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18853" w14:textId="77777777" w:rsidR="00F30D8B" w:rsidRDefault="00F30D8B" w:rsidP="00F30D8B">
      <w:pPr>
        <w:pStyle w:val="BodyText"/>
        <w:widowControl w:val="0"/>
        <w:tabs>
          <w:tab w:val="left" w:pos="0"/>
        </w:tabs>
        <w:jc w:val="center"/>
        <w:rPr>
          <w:rFonts w:ascii="Times New Roman Tj" w:hAnsi="Times New Roman Tj"/>
          <w:b/>
          <w:bCs/>
        </w:rPr>
      </w:pPr>
      <w:bookmarkStart w:id="0" w:name="_Toc86504685"/>
      <w:bookmarkStart w:id="1" w:name="_Toc86505176"/>
      <w:r>
        <w:rPr>
          <w:rFonts w:ascii="Times New Roman Tj" w:hAnsi="Times New Roman Tj"/>
          <w:b/>
          <w:bCs/>
        </w:rPr>
        <w:t>НАЛОГОВЫЙ КОДЕКС РЕСПУБЛИКИ ТАДЖИКИСТАН</w:t>
      </w:r>
    </w:p>
    <w:p w14:paraId="1DA7A435" w14:textId="77777777" w:rsidR="00F30D8B" w:rsidRDefault="00F30D8B" w:rsidP="00F30D8B">
      <w:pPr>
        <w:pStyle w:val="BodyText"/>
        <w:widowControl w:val="0"/>
        <w:tabs>
          <w:tab w:val="left" w:pos="0"/>
        </w:tabs>
        <w:jc w:val="center"/>
        <w:rPr>
          <w:rFonts w:ascii="Times New Roman Tj" w:hAnsi="Times New Roman Tj"/>
          <w:b/>
          <w:bCs/>
        </w:rPr>
      </w:pPr>
    </w:p>
    <w:p w14:paraId="435346BE" w14:textId="77777777" w:rsidR="00F30D8B" w:rsidRDefault="00F30D8B" w:rsidP="00F30D8B">
      <w:pPr>
        <w:pStyle w:val="21"/>
        <w:shd w:val="clear" w:color="auto" w:fill="auto"/>
        <w:spacing w:before="0" w:after="0" w:line="240" w:lineRule="auto"/>
        <w:ind w:right="142" w:firstLine="709"/>
        <w:jc w:val="center"/>
        <w:rPr>
          <w:rFonts w:ascii="Times New Roman Tj" w:hAnsi="Times New Roman Tj"/>
          <w:sz w:val="28"/>
          <w:szCs w:val="28"/>
        </w:rPr>
      </w:pPr>
      <w:r>
        <w:rPr>
          <w:rFonts w:ascii="Times New Roman Tj" w:hAnsi="Times New Roman Tj"/>
          <w:sz w:val="28"/>
          <w:szCs w:val="28"/>
        </w:rPr>
        <w:t>(</w:t>
      </w:r>
      <w:proofErr w:type="spellStart"/>
      <w:r>
        <w:rPr>
          <w:rFonts w:ascii="Times New Roman Tj" w:hAnsi="Times New Roman Tj"/>
          <w:sz w:val="28"/>
          <w:szCs w:val="28"/>
        </w:rPr>
        <w:t>Ахбори</w:t>
      </w:r>
      <w:proofErr w:type="spellEnd"/>
      <w:r>
        <w:rPr>
          <w:rFonts w:ascii="Times New Roman Tj" w:hAnsi="Times New Roman Tj"/>
          <w:sz w:val="28"/>
          <w:szCs w:val="28"/>
        </w:rPr>
        <w:t xml:space="preserve"> </w:t>
      </w:r>
      <w:proofErr w:type="spellStart"/>
      <w:r>
        <w:rPr>
          <w:rFonts w:ascii="Times New Roman Tj" w:hAnsi="Times New Roman Tj"/>
          <w:sz w:val="28"/>
          <w:szCs w:val="28"/>
        </w:rPr>
        <w:t>Маджлиси</w:t>
      </w:r>
      <w:proofErr w:type="spellEnd"/>
      <w:r>
        <w:rPr>
          <w:rFonts w:ascii="Times New Roman Tj" w:hAnsi="Times New Roman Tj"/>
          <w:sz w:val="28"/>
          <w:szCs w:val="28"/>
        </w:rPr>
        <w:t xml:space="preserve"> </w:t>
      </w:r>
      <w:r w:rsidR="00344143">
        <w:rPr>
          <w:rFonts w:ascii="Times New Roman Tj" w:hAnsi="Times New Roman Tj"/>
          <w:sz w:val="28"/>
          <w:szCs w:val="28"/>
        </w:rPr>
        <w:t>Оли Республики Таджикистан 2021</w:t>
      </w:r>
      <w:r>
        <w:rPr>
          <w:rFonts w:ascii="Times New Roman Tj" w:hAnsi="Times New Roman Tj"/>
          <w:sz w:val="28"/>
          <w:szCs w:val="28"/>
        </w:rPr>
        <w:t>г. №</w:t>
      </w:r>
      <w:r w:rsidR="00344143">
        <w:rPr>
          <w:rFonts w:ascii="Times New Roman Tj" w:hAnsi="Times New Roman Tj"/>
          <w:sz w:val="28"/>
          <w:szCs w:val="28"/>
        </w:rPr>
        <w:t>12</w:t>
      </w:r>
      <w:r>
        <w:rPr>
          <w:rFonts w:ascii="Times New Roman Tj" w:hAnsi="Times New Roman Tj"/>
          <w:sz w:val="28"/>
          <w:szCs w:val="28"/>
        </w:rPr>
        <w:t>,</w:t>
      </w:r>
      <w:r w:rsidR="00344143">
        <w:rPr>
          <w:rFonts w:ascii="Times New Roman Tj" w:hAnsi="Times New Roman Tj"/>
          <w:sz w:val="28"/>
          <w:szCs w:val="28"/>
        </w:rPr>
        <w:t xml:space="preserve"> ч.1,</w:t>
      </w:r>
      <w:r>
        <w:rPr>
          <w:rFonts w:ascii="Times New Roman Tj" w:hAnsi="Times New Roman Tj"/>
          <w:sz w:val="28"/>
          <w:szCs w:val="28"/>
        </w:rPr>
        <w:t xml:space="preserve"> ст.</w:t>
      </w:r>
      <w:r w:rsidR="00344143">
        <w:rPr>
          <w:rFonts w:ascii="Times New Roman Tj" w:hAnsi="Times New Roman Tj"/>
          <w:sz w:val="28"/>
          <w:szCs w:val="28"/>
        </w:rPr>
        <w:t>681</w:t>
      </w:r>
      <w:r w:rsidR="00600221">
        <w:rPr>
          <w:rFonts w:ascii="Times New Roman Tj" w:hAnsi="Times New Roman Tj"/>
          <w:sz w:val="28"/>
          <w:szCs w:val="28"/>
        </w:rPr>
        <w:t>; Закон Республики Таджикистан от 28 марта 2022 года, №1867</w:t>
      </w:r>
      <w:r>
        <w:rPr>
          <w:rFonts w:ascii="Times New Roman Tj" w:hAnsi="Times New Roman Tj"/>
          <w:sz w:val="28"/>
          <w:szCs w:val="28"/>
        </w:rPr>
        <w:t>)</w:t>
      </w:r>
    </w:p>
    <w:p w14:paraId="6CCDB76B" w14:textId="77777777" w:rsidR="005E385B" w:rsidRDefault="005E385B" w:rsidP="005E385B">
      <w:pPr>
        <w:pStyle w:val="NormalWeb"/>
        <w:spacing w:before="0" w:line="360" w:lineRule="auto"/>
        <w:ind w:firstLine="709"/>
        <w:jc w:val="center"/>
        <w:rPr>
          <w:color w:val="000000"/>
          <w:sz w:val="28"/>
          <w:szCs w:val="28"/>
        </w:rPr>
      </w:pPr>
      <w:r>
        <w:rPr>
          <w:sz w:val="22"/>
          <w:szCs w:val="22"/>
        </w:rPr>
        <w:t>(</w:t>
      </w:r>
      <w:r>
        <w:rPr>
          <w:sz w:val="22"/>
          <w:szCs w:val="22"/>
          <w:lang w:val="tg-Cyrl-TJ"/>
        </w:rPr>
        <w:t>Закон</w:t>
      </w:r>
      <w:r>
        <w:rPr>
          <w:sz w:val="22"/>
          <w:szCs w:val="22"/>
        </w:rPr>
        <w:t xml:space="preserve"> РТ аз 18.03.2022 </w:t>
      </w:r>
      <w:hyperlink r:id="rId8" w:tooltip="Ссылка на Ѕонуни ЇТ Дар бораи ворид намудани таљйиру иловаіо ба Кодекси андози ЇТ" w:history="1">
        <w:r>
          <w:rPr>
            <w:rStyle w:val="Hyperlink"/>
            <w:sz w:val="22"/>
            <w:szCs w:val="22"/>
          </w:rPr>
          <w:t>№ 1867</w:t>
        </w:r>
      </w:hyperlink>
      <w:r>
        <w:rPr>
          <w:sz w:val="22"/>
          <w:szCs w:val="22"/>
          <w:lang w:val="tg-Cyrl-TJ"/>
        </w:rPr>
        <w:t xml:space="preserve">; аз14.12.2022 </w:t>
      </w:r>
      <w:r>
        <w:rPr>
          <w:sz w:val="22"/>
          <w:szCs w:val="22"/>
        </w:rPr>
        <w:fldChar w:fldCharType="begin"/>
      </w:r>
      <w:r>
        <w:rPr>
          <w:sz w:val="22"/>
          <w:szCs w:val="22"/>
        </w:rPr>
        <w:instrText xml:space="preserve"> HYPERLINK "vfp://rgn=141751" \o "Ссылка на Ѕонуни ЇТ Дар бораи ворид намудани таљйиру иловаіо ба Кодекси андози ЇТ" </w:instrText>
      </w:r>
      <w:r>
        <w:rPr>
          <w:sz w:val="22"/>
          <w:szCs w:val="22"/>
        </w:rPr>
        <w:fldChar w:fldCharType="separate"/>
      </w:r>
      <w:r>
        <w:rPr>
          <w:rStyle w:val="Hyperlink"/>
          <w:sz w:val="22"/>
          <w:szCs w:val="22"/>
        </w:rPr>
        <w:t>№ 1</w:t>
      </w:r>
      <w:r>
        <w:rPr>
          <w:rStyle w:val="Hyperlink"/>
          <w:sz w:val="22"/>
          <w:szCs w:val="22"/>
          <w:lang w:val="tg-Cyrl-TJ"/>
        </w:rPr>
        <w:t>934</w:t>
      </w:r>
      <w:r>
        <w:rPr>
          <w:sz w:val="22"/>
          <w:szCs w:val="22"/>
        </w:rPr>
        <w:fldChar w:fldCharType="end"/>
      </w:r>
      <w:r>
        <w:rPr>
          <w:sz w:val="22"/>
          <w:szCs w:val="22"/>
          <w:lang w:val="tg-Cyrl-TJ"/>
        </w:rPr>
        <w:t>.</w:t>
      </w:r>
      <w:r>
        <w:rPr>
          <w:sz w:val="22"/>
          <w:szCs w:val="22"/>
        </w:rPr>
        <w:t>)</w:t>
      </w:r>
    </w:p>
    <w:p w14:paraId="2B028041" w14:textId="77777777" w:rsidR="008B0929" w:rsidRPr="008B0929" w:rsidRDefault="008B0929" w:rsidP="005E385B">
      <w:pPr>
        <w:jc w:val="center"/>
        <w:rPr>
          <w:lang w:eastAsia="x-none"/>
        </w:rPr>
      </w:pPr>
    </w:p>
    <w:p w14:paraId="19FF052C" w14:textId="77777777" w:rsidR="005829AF" w:rsidRPr="005D2421" w:rsidRDefault="005829AF" w:rsidP="00AA6498">
      <w:pPr>
        <w:pStyle w:val="Heading1"/>
        <w:ind w:firstLine="567"/>
        <w:jc w:val="both"/>
        <w:rPr>
          <w:b w:val="0"/>
          <w:szCs w:val="28"/>
        </w:rPr>
      </w:pPr>
      <w:r w:rsidRPr="005D2421">
        <w:rPr>
          <w:b w:val="0"/>
          <w:szCs w:val="28"/>
        </w:rPr>
        <w:t xml:space="preserve">Настоящий Кодекс </w:t>
      </w:r>
      <w:r w:rsidR="00105501" w:rsidRPr="005D2421">
        <w:rPr>
          <w:b w:val="0"/>
          <w:szCs w:val="28"/>
        </w:rPr>
        <w:t>определяет</w:t>
      </w:r>
      <w:r w:rsidRPr="005D2421">
        <w:rPr>
          <w:b w:val="0"/>
          <w:szCs w:val="28"/>
        </w:rPr>
        <w:t xml:space="preserve"> </w:t>
      </w:r>
      <w:r w:rsidR="009D072A" w:rsidRPr="005D2421">
        <w:rPr>
          <w:b w:val="0"/>
          <w:szCs w:val="28"/>
        </w:rPr>
        <w:t xml:space="preserve">организационные, правовые и экономические </w:t>
      </w:r>
      <w:r w:rsidR="00105501" w:rsidRPr="005D2421">
        <w:rPr>
          <w:b w:val="0"/>
          <w:szCs w:val="28"/>
        </w:rPr>
        <w:t>основы</w:t>
      </w:r>
      <w:r w:rsidR="001811F9" w:rsidRPr="005D2421">
        <w:rPr>
          <w:b w:val="0"/>
          <w:szCs w:val="28"/>
        </w:rPr>
        <w:t xml:space="preserve"> по</w:t>
      </w:r>
      <w:r w:rsidRPr="005D2421">
        <w:rPr>
          <w:b w:val="0"/>
          <w:szCs w:val="28"/>
        </w:rPr>
        <w:t xml:space="preserve"> установлени</w:t>
      </w:r>
      <w:r w:rsidR="001811F9" w:rsidRPr="005D2421">
        <w:rPr>
          <w:b w:val="0"/>
          <w:szCs w:val="28"/>
        </w:rPr>
        <w:t>ю</w:t>
      </w:r>
      <w:r w:rsidRPr="005D2421">
        <w:rPr>
          <w:b w:val="0"/>
          <w:szCs w:val="28"/>
        </w:rPr>
        <w:t>, изменени</w:t>
      </w:r>
      <w:r w:rsidR="001811F9" w:rsidRPr="005D2421">
        <w:rPr>
          <w:b w:val="0"/>
          <w:szCs w:val="28"/>
        </w:rPr>
        <w:t>ю</w:t>
      </w:r>
      <w:r w:rsidRPr="005D2421">
        <w:rPr>
          <w:b w:val="0"/>
          <w:szCs w:val="28"/>
        </w:rPr>
        <w:t>, отмен</w:t>
      </w:r>
      <w:r w:rsidR="001811F9" w:rsidRPr="005D2421">
        <w:rPr>
          <w:b w:val="0"/>
          <w:szCs w:val="28"/>
        </w:rPr>
        <w:t>е</w:t>
      </w:r>
      <w:r w:rsidRPr="005D2421">
        <w:rPr>
          <w:b w:val="0"/>
          <w:szCs w:val="28"/>
        </w:rPr>
        <w:t>, исчислени</w:t>
      </w:r>
      <w:r w:rsidR="001811F9" w:rsidRPr="005D2421">
        <w:rPr>
          <w:b w:val="0"/>
          <w:szCs w:val="28"/>
        </w:rPr>
        <w:t>ю</w:t>
      </w:r>
      <w:r w:rsidRPr="005D2421">
        <w:rPr>
          <w:b w:val="0"/>
          <w:szCs w:val="28"/>
        </w:rPr>
        <w:t xml:space="preserve"> и уплат</w:t>
      </w:r>
      <w:r w:rsidR="001811F9" w:rsidRPr="005D2421">
        <w:rPr>
          <w:b w:val="0"/>
          <w:szCs w:val="28"/>
        </w:rPr>
        <w:t>е</w:t>
      </w:r>
      <w:r w:rsidRPr="005D2421">
        <w:rPr>
          <w:b w:val="0"/>
          <w:szCs w:val="28"/>
        </w:rPr>
        <w:t xml:space="preserve"> налогов, выполнени</w:t>
      </w:r>
      <w:r w:rsidR="001811F9" w:rsidRPr="005D2421">
        <w:rPr>
          <w:b w:val="0"/>
          <w:szCs w:val="28"/>
        </w:rPr>
        <w:t>ю</w:t>
      </w:r>
      <w:r w:rsidR="00294A20">
        <w:rPr>
          <w:b w:val="0"/>
          <w:szCs w:val="28"/>
        </w:rPr>
        <w:t xml:space="preserve"> налоговых обязательств</w:t>
      </w:r>
      <w:r w:rsidR="00294A20">
        <w:rPr>
          <w:b w:val="0"/>
          <w:szCs w:val="28"/>
          <w:lang w:val="ru-RU"/>
        </w:rPr>
        <w:t xml:space="preserve"> и </w:t>
      </w:r>
      <w:r w:rsidRPr="005D2421">
        <w:rPr>
          <w:b w:val="0"/>
          <w:szCs w:val="28"/>
        </w:rPr>
        <w:t>направлен на формирование, развитие и стимулирование хозяйственной деятельности</w:t>
      </w:r>
      <w:r w:rsidRPr="005D2421">
        <w:rPr>
          <w:rFonts w:eastAsia="Times New Roman Tj"/>
          <w:b w:val="0"/>
          <w:szCs w:val="28"/>
        </w:rPr>
        <w:t>.</w:t>
      </w:r>
      <w:bookmarkEnd w:id="0"/>
      <w:bookmarkEnd w:id="1"/>
    </w:p>
    <w:p w14:paraId="67762E5E" w14:textId="77777777" w:rsidR="005829AF" w:rsidRPr="005D2421" w:rsidRDefault="005829AF" w:rsidP="0019594B">
      <w:pPr>
        <w:shd w:val="clear" w:color="auto" w:fill="FFFFFF"/>
        <w:tabs>
          <w:tab w:val="left" w:pos="851"/>
        </w:tabs>
        <w:ind w:firstLine="567"/>
        <w:jc w:val="both"/>
        <w:rPr>
          <w:rFonts w:eastAsia="Times New Roman Tj"/>
          <w:bCs/>
          <w:color w:val="000000"/>
          <w:sz w:val="28"/>
          <w:szCs w:val="28"/>
        </w:rPr>
      </w:pPr>
    </w:p>
    <w:p w14:paraId="3BDDADA1" w14:textId="77777777" w:rsidR="005829AF" w:rsidRPr="00AE3833" w:rsidRDefault="007821E8" w:rsidP="0019594B">
      <w:pPr>
        <w:pStyle w:val="Heading1"/>
        <w:shd w:val="clear" w:color="auto" w:fill="FFFFFF"/>
        <w:tabs>
          <w:tab w:val="left" w:pos="851"/>
        </w:tabs>
        <w:spacing w:before="0"/>
        <w:ind w:firstLine="567"/>
        <w:jc w:val="center"/>
        <w:rPr>
          <w:rFonts w:eastAsia="Times New Roman Tj"/>
          <w:szCs w:val="28"/>
          <w:lang w:val="ru-RU"/>
        </w:rPr>
      </w:pPr>
      <w:bookmarkStart w:id="2" w:name="_Toc48486948"/>
      <w:bookmarkStart w:id="3" w:name="_Toc86504686"/>
      <w:bookmarkStart w:id="4" w:name="_Toc86505177"/>
      <w:r w:rsidRPr="00AE3833">
        <w:rPr>
          <w:rFonts w:eastAsia="Times New Roman Tj"/>
          <w:szCs w:val="28"/>
          <w:lang w:val="ru-RU"/>
        </w:rPr>
        <w:t xml:space="preserve">ОБЩАЯ </w:t>
      </w:r>
      <w:r w:rsidR="005829AF" w:rsidRPr="00AE3833">
        <w:rPr>
          <w:rFonts w:eastAsia="Times New Roman Tj"/>
          <w:szCs w:val="28"/>
          <w:lang w:val="ru-RU"/>
        </w:rPr>
        <w:t>ЧАСТЬ</w:t>
      </w:r>
      <w:bookmarkEnd w:id="3"/>
      <w:bookmarkEnd w:id="4"/>
      <w:r w:rsidR="005829AF" w:rsidRPr="00AE3833">
        <w:rPr>
          <w:rFonts w:eastAsia="Times New Roman Tj"/>
          <w:szCs w:val="28"/>
          <w:lang w:val="ru-RU"/>
        </w:rPr>
        <w:t xml:space="preserve"> </w:t>
      </w:r>
      <w:bookmarkEnd w:id="2"/>
    </w:p>
    <w:p w14:paraId="425ADF64" w14:textId="77777777" w:rsidR="00740A04" w:rsidRPr="00AE3833" w:rsidRDefault="00740A04" w:rsidP="0019594B">
      <w:pPr>
        <w:ind w:firstLine="567"/>
        <w:jc w:val="center"/>
        <w:rPr>
          <w:b/>
          <w:color w:val="000000"/>
          <w:sz w:val="28"/>
          <w:szCs w:val="28"/>
        </w:rPr>
      </w:pPr>
    </w:p>
    <w:p w14:paraId="3338DA5E" w14:textId="77777777" w:rsidR="005829AF" w:rsidRPr="00AE3833" w:rsidRDefault="005829AF" w:rsidP="0019594B">
      <w:pPr>
        <w:pStyle w:val="Heading1"/>
        <w:shd w:val="clear" w:color="auto" w:fill="FFFFFF"/>
        <w:tabs>
          <w:tab w:val="left" w:pos="851"/>
        </w:tabs>
        <w:spacing w:before="0"/>
        <w:ind w:firstLine="567"/>
        <w:jc w:val="center"/>
        <w:rPr>
          <w:rFonts w:eastAsia="Times New Roman Tj"/>
          <w:szCs w:val="28"/>
          <w:lang w:val="ru-RU"/>
        </w:rPr>
      </w:pPr>
      <w:bookmarkStart w:id="5" w:name="_Toc48486949"/>
      <w:bookmarkStart w:id="6" w:name="_Toc86504687"/>
      <w:bookmarkStart w:id="7" w:name="_Toc86505178"/>
      <w:r w:rsidRPr="00AE3833">
        <w:rPr>
          <w:rFonts w:eastAsia="Times New Roman Tj"/>
          <w:szCs w:val="28"/>
          <w:lang w:val="ru-RU"/>
        </w:rPr>
        <w:t>РАЗДЕЛ</w:t>
      </w:r>
      <w:r w:rsidR="001A3BBA" w:rsidRPr="00AE3833">
        <w:rPr>
          <w:rFonts w:eastAsia="Times New Roman Tj"/>
          <w:szCs w:val="28"/>
          <w:lang w:val="ru-RU"/>
        </w:rPr>
        <w:t xml:space="preserve"> </w:t>
      </w:r>
      <w:r w:rsidRPr="00AE3833">
        <w:rPr>
          <w:rFonts w:eastAsia="Times New Roman Tj"/>
          <w:szCs w:val="28"/>
          <w:lang w:val="ru-RU"/>
        </w:rPr>
        <w:t>I. О</w:t>
      </w:r>
      <w:r w:rsidR="00105501" w:rsidRPr="00AE3833">
        <w:rPr>
          <w:rFonts w:eastAsia="Times New Roman Tj"/>
          <w:szCs w:val="28"/>
          <w:lang w:val="ru-RU"/>
        </w:rPr>
        <w:t>БЩИЕ</w:t>
      </w:r>
      <w:r w:rsidRPr="00AE3833">
        <w:rPr>
          <w:rFonts w:eastAsia="Times New Roman Tj"/>
          <w:szCs w:val="28"/>
          <w:lang w:val="ru-RU"/>
        </w:rPr>
        <w:t xml:space="preserve"> ПОЛОЖЕНИЯ</w:t>
      </w:r>
      <w:r w:rsidR="00FC56C7" w:rsidRPr="00AE3833">
        <w:rPr>
          <w:rFonts w:eastAsia="Times New Roman Tj"/>
          <w:szCs w:val="28"/>
          <w:lang w:val="ru-RU"/>
        </w:rPr>
        <w:t xml:space="preserve">, </w:t>
      </w:r>
      <w:r w:rsidRPr="00AE3833">
        <w:rPr>
          <w:rFonts w:eastAsia="Times New Roman Tj"/>
          <w:szCs w:val="28"/>
          <w:lang w:val="ru-RU"/>
        </w:rPr>
        <w:t>ПРИНЦИПЫ</w:t>
      </w:r>
      <w:r w:rsidR="00027153" w:rsidRPr="00AE3833">
        <w:rPr>
          <w:rFonts w:eastAsia="Times New Roman Tj"/>
          <w:szCs w:val="28"/>
          <w:lang w:val="ru-RU"/>
        </w:rPr>
        <w:t>, СУБЪЕКТЫ НАЛОГОВЫХ ОТНОШЕНИЙ,</w:t>
      </w:r>
      <w:r w:rsidRPr="00AE3833">
        <w:rPr>
          <w:rFonts w:eastAsia="Times New Roman Tj"/>
          <w:szCs w:val="28"/>
          <w:lang w:val="ru-RU"/>
        </w:rPr>
        <w:t xml:space="preserve"> </w:t>
      </w:r>
      <w:r w:rsidR="00FC56C7" w:rsidRPr="00AE3833">
        <w:rPr>
          <w:rFonts w:eastAsia="Times New Roman Tj"/>
          <w:szCs w:val="28"/>
          <w:lang w:val="ru-RU"/>
        </w:rPr>
        <w:t xml:space="preserve">СИСТЕМА </w:t>
      </w:r>
      <w:r w:rsidR="00027153" w:rsidRPr="00AE3833">
        <w:rPr>
          <w:rFonts w:eastAsia="Times New Roman Tj"/>
          <w:szCs w:val="28"/>
          <w:lang w:val="ru-RU"/>
        </w:rPr>
        <w:t>НАЛОГООБЛОЖЕНИЯ, ПРАВА И ОБЯЗАННОСТИ НАЛОГОПЛАТЕЛЬЩИКА</w:t>
      </w:r>
      <w:bookmarkEnd w:id="5"/>
      <w:bookmarkEnd w:id="6"/>
      <w:bookmarkEnd w:id="7"/>
    </w:p>
    <w:p w14:paraId="271E163A" w14:textId="77777777" w:rsidR="00740A04" w:rsidRPr="00AE3833" w:rsidRDefault="00740A04" w:rsidP="0019594B">
      <w:pPr>
        <w:ind w:firstLine="567"/>
        <w:jc w:val="center"/>
        <w:rPr>
          <w:b/>
          <w:color w:val="000000"/>
          <w:sz w:val="28"/>
          <w:szCs w:val="28"/>
        </w:rPr>
      </w:pPr>
    </w:p>
    <w:p w14:paraId="48476CE3" w14:textId="77777777" w:rsidR="005829AF" w:rsidRPr="00AE3833" w:rsidRDefault="005829AF" w:rsidP="0019594B">
      <w:pPr>
        <w:pStyle w:val="Heading1"/>
        <w:shd w:val="clear" w:color="auto" w:fill="FFFFFF"/>
        <w:tabs>
          <w:tab w:val="left" w:pos="851"/>
        </w:tabs>
        <w:spacing w:before="0"/>
        <w:ind w:firstLine="567"/>
        <w:jc w:val="center"/>
        <w:rPr>
          <w:rFonts w:eastAsia="Times New Roman Tj"/>
          <w:szCs w:val="28"/>
          <w:lang w:val="ru-RU"/>
        </w:rPr>
      </w:pPr>
      <w:bookmarkStart w:id="8" w:name="_Toc48486950"/>
      <w:bookmarkStart w:id="9" w:name="_Toc86504688"/>
      <w:bookmarkStart w:id="10" w:name="_Toc86505179"/>
      <w:r w:rsidRPr="00AE3833">
        <w:rPr>
          <w:rFonts w:eastAsia="Times New Roman Tj"/>
          <w:szCs w:val="28"/>
          <w:lang w:val="ru-RU"/>
        </w:rPr>
        <w:t>ГЛАВА 1. О</w:t>
      </w:r>
      <w:r w:rsidR="00105501" w:rsidRPr="00AE3833">
        <w:rPr>
          <w:rFonts w:eastAsia="Times New Roman Tj"/>
          <w:szCs w:val="28"/>
          <w:lang w:val="ru-RU"/>
        </w:rPr>
        <w:t>БЩИЕ</w:t>
      </w:r>
      <w:r w:rsidRPr="00AE3833">
        <w:rPr>
          <w:rFonts w:eastAsia="Times New Roman Tj"/>
          <w:szCs w:val="28"/>
          <w:lang w:val="ru-RU"/>
        </w:rPr>
        <w:t xml:space="preserve"> ПОЛОЖЕНИЯ</w:t>
      </w:r>
      <w:bookmarkEnd w:id="8"/>
      <w:bookmarkEnd w:id="9"/>
      <w:bookmarkEnd w:id="10"/>
    </w:p>
    <w:p w14:paraId="772914AE" w14:textId="77777777" w:rsidR="00740A04" w:rsidRPr="00AE3833" w:rsidRDefault="00740A04" w:rsidP="0019594B">
      <w:pPr>
        <w:ind w:firstLine="567"/>
        <w:jc w:val="both"/>
        <w:rPr>
          <w:b/>
          <w:color w:val="000000"/>
          <w:sz w:val="28"/>
          <w:szCs w:val="28"/>
        </w:rPr>
      </w:pPr>
    </w:p>
    <w:p w14:paraId="7E0B5DB4" w14:textId="77777777" w:rsidR="00944FF1" w:rsidRPr="00AE3833" w:rsidRDefault="005829AF" w:rsidP="0019594B">
      <w:pPr>
        <w:pStyle w:val="Heading1"/>
        <w:shd w:val="clear" w:color="auto" w:fill="FFFFFF"/>
        <w:tabs>
          <w:tab w:val="left" w:pos="851"/>
        </w:tabs>
        <w:spacing w:before="0"/>
        <w:ind w:firstLine="567"/>
        <w:jc w:val="both"/>
        <w:rPr>
          <w:rFonts w:eastAsia="Times New Roman Tj"/>
          <w:b w:val="0"/>
          <w:szCs w:val="28"/>
          <w:lang w:val="ru-RU"/>
        </w:rPr>
      </w:pPr>
      <w:bookmarkStart w:id="11" w:name="_Toc48486951"/>
      <w:bookmarkStart w:id="12" w:name="_Toc86504689"/>
      <w:bookmarkStart w:id="13" w:name="_Toc86505180"/>
      <w:r w:rsidRPr="00AE3833">
        <w:rPr>
          <w:rFonts w:eastAsia="Times New Roman Tj"/>
          <w:szCs w:val="28"/>
          <w:lang w:val="ru-RU"/>
        </w:rPr>
        <w:t>Статья 1. Налоговое законодательство Республики Таджикистан</w:t>
      </w:r>
      <w:bookmarkEnd w:id="11"/>
      <w:r w:rsidR="006D40AD" w:rsidRPr="00AE3833">
        <w:rPr>
          <w:rFonts w:eastAsia="Times New Roman Tj"/>
          <w:szCs w:val="28"/>
          <w:lang w:val="ru-RU"/>
        </w:rPr>
        <w:t xml:space="preserve"> и </w:t>
      </w:r>
      <w:r w:rsidR="00105501" w:rsidRPr="00AE3833">
        <w:rPr>
          <w:rFonts w:eastAsia="Times New Roman Tj"/>
          <w:szCs w:val="28"/>
          <w:lang w:val="ru-RU"/>
        </w:rPr>
        <w:t xml:space="preserve">сфера </w:t>
      </w:r>
      <w:r w:rsidR="00B354D5">
        <w:rPr>
          <w:rFonts w:eastAsia="Times New Roman Tj"/>
          <w:szCs w:val="28"/>
          <w:lang w:val="ru-RU"/>
        </w:rPr>
        <w:t xml:space="preserve">его </w:t>
      </w:r>
      <w:r w:rsidR="006D40AD" w:rsidRPr="00AE3833">
        <w:rPr>
          <w:rFonts w:eastAsia="Times New Roman Tj"/>
          <w:szCs w:val="28"/>
          <w:lang w:val="ru-RU"/>
        </w:rPr>
        <w:t>действи</w:t>
      </w:r>
      <w:r w:rsidR="00105501" w:rsidRPr="00AE3833">
        <w:rPr>
          <w:rFonts w:eastAsia="Times New Roman Tj"/>
          <w:szCs w:val="28"/>
          <w:lang w:val="ru-RU"/>
        </w:rPr>
        <w:t>я</w:t>
      </w:r>
      <w:bookmarkEnd w:id="12"/>
      <w:bookmarkEnd w:id="13"/>
    </w:p>
    <w:p w14:paraId="1516C465" w14:textId="77777777" w:rsidR="00944FF1" w:rsidRPr="001B74AE" w:rsidRDefault="002A66F0" w:rsidP="0019594B">
      <w:pPr>
        <w:ind w:firstLine="540"/>
        <w:jc w:val="both"/>
        <w:rPr>
          <w:color w:val="000000"/>
          <w:sz w:val="28"/>
          <w:szCs w:val="28"/>
        </w:rPr>
      </w:pPr>
      <w:r w:rsidRPr="001B74AE">
        <w:rPr>
          <w:color w:val="000000"/>
          <w:sz w:val="28"/>
          <w:szCs w:val="28"/>
        </w:rPr>
        <w:t xml:space="preserve">1. </w:t>
      </w:r>
      <w:r w:rsidR="005829AF" w:rsidRPr="001B74AE">
        <w:rPr>
          <w:color w:val="000000"/>
          <w:sz w:val="28"/>
          <w:szCs w:val="28"/>
        </w:rPr>
        <w:t xml:space="preserve">Налоговое законодательство Республики Таджикистан </w:t>
      </w:r>
      <w:r w:rsidR="000C0D47" w:rsidRPr="001B74AE">
        <w:rPr>
          <w:color w:val="000000"/>
          <w:sz w:val="28"/>
          <w:szCs w:val="28"/>
        </w:rPr>
        <w:t xml:space="preserve">(далее – налоговое законодательство) </w:t>
      </w:r>
      <w:r w:rsidR="005829AF" w:rsidRPr="001B74AE">
        <w:rPr>
          <w:color w:val="000000"/>
          <w:sz w:val="28"/>
          <w:szCs w:val="28"/>
        </w:rPr>
        <w:t>основывается на Конституции Республики Таджикистан</w:t>
      </w:r>
      <w:r w:rsidR="002019B0" w:rsidRPr="001B74AE">
        <w:rPr>
          <w:color w:val="000000"/>
          <w:sz w:val="28"/>
          <w:szCs w:val="28"/>
        </w:rPr>
        <w:t xml:space="preserve"> и</w:t>
      </w:r>
      <w:r w:rsidR="005829AF" w:rsidRPr="001B74AE">
        <w:rPr>
          <w:color w:val="000000"/>
          <w:sz w:val="28"/>
          <w:szCs w:val="28"/>
        </w:rPr>
        <w:t xml:space="preserve"> состоит из настоящего Кодекса,</w:t>
      </w:r>
      <w:r w:rsidR="006455A9" w:rsidRPr="001B74AE">
        <w:rPr>
          <w:color w:val="000000"/>
          <w:sz w:val="28"/>
          <w:szCs w:val="28"/>
        </w:rPr>
        <w:t xml:space="preserve"> </w:t>
      </w:r>
      <w:r w:rsidR="005829AF" w:rsidRPr="001B74AE">
        <w:rPr>
          <w:color w:val="000000"/>
          <w:sz w:val="28"/>
          <w:szCs w:val="28"/>
        </w:rPr>
        <w:t>других нормативн</w:t>
      </w:r>
      <w:r w:rsidR="002019B0" w:rsidRPr="001B74AE">
        <w:rPr>
          <w:color w:val="000000"/>
          <w:sz w:val="28"/>
          <w:szCs w:val="28"/>
        </w:rPr>
        <w:t>ых</w:t>
      </w:r>
      <w:r w:rsidR="005829AF" w:rsidRPr="001B74AE">
        <w:rPr>
          <w:color w:val="000000"/>
          <w:sz w:val="28"/>
          <w:szCs w:val="28"/>
        </w:rPr>
        <w:t xml:space="preserve"> правовых актов Республики Таджикистан, </w:t>
      </w:r>
      <w:r w:rsidR="00105501" w:rsidRPr="001B74AE">
        <w:rPr>
          <w:color w:val="000000"/>
          <w:sz w:val="28"/>
          <w:szCs w:val="28"/>
        </w:rPr>
        <w:t xml:space="preserve">а </w:t>
      </w:r>
      <w:r w:rsidR="005829AF" w:rsidRPr="001B74AE">
        <w:rPr>
          <w:color w:val="000000"/>
          <w:sz w:val="28"/>
          <w:szCs w:val="28"/>
        </w:rPr>
        <w:t>также международных правовых актов, признанных Таджикистан</w:t>
      </w:r>
      <w:r w:rsidR="00105501" w:rsidRPr="001B74AE">
        <w:rPr>
          <w:color w:val="000000"/>
          <w:sz w:val="28"/>
          <w:szCs w:val="28"/>
        </w:rPr>
        <w:t>ом,</w:t>
      </w:r>
      <w:r w:rsidR="005829AF" w:rsidRPr="001B74AE">
        <w:rPr>
          <w:color w:val="000000"/>
          <w:sz w:val="28"/>
          <w:szCs w:val="28"/>
        </w:rPr>
        <w:t xml:space="preserve"> </w:t>
      </w:r>
      <w:r w:rsidR="004E468C" w:rsidRPr="001B74AE">
        <w:rPr>
          <w:color w:val="000000"/>
          <w:sz w:val="28"/>
          <w:szCs w:val="28"/>
        </w:rPr>
        <w:t xml:space="preserve"> </w:t>
      </w:r>
      <w:r w:rsidR="005829AF" w:rsidRPr="001B74AE">
        <w:rPr>
          <w:color w:val="000000"/>
          <w:sz w:val="28"/>
          <w:szCs w:val="28"/>
        </w:rPr>
        <w:t xml:space="preserve">регулирующих налоговые отношения. </w:t>
      </w:r>
    </w:p>
    <w:p w14:paraId="25790FDD" w14:textId="77777777" w:rsidR="00944FF1" w:rsidRPr="001B74AE" w:rsidRDefault="002A66F0" w:rsidP="0019594B">
      <w:pPr>
        <w:ind w:firstLine="567"/>
        <w:jc w:val="both"/>
        <w:rPr>
          <w:color w:val="000000"/>
          <w:sz w:val="28"/>
          <w:szCs w:val="28"/>
        </w:rPr>
      </w:pPr>
      <w:r w:rsidRPr="001B74AE">
        <w:rPr>
          <w:color w:val="000000"/>
          <w:sz w:val="28"/>
          <w:szCs w:val="28"/>
        </w:rPr>
        <w:t>2</w:t>
      </w:r>
      <w:r w:rsidR="005829AF" w:rsidRPr="001B74AE">
        <w:rPr>
          <w:color w:val="000000"/>
          <w:sz w:val="28"/>
          <w:szCs w:val="28"/>
        </w:rPr>
        <w:t xml:space="preserve">. Налогообложение </w:t>
      </w:r>
      <w:r w:rsidR="00346763" w:rsidRPr="001B74AE">
        <w:rPr>
          <w:color w:val="000000"/>
          <w:sz w:val="28"/>
          <w:szCs w:val="28"/>
        </w:rPr>
        <w:t>осуществляется</w:t>
      </w:r>
      <w:r w:rsidR="005829AF" w:rsidRPr="001B74AE">
        <w:rPr>
          <w:color w:val="000000"/>
          <w:sz w:val="28"/>
          <w:szCs w:val="28"/>
        </w:rPr>
        <w:t xml:space="preserve"> в соответствии с </w:t>
      </w:r>
      <w:r w:rsidR="00346763" w:rsidRPr="001B74AE">
        <w:rPr>
          <w:color w:val="000000"/>
          <w:sz w:val="28"/>
          <w:szCs w:val="28"/>
        </w:rPr>
        <w:t xml:space="preserve">налоговым </w:t>
      </w:r>
      <w:r w:rsidR="005829AF" w:rsidRPr="001B74AE">
        <w:rPr>
          <w:color w:val="000000"/>
          <w:sz w:val="28"/>
          <w:szCs w:val="28"/>
        </w:rPr>
        <w:t xml:space="preserve">законодательством, действующим на момент возникновения налоговых обязательств, </w:t>
      </w:r>
      <w:r w:rsidR="00105501" w:rsidRPr="001B74AE">
        <w:rPr>
          <w:color w:val="000000"/>
          <w:sz w:val="28"/>
          <w:szCs w:val="28"/>
        </w:rPr>
        <w:t xml:space="preserve">если </w:t>
      </w:r>
      <w:r w:rsidR="005829AF" w:rsidRPr="001B74AE">
        <w:rPr>
          <w:color w:val="000000"/>
          <w:sz w:val="28"/>
          <w:szCs w:val="28"/>
        </w:rPr>
        <w:t>настоящей</w:t>
      </w:r>
      <w:r w:rsidR="005939A4" w:rsidRPr="001B74AE">
        <w:rPr>
          <w:color w:val="000000"/>
          <w:sz w:val="28"/>
          <w:szCs w:val="28"/>
        </w:rPr>
        <w:t xml:space="preserve"> статьёй</w:t>
      </w:r>
      <w:r w:rsidR="00105501" w:rsidRPr="001B74AE">
        <w:rPr>
          <w:color w:val="000000"/>
          <w:sz w:val="28"/>
          <w:szCs w:val="28"/>
        </w:rPr>
        <w:t xml:space="preserve"> не предусмотрены иные положения</w:t>
      </w:r>
      <w:r w:rsidR="005829AF" w:rsidRPr="001B74AE">
        <w:rPr>
          <w:color w:val="000000"/>
          <w:sz w:val="28"/>
          <w:szCs w:val="28"/>
        </w:rPr>
        <w:t xml:space="preserve">. </w:t>
      </w:r>
    </w:p>
    <w:p w14:paraId="30625B77" w14:textId="77777777" w:rsidR="00944FF1" w:rsidRPr="001B74AE" w:rsidRDefault="002A66F0" w:rsidP="0019594B">
      <w:pPr>
        <w:ind w:firstLine="567"/>
        <w:jc w:val="both"/>
        <w:rPr>
          <w:color w:val="000000"/>
          <w:sz w:val="28"/>
          <w:szCs w:val="28"/>
        </w:rPr>
      </w:pPr>
      <w:r w:rsidRPr="001B74AE">
        <w:rPr>
          <w:color w:val="000000"/>
          <w:sz w:val="28"/>
          <w:szCs w:val="28"/>
        </w:rPr>
        <w:t>3</w:t>
      </w:r>
      <w:r w:rsidR="005829AF" w:rsidRPr="001B74AE">
        <w:rPr>
          <w:color w:val="000000"/>
          <w:sz w:val="28"/>
          <w:szCs w:val="28"/>
        </w:rPr>
        <w:t xml:space="preserve">. Понятия и термины гражданского, семейного </w:t>
      </w:r>
      <w:r w:rsidR="001648F6" w:rsidRPr="001B74AE">
        <w:rPr>
          <w:color w:val="000000"/>
          <w:sz w:val="28"/>
          <w:szCs w:val="28"/>
        </w:rPr>
        <w:t xml:space="preserve">и других отраслей </w:t>
      </w:r>
      <w:r w:rsidR="00105501" w:rsidRPr="001B74AE">
        <w:rPr>
          <w:color w:val="000000"/>
          <w:sz w:val="28"/>
          <w:szCs w:val="28"/>
        </w:rPr>
        <w:t>законодательства Республики Таджикистан</w:t>
      </w:r>
      <w:r w:rsidR="005829AF" w:rsidRPr="001B74AE">
        <w:rPr>
          <w:color w:val="000000"/>
          <w:sz w:val="28"/>
          <w:szCs w:val="28"/>
        </w:rPr>
        <w:t xml:space="preserve">, используемые в настоящем Кодексе, применяются в том значении, в каком они используются в этих отраслях законодательства, </w:t>
      </w:r>
      <w:r w:rsidR="00105501" w:rsidRPr="001B74AE">
        <w:rPr>
          <w:color w:val="000000"/>
          <w:sz w:val="28"/>
          <w:szCs w:val="28"/>
        </w:rPr>
        <w:t xml:space="preserve">если </w:t>
      </w:r>
      <w:r w:rsidR="00944FF1" w:rsidRPr="001B74AE">
        <w:rPr>
          <w:color w:val="000000"/>
          <w:sz w:val="28"/>
          <w:szCs w:val="28"/>
        </w:rPr>
        <w:t>настоящим Кодексом</w:t>
      </w:r>
      <w:r w:rsidR="00105501" w:rsidRPr="001B74AE">
        <w:rPr>
          <w:color w:val="000000"/>
          <w:sz w:val="28"/>
          <w:szCs w:val="28"/>
        </w:rPr>
        <w:t xml:space="preserve"> не предусмотрено иное</w:t>
      </w:r>
      <w:r w:rsidR="00944FF1" w:rsidRPr="001B74AE">
        <w:rPr>
          <w:color w:val="000000"/>
          <w:sz w:val="28"/>
          <w:szCs w:val="28"/>
        </w:rPr>
        <w:t>.</w:t>
      </w:r>
    </w:p>
    <w:p w14:paraId="485BB753" w14:textId="77777777" w:rsidR="00944FF1" w:rsidRPr="001B74AE" w:rsidRDefault="00944FF1" w:rsidP="0019594B">
      <w:pPr>
        <w:ind w:firstLine="567"/>
        <w:jc w:val="both"/>
        <w:rPr>
          <w:color w:val="000000"/>
          <w:sz w:val="28"/>
          <w:szCs w:val="28"/>
        </w:rPr>
      </w:pPr>
      <w:r w:rsidRPr="001B74AE">
        <w:rPr>
          <w:color w:val="000000"/>
          <w:sz w:val="28"/>
          <w:szCs w:val="28"/>
        </w:rPr>
        <w:t>4. Отношения</w:t>
      </w:r>
      <w:r w:rsidR="006F1EA7">
        <w:rPr>
          <w:color w:val="000000"/>
          <w:sz w:val="28"/>
          <w:szCs w:val="28"/>
        </w:rPr>
        <w:t xml:space="preserve"> по </w:t>
      </w:r>
      <w:r w:rsidR="000C0D47" w:rsidRPr="001B74AE">
        <w:rPr>
          <w:color w:val="000000"/>
          <w:sz w:val="28"/>
          <w:szCs w:val="28"/>
        </w:rPr>
        <w:t>оплат</w:t>
      </w:r>
      <w:r w:rsidR="006F1EA7">
        <w:rPr>
          <w:color w:val="000000"/>
          <w:sz w:val="28"/>
          <w:szCs w:val="28"/>
        </w:rPr>
        <w:t>е</w:t>
      </w:r>
      <w:r w:rsidRPr="001B74AE">
        <w:rPr>
          <w:color w:val="000000"/>
          <w:sz w:val="28"/>
          <w:szCs w:val="28"/>
        </w:rPr>
        <w:t xml:space="preserve"> таможенных пошлин, налогов с товаров и транспортных средств, перемещаемых через таможенную границу Республики Таджикистан, регулируются настоящим Кодексом и таможенным законодательством Республики Таджикистан.</w:t>
      </w:r>
    </w:p>
    <w:p w14:paraId="0194D5DB" w14:textId="77777777" w:rsidR="00944FF1" w:rsidRPr="001B74AE" w:rsidRDefault="00944FF1" w:rsidP="0019594B">
      <w:pPr>
        <w:ind w:firstLine="567"/>
        <w:jc w:val="both"/>
        <w:rPr>
          <w:color w:val="000000"/>
          <w:sz w:val="28"/>
          <w:szCs w:val="28"/>
        </w:rPr>
      </w:pPr>
      <w:r w:rsidRPr="001B74AE">
        <w:rPr>
          <w:color w:val="000000"/>
          <w:sz w:val="28"/>
          <w:szCs w:val="28"/>
        </w:rPr>
        <w:t xml:space="preserve">5. Отношения по </w:t>
      </w:r>
      <w:r w:rsidR="00A76663" w:rsidRPr="001B74AE">
        <w:rPr>
          <w:color w:val="000000"/>
          <w:sz w:val="28"/>
          <w:szCs w:val="28"/>
        </w:rPr>
        <w:t>оплате</w:t>
      </w:r>
      <w:r w:rsidRPr="001B74AE">
        <w:rPr>
          <w:color w:val="000000"/>
          <w:sz w:val="28"/>
          <w:szCs w:val="28"/>
        </w:rPr>
        <w:t xml:space="preserve"> государственной пошлины и иных обязательных </w:t>
      </w:r>
      <w:r w:rsidR="0021096E" w:rsidRPr="001B74AE">
        <w:rPr>
          <w:color w:val="000000"/>
          <w:sz w:val="28"/>
          <w:szCs w:val="28"/>
        </w:rPr>
        <w:t>платёж</w:t>
      </w:r>
      <w:r w:rsidRPr="001B74AE">
        <w:rPr>
          <w:color w:val="000000"/>
          <w:sz w:val="28"/>
          <w:szCs w:val="28"/>
        </w:rPr>
        <w:t>ей в бюджет регулируются соответствующими законами и настоящим Кодексом.</w:t>
      </w:r>
    </w:p>
    <w:p w14:paraId="45DCD8D9" w14:textId="77777777" w:rsidR="005829AF" w:rsidRPr="001B74AE" w:rsidRDefault="000561C6" w:rsidP="0019594B">
      <w:pPr>
        <w:pStyle w:val="Default"/>
        <w:shd w:val="clear" w:color="auto" w:fill="FFFFFF"/>
        <w:tabs>
          <w:tab w:val="left" w:pos="0"/>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1B74AE">
        <w:rPr>
          <w:rFonts w:ascii="Times New Roman" w:eastAsia="Times New Roman Tj" w:hAnsi="Times New Roman" w:cs="Times New Roman"/>
          <w:sz w:val="28"/>
          <w:szCs w:val="28"/>
          <w:lang w:val="ru-RU"/>
        </w:rPr>
        <w:t>6</w:t>
      </w:r>
      <w:r w:rsidR="005829AF" w:rsidRPr="001B74AE">
        <w:rPr>
          <w:rFonts w:ascii="Times New Roman" w:eastAsia="Times New Roman Tj" w:hAnsi="Times New Roman" w:cs="Times New Roman"/>
          <w:sz w:val="28"/>
          <w:szCs w:val="28"/>
          <w:lang w:val="ru-RU"/>
        </w:rPr>
        <w:t xml:space="preserve">. </w:t>
      </w:r>
      <w:r w:rsidR="009821C2" w:rsidRPr="001B74AE">
        <w:rPr>
          <w:rFonts w:ascii="Times New Roman" w:eastAsia="Times New Roman Tj" w:hAnsi="Times New Roman" w:cs="Times New Roman"/>
          <w:sz w:val="28"/>
          <w:szCs w:val="28"/>
          <w:lang w:val="ru-RU"/>
        </w:rPr>
        <w:t>Противоречи</w:t>
      </w:r>
      <w:r w:rsidR="00105501" w:rsidRPr="001B74AE">
        <w:rPr>
          <w:rFonts w:ascii="Times New Roman" w:eastAsia="Times New Roman Tj" w:hAnsi="Times New Roman" w:cs="Times New Roman"/>
          <w:sz w:val="28"/>
          <w:szCs w:val="28"/>
          <w:lang w:val="ru-RU"/>
        </w:rPr>
        <w:t>я</w:t>
      </w:r>
      <w:r w:rsidR="009821C2" w:rsidRPr="001B74AE">
        <w:rPr>
          <w:rFonts w:ascii="Times New Roman" w:eastAsia="Times New Roman Tj" w:hAnsi="Times New Roman" w:cs="Times New Roman"/>
          <w:sz w:val="28"/>
          <w:szCs w:val="28"/>
          <w:lang w:val="ru-RU"/>
        </w:rPr>
        <w:t xml:space="preserve"> между положениями настоящего Кодекса и иными нормативными правовыми актами </w:t>
      </w:r>
      <w:r w:rsidR="00783B68" w:rsidRPr="001B74AE">
        <w:rPr>
          <w:rFonts w:ascii="Times New Roman" w:eastAsia="Times New Roman Tj" w:hAnsi="Times New Roman" w:cs="Times New Roman"/>
          <w:sz w:val="28"/>
          <w:szCs w:val="28"/>
          <w:lang w:val="ru-RU"/>
        </w:rPr>
        <w:t xml:space="preserve">одного уровня </w:t>
      </w:r>
      <w:r w:rsidR="009821C2" w:rsidRPr="001B74AE">
        <w:rPr>
          <w:rFonts w:ascii="Times New Roman" w:eastAsia="Times New Roman Tj" w:hAnsi="Times New Roman" w:cs="Times New Roman"/>
          <w:sz w:val="28"/>
          <w:szCs w:val="28"/>
          <w:lang w:val="ru-RU"/>
        </w:rPr>
        <w:t xml:space="preserve">разрешаются в соответствии </w:t>
      </w:r>
      <w:r w:rsidR="009821C2" w:rsidRPr="001B74AE">
        <w:rPr>
          <w:rFonts w:ascii="Times New Roman" w:eastAsia="Times New Roman Tj" w:hAnsi="Times New Roman" w:cs="Times New Roman"/>
          <w:sz w:val="28"/>
          <w:szCs w:val="28"/>
          <w:lang w:val="ru-RU"/>
        </w:rPr>
        <w:lastRenderedPageBreak/>
        <w:t>с положениями Закона Республики Таджикистан «О нормативных правовых актах».</w:t>
      </w:r>
    </w:p>
    <w:p w14:paraId="4477CFB4" w14:textId="77777777" w:rsidR="005829AF" w:rsidRPr="001B74AE" w:rsidRDefault="000561C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s>
        <w:spacing w:before="0"/>
        <w:ind w:firstLine="567"/>
        <w:jc w:val="both"/>
        <w:rPr>
          <w:rFonts w:ascii="Times New Roman" w:eastAsia="Times New Roman" w:hAnsi="Times New Roman" w:cs="Times New Roman"/>
          <w:bCs/>
          <w:sz w:val="28"/>
          <w:szCs w:val="28"/>
          <w:lang w:val="ru-RU"/>
        </w:rPr>
      </w:pPr>
      <w:r w:rsidRPr="001B74AE">
        <w:rPr>
          <w:rFonts w:ascii="Times New Roman" w:eastAsia="Times New Roman Tj" w:hAnsi="Times New Roman" w:cs="Times New Roman"/>
          <w:bCs/>
          <w:sz w:val="28"/>
          <w:szCs w:val="28"/>
          <w:lang w:val="ru-RU"/>
        </w:rPr>
        <w:t>7</w:t>
      </w:r>
      <w:r w:rsidR="005829AF" w:rsidRPr="001B74AE">
        <w:rPr>
          <w:rFonts w:ascii="Times New Roman" w:eastAsia="Times New Roman Tj" w:hAnsi="Times New Roman" w:cs="Times New Roman"/>
          <w:bCs/>
          <w:sz w:val="28"/>
          <w:szCs w:val="28"/>
          <w:lang w:val="ru-RU"/>
        </w:rPr>
        <w:t xml:space="preserve">. </w:t>
      </w:r>
      <w:r w:rsidR="008A7DB0" w:rsidRPr="001B74AE">
        <w:rPr>
          <w:rFonts w:ascii="Times New Roman" w:eastAsia="Times New Roman Tj" w:hAnsi="Times New Roman" w:cs="Times New Roman"/>
          <w:bCs/>
          <w:sz w:val="28"/>
          <w:szCs w:val="28"/>
          <w:lang w:val="ru-RU"/>
        </w:rPr>
        <w:t>Акты налогового законодательства, устанавливающие новые налоги, ухудшающие положение налогоплательщиков и (или) устанавливающие ответственность за налоговые правонарушения, определяющие новые обязательства налогоплательщиков и других участников отношений, регулируемых налоговым законодательством, обратной силы не имеют.</w:t>
      </w:r>
    </w:p>
    <w:p w14:paraId="43680DA6" w14:textId="77777777" w:rsidR="005829AF" w:rsidRPr="001B74AE" w:rsidRDefault="009821C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1B74AE">
        <w:rPr>
          <w:rFonts w:ascii="Times New Roman" w:eastAsia="Times New Roman Tj" w:hAnsi="Times New Roman" w:cs="Times New Roman"/>
          <w:bCs/>
          <w:sz w:val="28"/>
          <w:szCs w:val="28"/>
          <w:lang w:val="ru-RU"/>
        </w:rPr>
        <w:t>8</w:t>
      </w:r>
      <w:r w:rsidR="005829AF" w:rsidRPr="001B74AE">
        <w:rPr>
          <w:rFonts w:ascii="Times New Roman" w:eastAsia="Times New Roman Tj" w:hAnsi="Times New Roman" w:cs="Times New Roman"/>
          <w:bCs/>
          <w:sz w:val="28"/>
          <w:szCs w:val="28"/>
          <w:lang w:val="ru-RU"/>
        </w:rPr>
        <w:t xml:space="preserve">. Актам налогового законодательства, исключающим или смягчающим ответственность </w:t>
      </w:r>
      <w:r w:rsidR="00443532" w:rsidRPr="001B74AE">
        <w:rPr>
          <w:rFonts w:ascii="Times New Roman" w:eastAsia="Times New Roman Tj" w:hAnsi="Times New Roman" w:cs="Times New Roman"/>
          <w:bCs/>
          <w:sz w:val="28"/>
          <w:szCs w:val="28"/>
          <w:lang w:val="ru-RU"/>
        </w:rPr>
        <w:t>и (</w:t>
      </w:r>
      <w:r w:rsidR="005829AF" w:rsidRPr="001B74AE">
        <w:rPr>
          <w:rFonts w:ascii="Times New Roman" w:eastAsia="Times New Roman Tj" w:hAnsi="Times New Roman" w:cs="Times New Roman"/>
          <w:bCs/>
          <w:sz w:val="28"/>
          <w:szCs w:val="28"/>
          <w:lang w:val="ru-RU"/>
        </w:rPr>
        <w:t>или</w:t>
      </w:r>
      <w:r w:rsidR="00443532" w:rsidRPr="001B74AE">
        <w:rPr>
          <w:rFonts w:ascii="Times New Roman" w:eastAsia="Times New Roman Tj" w:hAnsi="Times New Roman" w:cs="Times New Roman"/>
          <w:bCs/>
          <w:sz w:val="28"/>
          <w:szCs w:val="28"/>
          <w:lang w:val="ru-RU"/>
        </w:rPr>
        <w:t>)</w:t>
      </w:r>
      <w:r w:rsidR="005829AF" w:rsidRPr="001B74AE">
        <w:rPr>
          <w:rFonts w:ascii="Times New Roman" w:eastAsia="Times New Roman Tj" w:hAnsi="Times New Roman" w:cs="Times New Roman"/>
          <w:bCs/>
          <w:sz w:val="28"/>
          <w:szCs w:val="28"/>
          <w:lang w:val="ru-RU"/>
        </w:rPr>
        <w:t xml:space="preserve"> обязательство за нарушение налогового законодательства, или обеспечивающим дополнительные гарантии для защиты прав налогоплательщиков, налоговых агентов и их представителей, прида</w:t>
      </w:r>
      <w:r w:rsidR="00443532" w:rsidRPr="001B74AE">
        <w:rPr>
          <w:rFonts w:ascii="Times New Roman" w:eastAsia="Times New Roman Tj" w:hAnsi="Times New Roman" w:cs="Times New Roman"/>
          <w:bCs/>
          <w:sz w:val="28"/>
          <w:szCs w:val="28"/>
          <w:lang w:val="ru-RU"/>
        </w:rPr>
        <w:t>ется</w:t>
      </w:r>
      <w:r w:rsidR="005829AF" w:rsidRPr="001B74AE">
        <w:rPr>
          <w:rFonts w:ascii="Times New Roman" w:eastAsia="Times New Roman Tj" w:hAnsi="Times New Roman" w:cs="Times New Roman"/>
          <w:bCs/>
          <w:sz w:val="28"/>
          <w:szCs w:val="28"/>
          <w:lang w:val="ru-RU"/>
        </w:rPr>
        <w:t xml:space="preserve"> обратная сила. </w:t>
      </w:r>
    </w:p>
    <w:p w14:paraId="09E06A4E" w14:textId="77777777" w:rsidR="005829AF" w:rsidRPr="001B74AE" w:rsidRDefault="009821C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1B74AE">
        <w:rPr>
          <w:rFonts w:ascii="Times New Roman" w:eastAsia="Times New Roman Tj" w:hAnsi="Times New Roman" w:cs="Times New Roman"/>
          <w:bCs/>
          <w:sz w:val="28"/>
          <w:szCs w:val="28"/>
          <w:lang w:val="ru-RU"/>
        </w:rPr>
        <w:t>9</w:t>
      </w:r>
      <w:r w:rsidR="005829AF" w:rsidRPr="001B74AE">
        <w:rPr>
          <w:rFonts w:ascii="Times New Roman" w:eastAsia="Times New Roman Tj" w:hAnsi="Times New Roman" w:cs="Times New Roman"/>
          <w:bCs/>
          <w:sz w:val="28"/>
          <w:szCs w:val="28"/>
          <w:lang w:val="ru-RU"/>
        </w:rPr>
        <w:t xml:space="preserve">. </w:t>
      </w:r>
      <w:r w:rsidR="00105501" w:rsidRPr="001B74AE">
        <w:rPr>
          <w:rFonts w:ascii="Times New Roman" w:eastAsia="Times New Roman Tj" w:hAnsi="Times New Roman" w:cs="Times New Roman"/>
          <w:bCs/>
          <w:sz w:val="28"/>
          <w:szCs w:val="28"/>
          <w:lang w:val="ru-RU"/>
        </w:rPr>
        <w:t xml:space="preserve">При </w:t>
      </w:r>
      <w:r w:rsidR="005829AF" w:rsidRPr="001B74AE">
        <w:rPr>
          <w:rFonts w:ascii="Times New Roman" w:eastAsia="Times New Roman Tj" w:hAnsi="Times New Roman" w:cs="Times New Roman"/>
          <w:bCs/>
          <w:sz w:val="28"/>
          <w:szCs w:val="28"/>
          <w:lang w:val="ru-RU"/>
        </w:rPr>
        <w:t>наличи</w:t>
      </w:r>
      <w:r w:rsidR="00105501" w:rsidRPr="001B74AE">
        <w:rPr>
          <w:rFonts w:ascii="Times New Roman" w:eastAsia="Times New Roman Tj" w:hAnsi="Times New Roman" w:cs="Times New Roman"/>
          <w:bCs/>
          <w:sz w:val="28"/>
          <w:szCs w:val="28"/>
          <w:lang w:val="ru-RU"/>
        </w:rPr>
        <w:t>и</w:t>
      </w:r>
      <w:r w:rsidR="005829AF" w:rsidRPr="001B74AE">
        <w:rPr>
          <w:rFonts w:ascii="Times New Roman" w:eastAsia="Times New Roman Tj" w:hAnsi="Times New Roman" w:cs="Times New Roman"/>
          <w:bCs/>
          <w:sz w:val="28"/>
          <w:szCs w:val="28"/>
          <w:lang w:val="ru-RU"/>
        </w:rPr>
        <w:t xml:space="preserve"> двусмысленности (разно</w:t>
      </w:r>
      <w:r w:rsidR="00285D32" w:rsidRPr="001B74AE">
        <w:rPr>
          <w:rFonts w:ascii="Times New Roman" w:eastAsia="Times New Roman Tj" w:hAnsi="Times New Roman" w:cs="Times New Roman"/>
          <w:bCs/>
          <w:sz w:val="28"/>
          <w:szCs w:val="28"/>
          <w:lang w:val="ru-RU"/>
        </w:rPr>
        <w:t>й трактовки</w:t>
      </w:r>
      <w:r w:rsidR="00105501" w:rsidRPr="001B74AE">
        <w:rPr>
          <w:rFonts w:ascii="Times New Roman" w:eastAsia="Times New Roman Tj" w:hAnsi="Times New Roman" w:cs="Times New Roman"/>
          <w:bCs/>
          <w:sz w:val="28"/>
          <w:szCs w:val="28"/>
          <w:lang w:val="ru-RU"/>
        </w:rPr>
        <w:t xml:space="preserve"> норм) и (или) наличии</w:t>
      </w:r>
      <w:r w:rsidR="005829AF" w:rsidRPr="001B74AE">
        <w:rPr>
          <w:rFonts w:ascii="Times New Roman" w:eastAsia="Times New Roman Tj" w:hAnsi="Times New Roman" w:cs="Times New Roman"/>
          <w:bCs/>
          <w:sz w:val="28"/>
          <w:szCs w:val="28"/>
          <w:lang w:val="ru-RU"/>
        </w:rPr>
        <w:t xml:space="preserve"> двух или более положений и (или) </w:t>
      </w:r>
      <w:bookmarkStart w:id="14" w:name="_Hlk73093572"/>
      <w:r w:rsidR="005829AF" w:rsidRPr="001B74AE">
        <w:rPr>
          <w:rFonts w:ascii="Times New Roman" w:eastAsia="Times New Roman Tj" w:hAnsi="Times New Roman" w:cs="Times New Roman"/>
          <w:bCs/>
          <w:sz w:val="28"/>
          <w:szCs w:val="28"/>
          <w:lang w:val="ru-RU"/>
        </w:rPr>
        <w:t>противоречий между положениями настоящего Кодекса</w:t>
      </w:r>
      <w:bookmarkEnd w:id="14"/>
      <w:r w:rsidR="005829AF" w:rsidRPr="001B74AE">
        <w:rPr>
          <w:rFonts w:ascii="Times New Roman" w:eastAsia="Times New Roman Tj" w:hAnsi="Times New Roman" w:cs="Times New Roman"/>
          <w:bCs/>
          <w:sz w:val="28"/>
          <w:szCs w:val="28"/>
          <w:lang w:val="ru-RU"/>
        </w:rPr>
        <w:t xml:space="preserve"> </w:t>
      </w:r>
      <w:r w:rsidR="00554AAF" w:rsidRPr="001B74AE">
        <w:rPr>
          <w:rFonts w:ascii="Times New Roman" w:eastAsia="Times New Roman Tj" w:hAnsi="Times New Roman" w:cs="Times New Roman"/>
          <w:bCs/>
          <w:sz w:val="28"/>
          <w:szCs w:val="28"/>
          <w:lang w:val="ru-RU"/>
        </w:rPr>
        <w:t xml:space="preserve">и </w:t>
      </w:r>
      <w:r w:rsidR="00015939" w:rsidRPr="001B74AE">
        <w:rPr>
          <w:rFonts w:ascii="Times New Roman" w:eastAsia="Times New Roman Tj" w:hAnsi="Times New Roman" w:cs="Times New Roman"/>
          <w:bCs/>
          <w:sz w:val="28"/>
          <w:szCs w:val="28"/>
          <w:lang w:val="ru-RU"/>
        </w:rPr>
        <w:t>(</w:t>
      </w:r>
      <w:r w:rsidR="005829AF" w:rsidRPr="001B74AE">
        <w:rPr>
          <w:rFonts w:ascii="Times New Roman" w:eastAsia="Times New Roman Tj" w:hAnsi="Times New Roman" w:cs="Times New Roman"/>
          <w:bCs/>
          <w:sz w:val="28"/>
          <w:szCs w:val="28"/>
          <w:lang w:val="ru-RU"/>
        </w:rPr>
        <w:t>или</w:t>
      </w:r>
      <w:r w:rsidR="00015939" w:rsidRPr="001B74AE">
        <w:rPr>
          <w:rFonts w:ascii="Times New Roman" w:eastAsia="Times New Roman Tj" w:hAnsi="Times New Roman" w:cs="Times New Roman"/>
          <w:bCs/>
          <w:sz w:val="28"/>
          <w:szCs w:val="28"/>
          <w:lang w:val="ru-RU"/>
        </w:rPr>
        <w:t>)</w:t>
      </w:r>
      <w:r w:rsidR="005829AF" w:rsidRPr="001B74AE">
        <w:rPr>
          <w:rFonts w:ascii="Times New Roman" w:eastAsia="Times New Roman Tj" w:hAnsi="Times New Roman" w:cs="Times New Roman"/>
          <w:bCs/>
          <w:sz w:val="28"/>
          <w:szCs w:val="28"/>
          <w:lang w:val="ru-RU"/>
        </w:rPr>
        <w:t xml:space="preserve"> отсутствия </w:t>
      </w:r>
      <w:r w:rsidR="000B2783" w:rsidRPr="001B74AE">
        <w:rPr>
          <w:rFonts w:ascii="Times New Roman" w:eastAsia="Times New Roman Tj" w:hAnsi="Times New Roman" w:cs="Times New Roman"/>
          <w:bCs/>
          <w:sz w:val="28"/>
          <w:szCs w:val="28"/>
          <w:lang w:val="ru-RU"/>
        </w:rPr>
        <w:t>(недостаточности</w:t>
      </w:r>
      <w:r w:rsidR="00285D32" w:rsidRPr="001B74AE">
        <w:rPr>
          <w:rFonts w:ascii="Times New Roman" w:eastAsia="Times New Roman Tj" w:hAnsi="Times New Roman" w:cs="Times New Roman"/>
          <w:bCs/>
          <w:sz w:val="28"/>
          <w:szCs w:val="28"/>
          <w:lang w:val="ru-RU"/>
        </w:rPr>
        <w:t xml:space="preserve">) </w:t>
      </w:r>
      <w:r w:rsidR="005829AF" w:rsidRPr="001B74AE">
        <w:rPr>
          <w:rFonts w:ascii="Times New Roman" w:eastAsia="Times New Roman Tj" w:hAnsi="Times New Roman" w:cs="Times New Roman"/>
          <w:bCs/>
          <w:sz w:val="28"/>
          <w:szCs w:val="28"/>
          <w:lang w:val="ru-RU"/>
        </w:rPr>
        <w:t>необходимых положений для регулирования налоговых отношений налоговые и (или) судебные органы принимают решение в</w:t>
      </w:r>
      <w:r w:rsidR="00CC3AE0" w:rsidRPr="001B74AE">
        <w:rPr>
          <w:rFonts w:ascii="Times New Roman" w:eastAsia="Times New Roman Tj" w:hAnsi="Times New Roman" w:cs="Times New Roman"/>
          <w:bCs/>
          <w:sz w:val="28"/>
          <w:szCs w:val="28"/>
          <w:lang w:val="ru-RU"/>
        </w:rPr>
        <w:t xml:space="preserve"> интересах (</w:t>
      </w:r>
      <w:r w:rsidR="005829AF" w:rsidRPr="001B74AE">
        <w:rPr>
          <w:rFonts w:ascii="Times New Roman" w:eastAsia="Times New Roman Tj" w:hAnsi="Times New Roman" w:cs="Times New Roman"/>
          <w:bCs/>
          <w:sz w:val="28"/>
          <w:szCs w:val="28"/>
          <w:lang w:val="ru-RU"/>
        </w:rPr>
        <w:t>пользу</w:t>
      </w:r>
      <w:r w:rsidR="00CC3AE0" w:rsidRPr="001B74AE">
        <w:rPr>
          <w:rFonts w:ascii="Times New Roman" w:eastAsia="Times New Roman Tj" w:hAnsi="Times New Roman" w:cs="Times New Roman"/>
          <w:bCs/>
          <w:sz w:val="28"/>
          <w:szCs w:val="28"/>
          <w:lang w:val="ru-RU"/>
        </w:rPr>
        <w:t>)</w:t>
      </w:r>
      <w:r w:rsidR="005829AF" w:rsidRPr="001B74AE">
        <w:rPr>
          <w:rFonts w:ascii="Times New Roman" w:eastAsia="Times New Roman Tj" w:hAnsi="Times New Roman" w:cs="Times New Roman"/>
          <w:bCs/>
          <w:sz w:val="28"/>
          <w:szCs w:val="28"/>
          <w:lang w:val="ru-RU"/>
        </w:rPr>
        <w:t xml:space="preserve"> налогоплательщика.</w:t>
      </w:r>
      <w:r w:rsidR="001A3BBA" w:rsidRPr="001B74AE">
        <w:rPr>
          <w:rFonts w:ascii="Times New Roman" w:eastAsia="Times New Roman Tj" w:hAnsi="Times New Roman" w:cs="Times New Roman"/>
          <w:bCs/>
          <w:sz w:val="28"/>
          <w:szCs w:val="28"/>
          <w:lang w:val="ru-RU"/>
        </w:rPr>
        <w:t xml:space="preserve">  </w:t>
      </w:r>
    </w:p>
    <w:p w14:paraId="015AF361" w14:textId="77777777" w:rsidR="005829AF" w:rsidRPr="001B74AE" w:rsidRDefault="009821C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1B74AE">
        <w:rPr>
          <w:rFonts w:ascii="Times New Roman" w:eastAsia="Times New Roman Tj" w:hAnsi="Times New Roman" w:cs="Times New Roman"/>
          <w:sz w:val="28"/>
          <w:szCs w:val="28"/>
          <w:lang w:val="ru-RU"/>
        </w:rPr>
        <w:t>10</w:t>
      </w:r>
      <w:r w:rsidR="005829AF" w:rsidRPr="001B74AE">
        <w:rPr>
          <w:rFonts w:ascii="Times New Roman" w:eastAsia="Times New Roman Tj" w:hAnsi="Times New Roman" w:cs="Times New Roman"/>
          <w:sz w:val="28"/>
          <w:szCs w:val="28"/>
          <w:lang w:val="ru-RU"/>
        </w:rPr>
        <w:t xml:space="preserve">. Запрещается включение </w:t>
      </w:r>
      <w:r w:rsidR="000B2783" w:rsidRPr="001B74AE">
        <w:rPr>
          <w:rFonts w:ascii="Times New Roman" w:eastAsia="Times New Roman Tj" w:hAnsi="Times New Roman" w:cs="Times New Roman"/>
          <w:sz w:val="28"/>
          <w:szCs w:val="28"/>
          <w:lang w:val="ru-RU"/>
        </w:rPr>
        <w:t>норм, регулирующих</w:t>
      </w:r>
      <w:r w:rsidR="005829AF" w:rsidRPr="001B74AE">
        <w:rPr>
          <w:rFonts w:ascii="Times New Roman" w:eastAsia="Times New Roman Tj" w:hAnsi="Times New Roman" w:cs="Times New Roman"/>
          <w:sz w:val="28"/>
          <w:szCs w:val="28"/>
          <w:lang w:val="ru-RU"/>
        </w:rPr>
        <w:t xml:space="preserve"> налоговы</w:t>
      </w:r>
      <w:r w:rsidR="000B2783" w:rsidRPr="001B74AE">
        <w:rPr>
          <w:rFonts w:ascii="Times New Roman" w:eastAsia="Times New Roman Tj" w:hAnsi="Times New Roman" w:cs="Times New Roman"/>
          <w:sz w:val="28"/>
          <w:szCs w:val="28"/>
          <w:lang w:val="ru-RU"/>
        </w:rPr>
        <w:t>е</w:t>
      </w:r>
      <w:r w:rsidR="005829AF" w:rsidRPr="001B74AE">
        <w:rPr>
          <w:rFonts w:ascii="Times New Roman" w:eastAsia="Times New Roman Tj" w:hAnsi="Times New Roman" w:cs="Times New Roman"/>
          <w:sz w:val="28"/>
          <w:szCs w:val="28"/>
          <w:lang w:val="ru-RU"/>
        </w:rPr>
        <w:t xml:space="preserve"> отношения</w:t>
      </w:r>
      <w:r w:rsidR="00105501" w:rsidRPr="001B74AE">
        <w:rPr>
          <w:rFonts w:ascii="Times New Roman" w:eastAsia="Times New Roman Tj" w:hAnsi="Times New Roman" w:cs="Times New Roman"/>
          <w:sz w:val="28"/>
          <w:szCs w:val="28"/>
          <w:lang w:val="ru-RU"/>
        </w:rPr>
        <w:t>,</w:t>
      </w:r>
      <w:r w:rsidR="005829AF" w:rsidRPr="001B74AE">
        <w:rPr>
          <w:rFonts w:ascii="Times New Roman" w:eastAsia="Times New Roman Tj" w:hAnsi="Times New Roman" w:cs="Times New Roman"/>
          <w:sz w:val="28"/>
          <w:szCs w:val="28"/>
          <w:lang w:val="ru-RU"/>
        </w:rPr>
        <w:t xml:space="preserve"> в </w:t>
      </w:r>
      <w:r w:rsidR="00B91E58" w:rsidRPr="001B74AE">
        <w:rPr>
          <w:rFonts w:ascii="Times New Roman" w:eastAsia="Times New Roman Tj" w:hAnsi="Times New Roman" w:cs="Times New Roman"/>
          <w:sz w:val="28"/>
          <w:szCs w:val="28"/>
          <w:lang w:val="ru-RU"/>
        </w:rPr>
        <w:t>друг</w:t>
      </w:r>
      <w:r w:rsidR="00294A20">
        <w:rPr>
          <w:rFonts w:ascii="Times New Roman" w:eastAsia="Times New Roman Tj" w:hAnsi="Times New Roman" w:cs="Times New Roman"/>
          <w:sz w:val="28"/>
          <w:szCs w:val="28"/>
          <w:lang w:val="ru-RU"/>
        </w:rPr>
        <w:t>и</w:t>
      </w:r>
      <w:r w:rsidR="00CC3AE0" w:rsidRPr="001B74AE">
        <w:rPr>
          <w:rFonts w:ascii="Times New Roman" w:eastAsia="Times New Roman Tj" w:hAnsi="Times New Roman" w:cs="Times New Roman"/>
          <w:sz w:val="28"/>
          <w:szCs w:val="28"/>
          <w:lang w:val="ru-RU"/>
        </w:rPr>
        <w:t>е</w:t>
      </w:r>
      <w:r w:rsidR="00B91E58" w:rsidRPr="001B74AE">
        <w:rPr>
          <w:rFonts w:ascii="Times New Roman" w:eastAsia="Times New Roman Tj" w:hAnsi="Times New Roman" w:cs="Times New Roman"/>
          <w:sz w:val="28"/>
          <w:szCs w:val="28"/>
          <w:lang w:val="ru-RU"/>
        </w:rPr>
        <w:t xml:space="preserve"> </w:t>
      </w:r>
      <w:r w:rsidR="005829AF" w:rsidRPr="001B74AE">
        <w:rPr>
          <w:rFonts w:ascii="Times New Roman" w:eastAsia="Times New Roman Tj" w:hAnsi="Times New Roman" w:cs="Times New Roman"/>
          <w:sz w:val="28"/>
          <w:szCs w:val="28"/>
          <w:lang w:val="ru-RU"/>
        </w:rPr>
        <w:t>законодатель</w:t>
      </w:r>
      <w:r w:rsidR="00294A20">
        <w:rPr>
          <w:rFonts w:ascii="Times New Roman" w:eastAsia="Times New Roman Tj" w:hAnsi="Times New Roman" w:cs="Times New Roman"/>
          <w:sz w:val="28"/>
          <w:szCs w:val="28"/>
          <w:lang w:val="ru-RU"/>
        </w:rPr>
        <w:t>ные акты</w:t>
      </w:r>
      <w:r w:rsidR="005829AF" w:rsidRPr="001B74AE">
        <w:rPr>
          <w:rFonts w:ascii="Times New Roman" w:eastAsia="Times New Roman Tj" w:hAnsi="Times New Roman" w:cs="Times New Roman"/>
          <w:sz w:val="28"/>
          <w:szCs w:val="28"/>
          <w:lang w:val="ru-RU"/>
        </w:rPr>
        <w:t>, за исключением</w:t>
      </w:r>
      <w:r w:rsidR="00105501" w:rsidRPr="001B74AE">
        <w:rPr>
          <w:rFonts w:ascii="Times New Roman" w:eastAsia="Times New Roman Tj" w:hAnsi="Times New Roman" w:cs="Times New Roman"/>
          <w:sz w:val="28"/>
          <w:szCs w:val="28"/>
          <w:lang w:val="ru-RU"/>
        </w:rPr>
        <w:t xml:space="preserve"> положений</w:t>
      </w:r>
      <w:r w:rsidR="005829AF" w:rsidRPr="001B74AE">
        <w:rPr>
          <w:rFonts w:ascii="Times New Roman" w:eastAsia="Times New Roman Tj" w:hAnsi="Times New Roman" w:cs="Times New Roman"/>
          <w:sz w:val="28"/>
          <w:szCs w:val="28"/>
          <w:lang w:val="ru-RU"/>
        </w:rPr>
        <w:t xml:space="preserve">: </w:t>
      </w:r>
    </w:p>
    <w:p w14:paraId="193776D4" w14:textId="77777777" w:rsidR="005829AF" w:rsidRPr="001B74AE" w:rsidRDefault="0099480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1B74AE">
        <w:rPr>
          <w:rFonts w:ascii="Times New Roman" w:eastAsia="Times New Roman Tj" w:hAnsi="Times New Roman" w:cs="Times New Roman"/>
          <w:sz w:val="28"/>
          <w:szCs w:val="28"/>
          <w:lang w:val="ru-RU"/>
        </w:rPr>
        <w:t>1)</w:t>
      </w:r>
      <w:r w:rsidR="005829AF" w:rsidRPr="001B74AE">
        <w:rPr>
          <w:rFonts w:ascii="Times New Roman" w:eastAsia="Times New Roman Tj" w:hAnsi="Times New Roman" w:cs="Times New Roman"/>
          <w:sz w:val="28"/>
          <w:szCs w:val="28"/>
          <w:lang w:val="ru-RU"/>
        </w:rPr>
        <w:t xml:space="preserve"> об административных правонарушениях, предусмотренных законодательством об административных правонарушениях;</w:t>
      </w:r>
    </w:p>
    <w:p w14:paraId="7FD66B65" w14:textId="77777777" w:rsidR="005829AF" w:rsidRPr="001B74AE" w:rsidRDefault="0099480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1B74AE">
        <w:rPr>
          <w:rFonts w:ascii="Times New Roman" w:eastAsia="Times New Roman Tj" w:hAnsi="Times New Roman" w:cs="Times New Roman"/>
          <w:sz w:val="28"/>
          <w:szCs w:val="28"/>
          <w:lang w:val="ru-RU"/>
        </w:rPr>
        <w:t>2)</w:t>
      </w:r>
      <w:r w:rsidR="005829AF" w:rsidRPr="001B74AE">
        <w:rPr>
          <w:rFonts w:ascii="Times New Roman" w:eastAsia="Times New Roman Tj" w:hAnsi="Times New Roman" w:cs="Times New Roman"/>
          <w:sz w:val="28"/>
          <w:szCs w:val="28"/>
          <w:lang w:val="ru-RU"/>
        </w:rPr>
        <w:t xml:space="preserve"> о преступлениях в сфере налогов, предусмотренных уголовным законодательством;</w:t>
      </w:r>
    </w:p>
    <w:p w14:paraId="5FE2F8DD" w14:textId="77777777" w:rsidR="005829AF" w:rsidRPr="001B74AE" w:rsidRDefault="0099480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1B74AE">
        <w:rPr>
          <w:rFonts w:ascii="Times New Roman" w:eastAsia="Times New Roman Tj" w:hAnsi="Times New Roman" w:cs="Times New Roman"/>
          <w:sz w:val="28"/>
          <w:szCs w:val="28"/>
          <w:lang w:val="ru-RU"/>
        </w:rPr>
        <w:t>3)</w:t>
      </w:r>
      <w:r w:rsidR="00E80A5F" w:rsidRPr="001B74AE">
        <w:rPr>
          <w:rFonts w:ascii="Times New Roman" w:eastAsia="Times New Roman Tj" w:hAnsi="Times New Roman" w:cs="Times New Roman"/>
          <w:sz w:val="28"/>
          <w:szCs w:val="28"/>
          <w:lang w:val="ru-RU"/>
        </w:rPr>
        <w:t xml:space="preserve"> </w:t>
      </w:r>
      <w:r w:rsidR="005829AF" w:rsidRPr="001B74AE">
        <w:rPr>
          <w:rFonts w:ascii="Times New Roman" w:eastAsia="Times New Roman Tj" w:hAnsi="Times New Roman" w:cs="Times New Roman"/>
          <w:sz w:val="28"/>
          <w:szCs w:val="28"/>
          <w:lang w:val="ru-RU"/>
        </w:rPr>
        <w:t>о приоритете налоговых обязательств, предусмотренных законодательством о банкротстве;</w:t>
      </w:r>
    </w:p>
    <w:p w14:paraId="21721F90" w14:textId="77777777" w:rsidR="005829AF" w:rsidRPr="001B74AE" w:rsidRDefault="0099480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1B74AE">
        <w:rPr>
          <w:rFonts w:ascii="Times New Roman" w:eastAsia="Times New Roman Tj" w:hAnsi="Times New Roman" w:cs="Times New Roman"/>
          <w:sz w:val="28"/>
          <w:szCs w:val="28"/>
          <w:lang w:val="ru-RU"/>
        </w:rPr>
        <w:t>4)</w:t>
      </w:r>
      <w:r w:rsidR="005829AF" w:rsidRPr="001B74AE">
        <w:rPr>
          <w:rFonts w:ascii="Times New Roman" w:eastAsia="Times New Roman Tj" w:hAnsi="Times New Roman" w:cs="Times New Roman"/>
          <w:sz w:val="28"/>
          <w:szCs w:val="28"/>
          <w:lang w:val="ru-RU"/>
        </w:rPr>
        <w:t xml:space="preserve"> о налогах, предусмотренных таможенным законодательством;</w:t>
      </w:r>
    </w:p>
    <w:p w14:paraId="323192A8" w14:textId="77777777" w:rsidR="005829AF" w:rsidRPr="001B74AE" w:rsidRDefault="0099480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1B74AE">
        <w:rPr>
          <w:rFonts w:ascii="Times New Roman" w:eastAsia="Times New Roman Tj" w:hAnsi="Times New Roman" w:cs="Times New Roman"/>
          <w:sz w:val="28"/>
          <w:szCs w:val="28"/>
          <w:lang w:val="ru-RU"/>
        </w:rPr>
        <w:t xml:space="preserve">5) </w:t>
      </w:r>
      <w:r w:rsidR="005829AF" w:rsidRPr="001B74AE">
        <w:rPr>
          <w:rFonts w:ascii="Times New Roman" w:eastAsia="Times New Roman Tj" w:hAnsi="Times New Roman" w:cs="Times New Roman"/>
          <w:sz w:val="28"/>
          <w:szCs w:val="28"/>
          <w:lang w:val="ru-RU"/>
        </w:rPr>
        <w:t>предусмотренных законодательством о государственной пошлине;</w:t>
      </w:r>
    </w:p>
    <w:p w14:paraId="32D40B7A" w14:textId="77777777" w:rsidR="00F72592" w:rsidRPr="001B74AE" w:rsidRDefault="0099480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1B74AE">
        <w:rPr>
          <w:rFonts w:ascii="Times New Roman" w:eastAsia="Times New Roman Tj" w:hAnsi="Times New Roman" w:cs="Times New Roman"/>
          <w:sz w:val="28"/>
          <w:szCs w:val="28"/>
          <w:lang w:val="ru-RU"/>
        </w:rPr>
        <w:t>6)</w:t>
      </w:r>
      <w:r w:rsidR="00F72592" w:rsidRPr="001B74AE">
        <w:rPr>
          <w:rFonts w:ascii="Times New Roman" w:eastAsia="Times New Roman Tj" w:hAnsi="Times New Roman" w:cs="Times New Roman"/>
          <w:sz w:val="28"/>
          <w:szCs w:val="28"/>
          <w:lang w:val="ru-RU"/>
        </w:rPr>
        <w:t xml:space="preserve"> предусмотренных законодательством об иных обязательных </w:t>
      </w:r>
      <w:r w:rsidR="00E06C32" w:rsidRPr="001B74AE">
        <w:rPr>
          <w:rFonts w:ascii="Times New Roman" w:eastAsia="Times New Roman Tj" w:hAnsi="Times New Roman" w:cs="Times New Roman"/>
          <w:sz w:val="28"/>
          <w:szCs w:val="28"/>
          <w:lang w:val="ru-RU"/>
        </w:rPr>
        <w:t>платежа</w:t>
      </w:r>
      <w:r w:rsidR="00F72592" w:rsidRPr="001B74AE">
        <w:rPr>
          <w:rFonts w:ascii="Times New Roman" w:eastAsia="Times New Roman Tj" w:hAnsi="Times New Roman" w:cs="Times New Roman"/>
          <w:sz w:val="28"/>
          <w:szCs w:val="28"/>
          <w:lang w:val="ru-RU"/>
        </w:rPr>
        <w:t>х в бюджет;</w:t>
      </w:r>
    </w:p>
    <w:p w14:paraId="0BC91600" w14:textId="77777777" w:rsidR="005829AF" w:rsidRPr="001B74AE" w:rsidRDefault="0099480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1B74AE">
        <w:rPr>
          <w:rFonts w:ascii="Times New Roman" w:eastAsia="Times New Roman Tj" w:hAnsi="Times New Roman" w:cs="Times New Roman"/>
          <w:sz w:val="28"/>
          <w:szCs w:val="28"/>
          <w:lang w:val="ru-RU"/>
        </w:rPr>
        <w:t xml:space="preserve">7) </w:t>
      </w:r>
      <w:r w:rsidR="005829AF" w:rsidRPr="001B74AE">
        <w:rPr>
          <w:rFonts w:ascii="Times New Roman" w:eastAsia="Times New Roman Tj" w:hAnsi="Times New Roman" w:cs="Times New Roman"/>
          <w:sz w:val="28"/>
          <w:szCs w:val="28"/>
          <w:lang w:val="ru-RU"/>
        </w:rPr>
        <w:t xml:space="preserve">предусмотренных </w:t>
      </w:r>
      <w:r w:rsidR="009F2A7B" w:rsidRPr="00F30D8B">
        <w:rPr>
          <w:rFonts w:ascii="Times New Roman" w:hAnsi="Times New Roman" w:cs="Times New Roman"/>
          <w:sz w:val="28"/>
          <w:szCs w:val="28"/>
          <w:lang w:val="ru-RU"/>
        </w:rPr>
        <w:t>Закон</w:t>
      </w:r>
      <w:r w:rsidR="009F2A7B" w:rsidRPr="001B74AE">
        <w:rPr>
          <w:rFonts w:ascii="Times New Roman" w:hAnsi="Times New Roman" w:cs="Times New Roman"/>
          <w:sz w:val="28"/>
          <w:szCs w:val="28"/>
          <w:lang w:val="ru-RU"/>
        </w:rPr>
        <w:t>ом</w:t>
      </w:r>
      <w:r w:rsidR="009F2A7B" w:rsidRPr="00F30D8B">
        <w:rPr>
          <w:rFonts w:ascii="Times New Roman" w:hAnsi="Times New Roman" w:cs="Times New Roman"/>
          <w:sz w:val="28"/>
          <w:szCs w:val="28"/>
          <w:lang w:val="ru-RU"/>
        </w:rPr>
        <w:t xml:space="preserve"> Республики Таджикистан о Государственном бюджете Республики Таджикистан на </w:t>
      </w:r>
      <w:r w:rsidR="007D5195">
        <w:rPr>
          <w:rFonts w:ascii="Times New Roman" w:hAnsi="Times New Roman" w:cs="Times New Roman"/>
          <w:sz w:val="28"/>
          <w:szCs w:val="28"/>
          <w:lang w:val="ru-RU"/>
        </w:rPr>
        <w:t>соответствующий</w:t>
      </w:r>
      <w:r w:rsidR="009F2A7B" w:rsidRPr="00F30D8B">
        <w:rPr>
          <w:rFonts w:ascii="Times New Roman" w:hAnsi="Times New Roman" w:cs="Times New Roman"/>
          <w:sz w:val="28"/>
          <w:szCs w:val="28"/>
          <w:lang w:val="ru-RU"/>
        </w:rPr>
        <w:t xml:space="preserve"> финансовый год</w:t>
      </w:r>
      <w:r w:rsidR="005829AF" w:rsidRPr="001B74AE">
        <w:rPr>
          <w:rFonts w:ascii="Times New Roman" w:eastAsia="Times New Roman Tj" w:hAnsi="Times New Roman" w:cs="Times New Roman"/>
          <w:sz w:val="28"/>
          <w:szCs w:val="28"/>
          <w:lang w:val="ru-RU"/>
        </w:rPr>
        <w:t>;</w:t>
      </w:r>
    </w:p>
    <w:p w14:paraId="3C5DA6D6" w14:textId="77777777" w:rsidR="005829AF" w:rsidRPr="001B74AE" w:rsidRDefault="0099480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1B74AE">
        <w:rPr>
          <w:rFonts w:ascii="Times New Roman" w:eastAsia="Times New Roman Tj" w:hAnsi="Times New Roman" w:cs="Times New Roman"/>
          <w:sz w:val="28"/>
          <w:szCs w:val="28"/>
          <w:lang w:val="ru-RU"/>
        </w:rPr>
        <w:t xml:space="preserve">8) </w:t>
      </w:r>
      <w:r w:rsidR="005829AF" w:rsidRPr="001B74AE">
        <w:rPr>
          <w:rFonts w:ascii="Times New Roman" w:eastAsia="Times New Roman Tj" w:hAnsi="Times New Roman" w:cs="Times New Roman"/>
          <w:sz w:val="28"/>
          <w:szCs w:val="28"/>
          <w:lang w:val="ru-RU"/>
        </w:rPr>
        <w:t>о налогах, предусмотренных инвестиционными, концессионными и кредитными (</w:t>
      </w:r>
      <w:proofErr w:type="spellStart"/>
      <w:r w:rsidR="005829AF" w:rsidRPr="001B74AE">
        <w:rPr>
          <w:rFonts w:ascii="Times New Roman" w:eastAsia="Times New Roman Tj" w:hAnsi="Times New Roman" w:cs="Times New Roman"/>
          <w:sz w:val="28"/>
          <w:szCs w:val="28"/>
          <w:lang w:val="ru-RU"/>
        </w:rPr>
        <w:t>грантовыми</w:t>
      </w:r>
      <w:proofErr w:type="spellEnd"/>
      <w:r w:rsidR="005829AF" w:rsidRPr="001B74AE">
        <w:rPr>
          <w:rFonts w:ascii="Times New Roman" w:eastAsia="Times New Roman Tj" w:hAnsi="Times New Roman" w:cs="Times New Roman"/>
          <w:sz w:val="28"/>
          <w:szCs w:val="28"/>
          <w:lang w:val="ru-RU"/>
        </w:rPr>
        <w:t>) соглашениями, а также другими международными правовыми актами</w:t>
      </w:r>
      <w:r w:rsidR="00CC3AE0" w:rsidRPr="001B74AE">
        <w:rPr>
          <w:rFonts w:ascii="Times New Roman" w:eastAsia="Times New Roman Tj" w:hAnsi="Times New Roman" w:cs="Times New Roman"/>
          <w:sz w:val="28"/>
          <w:szCs w:val="28"/>
          <w:lang w:val="ru-RU"/>
        </w:rPr>
        <w:t xml:space="preserve"> с иностранными государствами или международными организациям</w:t>
      </w:r>
      <w:r w:rsidR="001C3029" w:rsidRPr="001B74AE">
        <w:rPr>
          <w:rFonts w:ascii="Times New Roman" w:eastAsia="Times New Roman Tj" w:hAnsi="Times New Roman" w:cs="Times New Roman"/>
          <w:sz w:val="28"/>
          <w:szCs w:val="28"/>
          <w:lang w:val="ru-RU"/>
        </w:rPr>
        <w:t>и</w:t>
      </w:r>
      <w:r w:rsidR="00CC3AE0" w:rsidRPr="001B74AE">
        <w:rPr>
          <w:rFonts w:ascii="Times New Roman" w:eastAsia="Times New Roman Tj" w:hAnsi="Times New Roman" w:cs="Times New Roman"/>
          <w:sz w:val="28"/>
          <w:szCs w:val="28"/>
          <w:lang w:val="ru-RU"/>
        </w:rPr>
        <w:t>,</w:t>
      </w:r>
      <w:r w:rsidR="005829AF" w:rsidRPr="001B74AE">
        <w:rPr>
          <w:rFonts w:ascii="Times New Roman" w:eastAsia="Times New Roman Tj" w:hAnsi="Times New Roman" w:cs="Times New Roman"/>
          <w:sz w:val="28"/>
          <w:szCs w:val="28"/>
          <w:lang w:val="ru-RU"/>
        </w:rPr>
        <w:t xml:space="preserve"> утвержденными </w:t>
      </w:r>
      <w:proofErr w:type="spellStart"/>
      <w:r w:rsidR="005829AF" w:rsidRPr="001B74AE">
        <w:rPr>
          <w:rFonts w:ascii="Times New Roman" w:eastAsia="Times New Roman Tj" w:hAnsi="Times New Roman" w:cs="Times New Roman"/>
          <w:sz w:val="28"/>
          <w:szCs w:val="28"/>
          <w:lang w:val="ru-RU"/>
        </w:rPr>
        <w:t>Маджлиси</w:t>
      </w:r>
      <w:proofErr w:type="spellEnd"/>
      <w:r w:rsidR="005829AF" w:rsidRPr="001B74AE">
        <w:rPr>
          <w:rFonts w:ascii="Times New Roman" w:eastAsia="Times New Roman Tj" w:hAnsi="Times New Roman" w:cs="Times New Roman"/>
          <w:sz w:val="28"/>
          <w:szCs w:val="28"/>
          <w:lang w:val="ru-RU"/>
        </w:rPr>
        <w:t xml:space="preserve"> </w:t>
      </w:r>
      <w:proofErr w:type="spellStart"/>
      <w:r w:rsidR="005829AF" w:rsidRPr="001B74AE">
        <w:rPr>
          <w:rFonts w:ascii="Times New Roman" w:eastAsia="Times New Roman Tj" w:hAnsi="Times New Roman" w:cs="Times New Roman"/>
          <w:sz w:val="28"/>
          <w:szCs w:val="28"/>
          <w:lang w:val="ru-RU"/>
        </w:rPr>
        <w:t>намояндагон</w:t>
      </w:r>
      <w:proofErr w:type="spellEnd"/>
      <w:r w:rsidR="005829AF" w:rsidRPr="001B74AE">
        <w:rPr>
          <w:rFonts w:ascii="Times New Roman" w:eastAsia="Times New Roman Tj" w:hAnsi="Times New Roman" w:cs="Times New Roman"/>
          <w:sz w:val="28"/>
          <w:szCs w:val="28"/>
          <w:lang w:val="ru-RU"/>
        </w:rPr>
        <w:t xml:space="preserve"> </w:t>
      </w:r>
      <w:proofErr w:type="spellStart"/>
      <w:r w:rsidR="005829AF" w:rsidRPr="001B74AE">
        <w:rPr>
          <w:rFonts w:ascii="Times New Roman" w:eastAsia="Times New Roman Tj" w:hAnsi="Times New Roman" w:cs="Times New Roman"/>
          <w:sz w:val="28"/>
          <w:szCs w:val="28"/>
          <w:lang w:val="ru-RU"/>
        </w:rPr>
        <w:t>Маджлиси</w:t>
      </w:r>
      <w:proofErr w:type="spellEnd"/>
      <w:r w:rsidR="005829AF" w:rsidRPr="001B74AE">
        <w:rPr>
          <w:rFonts w:ascii="Times New Roman" w:eastAsia="Times New Roman Tj" w:hAnsi="Times New Roman" w:cs="Times New Roman"/>
          <w:sz w:val="28"/>
          <w:szCs w:val="28"/>
          <w:lang w:val="ru-RU"/>
        </w:rPr>
        <w:t xml:space="preserve"> Оли Республики Таджикистан.</w:t>
      </w:r>
    </w:p>
    <w:p w14:paraId="6FD6395B" w14:textId="77777777" w:rsidR="005829AF" w:rsidRPr="001B74AE" w:rsidRDefault="009821C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1B74AE">
        <w:rPr>
          <w:rFonts w:ascii="Times New Roman" w:eastAsia="Times New Roman Tj" w:hAnsi="Times New Roman" w:cs="Times New Roman"/>
          <w:sz w:val="28"/>
          <w:szCs w:val="28"/>
          <w:lang w:val="ru-RU"/>
        </w:rPr>
        <w:t>11</w:t>
      </w:r>
      <w:r w:rsidR="005829AF" w:rsidRPr="001B74AE">
        <w:rPr>
          <w:rFonts w:ascii="Times New Roman" w:eastAsia="Times New Roman Tj" w:hAnsi="Times New Roman" w:cs="Times New Roman"/>
          <w:sz w:val="28"/>
          <w:szCs w:val="28"/>
          <w:lang w:val="ru-RU"/>
        </w:rPr>
        <w:t>.</w:t>
      </w:r>
      <w:r w:rsidR="001A3BBA" w:rsidRPr="001B74AE">
        <w:rPr>
          <w:rFonts w:ascii="Times New Roman" w:eastAsia="Times New Roman Tj" w:hAnsi="Times New Roman" w:cs="Times New Roman"/>
          <w:sz w:val="28"/>
          <w:szCs w:val="28"/>
          <w:lang w:val="ru-RU"/>
        </w:rPr>
        <w:t xml:space="preserve"> </w:t>
      </w:r>
      <w:r w:rsidR="005829AF" w:rsidRPr="001B74AE">
        <w:rPr>
          <w:rFonts w:ascii="Times New Roman" w:eastAsia="Times New Roman Tj" w:hAnsi="Times New Roman" w:cs="Times New Roman"/>
          <w:sz w:val="28"/>
          <w:szCs w:val="28"/>
          <w:lang w:val="ru-RU"/>
        </w:rPr>
        <w:t xml:space="preserve">Для иностранных государств и правительств, международных организаций, дипломатических и консульских представительств иностранных государств и правительств и их дипломатических и консульских работников, а также представительств международных организаций, их работников и членов семей вышеназванных лиц, освобождение от налогов и </w:t>
      </w:r>
      <w:r w:rsidR="00443532" w:rsidRPr="001B74AE">
        <w:rPr>
          <w:rFonts w:ascii="Times New Roman" w:eastAsia="Times New Roman Tj" w:hAnsi="Times New Roman" w:cs="Times New Roman"/>
          <w:sz w:val="28"/>
          <w:szCs w:val="28"/>
          <w:lang w:val="ru-RU"/>
        </w:rPr>
        <w:t xml:space="preserve">применение </w:t>
      </w:r>
      <w:r w:rsidR="005829AF" w:rsidRPr="001B74AE">
        <w:rPr>
          <w:rFonts w:ascii="Times New Roman" w:eastAsia="Times New Roman Tj" w:hAnsi="Times New Roman" w:cs="Times New Roman"/>
          <w:sz w:val="28"/>
          <w:szCs w:val="28"/>
          <w:lang w:val="ru-RU"/>
        </w:rPr>
        <w:t>ины</w:t>
      </w:r>
      <w:r w:rsidR="00443532" w:rsidRPr="001B74AE">
        <w:rPr>
          <w:rFonts w:ascii="Times New Roman" w:eastAsia="Times New Roman Tj" w:hAnsi="Times New Roman" w:cs="Times New Roman"/>
          <w:sz w:val="28"/>
          <w:szCs w:val="28"/>
          <w:lang w:val="ru-RU"/>
        </w:rPr>
        <w:t>х</w:t>
      </w:r>
      <w:r w:rsidR="005829AF" w:rsidRPr="001B74AE">
        <w:rPr>
          <w:rFonts w:ascii="Times New Roman" w:eastAsia="Times New Roman Tj" w:hAnsi="Times New Roman" w:cs="Times New Roman"/>
          <w:sz w:val="28"/>
          <w:szCs w:val="28"/>
          <w:lang w:val="ru-RU"/>
        </w:rPr>
        <w:t xml:space="preserve"> налоговы</w:t>
      </w:r>
      <w:r w:rsidR="00443532" w:rsidRPr="001B74AE">
        <w:rPr>
          <w:rFonts w:ascii="Times New Roman" w:eastAsia="Times New Roman Tj" w:hAnsi="Times New Roman" w:cs="Times New Roman"/>
          <w:sz w:val="28"/>
          <w:szCs w:val="28"/>
          <w:lang w:val="ru-RU"/>
        </w:rPr>
        <w:t>х</w:t>
      </w:r>
      <w:r w:rsidR="00A748D7" w:rsidRPr="001B74AE">
        <w:rPr>
          <w:rFonts w:ascii="Times New Roman" w:eastAsia="Times New Roman Tj" w:hAnsi="Times New Roman" w:cs="Times New Roman"/>
          <w:sz w:val="28"/>
          <w:szCs w:val="28"/>
          <w:lang w:val="ru-RU"/>
        </w:rPr>
        <w:t xml:space="preserve"> льгот, предоставляемых</w:t>
      </w:r>
      <w:r w:rsidR="005829AF" w:rsidRPr="001B74AE">
        <w:rPr>
          <w:rFonts w:ascii="Times New Roman" w:eastAsia="Times New Roman Tj" w:hAnsi="Times New Roman" w:cs="Times New Roman"/>
          <w:sz w:val="28"/>
          <w:szCs w:val="28"/>
          <w:lang w:val="ru-RU"/>
        </w:rPr>
        <w:t xml:space="preserve"> в соответствии с настоящим Кодексом, или предусмотренны</w:t>
      </w:r>
      <w:r w:rsidR="00A748D7" w:rsidRPr="001B74AE">
        <w:rPr>
          <w:rFonts w:ascii="Times New Roman" w:eastAsia="Times New Roman Tj" w:hAnsi="Times New Roman" w:cs="Times New Roman"/>
          <w:sz w:val="28"/>
          <w:szCs w:val="28"/>
          <w:lang w:val="ru-RU"/>
        </w:rPr>
        <w:t>х</w:t>
      </w:r>
      <w:r w:rsidR="005829AF" w:rsidRPr="001B74AE">
        <w:rPr>
          <w:rFonts w:ascii="Times New Roman" w:eastAsia="Times New Roman Tj" w:hAnsi="Times New Roman" w:cs="Times New Roman"/>
          <w:sz w:val="28"/>
          <w:szCs w:val="28"/>
          <w:lang w:val="ru-RU"/>
        </w:rPr>
        <w:t xml:space="preserve"> международными правовыми актами, признанными </w:t>
      </w:r>
      <w:r w:rsidR="005829AF" w:rsidRPr="001B74AE">
        <w:rPr>
          <w:rFonts w:ascii="Times New Roman" w:eastAsia="Times New Roman Tj" w:hAnsi="Times New Roman" w:cs="Times New Roman"/>
          <w:sz w:val="28"/>
          <w:szCs w:val="28"/>
          <w:lang w:val="ru-RU"/>
        </w:rPr>
        <w:lastRenderedPageBreak/>
        <w:t xml:space="preserve">Таджикистаном, обеспечиваются в </w:t>
      </w:r>
      <w:r w:rsidR="00A748D7" w:rsidRPr="001B74AE">
        <w:rPr>
          <w:rFonts w:ascii="Times New Roman" w:eastAsia="Times New Roman Tj" w:hAnsi="Times New Roman" w:cs="Times New Roman"/>
          <w:sz w:val="28"/>
          <w:szCs w:val="28"/>
          <w:lang w:val="ru-RU"/>
        </w:rPr>
        <w:t>порядке, установленном</w:t>
      </w:r>
      <w:r w:rsidR="005829AF" w:rsidRPr="001B74AE">
        <w:rPr>
          <w:rFonts w:ascii="Times New Roman" w:eastAsia="Times New Roman Tj" w:hAnsi="Times New Roman" w:cs="Times New Roman"/>
          <w:sz w:val="28"/>
          <w:szCs w:val="28"/>
          <w:lang w:val="ru-RU"/>
        </w:rPr>
        <w:t xml:space="preserve"> Правительством Республики Таджикистан.</w:t>
      </w:r>
      <w:r w:rsidR="00141041" w:rsidRPr="001B74AE">
        <w:rPr>
          <w:rFonts w:ascii="Times New Roman" w:hAnsi="Times New Roman" w:cs="Times New Roman"/>
          <w:sz w:val="28"/>
          <w:szCs w:val="28"/>
          <w:lang w:val="ru-RU"/>
        </w:rPr>
        <w:t xml:space="preserve"> </w:t>
      </w:r>
    </w:p>
    <w:p w14:paraId="08633B31" w14:textId="77777777" w:rsidR="00340672" w:rsidRPr="001B74AE" w:rsidRDefault="009821C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1B74AE">
        <w:rPr>
          <w:rFonts w:ascii="Times New Roman" w:eastAsia="Times New Roman Tj" w:hAnsi="Times New Roman" w:cs="Times New Roman"/>
          <w:sz w:val="28"/>
          <w:szCs w:val="28"/>
          <w:lang w:val="ru-RU"/>
        </w:rPr>
        <w:t>12</w:t>
      </w:r>
      <w:r w:rsidR="005829AF" w:rsidRPr="001B74AE">
        <w:rPr>
          <w:rFonts w:ascii="Times New Roman" w:eastAsia="Times New Roman Tj" w:hAnsi="Times New Roman" w:cs="Times New Roman"/>
          <w:sz w:val="28"/>
          <w:szCs w:val="28"/>
          <w:lang w:val="ru-RU"/>
        </w:rPr>
        <w:t xml:space="preserve">. </w:t>
      </w:r>
      <w:r w:rsidR="00CC1D1C" w:rsidRPr="001B74AE">
        <w:rPr>
          <w:rFonts w:ascii="Times New Roman" w:eastAsia="Times New Roman Tj" w:hAnsi="Times New Roman" w:cs="Times New Roman"/>
          <w:sz w:val="28"/>
          <w:szCs w:val="28"/>
          <w:lang w:val="ru-RU"/>
        </w:rPr>
        <w:t>Р</w:t>
      </w:r>
      <w:r w:rsidR="00091A40" w:rsidRPr="001B74AE">
        <w:rPr>
          <w:rFonts w:ascii="Times New Roman" w:eastAsia="Times New Roman Tj" w:hAnsi="Times New Roman" w:cs="Times New Roman"/>
          <w:sz w:val="28"/>
          <w:szCs w:val="28"/>
          <w:lang w:val="ru-RU"/>
        </w:rPr>
        <w:t>езидент иностранного государства</w:t>
      </w:r>
      <w:r w:rsidR="005829AF" w:rsidRPr="001B74AE">
        <w:rPr>
          <w:rFonts w:ascii="Times New Roman" w:eastAsia="Times New Roman Tj" w:hAnsi="Times New Roman" w:cs="Times New Roman"/>
          <w:sz w:val="28"/>
          <w:szCs w:val="28"/>
          <w:lang w:val="ru-RU"/>
        </w:rPr>
        <w:t xml:space="preserve">, </w:t>
      </w:r>
      <w:r w:rsidR="00091A40" w:rsidRPr="001B74AE">
        <w:rPr>
          <w:rFonts w:ascii="Times New Roman" w:eastAsia="Times New Roman Tj" w:hAnsi="Times New Roman" w:cs="Times New Roman"/>
          <w:sz w:val="28"/>
          <w:szCs w:val="28"/>
          <w:lang w:val="ru-RU"/>
        </w:rPr>
        <w:t xml:space="preserve">с </w:t>
      </w:r>
      <w:r w:rsidR="00A748D7" w:rsidRPr="001B74AE">
        <w:rPr>
          <w:rFonts w:ascii="Times New Roman" w:eastAsia="Times New Roman Tj" w:hAnsi="Times New Roman" w:cs="Times New Roman"/>
          <w:sz w:val="28"/>
          <w:szCs w:val="28"/>
          <w:lang w:val="ru-RU"/>
        </w:rPr>
        <w:t>которым Республика</w:t>
      </w:r>
      <w:r w:rsidR="00141041" w:rsidRPr="001B74AE">
        <w:rPr>
          <w:rFonts w:ascii="Times New Roman" w:eastAsia="Times New Roman Tj" w:hAnsi="Times New Roman" w:cs="Times New Roman"/>
          <w:sz w:val="28"/>
          <w:szCs w:val="28"/>
          <w:lang w:val="ru-RU"/>
        </w:rPr>
        <w:t xml:space="preserve"> Таджикист</w:t>
      </w:r>
      <w:r w:rsidR="003F7974" w:rsidRPr="001B74AE">
        <w:rPr>
          <w:rFonts w:ascii="Times New Roman" w:eastAsia="Times New Roman Tj" w:hAnsi="Times New Roman" w:cs="Times New Roman"/>
          <w:sz w:val="28"/>
          <w:szCs w:val="28"/>
          <w:lang w:val="ru-RU"/>
        </w:rPr>
        <w:t>ан</w:t>
      </w:r>
      <w:r w:rsidR="00141041" w:rsidRPr="001B74AE">
        <w:rPr>
          <w:rFonts w:ascii="Times New Roman" w:eastAsia="Times New Roman Tj" w:hAnsi="Times New Roman" w:cs="Times New Roman"/>
          <w:sz w:val="28"/>
          <w:szCs w:val="28"/>
          <w:lang w:val="ru-RU"/>
        </w:rPr>
        <w:t xml:space="preserve"> </w:t>
      </w:r>
      <w:r w:rsidR="00D14AC5" w:rsidRPr="001B74AE">
        <w:rPr>
          <w:rFonts w:ascii="Times New Roman" w:eastAsia="Times New Roman Tj" w:hAnsi="Times New Roman" w:cs="Times New Roman"/>
          <w:sz w:val="28"/>
          <w:szCs w:val="28"/>
          <w:lang w:val="ru-RU"/>
        </w:rPr>
        <w:t>подписа</w:t>
      </w:r>
      <w:r w:rsidR="00A748D7" w:rsidRPr="001B74AE">
        <w:rPr>
          <w:rFonts w:ascii="Times New Roman" w:eastAsia="Times New Roman Tj" w:hAnsi="Times New Roman" w:cs="Times New Roman"/>
          <w:sz w:val="28"/>
          <w:szCs w:val="28"/>
          <w:lang w:val="ru-RU"/>
        </w:rPr>
        <w:t>ла</w:t>
      </w:r>
      <w:r w:rsidR="00D14AC5" w:rsidRPr="001B74AE">
        <w:rPr>
          <w:rFonts w:ascii="Times New Roman" w:eastAsia="Times New Roman Tj" w:hAnsi="Times New Roman" w:cs="Times New Roman"/>
          <w:sz w:val="28"/>
          <w:szCs w:val="28"/>
          <w:lang w:val="ru-RU"/>
        </w:rPr>
        <w:t xml:space="preserve"> </w:t>
      </w:r>
      <w:r w:rsidR="00091A40" w:rsidRPr="001B74AE">
        <w:rPr>
          <w:rFonts w:ascii="Times New Roman" w:eastAsia="Times New Roman Tj" w:hAnsi="Times New Roman" w:cs="Times New Roman"/>
          <w:sz w:val="28"/>
          <w:szCs w:val="28"/>
          <w:lang w:val="ru-RU"/>
        </w:rPr>
        <w:t xml:space="preserve">международное соглашение об </w:t>
      </w:r>
      <w:proofErr w:type="spellStart"/>
      <w:r w:rsidR="00574E9F" w:rsidRPr="001B74AE">
        <w:rPr>
          <w:rFonts w:ascii="Times New Roman" w:eastAsia="Times New Roman Tj" w:hAnsi="Times New Roman" w:cs="Times New Roman"/>
          <w:sz w:val="28"/>
          <w:szCs w:val="28"/>
          <w:lang w:val="ru-RU"/>
        </w:rPr>
        <w:t>избежании</w:t>
      </w:r>
      <w:proofErr w:type="spellEnd"/>
      <w:r w:rsidR="00091A40" w:rsidRPr="001B74AE">
        <w:rPr>
          <w:rFonts w:ascii="Times New Roman" w:eastAsia="Times New Roman Tj" w:hAnsi="Times New Roman" w:cs="Times New Roman"/>
          <w:sz w:val="28"/>
          <w:szCs w:val="28"/>
          <w:lang w:val="ru-RU"/>
        </w:rPr>
        <w:t xml:space="preserve"> двойного налогообложения, имеет право на </w:t>
      </w:r>
      <w:r w:rsidR="00440B7D" w:rsidRPr="001B74AE">
        <w:rPr>
          <w:rFonts w:ascii="Times New Roman" w:eastAsia="Times New Roman Tj" w:hAnsi="Times New Roman" w:cs="Times New Roman"/>
          <w:sz w:val="28"/>
          <w:szCs w:val="28"/>
          <w:lang w:val="ru-RU"/>
        </w:rPr>
        <w:t>применение</w:t>
      </w:r>
      <w:r w:rsidR="00091A40" w:rsidRPr="001B74AE">
        <w:rPr>
          <w:rFonts w:ascii="Times New Roman" w:eastAsia="Times New Roman Tj" w:hAnsi="Times New Roman" w:cs="Times New Roman"/>
          <w:sz w:val="28"/>
          <w:szCs w:val="28"/>
          <w:lang w:val="ru-RU"/>
        </w:rPr>
        <w:t xml:space="preserve"> тако</w:t>
      </w:r>
      <w:r w:rsidR="00440B7D" w:rsidRPr="001B74AE">
        <w:rPr>
          <w:rFonts w:ascii="Times New Roman" w:eastAsia="Times New Roman Tj" w:hAnsi="Times New Roman" w:cs="Times New Roman"/>
          <w:sz w:val="28"/>
          <w:szCs w:val="28"/>
          <w:lang w:val="ru-RU"/>
        </w:rPr>
        <w:t>го</w:t>
      </w:r>
      <w:r w:rsidR="00091A40" w:rsidRPr="001B74AE">
        <w:rPr>
          <w:rFonts w:ascii="Times New Roman" w:eastAsia="Times New Roman Tj" w:hAnsi="Times New Roman" w:cs="Times New Roman"/>
          <w:sz w:val="28"/>
          <w:szCs w:val="28"/>
          <w:lang w:val="ru-RU"/>
        </w:rPr>
        <w:t xml:space="preserve"> соглашени</w:t>
      </w:r>
      <w:r w:rsidR="00A748D7" w:rsidRPr="001B74AE">
        <w:rPr>
          <w:rFonts w:ascii="Times New Roman" w:eastAsia="Times New Roman Tj" w:hAnsi="Times New Roman" w:cs="Times New Roman"/>
          <w:sz w:val="28"/>
          <w:szCs w:val="28"/>
          <w:lang w:val="ru-RU"/>
        </w:rPr>
        <w:t>я</w:t>
      </w:r>
      <w:r w:rsidR="00091A40" w:rsidRPr="001B74AE">
        <w:rPr>
          <w:rFonts w:ascii="Times New Roman" w:eastAsia="Times New Roman Tj" w:hAnsi="Times New Roman" w:cs="Times New Roman"/>
          <w:sz w:val="28"/>
          <w:szCs w:val="28"/>
          <w:lang w:val="ru-RU"/>
        </w:rPr>
        <w:t xml:space="preserve"> только в том случае, если </w:t>
      </w:r>
      <w:r w:rsidR="008B0276" w:rsidRPr="001B74AE">
        <w:rPr>
          <w:rFonts w:ascii="Times New Roman" w:eastAsia="Times New Roman Tj" w:hAnsi="Times New Roman" w:cs="Times New Roman"/>
          <w:sz w:val="28"/>
          <w:szCs w:val="28"/>
          <w:lang w:val="ru-RU"/>
        </w:rPr>
        <w:t xml:space="preserve">основным (конечным) </w:t>
      </w:r>
      <w:r w:rsidR="004024CC" w:rsidRPr="001B74AE">
        <w:rPr>
          <w:rFonts w:ascii="Times New Roman" w:eastAsia="Times New Roman Tj" w:hAnsi="Times New Roman" w:cs="Times New Roman"/>
          <w:sz w:val="28"/>
          <w:szCs w:val="28"/>
          <w:lang w:val="ru-RU"/>
        </w:rPr>
        <w:t>собственником</w:t>
      </w:r>
      <w:r w:rsidR="008B0276" w:rsidRPr="001B74AE">
        <w:rPr>
          <w:rFonts w:ascii="Times New Roman" w:eastAsia="Times New Roman Tj" w:hAnsi="Times New Roman" w:cs="Times New Roman"/>
          <w:sz w:val="28"/>
          <w:szCs w:val="28"/>
          <w:lang w:val="ru-RU"/>
        </w:rPr>
        <w:t xml:space="preserve"> </w:t>
      </w:r>
      <w:r w:rsidR="00091A40" w:rsidRPr="001B74AE">
        <w:rPr>
          <w:rFonts w:ascii="Times New Roman" w:eastAsia="Times New Roman Tj" w:hAnsi="Times New Roman" w:cs="Times New Roman"/>
          <w:sz w:val="28"/>
          <w:szCs w:val="28"/>
          <w:lang w:val="ru-RU"/>
        </w:rPr>
        <w:t>данно</w:t>
      </w:r>
      <w:r w:rsidR="008B0276" w:rsidRPr="001B74AE">
        <w:rPr>
          <w:rFonts w:ascii="Times New Roman" w:eastAsia="Times New Roman Tj" w:hAnsi="Times New Roman" w:cs="Times New Roman"/>
          <w:sz w:val="28"/>
          <w:szCs w:val="28"/>
          <w:lang w:val="ru-RU"/>
        </w:rPr>
        <w:t>го</w:t>
      </w:r>
      <w:r w:rsidR="00091A40" w:rsidRPr="001B74AE">
        <w:rPr>
          <w:rFonts w:ascii="Times New Roman" w:eastAsia="Times New Roman Tj" w:hAnsi="Times New Roman" w:cs="Times New Roman"/>
          <w:sz w:val="28"/>
          <w:szCs w:val="28"/>
          <w:lang w:val="ru-RU"/>
        </w:rPr>
        <w:t xml:space="preserve"> лиц</w:t>
      </w:r>
      <w:r w:rsidR="008B0276" w:rsidRPr="001B74AE">
        <w:rPr>
          <w:rFonts w:ascii="Times New Roman" w:eastAsia="Times New Roman Tj" w:hAnsi="Times New Roman" w:cs="Times New Roman"/>
          <w:sz w:val="28"/>
          <w:szCs w:val="28"/>
          <w:lang w:val="ru-RU"/>
        </w:rPr>
        <w:t>а</w:t>
      </w:r>
      <w:r w:rsidR="00091A40" w:rsidRPr="001B74AE">
        <w:rPr>
          <w:rFonts w:ascii="Times New Roman" w:eastAsia="Times New Roman Tj" w:hAnsi="Times New Roman" w:cs="Times New Roman"/>
          <w:sz w:val="28"/>
          <w:szCs w:val="28"/>
          <w:lang w:val="ru-RU"/>
        </w:rPr>
        <w:t xml:space="preserve"> </w:t>
      </w:r>
      <w:r w:rsidR="008B0276" w:rsidRPr="001B74AE">
        <w:rPr>
          <w:rFonts w:ascii="Times New Roman" w:eastAsia="Times New Roman Tj" w:hAnsi="Times New Roman" w:cs="Times New Roman"/>
          <w:sz w:val="28"/>
          <w:szCs w:val="28"/>
          <w:lang w:val="ru-RU"/>
        </w:rPr>
        <w:t>является</w:t>
      </w:r>
      <w:r w:rsidR="00091A40" w:rsidRPr="001B74AE">
        <w:rPr>
          <w:rFonts w:ascii="Times New Roman" w:eastAsia="Times New Roman Tj" w:hAnsi="Times New Roman" w:cs="Times New Roman"/>
          <w:sz w:val="28"/>
          <w:szCs w:val="28"/>
          <w:lang w:val="ru-RU"/>
        </w:rPr>
        <w:t xml:space="preserve"> лиц</w:t>
      </w:r>
      <w:r w:rsidR="008B0276" w:rsidRPr="001B74AE">
        <w:rPr>
          <w:rFonts w:ascii="Times New Roman" w:eastAsia="Times New Roman Tj" w:hAnsi="Times New Roman" w:cs="Times New Roman"/>
          <w:sz w:val="28"/>
          <w:szCs w:val="28"/>
          <w:lang w:val="ru-RU"/>
        </w:rPr>
        <w:t>о</w:t>
      </w:r>
      <w:r w:rsidR="00091A40" w:rsidRPr="001B74AE">
        <w:rPr>
          <w:rFonts w:ascii="Times New Roman" w:eastAsia="Times New Roman Tj" w:hAnsi="Times New Roman" w:cs="Times New Roman"/>
          <w:sz w:val="28"/>
          <w:szCs w:val="28"/>
          <w:lang w:val="ru-RU"/>
        </w:rPr>
        <w:t xml:space="preserve"> или л</w:t>
      </w:r>
      <w:r w:rsidR="00A748D7" w:rsidRPr="001B74AE">
        <w:rPr>
          <w:rFonts w:ascii="Times New Roman" w:eastAsia="Times New Roman Tj" w:hAnsi="Times New Roman" w:cs="Times New Roman"/>
          <w:sz w:val="28"/>
          <w:szCs w:val="28"/>
          <w:lang w:val="ru-RU"/>
        </w:rPr>
        <w:t xml:space="preserve">ица </w:t>
      </w:r>
      <w:r w:rsidR="00A748D7" w:rsidRPr="001B74AE">
        <w:rPr>
          <w:rFonts w:ascii="Times New Roman" w:hAnsi="Times New Roman" w:cs="Times New Roman"/>
          <w:sz w:val="28"/>
          <w:szCs w:val="28"/>
          <w:lang w:val="ru-RU"/>
        </w:rPr>
        <w:t xml:space="preserve">– </w:t>
      </w:r>
      <w:r w:rsidR="00A748D7" w:rsidRPr="001B74AE">
        <w:rPr>
          <w:rFonts w:ascii="Times New Roman" w:eastAsia="Times New Roman Tj" w:hAnsi="Times New Roman" w:cs="Times New Roman"/>
          <w:sz w:val="28"/>
          <w:szCs w:val="28"/>
          <w:lang w:val="ru-RU"/>
        </w:rPr>
        <w:t>резиденты</w:t>
      </w:r>
      <w:r w:rsidR="00091A40" w:rsidRPr="001B74AE">
        <w:rPr>
          <w:rFonts w:ascii="Times New Roman" w:eastAsia="Times New Roman Tj" w:hAnsi="Times New Roman" w:cs="Times New Roman"/>
          <w:sz w:val="28"/>
          <w:szCs w:val="28"/>
          <w:lang w:val="ru-RU"/>
        </w:rPr>
        <w:t xml:space="preserve"> данного иностранного государства для целей соглашения</w:t>
      </w:r>
      <w:r w:rsidR="00340672" w:rsidRPr="001B74AE">
        <w:rPr>
          <w:rFonts w:ascii="Times New Roman" w:eastAsia="Times New Roman Tj" w:hAnsi="Times New Roman" w:cs="Times New Roman"/>
          <w:sz w:val="28"/>
          <w:szCs w:val="28"/>
          <w:lang w:val="ru-RU"/>
        </w:rPr>
        <w:t xml:space="preserve">, </w:t>
      </w:r>
      <w:r w:rsidR="00CC3AE0" w:rsidRPr="001B74AE">
        <w:rPr>
          <w:rFonts w:ascii="Times New Roman" w:eastAsia="Times New Roman Tj" w:hAnsi="Times New Roman" w:cs="Times New Roman"/>
          <w:sz w:val="28"/>
          <w:szCs w:val="28"/>
          <w:lang w:val="ru-RU"/>
        </w:rPr>
        <w:t xml:space="preserve">а </w:t>
      </w:r>
      <w:r w:rsidR="00EA3B1F" w:rsidRPr="001B74AE">
        <w:rPr>
          <w:rFonts w:ascii="Times New Roman" w:eastAsia="Times New Roman Tj" w:hAnsi="Times New Roman" w:cs="Times New Roman"/>
          <w:sz w:val="28"/>
          <w:szCs w:val="28"/>
          <w:lang w:val="ru-RU"/>
        </w:rPr>
        <w:t>также</w:t>
      </w:r>
      <w:r w:rsidR="00CC3AE0" w:rsidRPr="001B74AE">
        <w:rPr>
          <w:rFonts w:ascii="Times New Roman" w:eastAsia="Times New Roman Tj" w:hAnsi="Times New Roman" w:cs="Times New Roman"/>
          <w:sz w:val="28"/>
          <w:szCs w:val="28"/>
          <w:lang w:val="ru-RU"/>
        </w:rPr>
        <w:t xml:space="preserve"> </w:t>
      </w:r>
      <w:r w:rsidR="00340672" w:rsidRPr="001B74AE">
        <w:rPr>
          <w:rFonts w:ascii="Times New Roman" w:hAnsi="Times New Roman" w:cs="Times New Roman"/>
          <w:bCs/>
          <w:sz w:val="28"/>
          <w:szCs w:val="28"/>
          <w:lang w:val="ru-RU"/>
        </w:rPr>
        <w:t>если выполнено одно из нижеследующих условий:</w:t>
      </w:r>
    </w:p>
    <w:p w14:paraId="61E28643" w14:textId="77777777" w:rsidR="005829AF" w:rsidRPr="001B74AE" w:rsidRDefault="008B027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1B74AE">
        <w:rPr>
          <w:rFonts w:ascii="Times New Roman" w:eastAsia="Times New Roman Tj" w:hAnsi="Times New Roman" w:cs="Times New Roman"/>
          <w:bCs/>
          <w:sz w:val="28"/>
          <w:szCs w:val="28"/>
          <w:lang w:val="ru-RU"/>
        </w:rPr>
        <w:t xml:space="preserve">1) </w:t>
      </w:r>
      <w:r w:rsidR="00062A84" w:rsidRPr="001B74AE">
        <w:rPr>
          <w:rFonts w:ascii="Times New Roman" w:hAnsi="Times New Roman" w:cs="Times New Roman"/>
          <w:bCs/>
          <w:sz w:val="28"/>
          <w:szCs w:val="28"/>
          <w:lang w:val="ru-RU"/>
        </w:rPr>
        <w:t xml:space="preserve">основной </w:t>
      </w:r>
      <w:r w:rsidR="00443532" w:rsidRPr="001B74AE">
        <w:rPr>
          <w:rFonts w:ascii="Times New Roman" w:hAnsi="Times New Roman" w:cs="Times New Roman"/>
          <w:bCs/>
          <w:sz w:val="28"/>
          <w:szCs w:val="28"/>
          <w:lang w:val="ru-RU"/>
        </w:rPr>
        <w:t>пакет</w:t>
      </w:r>
      <w:r w:rsidR="00062A84" w:rsidRPr="001B74AE">
        <w:rPr>
          <w:rFonts w:ascii="Times New Roman" w:hAnsi="Times New Roman" w:cs="Times New Roman"/>
          <w:bCs/>
          <w:sz w:val="28"/>
          <w:szCs w:val="28"/>
          <w:lang w:val="ru-RU"/>
        </w:rPr>
        <w:t xml:space="preserve"> акций или других долей </w:t>
      </w:r>
      <w:r w:rsidR="00443532" w:rsidRPr="001B74AE">
        <w:rPr>
          <w:rFonts w:ascii="Times New Roman" w:hAnsi="Times New Roman" w:cs="Times New Roman"/>
          <w:bCs/>
          <w:sz w:val="28"/>
          <w:szCs w:val="28"/>
          <w:lang w:val="ru-RU"/>
        </w:rPr>
        <w:t xml:space="preserve">участия </w:t>
      </w:r>
      <w:r w:rsidR="00062A84" w:rsidRPr="001B74AE">
        <w:rPr>
          <w:rFonts w:ascii="Times New Roman" w:hAnsi="Times New Roman" w:cs="Times New Roman"/>
          <w:bCs/>
          <w:sz w:val="28"/>
          <w:szCs w:val="28"/>
          <w:lang w:val="ru-RU"/>
        </w:rPr>
        <w:t>лица регулярно продается на фондовой бирже в данном иностранном государстве</w:t>
      </w:r>
      <w:r w:rsidR="005829AF" w:rsidRPr="001B74AE">
        <w:rPr>
          <w:rFonts w:ascii="Times New Roman" w:eastAsia="Times New Roman Tj" w:hAnsi="Times New Roman" w:cs="Times New Roman"/>
          <w:bCs/>
          <w:sz w:val="28"/>
          <w:szCs w:val="28"/>
          <w:lang w:val="ru-RU"/>
        </w:rPr>
        <w:t>;</w:t>
      </w:r>
      <w:r w:rsidR="008C5559" w:rsidRPr="001B74AE">
        <w:rPr>
          <w:rFonts w:ascii="Times New Roman" w:hAnsi="Times New Roman" w:cs="Times New Roman"/>
          <w:bCs/>
          <w:sz w:val="28"/>
          <w:szCs w:val="28"/>
          <w:lang w:val="ru-RU"/>
        </w:rPr>
        <w:t xml:space="preserve"> </w:t>
      </w:r>
    </w:p>
    <w:p w14:paraId="4A45B2C6" w14:textId="77777777" w:rsidR="008B0276" w:rsidRPr="001B74AE" w:rsidRDefault="008B0276" w:rsidP="0019594B">
      <w:pPr>
        <w:ind w:firstLine="567"/>
        <w:jc w:val="both"/>
        <w:rPr>
          <w:bCs/>
          <w:color w:val="000000"/>
          <w:sz w:val="28"/>
          <w:szCs w:val="28"/>
        </w:rPr>
      </w:pPr>
      <w:r w:rsidRPr="001B74AE">
        <w:rPr>
          <w:bCs/>
          <w:color w:val="000000"/>
          <w:sz w:val="28"/>
          <w:szCs w:val="28"/>
        </w:rPr>
        <w:t>2) выполняются оба нижеследующих условия:</w:t>
      </w:r>
    </w:p>
    <w:p w14:paraId="6EE82820" w14:textId="77777777" w:rsidR="008B0276" w:rsidRPr="001B74AE" w:rsidRDefault="00D91E43" w:rsidP="0019594B">
      <w:pPr>
        <w:ind w:firstLine="567"/>
        <w:jc w:val="both"/>
        <w:rPr>
          <w:bCs/>
          <w:color w:val="000000"/>
          <w:sz w:val="28"/>
          <w:szCs w:val="28"/>
        </w:rPr>
      </w:pPr>
      <w:r w:rsidRPr="001B74AE">
        <w:rPr>
          <w:bCs/>
          <w:color w:val="000000"/>
          <w:sz w:val="28"/>
          <w:szCs w:val="28"/>
        </w:rPr>
        <w:t>а)</w:t>
      </w:r>
      <w:r w:rsidR="008B0276" w:rsidRPr="001B74AE">
        <w:rPr>
          <w:bCs/>
          <w:color w:val="000000"/>
          <w:sz w:val="28"/>
          <w:szCs w:val="28"/>
        </w:rPr>
        <w:t xml:space="preserve"> лицо </w:t>
      </w:r>
      <w:r w:rsidR="00475009" w:rsidRPr="001B74AE">
        <w:rPr>
          <w:bCs/>
          <w:color w:val="000000"/>
          <w:sz w:val="28"/>
          <w:szCs w:val="28"/>
        </w:rPr>
        <w:t>осуществляет</w:t>
      </w:r>
      <w:r w:rsidR="008B0276" w:rsidRPr="001B74AE">
        <w:rPr>
          <w:bCs/>
          <w:color w:val="000000"/>
          <w:sz w:val="28"/>
          <w:szCs w:val="28"/>
        </w:rPr>
        <w:t xml:space="preserve"> активную деятельность в данно</w:t>
      </w:r>
      <w:r w:rsidR="001845A9">
        <w:rPr>
          <w:bCs/>
          <w:color w:val="000000"/>
          <w:sz w:val="28"/>
          <w:szCs w:val="28"/>
        </w:rPr>
        <w:t>й иностранной</w:t>
      </w:r>
      <w:r w:rsidR="008B0276" w:rsidRPr="001B74AE">
        <w:rPr>
          <w:bCs/>
          <w:color w:val="000000"/>
          <w:sz w:val="28"/>
          <w:szCs w:val="28"/>
        </w:rPr>
        <w:t xml:space="preserve"> </w:t>
      </w:r>
      <w:r w:rsidR="001845A9">
        <w:rPr>
          <w:bCs/>
          <w:color w:val="000000"/>
          <w:sz w:val="28"/>
          <w:szCs w:val="28"/>
        </w:rPr>
        <w:t>стране</w:t>
      </w:r>
      <w:r w:rsidR="008B0276" w:rsidRPr="001B74AE">
        <w:rPr>
          <w:bCs/>
          <w:color w:val="000000"/>
          <w:sz w:val="28"/>
          <w:szCs w:val="28"/>
        </w:rPr>
        <w:t xml:space="preserve"> посредством своих сотрудников и </w:t>
      </w:r>
      <w:r w:rsidR="00443532" w:rsidRPr="001B74AE">
        <w:rPr>
          <w:bCs/>
          <w:color w:val="000000"/>
          <w:sz w:val="28"/>
          <w:szCs w:val="28"/>
        </w:rPr>
        <w:t>сооружений</w:t>
      </w:r>
      <w:r w:rsidR="001845A9">
        <w:rPr>
          <w:bCs/>
          <w:color w:val="000000"/>
          <w:sz w:val="28"/>
          <w:szCs w:val="28"/>
        </w:rPr>
        <w:t xml:space="preserve"> в данной</w:t>
      </w:r>
      <w:r w:rsidR="000875D6" w:rsidRPr="001B74AE">
        <w:rPr>
          <w:bCs/>
          <w:color w:val="000000"/>
          <w:sz w:val="28"/>
          <w:szCs w:val="28"/>
        </w:rPr>
        <w:t xml:space="preserve"> </w:t>
      </w:r>
      <w:r w:rsidR="001845A9">
        <w:rPr>
          <w:bCs/>
          <w:color w:val="000000"/>
          <w:sz w:val="28"/>
          <w:szCs w:val="28"/>
        </w:rPr>
        <w:t>стране</w:t>
      </w:r>
      <w:r w:rsidR="008B0276" w:rsidRPr="001B74AE">
        <w:rPr>
          <w:bCs/>
          <w:color w:val="000000"/>
          <w:sz w:val="28"/>
          <w:szCs w:val="28"/>
        </w:rPr>
        <w:t>;</w:t>
      </w:r>
    </w:p>
    <w:p w14:paraId="5B58376E" w14:textId="77777777" w:rsidR="008B0276" w:rsidRPr="001B74AE" w:rsidRDefault="00D91E43" w:rsidP="0019594B">
      <w:pPr>
        <w:ind w:firstLine="567"/>
        <w:jc w:val="both"/>
        <w:rPr>
          <w:bCs/>
          <w:color w:val="000000"/>
          <w:sz w:val="28"/>
          <w:szCs w:val="28"/>
        </w:rPr>
      </w:pPr>
      <w:r w:rsidRPr="001B74AE">
        <w:rPr>
          <w:bCs/>
          <w:color w:val="000000"/>
          <w:sz w:val="28"/>
          <w:szCs w:val="28"/>
        </w:rPr>
        <w:t>б)</w:t>
      </w:r>
      <w:r w:rsidR="008B0276" w:rsidRPr="001B74AE">
        <w:rPr>
          <w:bCs/>
          <w:color w:val="000000"/>
          <w:sz w:val="28"/>
          <w:szCs w:val="28"/>
        </w:rPr>
        <w:t xml:space="preserve"> доход </w:t>
      </w:r>
      <w:r w:rsidR="00443532" w:rsidRPr="001B74AE">
        <w:rPr>
          <w:bCs/>
          <w:color w:val="000000"/>
          <w:sz w:val="28"/>
          <w:szCs w:val="28"/>
        </w:rPr>
        <w:t xml:space="preserve">лица </w:t>
      </w:r>
      <w:r w:rsidR="008B0276" w:rsidRPr="001B74AE">
        <w:rPr>
          <w:bCs/>
          <w:color w:val="000000"/>
          <w:sz w:val="28"/>
          <w:szCs w:val="28"/>
        </w:rPr>
        <w:t>из источник</w:t>
      </w:r>
      <w:r w:rsidR="00815A79" w:rsidRPr="001B74AE">
        <w:rPr>
          <w:bCs/>
          <w:color w:val="000000"/>
          <w:sz w:val="28"/>
          <w:szCs w:val="28"/>
        </w:rPr>
        <w:t>ов</w:t>
      </w:r>
      <w:r w:rsidR="008B0276" w:rsidRPr="001B74AE">
        <w:rPr>
          <w:bCs/>
          <w:color w:val="000000"/>
          <w:sz w:val="28"/>
          <w:szCs w:val="28"/>
        </w:rPr>
        <w:t xml:space="preserve"> в </w:t>
      </w:r>
      <w:r w:rsidR="00443532" w:rsidRPr="001B74AE">
        <w:rPr>
          <w:bCs/>
          <w:color w:val="000000"/>
          <w:sz w:val="28"/>
          <w:szCs w:val="28"/>
        </w:rPr>
        <w:t xml:space="preserve">Республике </w:t>
      </w:r>
      <w:r w:rsidR="008B0276" w:rsidRPr="001B74AE">
        <w:rPr>
          <w:bCs/>
          <w:color w:val="000000"/>
          <w:sz w:val="28"/>
          <w:szCs w:val="28"/>
        </w:rPr>
        <w:t xml:space="preserve">Таджикистан, полученный </w:t>
      </w:r>
      <w:r w:rsidR="00815A79" w:rsidRPr="001B74AE">
        <w:rPr>
          <w:bCs/>
          <w:color w:val="000000"/>
          <w:sz w:val="28"/>
          <w:szCs w:val="28"/>
        </w:rPr>
        <w:t xml:space="preserve">им, </w:t>
      </w:r>
      <w:r w:rsidR="008B0276" w:rsidRPr="001B74AE">
        <w:rPr>
          <w:bCs/>
          <w:color w:val="000000"/>
          <w:sz w:val="28"/>
          <w:szCs w:val="28"/>
        </w:rPr>
        <w:t>связан</w:t>
      </w:r>
      <w:r w:rsidR="00443532" w:rsidRPr="001B74AE">
        <w:rPr>
          <w:bCs/>
          <w:color w:val="000000"/>
          <w:sz w:val="28"/>
          <w:szCs w:val="28"/>
        </w:rPr>
        <w:t>ы</w:t>
      </w:r>
      <w:r w:rsidR="008B0276" w:rsidRPr="001B74AE">
        <w:rPr>
          <w:bCs/>
          <w:color w:val="000000"/>
          <w:sz w:val="28"/>
          <w:szCs w:val="28"/>
        </w:rPr>
        <w:t xml:space="preserve"> с активными операциями лица в данном иностранном государстве;</w:t>
      </w:r>
    </w:p>
    <w:p w14:paraId="62534EB3" w14:textId="77777777" w:rsidR="00091A40" w:rsidRPr="001B74AE" w:rsidRDefault="00091A40" w:rsidP="0019594B">
      <w:pPr>
        <w:ind w:firstLine="567"/>
        <w:jc w:val="both"/>
        <w:rPr>
          <w:bCs/>
          <w:color w:val="000000"/>
          <w:sz w:val="28"/>
          <w:szCs w:val="28"/>
        </w:rPr>
      </w:pPr>
      <w:r w:rsidRPr="001B74AE">
        <w:rPr>
          <w:bCs/>
          <w:color w:val="000000"/>
          <w:sz w:val="28"/>
          <w:szCs w:val="28"/>
        </w:rPr>
        <w:t>3) в соглашении предусмотрено ограничение льгот или имеются другие положения, предотвращающие злоупотребление данным соглашением</w:t>
      </w:r>
      <w:r w:rsidR="00C95F01" w:rsidRPr="001B74AE">
        <w:rPr>
          <w:bCs/>
          <w:color w:val="000000"/>
          <w:sz w:val="28"/>
          <w:szCs w:val="28"/>
        </w:rPr>
        <w:t xml:space="preserve">. </w:t>
      </w:r>
    </w:p>
    <w:p w14:paraId="30FF1DC4" w14:textId="77777777" w:rsidR="00C95F01" w:rsidRPr="00AE3833" w:rsidRDefault="00C95F01" w:rsidP="0019594B">
      <w:pPr>
        <w:ind w:firstLine="567"/>
        <w:jc w:val="both"/>
        <w:rPr>
          <w:bCs/>
          <w:color w:val="000000"/>
          <w:sz w:val="28"/>
          <w:szCs w:val="28"/>
        </w:rPr>
      </w:pPr>
    </w:p>
    <w:p w14:paraId="4625C1E4" w14:textId="77777777" w:rsidR="002A66F0" w:rsidRPr="00AE3833" w:rsidRDefault="002A66F0" w:rsidP="0019594B">
      <w:pPr>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outlineLvl w:val="0"/>
        <w:rPr>
          <w:b/>
          <w:bCs/>
          <w:color w:val="000000"/>
          <w:sz w:val="28"/>
          <w:szCs w:val="28"/>
        </w:rPr>
      </w:pPr>
      <w:bookmarkStart w:id="15" w:name="_Toc86504690"/>
      <w:bookmarkStart w:id="16" w:name="_Toc86505181"/>
      <w:r w:rsidRPr="00AE3833">
        <w:rPr>
          <w:b/>
          <w:bCs/>
          <w:color w:val="000000"/>
          <w:sz w:val="28"/>
          <w:szCs w:val="28"/>
        </w:rPr>
        <w:t xml:space="preserve">Статья 2. </w:t>
      </w:r>
      <w:r w:rsidR="00815A79" w:rsidRPr="00AE3833">
        <w:rPr>
          <w:b/>
          <w:bCs/>
          <w:color w:val="000000"/>
          <w:sz w:val="28"/>
          <w:szCs w:val="28"/>
        </w:rPr>
        <w:t>Основные понятия, использу</w:t>
      </w:r>
      <w:r w:rsidRPr="00AE3833">
        <w:rPr>
          <w:b/>
          <w:bCs/>
          <w:color w:val="000000"/>
          <w:sz w:val="28"/>
          <w:szCs w:val="28"/>
        </w:rPr>
        <w:t>емые в настоящем Кодексе</w:t>
      </w:r>
      <w:bookmarkEnd w:id="15"/>
      <w:bookmarkEnd w:id="16"/>
    </w:p>
    <w:p w14:paraId="318C31EE" w14:textId="77777777" w:rsidR="002A66F0" w:rsidRPr="001B74AE" w:rsidRDefault="002A66F0" w:rsidP="0019594B">
      <w:pPr>
        <w:shd w:val="clear" w:color="auto" w:fill="FFFFFF"/>
        <w:tabs>
          <w:tab w:val="left" w:pos="851"/>
        </w:tabs>
        <w:ind w:firstLine="567"/>
        <w:jc w:val="both"/>
        <w:rPr>
          <w:rFonts w:eastAsia="Times New Roman"/>
          <w:color w:val="000000"/>
          <w:sz w:val="28"/>
          <w:szCs w:val="28"/>
        </w:rPr>
      </w:pPr>
      <w:r w:rsidRPr="001B74AE">
        <w:rPr>
          <w:rFonts w:eastAsia="Times New Roman"/>
          <w:color w:val="000000"/>
          <w:sz w:val="28"/>
          <w:szCs w:val="28"/>
        </w:rPr>
        <w:t xml:space="preserve">В настоящем Кодексе используются </w:t>
      </w:r>
      <w:r w:rsidR="00815A79" w:rsidRPr="001B74AE">
        <w:rPr>
          <w:rFonts w:eastAsia="Times New Roman"/>
          <w:color w:val="000000"/>
          <w:sz w:val="28"/>
          <w:szCs w:val="28"/>
        </w:rPr>
        <w:t xml:space="preserve">следующие </w:t>
      </w:r>
      <w:r w:rsidRPr="001B74AE">
        <w:rPr>
          <w:rFonts w:eastAsia="Times New Roman"/>
          <w:color w:val="000000"/>
          <w:sz w:val="28"/>
          <w:szCs w:val="28"/>
        </w:rPr>
        <w:t xml:space="preserve"> основные понятия</w:t>
      </w:r>
      <w:r w:rsidRPr="001B74AE">
        <w:rPr>
          <w:rFonts w:eastAsia="Times New Roman Tj"/>
          <w:color w:val="000000"/>
          <w:sz w:val="28"/>
          <w:szCs w:val="28"/>
        </w:rPr>
        <w:t>:</w:t>
      </w:r>
    </w:p>
    <w:p w14:paraId="6A6432BA" w14:textId="77777777" w:rsidR="002A66F0" w:rsidRPr="00AE3833" w:rsidRDefault="002A66F0" w:rsidP="0019594B">
      <w:pPr>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AE3833">
        <w:rPr>
          <w:rFonts w:eastAsia="Times New Roman Tj"/>
          <w:b/>
          <w:color w:val="000000"/>
          <w:sz w:val="28"/>
          <w:szCs w:val="28"/>
        </w:rPr>
        <w:t>1) налоговое администрирование</w:t>
      </w:r>
      <w:r w:rsidRPr="00AE3833">
        <w:rPr>
          <w:rFonts w:eastAsia="Times New Roman Tj"/>
          <w:color w:val="000000"/>
          <w:sz w:val="28"/>
          <w:szCs w:val="28"/>
        </w:rPr>
        <w:t xml:space="preserve"> </w:t>
      </w:r>
      <w:r w:rsidR="00D129BF" w:rsidRPr="00AE3833">
        <w:rPr>
          <w:color w:val="000000"/>
          <w:sz w:val="28"/>
          <w:szCs w:val="28"/>
        </w:rPr>
        <w:t>–</w:t>
      </w:r>
      <w:r w:rsidRPr="00AE3833">
        <w:rPr>
          <w:rFonts w:eastAsia="Times New Roman Tj"/>
          <w:color w:val="000000"/>
          <w:sz w:val="28"/>
          <w:szCs w:val="28"/>
        </w:rPr>
        <w:t xml:space="preserve"> совокупность мер, осуществляемых </w:t>
      </w:r>
      <w:r w:rsidR="00030C44" w:rsidRPr="00AE3833">
        <w:rPr>
          <w:rFonts w:eastAsia="Times New Roman Tj"/>
          <w:color w:val="000000"/>
          <w:sz w:val="28"/>
          <w:szCs w:val="28"/>
        </w:rPr>
        <w:t>налоговым</w:t>
      </w:r>
      <w:r w:rsidRPr="00AE3833">
        <w:rPr>
          <w:rFonts w:eastAsia="Times New Roman Tj"/>
          <w:color w:val="000000"/>
          <w:sz w:val="28"/>
          <w:szCs w:val="28"/>
        </w:rPr>
        <w:t xml:space="preserve"> органом с </w:t>
      </w:r>
      <w:r w:rsidR="00443532" w:rsidRPr="00AE3833">
        <w:rPr>
          <w:rFonts w:eastAsia="Times New Roman Tj"/>
          <w:color w:val="000000"/>
          <w:sz w:val="28"/>
          <w:szCs w:val="28"/>
        </w:rPr>
        <w:t xml:space="preserve">соблюдением </w:t>
      </w:r>
      <w:r w:rsidRPr="00AE3833">
        <w:rPr>
          <w:rFonts w:eastAsia="Times New Roman Tj"/>
          <w:color w:val="000000"/>
          <w:sz w:val="28"/>
          <w:szCs w:val="28"/>
        </w:rPr>
        <w:t>требовани</w:t>
      </w:r>
      <w:r w:rsidR="00443532" w:rsidRPr="00AE3833">
        <w:rPr>
          <w:rFonts w:eastAsia="Times New Roman Tj"/>
          <w:color w:val="000000"/>
          <w:sz w:val="28"/>
          <w:szCs w:val="28"/>
        </w:rPr>
        <w:t>й</w:t>
      </w:r>
      <w:r w:rsidRPr="00AE3833">
        <w:rPr>
          <w:rFonts w:eastAsia="Times New Roman Tj"/>
          <w:color w:val="000000"/>
          <w:sz w:val="28"/>
          <w:szCs w:val="28"/>
        </w:rPr>
        <w:t xml:space="preserve"> настоящего Кодекса и других нормативн</w:t>
      </w:r>
      <w:r w:rsidR="00443532" w:rsidRPr="00AE3833">
        <w:rPr>
          <w:rFonts w:eastAsia="Times New Roman Tj"/>
          <w:color w:val="000000"/>
          <w:sz w:val="28"/>
          <w:szCs w:val="28"/>
        </w:rPr>
        <w:t xml:space="preserve">ых </w:t>
      </w:r>
      <w:r w:rsidRPr="00AE3833">
        <w:rPr>
          <w:rFonts w:eastAsia="Times New Roman Tj"/>
          <w:color w:val="000000"/>
          <w:sz w:val="28"/>
          <w:szCs w:val="28"/>
        </w:rPr>
        <w:t xml:space="preserve">правовых актов, направленных на обеспечение </w:t>
      </w:r>
      <w:r w:rsidR="00443532" w:rsidRPr="00AE3833">
        <w:rPr>
          <w:rFonts w:eastAsia="Times New Roman Tj"/>
          <w:color w:val="000000"/>
          <w:sz w:val="28"/>
          <w:szCs w:val="28"/>
        </w:rPr>
        <w:t>применения</w:t>
      </w:r>
      <w:r w:rsidRPr="00AE3833">
        <w:rPr>
          <w:rFonts w:eastAsia="Times New Roman Tj"/>
          <w:color w:val="000000"/>
          <w:sz w:val="28"/>
          <w:szCs w:val="28"/>
        </w:rPr>
        <w:t xml:space="preserve"> нормативных правовых актов, регулирующих налоговые отношения, государственн</w:t>
      </w:r>
      <w:r w:rsidR="00DC1B38">
        <w:rPr>
          <w:rFonts w:eastAsia="Times New Roman Tj"/>
          <w:color w:val="000000"/>
          <w:sz w:val="28"/>
          <w:szCs w:val="28"/>
        </w:rPr>
        <w:t>ую пошлину</w:t>
      </w:r>
      <w:r w:rsidRPr="00AE3833">
        <w:rPr>
          <w:rFonts w:eastAsia="Times New Roman Tj"/>
          <w:color w:val="000000"/>
          <w:sz w:val="28"/>
          <w:szCs w:val="28"/>
        </w:rPr>
        <w:t xml:space="preserve"> и </w:t>
      </w:r>
      <w:r w:rsidR="00CC3AE0" w:rsidRPr="00AE3833">
        <w:rPr>
          <w:rFonts w:eastAsia="Times New Roman Tj"/>
          <w:color w:val="000000"/>
          <w:sz w:val="28"/>
          <w:szCs w:val="28"/>
        </w:rPr>
        <w:t xml:space="preserve">обязательные </w:t>
      </w:r>
      <w:r w:rsidR="0021096E" w:rsidRPr="00AE3833">
        <w:rPr>
          <w:rFonts w:eastAsia="Times New Roman Tj"/>
          <w:color w:val="000000"/>
          <w:sz w:val="28"/>
          <w:szCs w:val="28"/>
        </w:rPr>
        <w:t>платёж</w:t>
      </w:r>
      <w:r w:rsidRPr="00AE3833">
        <w:rPr>
          <w:rFonts w:eastAsia="Times New Roman Tj"/>
          <w:color w:val="000000"/>
          <w:sz w:val="28"/>
          <w:szCs w:val="28"/>
        </w:rPr>
        <w:t>и</w:t>
      </w:r>
      <w:r w:rsidR="00CC3AE0" w:rsidRPr="00AE3833">
        <w:rPr>
          <w:rFonts w:eastAsia="Times New Roman Tj"/>
          <w:color w:val="000000"/>
          <w:sz w:val="28"/>
          <w:szCs w:val="28"/>
        </w:rPr>
        <w:t xml:space="preserve"> в бюджет</w:t>
      </w:r>
      <w:r w:rsidRPr="00AE3833">
        <w:rPr>
          <w:rFonts w:eastAsia="Times New Roman Tj"/>
          <w:color w:val="000000"/>
          <w:sz w:val="28"/>
          <w:szCs w:val="28"/>
        </w:rPr>
        <w:t>;</w:t>
      </w:r>
    </w:p>
    <w:p w14:paraId="20FAFD69" w14:textId="77777777" w:rsidR="002A66F0" w:rsidRPr="00AE3833" w:rsidRDefault="002A66F0" w:rsidP="0019594B">
      <w:pPr>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bCs/>
          <w:color w:val="000000"/>
          <w:sz w:val="28"/>
          <w:szCs w:val="28"/>
        </w:rPr>
      </w:pPr>
      <w:r w:rsidRPr="00AE3833">
        <w:rPr>
          <w:rFonts w:eastAsia="Times New Roman Tj"/>
          <w:b/>
          <w:bCs/>
          <w:color w:val="000000"/>
          <w:sz w:val="28"/>
          <w:szCs w:val="28"/>
        </w:rPr>
        <w:t>2) специальный налоговый режим</w:t>
      </w:r>
      <w:r w:rsidRPr="00AE3833">
        <w:rPr>
          <w:rFonts w:eastAsia="Times New Roman Tj"/>
          <w:bCs/>
          <w:color w:val="000000"/>
          <w:sz w:val="28"/>
          <w:szCs w:val="28"/>
        </w:rPr>
        <w:t xml:space="preserve"> </w:t>
      </w:r>
      <w:r w:rsidR="00D129BF" w:rsidRPr="00AE3833">
        <w:rPr>
          <w:color w:val="000000"/>
          <w:sz w:val="28"/>
          <w:szCs w:val="28"/>
        </w:rPr>
        <w:t xml:space="preserve">– </w:t>
      </w:r>
      <w:r w:rsidRPr="00AE3833">
        <w:rPr>
          <w:rFonts w:eastAsia="Times New Roman Tj"/>
          <w:bCs/>
          <w:color w:val="000000"/>
          <w:sz w:val="28"/>
          <w:szCs w:val="28"/>
        </w:rPr>
        <w:t>особый порядок</w:t>
      </w:r>
      <w:r w:rsidRPr="00AE3833">
        <w:rPr>
          <w:rFonts w:eastAsia="Times New Roman Tj"/>
          <w:bCs/>
          <w:color w:val="000000"/>
          <w:sz w:val="28"/>
          <w:szCs w:val="28"/>
        </w:rPr>
        <w:br/>
        <w:t xml:space="preserve">налогообложения, установленный для отдельных </w:t>
      </w:r>
      <w:r w:rsidR="00CC3AE0" w:rsidRPr="00AE3833">
        <w:rPr>
          <w:rFonts w:eastAsia="Times New Roman Tj"/>
          <w:bCs/>
          <w:color w:val="000000"/>
          <w:sz w:val="28"/>
          <w:szCs w:val="28"/>
        </w:rPr>
        <w:t>групп</w:t>
      </w:r>
      <w:r w:rsidRPr="00AE3833">
        <w:rPr>
          <w:rFonts w:eastAsia="Times New Roman Tj"/>
          <w:bCs/>
          <w:color w:val="000000"/>
          <w:sz w:val="28"/>
          <w:szCs w:val="28"/>
        </w:rPr>
        <w:br/>
        <w:t xml:space="preserve">налогоплательщиков, предусматривающий упрощенные способы </w:t>
      </w:r>
      <w:r w:rsidR="00443532" w:rsidRPr="00AE3833">
        <w:rPr>
          <w:rFonts w:eastAsia="Times New Roman Tj"/>
          <w:bCs/>
          <w:color w:val="000000"/>
          <w:sz w:val="28"/>
          <w:szCs w:val="28"/>
        </w:rPr>
        <w:t xml:space="preserve">и методы </w:t>
      </w:r>
      <w:r w:rsidRPr="00AE3833">
        <w:rPr>
          <w:rFonts w:eastAsia="Times New Roman Tj"/>
          <w:bCs/>
          <w:color w:val="000000"/>
          <w:sz w:val="28"/>
          <w:szCs w:val="28"/>
        </w:rPr>
        <w:t xml:space="preserve">исчисления и уплаты отдельных видов налогов, </w:t>
      </w:r>
      <w:r w:rsidR="00DD1243" w:rsidRPr="00AE3833">
        <w:rPr>
          <w:rFonts w:eastAsia="Times New Roman Tj"/>
          <w:bCs/>
          <w:color w:val="000000"/>
          <w:sz w:val="28"/>
          <w:szCs w:val="28"/>
        </w:rPr>
        <w:t xml:space="preserve">а также </w:t>
      </w:r>
      <w:r w:rsidRPr="00AE3833">
        <w:rPr>
          <w:rFonts w:eastAsia="Times New Roman Tj"/>
          <w:bCs/>
          <w:color w:val="000000"/>
          <w:sz w:val="28"/>
          <w:szCs w:val="28"/>
        </w:rPr>
        <w:t>представления налоговой</w:t>
      </w:r>
      <w:r w:rsidR="00325A08" w:rsidRPr="00AE3833">
        <w:rPr>
          <w:rFonts w:eastAsia="Times New Roman Tj"/>
          <w:bCs/>
          <w:color w:val="000000"/>
          <w:sz w:val="28"/>
          <w:szCs w:val="28"/>
        </w:rPr>
        <w:t xml:space="preserve"> отчёт</w:t>
      </w:r>
      <w:r w:rsidRPr="00AE3833">
        <w:rPr>
          <w:rFonts w:eastAsia="Times New Roman Tj"/>
          <w:bCs/>
          <w:color w:val="000000"/>
          <w:sz w:val="28"/>
          <w:szCs w:val="28"/>
        </w:rPr>
        <w:t>ности;</w:t>
      </w:r>
      <w:r w:rsidRPr="00AE3833">
        <w:rPr>
          <w:color w:val="000000"/>
          <w:sz w:val="28"/>
          <w:szCs w:val="28"/>
        </w:rPr>
        <w:t xml:space="preserve"> </w:t>
      </w:r>
    </w:p>
    <w:p w14:paraId="57D877F0" w14:textId="77777777" w:rsidR="002A66F0" w:rsidRPr="00AE3833" w:rsidRDefault="002A66F0" w:rsidP="0019594B">
      <w:pPr>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AE3833">
        <w:rPr>
          <w:rFonts w:eastAsia="Times New Roman Tj"/>
          <w:b/>
          <w:color w:val="000000"/>
          <w:sz w:val="28"/>
          <w:szCs w:val="28"/>
        </w:rPr>
        <w:t>3)</w:t>
      </w:r>
      <w:r w:rsidRPr="00AE3833">
        <w:rPr>
          <w:rFonts w:eastAsia="Times New Roman Tj"/>
          <w:color w:val="000000"/>
          <w:sz w:val="28"/>
          <w:szCs w:val="28"/>
        </w:rPr>
        <w:t xml:space="preserve"> </w:t>
      </w:r>
      <w:r w:rsidRPr="00AE3833">
        <w:rPr>
          <w:rFonts w:eastAsia="Times New Roman Tj"/>
          <w:b/>
          <w:color w:val="000000"/>
          <w:sz w:val="28"/>
          <w:szCs w:val="28"/>
        </w:rPr>
        <w:t>общий налоговый режим</w:t>
      </w:r>
      <w:r w:rsidRPr="00AE3833">
        <w:rPr>
          <w:rFonts w:eastAsia="Times New Roman Tj"/>
          <w:color w:val="000000"/>
          <w:sz w:val="28"/>
          <w:szCs w:val="28"/>
        </w:rPr>
        <w:t xml:space="preserve"> </w:t>
      </w:r>
      <w:r w:rsidR="00D129BF" w:rsidRPr="00AE3833">
        <w:rPr>
          <w:color w:val="000000"/>
          <w:sz w:val="28"/>
          <w:szCs w:val="28"/>
        </w:rPr>
        <w:t>–</w:t>
      </w:r>
      <w:r w:rsidRPr="00AE3833">
        <w:rPr>
          <w:rFonts w:eastAsia="Times New Roman Tj"/>
          <w:color w:val="000000"/>
          <w:sz w:val="28"/>
          <w:szCs w:val="28"/>
        </w:rPr>
        <w:t xml:space="preserve"> порядок исчисления и уплаты общегосударственных и местных налогов, установленны</w:t>
      </w:r>
      <w:r w:rsidR="00E01C09" w:rsidRPr="00AE3833">
        <w:rPr>
          <w:rFonts w:eastAsia="Times New Roman Tj"/>
          <w:color w:val="000000"/>
          <w:sz w:val="28"/>
          <w:szCs w:val="28"/>
        </w:rPr>
        <w:t>х</w:t>
      </w:r>
      <w:r w:rsidRPr="00AE3833">
        <w:rPr>
          <w:rFonts w:eastAsia="Times New Roman Tj"/>
          <w:color w:val="000000"/>
          <w:sz w:val="28"/>
          <w:szCs w:val="28"/>
        </w:rPr>
        <w:t xml:space="preserve"> настоящим Кодексом, за исключением специальных налоговых режимов</w:t>
      </w:r>
      <w:r w:rsidR="00B81F11" w:rsidRPr="00AE3833">
        <w:rPr>
          <w:rFonts w:eastAsia="Times New Roman Tj"/>
          <w:color w:val="000000"/>
          <w:sz w:val="28"/>
          <w:szCs w:val="28"/>
        </w:rPr>
        <w:t>;</w:t>
      </w:r>
    </w:p>
    <w:p w14:paraId="267E2761"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bCs/>
          <w:color w:val="000000"/>
          <w:sz w:val="28"/>
          <w:szCs w:val="28"/>
        </w:rPr>
      </w:pPr>
      <w:r w:rsidRPr="00AE3833">
        <w:rPr>
          <w:rFonts w:eastAsia="Times New Roman Tj"/>
          <w:b/>
          <w:bCs/>
          <w:color w:val="000000"/>
          <w:sz w:val="28"/>
          <w:szCs w:val="28"/>
        </w:rPr>
        <w:t>4) активы</w:t>
      </w:r>
      <w:r w:rsidRPr="00AE3833">
        <w:rPr>
          <w:rFonts w:eastAsia="Times New Roman Tj"/>
          <w:bCs/>
          <w:color w:val="000000"/>
          <w:sz w:val="28"/>
          <w:szCs w:val="28"/>
        </w:rPr>
        <w:t xml:space="preserve"> </w:t>
      </w:r>
      <w:r w:rsidR="00D129BF" w:rsidRPr="00AE3833">
        <w:rPr>
          <w:color w:val="000000"/>
          <w:sz w:val="28"/>
          <w:szCs w:val="28"/>
        </w:rPr>
        <w:t>–</w:t>
      </w:r>
      <w:r w:rsidRPr="00AE3833">
        <w:rPr>
          <w:rFonts w:eastAsia="Times New Roman Tj"/>
          <w:bCs/>
          <w:color w:val="000000"/>
          <w:sz w:val="28"/>
          <w:szCs w:val="28"/>
        </w:rPr>
        <w:t xml:space="preserve"> </w:t>
      </w:r>
      <w:r w:rsidRPr="001B74AE">
        <w:rPr>
          <w:rFonts w:eastAsia="Times New Roman Tj"/>
          <w:bCs/>
          <w:color w:val="000000"/>
          <w:sz w:val="28"/>
          <w:szCs w:val="28"/>
        </w:rPr>
        <w:t xml:space="preserve">ресурсы, </w:t>
      </w:r>
      <w:r w:rsidR="00815A79" w:rsidRPr="001B74AE">
        <w:rPr>
          <w:rFonts w:eastAsia="Times New Roman Tj"/>
          <w:bCs/>
          <w:color w:val="000000"/>
          <w:sz w:val="28"/>
          <w:szCs w:val="28"/>
        </w:rPr>
        <w:t>находящие</w:t>
      </w:r>
      <w:r w:rsidR="005E60D9" w:rsidRPr="001B74AE">
        <w:rPr>
          <w:rFonts w:eastAsia="Times New Roman Tj"/>
          <w:bCs/>
          <w:color w:val="000000"/>
          <w:sz w:val="28"/>
          <w:szCs w:val="28"/>
        </w:rPr>
        <w:t xml:space="preserve">ся </w:t>
      </w:r>
      <w:r w:rsidR="00815A79" w:rsidRPr="001B74AE">
        <w:rPr>
          <w:rFonts w:eastAsia="Times New Roman Tj"/>
          <w:bCs/>
          <w:color w:val="000000"/>
          <w:sz w:val="28"/>
          <w:szCs w:val="28"/>
        </w:rPr>
        <w:t xml:space="preserve">в </w:t>
      </w:r>
      <w:r w:rsidR="005D2421" w:rsidRPr="001B74AE">
        <w:rPr>
          <w:rFonts w:eastAsia="Times New Roman Tj"/>
          <w:bCs/>
          <w:color w:val="000000"/>
          <w:sz w:val="28"/>
          <w:szCs w:val="28"/>
        </w:rPr>
        <w:t>распоряжении</w:t>
      </w:r>
      <w:r w:rsidR="00815A79" w:rsidRPr="001B74AE">
        <w:rPr>
          <w:rFonts w:eastAsia="Times New Roman Tj"/>
          <w:bCs/>
          <w:color w:val="000000"/>
          <w:sz w:val="28"/>
          <w:szCs w:val="28"/>
        </w:rPr>
        <w:t xml:space="preserve"> или </w:t>
      </w:r>
      <w:r w:rsidR="00CC3AE0" w:rsidRPr="001B74AE">
        <w:rPr>
          <w:rFonts w:eastAsia="Times New Roman Tj"/>
          <w:bCs/>
          <w:color w:val="000000"/>
          <w:sz w:val="28"/>
          <w:szCs w:val="28"/>
        </w:rPr>
        <w:t>под контролем</w:t>
      </w:r>
      <w:r w:rsidR="005E60D9" w:rsidRPr="001B74AE">
        <w:rPr>
          <w:rFonts w:eastAsia="Times New Roman Tj"/>
          <w:bCs/>
          <w:color w:val="000000"/>
          <w:sz w:val="28"/>
          <w:szCs w:val="28"/>
        </w:rPr>
        <w:t xml:space="preserve"> </w:t>
      </w:r>
      <w:r w:rsidRPr="001B74AE">
        <w:rPr>
          <w:rFonts w:eastAsia="Times New Roman Tj"/>
          <w:bCs/>
          <w:color w:val="000000"/>
          <w:sz w:val="28"/>
          <w:szCs w:val="28"/>
        </w:rPr>
        <w:t>физически</w:t>
      </w:r>
      <w:r w:rsidR="005E60D9" w:rsidRPr="001B74AE">
        <w:rPr>
          <w:rFonts w:eastAsia="Times New Roman Tj"/>
          <w:bCs/>
          <w:color w:val="000000"/>
          <w:sz w:val="28"/>
          <w:szCs w:val="28"/>
        </w:rPr>
        <w:t>х</w:t>
      </w:r>
      <w:r w:rsidRPr="001B74AE">
        <w:rPr>
          <w:rFonts w:eastAsia="Times New Roman Tj"/>
          <w:bCs/>
          <w:color w:val="000000"/>
          <w:sz w:val="28"/>
          <w:szCs w:val="28"/>
        </w:rPr>
        <w:t xml:space="preserve"> и юридически</w:t>
      </w:r>
      <w:r w:rsidR="005E60D9" w:rsidRPr="001B74AE">
        <w:rPr>
          <w:rFonts w:eastAsia="Times New Roman Tj"/>
          <w:bCs/>
          <w:color w:val="000000"/>
          <w:sz w:val="28"/>
          <w:szCs w:val="28"/>
        </w:rPr>
        <w:t>х</w:t>
      </w:r>
      <w:r w:rsidRPr="001B74AE">
        <w:rPr>
          <w:rFonts w:eastAsia="Times New Roman Tj"/>
          <w:bCs/>
          <w:color w:val="000000"/>
          <w:sz w:val="28"/>
          <w:szCs w:val="28"/>
        </w:rPr>
        <w:t xml:space="preserve"> лиц, от которых ожидается получе</w:t>
      </w:r>
      <w:r w:rsidR="00815A79" w:rsidRPr="001B74AE">
        <w:rPr>
          <w:rFonts w:eastAsia="Times New Roman Tj"/>
          <w:bCs/>
          <w:color w:val="000000"/>
          <w:sz w:val="28"/>
          <w:szCs w:val="28"/>
        </w:rPr>
        <w:t>ние экономической выгоды, имеющи</w:t>
      </w:r>
      <w:r w:rsidRPr="001B74AE">
        <w:rPr>
          <w:rFonts w:eastAsia="Times New Roman Tj"/>
          <w:bCs/>
          <w:color w:val="000000"/>
          <w:sz w:val="28"/>
          <w:szCs w:val="28"/>
        </w:rPr>
        <w:t xml:space="preserve">е меру стоимости. В частности, имущество </w:t>
      </w:r>
      <w:r w:rsidR="00DC1B38">
        <w:rPr>
          <w:rFonts w:eastAsia="Times New Roman Tj"/>
          <w:bCs/>
          <w:color w:val="000000"/>
          <w:sz w:val="28"/>
          <w:szCs w:val="28"/>
        </w:rPr>
        <w:t>(</w:t>
      </w:r>
      <w:r w:rsidRPr="001B74AE">
        <w:rPr>
          <w:rFonts w:eastAsia="Times New Roman Tj"/>
          <w:bCs/>
          <w:color w:val="000000"/>
          <w:sz w:val="28"/>
          <w:szCs w:val="28"/>
        </w:rPr>
        <w:t>иные материальные и нематериальные активы</w:t>
      </w:r>
      <w:r w:rsidR="00DC1B38">
        <w:rPr>
          <w:rFonts w:eastAsia="Times New Roman Tj"/>
          <w:bCs/>
          <w:color w:val="000000"/>
          <w:sz w:val="28"/>
          <w:szCs w:val="28"/>
        </w:rPr>
        <w:t>)</w:t>
      </w:r>
      <w:r w:rsidRPr="001B74AE">
        <w:rPr>
          <w:rFonts w:eastAsia="Times New Roman Tj"/>
          <w:bCs/>
          <w:color w:val="000000"/>
          <w:sz w:val="28"/>
          <w:szCs w:val="28"/>
        </w:rPr>
        <w:t xml:space="preserve">, денежные </w:t>
      </w:r>
      <w:r w:rsidR="00DD1243" w:rsidRPr="001B74AE">
        <w:rPr>
          <w:rFonts w:eastAsia="Times New Roman Tj"/>
          <w:bCs/>
          <w:color w:val="000000"/>
          <w:sz w:val="28"/>
          <w:szCs w:val="28"/>
        </w:rPr>
        <w:t xml:space="preserve">фонды </w:t>
      </w:r>
      <w:r w:rsidRPr="001B74AE">
        <w:rPr>
          <w:rFonts w:eastAsia="Times New Roman Tj"/>
          <w:bCs/>
          <w:color w:val="000000"/>
          <w:sz w:val="28"/>
          <w:szCs w:val="28"/>
        </w:rPr>
        <w:t xml:space="preserve">или имущественные права, составляющие общую сумму основных и оборотных средств (фондов) лица, любая ценность, принадлежащая лицу, </w:t>
      </w:r>
      <w:r w:rsidR="0021096E" w:rsidRPr="001B74AE">
        <w:rPr>
          <w:rFonts w:eastAsia="Times New Roman Tj"/>
          <w:bCs/>
          <w:color w:val="000000"/>
          <w:sz w:val="28"/>
          <w:szCs w:val="28"/>
        </w:rPr>
        <w:t>учёт</w:t>
      </w:r>
      <w:r w:rsidRPr="001B74AE">
        <w:rPr>
          <w:rFonts w:eastAsia="Times New Roman Tj"/>
          <w:bCs/>
          <w:color w:val="000000"/>
          <w:sz w:val="28"/>
          <w:szCs w:val="28"/>
        </w:rPr>
        <w:t xml:space="preserve">ная категория, включающая стоимость собственного имущества субъекта, а также </w:t>
      </w:r>
      <w:r w:rsidR="00DD1243" w:rsidRPr="001B74AE">
        <w:rPr>
          <w:rFonts w:eastAsia="Times New Roman Tj"/>
          <w:bCs/>
          <w:color w:val="000000"/>
          <w:sz w:val="28"/>
          <w:szCs w:val="28"/>
        </w:rPr>
        <w:t xml:space="preserve">включающие </w:t>
      </w:r>
      <w:r w:rsidRPr="001B74AE">
        <w:rPr>
          <w:rFonts w:eastAsia="Times New Roman Tj"/>
          <w:bCs/>
          <w:color w:val="000000"/>
          <w:sz w:val="28"/>
          <w:szCs w:val="28"/>
        </w:rPr>
        <w:t>средства и запасы, предназначенные для уплаты (погашения) задолженности (обязательств)</w:t>
      </w:r>
      <w:r w:rsidR="000C0453" w:rsidRPr="001B74AE">
        <w:rPr>
          <w:rFonts w:eastAsia="Times New Roman Tj"/>
          <w:bCs/>
          <w:color w:val="000000"/>
          <w:sz w:val="28"/>
          <w:szCs w:val="28"/>
        </w:rPr>
        <w:t>;</w:t>
      </w:r>
    </w:p>
    <w:p w14:paraId="50B96B03"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bCs/>
          <w:color w:val="000000"/>
          <w:sz w:val="28"/>
          <w:szCs w:val="28"/>
        </w:rPr>
      </w:pPr>
      <w:r w:rsidRPr="00AE3833">
        <w:rPr>
          <w:rFonts w:eastAsia="Times New Roman Tj"/>
          <w:b/>
          <w:bCs/>
          <w:color w:val="000000"/>
          <w:sz w:val="28"/>
          <w:szCs w:val="28"/>
        </w:rPr>
        <w:t>5) основные средства</w:t>
      </w:r>
      <w:r w:rsidRPr="00AE3833">
        <w:rPr>
          <w:rFonts w:eastAsia="Times New Roman Tj"/>
          <w:bCs/>
          <w:color w:val="000000"/>
          <w:sz w:val="28"/>
          <w:szCs w:val="28"/>
        </w:rPr>
        <w:t xml:space="preserve"> </w:t>
      </w:r>
      <w:r w:rsidR="00D129BF" w:rsidRPr="00AE3833">
        <w:rPr>
          <w:color w:val="000000"/>
          <w:sz w:val="28"/>
          <w:szCs w:val="28"/>
        </w:rPr>
        <w:t xml:space="preserve">– </w:t>
      </w:r>
      <w:r w:rsidRPr="001B74AE">
        <w:rPr>
          <w:rFonts w:eastAsia="Times New Roman Tj"/>
          <w:bCs/>
          <w:color w:val="000000"/>
          <w:sz w:val="28"/>
          <w:szCs w:val="28"/>
        </w:rPr>
        <w:t>активы, одновременно отвечаю</w:t>
      </w:r>
      <w:r w:rsidR="00815A79" w:rsidRPr="001B74AE">
        <w:rPr>
          <w:rFonts w:eastAsia="Times New Roman Tj"/>
          <w:bCs/>
          <w:color w:val="000000"/>
          <w:sz w:val="28"/>
          <w:szCs w:val="28"/>
        </w:rPr>
        <w:t>щие</w:t>
      </w:r>
      <w:r w:rsidRPr="001B74AE">
        <w:rPr>
          <w:rFonts w:eastAsia="Times New Roman Tj"/>
          <w:bCs/>
          <w:color w:val="000000"/>
          <w:sz w:val="28"/>
          <w:szCs w:val="28"/>
        </w:rPr>
        <w:t xml:space="preserve"> следующим условиям:</w:t>
      </w:r>
    </w:p>
    <w:p w14:paraId="744B2376"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bCs/>
          <w:color w:val="000000"/>
          <w:sz w:val="28"/>
          <w:szCs w:val="28"/>
        </w:rPr>
      </w:pPr>
      <w:r w:rsidRPr="001B74AE">
        <w:rPr>
          <w:rFonts w:eastAsia="Times New Roman Tj"/>
          <w:bCs/>
          <w:color w:val="000000"/>
          <w:sz w:val="28"/>
          <w:szCs w:val="28"/>
        </w:rPr>
        <w:t>а) срок их эксплуатации более одного года;</w:t>
      </w:r>
    </w:p>
    <w:p w14:paraId="019C49C0"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bCs/>
          <w:color w:val="000000"/>
          <w:sz w:val="28"/>
          <w:szCs w:val="28"/>
        </w:rPr>
      </w:pPr>
      <w:r w:rsidRPr="001B74AE">
        <w:rPr>
          <w:rFonts w:eastAsia="Times New Roman Tj"/>
          <w:bCs/>
          <w:color w:val="000000"/>
          <w:sz w:val="28"/>
          <w:szCs w:val="28"/>
        </w:rPr>
        <w:lastRenderedPageBreak/>
        <w:t xml:space="preserve">б) используются в качестве средств </w:t>
      </w:r>
      <w:r w:rsidR="00CC3AE0" w:rsidRPr="001B74AE">
        <w:rPr>
          <w:rFonts w:eastAsia="Times New Roman Tj"/>
          <w:bCs/>
          <w:color w:val="000000"/>
          <w:sz w:val="28"/>
          <w:szCs w:val="28"/>
        </w:rPr>
        <w:t>(орудия</w:t>
      </w:r>
      <w:r w:rsidR="00DB7A54" w:rsidRPr="001B74AE">
        <w:rPr>
          <w:rFonts w:eastAsia="Times New Roman Tj"/>
          <w:bCs/>
          <w:color w:val="000000"/>
          <w:sz w:val="28"/>
          <w:szCs w:val="28"/>
        </w:rPr>
        <w:t>)</w:t>
      </w:r>
      <w:r w:rsidR="00CC3AE0" w:rsidRPr="001B74AE">
        <w:rPr>
          <w:rFonts w:eastAsia="Times New Roman Tj"/>
          <w:bCs/>
          <w:color w:val="000000"/>
          <w:sz w:val="28"/>
          <w:szCs w:val="28"/>
        </w:rPr>
        <w:t xml:space="preserve"> </w:t>
      </w:r>
      <w:r w:rsidRPr="001B74AE">
        <w:rPr>
          <w:rFonts w:eastAsia="Times New Roman Tj"/>
          <w:bCs/>
          <w:color w:val="000000"/>
          <w:sz w:val="28"/>
          <w:szCs w:val="28"/>
        </w:rPr>
        <w:t>труда при производстве товаров (выполнении работ, оказании услуг) либо для управлен</w:t>
      </w:r>
      <w:r w:rsidR="00CC3AE0" w:rsidRPr="001B74AE">
        <w:rPr>
          <w:rFonts w:eastAsia="Times New Roman Tj"/>
          <w:bCs/>
          <w:color w:val="000000"/>
          <w:sz w:val="28"/>
          <w:szCs w:val="28"/>
        </w:rPr>
        <w:t>ческих нужд</w:t>
      </w:r>
      <w:r w:rsidRPr="001B74AE">
        <w:rPr>
          <w:rFonts w:eastAsia="Times New Roman Tj"/>
          <w:bCs/>
          <w:color w:val="000000"/>
          <w:sz w:val="28"/>
          <w:szCs w:val="28"/>
        </w:rPr>
        <w:t xml:space="preserve">; </w:t>
      </w:r>
    </w:p>
    <w:p w14:paraId="63C6032B"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bCs/>
          <w:color w:val="000000"/>
          <w:sz w:val="28"/>
          <w:szCs w:val="28"/>
        </w:rPr>
      </w:pPr>
      <w:r w:rsidRPr="001B74AE">
        <w:rPr>
          <w:rFonts w:eastAsia="Times New Roman Tj"/>
          <w:bCs/>
          <w:color w:val="000000"/>
          <w:sz w:val="28"/>
          <w:szCs w:val="28"/>
        </w:rPr>
        <w:t xml:space="preserve">в) стоимость </w:t>
      </w:r>
      <w:r w:rsidR="00DD1243" w:rsidRPr="001B74AE">
        <w:rPr>
          <w:rFonts w:eastAsia="Times New Roman Tj"/>
          <w:bCs/>
          <w:color w:val="000000"/>
          <w:sz w:val="28"/>
          <w:szCs w:val="28"/>
        </w:rPr>
        <w:t>каждой единицы таких активов</w:t>
      </w:r>
      <w:r w:rsidRPr="001B74AE">
        <w:rPr>
          <w:rFonts w:eastAsia="Times New Roman Tj"/>
          <w:bCs/>
          <w:color w:val="000000"/>
          <w:sz w:val="28"/>
          <w:szCs w:val="28"/>
        </w:rPr>
        <w:t xml:space="preserve"> должна соответствовать пределам, установленным законодательством о бухгалтерском </w:t>
      </w:r>
      <w:r w:rsidR="0021096E" w:rsidRPr="001B74AE">
        <w:rPr>
          <w:rFonts w:eastAsia="Times New Roman Tj"/>
          <w:bCs/>
          <w:color w:val="000000"/>
          <w:sz w:val="28"/>
          <w:szCs w:val="28"/>
        </w:rPr>
        <w:t>учёт</w:t>
      </w:r>
      <w:r w:rsidRPr="001B74AE">
        <w:rPr>
          <w:rFonts w:eastAsia="Times New Roman Tj"/>
          <w:bCs/>
          <w:color w:val="000000"/>
          <w:sz w:val="28"/>
          <w:szCs w:val="28"/>
        </w:rPr>
        <w:t>е;</w:t>
      </w:r>
    </w:p>
    <w:p w14:paraId="3E748035"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bCs/>
          <w:color w:val="000000"/>
          <w:sz w:val="28"/>
          <w:szCs w:val="28"/>
        </w:rPr>
      </w:pPr>
      <w:r w:rsidRPr="001B74AE">
        <w:rPr>
          <w:rFonts w:eastAsia="Times New Roman Tj"/>
          <w:bCs/>
          <w:color w:val="000000"/>
          <w:sz w:val="28"/>
          <w:szCs w:val="28"/>
        </w:rPr>
        <w:t>г) подлежат амортизации</w:t>
      </w:r>
      <w:r w:rsidR="006008A5" w:rsidRPr="001B74AE">
        <w:rPr>
          <w:rFonts w:eastAsia="Times New Roman Tj"/>
          <w:bCs/>
          <w:color w:val="000000"/>
          <w:sz w:val="28"/>
          <w:szCs w:val="28"/>
        </w:rPr>
        <w:t>;</w:t>
      </w:r>
      <w:r w:rsidRPr="001B74AE">
        <w:rPr>
          <w:rFonts w:eastAsia="Times New Roman Tj"/>
          <w:bCs/>
          <w:color w:val="000000"/>
          <w:sz w:val="28"/>
          <w:szCs w:val="28"/>
        </w:rPr>
        <w:t xml:space="preserve"> </w:t>
      </w:r>
    </w:p>
    <w:p w14:paraId="166752AA" w14:textId="77777777" w:rsidR="002A66F0" w:rsidRPr="001B74AE" w:rsidRDefault="002A66F0" w:rsidP="0019594B">
      <w:pPr>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AE3833">
        <w:rPr>
          <w:rFonts w:eastAsia="Times New Roman Tj"/>
          <w:b/>
          <w:color w:val="000000"/>
          <w:sz w:val="28"/>
          <w:szCs w:val="28"/>
        </w:rPr>
        <w:t xml:space="preserve">6) </w:t>
      </w:r>
      <w:r w:rsidR="005E60D9" w:rsidRPr="00AE3833">
        <w:rPr>
          <w:rFonts w:eastAsia="Times New Roman Tj"/>
          <w:b/>
          <w:color w:val="000000"/>
          <w:sz w:val="28"/>
          <w:szCs w:val="28"/>
        </w:rPr>
        <w:t>налоговая задолженность</w:t>
      </w:r>
      <w:r w:rsidRPr="00AE3833">
        <w:rPr>
          <w:rFonts w:eastAsia="Times New Roman Tj"/>
          <w:color w:val="000000"/>
          <w:sz w:val="28"/>
          <w:szCs w:val="28"/>
        </w:rPr>
        <w:t xml:space="preserve"> </w:t>
      </w:r>
      <w:r w:rsidR="00D129BF" w:rsidRPr="00AE3833">
        <w:rPr>
          <w:color w:val="000000"/>
          <w:sz w:val="28"/>
          <w:szCs w:val="28"/>
        </w:rPr>
        <w:t>–</w:t>
      </w:r>
      <w:r w:rsidR="00AC4D34" w:rsidRPr="00AE3833">
        <w:rPr>
          <w:color w:val="000000"/>
          <w:sz w:val="28"/>
          <w:szCs w:val="28"/>
        </w:rPr>
        <w:t xml:space="preserve"> </w:t>
      </w:r>
      <w:r w:rsidR="00AC4D34" w:rsidRPr="001B74AE">
        <w:rPr>
          <w:rFonts w:eastAsia="Times New Roman Tj"/>
          <w:color w:val="000000"/>
          <w:sz w:val="28"/>
          <w:szCs w:val="28"/>
        </w:rPr>
        <w:t>исчисленные (</w:t>
      </w:r>
      <w:r w:rsidRPr="001B74AE">
        <w:rPr>
          <w:rFonts w:eastAsia="Times New Roman Tj"/>
          <w:color w:val="000000"/>
          <w:sz w:val="28"/>
          <w:szCs w:val="28"/>
        </w:rPr>
        <w:t>начисленные)</w:t>
      </w:r>
      <w:r w:rsidR="005E60D9" w:rsidRPr="001B74AE">
        <w:rPr>
          <w:rFonts w:eastAsia="Times New Roman Tj"/>
          <w:color w:val="000000"/>
          <w:sz w:val="28"/>
          <w:szCs w:val="28"/>
        </w:rPr>
        <w:t xml:space="preserve"> суммы налогов, </w:t>
      </w:r>
      <w:r w:rsidR="00975DBA" w:rsidRPr="001B74AE">
        <w:rPr>
          <w:rFonts w:eastAsia="Times New Roman Tj"/>
          <w:color w:val="000000"/>
          <w:sz w:val="28"/>
          <w:szCs w:val="28"/>
        </w:rPr>
        <w:t xml:space="preserve">начисленные проценты и наложенные штрафы, </w:t>
      </w:r>
      <w:r w:rsidR="005E60D9" w:rsidRPr="001B74AE">
        <w:rPr>
          <w:rFonts w:eastAsia="Times New Roman Tj"/>
          <w:color w:val="000000"/>
          <w:sz w:val="28"/>
          <w:szCs w:val="28"/>
        </w:rPr>
        <w:t>призна</w:t>
      </w:r>
      <w:r w:rsidR="001C3029" w:rsidRPr="001B74AE">
        <w:rPr>
          <w:rFonts w:eastAsia="Times New Roman Tj"/>
          <w:color w:val="000000"/>
          <w:sz w:val="28"/>
          <w:szCs w:val="28"/>
        </w:rPr>
        <w:t>н</w:t>
      </w:r>
      <w:r w:rsidR="005E60D9" w:rsidRPr="001B74AE">
        <w:rPr>
          <w:rFonts w:eastAsia="Times New Roman Tj"/>
          <w:color w:val="000000"/>
          <w:sz w:val="28"/>
          <w:szCs w:val="28"/>
        </w:rPr>
        <w:t>ны</w:t>
      </w:r>
      <w:r w:rsidR="00CC3AE0" w:rsidRPr="001B74AE">
        <w:rPr>
          <w:rFonts w:eastAsia="Times New Roman Tj"/>
          <w:color w:val="000000"/>
          <w:sz w:val="28"/>
          <w:szCs w:val="28"/>
        </w:rPr>
        <w:t xml:space="preserve">е </w:t>
      </w:r>
      <w:r w:rsidR="005E60D9" w:rsidRPr="001B74AE">
        <w:rPr>
          <w:rFonts w:eastAsia="Times New Roman Tj"/>
          <w:color w:val="000000"/>
          <w:sz w:val="28"/>
          <w:szCs w:val="28"/>
        </w:rPr>
        <w:t>налогоплательщик</w:t>
      </w:r>
      <w:r w:rsidR="00815A79" w:rsidRPr="001B74AE">
        <w:rPr>
          <w:rFonts w:eastAsia="Times New Roman Tj"/>
          <w:color w:val="000000"/>
          <w:sz w:val="28"/>
          <w:szCs w:val="28"/>
        </w:rPr>
        <w:t>ом</w:t>
      </w:r>
      <w:r w:rsidR="005E60D9" w:rsidRPr="001B74AE">
        <w:rPr>
          <w:rFonts w:eastAsia="Times New Roman Tj"/>
          <w:color w:val="000000"/>
          <w:sz w:val="28"/>
          <w:szCs w:val="28"/>
        </w:rPr>
        <w:t>, но</w:t>
      </w:r>
      <w:r w:rsidRPr="001B74AE">
        <w:rPr>
          <w:rFonts w:eastAsia="Times New Roman Tj"/>
          <w:color w:val="000000"/>
          <w:sz w:val="28"/>
          <w:szCs w:val="28"/>
        </w:rPr>
        <w:t xml:space="preserve"> не уплаченные в</w:t>
      </w:r>
      <w:r w:rsidR="00CC3AE0" w:rsidRPr="001B74AE">
        <w:rPr>
          <w:rFonts w:eastAsia="Times New Roman Tj"/>
          <w:color w:val="000000"/>
          <w:sz w:val="28"/>
          <w:szCs w:val="28"/>
        </w:rPr>
        <w:t xml:space="preserve"> установленный</w:t>
      </w:r>
      <w:r w:rsidRPr="001B74AE">
        <w:rPr>
          <w:rFonts w:eastAsia="Times New Roman Tj"/>
          <w:color w:val="000000"/>
          <w:sz w:val="28"/>
          <w:szCs w:val="28"/>
        </w:rPr>
        <w:t xml:space="preserve"> </w:t>
      </w:r>
      <w:r w:rsidR="0057746D" w:rsidRPr="001B74AE">
        <w:rPr>
          <w:rFonts w:eastAsia="Times New Roman Tj"/>
          <w:color w:val="000000"/>
          <w:sz w:val="28"/>
          <w:szCs w:val="28"/>
        </w:rPr>
        <w:t xml:space="preserve">и </w:t>
      </w:r>
      <w:r w:rsidR="00815A79" w:rsidRPr="001B74AE">
        <w:rPr>
          <w:rFonts w:eastAsia="Times New Roman Tj"/>
          <w:color w:val="000000"/>
          <w:sz w:val="28"/>
          <w:szCs w:val="28"/>
        </w:rPr>
        <w:t>(</w:t>
      </w:r>
      <w:r w:rsidR="0057746D" w:rsidRPr="001B74AE">
        <w:rPr>
          <w:rFonts w:eastAsia="Times New Roman Tj"/>
          <w:color w:val="000000"/>
          <w:sz w:val="28"/>
          <w:szCs w:val="28"/>
        </w:rPr>
        <w:t>или</w:t>
      </w:r>
      <w:r w:rsidR="00815A79" w:rsidRPr="001B74AE">
        <w:rPr>
          <w:rFonts w:eastAsia="Times New Roman Tj"/>
          <w:color w:val="000000"/>
          <w:sz w:val="28"/>
          <w:szCs w:val="28"/>
        </w:rPr>
        <w:t>)</w:t>
      </w:r>
      <w:r w:rsidRPr="001B74AE">
        <w:rPr>
          <w:rFonts w:eastAsia="Times New Roman Tj"/>
          <w:color w:val="000000"/>
          <w:sz w:val="28"/>
          <w:szCs w:val="28"/>
        </w:rPr>
        <w:t xml:space="preserve"> измененный срок, </w:t>
      </w:r>
      <w:r w:rsidR="00CC3AE0" w:rsidRPr="001B74AE">
        <w:rPr>
          <w:rFonts w:eastAsia="Times New Roman Tj"/>
          <w:color w:val="000000"/>
          <w:sz w:val="28"/>
          <w:szCs w:val="28"/>
        </w:rPr>
        <w:t>в</w:t>
      </w:r>
      <w:r w:rsidRPr="001B74AE">
        <w:rPr>
          <w:rFonts w:eastAsia="Times New Roman Tj"/>
          <w:color w:val="000000"/>
          <w:sz w:val="28"/>
          <w:szCs w:val="28"/>
        </w:rPr>
        <w:t xml:space="preserve"> бюджет;</w:t>
      </w:r>
    </w:p>
    <w:p w14:paraId="14DAFC55" w14:textId="77777777" w:rsidR="002A66F0" w:rsidRPr="00AE3833" w:rsidRDefault="002A66F0" w:rsidP="0019594B">
      <w:pPr>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AE3833">
        <w:rPr>
          <w:rFonts w:eastAsia="Times New Roman Tj"/>
          <w:b/>
          <w:color w:val="000000"/>
          <w:sz w:val="28"/>
          <w:szCs w:val="28"/>
        </w:rPr>
        <w:t>7) выигрыши</w:t>
      </w:r>
      <w:r w:rsidRPr="00AE3833">
        <w:rPr>
          <w:rFonts w:eastAsia="Times New Roman Tj"/>
          <w:color w:val="000000"/>
          <w:sz w:val="28"/>
          <w:szCs w:val="28"/>
        </w:rPr>
        <w:t xml:space="preserve"> </w:t>
      </w:r>
      <w:r w:rsidR="00D129BF" w:rsidRPr="00AE3833">
        <w:rPr>
          <w:color w:val="000000"/>
          <w:sz w:val="28"/>
          <w:szCs w:val="28"/>
        </w:rPr>
        <w:t xml:space="preserve">– </w:t>
      </w:r>
      <w:r w:rsidRPr="00AE3833">
        <w:rPr>
          <w:rFonts w:eastAsia="Times New Roman Tj"/>
          <w:color w:val="000000"/>
          <w:sz w:val="28"/>
          <w:szCs w:val="28"/>
        </w:rPr>
        <w:t>любые виды доходов, вознаграждений и выгод в натуральном и денежном выражении, получаемые налогоплательщиками на конкурсах, соревнованиях (олимпиадах), фестивалях, по лотереям, по розыгрышам, включая розыгрыши по вкладам и долговым ценным бумагам</w:t>
      </w:r>
      <w:r w:rsidR="006008A5" w:rsidRPr="00AE3833">
        <w:rPr>
          <w:rFonts w:eastAsia="Times New Roman Tj"/>
          <w:color w:val="000000"/>
          <w:sz w:val="28"/>
          <w:szCs w:val="28"/>
        </w:rPr>
        <w:t>;</w:t>
      </w:r>
    </w:p>
    <w:p w14:paraId="300F01AD"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AE3833">
        <w:rPr>
          <w:rFonts w:eastAsia="Times New Roman Tj"/>
          <w:b/>
          <w:color w:val="000000"/>
          <w:sz w:val="28"/>
          <w:szCs w:val="28"/>
        </w:rPr>
        <w:t>8) грант</w:t>
      </w:r>
      <w:r w:rsidRPr="00AE3833">
        <w:rPr>
          <w:rFonts w:eastAsia="Times New Roman Tj"/>
          <w:color w:val="000000"/>
          <w:sz w:val="28"/>
          <w:szCs w:val="28"/>
        </w:rPr>
        <w:t xml:space="preserve"> </w:t>
      </w:r>
      <w:r w:rsidR="00D129BF" w:rsidRPr="00AE3833">
        <w:rPr>
          <w:color w:val="000000"/>
          <w:sz w:val="28"/>
          <w:szCs w:val="28"/>
        </w:rPr>
        <w:t>–</w:t>
      </w:r>
      <w:r w:rsidRPr="00AE3833">
        <w:rPr>
          <w:rFonts w:eastAsia="Times New Roman Tj"/>
          <w:color w:val="000000"/>
          <w:sz w:val="28"/>
          <w:szCs w:val="28"/>
        </w:rPr>
        <w:t xml:space="preserve"> </w:t>
      </w:r>
      <w:r w:rsidRPr="001B74AE">
        <w:rPr>
          <w:rFonts w:eastAsia="Times New Roman Tj"/>
          <w:color w:val="000000"/>
          <w:sz w:val="28"/>
          <w:szCs w:val="28"/>
        </w:rPr>
        <w:t>денежные средства и (или</w:t>
      </w:r>
      <w:r w:rsidR="00DC1B38">
        <w:rPr>
          <w:rFonts w:eastAsia="Times New Roman Tj"/>
          <w:color w:val="000000"/>
          <w:sz w:val="28"/>
          <w:szCs w:val="28"/>
        </w:rPr>
        <w:t>) иное имущество, предоставляемы</w:t>
      </w:r>
      <w:r w:rsidRPr="001B74AE">
        <w:rPr>
          <w:rFonts w:eastAsia="Times New Roman Tj"/>
          <w:color w:val="000000"/>
          <w:sz w:val="28"/>
          <w:szCs w:val="28"/>
        </w:rPr>
        <w:t>е  на безвозмездной и безвозвратно</w:t>
      </w:r>
      <w:r w:rsidR="00815A79" w:rsidRPr="001B74AE">
        <w:rPr>
          <w:rFonts w:eastAsia="Times New Roman Tj"/>
          <w:color w:val="000000"/>
          <w:sz w:val="28"/>
          <w:szCs w:val="28"/>
        </w:rPr>
        <w:t>й основе для достижения определё</w:t>
      </w:r>
      <w:r w:rsidR="00DC1B38">
        <w:rPr>
          <w:rFonts w:eastAsia="Times New Roman Tj"/>
          <w:color w:val="000000"/>
          <w:sz w:val="28"/>
          <w:szCs w:val="28"/>
        </w:rPr>
        <w:t>нных целей,</w:t>
      </w:r>
      <w:r w:rsidR="00DD1243" w:rsidRPr="001B74AE">
        <w:rPr>
          <w:rFonts w:eastAsia="Times New Roman Tj"/>
          <w:color w:val="000000"/>
          <w:sz w:val="28"/>
          <w:szCs w:val="28"/>
        </w:rPr>
        <w:t xml:space="preserve"> выдаваемые из следующих источников</w:t>
      </w:r>
      <w:r w:rsidRPr="001B74AE">
        <w:rPr>
          <w:rFonts w:eastAsia="Times New Roman Tj"/>
          <w:color w:val="000000"/>
          <w:sz w:val="28"/>
          <w:szCs w:val="28"/>
        </w:rPr>
        <w:t>:</w:t>
      </w:r>
    </w:p>
    <w:p w14:paraId="4AC0178C"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1B74AE">
        <w:rPr>
          <w:rFonts w:eastAsia="Times New Roman Tj"/>
          <w:color w:val="000000"/>
          <w:sz w:val="28"/>
          <w:szCs w:val="28"/>
        </w:rPr>
        <w:t>а) иностранными государствами (правительствами иностранных государств), международными организациями, физическими и юридическими лицами Республике Таджикистан</w:t>
      </w:r>
      <w:r w:rsidR="00CC3AE0" w:rsidRPr="001B74AE">
        <w:rPr>
          <w:rFonts w:eastAsia="Times New Roman Tj"/>
          <w:color w:val="000000"/>
          <w:sz w:val="28"/>
          <w:szCs w:val="28"/>
        </w:rPr>
        <w:t xml:space="preserve"> и</w:t>
      </w:r>
      <w:r w:rsidRPr="001B74AE">
        <w:rPr>
          <w:rFonts w:eastAsia="Times New Roman Tj"/>
          <w:color w:val="000000"/>
          <w:sz w:val="28"/>
          <w:szCs w:val="28"/>
        </w:rPr>
        <w:t xml:space="preserve"> Правительству Республики Таджикистан;</w:t>
      </w:r>
    </w:p>
    <w:p w14:paraId="46543D8F"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1B74AE">
        <w:rPr>
          <w:rFonts w:eastAsia="Times New Roman Tj"/>
          <w:color w:val="000000"/>
          <w:sz w:val="28"/>
          <w:szCs w:val="28"/>
        </w:rPr>
        <w:t xml:space="preserve">б) физическими и юридическими лицами, соответствующим государственным органам для </w:t>
      </w:r>
      <w:r w:rsidR="00815A79" w:rsidRPr="001B74AE">
        <w:rPr>
          <w:rFonts w:eastAsia="Times New Roman Tj"/>
          <w:color w:val="000000"/>
          <w:sz w:val="28"/>
          <w:szCs w:val="28"/>
        </w:rPr>
        <w:t xml:space="preserve">устранения </w:t>
      </w:r>
      <w:r w:rsidRPr="001B74AE">
        <w:rPr>
          <w:rFonts w:eastAsia="Times New Roman Tj"/>
          <w:color w:val="000000"/>
          <w:sz w:val="28"/>
          <w:szCs w:val="28"/>
        </w:rPr>
        <w:t>последствий стихийных бедствий или решения социальных задач;</w:t>
      </w:r>
    </w:p>
    <w:p w14:paraId="28CA7FC7"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1B74AE">
        <w:rPr>
          <w:rFonts w:eastAsia="Times New Roman Tj"/>
          <w:color w:val="000000"/>
          <w:sz w:val="28"/>
          <w:szCs w:val="28"/>
        </w:rPr>
        <w:t xml:space="preserve">в) </w:t>
      </w:r>
      <w:r w:rsidR="00815A79" w:rsidRPr="001B74AE">
        <w:rPr>
          <w:rFonts w:eastAsia="Times New Roman Tj"/>
          <w:color w:val="000000"/>
          <w:sz w:val="28"/>
          <w:szCs w:val="28"/>
        </w:rPr>
        <w:t>международными и иностранными организациями, зарубежными неправительственными общественными организациями и фондами</w:t>
      </w:r>
      <w:r w:rsidRPr="001B74AE">
        <w:rPr>
          <w:rFonts w:eastAsia="Times New Roman Tj"/>
          <w:color w:val="000000"/>
          <w:sz w:val="28"/>
          <w:szCs w:val="28"/>
        </w:rPr>
        <w:t xml:space="preserve">,  деятельность </w:t>
      </w:r>
      <w:r w:rsidR="005D2421" w:rsidRPr="001B74AE">
        <w:rPr>
          <w:rFonts w:eastAsia="Times New Roman Tj"/>
          <w:color w:val="000000"/>
          <w:sz w:val="28"/>
          <w:szCs w:val="28"/>
        </w:rPr>
        <w:t xml:space="preserve">которых </w:t>
      </w:r>
      <w:r w:rsidR="007764DC" w:rsidRPr="001B74AE">
        <w:rPr>
          <w:rFonts w:eastAsia="Times New Roman Tj"/>
          <w:color w:val="000000"/>
          <w:sz w:val="28"/>
          <w:szCs w:val="28"/>
        </w:rPr>
        <w:t xml:space="preserve">носит </w:t>
      </w:r>
      <w:r w:rsidR="00815A79" w:rsidRPr="001B74AE">
        <w:rPr>
          <w:rFonts w:eastAsia="Times New Roman Tj"/>
          <w:color w:val="000000"/>
          <w:sz w:val="28"/>
          <w:szCs w:val="28"/>
        </w:rPr>
        <w:t>благотворительный</w:t>
      </w:r>
      <w:r w:rsidRPr="001B74AE">
        <w:rPr>
          <w:rFonts w:eastAsia="Times New Roman Tj"/>
          <w:color w:val="000000"/>
          <w:sz w:val="28"/>
          <w:szCs w:val="28"/>
        </w:rPr>
        <w:t xml:space="preserve"> и (или) международный характер и не противоречит Конституции Республики Таджикистан</w:t>
      </w:r>
      <w:r w:rsidR="00DD2313" w:rsidRPr="001B74AE">
        <w:rPr>
          <w:rFonts w:eastAsia="Times New Roman Tj"/>
          <w:color w:val="000000"/>
          <w:sz w:val="28"/>
          <w:szCs w:val="28"/>
        </w:rPr>
        <w:t xml:space="preserve"> - </w:t>
      </w:r>
      <w:r w:rsidRPr="001B74AE">
        <w:rPr>
          <w:rFonts w:eastAsia="Times New Roman Tj"/>
          <w:color w:val="000000"/>
          <w:sz w:val="28"/>
          <w:szCs w:val="28"/>
        </w:rPr>
        <w:t xml:space="preserve">Республике Таджикистан, Правительству Республики Таджикистан, </w:t>
      </w:r>
      <w:r w:rsidR="00DD2313" w:rsidRPr="001B74AE">
        <w:rPr>
          <w:rFonts w:eastAsia="Times New Roman Tj"/>
          <w:color w:val="000000"/>
          <w:sz w:val="28"/>
          <w:szCs w:val="28"/>
        </w:rPr>
        <w:t xml:space="preserve">физическим и </w:t>
      </w:r>
      <w:r w:rsidRPr="001B74AE">
        <w:rPr>
          <w:rFonts w:eastAsia="Times New Roman Tj"/>
          <w:color w:val="000000"/>
          <w:sz w:val="28"/>
          <w:szCs w:val="28"/>
        </w:rPr>
        <w:t>юридическим лицам Республики Таджикистан</w:t>
      </w:r>
      <w:r w:rsidR="00DC1B38">
        <w:rPr>
          <w:rFonts w:eastAsia="Times New Roman Tj"/>
          <w:color w:val="000000"/>
          <w:sz w:val="28"/>
          <w:szCs w:val="28"/>
        </w:rPr>
        <w:t>;</w:t>
      </w:r>
    </w:p>
    <w:p w14:paraId="7B94AD30" w14:textId="77777777" w:rsidR="002A66F0" w:rsidRPr="00AE3833" w:rsidRDefault="00C95F01"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w:rsidRPr="00AE3833">
        <w:rPr>
          <w:rFonts w:eastAsia="Times New Roman Tj"/>
          <w:b/>
          <w:color w:val="000000"/>
          <w:sz w:val="28"/>
          <w:szCs w:val="28"/>
        </w:rPr>
        <w:t>9</w:t>
      </w:r>
      <w:r w:rsidR="002A66F0" w:rsidRPr="00AE3833">
        <w:rPr>
          <w:rFonts w:eastAsia="Times New Roman Tj"/>
          <w:b/>
          <w:color w:val="000000"/>
          <w:sz w:val="28"/>
          <w:szCs w:val="28"/>
        </w:rPr>
        <w:t xml:space="preserve">) </w:t>
      </w:r>
      <w:r w:rsidR="00F0749B" w:rsidRPr="00AE3833">
        <w:rPr>
          <w:rFonts w:eastAsia="Times New Roman Tj"/>
          <w:b/>
          <w:color w:val="000000"/>
          <w:sz w:val="28"/>
          <w:szCs w:val="28"/>
        </w:rPr>
        <w:t>и</w:t>
      </w:r>
      <w:r w:rsidR="002A66F0" w:rsidRPr="00AE3833">
        <w:rPr>
          <w:rFonts w:eastAsia="Times New Roman Tj"/>
          <w:b/>
          <w:color w:val="000000"/>
          <w:sz w:val="28"/>
          <w:szCs w:val="28"/>
        </w:rPr>
        <w:t>ностранный доход</w:t>
      </w:r>
      <w:r w:rsidR="002A66F0" w:rsidRPr="00AE3833">
        <w:rPr>
          <w:rFonts w:eastAsia="Times New Roman Tj"/>
          <w:color w:val="000000"/>
          <w:sz w:val="28"/>
          <w:szCs w:val="28"/>
        </w:rPr>
        <w:t xml:space="preserve"> </w:t>
      </w:r>
      <w:r w:rsidR="00D129BF" w:rsidRPr="00AE3833">
        <w:rPr>
          <w:color w:val="000000"/>
          <w:sz w:val="28"/>
          <w:szCs w:val="28"/>
        </w:rPr>
        <w:t>–</w:t>
      </w:r>
      <w:r w:rsidR="002A66F0" w:rsidRPr="00AE3833">
        <w:rPr>
          <w:rFonts w:eastAsia="Times New Roman Tj"/>
          <w:color w:val="000000"/>
          <w:sz w:val="28"/>
          <w:szCs w:val="28"/>
        </w:rPr>
        <w:t xml:space="preserve"> любой доход, полученный из источников за пределами Республики Таджикистан</w:t>
      </w:r>
      <w:r w:rsidR="006008A5" w:rsidRPr="00AE3833">
        <w:rPr>
          <w:rFonts w:eastAsia="Times New Roman Tj"/>
          <w:color w:val="000000"/>
          <w:sz w:val="28"/>
          <w:szCs w:val="28"/>
        </w:rPr>
        <w:t>;</w:t>
      </w:r>
    </w:p>
    <w:p w14:paraId="11C4F79C" w14:textId="77777777" w:rsidR="002A66F0" w:rsidRPr="00AE3833"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AE3833">
        <w:rPr>
          <w:rFonts w:eastAsia="Times New Roman Tj"/>
          <w:b/>
          <w:color w:val="000000"/>
          <w:sz w:val="28"/>
          <w:szCs w:val="28"/>
        </w:rPr>
        <w:t>1</w:t>
      </w:r>
      <w:r w:rsidR="00C95F01" w:rsidRPr="00AE3833">
        <w:rPr>
          <w:rFonts w:eastAsia="Times New Roman Tj"/>
          <w:b/>
          <w:color w:val="000000"/>
          <w:sz w:val="28"/>
          <w:szCs w:val="28"/>
        </w:rPr>
        <w:t>0</w:t>
      </w:r>
      <w:r w:rsidRPr="00AE3833">
        <w:rPr>
          <w:rFonts w:eastAsia="Times New Roman Tj"/>
          <w:b/>
          <w:color w:val="000000"/>
          <w:sz w:val="28"/>
          <w:szCs w:val="28"/>
        </w:rPr>
        <w:t>) электронная подпись налогоплательщика</w:t>
      </w:r>
      <w:r w:rsidRPr="00AE3833">
        <w:rPr>
          <w:rFonts w:eastAsia="Times New Roman Tj"/>
          <w:color w:val="000000"/>
          <w:sz w:val="28"/>
          <w:szCs w:val="28"/>
        </w:rPr>
        <w:t xml:space="preserve"> </w:t>
      </w:r>
      <w:r w:rsidR="00D129BF" w:rsidRPr="00AE3833">
        <w:rPr>
          <w:color w:val="000000"/>
          <w:sz w:val="28"/>
          <w:szCs w:val="28"/>
        </w:rPr>
        <w:t>–</w:t>
      </w:r>
      <w:r w:rsidRPr="00AE3833">
        <w:rPr>
          <w:rFonts w:eastAsia="Times New Roman Tj"/>
          <w:color w:val="000000"/>
          <w:sz w:val="28"/>
          <w:szCs w:val="28"/>
        </w:rPr>
        <w:t xml:space="preserve"> специальное криптографическое средство обеспечения подлинности, целостности и авторства электронных документов;</w:t>
      </w:r>
    </w:p>
    <w:p w14:paraId="4C5BE82C" w14:textId="77777777" w:rsidR="002A66F0" w:rsidRPr="00AE3833"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AE3833">
        <w:rPr>
          <w:rFonts w:eastAsia="Times New Roman Tj"/>
          <w:b/>
          <w:color w:val="000000"/>
          <w:sz w:val="28"/>
          <w:szCs w:val="28"/>
        </w:rPr>
        <w:t>1</w:t>
      </w:r>
      <w:r w:rsidR="00C95F01" w:rsidRPr="00AE3833">
        <w:rPr>
          <w:rFonts w:eastAsia="Times New Roman Tj"/>
          <w:b/>
          <w:color w:val="000000"/>
          <w:sz w:val="28"/>
          <w:szCs w:val="28"/>
        </w:rPr>
        <w:t>1</w:t>
      </w:r>
      <w:r w:rsidRPr="00AE3833">
        <w:rPr>
          <w:rFonts w:eastAsia="Times New Roman Tj"/>
          <w:b/>
          <w:color w:val="000000"/>
          <w:sz w:val="28"/>
          <w:szCs w:val="28"/>
        </w:rPr>
        <w:t>) электронный налогоплательщик</w:t>
      </w:r>
      <w:r w:rsidRPr="00AE3833">
        <w:rPr>
          <w:rFonts w:eastAsia="Times New Roman Tj"/>
          <w:color w:val="000000"/>
          <w:sz w:val="28"/>
          <w:szCs w:val="28"/>
        </w:rPr>
        <w:t xml:space="preserve"> </w:t>
      </w:r>
      <w:r w:rsidR="00D129BF" w:rsidRPr="00AE3833">
        <w:rPr>
          <w:color w:val="000000"/>
          <w:sz w:val="28"/>
          <w:szCs w:val="28"/>
        </w:rPr>
        <w:t>–</w:t>
      </w:r>
      <w:r w:rsidRPr="00AE3833">
        <w:rPr>
          <w:rFonts w:eastAsia="Times New Roman Tj"/>
          <w:color w:val="000000"/>
          <w:sz w:val="28"/>
          <w:szCs w:val="28"/>
        </w:rPr>
        <w:t xml:space="preserve"> налогоплательщик, взаимодействующий с налоговыми органами </w:t>
      </w:r>
      <w:r w:rsidR="009C4DC3" w:rsidRPr="00AE3833">
        <w:rPr>
          <w:rFonts w:eastAsia="Times New Roman Tj"/>
          <w:color w:val="000000"/>
          <w:sz w:val="28"/>
          <w:szCs w:val="28"/>
        </w:rPr>
        <w:t xml:space="preserve">в </w:t>
      </w:r>
      <w:r w:rsidRPr="00AE3833">
        <w:rPr>
          <w:rFonts w:eastAsia="Times New Roman Tj"/>
          <w:color w:val="000000"/>
          <w:sz w:val="28"/>
          <w:szCs w:val="28"/>
        </w:rPr>
        <w:t xml:space="preserve">электронной </w:t>
      </w:r>
      <w:r w:rsidR="009C4DC3" w:rsidRPr="00AE3833">
        <w:rPr>
          <w:rFonts w:eastAsia="Times New Roman Tj"/>
          <w:color w:val="000000"/>
          <w:sz w:val="28"/>
          <w:szCs w:val="28"/>
        </w:rPr>
        <w:t xml:space="preserve">форме </w:t>
      </w:r>
      <w:r w:rsidR="00CC3AE0" w:rsidRPr="00AE3833">
        <w:rPr>
          <w:rFonts w:eastAsia="Times New Roman Tj"/>
          <w:color w:val="000000"/>
          <w:sz w:val="28"/>
          <w:szCs w:val="28"/>
        </w:rPr>
        <w:t xml:space="preserve">на основе заключенного с ними соглашения с использованием </w:t>
      </w:r>
      <w:r w:rsidR="009C4DC3" w:rsidRPr="00AE3833">
        <w:rPr>
          <w:rFonts w:eastAsia="Times New Roman Tj"/>
          <w:color w:val="000000"/>
          <w:sz w:val="28"/>
          <w:szCs w:val="28"/>
        </w:rPr>
        <w:t xml:space="preserve">и </w:t>
      </w:r>
      <w:r w:rsidR="00CC3AE0" w:rsidRPr="00AE3833">
        <w:rPr>
          <w:rFonts w:eastAsia="Times New Roman Tj"/>
          <w:color w:val="000000"/>
          <w:sz w:val="28"/>
          <w:szCs w:val="28"/>
        </w:rPr>
        <w:t xml:space="preserve">признанием цифровой подписи при обмене электронных документов </w:t>
      </w:r>
      <w:r w:rsidR="009C4DC3" w:rsidRPr="00AE3833">
        <w:rPr>
          <w:rFonts w:eastAsia="Times New Roman Tj"/>
          <w:color w:val="000000"/>
          <w:sz w:val="28"/>
          <w:szCs w:val="28"/>
        </w:rPr>
        <w:t>через личный кабинет налогоплательщика</w:t>
      </w:r>
      <w:r w:rsidRPr="00AE3833">
        <w:rPr>
          <w:rFonts w:eastAsia="Times New Roman Tj"/>
          <w:color w:val="000000"/>
          <w:sz w:val="28"/>
          <w:szCs w:val="28"/>
        </w:rPr>
        <w:t>;</w:t>
      </w:r>
    </w:p>
    <w:p w14:paraId="7CE6CB47" w14:textId="77777777" w:rsidR="002A66F0" w:rsidRPr="00AE3833"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AE3833">
        <w:rPr>
          <w:rFonts w:eastAsia="Times New Roman Tj"/>
          <w:b/>
          <w:color w:val="000000"/>
          <w:sz w:val="28"/>
          <w:szCs w:val="28"/>
        </w:rPr>
        <w:t>1</w:t>
      </w:r>
      <w:r w:rsidR="00C95F01" w:rsidRPr="00AE3833">
        <w:rPr>
          <w:rFonts w:eastAsia="Times New Roman Tj"/>
          <w:b/>
          <w:color w:val="000000"/>
          <w:sz w:val="28"/>
          <w:szCs w:val="28"/>
        </w:rPr>
        <w:t>2</w:t>
      </w:r>
      <w:r w:rsidRPr="00AE3833">
        <w:rPr>
          <w:rFonts w:eastAsia="Times New Roman Tj"/>
          <w:b/>
          <w:color w:val="000000"/>
          <w:sz w:val="28"/>
          <w:szCs w:val="28"/>
        </w:rPr>
        <w:t>) работа</w:t>
      </w:r>
      <w:r w:rsidRPr="00AE3833">
        <w:rPr>
          <w:rFonts w:eastAsia="Times New Roman Tj"/>
          <w:color w:val="000000"/>
          <w:sz w:val="28"/>
          <w:szCs w:val="28"/>
        </w:rPr>
        <w:t xml:space="preserve"> </w:t>
      </w:r>
      <w:r w:rsidR="00D129BF" w:rsidRPr="00AE3833">
        <w:rPr>
          <w:color w:val="000000"/>
          <w:sz w:val="28"/>
          <w:szCs w:val="28"/>
        </w:rPr>
        <w:t>–</w:t>
      </w:r>
      <w:r w:rsidRPr="00AE3833">
        <w:rPr>
          <w:rFonts w:eastAsia="Times New Roman Tj"/>
          <w:color w:val="000000"/>
          <w:sz w:val="28"/>
          <w:szCs w:val="28"/>
        </w:rPr>
        <w:t xml:space="preserve"> деятельность, результаты которой имеют материальное выражение, включая строительные, монтажные и ремонтные работы, научные исследования, опытно-конструкторские и проектные разработки;</w:t>
      </w:r>
    </w:p>
    <w:p w14:paraId="3D116731"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AE3833">
        <w:rPr>
          <w:rFonts w:eastAsia="Times New Roman Tj"/>
          <w:b/>
          <w:color w:val="000000"/>
          <w:sz w:val="28"/>
          <w:szCs w:val="28"/>
        </w:rPr>
        <w:t>1</w:t>
      </w:r>
      <w:r w:rsidR="00C95F01" w:rsidRPr="00AE3833">
        <w:rPr>
          <w:rFonts w:eastAsia="Times New Roman Tj"/>
          <w:b/>
          <w:color w:val="000000"/>
          <w:sz w:val="28"/>
          <w:szCs w:val="28"/>
        </w:rPr>
        <w:t>3</w:t>
      </w:r>
      <w:r w:rsidRPr="00AE3833">
        <w:rPr>
          <w:rFonts w:eastAsia="Times New Roman Tj"/>
          <w:b/>
          <w:color w:val="000000"/>
          <w:sz w:val="28"/>
          <w:szCs w:val="28"/>
        </w:rPr>
        <w:t>) дивиденды</w:t>
      </w:r>
      <w:r w:rsidRPr="00AE3833">
        <w:rPr>
          <w:rFonts w:eastAsia="Times New Roman Tj"/>
          <w:color w:val="000000"/>
          <w:sz w:val="28"/>
          <w:szCs w:val="28"/>
        </w:rPr>
        <w:t xml:space="preserve"> </w:t>
      </w:r>
      <w:r w:rsidR="00D129BF" w:rsidRPr="00AE3833">
        <w:rPr>
          <w:color w:val="000000"/>
          <w:sz w:val="28"/>
          <w:szCs w:val="28"/>
        </w:rPr>
        <w:t>–</w:t>
      </w:r>
      <w:r w:rsidRPr="00AE3833">
        <w:rPr>
          <w:rFonts w:eastAsia="Times New Roman Tj"/>
          <w:color w:val="000000"/>
          <w:sz w:val="28"/>
          <w:szCs w:val="28"/>
        </w:rPr>
        <w:t xml:space="preserve"> </w:t>
      </w:r>
      <w:r w:rsidRPr="001B74AE">
        <w:rPr>
          <w:rFonts w:eastAsia="Times New Roman Tj"/>
          <w:color w:val="000000"/>
          <w:sz w:val="28"/>
          <w:szCs w:val="28"/>
        </w:rPr>
        <w:t>любое распределение средств или имущества юридическ</w:t>
      </w:r>
      <w:r w:rsidR="00F34450" w:rsidRPr="001B74AE">
        <w:rPr>
          <w:rFonts w:eastAsia="Times New Roman Tj"/>
          <w:color w:val="000000"/>
          <w:sz w:val="28"/>
          <w:szCs w:val="28"/>
        </w:rPr>
        <w:t>ого</w:t>
      </w:r>
      <w:r w:rsidRPr="001B74AE">
        <w:rPr>
          <w:rFonts w:eastAsia="Times New Roman Tj"/>
          <w:color w:val="000000"/>
          <w:sz w:val="28"/>
          <w:szCs w:val="28"/>
        </w:rPr>
        <w:t xml:space="preserve"> лиц</w:t>
      </w:r>
      <w:r w:rsidR="00F34450" w:rsidRPr="001B74AE">
        <w:rPr>
          <w:rFonts w:eastAsia="Times New Roman Tj"/>
          <w:color w:val="000000"/>
          <w:sz w:val="28"/>
          <w:szCs w:val="28"/>
        </w:rPr>
        <w:t>а</w:t>
      </w:r>
      <w:r w:rsidRPr="001B74AE">
        <w:rPr>
          <w:rFonts w:eastAsia="Times New Roman Tj"/>
          <w:color w:val="000000"/>
          <w:sz w:val="28"/>
          <w:szCs w:val="28"/>
        </w:rPr>
        <w:t xml:space="preserve"> между его </w:t>
      </w:r>
      <w:r w:rsidR="009B1210" w:rsidRPr="001B74AE">
        <w:rPr>
          <w:rFonts w:eastAsia="Times New Roman Tj"/>
          <w:color w:val="000000"/>
          <w:sz w:val="28"/>
          <w:szCs w:val="28"/>
        </w:rPr>
        <w:t>акционерами (</w:t>
      </w:r>
      <w:r w:rsidRPr="001B74AE">
        <w:rPr>
          <w:rFonts w:eastAsia="Times New Roman Tj"/>
          <w:color w:val="000000"/>
          <w:sz w:val="28"/>
          <w:szCs w:val="28"/>
        </w:rPr>
        <w:t>участниками</w:t>
      </w:r>
      <w:r w:rsidR="009B1210" w:rsidRPr="001B74AE">
        <w:rPr>
          <w:rFonts w:eastAsia="Times New Roman Tj"/>
          <w:color w:val="000000"/>
          <w:sz w:val="28"/>
          <w:szCs w:val="28"/>
        </w:rPr>
        <w:t>)</w:t>
      </w:r>
      <w:r w:rsidR="005D2421" w:rsidRPr="001B74AE">
        <w:rPr>
          <w:rFonts w:eastAsia="Times New Roman Tj"/>
          <w:color w:val="000000"/>
          <w:sz w:val="28"/>
          <w:szCs w:val="28"/>
        </w:rPr>
        <w:t>,</w:t>
      </w:r>
      <w:r w:rsidRPr="001B74AE">
        <w:rPr>
          <w:rFonts w:eastAsia="Times New Roman Tj"/>
          <w:color w:val="000000"/>
          <w:sz w:val="28"/>
          <w:szCs w:val="28"/>
        </w:rPr>
        <w:t xml:space="preserve"> включая: </w:t>
      </w:r>
    </w:p>
    <w:p w14:paraId="5FB09B24"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1B74AE">
        <w:rPr>
          <w:rFonts w:eastAsia="Times New Roman Tj"/>
          <w:color w:val="000000"/>
          <w:sz w:val="28"/>
          <w:szCs w:val="28"/>
        </w:rPr>
        <w:t xml:space="preserve">а) доход, полученный акционером (участником) от юридического лица-эмитента при распределении ежегодной прибыли, остающейся после </w:t>
      </w:r>
      <w:r w:rsidRPr="001B74AE">
        <w:rPr>
          <w:rFonts w:eastAsia="Times New Roman Tj"/>
          <w:color w:val="000000"/>
          <w:sz w:val="28"/>
          <w:szCs w:val="28"/>
        </w:rPr>
        <w:lastRenderedPageBreak/>
        <w:t>налогообложения. Если принимается соответствующее решение о целевом использовании этих взносов в фонды в соответствии с установленными нормами и обеспечивается его целевое использование,</w:t>
      </w:r>
      <w:r w:rsidR="00F34450" w:rsidRPr="001B74AE">
        <w:rPr>
          <w:rFonts w:eastAsia="Times New Roman Tj"/>
          <w:color w:val="000000"/>
          <w:sz w:val="28"/>
          <w:szCs w:val="28"/>
        </w:rPr>
        <w:t xml:space="preserve"> эта чистая прибыль </w:t>
      </w:r>
      <w:r w:rsidRPr="001B74AE">
        <w:rPr>
          <w:rFonts w:eastAsia="Times New Roman Tj"/>
          <w:color w:val="000000"/>
          <w:sz w:val="28"/>
          <w:szCs w:val="28"/>
        </w:rPr>
        <w:t>не подлежит налогообложению;</w:t>
      </w:r>
    </w:p>
    <w:p w14:paraId="153C93D7"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w:rsidRPr="001B74AE">
        <w:rPr>
          <w:rFonts w:eastAsia="Times New Roman Tj"/>
          <w:color w:val="000000"/>
          <w:sz w:val="28"/>
          <w:szCs w:val="28"/>
        </w:rPr>
        <w:t xml:space="preserve">б) </w:t>
      </w:r>
      <w:r w:rsidR="009B1210" w:rsidRPr="001B74AE">
        <w:rPr>
          <w:rFonts w:eastAsia="Times New Roman Tj"/>
          <w:color w:val="000000"/>
          <w:sz w:val="28"/>
          <w:szCs w:val="28"/>
        </w:rPr>
        <w:t>доходы</w:t>
      </w:r>
      <w:r w:rsidR="005D2421" w:rsidRPr="001B74AE">
        <w:rPr>
          <w:rFonts w:eastAsia="Times New Roman Tj"/>
          <w:color w:val="000000"/>
          <w:sz w:val="28"/>
          <w:szCs w:val="28"/>
        </w:rPr>
        <w:t>,</w:t>
      </w:r>
      <w:r w:rsidR="009B1210" w:rsidRPr="001B74AE">
        <w:rPr>
          <w:rFonts w:eastAsia="Times New Roman Tj"/>
          <w:color w:val="000000"/>
          <w:sz w:val="28"/>
          <w:szCs w:val="28"/>
        </w:rPr>
        <w:t xml:space="preserve"> </w:t>
      </w:r>
      <w:r w:rsidRPr="001B74AE">
        <w:rPr>
          <w:rFonts w:eastAsia="Times New Roman Tj"/>
          <w:color w:val="000000"/>
          <w:sz w:val="28"/>
          <w:szCs w:val="28"/>
        </w:rPr>
        <w:t xml:space="preserve">полученные акционером (участником) от распределения денежных средств или имущества в порядке выкупа юридическим лицом-эмитентом своих акций </w:t>
      </w:r>
      <w:r w:rsidR="00975DBA" w:rsidRPr="001B74AE">
        <w:rPr>
          <w:rFonts w:eastAsia="Times New Roman Tj"/>
          <w:color w:val="000000"/>
          <w:sz w:val="28"/>
          <w:szCs w:val="28"/>
        </w:rPr>
        <w:t xml:space="preserve">(доли) </w:t>
      </w:r>
      <w:r w:rsidRPr="001B74AE">
        <w:rPr>
          <w:rFonts w:eastAsia="Times New Roman Tj"/>
          <w:color w:val="000000"/>
          <w:sz w:val="28"/>
          <w:szCs w:val="28"/>
        </w:rPr>
        <w:t xml:space="preserve">и доход, получаемый акционером (участником) от </w:t>
      </w:r>
      <w:r w:rsidR="00625342" w:rsidRPr="001B74AE">
        <w:rPr>
          <w:rFonts w:eastAsia="Times New Roman Tj"/>
          <w:color w:val="000000"/>
          <w:sz w:val="28"/>
          <w:szCs w:val="28"/>
        </w:rPr>
        <w:t xml:space="preserve">раздела </w:t>
      </w:r>
      <w:r w:rsidRPr="001B74AE">
        <w:rPr>
          <w:rFonts w:eastAsia="Times New Roman Tj"/>
          <w:color w:val="000000"/>
          <w:sz w:val="28"/>
          <w:szCs w:val="28"/>
        </w:rPr>
        <w:t>имущества при ликвидации юридического лица за минусом (в обоих случаях) стоимости имущества (акций</w:t>
      </w:r>
      <w:r w:rsidR="00975DBA" w:rsidRPr="001B74AE">
        <w:rPr>
          <w:rFonts w:eastAsia="Times New Roman Tj"/>
          <w:color w:val="000000"/>
          <w:sz w:val="28"/>
          <w:szCs w:val="28"/>
        </w:rPr>
        <w:t>, доли</w:t>
      </w:r>
      <w:r w:rsidRPr="001B74AE">
        <w:rPr>
          <w:rFonts w:eastAsia="Times New Roman Tj"/>
          <w:color w:val="000000"/>
          <w:sz w:val="28"/>
          <w:szCs w:val="28"/>
        </w:rPr>
        <w:t>), внесенной учредителем (участником) в качестве вклада</w:t>
      </w:r>
      <w:r w:rsidR="00975DBA" w:rsidRPr="001B74AE">
        <w:rPr>
          <w:rFonts w:eastAsia="Times New Roman Tj"/>
          <w:color w:val="000000"/>
          <w:sz w:val="28"/>
          <w:szCs w:val="28"/>
        </w:rPr>
        <w:t xml:space="preserve"> (доли)</w:t>
      </w:r>
      <w:r w:rsidRPr="001B74AE">
        <w:rPr>
          <w:rFonts w:eastAsia="Times New Roman Tj"/>
          <w:color w:val="000000"/>
          <w:sz w:val="28"/>
          <w:szCs w:val="28"/>
        </w:rPr>
        <w:t xml:space="preserve"> в уставный капитал;</w:t>
      </w:r>
    </w:p>
    <w:p w14:paraId="500057D3" w14:textId="77777777" w:rsidR="00CA4097" w:rsidRPr="001B74AE" w:rsidRDefault="00CA4097"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w:rsidRPr="001B74AE">
        <w:rPr>
          <w:color w:val="000000"/>
          <w:sz w:val="28"/>
          <w:szCs w:val="28"/>
        </w:rPr>
        <w:t xml:space="preserve">в) </w:t>
      </w:r>
      <w:r w:rsidR="009B1210" w:rsidRPr="001B74AE">
        <w:rPr>
          <w:rFonts w:eastAsia="Times New Roman Tj"/>
          <w:color w:val="000000"/>
          <w:sz w:val="28"/>
          <w:szCs w:val="28"/>
        </w:rPr>
        <w:t>доходы</w:t>
      </w:r>
      <w:r w:rsidR="00562833" w:rsidRPr="001B74AE">
        <w:rPr>
          <w:rFonts w:eastAsia="Times New Roman Tj"/>
          <w:color w:val="000000"/>
          <w:sz w:val="28"/>
          <w:szCs w:val="28"/>
        </w:rPr>
        <w:t>,</w:t>
      </w:r>
      <w:r w:rsidR="009B1210" w:rsidRPr="001B74AE">
        <w:rPr>
          <w:color w:val="000000"/>
          <w:sz w:val="28"/>
          <w:szCs w:val="28"/>
        </w:rPr>
        <w:t xml:space="preserve"> </w:t>
      </w:r>
      <w:r w:rsidRPr="001B74AE">
        <w:rPr>
          <w:color w:val="000000"/>
          <w:sz w:val="28"/>
          <w:szCs w:val="28"/>
        </w:rPr>
        <w:t>полученные акционером (участником)</w:t>
      </w:r>
      <w:r w:rsidR="00562833" w:rsidRPr="001B74AE">
        <w:rPr>
          <w:color w:val="000000"/>
          <w:sz w:val="28"/>
          <w:szCs w:val="28"/>
        </w:rPr>
        <w:t>,</w:t>
      </w:r>
      <w:r w:rsidRPr="001B74AE">
        <w:rPr>
          <w:color w:val="000000"/>
          <w:sz w:val="28"/>
          <w:szCs w:val="28"/>
        </w:rPr>
        <w:t xml:space="preserve"> маскируемые под другие </w:t>
      </w:r>
      <w:r w:rsidR="0021096E" w:rsidRPr="001B74AE">
        <w:rPr>
          <w:color w:val="000000"/>
          <w:sz w:val="28"/>
          <w:szCs w:val="28"/>
        </w:rPr>
        <w:t>платёж</w:t>
      </w:r>
      <w:r w:rsidRPr="001B74AE">
        <w:rPr>
          <w:color w:val="000000"/>
          <w:sz w:val="28"/>
          <w:szCs w:val="28"/>
        </w:rPr>
        <w:t>и;</w:t>
      </w:r>
    </w:p>
    <w:p w14:paraId="383626C0" w14:textId="77777777" w:rsidR="0018402B" w:rsidRPr="001B74AE" w:rsidRDefault="0018402B" w:rsidP="0019594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1B74AE">
        <w:rPr>
          <w:color w:val="000000"/>
          <w:sz w:val="28"/>
          <w:szCs w:val="28"/>
        </w:rPr>
        <w:t xml:space="preserve">г) стоимость </w:t>
      </w:r>
      <w:r w:rsidR="00DD39A1">
        <w:rPr>
          <w:color w:val="000000"/>
          <w:sz w:val="28"/>
          <w:szCs w:val="28"/>
        </w:rPr>
        <w:t xml:space="preserve">любого актива, услуги или долга, прощенного </w:t>
      </w:r>
      <w:r w:rsidRPr="001B74AE">
        <w:rPr>
          <w:color w:val="000000"/>
          <w:sz w:val="28"/>
          <w:szCs w:val="28"/>
        </w:rPr>
        <w:t>юридическ</w:t>
      </w:r>
      <w:r w:rsidR="00DD39A1">
        <w:rPr>
          <w:color w:val="000000"/>
          <w:sz w:val="28"/>
          <w:szCs w:val="28"/>
        </w:rPr>
        <w:t>им</w:t>
      </w:r>
      <w:r w:rsidRPr="001B74AE">
        <w:rPr>
          <w:color w:val="000000"/>
          <w:sz w:val="28"/>
          <w:szCs w:val="28"/>
        </w:rPr>
        <w:t xml:space="preserve"> лиц</w:t>
      </w:r>
      <w:r w:rsidR="00DD39A1">
        <w:rPr>
          <w:color w:val="000000"/>
          <w:sz w:val="28"/>
          <w:szCs w:val="28"/>
        </w:rPr>
        <w:t>ом</w:t>
      </w:r>
      <w:r w:rsidRPr="001B74AE">
        <w:rPr>
          <w:color w:val="000000"/>
          <w:sz w:val="28"/>
          <w:szCs w:val="28"/>
        </w:rPr>
        <w:t xml:space="preserve"> в </w:t>
      </w:r>
      <w:r w:rsidR="00DC1B38">
        <w:rPr>
          <w:color w:val="000000"/>
          <w:sz w:val="28"/>
          <w:szCs w:val="28"/>
        </w:rPr>
        <w:t>пользу</w:t>
      </w:r>
      <w:r w:rsidRPr="001B74AE">
        <w:rPr>
          <w:color w:val="000000"/>
          <w:sz w:val="28"/>
          <w:szCs w:val="28"/>
        </w:rPr>
        <w:t xml:space="preserve"> акционера (участника) или лица, связанного с акционером (участником), рассматривается как акт фактического распределения дохода</w:t>
      </w:r>
      <w:r w:rsidR="009B1210" w:rsidRPr="001B74AE">
        <w:rPr>
          <w:color w:val="000000"/>
          <w:sz w:val="28"/>
          <w:szCs w:val="28"/>
        </w:rPr>
        <w:t>;</w:t>
      </w:r>
    </w:p>
    <w:p w14:paraId="10795936"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AE3833">
        <w:rPr>
          <w:rFonts w:eastAsia="Times New Roman Tj"/>
          <w:b/>
          <w:color w:val="000000"/>
          <w:sz w:val="28"/>
          <w:szCs w:val="28"/>
        </w:rPr>
        <w:t>1</w:t>
      </w:r>
      <w:r w:rsidR="00C95F01" w:rsidRPr="00AE3833">
        <w:rPr>
          <w:rFonts w:eastAsia="Times New Roman Tj"/>
          <w:b/>
          <w:color w:val="000000"/>
          <w:sz w:val="28"/>
          <w:szCs w:val="28"/>
        </w:rPr>
        <w:t>4</w:t>
      </w:r>
      <w:r w:rsidRPr="00AE3833">
        <w:rPr>
          <w:rFonts w:eastAsia="Times New Roman Tj"/>
          <w:b/>
          <w:color w:val="000000"/>
          <w:sz w:val="28"/>
          <w:szCs w:val="28"/>
        </w:rPr>
        <w:t>) гуманитарная помощь</w:t>
      </w:r>
      <w:r w:rsidRPr="00AE3833">
        <w:rPr>
          <w:rFonts w:eastAsia="Times New Roman Tj"/>
          <w:color w:val="000000"/>
          <w:sz w:val="28"/>
          <w:szCs w:val="28"/>
        </w:rPr>
        <w:t xml:space="preserve"> </w:t>
      </w:r>
      <w:r w:rsidR="00D129BF" w:rsidRPr="00AE3833">
        <w:rPr>
          <w:color w:val="000000"/>
          <w:sz w:val="28"/>
          <w:szCs w:val="28"/>
        </w:rPr>
        <w:t>–</w:t>
      </w:r>
      <w:r w:rsidRPr="00AE3833">
        <w:rPr>
          <w:rFonts w:eastAsia="Times New Roman Tj"/>
          <w:color w:val="000000"/>
          <w:sz w:val="28"/>
          <w:szCs w:val="28"/>
        </w:rPr>
        <w:t xml:space="preserve"> </w:t>
      </w:r>
      <w:r w:rsidRPr="001B74AE">
        <w:rPr>
          <w:rFonts w:eastAsia="Times New Roman Tj"/>
          <w:color w:val="000000"/>
          <w:sz w:val="28"/>
          <w:szCs w:val="28"/>
        </w:rPr>
        <w:t xml:space="preserve">товары (работы, услуги), предоставляемые безвозмездно Республике Таджикистан, направленные из иностранных стран и международных организаций для </w:t>
      </w:r>
      <w:r w:rsidR="00DD39A1" w:rsidRPr="001B74AE">
        <w:rPr>
          <w:rFonts w:eastAsia="Times New Roman Tj"/>
          <w:color w:val="000000"/>
          <w:sz w:val="28"/>
          <w:szCs w:val="28"/>
        </w:rPr>
        <w:t xml:space="preserve">предупреждения и устранения последствий чрезвычайных ситуаций военного, экологического, природного, техногенного и иного характера </w:t>
      </w:r>
      <w:r w:rsidR="00DD39A1">
        <w:rPr>
          <w:rFonts w:eastAsia="Times New Roman Tj"/>
          <w:color w:val="000000"/>
          <w:sz w:val="28"/>
          <w:szCs w:val="28"/>
        </w:rPr>
        <w:t xml:space="preserve">и </w:t>
      </w:r>
      <w:r w:rsidRPr="001B74AE">
        <w:rPr>
          <w:rFonts w:eastAsia="Times New Roman Tj"/>
          <w:color w:val="000000"/>
          <w:sz w:val="28"/>
          <w:szCs w:val="28"/>
        </w:rPr>
        <w:t>улучшения условий жизни и быта населения</w:t>
      </w:r>
      <w:r w:rsidR="006008A5" w:rsidRPr="001B74AE">
        <w:rPr>
          <w:rFonts w:eastAsia="Times New Roman Tj"/>
          <w:color w:val="000000"/>
          <w:sz w:val="28"/>
          <w:szCs w:val="28"/>
        </w:rPr>
        <w:t>;</w:t>
      </w:r>
    </w:p>
    <w:p w14:paraId="1A602EB5"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AE3833">
        <w:rPr>
          <w:rFonts w:eastAsia="Times New Roman Tj"/>
          <w:b/>
          <w:color w:val="000000"/>
          <w:sz w:val="28"/>
          <w:szCs w:val="28"/>
        </w:rPr>
        <w:t>1</w:t>
      </w:r>
      <w:r w:rsidR="00C95F01" w:rsidRPr="00AE3833">
        <w:rPr>
          <w:rFonts w:eastAsia="Times New Roman Tj"/>
          <w:b/>
          <w:color w:val="000000"/>
          <w:sz w:val="28"/>
          <w:szCs w:val="28"/>
        </w:rPr>
        <w:t>5</w:t>
      </w:r>
      <w:r w:rsidRPr="00AE3833">
        <w:rPr>
          <w:rFonts w:eastAsia="Times New Roman Tj"/>
          <w:b/>
          <w:color w:val="000000"/>
          <w:sz w:val="28"/>
          <w:szCs w:val="28"/>
        </w:rPr>
        <w:t>) приусадебные земельные участки</w:t>
      </w:r>
      <w:r w:rsidRPr="00AE3833">
        <w:rPr>
          <w:rFonts w:eastAsia="Times New Roman Tj"/>
          <w:color w:val="000000"/>
          <w:sz w:val="28"/>
          <w:szCs w:val="28"/>
        </w:rPr>
        <w:t xml:space="preserve"> </w:t>
      </w:r>
      <w:r w:rsidR="00D129BF" w:rsidRPr="00AE3833">
        <w:rPr>
          <w:color w:val="000000"/>
          <w:sz w:val="28"/>
          <w:szCs w:val="28"/>
        </w:rPr>
        <w:t>–</w:t>
      </w:r>
      <w:r w:rsidRPr="00AE3833">
        <w:rPr>
          <w:rFonts w:eastAsia="Times New Roman Tj"/>
          <w:color w:val="000000"/>
          <w:sz w:val="28"/>
          <w:szCs w:val="28"/>
        </w:rPr>
        <w:t xml:space="preserve"> </w:t>
      </w:r>
      <w:r w:rsidRPr="001B74AE">
        <w:rPr>
          <w:rFonts w:eastAsia="Times New Roman Tj"/>
          <w:color w:val="000000"/>
          <w:sz w:val="28"/>
          <w:szCs w:val="28"/>
        </w:rPr>
        <w:t>зем</w:t>
      </w:r>
      <w:r w:rsidR="009B1210" w:rsidRPr="001B74AE">
        <w:rPr>
          <w:rFonts w:eastAsia="Times New Roman Tj"/>
          <w:color w:val="000000"/>
          <w:sz w:val="28"/>
          <w:szCs w:val="28"/>
        </w:rPr>
        <w:t>ельные участки населенных пунктов</w:t>
      </w:r>
      <w:r w:rsidRPr="001B74AE">
        <w:rPr>
          <w:rFonts w:eastAsia="Times New Roman Tj"/>
          <w:color w:val="000000"/>
          <w:sz w:val="28"/>
          <w:szCs w:val="28"/>
        </w:rPr>
        <w:t xml:space="preserve">, выделенные физическим лицам в соответствии с нормами, установленными Земельным </w:t>
      </w:r>
      <w:r w:rsidR="009B1210" w:rsidRPr="001B74AE">
        <w:rPr>
          <w:rFonts w:eastAsia="Times New Roman Tj"/>
          <w:color w:val="000000"/>
          <w:sz w:val="28"/>
          <w:szCs w:val="28"/>
        </w:rPr>
        <w:t>кодексом Республики Таджикистан</w:t>
      </w:r>
      <w:r w:rsidR="006008A5" w:rsidRPr="001B74AE">
        <w:rPr>
          <w:rFonts w:eastAsia="Times New Roman Tj"/>
          <w:color w:val="000000"/>
          <w:sz w:val="28"/>
          <w:szCs w:val="28"/>
        </w:rPr>
        <w:t>;</w:t>
      </w:r>
    </w:p>
    <w:p w14:paraId="76EC912B"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AE3833">
        <w:rPr>
          <w:rFonts w:eastAsia="Times New Roman Tj"/>
          <w:b/>
          <w:color w:val="000000"/>
          <w:sz w:val="28"/>
          <w:szCs w:val="28"/>
        </w:rPr>
        <w:t>1</w:t>
      </w:r>
      <w:r w:rsidR="00C95F01" w:rsidRPr="00AE3833">
        <w:rPr>
          <w:rFonts w:eastAsia="Times New Roman Tj"/>
          <w:b/>
          <w:color w:val="000000"/>
          <w:sz w:val="28"/>
          <w:szCs w:val="28"/>
        </w:rPr>
        <w:t>6</w:t>
      </w:r>
      <w:r w:rsidRPr="00AE3833">
        <w:rPr>
          <w:rFonts w:eastAsia="Times New Roman Tj"/>
          <w:b/>
          <w:color w:val="000000"/>
          <w:sz w:val="28"/>
          <w:szCs w:val="28"/>
        </w:rPr>
        <w:t>) источник выплаты дохода налогоплательщика</w:t>
      </w:r>
      <w:r w:rsidRPr="00AE3833">
        <w:rPr>
          <w:rFonts w:eastAsia="Times New Roman Tj"/>
          <w:color w:val="000000"/>
          <w:sz w:val="28"/>
          <w:szCs w:val="28"/>
        </w:rPr>
        <w:t xml:space="preserve"> </w:t>
      </w:r>
      <w:r w:rsidR="00D129BF" w:rsidRPr="00AE3833">
        <w:rPr>
          <w:color w:val="000000"/>
          <w:sz w:val="28"/>
          <w:szCs w:val="28"/>
        </w:rPr>
        <w:t>–</w:t>
      </w:r>
      <w:r w:rsidRPr="00AE3833">
        <w:rPr>
          <w:rFonts w:eastAsia="Times New Roman Tj"/>
          <w:color w:val="000000"/>
          <w:sz w:val="28"/>
          <w:szCs w:val="28"/>
        </w:rPr>
        <w:t xml:space="preserve"> </w:t>
      </w:r>
      <w:r w:rsidRPr="001B74AE">
        <w:rPr>
          <w:rFonts w:eastAsia="Times New Roman Tj"/>
          <w:color w:val="000000"/>
          <w:sz w:val="28"/>
          <w:szCs w:val="28"/>
        </w:rPr>
        <w:t>организация или физическое лицо, от которого (за</w:t>
      </w:r>
      <w:r w:rsidR="00211C56" w:rsidRPr="001B74AE">
        <w:rPr>
          <w:rFonts w:eastAsia="Times New Roman Tj"/>
          <w:color w:val="000000"/>
          <w:sz w:val="28"/>
          <w:szCs w:val="28"/>
        </w:rPr>
        <w:t xml:space="preserve"> счёт</w:t>
      </w:r>
      <w:r w:rsidRPr="001B74AE">
        <w:rPr>
          <w:rFonts w:eastAsia="Times New Roman Tj"/>
          <w:color w:val="000000"/>
          <w:sz w:val="28"/>
          <w:szCs w:val="28"/>
        </w:rPr>
        <w:t xml:space="preserve"> которого) налогоплательщик получает доход;</w:t>
      </w:r>
    </w:p>
    <w:p w14:paraId="6C8A2065"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AE3833">
        <w:rPr>
          <w:rFonts w:eastAsia="Times New Roman Tj"/>
          <w:b/>
          <w:color w:val="000000"/>
          <w:sz w:val="28"/>
          <w:szCs w:val="28"/>
        </w:rPr>
        <w:t>1</w:t>
      </w:r>
      <w:r w:rsidR="00C95F01" w:rsidRPr="00AE3833">
        <w:rPr>
          <w:rFonts w:eastAsia="Times New Roman Tj"/>
          <w:b/>
          <w:color w:val="000000"/>
          <w:sz w:val="28"/>
          <w:szCs w:val="28"/>
        </w:rPr>
        <w:t>7</w:t>
      </w:r>
      <w:r w:rsidRPr="00AE3833">
        <w:rPr>
          <w:rFonts w:eastAsia="Times New Roman Tj"/>
          <w:b/>
          <w:color w:val="000000"/>
          <w:sz w:val="28"/>
          <w:szCs w:val="28"/>
        </w:rPr>
        <w:t>) безнадежный долг</w:t>
      </w:r>
      <w:r w:rsidRPr="00AE3833">
        <w:rPr>
          <w:rFonts w:eastAsia="Times New Roman Tj"/>
          <w:color w:val="000000"/>
          <w:sz w:val="28"/>
          <w:szCs w:val="28"/>
        </w:rPr>
        <w:t xml:space="preserve"> </w:t>
      </w:r>
      <w:r w:rsidR="00D129BF" w:rsidRPr="00AE3833">
        <w:rPr>
          <w:color w:val="000000"/>
          <w:sz w:val="28"/>
          <w:szCs w:val="28"/>
        </w:rPr>
        <w:t>–</w:t>
      </w:r>
      <w:r w:rsidR="00220587" w:rsidRPr="00AE3833">
        <w:rPr>
          <w:rFonts w:eastAsia="Times New Roman Tj"/>
          <w:color w:val="000000"/>
          <w:sz w:val="28"/>
          <w:szCs w:val="28"/>
        </w:rPr>
        <w:t xml:space="preserve"> </w:t>
      </w:r>
      <w:r w:rsidRPr="001B74AE">
        <w:rPr>
          <w:rFonts w:eastAsia="Times New Roman Tj"/>
          <w:color w:val="000000"/>
          <w:sz w:val="28"/>
          <w:szCs w:val="28"/>
        </w:rPr>
        <w:t>сумма, причитающаяся налогоплательщику, но которую налогоплательщик не в состоянии полностью получить из-за не</w:t>
      </w:r>
      <w:r w:rsidR="0021096E" w:rsidRPr="001B74AE">
        <w:rPr>
          <w:rFonts w:eastAsia="Times New Roman Tj"/>
          <w:color w:val="000000"/>
          <w:sz w:val="28"/>
          <w:szCs w:val="28"/>
        </w:rPr>
        <w:t>платёж</w:t>
      </w:r>
      <w:r w:rsidRPr="001B74AE">
        <w:rPr>
          <w:rFonts w:eastAsia="Times New Roman Tj"/>
          <w:color w:val="000000"/>
          <w:sz w:val="28"/>
          <w:szCs w:val="28"/>
        </w:rPr>
        <w:t xml:space="preserve">еспособности или ликвидации должника, или </w:t>
      </w:r>
      <w:r w:rsidR="00625342" w:rsidRPr="001B74AE">
        <w:rPr>
          <w:rFonts w:eastAsia="Times New Roman Tj"/>
          <w:color w:val="000000"/>
          <w:sz w:val="28"/>
          <w:szCs w:val="28"/>
        </w:rPr>
        <w:t xml:space="preserve">возможность </w:t>
      </w:r>
      <w:r w:rsidRPr="001B74AE">
        <w:rPr>
          <w:rFonts w:eastAsia="Times New Roman Tj"/>
          <w:color w:val="000000"/>
          <w:sz w:val="28"/>
          <w:szCs w:val="28"/>
        </w:rPr>
        <w:t xml:space="preserve">ее получения от должника или третьего лица маловероятна и в бухгалтерском </w:t>
      </w:r>
      <w:r w:rsidR="0021096E" w:rsidRPr="001B74AE">
        <w:rPr>
          <w:rFonts w:eastAsia="Times New Roman Tj"/>
          <w:color w:val="000000"/>
          <w:sz w:val="28"/>
          <w:szCs w:val="28"/>
        </w:rPr>
        <w:t>учёт</w:t>
      </w:r>
      <w:r w:rsidRPr="001B74AE">
        <w:rPr>
          <w:rFonts w:eastAsia="Times New Roman Tj"/>
          <w:color w:val="000000"/>
          <w:sz w:val="28"/>
          <w:szCs w:val="28"/>
        </w:rPr>
        <w:t>е налогоплательщика</w:t>
      </w:r>
      <w:r w:rsidR="00070278" w:rsidRPr="001B74AE">
        <w:rPr>
          <w:color w:val="000000"/>
          <w:sz w:val="28"/>
          <w:szCs w:val="28"/>
        </w:rPr>
        <w:t xml:space="preserve"> </w:t>
      </w:r>
      <w:r w:rsidR="00070278" w:rsidRPr="001B74AE">
        <w:rPr>
          <w:rFonts w:eastAsia="Times New Roman Tj"/>
          <w:color w:val="000000"/>
          <w:sz w:val="28"/>
          <w:szCs w:val="28"/>
        </w:rPr>
        <w:t>в соответствии с Международными стандартами финансовой</w:t>
      </w:r>
      <w:r w:rsidR="00325A08" w:rsidRPr="001B74AE">
        <w:rPr>
          <w:rFonts w:eastAsia="Times New Roman Tj"/>
          <w:color w:val="000000"/>
          <w:sz w:val="28"/>
          <w:szCs w:val="28"/>
        </w:rPr>
        <w:t xml:space="preserve"> отчёт</w:t>
      </w:r>
      <w:r w:rsidR="00070278" w:rsidRPr="001B74AE">
        <w:rPr>
          <w:rFonts w:eastAsia="Times New Roman Tj"/>
          <w:color w:val="000000"/>
          <w:sz w:val="28"/>
          <w:szCs w:val="28"/>
        </w:rPr>
        <w:t>ности</w:t>
      </w:r>
      <w:r w:rsidR="001C3029" w:rsidRPr="001B74AE">
        <w:rPr>
          <w:rFonts w:eastAsia="Times New Roman Tj"/>
          <w:color w:val="000000"/>
          <w:sz w:val="28"/>
          <w:szCs w:val="28"/>
        </w:rPr>
        <w:t xml:space="preserve"> отражена как списанная</w:t>
      </w:r>
      <w:r w:rsidRPr="001B74AE">
        <w:rPr>
          <w:rFonts w:eastAsia="Times New Roman Tj"/>
          <w:color w:val="000000"/>
          <w:sz w:val="28"/>
          <w:szCs w:val="28"/>
        </w:rPr>
        <w:t>. В любом случае безнадежным долгом считается долг, который рассматривается безнадежным на финансовых</w:t>
      </w:r>
      <w:r w:rsidR="00211C56" w:rsidRPr="001B74AE">
        <w:rPr>
          <w:rFonts w:eastAsia="Times New Roman Tj"/>
          <w:color w:val="000000"/>
          <w:sz w:val="28"/>
          <w:szCs w:val="28"/>
        </w:rPr>
        <w:t xml:space="preserve"> счёт</w:t>
      </w:r>
      <w:r w:rsidRPr="001B74AE">
        <w:rPr>
          <w:rFonts w:eastAsia="Times New Roman Tj"/>
          <w:color w:val="000000"/>
          <w:sz w:val="28"/>
          <w:szCs w:val="28"/>
        </w:rPr>
        <w:t>а</w:t>
      </w:r>
      <w:r w:rsidR="00BA5667" w:rsidRPr="001B74AE">
        <w:rPr>
          <w:rFonts w:eastAsia="Times New Roman Tj"/>
          <w:color w:val="000000"/>
          <w:sz w:val="28"/>
          <w:szCs w:val="28"/>
        </w:rPr>
        <w:t>х</w:t>
      </w:r>
      <w:r w:rsidRPr="001B74AE">
        <w:rPr>
          <w:rFonts w:eastAsia="Times New Roman Tj"/>
          <w:color w:val="000000"/>
          <w:sz w:val="28"/>
          <w:szCs w:val="28"/>
        </w:rPr>
        <w:t xml:space="preserve"> налогоплательщика и для погашения которого </w:t>
      </w:r>
      <w:r w:rsidR="009B1210" w:rsidRPr="001B74AE">
        <w:rPr>
          <w:rFonts w:eastAsia="Times New Roman Tj"/>
          <w:color w:val="000000"/>
          <w:sz w:val="28"/>
          <w:szCs w:val="28"/>
        </w:rPr>
        <w:t>не был осуществлен ни один платё</w:t>
      </w:r>
      <w:r w:rsidRPr="001B74AE">
        <w:rPr>
          <w:rFonts w:eastAsia="Times New Roman Tj"/>
          <w:color w:val="000000"/>
          <w:sz w:val="28"/>
          <w:szCs w:val="28"/>
        </w:rPr>
        <w:t>ж</w:t>
      </w:r>
      <w:r w:rsidR="00625342" w:rsidRPr="001B74AE">
        <w:rPr>
          <w:color w:val="000000"/>
          <w:sz w:val="28"/>
          <w:szCs w:val="28"/>
        </w:rPr>
        <w:t xml:space="preserve"> </w:t>
      </w:r>
      <w:r w:rsidR="00625342" w:rsidRPr="001B74AE">
        <w:rPr>
          <w:rFonts w:eastAsia="Times New Roman Tj"/>
          <w:color w:val="000000"/>
          <w:sz w:val="28"/>
          <w:szCs w:val="28"/>
        </w:rPr>
        <w:t>на банковские расчетные и казначейские</w:t>
      </w:r>
      <w:r w:rsidR="00211C56" w:rsidRPr="001B74AE">
        <w:rPr>
          <w:rFonts w:eastAsia="Times New Roman Tj"/>
          <w:color w:val="000000"/>
          <w:sz w:val="28"/>
          <w:szCs w:val="28"/>
        </w:rPr>
        <w:t xml:space="preserve"> счёт</w:t>
      </w:r>
      <w:r w:rsidR="00625342" w:rsidRPr="001B74AE">
        <w:rPr>
          <w:rFonts w:eastAsia="Times New Roman Tj"/>
          <w:color w:val="000000"/>
          <w:sz w:val="28"/>
          <w:szCs w:val="28"/>
        </w:rPr>
        <w:t>а</w:t>
      </w:r>
      <w:r w:rsidRPr="001B74AE">
        <w:rPr>
          <w:rFonts w:eastAsia="Times New Roman Tj"/>
          <w:color w:val="000000"/>
          <w:sz w:val="28"/>
          <w:szCs w:val="28"/>
        </w:rPr>
        <w:t xml:space="preserve"> в течение трех </w:t>
      </w:r>
      <w:r w:rsidR="002C01FE" w:rsidRPr="001B74AE">
        <w:rPr>
          <w:rFonts w:eastAsia="Times New Roman Tj"/>
          <w:color w:val="000000"/>
          <w:sz w:val="28"/>
          <w:szCs w:val="28"/>
        </w:rPr>
        <w:t>лет с момента, когда такой платё</w:t>
      </w:r>
      <w:r w:rsidRPr="001B74AE">
        <w:rPr>
          <w:rFonts w:eastAsia="Times New Roman Tj"/>
          <w:color w:val="000000"/>
          <w:sz w:val="28"/>
          <w:szCs w:val="28"/>
        </w:rPr>
        <w:t>ж должен был быть осуществлен и или независимо от других обстоятельств</w:t>
      </w:r>
      <w:r w:rsidR="009B1210" w:rsidRPr="001B74AE">
        <w:rPr>
          <w:rFonts w:eastAsia="Times New Roman Tj"/>
          <w:color w:val="000000"/>
          <w:sz w:val="28"/>
          <w:szCs w:val="28"/>
        </w:rPr>
        <w:t>,</w:t>
      </w:r>
      <w:r w:rsidRPr="001B74AE">
        <w:rPr>
          <w:rFonts w:eastAsia="Times New Roman Tj"/>
          <w:color w:val="000000"/>
          <w:sz w:val="28"/>
          <w:szCs w:val="28"/>
        </w:rPr>
        <w:t xml:space="preserve"> налогоплательщик был ликвидирован;</w:t>
      </w:r>
      <w:r w:rsidRPr="001B74AE">
        <w:rPr>
          <w:color w:val="000000"/>
          <w:sz w:val="28"/>
          <w:szCs w:val="28"/>
        </w:rPr>
        <w:t xml:space="preserve"> </w:t>
      </w:r>
    </w:p>
    <w:p w14:paraId="0A09B39D"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AE3833">
        <w:rPr>
          <w:rFonts w:eastAsia="Times New Roman Tj"/>
          <w:b/>
          <w:color w:val="000000"/>
          <w:sz w:val="28"/>
          <w:szCs w:val="28"/>
        </w:rPr>
        <w:t>1</w:t>
      </w:r>
      <w:r w:rsidR="00C95F01" w:rsidRPr="00AE3833">
        <w:rPr>
          <w:rFonts w:eastAsia="Times New Roman Tj"/>
          <w:b/>
          <w:color w:val="000000"/>
          <w:sz w:val="28"/>
          <w:szCs w:val="28"/>
        </w:rPr>
        <w:t>8</w:t>
      </w:r>
      <w:r w:rsidRPr="00AE3833">
        <w:rPr>
          <w:rFonts w:eastAsia="Times New Roman Tj"/>
          <w:b/>
          <w:color w:val="000000"/>
          <w:sz w:val="28"/>
          <w:szCs w:val="28"/>
        </w:rPr>
        <w:t>) место нахождения обособленного подразделения юридического лица</w:t>
      </w:r>
      <w:r w:rsidRPr="00AE3833">
        <w:rPr>
          <w:rFonts w:eastAsia="Times New Roman Tj"/>
          <w:color w:val="000000"/>
          <w:sz w:val="28"/>
          <w:szCs w:val="28"/>
        </w:rPr>
        <w:t xml:space="preserve"> </w:t>
      </w:r>
      <w:r w:rsidR="00D129BF" w:rsidRPr="00AE3833">
        <w:rPr>
          <w:color w:val="000000"/>
          <w:sz w:val="28"/>
          <w:szCs w:val="28"/>
        </w:rPr>
        <w:t>–</w:t>
      </w:r>
      <w:r w:rsidR="00A00E16" w:rsidRPr="00AE3833">
        <w:rPr>
          <w:color w:val="000000"/>
          <w:sz w:val="28"/>
          <w:szCs w:val="28"/>
        </w:rPr>
        <w:t xml:space="preserve"> </w:t>
      </w:r>
      <w:r w:rsidRPr="001B74AE">
        <w:rPr>
          <w:rFonts w:eastAsia="Times New Roman Tj"/>
          <w:color w:val="000000"/>
          <w:sz w:val="28"/>
          <w:szCs w:val="28"/>
        </w:rPr>
        <w:t>место осуществления этим юридическим лицом деятельности через свое обособленное подразделение (место фактического нахождения обособленного подразделения);</w:t>
      </w:r>
    </w:p>
    <w:p w14:paraId="313C3752" w14:textId="77777777" w:rsidR="002A66F0" w:rsidRPr="001B74AE" w:rsidRDefault="00C95F01"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AE3833">
        <w:rPr>
          <w:rFonts w:eastAsia="Times New Roman Tj"/>
          <w:b/>
          <w:color w:val="000000"/>
          <w:sz w:val="28"/>
          <w:szCs w:val="28"/>
        </w:rPr>
        <w:t>19</w:t>
      </w:r>
      <w:r w:rsidR="002A66F0" w:rsidRPr="00AE3833">
        <w:rPr>
          <w:rFonts w:eastAsia="Times New Roman Tj"/>
          <w:b/>
          <w:color w:val="000000"/>
          <w:sz w:val="28"/>
          <w:szCs w:val="28"/>
        </w:rPr>
        <w:t>) сельскохозяйственная продукция</w:t>
      </w:r>
      <w:r w:rsidR="002A66F0" w:rsidRPr="00AE3833">
        <w:rPr>
          <w:rFonts w:eastAsia="Times New Roman Tj"/>
          <w:color w:val="000000"/>
          <w:sz w:val="28"/>
          <w:szCs w:val="28"/>
        </w:rPr>
        <w:t xml:space="preserve"> </w:t>
      </w:r>
      <w:r w:rsidR="00D129BF" w:rsidRPr="00AE3833">
        <w:rPr>
          <w:color w:val="000000"/>
          <w:sz w:val="28"/>
          <w:szCs w:val="28"/>
        </w:rPr>
        <w:t>–</w:t>
      </w:r>
      <w:r w:rsidR="002A66F0" w:rsidRPr="00AE3833">
        <w:rPr>
          <w:rFonts w:eastAsia="Times New Roman Tj"/>
          <w:color w:val="000000"/>
          <w:sz w:val="28"/>
          <w:szCs w:val="28"/>
        </w:rPr>
        <w:t xml:space="preserve"> </w:t>
      </w:r>
      <w:r w:rsidR="002A66F0" w:rsidRPr="001B74AE">
        <w:rPr>
          <w:rFonts w:eastAsia="Times New Roman Tj"/>
          <w:color w:val="000000"/>
          <w:sz w:val="28"/>
          <w:szCs w:val="28"/>
        </w:rPr>
        <w:t xml:space="preserve">первоначальный результат (продукт) выращивания сельскохозяйственных культур, животных и других </w:t>
      </w:r>
      <w:r w:rsidR="002A66F0" w:rsidRPr="001B74AE">
        <w:rPr>
          <w:rFonts w:eastAsia="Times New Roman Tj"/>
          <w:color w:val="000000"/>
          <w:sz w:val="28"/>
          <w:szCs w:val="28"/>
        </w:rPr>
        <w:lastRenderedPageBreak/>
        <w:t xml:space="preserve">биологических активов, не подвергнутый дальнейшей </w:t>
      </w:r>
      <w:r w:rsidR="005E60D9" w:rsidRPr="001B74AE">
        <w:rPr>
          <w:rFonts w:eastAsia="Times New Roman Tj"/>
          <w:color w:val="000000"/>
          <w:sz w:val="28"/>
          <w:szCs w:val="28"/>
        </w:rPr>
        <w:t xml:space="preserve">промышленной </w:t>
      </w:r>
      <w:r w:rsidR="002A66F0" w:rsidRPr="001B74AE">
        <w:rPr>
          <w:rFonts w:eastAsia="Times New Roman Tj"/>
          <w:color w:val="000000"/>
          <w:sz w:val="28"/>
          <w:szCs w:val="28"/>
        </w:rPr>
        <w:t>переработке;</w:t>
      </w:r>
    </w:p>
    <w:p w14:paraId="6E2321D9"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bCs/>
          <w:color w:val="000000"/>
          <w:sz w:val="28"/>
          <w:szCs w:val="28"/>
        </w:rPr>
      </w:pPr>
      <w:r w:rsidRPr="00AE3833">
        <w:rPr>
          <w:rFonts w:eastAsia="Times New Roman Tj"/>
          <w:b/>
          <w:bCs/>
          <w:color w:val="000000"/>
          <w:sz w:val="28"/>
          <w:szCs w:val="28"/>
        </w:rPr>
        <w:t>2</w:t>
      </w:r>
      <w:r w:rsidR="00C95F01" w:rsidRPr="00AE3833">
        <w:rPr>
          <w:rFonts w:eastAsia="Times New Roman Tj"/>
          <w:b/>
          <w:bCs/>
          <w:color w:val="000000"/>
          <w:sz w:val="28"/>
          <w:szCs w:val="28"/>
        </w:rPr>
        <w:t>0</w:t>
      </w:r>
      <w:r w:rsidRPr="00AE3833">
        <w:rPr>
          <w:rFonts w:eastAsia="Times New Roman Tj"/>
          <w:b/>
          <w:bCs/>
          <w:color w:val="000000"/>
          <w:sz w:val="28"/>
          <w:szCs w:val="28"/>
        </w:rPr>
        <w:t>) промышленная переработка сельскохозяйственной продукции</w:t>
      </w:r>
      <w:r w:rsidRPr="00AE3833">
        <w:rPr>
          <w:rFonts w:eastAsia="Times New Roman Tj"/>
          <w:bCs/>
          <w:color w:val="000000"/>
          <w:sz w:val="28"/>
          <w:szCs w:val="28"/>
        </w:rPr>
        <w:t xml:space="preserve"> </w:t>
      </w:r>
      <w:r w:rsidR="00D129BF" w:rsidRPr="00AE3833">
        <w:rPr>
          <w:color w:val="000000"/>
          <w:sz w:val="28"/>
          <w:szCs w:val="28"/>
        </w:rPr>
        <w:t xml:space="preserve">– </w:t>
      </w:r>
      <w:r w:rsidRPr="00AE3833">
        <w:rPr>
          <w:rFonts w:eastAsia="Times New Roman Tj"/>
          <w:bCs/>
          <w:color w:val="000000"/>
          <w:sz w:val="28"/>
          <w:szCs w:val="28"/>
        </w:rPr>
        <w:t xml:space="preserve"> </w:t>
      </w:r>
      <w:r w:rsidRPr="001B74AE">
        <w:rPr>
          <w:rFonts w:eastAsia="Times New Roman Tj"/>
          <w:bCs/>
          <w:color w:val="000000"/>
          <w:sz w:val="28"/>
          <w:szCs w:val="28"/>
        </w:rPr>
        <w:t>технологические операции, связанные с производством готовой продукции из сельскохозяйственного сырья, которое прошло первичную переработку</w:t>
      </w:r>
      <w:r w:rsidR="009B1210" w:rsidRPr="001B74AE">
        <w:rPr>
          <w:rFonts w:eastAsia="Times New Roman Tj"/>
          <w:bCs/>
          <w:color w:val="000000"/>
          <w:sz w:val="28"/>
          <w:szCs w:val="28"/>
        </w:rPr>
        <w:t>.</w:t>
      </w:r>
      <w:r w:rsidRPr="001B74AE">
        <w:rPr>
          <w:rFonts w:eastAsia="Times New Roman Tj"/>
          <w:bCs/>
          <w:color w:val="000000"/>
          <w:sz w:val="28"/>
          <w:szCs w:val="28"/>
        </w:rPr>
        <w:t xml:space="preserve"> </w:t>
      </w:r>
      <w:r w:rsidR="009B1210" w:rsidRPr="001B74AE">
        <w:rPr>
          <w:rFonts w:eastAsia="Times New Roman Tj"/>
          <w:bCs/>
          <w:color w:val="000000"/>
          <w:sz w:val="28"/>
          <w:szCs w:val="28"/>
        </w:rPr>
        <w:t>Д</w:t>
      </w:r>
      <w:r w:rsidR="00975DBA" w:rsidRPr="001B74AE">
        <w:rPr>
          <w:rFonts w:eastAsia="Times New Roman Tj"/>
          <w:bCs/>
          <w:color w:val="000000"/>
          <w:sz w:val="28"/>
          <w:szCs w:val="28"/>
        </w:rPr>
        <w:t xml:space="preserve">ля плательщиков единого налога </w:t>
      </w:r>
      <w:r w:rsidRPr="001B74AE">
        <w:rPr>
          <w:rFonts w:eastAsia="Times New Roman Tj"/>
          <w:bCs/>
          <w:color w:val="000000"/>
          <w:sz w:val="28"/>
          <w:szCs w:val="28"/>
        </w:rPr>
        <w:t>промышленной переработкой сельскохозяйственной продукции</w:t>
      </w:r>
      <w:r w:rsidR="009B1210" w:rsidRPr="001B74AE">
        <w:rPr>
          <w:rFonts w:eastAsia="Times New Roman Tj"/>
          <w:bCs/>
          <w:color w:val="000000"/>
          <w:sz w:val="28"/>
          <w:szCs w:val="28"/>
        </w:rPr>
        <w:t xml:space="preserve"> не считаются</w:t>
      </w:r>
      <w:r w:rsidRPr="001B74AE">
        <w:rPr>
          <w:rFonts w:eastAsia="Times New Roman Tj"/>
          <w:bCs/>
          <w:color w:val="000000"/>
          <w:sz w:val="28"/>
          <w:szCs w:val="28"/>
        </w:rPr>
        <w:t xml:space="preserve">: </w:t>
      </w:r>
    </w:p>
    <w:p w14:paraId="54D67299" w14:textId="77777777" w:rsidR="002A66F0" w:rsidRPr="001B74AE" w:rsidRDefault="00861322"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bCs/>
          <w:color w:val="000000"/>
          <w:sz w:val="28"/>
          <w:szCs w:val="28"/>
        </w:rPr>
      </w:pPr>
      <w:r w:rsidRPr="001B74AE">
        <w:rPr>
          <w:rFonts w:eastAsia="Times New Roman Tj"/>
          <w:bCs/>
          <w:color w:val="000000"/>
          <w:sz w:val="28"/>
          <w:szCs w:val="28"/>
        </w:rPr>
        <w:t>а)</w:t>
      </w:r>
      <w:r w:rsidR="009B1210" w:rsidRPr="001B74AE">
        <w:rPr>
          <w:rFonts w:eastAsia="Times New Roman Tj"/>
          <w:bCs/>
          <w:color w:val="000000"/>
          <w:sz w:val="28"/>
          <w:szCs w:val="28"/>
        </w:rPr>
        <w:t xml:space="preserve"> операции</w:t>
      </w:r>
      <w:r w:rsidR="002A66F0" w:rsidRPr="001B74AE">
        <w:rPr>
          <w:rFonts w:eastAsia="Times New Roman Tj"/>
          <w:bCs/>
          <w:color w:val="000000"/>
          <w:sz w:val="28"/>
          <w:szCs w:val="28"/>
        </w:rPr>
        <w:t xml:space="preserve"> по приготовлению сельскохозяйственной продукции для продажи (сортировка и упаковка);</w:t>
      </w:r>
    </w:p>
    <w:p w14:paraId="41F73FA8" w14:textId="77777777" w:rsidR="002A66F0" w:rsidRPr="001B74AE" w:rsidRDefault="00861322"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bCs/>
          <w:color w:val="000000"/>
          <w:sz w:val="28"/>
          <w:szCs w:val="28"/>
        </w:rPr>
      </w:pPr>
      <w:r w:rsidRPr="001B74AE">
        <w:rPr>
          <w:rFonts w:eastAsia="Times New Roman Tj"/>
          <w:bCs/>
          <w:color w:val="000000"/>
          <w:sz w:val="28"/>
          <w:szCs w:val="28"/>
        </w:rPr>
        <w:t>б)</w:t>
      </w:r>
      <w:r w:rsidR="002A66F0" w:rsidRPr="001B74AE">
        <w:rPr>
          <w:rFonts w:eastAsia="Times New Roman Tj"/>
          <w:bCs/>
          <w:color w:val="000000"/>
          <w:sz w:val="28"/>
          <w:szCs w:val="28"/>
        </w:rPr>
        <w:t xml:space="preserve"> сочетани</w:t>
      </w:r>
      <w:r w:rsidR="009B1210" w:rsidRPr="001B74AE">
        <w:rPr>
          <w:rFonts w:eastAsia="Times New Roman Tj"/>
          <w:bCs/>
          <w:color w:val="000000"/>
          <w:sz w:val="28"/>
          <w:szCs w:val="28"/>
        </w:rPr>
        <w:t>е</w:t>
      </w:r>
      <w:r w:rsidR="002A66F0" w:rsidRPr="001B74AE">
        <w:rPr>
          <w:rFonts w:eastAsia="Times New Roman Tj"/>
          <w:bCs/>
          <w:color w:val="000000"/>
          <w:sz w:val="28"/>
          <w:szCs w:val="28"/>
        </w:rPr>
        <w:t xml:space="preserve"> различных сельскохозяйственных продуктов, товарный знак </w:t>
      </w:r>
      <w:r w:rsidR="00387127" w:rsidRPr="001B74AE">
        <w:rPr>
          <w:rFonts w:eastAsia="Times New Roman Tj"/>
          <w:bCs/>
          <w:color w:val="000000"/>
          <w:sz w:val="28"/>
          <w:szCs w:val="28"/>
        </w:rPr>
        <w:t xml:space="preserve">которых </w:t>
      </w:r>
      <w:r w:rsidR="002A66F0" w:rsidRPr="001B74AE">
        <w:rPr>
          <w:rFonts w:eastAsia="Times New Roman Tj"/>
          <w:bCs/>
          <w:color w:val="000000"/>
          <w:sz w:val="28"/>
          <w:szCs w:val="28"/>
        </w:rPr>
        <w:t>не меняется;</w:t>
      </w:r>
    </w:p>
    <w:p w14:paraId="4551F556" w14:textId="77777777" w:rsidR="002A66F0" w:rsidRPr="001B74AE" w:rsidRDefault="00861322"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bCs/>
          <w:color w:val="000000"/>
          <w:sz w:val="28"/>
          <w:szCs w:val="28"/>
        </w:rPr>
      </w:pPr>
      <w:r w:rsidRPr="001B74AE">
        <w:rPr>
          <w:rFonts w:eastAsia="Times New Roman Tj"/>
          <w:bCs/>
          <w:color w:val="000000"/>
          <w:sz w:val="28"/>
          <w:szCs w:val="28"/>
        </w:rPr>
        <w:t>в)</w:t>
      </w:r>
      <w:r w:rsidR="002A66F0" w:rsidRPr="001B74AE">
        <w:rPr>
          <w:rFonts w:eastAsia="Times New Roman Tj"/>
          <w:bCs/>
          <w:color w:val="000000"/>
          <w:sz w:val="28"/>
          <w:szCs w:val="28"/>
        </w:rPr>
        <w:t xml:space="preserve"> убо</w:t>
      </w:r>
      <w:r w:rsidR="00387127" w:rsidRPr="001B74AE">
        <w:rPr>
          <w:rFonts w:eastAsia="Times New Roman Tj"/>
          <w:bCs/>
          <w:color w:val="000000"/>
          <w:sz w:val="28"/>
          <w:szCs w:val="28"/>
        </w:rPr>
        <w:t>й и разделка</w:t>
      </w:r>
      <w:r w:rsidR="002A66F0" w:rsidRPr="001B74AE">
        <w:rPr>
          <w:rFonts w:eastAsia="Times New Roman Tj"/>
          <w:bCs/>
          <w:color w:val="000000"/>
          <w:sz w:val="28"/>
          <w:szCs w:val="28"/>
        </w:rPr>
        <w:t xml:space="preserve"> скота;</w:t>
      </w:r>
    </w:p>
    <w:p w14:paraId="743DADE5" w14:textId="77777777" w:rsidR="002A66F0" w:rsidRPr="001B74AE" w:rsidRDefault="00861322"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bCs/>
          <w:color w:val="000000"/>
          <w:sz w:val="28"/>
          <w:szCs w:val="28"/>
        </w:rPr>
      </w:pPr>
      <w:r w:rsidRPr="001B74AE">
        <w:rPr>
          <w:rFonts w:eastAsia="Times New Roman Tj"/>
          <w:bCs/>
          <w:color w:val="000000"/>
          <w:sz w:val="28"/>
          <w:szCs w:val="28"/>
        </w:rPr>
        <w:t>г)</w:t>
      </w:r>
      <w:r w:rsidR="002A66F0" w:rsidRPr="001B74AE">
        <w:rPr>
          <w:rFonts w:eastAsia="Times New Roman Tj"/>
          <w:bCs/>
          <w:color w:val="000000"/>
          <w:sz w:val="28"/>
          <w:szCs w:val="28"/>
        </w:rPr>
        <w:t xml:space="preserve"> о</w:t>
      </w:r>
      <w:r w:rsidR="00387127" w:rsidRPr="001B74AE">
        <w:rPr>
          <w:rFonts w:eastAsia="Times New Roman Tj"/>
          <w:bCs/>
          <w:color w:val="000000"/>
          <w:sz w:val="28"/>
          <w:szCs w:val="28"/>
        </w:rPr>
        <w:t>чистка и сушка</w:t>
      </w:r>
      <w:r w:rsidR="002A66F0" w:rsidRPr="001B74AE">
        <w:rPr>
          <w:rFonts w:eastAsia="Times New Roman Tj"/>
          <w:bCs/>
          <w:color w:val="000000"/>
          <w:sz w:val="28"/>
          <w:szCs w:val="28"/>
        </w:rPr>
        <w:t xml:space="preserve"> зерна, зерновых и технических культур (кроме хлопка)</w:t>
      </w:r>
      <w:r w:rsidR="00625342" w:rsidRPr="001B74AE">
        <w:rPr>
          <w:rFonts w:eastAsia="Times New Roman Tj"/>
          <w:bCs/>
          <w:color w:val="000000"/>
          <w:sz w:val="28"/>
          <w:szCs w:val="28"/>
        </w:rPr>
        <w:t>, принят</w:t>
      </w:r>
      <w:r w:rsidR="00E30183">
        <w:rPr>
          <w:rFonts w:eastAsia="Times New Roman Tj"/>
          <w:bCs/>
          <w:color w:val="000000"/>
          <w:sz w:val="28"/>
          <w:szCs w:val="28"/>
        </w:rPr>
        <w:t>ых</w:t>
      </w:r>
      <w:r w:rsidR="002A66F0" w:rsidRPr="001B74AE">
        <w:rPr>
          <w:rFonts w:eastAsia="Times New Roman Tj"/>
          <w:bCs/>
          <w:color w:val="000000"/>
          <w:sz w:val="28"/>
          <w:szCs w:val="28"/>
        </w:rPr>
        <w:t xml:space="preserve"> в исходном весе; </w:t>
      </w:r>
    </w:p>
    <w:p w14:paraId="7D45193B" w14:textId="77777777" w:rsidR="002A66F0" w:rsidRPr="001B74AE" w:rsidRDefault="00861322"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bCs/>
          <w:color w:val="000000"/>
          <w:sz w:val="28"/>
          <w:szCs w:val="28"/>
        </w:rPr>
      </w:pPr>
      <w:r w:rsidRPr="001B74AE">
        <w:rPr>
          <w:rFonts w:eastAsia="Times New Roman Tj"/>
          <w:bCs/>
          <w:color w:val="000000"/>
          <w:sz w:val="28"/>
          <w:szCs w:val="28"/>
        </w:rPr>
        <w:t>д)</w:t>
      </w:r>
      <w:r w:rsidR="002A66F0" w:rsidRPr="001B74AE">
        <w:rPr>
          <w:rFonts w:eastAsia="Times New Roman Tj"/>
          <w:bCs/>
          <w:color w:val="000000"/>
          <w:sz w:val="28"/>
          <w:szCs w:val="28"/>
        </w:rPr>
        <w:t xml:space="preserve"> </w:t>
      </w:r>
      <w:r w:rsidR="00625342" w:rsidRPr="001B74AE">
        <w:rPr>
          <w:rFonts w:eastAsia="Times New Roman Tj"/>
          <w:bCs/>
          <w:color w:val="000000"/>
          <w:sz w:val="28"/>
          <w:szCs w:val="28"/>
        </w:rPr>
        <w:t>подготовка семян</w:t>
      </w:r>
      <w:r w:rsidR="002A66F0" w:rsidRPr="001B74AE">
        <w:rPr>
          <w:rFonts w:eastAsia="Times New Roman Tj"/>
          <w:bCs/>
          <w:color w:val="000000"/>
          <w:sz w:val="28"/>
          <w:szCs w:val="28"/>
        </w:rPr>
        <w:t xml:space="preserve"> сельскохозяйственных продуктов в естественных условиях; </w:t>
      </w:r>
    </w:p>
    <w:p w14:paraId="5EE5F421" w14:textId="77777777" w:rsidR="002A66F0" w:rsidRPr="001B74AE" w:rsidRDefault="00861322"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bCs/>
          <w:color w:val="000000"/>
          <w:sz w:val="28"/>
          <w:szCs w:val="28"/>
        </w:rPr>
      </w:pPr>
      <w:r w:rsidRPr="001B74AE">
        <w:rPr>
          <w:rFonts w:eastAsia="Times New Roman Tj"/>
          <w:bCs/>
          <w:color w:val="000000"/>
          <w:sz w:val="28"/>
          <w:szCs w:val="28"/>
        </w:rPr>
        <w:t xml:space="preserve">е) </w:t>
      </w:r>
      <w:r w:rsidR="002A66F0" w:rsidRPr="001B74AE">
        <w:rPr>
          <w:rFonts w:eastAsia="Times New Roman Tj"/>
          <w:bCs/>
          <w:color w:val="000000"/>
          <w:sz w:val="28"/>
          <w:szCs w:val="28"/>
        </w:rPr>
        <w:t>сушк</w:t>
      </w:r>
      <w:r w:rsidR="00387127" w:rsidRPr="001B74AE">
        <w:rPr>
          <w:rFonts w:eastAsia="Times New Roman Tj"/>
          <w:bCs/>
          <w:color w:val="000000"/>
          <w:sz w:val="28"/>
          <w:szCs w:val="28"/>
        </w:rPr>
        <w:t>а</w:t>
      </w:r>
      <w:r w:rsidR="002A66F0" w:rsidRPr="001B74AE">
        <w:rPr>
          <w:rFonts w:eastAsia="Times New Roman Tj"/>
          <w:bCs/>
          <w:color w:val="000000"/>
          <w:sz w:val="28"/>
          <w:szCs w:val="28"/>
        </w:rPr>
        <w:t xml:space="preserve"> овощных и плодовых культур, окуривание серой в естественных условиях; </w:t>
      </w:r>
    </w:p>
    <w:p w14:paraId="36D36E08"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AE3833">
        <w:rPr>
          <w:rFonts w:eastAsia="Times New Roman Tj"/>
          <w:b/>
          <w:color w:val="000000"/>
          <w:sz w:val="28"/>
          <w:szCs w:val="28"/>
        </w:rPr>
        <w:t>2</w:t>
      </w:r>
      <w:r w:rsidR="00C95F01" w:rsidRPr="00AE3833">
        <w:rPr>
          <w:rFonts w:eastAsia="Times New Roman Tj"/>
          <w:b/>
          <w:color w:val="000000"/>
          <w:sz w:val="28"/>
          <w:szCs w:val="28"/>
        </w:rPr>
        <w:t>1</w:t>
      </w:r>
      <w:r w:rsidRPr="00AE3833">
        <w:rPr>
          <w:rFonts w:eastAsia="Times New Roman Tj"/>
          <w:b/>
          <w:color w:val="000000"/>
          <w:sz w:val="28"/>
          <w:szCs w:val="28"/>
        </w:rPr>
        <w:t>) товар</w:t>
      </w:r>
      <w:r w:rsidRPr="00AE3833">
        <w:rPr>
          <w:rFonts w:eastAsia="Times New Roman Tj"/>
          <w:color w:val="000000"/>
          <w:sz w:val="28"/>
          <w:szCs w:val="28"/>
        </w:rPr>
        <w:t xml:space="preserve"> </w:t>
      </w:r>
      <w:r w:rsidR="00D129BF" w:rsidRPr="00AE3833">
        <w:rPr>
          <w:color w:val="000000"/>
          <w:sz w:val="28"/>
          <w:szCs w:val="28"/>
        </w:rPr>
        <w:t>–</w:t>
      </w:r>
      <w:r w:rsidR="00273260" w:rsidRPr="00AE3833">
        <w:rPr>
          <w:rFonts w:eastAsia="Times New Roman Tj"/>
          <w:color w:val="000000"/>
          <w:sz w:val="28"/>
          <w:szCs w:val="28"/>
        </w:rPr>
        <w:t xml:space="preserve"> </w:t>
      </w:r>
      <w:r w:rsidR="00273260" w:rsidRPr="001B74AE">
        <w:rPr>
          <w:rFonts w:eastAsia="Times New Roman Tj"/>
          <w:color w:val="000000"/>
          <w:sz w:val="28"/>
          <w:szCs w:val="28"/>
        </w:rPr>
        <w:t xml:space="preserve">любое материальное имущество </w:t>
      </w:r>
      <w:r w:rsidR="00CB475E" w:rsidRPr="001B74AE">
        <w:rPr>
          <w:rFonts w:eastAsia="Times New Roman Tj"/>
          <w:color w:val="000000"/>
          <w:sz w:val="28"/>
          <w:szCs w:val="28"/>
        </w:rPr>
        <w:t>(</w:t>
      </w:r>
      <w:r w:rsidR="00273260" w:rsidRPr="001B74AE">
        <w:rPr>
          <w:rFonts w:eastAsia="Times New Roman Tj"/>
          <w:color w:val="000000"/>
          <w:sz w:val="28"/>
          <w:szCs w:val="28"/>
        </w:rPr>
        <w:t>д</w:t>
      </w:r>
      <w:r w:rsidRPr="001B74AE">
        <w:rPr>
          <w:rFonts w:eastAsia="Times New Roman Tj"/>
          <w:color w:val="000000"/>
          <w:sz w:val="28"/>
          <w:szCs w:val="28"/>
        </w:rPr>
        <w:t xml:space="preserve">ля целей </w:t>
      </w:r>
      <w:r w:rsidR="00CC3AE0" w:rsidRPr="001B74AE">
        <w:rPr>
          <w:rFonts w:eastAsia="Times New Roman Tj"/>
          <w:color w:val="000000"/>
          <w:sz w:val="28"/>
          <w:szCs w:val="28"/>
        </w:rPr>
        <w:t xml:space="preserve">налога на добавленную стоимость </w:t>
      </w:r>
      <w:r w:rsidRPr="001B74AE">
        <w:rPr>
          <w:rFonts w:eastAsia="Times New Roman Tj"/>
          <w:color w:val="000000"/>
          <w:sz w:val="28"/>
          <w:szCs w:val="28"/>
        </w:rPr>
        <w:t>товар</w:t>
      </w:r>
      <w:r w:rsidR="00625342" w:rsidRPr="001B74AE">
        <w:rPr>
          <w:rFonts w:eastAsia="Times New Roman Tj"/>
          <w:color w:val="000000"/>
          <w:sz w:val="28"/>
          <w:szCs w:val="28"/>
        </w:rPr>
        <w:t>ом</w:t>
      </w:r>
      <w:r w:rsidRPr="001B74AE">
        <w:rPr>
          <w:rFonts w:eastAsia="Times New Roman Tj"/>
          <w:color w:val="000000"/>
          <w:sz w:val="28"/>
          <w:szCs w:val="28"/>
        </w:rPr>
        <w:t xml:space="preserve"> не </w:t>
      </w:r>
      <w:r w:rsidR="00273260" w:rsidRPr="001B74AE">
        <w:rPr>
          <w:rFonts w:eastAsia="Times New Roman Tj"/>
          <w:color w:val="000000"/>
          <w:sz w:val="28"/>
          <w:szCs w:val="28"/>
        </w:rPr>
        <w:t>счита</w:t>
      </w:r>
      <w:r w:rsidR="00625342" w:rsidRPr="001B74AE">
        <w:rPr>
          <w:rFonts w:eastAsia="Times New Roman Tj"/>
          <w:color w:val="000000"/>
          <w:sz w:val="28"/>
          <w:szCs w:val="28"/>
        </w:rPr>
        <w:t xml:space="preserve">ются </w:t>
      </w:r>
      <w:r w:rsidRPr="001B74AE">
        <w:rPr>
          <w:rFonts w:eastAsia="Times New Roman Tj"/>
          <w:color w:val="000000"/>
          <w:sz w:val="28"/>
          <w:szCs w:val="28"/>
        </w:rPr>
        <w:t>деньги, земл</w:t>
      </w:r>
      <w:r w:rsidR="00625342" w:rsidRPr="001B74AE">
        <w:rPr>
          <w:rFonts w:eastAsia="Times New Roman Tj"/>
          <w:color w:val="000000"/>
          <w:sz w:val="28"/>
          <w:szCs w:val="28"/>
        </w:rPr>
        <w:t>я</w:t>
      </w:r>
      <w:r w:rsidRPr="001B74AE">
        <w:rPr>
          <w:rFonts w:eastAsia="Times New Roman Tj"/>
          <w:color w:val="000000"/>
          <w:sz w:val="28"/>
          <w:szCs w:val="28"/>
        </w:rPr>
        <w:t xml:space="preserve"> </w:t>
      </w:r>
      <w:r w:rsidR="00625342" w:rsidRPr="001B74AE">
        <w:rPr>
          <w:rFonts w:eastAsia="Times New Roman Tj"/>
          <w:color w:val="000000"/>
          <w:sz w:val="28"/>
          <w:szCs w:val="28"/>
        </w:rPr>
        <w:t>и (</w:t>
      </w:r>
      <w:r w:rsidRPr="001B74AE">
        <w:rPr>
          <w:rFonts w:eastAsia="Times New Roman Tj"/>
          <w:color w:val="000000"/>
          <w:sz w:val="28"/>
          <w:szCs w:val="28"/>
        </w:rPr>
        <w:t>или</w:t>
      </w:r>
      <w:r w:rsidR="00625342" w:rsidRPr="001B74AE">
        <w:rPr>
          <w:rFonts w:eastAsia="Times New Roman Tj"/>
          <w:color w:val="000000"/>
          <w:sz w:val="28"/>
          <w:szCs w:val="28"/>
        </w:rPr>
        <w:t>)</w:t>
      </w:r>
      <w:r w:rsidRPr="001B74AE">
        <w:rPr>
          <w:rFonts w:eastAsia="Times New Roman Tj"/>
          <w:color w:val="000000"/>
          <w:sz w:val="28"/>
          <w:szCs w:val="28"/>
        </w:rPr>
        <w:t xml:space="preserve"> продукты, которые транспортируются с помощью проводов (за исключением электрической энергии), кабелей, радиоприемников, оптики или других электромагнитных</w:t>
      </w:r>
      <w:r w:rsidR="00545F16" w:rsidRPr="001B74AE">
        <w:rPr>
          <w:rFonts w:eastAsia="Times New Roman Tj"/>
          <w:color w:val="000000"/>
          <w:sz w:val="28"/>
          <w:szCs w:val="28"/>
        </w:rPr>
        <w:t>,</w:t>
      </w:r>
      <w:r w:rsidRPr="001B74AE">
        <w:rPr>
          <w:rFonts w:eastAsia="Times New Roman Tj"/>
          <w:color w:val="000000"/>
          <w:sz w:val="28"/>
          <w:szCs w:val="28"/>
        </w:rPr>
        <w:t xml:space="preserve"> или подобных технических систем</w:t>
      </w:r>
      <w:r w:rsidR="00273260" w:rsidRPr="001B74AE">
        <w:rPr>
          <w:rFonts w:eastAsia="Times New Roman Tj"/>
          <w:color w:val="000000"/>
          <w:sz w:val="28"/>
          <w:szCs w:val="28"/>
        </w:rPr>
        <w:t>)</w:t>
      </w:r>
      <w:r w:rsidRPr="001B74AE">
        <w:rPr>
          <w:rFonts w:eastAsia="Times New Roman Tj"/>
          <w:color w:val="000000"/>
          <w:sz w:val="28"/>
          <w:szCs w:val="28"/>
        </w:rPr>
        <w:t xml:space="preserve">; </w:t>
      </w:r>
    </w:p>
    <w:p w14:paraId="6830ECCA"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bCs/>
          <w:color w:val="000000"/>
          <w:sz w:val="28"/>
          <w:szCs w:val="28"/>
        </w:rPr>
      </w:pPr>
      <w:r w:rsidRPr="00AE3833">
        <w:rPr>
          <w:rFonts w:eastAsia="Times New Roman Tj"/>
          <w:b/>
          <w:bCs/>
          <w:color w:val="000000"/>
          <w:sz w:val="28"/>
          <w:szCs w:val="28"/>
        </w:rPr>
        <w:t>2</w:t>
      </w:r>
      <w:r w:rsidR="00C95F01" w:rsidRPr="00AE3833">
        <w:rPr>
          <w:rFonts w:eastAsia="Times New Roman Tj"/>
          <w:b/>
          <w:bCs/>
          <w:color w:val="000000"/>
          <w:sz w:val="28"/>
          <w:szCs w:val="28"/>
        </w:rPr>
        <w:t>2</w:t>
      </w:r>
      <w:r w:rsidRPr="00AE3833">
        <w:rPr>
          <w:rFonts w:eastAsia="Times New Roman Tj"/>
          <w:b/>
          <w:bCs/>
          <w:color w:val="000000"/>
          <w:sz w:val="28"/>
          <w:szCs w:val="28"/>
        </w:rPr>
        <w:t xml:space="preserve">) </w:t>
      </w:r>
      <w:r w:rsidR="00625342" w:rsidRPr="00AE3833">
        <w:rPr>
          <w:rFonts w:eastAsia="Times New Roman Tj"/>
          <w:b/>
          <w:bCs/>
          <w:color w:val="000000"/>
          <w:sz w:val="28"/>
          <w:szCs w:val="28"/>
        </w:rPr>
        <w:t>кредитн</w:t>
      </w:r>
      <w:r w:rsidR="00CC3AE0" w:rsidRPr="00AE3833">
        <w:rPr>
          <w:rFonts w:eastAsia="Times New Roman Tj"/>
          <w:b/>
          <w:bCs/>
          <w:color w:val="000000"/>
          <w:sz w:val="28"/>
          <w:szCs w:val="28"/>
        </w:rPr>
        <w:t xml:space="preserve">ая </w:t>
      </w:r>
      <w:r w:rsidRPr="00AE3833">
        <w:rPr>
          <w:rFonts w:eastAsia="Times New Roman Tj"/>
          <w:b/>
          <w:bCs/>
          <w:color w:val="000000"/>
          <w:sz w:val="28"/>
          <w:szCs w:val="28"/>
        </w:rPr>
        <w:t>финансовая организация</w:t>
      </w:r>
      <w:r w:rsidRPr="00AE3833">
        <w:rPr>
          <w:rFonts w:eastAsia="Times New Roman Tj"/>
          <w:bCs/>
          <w:color w:val="000000"/>
          <w:sz w:val="28"/>
          <w:szCs w:val="28"/>
        </w:rPr>
        <w:t xml:space="preserve"> </w:t>
      </w:r>
      <w:r w:rsidR="00D129BF" w:rsidRPr="00AE3833">
        <w:rPr>
          <w:color w:val="000000"/>
          <w:sz w:val="28"/>
          <w:szCs w:val="28"/>
        </w:rPr>
        <w:t>–</w:t>
      </w:r>
      <w:r w:rsidRPr="00AE3833">
        <w:rPr>
          <w:rFonts w:eastAsia="Times New Roman Tj"/>
          <w:bCs/>
          <w:color w:val="000000"/>
          <w:sz w:val="28"/>
          <w:szCs w:val="28"/>
        </w:rPr>
        <w:t xml:space="preserve"> </w:t>
      </w:r>
      <w:r w:rsidRPr="001B74AE">
        <w:rPr>
          <w:rFonts w:eastAsia="Times New Roman Tj"/>
          <w:bCs/>
          <w:color w:val="000000"/>
          <w:sz w:val="28"/>
          <w:szCs w:val="28"/>
        </w:rPr>
        <w:t xml:space="preserve">кредитная организация и исламская кредитная организация, осуществляющие на основании лицензии Национального банка Таджикистана </w:t>
      </w:r>
      <w:r w:rsidR="00273260" w:rsidRPr="001B74AE">
        <w:rPr>
          <w:rFonts w:eastAsia="Times New Roman Tj"/>
          <w:bCs/>
          <w:color w:val="000000"/>
          <w:sz w:val="28"/>
          <w:szCs w:val="28"/>
        </w:rPr>
        <w:t>деятельность</w:t>
      </w:r>
      <w:r w:rsidR="00A40756" w:rsidRPr="001B74AE">
        <w:rPr>
          <w:rFonts w:eastAsia="Times New Roman Tj"/>
          <w:bCs/>
          <w:color w:val="000000"/>
          <w:sz w:val="28"/>
          <w:szCs w:val="28"/>
        </w:rPr>
        <w:t>, предусмотренн</w:t>
      </w:r>
      <w:r w:rsidR="00050E6D" w:rsidRPr="001B74AE">
        <w:rPr>
          <w:rFonts w:eastAsia="Times New Roman Tj"/>
          <w:bCs/>
          <w:color w:val="000000"/>
          <w:sz w:val="28"/>
          <w:szCs w:val="28"/>
        </w:rPr>
        <w:t>ую</w:t>
      </w:r>
      <w:r w:rsidRPr="001B74AE">
        <w:rPr>
          <w:rFonts w:eastAsia="Times New Roman Tj"/>
          <w:bCs/>
          <w:color w:val="000000"/>
          <w:sz w:val="28"/>
          <w:szCs w:val="28"/>
        </w:rPr>
        <w:t xml:space="preserve"> </w:t>
      </w:r>
      <w:r w:rsidR="00A40756" w:rsidRPr="001B74AE">
        <w:rPr>
          <w:rFonts w:eastAsia="Times New Roman Tj"/>
          <w:color w:val="000000"/>
          <w:sz w:val="28"/>
          <w:szCs w:val="28"/>
        </w:rPr>
        <w:t>законодательством Республики Таджикистан</w:t>
      </w:r>
      <w:r w:rsidRPr="001B74AE">
        <w:rPr>
          <w:rFonts w:eastAsia="Times New Roman Tj"/>
          <w:bCs/>
          <w:color w:val="000000"/>
          <w:sz w:val="28"/>
          <w:szCs w:val="28"/>
        </w:rPr>
        <w:t>;</w:t>
      </w:r>
    </w:p>
    <w:p w14:paraId="37F8F0F4"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AE3833">
        <w:rPr>
          <w:rFonts w:eastAsia="Times New Roman Tj"/>
          <w:b/>
          <w:color w:val="000000"/>
          <w:sz w:val="28"/>
          <w:szCs w:val="28"/>
        </w:rPr>
        <w:t>2</w:t>
      </w:r>
      <w:r w:rsidR="00C95F01" w:rsidRPr="00AE3833">
        <w:rPr>
          <w:rFonts w:eastAsia="Times New Roman Tj"/>
          <w:b/>
          <w:color w:val="000000"/>
          <w:sz w:val="28"/>
          <w:szCs w:val="28"/>
        </w:rPr>
        <w:t>3</w:t>
      </w:r>
      <w:r w:rsidRPr="00AE3833">
        <w:rPr>
          <w:rFonts w:eastAsia="Times New Roman Tj"/>
          <w:b/>
          <w:color w:val="000000"/>
          <w:sz w:val="28"/>
          <w:szCs w:val="28"/>
        </w:rPr>
        <w:t>) кредитные организации</w:t>
      </w:r>
      <w:r w:rsidRPr="00AE3833">
        <w:rPr>
          <w:rFonts w:eastAsia="Times New Roman Tj"/>
          <w:color w:val="000000"/>
          <w:sz w:val="28"/>
          <w:szCs w:val="28"/>
        </w:rPr>
        <w:t xml:space="preserve"> </w:t>
      </w:r>
      <w:r w:rsidR="00D129BF" w:rsidRPr="00AE3833">
        <w:rPr>
          <w:color w:val="000000"/>
          <w:sz w:val="28"/>
          <w:szCs w:val="28"/>
        </w:rPr>
        <w:t>–</w:t>
      </w:r>
      <w:r w:rsidRPr="00AE3833">
        <w:rPr>
          <w:rFonts w:eastAsia="Times New Roman Tj"/>
          <w:color w:val="000000"/>
          <w:sz w:val="28"/>
          <w:szCs w:val="28"/>
        </w:rPr>
        <w:t xml:space="preserve"> </w:t>
      </w:r>
      <w:r w:rsidRPr="001B74AE">
        <w:rPr>
          <w:rFonts w:eastAsia="Times New Roman Tj"/>
          <w:color w:val="000000"/>
          <w:sz w:val="28"/>
          <w:szCs w:val="28"/>
        </w:rPr>
        <w:t xml:space="preserve">юридические лица (банки, </w:t>
      </w:r>
      <w:proofErr w:type="spellStart"/>
      <w:r w:rsidR="00E30183">
        <w:rPr>
          <w:rFonts w:eastAsia="Times New Roman Tj"/>
          <w:color w:val="000000"/>
          <w:sz w:val="28"/>
          <w:szCs w:val="28"/>
        </w:rPr>
        <w:t>в</w:t>
      </w:r>
      <w:r w:rsidR="004024CC" w:rsidRPr="001B74AE">
        <w:rPr>
          <w:rFonts w:eastAsia="Times New Roman Tj"/>
          <w:color w:val="000000"/>
          <w:sz w:val="28"/>
          <w:szCs w:val="28"/>
        </w:rPr>
        <w:t>небанковские</w:t>
      </w:r>
      <w:proofErr w:type="spellEnd"/>
      <w:r w:rsidRPr="001B74AE">
        <w:rPr>
          <w:rFonts w:eastAsia="Times New Roman Tj"/>
          <w:color w:val="000000"/>
          <w:sz w:val="28"/>
          <w:szCs w:val="28"/>
        </w:rPr>
        <w:t xml:space="preserve"> кредитные организации, в том числе </w:t>
      </w:r>
      <w:proofErr w:type="spellStart"/>
      <w:r w:rsidRPr="001B74AE">
        <w:rPr>
          <w:rFonts w:eastAsia="Times New Roman Tj"/>
          <w:color w:val="000000"/>
          <w:sz w:val="28"/>
          <w:szCs w:val="28"/>
        </w:rPr>
        <w:t>микрофинансовые</w:t>
      </w:r>
      <w:proofErr w:type="spellEnd"/>
      <w:r w:rsidRPr="001B74AE">
        <w:rPr>
          <w:rFonts w:eastAsia="Times New Roman Tj"/>
          <w:color w:val="000000"/>
          <w:sz w:val="28"/>
          <w:szCs w:val="28"/>
        </w:rPr>
        <w:t xml:space="preserve"> организации), осуществляющие </w:t>
      </w:r>
      <w:r w:rsidR="00273260" w:rsidRPr="001B74AE">
        <w:rPr>
          <w:rFonts w:eastAsia="Times New Roman Tj"/>
          <w:color w:val="000000"/>
          <w:sz w:val="28"/>
          <w:szCs w:val="28"/>
        </w:rPr>
        <w:t xml:space="preserve">на основании лицензии Национального банка Таджикистана </w:t>
      </w:r>
      <w:r w:rsidRPr="001B74AE">
        <w:rPr>
          <w:rFonts w:eastAsia="Times New Roman Tj"/>
          <w:color w:val="000000"/>
          <w:sz w:val="28"/>
          <w:szCs w:val="28"/>
        </w:rPr>
        <w:t>все или отдельные банковские операции, предусмотренные законодательством Республики Таджикистан;</w:t>
      </w:r>
    </w:p>
    <w:p w14:paraId="644085DF"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AE3833">
        <w:rPr>
          <w:rFonts w:eastAsia="Times New Roman Tj"/>
          <w:b/>
          <w:color w:val="000000"/>
          <w:sz w:val="28"/>
          <w:szCs w:val="28"/>
        </w:rPr>
        <w:t>2</w:t>
      </w:r>
      <w:r w:rsidR="00C95F01" w:rsidRPr="00AE3833">
        <w:rPr>
          <w:rFonts w:eastAsia="Times New Roman Tj"/>
          <w:b/>
          <w:color w:val="000000"/>
          <w:sz w:val="28"/>
          <w:szCs w:val="28"/>
        </w:rPr>
        <w:t>4</w:t>
      </w:r>
      <w:r w:rsidRPr="00AE3833">
        <w:rPr>
          <w:rFonts w:eastAsia="Times New Roman Tj"/>
          <w:b/>
          <w:color w:val="000000"/>
          <w:sz w:val="28"/>
          <w:szCs w:val="28"/>
        </w:rPr>
        <w:t>) товарная номенклатура внешнеэкономической деятельности</w:t>
      </w:r>
      <w:r w:rsidRPr="00AE3833">
        <w:rPr>
          <w:rFonts w:eastAsia="Times New Roman Tj"/>
          <w:color w:val="000000"/>
          <w:sz w:val="28"/>
          <w:szCs w:val="28"/>
        </w:rPr>
        <w:t xml:space="preserve"> </w:t>
      </w:r>
      <w:r w:rsidR="00D129BF" w:rsidRPr="00AE3833">
        <w:rPr>
          <w:color w:val="000000"/>
          <w:sz w:val="28"/>
          <w:szCs w:val="28"/>
        </w:rPr>
        <w:t>–</w:t>
      </w:r>
      <w:r w:rsidR="00C6757F" w:rsidRPr="00AE3833">
        <w:rPr>
          <w:rFonts w:eastAsia="Times New Roman Tj"/>
          <w:color w:val="000000"/>
          <w:sz w:val="28"/>
          <w:szCs w:val="28"/>
        </w:rPr>
        <w:t xml:space="preserve"> </w:t>
      </w:r>
      <w:r w:rsidRPr="001B74AE">
        <w:rPr>
          <w:rFonts w:eastAsia="Times New Roman Tj"/>
          <w:color w:val="000000"/>
          <w:sz w:val="28"/>
          <w:szCs w:val="28"/>
        </w:rPr>
        <w:t>система кодов товарной классифика</w:t>
      </w:r>
      <w:r w:rsidR="00273260" w:rsidRPr="001B74AE">
        <w:rPr>
          <w:rFonts w:eastAsia="Times New Roman Tj"/>
          <w:color w:val="000000"/>
          <w:sz w:val="28"/>
          <w:szCs w:val="28"/>
        </w:rPr>
        <w:t>ции, принятая в соответствии с г</w:t>
      </w:r>
      <w:r w:rsidRPr="001B74AE">
        <w:rPr>
          <w:rFonts w:eastAsia="Times New Roman Tj"/>
          <w:color w:val="000000"/>
          <w:sz w:val="28"/>
          <w:szCs w:val="28"/>
        </w:rPr>
        <w:t>армонизированной системой описания и кодирования товаров;</w:t>
      </w:r>
    </w:p>
    <w:p w14:paraId="1A5CB5EC" w14:textId="77777777" w:rsidR="002A66F0" w:rsidRPr="00AE3833"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AE3833">
        <w:rPr>
          <w:rFonts w:eastAsia="Times New Roman Tj"/>
          <w:b/>
          <w:color w:val="000000"/>
          <w:sz w:val="28"/>
          <w:szCs w:val="28"/>
        </w:rPr>
        <w:t>2</w:t>
      </w:r>
      <w:r w:rsidR="00C95F01" w:rsidRPr="00AE3833">
        <w:rPr>
          <w:rFonts w:eastAsia="Times New Roman Tj"/>
          <w:b/>
          <w:color w:val="000000"/>
          <w:sz w:val="28"/>
          <w:szCs w:val="28"/>
        </w:rPr>
        <w:t>5</w:t>
      </w:r>
      <w:r w:rsidRPr="00AE3833">
        <w:rPr>
          <w:rFonts w:eastAsia="Times New Roman Tj"/>
          <w:b/>
          <w:color w:val="000000"/>
          <w:sz w:val="28"/>
          <w:szCs w:val="28"/>
        </w:rPr>
        <w:t>) роялти</w:t>
      </w:r>
      <w:r w:rsidRPr="00AE3833">
        <w:rPr>
          <w:rFonts w:eastAsia="Times New Roman Tj"/>
          <w:color w:val="000000"/>
          <w:sz w:val="28"/>
          <w:szCs w:val="28"/>
        </w:rPr>
        <w:t xml:space="preserve"> </w:t>
      </w:r>
      <w:r w:rsidR="00D129BF" w:rsidRPr="00AE3833">
        <w:rPr>
          <w:color w:val="000000"/>
          <w:sz w:val="28"/>
          <w:szCs w:val="28"/>
        </w:rPr>
        <w:t>–</w:t>
      </w:r>
      <w:r w:rsidRPr="00AE3833">
        <w:rPr>
          <w:rFonts w:eastAsia="Times New Roman Tj"/>
          <w:color w:val="000000"/>
          <w:sz w:val="28"/>
          <w:szCs w:val="28"/>
        </w:rPr>
        <w:t xml:space="preserve"> плата за:</w:t>
      </w:r>
    </w:p>
    <w:p w14:paraId="71BBE683"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w:rsidRPr="001B74AE">
        <w:rPr>
          <w:rFonts w:eastAsia="Times New Roman Tj"/>
          <w:color w:val="000000"/>
          <w:sz w:val="28"/>
          <w:szCs w:val="28"/>
        </w:rPr>
        <w:t>а) право пользования природными ресурсами в процессе добычи полезных ископаемых и (или) переработки техногенных образований;</w:t>
      </w:r>
    </w:p>
    <w:p w14:paraId="5087303E"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1B74AE">
        <w:rPr>
          <w:rFonts w:eastAsia="Times New Roman Tj"/>
          <w:color w:val="000000"/>
          <w:sz w:val="28"/>
          <w:szCs w:val="28"/>
        </w:rPr>
        <w:t>б) использование авторских прав, программного обеспечения, патентов, чертежей, моделей, торговых знаков или другой промышленной</w:t>
      </w:r>
      <w:r w:rsidR="00545F16" w:rsidRPr="001B74AE">
        <w:rPr>
          <w:rFonts w:eastAsia="Times New Roman Tj"/>
          <w:color w:val="000000"/>
          <w:sz w:val="28"/>
          <w:szCs w:val="28"/>
        </w:rPr>
        <w:t>,</w:t>
      </w:r>
      <w:r w:rsidRPr="001B74AE">
        <w:rPr>
          <w:rFonts w:eastAsia="Times New Roman Tj"/>
          <w:color w:val="000000"/>
          <w:sz w:val="28"/>
          <w:szCs w:val="28"/>
        </w:rPr>
        <w:t xml:space="preserve"> или интеллектуальной собственности</w:t>
      </w:r>
      <w:r w:rsidR="00273260" w:rsidRPr="001B74AE">
        <w:rPr>
          <w:rFonts w:eastAsia="Times New Roman Tj"/>
          <w:color w:val="000000"/>
          <w:sz w:val="28"/>
          <w:szCs w:val="28"/>
        </w:rPr>
        <w:t>,</w:t>
      </w:r>
      <w:r w:rsidRPr="001B74AE">
        <w:rPr>
          <w:rFonts w:eastAsia="Times New Roman Tj"/>
          <w:color w:val="000000"/>
          <w:sz w:val="28"/>
          <w:szCs w:val="28"/>
        </w:rPr>
        <w:t xml:space="preserve"> или передача права использования другим лицам;</w:t>
      </w:r>
    </w:p>
    <w:p w14:paraId="6D528FB7"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1B74AE">
        <w:rPr>
          <w:rFonts w:eastAsia="Times New Roman Tj"/>
          <w:color w:val="000000"/>
          <w:sz w:val="28"/>
          <w:szCs w:val="28"/>
        </w:rPr>
        <w:t>в) использование промышленного, торгового или научно-исследовательского оборудования</w:t>
      </w:r>
      <w:r w:rsidR="00545F16" w:rsidRPr="001B74AE">
        <w:rPr>
          <w:rFonts w:eastAsia="Times New Roman Tj"/>
          <w:color w:val="000000"/>
          <w:sz w:val="28"/>
          <w:szCs w:val="28"/>
        </w:rPr>
        <w:t>,</w:t>
      </w:r>
      <w:r w:rsidRPr="001B74AE">
        <w:rPr>
          <w:rFonts w:eastAsia="Times New Roman Tj"/>
          <w:color w:val="000000"/>
          <w:sz w:val="28"/>
          <w:szCs w:val="28"/>
        </w:rPr>
        <w:t xml:space="preserve"> или передача права использования другим лицам;</w:t>
      </w:r>
    </w:p>
    <w:p w14:paraId="13604D7A"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1B74AE">
        <w:rPr>
          <w:rFonts w:eastAsia="Times New Roman Tj"/>
          <w:color w:val="000000"/>
          <w:sz w:val="28"/>
          <w:szCs w:val="28"/>
        </w:rPr>
        <w:lastRenderedPageBreak/>
        <w:t>г) применение ноу-хау;</w:t>
      </w:r>
    </w:p>
    <w:p w14:paraId="70890DAB"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1B74AE">
        <w:rPr>
          <w:rFonts w:eastAsia="Times New Roman Tj"/>
          <w:color w:val="000000"/>
          <w:sz w:val="28"/>
          <w:szCs w:val="28"/>
        </w:rPr>
        <w:t>д) использование кинофильмов, видеофильмов, звукозаписей или других средств записи</w:t>
      </w:r>
      <w:r w:rsidR="00273260" w:rsidRPr="001B74AE">
        <w:rPr>
          <w:rFonts w:eastAsia="Times New Roman Tj"/>
          <w:color w:val="000000"/>
          <w:sz w:val="28"/>
          <w:szCs w:val="28"/>
        </w:rPr>
        <w:t>,</w:t>
      </w:r>
      <w:r w:rsidRPr="001B74AE">
        <w:rPr>
          <w:rFonts w:eastAsia="Times New Roman Tj"/>
          <w:color w:val="000000"/>
          <w:sz w:val="28"/>
          <w:szCs w:val="28"/>
        </w:rPr>
        <w:t xml:space="preserve"> или передача права использования другим лицам;</w:t>
      </w:r>
    </w:p>
    <w:p w14:paraId="54DE5CD8"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1B74AE">
        <w:rPr>
          <w:rFonts w:eastAsia="Times New Roman Tj"/>
          <w:color w:val="000000"/>
          <w:sz w:val="28"/>
          <w:szCs w:val="28"/>
        </w:rPr>
        <w:t xml:space="preserve">е) оказание дополнительной и вспомогательной технической помощи в связи с </w:t>
      </w:r>
      <w:r w:rsidR="00273260" w:rsidRPr="001B74AE">
        <w:rPr>
          <w:rFonts w:eastAsia="Times New Roman Tj"/>
          <w:color w:val="000000"/>
          <w:sz w:val="28"/>
          <w:szCs w:val="28"/>
        </w:rPr>
        <w:t xml:space="preserve">правами, </w:t>
      </w:r>
      <w:r w:rsidRPr="001B74AE">
        <w:rPr>
          <w:rFonts w:eastAsia="Times New Roman Tj"/>
          <w:color w:val="000000"/>
          <w:sz w:val="28"/>
          <w:szCs w:val="28"/>
        </w:rPr>
        <w:t>предусмотренными настоящим пунктом;</w:t>
      </w:r>
    </w:p>
    <w:p w14:paraId="719CB0E5"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AE3833">
        <w:rPr>
          <w:rFonts w:eastAsia="Times New Roman Tj"/>
          <w:b/>
          <w:color w:val="000000"/>
          <w:sz w:val="28"/>
          <w:szCs w:val="28"/>
        </w:rPr>
        <w:t>2</w:t>
      </w:r>
      <w:r w:rsidR="00C95F01" w:rsidRPr="00AE3833">
        <w:rPr>
          <w:rFonts w:eastAsia="Times New Roman Tj"/>
          <w:b/>
          <w:color w:val="000000"/>
          <w:sz w:val="28"/>
          <w:szCs w:val="28"/>
        </w:rPr>
        <w:t>6</w:t>
      </w:r>
      <w:r w:rsidRPr="00AE3833">
        <w:rPr>
          <w:rFonts w:eastAsia="Times New Roman Tj"/>
          <w:b/>
          <w:color w:val="000000"/>
          <w:sz w:val="28"/>
          <w:szCs w:val="28"/>
        </w:rPr>
        <w:t>) представительские расходы</w:t>
      </w:r>
      <w:r w:rsidRPr="00AE3833">
        <w:rPr>
          <w:rFonts w:eastAsia="Times New Roman Tj"/>
          <w:color w:val="000000"/>
          <w:sz w:val="28"/>
          <w:szCs w:val="28"/>
        </w:rPr>
        <w:t xml:space="preserve"> </w:t>
      </w:r>
      <w:r w:rsidR="00D129BF" w:rsidRPr="00AE3833">
        <w:rPr>
          <w:color w:val="000000"/>
          <w:sz w:val="28"/>
          <w:szCs w:val="28"/>
        </w:rPr>
        <w:t>–</w:t>
      </w:r>
      <w:r w:rsidR="00273260" w:rsidRPr="00AE3833">
        <w:rPr>
          <w:rFonts w:eastAsia="Times New Roman Tj"/>
          <w:color w:val="000000"/>
          <w:sz w:val="28"/>
          <w:szCs w:val="28"/>
        </w:rPr>
        <w:t xml:space="preserve"> </w:t>
      </w:r>
      <w:r w:rsidR="00273260" w:rsidRPr="001B74AE">
        <w:rPr>
          <w:rFonts w:eastAsia="Times New Roman Tj"/>
          <w:color w:val="000000"/>
          <w:sz w:val="28"/>
          <w:szCs w:val="28"/>
        </w:rPr>
        <w:t>расходы по приё</w:t>
      </w:r>
      <w:r w:rsidRPr="001B74AE">
        <w:rPr>
          <w:rFonts w:eastAsia="Times New Roman Tj"/>
          <w:color w:val="000000"/>
          <w:sz w:val="28"/>
          <w:szCs w:val="28"/>
        </w:rPr>
        <w:t xml:space="preserve">му и обслуживанию любых лиц, включая </w:t>
      </w:r>
      <w:r w:rsidR="006B06D1" w:rsidRPr="001B74AE">
        <w:rPr>
          <w:rFonts w:eastAsia="Times New Roman Tj"/>
          <w:color w:val="000000"/>
          <w:sz w:val="28"/>
          <w:szCs w:val="28"/>
        </w:rPr>
        <w:t>расходов,</w:t>
      </w:r>
      <w:r w:rsidRPr="001B74AE">
        <w:rPr>
          <w:rFonts w:eastAsia="Times New Roman Tj"/>
          <w:color w:val="000000"/>
          <w:sz w:val="28"/>
          <w:szCs w:val="28"/>
        </w:rPr>
        <w:t xml:space="preserve"> осуществля</w:t>
      </w:r>
      <w:r w:rsidR="006B06D1" w:rsidRPr="001B74AE">
        <w:rPr>
          <w:rFonts w:eastAsia="Times New Roman Tj"/>
          <w:color w:val="000000"/>
          <w:sz w:val="28"/>
          <w:szCs w:val="28"/>
        </w:rPr>
        <w:t>емых</w:t>
      </w:r>
      <w:r w:rsidRPr="001B74AE">
        <w:rPr>
          <w:rFonts w:eastAsia="Times New Roman Tj"/>
          <w:color w:val="000000"/>
          <w:sz w:val="28"/>
          <w:szCs w:val="28"/>
        </w:rPr>
        <w:t xml:space="preserve"> в целях установления или поддержания взаимного сотрудничества, а также участников, прибывших на заседание совета директоров, ревизионной комиссии, собрания акционеров. К представительским расходам относятся расходы по пр</w:t>
      </w:r>
      <w:r w:rsidR="006C2C78" w:rsidRPr="001B74AE">
        <w:rPr>
          <w:rFonts w:eastAsia="Times New Roman Tj"/>
          <w:color w:val="000000"/>
          <w:sz w:val="28"/>
          <w:szCs w:val="28"/>
        </w:rPr>
        <w:t>оведению официального приё</w:t>
      </w:r>
      <w:r w:rsidRPr="001B74AE">
        <w:rPr>
          <w:rFonts w:eastAsia="Times New Roman Tj"/>
          <w:color w:val="000000"/>
          <w:sz w:val="28"/>
          <w:szCs w:val="28"/>
        </w:rPr>
        <w:t>ма для указанных лиц, их буфетное (фуршетное) обслуживание во время переговоров</w:t>
      </w:r>
      <w:r w:rsidR="006008A5" w:rsidRPr="001B74AE">
        <w:rPr>
          <w:rFonts w:eastAsia="Times New Roman Tj"/>
          <w:color w:val="000000"/>
          <w:sz w:val="28"/>
          <w:szCs w:val="28"/>
        </w:rPr>
        <w:t>;</w:t>
      </w:r>
    </w:p>
    <w:p w14:paraId="233B26A5"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AE3833">
        <w:rPr>
          <w:rFonts w:eastAsia="Times New Roman Tj"/>
          <w:b/>
          <w:color w:val="000000"/>
          <w:sz w:val="28"/>
          <w:szCs w:val="28"/>
        </w:rPr>
        <w:t>2</w:t>
      </w:r>
      <w:r w:rsidR="00C95F01" w:rsidRPr="00AE3833">
        <w:rPr>
          <w:rFonts w:eastAsia="Times New Roman Tj"/>
          <w:b/>
          <w:color w:val="000000"/>
          <w:sz w:val="28"/>
          <w:szCs w:val="28"/>
        </w:rPr>
        <w:t>7</w:t>
      </w:r>
      <w:r w:rsidRPr="00AE3833">
        <w:rPr>
          <w:rFonts w:eastAsia="Times New Roman Tj"/>
          <w:b/>
          <w:color w:val="000000"/>
          <w:sz w:val="28"/>
          <w:szCs w:val="28"/>
        </w:rPr>
        <w:t>) услуги</w:t>
      </w:r>
      <w:r w:rsidRPr="00AE3833">
        <w:rPr>
          <w:rFonts w:eastAsia="Times New Roman Tj"/>
          <w:color w:val="000000"/>
          <w:sz w:val="28"/>
          <w:szCs w:val="28"/>
        </w:rPr>
        <w:t xml:space="preserve"> </w:t>
      </w:r>
      <w:r w:rsidR="00D129BF" w:rsidRPr="00AE3833">
        <w:rPr>
          <w:color w:val="000000"/>
          <w:sz w:val="28"/>
          <w:szCs w:val="28"/>
        </w:rPr>
        <w:t xml:space="preserve">– </w:t>
      </w:r>
      <w:r w:rsidRPr="001B74AE">
        <w:rPr>
          <w:rFonts w:eastAsia="Times New Roman Tj"/>
          <w:color w:val="000000"/>
          <w:sz w:val="28"/>
          <w:szCs w:val="28"/>
        </w:rPr>
        <w:t xml:space="preserve">любая деятельность за вознаграждение, деньги, </w:t>
      </w:r>
      <w:r w:rsidR="007F7151" w:rsidRPr="001B74AE">
        <w:rPr>
          <w:rFonts w:eastAsia="Times New Roman Tj"/>
          <w:color w:val="000000"/>
          <w:sz w:val="28"/>
          <w:szCs w:val="28"/>
        </w:rPr>
        <w:t xml:space="preserve">а также безвозмездные услуги, </w:t>
      </w:r>
      <w:r w:rsidR="00E30183">
        <w:rPr>
          <w:rFonts w:eastAsia="Times New Roman Tj"/>
          <w:color w:val="000000"/>
          <w:sz w:val="28"/>
          <w:szCs w:val="28"/>
        </w:rPr>
        <w:t>не являющаяся</w:t>
      </w:r>
      <w:r w:rsidRPr="001B74AE">
        <w:rPr>
          <w:rFonts w:eastAsia="Times New Roman Tj"/>
          <w:color w:val="000000"/>
          <w:sz w:val="28"/>
          <w:szCs w:val="28"/>
        </w:rPr>
        <w:t xml:space="preserve"> </w:t>
      </w:r>
      <w:r w:rsidR="0077680D" w:rsidRPr="001B74AE">
        <w:rPr>
          <w:rFonts w:eastAsia="Times New Roman Tj"/>
          <w:color w:val="000000"/>
          <w:sz w:val="28"/>
          <w:szCs w:val="28"/>
        </w:rPr>
        <w:t>п</w:t>
      </w:r>
      <w:r w:rsidRPr="001B74AE">
        <w:rPr>
          <w:rFonts w:eastAsia="Times New Roman Tj"/>
          <w:color w:val="000000"/>
          <w:sz w:val="28"/>
          <w:szCs w:val="28"/>
        </w:rPr>
        <w:t>оставкой товаров, выполнением работ</w:t>
      </w:r>
      <w:r w:rsidR="00E30183">
        <w:rPr>
          <w:rFonts w:eastAsia="Times New Roman Tj"/>
          <w:color w:val="000000"/>
          <w:sz w:val="28"/>
          <w:szCs w:val="28"/>
        </w:rPr>
        <w:t>, которая</w:t>
      </w:r>
      <w:r w:rsidRPr="001B74AE">
        <w:rPr>
          <w:rFonts w:eastAsia="Times New Roman Tj"/>
          <w:color w:val="000000"/>
          <w:sz w:val="28"/>
          <w:szCs w:val="28"/>
        </w:rPr>
        <w:t xml:space="preserve"> включает в себя</w:t>
      </w:r>
      <w:r w:rsidR="00C869E2" w:rsidRPr="001B74AE">
        <w:rPr>
          <w:rFonts w:eastAsia="Times New Roman Tj"/>
          <w:color w:val="000000"/>
          <w:sz w:val="28"/>
          <w:szCs w:val="28"/>
        </w:rPr>
        <w:t xml:space="preserve"> в том числе</w:t>
      </w:r>
      <w:r w:rsidRPr="001B74AE">
        <w:rPr>
          <w:rFonts w:eastAsia="Times New Roman Tj"/>
          <w:color w:val="000000"/>
          <w:sz w:val="28"/>
          <w:szCs w:val="28"/>
        </w:rPr>
        <w:t>:</w:t>
      </w:r>
    </w:p>
    <w:p w14:paraId="2F465FAF" w14:textId="77777777" w:rsidR="002A66F0" w:rsidRPr="001B74AE" w:rsidRDefault="00861322"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1B74AE">
        <w:rPr>
          <w:rFonts w:eastAsia="Times New Roman Tj"/>
          <w:color w:val="000000"/>
          <w:sz w:val="28"/>
          <w:szCs w:val="28"/>
        </w:rPr>
        <w:t>а)</w:t>
      </w:r>
      <w:r w:rsidR="002A66F0" w:rsidRPr="001B74AE">
        <w:rPr>
          <w:rFonts w:eastAsia="Times New Roman Tj"/>
          <w:color w:val="000000"/>
          <w:sz w:val="28"/>
          <w:szCs w:val="28"/>
        </w:rPr>
        <w:t xml:space="preserve"> торговую деятельность;</w:t>
      </w:r>
    </w:p>
    <w:p w14:paraId="39D18AF3" w14:textId="77777777" w:rsidR="002A66F0" w:rsidRPr="001B74AE" w:rsidRDefault="00861322"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1B74AE">
        <w:rPr>
          <w:rFonts w:eastAsia="Times New Roman Tj"/>
          <w:color w:val="000000"/>
          <w:sz w:val="28"/>
          <w:szCs w:val="28"/>
        </w:rPr>
        <w:t xml:space="preserve">б) </w:t>
      </w:r>
      <w:r w:rsidR="002A66F0" w:rsidRPr="001B74AE">
        <w:rPr>
          <w:rFonts w:eastAsia="Times New Roman Tj"/>
          <w:color w:val="000000"/>
          <w:sz w:val="28"/>
          <w:szCs w:val="28"/>
        </w:rPr>
        <w:t>финансовые услуги;</w:t>
      </w:r>
    </w:p>
    <w:p w14:paraId="36CC65F8" w14:textId="77777777" w:rsidR="002A66F0" w:rsidRPr="001B74AE" w:rsidRDefault="00861322"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1B74AE">
        <w:rPr>
          <w:rFonts w:eastAsia="Times New Roman Tj"/>
          <w:color w:val="000000"/>
          <w:sz w:val="28"/>
          <w:szCs w:val="28"/>
        </w:rPr>
        <w:t>в)</w:t>
      </w:r>
      <w:r w:rsidR="002A66F0" w:rsidRPr="001B74AE">
        <w:rPr>
          <w:rFonts w:eastAsia="Times New Roman Tj"/>
          <w:color w:val="000000"/>
          <w:sz w:val="28"/>
          <w:szCs w:val="28"/>
        </w:rPr>
        <w:t xml:space="preserve"> передачу в аренду материального и нематериального имущества;</w:t>
      </w:r>
    </w:p>
    <w:p w14:paraId="5A709ED4" w14:textId="77777777" w:rsidR="002A66F0" w:rsidRPr="001B74AE" w:rsidRDefault="00861322"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1B74AE">
        <w:rPr>
          <w:rFonts w:eastAsia="Times New Roman Tj"/>
          <w:color w:val="000000"/>
          <w:sz w:val="28"/>
          <w:szCs w:val="28"/>
        </w:rPr>
        <w:t>г)</w:t>
      </w:r>
      <w:r w:rsidR="002A66F0" w:rsidRPr="001B74AE">
        <w:rPr>
          <w:rFonts w:eastAsia="Times New Roman Tj"/>
          <w:color w:val="000000"/>
          <w:sz w:val="28"/>
          <w:szCs w:val="28"/>
        </w:rPr>
        <w:t xml:space="preserve"> продукт, передаваемый с помощью </w:t>
      </w:r>
      <w:r w:rsidR="006B06D1" w:rsidRPr="001B74AE">
        <w:rPr>
          <w:rFonts w:eastAsia="Times New Roman Tj"/>
          <w:color w:val="000000"/>
          <w:sz w:val="28"/>
          <w:szCs w:val="28"/>
        </w:rPr>
        <w:t>передатчиков, кабелей, радиоприё</w:t>
      </w:r>
      <w:r w:rsidR="002A66F0" w:rsidRPr="001B74AE">
        <w:rPr>
          <w:rFonts w:eastAsia="Times New Roman Tj"/>
          <w:color w:val="000000"/>
          <w:sz w:val="28"/>
          <w:szCs w:val="28"/>
        </w:rPr>
        <w:t>мников, оптики или других электромагнитных систем</w:t>
      </w:r>
      <w:r w:rsidR="00E30183">
        <w:rPr>
          <w:rFonts w:eastAsia="Times New Roman Tj"/>
          <w:color w:val="000000"/>
          <w:sz w:val="28"/>
          <w:szCs w:val="28"/>
        </w:rPr>
        <w:t>,</w:t>
      </w:r>
      <w:r w:rsidR="002A66F0" w:rsidRPr="001B74AE">
        <w:rPr>
          <w:rFonts w:eastAsia="Times New Roman Tj"/>
          <w:color w:val="000000"/>
          <w:sz w:val="28"/>
          <w:szCs w:val="28"/>
        </w:rPr>
        <w:t xml:space="preserve"> или аналогичных технических систем</w:t>
      </w:r>
      <w:r w:rsidR="006008A5" w:rsidRPr="001B74AE">
        <w:rPr>
          <w:rFonts w:eastAsia="Times New Roman Tj"/>
          <w:color w:val="000000"/>
          <w:sz w:val="28"/>
          <w:szCs w:val="28"/>
        </w:rPr>
        <w:t>;</w:t>
      </w:r>
    </w:p>
    <w:p w14:paraId="2D8A0CA6"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bCs/>
          <w:color w:val="000000"/>
          <w:sz w:val="28"/>
          <w:szCs w:val="28"/>
        </w:rPr>
      </w:pPr>
      <w:r w:rsidRPr="00AE3833">
        <w:rPr>
          <w:rFonts w:eastAsia="Times New Roman Tj"/>
          <w:b/>
          <w:color w:val="000000"/>
          <w:sz w:val="28"/>
          <w:szCs w:val="28"/>
        </w:rPr>
        <w:t>2</w:t>
      </w:r>
      <w:r w:rsidR="00C95F01" w:rsidRPr="00AE3833">
        <w:rPr>
          <w:rFonts w:eastAsia="Times New Roman Tj"/>
          <w:b/>
          <w:color w:val="000000"/>
          <w:sz w:val="28"/>
          <w:szCs w:val="28"/>
        </w:rPr>
        <w:t>8</w:t>
      </w:r>
      <w:r w:rsidRPr="00AE3833">
        <w:rPr>
          <w:rFonts w:eastAsia="Times New Roman Tj"/>
          <w:b/>
          <w:color w:val="000000"/>
          <w:sz w:val="28"/>
          <w:szCs w:val="28"/>
        </w:rPr>
        <w:t xml:space="preserve">) финансовые услуги (для целей налога на добавленную </w:t>
      </w:r>
      <w:r w:rsidR="00E30183">
        <w:rPr>
          <w:rFonts w:eastAsia="Times New Roman Tj"/>
          <w:b/>
          <w:color w:val="000000"/>
          <w:sz w:val="28"/>
          <w:szCs w:val="28"/>
        </w:rPr>
        <w:t xml:space="preserve">  </w:t>
      </w:r>
      <w:r w:rsidRPr="00AE3833">
        <w:rPr>
          <w:rFonts w:eastAsia="Times New Roman Tj"/>
          <w:b/>
          <w:color w:val="000000"/>
          <w:sz w:val="28"/>
          <w:szCs w:val="28"/>
        </w:rPr>
        <w:t>стоимость)</w:t>
      </w:r>
      <w:r w:rsidR="00E30183">
        <w:rPr>
          <w:rFonts w:eastAsia="Times New Roman Tj"/>
          <w:b/>
          <w:color w:val="000000"/>
          <w:sz w:val="28"/>
          <w:szCs w:val="28"/>
        </w:rPr>
        <w:t xml:space="preserve"> </w:t>
      </w:r>
      <w:r w:rsidR="00D129BF" w:rsidRPr="00AE3833">
        <w:rPr>
          <w:color w:val="000000"/>
          <w:sz w:val="28"/>
          <w:szCs w:val="28"/>
        </w:rPr>
        <w:t>–</w:t>
      </w:r>
      <w:r w:rsidR="00A00E16" w:rsidRPr="00AE3833">
        <w:rPr>
          <w:color w:val="000000"/>
          <w:sz w:val="28"/>
          <w:szCs w:val="28"/>
        </w:rPr>
        <w:t xml:space="preserve"> </w:t>
      </w:r>
      <w:r w:rsidRPr="001B74AE">
        <w:rPr>
          <w:rFonts w:eastAsia="Times New Roman Tj"/>
          <w:color w:val="000000"/>
          <w:sz w:val="28"/>
          <w:szCs w:val="28"/>
        </w:rPr>
        <w:t xml:space="preserve">услуги </w:t>
      </w:r>
      <w:r w:rsidR="00625342" w:rsidRPr="001B74AE">
        <w:rPr>
          <w:rFonts w:eastAsia="Times New Roman Tj"/>
          <w:color w:val="000000"/>
          <w:sz w:val="28"/>
          <w:szCs w:val="28"/>
        </w:rPr>
        <w:t>кредитн</w:t>
      </w:r>
      <w:r w:rsidR="00D91663" w:rsidRPr="001B74AE">
        <w:rPr>
          <w:rFonts w:eastAsia="Times New Roman Tj"/>
          <w:color w:val="000000"/>
          <w:sz w:val="28"/>
          <w:szCs w:val="28"/>
        </w:rPr>
        <w:t>ой</w:t>
      </w:r>
      <w:r w:rsidR="00625342" w:rsidRPr="001B74AE">
        <w:rPr>
          <w:rFonts w:eastAsia="Times New Roman Tj"/>
          <w:color w:val="000000"/>
          <w:sz w:val="28"/>
          <w:szCs w:val="28"/>
        </w:rPr>
        <w:t xml:space="preserve"> </w:t>
      </w:r>
      <w:r w:rsidRPr="001B74AE">
        <w:rPr>
          <w:rFonts w:eastAsia="Times New Roman Tj"/>
          <w:color w:val="000000"/>
          <w:sz w:val="28"/>
          <w:szCs w:val="28"/>
        </w:rPr>
        <w:t>организаци</w:t>
      </w:r>
      <w:r w:rsidR="00D91663" w:rsidRPr="001B74AE">
        <w:rPr>
          <w:rFonts w:eastAsia="Times New Roman Tj"/>
          <w:color w:val="000000"/>
          <w:sz w:val="28"/>
          <w:szCs w:val="28"/>
        </w:rPr>
        <w:t xml:space="preserve">и, исламской </w:t>
      </w:r>
      <w:r w:rsidR="005A158D" w:rsidRPr="001B74AE">
        <w:rPr>
          <w:rFonts w:eastAsia="Times New Roman Tj"/>
          <w:color w:val="000000"/>
          <w:sz w:val="28"/>
          <w:szCs w:val="28"/>
        </w:rPr>
        <w:t>к</w:t>
      </w:r>
      <w:r w:rsidR="00D91663" w:rsidRPr="001B74AE">
        <w:rPr>
          <w:rFonts w:eastAsia="Times New Roman Tj"/>
          <w:color w:val="000000"/>
          <w:sz w:val="28"/>
          <w:szCs w:val="28"/>
        </w:rPr>
        <w:t>редитной организации</w:t>
      </w:r>
      <w:r w:rsidR="006B06D1" w:rsidRPr="001B74AE">
        <w:rPr>
          <w:rFonts w:eastAsia="Times New Roman Tj"/>
          <w:color w:val="000000"/>
          <w:sz w:val="28"/>
          <w:szCs w:val="28"/>
        </w:rPr>
        <w:t xml:space="preserve"> и других организаций</w:t>
      </w:r>
      <w:r w:rsidR="00D91663" w:rsidRPr="001B74AE">
        <w:rPr>
          <w:rFonts w:eastAsia="Times New Roman Tj"/>
          <w:color w:val="000000"/>
          <w:sz w:val="28"/>
          <w:szCs w:val="28"/>
        </w:rPr>
        <w:t xml:space="preserve"> по</w:t>
      </w:r>
      <w:r w:rsidRPr="001B74AE">
        <w:rPr>
          <w:rFonts w:eastAsia="Times New Roman Tj"/>
          <w:color w:val="000000"/>
          <w:sz w:val="28"/>
          <w:szCs w:val="28"/>
        </w:rPr>
        <w:t xml:space="preserve"> </w:t>
      </w:r>
      <w:r w:rsidR="004024CC" w:rsidRPr="001B74AE">
        <w:rPr>
          <w:rFonts w:eastAsia="Times New Roman Tj"/>
          <w:color w:val="000000"/>
          <w:sz w:val="28"/>
          <w:szCs w:val="28"/>
        </w:rPr>
        <w:t>перечню</w:t>
      </w:r>
      <w:r w:rsidR="00D91663" w:rsidRPr="001B74AE">
        <w:rPr>
          <w:rFonts w:eastAsia="Times New Roman Tj"/>
          <w:color w:val="000000"/>
          <w:sz w:val="28"/>
          <w:szCs w:val="28"/>
        </w:rPr>
        <w:t>, утвержденному Национальным банком Таджикистана по согласованию с Министерством финансов Республики Таджикистан и уполномоченным государственным органом</w:t>
      </w:r>
      <w:r w:rsidR="005A158D" w:rsidRPr="001B74AE">
        <w:rPr>
          <w:rFonts w:eastAsia="Times New Roman Tj"/>
          <w:color w:val="000000"/>
          <w:sz w:val="28"/>
          <w:szCs w:val="28"/>
        </w:rPr>
        <w:t>;</w:t>
      </w:r>
    </w:p>
    <w:p w14:paraId="241409C8" w14:textId="77777777" w:rsidR="002A66F0" w:rsidRPr="001B74AE" w:rsidRDefault="00C95F01"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AE3833">
        <w:rPr>
          <w:rFonts w:eastAsia="Times New Roman Tj"/>
          <w:b/>
          <w:color w:val="000000"/>
          <w:sz w:val="28"/>
          <w:szCs w:val="28"/>
        </w:rPr>
        <w:t>29</w:t>
      </w:r>
      <w:r w:rsidR="002A66F0" w:rsidRPr="00AE3833">
        <w:rPr>
          <w:rFonts w:eastAsia="Times New Roman Tj"/>
          <w:b/>
          <w:color w:val="000000"/>
          <w:sz w:val="28"/>
          <w:szCs w:val="28"/>
        </w:rPr>
        <w:t xml:space="preserve">) электронный документ </w:t>
      </w:r>
      <w:r w:rsidR="00D129BF" w:rsidRPr="00AE3833">
        <w:rPr>
          <w:color w:val="000000"/>
          <w:sz w:val="28"/>
          <w:szCs w:val="28"/>
        </w:rPr>
        <w:t>–</w:t>
      </w:r>
      <w:r w:rsidR="002A66F0" w:rsidRPr="00AE3833">
        <w:rPr>
          <w:rFonts w:eastAsia="Times New Roman Tj"/>
          <w:color w:val="000000"/>
          <w:sz w:val="28"/>
          <w:szCs w:val="28"/>
        </w:rPr>
        <w:t xml:space="preserve"> </w:t>
      </w:r>
      <w:r w:rsidR="002A66F0" w:rsidRPr="001B74AE">
        <w:rPr>
          <w:rFonts w:eastAsia="Times New Roman Tj"/>
          <w:color w:val="000000"/>
          <w:sz w:val="28"/>
          <w:szCs w:val="28"/>
        </w:rPr>
        <w:t>документ в установленном электронном формате, составленный, переданный, зашифрованный и заверенный электронной подписью, имеющий силу</w:t>
      </w:r>
      <w:r w:rsidR="00325A08" w:rsidRPr="001B74AE">
        <w:rPr>
          <w:rFonts w:eastAsia="Times New Roman Tj"/>
          <w:color w:val="000000"/>
          <w:sz w:val="28"/>
          <w:szCs w:val="28"/>
        </w:rPr>
        <w:t xml:space="preserve"> отчёт</w:t>
      </w:r>
      <w:r w:rsidR="002A66F0" w:rsidRPr="001B74AE">
        <w:rPr>
          <w:rFonts w:eastAsia="Times New Roman Tj"/>
          <w:color w:val="000000"/>
          <w:sz w:val="28"/>
          <w:szCs w:val="28"/>
        </w:rPr>
        <w:t>ности после его</w:t>
      </w:r>
      <w:r w:rsidR="00775A61" w:rsidRPr="001B74AE">
        <w:rPr>
          <w:rFonts w:eastAsia="Times New Roman Tj"/>
          <w:color w:val="000000"/>
          <w:sz w:val="28"/>
          <w:szCs w:val="28"/>
        </w:rPr>
        <w:t xml:space="preserve">  приём</w:t>
      </w:r>
      <w:r w:rsidR="002A66F0" w:rsidRPr="001B74AE">
        <w:rPr>
          <w:rFonts w:eastAsia="Times New Roman Tj"/>
          <w:color w:val="000000"/>
          <w:sz w:val="28"/>
          <w:szCs w:val="28"/>
        </w:rPr>
        <w:t>а и подтверждения достоверности</w:t>
      </w:r>
      <w:r w:rsidR="00A873BD" w:rsidRPr="001B74AE">
        <w:rPr>
          <w:rFonts w:eastAsia="Times New Roman Tj"/>
          <w:color w:val="000000"/>
          <w:sz w:val="28"/>
          <w:szCs w:val="28"/>
        </w:rPr>
        <w:t>;</w:t>
      </w:r>
      <w:r w:rsidR="002A66F0" w:rsidRPr="001B74AE">
        <w:rPr>
          <w:rFonts w:eastAsia="Times New Roman Tj"/>
          <w:color w:val="000000"/>
          <w:sz w:val="28"/>
          <w:szCs w:val="28"/>
        </w:rPr>
        <w:t xml:space="preserve"> </w:t>
      </w:r>
    </w:p>
    <w:p w14:paraId="2FC81074"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AE3833">
        <w:rPr>
          <w:rFonts w:eastAsia="Times New Roman Tj"/>
          <w:b/>
          <w:color w:val="000000"/>
          <w:sz w:val="28"/>
          <w:szCs w:val="28"/>
        </w:rPr>
        <w:t>3</w:t>
      </w:r>
      <w:r w:rsidR="00C95F01" w:rsidRPr="00AE3833">
        <w:rPr>
          <w:rFonts w:eastAsia="Times New Roman Tj"/>
          <w:b/>
          <w:color w:val="000000"/>
          <w:sz w:val="28"/>
          <w:szCs w:val="28"/>
        </w:rPr>
        <w:t>0</w:t>
      </w:r>
      <w:r w:rsidRPr="00AE3833">
        <w:rPr>
          <w:rFonts w:eastAsia="Times New Roman Tj"/>
          <w:b/>
          <w:color w:val="000000"/>
          <w:sz w:val="28"/>
          <w:szCs w:val="28"/>
        </w:rPr>
        <w:t>) страховая выплата (страховое возмещение, страховая сумма)</w:t>
      </w:r>
      <w:r w:rsidRPr="00AE3833">
        <w:rPr>
          <w:rFonts w:eastAsia="Times New Roman Tj"/>
          <w:color w:val="000000"/>
          <w:sz w:val="28"/>
          <w:szCs w:val="28"/>
        </w:rPr>
        <w:t xml:space="preserve"> </w:t>
      </w:r>
      <w:r w:rsidR="00D129BF" w:rsidRPr="00AE3833">
        <w:rPr>
          <w:color w:val="000000"/>
          <w:sz w:val="28"/>
          <w:szCs w:val="28"/>
        </w:rPr>
        <w:t>–</w:t>
      </w:r>
      <w:r w:rsidR="00D129BF" w:rsidRPr="00AE3833">
        <w:rPr>
          <w:rFonts w:eastAsia="Times New Roman Tj"/>
          <w:color w:val="000000"/>
          <w:sz w:val="28"/>
          <w:szCs w:val="28"/>
        </w:rPr>
        <w:t xml:space="preserve"> </w:t>
      </w:r>
      <w:r w:rsidRPr="001B74AE">
        <w:rPr>
          <w:rFonts w:eastAsia="Times New Roman Tj"/>
          <w:color w:val="000000"/>
          <w:sz w:val="28"/>
          <w:szCs w:val="28"/>
        </w:rPr>
        <w:t>сумма, выплачиваемая страховой организацией застрахованному лицу по имущественному страхованию и страхованию ответственности в покрытие ущерба вследствие страховых случаев</w:t>
      </w:r>
      <w:r w:rsidR="00A873BD" w:rsidRPr="001B74AE">
        <w:rPr>
          <w:rFonts w:eastAsia="Times New Roman Tj"/>
          <w:color w:val="000000"/>
          <w:sz w:val="28"/>
          <w:szCs w:val="28"/>
        </w:rPr>
        <w:t>;</w:t>
      </w:r>
    </w:p>
    <w:p w14:paraId="292C00F8"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AE3833">
        <w:rPr>
          <w:rFonts w:eastAsia="Times New Roman Tj"/>
          <w:b/>
          <w:color w:val="000000"/>
          <w:sz w:val="28"/>
          <w:szCs w:val="28"/>
        </w:rPr>
        <w:t>3</w:t>
      </w:r>
      <w:r w:rsidR="00C95F01" w:rsidRPr="00AE3833">
        <w:rPr>
          <w:rFonts w:eastAsia="Times New Roman Tj"/>
          <w:b/>
          <w:color w:val="000000"/>
          <w:sz w:val="28"/>
          <w:szCs w:val="28"/>
        </w:rPr>
        <w:t>1</w:t>
      </w:r>
      <w:r w:rsidRPr="00AE3833">
        <w:rPr>
          <w:rFonts w:eastAsia="Times New Roman Tj"/>
          <w:b/>
          <w:color w:val="000000"/>
          <w:sz w:val="28"/>
          <w:szCs w:val="28"/>
        </w:rPr>
        <w:t>) деятельность по производству товаров</w:t>
      </w:r>
      <w:r w:rsidRPr="00AE3833">
        <w:rPr>
          <w:rFonts w:eastAsia="Times New Roman Tj"/>
          <w:color w:val="000000"/>
          <w:sz w:val="28"/>
          <w:szCs w:val="28"/>
        </w:rPr>
        <w:t xml:space="preserve"> </w:t>
      </w:r>
      <w:r w:rsidR="00D129BF" w:rsidRPr="00AE3833">
        <w:rPr>
          <w:color w:val="000000"/>
          <w:sz w:val="28"/>
          <w:szCs w:val="28"/>
        </w:rPr>
        <w:t>–</w:t>
      </w:r>
      <w:r w:rsidRPr="00AE3833">
        <w:rPr>
          <w:rFonts w:eastAsia="Times New Roman Tj"/>
          <w:color w:val="000000"/>
          <w:sz w:val="28"/>
          <w:szCs w:val="28"/>
        </w:rPr>
        <w:t xml:space="preserve"> </w:t>
      </w:r>
      <w:r w:rsidRPr="001B74AE">
        <w:rPr>
          <w:rFonts w:eastAsia="Times New Roman Tj"/>
          <w:color w:val="000000"/>
          <w:sz w:val="28"/>
          <w:szCs w:val="28"/>
        </w:rPr>
        <w:t>предпринимательская деятельность, доход от которой получен от производства и реализации</w:t>
      </w:r>
      <w:r w:rsidR="00C11670" w:rsidRPr="001B74AE">
        <w:rPr>
          <w:rFonts w:eastAsia="Times New Roman Tj"/>
          <w:color w:val="000000"/>
          <w:sz w:val="28"/>
          <w:szCs w:val="28"/>
        </w:rPr>
        <w:t xml:space="preserve"> </w:t>
      </w:r>
      <w:r w:rsidRPr="001B74AE">
        <w:rPr>
          <w:rFonts w:eastAsia="Times New Roman Tj"/>
          <w:color w:val="000000"/>
          <w:sz w:val="28"/>
          <w:szCs w:val="28"/>
        </w:rPr>
        <w:t>товаров (материального имущества), произведенных самим предпринимателем</w:t>
      </w:r>
      <w:r w:rsidR="00C11670" w:rsidRPr="001B74AE">
        <w:rPr>
          <w:rFonts w:eastAsia="Times New Roman Tj"/>
          <w:color w:val="000000"/>
          <w:sz w:val="28"/>
          <w:szCs w:val="28"/>
        </w:rPr>
        <w:t xml:space="preserve"> из собственного сырья</w:t>
      </w:r>
      <w:r w:rsidR="00A873BD" w:rsidRPr="001B74AE">
        <w:rPr>
          <w:rFonts w:eastAsia="Times New Roman Tj"/>
          <w:color w:val="000000"/>
          <w:sz w:val="28"/>
          <w:szCs w:val="28"/>
        </w:rPr>
        <w:t>;</w:t>
      </w:r>
    </w:p>
    <w:p w14:paraId="182DE0DE"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AE3833">
        <w:rPr>
          <w:rFonts w:eastAsia="Times New Roman Tj"/>
          <w:b/>
          <w:color w:val="000000"/>
          <w:sz w:val="28"/>
          <w:szCs w:val="28"/>
        </w:rPr>
        <w:t>3</w:t>
      </w:r>
      <w:r w:rsidR="00C95F01" w:rsidRPr="00AE3833">
        <w:rPr>
          <w:rFonts w:eastAsia="Times New Roman Tj"/>
          <w:b/>
          <w:color w:val="000000"/>
          <w:sz w:val="28"/>
          <w:szCs w:val="28"/>
        </w:rPr>
        <w:t>2</w:t>
      </w:r>
      <w:r w:rsidRPr="00AE3833">
        <w:rPr>
          <w:rFonts w:eastAsia="Times New Roman Tj"/>
          <w:b/>
          <w:color w:val="000000"/>
          <w:sz w:val="28"/>
          <w:szCs w:val="28"/>
        </w:rPr>
        <w:t>) налоговая задолженность, признанная налогоплательщиком</w:t>
      </w:r>
      <w:r w:rsidR="002603E5" w:rsidRPr="00AE3833">
        <w:rPr>
          <w:rFonts w:eastAsia="Times New Roman Tj"/>
          <w:color w:val="000000"/>
          <w:sz w:val="28"/>
          <w:szCs w:val="28"/>
        </w:rPr>
        <w:t xml:space="preserve"> </w:t>
      </w:r>
      <w:r w:rsidR="00A4195C" w:rsidRPr="00AE3833">
        <w:rPr>
          <w:color w:val="000000"/>
          <w:sz w:val="28"/>
          <w:szCs w:val="28"/>
        </w:rPr>
        <w:t>–</w:t>
      </w:r>
      <w:r w:rsidRPr="00AE3833">
        <w:rPr>
          <w:rFonts w:eastAsia="Times New Roman Tj"/>
          <w:color w:val="000000"/>
          <w:sz w:val="28"/>
          <w:szCs w:val="28"/>
        </w:rPr>
        <w:t xml:space="preserve"> </w:t>
      </w:r>
      <w:r w:rsidRPr="001B74AE">
        <w:rPr>
          <w:rFonts w:eastAsia="Times New Roman Tj"/>
          <w:color w:val="000000"/>
          <w:sz w:val="28"/>
          <w:szCs w:val="28"/>
        </w:rPr>
        <w:t>не погашенная сумма налогового обязательства, определенная (начисленная) в следующей форме:</w:t>
      </w:r>
    </w:p>
    <w:p w14:paraId="33187606"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1B74AE">
        <w:rPr>
          <w:rFonts w:eastAsia="Times New Roman Tj"/>
          <w:color w:val="000000"/>
          <w:sz w:val="28"/>
          <w:szCs w:val="28"/>
        </w:rPr>
        <w:t>а) налогоплательщиком в своей налоговой</w:t>
      </w:r>
      <w:r w:rsidR="00325A08" w:rsidRPr="001B74AE">
        <w:rPr>
          <w:rFonts w:eastAsia="Times New Roman Tj"/>
          <w:color w:val="000000"/>
          <w:sz w:val="28"/>
          <w:szCs w:val="28"/>
        </w:rPr>
        <w:t xml:space="preserve"> отчёт</w:t>
      </w:r>
      <w:r w:rsidRPr="001B74AE">
        <w:rPr>
          <w:rFonts w:eastAsia="Times New Roman Tj"/>
          <w:color w:val="000000"/>
          <w:sz w:val="28"/>
          <w:szCs w:val="28"/>
        </w:rPr>
        <w:t>ности</w:t>
      </w:r>
      <w:bookmarkStart w:id="17" w:name="_Hlk51342434"/>
      <w:r w:rsidRPr="001B74AE">
        <w:rPr>
          <w:rFonts w:eastAsia="Times New Roman Tj"/>
          <w:color w:val="000000"/>
          <w:sz w:val="28"/>
          <w:szCs w:val="28"/>
        </w:rPr>
        <w:t>;</w:t>
      </w:r>
      <w:bookmarkEnd w:id="17"/>
    </w:p>
    <w:p w14:paraId="4C7481B2"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1B74AE">
        <w:rPr>
          <w:rFonts w:eastAsia="Times New Roman Tj"/>
          <w:color w:val="000000"/>
          <w:sz w:val="28"/>
          <w:szCs w:val="28"/>
        </w:rPr>
        <w:t>б) в решении о предоставлении отсрочки по уплате налогов;</w:t>
      </w:r>
    </w:p>
    <w:p w14:paraId="2CA06860"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1B74AE">
        <w:rPr>
          <w:rFonts w:eastAsia="Times New Roman Tj"/>
          <w:color w:val="000000"/>
          <w:sz w:val="28"/>
          <w:szCs w:val="28"/>
        </w:rPr>
        <w:lastRenderedPageBreak/>
        <w:t xml:space="preserve">в) в решении налогового органа по акту </w:t>
      </w:r>
      <w:r w:rsidR="007D6B8B" w:rsidRPr="001B74AE">
        <w:rPr>
          <w:rFonts w:eastAsia="Times New Roman Tj"/>
          <w:color w:val="000000"/>
          <w:sz w:val="28"/>
          <w:szCs w:val="28"/>
        </w:rPr>
        <w:t xml:space="preserve">налоговой </w:t>
      </w:r>
      <w:r w:rsidRPr="001B74AE">
        <w:rPr>
          <w:rFonts w:eastAsia="Times New Roman Tj"/>
          <w:color w:val="000000"/>
          <w:sz w:val="28"/>
          <w:szCs w:val="28"/>
        </w:rPr>
        <w:t>проверки, полученном налогоплательщиком</w:t>
      </w:r>
      <w:r w:rsidR="00005E0F" w:rsidRPr="001B74AE">
        <w:rPr>
          <w:rFonts w:eastAsia="Times New Roman Tj"/>
          <w:color w:val="000000"/>
          <w:sz w:val="28"/>
          <w:szCs w:val="28"/>
        </w:rPr>
        <w:t xml:space="preserve">, если </w:t>
      </w:r>
      <w:r w:rsidR="00AD0474" w:rsidRPr="001B74AE">
        <w:rPr>
          <w:rFonts w:eastAsia="Times New Roman Tj"/>
          <w:color w:val="000000"/>
          <w:sz w:val="28"/>
          <w:szCs w:val="28"/>
        </w:rPr>
        <w:t>с</w:t>
      </w:r>
      <w:r w:rsidRPr="001B74AE">
        <w:rPr>
          <w:rFonts w:eastAsia="Times New Roman Tj"/>
          <w:color w:val="000000"/>
          <w:sz w:val="28"/>
          <w:szCs w:val="28"/>
        </w:rPr>
        <w:t xml:space="preserve">умма налога </w:t>
      </w:r>
      <w:r w:rsidR="00CE1143">
        <w:rPr>
          <w:rFonts w:eastAsia="Times New Roman Tj"/>
          <w:color w:val="000000"/>
          <w:sz w:val="28"/>
          <w:szCs w:val="28"/>
        </w:rPr>
        <w:t>не оспорена</w:t>
      </w:r>
      <w:r w:rsidR="00005E0F" w:rsidRPr="001B74AE">
        <w:rPr>
          <w:rFonts w:eastAsia="Times New Roman Tj"/>
          <w:color w:val="000000"/>
          <w:sz w:val="28"/>
          <w:szCs w:val="28"/>
        </w:rPr>
        <w:t>;</w:t>
      </w:r>
    </w:p>
    <w:p w14:paraId="20D0F522"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1B74AE">
        <w:rPr>
          <w:rFonts w:eastAsia="Times New Roman Tj"/>
          <w:color w:val="000000"/>
          <w:sz w:val="28"/>
          <w:szCs w:val="28"/>
        </w:rPr>
        <w:t>г) вступившим в силу решением суда</w:t>
      </w:r>
      <w:r w:rsidR="00A873BD" w:rsidRPr="001B74AE">
        <w:rPr>
          <w:rFonts w:eastAsia="Times New Roman Tj"/>
          <w:color w:val="000000"/>
          <w:sz w:val="28"/>
          <w:szCs w:val="28"/>
        </w:rPr>
        <w:t>;</w:t>
      </w:r>
    </w:p>
    <w:p w14:paraId="0B58CD0E"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bCs/>
          <w:color w:val="000000"/>
          <w:sz w:val="28"/>
          <w:szCs w:val="28"/>
        </w:rPr>
      </w:pPr>
      <w:r w:rsidRPr="00AE3833">
        <w:rPr>
          <w:rFonts w:eastAsia="Times New Roman Tj"/>
          <w:b/>
          <w:color w:val="000000"/>
          <w:sz w:val="28"/>
          <w:szCs w:val="28"/>
        </w:rPr>
        <w:t>3</w:t>
      </w:r>
      <w:r w:rsidR="00C95F01" w:rsidRPr="00AE3833">
        <w:rPr>
          <w:rFonts w:eastAsia="Times New Roman Tj"/>
          <w:b/>
          <w:color w:val="000000"/>
          <w:sz w:val="28"/>
          <w:szCs w:val="28"/>
        </w:rPr>
        <w:t>3</w:t>
      </w:r>
      <w:r w:rsidRPr="00AE3833">
        <w:rPr>
          <w:rFonts w:eastAsia="Times New Roman Tj"/>
          <w:b/>
          <w:color w:val="000000"/>
          <w:sz w:val="28"/>
          <w:szCs w:val="28"/>
        </w:rPr>
        <w:t xml:space="preserve">) </w:t>
      </w:r>
      <w:r w:rsidRPr="00AE3833">
        <w:rPr>
          <w:rFonts w:eastAsia="Times New Roman Tj"/>
          <w:b/>
          <w:bCs/>
          <w:color w:val="000000"/>
          <w:sz w:val="28"/>
          <w:szCs w:val="28"/>
        </w:rPr>
        <w:t>косвенный налог</w:t>
      </w:r>
      <w:r w:rsidRPr="00AE3833">
        <w:rPr>
          <w:rFonts w:eastAsia="Times New Roman Tj"/>
          <w:bCs/>
          <w:color w:val="000000"/>
          <w:sz w:val="28"/>
          <w:szCs w:val="28"/>
        </w:rPr>
        <w:t xml:space="preserve"> </w:t>
      </w:r>
      <w:r w:rsidR="00DA5FA1" w:rsidRPr="00AE3833">
        <w:rPr>
          <w:rFonts w:eastAsia="Times New Roman Tj"/>
          <w:bCs/>
          <w:color w:val="000000"/>
          <w:sz w:val="28"/>
          <w:szCs w:val="28"/>
        </w:rPr>
        <w:t>–</w:t>
      </w:r>
      <w:r w:rsidRPr="00AE3833">
        <w:rPr>
          <w:rFonts w:eastAsia="Times New Roman Tj"/>
          <w:bCs/>
          <w:color w:val="000000"/>
          <w:sz w:val="28"/>
          <w:szCs w:val="28"/>
        </w:rPr>
        <w:t xml:space="preserve"> </w:t>
      </w:r>
      <w:r w:rsidRPr="001B74AE">
        <w:rPr>
          <w:rFonts w:eastAsia="Times New Roman Tj"/>
          <w:bCs/>
          <w:color w:val="000000"/>
          <w:sz w:val="28"/>
          <w:szCs w:val="28"/>
        </w:rPr>
        <w:t>налог (налог на добавленную стоимость</w:t>
      </w:r>
      <w:r w:rsidR="005E60D9" w:rsidRPr="001B74AE">
        <w:rPr>
          <w:rFonts w:eastAsia="Times New Roman Tj"/>
          <w:bCs/>
          <w:color w:val="000000"/>
          <w:sz w:val="28"/>
          <w:szCs w:val="28"/>
        </w:rPr>
        <w:t>,</w:t>
      </w:r>
      <w:r w:rsidRPr="001B74AE">
        <w:rPr>
          <w:rFonts w:eastAsia="Times New Roman Tj"/>
          <w:bCs/>
          <w:color w:val="000000"/>
          <w:sz w:val="28"/>
          <w:szCs w:val="28"/>
        </w:rPr>
        <w:t xml:space="preserve"> акцизный налог</w:t>
      </w:r>
      <w:r w:rsidR="005E60D9" w:rsidRPr="001B74AE">
        <w:rPr>
          <w:rFonts w:eastAsia="Times New Roman Tj"/>
          <w:bCs/>
          <w:color w:val="000000"/>
          <w:sz w:val="28"/>
          <w:szCs w:val="28"/>
        </w:rPr>
        <w:t xml:space="preserve"> и</w:t>
      </w:r>
      <w:r w:rsidR="007D6B8B" w:rsidRPr="001B74AE">
        <w:rPr>
          <w:rFonts w:eastAsia="Times New Roman Tj"/>
          <w:bCs/>
          <w:color w:val="000000"/>
          <w:sz w:val="28"/>
          <w:szCs w:val="28"/>
        </w:rPr>
        <w:t xml:space="preserve"> налог с продажи </w:t>
      </w:r>
      <w:r w:rsidR="00042CF1" w:rsidRPr="001B74AE">
        <w:rPr>
          <w:rFonts w:eastAsia="Times New Roman Tj"/>
          <w:bCs/>
          <w:color w:val="000000"/>
          <w:sz w:val="28"/>
          <w:szCs w:val="28"/>
        </w:rPr>
        <w:t xml:space="preserve">алюминия </w:t>
      </w:r>
      <w:r w:rsidR="007D6B8B" w:rsidRPr="001B74AE">
        <w:rPr>
          <w:rFonts w:eastAsia="Times New Roman Tj"/>
          <w:bCs/>
          <w:color w:val="000000"/>
          <w:sz w:val="28"/>
          <w:szCs w:val="28"/>
        </w:rPr>
        <w:t>первичного</w:t>
      </w:r>
      <w:r w:rsidRPr="001B74AE">
        <w:rPr>
          <w:rFonts w:eastAsia="Times New Roman Tj"/>
          <w:bCs/>
          <w:color w:val="000000"/>
          <w:sz w:val="28"/>
          <w:szCs w:val="28"/>
        </w:rPr>
        <w:t xml:space="preserve">), </w:t>
      </w:r>
      <w:r w:rsidR="00A05801" w:rsidRPr="001B74AE">
        <w:rPr>
          <w:rFonts w:eastAsia="Times New Roman Tj"/>
          <w:bCs/>
          <w:color w:val="000000"/>
          <w:sz w:val="28"/>
          <w:szCs w:val="28"/>
        </w:rPr>
        <w:t xml:space="preserve">сумма </w:t>
      </w:r>
      <w:r w:rsidRPr="001B74AE">
        <w:rPr>
          <w:rFonts w:eastAsia="Times New Roman Tj"/>
          <w:bCs/>
          <w:color w:val="000000"/>
          <w:sz w:val="28"/>
          <w:szCs w:val="28"/>
        </w:rPr>
        <w:t>котор</w:t>
      </w:r>
      <w:r w:rsidR="00A05801" w:rsidRPr="001B74AE">
        <w:rPr>
          <w:rFonts w:eastAsia="Times New Roman Tj"/>
          <w:bCs/>
          <w:color w:val="000000"/>
          <w:sz w:val="28"/>
          <w:szCs w:val="28"/>
        </w:rPr>
        <w:t>ого</w:t>
      </w:r>
      <w:r w:rsidRPr="001B74AE">
        <w:rPr>
          <w:rFonts w:eastAsia="Times New Roman Tj"/>
          <w:bCs/>
          <w:color w:val="000000"/>
          <w:sz w:val="28"/>
          <w:szCs w:val="28"/>
        </w:rPr>
        <w:t xml:space="preserve"> </w:t>
      </w:r>
      <w:r w:rsidR="004024CC" w:rsidRPr="001B74AE">
        <w:rPr>
          <w:rFonts w:eastAsia="Times New Roman Tj"/>
          <w:bCs/>
          <w:color w:val="000000"/>
          <w:sz w:val="28"/>
          <w:szCs w:val="28"/>
        </w:rPr>
        <w:t>взимается</w:t>
      </w:r>
      <w:r w:rsidR="002C4474" w:rsidRPr="001B74AE">
        <w:rPr>
          <w:rFonts w:eastAsia="Times New Roman Tj"/>
          <w:bCs/>
          <w:color w:val="000000"/>
          <w:sz w:val="28"/>
          <w:szCs w:val="28"/>
        </w:rPr>
        <w:t xml:space="preserve"> </w:t>
      </w:r>
      <w:r w:rsidRPr="001B74AE">
        <w:rPr>
          <w:rFonts w:eastAsia="Times New Roman Tj"/>
          <w:bCs/>
          <w:color w:val="000000"/>
          <w:sz w:val="28"/>
          <w:szCs w:val="28"/>
        </w:rPr>
        <w:t xml:space="preserve">налогоплательщиком </w:t>
      </w:r>
      <w:r w:rsidR="002C4474" w:rsidRPr="001B74AE">
        <w:rPr>
          <w:rFonts w:eastAsia="Times New Roman Tj"/>
          <w:bCs/>
          <w:color w:val="000000"/>
          <w:sz w:val="28"/>
          <w:szCs w:val="28"/>
        </w:rPr>
        <w:t xml:space="preserve">у потребителя </w:t>
      </w:r>
      <w:r w:rsidRPr="001B74AE">
        <w:rPr>
          <w:rFonts w:eastAsia="Times New Roman Tj"/>
          <w:bCs/>
          <w:color w:val="000000"/>
          <w:sz w:val="28"/>
          <w:szCs w:val="28"/>
        </w:rPr>
        <w:t xml:space="preserve">или </w:t>
      </w:r>
      <w:r w:rsidR="0077680D" w:rsidRPr="001B74AE">
        <w:rPr>
          <w:rFonts w:eastAsia="Times New Roman Tj"/>
          <w:bCs/>
          <w:color w:val="000000"/>
          <w:sz w:val="28"/>
          <w:szCs w:val="28"/>
        </w:rPr>
        <w:t>нало</w:t>
      </w:r>
      <w:r w:rsidR="004024CC" w:rsidRPr="001B74AE">
        <w:rPr>
          <w:rFonts w:eastAsia="Times New Roman Tj"/>
          <w:bCs/>
          <w:color w:val="000000"/>
          <w:sz w:val="28"/>
          <w:szCs w:val="28"/>
        </w:rPr>
        <w:t>го</w:t>
      </w:r>
      <w:r w:rsidR="0077680D" w:rsidRPr="001B74AE">
        <w:rPr>
          <w:rFonts w:eastAsia="Times New Roman Tj"/>
          <w:bCs/>
          <w:color w:val="000000"/>
          <w:sz w:val="28"/>
          <w:szCs w:val="28"/>
        </w:rPr>
        <w:t xml:space="preserve">плательщик </w:t>
      </w:r>
      <w:r w:rsidRPr="001B74AE">
        <w:rPr>
          <w:rFonts w:eastAsia="Times New Roman Tj"/>
          <w:bCs/>
          <w:color w:val="000000"/>
          <w:sz w:val="28"/>
          <w:szCs w:val="28"/>
        </w:rPr>
        <w:t xml:space="preserve">имеет право на </w:t>
      </w:r>
      <w:r w:rsidR="004024CC" w:rsidRPr="001B74AE">
        <w:rPr>
          <w:rFonts w:eastAsia="Times New Roman Tj"/>
          <w:bCs/>
          <w:color w:val="000000"/>
          <w:sz w:val="28"/>
          <w:szCs w:val="28"/>
        </w:rPr>
        <w:t>взимание</w:t>
      </w:r>
      <w:r w:rsidR="002C4474" w:rsidRPr="001B74AE">
        <w:rPr>
          <w:rFonts w:eastAsia="Times New Roman Tj"/>
          <w:bCs/>
          <w:color w:val="000000"/>
          <w:sz w:val="28"/>
          <w:szCs w:val="28"/>
        </w:rPr>
        <w:t xml:space="preserve"> </w:t>
      </w:r>
      <w:r w:rsidRPr="001B74AE">
        <w:rPr>
          <w:rFonts w:eastAsia="Times New Roman Tj"/>
          <w:bCs/>
          <w:color w:val="000000"/>
          <w:sz w:val="28"/>
          <w:szCs w:val="28"/>
        </w:rPr>
        <w:t>для уплаты в бюджет путем включения этого налога в цену продажи товаров, работ и услуг</w:t>
      </w:r>
      <w:r w:rsidR="00A873BD" w:rsidRPr="001B74AE">
        <w:rPr>
          <w:rFonts w:eastAsia="Times New Roman Tj"/>
          <w:bCs/>
          <w:color w:val="000000"/>
          <w:sz w:val="28"/>
          <w:szCs w:val="28"/>
        </w:rPr>
        <w:t>;</w:t>
      </w:r>
    </w:p>
    <w:p w14:paraId="68BF524C"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AE3833">
        <w:rPr>
          <w:rFonts w:eastAsia="Times New Roman Tj"/>
          <w:b/>
          <w:color w:val="000000"/>
          <w:sz w:val="28"/>
          <w:szCs w:val="28"/>
        </w:rPr>
        <w:t>3</w:t>
      </w:r>
      <w:r w:rsidR="00C95F01" w:rsidRPr="00AE3833">
        <w:rPr>
          <w:rFonts w:eastAsia="Times New Roman Tj"/>
          <w:b/>
          <w:color w:val="000000"/>
          <w:sz w:val="28"/>
          <w:szCs w:val="28"/>
        </w:rPr>
        <w:t>4</w:t>
      </w:r>
      <w:r w:rsidRPr="00AE3833">
        <w:rPr>
          <w:rFonts w:eastAsia="Times New Roman Tj"/>
          <w:b/>
          <w:color w:val="000000"/>
          <w:sz w:val="28"/>
          <w:szCs w:val="28"/>
        </w:rPr>
        <w:t>) поставка товаров</w:t>
      </w:r>
      <w:r w:rsidRPr="00AE3833">
        <w:rPr>
          <w:rFonts w:eastAsia="Times New Roman Tj"/>
          <w:color w:val="000000"/>
          <w:sz w:val="28"/>
          <w:szCs w:val="28"/>
        </w:rPr>
        <w:t xml:space="preserve"> </w:t>
      </w:r>
      <w:r w:rsidR="00A4195C" w:rsidRPr="00AE3833">
        <w:rPr>
          <w:color w:val="000000"/>
          <w:sz w:val="28"/>
          <w:szCs w:val="28"/>
        </w:rPr>
        <w:t>–</w:t>
      </w:r>
      <w:r w:rsidRPr="00AE3833">
        <w:rPr>
          <w:rFonts w:eastAsia="Times New Roman Tj"/>
          <w:color w:val="000000"/>
          <w:sz w:val="28"/>
          <w:szCs w:val="28"/>
        </w:rPr>
        <w:t xml:space="preserve"> </w:t>
      </w:r>
      <w:r w:rsidRPr="001B74AE">
        <w:rPr>
          <w:rFonts w:eastAsia="Times New Roman Tj"/>
          <w:color w:val="000000"/>
          <w:sz w:val="28"/>
          <w:szCs w:val="28"/>
        </w:rPr>
        <w:t xml:space="preserve">передача прав собственности на товары, включая продажу, обмен или дарение, передачу безвозмездно или с частичной оплатой, выплата заработной платы и другие </w:t>
      </w:r>
      <w:r w:rsidR="0021096E" w:rsidRPr="001B74AE">
        <w:rPr>
          <w:rFonts w:eastAsia="Times New Roman Tj"/>
          <w:color w:val="000000"/>
          <w:sz w:val="28"/>
          <w:szCs w:val="28"/>
        </w:rPr>
        <w:t>платёж</w:t>
      </w:r>
      <w:r w:rsidRPr="001B74AE">
        <w:rPr>
          <w:rFonts w:eastAsia="Times New Roman Tj"/>
          <w:color w:val="000000"/>
          <w:sz w:val="28"/>
          <w:szCs w:val="28"/>
        </w:rPr>
        <w:t>и в натуральной форме, а также передача залогодержателю прав собственности на товары, помещенные в залог</w:t>
      </w:r>
      <w:r w:rsidR="00633399" w:rsidRPr="001B74AE">
        <w:rPr>
          <w:rFonts w:eastAsia="Times New Roman Tj"/>
          <w:color w:val="000000"/>
          <w:sz w:val="28"/>
          <w:szCs w:val="28"/>
        </w:rPr>
        <w:t>;</w:t>
      </w:r>
    </w:p>
    <w:p w14:paraId="0EC52101"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AE3833">
        <w:rPr>
          <w:rFonts w:eastAsia="Times New Roman Tj"/>
          <w:b/>
          <w:color w:val="000000"/>
          <w:sz w:val="28"/>
          <w:szCs w:val="28"/>
        </w:rPr>
        <w:t>3</w:t>
      </w:r>
      <w:r w:rsidR="00C95F01" w:rsidRPr="00AE3833">
        <w:rPr>
          <w:rFonts w:eastAsia="Times New Roman Tj"/>
          <w:b/>
          <w:color w:val="000000"/>
          <w:sz w:val="28"/>
          <w:szCs w:val="28"/>
        </w:rPr>
        <w:t>5</w:t>
      </w:r>
      <w:r w:rsidRPr="00AE3833">
        <w:rPr>
          <w:rFonts w:eastAsia="Times New Roman Tj"/>
          <w:b/>
          <w:color w:val="000000"/>
          <w:sz w:val="28"/>
          <w:szCs w:val="28"/>
        </w:rPr>
        <w:t xml:space="preserve">) оффшорные </w:t>
      </w:r>
      <w:r w:rsidR="00042CF1" w:rsidRPr="00AE3833">
        <w:rPr>
          <w:rFonts w:eastAsia="Times New Roman Tj"/>
          <w:b/>
          <w:color w:val="000000"/>
          <w:sz w:val="28"/>
          <w:szCs w:val="28"/>
        </w:rPr>
        <w:t xml:space="preserve">(льготные) </w:t>
      </w:r>
      <w:r w:rsidRPr="00AE3833">
        <w:rPr>
          <w:rFonts w:eastAsia="Times New Roman Tj"/>
          <w:b/>
          <w:color w:val="000000"/>
          <w:sz w:val="28"/>
          <w:szCs w:val="28"/>
        </w:rPr>
        <w:t>зоны</w:t>
      </w:r>
      <w:r w:rsidRPr="00AE3833">
        <w:rPr>
          <w:rFonts w:eastAsia="Times New Roman Tj"/>
          <w:color w:val="000000"/>
          <w:sz w:val="28"/>
          <w:szCs w:val="28"/>
        </w:rPr>
        <w:t xml:space="preserve"> </w:t>
      </w:r>
      <w:r w:rsidR="009B4DF8" w:rsidRPr="00AE3833">
        <w:rPr>
          <w:color w:val="000000"/>
          <w:sz w:val="28"/>
          <w:szCs w:val="28"/>
        </w:rPr>
        <w:t>–</w:t>
      </w:r>
      <w:r w:rsidRPr="00AE3833">
        <w:rPr>
          <w:rFonts w:eastAsia="Times New Roman Tj"/>
          <w:color w:val="000000"/>
          <w:sz w:val="28"/>
          <w:szCs w:val="28"/>
        </w:rPr>
        <w:t xml:space="preserve"> </w:t>
      </w:r>
      <w:r w:rsidRPr="001B74AE">
        <w:rPr>
          <w:rFonts w:eastAsia="Times New Roman Tj"/>
          <w:color w:val="000000"/>
          <w:sz w:val="28"/>
          <w:szCs w:val="28"/>
        </w:rPr>
        <w:t xml:space="preserve">государства и (или) территории, которые представляют </w:t>
      </w:r>
      <w:r w:rsidR="007D6B8B" w:rsidRPr="001B74AE">
        <w:rPr>
          <w:rFonts w:eastAsia="Times New Roman Tj"/>
          <w:color w:val="000000"/>
          <w:sz w:val="28"/>
          <w:szCs w:val="28"/>
        </w:rPr>
        <w:t>налогоплательщикам (</w:t>
      </w:r>
      <w:r w:rsidR="00185BE0" w:rsidRPr="001B74AE">
        <w:rPr>
          <w:rFonts w:eastAsia="Times New Roman Tj"/>
          <w:color w:val="000000"/>
          <w:sz w:val="28"/>
          <w:szCs w:val="28"/>
        </w:rPr>
        <w:t xml:space="preserve">иностранным </w:t>
      </w:r>
      <w:r w:rsidRPr="001B74AE">
        <w:rPr>
          <w:rFonts w:eastAsia="Times New Roman Tj"/>
          <w:color w:val="000000"/>
          <w:sz w:val="28"/>
          <w:szCs w:val="28"/>
        </w:rPr>
        <w:t>физическим и юридическим лицам) льготный режим налогообложения</w:t>
      </w:r>
      <w:r w:rsidR="007D6B8B" w:rsidRPr="001B74AE">
        <w:rPr>
          <w:rFonts w:eastAsia="Times New Roman Tj"/>
          <w:color w:val="000000"/>
          <w:sz w:val="28"/>
          <w:szCs w:val="28"/>
        </w:rPr>
        <w:t>,</w:t>
      </w:r>
      <w:r w:rsidRPr="001B74AE">
        <w:rPr>
          <w:rFonts w:eastAsia="Times New Roman Tj"/>
          <w:color w:val="000000"/>
          <w:sz w:val="28"/>
          <w:szCs w:val="28"/>
        </w:rPr>
        <w:t xml:space="preserve"> не раскры</w:t>
      </w:r>
      <w:r w:rsidR="001C3029" w:rsidRPr="001B74AE">
        <w:rPr>
          <w:rFonts w:eastAsia="Times New Roman Tj"/>
          <w:color w:val="000000"/>
          <w:sz w:val="28"/>
          <w:szCs w:val="28"/>
        </w:rPr>
        <w:t>ваю</w:t>
      </w:r>
      <w:r w:rsidRPr="001B74AE">
        <w:rPr>
          <w:rFonts w:eastAsia="Times New Roman Tj"/>
          <w:color w:val="000000"/>
          <w:sz w:val="28"/>
          <w:szCs w:val="28"/>
        </w:rPr>
        <w:t>т и представл</w:t>
      </w:r>
      <w:r w:rsidR="001C3029" w:rsidRPr="001B74AE">
        <w:rPr>
          <w:rFonts w:eastAsia="Times New Roman Tj"/>
          <w:color w:val="000000"/>
          <w:sz w:val="28"/>
          <w:szCs w:val="28"/>
        </w:rPr>
        <w:t>яют</w:t>
      </w:r>
      <w:r w:rsidRPr="001B74AE">
        <w:rPr>
          <w:rFonts w:eastAsia="Times New Roman Tj"/>
          <w:color w:val="000000"/>
          <w:sz w:val="28"/>
          <w:szCs w:val="28"/>
        </w:rPr>
        <w:t xml:space="preserve"> </w:t>
      </w:r>
      <w:r w:rsidR="001C3029" w:rsidRPr="001B74AE">
        <w:rPr>
          <w:rFonts w:eastAsia="Times New Roman Tj"/>
          <w:color w:val="000000"/>
          <w:sz w:val="28"/>
          <w:szCs w:val="28"/>
        </w:rPr>
        <w:t xml:space="preserve">сведения </w:t>
      </w:r>
      <w:r w:rsidRPr="001B74AE">
        <w:rPr>
          <w:rFonts w:eastAsia="Times New Roman Tj"/>
          <w:color w:val="000000"/>
          <w:sz w:val="28"/>
          <w:szCs w:val="28"/>
        </w:rPr>
        <w:t xml:space="preserve">о </w:t>
      </w:r>
      <w:r w:rsidR="007D6B8B" w:rsidRPr="001B74AE">
        <w:rPr>
          <w:rFonts w:eastAsia="Times New Roman Tj"/>
          <w:color w:val="000000"/>
          <w:sz w:val="28"/>
          <w:szCs w:val="28"/>
        </w:rPr>
        <w:t xml:space="preserve">финансовых и других имущественных </w:t>
      </w:r>
      <w:r w:rsidRPr="001B74AE">
        <w:rPr>
          <w:rFonts w:eastAsia="Times New Roman Tj"/>
          <w:color w:val="000000"/>
          <w:sz w:val="28"/>
          <w:szCs w:val="28"/>
        </w:rPr>
        <w:t>операциях</w:t>
      </w:r>
      <w:r w:rsidR="00487ECA" w:rsidRPr="001B74AE">
        <w:rPr>
          <w:rFonts w:eastAsia="Times New Roman Tj"/>
          <w:color w:val="000000"/>
          <w:sz w:val="28"/>
          <w:szCs w:val="28"/>
        </w:rPr>
        <w:t>;</w:t>
      </w:r>
    </w:p>
    <w:p w14:paraId="3B8FCC5A"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AE3833">
        <w:rPr>
          <w:rFonts w:eastAsia="Times New Roman Tj"/>
          <w:b/>
          <w:color w:val="000000"/>
          <w:sz w:val="28"/>
          <w:szCs w:val="28"/>
        </w:rPr>
        <w:t>3</w:t>
      </w:r>
      <w:r w:rsidR="00C95F01" w:rsidRPr="00AE3833">
        <w:rPr>
          <w:rFonts w:eastAsia="Times New Roman Tj"/>
          <w:b/>
          <w:color w:val="000000"/>
          <w:sz w:val="28"/>
          <w:szCs w:val="28"/>
        </w:rPr>
        <w:t>6</w:t>
      </w:r>
      <w:r w:rsidRPr="00AE3833">
        <w:rPr>
          <w:rFonts w:eastAsia="Times New Roman Tj"/>
          <w:b/>
          <w:color w:val="000000"/>
          <w:sz w:val="28"/>
          <w:szCs w:val="28"/>
        </w:rPr>
        <w:t>) электронная база</w:t>
      </w:r>
      <w:r w:rsidRPr="00AE3833">
        <w:rPr>
          <w:rFonts w:eastAsia="Times New Roman Tj"/>
          <w:color w:val="000000"/>
          <w:sz w:val="28"/>
          <w:szCs w:val="28"/>
        </w:rPr>
        <w:t xml:space="preserve"> – </w:t>
      </w:r>
      <w:r w:rsidRPr="001B74AE">
        <w:rPr>
          <w:rFonts w:eastAsia="Times New Roman Tj"/>
          <w:color w:val="000000"/>
          <w:sz w:val="28"/>
          <w:szCs w:val="28"/>
        </w:rPr>
        <w:t xml:space="preserve">совокупность </w:t>
      </w:r>
      <w:r w:rsidR="00454A0E" w:rsidRPr="001B74AE">
        <w:rPr>
          <w:rFonts w:eastAsia="Times New Roman Tj"/>
          <w:color w:val="000000"/>
          <w:sz w:val="28"/>
          <w:szCs w:val="28"/>
        </w:rPr>
        <w:t xml:space="preserve">защищенных </w:t>
      </w:r>
      <w:r w:rsidRPr="001B74AE">
        <w:rPr>
          <w:rFonts w:eastAsia="Times New Roman Tj"/>
          <w:color w:val="000000"/>
          <w:sz w:val="28"/>
          <w:szCs w:val="28"/>
        </w:rPr>
        <w:t>элек</w:t>
      </w:r>
      <w:r w:rsidR="00042CF1" w:rsidRPr="001B74AE">
        <w:rPr>
          <w:rFonts w:eastAsia="Times New Roman Tj"/>
          <w:color w:val="000000"/>
          <w:sz w:val="28"/>
          <w:szCs w:val="28"/>
        </w:rPr>
        <w:t>тронных данных, используемых</w:t>
      </w:r>
      <w:r w:rsidRPr="001B74AE">
        <w:rPr>
          <w:rFonts w:eastAsia="Times New Roman Tj"/>
          <w:color w:val="000000"/>
          <w:sz w:val="28"/>
          <w:szCs w:val="28"/>
        </w:rPr>
        <w:t xml:space="preserve"> для определения правильно</w:t>
      </w:r>
      <w:r w:rsidR="00454A0E" w:rsidRPr="001B74AE">
        <w:rPr>
          <w:rFonts w:eastAsia="Times New Roman Tj"/>
          <w:color w:val="000000"/>
          <w:sz w:val="28"/>
          <w:szCs w:val="28"/>
        </w:rPr>
        <w:t>го</w:t>
      </w:r>
      <w:r w:rsidRPr="001B74AE">
        <w:rPr>
          <w:rFonts w:eastAsia="Times New Roman Tj"/>
          <w:color w:val="000000"/>
          <w:sz w:val="28"/>
          <w:szCs w:val="28"/>
        </w:rPr>
        <w:t xml:space="preserve"> </w:t>
      </w:r>
      <w:r w:rsidR="0021096E" w:rsidRPr="001B74AE">
        <w:rPr>
          <w:rFonts w:eastAsia="Times New Roman Tj"/>
          <w:color w:val="000000"/>
          <w:sz w:val="28"/>
          <w:szCs w:val="28"/>
        </w:rPr>
        <w:t>учёт</w:t>
      </w:r>
      <w:r w:rsidRPr="001B74AE">
        <w:rPr>
          <w:rFonts w:eastAsia="Times New Roman Tj"/>
          <w:color w:val="000000"/>
          <w:sz w:val="28"/>
          <w:szCs w:val="28"/>
        </w:rPr>
        <w:t>а</w:t>
      </w:r>
      <w:r w:rsidR="00454A0E" w:rsidRPr="001B74AE">
        <w:rPr>
          <w:rFonts w:eastAsia="Times New Roman Tj"/>
          <w:color w:val="000000"/>
          <w:sz w:val="28"/>
          <w:szCs w:val="28"/>
        </w:rPr>
        <w:t xml:space="preserve"> оборота</w:t>
      </w:r>
      <w:r w:rsidRPr="001B74AE">
        <w:rPr>
          <w:rFonts w:eastAsia="Times New Roman Tj"/>
          <w:color w:val="000000"/>
          <w:sz w:val="28"/>
          <w:szCs w:val="28"/>
        </w:rPr>
        <w:t xml:space="preserve"> товаров и продукции налогоплательщиков и источников налогообложения. Порядок его ведения определяется уполномоченным государственным органом;</w:t>
      </w:r>
    </w:p>
    <w:p w14:paraId="169F59E3" w14:textId="77777777" w:rsidR="002A66F0" w:rsidRPr="001B74AE" w:rsidRDefault="00C95F01"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AE3833">
        <w:rPr>
          <w:rFonts w:eastAsia="Times New Roman Tj"/>
          <w:b/>
          <w:color w:val="000000"/>
          <w:sz w:val="28"/>
          <w:szCs w:val="28"/>
        </w:rPr>
        <w:t>37</w:t>
      </w:r>
      <w:r w:rsidR="002A66F0" w:rsidRPr="00AE3833">
        <w:rPr>
          <w:rFonts w:eastAsia="Times New Roman Tj"/>
          <w:b/>
          <w:color w:val="000000"/>
          <w:sz w:val="28"/>
          <w:szCs w:val="28"/>
        </w:rPr>
        <w:t>) операция по переоценке иностранной валюты</w:t>
      </w:r>
      <w:r w:rsidR="001C3029" w:rsidRPr="00AE3833">
        <w:rPr>
          <w:rFonts w:eastAsia="Times New Roman Tj"/>
          <w:b/>
          <w:color w:val="000000"/>
          <w:sz w:val="28"/>
          <w:szCs w:val="28"/>
        </w:rPr>
        <w:t>,</w:t>
      </w:r>
      <w:r w:rsidR="002A66F0" w:rsidRPr="00AE3833">
        <w:rPr>
          <w:rFonts w:eastAsia="Times New Roman Tj"/>
          <w:b/>
          <w:color w:val="000000"/>
          <w:sz w:val="28"/>
          <w:szCs w:val="28"/>
        </w:rPr>
        <w:t xml:space="preserve"> драгоценных металлов</w:t>
      </w:r>
      <w:r w:rsidR="001C3029" w:rsidRPr="00AE3833">
        <w:rPr>
          <w:rFonts w:eastAsia="Times New Roman Tj"/>
          <w:b/>
          <w:color w:val="000000"/>
          <w:sz w:val="28"/>
          <w:szCs w:val="28"/>
        </w:rPr>
        <w:t xml:space="preserve"> и камней</w:t>
      </w:r>
      <w:r w:rsidR="002A66F0" w:rsidRPr="00AE3833">
        <w:rPr>
          <w:rFonts w:eastAsia="Times New Roman Tj"/>
          <w:color w:val="000000"/>
          <w:sz w:val="28"/>
          <w:szCs w:val="28"/>
        </w:rPr>
        <w:t xml:space="preserve"> – </w:t>
      </w:r>
      <w:r w:rsidR="002A66F0" w:rsidRPr="001B74AE">
        <w:rPr>
          <w:rFonts w:eastAsia="Times New Roman Tj"/>
          <w:color w:val="000000"/>
          <w:sz w:val="28"/>
          <w:szCs w:val="28"/>
        </w:rPr>
        <w:t>операция, осуществляемая с целью регулирования соответствующего балансового</w:t>
      </w:r>
      <w:r w:rsidR="00325A08" w:rsidRPr="001B74AE">
        <w:rPr>
          <w:rFonts w:eastAsia="Times New Roman Tj"/>
          <w:color w:val="000000"/>
          <w:sz w:val="28"/>
          <w:szCs w:val="28"/>
        </w:rPr>
        <w:t xml:space="preserve"> отчёт</w:t>
      </w:r>
      <w:r w:rsidR="002A66F0" w:rsidRPr="001B74AE">
        <w:rPr>
          <w:rFonts w:eastAsia="Times New Roman Tj"/>
          <w:color w:val="000000"/>
          <w:sz w:val="28"/>
          <w:szCs w:val="28"/>
        </w:rPr>
        <w:t>а организации (предприятия, учреждения), независимо от ее желания, в связи изменением курса национальной валюты по отношению к иностранной валюте</w:t>
      </w:r>
      <w:r w:rsidR="001C3029" w:rsidRPr="001B74AE">
        <w:rPr>
          <w:rFonts w:eastAsia="Times New Roman Tj"/>
          <w:color w:val="000000"/>
          <w:sz w:val="28"/>
          <w:szCs w:val="28"/>
        </w:rPr>
        <w:t>,</w:t>
      </w:r>
      <w:r w:rsidR="002A66F0" w:rsidRPr="001B74AE">
        <w:rPr>
          <w:rFonts w:eastAsia="Times New Roman Tj"/>
          <w:color w:val="000000"/>
          <w:sz w:val="28"/>
          <w:szCs w:val="28"/>
        </w:rPr>
        <w:t xml:space="preserve"> драгоценным металлам</w:t>
      </w:r>
      <w:r w:rsidR="001C3029" w:rsidRPr="001B74AE">
        <w:rPr>
          <w:rFonts w:eastAsia="Times New Roman Tj"/>
          <w:color w:val="000000"/>
          <w:sz w:val="28"/>
          <w:szCs w:val="28"/>
        </w:rPr>
        <w:t xml:space="preserve"> и камням</w:t>
      </w:r>
      <w:r w:rsidR="002A66F0" w:rsidRPr="001B74AE">
        <w:rPr>
          <w:rFonts w:eastAsia="Times New Roman Tj"/>
          <w:color w:val="000000"/>
          <w:sz w:val="28"/>
          <w:szCs w:val="28"/>
        </w:rPr>
        <w:t xml:space="preserve"> и относится либо к доходам</w:t>
      </w:r>
      <w:r w:rsidR="001C3029" w:rsidRPr="001B74AE">
        <w:rPr>
          <w:rFonts w:eastAsia="Times New Roman Tj"/>
          <w:color w:val="000000"/>
          <w:sz w:val="28"/>
          <w:szCs w:val="28"/>
        </w:rPr>
        <w:t>, либо к</w:t>
      </w:r>
      <w:r w:rsidR="002A66F0" w:rsidRPr="001B74AE">
        <w:rPr>
          <w:rFonts w:eastAsia="Times New Roman Tj"/>
          <w:color w:val="000000"/>
          <w:sz w:val="28"/>
          <w:szCs w:val="28"/>
        </w:rPr>
        <w:t xml:space="preserve"> расходам организации в зависимости от ее положительного или отрицательного конечного результата</w:t>
      </w:r>
      <w:r w:rsidR="00454A0E" w:rsidRPr="001B74AE">
        <w:rPr>
          <w:rFonts w:eastAsia="Times New Roman Tj"/>
          <w:color w:val="000000"/>
          <w:sz w:val="28"/>
          <w:szCs w:val="28"/>
        </w:rPr>
        <w:t xml:space="preserve"> (окончательная разница между </w:t>
      </w:r>
      <w:r w:rsidR="00633399" w:rsidRPr="001B74AE">
        <w:rPr>
          <w:rFonts w:eastAsia="Times New Roman Tj"/>
          <w:color w:val="000000"/>
          <w:sz w:val="28"/>
          <w:szCs w:val="28"/>
        </w:rPr>
        <w:t>д</w:t>
      </w:r>
      <w:r w:rsidR="00454A0E" w:rsidRPr="001B74AE">
        <w:rPr>
          <w:rFonts w:eastAsia="Times New Roman Tj"/>
          <w:color w:val="000000"/>
          <w:sz w:val="28"/>
          <w:szCs w:val="28"/>
        </w:rPr>
        <w:t>оходом и расходом переоценки);</w:t>
      </w:r>
    </w:p>
    <w:p w14:paraId="7A480DFD" w14:textId="77777777" w:rsidR="002A66F0" w:rsidRPr="001B74AE" w:rsidRDefault="00C95F01"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AE3833">
        <w:rPr>
          <w:rFonts w:eastAsia="Times New Roman Tj"/>
          <w:b/>
          <w:color w:val="000000"/>
          <w:sz w:val="28"/>
          <w:szCs w:val="28"/>
        </w:rPr>
        <w:t>38</w:t>
      </w:r>
      <w:r w:rsidR="002A66F0" w:rsidRPr="00AE3833">
        <w:rPr>
          <w:rFonts w:eastAsia="Times New Roman Tj"/>
          <w:b/>
          <w:color w:val="000000"/>
          <w:sz w:val="28"/>
          <w:szCs w:val="28"/>
        </w:rPr>
        <w:t>) контрольно-кассов</w:t>
      </w:r>
      <w:r w:rsidR="008F5981">
        <w:rPr>
          <w:rFonts w:eastAsia="Times New Roman Tj"/>
          <w:b/>
          <w:color w:val="000000"/>
          <w:sz w:val="28"/>
          <w:szCs w:val="28"/>
        </w:rPr>
        <w:t>ы</w:t>
      </w:r>
      <w:r w:rsidR="004F5DC3" w:rsidRPr="00AE3833">
        <w:rPr>
          <w:rFonts w:eastAsia="Times New Roman Tj"/>
          <w:b/>
          <w:color w:val="000000"/>
          <w:sz w:val="28"/>
          <w:szCs w:val="28"/>
        </w:rPr>
        <w:t>е</w:t>
      </w:r>
      <w:r w:rsidR="002A66F0" w:rsidRPr="00AE3833">
        <w:rPr>
          <w:rFonts w:eastAsia="Times New Roman Tj"/>
          <w:b/>
          <w:color w:val="000000"/>
          <w:sz w:val="28"/>
          <w:szCs w:val="28"/>
        </w:rPr>
        <w:t xml:space="preserve"> </w:t>
      </w:r>
      <w:r w:rsidR="004F5DC3" w:rsidRPr="00AE3833">
        <w:rPr>
          <w:rFonts w:eastAsia="Times New Roman Tj"/>
          <w:b/>
          <w:color w:val="000000"/>
          <w:sz w:val="28"/>
          <w:szCs w:val="28"/>
        </w:rPr>
        <w:t>устройств</w:t>
      </w:r>
      <w:r w:rsidR="008F5981">
        <w:rPr>
          <w:rFonts w:eastAsia="Times New Roman Tj"/>
          <w:b/>
          <w:color w:val="000000"/>
          <w:sz w:val="28"/>
          <w:szCs w:val="28"/>
        </w:rPr>
        <w:t>а</w:t>
      </w:r>
      <w:r w:rsidR="004F5DC3" w:rsidRPr="00AE3833">
        <w:rPr>
          <w:rFonts w:eastAsia="Times New Roman Tj"/>
          <w:color w:val="000000"/>
          <w:sz w:val="28"/>
          <w:szCs w:val="28"/>
        </w:rPr>
        <w:t xml:space="preserve"> </w:t>
      </w:r>
      <w:r w:rsidR="00F91F8C" w:rsidRPr="00AE3833">
        <w:rPr>
          <w:rFonts w:eastAsia="Times New Roman Tj"/>
          <w:color w:val="000000"/>
          <w:sz w:val="28"/>
          <w:szCs w:val="28"/>
        </w:rPr>
        <w:t>–</w:t>
      </w:r>
      <w:r w:rsidR="000850B9" w:rsidRPr="00AE3833">
        <w:rPr>
          <w:rFonts w:eastAsia="Times New Roman Tj"/>
          <w:color w:val="000000"/>
          <w:sz w:val="28"/>
          <w:szCs w:val="28"/>
        </w:rPr>
        <w:t xml:space="preserve"> </w:t>
      </w:r>
      <w:r w:rsidR="00AD7596" w:rsidRPr="001B74AE">
        <w:rPr>
          <w:rFonts w:eastAsia="Times New Roman Tj"/>
          <w:color w:val="000000"/>
          <w:sz w:val="28"/>
          <w:szCs w:val="28"/>
        </w:rPr>
        <w:t xml:space="preserve">электронные устройства с фискальной памятью и устройствами передачи данных, которые фиксируют и хранят в своей памяти </w:t>
      </w:r>
      <w:r w:rsidR="00A446DD" w:rsidRPr="001B74AE">
        <w:rPr>
          <w:rFonts w:eastAsia="Times New Roman Tj"/>
          <w:color w:val="000000"/>
          <w:sz w:val="28"/>
          <w:szCs w:val="28"/>
        </w:rPr>
        <w:t xml:space="preserve">фискальную </w:t>
      </w:r>
      <w:r w:rsidR="00AD7596" w:rsidRPr="001B74AE">
        <w:rPr>
          <w:rFonts w:eastAsia="Times New Roman Tj"/>
          <w:color w:val="000000"/>
          <w:sz w:val="28"/>
          <w:szCs w:val="28"/>
        </w:rPr>
        <w:t xml:space="preserve">информацию о </w:t>
      </w:r>
      <w:r w:rsidR="00CE6C05" w:rsidRPr="001B74AE">
        <w:rPr>
          <w:rFonts w:eastAsia="Times New Roman Tj"/>
          <w:color w:val="000000"/>
          <w:sz w:val="28"/>
          <w:szCs w:val="28"/>
        </w:rPr>
        <w:t>взаимо</w:t>
      </w:r>
      <w:r w:rsidR="00AD7596" w:rsidRPr="001B74AE">
        <w:rPr>
          <w:rFonts w:eastAsia="Times New Roman Tj"/>
          <w:color w:val="000000"/>
          <w:sz w:val="28"/>
          <w:szCs w:val="28"/>
        </w:rPr>
        <w:t xml:space="preserve">расчетах наличными деньгами, банковскими </w:t>
      </w:r>
      <w:r w:rsidR="0021096E" w:rsidRPr="001B74AE">
        <w:rPr>
          <w:rFonts w:eastAsia="Times New Roman Tj"/>
          <w:color w:val="000000"/>
          <w:sz w:val="28"/>
          <w:szCs w:val="28"/>
        </w:rPr>
        <w:t>платёж</w:t>
      </w:r>
      <w:r w:rsidR="00AD7596" w:rsidRPr="001B74AE">
        <w:rPr>
          <w:rFonts w:eastAsia="Times New Roman Tj"/>
          <w:color w:val="000000"/>
          <w:sz w:val="28"/>
          <w:szCs w:val="28"/>
        </w:rPr>
        <w:t xml:space="preserve">ными картами и другими формами электронных </w:t>
      </w:r>
      <w:r w:rsidR="0021096E" w:rsidRPr="001B74AE">
        <w:rPr>
          <w:rFonts w:eastAsia="Times New Roman Tj"/>
          <w:color w:val="000000"/>
          <w:sz w:val="28"/>
          <w:szCs w:val="28"/>
        </w:rPr>
        <w:t>платёж</w:t>
      </w:r>
      <w:r w:rsidR="00CC3AE0" w:rsidRPr="001B74AE">
        <w:rPr>
          <w:rFonts w:eastAsia="Times New Roman Tj"/>
          <w:color w:val="000000"/>
          <w:sz w:val="28"/>
          <w:szCs w:val="28"/>
        </w:rPr>
        <w:t>ей</w:t>
      </w:r>
      <w:r w:rsidR="00AD7596" w:rsidRPr="001B74AE">
        <w:rPr>
          <w:rFonts w:eastAsia="Times New Roman Tj"/>
          <w:color w:val="000000"/>
          <w:sz w:val="28"/>
          <w:szCs w:val="28"/>
        </w:rPr>
        <w:t xml:space="preserve"> при продаже товаров, выполнении работ и услуг </w:t>
      </w:r>
      <w:r w:rsidR="00CC3AE0" w:rsidRPr="001B74AE">
        <w:rPr>
          <w:rFonts w:eastAsia="Times New Roman Tj"/>
          <w:color w:val="000000"/>
          <w:sz w:val="28"/>
          <w:szCs w:val="28"/>
        </w:rPr>
        <w:t xml:space="preserve">записывают и хранят в своей памяти </w:t>
      </w:r>
      <w:r w:rsidR="00AD7596" w:rsidRPr="001B74AE">
        <w:rPr>
          <w:rFonts w:eastAsia="Times New Roman Tj"/>
          <w:color w:val="000000"/>
          <w:sz w:val="28"/>
          <w:szCs w:val="28"/>
        </w:rPr>
        <w:t>и обеспечива</w:t>
      </w:r>
      <w:r w:rsidR="001C3029" w:rsidRPr="001B74AE">
        <w:rPr>
          <w:rFonts w:eastAsia="Times New Roman Tj"/>
          <w:color w:val="000000"/>
          <w:sz w:val="28"/>
          <w:szCs w:val="28"/>
        </w:rPr>
        <w:t>ю</w:t>
      </w:r>
      <w:r w:rsidR="00AD7596" w:rsidRPr="001B74AE">
        <w:rPr>
          <w:rFonts w:eastAsia="Times New Roman Tj"/>
          <w:color w:val="000000"/>
          <w:sz w:val="28"/>
          <w:szCs w:val="28"/>
        </w:rPr>
        <w:t xml:space="preserve">т ее прямое предоставление </w:t>
      </w:r>
      <w:r w:rsidR="00CC3AE0" w:rsidRPr="001B74AE">
        <w:rPr>
          <w:rFonts w:eastAsia="Times New Roman Tj"/>
          <w:color w:val="000000"/>
          <w:sz w:val="28"/>
          <w:szCs w:val="28"/>
        </w:rPr>
        <w:t xml:space="preserve">в налоговые органы </w:t>
      </w:r>
      <w:r w:rsidR="00AD7596" w:rsidRPr="001B74AE">
        <w:rPr>
          <w:rFonts w:eastAsia="Times New Roman Tj"/>
          <w:color w:val="000000"/>
          <w:sz w:val="28"/>
          <w:szCs w:val="28"/>
        </w:rPr>
        <w:t xml:space="preserve">через операторов (онлайн); </w:t>
      </w:r>
    </w:p>
    <w:p w14:paraId="394D896A" w14:textId="77777777" w:rsidR="002A66F0" w:rsidRPr="001B74AE" w:rsidRDefault="00C95F01"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w:rsidRPr="00AE3833">
        <w:rPr>
          <w:rFonts w:eastAsia="Times New Roman Tj"/>
          <w:b/>
          <w:color w:val="000000"/>
          <w:sz w:val="28"/>
          <w:szCs w:val="28"/>
        </w:rPr>
        <w:t>3</w:t>
      </w:r>
      <w:r w:rsidR="00B81F11" w:rsidRPr="00AE3833">
        <w:rPr>
          <w:rFonts w:eastAsia="Times New Roman Tj"/>
          <w:b/>
          <w:color w:val="000000"/>
          <w:sz w:val="28"/>
          <w:szCs w:val="28"/>
        </w:rPr>
        <w:t>9</w:t>
      </w:r>
      <w:r w:rsidR="002A66F0" w:rsidRPr="00AE3833">
        <w:rPr>
          <w:rFonts w:eastAsia="Times New Roman Tj"/>
          <w:b/>
          <w:color w:val="000000"/>
          <w:sz w:val="28"/>
          <w:szCs w:val="28"/>
        </w:rPr>
        <w:t xml:space="preserve">) виртуальная </w:t>
      </w:r>
      <w:r w:rsidR="00AD0474" w:rsidRPr="00AE3833">
        <w:rPr>
          <w:rFonts w:eastAsia="Times New Roman Tj"/>
          <w:b/>
          <w:color w:val="000000"/>
          <w:sz w:val="28"/>
          <w:szCs w:val="28"/>
        </w:rPr>
        <w:t>касса</w:t>
      </w:r>
      <w:r w:rsidR="002A66F0" w:rsidRPr="00AE3833">
        <w:rPr>
          <w:rFonts w:eastAsia="Times New Roman Tj"/>
          <w:color w:val="000000"/>
          <w:sz w:val="28"/>
          <w:szCs w:val="28"/>
        </w:rPr>
        <w:t xml:space="preserve"> </w:t>
      </w:r>
      <w:r w:rsidR="009B4DF8" w:rsidRPr="00AE3833">
        <w:rPr>
          <w:color w:val="000000"/>
          <w:sz w:val="28"/>
          <w:szCs w:val="28"/>
        </w:rPr>
        <w:t>–</w:t>
      </w:r>
      <w:r w:rsidR="002A66F0" w:rsidRPr="00AE3833">
        <w:rPr>
          <w:rFonts w:eastAsia="Times New Roman Tj"/>
          <w:color w:val="000000"/>
          <w:sz w:val="28"/>
          <w:szCs w:val="28"/>
        </w:rPr>
        <w:t xml:space="preserve"> </w:t>
      </w:r>
      <w:r w:rsidR="002A66F0" w:rsidRPr="001B74AE">
        <w:rPr>
          <w:rFonts w:eastAsia="Times New Roman Tj"/>
          <w:color w:val="000000"/>
          <w:sz w:val="28"/>
          <w:szCs w:val="28"/>
        </w:rPr>
        <w:t xml:space="preserve">программное обеспечение или пакет, который содержит информацию о наличных и безналичных расчетах с </w:t>
      </w:r>
      <w:r w:rsidR="00AD7596" w:rsidRPr="001B74AE">
        <w:rPr>
          <w:rFonts w:eastAsia="Times New Roman Tj"/>
          <w:color w:val="000000"/>
          <w:sz w:val="28"/>
          <w:szCs w:val="28"/>
        </w:rPr>
        <w:t>потребителями</w:t>
      </w:r>
      <w:r w:rsidR="002A66F0" w:rsidRPr="001B74AE">
        <w:rPr>
          <w:rFonts w:eastAsia="Times New Roman Tj"/>
          <w:color w:val="000000"/>
          <w:sz w:val="28"/>
          <w:szCs w:val="28"/>
        </w:rPr>
        <w:t xml:space="preserve"> в точках</w:t>
      </w:r>
      <w:r w:rsidR="00BF6D79" w:rsidRPr="001B74AE">
        <w:rPr>
          <w:rFonts w:eastAsia="Times New Roman Tj"/>
          <w:color w:val="000000"/>
          <w:sz w:val="28"/>
          <w:szCs w:val="28"/>
        </w:rPr>
        <w:t xml:space="preserve"> оптовой</w:t>
      </w:r>
      <w:r w:rsidR="00C80BB0" w:rsidRPr="001B74AE">
        <w:rPr>
          <w:rFonts w:eastAsia="Times New Roman Tj"/>
          <w:color w:val="000000"/>
          <w:sz w:val="28"/>
          <w:szCs w:val="28"/>
        </w:rPr>
        <w:t xml:space="preserve"> торгов</w:t>
      </w:r>
      <w:r w:rsidR="00BF6D79" w:rsidRPr="001B74AE">
        <w:rPr>
          <w:rFonts w:eastAsia="Times New Roman Tj"/>
          <w:color w:val="000000"/>
          <w:sz w:val="28"/>
          <w:szCs w:val="28"/>
        </w:rPr>
        <w:t>ли</w:t>
      </w:r>
      <w:r w:rsidR="00C80BB0" w:rsidRPr="001B74AE">
        <w:rPr>
          <w:rFonts w:eastAsia="Times New Roman Tj"/>
          <w:color w:val="000000"/>
          <w:sz w:val="28"/>
          <w:szCs w:val="28"/>
        </w:rPr>
        <w:t xml:space="preserve"> </w:t>
      </w:r>
      <w:r w:rsidR="002A66F0" w:rsidRPr="001B74AE">
        <w:rPr>
          <w:rFonts w:eastAsia="Times New Roman Tj"/>
          <w:color w:val="000000"/>
          <w:sz w:val="28"/>
          <w:szCs w:val="28"/>
        </w:rPr>
        <w:t>(</w:t>
      </w:r>
      <w:r w:rsidR="00BF6D79" w:rsidRPr="001B74AE">
        <w:rPr>
          <w:rFonts w:eastAsia="Times New Roman Tj"/>
          <w:color w:val="000000"/>
          <w:sz w:val="28"/>
          <w:szCs w:val="28"/>
        </w:rPr>
        <w:t>обслуживания</w:t>
      </w:r>
      <w:r w:rsidR="002A66F0" w:rsidRPr="001B74AE">
        <w:rPr>
          <w:rFonts w:eastAsia="Times New Roman Tj"/>
          <w:color w:val="000000"/>
          <w:sz w:val="28"/>
          <w:szCs w:val="28"/>
        </w:rPr>
        <w:t>)</w:t>
      </w:r>
      <w:r w:rsidR="00562833" w:rsidRPr="001B74AE">
        <w:rPr>
          <w:rFonts w:eastAsia="Times New Roman Tj"/>
          <w:color w:val="000000"/>
          <w:sz w:val="28"/>
          <w:szCs w:val="28"/>
        </w:rPr>
        <w:t>,</w:t>
      </w:r>
      <w:r w:rsidR="002A66F0" w:rsidRPr="001B74AE">
        <w:rPr>
          <w:rFonts w:eastAsia="Times New Roman Tj"/>
          <w:color w:val="000000"/>
          <w:sz w:val="28"/>
          <w:szCs w:val="28"/>
        </w:rPr>
        <w:t xml:space="preserve"> и имеет возможность подключаться к фискальному модулю, готовит и поддерживает фискальные документы, передает фискальные документы в режиме реального времени, выполняет фискальные данные для оператора, печатает фискальные данные или передает их в электронном виде</w:t>
      </w:r>
      <w:r w:rsidR="00AD7596" w:rsidRPr="001B74AE">
        <w:rPr>
          <w:rFonts w:eastAsia="Times New Roman Tj"/>
          <w:color w:val="000000"/>
          <w:sz w:val="28"/>
          <w:szCs w:val="28"/>
        </w:rPr>
        <w:t xml:space="preserve"> налогов</w:t>
      </w:r>
      <w:r w:rsidR="00CC3AE0" w:rsidRPr="001B74AE">
        <w:rPr>
          <w:rFonts w:eastAsia="Times New Roman Tj"/>
          <w:color w:val="000000"/>
          <w:sz w:val="28"/>
          <w:szCs w:val="28"/>
        </w:rPr>
        <w:t>ому</w:t>
      </w:r>
      <w:r w:rsidR="00AD7596" w:rsidRPr="001B74AE">
        <w:rPr>
          <w:rFonts w:eastAsia="Times New Roman Tj"/>
          <w:color w:val="000000"/>
          <w:sz w:val="28"/>
          <w:szCs w:val="28"/>
        </w:rPr>
        <w:t xml:space="preserve"> орган</w:t>
      </w:r>
      <w:r w:rsidR="00CC3AE0" w:rsidRPr="001B74AE">
        <w:rPr>
          <w:rFonts w:eastAsia="Times New Roman Tj"/>
          <w:color w:val="000000"/>
          <w:sz w:val="28"/>
          <w:szCs w:val="28"/>
        </w:rPr>
        <w:t>у</w:t>
      </w:r>
      <w:r w:rsidR="002A66F0" w:rsidRPr="001B74AE">
        <w:rPr>
          <w:rFonts w:eastAsia="Times New Roman Tj"/>
          <w:color w:val="000000"/>
          <w:sz w:val="28"/>
          <w:szCs w:val="28"/>
        </w:rPr>
        <w:t>;</w:t>
      </w:r>
    </w:p>
    <w:p w14:paraId="6E9D6D90" w14:textId="77777777" w:rsidR="002A66F0" w:rsidRPr="00AE3833"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bCs/>
          <w:color w:val="000000"/>
          <w:sz w:val="28"/>
          <w:szCs w:val="28"/>
        </w:rPr>
      </w:pPr>
      <w:r w:rsidRPr="00AE3833">
        <w:rPr>
          <w:rFonts w:eastAsia="Times New Roman Tj"/>
          <w:b/>
          <w:bCs/>
          <w:color w:val="000000"/>
          <w:sz w:val="28"/>
          <w:szCs w:val="28"/>
        </w:rPr>
        <w:t>4</w:t>
      </w:r>
      <w:r w:rsidR="00B81F11" w:rsidRPr="00AE3833">
        <w:rPr>
          <w:rFonts w:eastAsia="Times New Roman Tj"/>
          <w:b/>
          <w:bCs/>
          <w:color w:val="000000"/>
          <w:sz w:val="28"/>
          <w:szCs w:val="28"/>
        </w:rPr>
        <w:t>0</w:t>
      </w:r>
      <w:r w:rsidRPr="00AE3833">
        <w:rPr>
          <w:rFonts w:eastAsia="Times New Roman Tj"/>
          <w:b/>
          <w:bCs/>
          <w:color w:val="000000"/>
          <w:sz w:val="28"/>
          <w:szCs w:val="28"/>
        </w:rPr>
        <w:t>) налоговый год</w:t>
      </w:r>
      <w:r w:rsidRPr="00AE3833">
        <w:rPr>
          <w:rFonts w:eastAsia="Times New Roman Tj"/>
          <w:bCs/>
          <w:color w:val="000000"/>
          <w:sz w:val="28"/>
          <w:szCs w:val="28"/>
        </w:rPr>
        <w:t xml:space="preserve"> </w:t>
      </w:r>
      <w:r w:rsidR="009B4DF8" w:rsidRPr="00AE3833">
        <w:rPr>
          <w:color w:val="000000"/>
          <w:sz w:val="28"/>
          <w:szCs w:val="28"/>
        </w:rPr>
        <w:t>–</w:t>
      </w:r>
      <w:r w:rsidRPr="00AE3833">
        <w:rPr>
          <w:rFonts w:eastAsia="Times New Roman Tj"/>
          <w:bCs/>
          <w:color w:val="000000"/>
          <w:sz w:val="28"/>
          <w:szCs w:val="28"/>
        </w:rPr>
        <w:t xml:space="preserve"> период, соответствующий календарному году</w:t>
      </w:r>
      <w:r w:rsidR="008F5981">
        <w:rPr>
          <w:rFonts w:eastAsia="Times New Roman Tj"/>
          <w:bCs/>
          <w:color w:val="000000"/>
          <w:sz w:val="28"/>
          <w:szCs w:val="28"/>
        </w:rPr>
        <w:t>, продолжающийся с 1 января д</w:t>
      </w:r>
      <w:r w:rsidRPr="00AE3833">
        <w:rPr>
          <w:rFonts w:eastAsia="Times New Roman Tj"/>
          <w:bCs/>
          <w:color w:val="000000"/>
          <w:sz w:val="28"/>
          <w:szCs w:val="28"/>
        </w:rPr>
        <w:t>о 31 декабря;</w:t>
      </w:r>
    </w:p>
    <w:p w14:paraId="28812726" w14:textId="77777777" w:rsidR="002A66F0" w:rsidRPr="00AE3833"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bCs/>
          <w:color w:val="000000"/>
          <w:sz w:val="28"/>
          <w:szCs w:val="28"/>
        </w:rPr>
      </w:pPr>
      <w:r w:rsidRPr="00AE3833">
        <w:rPr>
          <w:rFonts w:eastAsia="Times New Roman Tj"/>
          <w:b/>
          <w:bCs/>
          <w:color w:val="000000"/>
          <w:sz w:val="28"/>
          <w:szCs w:val="28"/>
        </w:rPr>
        <w:lastRenderedPageBreak/>
        <w:t>4</w:t>
      </w:r>
      <w:r w:rsidR="00B81F11" w:rsidRPr="00AE3833">
        <w:rPr>
          <w:rFonts w:eastAsia="Times New Roman Tj"/>
          <w:b/>
          <w:bCs/>
          <w:color w:val="000000"/>
          <w:sz w:val="28"/>
          <w:szCs w:val="28"/>
        </w:rPr>
        <w:t>1</w:t>
      </w:r>
      <w:r w:rsidR="00445C50" w:rsidRPr="00AE3833">
        <w:rPr>
          <w:rFonts w:eastAsia="Times New Roman Tj"/>
          <w:b/>
          <w:bCs/>
          <w:color w:val="000000"/>
          <w:sz w:val="28"/>
          <w:szCs w:val="28"/>
        </w:rPr>
        <w:t>) С</w:t>
      </w:r>
      <w:r w:rsidRPr="00AE3833">
        <w:rPr>
          <w:rFonts w:eastAsia="Times New Roman Tj"/>
          <w:b/>
          <w:bCs/>
          <w:color w:val="000000"/>
          <w:sz w:val="28"/>
          <w:szCs w:val="28"/>
        </w:rPr>
        <w:t xml:space="preserve">овет </w:t>
      </w:r>
      <w:r w:rsidR="00C267AE" w:rsidRPr="00AE3833">
        <w:rPr>
          <w:rFonts w:eastAsia="Times New Roman Tj"/>
          <w:b/>
          <w:bCs/>
          <w:color w:val="000000"/>
          <w:sz w:val="28"/>
          <w:szCs w:val="28"/>
        </w:rPr>
        <w:t>д</w:t>
      </w:r>
      <w:r w:rsidRPr="00AE3833">
        <w:rPr>
          <w:rFonts w:eastAsia="Times New Roman Tj"/>
          <w:b/>
          <w:bCs/>
          <w:color w:val="000000"/>
          <w:sz w:val="28"/>
          <w:szCs w:val="28"/>
        </w:rPr>
        <w:t>осудебно</w:t>
      </w:r>
      <w:r w:rsidR="00C267AE" w:rsidRPr="00AE3833">
        <w:rPr>
          <w:rFonts w:eastAsia="Times New Roman Tj"/>
          <w:b/>
          <w:bCs/>
          <w:color w:val="000000"/>
          <w:sz w:val="28"/>
          <w:szCs w:val="28"/>
        </w:rPr>
        <w:t>го</w:t>
      </w:r>
      <w:r w:rsidRPr="00AE3833">
        <w:rPr>
          <w:rFonts w:eastAsia="Times New Roman Tj"/>
          <w:b/>
          <w:bCs/>
          <w:color w:val="000000"/>
          <w:sz w:val="28"/>
          <w:szCs w:val="28"/>
        </w:rPr>
        <w:t xml:space="preserve"> разрешени</w:t>
      </w:r>
      <w:r w:rsidR="00C267AE" w:rsidRPr="00AE3833">
        <w:rPr>
          <w:rFonts w:eastAsia="Times New Roman Tj"/>
          <w:b/>
          <w:bCs/>
          <w:color w:val="000000"/>
          <w:sz w:val="28"/>
          <w:szCs w:val="28"/>
        </w:rPr>
        <w:t>я</w:t>
      </w:r>
      <w:r w:rsidR="00454A0E" w:rsidRPr="00AE3833">
        <w:rPr>
          <w:rFonts w:eastAsia="Times New Roman Tj"/>
          <w:b/>
          <w:bCs/>
          <w:color w:val="000000"/>
          <w:sz w:val="28"/>
          <w:szCs w:val="28"/>
        </w:rPr>
        <w:t xml:space="preserve"> </w:t>
      </w:r>
      <w:r w:rsidRPr="00AE3833">
        <w:rPr>
          <w:rFonts w:eastAsia="Times New Roman Tj"/>
          <w:b/>
          <w:bCs/>
          <w:color w:val="000000"/>
          <w:sz w:val="28"/>
          <w:szCs w:val="28"/>
        </w:rPr>
        <w:t>споров</w:t>
      </w:r>
      <w:r w:rsidRPr="00AE3833">
        <w:rPr>
          <w:rFonts w:eastAsia="Times New Roman Tj"/>
          <w:bCs/>
          <w:color w:val="000000"/>
          <w:sz w:val="28"/>
          <w:szCs w:val="28"/>
        </w:rPr>
        <w:t xml:space="preserve"> </w:t>
      </w:r>
      <w:r w:rsidR="009B4DF8" w:rsidRPr="00AE3833">
        <w:rPr>
          <w:color w:val="000000"/>
          <w:sz w:val="28"/>
          <w:szCs w:val="28"/>
        </w:rPr>
        <w:t>–</w:t>
      </w:r>
      <w:r w:rsidR="00563C4D" w:rsidRPr="00AE3833">
        <w:rPr>
          <w:color w:val="000000"/>
          <w:sz w:val="28"/>
          <w:szCs w:val="28"/>
        </w:rPr>
        <w:t xml:space="preserve"> </w:t>
      </w:r>
      <w:r w:rsidRPr="00AE3833">
        <w:rPr>
          <w:rFonts w:eastAsia="Times New Roman Tj"/>
          <w:bCs/>
          <w:color w:val="000000"/>
          <w:sz w:val="28"/>
          <w:szCs w:val="28"/>
        </w:rPr>
        <w:t>консультативны</w:t>
      </w:r>
      <w:r w:rsidR="001C3029" w:rsidRPr="00AE3833">
        <w:rPr>
          <w:rFonts w:eastAsia="Times New Roman Tj"/>
          <w:bCs/>
          <w:color w:val="000000"/>
          <w:sz w:val="28"/>
          <w:szCs w:val="28"/>
        </w:rPr>
        <w:t>й</w:t>
      </w:r>
      <w:r w:rsidRPr="00AE3833">
        <w:rPr>
          <w:rFonts w:eastAsia="Times New Roman Tj"/>
          <w:bCs/>
          <w:color w:val="000000"/>
          <w:sz w:val="28"/>
          <w:szCs w:val="28"/>
        </w:rPr>
        <w:t xml:space="preserve"> орган  </w:t>
      </w:r>
      <w:r w:rsidR="001C3029" w:rsidRPr="00AE3833">
        <w:rPr>
          <w:rFonts w:eastAsia="Times New Roman Tj"/>
          <w:bCs/>
          <w:color w:val="000000"/>
          <w:sz w:val="28"/>
          <w:szCs w:val="28"/>
        </w:rPr>
        <w:t>досудебно</w:t>
      </w:r>
      <w:r w:rsidR="00C267AE" w:rsidRPr="00AE3833">
        <w:rPr>
          <w:rFonts w:eastAsia="Times New Roman Tj"/>
          <w:bCs/>
          <w:color w:val="000000"/>
          <w:sz w:val="28"/>
          <w:szCs w:val="28"/>
        </w:rPr>
        <w:t>го</w:t>
      </w:r>
      <w:r w:rsidR="001C3029" w:rsidRPr="00AE3833">
        <w:rPr>
          <w:rFonts w:eastAsia="Times New Roman Tj"/>
          <w:bCs/>
          <w:color w:val="000000"/>
          <w:sz w:val="28"/>
          <w:szCs w:val="28"/>
        </w:rPr>
        <w:t xml:space="preserve"> </w:t>
      </w:r>
      <w:r w:rsidRPr="00AE3833">
        <w:rPr>
          <w:rFonts w:eastAsia="Times New Roman Tj"/>
          <w:bCs/>
          <w:color w:val="000000"/>
          <w:sz w:val="28"/>
          <w:szCs w:val="28"/>
        </w:rPr>
        <w:t>рассмотрени</w:t>
      </w:r>
      <w:r w:rsidR="00C267AE" w:rsidRPr="00AE3833">
        <w:rPr>
          <w:rFonts w:eastAsia="Times New Roman Tj"/>
          <w:bCs/>
          <w:color w:val="000000"/>
          <w:sz w:val="28"/>
          <w:szCs w:val="28"/>
        </w:rPr>
        <w:t>я</w:t>
      </w:r>
      <w:r w:rsidR="00454A0E" w:rsidRPr="00AE3833">
        <w:rPr>
          <w:rFonts w:eastAsia="Times New Roman Tj"/>
          <w:bCs/>
          <w:color w:val="000000"/>
          <w:sz w:val="28"/>
          <w:szCs w:val="28"/>
        </w:rPr>
        <w:t xml:space="preserve"> </w:t>
      </w:r>
      <w:r w:rsidRPr="00AE3833">
        <w:rPr>
          <w:rFonts w:eastAsia="Times New Roman Tj"/>
          <w:bCs/>
          <w:color w:val="000000"/>
          <w:sz w:val="28"/>
          <w:szCs w:val="28"/>
        </w:rPr>
        <w:t>налоговы</w:t>
      </w:r>
      <w:r w:rsidR="00454A0E" w:rsidRPr="00AE3833">
        <w:rPr>
          <w:rFonts w:eastAsia="Times New Roman Tj"/>
          <w:bCs/>
          <w:color w:val="000000"/>
          <w:sz w:val="28"/>
          <w:szCs w:val="28"/>
        </w:rPr>
        <w:t>х</w:t>
      </w:r>
      <w:r w:rsidRPr="00AE3833">
        <w:rPr>
          <w:rFonts w:eastAsia="Times New Roman Tj"/>
          <w:bCs/>
          <w:color w:val="000000"/>
          <w:sz w:val="28"/>
          <w:szCs w:val="28"/>
        </w:rPr>
        <w:t xml:space="preserve"> споров между налогоплательщиком и налоговым органом;</w:t>
      </w:r>
    </w:p>
    <w:p w14:paraId="7DC79DC4" w14:textId="77777777" w:rsidR="002A66F0" w:rsidRPr="00AE3833"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bCs/>
          <w:color w:val="000000"/>
          <w:sz w:val="28"/>
          <w:szCs w:val="28"/>
        </w:rPr>
      </w:pPr>
      <w:r w:rsidRPr="00AE3833">
        <w:rPr>
          <w:rFonts w:eastAsia="Times New Roman Tj"/>
          <w:b/>
          <w:bCs/>
          <w:color w:val="000000"/>
          <w:sz w:val="28"/>
          <w:szCs w:val="28"/>
        </w:rPr>
        <w:t>4</w:t>
      </w:r>
      <w:r w:rsidR="00B81F11" w:rsidRPr="00AE3833">
        <w:rPr>
          <w:rFonts w:eastAsia="Times New Roman Tj"/>
          <w:b/>
          <w:bCs/>
          <w:color w:val="000000"/>
          <w:sz w:val="28"/>
          <w:szCs w:val="28"/>
        </w:rPr>
        <w:t>2</w:t>
      </w:r>
      <w:r w:rsidRPr="00AE3833">
        <w:rPr>
          <w:rFonts w:eastAsia="Times New Roman Tj"/>
          <w:b/>
          <w:bCs/>
          <w:color w:val="000000"/>
          <w:sz w:val="28"/>
          <w:szCs w:val="28"/>
        </w:rPr>
        <w:t>) налоговый консультант</w:t>
      </w:r>
      <w:r w:rsidRPr="00AE3833">
        <w:rPr>
          <w:rFonts w:eastAsia="Times New Roman Tj"/>
          <w:bCs/>
          <w:color w:val="000000"/>
          <w:sz w:val="28"/>
          <w:szCs w:val="28"/>
        </w:rPr>
        <w:t xml:space="preserve"> – лицо, оказывающее консультационные услуги по исчислению и уплате налогов, </w:t>
      </w:r>
      <w:r w:rsidR="00454A0E" w:rsidRPr="00AE3833">
        <w:rPr>
          <w:rFonts w:eastAsia="Times New Roman Tj"/>
          <w:bCs/>
          <w:color w:val="000000"/>
          <w:sz w:val="28"/>
          <w:szCs w:val="28"/>
        </w:rPr>
        <w:t>пошлин</w:t>
      </w:r>
      <w:r w:rsidRPr="00AE3833">
        <w:rPr>
          <w:rFonts w:eastAsia="Times New Roman Tj"/>
          <w:bCs/>
          <w:color w:val="000000"/>
          <w:sz w:val="28"/>
          <w:szCs w:val="28"/>
        </w:rPr>
        <w:t xml:space="preserve">, других </w:t>
      </w:r>
      <w:r w:rsidR="0021096E" w:rsidRPr="00AE3833">
        <w:rPr>
          <w:rFonts w:eastAsia="Times New Roman Tj"/>
          <w:bCs/>
          <w:color w:val="000000"/>
          <w:sz w:val="28"/>
          <w:szCs w:val="28"/>
        </w:rPr>
        <w:t>платёж</w:t>
      </w:r>
      <w:r w:rsidRPr="00AE3833">
        <w:rPr>
          <w:rFonts w:eastAsia="Times New Roman Tj"/>
          <w:bCs/>
          <w:color w:val="000000"/>
          <w:sz w:val="28"/>
          <w:szCs w:val="28"/>
        </w:rPr>
        <w:t>ей и представлению налоговых</w:t>
      </w:r>
      <w:r w:rsidR="00325A08" w:rsidRPr="00AE3833">
        <w:rPr>
          <w:rFonts w:eastAsia="Times New Roman Tj"/>
          <w:bCs/>
          <w:color w:val="000000"/>
          <w:sz w:val="28"/>
          <w:szCs w:val="28"/>
        </w:rPr>
        <w:t xml:space="preserve"> отчёт</w:t>
      </w:r>
      <w:r w:rsidRPr="00AE3833">
        <w:rPr>
          <w:rFonts w:eastAsia="Times New Roman Tj"/>
          <w:bCs/>
          <w:color w:val="000000"/>
          <w:sz w:val="28"/>
          <w:szCs w:val="28"/>
        </w:rPr>
        <w:t xml:space="preserve">ов (деклараций), а также </w:t>
      </w:r>
      <w:r w:rsidR="00454A0E" w:rsidRPr="00AE3833">
        <w:rPr>
          <w:rFonts w:eastAsia="Times New Roman Tj"/>
          <w:bCs/>
          <w:color w:val="000000"/>
          <w:sz w:val="28"/>
          <w:szCs w:val="28"/>
        </w:rPr>
        <w:t xml:space="preserve">по </w:t>
      </w:r>
      <w:r w:rsidRPr="00AE3833">
        <w:rPr>
          <w:rFonts w:eastAsia="Times New Roman Tj"/>
          <w:bCs/>
          <w:color w:val="000000"/>
          <w:sz w:val="28"/>
          <w:szCs w:val="28"/>
        </w:rPr>
        <w:t>защит</w:t>
      </w:r>
      <w:r w:rsidR="00454A0E" w:rsidRPr="00AE3833">
        <w:rPr>
          <w:rFonts w:eastAsia="Times New Roman Tj"/>
          <w:bCs/>
          <w:color w:val="000000"/>
          <w:sz w:val="28"/>
          <w:szCs w:val="28"/>
        </w:rPr>
        <w:t>е</w:t>
      </w:r>
      <w:r w:rsidRPr="00AE3833">
        <w:rPr>
          <w:rFonts w:eastAsia="Times New Roman Tj"/>
          <w:bCs/>
          <w:color w:val="000000"/>
          <w:sz w:val="28"/>
          <w:szCs w:val="28"/>
        </w:rPr>
        <w:t xml:space="preserve"> прав и законных интересов налогоплательщиков</w:t>
      </w:r>
      <w:r w:rsidR="00784DCE" w:rsidRPr="00AE3833">
        <w:rPr>
          <w:rFonts w:eastAsia="Times New Roman Tj"/>
          <w:bCs/>
          <w:color w:val="000000"/>
          <w:sz w:val="28"/>
          <w:szCs w:val="28"/>
        </w:rPr>
        <w:t>;</w:t>
      </w:r>
    </w:p>
    <w:p w14:paraId="6DFC548C"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bCs/>
          <w:color w:val="000000"/>
          <w:sz w:val="28"/>
          <w:szCs w:val="28"/>
        </w:rPr>
      </w:pPr>
      <w:r w:rsidRPr="00AE3833">
        <w:rPr>
          <w:rFonts w:eastAsia="Times New Roman Tj"/>
          <w:b/>
          <w:bCs/>
          <w:color w:val="000000"/>
          <w:sz w:val="28"/>
          <w:szCs w:val="28"/>
        </w:rPr>
        <w:t>4</w:t>
      </w:r>
      <w:r w:rsidR="00B81F11" w:rsidRPr="00AE3833">
        <w:rPr>
          <w:rFonts w:eastAsia="Times New Roman Tj"/>
          <w:b/>
          <w:bCs/>
          <w:color w:val="000000"/>
          <w:sz w:val="28"/>
          <w:szCs w:val="28"/>
        </w:rPr>
        <w:t>3</w:t>
      </w:r>
      <w:r w:rsidRPr="00AE3833">
        <w:rPr>
          <w:rFonts w:eastAsia="Times New Roman Tj"/>
          <w:b/>
          <w:bCs/>
          <w:color w:val="000000"/>
          <w:sz w:val="28"/>
          <w:szCs w:val="28"/>
        </w:rPr>
        <w:t>) налоговый риск</w:t>
      </w:r>
      <w:r w:rsidRPr="00AE3833">
        <w:rPr>
          <w:rFonts w:eastAsia="Times New Roman Tj"/>
          <w:bCs/>
          <w:color w:val="000000"/>
          <w:sz w:val="28"/>
          <w:szCs w:val="28"/>
        </w:rPr>
        <w:t xml:space="preserve"> </w:t>
      </w:r>
      <w:r w:rsidR="009B4DF8" w:rsidRPr="00AE3833">
        <w:rPr>
          <w:color w:val="000000"/>
          <w:sz w:val="28"/>
          <w:szCs w:val="28"/>
        </w:rPr>
        <w:t xml:space="preserve">– </w:t>
      </w:r>
      <w:r w:rsidRPr="001B74AE">
        <w:rPr>
          <w:rFonts w:eastAsia="Times New Roman Tj"/>
          <w:bCs/>
          <w:color w:val="000000"/>
          <w:sz w:val="28"/>
          <w:szCs w:val="28"/>
        </w:rPr>
        <w:t>вероятность невыполнения или неполного исполнения налоговых обязательств налогоплательщиком</w:t>
      </w:r>
      <w:r w:rsidR="00784DCE" w:rsidRPr="001B74AE">
        <w:rPr>
          <w:rFonts w:eastAsia="Times New Roman Tj"/>
          <w:bCs/>
          <w:color w:val="000000"/>
          <w:sz w:val="28"/>
          <w:szCs w:val="28"/>
        </w:rPr>
        <w:t>;</w:t>
      </w:r>
      <w:r w:rsidRPr="001B74AE">
        <w:rPr>
          <w:rFonts w:eastAsia="Times New Roman Tj"/>
          <w:bCs/>
          <w:color w:val="000000"/>
          <w:sz w:val="28"/>
          <w:szCs w:val="28"/>
        </w:rPr>
        <w:t xml:space="preserve"> </w:t>
      </w:r>
    </w:p>
    <w:p w14:paraId="044471E1" w14:textId="77777777" w:rsidR="002A66F0" w:rsidRPr="00AE3833"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w:rsidRPr="00AE3833">
        <w:rPr>
          <w:rFonts w:eastAsia="Times New Roman Tj"/>
          <w:b/>
          <w:color w:val="000000"/>
          <w:sz w:val="28"/>
          <w:szCs w:val="28"/>
        </w:rPr>
        <w:t>4</w:t>
      </w:r>
      <w:r w:rsidR="00B81F11" w:rsidRPr="00AE3833">
        <w:rPr>
          <w:rFonts w:eastAsia="Times New Roman Tj"/>
          <w:b/>
          <w:color w:val="000000"/>
          <w:sz w:val="28"/>
          <w:szCs w:val="28"/>
        </w:rPr>
        <w:t>4</w:t>
      </w:r>
      <w:r w:rsidRPr="00AE3833">
        <w:rPr>
          <w:rFonts w:eastAsia="Times New Roman Tj"/>
          <w:b/>
          <w:color w:val="000000"/>
          <w:sz w:val="28"/>
          <w:szCs w:val="28"/>
        </w:rPr>
        <w:t>) проценты</w:t>
      </w:r>
      <w:r w:rsidRPr="00AE3833">
        <w:rPr>
          <w:rFonts w:eastAsia="Times New Roman Tj"/>
          <w:color w:val="000000"/>
          <w:sz w:val="28"/>
          <w:szCs w:val="28"/>
        </w:rPr>
        <w:t xml:space="preserve"> </w:t>
      </w:r>
      <w:r w:rsidR="009B4DF8" w:rsidRPr="00AE3833">
        <w:rPr>
          <w:color w:val="000000"/>
          <w:sz w:val="28"/>
          <w:szCs w:val="28"/>
        </w:rPr>
        <w:t>–</w:t>
      </w:r>
      <w:r w:rsidRPr="00AE3833">
        <w:rPr>
          <w:rFonts w:eastAsia="Times New Roman Tj"/>
          <w:color w:val="000000"/>
          <w:sz w:val="28"/>
          <w:szCs w:val="28"/>
        </w:rPr>
        <w:t xml:space="preserve"> </w:t>
      </w:r>
      <w:r w:rsidR="004E7BBE" w:rsidRPr="00AE3833">
        <w:rPr>
          <w:rFonts w:eastAsia="Times New Roman"/>
          <w:color w:val="000000"/>
          <w:sz w:val="28"/>
          <w:szCs w:val="28"/>
        </w:rPr>
        <w:t xml:space="preserve">любая сумма, выраженная в форме процентов, скидок, бонусов и других денежных средств, а также </w:t>
      </w:r>
      <w:r w:rsidR="00454A0E" w:rsidRPr="00AE3833">
        <w:rPr>
          <w:rFonts w:eastAsia="Times New Roman"/>
          <w:color w:val="000000"/>
          <w:sz w:val="28"/>
          <w:szCs w:val="28"/>
        </w:rPr>
        <w:t xml:space="preserve">вознаграждение </w:t>
      </w:r>
      <w:r w:rsidR="004E7BBE" w:rsidRPr="00AE3833">
        <w:rPr>
          <w:rFonts w:eastAsia="Times New Roman"/>
          <w:color w:val="000000"/>
          <w:sz w:val="28"/>
          <w:szCs w:val="28"/>
        </w:rPr>
        <w:t>за использование денег, выплачиваемая одновременно или периодически</w:t>
      </w:r>
      <w:r w:rsidR="00042CF1" w:rsidRPr="00AE3833">
        <w:rPr>
          <w:rFonts w:eastAsia="Times New Roman"/>
          <w:color w:val="000000"/>
          <w:sz w:val="28"/>
          <w:szCs w:val="28"/>
        </w:rPr>
        <w:t>,</w:t>
      </w:r>
      <w:r w:rsidR="00674E9C" w:rsidRPr="00AE3833">
        <w:rPr>
          <w:color w:val="000000"/>
          <w:sz w:val="28"/>
          <w:szCs w:val="28"/>
        </w:rPr>
        <w:t xml:space="preserve"> </w:t>
      </w:r>
      <w:r w:rsidR="00674E9C" w:rsidRPr="00AE3833">
        <w:rPr>
          <w:rFonts w:eastAsia="Times New Roman"/>
          <w:color w:val="000000"/>
          <w:sz w:val="28"/>
          <w:szCs w:val="28"/>
        </w:rPr>
        <w:t>в том числе неустойка за неуплату налогов в срок</w:t>
      </w:r>
      <w:r w:rsidR="004E7BBE" w:rsidRPr="00AE3833">
        <w:rPr>
          <w:rFonts w:eastAsia="Times New Roman Tj"/>
          <w:color w:val="000000"/>
          <w:sz w:val="28"/>
          <w:szCs w:val="28"/>
        </w:rPr>
        <w:t>;</w:t>
      </w:r>
    </w:p>
    <w:p w14:paraId="50D17152" w14:textId="77777777" w:rsidR="002A66F0" w:rsidRPr="001B74AE" w:rsidRDefault="004E7BBE"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w:rsidRPr="00AE3833">
        <w:rPr>
          <w:rFonts w:eastAsia="Times New Roman Tj"/>
          <w:b/>
          <w:color w:val="000000"/>
          <w:sz w:val="28"/>
          <w:szCs w:val="28"/>
        </w:rPr>
        <w:t>4</w:t>
      </w:r>
      <w:r w:rsidR="00B81F11" w:rsidRPr="00AE3833">
        <w:rPr>
          <w:rFonts w:eastAsia="Times New Roman Tj"/>
          <w:b/>
          <w:color w:val="000000"/>
          <w:sz w:val="28"/>
          <w:szCs w:val="28"/>
        </w:rPr>
        <w:t>5</w:t>
      </w:r>
      <w:r w:rsidR="002A66F0" w:rsidRPr="00AE3833">
        <w:rPr>
          <w:rFonts w:eastAsia="Times New Roman Tj"/>
          <w:b/>
          <w:color w:val="000000"/>
          <w:sz w:val="28"/>
          <w:szCs w:val="28"/>
        </w:rPr>
        <w:t>) собственник (окончательной получатель выгод</w:t>
      </w:r>
      <w:r w:rsidR="008F5981">
        <w:rPr>
          <w:rFonts w:eastAsia="Times New Roman Tj"/>
          <w:b/>
          <w:color w:val="000000"/>
          <w:sz w:val="28"/>
          <w:szCs w:val="28"/>
        </w:rPr>
        <w:t>ы</w:t>
      </w:r>
      <w:r w:rsidR="002A66F0" w:rsidRPr="00AE3833">
        <w:rPr>
          <w:rFonts w:eastAsia="Times New Roman Tj"/>
          <w:b/>
          <w:color w:val="000000"/>
          <w:sz w:val="28"/>
          <w:szCs w:val="28"/>
        </w:rPr>
        <w:t>)</w:t>
      </w:r>
      <w:r w:rsidR="002A66F0" w:rsidRPr="00AE3833">
        <w:rPr>
          <w:rFonts w:eastAsia="Times New Roman Tj"/>
          <w:color w:val="000000"/>
          <w:sz w:val="28"/>
          <w:szCs w:val="28"/>
        </w:rPr>
        <w:t xml:space="preserve"> </w:t>
      </w:r>
      <w:r w:rsidR="009B4DF8" w:rsidRPr="00AE3833">
        <w:rPr>
          <w:color w:val="000000"/>
          <w:sz w:val="28"/>
          <w:szCs w:val="28"/>
        </w:rPr>
        <w:t>–</w:t>
      </w:r>
      <w:r w:rsidR="002A66F0" w:rsidRPr="00AE3833">
        <w:rPr>
          <w:rFonts w:eastAsia="Times New Roman Tj"/>
          <w:color w:val="000000"/>
          <w:sz w:val="28"/>
          <w:szCs w:val="28"/>
        </w:rPr>
        <w:t xml:space="preserve"> </w:t>
      </w:r>
      <w:r w:rsidR="002A66F0" w:rsidRPr="001B74AE">
        <w:rPr>
          <w:rFonts w:eastAsia="Times New Roman Tj"/>
          <w:color w:val="000000"/>
          <w:sz w:val="28"/>
          <w:szCs w:val="28"/>
        </w:rPr>
        <w:t>одно или несколько физических</w:t>
      </w:r>
      <w:r w:rsidR="00674E9C" w:rsidRPr="001B74AE">
        <w:rPr>
          <w:rFonts w:eastAsia="Times New Roman Tj"/>
          <w:color w:val="000000"/>
          <w:sz w:val="28"/>
          <w:szCs w:val="28"/>
        </w:rPr>
        <w:t xml:space="preserve"> или юридических</w:t>
      </w:r>
      <w:r w:rsidR="002A66F0" w:rsidRPr="001B74AE">
        <w:rPr>
          <w:rFonts w:eastAsia="Times New Roman Tj"/>
          <w:color w:val="000000"/>
          <w:sz w:val="28"/>
          <w:szCs w:val="28"/>
        </w:rPr>
        <w:t xml:space="preserve"> лиц, прямо или косвенно являю</w:t>
      </w:r>
      <w:r w:rsidR="00042CF1" w:rsidRPr="001B74AE">
        <w:rPr>
          <w:rFonts w:eastAsia="Times New Roman Tj"/>
          <w:color w:val="000000"/>
          <w:sz w:val="28"/>
          <w:szCs w:val="28"/>
        </w:rPr>
        <w:t>щих</w:t>
      </w:r>
      <w:r w:rsidR="002A66F0" w:rsidRPr="001B74AE">
        <w:rPr>
          <w:rFonts w:eastAsia="Times New Roman Tj"/>
          <w:color w:val="000000"/>
          <w:sz w:val="28"/>
          <w:szCs w:val="28"/>
        </w:rPr>
        <w:t xml:space="preserve">ся собственниками </w:t>
      </w:r>
      <w:r w:rsidR="00454A0E" w:rsidRPr="001B74AE">
        <w:rPr>
          <w:rFonts w:eastAsia="Times New Roman Tj"/>
          <w:color w:val="000000"/>
          <w:sz w:val="28"/>
          <w:szCs w:val="28"/>
        </w:rPr>
        <w:t>имущества</w:t>
      </w:r>
      <w:r w:rsidR="00784DCE" w:rsidRPr="001B74AE">
        <w:rPr>
          <w:rFonts w:eastAsia="Times New Roman Tj"/>
          <w:color w:val="000000"/>
          <w:sz w:val="28"/>
          <w:szCs w:val="28"/>
        </w:rPr>
        <w:t>;</w:t>
      </w:r>
    </w:p>
    <w:p w14:paraId="0DF5338E" w14:textId="77777777" w:rsidR="002A66F0" w:rsidRPr="001B74AE" w:rsidRDefault="004E7BBE"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w:rsidRPr="00AE3833">
        <w:rPr>
          <w:rFonts w:eastAsia="Times New Roman Tj"/>
          <w:b/>
          <w:color w:val="000000"/>
          <w:sz w:val="28"/>
          <w:szCs w:val="28"/>
        </w:rPr>
        <w:t>4</w:t>
      </w:r>
      <w:r w:rsidR="00B81F11" w:rsidRPr="00AE3833">
        <w:rPr>
          <w:rFonts w:eastAsia="Times New Roman Tj"/>
          <w:b/>
          <w:color w:val="000000"/>
          <w:sz w:val="28"/>
          <w:szCs w:val="28"/>
        </w:rPr>
        <w:t>6</w:t>
      </w:r>
      <w:r w:rsidR="002A66F0" w:rsidRPr="00AE3833">
        <w:rPr>
          <w:rFonts w:eastAsia="Times New Roman Tj"/>
          <w:b/>
          <w:color w:val="000000"/>
          <w:sz w:val="28"/>
          <w:szCs w:val="28"/>
        </w:rPr>
        <w:t>)</w:t>
      </w:r>
      <w:r w:rsidR="002A66F0" w:rsidRPr="00AE3833">
        <w:rPr>
          <w:color w:val="000000"/>
          <w:sz w:val="28"/>
          <w:szCs w:val="28"/>
        </w:rPr>
        <w:t xml:space="preserve"> </w:t>
      </w:r>
      <w:r w:rsidR="002A66F0" w:rsidRPr="00AE3833">
        <w:rPr>
          <w:rFonts w:eastAsia="Times New Roman Tj"/>
          <w:b/>
          <w:color w:val="000000"/>
          <w:sz w:val="28"/>
          <w:szCs w:val="28"/>
        </w:rPr>
        <w:t xml:space="preserve">уставный капитал </w:t>
      </w:r>
      <w:r w:rsidR="00042CF1" w:rsidRPr="00AE3833">
        <w:rPr>
          <w:color w:val="000000"/>
          <w:sz w:val="28"/>
          <w:szCs w:val="28"/>
        </w:rPr>
        <w:t xml:space="preserve">– </w:t>
      </w:r>
      <w:r w:rsidR="002A66F0" w:rsidRPr="001B74AE">
        <w:rPr>
          <w:rFonts w:eastAsia="Times New Roman Tj"/>
          <w:color w:val="000000"/>
          <w:sz w:val="28"/>
          <w:szCs w:val="28"/>
        </w:rPr>
        <w:t xml:space="preserve">совокупность </w:t>
      </w:r>
      <w:r w:rsidR="00454A0E" w:rsidRPr="001B74AE">
        <w:rPr>
          <w:rFonts w:eastAsia="Times New Roman Tj"/>
          <w:color w:val="000000"/>
          <w:sz w:val="28"/>
          <w:szCs w:val="28"/>
        </w:rPr>
        <w:t>финансово</w:t>
      </w:r>
      <w:r w:rsidR="00042CF1" w:rsidRPr="001B74AE">
        <w:rPr>
          <w:rFonts w:eastAsia="Times New Roman Tj"/>
          <w:color w:val="000000"/>
          <w:sz w:val="28"/>
          <w:szCs w:val="28"/>
        </w:rPr>
        <w:t>-</w:t>
      </w:r>
      <w:r w:rsidR="00454A0E" w:rsidRPr="001B74AE">
        <w:rPr>
          <w:rFonts w:eastAsia="Times New Roman Tj"/>
          <w:color w:val="000000"/>
          <w:sz w:val="28"/>
          <w:szCs w:val="28"/>
        </w:rPr>
        <w:t xml:space="preserve">денежных </w:t>
      </w:r>
      <w:r w:rsidR="002A66F0" w:rsidRPr="001B74AE">
        <w:rPr>
          <w:rFonts w:eastAsia="Times New Roman Tj"/>
          <w:color w:val="000000"/>
          <w:sz w:val="28"/>
          <w:szCs w:val="28"/>
        </w:rPr>
        <w:t>средств (долей, акций) учредителей (участников)</w:t>
      </w:r>
      <w:r w:rsidR="00042CF1" w:rsidRPr="001B74AE">
        <w:rPr>
          <w:rFonts w:eastAsia="Times New Roman Tj"/>
          <w:color w:val="000000"/>
          <w:sz w:val="28"/>
          <w:szCs w:val="28"/>
        </w:rPr>
        <w:t>,</w:t>
      </w:r>
      <w:r w:rsidR="002A66F0" w:rsidRPr="001B74AE">
        <w:rPr>
          <w:rFonts w:eastAsia="Times New Roman Tj"/>
          <w:color w:val="000000"/>
          <w:sz w:val="28"/>
          <w:szCs w:val="28"/>
        </w:rPr>
        <w:t xml:space="preserve"> </w:t>
      </w:r>
      <w:r w:rsidR="00454A0E" w:rsidRPr="001B74AE">
        <w:rPr>
          <w:rFonts w:eastAsia="Times New Roman Tj"/>
          <w:color w:val="000000"/>
          <w:sz w:val="28"/>
          <w:szCs w:val="28"/>
        </w:rPr>
        <w:t xml:space="preserve">формированных для </w:t>
      </w:r>
      <w:r w:rsidR="002A66F0" w:rsidRPr="001B74AE">
        <w:rPr>
          <w:rFonts w:eastAsia="Times New Roman Tj"/>
          <w:color w:val="000000"/>
          <w:sz w:val="28"/>
          <w:szCs w:val="28"/>
        </w:rPr>
        <w:t>создани</w:t>
      </w:r>
      <w:r w:rsidR="00454A0E" w:rsidRPr="001B74AE">
        <w:rPr>
          <w:rFonts w:eastAsia="Times New Roman Tj"/>
          <w:color w:val="000000"/>
          <w:sz w:val="28"/>
          <w:szCs w:val="28"/>
        </w:rPr>
        <w:t>я</w:t>
      </w:r>
      <w:r w:rsidR="002A66F0" w:rsidRPr="001B74AE">
        <w:rPr>
          <w:rFonts w:eastAsia="Times New Roman Tj"/>
          <w:color w:val="000000"/>
          <w:sz w:val="28"/>
          <w:szCs w:val="28"/>
        </w:rPr>
        <w:t xml:space="preserve"> юридического лица </w:t>
      </w:r>
      <w:r w:rsidR="00454A0E" w:rsidRPr="001B74AE">
        <w:rPr>
          <w:rFonts w:eastAsia="Times New Roman Tj"/>
          <w:color w:val="000000"/>
          <w:sz w:val="28"/>
          <w:szCs w:val="28"/>
        </w:rPr>
        <w:t xml:space="preserve">и </w:t>
      </w:r>
      <w:r w:rsidR="002A66F0" w:rsidRPr="001B74AE">
        <w:rPr>
          <w:rFonts w:eastAsia="Times New Roman Tj"/>
          <w:color w:val="000000"/>
          <w:sz w:val="28"/>
          <w:szCs w:val="28"/>
        </w:rPr>
        <w:t>обеспечения его деятельности</w:t>
      </w:r>
      <w:r w:rsidR="00784DCE" w:rsidRPr="001B74AE">
        <w:rPr>
          <w:rFonts w:eastAsia="Times New Roman Tj"/>
          <w:color w:val="000000"/>
          <w:sz w:val="28"/>
          <w:szCs w:val="28"/>
        </w:rPr>
        <w:t>;</w:t>
      </w:r>
    </w:p>
    <w:p w14:paraId="12C77D1F" w14:textId="77777777" w:rsidR="002A66F0" w:rsidRPr="001B74AE" w:rsidRDefault="00B81F11"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w:rsidRPr="00AE3833">
        <w:rPr>
          <w:rFonts w:eastAsia="Times New Roman Tj"/>
          <w:b/>
          <w:color w:val="000000"/>
          <w:sz w:val="28"/>
          <w:szCs w:val="28"/>
        </w:rPr>
        <w:t>47</w:t>
      </w:r>
      <w:r w:rsidR="002A66F0" w:rsidRPr="00AE3833">
        <w:rPr>
          <w:rFonts w:eastAsia="Times New Roman Tj"/>
          <w:b/>
          <w:color w:val="000000"/>
          <w:sz w:val="28"/>
          <w:szCs w:val="28"/>
        </w:rPr>
        <w:t xml:space="preserve">) </w:t>
      </w:r>
      <w:r w:rsidR="002A66F0" w:rsidRPr="00AE3833">
        <w:rPr>
          <w:rFonts w:eastAsia="Times New Roman Tj"/>
          <w:b/>
          <w:color w:val="000000"/>
          <w:sz w:val="28"/>
          <w:szCs w:val="28"/>
          <w:bdr w:val="none" w:sz="0" w:space="0" w:color="auto"/>
        </w:rPr>
        <w:t xml:space="preserve">безответственный налогоплательщик </w:t>
      </w:r>
      <w:r w:rsidR="009B4DF8" w:rsidRPr="00AE3833">
        <w:rPr>
          <w:color w:val="000000"/>
          <w:sz w:val="28"/>
          <w:szCs w:val="28"/>
        </w:rPr>
        <w:t>–</w:t>
      </w:r>
      <w:r w:rsidR="002A66F0" w:rsidRPr="00AE3833">
        <w:rPr>
          <w:rFonts w:eastAsia="Times New Roman Tj"/>
          <w:color w:val="000000"/>
          <w:sz w:val="28"/>
          <w:szCs w:val="28"/>
          <w:bdr w:val="none" w:sz="0" w:space="0" w:color="auto"/>
        </w:rPr>
        <w:t xml:space="preserve"> </w:t>
      </w:r>
      <w:r w:rsidR="002A66F0" w:rsidRPr="001B74AE">
        <w:rPr>
          <w:rFonts w:eastAsia="Times New Roman Tj"/>
          <w:color w:val="000000"/>
          <w:sz w:val="28"/>
          <w:szCs w:val="28"/>
          <w:bdr w:val="none" w:sz="0" w:space="0" w:color="auto"/>
        </w:rPr>
        <w:t xml:space="preserve">налогоплательщик, </w:t>
      </w:r>
      <w:r w:rsidR="00454A0E" w:rsidRPr="001B74AE">
        <w:rPr>
          <w:rFonts w:eastAsia="Times New Roman Tj"/>
          <w:color w:val="000000"/>
          <w:sz w:val="28"/>
          <w:szCs w:val="28"/>
          <w:bdr w:val="none" w:sz="0" w:space="0" w:color="auto"/>
        </w:rPr>
        <w:t xml:space="preserve">не </w:t>
      </w:r>
      <w:r w:rsidR="008F5981">
        <w:rPr>
          <w:rFonts w:eastAsia="Times New Roman Tj"/>
          <w:color w:val="000000"/>
          <w:sz w:val="28"/>
          <w:szCs w:val="28"/>
          <w:bdr w:val="none" w:sz="0" w:space="0" w:color="auto"/>
        </w:rPr>
        <w:t>ис</w:t>
      </w:r>
      <w:r w:rsidR="00454A0E" w:rsidRPr="001B74AE">
        <w:rPr>
          <w:rFonts w:eastAsia="Times New Roman Tj"/>
          <w:color w:val="000000"/>
          <w:sz w:val="28"/>
          <w:szCs w:val="28"/>
          <w:bdr w:val="none" w:sz="0" w:space="0" w:color="auto"/>
        </w:rPr>
        <w:t>полня</w:t>
      </w:r>
      <w:r w:rsidR="00042CF1" w:rsidRPr="001B74AE">
        <w:rPr>
          <w:rFonts w:eastAsia="Times New Roman Tj"/>
          <w:color w:val="000000"/>
          <w:sz w:val="28"/>
          <w:szCs w:val="28"/>
          <w:bdr w:val="none" w:sz="0" w:space="0" w:color="auto"/>
        </w:rPr>
        <w:t>ющий</w:t>
      </w:r>
      <w:r w:rsidR="00454A0E" w:rsidRPr="001B74AE">
        <w:rPr>
          <w:rFonts w:eastAsia="Times New Roman Tj"/>
          <w:color w:val="000000"/>
          <w:sz w:val="28"/>
          <w:szCs w:val="28"/>
          <w:bdr w:val="none" w:sz="0" w:space="0" w:color="auto"/>
        </w:rPr>
        <w:t xml:space="preserve"> свои налоговые обязательства в соответствии с налоговым законодательством</w:t>
      </w:r>
      <w:r w:rsidR="00042CF1" w:rsidRPr="001B74AE">
        <w:rPr>
          <w:rFonts w:eastAsia="Times New Roman Tj"/>
          <w:color w:val="000000"/>
          <w:sz w:val="28"/>
          <w:szCs w:val="28"/>
          <w:bdr w:val="none" w:sz="0" w:space="0" w:color="auto"/>
        </w:rPr>
        <w:t>;</w:t>
      </w:r>
      <w:r w:rsidR="00454A0E" w:rsidRPr="001B74AE">
        <w:rPr>
          <w:rFonts w:eastAsia="Times New Roman Tj"/>
          <w:color w:val="000000"/>
          <w:sz w:val="28"/>
          <w:szCs w:val="28"/>
          <w:bdr w:val="none" w:sz="0" w:space="0" w:color="auto"/>
        </w:rPr>
        <w:t xml:space="preserve"> </w:t>
      </w:r>
    </w:p>
    <w:p w14:paraId="0A17BA06" w14:textId="77777777" w:rsidR="002A66F0" w:rsidRPr="001B74AE" w:rsidRDefault="00B81F11"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AE3833">
        <w:rPr>
          <w:rFonts w:eastAsia="Times New Roman"/>
          <w:b/>
          <w:color w:val="000000"/>
          <w:sz w:val="28"/>
          <w:szCs w:val="28"/>
        </w:rPr>
        <w:t>48</w:t>
      </w:r>
      <w:r w:rsidR="002A66F0" w:rsidRPr="00AE3833">
        <w:rPr>
          <w:rFonts w:eastAsia="Times New Roman"/>
          <w:b/>
          <w:color w:val="000000"/>
          <w:sz w:val="28"/>
          <w:szCs w:val="28"/>
        </w:rPr>
        <w:t>) ответственный налогоплательщик</w:t>
      </w:r>
      <w:r w:rsidR="002A66F0" w:rsidRPr="00AE3833">
        <w:rPr>
          <w:rFonts w:eastAsia="Times New Roman"/>
          <w:color w:val="000000"/>
          <w:sz w:val="28"/>
          <w:szCs w:val="28"/>
        </w:rPr>
        <w:t xml:space="preserve"> </w:t>
      </w:r>
      <w:r w:rsidR="009B4DF8" w:rsidRPr="00AE3833">
        <w:rPr>
          <w:color w:val="000000"/>
          <w:sz w:val="28"/>
          <w:szCs w:val="28"/>
        </w:rPr>
        <w:t>–</w:t>
      </w:r>
      <w:r w:rsidR="00B6089B" w:rsidRPr="00AE3833">
        <w:rPr>
          <w:rFonts w:eastAsia="Times New Roman"/>
          <w:color w:val="000000"/>
          <w:sz w:val="28"/>
          <w:szCs w:val="28"/>
        </w:rPr>
        <w:t xml:space="preserve"> </w:t>
      </w:r>
      <w:r w:rsidR="002A66F0" w:rsidRPr="001B74AE">
        <w:rPr>
          <w:rFonts w:eastAsia="Times New Roman"/>
          <w:color w:val="000000"/>
          <w:sz w:val="28"/>
          <w:szCs w:val="28"/>
        </w:rPr>
        <w:t xml:space="preserve">налогоплательщик, </w:t>
      </w:r>
      <w:r w:rsidR="00B6089B" w:rsidRPr="001B74AE">
        <w:rPr>
          <w:rFonts w:eastAsia="Times New Roman"/>
          <w:color w:val="000000"/>
          <w:sz w:val="28"/>
          <w:szCs w:val="28"/>
        </w:rPr>
        <w:t>обеспечивающий</w:t>
      </w:r>
      <w:r w:rsidR="00454A0E" w:rsidRPr="001B74AE">
        <w:rPr>
          <w:rFonts w:eastAsia="Times New Roman"/>
          <w:color w:val="000000"/>
          <w:sz w:val="28"/>
          <w:szCs w:val="28"/>
        </w:rPr>
        <w:t xml:space="preserve"> исполнение своих налоговых обязательств согласно налоговому законодательству, </w:t>
      </w:r>
      <w:r w:rsidR="002A66F0" w:rsidRPr="001B74AE">
        <w:rPr>
          <w:rFonts w:eastAsia="Times New Roman"/>
          <w:color w:val="000000"/>
          <w:sz w:val="28"/>
          <w:szCs w:val="28"/>
        </w:rPr>
        <w:t>не включенный в список безответственных налогоплательщиков;</w:t>
      </w:r>
    </w:p>
    <w:p w14:paraId="4B482EA7" w14:textId="77777777" w:rsidR="002A66F0" w:rsidRPr="001B74AE" w:rsidRDefault="00AC7B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AE3833">
        <w:rPr>
          <w:rFonts w:eastAsia="Times New Roman"/>
          <w:b/>
          <w:color w:val="000000"/>
          <w:sz w:val="28"/>
          <w:szCs w:val="28"/>
        </w:rPr>
        <w:t>49</w:t>
      </w:r>
      <w:r w:rsidR="002A66F0" w:rsidRPr="00AE3833">
        <w:rPr>
          <w:rFonts w:eastAsia="Times New Roman"/>
          <w:b/>
          <w:color w:val="000000"/>
          <w:sz w:val="28"/>
          <w:szCs w:val="28"/>
        </w:rPr>
        <w:t>) трансфертн</w:t>
      </w:r>
      <w:r w:rsidR="00AE588B" w:rsidRPr="00AE3833">
        <w:rPr>
          <w:rFonts w:eastAsia="Times New Roman"/>
          <w:b/>
          <w:color w:val="000000"/>
          <w:sz w:val="28"/>
          <w:szCs w:val="28"/>
        </w:rPr>
        <w:t>ая</w:t>
      </w:r>
      <w:r w:rsidR="002A66F0" w:rsidRPr="00AE3833">
        <w:rPr>
          <w:rFonts w:eastAsia="Times New Roman"/>
          <w:b/>
          <w:color w:val="000000"/>
          <w:sz w:val="28"/>
          <w:szCs w:val="28"/>
        </w:rPr>
        <w:t xml:space="preserve"> цен</w:t>
      </w:r>
      <w:r w:rsidR="00FF19C4" w:rsidRPr="00AE3833">
        <w:rPr>
          <w:rFonts w:eastAsia="Times New Roman"/>
          <w:b/>
          <w:color w:val="000000"/>
          <w:sz w:val="28"/>
          <w:szCs w:val="28"/>
        </w:rPr>
        <w:t>а</w:t>
      </w:r>
      <w:r w:rsidR="002A66F0" w:rsidRPr="00AE3833">
        <w:rPr>
          <w:rFonts w:eastAsia="Times New Roman"/>
          <w:color w:val="000000"/>
          <w:sz w:val="28"/>
          <w:szCs w:val="28"/>
        </w:rPr>
        <w:t xml:space="preserve"> </w:t>
      </w:r>
      <w:r w:rsidR="009B4DF8" w:rsidRPr="00AE3833">
        <w:rPr>
          <w:color w:val="000000"/>
          <w:sz w:val="28"/>
          <w:szCs w:val="28"/>
        </w:rPr>
        <w:t>–</w:t>
      </w:r>
      <w:r w:rsidR="002A66F0" w:rsidRPr="00AE3833">
        <w:rPr>
          <w:rFonts w:eastAsia="Times New Roman"/>
          <w:color w:val="000000"/>
          <w:sz w:val="28"/>
          <w:szCs w:val="28"/>
        </w:rPr>
        <w:t xml:space="preserve"> </w:t>
      </w:r>
      <w:r w:rsidR="002A66F0" w:rsidRPr="001B74AE">
        <w:rPr>
          <w:rFonts w:eastAsia="Times New Roman"/>
          <w:color w:val="000000"/>
          <w:sz w:val="28"/>
          <w:szCs w:val="28"/>
        </w:rPr>
        <w:t xml:space="preserve">цена, </w:t>
      </w:r>
      <w:r w:rsidR="00B6089B" w:rsidRPr="001B74AE">
        <w:rPr>
          <w:rFonts w:eastAsia="Times New Roman"/>
          <w:color w:val="000000"/>
          <w:sz w:val="28"/>
          <w:szCs w:val="28"/>
        </w:rPr>
        <w:t>формируема</w:t>
      </w:r>
      <w:r w:rsidR="002A66F0" w:rsidRPr="001B74AE">
        <w:rPr>
          <w:rFonts w:eastAsia="Times New Roman"/>
          <w:color w:val="000000"/>
          <w:sz w:val="28"/>
          <w:szCs w:val="28"/>
        </w:rPr>
        <w:t xml:space="preserve">я между </w:t>
      </w:r>
      <w:r w:rsidR="00B6089B" w:rsidRPr="001B74AE">
        <w:rPr>
          <w:rFonts w:eastAsia="Times New Roman"/>
          <w:color w:val="000000"/>
          <w:sz w:val="28"/>
          <w:szCs w:val="28"/>
        </w:rPr>
        <w:t xml:space="preserve">взаимосвязанными </w:t>
      </w:r>
      <w:r w:rsidR="00245AE2" w:rsidRPr="001B74AE">
        <w:rPr>
          <w:rFonts w:eastAsia="Times New Roman"/>
          <w:color w:val="000000"/>
          <w:sz w:val="28"/>
          <w:szCs w:val="28"/>
        </w:rPr>
        <w:t xml:space="preserve">лицами, </w:t>
      </w:r>
      <w:r w:rsidR="00B6089B" w:rsidRPr="001B74AE">
        <w:rPr>
          <w:rFonts w:eastAsia="Times New Roman"/>
          <w:color w:val="000000"/>
          <w:sz w:val="28"/>
          <w:szCs w:val="28"/>
        </w:rPr>
        <w:t>и (или) отличаема</w:t>
      </w:r>
      <w:r w:rsidR="002A66F0" w:rsidRPr="001B74AE">
        <w:rPr>
          <w:rFonts w:eastAsia="Times New Roman"/>
          <w:color w:val="000000"/>
          <w:sz w:val="28"/>
          <w:szCs w:val="28"/>
        </w:rPr>
        <w:t xml:space="preserve">я от рыночной цены </w:t>
      </w:r>
      <w:r w:rsidR="006B4977" w:rsidRPr="001B74AE">
        <w:rPr>
          <w:rFonts w:eastAsia="Times New Roman"/>
          <w:color w:val="000000"/>
          <w:sz w:val="28"/>
          <w:szCs w:val="28"/>
        </w:rPr>
        <w:t>сделок</w:t>
      </w:r>
      <w:r w:rsidR="001230C4" w:rsidRPr="001B74AE">
        <w:rPr>
          <w:rFonts w:eastAsia="Times New Roman"/>
          <w:color w:val="000000"/>
          <w:sz w:val="28"/>
          <w:szCs w:val="28"/>
        </w:rPr>
        <w:t xml:space="preserve"> между независимыми сторонами</w:t>
      </w:r>
      <w:r w:rsidR="006B4977" w:rsidRPr="001B74AE">
        <w:rPr>
          <w:rFonts w:eastAsia="Times New Roman"/>
          <w:color w:val="000000"/>
          <w:sz w:val="28"/>
          <w:szCs w:val="28"/>
        </w:rPr>
        <w:t xml:space="preserve"> </w:t>
      </w:r>
      <w:r w:rsidR="00696B03" w:rsidRPr="001B74AE">
        <w:rPr>
          <w:rFonts w:eastAsia="Times New Roman"/>
          <w:color w:val="000000"/>
          <w:sz w:val="28"/>
          <w:szCs w:val="28"/>
        </w:rPr>
        <w:t xml:space="preserve">при осуществлении </w:t>
      </w:r>
      <w:r w:rsidR="00674E9C" w:rsidRPr="001B74AE">
        <w:rPr>
          <w:rFonts w:eastAsia="Times New Roman"/>
          <w:color w:val="000000"/>
          <w:sz w:val="28"/>
          <w:szCs w:val="28"/>
        </w:rPr>
        <w:t>трансграничных операци</w:t>
      </w:r>
      <w:r w:rsidR="00696B03" w:rsidRPr="001B74AE">
        <w:rPr>
          <w:rFonts w:eastAsia="Times New Roman"/>
          <w:color w:val="000000"/>
          <w:sz w:val="28"/>
          <w:szCs w:val="28"/>
        </w:rPr>
        <w:t>й</w:t>
      </w:r>
      <w:r w:rsidR="002A66F0" w:rsidRPr="001B74AE">
        <w:rPr>
          <w:rFonts w:eastAsia="Times New Roman"/>
          <w:color w:val="000000"/>
          <w:sz w:val="28"/>
          <w:szCs w:val="28"/>
        </w:rPr>
        <w:t>;</w:t>
      </w:r>
    </w:p>
    <w:p w14:paraId="2B329888" w14:textId="77777777" w:rsidR="002A66F0" w:rsidRPr="00AE3833" w:rsidRDefault="00AC7B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w:rsidRPr="00AE3833">
        <w:rPr>
          <w:rFonts w:eastAsia="Times New Roman Tj"/>
          <w:b/>
          <w:color w:val="000000"/>
          <w:sz w:val="28"/>
          <w:szCs w:val="28"/>
        </w:rPr>
        <w:t>50</w:t>
      </w:r>
      <w:r w:rsidR="002A66F0" w:rsidRPr="00AE3833">
        <w:rPr>
          <w:rFonts w:eastAsia="Times New Roman Tj"/>
          <w:b/>
          <w:color w:val="000000"/>
          <w:sz w:val="28"/>
          <w:szCs w:val="28"/>
        </w:rPr>
        <w:t>) электронный фискальный чек (электронный расчетный документ)</w:t>
      </w:r>
      <w:r w:rsidR="002A66F0" w:rsidRPr="00AE3833">
        <w:rPr>
          <w:rFonts w:eastAsia="Times New Roman Tj"/>
          <w:color w:val="000000"/>
          <w:sz w:val="28"/>
          <w:szCs w:val="28"/>
        </w:rPr>
        <w:t xml:space="preserve"> – форма расчетного документа для операций в формате электронных </w:t>
      </w:r>
      <w:r w:rsidR="0021096E" w:rsidRPr="00AE3833">
        <w:rPr>
          <w:rFonts w:eastAsia="Times New Roman Tj"/>
          <w:color w:val="000000"/>
          <w:sz w:val="28"/>
          <w:szCs w:val="28"/>
        </w:rPr>
        <w:t>платёж</w:t>
      </w:r>
      <w:r w:rsidR="002A66F0" w:rsidRPr="00AE3833">
        <w:rPr>
          <w:rFonts w:eastAsia="Times New Roman Tj"/>
          <w:color w:val="000000"/>
          <w:sz w:val="28"/>
          <w:szCs w:val="28"/>
        </w:rPr>
        <w:t xml:space="preserve">ей, который имеет обязательные реквизиты чека </w:t>
      </w:r>
      <w:r w:rsidR="00EC28FC" w:rsidRPr="00AE3833">
        <w:rPr>
          <w:rFonts w:eastAsia="Times New Roman Tj"/>
          <w:color w:val="000000"/>
          <w:sz w:val="28"/>
          <w:szCs w:val="28"/>
        </w:rPr>
        <w:t xml:space="preserve">кассового устройства </w:t>
      </w:r>
      <w:r w:rsidR="002A66F0" w:rsidRPr="00AE3833">
        <w:rPr>
          <w:rFonts w:eastAsia="Times New Roman Tj"/>
          <w:color w:val="000000"/>
          <w:sz w:val="28"/>
          <w:szCs w:val="28"/>
        </w:rPr>
        <w:t xml:space="preserve">на товары (работы, услуги), включая цифровое значение штрихового кода товара и </w:t>
      </w:r>
      <w:r w:rsidR="0033410B" w:rsidRPr="00AE3833">
        <w:rPr>
          <w:rFonts w:eastAsia="Times New Roman Tj"/>
          <w:color w:val="000000"/>
          <w:sz w:val="28"/>
          <w:szCs w:val="28"/>
        </w:rPr>
        <w:t xml:space="preserve">(или) </w:t>
      </w:r>
      <w:r w:rsidR="002A66F0" w:rsidRPr="00AE3833">
        <w:rPr>
          <w:rFonts w:eastAsia="Times New Roman Tj"/>
          <w:color w:val="000000"/>
          <w:sz w:val="28"/>
          <w:szCs w:val="28"/>
        </w:rPr>
        <w:t>может содержать код</w:t>
      </w:r>
      <w:r w:rsidR="00C34C4F" w:rsidRPr="00AE3833">
        <w:rPr>
          <w:rFonts w:eastAsia="Times New Roman Tj"/>
          <w:color w:val="000000"/>
          <w:sz w:val="28"/>
          <w:szCs w:val="28"/>
        </w:rPr>
        <w:t xml:space="preserve"> быстрого реагирования</w:t>
      </w:r>
      <w:r w:rsidR="002A66F0" w:rsidRPr="00AE3833">
        <w:rPr>
          <w:rFonts w:eastAsia="Times New Roman Tj"/>
          <w:color w:val="000000"/>
          <w:sz w:val="28"/>
          <w:szCs w:val="28"/>
        </w:rPr>
        <w:t>;</w:t>
      </w:r>
    </w:p>
    <w:p w14:paraId="4F126768"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w:rsidRPr="00AE3833">
        <w:rPr>
          <w:rFonts w:eastAsia="Times New Roman Tj"/>
          <w:b/>
          <w:color w:val="000000"/>
          <w:sz w:val="28"/>
          <w:szCs w:val="28"/>
        </w:rPr>
        <w:t>5</w:t>
      </w:r>
      <w:r w:rsidR="00AC7BF0" w:rsidRPr="00AE3833">
        <w:rPr>
          <w:rFonts w:eastAsia="Times New Roman Tj"/>
          <w:b/>
          <w:color w:val="000000"/>
          <w:sz w:val="28"/>
          <w:szCs w:val="28"/>
        </w:rPr>
        <w:t>1</w:t>
      </w:r>
      <w:r w:rsidRPr="00AE3833">
        <w:rPr>
          <w:rFonts w:eastAsia="Times New Roman Tj"/>
          <w:b/>
          <w:color w:val="000000"/>
          <w:sz w:val="28"/>
          <w:szCs w:val="28"/>
        </w:rPr>
        <w:t>) электронная</w:t>
      </w:r>
      <w:r w:rsidR="00211C56" w:rsidRPr="00AE3833">
        <w:rPr>
          <w:rFonts w:eastAsia="Times New Roman Tj"/>
          <w:b/>
          <w:color w:val="000000"/>
          <w:sz w:val="28"/>
          <w:szCs w:val="28"/>
        </w:rPr>
        <w:t xml:space="preserve"> счёт</w:t>
      </w:r>
      <w:r w:rsidRPr="00AE3833">
        <w:rPr>
          <w:rFonts w:eastAsia="Times New Roman Tj"/>
          <w:b/>
          <w:color w:val="000000"/>
          <w:sz w:val="28"/>
          <w:szCs w:val="28"/>
        </w:rPr>
        <w:t>-фактура</w:t>
      </w:r>
      <w:r w:rsidRPr="00AE3833">
        <w:rPr>
          <w:rFonts w:eastAsia="Times New Roman Tj"/>
          <w:color w:val="000000"/>
          <w:sz w:val="28"/>
          <w:szCs w:val="28"/>
        </w:rPr>
        <w:t xml:space="preserve"> – </w:t>
      </w:r>
      <w:r w:rsidRPr="001B74AE">
        <w:rPr>
          <w:rFonts w:eastAsia="Times New Roman Tj"/>
          <w:color w:val="000000"/>
          <w:sz w:val="28"/>
          <w:szCs w:val="28"/>
        </w:rPr>
        <w:t>документ, выда</w:t>
      </w:r>
      <w:r w:rsidR="00B6089B" w:rsidRPr="001B74AE">
        <w:rPr>
          <w:rFonts w:eastAsia="Times New Roman Tj"/>
          <w:color w:val="000000"/>
          <w:sz w:val="28"/>
          <w:szCs w:val="28"/>
        </w:rPr>
        <w:t>ваемый</w:t>
      </w:r>
      <w:r w:rsidRPr="001B74AE">
        <w:rPr>
          <w:rFonts w:eastAsia="Times New Roman Tj"/>
          <w:color w:val="000000"/>
          <w:sz w:val="28"/>
          <w:szCs w:val="28"/>
        </w:rPr>
        <w:t xml:space="preserve"> с использованием любых электронных каналов без или с электронной подпис</w:t>
      </w:r>
      <w:r w:rsidR="0033410B" w:rsidRPr="001B74AE">
        <w:rPr>
          <w:rFonts w:eastAsia="Times New Roman Tj"/>
          <w:color w:val="000000"/>
          <w:sz w:val="28"/>
          <w:szCs w:val="28"/>
        </w:rPr>
        <w:t>ью, представляемый посредством</w:t>
      </w:r>
      <w:r w:rsidRPr="001B74AE">
        <w:rPr>
          <w:rFonts w:eastAsia="Times New Roman Tj"/>
          <w:color w:val="000000"/>
          <w:sz w:val="28"/>
          <w:szCs w:val="28"/>
        </w:rPr>
        <w:t xml:space="preserve"> средств электронного обмена данными</w:t>
      </w:r>
      <w:r w:rsidR="0033410B" w:rsidRPr="001B74AE">
        <w:rPr>
          <w:rFonts w:eastAsia="Times New Roman Tj"/>
          <w:color w:val="000000"/>
          <w:sz w:val="28"/>
          <w:szCs w:val="28"/>
        </w:rPr>
        <w:t>. Указанный документ с</w:t>
      </w:r>
      <w:r w:rsidRPr="001B74AE">
        <w:rPr>
          <w:rFonts w:eastAsia="Times New Roman Tj"/>
          <w:color w:val="000000"/>
          <w:sz w:val="28"/>
          <w:szCs w:val="28"/>
        </w:rPr>
        <w:t xml:space="preserve"> приложением </w:t>
      </w:r>
      <w:r w:rsidR="00BB6F17" w:rsidRPr="001B74AE">
        <w:rPr>
          <w:rFonts w:eastAsia="Times New Roman Tj"/>
          <w:color w:val="000000"/>
          <w:sz w:val="28"/>
          <w:szCs w:val="28"/>
        </w:rPr>
        <w:t xml:space="preserve">электронной копии </w:t>
      </w:r>
      <w:r w:rsidRPr="001B74AE">
        <w:rPr>
          <w:rFonts w:eastAsia="Times New Roman Tj"/>
          <w:color w:val="000000"/>
          <w:sz w:val="28"/>
          <w:szCs w:val="28"/>
        </w:rPr>
        <w:t>бумажно</w:t>
      </w:r>
      <w:r w:rsidR="00BB6F17" w:rsidRPr="001B74AE">
        <w:rPr>
          <w:rFonts w:eastAsia="Times New Roman Tj"/>
          <w:color w:val="000000"/>
          <w:sz w:val="28"/>
          <w:szCs w:val="28"/>
        </w:rPr>
        <w:t>й</w:t>
      </w:r>
      <w:r w:rsidR="00211C56" w:rsidRPr="001B74AE">
        <w:rPr>
          <w:rFonts w:eastAsia="Times New Roman Tj"/>
          <w:color w:val="000000"/>
          <w:sz w:val="28"/>
          <w:szCs w:val="28"/>
        </w:rPr>
        <w:t xml:space="preserve"> счёт</w:t>
      </w:r>
      <w:r w:rsidR="00BB6F17" w:rsidRPr="001B74AE">
        <w:rPr>
          <w:rFonts w:eastAsia="Times New Roman Tj"/>
          <w:color w:val="000000"/>
          <w:sz w:val="28"/>
          <w:szCs w:val="28"/>
        </w:rPr>
        <w:t xml:space="preserve">-фактуры </w:t>
      </w:r>
      <w:r w:rsidR="0033410B" w:rsidRPr="001B74AE">
        <w:rPr>
          <w:rFonts w:eastAsia="Times New Roman Tj"/>
          <w:color w:val="000000"/>
          <w:sz w:val="28"/>
          <w:szCs w:val="28"/>
        </w:rPr>
        <w:t xml:space="preserve">передается </w:t>
      </w:r>
      <w:r w:rsidRPr="001B74AE">
        <w:rPr>
          <w:rFonts w:eastAsia="Times New Roman Tj"/>
          <w:color w:val="000000"/>
          <w:sz w:val="28"/>
          <w:szCs w:val="28"/>
        </w:rPr>
        <w:t>посредством личного кабинета налогоплательщика или любой</w:t>
      </w:r>
      <w:r w:rsidR="004F5DC3" w:rsidRPr="001B74AE">
        <w:rPr>
          <w:rFonts w:eastAsia="Times New Roman Tj"/>
          <w:color w:val="000000"/>
          <w:sz w:val="28"/>
          <w:szCs w:val="28"/>
        </w:rPr>
        <w:t xml:space="preserve"> </w:t>
      </w:r>
      <w:r w:rsidR="0033410B" w:rsidRPr="001B74AE">
        <w:rPr>
          <w:rFonts w:eastAsia="Times New Roman Tj"/>
          <w:color w:val="000000"/>
          <w:sz w:val="28"/>
          <w:szCs w:val="28"/>
        </w:rPr>
        <w:t>электронной сети</w:t>
      </w:r>
      <w:r w:rsidRPr="001B74AE">
        <w:rPr>
          <w:rFonts w:eastAsia="Times New Roman Tj"/>
          <w:color w:val="000000"/>
          <w:sz w:val="28"/>
          <w:szCs w:val="28"/>
        </w:rPr>
        <w:t>, который создает надежн</w:t>
      </w:r>
      <w:r w:rsidR="0033410B" w:rsidRPr="001B74AE">
        <w:rPr>
          <w:rFonts w:eastAsia="Times New Roman Tj"/>
          <w:color w:val="000000"/>
          <w:sz w:val="28"/>
          <w:szCs w:val="28"/>
        </w:rPr>
        <w:t>ую</w:t>
      </w:r>
      <w:r w:rsidRPr="001B74AE">
        <w:rPr>
          <w:rFonts w:eastAsia="Times New Roman Tj"/>
          <w:color w:val="000000"/>
          <w:sz w:val="28"/>
          <w:szCs w:val="28"/>
        </w:rPr>
        <w:t xml:space="preserve"> </w:t>
      </w:r>
      <w:r w:rsidR="0033410B" w:rsidRPr="001B74AE">
        <w:rPr>
          <w:rFonts w:eastAsia="Times New Roman Tj"/>
          <w:color w:val="000000"/>
          <w:sz w:val="28"/>
          <w:szCs w:val="28"/>
        </w:rPr>
        <w:t xml:space="preserve">основу </w:t>
      </w:r>
      <w:r w:rsidRPr="001B74AE">
        <w:rPr>
          <w:rFonts w:eastAsia="Times New Roman Tj"/>
          <w:color w:val="000000"/>
          <w:sz w:val="28"/>
          <w:szCs w:val="28"/>
        </w:rPr>
        <w:t>для проверки между</w:t>
      </w:r>
      <w:r w:rsidR="00211C56" w:rsidRPr="001B74AE">
        <w:rPr>
          <w:rFonts w:eastAsia="Times New Roman Tj"/>
          <w:color w:val="000000"/>
          <w:sz w:val="28"/>
          <w:szCs w:val="28"/>
        </w:rPr>
        <w:t xml:space="preserve"> счёт</w:t>
      </w:r>
      <w:r w:rsidR="00B6089B" w:rsidRPr="001B74AE">
        <w:rPr>
          <w:rFonts w:eastAsia="Times New Roman Tj"/>
          <w:color w:val="000000"/>
          <w:sz w:val="28"/>
          <w:szCs w:val="28"/>
        </w:rPr>
        <w:t>-</w:t>
      </w:r>
      <w:r w:rsidRPr="001B74AE">
        <w:rPr>
          <w:rFonts w:eastAsia="Times New Roman Tj"/>
          <w:color w:val="000000"/>
          <w:sz w:val="28"/>
          <w:szCs w:val="28"/>
        </w:rPr>
        <w:t>фактурой и поставкой товаров (выполнением работ и оказанием услуг);</w:t>
      </w:r>
    </w:p>
    <w:p w14:paraId="1015DDFF" w14:textId="77777777" w:rsidR="002A66F0" w:rsidRPr="001B74AE" w:rsidRDefault="002A66F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w:rsidRPr="00AE3833">
        <w:rPr>
          <w:rFonts w:eastAsia="Times New Roman Tj"/>
          <w:b/>
          <w:color w:val="000000"/>
          <w:sz w:val="28"/>
          <w:szCs w:val="28"/>
        </w:rPr>
        <w:t>5</w:t>
      </w:r>
      <w:r w:rsidR="00AC7BF0" w:rsidRPr="00AE3833">
        <w:rPr>
          <w:rFonts w:eastAsia="Times New Roman Tj"/>
          <w:b/>
          <w:color w:val="000000"/>
          <w:sz w:val="28"/>
          <w:szCs w:val="28"/>
        </w:rPr>
        <w:t>2</w:t>
      </w:r>
      <w:r w:rsidRPr="00AE3833">
        <w:rPr>
          <w:rFonts w:eastAsia="Times New Roman Tj"/>
          <w:b/>
          <w:color w:val="000000"/>
          <w:sz w:val="28"/>
          <w:szCs w:val="28"/>
        </w:rPr>
        <w:t xml:space="preserve">) </w:t>
      </w:r>
      <w:proofErr w:type="spellStart"/>
      <w:r w:rsidR="00EC28FC" w:rsidRPr="00AE3833">
        <w:rPr>
          <w:rFonts w:eastAsia="Times New Roman Tj"/>
          <w:b/>
          <w:color w:val="000000"/>
          <w:sz w:val="28"/>
          <w:szCs w:val="28"/>
        </w:rPr>
        <w:t>кэшбэк</w:t>
      </w:r>
      <w:proofErr w:type="spellEnd"/>
      <w:r w:rsidR="00EC28FC" w:rsidRPr="00AE3833">
        <w:rPr>
          <w:rFonts w:eastAsia="Times New Roman Tj"/>
          <w:color w:val="000000"/>
          <w:sz w:val="28"/>
          <w:szCs w:val="28"/>
        </w:rPr>
        <w:t xml:space="preserve"> </w:t>
      </w:r>
      <w:r w:rsidR="009B4DF8" w:rsidRPr="00AE3833">
        <w:rPr>
          <w:color w:val="000000"/>
          <w:sz w:val="28"/>
          <w:szCs w:val="28"/>
        </w:rPr>
        <w:t>–</w:t>
      </w:r>
      <w:r w:rsidR="00EC28FC" w:rsidRPr="00AE3833">
        <w:rPr>
          <w:rFonts w:eastAsia="Times New Roman Tj"/>
          <w:color w:val="000000"/>
          <w:sz w:val="28"/>
          <w:szCs w:val="28"/>
        </w:rPr>
        <w:t xml:space="preserve"> </w:t>
      </w:r>
      <w:r w:rsidR="00CC3AE0" w:rsidRPr="001B74AE">
        <w:rPr>
          <w:rFonts w:eastAsia="Times New Roman Tj"/>
          <w:color w:val="000000"/>
          <w:sz w:val="28"/>
          <w:szCs w:val="28"/>
        </w:rPr>
        <w:t>разновидность</w:t>
      </w:r>
      <w:r w:rsidR="00EC28FC" w:rsidRPr="001B74AE">
        <w:rPr>
          <w:rFonts w:eastAsia="Times New Roman Tj"/>
          <w:color w:val="000000"/>
          <w:sz w:val="28"/>
          <w:szCs w:val="28"/>
        </w:rPr>
        <w:t xml:space="preserve"> поощрения, </w:t>
      </w:r>
      <w:r w:rsidR="00CC3AE0" w:rsidRPr="001B74AE">
        <w:rPr>
          <w:rFonts w:eastAsia="Times New Roman Tj"/>
          <w:color w:val="000000"/>
          <w:sz w:val="28"/>
          <w:szCs w:val="28"/>
        </w:rPr>
        <w:t xml:space="preserve">которое возвращается </w:t>
      </w:r>
      <w:r w:rsidR="00EC28FC" w:rsidRPr="001B74AE">
        <w:rPr>
          <w:rFonts w:eastAsia="Times New Roman Tj"/>
          <w:color w:val="000000"/>
          <w:sz w:val="28"/>
          <w:szCs w:val="28"/>
        </w:rPr>
        <w:t xml:space="preserve">при оплате </w:t>
      </w:r>
      <w:r w:rsidR="00CC3AE0" w:rsidRPr="001B74AE">
        <w:rPr>
          <w:rFonts w:eastAsia="Times New Roman Tj"/>
          <w:color w:val="000000"/>
          <w:sz w:val="28"/>
          <w:szCs w:val="28"/>
        </w:rPr>
        <w:t xml:space="preserve">стоимости </w:t>
      </w:r>
      <w:r w:rsidR="00EC28FC" w:rsidRPr="001B74AE">
        <w:rPr>
          <w:rFonts w:eastAsia="Times New Roman Tj"/>
          <w:color w:val="000000"/>
          <w:sz w:val="28"/>
          <w:szCs w:val="28"/>
        </w:rPr>
        <w:t>товаров</w:t>
      </w:r>
      <w:r w:rsidR="00B569BD" w:rsidRPr="001B74AE">
        <w:rPr>
          <w:rFonts w:eastAsia="Times New Roman Tj"/>
          <w:color w:val="000000"/>
          <w:sz w:val="28"/>
          <w:szCs w:val="28"/>
        </w:rPr>
        <w:t xml:space="preserve">, </w:t>
      </w:r>
      <w:r w:rsidR="00CC3AE0" w:rsidRPr="001B74AE">
        <w:rPr>
          <w:rFonts w:eastAsia="Times New Roman Tj"/>
          <w:color w:val="000000"/>
          <w:sz w:val="28"/>
          <w:szCs w:val="28"/>
        </w:rPr>
        <w:t xml:space="preserve">выполнении </w:t>
      </w:r>
      <w:r w:rsidR="00EC28FC" w:rsidRPr="001B74AE">
        <w:rPr>
          <w:rFonts w:eastAsia="Times New Roman Tj"/>
          <w:color w:val="000000"/>
          <w:sz w:val="28"/>
          <w:szCs w:val="28"/>
        </w:rPr>
        <w:t>работ</w:t>
      </w:r>
      <w:r w:rsidR="00CC3AE0" w:rsidRPr="001B74AE">
        <w:rPr>
          <w:rFonts w:eastAsia="Times New Roman Tj"/>
          <w:color w:val="000000"/>
          <w:sz w:val="28"/>
          <w:szCs w:val="28"/>
        </w:rPr>
        <w:t xml:space="preserve"> и</w:t>
      </w:r>
      <w:r w:rsidR="00EC28FC" w:rsidRPr="001B74AE">
        <w:rPr>
          <w:rFonts w:eastAsia="Times New Roman Tj"/>
          <w:color w:val="000000"/>
          <w:sz w:val="28"/>
          <w:szCs w:val="28"/>
        </w:rPr>
        <w:t xml:space="preserve"> услуг посредством безналичн</w:t>
      </w:r>
      <w:r w:rsidR="00CC3AE0" w:rsidRPr="001B74AE">
        <w:rPr>
          <w:rFonts w:eastAsia="Times New Roman Tj"/>
          <w:color w:val="000000"/>
          <w:sz w:val="28"/>
          <w:szCs w:val="28"/>
        </w:rPr>
        <w:t>ого</w:t>
      </w:r>
      <w:r w:rsidR="00EC28FC" w:rsidRPr="001B74AE">
        <w:rPr>
          <w:rFonts w:eastAsia="Times New Roman Tj"/>
          <w:color w:val="000000"/>
          <w:sz w:val="28"/>
          <w:szCs w:val="28"/>
        </w:rPr>
        <w:t xml:space="preserve"> расчет</w:t>
      </w:r>
      <w:r w:rsidR="00CC3AE0" w:rsidRPr="001B74AE">
        <w:rPr>
          <w:rFonts w:eastAsia="Times New Roman Tj"/>
          <w:color w:val="000000"/>
          <w:sz w:val="28"/>
          <w:szCs w:val="28"/>
        </w:rPr>
        <w:t>а</w:t>
      </w:r>
      <w:r w:rsidR="00EC28FC" w:rsidRPr="001B74AE">
        <w:rPr>
          <w:rFonts w:eastAsia="Times New Roman Tj"/>
          <w:color w:val="000000"/>
          <w:sz w:val="28"/>
          <w:szCs w:val="28"/>
        </w:rPr>
        <w:t xml:space="preserve"> (</w:t>
      </w:r>
      <w:r w:rsidR="00CC3AE0" w:rsidRPr="001B74AE">
        <w:rPr>
          <w:rFonts w:eastAsia="Times New Roman Tj"/>
          <w:color w:val="000000"/>
          <w:sz w:val="28"/>
          <w:szCs w:val="28"/>
        </w:rPr>
        <w:t>включая средства</w:t>
      </w:r>
      <w:r w:rsidR="00EC28FC" w:rsidRPr="001B74AE">
        <w:rPr>
          <w:rFonts w:eastAsia="Times New Roman Tj"/>
          <w:color w:val="000000"/>
          <w:sz w:val="28"/>
          <w:szCs w:val="28"/>
        </w:rPr>
        <w:t xml:space="preserve"> электронны</w:t>
      </w:r>
      <w:r w:rsidR="00CC3AE0" w:rsidRPr="001B74AE">
        <w:rPr>
          <w:rFonts w:eastAsia="Times New Roman Tj"/>
          <w:color w:val="000000"/>
          <w:sz w:val="28"/>
          <w:szCs w:val="28"/>
        </w:rPr>
        <w:t>х</w:t>
      </w:r>
      <w:r w:rsidR="00EC28FC" w:rsidRPr="001B74AE">
        <w:rPr>
          <w:rFonts w:eastAsia="Times New Roman Tj"/>
          <w:color w:val="000000"/>
          <w:sz w:val="28"/>
          <w:szCs w:val="28"/>
        </w:rPr>
        <w:t xml:space="preserve"> </w:t>
      </w:r>
      <w:r w:rsidR="0021096E" w:rsidRPr="001B74AE">
        <w:rPr>
          <w:rFonts w:eastAsia="Times New Roman Tj"/>
          <w:color w:val="000000"/>
          <w:sz w:val="28"/>
          <w:szCs w:val="28"/>
        </w:rPr>
        <w:t>платёж</w:t>
      </w:r>
      <w:r w:rsidR="00CC3AE0" w:rsidRPr="001B74AE">
        <w:rPr>
          <w:rFonts w:eastAsia="Times New Roman Tj"/>
          <w:color w:val="000000"/>
          <w:sz w:val="28"/>
          <w:szCs w:val="28"/>
        </w:rPr>
        <w:t>ей</w:t>
      </w:r>
      <w:r w:rsidR="00EC28FC" w:rsidRPr="001B74AE">
        <w:rPr>
          <w:rFonts w:eastAsia="Times New Roman Tj"/>
          <w:color w:val="000000"/>
          <w:sz w:val="28"/>
          <w:szCs w:val="28"/>
        </w:rPr>
        <w:t>, банковски</w:t>
      </w:r>
      <w:r w:rsidR="00CC3AE0" w:rsidRPr="001B74AE">
        <w:rPr>
          <w:rFonts w:eastAsia="Times New Roman Tj"/>
          <w:color w:val="000000"/>
          <w:sz w:val="28"/>
          <w:szCs w:val="28"/>
        </w:rPr>
        <w:t>х</w:t>
      </w:r>
      <w:r w:rsidR="00EC28FC" w:rsidRPr="001B74AE">
        <w:rPr>
          <w:rFonts w:eastAsia="Times New Roman Tj"/>
          <w:color w:val="000000"/>
          <w:sz w:val="28"/>
          <w:szCs w:val="28"/>
        </w:rPr>
        <w:t xml:space="preserve"> </w:t>
      </w:r>
      <w:r w:rsidR="0021096E" w:rsidRPr="001B74AE">
        <w:rPr>
          <w:rFonts w:eastAsia="Times New Roman Tj"/>
          <w:color w:val="000000"/>
          <w:sz w:val="28"/>
          <w:szCs w:val="28"/>
        </w:rPr>
        <w:lastRenderedPageBreak/>
        <w:t>платёж</w:t>
      </w:r>
      <w:r w:rsidR="00EC28FC" w:rsidRPr="001B74AE">
        <w:rPr>
          <w:rFonts w:eastAsia="Times New Roman Tj"/>
          <w:color w:val="000000"/>
          <w:sz w:val="28"/>
          <w:szCs w:val="28"/>
        </w:rPr>
        <w:t>ны</w:t>
      </w:r>
      <w:r w:rsidR="00CC3AE0" w:rsidRPr="001B74AE">
        <w:rPr>
          <w:rFonts w:eastAsia="Times New Roman Tj"/>
          <w:color w:val="000000"/>
          <w:sz w:val="28"/>
          <w:szCs w:val="28"/>
        </w:rPr>
        <w:t>х</w:t>
      </w:r>
      <w:r w:rsidR="00EC28FC" w:rsidRPr="001B74AE">
        <w:rPr>
          <w:rFonts w:eastAsia="Times New Roman Tj"/>
          <w:color w:val="000000"/>
          <w:sz w:val="28"/>
          <w:szCs w:val="28"/>
        </w:rPr>
        <w:t xml:space="preserve"> карт и электронны</w:t>
      </w:r>
      <w:r w:rsidR="00CC3AE0" w:rsidRPr="001B74AE">
        <w:rPr>
          <w:rFonts w:eastAsia="Times New Roman Tj"/>
          <w:color w:val="000000"/>
          <w:sz w:val="28"/>
          <w:szCs w:val="28"/>
        </w:rPr>
        <w:t>х</w:t>
      </w:r>
      <w:r w:rsidR="00EC28FC" w:rsidRPr="001B74AE">
        <w:rPr>
          <w:rFonts w:eastAsia="Times New Roman Tj"/>
          <w:color w:val="000000"/>
          <w:sz w:val="28"/>
          <w:szCs w:val="28"/>
        </w:rPr>
        <w:t xml:space="preserve"> кошельк</w:t>
      </w:r>
      <w:r w:rsidR="00CC3AE0" w:rsidRPr="001B74AE">
        <w:rPr>
          <w:rFonts w:eastAsia="Times New Roman Tj"/>
          <w:color w:val="000000"/>
          <w:sz w:val="28"/>
          <w:szCs w:val="28"/>
        </w:rPr>
        <w:t>ов</w:t>
      </w:r>
      <w:r w:rsidR="00EC28FC" w:rsidRPr="001B74AE">
        <w:rPr>
          <w:rFonts w:eastAsia="Times New Roman Tj"/>
          <w:color w:val="000000"/>
          <w:sz w:val="28"/>
          <w:szCs w:val="28"/>
        </w:rPr>
        <w:t xml:space="preserve">) </w:t>
      </w:r>
      <w:r w:rsidR="00CC3AE0" w:rsidRPr="001B74AE">
        <w:rPr>
          <w:rFonts w:eastAsia="Times New Roman Tj"/>
          <w:color w:val="000000"/>
          <w:sz w:val="28"/>
          <w:szCs w:val="28"/>
        </w:rPr>
        <w:t>в</w:t>
      </w:r>
      <w:r w:rsidR="00EC28FC" w:rsidRPr="001B74AE">
        <w:rPr>
          <w:rFonts w:eastAsia="Times New Roman Tj"/>
          <w:color w:val="000000"/>
          <w:sz w:val="28"/>
          <w:szCs w:val="28"/>
        </w:rPr>
        <w:t xml:space="preserve"> определенн</w:t>
      </w:r>
      <w:r w:rsidR="00CC3AE0" w:rsidRPr="001B74AE">
        <w:rPr>
          <w:rFonts w:eastAsia="Times New Roman Tj"/>
          <w:color w:val="000000"/>
          <w:sz w:val="28"/>
          <w:szCs w:val="28"/>
        </w:rPr>
        <w:t>ых</w:t>
      </w:r>
      <w:r w:rsidR="00EC28FC" w:rsidRPr="001B74AE">
        <w:rPr>
          <w:rFonts w:eastAsia="Times New Roman Tj"/>
          <w:color w:val="000000"/>
          <w:sz w:val="28"/>
          <w:szCs w:val="28"/>
        </w:rPr>
        <w:t xml:space="preserve"> процента</w:t>
      </w:r>
      <w:r w:rsidR="00CC3AE0" w:rsidRPr="001B74AE">
        <w:rPr>
          <w:rFonts w:eastAsia="Times New Roman Tj"/>
          <w:color w:val="000000"/>
          <w:sz w:val="28"/>
          <w:szCs w:val="28"/>
        </w:rPr>
        <w:t>х</w:t>
      </w:r>
      <w:r w:rsidR="00EC28FC" w:rsidRPr="001B74AE">
        <w:rPr>
          <w:rFonts w:eastAsia="Times New Roman Tj"/>
          <w:color w:val="000000"/>
          <w:sz w:val="28"/>
          <w:szCs w:val="28"/>
        </w:rPr>
        <w:t xml:space="preserve"> от </w:t>
      </w:r>
      <w:r w:rsidR="00CC3AE0" w:rsidRPr="001B74AE">
        <w:rPr>
          <w:rFonts w:eastAsia="Times New Roman Tj"/>
          <w:color w:val="000000"/>
          <w:sz w:val="28"/>
          <w:szCs w:val="28"/>
        </w:rPr>
        <w:t xml:space="preserve">уплаченной </w:t>
      </w:r>
      <w:r w:rsidR="00B6089B" w:rsidRPr="001B74AE">
        <w:rPr>
          <w:rFonts w:eastAsia="Times New Roman Tj"/>
          <w:color w:val="000000"/>
          <w:sz w:val="28"/>
          <w:szCs w:val="28"/>
        </w:rPr>
        <w:t xml:space="preserve">суммы, </w:t>
      </w:r>
      <w:r w:rsidR="00EC28FC" w:rsidRPr="001B74AE">
        <w:rPr>
          <w:rFonts w:eastAsia="Times New Roman Tj"/>
          <w:color w:val="000000"/>
          <w:sz w:val="28"/>
          <w:szCs w:val="28"/>
        </w:rPr>
        <w:t xml:space="preserve">или фиксированной суммы </w:t>
      </w:r>
      <w:r w:rsidR="00CC3AE0" w:rsidRPr="001B74AE">
        <w:rPr>
          <w:rFonts w:eastAsia="Times New Roman Tj"/>
          <w:color w:val="000000"/>
          <w:sz w:val="28"/>
          <w:szCs w:val="28"/>
        </w:rPr>
        <w:t>кредитно</w:t>
      </w:r>
      <w:r w:rsidR="000850B9" w:rsidRPr="001B74AE">
        <w:rPr>
          <w:rFonts w:eastAsia="Times New Roman Tj"/>
          <w:color w:val="000000"/>
          <w:sz w:val="28"/>
          <w:szCs w:val="28"/>
        </w:rPr>
        <w:t>й</w:t>
      </w:r>
      <w:r w:rsidR="00CC3AE0" w:rsidRPr="001B74AE">
        <w:rPr>
          <w:rFonts w:eastAsia="Times New Roman Tj"/>
          <w:color w:val="000000"/>
          <w:sz w:val="28"/>
          <w:szCs w:val="28"/>
        </w:rPr>
        <w:t xml:space="preserve"> </w:t>
      </w:r>
      <w:r w:rsidR="00EC28FC" w:rsidRPr="001B74AE">
        <w:rPr>
          <w:rFonts w:eastAsia="Times New Roman Tj"/>
          <w:color w:val="000000"/>
          <w:sz w:val="28"/>
          <w:szCs w:val="28"/>
        </w:rPr>
        <w:t>финансово</w:t>
      </w:r>
      <w:r w:rsidR="000850B9" w:rsidRPr="001B74AE">
        <w:rPr>
          <w:rFonts w:eastAsia="Times New Roman Tj"/>
          <w:color w:val="000000"/>
          <w:sz w:val="28"/>
          <w:szCs w:val="28"/>
        </w:rPr>
        <w:t>й</w:t>
      </w:r>
      <w:r w:rsidR="00EC28FC" w:rsidRPr="001B74AE">
        <w:rPr>
          <w:rFonts w:eastAsia="Times New Roman Tj"/>
          <w:color w:val="000000"/>
          <w:sz w:val="28"/>
          <w:szCs w:val="28"/>
        </w:rPr>
        <w:t xml:space="preserve"> </w:t>
      </w:r>
      <w:r w:rsidR="000850B9" w:rsidRPr="001B74AE">
        <w:rPr>
          <w:rFonts w:eastAsia="Times New Roman Tj"/>
          <w:color w:val="000000"/>
          <w:sz w:val="28"/>
          <w:szCs w:val="28"/>
        </w:rPr>
        <w:t>организаци</w:t>
      </w:r>
      <w:r w:rsidR="00B6089B" w:rsidRPr="001B74AE">
        <w:rPr>
          <w:rFonts w:eastAsia="Times New Roman Tj"/>
          <w:color w:val="000000"/>
          <w:sz w:val="28"/>
          <w:szCs w:val="28"/>
        </w:rPr>
        <w:t>ей</w:t>
      </w:r>
      <w:r w:rsidR="000850B9" w:rsidRPr="001B74AE">
        <w:rPr>
          <w:rFonts w:eastAsia="Times New Roman Tj"/>
          <w:color w:val="000000"/>
          <w:sz w:val="28"/>
          <w:szCs w:val="28"/>
        </w:rPr>
        <w:t xml:space="preserve"> </w:t>
      </w:r>
      <w:r w:rsidR="00EC28FC" w:rsidRPr="001B74AE">
        <w:rPr>
          <w:rFonts w:eastAsia="Times New Roman Tj"/>
          <w:color w:val="000000"/>
          <w:sz w:val="28"/>
          <w:szCs w:val="28"/>
        </w:rPr>
        <w:t xml:space="preserve">и </w:t>
      </w:r>
      <w:r w:rsidR="00CC3AE0" w:rsidRPr="001B74AE">
        <w:rPr>
          <w:rFonts w:eastAsia="Times New Roman Tj"/>
          <w:color w:val="000000"/>
          <w:sz w:val="28"/>
          <w:szCs w:val="28"/>
        </w:rPr>
        <w:t>(</w:t>
      </w:r>
      <w:r w:rsidR="00EC28FC" w:rsidRPr="001B74AE">
        <w:rPr>
          <w:rFonts w:eastAsia="Times New Roman Tj"/>
          <w:color w:val="000000"/>
          <w:sz w:val="28"/>
          <w:szCs w:val="28"/>
        </w:rPr>
        <w:t>или</w:t>
      </w:r>
      <w:r w:rsidR="00CC3AE0" w:rsidRPr="001B74AE">
        <w:rPr>
          <w:rFonts w:eastAsia="Times New Roman Tj"/>
          <w:color w:val="000000"/>
          <w:sz w:val="28"/>
          <w:szCs w:val="28"/>
        </w:rPr>
        <w:t>)</w:t>
      </w:r>
      <w:r w:rsidR="00EC28FC" w:rsidRPr="001B74AE">
        <w:rPr>
          <w:rFonts w:eastAsia="Times New Roman Tj"/>
          <w:color w:val="000000"/>
          <w:sz w:val="28"/>
          <w:szCs w:val="28"/>
        </w:rPr>
        <w:t xml:space="preserve"> продавц</w:t>
      </w:r>
      <w:r w:rsidR="00CC3AE0" w:rsidRPr="001B74AE">
        <w:rPr>
          <w:rFonts w:eastAsia="Times New Roman Tj"/>
          <w:color w:val="000000"/>
          <w:sz w:val="28"/>
          <w:szCs w:val="28"/>
        </w:rPr>
        <w:t>ом</w:t>
      </w:r>
      <w:r w:rsidR="00EC28FC" w:rsidRPr="001B74AE">
        <w:rPr>
          <w:rFonts w:eastAsia="Times New Roman Tj"/>
          <w:color w:val="000000"/>
          <w:sz w:val="28"/>
          <w:szCs w:val="28"/>
        </w:rPr>
        <w:t xml:space="preserve"> покупателю;</w:t>
      </w:r>
    </w:p>
    <w:p w14:paraId="31F2319D" w14:textId="77777777" w:rsidR="00D93729" w:rsidRPr="001B74AE" w:rsidRDefault="00D93729"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w:rsidRPr="00AE3833">
        <w:rPr>
          <w:rFonts w:eastAsia="Times New Roman Tj"/>
          <w:b/>
          <w:color w:val="000000"/>
          <w:sz w:val="28"/>
          <w:szCs w:val="28"/>
        </w:rPr>
        <w:t>5</w:t>
      </w:r>
      <w:r w:rsidR="001B1827" w:rsidRPr="00AE3833">
        <w:rPr>
          <w:rFonts w:eastAsia="Times New Roman Tj"/>
          <w:b/>
          <w:color w:val="000000"/>
          <w:sz w:val="28"/>
          <w:szCs w:val="28"/>
        </w:rPr>
        <w:t>3</w:t>
      </w:r>
      <w:r w:rsidRPr="00AE3833">
        <w:rPr>
          <w:rFonts w:eastAsia="Times New Roman Tj"/>
          <w:b/>
          <w:color w:val="000000"/>
          <w:sz w:val="28"/>
          <w:szCs w:val="28"/>
        </w:rPr>
        <w:t>) банковски</w:t>
      </w:r>
      <w:r w:rsidR="00CC3AE0" w:rsidRPr="00AE3833">
        <w:rPr>
          <w:rFonts w:eastAsia="Times New Roman Tj"/>
          <w:b/>
          <w:color w:val="000000"/>
          <w:sz w:val="28"/>
          <w:szCs w:val="28"/>
        </w:rPr>
        <w:t>й</w:t>
      </w:r>
      <w:r w:rsidR="00211C56" w:rsidRPr="00AE3833">
        <w:rPr>
          <w:rFonts w:eastAsia="Times New Roman Tj"/>
          <w:b/>
          <w:color w:val="000000"/>
          <w:sz w:val="28"/>
          <w:szCs w:val="28"/>
        </w:rPr>
        <w:t xml:space="preserve"> счёт</w:t>
      </w:r>
      <w:r w:rsidRPr="00AE3833">
        <w:rPr>
          <w:rFonts w:eastAsia="Times New Roman Tj"/>
          <w:color w:val="000000"/>
          <w:sz w:val="28"/>
          <w:szCs w:val="28"/>
        </w:rPr>
        <w:t xml:space="preserve"> </w:t>
      </w:r>
      <w:r w:rsidR="00CC3AE0" w:rsidRPr="00AE3833">
        <w:rPr>
          <w:rFonts w:eastAsia="Times New Roman Tj"/>
          <w:color w:val="000000"/>
          <w:sz w:val="28"/>
          <w:szCs w:val="28"/>
        </w:rPr>
        <w:t>–</w:t>
      </w:r>
      <w:r w:rsidR="00211C56" w:rsidRPr="00AE3833">
        <w:rPr>
          <w:rFonts w:eastAsia="Times New Roman Tj"/>
          <w:color w:val="000000"/>
          <w:sz w:val="28"/>
          <w:szCs w:val="28"/>
        </w:rPr>
        <w:t xml:space="preserve"> </w:t>
      </w:r>
      <w:r w:rsidR="008F5981">
        <w:rPr>
          <w:rFonts w:eastAsia="Times New Roman Tj"/>
          <w:color w:val="000000"/>
          <w:sz w:val="28"/>
          <w:szCs w:val="28"/>
        </w:rPr>
        <w:t>сче</w:t>
      </w:r>
      <w:r w:rsidR="00211C56" w:rsidRPr="001B74AE">
        <w:rPr>
          <w:rFonts w:eastAsia="Times New Roman Tj"/>
          <w:color w:val="000000"/>
          <w:sz w:val="28"/>
          <w:szCs w:val="28"/>
        </w:rPr>
        <w:t>т</w:t>
      </w:r>
      <w:r w:rsidRPr="001B74AE">
        <w:rPr>
          <w:rFonts w:eastAsia="Times New Roman Tj"/>
          <w:color w:val="000000"/>
          <w:sz w:val="28"/>
          <w:szCs w:val="28"/>
        </w:rPr>
        <w:t xml:space="preserve">а налогоплательщиков, за исключением </w:t>
      </w:r>
      <w:r w:rsidR="00CC3AE0" w:rsidRPr="001B74AE">
        <w:rPr>
          <w:rFonts w:eastAsia="Times New Roman Tj"/>
          <w:color w:val="000000"/>
          <w:sz w:val="28"/>
          <w:szCs w:val="28"/>
        </w:rPr>
        <w:t xml:space="preserve">депозитных </w:t>
      </w:r>
      <w:r w:rsidRPr="001B74AE">
        <w:rPr>
          <w:rFonts w:eastAsia="Times New Roman Tj"/>
          <w:color w:val="000000"/>
          <w:sz w:val="28"/>
          <w:szCs w:val="28"/>
        </w:rPr>
        <w:t>(</w:t>
      </w:r>
      <w:r w:rsidR="00CC3AE0" w:rsidRPr="001B74AE">
        <w:rPr>
          <w:rFonts w:eastAsia="Times New Roman Tj"/>
          <w:color w:val="000000"/>
          <w:sz w:val="28"/>
          <w:szCs w:val="28"/>
        </w:rPr>
        <w:t>сберегательных</w:t>
      </w:r>
      <w:r w:rsidRPr="001B74AE">
        <w:rPr>
          <w:rFonts w:eastAsia="Times New Roman Tj"/>
          <w:color w:val="000000"/>
          <w:sz w:val="28"/>
          <w:szCs w:val="28"/>
        </w:rPr>
        <w:t>)</w:t>
      </w:r>
      <w:r w:rsidR="00211C56" w:rsidRPr="001B74AE">
        <w:rPr>
          <w:rFonts w:eastAsia="Times New Roman Tj"/>
          <w:color w:val="000000"/>
          <w:sz w:val="28"/>
          <w:szCs w:val="28"/>
        </w:rPr>
        <w:t xml:space="preserve"> счёт</w:t>
      </w:r>
      <w:r w:rsidRPr="001B74AE">
        <w:rPr>
          <w:rFonts w:eastAsia="Times New Roman Tj"/>
          <w:color w:val="000000"/>
          <w:sz w:val="28"/>
          <w:szCs w:val="28"/>
        </w:rPr>
        <w:t xml:space="preserve">ов физических лиц, открытых в </w:t>
      </w:r>
      <w:r w:rsidR="00CC3AE0" w:rsidRPr="001B74AE">
        <w:rPr>
          <w:rFonts w:eastAsia="Times New Roman Tj"/>
          <w:color w:val="000000"/>
          <w:sz w:val="28"/>
          <w:szCs w:val="28"/>
        </w:rPr>
        <w:t xml:space="preserve">кредитных </w:t>
      </w:r>
      <w:r w:rsidRPr="001B74AE">
        <w:rPr>
          <w:rFonts w:eastAsia="Times New Roman Tj"/>
          <w:color w:val="000000"/>
          <w:sz w:val="28"/>
          <w:szCs w:val="28"/>
        </w:rPr>
        <w:t>финансов</w:t>
      </w:r>
      <w:r w:rsidR="00CC3AE0" w:rsidRPr="001B74AE">
        <w:rPr>
          <w:rFonts w:eastAsia="Times New Roman Tj"/>
          <w:color w:val="000000"/>
          <w:sz w:val="28"/>
          <w:szCs w:val="28"/>
        </w:rPr>
        <w:t>ых</w:t>
      </w:r>
      <w:r w:rsidRPr="001B74AE">
        <w:rPr>
          <w:rFonts w:eastAsia="Times New Roman Tj"/>
          <w:color w:val="000000"/>
          <w:sz w:val="28"/>
          <w:szCs w:val="28"/>
        </w:rPr>
        <w:t xml:space="preserve"> </w:t>
      </w:r>
      <w:r w:rsidR="00CC3AE0" w:rsidRPr="001B74AE">
        <w:rPr>
          <w:rFonts w:eastAsia="Times New Roman Tj"/>
          <w:color w:val="000000"/>
          <w:sz w:val="28"/>
          <w:szCs w:val="28"/>
        </w:rPr>
        <w:t>организациях</w:t>
      </w:r>
      <w:r w:rsidR="00B6089B" w:rsidRPr="001B74AE">
        <w:rPr>
          <w:rFonts w:eastAsia="Times New Roman Tj"/>
          <w:color w:val="000000"/>
          <w:sz w:val="28"/>
          <w:szCs w:val="28"/>
        </w:rPr>
        <w:t xml:space="preserve"> для целей настоящего Кодекса</w:t>
      </w:r>
      <w:r w:rsidRPr="001B74AE">
        <w:rPr>
          <w:rFonts w:eastAsia="Times New Roman Tj"/>
          <w:color w:val="000000"/>
          <w:sz w:val="28"/>
          <w:szCs w:val="28"/>
        </w:rPr>
        <w:t>;</w:t>
      </w:r>
    </w:p>
    <w:p w14:paraId="336633CB" w14:textId="77777777" w:rsidR="00D93729" w:rsidRPr="00F30B3D" w:rsidRDefault="00D93729"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w:rsidRPr="00AE3833">
        <w:rPr>
          <w:rFonts w:eastAsia="Times New Roman Tj"/>
          <w:b/>
          <w:color w:val="000000"/>
          <w:sz w:val="28"/>
          <w:szCs w:val="28"/>
        </w:rPr>
        <w:t>5</w:t>
      </w:r>
      <w:r w:rsidR="001B1827" w:rsidRPr="00AE3833">
        <w:rPr>
          <w:rFonts w:eastAsia="Times New Roman Tj"/>
          <w:b/>
          <w:color w:val="000000"/>
          <w:sz w:val="28"/>
          <w:szCs w:val="28"/>
        </w:rPr>
        <w:t>4</w:t>
      </w:r>
      <w:r w:rsidRPr="00AE3833">
        <w:rPr>
          <w:rFonts w:eastAsia="Times New Roman Tj"/>
          <w:b/>
          <w:color w:val="000000"/>
          <w:sz w:val="28"/>
          <w:szCs w:val="28"/>
        </w:rPr>
        <w:t>) электронны</w:t>
      </w:r>
      <w:r w:rsidR="00CC3AE0" w:rsidRPr="00AE3833">
        <w:rPr>
          <w:rFonts w:eastAsia="Times New Roman Tj"/>
          <w:b/>
          <w:color w:val="000000"/>
          <w:sz w:val="28"/>
          <w:szCs w:val="28"/>
        </w:rPr>
        <w:t>е</w:t>
      </w:r>
      <w:r w:rsidRPr="00AE3833">
        <w:rPr>
          <w:rFonts w:eastAsia="Times New Roman Tj"/>
          <w:b/>
          <w:color w:val="000000"/>
          <w:sz w:val="28"/>
          <w:szCs w:val="28"/>
        </w:rPr>
        <w:t xml:space="preserve"> </w:t>
      </w:r>
      <w:r w:rsidR="0021096E" w:rsidRPr="00AE3833">
        <w:rPr>
          <w:rFonts w:eastAsia="Times New Roman Tj"/>
          <w:b/>
          <w:color w:val="000000"/>
          <w:sz w:val="28"/>
          <w:szCs w:val="28"/>
        </w:rPr>
        <w:t>платёж</w:t>
      </w:r>
      <w:r w:rsidRPr="00AE3833">
        <w:rPr>
          <w:rFonts w:eastAsia="Times New Roman Tj"/>
          <w:b/>
          <w:color w:val="000000"/>
          <w:sz w:val="28"/>
          <w:szCs w:val="28"/>
        </w:rPr>
        <w:t>ны</w:t>
      </w:r>
      <w:r w:rsidR="00CC3AE0" w:rsidRPr="00AE3833">
        <w:rPr>
          <w:rFonts w:eastAsia="Times New Roman Tj"/>
          <w:b/>
          <w:color w:val="000000"/>
          <w:sz w:val="28"/>
          <w:szCs w:val="28"/>
        </w:rPr>
        <w:t>е</w:t>
      </w:r>
      <w:r w:rsidRPr="00AE3833">
        <w:rPr>
          <w:rFonts w:eastAsia="Times New Roman Tj"/>
          <w:b/>
          <w:color w:val="000000"/>
          <w:sz w:val="28"/>
          <w:szCs w:val="28"/>
        </w:rPr>
        <w:t xml:space="preserve"> </w:t>
      </w:r>
      <w:r w:rsidR="00CC3AE0" w:rsidRPr="00AE3833">
        <w:rPr>
          <w:rFonts w:eastAsia="Times New Roman Tj"/>
          <w:b/>
          <w:color w:val="000000"/>
          <w:sz w:val="28"/>
          <w:szCs w:val="28"/>
        </w:rPr>
        <w:t>средства</w:t>
      </w:r>
      <w:r w:rsidRPr="00AE3833">
        <w:rPr>
          <w:rFonts w:eastAsia="Times New Roman Tj"/>
          <w:color w:val="000000"/>
          <w:sz w:val="28"/>
          <w:szCs w:val="28"/>
        </w:rPr>
        <w:t xml:space="preserve"> </w:t>
      </w:r>
      <w:r w:rsidR="009B4DF8" w:rsidRPr="00AE3833">
        <w:rPr>
          <w:color w:val="000000"/>
          <w:sz w:val="28"/>
          <w:szCs w:val="28"/>
        </w:rPr>
        <w:t>–</w:t>
      </w:r>
      <w:r w:rsidRPr="00AE3833">
        <w:rPr>
          <w:rFonts w:eastAsia="Times New Roman Tj"/>
          <w:color w:val="000000"/>
          <w:sz w:val="28"/>
          <w:szCs w:val="28"/>
        </w:rPr>
        <w:t xml:space="preserve"> </w:t>
      </w:r>
      <w:r w:rsidRPr="00F30B3D">
        <w:rPr>
          <w:rFonts w:eastAsia="Times New Roman Tj"/>
          <w:color w:val="000000"/>
          <w:sz w:val="28"/>
          <w:szCs w:val="28"/>
        </w:rPr>
        <w:t>средств</w:t>
      </w:r>
      <w:r w:rsidR="00CC3AE0" w:rsidRPr="00F30B3D">
        <w:rPr>
          <w:rFonts w:eastAsia="Times New Roman Tj"/>
          <w:color w:val="000000"/>
          <w:sz w:val="28"/>
          <w:szCs w:val="28"/>
        </w:rPr>
        <w:t>а</w:t>
      </w:r>
      <w:r w:rsidRPr="00F30B3D">
        <w:rPr>
          <w:rFonts w:eastAsia="Times New Roman Tj"/>
          <w:color w:val="000000"/>
          <w:sz w:val="28"/>
          <w:szCs w:val="28"/>
        </w:rPr>
        <w:t xml:space="preserve"> и (или) способ</w:t>
      </w:r>
      <w:r w:rsidR="00CC3AE0" w:rsidRPr="00F30B3D">
        <w:rPr>
          <w:rFonts w:eastAsia="Times New Roman Tj"/>
          <w:color w:val="000000"/>
          <w:sz w:val="28"/>
          <w:szCs w:val="28"/>
        </w:rPr>
        <w:t>ы</w:t>
      </w:r>
      <w:r w:rsidR="00B6089B" w:rsidRPr="00F30B3D">
        <w:rPr>
          <w:rFonts w:eastAsia="Times New Roman Tj"/>
          <w:color w:val="000000"/>
          <w:sz w:val="28"/>
          <w:szCs w:val="28"/>
        </w:rPr>
        <w:t>,</w:t>
      </w:r>
      <w:r w:rsidRPr="00F30B3D">
        <w:rPr>
          <w:rFonts w:eastAsia="Times New Roman Tj"/>
          <w:color w:val="000000"/>
          <w:sz w:val="28"/>
          <w:szCs w:val="28"/>
        </w:rPr>
        <w:t xml:space="preserve"> </w:t>
      </w:r>
      <w:r w:rsidR="00CC3AE0" w:rsidRPr="00F30B3D">
        <w:rPr>
          <w:rFonts w:eastAsia="Times New Roman Tj"/>
          <w:color w:val="000000"/>
          <w:sz w:val="28"/>
          <w:szCs w:val="28"/>
        </w:rPr>
        <w:t xml:space="preserve">целью которых является </w:t>
      </w:r>
      <w:r w:rsidR="006334C7" w:rsidRPr="00F30B3D">
        <w:rPr>
          <w:rFonts w:eastAsia="Times New Roman Tj"/>
          <w:color w:val="000000"/>
          <w:sz w:val="28"/>
          <w:szCs w:val="28"/>
        </w:rPr>
        <w:t>перевод</w:t>
      </w:r>
      <w:r w:rsidRPr="00F30B3D">
        <w:rPr>
          <w:rFonts w:eastAsia="Times New Roman Tj"/>
          <w:color w:val="000000"/>
          <w:sz w:val="28"/>
          <w:szCs w:val="28"/>
        </w:rPr>
        <w:t xml:space="preserve"> денежных средств в рамках </w:t>
      </w:r>
      <w:r w:rsidR="00CC3AE0" w:rsidRPr="00F30B3D">
        <w:rPr>
          <w:rFonts w:eastAsia="Times New Roman Tj"/>
          <w:color w:val="000000"/>
          <w:sz w:val="28"/>
          <w:szCs w:val="28"/>
        </w:rPr>
        <w:t>используемых видов</w:t>
      </w:r>
      <w:r w:rsidRPr="00F30B3D">
        <w:rPr>
          <w:rFonts w:eastAsia="Times New Roman Tj"/>
          <w:color w:val="000000"/>
          <w:sz w:val="28"/>
          <w:szCs w:val="28"/>
        </w:rPr>
        <w:t xml:space="preserve"> безналичных расчетов с использованием информационно-коммуникационных технологий, электронных носителей информации, в том числе банковских </w:t>
      </w:r>
      <w:r w:rsidR="0021096E" w:rsidRPr="00F30B3D">
        <w:rPr>
          <w:rFonts w:eastAsia="Times New Roman Tj"/>
          <w:color w:val="000000"/>
          <w:sz w:val="28"/>
          <w:szCs w:val="28"/>
        </w:rPr>
        <w:t>платёж</w:t>
      </w:r>
      <w:r w:rsidRPr="00F30B3D">
        <w:rPr>
          <w:rFonts w:eastAsia="Times New Roman Tj"/>
          <w:color w:val="000000"/>
          <w:sz w:val="28"/>
          <w:szCs w:val="28"/>
        </w:rPr>
        <w:t>ных карт и другого технического оборудования</w:t>
      </w:r>
      <w:r w:rsidR="006334C7" w:rsidRPr="00F30B3D">
        <w:rPr>
          <w:rFonts w:eastAsia="Times New Roman Tj"/>
          <w:color w:val="000000"/>
          <w:sz w:val="28"/>
          <w:szCs w:val="28"/>
        </w:rPr>
        <w:t>,</w:t>
      </w:r>
      <w:r w:rsidRPr="00F30B3D">
        <w:rPr>
          <w:rFonts w:eastAsia="Times New Roman Tj"/>
          <w:color w:val="000000"/>
          <w:sz w:val="28"/>
          <w:szCs w:val="28"/>
        </w:rPr>
        <w:t xml:space="preserve"> с и без открытия банковск</w:t>
      </w:r>
      <w:r w:rsidR="00CC3AE0" w:rsidRPr="00F30B3D">
        <w:rPr>
          <w:rFonts w:eastAsia="Times New Roman Tj"/>
          <w:color w:val="000000"/>
          <w:sz w:val="28"/>
          <w:szCs w:val="28"/>
        </w:rPr>
        <w:t>их</w:t>
      </w:r>
      <w:r w:rsidR="00211C56" w:rsidRPr="00F30B3D">
        <w:rPr>
          <w:rFonts w:eastAsia="Times New Roman Tj"/>
          <w:color w:val="000000"/>
          <w:sz w:val="28"/>
          <w:szCs w:val="28"/>
        </w:rPr>
        <w:t xml:space="preserve"> счёт</w:t>
      </w:r>
      <w:r w:rsidR="00CC3AE0" w:rsidRPr="00F30B3D">
        <w:rPr>
          <w:rFonts w:eastAsia="Times New Roman Tj"/>
          <w:color w:val="000000"/>
          <w:sz w:val="28"/>
          <w:szCs w:val="28"/>
        </w:rPr>
        <w:t>ов налогоплательщикам</w:t>
      </w:r>
      <w:r w:rsidR="001C3029" w:rsidRPr="00F30B3D">
        <w:rPr>
          <w:rFonts w:eastAsia="Times New Roman Tj"/>
          <w:color w:val="000000"/>
          <w:sz w:val="28"/>
          <w:szCs w:val="28"/>
        </w:rPr>
        <w:t xml:space="preserve">, </w:t>
      </w:r>
      <w:r w:rsidRPr="00F30B3D">
        <w:rPr>
          <w:rFonts w:eastAsia="Times New Roman Tj"/>
          <w:color w:val="000000"/>
          <w:sz w:val="28"/>
          <w:szCs w:val="28"/>
        </w:rPr>
        <w:t>позволя</w:t>
      </w:r>
      <w:r w:rsidR="006334C7" w:rsidRPr="00F30B3D">
        <w:rPr>
          <w:rFonts w:eastAsia="Times New Roman Tj"/>
          <w:color w:val="000000"/>
          <w:sz w:val="28"/>
          <w:szCs w:val="28"/>
        </w:rPr>
        <w:t>ющие</w:t>
      </w:r>
      <w:r w:rsidRPr="00F30B3D">
        <w:rPr>
          <w:rFonts w:eastAsia="Times New Roman Tj"/>
          <w:color w:val="000000"/>
          <w:sz w:val="28"/>
          <w:szCs w:val="28"/>
        </w:rPr>
        <w:t xml:space="preserve"> налогоплательщику разработать</w:t>
      </w:r>
      <w:r w:rsidR="00CC3AE0" w:rsidRPr="00F30B3D">
        <w:rPr>
          <w:rFonts w:eastAsia="Times New Roman Tj"/>
          <w:color w:val="000000"/>
          <w:sz w:val="28"/>
          <w:szCs w:val="28"/>
        </w:rPr>
        <w:t xml:space="preserve"> и подтвердить</w:t>
      </w:r>
      <w:r w:rsidRPr="00F30B3D">
        <w:rPr>
          <w:rFonts w:eastAsia="Times New Roman Tj"/>
          <w:color w:val="000000"/>
          <w:sz w:val="28"/>
          <w:szCs w:val="28"/>
        </w:rPr>
        <w:t xml:space="preserve"> </w:t>
      </w:r>
      <w:r w:rsidR="0021096E" w:rsidRPr="00F30B3D">
        <w:rPr>
          <w:rFonts w:eastAsia="Times New Roman Tj"/>
          <w:color w:val="000000"/>
          <w:sz w:val="28"/>
          <w:szCs w:val="28"/>
        </w:rPr>
        <w:t>платёж</w:t>
      </w:r>
      <w:r w:rsidRPr="00F30B3D">
        <w:rPr>
          <w:rFonts w:eastAsia="Times New Roman Tj"/>
          <w:color w:val="000000"/>
          <w:sz w:val="28"/>
          <w:szCs w:val="28"/>
        </w:rPr>
        <w:t>ное поручение;</w:t>
      </w:r>
    </w:p>
    <w:p w14:paraId="72DDD1D4" w14:textId="77777777" w:rsidR="00752417" w:rsidRPr="00F30B3D" w:rsidRDefault="00D93729"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w:rsidRPr="00AE3833">
        <w:rPr>
          <w:rFonts w:eastAsia="Times New Roman Tj"/>
          <w:b/>
          <w:color w:val="000000"/>
          <w:sz w:val="28"/>
          <w:szCs w:val="28"/>
        </w:rPr>
        <w:t>5</w:t>
      </w:r>
      <w:r w:rsidR="001B1827" w:rsidRPr="00AE3833">
        <w:rPr>
          <w:rFonts w:eastAsia="Times New Roman Tj"/>
          <w:b/>
          <w:color w:val="000000"/>
          <w:sz w:val="28"/>
          <w:szCs w:val="28"/>
        </w:rPr>
        <w:t>5</w:t>
      </w:r>
      <w:r w:rsidRPr="00AE3833">
        <w:rPr>
          <w:rFonts w:eastAsia="Times New Roman Tj"/>
          <w:b/>
          <w:color w:val="000000"/>
          <w:sz w:val="28"/>
          <w:szCs w:val="28"/>
        </w:rPr>
        <w:t>) оспариваемая</w:t>
      </w:r>
      <w:r w:rsidR="00CC3AE0" w:rsidRPr="00AE3833">
        <w:rPr>
          <w:rFonts w:eastAsia="Times New Roman Tj"/>
          <w:b/>
          <w:color w:val="000000"/>
          <w:sz w:val="28"/>
          <w:szCs w:val="28"/>
        </w:rPr>
        <w:t xml:space="preserve"> (спорная)</w:t>
      </w:r>
      <w:r w:rsidRPr="00AE3833">
        <w:rPr>
          <w:rFonts w:eastAsia="Times New Roman Tj"/>
          <w:b/>
          <w:color w:val="000000"/>
          <w:sz w:val="28"/>
          <w:szCs w:val="28"/>
        </w:rPr>
        <w:t xml:space="preserve"> задолженность</w:t>
      </w:r>
      <w:r w:rsidRPr="00AE3833">
        <w:rPr>
          <w:rFonts w:eastAsia="Times New Roman Tj"/>
          <w:color w:val="000000"/>
          <w:sz w:val="28"/>
          <w:szCs w:val="28"/>
        </w:rPr>
        <w:t xml:space="preserve"> </w:t>
      </w:r>
      <w:r w:rsidR="009B4DF8" w:rsidRPr="00AE3833">
        <w:rPr>
          <w:color w:val="000000"/>
          <w:sz w:val="28"/>
          <w:szCs w:val="28"/>
        </w:rPr>
        <w:t xml:space="preserve">– </w:t>
      </w:r>
      <w:r w:rsidRPr="00F30B3D">
        <w:rPr>
          <w:rFonts w:eastAsia="Times New Roman Tj"/>
          <w:color w:val="000000"/>
          <w:sz w:val="28"/>
          <w:szCs w:val="28"/>
        </w:rPr>
        <w:t xml:space="preserve">налоговая задолженность, с которой налогоплательщик не согласен и в </w:t>
      </w:r>
      <w:r w:rsidR="00562833" w:rsidRPr="00F30B3D">
        <w:rPr>
          <w:rFonts w:eastAsia="Times New Roman Tj"/>
          <w:color w:val="000000"/>
          <w:sz w:val="28"/>
          <w:szCs w:val="28"/>
        </w:rPr>
        <w:t>установленно</w:t>
      </w:r>
      <w:r w:rsidRPr="00F30B3D">
        <w:rPr>
          <w:rFonts w:eastAsia="Times New Roman Tj"/>
          <w:color w:val="000000"/>
          <w:sz w:val="28"/>
          <w:szCs w:val="28"/>
        </w:rPr>
        <w:t xml:space="preserve">м законодательством </w:t>
      </w:r>
      <w:r w:rsidR="004024CC" w:rsidRPr="00F30B3D">
        <w:rPr>
          <w:rFonts w:eastAsia="Times New Roman Tj"/>
          <w:color w:val="000000"/>
          <w:sz w:val="28"/>
          <w:szCs w:val="28"/>
        </w:rPr>
        <w:t>порядке</w:t>
      </w:r>
      <w:r w:rsidR="00BC28A3" w:rsidRPr="00F30B3D">
        <w:rPr>
          <w:rFonts w:eastAsia="Times New Roman Tj"/>
          <w:color w:val="000000"/>
          <w:sz w:val="28"/>
          <w:szCs w:val="28"/>
        </w:rPr>
        <w:t xml:space="preserve">, </w:t>
      </w:r>
      <w:r w:rsidRPr="00F30B3D">
        <w:rPr>
          <w:rFonts w:eastAsia="Times New Roman Tj"/>
          <w:color w:val="000000"/>
          <w:sz w:val="28"/>
          <w:szCs w:val="28"/>
        </w:rPr>
        <w:t xml:space="preserve">подал </w:t>
      </w:r>
      <w:r w:rsidR="00563386" w:rsidRPr="00F30B3D">
        <w:rPr>
          <w:rFonts w:eastAsia="Times New Roman Tj"/>
          <w:color w:val="000000"/>
          <w:sz w:val="28"/>
          <w:szCs w:val="28"/>
        </w:rPr>
        <w:t xml:space="preserve">письменную жалобу в вышестоящий налоговый орган, </w:t>
      </w:r>
      <w:r w:rsidR="00445C50" w:rsidRPr="00F30B3D">
        <w:rPr>
          <w:rFonts w:eastAsia="Times New Roman Tj"/>
          <w:bCs/>
          <w:color w:val="000000"/>
          <w:sz w:val="28"/>
          <w:szCs w:val="28"/>
        </w:rPr>
        <w:t>С</w:t>
      </w:r>
      <w:r w:rsidR="00563C4D" w:rsidRPr="00F30B3D">
        <w:rPr>
          <w:rFonts w:eastAsia="Times New Roman Tj"/>
          <w:bCs/>
          <w:color w:val="000000"/>
          <w:sz w:val="28"/>
          <w:szCs w:val="28"/>
        </w:rPr>
        <w:t>овет досудебного разрешения споров</w:t>
      </w:r>
      <w:r w:rsidR="00752417" w:rsidRPr="00F30B3D">
        <w:rPr>
          <w:rFonts w:eastAsia="Times New Roman Tj"/>
          <w:color w:val="000000"/>
          <w:sz w:val="28"/>
          <w:szCs w:val="28"/>
        </w:rPr>
        <w:t>, суд или другой соответствующий орган</w:t>
      </w:r>
      <w:r w:rsidR="00E03103" w:rsidRPr="00F30B3D">
        <w:rPr>
          <w:rFonts w:eastAsia="Times New Roman Tj"/>
          <w:color w:val="000000"/>
          <w:sz w:val="28"/>
          <w:szCs w:val="28"/>
        </w:rPr>
        <w:t xml:space="preserve"> (до рассмотрения и получения ответа по результатам жалобы)</w:t>
      </w:r>
      <w:r w:rsidR="00752417" w:rsidRPr="00F30B3D">
        <w:rPr>
          <w:rFonts w:eastAsia="Times New Roman Tj"/>
          <w:color w:val="000000"/>
          <w:sz w:val="28"/>
          <w:szCs w:val="28"/>
        </w:rPr>
        <w:t>;</w:t>
      </w:r>
    </w:p>
    <w:p w14:paraId="42C79F1D" w14:textId="77777777" w:rsidR="00752417" w:rsidRPr="00F30B3D" w:rsidRDefault="00752417"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w:rsidRPr="00AE3833">
        <w:rPr>
          <w:rFonts w:eastAsia="Times New Roman Tj"/>
          <w:b/>
          <w:color w:val="000000"/>
          <w:sz w:val="28"/>
          <w:szCs w:val="28"/>
        </w:rPr>
        <w:t xml:space="preserve">56) функциональная валюта </w:t>
      </w:r>
      <w:r w:rsidRPr="00AE3833">
        <w:rPr>
          <w:rFonts w:eastAsia="Times New Roman Tj"/>
          <w:color w:val="000000"/>
          <w:sz w:val="28"/>
          <w:szCs w:val="28"/>
        </w:rPr>
        <w:t xml:space="preserve">– </w:t>
      </w:r>
      <w:r w:rsidRPr="00F30B3D">
        <w:rPr>
          <w:rFonts w:eastAsia="Times New Roman Tj"/>
          <w:color w:val="000000"/>
          <w:sz w:val="28"/>
          <w:szCs w:val="28"/>
        </w:rPr>
        <w:t>валюта, отличи</w:t>
      </w:r>
      <w:r w:rsidR="005F17C5" w:rsidRPr="00F30B3D">
        <w:rPr>
          <w:rFonts w:eastAsia="Times New Roman Tj"/>
          <w:color w:val="000000"/>
          <w:sz w:val="28"/>
          <w:szCs w:val="28"/>
        </w:rPr>
        <w:t>м</w:t>
      </w:r>
      <w:r w:rsidRPr="00F30B3D">
        <w:rPr>
          <w:rFonts w:eastAsia="Times New Roman Tj"/>
          <w:color w:val="000000"/>
          <w:sz w:val="28"/>
          <w:szCs w:val="28"/>
        </w:rPr>
        <w:t>ая от национальной</w:t>
      </w:r>
      <w:r w:rsidR="005F17C5" w:rsidRPr="00F30B3D">
        <w:rPr>
          <w:rFonts w:eastAsia="Times New Roman Tj"/>
          <w:color w:val="000000"/>
          <w:sz w:val="28"/>
          <w:szCs w:val="28"/>
        </w:rPr>
        <w:t xml:space="preserve"> </w:t>
      </w:r>
      <w:r w:rsidR="00E03103" w:rsidRPr="00F30B3D">
        <w:rPr>
          <w:rFonts w:eastAsia="Times New Roman Tj"/>
          <w:color w:val="000000"/>
          <w:sz w:val="28"/>
          <w:szCs w:val="28"/>
        </w:rPr>
        <w:t>валюты</w:t>
      </w:r>
      <w:r w:rsidRPr="00F30B3D">
        <w:rPr>
          <w:rFonts w:eastAsia="Times New Roman Tj"/>
          <w:color w:val="000000"/>
          <w:sz w:val="28"/>
          <w:szCs w:val="28"/>
        </w:rPr>
        <w:t>.</w:t>
      </w:r>
    </w:p>
    <w:p w14:paraId="7F2FE0FD" w14:textId="77777777" w:rsidR="00752417" w:rsidRPr="00AE3833" w:rsidRDefault="00752417"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b/>
          <w:color w:val="000000"/>
          <w:sz w:val="28"/>
          <w:szCs w:val="28"/>
        </w:rPr>
      </w:pPr>
    </w:p>
    <w:p w14:paraId="6AD758B9" w14:textId="77777777" w:rsidR="0045250D" w:rsidRPr="00AE3833" w:rsidRDefault="0045250D" w:rsidP="0019594B">
      <w:pPr>
        <w:pStyle w:val="Heading1"/>
        <w:shd w:val="clear" w:color="auto" w:fill="FFFFFF"/>
        <w:tabs>
          <w:tab w:val="left" w:pos="851"/>
        </w:tabs>
        <w:spacing w:before="0"/>
        <w:ind w:firstLine="567"/>
        <w:jc w:val="both"/>
        <w:rPr>
          <w:szCs w:val="28"/>
          <w:lang w:val="ru-RU"/>
        </w:rPr>
      </w:pPr>
      <w:bookmarkStart w:id="18" w:name="_Toc86504691"/>
      <w:bookmarkStart w:id="19" w:name="_Toc86505182"/>
      <w:r w:rsidRPr="00AE3833">
        <w:rPr>
          <w:rFonts w:eastAsia="Times New Roman Tj"/>
          <w:szCs w:val="28"/>
          <w:lang w:val="ru-RU"/>
        </w:rPr>
        <w:t xml:space="preserve">Статья 3. Порядок установления, </w:t>
      </w:r>
      <w:r w:rsidR="00E11949" w:rsidRPr="00AE3833">
        <w:rPr>
          <w:rFonts w:eastAsia="Times New Roman Tj"/>
          <w:szCs w:val="28"/>
          <w:lang w:val="ru-RU"/>
        </w:rPr>
        <w:t xml:space="preserve">освобождения, </w:t>
      </w:r>
      <w:r w:rsidRPr="00AE3833">
        <w:rPr>
          <w:rFonts w:eastAsia="Times New Roman Tj"/>
          <w:szCs w:val="28"/>
          <w:lang w:val="ru-RU"/>
        </w:rPr>
        <w:t>изменения и отмены налог</w:t>
      </w:r>
      <w:r w:rsidR="00BB6F17" w:rsidRPr="00AE3833">
        <w:rPr>
          <w:rFonts w:eastAsia="Times New Roman Tj"/>
          <w:szCs w:val="28"/>
          <w:lang w:val="ru-RU"/>
        </w:rPr>
        <w:t>а</w:t>
      </w:r>
      <w:bookmarkEnd w:id="18"/>
      <w:bookmarkEnd w:id="19"/>
    </w:p>
    <w:p w14:paraId="62739323" w14:textId="77777777" w:rsidR="0045250D" w:rsidRPr="00F30B3D" w:rsidRDefault="00EA3B1F" w:rsidP="0019594B">
      <w:pPr>
        <w:pStyle w:val="Default"/>
        <w:shd w:val="clear" w:color="auto" w:fill="FFFFFF"/>
        <w:tabs>
          <w:tab w:val="left" w:pos="0"/>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30B3D">
        <w:rPr>
          <w:rFonts w:ascii="Times New Roman" w:eastAsia="Times New Roman Tj" w:hAnsi="Times New Roman" w:cs="Times New Roman"/>
          <w:sz w:val="28"/>
          <w:szCs w:val="28"/>
          <w:lang w:val="ru-RU"/>
        </w:rPr>
        <w:t>1. Установление</w:t>
      </w:r>
      <w:r w:rsidR="0045250D" w:rsidRPr="00F30B3D">
        <w:rPr>
          <w:rFonts w:ascii="Times New Roman" w:eastAsia="Times New Roman Tj" w:hAnsi="Times New Roman" w:cs="Times New Roman"/>
          <w:sz w:val="28"/>
          <w:szCs w:val="28"/>
          <w:lang w:val="ru-RU"/>
        </w:rPr>
        <w:t xml:space="preserve">, </w:t>
      </w:r>
      <w:r w:rsidR="00E11949" w:rsidRPr="00F30B3D">
        <w:rPr>
          <w:rFonts w:ascii="Times New Roman" w:eastAsia="Times New Roman Tj" w:hAnsi="Times New Roman" w:cs="Times New Roman"/>
          <w:sz w:val="28"/>
          <w:szCs w:val="28"/>
          <w:lang w:val="ru-RU"/>
        </w:rPr>
        <w:t xml:space="preserve">освобождение, </w:t>
      </w:r>
      <w:r w:rsidR="0045250D" w:rsidRPr="00F30B3D">
        <w:rPr>
          <w:rFonts w:ascii="Times New Roman" w:eastAsia="Times New Roman Tj" w:hAnsi="Times New Roman" w:cs="Times New Roman"/>
          <w:sz w:val="28"/>
          <w:szCs w:val="28"/>
          <w:lang w:val="ru-RU"/>
        </w:rPr>
        <w:t>изменение и отмена налог</w:t>
      </w:r>
      <w:r w:rsidR="006E70D6" w:rsidRPr="00F30B3D">
        <w:rPr>
          <w:rFonts w:ascii="Times New Roman" w:eastAsia="Times New Roman Tj" w:hAnsi="Times New Roman" w:cs="Times New Roman"/>
          <w:sz w:val="28"/>
          <w:szCs w:val="28"/>
          <w:lang w:val="ru-RU"/>
        </w:rPr>
        <w:t>а</w:t>
      </w:r>
      <w:r w:rsidR="0045250D" w:rsidRPr="00F30B3D">
        <w:rPr>
          <w:rFonts w:ascii="Times New Roman" w:eastAsia="Times New Roman Tj" w:hAnsi="Times New Roman" w:cs="Times New Roman"/>
          <w:sz w:val="28"/>
          <w:szCs w:val="28"/>
          <w:lang w:val="ru-RU"/>
        </w:rPr>
        <w:t xml:space="preserve"> осуществляется</w:t>
      </w:r>
      <w:r w:rsidR="0045250D" w:rsidRPr="00F30B3D">
        <w:rPr>
          <w:rFonts w:ascii="Times New Roman" w:eastAsia="Times New Roman Tj" w:hAnsi="Times New Roman" w:cs="Times New Roman"/>
          <w:bCs/>
          <w:sz w:val="28"/>
          <w:szCs w:val="28"/>
          <w:lang w:val="ru-RU"/>
        </w:rPr>
        <w:t xml:space="preserve"> </w:t>
      </w:r>
      <w:r w:rsidR="00662214" w:rsidRPr="00F30B3D">
        <w:rPr>
          <w:rFonts w:ascii="Times New Roman" w:eastAsia="Times New Roman Tj" w:hAnsi="Times New Roman" w:cs="Times New Roman"/>
          <w:sz w:val="28"/>
          <w:szCs w:val="28"/>
          <w:lang w:val="ru-RU"/>
        </w:rPr>
        <w:t xml:space="preserve">путем </w:t>
      </w:r>
      <w:r w:rsidR="0045250D" w:rsidRPr="00F30B3D">
        <w:rPr>
          <w:rFonts w:ascii="Times New Roman" w:eastAsia="Times New Roman Tj" w:hAnsi="Times New Roman" w:cs="Times New Roman"/>
          <w:sz w:val="28"/>
          <w:szCs w:val="28"/>
          <w:lang w:val="ru-RU"/>
        </w:rPr>
        <w:t>внесени</w:t>
      </w:r>
      <w:r w:rsidR="00662214" w:rsidRPr="00F30B3D">
        <w:rPr>
          <w:rFonts w:ascii="Times New Roman" w:eastAsia="Times New Roman Tj" w:hAnsi="Times New Roman" w:cs="Times New Roman"/>
          <w:sz w:val="28"/>
          <w:szCs w:val="28"/>
          <w:lang w:val="ru-RU"/>
        </w:rPr>
        <w:t>я</w:t>
      </w:r>
      <w:r w:rsidR="0045250D" w:rsidRPr="00F30B3D">
        <w:rPr>
          <w:rFonts w:ascii="Times New Roman" w:eastAsia="Times New Roman Tj" w:hAnsi="Times New Roman" w:cs="Times New Roman"/>
          <w:sz w:val="28"/>
          <w:szCs w:val="28"/>
          <w:lang w:val="ru-RU"/>
        </w:rPr>
        <w:t xml:space="preserve"> изменений и дополнений в </w:t>
      </w:r>
      <w:r w:rsidR="00BB6F17" w:rsidRPr="00F30B3D">
        <w:rPr>
          <w:rFonts w:ascii="Times New Roman" w:eastAsia="Times New Roman Tj" w:hAnsi="Times New Roman" w:cs="Times New Roman"/>
          <w:sz w:val="28"/>
          <w:szCs w:val="28"/>
          <w:lang w:val="ru-RU"/>
        </w:rPr>
        <w:t xml:space="preserve">настоящий </w:t>
      </w:r>
      <w:r w:rsidR="0045250D" w:rsidRPr="00F30B3D">
        <w:rPr>
          <w:rFonts w:ascii="Times New Roman" w:eastAsia="Times New Roman Tj" w:hAnsi="Times New Roman" w:cs="Times New Roman"/>
          <w:sz w:val="28"/>
          <w:szCs w:val="28"/>
          <w:lang w:val="ru-RU"/>
        </w:rPr>
        <w:t>Кодекс и (или) в законодатель</w:t>
      </w:r>
      <w:r w:rsidR="00752417" w:rsidRPr="00F30B3D">
        <w:rPr>
          <w:rFonts w:ascii="Times New Roman" w:eastAsia="Times New Roman Tj" w:hAnsi="Times New Roman" w:cs="Times New Roman"/>
          <w:sz w:val="28"/>
          <w:szCs w:val="28"/>
          <w:lang w:val="ru-RU"/>
        </w:rPr>
        <w:t>ные акты</w:t>
      </w:r>
      <w:r w:rsidR="0045250D" w:rsidRPr="00F30B3D">
        <w:rPr>
          <w:rFonts w:ascii="Times New Roman" w:eastAsia="Times New Roman Tj" w:hAnsi="Times New Roman" w:cs="Times New Roman"/>
          <w:sz w:val="28"/>
          <w:szCs w:val="28"/>
          <w:lang w:val="ru-RU"/>
        </w:rPr>
        <w:t xml:space="preserve">, </w:t>
      </w:r>
      <w:r w:rsidR="00752417" w:rsidRPr="00F30B3D">
        <w:rPr>
          <w:rFonts w:ascii="Times New Roman" w:eastAsia="Times New Roman Tj" w:hAnsi="Times New Roman" w:cs="Times New Roman"/>
          <w:sz w:val="28"/>
          <w:szCs w:val="28"/>
          <w:lang w:val="ru-RU"/>
        </w:rPr>
        <w:t>предусмотренные</w:t>
      </w:r>
      <w:r w:rsidR="006E70D6" w:rsidRPr="00F30B3D">
        <w:rPr>
          <w:rFonts w:ascii="Times New Roman" w:eastAsia="Times New Roman Tj" w:hAnsi="Times New Roman" w:cs="Times New Roman"/>
          <w:sz w:val="28"/>
          <w:szCs w:val="28"/>
          <w:lang w:val="ru-RU"/>
        </w:rPr>
        <w:t xml:space="preserve"> </w:t>
      </w:r>
      <w:r w:rsidR="0045250D" w:rsidRPr="00F30B3D">
        <w:rPr>
          <w:rFonts w:ascii="Times New Roman" w:eastAsia="Times New Roman Tj" w:hAnsi="Times New Roman" w:cs="Times New Roman"/>
          <w:sz w:val="28"/>
          <w:szCs w:val="28"/>
          <w:lang w:val="ru-RU"/>
        </w:rPr>
        <w:t xml:space="preserve">частью </w:t>
      </w:r>
      <w:r w:rsidR="00BB6F17" w:rsidRPr="00F30B3D">
        <w:rPr>
          <w:rFonts w:ascii="Times New Roman" w:eastAsia="Times New Roman Tj" w:hAnsi="Times New Roman" w:cs="Times New Roman"/>
          <w:sz w:val="28"/>
          <w:szCs w:val="28"/>
          <w:lang w:val="ru-RU"/>
        </w:rPr>
        <w:t>10</w:t>
      </w:r>
      <w:r w:rsidR="0045250D" w:rsidRPr="00F30B3D">
        <w:rPr>
          <w:rFonts w:ascii="Times New Roman" w:eastAsia="Times New Roman Tj" w:hAnsi="Times New Roman" w:cs="Times New Roman"/>
          <w:sz w:val="28"/>
          <w:szCs w:val="28"/>
          <w:lang w:val="ru-RU"/>
        </w:rPr>
        <w:t xml:space="preserve"> статьи </w:t>
      </w:r>
      <w:r w:rsidR="00BB6F17" w:rsidRPr="00F30B3D">
        <w:rPr>
          <w:rFonts w:ascii="Times New Roman" w:eastAsia="Times New Roman Tj" w:hAnsi="Times New Roman" w:cs="Times New Roman"/>
          <w:sz w:val="28"/>
          <w:szCs w:val="28"/>
          <w:lang w:val="ru-RU"/>
        </w:rPr>
        <w:t xml:space="preserve">1 </w:t>
      </w:r>
      <w:r w:rsidR="0045250D" w:rsidRPr="00F30B3D">
        <w:rPr>
          <w:rFonts w:ascii="Times New Roman" w:eastAsia="Times New Roman Tj" w:hAnsi="Times New Roman" w:cs="Times New Roman"/>
          <w:sz w:val="28"/>
          <w:szCs w:val="28"/>
          <w:lang w:val="ru-RU"/>
        </w:rPr>
        <w:t>настоящего Кодекса.</w:t>
      </w:r>
    </w:p>
    <w:p w14:paraId="06E08F25" w14:textId="77777777" w:rsidR="0045250D" w:rsidRPr="00F30B3D" w:rsidRDefault="0045250D" w:rsidP="0019594B">
      <w:pPr>
        <w:pStyle w:val="Default"/>
        <w:shd w:val="clear" w:color="auto" w:fill="FFFFFF"/>
        <w:tabs>
          <w:tab w:val="left" w:pos="0"/>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30B3D">
        <w:rPr>
          <w:rFonts w:ascii="Times New Roman" w:eastAsia="Times New Roman" w:hAnsi="Times New Roman" w:cs="Times New Roman"/>
          <w:sz w:val="28"/>
          <w:szCs w:val="28"/>
          <w:lang w:val="ru-RU"/>
        </w:rPr>
        <w:t>2.</w:t>
      </w:r>
      <w:r w:rsidRPr="00F30B3D">
        <w:rPr>
          <w:rFonts w:ascii="Times New Roman" w:hAnsi="Times New Roman" w:cs="Times New Roman"/>
          <w:sz w:val="28"/>
          <w:szCs w:val="28"/>
          <w:lang w:val="ru-RU"/>
        </w:rPr>
        <w:t xml:space="preserve"> </w:t>
      </w:r>
      <w:r w:rsidRPr="00F30B3D">
        <w:rPr>
          <w:rFonts w:ascii="Times New Roman" w:eastAsia="Times New Roman" w:hAnsi="Times New Roman" w:cs="Times New Roman"/>
          <w:sz w:val="28"/>
          <w:szCs w:val="28"/>
          <w:lang w:val="ru-RU"/>
        </w:rPr>
        <w:t>Проекты нормативных правовых актов по внесению изменений и дополнений в налоговое законодательство</w:t>
      </w:r>
      <w:r w:rsidR="00587F43" w:rsidRPr="00F30B3D">
        <w:rPr>
          <w:rFonts w:ascii="Times New Roman" w:eastAsia="Times New Roman" w:hAnsi="Times New Roman" w:cs="Times New Roman"/>
          <w:sz w:val="28"/>
          <w:szCs w:val="28"/>
          <w:lang w:val="ru-RU"/>
        </w:rPr>
        <w:t xml:space="preserve">, </w:t>
      </w:r>
      <w:r w:rsidR="00587F43" w:rsidRPr="00F30B3D">
        <w:rPr>
          <w:rFonts w:ascii="Times New Roman" w:eastAsia="Times New Roman Tj" w:hAnsi="Times New Roman" w:cs="Times New Roman"/>
          <w:sz w:val="28"/>
          <w:szCs w:val="28"/>
          <w:lang w:val="ru-RU"/>
        </w:rPr>
        <w:t>освобождение от налога,</w:t>
      </w:r>
      <w:r w:rsidRPr="00F30B3D">
        <w:rPr>
          <w:rFonts w:ascii="Times New Roman" w:eastAsia="Times New Roman" w:hAnsi="Times New Roman" w:cs="Times New Roman"/>
          <w:sz w:val="28"/>
          <w:szCs w:val="28"/>
          <w:lang w:val="ru-RU"/>
        </w:rPr>
        <w:t xml:space="preserve"> представляются в установленном порядке </w:t>
      </w:r>
      <w:r w:rsidR="007A5117" w:rsidRPr="00F30B3D">
        <w:rPr>
          <w:rFonts w:ascii="Times New Roman" w:eastAsia="Times New Roman" w:hAnsi="Times New Roman" w:cs="Times New Roman"/>
          <w:sz w:val="28"/>
          <w:szCs w:val="28"/>
          <w:lang w:val="ru-RU"/>
        </w:rPr>
        <w:t>уполномоченным государственным органом в сфере финансов</w:t>
      </w:r>
      <w:r w:rsidRPr="00F30B3D">
        <w:rPr>
          <w:rFonts w:ascii="Times New Roman" w:eastAsia="Times New Roman" w:hAnsi="Times New Roman" w:cs="Times New Roman"/>
          <w:sz w:val="28"/>
          <w:szCs w:val="28"/>
          <w:lang w:val="ru-RU"/>
        </w:rPr>
        <w:t>.</w:t>
      </w:r>
    </w:p>
    <w:p w14:paraId="6FE0215B" w14:textId="77777777" w:rsidR="002A66F0" w:rsidRPr="00F30B3D" w:rsidRDefault="0045250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30B3D">
        <w:rPr>
          <w:rFonts w:ascii="Times New Roman" w:eastAsia="Times New Roman Tj" w:hAnsi="Times New Roman" w:cs="Times New Roman"/>
          <w:sz w:val="28"/>
          <w:szCs w:val="28"/>
          <w:lang w:val="ru-RU"/>
        </w:rPr>
        <w:t xml:space="preserve">3. При установлении налогов должны быть определены </w:t>
      </w:r>
      <w:r w:rsidR="006F45BD" w:rsidRPr="00F30B3D">
        <w:rPr>
          <w:rFonts w:ascii="Times New Roman" w:eastAsia="Times New Roman Tj" w:hAnsi="Times New Roman" w:cs="Times New Roman"/>
          <w:sz w:val="28"/>
          <w:szCs w:val="28"/>
          <w:lang w:val="ru-RU"/>
        </w:rPr>
        <w:t xml:space="preserve">налогоплательщик, налоговые льготы и </w:t>
      </w:r>
      <w:r w:rsidRPr="00F30B3D">
        <w:rPr>
          <w:rFonts w:ascii="Times New Roman" w:eastAsia="Times New Roman Tj" w:hAnsi="Times New Roman" w:cs="Times New Roman"/>
          <w:sz w:val="28"/>
          <w:szCs w:val="28"/>
          <w:lang w:val="ru-RU"/>
        </w:rPr>
        <w:t>все элементы налогообложения.</w:t>
      </w:r>
    </w:p>
    <w:p w14:paraId="046C92A1" w14:textId="77777777" w:rsidR="004F5DC3" w:rsidRPr="00AE3833" w:rsidRDefault="004F5DC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5441D39F" w14:textId="77777777" w:rsidR="005829AF" w:rsidRPr="00AE3833" w:rsidRDefault="005829AF" w:rsidP="0019594B">
      <w:pPr>
        <w:pStyle w:val="Heading1"/>
        <w:shd w:val="clear" w:color="auto" w:fill="FFFFFF"/>
        <w:tabs>
          <w:tab w:val="left" w:pos="851"/>
        </w:tabs>
        <w:spacing w:before="0"/>
        <w:ind w:firstLine="567"/>
        <w:jc w:val="both"/>
        <w:rPr>
          <w:szCs w:val="28"/>
          <w:lang w:val="ru-RU"/>
        </w:rPr>
      </w:pPr>
      <w:bookmarkStart w:id="20" w:name="_Toc48486953"/>
      <w:bookmarkStart w:id="21" w:name="_Toc86504692"/>
      <w:bookmarkStart w:id="22" w:name="_Toc86505183"/>
      <w:r w:rsidRPr="00AE3833">
        <w:rPr>
          <w:szCs w:val="28"/>
          <w:lang w:val="ru-RU"/>
        </w:rPr>
        <w:t xml:space="preserve">Статья </w:t>
      </w:r>
      <w:r w:rsidR="0045250D" w:rsidRPr="00AE3833">
        <w:rPr>
          <w:szCs w:val="28"/>
          <w:lang w:val="ru-RU"/>
        </w:rPr>
        <w:t>4</w:t>
      </w:r>
      <w:r w:rsidRPr="00AE3833">
        <w:rPr>
          <w:szCs w:val="28"/>
          <w:lang w:val="ru-RU"/>
        </w:rPr>
        <w:t xml:space="preserve">. Порядок </w:t>
      </w:r>
      <w:r w:rsidR="00DE5689" w:rsidRPr="00AE3833">
        <w:rPr>
          <w:szCs w:val="28"/>
          <w:lang w:val="ru-RU"/>
        </w:rPr>
        <w:t xml:space="preserve">исчисления </w:t>
      </w:r>
      <w:r w:rsidRPr="00AE3833">
        <w:rPr>
          <w:szCs w:val="28"/>
          <w:lang w:val="ru-RU"/>
        </w:rPr>
        <w:t>сроков, установленных налоговым законодательством</w:t>
      </w:r>
      <w:bookmarkEnd w:id="20"/>
      <w:bookmarkEnd w:id="21"/>
      <w:bookmarkEnd w:id="22"/>
    </w:p>
    <w:p w14:paraId="7C60703F" w14:textId="77777777" w:rsidR="005829AF" w:rsidRPr="00AE3833" w:rsidRDefault="005829AF" w:rsidP="0019594B">
      <w:pPr>
        <w:pStyle w:val="Default"/>
        <w:shd w:val="clear" w:color="auto" w:fill="FFFFFF"/>
        <w:tabs>
          <w:tab w:val="left" w:pos="851"/>
        </w:tabs>
        <w:spacing w:before="0"/>
        <w:ind w:firstLine="567"/>
        <w:jc w:val="both"/>
        <w:rPr>
          <w:rFonts w:ascii="Times New Roman" w:hAnsi="Times New Roman" w:cs="Times New Roman"/>
          <w:bCs/>
          <w:sz w:val="28"/>
          <w:szCs w:val="28"/>
          <w:lang w:val="ru-RU"/>
        </w:rPr>
      </w:pPr>
      <w:r w:rsidRPr="00AE3833">
        <w:rPr>
          <w:rFonts w:ascii="Times New Roman" w:hAnsi="Times New Roman" w:cs="Times New Roman"/>
          <w:bCs/>
          <w:sz w:val="28"/>
          <w:szCs w:val="28"/>
          <w:lang w:val="ru-RU"/>
        </w:rPr>
        <w:t>1. Сроки, установленные налоговым законодательством, определяют</w:t>
      </w:r>
      <w:r w:rsidR="009D255D" w:rsidRPr="00AE3833">
        <w:rPr>
          <w:rFonts w:ascii="Times New Roman" w:hAnsi="Times New Roman" w:cs="Times New Roman"/>
          <w:bCs/>
          <w:sz w:val="28"/>
          <w:szCs w:val="28"/>
          <w:lang w:val="ru-RU"/>
        </w:rPr>
        <w:t>ся</w:t>
      </w:r>
      <w:r w:rsidRPr="00AE3833">
        <w:rPr>
          <w:rFonts w:ascii="Times New Roman" w:hAnsi="Times New Roman" w:cs="Times New Roman"/>
          <w:bCs/>
          <w:sz w:val="28"/>
          <w:szCs w:val="28"/>
          <w:lang w:val="ru-RU"/>
        </w:rPr>
        <w:t xml:space="preserve"> календарн</w:t>
      </w:r>
      <w:r w:rsidR="009D255D" w:rsidRPr="00AE3833">
        <w:rPr>
          <w:rFonts w:ascii="Times New Roman" w:hAnsi="Times New Roman" w:cs="Times New Roman"/>
          <w:bCs/>
          <w:sz w:val="28"/>
          <w:szCs w:val="28"/>
          <w:lang w:val="ru-RU"/>
        </w:rPr>
        <w:t>ой</w:t>
      </w:r>
      <w:r w:rsidRPr="00AE3833">
        <w:rPr>
          <w:rFonts w:ascii="Times New Roman" w:hAnsi="Times New Roman" w:cs="Times New Roman"/>
          <w:bCs/>
          <w:sz w:val="28"/>
          <w:szCs w:val="28"/>
          <w:lang w:val="ru-RU"/>
        </w:rPr>
        <w:t xml:space="preserve"> дат</w:t>
      </w:r>
      <w:r w:rsidR="009D255D" w:rsidRPr="00AE3833">
        <w:rPr>
          <w:rFonts w:ascii="Times New Roman" w:hAnsi="Times New Roman" w:cs="Times New Roman"/>
          <w:bCs/>
          <w:sz w:val="28"/>
          <w:szCs w:val="28"/>
          <w:lang w:val="ru-RU"/>
        </w:rPr>
        <w:t>ой</w:t>
      </w:r>
      <w:r w:rsidR="00752417" w:rsidRPr="00AE3833">
        <w:rPr>
          <w:rFonts w:ascii="Times New Roman" w:hAnsi="Times New Roman" w:cs="Times New Roman"/>
          <w:bCs/>
          <w:sz w:val="28"/>
          <w:szCs w:val="28"/>
          <w:lang w:val="ru-RU"/>
        </w:rPr>
        <w:t>,</w:t>
      </w:r>
      <w:r w:rsidR="00DE5689" w:rsidRPr="00AE3833">
        <w:rPr>
          <w:rFonts w:ascii="Times New Roman" w:hAnsi="Times New Roman" w:cs="Times New Roman"/>
          <w:bCs/>
          <w:sz w:val="28"/>
          <w:szCs w:val="28"/>
          <w:lang w:val="ru-RU"/>
        </w:rPr>
        <w:t xml:space="preserve"> </w:t>
      </w:r>
      <w:r w:rsidRPr="00AE3833">
        <w:rPr>
          <w:rFonts w:ascii="Times New Roman" w:hAnsi="Times New Roman" w:cs="Times New Roman"/>
          <w:bCs/>
          <w:sz w:val="28"/>
          <w:szCs w:val="28"/>
          <w:lang w:val="ru-RU"/>
        </w:rPr>
        <w:t>указанием на действие, которое должно быть совершено</w:t>
      </w:r>
      <w:r w:rsidR="00582DA8" w:rsidRPr="00AE3833">
        <w:rPr>
          <w:rFonts w:ascii="Times New Roman" w:hAnsi="Times New Roman" w:cs="Times New Roman"/>
          <w:bCs/>
          <w:sz w:val="28"/>
          <w:szCs w:val="28"/>
          <w:lang w:val="ru-RU"/>
        </w:rPr>
        <w:t xml:space="preserve"> или совершится</w:t>
      </w:r>
      <w:r w:rsidRPr="00AE3833">
        <w:rPr>
          <w:rFonts w:ascii="Times New Roman" w:hAnsi="Times New Roman" w:cs="Times New Roman"/>
          <w:bCs/>
          <w:sz w:val="28"/>
          <w:szCs w:val="28"/>
          <w:lang w:val="ru-RU"/>
        </w:rPr>
        <w:t xml:space="preserve"> </w:t>
      </w:r>
      <w:r w:rsidR="00582DA8" w:rsidRPr="00AE3833">
        <w:rPr>
          <w:rFonts w:ascii="Times New Roman" w:hAnsi="Times New Roman" w:cs="Times New Roman"/>
          <w:bCs/>
          <w:sz w:val="28"/>
          <w:szCs w:val="28"/>
          <w:lang w:val="ru-RU"/>
        </w:rPr>
        <w:t>по</w:t>
      </w:r>
      <w:r w:rsidR="009D255D" w:rsidRPr="00AE3833">
        <w:rPr>
          <w:rFonts w:ascii="Times New Roman" w:hAnsi="Times New Roman" w:cs="Times New Roman"/>
          <w:bCs/>
          <w:sz w:val="28"/>
          <w:szCs w:val="28"/>
          <w:lang w:val="ru-RU"/>
        </w:rPr>
        <w:t xml:space="preserve"> </w:t>
      </w:r>
      <w:r w:rsidRPr="00AE3833">
        <w:rPr>
          <w:rFonts w:ascii="Times New Roman" w:hAnsi="Times New Roman" w:cs="Times New Roman"/>
          <w:bCs/>
          <w:sz w:val="28"/>
          <w:szCs w:val="28"/>
          <w:lang w:val="ru-RU"/>
        </w:rPr>
        <w:t>истечени</w:t>
      </w:r>
      <w:r w:rsidR="00582DA8" w:rsidRPr="00AE3833">
        <w:rPr>
          <w:rFonts w:ascii="Times New Roman" w:hAnsi="Times New Roman" w:cs="Times New Roman"/>
          <w:bCs/>
          <w:sz w:val="28"/>
          <w:szCs w:val="28"/>
          <w:lang w:val="ru-RU"/>
        </w:rPr>
        <w:t>и</w:t>
      </w:r>
      <w:r w:rsidRPr="00AE3833">
        <w:rPr>
          <w:rFonts w:ascii="Times New Roman" w:hAnsi="Times New Roman" w:cs="Times New Roman"/>
          <w:bCs/>
          <w:sz w:val="28"/>
          <w:szCs w:val="28"/>
          <w:lang w:val="ru-RU"/>
        </w:rPr>
        <w:t xml:space="preserve"> периода времени, котор</w:t>
      </w:r>
      <w:r w:rsidR="009D255D" w:rsidRPr="00AE3833">
        <w:rPr>
          <w:rFonts w:ascii="Times New Roman" w:hAnsi="Times New Roman" w:cs="Times New Roman"/>
          <w:bCs/>
          <w:sz w:val="28"/>
          <w:szCs w:val="28"/>
          <w:lang w:val="ru-RU"/>
        </w:rPr>
        <w:t>ый</w:t>
      </w:r>
      <w:r w:rsidRPr="00AE3833">
        <w:rPr>
          <w:rFonts w:ascii="Times New Roman" w:hAnsi="Times New Roman" w:cs="Times New Roman"/>
          <w:bCs/>
          <w:sz w:val="28"/>
          <w:szCs w:val="28"/>
          <w:lang w:val="ru-RU"/>
        </w:rPr>
        <w:t xml:space="preserve"> </w:t>
      </w:r>
      <w:r w:rsidR="009D255D" w:rsidRPr="00AE3833">
        <w:rPr>
          <w:rFonts w:ascii="Times New Roman" w:hAnsi="Times New Roman" w:cs="Times New Roman"/>
          <w:bCs/>
          <w:sz w:val="28"/>
          <w:szCs w:val="28"/>
          <w:lang w:val="ru-RU"/>
        </w:rPr>
        <w:t xml:space="preserve">исчисляется </w:t>
      </w:r>
      <w:r w:rsidRPr="00AE3833">
        <w:rPr>
          <w:rFonts w:ascii="Times New Roman" w:hAnsi="Times New Roman" w:cs="Times New Roman"/>
          <w:bCs/>
          <w:sz w:val="28"/>
          <w:szCs w:val="28"/>
          <w:lang w:val="ru-RU"/>
        </w:rPr>
        <w:t xml:space="preserve">годами, кварталами, месяцами или днями. </w:t>
      </w:r>
    </w:p>
    <w:p w14:paraId="1ABF19E6" w14:textId="77777777" w:rsidR="004F5DC3" w:rsidRPr="00AE3833" w:rsidRDefault="005829AF" w:rsidP="0019594B">
      <w:pPr>
        <w:pStyle w:val="Default"/>
        <w:shd w:val="clear" w:color="auto" w:fill="FFFFFF"/>
        <w:tabs>
          <w:tab w:val="left" w:pos="851"/>
        </w:tabs>
        <w:spacing w:before="0"/>
        <w:ind w:firstLine="567"/>
        <w:jc w:val="both"/>
        <w:rPr>
          <w:rFonts w:ascii="Times New Roman" w:hAnsi="Times New Roman" w:cs="Times New Roman"/>
          <w:bCs/>
          <w:sz w:val="28"/>
          <w:szCs w:val="28"/>
          <w:lang w:val="ru-RU"/>
        </w:rPr>
      </w:pPr>
      <w:r w:rsidRPr="00AE3833">
        <w:rPr>
          <w:rFonts w:ascii="Times New Roman" w:hAnsi="Times New Roman" w:cs="Times New Roman"/>
          <w:bCs/>
          <w:sz w:val="28"/>
          <w:szCs w:val="28"/>
          <w:lang w:val="ru-RU"/>
        </w:rPr>
        <w:t>2. Начало</w:t>
      </w:r>
      <w:r w:rsidR="00582DA8" w:rsidRPr="00AE3833">
        <w:rPr>
          <w:rFonts w:ascii="Times New Roman" w:hAnsi="Times New Roman" w:cs="Times New Roman"/>
          <w:bCs/>
          <w:sz w:val="28"/>
          <w:szCs w:val="28"/>
          <w:lang w:val="ru-RU"/>
        </w:rPr>
        <w:t>м</w:t>
      </w:r>
      <w:r w:rsidRPr="00AE3833">
        <w:rPr>
          <w:rFonts w:ascii="Times New Roman" w:hAnsi="Times New Roman" w:cs="Times New Roman"/>
          <w:bCs/>
          <w:sz w:val="28"/>
          <w:szCs w:val="28"/>
          <w:lang w:val="ru-RU"/>
        </w:rPr>
        <w:t xml:space="preserve"> исчисления срока, установленного налоговым законодательством, </w:t>
      </w:r>
      <w:r w:rsidR="009D255D" w:rsidRPr="00AE3833">
        <w:rPr>
          <w:rFonts w:ascii="Times New Roman" w:hAnsi="Times New Roman" w:cs="Times New Roman"/>
          <w:bCs/>
          <w:sz w:val="28"/>
          <w:szCs w:val="28"/>
          <w:lang w:val="ru-RU"/>
        </w:rPr>
        <w:t xml:space="preserve">считается день, </w:t>
      </w:r>
      <w:r w:rsidRPr="00AE3833">
        <w:rPr>
          <w:rFonts w:ascii="Times New Roman" w:hAnsi="Times New Roman" w:cs="Times New Roman"/>
          <w:bCs/>
          <w:sz w:val="28"/>
          <w:szCs w:val="28"/>
          <w:lang w:val="ru-RU"/>
        </w:rPr>
        <w:t>следующий</w:t>
      </w:r>
      <w:r w:rsidR="00064C10" w:rsidRPr="00AE3833">
        <w:rPr>
          <w:rFonts w:ascii="Times New Roman" w:hAnsi="Times New Roman" w:cs="Times New Roman"/>
          <w:bCs/>
          <w:sz w:val="28"/>
          <w:szCs w:val="28"/>
          <w:lang w:val="ru-RU"/>
        </w:rPr>
        <w:t xml:space="preserve"> </w:t>
      </w:r>
      <w:r w:rsidR="009D255D" w:rsidRPr="00AE3833">
        <w:rPr>
          <w:rFonts w:ascii="Times New Roman" w:hAnsi="Times New Roman" w:cs="Times New Roman"/>
          <w:bCs/>
          <w:sz w:val="28"/>
          <w:szCs w:val="28"/>
          <w:lang w:val="ru-RU"/>
        </w:rPr>
        <w:t>за</w:t>
      </w:r>
      <w:r w:rsidRPr="00AE3833">
        <w:rPr>
          <w:rFonts w:ascii="Times New Roman" w:hAnsi="Times New Roman" w:cs="Times New Roman"/>
          <w:bCs/>
          <w:sz w:val="28"/>
          <w:szCs w:val="28"/>
          <w:lang w:val="ru-RU"/>
        </w:rPr>
        <w:t xml:space="preserve"> календарной дат</w:t>
      </w:r>
      <w:r w:rsidR="00582DA8" w:rsidRPr="00AE3833">
        <w:rPr>
          <w:rFonts w:ascii="Times New Roman" w:hAnsi="Times New Roman" w:cs="Times New Roman"/>
          <w:bCs/>
          <w:sz w:val="28"/>
          <w:szCs w:val="28"/>
          <w:lang w:val="ru-RU"/>
        </w:rPr>
        <w:t>ой</w:t>
      </w:r>
      <w:r w:rsidRPr="00AE3833">
        <w:rPr>
          <w:rFonts w:ascii="Times New Roman" w:hAnsi="Times New Roman" w:cs="Times New Roman"/>
          <w:bCs/>
          <w:sz w:val="28"/>
          <w:szCs w:val="28"/>
          <w:lang w:val="ru-RU"/>
        </w:rPr>
        <w:t xml:space="preserve"> </w:t>
      </w:r>
      <w:r w:rsidR="009D255D" w:rsidRPr="00AE3833">
        <w:rPr>
          <w:rFonts w:ascii="Times New Roman" w:hAnsi="Times New Roman" w:cs="Times New Roman"/>
          <w:bCs/>
          <w:sz w:val="28"/>
          <w:szCs w:val="28"/>
          <w:lang w:val="ru-RU"/>
        </w:rPr>
        <w:t xml:space="preserve">либо </w:t>
      </w:r>
      <w:r w:rsidRPr="00AE3833">
        <w:rPr>
          <w:rFonts w:ascii="Times New Roman" w:hAnsi="Times New Roman" w:cs="Times New Roman"/>
          <w:bCs/>
          <w:sz w:val="28"/>
          <w:szCs w:val="28"/>
          <w:lang w:val="ru-RU"/>
        </w:rPr>
        <w:t>событие</w:t>
      </w:r>
      <w:r w:rsidR="009D255D" w:rsidRPr="00AE3833">
        <w:rPr>
          <w:rFonts w:ascii="Times New Roman" w:hAnsi="Times New Roman" w:cs="Times New Roman"/>
          <w:bCs/>
          <w:sz w:val="28"/>
          <w:szCs w:val="28"/>
          <w:lang w:val="ru-RU"/>
        </w:rPr>
        <w:t>м</w:t>
      </w:r>
      <w:r w:rsidRPr="00AE3833">
        <w:rPr>
          <w:rFonts w:ascii="Times New Roman" w:hAnsi="Times New Roman" w:cs="Times New Roman"/>
          <w:bCs/>
          <w:sz w:val="28"/>
          <w:szCs w:val="28"/>
          <w:lang w:val="ru-RU"/>
        </w:rPr>
        <w:t xml:space="preserve">, которое должно </w:t>
      </w:r>
      <w:r w:rsidR="009D255D" w:rsidRPr="00AE3833">
        <w:rPr>
          <w:rFonts w:ascii="Times New Roman" w:hAnsi="Times New Roman" w:cs="Times New Roman"/>
          <w:bCs/>
          <w:sz w:val="28"/>
          <w:szCs w:val="28"/>
          <w:lang w:val="ru-RU"/>
        </w:rPr>
        <w:t>наступить</w:t>
      </w:r>
      <w:r w:rsidRPr="00AE3833">
        <w:rPr>
          <w:rFonts w:ascii="Times New Roman" w:hAnsi="Times New Roman" w:cs="Times New Roman"/>
          <w:bCs/>
          <w:sz w:val="28"/>
          <w:szCs w:val="28"/>
          <w:lang w:val="ru-RU"/>
        </w:rPr>
        <w:t>.</w:t>
      </w:r>
    </w:p>
    <w:p w14:paraId="30514D85" w14:textId="77777777" w:rsidR="005829AF" w:rsidRPr="00AE3833" w:rsidRDefault="005829AF" w:rsidP="0019594B">
      <w:pPr>
        <w:pStyle w:val="Default"/>
        <w:shd w:val="clear" w:color="auto" w:fill="FFFFFF"/>
        <w:tabs>
          <w:tab w:val="left" w:pos="851"/>
        </w:tabs>
        <w:spacing w:before="0"/>
        <w:ind w:firstLine="567"/>
        <w:jc w:val="both"/>
        <w:rPr>
          <w:rFonts w:ascii="Times New Roman" w:hAnsi="Times New Roman" w:cs="Times New Roman"/>
          <w:bCs/>
          <w:sz w:val="28"/>
          <w:szCs w:val="28"/>
          <w:lang w:val="ru-RU"/>
        </w:rPr>
      </w:pPr>
      <w:r w:rsidRPr="00AE3833">
        <w:rPr>
          <w:rFonts w:ascii="Times New Roman" w:hAnsi="Times New Roman" w:cs="Times New Roman"/>
          <w:bCs/>
          <w:sz w:val="28"/>
          <w:szCs w:val="28"/>
          <w:lang w:val="ru-RU"/>
        </w:rPr>
        <w:lastRenderedPageBreak/>
        <w:t>3. Срок</w:t>
      </w:r>
      <w:r w:rsidR="006C198C" w:rsidRPr="00AE3833">
        <w:rPr>
          <w:rFonts w:ascii="Times New Roman" w:hAnsi="Times New Roman" w:cs="Times New Roman"/>
          <w:bCs/>
          <w:sz w:val="28"/>
          <w:szCs w:val="28"/>
          <w:lang w:val="ru-RU"/>
        </w:rPr>
        <w:t>,</w:t>
      </w:r>
      <w:r w:rsidRPr="00AE3833">
        <w:rPr>
          <w:rFonts w:ascii="Times New Roman" w:hAnsi="Times New Roman" w:cs="Times New Roman"/>
          <w:bCs/>
          <w:sz w:val="28"/>
          <w:szCs w:val="28"/>
          <w:lang w:val="ru-RU"/>
        </w:rPr>
        <w:t xml:space="preserve"> исчисляемы</w:t>
      </w:r>
      <w:r w:rsidR="006C198C" w:rsidRPr="00AE3833">
        <w:rPr>
          <w:rFonts w:ascii="Times New Roman" w:hAnsi="Times New Roman" w:cs="Times New Roman"/>
          <w:bCs/>
          <w:sz w:val="28"/>
          <w:szCs w:val="28"/>
          <w:lang w:val="ru-RU"/>
        </w:rPr>
        <w:t xml:space="preserve">й </w:t>
      </w:r>
      <w:r w:rsidRPr="00AE3833">
        <w:rPr>
          <w:rFonts w:ascii="Times New Roman" w:hAnsi="Times New Roman" w:cs="Times New Roman"/>
          <w:bCs/>
          <w:sz w:val="28"/>
          <w:szCs w:val="28"/>
          <w:lang w:val="ru-RU"/>
        </w:rPr>
        <w:t>года</w:t>
      </w:r>
      <w:r w:rsidR="009D255D" w:rsidRPr="00AE3833">
        <w:rPr>
          <w:rFonts w:ascii="Times New Roman" w:hAnsi="Times New Roman" w:cs="Times New Roman"/>
          <w:bCs/>
          <w:sz w:val="28"/>
          <w:szCs w:val="28"/>
          <w:lang w:val="ru-RU"/>
        </w:rPr>
        <w:t>ми</w:t>
      </w:r>
      <w:r w:rsidR="006C198C" w:rsidRPr="00AE3833">
        <w:rPr>
          <w:rFonts w:ascii="Times New Roman" w:hAnsi="Times New Roman" w:cs="Times New Roman"/>
          <w:bCs/>
          <w:sz w:val="28"/>
          <w:szCs w:val="28"/>
          <w:lang w:val="ru-RU"/>
        </w:rPr>
        <w:t>,</w:t>
      </w:r>
      <w:r w:rsidRPr="00AE3833">
        <w:rPr>
          <w:rFonts w:ascii="Times New Roman" w:hAnsi="Times New Roman" w:cs="Times New Roman"/>
          <w:bCs/>
          <w:sz w:val="28"/>
          <w:szCs w:val="28"/>
          <w:lang w:val="ru-RU"/>
        </w:rPr>
        <w:t xml:space="preserve"> истека</w:t>
      </w:r>
      <w:r w:rsidR="006C198C" w:rsidRPr="00AE3833">
        <w:rPr>
          <w:rFonts w:ascii="Times New Roman" w:hAnsi="Times New Roman" w:cs="Times New Roman"/>
          <w:bCs/>
          <w:sz w:val="28"/>
          <w:szCs w:val="28"/>
          <w:lang w:val="ru-RU"/>
        </w:rPr>
        <w:t>е</w:t>
      </w:r>
      <w:r w:rsidRPr="00AE3833">
        <w:rPr>
          <w:rFonts w:ascii="Times New Roman" w:hAnsi="Times New Roman" w:cs="Times New Roman"/>
          <w:bCs/>
          <w:sz w:val="28"/>
          <w:szCs w:val="28"/>
          <w:lang w:val="ru-RU"/>
        </w:rPr>
        <w:t>т в</w:t>
      </w:r>
      <w:r w:rsidR="009D255D" w:rsidRPr="00AE3833">
        <w:rPr>
          <w:rFonts w:ascii="Times New Roman" w:hAnsi="Times New Roman" w:cs="Times New Roman"/>
          <w:bCs/>
          <w:sz w:val="28"/>
          <w:szCs w:val="28"/>
          <w:lang w:val="ru-RU"/>
        </w:rPr>
        <w:t xml:space="preserve"> соответствующ</w:t>
      </w:r>
      <w:r w:rsidR="00D46A15" w:rsidRPr="00AE3833">
        <w:rPr>
          <w:rFonts w:ascii="Times New Roman" w:hAnsi="Times New Roman" w:cs="Times New Roman"/>
          <w:bCs/>
          <w:sz w:val="28"/>
          <w:szCs w:val="28"/>
          <w:lang w:val="ru-RU"/>
        </w:rPr>
        <w:t>ем</w:t>
      </w:r>
      <w:r w:rsidR="0033410B" w:rsidRPr="00AE3833">
        <w:rPr>
          <w:rFonts w:ascii="Times New Roman" w:hAnsi="Times New Roman" w:cs="Times New Roman"/>
          <w:bCs/>
          <w:sz w:val="28"/>
          <w:szCs w:val="28"/>
          <w:lang w:val="ru-RU"/>
        </w:rPr>
        <w:t xml:space="preserve"> </w:t>
      </w:r>
      <w:r w:rsidR="00D46A15" w:rsidRPr="00AE3833">
        <w:rPr>
          <w:rFonts w:ascii="Times New Roman" w:hAnsi="Times New Roman" w:cs="Times New Roman"/>
          <w:bCs/>
          <w:sz w:val="28"/>
          <w:szCs w:val="28"/>
          <w:lang w:val="ru-RU"/>
        </w:rPr>
        <w:t>месяце и числе</w:t>
      </w:r>
      <w:r w:rsidR="004F5DC3" w:rsidRPr="00AE3833">
        <w:rPr>
          <w:rFonts w:ascii="Times New Roman" w:hAnsi="Times New Roman" w:cs="Times New Roman"/>
          <w:bCs/>
          <w:sz w:val="28"/>
          <w:szCs w:val="28"/>
          <w:lang w:val="ru-RU"/>
        </w:rPr>
        <w:t xml:space="preserve"> </w:t>
      </w:r>
      <w:r w:rsidRPr="00AE3833">
        <w:rPr>
          <w:rFonts w:ascii="Times New Roman" w:hAnsi="Times New Roman" w:cs="Times New Roman"/>
          <w:bCs/>
          <w:sz w:val="28"/>
          <w:szCs w:val="28"/>
          <w:lang w:val="ru-RU"/>
        </w:rPr>
        <w:t xml:space="preserve">последнего года </w:t>
      </w:r>
      <w:r w:rsidR="006C198C" w:rsidRPr="00AE3833">
        <w:rPr>
          <w:rFonts w:ascii="Times New Roman" w:hAnsi="Times New Roman" w:cs="Times New Roman"/>
          <w:bCs/>
          <w:sz w:val="28"/>
          <w:szCs w:val="28"/>
          <w:lang w:val="ru-RU"/>
        </w:rPr>
        <w:t>срока</w:t>
      </w:r>
      <w:r w:rsidRPr="00AE3833">
        <w:rPr>
          <w:rFonts w:ascii="Times New Roman" w:hAnsi="Times New Roman" w:cs="Times New Roman"/>
          <w:bCs/>
          <w:sz w:val="28"/>
          <w:szCs w:val="28"/>
          <w:lang w:val="ru-RU"/>
        </w:rPr>
        <w:t xml:space="preserve">. </w:t>
      </w:r>
      <w:r w:rsidR="009D255D" w:rsidRPr="00AE3833">
        <w:rPr>
          <w:rFonts w:ascii="Times New Roman" w:hAnsi="Times New Roman" w:cs="Times New Roman"/>
          <w:bCs/>
          <w:sz w:val="28"/>
          <w:szCs w:val="28"/>
          <w:lang w:val="ru-RU"/>
        </w:rPr>
        <w:t>При этом</w:t>
      </w:r>
      <w:r w:rsidRPr="00AE3833">
        <w:rPr>
          <w:rFonts w:ascii="Times New Roman" w:hAnsi="Times New Roman" w:cs="Times New Roman"/>
          <w:bCs/>
          <w:sz w:val="28"/>
          <w:szCs w:val="28"/>
          <w:lang w:val="ru-RU"/>
        </w:rPr>
        <w:t xml:space="preserve"> годом признается любой период времени, состоящий из двенадцати последовательных месяцев, </w:t>
      </w:r>
      <w:r w:rsidR="006C198C" w:rsidRPr="00AE3833">
        <w:rPr>
          <w:rFonts w:ascii="Times New Roman" w:hAnsi="Times New Roman" w:cs="Times New Roman"/>
          <w:bCs/>
          <w:sz w:val="28"/>
          <w:szCs w:val="28"/>
          <w:lang w:val="ru-RU"/>
        </w:rPr>
        <w:t>отличных от</w:t>
      </w:r>
      <w:r w:rsidRPr="00AE3833">
        <w:rPr>
          <w:rFonts w:ascii="Times New Roman" w:hAnsi="Times New Roman" w:cs="Times New Roman"/>
          <w:bCs/>
          <w:sz w:val="28"/>
          <w:szCs w:val="28"/>
          <w:lang w:val="ru-RU"/>
        </w:rPr>
        <w:t xml:space="preserve"> календарного года.</w:t>
      </w:r>
      <w:r w:rsidR="001A3BBA" w:rsidRPr="00AE3833">
        <w:rPr>
          <w:rFonts w:ascii="Times New Roman" w:hAnsi="Times New Roman" w:cs="Times New Roman"/>
          <w:bCs/>
          <w:sz w:val="28"/>
          <w:szCs w:val="28"/>
          <w:lang w:val="ru-RU"/>
        </w:rPr>
        <w:t xml:space="preserve"> </w:t>
      </w:r>
    </w:p>
    <w:p w14:paraId="3A17AD4D" w14:textId="77777777" w:rsidR="005829AF" w:rsidRPr="00AE3833" w:rsidRDefault="005829AF" w:rsidP="0019594B">
      <w:pPr>
        <w:pStyle w:val="Default"/>
        <w:shd w:val="clear" w:color="auto" w:fill="FFFFFF"/>
        <w:tabs>
          <w:tab w:val="left" w:pos="851"/>
        </w:tabs>
        <w:spacing w:before="0"/>
        <w:ind w:firstLine="567"/>
        <w:jc w:val="both"/>
        <w:rPr>
          <w:rFonts w:ascii="Times New Roman" w:hAnsi="Times New Roman" w:cs="Times New Roman"/>
          <w:bCs/>
          <w:sz w:val="28"/>
          <w:szCs w:val="28"/>
          <w:lang w:val="ru-RU"/>
        </w:rPr>
      </w:pPr>
      <w:r w:rsidRPr="00AE3833">
        <w:rPr>
          <w:rFonts w:ascii="Times New Roman" w:hAnsi="Times New Roman" w:cs="Times New Roman"/>
          <w:bCs/>
          <w:sz w:val="28"/>
          <w:szCs w:val="28"/>
          <w:lang w:val="ru-RU"/>
        </w:rPr>
        <w:t>4. Срок, исчисляемый квартала</w:t>
      </w:r>
      <w:r w:rsidR="009D255D" w:rsidRPr="00AE3833">
        <w:rPr>
          <w:rFonts w:ascii="Times New Roman" w:hAnsi="Times New Roman" w:cs="Times New Roman"/>
          <w:bCs/>
          <w:sz w:val="28"/>
          <w:szCs w:val="28"/>
          <w:lang w:val="ru-RU"/>
        </w:rPr>
        <w:t>ми</w:t>
      </w:r>
      <w:r w:rsidRPr="00AE3833">
        <w:rPr>
          <w:rFonts w:ascii="Times New Roman" w:hAnsi="Times New Roman" w:cs="Times New Roman"/>
          <w:bCs/>
          <w:sz w:val="28"/>
          <w:szCs w:val="28"/>
          <w:lang w:val="ru-RU"/>
        </w:rPr>
        <w:t xml:space="preserve">, истекает в соответствующий день последнего месяца срока. </w:t>
      </w:r>
      <w:r w:rsidR="009D255D" w:rsidRPr="00AE3833">
        <w:rPr>
          <w:rFonts w:ascii="Times New Roman" w:hAnsi="Times New Roman" w:cs="Times New Roman"/>
          <w:bCs/>
          <w:sz w:val="28"/>
          <w:szCs w:val="28"/>
          <w:lang w:val="ru-RU"/>
        </w:rPr>
        <w:t>При этом</w:t>
      </w:r>
      <w:r w:rsidR="00752417" w:rsidRPr="00AE3833">
        <w:rPr>
          <w:rFonts w:ascii="Times New Roman" w:hAnsi="Times New Roman" w:cs="Times New Roman"/>
          <w:bCs/>
          <w:sz w:val="28"/>
          <w:szCs w:val="28"/>
          <w:lang w:val="ru-RU"/>
        </w:rPr>
        <w:t>,</w:t>
      </w:r>
      <w:r w:rsidRPr="00AE3833">
        <w:rPr>
          <w:rFonts w:ascii="Times New Roman" w:hAnsi="Times New Roman" w:cs="Times New Roman"/>
          <w:bCs/>
          <w:sz w:val="28"/>
          <w:szCs w:val="28"/>
          <w:lang w:val="ru-RU"/>
        </w:rPr>
        <w:t xml:space="preserve"> квартал </w:t>
      </w:r>
      <w:r w:rsidR="0045680B" w:rsidRPr="00AE3833">
        <w:rPr>
          <w:rFonts w:ascii="Times New Roman" w:hAnsi="Times New Roman" w:cs="Times New Roman"/>
          <w:bCs/>
          <w:sz w:val="28"/>
          <w:szCs w:val="28"/>
          <w:lang w:val="ru-RU"/>
        </w:rPr>
        <w:t>равняется</w:t>
      </w:r>
      <w:r w:rsidR="004F5DC3" w:rsidRPr="00AE3833">
        <w:rPr>
          <w:rFonts w:ascii="Times New Roman" w:hAnsi="Times New Roman" w:cs="Times New Roman"/>
          <w:bCs/>
          <w:sz w:val="28"/>
          <w:szCs w:val="28"/>
          <w:lang w:val="ru-RU"/>
        </w:rPr>
        <w:t xml:space="preserve"> </w:t>
      </w:r>
      <w:r w:rsidR="009205CA" w:rsidRPr="00AE3833">
        <w:rPr>
          <w:rFonts w:ascii="Times New Roman" w:hAnsi="Times New Roman" w:cs="Times New Roman"/>
          <w:bCs/>
          <w:sz w:val="28"/>
          <w:szCs w:val="28"/>
          <w:lang w:val="ru-RU"/>
        </w:rPr>
        <w:t>тр</w:t>
      </w:r>
      <w:r w:rsidR="009D255D" w:rsidRPr="00AE3833">
        <w:rPr>
          <w:rFonts w:ascii="Times New Roman" w:hAnsi="Times New Roman" w:cs="Times New Roman"/>
          <w:bCs/>
          <w:sz w:val="28"/>
          <w:szCs w:val="28"/>
          <w:lang w:val="ru-RU"/>
        </w:rPr>
        <w:t>ем</w:t>
      </w:r>
      <w:r w:rsidR="009205CA" w:rsidRPr="00AE3833">
        <w:rPr>
          <w:rFonts w:ascii="Times New Roman" w:hAnsi="Times New Roman" w:cs="Times New Roman"/>
          <w:bCs/>
          <w:sz w:val="28"/>
          <w:szCs w:val="28"/>
          <w:lang w:val="ru-RU"/>
        </w:rPr>
        <w:t xml:space="preserve"> календарны</w:t>
      </w:r>
      <w:r w:rsidR="009D255D" w:rsidRPr="00AE3833">
        <w:rPr>
          <w:rFonts w:ascii="Times New Roman" w:hAnsi="Times New Roman" w:cs="Times New Roman"/>
          <w:bCs/>
          <w:sz w:val="28"/>
          <w:szCs w:val="28"/>
          <w:lang w:val="ru-RU"/>
        </w:rPr>
        <w:t>м</w:t>
      </w:r>
      <w:r w:rsidR="009205CA" w:rsidRPr="00AE3833">
        <w:rPr>
          <w:rFonts w:ascii="Times New Roman" w:hAnsi="Times New Roman" w:cs="Times New Roman"/>
          <w:bCs/>
          <w:sz w:val="28"/>
          <w:szCs w:val="28"/>
          <w:lang w:val="ru-RU"/>
        </w:rPr>
        <w:t xml:space="preserve"> </w:t>
      </w:r>
      <w:r w:rsidR="00E91715" w:rsidRPr="00AE3833">
        <w:rPr>
          <w:rFonts w:ascii="Times New Roman" w:hAnsi="Times New Roman" w:cs="Times New Roman"/>
          <w:bCs/>
          <w:sz w:val="28"/>
          <w:szCs w:val="28"/>
          <w:lang w:val="ru-RU"/>
        </w:rPr>
        <w:t>месяца</w:t>
      </w:r>
      <w:r w:rsidR="009D255D" w:rsidRPr="00AE3833">
        <w:rPr>
          <w:rFonts w:ascii="Times New Roman" w:hAnsi="Times New Roman" w:cs="Times New Roman"/>
          <w:bCs/>
          <w:sz w:val="28"/>
          <w:szCs w:val="28"/>
          <w:lang w:val="ru-RU"/>
        </w:rPr>
        <w:t>м</w:t>
      </w:r>
      <w:r w:rsidR="00E91715" w:rsidRPr="00AE3833">
        <w:rPr>
          <w:rFonts w:ascii="Times New Roman" w:hAnsi="Times New Roman" w:cs="Times New Roman"/>
          <w:bCs/>
          <w:sz w:val="28"/>
          <w:szCs w:val="28"/>
          <w:lang w:val="ru-RU"/>
        </w:rPr>
        <w:t>,</w:t>
      </w:r>
      <w:r w:rsidR="009205CA" w:rsidRPr="00AE3833">
        <w:rPr>
          <w:rFonts w:ascii="Times New Roman" w:hAnsi="Times New Roman" w:cs="Times New Roman"/>
          <w:bCs/>
          <w:sz w:val="28"/>
          <w:szCs w:val="28"/>
          <w:lang w:val="ru-RU"/>
        </w:rPr>
        <w:t xml:space="preserve"> </w:t>
      </w:r>
      <w:r w:rsidR="009D255D" w:rsidRPr="00AE3833">
        <w:rPr>
          <w:rFonts w:ascii="Times New Roman" w:hAnsi="Times New Roman" w:cs="Times New Roman"/>
          <w:bCs/>
          <w:sz w:val="28"/>
          <w:szCs w:val="28"/>
          <w:lang w:val="ru-RU"/>
        </w:rPr>
        <w:t xml:space="preserve">а </w:t>
      </w:r>
      <w:r w:rsidRPr="00AE3833">
        <w:rPr>
          <w:rFonts w:ascii="Times New Roman" w:hAnsi="Times New Roman" w:cs="Times New Roman"/>
          <w:bCs/>
          <w:sz w:val="28"/>
          <w:szCs w:val="28"/>
          <w:lang w:val="ru-RU"/>
        </w:rPr>
        <w:t xml:space="preserve">отсчет ведется с начала календарного года. </w:t>
      </w:r>
    </w:p>
    <w:p w14:paraId="39602F7A" w14:textId="77777777" w:rsidR="004F5DC3" w:rsidRPr="00AE3833" w:rsidRDefault="005829AF" w:rsidP="0019594B">
      <w:pPr>
        <w:pStyle w:val="Default"/>
        <w:shd w:val="clear" w:color="auto" w:fill="FFFFFF"/>
        <w:tabs>
          <w:tab w:val="left" w:pos="851"/>
        </w:tabs>
        <w:spacing w:before="0"/>
        <w:ind w:firstLine="567"/>
        <w:jc w:val="both"/>
        <w:rPr>
          <w:rFonts w:ascii="Times New Roman" w:hAnsi="Times New Roman" w:cs="Times New Roman"/>
          <w:bCs/>
          <w:sz w:val="28"/>
          <w:szCs w:val="28"/>
          <w:lang w:val="ru-RU"/>
        </w:rPr>
      </w:pPr>
      <w:r w:rsidRPr="00AE3833">
        <w:rPr>
          <w:rFonts w:ascii="Times New Roman" w:hAnsi="Times New Roman" w:cs="Times New Roman"/>
          <w:bCs/>
          <w:sz w:val="28"/>
          <w:szCs w:val="28"/>
          <w:lang w:val="ru-RU"/>
        </w:rPr>
        <w:t>5. Срок, исчисляемый месяца</w:t>
      </w:r>
      <w:r w:rsidR="009D255D" w:rsidRPr="00AE3833">
        <w:rPr>
          <w:rFonts w:ascii="Times New Roman" w:hAnsi="Times New Roman" w:cs="Times New Roman"/>
          <w:bCs/>
          <w:sz w:val="28"/>
          <w:szCs w:val="28"/>
          <w:lang w:val="ru-RU"/>
        </w:rPr>
        <w:t>ми</w:t>
      </w:r>
      <w:r w:rsidRPr="00AE3833">
        <w:rPr>
          <w:rFonts w:ascii="Times New Roman" w:hAnsi="Times New Roman" w:cs="Times New Roman"/>
          <w:bCs/>
          <w:sz w:val="28"/>
          <w:szCs w:val="28"/>
          <w:lang w:val="ru-RU"/>
        </w:rPr>
        <w:t xml:space="preserve">, истекает в </w:t>
      </w:r>
      <w:r w:rsidR="009205CA" w:rsidRPr="00AE3833">
        <w:rPr>
          <w:rFonts w:ascii="Times New Roman" w:hAnsi="Times New Roman" w:cs="Times New Roman"/>
          <w:bCs/>
          <w:sz w:val="28"/>
          <w:szCs w:val="28"/>
          <w:lang w:val="ru-RU"/>
        </w:rPr>
        <w:t xml:space="preserve">последний день </w:t>
      </w:r>
      <w:r w:rsidRPr="00AE3833">
        <w:rPr>
          <w:rFonts w:ascii="Times New Roman" w:hAnsi="Times New Roman" w:cs="Times New Roman"/>
          <w:bCs/>
          <w:sz w:val="28"/>
          <w:szCs w:val="28"/>
          <w:lang w:val="ru-RU"/>
        </w:rPr>
        <w:t>соответствующе</w:t>
      </w:r>
      <w:r w:rsidR="009205CA" w:rsidRPr="00AE3833">
        <w:rPr>
          <w:rFonts w:ascii="Times New Roman" w:hAnsi="Times New Roman" w:cs="Times New Roman"/>
          <w:bCs/>
          <w:sz w:val="28"/>
          <w:szCs w:val="28"/>
          <w:lang w:val="ru-RU"/>
        </w:rPr>
        <w:t>го</w:t>
      </w:r>
      <w:r w:rsidRPr="00AE3833">
        <w:rPr>
          <w:rFonts w:ascii="Times New Roman" w:hAnsi="Times New Roman" w:cs="Times New Roman"/>
          <w:bCs/>
          <w:sz w:val="28"/>
          <w:szCs w:val="28"/>
          <w:lang w:val="ru-RU"/>
        </w:rPr>
        <w:t xml:space="preserve"> месяца.</w:t>
      </w:r>
    </w:p>
    <w:p w14:paraId="3A0A2041" w14:textId="77777777" w:rsidR="005829AF" w:rsidRPr="00AE3833" w:rsidRDefault="0045680B" w:rsidP="0019594B">
      <w:pPr>
        <w:pStyle w:val="Default"/>
        <w:shd w:val="clear" w:color="auto" w:fill="FFFFFF"/>
        <w:tabs>
          <w:tab w:val="left" w:pos="851"/>
        </w:tabs>
        <w:spacing w:before="0"/>
        <w:ind w:firstLine="567"/>
        <w:jc w:val="both"/>
        <w:rPr>
          <w:rFonts w:ascii="Times New Roman" w:hAnsi="Times New Roman" w:cs="Times New Roman"/>
          <w:bCs/>
          <w:sz w:val="28"/>
          <w:szCs w:val="28"/>
          <w:lang w:val="ru-RU"/>
        </w:rPr>
      </w:pPr>
      <w:r w:rsidRPr="00AE3833">
        <w:rPr>
          <w:rFonts w:ascii="Times New Roman" w:hAnsi="Times New Roman" w:cs="Times New Roman"/>
          <w:bCs/>
          <w:sz w:val="28"/>
          <w:szCs w:val="28"/>
          <w:lang w:val="ru-RU"/>
        </w:rPr>
        <w:t>6</w:t>
      </w:r>
      <w:r w:rsidR="005829AF" w:rsidRPr="00AE3833">
        <w:rPr>
          <w:rFonts w:ascii="Times New Roman" w:hAnsi="Times New Roman" w:cs="Times New Roman"/>
          <w:bCs/>
          <w:sz w:val="28"/>
          <w:szCs w:val="28"/>
          <w:lang w:val="ru-RU"/>
        </w:rPr>
        <w:t xml:space="preserve">. </w:t>
      </w:r>
      <w:r w:rsidRPr="00AE3833">
        <w:rPr>
          <w:rFonts w:ascii="Times New Roman" w:hAnsi="Times New Roman" w:cs="Times New Roman"/>
          <w:bCs/>
          <w:sz w:val="28"/>
          <w:szCs w:val="28"/>
          <w:lang w:val="ru-RU"/>
        </w:rPr>
        <w:t xml:space="preserve">Сроки, исчисляемые днями, исчисляются </w:t>
      </w:r>
      <w:r w:rsidR="00025ED7" w:rsidRPr="00AE3833">
        <w:rPr>
          <w:rFonts w:ascii="Times New Roman" w:hAnsi="Times New Roman" w:cs="Times New Roman"/>
          <w:bCs/>
          <w:sz w:val="28"/>
          <w:szCs w:val="28"/>
          <w:lang w:val="ru-RU"/>
        </w:rPr>
        <w:t xml:space="preserve">календарными </w:t>
      </w:r>
      <w:r w:rsidRPr="00AE3833">
        <w:rPr>
          <w:rFonts w:ascii="Times New Roman" w:hAnsi="Times New Roman" w:cs="Times New Roman"/>
          <w:bCs/>
          <w:sz w:val="28"/>
          <w:szCs w:val="28"/>
          <w:lang w:val="ru-RU"/>
        </w:rPr>
        <w:t>днями</w:t>
      </w:r>
      <w:r w:rsidR="00025ED7" w:rsidRPr="00AE3833">
        <w:rPr>
          <w:rFonts w:ascii="Times New Roman" w:hAnsi="Times New Roman" w:cs="Times New Roman"/>
          <w:bCs/>
          <w:sz w:val="28"/>
          <w:szCs w:val="28"/>
          <w:lang w:val="ru-RU"/>
        </w:rPr>
        <w:t>, если в настоящем Кодексе дни не исчисляются рабочими днями</w:t>
      </w:r>
      <w:r w:rsidR="00BD303F" w:rsidRPr="00AE3833">
        <w:rPr>
          <w:rFonts w:ascii="Times New Roman" w:hAnsi="Times New Roman" w:cs="Times New Roman"/>
          <w:bCs/>
          <w:sz w:val="28"/>
          <w:szCs w:val="28"/>
          <w:lang w:val="ru-RU"/>
        </w:rPr>
        <w:t xml:space="preserve">. </w:t>
      </w:r>
      <w:r w:rsidR="00025ED7" w:rsidRPr="00AE3833">
        <w:rPr>
          <w:rFonts w:ascii="Times New Roman" w:hAnsi="Times New Roman" w:cs="Times New Roman"/>
          <w:bCs/>
          <w:sz w:val="28"/>
          <w:szCs w:val="28"/>
          <w:lang w:val="ru-RU"/>
        </w:rPr>
        <w:t>Р</w:t>
      </w:r>
      <w:r w:rsidRPr="00AE3833">
        <w:rPr>
          <w:rFonts w:ascii="Times New Roman" w:hAnsi="Times New Roman" w:cs="Times New Roman"/>
          <w:bCs/>
          <w:sz w:val="28"/>
          <w:szCs w:val="28"/>
          <w:lang w:val="ru-RU"/>
        </w:rPr>
        <w:t xml:space="preserve">абочим днем считается день, который в соответствии с законодательством не признается </w:t>
      </w:r>
      <w:r w:rsidR="005829AF" w:rsidRPr="00AE3833">
        <w:rPr>
          <w:rFonts w:ascii="Times New Roman" w:hAnsi="Times New Roman" w:cs="Times New Roman"/>
          <w:bCs/>
          <w:sz w:val="28"/>
          <w:szCs w:val="28"/>
          <w:lang w:val="ru-RU"/>
        </w:rPr>
        <w:t>выходным или нерабочим</w:t>
      </w:r>
      <w:r w:rsidR="005933F4" w:rsidRPr="00AE3833">
        <w:rPr>
          <w:rFonts w:ascii="Times New Roman" w:hAnsi="Times New Roman" w:cs="Times New Roman"/>
          <w:bCs/>
          <w:sz w:val="28"/>
          <w:szCs w:val="28"/>
          <w:lang w:val="ru-RU"/>
        </w:rPr>
        <w:t xml:space="preserve"> </w:t>
      </w:r>
      <w:r w:rsidR="005829AF" w:rsidRPr="00AE3833">
        <w:rPr>
          <w:rFonts w:ascii="Times New Roman" w:hAnsi="Times New Roman" w:cs="Times New Roman"/>
          <w:bCs/>
          <w:sz w:val="28"/>
          <w:szCs w:val="28"/>
          <w:lang w:val="ru-RU"/>
        </w:rPr>
        <w:t>днем</w:t>
      </w:r>
      <w:r w:rsidRPr="00AE3833">
        <w:rPr>
          <w:rFonts w:ascii="Times New Roman" w:hAnsi="Times New Roman" w:cs="Times New Roman"/>
          <w:bCs/>
          <w:sz w:val="28"/>
          <w:szCs w:val="28"/>
          <w:lang w:val="ru-RU"/>
        </w:rPr>
        <w:t xml:space="preserve">. </w:t>
      </w:r>
    </w:p>
    <w:p w14:paraId="31843BA6" w14:textId="77777777" w:rsidR="0045680B" w:rsidRPr="00AE3833" w:rsidRDefault="0045680B" w:rsidP="0019594B">
      <w:pPr>
        <w:pStyle w:val="Default"/>
        <w:shd w:val="clear" w:color="auto" w:fill="FFFFFF"/>
        <w:tabs>
          <w:tab w:val="left" w:pos="851"/>
        </w:tabs>
        <w:spacing w:before="0"/>
        <w:ind w:firstLine="567"/>
        <w:jc w:val="both"/>
        <w:rPr>
          <w:rFonts w:ascii="Times New Roman" w:hAnsi="Times New Roman" w:cs="Times New Roman"/>
          <w:bCs/>
          <w:sz w:val="28"/>
          <w:szCs w:val="28"/>
          <w:lang w:val="ru-RU"/>
        </w:rPr>
      </w:pPr>
      <w:r w:rsidRPr="00AE3833">
        <w:rPr>
          <w:rFonts w:ascii="Times New Roman" w:hAnsi="Times New Roman" w:cs="Times New Roman"/>
          <w:bCs/>
          <w:sz w:val="28"/>
          <w:szCs w:val="28"/>
          <w:lang w:val="ru-RU"/>
        </w:rPr>
        <w:t xml:space="preserve">7. </w:t>
      </w:r>
      <w:r w:rsidR="00A71EA8" w:rsidRPr="00AE3833">
        <w:rPr>
          <w:rFonts w:ascii="Times New Roman" w:hAnsi="Times New Roman" w:cs="Times New Roman"/>
          <w:bCs/>
          <w:sz w:val="28"/>
          <w:szCs w:val="28"/>
          <w:lang w:val="ru-RU"/>
        </w:rPr>
        <w:t>Если последний д</w:t>
      </w:r>
      <w:r w:rsidR="00025ED7" w:rsidRPr="00AE3833">
        <w:rPr>
          <w:rFonts w:ascii="Times New Roman" w:hAnsi="Times New Roman" w:cs="Times New Roman"/>
          <w:bCs/>
          <w:sz w:val="28"/>
          <w:szCs w:val="28"/>
          <w:lang w:val="ru-RU"/>
        </w:rPr>
        <w:t>е</w:t>
      </w:r>
      <w:r w:rsidR="00A71EA8" w:rsidRPr="00AE3833">
        <w:rPr>
          <w:rFonts w:ascii="Times New Roman" w:hAnsi="Times New Roman" w:cs="Times New Roman"/>
          <w:bCs/>
          <w:sz w:val="28"/>
          <w:szCs w:val="28"/>
          <w:lang w:val="ru-RU"/>
        </w:rPr>
        <w:t>н</w:t>
      </w:r>
      <w:r w:rsidR="00025ED7" w:rsidRPr="00AE3833">
        <w:rPr>
          <w:rFonts w:ascii="Times New Roman" w:hAnsi="Times New Roman" w:cs="Times New Roman"/>
          <w:bCs/>
          <w:sz w:val="28"/>
          <w:szCs w:val="28"/>
          <w:lang w:val="ru-RU"/>
        </w:rPr>
        <w:t>ь срока</w:t>
      </w:r>
      <w:r w:rsidR="00A71EA8" w:rsidRPr="00AE3833">
        <w:rPr>
          <w:rFonts w:ascii="Times New Roman" w:hAnsi="Times New Roman" w:cs="Times New Roman"/>
          <w:bCs/>
          <w:sz w:val="28"/>
          <w:szCs w:val="28"/>
          <w:lang w:val="ru-RU"/>
        </w:rPr>
        <w:t xml:space="preserve"> приходится на день, который </w:t>
      </w:r>
      <w:r w:rsidR="00D46A15" w:rsidRPr="00AE3833">
        <w:rPr>
          <w:rFonts w:ascii="Times New Roman" w:hAnsi="Times New Roman" w:cs="Times New Roman"/>
          <w:bCs/>
          <w:sz w:val="28"/>
          <w:szCs w:val="28"/>
          <w:lang w:val="ru-RU"/>
        </w:rPr>
        <w:t>считается</w:t>
      </w:r>
      <w:r w:rsidR="00A71EA8" w:rsidRPr="00AE3833">
        <w:rPr>
          <w:rFonts w:ascii="Times New Roman" w:hAnsi="Times New Roman" w:cs="Times New Roman"/>
          <w:bCs/>
          <w:sz w:val="28"/>
          <w:szCs w:val="28"/>
          <w:lang w:val="ru-RU"/>
        </w:rPr>
        <w:t xml:space="preserve"> выходны</w:t>
      </w:r>
      <w:r w:rsidR="00D46A15" w:rsidRPr="00AE3833">
        <w:rPr>
          <w:rFonts w:ascii="Times New Roman" w:hAnsi="Times New Roman" w:cs="Times New Roman"/>
          <w:bCs/>
          <w:sz w:val="28"/>
          <w:szCs w:val="28"/>
          <w:lang w:val="ru-RU"/>
        </w:rPr>
        <w:t>м</w:t>
      </w:r>
      <w:r w:rsidR="00A71EA8" w:rsidRPr="00AE3833">
        <w:rPr>
          <w:rFonts w:ascii="Times New Roman" w:hAnsi="Times New Roman" w:cs="Times New Roman"/>
          <w:bCs/>
          <w:sz w:val="28"/>
          <w:szCs w:val="28"/>
          <w:lang w:val="ru-RU"/>
        </w:rPr>
        <w:t xml:space="preserve"> или нерабочи</w:t>
      </w:r>
      <w:r w:rsidR="00D46A15" w:rsidRPr="00AE3833">
        <w:rPr>
          <w:rFonts w:ascii="Times New Roman" w:hAnsi="Times New Roman" w:cs="Times New Roman"/>
          <w:bCs/>
          <w:sz w:val="28"/>
          <w:szCs w:val="28"/>
          <w:lang w:val="ru-RU"/>
        </w:rPr>
        <w:t>м</w:t>
      </w:r>
      <w:r w:rsidR="00A71EA8" w:rsidRPr="00AE3833">
        <w:rPr>
          <w:rFonts w:ascii="Times New Roman" w:hAnsi="Times New Roman" w:cs="Times New Roman"/>
          <w:bCs/>
          <w:sz w:val="28"/>
          <w:szCs w:val="28"/>
          <w:lang w:val="ru-RU"/>
        </w:rPr>
        <w:t xml:space="preserve"> днем окончания срока считается рабочи</w:t>
      </w:r>
      <w:r w:rsidR="00D46A15" w:rsidRPr="00AE3833">
        <w:rPr>
          <w:rFonts w:ascii="Times New Roman" w:hAnsi="Times New Roman" w:cs="Times New Roman"/>
          <w:bCs/>
          <w:sz w:val="28"/>
          <w:szCs w:val="28"/>
          <w:lang w:val="ru-RU"/>
        </w:rPr>
        <w:t>й</w:t>
      </w:r>
      <w:r w:rsidR="00A71EA8" w:rsidRPr="00AE3833">
        <w:rPr>
          <w:rFonts w:ascii="Times New Roman" w:hAnsi="Times New Roman" w:cs="Times New Roman"/>
          <w:bCs/>
          <w:sz w:val="28"/>
          <w:szCs w:val="28"/>
          <w:lang w:val="ru-RU"/>
        </w:rPr>
        <w:t xml:space="preserve"> д</w:t>
      </w:r>
      <w:r w:rsidR="00D46A15" w:rsidRPr="00AE3833">
        <w:rPr>
          <w:rFonts w:ascii="Times New Roman" w:hAnsi="Times New Roman" w:cs="Times New Roman"/>
          <w:bCs/>
          <w:sz w:val="28"/>
          <w:szCs w:val="28"/>
          <w:lang w:val="ru-RU"/>
        </w:rPr>
        <w:t>е</w:t>
      </w:r>
      <w:r w:rsidR="00A71EA8" w:rsidRPr="00AE3833">
        <w:rPr>
          <w:rFonts w:ascii="Times New Roman" w:hAnsi="Times New Roman" w:cs="Times New Roman"/>
          <w:bCs/>
          <w:sz w:val="28"/>
          <w:szCs w:val="28"/>
          <w:lang w:val="ru-RU"/>
        </w:rPr>
        <w:t>н</w:t>
      </w:r>
      <w:r w:rsidR="00D46A15" w:rsidRPr="00AE3833">
        <w:rPr>
          <w:rFonts w:ascii="Times New Roman" w:hAnsi="Times New Roman" w:cs="Times New Roman"/>
          <w:bCs/>
          <w:sz w:val="28"/>
          <w:szCs w:val="28"/>
          <w:lang w:val="ru-RU"/>
        </w:rPr>
        <w:t>ь</w:t>
      </w:r>
      <w:r w:rsidR="00A71EA8" w:rsidRPr="00AE3833">
        <w:rPr>
          <w:rFonts w:ascii="Times New Roman" w:hAnsi="Times New Roman" w:cs="Times New Roman"/>
          <w:bCs/>
          <w:sz w:val="28"/>
          <w:szCs w:val="28"/>
          <w:lang w:val="ru-RU"/>
        </w:rPr>
        <w:t xml:space="preserve">, следующий за этим выходным или нерабочим днем. </w:t>
      </w:r>
    </w:p>
    <w:p w14:paraId="38F12792" w14:textId="77777777" w:rsidR="005829AF" w:rsidRPr="00AE3833" w:rsidRDefault="008B41D8" w:rsidP="0019594B">
      <w:pPr>
        <w:pStyle w:val="Default"/>
        <w:shd w:val="clear" w:color="auto" w:fill="FFFFFF"/>
        <w:tabs>
          <w:tab w:val="left" w:pos="851"/>
        </w:tabs>
        <w:spacing w:before="0"/>
        <w:ind w:firstLine="567"/>
        <w:jc w:val="both"/>
        <w:rPr>
          <w:rFonts w:ascii="Times New Roman" w:hAnsi="Times New Roman" w:cs="Times New Roman"/>
          <w:bCs/>
          <w:sz w:val="28"/>
          <w:szCs w:val="28"/>
          <w:lang w:val="ru-RU"/>
        </w:rPr>
      </w:pPr>
      <w:r w:rsidRPr="00AE3833">
        <w:rPr>
          <w:rFonts w:ascii="Times New Roman" w:hAnsi="Times New Roman" w:cs="Times New Roman"/>
          <w:bCs/>
          <w:sz w:val="28"/>
          <w:szCs w:val="28"/>
          <w:lang w:val="ru-RU"/>
        </w:rPr>
        <w:t>8</w:t>
      </w:r>
      <w:r w:rsidR="005829AF" w:rsidRPr="00AE3833">
        <w:rPr>
          <w:rFonts w:ascii="Times New Roman" w:hAnsi="Times New Roman" w:cs="Times New Roman"/>
          <w:bCs/>
          <w:sz w:val="28"/>
          <w:szCs w:val="28"/>
          <w:lang w:val="ru-RU"/>
        </w:rPr>
        <w:t xml:space="preserve">. Действие, для совершения которого установлен срок, может быть выполнено до 24 часов последнего дня срока. </w:t>
      </w:r>
    </w:p>
    <w:p w14:paraId="1687E4D5" w14:textId="77777777" w:rsidR="005829AF" w:rsidRPr="00AE3833" w:rsidRDefault="008B41D8" w:rsidP="0019594B">
      <w:pPr>
        <w:pStyle w:val="Default"/>
        <w:shd w:val="clear" w:color="auto" w:fill="FFFFFF"/>
        <w:tabs>
          <w:tab w:val="left" w:pos="851"/>
        </w:tabs>
        <w:spacing w:before="0"/>
        <w:ind w:firstLine="567"/>
        <w:jc w:val="both"/>
        <w:rPr>
          <w:rFonts w:ascii="Times New Roman" w:hAnsi="Times New Roman" w:cs="Times New Roman"/>
          <w:bCs/>
          <w:sz w:val="28"/>
          <w:szCs w:val="28"/>
          <w:lang w:val="ru-RU"/>
        </w:rPr>
      </w:pPr>
      <w:r w:rsidRPr="00AE3833">
        <w:rPr>
          <w:rFonts w:ascii="Times New Roman" w:hAnsi="Times New Roman" w:cs="Times New Roman"/>
          <w:bCs/>
          <w:sz w:val="28"/>
          <w:szCs w:val="28"/>
          <w:lang w:val="ru-RU"/>
        </w:rPr>
        <w:t>9</w:t>
      </w:r>
      <w:r w:rsidR="005829AF" w:rsidRPr="00AE3833">
        <w:rPr>
          <w:rFonts w:ascii="Times New Roman" w:hAnsi="Times New Roman" w:cs="Times New Roman"/>
          <w:bCs/>
          <w:sz w:val="28"/>
          <w:szCs w:val="28"/>
          <w:lang w:val="ru-RU"/>
        </w:rPr>
        <w:t xml:space="preserve">. Срок не считается </w:t>
      </w:r>
      <w:r w:rsidR="00953EFE" w:rsidRPr="00AE3833">
        <w:rPr>
          <w:rFonts w:ascii="Times New Roman" w:hAnsi="Times New Roman" w:cs="Times New Roman"/>
          <w:bCs/>
          <w:sz w:val="28"/>
          <w:szCs w:val="28"/>
          <w:lang w:val="ru-RU"/>
        </w:rPr>
        <w:t>истекшим</w:t>
      </w:r>
      <w:r w:rsidR="005829AF" w:rsidRPr="00AE3833">
        <w:rPr>
          <w:rFonts w:ascii="Times New Roman" w:hAnsi="Times New Roman" w:cs="Times New Roman"/>
          <w:bCs/>
          <w:sz w:val="28"/>
          <w:szCs w:val="28"/>
          <w:lang w:val="ru-RU"/>
        </w:rPr>
        <w:t>, если документы (отчеты)</w:t>
      </w:r>
      <w:r w:rsidR="001A3BBA" w:rsidRPr="00AE3833">
        <w:rPr>
          <w:rFonts w:ascii="Times New Roman" w:hAnsi="Times New Roman" w:cs="Times New Roman"/>
          <w:bCs/>
          <w:sz w:val="28"/>
          <w:szCs w:val="28"/>
          <w:lang w:val="ru-RU"/>
        </w:rPr>
        <w:t xml:space="preserve"> </w:t>
      </w:r>
      <w:r w:rsidR="005829AF" w:rsidRPr="00AE3833">
        <w:rPr>
          <w:rFonts w:ascii="Times New Roman" w:hAnsi="Times New Roman" w:cs="Times New Roman"/>
          <w:bCs/>
          <w:sz w:val="28"/>
          <w:szCs w:val="28"/>
          <w:lang w:val="ru-RU"/>
        </w:rPr>
        <w:t xml:space="preserve">были сданы в организацию связи, и (или) денежные средства, соответствующие </w:t>
      </w:r>
      <w:r w:rsidR="0021096E" w:rsidRPr="00AE3833">
        <w:rPr>
          <w:rFonts w:ascii="Times New Roman" w:hAnsi="Times New Roman" w:cs="Times New Roman"/>
          <w:bCs/>
          <w:sz w:val="28"/>
          <w:szCs w:val="28"/>
          <w:lang w:val="ru-RU"/>
        </w:rPr>
        <w:t>платёж</w:t>
      </w:r>
      <w:r w:rsidR="005829AF" w:rsidRPr="00AE3833">
        <w:rPr>
          <w:rFonts w:ascii="Times New Roman" w:hAnsi="Times New Roman" w:cs="Times New Roman"/>
          <w:bCs/>
          <w:sz w:val="28"/>
          <w:szCs w:val="28"/>
          <w:lang w:val="ru-RU"/>
        </w:rPr>
        <w:t>ные документы были сданы в</w:t>
      </w:r>
      <w:r w:rsidR="001A3BBA" w:rsidRPr="00AE3833">
        <w:rPr>
          <w:rFonts w:ascii="Times New Roman" w:hAnsi="Times New Roman" w:cs="Times New Roman"/>
          <w:bCs/>
          <w:sz w:val="28"/>
          <w:szCs w:val="28"/>
          <w:lang w:val="ru-RU"/>
        </w:rPr>
        <w:t xml:space="preserve"> </w:t>
      </w:r>
      <w:r w:rsidR="005829AF" w:rsidRPr="00AE3833">
        <w:rPr>
          <w:rFonts w:ascii="Times New Roman" w:hAnsi="Times New Roman" w:cs="Times New Roman"/>
          <w:bCs/>
          <w:sz w:val="28"/>
          <w:szCs w:val="28"/>
          <w:lang w:val="ru-RU"/>
        </w:rPr>
        <w:t>кредитн</w:t>
      </w:r>
      <w:r w:rsidR="00662214" w:rsidRPr="00AE3833">
        <w:rPr>
          <w:rFonts w:ascii="Times New Roman" w:hAnsi="Times New Roman" w:cs="Times New Roman"/>
          <w:bCs/>
          <w:sz w:val="28"/>
          <w:szCs w:val="28"/>
          <w:lang w:val="ru-RU"/>
        </w:rPr>
        <w:t xml:space="preserve">ые </w:t>
      </w:r>
      <w:r w:rsidR="005829AF" w:rsidRPr="00AE3833">
        <w:rPr>
          <w:rFonts w:ascii="Times New Roman" w:hAnsi="Times New Roman" w:cs="Times New Roman"/>
          <w:bCs/>
          <w:sz w:val="28"/>
          <w:szCs w:val="28"/>
          <w:lang w:val="ru-RU"/>
        </w:rPr>
        <w:t xml:space="preserve">финансовые организации до 24 часов последнего дня срока. </w:t>
      </w:r>
    </w:p>
    <w:p w14:paraId="76627C38" w14:textId="77777777" w:rsidR="005829AF" w:rsidRPr="00AE3833" w:rsidRDefault="00867E8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E3833">
        <w:rPr>
          <w:rFonts w:ascii="Times New Roman" w:eastAsia="Times New Roman" w:hAnsi="Times New Roman" w:cs="Times New Roman"/>
          <w:sz w:val="28"/>
          <w:szCs w:val="28"/>
          <w:lang w:val="ru-RU"/>
        </w:rPr>
        <w:t xml:space="preserve">           </w:t>
      </w:r>
    </w:p>
    <w:p w14:paraId="3B445D11" w14:textId="77777777" w:rsidR="005829AF" w:rsidRPr="00AE3833" w:rsidRDefault="005829AF" w:rsidP="0019594B">
      <w:pPr>
        <w:pStyle w:val="Heading1"/>
        <w:shd w:val="clear" w:color="auto" w:fill="FFFFFF"/>
        <w:tabs>
          <w:tab w:val="left" w:pos="851"/>
        </w:tabs>
        <w:spacing w:before="0"/>
        <w:ind w:firstLine="567"/>
        <w:jc w:val="both"/>
        <w:rPr>
          <w:szCs w:val="28"/>
          <w:lang w:val="ru-RU"/>
        </w:rPr>
      </w:pPr>
      <w:bookmarkStart w:id="23" w:name="_Toc48486955"/>
      <w:bookmarkStart w:id="24" w:name="_Toc86504693"/>
      <w:bookmarkStart w:id="25" w:name="_Toc86505184"/>
      <w:r w:rsidRPr="00AE3833">
        <w:rPr>
          <w:rFonts w:eastAsia="Times New Roman Tj"/>
          <w:szCs w:val="28"/>
          <w:lang w:val="ru-RU"/>
        </w:rPr>
        <w:t xml:space="preserve">Статья 5. </w:t>
      </w:r>
      <w:r w:rsidR="00A71EA8" w:rsidRPr="00AE3833">
        <w:rPr>
          <w:rFonts w:eastAsia="Times New Roman Tj"/>
          <w:szCs w:val="28"/>
          <w:lang w:val="ru-RU"/>
        </w:rPr>
        <w:t xml:space="preserve">Поступление </w:t>
      </w:r>
      <w:r w:rsidRPr="00AE3833">
        <w:rPr>
          <w:rFonts w:eastAsia="Times New Roman Tj"/>
          <w:szCs w:val="28"/>
          <w:lang w:val="ru-RU"/>
        </w:rPr>
        <w:t>налогов</w:t>
      </w:r>
      <w:r w:rsidR="00E91715" w:rsidRPr="00AE3833">
        <w:rPr>
          <w:rFonts w:eastAsia="Times New Roman Tj"/>
          <w:szCs w:val="28"/>
          <w:lang w:val="ru-RU"/>
        </w:rPr>
        <w:t xml:space="preserve"> </w:t>
      </w:r>
      <w:r w:rsidRPr="00AE3833">
        <w:rPr>
          <w:rFonts w:eastAsia="Times New Roman Tj"/>
          <w:szCs w:val="28"/>
          <w:lang w:val="ru-RU"/>
        </w:rPr>
        <w:t xml:space="preserve">и </w:t>
      </w:r>
      <w:r w:rsidR="00A71EA8" w:rsidRPr="00AE3833">
        <w:rPr>
          <w:rFonts w:eastAsia="Times New Roman Tj"/>
          <w:szCs w:val="28"/>
          <w:lang w:val="ru-RU"/>
        </w:rPr>
        <w:t xml:space="preserve">их </w:t>
      </w:r>
      <w:r w:rsidR="001E37CC" w:rsidRPr="00AE3833">
        <w:rPr>
          <w:rFonts w:eastAsia="Times New Roman Tj"/>
          <w:szCs w:val="28"/>
          <w:lang w:val="ru-RU"/>
        </w:rPr>
        <w:t>распределение</w:t>
      </w:r>
      <w:r w:rsidRPr="00AE3833">
        <w:rPr>
          <w:rFonts w:eastAsia="Times New Roman Tj"/>
          <w:szCs w:val="28"/>
          <w:lang w:val="ru-RU"/>
        </w:rPr>
        <w:t xml:space="preserve"> в бюджет</w:t>
      </w:r>
      <w:bookmarkEnd w:id="23"/>
      <w:bookmarkEnd w:id="24"/>
      <w:bookmarkEnd w:id="25"/>
      <w:r w:rsidRPr="00AE3833">
        <w:rPr>
          <w:rFonts w:eastAsia="Times New Roman Tj"/>
          <w:szCs w:val="28"/>
          <w:lang w:val="ru-RU"/>
        </w:rPr>
        <w:t xml:space="preserve"> </w:t>
      </w:r>
    </w:p>
    <w:p w14:paraId="48B31E3B" w14:textId="77777777" w:rsidR="00402868" w:rsidRPr="00080473" w:rsidRDefault="005829AF" w:rsidP="002B7B4F">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80473">
        <w:rPr>
          <w:rFonts w:ascii="Times New Roman" w:eastAsia="Times New Roman Tj" w:hAnsi="Times New Roman" w:cs="Times New Roman"/>
          <w:bCs/>
          <w:sz w:val="28"/>
          <w:szCs w:val="28"/>
          <w:lang w:val="ru-RU"/>
        </w:rPr>
        <w:t>1. Налоги уплачиваются в</w:t>
      </w:r>
      <w:r w:rsidR="00497BF3" w:rsidRPr="00080473">
        <w:rPr>
          <w:rFonts w:ascii="Times New Roman" w:eastAsia="Times New Roman Tj" w:hAnsi="Times New Roman" w:cs="Times New Roman"/>
          <w:bCs/>
          <w:sz w:val="28"/>
          <w:szCs w:val="28"/>
          <w:lang w:val="ru-RU"/>
        </w:rPr>
        <w:t xml:space="preserve"> объём</w:t>
      </w:r>
      <w:r w:rsidRPr="00080473">
        <w:rPr>
          <w:rFonts w:ascii="Times New Roman" w:eastAsia="Times New Roman Tj" w:hAnsi="Times New Roman" w:cs="Times New Roman"/>
          <w:bCs/>
          <w:sz w:val="28"/>
          <w:szCs w:val="28"/>
          <w:lang w:val="ru-RU"/>
        </w:rPr>
        <w:t xml:space="preserve">е и </w:t>
      </w:r>
      <w:r w:rsidR="00867E85" w:rsidRPr="00080473">
        <w:rPr>
          <w:rFonts w:ascii="Times New Roman" w:eastAsia="Times New Roman Tj" w:hAnsi="Times New Roman" w:cs="Times New Roman"/>
          <w:bCs/>
          <w:sz w:val="28"/>
          <w:szCs w:val="28"/>
          <w:lang w:val="ru-RU"/>
        </w:rPr>
        <w:t xml:space="preserve">в </w:t>
      </w:r>
      <w:r w:rsidRPr="00080473">
        <w:rPr>
          <w:rFonts w:ascii="Times New Roman" w:eastAsia="Times New Roman Tj" w:hAnsi="Times New Roman" w:cs="Times New Roman"/>
          <w:bCs/>
          <w:sz w:val="28"/>
          <w:szCs w:val="28"/>
          <w:lang w:val="ru-RU"/>
        </w:rPr>
        <w:t>порядке, установленн</w:t>
      </w:r>
      <w:r w:rsidR="00867E85" w:rsidRPr="00080473">
        <w:rPr>
          <w:rFonts w:ascii="Times New Roman" w:eastAsia="Times New Roman Tj" w:hAnsi="Times New Roman" w:cs="Times New Roman"/>
          <w:bCs/>
          <w:sz w:val="28"/>
          <w:szCs w:val="28"/>
          <w:lang w:val="ru-RU"/>
        </w:rPr>
        <w:t>ы</w:t>
      </w:r>
      <w:r w:rsidRPr="00080473">
        <w:rPr>
          <w:rFonts w:ascii="Times New Roman" w:eastAsia="Times New Roman Tj" w:hAnsi="Times New Roman" w:cs="Times New Roman"/>
          <w:bCs/>
          <w:sz w:val="28"/>
          <w:szCs w:val="28"/>
          <w:lang w:val="ru-RU"/>
        </w:rPr>
        <w:t>м</w:t>
      </w:r>
      <w:r w:rsidR="00867E85" w:rsidRPr="00080473">
        <w:rPr>
          <w:rFonts w:ascii="Times New Roman" w:eastAsia="Times New Roman Tj" w:hAnsi="Times New Roman" w:cs="Times New Roman"/>
          <w:bCs/>
          <w:sz w:val="28"/>
          <w:szCs w:val="28"/>
          <w:lang w:val="ru-RU"/>
        </w:rPr>
        <w:t>и</w:t>
      </w:r>
      <w:r w:rsidRPr="00080473">
        <w:rPr>
          <w:rFonts w:ascii="Times New Roman" w:eastAsia="Times New Roman Tj" w:hAnsi="Times New Roman" w:cs="Times New Roman"/>
          <w:bCs/>
          <w:sz w:val="28"/>
          <w:szCs w:val="28"/>
          <w:lang w:val="ru-RU"/>
        </w:rPr>
        <w:t xml:space="preserve"> </w:t>
      </w:r>
      <w:r w:rsidR="001E37CC" w:rsidRPr="00080473">
        <w:rPr>
          <w:rFonts w:ascii="Times New Roman" w:eastAsia="Times New Roman Tj" w:hAnsi="Times New Roman" w:cs="Times New Roman"/>
          <w:bCs/>
          <w:sz w:val="28"/>
          <w:szCs w:val="28"/>
          <w:lang w:val="ru-RU"/>
        </w:rPr>
        <w:t>настоящим</w:t>
      </w:r>
      <w:r w:rsidRPr="00080473">
        <w:rPr>
          <w:rFonts w:ascii="Times New Roman" w:eastAsia="Times New Roman Tj" w:hAnsi="Times New Roman" w:cs="Times New Roman"/>
          <w:bCs/>
          <w:sz w:val="28"/>
          <w:szCs w:val="28"/>
          <w:lang w:val="ru-RU"/>
        </w:rPr>
        <w:t xml:space="preserve"> Кодексом и </w:t>
      </w:r>
      <w:r w:rsidR="002B7B4F" w:rsidRPr="00080473">
        <w:rPr>
          <w:rFonts w:ascii="Times New Roman" w:eastAsia="Times New Roman Tj" w:hAnsi="Times New Roman" w:cs="Times New Roman"/>
          <w:bCs/>
          <w:sz w:val="28"/>
          <w:szCs w:val="28"/>
          <w:lang w:val="ru-RU"/>
        </w:rPr>
        <w:t xml:space="preserve">принятыми на его основании </w:t>
      </w:r>
      <w:r w:rsidR="001A43D4" w:rsidRPr="00080473">
        <w:rPr>
          <w:rFonts w:ascii="Times New Roman Tj" w:hAnsi="Times New Roman Tj"/>
          <w:sz w:val="28"/>
          <w:szCs w:val="28"/>
          <w:lang w:val="ru-RU"/>
        </w:rPr>
        <w:t>подзаконными нормативными правовыми актами</w:t>
      </w:r>
      <w:r w:rsidR="002B7B4F" w:rsidRPr="00080473">
        <w:rPr>
          <w:rFonts w:ascii="Times New Roman" w:eastAsia="Times New Roman Tj" w:hAnsi="Times New Roman" w:cs="Times New Roman"/>
          <w:bCs/>
          <w:sz w:val="28"/>
          <w:szCs w:val="28"/>
          <w:lang w:val="ru-RU"/>
        </w:rPr>
        <w:t>.</w:t>
      </w:r>
    </w:p>
    <w:p w14:paraId="1A9B9B19" w14:textId="77777777" w:rsidR="005829AF" w:rsidRPr="0008047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80473">
        <w:rPr>
          <w:rFonts w:ascii="Times New Roman" w:eastAsia="Times New Roman Tj" w:hAnsi="Times New Roman" w:cs="Times New Roman"/>
          <w:bCs/>
          <w:sz w:val="28"/>
          <w:szCs w:val="28"/>
          <w:lang w:val="ru-RU"/>
        </w:rPr>
        <w:t xml:space="preserve">2. Таможенные </w:t>
      </w:r>
      <w:r w:rsidR="00D46A15" w:rsidRPr="00080473">
        <w:rPr>
          <w:rFonts w:ascii="Times New Roman" w:eastAsia="Times New Roman Tj" w:hAnsi="Times New Roman" w:cs="Times New Roman"/>
          <w:bCs/>
          <w:sz w:val="28"/>
          <w:szCs w:val="28"/>
          <w:lang w:val="ru-RU"/>
        </w:rPr>
        <w:t>сборы</w:t>
      </w:r>
      <w:r w:rsidRPr="00080473">
        <w:rPr>
          <w:rFonts w:ascii="Times New Roman" w:eastAsia="Times New Roman Tj" w:hAnsi="Times New Roman" w:cs="Times New Roman"/>
          <w:bCs/>
          <w:sz w:val="28"/>
          <w:szCs w:val="28"/>
          <w:lang w:val="ru-RU"/>
        </w:rPr>
        <w:t xml:space="preserve"> уплачиваются в</w:t>
      </w:r>
      <w:r w:rsidR="00497BF3" w:rsidRPr="00080473">
        <w:rPr>
          <w:rFonts w:ascii="Times New Roman" w:eastAsia="Times New Roman Tj" w:hAnsi="Times New Roman" w:cs="Times New Roman"/>
          <w:bCs/>
          <w:sz w:val="28"/>
          <w:szCs w:val="28"/>
          <w:lang w:val="ru-RU"/>
        </w:rPr>
        <w:t xml:space="preserve"> объём</w:t>
      </w:r>
      <w:r w:rsidRPr="00080473">
        <w:rPr>
          <w:rFonts w:ascii="Times New Roman" w:eastAsia="Times New Roman Tj" w:hAnsi="Times New Roman" w:cs="Times New Roman"/>
          <w:bCs/>
          <w:sz w:val="28"/>
          <w:szCs w:val="28"/>
          <w:lang w:val="ru-RU"/>
        </w:rPr>
        <w:t xml:space="preserve">е и </w:t>
      </w:r>
      <w:r w:rsidR="00867E85" w:rsidRPr="00080473">
        <w:rPr>
          <w:rFonts w:ascii="Times New Roman" w:eastAsia="Times New Roman Tj" w:hAnsi="Times New Roman" w:cs="Times New Roman"/>
          <w:bCs/>
          <w:sz w:val="28"/>
          <w:szCs w:val="28"/>
          <w:lang w:val="ru-RU"/>
        </w:rPr>
        <w:t xml:space="preserve">в </w:t>
      </w:r>
      <w:r w:rsidRPr="00080473">
        <w:rPr>
          <w:rFonts w:ascii="Times New Roman" w:eastAsia="Times New Roman Tj" w:hAnsi="Times New Roman" w:cs="Times New Roman"/>
          <w:bCs/>
          <w:sz w:val="28"/>
          <w:szCs w:val="28"/>
          <w:lang w:val="ru-RU"/>
        </w:rPr>
        <w:t>порядке, установленным</w:t>
      </w:r>
      <w:r w:rsidR="00867E85" w:rsidRPr="00080473">
        <w:rPr>
          <w:rFonts w:ascii="Times New Roman" w:eastAsia="Times New Roman Tj" w:hAnsi="Times New Roman" w:cs="Times New Roman"/>
          <w:bCs/>
          <w:sz w:val="28"/>
          <w:szCs w:val="28"/>
          <w:lang w:val="ru-RU"/>
        </w:rPr>
        <w:t>и</w:t>
      </w:r>
      <w:r w:rsidRPr="00080473">
        <w:rPr>
          <w:rFonts w:ascii="Times New Roman" w:eastAsia="Times New Roman Tj" w:hAnsi="Times New Roman" w:cs="Times New Roman"/>
          <w:bCs/>
          <w:sz w:val="28"/>
          <w:szCs w:val="28"/>
          <w:lang w:val="ru-RU"/>
        </w:rPr>
        <w:t xml:space="preserve"> Таможенным </w:t>
      </w:r>
      <w:r w:rsidR="001C3029" w:rsidRPr="00080473">
        <w:rPr>
          <w:rFonts w:ascii="Times New Roman" w:eastAsia="Times New Roman Tj" w:hAnsi="Times New Roman" w:cs="Times New Roman"/>
          <w:bCs/>
          <w:sz w:val="28"/>
          <w:szCs w:val="28"/>
          <w:lang w:val="ru-RU"/>
        </w:rPr>
        <w:t>к</w:t>
      </w:r>
      <w:r w:rsidRPr="00080473">
        <w:rPr>
          <w:rFonts w:ascii="Times New Roman" w:eastAsia="Times New Roman Tj" w:hAnsi="Times New Roman" w:cs="Times New Roman"/>
          <w:bCs/>
          <w:sz w:val="28"/>
          <w:szCs w:val="28"/>
          <w:lang w:val="ru-RU"/>
        </w:rPr>
        <w:t>одексом Республики Таджикистан,</w:t>
      </w:r>
      <w:r w:rsidR="001E37CC" w:rsidRPr="00080473">
        <w:rPr>
          <w:rFonts w:ascii="Times New Roman" w:eastAsia="Times New Roman Tj" w:hAnsi="Times New Roman" w:cs="Times New Roman"/>
          <w:bCs/>
          <w:sz w:val="28"/>
          <w:szCs w:val="28"/>
          <w:lang w:val="ru-RU"/>
        </w:rPr>
        <w:t xml:space="preserve"> </w:t>
      </w:r>
      <w:r w:rsidRPr="00080473">
        <w:rPr>
          <w:rFonts w:ascii="Times New Roman" w:eastAsia="Times New Roman Tj" w:hAnsi="Times New Roman" w:cs="Times New Roman"/>
          <w:bCs/>
          <w:sz w:val="28"/>
          <w:szCs w:val="28"/>
          <w:lang w:val="ru-RU"/>
        </w:rPr>
        <w:t>настоящим Кодексом и</w:t>
      </w:r>
      <w:r w:rsidR="00662214" w:rsidRPr="00080473">
        <w:rPr>
          <w:rFonts w:ascii="Times New Roman" w:eastAsia="Times New Roman Tj" w:hAnsi="Times New Roman" w:cs="Times New Roman"/>
          <w:bCs/>
          <w:sz w:val="28"/>
          <w:szCs w:val="28"/>
          <w:lang w:val="ru-RU"/>
        </w:rPr>
        <w:t xml:space="preserve"> </w:t>
      </w:r>
      <w:r w:rsidR="002B7B4F" w:rsidRPr="00080473">
        <w:rPr>
          <w:rFonts w:ascii="Times New Roman" w:eastAsia="Times New Roman Tj" w:hAnsi="Times New Roman" w:cs="Times New Roman"/>
          <w:bCs/>
          <w:sz w:val="28"/>
          <w:szCs w:val="28"/>
          <w:lang w:val="ru-RU"/>
        </w:rPr>
        <w:t xml:space="preserve">принятыми на их основании </w:t>
      </w:r>
      <w:r w:rsidR="002B7B4F" w:rsidRPr="00080473">
        <w:rPr>
          <w:rFonts w:ascii="Times New Roman Tj" w:hAnsi="Times New Roman Tj"/>
          <w:sz w:val="28"/>
          <w:szCs w:val="28"/>
          <w:lang w:val="ru-RU"/>
        </w:rPr>
        <w:t>подзаконными нормативными правовыми актами</w:t>
      </w:r>
      <w:r w:rsidRPr="00080473">
        <w:rPr>
          <w:rFonts w:ascii="Times New Roman" w:eastAsia="Times New Roman Tj" w:hAnsi="Times New Roman" w:cs="Times New Roman"/>
          <w:bCs/>
          <w:sz w:val="28"/>
          <w:szCs w:val="28"/>
          <w:lang w:val="ru-RU"/>
        </w:rPr>
        <w:t>.</w:t>
      </w:r>
    </w:p>
    <w:p w14:paraId="5E99C381" w14:textId="77777777" w:rsidR="00867E85" w:rsidRPr="00080473" w:rsidRDefault="00867E8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80473">
        <w:rPr>
          <w:rFonts w:ascii="Times New Roman" w:eastAsia="Times New Roman Tj" w:hAnsi="Times New Roman" w:cs="Times New Roman"/>
          <w:sz w:val="28"/>
          <w:szCs w:val="28"/>
          <w:lang w:val="ru-RU"/>
        </w:rPr>
        <w:t xml:space="preserve">3. Средства от общегосударственных налогов распределяются между республиканским бюджетом и местными бюджетами в соответствии с </w:t>
      </w:r>
      <w:r w:rsidR="00C430DF" w:rsidRPr="00F30D8B">
        <w:rPr>
          <w:rFonts w:ascii="Times New Roman" w:hAnsi="Times New Roman" w:cs="Times New Roman"/>
          <w:sz w:val="28"/>
          <w:szCs w:val="28"/>
          <w:lang w:val="ru-RU"/>
        </w:rPr>
        <w:t>Закон</w:t>
      </w:r>
      <w:r w:rsidR="00C430DF" w:rsidRPr="00080473">
        <w:rPr>
          <w:rFonts w:ascii="Times New Roman" w:hAnsi="Times New Roman" w:cs="Times New Roman"/>
          <w:sz w:val="28"/>
          <w:szCs w:val="28"/>
          <w:lang w:val="ru-RU"/>
        </w:rPr>
        <w:t>ом</w:t>
      </w:r>
      <w:r w:rsidR="00C430DF" w:rsidRPr="00F30D8B">
        <w:rPr>
          <w:rFonts w:ascii="Times New Roman" w:hAnsi="Times New Roman" w:cs="Times New Roman"/>
          <w:sz w:val="28"/>
          <w:szCs w:val="28"/>
          <w:lang w:val="ru-RU"/>
        </w:rPr>
        <w:t xml:space="preserve"> Республики Таджикистан о Государственном бюджете Республики Таджикистан на </w:t>
      </w:r>
      <w:r w:rsidR="001845A9">
        <w:rPr>
          <w:rFonts w:ascii="Times New Roman" w:hAnsi="Times New Roman" w:cs="Times New Roman"/>
          <w:sz w:val="28"/>
          <w:szCs w:val="28"/>
          <w:lang w:val="ru-RU"/>
        </w:rPr>
        <w:t>соответствующий</w:t>
      </w:r>
      <w:r w:rsidR="00C430DF" w:rsidRPr="00F30D8B">
        <w:rPr>
          <w:rFonts w:ascii="Times New Roman" w:hAnsi="Times New Roman" w:cs="Times New Roman"/>
          <w:sz w:val="28"/>
          <w:szCs w:val="28"/>
          <w:lang w:val="ru-RU"/>
        </w:rPr>
        <w:t xml:space="preserve"> финансовый год</w:t>
      </w:r>
      <w:r w:rsidRPr="00080473">
        <w:rPr>
          <w:rFonts w:ascii="Times New Roman" w:eastAsia="Times New Roman Tj" w:hAnsi="Times New Roman" w:cs="Times New Roman"/>
          <w:sz w:val="28"/>
          <w:szCs w:val="28"/>
          <w:lang w:val="ru-RU"/>
        </w:rPr>
        <w:t xml:space="preserve">. </w:t>
      </w:r>
      <w:r w:rsidR="0021096E" w:rsidRPr="00080473">
        <w:rPr>
          <w:rFonts w:ascii="Times New Roman" w:eastAsia="Times New Roman Tj" w:hAnsi="Times New Roman" w:cs="Times New Roman"/>
          <w:sz w:val="28"/>
          <w:szCs w:val="28"/>
          <w:lang w:val="ru-RU"/>
        </w:rPr>
        <w:t>Платёж</w:t>
      </w:r>
      <w:r w:rsidRPr="00080473">
        <w:rPr>
          <w:rFonts w:ascii="Times New Roman" w:eastAsia="Times New Roman Tj" w:hAnsi="Times New Roman" w:cs="Times New Roman"/>
          <w:sz w:val="28"/>
          <w:szCs w:val="28"/>
          <w:lang w:val="ru-RU"/>
        </w:rPr>
        <w:t>и по местным налогам поступают в соответствующие местные бюджеты.</w:t>
      </w:r>
    </w:p>
    <w:p w14:paraId="4BEE1942" w14:textId="77777777" w:rsidR="005829AF" w:rsidRPr="00080473" w:rsidRDefault="00867E8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80473">
        <w:rPr>
          <w:rFonts w:ascii="Times New Roman" w:eastAsia="Times New Roman Tj" w:hAnsi="Times New Roman" w:cs="Times New Roman"/>
          <w:bCs/>
          <w:sz w:val="28"/>
          <w:szCs w:val="28"/>
          <w:lang w:val="ru-RU"/>
        </w:rPr>
        <w:t>4</w:t>
      </w:r>
      <w:r w:rsidR="005829AF" w:rsidRPr="00080473">
        <w:rPr>
          <w:rFonts w:ascii="Times New Roman" w:eastAsia="Times New Roman Tj" w:hAnsi="Times New Roman" w:cs="Times New Roman"/>
          <w:bCs/>
          <w:sz w:val="28"/>
          <w:szCs w:val="28"/>
          <w:lang w:val="ru-RU"/>
        </w:rPr>
        <w:t>.</w:t>
      </w:r>
      <w:r w:rsidR="005829AF" w:rsidRPr="00080473">
        <w:rPr>
          <w:rFonts w:ascii="Times New Roman" w:eastAsia="Times New Roman Tj" w:hAnsi="Times New Roman" w:cs="Times New Roman"/>
          <w:sz w:val="28"/>
          <w:szCs w:val="28"/>
          <w:lang w:val="ru-RU"/>
        </w:rPr>
        <w:t xml:space="preserve"> </w:t>
      </w:r>
      <w:r w:rsidR="005829AF" w:rsidRPr="00080473">
        <w:rPr>
          <w:rFonts w:ascii="Times New Roman" w:eastAsia="Times New Roman Tj" w:hAnsi="Times New Roman" w:cs="Times New Roman"/>
          <w:bCs/>
          <w:sz w:val="28"/>
          <w:szCs w:val="28"/>
          <w:lang w:val="ru-RU"/>
        </w:rPr>
        <w:t>Административные процедуры по налогов</w:t>
      </w:r>
      <w:r w:rsidRPr="00080473">
        <w:rPr>
          <w:rFonts w:ascii="Times New Roman" w:eastAsia="Times New Roman Tj" w:hAnsi="Times New Roman" w:cs="Times New Roman"/>
          <w:bCs/>
          <w:sz w:val="28"/>
          <w:szCs w:val="28"/>
          <w:lang w:val="ru-RU"/>
        </w:rPr>
        <w:t>ым поступлениям</w:t>
      </w:r>
      <w:r w:rsidR="005829AF" w:rsidRPr="00080473">
        <w:rPr>
          <w:rFonts w:ascii="Times New Roman" w:eastAsia="Times New Roman Tj" w:hAnsi="Times New Roman" w:cs="Times New Roman"/>
          <w:bCs/>
          <w:sz w:val="28"/>
          <w:szCs w:val="28"/>
          <w:lang w:val="ru-RU"/>
        </w:rPr>
        <w:t>,</w:t>
      </w:r>
      <w:r w:rsidR="001A3BBA" w:rsidRPr="00080473">
        <w:rPr>
          <w:rFonts w:ascii="Times New Roman" w:eastAsia="Times New Roman Tj" w:hAnsi="Times New Roman" w:cs="Times New Roman"/>
          <w:bCs/>
          <w:sz w:val="28"/>
          <w:szCs w:val="28"/>
          <w:lang w:val="ru-RU"/>
        </w:rPr>
        <w:t xml:space="preserve"> </w:t>
      </w:r>
      <w:r w:rsidR="005829AF" w:rsidRPr="00080473">
        <w:rPr>
          <w:rFonts w:ascii="Times New Roman" w:eastAsia="Times New Roman Tj" w:hAnsi="Times New Roman" w:cs="Times New Roman"/>
          <w:bCs/>
          <w:sz w:val="28"/>
          <w:szCs w:val="28"/>
          <w:lang w:val="ru-RU"/>
        </w:rPr>
        <w:t>государственн</w:t>
      </w:r>
      <w:r w:rsidR="00D46A15" w:rsidRPr="00080473">
        <w:rPr>
          <w:rFonts w:ascii="Times New Roman" w:eastAsia="Times New Roman Tj" w:hAnsi="Times New Roman" w:cs="Times New Roman"/>
          <w:bCs/>
          <w:sz w:val="28"/>
          <w:szCs w:val="28"/>
          <w:lang w:val="ru-RU"/>
        </w:rPr>
        <w:t>ой</w:t>
      </w:r>
      <w:r w:rsidR="005829AF" w:rsidRPr="00080473">
        <w:rPr>
          <w:rFonts w:ascii="Times New Roman" w:eastAsia="Times New Roman Tj" w:hAnsi="Times New Roman" w:cs="Times New Roman"/>
          <w:bCs/>
          <w:sz w:val="28"/>
          <w:szCs w:val="28"/>
          <w:lang w:val="ru-RU"/>
        </w:rPr>
        <w:t xml:space="preserve"> пошлин</w:t>
      </w:r>
      <w:r w:rsidR="00D46A15" w:rsidRPr="00080473">
        <w:rPr>
          <w:rFonts w:ascii="Times New Roman" w:eastAsia="Times New Roman Tj" w:hAnsi="Times New Roman" w:cs="Times New Roman"/>
          <w:bCs/>
          <w:sz w:val="28"/>
          <w:szCs w:val="28"/>
          <w:lang w:val="ru-RU"/>
        </w:rPr>
        <w:t>е</w:t>
      </w:r>
      <w:r w:rsidR="005829AF" w:rsidRPr="00080473">
        <w:rPr>
          <w:rFonts w:ascii="Times New Roman" w:eastAsia="Times New Roman Tj" w:hAnsi="Times New Roman" w:cs="Times New Roman"/>
          <w:bCs/>
          <w:sz w:val="28"/>
          <w:szCs w:val="28"/>
          <w:lang w:val="ru-RU"/>
        </w:rPr>
        <w:t xml:space="preserve"> и сбор</w:t>
      </w:r>
      <w:r w:rsidR="00CA338E" w:rsidRPr="00080473">
        <w:rPr>
          <w:rFonts w:ascii="Times New Roman" w:eastAsia="Times New Roman Tj" w:hAnsi="Times New Roman" w:cs="Times New Roman"/>
          <w:bCs/>
          <w:sz w:val="28"/>
          <w:szCs w:val="28"/>
          <w:lang w:val="ru-RU"/>
        </w:rPr>
        <w:t xml:space="preserve">ам, а также таможенным </w:t>
      </w:r>
      <w:r w:rsidR="00E06C32" w:rsidRPr="00080473">
        <w:rPr>
          <w:rFonts w:ascii="Times New Roman" w:eastAsia="Times New Roman Tj" w:hAnsi="Times New Roman" w:cs="Times New Roman"/>
          <w:bCs/>
          <w:sz w:val="28"/>
          <w:szCs w:val="28"/>
          <w:lang w:val="ru-RU"/>
        </w:rPr>
        <w:t>платежа</w:t>
      </w:r>
      <w:r w:rsidR="00CA338E" w:rsidRPr="00080473">
        <w:rPr>
          <w:rFonts w:ascii="Times New Roman" w:eastAsia="Times New Roman Tj" w:hAnsi="Times New Roman" w:cs="Times New Roman"/>
          <w:bCs/>
          <w:sz w:val="28"/>
          <w:szCs w:val="28"/>
          <w:lang w:val="ru-RU"/>
        </w:rPr>
        <w:t xml:space="preserve">м, </w:t>
      </w:r>
      <w:r w:rsidR="005829AF" w:rsidRPr="00080473">
        <w:rPr>
          <w:rFonts w:ascii="Times New Roman" w:eastAsia="Times New Roman Tj" w:hAnsi="Times New Roman" w:cs="Times New Roman"/>
          <w:bCs/>
          <w:sz w:val="28"/>
          <w:szCs w:val="28"/>
          <w:lang w:val="ru-RU"/>
        </w:rPr>
        <w:t xml:space="preserve">осуществляются соответствующими уполномоченными органами и налоговыми органами в установленном порядке. </w:t>
      </w:r>
    </w:p>
    <w:p w14:paraId="084BDA50" w14:textId="77777777" w:rsidR="005829AF" w:rsidRPr="0008047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080473">
        <w:rPr>
          <w:rFonts w:ascii="Times New Roman" w:eastAsia="Times New Roman Tj" w:hAnsi="Times New Roman" w:cs="Times New Roman"/>
          <w:sz w:val="28"/>
          <w:szCs w:val="28"/>
          <w:lang w:val="ru-RU"/>
        </w:rPr>
        <w:t xml:space="preserve">5. </w:t>
      </w:r>
      <w:r w:rsidR="00753185" w:rsidRPr="00080473">
        <w:rPr>
          <w:rFonts w:ascii="Times New Roman" w:eastAsia="Times New Roman Tj" w:hAnsi="Times New Roman" w:cs="Times New Roman"/>
          <w:sz w:val="28"/>
          <w:szCs w:val="28"/>
          <w:lang w:val="ru-RU"/>
        </w:rPr>
        <w:t>Контроль процесса поступления</w:t>
      </w:r>
      <w:r w:rsidRPr="00080473">
        <w:rPr>
          <w:rFonts w:ascii="Times New Roman" w:eastAsia="Times New Roman Tj" w:hAnsi="Times New Roman" w:cs="Times New Roman"/>
          <w:sz w:val="28"/>
          <w:szCs w:val="28"/>
          <w:lang w:val="ru-RU"/>
        </w:rPr>
        <w:t xml:space="preserve"> налогов, установленных в особенной части настоящего Кодекса, обеспечивается налоговыми органами, если настоящим Кодексом</w:t>
      </w:r>
      <w:r w:rsidR="00CA338E" w:rsidRPr="00080473">
        <w:rPr>
          <w:rFonts w:ascii="Times New Roman" w:eastAsia="Times New Roman Tj" w:hAnsi="Times New Roman" w:cs="Times New Roman"/>
          <w:sz w:val="28"/>
          <w:szCs w:val="28"/>
          <w:lang w:val="ru-RU"/>
        </w:rPr>
        <w:t xml:space="preserve"> не установлено иное</w:t>
      </w:r>
      <w:r w:rsidRPr="00080473">
        <w:rPr>
          <w:rFonts w:ascii="Times New Roman" w:eastAsia="Times New Roman Tj" w:hAnsi="Times New Roman" w:cs="Times New Roman"/>
          <w:sz w:val="28"/>
          <w:szCs w:val="28"/>
          <w:lang w:val="ru-RU"/>
        </w:rPr>
        <w:t>.</w:t>
      </w:r>
    </w:p>
    <w:p w14:paraId="6102E0AA" w14:textId="77777777" w:rsidR="005933F4" w:rsidRPr="00AE3833" w:rsidRDefault="005933F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4671BD0A" w14:textId="77777777" w:rsidR="005829AF" w:rsidRPr="00AE3833" w:rsidRDefault="005829AF" w:rsidP="0019594B">
      <w:pPr>
        <w:pStyle w:val="Heading1"/>
        <w:shd w:val="clear" w:color="auto" w:fill="FFFFFF"/>
        <w:tabs>
          <w:tab w:val="left" w:pos="851"/>
        </w:tabs>
        <w:spacing w:before="0"/>
        <w:ind w:firstLine="567"/>
        <w:jc w:val="both"/>
        <w:rPr>
          <w:rFonts w:eastAsia="Times New Roman Tj"/>
          <w:szCs w:val="28"/>
          <w:lang w:val="ru-RU"/>
        </w:rPr>
      </w:pPr>
      <w:bookmarkStart w:id="26" w:name="_Toc48486956"/>
      <w:bookmarkStart w:id="27" w:name="_Toc86504694"/>
      <w:bookmarkStart w:id="28" w:name="_Toc86505185"/>
      <w:r w:rsidRPr="00AE3833">
        <w:rPr>
          <w:rFonts w:eastAsia="Times New Roman Tj"/>
          <w:szCs w:val="28"/>
          <w:lang w:val="ru-RU"/>
        </w:rPr>
        <w:lastRenderedPageBreak/>
        <w:t xml:space="preserve">Статья 6. Применение международных </w:t>
      </w:r>
      <w:bookmarkStart w:id="29" w:name="_Hlk64468165"/>
      <w:r w:rsidR="00886710" w:rsidRPr="00AE3833">
        <w:rPr>
          <w:rFonts w:eastAsia="Times New Roman Tj"/>
          <w:szCs w:val="28"/>
          <w:lang w:val="ru-RU"/>
        </w:rPr>
        <w:t xml:space="preserve">договоров </w:t>
      </w:r>
      <w:bookmarkEnd w:id="29"/>
      <w:r w:rsidRPr="00AE3833">
        <w:rPr>
          <w:rFonts w:eastAsia="Times New Roman Tj"/>
          <w:szCs w:val="28"/>
          <w:lang w:val="ru-RU"/>
        </w:rPr>
        <w:t>Республики Таджикистан по вопросам налогообложения</w:t>
      </w:r>
      <w:bookmarkEnd w:id="26"/>
      <w:bookmarkEnd w:id="27"/>
      <w:bookmarkEnd w:id="28"/>
      <w:r w:rsidR="00D93330" w:rsidRPr="00AE3833">
        <w:rPr>
          <w:rFonts w:eastAsia="Times New Roman Tj"/>
          <w:szCs w:val="28"/>
          <w:lang w:val="ru-RU"/>
        </w:rPr>
        <w:t xml:space="preserve"> </w:t>
      </w:r>
    </w:p>
    <w:p w14:paraId="146DF5F6" w14:textId="77777777" w:rsidR="005829AF" w:rsidRPr="00080473" w:rsidRDefault="005829AF" w:rsidP="00810F71">
      <w:pPr>
        <w:pStyle w:val="Default"/>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40"/>
          <w:tab w:val="left" w:pos="851"/>
        </w:tabs>
        <w:spacing w:before="0"/>
        <w:ind w:left="0" w:firstLine="567"/>
        <w:jc w:val="both"/>
        <w:rPr>
          <w:rFonts w:ascii="Times New Roman" w:hAnsi="Times New Roman" w:cs="Times New Roman"/>
          <w:bCs/>
          <w:sz w:val="28"/>
          <w:szCs w:val="28"/>
          <w:lang w:val="ru-RU"/>
        </w:rPr>
      </w:pPr>
      <w:r w:rsidRPr="00080473">
        <w:rPr>
          <w:rFonts w:ascii="Times New Roman" w:hAnsi="Times New Roman" w:cs="Times New Roman"/>
          <w:bCs/>
          <w:sz w:val="28"/>
          <w:szCs w:val="28"/>
          <w:lang w:val="ru-RU"/>
        </w:rPr>
        <w:t xml:space="preserve">Применение международных </w:t>
      </w:r>
      <w:r w:rsidR="00886710" w:rsidRPr="00080473">
        <w:rPr>
          <w:rFonts w:ascii="Times New Roman" w:hAnsi="Times New Roman" w:cs="Times New Roman"/>
          <w:bCs/>
          <w:sz w:val="28"/>
          <w:szCs w:val="28"/>
          <w:lang w:val="ru-RU"/>
        </w:rPr>
        <w:t xml:space="preserve">договоров </w:t>
      </w:r>
      <w:r w:rsidRPr="00080473">
        <w:rPr>
          <w:rFonts w:ascii="Times New Roman" w:hAnsi="Times New Roman" w:cs="Times New Roman"/>
          <w:bCs/>
          <w:sz w:val="28"/>
          <w:szCs w:val="28"/>
          <w:lang w:val="ru-RU"/>
        </w:rPr>
        <w:t xml:space="preserve">Республики Таджикистан по вопросам налогообложения и общих </w:t>
      </w:r>
      <w:r w:rsidR="00662214" w:rsidRPr="00080473">
        <w:rPr>
          <w:rFonts w:ascii="Times New Roman" w:hAnsi="Times New Roman" w:cs="Times New Roman"/>
          <w:bCs/>
          <w:sz w:val="28"/>
          <w:szCs w:val="28"/>
          <w:lang w:val="ru-RU"/>
        </w:rPr>
        <w:t xml:space="preserve">правовых международных </w:t>
      </w:r>
      <w:r w:rsidRPr="00080473">
        <w:rPr>
          <w:rFonts w:ascii="Times New Roman" w:hAnsi="Times New Roman" w:cs="Times New Roman"/>
          <w:bCs/>
          <w:sz w:val="28"/>
          <w:szCs w:val="28"/>
          <w:lang w:val="ru-RU"/>
        </w:rPr>
        <w:t>налогов</w:t>
      </w:r>
      <w:r w:rsidR="00662214" w:rsidRPr="00080473">
        <w:rPr>
          <w:rFonts w:ascii="Times New Roman" w:hAnsi="Times New Roman" w:cs="Times New Roman"/>
          <w:bCs/>
          <w:sz w:val="28"/>
          <w:szCs w:val="28"/>
          <w:lang w:val="ru-RU"/>
        </w:rPr>
        <w:t xml:space="preserve">ых норм </w:t>
      </w:r>
      <w:r w:rsidRPr="00080473">
        <w:rPr>
          <w:rFonts w:ascii="Times New Roman" w:hAnsi="Times New Roman" w:cs="Times New Roman"/>
          <w:bCs/>
          <w:sz w:val="28"/>
          <w:szCs w:val="28"/>
          <w:lang w:val="ru-RU"/>
        </w:rPr>
        <w:t>осуществляется в порядке, установленном настоящим Кодексом.</w:t>
      </w:r>
      <w:r w:rsidR="001A3BBA" w:rsidRPr="00080473">
        <w:rPr>
          <w:rFonts w:ascii="Times New Roman" w:hAnsi="Times New Roman" w:cs="Times New Roman"/>
          <w:bCs/>
          <w:sz w:val="28"/>
          <w:szCs w:val="28"/>
          <w:lang w:val="ru-RU"/>
        </w:rPr>
        <w:t xml:space="preserve"> </w:t>
      </w:r>
    </w:p>
    <w:p w14:paraId="5981A33A" w14:textId="77777777" w:rsidR="005829AF" w:rsidRPr="00080473" w:rsidRDefault="005829AF" w:rsidP="00810F71">
      <w:pPr>
        <w:pStyle w:val="Default"/>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hAnsi="Times New Roman" w:cs="Times New Roman"/>
          <w:bCs/>
          <w:sz w:val="28"/>
          <w:szCs w:val="28"/>
          <w:lang w:val="ru-RU"/>
        </w:rPr>
      </w:pPr>
      <w:r w:rsidRPr="00080473">
        <w:rPr>
          <w:rFonts w:ascii="Times New Roman" w:hAnsi="Times New Roman" w:cs="Times New Roman"/>
          <w:bCs/>
          <w:sz w:val="28"/>
          <w:szCs w:val="28"/>
          <w:lang w:val="ru-RU"/>
        </w:rPr>
        <w:t xml:space="preserve"> Положения международн</w:t>
      </w:r>
      <w:r w:rsidR="00D46A15" w:rsidRPr="00080473">
        <w:rPr>
          <w:rFonts w:ascii="Times New Roman" w:hAnsi="Times New Roman" w:cs="Times New Roman"/>
          <w:bCs/>
          <w:sz w:val="28"/>
          <w:szCs w:val="28"/>
          <w:lang w:val="ru-RU"/>
        </w:rPr>
        <w:t>ых</w:t>
      </w:r>
      <w:r w:rsidRPr="00080473">
        <w:rPr>
          <w:rFonts w:ascii="Times New Roman" w:hAnsi="Times New Roman" w:cs="Times New Roman"/>
          <w:bCs/>
          <w:sz w:val="28"/>
          <w:szCs w:val="28"/>
          <w:lang w:val="ru-RU"/>
        </w:rPr>
        <w:t xml:space="preserve"> </w:t>
      </w:r>
      <w:r w:rsidR="00886710" w:rsidRPr="00080473">
        <w:rPr>
          <w:rFonts w:ascii="Times New Roman" w:hAnsi="Times New Roman" w:cs="Times New Roman"/>
          <w:bCs/>
          <w:sz w:val="28"/>
          <w:szCs w:val="28"/>
          <w:lang w:val="ru-RU"/>
        </w:rPr>
        <w:t>договоров</w:t>
      </w:r>
      <w:r w:rsidRPr="00080473">
        <w:rPr>
          <w:rFonts w:ascii="Times New Roman" w:hAnsi="Times New Roman" w:cs="Times New Roman"/>
          <w:bCs/>
          <w:sz w:val="28"/>
          <w:szCs w:val="28"/>
          <w:lang w:val="ru-RU"/>
        </w:rPr>
        <w:t>, регулирующ</w:t>
      </w:r>
      <w:r w:rsidR="00D46A15" w:rsidRPr="00080473">
        <w:rPr>
          <w:rFonts w:ascii="Times New Roman" w:hAnsi="Times New Roman" w:cs="Times New Roman"/>
          <w:bCs/>
          <w:sz w:val="28"/>
          <w:szCs w:val="28"/>
          <w:lang w:val="ru-RU"/>
        </w:rPr>
        <w:t>их</w:t>
      </w:r>
      <w:r w:rsidRPr="00080473">
        <w:rPr>
          <w:rFonts w:ascii="Times New Roman" w:hAnsi="Times New Roman" w:cs="Times New Roman"/>
          <w:bCs/>
          <w:sz w:val="28"/>
          <w:szCs w:val="28"/>
          <w:lang w:val="ru-RU"/>
        </w:rPr>
        <w:t xml:space="preserve"> вопросы </w:t>
      </w:r>
      <w:proofErr w:type="spellStart"/>
      <w:r w:rsidRPr="00080473">
        <w:rPr>
          <w:rFonts w:ascii="Times New Roman" w:hAnsi="Times New Roman" w:cs="Times New Roman"/>
          <w:bCs/>
          <w:sz w:val="28"/>
          <w:szCs w:val="28"/>
          <w:lang w:val="ru-RU"/>
        </w:rPr>
        <w:t>избежания</w:t>
      </w:r>
      <w:proofErr w:type="spellEnd"/>
      <w:r w:rsidRPr="00080473">
        <w:rPr>
          <w:rFonts w:ascii="Times New Roman" w:hAnsi="Times New Roman" w:cs="Times New Roman"/>
          <w:bCs/>
          <w:sz w:val="28"/>
          <w:szCs w:val="28"/>
          <w:lang w:val="ru-RU"/>
        </w:rPr>
        <w:t xml:space="preserve"> двойного налогообложения и предотвращения уклонения от уплаты налогов, одной из сторон котор</w:t>
      </w:r>
      <w:r w:rsidR="00CA338E" w:rsidRPr="00080473">
        <w:rPr>
          <w:rFonts w:ascii="Times New Roman" w:hAnsi="Times New Roman" w:cs="Times New Roman"/>
          <w:bCs/>
          <w:sz w:val="28"/>
          <w:szCs w:val="28"/>
          <w:lang w:val="ru-RU"/>
        </w:rPr>
        <w:t>ых</w:t>
      </w:r>
      <w:r w:rsidRPr="00080473">
        <w:rPr>
          <w:rFonts w:ascii="Times New Roman" w:hAnsi="Times New Roman" w:cs="Times New Roman"/>
          <w:bCs/>
          <w:sz w:val="28"/>
          <w:szCs w:val="28"/>
          <w:lang w:val="ru-RU"/>
        </w:rPr>
        <w:t xml:space="preserve"> является Республика Таджикистан, применяются к налоговым резидентам одного или обоих государств, заключивших тако</w:t>
      </w:r>
      <w:r w:rsidR="00886710" w:rsidRPr="00080473">
        <w:rPr>
          <w:rFonts w:ascii="Times New Roman" w:hAnsi="Times New Roman" w:cs="Times New Roman"/>
          <w:bCs/>
          <w:sz w:val="28"/>
          <w:szCs w:val="28"/>
          <w:lang w:val="ru-RU"/>
        </w:rPr>
        <w:t>й</w:t>
      </w:r>
      <w:r w:rsidR="009B0229" w:rsidRPr="00080473">
        <w:rPr>
          <w:rFonts w:ascii="Times New Roman" w:hAnsi="Times New Roman" w:cs="Times New Roman"/>
          <w:bCs/>
          <w:sz w:val="28"/>
          <w:szCs w:val="28"/>
          <w:lang w:val="ru-RU"/>
        </w:rPr>
        <w:t xml:space="preserve"> </w:t>
      </w:r>
      <w:r w:rsidR="00886710" w:rsidRPr="00080473">
        <w:rPr>
          <w:rFonts w:ascii="Times New Roman" w:hAnsi="Times New Roman" w:cs="Times New Roman"/>
          <w:bCs/>
          <w:sz w:val="28"/>
          <w:szCs w:val="28"/>
          <w:lang w:val="ru-RU"/>
        </w:rPr>
        <w:t>договор</w:t>
      </w:r>
      <w:r w:rsidRPr="00080473">
        <w:rPr>
          <w:rFonts w:ascii="Times New Roman" w:hAnsi="Times New Roman" w:cs="Times New Roman"/>
          <w:bCs/>
          <w:sz w:val="28"/>
          <w:szCs w:val="28"/>
          <w:lang w:val="ru-RU"/>
        </w:rPr>
        <w:t xml:space="preserve">. Для этой цели налоговый резидент определяется в соответствии с </w:t>
      </w:r>
      <w:r w:rsidR="00886710" w:rsidRPr="00080473">
        <w:rPr>
          <w:rFonts w:ascii="Times New Roman" w:hAnsi="Times New Roman" w:cs="Times New Roman"/>
          <w:bCs/>
          <w:sz w:val="28"/>
          <w:szCs w:val="28"/>
          <w:lang w:val="ru-RU"/>
        </w:rPr>
        <w:t>договором</w:t>
      </w:r>
      <w:r w:rsidRPr="00080473">
        <w:rPr>
          <w:rFonts w:ascii="Times New Roman" w:hAnsi="Times New Roman" w:cs="Times New Roman"/>
          <w:bCs/>
          <w:sz w:val="28"/>
          <w:szCs w:val="28"/>
          <w:lang w:val="ru-RU"/>
        </w:rPr>
        <w:t xml:space="preserve">. </w:t>
      </w:r>
    </w:p>
    <w:p w14:paraId="5D5FBF23" w14:textId="77777777" w:rsidR="005829AF" w:rsidRPr="00080473" w:rsidRDefault="005829AF"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080473">
        <w:rPr>
          <w:rFonts w:ascii="Times New Roman" w:hAnsi="Times New Roman" w:cs="Times New Roman"/>
          <w:bCs/>
          <w:sz w:val="28"/>
          <w:szCs w:val="28"/>
          <w:lang w:val="ru-RU"/>
        </w:rPr>
        <w:t>3. Положени</w:t>
      </w:r>
      <w:r w:rsidR="00CA338E" w:rsidRPr="00080473">
        <w:rPr>
          <w:rFonts w:ascii="Times New Roman" w:hAnsi="Times New Roman" w:cs="Times New Roman"/>
          <w:bCs/>
          <w:sz w:val="28"/>
          <w:szCs w:val="28"/>
          <w:lang w:val="ru-RU"/>
        </w:rPr>
        <w:t>я</w:t>
      </w:r>
      <w:r w:rsidRPr="00080473">
        <w:rPr>
          <w:rFonts w:ascii="Times New Roman" w:hAnsi="Times New Roman" w:cs="Times New Roman"/>
          <w:bCs/>
          <w:sz w:val="28"/>
          <w:szCs w:val="28"/>
          <w:lang w:val="ru-RU"/>
        </w:rPr>
        <w:t xml:space="preserve"> части 2 н</w:t>
      </w:r>
      <w:r w:rsidR="00CA338E" w:rsidRPr="00080473">
        <w:rPr>
          <w:rFonts w:ascii="Times New Roman" w:hAnsi="Times New Roman" w:cs="Times New Roman"/>
          <w:bCs/>
          <w:sz w:val="28"/>
          <w:szCs w:val="28"/>
          <w:lang w:val="ru-RU"/>
        </w:rPr>
        <w:t xml:space="preserve">астоящей статьи не </w:t>
      </w:r>
      <w:r w:rsidR="008F5981">
        <w:rPr>
          <w:rFonts w:ascii="Times New Roman" w:hAnsi="Times New Roman" w:cs="Times New Roman"/>
          <w:bCs/>
          <w:sz w:val="28"/>
          <w:szCs w:val="28"/>
          <w:lang w:val="ru-RU"/>
        </w:rPr>
        <w:t>примен</w:t>
      </w:r>
      <w:r w:rsidR="00CA338E" w:rsidRPr="00080473">
        <w:rPr>
          <w:rFonts w:ascii="Times New Roman" w:hAnsi="Times New Roman" w:cs="Times New Roman"/>
          <w:bCs/>
          <w:sz w:val="28"/>
          <w:szCs w:val="28"/>
          <w:lang w:val="ru-RU"/>
        </w:rPr>
        <w:t>яю</w:t>
      </w:r>
      <w:r w:rsidRPr="00080473">
        <w:rPr>
          <w:rFonts w:ascii="Times New Roman" w:hAnsi="Times New Roman" w:cs="Times New Roman"/>
          <w:bCs/>
          <w:sz w:val="28"/>
          <w:szCs w:val="28"/>
          <w:lang w:val="ru-RU"/>
        </w:rPr>
        <w:t xml:space="preserve">тся </w:t>
      </w:r>
      <w:r w:rsidR="008F5981">
        <w:rPr>
          <w:rFonts w:ascii="Times New Roman" w:hAnsi="Times New Roman" w:cs="Times New Roman"/>
          <w:bCs/>
          <w:sz w:val="28"/>
          <w:szCs w:val="28"/>
          <w:lang w:val="ru-RU"/>
        </w:rPr>
        <w:t>к</w:t>
      </w:r>
      <w:r w:rsidRPr="00080473">
        <w:rPr>
          <w:rFonts w:ascii="Times New Roman" w:hAnsi="Times New Roman" w:cs="Times New Roman"/>
          <w:bCs/>
          <w:sz w:val="28"/>
          <w:szCs w:val="28"/>
          <w:lang w:val="ru-RU"/>
        </w:rPr>
        <w:t xml:space="preserve"> налогово</w:t>
      </w:r>
      <w:r w:rsidR="008F5981">
        <w:rPr>
          <w:rFonts w:ascii="Times New Roman" w:hAnsi="Times New Roman" w:cs="Times New Roman"/>
          <w:bCs/>
          <w:sz w:val="28"/>
          <w:szCs w:val="28"/>
          <w:lang w:val="ru-RU"/>
        </w:rPr>
        <w:t>му</w:t>
      </w:r>
      <w:r w:rsidRPr="00080473">
        <w:rPr>
          <w:rFonts w:ascii="Times New Roman" w:hAnsi="Times New Roman" w:cs="Times New Roman"/>
          <w:bCs/>
          <w:sz w:val="28"/>
          <w:szCs w:val="28"/>
          <w:lang w:val="ru-RU"/>
        </w:rPr>
        <w:t xml:space="preserve"> резидент</w:t>
      </w:r>
      <w:r w:rsidR="008F5981">
        <w:rPr>
          <w:rFonts w:ascii="Times New Roman" w:hAnsi="Times New Roman" w:cs="Times New Roman"/>
          <w:bCs/>
          <w:sz w:val="28"/>
          <w:szCs w:val="28"/>
          <w:lang w:val="ru-RU"/>
        </w:rPr>
        <w:t>у</w:t>
      </w:r>
      <w:r w:rsidRPr="00080473">
        <w:rPr>
          <w:rFonts w:ascii="Times New Roman" w:hAnsi="Times New Roman" w:cs="Times New Roman"/>
          <w:bCs/>
          <w:sz w:val="28"/>
          <w:szCs w:val="28"/>
          <w:lang w:val="ru-RU"/>
        </w:rPr>
        <w:t xml:space="preserve"> государства, с которым заключен международн</w:t>
      </w:r>
      <w:r w:rsidR="00E0550D" w:rsidRPr="00080473">
        <w:rPr>
          <w:rFonts w:ascii="Times New Roman" w:hAnsi="Times New Roman" w:cs="Times New Roman"/>
          <w:bCs/>
          <w:sz w:val="28"/>
          <w:szCs w:val="28"/>
          <w:lang w:val="ru-RU"/>
        </w:rPr>
        <w:t>ый</w:t>
      </w:r>
      <w:r w:rsidRPr="00080473">
        <w:rPr>
          <w:rFonts w:ascii="Times New Roman" w:hAnsi="Times New Roman" w:cs="Times New Roman"/>
          <w:bCs/>
          <w:sz w:val="28"/>
          <w:szCs w:val="28"/>
          <w:lang w:val="ru-RU"/>
        </w:rPr>
        <w:t xml:space="preserve"> </w:t>
      </w:r>
      <w:r w:rsidR="00E0550D" w:rsidRPr="00080473">
        <w:rPr>
          <w:rFonts w:ascii="Times New Roman" w:hAnsi="Times New Roman" w:cs="Times New Roman"/>
          <w:bCs/>
          <w:sz w:val="28"/>
          <w:szCs w:val="28"/>
          <w:lang w:val="ru-RU"/>
        </w:rPr>
        <w:t xml:space="preserve">договор </w:t>
      </w:r>
      <w:r w:rsidRPr="00080473">
        <w:rPr>
          <w:rFonts w:ascii="Times New Roman" w:hAnsi="Times New Roman" w:cs="Times New Roman"/>
          <w:bCs/>
          <w:sz w:val="28"/>
          <w:szCs w:val="28"/>
          <w:lang w:val="ru-RU"/>
        </w:rPr>
        <w:t>Республики Таджикистан, если налоговый резидент</w:t>
      </w:r>
      <w:r w:rsidR="00F572B5" w:rsidRPr="00080473">
        <w:rPr>
          <w:rFonts w:ascii="Times New Roman" w:hAnsi="Times New Roman" w:cs="Times New Roman"/>
          <w:bCs/>
          <w:sz w:val="28"/>
          <w:szCs w:val="28"/>
          <w:lang w:val="ru-RU"/>
        </w:rPr>
        <w:t xml:space="preserve"> </w:t>
      </w:r>
      <w:r w:rsidR="003C25B4" w:rsidRPr="00080473">
        <w:rPr>
          <w:rFonts w:ascii="Times New Roman" w:hAnsi="Times New Roman" w:cs="Times New Roman"/>
          <w:bCs/>
          <w:sz w:val="28"/>
          <w:szCs w:val="28"/>
          <w:lang w:val="ru-RU"/>
        </w:rPr>
        <w:t xml:space="preserve">использует положения этого международного </w:t>
      </w:r>
      <w:r w:rsidR="00E0550D" w:rsidRPr="00080473">
        <w:rPr>
          <w:rFonts w:ascii="Times New Roman" w:hAnsi="Times New Roman" w:cs="Times New Roman"/>
          <w:bCs/>
          <w:sz w:val="28"/>
          <w:szCs w:val="28"/>
          <w:lang w:val="ru-RU"/>
        </w:rPr>
        <w:t xml:space="preserve">договора </w:t>
      </w:r>
      <w:r w:rsidR="003C25B4" w:rsidRPr="00080473">
        <w:rPr>
          <w:rFonts w:ascii="Times New Roman" w:hAnsi="Times New Roman" w:cs="Times New Roman"/>
          <w:bCs/>
          <w:sz w:val="28"/>
          <w:szCs w:val="28"/>
          <w:lang w:val="ru-RU"/>
        </w:rPr>
        <w:t>в интересах другого лица, не являющегося налоговым резидентом того государства, с которым заключен это</w:t>
      </w:r>
      <w:r w:rsidR="00E0550D" w:rsidRPr="00080473">
        <w:rPr>
          <w:rFonts w:ascii="Times New Roman" w:hAnsi="Times New Roman" w:cs="Times New Roman"/>
          <w:bCs/>
          <w:sz w:val="28"/>
          <w:szCs w:val="28"/>
          <w:lang w:val="ru-RU"/>
        </w:rPr>
        <w:t>т</w:t>
      </w:r>
      <w:r w:rsidR="003C25B4" w:rsidRPr="00080473">
        <w:rPr>
          <w:rFonts w:ascii="Times New Roman" w:hAnsi="Times New Roman" w:cs="Times New Roman"/>
          <w:bCs/>
          <w:sz w:val="28"/>
          <w:szCs w:val="28"/>
          <w:lang w:val="ru-RU"/>
        </w:rPr>
        <w:t xml:space="preserve"> международн</w:t>
      </w:r>
      <w:r w:rsidR="00E0550D" w:rsidRPr="00080473">
        <w:rPr>
          <w:rFonts w:ascii="Times New Roman" w:hAnsi="Times New Roman" w:cs="Times New Roman"/>
          <w:bCs/>
          <w:sz w:val="28"/>
          <w:szCs w:val="28"/>
          <w:lang w:val="ru-RU"/>
        </w:rPr>
        <w:t>ый</w:t>
      </w:r>
      <w:r w:rsidR="003C25B4" w:rsidRPr="00080473">
        <w:rPr>
          <w:rFonts w:ascii="Times New Roman" w:hAnsi="Times New Roman" w:cs="Times New Roman"/>
          <w:bCs/>
          <w:sz w:val="28"/>
          <w:szCs w:val="28"/>
          <w:lang w:val="ru-RU"/>
        </w:rPr>
        <w:t xml:space="preserve"> </w:t>
      </w:r>
      <w:r w:rsidR="00E0550D" w:rsidRPr="00080473">
        <w:rPr>
          <w:rFonts w:ascii="Times New Roman" w:hAnsi="Times New Roman" w:cs="Times New Roman"/>
          <w:bCs/>
          <w:sz w:val="28"/>
          <w:szCs w:val="28"/>
          <w:lang w:val="ru-RU"/>
        </w:rPr>
        <w:t>договор</w:t>
      </w:r>
      <w:r w:rsidR="003C25B4" w:rsidRPr="00080473">
        <w:rPr>
          <w:rFonts w:ascii="Times New Roman" w:hAnsi="Times New Roman" w:cs="Times New Roman"/>
          <w:bCs/>
          <w:sz w:val="28"/>
          <w:szCs w:val="28"/>
          <w:lang w:val="ru-RU"/>
        </w:rPr>
        <w:t>.</w:t>
      </w:r>
    </w:p>
    <w:p w14:paraId="3D347E1A" w14:textId="77777777" w:rsidR="005829AF" w:rsidRPr="00080473" w:rsidRDefault="001648F6" w:rsidP="0019594B">
      <w:pPr>
        <w:pStyle w:val="Default"/>
        <w:shd w:val="clear" w:color="auto" w:fill="FFFFFF"/>
        <w:tabs>
          <w:tab w:val="left" w:pos="270"/>
          <w:tab w:val="left" w:pos="851"/>
          <w:tab w:val="left" w:pos="1312"/>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080473">
        <w:rPr>
          <w:rFonts w:ascii="Times New Roman" w:hAnsi="Times New Roman" w:cs="Times New Roman"/>
          <w:bCs/>
          <w:sz w:val="28"/>
          <w:szCs w:val="28"/>
          <w:lang w:val="ru-RU"/>
        </w:rPr>
        <w:t>4</w:t>
      </w:r>
      <w:r w:rsidR="005829AF" w:rsidRPr="00080473">
        <w:rPr>
          <w:rFonts w:ascii="Times New Roman" w:hAnsi="Times New Roman" w:cs="Times New Roman"/>
          <w:bCs/>
          <w:sz w:val="28"/>
          <w:szCs w:val="28"/>
          <w:lang w:val="ru-RU"/>
        </w:rPr>
        <w:t xml:space="preserve">. Лицом, имеющим фактическое право на доходы, выплачиваемые юридическим лицом, признается лицо, которое имеет право самостоятельно пользоваться и (или) распоряжаться этими доходами, либо лицо, в интересах которого иное лицо правомочно распоряжаться такими доходами. При этом не имеет значения, возникло это право в силу прямого и (или) косвенного участия </w:t>
      </w:r>
      <w:r w:rsidR="00AC65D4" w:rsidRPr="00080473">
        <w:rPr>
          <w:rFonts w:ascii="Times New Roman" w:hAnsi="Times New Roman" w:cs="Times New Roman"/>
          <w:bCs/>
          <w:sz w:val="28"/>
          <w:szCs w:val="28"/>
          <w:lang w:val="ru-RU"/>
        </w:rPr>
        <w:t xml:space="preserve">в этом юридическом лице, либо </w:t>
      </w:r>
      <w:r w:rsidR="005829AF" w:rsidRPr="00080473">
        <w:rPr>
          <w:rFonts w:ascii="Times New Roman" w:hAnsi="Times New Roman" w:cs="Times New Roman"/>
          <w:bCs/>
          <w:sz w:val="28"/>
          <w:szCs w:val="28"/>
          <w:lang w:val="ru-RU"/>
        </w:rPr>
        <w:t>контроля над ним</w:t>
      </w:r>
      <w:r w:rsidR="005D3C57" w:rsidRPr="00080473">
        <w:rPr>
          <w:rFonts w:ascii="Times New Roman" w:hAnsi="Times New Roman" w:cs="Times New Roman"/>
          <w:bCs/>
          <w:sz w:val="28"/>
          <w:szCs w:val="28"/>
          <w:lang w:val="ru-RU"/>
        </w:rPr>
        <w:t>,</w:t>
      </w:r>
      <w:r w:rsidR="005829AF" w:rsidRPr="00080473">
        <w:rPr>
          <w:rFonts w:ascii="Times New Roman" w:hAnsi="Times New Roman" w:cs="Times New Roman"/>
          <w:bCs/>
          <w:sz w:val="28"/>
          <w:szCs w:val="28"/>
          <w:lang w:val="ru-RU"/>
        </w:rPr>
        <w:t xml:space="preserve"> либо в силу иных обстоятельств. </w:t>
      </w:r>
    </w:p>
    <w:p w14:paraId="21D683DD" w14:textId="77777777" w:rsidR="005829AF" w:rsidRPr="00080473" w:rsidRDefault="001648F6" w:rsidP="0019594B">
      <w:pPr>
        <w:pStyle w:val="Default"/>
        <w:shd w:val="clear" w:color="auto" w:fill="FFFFFF"/>
        <w:tabs>
          <w:tab w:val="left" w:pos="851"/>
          <w:tab w:val="left" w:pos="1312"/>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080473">
        <w:rPr>
          <w:rFonts w:ascii="Times New Roman" w:hAnsi="Times New Roman" w:cs="Times New Roman"/>
          <w:bCs/>
          <w:sz w:val="28"/>
          <w:szCs w:val="28"/>
          <w:lang w:val="ru-RU"/>
        </w:rPr>
        <w:t>5</w:t>
      </w:r>
      <w:r w:rsidR="005829AF" w:rsidRPr="00080473">
        <w:rPr>
          <w:rFonts w:ascii="Times New Roman" w:hAnsi="Times New Roman" w:cs="Times New Roman"/>
          <w:bCs/>
          <w:sz w:val="28"/>
          <w:szCs w:val="28"/>
          <w:lang w:val="ru-RU"/>
        </w:rPr>
        <w:t xml:space="preserve">. </w:t>
      </w:r>
      <w:r w:rsidR="005D3C57" w:rsidRPr="00080473">
        <w:rPr>
          <w:rFonts w:ascii="Times New Roman" w:hAnsi="Times New Roman" w:cs="Times New Roman"/>
          <w:bCs/>
          <w:sz w:val="28"/>
          <w:szCs w:val="28"/>
          <w:lang w:val="ru-RU"/>
        </w:rPr>
        <w:t>В порядке</w:t>
      </w:r>
      <w:r w:rsidRPr="00080473">
        <w:rPr>
          <w:rFonts w:ascii="Times New Roman" w:hAnsi="Times New Roman" w:cs="Times New Roman"/>
          <w:bCs/>
          <w:sz w:val="28"/>
          <w:szCs w:val="28"/>
          <w:lang w:val="ru-RU"/>
        </w:rPr>
        <w:t>, установленном частью 4</w:t>
      </w:r>
      <w:r w:rsidR="00753185" w:rsidRPr="00080473">
        <w:rPr>
          <w:rFonts w:ascii="Times New Roman" w:hAnsi="Times New Roman" w:cs="Times New Roman"/>
          <w:bCs/>
          <w:sz w:val="28"/>
          <w:szCs w:val="28"/>
          <w:lang w:val="ru-RU"/>
        </w:rPr>
        <w:t xml:space="preserve"> настоящей статьи,</w:t>
      </w:r>
      <w:r w:rsidR="005D3C57" w:rsidRPr="00080473">
        <w:rPr>
          <w:rFonts w:ascii="Times New Roman" w:hAnsi="Times New Roman" w:cs="Times New Roman"/>
          <w:bCs/>
          <w:sz w:val="28"/>
          <w:szCs w:val="28"/>
          <w:lang w:val="ru-RU"/>
        </w:rPr>
        <w:t xml:space="preserve"> определяется </w:t>
      </w:r>
      <w:r w:rsidR="005829AF" w:rsidRPr="00080473">
        <w:rPr>
          <w:rFonts w:ascii="Times New Roman" w:hAnsi="Times New Roman" w:cs="Times New Roman"/>
          <w:bCs/>
          <w:sz w:val="28"/>
          <w:szCs w:val="28"/>
          <w:lang w:val="ru-RU"/>
        </w:rPr>
        <w:t>фактическое право на доход</w:t>
      </w:r>
      <w:r w:rsidR="00C545D8" w:rsidRPr="00080473">
        <w:rPr>
          <w:rFonts w:ascii="Times New Roman" w:hAnsi="Times New Roman" w:cs="Times New Roman"/>
          <w:bCs/>
          <w:sz w:val="28"/>
          <w:szCs w:val="28"/>
          <w:lang w:val="ru-RU"/>
        </w:rPr>
        <w:t xml:space="preserve"> </w:t>
      </w:r>
      <w:r w:rsidR="00753185" w:rsidRPr="00080473">
        <w:rPr>
          <w:rFonts w:ascii="Times New Roman" w:hAnsi="Times New Roman" w:cs="Times New Roman"/>
          <w:bCs/>
          <w:sz w:val="28"/>
          <w:szCs w:val="28"/>
          <w:lang w:val="ru-RU"/>
        </w:rPr>
        <w:t>лица, осуществляющего свою деятельность</w:t>
      </w:r>
      <w:r w:rsidR="005829AF" w:rsidRPr="00080473">
        <w:rPr>
          <w:rFonts w:ascii="Times New Roman" w:hAnsi="Times New Roman" w:cs="Times New Roman"/>
          <w:bCs/>
          <w:sz w:val="28"/>
          <w:szCs w:val="28"/>
          <w:lang w:val="ru-RU"/>
        </w:rPr>
        <w:t xml:space="preserve"> без образования юридического лица. </w:t>
      </w:r>
    </w:p>
    <w:p w14:paraId="3D8D75A6" w14:textId="77777777" w:rsidR="005829AF" w:rsidRPr="00080473" w:rsidRDefault="001648F6" w:rsidP="0019594B">
      <w:pPr>
        <w:pStyle w:val="Default"/>
        <w:shd w:val="clear" w:color="auto" w:fill="FFFFFF"/>
        <w:tabs>
          <w:tab w:val="left" w:pos="851"/>
          <w:tab w:val="left" w:pos="1312"/>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080473">
        <w:rPr>
          <w:rFonts w:ascii="Times New Roman" w:hAnsi="Times New Roman" w:cs="Times New Roman"/>
          <w:bCs/>
          <w:sz w:val="28"/>
          <w:szCs w:val="28"/>
          <w:lang w:val="ru-RU"/>
        </w:rPr>
        <w:t>6</w:t>
      </w:r>
      <w:r w:rsidR="005829AF" w:rsidRPr="00080473">
        <w:rPr>
          <w:rFonts w:ascii="Times New Roman" w:hAnsi="Times New Roman" w:cs="Times New Roman"/>
          <w:bCs/>
          <w:sz w:val="28"/>
          <w:szCs w:val="28"/>
          <w:lang w:val="ru-RU"/>
        </w:rPr>
        <w:t xml:space="preserve">. При определении лица, имеющего фактическое право на доходы, учитываются функции, выполняемые </w:t>
      </w:r>
      <w:r w:rsidRPr="00080473">
        <w:rPr>
          <w:rFonts w:ascii="Times New Roman" w:hAnsi="Times New Roman" w:cs="Times New Roman"/>
          <w:bCs/>
          <w:sz w:val="28"/>
          <w:szCs w:val="28"/>
          <w:lang w:val="ru-RU"/>
        </w:rPr>
        <w:t>указанными в части 4</w:t>
      </w:r>
      <w:r w:rsidR="00955677" w:rsidRPr="00080473">
        <w:rPr>
          <w:rFonts w:ascii="Times New Roman" w:hAnsi="Times New Roman" w:cs="Times New Roman"/>
          <w:bCs/>
          <w:sz w:val="28"/>
          <w:szCs w:val="28"/>
          <w:lang w:val="ru-RU"/>
        </w:rPr>
        <w:t xml:space="preserve"> настоящей статьи</w:t>
      </w:r>
      <w:r w:rsidR="005D3C57" w:rsidRPr="00080473">
        <w:rPr>
          <w:rFonts w:ascii="Times New Roman" w:hAnsi="Times New Roman" w:cs="Times New Roman"/>
          <w:bCs/>
          <w:sz w:val="28"/>
          <w:szCs w:val="28"/>
          <w:lang w:val="ru-RU"/>
        </w:rPr>
        <w:t xml:space="preserve"> лицами</w:t>
      </w:r>
      <w:r w:rsidR="00955677" w:rsidRPr="00080473">
        <w:rPr>
          <w:rFonts w:ascii="Times New Roman" w:hAnsi="Times New Roman" w:cs="Times New Roman"/>
          <w:bCs/>
          <w:sz w:val="28"/>
          <w:szCs w:val="28"/>
          <w:lang w:val="ru-RU"/>
        </w:rPr>
        <w:t xml:space="preserve">, </w:t>
      </w:r>
      <w:r w:rsidR="005829AF" w:rsidRPr="00080473">
        <w:rPr>
          <w:rFonts w:ascii="Times New Roman" w:hAnsi="Times New Roman" w:cs="Times New Roman"/>
          <w:bCs/>
          <w:sz w:val="28"/>
          <w:szCs w:val="28"/>
          <w:lang w:val="ru-RU"/>
        </w:rPr>
        <w:t>а также принимаемые ими риски.</w:t>
      </w:r>
      <w:r w:rsidR="001A3BBA" w:rsidRPr="00080473">
        <w:rPr>
          <w:rFonts w:ascii="Times New Roman" w:hAnsi="Times New Roman" w:cs="Times New Roman"/>
          <w:bCs/>
          <w:sz w:val="28"/>
          <w:szCs w:val="28"/>
          <w:lang w:val="ru-RU"/>
        </w:rPr>
        <w:t xml:space="preserve"> </w:t>
      </w:r>
    </w:p>
    <w:p w14:paraId="76E73C44" w14:textId="77777777" w:rsidR="005829AF" w:rsidRPr="00080473" w:rsidRDefault="001648F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080473">
        <w:rPr>
          <w:rFonts w:ascii="Times New Roman" w:hAnsi="Times New Roman" w:cs="Times New Roman"/>
          <w:bCs/>
          <w:sz w:val="28"/>
          <w:szCs w:val="28"/>
          <w:lang w:val="ru-RU"/>
        </w:rPr>
        <w:t>7</w:t>
      </w:r>
      <w:r w:rsidR="005829AF" w:rsidRPr="00080473">
        <w:rPr>
          <w:rFonts w:ascii="Times New Roman" w:hAnsi="Times New Roman" w:cs="Times New Roman"/>
          <w:bCs/>
          <w:sz w:val="28"/>
          <w:szCs w:val="28"/>
          <w:lang w:val="ru-RU"/>
        </w:rPr>
        <w:t xml:space="preserve">. Иностранное лицо не </w:t>
      </w:r>
      <w:r w:rsidR="0070484C" w:rsidRPr="00080473">
        <w:rPr>
          <w:rFonts w:ascii="Times New Roman" w:hAnsi="Times New Roman" w:cs="Times New Roman"/>
          <w:bCs/>
          <w:sz w:val="28"/>
          <w:szCs w:val="28"/>
          <w:lang w:val="ru-RU"/>
        </w:rPr>
        <w:t>признается</w:t>
      </w:r>
      <w:r w:rsidR="00955677" w:rsidRPr="00080473">
        <w:rPr>
          <w:rFonts w:ascii="Times New Roman" w:hAnsi="Times New Roman" w:cs="Times New Roman"/>
          <w:bCs/>
          <w:sz w:val="28"/>
          <w:szCs w:val="28"/>
          <w:lang w:val="ru-RU"/>
        </w:rPr>
        <w:t xml:space="preserve"> имеющ</w:t>
      </w:r>
      <w:r w:rsidR="0070484C" w:rsidRPr="00080473">
        <w:rPr>
          <w:rFonts w:ascii="Times New Roman" w:hAnsi="Times New Roman" w:cs="Times New Roman"/>
          <w:bCs/>
          <w:sz w:val="28"/>
          <w:szCs w:val="28"/>
          <w:lang w:val="ru-RU"/>
        </w:rPr>
        <w:t>им</w:t>
      </w:r>
      <w:r w:rsidR="00955677" w:rsidRPr="00080473">
        <w:rPr>
          <w:rFonts w:ascii="Times New Roman" w:hAnsi="Times New Roman" w:cs="Times New Roman"/>
          <w:bCs/>
          <w:sz w:val="28"/>
          <w:szCs w:val="28"/>
          <w:lang w:val="ru-RU"/>
        </w:rPr>
        <w:t xml:space="preserve"> </w:t>
      </w:r>
      <w:r w:rsidR="005829AF" w:rsidRPr="00080473">
        <w:rPr>
          <w:rFonts w:ascii="Times New Roman" w:hAnsi="Times New Roman" w:cs="Times New Roman"/>
          <w:bCs/>
          <w:sz w:val="28"/>
          <w:szCs w:val="28"/>
          <w:lang w:val="ru-RU"/>
        </w:rPr>
        <w:t>фактическое право на</w:t>
      </w:r>
      <w:r w:rsidR="00955677" w:rsidRPr="00080473">
        <w:rPr>
          <w:rFonts w:ascii="Times New Roman" w:hAnsi="Times New Roman" w:cs="Times New Roman"/>
          <w:bCs/>
          <w:sz w:val="28"/>
          <w:szCs w:val="28"/>
          <w:lang w:val="ru-RU"/>
        </w:rPr>
        <w:t xml:space="preserve"> </w:t>
      </w:r>
      <w:r w:rsidR="005829AF" w:rsidRPr="00080473">
        <w:rPr>
          <w:rFonts w:ascii="Times New Roman" w:hAnsi="Times New Roman" w:cs="Times New Roman"/>
          <w:bCs/>
          <w:sz w:val="28"/>
          <w:szCs w:val="28"/>
          <w:lang w:val="ru-RU"/>
        </w:rPr>
        <w:t xml:space="preserve">доходы </w:t>
      </w:r>
      <w:r w:rsidR="0070484C" w:rsidRPr="00080473">
        <w:rPr>
          <w:rFonts w:ascii="Times New Roman" w:hAnsi="Times New Roman" w:cs="Times New Roman"/>
          <w:bCs/>
          <w:sz w:val="28"/>
          <w:szCs w:val="28"/>
          <w:lang w:val="ru-RU"/>
        </w:rPr>
        <w:t xml:space="preserve">от </w:t>
      </w:r>
      <w:r w:rsidR="005829AF" w:rsidRPr="00080473">
        <w:rPr>
          <w:rFonts w:ascii="Times New Roman" w:hAnsi="Times New Roman" w:cs="Times New Roman"/>
          <w:bCs/>
          <w:sz w:val="28"/>
          <w:szCs w:val="28"/>
          <w:lang w:val="ru-RU"/>
        </w:rPr>
        <w:t xml:space="preserve">источников в Республике Таджикистан, если оно </w:t>
      </w:r>
      <w:r w:rsidR="0070484C" w:rsidRPr="00080473">
        <w:rPr>
          <w:rFonts w:ascii="Times New Roman" w:hAnsi="Times New Roman" w:cs="Times New Roman"/>
          <w:bCs/>
          <w:sz w:val="28"/>
          <w:szCs w:val="28"/>
          <w:lang w:val="ru-RU"/>
        </w:rPr>
        <w:t xml:space="preserve">обладает </w:t>
      </w:r>
      <w:r w:rsidR="005829AF" w:rsidRPr="00080473">
        <w:rPr>
          <w:rFonts w:ascii="Times New Roman" w:hAnsi="Times New Roman" w:cs="Times New Roman"/>
          <w:bCs/>
          <w:sz w:val="28"/>
          <w:szCs w:val="28"/>
          <w:lang w:val="ru-RU"/>
        </w:rPr>
        <w:t>ограниченны</w:t>
      </w:r>
      <w:r w:rsidR="0070484C" w:rsidRPr="00080473">
        <w:rPr>
          <w:rFonts w:ascii="Times New Roman" w:hAnsi="Times New Roman" w:cs="Times New Roman"/>
          <w:bCs/>
          <w:sz w:val="28"/>
          <w:szCs w:val="28"/>
          <w:lang w:val="ru-RU"/>
        </w:rPr>
        <w:t>ми</w:t>
      </w:r>
      <w:r w:rsidR="005829AF" w:rsidRPr="00080473">
        <w:rPr>
          <w:rFonts w:ascii="Times New Roman" w:hAnsi="Times New Roman" w:cs="Times New Roman"/>
          <w:bCs/>
          <w:sz w:val="28"/>
          <w:szCs w:val="28"/>
          <w:lang w:val="ru-RU"/>
        </w:rPr>
        <w:t xml:space="preserve"> полномочия</w:t>
      </w:r>
      <w:r w:rsidR="0070484C" w:rsidRPr="00080473">
        <w:rPr>
          <w:rFonts w:ascii="Times New Roman" w:hAnsi="Times New Roman" w:cs="Times New Roman"/>
          <w:bCs/>
          <w:sz w:val="28"/>
          <w:szCs w:val="28"/>
          <w:lang w:val="ru-RU"/>
        </w:rPr>
        <w:t>ми</w:t>
      </w:r>
      <w:r w:rsidR="005829AF" w:rsidRPr="00080473">
        <w:rPr>
          <w:rFonts w:ascii="Times New Roman" w:hAnsi="Times New Roman" w:cs="Times New Roman"/>
          <w:bCs/>
          <w:sz w:val="28"/>
          <w:szCs w:val="28"/>
          <w:lang w:val="ru-RU"/>
        </w:rPr>
        <w:t xml:space="preserve"> </w:t>
      </w:r>
      <w:r w:rsidR="00955677" w:rsidRPr="00080473">
        <w:rPr>
          <w:rFonts w:ascii="Times New Roman" w:hAnsi="Times New Roman" w:cs="Times New Roman"/>
          <w:bCs/>
          <w:sz w:val="28"/>
          <w:szCs w:val="28"/>
          <w:lang w:val="ru-RU"/>
        </w:rPr>
        <w:t xml:space="preserve">по </w:t>
      </w:r>
      <w:r w:rsidR="0070484C" w:rsidRPr="00080473">
        <w:rPr>
          <w:rFonts w:ascii="Times New Roman" w:hAnsi="Times New Roman" w:cs="Times New Roman"/>
          <w:bCs/>
          <w:sz w:val="28"/>
          <w:szCs w:val="28"/>
          <w:lang w:val="ru-RU"/>
        </w:rPr>
        <w:t xml:space="preserve">распоряжению </w:t>
      </w:r>
      <w:r w:rsidR="00955677" w:rsidRPr="00080473">
        <w:rPr>
          <w:rFonts w:ascii="Times New Roman" w:hAnsi="Times New Roman" w:cs="Times New Roman"/>
          <w:bCs/>
          <w:sz w:val="28"/>
          <w:szCs w:val="28"/>
          <w:lang w:val="ru-RU"/>
        </w:rPr>
        <w:t xml:space="preserve">этими доходами, </w:t>
      </w:r>
      <w:r w:rsidR="005829AF" w:rsidRPr="00080473">
        <w:rPr>
          <w:rFonts w:ascii="Times New Roman" w:hAnsi="Times New Roman" w:cs="Times New Roman"/>
          <w:bCs/>
          <w:sz w:val="28"/>
          <w:szCs w:val="28"/>
          <w:lang w:val="ru-RU"/>
        </w:rPr>
        <w:t xml:space="preserve">осуществляет в отношении указанных доходов посреднические функции в интересах иного лица, и не принимая на себя никаких </w:t>
      </w:r>
      <w:r w:rsidR="00D46A15" w:rsidRPr="00080473">
        <w:rPr>
          <w:rFonts w:ascii="Times New Roman" w:hAnsi="Times New Roman" w:cs="Times New Roman"/>
          <w:bCs/>
          <w:sz w:val="28"/>
          <w:szCs w:val="28"/>
          <w:lang w:val="ru-RU"/>
        </w:rPr>
        <w:t xml:space="preserve">финансовых </w:t>
      </w:r>
      <w:r w:rsidR="005829AF" w:rsidRPr="00080473">
        <w:rPr>
          <w:rFonts w:ascii="Times New Roman" w:hAnsi="Times New Roman" w:cs="Times New Roman"/>
          <w:bCs/>
          <w:sz w:val="28"/>
          <w:szCs w:val="28"/>
          <w:lang w:val="ru-RU"/>
        </w:rPr>
        <w:t>рисков, прямо или косвенно выплачива</w:t>
      </w:r>
      <w:r w:rsidR="00CA338E" w:rsidRPr="00080473">
        <w:rPr>
          <w:rFonts w:ascii="Times New Roman" w:hAnsi="Times New Roman" w:cs="Times New Roman"/>
          <w:bCs/>
          <w:sz w:val="28"/>
          <w:szCs w:val="28"/>
          <w:lang w:val="ru-RU"/>
        </w:rPr>
        <w:t>ет</w:t>
      </w:r>
      <w:r w:rsidR="005829AF" w:rsidRPr="00080473">
        <w:rPr>
          <w:rFonts w:ascii="Times New Roman" w:hAnsi="Times New Roman" w:cs="Times New Roman"/>
          <w:bCs/>
          <w:sz w:val="28"/>
          <w:szCs w:val="28"/>
          <w:lang w:val="ru-RU"/>
        </w:rPr>
        <w:t xml:space="preserve"> так</w:t>
      </w:r>
      <w:r w:rsidR="005D3C57" w:rsidRPr="00080473">
        <w:rPr>
          <w:rFonts w:ascii="Times New Roman" w:hAnsi="Times New Roman" w:cs="Times New Roman"/>
          <w:bCs/>
          <w:sz w:val="28"/>
          <w:szCs w:val="28"/>
          <w:lang w:val="ru-RU"/>
        </w:rPr>
        <w:t>ие</w:t>
      </w:r>
      <w:r w:rsidR="005829AF" w:rsidRPr="00080473">
        <w:rPr>
          <w:rFonts w:ascii="Times New Roman" w:hAnsi="Times New Roman" w:cs="Times New Roman"/>
          <w:bCs/>
          <w:sz w:val="28"/>
          <w:szCs w:val="28"/>
          <w:lang w:val="ru-RU"/>
        </w:rPr>
        <w:t xml:space="preserve"> доход</w:t>
      </w:r>
      <w:r w:rsidR="005D3C57" w:rsidRPr="00080473">
        <w:rPr>
          <w:rFonts w:ascii="Times New Roman" w:hAnsi="Times New Roman" w:cs="Times New Roman"/>
          <w:bCs/>
          <w:sz w:val="28"/>
          <w:szCs w:val="28"/>
          <w:lang w:val="ru-RU"/>
        </w:rPr>
        <w:t>ы</w:t>
      </w:r>
      <w:r w:rsidR="005829AF" w:rsidRPr="00080473">
        <w:rPr>
          <w:rFonts w:ascii="Times New Roman" w:hAnsi="Times New Roman" w:cs="Times New Roman"/>
          <w:bCs/>
          <w:sz w:val="28"/>
          <w:szCs w:val="28"/>
          <w:lang w:val="ru-RU"/>
        </w:rPr>
        <w:t xml:space="preserve"> (полностью или частично) </w:t>
      </w:r>
      <w:r w:rsidR="00955677" w:rsidRPr="00080473">
        <w:rPr>
          <w:rFonts w:ascii="Times New Roman" w:hAnsi="Times New Roman" w:cs="Times New Roman"/>
          <w:bCs/>
          <w:sz w:val="28"/>
          <w:szCs w:val="28"/>
          <w:lang w:val="ru-RU"/>
        </w:rPr>
        <w:t xml:space="preserve"> </w:t>
      </w:r>
      <w:r w:rsidR="005829AF" w:rsidRPr="00080473">
        <w:rPr>
          <w:rFonts w:ascii="Times New Roman" w:hAnsi="Times New Roman" w:cs="Times New Roman"/>
          <w:bCs/>
          <w:sz w:val="28"/>
          <w:szCs w:val="28"/>
          <w:lang w:val="ru-RU"/>
        </w:rPr>
        <w:t xml:space="preserve">иному лицу. </w:t>
      </w:r>
    </w:p>
    <w:p w14:paraId="1FFFEA2D" w14:textId="77777777" w:rsidR="005829AF" w:rsidRPr="00080473" w:rsidRDefault="001648F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080473">
        <w:rPr>
          <w:rFonts w:ascii="Times New Roman" w:hAnsi="Times New Roman" w:cs="Times New Roman"/>
          <w:bCs/>
          <w:sz w:val="28"/>
          <w:szCs w:val="28"/>
          <w:lang w:val="ru-RU"/>
        </w:rPr>
        <w:t>8</w:t>
      </w:r>
      <w:r w:rsidR="005829AF" w:rsidRPr="00080473">
        <w:rPr>
          <w:rFonts w:ascii="Times New Roman" w:hAnsi="Times New Roman" w:cs="Times New Roman"/>
          <w:bCs/>
          <w:sz w:val="28"/>
          <w:szCs w:val="28"/>
          <w:lang w:val="ru-RU"/>
        </w:rPr>
        <w:t>. При выплате доход</w:t>
      </w:r>
      <w:r w:rsidR="005A3760" w:rsidRPr="00080473">
        <w:rPr>
          <w:rFonts w:ascii="Times New Roman" w:hAnsi="Times New Roman" w:cs="Times New Roman"/>
          <w:bCs/>
          <w:sz w:val="28"/>
          <w:szCs w:val="28"/>
          <w:lang w:val="ru-RU"/>
        </w:rPr>
        <w:t>ов</w:t>
      </w:r>
      <w:r w:rsidR="005829AF" w:rsidRPr="00080473">
        <w:rPr>
          <w:rFonts w:ascii="Times New Roman" w:hAnsi="Times New Roman" w:cs="Times New Roman"/>
          <w:bCs/>
          <w:sz w:val="28"/>
          <w:szCs w:val="28"/>
          <w:lang w:val="ru-RU"/>
        </w:rPr>
        <w:t xml:space="preserve"> </w:t>
      </w:r>
      <w:r w:rsidR="00CB79FF" w:rsidRPr="00080473">
        <w:rPr>
          <w:rFonts w:ascii="Times New Roman" w:hAnsi="Times New Roman" w:cs="Times New Roman"/>
          <w:bCs/>
          <w:sz w:val="28"/>
          <w:szCs w:val="28"/>
          <w:lang w:val="ru-RU"/>
        </w:rPr>
        <w:t xml:space="preserve">от </w:t>
      </w:r>
      <w:r w:rsidR="005829AF" w:rsidRPr="00080473">
        <w:rPr>
          <w:rFonts w:ascii="Times New Roman" w:hAnsi="Times New Roman" w:cs="Times New Roman"/>
          <w:bCs/>
          <w:sz w:val="28"/>
          <w:szCs w:val="28"/>
          <w:lang w:val="ru-RU"/>
        </w:rPr>
        <w:t>источников в Республике Таджикистан иностранному лицу, не имеющему фактического права на так</w:t>
      </w:r>
      <w:r w:rsidR="005A3760" w:rsidRPr="00080473">
        <w:rPr>
          <w:rFonts w:ascii="Times New Roman" w:hAnsi="Times New Roman" w:cs="Times New Roman"/>
          <w:bCs/>
          <w:sz w:val="28"/>
          <w:szCs w:val="28"/>
          <w:lang w:val="ru-RU"/>
        </w:rPr>
        <w:t>ие</w:t>
      </w:r>
      <w:r w:rsidR="005829AF" w:rsidRPr="00080473">
        <w:rPr>
          <w:rFonts w:ascii="Times New Roman" w:hAnsi="Times New Roman" w:cs="Times New Roman"/>
          <w:bCs/>
          <w:sz w:val="28"/>
          <w:szCs w:val="28"/>
          <w:lang w:val="ru-RU"/>
        </w:rPr>
        <w:t xml:space="preserve"> доход</w:t>
      </w:r>
      <w:r w:rsidR="005A3760" w:rsidRPr="00080473">
        <w:rPr>
          <w:rFonts w:ascii="Times New Roman" w:hAnsi="Times New Roman" w:cs="Times New Roman"/>
          <w:bCs/>
          <w:sz w:val="28"/>
          <w:szCs w:val="28"/>
          <w:lang w:val="ru-RU"/>
        </w:rPr>
        <w:t>ы</w:t>
      </w:r>
      <w:r w:rsidR="005829AF" w:rsidRPr="00080473">
        <w:rPr>
          <w:rFonts w:ascii="Times New Roman" w:hAnsi="Times New Roman" w:cs="Times New Roman"/>
          <w:bCs/>
          <w:sz w:val="28"/>
          <w:szCs w:val="28"/>
          <w:lang w:val="ru-RU"/>
        </w:rPr>
        <w:t>, если известно лицо, имеющее фактическое право на так</w:t>
      </w:r>
      <w:r w:rsidR="0070484C" w:rsidRPr="00080473">
        <w:rPr>
          <w:rFonts w:ascii="Times New Roman" w:hAnsi="Times New Roman" w:cs="Times New Roman"/>
          <w:bCs/>
          <w:sz w:val="28"/>
          <w:szCs w:val="28"/>
          <w:lang w:val="ru-RU"/>
        </w:rPr>
        <w:t>ие</w:t>
      </w:r>
      <w:r w:rsidR="005829AF" w:rsidRPr="00080473">
        <w:rPr>
          <w:rFonts w:ascii="Times New Roman" w:hAnsi="Times New Roman" w:cs="Times New Roman"/>
          <w:bCs/>
          <w:sz w:val="28"/>
          <w:szCs w:val="28"/>
          <w:lang w:val="ru-RU"/>
        </w:rPr>
        <w:t xml:space="preserve"> доход</w:t>
      </w:r>
      <w:r w:rsidR="0070484C" w:rsidRPr="00080473">
        <w:rPr>
          <w:rFonts w:ascii="Times New Roman" w:hAnsi="Times New Roman" w:cs="Times New Roman"/>
          <w:bCs/>
          <w:sz w:val="28"/>
          <w:szCs w:val="28"/>
          <w:lang w:val="ru-RU"/>
        </w:rPr>
        <w:t>ы</w:t>
      </w:r>
      <w:r w:rsidR="005829AF" w:rsidRPr="00080473">
        <w:rPr>
          <w:rFonts w:ascii="Times New Roman" w:hAnsi="Times New Roman" w:cs="Times New Roman"/>
          <w:bCs/>
          <w:sz w:val="28"/>
          <w:szCs w:val="28"/>
          <w:lang w:val="ru-RU"/>
        </w:rPr>
        <w:t xml:space="preserve"> (</w:t>
      </w:r>
      <w:r w:rsidR="0070484C" w:rsidRPr="00080473">
        <w:rPr>
          <w:rFonts w:ascii="Times New Roman" w:hAnsi="Times New Roman" w:cs="Times New Roman"/>
          <w:bCs/>
          <w:sz w:val="28"/>
          <w:szCs w:val="28"/>
          <w:lang w:val="ru-RU"/>
        </w:rPr>
        <w:t xml:space="preserve">их </w:t>
      </w:r>
      <w:r w:rsidR="005829AF" w:rsidRPr="00080473">
        <w:rPr>
          <w:rFonts w:ascii="Times New Roman" w:hAnsi="Times New Roman" w:cs="Times New Roman"/>
          <w:bCs/>
          <w:sz w:val="28"/>
          <w:szCs w:val="28"/>
          <w:lang w:val="ru-RU"/>
        </w:rPr>
        <w:t>част</w:t>
      </w:r>
      <w:r w:rsidR="0070484C" w:rsidRPr="00080473">
        <w:rPr>
          <w:rFonts w:ascii="Times New Roman" w:hAnsi="Times New Roman" w:cs="Times New Roman"/>
          <w:bCs/>
          <w:sz w:val="28"/>
          <w:szCs w:val="28"/>
          <w:lang w:val="ru-RU"/>
        </w:rPr>
        <w:t>ь</w:t>
      </w:r>
      <w:r w:rsidR="005829AF" w:rsidRPr="00080473">
        <w:rPr>
          <w:rFonts w:ascii="Times New Roman" w:hAnsi="Times New Roman" w:cs="Times New Roman"/>
          <w:bCs/>
          <w:sz w:val="28"/>
          <w:szCs w:val="28"/>
          <w:lang w:val="ru-RU"/>
        </w:rPr>
        <w:t>)</w:t>
      </w:r>
      <w:r w:rsidR="005A3760" w:rsidRPr="00080473">
        <w:rPr>
          <w:rFonts w:ascii="Times New Roman" w:hAnsi="Times New Roman" w:cs="Times New Roman"/>
          <w:bCs/>
          <w:sz w:val="28"/>
          <w:szCs w:val="28"/>
          <w:lang w:val="ru-RU"/>
        </w:rPr>
        <w:t>,</w:t>
      </w:r>
      <w:r w:rsidR="001A3BBA" w:rsidRPr="00080473">
        <w:rPr>
          <w:rFonts w:ascii="Times New Roman" w:hAnsi="Times New Roman" w:cs="Times New Roman"/>
          <w:bCs/>
          <w:sz w:val="28"/>
          <w:szCs w:val="28"/>
          <w:lang w:val="ru-RU"/>
        </w:rPr>
        <w:t xml:space="preserve"> </w:t>
      </w:r>
      <w:r w:rsidR="005829AF" w:rsidRPr="00080473">
        <w:rPr>
          <w:rFonts w:ascii="Times New Roman" w:hAnsi="Times New Roman" w:cs="Times New Roman"/>
          <w:bCs/>
          <w:sz w:val="28"/>
          <w:szCs w:val="28"/>
          <w:lang w:val="ru-RU"/>
        </w:rPr>
        <w:t xml:space="preserve">налогообложение </w:t>
      </w:r>
      <w:r w:rsidR="005A3760" w:rsidRPr="00080473">
        <w:rPr>
          <w:rFonts w:ascii="Times New Roman" w:hAnsi="Times New Roman" w:cs="Times New Roman"/>
          <w:bCs/>
          <w:sz w:val="28"/>
          <w:szCs w:val="28"/>
          <w:lang w:val="ru-RU"/>
        </w:rPr>
        <w:t xml:space="preserve">выплачиваемого </w:t>
      </w:r>
      <w:r w:rsidR="005829AF" w:rsidRPr="00080473">
        <w:rPr>
          <w:rFonts w:ascii="Times New Roman" w:hAnsi="Times New Roman" w:cs="Times New Roman"/>
          <w:bCs/>
          <w:sz w:val="28"/>
          <w:szCs w:val="28"/>
          <w:lang w:val="ru-RU"/>
        </w:rPr>
        <w:t xml:space="preserve">дохода производится в следующем порядке: </w:t>
      </w:r>
    </w:p>
    <w:p w14:paraId="37C7825C" w14:textId="77777777" w:rsidR="005829AF" w:rsidRPr="0008047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80473">
        <w:rPr>
          <w:rFonts w:ascii="Times New Roman" w:eastAsia="Times New Roman Tj" w:hAnsi="Times New Roman" w:cs="Times New Roman"/>
          <w:bCs/>
          <w:sz w:val="28"/>
          <w:szCs w:val="28"/>
          <w:lang w:val="ru-RU"/>
        </w:rPr>
        <w:t xml:space="preserve">1) если лицо, имеющее фактическое право на </w:t>
      </w:r>
      <w:r w:rsidR="00680CF3" w:rsidRPr="00080473">
        <w:rPr>
          <w:rFonts w:ascii="Times New Roman" w:eastAsia="Times New Roman Tj" w:hAnsi="Times New Roman" w:cs="Times New Roman"/>
          <w:bCs/>
          <w:sz w:val="28"/>
          <w:szCs w:val="28"/>
          <w:lang w:val="ru-RU"/>
        </w:rPr>
        <w:t xml:space="preserve">выплачиваемые </w:t>
      </w:r>
      <w:r w:rsidRPr="00080473">
        <w:rPr>
          <w:rFonts w:ascii="Times New Roman" w:eastAsia="Times New Roman Tj" w:hAnsi="Times New Roman" w:cs="Times New Roman"/>
          <w:bCs/>
          <w:sz w:val="28"/>
          <w:szCs w:val="28"/>
          <w:lang w:val="ru-RU"/>
        </w:rPr>
        <w:t xml:space="preserve">доходы (их часть), является налоговым резидентом Республики Таджикистан, налогообложение </w:t>
      </w:r>
      <w:r w:rsidR="005A3760" w:rsidRPr="00080473">
        <w:rPr>
          <w:rFonts w:ascii="Times New Roman" w:eastAsia="Times New Roman Tj" w:hAnsi="Times New Roman" w:cs="Times New Roman"/>
          <w:bCs/>
          <w:sz w:val="28"/>
          <w:szCs w:val="28"/>
          <w:lang w:val="ru-RU"/>
        </w:rPr>
        <w:t xml:space="preserve">выплачиваемого </w:t>
      </w:r>
      <w:r w:rsidRPr="00080473">
        <w:rPr>
          <w:rFonts w:ascii="Times New Roman" w:eastAsia="Times New Roman Tj" w:hAnsi="Times New Roman" w:cs="Times New Roman"/>
          <w:bCs/>
          <w:sz w:val="28"/>
          <w:szCs w:val="28"/>
          <w:lang w:val="ru-RU"/>
        </w:rPr>
        <w:t xml:space="preserve">дохода (его части) производится в </w:t>
      </w:r>
      <w:r w:rsidRPr="00080473">
        <w:rPr>
          <w:rFonts w:ascii="Times New Roman" w:eastAsia="Times New Roman Tj" w:hAnsi="Times New Roman" w:cs="Times New Roman"/>
          <w:bCs/>
          <w:sz w:val="28"/>
          <w:szCs w:val="28"/>
          <w:lang w:val="ru-RU"/>
        </w:rPr>
        <w:lastRenderedPageBreak/>
        <w:t>соответствии с положениями настоящего Кодекса в отношении налоговых резидентов Республики Таджикистан. При этом</w:t>
      </w:r>
      <w:r w:rsidR="003D0D7B" w:rsidRPr="00080473">
        <w:rPr>
          <w:rFonts w:ascii="Times New Roman" w:eastAsia="Times New Roman Tj" w:hAnsi="Times New Roman" w:cs="Times New Roman"/>
          <w:bCs/>
          <w:sz w:val="28"/>
          <w:szCs w:val="28"/>
          <w:lang w:val="ru-RU"/>
        </w:rPr>
        <w:t xml:space="preserve"> плательщик</w:t>
      </w:r>
      <w:r w:rsidRPr="00080473">
        <w:rPr>
          <w:rFonts w:ascii="Times New Roman" w:eastAsia="Times New Roman Tj" w:hAnsi="Times New Roman" w:cs="Times New Roman"/>
          <w:bCs/>
          <w:sz w:val="28"/>
          <w:szCs w:val="28"/>
          <w:lang w:val="ru-RU"/>
        </w:rPr>
        <w:t xml:space="preserve"> не удерживает налог</w:t>
      </w:r>
      <w:r w:rsidR="003D0D7B" w:rsidRPr="00080473">
        <w:rPr>
          <w:rFonts w:ascii="Times New Roman" w:eastAsia="Times New Roman Tj" w:hAnsi="Times New Roman" w:cs="Times New Roman"/>
          <w:bCs/>
          <w:sz w:val="28"/>
          <w:szCs w:val="28"/>
          <w:lang w:val="ru-RU"/>
        </w:rPr>
        <w:t xml:space="preserve"> у источника выплаты</w:t>
      </w:r>
      <w:r w:rsidRPr="00080473">
        <w:rPr>
          <w:rFonts w:ascii="Times New Roman" w:eastAsia="Times New Roman Tj" w:hAnsi="Times New Roman" w:cs="Times New Roman"/>
          <w:bCs/>
          <w:sz w:val="28"/>
          <w:szCs w:val="28"/>
          <w:lang w:val="ru-RU"/>
        </w:rPr>
        <w:t xml:space="preserve"> в отношении выплачиваемых доходов (их части) при условии </w:t>
      </w:r>
      <w:r w:rsidR="00C07086" w:rsidRPr="00080473">
        <w:rPr>
          <w:rFonts w:ascii="Times New Roman" w:eastAsia="Times New Roman Tj" w:hAnsi="Times New Roman" w:cs="Times New Roman"/>
          <w:bCs/>
          <w:sz w:val="28"/>
          <w:szCs w:val="28"/>
          <w:lang w:val="ru-RU"/>
        </w:rPr>
        <w:t xml:space="preserve">уведомления </w:t>
      </w:r>
      <w:r w:rsidRPr="00080473">
        <w:rPr>
          <w:rFonts w:ascii="Times New Roman" w:eastAsia="Times New Roman Tj" w:hAnsi="Times New Roman" w:cs="Times New Roman"/>
          <w:bCs/>
          <w:sz w:val="28"/>
          <w:szCs w:val="28"/>
          <w:lang w:val="ru-RU"/>
        </w:rPr>
        <w:t xml:space="preserve">им налогового органа по месту </w:t>
      </w:r>
      <w:r w:rsidR="0021096E" w:rsidRPr="00080473">
        <w:rPr>
          <w:rFonts w:ascii="Times New Roman" w:eastAsia="Times New Roman Tj" w:hAnsi="Times New Roman" w:cs="Times New Roman"/>
          <w:bCs/>
          <w:sz w:val="28"/>
          <w:szCs w:val="28"/>
          <w:lang w:val="ru-RU"/>
        </w:rPr>
        <w:t>учёт</w:t>
      </w:r>
      <w:r w:rsidRPr="00080473">
        <w:rPr>
          <w:rFonts w:ascii="Times New Roman" w:eastAsia="Times New Roman Tj" w:hAnsi="Times New Roman" w:cs="Times New Roman"/>
          <w:bCs/>
          <w:sz w:val="28"/>
          <w:szCs w:val="28"/>
          <w:lang w:val="ru-RU"/>
        </w:rPr>
        <w:t xml:space="preserve">а. Порядок такого </w:t>
      </w:r>
      <w:r w:rsidR="00C07086" w:rsidRPr="00080473">
        <w:rPr>
          <w:rFonts w:ascii="Times New Roman" w:eastAsia="Times New Roman Tj" w:hAnsi="Times New Roman" w:cs="Times New Roman"/>
          <w:bCs/>
          <w:sz w:val="28"/>
          <w:szCs w:val="28"/>
          <w:lang w:val="ru-RU"/>
        </w:rPr>
        <w:t xml:space="preserve">уведомления </w:t>
      </w:r>
      <w:r w:rsidRPr="00080473">
        <w:rPr>
          <w:rFonts w:ascii="Times New Roman" w:eastAsia="Times New Roman Tj" w:hAnsi="Times New Roman" w:cs="Times New Roman"/>
          <w:bCs/>
          <w:sz w:val="28"/>
          <w:szCs w:val="28"/>
          <w:lang w:val="ru-RU"/>
        </w:rPr>
        <w:t>определяется государственным уполномоченным органом;</w:t>
      </w:r>
      <w:r w:rsidR="00CB79FF" w:rsidRPr="00080473">
        <w:rPr>
          <w:rFonts w:ascii="Times New Roman" w:hAnsi="Times New Roman" w:cs="Times New Roman"/>
          <w:sz w:val="28"/>
          <w:szCs w:val="28"/>
          <w:lang w:val="ru-RU"/>
        </w:rPr>
        <w:t xml:space="preserve"> </w:t>
      </w:r>
    </w:p>
    <w:p w14:paraId="7BE0DE3B" w14:textId="77777777" w:rsidR="005829AF" w:rsidRPr="0008047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80473">
        <w:rPr>
          <w:rFonts w:ascii="Times New Roman" w:eastAsia="Times New Roman Tj" w:hAnsi="Times New Roman" w:cs="Times New Roman"/>
          <w:bCs/>
          <w:sz w:val="28"/>
          <w:szCs w:val="28"/>
          <w:lang w:val="ru-RU"/>
        </w:rPr>
        <w:t>2) если лицо, имеющее фактическое право на</w:t>
      </w:r>
      <w:r w:rsidR="001A3BBA" w:rsidRPr="00080473">
        <w:rPr>
          <w:rFonts w:ascii="Times New Roman" w:eastAsia="Times New Roman Tj" w:hAnsi="Times New Roman" w:cs="Times New Roman"/>
          <w:bCs/>
          <w:sz w:val="28"/>
          <w:szCs w:val="28"/>
          <w:lang w:val="ru-RU"/>
        </w:rPr>
        <w:t xml:space="preserve"> </w:t>
      </w:r>
      <w:r w:rsidR="00680CF3" w:rsidRPr="00080473">
        <w:rPr>
          <w:rFonts w:ascii="Times New Roman" w:eastAsia="Times New Roman Tj" w:hAnsi="Times New Roman" w:cs="Times New Roman"/>
          <w:bCs/>
          <w:sz w:val="28"/>
          <w:szCs w:val="28"/>
          <w:lang w:val="ru-RU"/>
        </w:rPr>
        <w:t xml:space="preserve">выплачиваемые </w:t>
      </w:r>
      <w:r w:rsidRPr="00080473">
        <w:rPr>
          <w:rFonts w:ascii="Times New Roman" w:eastAsia="Times New Roman Tj" w:hAnsi="Times New Roman" w:cs="Times New Roman"/>
          <w:bCs/>
          <w:sz w:val="28"/>
          <w:szCs w:val="28"/>
          <w:lang w:val="ru-RU"/>
        </w:rPr>
        <w:t>доходы (их часть), является налоговым резидентом государства (</w:t>
      </w:r>
      <w:r w:rsidR="00955677" w:rsidRPr="00080473">
        <w:rPr>
          <w:rFonts w:ascii="Times New Roman" w:eastAsia="Times New Roman Tj" w:hAnsi="Times New Roman" w:cs="Times New Roman"/>
          <w:bCs/>
          <w:sz w:val="28"/>
          <w:szCs w:val="28"/>
          <w:lang w:val="ru-RU"/>
        </w:rPr>
        <w:t>юрисдикции</w:t>
      </w:r>
      <w:r w:rsidRPr="00080473">
        <w:rPr>
          <w:rFonts w:ascii="Times New Roman" w:eastAsia="Times New Roman Tj" w:hAnsi="Times New Roman" w:cs="Times New Roman"/>
          <w:bCs/>
          <w:sz w:val="28"/>
          <w:szCs w:val="28"/>
          <w:lang w:val="ru-RU"/>
        </w:rPr>
        <w:t>), с которым имеется действующее международное</w:t>
      </w:r>
      <w:r w:rsidR="001A3BBA" w:rsidRPr="00080473">
        <w:rPr>
          <w:rFonts w:ascii="Times New Roman" w:eastAsia="Times New Roman Tj" w:hAnsi="Times New Roman" w:cs="Times New Roman"/>
          <w:bCs/>
          <w:sz w:val="28"/>
          <w:szCs w:val="28"/>
          <w:lang w:val="ru-RU"/>
        </w:rPr>
        <w:t xml:space="preserve"> </w:t>
      </w:r>
      <w:r w:rsidRPr="00080473">
        <w:rPr>
          <w:rFonts w:ascii="Times New Roman" w:eastAsia="Times New Roman Tj" w:hAnsi="Times New Roman" w:cs="Times New Roman"/>
          <w:bCs/>
          <w:sz w:val="28"/>
          <w:szCs w:val="28"/>
          <w:lang w:val="ru-RU"/>
        </w:rPr>
        <w:t xml:space="preserve">соглашение Республики Таджикистан по вопросам налогообложения, </w:t>
      </w:r>
      <w:r w:rsidR="00662214" w:rsidRPr="00080473">
        <w:rPr>
          <w:rFonts w:ascii="Times New Roman" w:eastAsia="Times New Roman Tj" w:hAnsi="Times New Roman" w:cs="Times New Roman"/>
          <w:bCs/>
          <w:sz w:val="28"/>
          <w:szCs w:val="28"/>
          <w:lang w:val="ru-RU"/>
        </w:rPr>
        <w:t xml:space="preserve">в этом случае </w:t>
      </w:r>
      <w:r w:rsidRPr="00080473">
        <w:rPr>
          <w:rFonts w:ascii="Times New Roman" w:eastAsia="Times New Roman Tj" w:hAnsi="Times New Roman" w:cs="Times New Roman"/>
          <w:bCs/>
          <w:sz w:val="28"/>
          <w:szCs w:val="28"/>
          <w:lang w:val="ru-RU"/>
        </w:rPr>
        <w:t xml:space="preserve">в отношении налогообложения </w:t>
      </w:r>
      <w:r w:rsidR="00CB79FF" w:rsidRPr="00080473">
        <w:rPr>
          <w:rFonts w:ascii="Times New Roman" w:eastAsia="Times New Roman Tj" w:hAnsi="Times New Roman" w:cs="Times New Roman"/>
          <w:bCs/>
          <w:sz w:val="28"/>
          <w:szCs w:val="28"/>
          <w:lang w:val="ru-RU"/>
        </w:rPr>
        <w:t xml:space="preserve">выплачиваемых </w:t>
      </w:r>
      <w:r w:rsidRPr="00080473">
        <w:rPr>
          <w:rFonts w:ascii="Times New Roman" w:eastAsia="Times New Roman Tj" w:hAnsi="Times New Roman" w:cs="Times New Roman"/>
          <w:bCs/>
          <w:sz w:val="28"/>
          <w:szCs w:val="28"/>
          <w:lang w:val="ru-RU"/>
        </w:rPr>
        <w:t>доходов (их части) применяются положения указанного международного соглашения.</w:t>
      </w:r>
      <w:r w:rsidR="00CB79FF" w:rsidRPr="00080473">
        <w:rPr>
          <w:rFonts w:ascii="Times New Roman" w:hAnsi="Times New Roman" w:cs="Times New Roman"/>
          <w:sz w:val="28"/>
          <w:szCs w:val="28"/>
          <w:lang w:val="ru-RU"/>
        </w:rPr>
        <w:t xml:space="preserve"> </w:t>
      </w:r>
    </w:p>
    <w:p w14:paraId="7CBA8354" w14:textId="77777777" w:rsidR="005829AF" w:rsidRPr="0008047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80473">
        <w:rPr>
          <w:rFonts w:ascii="Times New Roman" w:eastAsia="Times New Roman Tj" w:hAnsi="Times New Roman" w:cs="Times New Roman"/>
          <w:bCs/>
          <w:sz w:val="28"/>
          <w:szCs w:val="28"/>
          <w:lang w:val="ru-RU"/>
        </w:rPr>
        <w:t>3) если лицо, имеющее фактическое право на получение дохода (или его част</w:t>
      </w:r>
      <w:r w:rsidR="00CA338E" w:rsidRPr="00080473">
        <w:rPr>
          <w:rFonts w:ascii="Times New Roman" w:eastAsia="Times New Roman Tj" w:hAnsi="Times New Roman" w:cs="Times New Roman"/>
          <w:bCs/>
          <w:sz w:val="28"/>
          <w:szCs w:val="28"/>
          <w:lang w:val="ru-RU"/>
        </w:rPr>
        <w:t>и</w:t>
      </w:r>
      <w:r w:rsidRPr="00080473">
        <w:rPr>
          <w:rFonts w:ascii="Times New Roman" w:eastAsia="Times New Roman Tj" w:hAnsi="Times New Roman" w:cs="Times New Roman"/>
          <w:bCs/>
          <w:sz w:val="28"/>
          <w:szCs w:val="28"/>
          <w:lang w:val="ru-RU"/>
        </w:rPr>
        <w:t xml:space="preserve">), является </w:t>
      </w:r>
      <w:r w:rsidR="000E65A9" w:rsidRPr="00080473">
        <w:rPr>
          <w:rFonts w:ascii="Times New Roman" w:eastAsia="Times New Roman Tj" w:hAnsi="Times New Roman" w:cs="Times New Roman"/>
          <w:bCs/>
          <w:sz w:val="28"/>
          <w:szCs w:val="28"/>
          <w:lang w:val="ru-RU"/>
        </w:rPr>
        <w:t xml:space="preserve">налоговым </w:t>
      </w:r>
      <w:r w:rsidRPr="00080473">
        <w:rPr>
          <w:rFonts w:ascii="Times New Roman" w:eastAsia="Times New Roman Tj" w:hAnsi="Times New Roman" w:cs="Times New Roman"/>
          <w:bCs/>
          <w:sz w:val="28"/>
          <w:szCs w:val="28"/>
          <w:lang w:val="ru-RU"/>
        </w:rPr>
        <w:t>резидентом государства</w:t>
      </w:r>
      <w:r w:rsidR="00784DCE" w:rsidRPr="00080473">
        <w:rPr>
          <w:rFonts w:ascii="Times New Roman" w:eastAsia="Times New Roman Tj" w:hAnsi="Times New Roman" w:cs="Times New Roman"/>
          <w:bCs/>
          <w:sz w:val="28"/>
          <w:szCs w:val="28"/>
          <w:lang w:val="ru-RU"/>
        </w:rPr>
        <w:t xml:space="preserve"> (юрисдикции)</w:t>
      </w:r>
      <w:r w:rsidRPr="00080473">
        <w:rPr>
          <w:rFonts w:ascii="Times New Roman" w:eastAsia="Times New Roman Tj" w:hAnsi="Times New Roman" w:cs="Times New Roman"/>
          <w:bCs/>
          <w:sz w:val="28"/>
          <w:szCs w:val="28"/>
          <w:lang w:val="ru-RU"/>
        </w:rPr>
        <w:t xml:space="preserve">, не имеющего международного соглашения </w:t>
      </w:r>
      <w:r w:rsidR="00CF19C3" w:rsidRPr="00080473">
        <w:rPr>
          <w:rFonts w:ascii="Times New Roman" w:eastAsia="Times New Roman Tj" w:hAnsi="Times New Roman" w:cs="Times New Roman"/>
          <w:bCs/>
          <w:sz w:val="28"/>
          <w:szCs w:val="28"/>
          <w:lang w:val="ru-RU"/>
        </w:rPr>
        <w:t xml:space="preserve">по вопросам налогообложения </w:t>
      </w:r>
      <w:r w:rsidRPr="00080473">
        <w:rPr>
          <w:rFonts w:ascii="Times New Roman" w:eastAsia="Times New Roman Tj" w:hAnsi="Times New Roman" w:cs="Times New Roman"/>
          <w:bCs/>
          <w:sz w:val="28"/>
          <w:szCs w:val="28"/>
          <w:lang w:val="ru-RU"/>
        </w:rPr>
        <w:t>с Республикой Таджикистан, налогообложение дохода (или его части), полученного нерезидентом</w:t>
      </w:r>
      <w:r w:rsidR="00CA338E" w:rsidRPr="00080473">
        <w:rPr>
          <w:rFonts w:ascii="Times New Roman" w:eastAsia="Times New Roman Tj" w:hAnsi="Times New Roman" w:cs="Times New Roman"/>
          <w:bCs/>
          <w:sz w:val="28"/>
          <w:szCs w:val="28"/>
          <w:lang w:val="ru-RU"/>
        </w:rPr>
        <w:t>,</w:t>
      </w:r>
      <w:r w:rsidRPr="00080473">
        <w:rPr>
          <w:rFonts w:ascii="Times New Roman" w:eastAsia="Times New Roman Tj" w:hAnsi="Times New Roman" w:cs="Times New Roman"/>
          <w:bCs/>
          <w:sz w:val="28"/>
          <w:szCs w:val="28"/>
          <w:lang w:val="ru-RU"/>
        </w:rPr>
        <w:t xml:space="preserve"> осуществляется в соответствии с положениями настоящего</w:t>
      </w:r>
      <w:r w:rsidR="001A3BBA" w:rsidRPr="00080473">
        <w:rPr>
          <w:rFonts w:ascii="Times New Roman" w:eastAsia="Times New Roman Tj" w:hAnsi="Times New Roman" w:cs="Times New Roman"/>
          <w:bCs/>
          <w:sz w:val="28"/>
          <w:szCs w:val="28"/>
          <w:lang w:val="ru-RU"/>
        </w:rPr>
        <w:t xml:space="preserve"> </w:t>
      </w:r>
      <w:r w:rsidRPr="00080473">
        <w:rPr>
          <w:rFonts w:ascii="Times New Roman" w:eastAsia="Times New Roman Tj" w:hAnsi="Times New Roman" w:cs="Times New Roman"/>
          <w:bCs/>
          <w:sz w:val="28"/>
          <w:szCs w:val="28"/>
          <w:lang w:val="ru-RU"/>
        </w:rPr>
        <w:t>Кодекса.</w:t>
      </w:r>
    </w:p>
    <w:p w14:paraId="1A4D1E23" w14:textId="77777777" w:rsidR="005829AF" w:rsidRPr="00080473" w:rsidRDefault="001648F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80473">
        <w:rPr>
          <w:rFonts w:ascii="Times New Roman" w:hAnsi="Times New Roman" w:cs="Times New Roman"/>
          <w:bCs/>
          <w:sz w:val="28"/>
          <w:szCs w:val="28"/>
          <w:lang w:val="ru-RU"/>
        </w:rPr>
        <w:t>9</w:t>
      </w:r>
      <w:r w:rsidR="005829AF" w:rsidRPr="00080473">
        <w:rPr>
          <w:rFonts w:ascii="Times New Roman" w:hAnsi="Times New Roman" w:cs="Times New Roman"/>
          <w:bCs/>
          <w:sz w:val="28"/>
          <w:szCs w:val="28"/>
          <w:lang w:val="ru-RU"/>
        </w:rPr>
        <w:t xml:space="preserve">. Указанные правила применяются при условии, </w:t>
      </w:r>
      <w:r w:rsidR="00CA338E" w:rsidRPr="00080473">
        <w:rPr>
          <w:rFonts w:ascii="Times New Roman" w:hAnsi="Times New Roman" w:cs="Times New Roman"/>
          <w:bCs/>
          <w:sz w:val="28"/>
          <w:szCs w:val="28"/>
          <w:lang w:val="ru-RU"/>
        </w:rPr>
        <w:t>если</w:t>
      </w:r>
      <w:r w:rsidR="005829AF" w:rsidRPr="00080473">
        <w:rPr>
          <w:rFonts w:ascii="Times New Roman" w:hAnsi="Times New Roman" w:cs="Times New Roman"/>
          <w:bCs/>
          <w:sz w:val="28"/>
          <w:szCs w:val="28"/>
          <w:lang w:val="ru-RU"/>
        </w:rPr>
        <w:t xml:space="preserve"> местом постоянного нахождения лица, которому выплачиваются доходы</w:t>
      </w:r>
      <w:r w:rsidR="00885F7F" w:rsidRPr="00080473">
        <w:rPr>
          <w:rFonts w:ascii="Times New Roman" w:hAnsi="Times New Roman" w:cs="Times New Roman"/>
          <w:bCs/>
          <w:sz w:val="28"/>
          <w:szCs w:val="28"/>
          <w:lang w:val="ru-RU"/>
        </w:rPr>
        <w:t>,</w:t>
      </w:r>
      <w:r w:rsidR="005829AF" w:rsidRPr="00080473">
        <w:rPr>
          <w:rFonts w:ascii="Times New Roman" w:hAnsi="Times New Roman" w:cs="Times New Roman"/>
          <w:bCs/>
          <w:sz w:val="28"/>
          <w:szCs w:val="28"/>
          <w:lang w:val="ru-RU"/>
        </w:rPr>
        <w:t xml:space="preserve"> и которое не имеет фактического права на эти доходы, является государство (</w:t>
      </w:r>
      <w:r w:rsidR="00955677" w:rsidRPr="00080473">
        <w:rPr>
          <w:rFonts w:ascii="Times New Roman" w:hAnsi="Times New Roman" w:cs="Times New Roman"/>
          <w:bCs/>
          <w:sz w:val="28"/>
          <w:szCs w:val="28"/>
          <w:lang w:val="ru-RU"/>
        </w:rPr>
        <w:t>юрисдикция</w:t>
      </w:r>
      <w:r w:rsidR="005829AF" w:rsidRPr="00080473">
        <w:rPr>
          <w:rFonts w:ascii="Times New Roman" w:hAnsi="Times New Roman" w:cs="Times New Roman"/>
          <w:bCs/>
          <w:sz w:val="28"/>
          <w:szCs w:val="28"/>
          <w:lang w:val="ru-RU"/>
        </w:rPr>
        <w:t>), с которым имеется действующ</w:t>
      </w:r>
      <w:r w:rsidR="00955677" w:rsidRPr="00080473">
        <w:rPr>
          <w:rFonts w:ascii="Times New Roman" w:hAnsi="Times New Roman" w:cs="Times New Roman"/>
          <w:bCs/>
          <w:sz w:val="28"/>
          <w:szCs w:val="28"/>
          <w:lang w:val="ru-RU"/>
        </w:rPr>
        <w:t>ее</w:t>
      </w:r>
      <w:r w:rsidR="005829AF" w:rsidRPr="00080473">
        <w:rPr>
          <w:rFonts w:ascii="Times New Roman" w:hAnsi="Times New Roman" w:cs="Times New Roman"/>
          <w:bCs/>
          <w:sz w:val="28"/>
          <w:szCs w:val="28"/>
          <w:lang w:val="ru-RU"/>
        </w:rPr>
        <w:t xml:space="preserve"> международн</w:t>
      </w:r>
      <w:r w:rsidR="00955677" w:rsidRPr="00080473">
        <w:rPr>
          <w:rFonts w:ascii="Times New Roman" w:hAnsi="Times New Roman" w:cs="Times New Roman"/>
          <w:bCs/>
          <w:sz w:val="28"/>
          <w:szCs w:val="28"/>
          <w:lang w:val="ru-RU"/>
        </w:rPr>
        <w:t>ое соглашение</w:t>
      </w:r>
      <w:r w:rsidR="005829AF" w:rsidRPr="00080473">
        <w:rPr>
          <w:rFonts w:ascii="Times New Roman" w:hAnsi="Times New Roman" w:cs="Times New Roman"/>
          <w:bCs/>
          <w:sz w:val="28"/>
          <w:szCs w:val="28"/>
          <w:lang w:val="ru-RU"/>
        </w:rPr>
        <w:t xml:space="preserve"> Республики Таджикистан по вопросам налогообложения.</w:t>
      </w:r>
    </w:p>
    <w:p w14:paraId="1B89D87E" w14:textId="77777777" w:rsidR="005829AF" w:rsidRPr="0008047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80473">
        <w:rPr>
          <w:rFonts w:ascii="Times New Roman" w:eastAsia="Times New Roman Tj" w:hAnsi="Times New Roman" w:cs="Times New Roman"/>
          <w:bCs/>
          <w:sz w:val="28"/>
          <w:szCs w:val="28"/>
          <w:lang w:val="ru-RU"/>
        </w:rPr>
        <w:t>1</w:t>
      </w:r>
      <w:r w:rsidR="001648F6" w:rsidRPr="00080473">
        <w:rPr>
          <w:rFonts w:ascii="Times New Roman" w:eastAsia="Times New Roman Tj" w:hAnsi="Times New Roman" w:cs="Times New Roman"/>
          <w:bCs/>
          <w:sz w:val="28"/>
          <w:szCs w:val="28"/>
          <w:lang w:val="ru-RU"/>
        </w:rPr>
        <w:t>0</w:t>
      </w:r>
      <w:r w:rsidRPr="00080473">
        <w:rPr>
          <w:rFonts w:ascii="Times New Roman" w:eastAsia="Times New Roman Tj" w:hAnsi="Times New Roman" w:cs="Times New Roman"/>
          <w:bCs/>
          <w:sz w:val="28"/>
          <w:szCs w:val="28"/>
          <w:lang w:val="ru-RU"/>
        </w:rPr>
        <w:t xml:space="preserve">. </w:t>
      </w:r>
      <w:r w:rsidR="00C07086" w:rsidRPr="00080473">
        <w:rPr>
          <w:rFonts w:ascii="Times New Roman" w:eastAsia="Times New Roman Tj" w:hAnsi="Times New Roman" w:cs="Times New Roman"/>
          <w:bCs/>
          <w:sz w:val="28"/>
          <w:szCs w:val="28"/>
          <w:lang w:val="ru-RU"/>
        </w:rPr>
        <w:t xml:space="preserve">Если плательщику неизвестно лицо, имеющее фактическое право на доход (или его часть), налогообложение </w:t>
      </w:r>
      <w:r w:rsidR="00CA338E" w:rsidRPr="00080473">
        <w:rPr>
          <w:rFonts w:ascii="Times New Roman" w:eastAsia="Times New Roman Tj" w:hAnsi="Times New Roman" w:cs="Times New Roman"/>
          <w:bCs/>
          <w:sz w:val="28"/>
          <w:szCs w:val="28"/>
          <w:lang w:val="ru-RU"/>
        </w:rPr>
        <w:t xml:space="preserve">такого </w:t>
      </w:r>
      <w:r w:rsidR="00C07086" w:rsidRPr="00080473">
        <w:rPr>
          <w:rFonts w:ascii="Times New Roman" w:eastAsia="Times New Roman Tj" w:hAnsi="Times New Roman" w:cs="Times New Roman"/>
          <w:bCs/>
          <w:sz w:val="28"/>
          <w:szCs w:val="28"/>
          <w:lang w:val="ru-RU"/>
        </w:rPr>
        <w:t>дохода (или его части) осуществляется в соответствии с положениями настоящего Кодекса</w:t>
      </w:r>
      <w:r w:rsidR="00CA338E" w:rsidRPr="00080473">
        <w:rPr>
          <w:rFonts w:ascii="Times New Roman" w:eastAsia="Times New Roman Tj" w:hAnsi="Times New Roman" w:cs="Times New Roman"/>
          <w:bCs/>
          <w:sz w:val="28"/>
          <w:szCs w:val="28"/>
          <w:lang w:val="ru-RU"/>
        </w:rPr>
        <w:t xml:space="preserve">, </w:t>
      </w:r>
      <w:r w:rsidR="00EA01FB" w:rsidRPr="00080473">
        <w:rPr>
          <w:rFonts w:ascii="Times New Roman" w:eastAsia="Times New Roman Tj" w:hAnsi="Times New Roman" w:cs="Times New Roman"/>
          <w:bCs/>
          <w:sz w:val="28"/>
          <w:szCs w:val="28"/>
          <w:lang w:val="ru-RU"/>
        </w:rPr>
        <w:t>определенны</w:t>
      </w:r>
      <w:r w:rsidR="00CA338E" w:rsidRPr="00080473">
        <w:rPr>
          <w:rFonts w:ascii="Times New Roman" w:eastAsia="Times New Roman Tj" w:hAnsi="Times New Roman" w:cs="Times New Roman"/>
          <w:bCs/>
          <w:sz w:val="28"/>
          <w:szCs w:val="28"/>
          <w:lang w:val="ru-RU"/>
        </w:rPr>
        <w:t>ми</w:t>
      </w:r>
      <w:r w:rsidR="00EA01FB" w:rsidRPr="00080473">
        <w:rPr>
          <w:rFonts w:ascii="Times New Roman" w:eastAsia="Times New Roman Tj" w:hAnsi="Times New Roman" w:cs="Times New Roman"/>
          <w:bCs/>
          <w:sz w:val="28"/>
          <w:szCs w:val="28"/>
          <w:lang w:val="ru-RU"/>
        </w:rPr>
        <w:t xml:space="preserve"> в </w:t>
      </w:r>
      <w:r w:rsidR="00C07086" w:rsidRPr="00080473">
        <w:rPr>
          <w:rFonts w:ascii="Times New Roman" w:eastAsia="Times New Roman Tj" w:hAnsi="Times New Roman" w:cs="Times New Roman"/>
          <w:bCs/>
          <w:sz w:val="28"/>
          <w:szCs w:val="28"/>
          <w:lang w:val="ru-RU"/>
        </w:rPr>
        <w:t>отношении нерезидент</w:t>
      </w:r>
      <w:r w:rsidR="005D6235" w:rsidRPr="00080473">
        <w:rPr>
          <w:rFonts w:ascii="Times New Roman" w:eastAsia="Times New Roman Tj" w:hAnsi="Times New Roman" w:cs="Times New Roman"/>
          <w:bCs/>
          <w:sz w:val="28"/>
          <w:szCs w:val="28"/>
          <w:lang w:val="ru-RU"/>
        </w:rPr>
        <w:t>ов</w:t>
      </w:r>
      <w:r w:rsidR="00C07086" w:rsidRPr="00080473">
        <w:rPr>
          <w:rFonts w:ascii="Times New Roman" w:eastAsia="Times New Roman Tj" w:hAnsi="Times New Roman" w:cs="Times New Roman"/>
          <w:bCs/>
          <w:sz w:val="28"/>
          <w:szCs w:val="28"/>
          <w:lang w:val="ru-RU"/>
        </w:rPr>
        <w:t>.</w:t>
      </w:r>
    </w:p>
    <w:p w14:paraId="124320F5" w14:textId="77777777" w:rsidR="005829AF" w:rsidRPr="00080473" w:rsidRDefault="005829AF" w:rsidP="0019594B">
      <w:pPr>
        <w:pStyle w:val="Default"/>
        <w:shd w:val="clear" w:color="auto" w:fill="FFFFFF"/>
        <w:tabs>
          <w:tab w:val="left" w:pos="851"/>
          <w:tab w:val="left" w:pos="1312"/>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080473">
        <w:rPr>
          <w:rFonts w:ascii="Times New Roman" w:hAnsi="Times New Roman" w:cs="Times New Roman"/>
          <w:bCs/>
          <w:sz w:val="28"/>
          <w:szCs w:val="28"/>
          <w:lang w:val="ru-RU"/>
        </w:rPr>
        <w:t>1</w:t>
      </w:r>
      <w:r w:rsidR="001648F6" w:rsidRPr="00080473">
        <w:rPr>
          <w:rFonts w:ascii="Times New Roman" w:hAnsi="Times New Roman" w:cs="Times New Roman"/>
          <w:bCs/>
          <w:sz w:val="28"/>
          <w:szCs w:val="28"/>
          <w:lang w:val="ru-RU"/>
        </w:rPr>
        <w:t>1</w:t>
      </w:r>
      <w:r w:rsidRPr="00080473">
        <w:rPr>
          <w:rFonts w:ascii="Times New Roman" w:hAnsi="Times New Roman" w:cs="Times New Roman"/>
          <w:bCs/>
          <w:sz w:val="28"/>
          <w:szCs w:val="28"/>
          <w:lang w:val="ru-RU"/>
        </w:rPr>
        <w:t xml:space="preserve">. Компетентный орган </w:t>
      </w:r>
      <w:r w:rsidR="00BC591F" w:rsidRPr="00080473">
        <w:rPr>
          <w:rFonts w:ascii="Times New Roman" w:hAnsi="Times New Roman" w:cs="Times New Roman"/>
          <w:bCs/>
          <w:sz w:val="28"/>
          <w:szCs w:val="28"/>
          <w:lang w:val="ru-RU"/>
        </w:rPr>
        <w:t>Республики</w:t>
      </w:r>
      <w:r w:rsidR="00F45650" w:rsidRPr="00080473">
        <w:rPr>
          <w:rFonts w:ascii="Times New Roman" w:hAnsi="Times New Roman" w:cs="Times New Roman"/>
          <w:bCs/>
          <w:sz w:val="28"/>
          <w:szCs w:val="28"/>
          <w:lang w:val="ru-RU"/>
        </w:rPr>
        <w:t xml:space="preserve"> Таджикистан</w:t>
      </w:r>
      <w:r w:rsidR="00BC591F" w:rsidRPr="00080473">
        <w:rPr>
          <w:rFonts w:ascii="Times New Roman" w:hAnsi="Times New Roman" w:cs="Times New Roman"/>
          <w:bCs/>
          <w:sz w:val="28"/>
          <w:szCs w:val="28"/>
          <w:lang w:val="ru-RU"/>
        </w:rPr>
        <w:t xml:space="preserve">, определенный </w:t>
      </w:r>
      <w:r w:rsidRPr="00080473">
        <w:rPr>
          <w:rFonts w:ascii="Times New Roman" w:hAnsi="Times New Roman" w:cs="Times New Roman"/>
          <w:bCs/>
          <w:sz w:val="28"/>
          <w:szCs w:val="28"/>
          <w:lang w:val="ru-RU"/>
        </w:rPr>
        <w:t xml:space="preserve">в международном </w:t>
      </w:r>
      <w:r w:rsidR="00F45650" w:rsidRPr="00080473">
        <w:rPr>
          <w:rFonts w:ascii="Times New Roman" w:hAnsi="Times New Roman" w:cs="Times New Roman"/>
          <w:bCs/>
          <w:sz w:val="28"/>
          <w:szCs w:val="28"/>
          <w:lang w:val="ru-RU"/>
        </w:rPr>
        <w:t>соглашени</w:t>
      </w:r>
      <w:r w:rsidR="004D3FC1" w:rsidRPr="00080473">
        <w:rPr>
          <w:rFonts w:ascii="Times New Roman" w:hAnsi="Times New Roman" w:cs="Times New Roman"/>
          <w:bCs/>
          <w:sz w:val="28"/>
          <w:szCs w:val="28"/>
          <w:lang w:val="ru-RU"/>
        </w:rPr>
        <w:t>и</w:t>
      </w:r>
      <w:r w:rsidRPr="00080473">
        <w:rPr>
          <w:rFonts w:ascii="Times New Roman" w:hAnsi="Times New Roman" w:cs="Times New Roman"/>
          <w:bCs/>
          <w:sz w:val="28"/>
          <w:szCs w:val="28"/>
          <w:lang w:val="ru-RU"/>
        </w:rPr>
        <w:t xml:space="preserve">, вправе </w:t>
      </w:r>
      <w:r w:rsidR="00190819" w:rsidRPr="00080473">
        <w:rPr>
          <w:rFonts w:ascii="Times New Roman" w:hAnsi="Times New Roman" w:cs="Times New Roman"/>
          <w:bCs/>
          <w:sz w:val="28"/>
          <w:szCs w:val="28"/>
          <w:lang w:val="ru-RU"/>
        </w:rPr>
        <w:t xml:space="preserve">направить запрос </w:t>
      </w:r>
      <w:r w:rsidRPr="00080473">
        <w:rPr>
          <w:rFonts w:ascii="Times New Roman" w:hAnsi="Times New Roman" w:cs="Times New Roman"/>
          <w:bCs/>
          <w:sz w:val="28"/>
          <w:szCs w:val="28"/>
          <w:lang w:val="ru-RU"/>
        </w:rPr>
        <w:t>компетент</w:t>
      </w:r>
      <w:r w:rsidR="00F45650" w:rsidRPr="00080473">
        <w:rPr>
          <w:rFonts w:ascii="Times New Roman" w:hAnsi="Times New Roman" w:cs="Times New Roman"/>
          <w:bCs/>
          <w:sz w:val="28"/>
          <w:szCs w:val="28"/>
          <w:lang w:val="ru-RU"/>
        </w:rPr>
        <w:t>ному</w:t>
      </w:r>
      <w:r w:rsidRPr="00080473">
        <w:rPr>
          <w:rFonts w:ascii="Times New Roman" w:hAnsi="Times New Roman" w:cs="Times New Roman"/>
          <w:bCs/>
          <w:sz w:val="28"/>
          <w:szCs w:val="28"/>
          <w:lang w:val="ru-RU"/>
        </w:rPr>
        <w:t xml:space="preserve"> орган</w:t>
      </w:r>
      <w:r w:rsidR="00F45650" w:rsidRPr="00080473">
        <w:rPr>
          <w:rFonts w:ascii="Times New Roman" w:hAnsi="Times New Roman" w:cs="Times New Roman"/>
          <w:bCs/>
          <w:sz w:val="28"/>
          <w:szCs w:val="28"/>
          <w:lang w:val="ru-RU"/>
        </w:rPr>
        <w:t>у</w:t>
      </w:r>
      <w:r w:rsidRPr="00080473">
        <w:rPr>
          <w:rFonts w:ascii="Times New Roman" w:hAnsi="Times New Roman" w:cs="Times New Roman"/>
          <w:bCs/>
          <w:sz w:val="28"/>
          <w:szCs w:val="28"/>
          <w:lang w:val="ru-RU"/>
        </w:rPr>
        <w:t xml:space="preserve"> иностранного государства о содействии в исполнении налогоплательщиком иностранного государства </w:t>
      </w:r>
      <w:r w:rsidR="00F45650" w:rsidRPr="00080473">
        <w:rPr>
          <w:rFonts w:ascii="Times New Roman" w:hAnsi="Times New Roman" w:cs="Times New Roman"/>
          <w:bCs/>
          <w:sz w:val="28"/>
          <w:szCs w:val="28"/>
          <w:lang w:val="ru-RU"/>
        </w:rPr>
        <w:t xml:space="preserve">налогового обязательства, </w:t>
      </w:r>
      <w:r w:rsidRPr="00080473">
        <w:rPr>
          <w:rFonts w:ascii="Times New Roman" w:hAnsi="Times New Roman" w:cs="Times New Roman"/>
          <w:bCs/>
          <w:sz w:val="28"/>
          <w:szCs w:val="28"/>
          <w:lang w:val="ru-RU"/>
        </w:rPr>
        <w:t>не исполненного в Республик</w:t>
      </w:r>
      <w:r w:rsidR="00F45650" w:rsidRPr="00080473">
        <w:rPr>
          <w:rFonts w:ascii="Times New Roman" w:hAnsi="Times New Roman" w:cs="Times New Roman"/>
          <w:bCs/>
          <w:sz w:val="28"/>
          <w:szCs w:val="28"/>
          <w:lang w:val="ru-RU"/>
        </w:rPr>
        <w:t>е</w:t>
      </w:r>
      <w:r w:rsidRPr="00080473">
        <w:rPr>
          <w:rFonts w:ascii="Times New Roman" w:hAnsi="Times New Roman" w:cs="Times New Roman"/>
          <w:bCs/>
          <w:sz w:val="28"/>
          <w:szCs w:val="28"/>
          <w:lang w:val="ru-RU"/>
        </w:rPr>
        <w:t xml:space="preserve"> Таджикистан.</w:t>
      </w:r>
    </w:p>
    <w:p w14:paraId="34541FE9" w14:textId="77777777" w:rsidR="001648F6" w:rsidRPr="00080473" w:rsidRDefault="001648F6"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080473">
        <w:rPr>
          <w:rFonts w:ascii="Times New Roman" w:eastAsia="Times New Roman" w:hAnsi="Times New Roman" w:cs="Times New Roman"/>
          <w:bCs/>
          <w:sz w:val="28"/>
          <w:szCs w:val="28"/>
          <w:lang w:val="ru-RU"/>
        </w:rPr>
        <w:t xml:space="preserve">12. </w:t>
      </w:r>
      <w:r w:rsidRPr="00080473">
        <w:rPr>
          <w:rFonts w:ascii="Times New Roman" w:hAnsi="Times New Roman" w:cs="Times New Roman"/>
          <w:bCs/>
          <w:sz w:val="28"/>
          <w:szCs w:val="28"/>
          <w:lang w:val="ru-RU"/>
        </w:rPr>
        <w:t>Положения частей 4-11 настоящей статьи применяются с целью определения лица, имеющего фактическое право на получение дохода из источника выплаты в соответствии с международным договором.</w:t>
      </w:r>
    </w:p>
    <w:p w14:paraId="1A58FD5F" w14:textId="77777777" w:rsidR="005829A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62FCE32D" w14:textId="77777777" w:rsidR="005829AF" w:rsidRPr="00AE3833" w:rsidRDefault="005829AF" w:rsidP="0019594B">
      <w:pPr>
        <w:pStyle w:val="Heading1"/>
        <w:shd w:val="clear" w:color="auto" w:fill="FFFFFF"/>
        <w:tabs>
          <w:tab w:val="left" w:pos="851"/>
        </w:tabs>
        <w:spacing w:before="0"/>
        <w:ind w:firstLine="567"/>
        <w:jc w:val="center"/>
        <w:rPr>
          <w:szCs w:val="28"/>
          <w:lang w:val="ru-RU"/>
        </w:rPr>
      </w:pPr>
      <w:bookmarkStart w:id="30" w:name="_Toc48486961"/>
      <w:bookmarkStart w:id="31" w:name="_Toc86504695"/>
      <w:bookmarkStart w:id="32" w:name="_Toc86505186"/>
      <w:r w:rsidRPr="00AE3833">
        <w:rPr>
          <w:rFonts w:eastAsia="Times New Roman Tj"/>
          <w:szCs w:val="28"/>
          <w:lang w:val="ru-RU"/>
        </w:rPr>
        <w:t xml:space="preserve">ГЛАВА </w:t>
      </w:r>
      <w:r w:rsidR="00D75BDA" w:rsidRPr="00AE3833">
        <w:rPr>
          <w:rFonts w:eastAsia="Times New Roman Tj"/>
          <w:szCs w:val="28"/>
          <w:lang w:val="ru-RU"/>
        </w:rPr>
        <w:t>2</w:t>
      </w:r>
      <w:r w:rsidRPr="00AE3833">
        <w:rPr>
          <w:rFonts w:eastAsia="Times New Roman Tj"/>
          <w:szCs w:val="28"/>
          <w:lang w:val="ru-RU"/>
        </w:rPr>
        <w:t>. ПРИНЦИПЫ</w:t>
      </w:r>
      <w:r w:rsidR="00D75BDA" w:rsidRPr="00AE3833">
        <w:rPr>
          <w:rFonts w:eastAsia="Times New Roman Tj"/>
          <w:szCs w:val="28"/>
          <w:lang w:val="ru-RU"/>
        </w:rPr>
        <w:t xml:space="preserve"> </w:t>
      </w:r>
      <w:bookmarkEnd w:id="30"/>
      <w:r w:rsidR="00455BED" w:rsidRPr="00AE3833">
        <w:rPr>
          <w:rFonts w:eastAsia="Times New Roman Tj"/>
          <w:szCs w:val="28"/>
          <w:lang w:val="ru-RU"/>
        </w:rPr>
        <w:t>НАЛОГООБЛОЖЕНИЯ</w:t>
      </w:r>
      <w:bookmarkEnd w:id="31"/>
      <w:bookmarkEnd w:id="32"/>
    </w:p>
    <w:p w14:paraId="1AA421FF"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rPr>
          <w:rFonts w:ascii="Times New Roman" w:eastAsia="Times New Roman" w:hAnsi="Times New Roman" w:cs="Times New Roman"/>
          <w:b/>
          <w:sz w:val="28"/>
          <w:szCs w:val="28"/>
          <w:lang w:val="ru-RU"/>
        </w:rPr>
      </w:pPr>
    </w:p>
    <w:p w14:paraId="25B8F5A7" w14:textId="77777777" w:rsidR="005829AF" w:rsidRPr="00AE3833" w:rsidRDefault="005829AF" w:rsidP="0019594B">
      <w:pPr>
        <w:pStyle w:val="Heading1"/>
        <w:shd w:val="clear" w:color="auto" w:fill="FFFFFF"/>
        <w:tabs>
          <w:tab w:val="left" w:pos="851"/>
        </w:tabs>
        <w:spacing w:before="0"/>
        <w:ind w:firstLine="567"/>
        <w:jc w:val="both"/>
        <w:rPr>
          <w:rFonts w:eastAsia="Times New Roman Tj"/>
          <w:b w:val="0"/>
          <w:szCs w:val="28"/>
          <w:lang w:val="ru-RU"/>
        </w:rPr>
      </w:pPr>
      <w:bookmarkStart w:id="33" w:name="_Toc48486962"/>
      <w:bookmarkStart w:id="34" w:name="_Toc86504696"/>
      <w:bookmarkStart w:id="35" w:name="_Toc86505187"/>
      <w:r w:rsidRPr="00AE3833">
        <w:rPr>
          <w:rFonts w:eastAsia="Times New Roman Tj"/>
          <w:szCs w:val="28"/>
          <w:lang w:val="ru-RU"/>
        </w:rPr>
        <w:t xml:space="preserve">Статья </w:t>
      </w:r>
      <w:r w:rsidR="00D75BDA" w:rsidRPr="00AE3833">
        <w:rPr>
          <w:rFonts w:eastAsia="Times New Roman Tj"/>
          <w:szCs w:val="28"/>
          <w:lang w:val="ru-RU"/>
        </w:rPr>
        <w:t>7</w:t>
      </w:r>
      <w:r w:rsidRPr="00AE3833">
        <w:rPr>
          <w:rFonts w:eastAsia="Times New Roman Tj"/>
          <w:szCs w:val="28"/>
          <w:lang w:val="ru-RU"/>
        </w:rPr>
        <w:t>. Принципы налогообложения</w:t>
      </w:r>
      <w:bookmarkEnd w:id="33"/>
      <w:bookmarkEnd w:id="34"/>
      <w:bookmarkEnd w:id="35"/>
    </w:p>
    <w:p w14:paraId="43B4BC1E" w14:textId="77777777" w:rsidR="005829AF" w:rsidRPr="0008047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080473">
        <w:rPr>
          <w:rFonts w:ascii="Times New Roman" w:eastAsia="Times New Roman Tj" w:hAnsi="Times New Roman" w:cs="Times New Roman"/>
          <w:bCs/>
          <w:sz w:val="28"/>
          <w:szCs w:val="28"/>
          <w:lang w:val="ru-RU"/>
        </w:rPr>
        <w:t xml:space="preserve">Налогообложение основывается на принципах </w:t>
      </w:r>
      <w:r w:rsidR="00B07427" w:rsidRPr="00080473">
        <w:rPr>
          <w:rFonts w:ascii="Times New Roman" w:eastAsia="Times New Roman Tj" w:hAnsi="Times New Roman" w:cs="Times New Roman"/>
          <w:bCs/>
          <w:sz w:val="28"/>
          <w:szCs w:val="28"/>
          <w:lang w:val="ru-RU"/>
        </w:rPr>
        <w:t xml:space="preserve">законности, </w:t>
      </w:r>
      <w:r w:rsidRPr="00080473">
        <w:rPr>
          <w:rFonts w:ascii="Times New Roman" w:eastAsia="Times New Roman Tj" w:hAnsi="Times New Roman" w:cs="Times New Roman"/>
          <w:bCs/>
          <w:sz w:val="28"/>
          <w:szCs w:val="28"/>
          <w:lang w:val="ru-RU"/>
        </w:rPr>
        <w:t xml:space="preserve">обязательности, </w:t>
      </w:r>
      <w:r w:rsidR="00417712" w:rsidRPr="00080473">
        <w:rPr>
          <w:rFonts w:ascii="Times New Roman" w:eastAsia="Times New Roman Tj" w:hAnsi="Times New Roman" w:cs="Times New Roman"/>
          <w:bCs/>
          <w:sz w:val="28"/>
          <w:szCs w:val="28"/>
          <w:lang w:val="ru-RU"/>
        </w:rPr>
        <w:t xml:space="preserve">обоснованности </w:t>
      </w:r>
      <w:r w:rsidR="001C3029" w:rsidRPr="00080473">
        <w:rPr>
          <w:rFonts w:ascii="Times New Roman" w:eastAsia="Times New Roman Tj" w:hAnsi="Times New Roman" w:cs="Times New Roman"/>
          <w:bCs/>
          <w:sz w:val="28"/>
          <w:szCs w:val="28"/>
          <w:lang w:val="ru-RU"/>
        </w:rPr>
        <w:t>налогообложения</w:t>
      </w:r>
      <w:r w:rsidR="001A3BBA" w:rsidRPr="00080473">
        <w:rPr>
          <w:rFonts w:ascii="Times New Roman" w:eastAsia="Times New Roman Tj" w:hAnsi="Times New Roman" w:cs="Times New Roman"/>
          <w:bCs/>
          <w:sz w:val="28"/>
          <w:szCs w:val="28"/>
          <w:lang w:val="ru-RU"/>
        </w:rPr>
        <w:t xml:space="preserve"> </w:t>
      </w:r>
      <w:r w:rsidR="00885F7F" w:rsidRPr="00080473">
        <w:rPr>
          <w:rFonts w:ascii="Times New Roman" w:eastAsia="Times New Roman Tj" w:hAnsi="Times New Roman" w:cs="Times New Roman"/>
          <w:bCs/>
          <w:sz w:val="28"/>
          <w:szCs w:val="28"/>
          <w:lang w:val="ru-RU"/>
        </w:rPr>
        <w:t xml:space="preserve">и сотрудничества налоговых органов с налогоплательщиком, </w:t>
      </w:r>
      <w:r w:rsidRPr="00080473">
        <w:rPr>
          <w:rFonts w:ascii="Times New Roman" w:eastAsia="Times New Roman Tj" w:hAnsi="Times New Roman" w:cs="Times New Roman"/>
          <w:bCs/>
          <w:sz w:val="28"/>
          <w:szCs w:val="28"/>
          <w:lang w:val="ru-RU"/>
        </w:rPr>
        <w:t>справедливо</w:t>
      </w:r>
      <w:r w:rsidR="00417712" w:rsidRPr="00080473">
        <w:rPr>
          <w:rFonts w:ascii="Times New Roman" w:eastAsia="Times New Roman Tj" w:hAnsi="Times New Roman" w:cs="Times New Roman"/>
          <w:bCs/>
          <w:sz w:val="28"/>
          <w:szCs w:val="28"/>
          <w:lang w:val="ru-RU"/>
        </w:rPr>
        <w:t>сти, единства налоговой системы</w:t>
      </w:r>
      <w:r w:rsidRPr="00080473">
        <w:rPr>
          <w:rFonts w:ascii="Times New Roman" w:eastAsia="Times New Roman Tj" w:hAnsi="Times New Roman" w:cs="Times New Roman"/>
          <w:bCs/>
          <w:sz w:val="28"/>
          <w:szCs w:val="28"/>
          <w:lang w:val="ru-RU"/>
        </w:rPr>
        <w:t xml:space="preserve"> и прозрачности. </w:t>
      </w:r>
    </w:p>
    <w:p w14:paraId="07A1AA70" w14:textId="77777777" w:rsidR="00562833" w:rsidRPr="00AE3833" w:rsidRDefault="0056283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p>
    <w:p w14:paraId="60142E80" w14:textId="77777777" w:rsidR="000E3D34" w:rsidRPr="00AE3833" w:rsidRDefault="00455BED" w:rsidP="0019594B">
      <w:pPr>
        <w:pStyle w:val="Heading1"/>
        <w:spacing w:before="0"/>
        <w:ind w:firstLine="540"/>
        <w:jc w:val="both"/>
        <w:rPr>
          <w:rFonts w:eastAsia="Times New Roman Tj"/>
          <w:bCs/>
          <w:szCs w:val="28"/>
          <w:lang w:val="ru-RU"/>
        </w:rPr>
      </w:pPr>
      <w:bookmarkStart w:id="36" w:name="_Toc86504697"/>
      <w:bookmarkStart w:id="37" w:name="_Toc86505188"/>
      <w:r w:rsidRPr="00AE3833">
        <w:rPr>
          <w:rFonts w:eastAsia="Times New Roman Tj"/>
          <w:bCs/>
          <w:szCs w:val="28"/>
          <w:lang w:val="ru-RU"/>
        </w:rPr>
        <w:lastRenderedPageBreak/>
        <w:t xml:space="preserve">Статья </w:t>
      </w:r>
      <w:r w:rsidR="00E93B43" w:rsidRPr="00AE3833">
        <w:rPr>
          <w:rFonts w:eastAsia="Times New Roman Tj"/>
          <w:bCs/>
          <w:szCs w:val="28"/>
          <w:lang w:val="ru-RU"/>
        </w:rPr>
        <w:t>8.</w:t>
      </w:r>
      <w:r w:rsidR="005829AF" w:rsidRPr="00AE3833">
        <w:rPr>
          <w:rFonts w:eastAsia="Times New Roman Tj"/>
          <w:bCs/>
          <w:szCs w:val="28"/>
          <w:lang w:val="ru-RU"/>
        </w:rPr>
        <w:t xml:space="preserve"> </w:t>
      </w:r>
      <w:r w:rsidR="000E3D34" w:rsidRPr="00AE3833">
        <w:rPr>
          <w:rFonts w:eastAsia="Times New Roman Tj"/>
          <w:bCs/>
          <w:szCs w:val="28"/>
          <w:lang w:val="ru-RU"/>
        </w:rPr>
        <w:t>Принцип законности</w:t>
      </w:r>
      <w:bookmarkEnd w:id="36"/>
      <w:bookmarkEnd w:id="37"/>
    </w:p>
    <w:p w14:paraId="0148DDF7" w14:textId="77777777" w:rsidR="005829AF" w:rsidRPr="00080473" w:rsidRDefault="00D17D2B"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080473">
        <w:rPr>
          <w:rFonts w:ascii="Times New Roman" w:eastAsia="Times New Roman Tj" w:hAnsi="Times New Roman" w:cs="Times New Roman"/>
          <w:bCs/>
          <w:sz w:val="28"/>
          <w:szCs w:val="28"/>
          <w:lang w:val="ru-RU"/>
        </w:rPr>
        <w:t xml:space="preserve">1. </w:t>
      </w:r>
      <w:r w:rsidR="00056DA3" w:rsidRPr="00080473">
        <w:rPr>
          <w:rFonts w:ascii="Times New Roman" w:eastAsia="Times New Roman Tj" w:hAnsi="Times New Roman" w:cs="Times New Roman"/>
          <w:bCs/>
          <w:sz w:val="28"/>
          <w:szCs w:val="28"/>
          <w:lang w:val="ru-RU"/>
        </w:rPr>
        <w:t xml:space="preserve">Налог устанавливается </w:t>
      </w:r>
      <w:r w:rsidR="008C6D36" w:rsidRPr="00080473">
        <w:rPr>
          <w:rFonts w:ascii="Times New Roman" w:eastAsia="Times New Roman Tj" w:hAnsi="Times New Roman" w:cs="Times New Roman"/>
          <w:bCs/>
          <w:sz w:val="28"/>
          <w:szCs w:val="28"/>
          <w:lang w:val="ru-RU"/>
        </w:rPr>
        <w:t xml:space="preserve">в соответствии с </w:t>
      </w:r>
      <w:r w:rsidR="00056DA3" w:rsidRPr="00080473">
        <w:rPr>
          <w:rFonts w:ascii="Times New Roman" w:eastAsia="Times New Roman Tj" w:hAnsi="Times New Roman" w:cs="Times New Roman"/>
          <w:bCs/>
          <w:sz w:val="28"/>
          <w:szCs w:val="28"/>
          <w:lang w:val="ru-RU"/>
        </w:rPr>
        <w:t>настоящим Кодексом и нормы налогового законодательства не могут противоречить принципам, установленным настоящим Кодексом</w:t>
      </w:r>
      <w:r w:rsidR="008C6D36" w:rsidRPr="00080473">
        <w:rPr>
          <w:rFonts w:ascii="Times New Roman" w:eastAsia="Times New Roman Tj" w:hAnsi="Times New Roman" w:cs="Times New Roman"/>
          <w:bCs/>
          <w:sz w:val="28"/>
          <w:szCs w:val="28"/>
          <w:lang w:val="ru-RU"/>
        </w:rPr>
        <w:t>.</w:t>
      </w:r>
    </w:p>
    <w:p w14:paraId="6377EAB3" w14:textId="77777777" w:rsidR="00D17D2B" w:rsidRPr="00080473" w:rsidRDefault="00D17D2B"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080473">
        <w:rPr>
          <w:rFonts w:ascii="Times New Roman" w:eastAsia="Times New Roman Tj" w:hAnsi="Times New Roman" w:cs="Times New Roman"/>
          <w:bCs/>
          <w:sz w:val="28"/>
          <w:szCs w:val="28"/>
          <w:lang w:val="ru-RU"/>
        </w:rPr>
        <w:t>2. Ни на кого не может быть возложена обязанность уплачивать налог, не предусмотренны</w:t>
      </w:r>
      <w:r w:rsidR="0029688B" w:rsidRPr="00080473">
        <w:rPr>
          <w:rFonts w:ascii="Times New Roman" w:eastAsia="Times New Roman Tj" w:hAnsi="Times New Roman" w:cs="Times New Roman"/>
          <w:bCs/>
          <w:sz w:val="28"/>
          <w:szCs w:val="28"/>
          <w:lang w:val="ru-RU"/>
        </w:rPr>
        <w:t>й</w:t>
      </w:r>
      <w:r w:rsidRPr="00080473">
        <w:rPr>
          <w:rFonts w:ascii="Times New Roman" w:eastAsia="Times New Roman Tj" w:hAnsi="Times New Roman" w:cs="Times New Roman"/>
          <w:bCs/>
          <w:sz w:val="28"/>
          <w:szCs w:val="28"/>
          <w:lang w:val="ru-RU"/>
        </w:rPr>
        <w:t xml:space="preserve"> настоящим Кодексом, либо установленны</w:t>
      </w:r>
      <w:r w:rsidR="0029688B" w:rsidRPr="00080473">
        <w:rPr>
          <w:rFonts w:ascii="Times New Roman" w:eastAsia="Times New Roman Tj" w:hAnsi="Times New Roman" w:cs="Times New Roman"/>
          <w:bCs/>
          <w:sz w:val="28"/>
          <w:szCs w:val="28"/>
          <w:lang w:val="ru-RU"/>
        </w:rPr>
        <w:t>й</w:t>
      </w:r>
      <w:r w:rsidRPr="00080473">
        <w:rPr>
          <w:rFonts w:ascii="Times New Roman" w:eastAsia="Times New Roman Tj" w:hAnsi="Times New Roman" w:cs="Times New Roman"/>
          <w:bCs/>
          <w:sz w:val="28"/>
          <w:szCs w:val="28"/>
          <w:lang w:val="ru-RU"/>
        </w:rPr>
        <w:t xml:space="preserve"> с нарушением его норм.</w:t>
      </w:r>
    </w:p>
    <w:p w14:paraId="0A73C80C" w14:textId="77777777" w:rsidR="00351F2E" w:rsidRPr="00080473" w:rsidRDefault="00351F2E" w:rsidP="0019594B">
      <w:pPr>
        <w:pStyle w:val="Heading1"/>
        <w:spacing w:before="0"/>
        <w:ind w:firstLine="540"/>
        <w:jc w:val="both"/>
        <w:rPr>
          <w:rFonts w:eastAsia="Times New Roman Tj"/>
          <w:b w:val="0"/>
          <w:bCs/>
          <w:szCs w:val="28"/>
          <w:lang w:val="ru-RU"/>
        </w:rPr>
      </w:pPr>
    </w:p>
    <w:p w14:paraId="16CE2C55" w14:textId="77777777" w:rsidR="005829AF" w:rsidRPr="00AE3833" w:rsidRDefault="00455BED" w:rsidP="0019594B">
      <w:pPr>
        <w:pStyle w:val="Heading1"/>
        <w:spacing w:before="0"/>
        <w:ind w:firstLine="540"/>
        <w:jc w:val="both"/>
        <w:rPr>
          <w:rFonts w:eastAsia="Times New Roman Tj"/>
          <w:bCs/>
          <w:szCs w:val="28"/>
          <w:lang w:val="ru-RU"/>
        </w:rPr>
      </w:pPr>
      <w:bookmarkStart w:id="38" w:name="_Toc86504698"/>
      <w:bookmarkStart w:id="39" w:name="_Toc86505189"/>
      <w:r w:rsidRPr="00AE3833">
        <w:rPr>
          <w:rFonts w:eastAsia="Times New Roman Tj"/>
          <w:bCs/>
          <w:szCs w:val="28"/>
          <w:lang w:val="ru-RU"/>
        </w:rPr>
        <w:t xml:space="preserve">Статья </w:t>
      </w:r>
      <w:r w:rsidR="00E93B43" w:rsidRPr="00AE3833">
        <w:rPr>
          <w:rFonts w:eastAsia="Times New Roman Tj"/>
          <w:bCs/>
          <w:szCs w:val="28"/>
          <w:lang w:val="ru-RU"/>
        </w:rPr>
        <w:t>9</w:t>
      </w:r>
      <w:r w:rsidR="005829AF" w:rsidRPr="00AE3833">
        <w:rPr>
          <w:rFonts w:eastAsia="Times New Roman Tj"/>
          <w:bCs/>
          <w:szCs w:val="28"/>
          <w:lang w:val="ru-RU"/>
        </w:rPr>
        <w:t>. Принцип обязательности</w:t>
      </w:r>
      <w:bookmarkEnd w:id="38"/>
      <w:bookmarkEnd w:id="39"/>
    </w:p>
    <w:p w14:paraId="7E8786A7" w14:textId="77777777" w:rsidR="0029688B" w:rsidRPr="00080473" w:rsidRDefault="0029688B"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080473">
        <w:rPr>
          <w:rFonts w:ascii="Times New Roman" w:eastAsia="Times New Roman Tj" w:hAnsi="Times New Roman" w:cs="Times New Roman"/>
          <w:bCs/>
          <w:sz w:val="28"/>
          <w:szCs w:val="28"/>
          <w:lang w:val="ru-RU"/>
        </w:rPr>
        <w:t>Все субъекты налоговых правоотношений обязаны уплачивать установленные настоящим Кодексом налоги и соблюдать нормы налогового законодательства</w:t>
      </w:r>
      <w:r w:rsidR="008C6D36" w:rsidRPr="00080473">
        <w:rPr>
          <w:rFonts w:ascii="Times New Roman" w:eastAsia="Times New Roman Tj" w:hAnsi="Times New Roman" w:cs="Times New Roman"/>
          <w:bCs/>
          <w:sz w:val="28"/>
          <w:szCs w:val="28"/>
          <w:lang w:val="ru-RU"/>
        </w:rPr>
        <w:t>.</w:t>
      </w:r>
    </w:p>
    <w:p w14:paraId="3045A357" w14:textId="77777777" w:rsidR="00351F2E" w:rsidRPr="00AE3833" w:rsidRDefault="00351F2E" w:rsidP="0019594B">
      <w:pPr>
        <w:pStyle w:val="Heading1"/>
        <w:spacing w:before="0"/>
        <w:ind w:firstLine="567"/>
        <w:jc w:val="both"/>
        <w:rPr>
          <w:rFonts w:eastAsia="Times New Roman Tj"/>
          <w:szCs w:val="28"/>
          <w:lang w:val="ru-RU"/>
        </w:rPr>
      </w:pPr>
    </w:p>
    <w:p w14:paraId="7A97FF04" w14:textId="77777777" w:rsidR="005829AF" w:rsidRPr="00AE3833" w:rsidRDefault="00E93B43" w:rsidP="0019594B">
      <w:pPr>
        <w:pStyle w:val="Heading1"/>
        <w:spacing w:before="0"/>
        <w:ind w:firstLine="567"/>
        <w:jc w:val="both"/>
        <w:rPr>
          <w:rFonts w:eastAsia="Times New Roman Tj"/>
          <w:szCs w:val="28"/>
          <w:lang w:val="ru-RU"/>
        </w:rPr>
      </w:pPr>
      <w:bookmarkStart w:id="40" w:name="_Toc86504699"/>
      <w:bookmarkStart w:id="41" w:name="_Toc86505190"/>
      <w:r w:rsidRPr="00AE3833">
        <w:rPr>
          <w:rFonts w:eastAsia="Times New Roman Tj"/>
          <w:szCs w:val="28"/>
          <w:lang w:val="ru-RU"/>
        </w:rPr>
        <w:t>Статья 10.</w:t>
      </w:r>
      <w:r w:rsidR="005829AF" w:rsidRPr="00AE3833">
        <w:rPr>
          <w:rFonts w:eastAsia="Times New Roman Tj"/>
          <w:szCs w:val="28"/>
          <w:lang w:val="ru-RU"/>
        </w:rPr>
        <w:t xml:space="preserve"> Принцип </w:t>
      </w:r>
      <w:r w:rsidR="008C6D36" w:rsidRPr="00AE3833">
        <w:rPr>
          <w:rFonts w:eastAsia="Times New Roman Tj"/>
          <w:szCs w:val="28"/>
          <w:lang w:val="ru-RU"/>
        </w:rPr>
        <w:t>обоснованности</w:t>
      </w:r>
      <w:r w:rsidR="005829AF" w:rsidRPr="00AE3833">
        <w:rPr>
          <w:rFonts w:eastAsia="Times New Roman Tj"/>
          <w:szCs w:val="28"/>
          <w:lang w:val="ru-RU"/>
        </w:rPr>
        <w:t xml:space="preserve"> налогообложения и сотрудничеств</w:t>
      </w:r>
      <w:r w:rsidR="00144FBE" w:rsidRPr="00AE3833">
        <w:rPr>
          <w:rFonts w:eastAsia="Times New Roman Tj"/>
          <w:szCs w:val="28"/>
          <w:lang w:val="ru-RU"/>
        </w:rPr>
        <w:t>а</w:t>
      </w:r>
      <w:r w:rsidR="005829AF" w:rsidRPr="00AE3833">
        <w:rPr>
          <w:rFonts w:eastAsia="Times New Roman Tj"/>
          <w:szCs w:val="28"/>
          <w:lang w:val="ru-RU"/>
        </w:rPr>
        <w:t xml:space="preserve"> налоговых органов с налогоплательщик</w:t>
      </w:r>
      <w:r w:rsidR="00662214" w:rsidRPr="00AE3833">
        <w:rPr>
          <w:rFonts w:eastAsia="Times New Roman Tj"/>
          <w:szCs w:val="28"/>
          <w:lang w:val="ru-RU"/>
        </w:rPr>
        <w:t>ом</w:t>
      </w:r>
      <w:bookmarkEnd w:id="40"/>
      <w:bookmarkEnd w:id="41"/>
    </w:p>
    <w:p w14:paraId="341F486C" w14:textId="77777777" w:rsidR="005829AF" w:rsidRPr="00431F9F" w:rsidRDefault="00F7628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 xml:space="preserve">1. </w:t>
      </w:r>
      <w:r w:rsidR="008C6D36" w:rsidRPr="00431F9F">
        <w:rPr>
          <w:rFonts w:ascii="Times New Roman" w:eastAsia="Times New Roman Tj" w:hAnsi="Times New Roman" w:cs="Times New Roman"/>
          <w:bCs/>
          <w:sz w:val="28"/>
          <w:szCs w:val="28"/>
          <w:lang w:val="ru-RU"/>
        </w:rPr>
        <w:t>Обоснова</w:t>
      </w:r>
      <w:r w:rsidR="005829AF" w:rsidRPr="00431F9F">
        <w:rPr>
          <w:rFonts w:ascii="Times New Roman" w:eastAsia="Times New Roman Tj" w:hAnsi="Times New Roman" w:cs="Times New Roman"/>
          <w:bCs/>
          <w:sz w:val="28"/>
          <w:szCs w:val="28"/>
          <w:lang w:val="ru-RU"/>
        </w:rPr>
        <w:t>нность налогообложения означает установлени</w:t>
      </w:r>
      <w:r w:rsidR="00B07427" w:rsidRPr="00431F9F">
        <w:rPr>
          <w:rFonts w:ascii="Times New Roman" w:eastAsia="Times New Roman Tj" w:hAnsi="Times New Roman" w:cs="Times New Roman"/>
          <w:bCs/>
          <w:sz w:val="28"/>
          <w:szCs w:val="28"/>
          <w:lang w:val="ru-RU"/>
        </w:rPr>
        <w:t>е</w:t>
      </w:r>
      <w:r w:rsidR="005829AF" w:rsidRPr="00431F9F">
        <w:rPr>
          <w:rFonts w:ascii="Times New Roman" w:eastAsia="Times New Roman Tj" w:hAnsi="Times New Roman" w:cs="Times New Roman"/>
          <w:bCs/>
          <w:sz w:val="28"/>
          <w:szCs w:val="28"/>
          <w:lang w:val="ru-RU"/>
        </w:rPr>
        <w:t xml:space="preserve"> в налоговом законодательстве Республики Таджикистан всех </w:t>
      </w:r>
      <w:r w:rsidR="006A770A" w:rsidRPr="00431F9F">
        <w:rPr>
          <w:rFonts w:ascii="Times New Roman" w:eastAsia="Times New Roman Tj" w:hAnsi="Times New Roman" w:cs="Times New Roman"/>
          <w:bCs/>
          <w:sz w:val="28"/>
          <w:szCs w:val="28"/>
          <w:lang w:val="ru-RU"/>
        </w:rPr>
        <w:t>элементов налога,</w:t>
      </w:r>
      <w:r w:rsidRPr="00431F9F">
        <w:rPr>
          <w:rFonts w:ascii="Times New Roman" w:eastAsia="Times New Roman Tj" w:hAnsi="Times New Roman" w:cs="Times New Roman"/>
          <w:bCs/>
          <w:sz w:val="28"/>
          <w:szCs w:val="28"/>
          <w:lang w:val="ru-RU"/>
        </w:rPr>
        <w:t xml:space="preserve"> налогоплательщика, налоговых льгот,</w:t>
      </w:r>
      <w:r w:rsidR="006A770A" w:rsidRPr="00431F9F">
        <w:rPr>
          <w:rFonts w:ascii="Times New Roman" w:eastAsia="Times New Roman Tj" w:hAnsi="Times New Roman" w:cs="Times New Roman"/>
          <w:bCs/>
          <w:sz w:val="28"/>
          <w:szCs w:val="28"/>
          <w:lang w:val="ru-RU"/>
        </w:rPr>
        <w:t xml:space="preserve"> </w:t>
      </w:r>
      <w:r w:rsidR="005829AF" w:rsidRPr="00431F9F">
        <w:rPr>
          <w:rFonts w:ascii="Times New Roman" w:eastAsia="Times New Roman Tj" w:hAnsi="Times New Roman" w:cs="Times New Roman"/>
          <w:bCs/>
          <w:sz w:val="28"/>
          <w:szCs w:val="28"/>
          <w:lang w:val="ru-RU"/>
        </w:rPr>
        <w:t>порядка, исполнени</w:t>
      </w:r>
      <w:r w:rsidR="006A770A" w:rsidRPr="00431F9F">
        <w:rPr>
          <w:rFonts w:ascii="Times New Roman" w:eastAsia="Times New Roman Tj" w:hAnsi="Times New Roman" w:cs="Times New Roman"/>
          <w:bCs/>
          <w:sz w:val="28"/>
          <w:szCs w:val="28"/>
          <w:lang w:val="ru-RU"/>
        </w:rPr>
        <w:t>е</w:t>
      </w:r>
      <w:r w:rsidR="005829AF" w:rsidRPr="00431F9F">
        <w:rPr>
          <w:rFonts w:ascii="Times New Roman" w:eastAsia="Times New Roman Tj" w:hAnsi="Times New Roman" w:cs="Times New Roman"/>
          <w:bCs/>
          <w:sz w:val="28"/>
          <w:szCs w:val="28"/>
          <w:lang w:val="ru-RU"/>
        </w:rPr>
        <w:t xml:space="preserve"> и прекращени</w:t>
      </w:r>
      <w:r w:rsidR="006A770A" w:rsidRPr="00431F9F">
        <w:rPr>
          <w:rFonts w:ascii="Times New Roman" w:eastAsia="Times New Roman Tj" w:hAnsi="Times New Roman" w:cs="Times New Roman"/>
          <w:bCs/>
          <w:sz w:val="28"/>
          <w:szCs w:val="28"/>
          <w:lang w:val="ru-RU"/>
        </w:rPr>
        <w:t>е</w:t>
      </w:r>
      <w:r w:rsidR="005829AF" w:rsidRPr="00431F9F">
        <w:rPr>
          <w:rFonts w:ascii="Times New Roman" w:eastAsia="Times New Roman Tj" w:hAnsi="Times New Roman" w:cs="Times New Roman"/>
          <w:bCs/>
          <w:sz w:val="28"/>
          <w:szCs w:val="28"/>
          <w:lang w:val="ru-RU"/>
        </w:rPr>
        <w:t xml:space="preserve"> налоговых обязательств</w:t>
      </w:r>
      <w:r w:rsidRPr="00431F9F">
        <w:rPr>
          <w:rFonts w:ascii="Times New Roman" w:eastAsia="Times New Roman Tj" w:hAnsi="Times New Roman" w:cs="Times New Roman"/>
          <w:bCs/>
          <w:sz w:val="28"/>
          <w:szCs w:val="28"/>
          <w:lang w:val="ru-RU"/>
        </w:rPr>
        <w:t>.</w:t>
      </w:r>
    </w:p>
    <w:p w14:paraId="2F2A1666" w14:textId="77777777" w:rsidR="005829AF" w:rsidRPr="00431F9F" w:rsidRDefault="00F7628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31F9F">
        <w:rPr>
          <w:rFonts w:ascii="Times New Roman" w:eastAsia="Times New Roman Tj" w:hAnsi="Times New Roman" w:cs="Times New Roman"/>
          <w:bCs/>
          <w:sz w:val="28"/>
          <w:szCs w:val="28"/>
          <w:lang w:val="ru-RU"/>
        </w:rPr>
        <w:t>2.</w:t>
      </w:r>
      <w:r w:rsidR="00662214" w:rsidRPr="00431F9F">
        <w:rPr>
          <w:rFonts w:ascii="Times New Roman" w:eastAsia="Times New Roman Tj" w:hAnsi="Times New Roman" w:cs="Times New Roman"/>
          <w:bCs/>
          <w:sz w:val="28"/>
          <w:szCs w:val="28"/>
          <w:lang w:val="ru-RU"/>
        </w:rPr>
        <w:t xml:space="preserve"> </w:t>
      </w:r>
      <w:r w:rsidRPr="00431F9F">
        <w:rPr>
          <w:rFonts w:ascii="Times New Roman" w:eastAsia="Times New Roman Tj" w:hAnsi="Times New Roman" w:cs="Times New Roman"/>
          <w:bCs/>
          <w:sz w:val="28"/>
          <w:szCs w:val="28"/>
          <w:lang w:val="ru-RU"/>
        </w:rPr>
        <w:t>В</w:t>
      </w:r>
      <w:r w:rsidR="005829AF" w:rsidRPr="00431F9F">
        <w:rPr>
          <w:rFonts w:ascii="Times New Roman" w:eastAsia="Times New Roman Tj" w:hAnsi="Times New Roman" w:cs="Times New Roman"/>
          <w:bCs/>
          <w:sz w:val="28"/>
          <w:szCs w:val="28"/>
          <w:lang w:val="ru-RU"/>
        </w:rPr>
        <w:t xml:space="preserve"> рамках налоговых отношений налоговые органы обязаны сотрудничать </w:t>
      </w:r>
      <w:r w:rsidR="006A770A" w:rsidRPr="00431F9F">
        <w:rPr>
          <w:rFonts w:ascii="Times New Roman" w:eastAsia="Times New Roman Tj" w:hAnsi="Times New Roman" w:cs="Times New Roman"/>
          <w:bCs/>
          <w:sz w:val="28"/>
          <w:szCs w:val="28"/>
          <w:lang w:val="ru-RU"/>
        </w:rPr>
        <w:t>с налогоплательщиком с</w:t>
      </w:r>
      <w:r w:rsidR="005829AF" w:rsidRPr="00431F9F">
        <w:rPr>
          <w:rFonts w:ascii="Times New Roman" w:eastAsia="Times New Roman Tj" w:hAnsi="Times New Roman" w:cs="Times New Roman"/>
          <w:bCs/>
          <w:sz w:val="28"/>
          <w:szCs w:val="28"/>
          <w:lang w:val="ru-RU"/>
        </w:rPr>
        <w:t xml:space="preserve"> цел</w:t>
      </w:r>
      <w:r w:rsidR="006A770A" w:rsidRPr="00431F9F">
        <w:rPr>
          <w:rFonts w:ascii="Times New Roman" w:eastAsia="Times New Roman Tj" w:hAnsi="Times New Roman" w:cs="Times New Roman"/>
          <w:bCs/>
          <w:sz w:val="28"/>
          <w:szCs w:val="28"/>
          <w:lang w:val="ru-RU"/>
        </w:rPr>
        <w:t>ью</w:t>
      </w:r>
      <w:r w:rsidR="005829AF" w:rsidRPr="00431F9F">
        <w:rPr>
          <w:rFonts w:ascii="Times New Roman" w:eastAsia="Times New Roman Tj" w:hAnsi="Times New Roman" w:cs="Times New Roman"/>
          <w:bCs/>
          <w:sz w:val="28"/>
          <w:szCs w:val="28"/>
          <w:lang w:val="ru-RU"/>
        </w:rPr>
        <w:t xml:space="preserve"> обеспечения исполнения налогового законодательства</w:t>
      </w:r>
      <w:r w:rsidR="008C6D36" w:rsidRPr="00431F9F">
        <w:rPr>
          <w:rFonts w:ascii="Times New Roman" w:eastAsia="Times New Roman Tj" w:hAnsi="Times New Roman" w:cs="Times New Roman"/>
          <w:bCs/>
          <w:sz w:val="28"/>
          <w:szCs w:val="28"/>
          <w:lang w:val="ru-RU"/>
        </w:rPr>
        <w:t xml:space="preserve"> Республики Таджикистан</w:t>
      </w:r>
      <w:r w:rsidR="005829AF" w:rsidRPr="00431F9F">
        <w:rPr>
          <w:rFonts w:ascii="Times New Roman" w:eastAsia="Times New Roman Tj" w:hAnsi="Times New Roman" w:cs="Times New Roman"/>
          <w:bCs/>
          <w:sz w:val="28"/>
          <w:szCs w:val="28"/>
          <w:lang w:val="ru-RU"/>
        </w:rPr>
        <w:t xml:space="preserve">. При этом налоговые органы не вправе создавать </w:t>
      </w:r>
      <w:r w:rsidR="006A770A" w:rsidRPr="00431F9F">
        <w:rPr>
          <w:rFonts w:ascii="Times New Roman" w:eastAsia="Times New Roman Tj" w:hAnsi="Times New Roman" w:cs="Times New Roman"/>
          <w:bCs/>
          <w:sz w:val="28"/>
          <w:szCs w:val="28"/>
          <w:lang w:val="ru-RU"/>
        </w:rPr>
        <w:t xml:space="preserve">искусственные </w:t>
      </w:r>
      <w:r w:rsidR="005829AF" w:rsidRPr="00431F9F">
        <w:rPr>
          <w:rFonts w:ascii="Times New Roman" w:eastAsia="Times New Roman Tj" w:hAnsi="Times New Roman" w:cs="Times New Roman"/>
          <w:bCs/>
          <w:sz w:val="28"/>
          <w:szCs w:val="28"/>
          <w:lang w:val="ru-RU"/>
        </w:rPr>
        <w:t>препятствия законной деятельности налогоплательщик</w:t>
      </w:r>
      <w:r w:rsidR="006A770A" w:rsidRPr="00431F9F">
        <w:rPr>
          <w:rFonts w:ascii="Times New Roman" w:eastAsia="Times New Roman Tj" w:hAnsi="Times New Roman" w:cs="Times New Roman"/>
          <w:bCs/>
          <w:sz w:val="28"/>
          <w:szCs w:val="28"/>
          <w:lang w:val="ru-RU"/>
        </w:rPr>
        <w:t>а</w:t>
      </w:r>
      <w:r w:rsidR="005829AF" w:rsidRPr="00431F9F">
        <w:rPr>
          <w:rFonts w:ascii="Times New Roman" w:eastAsia="Times New Roman Tj" w:hAnsi="Times New Roman" w:cs="Times New Roman"/>
          <w:bCs/>
          <w:sz w:val="28"/>
          <w:szCs w:val="28"/>
          <w:lang w:val="ru-RU"/>
        </w:rPr>
        <w:t>, а налогоплательщик долж</w:t>
      </w:r>
      <w:r w:rsidR="006A770A" w:rsidRPr="00431F9F">
        <w:rPr>
          <w:rFonts w:ascii="Times New Roman" w:eastAsia="Times New Roman Tj" w:hAnsi="Times New Roman" w:cs="Times New Roman"/>
          <w:bCs/>
          <w:sz w:val="28"/>
          <w:szCs w:val="28"/>
          <w:lang w:val="ru-RU"/>
        </w:rPr>
        <w:t>е</w:t>
      </w:r>
      <w:r w:rsidR="005829AF" w:rsidRPr="00431F9F">
        <w:rPr>
          <w:rFonts w:ascii="Times New Roman" w:eastAsia="Times New Roman Tj" w:hAnsi="Times New Roman" w:cs="Times New Roman"/>
          <w:bCs/>
          <w:sz w:val="28"/>
          <w:szCs w:val="28"/>
          <w:lang w:val="ru-RU"/>
        </w:rPr>
        <w:t xml:space="preserve">н </w:t>
      </w:r>
      <w:r w:rsidR="00271970" w:rsidRPr="00431F9F">
        <w:rPr>
          <w:rFonts w:ascii="Times New Roman" w:eastAsia="Times New Roman Tj" w:hAnsi="Times New Roman" w:cs="Times New Roman"/>
          <w:bCs/>
          <w:sz w:val="28"/>
          <w:szCs w:val="28"/>
          <w:lang w:val="ru-RU"/>
        </w:rPr>
        <w:t>оказывать содействие</w:t>
      </w:r>
      <w:r w:rsidR="005829AF" w:rsidRPr="00431F9F">
        <w:rPr>
          <w:rFonts w:ascii="Times New Roman" w:eastAsia="Times New Roman Tj" w:hAnsi="Times New Roman" w:cs="Times New Roman"/>
          <w:bCs/>
          <w:sz w:val="28"/>
          <w:szCs w:val="28"/>
          <w:lang w:val="ru-RU"/>
        </w:rPr>
        <w:t xml:space="preserve"> налоговым органам </w:t>
      </w:r>
      <w:r w:rsidR="00271970" w:rsidRPr="00431F9F">
        <w:rPr>
          <w:rFonts w:ascii="Times New Roman" w:eastAsia="Times New Roman Tj" w:hAnsi="Times New Roman" w:cs="Times New Roman"/>
          <w:bCs/>
          <w:sz w:val="28"/>
          <w:szCs w:val="28"/>
          <w:lang w:val="ru-RU"/>
        </w:rPr>
        <w:t xml:space="preserve">для исполнения </w:t>
      </w:r>
      <w:r w:rsidR="005829AF" w:rsidRPr="00431F9F">
        <w:rPr>
          <w:rFonts w:ascii="Times New Roman" w:eastAsia="Times New Roman Tj" w:hAnsi="Times New Roman" w:cs="Times New Roman"/>
          <w:bCs/>
          <w:sz w:val="28"/>
          <w:szCs w:val="28"/>
          <w:lang w:val="ru-RU"/>
        </w:rPr>
        <w:t>своих полномочий.</w:t>
      </w:r>
    </w:p>
    <w:p w14:paraId="7CAA259C" w14:textId="77777777" w:rsidR="00351F2E" w:rsidRPr="00AE3833" w:rsidRDefault="00351F2E" w:rsidP="0019594B">
      <w:pPr>
        <w:pStyle w:val="Heading1"/>
        <w:spacing w:before="0"/>
        <w:ind w:firstLine="567"/>
        <w:jc w:val="both"/>
        <w:rPr>
          <w:rFonts w:eastAsia="Times New Roman Tj"/>
          <w:szCs w:val="28"/>
          <w:lang w:val="ru-RU"/>
        </w:rPr>
      </w:pPr>
    </w:p>
    <w:p w14:paraId="2671DAB8" w14:textId="77777777" w:rsidR="005829AF" w:rsidRPr="00AE3833" w:rsidRDefault="00E93B43" w:rsidP="0019594B">
      <w:pPr>
        <w:pStyle w:val="Heading1"/>
        <w:spacing w:before="0"/>
        <w:ind w:firstLine="567"/>
        <w:jc w:val="both"/>
        <w:rPr>
          <w:rFonts w:eastAsia="Times New Roman Tj"/>
          <w:szCs w:val="28"/>
          <w:lang w:val="ru-RU"/>
        </w:rPr>
      </w:pPr>
      <w:bookmarkStart w:id="42" w:name="_Toc86504700"/>
      <w:bookmarkStart w:id="43" w:name="_Toc86505191"/>
      <w:r w:rsidRPr="00AE3833">
        <w:rPr>
          <w:rFonts w:eastAsia="Times New Roman Tj"/>
          <w:szCs w:val="28"/>
          <w:lang w:val="ru-RU"/>
        </w:rPr>
        <w:t>Статья 11</w:t>
      </w:r>
      <w:r w:rsidR="005829AF" w:rsidRPr="00AE3833">
        <w:rPr>
          <w:rFonts w:eastAsia="Times New Roman Tj"/>
          <w:szCs w:val="28"/>
          <w:lang w:val="ru-RU"/>
        </w:rPr>
        <w:t>. Принцип справедливости</w:t>
      </w:r>
      <w:bookmarkEnd w:id="42"/>
      <w:bookmarkEnd w:id="43"/>
    </w:p>
    <w:p w14:paraId="78E080DC" w14:textId="77777777" w:rsidR="005829AF" w:rsidRPr="00431F9F" w:rsidRDefault="00F7628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1. Н</w:t>
      </w:r>
      <w:r w:rsidR="005829AF" w:rsidRPr="00431F9F">
        <w:rPr>
          <w:rFonts w:ascii="Times New Roman" w:eastAsia="Times New Roman Tj" w:hAnsi="Times New Roman" w:cs="Times New Roman"/>
          <w:bCs/>
          <w:sz w:val="28"/>
          <w:szCs w:val="28"/>
          <w:lang w:val="ru-RU"/>
        </w:rPr>
        <w:t>алогообложение в Республике Таджикистан является всеобщим</w:t>
      </w:r>
      <w:r w:rsidR="00C4530B" w:rsidRPr="00431F9F">
        <w:rPr>
          <w:rFonts w:ascii="Times New Roman" w:eastAsia="Times New Roman Tj" w:hAnsi="Times New Roman" w:cs="Times New Roman"/>
          <w:bCs/>
          <w:sz w:val="28"/>
          <w:szCs w:val="28"/>
          <w:lang w:val="ru-RU"/>
        </w:rPr>
        <w:t>,</w:t>
      </w:r>
      <w:r w:rsidR="005829AF" w:rsidRPr="00431F9F">
        <w:rPr>
          <w:rFonts w:ascii="Times New Roman" w:eastAsia="Times New Roman Tj" w:hAnsi="Times New Roman" w:cs="Times New Roman"/>
          <w:bCs/>
          <w:sz w:val="28"/>
          <w:szCs w:val="28"/>
          <w:lang w:val="ru-RU"/>
        </w:rPr>
        <w:t xml:space="preserve"> и все </w:t>
      </w:r>
      <w:r w:rsidR="00E40C65" w:rsidRPr="00431F9F">
        <w:rPr>
          <w:rFonts w:ascii="Times New Roman" w:eastAsia="Times New Roman Tj" w:hAnsi="Times New Roman" w:cs="Times New Roman"/>
          <w:bCs/>
          <w:sz w:val="28"/>
          <w:szCs w:val="28"/>
          <w:lang w:val="ru-RU"/>
        </w:rPr>
        <w:t xml:space="preserve">налогоплательщики </w:t>
      </w:r>
      <w:r w:rsidR="005829AF" w:rsidRPr="00431F9F">
        <w:rPr>
          <w:rFonts w:ascii="Times New Roman" w:eastAsia="Times New Roman Tj" w:hAnsi="Times New Roman" w:cs="Times New Roman"/>
          <w:bCs/>
          <w:sz w:val="28"/>
          <w:szCs w:val="28"/>
          <w:lang w:val="ru-RU"/>
        </w:rPr>
        <w:t>платят налоги соразмерно доходам</w:t>
      </w:r>
      <w:r w:rsidRPr="00431F9F">
        <w:rPr>
          <w:rFonts w:ascii="Times New Roman" w:eastAsia="Times New Roman Tj" w:hAnsi="Times New Roman" w:cs="Times New Roman"/>
          <w:bCs/>
          <w:sz w:val="28"/>
          <w:szCs w:val="28"/>
          <w:lang w:val="ru-RU"/>
        </w:rPr>
        <w:t xml:space="preserve"> и</w:t>
      </w:r>
      <w:r w:rsidR="00CC3AE0" w:rsidRPr="00431F9F">
        <w:rPr>
          <w:rFonts w:ascii="Times New Roman" w:eastAsia="Times New Roman Tj" w:hAnsi="Times New Roman" w:cs="Times New Roman"/>
          <w:bCs/>
          <w:sz w:val="28"/>
          <w:szCs w:val="28"/>
          <w:lang w:val="ru-RU"/>
        </w:rPr>
        <w:t xml:space="preserve"> имуществу</w:t>
      </w:r>
      <w:r w:rsidRPr="00431F9F">
        <w:rPr>
          <w:rFonts w:ascii="Times New Roman" w:eastAsia="Times New Roman Tj" w:hAnsi="Times New Roman" w:cs="Times New Roman"/>
          <w:bCs/>
          <w:sz w:val="28"/>
          <w:szCs w:val="28"/>
          <w:lang w:val="ru-RU"/>
        </w:rPr>
        <w:t>.</w:t>
      </w:r>
    </w:p>
    <w:p w14:paraId="57BC64B7" w14:textId="77777777" w:rsidR="005829AF" w:rsidRPr="00431F9F" w:rsidRDefault="00F7628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 xml:space="preserve">2. </w:t>
      </w:r>
      <w:r w:rsidR="00662214" w:rsidRPr="00431F9F">
        <w:rPr>
          <w:rFonts w:ascii="Times New Roman" w:eastAsia="Times New Roman Tj" w:hAnsi="Times New Roman" w:cs="Times New Roman"/>
          <w:bCs/>
          <w:sz w:val="28"/>
          <w:szCs w:val="28"/>
          <w:lang w:val="ru-RU"/>
        </w:rPr>
        <w:t>Запрещается</w:t>
      </w:r>
      <w:r w:rsidR="005829AF" w:rsidRPr="00431F9F">
        <w:rPr>
          <w:rFonts w:ascii="Times New Roman" w:eastAsia="Times New Roman Tj" w:hAnsi="Times New Roman" w:cs="Times New Roman"/>
          <w:bCs/>
          <w:sz w:val="28"/>
          <w:szCs w:val="28"/>
          <w:lang w:val="ru-RU"/>
        </w:rPr>
        <w:t xml:space="preserve"> устанавливать дифференцированные налоговые ставки, налоговые льготы или иные преимущества в зависимости от формы собственности, </w:t>
      </w:r>
      <w:r w:rsidR="006A770A" w:rsidRPr="00431F9F">
        <w:rPr>
          <w:rFonts w:ascii="Times New Roman" w:eastAsia="Times New Roman Tj" w:hAnsi="Times New Roman" w:cs="Times New Roman"/>
          <w:bCs/>
          <w:sz w:val="28"/>
          <w:szCs w:val="28"/>
          <w:lang w:val="ru-RU"/>
        </w:rPr>
        <w:t>источника финансирования</w:t>
      </w:r>
      <w:r w:rsidR="005829AF" w:rsidRPr="00431F9F">
        <w:rPr>
          <w:rFonts w:ascii="Times New Roman" w:eastAsia="Times New Roman Tj" w:hAnsi="Times New Roman" w:cs="Times New Roman"/>
          <w:bCs/>
          <w:sz w:val="28"/>
          <w:szCs w:val="28"/>
          <w:lang w:val="ru-RU"/>
        </w:rPr>
        <w:t>, а также устанавливать налоги, препятствующие реализации гражданами своих конституционных прав</w:t>
      </w:r>
      <w:r w:rsidRPr="00431F9F">
        <w:rPr>
          <w:rFonts w:ascii="Times New Roman" w:eastAsia="Times New Roman Tj" w:hAnsi="Times New Roman" w:cs="Times New Roman"/>
          <w:bCs/>
          <w:sz w:val="28"/>
          <w:szCs w:val="28"/>
          <w:lang w:val="ru-RU"/>
        </w:rPr>
        <w:t>.</w:t>
      </w:r>
    </w:p>
    <w:p w14:paraId="7170B6CA" w14:textId="77777777" w:rsidR="00351F2E" w:rsidRPr="00431F9F" w:rsidRDefault="00351F2E" w:rsidP="0019594B">
      <w:pPr>
        <w:pStyle w:val="Heading1"/>
        <w:spacing w:before="0"/>
        <w:ind w:firstLine="567"/>
        <w:jc w:val="both"/>
        <w:rPr>
          <w:rFonts w:eastAsia="Times New Roman Tj"/>
          <w:b w:val="0"/>
          <w:szCs w:val="28"/>
          <w:lang w:val="ru-RU"/>
        </w:rPr>
      </w:pPr>
    </w:p>
    <w:p w14:paraId="0C215C52" w14:textId="77777777" w:rsidR="005829AF" w:rsidRPr="00AE3833" w:rsidRDefault="00E93B43" w:rsidP="0019594B">
      <w:pPr>
        <w:pStyle w:val="Heading1"/>
        <w:spacing w:before="0"/>
        <w:ind w:firstLine="567"/>
        <w:jc w:val="both"/>
        <w:rPr>
          <w:rFonts w:eastAsia="Times New Roman Tj"/>
          <w:szCs w:val="28"/>
          <w:lang w:val="ru-RU"/>
        </w:rPr>
      </w:pPr>
      <w:bookmarkStart w:id="44" w:name="_Toc86504701"/>
      <w:bookmarkStart w:id="45" w:name="_Toc86505192"/>
      <w:r w:rsidRPr="00AE3833">
        <w:rPr>
          <w:rFonts w:eastAsia="Times New Roman Tj"/>
          <w:szCs w:val="28"/>
          <w:lang w:val="ru-RU"/>
        </w:rPr>
        <w:t>Статья 12</w:t>
      </w:r>
      <w:r w:rsidR="0058785E" w:rsidRPr="00AE3833">
        <w:rPr>
          <w:rFonts w:eastAsia="Times New Roman Tj"/>
          <w:szCs w:val="28"/>
          <w:lang w:val="ru-RU"/>
        </w:rPr>
        <w:t>.</w:t>
      </w:r>
      <w:r w:rsidR="005829AF" w:rsidRPr="00AE3833">
        <w:rPr>
          <w:rFonts w:eastAsia="Times New Roman Tj"/>
          <w:szCs w:val="28"/>
          <w:lang w:val="ru-RU"/>
        </w:rPr>
        <w:t xml:space="preserve"> Принцип единства налоговой системы</w:t>
      </w:r>
      <w:bookmarkEnd w:id="44"/>
      <w:bookmarkEnd w:id="45"/>
    </w:p>
    <w:p w14:paraId="76DF6FDB" w14:textId="77777777" w:rsidR="005829AF" w:rsidRPr="00431F9F" w:rsidRDefault="00F7628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bCs/>
          <w:sz w:val="28"/>
          <w:szCs w:val="28"/>
          <w:lang w:val="ru-RU"/>
        </w:rPr>
        <w:t>1. Н</w:t>
      </w:r>
      <w:r w:rsidR="005829AF" w:rsidRPr="00431F9F">
        <w:rPr>
          <w:rFonts w:ascii="Times New Roman" w:eastAsia="Times New Roman Tj" w:hAnsi="Times New Roman" w:cs="Times New Roman"/>
          <w:bCs/>
          <w:sz w:val="28"/>
          <w:szCs w:val="28"/>
          <w:lang w:val="ru-RU"/>
        </w:rPr>
        <w:t>алоговая система является единой на всей территории Республики Таджикистан</w:t>
      </w:r>
      <w:r w:rsidRPr="00431F9F">
        <w:rPr>
          <w:rFonts w:ascii="Times New Roman" w:eastAsia="Times New Roman Tj" w:hAnsi="Times New Roman" w:cs="Times New Roman"/>
          <w:bCs/>
          <w:sz w:val="28"/>
          <w:szCs w:val="28"/>
          <w:lang w:val="ru-RU"/>
        </w:rPr>
        <w:t>.</w:t>
      </w:r>
    </w:p>
    <w:p w14:paraId="74D31BFE" w14:textId="77777777" w:rsidR="005829AF" w:rsidRPr="00431F9F" w:rsidRDefault="00F7628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31F9F">
        <w:rPr>
          <w:rFonts w:ascii="Times New Roman" w:eastAsia="Times New Roman Tj" w:hAnsi="Times New Roman" w:cs="Times New Roman"/>
          <w:bCs/>
          <w:sz w:val="28"/>
          <w:szCs w:val="28"/>
          <w:lang w:val="ru-RU"/>
        </w:rPr>
        <w:t>2</w:t>
      </w:r>
      <w:r w:rsidR="00EA3B1F" w:rsidRPr="00431F9F">
        <w:rPr>
          <w:rFonts w:ascii="Times New Roman" w:eastAsia="Times New Roman Tj" w:hAnsi="Times New Roman" w:cs="Times New Roman"/>
          <w:bCs/>
          <w:sz w:val="28"/>
          <w:szCs w:val="28"/>
          <w:lang w:val="ru-RU"/>
        </w:rPr>
        <w:t xml:space="preserve">. </w:t>
      </w:r>
      <w:r w:rsidRPr="00431F9F">
        <w:rPr>
          <w:rFonts w:ascii="Times New Roman" w:eastAsia="Times New Roman Tj" w:hAnsi="Times New Roman" w:cs="Times New Roman"/>
          <w:bCs/>
          <w:sz w:val="28"/>
          <w:szCs w:val="28"/>
          <w:lang w:val="ru-RU"/>
        </w:rPr>
        <w:t>Н</w:t>
      </w:r>
      <w:r w:rsidR="005829AF" w:rsidRPr="00431F9F">
        <w:rPr>
          <w:rFonts w:ascii="Times New Roman" w:eastAsia="Times New Roman Tj" w:hAnsi="Times New Roman" w:cs="Times New Roman"/>
          <w:bCs/>
          <w:sz w:val="28"/>
          <w:szCs w:val="28"/>
          <w:lang w:val="ru-RU"/>
        </w:rPr>
        <w:t xml:space="preserve">е допускается установление налогов, нарушающих единое экономическое пространство Республики Таджикистан, в частности, прямо или косвенно ограничивающие свободное перемещение товаров (услуг) или финансовых средств </w:t>
      </w:r>
      <w:r w:rsidR="00276642" w:rsidRPr="00431F9F">
        <w:rPr>
          <w:rFonts w:ascii="Times New Roman" w:eastAsia="Times New Roman Tj" w:hAnsi="Times New Roman" w:cs="Times New Roman"/>
          <w:bCs/>
          <w:sz w:val="28"/>
          <w:szCs w:val="28"/>
          <w:lang w:val="ru-RU"/>
        </w:rPr>
        <w:t>на</w:t>
      </w:r>
      <w:r w:rsidR="005829AF" w:rsidRPr="00431F9F">
        <w:rPr>
          <w:rFonts w:ascii="Times New Roman" w:eastAsia="Times New Roman Tj" w:hAnsi="Times New Roman" w:cs="Times New Roman"/>
          <w:bCs/>
          <w:sz w:val="28"/>
          <w:szCs w:val="28"/>
          <w:lang w:val="ru-RU"/>
        </w:rPr>
        <w:t xml:space="preserve"> территории Республики Таджикистан.</w:t>
      </w:r>
    </w:p>
    <w:p w14:paraId="61E5CDCA" w14:textId="77777777" w:rsidR="00351F2E" w:rsidRPr="00AE3833" w:rsidRDefault="00351F2E" w:rsidP="0019594B">
      <w:pPr>
        <w:pStyle w:val="Heading1"/>
        <w:spacing w:before="0"/>
        <w:ind w:firstLine="567"/>
        <w:jc w:val="both"/>
        <w:rPr>
          <w:rFonts w:eastAsia="Times New Roman Tj"/>
          <w:szCs w:val="28"/>
          <w:lang w:val="ru-RU"/>
        </w:rPr>
      </w:pPr>
    </w:p>
    <w:p w14:paraId="4814BB96" w14:textId="77777777" w:rsidR="005829AF" w:rsidRPr="00AE3833" w:rsidRDefault="00E93B43" w:rsidP="0019594B">
      <w:pPr>
        <w:pStyle w:val="Heading1"/>
        <w:spacing w:before="0"/>
        <w:ind w:firstLine="567"/>
        <w:jc w:val="both"/>
        <w:rPr>
          <w:rFonts w:eastAsia="Times New Roman Tj"/>
          <w:szCs w:val="28"/>
          <w:lang w:val="ru-RU"/>
        </w:rPr>
      </w:pPr>
      <w:bookmarkStart w:id="46" w:name="_Toc86504702"/>
      <w:bookmarkStart w:id="47" w:name="_Toc86505193"/>
      <w:r w:rsidRPr="00AE3833">
        <w:rPr>
          <w:rFonts w:eastAsia="Times New Roman Tj"/>
          <w:szCs w:val="28"/>
          <w:lang w:val="ru-RU"/>
        </w:rPr>
        <w:t>Статья</w:t>
      </w:r>
      <w:r w:rsidR="00F76285" w:rsidRPr="00AE3833">
        <w:rPr>
          <w:rFonts w:eastAsia="Times New Roman Tj"/>
          <w:szCs w:val="28"/>
          <w:lang w:val="ru-RU"/>
        </w:rPr>
        <w:t xml:space="preserve"> 13</w:t>
      </w:r>
      <w:r w:rsidR="005829AF" w:rsidRPr="00AE3833">
        <w:rPr>
          <w:rFonts w:eastAsia="Times New Roman Tj"/>
          <w:szCs w:val="28"/>
          <w:lang w:val="ru-RU"/>
        </w:rPr>
        <w:t xml:space="preserve">. Принцип </w:t>
      </w:r>
      <w:r w:rsidR="003E3713" w:rsidRPr="00AE3833">
        <w:rPr>
          <w:rFonts w:eastAsia="Times New Roman Tj"/>
          <w:szCs w:val="28"/>
          <w:lang w:val="ru-RU"/>
        </w:rPr>
        <w:t>прозрачности</w:t>
      </w:r>
      <w:bookmarkEnd w:id="46"/>
      <w:bookmarkEnd w:id="47"/>
    </w:p>
    <w:p w14:paraId="5E6D5756" w14:textId="77777777" w:rsidR="005829AF" w:rsidRPr="00431F9F" w:rsidRDefault="00F7628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1. Н</w:t>
      </w:r>
      <w:r w:rsidR="005829AF" w:rsidRPr="00431F9F">
        <w:rPr>
          <w:rFonts w:ascii="Times New Roman" w:eastAsia="Times New Roman Tj" w:hAnsi="Times New Roman" w:cs="Times New Roman"/>
          <w:bCs/>
          <w:sz w:val="28"/>
          <w:szCs w:val="28"/>
          <w:lang w:val="ru-RU"/>
        </w:rPr>
        <w:t>ормативн</w:t>
      </w:r>
      <w:r w:rsidR="00271970" w:rsidRPr="00431F9F">
        <w:rPr>
          <w:rFonts w:ascii="Times New Roman" w:eastAsia="Times New Roman Tj" w:hAnsi="Times New Roman" w:cs="Times New Roman"/>
          <w:bCs/>
          <w:sz w:val="28"/>
          <w:szCs w:val="28"/>
          <w:lang w:val="ru-RU"/>
        </w:rPr>
        <w:t xml:space="preserve">ые </w:t>
      </w:r>
      <w:r w:rsidR="005829AF" w:rsidRPr="00431F9F">
        <w:rPr>
          <w:rFonts w:ascii="Times New Roman" w:eastAsia="Times New Roman Tj" w:hAnsi="Times New Roman" w:cs="Times New Roman"/>
          <w:bCs/>
          <w:sz w:val="28"/>
          <w:szCs w:val="28"/>
          <w:lang w:val="ru-RU"/>
        </w:rPr>
        <w:t xml:space="preserve">правовые акты, регулирующие </w:t>
      </w:r>
      <w:r w:rsidR="00276642" w:rsidRPr="00431F9F">
        <w:rPr>
          <w:rFonts w:ascii="Times New Roman" w:eastAsia="Times New Roman Tj" w:hAnsi="Times New Roman" w:cs="Times New Roman"/>
          <w:bCs/>
          <w:sz w:val="28"/>
          <w:szCs w:val="28"/>
          <w:lang w:val="ru-RU"/>
        </w:rPr>
        <w:t xml:space="preserve">налоговые </w:t>
      </w:r>
      <w:r w:rsidR="00144FBE" w:rsidRPr="00431F9F">
        <w:rPr>
          <w:rFonts w:ascii="Times New Roman" w:eastAsia="Times New Roman Tj" w:hAnsi="Times New Roman" w:cs="Times New Roman"/>
          <w:bCs/>
          <w:sz w:val="28"/>
          <w:szCs w:val="28"/>
          <w:lang w:val="ru-RU"/>
        </w:rPr>
        <w:t xml:space="preserve">правовые </w:t>
      </w:r>
      <w:r w:rsidR="000A5A87" w:rsidRPr="00431F9F">
        <w:rPr>
          <w:rFonts w:ascii="Times New Roman" w:eastAsia="Times New Roman Tj" w:hAnsi="Times New Roman" w:cs="Times New Roman"/>
          <w:bCs/>
          <w:sz w:val="28"/>
          <w:szCs w:val="28"/>
          <w:lang w:val="ru-RU"/>
        </w:rPr>
        <w:t>отношения</w:t>
      </w:r>
      <w:r w:rsidR="005829AF" w:rsidRPr="00431F9F">
        <w:rPr>
          <w:rFonts w:ascii="Times New Roman" w:eastAsia="Times New Roman Tj" w:hAnsi="Times New Roman" w:cs="Times New Roman"/>
          <w:bCs/>
          <w:sz w:val="28"/>
          <w:szCs w:val="28"/>
          <w:lang w:val="ru-RU"/>
        </w:rPr>
        <w:t xml:space="preserve">, </w:t>
      </w:r>
      <w:r w:rsidR="003E3713" w:rsidRPr="00431F9F">
        <w:rPr>
          <w:rFonts w:ascii="Times New Roman" w:eastAsia="Times New Roman Tj" w:hAnsi="Times New Roman" w:cs="Times New Roman"/>
          <w:bCs/>
          <w:sz w:val="28"/>
          <w:szCs w:val="28"/>
          <w:lang w:val="ru-RU"/>
        </w:rPr>
        <w:t>подлежат</w:t>
      </w:r>
      <w:r w:rsidR="005829AF" w:rsidRPr="00431F9F">
        <w:rPr>
          <w:rFonts w:ascii="Times New Roman" w:eastAsia="Times New Roman Tj" w:hAnsi="Times New Roman" w:cs="Times New Roman"/>
          <w:bCs/>
          <w:sz w:val="28"/>
          <w:szCs w:val="28"/>
          <w:lang w:val="ru-RU"/>
        </w:rPr>
        <w:t xml:space="preserve"> обязательно</w:t>
      </w:r>
      <w:r w:rsidR="00A77396" w:rsidRPr="00431F9F">
        <w:rPr>
          <w:rFonts w:ascii="Times New Roman" w:eastAsia="Times New Roman Tj" w:hAnsi="Times New Roman" w:cs="Times New Roman"/>
          <w:bCs/>
          <w:sz w:val="28"/>
          <w:szCs w:val="28"/>
          <w:lang w:val="ru-RU"/>
        </w:rPr>
        <w:t>му</w:t>
      </w:r>
      <w:r w:rsidR="005829AF" w:rsidRPr="00431F9F">
        <w:rPr>
          <w:rFonts w:ascii="Times New Roman" w:eastAsia="Times New Roman Tj" w:hAnsi="Times New Roman" w:cs="Times New Roman"/>
          <w:bCs/>
          <w:sz w:val="28"/>
          <w:szCs w:val="28"/>
          <w:lang w:val="ru-RU"/>
        </w:rPr>
        <w:t xml:space="preserve"> опубликован</w:t>
      </w:r>
      <w:r w:rsidR="00A77396" w:rsidRPr="00431F9F">
        <w:rPr>
          <w:rFonts w:ascii="Times New Roman" w:eastAsia="Times New Roman Tj" w:hAnsi="Times New Roman" w:cs="Times New Roman"/>
          <w:bCs/>
          <w:sz w:val="28"/>
          <w:szCs w:val="28"/>
          <w:lang w:val="ru-RU"/>
        </w:rPr>
        <w:t>ию</w:t>
      </w:r>
      <w:r w:rsidRPr="00431F9F">
        <w:rPr>
          <w:rFonts w:ascii="Times New Roman" w:eastAsia="Times New Roman Tj" w:hAnsi="Times New Roman" w:cs="Times New Roman"/>
          <w:bCs/>
          <w:sz w:val="28"/>
          <w:szCs w:val="28"/>
          <w:lang w:val="ru-RU"/>
        </w:rPr>
        <w:t>.</w:t>
      </w:r>
    </w:p>
    <w:p w14:paraId="23BC6306" w14:textId="77777777" w:rsidR="005829AF" w:rsidRPr="00431F9F" w:rsidRDefault="00F7628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31F9F">
        <w:rPr>
          <w:rFonts w:ascii="Times New Roman" w:eastAsia="Times New Roman Tj" w:hAnsi="Times New Roman" w:cs="Times New Roman"/>
          <w:bCs/>
          <w:sz w:val="28"/>
          <w:szCs w:val="28"/>
          <w:lang w:val="ru-RU"/>
        </w:rPr>
        <w:lastRenderedPageBreak/>
        <w:t>2. Н</w:t>
      </w:r>
      <w:r w:rsidR="005829AF" w:rsidRPr="00431F9F">
        <w:rPr>
          <w:rFonts w:ascii="Times New Roman" w:eastAsia="Times New Roman Tj" w:hAnsi="Times New Roman" w:cs="Times New Roman"/>
          <w:bCs/>
          <w:sz w:val="28"/>
          <w:szCs w:val="28"/>
          <w:lang w:val="ru-RU"/>
        </w:rPr>
        <w:t>ормативн</w:t>
      </w:r>
      <w:r w:rsidR="000A5A87" w:rsidRPr="00431F9F">
        <w:rPr>
          <w:rFonts w:ascii="Times New Roman" w:eastAsia="Times New Roman Tj" w:hAnsi="Times New Roman" w:cs="Times New Roman"/>
          <w:bCs/>
          <w:sz w:val="28"/>
          <w:szCs w:val="28"/>
          <w:lang w:val="ru-RU"/>
        </w:rPr>
        <w:t xml:space="preserve">ые </w:t>
      </w:r>
      <w:r w:rsidR="005829AF" w:rsidRPr="00431F9F">
        <w:rPr>
          <w:rFonts w:ascii="Times New Roman" w:eastAsia="Times New Roman Tj" w:hAnsi="Times New Roman" w:cs="Times New Roman"/>
          <w:bCs/>
          <w:sz w:val="28"/>
          <w:szCs w:val="28"/>
          <w:lang w:val="ru-RU"/>
        </w:rPr>
        <w:t xml:space="preserve">правовые акты, </w:t>
      </w:r>
      <w:r w:rsidR="000A5A87" w:rsidRPr="00431F9F">
        <w:rPr>
          <w:rFonts w:ascii="Times New Roman" w:eastAsia="Times New Roman Tj" w:hAnsi="Times New Roman" w:cs="Times New Roman"/>
          <w:bCs/>
          <w:sz w:val="28"/>
          <w:szCs w:val="28"/>
          <w:lang w:val="ru-RU"/>
        </w:rPr>
        <w:t xml:space="preserve">регулирующие </w:t>
      </w:r>
      <w:r w:rsidR="00276642" w:rsidRPr="00431F9F">
        <w:rPr>
          <w:rFonts w:ascii="Times New Roman" w:eastAsia="Times New Roman Tj" w:hAnsi="Times New Roman" w:cs="Times New Roman"/>
          <w:bCs/>
          <w:sz w:val="28"/>
          <w:szCs w:val="28"/>
          <w:lang w:val="ru-RU"/>
        </w:rPr>
        <w:t xml:space="preserve">налоговые </w:t>
      </w:r>
      <w:r w:rsidR="00144FBE" w:rsidRPr="00431F9F">
        <w:rPr>
          <w:rFonts w:ascii="Times New Roman" w:eastAsia="Times New Roman Tj" w:hAnsi="Times New Roman" w:cs="Times New Roman"/>
          <w:bCs/>
          <w:sz w:val="28"/>
          <w:szCs w:val="28"/>
          <w:lang w:val="ru-RU"/>
        </w:rPr>
        <w:t xml:space="preserve">правовые </w:t>
      </w:r>
      <w:r w:rsidR="004F5E90" w:rsidRPr="00431F9F">
        <w:rPr>
          <w:rFonts w:ascii="Times New Roman" w:eastAsia="Times New Roman Tj" w:hAnsi="Times New Roman" w:cs="Times New Roman"/>
          <w:bCs/>
          <w:sz w:val="28"/>
          <w:szCs w:val="28"/>
          <w:lang w:val="ru-RU"/>
        </w:rPr>
        <w:t>отношения</w:t>
      </w:r>
      <w:r w:rsidR="000A5A87" w:rsidRPr="00431F9F">
        <w:rPr>
          <w:rFonts w:ascii="Times New Roman" w:eastAsia="Times New Roman Tj" w:hAnsi="Times New Roman" w:cs="Times New Roman"/>
          <w:bCs/>
          <w:sz w:val="28"/>
          <w:szCs w:val="28"/>
          <w:lang w:val="ru-RU"/>
        </w:rPr>
        <w:t xml:space="preserve">, которые официально </w:t>
      </w:r>
      <w:r w:rsidR="005829AF" w:rsidRPr="00431F9F">
        <w:rPr>
          <w:rFonts w:ascii="Times New Roman" w:eastAsia="Times New Roman Tj" w:hAnsi="Times New Roman" w:cs="Times New Roman"/>
          <w:bCs/>
          <w:sz w:val="28"/>
          <w:szCs w:val="28"/>
          <w:lang w:val="ru-RU"/>
        </w:rPr>
        <w:t>не опубликован</w:t>
      </w:r>
      <w:r w:rsidR="000A5A87" w:rsidRPr="00431F9F">
        <w:rPr>
          <w:rFonts w:ascii="Times New Roman" w:eastAsia="Times New Roman Tj" w:hAnsi="Times New Roman" w:cs="Times New Roman"/>
          <w:bCs/>
          <w:sz w:val="28"/>
          <w:szCs w:val="28"/>
          <w:lang w:val="ru-RU"/>
        </w:rPr>
        <w:t>ы</w:t>
      </w:r>
      <w:r w:rsidRPr="00431F9F">
        <w:rPr>
          <w:rFonts w:ascii="Times New Roman" w:eastAsia="Times New Roman Tj" w:hAnsi="Times New Roman" w:cs="Times New Roman"/>
          <w:bCs/>
          <w:sz w:val="28"/>
          <w:szCs w:val="28"/>
          <w:lang w:val="ru-RU"/>
        </w:rPr>
        <w:t>,</w:t>
      </w:r>
      <w:r w:rsidR="000A5A87" w:rsidRPr="00431F9F">
        <w:rPr>
          <w:rFonts w:ascii="Times New Roman" w:eastAsia="Times New Roman Tj" w:hAnsi="Times New Roman" w:cs="Times New Roman"/>
          <w:bCs/>
          <w:sz w:val="28"/>
          <w:szCs w:val="28"/>
          <w:lang w:val="ru-RU"/>
        </w:rPr>
        <w:t xml:space="preserve"> </w:t>
      </w:r>
      <w:r w:rsidR="005829AF" w:rsidRPr="00431F9F">
        <w:rPr>
          <w:rFonts w:ascii="Times New Roman" w:eastAsia="Times New Roman Tj" w:hAnsi="Times New Roman" w:cs="Times New Roman"/>
          <w:bCs/>
          <w:sz w:val="28"/>
          <w:szCs w:val="28"/>
          <w:lang w:val="ru-RU"/>
        </w:rPr>
        <w:t xml:space="preserve">не </w:t>
      </w:r>
      <w:r w:rsidR="000A5A87" w:rsidRPr="00431F9F">
        <w:rPr>
          <w:rFonts w:ascii="Times New Roman" w:eastAsia="Times New Roman Tj" w:hAnsi="Times New Roman" w:cs="Times New Roman"/>
          <w:bCs/>
          <w:sz w:val="28"/>
          <w:szCs w:val="28"/>
          <w:lang w:val="ru-RU"/>
        </w:rPr>
        <w:t>имеют юридическую силу</w:t>
      </w:r>
      <w:r w:rsidR="005829AF" w:rsidRPr="00431F9F">
        <w:rPr>
          <w:rFonts w:ascii="Times New Roman" w:eastAsia="Times New Roman Tj" w:hAnsi="Times New Roman" w:cs="Times New Roman"/>
          <w:bCs/>
          <w:sz w:val="28"/>
          <w:szCs w:val="28"/>
          <w:lang w:val="ru-RU"/>
        </w:rPr>
        <w:t>.</w:t>
      </w:r>
    </w:p>
    <w:p w14:paraId="0D2F9C6C" w14:textId="77777777" w:rsidR="00351F2E" w:rsidRPr="00431F9F" w:rsidRDefault="00351F2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76909A65" w14:textId="77777777" w:rsidR="00E93B43" w:rsidRPr="00AE3833" w:rsidRDefault="00E93B43" w:rsidP="0019594B">
      <w:pPr>
        <w:pStyle w:val="Heading1"/>
        <w:spacing w:before="0"/>
        <w:jc w:val="center"/>
        <w:rPr>
          <w:bCs/>
          <w:szCs w:val="28"/>
          <w:lang w:val="ru-RU"/>
        </w:rPr>
      </w:pPr>
      <w:bookmarkStart w:id="48" w:name="_Toc86504703"/>
      <w:bookmarkStart w:id="49" w:name="_Toc86505194"/>
      <w:r w:rsidRPr="00AE3833">
        <w:rPr>
          <w:bCs/>
          <w:szCs w:val="28"/>
          <w:lang w:val="ru-RU"/>
        </w:rPr>
        <w:t>ГЛАВА 3. СУБЪЕКТЫ НАЛОГОВЫХ ОТНОШЕНИЙ</w:t>
      </w:r>
      <w:r w:rsidR="00276642" w:rsidRPr="00AE3833">
        <w:rPr>
          <w:bCs/>
          <w:szCs w:val="28"/>
          <w:lang w:val="ru-RU"/>
        </w:rPr>
        <w:t xml:space="preserve"> И ДРУГИЕ ПОНЯТИЯ, ИСПОЛЬЗУЕМЫЕ В НАСТОЯЩЕМ КОДЕКСЕ</w:t>
      </w:r>
      <w:bookmarkEnd w:id="48"/>
      <w:bookmarkEnd w:id="49"/>
    </w:p>
    <w:p w14:paraId="2480199E" w14:textId="77777777" w:rsidR="00E93B43" w:rsidRPr="00AE3833" w:rsidRDefault="00E93B4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
          <w:bCs/>
          <w:sz w:val="28"/>
          <w:szCs w:val="28"/>
          <w:lang w:val="ru-RU"/>
        </w:rPr>
      </w:pPr>
    </w:p>
    <w:p w14:paraId="61637EDD" w14:textId="77777777" w:rsidR="005829AF" w:rsidRPr="00AE3833" w:rsidRDefault="005829AF" w:rsidP="0019594B">
      <w:pPr>
        <w:pStyle w:val="Heading1"/>
        <w:shd w:val="clear" w:color="auto" w:fill="FFFFFF"/>
        <w:tabs>
          <w:tab w:val="left" w:pos="851"/>
        </w:tabs>
        <w:spacing w:before="0"/>
        <w:ind w:firstLine="567"/>
        <w:jc w:val="both"/>
        <w:rPr>
          <w:rFonts w:eastAsia="Times New Roman Tj"/>
          <w:szCs w:val="28"/>
          <w:lang w:val="ru-RU"/>
        </w:rPr>
      </w:pPr>
      <w:bookmarkStart w:id="50" w:name="_Toc48486963"/>
      <w:bookmarkStart w:id="51" w:name="_Toc86504704"/>
      <w:bookmarkStart w:id="52" w:name="_Toc86505195"/>
      <w:r w:rsidRPr="00AE3833">
        <w:rPr>
          <w:rFonts w:eastAsia="Times New Roman Tj"/>
          <w:szCs w:val="28"/>
          <w:lang w:val="ru-RU"/>
        </w:rPr>
        <w:t xml:space="preserve">Статья </w:t>
      </w:r>
      <w:r w:rsidR="00F76285" w:rsidRPr="00AE3833">
        <w:rPr>
          <w:rFonts w:eastAsia="Times New Roman Tj"/>
          <w:szCs w:val="28"/>
          <w:lang w:val="ru-RU"/>
        </w:rPr>
        <w:t>14</w:t>
      </w:r>
      <w:r w:rsidRPr="00AE3833">
        <w:rPr>
          <w:rFonts w:eastAsia="Times New Roman Tj"/>
          <w:szCs w:val="28"/>
          <w:lang w:val="ru-RU"/>
        </w:rPr>
        <w:t>. Субъекты налоговых отношений</w:t>
      </w:r>
      <w:bookmarkEnd w:id="50"/>
      <w:bookmarkEnd w:id="51"/>
      <w:bookmarkEnd w:id="52"/>
      <w:r w:rsidRPr="00AE3833">
        <w:rPr>
          <w:rFonts w:eastAsia="Times New Roman Tj"/>
          <w:szCs w:val="28"/>
          <w:lang w:val="ru-RU"/>
        </w:rPr>
        <w:t xml:space="preserve"> </w:t>
      </w:r>
    </w:p>
    <w:p w14:paraId="4106D487"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 xml:space="preserve">1. </w:t>
      </w:r>
      <w:r w:rsidR="00A75F87" w:rsidRPr="00431F9F">
        <w:rPr>
          <w:rFonts w:ascii="Times New Roman" w:eastAsia="Times New Roman Tj" w:hAnsi="Times New Roman" w:cs="Times New Roman"/>
          <w:bCs/>
          <w:sz w:val="28"/>
          <w:szCs w:val="28"/>
          <w:lang w:val="ru-RU"/>
        </w:rPr>
        <w:t xml:space="preserve">Субъектами налоговых отношений являются лица, </w:t>
      </w:r>
      <w:r w:rsidR="00276642" w:rsidRPr="00431F9F">
        <w:rPr>
          <w:rFonts w:ascii="Times New Roman" w:eastAsia="Times New Roman Tj" w:hAnsi="Times New Roman" w:cs="Times New Roman"/>
          <w:bCs/>
          <w:sz w:val="28"/>
          <w:szCs w:val="28"/>
          <w:lang w:val="ru-RU"/>
        </w:rPr>
        <w:t>прямо или косвенно участвующие</w:t>
      </w:r>
      <w:r w:rsidR="00A75F87" w:rsidRPr="00431F9F">
        <w:rPr>
          <w:rFonts w:ascii="Times New Roman" w:eastAsia="Times New Roman Tj" w:hAnsi="Times New Roman" w:cs="Times New Roman"/>
          <w:bCs/>
          <w:sz w:val="28"/>
          <w:szCs w:val="28"/>
          <w:lang w:val="ru-RU"/>
        </w:rPr>
        <w:t xml:space="preserve"> в налоговых отношениях, имею</w:t>
      </w:r>
      <w:r w:rsidR="00276642" w:rsidRPr="00431F9F">
        <w:rPr>
          <w:rFonts w:ascii="Times New Roman" w:eastAsia="Times New Roman Tj" w:hAnsi="Times New Roman" w:cs="Times New Roman"/>
          <w:bCs/>
          <w:sz w:val="28"/>
          <w:szCs w:val="28"/>
          <w:lang w:val="ru-RU"/>
        </w:rPr>
        <w:t>щие</w:t>
      </w:r>
      <w:r w:rsidR="00A75F87" w:rsidRPr="00431F9F">
        <w:rPr>
          <w:rFonts w:ascii="Times New Roman" w:eastAsia="Times New Roman Tj" w:hAnsi="Times New Roman" w:cs="Times New Roman"/>
          <w:bCs/>
          <w:sz w:val="28"/>
          <w:szCs w:val="28"/>
          <w:lang w:val="ru-RU"/>
        </w:rPr>
        <w:t xml:space="preserve"> права и обязанности, действия и</w:t>
      </w:r>
      <w:r w:rsidR="004F5E90" w:rsidRPr="00431F9F">
        <w:rPr>
          <w:rFonts w:ascii="Times New Roman" w:eastAsia="Times New Roman Tj" w:hAnsi="Times New Roman" w:cs="Times New Roman"/>
          <w:bCs/>
          <w:sz w:val="28"/>
          <w:szCs w:val="28"/>
          <w:lang w:val="ru-RU"/>
        </w:rPr>
        <w:t>ли</w:t>
      </w:r>
      <w:r w:rsidR="00A75F87" w:rsidRPr="00431F9F">
        <w:rPr>
          <w:rFonts w:ascii="Times New Roman" w:eastAsia="Times New Roman Tj" w:hAnsi="Times New Roman" w:cs="Times New Roman"/>
          <w:bCs/>
          <w:sz w:val="28"/>
          <w:szCs w:val="28"/>
          <w:lang w:val="ru-RU"/>
        </w:rPr>
        <w:t xml:space="preserve"> бездействи</w:t>
      </w:r>
      <w:r w:rsidR="00276642" w:rsidRPr="00431F9F">
        <w:rPr>
          <w:rFonts w:ascii="Times New Roman" w:eastAsia="Times New Roman Tj" w:hAnsi="Times New Roman" w:cs="Times New Roman"/>
          <w:bCs/>
          <w:sz w:val="28"/>
          <w:szCs w:val="28"/>
          <w:lang w:val="ru-RU"/>
        </w:rPr>
        <w:t>е</w:t>
      </w:r>
      <w:r w:rsidR="00A75F87" w:rsidRPr="00431F9F">
        <w:rPr>
          <w:rFonts w:ascii="Times New Roman" w:eastAsia="Times New Roman Tj" w:hAnsi="Times New Roman" w:cs="Times New Roman"/>
          <w:bCs/>
          <w:sz w:val="28"/>
          <w:szCs w:val="28"/>
          <w:lang w:val="ru-RU"/>
        </w:rPr>
        <w:t xml:space="preserve">, которых приводит к возникновению налоговых обязательств. </w:t>
      </w:r>
    </w:p>
    <w:p w14:paraId="3E141CA1"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31F9F">
        <w:rPr>
          <w:rFonts w:ascii="Times New Roman" w:eastAsia="Times New Roman Tj" w:hAnsi="Times New Roman" w:cs="Times New Roman"/>
          <w:bCs/>
          <w:sz w:val="28"/>
          <w:szCs w:val="28"/>
          <w:lang w:val="ru-RU"/>
        </w:rPr>
        <w:t xml:space="preserve">2. </w:t>
      </w:r>
      <w:r w:rsidR="0074221B" w:rsidRPr="00431F9F">
        <w:rPr>
          <w:rFonts w:ascii="Times New Roman" w:eastAsia="Times New Roman Tj" w:hAnsi="Times New Roman" w:cs="Times New Roman"/>
          <w:bCs/>
          <w:sz w:val="28"/>
          <w:szCs w:val="28"/>
          <w:lang w:val="ru-RU"/>
        </w:rPr>
        <w:t>Резидент</w:t>
      </w:r>
      <w:r w:rsidR="00276642" w:rsidRPr="00431F9F">
        <w:rPr>
          <w:rFonts w:ascii="Times New Roman" w:eastAsia="Times New Roman Tj" w:hAnsi="Times New Roman" w:cs="Times New Roman"/>
          <w:bCs/>
          <w:sz w:val="28"/>
          <w:szCs w:val="28"/>
          <w:lang w:val="ru-RU"/>
        </w:rPr>
        <w:t>а</w:t>
      </w:r>
      <w:r w:rsidR="0074221B" w:rsidRPr="00431F9F">
        <w:rPr>
          <w:rFonts w:ascii="Times New Roman" w:eastAsia="Times New Roman Tj" w:hAnsi="Times New Roman" w:cs="Times New Roman"/>
          <w:bCs/>
          <w:sz w:val="28"/>
          <w:szCs w:val="28"/>
          <w:lang w:val="ru-RU"/>
        </w:rPr>
        <w:t>м</w:t>
      </w:r>
      <w:r w:rsidR="00276642" w:rsidRPr="00431F9F">
        <w:rPr>
          <w:rFonts w:ascii="Times New Roman" w:eastAsia="Times New Roman Tj" w:hAnsi="Times New Roman" w:cs="Times New Roman"/>
          <w:bCs/>
          <w:sz w:val="28"/>
          <w:szCs w:val="28"/>
          <w:lang w:val="ru-RU"/>
        </w:rPr>
        <w:t>и</w:t>
      </w:r>
      <w:r w:rsidR="0074221B" w:rsidRPr="00431F9F">
        <w:rPr>
          <w:rFonts w:ascii="Times New Roman" w:eastAsia="Times New Roman Tj" w:hAnsi="Times New Roman" w:cs="Times New Roman"/>
          <w:bCs/>
          <w:sz w:val="28"/>
          <w:szCs w:val="28"/>
          <w:lang w:val="ru-RU"/>
        </w:rPr>
        <w:t xml:space="preserve"> Республики Таджикистан </w:t>
      </w:r>
      <w:r w:rsidR="00612528" w:rsidRPr="00431F9F">
        <w:rPr>
          <w:rFonts w:ascii="Times New Roman" w:eastAsia="Times New Roman Tj" w:hAnsi="Times New Roman" w:cs="Times New Roman"/>
          <w:bCs/>
          <w:sz w:val="28"/>
          <w:szCs w:val="28"/>
          <w:lang w:val="ru-RU"/>
        </w:rPr>
        <w:t xml:space="preserve">в целях </w:t>
      </w:r>
      <w:r w:rsidR="00276642" w:rsidRPr="00431F9F">
        <w:rPr>
          <w:rFonts w:ascii="Times New Roman" w:eastAsia="Times New Roman Tj" w:hAnsi="Times New Roman" w:cs="Times New Roman"/>
          <w:bCs/>
          <w:sz w:val="28"/>
          <w:szCs w:val="28"/>
          <w:lang w:val="ru-RU"/>
        </w:rPr>
        <w:t>налогообложения признаю</w:t>
      </w:r>
      <w:r w:rsidR="00612528" w:rsidRPr="00431F9F">
        <w:rPr>
          <w:rFonts w:ascii="Times New Roman" w:eastAsia="Times New Roman Tj" w:hAnsi="Times New Roman" w:cs="Times New Roman"/>
          <w:bCs/>
          <w:sz w:val="28"/>
          <w:szCs w:val="28"/>
          <w:lang w:val="ru-RU"/>
        </w:rPr>
        <w:t>тся</w:t>
      </w:r>
      <w:r w:rsidRPr="00431F9F">
        <w:rPr>
          <w:rFonts w:ascii="Times New Roman" w:eastAsia="Times New Roman Tj" w:hAnsi="Times New Roman" w:cs="Times New Roman"/>
          <w:bCs/>
          <w:sz w:val="28"/>
          <w:szCs w:val="28"/>
          <w:lang w:val="ru-RU"/>
        </w:rPr>
        <w:t>:</w:t>
      </w:r>
    </w:p>
    <w:p w14:paraId="249B214F"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 xml:space="preserve">1) если физическое лицо находилось на территории Республики Таджикистан в течение периода или периодов, в совокупности превышающих 182 дня в любом 12-месячном периоде, начинающемся или заканчивающемся в текущем календарном году, считается резидентом Республики Таджикистан </w:t>
      </w:r>
      <w:r w:rsidR="00276642" w:rsidRPr="00431F9F">
        <w:rPr>
          <w:rFonts w:ascii="Times New Roman" w:eastAsia="Times New Roman Tj" w:hAnsi="Times New Roman" w:cs="Times New Roman"/>
          <w:sz w:val="28"/>
          <w:szCs w:val="28"/>
          <w:lang w:val="ru-RU"/>
        </w:rPr>
        <w:t xml:space="preserve">(далее – резидент) </w:t>
      </w:r>
      <w:r w:rsidRPr="00431F9F">
        <w:rPr>
          <w:rFonts w:ascii="Times New Roman" w:eastAsia="Times New Roman Tj" w:hAnsi="Times New Roman" w:cs="Times New Roman"/>
          <w:sz w:val="28"/>
          <w:szCs w:val="28"/>
          <w:lang w:val="ru-RU"/>
        </w:rPr>
        <w:t xml:space="preserve">на текущий календарный год, но с </w:t>
      </w:r>
      <w:r w:rsidR="0021096E" w:rsidRPr="00431F9F">
        <w:rPr>
          <w:rFonts w:ascii="Times New Roman" w:eastAsia="Times New Roman Tj" w:hAnsi="Times New Roman" w:cs="Times New Roman"/>
          <w:sz w:val="28"/>
          <w:szCs w:val="28"/>
          <w:lang w:val="ru-RU"/>
        </w:rPr>
        <w:t>учёт</w:t>
      </w:r>
      <w:r w:rsidRPr="00431F9F">
        <w:rPr>
          <w:rFonts w:ascii="Times New Roman" w:eastAsia="Times New Roman Tj" w:hAnsi="Times New Roman" w:cs="Times New Roman"/>
          <w:sz w:val="28"/>
          <w:szCs w:val="28"/>
          <w:lang w:val="ru-RU"/>
        </w:rPr>
        <w:t>ом</w:t>
      </w:r>
      <w:r w:rsidR="00276642" w:rsidRPr="00431F9F">
        <w:rPr>
          <w:rFonts w:ascii="Times New Roman" w:eastAsia="Times New Roman Tj" w:hAnsi="Times New Roman" w:cs="Times New Roman"/>
          <w:sz w:val="28"/>
          <w:szCs w:val="28"/>
          <w:lang w:val="ru-RU"/>
        </w:rPr>
        <w:t xml:space="preserve"> следующего</w:t>
      </w:r>
      <w:r w:rsidRPr="00431F9F">
        <w:rPr>
          <w:rFonts w:ascii="Times New Roman" w:eastAsia="Times New Roman Tj" w:hAnsi="Times New Roman" w:cs="Times New Roman"/>
          <w:sz w:val="28"/>
          <w:szCs w:val="28"/>
          <w:lang w:val="ru-RU"/>
        </w:rPr>
        <w:t>:</w:t>
      </w:r>
    </w:p>
    <w:p w14:paraId="6E599EDA"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а) физическое лицо, которое является резидентом в текущем календарном году, но не являлось резидентом Республики Таджикистан в течение предыдущего календарного года, рассматривается как резидент в текущем налоговом периоде только за период, начинающийся с первого дня, когда лицо физически присутствовало в Республике Таджикистан;</w:t>
      </w:r>
    </w:p>
    <w:p w14:paraId="7F2FF226"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431F9F">
        <w:rPr>
          <w:rFonts w:ascii="Times New Roman" w:eastAsia="Times New Roman Tj" w:hAnsi="Times New Roman" w:cs="Times New Roman"/>
          <w:sz w:val="28"/>
          <w:szCs w:val="28"/>
          <w:lang w:val="ru-RU"/>
        </w:rPr>
        <w:t>б) физическое лицо, которое является резидентом Республики Таджикистан в текущем календарном году, но не является резидентом в последующем налоговом периоде, считается резидентом за текущий налоговый период только за период, заканчивающийся на последний день, когда лицо физически присутствовало в Республике Таджикистан;</w:t>
      </w:r>
    </w:p>
    <w:p w14:paraId="6D699DCE" w14:textId="77777777" w:rsidR="00FD0DD8" w:rsidRPr="00431F9F" w:rsidRDefault="005829AF"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431F9F">
        <w:rPr>
          <w:rFonts w:ascii="Times New Roman" w:hAnsi="Times New Roman" w:cs="Times New Roman"/>
          <w:bCs/>
          <w:sz w:val="28"/>
          <w:szCs w:val="28"/>
          <w:lang w:val="ru-RU"/>
        </w:rPr>
        <w:t>2) гражданин Республики Таджикистан, находившийся в течение календарного года на государственной службе Республики Таджикистан за пределами Республики Таджикистан, считается резидентом в текущем календарном году, независимо от продолжительности такой службы;</w:t>
      </w:r>
    </w:p>
    <w:p w14:paraId="07D7C760" w14:textId="77777777" w:rsidR="004F5E90" w:rsidRPr="00431F9F" w:rsidRDefault="004F5E90"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431F9F">
        <w:rPr>
          <w:rFonts w:ascii="Times New Roman" w:hAnsi="Times New Roman" w:cs="Times New Roman"/>
          <w:bCs/>
          <w:sz w:val="28"/>
          <w:szCs w:val="28"/>
          <w:lang w:val="ru-RU"/>
        </w:rPr>
        <w:t>3) физические лица, являющ</w:t>
      </w:r>
      <w:r w:rsidR="00662214" w:rsidRPr="00431F9F">
        <w:rPr>
          <w:rFonts w:ascii="Times New Roman" w:hAnsi="Times New Roman" w:cs="Times New Roman"/>
          <w:bCs/>
          <w:sz w:val="28"/>
          <w:szCs w:val="28"/>
          <w:lang w:val="ru-RU"/>
        </w:rPr>
        <w:t>и</w:t>
      </w:r>
      <w:r w:rsidRPr="00431F9F">
        <w:rPr>
          <w:rFonts w:ascii="Times New Roman" w:hAnsi="Times New Roman" w:cs="Times New Roman"/>
          <w:bCs/>
          <w:sz w:val="28"/>
          <w:szCs w:val="28"/>
          <w:lang w:val="ru-RU"/>
        </w:rPr>
        <w:t>еся гражданами Республики Таджикистан;</w:t>
      </w:r>
    </w:p>
    <w:p w14:paraId="7C0851C3" w14:textId="77777777" w:rsidR="00FD0DD8" w:rsidRPr="00431F9F" w:rsidRDefault="004F5E90"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431F9F">
        <w:rPr>
          <w:rFonts w:ascii="Times New Roman" w:hAnsi="Times New Roman" w:cs="Times New Roman"/>
          <w:bCs/>
          <w:sz w:val="28"/>
          <w:szCs w:val="28"/>
          <w:lang w:val="ru-RU"/>
        </w:rPr>
        <w:t>4</w:t>
      </w:r>
      <w:r w:rsidR="005829AF" w:rsidRPr="00431F9F">
        <w:rPr>
          <w:rFonts w:ascii="Times New Roman" w:hAnsi="Times New Roman" w:cs="Times New Roman"/>
          <w:bCs/>
          <w:sz w:val="28"/>
          <w:szCs w:val="28"/>
          <w:lang w:val="ru-RU"/>
        </w:rPr>
        <w:t>) физические лица, подавшие заявление о получении гражданства Республики Таджикистан или о разрешении на постоянное проживание в Республике Таджикистан без получения гражданства Республики Таджикистан</w:t>
      </w:r>
      <w:r w:rsidR="00AB3224" w:rsidRPr="00431F9F">
        <w:rPr>
          <w:rFonts w:ascii="Times New Roman" w:hAnsi="Times New Roman" w:cs="Times New Roman"/>
          <w:bCs/>
          <w:sz w:val="28"/>
          <w:szCs w:val="28"/>
          <w:lang w:val="ru-RU"/>
        </w:rPr>
        <w:t>,</w:t>
      </w:r>
      <w:r w:rsidR="005829AF" w:rsidRPr="00431F9F">
        <w:rPr>
          <w:rFonts w:ascii="Times New Roman" w:hAnsi="Times New Roman" w:cs="Times New Roman"/>
          <w:bCs/>
          <w:sz w:val="28"/>
          <w:szCs w:val="28"/>
          <w:lang w:val="ru-RU"/>
        </w:rPr>
        <w:t xml:space="preserve"> независимо от срока их нахождения в Республике Таджикистан</w:t>
      </w:r>
      <w:r w:rsidR="00276642" w:rsidRPr="00431F9F">
        <w:rPr>
          <w:rFonts w:ascii="Times New Roman" w:hAnsi="Times New Roman" w:cs="Times New Roman"/>
          <w:bCs/>
          <w:sz w:val="28"/>
          <w:szCs w:val="28"/>
          <w:lang w:val="ru-RU"/>
        </w:rPr>
        <w:t>,</w:t>
      </w:r>
      <w:r w:rsidR="005829AF" w:rsidRPr="00431F9F">
        <w:rPr>
          <w:rFonts w:ascii="Times New Roman" w:hAnsi="Times New Roman" w:cs="Times New Roman"/>
          <w:bCs/>
          <w:sz w:val="28"/>
          <w:szCs w:val="28"/>
          <w:lang w:val="ru-RU"/>
        </w:rPr>
        <w:t xml:space="preserve"> признаются резидентами, если лиц</w:t>
      </w:r>
      <w:r w:rsidRPr="00431F9F">
        <w:rPr>
          <w:rFonts w:ascii="Times New Roman" w:hAnsi="Times New Roman" w:cs="Times New Roman"/>
          <w:bCs/>
          <w:sz w:val="28"/>
          <w:szCs w:val="28"/>
          <w:lang w:val="ru-RU"/>
        </w:rPr>
        <w:t>о</w:t>
      </w:r>
      <w:r w:rsidR="005829AF" w:rsidRPr="00431F9F">
        <w:rPr>
          <w:rFonts w:ascii="Times New Roman" w:hAnsi="Times New Roman" w:cs="Times New Roman"/>
          <w:bCs/>
          <w:sz w:val="28"/>
          <w:szCs w:val="28"/>
          <w:lang w:val="ru-RU"/>
        </w:rPr>
        <w:t xml:space="preserve"> не име</w:t>
      </w:r>
      <w:r w:rsidRPr="00431F9F">
        <w:rPr>
          <w:rFonts w:ascii="Times New Roman" w:hAnsi="Times New Roman" w:cs="Times New Roman"/>
          <w:bCs/>
          <w:sz w:val="28"/>
          <w:szCs w:val="28"/>
          <w:lang w:val="ru-RU"/>
        </w:rPr>
        <w:t>е</w:t>
      </w:r>
      <w:r w:rsidR="005829AF" w:rsidRPr="00431F9F">
        <w:rPr>
          <w:rFonts w:ascii="Times New Roman" w:hAnsi="Times New Roman" w:cs="Times New Roman"/>
          <w:bCs/>
          <w:sz w:val="28"/>
          <w:szCs w:val="28"/>
          <w:lang w:val="ru-RU"/>
        </w:rPr>
        <w:t>т постоянного места жительства за пределами Республики Таджикистан</w:t>
      </w:r>
      <w:r w:rsidR="00AB3224" w:rsidRPr="00431F9F">
        <w:rPr>
          <w:rFonts w:ascii="Times New Roman" w:hAnsi="Times New Roman" w:cs="Times New Roman"/>
          <w:bCs/>
          <w:sz w:val="28"/>
          <w:szCs w:val="28"/>
          <w:lang w:val="ru-RU"/>
        </w:rPr>
        <w:t>.</w:t>
      </w:r>
    </w:p>
    <w:p w14:paraId="6635A644" w14:textId="77777777" w:rsidR="005829AF" w:rsidRPr="00431F9F" w:rsidRDefault="000A5A87"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431F9F">
        <w:rPr>
          <w:rFonts w:ascii="Times New Roman" w:hAnsi="Times New Roman" w:cs="Times New Roman"/>
          <w:bCs/>
          <w:sz w:val="28"/>
          <w:szCs w:val="28"/>
          <w:lang w:val="ru-RU"/>
        </w:rPr>
        <w:t>3</w:t>
      </w:r>
      <w:r w:rsidR="0074221B" w:rsidRPr="00431F9F">
        <w:rPr>
          <w:rFonts w:ascii="Times New Roman" w:hAnsi="Times New Roman" w:cs="Times New Roman"/>
          <w:bCs/>
          <w:sz w:val="28"/>
          <w:szCs w:val="28"/>
          <w:lang w:val="ru-RU"/>
        </w:rPr>
        <w:t xml:space="preserve">. </w:t>
      </w:r>
      <w:r w:rsidR="005829AF" w:rsidRPr="00431F9F">
        <w:rPr>
          <w:rFonts w:ascii="Times New Roman" w:hAnsi="Times New Roman" w:cs="Times New Roman"/>
          <w:bCs/>
          <w:sz w:val="28"/>
          <w:szCs w:val="28"/>
          <w:lang w:val="ru-RU"/>
        </w:rPr>
        <w:t>Физическое лицо, не являющееся резидентом в соответствии с настоящей</w:t>
      </w:r>
      <w:r w:rsidR="005939A4" w:rsidRPr="00431F9F">
        <w:rPr>
          <w:rFonts w:ascii="Times New Roman" w:hAnsi="Times New Roman" w:cs="Times New Roman"/>
          <w:bCs/>
          <w:sz w:val="28"/>
          <w:szCs w:val="28"/>
          <w:lang w:val="ru-RU"/>
        </w:rPr>
        <w:t xml:space="preserve"> статьёй</w:t>
      </w:r>
      <w:r w:rsidR="005829AF" w:rsidRPr="00431F9F">
        <w:rPr>
          <w:rFonts w:ascii="Times New Roman" w:hAnsi="Times New Roman" w:cs="Times New Roman"/>
          <w:bCs/>
          <w:sz w:val="28"/>
          <w:szCs w:val="28"/>
          <w:lang w:val="ru-RU"/>
        </w:rPr>
        <w:t>, считается нерезидентом Республики Таджикистан.</w:t>
      </w:r>
    </w:p>
    <w:p w14:paraId="3338656E" w14:textId="77777777" w:rsidR="00612528" w:rsidRPr="00431F9F" w:rsidRDefault="000A5A87"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431F9F">
        <w:rPr>
          <w:rFonts w:ascii="Times New Roman" w:hAnsi="Times New Roman" w:cs="Times New Roman"/>
          <w:bCs/>
          <w:sz w:val="28"/>
          <w:szCs w:val="28"/>
          <w:lang w:val="ru-RU"/>
        </w:rPr>
        <w:t>4</w:t>
      </w:r>
      <w:r w:rsidR="00612528" w:rsidRPr="00431F9F">
        <w:rPr>
          <w:rFonts w:ascii="Times New Roman" w:hAnsi="Times New Roman" w:cs="Times New Roman"/>
          <w:bCs/>
          <w:sz w:val="28"/>
          <w:szCs w:val="28"/>
          <w:lang w:val="ru-RU"/>
        </w:rPr>
        <w:t xml:space="preserve">. </w:t>
      </w:r>
      <w:r w:rsidR="001C3029" w:rsidRPr="00431F9F">
        <w:rPr>
          <w:rFonts w:ascii="Times New Roman" w:hAnsi="Times New Roman" w:cs="Times New Roman"/>
          <w:bCs/>
          <w:sz w:val="28"/>
          <w:szCs w:val="28"/>
          <w:lang w:val="ru-RU"/>
        </w:rPr>
        <w:t xml:space="preserve">Гражданин </w:t>
      </w:r>
      <w:r w:rsidR="00E47938" w:rsidRPr="00431F9F">
        <w:rPr>
          <w:rFonts w:ascii="Times New Roman" w:hAnsi="Times New Roman" w:cs="Times New Roman"/>
          <w:bCs/>
          <w:sz w:val="28"/>
          <w:szCs w:val="28"/>
          <w:lang w:val="ru-RU"/>
        </w:rPr>
        <w:t xml:space="preserve">иностранного государства </w:t>
      </w:r>
      <w:r w:rsidR="00590336" w:rsidRPr="00431F9F">
        <w:rPr>
          <w:rFonts w:ascii="Times New Roman" w:hAnsi="Times New Roman" w:cs="Times New Roman"/>
          <w:bCs/>
          <w:sz w:val="28"/>
          <w:szCs w:val="28"/>
          <w:lang w:val="ru-RU"/>
        </w:rPr>
        <w:t>не счита</w:t>
      </w:r>
      <w:r w:rsidR="001C3029" w:rsidRPr="00431F9F">
        <w:rPr>
          <w:rFonts w:ascii="Times New Roman" w:hAnsi="Times New Roman" w:cs="Times New Roman"/>
          <w:bCs/>
          <w:sz w:val="28"/>
          <w:szCs w:val="28"/>
          <w:lang w:val="ru-RU"/>
        </w:rPr>
        <w:t>е</w:t>
      </w:r>
      <w:r w:rsidR="00590336" w:rsidRPr="00431F9F">
        <w:rPr>
          <w:rFonts w:ascii="Times New Roman" w:hAnsi="Times New Roman" w:cs="Times New Roman"/>
          <w:bCs/>
          <w:sz w:val="28"/>
          <w:szCs w:val="28"/>
          <w:lang w:val="ru-RU"/>
        </w:rPr>
        <w:t>тся резидент</w:t>
      </w:r>
      <w:r w:rsidR="001C3029" w:rsidRPr="00431F9F">
        <w:rPr>
          <w:rFonts w:ascii="Times New Roman" w:hAnsi="Times New Roman" w:cs="Times New Roman"/>
          <w:bCs/>
          <w:sz w:val="28"/>
          <w:szCs w:val="28"/>
          <w:lang w:val="ru-RU"/>
        </w:rPr>
        <w:t>о</w:t>
      </w:r>
      <w:r w:rsidR="00590336" w:rsidRPr="00431F9F">
        <w:rPr>
          <w:rFonts w:ascii="Times New Roman" w:hAnsi="Times New Roman" w:cs="Times New Roman"/>
          <w:bCs/>
          <w:sz w:val="28"/>
          <w:szCs w:val="28"/>
          <w:lang w:val="ru-RU"/>
        </w:rPr>
        <w:t xml:space="preserve">м Республики Таджикистан независимо от срока </w:t>
      </w:r>
      <w:r w:rsidR="00562833" w:rsidRPr="00431F9F">
        <w:rPr>
          <w:rFonts w:ascii="Times New Roman" w:hAnsi="Times New Roman" w:cs="Times New Roman"/>
          <w:bCs/>
          <w:sz w:val="28"/>
          <w:szCs w:val="28"/>
          <w:lang w:val="ru-RU"/>
        </w:rPr>
        <w:t>его</w:t>
      </w:r>
      <w:r w:rsidR="00590336" w:rsidRPr="00431F9F">
        <w:rPr>
          <w:rFonts w:ascii="Times New Roman" w:hAnsi="Times New Roman" w:cs="Times New Roman"/>
          <w:bCs/>
          <w:sz w:val="28"/>
          <w:szCs w:val="28"/>
          <w:lang w:val="ru-RU"/>
        </w:rPr>
        <w:t xml:space="preserve"> пребывания на территории Республики Таджикистан, если </w:t>
      </w:r>
      <w:r w:rsidR="00276642" w:rsidRPr="00431F9F">
        <w:rPr>
          <w:rFonts w:ascii="Times New Roman" w:hAnsi="Times New Roman" w:cs="Times New Roman"/>
          <w:bCs/>
          <w:sz w:val="28"/>
          <w:szCs w:val="28"/>
          <w:lang w:val="ru-RU"/>
        </w:rPr>
        <w:t>он</w:t>
      </w:r>
      <w:r w:rsidR="00590336" w:rsidRPr="00431F9F">
        <w:rPr>
          <w:rFonts w:ascii="Times New Roman" w:hAnsi="Times New Roman" w:cs="Times New Roman"/>
          <w:bCs/>
          <w:sz w:val="28"/>
          <w:szCs w:val="28"/>
          <w:lang w:val="ru-RU"/>
        </w:rPr>
        <w:t xml:space="preserve"> является </w:t>
      </w:r>
      <w:r w:rsidR="00E47938" w:rsidRPr="00431F9F">
        <w:rPr>
          <w:rFonts w:ascii="Times New Roman" w:hAnsi="Times New Roman" w:cs="Times New Roman"/>
          <w:bCs/>
          <w:sz w:val="28"/>
          <w:szCs w:val="28"/>
          <w:lang w:val="ru-RU"/>
        </w:rPr>
        <w:t>лиц</w:t>
      </w:r>
      <w:r w:rsidR="00590336" w:rsidRPr="00431F9F">
        <w:rPr>
          <w:rFonts w:ascii="Times New Roman" w:hAnsi="Times New Roman" w:cs="Times New Roman"/>
          <w:bCs/>
          <w:sz w:val="28"/>
          <w:szCs w:val="28"/>
          <w:lang w:val="ru-RU"/>
        </w:rPr>
        <w:t xml:space="preserve">ом с </w:t>
      </w:r>
      <w:r w:rsidR="00E47938" w:rsidRPr="00431F9F">
        <w:rPr>
          <w:rFonts w:ascii="Times New Roman" w:hAnsi="Times New Roman" w:cs="Times New Roman"/>
          <w:bCs/>
          <w:sz w:val="28"/>
          <w:szCs w:val="28"/>
          <w:lang w:val="ru-RU"/>
        </w:rPr>
        <w:t>дипломатически</w:t>
      </w:r>
      <w:r w:rsidR="00590336" w:rsidRPr="00431F9F">
        <w:rPr>
          <w:rFonts w:ascii="Times New Roman" w:hAnsi="Times New Roman" w:cs="Times New Roman"/>
          <w:bCs/>
          <w:sz w:val="28"/>
          <w:szCs w:val="28"/>
          <w:lang w:val="ru-RU"/>
        </w:rPr>
        <w:t>м</w:t>
      </w:r>
      <w:r w:rsidR="00E47938" w:rsidRPr="00431F9F">
        <w:rPr>
          <w:rFonts w:ascii="Times New Roman" w:hAnsi="Times New Roman" w:cs="Times New Roman"/>
          <w:bCs/>
          <w:sz w:val="28"/>
          <w:szCs w:val="28"/>
          <w:lang w:val="ru-RU"/>
        </w:rPr>
        <w:t xml:space="preserve"> или </w:t>
      </w:r>
      <w:r w:rsidR="00E47938" w:rsidRPr="00431F9F">
        <w:rPr>
          <w:rFonts w:ascii="Times New Roman" w:hAnsi="Times New Roman" w:cs="Times New Roman"/>
          <w:bCs/>
          <w:sz w:val="28"/>
          <w:szCs w:val="28"/>
          <w:lang w:val="ru-RU"/>
        </w:rPr>
        <w:lastRenderedPageBreak/>
        <w:t>консульски</w:t>
      </w:r>
      <w:r w:rsidR="00590336" w:rsidRPr="00431F9F">
        <w:rPr>
          <w:rFonts w:ascii="Times New Roman" w:hAnsi="Times New Roman" w:cs="Times New Roman"/>
          <w:bCs/>
          <w:sz w:val="28"/>
          <w:szCs w:val="28"/>
          <w:lang w:val="ru-RU"/>
        </w:rPr>
        <w:t>м</w:t>
      </w:r>
      <w:r w:rsidR="00E47938" w:rsidRPr="00431F9F">
        <w:rPr>
          <w:rFonts w:ascii="Times New Roman" w:hAnsi="Times New Roman" w:cs="Times New Roman"/>
          <w:bCs/>
          <w:sz w:val="28"/>
          <w:szCs w:val="28"/>
          <w:lang w:val="ru-RU"/>
        </w:rPr>
        <w:t xml:space="preserve"> статус</w:t>
      </w:r>
      <w:r w:rsidR="00590336" w:rsidRPr="00431F9F">
        <w:rPr>
          <w:rFonts w:ascii="Times New Roman" w:hAnsi="Times New Roman" w:cs="Times New Roman"/>
          <w:bCs/>
          <w:sz w:val="28"/>
          <w:szCs w:val="28"/>
          <w:lang w:val="ru-RU"/>
        </w:rPr>
        <w:t>ом</w:t>
      </w:r>
      <w:r w:rsidR="00E47938" w:rsidRPr="00431F9F">
        <w:rPr>
          <w:rFonts w:ascii="Times New Roman" w:hAnsi="Times New Roman" w:cs="Times New Roman"/>
          <w:bCs/>
          <w:sz w:val="28"/>
          <w:szCs w:val="28"/>
          <w:lang w:val="ru-RU"/>
        </w:rPr>
        <w:t xml:space="preserve"> (или член</w:t>
      </w:r>
      <w:r w:rsidR="00590336" w:rsidRPr="00431F9F">
        <w:rPr>
          <w:rFonts w:ascii="Times New Roman" w:hAnsi="Times New Roman" w:cs="Times New Roman"/>
          <w:bCs/>
          <w:sz w:val="28"/>
          <w:szCs w:val="28"/>
          <w:lang w:val="ru-RU"/>
        </w:rPr>
        <w:t>ом</w:t>
      </w:r>
      <w:r w:rsidR="00E47938" w:rsidRPr="00431F9F">
        <w:rPr>
          <w:rFonts w:ascii="Times New Roman" w:hAnsi="Times New Roman" w:cs="Times New Roman"/>
          <w:bCs/>
          <w:sz w:val="28"/>
          <w:szCs w:val="28"/>
          <w:lang w:val="ru-RU"/>
        </w:rPr>
        <w:t xml:space="preserve"> семьи)</w:t>
      </w:r>
      <w:r w:rsidR="00276642" w:rsidRPr="00431F9F">
        <w:rPr>
          <w:rFonts w:ascii="Times New Roman" w:hAnsi="Times New Roman" w:cs="Times New Roman"/>
          <w:bCs/>
          <w:sz w:val="28"/>
          <w:szCs w:val="28"/>
          <w:lang w:val="ru-RU"/>
        </w:rPr>
        <w:t>,</w:t>
      </w:r>
      <w:r w:rsidR="00E47938" w:rsidRPr="00431F9F">
        <w:rPr>
          <w:rFonts w:ascii="Times New Roman" w:hAnsi="Times New Roman" w:cs="Times New Roman"/>
          <w:bCs/>
          <w:sz w:val="28"/>
          <w:szCs w:val="28"/>
          <w:lang w:val="ru-RU"/>
        </w:rPr>
        <w:t xml:space="preserve"> </w:t>
      </w:r>
      <w:r w:rsidR="00590336" w:rsidRPr="00431F9F">
        <w:rPr>
          <w:rFonts w:ascii="Times New Roman" w:hAnsi="Times New Roman" w:cs="Times New Roman"/>
          <w:bCs/>
          <w:sz w:val="28"/>
          <w:szCs w:val="28"/>
          <w:lang w:val="ru-RU"/>
        </w:rPr>
        <w:t>либо</w:t>
      </w:r>
      <w:r w:rsidR="00E47938" w:rsidRPr="00431F9F">
        <w:rPr>
          <w:rFonts w:ascii="Times New Roman" w:hAnsi="Times New Roman" w:cs="Times New Roman"/>
          <w:bCs/>
          <w:sz w:val="28"/>
          <w:szCs w:val="28"/>
          <w:lang w:val="ru-RU"/>
        </w:rPr>
        <w:t xml:space="preserve"> сотрудник</w:t>
      </w:r>
      <w:r w:rsidR="001C3029" w:rsidRPr="00431F9F">
        <w:rPr>
          <w:rFonts w:ascii="Times New Roman" w:hAnsi="Times New Roman" w:cs="Times New Roman"/>
          <w:bCs/>
          <w:sz w:val="28"/>
          <w:szCs w:val="28"/>
          <w:lang w:val="ru-RU"/>
        </w:rPr>
        <w:t>ом</w:t>
      </w:r>
      <w:r w:rsidR="00E47938" w:rsidRPr="00431F9F">
        <w:rPr>
          <w:rFonts w:ascii="Times New Roman" w:hAnsi="Times New Roman" w:cs="Times New Roman"/>
          <w:bCs/>
          <w:sz w:val="28"/>
          <w:szCs w:val="28"/>
          <w:lang w:val="ru-RU"/>
        </w:rPr>
        <w:t xml:space="preserve"> международной организации</w:t>
      </w:r>
      <w:r w:rsidR="0051409A" w:rsidRPr="00431F9F">
        <w:rPr>
          <w:rFonts w:ascii="Times New Roman" w:hAnsi="Times New Roman" w:cs="Times New Roman"/>
          <w:bCs/>
          <w:sz w:val="28"/>
          <w:szCs w:val="28"/>
          <w:lang w:val="ru-RU"/>
        </w:rPr>
        <w:t>,</w:t>
      </w:r>
      <w:r w:rsidR="00E47938" w:rsidRPr="00431F9F">
        <w:rPr>
          <w:rFonts w:ascii="Times New Roman" w:hAnsi="Times New Roman" w:cs="Times New Roman"/>
          <w:bCs/>
          <w:sz w:val="28"/>
          <w:szCs w:val="28"/>
          <w:lang w:val="ru-RU"/>
        </w:rPr>
        <w:t xml:space="preserve"> или лиц</w:t>
      </w:r>
      <w:r w:rsidR="001C3029" w:rsidRPr="00431F9F">
        <w:rPr>
          <w:rFonts w:ascii="Times New Roman" w:hAnsi="Times New Roman" w:cs="Times New Roman"/>
          <w:bCs/>
          <w:sz w:val="28"/>
          <w:szCs w:val="28"/>
          <w:lang w:val="ru-RU"/>
        </w:rPr>
        <w:t>ом</w:t>
      </w:r>
      <w:r w:rsidR="00E47938" w:rsidRPr="00431F9F">
        <w:rPr>
          <w:rFonts w:ascii="Times New Roman" w:hAnsi="Times New Roman" w:cs="Times New Roman"/>
          <w:bCs/>
          <w:sz w:val="28"/>
          <w:szCs w:val="28"/>
          <w:lang w:val="ru-RU"/>
        </w:rPr>
        <w:t>, находящ</w:t>
      </w:r>
      <w:r w:rsidR="001C3029" w:rsidRPr="00431F9F">
        <w:rPr>
          <w:rFonts w:ascii="Times New Roman" w:hAnsi="Times New Roman" w:cs="Times New Roman"/>
          <w:bCs/>
          <w:sz w:val="28"/>
          <w:szCs w:val="28"/>
          <w:lang w:val="ru-RU"/>
        </w:rPr>
        <w:t>имся</w:t>
      </w:r>
      <w:r w:rsidR="00E47938" w:rsidRPr="00431F9F">
        <w:rPr>
          <w:rFonts w:ascii="Times New Roman" w:hAnsi="Times New Roman" w:cs="Times New Roman"/>
          <w:bCs/>
          <w:sz w:val="28"/>
          <w:szCs w:val="28"/>
          <w:lang w:val="ru-RU"/>
        </w:rPr>
        <w:t xml:space="preserve"> на государственной службе иностранного государства (или член</w:t>
      </w:r>
      <w:r w:rsidR="001C3029" w:rsidRPr="00431F9F">
        <w:rPr>
          <w:rFonts w:ascii="Times New Roman" w:hAnsi="Times New Roman" w:cs="Times New Roman"/>
          <w:bCs/>
          <w:sz w:val="28"/>
          <w:szCs w:val="28"/>
          <w:lang w:val="ru-RU"/>
        </w:rPr>
        <w:t>ом</w:t>
      </w:r>
      <w:r w:rsidR="00E47938" w:rsidRPr="00431F9F">
        <w:rPr>
          <w:rFonts w:ascii="Times New Roman" w:hAnsi="Times New Roman" w:cs="Times New Roman"/>
          <w:bCs/>
          <w:sz w:val="28"/>
          <w:szCs w:val="28"/>
          <w:lang w:val="ru-RU"/>
        </w:rPr>
        <w:t xml:space="preserve"> семьи такого лица</w:t>
      </w:r>
      <w:r w:rsidR="00590336" w:rsidRPr="00431F9F">
        <w:rPr>
          <w:rFonts w:ascii="Times New Roman" w:hAnsi="Times New Roman" w:cs="Times New Roman"/>
          <w:bCs/>
          <w:sz w:val="28"/>
          <w:szCs w:val="28"/>
          <w:lang w:val="ru-RU"/>
        </w:rPr>
        <w:t>)</w:t>
      </w:r>
      <w:r w:rsidR="00612528" w:rsidRPr="00431F9F">
        <w:rPr>
          <w:rFonts w:ascii="Times New Roman" w:hAnsi="Times New Roman" w:cs="Times New Roman"/>
          <w:bCs/>
          <w:sz w:val="28"/>
          <w:szCs w:val="28"/>
          <w:lang w:val="ru-RU"/>
        </w:rPr>
        <w:t>.</w:t>
      </w:r>
    </w:p>
    <w:p w14:paraId="159807ED" w14:textId="77777777" w:rsidR="00F32213" w:rsidRPr="00431F9F" w:rsidRDefault="000A5A87"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31F9F">
        <w:rPr>
          <w:rFonts w:ascii="Times New Roman" w:hAnsi="Times New Roman" w:cs="Times New Roman"/>
          <w:bCs/>
          <w:sz w:val="28"/>
          <w:szCs w:val="28"/>
          <w:lang w:val="ru-RU"/>
        </w:rPr>
        <w:t>5</w:t>
      </w:r>
      <w:r w:rsidR="00612528" w:rsidRPr="00431F9F">
        <w:rPr>
          <w:rFonts w:ascii="Times New Roman" w:eastAsia="Times New Roman Tj" w:hAnsi="Times New Roman" w:cs="Times New Roman"/>
          <w:bCs/>
          <w:sz w:val="28"/>
          <w:szCs w:val="28"/>
          <w:lang w:val="ru-RU"/>
        </w:rPr>
        <w:t xml:space="preserve">. Статус резидента и нерезидента в отношении физического лица определяется для каждого календарного года. </w:t>
      </w:r>
    </w:p>
    <w:p w14:paraId="0474D635" w14:textId="77777777" w:rsidR="005829AF" w:rsidRPr="00431F9F" w:rsidRDefault="000A5A87"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6</w:t>
      </w:r>
      <w:r w:rsidR="005829AF" w:rsidRPr="00431F9F">
        <w:rPr>
          <w:rFonts w:ascii="Times New Roman" w:eastAsia="Times New Roman Tj" w:hAnsi="Times New Roman" w:cs="Times New Roman"/>
          <w:sz w:val="28"/>
          <w:szCs w:val="28"/>
          <w:lang w:val="ru-RU"/>
        </w:rPr>
        <w:t xml:space="preserve">. Физическое лицо, </w:t>
      </w:r>
      <w:r w:rsidR="004024CC" w:rsidRPr="00431F9F">
        <w:rPr>
          <w:rFonts w:ascii="Times New Roman" w:eastAsia="Times New Roman Tj" w:hAnsi="Times New Roman" w:cs="Times New Roman"/>
          <w:sz w:val="28"/>
          <w:szCs w:val="28"/>
          <w:lang w:val="ru-RU"/>
        </w:rPr>
        <w:t>признаваемое</w:t>
      </w:r>
      <w:r w:rsidR="005829AF" w:rsidRPr="00431F9F">
        <w:rPr>
          <w:rFonts w:ascii="Times New Roman" w:eastAsia="Times New Roman Tj" w:hAnsi="Times New Roman" w:cs="Times New Roman"/>
          <w:sz w:val="28"/>
          <w:szCs w:val="28"/>
          <w:lang w:val="ru-RU"/>
        </w:rPr>
        <w:t xml:space="preserve"> нерезидентом, обязано представить налоговому агенту или налогов</w:t>
      </w:r>
      <w:r w:rsidR="00276642" w:rsidRPr="00431F9F">
        <w:rPr>
          <w:rFonts w:ascii="Times New Roman" w:eastAsia="Times New Roman Tj" w:hAnsi="Times New Roman" w:cs="Times New Roman"/>
          <w:sz w:val="28"/>
          <w:szCs w:val="28"/>
          <w:lang w:val="ru-RU"/>
        </w:rPr>
        <w:t>ому</w:t>
      </w:r>
      <w:r w:rsidR="005829AF" w:rsidRPr="00431F9F">
        <w:rPr>
          <w:rFonts w:ascii="Times New Roman" w:eastAsia="Times New Roman Tj" w:hAnsi="Times New Roman" w:cs="Times New Roman"/>
          <w:sz w:val="28"/>
          <w:szCs w:val="28"/>
          <w:lang w:val="ru-RU"/>
        </w:rPr>
        <w:t xml:space="preserve"> орган</w:t>
      </w:r>
      <w:r w:rsidR="00276642" w:rsidRPr="00431F9F">
        <w:rPr>
          <w:rFonts w:ascii="Times New Roman" w:eastAsia="Times New Roman Tj" w:hAnsi="Times New Roman" w:cs="Times New Roman"/>
          <w:sz w:val="28"/>
          <w:szCs w:val="28"/>
          <w:lang w:val="ru-RU"/>
        </w:rPr>
        <w:t>у</w:t>
      </w:r>
      <w:r w:rsidR="005829AF" w:rsidRPr="00431F9F">
        <w:rPr>
          <w:rFonts w:ascii="Times New Roman" w:eastAsia="Times New Roman Tj" w:hAnsi="Times New Roman" w:cs="Times New Roman"/>
          <w:sz w:val="28"/>
          <w:szCs w:val="28"/>
          <w:lang w:val="ru-RU"/>
        </w:rPr>
        <w:t xml:space="preserve"> по месту пребывания (жительства) не позднее даты получения дохода или даты подачи налоговой</w:t>
      </w:r>
      <w:r w:rsidR="00325A08" w:rsidRPr="00431F9F">
        <w:rPr>
          <w:rFonts w:ascii="Times New Roman" w:eastAsia="Times New Roman Tj" w:hAnsi="Times New Roman" w:cs="Times New Roman"/>
          <w:sz w:val="28"/>
          <w:szCs w:val="28"/>
          <w:lang w:val="ru-RU"/>
        </w:rPr>
        <w:t xml:space="preserve"> отчёт</w:t>
      </w:r>
      <w:r w:rsidR="005829AF" w:rsidRPr="00431F9F">
        <w:rPr>
          <w:rFonts w:ascii="Times New Roman" w:eastAsia="Times New Roman Tj" w:hAnsi="Times New Roman" w:cs="Times New Roman"/>
          <w:sz w:val="28"/>
          <w:szCs w:val="28"/>
          <w:lang w:val="ru-RU"/>
        </w:rPr>
        <w:t>ности документ, подтверждающий статус резидента в иностранном государстве этого лица или лица без гражданства и нотариально заверенный перевод на государственный язык документа, удостоверяющего личность (паспорт).</w:t>
      </w:r>
    </w:p>
    <w:p w14:paraId="114A7132" w14:textId="77777777" w:rsidR="005829AF" w:rsidRPr="00431F9F" w:rsidRDefault="000A5A87"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7</w:t>
      </w:r>
      <w:r w:rsidR="005829AF" w:rsidRPr="00431F9F">
        <w:rPr>
          <w:rFonts w:ascii="Times New Roman" w:eastAsia="Times New Roman Tj" w:hAnsi="Times New Roman" w:cs="Times New Roman"/>
          <w:bCs/>
          <w:sz w:val="28"/>
          <w:szCs w:val="28"/>
          <w:lang w:val="ru-RU"/>
        </w:rPr>
        <w:t>. Индивидуальный предприниматель - физическое лицо, осуществляющее предпринимательскую деятельность без образования юридического лица на основ</w:t>
      </w:r>
      <w:r w:rsidR="000F4C3B" w:rsidRPr="00431F9F">
        <w:rPr>
          <w:rFonts w:ascii="Times New Roman" w:eastAsia="Times New Roman Tj" w:hAnsi="Times New Roman" w:cs="Times New Roman"/>
          <w:bCs/>
          <w:sz w:val="28"/>
          <w:szCs w:val="28"/>
          <w:lang w:val="ru-RU"/>
        </w:rPr>
        <w:t>е</w:t>
      </w:r>
      <w:r w:rsidR="005829AF" w:rsidRPr="00431F9F">
        <w:rPr>
          <w:rFonts w:ascii="Times New Roman" w:eastAsia="Times New Roman Tj" w:hAnsi="Times New Roman" w:cs="Times New Roman"/>
          <w:bCs/>
          <w:sz w:val="28"/>
          <w:szCs w:val="28"/>
          <w:lang w:val="ru-RU"/>
        </w:rPr>
        <w:t xml:space="preserve"> патента или свидетельства.</w:t>
      </w:r>
    </w:p>
    <w:p w14:paraId="6FE538A5" w14:textId="77777777" w:rsidR="005829AF" w:rsidRPr="00431F9F" w:rsidRDefault="000A5A87"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8</w:t>
      </w:r>
      <w:r w:rsidR="005829AF" w:rsidRPr="00431F9F">
        <w:rPr>
          <w:rFonts w:ascii="Times New Roman" w:eastAsia="Times New Roman Tj" w:hAnsi="Times New Roman" w:cs="Times New Roman"/>
          <w:bCs/>
          <w:sz w:val="28"/>
          <w:szCs w:val="28"/>
          <w:lang w:val="ru-RU"/>
        </w:rPr>
        <w:t>. Юридическое лицо может быть резидентом и нерезидентом:</w:t>
      </w:r>
    </w:p>
    <w:p w14:paraId="47BAF599" w14:textId="77777777" w:rsidR="005829AF" w:rsidRPr="00431F9F" w:rsidRDefault="000D76F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1)</w:t>
      </w:r>
      <w:r w:rsidR="005829AF" w:rsidRPr="00431F9F">
        <w:rPr>
          <w:rFonts w:ascii="Times New Roman" w:eastAsia="Times New Roman Tj" w:hAnsi="Times New Roman" w:cs="Times New Roman"/>
          <w:bCs/>
          <w:sz w:val="28"/>
          <w:szCs w:val="28"/>
          <w:lang w:val="ru-RU"/>
        </w:rPr>
        <w:t xml:space="preserve"> юридическое лицо</w:t>
      </w:r>
      <w:r w:rsidR="00276642" w:rsidRPr="00431F9F">
        <w:rPr>
          <w:rFonts w:ascii="Times New Roman" w:eastAsia="Times New Roman Tj" w:hAnsi="Times New Roman" w:cs="Times New Roman"/>
          <w:bCs/>
          <w:sz w:val="28"/>
          <w:szCs w:val="28"/>
          <w:lang w:val="ru-RU"/>
        </w:rPr>
        <w:t xml:space="preserve"> </w:t>
      </w:r>
      <w:r w:rsidR="005829AF" w:rsidRPr="00431F9F">
        <w:rPr>
          <w:rFonts w:ascii="Times New Roman" w:eastAsia="Times New Roman Tj" w:hAnsi="Times New Roman" w:cs="Times New Roman"/>
          <w:bCs/>
          <w:sz w:val="28"/>
          <w:szCs w:val="28"/>
          <w:lang w:val="ru-RU"/>
        </w:rPr>
        <w:t>-</w:t>
      </w:r>
      <w:r w:rsidR="00276642" w:rsidRPr="00431F9F">
        <w:rPr>
          <w:rFonts w:ascii="Times New Roman" w:eastAsia="Times New Roman Tj" w:hAnsi="Times New Roman" w:cs="Times New Roman"/>
          <w:bCs/>
          <w:sz w:val="28"/>
          <w:szCs w:val="28"/>
          <w:lang w:val="ru-RU"/>
        </w:rPr>
        <w:t xml:space="preserve"> </w:t>
      </w:r>
      <w:r w:rsidR="005829AF" w:rsidRPr="00431F9F">
        <w:rPr>
          <w:rFonts w:ascii="Times New Roman" w:eastAsia="Times New Roman Tj" w:hAnsi="Times New Roman" w:cs="Times New Roman"/>
          <w:bCs/>
          <w:sz w:val="28"/>
          <w:szCs w:val="28"/>
          <w:lang w:val="ru-RU"/>
        </w:rPr>
        <w:t xml:space="preserve">резидент </w:t>
      </w:r>
      <w:r w:rsidR="00276642" w:rsidRPr="00431F9F">
        <w:rPr>
          <w:rFonts w:ascii="Times New Roman" w:hAnsi="Times New Roman" w:cs="Times New Roman"/>
          <w:sz w:val="28"/>
          <w:szCs w:val="28"/>
          <w:lang w:val="ru-RU"/>
        </w:rPr>
        <w:t>–</w:t>
      </w:r>
      <w:r w:rsidR="005829AF" w:rsidRPr="00431F9F">
        <w:rPr>
          <w:rFonts w:ascii="Times New Roman" w:eastAsia="Times New Roman Tj" w:hAnsi="Times New Roman" w:cs="Times New Roman"/>
          <w:bCs/>
          <w:sz w:val="28"/>
          <w:szCs w:val="28"/>
          <w:lang w:val="ru-RU"/>
        </w:rPr>
        <w:t xml:space="preserve"> юридическое лицо признается резидентом, если оно </w:t>
      </w:r>
      <w:r w:rsidR="00504285" w:rsidRPr="00431F9F">
        <w:rPr>
          <w:rFonts w:ascii="Times New Roman" w:eastAsia="Times New Roman Tj" w:hAnsi="Times New Roman" w:cs="Times New Roman"/>
          <w:bCs/>
          <w:sz w:val="28"/>
          <w:szCs w:val="28"/>
          <w:lang w:val="ru-RU"/>
        </w:rPr>
        <w:t xml:space="preserve">создано в </w:t>
      </w:r>
      <w:r w:rsidR="00E40C65" w:rsidRPr="00431F9F">
        <w:rPr>
          <w:rFonts w:ascii="Times New Roman" w:eastAsia="Times New Roman Tj" w:hAnsi="Times New Roman" w:cs="Times New Roman"/>
          <w:bCs/>
          <w:sz w:val="28"/>
          <w:szCs w:val="28"/>
          <w:lang w:val="ru-RU"/>
        </w:rPr>
        <w:t>с</w:t>
      </w:r>
      <w:r w:rsidR="00504285" w:rsidRPr="00431F9F">
        <w:rPr>
          <w:rFonts w:ascii="Times New Roman" w:eastAsia="Times New Roman Tj" w:hAnsi="Times New Roman" w:cs="Times New Roman"/>
          <w:bCs/>
          <w:sz w:val="28"/>
          <w:szCs w:val="28"/>
          <w:lang w:val="ru-RU"/>
        </w:rPr>
        <w:t xml:space="preserve">оответствии с </w:t>
      </w:r>
      <w:r w:rsidR="005829AF" w:rsidRPr="00431F9F">
        <w:rPr>
          <w:rFonts w:ascii="Times New Roman" w:eastAsia="Times New Roman Tj" w:hAnsi="Times New Roman" w:cs="Times New Roman"/>
          <w:bCs/>
          <w:sz w:val="28"/>
          <w:szCs w:val="28"/>
          <w:lang w:val="ru-RU"/>
        </w:rPr>
        <w:t>законодательств</w:t>
      </w:r>
      <w:r w:rsidR="00504285" w:rsidRPr="00431F9F">
        <w:rPr>
          <w:rFonts w:ascii="Times New Roman" w:eastAsia="Times New Roman Tj" w:hAnsi="Times New Roman" w:cs="Times New Roman"/>
          <w:bCs/>
          <w:sz w:val="28"/>
          <w:szCs w:val="28"/>
          <w:lang w:val="ru-RU"/>
        </w:rPr>
        <w:t>ом</w:t>
      </w:r>
      <w:r w:rsidR="005829AF" w:rsidRPr="00431F9F">
        <w:rPr>
          <w:rFonts w:ascii="Times New Roman" w:eastAsia="Times New Roman Tj" w:hAnsi="Times New Roman" w:cs="Times New Roman"/>
          <w:bCs/>
          <w:sz w:val="28"/>
          <w:szCs w:val="28"/>
          <w:lang w:val="ru-RU"/>
        </w:rPr>
        <w:t xml:space="preserve"> Республики Таджикистан </w:t>
      </w:r>
      <w:r w:rsidR="006F04CA" w:rsidRPr="00431F9F">
        <w:rPr>
          <w:rFonts w:ascii="Times New Roman" w:eastAsia="Times New Roman Tj" w:hAnsi="Times New Roman" w:cs="Times New Roman"/>
          <w:bCs/>
          <w:sz w:val="28"/>
          <w:szCs w:val="28"/>
          <w:lang w:val="ru-RU"/>
        </w:rPr>
        <w:t>и (</w:t>
      </w:r>
      <w:r w:rsidR="005829AF" w:rsidRPr="00431F9F">
        <w:rPr>
          <w:rFonts w:ascii="Times New Roman" w:eastAsia="Times New Roman Tj" w:hAnsi="Times New Roman" w:cs="Times New Roman"/>
          <w:bCs/>
          <w:sz w:val="28"/>
          <w:szCs w:val="28"/>
          <w:lang w:val="ru-RU"/>
        </w:rPr>
        <w:t>или</w:t>
      </w:r>
      <w:r w:rsidR="006F04CA" w:rsidRPr="00431F9F">
        <w:rPr>
          <w:rFonts w:ascii="Times New Roman" w:eastAsia="Times New Roman Tj" w:hAnsi="Times New Roman" w:cs="Times New Roman"/>
          <w:bCs/>
          <w:sz w:val="28"/>
          <w:szCs w:val="28"/>
          <w:lang w:val="ru-RU"/>
        </w:rPr>
        <w:t>)</w:t>
      </w:r>
      <w:r w:rsidR="005829AF" w:rsidRPr="00431F9F">
        <w:rPr>
          <w:rFonts w:ascii="Times New Roman" w:eastAsia="Times New Roman Tj" w:hAnsi="Times New Roman" w:cs="Times New Roman"/>
          <w:bCs/>
          <w:sz w:val="28"/>
          <w:szCs w:val="28"/>
          <w:lang w:val="ru-RU"/>
        </w:rPr>
        <w:t xml:space="preserve"> его основной орган управления (руководящий орган, </w:t>
      </w:r>
      <w:r w:rsidR="009315D1" w:rsidRPr="00431F9F">
        <w:rPr>
          <w:rFonts w:ascii="Times New Roman" w:eastAsia="Times New Roman Tj" w:hAnsi="Times New Roman" w:cs="Times New Roman"/>
          <w:bCs/>
          <w:sz w:val="28"/>
          <w:szCs w:val="28"/>
          <w:lang w:val="ru-RU"/>
        </w:rPr>
        <w:t xml:space="preserve">орган </w:t>
      </w:r>
      <w:r w:rsidR="005829AF" w:rsidRPr="00431F9F">
        <w:rPr>
          <w:rFonts w:ascii="Times New Roman" w:eastAsia="Times New Roman Tj" w:hAnsi="Times New Roman" w:cs="Times New Roman"/>
          <w:bCs/>
          <w:sz w:val="28"/>
          <w:szCs w:val="28"/>
          <w:lang w:val="ru-RU"/>
        </w:rPr>
        <w:t>управлени</w:t>
      </w:r>
      <w:r w:rsidR="009315D1" w:rsidRPr="00431F9F">
        <w:rPr>
          <w:rFonts w:ascii="Times New Roman" w:eastAsia="Times New Roman Tj" w:hAnsi="Times New Roman" w:cs="Times New Roman"/>
          <w:bCs/>
          <w:sz w:val="28"/>
          <w:szCs w:val="28"/>
          <w:lang w:val="ru-RU"/>
        </w:rPr>
        <w:t>я</w:t>
      </w:r>
      <w:r w:rsidR="005829AF" w:rsidRPr="00431F9F">
        <w:rPr>
          <w:rFonts w:ascii="Times New Roman" w:eastAsia="Times New Roman Tj" w:hAnsi="Times New Roman" w:cs="Times New Roman"/>
          <w:bCs/>
          <w:sz w:val="28"/>
          <w:szCs w:val="28"/>
          <w:lang w:val="ru-RU"/>
        </w:rPr>
        <w:t>) находится на территории Республики Таджикистан;</w:t>
      </w:r>
    </w:p>
    <w:p w14:paraId="6A6CB889" w14:textId="77777777" w:rsidR="005829AF" w:rsidRPr="00431F9F" w:rsidRDefault="000D76F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2)</w:t>
      </w:r>
      <w:r w:rsidR="005829AF" w:rsidRPr="00431F9F">
        <w:rPr>
          <w:rFonts w:ascii="Times New Roman" w:eastAsia="Times New Roman Tj" w:hAnsi="Times New Roman" w:cs="Times New Roman"/>
          <w:bCs/>
          <w:sz w:val="28"/>
          <w:szCs w:val="28"/>
          <w:lang w:val="ru-RU"/>
        </w:rPr>
        <w:t xml:space="preserve"> юридическое лицо</w:t>
      </w:r>
      <w:r w:rsidR="0099393B" w:rsidRPr="00431F9F">
        <w:rPr>
          <w:rFonts w:ascii="Times New Roman" w:eastAsia="Times New Roman Tj" w:hAnsi="Times New Roman" w:cs="Times New Roman"/>
          <w:bCs/>
          <w:sz w:val="28"/>
          <w:szCs w:val="28"/>
          <w:lang w:val="ru-RU"/>
        </w:rPr>
        <w:t xml:space="preserve"> </w:t>
      </w:r>
      <w:r w:rsidR="005829AF" w:rsidRPr="00431F9F">
        <w:rPr>
          <w:rFonts w:ascii="Times New Roman" w:eastAsia="Times New Roman Tj" w:hAnsi="Times New Roman" w:cs="Times New Roman"/>
          <w:bCs/>
          <w:sz w:val="28"/>
          <w:szCs w:val="28"/>
          <w:lang w:val="ru-RU"/>
        </w:rPr>
        <w:t>-</w:t>
      </w:r>
      <w:r w:rsidR="0099393B" w:rsidRPr="00431F9F">
        <w:rPr>
          <w:rFonts w:ascii="Times New Roman" w:eastAsia="Times New Roman Tj" w:hAnsi="Times New Roman" w:cs="Times New Roman"/>
          <w:bCs/>
          <w:sz w:val="28"/>
          <w:szCs w:val="28"/>
          <w:lang w:val="ru-RU"/>
        </w:rPr>
        <w:t xml:space="preserve"> </w:t>
      </w:r>
      <w:r w:rsidR="005829AF" w:rsidRPr="00431F9F">
        <w:rPr>
          <w:rFonts w:ascii="Times New Roman" w:eastAsia="Times New Roman Tj" w:hAnsi="Times New Roman" w:cs="Times New Roman"/>
          <w:bCs/>
          <w:sz w:val="28"/>
          <w:szCs w:val="28"/>
          <w:lang w:val="ru-RU"/>
        </w:rPr>
        <w:t xml:space="preserve">нерезидент </w:t>
      </w:r>
      <w:r w:rsidR="0099393B" w:rsidRPr="00431F9F">
        <w:rPr>
          <w:rFonts w:ascii="Times New Roman" w:hAnsi="Times New Roman" w:cs="Times New Roman"/>
          <w:sz w:val="28"/>
          <w:szCs w:val="28"/>
          <w:lang w:val="ru-RU"/>
        </w:rPr>
        <w:t>–</w:t>
      </w:r>
      <w:r w:rsidR="009315D1" w:rsidRPr="00431F9F">
        <w:rPr>
          <w:rFonts w:ascii="Times New Roman" w:hAnsi="Times New Roman" w:cs="Times New Roman"/>
          <w:sz w:val="28"/>
          <w:szCs w:val="28"/>
          <w:lang w:val="ru-RU"/>
        </w:rPr>
        <w:t xml:space="preserve"> </w:t>
      </w:r>
      <w:r w:rsidR="002348A5" w:rsidRPr="00431F9F">
        <w:rPr>
          <w:rFonts w:ascii="Times New Roman" w:eastAsia="Times New Roman Tj" w:hAnsi="Times New Roman" w:cs="Times New Roman"/>
          <w:bCs/>
          <w:sz w:val="28"/>
          <w:szCs w:val="28"/>
          <w:lang w:val="ru-RU"/>
        </w:rPr>
        <w:t xml:space="preserve">юридическое лицо, учрежденное в соответствии с иностранным законодательством, рассматривается </w:t>
      </w:r>
      <w:r w:rsidR="00363FC9" w:rsidRPr="00431F9F">
        <w:rPr>
          <w:rFonts w:ascii="Times New Roman" w:eastAsia="Times New Roman Tj" w:hAnsi="Times New Roman" w:cs="Times New Roman"/>
          <w:bCs/>
          <w:sz w:val="28"/>
          <w:szCs w:val="28"/>
          <w:lang w:val="ru-RU"/>
        </w:rPr>
        <w:t xml:space="preserve">в Республике Таджикистан </w:t>
      </w:r>
      <w:r w:rsidR="002348A5" w:rsidRPr="00431F9F">
        <w:rPr>
          <w:rFonts w:ascii="Times New Roman" w:eastAsia="Times New Roman Tj" w:hAnsi="Times New Roman" w:cs="Times New Roman"/>
          <w:bCs/>
          <w:sz w:val="28"/>
          <w:szCs w:val="28"/>
          <w:lang w:val="ru-RU"/>
        </w:rPr>
        <w:t>как юридическое лицо, даже если оно не является юридическим лицом в соответствии с законодательством государства, в котором оно создано.</w:t>
      </w:r>
    </w:p>
    <w:p w14:paraId="67F04452" w14:textId="77777777" w:rsidR="005829AF" w:rsidRPr="00431F9F" w:rsidRDefault="000A5A87"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9</w:t>
      </w:r>
      <w:r w:rsidR="005829AF" w:rsidRPr="00431F9F">
        <w:rPr>
          <w:rFonts w:ascii="Times New Roman" w:eastAsia="Times New Roman Tj" w:hAnsi="Times New Roman" w:cs="Times New Roman"/>
          <w:bCs/>
          <w:sz w:val="28"/>
          <w:szCs w:val="28"/>
          <w:lang w:val="ru-RU"/>
        </w:rPr>
        <w:t>. Филиал и представительство юридического лица - отдельное подразделение юридического лица,</w:t>
      </w:r>
      <w:r w:rsidR="006F45BD" w:rsidRPr="00431F9F">
        <w:rPr>
          <w:rFonts w:ascii="Times New Roman" w:hAnsi="Times New Roman" w:cs="Times New Roman"/>
          <w:sz w:val="28"/>
          <w:szCs w:val="28"/>
          <w:lang w:val="ru-RU"/>
        </w:rPr>
        <w:t xml:space="preserve"> </w:t>
      </w:r>
      <w:r w:rsidR="006F45BD" w:rsidRPr="00431F9F">
        <w:rPr>
          <w:rFonts w:ascii="Times New Roman" w:eastAsia="Times New Roman Tj" w:hAnsi="Times New Roman" w:cs="Times New Roman"/>
          <w:bCs/>
          <w:sz w:val="28"/>
          <w:szCs w:val="28"/>
          <w:lang w:val="ru-RU"/>
        </w:rPr>
        <w:t>вне зависимости от его включения в учредительные документы или иные документы юридического лица в целом</w:t>
      </w:r>
      <w:r w:rsidR="005829AF" w:rsidRPr="00431F9F">
        <w:rPr>
          <w:rFonts w:ascii="Times New Roman" w:eastAsia="Times New Roman Tj" w:hAnsi="Times New Roman" w:cs="Times New Roman"/>
          <w:bCs/>
          <w:sz w:val="28"/>
          <w:szCs w:val="28"/>
          <w:lang w:val="ru-RU"/>
        </w:rPr>
        <w:t xml:space="preserve"> должны отвечать следующим </w:t>
      </w:r>
      <w:r w:rsidR="009315D1" w:rsidRPr="00431F9F">
        <w:rPr>
          <w:rFonts w:ascii="Times New Roman" w:eastAsia="Times New Roman Tj" w:hAnsi="Times New Roman" w:cs="Times New Roman"/>
          <w:bCs/>
          <w:sz w:val="28"/>
          <w:szCs w:val="28"/>
          <w:lang w:val="ru-RU"/>
        </w:rPr>
        <w:t>услови</w:t>
      </w:r>
      <w:r w:rsidR="0099393B" w:rsidRPr="00431F9F">
        <w:rPr>
          <w:rFonts w:ascii="Times New Roman" w:eastAsia="Times New Roman Tj" w:hAnsi="Times New Roman" w:cs="Times New Roman"/>
          <w:bCs/>
          <w:sz w:val="28"/>
          <w:szCs w:val="28"/>
          <w:lang w:val="ru-RU"/>
        </w:rPr>
        <w:t>я</w:t>
      </w:r>
      <w:r w:rsidR="005829AF" w:rsidRPr="00431F9F">
        <w:rPr>
          <w:rFonts w:ascii="Times New Roman" w:eastAsia="Times New Roman Tj" w:hAnsi="Times New Roman" w:cs="Times New Roman"/>
          <w:bCs/>
          <w:sz w:val="28"/>
          <w:szCs w:val="28"/>
          <w:lang w:val="ru-RU"/>
        </w:rPr>
        <w:t>м:</w:t>
      </w:r>
    </w:p>
    <w:p w14:paraId="0779F4DB" w14:textId="77777777" w:rsidR="000D76F8" w:rsidRPr="00431F9F" w:rsidRDefault="000D76F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1)</w:t>
      </w:r>
      <w:r w:rsidR="005829AF" w:rsidRPr="00431F9F">
        <w:rPr>
          <w:rFonts w:ascii="Times New Roman" w:eastAsia="Times New Roman Tj" w:hAnsi="Times New Roman" w:cs="Times New Roman"/>
          <w:bCs/>
          <w:sz w:val="28"/>
          <w:szCs w:val="28"/>
          <w:lang w:val="ru-RU"/>
        </w:rPr>
        <w:t xml:space="preserve"> осуществляют предпринимательскую или не</w:t>
      </w:r>
      <w:r w:rsidR="006F04CA" w:rsidRPr="00431F9F">
        <w:rPr>
          <w:rFonts w:ascii="Times New Roman" w:eastAsia="Times New Roman Tj" w:hAnsi="Times New Roman" w:cs="Times New Roman"/>
          <w:bCs/>
          <w:sz w:val="28"/>
          <w:szCs w:val="28"/>
          <w:lang w:val="ru-RU"/>
        </w:rPr>
        <w:t>предпринимательскую</w:t>
      </w:r>
      <w:r w:rsidR="005829AF" w:rsidRPr="00431F9F">
        <w:rPr>
          <w:rFonts w:ascii="Times New Roman" w:eastAsia="Times New Roman Tj" w:hAnsi="Times New Roman" w:cs="Times New Roman"/>
          <w:bCs/>
          <w:sz w:val="28"/>
          <w:szCs w:val="28"/>
          <w:lang w:val="ru-RU"/>
        </w:rPr>
        <w:t xml:space="preserve"> деятельность;</w:t>
      </w:r>
    </w:p>
    <w:p w14:paraId="6CB31AB8" w14:textId="77777777" w:rsidR="000D76F8" w:rsidRPr="00431F9F" w:rsidRDefault="000D76F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hAnsi="Times New Roman" w:cs="Times New Roman"/>
          <w:bCs/>
          <w:sz w:val="28"/>
          <w:szCs w:val="28"/>
          <w:lang w:val="ru-RU"/>
        </w:rPr>
        <w:t xml:space="preserve">2) </w:t>
      </w:r>
      <w:r w:rsidR="005829AF" w:rsidRPr="00431F9F">
        <w:rPr>
          <w:rFonts w:ascii="Times New Roman" w:hAnsi="Times New Roman" w:cs="Times New Roman"/>
          <w:bCs/>
          <w:sz w:val="28"/>
          <w:szCs w:val="28"/>
          <w:lang w:val="ru-RU"/>
        </w:rPr>
        <w:t>имеют территориальную и (или) имущественную обособленность от юридического лица;</w:t>
      </w:r>
    </w:p>
    <w:p w14:paraId="2E1508A5" w14:textId="77777777" w:rsidR="005829AF" w:rsidRPr="00431F9F" w:rsidRDefault="000D76F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431F9F">
        <w:rPr>
          <w:rFonts w:ascii="Times New Roman" w:hAnsi="Times New Roman" w:cs="Times New Roman"/>
          <w:bCs/>
          <w:sz w:val="28"/>
          <w:szCs w:val="28"/>
          <w:lang w:val="ru-RU"/>
        </w:rPr>
        <w:t xml:space="preserve">3) </w:t>
      </w:r>
      <w:r w:rsidR="005829AF" w:rsidRPr="00431F9F">
        <w:rPr>
          <w:rFonts w:ascii="Times New Roman" w:hAnsi="Times New Roman" w:cs="Times New Roman"/>
          <w:bCs/>
          <w:sz w:val="28"/>
          <w:szCs w:val="28"/>
          <w:lang w:val="ru-RU"/>
        </w:rPr>
        <w:t xml:space="preserve">имеют </w:t>
      </w:r>
      <w:r w:rsidR="003F2EFE" w:rsidRPr="00431F9F">
        <w:rPr>
          <w:rFonts w:ascii="Times New Roman" w:hAnsi="Times New Roman" w:cs="Times New Roman"/>
          <w:bCs/>
          <w:sz w:val="28"/>
          <w:szCs w:val="28"/>
          <w:lang w:val="ru-RU"/>
        </w:rPr>
        <w:t>штатные единицы</w:t>
      </w:r>
      <w:r w:rsidR="005829AF" w:rsidRPr="00431F9F">
        <w:rPr>
          <w:rFonts w:ascii="Times New Roman" w:hAnsi="Times New Roman" w:cs="Times New Roman"/>
          <w:bCs/>
          <w:sz w:val="28"/>
          <w:szCs w:val="28"/>
          <w:lang w:val="ru-RU"/>
        </w:rPr>
        <w:t xml:space="preserve">, созданные на срок более одного календарного месяца, и (или) персонал, связанный с организацией или данным подразделением отношениями, регулируемыми </w:t>
      </w:r>
      <w:r w:rsidR="006F04CA" w:rsidRPr="00431F9F">
        <w:rPr>
          <w:rFonts w:ascii="Times New Roman" w:hAnsi="Times New Roman" w:cs="Times New Roman"/>
          <w:bCs/>
          <w:sz w:val="28"/>
          <w:szCs w:val="28"/>
          <w:lang w:val="ru-RU"/>
        </w:rPr>
        <w:t>Т</w:t>
      </w:r>
      <w:r w:rsidR="005829AF" w:rsidRPr="00431F9F">
        <w:rPr>
          <w:rFonts w:ascii="Times New Roman" w:hAnsi="Times New Roman" w:cs="Times New Roman"/>
          <w:bCs/>
          <w:sz w:val="28"/>
          <w:szCs w:val="28"/>
          <w:lang w:val="ru-RU"/>
        </w:rPr>
        <w:t xml:space="preserve">рудовым </w:t>
      </w:r>
      <w:r w:rsidR="006F04CA" w:rsidRPr="00431F9F">
        <w:rPr>
          <w:rFonts w:ascii="Times New Roman" w:hAnsi="Times New Roman" w:cs="Times New Roman"/>
          <w:bCs/>
          <w:sz w:val="28"/>
          <w:szCs w:val="28"/>
          <w:lang w:val="ru-RU"/>
        </w:rPr>
        <w:t>к</w:t>
      </w:r>
      <w:r w:rsidR="005829AF" w:rsidRPr="00431F9F">
        <w:rPr>
          <w:rFonts w:ascii="Times New Roman" w:hAnsi="Times New Roman" w:cs="Times New Roman"/>
          <w:bCs/>
          <w:sz w:val="28"/>
          <w:szCs w:val="28"/>
          <w:lang w:val="ru-RU"/>
        </w:rPr>
        <w:t>одексом Республики Таджикистан.</w:t>
      </w:r>
    </w:p>
    <w:p w14:paraId="77F968E5" w14:textId="77777777" w:rsidR="005829AF" w:rsidRPr="00431F9F" w:rsidRDefault="006125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1</w:t>
      </w:r>
      <w:r w:rsidR="000A5A87" w:rsidRPr="00431F9F">
        <w:rPr>
          <w:rFonts w:ascii="Times New Roman" w:eastAsia="Times New Roman Tj" w:hAnsi="Times New Roman" w:cs="Times New Roman"/>
          <w:bCs/>
          <w:sz w:val="28"/>
          <w:szCs w:val="28"/>
          <w:lang w:val="ru-RU"/>
        </w:rPr>
        <w:t>0</w:t>
      </w:r>
      <w:r w:rsidR="005829AF" w:rsidRPr="00431F9F">
        <w:rPr>
          <w:rFonts w:ascii="Times New Roman" w:eastAsia="Times New Roman Tj" w:hAnsi="Times New Roman" w:cs="Times New Roman"/>
          <w:bCs/>
          <w:sz w:val="28"/>
          <w:szCs w:val="28"/>
          <w:lang w:val="ru-RU"/>
        </w:rPr>
        <w:t xml:space="preserve">. Налогоплательщик </w:t>
      </w:r>
      <w:r w:rsidR="00A00E16" w:rsidRPr="00431F9F">
        <w:rPr>
          <w:rFonts w:ascii="Times New Roman" w:hAnsi="Times New Roman" w:cs="Times New Roman"/>
          <w:sz w:val="28"/>
          <w:szCs w:val="28"/>
          <w:lang w:val="ru-RU"/>
        </w:rPr>
        <w:t>–</w:t>
      </w:r>
      <w:r w:rsidR="005829AF" w:rsidRPr="00431F9F">
        <w:rPr>
          <w:rFonts w:ascii="Times New Roman" w:eastAsia="Times New Roman Tj" w:hAnsi="Times New Roman" w:cs="Times New Roman"/>
          <w:bCs/>
          <w:sz w:val="28"/>
          <w:szCs w:val="28"/>
          <w:lang w:val="ru-RU"/>
        </w:rPr>
        <w:t xml:space="preserve"> физическое лицо, индивидуальный предприниматель, юридическое лицо, филиалы и их представительства, осуществляющие экономическую деятельность</w:t>
      </w:r>
      <w:r w:rsidR="0099393B" w:rsidRPr="00431F9F">
        <w:rPr>
          <w:rFonts w:ascii="Times New Roman" w:eastAsia="Times New Roman Tj" w:hAnsi="Times New Roman" w:cs="Times New Roman"/>
          <w:bCs/>
          <w:sz w:val="28"/>
          <w:szCs w:val="28"/>
          <w:lang w:val="ru-RU"/>
        </w:rPr>
        <w:t>,</w:t>
      </w:r>
      <w:r w:rsidR="005829AF" w:rsidRPr="00431F9F">
        <w:rPr>
          <w:rFonts w:ascii="Times New Roman" w:eastAsia="Times New Roman Tj" w:hAnsi="Times New Roman" w:cs="Times New Roman"/>
          <w:bCs/>
          <w:sz w:val="28"/>
          <w:szCs w:val="28"/>
          <w:lang w:val="ru-RU"/>
        </w:rPr>
        <w:t xml:space="preserve"> независимо от организационно-правовой формы, вида деятельности, подчинения и </w:t>
      </w:r>
      <w:r w:rsidR="009A4627" w:rsidRPr="00431F9F">
        <w:rPr>
          <w:rFonts w:ascii="Times New Roman" w:eastAsia="Times New Roman Tj" w:hAnsi="Times New Roman" w:cs="Times New Roman"/>
          <w:bCs/>
          <w:sz w:val="28"/>
          <w:szCs w:val="28"/>
          <w:lang w:val="ru-RU"/>
        </w:rPr>
        <w:t>формы собственности</w:t>
      </w:r>
      <w:r w:rsidR="005829AF" w:rsidRPr="00431F9F">
        <w:rPr>
          <w:rFonts w:ascii="Times New Roman" w:eastAsia="Times New Roman Tj" w:hAnsi="Times New Roman" w:cs="Times New Roman"/>
          <w:bCs/>
          <w:sz w:val="28"/>
          <w:szCs w:val="28"/>
          <w:lang w:val="ru-RU"/>
        </w:rPr>
        <w:t xml:space="preserve">, </w:t>
      </w:r>
      <w:r w:rsidR="009A4627" w:rsidRPr="00431F9F">
        <w:rPr>
          <w:rFonts w:ascii="Times New Roman" w:eastAsia="Times New Roman Tj" w:hAnsi="Times New Roman" w:cs="Times New Roman"/>
          <w:bCs/>
          <w:sz w:val="28"/>
          <w:szCs w:val="28"/>
          <w:lang w:val="ru-RU"/>
        </w:rPr>
        <w:t xml:space="preserve">или </w:t>
      </w:r>
      <w:r w:rsidR="005829AF" w:rsidRPr="00431F9F">
        <w:rPr>
          <w:rFonts w:ascii="Times New Roman" w:eastAsia="Times New Roman Tj" w:hAnsi="Times New Roman" w:cs="Times New Roman"/>
          <w:bCs/>
          <w:sz w:val="28"/>
          <w:szCs w:val="28"/>
          <w:lang w:val="ru-RU"/>
        </w:rPr>
        <w:t>объект</w:t>
      </w:r>
      <w:r w:rsidR="00CD3D84" w:rsidRPr="00431F9F">
        <w:rPr>
          <w:rFonts w:ascii="Times New Roman" w:eastAsia="Times New Roman Tj" w:hAnsi="Times New Roman" w:cs="Times New Roman"/>
          <w:bCs/>
          <w:sz w:val="28"/>
          <w:szCs w:val="28"/>
          <w:lang w:val="ru-RU"/>
        </w:rPr>
        <w:t>а</w:t>
      </w:r>
      <w:r w:rsidR="005829AF" w:rsidRPr="00431F9F">
        <w:rPr>
          <w:rFonts w:ascii="Times New Roman" w:eastAsia="Times New Roman Tj" w:hAnsi="Times New Roman" w:cs="Times New Roman"/>
          <w:bCs/>
          <w:sz w:val="28"/>
          <w:szCs w:val="28"/>
          <w:lang w:val="ru-RU"/>
        </w:rPr>
        <w:t xml:space="preserve"> налогообложения, </w:t>
      </w:r>
      <w:r w:rsidR="00CD3D84" w:rsidRPr="00431F9F">
        <w:rPr>
          <w:rFonts w:ascii="Times New Roman" w:eastAsia="Times New Roman Tj" w:hAnsi="Times New Roman" w:cs="Times New Roman"/>
          <w:bCs/>
          <w:sz w:val="28"/>
          <w:szCs w:val="28"/>
          <w:lang w:val="ru-RU"/>
        </w:rPr>
        <w:t xml:space="preserve">на которых возложена </w:t>
      </w:r>
      <w:r w:rsidR="0099393B" w:rsidRPr="00431F9F">
        <w:rPr>
          <w:rFonts w:ascii="Times New Roman" w:eastAsia="Times New Roman Tj" w:hAnsi="Times New Roman" w:cs="Times New Roman"/>
          <w:bCs/>
          <w:sz w:val="28"/>
          <w:szCs w:val="28"/>
          <w:lang w:val="ru-RU"/>
        </w:rPr>
        <w:t xml:space="preserve">налоговым </w:t>
      </w:r>
      <w:r w:rsidR="00CD3D84" w:rsidRPr="00431F9F">
        <w:rPr>
          <w:rFonts w:ascii="Times New Roman" w:eastAsia="Times New Roman Tj" w:hAnsi="Times New Roman" w:cs="Times New Roman"/>
          <w:bCs/>
          <w:sz w:val="28"/>
          <w:szCs w:val="28"/>
          <w:lang w:val="ru-RU"/>
        </w:rPr>
        <w:t xml:space="preserve">законодательством обязанность </w:t>
      </w:r>
      <w:r w:rsidR="009A4627" w:rsidRPr="00431F9F">
        <w:rPr>
          <w:rFonts w:ascii="Times New Roman" w:eastAsia="Times New Roman Tj" w:hAnsi="Times New Roman" w:cs="Times New Roman"/>
          <w:bCs/>
          <w:sz w:val="28"/>
          <w:szCs w:val="28"/>
          <w:lang w:val="ru-RU"/>
        </w:rPr>
        <w:t xml:space="preserve">по уплате </w:t>
      </w:r>
      <w:r w:rsidR="005829AF" w:rsidRPr="00431F9F">
        <w:rPr>
          <w:rFonts w:ascii="Times New Roman" w:eastAsia="Times New Roman Tj" w:hAnsi="Times New Roman" w:cs="Times New Roman"/>
          <w:bCs/>
          <w:sz w:val="28"/>
          <w:szCs w:val="28"/>
          <w:lang w:val="ru-RU"/>
        </w:rPr>
        <w:t>налог</w:t>
      </w:r>
      <w:r w:rsidR="009A4627" w:rsidRPr="00431F9F">
        <w:rPr>
          <w:rFonts w:ascii="Times New Roman" w:eastAsia="Times New Roman Tj" w:hAnsi="Times New Roman" w:cs="Times New Roman"/>
          <w:bCs/>
          <w:sz w:val="28"/>
          <w:szCs w:val="28"/>
          <w:lang w:val="ru-RU"/>
        </w:rPr>
        <w:t>ов</w:t>
      </w:r>
      <w:r w:rsidR="005829AF" w:rsidRPr="00431F9F">
        <w:rPr>
          <w:rFonts w:ascii="Times New Roman" w:eastAsia="Times New Roman Tj" w:hAnsi="Times New Roman" w:cs="Times New Roman"/>
          <w:bCs/>
          <w:sz w:val="28"/>
          <w:szCs w:val="28"/>
          <w:lang w:val="ru-RU"/>
        </w:rPr>
        <w:t>, государственны</w:t>
      </w:r>
      <w:r w:rsidR="009A4627" w:rsidRPr="00431F9F">
        <w:rPr>
          <w:rFonts w:ascii="Times New Roman" w:eastAsia="Times New Roman Tj" w:hAnsi="Times New Roman" w:cs="Times New Roman"/>
          <w:bCs/>
          <w:sz w:val="28"/>
          <w:szCs w:val="28"/>
          <w:lang w:val="ru-RU"/>
        </w:rPr>
        <w:t>х</w:t>
      </w:r>
      <w:r w:rsidR="005829AF" w:rsidRPr="00431F9F">
        <w:rPr>
          <w:rFonts w:ascii="Times New Roman" w:eastAsia="Times New Roman Tj" w:hAnsi="Times New Roman" w:cs="Times New Roman"/>
          <w:bCs/>
          <w:sz w:val="28"/>
          <w:szCs w:val="28"/>
          <w:lang w:val="ru-RU"/>
        </w:rPr>
        <w:t xml:space="preserve"> пошлин и сбор</w:t>
      </w:r>
      <w:r w:rsidR="009A4627" w:rsidRPr="00431F9F">
        <w:rPr>
          <w:rFonts w:ascii="Times New Roman" w:eastAsia="Times New Roman Tj" w:hAnsi="Times New Roman" w:cs="Times New Roman"/>
          <w:bCs/>
          <w:sz w:val="28"/>
          <w:szCs w:val="28"/>
          <w:lang w:val="ru-RU"/>
        </w:rPr>
        <w:t>ов</w:t>
      </w:r>
      <w:r w:rsidR="005829AF" w:rsidRPr="00431F9F">
        <w:rPr>
          <w:rFonts w:ascii="Times New Roman" w:eastAsia="Times New Roman Tj" w:hAnsi="Times New Roman" w:cs="Times New Roman"/>
          <w:bCs/>
          <w:sz w:val="28"/>
          <w:szCs w:val="28"/>
          <w:lang w:val="ru-RU"/>
        </w:rPr>
        <w:t xml:space="preserve">. </w:t>
      </w:r>
    </w:p>
    <w:p w14:paraId="363A19EB" w14:textId="77777777" w:rsidR="005829AF" w:rsidRPr="00431F9F" w:rsidRDefault="006125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1</w:t>
      </w:r>
      <w:r w:rsidR="000A5A87" w:rsidRPr="00431F9F">
        <w:rPr>
          <w:rFonts w:ascii="Times New Roman" w:eastAsia="Times New Roman Tj" w:hAnsi="Times New Roman" w:cs="Times New Roman"/>
          <w:bCs/>
          <w:sz w:val="28"/>
          <w:szCs w:val="28"/>
          <w:lang w:val="ru-RU"/>
        </w:rPr>
        <w:t>1</w:t>
      </w:r>
      <w:r w:rsidR="00005F99" w:rsidRPr="00431F9F">
        <w:rPr>
          <w:rFonts w:ascii="Times New Roman" w:eastAsia="Times New Roman Tj" w:hAnsi="Times New Roman" w:cs="Times New Roman"/>
          <w:bCs/>
          <w:sz w:val="28"/>
          <w:szCs w:val="28"/>
          <w:lang w:val="ru-RU"/>
        </w:rPr>
        <w:t>. Государственные</w:t>
      </w:r>
      <w:r w:rsidR="005829AF" w:rsidRPr="00431F9F">
        <w:rPr>
          <w:rFonts w:ascii="Times New Roman" w:eastAsia="Times New Roman Tj" w:hAnsi="Times New Roman" w:cs="Times New Roman"/>
          <w:bCs/>
          <w:sz w:val="28"/>
          <w:szCs w:val="28"/>
          <w:lang w:val="ru-RU"/>
        </w:rPr>
        <w:t xml:space="preserve"> орган</w:t>
      </w:r>
      <w:r w:rsidR="00005F99" w:rsidRPr="00431F9F">
        <w:rPr>
          <w:rFonts w:ascii="Times New Roman" w:eastAsia="Times New Roman Tj" w:hAnsi="Times New Roman" w:cs="Times New Roman"/>
          <w:bCs/>
          <w:sz w:val="28"/>
          <w:szCs w:val="28"/>
          <w:lang w:val="ru-RU"/>
        </w:rPr>
        <w:t>ы</w:t>
      </w:r>
      <w:r w:rsidR="005829AF" w:rsidRPr="00431F9F">
        <w:rPr>
          <w:rFonts w:ascii="Times New Roman" w:eastAsia="Times New Roman Tj" w:hAnsi="Times New Roman" w:cs="Times New Roman"/>
          <w:bCs/>
          <w:sz w:val="28"/>
          <w:szCs w:val="28"/>
          <w:lang w:val="ru-RU"/>
        </w:rPr>
        <w:t xml:space="preserve"> </w:t>
      </w:r>
      <w:r w:rsidR="00A00E16" w:rsidRPr="00431F9F">
        <w:rPr>
          <w:rFonts w:ascii="Times New Roman" w:hAnsi="Times New Roman" w:cs="Times New Roman"/>
          <w:sz w:val="28"/>
          <w:szCs w:val="28"/>
          <w:lang w:val="ru-RU"/>
        </w:rPr>
        <w:t>–</w:t>
      </w:r>
      <w:r w:rsidR="005829AF" w:rsidRPr="00431F9F">
        <w:rPr>
          <w:rFonts w:ascii="Times New Roman" w:eastAsia="Times New Roman Tj" w:hAnsi="Times New Roman" w:cs="Times New Roman"/>
          <w:bCs/>
          <w:sz w:val="28"/>
          <w:szCs w:val="28"/>
          <w:lang w:val="ru-RU"/>
        </w:rPr>
        <w:t xml:space="preserve"> составн</w:t>
      </w:r>
      <w:r w:rsidR="001B026A">
        <w:rPr>
          <w:rFonts w:ascii="Times New Roman" w:eastAsia="Times New Roman Tj" w:hAnsi="Times New Roman" w:cs="Times New Roman"/>
          <w:bCs/>
          <w:sz w:val="28"/>
          <w:szCs w:val="28"/>
          <w:lang w:val="ru-RU"/>
        </w:rPr>
        <w:t>ая</w:t>
      </w:r>
      <w:r w:rsidR="00005F99" w:rsidRPr="00431F9F">
        <w:rPr>
          <w:rFonts w:ascii="Times New Roman" w:eastAsia="Times New Roman Tj" w:hAnsi="Times New Roman" w:cs="Times New Roman"/>
          <w:bCs/>
          <w:sz w:val="28"/>
          <w:szCs w:val="28"/>
          <w:lang w:val="ru-RU"/>
        </w:rPr>
        <w:t xml:space="preserve"> част</w:t>
      </w:r>
      <w:r w:rsidR="001B026A">
        <w:rPr>
          <w:rFonts w:ascii="Times New Roman" w:eastAsia="Times New Roman Tj" w:hAnsi="Times New Roman" w:cs="Times New Roman"/>
          <w:bCs/>
          <w:sz w:val="28"/>
          <w:szCs w:val="28"/>
          <w:lang w:val="ru-RU"/>
        </w:rPr>
        <w:t>ь</w:t>
      </w:r>
      <w:r w:rsidR="005829AF" w:rsidRPr="00431F9F">
        <w:rPr>
          <w:rFonts w:ascii="Times New Roman" w:eastAsia="Times New Roman Tj" w:hAnsi="Times New Roman" w:cs="Times New Roman"/>
          <w:bCs/>
          <w:sz w:val="28"/>
          <w:szCs w:val="28"/>
          <w:lang w:val="ru-RU"/>
        </w:rPr>
        <w:t xml:space="preserve"> государственного аппарата, </w:t>
      </w:r>
      <w:r w:rsidR="00D11D6D" w:rsidRPr="00431F9F">
        <w:rPr>
          <w:rFonts w:ascii="Times New Roman" w:eastAsia="Times New Roman Tj" w:hAnsi="Times New Roman" w:cs="Times New Roman"/>
          <w:bCs/>
          <w:sz w:val="28"/>
          <w:szCs w:val="28"/>
          <w:lang w:val="ru-RU"/>
        </w:rPr>
        <w:t>осуществляющ</w:t>
      </w:r>
      <w:r w:rsidR="001B026A">
        <w:rPr>
          <w:rFonts w:ascii="Times New Roman" w:eastAsia="Times New Roman Tj" w:hAnsi="Times New Roman" w:cs="Times New Roman"/>
          <w:bCs/>
          <w:sz w:val="28"/>
          <w:szCs w:val="28"/>
          <w:lang w:val="ru-RU"/>
        </w:rPr>
        <w:t>ая</w:t>
      </w:r>
      <w:r w:rsidR="005829AF" w:rsidRPr="00431F9F">
        <w:rPr>
          <w:rFonts w:ascii="Times New Roman" w:eastAsia="Times New Roman Tj" w:hAnsi="Times New Roman" w:cs="Times New Roman"/>
          <w:bCs/>
          <w:sz w:val="28"/>
          <w:szCs w:val="28"/>
          <w:lang w:val="ru-RU"/>
        </w:rPr>
        <w:t xml:space="preserve"> государственно-властные полномочия с </w:t>
      </w:r>
      <w:r w:rsidR="00005F99" w:rsidRPr="00431F9F">
        <w:rPr>
          <w:rFonts w:ascii="Times New Roman" w:eastAsia="Times New Roman Tj" w:hAnsi="Times New Roman" w:cs="Times New Roman"/>
          <w:bCs/>
          <w:sz w:val="28"/>
          <w:szCs w:val="28"/>
          <w:lang w:val="ru-RU"/>
        </w:rPr>
        <w:lastRenderedPageBreak/>
        <w:t>соответствующими</w:t>
      </w:r>
      <w:r w:rsidR="005829AF" w:rsidRPr="00431F9F">
        <w:rPr>
          <w:rFonts w:ascii="Times New Roman" w:eastAsia="Times New Roman Tj" w:hAnsi="Times New Roman" w:cs="Times New Roman"/>
          <w:bCs/>
          <w:sz w:val="28"/>
          <w:szCs w:val="28"/>
          <w:lang w:val="ru-RU"/>
        </w:rPr>
        <w:t xml:space="preserve"> организа</w:t>
      </w:r>
      <w:r w:rsidR="00005F99" w:rsidRPr="00431F9F">
        <w:rPr>
          <w:rFonts w:ascii="Times New Roman" w:eastAsia="Times New Roman Tj" w:hAnsi="Times New Roman" w:cs="Times New Roman"/>
          <w:bCs/>
          <w:sz w:val="28"/>
          <w:szCs w:val="28"/>
          <w:lang w:val="ru-RU"/>
        </w:rPr>
        <w:t>ционно-правовыми формами</w:t>
      </w:r>
      <w:r w:rsidR="005829AF" w:rsidRPr="00431F9F">
        <w:rPr>
          <w:rFonts w:ascii="Times New Roman" w:eastAsia="Times New Roman Tj" w:hAnsi="Times New Roman" w:cs="Times New Roman"/>
          <w:bCs/>
          <w:sz w:val="28"/>
          <w:szCs w:val="28"/>
          <w:lang w:val="ru-RU"/>
        </w:rPr>
        <w:t xml:space="preserve">, в соответствии с компетенцией и структурой, установленными нормативными правовыми актами: </w:t>
      </w:r>
    </w:p>
    <w:p w14:paraId="6E01289B" w14:textId="77777777" w:rsidR="005829AF" w:rsidRPr="00431F9F" w:rsidRDefault="000D76F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1)</w:t>
      </w:r>
      <w:r w:rsidR="005829AF" w:rsidRPr="00431F9F">
        <w:rPr>
          <w:rFonts w:ascii="Times New Roman" w:eastAsia="Times New Roman Tj" w:hAnsi="Times New Roman" w:cs="Times New Roman"/>
          <w:bCs/>
          <w:sz w:val="28"/>
          <w:szCs w:val="28"/>
          <w:lang w:val="ru-RU"/>
        </w:rPr>
        <w:t xml:space="preserve"> </w:t>
      </w:r>
      <w:bookmarkStart w:id="53" w:name="_Hlk74678773"/>
      <w:r w:rsidR="005829AF" w:rsidRPr="00431F9F">
        <w:rPr>
          <w:rFonts w:ascii="Times New Roman" w:eastAsia="Times New Roman Tj" w:hAnsi="Times New Roman" w:cs="Times New Roman"/>
          <w:bCs/>
          <w:sz w:val="28"/>
          <w:szCs w:val="28"/>
          <w:lang w:val="ru-RU"/>
        </w:rPr>
        <w:t>уполномоченный государственный орган в области финансов</w:t>
      </w:r>
      <w:bookmarkEnd w:id="53"/>
      <w:r w:rsidR="00234304" w:rsidRPr="00431F9F">
        <w:rPr>
          <w:rFonts w:ascii="Times New Roman" w:eastAsia="Times New Roman Tj" w:hAnsi="Times New Roman" w:cs="Times New Roman"/>
          <w:bCs/>
          <w:sz w:val="28"/>
          <w:szCs w:val="28"/>
          <w:lang w:val="ru-RU"/>
        </w:rPr>
        <w:t xml:space="preserve"> </w:t>
      </w:r>
      <w:r w:rsidR="00A00E16" w:rsidRPr="00431F9F">
        <w:rPr>
          <w:rFonts w:ascii="Times New Roman" w:hAnsi="Times New Roman" w:cs="Times New Roman"/>
          <w:sz w:val="28"/>
          <w:szCs w:val="28"/>
          <w:lang w:val="ru-RU"/>
        </w:rPr>
        <w:t>–</w:t>
      </w:r>
      <w:r w:rsidR="005829AF" w:rsidRPr="00431F9F">
        <w:rPr>
          <w:rFonts w:ascii="Times New Roman" w:eastAsia="Times New Roman Tj" w:hAnsi="Times New Roman" w:cs="Times New Roman"/>
          <w:bCs/>
          <w:sz w:val="28"/>
          <w:szCs w:val="28"/>
          <w:lang w:val="ru-RU"/>
        </w:rPr>
        <w:t>центральны</w:t>
      </w:r>
      <w:r w:rsidR="003F43EA" w:rsidRPr="00431F9F">
        <w:rPr>
          <w:rFonts w:ascii="Times New Roman" w:eastAsia="Times New Roman Tj" w:hAnsi="Times New Roman" w:cs="Times New Roman"/>
          <w:bCs/>
          <w:sz w:val="28"/>
          <w:szCs w:val="28"/>
          <w:lang w:val="ru-RU"/>
        </w:rPr>
        <w:t>й</w:t>
      </w:r>
      <w:r w:rsidR="005829AF" w:rsidRPr="00431F9F">
        <w:rPr>
          <w:rFonts w:ascii="Times New Roman" w:eastAsia="Times New Roman Tj" w:hAnsi="Times New Roman" w:cs="Times New Roman"/>
          <w:bCs/>
          <w:sz w:val="28"/>
          <w:szCs w:val="28"/>
          <w:lang w:val="ru-RU"/>
        </w:rPr>
        <w:t xml:space="preserve"> орган исполнительной власти, который обеспечивает ведение единой государственной политики и нормативно</w:t>
      </w:r>
      <w:r w:rsidR="00D34DC3" w:rsidRPr="00431F9F">
        <w:rPr>
          <w:rFonts w:ascii="Times New Roman" w:eastAsia="Times New Roman Tj" w:hAnsi="Times New Roman" w:cs="Times New Roman"/>
          <w:bCs/>
          <w:sz w:val="28"/>
          <w:szCs w:val="28"/>
          <w:lang w:val="ru-RU"/>
        </w:rPr>
        <w:t>го</w:t>
      </w:r>
      <w:r w:rsidR="0099393B" w:rsidRPr="00431F9F">
        <w:rPr>
          <w:rFonts w:ascii="Times New Roman" w:eastAsia="Times New Roman Tj" w:hAnsi="Times New Roman" w:cs="Times New Roman"/>
          <w:bCs/>
          <w:sz w:val="28"/>
          <w:szCs w:val="28"/>
          <w:lang w:val="ru-RU"/>
        </w:rPr>
        <w:t xml:space="preserve"> </w:t>
      </w:r>
      <w:r w:rsidR="005829AF" w:rsidRPr="00431F9F">
        <w:rPr>
          <w:rFonts w:ascii="Times New Roman" w:eastAsia="Times New Roman Tj" w:hAnsi="Times New Roman" w:cs="Times New Roman"/>
          <w:bCs/>
          <w:sz w:val="28"/>
          <w:szCs w:val="28"/>
          <w:lang w:val="ru-RU"/>
        </w:rPr>
        <w:t>правового регулирования финансовой, бюджетной</w:t>
      </w:r>
      <w:r w:rsidR="00D34DC3" w:rsidRPr="00431F9F">
        <w:rPr>
          <w:rFonts w:ascii="Times New Roman" w:eastAsia="Times New Roman Tj" w:hAnsi="Times New Roman" w:cs="Times New Roman"/>
          <w:bCs/>
          <w:sz w:val="28"/>
          <w:szCs w:val="28"/>
          <w:lang w:val="ru-RU"/>
        </w:rPr>
        <w:t>,</w:t>
      </w:r>
      <w:r w:rsidR="005829AF" w:rsidRPr="00431F9F">
        <w:rPr>
          <w:rFonts w:ascii="Times New Roman" w:eastAsia="Times New Roman Tj" w:hAnsi="Times New Roman" w:cs="Times New Roman"/>
          <w:bCs/>
          <w:sz w:val="28"/>
          <w:szCs w:val="28"/>
          <w:lang w:val="ru-RU"/>
        </w:rPr>
        <w:t xml:space="preserve"> налоговой и иной деятельности, координиру</w:t>
      </w:r>
      <w:r w:rsidR="003F43EA" w:rsidRPr="00431F9F">
        <w:rPr>
          <w:rFonts w:ascii="Times New Roman" w:eastAsia="Times New Roman Tj" w:hAnsi="Times New Roman" w:cs="Times New Roman"/>
          <w:bCs/>
          <w:sz w:val="28"/>
          <w:szCs w:val="28"/>
          <w:lang w:val="ru-RU"/>
        </w:rPr>
        <w:t>ющий</w:t>
      </w:r>
      <w:r w:rsidR="005829AF" w:rsidRPr="00431F9F">
        <w:rPr>
          <w:rFonts w:ascii="Times New Roman" w:eastAsia="Times New Roman Tj" w:hAnsi="Times New Roman" w:cs="Times New Roman"/>
          <w:bCs/>
          <w:sz w:val="28"/>
          <w:szCs w:val="28"/>
          <w:lang w:val="ru-RU"/>
        </w:rPr>
        <w:t xml:space="preserve"> деятельность </w:t>
      </w:r>
      <w:r w:rsidR="0099393B" w:rsidRPr="00431F9F">
        <w:rPr>
          <w:rFonts w:ascii="Times New Roman" w:eastAsia="Times New Roman Tj" w:hAnsi="Times New Roman" w:cs="Times New Roman"/>
          <w:bCs/>
          <w:sz w:val="28"/>
          <w:szCs w:val="28"/>
          <w:lang w:val="ru-RU"/>
        </w:rPr>
        <w:t xml:space="preserve">исполнительных органов государственной </w:t>
      </w:r>
      <w:r w:rsidR="005829AF" w:rsidRPr="00431F9F">
        <w:rPr>
          <w:rFonts w:ascii="Times New Roman" w:eastAsia="Times New Roman Tj" w:hAnsi="Times New Roman" w:cs="Times New Roman"/>
          <w:bCs/>
          <w:sz w:val="28"/>
          <w:szCs w:val="28"/>
          <w:lang w:val="ru-RU"/>
        </w:rPr>
        <w:t xml:space="preserve">власти </w:t>
      </w:r>
      <w:r w:rsidR="006F04CA" w:rsidRPr="00431F9F">
        <w:rPr>
          <w:rFonts w:ascii="Times New Roman" w:eastAsia="Times New Roman Tj" w:hAnsi="Times New Roman" w:cs="Times New Roman"/>
          <w:bCs/>
          <w:sz w:val="28"/>
          <w:szCs w:val="28"/>
          <w:lang w:val="ru-RU"/>
        </w:rPr>
        <w:t>по</w:t>
      </w:r>
      <w:r w:rsidR="005829AF" w:rsidRPr="00431F9F">
        <w:rPr>
          <w:rFonts w:ascii="Times New Roman" w:eastAsia="Times New Roman Tj" w:hAnsi="Times New Roman" w:cs="Times New Roman"/>
          <w:bCs/>
          <w:sz w:val="28"/>
          <w:szCs w:val="28"/>
          <w:lang w:val="ru-RU"/>
        </w:rPr>
        <w:t xml:space="preserve"> выполнени</w:t>
      </w:r>
      <w:r w:rsidR="006F04CA" w:rsidRPr="00431F9F">
        <w:rPr>
          <w:rFonts w:ascii="Times New Roman" w:eastAsia="Times New Roman Tj" w:hAnsi="Times New Roman" w:cs="Times New Roman"/>
          <w:bCs/>
          <w:sz w:val="28"/>
          <w:szCs w:val="28"/>
          <w:lang w:val="ru-RU"/>
        </w:rPr>
        <w:t>ю</w:t>
      </w:r>
      <w:r w:rsidR="005829AF" w:rsidRPr="00431F9F">
        <w:rPr>
          <w:rFonts w:ascii="Times New Roman" w:eastAsia="Times New Roman Tj" w:hAnsi="Times New Roman" w:cs="Times New Roman"/>
          <w:bCs/>
          <w:sz w:val="28"/>
          <w:szCs w:val="28"/>
          <w:lang w:val="ru-RU"/>
        </w:rPr>
        <w:t xml:space="preserve"> и соблюдени</w:t>
      </w:r>
      <w:r w:rsidR="006F04CA" w:rsidRPr="00431F9F">
        <w:rPr>
          <w:rFonts w:ascii="Times New Roman" w:eastAsia="Times New Roman Tj" w:hAnsi="Times New Roman" w:cs="Times New Roman"/>
          <w:bCs/>
          <w:sz w:val="28"/>
          <w:szCs w:val="28"/>
          <w:lang w:val="ru-RU"/>
        </w:rPr>
        <w:t>ю</w:t>
      </w:r>
      <w:r w:rsidR="005829AF" w:rsidRPr="00431F9F">
        <w:rPr>
          <w:rFonts w:ascii="Times New Roman" w:eastAsia="Times New Roman Tj" w:hAnsi="Times New Roman" w:cs="Times New Roman"/>
          <w:bCs/>
          <w:sz w:val="28"/>
          <w:szCs w:val="28"/>
          <w:lang w:val="ru-RU"/>
        </w:rPr>
        <w:t xml:space="preserve"> налогового законодательства, </w:t>
      </w:r>
      <w:r w:rsidR="0021096E" w:rsidRPr="00431F9F">
        <w:rPr>
          <w:rFonts w:ascii="Times New Roman" w:eastAsia="Times New Roman Tj" w:hAnsi="Times New Roman" w:cs="Times New Roman"/>
          <w:bCs/>
          <w:sz w:val="28"/>
          <w:szCs w:val="28"/>
          <w:lang w:val="ru-RU"/>
        </w:rPr>
        <w:t>учёт</w:t>
      </w:r>
      <w:r w:rsidR="006F04CA" w:rsidRPr="00431F9F">
        <w:rPr>
          <w:rFonts w:ascii="Times New Roman" w:eastAsia="Times New Roman Tj" w:hAnsi="Times New Roman" w:cs="Times New Roman"/>
          <w:bCs/>
          <w:sz w:val="28"/>
          <w:szCs w:val="28"/>
          <w:lang w:val="ru-RU"/>
        </w:rPr>
        <w:t>у</w:t>
      </w:r>
      <w:r w:rsidR="005829AF" w:rsidRPr="00431F9F">
        <w:rPr>
          <w:rFonts w:ascii="Times New Roman" w:eastAsia="Times New Roman Tj" w:hAnsi="Times New Roman" w:cs="Times New Roman"/>
          <w:bCs/>
          <w:sz w:val="28"/>
          <w:szCs w:val="28"/>
          <w:lang w:val="ru-RU"/>
        </w:rPr>
        <w:t xml:space="preserve"> своевременно</w:t>
      </w:r>
      <w:r w:rsidR="00D34DC3" w:rsidRPr="00431F9F">
        <w:rPr>
          <w:rFonts w:ascii="Times New Roman" w:eastAsia="Times New Roman Tj" w:hAnsi="Times New Roman" w:cs="Times New Roman"/>
          <w:bCs/>
          <w:sz w:val="28"/>
          <w:szCs w:val="28"/>
          <w:lang w:val="ru-RU"/>
        </w:rPr>
        <w:t>го</w:t>
      </w:r>
      <w:r w:rsidR="005829AF" w:rsidRPr="00431F9F">
        <w:rPr>
          <w:rFonts w:ascii="Times New Roman" w:eastAsia="Times New Roman Tj" w:hAnsi="Times New Roman" w:cs="Times New Roman"/>
          <w:bCs/>
          <w:sz w:val="28"/>
          <w:szCs w:val="28"/>
          <w:lang w:val="ru-RU"/>
        </w:rPr>
        <w:t xml:space="preserve"> </w:t>
      </w:r>
      <w:r w:rsidR="00D34DC3" w:rsidRPr="00431F9F">
        <w:rPr>
          <w:rFonts w:ascii="Times New Roman" w:eastAsia="Times New Roman Tj" w:hAnsi="Times New Roman" w:cs="Times New Roman"/>
          <w:bCs/>
          <w:sz w:val="28"/>
          <w:szCs w:val="28"/>
          <w:lang w:val="ru-RU"/>
        </w:rPr>
        <w:t xml:space="preserve">поступления </w:t>
      </w:r>
      <w:r w:rsidR="005829AF" w:rsidRPr="00431F9F">
        <w:rPr>
          <w:rFonts w:ascii="Times New Roman" w:eastAsia="Times New Roman Tj" w:hAnsi="Times New Roman" w:cs="Times New Roman"/>
          <w:bCs/>
          <w:sz w:val="28"/>
          <w:szCs w:val="28"/>
          <w:lang w:val="ru-RU"/>
        </w:rPr>
        <w:t xml:space="preserve">налогов, пошлин и других обязательных </w:t>
      </w:r>
      <w:r w:rsidR="0021096E" w:rsidRPr="00431F9F">
        <w:rPr>
          <w:rFonts w:ascii="Times New Roman" w:eastAsia="Times New Roman Tj" w:hAnsi="Times New Roman" w:cs="Times New Roman"/>
          <w:bCs/>
          <w:sz w:val="28"/>
          <w:szCs w:val="28"/>
          <w:lang w:val="ru-RU"/>
        </w:rPr>
        <w:t>платёж</w:t>
      </w:r>
      <w:r w:rsidR="005829AF" w:rsidRPr="00431F9F">
        <w:rPr>
          <w:rFonts w:ascii="Times New Roman" w:eastAsia="Times New Roman Tj" w:hAnsi="Times New Roman" w:cs="Times New Roman"/>
          <w:bCs/>
          <w:sz w:val="28"/>
          <w:szCs w:val="28"/>
          <w:lang w:val="ru-RU"/>
        </w:rPr>
        <w:t xml:space="preserve">ей </w:t>
      </w:r>
      <w:r w:rsidR="00D34DC3" w:rsidRPr="00431F9F">
        <w:rPr>
          <w:rFonts w:ascii="Times New Roman" w:eastAsia="Times New Roman Tj" w:hAnsi="Times New Roman" w:cs="Times New Roman"/>
          <w:bCs/>
          <w:sz w:val="28"/>
          <w:szCs w:val="28"/>
          <w:lang w:val="ru-RU"/>
        </w:rPr>
        <w:t xml:space="preserve">со стороны </w:t>
      </w:r>
      <w:r w:rsidR="005829AF" w:rsidRPr="00431F9F">
        <w:rPr>
          <w:rFonts w:ascii="Times New Roman" w:eastAsia="Times New Roman Tj" w:hAnsi="Times New Roman" w:cs="Times New Roman"/>
          <w:bCs/>
          <w:sz w:val="28"/>
          <w:szCs w:val="28"/>
          <w:lang w:val="ru-RU"/>
        </w:rPr>
        <w:t>налогоплательщик</w:t>
      </w:r>
      <w:r w:rsidR="00D34DC3" w:rsidRPr="00431F9F">
        <w:rPr>
          <w:rFonts w:ascii="Times New Roman" w:eastAsia="Times New Roman Tj" w:hAnsi="Times New Roman" w:cs="Times New Roman"/>
          <w:bCs/>
          <w:sz w:val="28"/>
          <w:szCs w:val="28"/>
          <w:lang w:val="ru-RU"/>
        </w:rPr>
        <w:t>ов</w:t>
      </w:r>
      <w:r w:rsidR="001A3BBA" w:rsidRPr="00431F9F">
        <w:rPr>
          <w:rFonts w:ascii="Times New Roman" w:eastAsia="Times New Roman Tj" w:hAnsi="Times New Roman" w:cs="Times New Roman"/>
          <w:bCs/>
          <w:sz w:val="28"/>
          <w:szCs w:val="28"/>
          <w:lang w:val="ru-RU"/>
        </w:rPr>
        <w:t xml:space="preserve"> </w:t>
      </w:r>
      <w:r w:rsidR="005829AF" w:rsidRPr="00431F9F">
        <w:rPr>
          <w:rFonts w:ascii="Times New Roman" w:eastAsia="Times New Roman Tj" w:hAnsi="Times New Roman" w:cs="Times New Roman"/>
          <w:bCs/>
          <w:sz w:val="28"/>
          <w:szCs w:val="28"/>
          <w:lang w:val="ru-RU"/>
        </w:rPr>
        <w:t xml:space="preserve">в государственный бюджет и </w:t>
      </w:r>
      <w:r w:rsidR="00D34DC3" w:rsidRPr="00431F9F">
        <w:rPr>
          <w:rFonts w:ascii="Times New Roman" w:eastAsia="Times New Roman Tj" w:hAnsi="Times New Roman" w:cs="Times New Roman"/>
          <w:bCs/>
          <w:sz w:val="28"/>
          <w:szCs w:val="28"/>
          <w:lang w:val="ru-RU"/>
        </w:rPr>
        <w:t xml:space="preserve">государственные фонды и </w:t>
      </w:r>
      <w:r w:rsidR="005829AF" w:rsidRPr="00431F9F">
        <w:rPr>
          <w:rFonts w:ascii="Times New Roman" w:eastAsia="Times New Roman Tj" w:hAnsi="Times New Roman" w:cs="Times New Roman"/>
          <w:bCs/>
          <w:sz w:val="28"/>
          <w:szCs w:val="28"/>
          <w:lang w:val="ru-RU"/>
        </w:rPr>
        <w:t xml:space="preserve"> управлени</w:t>
      </w:r>
      <w:r w:rsidR="003F43EA" w:rsidRPr="00431F9F">
        <w:rPr>
          <w:rFonts w:ascii="Times New Roman" w:eastAsia="Times New Roman Tj" w:hAnsi="Times New Roman" w:cs="Times New Roman"/>
          <w:bCs/>
          <w:sz w:val="28"/>
          <w:szCs w:val="28"/>
          <w:lang w:val="ru-RU"/>
        </w:rPr>
        <w:t>ю</w:t>
      </w:r>
      <w:r w:rsidR="005829AF" w:rsidRPr="00431F9F">
        <w:rPr>
          <w:rFonts w:ascii="Times New Roman" w:eastAsia="Times New Roman Tj" w:hAnsi="Times New Roman" w:cs="Times New Roman"/>
          <w:bCs/>
          <w:sz w:val="28"/>
          <w:szCs w:val="28"/>
          <w:lang w:val="ru-RU"/>
        </w:rPr>
        <w:t xml:space="preserve"> государственными финансами;</w:t>
      </w:r>
    </w:p>
    <w:p w14:paraId="3D7FB327" w14:textId="77777777" w:rsidR="005829AF" w:rsidRPr="00431F9F" w:rsidRDefault="000D76F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2)</w:t>
      </w:r>
      <w:r w:rsidR="005829AF" w:rsidRPr="00431F9F">
        <w:rPr>
          <w:rFonts w:ascii="Times New Roman" w:eastAsia="Times New Roman Tj" w:hAnsi="Times New Roman" w:cs="Times New Roman"/>
          <w:bCs/>
          <w:sz w:val="28"/>
          <w:szCs w:val="28"/>
          <w:lang w:val="ru-RU"/>
        </w:rPr>
        <w:t xml:space="preserve"> уполномоченный государственный орган </w:t>
      </w:r>
      <w:r w:rsidR="00A00E16" w:rsidRPr="00431F9F">
        <w:rPr>
          <w:rFonts w:ascii="Times New Roman" w:hAnsi="Times New Roman" w:cs="Times New Roman"/>
          <w:sz w:val="28"/>
          <w:szCs w:val="28"/>
          <w:lang w:val="ru-RU"/>
        </w:rPr>
        <w:t>–</w:t>
      </w:r>
      <w:r w:rsidR="005829AF" w:rsidRPr="00431F9F">
        <w:rPr>
          <w:rFonts w:ascii="Times New Roman" w:eastAsia="Times New Roman Tj" w:hAnsi="Times New Roman" w:cs="Times New Roman"/>
          <w:bCs/>
          <w:sz w:val="28"/>
          <w:szCs w:val="28"/>
          <w:lang w:val="ru-RU"/>
        </w:rPr>
        <w:t xml:space="preserve"> центральный исполнительный орган государственной власти, обеспечива</w:t>
      </w:r>
      <w:r w:rsidR="0099393B" w:rsidRPr="00431F9F">
        <w:rPr>
          <w:rFonts w:ascii="Times New Roman" w:eastAsia="Times New Roman Tj" w:hAnsi="Times New Roman" w:cs="Times New Roman"/>
          <w:bCs/>
          <w:sz w:val="28"/>
          <w:szCs w:val="28"/>
          <w:lang w:val="ru-RU"/>
        </w:rPr>
        <w:t>ющий</w:t>
      </w:r>
      <w:r w:rsidR="005829AF" w:rsidRPr="00431F9F">
        <w:rPr>
          <w:rFonts w:ascii="Times New Roman" w:eastAsia="Times New Roman Tj" w:hAnsi="Times New Roman" w:cs="Times New Roman"/>
          <w:bCs/>
          <w:sz w:val="28"/>
          <w:szCs w:val="28"/>
          <w:lang w:val="ru-RU"/>
        </w:rPr>
        <w:t xml:space="preserve"> исполнение и соблюдение </w:t>
      </w:r>
      <w:r w:rsidR="003F43EA" w:rsidRPr="00431F9F">
        <w:rPr>
          <w:rFonts w:ascii="Times New Roman" w:eastAsia="Times New Roman Tj" w:hAnsi="Times New Roman" w:cs="Times New Roman"/>
          <w:bCs/>
          <w:sz w:val="28"/>
          <w:szCs w:val="28"/>
          <w:lang w:val="ru-RU"/>
        </w:rPr>
        <w:t xml:space="preserve">положений </w:t>
      </w:r>
      <w:r w:rsidR="000C0DB2" w:rsidRPr="00431F9F">
        <w:rPr>
          <w:rFonts w:ascii="Times New Roman" w:eastAsia="Times New Roman Tj" w:hAnsi="Times New Roman" w:cs="Times New Roman"/>
          <w:bCs/>
          <w:sz w:val="28"/>
          <w:szCs w:val="28"/>
          <w:lang w:val="ru-RU"/>
        </w:rPr>
        <w:t>налогового</w:t>
      </w:r>
      <w:r w:rsidR="005829AF" w:rsidRPr="00431F9F">
        <w:rPr>
          <w:rFonts w:ascii="Times New Roman" w:eastAsia="Times New Roman Tj" w:hAnsi="Times New Roman" w:cs="Times New Roman"/>
          <w:bCs/>
          <w:sz w:val="28"/>
          <w:szCs w:val="28"/>
          <w:lang w:val="ru-RU"/>
        </w:rPr>
        <w:t xml:space="preserve"> законодательства;</w:t>
      </w:r>
    </w:p>
    <w:p w14:paraId="6708A7EC" w14:textId="77777777" w:rsidR="005829AF" w:rsidRPr="00431F9F" w:rsidRDefault="000D76F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31F9F">
        <w:rPr>
          <w:rFonts w:ascii="Times New Roman" w:eastAsia="Times New Roman Tj" w:hAnsi="Times New Roman" w:cs="Times New Roman"/>
          <w:bCs/>
          <w:sz w:val="28"/>
          <w:szCs w:val="28"/>
          <w:lang w:val="ru-RU"/>
        </w:rPr>
        <w:t>3)</w:t>
      </w:r>
      <w:r w:rsidR="005829AF" w:rsidRPr="00431F9F">
        <w:rPr>
          <w:rFonts w:ascii="Times New Roman" w:eastAsia="Times New Roman Tj" w:hAnsi="Times New Roman" w:cs="Times New Roman"/>
          <w:bCs/>
          <w:sz w:val="28"/>
          <w:szCs w:val="28"/>
          <w:lang w:val="ru-RU"/>
        </w:rPr>
        <w:t xml:space="preserve"> уполномоченные органы - государственные органы Республики Таджикистан, за исключением налоговых органов, уполномоченные Правительством Республики Таджикистан осуществлять исчисление и (или) сбор отдельных налогов и (или) осуществлять иные функции, связанные с налогообложением</w:t>
      </w:r>
      <w:r w:rsidRPr="00431F9F">
        <w:rPr>
          <w:rFonts w:ascii="Times New Roman" w:eastAsia="Times New Roman Tj" w:hAnsi="Times New Roman" w:cs="Times New Roman"/>
          <w:bCs/>
          <w:sz w:val="28"/>
          <w:szCs w:val="28"/>
          <w:lang w:val="ru-RU"/>
        </w:rPr>
        <w:t>.</w:t>
      </w:r>
    </w:p>
    <w:p w14:paraId="521EF0E2" w14:textId="77777777" w:rsidR="008F0FD9" w:rsidRPr="00431F9F" w:rsidRDefault="006125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431F9F">
        <w:rPr>
          <w:rFonts w:ascii="Times New Roman" w:eastAsia="Times New Roman Tj" w:hAnsi="Times New Roman" w:cs="Times New Roman"/>
          <w:sz w:val="28"/>
          <w:szCs w:val="28"/>
          <w:lang w:val="ru-RU"/>
        </w:rPr>
        <w:t>1</w:t>
      </w:r>
      <w:r w:rsidR="000A5A87" w:rsidRPr="00431F9F">
        <w:rPr>
          <w:rFonts w:ascii="Times New Roman" w:eastAsia="Times New Roman Tj" w:hAnsi="Times New Roman" w:cs="Times New Roman"/>
          <w:sz w:val="28"/>
          <w:szCs w:val="28"/>
          <w:lang w:val="ru-RU"/>
        </w:rPr>
        <w:t>2</w:t>
      </w:r>
      <w:r w:rsidR="005829AF" w:rsidRPr="00431F9F">
        <w:rPr>
          <w:rFonts w:ascii="Times New Roman" w:eastAsia="Times New Roman Tj" w:hAnsi="Times New Roman" w:cs="Times New Roman"/>
          <w:sz w:val="28"/>
          <w:szCs w:val="28"/>
          <w:lang w:val="ru-RU"/>
        </w:rPr>
        <w:t>. Налоговы</w:t>
      </w:r>
      <w:r w:rsidR="003F43EA" w:rsidRPr="00431F9F">
        <w:rPr>
          <w:rFonts w:ascii="Times New Roman" w:eastAsia="Times New Roman Tj" w:hAnsi="Times New Roman" w:cs="Times New Roman"/>
          <w:sz w:val="28"/>
          <w:szCs w:val="28"/>
          <w:lang w:val="ru-RU"/>
        </w:rPr>
        <w:t>й</w:t>
      </w:r>
      <w:r w:rsidR="005829AF" w:rsidRPr="00431F9F">
        <w:rPr>
          <w:rFonts w:ascii="Times New Roman" w:eastAsia="Times New Roman Tj" w:hAnsi="Times New Roman" w:cs="Times New Roman"/>
          <w:sz w:val="28"/>
          <w:szCs w:val="28"/>
          <w:lang w:val="ru-RU"/>
        </w:rPr>
        <w:t xml:space="preserve"> агент </w:t>
      </w:r>
      <w:r w:rsidR="00A00E16" w:rsidRPr="00431F9F">
        <w:rPr>
          <w:rFonts w:ascii="Times New Roman" w:hAnsi="Times New Roman" w:cs="Times New Roman"/>
          <w:sz w:val="28"/>
          <w:szCs w:val="28"/>
          <w:lang w:val="ru-RU"/>
        </w:rPr>
        <w:t>–</w:t>
      </w:r>
      <w:r w:rsidR="005829AF" w:rsidRPr="00431F9F">
        <w:rPr>
          <w:rFonts w:ascii="Times New Roman" w:eastAsia="Times New Roman Tj" w:hAnsi="Times New Roman" w:cs="Times New Roman"/>
          <w:sz w:val="28"/>
          <w:szCs w:val="28"/>
          <w:lang w:val="ru-RU"/>
        </w:rPr>
        <w:t xml:space="preserve"> организация или индивидуальный предприниматель, на которых в соответствии с настоящим Кодексом возложена обязанность по исчислению, удержанию и перечислению в соответствующий бюджет налогов, удерживаемых у налогоплательщика или у источника выплаты. </w:t>
      </w:r>
    </w:p>
    <w:p w14:paraId="080BFA60" w14:textId="77777777" w:rsidR="005829AF" w:rsidRPr="00431F9F" w:rsidRDefault="008F0FD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1</w:t>
      </w:r>
      <w:r w:rsidR="000A5A87" w:rsidRPr="00431F9F">
        <w:rPr>
          <w:rFonts w:ascii="Times New Roman" w:eastAsia="Times New Roman Tj" w:hAnsi="Times New Roman" w:cs="Times New Roman"/>
          <w:sz w:val="28"/>
          <w:szCs w:val="28"/>
          <w:lang w:val="ru-RU"/>
        </w:rPr>
        <w:t>3</w:t>
      </w:r>
      <w:r w:rsidRPr="00431F9F">
        <w:rPr>
          <w:rFonts w:ascii="Times New Roman" w:eastAsia="Times New Roman Tj" w:hAnsi="Times New Roman" w:cs="Times New Roman"/>
          <w:sz w:val="28"/>
          <w:szCs w:val="28"/>
          <w:lang w:val="ru-RU"/>
        </w:rPr>
        <w:t xml:space="preserve">. </w:t>
      </w:r>
      <w:r w:rsidR="005829AF" w:rsidRPr="00431F9F">
        <w:rPr>
          <w:rFonts w:ascii="Times New Roman" w:eastAsia="Times New Roman Tj" w:hAnsi="Times New Roman" w:cs="Times New Roman"/>
          <w:sz w:val="28"/>
          <w:szCs w:val="28"/>
          <w:lang w:val="ru-RU"/>
        </w:rPr>
        <w:t>Налоговый агент обязан:</w:t>
      </w:r>
    </w:p>
    <w:p w14:paraId="4E90FA68" w14:textId="77777777" w:rsidR="005829AF" w:rsidRPr="00431F9F" w:rsidRDefault="000D76F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1)</w:t>
      </w:r>
      <w:r w:rsidR="005829AF" w:rsidRPr="00431F9F">
        <w:rPr>
          <w:rFonts w:ascii="Times New Roman" w:eastAsia="Times New Roman Tj" w:hAnsi="Times New Roman" w:cs="Times New Roman"/>
          <w:sz w:val="28"/>
          <w:szCs w:val="28"/>
          <w:lang w:val="ru-RU"/>
        </w:rPr>
        <w:t xml:space="preserve"> </w:t>
      </w:r>
      <w:r w:rsidR="003B0293">
        <w:rPr>
          <w:rFonts w:ascii="Times New Roman" w:eastAsia="Times New Roman Tj" w:hAnsi="Times New Roman" w:cs="Times New Roman"/>
          <w:sz w:val="28"/>
          <w:szCs w:val="28"/>
          <w:lang w:val="ru-RU"/>
        </w:rPr>
        <w:t xml:space="preserve">в </w:t>
      </w:r>
      <w:r w:rsidR="00D25800" w:rsidRPr="00431F9F">
        <w:rPr>
          <w:rFonts w:ascii="Times New Roman" w:eastAsia="Times New Roman Tj" w:hAnsi="Times New Roman" w:cs="Times New Roman"/>
          <w:sz w:val="28"/>
          <w:szCs w:val="28"/>
          <w:lang w:val="ru-RU"/>
        </w:rPr>
        <w:t>полном</w:t>
      </w:r>
      <w:r w:rsidR="00497BF3" w:rsidRPr="00431F9F">
        <w:rPr>
          <w:rFonts w:ascii="Times New Roman" w:eastAsia="Times New Roman Tj" w:hAnsi="Times New Roman" w:cs="Times New Roman"/>
          <w:sz w:val="28"/>
          <w:szCs w:val="28"/>
          <w:lang w:val="ru-RU"/>
        </w:rPr>
        <w:t xml:space="preserve"> объём</w:t>
      </w:r>
      <w:r w:rsidR="00D25800" w:rsidRPr="00431F9F">
        <w:rPr>
          <w:rFonts w:ascii="Times New Roman" w:eastAsia="Times New Roman Tj" w:hAnsi="Times New Roman" w:cs="Times New Roman"/>
          <w:sz w:val="28"/>
          <w:szCs w:val="28"/>
          <w:lang w:val="ru-RU"/>
        </w:rPr>
        <w:t xml:space="preserve">е и в установленные сроки </w:t>
      </w:r>
      <w:r w:rsidR="005829AF" w:rsidRPr="00431F9F">
        <w:rPr>
          <w:rFonts w:ascii="Times New Roman" w:eastAsia="Times New Roman Tj" w:hAnsi="Times New Roman" w:cs="Times New Roman"/>
          <w:sz w:val="28"/>
          <w:szCs w:val="28"/>
          <w:lang w:val="ru-RU"/>
        </w:rPr>
        <w:t>исчислять, удерживать и перечислять в бюджет</w:t>
      </w:r>
      <w:r w:rsidR="003C5839" w:rsidRPr="00431F9F">
        <w:rPr>
          <w:rFonts w:ascii="Times New Roman" w:eastAsia="Times New Roman Tj" w:hAnsi="Times New Roman" w:cs="Times New Roman"/>
          <w:sz w:val="28"/>
          <w:szCs w:val="28"/>
          <w:lang w:val="ru-RU"/>
        </w:rPr>
        <w:t xml:space="preserve"> удерживаемые с налогоплательщика или у источника выплаты, налоги</w:t>
      </w:r>
      <w:r w:rsidR="00970158" w:rsidRPr="00431F9F">
        <w:rPr>
          <w:rFonts w:ascii="Times New Roman" w:eastAsia="Times New Roman Tj" w:hAnsi="Times New Roman" w:cs="Times New Roman"/>
          <w:sz w:val="28"/>
          <w:szCs w:val="28"/>
          <w:lang w:val="ru-RU"/>
        </w:rPr>
        <w:t xml:space="preserve"> и другие обязательные </w:t>
      </w:r>
      <w:r w:rsidR="0021096E" w:rsidRPr="00431F9F">
        <w:rPr>
          <w:rFonts w:ascii="Times New Roman" w:eastAsia="Times New Roman Tj" w:hAnsi="Times New Roman" w:cs="Times New Roman"/>
          <w:sz w:val="28"/>
          <w:szCs w:val="28"/>
          <w:lang w:val="ru-RU"/>
        </w:rPr>
        <w:t>платёж</w:t>
      </w:r>
      <w:r w:rsidR="00970158" w:rsidRPr="00431F9F">
        <w:rPr>
          <w:rFonts w:ascii="Times New Roman" w:eastAsia="Times New Roman Tj" w:hAnsi="Times New Roman" w:cs="Times New Roman"/>
          <w:sz w:val="28"/>
          <w:szCs w:val="28"/>
          <w:lang w:val="ru-RU"/>
        </w:rPr>
        <w:t>и,</w:t>
      </w:r>
      <w:r w:rsidR="003C5839" w:rsidRPr="00431F9F">
        <w:rPr>
          <w:rFonts w:ascii="Times New Roman" w:eastAsia="Times New Roman Tj" w:hAnsi="Times New Roman" w:cs="Times New Roman"/>
          <w:sz w:val="28"/>
          <w:szCs w:val="28"/>
          <w:lang w:val="ru-RU"/>
        </w:rPr>
        <w:t xml:space="preserve"> предусмотренные настоящим Кодексом</w:t>
      </w:r>
      <w:r w:rsidR="00970158" w:rsidRPr="00431F9F">
        <w:rPr>
          <w:rFonts w:ascii="Times New Roman" w:eastAsia="Times New Roman Tj" w:hAnsi="Times New Roman" w:cs="Times New Roman"/>
          <w:sz w:val="28"/>
          <w:szCs w:val="28"/>
          <w:lang w:val="ru-RU"/>
        </w:rPr>
        <w:t xml:space="preserve"> и налоговым законодательством</w:t>
      </w:r>
      <w:r w:rsidR="005829AF" w:rsidRPr="00431F9F">
        <w:rPr>
          <w:rFonts w:ascii="Times New Roman" w:eastAsia="Times New Roman Tj" w:hAnsi="Times New Roman" w:cs="Times New Roman"/>
          <w:sz w:val="28"/>
          <w:szCs w:val="28"/>
          <w:lang w:val="ru-RU"/>
        </w:rPr>
        <w:t>;</w:t>
      </w:r>
      <w:r w:rsidR="003C5839" w:rsidRPr="00431F9F">
        <w:rPr>
          <w:rFonts w:ascii="Times New Roman" w:eastAsia="Times New Roman Tj" w:hAnsi="Times New Roman" w:cs="Times New Roman"/>
          <w:sz w:val="28"/>
          <w:szCs w:val="28"/>
          <w:lang w:val="ru-RU"/>
        </w:rPr>
        <w:t xml:space="preserve">  </w:t>
      </w:r>
    </w:p>
    <w:p w14:paraId="2AE35734" w14:textId="77777777" w:rsidR="005829AF" w:rsidRPr="00431F9F" w:rsidRDefault="000D76F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2</w:t>
      </w:r>
      <w:r w:rsidR="00FE4AAA" w:rsidRPr="00431F9F">
        <w:rPr>
          <w:rFonts w:ascii="Times New Roman" w:eastAsia="Times New Roman Tj" w:hAnsi="Times New Roman" w:cs="Times New Roman"/>
          <w:sz w:val="28"/>
          <w:szCs w:val="28"/>
          <w:lang w:val="ru-RU"/>
        </w:rPr>
        <w:t>)</w:t>
      </w:r>
      <w:r w:rsidR="005829AF" w:rsidRPr="00431F9F">
        <w:rPr>
          <w:rFonts w:ascii="Times New Roman" w:eastAsia="Times New Roman Tj" w:hAnsi="Times New Roman" w:cs="Times New Roman"/>
          <w:sz w:val="28"/>
          <w:szCs w:val="28"/>
          <w:lang w:val="ru-RU"/>
        </w:rPr>
        <w:t xml:space="preserve"> вести </w:t>
      </w:r>
      <w:r w:rsidR="0021096E" w:rsidRPr="00431F9F">
        <w:rPr>
          <w:rFonts w:ascii="Times New Roman" w:eastAsia="Times New Roman Tj" w:hAnsi="Times New Roman" w:cs="Times New Roman"/>
          <w:sz w:val="28"/>
          <w:szCs w:val="28"/>
          <w:lang w:val="ru-RU"/>
        </w:rPr>
        <w:t>учёт</w:t>
      </w:r>
      <w:r w:rsidR="005829AF" w:rsidRPr="00431F9F">
        <w:rPr>
          <w:rFonts w:ascii="Times New Roman" w:eastAsia="Times New Roman Tj" w:hAnsi="Times New Roman" w:cs="Times New Roman"/>
          <w:sz w:val="28"/>
          <w:szCs w:val="28"/>
          <w:lang w:val="ru-RU"/>
        </w:rPr>
        <w:t xml:space="preserve"> доходов,</w:t>
      </w:r>
      <w:r w:rsidR="0099393B" w:rsidRPr="00431F9F">
        <w:rPr>
          <w:rFonts w:ascii="Times New Roman" w:eastAsia="Times New Roman Tj" w:hAnsi="Times New Roman" w:cs="Times New Roman"/>
          <w:sz w:val="28"/>
          <w:szCs w:val="28"/>
          <w:lang w:val="ru-RU"/>
        </w:rPr>
        <w:t xml:space="preserve"> выплаченных налогоплательщикам</w:t>
      </w:r>
      <w:r w:rsidR="005829AF" w:rsidRPr="00431F9F">
        <w:rPr>
          <w:rFonts w:ascii="Times New Roman" w:eastAsia="Times New Roman Tj" w:hAnsi="Times New Roman" w:cs="Times New Roman"/>
          <w:sz w:val="28"/>
          <w:szCs w:val="28"/>
          <w:lang w:val="ru-RU"/>
        </w:rPr>
        <w:t xml:space="preserve"> и налогов, удержанных с них (или у источника выплаты) и перечисленных в соответствующие бюджеты, вести отдельный </w:t>
      </w:r>
      <w:r w:rsidR="0021096E" w:rsidRPr="00431F9F">
        <w:rPr>
          <w:rFonts w:ascii="Times New Roman" w:eastAsia="Times New Roman Tj" w:hAnsi="Times New Roman" w:cs="Times New Roman"/>
          <w:sz w:val="28"/>
          <w:szCs w:val="28"/>
          <w:lang w:val="ru-RU"/>
        </w:rPr>
        <w:t>учёт</w:t>
      </w:r>
      <w:r w:rsidR="005829AF" w:rsidRPr="00431F9F">
        <w:rPr>
          <w:rFonts w:ascii="Times New Roman" w:eastAsia="Times New Roman Tj" w:hAnsi="Times New Roman" w:cs="Times New Roman"/>
          <w:sz w:val="28"/>
          <w:szCs w:val="28"/>
          <w:lang w:val="ru-RU"/>
        </w:rPr>
        <w:t xml:space="preserve"> по каждому налогоплательщику; </w:t>
      </w:r>
    </w:p>
    <w:p w14:paraId="6E951D2F" w14:textId="77777777" w:rsidR="005829AF" w:rsidRPr="00431F9F" w:rsidRDefault="000D76F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3)</w:t>
      </w:r>
      <w:r w:rsidR="005829AF" w:rsidRPr="00431F9F">
        <w:rPr>
          <w:rFonts w:ascii="Times New Roman" w:eastAsia="Times New Roman Tj" w:hAnsi="Times New Roman" w:cs="Times New Roman"/>
          <w:sz w:val="28"/>
          <w:szCs w:val="28"/>
          <w:lang w:val="ru-RU"/>
        </w:rPr>
        <w:t xml:space="preserve"> представлять в налоговый орган по месту своего </w:t>
      </w:r>
      <w:r w:rsidR="0021096E" w:rsidRPr="00431F9F">
        <w:rPr>
          <w:rFonts w:ascii="Times New Roman" w:eastAsia="Times New Roman Tj" w:hAnsi="Times New Roman" w:cs="Times New Roman"/>
          <w:sz w:val="28"/>
          <w:szCs w:val="28"/>
          <w:lang w:val="ru-RU"/>
        </w:rPr>
        <w:t>учёт</w:t>
      </w:r>
      <w:r w:rsidR="005829AF" w:rsidRPr="00431F9F">
        <w:rPr>
          <w:rFonts w:ascii="Times New Roman" w:eastAsia="Times New Roman Tj" w:hAnsi="Times New Roman" w:cs="Times New Roman"/>
          <w:sz w:val="28"/>
          <w:szCs w:val="28"/>
          <w:lang w:val="ru-RU"/>
        </w:rPr>
        <w:t>а налоговую</w:t>
      </w:r>
      <w:r w:rsidR="00325A08" w:rsidRPr="00431F9F">
        <w:rPr>
          <w:rFonts w:ascii="Times New Roman" w:eastAsia="Times New Roman Tj" w:hAnsi="Times New Roman" w:cs="Times New Roman"/>
          <w:sz w:val="28"/>
          <w:szCs w:val="28"/>
          <w:lang w:val="ru-RU"/>
        </w:rPr>
        <w:t xml:space="preserve"> отчёт</w:t>
      </w:r>
      <w:r w:rsidR="005829AF" w:rsidRPr="00431F9F">
        <w:rPr>
          <w:rFonts w:ascii="Times New Roman" w:eastAsia="Times New Roman Tj" w:hAnsi="Times New Roman" w:cs="Times New Roman"/>
          <w:sz w:val="28"/>
          <w:szCs w:val="28"/>
          <w:lang w:val="ru-RU"/>
        </w:rPr>
        <w:t>ность в порядке, установленном настоящим Кодексом</w:t>
      </w:r>
      <w:r w:rsidR="002B151E" w:rsidRPr="00431F9F">
        <w:rPr>
          <w:rFonts w:ascii="Times New Roman" w:eastAsia="Times New Roman Tj" w:hAnsi="Times New Roman" w:cs="Times New Roman"/>
          <w:sz w:val="28"/>
          <w:szCs w:val="28"/>
          <w:lang w:val="ru-RU"/>
        </w:rPr>
        <w:t>.</w:t>
      </w:r>
    </w:p>
    <w:p w14:paraId="698D9639" w14:textId="77777777" w:rsidR="005829AF" w:rsidRPr="00431F9F" w:rsidRDefault="006125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w:hAnsi="Times New Roman" w:cs="Times New Roman"/>
          <w:bCs/>
          <w:sz w:val="28"/>
          <w:szCs w:val="28"/>
          <w:lang w:val="ru-RU"/>
        </w:rPr>
        <w:t>1</w:t>
      </w:r>
      <w:r w:rsidR="000A5A87" w:rsidRPr="00431F9F">
        <w:rPr>
          <w:rFonts w:ascii="Times New Roman" w:eastAsia="Times New Roman" w:hAnsi="Times New Roman" w:cs="Times New Roman"/>
          <w:bCs/>
          <w:sz w:val="28"/>
          <w:szCs w:val="28"/>
          <w:lang w:val="ru-RU"/>
        </w:rPr>
        <w:t>4</w:t>
      </w:r>
      <w:r w:rsidR="005829AF" w:rsidRPr="00431F9F">
        <w:rPr>
          <w:rFonts w:ascii="Times New Roman" w:eastAsia="Times New Roman" w:hAnsi="Times New Roman" w:cs="Times New Roman"/>
          <w:bCs/>
          <w:sz w:val="28"/>
          <w:szCs w:val="28"/>
          <w:lang w:val="ru-RU"/>
        </w:rPr>
        <w:t xml:space="preserve">. Лицо </w:t>
      </w:r>
      <w:r w:rsidR="0099393B" w:rsidRPr="00431F9F">
        <w:rPr>
          <w:rFonts w:ascii="Times New Roman" w:hAnsi="Times New Roman" w:cs="Times New Roman"/>
          <w:sz w:val="28"/>
          <w:szCs w:val="28"/>
          <w:lang w:val="ru-RU"/>
        </w:rPr>
        <w:t xml:space="preserve">– </w:t>
      </w:r>
      <w:r w:rsidR="005829AF" w:rsidRPr="00431F9F">
        <w:rPr>
          <w:rFonts w:ascii="Times New Roman" w:eastAsia="Times New Roman" w:hAnsi="Times New Roman" w:cs="Times New Roman"/>
          <w:bCs/>
          <w:sz w:val="28"/>
          <w:szCs w:val="28"/>
          <w:lang w:val="ru-RU"/>
        </w:rPr>
        <w:t xml:space="preserve">любое физическое или юридическое лицо, постоянное </w:t>
      </w:r>
      <w:r w:rsidR="00B953B0" w:rsidRPr="00431F9F">
        <w:rPr>
          <w:rFonts w:ascii="Times New Roman" w:eastAsia="Times New Roman" w:hAnsi="Times New Roman" w:cs="Times New Roman"/>
          <w:bCs/>
          <w:sz w:val="28"/>
          <w:szCs w:val="28"/>
          <w:lang w:val="ru-RU"/>
        </w:rPr>
        <w:t>учреждение</w:t>
      </w:r>
      <w:r w:rsidR="005829AF" w:rsidRPr="00431F9F">
        <w:rPr>
          <w:rFonts w:ascii="Times New Roman" w:eastAsia="Times New Roman" w:hAnsi="Times New Roman" w:cs="Times New Roman"/>
          <w:bCs/>
          <w:sz w:val="28"/>
          <w:szCs w:val="28"/>
          <w:lang w:val="ru-RU"/>
        </w:rPr>
        <w:t>, филиал или иное о</w:t>
      </w:r>
      <w:r w:rsidR="003C5839" w:rsidRPr="00431F9F">
        <w:rPr>
          <w:rFonts w:ascii="Times New Roman" w:eastAsia="Times New Roman" w:hAnsi="Times New Roman" w:cs="Times New Roman"/>
          <w:bCs/>
          <w:sz w:val="28"/>
          <w:szCs w:val="28"/>
          <w:lang w:val="ru-RU"/>
        </w:rPr>
        <w:t xml:space="preserve">бособленное </w:t>
      </w:r>
      <w:r w:rsidR="005829AF" w:rsidRPr="00431F9F">
        <w:rPr>
          <w:rFonts w:ascii="Times New Roman" w:eastAsia="Times New Roman" w:hAnsi="Times New Roman" w:cs="Times New Roman"/>
          <w:bCs/>
          <w:sz w:val="28"/>
          <w:szCs w:val="28"/>
          <w:lang w:val="ru-RU"/>
        </w:rPr>
        <w:t>подразделение</w:t>
      </w:r>
      <w:r w:rsidR="0099393B" w:rsidRPr="00431F9F">
        <w:rPr>
          <w:rFonts w:ascii="Times New Roman" w:eastAsia="Times New Roman" w:hAnsi="Times New Roman" w:cs="Times New Roman"/>
          <w:bCs/>
          <w:sz w:val="28"/>
          <w:szCs w:val="28"/>
          <w:lang w:val="ru-RU"/>
        </w:rPr>
        <w:t xml:space="preserve"> </w:t>
      </w:r>
      <w:r w:rsidR="000A4FDF" w:rsidRPr="00431F9F">
        <w:rPr>
          <w:rFonts w:ascii="Times New Roman" w:eastAsia="Times New Roman" w:hAnsi="Times New Roman" w:cs="Times New Roman"/>
          <w:bCs/>
          <w:sz w:val="28"/>
          <w:szCs w:val="28"/>
          <w:lang w:val="ru-RU"/>
        </w:rPr>
        <w:t>нерезидент</w:t>
      </w:r>
      <w:r w:rsidR="0099393B" w:rsidRPr="00431F9F">
        <w:rPr>
          <w:rFonts w:ascii="Times New Roman" w:eastAsia="Times New Roman" w:hAnsi="Times New Roman" w:cs="Times New Roman"/>
          <w:bCs/>
          <w:sz w:val="28"/>
          <w:szCs w:val="28"/>
          <w:lang w:val="ru-RU"/>
        </w:rPr>
        <w:t>а</w:t>
      </w:r>
      <w:r w:rsidR="005829AF" w:rsidRPr="00431F9F">
        <w:rPr>
          <w:rFonts w:ascii="Times New Roman" w:eastAsia="Times New Roman" w:hAnsi="Times New Roman" w:cs="Times New Roman"/>
          <w:bCs/>
          <w:sz w:val="28"/>
          <w:szCs w:val="28"/>
          <w:lang w:val="ru-RU"/>
        </w:rPr>
        <w:t>.</w:t>
      </w:r>
    </w:p>
    <w:p w14:paraId="77C8F62D" w14:textId="77777777" w:rsidR="005829AF" w:rsidRPr="00431F9F" w:rsidRDefault="006125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w:hAnsi="Times New Roman" w:cs="Times New Roman"/>
          <w:bCs/>
          <w:sz w:val="28"/>
          <w:szCs w:val="28"/>
          <w:lang w:val="ru-RU"/>
        </w:rPr>
        <w:t>1</w:t>
      </w:r>
      <w:r w:rsidR="000A5A87" w:rsidRPr="00431F9F">
        <w:rPr>
          <w:rFonts w:ascii="Times New Roman" w:eastAsia="Times New Roman" w:hAnsi="Times New Roman" w:cs="Times New Roman"/>
          <w:bCs/>
          <w:sz w:val="28"/>
          <w:szCs w:val="28"/>
          <w:lang w:val="ru-RU"/>
        </w:rPr>
        <w:t>5</w:t>
      </w:r>
      <w:r w:rsidR="005829AF" w:rsidRPr="00431F9F">
        <w:rPr>
          <w:rFonts w:ascii="Times New Roman" w:eastAsia="Times New Roman" w:hAnsi="Times New Roman" w:cs="Times New Roman"/>
          <w:bCs/>
          <w:sz w:val="28"/>
          <w:szCs w:val="28"/>
          <w:lang w:val="ru-RU"/>
        </w:rPr>
        <w:t>. Организаци</w:t>
      </w:r>
      <w:r w:rsidR="006B11C2" w:rsidRPr="00431F9F">
        <w:rPr>
          <w:rFonts w:ascii="Times New Roman" w:eastAsia="Times New Roman" w:hAnsi="Times New Roman" w:cs="Times New Roman"/>
          <w:bCs/>
          <w:sz w:val="28"/>
          <w:szCs w:val="28"/>
          <w:lang w:val="ru-RU"/>
        </w:rPr>
        <w:t>и</w:t>
      </w:r>
      <w:r w:rsidR="005829AF" w:rsidRPr="00431F9F">
        <w:rPr>
          <w:rFonts w:ascii="Times New Roman" w:eastAsia="Times New Roman" w:hAnsi="Times New Roman" w:cs="Times New Roman"/>
          <w:bCs/>
          <w:sz w:val="28"/>
          <w:szCs w:val="28"/>
          <w:lang w:val="ru-RU"/>
        </w:rPr>
        <w:t xml:space="preserve"> </w:t>
      </w:r>
      <w:r w:rsidR="0099393B" w:rsidRPr="00431F9F">
        <w:rPr>
          <w:rFonts w:ascii="Times New Roman" w:hAnsi="Times New Roman" w:cs="Times New Roman"/>
          <w:sz w:val="28"/>
          <w:szCs w:val="28"/>
          <w:lang w:val="ru-RU"/>
        </w:rPr>
        <w:t>–</w:t>
      </w:r>
      <w:r w:rsidR="005829AF" w:rsidRPr="00431F9F">
        <w:rPr>
          <w:rFonts w:ascii="Times New Roman" w:eastAsia="Times New Roman" w:hAnsi="Times New Roman" w:cs="Times New Roman"/>
          <w:bCs/>
          <w:sz w:val="28"/>
          <w:szCs w:val="28"/>
          <w:lang w:val="ru-RU"/>
        </w:rPr>
        <w:t xml:space="preserve"> юридическ</w:t>
      </w:r>
      <w:r w:rsidR="006B11C2" w:rsidRPr="00431F9F">
        <w:rPr>
          <w:rFonts w:ascii="Times New Roman" w:eastAsia="Times New Roman" w:hAnsi="Times New Roman" w:cs="Times New Roman"/>
          <w:bCs/>
          <w:sz w:val="28"/>
          <w:szCs w:val="28"/>
          <w:lang w:val="ru-RU"/>
        </w:rPr>
        <w:t>и</w:t>
      </w:r>
      <w:r w:rsidR="009506E2" w:rsidRPr="00431F9F">
        <w:rPr>
          <w:rFonts w:ascii="Times New Roman" w:eastAsia="Times New Roman" w:hAnsi="Times New Roman" w:cs="Times New Roman"/>
          <w:bCs/>
          <w:sz w:val="28"/>
          <w:szCs w:val="28"/>
          <w:lang w:val="ru-RU"/>
        </w:rPr>
        <w:t>е</w:t>
      </w:r>
      <w:r w:rsidR="005829AF" w:rsidRPr="00431F9F">
        <w:rPr>
          <w:rFonts w:ascii="Times New Roman" w:eastAsia="Times New Roman" w:hAnsi="Times New Roman" w:cs="Times New Roman"/>
          <w:bCs/>
          <w:sz w:val="28"/>
          <w:szCs w:val="28"/>
          <w:lang w:val="ru-RU"/>
        </w:rPr>
        <w:t xml:space="preserve"> лиц</w:t>
      </w:r>
      <w:r w:rsidR="006B11C2" w:rsidRPr="00431F9F">
        <w:rPr>
          <w:rFonts w:ascii="Times New Roman" w:eastAsia="Times New Roman" w:hAnsi="Times New Roman" w:cs="Times New Roman"/>
          <w:bCs/>
          <w:sz w:val="28"/>
          <w:szCs w:val="28"/>
          <w:lang w:val="ru-RU"/>
        </w:rPr>
        <w:t>а</w:t>
      </w:r>
      <w:r w:rsidR="005829AF" w:rsidRPr="00431F9F">
        <w:rPr>
          <w:rFonts w:ascii="Times New Roman" w:eastAsia="Times New Roman" w:hAnsi="Times New Roman" w:cs="Times New Roman"/>
          <w:bCs/>
          <w:sz w:val="28"/>
          <w:szCs w:val="28"/>
          <w:lang w:val="ru-RU"/>
        </w:rPr>
        <w:t xml:space="preserve">, </w:t>
      </w:r>
      <w:r w:rsidR="006B11C2" w:rsidRPr="00431F9F">
        <w:rPr>
          <w:rFonts w:ascii="Times New Roman" w:eastAsia="Times New Roman" w:hAnsi="Times New Roman" w:cs="Times New Roman"/>
          <w:bCs/>
          <w:sz w:val="28"/>
          <w:szCs w:val="28"/>
          <w:lang w:val="ru-RU"/>
        </w:rPr>
        <w:t xml:space="preserve">образованные </w:t>
      </w:r>
      <w:r w:rsidR="005829AF" w:rsidRPr="00431F9F">
        <w:rPr>
          <w:rFonts w:ascii="Times New Roman" w:eastAsia="Times New Roman" w:hAnsi="Times New Roman" w:cs="Times New Roman"/>
          <w:bCs/>
          <w:sz w:val="28"/>
          <w:szCs w:val="28"/>
          <w:lang w:val="ru-RU"/>
        </w:rPr>
        <w:t xml:space="preserve">в соответствии с законодательством Республики Таджикистан (далее </w:t>
      </w:r>
      <w:r w:rsidR="0099393B" w:rsidRPr="00431F9F">
        <w:rPr>
          <w:rFonts w:ascii="Times New Roman" w:hAnsi="Times New Roman" w:cs="Times New Roman"/>
          <w:sz w:val="28"/>
          <w:szCs w:val="28"/>
          <w:lang w:val="ru-RU"/>
        </w:rPr>
        <w:t>–</w:t>
      </w:r>
      <w:r w:rsidR="005829AF" w:rsidRPr="00431F9F">
        <w:rPr>
          <w:rFonts w:ascii="Times New Roman" w:eastAsia="Times New Roman" w:hAnsi="Times New Roman" w:cs="Times New Roman"/>
          <w:bCs/>
          <w:sz w:val="28"/>
          <w:szCs w:val="28"/>
          <w:lang w:val="ru-RU"/>
        </w:rPr>
        <w:t xml:space="preserve"> организации-резиденты), иностранн</w:t>
      </w:r>
      <w:r w:rsidR="006B11C2" w:rsidRPr="00431F9F">
        <w:rPr>
          <w:rFonts w:ascii="Times New Roman" w:eastAsia="Times New Roman" w:hAnsi="Times New Roman" w:cs="Times New Roman"/>
          <w:bCs/>
          <w:sz w:val="28"/>
          <w:szCs w:val="28"/>
          <w:lang w:val="ru-RU"/>
        </w:rPr>
        <w:t>ы</w:t>
      </w:r>
      <w:r w:rsidR="009506E2" w:rsidRPr="00431F9F">
        <w:rPr>
          <w:rFonts w:ascii="Times New Roman" w:eastAsia="Times New Roman" w:hAnsi="Times New Roman" w:cs="Times New Roman"/>
          <w:bCs/>
          <w:sz w:val="28"/>
          <w:szCs w:val="28"/>
          <w:lang w:val="ru-RU"/>
        </w:rPr>
        <w:t>е</w:t>
      </w:r>
      <w:r w:rsidR="005829AF" w:rsidRPr="00431F9F">
        <w:rPr>
          <w:rFonts w:ascii="Times New Roman" w:eastAsia="Times New Roman" w:hAnsi="Times New Roman" w:cs="Times New Roman"/>
          <w:bCs/>
          <w:sz w:val="28"/>
          <w:szCs w:val="28"/>
          <w:lang w:val="ru-RU"/>
        </w:rPr>
        <w:t xml:space="preserve"> юридическ</w:t>
      </w:r>
      <w:r w:rsidR="006B11C2" w:rsidRPr="00431F9F">
        <w:rPr>
          <w:rFonts w:ascii="Times New Roman" w:eastAsia="Times New Roman" w:hAnsi="Times New Roman" w:cs="Times New Roman"/>
          <w:bCs/>
          <w:sz w:val="28"/>
          <w:szCs w:val="28"/>
          <w:lang w:val="ru-RU"/>
        </w:rPr>
        <w:t>и</w:t>
      </w:r>
      <w:r w:rsidR="009506E2" w:rsidRPr="00431F9F">
        <w:rPr>
          <w:rFonts w:ascii="Times New Roman" w:eastAsia="Times New Roman" w:hAnsi="Times New Roman" w:cs="Times New Roman"/>
          <w:bCs/>
          <w:sz w:val="28"/>
          <w:szCs w:val="28"/>
          <w:lang w:val="ru-RU"/>
        </w:rPr>
        <w:t>е</w:t>
      </w:r>
      <w:r w:rsidR="005829AF" w:rsidRPr="00431F9F">
        <w:rPr>
          <w:rFonts w:ascii="Times New Roman" w:eastAsia="Times New Roman" w:hAnsi="Times New Roman" w:cs="Times New Roman"/>
          <w:bCs/>
          <w:sz w:val="28"/>
          <w:szCs w:val="28"/>
          <w:lang w:val="ru-RU"/>
        </w:rPr>
        <w:t xml:space="preserve"> лиц</w:t>
      </w:r>
      <w:r w:rsidR="006B11C2" w:rsidRPr="00431F9F">
        <w:rPr>
          <w:rFonts w:ascii="Times New Roman" w:eastAsia="Times New Roman" w:hAnsi="Times New Roman" w:cs="Times New Roman"/>
          <w:bCs/>
          <w:sz w:val="28"/>
          <w:szCs w:val="28"/>
          <w:lang w:val="ru-RU"/>
        </w:rPr>
        <w:t>а</w:t>
      </w:r>
      <w:r w:rsidR="005829AF" w:rsidRPr="00431F9F">
        <w:rPr>
          <w:rFonts w:ascii="Times New Roman" w:eastAsia="Times New Roman" w:hAnsi="Times New Roman" w:cs="Times New Roman"/>
          <w:bCs/>
          <w:sz w:val="28"/>
          <w:szCs w:val="28"/>
          <w:lang w:val="ru-RU"/>
        </w:rPr>
        <w:t xml:space="preserve">, </w:t>
      </w:r>
      <w:r w:rsidR="009506E2" w:rsidRPr="00431F9F">
        <w:rPr>
          <w:rFonts w:ascii="Times New Roman" w:eastAsia="Times New Roman" w:hAnsi="Times New Roman" w:cs="Times New Roman"/>
          <w:bCs/>
          <w:sz w:val="28"/>
          <w:szCs w:val="28"/>
          <w:lang w:val="ru-RU"/>
        </w:rPr>
        <w:t>созданн</w:t>
      </w:r>
      <w:r w:rsidR="006B11C2" w:rsidRPr="00431F9F">
        <w:rPr>
          <w:rFonts w:ascii="Times New Roman" w:eastAsia="Times New Roman" w:hAnsi="Times New Roman" w:cs="Times New Roman"/>
          <w:bCs/>
          <w:sz w:val="28"/>
          <w:szCs w:val="28"/>
          <w:lang w:val="ru-RU"/>
        </w:rPr>
        <w:t>ы</w:t>
      </w:r>
      <w:r w:rsidR="009506E2" w:rsidRPr="00431F9F">
        <w:rPr>
          <w:rFonts w:ascii="Times New Roman" w:eastAsia="Times New Roman" w:hAnsi="Times New Roman" w:cs="Times New Roman"/>
          <w:bCs/>
          <w:sz w:val="28"/>
          <w:szCs w:val="28"/>
          <w:lang w:val="ru-RU"/>
        </w:rPr>
        <w:t>е в соответствии с законодательством иностранных государств</w:t>
      </w:r>
      <w:r w:rsidR="00785D2D" w:rsidRPr="00431F9F">
        <w:rPr>
          <w:rFonts w:ascii="Times New Roman" w:eastAsia="Times New Roman" w:hAnsi="Times New Roman" w:cs="Times New Roman"/>
          <w:bCs/>
          <w:sz w:val="28"/>
          <w:szCs w:val="28"/>
          <w:lang w:val="ru-RU"/>
        </w:rPr>
        <w:t>,</w:t>
      </w:r>
      <w:r w:rsidR="006B11C2" w:rsidRPr="00431F9F">
        <w:rPr>
          <w:rFonts w:ascii="Times New Roman" w:eastAsia="Times New Roman" w:hAnsi="Times New Roman" w:cs="Times New Roman"/>
          <w:bCs/>
          <w:sz w:val="28"/>
          <w:szCs w:val="28"/>
          <w:lang w:val="ru-RU"/>
        </w:rPr>
        <w:t xml:space="preserve"> </w:t>
      </w:r>
      <w:r w:rsidR="009506E2" w:rsidRPr="00431F9F">
        <w:rPr>
          <w:rFonts w:ascii="Times New Roman" w:eastAsia="Times New Roman" w:hAnsi="Times New Roman" w:cs="Times New Roman"/>
          <w:bCs/>
          <w:sz w:val="28"/>
          <w:szCs w:val="28"/>
          <w:lang w:val="ru-RU"/>
        </w:rPr>
        <w:t>в том числе</w:t>
      </w:r>
      <w:r w:rsidR="006B11C2" w:rsidRPr="00431F9F">
        <w:rPr>
          <w:rFonts w:ascii="Times New Roman" w:eastAsia="Times New Roman" w:hAnsi="Times New Roman" w:cs="Times New Roman"/>
          <w:bCs/>
          <w:sz w:val="28"/>
          <w:szCs w:val="28"/>
          <w:lang w:val="ru-RU"/>
        </w:rPr>
        <w:t xml:space="preserve"> </w:t>
      </w:r>
      <w:r w:rsidR="009506E2" w:rsidRPr="00431F9F">
        <w:rPr>
          <w:rFonts w:ascii="Times New Roman" w:eastAsia="Times New Roman" w:hAnsi="Times New Roman" w:cs="Times New Roman"/>
          <w:bCs/>
          <w:sz w:val="28"/>
          <w:szCs w:val="28"/>
          <w:lang w:val="ru-RU"/>
        </w:rPr>
        <w:t>его филиалы и представительства</w:t>
      </w:r>
      <w:r w:rsidR="005829AF" w:rsidRPr="00431F9F">
        <w:rPr>
          <w:rFonts w:ascii="Times New Roman" w:eastAsia="Times New Roman" w:hAnsi="Times New Roman" w:cs="Times New Roman"/>
          <w:bCs/>
          <w:sz w:val="28"/>
          <w:szCs w:val="28"/>
          <w:lang w:val="ru-RU"/>
        </w:rPr>
        <w:t xml:space="preserve">, </w:t>
      </w:r>
      <w:r w:rsidR="006B11C2" w:rsidRPr="00431F9F">
        <w:rPr>
          <w:rFonts w:ascii="Times New Roman" w:eastAsia="Times New Roman" w:hAnsi="Times New Roman" w:cs="Times New Roman"/>
          <w:bCs/>
          <w:sz w:val="28"/>
          <w:szCs w:val="28"/>
          <w:lang w:val="ru-RU"/>
        </w:rPr>
        <w:t>созданные на территории</w:t>
      </w:r>
      <w:r w:rsidR="00640C8B" w:rsidRPr="00431F9F">
        <w:rPr>
          <w:rFonts w:ascii="Times New Roman" w:eastAsia="Times New Roman" w:hAnsi="Times New Roman" w:cs="Times New Roman"/>
          <w:bCs/>
          <w:sz w:val="28"/>
          <w:szCs w:val="28"/>
          <w:lang w:val="ru-RU"/>
        </w:rPr>
        <w:t xml:space="preserve"> </w:t>
      </w:r>
      <w:r w:rsidR="005829AF" w:rsidRPr="00431F9F">
        <w:rPr>
          <w:rFonts w:ascii="Times New Roman" w:eastAsia="Times New Roman" w:hAnsi="Times New Roman" w:cs="Times New Roman"/>
          <w:bCs/>
          <w:sz w:val="28"/>
          <w:szCs w:val="28"/>
          <w:lang w:val="ru-RU"/>
        </w:rPr>
        <w:t>Республик</w:t>
      </w:r>
      <w:r w:rsidR="00037750" w:rsidRPr="00431F9F">
        <w:rPr>
          <w:rFonts w:ascii="Times New Roman" w:eastAsia="Times New Roman" w:hAnsi="Times New Roman" w:cs="Times New Roman"/>
          <w:bCs/>
          <w:sz w:val="28"/>
          <w:szCs w:val="28"/>
          <w:lang w:val="ru-RU"/>
        </w:rPr>
        <w:t>и</w:t>
      </w:r>
      <w:r w:rsidR="005829AF" w:rsidRPr="00431F9F">
        <w:rPr>
          <w:rFonts w:ascii="Times New Roman" w:eastAsia="Times New Roman" w:hAnsi="Times New Roman" w:cs="Times New Roman"/>
          <w:bCs/>
          <w:sz w:val="28"/>
          <w:szCs w:val="28"/>
          <w:lang w:val="ru-RU"/>
        </w:rPr>
        <w:t xml:space="preserve"> Таджикистан</w:t>
      </w:r>
      <w:r w:rsidR="00037750" w:rsidRPr="00431F9F">
        <w:rPr>
          <w:rFonts w:ascii="Times New Roman" w:eastAsia="Times New Roman" w:hAnsi="Times New Roman" w:cs="Times New Roman"/>
          <w:bCs/>
          <w:sz w:val="28"/>
          <w:szCs w:val="28"/>
          <w:lang w:val="ru-RU"/>
        </w:rPr>
        <w:t>,</w:t>
      </w:r>
      <w:r w:rsidR="005829AF" w:rsidRPr="00431F9F">
        <w:rPr>
          <w:rFonts w:ascii="Times New Roman" w:eastAsia="Times New Roman" w:hAnsi="Times New Roman" w:cs="Times New Roman"/>
          <w:bCs/>
          <w:sz w:val="28"/>
          <w:szCs w:val="28"/>
          <w:lang w:val="ru-RU"/>
        </w:rPr>
        <w:t xml:space="preserve"> </w:t>
      </w:r>
      <w:r w:rsidR="00037750" w:rsidRPr="00431F9F">
        <w:rPr>
          <w:rFonts w:ascii="Times New Roman" w:eastAsia="Times New Roman" w:hAnsi="Times New Roman" w:cs="Times New Roman"/>
          <w:bCs/>
          <w:sz w:val="28"/>
          <w:szCs w:val="28"/>
          <w:lang w:val="ru-RU"/>
        </w:rPr>
        <w:t xml:space="preserve">международные организации </w:t>
      </w:r>
      <w:r w:rsidR="005829AF" w:rsidRPr="00431F9F">
        <w:rPr>
          <w:rFonts w:ascii="Times New Roman" w:eastAsia="Times New Roman" w:hAnsi="Times New Roman" w:cs="Times New Roman"/>
          <w:bCs/>
          <w:sz w:val="28"/>
          <w:szCs w:val="28"/>
          <w:lang w:val="ru-RU"/>
        </w:rPr>
        <w:t>(далее</w:t>
      </w:r>
      <w:r w:rsidR="0099393B" w:rsidRPr="00431F9F">
        <w:rPr>
          <w:rFonts w:ascii="Times New Roman" w:eastAsia="Times New Roman" w:hAnsi="Times New Roman" w:cs="Times New Roman"/>
          <w:bCs/>
          <w:sz w:val="28"/>
          <w:szCs w:val="28"/>
          <w:lang w:val="ru-RU"/>
        </w:rPr>
        <w:t xml:space="preserve"> </w:t>
      </w:r>
      <w:r w:rsidR="0099393B" w:rsidRPr="00431F9F">
        <w:rPr>
          <w:rFonts w:ascii="Times New Roman" w:hAnsi="Times New Roman" w:cs="Times New Roman"/>
          <w:sz w:val="28"/>
          <w:szCs w:val="28"/>
          <w:lang w:val="ru-RU"/>
        </w:rPr>
        <w:t>– и</w:t>
      </w:r>
      <w:r w:rsidR="005829AF" w:rsidRPr="00431F9F">
        <w:rPr>
          <w:rFonts w:ascii="Times New Roman" w:eastAsia="Times New Roman" w:hAnsi="Times New Roman" w:cs="Times New Roman"/>
          <w:bCs/>
          <w:sz w:val="28"/>
          <w:szCs w:val="28"/>
          <w:lang w:val="ru-RU"/>
        </w:rPr>
        <w:t>ностранные организации).</w:t>
      </w:r>
    </w:p>
    <w:p w14:paraId="739904A5" w14:textId="77777777" w:rsidR="00612528" w:rsidRPr="00AE3833" w:rsidRDefault="006125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50542826" w14:textId="77777777" w:rsidR="005829AF" w:rsidRPr="00AE3833" w:rsidRDefault="005829AF" w:rsidP="0019594B">
      <w:pPr>
        <w:pStyle w:val="Heading1"/>
        <w:shd w:val="clear" w:color="auto" w:fill="FFFFFF"/>
        <w:tabs>
          <w:tab w:val="left" w:pos="851"/>
        </w:tabs>
        <w:spacing w:before="0"/>
        <w:ind w:firstLine="567"/>
        <w:jc w:val="both"/>
        <w:rPr>
          <w:rFonts w:eastAsia="Times New Roman Tj"/>
          <w:szCs w:val="28"/>
          <w:lang w:val="ru-RU"/>
        </w:rPr>
      </w:pPr>
      <w:bookmarkStart w:id="54" w:name="_Toc48486964"/>
      <w:bookmarkStart w:id="55" w:name="_Toc86504705"/>
      <w:bookmarkStart w:id="56" w:name="_Toc86505196"/>
      <w:r w:rsidRPr="00AE3833">
        <w:rPr>
          <w:rFonts w:eastAsia="Times New Roman Tj"/>
          <w:szCs w:val="28"/>
          <w:lang w:val="ru-RU"/>
        </w:rPr>
        <w:lastRenderedPageBreak/>
        <w:t xml:space="preserve">Статья </w:t>
      </w:r>
      <w:r w:rsidR="00DE4D6C" w:rsidRPr="00AE3833">
        <w:rPr>
          <w:rFonts w:eastAsia="Times New Roman Tj"/>
          <w:szCs w:val="28"/>
          <w:lang w:val="ru-RU"/>
        </w:rPr>
        <w:t>15</w:t>
      </w:r>
      <w:r w:rsidRPr="00AE3833">
        <w:rPr>
          <w:rFonts w:eastAsia="Times New Roman Tj"/>
          <w:szCs w:val="28"/>
          <w:lang w:val="ru-RU"/>
        </w:rPr>
        <w:t>. Предпринимательская и непредпринимательская деятельность</w:t>
      </w:r>
      <w:bookmarkEnd w:id="54"/>
      <w:bookmarkEnd w:id="55"/>
      <w:bookmarkEnd w:id="56"/>
    </w:p>
    <w:p w14:paraId="47951D89" w14:textId="77777777" w:rsidR="00AC5026"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31F9F">
        <w:rPr>
          <w:rFonts w:ascii="Times New Roman" w:eastAsia="Times New Roman Tj" w:hAnsi="Times New Roman" w:cs="Times New Roman"/>
          <w:bCs/>
          <w:sz w:val="28"/>
          <w:szCs w:val="28"/>
          <w:lang w:val="ru-RU"/>
        </w:rPr>
        <w:t>1.</w:t>
      </w:r>
      <w:r w:rsidR="00633399" w:rsidRPr="00431F9F">
        <w:rPr>
          <w:rFonts w:ascii="Times New Roman" w:eastAsia="Times New Roman Tj" w:hAnsi="Times New Roman" w:cs="Times New Roman"/>
          <w:bCs/>
          <w:sz w:val="28"/>
          <w:szCs w:val="28"/>
          <w:lang w:val="ru-RU"/>
        </w:rPr>
        <w:t xml:space="preserve"> </w:t>
      </w:r>
      <w:r w:rsidRPr="00431F9F">
        <w:rPr>
          <w:rFonts w:ascii="Times New Roman" w:eastAsia="Times New Roman Tj" w:hAnsi="Times New Roman" w:cs="Times New Roman"/>
          <w:bCs/>
          <w:sz w:val="28"/>
          <w:szCs w:val="28"/>
          <w:lang w:val="ru-RU"/>
        </w:rPr>
        <w:t xml:space="preserve">Предпринимательская деятельность – самостоятельная деятельность, осуществляемая </w:t>
      </w:r>
      <w:r w:rsidR="0099393B" w:rsidRPr="00431F9F">
        <w:rPr>
          <w:rFonts w:ascii="Times New Roman" w:eastAsia="Times New Roman Tj" w:hAnsi="Times New Roman" w:cs="Times New Roman"/>
          <w:bCs/>
          <w:sz w:val="28"/>
          <w:szCs w:val="28"/>
          <w:lang w:val="ru-RU"/>
        </w:rPr>
        <w:t xml:space="preserve">лицами </w:t>
      </w:r>
      <w:r w:rsidRPr="00431F9F">
        <w:rPr>
          <w:rFonts w:ascii="Times New Roman" w:eastAsia="Times New Roman Tj" w:hAnsi="Times New Roman" w:cs="Times New Roman"/>
          <w:bCs/>
          <w:sz w:val="28"/>
          <w:szCs w:val="28"/>
          <w:lang w:val="ru-RU"/>
        </w:rPr>
        <w:t>на свой риск, направленная на получение</w:t>
      </w:r>
      <w:r w:rsidR="006F45BD" w:rsidRPr="00431F9F">
        <w:rPr>
          <w:rFonts w:ascii="Times New Roman" w:eastAsia="Times New Roman Tj" w:hAnsi="Times New Roman" w:cs="Times New Roman"/>
          <w:bCs/>
          <w:sz w:val="28"/>
          <w:szCs w:val="28"/>
          <w:lang w:val="ru-RU"/>
        </w:rPr>
        <w:t xml:space="preserve"> дохода</w:t>
      </w:r>
      <w:r w:rsidRPr="00431F9F">
        <w:rPr>
          <w:rFonts w:ascii="Times New Roman" w:eastAsia="Times New Roman Tj" w:hAnsi="Times New Roman" w:cs="Times New Roman"/>
          <w:bCs/>
          <w:sz w:val="28"/>
          <w:szCs w:val="28"/>
          <w:lang w:val="ru-RU"/>
        </w:rPr>
        <w:t xml:space="preserve"> </w:t>
      </w:r>
      <w:r w:rsidR="006F45BD" w:rsidRPr="00431F9F">
        <w:rPr>
          <w:rFonts w:ascii="Times New Roman" w:eastAsia="Times New Roman Tj" w:hAnsi="Times New Roman" w:cs="Times New Roman"/>
          <w:bCs/>
          <w:sz w:val="28"/>
          <w:szCs w:val="28"/>
          <w:lang w:val="ru-RU"/>
        </w:rPr>
        <w:t>(</w:t>
      </w:r>
      <w:r w:rsidRPr="00431F9F">
        <w:rPr>
          <w:rFonts w:ascii="Times New Roman" w:eastAsia="Times New Roman Tj" w:hAnsi="Times New Roman" w:cs="Times New Roman"/>
          <w:bCs/>
          <w:sz w:val="28"/>
          <w:szCs w:val="28"/>
          <w:lang w:val="ru-RU"/>
        </w:rPr>
        <w:t>прибыли</w:t>
      </w:r>
      <w:r w:rsidR="006F45BD" w:rsidRPr="00431F9F">
        <w:rPr>
          <w:rFonts w:ascii="Times New Roman" w:eastAsia="Times New Roman Tj" w:hAnsi="Times New Roman" w:cs="Times New Roman"/>
          <w:bCs/>
          <w:sz w:val="28"/>
          <w:szCs w:val="28"/>
          <w:lang w:val="ru-RU"/>
        </w:rPr>
        <w:t>)</w:t>
      </w:r>
      <w:r w:rsidRPr="00431F9F">
        <w:rPr>
          <w:rFonts w:ascii="Times New Roman" w:eastAsia="Times New Roman Tj" w:hAnsi="Times New Roman" w:cs="Times New Roman"/>
          <w:bCs/>
          <w:sz w:val="28"/>
          <w:szCs w:val="28"/>
          <w:lang w:val="ru-RU"/>
        </w:rPr>
        <w:t xml:space="preserve"> </w:t>
      </w:r>
      <w:r w:rsidR="00785D2D" w:rsidRPr="00431F9F">
        <w:rPr>
          <w:rFonts w:ascii="Times New Roman" w:eastAsia="Times New Roman Tj" w:hAnsi="Times New Roman" w:cs="Times New Roman"/>
          <w:bCs/>
          <w:sz w:val="28"/>
          <w:szCs w:val="28"/>
          <w:lang w:val="ru-RU"/>
        </w:rPr>
        <w:t>за</w:t>
      </w:r>
      <w:r w:rsidR="00211C56" w:rsidRPr="00431F9F">
        <w:rPr>
          <w:rFonts w:ascii="Times New Roman" w:eastAsia="Times New Roman Tj" w:hAnsi="Times New Roman" w:cs="Times New Roman"/>
          <w:bCs/>
          <w:sz w:val="28"/>
          <w:szCs w:val="28"/>
          <w:lang w:val="ru-RU"/>
        </w:rPr>
        <w:t xml:space="preserve"> счёт</w:t>
      </w:r>
      <w:r w:rsidR="00785D2D" w:rsidRPr="00431F9F">
        <w:rPr>
          <w:rFonts w:ascii="Times New Roman" w:eastAsia="Times New Roman Tj" w:hAnsi="Times New Roman" w:cs="Times New Roman"/>
          <w:bCs/>
          <w:sz w:val="28"/>
          <w:szCs w:val="28"/>
          <w:lang w:val="ru-RU"/>
        </w:rPr>
        <w:t xml:space="preserve"> </w:t>
      </w:r>
      <w:r w:rsidRPr="00431F9F">
        <w:rPr>
          <w:rFonts w:ascii="Times New Roman" w:eastAsia="Times New Roman Tj" w:hAnsi="Times New Roman" w:cs="Times New Roman"/>
          <w:bCs/>
          <w:sz w:val="28"/>
          <w:szCs w:val="28"/>
          <w:lang w:val="ru-RU"/>
        </w:rPr>
        <w:t xml:space="preserve">использования имущества, реализации товаров, выполнения работ или оказания услуг. </w:t>
      </w:r>
    </w:p>
    <w:p w14:paraId="3E9AE18B" w14:textId="77777777" w:rsidR="005829AF" w:rsidRPr="00431F9F" w:rsidRDefault="00AC502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2. П</w:t>
      </w:r>
      <w:r w:rsidR="005829AF" w:rsidRPr="00431F9F">
        <w:rPr>
          <w:rFonts w:ascii="Times New Roman" w:eastAsia="Times New Roman Tj" w:hAnsi="Times New Roman" w:cs="Times New Roman"/>
          <w:bCs/>
          <w:sz w:val="28"/>
          <w:szCs w:val="28"/>
          <w:lang w:val="ru-RU"/>
        </w:rPr>
        <w:t>редпринимательск</w:t>
      </w:r>
      <w:r w:rsidRPr="00431F9F">
        <w:rPr>
          <w:rFonts w:ascii="Times New Roman" w:eastAsia="Times New Roman Tj" w:hAnsi="Times New Roman" w:cs="Times New Roman"/>
          <w:bCs/>
          <w:sz w:val="28"/>
          <w:szCs w:val="28"/>
          <w:lang w:val="ru-RU"/>
        </w:rPr>
        <w:t>ая</w:t>
      </w:r>
      <w:r w:rsidR="005829AF" w:rsidRPr="00431F9F">
        <w:rPr>
          <w:rFonts w:ascii="Times New Roman" w:eastAsia="Times New Roman Tj" w:hAnsi="Times New Roman" w:cs="Times New Roman"/>
          <w:bCs/>
          <w:sz w:val="28"/>
          <w:szCs w:val="28"/>
          <w:lang w:val="ru-RU"/>
        </w:rPr>
        <w:t xml:space="preserve"> деятельност</w:t>
      </w:r>
      <w:r w:rsidRPr="00431F9F">
        <w:rPr>
          <w:rFonts w:ascii="Times New Roman" w:eastAsia="Times New Roman Tj" w:hAnsi="Times New Roman" w:cs="Times New Roman"/>
          <w:bCs/>
          <w:sz w:val="28"/>
          <w:szCs w:val="28"/>
          <w:lang w:val="ru-RU"/>
        </w:rPr>
        <w:t xml:space="preserve">ь </w:t>
      </w:r>
      <w:r w:rsidR="005829AF" w:rsidRPr="00431F9F">
        <w:rPr>
          <w:rFonts w:ascii="Times New Roman" w:eastAsia="Times New Roman Tj" w:hAnsi="Times New Roman" w:cs="Times New Roman"/>
          <w:bCs/>
          <w:sz w:val="28"/>
          <w:szCs w:val="28"/>
          <w:lang w:val="ru-RU"/>
        </w:rPr>
        <w:t xml:space="preserve">по </w:t>
      </w:r>
      <w:r w:rsidR="00AB3224" w:rsidRPr="00431F9F">
        <w:rPr>
          <w:rFonts w:ascii="Times New Roman" w:eastAsia="Times New Roman Tj" w:hAnsi="Times New Roman" w:cs="Times New Roman"/>
          <w:bCs/>
          <w:sz w:val="28"/>
          <w:szCs w:val="28"/>
          <w:lang w:val="ru-RU"/>
        </w:rPr>
        <w:t xml:space="preserve">размеру </w:t>
      </w:r>
      <w:r w:rsidR="005829AF" w:rsidRPr="00431F9F">
        <w:rPr>
          <w:rFonts w:ascii="Times New Roman" w:eastAsia="Times New Roman Tj" w:hAnsi="Times New Roman" w:cs="Times New Roman"/>
          <w:bCs/>
          <w:sz w:val="28"/>
          <w:szCs w:val="28"/>
          <w:lang w:val="ru-RU"/>
        </w:rPr>
        <w:t>валово</w:t>
      </w:r>
      <w:r w:rsidR="00AB3224" w:rsidRPr="00431F9F">
        <w:rPr>
          <w:rFonts w:ascii="Times New Roman" w:eastAsia="Times New Roman Tj" w:hAnsi="Times New Roman" w:cs="Times New Roman"/>
          <w:bCs/>
          <w:sz w:val="28"/>
          <w:szCs w:val="28"/>
          <w:lang w:val="ru-RU"/>
        </w:rPr>
        <w:t>го</w:t>
      </w:r>
      <w:r w:rsidR="005829AF" w:rsidRPr="00431F9F">
        <w:rPr>
          <w:rFonts w:ascii="Times New Roman" w:eastAsia="Times New Roman Tj" w:hAnsi="Times New Roman" w:cs="Times New Roman"/>
          <w:bCs/>
          <w:sz w:val="28"/>
          <w:szCs w:val="28"/>
          <w:lang w:val="ru-RU"/>
        </w:rPr>
        <w:t xml:space="preserve"> доход</w:t>
      </w:r>
      <w:r w:rsidR="00AB3224" w:rsidRPr="00431F9F">
        <w:rPr>
          <w:rFonts w:ascii="Times New Roman" w:eastAsia="Times New Roman Tj" w:hAnsi="Times New Roman" w:cs="Times New Roman"/>
          <w:bCs/>
          <w:sz w:val="28"/>
          <w:szCs w:val="28"/>
          <w:lang w:val="ru-RU"/>
        </w:rPr>
        <w:t>а</w:t>
      </w:r>
      <w:r w:rsidRPr="00431F9F">
        <w:rPr>
          <w:rFonts w:ascii="Times New Roman" w:eastAsia="Times New Roman Tj" w:hAnsi="Times New Roman" w:cs="Times New Roman"/>
          <w:bCs/>
          <w:sz w:val="28"/>
          <w:szCs w:val="28"/>
          <w:lang w:val="ru-RU"/>
        </w:rPr>
        <w:t xml:space="preserve"> </w:t>
      </w:r>
      <w:r w:rsidR="00AB3224" w:rsidRPr="00431F9F">
        <w:rPr>
          <w:rFonts w:ascii="Times New Roman" w:eastAsia="Times New Roman Tj" w:hAnsi="Times New Roman" w:cs="Times New Roman"/>
          <w:bCs/>
          <w:sz w:val="28"/>
          <w:szCs w:val="28"/>
          <w:lang w:val="ru-RU"/>
        </w:rPr>
        <w:t>под</w:t>
      </w:r>
      <w:r w:rsidRPr="00431F9F">
        <w:rPr>
          <w:rFonts w:ascii="Times New Roman" w:eastAsia="Times New Roman Tj" w:hAnsi="Times New Roman" w:cs="Times New Roman"/>
          <w:bCs/>
          <w:sz w:val="28"/>
          <w:szCs w:val="28"/>
          <w:lang w:val="ru-RU"/>
        </w:rPr>
        <w:t>разделя</w:t>
      </w:r>
      <w:r w:rsidR="00AB3224" w:rsidRPr="00431F9F">
        <w:rPr>
          <w:rFonts w:ascii="Times New Roman" w:eastAsia="Times New Roman Tj" w:hAnsi="Times New Roman" w:cs="Times New Roman"/>
          <w:bCs/>
          <w:sz w:val="28"/>
          <w:szCs w:val="28"/>
          <w:lang w:val="ru-RU"/>
        </w:rPr>
        <w:t>е</w:t>
      </w:r>
      <w:r w:rsidRPr="00431F9F">
        <w:rPr>
          <w:rFonts w:ascii="Times New Roman" w:eastAsia="Times New Roman Tj" w:hAnsi="Times New Roman" w:cs="Times New Roman"/>
          <w:bCs/>
          <w:sz w:val="28"/>
          <w:szCs w:val="28"/>
          <w:lang w:val="ru-RU"/>
        </w:rPr>
        <w:t>тся на следующие виды</w:t>
      </w:r>
      <w:r w:rsidR="005829AF" w:rsidRPr="00431F9F">
        <w:rPr>
          <w:rFonts w:ascii="Times New Roman" w:eastAsia="Times New Roman Tj" w:hAnsi="Times New Roman" w:cs="Times New Roman"/>
          <w:bCs/>
          <w:sz w:val="28"/>
          <w:szCs w:val="28"/>
          <w:lang w:val="ru-RU"/>
        </w:rPr>
        <w:t xml:space="preserve">: </w:t>
      </w:r>
    </w:p>
    <w:p w14:paraId="56CB63FE" w14:textId="77777777" w:rsidR="005829AF" w:rsidRPr="00431F9F" w:rsidRDefault="000D76F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1)</w:t>
      </w:r>
      <w:r w:rsidR="005829AF" w:rsidRPr="00431F9F">
        <w:rPr>
          <w:rFonts w:ascii="Times New Roman" w:eastAsia="Times New Roman Tj" w:hAnsi="Times New Roman" w:cs="Times New Roman"/>
          <w:bCs/>
          <w:sz w:val="28"/>
          <w:szCs w:val="28"/>
          <w:lang w:val="ru-RU"/>
        </w:rPr>
        <w:t xml:space="preserve"> малая предпринимательская деятельность</w:t>
      </w:r>
      <w:r w:rsidR="001A3BBA" w:rsidRPr="00431F9F">
        <w:rPr>
          <w:rFonts w:ascii="Times New Roman" w:eastAsia="Times New Roman Tj" w:hAnsi="Times New Roman" w:cs="Times New Roman"/>
          <w:bCs/>
          <w:sz w:val="28"/>
          <w:szCs w:val="28"/>
          <w:lang w:val="ru-RU"/>
        </w:rPr>
        <w:t xml:space="preserve"> </w:t>
      </w:r>
      <w:r w:rsidR="005829AF" w:rsidRPr="00431F9F">
        <w:rPr>
          <w:rFonts w:ascii="Times New Roman" w:eastAsia="Times New Roman Tj" w:hAnsi="Times New Roman" w:cs="Times New Roman"/>
          <w:bCs/>
          <w:sz w:val="28"/>
          <w:szCs w:val="28"/>
          <w:lang w:val="ru-RU"/>
        </w:rPr>
        <w:t xml:space="preserve">– </w:t>
      </w:r>
      <w:r w:rsidR="00D25800" w:rsidRPr="00431F9F">
        <w:rPr>
          <w:rFonts w:ascii="Times New Roman" w:eastAsia="Times New Roman Tj" w:hAnsi="Times New Roman" w:cs="Times New Roman"/>
          <w:bCs/>
          <w:sz w:val="28"/>
          <w:szCs w:val="28"/>
          <w:lang w:val="ru-RU"/>
        </w:rPr>
        <w:t xml:space="preserve">деятельность </w:t>
      </w:r>
      <w:r w:rsidR="005829AF" w:rsidRPr="00431F9F">
        <w:rPr>
          <w:rFonts w:ascii="Times New Roman" w:eastAsia="Times New Roman Tj" w:hAnsi="Times New Roman" w:cs="Times New Roman"/>
          <w:bCs/>
          <w:sz w:val="28"/>
          <w:szCs w:val="28"/>
          <w:lang w:val="ru-RU"/>
        </w:rPr>
        <w:t>индивидуальн</w:t>
      </w:r>
      <w:r w:rsidR="00D25800" w:rsidRPr="00431F9F">
        <w:rPr>
          <w:rFonts w:ascii="Times New Roman" w:eastAsia="Times New Roman Tj" w:hAnsi="Times New Roman" w:cs="Times New Roman"/>
          <w:bCs/>
          <w:sz w:val="28"/>
          <w:szCs w:val="28"/>
          <w:lang w:val="ru-RU"/>
        </w:rPr>
        <w:t>ого</w:t>
      </w:r>
      <w:r w:rsidR="005829AF" w:rsidRPr="00431F9F">
        <w:rPr>
          <w:rFonts w:ascii="Times New Roman" w:eastAsia="Times New Roman Tj" w:hAnsi="Times New Roman" w:cs="Times New Roman"/>
          <w:bCs/>
          <w:sz w:val="28"/>
          <w:szCs w:val="28"/>
          <w:lang w:val="ru-RU"/>
        </w:rPr>
        <w:t xml:space="preserve"> предпринимател</w:t>
      </w:r>
      <w:r w:rsidR="00D25800" w:rsidRPr="00431F9F">
        <w:rPr>
          <w:rFonts w:ascii="Times New Roman" w:eastAsia="Times New Roman Tj" w:hAnsi="Times New Roman" w:cs="Times New Roman"/>
          <w:bCs/>
          <w:sz w:val="28"/>
          <w:szCs w:val="28"/>
          <w:lang w:val="ru-RU"/>
        </w:rPr>
        <w:t>я</w:t>
      </w:r>
      <w:r w:rsidR="005829AF" w:rsidRPr="00431F9F">
        <w:rPr>
          <w:rFonts w:ascii="Times New Roman" w:eastAsia="Times New Roman Tj" w:hAnsi="Times New Roman" w:cs="Times New Roman"/>
          <w:bCs/>
          <w:sz w:val="28"/>
          <w:szCs w:val="28"/>
          <w:lang w:val="ru-RU"/>
        </w:rPr>
        <w:t xml:space="preserve"> и юридическо</w:t>
      </w:r>
      <w:r w:rsidR="00D25800" w:rsidRPr="00431F9F">
        <w:rPr>
          <w:rFonts w:ascii="Times New Roman" w:eastAsia="Times New Roman Tj" w:hAnsi="Times New Roman" w:cs="Times New Roman"/>
          <w:bCs/>
          <w:sz w:val="28"/>
          <w:szCs w:val="28"/>
          <w:lang w:val="ru-RU"/>
        </w:rPr>
        <w:t>го</w:t>
      </w:r>
      <w:r w:rsidR="005829AF" w:rsidRPr="00431F9F">
        <w:rPr>
          <w:rFonts w:ascii="Times New Roman" w:eastAsia="Times New Roman Tj" w:hAnsi="Times New Roman" w:cs="Times New Roman"/>
          <w:bCs/>
          <w:sz w:val="28"/>
          <w:szCs w:val="28"/>
          <w:lang w:val="ru-RU"/>
        </w:rPr>
        <w:t xml:space="preserve"> лиц</w:t>
      </w:r>
      <w:r w:rsidR="00D25800" w:rsidRPr="00431F9F">
        <w:rPr>
          <w:rFonts w:ascii="Times New Roman" w:eastAsia="Times New Roman Tj" w:hAnsi="Times New Roman" w:cs="Times New Roman"/>
          <w:bCs/>
          <w:sz w:val="28"/>
          <w:szCs w:val="28"/>
          <w:lang w:val="ru-RU"/>
        </w:rPr>
        <w:t>а</w:t>
      </w:r>
      <w:r w:rsidR="005829AF" w:rsidRPr="00431F9F">
        <w:rPr>
          <w:rFonts w:ascii="Times New Roman" w:eastAsia="Times New Roman Tj" w:hAnsi="Times New Roman" w:cs="Times New Roman"/>
          <w:bCs/>
          <w:sz w:val="28"/>
          <w:szCs w:val="28"/>
          <w:lang w:val="ru-RU"/>
        </w:rPr>
        <w:t>, общий доход котор</w:t>
      </w:r>
      <w:r w:rsidR="0099393B" w:rsidRPr="00431F9F">
        <w:rPr>
          <w:rFonts w:ascii="Times New Roman" w:eastAsia="Times New Roman Tj" w:hAnsi="Times New Roman" w:cs="Times New Roman"/>
          <w:bCs/>
          <w:sz w:val="28"/>
          <w:szCs w:val="28"/>
          <w:lang w:val="ru-RU"/>
        </w:rPr>
        <w:t>ых</w:t>
      </w:r>
      <w:r w:rsidR="005829AF" w:rsidRPr="00431F9F">
        <w:rPr>
          <w:rFonts w:ascii="Times New Roman" w:eastAsia="Times New Roman Tj" w:hAnsi="Times New Roman" w:cs="Times New Roman"/>
          <w:bCs/>
          <w:sz w:val="28"/>
          <w:szCs w:val="28"/>
          <w:lang w:val="ru-RU"/>
        </w:rPr>
        <w:t xml:space="preserve"> за </w:t>
      </w:r>
      <w:r w:rsidR="00E204D6" w:rsidRPr="00431F9F">
        <w:rPr>
          <w:rFonts w:ascii="Times New Roman" w:eastAsia="Times New Roman Tj" w:hAnsi="Times New Roman" w:cs="Times New Roman"/>
          <w:bCs/>
          <w:sz w:val="28"/>
          <w:szCs w:val="28"/>
          <w:lang w:val="ru-RU"/>
        </w:rPr>
        <w:t>12 последовательных (</w:t>
      </w:r>
      <w:r w:rsidR="00AC5026" w:rsidRPr="00431F9F">
        <w:rPr>
          <w:rFonts w:ascii="Times New Roman" w:eastAsia="Times New Roman Tj" w:hAnsi="Times New Roman" w:cs="Times New Roman"/>
          <w:bCs/>
          <w:sz w:val="28"/>
          <w:szCs w:val="28"/>
          <w:lang w:val="ru-RU"/>
        </w:rPr>
        <w:t>непрерывных</w:t>
      </w:r>
      <w:r w:rsidR="00E204D6" w:rsidRPr="00431F9F">
        <w:rPr>
          <w:rFonts w:ascii="Times New Roman" w:eastAsia="Times New Roman Tj" w:hAnsi="Times New Roman" w:cs="Times New Roman"/>
          <w:bCs/>
          <w:sz w:val="28"/>
          <w:szCs w:val="28"/>
          <w:lang w:val="ru-RU"/>
        </w:rPr>
        <w:t xml:space="preserve">) </w:t>
      </w:r>
      <w:r w:rsidR="005829AF" w:rsidRPr="00431F9F">
        <w:rPr>
          <w:rFonts w:ascii="Times New Roman" w:eastAsia="Times New Roman Tj" w:hAnsi="Times New Roman" w:cs="Times New Roman"/>
          <w:bCs/>
          <w:sz w:val="28"/>
          <w:szCs w:val="28"/>
          <w:lang w:val="ru-RU"/>
        </w:rPr>
        <w:t>прошедши</w:t>
      </w:r>
      <w:r w:rsidR="00E204D6" w:rsidRPr="00431F9F">
        <w:rPr>
          <w:rFonts w:ascii="Times New Roman" w:eastAsia="Times New Roman Tj" w:hAnsi="Times New Roman" w:cs="Times New Roman"/>
          <w:bCs/>
          <w:sz w:val="28"/>
          <w:szCs w:val="28"/>
          <w:lang w:val="ru-RU"/>
        </w:rPr>
        <w:t>х</w:t>
      </w:r>
      <w:r w:rsidR="005829AF" w:rsidRPr="00431F9F">
        <w:rPr>
          <w:rFonts w:ascii="Times New Roman" w:eastAsia="Times New Roman Tj" w:hAnsi="Times New Roman" w:cs="Times New Roman"/>
          <w:bCs/>
          <w:sz w:val="28"/>
          <w:szCs w:val="28"/>
          <w:lang w:val="ru-RU"/>
        </w:rPr>
        <w:t xml:space="preserve"> календарны</w:t>
      </w:r>
      <w:r w:rsidR="00E204D6" w:rsidRPr="00431F9F">
        <w:rPr>
          <w:rFonts w:ascii="Times New Roman" w:eastAsia="Times New Roman Tj" w:hAnsi="Times New Roman" w:cs="Times New Roman"/>
          <w:bCs/>
          <w:sz w:val="28"/>
          <w:szCs w:val="28"/>
          <w:lang w:val="ru-RU"/>
        </w:rPr>
        <w:t>х</w:t>
      </w:r>
      <w:r w:rsidR="005829AF" w:rsidRPr="00431F9F">
        <w:rPr>
          <w:rFonts w:ascii="Times New Roman" w:eastAsia="Times New Roman Tj" w:hAnsi="Times New Roman" w:cs="Times New Roman"/>
          <w:bCs/>
          <w:sz w:val="28"/>
          <w:szCs w:val="28"/>
          <w:lang w:val="ru-RU"/>
        </w:rPr>
        <w:t xml:space="preserve"> </w:t>
      </w:r>
      <w:r w:rsidR="00E204D6" w:rsidRPr="00431F9F">
        <w:rPr>
          <w:rFonts w:ascii="Times New Roman" w:eastAsia="Times New Roman Tj" w:hAnsi="Times New Roman" w:cs="Times New Roman"/>
          <w:bCs/>
          <w:sz w:val="28"/>
          <w:szCs w:val="28"/>
          <w:lang w:val="ru-RU"/>
        </w:rPr>
        <w:t>месяцев</w:t>
      </w:r>
      <w:r w:rsidR="005829AF" w:rsidRPr="00431F9F">
        <w:rPr>
          <w:rFonts w:ascii="Times New Roman" w:eastAsia="Times New Roman Tj" w:hAnsi="Times New Roman" w:cs="Times New Roman"/>
          <w:bCs/>
          <w:sz w:val="28"/>
          <w:szCs w:val="28"/>
          <w:lang w:val="ru-RU"/>
        </w:rPr>
        <w:t xml:space="preserve"> составляет </w:t>
      </w:r>
      <w:r w:rsidR="00363FC9" w:rsidRPr="00431F9F">
        <w:rPr>
          <w:rFonts w:ascii="Times New Roman" w:eastAsia="Times New Roman Tj" w:hAnsi="Times New Roman" w:cs="Times New Roman"/>
          <w:bCs/>
          <w:sz w:val="28"/>
          <w:szCs w:val="28"/>
          <w:lang w:val="ru-RU"/>
        </w:rPr>
        <w:t>менее</w:t>
      </w:r>
      <w:r w:rsidR="00234304" w:rsidRPr="00431F9F">
        <w:rPr>
          <w:rFonts w:ascii="Times New Roman" w:eastAsia="Times New Roman Tj" w:hAnsi="Times New Roman" w:cs="Times New Roman"/>
          <w:bCs/>
          <w:sz w:val="28"/>
          <w:szCs w:val="28"/>
          <w:lang w:val="ru-RU"/>
        </w:rPr>
        <w:t xml:space="preserve"> </w:t>
      </w:r>
      <w:r w:rsidR="005829AF" w:rsidRPr="00431F9F">
        <w:rPr>
          <w:rFonts w:ascii="Times New Roman" w:eastAsia="Times New Roman Tj" w:hAnsi="Times New Roman" w:cs="Times New Roman"/>
          <w:bCs/>
          <w:sz w:val="28"/>
          <w:szCs w:val="28"/>
          <w:lang w:val="ru-RU"/>
        </w:rPr>
        <w:t>1 000 000 (</w:t>
      </w:r>
      <w:r w:rsidR="00A45474" w:rsidRPr="00431F9F">
        <w:rPr>
          <w:rFonts w:ascii="Times New Roman" w:eastAsia="Times New Roman Tj" w:hAnsi="Times New Roman" w:cs="Times New Roman"/>
          <w:bCs/>
          <w:sz w:val="28"/>
          <w:szCs w:val="28"/>
          <w:lang w:val="ru-RU"/>
        </w:rPr>
        <w:t>од</w:t>
      </w:r>
      <w:r w:rsidR="004A05A6" w:rsidRPr="00431F9F">
        <w:rPr>
          <w:rFonts w:ascii="Times New Roman" w:eastAsia="Times New Roman Tj" w:hAnsi="Times New Roman" w:cs="Times New Roman"/>
          <w:bCs/>
          <w:sz w:val="28"/>
          <w:szCs w:val="28"/>
          <w:lang w:val="ru-RU"/>
        </w:rPr>
        <w:t>н</w:t>
      </w:r>
      <w:r w:rsidR="0099393B" w:rsidRPr="00431F9F">
        <w:rPr>
          <w:rFonts w:ascii="Times New Roman" w:eastAsia="Times New Roman Tj" w:hAnsi="Times New Roman" w:cs="Times New Roman"/>
          <w:bCs/>
          <w:sz w:val="28"/>
          <w:szCs w:val="28"/>
          <w:lang w:val="ru-RU"/>
        </w:rPr>
        <w:t>ого</w:t>
      </w:r>
      <w:r w:rsidR="005829AF" w:rsidRPr="00431F9F">
        <w:rPr>
          <w:rFonts w:ascii="Times New Roman" w:eastAsia="Times New Roman Tj" w:hAnsi="Times New Roman" w:cs="Times New Roman"/>
          <w:bCs/>
          <w:sz w:val="28"/>
          <w:szCs w:val="28"/>
          <w:lang w:val="ru-RU"/>
        </w:rPr>
        <w:t xml:space="preserve"> миллион</w:t>
      </w:r>
      <w:r w:rsidR="0099393B" w:rsidRPr="00431F9F">
        <w:rPr>
          <w:rFonts w:ascii="Times New Roman" w:eastAsia="Times New Roman Tj" w:hAnsi="Times New Roman" w:cs="Times New Roman"/>
          <w:bCs/>
          <w:sz w:val="28"/>
          <w:szCs w:val="28"/>
          <w:lang w:val="ru-RU"/>
        </w:rPr>
        <w:t>а</w:t>
      </w:r>
      <w:r w:rsidR="005829AF" w:rsidRPr="00431F9F">
        <w:rPr>
          <w:rFonts w:ascii="Times New Roman" w:eastAsia="Times New Roman Tj" w:hAnsi="Times New Roman" w:cs="Times New Roman"/>
          <w:bCs/>
          <w:sz w:val="28"/>
          <w:szCs w:val="28"/>
          <w:lang w:val="ru-RU"/>
        </w:rPr>
        <w:t xml:space="preserve">) </w:t>
      </w:r>
      <w:proofErr w:type="spellStart"/>
      <w:r w:rsidR="005829AF" w:rsidRPr="00431F9F">
        <w:rPr>
          <w:rFonts w:ascii="Times New Roman" w:eastAsia="Times New Roman Tj" w:hAnsi="Times New Roman" w:cs="Times New Roman"/>
          <w:bCs/>
          <w:sz w:val="28"/>
          <w:szCs w:val="28"/>
          <w:lang w:val="ru-RU"/>
        </w:rPr>
        <w:t>сомони</w:t>
      </w:r>
      <w:proofErr w:type="spellEnd"/>
      <w:r w:rsidR="005829AF" w:rsidRPr="00431F9F">
        <w:rPr>
          <w:rFonts w:ascii="Times New Roman" w:eastAsia="Times New Roman Tj" w:hAnsi="Times New Roman" w:cs="Times New Roman"/>
          <w:bCs/>
          <w:sz w:val="28"/>
          <w:szCs w:val="28"/>
          <w:lang w:val="ru-RU"/>
        </w:rPr>
        <w:t>;</w:t>
      </w:r>
    </w:p>
    <w:p w14:paraId="53C7E096" w14:textId="77777777" w:rsidR="005829AF" w:rsidRPr="00431F9F" w:rsidRDefault="000D76F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2)</w:t>
      </w:r>
      <w:r w:rsidR="005829AF" w:rsidRPr="00431F9F">
        <w:rPr>
          <w:rFonts w:ascii="Times New Roman" w:eastAsia="Times New Roman Tj" w:hAnsi="Times New Roman" w:cs="Times New Roman"/>
          <w:bCs/>
          <w:sz w:val="28"/>
          <w:szCs w:val="28"/>
          <w:lang w:val="ru-RU"/>
        </w:rPr>
        <w:t xml:space="preserve"> средняя предпринимательская деятельность – </w:t>
      </w:r>
      <w:r w:rsidR="00D25800" w:rsidRPr="00431F9F">
        <w:rPr>
          <w:rFonts w:ascii="Times New Roman" w:eastAsia="Times New Roman Tj" w:hAnsi="Times New Roman" w:cs="Times New Roman"/>
          <w:bCs/>
          <w:sz w:val="28"/>
          <w:szCs w:val="28"/>
          <w:lang w:val="ru-RU"/>
        </w:rPr>
        <w:t xml:space="preserve">деятельность </w:t>
      </w:r>
      <w:r w:rsidR="005829AF" w:rsidRPr="00431F9F">
        <w:rPr>
          <w:rFonts w:ascii="Times New Roman" w:eastAsia="Times New Roman Tj" w:hAnsi="Times New Roman" w:cs="Times New Roman"/>
          <w:bCs/>
          <w:sz w:val="28"/>
          <w:szCs w:val="28"/>
          <w:lang w:val="ru-RU"/>
        </w:rPr>
        <w:t>юридическо</w:t>
      </w:r>
      <w:r w:rsidR="00D25800" w:rsidRPr="00431F9F">
        <w:rPr>
          <w:rFonts w:ascii="Times New Roman" w:eastAsia="Times New Roman Tj" w:hAnsi="Times New Roman" w:cs="Times New Roman"/>
          <w:bCs/>
          <w:sz w:val="28"/>
          <w:szCs w:val="28"/>
          <w:lang w:val="ru-RU"/>
        </w:rPr>
        <w:t>го</w:t>
      </w:r>
      <w:r w:rsidR="005829AF" w:rsidRPr="00431F9F">
        <w:rPr>
          <w:rFonts w:ascii="Times New Roman" w:eastAsia="Times New Roman Tj" w:hAnsi="Times New Roman" w:cs="Times New Roman"/>
          <w:bCs/>
          <w:sz w:val="28"/>
          <w:szCs w:val="28"/>
          <w:lang w:val="ru-RU"/>
        </w:rPr>
        <w:t xml:space="preserve"> лиц</w:t>
      </w:r>
      <w:r w:rsidR="00D25800" w:rsidRPr="00431F9F">
        <w:rPr>
          <w:rFonts w:ascii="Times New Roman" w:eastAsia="Times New Roman Tj" w:hAnsi="Times New Roman" w:cs="Times New Roman"/>
          <w:bCs/>
          <w:sz w:val="28"/>
          <w:szCs w:val="28"/>
          <w:lang w:val="ru-RU"/>
        </w:rPr>
        <w:t>а</w:t>
      </w:r>
      <w:r w:rsidR="005829AF" w:rsidRPr="00431F9F">
        <w:rPr>
          <w:rFonts w:ascii="Times New Roman" w:eastAsia="Times New Roman Tj" w:hAnsi="Times New Roman" w:cs="Times New Roman"/>
          <w:bCs/>
          <w:sz w:val="28"/>
          <w:szCs w:val="28"/>
          <w:lang w:val="ru-RU"/>
        </w:rPr>
        <w:t xml:space="preserve">, общий доход которого за </w:t>
      </w:r>
      <w:r w:rsidR="0029425E" w:rsidRPr="00431F9F">
        <w:rPr>
          <w:rFonts w:ascii="Times New Roman" w:eastAsia="Times New Roman Tj" w:hAnsi="Times New Roman" w:cs="Times New Roman"/>
          <w:bCs/>
          <w:sz w:val="28"/>
          <w:szCs w:val="28"/>
          <w:lang w:val="ru-RU"/>
        </w:rPr>
        <w:t>12 последовательных</w:t>
      </w:r>
      <w:r w:rsidR="00AC5026" w:rsidRPr="00431F9F">
        <w:rPr>
          <w:rFonts w:ascii="Times New Roman" w:eastAsia="Times New Roman Tj" w:hAnsi="Times New Roman" w:cs="Times New Roman"/>
          <w:bCs/>
          <w:sz w:val="28"/>
          <w:szCs w:val="28"/>
          <w:lang w:val="ru-RU"/>
        </w:rPr>
        <w:t xml:space="preserve"> (непрерывных)</w:t>
      </w:r>
      <w:r w:rsidR="0029425E" w:rsidRPr="00431F9F">
        <w:rPr>
          <w:rFonts w:ascii="Times New Roman" w:eastAsia="Times New Roman Tj" w:hAnsi="Times New Roman" w:cs="Times New Roman"/>
          <w:bCs/>
          <w:sz w:val="28"/>
          <w:szCs w:val="28"/>
          <w:lang w:val="ru-RU"/>
        </w:rPr>
        <w:t xml:space="preserve"> прошедших календарных месяцев</w:t>
      </w:r>
      <w:r w:rsidR="005829AF" w:rsidRPr="00431F9F">
        <w:rPr>
          <w:rFonts w:ascii="Times New Roman" w:eastAsia="Times New Roman Tj" w:hAnsi="Times New Roman" w:cs="Times New Roman"/>
          <w:bCs/>
          <w:sz w:val="28"/>
          <w:szCs w:val="28"/>
          <w:lang w:val="ru-RU"/>
        </w:rPr>
        <w:t xml:space="preserve"> составляет от 1 000 000 (одного миллиона) </w:t>
      </w:r>
      <w:proofErr w:type="spellStart"/>
      <w:r w:rsidR="005829AF" w:rsidRPr="00431F9F">
        <w:rPr>
          <w:rFonts w:ascii="Times New Roman" w:eastAsia="Times New Roman Tj" w:hAnsi="Times New Roman" w:cs="Times New Roman"/>
          <w:bCs/>
          <w:sz w:val="28"/>
          <w:szCs w:val="28"/>
          <w:lang w:val="ru-RU"/>
        </w:rPr>
        <w:t>сомони</w:t>
      </w:r>
      <w:proofErr w:type="spellEnd"/>
      <w:r w:rsidR="005829AF" w:rsidRPr="00431F9F">
        <w:rPr>
          <w:rFonts w:ascii="Times New Roman" w:eastAsia="Times New Roman Tj" w:hAnsi="Times New Roman" w:cs="Times New Roman"/>
          <w:bCs/>
          <w:sz w:val="28"/>
          <w:szCs w:val="28"/>
          <w:lang w:val="ru-RU"/>
        </w:rPr>
        <w:t xml:space="preserve"> до 25 000 000 (двадцати пяти миллионов) </w:t>
      </w:r>
      <w:proofErr w:type="spellStart"/>
      <w:r w:rsidR="005829AF" w:rsidRPr="00431F9F">
        <w:rPr>
          <w:rFonts w:ascii="Times New Roman" w:eastAsia="Times New Roman Tj" w:hAnsi="Times New Roman" w:cs="Times New Roman"/>
          <w:bCs/>
          <w:sz w:val="28"/>
          <w:szCs w:val="28"/>
          <w:lang w:val="ru-RU"/>
        </w:rPr>
        <w:t>сомони</w:t>
      </w:r>
      <w:proofErr w:type="spellEnd"/>
      <w:r w:rsidR="005829AF" w:rsidRPr="00431F9F">
        <w:rPr>
          <w:rFonts w:ascii="Times New Roman" w:eastAsia="Times New Roman Tj" w:hAnsi="Times New Roman" w:cs="Times New Roman"/>
          <w:bCs/>
          <w:sz w:val="28"/>
          <w:szCs w:val="28"/>
          <w:lang w:val="ru-RU"/>
        </w:rPr>
        <w:t>;</w:t>
      </w:r>
    </w:p>
    <w:p w14:paraId="35FFC81D" w14:textId="77777777" w:rsidR="005829AF" w:rsidRPr="00431F9F" w:rsidRDefault="000D76F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3)</w:t>
      </w:r>
      <w:r w:rsidR="005829AF" w:rsidRPr="00431F9F">
        <w:rPr>
          <w:rFonts w:ascii="Times New Roman" w:eastAsia="Times New Roman Tj" w:hAnsi="Times New Roman" w:cs="Times New Roman"/>
          <w:bCs/>
          <w:sz w:val="28"/>
          <w:szCs w:val="28"/>
          <w:lang w:val="ru-RU"/>
        </w:rPr>
        <w:t xml:space="preserve"> крупная предпринимательская деятельность – </w:t>
      </w:r>
      <w:r w:rsidR="00D25800" w:rsidRPr="00431F9F">
        <w:rPr>
          <w:rFonts w:ascii="Times New Roman" w:eastAsia="Times New Roman Tj" w:hAnsi="Times New Roman" w:cs="Times New Roman"/>
          <w:bCs/>
          <w:sz w:val="28"/>
          <w:szCs w:val="28"/>
          <w:lang w:val="ru-RU"/>
        </w:rPr>
        <w:t xml:space="preserve">деятельность </w:t>
      </w:r>
      <w:r w:rsidR="005829AF" w:rsidRPr="00431F9F">
        <w:rPr>
          <w:rFonts w:ascii="Times New Roman" w:eastAsia="Times New Roman Tj" w:hAnsi="Times New Roman" w:cs="Times New Roman"/>
          <w:bCs/>
          <w:sz w:val="28"/>
          <w:szCs w:val="28"/>
          <w:lang w:val="ru-RU"/>
        </w:rPr>
        <w:t>юридическо</w:t>
      </w:r>
      <w:r w:rsidR="00D25800" w:rsidRPr="00431F9F">
        <w:rPr>
          <w:rFonts w:ascii="Times New Roman" w:eastAsia="Times New Roman Tj" w:hAnsi="Times New Roman" w:cs="Times New Roman"/>
          <w:bCs/>
          <w:sz w:val="28"/>
          <w:szCs w:val="28"/>
          <w:lang w:val="ru-RU"/>
        </w:rPr>
        <w:t>го</w:t>
      </w:r>
      <w:r w:rsidR="005829AF" w:rsidRPr="00431F9F">
        <w:rPr>
          <w:rFonts w:ascii="Times New Roman" w:eastAsia="Times New Roman Tj" w:hAnsi="Times New Roman" w:cs="Times New Roman"/>
          <w:bCs/>
          <w:sz w:val="28"/>
          <w:szCs w:val="28"/>
          <w:lang w:val="ru-RU"/>
        </w:rPr>
        <w:t xml:space="preserve"> лиц</w:t>
      </w:r>
      <w:r w:rsidR="00D25800" w:rsidRPr="00431F9F">
        <w:rPr>
          <w:rFonts w:ascii="Times New Roman" w:eastAsia="Times New Roman Tj" w:hAnsi="Times New Roman" w:cs="Times New Roman"/>
          <w:bCs/>
          <w:sz w:val="28"/>
          <w:szCs w:val="28"/>
          <w:lang w:val="ru-RU"/>
        </w:rPr>
        <w:t>а</w:t>
      </w:r>
      <w:r w:rsidR="005829AF" w:rsidRPr="00431F9F">
        <w:rPr>
          <w:rFonts w:ascii="Times New Roman" w:eastAsia="Times New Roman Tj" w:hAnsi="Times New Roman" w:cs="Times New Roman"/>
          <w:bCs/>
          <w:sz w:val="28"/>
          <w:szCs w:val="28"/>
          <w:lang w:val="ru-RU"/>
        </w:rPr>
        <w:t xml:space="preserve">, общий доход которого за </w:t>
      </w:r>
      <w:r w:rsidR="0029425E" w:rsidRPr="00431F9F">
        <w:rPr>
          <w:rFonts w:ascii="Times New Roman" w:eastAsia="Times New Roman Tj" w:hAnsi="Times New Roman" w:cs="Times New Roman"/>
          <w:bCs/>
          <w:sz w:val="28"/>
          <w:szCs w:val="28"/>
          <w:lang w:val="ru-RU"/>
        </w:rPr>
        <w:t xml:space="preserve">12 последовательных </w:t>
      </w:r>
      <w:r w:rsidR="00AC5026" w:rsidRPr="00431F9F">
        <w:rPr>
          <w:rFonts w:ascii="Times New Roman" w:eastAsia="Times New Roman Tj" w:hAnsi="Times New Roman" w:cs="Times New Roman"/>
          <w:bCs/>
          <w:sz w:val="28"/>
          <w:szCs w:val="28"/>
          <w:lang w:val="ru-RU"/>
        </w:rPr>
        <w:t xml:space="preserve">(непрерывных) </w:t>
      </w:r>
      <w:r w:rsidR="0029425E" w:rsidRPr="00431F9F">
        <w:rPr>
          <w:rFonts w:ascii="Times New Roman" w:eastAsia="Times New Roman Tj" w:hAnsi="Times New Roman" w:cs="Times New Roman"/>
          <w:bCs/>
          <w:sz w:val="28"/>
          <w:szCs w:val="28"/>
          <w:lang w:val="ru-RU"/>
        </w:rPr>
        <w:t xml:space="preserve">прошедших календарных месяцев </w:t>
      </w:r>
      <w:r w:rsidR="005829AF" w:rsidRPr="00431F9F">
        <w:rPr>
          <w:rFonts w:ascii="Times New Roman" w:eastAsia="Times New Roman Tj" w:hAnsi="Times New Roman" w:cs="Times New Roman"/>
          <w:bCs/>
          <w:sz w:val="28"/>
          <w:szCs w:val="28"/>
          <w:lang w:val="ru-RU"/>
        </w:rPr>
        <w:t>составляет более</w:t>
      </w:r>
      <w:r w:rsidR="001A3BBA" w:rsidRPr="00431F9F">
        <w:rPr>
          <w:rFonts w:ascii="Times New Roman" w:eastAsia="Times New Roman Tj" w:hAnsi="Times New Roman" w:cs="Times New Roman"/>
          <w:bCs/>
          <w:sz w:val="28"/>
          <w:szCs w:val="28"/>
          <w:lang w:val="ru-RU"/>
        </w:rPr>
        <w:t xml:space="preserve"> </w:t>
      </w:r>
      <w:r w:rsidR="005829AF" w:rsidRPr="00431F9F">
        <w:rPr>
          <w:rFonts w:ascii="Times New Roman" w:eastAsia="Times New Roman Tj" w:hAnsi="Times New Roman" w:cs="Times New Roman"/>
          <w:bCs/>
          <w:sz w:val="28"/>
          <w:szCs w:val="28"/>
          <w:lang w:val="ru-RU"/>
        </w:rPr>
        <w:t xml:space="preserve">25 000 000 (двадцати пяти миллионов) </w:t>
      </w:r>
      <w:proofErr w:type="spellStart"/>
      <w:r w:rsidR="005829AF" w:rsidRPr="00431F9F">
        <w:rPr>
          <w:rFonts w:ascii="Times New Roman" w:eastAsia="Times New Roman Tj" w:hAnsi="Times New Roman" w:cs="Times New Roman"/>
          <w:bCs/>
          <w:sz w:val="28"/>
          <w:szCs w:val="28"/>
          <w:lang w:val="ru-RU"/>
        </w:rPr>
        <w:t>сомони</w:t>
      </w:r>
      <w:proofErr w:type="spellEnd"/>
      <w:r w:rsidR="005829AF" w:rsidRPr="00431F9F">
        <w:rPr>
          <w:rFonts w:ascii="Times New Roman" w:eastAsia="Times New Roman Tj" w:hAnsi="Times New Roman" w:cs="Times New Roman"/>
          <w:bCs/>
          <w:sz w:val="28"/>
          <w:szCs w:val="28"/>
          <w:lang w:val="ru-RU"/>
        </w:rPr>
        <w:t>.</w:t>
      </w:r>
    </w:p>
    <w:p w14:paraId="30ACD069" w14:textId="77777777" w:rsidR="005829AF" w:rsidRPr="00431F9F" w:rsidRDefault="0063339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31F9F">
        <w:rPr>
          <w:rFonts w:ascii="Times New Roman" w:eastAsia="Times New Roman Tj" w:hAnsi="Times New Roman" w:cs="Times New Roman"/>
          <w:bCs/>
          <w:sz w:val="28"/>
          <w:szCs w:val="28"/>
          <w:lang w:val="ru-RU"/>
        </w:rPr>
        <w:t>3</w:t>
      </w:r>
      <w:r w:rsidR="005829AF" w:rsidRPr="00431F9F">
        <w:rPr>
          <w:rFonts w:ascii="Times New Roman" w:eastAsia="Times New Roman Tj" w:hAnsi="Times New Roman" w:cs="Times New Roman"/>
          <w:bCs/>
          <w:sz w:val="28"/>
          <w:szCs w:val="28"/>
          <w:lang w:val="ru-RU"/>
        </w:rPr>
        <w:t xml:space="preserve">. </w:t>
      </w:r>
      <w:r w:rsidR="0029425E" w:rsidRPr="00431F9F">
        <w:rPr>
          <w:rFonts w:ascii="Times New Roman" w:eastAsia="Times New Roman Tj" w:hAnsi="Times New Roman" w:cs="Times New Roman"/>
          <w:bCs/>
          <w:sz w:val="28"/>
          <w:szCs w:val="28"/>
          <w:lang w:val="ru-RU"/>
        </w:rPr>
        <w:t>Под б</w:t>
      </w:r>
      <w:r w:rsidR="005829AF" w:rsidRPr="00431F9F">
        <w:rPr>
          <w:rFonts w:ascii="Times New Roman" w:eastAsia="Times New Roman Tj" w:hAnsi="Times New Roman" w:cs="Times New Roman"/>
          <w:bCs/>
          <w:sz w:val="28"/>
          <w:szCs w:val="28"/>
          <w:lang w:val="ru-RU"/>
        </w:rPr>
        <w:t>лаготворительн</w:t>
      </w:r>
      <w:r w:rsidR="0029425E" w:rsidRPr="00431F9F">
        <w:rPr>
          <w:rFonts w:ascii="Times New Roman" w:eastAsia="Times New Roman Tj" w:hAnsi="Times New Roman" w:cs="Times New Roman"/>
          <w:bCs/>
          <w:sz w:val="28"/>
          <w:szCs w:val="28"/>
          <w:lang w:val="ru-RU"/>
        </w:rPr>
        <w:t>ой</w:t>
      </w:r>
      <w:r w:rsidR="005829AF" w:rsidRPr="00431F9F">
        <w:rPr>
          <w:rFonts w:ascii="Times New Roman" w:eastAsia="Times New Roman Tj" w:hAnsi="Times New Roman" w:cs="Times New Roman"/>
          <w:bCs/>
          <w:sz w:val="28"/>
          <w:szCs w:val="28"/>
          <w:lang w:val="ru-RU"/>
        </w:rPr>
        <w:t xml:space="preserve"> деятельность</w:t>
      </w:r>
      <w:r w:rsidR="0029425E" w:rsidRPr="00431F9F">
        <w:rPr>
          <w:rFonts w:ascii="Times New Roman" w:eastAsia="Times New Roman Tj" w:hAnsi="Times New Roman" w:cs="Times New Roman"/>
          <w:bCs/>
          <w:sz w:val="28"/>
          <w:szCs w:val="28"/>
          <w:lang w:val="ru-RU"/>
        </w:rPr>
        <w:t>ю понимается</w:t>
      </w:r>
      <w:r w:rsidR="005829AF" w:rsidRPr="00431F9F">
        <w:rPr>
          <w:rFonts w:ascii="Times New Roman" w:eastAsia="Times New Roman Tj" w:hAnsi="Times New Roman" w:cs="Times New Roman"/>
          <w:bCs/>
          <w:sz w:val="28"/>
          <w:szCs w:val="28"/>
          <w:lang w:val="ru-RU"/>
        </w:rPr>
        <w:t xml:space="preserve"> деятельность, осуществляемая в соответствии с Законом Республики Таджикистан </w:t>
      </w:r>
      <w:r w:rsidR="009547A2" w:rsidRPr="00431F9F">
        <w:rPr>
          <w:rFonts w:ascii="Times New Roman" w:eastAsia="Times New Roman Tj" w:hAnsi="Times New Roman" w:cs="Times New Roman"/>
          <w:bCs/>
          <w:sz w:val="28"/>
          <w:szCs w:val="28"/>
          <w:lang w:val="ru-RU"/>
        </w:rPr>
        <w:t xml:space="preserve">              </w:t>
      </w:r>
      <w:r w:rsidR="005829AF" w:rsidRPr="00431F9F">
        <w:rPr>
          <w:rFonts w:ascii="Times New Roman" w:eastAsia="Times New Roman Tj" w:hAnsi="Times New Roman" w:cs="Times New Roman"/>
          <w:bCs/>
          <w:sz w:val="28"/>
          <w:szCs w:val="28"/>
          <w:lang w:val="ru-RU"/>
        </w:rPr>
        <w:t>«О благотворительной деятельности».</w:t>
      </w:r>
    </w:p>
    <w:p w14:paraId="70C417BF" w14:textId="77777777" w:rsidR="005829AF" w:rsidRPr="00431F9F" w:rsidRDefault="0063339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4</w:t>
      </w:r>
      <w:r w:rsidR="005829AF" w:rsidRPr="00431F9F">
        <w:rPr>
          <w:rFonts w:ascii="Times New Roman" w:eastAsia="Times New Roman Tj" w:hAnsi="Times New Roman" w:cs="Times New Roman"/>
          <w:bCs/>
          <w:sz w:val="28"/>
          <w:szCs w:val="28"/>
          <w:lang w:val="ru-RU"/>
        </w:rPr>
        <w:t>. В цел</w:t>
      </w:r>
      <w:r w:rsidR="00AC5026" w:rsidRPr="00431F9F">
        <w:rPr>
          <w:rFonts w:ascii="Times New Roman" w:eastAsia="Times New Roman Tj" w:hAnsi="Times New Roman" w:cs="Times New Roman"/>
          <w:bCs/>
          <w:sz w:val="28"/>
          <w:szCs w:val="28"/>
          <w:lang w:val="ru-RU"/>
        </w:rPr>
        <w:t xml:space="preserve">ях </w:t>
      </w:r>
      <w:r w:rsidR="005829AF" w:rsidRPr="00431F9F">
        <w:rPr>
          <w:rFonts w:ascii="Times New Roman" w:eastAsia="Times New Roman Tj" w:hAnsi="Times New Roman" w:cs="Times New Roman"/>
          <w:bCs/>
          <w:sz w:val="28"/>
          <w:szCs w:val="28"/>
          <w:lang w:val="ru-RU"/>
        </w:rPr>
        <w:t xml:space="preserve">налогообложения оказание </w:t>
      </w:r>
      <w:r w:rsidR="00EF78AB" w:rsidRPr="00431F9F">
        <w:rPr>
          <w:rFonts w:ascii="Times New Roman" w:eastAsia="Times New Roman Tj" w:hAnsi="Times New Roman" w:cs="Times New Roman"/>
          <w:bCs/>
          <w:sz w:val="28"/>
          <w:szCs w:val="28"/>
          <w:lang w:val="ru-RU"/>
        </w:rPr>
        <w:t xml:space="preserve">любой </w:t>
      </w:r>
      <w:r w:rsidR="005829AF" w:rsidRPr="00431F9F">
        <w:rPr>
          <w:rFonts w:ascii="Times New Roman" w:eastAsia="Times New Roman Tj" w:hAnsi="Times New Roman" w:cs="Times New Roman"/>
          <w:bCs/>
          <w:sz w:val="28"/>
          <w:szCs w:val="28"/>
          <w:lang w:val="ru-RU"/>
        </w:rPr>
        <w:t>помощи не считается благотворительной деятельност</w:t>
      </w:r>
      <w:r w:rsidR="009547A2" w:rsidRPr="00431F9F">
        <w:rPr>
          <w:rFonts w:ascii="Times New Roman" w:eastAsia="Times New Roman Tj" w:hAnsi="Times New Roman" w:cs="Times New Roman"/>
          <w:bCs/>
          <w:sz w:val="28"/>
          <w:szCs w:val="28"/>
          <w:lang w:val="ru-RU"/>
        </w:rPr>
        <w:t>ью</w:t>
      </w:r>
      <w:r w:rsidR="005829AF" w:rsidRPr="00431F9F">
        <w:rPr>
          <w:rFonts w:ascii="Times New Roman" w:eastAsia="Times New Roman Tj" w:hAnsi="Times New Roman" w:cs="Times New Roman"/>
          <w:bCs/>
          <w:sz w:val="28"/>
          <w:szCs w:val="28"/>
          <w:lang w:val="ru-RU"/>
        </w:rPr>
        <w:t xml:space="preserve"> при </w:t>
      </w:r>
      <w:r w:rsidR="00AC5026" w:rsidRPr="00431F9F">
        <w:rPr>
          <w:rFonts w:ascii="Times New Roman" w:eastAsia="Times New Roman Tj" w:hAnsi="Times New Roman" w:cs="Times New Roman"/>
          <w:bCs/>
          <w:sz w:val="28"/>
          <w:szCs w:val="28"/>
          <w:lang w:val="ru-RU"/>
        </w:rPr>
        <w:t>наличии</w:t>
      </w:r>
      <w:r w:rsidR="005829AF" w:rsidRPr="00431F9F">
        <w:rPr>
          <w:rFonts w:ascii="Times New Roman" w:eastAsia="Times New Roman Tj" w:hAnsi="Times New Roman" w:cs="Times New Roman"/>
          <w:bCs/>
          <w:sz w:val="28"/>
          <w:szCs w:val="28"/>
          <w:lang w:val="ru-RU"/>
        </w:rPr>
        <w:t xml:space="preserve"> </w:t>
      </w:r>
      <w:r w:rsidR="009547A2" w:rsidRPr="00431F9F">
        <w:rPr>
          <w:rFonts w:ascii="Times New Roman" w:eastAsia="Times New Roman Tj" w:hAnsi="Times New Roman" w:cs="Times New Roman"/>
          <w:bCs/>
          <w:sz w:val="28"/>
          <w:szCs w:val="28"/>
          <w:lang w:val="ru-RU"/>
        </w:rPr>
        <w:t xml:space="preserve">одного из </w:t>
      </w:r>
      <w:r w:rsidR="00F864A7" w:rsidRPr="00431F9F">
        <w:rPr>
          <w:rFonts w:ascii="Times New Roman" w:eastAsia="Times New Roman Tj" w:hAnsi="Times New Roman" w:cs="Times New Roman"/>
          <w:bCs/>
          <w:sz w:val="28"/>
          <w:szCs w:val="28"/>
          <w:lang w:val="ru-RU"/>
        </w:rPr>
        <w:t xml:space="preserve">следующих </w:t>
      </w:r>
      <w:r w:rsidR="005829AF" w:rsidRPr="00431F9F">
        <w:rPr>
          <w:rFonts w:ascii="Times New Roman" w:eastAsia="Times New Roman Tj" w:hAnsi="Times New Roman" w:cs="Times New Roman"/>
          <w:bCs/>
          <w:sz w:val="28"/>
          <w:szCs w:val="28"/>
          <w:lang w:val="ru-RU"/>
        </w:rPr>
        <w:t>условий:</w:t>
      </w:r>
    </w:p>
    <w:p w14:paraId="2DCFDECB" w14:textId="77777777" w:rsidR="005829AF" w:rsidRPr="00431F9F" w:rsidRDefault="000D76F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1)</w:t>
      </w:r>
      <w:r w:rsidR="005829AF" w:rsidRPr="00431F9F">
        <w:rPr>
          <w:rFonts w:ascii="Times New Roman" w:eastAsia="Times New Roman Tj" w:hAnsi="Times New Roman" w:cs="Times New Roman"/>
          <w:sz w:val="28"/>
          <w:szCs w:val="28"/>
          <w:lang w:val="ru-RU"/>
        </w:rPr>
        <w:t xml:space="preserve"> лицо, получающее помощь, принимает обязательство имущественного или неимущественного характера (кроме обязательства использовать полученные средства или имущество по целевому назначению) перед лицом, оказывающим</w:t>
      </w:r>
      <w:r w:rsidR="00DF1008" w:rsidRPr="00431F9F">
        <w:rPr>
          <w:rFonts w:ascii="Times New Roman" w:eastAsia="Times New Roman Tj" w:hAnsi="Times New Roman" w:cs="Times New Roman"/>
          <w:sz w:val="28"/>
          <w:szCs w:val="28"/>
          <w:lang w:val="ru-RU"/>
        </w:rPr>
        <w:t xml:space="preserve">  такую помощь</w:t>
      </w:r>
      <w:r w:rsidR="005829AF" w:rsidRPr="00431F9F">
        <w:rPr>
          <w:rFonts w:ascii="Times New Roman" w:eastAsia="Times New Roman Tj" w:hAnsi="Times New Roman" w:cs="Times New Roman"/>
          <w:sz w:val="28"/>
          <w:szCs w:val="28"/>
          <w:lang w:val="ru-RU"/>
        </w:rPr>
        <w:t>;</w:t>
      </w:r>
    </w:p>
    <w:p w14:paraId="1AA2D483" w14:textId="77777777" w:rsidR="005829AF" w:rsidRPr="00431F9F" w:rsidRDefault="000D76F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2)</w:t>
      </w:r>
      <w:r w:rsidR="005829AF" w:rsidRPr="00431F9F">
        <w:rPr>
          <w:rFonts w:ascii="Times New Roman" w:eastAsia="Times New Roman Tj" w:hAnsi="Times New Roman" w:cs="Times New Roman"/>
          <w:sz w:val="28"/>
          <w:szCs w:val="28"/>
          <w:lang w:val="ru-RU"/>
        </w:rPr>
        <w:t xml:space="preserve"> лицо, принимающее такую помощь, и лицо, оказывающее такую помощь, считаются взаимо</w:t>
      </w:r>
      <w:r w:rsidR="00F864A7" w:rsidRPr="00431F9F">
        <w:rPr>
          <w:rFonts w:ascii="Times New Roman" w:eastAsia="Times New Roman Tj" w:hAnsi="Times New Roman" w:cs="Times New Roman"/>
          <w:sz w:val="28"/>
          <w:szCs w:val="28"/>
          <w:lang w:val="ru-RU"/>
        </w:rPr>
        <w:t>связанными</w:t>
      </w:r>
      <w:r w:rsidR="005829AF" w:rsidRPr="00431F9F">
        <w:rPr>
          <w:rFonts w:ascii="Times New Roman" w:eastAsia="Times New Roman Tj" w:hAnsi="Times New Roman" w:cs="Times New Roman"/>
          <w:sz w:val="28"/>
          <w:szCs w:val="28"/>
          <w:lang w:val="ru-RU"/>
        </w:rPr>
        <w:t xml:space="preserve"> лицами</w:t>
      </w:r>
      <w:r w:rsidR="003B0293">
        <w:rPr>
          <w:rFonts w:ascii="Times New Roman" w:eastAsia="Times New Roman Tj" w:hAnsi="Times New Roman" w:cs="Times New Roman"/>
          <w:sz w:val="28"/>
          <w:szCs w:val="28"/>
          <w:lang w:val="ru-RU"/>
        </w:rPr>
        <w:t>.</w:t>
      </w:r>
    </w:p>
    <w:p w14:paraId="73BF52FE" w14:textId="77777777" w:rsidR="005829AF" w:rsidRPr="00431F9F" w:rsidRDefault="0063339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5</w:t>
      </w:r>
      <w:r w:rsidR="005829AF" w:rsidRPr="00431F9F">
        <w:rPr>
          <w:rFonts w:ascii="Times New Roman" w:eastAsia="Times New Roman Tj" w:hAnsi="Times New Roman" w:cs="Times New Roman"/>
          <w:sz w:val="28"/>
          <w:szCs w:val="28"/>
          <w:lang w:val="ru-RU"/>
        </w:rPr>
        <w:t>. Следующие виды деятельности не рассматриваются в качестве предпринимательской</w:t>
      </w:r>
      <w:r w:rsidR="00DF1008" w:rsidRPr="00431F9F">
        <w:rPr>
          <w:rFonts w:ascii="Times New Roman" w:eastAsia="Times New Roman Tj" w:hAnsi="Times New Roman" w:cs="Times New Roman"/>
          <w:sz w:val="28"/>
          <w:szCs w:val="28"/>
          <w:lang w:val="ru-RU"/>
        </w:rPr>
        <w:t xml:space="preserve"> деятельности</w:t>
      </w:r>
      <w:r w:rsidR="005829AF" w:rsidRPr="00431F9F">
        <w:rPr>
          <w:rFonts w:ascii="Times New Roman" w:eastAsia="Times New Roman Tj" w:hAnsi="Times New Roman" w:cs="Times New Roman"/>
          <w:sz w:val="28"/>
          <w:szCs w:val="28"/>
          <w:lang w:val="ru-RU"/>
        </w:rPr>
        <w:t>:</w:t>
      </w:r>
    </w:p>
    <w:p w14:paraId="0DDFDD54" w14:textId="77777777" w:rsidR="005829AF" w:rsidRPr="00431F9F" w:rsidRDefault="000D76F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1)</w:t>
      </w:r>
      <w:r w:rsidR="005829AF" w:rsidRPr="00431F9F">
        <w:rPr>
          <w:rFonts w:ascii="Times New Roman" w:eastAsia="Times New Roman Tj" w:hAnsi="Times New Roman" w:cs="Times New Roman"/>
          <w:sz w:val="28"/>
          <w:szCs w:val="28"/>
          <w:lang w:val="ru-RU"/>
        </w:rPr>
        <w:t xml:space="preserve"> деятельность органов государственной власти всех уровн</w:t>
      </w:r>
      <w:r w:rsidR="009547A2" w:rsidRPr="00431F9F">
        <w:rPr>
          <w:rFonts w:ascii="Times New Roman" w:eastAsia="Times New Roman Tj" w:hAnsi="Times New Roman" w:cs="Times New Roman"/>
          <w:sz w:val="28"/>
          <w:szCs w:val="28"/>
          <w:lang w:val="ru-RU"/>
        </w:rPr>
        <w:t>ей и органов самоуправления посё</w:t>
      </w:r>
      <w:r w:rsidR="005829AF" w:rsidRPr="00431F9F">
        <w:rPr>
          <w:rFonts w:ascii="Times New Roman" w:eastAsia="Times New Roman Tj" w:hAnsi="Times New Roman" w:cs="Times New Roman"/>
          <w:sz w:val="28"/>
          <w:szCs w:val="28"/>
          <w:lang w:val="ru-RU"/>
        </w:rPr>
        <w:t xml:space="preserve">лков и </w:t>
      </w:r>
      <w:r w:rsidR="009547A2" w:rsidRPr="00431F9F">
        <w:rPr>
          <w:rFonts w:ascii="Times New Roman" w:eastAsia="Times New Roman Tj" w:hAnsi="Times New Roman" w:cs="Times New Roman"/>
          <w:sz w:val="28"/>
          <w:szCs w:val="28"/>
          <w:lang w:val="ru-RU"/>
        </w:rPr>
        <w:t>сё</w:t>
      </w:r>
      <w:r w:rsidR="009517BC" w:rsidRPr="00431F9F">
        <w:rPr>
          <w:rFonts w:ascii="Times New Roman" w:eastAsia="Times New Roman Tj" w:hAnsi="Times New Roman" w:cs="Times New Roman"/>
          <w:sz w:val="28"/>
          <w:szCs w:val="28"/>
          <w:lang w:val="ru-RU"/>
        </w:rPr>
        <w:t>л</w:t>
      </w:r>
      <w:r w:rsidR="005829AF" w:rsidRPr="00431F9F">
        <w:rPr>
          <w:rFonts w:ascii="Times New Roman" w:eastAsia="Times New Roman Tj" w:hAnsi="Times New Roman" w:cs="Times New Roman"/>
          <w:sz w:val="28"/>
          <w:szCs w:val="28"/>
          <w:lang w:val="ru-RU"/>
        </w:rPr>
        <w:t>, непосредственно связанная с выполнением возложенных на них государственных полномочий;</w:t>
      </w:r>
    </w:p>
    <w:p w14:paraId="603A8727" w14:textId="77777777" w:rsidR="005829AF" w:rsidRPr="00431F9F" w:rsidRDefault="000D76F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2)</w:t>
      </w:r>
      <w:r w:rsidR="005829AF" w:rsidRPr="00431F9F">
        <w:rPr>
          <w:rFonts w:ascii="Times New Roman" w:eastAsia="Times New Roman Tj" w:hAnsi="Times New Roman" w:cs="Times New Roman"/>
          <w:sz w:val="28"/>
          <w:szCs w:val="28"/>
          <w:lang w:val="ru-RU"/>
        </w:rPr>
        <w:t xml:space="preserve"> благотворительная деятельность;</w:t>
      </w:r>
    </w:p>
    <w:p w14:paraId="405FC061" w14:textId="77777777" w:rsidR="005829AF" w:rsidRPr="00431F9F" w:rsidRDefault="000D76F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3)</w:t>
      </w:r>
      <w:r w:rsidR="005829AF" w:rsidRPr="00431F9F">
        <w:rPr>
          <w:rFonts w:ascii="Times New Roman" w:eastAsia="Times New Roman Tj" w:hAnsi="Times New Roman" w:cs="Times New Roman"/>
          <w:sz w:val="28"/>
          <w:szCs w:val="28"/>
          <w:lang w:val="ru-RU"/>
        </w:rPr>
        <w:t xml:space="preserve"> религиозная деятельность; </w:t>
      </w:r>
    </w:p>
    <w:p w14:paraId="34642194" w14:textId="77777777" w:rsidR="005829AF" w:rsidRPr="00431F9F" w:rsidRDefault="000D76F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4)</w:t>
      </w:r>
      <w:r w:rsidR="005829AF" w:rsidRPr="00431F9F">
        <w:rPr>
          <w:rFonts w:ascii="Times New Roman" w:eastAsia="Times New Roman Tj" w:hAnsi="Times New Roman" w:cs="Times New Roman"/>
          <w:sz w:val="28"/>
          <w:szCs w:val="28"/>
          <w:lang w:val="ru-RU"/>
        </w:rPr>
        <w:t xml:space="preserve"> деятельность общественных организаций;</w:t>
      </w:r>
    </w:p>
    <w:p w14:paraId="00690A87" w14:textId="77777777" w:rsidR="005829AF" w:rsidRPr="00431F9F" w:rsidRDefault="000D76F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5)</w:t>
      </w:r>
      <w:r w:rsidR="001A3BBA" w:rsidRPr="00431F9F">
        <w:rPr>
          <w:rFonts w:ascii="Times New Roman" w:eastAsia="Times New Roman Tj" w:hAnsi="Times New Roman" w:cs="Times New Roman"/>
          <w:sz w:val="28"/>
          <w:szCs w:val="28"/>
          <w:lang w:val="ru-RU"/>
        </w:rPr>
        <w:t xml:space="preserve"> </w:t>
      </w:r>
      <w:r w:rsidR="005829AF" w:rsidRPr="00431F9F">
        <w:rPr>
          <w:rFonts w:ascii="Times New Roman" w:eastAsia="Times New Roman Tj" w:hAnsi="Times New Roman" w:cs="Times New Roman"/>
          <w:sz w:val="28"/>
          <w:szCs w:val="28"/>
          <w:lang w:val="ru-RU"/>
        </w:rPr>
        <w:t>деятельность</w:t>
      </w:r>
      <w:r w:rsidR="00970158" w:rsidRPr="00431F9F">
        <w:rPr>
          <w:rFonts w:ascii="Times New Roman" w:eastAsia="Times New Roman Tj" w:hAnsi="Times New Roman" w:cs="Times New Roman"/>
          <w:sz w:val="28"/>
          <w:szCs w:val="28"/>
          <w:lang w:val="ru-RU"/>
        </w:rPr>
        <w:t xml:space="preserve"> некоммерческой организации</w:t>
      </w:r>
      <w:r w:rsidR="005829AF" w:rsidRPr="00431F9F">
        <w:rPr>
          <w:rFonts w:ascii="Times New Roman" w:eastAsia="Times New Roman Tj" w:hAnsi="Times New Roman" w:cs="Times New Roman"/>
          <w:sz w:val="28"/>
          <w:szCs w:val="28"/>
          <w:lang w:val="ru-RU"/>
        </w:rPr>
        <w:t xml:space="preserve">, финансируемая </w:t>
      </w:r>
      <w:r w:rsidR="009547A2" w:rsidRPr="00431F9F">
        <w:rPr>
          <w:rFonts w:ascii="Times New Roman" w:eastAsia="Times New Roman Tj" w:hAnsi="Times New Roman" w:cs="Times New Roman"/>
          <w:sz w:val="28"/>
          <w:szCs w:val="28"/>
          <w:lang w:val="ru-RU"/>
        </w:rPr>
        <w:t xml:space="preserve"> </w:t>
      </w:r>
      <w:r w:rsidR="005829AF" w:rsidRPr="00431F9F">
        <w:rPr>
          <w:rFonts w:ascii="Times New Roman" w:eastAsia="Times New Roman Tj" w:hAnsi="Times New Roman" w:cs="Times New Roman"/>
          <w:sz w:val="28"/>
          <w:szCs w:val="28"/>
          <w:lang w:val="ru-RU"/>
        </w:rPr>
        <w:t>учредителями</w:t>
      </w:r>
      <w:r w:rsidR="00DF1008" w:rsidRPr="00431F9F">
        <w:rPr>
          <w:rFonts w:ascii="Times New Roman" w:eastAsia="Times New Roman Tj" w:hAnsi="Times New Roman" w:cs="Times New Roman"/>
          <w:sz w:val="28"/>
          <w:szCs w:val="28"/>
          <w:lang w:val="ru-RU"/>
        </w:rPr>
        <w:t xml:space="preserve"> некоммерческой организации</w:t>
      </w:r>
      <w:r w:rsidR="005829AF" w:rsidRPr="00431F9F">
        <w:rPr>
          <w:rFonts w:ascii="Times New Roman" w:eastAsia="Times New Roman Tj" w:hAnsi="Times New Roman" w:cs="Times New Roman"/>
          <w:sz w:val="28"/>
          <w:szCs w:val="28"/>
          <w:lang w:val="ru-RU"/>
        </w:rPr>
        <w:t>;</w:t>
      </w:r>
    </w:p>
    <w:p w14:paraId="58C595C3" w14:textId="77777777" w:rsidR="005829AF" w:rsidRPr="00431F9F" w:rsidRDefault="000D76F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6)</w:t>
      </w:r>
      <w:r w:rsidR="005829AF" w:rsidRPr="00431F9F">
        <w:rPr>
          <w:rFonts w:ascii="Times New Roman" w:eastAsia="Times New Roman Tj" w:hAnsi="Times New Roman" w:cs="Times New Roman"/>
          <w:sz w:val="28"/>
          <w:szCs w:val="28"/>
          <w:lang w:val="ru-RU"/>
        </w:rPr>
        <w:t xml:space="preserve"> выполнение физическим лицом работы по найму.</w:t>
      </w:r>
    </w:p>
    <w:p w14:paraId="2F0F46F0" w14:textId="77777777" w:rsidR="005829AF" w:rsidRPr="00431F9F" w:rsidRDefault="0063339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6</w:t>
      </w:r>
      <w:r w:rsidR="005829AF" w:rsidRPr="00431F9F">
        <w:rPr>
          <w:rFonts w:ascii="Times New Roman" w:eastAsia="Times New Roman Tj" w:hAnsi="Times New Roman" w:cs="Times New Roman"/>
          <w:sz w:val="28"/>
          <w:szCs w:val="28"/>
          <w:lang w:val="ru-RU"/>
        </w:rPr>
        <w:t>. Для целей налогообложения осуществление следующих видов деятельности физическим лицом, учреждением, финансируемым за</w:t>
      </w:r>
      <w:r w:rsidR="00211C56" w:rsidRPr="00431F9F">
        <w:rPr>
          <w:rFonts w:ascii="Times New Roman" w:eastAsia="Times New Roman Tj" w:hAnsi="Times New Roman" w:cs="Times New Roman"/>
          <w:sz w:val="28"/>
          <w:szCs w:val="28"/>
          <w:lang w:val="ru-RU"/>
        </w:rPr>
        <w:t xml:space="preserve"> счёт</w:t>
      </w:r>
      <w:r w:rsidR="005829AF" w:rsidRPr="00431F9F">
        <w:rPr>
          <w:rFonts w:ascii="Times New Roman" w:eastAsia="Times New Roman Tj" w:hAnsi="Times New Roman" w:cs="Times New Roman"/>
          <w:sz w:val="28"/>
          <w:szCs w:val="28"/>
          <w:lang w:val="ru-RU"/>
        </w:rPr>
        <w:t xml:space="preserve"> </w:t>
      </w:r>
      <w:r w:rsidR="005829AF" w:rsidRPr="00431F9F">
        <w:rPr>
          <w:rFonts w:ascii="Times New Roman" w:eastAsia="Times New Roman Tj" w:hAnsi="Times New Roman" w:cs="Times New Roman"/>
          <w:sz w:val="28"/>
          <w:szCs w:val="28"/>
          <w:lang w:val="ru-RU"/>
        </w:rPr>
        <w:lastRenderedPageBreak/>
        <w:t xml:space="preserve">учредителя, и (или) некоммерческой организацией не </w:t>
      </w:r>
      <w:r w:rsidR="00A67588" w:rsidRPr="00431F9F">
        <w:rPr>
          <w:rFonts w:ascii="Times New Roman" w:eastAsia="Times New Roman Tj" w:hAnsi="Times New Roman" w:cs="Times New Roman"/>
          <w:sz w:val="28"/>
          <w:szCs w:val="28"/>
          <w:lang w:val="ru-RU"/>
        </w:rPr>
        <w:t xml:space="preserve">признается </w:t>
      </w:r>
      <w:r w:rsidR="005829AF" w:rsidRPr="00431F9F">
        <w:rPr>
          <w:rFonts w:ascii="Times New Roman" w:eastAsia="Times New Roman Tj" w:hAnsi="Times New Roman" w:cs="Times New Roman"/>
          <w:sz w:val="28"/>
          <w:szCs w:val="28"/>
          <w:lang w:val="ru-RU"/>
        </w:rPr>
        <w:t xml:space="preserve">предпринимательской деятельностью, если </w:t>
      </w:r>
      <w:r w:rsidR="004C14C4" w:rsidRPr="00431F9F">
        <w:rPr>
          <w:rFonts w:ascii="Times New Roman" w:eastAsia="Times New Roman Tj" w:hAnsi="Times New Roman" w:cs="Times New Roman"/>
          <w:sz w:val="28"/>
          <w:szCs w:val="28"/>
          <w:lang w:val="ru-RU"/>
        </w:rPr>
        <w:t xml:space="preserve">такая деятельность </w:t>
      </w:r>
      <w:r w:rsidR="005829AF" w:rsidRPr="00431F9F">
        <w:rPr>
          <w:rFonts w:ascii="Times New Roman" w:eastAsia="Times New Roman Tj" w:hAnsi="Times New Roman" w:cs="Times New Roman"/>
          <w:sz w:val="28"/>
          <w:szCs w:val="28"/>
          <w:lang w:val="ru-RU"/>
        </w:rPr>
        <w:t xml:space="preserve">не </w:t>
      </w:r>
      <w:r w:rsidR="004C14C4" w:rsidRPr="00431F9F">
        <w:rPr>
          <w:rFonts w:ascii="Times New Roman" w:eastAsia="Times New Roman Tj" w:hAnsi="Times New Roman" w:cs="Times New Roman"/>
          <w:sz w:val="28"/>
          <w:szCs w:val="28"/>
          <w:lang w:val="ru-RU"/>
        </w:rPr>
        <w:t xml:space="preserve">является </w:t>
      </w:r>
      <w:r w:rsidR="005829AF" w:rsidRPr="00431F9F">
        <w:rPr>
          <w:rFonts w:ascii="Times New Roman" w:eastAsia="Times New Roman Tj" w:hAnsi="Times New Roman" w:cs="Times New Roman"/>
          <w:sz w:val="28"/>
          <w:szCs w:val="28"/>
          <w:lang w:val="ru-RU"/>
        </w:rPr>
        <w:t>основн</w:t>
      </w:r>
      <w:r w:rsidR="004C14C4" w:rsidRPr="00431F9F">
        <w:rPr>
          <w:rFonts w:ascii="Times New Roman" w:eastAsia="Times New Roman Tj" w:hAnsi="Times New Roman" w:cs="Times New Roman"/>
          <w:sz w:val="28"/>
          <w:szCs w:val="28"/>
          <w:lang w:val="ru-RU"/>
        </w:rPr>
        <w:t>ой</w:t>
      </w:r>
      <w:r w:rsidR="009547A2" w:rsidRPr="00431F9F">
        <w:rPr>
          <w:rFonts w:ascii="Times New Roman" w:eastAsia="Times New Roman Tj" w:hAnsi="Times New Roman" w:cs="Times New Roman"/>
          <w:sz w:val="28"/>
          <w:szCs w:val="28"/>
          <w:lang w:val="ru-RU"/>
        </w:rPr>
        <w:t xml:space="preserve"> деятельность</w:t>
      </w:r>
      <w:r w:rsidR="004C14C4" w:rsidRPr="00431F9F">
        <w:rPr>
          <w:rFonts w:ascii="Times New Roman" w:eastAsia="Times New Roman Tj" w:hAnsi="Times New Roman" w:cs="Times New Roman"/>
          <w:sz w:val="28"/>
          <w:szCs w:val="28"/>
          <w:lang w:val="ru-RU"/>
        </w:rPr>
        <w:t>ю</w:t>
      </w:r>
      <w:r w:rsidR="005829AF" w:rsidRPr="00431F9F">
        <w:rPr>
          <w:rFonts w:ascii="Times New Roman" w:eastAsia="Times New Roman Tj" w:hAnsi="Times New Roman" w:cs="Times New Roman"/>
          <w:sz w:val="28"/>
          <w:szCs w:val="28"/>
          <w:lang w:val="ru-RU"/>
        </w:rPr>
        <w:t xml:space="preserve"> </w:t>
      </w:r>
      <w:r w:rsidR="00BC5C5D" w:rsidRPr="00431F9F">
        <w:rPr>
          <w:rFonts w:ascii="Times New Roman" w:eastAsia="Times New Roman Tj" w:hAnsi="Times New Roman" w:cs="Times New Roman"/>
          <w:sz w:val="28"/>
          <w:szCs w:val="28"/>
          <w:lang w:val="ru-RU"/>
        </w:rPr>
        <w:t>физического</w:t>
      </w:r>
      <w:r w:rsidR="005829AF" w:rsidRPr="00431F9F">
        <w:rPr>
          <w:rFonts w:ascii="Times New Roman" w:eastAsia="Times New Roman Tj" w:hAnsi="Times New Roman" w:cs="Times New Roman"/>
          <w:sz w:val="28"/>
          <w:szCs w:val="28"/>
          <w:lang w:val="ru-RU"/>
        </w:rPr>
        <w:t xml:space="preserve"> лица: </w:t>
      </w:r>
    </w:p>
    <w:p w14:paraId="78213907" w14:textId="77777777" w:rsidR="005829AF" w:rsidRPr="00431F9F" w:rsidRDefault="000D76F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1)</w:t>
      </w:r>
      <w:r w:rsidR="005829AF" w:rsidRPr="00431F9F">
        <w:rPr>
          <w:rFonts w:ascii="Times New Roman" w:eastAsia="Times New Roman Tj" w:hAnsi="Times New Roman" w:cs="Times New Roman"/>
          <w:sz w:val="28"/>
          <w:szCs w:val="28"/>
          <w:lang w:val="ru-RU"/>
        </w:rPr>
        <w:t xml:space="preserve"> размещение денежных средств в </w:t>
      </w:r>
      <w:r w:rsidR="001102BF" w:rsidRPr="00431F9F">
        <w:rPr>
          <w:rFonts w:ascii="Times New Roman" w:eastAsia="Times New Roman Tj" w:hAnsi="Times New Roman" w:cs="Times New Roman"/>
          <w:sz w:val="28"/>
          <w:szCs w:val="28"/>
          <w:lang w:val="ru-RU"/>
        </w:rPr>
        <w:t>финансово-</w:t>
      </w:r>
      <w:r w:rsidR="005829AF" w:rsidRPr="00431F9F">
        <w:rPr>
          <w:rFonts w:ascii="Times New Roman" w:eastAsia="Times New Roman Tj" w:hAnsi="Times New Roman" w:cs="Times New Roman"/>
          <w:sz w:val="28"/>
          <w:szCs w:val="28"/>
          <w:lang w:val="ru-RU"/>
        </w:rPr>
        <w:t>кредитных</w:t>
      </w:r>
      <w:r w:rsidR="00234304" w:rsidRPr="00431F9F">
        <w:rPr>
          <w:rFonts w:ascii="Times New Roman" w:eastAsia="Times New Roman Tj" w:hAnsi="Times New Roman" w:cs="Times New Roman"/>
          <w:sz w:val="28"/>
          <w:szCs w:val="28"/>
          <w:lang w:val="ru-RU"/>
        </w:rPr>
        <w:t xml:space="preserve"> </w:t>
      </w:r>
      <w:r w:rsidR="005829AF" w:rsidRPr="00431F9F">
        <w:rPr>
          <w:rFonts w:ascii="Times New Roman" w:eastAsia="Times New Roman Tj" w:hAnsi="Times New Roman" w:cs="Times New Roman"/>
          <w:sz w:val="28"/>
          <w:szCs w:val="28"/>
          <w:lang w:val="ru-RU"/>
        </w:rPr>
        <w:t xml:space="preserve">организациях; </w:t>
      </w:r>
    </w:p>
    <w:p w14:paraId="2D95CB90" w14:textId="77777777" w:rsidR="005829AF" w:rsidRPr="00431F9F" w:rsidRDefault="000D76F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2)</w:t>
      </w:r>
      <w:r w:rsidR="005829AF" w:rsidRPr="00431F9F">
        <w:rPr>
          <w:rFonts w:ascii="Times New Roman" w:eastAsia="Times New Roman Tj" w:hAnsi="Times New Roman" w:cs="Times New Roman"/>
          <w:sz w:val="28"/>
          <w:szCs w:val="28"/>
          <w:lang w:val="ru-RU"/>
        </w:rPr>
        <w:t xml:space="preserve"> передача в аренду движимого и (или) недвижимого имущества;</w:t>
      </w:r>
    </w:p>
    <w:p w14:paraId="66AF1D44" w14:textId="77777777" w:rsidR="005829AF" w:rsidRPr="00431F9F" w:rsidRDefault="000D76F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3)</w:t>
      </w:r>
      <w:r w:rsidR="005829AF" w:rsidRPr="00431F9F">
        <w:rPr>
          <w:rFonts w:ascii="Times New Roman" w:eastAsia="Times New Roman Tj" w:hAnsi="Times New Roman" w:cs="Times New Roman"/>
          <w:sz w:val="28"/>
          <w:szCs w:val="28"/>
          <w:lang w:val="ru-RU"/>
        </w:rPr>
        <w:t xml:space="preserve"> передача имущества в доверительное управление;</w:t>
      </w:r>
    </w:p>
    <w:p w14:paraId="67029E41" w14:textId="77777777" w:rsidR="005829AF" w:rsidRPr="00431F9F" w:rsidRDefault="000D76F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4)</w:t>
      </w:r>
      <w:r w:rsidR="005829AF" w:rsidRPr="00431F9F">
        <w:rPr>
          <w:rFonts w:ascii="Times New Roman" w:eastAsia="Times New Roman Tj" w:hAnsi="Times New Roman" w:cs="Times New Roman"/>
          <w:sz w:val="28"/>
          <w:szCs w:val="28"/>
          <w:lang w:val="ru-RU"/>
        </w:rPr>
        <w:t xml:space="preserve"> приобретение (продажа) или передача </w:t>
      </w:r>
      <w:r w:rsidR="002651C9" w:rsidRPr="00431F9F">
        <w:rPr>
          <w:rFonts w:ascii="Times New Roman" w:eastAsia="Times New Roman Tj" w:hAnsi="Times New Roman" w:cs="Times New Roman"/>
          <w:sz w:val="28"/>
          <w:szCs w:val="28"/>
          <w:lang w:val="ru-RU"/>
        </w:rPr>
        <w:t xml:space="preserve">другому лицу </w:t>
      </w:r>
      <w:r w:rsidR="005829AF" w:rsidRPr="00431F9F">
        <w:rPr>
          <w:rFonts w:ascii="Times New Roman" w:eastAsia="Times New Roman Tj" w:hAnsi="Times New Roman" w:cs="Times New Roman"/>
          <w:sz w:val="28"/>
          <w:szCs w:val="28"/>
          <w:lang w:val="ru-RU"/>
        </w:rPr>
        <w:t>доли в уставном капитале юридического лица или его ценных бумаг;</w:t>
      </w:r>
    </w:p>
    <w:p w14:paraId="6A7E1AAC" w14:textId="77777777" w:rsidR="005829AF" w:rsidRPr="00431F9F" w:rsidRDefault="000D76F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5)</w:t>
      </w:r>
      <w:r w:rsidR="005829AF" w:rsidRPr="00431F9F">
        <w:rPr>
          <w:rFonts w:ascii="Times New Roman" w:eastAsia="Times New Roman Tj" w:hAnsi="Times New Roman" w:cs="Times New Roman"/>
          <w:sz w:val="28"/>
          <w:szCs w:val="28"/>
          <w:lang w:val="ru-RU"/>
        </w:rPr>
        <w:t xml:space="preserve"> приобретение (продажа) или передача </w:t>
      </w:r>
      <w:r w:rsidR="002651C9" w:rsidRPr="00431F9F">
        <w:rPr>
          <w:rFonts w:ascii="Times New Roman" w:eastAsia="Times New Roman Tj" w:hAnsi="Times New Roman" w:cs="Times New Roman"/>
          <w:sz w:val="28"/>
          <w:szCs w:val="28"/>
          <w:lang w:val="ru-RU"/>
        </w:rPr>
        <w:t xml:space="preserve">другому лицу </w:t>
      </w:r>
      <w:r w:rsidR="005829AF" w:rsidRPr="00431F9F">
        <w:rPr>
          <w:rFonts w:ascii="Times New Roman" w:eastAsia="Times New Roman Tj" w:hAnsi="Times New Roman" w:cs="Times New Roman"/>
          <w:sz w:val="28"/>
          <w:szCs w:val="28"/>
          <w:lang w:val="ru-RU"/>
        </w:rPr>
        <w:t>облигаций или любых других векселей;</w:t>
      </w:r>
    </w:p>
    <w:p w14:paraId="02D22A61" w14:textId="77777777" w:rsidR="005829AF" w:rsidRPr="00431F9F" w:rsidRDefault="000D76F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6)</w:t>
      </w:r>
      <w:r w:rsidR="005829AF" w:rsidRPr="00431F9F">
        <w:rPr>
          <w:rFonts w:ascii="Times New Roman" w:eastAsia="Times New Roman Tj" w:hAnsi="Times New Roman" w:cs="Times New Roman"/>
          <w:sz w:val="28"/>
          <w:szCs w:val="28"/>
          <w:lang w:val="ru-RU"/>
        </w:rPr>
        <w:t xml:space="preserve"> приобретение (продажа) или передача </w:t>
      </w:r>
      <w:r w:rsidR="002651C9" w:rsidRPr="00431F9F">
        <w:rPr>
          <w:rFonts w:ascii="Times New Roman" w:eastAsia="Times New Roman Tj" w:hAnsi="Times New Roman" w:cs="Times New Roman"/>
          <w:sz w:val="28"/>
          <w:szCs w:val="28"/>
          <w:lang w:val="ru-RU"/>
        </w:rPr>
        <w:t xml:space="preserve">другому лицу </w:t>
      </w:r>
      <w:r w:rsidR="005829AF" w:rsidRPr="00431F9F">
        <w:rPr>
          <w:rFonts w:ascii="Times New Roman" w:eastAsia="Times New Roman Tj" w:hAnsi="Times New Roman" w:cs="Times New Roman"/>
          <w:sz w:val="28"/>
          <w:szCs w:val="28"/>
          <w:lang w:val="ru-RU"/>
        </w:rPr>
        <w:t xml:space="preserve">пая в долевом инвестиционном фонде и (или) авторских прав и любых аналогичных прав, принадлежащих продавцу; </w:t>
      </w:r>
    </w:p>
    <w:p w14:paraId="53B0824F" w14:textId="77777777" w:rsidR="005829AF" w:rsidRPr="00431F9F" w:rsidRDefault="00DE4D6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7)</w:t>
      </w:r>
      <w:r w:rsidR="005829AF" w:rsidRPr="00431F9F">
        <w:rPr>
          <w:rFonts w:ascii="Times New Roman" w:eastAsia="Times New Roman Tj" w:hAnsi="Times New Roman" w:cs="Times New Roman"/>
          <w:sz w:val="28"/>
          <w:szCs w:val="28"/>
          <w:lang w:val="ru-RU"/>
        </w:rPr>
        <w:t xml:space="preserve"> работа по найму</w:t>
      </w:r>
      <w:r w:rsidR="00234304" w:rsidRPr="00431F9F">
        <w:rPr>
          <w:rFonts w:ascii="Times New Roman" w:eastAsia="Times New Roman Tj" w:hAnsi="Times New Roman" w:cs="Times New Roman"/>
          <w:sz w:val="28"/>
          <w:szCs w:val="28"/>
          <w:lang w:val="ru-RU"/>
        </w:rPr>
        <w:t>, осуществляемая</w:t>
      </w:r>
      <w:r w:rsidR="005829AF" w:rsidRPr="00431F9F">
        <w:rPr>
          <w:rFonts w:ascii="Times New Roman" w:eastAsia="Times New Roman Tj" w:hAnsi="Times New Roman" w:cs="Times New Roman"/>
          <w:sz w:val="28"/>
          <w:szCs w:val="28"/>
          <w:lang w:val="ru-RU"/>
        </w:rPr>
        <w:t xml:space="preserve"> на основании заключения договоров гражданско-правового характера</w:t>
      </w:r>
      <w:r w:rsidR="00D977F8" w:rsidRPr="00431F9F">
        <w:rPr>
          <w:rFonts w:ascii="Times New Roman" w:eastAsia="Times New Roman Tj" w:hAnsi="Times New Roman" w:cs="Times New Roman"/>
          <w:sz w:val="28"/>
          <w:szCs w:val="28"/>
          <w:lang w:val="ru-RU"/>
        </w:rPr>
        <w:t>,</w:t>
      </w:r>
      <w:r w:rsidR="005829AF" w:rsidRPr="00431F9F">
        <w:rPr>
          <w:rFonts w:ascii="Times New Roman" w:eastAsia="Times New Roman Tj" w:hAnsi="Times New Roman" w:cs="Times New Roman"/>
          <w:sz w:val="28"/>
          <w:szCs w:val="28"/>
          <w:lang w:val="ru-RU"/>
        </w:rPr>
        <w:t xml:space="preserve"> или без заключения договоров.</w:t>
      </w:r>
    </w:p>
    <w:p w14:paraId="3583FDF3" w14:textId="77777777" w:rsidR="005829AF" w:rsidRPr="00431F9F" w:rsidRDefault="0063339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431F9F">
        <w:rPr>
          <w:rFonts w:ascii="Times New Roman" w:eastAsia="Times New Roman Tj" w:hAnsi="Times New Roman" w:cs="Times New Roman"/>
          <w:sz w:val="28"/>
          <w:szCs w:val="28"/>
          <w:lang w:val="ru-RU"/>
        </w:rPr>
        <w:t>7</w:t>
      </w:r>
      <w:r w:rsidR="005829AF" w:rsidRPr="00431F9F">
        <w:rPr>
          <w:rFonts w:ascii="Times New Roman" w:eastAsia="Times New Roman Tj" w:hAnsi="Times New Roman" w:cs="Times New Roman"/>
          <w:sz w:val="28"/>
          <w:szCs w:val="28"/>
          <w:lang w:val="ru-RU"/>
        </w:rPr>
        <w:t xml:space="preserve">. В </w:t>
      </w:r>
      <w:r w:rsidR="00446E7E" w:rsidRPr="00431F9F">
        <w:rPr>
          <w:rFonts w:ascii="Times New Roman" w:eastAsia="Times New Roman Tj" w:hAnsi="Times New Roman" w:cs="Times New Roman"/>
          <w:sz w:val="28"/>
          <w:szCs w:val="28"/>
          <w:lang w:val="ru-RU"/>
        </w:rPr>
        <w:t xml:space="preserve">той </w:t>
      </w:r>
      <w:r w:rsidR="00D977F8" w:rsidRPr="00431F9F">
        <w:rPr>
          <w:rFonts w:ascii="Times New Roman" w:eastAsia="Times New Roman Tj" w:hAnsi="Times New Roman" w:cs="Times New Roman"/>
          <w:sz w:val="28"/>
          <w:szCs w:val="28"/>
          <w:lang w:val="ru-RU"/>
        </w:rPr>
        <w:t>ч</w:t>
      </w:r>
      <w:r w:rsidR="005829AF" w:rsidRPr="00431F9F">
        <w:rPr>
          <w:rFonts w:ascii="Times New Roman" w:eastAsia="Times New Roman Tj" w:hAnsi="Times New Roman" w:cs="Times New Roman"/>
          <w:sz w:val="28"/>
          <w:szCs w:val="28"/>
          <w:lang w:val="ru-RU"/>
        </w:rPr>
        <w:t xml:space="preserve">асти, </w:t>
      </w:r>
      <w:r w:rsidR="00D977F8" w:rsidRPr="00431F9F">
        <w:rPr>
          <w:rFonts w:ascii="Times New Roman" w:eastAsia="Times New Roman Tj" w:hAnsi="Times New Roman" w:cs="Times New Roman"/>
          <w:sz w:val="28"/>
          <w:szCs w:val="28"/>
          <w:lang w:val="ru-RU"/>
        </w:rPr>
        <w:t>где</w:t>
      </w:r>
      <w:r w:rsidR="005829AF" w:rsidRPr="00431F9F">
        <w:rPr>
          <w:rFonts w:ascii="Times New Roman" w:eastAsia="Times New Roman Tj" w:hAnsi="Times New Roman" w:cs="Times New Roman"/>
          <w:sz w:val="28"/>
          <w:szCs w:val="28"/>
          <w:lang w:val="ru-RU"/>
        </w:rPr>
        <w:t xml:space="preserve"> лица, </w:t>
      </w:r>
      <w:r w:rsidR="00D977F8" w:rsidRPr="00431F9F">
        <w:rPr>
          <w:rFonts w:ascii="Times New Roman" w:eastAsia="Times New Roman Tj" w:hAnsi="Times New Roman" w:cs="Times New Roman"/>
          <w:sz w:val="28"/>
          <w:szCs w:val="28"/>
          <w:lang w:val="ru-RU"/>
        </w:rPr>
        <w:t>осуществля</w:t>
      </w:r>
      <w:r w:rsidR="005829AF" w:rsidRPr="00431F9F">
        <w:rPr>
          <w:rFonts w:ascii="Times New Roman" w:eastAsia="Times New Roman Tj" w:hAnsi="Times New Roman" w:cs="Times New Roman"/>
          <w:sz w:val="28"/>
          <w:szCs w:val="28"/>
          <w:lang w:val="ru-RU"/>
        </w:rPr>
        <w:t xml:space="preserve">ющие указанные в части </w:t>
      </w:r>
      <w:r w:rsidR="00D977F8" w:rsidRPr="00431F9F">
        <w:rPr>
          <w:rFonts w:ascii="Times New Roman" w:eastAsia="Times New Roman Tj" w:hAnsi="Times New Roman" w:cs="Times New Roman"/>
          <w:sz w:val="28"/>
          <w:szCs w:val="28"/>
          <w:lang w:val="ru-RU"/>
        </w:rPr>
        <w:t>5</w:t>
      </w:r>
      <w:r w:rsidR="001A3BBA" w:rsidRPr="00431F9F">
        <w:rPr>
          <w:rFonts w:ascii="Times New Roman" w:eastAsia="Times New Roman Tj" w:hAnsi="Times New Roman" w:cs="Times New Roman"/>
          <w:sz w:val="28"/>
          <w:szCs w:val="28"/>
          <w:lang w:val="ru-RU"/>
        </w:rPr>
        <w:t xml:space="preserve"> </w:t>
      </w:r>
      <w:r w:rsidR="005829AF" w:rsidRPr="00431F9F">
        <w:rPr>
          <w:rFonts w:ascii="Times New Roman" w:eastAsia="Times New Roman Tj" w:hAnsi="Times New Roman" w:cs="Times New Roman"/>
          <w:sz w:val="28"/>
          <w:szCs w:val="28"/>
          <w:lang w:val="ru-RU"/>
        </w:rPr>
        <w:t xml:space="preserve">настоящей статьи виды деятельности, </w:t>
      </w:r>
      <w:r w:rsidR="00D977F8" w:rsidRPr="00431F9F">
        <w:rPr>
          <w:rFonts w:ascii="Times New Roman" w:eastAsia="Times New Roman Tj" w:hAnsi="Times New Roman" w:cs="Times New Roman"/>
          <w:sz w:val="28"/>
          <w:szCs w:val="28"/>
          <w:lang w:val="ru-RU"/>
        </w:rPr>
        <w:t>ведут</w:t>
      </w:r>
      <w:r w:rsidR="005829AF" w:rsidRPr="00431F9F">
        <w:rPr>
          <w:rFonts w:ascii="Times New Roman" w:eastAsia="Times New Roman Tj" w:hAnsi="Times New Roman" w:cs="Times New Roman"/>
          <w:sz w:val="28"/>
          <w:szCs w:val="28"/>
          <w:lang w:val="ru-RU"/>
        </w:rPr>
        <w:t xml:space="preserve"> предпринимательскую деятельность</w:t>
      </w:r>
      <w:r w:rsidR="00426679" w:rsidRPr="00431F9F">
        <w:rPr>
          <w:rFonts w:ascii="Times New Roman" w:eastAsia="Times New Roman Tj" w:hAnsi="Times New Roman" w:cs="Times New Roman"/>
          <w:sz w:val="28"/>
          <w:szCs w:val="28"/>
          <w:lang w:val="ru-RU"/>
        </w:rPr>
        <w:t xml:space="preserve">, </w:t>
      </w:r>
      <w:r w:rsidR="004024CC" w:rsidRPr="00431F9F">
        <w:rPr>
          <w:rFonts w:ascii="Times New Roman" w:eastAsia="Times New Roman Tj" w:hAnsi="Times New Roman" w:cs="Times New Roman"/>
          <w:sz w:val="28"/>
          <w:szCs w:val="28"/>
          <w:lang w:val="ru-RU"/>
        </w:rPr>
        <w:t>предпринимательская</w:t>
      </w:r>
      <w:r w:rsidR="00426679" w:rsidRPr="00431F9F">
        <w:rPr>
          <w:rFonts w:ascii="Times New Roman" w:eastAsia="Times New Roman Tj" w:hAnsi="Times New Roman" w:cs="Times New Roman"/>
          <w:sz w:val="28"/>
          <w:szCs w:val="28"/>
          <w:lang w:val="ru-RU"/>
        </w:rPr>
        <w:t xml:space="preserve"> деятельность таких лиц</w:t>
      </w:r>
      <w:r w:rsidR="005829AF" w:rsidRPr="00431F9F">
        <w:rPr>
          <w:rFonts w:ascii="Times New Roman" w:eastAsia="Times New Roman Tj" w:hAnsi="Times New Roman" w:cs="Times New Roman"/>
          <w:sz w:val="28"/>
          <w:szCs w:val="28"/>
          <w:lang w:val="ru-RU"/>
        </w:rPr>
        <w:t xml:space="preserve">, подлежит налогообложению, их активы и деятельность, непосредственно связанные с осуществлением предпринимательской деятельности, подлежат отдельному (раздельному от основной деятельности) </w:t>
      </w:r>
      <w:r w:rsidR="0021096E" w:rsidRPr="00431F9F">
        <w:rPr>
          <w:rFonts w:ascii="Times New Roman" w:eastAsia="Times New Roman Tj" w:hAnsi="Times New Roman" w:cs="Times New Roman"/>
          <w:sz w:val="28"/>
          <w:szCs w:val="28"/>
          <w:lang w:val="ru-RU"/>
        </w:rPr>
        <w:t>учёт</w:t>
      </w:r>
      <w:r w:rsidR="005829AF" w:rsidRPr="00431F9F">
        <w:rPr>
          <w:rFonts w:ascii="Times New Roman" w:eastAsia="Times New Roman Tj" w:hAnsi="Times New Roman" w:cs="Times New Roman"/>
          <w:sz w:val="28"/>
          <w:szCs w:val="28"/>
          <w:lang w:val="ru-RU"/>
        </w:rPr>
        <w:t>у.</w:t>
      </w:r>
    </w:p>
    <w:p w14:paraId="23B21750" w14:textId="77777777" w:rsidR="005829AF" w:rsidRPr="00431F9F" w:rsidRDefault="0063339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8</w:t>
      </w:r>
      <w:r w:rsidR="005829AF" w:rsidRPr="00431F9F">
        <w:rPr>
          <w:rFonts w:ascii="Times New Roman" w:eastAsia="Times New Roman Tj" w:hAnsi="Times New Roman" w:cs="Times New Roman"/>
          <w:sz w:val="28"/>
          <w:szCs w:val="28"/>
          <w:lang w:val="ru-RU"/>
        </w:rPr>
        <w:t>.</w:t>
      </w:r>
      <w:r w:rsidR="001A3BBA" w:rsidRPr="00431F9F">
        <w:rPr>
          <w:rFonts w:ascii="Times New Roman" w:eastAsia="Times New Roman Tj" w:hAnsi="Times New Roman" w:cs="Times New Roman"/>
          <w:sz w:val="28"/>
          <w:szCs w:val="28"/>
          <w:lang w:val="ru-RU"/>
        </w:rPr>
        <w:t xml:space="preserve"> </w:t>
      </w:r>
      <w:r w:rsidR="005829AF" w:rsidRPr="00431F9F">
        <w:rPr>
          <w:rFonts w:ascii="Times New Roman" w:eastAsia="Times New Roman Tj" w:hAnsi="Times New Roman" w:cs="Times New Roman"/>
          <w:sz w:val="28"/>
          <w:szCs w:val="28"/>
          <w:lang w:val="ru-RU"/>
        </w:rPr>
        <w:t>Деятельность юридического лица, являющегося государственным учреждением, часть специальных</w:t>
      </w:r>
      <w:r w:rsidR="001A3BBA" w:rsidRPr="00431F9F">
        <w:rPr>
          <w:rFonts w:ascii="Times New Roman" w:eastAsia="Times New Roman Tj" w:hAnsi="Times New Roman" w:cs="Times New Roman"/>
          <w:sz w:val="28"/>
          <w:szCs w:val="28"/>
          <w:lang w:val="ru-RU"/>
        </w:rPr>
        <w:t xml:space="preserve"> </w:t>
      </w:r>
      <w:r w:rsidR="005829AF" w:rsidRPr="00431F9F">
        <w:rPr>
          <w:rFonts w:ascii="Times New Roman" w:eastAsia="Times New Roman Tj" w:hAnsi="Times New Roman" w:cs="Times New Roman"/>
          <w:sz w:val="28"/>
          <w:szCs w:val="28"/>
          <w:lang w:val="ru-RU"/>
        </w:rPr>
        <w:t xml:space="preserve">средств которых взимается в бюджет в размере и </w:t>
      </w:r>
      <w:r w:rsidR="00D977F8" w:rsidRPr="00431F9F">
        <w:rPr>
          <w:rFonts w:ascii="Times New Roman" w:eastAsia="Times New Roman Tj" w:hAnsi="Times New Roman" w:cs="Times New Roman"/>
          <w:sz w:val="28"/>
          <w:szCs w:val="28"/>
          <w:lang w:val="ru-RU"/>
        </w:rPr>
        <w:t xml:space="preserve">в </w:t>
      </w:r>
      <w:r w:rsidR="005829AF" w:rsidRPr="00431F9F">
        <w:rPr>
          <w:rFonts w:ascii="Times New Roman" w:eastAsia="Times New Roman Tj" w:hAnsi="Times New Roman" w:cs="Times New Roman"/>
          <w:sz w:val="28"/>
          <w:szCs w:val="28"/>
          <w:lang w:val="ru-RU"/>
        </w:rPr>
        <w:t>порядке, определенным</w:t>
      </w:r>
      <w:r w:rsidR="00D977F8" w:rsidRPr="00431F9F">
        <w:rPr>
          <w:rFonts w:ascii="Times New Roman" w:eastAsia="Times New Roman Tj" w:hAnsi="Times New Roman" w:cs="Times New Roman"/>
          <w:sz w:val="28"/>
          <w:szCs w:val="28"/>
          <w:lang w:val="ru-RU"/>
        </w:rPr>
        <w:t>и</w:t>
      </w:r>
      <w:r w:rsidR="005829AF" w:rsidRPr="00431F9F">
        <w:rPr>
          <w:rFonts w:ascii="Times New Roman" w:eastAsia="Times New Roman Tj" w:hAnsi="Times New Roman" w:cs="Times New Roman"/>
          <w:sz w:val="28"/>
          <w:szCs w:val="28"/>
          <w:lang w:val="ru-RU"/>
        </w:rPr>
        <w:t xml:space="preserve"> законодательством, не считается предпринимательской</w:t>
      </w:r>
      <w:r w:rsidR="00426679" w:rsidRPr="00431F9F">
        <w:rPr>
          <w:rFonts w:ascii="Times New Roman" w:eastAsia="Times New Roman Tj" w:hAnsi="Times New Roman" w:cs="Times New Roman"/>
          <w:sz w:val="28"/>
          <w:szCs w:val="28"/>
          <w:lang w:val="ru-RU"/>
        </w:rPr>
        <w:t xml:space="preserve"> деятельностью</w:t>
      </w:r>
      <w:r w:rsidR="005829AF" w:rsidRPr="00431F9F">
        <w:rPr>
          <w:rFonts w:ascii="Times New Roman" w:eastAsia="Times New Roman Tj" w:hAnsi="Times New Roman" w:cs="Times New Roman"/>
          <w:sz w:val="28"/>
          <w:szCs w:val="28"/>
          <w:lang w:val="ru-RU"/>
        </w:rPr>
        <w:t>.</w:t>
      </w:r>
    </w:p>
    <w:p w14:paraId="02352F35"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4D60C13F" w14:textId="77777777" w:rsidR="005829AF" w:rsidRPr="00AE3833" w:rsidRDefault="005829AF" w:rsidP="0019594B">
      <w:pPr>
        <w:pStyle w:val="Heading1"/>
        <w:shd w:val="clear" w:color="auto" w:fill="FFFFFF"/>
        <w:tabs>
          <w:tab w:val="left" w:pos="851"/>
        </w:tabs>
        <w:spacing w:before="0"/>
        <w:ind w:firstLine="567"/>
        <w:jc w:val="both"/>
        <w:rPr>
          <w:rFonts w:eastAsia="Times New Roman Tj"/>
          <w:szCs w:val="28"/>
          <w:lang w:val="ru-RU"/>
        </w:rPr>
      </w:pPr>
      <w:bookmarkStart w:id="57" w:name="_Toc48486965"/>
      <w:bookmarkStart w:id="58" w:name="_Toc86504706"/>
      <w:bookmarkStart w:id="59" w:name="_Toc86505197"/>
      <w:r w:rsidRPr="00AE3833">
        <w:rPr>
          <w:rFonts w:eastAsia="Times New Roman Tj"/>
          <w:szCs w:val="28"/>
          <w:lang w:val="ru-RU"/>
        </w:rPr>
        <w:t>Статья 1</w:t>
      </w:r>
      <w:r w:rsidR="00DE4D6C" w:rsidRPr="00AE3833">
        <w:rPr>
          <w:rFonts w:eastAsia="Times New Roman Tj"/>
          <w:szCs w:val="28"/>
          <w:lang w:val="ru-RU"/>
        </w:rPr>
        <w:t>6</w:t>
      </w:r>
      <w:r w:rsidRPr="00AE3833">
        <w:rPr>
          <w:rFonts w:eastAsia="Times New Roman Tj"/>
          <w:szCs w:val="28"/>
          <w:lang w:val="ru-RU"/>
        </w:rPr>
        <w:t>. Работа по найму</w:t>
      </w:r>
      <w:bookmarkEnd w:id="57"/>
      <w:bookmarkEnd w:id="58"/>
      <w:bookmarkEnd w:id="59"/>
    </w:p>
    <w:p w14:paraId="13E26230"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1. Для целей настоящего Код</w:t>
      </w:r>
      <w:r w:rsidR="003B0293">
        <w:rPr>
          <w:rFonts w:ascii="Times New Roman" w:eastAsia="Times New Roman Tj" w:hAnsi="Times New Roman" w:cs="Times New Roman"/>
          <w:sz w:val="28"/>
          <w:szCs w:val="28"/>
          <w:lang w:val="ru-RU"/>
        </w:rPr>
        <w:t>екса понятие, «работа по найму»</w:t>
      </w:r>
      <w:r w:rsidRPr="00431F9F">
        <w:rPr>
          <w:rFonts w:ascii="Times New Roman" w:eastAsia="Times New Roman Tj" w:hAnsi="Times New Roman" w:cs="Times New Roman"/>
          <w:sz w:val="28"/>
          <w:szCs w:val="28"/>
          <w:lang w:val="ru-RU"/>
        </w:rPr>
        <w:t xml:space="preserve"> означает:</w:t>
      </w:r>
    </w:p>
    <w:p w14:paraId="6EDD7CD0" w14:textId="77777777" w:rsidR="005829AF" w:rsidRPr="00431F9F" w:rsidRDefault="00DE4D6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1)</w:t>
      </w:r>
      <w:r w:rsidR="005829AF" w:rsidRPr="00431F9F">
        <w:rPr>
          <w:rFonts w:ascii="Times New Roman" w:eastAsia="Times New Roman Tj" w:hAnsi="Times New Roman" w:cs="Times New Roman"/>
          <w:sz w:val="28"/>
          <w:szCs w:val="28"/>
          <w:lang w:val="ru-RU"/>
        </w:rPr>
        <w:t xml:space="preserve"> выполнение физическим лицом обязательств в рамках отношений, регулируемых гражданским законодате</w:t>
      </w:r>
      <w:r w:rsidR="00D62341" w:rsidRPr="00431F9F">
        <w:rPr>
          <w:rFonts w:ascii="Times New Roman" w:eastAsia="Times New Roman Tj" w:hAnsi="Times New Roman" w:cs="Times New Roman"/>
          <w:sz w:val="28"/>
          <w:szCs w:val="28"/>
          <w:lang w:val="ru-RU"/>
        </w:rPr>
        <w:t xml:space="preserve">льством Республики Таджикистан, </w:t>
      </w:r>
      <w:r w:rsidR="00B4689B" w:rsidRPr="00431F9F">
        <w:rPr>
          <w:rFonts w:ascii="Times New Roman" w:eastAsia="Times New Roman Tj" w:hAnsi="Times New Roman" w:cs="Times New Roman"/>
          <w:sz w:val="28"/>
          <w:szCs w:val="28"/>
          <w:lang w:val="ru-RU"/>
        </w:rPr>
        <w:t xml:space="preserve">трудовым </w:t>
      </w:r>
      <w:r w:rsidR="00D62341" w:rsidRPr="00431F9F">
        <w:rPr>
          <w:rFonts w:ascii="Times New Roman" w:eastAsia="Times New Roman Tj" w:hAnsi="Times New Roman" w:cs="Times New Roman"/>
          <w:sz w:val="28"/>
          <w:szCs w:val="28"/>
          <w:lang w:val="ru-RU"/>
        </w:rPr>
        <w:t xml:space="preserve">законодательством Республики Таджикистан </w:t>
      </w:r>
      <w:r w:rsidR="005829AF" w:rsidRPr="00431F9F">
        <w:rPr>
          <w:rFonts w:ascii="Times New Roman" w:eastAsia="Times New Roman Tj" w:hAnsi="Times New Roman" w:cs="Times New Roman"/>
          <w:sz w:val="28"/>
          <w:szCs w:val="28"/>
          <w:lang w:val="ru-RU"/>
        </w:rPr>
        <w:t xml:space="preserve">или </w:t>
      </w:r>
      <w:r w:rsidR="00B4689B" w:rsidRPr="00431F9F">
        <w:rPr>
          <w:rFonts w:ascii="Times New Roman" w:eastAsia="Times New Roman Tj" w:hAnsi="Times New Roman" w:cs="Times New Roman"/>
          <w:sz w:val="28"/>
          <w:szCs w:val="28"/>
          <w:lang w:val="ru-RU"/>
        </w:rPr>
        <w:t xml:space="preserve">законодательством Республики Таджикистан </w:t>
      </w:r>
      <w:r w:rsidR="005829AF" w:rsidRPr="00431F9F">
        <w:rPr>
          <w:rFonts w:ascii="Times New Roman" w:eastAsia="Times New Roman Tj" w:hAnsi="Times New Roman" w:cs="Times New Roman"/>
          <w:sz w:val="28"/>
          <w:szCs w:val="28"/>
          <w:lang w:val="ru-RU"/>
        </w:rPr>
        <w:t>о государственной службе;</w:t>
      </w:r>
    </w:p>
    <w:p w14:paraId="420A2C4D" w14:textId="77777777" w:rsidR="005829AF" w:rsidRPr="00431F9F" w:rsidRDefault="00DE4D6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2)</w:t>
      </w:r>
      <w:r w:rsidR="005829AF" w:rsidRPr="00431F9F">
        <w:rPr>
          <w:rFonts w:ascii="Times New Roman" w:eastAsia="Times New Roman Tj" w:hAnsi="Times New Roman" w:cs="Times New Roman"/>
          <w:sz w:val="28"/>
          <w:szCs w:val="28"/>
          <w:lang w:val="ru-RU"/>
        </w:rPr>
        <w:t xml:space="preserve"> выполнение физическим лицом обязательств, непосредственн</w:t>
      </w:r>
      <w:r w:rsidR="00536909" w:rsidRPr="00431F9F">
        <w:rPr>
          <w:rFonts w:ascii="Times New Roman" w:eastAsia="Times New Roman Tj" w:hAnsi="Times New Roman" w:cs="Times New Roman"/>
          <w:sz w:val="28"/>
          <w:szCs w:val="28"/>
          <w:lang w:val="ru-RU"/>
        </w:rPr>
        <w:t>о связанных со службой в рядах Вооруженных С</w:t>
      </w:r>
      <w:r w:rsidR="005829AF" w:rsidRPr="00431F9F">
        <w:rPr>
          <w:rFonts w:ascii="Times New Roman" w:eastAsia="Times New Roman Tj" w:hAnsi="Times New Roman" w:cs="Times New Roman"/>
          <w:sz w:val="28"/>
          <w:szCs w:val="28"/>
          <w:lang w:val="ru-RU"/>
        </w:rPr>
        <w:t xml:space="preserve">ил </w:t>
      </w:r>
      <w:r w:rsidR="00536909" w:rsidRPr="00431F9F">
        <w:rPr>
          <w:rFonts w:ascii="Times New Roman" w:eastAsia="Times New Roman Tj" w:hAnsi="Times New Roman" w:cs="Times New Roman"/>
          <w:sz w:val="28"/>
          <w:szCs w:val="28"/>
          <w:lang w:val="ru-RU"/>
        </w:rPr>
        <w:t xml:space="preserve">Республики Таджикистан </w:t>
      </w:r>
      <w:r w:rsidR="005829AF" w:rsidRPr="00431F9F">
        <w:rPr>
          <w:rFonts w:ascii="Times New Roman" w:eastAsia="Times New Roman Tj" w:hAnsi="Times New Roman" w:cs="Times New Roman"/>
          <w:sz w:val="28"/>
          <w:szCs w:val="28"/>
          <w:lang w:val="ru-RU"/>
        </w:rPr>
        <w:t>или в правоохранительных и (или) приравненных к ним органах (учреждениях);</w:t>
      </w:r>
    </w:p>
    <w:p w14:paraId="1B525FD0" w14:textId="77777777" w:rsidR="005829AF" w:rsidRPr="00431F9F" w:rsidRDefault="00DE4D6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3)</w:t>
      </w:r>
      <w:r w:rsidR="005829AF" w:rsidRPr="00431F9F">
        <w:rPr>
          <w:rFonts w:ascii="Times New Roman" w:eastAsia="Times New Roman Tj" w:hAnsi="Times New Roman" w:cs="Times New Roman"/>
          <w:sz w:val="28"/>
          <w:szCs w:val="28"/>
          <w:lang w:val="ru-RU"/>
        </w:rPr>
        <w:t xml:space="preserve"> работа физического лица на руководящей должности на предприятии или в организации.</w:t>
      </w:r>
    </w:p>
    <w:p w14:paraId="4232803C"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2. Физическое лицо, работавшее, работающее или которое будет работать по найму, в рамках настоящего Кодекса именуется «работником». Лицо,  оплачива</w:t>
      </w:r>
      <w:r w:rsidR="00536909" w:rsidRPr="00431F9F">
        <w:rPr>
          <w:rFonts w:ascii="Times New Roman" w:eastAsia="Times New Roman Tj" w:hAnsi="Times New Roman" w:cs="Times New Roman"/>
          <w:sz w:val="28"/>
          <w:szCs w:val="28"/>
          <w:lang w:val="ru-RU"/>
        </w:rPr>
        <w:t>ющее</w:t>
      </w:r>
      <w:r w:rsidRPr="00431F9F">
        <w:rPr>
          <w:rFonts w:ascii="Times New Roman" w:eastAsia="Times New Roman Tj" w:hAnsi="Times New Roman" w:cs="Times New Roman"/>
          <w:sz w:val="28"/>
          <w:szCs w:val="28"/>
          <w:lang w:val="ru-RU"/>
        </w:rPr>
        <w:t xml:space="preserve"> услуги, оказанные таким физическим лицом</w:t>
      </w:r>
      <w:r w:rsidR="00640C8B" w:rsidRPr="00431F9F">
        <w:rPr>
          <w:rFonts w:ascii="Times New Roman" w:eastAsia="Times New Roman Tj" w:hAnsi="Times New Roman" w:cs="Times New Roman"/>
          <w:sz w:val="28"/>
          <w:szCs w:val="28"/>
          <w:lang w:val="ru-RU"/>
        </w:rPr>
        <w:t>,</w:t>
      </w:r>
      <w:r w:rsidRPr="00431F9F">
        <w:rPr>
          <w:rFonts w:ascii="Times New Roman" w:eastAsia="Times New Roman Tj" w:hAnsi="Times New Roman" w:cs="Times New Roman"/>
          <w:sz w:val="28"/>
          <w:szCs w:val="28"/>
          <w:lang w:val="ru-RU"/>
        </w:rPr>
        <w:t xml:space="preserve"> именуется «работодателем»</w:t>
      </w:r>
      <w:r w:rsidR="006B251E" w:rsidRPr="00431F9F">
        <w:rPr>
          <w:rFonts w:ascii="Times New Roman" w:eastAsia="Times New Roman Tj" w:hAnsi="Times New Roman" w:cs="Times New Roman"/>
          <w:sz w:val="28"/>
          <w:szCs w:val="28"/>
          <w:lang w:val="ru-RU"/>
        </w:rPr>
        <w:t>,</w:t>
      </w:r>
      <w:r w:rsidR="00536909" w:rsidRPr="00431F9F">
        <w:rPr>
          <w:rFonts w:ascii="Times New Roman" w:eastAsia="Times New Roman Tj" w:hAnsi="Times New Roman" w:cs="Times New Roman"/>
          <w:sz w:val="28"/>
          <w:szCs w:val="28"/>
          <w:lang w:val="ru-RU"/>
        </w:rPr>
        <w:t xml:space="preserve"> а </w:t>
      </w:r>
      <w:r w:rsidRPr="00431F9F">
        <w:rPr>
          <w:rFonts w:ascii="Times New Roman" w:eastAsia="Times New Roman Tj" w:hAnsi="Times New Roman" w:cs="Times New Roman"/>
          <w:sz w:val="28"/>
          <w:szCs w:val="28"/>
          <w:lang w:val="ru-RU"/>
        </w:rPr>
        <w:t>оплата</w:t>
      </w:r>
      <w:r w:rsidR="001A3BBA" w:rsidRPr="00431F9F">
        <w:rPr>
          <w:rFonts w:ascii="Times New Roman" w:eastAsia="Times New Roman Tj" w:hAnsi="Times New Roman" w:cs="Times New Roman"/>
          <w:sz w:val="28"/>
          <w:szCs w:val="28"/>
          <w:lang w:val="ru-RU"/>
        </w:rPr>
        <w:t xml:space="preserve"> </w:t>
      </w:r>
      <w:r w:rsidRPr="00431F9F">
        <w:rPr>
          <w:rFonts w:ascii="Times New Roman" w:eastAsia="Times New Roman Tj" w:hAnsi="Times New Roman" w:cs="Times New Roman"/>
          <w:sz w:val="28"/>
          <w:szCs w:val="28"/>
          <w:lang w:val="ru-RU"/>
        </w:rPr>
        <w:t xml:space="preserve"> </w:t>
      </w:r>
      <w:r w:rsidR="00536909" w:rsidRPr="00431F9F">
        <w:rPr>
          <w:rFonts w:ascii="Times New Roman" w:hAnsi="Times New Roman" w:cs="Times New Roman"/>
          <w:sz w:val="28"/>
          <w:szCs w:val="28"/>
          <w:lang w:val="ru-RU"/>
        </w:rPr>
        <w:t>–</w:t>
      </w:r>
      <w:r w:rsidR="00536909" w:rsidRPr="00431F9F">
        <w:rPr>
          <w:rFonts w:ascii="Times New Roman" w:eastAsia="Times New Roman Tj" w:hAnsi="Times New Roman" w:cs="Times New Roman"/>
          <w:sz w:val="28"/>
          <w:szCs w:val="28"/>
          <w:lang w:val="ru-RU"/>
        </w:rPr>
        <w:t xml:space="preserve"> </w:t>
      </w:r>
      <w:r w:rsidRPr="00431F9F">
        <w:rPr>
          <w:rFonts w:ascii="Times New Roman" w:eastAsia="Times New Roman Tj" w:hAnsi="Times New Roman" w:cs="Times New Roman"/>
          <w:sz w:val="28"/>
          <w:szCs w:val="28"/>
          <w:lang w:val="ru-RU"/>
        </w:rPr>
        <w:t xml:space="preserve">«заработной платой». </w:t>
      </w:r>
    </w:p>
    <w:p w14:paraId="266E5730"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 xml:space="preserve">3. Для целей настоящего Кодекса основным местом работы работника является место работы, </w:t>
      </w:r>
      <w:r w:rsidR="00536909" w:rsidRPr="00431F9F">
        <w:rPr>
          <w:rFonts w:ascii="Times New Roman" w:eastAsia="Times New Roman Tj" w:hAnsi="Times New Roman" w:cs="Times New Roman"/>
          <w:sz w:val="28"/>
          <w:szCs w:val="28"/>
          <w:lang w:val="ru-RU"/>
        </w:rPr>
        <w:t xml:space="preserve">по которому в соответствии с </w:t>
      </w:r>
      <w:r w:rsidR="00172A44" w:rsidRPr="00431F9F">
        <w:rPr>
          <w:rFonts w:ascii="Times New Roman" w:eastAsia="Times New Roman Tj" w:hAnsi="Times New Roman" w:cs="Times New Roman"/>
          <w:sz w:val="28"/>
          <w:szCs w:val="28"/>
          <w:lang w:val="ru-RU"/>
        </w:rPr>
        <w:t xml:space="preserve">трудовым </w:t>
      </w:r>
      <w:r w:rsidR="00C34009" w:rsidRPr="00431F9F">
        <w:rPr>
          <w:rFonts w:ascii="Times New Roman" w:eastAsia="Times New Roman Tj" w:hAnsi="Times New Roman" w:cs="Times New Roman"/>
          <w:sz w:val="28"/>
          <w:szCs w:val="28"/>
          <w:lang w:val="ru-RU"/>
        </w:rPr>
        <w:lastRenderedPageBreak/>
        <w:t xml:space="preserve">законодательством Республики Таджикистан </w:t>
      </w:r>
      <w:r w:rsidRPr="00431F9F">
        <w:rPr>
          <w:rFonts w:ascii="Times New Roman" w:eastAsia="Times New Roman Tj" w:hAnsi="Times New Roman" w:cs="Times New Roman"/>
          <w:sz w:val="28"/>
          <w:szCs w:val="28"/>
          <w:lang w:val="ru-RU"/>
        </w:rPr>
        <w:t>работодатель обязан вести трудовую книжку работника.</w:t>
      </w:r>
    </w:p>
    <w:p w14:paraId="72139AA9"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75213782"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bookmarkStart w:id="60" w:name="_Toc48486966"/>
      <w:bookmarkStart w:id="61" w:name="_Toc86504707"/>
      <w:bookmarkStart w:id="62" w:name="_Toc86505198"/>
      <w:r w:rsidRPr="00AE3833">
        <w:rPr>
          <w:rFonts w:ascii="Times New Roman" w:hAnsi="Times New Roman" w:cs="Times New Roman"/>
          <w:b/>
          <w:bCs/>
          <w:sz w:val="28"/>
          <w:szCs w:val="28"/>
          <w:lang w:val="ru-RU"/>
        </w:rPr>
        <w:t>Статья 1</w:t>
      </w:r>
      <w:r w:rsidR="00DE4D6C" w:rsidRPr="00AE3833">
        <w:rPr>
          <w:rFonts w:ascii="Times New Roman" w:hAnsi="Times New Roman" w:cs="Times New Roman"/>
          <w:b/>
          <w:bCs/>
          <w:sz w:val="28"/>
          <w:szCs w:val="28"/>
          <w:lang w:val="ru-RU"/>
        </w:rPr>
        <w:t>7</w:t>
      </w:r>
      <w:r w:rsidRPr="00AE3833">
        <w:rPr>
          <w:rFonts w:ascii="Times New Roman" w:hAnsi="Times New Roman" w:cs="Times New Roman"/>
          <w:b/>
          <w:bCs/>
          <w:sz w:val="28"/>
          <w:szCs w:val="28"/>
          <w:lang w:val="ru-RU"/>
        </w:rPr>
        <w:t xml:space="preserve">. </w:t>
      </w:r>
      <w:r w:rsidR="005851BC">
        <w:rPr>
          <w:rFonts w:ascii="Times New Roman" w:hAnsi="Times New Roman" w:cs="Times New Roman"/>
          <w:b/>
          <w:bCs/>
          <w:sz w:val="28"/>
          <w:szCs w:val="28"/>
          <w:lang w:val="ru-RU"/>
        </w:rPr>
        <w:t>Создание п</w:t>
      </w:r>
      <w:r w:rsidRPr="00AE3833">
        <w:rPr>
          <w:rFonts w:ascii="Times New Roman" w:hAnsi="Times New Roman" w:cs="Times New Roman"/>
          <w:b/>
          <w:bCs/>
          <w:sz w:val="28"/>
          <w:szCs w:val="28"/>
          <w:lang w:val="ru-RU"/>
        </w:rPr>
        <w:t>остоянно</w:t>
      </w:r>
      <w:r w:rsidR="005851BC">
        <w:rPr>
          <w:rFonts w:ascii="Times New Roman" w:hAnsi="Times New Roman" w:cs="Times New Roman"/>
          <w:b/>
          <w:bCs/>
          <w:sz w:val="28"/>
          <w:szCs w:val="28"/>
          <w:lang w:val="ru-RU"/>
        </w:rPr>
        <w:t>го</w:t>
      </w:r>
      <w:r w:rsidRPr="00AE3833">
        <w:rPr>
          <w:rFonts w:ascii="Times New Roman" w:hAnsi="Times New Roman" w:cs="Times New Roman"/>
          <w:b/>
          <w:bCs/>
          <w:sz w:val="28"/>
          <w:szCs w:val="28"/>
          <w:lang w:val="ru-RU"/>
        </w:rPr>
        <w:t xml:space="preserve"> учреждени</w:t>
      </w:r>
      <w:r w:rsidR="005851BC">
        <w:rPr>
          <w:rFonts w:ascii="Times New Roman" w:hAnsi="Times New Roman" w:cs="Times New Roman"/>
          <w:b/>
          <w:bCs/>
          <w:sz w:val="28"/>
          <w:szCs w:val="28"/>
          <w:lang w:val="ru-RU"/>
        </w:rPr>
        <w:t>я</w:t>
      </w:r>
      <w:r w:rsidRPr="00AE3833">
        <w:rPr>
          <w:rFonts w:ascii="Times New Roman" w:hAnsi="Times New Roman" w:cs="Times New Roman"/>
          <w:b/>
          <w:bCs/>
          <w:sz w:val="28"/>
          <w:szCs w:val="28"/>
          <w:lang w:val="ru-RU"/>
        </w:rPr>
        <w:t xml:space="preserve"> нерезидента</w:t>
      </w:r>
      <w:bookmarkEnd w:id="60"/>
      <w:bookmarkEnd w:id="61"/>
      <w:bookmarkEnd w:id="62"/>
      <w:r w:rsidRPr="00AE3833">
        <w:rPr>
          <w:rFonts w:ascii="Times New Roman" w:hAnsi="Times New Roman" w:cs="Times New Roman"/>
          <w:b/>
          <w:bCs/>
          <w:sz w:val="28"/>
          <w:szCs w:val="28"/>
          <w:lang w:val="ru-RU"/>
        </w:rPr>
        <w:t xml:space="preserve"> </w:t>
      </w:r>
    </w:p>
    <w:p w14:paraId="165B68A5"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 xml:space="preserve">1. Под постоянным учреждением нерезидента (иностранного предприятия или </w:t>
      </w:r>
      <w:r w:rsidR="00D57298" w:rsidRPr="00431F9F">
        <w:rPr>
          <w:rFonts w:ascii="Times New Roman" w:eastAsia="Times New Roman Tj" w:hAnsi="Times New Roman" w:cs="Times New Roman"/>
          <w:bCs/>
          <w:sz w:val="28"/>
          <w:szCs w:val="28"/>
          <w:lang w:val="ru-RU"/>
        </w:rPr>
        <w:t xml:space="preserve">лица - </w:t>
      </w:r>
      <w:r w:rsidRPr="00431F9F">
        <w:rPr>
          <w:rFonts w:ascii="Times New Roman" w:eastAsia="Times New Roman Tj" w:hAnsi="Times New Roman" w:cs="Times New Roman"/>
          <w:bCs/>
          <w:sz w:val="28"/>
          <w:szCs w:val="28"/>
          <w:lang w:val="ru-RU"/>
        </w:rPr>
        <w:t>нерезидента</w:t>
      </w:r>
      <w:r w:rsidR="00536909" w:rsidRPr="00431F9F">
        <w:rPr>
          <w:rFonts w:ascii="Times New Roman" w:eastAsia="Times New Roman Tj" w:hAnsi="Times New Roman" w:cs="Times New Roman"/>
          <w:bCs/>
          <w:sz w:val="28"/>
          <w:szCs w:val="28"/>
          <w:lang w:val="ru-RU"/>
        </w:rPr>
        <w:t>)</w:t>
      </w:r>
      <w:r w:rsidRPr="00431F9F">
        <w:rPr>
          <w:rFonts w:ascii="Times New Roman" w:eastAsia="Times New Roman Tj" w:hAnsi="Times New Roman" w:cs="Times New Roman"/>
          <w:bCs/>
          <w:sz w:val="28"/>
          <w:szCs w:val="28"/>
          <w:lang w:val="ru-RU"/>
        </w:rPr>
        <w:t xml:space="preserve"> в Республике Таджикистан (далее </w:t>
      </w:r>
      <w:r w:rsidR="00536909" w:rsidRPr="00431F9F">
        <w:rPr>
          <w:rFonts w:ascii="Times New Roman" w:hAnsi="Times New Roman" w:cs="Times New Roman"/>
          <w:sz w:val="28"/>
          <w:szCs w:val="28"/>
          <w:lang w:val="ru-RU"/>
        </w:rPr>
        <w:t xml:space="preserve">– </w:t>
      </w:r>
      <w:r w:rsidRPr="00431F9F">
        <w:rPr>
          <w:rFonts w:ascii="Times New Roman" w:eastAsia="Times New Roman Tj" w:hAnsi="Times New Roman" w:cs="Times New Roman"/>
          <w:bCs/>
          <w:sz w:val="28"/>
          <w:szCs w:val="28"/>
          <w:lang w:val="ru-RU"/>
        </w:rPr>
        <w:t>постоянное уч</w:t>
      </w:r>
      <w:r w:rsidR="00536909" w:rsidRPr="00431F9F">
        <w:rPr>
          <w:rFonts w:ascii="Times New Roman" w:eastAsia="Times New Roman Tj" w:hAnsi="Times New Roman" w:cs="Times New Roman"/>
          <w:bCs/>
          <w:sz w:val="28"/>
          <w:szCs w:val="28"/>
          <w:lang w:val="ru-RU"/>
        </w:rPr>
        <w:t>реждение), если настоящей статьё</w:t>
      </w:r>
      <w:r w:rsidRPr="00431F9F">
        <w:rPr>
          <w:rFonts w:ascii="Times New Roman" w:eastAsia="Times New Roman Tj" w:hAnsi="Times New Roman" w:cs="Times New Roman"/>
          <w:bCs/>
          <w:sz w:val="28"/>
          <w:szCs w:val="28"/>
          <w:lang w:val="ru-RU"/>
        </w:rPr>
        <w:t>й не установлено иное, понимается постоянное место</w:t>
      </w:r>
      <w:r w:rsidR="001133AE" w:rsidRPr="00431F9F">
        <w:rPr>
          <w:rFonts w:ascii="Times New Roman" w:eastAsia="Times New Roman Tj" w:hAnsi="Times New Roman" w:cs="Times New Roman"/>
          <w:bCs/>
          <w:sz w:val="28"/>
          <w:szCs w:val="28"/>
          <w:lang w:val="ru-RU"/>
        </w:rPr>
        <w:t xml:space="preserve"> деятельности</w:t>
      </w:r>
      <w:r w:rsidRPr="00431F9F">
        <w:rPr>
          <w:rFonts w:ascii="Times New Roman" w:eastAsia="Times New Roman Tj" w:hAnsi="Times New Roman" w:cs="Times New Roman"/>
          <w:bCs/>
          <w:sz w:val="28"/>
          <w:szCs w:val="28"/>
          <w:lang w:val="ru-RU"/>
        </w:rPr>
        <w:t xml:space="preserve">, через которое </w:t>
      </w:r>
      <w:r w:rsidR="001133AE" w:rsidRPr="00431F9F">
        <w:rPr>
          <w:rFonts w:ascii="Times New Roman" w:eastAsia="Times New Roman Tj" w:hAnsi="Times New Roman" w:cs="Times New Roman"/>
          <w:bCs/>
          <w:sz w:val="28"/>
          <w:szCs w:val="28"/>
          <w:lang w:val="ru-RU"/>
        </w:rPr>
        <w:t>это иностранное лицо</w:t>
      </w:r>
      <w:r w:rsidRPr="00431F9F">
        <w:rPr>
          <w:rFonts w:ascii="Times New Roman" w:eastAsia="Times New Roman Tj" w:hAnsi="Times New Roman" w:cs="Times New Roman"/>
          <w:bCs/>
          <w:sz w:val="28"/>
          <w:szCs w:val="28"/>
          <w:lang w:val="ru-RU"/>
        </w:rPr>
        <w:t xml:space="preserve"> полностью или частично осуществляет предпринимательскую деятельность, в том числе деятельность, выполняемую через уполномоченное лицо. </w:t>
      </w:r>
    </w:p>
    <w:p w14:paraId="4BCA4381"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2. Постоянным местом деятельности, указанным в части 1 нас</w:t>
      </w:r>
      <w:r w:rsidR="003B0293">
        <w:rPr>
          <w:rFonts w:ascii="Times New Roman" w:eastAsia="Times New Roman Tj" w:hAnsi="Times New Roman" w:cs="Times New Roman"/>
          <w:bCs/>
          <w:sz w:val="28"/>
          <w:szCs w:val="28"/>
          <w:lang w:val="ru-RU"/>
        </w:rPr>
        <w:t>тоящей статьи, считаю</w:t>
      </w:r>
      <w:r w:rsidRPr="00431F9F">
        <w:rPr>
          <w:rFonts w:ascii="Times New Roman" w:eastAsia="Times New Roman Tj" w:hAnsi="Times New Roman" w:cs="Times New Roman"/>
          <w:bCs/>
          <w:sz w:val="28"/>
          <w:szCs w:val="28"/>
          <w:lang w:val="ru-RU"/>
        </w:rPr>
        <w:t>тся:</w:t>
      </w:r>
    </w:p>
    <w:p w14:paraId="298C833B"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 xml:space="preserve">1) любое место управления, филиал, отделение, бюро, </w:t>
      </w:r>
      <w:r w:rsidR="001133AE" w:rsidRPr="00431F9F">
        <w:rPr>
          <w:rFonts w:ascii="Times New Roman" w:eastAsia="Times New Roman Tj" w:hAnsi="Times New Roman" w:cs="Times New Roman"/>
          <w:bCs/>
          <w:sz w:val="28"/>
          <w:szCs w:val="28"/>
          <w:lang w:val="ru-RU"/>
        </w:rPr>
        <w:t>контора</w:t>
      </w:r>
      <w:r w:rsidRPr="00431F9F">
        <w:rPr>
          <w:rFonts w:ascii="Times New Roman" w:eastAsia="Times New Roman Tj" w:hAnsi="Times New Roman" w:cs="Times New Roman"/>
          <w:bCs/>
          <w:sz w:val="28"/>
          <w:szCs w:val="28"/>
          <w:lang w:val="ru-RU"/>
        </w:rPr>
        <w:t xml:space="preserve">, кабинет, агентство, </w:t>
      </w:r>
      <w:r w:rsidR="00D77EC1" w:rsidRPr="00431F9F">
        <w:rPr>
          <w:rFonts w:ascii="Times New Roman" w:eastAsia="Times New Roman Tj" w:hAnsi="Times New Roman" w:cs="Times New Roman"/>
          <w:bCs/>
          <w:sz w:val="28"/>
          <w:szCs w:val="28"/>
          <w:lang w:val="ru-RU"/>
        </w:rPr>
        <w:t xml:space="preserve">фабрика, </w:t>
      </w:r>
      <w:r w:rsidRPr="00431F9F">
        <w:rPr>
          <w:rFonts w:ascii="Times New Roman" w:eastAsia="Times New Roman Tj" w:hAnsi="Times New Roman" w:cs="Times New Roman"/>
          <w:bCs/>
          <w:sz w:val="28"/>
          <w:szCs w:val="28"/>
          <w:lang w:val="ru-RU"/>
        </w:rPr>
        <w:t xml:space="preserve">завод, </w:t>
      </w:r>
      <w:r w:rsidR="00D77EC1" w:rsidRPr="00431F9F">
        <w:rPr>
          <w:rFonts w:ascii="Times New Roman" w:eastAsia="Times New Roman Tj" w:hAnsi="Times New Roman" w:cs="Times New Roman"/>
          <w:bCs/>
          <w:sz w:val="28"/>
          <w:szCs w:val="28"/>
          <w:lang w:val="ru-RU"/>
        </w:rPr>
        <w:t xml:space="preserve">цех, </w:t>
      </w:r>
      <w:r w:rsidRPr="00431F9F">
        <w:rPr>
          <w:rFonts w:ascii="Times New Roman" w:eastAsia="Times New Roman Tj" w:hAnsi="Times New Roman" w:cs="Times New Roman"/>
          <w:bCs/>
          <w:sz w:val="28"/>
          <w:szCs w:val="28"/>
          <w:lang w:val="ru-RU"/>
        </w:rPr>
        <w:t>мастерская,</w:t>
      </w:r>
      <w:r w:rsidR="001133AE" w:rsidRPr="00431F9F">
        <w:rPr>
          <w:rFonts w:ascii="Times New Roman" w:eastAsia="Times New Roman Tj" w:hAnsi="Times New Roman" w:cs="Times New Roman"/>
          <w:bCs/>
          <w:sz w:val="28"/>
          <w:szCs w:val="28"/>
          <w:lang w:val="ru-RU"/>
        </w:rPr>
        <w:t xml:space="preserve"> </w:t>
      </w:r>
      <w:r w:rsidRPr="00431F9F">
        <w:rPr>
          <w:rFonts w:ascii="Times New Roman" w:eastAsia="Times New Roman Tj" w:hAnsi="Times New Roman" w:cs="Times New Roman"/>
          <w:bCs/>
          <w:sz w:val="28"/>
          <w:szCs w:val="28"/>
          <w:lang w:val="ru-RU"/>
        </w:rPr>
        <w:t>лаборатория;</w:t>
      </w:r>
    </w:p>
    <w:p w14:paraId="0E934055"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 xml:space="preserve">2) место </w:t>
      </w:r>
      <w:r w:rsidR="001133AE" w:rsidRPr="00431F9F">
        <w:rPr>
          <w:rFonts w:ascii="Times New Roman" w:eastAsia="Times New Roman Tj" w:hAnsi="Times New Roman" w:cs="Times New Roman"/>
          <w:bCs/>
          <w:sz w:val="28"/>
          <w:szCs w:val="28"/>
          <w:lang w:val="ru-RU"/>
        </w:rPr>
        <w:t xml:space="preserve">осуществления </w:t>
      </w:r>
      <w:r w:rsidRPr="00431F9F">
        <w:rPr>
          <w:rFonts w:ascii="Times New Roman" w:eastAsia="Times New Roman Tj" w:hAnsi="Times New Roman" w:cs="Times New Roman"/>
          <w:bCs/>
          <w:sz w:val="28"/>
          <w:szCs w:val="28"/>
          <w:lang w:val="ru-RU"/>
        </w:rPr>
        <w:t>производства, переработки, комплектации, фасовки и упаковки товара;</w:t>
      </w:r>
    </w:p>
    <w:p w14:paraId="4217C4CF"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 xml:space="preserve">3) любое место, </w:t>
      </w:r>
      <w:r w:rsidR="001133AE" w:rsidRPr="00431F9F">
        <w:rPr>
          <w:rFonts w:ascii="Times New Roman" w:eastAsia="Times New Roman Tj" w:hAnsi="Times New Roman" w:cs="Times New Roman"/>
          <w:bCs/>
          <w:sz w:val="28"/>
          <w:szCs w:val="28"/>
          <w:lang w:val="ru-RU"/>
        </w:rPr>
        <w:t xml:space="preserve">в том числе </w:t>
      </w:r>
      <w:r w:rsidRPr="00431F9F">
        <w:rPr>
          <w:rFonts w:ascii="Times New Roman" w:eastAsia="Times New Roman Tj" w:hAnsi="Times New Roman" w:cs="Times New Roman"/>
          <w:bCs/>
          <w:sz w:val="28"/>
          <w:szCs w:val="28"/>
          <w:lang w:val="ru-RU"/>
        </w:rPr>
        <w:t>магазин или складское помещение, используемое в качестве торговой точки;</w:t>
      </w:r>
    </w:p>
    <w:p w14:paraId="24E6216D" w14:textId="77777777" w:rsidR="005829AF" w:rsidRPr="00431F9F" w:rsidRDefault="00D77EC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4</w:t>
      </w:r>
      <w:r w:rsidR="005829AF" w:rsidRPr="00431F9F">
        <w:rPr>
          <w:rFonts w:ascii="Times New Roman" w:eastAsia="Times New Roman Tj" w:hAnsi="Times New Roman" w:cs="Times New Roman"/>
          <w:bCs/>
          <w:sz w:val="28"/>
          <w:szCs w:val="28"/>
          <w:lang w:val="ru-RU"/>
        </w:rPr>
        <w:t>) места, используемые для строительства, площадки для строительных работ, монтажа или иные места, связанные с осуществлением надзорной деятельности;</w:t>
      </w:r>
    </w:p>
    <w:p w14:paraId="2B9D1F7A" w14:textId="77777777" w:rsidR="005829AF" w:rsidRPr="00431F9F" w:rsidRDefault="00D77EC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5</w:t>
      </w:r>
      <w:r w:rsidR="005829AF" w:rsidRPr="00431F9F">
        <w:rPr>
          <w:rFonts w:ascii="Times New Roman" w:eastAsia="Times New Roman Tj" w:hAnsi="Times New Roman" w:cs="Times New Roman"/>
          <w:bCs/>
          <w:sz w:val="28"/>
          <w:szCs w:val="28"/>
          <w:lang w:val="ru-RU"/>
        </w:rPr>
        <w:t xml:space="preserve">) </w:t>
      </w:r>
      <w:r w:rsidRPr="00431F9F">
        <w:rPr>
          <w:rFonts w:ascii="Times New Roman" w:eastAsia="Times New Roman Tj" w:hAnsi="Times New Roman" w:cs="Times New Roman"/>
          <w:bCs/>
          <w:sz w:val="28"/>
          <w:szCs w:val="28"/>
          <w:lang w:val="ru-RU"/>
        </w:rPr>
        <w:t xml:space="preserve">одно </w:t>
      </w:r>
      <w:r w:rsidR="005829AF" w:rsidRPr="00431F9F">
        <w:rPr>
          <w:rFonts w:ascii="Times New Roman" w:eastAsia="Times New Roman Tj" w:hAnsi="Times New Roman" w:cs="Times New Roman"/>
          <w:bCs/>
          <w:sz w:val="28"/>
          <w:szCs w:val="28"/>
          <w:lang w:val="ru-RU"/>
        </w:rPr>
        <w:t>из следующих мест, где оказываются услуги</w:t>
      </w:r>
      <w:r w:rsidRPr="00431F9F">
        <w:rPr>
          <w:rFonts w:ascii="Times New Roman" w:eastAsia="Times New Roman Tj" w:hAnsi="Times New Roman" w:cs="Times New Roman"/>
          <w:bCs/>
          <w:sz w:val="28"/>
          <w:szCs w:val="28"/>
          <w:lang w:val="ru-RU"/>
        </w:rPr>
        <w:t xml:space="preserve"> через работников</w:t>
      </w:r>
      <w:r w:rsidR="005829AF" w:rsidRPr="00431F9F">
        <w:rPr>
          <w:rFonts w:ascii="Times New Roman" w:eastAsia="Times New Roman Tj" w:hAnsi="Times New Roman" w:cs="Times New Roman"/>
          <w:bCs/>
          <w:sz w:val="28"/>
          <w:szCs w:val="28"/>
          <w:lang w:val="ru-RU"/>
        </w:rPr>
        <w:t>:</w:t>
      </w:r>
    </w:p>
    <w:p w14:paraId="45CD4CBC"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a)</w:t>
      </w:r>
      <w:r w:rsidR="001A3BBA" w:rsidRPr="00431F9F">
        <w:rPr>
          <w:rFonts w:ascii="Times New Roman" w:eastAsia="Times New Roman Tj" w:hAnsi="Times New Roman" w:cs="Times New Roman"/>
          <w:bCs/>
          <w:sz w:val="28"/>
          <w:szCs w:val="28"/>
          <w:lang w:val="ru-RU"/>
        </w:rPr>
        <w:t xml:space="preserve"> </w:t>
      </w:r>
      <w:r w:rsidRPr="00431F9F">
        <w:rPr>
          <w:rFonts w:ascii="Times New Roman" w:eastAsia="Times New Roman Tj" w:hAnsi="Times New Roman" w:cs="Times New Roman"/>
          <w:bCs/>
          <w:sz w:val="28"/>
          <w:szCs w:val="28"/>
          <w:lang w:val="ru-RU"/>
        </w:rPr>
        <w:t xml:space="preserve">место, </w:t>
      </w:r>
      <w:r w:rsidR="0033634A" w:rsidRPr="00431F9F">
        <w:rPr>
          <w:rFonts w:ascii="Times New Roman" w:eastAsia="Times New Roman Tj" w:hAnsi="Times New Roman" w:cs="Times New Roman"/>
          <w:bCs/>
          <w:sz w:val="28"/>
          <w:szCs w:val="28"/>
          <w:lang w:val="ru-RU"/>
        </w:rPr>
        <w:t xml:space="preserve">в котором </w:t>
      </w:r>
      <w:r w:rsidR="00F347DB" w:rsidRPr="00431F9F">
        <w:rPr>
          <w:rFonts w:ascii="Times New Roman" w:eastAsia="Times New Roman Tj" w:hAnsi="Times New Roman" w:cs="Times New Roman"/>
          <w:bCs/>
          <w:sz w:val="28"/>
          <w:szCs w:val="28"/>
          <w:lang w:val="ru-RU"/>
        </w:rPr>
        <w:t xml:space="preserve">более 90 календарных дней </w:t>
      </w:r>
      <w:r w:rsidRPr="00431F9F">
        <w:rPr>
          <w:rFonts w:ascii="Times New Roman" w:eastAsia="Times New Roman Tj" w:hAnsi="Times New Roman" w:cs="Times New Roman"/>
          <w:bCs/>
          <w:sz w:val="28"/>
          <w:szCs w:val="28"/>
          <w:lang w:val="ru-RU"/>
        </w:rPr>
        <w:t xml:space="preserve">предоставляются </w:t>
      </w:r>
      <w:r w:rsidR="00B32CD2" w:rsidRPr="00431F9F">
        <w:rPr>
          <w:rFonts w:ascii="Times New Roman" w:eastAsia="Times New Roman Tj" w:hAnsi="Times New Roman" w:cs="Times New Roman"/>
          <w:bCs/>
          <w:sz w:val="28"/>
          <w:szCs w:val="28"/>
          <w:lang w:val="ru-RU"/>
        </w:rPr>
        <w:t xml:space="preserve">услуги </w:t>
      </w:r>
      <w:r w:rsidR="0033634A" w:rsidRPr="00431F9F">
        <w:rPr>
          <w:rFonts w:ascii="Times New Roman" w:eastAsia="Times New Roman Tj" w:hAnsi="Times New Roman" w:cs="Times New Roman"/>
          <w:bCs/>
          <w:sz w:val="28"/>
          <w:szCs w:val="28"/>
          <w:lang w:val="ru-RU"/>
        </w:rPr>
        <w:t xml:space="preserve">с привлечением </w:t>
      </w:r>
      <w:r w:rsidR="00F347DB" w:rsidRPr="00431F9F">
        <w:rPr>
          <w:rFonts w:ascii="Times New Roman" w:eastAsia="Times New Roman Tj" w:hAnsi="Times New Roman" w:cs="Times New Roman"/>
          <w:bCs/>
          <w:sz w:val="28"/>
          <w:szCs w:val="28"/>
          <w:lang w:val="ru-RU"/>
        </w:rPr>
        <w:t>работников</w:t>
      </w:r>
      <w:r w:rsidR="0033634A" w:rsidRPr="00431F9F">
        <w:rPr>
          <w:rFonts w:ascii="Times New Roman" w:eastAsia="Times New Roman Tj" w:hAnsi="Times New Roman" w:cs="Times New Roman"/>
          <w:bCs/>
          <w:sz w:val="28"/>
          <w:szCs w:val="28"/>
          <w:lang w:val="ru-RU"/>
        </w:rPr>
        <w:t xml:space="preserve"> в течение </w:t>
      </w:r>
      <w:r w:rsidR="00F347DB" w:rsidRPr="00431F9F">
        <w:rPr>
          <w:rFonts w:ascii="Times New Roman" w:eastAsia="Times New Roman Tj" w:hAnsi="Times New Roman" w:cs="Times New Roman"/>
          <w:bCs/>
          <w:sz w:val="28"/>
          <w:szCs w:val="28"/>
          <w:lang w:val="ru-RU"/>
        </w:rPr>
        <w:t xml:space="preserve">всего непрерывного двенадцатимесячного </w:t>
      </w:r>
      <w:r w:rsidR="0033634A" w:rsidRPr="00431F9F">
        <w:rPr>
          <w:rFonts w:ascii="Times New Roman" w:eastAsia="Times New Roman Tj" w:hAnsi="Times New Roman" w:cs="Times New Roman"/>
          <w:bCs/>
          <w:sz w:val="28"/>
          <w:szCs w:val="28"/>
          <w:lang w:val="ru-RU"/>
        </w:rPr>
        <w:t>перио</w:t>
      </w:r>
      <w:r w:rsidR="00F347DB" w:rsidRPr="00431F9F">
        <w:rPr>
          <w:rFonts w:ascii="Times New Roman" w:eastAsia="Times New Roman Tj" w:hAnsi="Times New Roman" w:cs="Times New Roman"/>
          <w:bCs/>
          <w:sz w:val="28"/>
          <w:szCs w:val="28"/>
          <w:lang w:val="ru-RU"/>
        </w:rPr>
        <w:t>да</w:t>
      </w:r>
      <w:r w:rsidRPr="00431F9F">
        <w:rPr>
          <w:rFonts w:ascii="Times New Roman" w:eastAsia="Times New Roman Tj" w:hAnsi="Times New Roman" w:cs="Times New Roman"/>
          <w:bCs/>
          <w:sz w:val="28"/>
          <w:szCs w:val="28"/>
          <w:lang w:val="ru-RU"/>
        </w:rPr>
        <w:t xml:space="preserve">, </w:t>
      </w:r>
      <w:r w:rsidR="00F347DB" w:rsidRPr="00431F9F">
        <w:rPr>
          <w:rFonts w:ascii="Times New Roman" w:eastAsia="Times New Roman Tj" w:hAnsi="Times New Roman" w:cs="Times New Roman"/>
          <w:bCs/>
          <w:sz w:val="28"/>
          <w:szCs w:val="28"/>
          <w:lang w:val="ru-RU"/>
        </w:rPr>
        <w:t>который заканчивается в этом</w:t>
      </w:r>
      <w:r w:rsidR="00325A08" w:rsidRPr="00431F9F">
        <w:rPr>
          <w:rFonts w:ascii="Times New Roman" w:eastAsia="Times New Roman Tj" w:hAnsi="Times New Roman" w:cs="Times New Roman"/>
          <w:bCs/>
          <w:sz w:val="28"/>
          <w:szCs w:val="28"/>
          <w:lang w:val="ru-RU"/>
        </w:rPr>
        <w:t xml:space="preserve"> отчёт</w:t>
      </w:r>
      <w:r w:rsidR="00F347DB" w:rsidRPr="00431F9F">
        <w:rPr>
          <w:rFonts w:ascii="Times New Roman" w:eastAsia="Times New Roman Tj" w:hAnsi="Times New Roman" w:cs="Times New Roman"/>
          <w:bCs/>
          <w:sz w:val="28"/>
          <w:szCs w:val="28"/>
          <w:lang w:val="ru-RU"/>
        </w:rPr>
        <w:t>ном периоде</w:t>
      </w:r>
      <w:r w:rsidRPr="00431F9F">
        <w:rPr>
          <w:rFonts w:ascii="Times New Roman" w:eastAsia="Times New Roman Tj" w:hAnsi="Times New Roman" w:cs="Times New Roman"/>
          <w:bCs/>
          <w:sz w:val="28"/>
          <w:szCs w:val="28"/>
          <w:lang w:val="ru-RU"/>
        </w:rPr>
        <w:t xml:space="preserve">; </w:t>
      </w:r>
    </w:p>
    <w:p w14:paraId="700591B9"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б) любые места, где осуществляется установка, эксплуатация и использование игорных автоматов (в том числе приставок), компьютерных сетей и каналов связи, аттракционов.</w:t>
      </w:r>
    </w:p>
    <w:p w14:paraId="20B466B6" w14:textId="77777777" w:rsidR="005829AF" w:rsidRPr="00431F9F" w:rsidRDefault="009B7BB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31F9F">
        <w:rPr>
          <w:rFonts w:ascii="Times New Roman" w:eastAsia="Times New Roman Tj" w:hAnsi="Times New Roman" w:cs="Times New Roman"/>
          <w:bCs/>
          <w:sz w:val="28"/>
          <w:szCs w:val="28"/>
          <w:lang w:val="ru-RU"/>
        </w:rPr>
        <w:t>6</w:t>
      </w:r>
      <w:r w:rsidR="005829AF" w:rsidRPr="00431F9F">
        <w:rPr>
          <w:rFonts w:ascii="Times New Roman" w:eastAsia="Times New Roman Tj" w:hAnsi="Times New Roman" w:cs="Times New Roman"/>
          <w:bCs/>
          <w:sz w:val="28"/>
          <w:szCs w:val="28"/>
          <w:lang w:val="ru-RU"/>
        </w:rPr>
        <w:t>) рудники, нефтяные или газовые скважины, или другие места</w:t>
      </w:r>
      <w:r w:rsidR="001A3BBA" w:rsidRPr="00431F9F">
        <w:rPr>
          <w:rFonts w:ascii="Times New Roman" w:eastAsia="Times New Roman Tj" w:hAnsi="Times New Roman" w:cs="Times New Roman"/>
          <w:bCs/>
          <w:sz w:val="28"/>
          <w:szCs w:val="28"/>
          <w:lang w:val="ru-RU"/>
        </w:rPr>
        <w:t xml:space="preserve"> </w:t>
      </w:r>
      <w:r w:rsidR="005829AF" w:rsidRPr="00431F9F">
        <w:rPr>
          <w:rFonts w:ascii="Times New Roman" w:eastAsia="Times New Roman Tj" w:hAnsi="Times New Roman" w:cs="Times New Roman"/>
          <w:bCs/>
          <w:sz w:val="28"/>
          <w:szCs w:val="28"/>
          <w:lang w:val="ru-RU"/>
        </w:rPr>
        <w:t xml:space="preserve">для проведения геолого-разведывательной деятельности или добычи природных ресурсов, карьер или площадки для разработки и добычи природных ресурсов; </w:t>
      </w:r>
    </w:p>
    <w:p w14:paraId="43D51B60" w14:textId="77777777" w:rsidR="005829AF" w:rsidRPr="00431F9F" w:rsidRDefault="009B7BB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7</w:t>
      </w:r>
      <w:r w:rsidR="005829AF" w:rsidRPr="00431F9F">
        <w:rPr>
          <w:rFonts w:ascii="Times New Roman" w:eastAsia="Times New Roman Tj" w:hAnsi="Times New Roman" w:cs="Times New Roman"/>
          <w:bCs/>
          <w:sz w:val="28"/>
          <w:szCs w:val="28"/>
          <w:lang w:val="ru-RU"/>
        </w:rPr>
        <w:t xml:space="preserve">) </w:t>
      </w:r>
      <w:r w:rsidR="00F64F56" w:rsidRPr="00431F9F">
        <w:rPr>
          <w:rFonts w:ascii="Times New Roman" w:hAnsi="Times New Roman" w:cs="Times New Roman"/>
          <w:sz w:val="28"/>
          <w:szCs w:val="28"/>
          <w:lang w:val="tg-Cyrl-TJ"/>
        </w:rPr>
        <w:t xml:space="preserve">место </w:t>
      </w:r>
      <w:r w:rsidR="00BD1DD6" w:rsidRPr="00431F9F">
        <w:rPr>
          <w:rFonts w:ascii="Times New Roman" w:hAnsi="Times New Roman" w:cs="Times New Roman"/>
          <w:sz w:val="28"/>
          <w:szCs w:val="28"/>
          <w:lang w:val="tg-Cyrl-TJ"/>
        </w:rPr>
        <w:t xml:space="preserve">монтажа </w:t>
      </w:r>
      <w:r w:rsidR="00F64F56" w:rsidRPr="00431F9F">
        <w:rPr>
          <w:rFonts w:ascii="Times New Roman" w:eastAsia="Times New Roman Tj" w:hAnsi="Times New Roman" w:cs="Times New Roman"/>
          <w:bCs/>
          <w:sz w:val="28"/>
          <w:szCs w:val="28"/>
          <w:lang w:val="ru-RU"/>
        </w:rPr>
        <w:t>оборудования</w:t>
      </w:r>
      <w:r w:rsidR="00B32CD2" w:rsidRPr="00431F9F">
        <w:rPr>
          <w:rFonts w:ascii="Times New Roman" w:eastAsia="Times New Roman Tj" w:hAnsi="Times New Roman" w:cs="Times New Roman"/>
          <w:bCs/>
          <w:sz w:val="28"/>
          <w:szCs w:val="28"/>
          <w:lang w:val="ru-RU"/>
        </w:rPr>
        <w:t xml:space="preserve"> </w:t>
      </w:r>
      <w:r w:rsidR="005829AF" w:rsidRPr="00431F9F">
        <w:rPr>
          <w:rFonts w:ascii="Times New Roman" w:eastAsia="Times New Roman Tj" w:hAnsi="Times New Roman" w:cs="Times New Roman"/>
          <w:bCs/>
          <w:sz w:val="28"/>
          <w:szCs w:val="28"/>
          <w:lang w:val="ru-RU"/>
        </w:rPr>
        <w:t>или сооружени</w:t>
      </w:r>
      <w:r w:rsidR="00BD1DD6" w:rsidRPr="00431F9F">
        <w:rPr>
          <w:rFonts w:ascii="Times New Roman" w:eastAsia="Times New Roman Tj" w:hAnsi="Times New Roman" w:cs="Times New Roman"/>
          <w:bCs/>
          <w:sz w:val="28"/>
          <w:szCs w:val="28"/>
          <w:lang w:val="ru-RU"/>
        </w:rPr>
        <w:t>й</w:t>
      </w:r>
      <w:r w:rsidR="005829AF" w:rsidRPr="00431F9F">
        <w:rPr>
          <w:rFonts w:ascii="Times New Roman" w:eastAsia="Times New Roman Tj" w:hAnsi="Times New Roman" w:cs="Times New Roman"/>
          <w:bCs/>
          <w:sz w:val="28"/>
          <w:szCs w:val="28"/>
          <w:lang w:val="ru-RU"/>
        </w:rPr>
        <w:t>, используемы</w:t>
      </w:r>
      <w:r w:rsidR="00BD1DD6" w:rsidRPr="00431F9F">
        <w:rPr>
          <w:rFonts w:ascii="Times New Roman" w:eastAsia="Times New Roman Tj" w:hAnsi="Times New Roman" w:cs="Times New Roman"/>
          <w:bCs/>
          <w:sz w:val="28"/>
          <w:szCs w:val="28"/>
          <w:lang w:val="ru-RU"/>
        </w:rPr>
        <w:t>х</w:t>
      </w:r>
      <w:r w:rsidR="005829AF" w:rsidRPr="00431F9F">
        <w:rPr>
          <w:rFonts w:ascii="Times New Roman" w:eastAsia="Times New Roman Tj" w:hAnsi="Times New Roman" w:cs="Times New Roman"/>
          <w:bCs/>
          <w:sz w:val="28"/>
          <w:szCs w:val="28"/>
          <w:lang w:val="ru-RU"/>
        </w:rPr>
        <w:t xml:space="preserve"> для геологического изучения (разведки), разработки, добычи природных ресурсов, но только в том случае, если такое оборудование или сооружения находятся в эксплуатации</w:t>
      </w:r>
      <w:r w:rsidR="00CD1AAA" w:rsidRPr="00431F9F">
        <w:rPr>
          <w:rFonts w:ascii="Times New Roman" w:eastAsia="Times New Roman Tj" w:hAnsi="Times New Roman" w:cs="Times New Roman"/>
          <w:bCs/>
          <w:sz w:val="28"/>
          <w:szCs w:val="28"/>
          <w:lang w:val="ru-RU"/>
        </w:rPr>
        <w:t>,</w:t>
      </w:r>
      <w:r w:rsidR="005829AF" w:rsidRPr="00431F9F">
        <w:rPr>
          <w:rFonts w:ascii="Times New Roman" w:eastAsia="Times New Roman Tj" w:hAnsi="Times New Roman" w:cs="Times New Roman"/>
          <w:bCs/>
          <w:sz w:val="28"/>
          <w:szCs w:val="28"/>
          <w:lang w:val="ru-RU"/>
        </w:rPr>
        <w:t xml:space="preserve"> или готовы к эксплуатации в течение периода</w:t>
      </w:r>
      <w:r w:rsidR="006B251E" w:rsidRPr="00431F9F">
        <w:rPr>
          <w:rFonts w:ascii="Times New Roman" w:eastAsia="Times New Roman Tj" w:hAnsi="Times New Roman" w:cs="Times New Roman"/>
          <w:bCs/>
          <w:sz w:val="28"/>
          <w:szCs w:val="28"/>
          <w:lang w:val="ru-RU"/>
        </w:rPr>
        <w:t>,</w:t>
      </w:r>
      <w:r w:rsidR="005829AF" w:rsidRPr="00431F9F">
        <w:rPr>
          <w:rFonts w:ascii="Times New Roman" w:eastAsia="Times New Roman Tj" w:hAnsi="Times New Roman" w:cs="Times New Roman"/>
          <w:bCs/>
          <w:sz w:val="28"/>
          <w:szCs w:val="28"/>
          <w:lang w:val="ru-RU"/>
        </w:rPr>
        <w:t xml:space="preserve"> превышающего </w:t>
      </w:r>
      <w:r w:rsidR="00D25800" w:rsidRPr="00431F9F">
        <w:rPr>
          <w:rFonts w:ascii="Times New Roman" w:eastAsia="Times New Roman Tj" w:hAnsi="Times New Roman" w:cs="Times New Roman"/>
          <w:bCs/>
          <w:sz w:val="28"/>
          <w:szCs w:val="28"/>
          <w:lang w:val="ru-RU"/>
        </w:rPr>
        <w:t xml:space="preserve">182 </w:t>
      </w:r>
      <w:r w:rsidR="005829AF" w:rsidRPr="00431F9F">
        <w:rPr>
          <w:rFonts w:ascii="Times New Roman" w:eastAsia="Times New Roman Tj" w:hAnsi="Times New Roman" w:cs="Times New Roman"/>
          <w:bCs/>
          <w:sz w:val="28"/>
          <w:szCs w:val="28"/>
          <w:lang w:val="ru-RU"/>
        </w:rPr>
        <w:t>дня;</w:t>
      </w:r>
      <w:r w:rsidR="00F64F56" w:rsidRPr="00431F9F">
        <w:rPr>
          <w:rFonts w:ascii="Times New Roman" w:eastAsia="Times New Roman Tj" w:hAnsi="Times New Roman" w:cs="Times New Roman"/>
          <w:bCs/>
          <w:sz w:val="28"/>
          <w:szCs w:val="28"/>
          <w:lang w:val="ru-RU"/>
        </w:rPr>
        <w:t xml:space="preserve"> </w:t>
      </w:r>
    </w:p>
    <w:p w14:paraId="618801BF" w14:textId="77777777" w:rsidR="005829AF" w:rsidRPr="00431F9F" w:rsidRDefault="009B7BB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8</w:t>
      </w:r>
      <w:r w:rsidR="005829AF" w:rsidRPr="00431F9F">
        <w:rPr>
          <w:rFonts w:ascii="Times New Roman" w:eastAsia="Times New Roman Tj" w:hAnsi="Times New Roman" w:cs="Times New Roman"/>
          <w:bCs/>
          <w:sz w:val="28"/>
          <w:szCs w:val="28"/>
          <w:lang w:val="ru-RU"/>
        </w:rPr>
        <w:t>) любое место осуществления деятельности (включая контроль или наблюдение), связанной с газопроводами и другими трубопроводами.</w:t>
      </w:r>
    </w:p>
    <w:p w14:paraId="39B7EE5A"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3. Нерезидент также считается владельцем постоянного учреждения в Республике Таджикистан, если:</w:t>
      </w:r>
    </w:p>
    <w:p w14:paraId="603FD719" w14:textId="77777777" w:rsidR="005829AF" w:rsidRPr="00431F9F" w:rsidRDefault="00DE4D6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1)</w:t>
      </w:r>
      <w:r w:rsidR="005829AF" w:rsidRPr="00431F9F">
        <w:rPr>
          <w:rFonts w:ascii="Times New Roman" w:eastAsia="Times New Roman Tj" w:hAnsi="Times New Roman" w:cs="Times New Roman"/>
          <w:bCs/>
          <w:sz w:val="28"/>
          <w:szCs w:val="28"/>
          <w:lang w:val="ru-RU"/>
        </w:rPr>
        <w:t xml:space="preserve"> производит сбор страховых премий и</w:t>
      </w:r>
      <w:r w:rsidR="00FB41D4" w:rsidRPr="00431F9F">
        <w:rPr>
          <w:rFonts w:ascii="Times New Roman" w:eastAsia="Times New Roman Tj" w:hAnsi="Times New Roman" w:cs="Times New Roman"/>
          <w:bCs/>
          <w:sz w:val="28"/>
          <w:szCs w:val="28"/>
          <w:lang w:val="ru-RU"/>
        </w:rPr>
        <w:t xml:space="preserve"> (или) осуществляет страхование, </w:t>
      </w:r>
      <w:r w:rsidR="005829AF" w:rsidRPr="00431F9F">
        <w:rPr>
          <w:rFonts w:ascii="Times New Roman" w:eastAsia="Times New Roman Tj" w:hAnsi="Times New Roman" w:cs="Times New Roman"/>
          <w:bCs/>
          <w:sz w:val="28"/>
          <w:szCs w:val="28"/>
          <w:lang w:val="ru-RU"/>
        </w:rPr>
        <w:t>или перестрахование рисков в Республике Таджикистан</w:t>
      </w:r>
      <w:r w:rsidR="00536909" w:rsidRPr="00431F9F">
        <w:rPr>
          <w:rFonts w:ascii="Times New Roman" w:eastAsia="Times New Roman Tj" w:hAnsi="Times New Roman" w:cs="Times New Roman"/>
          <w:bCs/>
          <w:sz w:val="28"/>
          <w:szCs w:val="28"/>
          <w:lang w:val="ru-RU"/>
        </w:rPr>
        <w:t xml:space="preserve"> через уполномоченного агента</w:t>
      </w:r>
      <w:r w:rsidR="005829AF" w:rsidRPr="00431F9F">
        <w:rPr>
          <w:rFonts w:ascii="Times New Roman" w:eastAsia="Times New Roman Tj" w:hAnsi="Times New Roman" w:cs="Times New Roman"/>
          <w:bCs/>
          <w:sz w:val="28"/>
          <w:szCs w:val="28"/>
          <w:lang w:val="ru-RU"/>
        </w:rPr>
        <w:t xml:space="preserve">; </w:t>
      </w:r>
    </w:p>
    <w:p w14:paraId="0C2BC336" w14:textId="77777777" w:rsidR="005829AF" w:rsidRPr="00431F9F" w:rsidRDefault="00DE4D6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lastRenderedPageBreak/>
        <w:t>2)</w:t>
      </w:r>
      <w:r w:rsidR="005829AF" w:rsidRPr="00431F9F">
        <w:rPr>
          <w:rFonts w:ascii="Times New Roman" w:eastAsia="Times New Roman Tj" w:hAnsi="Times New Roman" w:cs="Times New Roman"/>
          <w:bCs/>
          <w:sz w:val="28"/>
          <w:szCs w:val="28"/>
          <w:lang w:val="ru-RU"/>
        </w:rPr>
        <w:t xml:space="preserve"> является участником договора о совместной деятельности</w:t>
      </w:r>
      <w:r w:rsidR="00CD1AAA" w:rsidRPr="00431F9F">
        <w:rPr>
          <w:rFonts w:ascii="Times New Roman" w:eastAsia="Times New Roman Tj" w:hAnsi="Times New Roman" w:cs="Times New Roman"/>
          <w:bCs/>
          <w:sz w:val="28"/>
          <w:szCs w:val="28"/>
          <w:lang w:val="ru-RU"/>
        </w:rPr>
        <w:t xml:space="preserve"> </w:t>
      </w:r>
      <w:r w:rsidR="005829AF" w:rsidRPr="00431F9F">
        <w:rPr>
          <w:rFonts w:ascii="Times New Roman" w:eastAsia="Times New Roman Tj" w:hAnsi="Times New Roman" w:cs="Times New Roman"/>
          <w:bCs/>
          <w:sz w:val="28"/>
          <w:szCs w:val="28"/>
          <w:lang w:val="ru-RU"/>
        </w:rPr>
        <w:t>(простого товарищества), образованного в соответствии с</w:t>
      </w:r>
      <w:r w:rsidR="00CD1AAA" w:rsidRPr="00431F9F">
        <w:rPr>
          <w:rFonts w:ascii="Times New Roman" w:eastAsia="Times New Roman Tj" w:hAnsi="Times New Roman" w:cs="Times New Roman"/>
          <w:bCs/>
          <w:sz w:val="28"/>
          <w:szCs w:val="28"/>
          <w:lang w:val="ru-RU"/>
        </w:rPr>
        <w:t xml:space="preserve"> </w:t>
      </w:r>
      <w:r w:rsidR="005829AF" w:rsidRPr="00431F9F">
        <w:rPr>
          <w:rFonts w:ascii="Times New Roman" w:eastAsia="Times New Roman Tj" w:hAnsi="Times New Roman" w:cs="Times New Roman"/>
          <w:bCs/>
          <w:sz w:val="28"/>
          <w:szCs w:val="28"/>
          <w:lang w:val="ru-RU"/>
        </w:rPr>
        <w:t>законодательством Республики Таджикистан и действующего на</w:t>
      </w:r>
      <w:r w:rsidR="00CD1AAA" w:rsidRPr="00431F9F">
        <w:rPr>
          <w:rFonts w:ascii="Times New Roman" w:eastAsia="Times New Roman Tj" w:hAnsi="Times New Roman" w:cs="Times New Roman"/>
          <w:bCs/>
          <w:sz w:val="28"/>
          <w:szCs w:val="28"/>
          <w:lang w:val="ru-RU"/>
        </w:rPr>
        <w:t xml:space="preserve"> </w:t>
      </w:r>
      <w:r w:rsidR="005829AF" w:rsidRPr="00431F9F">
        <w:rPr>
          <w:rFonts w:ascii="Times New Roman" w:eastAsia="Times New Roman Tj" w:hAnsi="Times New Roman" w:cs="Times New Roman"/>
          <w:bCs/>
          <w:sz w:val="28"/>
          <w:szCs w:val="28"/>
          <w:lang w:val="ru-RU"/>
        </w:rPr>
        <w:t xml:space="preserve">территории Республики Таджикистан; </w:t>
      </w:r>
    </w:p>
    <w:p w14:paraId="05EC9C07" w14:textId="77777777" w:rsidR="005829AF" w:rsidRPr="00431F9F" w:rsidRDefault="00DE4D6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3)</w:t>
      </w:r>
      <w:r w:rsidR="005829AF" w:rsidRPr="00431F9F">
        <w:rPr>
          <w:rFonts w:ascii="Times New Roman" w:eastAsia="Times New Roman Tj" w:hAnsi="Times New Roman" w:cs="Times New Roman"/>
          <w:bCs/>
          <w:sz w:val="28"/>
          <w:szCs w:val="28"/>
          <w:lang w:val="ru-RU"/>
        </w:rPr>
        <w:t xml:space="preserve"> </w:t>
      </w:r>
      <w:r w:rsidR="008C5F0F" w:rsidRPr="00431F9F">
        <w:rPr>
          <w:rFonts w:ascii="Times New Roman" w:eastAsia="Times New Roman Tj" w:hAnsi="Times New Roman" w:cs="Times New Roman"/>
          <w:bCs/>
          <w:sz w:val="28"/>
          <w:szCs w:val="28"/>
          <w:lang w:val="ru-RU"/>
        </w:rPr>
        <w:t>организует</w:t>
      </w:r>
      <w:r w:rsidR="00FB41D4" w:rsidRPr="00431F9F">
        <w:rPr>
          <w:rFonts w:ascii="Times New Roman" w:eastAsia="Times New Roman Tj" w:hAnsi="Times New Roman" w:cs="Times New Roman"/>
          <w:bCs/>
          <w:sz w:val="28"/>
          <w:szCs w:val="28"/>
          <w:lang w:val="ru-RU"/>
        </w:rPr>
        <w:t xml:space="preserve"> платные</w:t>
      </w:r>
      <w:r w:rsidR="005829AF" w:rsidRPr="00431F9F">
        <w:rPr>
          <w:rFonts w:ascii="Times New Roman" w:eastAsia="Times New Roman Tj" w:hAnsi="Times New Roman" w:cs="Times New Roman"/>
          <w:bCs/>
          <w:sz w:val="28"/>
          <w:szCs w:val="28"/>
          <w:lang w:val="ru-RU"/>
        </w:rPr>
        <w:t xml:space="preserve"> выставки в Республике Таджикистан и (или)  </w:t>
      </w:r>
      <w:r w:rsidR="00FB41D4" w:rsidRPr="00431F9F">
        <w:rPr>
          <w:rFonts w:ascii="Times New Roman" w:eastAsia="Times New Roman Tj" w:hAnsi="Times New Roman" w:cs="Times New Roman"/>
          <w:bCs/>
          <w:sz w:val="28"/>
          <w:szCs w:val="28"/>
          <w:lang w:val="ru-RU"/>
        </w:rPr>
        <w:t xml:space="preserve">осуществляет </w:t>
      </w:r>
      <w:r w:rsidR="005829AF" w:rsidRPr="00431F9F">
        <w:rPr>
          <w:rFonts w:ascii="Times New Roman" w:eastAsia="Times New Roman Tj" w:hAnsi="Times New Roman" w:cs="Times New Roman"/>
          <w:bCs/>
          <w:sz w:val="28"/>
          <w:szCs w:val="28"/>
          <w:lang w:val="ru-RU"/>
        </w:rPr>
        <w:t>поставк</w:t>
      </w:r>
      <w:r w:rsidR="00FB41D4" w:rsidRPr="00431F9F">
        <w:rPr>
          <w:rFonts w:ascii="Times New Roman" w:eastAsia="Times New Roman Tj" w:hAnsi="Times New Roman" w:cs="Times New Roman"/>
          <w:bCs/>
          <w:sz w:val="28"/>
          <w:szCs w:val="28"/>
          <w:lang w:val="ru-RU"/>
        </w:rPr>
        <w:t>у (реализацию</w:t>
      </w:r>
      <w:r w:rsidR="005829AF" w:rsidRPr="00431F9F">
        <w:rPr>
          <w:rFonts w:ascii="Times New Roman" w:eastAsia="Times New Roman Tj" w:hAnsi="Times New Roman" w:cs="Times New Roman"/>
          <w:bCs/>
          <w:sz w:val="28"/>
          <w:szCs w:val="28"/>
          <w:lang w:val="ru-RU"/>
        </w:rPr>
        <w:t>) товаров</w:t>
      </w:r>
      <w:r w:rsidR="00FB41D4" w:rsidRPr="00431F9F">
        <w:rPr>
          <w:rFonts w:ascii="Times New Roman" w:eastAsia="Times New Roman Tj" w:hAnsi="Times New Roman" w:cs="Times New Roman"/>
          <w:bCs/>
          <w:sz w:val="28"/>
          <w:szCs w:val="28"/>
          <w:lang w:val="ru-RU"/>
        </w:rPr>
        <w:t xml:space="preserve"> на них</w:t>
      </w:r>
      <w:r w:rsidR="005829AF" w:rsidRPr="00431F9F">
        <w:rPr>
          <w:rFonts w:ascii="Times New Roman" w:eastAsia="Times New Roman Tj" w:hAnsi="Times New Roman" w:cs="Times New Roman"/>
          <w:bCs/>
          <w:sz w:val="28"/>
          <w:szCs w:val="28"/>
          <w:lang w:val="ru-RU"/>
        </w:rPr>
        <w:t>;</w:t>
      </w:r>
    </w:p>
    <w:p w14:paraId="612A6EDD" w14:textId="77777777" w:rsidR="005829AF" w:rsidRPr="00431F9F" w:rsidRDefault="00DE4D6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31F9F">
        <w:rPr>
          <w:rFonts w:ascii="Times New Roman" w:eastAsia="Times New Roman Tj" w:hAnsi="Times New Roman" w:cs="Times New Roman"/>
          <w:bCs/>
          <w:sz w:val="28"/>
          <w:szCs w:val="28"/>
          <w:lang w:val="ru-RU"/>
        </w:rPr>
        <w:t>4)</w:t>
      </w:r>
      <w:r w:rsidR="005829AF" w:rsidRPr="00431F9F">
        <w:rPr>
          <w:rFonts w:ascii="Times New Roman" w:eastAsia="Times New Roman Tj" w:hAnsi="Times New Roman" w:cs="Times New Roman"/>
          <w:bCs/>
          <w:sz w:val="28"/>
          <w:szCs w:val="28"/>
          <w:lang w:val="ru-RU"/>
        </w:rPr>
        <w:t xml:space="preserve"> </w:t>
      </w:r>
      <w:r w:rsidR="00F03361" w:rsidRPr="00431F9F">
        <w:rPr>
          <w:rFonts w:ascii="Times New Roman" w:eastAsia="Times New Roman Tj" w:hAnsi="Times New Roman" w:cs="Times New Roman"/>
          <w:bCs/>
          <w:sz w:val="28"/>
          <w:szCs w:val="28"/>
          <w:lang w:val="ru-RU"/>
        </w:rPr>
        <w:t xml:space="preserve">на основе </w:t>
      </w:r>
      <w:r w:rsidR="004024CC" w:rsidRPr="00431F9F">
        <w:rPr>
          <w:rFonts w:ascii="Times New Roman" w:eastAsia="Times New Roman Tj" w:hAnsi="Times New Roman" w:cs="Times New Roman"/>
          <w:bCs/>
          <w:sz w:val="28"/>
          <w:szCs w:val="28"/>
          <w:lang w:val="ru-RU"/>
        </w:rPr>
        <w:t>договорных</w:t>
      </w:r>
      <w:r w:rsidR="00144540" w:rsidRPr="00431F9F">
        <w:rPr>
          <w:rFonts w:ascii="Times New Roman" w:eastAsia="Times New Roman Tj" w:hAnsi="Times New Roman" w:cs="Times New Roman"/>
          <w:bCs/>
          <w:sz w:val="28"/>
          <w:szCs w:val="28"/>
          <w:lang w:val="ru-RU"/>
        </w:rPr>
        <w:t xml:space="preserve"> отношений</w:t>
      </w:r>
      <w:r w:rsidR="00F03361" w:rsidRPr="00431F9F">
        <w:rPr>
          <w:rFonts w:ascii="Times New Roman" w:eastAsia="Times New Roman Tj" w:hAnsi="Times New Roman" w:cs="Times New Roman"/>
          <w:bCs/>
          <w:sz w:val="28"/>
          <w:szCs w:val="28"/>
          <w:lang w:val="ru-RU"/>
        </w:rPr>
        <w:t xml:space="preserve"> </w:t>
      </w:r>
      <w:r w:rsidR="005829AF" w:rsidRPr="00431F9F">
        <w:rPr>
          <w:rFonts w:ascii="Times New Roman" w:eastAsia="Times New Roman Tj" w:hAnsi="Times New Roman" w:cs="Times New Roman"/>
          <w:bCs/>
          <w:sz w:val="28"/>
          <w:szCs w:val="28"/>
          <w:lang w:val="ru-RU"/>
        </w:rPr>
        <w:t xml:space="preserve">наделяет лицо </w:t>
      </w:r>
      <w:r w:rsidR="00144540" w:rsidRPr="00431F9F">
        <w:rPr>
          <w:rFonts w:ascii="Times New Roman" w:eastAsia="Times New Roman Tj" w:hAnsi="Times New Roman" w:cs="Times New Roman"/>
          <w:bCs/>
          <w:sz w:val="28"/>
          <w:szCs w:val="28"/>
          <w:lang w:val="ru-RU"/>
        </w:rPr>
        <w:t>полномочием</w:t>
      </w:r>
      <w:r w:rsidR="005829AF" w:rsidRPr="00431F9F">
        <w:rPr>
          <w:rFonts w:ascii="Times New Roman" w:eastAsia="Times New Roman Tj" w:hAnsi="Times New Roman" w:cs="Times New Roman"/>
          <w:bCs/>
          <w:sz w:val="28"/>
          <w:szCs w:val="28"/>
          <w:lang w:val="ru-RU"/>
        </w:rPr>
        <w:t xml:space="preserve"> представлять его интересы в Республике Таджикистан, действовать и (или) заключать от его име</w:t>
      </w:r>
      <w:r w:rsidR="00645621" w:rsidRPr="00431F9F">
        <w:rPr>
          <w:rFonts w:ascii="Times New Roman" w:eastAsia="Times New Roman Tj" w:hAnsi="Times New Roman" w:cs="Times New Roman"/>
          <w:bCs/>
          <w:sz w:val="28"/>
          <w:szCs w:val="28"/>
          <w:lang w:val="ru-RU"/>
        </w:rPr>
        <w:t>ни договор</w:t>
      </w:r>
      <w:r w:rsidR="003B0293">
        <w:rPr>
          <w:rFonts w:ascii="Times New Roman" w:eastAsia="Times New Roman Tj" w:hAnsi="Times New Roman" w:cs="Times New Roman"/>
          <w:bCs/>
          <w:sz w:val="28"/>
          <w:szCs w:val="28"/>
          <w:lang w:val="ru-RU"/>
        </w:rPr>
        <w:t>ы</w:t>
      </w:r>
      <w:r w:rsidR="005829AF" w:rsidRPr="00431F9F">
        <w:rPr>
          <w:rFonts w:ascii="Times New Roman" w:eastAsia="Times New Roman Tj" w:hAnsi="Times New Roman" w:cs="Times New Roman"/>
          <w:bCs/>
          <w:sz w:val="28"/>
          <w:szCs w:val="28"/>
          <w:lang w:val="ru-RU"/>
        </w:rPr>
        <w:t>;</w:t>
      </w:r>
    </w:p>
    <w:p w14:paraId="33EC0893" w14:textId="77777777" w:rsidR="00C5063B" w:rsidRPr="00431F9F" w:rsidRDefault="00DE4D6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31F9F">
        <w:rPr>
          <w:rFonts w:ascii="Times New Roman" w:eastAsia="Times New Roman Tj" w:hAnsi="Times New Roman" w:cs="Times New Roman"/>
          <w:bCs/>
          <w:sz w:val="28"/>
          <w:szCs w:val="28"/>
          <w:lang w:val="ru-RU"/>
        </w:rPr>
        <w:t>5)</w:t>
      </w:r>
      <w:r w:rsidR="005829AF" w:rsidRPr="00431F9F">
        <w:rPr>
          <w:rFonts w:ascii="Times New Roman" w:eastAsia="Times New Roman Tj" w:hAnsi="Times New Roman" w:cs="Times New Roman"/>
          <w:bCs/>
          <w:sz w:val="28"/>
          <w:szCs w:val="28"/>
          <w:lang w:val="ru-RU"/>
        </w:rPr>
        <w:t xml:space="preserve"> </w:t>
      </w:r>
      <w:r w:rsidR="00993BCD" w:rsidRPr="00431F9F">
        <w:rPr>
          <w:rFonts w:ascii="Times New Roman" w:eastAsia="Times New Roman Tj" w:hAnsi="Times New Roman" w:cs="Times New Roman"/>
          <w:bCs/>
          <w:sz w:val="28"/>
          <w:szCs w:val="28"/>
          <w:lang w:val="ru-RU"/>
        </w:rPr>
        <w:t xml:space="preserve">уполномочивает </w:t>
      </w:r>
      <w:r w:rsidR="005829AF" w:rsidRPr="00431F9F">
        <w:rPr>
          <w:rFonts w:ascii="Times New Roman" w:eastAsia="Times New Roman Tj" w:hAnsi="Times New Roman" w:cs="Times New Roman"/>
          <w:bCs/>
          <w:sz w:val="28"/>
          <w:szCs w:val="28"/>
          <w:lang w:val="ru-RU"/>
        </w:rPr>
        <w:t>лиц</w:t>
      </w:r>
      <w:r w:rsidR="00993BCD" w:rsidRPr="00431F9F">
        <w:rPr>
          <w:rFonts w:ascii="Times New Roman" w:eastAsia="Times New Roman Tj" w:hAnsi="Times New Roman" w:cs="Times New Roman"/>
          <w:bCs/>
          <w:sz w:val="28"/>
          <w:szCs w:val="28"/>
          <w:lang w:val="ru-RU"/>
        </w:rPr>
        <w:t>о</w:t>
      </w:r>
      <w:r w:rsidR="005829AF" w:rsidRPr="00431F9F">
        <w:rPr>
          <w:rFonts w:ascii="Times New Roman" w:eastAsia="Times New Roman Tj" w:hAnsi="Times New Roman" w:cs="Times New Roman"/>
          <w:bCs/>
          <w:sz w:val="28"/>
          <w:szCs w:val="28"/>
          <w:lang w:val="ru-RU"/>
        </w:rPr>
        <w:t xml:space="preserve"> в Республике Таджикистан хранить запасы товаров и</w:t>
      </w:r>
      <w:r w:rsidR="00993BCD" w:rsidRPr="00431F9F">
        <w:rPr>
          <w:rFonts w:ascii="Times New Roman" w:eastAsia="Times New Roman Tj" w:hAnsi="Times New Roman" w:cs="Times New Roman"/>
          <w:bCs/>
          <w:sz w:val="28"/>
          <w:szCs w:val="28"/>
          <w:lang w:val="ru-RU"/>
        </w:rPr>
        <w:t xml:space="preserve"> осуществлять регулярные </w:t>
      </w:r>
      <w:r w:rsidR="00161F35" w:rsidRPr="00431F9F">
        <w:rPr>
          <w:rFonts w:ascii="Times New Roman" w:eastAsia="Times New Roman Tj" w:hAnsi="Times New Roman" w:cs="Times New Roman"/>
          <w:bCs/>
          <w:sz w:val="28"/>
          <w:szCs w:val="28"/>
          <w:lang w:val="ru-RU"/>
        </w:rPr>
        <w:t>п</w:t>
      </w:r>
      <w:r w:rsidR="00993BCD" w:rsidRPr="00431F9F">
        <w:rPr>
          <w:rFonts w:ascii="Times New Roman" w:eastAsia="Times New Roman Tj" w:hAnsi="Times New Roman" w:cs="Times New Roman"/>
          <w:bCs/>
          <w:sz w:val="28"/>
          <w:szCs w:val="28"/>
          <w:lang w:val="ru-RU"/>
        </w:rPr>
        <w:t xml:space="preserve">оставки </w:t>
      </w:r>
      <w:r w:rsidR="005829AF" w:rsidRPr="00431F9F">
        <w:rPr>
          <w:rFonts w:ascii="Times New Roman" w:eastAsia="Times New Roman Tj" w:hAnsi="Times New Roman" w:cs="Times New Roman"/>
          <w:bCs/>
          <w:sz w:val="28"/>
          <w:szCs w:val="28"/>
          <w:lang w:val="ru-RU"/>
        </w:rPr>
        <w:t>от его имени</w:t>
      </w:r>
      <w:r w:rsidR="00C5063B" w:rsidRPr="00431F9F">
        <w:rPr>
          <w:rFonts w:ascii="Times New Roman" w:eastAsia="Times New Roman Tj" w:hAnsi="Times New Roman" w:cs="Times New Roman"/>
          <w:bCs/>
          <w:sz w:val="28"/>
          <w:szCs w:val="28"/>
          <w:lang w:val="ru-RU"/>
        </w:rPr>
        <w:t>;</w:t>
      </w:r>
    </w:p>
    <w:p w14:paraId="0111C5A6" w14:textId="77777777" w:rsidR="005829AF" w:rsidRPr="00431F9F" w:rsidRDefault="00C5063B"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31F9F">
        <w:rPr>
          <w:rFonts w:ascii="Times New Roman" w:eastAsia="Times New Roman Tj" w:hAnsi="Times New Roman" w:cs="Times New Roman"/>
          <w:bCs/>
          <w:sz w:val="28"/>
          <w:szCs w:val="28"/>
          <w:lang w:val="ru-RU"/>
        </w:rPr>
        <w:t xml:space="preserve">6) учредители или </w:t>
      </w:r>
      <w:r w:rsidR="004024CC" w:rsidRPr="00431F9F">
        <w:rPr>
          <w:rFonts w:ascii="Times New Roman" w:eastAsia="Times New Roman Tj" w:hAnsi="Times New Roman" w:cs="Times New Roman"/>
          <w:bCs/>
          <w:sz w:val="28"/>
          <w:szCs w:val="28"/>
          <w:lang w:val="ru-RU"/>
        </w:rPr>
        <w:t>руководящие</w:t>
      </w:r>
      <w:r w:rsidRPr="00431F9F">
        <w:rPr>
          <w:rFonts w:ascii="Times New Roman" w:eastAsia="Times New Roman Tj" w:hAnsi="Times New Roman" w:cs="Times New Roman"/>
          <w:bCs/>
          <w:sz w:val="28"/>
          <w:szCs w:val="28"/>
          <w:lang w:val="ru-RU"/>
        </w:rPr>
        <w:t xml:space="preserve"> лица юридического лица</w:t>
      </w:r>
      <w:r w:rsidR="000E36CF" w:rsidRPr="00431F9F">
        <w:rPr>
          <w:rFonts w:ascii="Times New Roman" w:hAnsi="Times New Roman" w:cs="Times New Roman"/>
          <w:sz w:val="28"/>
          <w:szCs w:val="28"/>
          <w:lang w:val="ru-RU"/>
        </w:rPr>
        <w:t>-</w:t>
      </w:r>
      <w:r w:rsidRPr="00431F9F">
        <w:rPr>
          <w:rFonts w:ascii="Times New Roman" w:eastAsia="Times New Roman Tj" w:hAnsi="Times New Roman" w:cs="Times New Roman"/>
          <w:bCs/>
          <w:sz w:val="28"/>
          <w:szCs w:val="28"/>
          <w:lang w:val="ru-RU"/>
        </w:rPr>
        <w:t>резидент</w:t>
      </w:r>
      <w:r w:rsidR="00D25800" w:rsidRPr="00431F9F">
        <w:rPr>
          <w:rFonts w:ascii="Times New Roman" w:eastAsia="Times New Roman Tj" w:hAnsi="Times New Roman" w:cs="Times New Roman"/>
          <w:bCs/>
          <w:sz w:val="28"/>
          <w:szCs w:val="28"/>
          <w:lang w:val="ru-RU"/>
        </w:rPr>
        <w:t>а</w:t>
      </w:r>
      <w:r w:rsidRPr="00431F9F">
        <w:rPr>
          <w:rFonts w:ascii="Times New Roman" w:eastAsia="Times New Roman Tj" w:hAnsi="Times New Roman" w:cs="Times New Roman"/>
          <w:bCs/>
          <w:sz w:val="28"/>
          <w:szCs w:val="28"/>
          <w:lang w:val="ru-RU"/>
        </w:rPr>
        <w:t xml:space="preserve"> и нере</w:t>
      </w:r>
      <w:r w:rsidR="00D25800" w:rsidRPr="00431F9F">
        <w:rPr>
          <w:rFonts w:ascii="Times New Roman" w:eastAsia="Times New Roman Tj" w:hAnsi="Times New Roman" w:cs="Times New Roman"/>
          <w:bCs/>
          <w:sz w:val="28"/>
          <w:szCs w:val="28"/>
          <w:lang w:val="ru-RU"/>
        </w:rPr>
        <w:t>з</w:t>
      </w:r>
      <w:r w:rsidRPr="00431F9F">
        <w:rPr>
          <w:rFonts w:ascii="Times New Roman" w:eastAsia="Times New Roman Tj" w:hAnsi="Times New Roman" w:cs="Times New Roman"/>
          <w:bCs/>
          <w:sz w:val="28"/>
          <w:szCs w:val="28"/>
          <w:lang w:val="ru-RU"/>
        </w:rPr>
        <w:t>идент</w:t>
      </w:r>
      <w:r w:rsidR="00D25800" w:rsidRPr="00431F9F">
        <w:rPr>
          <w:rFonts w:ascii="Times New Roman" w:eastAsia="Times New Roman Tj" w:hAnsi="Times New Roman" w:cs="Times New Roman"/>
          <w:bCs/>
          <w:sz w:val="28"/>
          <w:szCs w:val="28"/>
          <w:lang w:val="ru-RU"/>
        </w:rPr>
        <w:t>а</w:t>
      </w:r>
      <w:r w:rsidRPr="00431F9F">
        <w:rPr>
          <w:rFonts w:ascii="Times New Roman" w:eastAsia="Times New Roman Tj" w:hAnsi="Times New Roman" w:cs="Times New Roman"/>
          <w:bCs/>
          <w:sz w:val="28"/>
          <w:szCs w:val="28"/>
          <w:lang w:val="ru-RU"/>
        </w:rPr>
        <w:t xml:space="preserve"> являются </w:t>
      </w:r>
      <w:r w:rsidR="004024CC" w:rsidRPr="00431F9F">
        <w:rPr>
          <w:rFonts w:ascii="Times New Roman" w:eastAsia="Times New Roman Tj" w:hAnsi="Times New Roman" w:cs="Times New Roman"/>
          <w:bCs/>
          <w:sz w:val="28"/>
          <w:szCs w:val="28"/>
          <w:lang w:val="ru-RU"/>
        </w:rPr>
        <w:t>взаимосвязанными</w:t>
      </w:r>
      <w:r w:rsidRPr="00431F9F">
        <w:rPr>
          <w:rFonts w:ascii="Times New Roman" w:eastAsia="Times New Roman Tj" w:hAnsi="Times New Roman" w:cs="Times New Roman"/>
          <w:bCs/>
          <w:sz w:val="28"/>
          <w:szCs w:val="28"/>
          <w:lang w:val="ru-RU"/>
        </w:rPr>
        <w:t xml:space="preserve"> лицами. </w:t>
      </w:r>
    </w:p>
    <w:p w14:paraId="21D82768" w14:textId="77777777" w:rsidR="00F07DF1"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31F9F">
        <w:rPr>
          <w:rFonts w:ascii="Times New Roman" w:eastAsia="Times New Roman Tj" w:hAnsi="Times New Roman" w:cs="Times New Roman"/>
          <w:bCs/>
          <w:sz w:val="28"/>
          <w:szCs w:val="28"/>
          <w:lang w:val="ru-RU"/>
        </w:rPr>
        <w:t xml:space="preserve">4. </w:t>
      </w:r>
      <w:r w:rsidR="00DA4220" w:rsidRPr="00431F9F">
        <w:rPr>
          <w:rFonts w:ascii="Times New Roman" w:eastAsia="Times New Roman Tj" w:hAnsi="Times New Roman" w:cs="Times New Roman"/>
          <w:bCs/>
          <w:sz w:val="28"/>
          <w:szCs w:val="28"/>
          <w:lang w:val="ru-RU"/>
        </w:rPr>
        <w:t>Н</w:t>
      </w:r>
      <w:r w:rsidRPr="00431F9F">
        <w:rPr>
          <w:rFonts w:ascii="Times New Roman" w:eastAsia="Times New Roman Tj" w:hAnsi="Times New Roman" w:cs="Times New Roman"/>
          <w:bCs/>
          <w:sz w:val="28"/>
          <w:szCs w:val="28"/>
          <w:lang w:val="ru-RU"/>
        </w:rPr>
        <w:t xml:space="preserve">ерезидент </w:t>
      </w:r>
      <w:r w:rsidR="00DA4220" w:rsidRPr="00431F9F">
        <w:rPr>
          <w:rFonts w:ascii="Times New Roman" w:eastAsia="Times New Roman Tj" w:hAnsi="Times New Roman" w:cs="Times New Roman"/>
          <w:bCs/>
          <w:sz w:val="28"/>
          <w:szCs w:val="28"/>
          <w:lang w:val="ru-RU"/>
        </w:rPr>
        <w:t xml:space="preserve">может </w:t>
      </w:r>
      <w:r w:rsidR="005D2C95" w:rsidRPr="00431F9F">
        <w:rPr>
          <w:rFonts w:ascii="Times New Roman" w:eastAsia="Times New Roman Tj" w:hAnsi="Times New Roman" w:cs="Times New Roman"/>
          <w:bCs/>
          <w:sz w:val="28"/>
          <w:szCs w:val="28"/>
          <w:lang w:val="ru-RU"/>
        </w:rPr>
        <w:t>вести</w:t>
      </w:r>
      <w:r w:rsidRPr="00431F9F">
        <w:rPr>
          <w:rFonts w:ascii="Times New Roman" w:eastAsia="Times New Roman Tj" w:hAnsi="Times New Roman" w:cs="Times New Roman"/>
          <w:bCs/>
          <w:sz w:val="28"/>
          <w:szCs w:val="28"/>
          <w:lang w:val="ru-RU"/>
        </w:rPr>
        <w:t xml:space="preserve"> свою деятельность в Республике Таджикистан без </w:t>
      </w:r>
      <w:r w:rsidR="005D2C95" w:rsidRPr="00431F9F">
        <w:rPr>
          <w:rFonts w:ascii="Times New Roman" w:eastAsia="Times New Roman Tj" w:hAnsi="Times New Roman" w:cs="Times New Roman"/>
          <w:bCs/>
          <w:sz w:val="28"/>
          <w:szCs w:val="28"/>
          <w:lang w:val="ru-RU"/>
        </w:rPr>
        <w:t xml:space="preserve">образования </w:t>
      </w:r>
      <w:r w:rsidRPr="00431F9F">
        <w:rPr>
          <w:rFonts w:ascii="Times New Roman" w:eastAsia="Times New Roman Tj" w:hAnsi="Times New Roman" w:cs="Times New Roman"/>
          <w:bCs/>
          <w:sz w:val="28"/>
          <w:szCs w:val="28"/>
          <w:lang w:val="ru-RU"/>
        </w:rPr>
        <w:t xml:space="preserve">постоянного </w:t>
      </w:r>
      <w:r w:rsidR="00DA4220" w:rsidRPr="00431F9F">
        <w:rPr>
          <w:rFonts w:ascii="Times New Roman" w:eastAsia="Times New Roman Tj" w:hAnsi="Times New Roman" w:cs="Times New Roman"/>
          <w:bCs/>
          <w:sz w:val="28"/>
          <w:szCs w:val="28"/>
          <w:lang w:val="ru-RU"/>
        </w:rPr>
        <w:t>учреждения,</w:t>
      </w:r>
      <w:r w:rsidRPr="00431F9F">
        <w:rPr>
          <w:rFonts w:ascii="Times New Roman" w:eastAsia="Times New Roman Tj" w:hAnsi="Times New Roman" w:cs="Times New Roman"/>
          <w:bCs/>
          <w:sz w:val="28"/>
          <w:szCs w:val="28"/>
          <w:lang w:val="ru-RU"/>
        </w:rPr>
        <w:t xml:space="preserve"> указанного в </w:t>
      </w:r>
      <w:r w:rsidRPr="00431F9F">
        <w:rPr>
          <w:rFonts w:ascii="Times New Roman" w:hAnsi="Times New Roman" w:cs="Times New Roman"/>
          <w:sz w:val="28"/>
          <w:szCs w:val="28"/>
          <w:lang w:val="ru-RU"/>
        </w:rPr>
        <w:t>части 1</w:t>
      </w:r>
      <w:r w:rsidRPr="00431F9F">
        <w:rPr>
          <w:rFonts w:ascii="Times New Roman" w:eastAsia="Times New Roman Tj" w:hAnsi="Times New Roman" w:cs="Times New Roman"/>
          <w:bCs/>
          <w:sz w:val="28"/>
          <w:szCs w:val="28"/>
          <w:lang w:val="ru-RU"/>
        </w:rPr>
        <w:t xml:space="preserve"> настоящей статьи</w:t>
      </w:r>
      <w:r w:rsidR="00DA4220" w:rsidRPr="00431F9F">
        <w:rPr>
          <w:rFonts w:ascii="Times New Roman" w:eastAsia="Times New Roman Tj" w:hAnsi="Times New Roman" w:cs="Times New Roman"/>
          <w:bCs/>
          <w:sz w:val="28"/>
          <w:szCs w:val="28"/>
          <w:lang w:val="ru-RU"/>
        </w:rPr>
        <w:t xml:space="preserve">, </w:t>
      </w:r>
      <w:r w:rsidR="00EA441B" w:rsidRPr="00431F9F">
        <w:rPr>
          <w:rFonts w:ascii="Times New Roman" w:eastAsia="Times New Roman Tj" w:hAnsi="Times New Roman" w:cs="Times New Roman"/>
          <w:bCs/>
          <w:sz w:val="28"/>
          <w:szCs w:val="28"/>
          <w:lang w:val="ru-RU"/>
        </w:rPr>
        <w:t>ч</w:t>
      </w:r>
      <w:r w:rsidRPr="00431F9F">
        <w:rPr>
          <w:rFonts w:ascii="Times New Roman" w:eastAsia="Times New Roman Tj" w:hAnsi="Times New Roman" w:cs="Times New Roman"/>
          <w:bCs/>
          <w:sz w:val="28"/>
          <w:szCs w:val="28"/>
          <w:lang w:val="ru-RU"/>
        </w:rPr>
        <w:t xml:space="preserve">ерез </w:t>
      </w:r>
      <w:r w:rsidR="00F07DF1" w:rsidRPr="00431F9F">
        <w:rPr>
          <w:rFonts w:ascii="Times New Roman" w:eastAsia="Times New Roman Tj" w:hAnsi="Times New Roman" w:cs="Times New Roman"/>
          <w:bCs/>
          <w:sz w:val="28"/>
          <w:szCs w:val="28"/>
          <w:lang w:val="ru-RU"/>
        </w:rPr>
        <w:t xml:space="preserve">лицо, уполномоченное </w:t>
      </w:r>
      <w:r w:rsidR="005D2C95" w:rsidRPr="00431F9F">
        <w:rPr>
          <w:rFonts w:ascii="Times New Roman" w:eastAsia="Times New Roman Tj" w:hAnsi="Times New Roman" w:cs="Times New Roman"/>
          <w:bCs/>
          <w:sz w:val="28"/>
          <w:szCs w:val="28"/>
          <w:lang w:val="ru-RU"/>
        </w:rPr>
        <w:t>выступа</w:t>
      </w:r>
      <w:r w:rsidR="00F03361" w:rsidRPr="00431F9F">
        <w:rPr>
          <w:rFonts w:ascii="Times New Roman" w:eastAsia="Times New Roman Tj" w:hAnsi="Times New Roman" w:cs="Times New Roman"/>
          <w:bCs/>
          <w:sz w:val="28"/>
          <w:szCs w:val="28"/>
          <w:lang w:val="ru-RU"/>
        </w:rPr>
        <w:t>ть</w:t>
      </w:r>
      <w:r w:rsidR="00F07DF1" w:rsidRPr="00431F9F">
        <w:rPr>
          <w:rFonts w:ascii="Times New Roman" w:eastAsia="Times New Roman Tj" w:hAnsi="Times New Roman" w:cs="Times New Roman"/>
          <w:bCs/>
          <w:sz w:val="28"/>
          <w:szCs w:val="28"/>
          <w:lang w:val="ru-RU"/>
        </w:rPr>
        <w:t xml:space="preserve"> от его имени, </w:t>
      </w:r>
      <w:r w:rsidR="00907619" w:rsidRPr="00431F9F">
        <w:rPr>
          <w:rFonts w:ascii="Times New Roman" w:eastAsia="Times New Roman Tj" w:hAnsi="Times New Roman" w:cs="Times New Roman"/>
          <w:bCs/>
          <w:sz w:val="28"/>
          <w:szCs w:val="28"/>
          <w:lang w:val="ru-RU"/>
        </w:rPr>
        <w:t>соверша</w:t>
      </w:r>
      <w:r w:rsidR="00F03361" w:rsidRPr="00431F9F">
        <w:rPr>
          <w:rFonts w:ascii="Times New Roman" w:eastAsia="Times New Roman Tj" w:hAnsi="Times New Roman" w:cs="Times New Roman"/>
          <w:bCs/>
          <w:sz w:val="28"/>
          <w:szCs w:val="28"/>
          <w:lang w:val="ru-RU"/>
        </w:rPr>
        <w:t>ть</w:t>
      </w:r>
      <w:r w:rsidR="00907619" w:rsidRPr="00431F9F">
        <w:rPr>
          <w:rFonts w:ascii="Times New Roman" w:eastAsia="Times New Roman Tj" w:hAnsi="Times New Roman" w:cs="Times New Roman"/>
          <w:bCs/>
          <w:sz w:val="28"/>
          <w:szCs w:val="28"/>
          <w:lang w:val="ru-RU"/>
        </w:rPr>
        <w:t xml:space="preserve"> действия по заключению</w:t>
      </w:r>
      <w:r w:rsidR="00F07DF1" w:rsidRPr="00431F9F">
        <w:rPr>
          <w:rFonts w:ascii="Times New Roman" w:eastAsia="Times New Roman Tj" w:hAnsi="Times New Roman" w:cs="Times New Roman"/>
          <w:bCs/>
          <w:sz w:val="28"/>
          <w:szCs w:val="28"/>
          <w:lang w:val="ru-RU"/>
        </w:rPr>
        <w:t xml:space="preserve"> гражданско-правовых договоров. В таком случае, местом деятельности такого нерезидента признается место деятельности данного уполномоченного лица (в случаях, когда это лицо не имеет постоянное место для осуществления деятельности, таким местом деятельности нерезидента считается место постоянного жительства его уполномоченного лица).</w:t>
      </w:r>
    </w:p>
    <w:p w14:paraId="7C6C79CD"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5. Дочернее предприятие юридического лица-нерезидента, созданное в соответствии с законодательством Республики Таджикистан, не может считаться постоянным учреждением основного предприятия-нерезидента.</w:t>
      </w:r>
    </w:p>
    <w:p w14:paraId="68899B94"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6. Зарегистрированное представительство и (или) филиал</w:t>
      </w:r>
      <w:r w:rsidRPr="00431F9F">
        <w:rPr>
          <w:rFonts w:ascii="Times New Roman" w:eastAsia="Times New Roman Tj" w:hAnsi="Times New Roman" w:cs="Times New Roman"/>
          <w:bCs/>
          <w:sz w:val="28"/>
          <w:szCs w:val="28"/>
          <w:lang w:val="ru-RU"/>
        </w:rPr>
        <w:br/>
        <w:t>иностранного предприятия считается постоянным учреждением</w:t>
      </w:r>
      <w:r w:rsidRPr="00431F9F">
        <w:rPr>
          <w:rFonts w:ascii="Times New Roman" w:eastAsia="Times New Roman Tj" w:hAnsi="Times New Roman" w:cs="Times New Roman"/>
          <w:bCs/>
          <w:sz w:val="28"/>
          <w:szCs w:val="28"/>
          <w:lang w:val="ru-RU"/>
        </w:rPr>
        <w:br/>
        <w:t xml:space="preserve">нерезидента. </w:t>
      </w:r>
    </w:p>
    <w:p w14:paraId="022266CB"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 xml:space="preserve">7. </w:t>
      </w:r>
      <w:r w:rsidR="00945814" w:rsidRPr="00431F9F">
        <w:rPr>
          <w:rFonts w:ascii="Times New Roman" w:eastAsia="Times New Roman Tj" w:hAnsi="Times New Roman" w:cs="Times New Roman"/>
          <w:bCs/>
          <w:sz w:val="28"/>
          <w:szCs w:val="28"/>
          <w:lang w:val="ru-RU"/>
        </w:rPr>
        <w:t>Д</w:t>
      </w:r>
      <w:r w:rsidRPr="00431F9F">
        <w:rPr>
          <w:rFonts w:ascii="Times New Roman" w:eastAsia="Times New Roman Tj" w:hAnsi="Times New Roman" w:cs="Times New Roman"/>
          <w:bCs/>
          <w:sz w:val="28"/>
          <w:szCs w:val="28"/>
          <w:lang w:val="ru-RU"/>
        </w:rPr>
        <w:t>еятельност</w:t>
      </w:r>
      <w:r w:rsidR="00945814" w:rsidRPr="00431F9F">
        <w:rPr>
          <w:rFonts w:ascii="Times New Roman" w:eastAsia="Times New Roman Tj" w:hAnsi="Times New Roman" w:cs="Times New Roman"/>
          <w:bCs/>
          <w:sz w:val="28"/>
          <w:szCs w:val="28"/>
          <w:lang w:val="ru-RU"/>
        </w:rPr>
        <w:t>ь</w:t>
      </w:r>
      <w:r w:rsidRPr="00431F9F">
        <w:rPr>
          <w:rFonts w:ascii="Times New Roman" w:eastAsia="Times New Roman Tj" w:hAnsi="Times New Roman" w:cs="Times New Roman"/>
          <w:bCs/>
          <w:sz w:val="28"/>
          <w:szCs w:val="28"/>
          <w:lang w:val="ru-RU"/>
        </w:rPr>
        <w:t xml:space="preserve"> иностранного юридического лица</w:t>
      </w:r>
      <w:r w:rsidR="00945814" w:rsidRPr="00431F9F">
        <w:rPr>
          <w:rFonts w:ascii="Times New Roman" w:eastAsia="Times New Roman Tj" w:hAnsi="Times New Roman" w:cs="Times New Roman"/>
          <w:bCs/>
          <w:sz w:val="28"/>
          <w:szCs w:val="28"/>
          <w:lang w:val="ru-RU"/>
        </w:rPr>
        <w:t xml:space="preserve"> в Республике Таджикистан</w:t>
      </w:r>
      <w:r w:rsidRPr="00431F9F">
        <w:rPr>
          <w:rFonts w:ascii="Times New Roman" w:eastAsia="Times New Roman Tj" w:hAnsi="Times New Roman" w:cs="Times New Roman"/>
          <w:bCs/>
          <w:sz w:val="28"/>
          <w:szCs w:val="28"/>
          <w:lang w:val="ru-RU"/>
        </w:rPr>
        <w:t xml:space="preserve"> в соответствии с положениями настоящей статьи</w:t>
      </w:r>
      <w:r w:rsidR="00945814" w:rsidRPr="00431F9F">
        <w:rPr>
          <w:rFonts w:ascii="Times New Roman" w:eastAsia="Times New Roman Tj" w:hAnsi="Times New Roman" w:cs="Times New Roman"/>
          <w:bCs/>
          <w:sz w:val="28"/>
          <w:szCs w:val="28"/>
          <w:lang w:val="ru-RU"/>
        </w:rPr>
        <w:t xml:space="preserve"> </w:t>
      </w:r>
      <w:r w:rsidR="000E36CF" w:rsidRPr="00431F9F">
        <w:rPr>
          <w:rFonts w:ascii="Times New Roman" w:eastAsia="Times New Roman Tj" w:hAnsi="Times New Roman" w:cs="Times New Roman"/>
          <w:bCs/>
          <w:sz w:val="28"/>
          <w:szCs w:val="28"/>
          <w:lang w:val="ru-RU"/>
        </w:rPr>
        <w:t xml:space="preserve">считается </w:t>
      </w:r>
      <w:r w:rsidR="00945814" w:rsidRPr="00431F9F">
        <w:rPr>
          <w:rFonts w:ascii="Times New Roman" w:eastAsia="Times New Roman Tj" w:hAnsi="Times New Roman" w:cs="Times New Roman"/>
          <w:bCs/>
          <w:sz w:val="28"/>
          <w:szCs w:val="28"/>
          <w:lang w:val="ru-RU"/>
        </w:rPr>
        <w:t>постоянн</w:t>
      </w:r>
      <w:r w:rsidR="000E36CF" w:rsidRPr="00431F9F">
        <w:rPr>
          <w:rFonts w:ascii="Times New Roman" w:eastAsia="Times New Roman Tj" w:hAnsi="Times New Roman" w:cs="Times New Roman"/>
          <w:bCs/>
          <w:sz w:val="28"/>
          <w:szCs w:val="28"/>
          <w:lang w:val="ru-RU"/>
        </w:rPr>
        <w:t>ым</w:t>
      </w:r>
      <w:r w:rsidR="00945814" w:rsidRPr="00431F9F">
        <w:rPr>
          <w:rFonts w:ascii="Times New Roman" w:eastAsia="Times New Roman Tj" w:hAnsi="Times New Roman" w:cs="Times New Roman"/>
          <w:bCs/>
          <w:sz w:val="28"/>
          <w:szCs w:val="28"/>
          <w:lang w:val="ru-RU"/>
        </w:rPr>
        <w:t xml:space="preserve"> учреждение</w:t>
      </w:r>
      <w:r w:rsidR="000E36CF" w:rsidRPr="00431F9F">
        <w:rPr>
          <w:rFonts w:ascii="Times New Roman" w:eastAsia="Times New Roman Tj" w:hAnsi="Times New Roman" w:cs="Times New Roman"/>
          <w:bCs/>
          <w:sz w:val="28"/>
          <w:szCs w:val="28"/>
          <w:lang w:val="ru-RU"/>
        </w:rPr>
        <w:t>м</w:t>
      </w:r>
      <w:r w:rsidRPr="00431F9F">
        <w:rPr>
          <w:rFonts w:ascii="Times New Roman" w:eastAsia="Times New Roman Tj" w:hAnsi="Times New Roman" w:cs="Times New Roman"/>
          <w:bCs/>
          <w:sz w:val="28"/>
          <w:szCs w:val="28"/>
          <w:lang w:val="ru-RU"/>
        </w:rPr>
        <w:t xml:space="preserve"> с</w:t>
      </w:r>
      <w:r w:rsidR="00945814" w:rsidRPr="00431F9F">
        <w:rPr>
          <w:rFonts w:ascii="Times New Roman" w:eastAsia="Times New Roman Tj" w:hAnsi="Times New Roman" w:cs="Times New Roman"/>
          <w:bCs/>
          <w:sz w:val="28"/>
          <w:szCs w:val="28"/>
          <w:lang w:val="ru-RU"/>
        </w:rPr>
        <w:t xml:space="preserve"> </w:t>
      </w:r>
      <w:r w:rsidR="00531F30" w:rsidRPr="00431F9F">
        <w:rPr>
          <w:rFonts w:ascii="Times New Roman" w:eastAsia="Times New Roman Tj" w:hAnsi="Times New Roman" w:cs="Times New Roman"/>
          <w:bCs/>
          <w:sz w:val="28"/>
          <w:szCs w:val="28"/>
          <w:lang w:val="ru-RU"/>
        </w:rPr>
        <w:t>даты начала</w:t>
      </w:r>
      <w:r w:rsidRPr="00431F9F">
        <w:rPr>
          <w:rFonts w:ascii="Times New Roman" w:eastAsia="Times New Roman Tj" w:hAnsi="Times New Roman" w:cs="Times New Roman"/>
          <w:bCs/>
          <w:sz w:val="28"/>
          <w:szCs w:val="28"/>
          <w:lang w:val="ru-RU"/>
        </w:rPr>
        <w:t xml:space="preserve"> такой деятельности в Республике Таджикистан.</w:t>
      </w:r>
    </w:p>
    <w:p w14:paraId="7CCE2E0B"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 xml:space="preserve">8. </w:t>
      </w:r>
      <w:r w:rsidR="00252FEA" w:rsidRPr="00431F9F">
        <w:rPr>
          <w:rFonts w:ascii="Times New Roman" w:eastAsia="Times New Roman Tj" w:hAnsi="Times New Roman" w:cs="Times New Roman"/>
          <w:bCs/>
          <w:sz w:val="28"/>
          <w:szCs w:val="28"/>
          <w:lang w:val="ru-RU"/>
        </w:rPr>
        <w:t>Для целей применения положений настоящего Кодекса, датой н</w:t>
      </w:r>
      <w:r w:rsidRPr="00431F9F">
        <w:rPr>
          <w:rFonts w:ascii="Times New Roman" w:eastAsia="Times New Roman Tj" w:hAnsi="Times New Roman" w:cs="Times New Roman"/>
          <w:bCs/>
          <w:sz w:val="28"/>
          <w:szCs w:val="28"/>
          <w:lang w:val="ru-RU"/>
        </w:rPr>
        <w:t>ачал</w:t>
      </w:r>
      <w:r w:rsidR="00252FEA" w:rsidRPr="00431F9F">
        <w:rPr>
          <w:rFonts w:ascii="Times New Roman" w:eastAsia="Times New Roman Tj" w:hAnsi="Times New Roman" w:cs="Times New Roman"/>
          <w:bCs/>
          <w:sz w:val="28"/>
          <w:szCs w:val="28"/>
          <w:lang w:val="ru-RU"/>
        </w:rPr>
        <w:t>а</w:t>
      </w:r>
      <w:r w:rsidRPr="00431F9F">
        <w:rPr>
          <w:rFonts w:ascii="Times New Roman" w:eastAsia="Times New Roman Tj" w:hAnsi="Times New Roman" w:cs="Times New Roman"/>
          <w:bCs/>
          <w:sz w:val="28"/>
          <w:szCs w:val="28"/>
          <w:lang w:val="ru-RU"/>
        </w:rPr>
        <w:t xml:space="preserve"> деятельности иностранного юридического лица в Республике Таджикистан, считаются</w:t>
      </w:r>
      <w:r w:rsidR="00252FEA" w:rsidRPr="00431F9F">
        <w:rPr>
          <w:rFonts w:ascii="Times New Roman" w:eastAsia="Times New Roman Tj" w:hAnsi="Times New Roman" w:cs="Times New Roman"/>
          <w:bCs/>
          <w:sz w:val="28"/>
          <w:szCs w:val="28"/>
          <w:lang w:val="ru-RU"/>
        </w:rPr>
        <w:t xml:space="preserve"> следующие даты</w:t>
      </w:r>
      <w:r w:rsidRPr="00431F9F">
        <w:rPr>
          <w:rFonts w:ascii="Times New Roman" w:eastAsia="Times New Roman Tj" w:hAnsi="Times New Roman" w:cs="Times New Roman"/>
          <w:bCs/>
          <w:sz w:val="28"/>
          <w:szCs w:val="28"/>
          <w:lang w:val="ru-RU"/>
        </w:rPr>
        <w:t>:</w:t>
      </w:r>
    </w:p>
    <w:p w14:paraId="0CC953F6"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 xml:space="preserve">1) дата заключения </w:t>
      </w:r>
      <w:r w:rsidR="00252FEA" w:rsidRPr="00431F9F">
        <w:rPr>
          <w:rFonts w:ascii="Times New Roman" w:eastAsia="Times New Roman Tj" w:hAnsi="Times New Roman" w:cs="Times New Roman"/>
          <w:bCs/>
          <w:sz w:val="28"/>
          <w:szCs w:val="28"/>
          <w:lang w:val="ru-RU"/>
        </w:rPr>
        <w:t>любого</w:t>
      </w:r>
      <w:r w:rsidRPr="00431F9F">
        <w:rPr>
          <w:rFonts w:ascii="Times New Roman" w:eastAsia="Times New Roman Tj" w:hAnsi="Times New Roman" w:cs="Times New Roman"/>
          <w:bCs/>
          <w:sz w:val="28"/>
          <w:szCs w:val="28"/>
          <w:lang w:val="ru-RU"/>
        </w:rPr>
        <w:t xml:space="preserve"> </w:t>
      </w:r>
      <w:r w:rsidR="00252FEA" w:rsidRPr="00431F9F">
        <w:rPr>
          <w:rFonts w:ascii="Times New Roman" w:eastAsia="Times New Roman Tj" w:hAnsi="Times New Roman" w:cs="Times New Roman"/>
          <w:bCs/>
          <w:sz w:val="28"/>
          <w:szCs w:val="28"/>
          <w:lang w:val="ru-RU"/>
        </w:rPr>
        <w:t>договора</w:t>
      </w:r>
      <w:r w:rsidRPr="00431F9F">
        <w:rPr>
          <w:rFonts w:ascii="Times New Roman" w:eastAsia="Times New Roman Tj" w:hAnsi="Times New Roman" w:cs="Times New Roman"/>
          <w:bCs/>
          <w:sz w:val="28"/>
          <w:szCs w:val="28"/>
          <w:lang w:val="ru-RU"/>
        </w:rPr>
        <w:t xml:space="preserve"> </w:t>
      </w:r>
      <w:r w:rsidR="00252FEA" w:rsidRPr="00431F9F">
        <w:rPr>
          <w:rFonts w:ascii="Times New Roman" w:eastAsia="Times New Roman Tj" w:hAnsi="Times New Roman" w:cs="Times New Roman"/>
          <w:bCs/>
          <w:sz w:val="28"/>
          <w:szCs w:val="28"/>
          <w:lang w:val="ru-RU"/>
        </w:rPr>
        <w:t>на</w:t>
      </w:r>
      <w:r w:rsidRPr="00431F9F">
        <w:rPr>
          <w:rFonts w:ascii="Times New Roman" w:eastAsia="Times New Roman Tj" w:hAnsi="Times New Roman" w:cs="Times New Roman"/>
          <w:bCs/>
          <w:sz w:val="28"/>
          <w:szCs w:val="28"/>
          <w:lang w:val="ru-RU"/>
        </w:rPr>
        <w:t>:</w:t>
      </w:r>
    </w:p>
    <w:p w14:paraId="22A6C76E"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а) оказани</w:t>
      </w:r>
      <w:r w:rsidR="00252FEA" w:rsidRPr="00431F9F">
        <w:rPr>
          <w:rFonts w:ascii="Times New Roman" w:eastAsia="Times New Roman Tj" w:hAnsi="Times New Roman" w:cs="Times New Roman"/>
          <w:bCs/>
          <w:sz w:val="28"/>
          <w:szCs w:val="28"/>
          <w:lang w:val="ru-RU"/>
        </w:rPr>
        <w:t>е</w:t>
      </w:r>
      <w:r w:rsidRPr="00431F9F">
        <w:rPr>
          <w:rFonts w:ascii="Times New Roman" w:eastAsia="Times New Roman Tj" w:hAnsi="Times New Roman" w:cs="Times New Roman"/>
          <w:bCs/>
          <w:sz w:val="28"/>
          <w:szCs w:val="28"/>
          <w:lang w:val="ru-RU"/>
        </w:rPr>
        <w:t xml:space="preserve"> услуг в Республике Таджикистан;</w:t>
      </w:r>
    </w:p>
    <w:p w14:paraId="733D903D"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 xml:space="preserve">б) </w:t>
      </w:r>
      <w:r w:rsidR="00252FEA" w:rsidRPr="00431F9F">
        <w:rPr>
          <w:rFonts w:ascii="Times New Roman" w:eastAsia="Times New Roman Tj" w:hAnsi="Times New Roman" w:cs="Times New Roman"/>
          <w:bCs/>
          <w:sz w:val="28"/>
          <w:szCs w:val="28"/>
          <w:lang w:val="ru-RU"/>
        </w:rPr>
        <w:t xml:space="preserve">наделение </w:t>
      </w:r>
      <w:r w:rsidRPr="00431F9F">
        <w:rPr>
          <w:rFonts w:ascii="Times New Roman" w:eastAsia="Times New Roman Tj" w:hAnsi="Times New Roman" w:cs="Times New Roman"/>
          <w:bCs/>
          <w:sz w:val="28"/>
          <w:szCs w:val="28"/>
          <w:lang w:val="ru-RU"/>
        </w:rPr>
        <w:t>полномочий на осуществление действий от его имени в Республике Таджикистан;</w:t>
      </w:r>
    </w:p>
    <w:p w14:paraId="1BD366BA"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в) приобретени</w:t>
      </w:r>
      <w:r w:rsidR="00252FEA" w:rsidRPr="00431F9F">
        <w:rPr>
          <w:rFonts w:ascii="Times New Roman" w:eastAsia="Times New Roman Tj" w:hAnsi="Times New Roman" w:cs="Times New Roman"/>
          <w:bCs/>
          <w:sz w:val="28"/>
          <w:szCs w:val="28"/>
          <w:lang w:val="ru-RU"/>
        </w:rPr>
        <w:t>е</w:t>
      </w:r>
      <w:r w:rsidRPr="00431F9F">
        <w:rPr>
          <w:rFonts w:ascii="Times New Roman" w:eastAsia="Times New Roman Tj" w:hAnsi="Times New Roman" w:cs="Times New Roman"/>
          <w:bCs/>
          <w:sz w:val="28"/>
          <w:szCs w:val="28"/>
          <w:lang w:val="ru-RU"/>
        </w:rPr>
        <w:t xml:space="preserve"> товаров в Республике Таджикистан для </w:t>
      </w:r>
      <w:r w:rsidR="00252FEA" w:rsidRPr="00431F9F">
        <w:rPr>
          <w:rFonts w:ascii="Times New Roman" w:eastAsia="Times New Roman Tj" w:hAnsi="Times New Roman" w:cs="Times New Roman"/>
          <w:bCs/>
          <w:sz w:val="28"/>
          <w:szCs w:val="28"/>
          <w:lang w:val="ru-RU"/>
        </w:rPr>
        <w:t>ис</w:t>
      </w:r>
      <w:r w:rsidRPr="00431F9F">
        <w:rPr>
          <w:rFonts w:ascii="Times New Roman" w:eastAsia="Times New Roman Tj" w:hAnsi="Times New Roman" w:cs="Times New Roman"/>
          <w:bCs/>
          <w:sz w:val="28"/>
          <w:szCs w:val="28"/>
          <w:lang w:val="ru-RU"/>
        </w:rPr>
        <w:t>пользования или реализации на территории Республики Таджикистан;</w:t>
      </w:r>
    </w:p>
    <w:p w14:paraId="1818BD12"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г) закупк</w:t>
      </w:r>
      <w:r w:rsidR="00252FEA" w:rsidRPr="00431F9F">
        <w:rPr>
          <w:rFonts w:ascii="Times New Roman" w:eastAsia="Times New Roman Tj" w:hAnsi="Times New Roman" w:cs="Times New Roman"/>
          <w:bCs/>
          <w:sz w:val="28"/>
          <w:szCs w:val="28"/>
          <w:lang w:val="ru-RU"/>
        </w:rPr>
        <w:t>у</w:t>
      </w:r>
      <w:r w:rsidRPr="00431F9F">
        <w:rPr>
          <w:rFonts w:ascii="Times New Roman" w:eastAsia="Times New Roman Tj" w:hAnsi="Times New Roman" w:cs="Times New Roman"/>
          <w:bCs/>
          <w:sz w:val="28"/>
          <w:szCs w:val="28"/>
          <w:lang w:val="ru-RU"/>
        </w:rPr>
        <w:t xml:space="preserve"> услуг в Республике Таджикистан</w:t>
      </w:r>
      <w:r w:rsidR="00685438" w:rsidRPr="00431F9F">
        <w:rPr>
          <w:rFonts w:ascii="Times New Roman" w:eastAsia="Times New Roman Tj" w:hAnsi="Times New Roman" w:cs="Times New Roman"/>
          <w:bCs/>
          <w:sz w:val="28"/>
          <w:szCs w:val="28"/>
          <w:lang w:val="ru-RU"/>
        </w:rPr>
        <w:t>;</w:t>
      </w:r>
    </w:p>
    <w:p w14:paraId="081A2AAB"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 xml:space="preserve">2) </w:t>
      </w:r>
      <w:r w:rsidR="00252FEA" w:rsidRPr="00431F9F">
        <w:rPr>
          <w:rFonts w:ascii="Times New Roman" w:eastAsia="Times New Roman Tj" w:hAnsi="Times New Roman" w:cs="Times New Roman"/>
          <w:bCs/>
          <w:sz w:val="28"/>
          <w:szCs w:val="28"/>
          <w:lang w:val="ru-RU"/>
        </w:rPr>
        <w:t xml:space="preserve">дата </w:t>
      </w:r>
      <w:r w:rsidR="00685438" w:rsidRPr="00431F9F">
        <w:rPr>
          <w:rFonts w:ascii="Times New Roman" w:eastAsia="Times New Roman Tj" w:hAnsi="Times New Roman" w:cs="Times New Roman"/>
          <w:bCs/>
          <w:sz w:val="28"/>
          <w:szCs w:val="28"/>
          <w:lang w:val="ru-RU"/>
        </w:rPr>
        <w:t>подписания</w:t>
      </w:r>
      <w:r w:rsidRPr="00431F9F">
        <w:rPr>
          <w:rFonts w:ascii="Times New Roman" w:eastAsia="Times New Roman Tj" w:hAnsi="Times New Roman" w:cs="Times New Roman"/>
          <w:bCs/>
          <w:sz w:val="28"/>
          <w:szCs w:val="28"/>
          <w:lang w:val="ru-RU"/>
        </w:rPr>
        <w:t xml:space="preserve"> первоначального трудового </w:t>
      </w:r>
      <w:r w:rsidR="00161F35" w:rsidRPr="00431F9F">
        <w:rPr>
          <w:rFonts w:ascii="Times New Roman" w:eastAsia="Times New Roman Tj" w:hAnsi="Times New Roman" w:cs="Times New Roman"/>
          <w:bCs/>
          <w:sz w:val="28"/>
          <w:szCs w:val="28"/>
          <w:lang w:val="ru-RU"/>
        </w:rPr>
        <w:t xml:space="preserve">договора </w:t>
      </w:r>
      <w:r w:rsidRPr="00431F9F">
        <w:rPr>
          <w:rFonts w:ascii="Times New Roman" w:eastAsia="Times New Roman Tj" w:hAnsi="Times New Roman" w:cs="Times New Roman"/>
          <w:bCs/>
          <w:sz w:val="28"/>
          <w:szCs w:val="28"/>
          <w:lang w:val="ru-RU"/>
        </w:rPr>
        <w:t>с целью осуществления деятельности в Республике Таджикистан;</w:t>
      </w:r>
    </w:p>
    <w:p w14:paraId="6EE38E67"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 xml:space="preserve">3) </w:t>
      </w:r>
      <w:r w:rsidR="00252FEA" w:rsidRPr="00431F9F">
        <w:rPr>
          <w:rFonts w:ascii="Times New Roman" w:eastAsia="Times New Roman Tj" w:hAnsi="Times New Roman" w:cs="Times New Roman"/>
          <w:bCs/>
          <w:sz w:val="28"/>
          <w:szCs w:val="28"/>
          <w:lang w:val="ru-RU"/>
        </w:rPr>
        <w:t>дата в</w:t>
      </w:r>
      <w:r w:rsidRPr="00431F9F">
        <w:rPr>
          <w:rFonts w:ascii="Times New Roman" w:eastAsia="Times New Roman Tj" w:hAnsi="Times New Roman" w:cs="Times New Roman"/>
          <w:bCs/>
          <w:sz w:val="28"/>
          <w:szCs w:val="28"/>
          <w:lang w:val="ru-RU"/>
        </w:rPr>
        <w:t>ъезд</w:t>
      </w:r>
      <w:r w:rsidR="00252FEA" w:rsidRPr="00431F9F">
        <w:rPr>
          <w:rFonts w:ascii="Times New Roman" w:eastAsia="Times New Roman Tj" w:hAnsi="Times New Roman" w:cs="Times New Roman"/>
          <w:bCs/>
          <w:sz w:val="28"/>
          <w:szCs w:val="28"/>
          <w:lang w:val="ru-RU"/>
        </w:rPr>
        <w:t>а</w:t>
      </w:r>
      <w:r w:rsidRPr="00431F9F">
        <w:rPr>
          <w:rFonts w:ascii="Times New Roman" w:eastAsia="Times New Roman Tj" w:hAnsi="Times New Roman" w:cs="Times New Roman"/>
          <w:bCs/>
          <w:sz w:val="28"/>
          <w:szCs w:val="28"/>
          <w:lang w:val="ru-RU"/>
        </w:rPr>
        <w:t xml:space="preserve"> физического лица-нерезидента в Республику Таджикистан в кач</w:t>
      </w:r>
      <w:r w:rsidR="00685438" w:rsidRPr="00431F9F">
        <w:rPr>
          <w:rFonts w:ascii="Times New Roman" w:eastAsia="Times New Roman Tj" w:hAnsi="Times New Roman" w:cs="Times New Roman"/>
          <w:bCs/>
          <w:sz w:val="28"/>
          <w:szCs w:val="28"/>
          <w:lang w:val="ru-RU"/>
        </w:rPr>
        <w:t xml:space="preserve">естве наемного работника или </w:t>
      </w:r>
      <w:proofErr w:type="spellStart"/>
      <w:r w:rsidR="003B0293">
        <w:rPr>
          <w:rFonts w:ascii="Times New Roman" w:eastAsia="Times New Roman Tj" w:hAnsi="Times New Roman" w:cs="Times New Roman"/>
          <w:bCs/>
          <w:sz w:val="28"/>
          <w:szCs w:val="28"/>
          <w:lang w:val="ru-RU"/>
        </w:rPr>
        <w:t>найм</w:t>
      </w:r>
      <w:proofErr w:type="spellEnd"/>
      <w:r w:rsidRPr="00431F9F">
        <w:rPr>
          <w:rFonts w:ascii="Times New Roman" w:eastAsia="Times New Roman Tj" w:hAnsi="Times New Roman" w:cs="Times New Roman"/>
          <w:bCs/>
          <w:sz w:val="28"/>
          <w:szCs w:val="28"/>
          <w:lang w:val="ru-RU"/>
        </w:rPr>
        <w:t xml:space="preserve"> резидент</w:t>
      </w:r>
      <w:r w:rsidR="00252FEA" w:rsidRPr="00431F9F">
        <w:rPr>
          <w:rFonts w:ascii="Times New Roman" w:eastAsia="Times New Roman Tj" w:hAnsi="Times New Roman" w:cs="Times New Roman"/>
          <w:bCs/>
          <w:sz w:val="28"/>
          <w:szCs w:val="28"/>
          <w:lang w:val="ru-RU"/>
        </w:rPr>
        <w:t>а</w:t>
      </w:r>
      <w:r w:rsidRPr="00431F9F">
        <w:rPr>
          <w:rFonts w:ascii="Times New Roman" w:eastAsia="Times New Roman Tj" w:hAnsi="Times New Roman" w:cs="Times New Roman"/>
          <w:bCs/>
          <w:sz w:val="28"/>
          <w:szCs w:val="28"/>
          <w:lang w:val="ru-RU"/>
        </w:rPr>
        <w:t xml:space="preserve"> иностранным </w:t>
      </w:r>
      <w:r w:rsidRPr="00431F9F">
        <w:rPr>
          <w:rFonts w:ascii="Times New Roman" w:eastAsia="Times New Roman Tj" w:hAnsi="Times New Roman" w:cs="Times New Roman"/>
          <w:bCs/>
          <w:sz w:val="28"/>
          <w:szCs w:val="28"/>
          <w:lang w:val="ru-RU"/>
        </w:rPr>
        <w:lastRenderedPageBreak/>
        <w:t xml:space="preserve">юридическим лицом </w:t>
      </w:r>
      <w:r w:rsidR="00252FEA" w:rsidRPr="00431F9F">
        <w:rPr>
          <w:rFonts w:ascii="Times New Roman" w:eastAsia="Times New Roman Tj" w:hAnsi="Times New Roman" w:cs="Times New Roman"/>
          <w:bCs/>
          <w:sz w:val="28"/>
          <w:szCs w:val="28"/>
          <w:lang w:val="ru-RU"/>
        </w:rPr>
        <w:t>любым другим способом</w:t>
      </w:r>
      <w:r w:rsidRPr="00431F9F">
        <w:rPr>
          <w:rFonts w:ascii="Times New Roman" w:eastAsia="Times New Roman Tj" w:hAnsi="Times New Roman" w:cs="Times New Roman"/>
          <w:bCs/>
          <w:sz w:val="28"/>
          <w:szCs w:val="28"/>
          <w:lang w:val="ru-RU"/>
        </w:rPr>
        <w:t xml:space="preserve"> для </w:t>
      </w:r>
      <w:r w:rsidR="00252FEA" w:rsidRPr="00431F9F">
        <w:rPr>
          <w:rFonts w:ascii="Times New Roman" w:eastAsia="Times New Roman Tj" w:hAnsi="Times New Roman" w:cs="Times New Roman"/>
          <w:bCs/>
          <w:sz w:val="28"/>
          <w:szCs w:val="28"/>
          <w:lang w:val="ru-RU"/>
        </w:rPr>
        <w:t>выполнения</w:t>
      </w:r>
      <w:r w:rsidRPr="00431F9F">
        <w:rPr>
          <w:rFonts w:ascii="Times New Roman" w:eastAsia="Times New Roman Tj" w:hAnsi="Times New Roman" w:cs="Times New Roman"/>
          <w:bCs/>
          <w:sz w:val="28"/>
          <w:szCs w:val="28"/>
          <w:lang w:val="ru-RU"/>
        </w:rPr>
        <w:t xml:space="preserve"> условий </w:t>
      </w:r>
      <w:r w:rsidR="00E0550D" w:rsidRPr="00431F9F">
        <w:rPr>
          <w:rFonts w:ascii="Times New Roman" w:eastAsia="Times New Roman Tj" w:hAnsi="Times New Roman" w:cs="Times New Roman"/>
          <w:bCs/>
          <w:sz w:val="28"/>
          <w:szCs w:val="28"/>
          <w:lang w:val="ru-RU"/>
        </w:rPr>
        <w:t>договора</w:t>
      </w:r>
      <w:r w:rsidRPr="00431F9F">
        <w:rPr>
          <w:rFonts w:ascii="Times New Roman" w:eastAsia="Times New Roman Tj" w:hAnsi="Times New Roman" w:cs="Times New Roman"/>
          <w:bCs/>
          <w:sz w:val="28"/>
          <w:szCs w:val="28"/>
          <w:lang w:val="ru-RU"/>
        </w:rPr>
        <w:t xml:space="preserve">, указанных </w:t>
      </w:r>
      <w:r w:rsidRPr="00431F9F">
        <w:rPr>
          <w:rFonts w:ascii="Times New Roman" w:hAnsi="Times New Roman" w:cs="Times New Roman"/>
          <w:sz w:val="28"/>
          <w:szCs w:val="28"/>
          <w:lang w:val="ru-RU"/>
        </w:rPr>
        <w:t xml:space="preserve">в </w:t>
      </w:r>
      <w:r w:rsidR="00685438" w:rsidRPr="00431F9F">
        <w:rPr>
          <w:rFonts w:ascii="Times New Roman" w:hAnsi="Times New Roman" w:cs="Times New Roman"/>
          <w:sz w:val="28"/>
          <w:szCs w:val="28"/>
          <w:lang w:val="ru-RU"/>
        </w:rPr>
        <w:t xml:space="preserve">пунктах </w:t>
      </w:r>
      <w:r w:rsidR="00C04A06" w:rsidRPr="00431F9F">
        <w:rPr>
          <w:rFonts w:ascii="Times New Roman" w:hAnsi="Times New Roman" w:cs="Times New Roman"/>
          <w:sz w:val="28"/>
          <w:szCs w:val="28"/>
          <w:lang w:val="ru-RU"/>
        </w:rPr>
        <w:t>1) и 2)</w:t>
      </w:r>
      <w:r w:rsidRPr="00431F9F">
        <w:rPr>
          <w:rFonts w:ascii="Times New Roman" w:hAnsi="Times New Roman" w:cs="Times New Roman"/>
          <w:sz w:val="28"/>
          <w:szCs w:val="28"/>
          <w:lang w:val="ru-RU"/>
        </w:rPr>
        <w:t xml:space="preserve"> </w:t>
      </w:r>
      <w:r w:rsidRPr="00431F9F">
        <w:rPr>
          <w:rFonts w:ascii="Times New Roman" w:eastAsia="Times New Roman Tj" w:hAnsi="Times New Roman" w:cs="Times New Roman"/>
          <w:bCs/>
          <w:sz w:val="28"/>
          <w:szCs w:val="28"/>
          <w:lang w:val="ru-RU"/>
        </w:rPr>
        <w:t>настоящей части.</w:t>
      </w:r>
    </w:p>
    <w:p w14:paraId="2ADAECAC"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9. Если деятельность иностранного юридического лица имеет</w:t>
      </w:r>
      <w:r w:rsidR="00553668" w:rsidRPr="00431F9F">
        <w:rPr>
          <w:rFonts w:ascii="Times New Roman" w:eastAsia="Times New Roman Tj" w:hAnsi="Times New Roman" w:cs="Times New Roman"/>
          <w:bCs/>
          <w:sz w:val="28"/>
          <w:szCs w:val="28"/>
          <w:lang w:val="ru-RU"/>
        </w:rPr>
        <w:t xml:space="preserve"> </w:t>
      </w:r>
      <w:r w:rsidR="006456B2" w:rsidRPr="00431F9F">
        <w:rPr>
          <w:rFonts w:ascii="Times New Roman" w:eastAsia="Times New Roman Tj" w:hAnsi="Times New Roman" w:cs="Times New Roman"/>
          <w:bCs/>
          <w:sz w:val="28"/>
          <w:szCs w:val="28"/>
          <w:lang w:val="ru-RU"/>
        </w:rPr>
        <w:t xml:space="preserve">мобильный </w:t>
      </w:r>
      <w:r w:rsidRPr="00431F9F">
        <w:rPr>
          <w:rFonts w:ascii="Times New Roman" w:eastAsia="Times New Roman Tj" w:hAnsi="Times New Roman" w:cs="Times New Roman"/>
          <w:bCs/>
          <w:sz w:val="28"/>
          <w:szCs w:val="28"/>
          <w:lang w:val="ru-RU"/>
        </w:rPr>
        <w:t>характер (</w:t>
      </w:r>
      <w:r w:rsidR="003B0293">
        <w:rPr>
          <w:rFonts w:ascii="Times New Roman" w:eastAsia="Times New Roman Tj" w:hAnsi="Times New Roman" w:cs="Times New Roman"/>
          <w:bCs/>
          <w:sz w:val="28"/>
          <w:szCs w:val="28"/>
          <w:lang w:val="ru-RU"/>
        </w:rPr>
        <w:t xml:space="preserve">проект </w:t>
      </w:r>
      <w:r w:rsidRPr="00431F9F">
        <w:rPr>
          <w:rFonts w:ascii="Times New Roman" w:eastAsia="Times New Roman Tj" w:hAnsi="Times New Roman" w:cs="Times New Roman"/>
          <w:bCs/>
          <w:sz w:val="28"/>
          <w:szCs w:val="28"/>
          <w:lang w:val="ru-RU"/>
        </w:rPr>
        <w:t>строительств</w:t>
      </w:r>
      <w:r w:rsidR="003B0293">
        <w:rPr>
          <w:rFonts w:ascii="Times New Roman" w:eastAsia="Times New Roman Tj" w:hAnsi="Times New Roman" w:cs="Times New Roman"/>
          <w:bCs/>
          <w:sz w:val="28"/>
          <w:szCs w:val="28"/>
          <w:lang w:val="ru-RU"/>
        </w:rPr>
        <w:t>а</w:t>
      </w:r>
      <w:r w:rsidRPr="00431F9F">
        <w:rPr>
          <w:rFonts w:ascii="Times New Roman" w:eastAsia="Times New Roman Tj" w:hAnsi="Times New Roman" w:cs="Times New Roman"/>
          <w:bCs/>
          <w:sz w:val="28"/>
          <w:szCs w:val="28"/>
          <w:lang w:val="ru-RU"/>
        </w:rPr>
        <w:t xml:space="preserve"> дорог, поиск полезных ископаемых и другие </w:t>
      </w:r>
      <w:r w:rsidR="006456B2" w:rsidRPr="00431F9F">
        <w:rPr>
          <w:rFonts w:ascii="Times New Roman" w:eastAsia="Times New Roman Tj" w:hAnsi="Times New Roman" w:cs="Times New Roman"/>
          <w:bCs/>
          <w:sz w:val="28"/>
          <w:szCs w:val="28"/>
          <w:lang w:val="ru-RU"/>
        </w:rPr>
        <w:t xml:space="preserve">мобильные </w:t>
      </w:r>
      <w:r w:rsidRPr="00431F9F">
        <w:rPr>
          <w:rFonts w:ascii="Times New Roman" w:eastAsia="Times New Roman Tj" w:hAnsi="Times New Roman" w:cs="Times New Roman"/>
          <w:bCs/>
          <w:sz w:val="28"/>
          <w:szCs w:val="28"/>
          <w:lang w:val="ru-RU"/>
        </w:rPr>
        <w:t>виды деятельности), весь проект рассматривается как постоянное учреждение, независимо от его характера.</w:t>
      </w:r>
    </w:p>
    <w:p w14:paraId="2BB641A7"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 xml:space="preserve">10. </w:t>
      </w:r>
      <w:r w:rsidR="00C10944" w:rsidRPr="00431F9F">
        <w:rPr>
          <w:rFonts w:ascii="Times New Roman" w:eastAsia="Times New Roman Tj" w:hAnsi="Times New Roman" w:cs="Times New Roman"/>
          <w:bCs/>
          <w:sz w:val="28"/>
          <w:szCs w:val="28"/>
          <w:lang w:val="ru-RU"/>
        </w:rPr>
        <w:t>Если в соответствии с требованиями настоящего Кодекса место деятельности нерезидента в Республике Таджикистан признано постоянно</w:t>
      </w:r>
      <w:r w:rsidR="004024CC" w:rsidRPr="00431F9F">
        <w:rPr>
          <w:rFonts w:ascii="Times New Roman" w:eastAsia="Times New Roman Tj" w:hAnsi="Times New Roman" w:cs="Times New Roman"/>
          <w:bCs/>
          <w:sz w:val="28"/>
          <w:szCs w:val="28"/>
          <w:lang w:val="ru-RU"/>
        </w:rPr>
        <w:t xml:space="preserve"> </w:t>
      </w:r>
      <w:r w:rsidR="00C10944" w:rsidRPr="00431F9F">
        <w:rPr>
          <w:rFonts w:ascii="Times New Roman" w:eastAsia="Times New Roman Tj" w:hAnsi="Times New Roman" w:cs="Times New Roman"/>
          <w:bCs/>
          <w:sz w:val="28"/>
          <w:szCs w:val="28"/>
          <w:lang w:val="ru-RU"/>
        </w:rPr>
        <w:t>действующим учреждением</w:t>
      </w:r>
      <w:r w:rsidR="00D25800" w:rsidRPr="00431F9F">
        <w:rPr>
          <w:rFonts w:ascii="Times New Roman" w:eastAsia="Times New Roman Tj" w:hAnsi="Times New Roman" w:cs="Times New Roman"/>
          <w:bCs/>
          <w:sz w:val="28"/>
          <w:szCs w:val="28"/>
          <w:lang w:val="ru-RU"/>
        </w:rPr>
        <w:t xml:space="preserve"> </w:t>
      </w:r>
      <w:r w:rsidR="00C10944" w:rsidRPr="00431F9F">
        <w:rPr>
          <w:rFonts w:ascii="Times New Roman" w:eastAsia="Times New Roman Tj" w:hAnsi="Times New Roman" w:cs="Times New Roman"/>
          <w:bCs/>
          <w:sz w:val="28"/>
          <w:szCs w:val="28"/>
          <w:lang w:val="ru-RU"/>
        </w:rPr>
        <w:t>нерезидент</w:t>
      </w:r>
      <w:r w:rsidR="00234304" w:rsidRPr="00431F9F">
        <w:rPr>
          <w:rFonts w:ascii="Times New Roman" w:eastAsia="Times New Roman Tj" w:hAnsi="Times New Roman" w:cs="Times New Roman"/>
          <w:bCs/>
          <w:sz w:val="28"/>
          <w:szCs w:val="28"/>
          <w:lang w:val="ru-RU"/>
        </w:rPr>
        <w:t>а</w:t>
      </w:r>
      <w:r w:rsidR="00C10944" w:rsidRPr="00431F9F">
        <w:rPr>
          <w:rFonts w:ascii="Times New Roman" w:eastAsia="Times New Roman Tj" w:hAnsi="Times New Roman" w:cs="Times New Roman"/>
          <w:bCs/>
          <w:sz w:val="28"/>
          <w:szCs w:val="28"/>
          <w:lang w:val="ru-RU"/>
        </w:rPr>
        <w:t>, в таком случае нерезидент до начала такой деятельности в Республике Таджикистан проходит государственную регистрацию в качестве налогоплательщика и регистрируется в налоговом органе по месту деятельности.</w:t>
      </w:r>
    </w:p>
    <w:p w14:paraId="0A015BDE"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31F9F">
        <w:rPr>
          <w:rFonts w:ascii="Times New Roman" w:eastAsia="Times New Roman Tj" w:hAnsi="Times New Roman" w:cs="Times New Roman"/>
          <w:bCs/>
          <w:sz w:val="28"/>
          <w:szCs w:val="28"/>
          <w:lang w:val="ru-RU"/>
        </w:rPr>
        <w:t xml:space="preserve">11. </w:t>
      </w:r>
      <w:r w:rsidR="00D25800" w:rsidRPr="00431F9F">
        <w:rPr>
          <w:rFonts w:ascii="Times New Roman" w:eastAsia="Times New Roman Tj" w:hAnsi="Times New Roman" w:cs="Times New Roman"/>
          <w:bCs/>
          <w:sz w:val="28"/>
          <w:szCs w:val="28"/>
          <w:lang w:val="ru-RU"/>
        </w:rPr>
        <w:t>Д</w:t>
      </w:r>
      <w:r w:rsidR="00C10944" w:rsidRPr="00431F9F">
        <w:rPr>
          <w:rFonts w:ascii="Times New Roman" w:eastAsia="Times New Roman Tj" w:hAnsi="Times New Roman" w:cs="Times New Roman"/>
          <w:bCs/>
          <w:sz w:val="28"/>
          <w:szCs w:val="28"/>
          <w:lang w:val="ru-RU"/>
        </w:rPr>
        <w:t>еятельность нерезидента в соответствии с положениями настоящей статьи, независимо от того, зарегистрировано оно в налоговых органах или нет</w:t>
      </w:r>
      <w:r w:rsidR="00D25800" w:rsidRPr="00431F9F">
        <w:rPr>
          <w:rFonts w:ascii="Times New Roman" w:eastAsia="Times New Roman Tj" w:hAnsi="Times New Roman" w:cs="Times New Roman"/>
          <w:bCs/>
          <w:sz w:val="28"/>
          <w:szCs w:val="28"/>
          <w:lang w:val="ru-RU"/>
        </w:rPr>
        <w:t>, означает создание постоянного учреждения</w:t>
      </w:r>
      <w:r w:rsidR="00C10944" w:rsidRPr="00431F9F">
        <w:rPr>
          <w:rFonts w:ascii="Times New Roman" w:eastAsia="Times New Roman Tj" w:hAnsi="Times New Roman" w:cs="Times New Roman"/>
          <w:bCs/>
          <w:sz w:val="28"/>
          <w:szCs w:val="28"/>
          <w:lang w:val="ru-RU"/>
        </w:rPr>
        <w:t>.</w:t>
      </w:r>
      <w:r w:rsidRPr="00431F9F">
        <w:rPr>
          <w:rFonts w:ascii="Times New Roman" w:eastAsia="Times New Roman Tj" w:hAnsi="Times New Roman" w:cs="Times New Roman"/>
          <w:bCs/>
          <w:sz w:val="28"/>
          <w:szCs w:val="28"/>
          <w:lang w:val="ru-RU"/>
        </w:rPr>
        <w:t xml:space="preserve"> Постоянное учреждение нерезидента для целей налогообложения в Республике Таджикистан </w:t>
      </w:r>
      <w:r w:rsidR="00685438" w:rsidRPr="00431F9F">
        <w:rPr>
          <w:rFonts w:ascii="Times New Roman" w:eastAsia="Times New Roman Tj" w:hAnsi="Times New Roman" w:cs="Times New Roman"/>
          <w:bCs/>
          <w:sz w:val="28"/>
          <w:szCs w:val="28"/>
          <w:lang w:val="ru-RU"/>
        </w:rPr>
        <w:t>признает</w:t>
      </w:r>
      <w:r w:rsidRPr="00431F9F">
        <w:rPr>
          <w:rFonts w:ascii="Times New Roman" w:eastAsia="Times New Roman Tj" w:hAnsi="Times New Roman" w:cs="Times New Roman"/>
          <w:bCs/>
          <w:sz w:val="28"/>
          <w:szCs w:val="28"/>
          <w:lang w:val="ru-RU"/>
        </w:rPr>
        <w:t>ся юридическим лицом</w:t>
      </w:r>
      <w:r w:rsidR="00685438" w:rsidRPr="00431F9F">
        <w:rPr>
          <w:rFonts w:ascii="Times New Roman" w:eastAsia="Times New Roman Tj" w:hAnsi="Times New Roman" w:cs="Times New Roman"/>
          <w:bCs/>
          <w:sz w:val="28"/>
          <w:szCs w:val="28"/>
          <w:lang w:val="ru-RU"/>
        </w:rPr>
        <w:t xml:space="preserve"> и </w:t>
      </w:r>
      <w:r w:rsidRPr="00431F9F">
        <w:rPr>
          <w:rFonts w:ascii="Times New Roman" w:eastAsia="Times New Roman Tj" w:hAnsi="Times New Roman" w:cs="Times New Roman"/>
          <w:bCs/>
          <w:sz w:val="28"/>
          <w:szCs w:val="28"/>
          <w:lang w:val="ru-RU"/>
        </w:rPr>
        <w:t>исчисляет</w:t>
      </w:r>
      <w:r w:rsidR="005861EA" w:rsidRPr="00431F9F">
        <w:rPr>
          <w:rFonts w:ascii="Times New Roman" w:eastAsia="Times New Roman Tj" w:hAnsi="Times New Roman" w:cs="Times New Roman"/>
          <w:bCs/>
          <w:sz w:val="28"/>
          <w:szCs w:val="28"/>
          <w:lang w:val="ru-RU"/>
        </w:rPr>
        <w:t xml:space="preserve">, </w:t>
      </w:r>
      <w:r w:rsidRPr="00431F9F">
        <w:rPr>
          <w:rFonts w:ascii="Times New Roman" w:eastAsia="Times New Roman Tj" w:hAnsi="Times New Roman" w:cs="Times New Roman"/>
          <w:bCs/>
          <w:sz w:val="28"/>
          <w:szCs w:val="28"/>
          <w:lang w:val="ru-RU"/>
        </w:rPr>
        <w:t xml:space="preserve">уплачивает налоги в бюджет </w:t>
      </w:r>
      <w:r w:rsidR="007371E8" w:rsidRPr="00431F9F">
        <w:rPr>
          <w:rFonts w:ascii="Times New Roman" w:eastAsia="Times New Roman Tj" w:hAnsi="Times New Roman" w:cs="Times New Roman"/>
          <w:bCs/>
          <w:sz w:val="28"/>
          <w:szCs w:val="28"/>
          <w:lang w:val="ru-RU"/>
        </w:rPr>
        <w:t xml:space="preserve">в порядке, установленном </w:t>
      </w:r>
      <w:r w:rsidRPr="00431F9F">
        <w:rPr>
          <w:rFonts w:ascii="Times New Roman" w:eastAsia="Times New Roman Tj" w:hAnsi="Times New Roman" w:cs="Times New Roman"/>
          <w:bCs/>
          <w:sz w:val="28"/>
          <w:szCs w:val="28"/>
          <w:lang w:val="ru-RU"/>
        </w:rPr>
        <w:t>настоящим Кодексом</w:t>
      </w:r>
      <w:r w:rsidR="007371E8" w:rsidRPr="00431F9F">
        <w:rPr>
          <w:rFonts w:ascii="Times New Roman" w:eastAsia="Times New Roman Tj" w:hAnsi="Times New Roman" w:cs="Times New Roman"/>
          <w:bCs/>
          <w:sz w:val="28"/>
          <w:szCs w:val="28"/>
          <w:lang w:val="ru-RU"/>
        </w:rPr>
        <w:t>, если не предусмотрено настоящим Кодексом</w:t>
      </w:r>
      <w:r w:rsidR="005861EA" w:rsidRPr="00431F9F">
        <w:rPr>
          <w:rFonts w:ascii="Times New Roman" w:eastAsia="Times New Roman Tj" w:hAnsi="Times New Roman" w:cs="Times New Roman"/>
          <w:bCs/>
          <w:sz w:val="28"/>
          <w:szCs w:val="28"/>
          <w:lang w:val="ru-RU"/>
        </w:rPr>
        <w:t xml:space="preserve"> иное</w:t>
      </w:r>
      <w:r w:rsidRPr="00431F9F">
        <w:rPr>
          <w:rFonts w:ascii="Times New Roman" w:eastAsia="Times New Roman Tj" w:hAnsi="Times New Roman" w:cs="Times New Roman"/>
          <w:bCs/>
          <w:sz w:val="28"/>
          <w:szCs w:val="28"/>
          <w:lang w:val="ru-RU"/>
        </w:rPr>
        <w:t>.</w:t>
      </w:r>
      <w:r w:rsidRPr="00431F9F">
        <w:rPr>
          <w:rFonts w:ascii="Times New Roman" w:hAnsi="Times New Roman" w:cs="Times New Roman"/>
          <w:sz w:val="28"/>
          <w:szCs w:val="28"/>
          <w:lang w:val="ru-RU"/>
        </w:rPr>
        <w:t xml:space="preserve"> </w:t>
      </w:r>
      <w:r w:rsidR="005861EA" w:rsidRPr="00431F9F">
        <w:rPr>
          <w:rFonts w:ascii="Times New Roman" w:hAnsi="Times New Roman" w:cs="Times New Roman"/>
          <w:sz w:val="28"/>
          <w:szCs w:val="28"/>
          <w:lang w:val="ru-RU"/>
        </w:rPr>
        <w:t>В случае, е</w:t>
      </w:r>
      <w:r w:rsidRPr="00431F9F">
        <w:rPr>
          <w:rFonts w:ascii="Times New Roman" w:eastAsia="Times New Roman Tj" w:hAnsi="Times New Roman" w:cs="Times New Roman"/>
          <w:bCs/>
          <w:sz w:val="28"/>
          <w:szCs w:val="28"/>
          <w:lang w:val="ru-RU"/>
        </w:rPr>
        <w:t xml:space="preserve">сли постоянное </w:t>
      </w:r>
      <w:r w:rsidR="005861EA" w:rsidRPr="00431F9F">
        <w:rPr>
          <w:rFonts w:ascii="Times New Roman" w:eastAsia="Times New Roman Tj" w:hAnsi="Times New Roman" w:cs="Times New Roman"/>
          <w:bCs/>
          <w:sz w:val="28"/>
          <w:szCs w:val="28"/>
          <w:lang w:val="ru-RU"/>
        </w:rPr>
        <w:t>учреждение</w:t>
      </w:r>
      <w:r w:rsidRPr="00431F9F">
        <w:rPr>
          <w:rFonts w:ascii="Times New Roman" w:eastAsia="Times New Roman Tj" w:hAnsi="Times New Roman" w:cs="Times New Roman"/>
          <w:bCs/>
          <w:sz w:val="28"/>
          <w:szCs w:val="28"/>
          <w:lang w:val="ru-RU"/>
        </w:rPr>
        <w:t xml:space="preserve"> не зарегистрировано в налоговых органах, налоги удерживаются у источника выплаты налоговым агентом в порядке, установленном для нерезидентов.</w:t>
      </w:r>
    </w:p>
    <w:p w14:paraId="712E0FF7" w14:textId="77777777" w:rsidR="0077471D"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31F9F">
        <w:rPr>
          <w:rFonts w:ascii="Times New Roman" w:eastAsia="Times New Roman Tj" w:hAnsi="Times New Roman" w:cs="Times New Roman"/>
          <w:bCs/>
          <w:sz w:val="28"/>
          <w:szCs w:val="28"/>
          <w:lang w:val="ru-RU"/>
        </w:rPr>
        <w:t>12.</w:t>
      </w:r>
      <w:r w:rsidR="0077471D" w:rsidRPr="00431F9F">
        <w:rPr>
          <w:rFonts w:ascii="Times New Roman" w:eastAsia="Times New Roman Tj" w:hAnsi="Times New Roman" w:cs="Times New Roman"/>
          <w:bCs/>
          <w:sz w:val="28"/>
          <w:szCs w:val="28"/>
          <w:lang w:val="ru-RU"/>
        </w:rPr>
        <w:t xml:space="preserve"> В целях налогооб</w:t>
      </w:r>
      <w:r w:rsidR="00887D3A" w:rsidRPr="00431F9F">
        <w:rPr>
          <w:rFonts w:ascii="Times New Roman" w:eastAsia="Times New Roman Tj" w:hAnsi="Times New Roman" w:cs="Times New Roman"/>
          <w:bCs/>
          <w:sz w:val="28"/>
          <w:szCs w:val="28"/>
          <w:lang w:val="ru-RU"/>
        </w:rPr>
        <w:t>ложения для установления наличия</w:t>
      </w:r>
      <w:r w:rsidR="0077471D" w:rsidRPr="00431F9F">
        <w:rPr>
          <w:rFonts w:ascii="Times New Roman" w:eastAsia="Times New Roman Tj" w:hAnsi="Times New Roman" w:cs="Times New Roman"/>
          <w:bCs/>
          <w:sz w:val="28"/>
          <w:szCs w:val="28"/>
          <w:lang w:val="ru-RU"/>
        </w:rPr>
        <w:t xml:space="preserve"> постоянного иностранного учреждения у резидента за пределами Республики Таджикистан также применяются положения частей 1-11 настоящей статьи, при этом ссылки в этих частях на нерезидента означают резидента, а ссылки н</w:t>
      </w:r>
      <w:r w:rsidR="00887D3A" w:rsidRPr="00431F9F">
        <w:rPr>
          <w:rFonts w:ascii="Times New Roman" w:eastAsia="Times New Roman Tj" w:hAnsi="Times New Roman" w:cs="Times New Roman"/>
          <w:bCs/>
          <w:sz w:val="28"/>
          <w:szCs w:val="28"/>
          <w:lang w:val="ru-RU"/>
        </w:rPr>
        <w:t>а Республику Таджикистан означаю</w:t>
      </w:r>
      <w:r w:rsidR="0077471D" w:rsidRPr="00431F9F">
        <w:rPr>
          <w:rFonts w:ascii="Times New Roman" w:eastAsia="Times New Roman Tj" w:hAnsi="Times New Roman" w:cs="Times New Roman"/>
          <w:bCs/>
          <w:sz w:val="28"/>
          <w:szCs w:val="28"/>
          <w:lang w:val="ru-RU"/>
        </w:rPr>
        <w:t>т иностранное государство.</w:t>
      </w:r>
    </w:p>
    <w:p w14:paraId="0F27590A"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738F9418"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bookmarkStart w:id="63" w:name="_Toc48486967"/>
      <w:bookmarkStart w:id="64" w:name="_Toc86504708"/>
      <w:bookmarkStart w:id="65" w:name="_Toc86505199"/>
      <w:r w:rsidRPr="00AE3833">
        <w:rPr>
          <w:rFonts w:ascii="Times New Roman" w:hAnsi="Times New Roman" w:cs="Times New Roman"/>
          <w:b/>
          <w:bCs/>
          <w:sz w:val="28"/>
          <w:szCs w:val="28"/>
          <w:lang w:val="ru-RU"/>
        </w:rPr>
        <w:t>Статья 1</w:t>
      </w:r>
      <w:r w:rsidR="00DE4D6C" w:rsidRPr="00AE3833">
        <w:rPr>
          <w:rFonts w:ascii="Times New Roman" w:hAnsi="Times New Roman" w:cs="Times New Roman"/>
          <w:b/>
          <w:bCs/>
          <w:sz w:val="28"/>
          <w:szCs w:val="28"/>
          <w:lang w:val="ru-RU"/>
        </w:rPr>
        <w:t>8</w:t>
      </w:r>
      <w:r w:rsidRPr="00AE3833">
        <w:rPr>
          <w:rFonts w:ascii="Times New Roman" w:hAnsi="Times New Roman" w:cs="Times New Roman"/>
          <w:b/>
          <w:bCs/>
          <w:sz w:val="28"/>
          <w:szCs w:val="28"/>
          <w:lang w:val="ru-RU"/>
        </w:rPr>
        <w:t>. Финансовая аренда (лизинг)</w:t>
      </w:r>
      <w:bookmarkEnd w:id="63"/>
      <w:r w:rsidRPr="00AE3833">
        <w:rPr>
          <w:rFonts w:ascii="Times New Roman" w:hAnsi="Times New Roman" w:cs="Times New Roman"/>
          <w:b/>
          <w:bCs/>
          <w:sz w:val="28"/>
          <w:szCs w:val="28"/>
          <w:lang w:val="ru-RU"/>
        </w:rPr>
        <w:t xml:space="preserve"> </w:t>
      </w:r>
      <w:r w:rsidR="00161F35" w:rsidRPr="00AE3833">
        <w:rPr>
          <w:rFonts w:ascii="Times New Roman" w:hAnsi="Times New Roman" w:cs="Times New Roman"/>
          <w:b/>
          <w:bCs/>
          <w:sz w:val="28"/>
          <w:szCs w:val="28"/>
          <w:lang w:val="ru-RU"/>
        </w:rPr>
        <w:t>и лизинговая организация</w:t>
      </w:r>
      <w:bookmarkEnd w:id="64"/>
      <w:bookmarkEnd w:id="65"/>
    </w:p>
    <w:p w14:paraId="66315726"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1. Передача другому лицу амортизируемого</w:t>
      </w:r>
      <w:r w:rsidR="006F328E" w:rsidRPr="00431F9F">
        <w:rPr>
          <w:rFonts w:ascii="Times New Roman" w:eastAsia="Times New Roman Tj" w:hAnsi="Times New Roman" w:cs="Times New Roman"/>
          <w:bCs/>
          <w:sz w:val="28"/>
          <w:szCs w:val="28"/>
          <w:lang w:val="ru-RU"/>
        </w:rPr>
        <w:t xml:space="preserve"> </w:t>
      </w:r>
      <w:r w:rsidRPr="00431F9F">
        <w:rPr>
          <w:rFonts w:ascii="Times New Roman" w:eastAsia="Times New Roman Tj" w:hAnsi="Times New Roman" w:cs="Times New Roman"/>
          <w:bCs/>
          <w:sz w:val="28"/>
          <w:szCs w:val="28"/>
          <w:lang w:val="ru-RU"/>
        </w:rPr>
        <w:t>имущества</w:t>
      </w:r>
      <w:r w:rsidR="00553668" w:rsidRPr="00431F9F">
        <w:rPr>
          <w:rFonts w:ascii="Times New Roman" w:eastAsia="Times New Roman Tj" w:hAnsi="Times New Roman" w:cs="Times New Roman"/>
          <w:bCs/>
          <w:sz w:val="28"/>
          <w:szCs w:val="28"/>
          <w:lang w:val="ru-RU"/>
        </w:rPr>
        <w:t xml:space="preserve"> </w:t>
      </w:r>
      <w:r w:rsidR="00396265" w:rsidRPr="00431F9F">
        <w:rPr>
          <w:rFonts w:ascii="Times New Roman" w:eastAsia="Times New Roman Tj" w:hAnsi="Times New Roman" w:cs="Times New Roman"/>
          <w:bCs/>
          <w:sz w:val="28"/>
          <w:szCs w:val="28"/>
          <w:lang w:val="ru-RU"/>
        </w:rPr>
        <w:t>на основании</w:t>
      </w:r>
      <w:r w:rsidRPr="00431F9F">
        <w:rPr>
          <w:rFonts w:ascii="Times New Roman" w:eastAsia="Times New Roman Tj" w:hAnsi="Times New Roman" w:cs="Times New Roman"/>
          <w:bCs/>
          <w:sz w:val="28"/>
          <w:szCs w:val="28"/>
          <w:lang w:val="ru-RU"/>
        </w:rPr>
        <w:t xml:space="preserve"> договор</w:t>
      </w:r>
      <w:r w:rsidR="00396265" w:rsidRPr="00431F9F">
        <w:rPr>
          <w:rFonts w:ascii="Times New Roman" w:eastAsia="Times New Roman Tj" w:hAnsi="Times New Roman" w:cs="Times New Roman"/>
          <w:bCs/>
          <w:sz w:val="28"/>
          <w:szCs w:val="28"/>
          <w:lang w:val="ru-RU"/>
        </w:rPr>
        <w:t>а</w:t>
      </w:r>
      <w:r w:rsidR="006F328E" w:rsidRPr="00431F9F">
        <w:rPr>
          <w:rFonts w:ascii="Times New Roman" w:eastAsia="Times New Roman Tj" w:hAnsi="Times New Roman" w:cs="Times New Roman"/>
          <w:bCs/>
          <w:sz w:val="28"/>
          <w:szCs w:val="28"/>
          <w:lang w:val="ru-RU"/>
        </w:rPr>
        <w:t xml:space="preserve"> </w:t>
      </w:r>
      <w:r w:rsidRPr="00431F9F">
        <w:rPr>
          <w:rFonts w:ascii="Times New Roman" w:eastAsia="Times New Roman Tj" w:hAnsi="Times New Roman" w:cs="Times New Roman"/>
          <w:bCs/>
          <w:sz w:val="28"/>
          <w:szCs w:val="28"/>
          <w:lang w:val="ru-RU"/>
        </w:rPr>
        <w:t>финансовой аренды (лизинга), заключенно</w:t>
      </w:r>
      <w:r w:rsidR="00396265" w:rsidRPr="00431F9F">
        <w:rPr>
          <w:rFonts w:ascii="Times New Roman" w:eastAsia="Times New Roman Tj" w:hAnsi="Times New Roman" w:cs="Times New Roman"/>
          <w:bCs/>
          <w:sz w:val="28"/>
          <w:szCs w:val="28"/>
          <w:lang w:val="ru-RU"/>
        </w:rPr>
        <w:t>го</w:t>
      </w:r>
      <w:r w:rsidRPr="00431F9F">
        <w:rPr>
          <w:rFonts w:ascii="Times New Roman" w:eastAsia="Times New Roman Tj" w:hAnsi="Times New Roman" w:cs="Times New Roman"/>
          <w:bCs/>
          <w:sz w:val="28"/>
          <w:szCs w:val="28"/>
          <w:lang w:val="ru-RU"/>
        </w:rPr>
        <w:t xml:space="preserve"> на срок </w:t>
      </w:r>
      <w:r w:rsidR="009161E1" w:rsidRPr="00431F9F">
        <w:rPr>
          <w:rFonts w:ascii="Times New Roman" w:eastAsia="Times New Roman Tj" w:hAnsi="Times New Roman" w:cs="Times New Roman"/>
          <w:bCs/>
          <w:sz w:val="28"/>
          <w:szCs w:val="28"/>
          <w:lang w:val="ru-RU"/>
        </w:rPr>
        <w:t xml:space="preserve">более </w:t>
      </w:r>
      <w:r w:rsidRPr="00431F9F">
        <w:rPr>
          <w:rFonts w:ascii="Times New Roman" w:eastAsia="Times New Roman Tj" w:hAnsi="Times New Roman" w:cs="Times New Roman"/>
          <w:bCs/>
          <w:sz w:val="28"/>
          <w:szCs w:val="28"/>
          <w:lang w:val="ru-RU"/>
        </w:rPr>
        <w:t>12 месяцев в соответствии с законодательством о финансовой аренде (лизинге), является финансовым лизингом, если такая деятельность отвечает хотя бы одному из следующих условий:</w:t>
      </w:r>
    </w:p>
    <w:p w14:paraId="0DE94584" w14:textId="77777777" w:rsidR="005829AF" w:rsidRPr="00431F9F" w:rsidRDefault="00DE4D6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1)</w:t>
      </w:r>
      <w:r w:rsidR="005829AF" w:rsidRPr="00431F9F">
        <w:rPr>
          <w:rFonts w:ascii="Times New Roman" w:eastAsia="Times New Roman Tj" w:hAnsi="Times New Roman" w:cs="Times New Roman"/>
          <w:bCs/>
          <w:sz w:val="28"/>
          <w:szCs w:val="28"/>
          <w:lang w:val="ru-RU"/>
        </w:rPr>
        <w:t xml:space="preserve"> срок </w:t>
      </w:r>
      <w:r w:rsidR="006456B2" w:rsidRPr="00431F9F">
        <w:rPr>
          <w:rFonts w:ascii="Times New Roman" w:eastAsia="Times New Roman Tj" w:hAnsi="Times New Roman" w:cs="Times New Roman"/>
          <w:bCs/>
          <w:sz w:val="28"/>
          <w:szCs w:val="28"/>
          <w:lang w:val="ru-RU"/>
        </w:rPr>
        <w:t xml:space="preserve">договора финансовой аренды </w:t>
      </w:r>
      <w:r w:rsidR="005829AF" w:rsidRPr="00431F9F">
        <w:rPr>
          <w:rFonts w:ascii="Times New Roman" w:eastAsia="Times New Roman Tj" w:hAnsi="Times New Roman" w:cs="Times New Roman"/>
          <w:bCs/>
          <w:sz w:val="28"/>
          <w:szCs w:val="28"/>
          <w:lang w:val="ru-RU"/>
        </w:rPr>
        <w:t xml:space="preserve">превышает 75 процентов срока </w:t>
      </w:r>
      <w:r w:rsidR="009161E1" w:rsidRPr="00431F9F">
        <w:rPr>
          <w:rFonts w:ascii="Times New Roman" w:eastAsia="Times New Roman Tj" w:hAnsi="Times New Roman" w:cs="Times New Roman"/>
          <w:bCs/>
          <w:sz w:val="28"/>
          <w:szCs w:val="28"/>
          <w:lang w:val="ru-RU"/>
        </w:rPr>
        <w:t>эксплуатации (</w:t>
      </w:r>
      <w:r w:rsidR="005829AF" w:rsidRPr="00431F9F">
        <w:rPr>
          <w:rFonts w:ascii="Times New Roman" w:eastAsia="Times New Roman Tj" w:hAnsi="Times New Roman" w:cs="Times New Roman"/>
          <w:bCs/>
          <w:sz w:val="28"/>
          <w:szCs w:val="28"/>
          <w:lang w:val="ru-RU"/>
        </w:rPr>
        <w:t>полезно</w:t>
      </w:r>
      <w:r w:rsidR="009161E1" w:rsidRPr="00431F9F">
        <w:rPr>
          <w:rFonts w:ascii="Times New Roman" w:eastAsia="Times New Roman Tj" w:hAnsi="Times New Roman" w:cs="Times New Roman"/>
          <w:bCs/>
          <w:sz w:val="28"/>
          <w:szCs w:val="28"/>
          <w:lang w:val="ru-RU"/>
        </w:rPr>
        <w:t>го использования)</w:t>
      </w:r>
      <w:r w:rsidR="005829AF" w:rsidRPr="00431F9F">
        <w:rPr>
          <w:rFonts w:ascii="Times New Roman" w:eastAsia="Times New Roman Tj" w:hAnsi="Times New Roman" w:cs="Times New Roman"/>
          <w:bCs/>
          <w:sz w:val="28"/>
          <w:szCs w:val="28"/>
          <w:lang w:val="ru-RU"/>
        </w:rPr>
        <w:t xml:space="preserve"> передаваемого имущества </w:t>
      </w:r>
      <w:r w:rsidR="00161F35" w:rsidRPr="00431F9F">
        <w:rPr>
          <w:rFonts w:ascii="Times New Roman" w:eastAsia="Times New Roman Tj" w:hAnsi="Times New Roman" w:cs="Times New Roman"/>
          <w:bCs/>
          <w:sz w:val="28"/>
          <w:szCs w:val="28"/>
          <w:lang w:val="ru-RU"/>
        </w:rPr>
        <w:t>и (</w:t>
      </w:r>
      <w:r w:rsidR="005829AF" w:rsidRPr="00431F9F">
        <w:rPr>
          <w:rFonts w:ascii="Times New Roman" w:eastAsia="Times New Roman Tj" w:hAnsi="Times New Roman" w:cs="Times New Roman"/>
          <w:bCs/>
          <w:sz w:val="28"/>
          <w:szCs w:val="28"/>
          <w:lang w:val="ru-RU"/>
        </w:rPr>
        <w:t>или</w:t>
      </w:r>
      <w:r w:rsidR="00161F35" w:rsidRPr="00431F9F">
        <w:rPr>
          <w:rFonts w:ascii="Times New Roman" w:eastAsia="Times New Roman Tj" w:hAnsi="Times New Roman" w:cs="Times New Roman"/>
          <w:bCs/>
          <w:sz w:val="28"/>
          <w:szCs w:val="28"/>
          <w:lang w:val="ru-RU"/>
        </w:rPr>
        <w:t>)</w:t>
      </w:r>
      <w:r w:rsidR="005829AF" w:rsidRPr="00431F9F">
        <w:rPr>
          <w:rFonts w:ascii="Times New Roman" w:eastAsia="Times New Roman Tj" w:hAnsi="Times New Roman" w:cs="Times New Roman"/>
          <w:bCs/>
          <w:sz w:val="28"/>
          <w:szCs w:val="28"/>
          <w:lang w:val="ru-RU"/>
        </w:rPr>
        <w:t xml:space="preserve"> остаточная стоимость финансовой аренды по окончанию срока аренды составит менее 25 процентов от первоначальной </w:t>
      </w:r>
      <w:r w:rsidR="00FF2836" w:rsidRPr="00431F9F">
        <w:rPr>
          <w:rFonts w:ascii="Times New Roman" w:eastAsia="Times New Roman Tj" w:hAnsi="Times New Roman" w:cs="Times New Roman"/>
          <w:bCs/>
          <w:sz w:val="28"/>
          <w:szCs w:val="28"/>
          <w:lang w:val="ru-RU"/>
        </w:rPr>
        <w:t>стоимости</w:t>
      </w:r>
      <w:r w:rsidR="005829AF" w:rsidRPr="00431F9F">
        <w:rPr>
          <w:rFonts w:ascii="Times New Roman" w:eastAsia="Times New Roman Tj" w:hAnsi="Times New Roman" w:cs="Times New Roman"/>
          <w:bCs/>
          <w:sz w:val="28"/>
          <w:szCs w:val="28"/>
          <w:lang w:val="ru-RU"/>
        </w:rPr>
        <w:t xml:space="preserve">; </w:t>
      </w:r>
    </w:p>
    <w:p w14:paraId="491CA455" w14:textId="77777777" w:rsidR="005829AF" w:rsidRPr="00431F9F" w:rsidRDefault="00DE4D6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2)</w:t>
      </w:r>
      <w:r w:rsidR="005829AF" w:rsidRPr="00431F9F">
        <w:rPr>
          <w:rFonts w:ascii="Times New Roman" w:eastAsia="Times New Roman Tj" w:hAnsi="Times New Roman" w:cs="Times New Roman"/>
          <w:bCs/>
          <w:sz w:val="28"/>
          <w:szCs w:val="28"/>
          <w:lang w:val="ru-RU"/>
        </w:rPr>
        <w:t xml:space="preserve"> по </w:t>
      </w:r>
      <w:r w:rsidR="009161E1" w:rsidRPr="00431F9F">
        <w:rPr>
          <w:rFonts w:ascii="Times New Roman" w:eastAsia="Times New Roman Tj" w:hAnsi="Times New Roman" w:cs="Times New Roman"/>
          <w:bCs/>
          <w:sz w:val="28"/>
          <w:szCs w:val="28"/>
          <w:lang w:val="ru-RU"/>
        </w:rPr>
        <w:t>истечени</w:t>
      </w:r>
      <w:r w:rsidR="00396265" w:rsidRPr="00431F9F">
        <w:rPr>
          <w:rFonts w:ascii="Times New Roman" w:eastAsia="Times New Roman Tj" w:hAnsi="Times New Roman" w:cs="Times New Roman"/>
          <w:bCs/>
          <w:sz w:val="28"/>
          <w:szCs w:val="28"/>
          <w:lang w:val="ru-RU"/>
        </w:rPr>
        <w:t>и</w:t>
      </w:r>
      <w:r w:rsidR="005829AF" w:rsidRPr="00431F9F">
        <w:rPr>
          <w:rFonts w:ascii="Times New Roman" w:eastAsia="Times New Roman Tj" w:hAnsi="Times New Roman" w:cs="Times New Roman"/>
          <w:bCs/>
          <w:sz w:val="28"/>
          <w:szCs w:val="28"/>
          <w:lang w:val="ru-RU"/>
        </w:rPr>
        <w:t xml:space="preserve"> срока </w:t>
      </w:r>
      <w:r w:rsidR="006456B2" w:rsidRPr="00431F9F">
        <w:rPr>
          <w:rFonts w:ascii="Times New Roman" w:eastAsia="Times New Roman Tj" w:hAnsi="Times New Roman" w:cs="Times New Roman"/>
          <w:bCs/>
          <w:sz w:val="28"/>
          <w:szCs w:val="28"/>
          <w:lang w:val="ru-RU"/>
        </w:rPr>
        <w:t xml:space="preserve">договора </w:t>
      </w:r>
      <w:r w:rsidR="005829AF" w:rsidRPr="00431F9F">
        <w:rPr>
          <w:rFonts w:ascii="Times New Roman" w:eastAsia="Times New Roman Tj" w:hAnsi="Times New Roman" w:cs="Times New Roman"/>
          <w:bCs/>
          <w:sz w:val="28"/>
          <w:szCs w:val="28"/>
          <w:lang w:val="ru-RU"/>
        </w:rPr>
        <w:t>финансовой аренды</w:t>
      </w:r>
      <w:r w:rsidR="006456B2" w:rsidRPr="00431F9F">
        <w:rPr>
          <w:rFonts w:ascii="Times New Roman" w:eastAsia="Times New Roman Tj" w:hAnsi="Times New Roman" w:cs="Times New Roman"/>
          <w:bCs/>
          <w:sz w:val="28"/>
          <w:szCs w:val="28"/>
          <w:lang w:val="ru-RU"/>
        </w:rPr>
        <w:t xml:space="preserve"> объект финансовой аренды</w:t>
      </w:r>
      <w:r w:rsidR="001A3BBA" w:rsidRPr="00431F9F">
        <w:rPr>
          <w:rFonts w:ascii="Times New Roman" w:eastAsia="Times New Roman Tj" w:hAnsi="Times New Roman" w:cs="Times New Roman"/>
          <w:bCs/>
          <w:sz w:val="28"/>
          <w:szCs w:val="28"/>
          <w:lang w:val="ru-RU"/>
        </w:rPr>
        <w:t xml:space="preserve"> </w:t>
      </w:r>
      <w:r w:rsidR="009161E1" w:rsidRPr="00431F9F">
        <w:rPr>
          <w:rFonts w:ascii="Times New Roman" w:eastAsia="Times New Roman Tj" w:hAnsi="Times New Roman" w:cs="Times New Roman"/>
          <w:bCs/>
          <w:sz w:val="28"/>
          <w:szCs w:val="28"/>
          <w:lang w:val="ru-RU"/>
        </w:rPr>
        <w:t>переходит в</w:t>
      </w:r>
      <w:r w:rsidR="005829AF" w:rsidRPr="00431F9F">
        <w:rPr>
          <w:rFonts w:ascii="Times New Roman" w:eastAsia="Times New Roman Tj" w:hAnsi="Times New Roman" w:cs="Times New Roman"/>
          <w:bCs/>
          <w:sz w:val="28"/>
          <w:szCs w:val="28"/>
          <w:lang w:val="ru-RU"/>
        </w:rPr>
        <w:t xml:space="preserve"> собственность арендатора;</w:t>
      </w:r>
    </w:p>
    <w:p w14:paraId="6AD92060" w14:textId="77777777" w:rsidR="005829AF" w:rsidRPr="00431F9F" w:rsidRDefault="00DE4D6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3)</w:t>
      </w:r>
      <w:r w:rsidR="00396265" w:rsidRPr="00431F9F">
        <w:rPr>
          <w:rFonts w:ascii="Times New Roman" w:eastAsia="Times New Roman Tj" w:hAnsi="Times New Roman" w:cs="Times New Roman"/>
          <w:bCs/>
          <w:sz w:val="28"/>
          <w:szCs w:val="28"/>
          <w:lang w:val="ru-RU"/>
        </w:rPr>
        <w:t xml:space="preserve"> по истечении</w:t>
      </w:r>
      <w:r w:rsidR="005829AF" w:rsidRPr="00431F9F">
        <w:rPr>
          <w:rFonts w:ascii="Times New Roman" w:eastAsia="Times New Roman Tj" w:hAnsi="Times New Roman" w:cs="Times New Roman"/>
          <w:bCs/>
          <w:sz w:val="28"/>
          <w:szCs w:val="28"/>
          <w:lang w:val="ru-RU"/>
        </w:rPr>
        <w:t xml:space="preserve"> срока финансовой аренды, арендатор имеет право приобрести</w:t>
      </w:r>
      <w:r w:rsidR="001A3BBA" w:rsidRPr="00431F9F">
        <w:rPr>
          <w:rFonts w:ascii="Times New Roman" w:eastAsia="Times New Roman Tj" w:hAnsi="Times New Roman" w:cs="Times New Roman"/>
          <w:bCs/>
          <w:sz w:val="28"/>
          <w:szCs w:val="28"/>
          <w:lang w:val="ru-RU"/>
        </w:rPr>
        <w:t xml:space="preserve"> </w:t>
      </w:r>
      <w:r w:rsidR="005829AF" w:rsidRPr="00431F9F">
        <w:rPr>
          <w:rFonts w:ascii="Times New Roman" w:eastAsia="Times New Roman Tj" w:hAnsi="Times New Roman" w:cs="Times New Roman"/>
          <w:bCs/>
          <w:sz w:val="28"/>
          <w:szCs w:val="28"/>
          <w:lang w:val="ru-RU"/>
        </w:rPr>
        <w:t>арендованное имущество</w:t>
      </w:r>
      <w:r w:rsidR="001A3BBA" w:rsidRPr="00431F9F">
        <w:rPr>
          <w:rFonts w:ascii="Times New Roman" w:eastAsia="Times New Roman Tj" w:hAnsi="Times New Roman" w:cs="Times New Roman"/>
          <w:bCs/>
          <w:sz w:val="28"/>
          <w:szCs w:val="28"/>
          <w:lang w:val="ru-RU"/>
        </w:rPr>
        <w:t xml:space="preserve"> </w:t>
      </w:r>
      <w:r w:rsidR="005829AF" w:rsidRPr="00431F9F">
        <w:rPr>
          <w:rFonts w:ascii="Times New Roman" w:eastAsia="Times New Roman Tj" w:hAnsi="Times New Roman" w:cs="Times New Roman"/>
          <w:bCs/>
          <w:sz w:val="28"/>
          <w:szCs w:val="28"/>
          <w:lang w:val="ru-RU"/>
        </w:rPr>
        <w:t>по цене, установленной</w:t>
      </w:r>
      <w:r w:rsidR="001A3BBA" w:rsidRPr="00431F9F">
        <w:rPr>
          <w:rFonts w:ascii="Times New Roman" w:eastAsia="Times New Roman Tj" w:hAnsi="Times New Roman" w:cs="Times New Roman"/>
          <w:bCs/>
          <w:sz w:val="28"/>
          <w:szCs w:val="28"/>
          <w:lang w:val="ru-RU"/>
        </w:rPr>
        <w:t xml:space="preserve"> </w:t>
      </w:r>
      <w:r w:rsidR="005829AF" w:rsidRPr="00431F9F">
        <w:rPr>
          <w:rFonts w:ascii="Times New Roman" w:eastAsia="Times New Roman Tj" w:hAnsi="Times New Roman" w:cs="Times New Roman"/>
          <w:bCs/>
          <w:sz w:val="28"/>
          <w:szCs w:val="28"/>
          <w:lang w:val="ru-RU"/>
        </w:rPr>
        <w:t>условиями финансовой аренды;</w:t>
      </w:r>
    </w:p>
    <w:p w14:paraId="26BBF85D" w14:textId="77777777" w:rsidR="005829AF" w:rsidRPr="00431F9F" w:rsidRDefault="00DE4D6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 xml:space="preserve">4) </w:t>
      </w:r>
      <w:r w:rsidR="005829AF" w:rsidRPr="00431F9F">
        <w:rPr>
          <w:rFonts w:ascii="Times New Roman" w:eastAsia="Times New Roman Tj" w:hAnsi="Times New Roman" w:cs="Times New Roman"/>
          <w:bCs/>
          <w:sz w:val="28"/>
          <w:szCs w:val="28"/>
          <w:lang w:val="ru-RU"/>
        </w:rPr>
        <w:t xml:space="preserve">текущая </w:t>
      </w:r>
      <w:r w:rsidR="00FF2836" w:rsidRPr="00431F9F">
        <w:rPr>
          <w:rFonts w:ascii="Times New Roman" w:eastAsia="Times New Roman Tj" w:hAnsi="Times New Roman" w:cs="Times New Roman"/>
          <w:bCs/>
          <w:sz w:val="28"/>
          <w:szCs w:val="28"/>
          <w:lang w:val="ru-RU"/>
        </w:rPr>
        <w:t xml:space="preserve">дисконтированная </w:t>
      </w:r>
      <w:r w:rsidR="005829AF" w:rsidRPr="00431F9F">
        <w:rPr>
          <w:rFonts w:ascii="Times New Roman" w:eastAsia="Times New Roman Tj" w:hAnsi="Times New Roman" w:cs="Times New Roman"/>
          <w:bCs/>
          <w:sz w:val="28"/>
          <w:szCs w:val="28"/>
          <w:lang w:val="ru-RU"/>
        </w:rPr>
        <w:t>стоимость</w:t>
      </w:r>
      <w:r w:rsidR="00B95A39" w:rsidRPr="00431F9F">
        <w:rPr>
          <w:rFonts w:ascii="Times New Roman" w:eastAsia="Times New Roman Tj" w:hAnsi="Times New Roman" w:cs="Times New Roman"/>
          <w:bCs/>
          <w:sz w:val="28"/>
          <w:szCs w:val="28"/>
          <w:lang w:val="ru-RU"/>
        </w:rPr>
        <w:t xml:space="preserve"> минимальн</w:t>
      </w:r>
      <w:r w:rsidR="005C6B5D" w:rsidRPr="00431F9F">
        <w:rPr>
          <w:rFonts w:ascii="Times New Roman" w:eastAsia="Times New Roman Tj" w:hAnsi="Times New Roman" w:cs="Times New Roman"/>
          <w:bCs/>
          <w:sz w:val="28"/>
          <w:szCs w:val="28"/>
          <w:lang w:val="ru-RU"/>
        </w:rPr>
        <w:t>ого</w:t>
      </w:r>
      <w:r w:rsidR="00FF2836" w:rsidRPr="00431F9F">
        <w:rPr>
          <w:rFonts w:ascii="Times New Roman" w:eastAsia="Times New Roman Tj" w:hAnsi="Times New Roman" w:cs="Times New Roman"/>
          <w:bCs/>
          <w:sz w:val="28"/>
          <w:szCs w:val="28"/>
          <w:lang w:val="ru-RU"/>
        </w:rPr>
        <w:t xml:space="preserve"> </w:t>
      </w:r>
      <w:r w:rsidR="00E06C32" w:rsidRPr="00431F9F">
        <w:rPr>
          <w:rFonts w:ascii="Times New Roman" w:eastAsia="Times New Roman Tj" w:hAnsi="Times New Roman" w:cs="Times New Roman"/>
          <w:bCs/>
          <w:sz w:val="28"/>
          <w:szCs w:val="28"/>
          <w:lang w:val="ru-RU"/>
        </w:rPr>
        <w:t>платежа</w:t>
      </w:r>
      <w:r w:rsidR="005C6B5D" w:rsidRPr="00431F9F">
        <w:rPr>
          <w:rFonts w:ascii="Times New Roman" w:eastAsia="Times New Roman Tj" w:hAnsi="Times New Roman" w:cs="Times New Roman"/>
          <w:bCs/>
          <w:sz w:val="28"/>
          <w:szCs w:val="28"/>
          <w:lang w:val="ru-RU"/>
        </w:rPr>
        <w:t xml:space="preserve"> </w:t>
      </w:r>
      <w:r w:rsidR="005829AF" w:rsidRPr="00431F9F">
        <w:rPr>
          <w:rFonts w:ascii="Times New Roman" w:eastAsia="Times New Roman Tj" w:hAnsi="Times New Roman" w:cs="Times New Roman"/>
          <w:bCs/>
          <w:sz w:val="28"/>
          <w:szCs w:val="28"/>
          <w:lang w:val="ru-RU"/>
        </w:rPr>
        <w:t>за</w:t>
      </w:r>
      <w:r w:rsidR="005C6B5D" w:rsidRPr="00431F9F">
        <w:rPr>
          <w:rFonts w:ascii="Times New Roman" w:eastAsia="Times New Roman Tj" w:hAnsi="Times New Roman" w:cs="Times New Roman"/>
          <w:bCs/>
          <w:sz w:val="28"/>
          <w:szCs w:val="28"/>
          <w:lang w:val="ru-RU"/>
        </w:rPr>
        <w:t xml:space="preserve"> вес</w:t>
      </w:r>
      <w:r w:rsidR="00B95A39" w:rsidRPr="00431F9F">
        <w:rPr>
          <w:rFonts w:ascii="Times New Roman" w:eastAsia="Times New Roman Tj" w:hAnsi="Times New Roman" w:cs="Times New Roman"/>
          <w:bCs/>
          <w:sz w:val="28"/>
          <w:szCs w:val="28"/>
          <w:lang w:val="ru-RU"/>
        </w:rPr>
        <w:t xml:space="preserve"> </w:t>
      </w:r>
      <w:r w:rsidR="005C6B5D" w:rsidRPr="00431F9F">
        <w:rPr>
          <w:rFonts w:ascii="Times New Roman" w:eastAsia="Times New Roman Tj" w:hAnsi="Times New Roman" w:cs="Times New Roman"/>
          <w:bCs/>
          <w:sz w:val="28"/>
          <w:szCs w:val="28"/>
          <w:lang w:val="ru-RU"/>
        </w:rPr>
        <w:t>срок</w:t>
      </w:r>
      <w:r w:rsidR="005829AF" w:rsidRPr="00431F9F">
        <w:rPr>
          <w:rFonts w:ascii="Times New Roman" w:eastAsia="Times New Roman Tj" w:hAnsi="Times New Roman" w:cs="Times New Roman"/>
          <w:bCs/>
          <w:sz w:val="28"/>
          <w:szCs w:val="28"/>
          <w:lang w:val="ru-RU"/>
        </w:rPr>
        <w:t xml:space="preserve"> финансового </w:t>
      </w:r>
      <w:r w:rsidR="005C6B5D" w:rsidRPr="00431F9F">
        <w:rPr>
          <w:rFonts w:ascii="Times New Roman" w:eastAsia="Times New Roman Tj" w:hAnsi="Times New Roman" w:cs="Times New Roman"/>
          <w:bCs/>
          <w:sz w:val="28"/>
          <w:szCs w:val="28"/>
          <w:lang w:val="ru-RU"/>
        </w:rPr>
        <w:t xml:space="preserve">лизинга </w:t>
      </w:r>
      <w:r w:rsidR="005829AF" w:rsidRPr="00431F9F">
        <w:rPr>
          <w:rFonts w:ascii="Times New Roman" w:eastAsia="Times New Roman Tj" w:hAnsi="Times New Roman" w:cs="Times New Roman"/>
          <w:bCs/>
          <w:sz w:val="28"/>
          <w:szCs w:val="28"/>
          <w:lang w:val="ru-RU"/>
        </w:rPr>
        <w:t xml:space="preserve">превышает 90 процентов </w:t>
      </w:r>
      <w:r w:rsidR="005C6B5D" w:rsidRPr="00431F9F">
        <w:rPr>
          <w:rFonts w:ascii="Times New Roman" w:eastAsia="Times New Roman Tj" w:hAnsi="Times New Roman" w:cs="Times New Roman"/>
          <w:bCs/>
          <w:sz w:val="28"/>
          <w:szCs w:val="28"/>
          <w:lang w:val="ru-RU"/>
        </w:rPr>
        <w:t>рыночной цены передаваемого по финансовому лизингу имущества</w:t>
      </w:r>
      <w:r w:rsidR="005829AF" w:rsidRPr="00431F9F">
        <w:rPr>
          <w:rFonts w:ascii="Times New Roman" w:eastAsia="Times New Roman Tj" w:hAnsi="Times New Roman" w:cs="Times New Roman"/>
          <w:bCs/>
          <w:sz w:val="28"/>
          <w:szCs w:val="28"/>
          <w:lang w:val="ru-RU"/>
        </w:rPr>
        <w:t xml:space="preserve">; </w:t>
      </w:r>
    </w:p>
    <w:p w14:paraId="1433DA6F" w14:textId="77777777" w:rsidR="005829AF" w:rsidRPr="00431F9F" w:rsidRDefault="00DE4D6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lastRenderedPageBreak/>
        <w:t>5)</w:t>
      </w:r>
      <w:r w:rsidR="005829AF" w:rsidRPr="00431F9F">
        <w:rPr>
          <w:rFonts w:ascii="Times New Roman" w:eastAsia="Times New Roman Tj" w:hAnsi="Times New Roman" w:cs="Times New Roman"/>
          <w:bCs/>
          <w:sz w:val="28"/>
          <w:szCs w:val="28"/>
          <w:lang w:val="ru-RU"/>
        </w:rPr>
        <w:t xml:space="preserve"> передаваемое в финансовую аренду имущество </w:t>
      </w:r>
      <w:r w:rsidR="00932E63" w:rsidRPr="00431F9F">
        <w:rPr>
          <w:rFonts w:ascii="Times New Roman" w:eastAsia="Times New Roman Tj" w:hAnsi="Times New Roman" w:cs="Times New Roman"/>
          <w:bCs/>
          <w:sz w:val="28"/>
          <w:szCs w:val="28"/>
          <w:lang w:val="ru-RU"/>
        </w:rPr>
        <w:t xml:space="preserve">под </w:t>
      </w:r>
      <w:r w:rsidR="00396265" w:rsidRPr="00431F9F">
        <w:rPr>
          <w:rFonts w:ascii="Times New Roman" w:eastAsia="Times New Roman Tj" w:hAnsi="Times New Roman" w:cs="Times New Roman"/>
          <w:bCs/>
          <w:sz w:val="28"/>
          <w:szCs w:val="28"/>
          <w:lang w:val="ru-RU"/>
        </w:rPr>
        <w:t>заказ арендатора и по окончании</w:t>
      </w:r>
      <w:r w:rsidR="005829AF" w:rsidRPr="00431F9F">
        <w:rPr>
          <w:rFonts w:ascii="Times New Roman" w:eastAsia="Times New Roman Tj" w:hAnsi="Times New Roman" w:cs="Times New Roman"/>
          <w:bCs/>
          <w:sz w:val="28"/>
          <w:szCs w:val="28"/>
          <w:lang w:val="ru-RU"/>
        </w:rPr>
        <w:t xml:space="preserve"> срока аренды не может быть</w:t>
      </w:r>
      <w:r w:rsidR="00E06EE4" w:rsidRPr="00431F9F">
        <w:rPr>
          <w:rFonts w:ascii="Times New Roman" w:eastAsia="Times New Roman Tj" w:hAnsi="Times New Roman" w:cs="Times New Roman"/>
          <w:bCs/>
          <w:sz w:val="28"/>
          <w:szCs w:val="28"/>
          <w:lang w:val="ru-RU"/>
        </w:rPr>
        <w:t xml:space="preserve"> </w:t>
      </w:r>
      <w:r w:rsidR="005829AF" w:rsidRPr="00431F9F">
        <w:rPr>
          <w:rFonts w:ascii="Times New Roman" w:eastAsia="Times New Roman Tj" w:hAnsi="Times New Roman" w:cs="Times New Roman"/>
          <w:bCs/>
          <w:sz w:val="28"/>
          <w:szCs w:val="28"/>
          <w:lang w:val="ru-RU"/>
        </w:rPr>
        <w:t>использовано иным лицом, кроме арендатора.</w:t>
      </w:r>
    </w:p>
    <w:p w14:paraId="244F9537" w14:textId="77777777" w:rsidR="008C6C6C"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31F9F">
        <w:rPr>
          <w:rFonts w:ascii="Times New Roman" w:eastAsia="Times New Roman Tj" w:hAnsi="Times New Roman" w:cs="Times New Roman"/>
          <w:bCs/>
          <w:sz w:val="28"/>
          <w:szCs w:val="28"/>
          <w:lang w:val="ru-RU"/>
        </w:rPr>
        <w:t xml:space="preserve">2. </w:t>
      </w:r>
      <w:r w:rsidR="008C6C6C" w:rsidRPr="00431F9F">
        <w:rPr>
          <w:rFonts w:ascii="Times New Roman" w:eastAsia="Times New Roman Tj" w:hAnsi="Times New Roman" w:cs="Times New Roman"/>
          <w:bCs/>
          <w:sz w:val="28"/>
          <w:szCs w:val="28"/>
          <w:lang w:val="ru-RU"/>
        </w:rPr>
        <w:t>Для</w:t>
      </w:r>
      <w:r w:rsidRPr="00431F9F">
        <w:rPr>
          <w:rFonts w:ascii="Times New Roman" w:eastAsia="Times New Roman Tj" w:hAnsi="Times New Roman" w:cs="Times New Roman"/>
          <w:bCs/>
          <w:sz w:val="28"/>
          <w:szCs w:val="28"/>
          <w:lang w:val="ru-RU"/>
        </w:rPr>
        <w:t xml:space="preserve"> цел</w:t>
      </w:r>
      <w:r w:rsidR="008C6C6C" w:rsidRPr="00431F9F">
        <w:rPr>
          <w:rFonts w:ascii="Times New Roman" w:eastAsia="Times New Roman Tj" w:hAnsi="Times New Roman" w:cs="Times New Roman"/>
          <w:bCs/>
          <w:sz w:val="28"/>
          <w:szCs w:val="28"/>
          <w:lang w:val="ru-RU"/>
        </w:rPr>
        <w:t>ей</w:t>
      </w:r>
      <w:r w:rsidRPr="00431F9F">
        <w:rPr>
          <w:rFonts w:ascii="Times New Roman" w:eastAsia="Times New Roman Tj" w:hAnsi="Times New Roman" w:cs="Times New Roman"/>
          <w:bCs/>
          <w:sz w:val="28"/>
          <w:szCs w:val="28"/>
          <w:lang w:val="ru-RU"/>
        </w:rPr>
        <w:t xml:space="preserve"> настоящего Кодекса</w:t>
      </w:r>
      <w:r w:rsidR="008C6C6C" w:rsidRPr="00431F9F">
        <w:rPr>
          <w:rFonts w:ascii="Times New Roman" w:eastAsia="Times New Roman Tj" w:hAnsi="Times New Roman" w:cs="Times New Roman"/>
          <w:bCs/>
          <w:sz w:val="28"/>
          <w:szCs w:val="28"/>
          <w:lang w:val="ru-RU"/>
        </w:rPr>
        <w:t xml:space="preserve"> лизинг представляет собой</w:t>
      </w:r>
      <w:r w:rsidRPr="00431F9F">
        <w:rPr>
          <w:rFonts w:ascii="Times New Roman" w:eastAsia="Times New Roman Tj" w:hAnsi="Times New Roman" w:cs="Times New Roman"/>
          <w:bCs/>
          <w:sz w:val="28"/>
          <w:szCs w:val="28"/>
          <w:lang w:val="ru-RU"/>
        </w:rPr>
        <w:t xml:space="preserve"> особый вид финансовой аренды, </w:t>
      </w:r>
      <w:r w:rsidR="008C6C6C" w:rsidRPr="00431F9F">
        <w:rPr>
          <w:rFonts w:ascii="Times New Roman" w:eastAsia="Times New Roman Tj" w:hAnsi="Times New Roman" w:cs="Times New Roman"/>
          <w:bCs/>
          <w:sz w:val="28"/>
          <w:szCs w:val="28"/>
          <w:lang w:val="ru-RU"/>
        </w:rPr>
        <w:t>при котором одна сторона</w:t>
      </w:r>
      <w:r w:rsidR="00FF2836" w:rsidRPr="00431F9F">
        <w:rPr>
          <w:rFonts w:ascii="Times New Roman" w:eastAsia="Times New Roman Tj" w:hAnsi="Times New Roman" w:cs="Times New Roman"/>
          <w:bCs/>
          <w:sz w:val="28"/>
          <w:szCs w:val="28"/>
          <w:lang w:val="ru-RU"/>
        </w:rPr>
        <w:t xml:space="preserve"> </w:t>
      </w:r>
      <w:r w:rsidR="008C6C6C" w:rsidRPr="00431F9F">
        <w:rPr>
          <w:rFonts w:ascii="Times New Roman" w:eastAsia="Times New Roman Tj" w:hAnsi="Times New Roman" w:cs="Times New Roman"/>
          <w:bCs/>
          <w:sz w:val="28"/>
          <w:szCs w:val="28"/>
          <w:lang w:val="ru-RU"/>
        </w:rPr>
        <w:t xml:space="preserve">(лизингодатель) </w:t>
      </w:r>
      <w:r w:rsidR="007A034C" w:rsidRPr="00431F9F">
        <w:rPr>
          <w:rFonts w:ascii="Times New Roman" w:eastAsia="Times New Roman Tj" w:hAnsi="Times New Roman" w:cs="Times New Roman"/>
          <w:bCs/>
          <w:sz w:val="28"/>
          <w:szCs w:val="28"/>
          <w:lang w:val="ru-RU"/>
        </w:rPr>
        <w:t xml:space="preserve">по поручению другой стороны </w:t>
      </w:r>
      <w:r w:rsidR="008C6C6C" w:rsidRPr="00431F9F">
        <w:rPr>
          <w:rFonts w:ascii="Times New Roman" w:eastAsia="Times New Roman Tj" w:hAnsi="Times New Roman" w:cs="Times New Roman"/>
          <w:bCs/>
          <w:sz w:val="28"/>
          <w:szCs w:val="28"/>
          <w:lang w:val="ru-RU"/>
        </w:rPr>
        <w:t xml:space="preserve">(лизингополучателя) приобретает </w:t>
      </w:r>
      <w:r w:rsidR="007A034C" w:rsidRPr="00431F9F">
        <w:rPr>
          <w:rFonts w:ascii="Times New Roman" w:eastAsia="Times New Roman Tj" w:hAnsi="Times New Roman" w:cs="Times New Roman"/>
          <w:bCs/>
          <w:sz w:val="28"/>
          <w:szCs w:val="28"/>
          <w:lang w:val="ru-RU"/>
        </w:rPr>
        <w:t xml:space="preserve">у </w:t>
      </w:r>
      <w:r w:rsidR="009A717C" w:rsidRPr="00431F9F">
        <w:rPr>
          <w:rFonts w:ascii="Times New Roman" w:eastAsia="Times New Roman Tj" w:hAnsi="Times New Roman" w:cs="Times New Roman"/>
          <w:bCs/>
          <w:sz w:val="28"/>
          <w:szCs w:val="28"/>
          <w:lang w:val="ru-RU"/>
        </w:rPr>
        <w:t xml:space="preserve">третьей </w:t>
      </w:r>
      <w:r w:rsidR="007A034C" w:rsidRPr="00431F9F">
        <w:rPr>
          <w:rFonts w:ascii="Times New Roman" w:eastAsia="Times New Roman Tj" w:hAnsi="Times New Roman" w:cs="Times New Roman"/>
          <w:bCs/>
          <w:sz w:val="28"/>
          <w:szCs w:val="28"/>
          <w:lang w:val="ru-RU"/>
        </w:rPr>
        <w:t xml:space="preserve">стороны (продавца) в собственность обусловленное </w:t>
      </w:r>
      <w:r w:rsidR="009A717C" w:rsidRPr="00431F9F">
        <w:rPr>
          <w:rFonts w:ascii="Times New Roman" w:eastAsia="Times New Roman Tj" w:hAnsi="Times New Roman" w:cs="Times New Roman"/>
          <w:bCs/>
          <w:sz w:val="28"/>
          <w:szCs w:val="28"/>
          <w:lang w:val="ru-RU"/>
        </w:rPr>
        <w:t>договором лизинга имущество</w:t>
      </w:r>
      <w:r w:rsidR="006B251E" w:rsidRPr="00431F9F">
        <w:rPr>
          <w:rFonts w:ascii="Times New Roman" w:eastAsia="Times New Roman Tj" w:hAnsi="Times New Roman" w:cs="Times New Roman"/>
          <w:bCs/>
          <w:sz w:val="28"/>
          <w:szCs w:val="28"/>
          <w:lang w:val="ru-RU"/>
        </w:rPr>
        <w:t xml:space="preserve"> </w:t>
      </w:r>
      <w:r w:rsidR="008C6C6C" w:rsidRPr="00431F9F">
        <w:rPr>
          <w:rFonts w:ascii="Times New Roman" w:eastAsia="Times New Roman Tj" w:hAnsi="Times New Roman" w:cs="Times New Roman"/>
          <w:bCs/>
          <w:sz w:val="28"/>
          <w:szCs w:val="28"/>
          <w:lang w:val="ru-RU"/>
        </w:rPr>
        <w:t>и передает его лизингополучателю</w:t>
      </w:r>
      <w:r w:rsidR="00CB729B" w:rsidRPr="00431F9F">
        <w:rPr>
          <w:rFonts w:ascii="Times New Roman" w:eastAsia="Times New Roman Tj" w:hAnsi="Times New Roman" w:cs="Times New Roman"/>
          <w:bCs/>
          <w:sz w:val="28"/>
          <w:szCs w:val="28"/>
          <w:lang w:val="ru-RU"/>
        </w:rPr>
        <w:t xml:space="preserve"> </w:t>
      </w:r>
      <w:r w:rsidR="009A717C" w:rsidRPr="00431F9F">
        <w:rPr>
          <w:rFonts w:ascii="Times New Roman" w:eastAsia="Times New Roman Tj" w:hAnsi="Times New Roman" w:cs="Times New Roman"/>
          <w:bCs/>
          <w:sz w:val="28"/>
          <w:szCs w:val="28"/>
          <w:lang w:val="ru-RU"/>
        </w:rPr>
        <w:t xml:space="preserve">за плату </w:t>
      </w:r>
      <w:r w:rsidR="00CB729B" w:rsidRPr="00431F9F">
        <w:rPr>
          <w:rFonts w:ascii="Times New Roman" w:eastAsia="Times New Roman Tj" w:hAnsi="Times New Roman" w:cs="Times New Roman"/>
          <w:bCs/>
          <w:sz w:val="28"/>
          <w:szCs w:val="28"/>
          <w:lang w:val="ru-RU"/>
        </w:rPr>
        <w:t xml:space="preserve">во владение и пользование по договору, </w:t>
      </w:r>
      <w:r w:rsidR="00640C8B" w:rsidRPr="00431F9F">
        <w:rPr>
          <w:rFonts w:ascii="Times New Roman" w:eastAsia="Times New Roman Tj" w:hAnsi="Times New Roman" w:cs="Times New Roman"/>
          <w:bCs/>
          <w:sz w:val="28"/>
          <w:szCs w:val="28"/>
          <w:lang w:val="ru-RU"/>
        </w:rPr>
        <w:t>соо</w:t>
      </w:r>
      <w:r w:rsidR="009A717C" w:rsidRPr="00431F9F">
        <w:rPr>
          <w:rFonts w:ascii="Times New Roman" w:eastAsia="Times New Roman Tj" w:hAnsi="Times New Roman" w:cs="Times New Roman"/>
          <w:bCs/>
          <w:sz w:val="28"/>
          <w:szCs w:val="28"/>
          <w:lang w:val="ru-RU"/>
        </w:rPr>
        <w:t xml:space="preserve">тветствующему </w:t>
      </w:r>
      <w:r w:rsidR="00CB729B" w:rsidRPr="00431F9F">
        <w:rPr>
          <w:rFonts w:ascii="Times New Roman" w:eastAsia="Times New Roman Tj" w:hAnsi="Times New Roman" w:cs="Times New Roman"/>
          <w:bCs/>
          <w:sz w:val="28"/>
          <w:szCs w:val="28"/>
          <w:lang w:val="ru-RU"/>
        </w:rPr>
        <w:t>требованиям, установленным частью 1 настоящей статьи.</w:t>
      </w:r>
    </w:p>
    <w:p w14:paraId="1C1C1DFF"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 xml:space="preserve">3. Для целей налога на прибыль в соответствии с настоящим Кодексом лизингополучатель, получивший арендованное имущество во владение и пользование по договору финансовой аренды (лизинга), является покупателем этого имущества. Для целей </w:t>
      </w:r>
      <w:r w:rsidR="00CB729B" w:rsidRPr="00431F9F">
        <w:rPr>
          <w:rFonts w:ascii="Times New Roman" w:eastAsia="Times New Roman Tj" w:hAnsi="Times New Roman" w:cs="Times New Roman"/>
          <w:bCs/>
          <w:sz w:val="28"/>
          <w:szCs w:val="28"/>
          <w:lang w:val="ru-RU"/>
        </w:rPr>
        <w:t xml:space="preserve">налога на добавленную стоимость </w:t>
      </w:r>
      <w:r w:rsidRPr="00431F9F">
        <w:rPr>
          <w:rFonts w:ascii="Times New Roman" w:eastAsia="Times New Roman Tj" w:hAnsi="Times New Roman" w:cs="Times New Roman"/>
          <w:bCs/>
          <w:sz w:val="28"/>
          <w:szCs w:val="28"/>
          <w:lang w:val="ru-RU"/>
        </w:rPr>
        <w:t xml:space="preserve">финансовая аренда рассматривается как периодическая поставка, при которой каждая периодическая передача является частично поставкой товаров и частично предоставлением </w:t>
      </w:r>
      <w:r w:rsidR="0060462C" w:rsidRPr="00431F9F">
        <w:rPr>
          <w:rFonts w:ascii="Times New Roman" w:eastAsia="Times New Roman Tj" w:hAnsi="Times New Roman" w:cs="Times New Roman"/>
          <w:bCs/>
          <w:sz w:val="28"/>
          <w:szCs w:val="28"/>
          <w:lang w:val="ru-RU"/>
        </w:rPr>
        <w:t xml:space="preserve">процентов </w:t>
      </w:r>
      <w:r w:rsidRPr="00431F9F">
        <w:rPr>
          <w:rFonts w:ascii="Times New Roman" w:eastAsia="Times New Roman Tj" w:hAnsi="Times New Roman" w:cs="Times New Roman"/>
          <w:bCs/>
          <w:sz w:val="28"/>
          <w:szCs w:val="28"/>
          <w:lang w:val="ru-RU"/>
        </w:rPr>
        <w:t>финансовых услуг</w:t>
      </w:r>
      <w:r w:rsidR="0060462C" w:rsidRPr="00431F9F">
        <w:rPr>
          <w:rFonts w:ascii="Times New Roman" w:eastAsia="Times New Roman Tj" w:hAnsi="Times New Roman" w:cs="Times New Roman"/>
          <w:bCs/>
          <w:sz w:val="28"/>
          <w:szCs w:val="28"/>
          <w:lang w:val="ru-RU"/>
        </w:rPr>
        <w:t>.</w:t>
      </w:r>
    </w:p>
    <w:p w14:paraId="7DB79042"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431F9F">
        <w:rPr>
          <w:rFonts w:ascii="Times New Roman" w:eastAsia="Times New Roman Tj" w:hAnsi="Times New Roman" w:cs="Times New Roman"/>
          <w:sz w:val="28"/>
          <w:szCs w:val="28"/>
          <w:lang w:val="ru-RU"/>
        </w:rPr>
        <w:t>4. Для целей настоящей статьи срок аренды включает дополнительный срок, на который арендатор имеет право возобновить аренду в соответствии с договором аренды.</w:t>
      </w:r>
    </w:p>
    <w:p w14:paraId="06261EE7"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7F7C3F2F"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bookmarkStart w:id="66" w:name="_Toc48486968"/>
      <w:bookmarkStart w:id="67" w:name="_Toc86504709"/>
      <w:bookmarkStart w:id="68" w:name="_Toc86505200"/>
      <w:r w:rsidRPr="00AE3833">
        <w:rPr>
          <w:rFonts w:ascii="Times New Roman" w:hAnsi="Times New Roman" w:cs="Times New Roman"/>
          <w:b/>
          <w:bCs/>
          <w:sz w:val="28"/>
          <w:szCs w:val="28"/>
          <w:lang w:val="ru-RU"/>
        </w:rPr>
        <w:t>Статья 1</w:t>
      </w:r>
      <w:r w:rsidR="00DE4D6C" w:rsidRPr="00AE3833">
        <w:rPr>
          <w:rFonts w:ascii="Times New Roman" w:hAnsi="Times New Roman" w:cs="Times New Roman"/>
          <w:b/>
          <w:bCs/>
          <w:sz w:val="28"/>
          <w:szCs w:val="28"/>
          <w:lang w:val="ru-RU"/>
        </w:rPr>
        <w:t>9</w:t>
      </w:r>
      <w:r w:rsidRPr="00AE3833">
        <w:rPr>
          <w:rFonts w:ascii="Times New Roman" w:hAnsi="Times New Roman" w:cs="Times New Roman"/>
          <w:b/>
          <w:bCs/>
          <w:sz w:val="28"/>
          <w:szCs w:val="28"/>
          <w:lang w:val="ru-RU"/>
        </w:rPr>
        <w:t>. Инвестиционные проекты Правительства Республики Таджикистан</w:t>
      </w:r>
      <w:bookmarkEnd w:id="66"/>
      <w:bookmarkEnd w:id="67"/>
      <w:bookmarkEnd w:id="68"/>
      <w:r w:rsidRPr="00AE3833">
        <w:rPr>
          <w:rFonts w:ascii="Times New Roman" w:hAnsi="Times New Roman" w:cs="Times New Roman"/>
          <w:b/>
          <w:bCs/>
          <w:sz w:val="28"/>
          <w:szCs w:val="28"/>
          <w:lang w:val="ru-RU"/>
        </w:rPr>
        <w:t xml:space="preserve"> </w:t>
      </w:r>
    </w:p>
    <w:p w14:paraId="5C90E1E9"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 xml:space="preserve">1. Инвестиционные проекты Правительства Республики Таджикистан </w:t>
      </w:r>
      <w:r w:rsidR="00396265" w:rsidRPr="00431F9F">
        <w:rPr>
          <w:rFonts w:ascii="Times New Roman" w:hAnsi="Times New Roman" w:cs="Times New Roman"/>
          <w:sz w:val="28"/>
          <w:szCs w:val="28"/>
          <w:lang w:val="ru-RU"/>
        </w:rPr>
        <w:t>–</w:t>
      </w:r>
      <w:r w:rsidRPr="00431F9F">
        <w:rPr>
          <w:rFonts w:ascii="Times New Roman" w:eastAsia="Times New Roman Tj" w:hAnsi="Times New Roman" w:cs="Times New Roman"/>
          <w:sz w:val="28"/>
          <w:szCs w:val="28"/>
          <w:lang w:val="ru-RU"/>
        </w:rPr>
        <w:t>проекты, предусмотренные на основе кредитных (</w:t>
      </w:r>
      <w:proofErr w:type="spellStart"/>
      <w:r w:rsidRPr="00431F9F">
        <w:rPr>
          <w:rFonts w:ascii="Times New Roman" w:eastAsia="Times New Roman Tj" w:hAnsi="Times New Roman" w:cs="Times New Roman"/>
          <w:sz w:val="28"/>
          <w:szCs w:val="28"/>
          <w:lang w:val="ru-RU"/>
        </w:rPr>
        <w:t>грантовых</w:t>
      </w:r>
      <w:proofErr w:type="spellEnd"/>
      <w:r w:rsidRPr="00431F9F">
        <w:rPr>
          <w:rFonts w:ascii="Times New Roman" w:eastAsia="Times New Roman Tj" w:hAnsi="Times New Roman" w:cs="Times New Roman"/>
          <w:sz w:val="28"/>
          <w:szCs w:val="28"/>
          <w:lang w:val="ru-RU"/>
        </w:rPr>
        <w:t xml:space="preserve">) </w:t>
      </w:r>
      <w:r w:rsidR="00E0550D" w:rsidRPr="00431F9F">
        <w:rPr>
          <w:rFonts w:ascii="Times New Roman" w:eastAsia="Times New Roman Tj" w:hAnsi="Times New Roman" w:cs="Times New Roman"/>
          <w:sz w:val="28"/>
          <w:szCs w:val="28"/>
          <w:lang w:val="ru-RU"/>
        </w:rPr>
        <w:t xml:space="preserve">договоров </w:t>
      </w:r>
      <w:r w:rsidRPr="00431F9F">
        <w:rPr>
          <w:rFonts w:ascii="Times New Roman" w:eastAsia="Times New Roman Tj" w:hAnsi="Times New Roman" w:cs="Times New Roman"/>
          <w:sz w:val="28"/>
          <w:szCs w:val="28"/>
          <w:lang w:val="ru-RU"/>
        </w:rPr>
        <w:t xml:space="preserve">об их финансировании (реализации) между Республикой Таджикистан (Правительством Республики Таджикистан) и иностранными государствами (правительствами иностранных государств), отечественными, иностранными и международными финансовыми организациями, включенными в реестр инвестиционных проектов государственным уполномоченным органом в сфере инвестиций. В данный реестр также включаются проекты по строительству социальных сооружений, которые передаются на безвозмездной основе физическими и юридическими лицами соответствующему государственному органу. Порядок ведения реестра инвестиционных проектов по предложению уполномоченного государственного органа в сфере инвестиций по согласованию с уполномоченным государственным органом в сфере финансов и уполномоченным государственным органом </w:t>
      </w:r>
      <w:r w:rsidR="00396265" w:rsidRPr="00431F9F">
        <w:rPr>
          <w:rFonts w:ascii="Times New Roman" w:eastAsia="Times New Roman Tj" w:hAnsi="Times New Roman" w:cs="Times New Roman"/>
          <w:sz w:val="28"/>
          <w:szCs w:val="28"/>
          <w:lang w:val="ru-RU"/>
        </w:rPr>
        <w:t xml:space="preserve">в налоговой сфере </w:t>
      </w:r>
      <w:r w:rsidRPr="00431F9F">
        <w:rPr>
          <w:rFonts w:ascii="Times New Roman" w:eastAsia="Times New Roman Tj" w:hAnsi="Times New Roman" w:cs="Times New Roman"/>
          <w:sz w:val="28"/>
          <w:szCs w:val="28"/>
          <w:lang w:val="ru-RU"/>
        </w:rPr>
        <w:t>утверждается Правительством Республики Таджикистан.</w:t>
      </w:r>
      <w:r w:rsidRPr="00431F9F">
        <w:rPr>
          <w:rFonts w:ascii="Times New Roman" w:eastAsia="Times New Roman Tj" w:hAnsi="Times New Roman" w:cs="Times New Roman"/>
          <w:iCs/>
          <w:sz w:val="28"/>
          <w:szCs w:val="28"/>
          <w:lang w:val="ru-RU"/>
        </w:rPr>
        <w:t xml:space="preserve"> </w:t>
      </w:r>
    </w:p>
    <w:p w14:paraId="3D37A0F4"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2. Инвестиционные проекты Правительства Республики Таджикистан реализуются с использованием льгот, предусмотренных настоящим Кодексом.</w:t>
      </w:r>
    </w:p>
    <w:p w14:paraId="1A268D68"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3. Кредитные (</w:t>
      </w:r>
      <w:proofErr w:type="spellStart"/>
      <w:r w:rsidRPr="00431F9F">
        <w:rPr>
          <w:rFonts w:ascii="Times New Roman" w:eastAsia="Times New Roman Tj" w:hAnsi="Times New Roman" w:cs="Times New Roman"/>
          <w:sz w:val="28"/>
          <w:szCs w:val="28"/>
          <w:lang w:val="ru-RU"/>
        </w:rPr>
        <w:t>грантовые</w:t>
      </w:r>
      <w:proofErr w:type="spellEnd"/>
      <w:r w:rsidRPr="00431F9F">
        <w:rPr>
          <w:rFonts w:ascii="Times New Roman" w:eastAsia="Times New Roman Tj" w:hAnsi="Times New Roman" w:cs="Times New Roman"/>
          <w:sz w:val="28"/>
          <w:szCs w:val="28"/>
          <w:lang w:val="ru-RU"/>
        </w:rPr>
        <w:t xml:space="preserve">) </w:t>
      </w:r>
      <w:r w:rsidR="008C5F0F" w:rsidRPr="00431F9F">
        <w:rPr>
          <w:rFonts w:ascii="Times New Roman" w:eastAsia="Times New Roman Tj" w:hAnsi="Times New Roman" w:cs="Times New Roman"/>
          <w:sz w:val="28"/>
          <w:szCs w:val="28"/>
          <w:lang w:val="ru-RU"/>
        </w:rPr>
        <w:t>договоры</w:t>
      </w:r>
      <w:r w:rsidR="00E0550D" w:rsidRPr="00431F9F">
        <w:rPr>
          <w:rFonts w:ascii="Times New Roman" w:eastAsia="Times New Roman Tj" w:hAnsi="Times New Roman" w:cs="Times New Roman"/>
          <w:sz w:val="28"/>
          <w:szCs w:val="28"/>
          <w:lang w:val="ru-RU"/>
        </w:rPr>
        <w:t xml:space="preserve"> </w:t>
      </w:r>
      <w:r w:rsidRPr="00431F9F">
        <w:rPr>
          <w:rFonts w:ascii="Times New Roman" w:eastAsia="Times New Roman Tj" w:hAnsi="Times New Roman" w:cs="Times New Roman"/>
          <w:sz w:val="28"/>
          <w:szCs w:val="28"/>
          <w:lang w:val="ru-RU"/>
        </w:rPr>
        <w:t xml:space="preserve">о финансировании (реализации) инвестиционных проектов Правительства Республики Таджикистан, предусматривающие предоставление дополнительных налоговых льгот, подлежат утверждению со стороны </w:t>
      </w:r>
      <w:proofErr w:type="spellStart"/>
      <w:r w:rsidRPr="00431F9F">
        <w:rPr>
          <w:rFonts w:ascii="Times New Roman" w:eastAsia="Times New Roman Tj" w:hAnsi="Times New Roman" w:cs="Times New Roman"/>
          <w:sz w:val="28"/>
          <w:szCs w:val="28"/>
          <w:lang w:val="ru-RU"/>
        </w:rPr>
        <w:t>Маджлиси</w:t>
      </w:r>
      <w:proofErr w:type="spellEnd"/>
      <w:r w:rsidRPr="00431F9F">
        <w:rPr>
          <w:rFonts w:ascii="Times New Roman" w:eastAsia="Times New Roman Tj" w:hAnsi="Times New Roman" w:cs="Times New Roman"/>
          <w:sz w:val="28"/>
          <w:szCs w:val="28"/>
          <w:lang w:val="ru-RU"/>
        </w:rPr>
        <w:t xml:space="preserve"> </w:t>
      </w:r>
      <w:proofErr w:type="spellStart"/>
      <w:r w:rsidRPr="00431F9F">
        <w:rPr>
          <w:rFonts w:ascii="Times New Roman" w:eastAsia="Times New Roman Tj" w:hAnsi="Times New Roman" w:cs="Times New Roman"/>
          <w:sz w:val="28"/>
          <w:szCs w:val="28"/>
          <w:lang w:val="ru-RU"/>
        </w:rPr>
        <w:t>намояндагон</w:t>
      </w:r>
      <w:proofErr w:type="spellEnd"/>
      <w:r w:rsidRPr="00431F9F">
        <w:rPr>
          <w:rFonts w:ascii="Times New Roman" w:eastAsia="Times New Roman Tj" w:hAnsi="Times New Roman" w:cs="Times New Roman"/>
          <w:sz w:val="28"/>
          <w:szCs w:val="28"/>
          <w:lang w:val="ru-RU"/>
        </w:rPr>
        <w:t xml:space="preserve"> </w:t>
      </w:r>
      <w:proofErr w:type="spellStart"/>
      <w:r w:rsidRPr="00431F9F">
        <w:rPr>
          <w:rFonts w:ascii="Times New Roman" w:eastAsia="Times New Roman Tj" w:hAnsi="Times New Roman" w:cs="Times New Roman"/>
          <w:sz w:val="28"/>
          <w:szCs w:val="28"/>
          <w:lang w:val="ru-RU"/>
        </w:rPr>
        <w:t>Маджлиси</w:t>
      </w:r>
      <w:proofErr w:type="spellEnd"/>
      <w:r w:rsidRPr="00431F9F">
        <w:rPr>
          <w:rFonts w:ascii="Times New Roman" w:eastAsia="Times New Roman Tj" w:hAnsi="Times New Roman" w:cs="Times New Roman"/>
          <w:sz w:val="28"/>
          <w:szCs w:val="28"/>
          <w:lang w:val="ru-RU"/>
        </w:rPr>
        <w:t xml:space="preserve"> Оли Республики Таджикистан. Такие </w:t>
      </w:r>
      <w:r w:rsidR="00E0550D" w:rsidRPr="00431F9F">
        <w:rPr>
          <w:rFonts w:ascii="Times New Roman" w:eastAsia="Times New Roman Tj" w:hAnsi="Times New Roman" w:cs="Times New Roman"/>
          <w:sz w:val="28"/>
          <w:szCs w:val="28"/>
          <w:lang w:val="ru-RU"/>
        </w:rPr>
        <w:t>договор</w:t>
      </w:r>
      <w:r w:rsidR="00396265" w:rsidRPr="00431F9F">
        <w:rPr>
          <w:rFonts w:ascii="Times New Roman" w:eastAsia="Times New Roman Tj" w:hAnsi="Times New Roman" w:cs="Times New Roman"/>
          <w:sz w:val="28"/>
          <w:szCs w:val="28"/>
          <w:lang w:val="ru-RU"/>
        </w:rPr>
        <w:t>ы</w:t>
      </w:r>
      <w:r w:rsidR="00E0550D" w:rsidRPr="00431F9F">
        <w:rPr>
          <w:rFonts w:ascii="Times New Roman" w:eastAsia="Times New Roman Tj" w:hAnsi="Times New Roman" w:cs="Times New Roman"/>
          <w:sz w:val="28"/>
          <w:szCs w:val="28"/>
          <w:lang w:val="ru-RU"/>
        </w:rPr>
        <w:t xml:space="preserve"> </w:t>
      </w:r>
      <w:r w:rsidRPr="00431F9F">
        <w:rPr>
          <w:rFonts w:ascii="Times New Roman" w:eastAsia="Times New Roman Tj" w:hAnsi="Times New Roman" w:cs="Times New Roman"/>
          <w:sz w:val="28"/>
          <w:szCs w:val="28"/>
          <w:lang w:val="ru-RU"/>
        </w:rPr>
        <w:t xml:space="preserve">не могут содержать положения об </w:t>
      </w:r>
      <w:r w:rsidRPr="00431F9F">
        <w:rPr>
          <w:rFonts w:ascii="Times New Roman" w:eastAsia="Times New Roman Tj" w:hAnsi="Times New Roman" w:cs="Times New Roman"/>
          <w:sz w:val="28"/>
          <w:szCs w:val="28"/>
          <w:lang w:val="ru-RU"/>
        </w:rPr>
        <w:lastRenderedPageBreak/>
        <w:t>освобождении от налога</w:t>
      </w:r>
      <w:r w:rsidR="000331E5" w:rsidRPr="00431F9F">
        <w:rPr>
          <w:rFonts w:ascii="Times New Roman" w:eastAsia="Times New Roman Tj" w:hAnsi="Times New Roman" w:cs="Times New Roman"/>
          <w:sz w:val="28"/>
          <w:szCs w:val="28"/>
          <w:lang w:val="ru-RU"/>
        </w:rPr>
        <w:t xml:space="preserve"> на доходы</w:t>
      </w:r>
      <w:r w:rsidRPr="00431F9F">
        <w:rPr>
          <w:rFonts w:ascii="Times New Roman" w:eastAsia="Times New Roman Tj" w:hAnsi="Times New Roman" w:cs="Times New Roman"/>
          <w:sz w:val="28"/>
          <w:szCs w:val="28"/>
          <w:lang w:val="ru-RU"/>
        </w:rPr>
        <w:t xml:space="preserve"> и социального налога граждан Республики Таджикистан.</w:t>
      </w:r>
    </w:p>
    <w:p w14:paraId="540B7D50" w14:textId="77777777" w:rsidR="005829AF" w:rsidRPr="00431F9F" w:rsidRDefault="005829AF" w:rsidP="0019594B">
      <w:pPr>
        <w:pStyle w:val="Default"/>
        <w:shd w:val="clear" w:color="auto" w:fill="FFFFFF"/>
        <w:tabs>
          <w:tab w:val="left" w:pos="851"/>
          <w:tab w:val="center" w:pos="4677"/>
          <w:tab w:val="right" w:pos="9355"/>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 xml:space="preserve">4. В случае ухудшения условий налогообложения для реализации инвестиционных проектов Правительства Республики Таджикистан, до завершения таких проектов в их отношении используются условия налогообложения, действовавшие на момент подписания соответствующих </w:t>
      </w:r>
      <w:r w:rsidR="00E0550D" w:rsidRPr="00431F9F">
        <w:rPr>
          <w:rFonts w:ascii="Times New Roman" w:eastAsia="Times New Roman Tj" w:hAnsi="Times New Roman" w:cs="Times New Roman"/>
          <w:sz w:val="28"/>
          <w:szCs w:val="28"/>
          <w:lang w:val="ru-RU"/>
        </w:rPr>
        <w:t>договоров</w:t>
      </w:r>
      <w:r w:rsidRPr="00431F9F">
        <w:rPr>
          <w:rFonts w:ascii="Times New Roman" w:eastAsia="Times New Roman Tj" w:hAnsi="Times New Roman" w:cs="Times New Roman"/>
          <w:sz w:val="28"/>
          <w:szCs w:val="28"/>
          <w:lang w:val="ru-RU"/>
        </w:rPr>
        <w:t>.</w:t>
      </w:r>
    </w:p>
    <w:p w14:paraId="57D3382F"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5D1F3FE9"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bookmarkStart w:id="69" w:name="_Toc48486970"/>
      <w:bookmarkStart w:id="70" w:name="_Toc86504710"/>
      <w:bookmarkStart w:id="71" w:name="_Toc86505201"/>
      <w:r w:rsidRPr="00AE3833">
        <w:rPr>
          <w:rFonts w:ascii="Times New Roman" w:hAnsi="Times New Roman" w:cs="Times New Roman"/>
          <w:b/>
          <w:bCs/>
          <w:sz w:val="28"/>
          <w:szCs w:val="28"/>
          <w:lang w:val="ru-RU"/>
        </w:rPr>
        <w:t>Статья</w:t>
      </w:r>
      <w:r w:rsidR="00F86073" w:rsidRPr="00AE3833">
        <w:rPr>
          <w:rFonts w:ascii="Times New Roman" w:hAnsi="Times New Roman" w:cs="Times New Roman"/>
          <w:b/>
          <w:bCs/>
          <w:sz w:val="28"/>
          <w:szCs w:val="28"/>
          <w:lang w:val="ru-RU"/>
        </w:rPr>
        <w:t xml:space="preserve"> </w:t>
      </w:r>
      <w:r w:rsidR="00DE4D6C" w:rsidRPr="00AE3833">
        <w:rPr>
          <w:rFonts w:ascii="Times New Roman" w:hAnsi="Times New Roman" w:cs="Times New Roman"/>
          <w:b/>
          <w:bCs/>
          <w:sz w:val="28"/>
          <w:szCs w:val="28"/>
          <w:lang w:val="ru-RU"/>
        </w:rPr>
        <w:t>20</w:t>
      </w:r>
      <w:r w:rsidRPr="00AE3833">
        <w:rPr>
          <w:rFonts w:ascii="Times New Roman" w:hAnsi="Times New Roman" w:cs="Times New Roman"/>
          <w:b/>
          <w:bCs/>
          <w:sz w:val="28"/>
          <w:szCs w:val="28"/>
          <w:lang w:val="ru-RU"/>
        </w:rPr>
        <w:t>. Личный кабинет налогоплательщика</w:t>
      </w:r>
      <w:bookmarkEnd w:id="69"/>
      <w:bookmarkEnd w:id="70"/>
      <w:bookmarkEnd w:id="71"/>
    </w:p>
    <w:p w14:paraId="12E3A982" w14:textId="77777777" w:rsidR="005829AF" w:rsidRPr="00431F9F" w:rsidRDefault="00E0550D"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93"/>
          <w:tab w:val="left" w:pos="135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630"/>
        <w:jc w:val="both"/>
        <w:rPr>
          <w:rFonts w:ascii="Times New Roman" w:hAnsi="Times New Roman" w:cs="Times New Roman"/>
          <w:bCs/>
          <w:sz w:val="28"/>
          <w:szCs w:val="28"/>
          <w:lang w:val="ru-RU"/>
        </w:rPr>
      </w:pPr>
      <w:r w:rsidRPr="00431F9F">
        <w:rPr>
          <w:rFonts w:ascii="Times New Roman" w:hAnsi="Times New Roman" w:cs="Times New Roman"/>
          <w:bCs/>
          <w:sz w:val="28"/>
          <w:szCs w:val="28"/>
          <w:lang w:val="ru-RU"/>
        </w:rPr>
        <w:t>1.</w:t>
      </w:r>
      <w:r w:rsidR="00F8610B" w:rsidRPr="00431F9F">
        <w:rPr>
          <w:rFonts w:ascii="Times New Roman" w:hAnsi="Times New Roman" w:cs="Times New Roman"/>
          <w:bCs/>
          <w:sz w:val="28"/>
          <w:szCs w:val="28"/>
          <w:lang w:val="ru-RU"/>
        </w:rPr>
        <w:t xml:space="preserve"> </w:t>
      </w:r>
      <w:r w:rsidR="005829AF" w:rsidRPr="00431F9F">
        <w:rPr>
          <w:rFonts w:ascii="Times New Roman" w:hAnsi="Times New Roman" w:cs="Times New Roman"/>
          <w:bCs/>
          <w:sz w:val="28"/>
          <w:szCs w:val="28"/>
          <w:lang w:val="ru-RU"/>
        </w:rPr>
        <w:t>Личный кабинет налогоплательщика (далее – личный кабинет) –</w:t>
      </w:r>
      <w:r w:rsidR="00F86073" w:rsidRPr="00431F9F">
        <w:rPr>
          <w:rFonts w:ascii="Times New Roman" w:hAnsi="Times New Roman" w:cs="Times New Roman"/>
          <w:sz w:val="28"/>
          <w:szCs w:val="28"/>
          <w:lang w:val="ru-RU"/>
        </w:rPr>
        <w:t xml:space="preserve"> </w:t>
      </w:r>
      <w:r w:rsidR="00F86073" w:rsidRPr="00431F9F">
        <w:rPr>
          <w:rFonts w:ascii="Times New Roman" w:hAnsi="Times New Roman" w:cs="Times New Roman"/>
          <w:bCs/>
          <w:sz w:val="28"/>
          <w:szCs w:val="28"/>
          <w:lang w:val="ru-RU"/>
        </w:rPr>
        <w:t xml:space="preserve">это информационный </w:t>
      </w:r>
      <w:r w:rsidR="00396265" w:rsidRPr="00431F9F">
        <w:rPr>
          <w:rFonts w:ascii="Times New Roman" w:hAnsi="Times New Roman" w:cs="Times New Roman"/>
          <w:bCs/>
          <w:sz w:val="28"/>
          <w:szCs w:val="28"/>
          <w:lang w:val="ru-RU"/>
        </w:rPr>
        <w:t>источник,</w:t>
      </w:r>
      <w:r w:rsidR="00F86073" w:rsidRPr="00431F9F">
        <w:rPr>
          <w:rFonts w:ascii="Times New Roman" w:hAnsi="Times New Roman" w:cs="Times New Roman"/>
          <w:bCs/>
          <w:sz w:val="28"/>
          <w:szCs w:val="28"/>
          <w:lang w:val="ru-RU"/>
        </w:rPr>
        <w:t xml:space="preserve"> размещен</w:t>
      </w:r>
      <w:r w:rsidR="00396265" w:rsidRPr="00431F9F">
        <w:rPr>
          <w:rFonts w:ascii="Times New Roman" w:hAnsi="Times New Roman" w:cs="Times New Roman"/>
          <w:bCs/>
          <w:sz w:val="28"/>
          <w:szCs w:val="28"/>
          <w:lang w:val="ru-RU"/>
        </w:rPr>
        <w:t>ный</w:t>
      </w:r>
      <w:r w:rsidR="00F86073" w:rsidRPr="00431F9F">
        <w:rPr>
          <w:rFonts w:ascii="Times New Roman" w:hAnsi="Times New Roman" w:cs="Times New Roman"/>
          <w:bCs/>
          <w:sz w:val="28"/>
          <w:szCs w:val="28"/>
          <w:lang w:val="ru-RU"/>
        </w:rPr>
        <w:t xml:space="preserve"> на официальном сайте</w:t>
      </w:r>
      <w:r w:rsidR="005829AF" w:rsidRPr="00431F9F">
        <w:rPr>
          <w:rFonts w:ascii="Times New Roman" w:hAnsi="Times New Roman" w:cs="Times New Roman"/>
          <w:bCs/>
          <w:sz w:val="28"/>
          <w:szCs w:val="28"/>
          <w:lang w:val="ru-RU"/>
        </w:rPr>
        <w:t>, уполномоченного государственного органа. Порядок его ведения устанавливается уполномоченным государственным органом.</w:t>
      </w:r>
    </w:p>
    <w:p w14:paraId="42EAAE3A" w14:textId="77777777" w:rsidR="005829AF" w:rsidRPr="00431F9F" w:rsidRDefault="00AC7BF0"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w:rsidRPr="00431F9F">
        <w:rPr>
          <w:rFonts w:ascii="Times New Roman" w:hAnsi="Times New Roman" w:cs="Times New Roman"/>
          <w:bCs/>
          <w:sz w:val="28"/>
          <w:szCs w:val="28"/>
          <w:lang w:val="ru-RU"/>
        </w:rPr>
        <w:t>2</w:t>
      </w:r>
      <w:r w:rsidR="00E0550D" w:rsidRPr="00431F9F">
        <w:rPr>
          <w:rFonts w:ascii="Times New Roman" w:hAnsi="Times New Roman" w:cs="Times New Roman"/>
          <w:bCs/>
          <w:sz w:val="28"/>
          <w:szCs w:val="28"/>
          <w:lang w:val="ru-RU"/>
        </w:rPr>
        <w:t xml:space="preserve">. </w:t>
      </w:r>
      <w:r w:rsidR="00160712" w:rsidRPr="00431F9F">
        <w:rPr>
          <w:rFonts w:ascii="Times New Roman" w:hAnsi="Times New Roman" w:cs="Times New Roman"/>
          <w:bCs/>
          <w:sz w:val="28"/>
          <w:szCs w:val="28"/>
          <w:lang w:val="ru-RU"/>
        </w:rPr>
        <w:t>Личный кабинет каждого налогоплательщика формируется после регистрации налогоплательщика в налоговых органах</w:t>
      </w:r>
      <w:r w:rsidRPr="00431F9F">
        <w:rPr>
          <w:rFonts w:ascii="Times New Roman" w:hAnsi="Times New Roman" w:cs="Times New Roman"/>
          <w:bCs/>
          <w:sz w:val="28"/>
          <w:szCs w:val="28"/>
          <w:lang w:val="ru-RU"/>
        </w:rPr>
        <w:t xml:space="preserve">. </w:t>
      </w:r>
    </w:p>
    <w:p w14:paraId="402AC448" w14:textId="77777777" w:rsidR="005829AF" w:rsidRPr="00431F9F" w:rsidRDefault="00E0550D"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851"/>
          <w:tab w:val="left" w:pos="993"/>
          <w:tab w:val="left" w:pos="1276"/>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w:rsidRPr="00431F9F">
        <w:rPr>
          <w:rFonts w:ascii="Times New Roman" w:hAnsi="Times New Roman" w:cs="Times New Roman"/>
          <w:bCs/>
          <w:sz w:val="28"/>
          <w:szCs w:val="28"/>
          <w:lang w:val="ru-RU"/>
        </w:rPr>
        <w:t xml:space="preserve">3. </w:t>
      </w:r>
      <w:r w:rsidR="005829AF" w:rsidRPr="00431F9F">
        <w:rPr>
          <w:rFonts w:ascii="Times New Roman" w:hAnsi="Times New Roman" w:cs="Times New Roman"/>
          <w:bCs/>
          <w:sz w:val="28"/>
          <w:szCs w:val="28"/>
          <w:lang w:val="ru-RU"/>
        </w:rPr>
        <w:t>Обмен информацией между налоговым орган</w:t>
      </w:r>
      <w:r w:rsidR="00D25800" w:rsidRPr="00431F9F">
        <w:rPr>
          <w:rFonts w:ascii="Times New Roman" w:hAnsi="Times New Roman" w:cs="Times New Roman"/>
          <w:bCs/>
          <w:sz w:val="28"/>
          <w:szCs w:val="28"/>
          <w:lang w:val="ru-RU"/>
        </w:rPr>
        <w:t>о</w:t>
      </w:r>
      <w:r w:rsidR="005829AF" w:rsidRPr="00431F9F">
        <w:rPr>
          <w:rFonts w:ascii="Times New Roman" w:hAnsi="Times New Roman" w:cs="Times New Roman"/>
          <w:bCs/>
          <w:sz w:val="28"/>
          <w:szCs w:val="28"/>
          <w:lang w:val="ru-RU"/>
        </w:rPr>
        <w:t>м и налогоплательщик</w:t>
      </w:r>
      <w:r w:rsidR="00160712" w:rsidRPr="00431F9F">
        <w:rPr>
          <w:rFonts w:ascii="Times New Roman" w:hAnsi="Times New Roman" w:cs="Times New Roman"/>
          <w:bCs/>
          <w:sz w:val="28"/>
          <w:szCs w:val="28"/>
          <w:lang w:val="ru-RU"/>
        </w:rPr>
        <w:t>ом</w:t>
      </w:r>
      <w:r w:rsidR="00D162C5" w:rsidRPr="00431F9F">
        <w:rPr>
          <w:rFonts w:ascii="Times New Roman" w:hAnsi="Times New Roman" w:cs="Times New Roman"/>
          <w:bCs/>
          <w:sz w:val="28"/>
          <w:szCs w:val="28"/>
          <w:lang w:val="ru-RU"/>
        </w:rPr>
        <w:t>, в том числе нерезидент</w:t>
      </w:r>
      <w:r w:rsidR="00D25800" w:rsidRPr="00431F9F">
        <w:rPr>
          <w:rFonts w:ascii="Times New Roman" w:hAnsi="Times New Roman" w:cs="Times New Roman"/>
          <w:bCs/>
          <w:sz w:val="28"/>
          <w:szCs w:val="28"/>
          <w:lang w:val="ru-RU"/>
        </w:rPr>
        <w:t>ом</w:t>
      </w:r>
      <w:r w:rsidR="00D162C5" w:rsidRPr="00431F9F">
        <w:rPr>
          <w:rFonts w:ascii="Times New Roman" w:hAnsi="Times New Roman" w:cs="Times New Roman"/>
          <w:bCs/>
          <w:sz w:val="28"/>
          <w:szCs w:val="28"/>
          <w:lang w:val="ru-RU"/>
        </w:rPr>
        <w:t xml:space="preserve"> без и или с образованием юридического лица, </w:t>
      </w:r>
      <w:r w:rsidR="00D25800" w:rsidRPr="00431F9F">
        <w:rPr>
          <w:rFonts w:ascii="Times New Roman" w:hAnsi="Times New Roman" w:cs="Times New Roman"/>
          <w:bCs/>
          <w:sz w:val="28"/>
          <w:szCs w:val="28"/>
          <w:lang w:val="ru-RU"/>
        </w:rPr>
        <w:t xml:space="preserve">а </w:t>
      </w:r>
      <w:r w:rsidR="00D162C5" w:rsidRPr="00431F9F">
        <w:rPr>
          <w:rFonts w:ascii="Times New Roman" w:hAnsi="Times New Roman" w:cs="Times New Roman"/>
          <w:bCs/>
          <w:sz w:val="28"/>
          <w:szCs w:val="28"/>
          <w:lang w:val="ru-RU"/>
        </w:rPr>
        <w:t>также иностранны</w:t>
      </w:r>
      <w:r w:rsidR="00D25800" w:rsidRPr="00431F9F">
        <w:rPr>
          <w:rFonts w:ascii="Times New Roman" w:hAnsi="Times New Roman" w:cs="Times New Roman"/>
          <w:bCs/>
          <w:sz w:val="28"/>
          <w:szCs w:val="28"/>
          <w:lang w:val="ru-RU"/>
        </w:rPr>
        <w:t>ми</w:t>
      </w:r>
      <w:r w:rsidR="00D162C5" w:rsidRPr="00431F9F">
        <w:rPr>
          <w:rFonts w:ascii="Times New Roman" w:hAnsi="Times New Roman" w:cs="Times New Roman"/>
          <w:bCs/>
          <w:sz w:val="28"/>
          <w:szCs w:val="28"/>
          <w:lang w:val="ru-RU"/>
        </w:rPr>
        <w:t xml:space="preserve"> лица</w:t>
      </w:r>
      <w:r w:rsidR="00D25800" w:rsidRPr="00431F9F">
        <w:rPr>
          <w:rFonts w:ascii="Times New Roman" w:hAnsi="Times New Roman" w:cs="Times New Roman"/>
          <w:bCs/>
          <w:sz w:val="28"/>
          <w:szCs w:val="28"/>
          <w:lang w:val="ru-RU"/>
        </w:rPr>
        <w:t>ми</w:t>
      </w:r>
      <w:r w:rsidR="006B251E" w:rsidRPr="00431F9F">
        <w:rPr>
          <w:rFonts w:ascii="Times New Roman" w:hAnsi="Times New Roman" w:cs="Times New Roman"/>
          <w:bCs/>
          <w:sz w:val="28"/>
          <w:szCs w:val="28"/>
          <w:lang w:val="ru-RU"/>
        </w:rPr>
        <w:t>,</w:t>
      </w:r>
      <w:r w:rsidR="00D162C5" w:rsidRPr="00431F9F">
        <w:rPr>
          <w:rFonts w:ascii="Times New Roman" w:hAnsi="Times New Roman" w:cs="Times New Roman"/>
          <w:bCs/>
          <w:sz w:val="28"/>
          <w:szCs w:val="28"/>
          <w:lang w:val="ru-RU"/>
        </w:rPr>
        <w:t xml:space="preserve"> оказывающи</w:t>
      </w:r>
      <w:r w:rsidR="00D25800" w:rsidRPr="00431F9F">
        <w:rPr>
          <w:rFonts w:ascii="Times New Roman" w:hAnsi="Times New Roman" w:cs="Times New Roman"/>
          <w:bCs/>
          <w:sz w:val="28"/>
          <w:szCs w:val="28"/>
          <w:lang w:val="ru-RU"/>
        </w:rPr>
        <w:t>ми</w:t>
      </w:r>
      <w:r w:rsidR="00D162C5" w:rsidRPr="00431F9F">
        <w:rPr>
          <w:rFonts w:ascii="Times New Roman" w:hAnsi="Times New Roman" w:cs="Times New Roman"/>
          <w:bCs/>
          <w:sz w:val="28"/>
          <w:szCs w:val="28"/>
          <w:lang w:val="ru-RU"/>
        </w:rPr>
        <w:t xml:space="preserve"> дистанционные услуги, производится </w:t>
      </w:r>
      <w:r w:rsidR="005829AF" w:rsidRPr="00431F9F">
        <w:rPr>
          <w:rFonts w:ascii="Times New Roman" w:hAnsi="Times New Roman" w:cs="Times New Roman"/>
          <w:bCs/>
          <w:sz w:val="28"/>
          <w:szCs w:val="28"/>
          <w:lang w:val="ru-RU"/>
        </w:rPr>
        <w:t xml:space="preserve">только через </w:t>
      </w:r>
      <w:r w:rsidR="00F11E18" w:rsidRPr="00431F9F">
        <w:rPr>
          <w:rFonts w:ascii="Times New Roman" w:hAnsi="Times New Roman" w:cs="Times New Roman"/>
          <w:bCs/>
          <w:sz w:val="28"/>
          <w:szCs w:val="28"/>
          <w:lang w:val="ru-RU"/>
        </w:rPr>
        <w:t xml:space="preserve">личный </w:t>
      </w:r>
      <w:r w:rsidR="005829AF" w:rsidRPr="00431F9F">
        <w:rPr>
          <w:rFonts w:ascii="Times New Roman" w:hAnsi="Times New Roman" w:cs="Times New Roman"/>
          <w:bCs/>
          <w:sz w:val="28"/>
          <w:szCs w:val="28"/>
          <w:lang w:val="ru-RU"/>
        </w:rPr>
        <w:t>кабинет</w:t>
      </w:r>
      <w:r w:rsidR="00D162C5" w:rsidRPr="00431F9F">
        <w:rPr>
          <w:rFonts w:ascii="Times New Roman" w:hAnsi="Times New Roman" w:cs="Times New Roman"/>
          <w:bCs/>
          <w:sz w:val="28"/>
          <w:szCs w:val="28"/>
          <w:lang w:val="ru-RU"/>
        </w:rPr>
        <w:t>, посредством которого налогоплательщик и налоговый орган могут осуществлять взаимные права и обязанности</w:t>
      </w:r>
      <w:r w:rsidR="005829AF" w:rsidRPr="00431F9F">
        <w:rPr>
          <w:rFonts w:ascii="Times New Roman" w:hAnsi="Times New Roman" w:cs="Times New Roman"/>
          <w:bCs/>
          <w:sz w:val="28"/>
          <w:szCs w:val="28"/>
          <w:lang w:val="ru-RU"/>
        </w:rPr>
        <w:t>, за исключением отдельных случаев, предусмотренных настоящим Кодексом.</w:t>
      </w:r>
    </w:p>
    <w:p w14:paraId="43B8D67F" w14:textId="77777777" w:rsidR="005829AF" w:rsidRPr="00431F9F" w:rsidRDefault="00E0550D"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w:rsidRPr="00431F9F">
        <w:rPr>
          <w:rFonts w:ascii="Times New Roman" w:hAnsi="Times New Roman" w:cs="Times New Roman"/>
          <w:bCs/>
          <w:sz w:val="28"/>
          <w:szCs w:val="28"/>
          <w:lang w:val="ru-RU"/>
        </w:rPr>
        <w:t>4.</w:t>
      </w:r>
      <w:r w:rsidR="00F8610B" w:rsidRPr="00431F9F">
        <w:rPr>
          <w:rFonts w:ascii="Times New Roman" w:hAnsi="Times New Roman" w:cs="Times New Roman"/>
          <w:bCs/>
          <w:sz w:val="28"/>
          <w:szCs w:val="28"/>
          <w:lang w:val="ru-RU"/>
        </w:rPr>
        <w:t xml:space="preserve"> </w:t>
      </w:r>
      <w:r w:rsidR="005829AF" w:rsidRPr="00431F9F">
        <w:rPr>
          <w:rFonts w:ascii="Times New Roman" w:hAnsi="Times New Roman" w:cs="Times New Roman"/>
          <w:bCs/>
          <w:sz w:val="28"/>
          <w:szCs w:val="28"/>
          <w:lang w:val="ru-RU"/>
        </w:rPr>
        <w:t xml:space="preserve">Вход в </w:t>
      </w:r>
      <w:r w:rsidR="0066118D" w:rsidRPr="00431F9F">
        <w:rPr>
          <w:rFonts w:ascii="Times New Roman" w:hAnsi="Times New Roman" w:cs="Times New Roman"/>
          <w:bCs/>
          <w:sz w:val="28"/>
          <w:szCs w:val="28"/>
          <w:lang w:val="ru-RU"/>
        </w:rPr>
        <w:t xml:space="preserve">личный </w:t>
      </w:r>
      <w:r w:rsidR="005829AF" w:rsidRPr="00431F9F">
        <w:rPr>
          <w:rFonts w:ascii="Times New Roman" w:hAnsi="Times New Roman" w:cs="Times New Roman"/>
          <w:bCs/>
          <w:sz w:val="28"/>
          <w:szCs w:val="28"/>
          <w:lang w:val="ru-RU"/>
        </w:rPr>
        <w:t xml:space="preserve">кабинет налогоплательщика осуществляется через </w:t>
      </w:r>
      <w:r w:rsidR="00911F7D" w:rsidRPr="00431F9F">
        <w:rPr>
          <w:rFonts w:ascii="Times New Roman" w:hAnsi="Times New Roman" w:cs="Times New Roman"/>
          <w:bCs/>
          <w:sz w:val="28"/>
          <w:szCs w:val="28"/>
          <w:lang w:val="ru-RU"/>
        </w:rPr>
        <w:t xml:space="preserve">интегрированную информационную </w:t>
      </w:r>
      <w:r w:rsidR="004667A2" w:rsidRPr="00431F9F">
        <w:rPr>
          <w:rFonts w:ascii="Times New Roman" w:hAnsi="Times New Roman" w:cs="Times New Roman"/>
          <w:bCs/>
          <w:sz w:val="28"/>
          <w:szCs w:val="28"/>
          <w:lang w:val="ru-RU"/>
        </w:rPr>
        <w:t xml:space="preserve">налоговую </w:t>
      </w:r>
      <w:r w:rsidR="00911F7D" w:rsidRPr="00431F9F">
        <w:rPr>
          <w:rFonts w:ascii="Times New Roman" w:hAnsi="Times New Roman" w:cs="Times New Roman"/>
          <w:bCs/>
          <w:sz w:val="28"/>
          <w:szCs w:val="28"/>
          <w:lang w:val="ru-RU"/>
        </w:rPr>
        <w:t>систему</w:t>
      </w:r>
      <w:r w:rsidR="00911F7D" w:rsidRPr="00431F9F" w:rsidDel="00911F7D">
        <w:rPr>
          <w:rFonts w:ascii="Times New Roman" w:hAnsi="Times New Roman" w:cs="Times New Roman"/>
          <w:bCs/>
          <w:sz w:val="28"/>
          <w:szCs w:val="28"/>
          <w:lang w:val="ru-RU"/>
        </w:rPr>
        <w:t xml:space="preserve"> </w:t>
      </w:r>
      <w:r w:rsidR="00F86073" w:rsidRPr="00431F9F">
        <w:rPr>
          <w:rFonts w:ascii="Times New Roman" w:hAnsi="Times New Roman" w:cs="Times New Roman"/>
          <w:bCs/>
          <w:sz w:val="28"/>
          <w:szCs w:val="28"/>
          <w:lang w:val="ru-RU"/>
        </w:rPr>
        <w:t xml:space="preserve">посредством </w:t>
      </w:r>
      <w:r w:rsidR="005829AF" w:rsidRPr="00431F9F">
        <w:rPr>
          <w:rFonts w:ascii="Times New Roman" w:hAnsi="Times New Roman" w:cs="Times New Roman"/>
          <w:bCs/>
          <w:sz w:val="28"/>
          <w:szCs w:val="28"/>
          <w:lang w:val="ru-RU"/>
        </w:rPr>
        <w:t>электронн</w:t>
      </w:r>
      <w:r w:rsidR="00F86073" w:rsidRPr="00431F9F">
        <w:rPr>
          <w:rFonts w:ascii="Times New Roman" w:hAnsi="Times New Roman" w:cs="Times New Roman"/>
          <w:bCs/>
          <w:sz w:val="28"/>
          <w:szCs w:val="28"/>
          <w:lang w:val="ru-RU"/>
        </w:rPr>
        <w:t>ой</w:t>
      </w:r>
      <w:r w:rsidR="005829AF" w:rsidRPr="00431F9F">
        <w:rPr>
          <w:rFonts w:ascii="Times New Roman" w:hAnsi="Times New Roman" w:cs="Times New Roman"/>
          <w:bCs/>
          <w:sz w:val="28"/>
          <w:szCs w:val="28"/>
          <w:lang w:val="ru-RU"/>
        </w:rPr>
        <w:t xml:space="preserve"> цифров</w:t>
      </w:r>
      <w:r w:rsidR="00F86073" w:rsidRPr="00431F9F">
        <w:rPr>
          <w:rFonts w:ascii="Times New Roman" w:hAnsi="Times New Roman" w:cs="Times New Roman"/>
          <w:bCs/>
          <w:sz w:val="28"/>
          <w:szCs w:val="28"/>
          <w:lang w:val="ru-RU"/>
        </w:rPr>
        <w:t>ой</w:t>
      </w:r>
      <w:r w:rsidR="005829AF" w:rsidRPr="00431F9F">
        <w:rPr>
          <w:rFonts w:ascii="Times New Roman" w:hAnsi="Times New Roman" w:cs="Times New Roman"/>
          <w:bCs/>
          <w:sz w:val="28"/>
          <w:szCs w:val="28"/>
          <w:lang w:val="ru-RU"/>
        </w:rPr>
        <w:t xml:space="preserve"> подпис</w:t>
      </w:r>
      <w:r w:rsidR="00F86073" w:rsidRPr="00431F9F">
        <w:rPr>
          <w:rFonts w:ascii="Times New Roman" w:hAnsi="Times New Roman" w:cs="Times New Roman"/>
          <w:bCs/>
          <w:sz w:val="28"/>
          <w:szCs w:val="28"/>
          <w:lang w:val="ru-RU"/>
        </w:rPr>
        <w:t>и</w:t>
      </w:r>
      <w:r w:rsidR="005829AF" w:rsidRPr="00431F9F">
        <w:rPr>
          <w:rFonts w:ascii="Times New Roman" w:hAnsi="Times New Roman" w:cs="Times New Roman"/>
          <w:bCs/>
          <w:sz w:val="28"/>
          <w:szCs w:val="28"/>
          <w:lang w:val="ru-RU"/>
        </w:rPr>
        <w:t>. Электронная цифровая подпись выдается налогоплательщику структурным подразделением уполномоченного государственного органа на основании его заявления.</w:t>
      </w:r>
    </w:p>
    <w:p w14:paraId="2509A5E6" w14:textId="77777777" w:rsidR="005829AF" w:rsidRPr="00431F9F" w:rsidRDefault="00E0550D"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851"/>
          <w:tab w:val="left" w:pos="993"/>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w:rsidRPr="00431F9F">
        <w:rPr>
          <w:rFonts w:ascii="Times New Roman" w:hAnsi="Times New Roman" w:cs="Times New Roman"/>
          <w:bCs/>
          <w:sz w:val="28"/>
          <w:szCs w:val="28"/>
          <w:lang w:val="ru-RU"/>
        </w:rPr>
        <w:t>5.</w:t>
      </w:r>
      <w:r w:rsidR="00F8610B" w:rsidRPr="00431F9F">
        <w:rPr>
          <w:rFonts w:ascii="Times New Roman" w:hAnsi="Times New Roman" w:cs="Times New Roman"/>
          <w:bCs/>
          <w:sz w:val="28"/>
          <w:szCs w:val="28"/>
          <w:lang w:val="ru-RU"/>
        </w:rPr>
        <w:t xml:space="preserve"> </w:t>
      </w:r>
      <w:r w:rsidR="005829AF" w:rsidRPr="00431F9F">
        <w:rPr>
          <w:rFonts w:ascii="Times New Roman" w:hAnsi="Times New Roman" w:cs="Times New Roman"/>
          <w:bCs/>
          <w:sz w:val="28"/>
          <w:szCs w:val="28"/>
          <w:lang w:val="ru-RU"/>
        </w:rPr>
        <w:t xml:space="preserve">После активации личного кабинета и </w:t>
      </w:r>
      <w:r w:rsidR="00FC68A8" w:rsidRPr="00431F9F">
        <w:rPr>
          <w:rFonts w:ascii="Times New Roman" w:hAnsi="Times New Roman" w:cs="Times New Roman"/>
          <w:bCs/>
          <w:sz w:val="28"/>
          <w:szCs w:val="28"/>
          <w:lang w:val="ru-RU"/>
        </w:rPr>
        <w:t xml:space="preserve">вплоть </w:t>
      </w:r>
      <w:r w:rsidR="005829AF" w:rsidRPr="00431F9F">
        <w:rPr>
          <w:rFonts w:ascii="Times New Roman" w:hAnsi="Times New Roman" w:cs="Times New Roman"/>
          <w:bCs/>
          <w:sz w:val="28"/>
          <w:szCs w:val="28"/>
          <w:lang w:val="ru-RU"/>
        </w:rPr>
        <w:t>до приостанов</w:t>
      </w:r>
      <w:r w:rsidR="00FC68A8" w:rsidRPr="00431F9F">
        <w:rPr>
          <w:rFonts w:ascii="Times New Roman" w:hAnsi="Times New Roman" w:cs="Times New Roman"/>
          <w:bCs/>
          <w:sz w:val="28"/>
          <w:szCs w:val="28"/>
          <w:lang w:val="ru-RU"/>
        </w:rPr>
        <w:t>ления</w:t>
      </w:r>
      <w:r w:rsidR="005829AF" w:rsidRPr="00431F9F">
        <w:rPr>
          <w:rFonts w:ascii="Times New Roman" w:hAnsi="Times New Roman" w:cs="Times New Roman"/>
          <w:bCs/>
          <w:sz w:val="28"/>
          <w:szCs w:val="28"/>
          <w:lang w:val="ru-RU"/>
        </w:rPr>
        <w:t xml:space="preserve"> его </w:t>
      </w:r>
      <w:r w:rsidR="00FC68A8" w:rsidRPr="00431F9F">
        <w:rPr>
          <w:rFonts w:ascii="Times New Roman" w:hAnsi="Times New Roman" w:cs="Times New Roman"/>
          <w:bCs/>
          <w:sz w:val="28"/>
          <w:szCs w:val="28"/>
          <w:lang w:val="ru-RU"/>
        </w:rPr>
        <w:t>деятельности</w:t>
      </w:r>
      <w:r w:rsidR="005829AF" w:rsidRPr="00431F9F">
        <w:rPr>
          <w:rFonts w:ascii="Times New Roman" w:hAnsi="Times New Roman" w:cs="Times New Roman"/>
          <w:bCs/>
          <w:sz w:val="28"/>
          <w:szCs w:val="28"/>
          <w:lang w:val="ru-RU"/>
        </w:rPr>
        <w:t xml:space="preserve">, налоговый орган направляет все документы и информацию налогоплательщику </w:t>
      </w:r>
      <w:r w:rsidR="00FC68A8" w:rsidRPr="00431F9F">
        <w:rPr>
          <w:rFonts w:ascii="Times New Roman" w:hAnsi="Times New Roman" w:cs="Times New Roman"/>
          <w:bCs/>
          <w:sz w:val="28"/>
          <w:szCs w:val="28"/>
          <w:lang w:val="ru-RU"/>
        </w:rPr>
        <w:t xml:space="preserve">исключительно </w:t>
      </w:r>
      <w:r w:rsidR="005829AF" w:rsidRPr="00431F9F">
        <w:rPr>
          <w:rFonts w:ascii="Times New Roman" w:hAnsi="Times New Roman" w:cs="Times New Roman"/>
          <w:bCs/>
          <w:sz w:val="28"/>
          <w:szCs w:val="28"/>
          <w:lang w:val="ru-RU"/>
        </w:rPr>
        <w:t xml:space="preserve">через личный кабинет. </w:t>
      </w:r>
      <w:r w:rsidR="00FC68A8" w:rsidRPr="00431F9F">
        <w:rPr>
          <w:rFonts w:ascii="Times New Roman" w:hAnsi="Times New Roman" w:cs="Times New Roman"/>
          <w:bCs/>
          <w:sz w:val="28"/>
          <w:szCs w:val="28"/>
          <w:lang w:val="ru-RU"/>
        </w:rPr>
        <w:t>В а</w:t>
      </w:r>
      <w:r w:rsidR="005829AF" w:rsidRPr="00431F9F">
        <w:rPr>
          <w:rFonts w:ascii="Times New Roman" w:hAnsi="Times New Roman" w:cs="Times New Roman"/>
          <w:bCs/>
          <w:sz w:val="28"/>
          <w:szCs w:val="28"/>
          <w:lang w:val="ru-RU"/>
        </w:rPr>
        <w:t>налогичн</w:t>
      </w:r>
      <w:r w:rsidR="00FC68A8" w:rsidRPr="00431F9F">
        <w:rPr>
          <w:rFonts w:ascii="Times New Roman" w:hAnsi="Times New Roman" w:cs="Times New Roman"/>
          <w:bCs/>
          <w:sz w:val="28"/>
          <w:szCs w:val="28"/>
          <w:lang w:val="ru-RU"/>
        </w:rPr>
        <w:t>о</w:t>
      </w:r>
      <w:r w:rsidR="005829AF" w:rsidRPr="00431F9F">
        <w:rPr>
          <w:rFonts w:ascii="Times New Roman" w:hAnsi="Times New Roman" w:cs="Times New Roman"/>
          <w:bCs/>
          <w:sz w:val="28"/>
          <w:szCs w:val="28"/>
          <w:lang w:val="ru-RU"/>
        </w:rPr>
        <w:t xml:space="preserve">м </w:t>
      </w:r>
      <w:r w:rsidR="00FC68A8" w:rsidRPr="00431F9F">
        <w:rPr>
          <w:rFonts w:ascii="Times New Roman" w:hAnsi="Times New Roman" w:cs="Times New Roman"/>
          <w:bCs/>
          <w:sz w:val="28"/>
          <w:szCs w:val="28"/>
          <w:lang w:val="ru-RU"/>
        </w:rPr>
        <w:t>порядке</w:t>
      </w:r>
      <w:r w:rsidR="005829AF" w:rsidRPr="00431F9F">
        <w:rPr>
          <w:rFonts w:ascii="Times New Roman" w:hAnsi="Times New Roman" w:cs="Times New Roman"/>
          <w:bCs/>
          <w:sz w:val="28"/>
          <w:szCs w:val="28"/>
          <w:lang w:val="ru-RU"/>
        </w:rPr>
        <w:t xml:space="preserve"> налогоплательщик направляет документы в налоговые органы.</w:t>
      </w:r>
    </w:p>
    <w:p w14:paraId="7E2E2146" w14:textId="77777777" w:rsidR="005829AF" w:rsidRPr="00431F9F" w:rsidRDefault="00E0550D"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851"/>
          <w:tab w:val="left" w:pos="993"/>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w:rsidRPr="00431F9F">
        <w:rPr>
          <w:rFonts w:ascii="Times New Roman" w:hAnsi="Times New Roman" w:cs="Times New Roman"/>
          <w:bCs/>
          <w:sz w:val="28"/>
          <w:szCs w:val="28"/>
          <w:lang w:val="ru-RU"/>
        </w:rPr>
        <w:t>6.</w:t>
      </w:r>
      <w:r w:rsidR="00F86073" w:rsidRPr="00431F9F">
        <w:rPr>
          <w:rFonts w:ascii="Times New Roman" w:hAnsi="Times New Roman" w:cs="Times New Roman"/>
          <w:bCs/>
          <w:sz w:val="28"/>
          <w:szCs w:val="28"/>
          <w:lang w:val="ru-RU"/>
        </w:rPr>
        <w:t xml:space="preserve"> </w:t>
      </w:r>
      <w:r w:rsidR="005829AF" w:rsidRPr="00431F9F">
        <w:rPr>
          <w:rFonts w:ascii="Times New Roman" w:hAnsi="Times New Roman" w:cs="Times New Roman"/>
          <w:bCs/>
          <w:sz w:val="28"/>
          <w:szCs w:val="28"/>
          <w:lang w:val="ru-RU"/>
        </w:rPr>
        <w:t xml:space="preserve">Если при </w:t>
      </w:r>
      <w:r w:rsidR="00FC68A8" w:rsidRPr="00431F9F">
        <w:rPr>
          <w:rFonts w:ascii="Times New Roman" w:hAnsi="Times New Roman" w:cs="Times New Roman"/>
          <w:bCs/>
          <w:sz w:val="28"/>
          <w:szCs w:val="28"/>
          <w:lang w:val="ru-RU"/>
        </w:rPr>
        <w:t xml:space="preserve">направлении налоговым органом </w:t>
      </w:r>
      <w:r w:rsidR="005829AF" w:rsidRPr="00431F9F">
        <w:rPr>
          <w:rFonts w:ascii="Times New Roman" w:hAnsi="Times New Roman" w:cs="Times New Roman"/>
          <w:bCs/>
          <w:sz w:val="28"/>
          <w:szCs w:val="28"/>
          <w:lang w:val="ru-RU"/>
        </w:rPr>
        <w:t xml:space="preserve">электронного документа в личный кабинет </w:t>
      </w:r>
      <w:r w:rsidR="00FC68A8" w:rsidRPr="00431F9F">
        <w:rPr>
          <w:rFonts w:ascii="Times New Roman" w:hAnsi="Times New Roman" w:cs="Times New Roman"/>
          <w:bCs/>
          <w:sz w:val="28"/>
          <w:szCs w:val="28"/>
          <w:lang w:val="ru-RU"/>
        </w:rPr>
        <w:t xml:space="preserve">налогоплательщика получено сведение о приостановлении действия </w:t>
      </w:r>
      <w:r w:rsidR="005829AF" w:rsidRPr="00431F9F">
        <w:rPr>
          <w:rFonts w:ascii="Times New Roman" w:hAnsi="Times New Roman" w:cs="Times New Roman"/>
          <w:bCs/>
          <w:sz w:val="28"/>
          <w:szCs w:val="28"/>
          <w:lang w:val="ru-RU"/>
        </w:rPr>
        <w:t>личн</w:t>
      </w:r>
      <w:r w:rsidR="00FC68A8" w:rsidRPr="00431F9F">
        <w:rPr>
          <w:rFonts w:ascii="Times New Roman" w:hAnsi="Times New Roman" w:cs="Times New Roman"/>
          <w:bCs/>
          <w:sz w:val="28"/>
          <w:szCs w:val="28"/>
          <w:lang w:val="ru-RU"/>
        </w:rPr>
        <w:t>ого</w:t>
      </w:r>
      <w:r w:rsidR="005829AF" w:rsidRPr="00431F9F">
        <w:rPr>
          <w:rFonts w:ascii="Times New Roman" w:hAnsi="Times New Roman" w:cs="Times New Roman"/>
          <w:bCs/>
          <w:sz w:val="28"/>
          <w:szCs w:val="28"/>
          <w:lang w:val="ru-RU"/>
        </w:rPr>
        <w:t xml:space="preserve"> кабинет</w:t>
      </w:r>
      <w:r w:rsidR="00FC68A8" w:rsidRPr="00431F9F">
        <w:rPr>
          <w:rFonts w:ascii="Times New Roman" w:hAnsi="Times New Roman" w:cs="Times New Roman"/>
          <w:bCs/>
          <w:sz w:val="28"/>
          <w:szCs w:val="28"/>
          <w:lang w:val="ru-RU"/>
        </w:rPr>
        <w:t>а</w:t>
      </w:r>
      <w:r w:rsidR="005829AF" w:rsidRPr="00431F9F">
        <w:rPr>
          <w:rFonts w:ascii="Times New Roman" w:hAnsi="Times New Roman" w:cs="Times New Roman"/>
          <w:bCs/>
          <w:sz w:val="28"/>
          <w:szCs w:val="28"/>
          <w:lang w:val="ru-RU"/>
        </w:rPr>
        <w:t xml:space="preserve"> налогоплательщика или</w:t>
      </w:r>
      <w:r w:rsidR="00FC68A8" w:rsidRPr="00431F9F">
        <w:rPr>
          <w:rFonts w:ascii="Times New Roman" w:hAnsi="Times New Roman" w:cs="Times New Roman"/>
          <w:bCs/>
          <w:sz w:val="28"/>
          <w:szCs w:val="28"/>
          <w:lang w:val="ru-RU"/>
        </w:rPr>
        <w:t xml:space="preserve"> прекращении</w:t>
      </w:r>
      <w:r w:rsidR="005829AF" w:rsidRPr="00431F9F">
        <w:rPr>
          <w:rFonts w:ascii="Times New Roman" w:hAnsi="Times New Roman" w:cs="Times New Roman"/>
          <w:bCs/>
          <w:sz w:val="28"/>
          <w:szCs w:val="28"/>
          <w:lang w:val="ru-RU"/>
        </w:rPr>
        <w:t xml:space="preserve"> использовани</w:t>
      </w:r>
      <w:r w:rsidR="00FC68A8" w:rsidRPr="00431F9F">
        <w:rPr>
          <w:rFonts w:ascii="Times New Roman" w:hAnsi="Times New Roman" w:cs="Times New Roman"/>
          <w:bCs/>
          <w:sz w:val="28"/>
          <w:szCs w:val="28"/>
          <w:lang w:val="ru-RU"/>
        </w:rPr>
        <w:t>я</w:t>
      </w:r>
      <w:r w:rsidR="005829AF" w:rsidRPr="00431F9F">
        <w:rPr>
          <w:rFonts w:ascii="Times New Roman" w:hAnsi="Times New Roman" w:cs="Times New Roman"/>
          <w:bCs/>
          <w:sz w:val="28"/>
          <w:szCs w:val="28"/>
          <w:lang w:val="ru-RU"/>
        </w:rPr>
        <w:t xml:space="preserve"> ключа электронной цифровой подписи, </w:t>
      </w:r>
      <w:r w:rsidR="00FC68A8" w:rsidRPr="00431F9F">
        <w:rPr>
          <w:rFonts w:ascii="Times New Roman" w:hAnsi="Times New Roman" w:cs="Times New Roman"/>
          <w:bCs/>
          <w:sz w:val="28"/>
          <w:szCs w:val="28"/>
          <w:lang w:val="ru-RU"/>
        </w:rPr>
        <w:t xml:space="preserve">данный документ направляется налогоплательщику в бумажной форме </w:t>
      </w:r>
      <w:r w:rsidR="005829AF" w:rsidRPr="00431F9F">
        <w:rPr>
          <w:rFonts w:ascii="Times New Roman" w:hAnsi="Times New Roman" w:cs="Times New Roman"/>
          <w:bCs/>
          <w:sz w:val="28"/>
          <w:szCs w:val="28"/>
          <w:lang w:val="ru-RU"/>
        </w:rPr>
        <w:t xml:space="preserve">в течение трех </w:t>
      </w:r>
      <w:r w:rsidR="00657512">
        <w:rPr>
          <w:rFonts w:ascii="Times New Roman" w:hAnsi="Times New Roman" w:cs="Times New Roman"/>
          <w:bCs/>
          <w:sz w:val="28"/>
          <w:szCs w:val="28"/>
          <w:lang w:val="ru-RU"/>
        </w:rPr>
        <w:t xml:space="preserve">рабочих </w:t>
      </w:r>
      <w:r w:rsidR="005829AF" w:rsidRPr="00431F9F">
        <w:rPr>
          <w:rFonts w:ascii="Times New Roman" w:hAnsi="Times New Roman" w:cs="Times New Roman"/>
          <w:bCs/>
          <w:sz w:val="28"/>
          <w:szCs w:val="28"/>
          <w:lang w:val="ru-RU"/>
        </w:rPr>
        <w:t xml:space="preserve">дней </w:t>
      </w:r>
      <w:r w:rsidR="00FC68A8" w:rsidRPr="00431F9F">
        <w:rPr>
          <w:rFonts w:ascii="Times New Roman" w:hAnsi="Times New Roman" w:cs="Times New Roman"/>
          <w:bCs/>
          <w:sz w:val="28"/>
          <w:szCs w:val="28"/>
          <w:lang w:val="ru-RU"/>
        </w:rPr>
        <w:t xml:space="preserve">со дня </w:t>
      </w:r>
      <w:r w:rsidR="005829AF" w:rsidRPr="00431F9F">
        <w:rPr>
          <w:rFonts w:ascii="Times New Roman" w:hAnsi="Times New Roman" w:cs="Times New Roman"/>
          <w:bCs/>
          <w:sz w:val="28"/>
          <w:szCs w:val="28"/>
          <w:lang w:val="ru-RU"/>
        </w:rPr>
        <w:t>получения указанной информации.</w:t>
      </w:r>
    </w:p>
    <w:p w14:paraId="4ABF6786" w14:textId="77777777" w:rsidR="008F1C97" w:rsidRPr="00431F9F" w:rsidRDefault="000D19BE"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93"/>
          <w:tab w:val="left" w:pos="1277"/>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431F9F">
        <w:rPr>
          <w:rFonts w:ascii="Times New Roman" w:hAnsi="Times New Roman" w:cs="Times New Roman"/>
          <w:bCs/>
          <w:sz w:val="28"/>
          <w:szCs w:val="28"/>
          <w:lang w:val="ru-RU"/>
        </w:rPr>
        <w:t xml:space="preserve">7. </w:t>
      </w:r>
      <w:r w:rsidR="008F1C97" w:rsidRPr="00431F9F">
        <w:rPr>
          <w:rFonts w:ascii="Times New Roman" w:hAnsi="Times New Roman" w:cs="Times New Roman"/>
          <w:bCs/>
          <w:sz w:val="28"/>
          <w:szCs w:val="28"/>
          <w:lang w:val="ru-RU"/>
        </w:rPr>
        <w:t>Налогоплательщик, который без уважительной причины</w:t>
      </w:r>
      <w:r w:rsidR="004D123B" w:rsidRPr="00431F9F">
        <w:rPr>
          <w:rFonts w:ascii="Times New Roman" w:hAnsi="Times New Roman" w:cs="Times New Roman"/>
          <w:bCs/>
          <w:sz w:val="28"/>
          <w:szCs w:val="28"/>
          <w:lang w:val="ru-RU"/>
        </w:rPr>
        <w:t xml:space="preserve"> </w:t>
      </w:r>
      <w:r w:rsidR="008F1C97" w:rsidRPr="00431F9F">
        <w:rPr>
          <w:rFonts w:ascii="Times New Roman" w:hAnsi="Times New Roman" w:cs="Times New Roman"/>
          <w:bCs/>
          <w:sz w:val="28"/>
          <w:szCs w:val="28"/>
          <w:lang w:val="ru-RU"/>
        </w:rPr>
        <w:t>не подает налоговую декларацию и</w:t>
      </w:r>
      <w:r w:rsidR="004137F0" w:rsidRPr="00431F9F">
        <w:rPr>
          <w:rFonts w:ascii="Times New Roman" w:hAnsi="Times New Roman" w:cs="Times New Roman"/>
          <w:bCs/>
          <w:sz w:val="28"/>
          <w:szCs w:val="28"/>
          <w:lang w:val="ru-RU"/>
        </w:rPr>
        <w:t>ли другой документ в электронной</w:t>
      </w:r>
      <w:r w:rsidR="008F1C97" w:rsidRPr="00431F9F">
        <w:rPr>
          <w:rFonts w:ascii="Times New Roman" w:hAnsi="Times New Roman" w:cs="Times New Roman"/>
          <w:bCs/>
          <w:sz w:val="28"/>
          <w:szCs w:val="28"/>
          <w:lang w:val="ru-RU"/>
        </w:rPr>
        <w:t xml:space="preserve"> </w:t>
      </w:r>
      <w:r w:rsidR="004137F0" w:rsidRPr="00431F9F">
        <w:rPr>
          <w:rFonts w:ascii="Times New Roman" w:hAnsi="Times New Roman" w:cs="Times New Roman"/>
          <w:bCs/>
          <w:sz w:val="28"/>
          <w:szCs w:val="28"/>
          <w:lang w:val="ru-RU"/>
        </w:rPr>
        <w:t>форме</w:t>
      </w:r>
      <w:r w:rsidR="008F1C97" w:rsidRPr="00431F9F">
        <w:rPr>
          <w:rFonts w:ascii="Times New Roman" w:hAnsi="Times New Roman" w:cs="Times New Roman"/>
          <w:bCs/>
          <w:sz w:val="28"/>
          <w:szCs w:val="28"/>
          <w:lang w:val="ru-RU"/>
        </w:rPr>
        <w:t xml:space="preserve"> через личный кабинет налогоплательщика, несет ответственность за </w:t>
      </w:r>
      <w:r w:rsidR="00D25800" w:rsidRPr="00431F9F">
        <w:rPr>
          <w:rFonts w:ascii="Times New Roman" w:hAnsi="Times New Roman" w:cs="Times New Roman"/>
          <w:bCs/>
          <w:sz w:val="28"/>
          <w:szCs w:val="28"/>
          <w:lang w:val="ru-RU"/>
        </w:rPr>
        <w:t xml:space="preserve">его письменную </w:t>
      </w:r>
      <w:r w:rsidR="008F1C97" w:rsidRPr="00431F9F">
        <w:rPr>
          <w:rFonts w:ascii="Times New Roman" w:hAnsi="Times New Roman" w:cs="Times New Roman"/>
          <w:bCs/>
          <w:sz w:val="28"/>
          <w:szCs w:val="28"/>
          <w:lang w:val="ru-RU"/>
        </w:rPr>
        <w:t>обработку.</w:t>
      </w:r>
    </w:p>
    <w:p w14:paraId="2BF36B81"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346FF5F3"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bookmarkStart w:id="72" w:name="_Toc48486971"/>
      <w:bookmarkStart w:id="73" w:name="_Toc86504711"/>
      <w:bookmarkStart w:id="74" w:name="_Toc86505202"/>
      <w:r w:rsidRPr="00AE3833">
        <w:rPr>
          <w:rFonts w:ascii="Times New Roman" w:hAnsi="Times New Roman" w:cs="Times New Roman"/>
          <w:b/>
          <w:bCs/>
          <w:sz w:val="28"/>
          <w:szCs w:val="28"/>
          <w:lang w:val="ru-RU"/>
        </w:rPr>
        <w:t xml:space="preserve">Статья </w:t>
      </w:r>
      <w:r w:rsidR="00DE4D6C" w:rsidRPr="00AE3833">
        <w:rPr>
          <w:rFonts w:ascii="Times New Roman" w:hAnsi="Times New Roman" w:cs="Times New Roman"/>
          <w:b/>
          <w:bCs/>
          <w:sz w:val="28"/>
          <w:szCs w:val="28"/>
          <w:lang w:val="ru-RU"/>
        </w:rPr>
        <w:t>21</w:t>
      </w:r>
      <w:r w:rsidRPr="00AE3833">
        <w:rPr>
          <w:rFonts w:ascii="Times New Roman" w:hAnsi="Times New Roman" w:cs="Times New Roman"/>
          <w:b/>
          <w:bCs/>
          <w:sz w:val="28"/>
          <w:szCs w:val="28"/>
          <w:lang w:val="ru-RU"/>
        </w:rPr>
        <w:t>. Рыночные цены</w:t>
      </w:r>
      <w:bookmarkEnd w:id="72"/>
      <w:bookmarkEnd w:id="73"/>
      <w:bookmarkEnd w:id="74"/>
    </w:p>
    <w:p w14:paraId="463B4D0F"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 xml:space="preserve">1. Для целей налогообложения в качестве цены на товары (работу, услуги) принимается фактическая цена, указанная (закрепленная действительными </w:t>
      </w:r>
      <w:r w:rsidRPr="00431F9F">
        <w:rPr>
          <w:rFonts w:ascii="Times New Roman" w:eastAsia="Times New Roman Tj" w:hAnsi="Times New Roman" w:cs="Times New Roman"/>
          <w:sz w:val="28"/>
          <w:szCs w:val="28"/>
          <w:lang w:val="ru-RU"/>
        </w:rPr>
        <w:lastRenderedPageBreak/>
        <w:t>документами</w:t>
      </w:r>
      <w:r w:rsidR="0089600B" w:rsidRPr="00431F9F">
        <w:rPr>
          <w:rFonts w:ascii="Times New Roman" w:eastAsia="Times New Roman Tj" w:hAnsi="Times New Roman" w:cs="Times New Roman"/>
          <w:sz w:val="28"/>
          <w:szCs w:val="28"/>
          <w:lang w:val="ru-RU"/>
        </w:rPr>
        <w:t>, включая договор, квитанци</w:t>
      </w:r>
      <w:r w:rsidR="00D25800" w:rsidRPr="00431F9F">
        <w:rPr>
          <w:rFonts w:ascii="Times New Roman" w:eastAsia="Times New Roman Tj" w:hAnsi="Times New Roman" w:cs="Times New Roman"/>
          <w:sz w:val="28"/>
          <w:szCs w:val="28"/>
          <w:lang w:val="ru-RU"/>
        </w:rPr>
        <w:t>ю</w:t>
      </w:r>
      <w:r w:rsidR="0089600B" w:rsidRPr="00431F9F">
        <w:rPr>
          <w:rFonts w:ascii="Times New Roman" w:eastAsia="Times New Roman Tj" w:hAnsi="Times New Roman" w:cs="Times New Roman"/>
          <w:sz w:val="28"/>
          <w:szCs w:val="28"/>
          <w:lang w:val="ru-RU"/>
        </w:rPr>
        <w:t>, накладные</w:t>
      </w:r>
      <w:r w:rsidRPr="00431F9F">
        <w:rPr>
          <w:rFonts w:ascii="Times New Roman" w:eastAsia="Times New Roman Tj" w:hAnsi="Times New Roman" w:cs="Times New Roman"/>
          <w:sz w:val="28"/>
          <w:szCs w:val="28"/>
          <w:lang w:val="ru-RU"/>
        </w:rPr>
        <w:t xml:space="preserve">) сторонами </w:t>
      </w:r>
      <w:r w:rsidR="00B01239" w:rsidRPr="00431F9F">
        <w:rPr>
          <w:rFonts w:ascii="Times New Roman" w:eastAsia="Times New Roman Tj" w:hAnsi="Times New Roman" w:cs="Times New Roman"/>
          <w:sz w:val="28"/>
          <w:szCs w:val="28"/>
          <w:lang w:val="ru-RU"/>
        </w:rPr>
        <w:t>договора</w:t>
      </w:r>
      <w:r w:rsidRPr="00431F9F">
        <w:rPr>
          <w:rFonts w:ascii="Times New Roman" w:eastAsia="Times New Roman Tj" w:hAnsi="Times New Roman" w:cs="Times New Roman"/>
          <w:sz w:val="28"/>
          <w:szCs w:val="28"/>
          <w:lang w:val="ru-RU"/>
        </w:rPr>
        <w:t>, если настоящей</w:t>
      </w:r>
      <w:r w:rsidR="005939A4" w:rsidRPr="00431F9F">
        <w:rPr>
          <w:rFonts w:ascii="Times New Roman" w:eastAsia="Times New Roman Tj" w:hAnsi="Times New Roman" w:cs="Times New Roman"/>
          <w:sz w:val="28"/>
          <w:szCs w:val="28"/>
          <w:lang w:val="ru-RU"/>
        </w:rPr>
        <w:t xml:space="preserve"> статьёй</w:t>
      </w:r>
      <w:r w:rsidR="00AB0470" w:rsidRPr="00431F9F">
        <w:rPr>
          <w:rFonts w:ascii="Times New Roman" w:eastAsia="Times New Roman Tj" w:hAnsi="Times New Roman" w:cs="Times New Roman"/>
          <w:sz w:val="28"/>
          <w:szCs w:val="28"/>
          <w:lang w:val="ru-RU"/>
        </w:rPr>
        <w:t xml:space="preserve"> не предусмотрено иное</w:t>
      </w:r>
      <w:r w:rsidRPr="00431F9F">
        <w:rPr>
          <w:rFonts w:ascii="Times New Roman" w:eastAsia="Times New Roman Tj" w:hAnsi="Times New Roman" w:cs="Times New Roman"/>
          <w:sz w:val="28"/>
          <w:szCs w:val="28"/>
          <w:lang w:val="ru-RU"/>
        </w:rPr>
        <w:t>. В случае, если указанная цена на товар (работу, услугу), отличается от рыночной цены</w:t>
      </w:r>
      <w:r w:rsidR="0089600B" w:rsidRPr="00431F9F">
        <w:rPr>
          <w:rFonts w:ascii="Times New Roman" w:eastAsia="Times New Roman Tj" w:hAnsi="Times New Roman" w:cs="Times New Roman"/>
          <w:sz w:val="28"/>
          <w:szCs w:val="28"/>
          <w:lang w:val="ru-RU"/>
        </w:rPr>
        <w:t xml:space="preserve"> в случаях, предусмотренных частью 9 настоящей статьи,</w:t>
      </w:r>
      <w:r w:rsidRPr="00431F9F">
        <w:rPr>
          <w:rFonts w:ascii="Times New Roman" w:eastAsia="Times New Roman Tj" w:hAnsi="Times New Roman" w:cs="Times New Roman"/>
          <w:sz w:val="28"/>
          <w:szCs w:val="28"/>
          <w:lang w:val="ru-RU"/>
        </w:rPr>
        <w:t xml:space="preserve"> и налогоплательщиком не представлены обоснованные причины расхождения цен, при налогообложении </w:t>
      </w:r>
      <w:r w:rsidR="00D25800" w:rsidRPr="00431F9F">
        <w:rPr>
          <w:rFonts w:ascii="Times New Roman" w:eastAsia="Times New Roman Tj" w:hAnsi="Times New Roman" w:cs="Times New Roman"/>
          <w:sz w:val="28"/>
          <w:szCs w:val="28"/>
          <w:lang w:val="ru-RU"/>
        </w:rPr>
        <w:t xml:space="preserve">подобных операций </w:t>
      </w:r>
      <w:r w:rsidRPr="00431F9F">
        <w:rPr>
          <w:rFonts w:ascii="Times New Roman" w:eastAsia="Times New Roman Tj" w:hAnsi="Times New Roman" w:cs="Times New Roman"/>
          <w:sz w:val="28"/>
          <w:szCs w:val="28"/>
          <w:lang w:val="ru-RU"/>
        </w:rPr>
        <w:t xml:space="preserve">используется рыночная цена. </w:t>
      </w:r>
    </w:p>
    <w:p w14:paraId="6C0813DC"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 xml:space="preserve">2. Рыночной ценой на товар (работу, услугу) признается цена, сложившаяся </w:t>
      </w:r>
      <w:r w:rsidR="00786458" w:rsidRPr="00431F9F">
        <w:rPr>
          <w:rFonts w:ascii="Times New Roman" w:eastAsia="Times New Roman Tj" w:hAnsi="Times New Roman" w:cs="Times New Roman"/>
          <w:sz w:val="28"/>
          <w:szCs w:val="28"/>
          <w:lang w:val="ru-RU"/>
        </w:rPr>
        <w:t>на основе</w:t>
      </w:r>
      <w:r w:rsidRPr="00431F9F">
        <w:rPr>
          <w:rFonts w:ascii="Times New Roman" w:eastAsia="Times New Roman Tj" w:hAnsi="Times New Roman" w:cs="Times New Roman"/>
          <w:sz w:val="28"/>
          <w:szCs w:val="28"/>
          <w:lang w:val="ru-RU"/>
        </w:rPr>
        <w:t xml:space="preserve"> спроса и предложения на рынке идентичн</w:t>
      </w:r>
      <w:r w:rsidR="00AB0470" w:rsidRPr="00431F9F">
        <w:rPr>
          <w:rFonts w:ascii="Times New Roman" w:eastAsia="Times New Roman Tj" w:hAnsi="Times New Roman" w:cs="Times New Roman"/>
          <w:sz w:val="28"/>
          <w:szCs w:val="28"/>
          <w:lang w:val="ru-RU"/>
        </w:rPr>
        <w:t>ого товара</w:t>
      </w:r>
      <w:r w:rsidRPr="00431F9F">
        <w:rPr>
          <w:rFonts w:ascii="Times New Roman" w:eastAsia="Times New Roman Tj" w:hAnsi="Times New Roman" w:cs="Times New Roman"/>
          <w:sz w:val="28"/>
          <w:szCs w:val="28"/>
          <w:lang w:val="ru-RU"/>
        </w:rPr>
        <w:t xml:space="preserve"> (работ</w:t>
      </w:r>
      <w:r w:rsidR="00AB0470" w:rsidRPr="00431F9F">
        <w:rPr>
          <w:rFonts w:ascii="Times New Roman" w:eastAsia="Times New Roman Tj" w:hAnsi="Times New Roman" w:cs="Times New Roman"/>
          <w:sz w:val="28"/>
          <w:szCs w:val="28"/>
          <w:lang w:val="ru-RU"/>
        </w:rPr>
        <w:t>ы</w:t>
      </w:r>
      <w:r w:rsidRPr="00431F9F">
        <w:rPr>
          <w:rFonts w:ascii="Times New Roman" w:eastAsia="Times New Roman Tj" w:hAnsi="Times New Roman" w:cs="Times New Roman"/>
          <w:sz w:val="28"/>
          <w:szCs w:val="28"/>
          <w:lang w:val="ru-RU"/>
        </w:rPr>
        <w:t>, услуг</w:t>
      </w:r>
      <w:r w:rsidR="00AB0470" w:rsidRPr="00431F9F">
        <w:rPr>
          <w:rFonts w:ascii="Times New Roman" w:eastAsia="Times New Roman Tj" w:hAnsi="Times New Roman" w:cs="Times New Roman"/>
          <w:sz w:val="28"/>
          <w:szCs w:val="28"/>
          <w:lang w:val="ru-RU"/>
        </w:rPr>
        <w:t>и</w:t>
      </w:r>
      <w:r w:rsidRPr="00431F9F">
        <w:rPr>
          <w:rFonts w:ascii="Times New Roman" w:eastAsia="Times New Roman Tj" w:hAnsi="Times New Roman" w:cs="Times New Roman"/>
          <w:sz w:val="28"/>
          <w:szCs w:val="28"/>
          <w:lang w:val="ru-RU"/>
        </w:rPr>
        <w:t xml:space="preserve">) (при его отсутствии </w:t>
      </w:r>
      <w:r w:rsidR="00AB0470" w:rsidRPr="00431F9F">
        <w:rPr>
          <w:rFonts w:ascii="Times New Roman" w:hAnsi="Times New Roman" w:cs="Times New Roman"/>
          <w:sz w:val="28"/>
          <w:szCs w:val="28"/>
          <w:lang w:val="ru-RU"/>
        </w:rPr>
        <w:t xml:space="preserve">– </w:t>
      </w:r>
      <w:r w:rsidRPr="00431F9F">
        <w:rPr>
          <w:rFonts w:ascii="Times New Roman" w:eastAsia="Times New Roman Tj" w:hAnsi="Times New Roman" w:cs="Times New Roman"/>
          <w:sz w:val="28"/>
          <w:szCs w:val="28"/>
          <w:lang w:val="ru-RU"/>
        </w:rPr>
        <w:t xml:space="preserve">однородных) и на основании </w:t>
      </w:r>
      <w:r w:rsidR="00052FAE" w:rsidRPr="00431F9F">
        <w:rPr>
          <w:rFonts w:ascii="Times New Roman" w:eastAsia="Times New Roman Tj" w:hAnsi="Times New Roman" w:cs="Times New Roman"/>
          <w:sz w:val="28"/>
          <w:szCs w:val="28"/>
          <w:lang w:val="ru-RU"/>
        </w:rPr>
        <w:t>договора</w:t>
      </w:r>
      <w:r w:rsidRPr="00431F9F">
        <w:rPr>
          <w:rFonts w:ascii="Times New Roman" w:eastAsia="Times New Roman Tj" w:hAnsi="Times New Roman" w:cs="Times New Roman"/>
          <w:sz w:val="28"/>
          <w:szCs w:val="28"/>
          <w:lang w:val="ru-RU"/>
        </w:rPr>
        <w:t xml:space="preserve">, заключенных на соответствующем рынке между лицами, не являющимися взаимозависимыми. </w:t>
      </w:r>
      <w:r w:rsidR="00052FAE" w:rsidRPr="00431F9F">
        <w:rPr>
          <w:rFonts w:ascii="Times New Roman" w:eastAsia="Times New Roman Tj" w:hAnsi="Times New Roman" w:cs="Times New Roman"/>
          <w:sz w:val="28"/>
          <w:szCs w:val="28"/>
          <w:lang w:val="ru-RU"/>
        </w:rPr>
        <w:t>Договор</w:t>
      </w:r>
      <w:r w:rsidRPr="00431F9F">
        <w:rPr>
          <w:rFonts w:ascii="Times New Roman" w:eastAsia="Times New Roman Tj" w:hAnsi="Times New Roman" w:cs="Times New Roman"/>
          <w:sz w:val="28"/>
          <w:szCs w:val="28"/>
          <w:lang w:val="ru-RU"/>
        </w:rPr>
        <w:t xml:space="preserve"> между взаимозависимыми лицами учитывается только при условии, что их взаимозависимость не влияет на результаты тако</w:t>
      </w:r>
      <w:r w:rsidR="00052FAE" w:rsidRPr="00431F9F">
        <w:rPr>
          <w:rFonts w:ascii="Times New Roman" w:eastAsia="Times New Roman Tj" w:hAnsi="Times New Roman" w:cs="Times New Roman"/>
          <w:sz w:val="28"/>
          <w:szCs w:val="28"/>
          <w:lang w:val="ru-RU"/>
        </w:rPr>
        <w:t>го</w:t>
      </w:r>
      <w:r w:rsidRPr="00431F9F">
        <w:rPr>
          <w:rFonts w:ascii="Times New Roman" w:eastAsia="Times New Roman Tj" w:hAnsi="Times New Roman" w:cs="Times New Roman"/>
          <w:sz w:val="28"/>
          <w:szCs w:val="28"/>
          <w:lang w:val="ru-RU"/>
        </w:rPr>
        <w:t xml:space="preserve"> </w:t>
      </w:r>
      <w:r w:rsidR="00052FAE" w:rsidRPr="00431F9F">
        <w:rPr>
          <w:rFonts w:ascii="Times New Roman" w:eastAsia="Times New Roman Tj" w:hAnsi="Times New Roman" w:cs="Times New Roman"/>
          <w:sz w:val="28"/>
          <w:szCs w:val="28"/>
          <w:lang w:val="ru-RU"/>
        </w:rPr>
        <w:t>договора</w:t>
      </w:r>
      <w:r w:rsidRPr="00431F9F">
        <w:rPr>
          <w:rFonts w:ascii="Times New Roman" w:eastAsia="Times New Roman Tj" w:hAnsi="Times New Roman" w:cs="Times New Roman"/>
          <w:sz w:val="28"/>
          <w:szCs w:val="28"/>
          <w:lang w:val="ru-RU"/>
        </w:rPr>
        <w:t>.</w:t>
      </w:r>
    </w:p>
    <w:p w14:paraId="0CEECFD8"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3. Рыночная цена на товар (работ</w:t>
      </w:r>
      <w:r w:rsidR="00AB0470" w:rsidRPr="00431F9F">
        <w:rPr>
          <w:rFonts w:ascii="Times New Roman" w:eastAsia="Times New Roman Tj" w:hAnsi="Times New Roman" w:cs="Times New Roman"/>
          <w:sz w:val="28"/>
          <w:szCs w:val="28"/>
          <w:lang w:val="ru-RU"/>
        </w:rPr>
        <w:t>у</w:t>
      </w:r>
      <w:r w:rsidRPr="00431F9F">
        <w:rPr>
          <w:rFonts w:ascii="Times New Roman" w:eastAsia="Times New Roman Tj" w:hAnsi="Times New Roman" w:cs="Times New Roman"/>
          <w:sz w:val="28"/>
          <w:szCs w:val="28"/>
          <w:lang w:val="ru-RU"/>
        </w:rPr>
        <w:t>, услуг</w:t>
      </w:r>
      <w:r w:rsidR="00AB0470" w:rsidRPr="00431F9F">
        <w:rPr>
          <w:rFonts w:ascii="Times New Roman" w:eastAsia="Times New Roman Tj" w:hAnsi="Times New Roman" w:cs="Times New Roman"/>
          <w:sz w:val="28"/>
          <w:szCs w:val="28"/>
          <w:lang w:val="ru-RU"/>
        </w:rPr>
        <w:t>у</w:t>
      </w:r>
      <w:r w:rsidRPr="00431F9F">
        <w:rPr>
          <w:rFonts w:ascii="Times New Roman" w:eastAsia="Times New Roman Tj" w:hAnsi="Times New Roman" w:cs="Times New Roman"/>
          <w:sz w:val="28"/>
          <w:szCs w:val="28"/>
          <w:lang w:val="ru-RU"/>
        </w:rPr>
        <w:t xml:space="preserve">) определяется на основании информации о </w:t>
      </w:r>
      <w:r w:rsidR="00052FAE" w:rsidRPr="00431F9F">
        <w:rPr>
          <w:rFonts w:ascii="Times New Roman" w:eastAsia="Times New Roman Tj" w:hAnsi="Times New Roman" w:cs="Times New Roman"/>
          <w:sz w:val="28"/>
          <w:szCs w:val="28"/>
          <w:lang w:val="ru-RU"/>
        </w:rPr>
        <w:t>договорах</w:t>
      </w:r>
      <w:r w:rsidRPr="00431F9F">
        <w:rPr>
          <w:rFonts w:ascii="Times New Roman" w:eastAsia="Times New Roman Tj" w:hAnsi="Times New Roman" w:cs="Times New Roman"/>
          <w:sz w:val="28"/>
          <w:szCs w:val="28"/>
          <w:lang w:val="ru-RU"/>
        </w:rPr>
        <w:t>, заключенных на соответствую</w:t>
      </w:r>
      <w:r w:rsidR="00AB0470" w:rsidRPr="00431F9F">
        <w:rPr>
          <w:rFonts w:ascii="Times New Roman" w:eastAsia="Times New Roman Tj" w:hAnsi="Times New Roman" w:cs="Times New Roman"/>
          <w:sz w:val="28"/>
          <w:szCs w:val="28"/>
          <w:lang w:val="ru-RU"/>
        </w:rPr>
        <w:t>щем рынке на момент поставки этого</w:t>
      </w:r>
      <w:r w:rsidRPr="00431F9F">
        <w:rPr>
          <w:rFonts w:ascii="Times New Roman" w:eastAsia="Times New Roman Tj" w:hAnsi="Times New Roman" w:cs="Times New Roman"/>
          <w:sz w:val="28"/>
          <w:szCs w:val="28"/>
          <w:lang w:val="ru-RU"/>
        </w:rPr>
        <w:t xml:space="preserve"> товар</w:t>
      </w:r>
      <w:r w:rsidR="00AB0470" w:rsidRPr="00431F9F">
        <w:rPr>
          <w:rFonts w:ascii="Times New Roman" w:eastAsia="Times New Roman Tj" w:hAnsi="Times New Roman" w:cs="Times New Roman"/>
          <w:sz w:val="28"/>
          <w:szCs w:val="28"/>
          <w:lang w:val="ru-RU"/>
        </w:rPr>
        <w:t>а</w:t>
      </w:r>
      <w:r w:rsidRPr="00431F9F">
        <w:rPr>
          <w:rFonts w:ascii="Times New Roman" w:eastAsia="Times New Roman Tj" w:hAnsi="Times New Roman" w:cs="Times New Roman"/>
          <w:sz w:val="28"/>
          <w:szCs w:val="28"/>
          <w:lang w:val="ru-RU"/>
        </w:rPr>
        <w:t xml:space="preserve"> (работ</w:t>
      </w:r>
      <w:r w:rsidR="00AB0470" w:rsidRPr="00431F9F">
        <w:rPr>
          <w:rFonts w:ascii="Times New Roman" w:eastAsia="Times New Roman Tj" w:hAnsi="Times New Roman" w:cs="Times New Roman"/>
          <w:sz w:val="28"/>
          <w:szCs w:val="28"/>
          <w:lang w:val="ru-RU"/>
        </w:rPr>
        <w:t>ы</w:t>
      </w:r>
      <w:r w:rsidRPr="00431F9F">
        <w:rPr>
          <w:rFonts w:ascii="Times New Roman" w:eastAsia="Times New Roman Tj" w:hAnsi="Times New Roman" w:cs="Times New Roman"/>
          <w:sz w:val="28"/>
          <w:szCs w:val="28"/>
          <w:lang w:val="ru-RU"/>
        </w:rPr>
        <w:t>, услуг</w:t>
      </w:r>
      <w:r w:rsidR="00AB0470" w:rsidRPr="00431F9F">
        <w:rPr>
          <w:rFonts w:ascii="Times New Roman" w:eastAsia="Times New Roman Tj" w:hAnsi="Times New Roman" w:cs="Times New Roman"/>
          <w:sz w:val="28"/>
          <w:szCs w:val="28"/>
          <w:lang w:val="ru-RU"/>
        </w:rPr>
        <w:t>и</w:t>
      </w:r>
      <w:r w:rsidRPr="00431F9F">
        <w:rPr>
          <w:rFonts w:ascii="Times New Roman" w:eastAsia="Times New Roman Tj" w:hAnsi="Times New Roman" w:cs="Times New Roman"/>
          <w:sz w:val="28"/>
          <w:szCs w:val="28"/>
          <w:lang w:val="ru-RU"/>
        </w:rPr>
        <w:t>), а в случае отсутствия таково</w:t>
      </w:r>
      <w:r w:rsidR="00052FAE" w:rsidRPr="00431F9F">
        <w:rPr>
          <w:rFonts w:ascii="Times New Roman" w:eastAsia="Times New Roman Tj" w:hAnsi="Times New Roman" w:cs="Times New Roman"/>
          <w:sz w:val="28"/>
          <w:szCs w:val="28"/>
          <w:lang w:val="ru-RU"/>
        </w:rPr>
        <w:t>го</w:t>
      </w:r>
      <w:r w:rsidRPr="00431F9F">
        <w:rPr>
          <w:rFonts w:ascii="Times New Roman" w:eastAsia="Times New Roman Tj" w:hAnsi="Times New Roman" w:cs="Times New Roman"/>
          <w:sz w:val="28"/>
          <w:szCs w:val="28"/>
          <w:lang w:val="ru-RU"/>
        </w:rPr>
        <w:t xml:space="preserve"> </w:t>
      </w:r>
      <w:r w:rsidR="00AB0470" w:rsidRPr="00431F9F">
        <w:rPr>
          <w:rFonts w:ascii="Times New Roman" w:hAnsi="Times New Roman" w:cs="Times New Roman"/>
          <w:sz w:val="28"/>
          <w:szCs w:val="28"/>
          <w:lang w:val="ru-RU"/>
        </w:rPr>
        <w:t>–</w:t>
      </w:r>
      <w:r w:rsidRPr="00431F9F">
        <w:rPr>
          <w:rFonts w:ascii="Times New Roman" w:eastAsia="Times New Roman Tj" w:hAnsi="Times New Roman" w:cs="Times New Roman"/>
          <w:sz w:val="28"/>
          <w:szCs w:val="28"/>
          <w:lang w:val="ru-RU"/>
        </w:rPr>
        <w:t xml:space="preserve"> на ближайший к моменту реализации день, предшествующий или следу</w:t>
      </w:r>
      <w:r w:rsidR="00AB0470" w:rsidRPr="00431F9F">
        <w:rPr>
          <w:rFonts w:ascii="Times New Roman" w:eastAsia="Times New Roman Tj" w:hAnsi="Times New Roman" w:cs="Times New Roman"/>
          <w:sz w:val="28"/>
          <w:szCs w:val="28"/>
          <w:lang w:val="ru-RU"/>
        </w:rPr>
        <w:t>ющий за моментом реализации такого</w:t>
      </w:r>
      <w:r w:rsidRPr="00431F9F">
        <w:rPr>
          <w:rFonts w:ascii="Times New Roman" w:eastAsia="Times New Roman Tj" w:hAnsi="Times New Roman" w:cs="Times New Roman"/>
          <w:sz w:val="28"/>
          <w:szCs w:val="28"/>
          <w:lang w:val="ru-RU"/>
        </w:rPr>
        <w:t xml:space="preserve"> това</w:t>
      </w:r>
      <w:r w:rsidR="00AB0470" w:rsidRPr="00431F9F">
        <w:rPr>
          <w:rFonts w:ascii="Times New Roman" w:eastAsia="Times New Roman Tj" w:hAnsi="Times New Roman" w:cs="Times New Roman"/>
          <w:sz w:val="28"/>
          <w:szCs w:val="28"/>
          <w:lang w:val="ru-RU"/>
        </w:rPr>
        <w:t>ра</w:t>
      </w:r>
      <w:r w:rsidRPr="00431F9F">
        <w:rPr>
          <w:rFonts w:ascii="Times New Roman" w:eastAsia="Times New Roman Tj" w:hAnsi="Times New Roman" w:cs="Times New Roman"/>
          <w:sz w:val="28"/>
          <w:szCs w:val="28"/>
          <w:lang w:val="ru-RU"/>
        </w:rPr>
        <w:t xml:space="preserve"> (работ</w:t>
      </w:r>
      <w:r w:rsidR="00AB0470" w:rsidRPr="00431F9F">
        <w:rPr>
          <w:rFonts w:ascii="Times New Roman" w:eastAsia="Times New Roman Tj" w:hAnsi="Times New Roman" w:cs="Times New Roman"/>
          <w:sz w:val="28"/>
          <w:szCs w:val="28"/>
          <w:lang w:val="ru-RU"/>
        </w:rPr>
        <w:t>ы</w:t>
      </w:r>
      <w:r w:rsidRPr="00431F9F">
        <w:rPr>
          <w:rFonts w:ascii="Times New Roman" w:eastAsia="Times New Roman Tj" w:hAnsi="Times New Roman" w:cs="Times New Roman"/>
          <w:sz w:val="28"/>
          <w:szCs w:val="28"/>
          <w:lang w:val="ru-RU"/>
        </w:rPr>
        <w:t>, услуг</w:t>
      </w:r>
      <w:r w:rsidR="00AB0470" w:rsidRPr="00431F9F">
        <w:rPr>
          <w:rFonts w:ascii="Times New Roman" w:eastAsia="Times New Roman Tj" w:hAnsi="Times New Roman" w:cs="Times New Roman"/>
          <w:sz w:val="28"/>
          <w:szCs w:val="28"/>
          <w:lang w:val="ru-RU"/>
        </w:rPr>
        <w:t>и</w:t>
      </w:r>
      <w:r w:rsidRPr="00431F9F">
        <w:rPr>
          <w:rFonts w:ascii="Times New Roman" w:eastAsia="Times New Roman Tj" w:hAnsi="Times New Roman" w:cs="Times New Roman"/>
          <w:sz w:val="28"/>
          <w:szCs w:val="28"/>
          <w:lang w:val="ru-RU"/>
        </w:rPr>
        <w:t>)</w:t>
      </w:r>
      <w:r w:rsidR="00AB0470" w:rsidRPr="00431F9F">
        <w:rPr>
          <w:rFonts w:ascii="Times New Roman" w:eastAsia="Times New Roman Tj" w:hAnsi="Times New Roman" w:cs="Times New Roman"/>
          <w:sz w:val="28"/>
          <w:szCs w:val="28"/>
          <w:lang w:val="ru-RU"/>
        </w:rPr>
        <w:t xml:space="preserve"> на идентичный (однородный</w:t>
      </w:r>
      <w:r w:rsidRPr="00431F9F">
        <w:rPr>
          <w:rFonts w:ascii="Times New Roman" w:eastAsia="Times New Roman Tj" w:hAnsi="Times New Roman" w:cs="Times New Roman"/>
          <w:sz w:val="28"/>
          <w:szCs w:val="28"/>
          <w:lang w:val="ru-RU"/>
        </w:rPr>
        <w:t>) товар (работ</w:t>
      </w:r>
      <w:r w:rsidR="00AB0470" w:rsidRPr="00431F9F">
        <w:rPr>
          <w:rFonts w:ascii="Times New Roman" w:eastAsia="Times New Roman Tj" w:hAnsi="Times New Roman" w:cs="Times New Roman"/>
          <w:sz w:val="28"/>
          <w:szCs w:val="28"/>
          <w:lang w:val="ru-RU"/>
        </w:rPr>
        <w:t>у, услугу</w:t>
      </w:r>
      <w:r w:rsidRPr="00431F9F">
        <w:rPr>
          <w:rFonts w:ascii="Times New Roman" w:eastAsia="Times New Roman Tj" w:hAnsi="Times New Roman" w:cs="Times New Roman"/>
          <w:sz w:val="28"/>
          <w:szCs w:val="28"/>
          <w:lang w:val="ru-RU"/>
        </w:rPr>
        <w:t xml:space="preserve">), в том числе </w:t>
      </w:r>
      <w:r w:rsidR="00D25800" w:rsidRPr="00431F9F">
        <w:rPr>
          <w:rFonts w:ascii="Times New Roman" w:eastAsia="Times New Roman Tj" w:hAnsi="Times New Roman" w:cs="Times New Roman"/>
          <w:sz w:val="28"/>
          <w:szCs w:val="28"/>
          <w:lang w:val="ru-RU"/>
        </w:rPr>
        <w:t xml:space="preserve">информации </w:t>
      </w:r>
      <w:r w:rsidRPr="00431F9F">
        <w:rPr>
          <w:rFonts w:ascii="Times New Roman" w:eastAsia="Times New Roman Tj" w:hAnsi="Times New Roman" w:cs="Times New Roman"/>
          <w:sz w:val="28"/>
          <w:szCs w:val="28"/>
          <w:lang w:val="ru-RU"/>
        </w:rPr>
        <w:t>о ценах, определенных оценщиками, фиксированных</w:t>
      </w:r>
      <w:r w:rsidR="00D25800" w:rsidRPr="00431F9F">
        <w:rPr>
          <w:rFonts w:ascii="Times New Roman" w:eastAsia="Times New Roman Tj" w:hAnsi="Times New Roman" w:cs="Times New Roman"/>
          <w:sz w:val="28"/>
          <w:szCs w:val="28"/>
          <w:lang w:val="ru-RU"/>
        </w:rPr>
        <w:t xml:space="preserve"> цен</w:t>
      </w:r>
      <w:r w:rsidRPr="00431F9F">
        <w:rPr>
          <w:rFonts w:ascii="Times New Roman" w:eastAsia="Times New Roman Tj" w:hAnsi="Times New Roman" w:cs="Times New Roman"/>
          <w:sz w:val="28"/>
          <w:szCs w:val="28"/>
          <w:lang w:val="ru-RU"/>
        </w:rPr>
        <w:t xml:space="preserve"> на международных и других биржах. </w:t>
      </w:r>
      <w:r w:rsidR="008F1C97" w:rsidRPr="00431F9F">
        <w:rPr>
          <w:rFonts w:ascii="Times New Roman" w:eastAsia="Times New Roman Tj" w:hAnsi="Times New Roman" w:cs="Times New Roman"/>
          <w:sz w:val="28"/>
          <w:szCs w:val="28"/>
          <w:lang w:val="ru-RU"/>
        </w:rPr>
        <w:t>Если рыночная цена определяется со ссылкой на аналогичны</w:t>
      </w:r>
      <w:r w:rsidR="00AB0470" w:rsidRPr="00431F9F">
        <w:rPr>
          <w:rFonts w:ascii="Times New Roman" w:eastAsia="Times New Roman Tj" w:hAnsi="Times New Roman" w:cs="Times New Roman"/>
          <w:sz w:val="28"/>
          <w:szCs w:val="28"/>
          <w:lang w:val="ru-RU"/>
        </w:rPr>
        <w:t>й</w:t>
      </w:r>
      <w:r w:rsidR="008F1C97" w:rsidRPr="00431F9F">
        <w:rPr>
          <w:rFonts w:ascii="Times New Roman" w:eastAsia="Times New Roman Tj" w:hAnsi="Times New Roman" w:cs="Times New Roman"/>
          <w:sz w:val="28"/>
          <w:szCs w:val="28"/>
          <w:lang w:val="ru-RU"/>
        </w:rPr>
        <w:t xml:space="preserve"> товар</w:t>
      </w:r>
      <w:r w:rsidR="00AB0470" w:rsidRPr="00431F9F">
        <w:rPr>
          <w:rFonts w:ascii="Times New Roman" w:eastAsia="Times New Roman Tj" w:hAnsi="Times New Roman" w:cs="Times New Roman"/>
          <w:sz w:val="28"/>
          <w:szCs w:val="28"/>
          <w:lang w:val="ru-RU"/>
        </w:rPr>
        <w:t xml:space="preserve"> (работу</w:t>
      </w:r>
      <w:r w:rsidR="008F1C97" w:rsidRPr="00431F9F">
        <w:rPr>
          <w:rFonts w:ascii="Times New Roman" w:eastAsia="Times New Roman Tj" w:hAnsi="Times New Roman" w:cs="Times New Roman"/>
          <w:sz w:val="28"/>
          <w:szCs w:val="28"/>
          <w:lang w:val="ru-RU"/>
        </w:rPr>
        <w:t xml:space="preserve"> или</w:t>
      </w:r>
      <w:r w:rsidR="00AB0470" w:rsidRPr="00431F9F">
        <w:rPr>
          <w:rFonts w:ascii="Times New Roman" w:eastAsia="Times New Roman Tj" w:hAnsi="Times New Roman" w:cs="Times New Roman"/>
          <w:sz w:val="28"/>
          <w:szCs w:val="28"/>
          <w:lang w:val="ru-RU"/>
        </w:rPr>
        <w:t xml:space="preserve"> услугу</w:t>
      </w:r>
      <w:r w:rsidR="008F1C97" w:rsidRPr="00431F9F">
        <w:rPr>
          <w:rFonts w:ascii="Times New Roman" w:eastAsia="Times New Roman Tj" w:hAnsi="Times New Roman" w:cs="Times New Roman"/>
          <w:sz w:val="28"/>
          <w:szCs w:val="28"/>
          <w:lang w:val="ru-RU"/>
        </w:rPr>
        <w:t xml:space="preserve">), цена корректируется с </w:t>
      </w:r>
      <w:r w:rsidR="0021096E" w:rsidRPr="00431F9F">
        <w:rPr>
          <w:rFonts w:ascii="Times New Roman" w:eastAsia="Times New Roman Tj" w:hAnsi="Times New Roman" w:cs="Times New Roman"/>
          <w:sz w:val="28"/>
          <w:szCs w:val="28"/>
          <w:lang w:val="ru-RU"/>
        </w:rPr>
        <w:t>учёт</w:t>
      </w:r>
      <w:r w:rsidR="00AB0470" w:rsidRPr="00431F9F">
        <w:rPr>
          <w:rFonts w:ascii="Times New Roman" w:eastAsia="Times New Roman Tj" w:hAnsi="Times New Roman" w:cs="Times New Roman"/>
          <w:sz w:val="28"/>
          <w:szCs w:val="28"/>
          <w:lang w:val="ru-RU"/>
        </w:rPr>
        <w:t>ом различий между аналогичным товаром</w:t>
      </w:r>
      <w:r w:rsidR="008F1C97" w:rsidRPr="00431F9F">
        <w:rPr>
          <w:rFonts w:ascii="Times New Roman" w:eastAsia="Times New Roman Tj" w:hAnsi="Times New Roman" w:cs="Times New Roman"/>
          <w:sz w:val="28"/>
          <w:szCs w:val="28"/>
          <w:lang w:val="ru-RU"/>
        </w:rPr>
        <w:t xml:space="preserve"> (работ</w:t>
      </w:r>
      <w:r w:rsidR="00AB0470" w:rsidRPr="00431F9F">
        <w:rPr>
          <w:rFonts w:ascii="Times New Roman" w:eastAsia="Times New Roman Tj" w:hAnsi="Times New Roman" w:cs="Times New Roman"/>
          <w:sz w:val="28"/>
          <w:szCs w:val="28"/>
          <w:lang w:val="ru-RU"/>
        </w:rPr>
        <w:t>ой</w:t>
      </w:r>
      <w:r w:rsidR="008F1C97" w:rsidRPr="00431F9F">
        <w:rPr>
          <w:rFonts w:ascii="Times New Roman" w:eastAsia="Times New Roman Tj" w:hAnsi="Times New Roman" w:cs="Times New Roman"/>
          <w:sz w:val="28"/>
          <w:szCs w:val="28"/>
          <w:lang w:val="ru-RU"/>
        </w:rPr>
        <w:t xml:space="preserve"> или услуг</w:t>
      </w:r>
      <w:r w:rsidR="00AB0470" w:rsidRPr="00431F9F">
        <w:rPr>
          <w:rFonts w:ascii="Times New Roman" w:eastAsia="Times New Roman Tj" w:hAnsi="Times New Roman" w:cs="Times New Roman"/>
          <w:sz w:val="28"/>
          <w:szCs w:val="28"/>
          <w:lang w:val="ru-RU"/>
        </w:rPr>
        <w:t>ой) и фактическим товаром</w:t>
      </w:r>
      <w:r w:rsidR="008F1C97" w:rsidRPr="00431F9F">
        <w:rPr>
          <w:rFonts w:ascii="Times New Roman" w:eastAsia="Times New Roman Tj" w:hAnsi="Times New Roman" w:cs="Times New Roman"/>
          <w:sz w:val="28"/>
          <w:szCs w:val="28"/>
          <w:lang w:val="ru-RU"/>
        </w:rPr>
        <w:t xml:space="preserve"> (работ</w:t>
      </w:r>
      <w:r w:rsidR="00AB0470" w:rsidRPr="00431F9F">
        <w:rPr>
          <w:rFonts w:ascii="Times New Roman" w:eastAsia="Times New Roman Tj" w:hAnsi="Times New Roman" w:cs="Times New Roman"/>
          <w:sz w:val="28"/>
          <w:szCs w:val="28"/>
          <w:lang w:val="ru-RU"/>
        </w:rPr>
        <w:t>ой</w:t>
      </w:r>
      <w:r w:rsidR="008F1C97" w:rsidRPr="00431F9F">
        <w:rPr>
          <w:rFonts w:ascii="Times New Roman" w:eastAsia="Times New Roman Tj" w:hAnsi="Times New Roman" w:cs="Times New Roman"/>
          <w:sz w:val="28"/>
          <w:szCs w:val="28"/>
          <w:lang w:val="ru-RU"/>
        </w:rPr>
        <w:t xml:space="preserve"> или услуг</w:t>
      </w:r>
      <w:r w:rsidR="00AB0470" w:rsidRPr="00431F9F">
        <w:rPr>
          <w:rFonts w:ascii="Times New Roman" w:eastAsia="Times New Roman Tj" w:hAnsi="Times New Roman" w:cs="Times New Roman"/>
          <w:sz w:val="28"/>
          <w:szCs w:val="28"/>
          <w:lang w:val="ru-RU"/>
        </w:rPr>
        <w:t>ой</w:t>
      </w:r>
      <w:r w:rsidR="008F1C97" w:rsidRPr="00431F9F">
        <w:rPr>
          <w:rFonts w:ascii="Times New Roman" w:eastAsia="Times New Roman Tj" w:hAnsi="Times New Roman" w:cs="Times New Roman"/>
          <w:sz w:val="28"/>
          <w:szCs w:val="28"/>
          <w:lang w:val="ru-RU"/>
        </w:rPr>
        <w:t>).</w:t>
      </w:r>
    </w:p>
    <w:p w14:paraId="40A83AC1"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 xml:space="preserve">4. </w:t>
      </w:r>
      <w:r w:rsidR="0060185B" w:rsidRPr="00431F9F">
        <w:rPr>
          <w:rFonts w:ascii="Times New Roman" w:eastAsia="Times New Roman Tj" w:hAnsi="Times New Roman" w:cs="Times New Roman"/>
          <w:sz w:val="28"/>
          <w:szCs w:val="28"/>
          <w:lang w:val="ru-RU"/>
        </w:rPr>
        <w:t>П</w:t>
      </w:r>
      <w:r w:rsidR="00AB0470" w:rsidRPr="00431F9F">
        <w:rPr>
          <w:rFonts w:ascii="Times New Roman" w:eastAsia="Times New Roman Tj" w:hAnsi="Times New Roman" w:cs="Times New Roman"/>
          <w:sz w:val="28"/>
          <w:szCs w:val="28"/>
          <w:lang w:val="ru-RU"/>
        </w:rPr>
        <w:t>ри реализации товара</w:t>
      </w:r>
      <w:r w:rsidRPr="00431F9F">
        <w:rPr>
          <w:rFonts w:ascii="Times New Roman" w:eastAsia="Times New Roman Tj" w:hAnsi="Times New Roman" w:cs="Times New Roman"/>
          <w:sz w:val="28"/>
          <w:szCs w:val="28"/>
          <w:lang w:val="ru-RU"/>
        </w:rPr>
        <w:t xml:space="preserve"> (работ</w:t>
      </w:r>
      <w:r w:rsidR="00AB0470" w:rsidRPr="00431F9F">
        <w:rPr>
          <w:rFonts w:ascii="Times New Roman" w:eastAsia="Times New Roman Tj" w:hAnsi="Times New Roman" w:cs="Times New Roman"/>
          <w:sz w:val="28"/>
          <w:szCs w:val="28"/>
          <w:lang w:val="ru-RU"/>
        </w:rPr>
        <w:t>ы</w:t>
      </w:r>
      <w:r w:rsidRPr="00431F9F">
        <w:rPr>
          <w:rFonts w:ascii="Times New Roman" w:eastAsia="Times New Roman Tj" w:hAnsi="Times New Roman" w:cs="Times New Roman"/>
          <w:sz w:val="28"/>
          <w:szCs w:val="28"/>
          <w:lang w:val="ru-RU"/>
        </w:rPr>
        <w:t>, услуг</w:t>
      </w:r>
      <w:r w:rsidR="00AB0470" w:rsidRPr="00431F9F">
        <w:rPr>
          <w:rFonts w:ascii="Times New Roman" w:eastAsia="Times New Roman Tj" w:hAnsi="Times New Roman" w:cs="Times New Roman"/>
          <w:sz w:val="28"/>
          <w:szCs w:val="28"/>
          <w:lang w:val="ru-RU"/>
        </w:rPr>
        <w:t>и</w:t>
      </w:r>
      <w:r w:rsidRPr="00431F9F">
        <w:rPr>
          <w:rFonts w:ascii="Times New Roman" w:eastAsia="Times New Roman Tj" w:hAnsi="Times New Roman" w:cs="Times New Roman"/>
          <w:sz w:val="28"/>
          <w:szCs w:val="28"/>
          <w:lang w:val="ru-RU"/>
        </w:rPr>
        <w:t>) цен</w:t>
      </w:r>
      <w:r w:rsidR="0060185B" w:rsidRPr="00431F9F">
        <w:rPr>
          <w:rFonts w:ascii="Times New Roman" w:eastAsia="Times New Roman Tj" w:hAnsi="Times New Roman" w:cs="Times New Roman"/>
          <w:sz w:val="28"/>
          <w:szCs w:val="28"/>
          <w:lang w:val="ru-RU"/>
        </w:rPr>
        <w:t>ы</w:t>
      </w:r>
      <w:r w:rsidRPr="00431F9F">
        <w:rPr>
          <w:rFonts w:ascii="Times New Roman" w:eastAsia="Times New Roman Tj" w:hAnsi="Times New Roman" w:cs="Times New Roman"/>
          <w:sz w:val="28"/>
          <w:szCs w:val="28"/>
          <w:lang w:val="ru-RU"/>
        </w:rPr>
        <w:t xml:space="preserve"> (тариф</w:t>
      </w:r>
      <w:r w:rsidR="0060185B" w:rsidRPr="00431F9F">
        <w:rPr>
          <w:rFonts w:ascii="Times New Roman" w:eastAsia="Times New Roman Tj" w:hAnsi="Times New Roman" w:cs="Times New Roman"/>
          <w:sz w:val="28"/>
          <w:szCs w:val="28"/>
          <w:lang w:val="ru-RU"/>
        </w:rPr>
        <w:t>ы</w:t>
      </w:r>
      <w:r w:rsidRPr="00431F9F">
        <w:rPr>
          <w:rFonts w:ascii="Times New Roman" w:eastAsia="Times New Roman Tj" w:hAnsi="Times New Roman" w:cs="Times New Roman"/>
          <w:sz w:val="28"/>
          <w:szCs w:val="28"/>
          <w:lang w:val="ru-RU"/>
        </w:rPr>
        <w:t>)</w:t>
      </w:r>
      <w:r w:rsidR="0060185B" w:rsidRPr="00431F9F">
        <w:rPr>
          <w:rFonts w:ascii="Times New Roman" w:eastAsia="Times New Roman Tj" w:hAnsi="Times New Roman" w:cs="Times New Roman"/>
          <w:sz w:val="28"/>
          <w:szCs w:val="28"/>
          <w:lang w:val="ru-RU"/>
        </w:rPr>
        <w:t xml:space="preserve"> на которые регулируются в </w:t>
      </w:r>
      <w:r w:rsidR="004024CC" w:rsidRPr="00431F9F">
        <w:rPr>
          <w:rFonts w:ascii="Times New Roman" w:eastAsia="Times New Roman Tj" w:hAnsi="Times New Roman" w:cs="Times New Roman"/>
          <w:sz w:val="28"/>
          <w:szCs w:val="28"/>
          <w:lang w:val="ru-RU"/>
        </w:rPr>
        <w:t>соответствии</w:t>
      </w:r>
      <w:r w:rsidR="0060185B" w:rsidRPr="00431F9F">
        <w:rPr>
          <w:rFonts w:ascii="Times New Roman" w:eastAsia="Times New Roman Tj" w:hAnsi="Times New Roman" w:cs="Times New Roman"/>
          <w:sz w:val="28"/>
          <w:szCs w:val="28"/>
          <w:lang w:val="ru-RU"/>
        </w:rPr>
        <w:t xml:space="preserve"> с законодательством Республики Таджикистан</w:t>
      </w:r>
      <w:r w:rsidRPr="00431F9F">
        <w:rPr>
          <w:rFonts w:ascii="Times New Roman" w:eastAsia="Times New Roman Tj" w:hAnsi="Times New Roman" w:cs="Times New Roman"/>
          <w:sz w:val="28"/>
          <w:szCs w:val="28"/>
          <w:lang w:val="ru-RU"/>
        </w:rPr>
        <w:t xml:space="preserve">, </w:t>
      </w:r>
      <w:r w:rsidR="004024CC" w:rsidRPr="00431F9F">
        <w:rPr>
          <w:rFonts w:ascii="Times New Roman" w:eastAsia="Times New Roman Tj" w:hAnsi="Times New Roman" w:cs="Times New Roman"/>
          <w:sz w:val="28"/>
          <w:szCs w:val="28"/>
          <w:lang w:val="ru-RU"/>
        </w:rPr>
        <w:t>в целях налогооб</w:t>
      </w:r>
      <w:r w:rsidR="0060185B" w:rsidRPr="00431F9F">
        <w:rPr>
          <w:rFonts w:ascii="Times New Roman" w:eastAsia="Times New Roman Tj" w:hAnsi="Times New Roman" w:cs="Times New Roman"/>
          <w:sz w:val="28"/>
          <w:szCs w:val="28"/>
          <w:lang w:val="ru-RU"/>
        </w:rPr>
        <w:t>ложения</w:t>
      </w:r>
      <w:r w:rsidRPr="00431F9F">
        <w:rPr>
          <w:rFonts w:ascii="Times New Roman" w:eastAsia="Times New Roman Tj" w:hAnsi="Times New Roman" w:cs="Times New Roman"/>
          <w:sz w:val="28"/>
          <w:szCs w:val="28"/>
          <w:lang w:val="ru-RU"/>
        </w:rPr>
        <w:t xml:space="preserve"> принимаются указанные цены (тарифы).</w:t>
      </w:r>
    </w:p>
    <w:p w14:paraId="10E2DB2D"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5. Рынком товар</w:t>
      </w:r>
      <w:r w:rsidR="00AB0470" w:rsidRPr="00431F9F">
        <w:rPr>
          <w:rFonts w:ascii="Times New Roman" w:eastAsia="Times New Roman Tj" w:hAnsi="Times New Roman" w:cs="Times New Roman"/>
          <w:sz w:val="28"/>
          <w:szCs w:val="28"/>
          <w:lang w:val="ru-RU"/>
        </w:rPr>
        <w:t>а</w:t>
      </w:r>
      <w:r w:rsidRPr="00431F9F">
        <w:rPr>
          <w:rFonts w:ascii="Times New Roman" w:eastAsia="Times New Roman Tj" w:hAnsi="Times New Roman" w:cs="Times New Roman"/>
          <w:sz w:val="28"/>
          <w:szCs w:val="28"/>
          <w:lang w:val="ru-RU"/>
        </w:rPr>
        <w:t xml:space="preserve"> (работ, услуг</w:t>
      </w:r>
      <w:r w:rsidR="00AB0470" w:rsidRPr="00431F9F">
        <w:rPr>
          <w:rFonts w:ascii="Times New Roman" w:eastAsia="Times New Roman Tj" w:hAnsi="Times New Roman" w:cs="Times New Roman"/>
          <w:sz w:val="28"/>
          <w:szCs w:val="28"/>
          <w:lang w:val="ru-RU"/>
        </w:rPr>
        <w:t>) признается сфера обращения этого</w:t>
      </w:r>
      <w:r w:rsidRPr="00431F9F">
        <w:rPr>
          <w:rFonts w:ascii="Times New Roman" w:eastAsia="Times New Roman Tj" w:hAnsi="Times New Roman" w:cs="Times New Roman"/>
          <w:sz w:val="28"/>
          <w:szCs w:val="28"/>
          <w:lang w:val="ru-RU"/>
        </w:rPr>
        <w:t xml:space="preserve"> товар</w:t>
      </w:r>
      <w:r w:rsidR="00AB0470" w:rsidRPr="00431F9F">
        <w:rPr>
          <w:rFonts w:ascii="Times New Roman" w:eastAsia="Times New Roman Tj" w:hAnsi="Times New Roman" w:cs="Times New Roman"/>
          <w:sz w:val="28"/>
          <w:szCs w:val="28"/>
          <w:lang w:val="ru-RU"/>
        </w:rPr>
        <w:t>а</w:t>
      </w:r>
      <w:r w:rsidRPr="00431F9F">
        <w:rPr>
          <w:rFonts w:ascii="Times New Roman" w:eastAsia="Times New Roman Tj" w:hAnsi="Times New Roman" w:cs="Times New Roman"/>
          <w:sz w:val="28"/>
          <w:szCs w:val="28"/>
          <w:lang w:val="ru-RU"/>
        </w:rPr>
        <w:t xml:space="preserve"> (работ</w:t>
      </w:r>
      <w:r w:rsidR="00AB0470" w:rsidRPr="00431F9F">
        <w:rPr>
          <w:rFonts w:ascii="Times New Roman" w:eastAsia="Times New Roman Tj" w:hAnsi="Times New Roman" w:cs="Times New Roman"/>
          <w:sz w:val="28"/>
          <w:szCs w:val="28"/>
          <w:lang w:val="ru-RU"/>
        </w:rPr>
        <w:t>ы</w:t>
      </w:r>
      <w:r w:rsidRPr="00431F9F">
        <w:rPr>
          <w:rFonts w:ascii="Times New Roman" w:eastAsia="Times New Roman Tj" w:hAnsi="Times New Roman" w:cs="Times New Roman"/>
          <w:sz w:val="28"/>
          <w:szCs w:val="28"/>
          <w:lang w:val="ru-RU"/>
        </w:rPr>
        <w:t>, услуг</w:t>
      </w:r>
      <w:r w:rsidR="00AB0470" w:rsidRPr="00431F9F">
        <w:rPr>
          <w:rFonts w:ascii="Times New Roman" w:eastAsia="Times New Roman Tj" w:hAnsi="Times New Roman" w:cs="Times New Roman"/>
          <w:sz w:val="28"/>
          <w:szCs w:val="28"/>
          <w:lang w:val="ru-RU"/>
        </w:rPr>
        <w:t>и</w:t>
      </w:r>
      <w:r w:rsidRPr="00431F9F">
        <w:rPr>
          <w:rFonts w:ascii="Times New Roman" w:eastAsia="Times New Roman Tj" w:hAnsi="Times New Roman" w:cs="Times New Roman"/>
          <w:sz w:val="28"/>
          <w:szCs w:val="28"/>
          <w:lang w:val="ru-RU"/>
        </w:rPr>
        <w:t xml:space="preserve">), определяемая </w:t>
      </w:r>
      <w:r w:rsidR="0060185B" w:rsidRPr="00431F9F">
        <w:rPr>
          <w:rFonts w:ascii="Times New Roman" w:eastAsia="Times New Roman Tj" w:hAnsi="Times New Roman" w:cs="Times New Roman"/>
          <w:sz w:val="28"/>
          <w:szCs w:val="28"/>
          <w:lang w:val="ru-RU"/>
        </w:rPr>
        <w:t xml:space="preserve">для </w:t>
      </w:r>
      <w:r w:rsidRPr="00431F9F">
        <w:rPr>
          <w:rFonts w:ascii="Times New Roman" w:eastAsia="Times New Roman Tj" w:hAnsi="Times New Roman" w:cs="Times New Roman"/>
          <w:sz w:val="28"/>
          <w:szCs w:val="28"/>
          <w:lang w:val="ru-RU"/>
        </w:rPr>
        <w:t xml:space="preserve">продавца (покупателя) </w:t>
      </w:r>
      <w:r w:rsidR="00423C7A" w:rsidRPr="00431F9F">
        <w:rPr>
          <w:rFonts w:ascii="Times New Roman" w:eastAsia="Times New Roman Tj" w:hAnsi="Times New Roman" w:cs="Times New Roman"/>
          <w:sz w:val="28"/>
          <w:szCs w:val="28"/>
          <w:lang w:val="ru-RU"/>
        </w:rPr>
        <w:t xml:space="preserve">на ближайшей территории для продавца </w:t>
      </w:r>
      <w:r w:rsidRPr="00431F9F">
        <w:rPr>
          <w:rFonts w:ascii="Times New Roman" w:eastAsia="Times New Roman Tj" w:hAnsi="Times New Roman" w:cs="Times New Roman"/>
          <w:sz w:val="28"/>
          <w:szCs w:val="28"/>
          <w:lang w:val="ru-RU"/>
        </w:rPr>
        <w:t>(</w:t>
      </w:r>
      <w:r w:rsidR="00423C7A" w:rsidRPr="00431F9F">
        <w:rPr>
          <w:rFonts w:ascii="Times New Roman" w:eastAsia="Times New Roman Tj" w:hAnsi="Times New Roman" w:cs="Times New Roman"/>
          <w:sz w:val="28"/>
          <w:szCs w:val="28"/>
          <w:lang w:val="ru-RU"/>
        </w:rPr>
        <w:t>покупателя</w:t>
      </w:r>
      <w:r w:rsidRPr="00431F9F">
        <w:rPr>
          <w:rFonts w:ascii="Times New Roman" w:eastAsia="Times New Roman Tj" w:hAnsi="Times New Roman" w:cs="Times New Roman"/>
          <w:sz w:val="28"/>
          <w:szCs w:val="28"/>
          <w:lang w:val="ru-RU"/>
        </w:rPr>
        <w:t>)</w:t>
      </w:r>
      <w:r w:rsidR="00423C7A" w:rsidRPr="00431F9F">
        <w:rPr>
          <w:rFonts w:ascii="Times New Roman" w:eastAsia="Times New Roman Tj" w:hAnsi="Times New Roman" w:cs="Times New Roman"/>
          <w:sz w:val="28"/>
          <w:szCs w:val="28"/>
          <w:lang w:val="ru-RU"/>
        </w:rPr>
        <w:t xml:space="preserve"> в Респ</w:t>
      </w:r>
      <w:r w:rsidR="008B5C56" w:rsidRPr="00431F9F">
        <w:rPr>
          <w:rFonts w:ascii="Times New Roman" w:eastAsia="Times New Roman Tj" w:hAnsi="Times New Roman" w:cs="Times New Roman"/>
          <w:sz w:val="28"/>
          <w:szCs w:val="28"/>
          <w:lang w:val="ru-RU"/>
        </w:rPr>
        <w:t>у</w:t>
      </w:r>
      <w:r w:rsidR="00423C7A" w:rsidRPr="00431F9F">
        <w:rPr>
          <w:rFonts w:ascii="Times New Roman" w:eastAsia="Times New Roman Tj" w:hAnsi="Times New Roman" w:cs="Times New Roman"/>
          <w:sz w:val="28"/>
          <w:szCs w:val="28"/>
          <w:lang w:val="ru-RU"/>
        </w:rPr>
        <w:t>блике Таджикистан или за её пределами продажи (покупки)</w:t>
      </w:r>
      <w:r w:rsidRPr="00431F9F">
        <w:rPr>
          <w:rFonts w:ascii="Times New Roman" w:eastAsia="Times New Roman Tj" w:hAnsi="Times New Roman" w:cs="Times New Roman"/>
          <w:sz w:val="28"/>
          <w:szCs w:val="28"/>
          <w:lang w:val="ru-RU"/>
        </w:rPr>
        <w:t xml:space="preserve"> товар</w:t>
      </w:r>
      <w:r w:rsidR="00765BD3" w:rsidRPr="00431F9F">
        <w:rPr>
          <w:rFonts w:ascii="Times New Roman" w:eastAsia="Times New Roman Tj" w:hAnsi="Times New Roman" w:cs="Times New Roman"/>
          <w:sz w:val="28"/>
          <w:szCs w:val="28"/>
          <w:lang w:val="ru-RU"/>
        </w:rPr>
        <w:t>а</w:t>
      </w:r>
      <w:r w:rsidRPr="00431F9F">
        <w:rPr>
          <w:rFonts w:ascii="Times New Roman" w:eastAsia="Times New Roman Tj" w:hAnsi="Times New Roman" w:cs="Times New Roman"/>
          <w:sz w:val="28"/>
          <w:szCs w:val="28"/>
          <w:lang w:val="ru-RU"/>
        </w:rPr>
        <w:t xml:space="preserve"> (работы, услуги) </w:t>
      </w:r>
      <w:r w:rsidR="00423C7A" w:rsidRPr="00431F9F">
        <w:rPr>
          <w:rFonts w:ascii="Times New Roman" w:eastAsia="Times New Roman Tj" w:hAnsi="Times New Roman" w:cs="Times New Roman"/>
          <w:sz w:val="28"/>
          <w:szCs w:val="28"/>
          <w:lang w:val="ru-RU"/>
        </w:rPr>
        <w:t>исходя из возможности продавца (</w:t>
      </w:r>
      <w:r w:rsidR="004024CC" w:rsidRPr="00431F9F">
        <w:rPr>
          <w:rFonts w:ascii="Times New Roman" w:eastAsia="Times New Roman Tj" w:hAnsi="Times New Roman" w:cs="Times New Roman"/>
          <w:sz w:val="28"/>
          <w:szCs w:val="28"/>
          <w:lang w:val="ru-RU"/>
        </w:rPr>
        <w:t>покупателя</w:t>
      </w:r>
      <w:r w:rsidR="00423C7A" w:rsidRPr="00431F9F">
        <w:rPr>
          <w:rFonts w:ascii="Times New Roman" w:eastAsia="Times New Roman Tj" w:hAnsi="Times New Roman" w:cs="Times New Roman"/>
          <w:sz w:val="28"/>
          <w:szCs w:val="28"/>
          <w:lang w:val="ru-RU"/>
        </w:rPr>
        <w:t>)</w:t>
      </w:r>
      <w:r w:rsidRPr="00431F9F">
        <w:rPr>
          <w:rFonts w:ascii="Times New Roman" w:eastAsia="Times New Roman Tj" w:hAnsi="Times New Roman" w:cs="Times New Roman"/>
          <w:sz w:val="28"/>
          <w:szCs w:val="28"/>
          <w:lang w:val="ru-RU"/>
        </w:rPr>
        <w:t xml:space="preserve">. </w:t>
      </w:r>
    </w:p>
    <w:p w14:paraId="69FF17C0" w14:textId="77777777" w:rsidR="00640C8B"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431F9F">
        <w:rPr>
          <w:rFonts w:ascii="Times New Roman" w:eastAsia="Times New Roman Tj" w:hAnsi="Times New Roman" w:cs="Times New Roman"/>
          <w:sz w:val="28"/>
          <w:szCs w:val="28"/>
          <w:lang w:val="ru-RU"/>
        </w:rPr>
        <w:t xml:space="preserve">6. </w:t>
      </w:r>
      <w:r w:rsidR="009A0226" w:rsidRPr="00431F9F">
        <w:rPr>
          <w:rFonts w:ascii="Times New Roman" w:eastAsia="Times New Roman Tj" w:hAnsi="Times New Roman" w:cs="Times New Roman"/>
          <w:sz w:val="28"/>
          <w:szCs w:val="28"/>
          <w:lang w:val="ru-RU"/>
        </w:rPr>
        <w:t xml:space="preserve">При отсутствии </w:t>
      </w:r>
      <w:r w:rsidR="00765BD3" w:rsidRPr="00431F9F">
        <w:rPr>
          <w:rFonts w:ascii="Times New Roman" w:eastAsia="Times New Roman Tj" w:hAnsi="Times New Roman" w:cs="Times New Roman"/>
          <w:sz w:val="28"/>
          <w:szCs w:val="28"/>
          <w:lang w:val="ru-RU"/>
        </w:rPr>
        <w:t>договоров</w:t>
      </w:r>
      <w:r w:rsidR="009A0226" w:rsidRPr="00431F9F">
        <w:rPr>
          <w:rFonts w:ascii="Times New Roman" w:eastAsia="Times New Roman Tj" w:hAnsi="Times New Roman" w:cs="Times New Roman"/>
          <w:sz w:val="28"/>
          <w:szCs w:val="28"/>
          <w:lang w:val="ru-RU"/>
        </w:rPr>
        <w:t xml:space="preserve"> по идентичным (однородным) товарам (работам, услугам) на рынке товаров (работ, услуг) или поставок на этот рынок таких товаров (работ, услуг) рыночная цена товаров (работ, услуг) определяется ценами, сформировавшимися на основании сделок, заключенных в отношении идентичных (однородных) товаров (работ, услуг) </w:t>
      </w:r>
      <w:r w:rsidR="00E121FD" w:rsidRPr="00431F9F">
        <w:rPr>
          <w:rFonts w:ascii="Times New Roman" w:eastAsia="Times New Roman Tj" w:hAnsi="Times New Roman" w:cs="Times New Roman"/>
          <w:sz w:val="28"/>
          <w:szCs w:val="28"/>
          <w:lang w:val="ru-RU"/>
        </w:rPr>
        <w:t>в день ближайший моменту реализации товаров (работ, услуг) или следующий за моментом реализации таких товаров (работ, услуг) или ценами последней сделки</w:t>
      </w:r>
      <w:r w:rsidR="009A0226" w:rsidRPr="00431F9F">
        <w:rPr>
          <w:rFonts w:ascii="Times New Roman" w:eastAsia="Times New Roman Tj" w:hAnsi="Times New Roman" w:cs="Times New Roman"/>
          <w:sz w:val="28"/>
          <w:szCs w:val="28"/>
          <w:lang w:val="ru-RU"/>
        </w:rPr>
        <w:t xml:space="preserve">, </w:t>
      </w:r>
      <w:r w:rsidR="00D25800" w:rsidRPr="00431F9F">
        <w:rPr>
          <w:rFonts w:ascii="Times New Roman" w:eastAsia="Times New Roman Tj" w:hAnsi="Times New Roman" w:cs="Times New Roman"/>
          <w:sz w:val="28"/>
          <w:szCs w:val="28"/>
          <w:lang w:val="ru-RU"/>
        </w:rPr>
        <w:t xml:space="preserve">но </w:t>
      </w:r>
      <w:r w:rsidR="009A0226" w:rsidRPr="00431F9F">
        <w:rPr>
          <w:rFonts w:ascii="Times New Roman" w:eastAsia="Times New Roman Tj" w:hAnsi="Times New Roman" w:cs="Times New Roman"/>
          <w:sz w:val="28"/>
          <w:szCs w:val="28"/>
          <w:lang w:val="ru-RU"/>
        </w:rPr>
        <w:t xml:space="preserve">не более чем на 30 </w:t>
      </w:r>
      <w:r w:rsidR="00E121FD" w:rsidRPr="00431F9F">
        <w:rPr>
          <w:rFonts w:ascii="Times New Roman" w:eastAsia="Times New Roman Tj" w:hAnsi="Times New Roman" w:cs="Times New Roman"/>
          <w:sz w:val="28"/>
          <w:szCs w:val="28"/>
          <w:lang w:val="ru-RU"/>
        </w:rPr>
        <w:t xml:space="preserve">календарных </w:t>
      </w:r>
      <w:r w:rsidR="009A0226" w:rsidRPr="00431F9F">
        <w:rPr>
          <w:rFonts w:ascii="Times New Roman" w:eastAsia="Times New Roman Tj" w:hAnsi="Times New Roman" w:cs="Times New Roman"/>
          <w:sz w:val="28"/>
          <w:szCs w:val="28"/>
          <w:lang w:val="ru-RU"/>
        </w:rPr>
        <w:t>дней</w:t>
      </w:r>
      <w:r w:rsidR="00E121FD" w:rsidRPr="00431F9F">
        <w:rPr>
          <w:rFonts w:ascii="Times New Roman" w:eastAsia="Times New Roman Tj" w:hAnsi="Times New Roman" w:cs="Times New Roman"/>
          <w:sz w:val="28"/>
          <w:szCs w:val="28"/>
          <w:lang w:val="ru-RU"/>
        </w:rPr>
        <w:t xml:space="preserve"> до или </w:t>
      </w:r>
      <w:r w:rsidR="006E3FEC" w:rsidRPr="00431F9F">
        <w:rPr>
          <w:rFonts w:ascii="Times New Roman" w:eastAsia="Times New Roman Tj" w:hAnsi="Times New Roman" w:cs="Times New Roman"/>
          <w:sz w:val="28"/>
          <w:szCs w:val="28"/>
          <w:lang w:val="ru-RU"/>
        </w:rPr>
        <w:t xml:space="preserve">после </w:t>
      </w:r>
      <w:r w:rsidR="00E121FD" w:rsidRPr="00431F9F">
        <w:rPr>
          <w:rFonts w:ascii="Times New Roman" w:eastAsia="Times New Roman Tj" w:hAnsi="Times New Roman" w:cs="Times New Roman"/>
          <w:sz w:val="28"/>
          <w:szCs w:val="28"/>
          <w:lang w:val="ru-RU"/>
        </w:rPr>
        <w:t xml:space="preserve"> момента реализации таких товаров (работ, услуг). </w:t>
      </w:r>
    </w:p>
    <w:p w14:paraId="7A3F08BF"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 xml:space="preserve">7. При невозможности применения положений частей </w:t>
      </w:r>
      <w:r w:rsidR="00FE136D" w:rsidRPr="00431F9F">
        <w:rPr>
          <w:rFonts w:ascii="Times New Roman" w:eastAsia="Times New Roman Tj" w:hAnsi="Times New Roman" w:cs="Times New Roman"/>
          <w:sz w:val="28"/>
          <w:szCs w:val="28"/>
          <w:lang w:val="ru-RU"/>
        </w:rPr>
        <w:t>2</w:t>
      </w:r>
      <w:r w:rsidRPr="00431F9F">
        <w:rPr>
          <w:rFonts w:ascii="Times New Roman" w:eastAsia="Times New Roman Tj" w:hAnsi="Times New Roman" w:cs="Times New Roman"/>
          <w:sz w:val="28"/>
          <w:szCs w:val="28"/>
          <w:lang w:val="ru-RU"/>
        </w:rPr>
        <w:t>-</w:t>
      </w:r>
      <w:r w:rsidR="00FE136D" w:rsidRPr="00431F9F">
        <w:rPr>
          <w:rFonts w:ascii="Times New Roman" w:eastAsia="Times New Roman Tj" w:hAnsi="Times New Roman" w:cs="Times New Roman"/>
          <w:sz w:val="28"/>
          <w:szCs w:val="28"/>
          <w:lang w:val="ru-RU"/>
        </w:rPr>
        <w:t>6</w:t>
      </w:r>
      <w:r w:rsidRPr="00431F9F">
        <w:rPr>
          <w:rFonts w:ascii="Times New Roman" w:eastAsia="Times New Roman Tj" w:hAnsi="Times New Roman" w:cs="Times New Roman"/>
          <w:sz w:val="28"/>
          <w:szCs w:val="28"/>
          <w:lang w:val="ru-RU"/>
        </w:rPr>
        <w:t xml:space="preserve"> настоящей статьи рыночная цена товаров (работ, услуг) определяется по методу цены последующей реализации</w:t>
      </w:r>
      <w:r w:rsidR="00BA3095" w:rsidRPr="00431F9F">
        <w:rPr>
          <w:rFonts w:ascii="Times New Roman" w:eastAsia="Times New Roman Tj" w:hAnsi="Times New Roman" w:cs="Times New Roman"/>
          <w:sz w:val="28"/>
          <w:szCs w:val="28"/>
          <w:lang w:val="ru-RU"/>
        </w:rPr>
        <w:t xml:space="preserve"> и </w:t>
      </w:r>
      <w:r w:rsidR="001102BF" w:rsidRPr="00431F9F">
        <w:rPr>
          <w:rFonts w:ascii="Times New Roman" w:eastAsia="Times New Roman Tj" w:hAnsi="Times New Roman" w:cs="Times New Roman"/>
          <w:bCs/>
          <w:sz w:val="28"/>
          <w:szCs w:val="28"/>
          <w:lang w:val="ru-RU"/>
        </w:rPr>
        <w:t>м</w:t>
      </w:r>
      <w:r w:rsidR="001102BF" w:rsidRPr="00431F9F">
        <w:rPr>
          <w:rStyle w:val="tlid-translation"/>
          <w:rFonts w:ascii="Times New Roman" w:hAnsi="Times New Roman" w:cs="Times New Roman"/>
          <w:bCs/>
          <w:sz w:val="28"/>
          <w:szCs w:val="28"/>
          <w:lang w:val="ru-RU"/>
        </w:rPr>
        <w:t>етод</w:t>
      </w:r>
      <w:r w:rsidR="00BA3095" w:rsidRPr="00431F9F">
        <w:rPr>
          <w:rStyle w:val="tlid-translation"/>
          <w:rFonts w:ascii="Times New Roman" w:hAnsi="Times New Roman" w:cs="Times New Roman"/>
          <w:bCs/>
          <w:sz w:val="28"/>
          <w:szCs w:val="28"/>
          <w:lang w:val="ru-RU"/>
        </w:rPr>
        <w:t>у</w:t>
      </w:r>
      <w:r w:rsidR="001102BF" w:rsidRPr="00431F9F">
        <w:rPr>
          <w:rStyle w:val="tlid-translation"/>
          <w:rFonts w:ascii="Times New Roman" w:hAnsi="Times New Roman" w:cs="Times New Roman"/>
          <w:bCs/>
          <w:sz w:val="28"/>
          <w:szCs w:val="28"/>
          <w:lang w:val="ru-RU"/>
        </w:rPr>
        <w:t xml:space="preserve"> «затраты плюс»</w:t>
      </w:r>
      <w:r w:rsidRPr="00431F9F">
        <w:rPr>
          <w:rFonts w:ascii="Times New Roman" w:eastAsia="Times New Roman Tj" w:hAnsi="Times New Roman" w:cs="Times New Roman"/>
          <w:sz w:val="28"/>
          <w:szCs w:val="28"/>
          <w:lang w:val="ru-RU"/>
        </w:rPr>
        <w:t>.</w:t>
      </w:r>
    </w:p>
    <w:p w14:paraId="5F3F8C15"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lastRenderedPageBreak/>
        <w:t>8. При определении рыночной цены на товары (работы, услуги) используются официальные источники информации о рыночных ценах на товары (работы, услуги),</w:t>
      </w:r>
      <w:r w:rsidR="000866F5" w:rsidRPr="00431F9F">
        <w:rPr>
          <w:rFonts w:ascii="Times New Roman" w:eastAsia="Times New Roman Tj" w:hAnsi="Times New Roman" w:cs="Times New Roman"/>
          <w:sz w:val="28"/>
          <w:szCs w:val="28"/>
          <w:lang w:val="ru-RU"/>
        </w:rPr>
        <w:t xml:space="preserve"> в том </w:t>
      </w:r>
      <w:r w:rsidR="00765BD3" w:rsidRPr="00431F9F">
        <w:rPr>
          <w:rFonts w:ascii="Times New Roman" w:eastAsia="Times New Roman Tj" w:hAnsi="Times New Roman" w:cs="Times New Roman"/>
          <w:sz w:val="28"/>
          <w:szCs w:val="28"/>
          <w:lang w:val="ru-RU"/>
        </w:rPr>
        <w:t xml:space="preserve">числе база </w:t>
      </w:r>
      <w:r w:rsidR="004024CC" w:rsidRPr="00431F9F">
        <w:rPr>
          <w:rFonts w:ascii="Times New Roman" w:eastAsia="Times New Roman Tj" w:hAnsi="Times New Roman" w:cs="Times New Roman"/>
          <w:sz w:val="28"/>
          <w:szCs w:val="28"/>
          <w:lang w:val="ru-RU"/>
        </w:rPr>
        <w:t>стати</w:t>
      </w:r>
      <w:r w:rsidR="000866F5" w:rsidRPr="00431F9F">
        <w:rPr>
          <w:rFonts w:ascii="Times New Roman" w:eastAsia="Times New Roman Tj" w:hAnsi="Times New Roman" w:cs="Times New Roman"/>
          <w:sz w:val="28"/>
          <w:szCs w:val="28"/>
          <w:lang w:val="ru-RU"/>
        </w:rPr>
        <w:t>стическ</w:t>
      </w:r>
      <w:r w:rsidR="00765BD3" w:rsidRPr="00431F9F">
        <w:rPr>
          <w:rFonts w:ascii="Times New Roman" w:eastAsia="Times New Roman Tj" w:hAnsi="Times New Roman" w:cs="Times New Roman"/>
          <w:sz w:val="28"/>
          <w:szCs w:val="28"/>
          <w:lang w:val="ru-RU"/>
        </w:rPr>
        <w:t>их</w:t>
      </w:r>
      <w:r w:rsidR="000866F5" w:rsidRPr="00431F9F">
        <w:rPr>
          <w:rFonts w:ascii="Times New Roman" w:eastAsia="Times New Roman Tj" w:hAnsi="Times New Roman" w:cs="Times New Roman"/>
          <w:sz w:val="28"/>
          <w:szCs w:val="28"/>
          <w:lang w:val="ru-RU"/>
        </w:rPr>
        <w:t>, банковск</w:t>
      </w:r>
      <w:r w:rsidR="00765BD3" w:rsidRPr="00431F9F">
        <w:rPr>
          <w:rFonts w:ascii="Times New Roman" w:eastAsia="Times New Roman Tj" w:hAnsi="Times New Roman" w:cs="Times New Roman"/>
          <w:sz w:val="28"/>
          <w:szCs w:val="28"/>
          <w:lang w:val="ru-RU"/>
        </w:rPr>
        <w:t>их</w:t>
      </w:r>
      <w:r w:rsidR="000866F5" w:rsidRPr="00431F9F">
        <w:rPr>
          <w:rFonts w:ascii="Times New Roman" w:eastAsia="Times New Roman Tj" w:hAnsi="Times New Roman" w:cs="Times New Roman"/>
          <w:sz w:val="28"/>
          <w:szCs w:val="28"/>
          <w:lang w:val="ru-RU"/>
        </w:rPr>
        <w:t xml:space="preserve"> и биржев</w:t>
      </w:r>
      <w:r w:rsidR="00765BD3" w:rsidRPr="00431F9F">
        <w:rPr>
          <w:rFonts w:ascii="Times New Roman" w:eastAsia="Times New Roman Tj" w:hAnsi="Times New Roman" w:cs="Times New Roman"/>
          <w:sz w:val="28"/>
          <w:szCs w:val="28"/>
          <w:lang w:val="ru-RU"/>
        </w:rPr>
        <w:t>ых</w:t>
      </w:r>
      <w:r w:rsidRPr="00431F9F">
        <w:rPr>
          <w:rFonts w:ascii="Times New Roman" w:eastAsia="Times New Roman Tj" w:hAnsi="Times New Roman" w:cs="Times New Roman"/>
          <w:sz w:val="28"/>
          <w:szCs w:val="28"/>
          <w:lang w:val="ru-RU"/>
        </w:rPr>
        <w:t xml:space="preserve"> </w:t>
      </w:r>
      <w:r w:rsidR="00765BD3" w:rsidRPr="00431F9F">
        <w:rPr>
          <w:rFonts w:ascii="Times New Roman" w:eastAsia="Times New Roman Tj" w:hAnsi="Times New Roman" w:cs="Times New Roman"/>
          <w:sz w:val="28"/>
          <w:szCs w:val="28"/>
          <w:lang w:val="ru-RU"/>
        </w:rPr>
        <w:t>данных</w:t>
      </w:r>
      <w:r w:rsidRPr="00431F9F">
        <w:rPr>
          <w:rFonts w:ascii="Times New Roman" w:eastAsia="Times New Roman Tj" w:hAnsi="Times New Roman" w:cs="Times New Roman"/>
          <w:sz w:val="28"/>
          <w:szCs w:val="28"/>
          <w:lang w:val="ru-RU"/>
        </w:rPr>
        <w:t>, информация, предоставляемая</w:t>
      </w:r>
      <w:r w:rsidR="000866F5" w:rsidRPr="00431F9F">
        <w:rPr>
          <w:rFonts w:ascii="Times New Roman" w:eastAsia="Times New Roman Tj" w:hAnsi="Times New Roman" w:cs="Times New Roman"/>
          <w:sz w:val="28"/>
          <w:szCs w:val="28"/>
          <w:lang w:val="ru-RU"/>
        </w:rPr>
        <w:t xml:space="preserve"> по запросу</w:t>
      </w:r>
      <w:r w:rsidRPr="00431F9F">
        <w:rPr>
          <w:rFonts w:ascii="Times New Roman" w:eastAsia="Times New Roman Tj" w:hAnsi="Times New Roman" w:cs="Times New Roman"/>
          <w:sz w:val="28"/>
          <w:szCs w:val="28"/>
          <w:lang w:val="ru-RU"/>
        </w:rPr>
        <w:t xml:space="preserve"> налогов</w:t>
      </w:r>
      <w:r w:rsidR="000866F5" w:rsidRPr="00431F9F">
        <w:rPr>
          <w:rFonts w:ascii="Times New Roman" w:eastAsia="Times New Roman Tj" w:hAnsi="Times New Roman" w:cs="Times New Roman"/>
          <w:sz w:val="28"/>
          <w:szCs w:val="28"/>
          <w:lang w:val="ru-RU"/>
        </w:rPr>
        <w:t>ого</w:t>
      </w:r>
      <w:r w:rsidRPr="00431F9F">
        <w:rPr>
          <w:rFonts w:ascii="Times New Roman" w:eastAsia="Times New Roman Tj" w:hAnsi="Times New Roman" w:cs="Times New Roman"/>
          <w:sz w:val="28"/>
          <w:szCs w:val="28"/>
          <w:lang w:val="ru-RU"/>
        </w:rPr>
        <w:t xml:space="preserve"> органа налогоплательщиками, оценщиками, экспертами. </w:t>
      </w:r>
    </w:p>
    <w:p w14:paraId="23EDF5D8"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9. Налоговые органы применя</w:t>
      </w:r>
      <w:r w:rsidR="00C36E82" w:rsidRPr="00431F9F">
        <w:rPr>
          <w:rFonts w:ascii="Times New Roman" w:eastAsia="Times New Roman Tj" w:hAnsi="Times New Roman" w:cs="Times New Roman"/>
          <w:sz w:val="28"/>
          <w:szCs w:val="28"/>
          <w:lang w:val="ru-RU"/>
        </w:rPr>
        <w:t>ют</w:t>
      </w:r>
      <w:r w:rsidRPr="00431F9F">
        <w:rPr>
          <w:rFonts w:ascii="Times New Roman" w:eastAsia="Times New Roman Tj" w:hAnsi="Times New Roman" w:cs="Times New Roman"/>
          <w:sz w:val="28"/>
          <w:szCs w:val="28"/>
          <w:lang w:val="ru-RU"/>
        </w:rPr>
        <w:t xml:space="preserve"> рыноч</w:t>
      </w:r>
      <w:r w:rsidR="00765BD3" w:rsidRPr="00431F9F">
        <w:rPr>
          <w:rFonts w:ascii="Times New Roman" w:eastAsia="Times New Roman Tj" w:hAnsi="Times New Roman" w:cs="Times New Roman"/>
          <w:sz w:val="28"/>
          <w:szCs w:val="28"/>
          <w:lang w:val="ru-RU"/>
        </w:rPr>
        <w:t>ные цены в следующих случаях,</w:t>
      </w:r>
      <w:r w:rsidRPr="00431F9F">
        <w:rPr>
          <w:rFonts w:ascii="Times New Roman" w:eastAsia="Times New Roman Tj" w:hAnsi="Times New Roman" w:cs="Times New Roman"/>
          <w:sz w:val="28"/>
          <w:szCs w:val="28"/>
          <w:lang w:val="ru-RU"/>
        </w:rPr>
        <w:t xml:space="preserve"> если:</w:t>
      </w:r>
    </w:p>
    <w:p w14:paraId="7AFD2EBD" w14:textId="77777777" w:rsidR="005829AF" w:rsidRPr="00431F9F" w:rsidRDefault="0098125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1)</w:t>
      </w:r>
      <w:r w:rsidR="005829AF" w:rsidRPr="00431F9F">
        <w:rPr>
          <w:rFonts w:ascii="Times New Roman" w:eastAsia="Times New Roman Tj" w:hAnsi="Times New Roman" w:cs="Times New Roman"/>
          <w:sz w:val="28"/>
          <w:szCs w:val="28"/>
          <w:lang w:val="ru-RU"/>
        </w:rPr>
        <w:t xml:space="preserve"> </w:t>
      </w:r>
      <w:r w:rsidR="00C36E82" w:rsidRPr="00431F9F">
        <w:rPr>
          <w:rFonts w:ascii="Times New Roman" w:eastAsia="Times New Roman Tj" w:hAnsi="Times New Roman" w:cs="Times New Roman"/>
          <w:sz w:val="28"/>
          <w:szCs w:val="28"/>
          <w:lang w:val="ru-RU"/>
        </w:rPr>
        <w:t xml:space="preserve">договор </w:t>
      </w:r>
      <w:r w:rsidR="00765BD3" w:rsidRPr="00431F9F">
        <w:rPr>
          <w:rFonts w:ascii="Times New Roman" w:eastAsia="Times New Roman Tj" w:hAnsi="Times New Roman" w:cs="Times New Roman"/>
          <w:sz w:val="28"/>
          <w:szCs w:val="28"/>
          <w:lang w:val="ru-RU"/>
        </w:rPr>
        <w:t>подписан</w:t>
      </w:r>
      <w:r w:rsidR="005829AF" w:rsidRPr="00431F9F">
        <w:rPr>
          <w:rFonts w:ascii="Times New Roman" w:eastAsia="Times New Roman Tj" w:hAnsi="Times New Roman" w:cs="Times New Roman"/>
          <w:sz w:val="28"/>
          <w:szCs w:val="28"/>
          <w:lang w:val="ru-RU"/>
        </w:rPr>
        <w:t xml:space="preserve"> между взаимо</w:t>
      </w:r>
      <w:r w:rsidR="00FB2F62" w:rsidRPr="00431F9F">
        <w:rPr>
          <w:rFonts w:ascii="Times New Roman" w:eastAsia="Times New Roman Tj" w:hAnsi="Times New Roman" w:cs="Times New Roman"/>
          <w:sz w:val="28"/>
          <w:szCs w:val="28"/>
          <w:lang w:val="ru-RU"/>
        </w:rPr>
        <w:t>связанными</w:t>
      </w:r>
      <w:r w:rsidR="005829AF" w:rsidRPr="00431F9F">
        <w:rPr>
          <w:rFonts w:ascii="Times New Roman" w:eastAsia="Times New Roman Tj" w:hAnsi="Times New Roman" w:cs="Times New Roman"/>
          <w:sz w:val="28"/>
          <w:szCs w:val="28"/>
          <w:lang w:val="ru-RU"/>
        </w:rPr>
        <w:t xml:space="preserve"> </w:t>
      </w:r>
      <w:r w:rsidR="003C074E" w:rsidRPr="00431F9F">
        <w:rPr>
          <w:rFonts w:ascii="Times New Roman" w:eastAsia="Times New Roman Tj" w:hAnsi="Times New Roman" w:cs="Times New Roman"/>
          <w:sz w:val="28"/>
          <w:szCs w:val="28"/>
          <w:lang w:val="ru-RU"/>
        </w:rPr>
        <w:t>лицами</w:t>
      </w:r>
      <w:r w:rsidR="00FB2F62" w:rsidRPr="00431F9F">
        <w:rPr>
          <w:rFonts w:ascii="Times New Roman" w:eastAsia="Times New Roman Tj" w:hAnsi="Times New Roman" w:cs="Times New Roman"/>
          <w:sz w:val="28"/>
          <w:szCs w:val="28"/>
          <w:lang w:val="ru-RU"/>
        </w:rPr>
        <w:t xml:space="preserve"> и </w:t>
      </w:r>
      <w:r w:rsidR="004F215F" w:rsidRPr="00431F9F">
        <w:rPr>
          <w:rFonts w:ascii="Times New Roman" w:eastAsia="Times New Roman Tj" w:hAnsi="Times New Roman" w:cs="Times New Roman"/>
          <w:sz w:val="28"/>
          <w:szCs w:val="28"/>
          <w:lang w:val="ru-RU"/>
        </w:rPr>
        <w:t xml:space="preserve">их </w:t>
      </w:r>
      <w:r w:rsidR="00FB2F62" w:rsidRPr="00431F9F">
        <w:rPr>
          <w:rFonts w:ascii="Times New Roman" w:eastAsia="Times New Roman Tj" w:hAnsi="Times New Roman" w:cs="Times New Roman"/>
          <w:sz w:val="28"/>
          <w:szCs w:val="28"/>
          <w:lang w:val="ru-RU"/>
        </w:rPr>
        <w:t>взаим</w:t>
      </w:r>
      <w:r w:rsidR="000866F5" w:rsidRPr="00431F9F">
        <w:rPr>
          <w:rFonts w:ascii="Times New Roman" w:eastAsia="Times New Roman Tj" w:hAnsi="Times New Roman" w:cs="Times New Roman"/>
          <w:sz w:val="28"/>
          <w:szCs w:val="28"/>
          <w:lang w:val="ru-RU"/>
        </w:rPr>
        <w:t>о</w:t>
      </w:r>
      <w:r w:rsidR="00FB2F62" w:rsidRPr="00431F9F">
        <w:rPr>
          <w:rFonts w:ascii="Times New Roman" w:eastAsia="Times New Roman Tj" w:hAnsi="Times New Roman" w:cs="Times New Roman"/>
          <w:sz w:val="28"/>
          <w:szCs w:val="28"/>
          <w:lang w:val="ru-RU"/>
        </w:rPr>
        <w:t xml:space="preserve">связанность </w:t>
      </w:r>
      <w:r w:rsidR="00A312A2" w:rsidRPr="00431F9F">
        <w:rPr>
          <w:rFonts w:ascii="Times New Roman" w:eastAsia="Times New Roman Tj" w:hAnsi="Times New Roman" w:cs="Times New Roman"/>
          <w:sz w:val="28"/>
          <w:szCs w:val="28"/>
          <w:lang w:val="ru-RU"/>
        </w:rPr>
        <w:t>по</w:t>
      </w:r>
      <w:r w:rsidR="00FB2F62" w:rsidRPr="00431F9F">
        <w:rPr>
          <w:rFonts w:ascii="Times New Roman" w:eastAsia="Times New Roman Tj" w:hAnsi="Times New Roman" w:cs="Times New Roman"/>
          <w:sz w:val="28"/>
          <w:szCs w:val="28"/>
          <w:lang w:val="ru-RU"/>
        </w:rPr>
        <w:t>влия</w:t>
      </w:r>
      <w:r w:rsidR="00A312A2" w:rsidRPr="00431F9F">
        <w:rPr>
          <w:rFonts w:ascii="Times New Roman" w:eastAsia="Times New Roman Tj" w:hAnsi="Times New Roman" w:cs="Times New Roman"/>
          <w:sz w:val="28"/>
          <w:szCs w:val="28"/>
          <w:lang w:val="ru-RU"/>
        </w:rPr>
        <w:t>ло</w:t>
      </w:r>
      <w:r w:rsidR="00FB2F62" w:rsidRPr="00431F9F">
        <w:rPr>
          <w:rFonts w:ascii="Times New Roman" w:eastAsia="Times New Roman Tj" w:hAnsi="Times New Roman" w:cs="Times New Roman"/>
          <w:sz w:val="28"/>
          <w:szCs w:val="28"/>
          <w:lang w:val="ru-RU"/>
        </w:rPr>
        <w:t xml:space="preserve"> на результат</w:t>
      </w:r>
      <w:r w:rsidR="0085068F" w:rsidRPr="00431F9F">
        <w:rPr>
          <w:rFonts w:ascii="Times New Roman" w:eastAsia="Times New Roman Tj" w:hAnsi="Times New Roman" w:cs="Times New Roman"/>
          <w:sz w:val="28"/>
          <w:szCs w:val="28"/>
          <w:lang w:val="ru-RU"/>
        </w:rPr>
        <w:t>ы</w:t>
      </w:r>
      <w:r w:rsidR="00C26003" w:rsidRPr="00431F9F">
        <w:rPr>
          <w:rFonts w:ascii="Times New Roman" w:eastAsia="Times New Roman Tj" w:hAnsi="Times New Roman" w:cs="Times New Roman"/>
          <w:sz w:val="28"/>
          <w:szCs w:val="28"/>
          <w:lang w:val="ru-RU"/>
        </w:rPr>
        <w:t xml:space="preserve"> такого соглашения</w:t>
      </w:r>
      <w:r w:rsidR="005829AF" w:rsidRPr="00431F9F">
        <w:rPr>
          <w:rFonts w:ascii="Times New Roman" w:eastAsia="Times New Roman Tj" w:hAnsi="Times New Roman" w:cs="Times New Roman"/>
          <w:sz w:val="28"/>
          <w:szCs w:val="28"/>
          <w:lang w:val="ru-RU"/>
        </w:rPr>
        <w:t>;</w:t>
      </w:r>
    </w:p>
    <w:p w14:paraId="5DF70F9B" w14:textId="77777777" w:rsidR="005829AF" w:rsidRPr="00431F9F" w:rsidRDefault="0098125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 xml:space="preserve">2) </w:t>
      </w:r>
      <w:r w:rsidR="004F215F" w:rsidRPr="00431F9F">
        <w:rPr>
          <w:rFonts w:ascii="Times New Roman" w:eastAsia="Times New Roman Tj" w:hAnsi="Times New Roman" w:cs="Times New Roman"/>
          <w:sz w:val="28"/>
          <w:szCs w:val="28"/>
          <w:lang w:val="ru-RU"/>
        </w:rPr>
        <w:t xml:space="preserve">обязательства сторон исполняются </w:t>
      </w:r>
      <w:r w:rsidR="00765BD3" w:rsidRPr="00431F9F">
        <w:rPr>
          <w:rFonts w:ascii="Times New Roman" w:eastAsia="Times New Roman Tj" w:hAnsi="Times New Roman" w:cs="Times New Roman"/>
          <w:sz w:val="28"/>
          <w:szCs w:val="28"/>
          <w:lang w:val="ru-RU"/>
        </w:rPr>
        <w:t xml:space="preserve">через </w:t>
      </w:r>
      <w:r w:rsidR="005829AF" w:rsidRPr="00431F9F">
        <w:rPr>
          <w:rFonts w:ascii="Times New Roman" w:eastAsia="Times New Roman Tj" w:hAnsi="Times New Roman" w:cs="Times New Roman"/>
          <w:sz w:val="28"/>
          <w:szCs w:val="28"/>
          <w:lang w:val="ru-RU"/>
        </w:rPr>
        <w:t>обмен товарами</w:t>
      </w:r>
      <w:r w:rsidR="005D3833" w:rsidRPr="00431F9F">
        <w:rPr>
          <w:rFonts w:ascii="Times New Roman" w:eastAsia="Times New Roman Tj" w:hAnsi="Times New Roman" w:cs="Times New Roman"/>
          <w:sz w:val="28"/>
          <w:szCs w:val="28"/>
          <w:lang w:val="ru-RU"/>
        </w:rPr>
        <w:t xml:space="preserve"> (</w:t>
      </w:r>
      <w:r w:rsidR="005829AF" w:rsidRPr="00431F9F">
        <w:rPr>
          <w:rFonts w:ascii="Times New Roman" w:eastAsia="Times New Roman Tj" w:hAnsi="Times New Roman" w:cs="Times New Roman"/>
          <w:sz w:val="28"/>
          <w:szCs w:val="28"/>
          <w:lang w:val="ru-RU"/>
        </w:rPr>
        <w:t>работ</w:t>
      </w:r>
      <w:r w:rsidR="00765BD3" w:rsidRPr="00431F9F">
        <w:rPr>
          <w:rFonts w:ascii="Times New Roman" w:eastAsia="Times New Roman Tj" w:hAnsi="Times New Roman" w:cs="Times New Roman"/>
          <w:sz w:val="28"/>
          <w:szCs w:val="28"/>
          <w:lang w:val="ru-RU"/>
        </w:rPr>
        <w:t>ой</w:t>
      </w:r>
      <w:r w:rsidR="005829AF" w:rsidRPr="00431F9F">
        <w:rPr>
          <w:rFonts w:ascii="Times New Roman" w:eastAsia="Times New Roman Tj" w:hAnsi="Times New Roman" w:cs="Times New Roman"/>
          <w:sz w:val="28"/>
          <w:szCs w:val="28"/>
          <w:lang w:val="ru-RU"/>
        </w:rPr>
        <w:t xml:space="preserve"> или услугами</w:t>
      </w:r>
      <w:r w:rsidR="005D3833" w:rsidRPr="00431F9F">
        <w:rPr>
          <w:rFonts w:ascii="Times New Roman" w:eastAsia="Times New Roman Tj" w:hAnsi="Times New Roman" w:cs="Times New Roman"/>
          <w:sz w:val="28"/>
          <w:szCs w:val="28"/>
          <w:lang w:val="ru-RU"/>
        </w:rPr>
        <w:t>)</w:t>
      </w:r>
      <w:r w:rsidR="005829AF" w:rsidRPr="00431F9F">
        <w:rPr>
          <w:rFonts w:ascii="Times New Roman" w:eastAsia="Times New Roman Tj" w:hAnsi="Times New Roman" w:cs="Times New Roman"/>
          <w:sz w:val="28"/>
          <w:szCs w:val="28"/>
          <w:lang w:val="ru-RU"/>
        </w:rPr>
        <w:t>;</w:t>
      </w:r>
    </w:p>
    <w:p w14:paraId="6A1E8C64" w14:textId="77777777" w:rsidR="00981254" w:rsidRPr="00431F9F" w:rsidRDefault="0098125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3)</w:t>
      </w:r>
      <w:r w:rsidR="005829AF" w:rsidRPr="00431F9F">
        <w:rPr>
          <w:rFonts w:ascii="Times New Roman" w:eastAsia="Times New Roman Tj" w:hAnsi="Times New Roman" w:cs="Times New Roman"/>
          <w:sz w:val="28"/>
          <w:szCs w:val="28"/>
          <w:lang w:val="ru-RU"/>
        </w:rPr>
        <w:t xml:space="preserve"> одна из сторон </w:t>
      </w:r>
      <w:r w:rsidR="004F215F" w:rsidRPr="00431F9F">
        <w:rPr>
          <w:rFonts w:ascii="Times New Roman" w:eastAsia="Times New Roman Tj" w:hAnsi="Times New Roman" w:cs="Times New Roman"/>
          <w:sz w:val="28"/>
          <w:szCs w:val="28"/>
          <w:lang w:val="ru-RU"/>
        </w:rPr>
        <w:t>внешнеторгового договора</w:t>
      </w:r>
      <w:r w:rsidR="00C36E82" w:rsidRPr="00431F9F">
        <w:rPr>
          <w:rFonts w:ascii="Times New Roman" w:eastAsia="Times New Roman Tj" w:hAnsi="Times New Roman" w:cs="Times New Roman"/>
          <w:sz w:val="28"/>
          <w:szCs w:val="28"/>
          <w:lang w:val="ru-RU"/>
        </w:rPr>
        <w:t xml:space="preserve"> </w:t>
      </w:r>
      <w:r w:rsidR="005829AF" w:rsidRPr="00431F9F">
        <w:rPr>
          <w:rFonts w:ascii="Times New Roman" w:eastAsia="Times New Roman Tj" w:hAnsi="Times New Roman" w:cs="Times New Roman"/>
          <w:sz w:val="28"/>
          <w:szCs w:val="28"/>
          <w:lang w:val="ru-RU"/>
        </w:rPr>
        <w:t>является резидентом страны с</w:t>
      </w:r>
      <w:r w:rsidR="003C074E" w:rsidRPr="00431F9F">
        <w:rPr>
          <w:rFonts w:ascii="Times New Roman" w:eastAsia="Times New Roman Tj" w:hAnsi="Times New Roman" w:cs="Times New Roman"/>
          <w:sz w:val="28"/>
          <w:szCs w:val="28"/>
          <w:lang w:val="ru-RU"/>
        </w:rPr>
        <w:t>о</w:t>
      </w:r>
      <w:r w:rsidR="005829AF" w:rsidRPr="00431F9F">
        <w:rPr>
          <w:rFonts w:ascii="Times New Roman" w:eastAsia="Times New Roman Tj" w:hAnsi="Times New Roman" w:cs="Times New Roman"/>
          <w:sz w:val="28"/>
          <w:szCs w:val="28"/>
          <w:lang w:val="ru-RU"/>
        </w:rPr>
        <w:t xml:space="preserve"> льготным налогообложением согласно </w:t>
      </w:r>
      <w:r w:rsidR="005829AF" w:rsidRPr="00431F9F">
        <w:rPr>
          <w:rFonts w:ascii="Times New Roman" w:hAnsi="Times New Roman" w:cs="Times New Roman"/>
          <w:sz w:val="28"/>
          <w:szCs w:val="28"/>
          <w:lang w:val="ru-RU"/>
        </w:rPr>
        <w:t xml:space="preserve">статье </w:t>
      </w:r>
      <w:r w:rsidR="00DD2591" w:rsidRPr="00431F9F">
        <w:rPr>
          <w:rFonts w:ascii="Times New Roman" w:hAnsi="Times New Roman" w:cs="Times New Roman"/>
          <w:sz w:val="28"/>
          <w:szCs w:val="28"/>
          <w:lang w:val="ru-RU"/>
        </w:rPr>
        <w:t>223</w:t>
      </w:r>
      <w:r w:rsidR="00BA3095" w:rsidRPr="00431F9F">
        <w:rPr>
          <w:rFonts w:ascii="Times New Roman" w:eastAsia="Times New Roman Tj" w:hAnsi="Times New Roman" w:cs="Times New Roman"/>
          <w:sz w:val="28"/>
          <w:szCs w:val="28"/>
          <w:lang w:val="ru-RU"/>
        </w:rPr>
        <w:t xml:space="preserve"> </w:t>
      </w:r>
      <w:r w:rsidR="005829AF" w:rsidRPr="00431F9F">
        <w:rPr>
          <w:rFonts w:ascii="Times New Roman" w:eastAsia="Times New Roman Tj" w:hAnsi="Times New Roman" w:cs="Times New Roman"/>
          <w:sz w:val="28"/>
          <w:szCs w:val="28"/>
          <w:lang w:val="ru-RU"/>
        </w:rPr>
        <w:t>настоящего Кодекса;</w:t>
      </w:r>
    </w:p>
    <w:p w14:paraId="30FCC56D" w14:textId="77777777" w:rsidR="00981254" w:rsidRPr="00431F9F" w:rsidRDefault="0098125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Tj" w:hAnsi="Times New Roman" w:cs="Times New Roman"/>
          <w:sz w:val="28"/>
          <w:szCs w:val="28"/>
          <w:lang w:val="ru-RU"/>
        </w:rPr>
        <w:t xml:space="preserve">4) </w:t>
      </w:r>
      <w:r w:rsidR="005829AF" w:rsidRPr="00431F9F">
        <w:rPr>
          <w:rFonts w:ascii="Times New Roman" w:eastAsia="Times New Roman Tj" w:hAnsi="Times New Roman" w:cs="Times New Roman"/>
          <w:sz w:val="28"/>
          <w:szCs w:val="28"/>
          <w:lang w:val="ru-RU"/>
        </w:rPr>
        <w:t xml:space="preserve">одна из сторон </w:t>
      </w:r>
      <w:r w:rsidR="00C36E82" w:rsidRPr="00431F9F">
        <w:rPr>
          <w:rFonts w:ascii="Times New Roman" w:eastAsia="Times New Roman Tj" w:hAnsi="Times New Roman" w:cs="Times New Roman"/>
          <w:sz w:val="28"/>
          <w:szCs w:val="28"/>
          <w:lang w:val="ru-RU"/>
        </w:rPr>
        <w:t xml:space="preserve">договора </w:t>
      </w:r>
      <w:r w:rsidR="005829AF" w:rsidRPr="00431F9F">
        <w:rPr>
          <w:rFonts w:ascii="Times New Roman" w:eastAsia="Times New Roman Tj" w:hAnsi="Times New Roman" w:cs="Times New Roman"/>
          <w:sz w:val="28"/>
          <w:szCs w:val="28"/>
          <w:lang w:val="ru-RU"/>
        </w:rPr>
        <w:t xml:space="preserve">использует налоговые льготы; </w:t>
      </w:r>
    </w:p>
    <w:p w14:paraId="6C2EAC0E" w14:textId="77777777" w:rsidR="006E65E2" w:rsidRPr="00431F9F" w:rsidRDefault="0098125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431F9F">
        <w:rPr>
          <w:rFonts w:ascii="Times New Roman" w:eastAsia="Times New Roman Tj" w:hAnsi="Times New Roman" w:cs="Times New Roman"/>
          <w:sz w:val="28"/>
          <w:szCs w:val="28"/>
          <w:lang w:val="ru-RU"/>
        </w:rPr>
        <w:t xml:space="preserve">5) </w:t>
      </w:r>
      <w:r w:rsidR="005829AF" w:rsidRPr="00431F9F">
        <w:rPr>
          <w:rFonts w:ascii="Times New Roman" w:eastAsia="Times New Roman Tj" w:hAnsi="Times New Roman" w:cs="Times New Roman"/>
          <w:sz w:val="28"/>
          <w:szCs w:val="28"/>
          <w:lang w:val="ru-RU"/>
        </w:rPr>
        <w:t xml:space="preserve">цена, </w:t>
      </w:r>
      <w:r w:rsidR="004327F4" w:rsidRPr="00431F9F">
        <w:rPr>
          <w:rFonts w:ascii="Times New Roman" w:eastAsia="Times New Roman Tj" w:hAnsi="Times New Roman" w:cs="Times New Roman"/>
          <w:sz w:val="28"/>
          <w:szCs w:val="28"/>
          <w:lang w:val="ru-RU"/>
        </w:rPr>
        <w:t xml:space="preserve">использованная сторонами </w:t>
      </w:r>
      <w:r w:rsidR="00C36E82" w:rsidRPr="00431F9F">
        <w:rPr>
          <w:rFonts w:ascii="Times New Roman" w:eastAsia="Times New Roman Tj" w:hAnsi="Times New Roman" w:cs="Times New Roman"/>
          <w:sz w:val="28"/>
          <w:szCs w:val="28"/>
          <w:lang w:val="ru-RU"/>
        </w:rPr>
        <w:t>договора</w:t>
      </w:r>
      <w:r w:rsidR="005829AF" w:rsidRPr="00431F9F">
        <w:rPr>
          <w:rFonts w:ascii="Times New Roman" w:eastAsia="Times New Roman Tj" w:hAnsi="Times New Roman" w:cs="Times New Roman"/>
          <w:sz w:val="28"/>
          <w:szCs w:val="28"/>
          <w:lang w:val="ru-RU"/>
        </w:rPr>
        <w:t xml:space="preserve">, отличается от </w:t>
      </w:r>
      <w:r w:rsidR="00BA3095" w:rsidRPr="00431F9F">
        <w:rPr>
          <w:rFonts w:ascii="Times New Roman" w:eastAsia="Times New Roman Tj" w:hAnsi="Times New Roman" w:cs="Times New Roman"/>
          <w:sz w:val="28"/>
          <w:szCs w:val="28"/>
          <w:lang w:val="ru-RU"/>
        </w:rPr>
        <w:t xml:space="preserve">официальной статистической цены, </w:t>
      </w:r>
      <w:r w:rsidR="00D25800" w:rsidRPr="00431F9F">
        <w:rPr>
          <w:rFonts w:ascii="Times New Roman" w:eastAsia="Times New Roman Tj" w:hAnsi="Times New Roman" w:cs="Times New Roman"/>
          <w:sz w:val="28"/>
          <w:szCs w:val="28"/>
          <w:lang w:val="ru-RU"/>
        </w:rPr>
        <w:t>сформированной</w:t>
      </w:r>
      <w:r w:rsidR="00D25800" w:rsidRPr="00431F9F" w:rsidDel="00D25800">
        <w:rPr>
          <w:rFonts w:ascii="Times New Roman" w:eastAsia="Times New Roman Tj" w:hAnsi="Times New Roman" w:cs="Times New Roman"/>
          <w:sz w:val="28"/>
          <w:szCs w:val="28"/>
          <w:lang w:val="ru-RU"/>
        </w:rPr>
        <w:t xml:space="preserve"> </w:t>
      </w:r>
      <w:r w:rsidR="00BA3095" w:rsidRPr="00431F9F">
        <w:rPr>
          <w:rFonts w:ascii="Times New Roman" w:eastAsia="Times New Roman Tj" w:hAnsi="Times New Roman" w:cs="Times New Roman"/>
          <w:sz w:val="28"/>
          <w:szCs w:val="28"/>
          <w:lang w:val="ru-RU"/>
        </w:rPr>
        <w:t>в день</w:t>
      </w:r>
      <w:r w:rsidR="00182627" w:rsidRPr="00431F9F">
        <w:rPr>
          <w:rFonts w:ascii="Times New Roman" w:eastAsia="Times New Roman Tj" w:hAnsi="Times New Roman" w:cs="Times New Roman"/>
          <w:sz w:val="28"/>
          <w:szCs w:val="28"/>
          <w:lang w:val="ru-RU"/>
        </w:rPr>
        <w:t>,</w:t>
      </w:r>
      <w:r w:rsidR="00BA3095" w:rsidRPr="00431F9F">
        <w:rPr>
          <w:rFonts w:ascii="Times New Roman" w:eastAsia="Times New Roman Tj" w:hAnsi="Times New Roman" w:cs="Times New Roman"/>
          <w:sz w:val="28"/>
          <w:szCs w:val="28"/>
          <w:lang w:val="ru-RU"/>
        </w:rPr>
        <w:t xml:space="preserve"> ближайший </w:t>
      </w:r>
      <w:r w:rsidR="008F1372" w:rsidRPr="00431F9F">
        <w:rPr>
          <w:rFonts w:ascii="Times New Roman" w:eastAsia="Times New Roman Tj" w:hAnsi="Times New Roman" w:cs="Times New Roman"/>
          <w:sz w:val="28"/>
          <w:szCs w:val="28"/>
          <w:lang w:val="ru-RU"/>
        </w:rPr>
        <w:t xml:space="preserve">к </w:t>
      </w:r>
      <w:r w:rsidR="00BA3095" w:rsidRPr="00431F9F">
        <w:rPr>
          <w:rFonts w:ascii="Times New Roman" w:eastAsia="Times New Roman Tj" w:hAnsi="Times New Roman" w:cs="Times New Roman"/>
          <w:sz w:val="28"/>
          <w:szCs w:val="28"/>
          <w:lang w:val="ru-RU"/>
        </w:rPr>
        <w:t>моменту реализации товаров (работ, услуг) или следующий за</w:t>
      </w:r>
      <w:r w:rsidR="000767A1" w:rsidRPr="00431F9F">
        <w:rPr>
          <w:rFonts w:ascii="Times New Roman" w:eastAsia="Times New Roman Tj" w:hAnsi="Times New Roman" w:cs="Times New Roman"/>
          <w:sz w:val="28"/>
          <w:szCs w:val="28"/>
          <w:lang w:val="ru-RU"/>
        </w:rPr>
        <w:t xml:space="preserve"> ним</w:t>
      </w:r>
      <w:r w:rsidR="00BA3095" w:rsidRPr="00431F9F">
        <w:rPr>
          <w:rFonts w:ascii="Times New Roman" w:eastAsia="Times New Roman Tj" w:hAnsi="Times New Roman" w:cs="Times New Roman"/>
          <w:sz w:val="28"/>
          <w:szCs w:val="28"/>
          <w:lang w:val="ru-RU"/>
        </w:rPr>
        <w:t xml:space="preserve">, </w:t>
      </w:r>
      <w:r w:rsidR="000767A1" w:rsidRPr="00431F9F">
        <w:rPr>
          <w:rFonts w:ascii="Times New Roman" w:eastAsia="Times New Roman Tj" w:hAnsi="Times New Roman" w:cs="Times New Roman"/>
          <w:sz w:val="28"/>
          <w:szCs w:val="28"/>
          <w:lang w:val="ru-RU"/>
        </w:rPr>
        <w:t xml:space="preserve">но </w:t>
      </w:r>
      <w:r w:rsidR="00BA3095" w:rsidRPr="00431F9F">
        <w:rPr>
          <w:rFonts w:ascii="Times New Roman" w:eastAsia="Times New Roman Tj" w:hAnsi="Times New Roman" w:cs="Times New Roman"/>
          <w:sz w:val="28"/>
          <w:szCs w:val="28"/>
          <w:lang w:val="ru-RU"/>
        </w:rPr>
        <w:t>не более чем на 30 календарных дней</w:t>
      </w:r>
      <w:r w:rsidR="000767A1" w:rsidRPr="00431F9F">
        <w:rPr>
          <w:rFonts w:ascii="Times New Roman" w:eastAsia="Times New Roman Tj" w:hAnsi="Times New Roman" w:cs="Times New Roman"/>
          <w:sz w:val="28"/>
          <w:szCs w:val="28"/>
          <w:lang w:val="ru-RU"/>
        </w:rPr>
        <w:t xml:space="preserve"> до или после момента реализации таких товаров (работ, услуг)</w:t>
      </w:r>
      <w:r w:rsidR="004B07EC" w:rsidRPr="00431F9F">
        <w:rPr>
          <w:rFonts w:ascii="Times New Roman" w:eastAsia="Times New Roman Tj" w:hAnsi="Times New Roman" w:cs="Times New Roman"/>
          <w:sz w:val="28"/>
          <w:szCs w:val="28"/>
          <w:lang w:val="ru-RU"/>
        </w:rPr>
        <w:t xml:space="preserve"> на</w:t>
      </w:r>
      <w:r w:rsidR="008F1372" w:rsidRPr="00431F9F">
        <w:rPr>
          <w:rFonts w:ascii="Times New Roman" w:eastAsia="Times New Roman Tj" w:hAnsi="Times New Roman" w:cs="Times New Roman"/>
          <w:sz w:val="28"/>
          <w:szCs w:val="28"/>
          <w:lang w:val="ru-RU"/>
        </w:rPr>
        <w:t xml:space="preserve"> 30 процентов</w:t>
      </w:r>
      <w:r w:rsidR="000767A1" w:rsidRPr="00431F9F">
        <w:rPr>
          <w:rFonts w:ascii="Times New Roman" w:eastAsia="Times New Roman Tj" w:hAnsi="Times New Roman" w:cs="Times New Roman"/>
          <w:sz w:val="28"/>
          <w:szCs w:val="28"/>
          <w:lang w:val="ru-RU"/>
        </w:rPr>
        <w:t xml:space="preserve">. </w:t>
      </w:r>
      <w:r w:rsidR="00D25800" w:rsidRPr="00431F9F">
        <w:rPr>
          <w:rFonts w:ascii="Times New Roman" w:eastAsia="Times New Roman Tj" w:hAnsi="Times New Roman" w:cs="Times New Roman"/>
          <w:sz w:val="28"/>
          <w:szCs w:val="28"/>
          <w:lang w:val="ru-RU"/>
        </w:rPr>
        <w:t>Н</w:t>
      </w:r>
      <w:r w:rsidR="0067483C" w:rsidRPr="00431F9F">
        <w:rPr>
          <w:rFonts w:ascii="Times New Roman" w:eastAsia="Times New Roman Tj" w:hAnsi="Times New Roman" w:cs="Times New Roman"/>
          <w:sz w:val="28"/>
          <w:szCs w:val="28"/>
          <w:lang w:val="ru-RU"/>
        </w:rPr>
        <w:t>астоящее п</w:t>
      </w:r>
      <w:r w:rsidR="004327F4" w:rsidRPr="00431F9F">
        <w:rPr>
          <w:rFonts w:ascii="Times New Roman" w:eastAsia="Times New Roman Tj" w:hAnsi="Times New Roman" w:cs="Times New Roman"/>
          <w:sz w:val="28"/>
          <w:szCs w:val="28"/>
          <w:lang w:val="ru-RU"/>
        </w:rPr>
        <w:t>оложени</w:t>
      </w:r>
      <w:r w:rsidR="0067483C" w:rsidRPr="00431F9F">
        <w:rPr>
          <w:rFonts w:ascii="Times New Roman" w:eastAsia="Times New Roman Tj" w:hAnsi="Times New Roman" w:cs="Times New Roman"/>
          <w:sz w:val="28"/>
          <w:szCs w:val="28"/>
          <w:lang w:val="ru-RU"/>
        </w:rPr>
        <w:t>е</w:t>
      </w:r>
      <w:r w:rsidR="004327F4" w:rsidRPr="00431F9F">
        <w:rPr>
          <w:rFonts w:ascii="Times New Roman" w:eastAsia="Times New Roman Tj" w:hAnsi="Times New Roman" w:cs="Times New Roman"/>
          <w:sz w:val="28"/>
          <w:szCs w:val="28"/>
          <w:lang w:val="ru-RU"/>
        </w:rPr>
        <w:t xml:space="preserve"> </w:t>
      </w:r>
      <w:r w:rsidR="006E65E2" w:rsidRPr="00431F9F">
        <w:rPr>
          <w:rFonts w:ascii="Times New Roman" w:eastAsia="Times New Roman Tj" w:hAnsi="Times New Roman" w:cs="Times New Roman"/>
          <w:sz w:val="28"/>
          <w:szCs w:val="28"/>
          <w:lang w:val="ru-RU"/>
        </w:rPr>
        <w:t xml:space="preserve">применяется </w:t>
      </w:r>
      <w:r w:rsidR="00D25800" w:rsidRPr="00431F9F">
        <w:rPr>
          <w:rFonts w:ascii="Times New Roman" w:eastAsia="Times New Roman Tj" w:hAnsi="Times New Roman" w:cs="Times New Roman"/>
          <w:sz w:val="28"/>
          <w:szCs w:val="28"/>
          <w:lang w:val="ru-RU"/>
        </w:rPr>
        <w:t xml:space="preserve">при </w:t>
      </w:r>
      <w:r w:rsidR="006E65E2" w:rsidRPr="00431F9F">
        <w:rPr>
          <w:rFonts w:ascii="Times New Roman" w:eastAsia="Times New Roman Tj" w:hAnsi="Times New Roman" w:cs="Times New Roman"/>
          <w:sz w:val="28"/>
          <w:szCs w:val="28"/>
          <w:lang w:val="ru-RU"/>
        </w:rPr>
        <w:t>сравнени</w:t>
      </w:r>
      <w:r w:rsidR="00D25800" w:rsidRPr="00431F9F">
        <w:rPr>
          <w:rFonts w:ascii="Times New Roman" w:eastAsia="Times New Roman Tj" w:hAnsi="Times New Roman" w:cs="Times New Roman"/>
          <w:sz w:val="28"/>
          <w:szCs w:val="28"/>
          <w:lang w:val="ru-RU"/>
        </w:rPr>
        <w:t>и</w:t>
      </w:r>
      <w:r w:rsidR="006E65E2" w:rsidRPr="00431F9F">
        <w:rPr>
          <w:rFonts w:ascii="Times New Roman" w:eastAsia="Times New Roman Tj" w:hAnsi="Times New Roman" w:cs="Times New Roman"/>
          <w:sz w:val="28"/>
          <w:szCs w:val="28"/>
          <w:lang w:val="ru-RU"/>
        </w:rPr>
        <w:t xml:space="preserve"> розни</w:t>
      </w:r>
      <w:r w:rsidR="00C47149" w:rsidRPr="00431F9F">
        <w:rPr>
          <w:rFonts w:ascii="Times New Roman" w:eastAsia="Times New Roman Tj" w:hAnsi="Times New Roman" w:cs="Times New Roman"/>
          <w:sz w:val="28"/>
          <w:szCs w:val="28"/>
          <w:lang w:val="ru-RU"/>
        </w:rPr>
        <w:t>ч</w:t>
      </w:r>
      <w:r w:rsidR="006E65E2" w:rsidRPr="00431F9F">
        <w:rPr>
          <w:rFonts w:ascii="Times New Roman" w:eastAsia="Times New Roman Tj" w:hAnsi="Times New Roman" w:cs="Times New Roman"/>
          <w:sz w:val="28"/>
          <w:szCs w:val="28"/>
          <w:lang w:val="ru-RU"/>
        </w:rPr>
        <w:t>ных цен с розничн</w:t>
      </w:r>
      <w:r w:rsidR="00C47149" w:rsidRPr="00431F9F">
        <w:rPr>
          <w:rFonts w:ascii="Times New Roman" w:eastAsia="Times New Roman Tj" w:hAnsi="Times New Roman" w:cs="Times New Roman"/>
          <w:sz w:val="28"/>
          <w:szCs w:val="28"/>
          <w:lang w:val="ru-RU"/>
        </w:rPr>
        <w:t>ыми</w:t>
      </w:r>
      <w:r w:rsidR="006E65E2" w:rsidRPr="00431F9F">
        <w:rPr>
          <w:rFonts w:ascii="Times New Roman" w:eastAsia="Times New Roman Tj" w:hAnsi="Times New Roman" w:cs="Times New Roman"/>
          <w:sz w:val="28"/>
          <w:szCs w:val="28"/>
          <w:lang w:val="ru-RU"/>
        </w:rPr>
        <w:t xml:space="preserve"> и опт</w:t>
      </w:r>
      <w:r w:rsidR="000866F5" w:rsidRPr="00431F9F">
        <w:rPr>
          <w:rFonts w:ascii="Times New Roman" w:eastAsia="Times New Roman Tj" w:hAnsi="Times New Roman" w:cs="Times New Roman"/>
          <w:sz w:val="28"/>
          <w:szCs w:val="28"/>
          <w:lang w:val="ru-RU"/>
        </w:rPr>
        <w:t>о</w:t>
      </w:r>
      <w:r w:rsidR="006E65E2" w:rsidRPr="00431F9F">
        <w:rPr>
          <w:rFonts w:ascii="Times New Roman" w:eastAsia="Times New Roman Tj" w:hAnsi="Times New Roman" w:cs="Times New Roman"/>
          <w:sz w:val="28"/>
          <w:szCs w:val="28"/>
          <w:lang w:val="ru-RU"/>
        </w:rPr>
        <w:t>вых цен с оптовы</w:t>
      </w:r>
      <w:r w:rsidR="00C47149" w:rsidRPr="00431F9F">
        <w:rPr>
          <w:rFonts w:ascii="Times New Roman" w:eastAsia="Times New Roman Tj" w:hAnsi="Times New Roman" w:cs="Times New Roman"/>
          <w:sz w:val="28"/>
          <w:szCs w:val="28"/>
          <w:lang w:val="ru-RU"/>
        </w:rPr>
        <w:t>ми</w:t>
      </w:r>
      <w:r w:rsidR="00207F27" w:rsidRPr="00431F9F">
        <w:rPr>
          <w:rFonts w:ascii="Times New Roman" w:eastAsia="Times New Roman Tj" w:hAnsi="Times New Roman" w:cs="Times New Roman"/>
          <w:sz w:val="28"/>
          <w:szCs w:val="28"/>
          <w:lang w:val="ru-RU"/>
        </w:rPr>
        <w:t>.</w:t>
      </w:r>
      <w:r w:rsidR="0087403F" w:rsidRPr="00431F9F">
        <w:rPr>
          <w:rFonts w:ascii="Times New Roman" w:eastAsia="Times New Roman Tj" w:hAnsi="Times New Roman" w:cs="Times New Roman"/>
          <w:sz w:val="28"/>
          <w:szCs w:val="28"/>
          <w:lang w:val="ru-RU"/>
        </w:rPr>
        <w:t xml:space="preserve"> </w:t>
      </w:r>
    </w:p>
    <w:p w14:paraId="558B7D89" w14:textId="77777777" w:rsidR="005829AF" w:rsidRPr="00431F9F" w:rsidRDefault="0065751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eastAsia="Times New Roman" w:hAnsi="Times New Roman" w:cs="Times New Roman"/>
          <w:sz w:val="28"/>
          <w:szCs w:val="28"/>
          <w:lang w:val="ru-RU"/>
        </w:rPr>
      </w:pPr>
      <w:r>
        <w:rPr>
          <w:rFonts w:ascii="Times New Roman" w:eastAsia="Times New Roman Tj" w:hAnsi="Times New Roman" w:cs="Times New Roman"/>
          <w:sz w:val="28"/>
          <w:szCs w:val="28"/>
          <w:lang w:val="ru-RU"/>
        </w:rPr>
        <w:tab/>
      </w:r>
      <w:r w:rsidR="005829AF" w:rsidRPr="00431F9F">
        <w:rPr>
          <w:rFonts w:ascii="Times New Roman" w:eastAsia="Times New Roman Tj" w:hAnsi="Times New Roman" w:cs="Times New Roman"/>
          <w:sz w:val="28"/>
          <w:szCs w:val="28"/>
          <w:lang w:val="ru-RU"/>
        </w:rPr>
        <w:t>10. Для целей настоящей статьи применяются следующие понятия:</w:t>
      </w:r>
    </w:p>
    <w:p w14:paraId="635BD2B3" w14:textId="77777777" w:rsidR="00D357FB" w:rsidRPr="00431F9F" w:rsidRDefault="0092045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w:hAnsi="Times New Roman" w:cs="Times New Roman"/>
          <w:sz w:val="28"/>
          <w:szCs w:val="28"/>
          <w:lang w:val="ru-RU"/>
        </w:rPr>
        <w:t>1)</w:t>
      </w:r>
      <w:r w:rsidR="00D357FB" w:rsidRPr="00431F9F">
        <w:rPr>
          <w:rFonts w:ascii="Times New Roman" w:eastAsia="Times New Roman" w:hAnsi="Times New Roman" w:cs="Times New Roman"/>
          <w:sz w:val="28"/>
          <w:szCs w:val="28"/>
          <w:lang w:val="ru-RU"/>
        </w:rPr>
        <w:t xml:space="preserve"> идентичные товары </w:t>
      </w:r>
      <w:r w:rsidR="00E06EE4" w:rsidRPr="00431F9F">
        <w:rPr>
          <w:rFonts w:ascii="Times New Roman" w:hAnsi="Times New Roman" w:cs="Times New Roman"/>
          <w:sz w:val="28"/>
          <w:szCs w:val="28"/>
          <w:lang w:val="ru-RU"/>
        </w:rPr>
        <w:t>–</w:t>
      </w:r>
      <w:r w:rsidR="00D357FB" w:rsidRPr="00431F9F">
        <w:rPr>
          <w:rFonts w:ascii="Times New Roman" w:eastAsia="Times New Roman" w:hAnsi="Times New Roman" w:cs="Times New Roman"/>
          <w:sz w:val="28"/>
          <w:szCs w:val="28"/>
          <w:lang w:val="ru-RU"/>
        </w:rPr>
        <w:t xml:space="preserve"> различные товары, имеющие одинаковые характеристики, в частности физические характеристики, качество, репутацию на рынке, страну происхождения и производителя;</w:t>
      </w:r>
    </w:p>
    <w:p w14:paraId="54AF0660" w14:textId="77777777" w:rsidR="00D357FB" w:rsidRPr="00431F9F" w:rsidRDefault="0092045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31F9F">
        <w:rPr>
          <w:rFonts w:ascii="Times New Roman" w:eastAsia="Times New Roman" w:hAnsi="Times New Roman" w:cs="Times New Roman"/>
          <w:sz w:val="28"/>
          <w:szCs w:val="28"/>
          <w:lang w:val="ru-RU"/>
        </w:rPr>
        <w:t>2)</w:t>
      </w:r>
      <w:r w:rsidR="00D357FB" w:rsidRPr="00431F9F">
        <w:rPr>
          <w:rFonts w:ascii="Times New Roman" w:eastAsia="Times New Roman" w:hAnsi="Times New Roman" w:cs="Times New Roman"/>
          <w:sz w:val="28"/>
          <w:szCs w:val="28"/>
          <w:lang w:val="ru-RU"/>
        </w:rPr>
        <w:t xml:space="preserve"> однородные товары </w:t>
      </w:r>
      <w:r w:rsidR="00E06EE4" w:rsidRPr="00431F9F">
        <w:rPr>
          <w:rFonts w:ascii="Times New Roman" w:hAnsi="Times New Roman" w:cs="Times New Roman"/>
          <w:sz w:val="28"/>
          <w:szCs w:val="28"/>
          <w:lang w:val="ru-RU"/>
        </w:rPr>
        <w:t>–</w:t>
      </w:r>
      <w:r w:rsidR="00D357FB" w:rsidRPr="00431F9F">
        <w:rPr>
          <w:rFonts w:ascii="Times New Roman" w:eastAsia="Times New Roman" w:hAnsi="Times New Roman" w:cs="Times New Roman"/>
          <w:sz w:val="28"/>
          <w:szCs w:val="28"/>
          <w:lang w:val="ru-RU"/>
        </w:rPr>
        <w:t xml:space="preserve"> различные товары, не являющиеся идентичными, но имеющие сходные характеристики и состоящие из схожих компонентов, что позволяет им выполнять одни и те же функции и быть коммерчески взаимозаменяемыми</w:t>
      </w:r>
      <w:r w:rsidR="0067483C" w:rsidRPr="00431F9F">
        <w:rPr>
          <w:rFonts w:ascii="Times New Roman" w:eastAsia="Times New Roman" w:hAnsi="Times New Roman" w:cs="Times New Roman"/>
          <w:sz w:val="28"/>
          <w:szCs w:val="28"/>
          <w:lang w:val="ru-RU"/>
        </w:rPr>
        <w:t>;</w:t>
      </w:r>
    </w:p>
    <w:p w14:paraId="5994798C" w14:textId="77777777" w:rsidR="005829AF" w:rsidRPr="00431F9F" w:rsidRDefault="0092045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sz w:val="28"/>
          <w:szCs w:val="28"/>
          <w:lang w:val="ru-RU"/>
        </w:rPr>
        <w:t>3)</w:t>
      </w:r>
      <w:r w:rsidR="002B0D15" w:rsidRPr="00431F9F">
        <w:rPr>
          <w:rFonts w:ascii="Times New Roman" w:eastAsia="Times New Roman Tj" w:hAnsi="Times New Roman" w:cs="Times New Roman"/>
          <w:sz w:val="28"/>
          <w:szCs w:val="28"/>
          <w:lang w:val="ru-RU"/>
        </w:rPr>
        <w:t xml:space="preserve"> </w:t>
      </w:r>
      <w:r w:rsidR="005829AF" w:rsidRPr="00431F9F">
        <w:rPr>
          <w:rFonts w:ascii="Times New Roman" w:eastAsia="Times New Roman Tj" w:hAnsi="Times New Roman" w:cs="Times New Roman"/>
          <w:bCs/>
          <w:sz w:val="28"/>
          <w:szCs w:val="28"/>
          <w:lang w:val="ru-RU"/>
        </w:rPr>
        <w:t xml:space="preserve">профессиональные торговцы </w:t>
      </w:r>
      <w:r w:rsidR="003C074E" w:rsidRPr="00431F9F">
        <w:rPr>
          <w:rFonts w:ascii="Times New Roman" w:hAnsi="Times New Roman" w:cs="Times New Roman"/>
          <w:sz w:val="28"/>
          <w:szCs w:val="28"/>
          <w:lang w:val="ru-RU"/>
        </w:rPr>
        <w:t>–</w:t>
      </w:r>
      <w:r w:rsidR="005829AF" w:rsidRPr="00431F9F">
        <w:rPr>
          <w:rFonts w:ascii="Times New Roman" w:eastAsia="Times New Roman Tj" w:hAnsi="Times New Roman" w:cs="Times New Roman"/>
          <w:bCs/>
          <w:sz w:val="28"/>
          <w:szCs w:val="28"/>
          <w:lang w:val="ru-RU"/>
        </w:rPr>
        <w:t xml:space="preserve"> торговцы, биржевые трейдеры;</w:t>
      </w:r>
    </w:p>
    <w:p w14:paraId="3007E68C" w14:textId="77777777" w:rsidR="005829AF" w:rsidRPr="00431F9F" w:rsidRDefault="0092045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4)</w:t>
      </w:r>
      <w:r w:rsidR="00C47149" w:rsidRPr="00431F9F">
        <w:rPr>
          <w:rFonts w:ascii="Times New Roman" w:eastAsia="Times New Roman Tj" w:hAnsi="Times New Roman" w:cs="Times New Roman"/>
          <w:bCs/>
          <w:sz w:val="28"/>
          <w:szCs w:val="28"/>
          <w:lang w:val="ru-RU"/>
        </w:rPr>
        <w:t xml:space="preserve"> </w:t>
      </w:r>
      <w:r w:rsidR="005829AF" w:rsidRPr="00431F9F">
        <w:rPr>
          <w:rFonts w:ascii="Times New Roman" w:eastAsia="Times New Roman Tj" w:hAnsi="Times New Roman" w:cs="Times New Roman"/>
          <w:bCs/>
          <w:sz w:val="28"/>
          <w:szCs w:val="28"/>
          <w:lang w:val="ru-RU"/>
        </w:rPr>
        <w:t xml:space="preserve">период определения цены </w:t>
      </w:r>
      <w:r w:rsidR="003C074E" w:rsidRPr="00431F9F">
        <w:rPr>
          <w:rFonts w:ascii="Times New Roman" w:hAnsi="Times New Roman" w:cs="Times New Roman"/>
          <w:sz w:val="28"/>
          <w:szCs w:val="28"/>
          <w:lang w:val="ru-RU"/>
        </w:rPr>
        <w:t>–</w:t>
      </w:r>
      <w:r w:rsidR="005829AF" w:rsidRPr="00431F9F">
        <w:rPr>
          <w:rFonts w:ascii="Times New Roman" w:eastAsia="Times New Roman Tj" w:hAnsi="Times New Roman" w:cs="Times New Roman"/>
          <w:bCs/>
          <w:sz w:val="28"/>
          <w:szCs w:val="28"/>
          <w:lang w:val="ru-RU"/>
        </w:rPr>
        <w:t xml:space="preserve"> период, в течение которого устанавливается средняя (высокая и низкая) цена поставки товаров (выполнения работ и оказания услуг), необходим</w:t>
      </w:r>
      <w:r w:rsidR="00B6050C" w:rsidRPr="00431F9F">
        <w:rPr>
          <w:rFonts w:ascii="Times New Roman" w:eastAsia="Times New Roman Tj" w:hAnsi="Times New Roman" w:cs="Times New Roman"/>
          <w:bCs/>
          <w:sz w:val="28"/>
          <w:szCs w:val="28"/>
          <w:lang w:val="ru-RU"/>
        </w:rPr>
        <w:t>ая</w:t>
      </w:r>
      <w:r w:rsidR="005829AF" w:rsidRPr="00431F9F">
        <w:rPr>
          <w:rFonts w:ascii="Times New Roman" w:eastAsia="Times New Roman Tj" w:hAnsi="Times New Roman" w:cs="Times New Roman"/>
          <w:bCs/>
          <w:sz w:val="28"/>
          <w:szCs w:val="28"/>
          <w:lang w:val="ru-RU"/>
        </w:rPr>
        <w:t xml:space="preserve"> для определения рыночной цены;</w:t>
      </w:r>
    </w:p>
    <w:p w14:paraId="3A2457E9" w14:textId="77777777" w:rsidR="005829AF" w:rsidRPr="00431F9F" w:rsidRDefault="0092045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5)</w:t>
      </w:r>
      <w:r w:rsidR="005829AF" w:rsidRPr="00431F9F">
        <w:rPr>
          <w:rFonts w:ascii="Times New Roman" w:eastAsia="Times New Roman Tj" w:hAnsi="Times New Roman" w:cs="Times New Roman"/>
          <w:bCs/>
          <w:sz w:val="28"/>
          <w:szCs w:val="28"/>
          <w:lang w:val="ru-RU"/>
        </w:rPr>
        <w:t xml:space="preserve"> дата перехода права собственности к покупател</w:t>
      </w:r>
      <w:r w:rsidR="003C074E" w:rsidRPr="00431F9F">
        <w:rPr>
          <w:rFonts w:ascii="Times New Roman" w:eastAsia="Times New Roman Tj" w:hAnsi="Times New Roman" w:cs="Times New Roman"/>
          <w:bCs/>
          <w:sz w:val="28"/>
          <w:szCs w:val="28"/>
          <w:lang w:val="ru-RU"/>
        </w:rPr>
        <w:t>ю</w:t>
      </w:r>
      <w:r w:rsidR="005829AF" w:rsidRPr="00431F9F">
        <w:rPr>
          <w:rFonts w:ascii="Times New Roman" w:eastAsia="Times New Roman Tj" w:hAnsi="Times New Roman" w:cs="Times New Roman"/>
          <w:bCs/>
          <w:sz w:val="28"/>
          <w:szCs w:val="28"/>
          <w:lang w:val="ru-RU"/>
        </w:rPr>
        <w:t xml:space="preserve"> </w:t>
      </w:r>
      <w:r w:rsidR="003C074E" w:rsidRPr="00431F9F">
        <w:rPr>
          <w:rFonts w:ascii="Times New Roman" w:hAnsi="Times New Roman" w:cs="Times New Roman"/>
          <w:sz w:val="28"/>
          <w:szCs w:val="28"/>
          <w:lang w:val="ru-RU"/>
        </w:rPr>
        <w:t>–</w:t>
      </w:r>
      <w:r w:rsidR="005829AF" w:rsidRPr="00431F9F">
        <w:rPr>
          <w:rFonts w:ascii="Times New Roman" w:eastAsia="Times New Roman Tj" w:hAnsi="Times New Roman" w:cs="Times New Roman"/>
          <w:bCs/>
          <w:sz w:val="28"/>
          <w:szCs w:val="28"/>
          <w:lang w:val="ru-RU"/>
        </w:rPr>
        <w:t xml:space="preserve"> дата завершения поставки товаров (работ, услуг) в соответствии с условиями </w:t>
      </w:r>
      <w:r w:rsidR="00E01C09" w:rsidRPr="00431F9F">
        <w:rPr>
          <w:rFonts w:ascii="Times New Roman" w:eastAsia="Times New Roman Tj" w:hAnsi="Times New Roman" w:cs="Times New Roman"/>
          <w:bCs/>
          <w:sz w:val="28"/>
          <w:szCs w:val="28"/>
          <w:lang w:val="ru-RU"/>
        </w:rPr>
        <w:t>договора</w:t>
      </w:r>
      <w:r w:rsidR="005829AF" w:rsidRPr="00431F9F">
        <w:rPr>
          <w:rFonts w:ascii="Times New Roman" w:eastAsia="Times New Roman Tj" w:hAnsi="Times New Roman" w:cs="Times New Roman"/>
          <w:bCs/>
          <w:sz w:val="28"/>
          <w:szCs w:val="28"/>
          <w:lang w:val="ru-RU"/>
        </w:rPr>
        <w:t xml:space="preserve">, в международных </w:t>
      </w:r>
      <w:r w:rsidR="00E01C09" w:rsidRPr="00431F9F">
        <w:rPr>
          <w:rFonts w:ascii="Times New Roman" w:eastAsia="Times New Roman Tj" w:hAnsi="Times New Roman" w:cs="Times New Roman"/>
          <w:bCs/>
          <w:sz w:val="28"/>
          <w:szCs w:val="28"/>
          <w:lang w:val="ru-RU"/>
        </w:rPr>
        <w:t>договора</w:t>
      </w:r>
      <w:r w:rsidR="005829AF" w:rsidRPr="00431F9F">
        <w:rPr>
          <w:rFonts w:ascii="Times New Roman" w:eastAsia="Times New Roman Tj" w:hAnsi="Times New Roman" w:cs="Times New Roman"/>
          <w:bCs/>
          <w:sz w:val="28"/>
          <w:szCs w:val="28"/>
          <w:lang w:val="ru-RU"/>
        </w:rPr>
        <w:t xml:space="preserve">х в рамках долгосрочных </w:t>
      </w:r>
      <w:r w:rsidR="00E01C09" w:rsidRPr="00431F9F">
        <w:rPr>
          <w:rFonts w:ascii="Times New Roman" w:eastAsia="Times New Roman Tj" w:hAnsi="Times New Roman" w:cs="Times New Roman"/>
          <w:bCs/>
          <w:sz w:val="28"/>
          <w:szCs w:val="28"/>
          <w:lang w:val="ru-RU"/>
        </w:rPr>
        <w:t xml:space="preserve">договоров </w:t>
      </w:r>
      <w:r w:rsidR="005829AF" w:rsidRPr="00431F9F">
        <w:rPr>
          <w:rFonts w:ascii="Times New Roman" w:eastAsia="Times New Roman Tj" w:hAnsi="Times New Roman" w:cs="Times New Roman"/>
          <w:bCs/>
          <w:sz w:val="28"/>
          <w:szCs w:val="28"/>
          <w:lang w:val="ru-RU"/>
        </w:rPr>
        <w:t>с момент</w:t>
      </w:r>
      <w:r w:rsidR="003C074E" w:rsidRPr="00431F9F">
        <w:rPr>
          <w:rFonts w:ascii="Times New Roman" w:eastAsia="Times New Roman Tj" w:hAnsi="Times New Roman" w:cs="Times New Roman"/>
          <w:bCs/>
          <w:sz w:val="28"/>
          <w:szCs w:val="28"/>
          <w:lang w:val="ru-RU"/>
        </w:rPr>
        <w:t>а</w:t>
      </w:r>
      <w:r w:rsidR="005829AF" w:rsidRPr="00431F9F">
        <w:rPr>
          <w:rFonts w:ascii="Times New Roman" w:eastAsia="Times New Roman Tj" w:hAnsi="Times New Roman" w:cs="Times New Roman"/>
          <w:bCs/>
          <w:sz w:val="28"/>
          <w:szCs w:val="28"/>
          <w:lang w:val="ru-RU"/>
        </w:rPr>
        <w:t xml:space="preserve"> поставки товаров (работ, услуг) покупателю, дата подписания </w:t>
      </w:r>
      <w:r w:rsidR="00E01C09" w:rsidRPr="00431F9F">
        <w:rPr>
          <w:rFonts w:ascii="Times New Roman" w:eastAsia="Times New Roman Tj" w:hAnsi="Times New Roman" w:cs="Times New Roman"/>
          <w:bCs/>
          <w:sz w:val="28"/>
          <w:szCs w:val="28"/>
          <w:lang w:val="ru-RU"/>
        </w:rPr>
        <w:t xml:space="preserve">договора </w:t>
      </w:r>
      <w:r w:rsidR="005829AF" w:rsidRPr="00431F9F">
        <w:rPr>
          <w:rFonts w:ascii="Times New Roman" w:eastAsia="Times New Roman Tj" w:hAnsi="Times New Roman" w:cs="Times New Roman"/>
          <w:bCs/>
          <w:sz w:val="28"/>
          <w:szCs w:val="28"/>
          <w:lang w:val="ru-RU"/>
        </w:rPr>
        <w:t>о товар</w:t>
      </w:r>
      <w:r w:rsidR="00B6050C" w:rsidRPr="00431F9F">
        <w:rPr>
          <w:rFonts w:ascii="Times New Roman" w:eastAsia="Times New Roman Tj" w:hAnsi="Times New Roman" w:cs="Times New Roman"/>
          <w:bCs/>
          <w:sz w:val="28"/>
          <w:szCs w:val="28"/>
          <w:lang w:val="ru-RU"/>
        </w:rPr>
        <w:t>ах</w:t>
      </w:r>
      <w:r w:rsidR="005829AF" w:rsidRPr="00431F9F">
        <w:rPr>
          <w:rFonts w:ascii="Times New Roman" w:eastAsia="Times New Roman Tj" w:hAnsi="Times New Roman" w:cs="Times New Roman"/>
          <w:bCs/>
          <w:sz w:val="28"/>
          <w:szCs w:val="28"/>
          <w:lang w:val="ru-RU"/>
        </w:rPr>
        <w:t xml:space="preserve">, проданных на основе долгосрочных </w:t>
      </w:r>
      <w:r w:rsidR="00E01C09" w:rsidRPr="00431F9F">
        <w:rPr>
          <w:rFonts w:ascii="Times New Roman" w:eastAsia="Times New Roman Tj" w:hAnsi="Times New Roman" w:cs="Times New Roman"/>
          <w:bCs/>
          <w:sz w:val="28"/>
          <w:szCs w:val="28"/>
          <w:lang w:val="ru-RU"/>
        </w:rPr>
        <w:t>договоров</w:t>
      </w:r>
      <w:r w:rsidR="005829AF" w:rsidRPr="00431F9F">
        <w:rPr>
          <w:rFonts w:ascii="Times New Roman" w:eastAsia="Times New Roman Tj" w:hAnsi="Times New Roman" w:cs="Times New Roman"/>
          <w:bCs/>
          <w:sz w:val="28"/>
          <w:szCs w:val="28"/>
          <w:lang w:val="ru-RU"/>
        </w:rPr>
        <w:t>, дата заключения кредитного договора на услуги по предоставлению кредитов, дата подписания договора по выполнению других работ и оказанию услуг;</w:t>
      </w:r>
    </w:p>
    <w:p w14:paraId="1F4D5153" w14:textId="77777777" w:rsidR="005829AF" w:rsidRPr="00431F9F" w:rsidRDefault="0092045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6)</w:t>
      </w:r>
      <w:r w:rsidR="005829AF" w:rsidRPr="00431F9F">
        <w:rPr>
          <w:rFonts w:ascii="Times New Roman" w:eastAsia="Times New Roman Tj" w:hAnsi="Times New Roman" w:cs="Times New Roman"/>
          <w:bCs/>
          <w:sz w:val="28"/>
          <w:szCs w:val="28"/>
          <w:lang w:val="ru-RU"/>
        </w:rPr>
        <w:t xml:space="preserve"> обмен товаров </w:t>
      </w:r>
      <w:r w:rsidR="00E06EE4" w:rsidRPr="00431F9F">
        <w:rPr>
          <w:rFonts w:ascii="Times New Roman" w:hAnsi="Times New Roman" w:cs="Times New Roman"/>
          <w:sz w:val="28"/>
          <w:szCs w:val="28"/>
          <w:lang w:val="ru-RU"/>
        </w:rPr>
        <w:t>–</w:t>
      </w:r>
      <w:r w:rsidR="005829AF" w:rsidRPr="00431F9F">
        <w:rPr>
          <w:rFonts w:ascii="Times New Roman" w:eastAsia="Times New Roman Tj" w:hAnsi="Times New Roman" w:cs="Times New Roman"/>
          <w:bCs/>
          <w:sz w:val="28"/>
          <w:szCs w:val="28"/>
          <w:lang w:val="ru-RU"/>
        </w:rPr>
        <w:t xml:space="preserve"> момент поставки или замены товара (работы, услуги), регулируемый в соответствии с договором и </w:t>
      </w:r>
      <w:r w:rsidR="004024CC" w:rsidRPr="00431F9F">
        <w:rPr>
          <w:rFonts w:ascii="Times New Roman" w:eastAsia="Times New Roman Tj" w:hAnsi="Times New Roman" w:cs="Times New Roman"/>
          <w:bCs/>
          <w:sz w:val="28"/>
          <w:szCs w:val="28"/>
          <w:lang w:val="ru-RU"/>
        </w:rPr>
        <w:t>подтвержденный</w:t>
      </w:r>
      <w:r w:rsidR="005829AF" w:rsidRPr="00431F9F">
        <w:rPr>
          <w:rFonts w:ascii="Times New Roman" w:eastAsia="Times New Roman Tj" w:hAnsi="Times New Roman" w:cs="Times New Roman"/>
          <w:bCs/>
          <w:sz w:val="28"/>
          <w:szCs w:val="28"/>
          <w:lang w:val="ru-RU"/>
        </w:rPr>
        <w:t xml:space="preserve"> в виде определенного документа;</w:t>
      </w:r>
    </w:p>
    <w:p w14:paraId="7435A229" w14:textId="77777777" w:rsidR="005829AF" w:rsidRPr="00431F9F" w:rsidRDefault="0092045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7)</w:t>
      </w:r>
      <w:r w:rsidR="005829AF" w:rsidRPr="00431F9F">
        <w:rPr>
          <w:rFonts w:ascii="Times New Roman" w:eastAsia="Times New Roman Tj" w:hAnsi="Times New Roman" w:cs="Times New Roman"/>
          <w:bCs/>
          <w:sz w:val="28"/>
          <w:szCs w:val="28"/>
          <w:lang w:val="ru-RU"/>
        </w:rPr>
        <w:t xml:space="preserve"> источники информации </w:t>
      </w:r>
      <w:r w:rsidR="00E06EE4" w:rsidRPr="00431F9F">
        <w:rPr>
          <w:rFonts w:ascii="Times New Roman" w:hAnsi="Times New Roman" w:cs="Times New Roman"/>
          <w:sz w:val="28"/>
          <w:szCs w:val="28"/>
          <w:lang w:val="ru-RU"/>
        </w:rPr>
        <w:t xml:space="preserve">– </w:t>
      </w:r>
      <w:r w:rsidR="005829AF" w:rsidRPr="00431F9F">
        <w:rPr>
          <w:rFonts w:ascii="Times New Roman" w:eastAsia="Times New Roman Tj" w:hAnsi="Times New Roman" w:cs="Times New Roman"/>
          <w:bCs/>
          <w:sz w:val="28"/>
          <w:szCs w:val="28"/>
          <w:lang w:val="ru-RU"/>
        </w:rPr>
        <w:t xml:space="preserve">официально признанные источники информации, данные органов государственной власти, уполномоченных органов других государств и организаций, данные, предоставленные со стороны участников </w:t>
      </w:r>
      <w:r w:rsidR="00B01239" w:rsidRPr="00431F9F">
        <w:rPr>
          <w:rFonts w:ascii="Times New Roman" w:eastAsia="Times New Roman Tj" w:hAnsi="Times New Roman" w:cs="Times New Roman"/>
          <w:bCs/>
          <w:sz w:val="28"/>
          <w:szCs w:val="28"/>
          <w:lang w:val="ru-RU"/>
        </w:rPr>
        <w:t>договора</w:t>
      </w:r>
      <w:r w:rsidR="005829AF" w:rsidRPr="00431F9F">
        <w:rPr>
          <w:rFonts w:ascii="Times New Roman" w:eastAsia="Times New Roman Tj" w:hAnsi="Times New Roman" w:cs="Times New Roman"/>
          <w:bCs/>
          <w:sz w:val="28"/>
          <w:szCs w:val="28"/>
          <w:lang w:val="ru-RU"/>
        </w:rPr>
        <w:t>, а также другие источники информации;</w:t>
      </w:r>
    </w:p>
    <w:p w14:paraId="489AE3E6" w14:textId="77777777" w:rsidR="005829AF" w:rsidRPr="00431F9F" w:rsidRDefault="0092045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8)</w:t>
      </w:r>
      <w:r w:rsidR="005829AF" w:rsidRPr="00431F9F">
        <w:rPr>
          <w:rFonts w:ascii="Times New Roman" w:eastAsia="Times New Roman Tj" w:hAnsi="Times New Roman" w:cs="Times New Roman"/>
          <w:bCs/>
          <w:sz w:val="28"/>
          <w:szCs w:val="28"/>
          <w:lang w:val="ru-RU"/>
        </w:rPr>
        <w:t xml:space="preserve"> конечный потребитель </w:t>
      </w:r>
      <w:r w:rsidR="00E06EE4" w:rsidRPr="00431F9F">
        <w:rPr>
          <w:rFonts w:ascii="Times New Roman" w:hAnsi="Times New Roman" w:cs="Times New Roman"/>
          <w:sz w:val="28"/>
          <w:szCs w:val="28"/>
          <w:lang w:val="ru-RU"/>
        </w:rPr>
        <w:t xml:space="preserve">– </w:t>
      </w:r>
      <w:r w:rsidR="005829AF" w:rsidRPr="00431F9F">
        <w:rPr>
          <w:rFonts w:ascii="Times New Roman" w:eastAsia="Times New Roman Tj" w:hAnsi="Times New Roman" w:cs="Times New Roman"/>
          <w:bCs/>
          <w:sz w:val="28"/>
          <w:szCs w:val="28"/>
          <w:lang w:val="ru-RU"/>
        </w:rPr>
        <w:t>независимая сторона или сторона, которая не состоит в особых отношениях со сторонами договора</w:t>
      </w:r>
      <w:r w:rsidR="003C074E" w:rsidRPr="00431F9F">
        <w:rPr>
          <w:rFonts w:ascii="Times New Roman" w:eastAsia="Times New Roman Tj" w:hAnsi="Times New Roman" w:cs="Times New Roman"/>
          <w:bCs/>
          <w:sz w:val="28"/>
          <w:szCs w:val="28"/>
          <w:lang w:val="ru-RU"/>
        </w:rPr>
        <w:t>,</w:t>
      </w:r>
      <w:r w:rsidR="005829AF" w:rsidRPr="00431F9F">
        <w:rPr>
          <w:rFonts w:ascii="Times New Roman" w:eastAsia="Times New Roman Tj" w:hAnsi="Times New Roman" w:cs="Times New Roman"/>
          <w:bCs/>
          <w:sz w:val="28"/>
          <w:szCs w:val="28"/>
          <w:lang w:val="ru-RU"/>
        </w:rPr>
        <w:t xml:space="preserve"> и не может повлиять на экономические результаты договора</w:t>
      </w:r>
      <w:r w:rsidR="005829AF" w:rsidRPr="00431F9F">
        <w:rPr>
          <w:rFonts w:ascii="Times New Roman" w:eastAsia="Times New Roman Tj" w:hAnsi="Times New Roman" w:cs="Times New Roman"/>
          <w:sz w:val="28"/>
          <w:szCs w:val="28"/>
          <w:lang w:val="ru-RU"/>
        </w:rPr>
        <w:t xml:space="preserve"> </w:t>
      </w:r>
      <w:r w:rsidR="005829AF" w:rsidRPr="00431F9F">
        <w:rPr>
          <w:rFonts w:ascii="Times New Roman" w:eastAsia="Times New Roman Tj" w:hAnsi="Times New Roman" w:cs="Times New Roman"/>
          <w:bCs/>
          <w:sz w:val="28"/>
          <w:szCs w:val="28"/>
          <w:shd w:val="clear" w:color="auto" w:fill="FFFFFF"/>
          <w:lang w:val="ru-RU"/>
        </w:rPr>
        <w:t>и не передает приобретенные товары (работы и услуги) другому субъекту;</w:t>
      </w:r>
    </w:p>
    <w:p w14:paraId="7925C2B2" w14:textId="77777777" w:rsidR="008F1C97" w:rsidRPr="00431F9F" w:rsidRDefault="0092045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bookmarkStart w:id="75" w:name="_Hlk50713538"/>
      <w:r w:rsidRPr="00431F9F">
        <w:rPr>
          <w:rFonts w:ascii="Times New Roman" w:eastAsia="Times New Roman Tj" w:hAnsi="Times New Roman" w:cs="Times New Roman"/>
          <w:bCs/>
          <w:sz w:val="28"/>
          <w:szCs w:val="28"/>
          <w:lang w:val="ru-RU"/>
        </w:rPr>
        <w:t>9)</w:t>
      </w:r>
      <w:r w:rsidR="008F1C97" w:rsidRPr="00431F9F">
        <w:rPr>
          <w:rFonts w:ascii="Times New Roman" w:eastAsia="Times New Roman Tj" w:hAnsi="Times New Roman" w:cs="Times New Roman"/>
          <w:bCs/>
          <w:sz w:val="28"/>
          <w:szCs w:val="28"/>
          <w:lang w:val="ru-RU"/>
        </w:rPr>
        <w:t xml:space="preserve"> </w:t>
      </w:r>
      <w:r w:rsidR="00C22CAA" w:rsidRPr="00431F9F">
        <w:rPr>
          <w:rFonts w:ascii="Times New Roman" w:eastAsia="Times New Roman Tj" w:hAnsi="Times New Roman" w:cs="Times New Roman"/>
          <w:bCs/>
          <w:sz w:val="28"/>
          <w:szCs w:val="28"/>
          <w:lang w:val="ru-RU"/>
        </w:rPr>
        <w:t>м</w:t>
      </w:r>
      <w:r w:rsidR="008F1C97" w:rsidRPr="00431F9F">
        <w:rPr>
          <w:rFonts w:ascii="Times New Roman" w:eastAsia="Times New Roman Tj" w:hAnsi="Times New Roman" w:cs="Times New Roman"/>
          <w:bCs/>
          <w:sz w:val="28"/>
          <w:szCs w:val="28"/>
          <w:lang w:val="ru-RU"/>
        </w:rPr>
        <w:t xml:space="preserve">етод </w:t>
      </w:r>
      <w:r w:rsidR="00373EC2" w:rsidRPr="00431F9F">
        <w:rPr>
          <w:rFonts w:ascii="Times New Roman" w:eastAsia="Times New Roman Tj" w:hAnsi="Times New Roman" w:cs="Times New Roman"/>
          <w:bCs/>
          <w:sz w:val="28"/>
          <w:szCs w:val="28"/>
          <w:lang w:val="ru-RU"/>
        </w:rPr>
        <w:t xml:space="preserve">определения </w:t>
      </w:r>
      <w:r w:rsidR="008F1C97" w:rsidRPr="00431F9F">
        <w:rPr>
          <w:rFonts w:ascii="Times New Roman" w:eastAsia="Times New Roman Tj" w:hAnsi="Times New Roman" w:cs="Times New Roman"/>
          <w:bCs/>
          <w:sz w:val="28"/>
          <w:szCs w:val="28"/>
          <w:lang w:val="ru-RU"/>
        </w:rPr>
        <w:t xml:space="preserve">цены последующей продажи (перепродажи) </w:t>
      </w:r>
      <w:r w:rsidR="00E06EE4" w:rsidRPr="00431F9F">
        <w:rPr>
          <w:rFonts w:ascii="Times New Roman" w:hAnsi="Times New Roman" w:cs="Times New Roman"/>
          <w:sz w:val="28"/>
          <w:szCs w:val="28"/>
          <w:lang w:val="ru-RU"/>
        </w:rPr>
        <w:t>–</w:t>
      </w:r>
      <w:r w:rsidR="008F1C97" w:rsidRPr="00431F9F">
        <w:rPr>
          <w:rFonts w:ascii="Times New Roman" w:eastAsia="Times New Roman Tj" w:hAnsi="Times New Roman" w:cs="Times New Roman"/>
          <w:bCs/>
          <w:sz w:val="28"/>
          <w:szCs w:val="28"/>
          <w:lang w:val="ru-RU"/>
        </w:rPr>
        <w:t xml:space="preserve"> означает метод определения рыночной цены, при котором маржа</w:t>
      </w:r>
      <w:r w:rsidR="006B251E" w:rsidRPr="00431F9F">
        <w:rPr>
          <w:rFonts w:ascii="Times New Roman" w:eastAsia="Times New Roman Tj" w:hAnsi="Times New Roman" w:cs="Times New Roman"/>
          <w:bCs/>
          <w:sz w:val="28"/>
          <w:szCs w:val="28"/>
          <w:lang w:val="ru-RU"/>
        </w:rPr>
        <w:t>,</w:t>
      </w:r>
      <w:r w:rsidR="00381B7D" w:rsidRPr="00431F9F">
        <w:rPr>
          <w:rFonts w:ascii="Times New Roman" w:eastAsia="Times New Roman Tj" w:hAnsi="Times New Roman" w:cs="Times New Roman"/>
          <w:bCs/>
          <w:sz w:val="28"/>
          <w:szCs w:val="28"/>
          <w:lang w:val="ru-RU"/>
        </w:rPr>
        <w:t xml:space="preserve"> полученн</w:t>
      </w:r>
      <w:r w:rsidR="00B6050C" w:rsidRPr="00431F9F">
        <w:rPr>
          <w:rFonts w:ascii="Times New Roman" w:eastAsia="Times New Roman Tj" w:hAnsi="Times New Roman" w:cs="Times New Roman"/>
          <w:bCs/>
          <w:sz w:val="28"/>
          <w:szCs w:val="28"/>
          <w:lang w:val="ru-RU"/>
        </w:rPr>
        <w:t>ая</w:t>
      </w:r>
      <w:r w:rsidR="008F1C97" w:rsidRPr="00431F9F">
        <w:rPr>
          <w:rFonts w:ascii="Times New Roman" w:eastAsia="Times New Roman Tj" w:hAnsi="Times New Roman" w:cs="Times New Roman"/>
          <w:bCs/>
          <w:sz w:val="28"/>
          <w:szCs w:val="28"/>
          <w:lang w:val="ru-RU"/>
        </w:rPr>
        <w:t xml:space="preserve"> при перепродаже</w:t>
      </w:r>
      <w:r w:rsidR="00381B7D" w:rsidRPr="00431F9F">
        <w:rPr>
          <w:rFonts w:ascii="Times New Roman" w:eastAsia="Times New Roman Tj" w:hAnsi="Times New Roman" w:cs="Times New Roman"/>
          <w:bCs/>
          <w:sz w:val="28"/>
          <w:szCs w:val="28"/>
          <w:lang w:val="ru-RU"/>
        </w:rPr>
        <w:t xml:space="preserve"> между взаимо</w:t>
      </w:r>
      <w:r w:rsidR="008F1C97" w:rsidRPr="00431F9F">
        <w:rPr>
          <w:rFonts w:ascii="Times New Roman" w:eastAsia="Times New Roman Tj" w:hAnsi="Times New Roman" w:cs="Times New Roman"/>
          <w:bCs/>
          <w:sz w:val="28"/>
          <w:szCs w:val="28"/>
          <w:lang w:val="ru-RU"/>
        </w:rPr>
        <w:t>связанным</w:t>
      </w:r>
      <w:r w:rsidR="00381B7D" w:rsidRPr="00431F9F">
        <w:rPr>
          <w:rFonts w:ascii="Times New Roman" w:eastAsia="Times New Roman Tj" w:hAnsi="Times New Roman" w:cs="Times New Roman"/>
          <w:bCs/>
          <w:sz w:val="28"/>
          <w:szCs w:val="28"/>
          <w:lang w:val="ru-RU"/>
        </w:rPr>
        <w:t>и</w:t>
      </w:r>
      <w:r w:rsidR="008F1C97" w:rsidRPr="00431F9F">
        <w:rPr>
          <w:rFonts w:ascii="Times New Roman" w:eastAsia="Times New Roman Tj" w:hAnsi="Times New Roman" w:cs="Times New Roman"/>
          <w:bCs/>
          <w:sz w:val="28"/>
          <w:szCs w:val="28"/>
          <w:lang w:val="ru-RU"/>
        </w:rPr>
        <w:t xml:space="preserve"> лиц</w:t>
      </w:r>
      <w:r w:rsidR="00381B7D" w:rsidRPr="00431F9F">
        <w:rPr>
          <w:rFonts w:ascii="Times New Roman" w:eastAsia="Times New Roman Tj" w:hAnsi="Times New Roman" w:cs="Times New Roman"/>
          <w:bCs/>
          <w:sz w:val="28"/>
          <w:szCs w:val="28"/>
          <w:lang w:val="ru-RU"/>
        </w:rPr>
        <w:t>ами (контролируем</w:t>
      </w:r>
      <w:r w:rsidR="00B01239" w:rsidRPr="00431F9F">
        <w:rPr>
          <w:rFonts w:ascii="Times New Roman" w:eastAsia="Times New Roman Tj" w:hAnsi="Times New Roman" w:cs="Times New Roman"/>
          <w:bCs/>
          <w:sz w:val="28"/>
          <w:szCs w:val="28"/>
          <w:lang w:val="ru-RU"/>
        </w:rPr>
        <w:t>ый</w:t>
      </w:r>
      <w:r w:rsidR="00381B7D" w:rsidRPr="00431F9F">
        <w:rPr>
          <w:rFonts w:ascii="Times New Roman" w:eastAsia="Times New Roman Tj" w:hAnsi="Times New Roman" w:cs="Times New Roman"/>
          <w:bCs/>
          <w:sz w:val="28"/>
          <w:szCs w:val="28"/>
          <w:lang w:val="ru-RU"/>
        </w:rPr>
        <w:t xml:space="preserve"> </w:t>
      </w:r>
      <w:r w:rsidR="00B01239" w:rsidRPr="00431F9F">
        <w:rPr>
          <w:rFonts w:ascii="Times New Roman" w:eastAsia="Times New Roman Tj" w:hAnsi="Times New Roman" w:cs="Times New Roman"/>
          <w:bCs/>
          <w:sz w:val="28"/>
          <w:szCs w:val="28"/>
          <w:lang w:val="ru-RU"/>
        </w:rPr>
        <w:t>договор</w:t>
      </w:r>
      <w:r w:rsidR="00381B7D" w:rsidRPr="00431F9F">
        <w:rPr>
          <w:rFonts w:ascii="Times New Roman" w:eastAsia="Times New Roman Tj" w:hAnsi="Times New Roman" w:cs="Times New Roman"/>
          <w:bCs/>
          <w:sz w:val="28"/>
          <w:szCs w:val="28"/>
          <w:lang w:val="ru-RU"/>
        </w:rPr>
        <w:t>)</w:t>
      </w:r>
      <w:r w:rsidR="008F1C97" w:rsidRPr="00431F9F">
        <w:rPr>
          <w:rFonts w:ascii="Times New Roman" w:eastAsia="Times New Roman Tj" w:hAnsi="Times New Roman" w:cs="Times New Roman"/>
          <w:bCs/>
          <w:sz w:val="28"/>
          <w:szCs w:val="28"/>
          <w:lang w:val="ru-RU"/>
        </w:rPr>
        <w:t xml:space="preserve"> сравнивается с марж</w:t>
      </w:r>
      <w:r w:rsidR="00381B7D" w:rsidRPr="00431F9F">
        <w:rPr>
          <w:rFonts w:ascii="Times New Roman" w:eastAsia="Times New Roman Tj" w:hAnsi="Times New Roman" w:cs="Times New Roman"/>
          <w:bCs/>
          <w:sz w:val="28"/>
          <w:szCs w:val="28"/>
          <w:lang w:val="ru-RU"/>
        </w:rPr>
        <w:t>е</w:t>
      </w:r>
      <w:r w:rsidR="003B1915" w:rsidRPr="00431F9F">
        <w:rPr>
          <w:rFonts w:ascii="Times New Roman" w:eastAsia="Times New Roman Tj" w:hAnsi="Times New Roman" w:cs="Times New Roman"/>
          <w:bCs/>
          <w:sz w:val="28"/>
          <w:szCs w:val="28"/>
          <w:lang w:val="ru-RU"/>
        </w:rPr>
        <w:t>й</w:t>
      </w:r>
      <w:r w:rsidR="006B251E" w:rsidRPr="00431F9F">
        <w:rPr>
          <w:rFonts w:ascii="Times New Roman" w:eastAsia="Times New Roman Tj" w:hAnsi="Times New Roman" w:cs="Times New Roman"/>
          <w:bCs/>
          <w:sz w:val="28"/>
          <w:szCs w:val="28"/>
          <w:lang w:val="ru-RU"/>
        </w:rPr>
        <w:t>,</w:t>
      </w:r>
      <w:r w:rsidR="008F1C97" w:rsidRPr="00431F9F">
        <w:rPr>
          <w:rFonts w:ascii="Times New Roman" w:eastAsia="Times New Roman Tj" w:hAnsi="Times New Roman" w:cs="Times New Roman"/>
          <w:bCs/>
          <w:sz w:val="28"/>
          <w:szCs w:val="28"/>
          <w:lang w:val="ru-RU"/>
        </w:rPr>
        <w:t xml:space="preserve"> </w:t>
      </w:r>
      <w:r w:rsidR="00381B7D" w:rsidRPr="00431F9F">
        <w:rPr>
          <w:rFonts w:ascii="Times New Roman" w:eastAsia="Times New Roman Tj" w:hAnsi="Times New Roman" w:cs="Times New Roman"/>
          <w:bCs/>
          <w:sz w:val="28"/>
          <w:szCs w:val="28"/>
          <w:lang w:val="ru-RU"/>
        </w:rPr>
        <w:t xml:space="preserve">полученной </w:t>
      </w:r>
      <w:r w:rsidR="008F1C97" w:rsidRPr="00431F9F">
        <w:rPr>
          <w:rFonts w:ascii="Times New Roman" w:eastAsia="Times New Roman Tj" w:hAnsi="Times New Roman" w:cs="Times New Roman"/>
          <w:bCs/>
          <w:sz w:val="28"/>
          <w:szCs w:val="28"/>
          <w:lang w:val="ru-RU"/>
        </w:rPr>
        <w:t>при перепродаже</w:t>
      </w:r>
      <w:r w:rsidR="00381B7D" w:rsidRPr="00431F9F">
        <w:rPr>
          <w:rFonts w:ascii="Times New Roman" w:eastAsia="Times New Roman Tj" w:hAnsi="Times New Roman" w:cs="Times New Roman"/>
          <w:bCs/>
          <w:sz w:val="28"/>
          <w:szCs w:val="28"/>
          <w:lang w:val="ru-RU"/>
        </w:rPr>
        <w:t xml:space="preserve"> </w:t>
      </w:r>
      <w:r w:rsidR="008F1C97" w:rsidRPr="00431F9F">
        <w:rPr>
          <w:rFonts w:ascii="Times New Roman" w:eastAsia="Times New Roman Tj" w:hAnsi="Times New Roman" w:cs="Times New Roman"/>
          <w:bCs/>
          <w:sz w:val="28"/>
          <w:szCs w:val="28"/>
          <w:lang w:val="ru-RU"/>
        </w:rPr>
        <w:t>в результате неконтролируемой сделк</w:t>
      </w:r>
      <w:r w:rsidR="00381B7D" w:rsidRPr="00431F9F">
        <w:rPr>
          <w:rFonts w:ascii="Times New Roman" w:eastAsia="Times New Roman Tj" w:hAnsi="Times New Roman" w:cs="Times New Roman"/>
          <w:bCs/>
          <w:sz w:val="28"/>
          <w:szCs w:val="28"/>
          <w:lang w:val="ru-RU"/>
        </w:rPr>
        <w:t xml:space="preserve">и; </w:t>
      </w:r>
    </w:p>
    <w:p w14:paraId="38AB2631" w14:textId="77777777" w:rsidR="00257F34" w:rsidRPr="00431F9F" w:rsidRDefault="0092045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Style w:val="tlid-translation"/>
          <w:rFonts w:ascii="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10)</w:t>
      </w:r>
      <w:r w:rsidR="008F1C97" w:rsidRPr="00431F9F">
        <w:rPr>
          <w:rFonts w:ascii="Times New Roman" w:eastAsia="Times New Roman Tj" w:hAnsi="Times New Roman" w:cs="Times New Roman"/>
          <w:bCs/>
          <w:sz w:val="28"/>
          <w:szCs w:val="28"/>
          <w:lang w:val="ru-RU"/>
        </w:rPr>
        <w:t xml:space="preserve"> </w:t>
      </w:r>
      <w:r w:rsidR="00C22CAA" w:rsidRPr="00431F9F">
        <w:rPr>
          <w:rFonts w:ascii="Times New Roman" w:eastAsia="Times New Roman Tj" w:hAnsi="Times New Roman" w:cs="Times New Roman"/>
          <w:bCs/>
          <w:sz w:val="28"/>
          <w:szCs w:val="28"/>
          <w:lang w:val="ru-RU"/>
        </w:rPr>
        <w:t>м</w:t>
      </w:r>
      <w:r w:rsidR="008F1C97" w:rsidRPr="00431F9F">
        <w:rPr>
          <w:rStyle w:val="tlid-translation"/>
          <w:rFonts w:ascii="Times New Roman" w:hAnsi="Times New Roman" w:cs="Times New Roman"/>
          <w:bCs/>
          <w:sz w:val="28"/>
          <w:szCs w:val="28"/>
          <w:lang w:val="ru-RU"/>
        </w:rPr>
        <w:t xml:space="preserve">етод «затраты плюс» </w:t>
      </w:r>
      <w:r w:rsidR="00E06EE4" w:rsidRPr="00431F9F">
        <w:rPr>
          <w:rFonts w:ascii="Times New Roman" w:hAnsi="Times New Roman" w:cs="Times New Roman"/>
          <w:sz w:val="28"/>
          <w:szCs w:val="28"/>
          <w:lang w:val="ru-RU"/>
        </w:rPr>
        <w:t>–</w:t>
      </w:r>
      <w:r w:rsidR="008F1C97" w:rsidRPr="00431F9F">
        <w:rPr>
          <w:rStyle w:val="tlid-translation"/>
          <w:rFonts w:ascii="Times New Roman" w:hAnsi="Times New Roman" w:cs="Times New Roman"/>
          <w:bCs/>
          <w:sz w:val="28"/>
          <w:szCs w:val="28"/>
          <w:lang w:val="ru-RU"/>
        </w:rPr>
        <w:t xml:space="preserve"> означает метод определения рыночной цены, при котором наценка на затраты, прямо или косвенно понесенные при поставке товаров или услуг в рамках контролируемой операции, сравнивается с наценкой на эти прямо или косвенно понесенные затраты при поставке товаров или услуг в рамках сопоставимо</w:t>
      </w:r>
      <w:r w:rsidR="00E01C09" w:rsidRPr="00431F9F">
        <w:rPr>
          <w:rStyle w:val="tlid-translation"/>
          <w:rFonts w:ascii="Times New Roman" w:hAnsi="Times New Roman" w:cs="Times New Roman"/>
          <w:bCs/>
          <w:sz w:val="28"/>
          <w:szCs w:val="28"/>
          <w:lang w:val="ru-RU"/>
        </w:rPr>
        <w:t>го</w:t>
      </w:r>
      <w:r w:rsidR="006D6862" w:rsidRPr="00431F9F">
        <w:rPr>
          <w:rStyle w:val="tlid-translation"/>
          <w:rFonts w:ascii="Times New Roman" w:hAnsi="Times New Roman" w:cs="Times New Roman"/>
          <w:bCs/>
          <w:sz w:val="28"/>
          <w:szCs w:val="28"/>
          <w:lang w:val="ru-RU"/>
        </w:rPr>
        <w:t xml:space="preserve"> неконтролируемых</w:t>
      </w:r>
      <w:r w:rsidR="008F1C97" w:rsidRPr="00431F9F">
        <w:rPr>
          <w:rStyle w:val="tlid-translation"/>
          <w:rFonts w:ascii="Times New Roman" w:hAnsi="Times New Roman" w:cs="Times New Roman"/>
          <w:bCs/>
          <w:sz w:val="28"/>
          <w:szCs w:val="28"/>
          <w:lang w:val="ru-RU"/>
        </w:rPr>
        <w:t xml:space="preserve"> </w:t>
      </w:r>
      <w:r w:rsidR="006D6862" w:rsidRPr="00431F9F">
        <w:rPr>
          <w:rStyle w:val="tlid-translation"/>
          <w:rFonts w:ascii="Times New Roman" w:hAnsi="Times New Roman" w:cs="Times New Roman"/>
          <w:bCs/>
          <w:sz w:val="28"/>
          <w:szCs w:val="28"/>
          <w:lang w:val="ru-RU"/>
        </w:rPr>
        <w:t>действий</w:t>
      </w:r>
      <w:r w:rsidR="00257F34" w:rsidRPr="00431F9F">
        <w:rPr>
          <w:rStyle w:val="tlid-translation"/>
          <w:rFonts w:ascii="Times New Roman" w:hAnsi="Times New Roman" w:cs="Times New Roman"/>
          <w:bCs/>
          <w:sz w:val="28"/>
          <w:szCs w:val="28"/>
          <w:lang w:val="ru-RU"/>
        </w:rPr>
        <w:t>;</w:t>
      </w:r>
    </w:p>
    <w:p w14:paraId="18E505A3" w14:textId="77777777" w:rsidR="008F1C97" w:rsidRPr="00431F9F" w:rsidRDefault="00257F3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Style w:val="tlid-translation"/>
          <w:rFonts w:ascii="Times New Roman" w:hAnsi="Times New Roman" w:cs="Times New Roman"/>
          <w:bCs/>
          <w:sz w:val="28"/>
          <w:szCs w:val="28"/>
          <w:lang w:val="ru-RU"/>
        </w:rPr>
      </w:pPr>
      <w:r w:rsidRPr="00431F9F">
        <w:rPr>
          <w:rStyle w:val="tlid-translation"/>
          <w:rFonts w:ascii="Times New Roman" w:hAnsi="Times New Roman" w:cs="Times New Roman"/>
          <w:bCs/>
          <w:sz w:val="28"/>
          <w:szCs w:val="28"/>
          <w:lang w:val="ru-RU"/>
        </w:rPr>
        <w:t>11)</w:t>
      </w:r>
      <w:r w:rsidRPr="00431F9F">
        <w:rPr>
          <w:rFonts w:ascii="Times New Roman" w:eastAsia="Times New Roman" w:hAnsi="Times New Roman" w:cs="Times New Roman"/>
          <w:sz w:val="28"/>
          <w:szCs w:val="28"/>
          <w:bdr w:val="none" w:sz="0" w:space="0" w:color="auto"/>
          <w:lang w:val="ru-RU" w:eastAsia="ru-RU"/>
        </w:rPr>
        <w:t xml:space="preserve"> о</w:t>
      </w:r>
      <w:r w:rsidRPr="00431F9F">
        <w:rPr>
          <w:rFonts w:ascii="Times New Roman" w:hAnsi="Times New Roman" w:cs="Times New Roman"/>
          <w:bCs/>
          <w:sz w:val="28"/>
          <w:szCs w:val="28"/>
          <w:lang w:val="ru-RU"/>
        </w:rPr>
        <w:t xml:space="preserve">птовая цена </w:t>
      </w:r>
      <w:r w:rsidR="00E06EE4" w:rsidRPr="00431F9F">
        <w:rPr>
          <w:rFonts w:ascii="Times New Roman" w:hAnsi="Times New Roman" w:cs="Times New Roman"/>
          <w:sz w:val="28"/>
          <w:szCs w:val="28"/>
          <w:lang w:val="ru-RU"/>
        </w:rPr>
        <w:t>–</w:t>
      </w:r>
      <w:r w:rsidRPr="00431F9F">
        <w:rPr>
          <w:rFonts w:ascii="Times New Roman" w:hAnsi="Times New Roman" w:cs="Times New Roman"/>
          <w:bCs/>
          <w:sz w:val="28"/>
          <w:szCs w:val="28"/>
          <w:lang w:val="ru-RU"/>
        </w:rPr>
        <w:t xml:space="preserve"> </w:t>
      </w:r>
      <w:r w:rsidR="00AF187A" w:rsidRPr="00431F9F">
        <w:rPr>
          <w:rFonts w:ascii="Times New Roman" w:hAnsi="Times New Roman" w:cs="Times New Roman"/>
          <w:bCs/>
          <w:sz w:val="28"/>
          <w:szCs w:val="28"/>
          <w:lang w:val="ru-RU"/>
        </w:rPr>
        <w:t>цена</w:t>
      </w:r>
      <w:r w:rsidRPr="00431F9F">
        <w:rPr>
          <w:rFonts w:ascii="Times New Roman" w:hAnsi="Times New Roman" w:cs="Times New Roman"/>
          <w:bCs/>
          <w:sz w:val="28"/>
          <w:szCs w:val="28"/>
          <w:lang w:val="ru-RU"/>
        </w:rPr>
        <w:t xml:space="preserve"> </w:t>
      </w:r>
      <w:r w:rsidR="00AF187A" w:rsidRPr="00431F9F">
        <w:rPr>
          <w:rFonts w:ascii="Times New Roman" w:hAnsi="Times New Roman" w:cs="Times New Roman"/>
          <w:bCs/>
          <w:sz w:val="28"/>
          <w:szCs w:val="28"/>
          <w:lang w:val="ru-RU"/>
        </w:rPr>
        <w:t xml:space="preserve">товара, </w:t>
      </w:r>
      <w:r w:rsidR="00B22FE2" w:rsidRPr="00431F9F">
        <w:rPr>
          <w:rFonts w:ascii="Times New Roman" w:hAnsi="Times New Roman" w:cs="Times New Roman"/>
          <w:bCs/>
          <w:sz w:val="28"/>
          <w:szCs w:val="28"/>
          <w:lang w:val="ru-RU"/>
        </w:rPr>
        <w:t>установленная продавцом покупателю для</w:t>
      </w:r>
      <w:r w:rsidRPr="00431F9F">
        <w:rPr>
          <w:rFonts w:ascii="Times New Roman" w:hAnsi="Times New Roman" w:cs="Times New Roman"/>
          <w:bCs/>
          <w:sz w:val="28"/>
          <w:szCs w:val="28"/>
          <w:lang w:val="ru-RU"/>
        </w:rPr>
        <w:t xml:space="preserve"> крупн</w:t>
      </w:r>
      <w:r w:rsidR="00B22FE2" w:rsidRPr="00431F9F">
        <w:rPr>
          <w:rFonts w:ascii="Times New Roman" w:hAnsi="Times New Roman" w:cs="Times New Roman"/>
          <w:bCs/>
          <w:sz w:val="28"/>
          <w:szCs w:val="28"/>
          <w:lang w:val="ru-RU"/>
        </w:rPr>
        <w:t>ой</w:t>
      </w:r>
      <w:r w:rsidRPr="00431F9F">
        <w:rPr>
          <w:rFonts w:ascii="Times New Roman" w:hAnsi="Times New Roman" w:cs="Times New Roman"/>
          <w:bCs/>
          <w:sz w:val="28"/>
          <w:szCs w:val="28"/>
          <w:lang w:val="ru-RU"/>
        </w:rPr>
        <w:t xml:space="preserve"> парти</w:t>
      </w:r>
      <w:r w:rsidR="004024CC" w:rsidRPr="00431F9F">
        <w:rPr>
          <w:rFonts w:ascii="Times New Roman" w:hAnsi="Times New Roman" w:cs="Times New Roman"/>
          <w:bCs/>
          <w:sz w:val="28"/>
          <w:szCs w:val="28"/>
          <w:lang w:val="ru-RU"/>
        </w:rPr>
        <w:t>и</w:t>
      </w:r>
      <w:r w:rsidRPr="00431F9F">
        <w:rPr>
          <w:rFonts w:ascii="Times New Roman" w:hAnsi="Times New Roman" w:cs="Times New Roman"/>
          <w:bCs/>
          <w:sz w:val="28"/>
          <w:szCs w:val="28"/>
          <w:lang w:val="ru-RU"/>
        </w:rPr>
        <w:t xml:space="preserve"> (оптом) с целью </w:t>
      </w:r>
      <w:r w:rsidR="00AF187A" w:rsidRPr="00431F9F">
        <w:rPr>
          <w:rFonts w:ascii="Times New Roman" w:hAnsi="Times New Roman" w:cs="Times New Roman"/>
          <w:bCs/>
          <w:sz w:val="28"/>
          <w:szCs w:val="28"/>
          <w:lang w:val="ru-RU"/>
        </w:rPr>
        <w:t xml:space="preserve">дальнейшей </w:t>
      </w:r>
      <w:r w:rsidRPr="00431F9F">
        <w:rPr>
          <w:rFonts w:ascii="Times New Roman" w:hAnsi="Times New Roman" w:cs="Times New Roman"/>
          <w:bCs/>
          <w:sz w:val="28"/>
          <w:szCs w:val="28"/>
          <w:lang w:val="ru-RU"/>
        </w:rPr>
        <w:t>перепродажи или профессионального использования</w:t>
      </w:r>
      <w:r w:rsidR="00D329EC" w:rsidRPr="00431F9F">
        <w:rPr>
          <w:rStyle w:val="tlid-translation"/>
          <w:rFonts w:ascii="Times New Roman" w:hAnsi="Times New Roman" w:cs="Times New Roman"/>
          <w:bCs/>
          <w:sz w:val="28"/>
          <w:szCs w:val="28"/>
          <w:lang w:val="ru-RU"/>
        </w:rPr>
        <w:t>;</w:t>
      </w:r>
    </w:p>
    <w:p w14:paraId="2515FDE8" w14:textId="77777777" w:rsidR="00640C8B" w:rsidRPr="00431F9F" w:rsidRDefault="00D329E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bdr w:val="none" w:sz="0" w:space="0" w:color="auto"/>
          <w:lang w:val="ru-RU" w:eastAsia="ru-RU"/>
        </w:rPr>
      </w:pPr>
      <w:r w:rsidRPr="00431F9F">
        <w:rPr>
          <w:rFonts w:ascii="Times New Roman" w:eastAsia="Times New Roman" w:hAnsi="Times New Roman" w:cs="Times New Roman"/>
          <w:sz w:val="28"/>
          <w:szCs w:val="28"/>
          <w:bdr w:val="none" w:sz="0" w:space="0" w:color="auto"/>
          <w:lang w:val="ru-RU" w:eastAsia="ru-RU"/>
        </w:rPr>
        <w:t xml:space="preserve">12) розничная цена </w:t>
      </w:r>
      <w:r w:rsidR="006D6862" w:rsidRPr="00431F9F">
        <w:rPr>
          <w:rFonts w:ascii="Times New Roman" w:hAnsi="Times New Roman" w:cs="Times New Roman"/>
          <w:sz w:val="28"/>
          <w:szCs w:val="28"/>
          <w:lang w:val="ru-RU"/>
        </w:rPr>
        <w:t>–</w:t>
      </w:r>
      <w:r w:rsidRPr="00431F9F">
        <w:rPr>
          <w:rFonts w:ascii="Times New Roman" w:eastAsia="Times New Roman" w:hAnsi="Times New Roman" w:cs="Times New Roman"/>
          <w:sz w:val="28"/>
          <w:szCs w:val="28"/>
          <w:bdr w:val="none" w:sz="0" w:space="0" w:color="auto"/>
          <w:lang w:val="ru-RU" w:eastAsia="ru-RU"/>
        </w:rPr>
        <w:t xml:space="preserve"> цена, по которой товары продаются </w:t>
      </w:r>
      <w:r w:rsidR="008935EB" w:rsidRPr="00431F9F">
        <w:rPr>
          <w:rFonts w:ascii="Times New Roman" w:eastAsia="Times New Roman" w:hAnsi="Times New Roman" w:cs="Times New Roman"/>
          <w:sz w:val="28"/>
          <w:szCs w:val="28"/>
          <w:bdr w:val="none" w:sz="0" w:space="0" w:color="auto"/>
          <w:lang w:val="ru-RU" w:eastAsia="ru-RU"/>
        </w:rPr>
        <w:t xml:space="preserve">через розничную сеть </w:t>
      </w:r>
      <w:r w:rsidRPr="00431F9F">
        <w:rPr>
          <w:rFonts w:ascii="Times New Roman" w:eastAsia="Times New Roman" w:hAnsi="Times New Roman" w:cs="Times New Roman"/>
          <w:sz w:val="28"/>
          <w:szCs w:val="28"/>
          <w:bdr w:val="none" w:sz="0" w:space="0" w:color="auto"/>
          <w:lang w:val="ru-RU" w:eastAsia="ru-RU"/>
        </w:rPr>
        <w:t>конечным потребителям поштучно или мелкими партиями.</w:t>
      </w:r>
      <w:bookmarkEnd w:id="75"/>
    </w:p>
    <w:p w14:paraId="57BA6FE4" w14:textId="77777777" w:rsidR="00FC167D" w:rsidRPr="00431F9F" w:rsidRDefault="00FC167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31F9F">
        <w:rPr>
          <w:rFonts w:ascii="Times New Roman" w:eastAsia="Times New Roman Tj" w:hAnsi="Times New Roman" w:cs="Times New Roman"/>
          <w:bCs/>
          <w:sz w:val="28"/>
          <w:szCs w:val="28"/>
          <w:lang w:val="ru-RU"/>
        </w:rPr>
        <w:t xml:space="preserve">11. Положения </w:t>
      </w:r>
      <w:r w:rsidR="007946CC" w:rsidRPr="00431F9F">
        <w:rPr>
          <w:rFonts w:ascii="Times New Roman" w:eastAsia="Times New Roman Tj" w:hAnsi="Times New Roman" w:cs="Times New Roman"/>
          <w:bCs/>
          <w:sz w:val="28"/>
          <w:szCs w:val="28"/>
          <w:lang w:val="ru-RU"/>
        </w:rPr>
        <w:t xml:space="preserve">данной </w:t>
      </w:r>
      <w:r w:rsidRPr="00431F9F">
        <w:rPr>
          <w:rFonts w:ascii="Times New Roman" w:eastAsia="Times New Roman Tj" w:hAnsi="Times New Roman" w:cs="Times New Roman"/>
          <w:bCs/>
          <w:sz w:val="28"/>
          <w:szCs w:val="28"/>
          <w:lang w:val="ru-RU"/>
        </w:rPr>
        <w:t xml:space="preserve">статьи </w:t>
      </w:r>
      <w:r w:rsidR="006D6862" w:rsidRPr="00431F9F">
        <w:rPr>
          <w:rFonts w:ascii="Times New Roman" w:eastAsia="Times New Roman Tj" w:hAnsi="Times New Roman" w:cs="Times New Roman"/>
          <w:bCs/>
          <w:sz w:val="28"/>
          <w:szCs w:val="28"/>
          <w:lang w:val="ru-RU"/>
        </w:rPr>
        <w:t>и главы 33</w:t>
      </w:r>
      <w:r w:rsidR="007946CC" w:rsidRPr="00431F9F">
        <w:rPr>
          <w:rFonts w:ascii="Times New Roman" w:eastAsia="Times New Roman Tj" w:hAnsi="Times New Roman" w:cs="Times New Roman"/>
          <w:bCs/>
          <w:sz w:val="28"/>
          <w:szCs w:val="28"/>
          <w:lang w:val="ru-RU"/>
        </w:rPr>
        <w:t xml:space="preserve"> настоящего Кодекса </w:t>
      </w:r>
      <w:r w:rsidRPr="00431F9F">
        <w:rPr>
          <w:rFonts w:ascii="Times New Roman" w:eastAsia="Times New Roman Tj" w:hAnsi="Times New Roman" w:cs="Times New Roman"/>
          <w:bCs/>
          <w:sz w:val="28"/>
          <w:szCs w:val="28"/>
          <w:lang w:val="ru-RU"/>
        </w:rPr>
        <w:t xml:space="preserve">не распространяются на деятельность </w:t>
      </w:r>
      <w:r w:rsidR="0059215C" w:rsidRPr="00431F9F">
        <w:rPr>
          <w:rFonts w:ascii="Times New Roman" w:eastAsia="Times New Roman Tj" w:hAnsi="Times New Roman" w:cs="Times New Roman"/>
          <w:bCs/>
          <w:sz w:val="28"/>
          <w:szCs w:val="28"/>
          <w:lang w:val="ru-RU"/>
        </w:rPr>
        <w:t>кредитн</w:t>
      </w:r>
      <w:r w:rsidR="007946CC" w:rsidRPr="00431F9F">
        <w:rPr>
          <w:rFonts w:ascii="Times New Roman" w:eastAsia="Times New Roman Tj" w:hAnsi="Times New Roman" w:cs="Times New Roman"/>
          <w:bCs/>
          <w:sz w:val="28"/>
          <w:szCs w:val="28"/>
          <w:lang w:val="ru-RU"/>
        </w:rPr>
        <w:t xml:space="preserve">ых </w:t>
      </w:r>
      <w:r w:rsidR="0059215C" w:rsidRPr="00431F9F">
        <w:rPr>
          <w:rFonts w:ascii="Times New Roman" w:eastAsia="Times New Roman Tj" w:hAnsi="Times New Roman" w:cs="Times New Roman"/>
          <w:bCs/>
          <w:sz w:val="28"/>
          <w:szCs w:val="28"/>
          <w:lang w:val="ru-RU"/>
        </w:rPr>
        <w:t>финансовых организаций</w:t>
      </w:r>
      <w:r w:rsidR="00545621" w:rsidRPr="00431F9F">
        <w:rPr>
          <w:rFonts w:ascii="Times New Roman" w:eastAsia="Times New Roman Tj" w:hAnsi="Times New Roman" w:cs="Times New Roman"/>
          <w:bCs/>
          <w:sz w:val="28"/>
          <w:szCs w:val="28"/>
          <w:lang w:val="ru-RU"/>
        </w:rPr>
        <w:t>,</w:t>
      </w:r>
      <w:r w:rsidR="007946CC" w:rsidRPr="00431F9F">
        <w:rPr>
          <w:rFonts w:ascii="Times New Roman" w:eastAsia="Times New Roman Tj" w:hAnsi="Times New Roman" w:cs="Times New Roman"/>
          <w:bCs/>
          <w:sz w:val="28"/>
          <w:szCs w:val="28"/>
          <w:lang w:val="ru-RU"/>
        </w:rPr>
        <w:t xml:space="preserve"> в том числе</w:t>
      </w:r>
      <w:r w:rsidR="00545621" w:rsidRPr="00431F9F">
        <w:rPr>
          <w:rFonts w:ascii="Times New Roman" w:eastAsia="Times New Roman Tj" w:hAnsi="Times New Roman" w:cs="Times New Roman"/>
          <w:bCs/>
          <w:sz w:val="28"/>
          <w:szCs w:val="28"/>
          <w:lang w:val="ru-RU"/>
        </w:rPr>
        <w:t xml:space="preserve"> для</w:t>
      </w:r>
      <w:r w:rsidR="007946CC" w:rsidRPr="00431F9F">
        <w:rPr>
          <w:rFonts w:ascii="Times New Roman" w:eastAsia="Times New Roman Tj" w:hAnsi="Times New Roman" w:cs="Times New Roman"/>
          <w:bCs/>
          <w:sz w:val="28"/>
          <w:szCs w:val="28"/>
          <w:lang w:val="ru-RU"/>
        </w:rPr>
        <w:t xml:space="preserve"> привлеченных </w:t>
      </w:r>
      <w:r w:rsidR="00545621" w:rsidRPr="00431F9F">
        <w:rPr>
          <w:rFonts w:ascii="Times New Roman" w:eastAsia="Times New Roman Tj" w:hAnsi="Times New Roman" w:cs="Times New Roman"/>
          <w:bCs/>
          <w:sz w:val="28"/>
          <w:szCs w:val="28"/>
          <w:lang w:val="ru-RU"/>
        </w:rPr>
        <w:t xml:space="preserve">ими </w:t>
      </w:r>
      <w:r w:rsidR="007946CC" w:rsidRPr="00431F9F">
        <w:rPr>
          <w:rFonts w:ascii="Times New Roman" w:eastAsia="Times New Roman Tj" w:hAnsi="Times New Roman" w:cs="Times New Roman"/>
          <w:bCs/>
          <w:sz w:val="28"/>
          <w:szCs w:val="28"/>
          <w:lang w:val="ru-RU"/>
        </w:rPr>
        <w:t>кредитов</w:t>
      </w:r>
      <w:r w:rsidRPr="00431F9F">
        <w:rPr>
          <w:rFonts w:ascii="Times New Roman" w:eastAsia="Times New Roman Tj" w:hAnsi="Times New Roman" w:cs="Times New Roman"/>
          <w:bCs/>
          <w:sz w:val="28"/>
          <w:szCs w:val="28"/>
          <w:lang w:val="ru-RU"/>
        </w:rPr>
        <w:t>.</w:t>
      </w:r>
    </w:p>
    <w:p w14:paraId="26636A07" w14:textId="77777777" w:rsidR="008017FD" w:rsidRPr="00431F9F" w:rsidRDefault="008017F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31F9F">
        <w:rPr>
          <w:rFonts w:ascii="Times New Roman" w:eastAsia="Times New Roman Tj" w:hAnsi="Times New Roman" w:cs="Times New Roman"/>
          <w:bCs/>
          <w:sz w:val="28"/>
          <w:szCs w:val="28"/>
          <w:lang w:val="ru-RU"/>
        </w:rPr>
        <w:t xml:space="preserve">12. </w:t>
      </w:r>
      <w:r w:rsidR="00587F43" w:rsidRPr="00431F9F">
        <w:rPr>
          <w:rFonts w:ascii="Times New Roman" w:eastAsia="Times New Roman Tj" w:hAnsi="Times New Roman" w:cs="Times New Roman"/>
          <w:bCs/>
          <w:sz w:val="28"/>
          <w:szCs w:val="28"/>
          <w:lang w:val="ru-RU"/>
        </w:rPr>
        <w:t xml:space="preserve">Налогообложение аренды имущества, за исключением </w:t>
      </w:r>
      <w:r w:rsidR="005E385B">
        <w:rPr>
          <w:rFonts w:ascii="Times New Roman" w:eastAsia="Times New Roman Tj" w:hAnsi="Times New Roman" w:cs="Times New Roman"/>
          <w:bCs/>
          <w:sz w:val="28"/>
          <w:szCs w:val="28"/>
          <w:lang w:val="ru-RU"/>
        </w:rPr>
        <w:t>объектов, которые государственными органами в установленном порядке сдаются в аренду</w:t>
      </w:r>
      <w:r w:rsidR="006D6862" w:rsidRPr="00431F9F">
        <w:rPr>
          <w:rFonts w:ascii="Times New Roman" w:eastAsia="Times New Roman Tj" w:hAnsi="Times New Roman" w:cs="Times New Roman"/>
          <w:bCs/>
          <w:sz w:val="28"/>
          <w:szCs w:val="28"/>
          <w:lang w:val="ru-RU"/>
        </w:rPr>
        <w:t>,</w:t>
      </w:r>
      <w:r w:rsidR="00587F43" w:rsidRPr="00431F9F">
        <w:rPr>
          <w:rFonts w:ascii="Times New Roman" w:eastAsia="Times New Roman Tj" w:hAnsi="Times New Roman" w:cs="Times New Roman"/>
          <w:bCs/>
          <w:sz w:val="28"/>
          <w:szCs w:val="28"/>
          <w:lang w:val="ru-RU"/>
        </w:rPr>
        <w:t xml:space="preserve"> у</w:t>
      </w:r>
      <w:r w:rsidR="006D6862" w:rsidRPr="00431F9F">
        <w:rPr>
          <w:rFonts w:ascii="Times New Roman" w:eastAsia="Times New Roman Tj" w:hAnsi="Times New Roman" w:cs="Times New Roman"/>
          <w:bCs/>
          <w:sz w:val="28"/>
          <w:szCs w:val="28"/>
          <w:lang w:val="ru-RU"/>
        </w:rPr>
        <w:t>стана</w:t>
      </w:r>
      <w:r w:rsidR="00587F43" w:rsidRPr="00431F9F">
        <w:rPr>
          <w:rFonts w:ascii="Times New Roman" w:eastAsia="Times New Roman Tj" w:hAnsi="Times New Roman" w:cs="Times New Roman"/>
          <w:bCs/>
          <w:sz w:val="28"/>
          <w:szCs w:val="28"/>
          <w:lang w:val="ru-RU"/>
        </w:rPr>
        <w:t>вливается по фактической стоимости арендной платы, но не менее минимальной суммы</w:t>
      </w:r>
      <w:r w:rsidR="006D6862" w:rsidRPr="00431F9F">
        <w:rPr>
          <w:rFonts w:ascii="Times New Roman" w:eastAsia="Times New Roman Tj" w:hAnsi="Times New Roman" w:cs="Times New Roman"/>
          <w:bCs/>
          <w:sz w:val="28"/>
          <w:szCs w:val="28"/>
          <w:lang w:val="ru-RU"/>
        </w:rPr>
        <w:t>,</w:t>
      </w:r>
      <w:r w:rsidR="00657512">
        <w:rPr>
          <w:rFonts w:ascii="Times New Roman" w:eastAsia="Times New Roman Tj" w:hAnsi="Times New Roman" w:cs="Times New Roman"/>
          <w:bCs/>
          <w:sz w:val="28"/>
          <w:szCs w:val="28"/>
          <w:lang w:val="ru-RU"/>
        </w:rPr>
        <w:t xml:space="preserve"> в соответствии с З</w:t>
      </w:r>
      <w:r w:rsidR="00587F43" w:rsidRPr="00431F9F">
        <w:rPr>
          <w:rFonts w:ascii="Times New Roman" w:eastAsia="Times New Roman Tj" w:hAnsi="Times New Roman" w:cs="Times New Roman"/>
          <w:bCs/>
          <w:sz w:val="28"/>
          <w:szCs w:val="28"/>
          <w:lang w:val="ru-RU"/>
        </w:rPr>
        <w:t>аконом</w:t>
      </w:r>
      <w:r w:rsidR="00657512">
        <w:rPr>
          <w:rFonts w:ascii="Times New Roman" w:eastAsia="Times New Roman Tj" w:hAnsi="Times New Roman" w:cs="Times New Roman"/>
          <w:bCs/>
          <w:sz w:val="28"/>
          <w:szCs w:val="28"/>
          <w:lang w:val="ru-RU"/>
        </w:rPr>
        <w:t xml:space="preserve"> Республики Таджикистан о Г</w:t>
      </w:r>
      <w:r w:rsidR="00587F43" w:rsidRPr="00431F9F">
        <w:rPr>
          <w:rFonts w:ascii="Times New Roman" w:eastAsia="Times New Roman Tj" w:hAnsi="Times New Roman" w:cs="Times New Roman"/>
          <w:bCs/>
          <w:sz w:val="28"/>
          <w:szCs w:val="28"/>
          <w:lang w:val="ru-RU"/>
        </w:rPr>
        <w:t xml:space="preserve">осударственном бюджете </w:t>
      </w:r>
      <w:r w:rsidR="00657512">
        <w:rPr>
          <w:rFonts w:ascii="Times New Roman" w:eastAsia="Times New Roman Tj" w:hAnsi="Times New Roman" w:cs="Times New Roman"/>
          <w:bCs/>
          <w:sz w:val="28"/>
          <w:szCs w:val="28"/>
          <w:lang w:val="ru-RU"/>
        </w:rPr>
        <w:t xml:space="preserve">Республики Таджикистан </w:t>
      </w:r>
      <w:r w:rsidR="00587F43" w:rsidRPr="00431F9F">
        <w:rPr>
          <w:rFonts w:ascii="Times New Roman" w:eastAsia="Times New Roman Tj" w:hAnsi="Times New Roman" w:cs="Times New Roman"/>
          <w:bCs/>
          <w:sz w:val="28"/>
          <w:szCs w:val="28"/>
          <w:lang w:val="ru-RU"/>
        </w:rPr>
        <w:t xml:space="preserve">на соответствующий </w:t>
      </w:r>
      <w:r w:rsidR="006D6862" w:rsidRPr="00431F9F">
        <w:rPr>
          <w:rFonts w:ascii="Times New Roman" w:eastAsia="Times New Roman Tj" w:hAnsi="Times New Roman" w:cs="Times New Roman"/>
          <w:bCs/>
          <w:sz w:val="28"/>
          <w:szCs w:val="28"/>
          <w:lang w:val="ru-RU"/>
        </w:rPr>
        <w:t>финансовый</w:t>
      </w:r>
      <w:r w:rsidR="00587F43" w:rsidRPr="00431F9F">
        <w:rPr>
          <w:rFonts w:ascii="Times New Roman" w:eastAsia="Times New Roman Tj" w:hAnsi="Times New Roman" w:cs="Times New Roman"/>
          <w:bCs/>
          <w:sz w:val="28"/>
          <w:szCs w:val="28"/>
          <w:lang w:val="ru-RU"/>
        </w:rPr>
        <w:t xml:space="preserve"> год, в зависимости от его местонахождения и других характеристик</w:t>
      </w:r>
      <w:r w:rsidR="005E385B">
        <w:rPr>
          <w:rFonts w:ascii="Times New Roman" w:eastAsia="Times New Roman Tj" w:hAnsi="Times New Roman" w:cs="Times New Roman"/>
          <w:bCs/>
          <w:sz w:val="28"/>
          <w:szCs w:val="28"/>
          <w:lang w:val="ru-RU"/>
        </w:rPr>
        <w:t xml:space="preserve"> </w:t>
      </w:r>
      <w:r w:rsidR="005E385B" w:rsidRPr="005E385B">
        <w:rPr>
          <w:rStyle w:val="inline-comment"/>
          <w:rFonts w:ascii="Times New Roman" w:hAnsi="Times New Roman" w:cs="Times New Roman"/>
          <w:sz w:val="28"/>
          <w:szCs w:val="28"/>
          <w:lang w:val="ru-RU"/>
        </w:rPr>
        <w:t xml:space="preserve">(в редакции Закона РТ от </w:t>
      </w:r>
      <w:r w:rsidR="005E385B">
        <w:rPr>
          <w:rStyle w:val="inline-comment"/>
          <w:rFonts w:ascii="Times New Roman" w:hAnsi="Times New Roman" w:cs="Times New Roman"/>
          <w:sz w:val="28"/>
          <w:szCs w:val="28"/>
          <w:lang w:val="ru-RU"/>
        </w:rPr>
        <w:t>24</w:t>
      </w:r>
      <w:r w:rsidR="005E385B" w:rsidRPr="005E385B">
        <w:rPr>
          <w:rStyle w:val="inline-comment"/>
          <w:rFonts w:ascii="Times New Roman" w:hAnsi="Times New Roman" w:cs="Times New Roman"/>
          <w:sz w:val="28"/>
          <w:szCs w:val="28"/>
          <w:lang w:val="ru-RU"/>
        </w:rPr>
        <w:t>.</w:t>
      </w:r>
      <w:r w:rsidR="005E385B">
        <w:rPr>
          <w:rStyle w:val="inline-comment"/>
          <w:rFonts w:ascii="Times New Roman" w:hAnsi="Times New Roman" w:cs="Times New Roman"/>
          <w:sz w:val="28"/>
          <w:szCs w:val="28"/>
          <w:lang w:val="ru-RU"/>
        </w:rPr>
        <w:t>12</w:t>
      </w:r>
      <w:r w:rsidR="005E385B" w:rsidRPr="005E385B">
        <w:rPr>
          <w:rStyle w:val="inline-comment"/>
          <w:rFonts w:ascii="Times New Roman" w:hAnsi="Times New Roman" w:cs="Times New Roman"/>
          <w:sz w:val="28"/>
          <w:szCs w:val="28"/>
          <w:lang w:val="ru-RU"/>
        </w:rPr>
        <w:t>.2022г.</w:t>
      </w:r>
      <w:hyperlink r:id="rId9" w:tooltip="Ссылка на Закон РТ О внесении изменений и дополнений в Налоговый Кодекс РТ" w:history="1">
        <w:r w:rsidR="005E385B" w:rsidRPr="005E385B">
          <w:rPr>
            <w:rStyle w:val="Hyperlink"/>
            <w:rFonts w:ascii="Times New Roman" w:hAnsi="Times New Roman" w:cs="Times New Roman"/>
            <w:i/>
            <w:iCs/>
            <w:color w:val="0066CC"/>
            <w:sz w:val="28"/>
            <w:szCs w:val="28"/>
          </w:rPr>
          <w:t>№1</w:t>
        </w:r>
        <w:r w:rsidR="005E385B">
          <w:rPr>
            <w:rStyle w:val="Hyperlink"/>
            <w:rFonts w:ascii="Times New Roman" w:hAnsi="Times New Roman" w:cs="Times New Roman"/>
            <w:i/>
            <w:iCs/>
            <w:color w:val="0066CC"/>
            <w:sz w:val="28"/>
            <w:szCs w:val="28"/>
            <w:lang w:val="ru-RU"/>
          </w:rPr>
          <w:t>934</w:t>
        </w:r>
      </w:hyperlink>
      <w:r w:rsidR="005E385B" w:rsidRPr="005E385B">
        <w:rPr>
          <w:rStyle w:val="inline-comment"/>
          <w:rFonts w:ascii="Times New Roman" w:hAnsi="Times New Roman" w:cs="Times New Roman"/>
          <w:sz w:val="28"/>
          <w:szCs w:val="28"/>
        </w:rPr>
        <w:t>).</w:t>
      </w:r>
    </w:p>
    <w:p w14:paraId="4EE74D1C" w14:textId="77777777" w:rsidR="005829AF" w:rsidRPr="00431F9F" w:rsidRDefault="00FC167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31F9F">
        <w:rPr>
          <w:rFonts w:ascii="Times New Roman" w:eastAsia="Times New Roman Tj" w:hAnsi="Times New Roman" w:cs="Times New Roman"/>
          <w:bCs/>
          <w:sz w:val="28"/>
          <w:szCs w:val="28"/>
          <w:lang w:val="ru-RU"/>
        </w:rPr>
        <w:t>1</w:t>
      </w:r>
      <w:r w:rsidR="008017FD" w:rsidRPr="00431F9F">
        <w:rPr>
          <w:rFonts w:ascii="Times New Roman" w:eastAsia="Times New Roman Tj" w:hAnsi="Times New Roman" w:cs="Times New Roman"/>
          <w:bCs/>
          <w:sz w:val="28"/>
          <w:szCs w:val="28"/>
          <w:lang w:val="ru-RU"/>
        </w:rPr>
        <w:t>3</w:t>
      </w:r>
      <w:r w:rsidRPr="00431F9F">
        <w:rPr>
          <w:rFonts w:ascii="Times New Roman" w:eastAsia="Times New Roman Tj" w:hAnsi="Times New Roman" w:cs="Times New Roman"/>
          <w:bCs/>
          <w:sz w:val="28"/>
          <w:szCs w:val="28"/>
          <w:lang w:val="ru-RU"/>
        </w:rPr>
        <w:t>.</w:t>
      </w:r>
      <w:r w:rsidR="005829AF" w:rsidRPr="00431F9F">
        <w:rPr>
          <w:rFonts w:ascii="Times New Roman" w:eastAsia="Times New Roman Tj" w:hAnsi="Times New Roman" w:cs="Times New Roman"/>
          <w:bCs/>
          <w:sz w:val="28"/>
          <w:szCs w:val="28"/>
          <w:lang w:val="ru-RU"/>
        </w:rPr>
        <w:t xml:space="preserve"> Данная статья не принимается в случае применения </w:t>
      </w:r>
      <w:r w:rsidR="00FC2103" w:rsidRPr="00431F9F">
        <w:rPr>
          <w:rFonts w:ascii="Times New Roman" w:eastAsia="Times New Roman Tj" w:hAnsi="Times New Roman" w:cs="Times New Roman"/>
          <w:bCs/>
          <w:sz w:val="28"/>
          <w:szCs w:val="28"/>
          <w:lang w:val="ru-RU"/>
        </w:rPr>
        <w:t xml:space="preserve">положений </w:t>
      </w:r>
      <w:r w:rsidR="005829AF" w:rsidRPr="00431F9F">
        <w:rPr>
          <w:rFonts w:ascii="Times New Roman" w:eastAsia="Times New Roman Tj" w:hAnsi="Times New Roman" w:cs="Times New Roman"/>
          <w:bCs/>
          <w:sz w:val="28"/>
          <w:szCs w:val="28"/>
          <w:lang w:val="ru-RU"/>
        </w:rPr>
        <w:t xml:space="preserve">главы </w:t>
      </w:r>
      <w:r w:rsidR="00207F27" w:rsidRPr="00431F9F">
        <w:rPr>
          <w:rFonts w:ascii="Times New Roman" w:eastAsia="Times New Roman Tj" w:hAnsi="Times New Roman" w:cs="Times New Roman"/>
          <w:bCs/>
          <w:sz w:val="28"/>
          <w:szCs w:val="28"/>
          <w:lang w:val="ru-RU"/>
        </w:rPr>
        <w:t>3</w:t>
      </w:r>
      <w:r w:rsidR="00DD2591" w:rsidRPr="00431F9F">
        <w:rPr>
          <w:rFonts w:ascii="Times New Roman" w:eastAsia="Times New Roman Tj" w:hAnsi="Times New Roman" w:cs="Times New Roman"/>
          <w:bCs/>
          <w:sz w:val="28"/>
          <w:szCs w:val="28"/>
          <w:lang w:val="ru-RU"/>
        </w:rPr>
        <w:t>3</w:t>
      </w:r>
      <w:r w:rsidR="008935EB" w:rsidRPr="00431F9F">
        <w:rPr>
          <w:rFonts w:ascii="Times New Roman" w:eastAsia="Times New Roman Tj" w:hAnsi="Times New Roman" w:cs="Times New Roman"/>
          <w:bCs/>
          <w:sz w:val="28"/>
          <w:szCs w:val="28"/>
          <w:lang w:val="ru-RU"/>
        </w:rPr>
        <w:t xml:space="preserve"> настоящего Кодекса</w:t>
      </w:r>
      <w:r w:rsidR="005829AF" w:rsidRPr="00431F9F">
        <w:rPr>
          <w:rFonts w:ascii="Times New Roman" w:eastAsia="Times New Roman Tj" w:hAnsi="Times New Roman" w:cs="Times New Roman"/>
          <w:bCs/>
          <w:sz w:val="28"/>
          <w:szCs w:val="28"/>
          <w:lang w:val="ru-RU"/>
        </w:rPr>
        <w:t>.</w:t>
      </w:r>
    </w:p>
    <w:p w14:paraId="1A85F85A" w14:textId="77777777" w:rsidR="005829AF" w:rsidRPr="00431F9F" w:rsidRDefault="00FC167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31F9F">
        <w:rPr>
          <w:rFonts w:ascii="Times New Roman" w:eastAsia="Times New Roman Tj" w:hAnsi="Times New Roman" w:cs="Times New Roman"/>
          <w:bCs/>
          <w:sz w:val="28"/>
          <w:szCs w:val="28"/>
          <w:lang w:val="ru-RU"/>
        </w:rPr>
        <w:t>1</w:t>
      </w:r>
      <w:r w:rsidR="008017FD" w:rsidRPr="00431F9F">
        <w:rPr>
          <w:rFonts w:ascii="Times New Roman" w:eastAsia="Times New Roman Tj" w:hAnsi="Times New Roman" w:cs="Times New Roman"/>
          <w:bCs/>
          <w:sz w:val="28"/>
          <w:szCs w:val="28"/>
          <w:lang w:val="ru-RU"/>
        </w:rPr>
        <w:t>4</w:t>
      </w:r>
      <w:r w:rsidR="005829AF" w:rsidRPr="00431F9F">
        <w:rPr>
          <w:rFonts w:ascii="Times New Roman" w:eastAsia="Times New Roman Tj" w:hAnsi="Times New Roman" w:cs="Times New Roman"/>
          <w:bCs/>
          <w:sz w:val="28"/>
          <w:szCs w:val="28"/>
          <w:lang w:val="ru-RU"/>
        </w:rPr>
        <w:t>. Порядок применения методов, указанных в данной статье, утверждается Правительством Республики Таджикистан.</w:t>
      </w:r>
    </w:p>
    <w:p w14:paraId="20954B9F" w14:textId="77777777" w:rsidR="00657512" w:rsidRDefault="00657512" w:rsidP="0019594B">
      <w:pPr>
        <w:pStyle w:val="Heading1"/>
        <w:spacing w:before="0"/>
        <w:ind w:firstLine="630"/>
        <w:jc w:val="both"/>
        <w:rPr>
          <w:szCs w:val="28"/>
          <w:lang w:val="ru-RU"/>
        </w:rPr>
      </w:pPr>
      <w:bookmarkStart w:id="76" w:name="_Toc86504712"/>
      <w:bookmarkStart w:id="77" w:name="_Toc86505203"/>
    </w:p>
    <w:p w14:paraId="1A82CBB6" w14:textId="77777777" w:rsidR="0089372F" w:rsidRPr="00AE3833" w:rsidRDefault="0089372F" w:rsidP="0019594B">
      <w:pPr>
        <w:pStyle w:val="Heading1"/>
        <w:spacing w:before="0"/>
        <w:ind w:firstLine="630"/>
        <w:jc w:val="both"/>
        <w:rPr>
          <w:szCs w:val="28"/>
          <w:lang w:val="ru-RU"/>
        </w:rPr>
      </w:pPr>
      <w:r w:rsidRPr="00AE3833">
        <w:rPr>
          <w:szCs w:val="28"/>
          <w:lang w:val="ru-RU"/>
        </w:rPr>
        <w:t xml:space="preserve">Статья </w:t>
      </w:r>
      <w:r w:rsidR="00920459" w:rsidRPr="00AE3833">
        <w:rPr>
          <w:szCs w:val="28"/>
          <w:lang w:val="ru-RU"/>
        </w:rPr>
        <w:t>22</w:t>
      </w:r>
      <w:r w:rsidR="00AC7BF0" w:rsidRPr="00AE3833">
        <w:rPr>
          <w:szCs w:val="28"/>
          <w:lang w:val="ru-RU"/>
        </w:rPr>
        <w:t xml:space="preserve">. </w:t>
      </w:r>
      <w:r w:rsidR="00B911D5" w:rsidRPr="00AE3833">
        <w:rPr>
          <w:szCs w:val="28"/>
          <w:lang w:val="ru-RU"/>
        </w:rPr>
        <w:t>Взаимосв</w:t>
      </w:r>
      <w:r w:rsidR="00F91AFD" w:rsidRPr="00AE3833">
        <w:rPr>
          <w:szCs w:val="28"/>
          <w:lang w:val="ru-RU"/>
        </w:rPr>
        <w:t>язанные стороны</w:t>
      </w:r>
      <w:bookmarkEnd w:id="76"/>
      <w:bookmarkEnd w:id="77"/>
    </w:p>
    <w:p w14:paraId="26CDBA65" w14:textId="77777777" w:rsidR="00AC7BF0" w:rsidRPr="00B850E3" w:rsidRDefault="0089372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B850E3">
        <w:rPr>
          <w:rFonts w:ascii="Times New Roman" w:eastAsia="Times New Roman" w:hAnsi="Times New Roman" w:cs="Times New Roman"/>
          <w:bCs/>
          <w:sz w:val="28"/>
          <w:szCs w:val="28"/>
          <w:lang w:val="ru-RU"/>
        </w:rPr>
        <w:t xml:space="preserve">1. Для целей настоящего Кодекса две стороны будут считаться </w:t>
      </w:r>
      <w:r w:rsidR="00B911D5" w:rsidRPr="00B850E3">
        <w:rPr>
          <w:rFonts w:ascii="Times New Roman" w:eastAsia="Times New Roman" w:hAnsi="Times New Roman" w:cs="Times New Roman"/>
          <w:bCs/>
          <w:sz w:val="28"/>
          <w:szCs w:val="28"/>
          <w:lang w:val="ru-RU"/>
        </w:rPr>
        <w:t>взаимо</w:t>
      </w:r>
      <w:r w:rsidRPr="00B850E3">
        <w:rPr>
          <w:rFonts w:ascii="Times New Roman" w:eastAsia="Times New Roman" w:hAnsi="Times New Roman" w:cs="Times New Roman"/>
          <w:bCs/>
          <w:sz w:val="28"/>
          <w:szCs w:val="28"/>
          <w:lang w:val="ru-RU"/>
        </w:rPr>
        <w:t xml:space="preserve">связанными, если </w:t>
      </w:r>
      <w:r w:rsidR="00B6050C" w:rsidRPr="00B850E3">
        <w:rPr>
          <w:rFonts w:ascii="Times New Roman" w:eastAsia="Times New Roman" w:hAnsi="Times New Roman" w:cs="Times New Roman"/>
          <w:bCs/>
          <w:sz w:val="28"/>
          <w:szCs w:val="28"/>
          <w:lang w:val="ru-RU"/>
        </w:rPr>
        <w:t>выполняется</w:t>
      </w:r>
      <w:r w:rsidRPr="00B850E3">
        <w:rPr>
          <w:rFonts w:ascii="Times New Roman" w:eastAsia="Times New Roman" w:hAnsi="Times New Roman" w:cs="Times New Roman"/>
          <w:bCs/>
          <w:sz w:val="28"/>
          <w:szCs w:val="28"/>
          <w:lang w:val="ru-RU"/>
        </w:rPr>
        <w:t xml:space="preserve"> одно из следующих условий:</w:t>
      </w:r>
    </w:p>
    <w:p w14:paraId="3D746DCA" w14:textId="77777777" w:rsidR="0089372F" w:rsidRPr="00B850E3" w:rsidRDefault="0092045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B850E3">
        <w:rPr>
          <w:rFonts w:ascii="Times New Roman" w:eastAsia="Times New Roman" w:hAnsi="Times New Roman" w:cs="Times New Roman"/>
          <w:bCs/>
          <w:sz w:val="28"/>
          <w:szCs w:val="28"/>
          <w:lang w:val="ru-RU"/>
        </w:rPr>
        <w:t>1)</w:t>
      </w:r>
      <w:r w:rsidR="0089372F" w:rsidRPr="00B850E3">
        <w:rPr>
          <w:rFonts w:ascii="Times New Roman" w:eastAsia="Times New Roman" w:hAnsi="Times New Roman" w:cs="Times New Roman"/>
          <w:bCs/>
          <w:sz w:val="28"/>
          <w:szCs w:val="28"/>
          <w:lang w:val="ru-RU"/>
        </w:rPr>
        <w:t xml:space="preserve"> </w:t>
      </w:r>
      <w:r w:rsidR="00F91AFD" w:rsidRPr="00B850E3">
        <w:rPr>
          <w:rFonts w:ascii="Times New Roman" w:eastAsia="Times New Roman" w:hAnsi="Times New Roman" w:cs="Times New Roman"/>
          <w:bCs/>
          <w:sz w:val="28"/>
          <w:szCs w:val="28"/>
          <w:lang w:val="ru-RU"/>
        </w:rPr>
        <w:t>в отношениях между двумя сторонами одна из сторон действует в соответствии с поручениями, запросами</w:t>
      </w:r>
      <w:r w:rsidR="00C57446" w:rsidRPr="00B850E3">
        <w:rPr>
          <w:rFonts w:ascii="Times New Roman" w:eastAsia="Times New Roman" w:hAnsi="Times New Roman" w:cs="Times New Roman"/>
          <w:bCs/>
          <w:sz w:val="28"/>
          <w:szCs w:val="28"/>
          <w:lang w:val="ru-RU"/>
        </w:rPr>
        <w:t xml:space="preserve"> </w:t>
      </w:r>
      <w:r w:rsidR="00AC7BF0" w:rsidRPr="00B850E3">
        <w:rPr>
          <w:rFonts w:ascii="Times New Roman" w:eastAsia="Times New Roman" w:hAnsi="Times New Roman" w:cs="Times New Roman"/>
          <w:bCs/>
          <w:sz w:val="28"/>
          <w:szCs w:val="28"/>
          <w:lang w:val="ru-RU"/>
        </w:rPr>
        <w:t>и</w:t>
      </w:r>
      <w:r w:rsidR="00F91AFD" w:rsidRPr="00B850E3">
        <w:rPr>
          <w:rFonts w:ascii="Times New Roman" w:eastAsia="Times New Roman" w:hAnsi="Times New Roman" w:cs="Times New Roman"/>
          <w:bCs/>
          <w:sz w:val="28"/>
          <w:szCs w:val="28"/>
          <w:lang w:val="ru-RU"/>
        </w:rPr>
        <w:t xml:space="preserve"> предложениями другой стороны; </w:t>
      </w:r>
    </w:p>
    <w:p w14:paraId="36A4A198" w14:textId="77777777" w:rsidR="0089372F" w:rsidRPr="00B850E3" w:rsidRDefault="0092045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B850E3">
        <w:rPr>
          <w:rFonts w:ascii="Times New Roman" w:eastAsia="Times New Roman" w:hAnsi="Times New Roman" w:cs="Times New Roman"/>
          <w:bCs/>
          <w:sz w:val="28"/>
          <w:szCs w:val="28"/>
          <w:lang w:val="ru-RU"/>
        </w:rPr>
        <w:t>2)</w:t>
      </w:r>
      <w:r w:rsidR="0089372F" w:rsidRPr="00B850E3">
        <w:rPr>
          <w:rFonts w:ascii="Times New Roman" w:eastAsia="Times New Roman" w:hAnsi="Times New Roman" w:cs="Times New Roman"/>
          <w:bCs/>
          <w:sz w:val="28"/>
          <w:szCs w:val="28"/>
          <w:lang w:val="ru-RU"/>
        </w:rPr>
        <w:t xml:space="preserve"> </w:t>
      </w:r>
      <w:r w:rsidR="00F91AFD" w:rsidRPr="00B850E3">
        <w:rPr>
          <w:rFonts w:ascii="Times New Roman" w:eastAsia="Times New Roman" w:hAnsi="Times New Roman" w:cs="Times New Roman"/>
          <w:bCs/>
          <w:sz w:val="28"/>
          <w:szCs w:val="28"/>
          <w:lang w:val="ru-RU"/>
        </w:rPr>
        <w:t>обе стороны действуют в соответствии с поручениями, запросами</w:t>
      </w:r>
      <w:r w:rsidR="00C57446" w:rsidRPr="00B850E3">
        <w:rPr>
          <w:rFonts w:ascii="Times New Roman" w:eastAsia="Times New Roman" w:hAnsi="Times New Roman" w:cs="Times New Roman"/>
          <w:bCs/>
          <w:sz w:val="28"/>
          <w:szCs w:val="28"/>
          <w:lang w:val="ru-RU"/>
        </w:rPr>
        <w:t xml:space="preserve"> и</w:t>
      </w:r>
      <w:r w:rsidR="00F91AFD" w:rsidRPr="00B850E3">
        <w:rPr>
          <w:rFonts w:ascii="Times New Roman" w:eastAsia="Times New Roman" w:hAnsi="Times New Roman" w:cs="Times New Roman"/>
          <w:bCs/>
          <w:sz w:val="28"/>
          <w:szCs w:val="28"/>
          <w:lang w:val="ru-RU"/>
        </w:rPr>
        <w:t xml:space="preserve"> предложениями третьего лица, если такой случай подтверждается обоснованными документами</w:t>
      </w:r>
      <w:r w:rsidR="0089372F" w:rsidRPr="00B850E3">
        <w:rPr>
          <w:rFonts w:ascii="Times New Roman" w:eastAsia="Times New Roman" w:hAnsi="Times New Roman" w:cs="Times New Roman"/>
          <w:bCs/>
          <w:sz w:val="28"/>
          <w:szCs w:val="28"/>
          <w:lang w:val="ru-RU"/>
        </w:rPr>
        <w:t>.</w:t>
      </w:r>
    </w:p>
    <w:p w14:paraId="64D81B6F" w14:textId="77777777" w:rsidR="0089372F" w:rsidRPr="00B850E3" w:rsidRDefault="0089372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B850E3">
        <w:rPr>
          <w:rFonts w:ascii="Times New Roman" w:eastAsia="Times New Roman" w:hAnsi="Times New Roman" w:cs="Times New Roman"/>
          <w:bCs/>
          <w:sz w:val="28"/>
          <w:szCs w:val="28"/>
          <w:lang w:val="ru-RU"/>
        </w:rPr>
        <w:t xml:space="preserve">2. Две стороны не являются </w:t>
      </w:r>
      <w:r w:rsidR="00B911D5" w:rsidRPr="00B850E3">
        <w:rPr>
          <w:rFonts w:ascii="Times New Roman" w:eastAsia="Times New Roman" w:hAnsi="Times New Roman" w:cs="Times New Roman"/>
          <w:bCs/>
          <w:sz w:val="28"/>
          <w:szCs w:val="28"/>
          <w:lang w:val="ru-RU"/>
        </w:rPr>
        <w:t>взаимосвязанными</w:t>
      </w:r>
      <w:r w:rsidRPr="00B850E3">
        <w:rPr>
          <w:rFonts w:ascii="Times New Roman" w:eastAsia="Times New Roman" w:hAnsi="Times New Roman" w:cs="Times New Roman"/>
          <w:bCs/>
          <w:sz w:val="28"/>
          <w:szCs w:val="28"/>
          <w:lang w:val="ru-RU"/>
        </w:rPr>
        <w:t xml:space="preserve"> по </w:t>
      </w:r>
      <w:r w:rsidR="00B911D5" w:rsidRPr="00B850E3">
        <w:rPr>
          <w:rFonts w:ascii="Times New Roman" w:eastAsia="Times New Roman" w:hAnsi="Times New Roman" w:cs="Times New Roman"/>
          <w:bCs/>
          <w:sz w:val="28"/>
          <w:szCs w:val="28"/>
          <w:lang w:val="ru-RU"/>
        </w:rPr>
        <w:t>той причине</w:t>
      </w:r>
      <w:r w:rsidRPr="00B850E3">
        <w:rPr>
          <w:rFonts w:ascii="Times New Roman" w:eastAsia="Times New Roman" w:hAnsi="Times New Roman" w:cs="Times New Roman"/>
          <w:bCs/>
          <w:sz w:val="28"/>
          <w:szCs w:val="28"/>
          <w:lang w:val="ru-RU"/>
        </w:rPr>
        <w:t>, что одна сторона является сотрудником или клиентом другой, или обе стороны являются сотрудниками или клиентами третьей стороны</w:t>
      </w:r>
      <w:r w:rsidR="00C541FF" w:rsidRPr="00B850E3">
        <w:rPr>
          <w:rFonts w:ascii="Times New Roman" w:eastAsia="Times New Roman" w:hAnsi="Times New Roman" w:cs="Times New Roman"/>
          <w:bCs/>
          <w:sz w:val="28"/>
          <w:szCs w:val="28"/>
          <w:lang w:val="ru-RU"/>
        </w:rPr>
        <w:t xml:space="preserve">, </w:t>
      </w:r>
      <w:r w:rsidR="007436B4" w:rsidRPr="00B850E3">
        <w:rPr>
          <w:rFonts w:ascii="Times New Roman" w:eastAsia="Times New Roman" w:hAnsi="Times New Roman" w:cs="Times New Roman"/>
          <w:bCs/>
          <w:sz w:val="28"/>
          <w:szCs w:val="28"/>
          <w:lang w:val="ru-RU"/>
        </w:rPr>
        <w:t xml:space="preserve">независимо от то того, что </w:t>
      </w:r>
      <w:r w:rsidR="00C541FF" w:rsidRPr="00B850E3">
        <w:rPr>
          <w:rFonts w:ascii="Times New Roman" w:eastAsia="Times New Roman" w:hAnsi="Times New Roman" w:cs="Times New Roman"/>
          <w:bCs/>
          <w:sz w:val="28"/>
          <w:szCs w:val="28"/>
          <w:lang w:val="ru-RU"/>
        </w:rPr>
        <w:t xml:space="preserve">их отношения </w:t>
      </w:r>
      <w:r w:rsidR="00B6050C" w:rsidRPr="00B850E3">
        <w:rPr>
          <w:rFonts w:ascii="Times New Roman" w:eastAsia="Times New Roman" w:hAnsi="Times New Roman" w:cs="Times New Roman"/>
          <w:bCs/>
          <w:sz w:val="28"/>
          <w:szCs w:val="28"/>
          <w:lang w:val="ru-RU"/>
        </w:rPr>
        <w:t>соответс</w:t>
      </w:r>
      <w:r w:rsidR="007C495F" w:rsidRPr="00B850E3">
        <w:rPr>
          <w:rFonts w:ascii="Times New Roman" w:eastAsia="Times New Roman" w:hAnsi="Times New Roman" w:cs="Times New Roman"/>
          <w:bCs/>
          <w:sz w:val="28"/>
          <w:szCs w:val="28"/>
          <w:lang w:val="ru-RU"/>
        </w:rPr>
        <w:t>т</w:t>
      </w:r>
      <w:r w:rsidR="00B6050C" w:rsidRPr="00B850E3">
        <w:rPr>
          <w:rFonts w:ascii="Times New Roman" w:eastAsia="Times New Roman" w:hAnsi="Times New Roman" w:cs="Times New Roman"/>
          <w:bCs/>
          <w:sz w:val="28"/>
          <w:szCs w:val="28"/>
          <w:lang w:val="ru-RU"/>
        </w:rPr>
        <w:t>вуют</w:t>
      </w:r>
      <w:r w:rsidR="00C541FF" w:rsidRPr="00B850E3">
        <w:rPr>
          <w:rFonts w:ascii="Times New Roman" w:eastAsia="Times New Roman" w:hAnsi="Times New Roman" w:cs="Times New Roman"/>
          <w:bCs/>
          <w:sz w:val="28"/>
          <w:szCs w:val="28"/>
          <w:lang w:val="ru-RU"/>
        </w:rPr>
        <w:t xml:space="preserve"> частям 3 или 5 настоящей статьи.</w:t>
      </w:r>
    </w:p>
    <w:p w14:paraId="51A15BA6" w14:textId="77777777" w:rsidR="0089372F" w:rsidRPr="00B850E3" w:rsidRDefault="0089372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B850E3">
        <w:rPr>
          <w:rFonts w:ascii="Times New Roman" w:eastAsia="Times New Roman" w:hAnsi="Times New Roman" w:cs="Times New Roman"/>
          <w:bCs/>
          <w:sz w:val="28"/>
          <w:szCs w:val="28"/>
          <w:lang w:val="ru-RU"/>
        </w:rPr>
        <w:t xml:space="preserve">3. </w:t>
      </w:r>
      <w:r w:rsidR="00F91AFD" w:rsidRPr="00B850E3">
        <w:rPr>
          <w:rFonts w:ascii="Times New Roman" w:eastAsia="Times New Roman" w:hAnsi="Times New Roman" w:cs="Times New Roman"/>
          <w:bCs/>
          <w:sz w:val="28"/>
          <w:szCs w:val="28"/>
          <w:lang w:val="ru-RU"/>
        </w:rPr>
        <w:t xml:space="preserve">В дополнение к положениям части 1 настоящей статьи стороны считаются </w:t>
      </w:r>
      <w:r w:rsidR="00B911D5" w:rsidRPr="00B850E3">
        <w:rPr>
          <w:rFonts w:ascii="Times New Roman" w:eastAsia="Times New Roman" w:hAnsi="Times New Roman" w:cs="Times New Roman"/>
          <w:bCs/>
          <w:sz w:val="28"/>
          <w:szCs w:val="28"/>
          <w:lang w:val="ru-RU"/>
        </w:rPr>
        <w:t>взаимосвязанными</w:t>
      </w:r>
      <w:r w:rsidR="00B6050C" w:rsidRPr="00B850E3">
        <w:rPr>
          <w:rFonts w:ascii="Times New Roman" w:eastAsia="Times New Roman" w:hAnsi="Times New Roman" w:cs="Times New Roman"/>
          <w:bCs/>
          <w:sz w:val="28"/>
          <w:szCs w:val="28"/>
          <w:lang w:val="ru-RU"/>
        </w:rPr>
        <w:t>, если</w:t>
      </w:r>
      <w:r w:rsidR="00F91AFD" w:rsidRPr="00B850E3">
        <w:rPr>
          <w:rFonts w:ascii="Times New Roman" w:eastAsia="Times New Roman" w:hAnsi="Times New Roman" w:cs="Times New Roman"/>
          <w:bCs/>
          <w:sz w:val="28"/>
          <w:szCs w:val="28"/>
          <w:lang w:val="ru-RU"/>
        </w:rPr>
        <w:t>:</w:t>
      </w:r>
    </w:p>
    <w:p w14:paraId="3645BF7B" w14:textId="77777777" w:rsidR="0089372F" w:rsidRPr="00B850E3" w:rsidRDefault="0092045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B850E3">
        <w:rPr>
          <w:rFonts w:ascii="Times New Roman" w:eastAsia="Times New Roman" w:hAnsi="Times New Roman" w:cs="Times New Roman"/>
          <w:bCs/>
          <w:sz w:val="28"/>
          <w:szCs w:val="28"/>
          <w:lang w:val="ru-RU"/>
        </w:rPr>
        <w:t>1)</w:t>
      </w:r>
      <w:r w:rsidR="0089372F" w:rsidRPr="00B850E3">
        <w:rPr>
          <w:rFonts w:ascii="Times New Roman" w:eastAsia="Times New Roman" w:hAnsi="Times New Roman" w:cs="Times New Roman"/>
          <w:bCs/>
          <w:sz w:val="28"/>
          <w:szCs w:val="28"/>
          <w:lang w:val="ru-RU"/>
        </w:rPr>
        <w:t xml:space="preserve"> </w:t>
      </w:r>
      <w:r w:rsidR="00BB50D3" w:rsidRPr="00B850E3">
        <w:rPr>
          <w:rFonts w:ascii="Times New Roman" w:eastAsia="Times New Roman" w:hAnsi="Times New Roman" w:cs="Times New Roman"/>
          <w:bCs/>
          <w:sz w:val="28"/>
          <w:szCs w:val="28"/>
          <w:lang w:val="ru-RU"/>
        </w:rPr>
        <w:t>стороны</w:t>
      </w:r>
      <w:r w:rsidR="00182627" w:rsidRPr="00B850E3">
        <w:rPr>
          <w:rFonts w:ascii="Times New Roman" w:eastAsia="Times New Roman" w:hAnsi="Times New Roman" w:cs="Times New Roman"/>
          <w:bCs/>
          <w:sz w:val="28"/>
          <w:szCs w:val="28"/>
          <w:lang w:val="ru-RU"/>
        </w:rPr>
        <w:t>,</w:t>
      </w:r>
      <w:r w:rsidR="005B7710" w:rsidRPr="00B850E3">
        <w:rPr>
          <w:rFonts w:ascii="Times New Roman" w:eastAsia="Times New Roman" w:hAnsi="Times New Roman" w:cs="Times New Roman"/>
          <w:bCs/>
          <w:sz w:val="28"/>
          <w:szCs w:val="28"/>
          <w:lang w:val="ru-RU"/>
        </w:rPr>
        <w:t xml:space="preserve"> </w:t>
      </w:r>
      <w:r w:rsidR="00182627" w:rsidRPr="00B850E3">
        <w:rPr>
          <w:rFonts w:ascii="Times New Roman" w:eastAsia="Times New Roman" w:hAnsi="Times New Roman" w:cs="Times New Roman"/>
          <w:bCs/>
          <w:sz w:val="28"/>
          <w:szCs w:val="28"/>
          <w:lang w:val="ru-RU"/>
        </w:rPr>
        <w:t xml:space="preserve">находящиеся </w:t>
      </w:r>
      <w:r w:rsidR="005B7710" w:rsidRPr="00B850E3">
        <w:rPr>
          <w:rFonts w:ascii="Times New Roman" w:eastAsia="Times New Roman" w:hAnsi="Times New Roman" w:cs="Times New Roman"/>
          <w:bCs/>
          <w:sz w:val="28"/>
          <w:szCs w:val="28"/>
          <w:lang w:val="ru-RU"/>
        </w:rPr>
        <w:t xml:space="preserve">непосредственно на руководящем уровне </w:t>
      </w:r>
      <w:r w:rsidR="007C495F" w:rsidRPr="00B850E3">
        <w:rPr>
          <w:rFonts w:ascii="Times New Roman" w:eastAsia="Times New Roman" w:hAnsi="Times New Roman" w:cs="Times New Roman"/>
          <w:bCs/>
          <w:sz w:val="28"/>
          <w:szCs w:val="28"/>
          <w:lang w:val="ru-RU"/>
        </w:rPr>
        <w:t xml:space="preserve">и </w:t>
      </w:r>
      <w:r w:rsidR="005B7710" w:rsidRPr="00B850E3">
        <w:rPr>
          <w:rFonts w:ascii="Times New Roman" w:eastAsia="Times New Roman" w:hAnsi="Times New Roman" w:cs="Times New Roman"/>
          <w:bCs/>
          <w:sz w:val="28"/>
          <w:szCs w:val="28"/>
          <w:lang w:val="ru-RU"/>
        </w:rPr>
        <w:t>имеющие родственные отношения, имеют право принимать односторонние решения</w:t>
      </w:r>
      <w:r w:rsidR="001102BF" w:rsidRPr="00B850E3">
        <w:rPr>
          <w:rFonts w:ascii="Times New Roman" w:eastAsia="Times New Roman" w:hAnsi="Times New Roman" w:cs="Times New Roman"/>
          <w:bCs/>
          <w:sz w:val="28"/>
          <w:szCs w:val="28"/>
          <w:lang w:val="ru-RU"/>
        </w:rPr>
        <w:t>;</w:t>
      </w:r>
    </w:p>
    <w:p w14:paraId="2CCF92CC" w14:textId="77777777" w:rsidR="00F91AFD" w:rsidRPr="00B850E3" w:rsidRDefault="0092045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B850E3">
        <w:rPr>
          <w:rFonts w:ascii="Times New Roman" w:eastAsia="Times New Roman" w:hAnsi="Times New Roman" w:cs="Times New Roman"/>
          <w:bCs/>
          <w:sz w:val="28"/>
          <w:szCs w:val="28"/>
          <w:lang w:val="ru-RU"/>
        </w:rPr>
        <w:t>2)</w:t>
      </w:r>
      <w:r w:rsidR="00F91AFD" w:rsidRPr="00B850E3">
        <w:rPr>
          <w:rFonts w:ascii="Times New Roman" w:eastAsia="Times New Roman" w:hAnsi="Times New Roman" w:cs="Times New Roman"/>
          <w:bCs/>
          <w:sz w:val="28"/>
          <w:szCs w:val="28"/>
          <w:lang w:val="ru-RU"/>
        </w:rPr>
        <w:t xml:space="preserve"> лица являются учредителями (участниками) одного и того же предприятия, если доля каж</w:t>
      </w:r>
      <w:r w:rsidR="00EF6BB5" w:rsidRPr="00B850E3">
        <w:rPr>
          <w:rFonts w:ascii="Times New Roman" w:eastAsia="Times New Roman" w:hAnsi="Times New Roman" w:cs="Times New Roman"/>
          <w:bCs/>
          <w:sz w:val="28"/>
          <w:szCs w:val="28"/>
          <w:lang w:val="ru-RU"/>
        </w:rPr>
        <w:t>дого лица составляет не менее 25</w:t>
      </w:r>
      <w:r w:rsidR="00F91AFD" w:rsidRPr="00B850E3">
        <w:rPr>
          <w:rFonts w:ascii="Times New Roman" w:eastAsia="Times New Roman" w:hAnsi="Times New Roman" w:cs="Times New Roman"/>
          <w:bCs/>
          <w:sz w:val="28"/>
          <w:szCs w:val="28"/>
          <w:lang w:val="ru-RU"/>
        </w:rPr>
        <w:t xml:space="preserve"> процентов;</w:t>
      </w:r>
    </w:p>
    <w:p w14:paraId="323F7008" w14:textId="77777777" w:rsidR="00F91AFD" w:rsidRPr="00B850E3" w:rsidRDefault="0092045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B850E3">
        <w:rPr>
          <w:rFonts w:ascii="Times New Roman" w:eastAsia="Times New Roman" w:hAnsi="Times New Roman" w:cs="Times New Roman"/>
          <w:bCs/>
          <w:sz w:val="28"/>
          <w:szCs w:val="28"/>
          <w:lang w:val="ru-RU"/>
        </w:rPr>
        <w:t>3)</w:t>
      </w:r>
      <w:r w:rsidR="00F91AFD" w:rsidRPr="00B850E3">
        <w:rPr>
          <w:rFonts w:ascii="Times New Roman" w:eastAsia="Times New Roman" w:hAnsi="Times New Roman" w:cs="Times New Roman"/>
          <w:bCs/>
          <w:sz w:val="28"/>
          <w:szCs w:val="28"/>
          <w:lang w:val="ru-RU"/>
        </w:rPr>
        <w:t xml:space="preserve"> одно лицо непосредственно и (или) косвенно участвует в другом лице, и суммарная доля та</w:t>
      </w:r>
      <w:r w:rsidR="00EF6BB5" w:rsidRPr="00B850E3">
        <w:rPr>
          <w:rFonts w:ascii="Times New Roman" w:eastAsia="Times New Roman" w:hAnsi="Times New Roman" w:cs="Times New Roman"/>
          <w:bCs/>
          <w:sz w:val="28"/>
          <w:szCs w:val="28"/>
          <w:lang w:val="ru-RU"/>
        </w:rPr>
        <w:t>кого участия составляет более 25</w:t>
      </w:r>
      <w:r w:rsidR="00F91AFD" w:rsidRPr="00B850E3">
        <w:rPr>
          <w:rFonts w:ascii="Times New Roman" w:eastAsia="Times New Roman" w:hAnsi="Times New Roman" w:cs="Times New Roman"/>
          <w:bCs/>
          <w:sz w:val="28"/>
          <w:szCs w:val="28"/>
          <w:lang w:val="ru-RU"/>
        </w:rPr>
        <w:t xml:space="preserve"> процентов;</w:t>
      </w:r>
    </w:p>
    <w:p w14:paraId="46B9A72A" w14:textId="77777777" w:rsidR="00F91AFD" w:rsidRPr="00B850E3" w:rsidRDefault="0092045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B850E3">
        <w:rPr>
          <w:rFonts w:ascii="Times New Roman" w:eastAsia="Times New Roman" w:hAnsi="Times New Roman" w:cs="Times New Roman"/>
          <w:bCs/>
          <w:sz w:val="28"/>
          <w:szCs w:val="28"/>
          <w:lang w:val="ru-RU"/>
        </w:rPr>
        <w:t>4)</w:t>
      </w:r>
      <w:r w:rsidR="00F91AFD" w:rsidRPr="00B850E3">
        <w:rPr>
          <w:rFonts w:ascii="Times New Roman" w:eastAsia="Times New Roman" w:hAnsi="Times New Roman" w:cs="Times New Roman"/>
          <w:bCs/>
          <w:sz w:val="28"/>
          <w:szCs w:val="28"/>
          <w:lang w:val="ru-RU"/>
        </w:rPr>
        <w:t xml:space="preserve"> лица прямо или косвенно контролируют третье лицо, если право голоса каждого из них составляет не менее 2</w:t>
      </w:r>
      <w:r w:rsidR="00EF6BB5" w:rsidRPr="00B850E3">
        <w:rPr>
          <w:rFonts w:ascii="Times New Roman" w:eastAsia="Times New Roman" w:hAnsi="Times New Roman" w:cs="Times New Roman"/>
          <w:bCs/>
          <w:sz w:val="28"/>
          <w:szCs w:val="28"/>
          <w:lang w:val="ru-RU"/>
        </w:rPr>
        <w:t>5</w:t>
      </w:r>
      <w:r w:rsidR="00F91AFD" w:rsidRPr="00B850E3">
        <w:rPr>
          <w:rFonts w:ascii="Times New Roman" w:eastAsia="Times New Roman" w:hAnsi="Times New Roman" w:cs="Times New Roman"/>
          <w:bCs/>
          <w:sz w:val="28"/>
          <w:szCs w:val="28"/>
          <w:lang w:val="ru-RU"/>
        </w:rPr>
        <w:t xml:space="preserve"> процентов;</w:t>
      </w:r>
    </w:p>
    <w:p w14:paraId="5B4EE24E" w14:textId="77777777" w:rsidR="0089372F" w:rsidRPr="00B850E3" w:rsidRDefault="0092045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B850E3">
        <w:rPr>
          <w:rFonts w:ascii="Times New Roman" w:eastAsia="Times New Roman" w:hAnsi="Times New Roman" w:cs="Times New Roman"/>
          <w:bCs/>
          <w:sz w:val="28"/>
          <w:szCs w:val="28"/>
          <w:lang w:val="ru-RU"/>
        </w:rPr>
        <w:t>5)</w:t>
      </w:r>
      <w:r w:rsidR="0089372F" w:rsidRPr="00B850E3">
        <w:rPr>
          <w:rFonts w:ascii="Times New Roman" w:eastAsia="Times New Roman" w:hAnsi="Times New Roman" w:cs="Times New Roman"/>
          <w:bCs/>
          <w:sz w:val="28"/>
          <w:szCs w:val="28"/>
          <w:lang w:val="ru-RU"/>
        </w:rPr>
        <w:t xml:space="preserve"> более половины совета директоров или</w:t>
      </w:r>
      <w:r w:rsidR="00EA3DA4" w:rsidRPr="00B850E3">
        <w:rPr>
          <w:rFonts w:ascii="Times New Roman" w:eastAsia="Times New Roman" w:hAnsi="Times New Roman" w:cs="Times New Roman"/>
          <w:bCs/>
          <w:sz w:val="28"/>
          <w:szCs w:val="28"/>
          <w:lang w:val="ru-RU"/>
        </w:rPr>
        <w:t xml:space="preserve"> несколько</w:t>
      </w:r>
      <w:r w:rsidR="0089372F" w:rsidRPr="00B850E3">
        <w:rPr>
          <w:rFonts w:ascii="Times New Roman" w:eastAsia="Times New Roman" w:hAnsi="Times New Roman" w:cs="Times New Roman"/>
          <w:bCs/>
          <w:sz w:val="28"/>
          <w:szCs w:val="28"/>
          <w:lang w:val="ru-RU"/>
        </w:rPr>
        <w:t xml:space="preserve"> членов совета директоров</w:t>
      </w:r>
      <w:r w:rsidR="009A0569" w:rsidRPr="00B850E3">
        <w:rPr>
          <w:rFonts w:ascii="Times New Roman" w:eastAsia="Times New Roman" w:hAnsi="Times New Roman" w:cs="Times New Roman"/>
          <w:bCs/>
          <w:sz w:val="28"/>
          <w:szCs w:val="28"/>
          <w:lang w:val="ru-RU"/>
        </w:rPr>
        <w:t>,</w:t>
      </w:r>
      <w:r w:rsidR="0089372F" w:rsidRPr="00B850E3">
        <w:rPr>
          <w:rFonts w:ascii="Times New Roman" w:eastAsia="Times New Roman" w:hAnsi="Times New Roman" w:cs="Times New Roman"/>
          <w:bCs/>
          <w:sz w:val="28"/>
          <w:szCs w:val="28"/>
          <w:lang w:val="ru-RU"/>
        </w:rPr>
        <w:t xml:space="preserve"> либо несколько исполнительных директоров</w:t>
      </w:r>
      <w:r w:rsidR="009A0569" w:rsidRPr="00B850E3">
        <w:rPr>
          <w:rFonts w:ascii="Times New Roman" w:eastAsia="Times New Roman" w:hAnsi="Times New Roman" w:cs="Times New Roman"/>
          <w:bCs/>
          <w:sz w:val="28"/>
          <w:szCs w:val="28"/>
          <w:lang w:val="ru-RU"/>
        </w:rPr>
        <w:t>,</w:t>
      </w:r>
      <w:r w:rsidR="0089372F" w:rsidRPr="00B850E3">
        <w:rPr>
          <w:rFonts w:ascii="Times New Roman" w:eastAsia="Times New Roman" w:hAnsi="Times New Roman" w:cs="Times New Roman"/>
          <w:bCs/>
          <w:sz w:val="28"/>
          <w:szCs w:val="28"/>
          <w:lang w:val="ru-RU"/>
        </w:rPr>
        <w:t xml:space="preserve"> или исполнительных членов совета директоров одной стороны назначаются другой стороной;</w:t>
      </w:r>
    </w:p>
    <w:p w14:paraId="7C4CA153" w14:textId="77777777" w:rsidR="0089372F" w:rsidRPr="00B850E3" w:rsidRDefault="0092045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B850E3">
        <w:rPr>
          <w:rFonts w:ascii="Times New Roman" w:eastAsia="Times New Roman" w:hAnsi="Times New Roman" w:cs="Times New Roman"/>
          <w:bCs/>
          <w:sz w:val="28"/>
          <w:szCs w:val="28"/>
          <w:lang w:val="ru-RU"/>
        </w:rPr>
        <w:t>6)</w:t>
      </w:r>
      <w:r w:rsidR="0089372F" w:rsidRPr="00B850E3">
        <w:rPr>
          <w:rFonts w:ascii="Times New Roman" w:eastAsia="Times New Roman" w:hAnsi="Times New Roman" w:cs="Times New Roman"/>
          <w:bCs/>
          <w:sz w:val="28"/>
          <w:szCs w:val="28"/>
          <w:lang w:val="ru-RU"/>
        </w:rPr>
        <w:t xml:space="preserve"> более половины</w:t>
      </w:r>
      <w:r w:rsidR="009A0569" w:rsidRPr="00B850E3">
        <w:rPr>
          <w:rFonts w:ascii="Times New Roman" w:eastAsia="Times New Roman" w:hAnsi="Times New Roman" w:cs="Times New Roman"/>
          <w:bCs/>
          <w:sz w:val="28"/>
          <w:szCs w:val="28"/>
          <w:lang w:val="ru-RU"/>
        </w:rPr>
        <w:t xml:space="preserve"> </w:t>
      </w:r>
      <w:r w:rsidR="0089372F" w:rsidRPr="00B850E3">
        <w:rPr>
          <w:rFonts w:ascii="Times New Roman" w:eastAsia="Times New Roman" w:hAnsi="Times New Roman" w:cs="Times New Roman"/>
          <w:bCs/>
          <w:sz w:val="28"/>
          <w:szCs w:val="28"/>
          <w:lang w:val="ru-RU"/>
        </w:rPr>
        <w:t>совета директоров или членов совета директоров либо несколько исполнительных директоров или исполнительных членов совета директоров обеих сторон назначаются одной и той же третьей стороной;</w:t>
      </w:r>
    </w:p>
    <w:p w14:paraId="22D5E8F0" w14:textId="77777777" w:rsidR="0089372F" w:rsidRPr="00B850E3" w:rsidRDefault="007436B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B850E3">
        <w:rPr>
          <w:rFonts w:ascii="Times New Roman" w:eastAsia="Times New Roman" w:hAnsi="Times New Roman" w:cs="Times New Roman"/>
          <w:bCs/>
          <w:sz w:val="28"/>
          <w:szCs w:val="28"/>
          <w:lang w:val="ru-RU"/>
        </w:rPr>
        <w:t>7</w:t>
      </w:r>
      <w:r w:rsidR="00920459" w:rsidRPr="00B850E3">
        <w:rPr>
          <w:rFonts w:ascii="Times New Roman" w:eastAsia="Times New Roman" w:hAnsi="Times New Roman" w:cs="Times New Roman"/>
          <w:bCs/>
          <w:sz w:val="28"/>
          <w:szCs w:val="28"/>
          <w:lang w:val="ru-RU"/>
        </w:rPr>
        <w:t>)</w:t>
      </w:r>
      <w:r w:rsidR="0089372F" w:rsidRPr="00B850E3">
        <w:rPr>
          <w:rFonts w:ascii="Times New Roman" w:eastAsia="Times New Roman" w:hAnsi="Times New Roman" w:cs="Times New Roman"/>
          <w:bCs/>
          <w:sz w:val="28"/>
          <w:szCs w:val="28"/>
          <w:lang w:val="ru-RU"/>
        </w:rPr>
        <w:t xml:space="preserve"> одна из сторон является постоянным учреждением другой стороны.</w:t>
      </w:r>
    </w:p>
    <w:p w14:paraId="0355F55D" w14:textId="77777777" w:rsidR="0089372F" w:rsidRPr="00B850E3" w:rsidRDefault="0089372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B850E3">
        <w:rPr>
          <w:rFonts w:ascii="Times New Roman" w:eastAsia="Times New Roman" w:hAnsi="Times New Roman" w:cs="Times New Roman"/>
          <w:bCs/>
          <w:sz w:val="28"/>
          <w:szCs w:val="28"/>
          <w:lang w:val="ru-RU"/>
        </w:rPr>
        <w:t xml:space="preserve">4. </w:t>
      </w:r>
      <w:r w:rsidR="00F91AFD" w:rsidRPr="00B850E3">
        <w:rPr>
          <w:rFonts w:ascii="Times New Roman" w:eastAsia="Times New Roman" w:hAnsi="Times New Roman" w:cs="Times New Roman"/>
          <w:bCs/>
          <w:sz w:val="28"/>
          <w:szCs w:val="28"/>
          <w:lang w:val="ru-RU"/>
        </w:rPr>
        <w:t xml:space="preserve">Для целей </w:t>
      </w:r>
      <w:r w:rsidR="00B64D1D" w:rsidRPr="00B850E3">
        <w:rPr>
          <w:rFonts w:ascii="Times New Roman" w:eastAsia="Times New Roman" w:hAnsi="Times New Roman" w:cs="Times New Roman"/>
          <w:bCs/>
          <w:sz w:val="28"/>
          <w:szCs w:val="28"/>
          <w:lang w:val="ru-RU"/>
        </w:rPr>
        <w:t>пунктов 2)</w:t>
      </w:r>
      <w:r w:rsidR="009A0569" w:rsidRPr="00B850E3">
        <w:rPr>
          <w:rFonts w:ascii="Times New Roman" w:eastAsia="Times New Roman" w:hAnsi="Times New Roman" w:cs="Times New Roman"/>
          <w:bCs/>
          <w:sz w:val="28"/>
          <w:szCs w:val="28"/>
          <w:lang w:val="ru-RU"/>
        </w:rPr>
        <w:t xml:space="preserve"> </w:t>
      </w:r>
      <w:r w:rsidR="00B64D1D" w:rsidRPr="00B850E3">
        <w:rPr>
          <w:rFonts w:ascii="Times New Roman" w:eastAsia="Times New Roman" w:hAnsi="Times New Roman" w:cs="Times New Roman"/>
          <w:bCs/>
          <w:sz w:val="28"/>
          <w:szCs w:val="28"/>
          <w:lang w:val="ru-RU"/>
        </w:rPr>
        <w:t>-</w:t>
      </w:r>
      <w:r w:rsidR="009A0569" w:rsidRPr="00B850E3">
        <w:rPr>
          <w:rFonts w:ascii="Times New Roman" w:eastAsia="Times New Roman" w:hAnsi="Times New Roman" w:cs="Times New Roman"/>
          <w:bCs/>
          <w:sz w:val="28"/>
          <w:szCs w:val="28"/>
          <w:lang w:val="ru-RU"/>
        </w:rPr>
        <w:t xml:space="preserve"> </w:t>
      </w:r>
      <w:r w:rsidR="00B64D1D" w:rsidRPr="00B850E3">
        <w:rPr>
          <w:rFonts w:ascii="Times New Roman" w:eastAsia="Times New Roman" w:hAnsi="Times New Roman" w:cs="Times New Roman"/>
          <w:bCs/>
          <w:sz w:val="28"/>
          <w:szCs w:val="28"/>
          <w:lang w:val="ru-RU"/>
        </w:rPr>
        <w:t>4)</w:t>
      </w:r>
      <w:r w:rsidR="00F91AFD" w:rsidRPr="00B850E3">
        <w:rPr>
          <w:rFonts w:ascii="Times New Roman" w:eastAsia="Times New Roman" w:hAnsi="Times New Roman" w:cs="Times New Roman"/>
          <w:bCs/>
          <w:sz w:val="28"/>
          <w:szCs w:val="28"/>
          <w:lang w:val="ru-RU"/>
        </w:rPr>
        <w:t xml:space="preserve"> части 3 настоящей статьи сторона считается владельцем доли в регулируем</w:t>
      </w:r>
      <w:r w:rsidR="00DD0615" w:rsidRPr="00B850E3">
        <w:rPr>
          <w:rFonts w:ascii="Times New Roman" w:eastAsia="Times New Roman" w:hAnsi="Times New Roman" w:cs="Times New Roman"/>
          <w:bCs/>
          <w:sz w:val="28"/>
          <w:szCs w:val="28"/>
          <w:lang w:val="ru-RU"/>
        </w:rPr>
        <w:t>ом капитале или правом голоса в другой</w:t>
      </w:r>
      <w:r w:rsidR="00F91AFD" w:rsidRPr="00B850E3">
        <w:rPr>
          <w:rFonts w:ascii="Times New Roman" w:eastAsia="Times New Roman" w:hAnsi="Times New Roman" w:cs="Times New Roman"/>
          <w:bCs/>
          <w:sz w:val="28"/>
          <w:szCs w:val="28"/>
          <w:lang w:val="ru-RU"/>
        </w:rPr>
        <w:t xml:space="preserve"> сторон</w:t>
      </w:r>
      <w:r w:rsidR="00DD0615" w:rsidRPr="00B850E3">
        <w:rPr>
          <w:rFonts w:ascii="Times New Roman" w:eastAsia="Times New Roman" w:hAnsi="Times New Roman" w:cs="Times New Roman"/>
          <w:bCs/>
          <w:sz w:val="28"/>
          <w:szCs w:val="28"/>
          <w:lang w:val="ru-RU"/>
        </w:rPr>
        <w:t>е, связанной</w:t>
      </w:r>
      <w:r w:rsidR="00F91AFD" w:rsidRPr="00B850E3">
        <w:rPr>
          <w:rFonts w:ascii="Times New Roman" w:eastAsia="Times New Roman" w:hAnsi="Times New Roman" w:cs="Times New Roman"/>
          <w:bCs/>
          <w:sz w:val="28"/>
          <w:szCs w:val="28"/>
          <w:lang w:val="ru-RU"/>
        </w:rPr>
        <w:t xml:space="preserve"> с первой стороной, в соответствии с положениями настоящей статьи.</w:t>
      </w:r>
    </w:p>
    <w:p w14:paraId="13B2B0C7" w14:textId="77777777" w:rsidR="0089372F" w:rsidRPr="00B850E3" w:rsidRDefault="0089372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B850E3">
        <w:rPr>
          <w:rFonts w:ascii="Times New Roman" w:eastAsia="Times New Roman" w:hAnsi="Times New Roman" w:cs="Times New Roman"/>
          <w:bCs/>
          <w:sz w:val="28"/>
          <w:szCs w:val="28"/>
          <w:lang w:val="ru-RU"/>
        </w:rPr>
        <w:t xml:space="preserve">5. Для целей настоящего Кодекса все </w:t>
      </w:r>
      <w:r w:rsidR="001808B9" w:rsidRPr="00B850E3">
        <w:rPr>
          <w:rFonts w:ascii="Times New Roman" w:eastAsia="Times New Roman" w:hAnsi="Times New Roman" w:cs="Times New Roman"/>
          <w:bCs/>
          <w:sz w:val="28"/>
          <w:szCs w:val="28"/>
          <w:lang w:val="ru-RU"/>
        </w:rPr>
        <w:t>коммерческие</w:t>
      </w:r>
      <w:r w:rsidRPr="00B850E3">
        <w:rPr>
          <w:rFonts w:ascii="Times New Roman" w:eastAsia="Times New Roman" w:hAnsi="Times New Roman" w:cs="Times New Roman"/>
          <w:bCs/>
          <w:sz w:val="28"/>
          <w:szCs w:val="28"/>
          <w:lang w:val="ru-RU"/>
        </w:rPr>
        <w:t xml:space="preserve"> и финансовые операции, осуществляемые с резидентом страны с низким налогообложением, как определено в статье </w:t>
      </w:r>
      <w:r w:rsidR="009A0569" w:rsidRPr="00B850E3">
        <w:rPr>
          <w:rFonts w:ascii="Times New Roman" w:eastAsia="Times New Roman" w:hAnsi="Times New Roman" w:cs="Times New Roman"/>
          <w:bCs/>
          <w:sz w:val="28"/>
          <w:szCs w:val="28"/>
          <w:lang w:val="ru-RU"/>
        </w:rPr>
        <w:t>223 настоящего Кодекса</w:t>
      </w:r>
      <w:r w:rsidRPr="00B850E3">
        <w:rPr>
          <w:rFonts w:ascii="Times New Roman" w:eastAsia="Times New Roman" w:hAnsi="Times New Roman" w:cs="Times New Roman"/>
          <w:bCs/>
          <w:sz w:val="28"/>
          <w:szCs w:val="28"/>
          <w:lang w:val="ru-RU"/>
        </w:rPr>
        <w:t>, будут рассматриваться как операции с</w:t>
      </w:r>
      <w:r w:rsidR="009A0569" w:rsidRPr="00B850E3">
        <w:rPr>
          <w:rFonts w:ascii="Times New Roman" w:eastAsia="Times New Roman" w:hAnsi="Times New Roman" w:cs="Times New Roman"/>
          <w:bCs/>
          <w:sz w:val="28"/>
          <w:szCs w:val="28"/>
          <w:lang w:val="ru-RU"/>
        </w:rPr>
        <w:t xml:space="preserve"> взаимо</w:t>
      </w:r>
      <w:r w:rsidRPr="00B850E3">
        <w:rPr>
          <w:rFonts w:ascii="Times New Roman" w:eastAsia="Times New Roman" w:hAnsi="Times New Roman" w:cs="Times New Roman"/>
          <w:bCs/>
          <w:sz w:val="28"/>
          <w:szCs w:val="28"/>
          <w:lang w:val="ru-RU"/>
        </w:rPr>
        <w:t xml:space="preserve">связанными сторонами. </w:t>
      </w:r>
      <w:r w:rsidR="00DD0615" w:rsidRPr="00B850E3">
        <w:rPr>
          <w:rFonts w:ascii="Times New Roman" w:eastAsia="Times New Roman" w:hAnsi="Times New Roman" w:cs="Times New Roman"/>
          <w:bCs/>
          <w:sz w:val="28"/>
          <w:szCs w:val="28"/>
          <w:lang w:val="ru-RU"/>
        </w:rPr>
        <w:t xml:space="preserve">При этом положения настоящей части не распространяются на налогоплательщиков, которые предоставляют в налоговые органы информацию о личности акционеров другой стороны и доказывают, что они не </w:t>
      </w:r>
      <w:r w:rsidR="009A0569" w:rsidRPr="00B850E3">
        <w:rPr>
          <w:rFonts w:ascii="Times New Roman" w:eastAsia="Times New Roman" w:hAnsi="Times New Roman" w:cs="Times New Roman"/>
          <w:bCs/>
          <w:sz w:val="28"/>
          <w:szCs w:val="28"/>
          <w:lang w:val="ru-RU"/>
        </w:rPr>
        <w:t>взаимосвязанными</w:t>
      </w:r>
      <w:r w:rsidR="00DD0615" w:rsidRPr="00B850E3">
        <w:rPr>
          <w:rFonts w:ascii="Times New Roman" w:eastAsia="Times New Roman" w:hAnsi="Times New Roman" w:cs="Times New Roman"/>
          <w:bCs/>
          <w:sz w:val="28"/>
          <w:szCs w:val="28"/>
          <w:lang w:val="ru-RU"/>
        </w:rPr>
        <w:t xml:space="preserve"> между собой.</w:t>
      </w:r>
    </w:p>
    <w:p w14:paraId="49347A6A" w14:textId="77777777" w:rsidR="0089372F" w:rsidRPr="00B850E3" w:rsidRDefault="0089372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B850E3">
        <w:rPr>
          <w:rFonts w:ascii="Times New Roman" w:eastAsia="Times New Roman" w:hAnsi="Times New Roman" w:cs="Times New Roman"/>
          <w:bCs/>
          <w:sz w:val="28"/>
          <w:szCs w:val="28"/>
          <w:lang w:val="ru-RU"/>
        </w:rPr>
        <w:t>6. В</w:t>
      </w:r>
      <w:r w:rsidR="009A0569" w:rsidRPr="00B850E3">
        <w:rPr>
          <w:rFonts w:ascii="Times New Roman" w:eastAsia="Times New Roman" w:hAnsi="Times New Roman" w:cs="Times New Roman"/>
          <w:bCs/>
          <w:sz w:val="28"/>
          <w:szCs w:val="28"/>
          <w:lang w:val="ru-RU"/>
        </w:rPr>
        <w:t xml:space="preserve"> </w:t>
      </w:r>
      <w:r w:rsidR="00CE12C7" w:rsidRPr="00B850E3">
        <w:rPr>
          <w:rFonts w:ascii="Times New Roman" w:eastAsia="Times New Roman" w:hAnsi="Times New Roman" w:cs="Times New Roman"/>
          <w:bCs/>
          <w:sz w:val="28"/>
          <w:szCs w:val="28"/>
          <w:lang w:val="ru-RU"/>
        </w:rPr>
        <w:t xml:space="preserve">целях </w:t>
      </w:r>
      <w:r w:rsidR="009A0569" w:rsidRPr="00B850E3">
        <w:rPr>
          <w:rFonts w:ascii="Times New Roman" w:eastAsia="Times New Roman" w:hAnsi="Times New Roman" w:cs="Times New Roman"/>
          <w:bCs/>
          <w:sz w:val="28"/>
          <w:szCs w:val="28"/>
          <w:lang w:val="ru-RU"/>
        </w:rPr>
        <w:t>настоящей стать</w:t>
      </w:r>
      <w:r w:rsidR="00F82FC6" w:rsidRPr="00B850E3">
        <w:rPr>
          <w:rFonts w:ascii="Times New Roman" w:eastAsia="Times New Roman" w:hAnsi="Times New Roman" w:cs="Times New Roman"/>
          <w:bCs/>
          <w:sz w:val="28"/>
          <w:szCs w:val="28"/>
          <w:lang w:val="ru-RU"/>
        </w:rPr>
        <w:t>и</w:t>
      </w:r>
      <w:r w:rsidRPr="00B850E3">
        <w:rPr>
          <w:rFonts w:ascii="Times New Roman" w:eastAsia="Times New Roman" w:hAnsi="Times New Roman" w:cs="Times New Roman"/>
          <w:bCs/>
          <w:sz w:val="28"/>
          <w:szCs w:val="28"/>
          <w:lang w:val="ru-RU"/>
        </w:rPr>
        <w:t xml:space="preserve"> родственниками физического лица являются:</w:t>
      </w:r>
    </w:p>
    <w:p w14:paraId="7D491037" w14:textId="77777777" w:rsidR="0089372F" w:rsidRPr="00B850E3" w:rsidRDefault="00D837F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B850E3">
        <w:rPr>
          <w:rFonts w:ascii="Times New Roman" w:eastAsia="Times New Roman" w:hAnsi="Times New Roman" w:cs="Times New Roman"/>
          <w:bCs/>
          <w:sz w:val="28"/>
          <w:szCs w:val="28"/>
          <w:lang w:val="ru-RU"/>
        </w:rPr>
        <w:t xml:space="preserve">1) </w:t>
      </w:r>
      <w:r w:rsidR="0089372F" w:rsidRPr="00B850E3">
        <w:rPr>
          <w:rFonts w:ascii="Times New Roman" w:eastAsia="Times New Roman" w:hAnsi="Times New Roman" w:cs="Times New Roman"/>
          <w:bCs/>
          <w:sz w:val="28"/>
          <w:szCs w:val="28"/>
          <w:lang w:val="ru-RU"/>
        </w:rPr>
        <w:t>супруг (а) физического лица;</w:t>
      </w:r>
    </w:p>
    <w:p w14:paraId="77001AC5" w14:textId="77777777" w:rsidR="0089372F" w:rsidRPr="00B850E3" w:rsidRDefault="00D837F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B850E3">
        <w:rPr>
          <w:rFonts w:ascii="Times New Roman" w:eastAsia="Times New Roman" w:hAnsi="Times New Roman" w:cs="Times New Roman"/>
          <w:bCs/>
          <w:sz w:val="28"/>
          <w:szCs w:val="28"/>
          <w:lang w:val="ru-RU"/>
        </w:rPr>
        <w:t>2)</w:t>
      </w:r>
      <w:r w:rsidR="0089372F" w:rsidRPr="00B850E3">
        <w:rPr>
          <w:rFonts w:ascii="Times New Roman" w:eastAsia="Times New Roman" w:hAnsi="Times New Roman" w:cs="Times New Roman"/>
          <w:bCs/>
          <w:sz w:val="28"/>
          <w:szCs w:val="28"/>
          <w:lang w:val="ru-RU"/>
        </w:rPr>
        <w:t xml:space="preserve"> родител</w:t>
      </w:r>
      <w:r w:rsidR="00DD0615" w:rsidRPr="00B850E3">
        <w:rPr>
          <w:rFonts w:ascii="Times New Roman" w:eastAsia="Times New Roman" w:hAnsi="Times New Roman" w:cs="Times New Roman"/>
          <w:bCs/>
          <w:sz w:val="28"/>
          <w:szCs w:val="28"/>
          <w:lang w:val="ru-RU"/>
        </w:rPr>
        <w:t>и</w:t>
      </w:r>
      <w:r w:rsidR="0089372F" w:rsidRPr="00B850E3">
        <w:rPr>
          <w:rFonts w:ascii="Times New Roman" w:eastAsia="Times New Roman" w:hAnsi="Times New Roman" w:cs="Times New Roman"/>
          <w:bCs/>
          <w:sz w:val="28"/>
          <w:szCs w:val="28"/>
          <w:lang w:val="ru-RU"/>
        </w:rPr>
        <w:t xml:space="preserve">, </w:t>
      </w:r>
      <w:r w:rsidR="009A0569" w:rsidRPr="00B850E3">
        <w:rPr>
          <w:rFonts w:ascii="Times New Roman" w:eastAsia="Times New Roman" w:hAnsi="Times New Roman" w:cs="Times New Roman"/>
          <w:bCs/>
          <w:sz w:val="28"/>
          <w:szCs w:val="28"/>
          <w:lang w:val="ru-RU"/>
        </w:rPr>
        <w:t>дети</w:t>
      </w:r>
      <w:r w:rsidR="0089372F" w:rsidRPr="00B850E3">
        <w:rPr>
          <w:rFonts w:ascii="Times New Roman" w:eastAsia="Times New Roman" w:hAnsi="Times New Roman" w:cs="Times New Roman"/>
          <w:bCs/>
          <w:sz w:val="28"/>
          <w:szCs w:val="28"/>
          <w:lang w:val="ru-RU"/>
        </w:rPr>
        <w:t>, брат, сестра, дядя, тетя, племянник, племянница, отчим, мачеха, при</w:t>
      </w:r>
      <w:r w:rsidR="009A0569" w:rsidRPr="00B850E3">
        <w:rPr>
          <w:rFonts w:ascii="Times New Roman" w:eastAsia="Times New Roman" w:hAnsi="Times New Roman" w:cs="Times New Roman"/>
          <w:bCs/>
          <w:sz w:val="28"/>
          <w:szCs w:val="28"/>
          <w:lang w:val="ru-RU"/>
        </w:rPr>
        <w:t>ём</w:t>
      </w:r>
      <w:r w:rsidR="0089372F" w:rsidRPr="00B850E3">
        <w:rPr>
          <w:rFonts w:ascii="Times New Roman" w:eastAsia="Times New Roman" w:hAnsi="Times New Roman" w:cs="Times New Roman"/>
          <w:bCs/>
          <w:sz w:val="28"/>
          <w:szCs w:val="28"/>
          <w:lang w:val="ru-RU"/>
        </w:rPr>
        <w:t>ный ребенок супруг</w:t>
      </w:r>
      <w:r w:rsidR="00FD137F" w:rsidRPr="00B850E3">
        <w:rPr>
          <w:rFonts w:ascii="Times New Roman" w:eastAsia="Times New Roman" w:hAnsi="Times New Roman" w:cs="Times New Roman"/>
          <w:bCs/>
          <w:sz w:val="28"/>
          <w:szCs w:val="28"/>
          <w:lang w:val="ru-RU"/>
        </w:rPr>
        <w:t>ов</w:t>
      </w:r>
      <w:r w:rsidR="0089372F" w:rsidRPr="00B850E3">
        <w:rPr>
          <w:rFonts w:ascii="Times New Roman" w:eastAsia="Times New Roman" w:hAnsi="Times New Roman" w:cs="Times New Roman"/>
          <w:bCs/>
          <w:sz w:val="28"/>
          <w:szCs w:val="28"/>
          <w:lang w:val="ru-RU"/>
        </w:rPr>
        <w:t>;</w:t>
      </w:r>
    </w:p>
    <w:p w14:paraId="5A0FDD18" w14:textId="77777777" w:rsidR="0089372F" w:rsidRPr="00B850E3" w:rsidRDefault="00D837F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B850E3">
        <w:rPr>
          <w:rFonts w:ascii="Times New Roman" w:eastAsia="Times New Roman" w:hAnsi="Times New Roman" w:cs="Times New Roman"/>
          <w:bCs/>
          <w:sz w:val="28"/>
          <w:szCs w:val="28"/>
          <w:lang w:val="ru-RU"/>
        </w:rPr>
        <w:t>3)</w:t>
      </w:r>
      <w:r w:rsidR="0089372F" w:rsidRPr="00B850E3">
        <w:rPr>
          <w:rFonts w:ascii="Times New Roman" w:eastAsia="Times New Roman" w:hAnsi="Times New Roman" w:cs="Times New Roman"/>
          <w:bCs/>
          <w:sz w:val="28"/>
          <w:szCs w:val="28"/>
          <w:lang w:val="ru-RU"/>
        </w:rPr>
        <w:t xml:space="preserve"> супруг</w:t>
      </w:r>
      <w:r w:rsidR="009A0569" w:rsidRPr="00B850E3">
        <w:rPr>
          <w:rFonts w:ascii="Times New Roman" w:eastAsia="Times New Roman" w:hAnsi="Times New Roman" w:cs="Times New Roman"/>
          <w:bCs/>
          <w:sz w:val="28"/>
          <w:szCs w:val="28"/>
          <w:lang w:val="ru-RU"/>
        </w:rPr>
        <w:t xml:space="preserve"> </w:t>
      </w:r>
      <w:r w:rsidR="0089372F" w:rsidRPr="00B850E3">
        <w:rPr>
          <w:rFonts w:ascii="Times New Roman" w:eastAsia="Times New Roman" w:hAnsi="Times New Roman" w:cs="Times New Roman"/>
          <w:bCs/>
          <w:sz w:val="28"/>
          <w:szCs w:val="28"/>
          <w:lang w:val="ru-RU"/>
        </w:rPr>
        <w:t>(а) любого родственника физического лица</w:t>
      </w:r>
      <w:r w:rsidR="00B6050C" w:rsidRPr="00B850E3">
        <w:rPr>
          <w:rFonts w:ascii="Times New Roman" w:eastAsia="Times New Roman" w:hAnsi="Times New Roman" w:cs="Times New Roman"/>
          <w:bCs/>
          <w:sz w:val="28"/>
          <w:szCs w:val="28"/>
          <w:lang w:val="ru-RU"/>
        </w:rPr>
        <w:t>, указанного в</w:t>
      </w:r>
      <w:r w:rsidR="0089372F" w:rsidRPr="00B850E3">
        <w:rPr>
          <w:rFonts w:ascii="Times New Roman" w:eastAsia="Times New Roman" w:hAnsi="Times New Roman" w:cs="Times New Roman"/>
          <w:bCs/>
          <w:sz w:val="28"/>
          <w:szCs w:val="28"/>
          <w:lang w:val="ru-RU"/>
        </w:rPr>
        <w:t xml:space="preserve"> </w:t>
      </w:r>
      <w:r w:rsidR="009A0569" w:rsidRPr="00B850E3">
        <w:rPr>
          <w:rFonts w:ascii="Times New Roman" w:eastAsia="Times New Roman" w:hAnsi="Times New Roman" w:cs="Times New Roman"/>
          <w:bCs/>
          <w:sz w:val="28"/>
          <w:szCs w:val="28"/>
          <w:lang w:val="ru-RU"/>
        </w:rPr>
        <w:t>пункт</w:t>
      </w:r>
      <w:r w:rsidR="00B6050C" w:rsidRPr="00B850E3">
        <w:rPr>
          <w:rFonts w:ascii="Times New Roman" w:eastAsia="Times New Roman" w:hAnsi="Times New Roman" w:cs="Times New Roman"/>
          <w:bCs/>
          <w:sz w:val="28"/>
          <w:szCs w:val="28"/>
          <w:lang w:val="ru-RU"/>
        </w:rPr>
        <w:t>е</w:t>
      </w:r>
      <w:r w:rsidR="00FD137F" w:rsidRPr="00B850E3">
        <w:rPr>
          <w:rFonts w:ascii="Times New Roman" w:eastAsia="Times New Roman" w:hAnsi="Times New Roman" w:cs="Times New Roman"/>
          <w:bCs/>
          <w:sz w:val="28"/>
          <w:szCs w:val="28"/>
          <w:lang w:val="ru-RU"/>
        </w:rPr>
        <w:t xml:space="preserve"> </w:t>
      </w:r>
      <w:r w:rsidR="001808B9" w:rsidRPr="00B850E3">
        <w:rPr>
          <w:rFonts w:ascii="Times New Roman" w:eastAsia="Times New Roman" w:hAnsi="Times New Roman" w:cs="Times New Roman"/>
          <w:bCs/>
          <w:sz w:val="28"/>
          <w:szCs w:val="28"/>
          <w:lang w:val="ru-RU"/>
        </w:rPr>
        <w:t>2)</w:t>
      </w:r>
      <w:r w:rsidR="0089372F" w:rsidRPr="00B850E3">
        <w:rPr>
          <w:rFonts w:ascii="Times New Roman" w:eastAsia="Times New Roman" w:hAnsi="Times New Roman" w:cs="Times New Roman"/>
          <w:bCs/>
          <w:sz w:val="28"/>
          <w:szCs w:val="28"/>
          <w:lang w:val="ru-RU"/>
        </w:rPr>
        <w:t xml:space="preserve"> </w:t>
      </w:r>
      <w:r w:rsidR="009A0569" w:rsidRPr="00B850E3">
        <w:rPr>
          <w:rFonts w:ascii="Times New Roman" w:eastAsia="Times New Roman" w:hAnsi="Times New Roman" w:cs="Times New Roman"/>
          <w:bCs/>
          <w:sz w:val="28"/>
          <w:szCs w:val="28"/>
          <w:lang w:val="ru-RU"/>
        </w:rPr>
        <w:t>настоящей</w:t>
      </w:r>
      <w:r w:rsidR="0089372F" w:rsidRPr="00B850E3">
        <w:rPr>
          <w:rFonts w:ascii="Times New Roman" w:eastAsia="Times New Roman" w:hAnsi="Times New Roman" w:cs="Times New Roman"/>
          <w:bCs/>
          <w:sz w:val="28"/>
          <w:szCs w:val="28"/>
          <w:lang w:val="ru-RU"/>
        </w:rPr>
        <w:t xml:space="preserve"> части;</w:t>
      </w:r>
    </w:p>
    <w:p w14:paraId="2DA1C05B" w14:textId="77777777" w:rsidR="00351F2E" w:rsidRPr="00B850E3" w:rsidRDefault="00D837F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B850E3">
        <w:rPr>
          <w:rFonts w:ascii="Times New Roman" w:eastAsia="Times New Roman" w:hAnsi="Times New Roman" w:cs="Times New Roman"/>
          <w:bCs/>
          <w:sz w:val="28"/>
          <w:szCs w:val="28"/>
          <w:lang w:val="ru-RU"/>
        </w:rPr>
        <w:t>4)</w:t>
      </w:r>
      <w:r w:rsidR="0089372F" w:rsidRPr="00B850E3">
        <w:rPr>
          <w:rFonts w:ascii="Times New Roman" w:eastAsia="Times New Roman" w:hAnsi="Times New Roman" w:cs="Times New Roman"/>
          <w:bCs/>
          <w:sz w:val="28"/>
          <w:szCs w:val="28"/>
          <w:lang w:val="ru-RU"/>
        </w:rPr>
        <w:t xml:space="preserve"> опекун физического лица.</w:t>
      </w:r>
    </w:p>
    <w:p w14:paraId="315D2658" w14:textId="77777777" w:rsidR="00351F2E" w:rsidRPr="00AE3833" w:rsidRDefault="00351F2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5D94DC27"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outlineLvl w:val="0"/>
        <w:rPr>
          <w:rFonts w:ascii="Times New Roman" w:eastAsia="Times New Roman" w:hAnsi="Times New Roman" w:cs="Times New Roman"/>
          <w:b/>
          <w:bCs/>
          <w:sz w:val="28"/>
          <w:szCs w:val="28"/>
          <w:lang w:val="ru-RU"/>
        </w:rPr>
      </w:pPr>
      <w:bookmarkStart w:id="78" w:name="_Toc48486975"/>
      <w:bookmarkStart w:id="79" w:name="_Toc86504713"/>
      <w:bookmarkStart w:id="80" w:name="_Toc86505204"/>
      <w:r w:rsidRPr="00AE3833">
        <w:rPr>
          <w:rFonts w:ascii="Times New Roman" w:hAnsi="Times New Roman" w:cs="Times New Roman"/>
          <w:b/>
          <w:bCs/>
          <w:sz w:val="28"/>
          <w:szCs w:val="28"/>
          <w:lang w:val="ru-RU"/>
        </w:rPr>
        <w:t xml:space="preserve">ГЛАВА </w:t>
      </w:r>
      <w:r w:rsidR="00330F2E" w:rsidRPr="00AE3833">
        <w:rPr>
          <w:rFonts w:ascii="Times New Roman" w:hAnsi="Times New Roman" w:cs="Times New Roman"/>
          <w:b/>
          <w:bCs/>
          <w:sz w:val="28"/>
          <w:szCs w:val="28"/>
          <w:lang w:val="ru-RU"/>
        </w:rPr>
        <w:t>4</w:t>
      </w:r>
      <w:r w:rsidRPr="00AE3833">
        <w:rPr>
          <w:rFonts w:ascii="Times New Roman" w:hAnsi="Times New Roman" w:cs="Times New Roman"/>
          <w:b/>
          <w:bCs/>
          <w:sz w:val="28"/>
          <w:szCs w:val="28"/>
          <w:lang w:val="ru-RU"/>
        </w:rPr>
        <w:t>. НАЛОГОВАЯ СИСТЕМА РЕСПУБЛИКИ</w:t>
      </w:r>
      <w:r w:rsidR="00633399" w:rsidRPr="00AE3833">
        <w:rPr>
          <w:rFonts w:ascii="Times New Roman" w:hAnsi="Times New Roman" w:cs="Times New Roman"/>
          <w:b/>
          <w:bCs/>
          <w:sz w:val="28"/>
          <w:szCs w:val="28"/>
          <w:lang w:val="ru-RU"/>
        </w:rPr>
        <w:t xml:space="preserve"> </w:t>
      </w:r>
      <w:r w:rsidRPr="00AE3833">
        <w:rPr>
          <w:rFonts w:ascii="Times New Roman" w:hAnsi="Times New Roman" w:cs="Times New Roman"/>
          <w:b/>
          <w:bCs/>
          <w:sz w:val="28"/>
          <w:szCs w:val="28"/>
          <w:lang w:val="ru-RU"/>
        </w:rPr>
        <w:t>ТАДЖИКИСТАН</w:t>
      </w:r>
      <w:bookmarkEnd w:id="78"/>
      <w:bookmarkEnd w:id="79"/>
      <w:bookmarkEnd w:id="80"/>
    </w:p>
    <w:p w14:paraId="32CEAA5F"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
          <w:bCs/>
          <w:sz w:val="28"/>
          <w:szCs w:val="28"/>
          <w:lang w:val="ru-RU"/>
        </w:rPr>
      </w:pPr>
    </w:p>
    <w:p w14:paraId="3D6ACF0F"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w:id="81" w:name="_Toc48486976"/>
      <w:bookmarkStart w:id="82" w:name="_Toc86504714"/>
      <w:bookmarkStart w:id="83" w:name="_Toc86505205"/>
      <w:r w:rsidRPr="00AE3833">
        <w:rPr>
          <w:rFonts w:ascii="Times New Roman" w:hAnsi="Times New Roman" w:cs="Times New Roman"/>
          <w:b/>
          <w:bCs/>
          <w:sz w:val="28"/>
          <w:szCs w:val="28"/>
          <w:lang w:val="ru-RU"/>
        </w:rPr>
        <w:t xml:space="preserve">Статья </w:t>
      </w:r>
      <w:r w:rsidR="006E65E2" w:rsidRPr="00AE3833">
        <w:rPr>
          <w:rFonts w:ascii="Times New Roman" w:hAnsi="Times New Roman" w:cs="Times New Roman"/>
          <w:b/>
          <w:bCs/>
          <w:sz w:val="28"/>
          <w:szCs w:val="28"/>
          <w:lang w:val="ru-RU"/>
        </w:rPr>
        <w:t>23</w:t>
      </w:r>
      <w:r w:rsidRPr="00AE3833">
        <w:rPr>
          <w:rFonts w:ascii="Times New Roman" w:hAnsi="Times New Roman" w:cs="Times New Roman"/>
          <w:b/>
          <w:bCs/>
          <w:sz w:val="28"/>
          <w:szCs w:val="28"/>
          <w:lang w:val="ru-RU"/>
        </w:rPr>
        <w:t>. Налоги</w:t>
      </w:r>
      <w:bookmarkEnd w:id="81"/>
      <w:bookmarkEnd w:id="82"/>
      <w:bookmarkEnd w:id="83"/>
      <w:r w:rsidRPr="00AE3833">
        <w:rPr>
          <w:rFonts w:ascii="Times New Roman" w:hAnsi="Times New Roman" w:cs="Times New Roman"/>
          <w:b/>
          <w:bCs/>
          <w:sz w:val="28"/>
          <w:szCs w:val="28"/>
          <w:lang w:val="ru-RU"/>
        </w:rPr>
        <w:t xml:space="preserve"> </w:t>
      </w:r>
    </w:p>
    <w:p w14:paraId="45965667" w14:textId="77777777" w:rsidR="005829AF" w:rsidRPr="00B850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B850E3">
        <w:rPr>
          <w:rFonts w:ascii="Times New Roman" w:eastAsia="Times New Roman Tj" w:hAnsi="Times New Roman" w:cs="Times New Roman"/>
          <w:bCs/>
          <w:sz w:val="28"/>
          <w:szCs w:val="28"/>
          <w:lang w:val="ru-RU"/>
        </w:rPr>
        <w:t xml:space="preserve">Налогом </w:t>
      </w:r>
      <w:r w:rsidR="009837A3" w:rsidRPr="00B850E3">
        <w:rPr>
          <w:rFonts w:ascii="Times New Roman" w:eastAsia="Times New Roman Tj" w:hAnsi="Times New Roman" w:cs="Times New Roman"/>
          <w:bCs/>
          <w:sz w:val="28"/>
          <w:szCs w:val="28"/>
          <w:lang w:val="ru-RU"/>
        </w:rPr>
        <w:t>явля</w:t>
      </w:r>
      <w:r w:rsidRPr="00B850E3">
        <w:rPr>
          <w:rFonts w:ascii="Times New Roman" w:eastAsia="Times New Roman Tj" w:hAnsi="Times New Roman" w:cs="Times New Roman"/>
          <w:bCs/>
          <w:sz w:val="28"/>
          <w:szCs w:val="28"/>
          <w:lang w:val="ru-RU"/>
        </w:rPr>
        <w:t>ется установленный насто</w:t>
      </w:r>
      <w:r w:rsidR="009A0569" w:rsidRPr="00B850E3">
        <w:rPr>
          <w:rFonts w:ascii="Times New Roman" w:eastAsia="Times New Roman Tj" w:hAnsi="Times New Roman" w:cs="Times New Roman"/>
          <w:bCs/>
          <w:sz w:val="28"/>
          <w:szCs w:val="28"/>
          <w:lang w:val="ru-RU"/>
        </w:rPr>
        <w:t>ящим Кодексом обязательный платё</w:t>
      </w:r>
      <w:r w:rsidRPr="00B850E3">
        <w:rPr>
          <w:rFonts w:ascii="Times New Roman" w:eastAsia="Times New Roman Tj" w:hAnsi="Times New Roman" w:cs="Times New Roman"/>
          <w:bCs/>
          <w:sz w:val="28"/>
          <w:szCs w:val="28"/>
          <w:lang w:val="ru-RU"/>
        </w:rPr>
        <w:t xml:space="preserve">ж в бюджет, осуществляемый в определенном размере, </w:t>
      </w:r>
      <w:r w:rsidR="009837A3" w:rsidRPr="00B850E3">
        <w:rPr>
          <w:rFonts w:ascii="Times New Roman" w:eastAsia="Times New Roman Tj" w:hAnsi="Times New Roman" w:cs="Times New Roman"/>
          <w:bCs/>
          <w:sz w:val="28"/>
          <w:szCs w:val="28"/>
          <w:lang w:val="ru-RU"/>
        </w:rPr>
        <w:t xml:space="preserve">который </w:t>
      </w:r>
      <w:r w:rsidRPr="00B850E3">
        <w:rPr>
          <w:rFonts w:ascii="Times New Roman" w:eastAsia="Times New Roman Tj" w:hAnsi="Times New Roman" w:cs="Times New Roman"/>
          <w:bCs/>
          <w:sz w:val="28"/>
          <w:szCs w:val="28"/>
          <w:lang w:val="ru-RU"/>
        </w:rPr>
        <w:t>нос</w:t>
      </w:r>
      <w:r w:rsidR="009837A3" w:rsidRPr="00B850E3">
        <w:rPr>
          <w:rFonts w:ascii="Times New Roman" w:eastAsia="Times New Roman Tj" w:hAnsi="Times New Roman" w:cs="Times New Roman"/>
          <w:bCs/>
          <w:sz w:val="28"/>
          <w:szCs w:val="28"/>
          <w:lang w:val="ru-RU"/>
        </w:rPr>
        <w:t>ит</w:t>
      </w:r>
      <w:r w:rsidRPr="00B850E3">
        <w:rPr>
          <w:rFonts w:ascii="Times New Roman" w:eastAsia="Times New Roman Tj" w:hAnsi="Times New Roman" w:cs="Times New Roman"/>
          <w:bCs/>
          <w:sz w:val="28"/>
          <w:szCs w:val="28"/>
          <w:lang w:val="ru-RU"/>
        </w:rPr>
        <w:t xml:space="preserve"> обязательный безвозвратный и безвозмездный характер</w:t>
      </w:r>
      <w:r w:rsidR="009A0569" w:rsidRPr="00B850E3">
        <w:rPr>
          <w:rFonts w:ascii="Times New Roman" w:eastAsia="Times New Roman Tj" w:hAnsi="Times New Roman" w:cs="Times New Roman"/>
          <w:bCs/>
          <w:sz w:val="28"/>
          <w:szCs w:val="28"/>
          <w:lang w:val="ru-RU"/>
        </w:rPr>
        <w:t xml:space="preserve"> (за исключением социального налога)</w:t>
      </w:r>
      <w:r w:rsidRPr="00B850E3">
        <w:rPr>
          <w:rFonts w:ascii="Times New Roman" w:eastAsia="Times New Roman Tj" w:hAnsi="Times New Roman" w:cs="Times New Roman"/>
          <w:bCs/>
          <w:sz w:val="28"/>
          <w:szCs w:val="28"/>
          <w:lang w:val="ru-RU"/>
        </w:rPr>
        <w:t>. Налоги исчисляются в денежном выражении и уплачиваются в национальной валюте</w:t>
      </w:r>
      <w:r w:rsidR="009837A3" w:rsidRPr="00B850E3">
        <w:rPr>
          <w:rFonts w:ascii="Times New Roman" w:eastAsia="Times New Roman Tj" w:hAnsi="Times New Roman" w:cs="Times New Roman"/>
          <w:bCs/>
          <w:sz w:val="28"/>
          <w:szCs w:val="28"/>
          <w:lang w:val="ru-RU"/>
        </w:rPr>
        <w:t>, если настоящим Кодексом не предусмотрен</w:t>
      </w:r>
      <w:r w:rsidR="00532714">
        <w:rPr>
          <w:rFonts w:ascii="Times New Roman" w:eastAsia="Times New Roman Tj" w:hAnsi="Times New Roman" w:cs="Times New Roman"/>
          <w:bCs/>
          <w:sz w:val="28"/>
          <w:szCs w:val="28"/>
          <w:lang w:val="ru-RU"/>
        </w:rPr>
        <w:t>о</w:t>
      </w:r>
      <w:r w:rsidR="009837A3" w:rsidRPr="00B850E3">
        <w:rPr>
          <w:rFonts w:ascii="Times New Roman" w:eastAsia="Times New Roman Tj" w:hAnsi="Times New Roman" w:cs="Times New Roman"/>
          <w:bCs/>
          <w:sz w:val="28"/>
          <w:szCs w:val="28"/>
          <w:lang w:val="ru-RU"/>
        </w:rPr>
        <w:t xml:space="preserve"> </w:t>
      </w:r>
      <w:r w:rsidR="001102BF" w:rsidRPr="00B850E3">
        <w:rPr>
          <w:rFonts w:ascii="Times New Roman" w:eastAsia="Times New Roman Tj" w:hAnsi="Times New Roman" w:cs="Times New Roman"/>
          <w:bCs/>
          <w:sz w:val="28"/>
          <w:szCs w:val="28"/>
          <w:lang w:val="ru-RU"/>
        </w:rPr>
        <w:t>и</w:t>
      </w:r>
      <w:r w:rsidR="009837A3" w:rsidRPr="00B850E3">
        <w:rPr>
          <w:rFonts w:ascii="Times New Roman" w:eastAsia="Times New Roman Tj" w:hAnsi="Times New Roman" w:cs="Times New Roman"/>
          <w:bCs/>
          <w:sz w:val="28"/>
          <w:szCs w:val="28"/>
          <w:lang w:val="ru-RU"/>
        </w:rPr>
        <w:t>но</w:t>
      </w:r>
      <w:r w:rsidR="00532714">
        <w:rPr>
          <w:rFonts w:ascii="Times New Roman" w:eastAsia="Times New Roman Tj" w:hAnsi="Times New Roman" w:cs="Times New Roman"/>
          <w:bCs/>
          <w:sz w:val="28"/>
          <w:szCs w:val="28"/>
          <w:lang w:val="ru-RU"/>
        </w:rPr>
        <w:t>е</w:t>
      </w:r>
      <w:r w:rsidR="009837A3" w:rsidRPr="00B850E3">
        <w:rPr>
          <w:rFonts w:ascii="Times New Roman" w:eastAsia="Times New Roman Tj" w:hAnsi="Times New Roman" w:cs="Times New Roman"/>
          <w:bCs/>
          <w:sz w:val="28"/>
          <w:szCs w:val="28"/>
          <w:lang w:val="ru-RU"/>
        </w:rPr>
        <w:t xml:space="preserve">. </w:t>
      </w:r>
    </w:p>
    <w:p w14:paraId="337D9319" w14:textId="77777777" w:rsidR="005829AF" w:rsidRPr="00B850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7380EC36"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w:id="84" w:name="_Toc48486977"/>
      <w:bookmarkStart w:id="85" w:name="_Toc86504715"/>
      <w:bookmarkStart w:id="86" w:name="_Toc86505206"/>
      <w:r w:rsidRPr="00AE3833">
        <w:rPr>
          <w:rFonts w:ascii="Times New Roman" w:hAnsi="Times New Roman" w:cs="Times New Roman"/>
          <w:b/>
          <w:bCs/>
          <w:sz w:val="28"/>
          <w:szCs w:val="28"/>
          <w:lang w:val="ru-RU"/>
        </w:rPr>
        <w:t xml:space="preserve">Статья </w:t>
      </w:r>
      <w:r w:rsidR="006E65E2" w:rsidRPr="00AE3833">
        <w:rPr>
          <w:rFonts w:ascii="Times New Roman" w:hAnsi="Times New Roman" w:cs="Times New Roman"/>
          <w:b/>
          <w:bCs/>
          <w:sz w:val="28"/>
          <w:szCs w:val="28"/>
          <w:lang w:val="ru-RU"/>
        </w:rPr>
        <w:t>24</w:t>
      </w:r>
      <w:r w:rsidRPr="00AE3833">
        <w:rPr>
          <w:rFonts w:ascii="Times New Roman" w:hAnsi="Times New Roman" w:cs="Times New Roman"/>
          <w:b/>
          <w:bCs/>
          <w:sz w:val="28"/>
          <w:szCs w:val="28"/>
          <w:lang w:val="ru-RU"/>
        </w:rPr>
        <w:t>. Виды налогов</w:t>
      </w:r>
      <w:bookmarkEnd w:id="84"/>
      <w:bookmarkEnd w:id="85"/>
      <w:bookmarkEnd w:id="86"/>
    </w:p>
    <w:p w14:paraId="33F2D46C" w14:textId="77777777" w:rsidR="005829AF" w:rsidRPr="00B850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B850E3">
        <w:rPr>
          <w:rFonts w:ascii="Times New Roman" w:eastAsia="Times New Roman Tj" w:hAnsi="Times New Roman" w:cs="Times New Roman"/>
          <w:sz w:val="28"/>
          <w:szCs w:val="28"/>
          <w:lang w:val="ru-RU"/>
        </w:rPr>
        <w:t xml:space="preserve">1. В Республике Таджикистан устанавливаются общегосударственные и местные налоги. В соответствующих случаях и в порядке, предусмотренном настоящим Кодексом, налогоплательщики используют специальные налоговые режимы. </w:t>
      </w:r>
    </w:p>
    <w:p w14:paraId="05CBF001" w14:textId="77777777" w:rsidR="005829AF" w:rsidRPr="00B850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B850E3">
        <w:rPr>
          <w:rFonts w:ascii="Times New Roman" w:eastAsia="Times New Roman Tj" w:hAnsi="Times New Roman" w:cs="Times New Roman"/>
          <w:sz w:val="28"/>
          <w:szCs w:val="28"/>
          <w:lang w:val="ru-RU"/>
        </w:rPr>
        <w:t>2. К общегосударственным налогам относятся:</w:t>
      </w:r>
    </w:p>
    <w:p w14:paraId="7BC315C0" w14:textId="77777777" w:rsidR="005829AF" w:rsidRPr="00B850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B850E3">
        <w:rPr>
          <w:rFonts w:ascii="Times New Roman" w:eastAsia="Times New Roman Tj" w:hAnsi="Times New Roman" w:cs="Times New Roman"/>
          <w:bCs/>
          <w:sz w:val="28"/>
          <w:szCs w:val="28"/>
          <w:lang w:val="ru-RU"/>
        </w:rPr>
        <w:t xml:space="preserve">1) налог на </w:t>
      </w:r>
      <w:r w:rsidR="000331E5" w:rsidRPr="00B850E3">
        <w:rPr>
          <w:rFonts w:ascii="Times New Roman" w:eastAsia="Times New Roman Tj" w:hAnsi="Times New Roman" w:cs="Times New Roman"/>
          <w:bCs/>
          <w:sz w:val="28"/>
          <w:szCs w:val="28"/>
          <w:lang w:val="ru-RU"/>
        </w:rPr>
        <w:t>доходы</w:t>
      </w:r>
      <w:r w:rsidRPr="00B850E3">
        <w:rPr>
          <w:rFonts w:ascii="Times New Roman" w:eastAsia="Times New Roman Tj" w:hAnsi="Times New Roman" w:cs="Times New Roman"/>
          <w:bCs/>
          <w:sz w:val="28"/>
          <w:szCs w:val="28"/>
          <w:lang w:val="ru-RU"/>
        </w:rPr>
        <w:t>;</w:t>
      </w:r>
    </w:p>
    <w:p w14:paraId="06265A38" w14:textId="77777777" w:rsidR="005829AF" w:rsidRPr="00B850E3" w:rsidRDefault="000331E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B850E3">
        <w:rPr>
          <w:rFonts w:ascii="Times New Roman" w:eastAsia="Times New Roman Tj" w:hAnsi="Times New Roman" w:cs="Times New Roman"/>
          <w:bCs/>
          <w:sz w:val="28"/>
          <w:szCs w:val="28"/>
          <w:lang w:val="ru-RU"/>
        </w:rPr>
        <w:t>2</w:t>
      </w:r>
      <w:r w:rsidR="005829AF" w:rsidRPr="00B850E3">
        <w:rPr>
          <w:rFonts w:ascii="Times New Roman" w:eastAsia="Times New Roman Tj" w:hAnsi="Times New Roman" w:cs="Times New Roman"/>
          <w:bCs/>
          <w:sz w:val="28"/>
          <w:szCs w:val="28"/>
          <w:lang w:val="ru-RU"/>
        </w:rPr>
        <w:t>) налог на добавленную стоимость;</w:t>
      </w:r>
    </w:p>
    <w:p w14:paraId="085FC660" w14:textId="77777777" w:rsidR="005829AF" w:rsidRPr="00B850E3" w:rsidRDefault="000331E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B850E3">
        <w:rPr>
          <w:rFonts w:ascii="Times New Roman" w:eastAsia="Times New Roman Tj" w:hAnsi="Times New Roman" w:cs="Times New Roman"/>
          <w:bCs/>
          <w:sz w:val="28"/>
          <w:szCs w:val="28"/>
          <w:lang w:val="ru-RU"/>
        </w:rPr>
        <w:t>3</w:t>
      </w:r>
      <w:r w:rsidR="005829AF" w:rsidRPr="00B850E3">
        <w:rPr>
          <w:rFonts w:ascii="Times New Roman" w:eastAsia="Times New Roman Tj" w:hAnsi="Times New Roman" w:cs="Times New Roman"/>
          <w:bCs/>
          <w:sz w:val="28"/>
          <w:szCs w:val="28"/>
          <w:lang w:val="ru-RU"/>
        </w:rPr>
        <w:t>) акциз</w:t>
      </w:r>
      <w:r w:rsidR="00C541FF" w:rsidRPr="00B850E3">
        <w:rPr>
          <w:rFonts w:ascii="Times New Roman" w:eastAsia="Times New Roman Tj" w:hAnsi="Times New Roman" w:cs="Times New Roman"/>
          <w:bCs/>
          <w:sz w:val="28"/>
          <w:szCs w:val="28"/>
          <w:lang w:val="ru-RU"/>
        </w:rPr>
        <w:t>н</w:t>
      </w:r>
      <w:r w:rsidR="005829AF" w:rsidRPr="00B850E3">
        <w:rPr>
          <w:rFonts w:ascii="Times New Roman" w:eastAsia="Times New Roman Tj" w:hAnsi="Times New Roman" w:cs="Times New Roman"/>
          <w:bCs/>
          <w:sz w:val="28"/>
          <w:szCs w:val="28"/>
          <w:lang w:val="ru-RU"/>
        </w:rPr>
        <w:t>ы</w:t>
      </w:r>
      <w:r w:rsidR="00C541FF" w:rsidRPr="00B850E3">
        <w:rPr>
          <w:rFonts w:ascii="Times New Roman" w:eastAsia="Times New Roman Tj" w:hAnsi="Times New Roman" w:cs="Times New Roman"/>
          <w:bCs/>
          <w:sz w:val="28"/>
          <w:szCs w:val="28"/>
          <w:lang w:val="ru-RU"/>
        </w:rPr>
        <w:t>й налог</w:t>
      </w:r>
      <w:r w:rsidR="005829AF" w:rsidRPr="00B850E3">
        <w:rPr>
          <w:rFonts w:ascii="Times New Roman" w:eastAsia="Times New Roman Tj" w:hAnsi="Times New Roman" w:cs="Times New Roman"/>
          <w:bCs/>
          <w:sz w:val="28"/>
          <w:szCs w:val="28"/>
          <w:lang w:val="ru-RU"/>
        </w:rPr>
        <w:t>;</w:t>
      </w:r>
    </w:p>
    <w:p w14:paraId="5D4A14E9" w14:textId="77777777" w:rsidR="005829AF" w:rsidRPr="00B850E3" w:rsidRDefault="000331E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B850E3">
        <w:rPr>
          <w:rFonts w:ascii="Times New Roman" w:eastAsia="Times New Roman Tj" w:hAnsi="Times New Roman" w:cs="Times New Roman"/>
          <w:bCs/>
          <w:sz w:val="28"/>
          <w:szCs w:val="28"/>
          <w:lang w:val="ru-RU"/>
        </w:rPr>
        <w:t>4</w:t>
      </w:r>
      <w:r w:rsidR="005829AF" w:rsidRPr="00B850E3">
        <w:rPr>
          <w:rFonts w:ascii="Times New Roman" w:eastAsia="Times New Roman Tj" w:hAnsi="Times New Roman" w:cs="Times New Roman"/>
          <w:bCs/>
          <w:sz w:val="28"/>
          <w:szCs w:val="28"/>
          <w:lang w:val="ru-RU"/>
        </w:rPr>
        <w:t>) налоги на природные ресурсы;</w:t>
      </w:r>
    </w:p>
    <w:p w14:paraId="7E1105C8" w14:textId="77777777" w:rsidR="005829AF" w:rsidRPr="00B850E3" w:rsidRDefault="000331E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B850E3">
        <w:rPr>
          <w:rFonts w:ascii="Times New Roman" w:eastAsia="Times New Roman Tj" w:hAnsi="Times New Roman" w:cs="Times New Roman"/>
          <w:bCs/>
          <w:sz w:val="28"/>
          <w:szCs w:val="28"/>
          <w:lang w:val="ru-RU"/>
        </w:rPr>
        <w:t>5</w:t>
      </w:r>
      <w:r w:rsidR="005829AF" w:rsidRPr="00B850E3">
        <w:rPr>
          <w:rFonts w:ascii="Times New Roman" w:eastAsia="Times New Roman Tj" w:hAnsi="Times New Roman" w:cs="Times New Roman"/>
          <w:bCs/>
          <w:sz w:val="28"/>
          <w:szCs w:val="28"/>
          <w:lang w:val="ru-RU"/>
        </w:rPr>
        <w:t>) социальный налог</w:t>
      </w:r>
      <w:r w:rsidR="004326D6" w:rsidRPr="00B850E3">
        <w:rPr>
          <w:rFonts w:ascii="Times New Roman" w:eastAsia="Times New Roman Tj" w:hAnsi="Times New Roman" w:cs="Times New Roman"/>
          <w:bCs/>
          <w:sz w:val="28"/>
          <w:szCs w:val="28"/>
          <w:lang w:val="ru-RU"/>
        </w:rPr>
        <w:t>;</w:t>
      </w:r>
    </w:p>
    <w:p w14:paraId="6E17D35F" w14:textId="77777777" w:rsidR="005829AF" w:rsidRPr="00B850E3" w:rsidRDefault="000331E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B850E3">
        <w:rPr>
          <w:rFonts w:ascii="Times New Roman" w:eastAsia="Times New Roman Tj" w:hAnsi="Times New Roman" w:cs="Times New Roman"/>
          <w:bCs/>
          <w:sz w:val="28"/>
          <w:szCs w:val="28"/>
          <w:lang w:val="ru-RU"/>
        </w:rPr>
        <w:t>6</w:t>
      </w:r>
      <w:r w:rsidR="005829AF" w:rsidRPr="00B850E3">
        <w:rPr>
          <w:rFonts w:ascii="Times New Roman" w:eastAsia="Times New Roman Tj" w:hAnsi="Times New Roman" w:cs="Times New Roman"/>
          <w:bCs/>
          <w:sz w:val="28"/>
          <w:szCs w:val="28"/>
          <w:lang w:val="ru-RU"/>
        </w:rPr>
        <w:t xml:space="preserve">) налог с продаж </w:t>
      </w:r>
      <w:r w:rsidR="00B42A8B" w:rsidRPr="00B850E3">
        <w:rPr>
          <w:rFonts w:ascii="Times New Roman" w:eastAsia="Times New Roman Tj" w:hAnsi="Times New Roman" w:cs="Times New Roman"/>
          <w:bCs/>
          <w:sz w:val="28"/>
          <w:szCs w:val="28"/>
          <w:lang w:val="ru-RU"/>
        </w:rPr>
        <w:t>(</w:t>
      </w:r>
      <w:r w:rsidR="005829AF" w:rsidRPr="00B850E3">
        <w:rPr>
          <w:rFonts w:ascii="Times New Roman" w:eastAsia="Times New Roman Tj" w:hAnsi="Times New Roman" w:cs="Times New Roman"/>
          <w:bCs/>
          <w:sz w:val="28"/>
          <w:szCs w:val="28"/>
          <w:lang w:val="ru-RU"/>
        </w:rPr>
        <w:t>алюминия первичного</w:t>
      </w:r>
      <w:r w:rsidR="00B42A8B" w:rsidRPr="00B850E3">
        <w:rPr>
          <w:rFonts w:ascii="Times New Roman" w:eastAsia="Times New Roman Tj" w:hAnsi="Times New Roman" w:cs="Times New Roman"/>
          <w:bCs/>
          <w:sz w:val="28"/>
          <w:szCs w:val="28"/>
          <w:lang w:val="ru-RU"/>
        </w:rPr>
        <w:t>)</w:t>
      </w:r>
      <w:r w:rsidR="004326D6" w:rsidRPr="00B850E3">
        <w:rPr>
          <w:rFonts w:ascii="Times New Roman" w:eastAsia="Times New Roman Tj" w:hAnsi="Times New Roman" w:cs="Times New Roman"/>
          <w:bCs/>
          <w:sz w:val="28"/>
          <w:szCs w:val="28"/>
          <w:lang w:val="ru-RU"/>
        </w:rPr>
        <w:t>.</w:t>
      </w:r>
    </w:p>
    <w:p w14:paraId="2314DE52" w14:textId="77777777" w:rsidR="005829AF" w:rsidRPr="00B850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B850E3">
        <w:rPr>
          <w:rFonts w:ascii="Times New Roman" w:eastAsia="Times New Roman Tj" w:hAnsi="Times New Roman" w:cs="Times New Roman"/>
          <w:sz w:val="28"/>
          <w:szCs w:val="28"/>
          <w:lang w:val="ru-RU"/>
        </w:rPr>
        <w:t>3. К местным налогам, устанавливаемым настоящим Кодексом и вводимым в действие нормативными правовыми актами местных органов государственной власти в городах и районах</w:t>
      </w:r>
      <w:r w:rsidR="00B42A8B" w:rsidRPr="00B850E3">
        <w:rPr>
          <w:rFonts w:ascii="Times New Roman" w:eastAsia="Times New Roman Tj" w:hAnsi="Times New Roman" w:cs="Times New Roman"/>
          <w:sz w:val="28"/>
          <w:szCs w:val="28"/>
          <w:lang w:val="ru-RU"/>
        </w:rPr>
        <w:t>,</w:t>
      </w:r>
      <w:r w:rsidRPr="00B850E3">
        <w:rPr>
          <w:rFonts w:ascii="Times New Roman" w:eastAsia="Times New Roman Tj" w:hAnsi="Times New Roman" w:cs="Times New Roman"/>
          <w:sz w:val="28"/>
          <w:szCs w:val="28"/>
          <w:lang w:val="ru-RU"/>
        </w:rPr>
        <w:t xml:space="preserve"> относ</w:t>
      </w:r>
      <w:r w:rsidR="00B42A8B" w:rsidRPr="00B850E3">
        <w:rPr>
          <w:rFonts w:ascii="Times New Roman" w:eastAsia="Times New Roman Tj" w:hAnsi="Times New Roman" w:cs="Times New Roman"/>
          <w:sz w:val="28"/>
          <w:szCs w:val="28"/>
          <w:lang w:val="ru-RU"/>
        </w:rPr>
        <w:t>и</w:t>
      </w:r>
      <w:r w:rsidRPr="00B850E3">
        <w:rPr>
          <w:rFonts w:ascii="Times New Roman" w:eastAsia="Times New Roman Tj" w:hAnsi="Times New Roman" w:cs="Times New Roman"/>
          <w:sz w:val="28"/>
          <w:szCs w:val="28"/>
          <w:lang w:val="ru-RU"/>
        </w:rPr>
        <w:t xml:space="preserve">тся </w:t>
      </w:r>
      <w:r w:rsidRPr="00B850E3">
        <w:rPr>
          <w:rFonts w:ascii="Times New Roman" w:eastAsia="Times New Roman Tj" w:hAnsi="Times New Roman" w:cs="Times New Roman"/>
          <w:bCs/>
          <w:sz w:val="28"/>
          <w:szCs w:val="28"/>
          <w:lang w:val="ru-RU"/>
        </w:rPr>
        <w:t>налог на имущество</w:t>
      </w:r>
      <w:r w:rsidRPr="00B850E3">
        <w:rPr>
          <w:rFonts w:ascii="Times New Roman" w:eastAsia="Times New Roman Tj" w:hAnsi="Times New Roman" w:cs="Times New Roman"/>
          <w:sz w:val="28"/>
          <w:szCs w:val="28"/>
          <w:lang w:val="ru-RU"/>
        </w:rPr>
        <w:t>.</w:t>
      </w:r>
    </w:p>
    <w:p w14:paraId="72A1BE89" w14:textId="77777777" w:rsidR="00351F2E" w:rsidRPr="00AE3833" w:rsidRDefault="00351F2E" w:rsidP="0019594B">
      <w:pPr>
        <w:pStyle w:val="Heading1"/>
        <w:shd w:val="clear" w:color="auto" w:fill="FFFFFF"/>
        <w:spacing w:before="0"/>
        <w:ind w:firstLine="567"/>
        <w:jc w:val="both"/>
        <w:rPr>
          <w:bCs/>
          <w:szCs w:val="28"/>
          <w:lang w:val="ru-RU"/>
        </w:rPr>
      </w:pPr>
      <w:bookmarkStart w:id="87" w:name="_Toc48486978"/>
    </w:p>
    <w:p w14:paraId="42178A4D" w14:textId="77777777" w:rsidR="005829AF" w:rsidRPr="00AE3833" w:rsidRDefault="005829AF" w:rsidP="0019594B">
      <w:pPr>
        <w:pStyle w:val="Heading1"/>
        <w:shd w:val="clear" w:color="auto" w:fill="FFFFFF"/>
        <w:spacing w:before="0"/>
        <w:ind w:firstLine="567"/>
        <w:jc w:val="both"/>
        <w:rPr>
          <w:szCs w:val="28"/>
          <w:lang w:val="ru-RU"/>
        </w:rPr>
      </w:pPr>
      <w:bookmarkStart w:id="88" w:name="_Toc86504716"/>
      <w:bookmarkStart w:id="89" w:name="_Toc86505207"/>
      <w:r w:rsidRPr="00AE3833">
        <w:rPr>
          <w:bCs/>
          <w:szCs w:val="28"/>
          <w:lang w:val="ru-RU"/>
        </w:rPr>
        <w:t xml:space="preserve">Статья </w:t>
      </w:r>
      <w:r w:rsidR="006E65E2" w:rsidRPr="00AE3833">
        <w:rPr>
          <w:bCs/>
          <w:szCs w:val="28"/>
          <w:lang w:val="ru-RU"/>
        </w:rPr>
        <w:t>25</w:t>
      </w:r>
      <w:r w:rsidRPr="00AE3833">
        <w:rPr>
          <w:bCs/>
          <w:szCs w:val="28"/>
          <w:lang w:val="ru-RU"/>
        </w:rPr>
        <w:t xml:space="preserve">. </w:t>
      </w:r>
      <w:r w:rsidR="00F10A4F" w:rsidRPr="00AE3833">
        <w:rPr>
          <w:bCs/>
          <w:szCs w:val="28"/>
          <w:lang w:val="ru-RU"/>
        </w:rPr>
        <w:t>Особ</w:t>
      </w:r>
      <w:r w:rsidR="00CC3AE0" w:rsidRPr="00AE3833">
        <w:rPr>
          <w:bCs/>
          <w:szCs w:val="28"/>
          <w:lang w:val="ru-RU"/>
        </w:rPr>
        <w:t>ая</w:t>
      </w:r>
      <w:r w:rsidR="00030D8C" w:rsidRPr="00AE3833">
        <w:rPr>
          <w:bCs/>
          <w:szCs w:val="28"/>
          <w:lang w:val="ru-RU"/>
        </w:rPr>
        <w:t xml:space="preserve"> </w:t>
      </w:r>
      <w:r w:rsidR="00CC3AE0" w:rsidRPr="00AE3833">
        <w:rPr>
          <w:bCs/>
          <w:szCs w:val="28"/>
          <w:lang w:val="ru-RU"/>
        </w:rPr>
        <w:t xml:space="preserve">система </w:t>
      </w:r>
      <w:r w:rsidRPr="00AE3833">
        <w:rPr>
          <w:bCs/>
          <w:szCs w:val="28"/>
          <w:lang w:val="ru-RU"/>
        </w:rPr>
        <w:t>налого</w:t>
      </w:r>
      <w:r w:rsidR="00D61D80" w:rsidRPr="00AE3833">
        <w:rPr>
          <w:bCs/>
          <w:szCs w:val="28"/>
          <w:lang w:val="ru-RU"/>
        </w:rPr>
        <w:t>обложения</w:t>
      </w:r>
      <w:bookmarkEnd w:id="87"/>
      <w:bookmarkEnd w:id="88"/>
      <w:bookmarkEnd w:id="89"/>
      <w:r w:rsidRPr="00AE3833">
        <w:rPr>
          <w:bCs/>
          <w:szCs w:val="28"/>
          <w:lang w:val="ru-RU"/>
        </w:rPr>
        <w:t xml:space="preserve"> </w:t>
      </w:r>
    </w:p>
    <w:p w14:paraId="1C21819E" w14:textId="77777777" w:rsidR="00030D8C" w:rsidRPr="00B850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B850E3">
        <w:rPr>
          <w:rFonts w:ascii="Times New Roman" w:eastAsia="Times New Roman Tj" w:hAnsi="Times New Roman" w:cs="Times New Roman"/>
          <w:bCs/>
          <w:sz w:val="28"/>
          <w:szCs w:val="28"/>
          <w:lang w:val="ru-RU"/>
        </w:rPr>
        <w:t>1.</w:t>
      </w:r>
      <w:r w:rsidR="00F10A4F" w:rsidRPr="00B850E3">
        <w:rPr>
          <w:rFonts w:ascii="Times New Roman" w:eastAsia="Times New Roman Tj" w:hAnsi="Times New Roman" w:cs="Times New Roman"/>
          <w:bCs/>
          <w:sz w:val="28"/>
          <w:szCs w:val="28"/>
          <w:lang w:val="ru-RU"/>
        </w:rPr>
        <w:t xml:space="preserve"> Особый</w:t>
      </w:r>
      <w:r w:rsidR="00030D8C" w:rsidRPr="00B850E3">
        <w:rPr>
          <w:rFonts w:ascii="Times New Roman" w:eastAsia="Times New Roman Tj" w:hAnsi="Times New Roman" w:cs="Times New Roman"/>
          <w:bCs/>
          <w:sz w:val="28"/>
          <w:szCs w:val="28"/>
          <w:lang w:val="ru-RU"/>
        </w:rPr>
        <w:t xml:space="preserve"> </w:t>
      </w:r>
      <w:r w:rsidR="00F10A4F" w:rsidRPr="00B850E3">
        <w:rPr>
          <w:rFonts w:ascii="Times New Roman" w:eastAsia="Times New Roman Tj" w:hAnsi="Times New Roman" w:cs="Times New Roman"/>
          <w:bCs/>
          <w:sz w:val="28"/>
          <w:szCs w:val="28"/>
          <w:lang w:val="ru-RU"/>
        </w:rPr>
        <w:t>налоговый режим включае</w:t>
      </w:r>
      <w:r w:rsidR="00030D8C" w:rsidRPr="00B850E3">
        <w:rPr>
          <w:rFonts w:ascii="Times New Roman" w:eastAsia="Times New Roman Tj" w:hAnsi="Times New Roman" w:cs="Times New Roman"/>
          <w:bCs/>
          <w:sz w:val="28"/>
          <w:szCs w:val="28"/>
          <w:lang w:val="ru-RU"/>
        </w:rPr>
        <w:t xml:space="preserve">т в себя режимы специального </w:t>
      </w:r>
      <w:r w:rsidR="008E263D" w:rsidRPr="00B850E3">
        <w:rPr>
          <w:rFonts w:ascii="Times New Roman" w:eastAsia="Times New Roman Tj" w:hAnsi="Times New Roman" w:cs="Times New Roman"/>
          <w:bCs/>
          <w:sz w:val="28"/>
          <w:szCs w:val="28"/>
          <w:lang w:val="ru-RU"/>
        </w:rPr>
        <w:t xml:space="preserve">и </w:t>
      </w:r>
      <w:r w:rsidR="00030D8C" w:rsidRPr="00B850E3">
        <w:rPr>
          <w:rFonts w:ascii="Times New Roman" w:eastAsia="Times New Roman Tj" w:hAnsi="Times New Roman" w:cs="Times New Roman"/>
          <w:bCs/>
          <w:sz w:val="28"/>
          <w:szCs w:val="28"/>
          <w:lang w:val="ru-RU"/>
        </w:rPr>
        <w:t>упрощенного</w:t>
      </w:r>
      <w:r w:rsidR="00954E74" w:rsidRPr="00B850E3">
        <w:rPr>
          <w:rFonts w:ascii="Times New Roman" w:eastAsia="Times New Roman Tj" w:hAnsi="Times New Roman" w:cs="Times New Roman"/>
          <w:bCs/>
          <w:sz w:val="28"/>
          <w:szCs w:val="28"/>
          <w:lang w:val="ru-RU"/>
        </w:rPr>
        <w:t xml:space="preserve"> налогообложения</w:t>
      </w:r>
      <w:r w:rsidR="00030D8C" w:rsidRPr="00B850E3">
        <w:rPr>
          <w:rFonts w:ascii="Times New Roman" w:eastAsia="Times New Roman Tj" w:hAnsi="Times New Roman" w:cs="Times New Roman"/>
          <w:bCs/>
          <w:sz w:val="28"/>
          <w:szCs w:val="28"/>
          <w:lang w:val="ru-RU"/>
        </w:rPr>
        <w:t>.</w:t>
      </w:r>
    </w:p>
    <w:p w14:paraId="4C76557A" w14:textId="77777777" w:rsidR="005829AF" w:rsidRPr="00B850E3" w:rsidRDefault="00030D8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B850E3">
        <w:rPr>
          <w:rFonts w:ascii="Times New Roman" w:eastAsia="Times New Roman Tj" w:hAnsi="Times New Roman" w:cs="Times New Roman"/>
          <w:bCs/>
          <w:sz w:val="28"/>
          <w:szCs w:val="28"/>
          <w:lang w:val="ru-RU"/>
        </w:rPr>
        <w:t xml:space="preserve">2. </w:t>
      </w:r>
      <w:r w:rsidR="005829AF" w:rsidRPr="00B850E3">
        <w:rPr>
          <w:rFonts w:ascii="Times New Roman" w:eastAsia="Times New Roman Tj" w:hAnsi="Times New Roman" w:cs="Times New Roman"/>
          <w:bCs/>
          <w:sz w:val="28"/>
          <w:szCs w:val="28"/>
          <w:lang w:val="ru-RU"/>
        </w:rPr>
        <w:t xml:space="preserve">К </w:t>
      </w:r>
      <w:r w:rsidRPr="00B850E3">
        <w:rPr>
          <w:rFonts w:ascii="Times New Roman" w:eastAsia="Times New Roman Tj" w:hAnsi="Times New Roman" w:cs="Times New Roman"/>
          <w:bCs/>
          <w:sz w:val="28"/>
          <w:szCs w:val="28"/>
          <w:lang w:val="ru-RU"/>
        </w:rPr>
        <w:t xml:space="preserve">режиму </w:t>
      </w:r>
      <w:r w:rsidR="005829AF" w:rsidRPr="00B850E3">
        <w:rPr>
          <w:rFonts w:ascii="Times New Roman" w:eastAsia="Times New Roman Tj" w:hAnsi="Times New Roman" w:cs="Times New Roman"/>
          <w:bCs/>
          <w:sz w:val="28"/>
          <w:szCs w:val="28"/>
          <w:lang w:val="ru-RU"/>
        </w:rPr>
        <w:t>специальн</w:t>
      </w:r>
      <w:r w:rsidRPr="00B850E3">
        <w:rPr>
          <w:rFonts w:ascii="Times New Roman" w:eastAsia="Times New Roman Tj" w:hAnsi="Times New Roman" w:cs="Times New Roman"/>
          <w:bCs/>
          <w:sz w:val="28"/>
          <w:szCs w:val="28"/>
          <w:lang w:val="ru-RU"/>
        </w:rPr>
        <w:t xml:space="preserve">ого налогообложения </w:t>
      </w:r>
      <w:r w:rsidR="005829AF" w:rsidRPr="00B850E3">
        <w:rPr>
          <w:rFonts w:ascii="Times New Roman" w:eastAsia="Times New Roman Tj" w:hAnsi="Times New Roman" w:cs="Times New Roman"/>
          <w:bCs/>
          <w:sz w:val="28"/>
          <w:szCs w:val="28"/>
          <w:lang w:val="ru-RU"/>
        </w:rPr>
        <w:t>отно</w:t>
      </w:r>
      <w:r w:rsidR="001C115A">
        <w:rPr>
          <w:rFonts w:ascii="Times New Roman" w:eastAsia="Times New Roman Tj" w:hAnsi="Times New Roman" w:cs="Times New Roman"/>
          <w:bCs/>
          <w:sz w:val="28"/>
          <w:szCs w:val="28"/>
          <w:lang w:val="ru-RU"/>
        </w:rPr>
        <w:t>ся</w:t>
      </w:r>
      <w:r w:rsidR="00B42A8B" w:rsidRPr="00B850E3">
        <w:rPr>
          <w:rFonts w:ascii="Times New Roman" w:eastAsia="Times New Roman Tj" w:hAnsi="Times New Roman" w:cs="Times New Roman"/>
          <w:bCs/>
          <w:sz w:val="28"/>
          <w:szCs w:val="28"/>
          <w:lang w:val="ru-RU"/>
        </w:rPr>
        <w:t>тся</w:t>
      </w:r>
      <w:r w:rsidR="005829AF" w:rsidRPr="00B850E3">
        <w:rPr>
          <w:rFonts w:ascii="Times New Roman" w:eastAsia="Times New Roman Tj" w:hAnsi="Times New Roman" w:cs="Times New Roman"/>
          <w:bCs/>
          <w:sz w:val="28"/>
          <w:szCs w:val="28"/>
          <w:lang w:val="ru-RU"/>
        </w:rPr>
        <w:t>:</w:t>
      </w:r>
    </w:p>
    <w:p w14:paraId="72BA034E" w14:textId="77777777" w:rsidR="005829AF" w:rsidRPr="00B850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B850E3">
        <w:rPr>
          <w:rFonts w:ascii="Times New Roman" w:eastAsia="Times New Roman" w:hAnsi="Times New Roman" w:cs="Times New Roman"/>
          <w:bCs/>
          <w:sz w:val="28"/>
          <w:szCs w:val="28"/>
          <w:lang w:val="ru-RU"/>
        </w:rPr>
        <w:t>- режим налогообл</w:t>
      </w:r>
      <w:r w:rsidR="00261720" w:rsidRPr="00B850E3">
        <w:rPr>
          <w:rFonts w:ascii="Times New Roman" w:eastAsia="Times New Roman" w:hAnsi="Times New Roman" w:cs="Times New Roman"/>
          <w:bCs/>
          <w:sz w:val="28"/>
          <w:szCs w:val="28"/>
          <w:lang w:val="ru-RU"/>
        </w:rPr>
        <w:t>о</w:t>
      </w:r>
      <w:r w:rsidRPr="00B850E3">
        <w:rPr>
          <w:rFonts w:ascii="Times New Roman" w:eastAsia="Times New Roman" w:hAnsi="Times New Roman" w:cs="Times New Roman"/>
          <w:bCs/>
          <w:sz w:val="28"/>
          <w:szCs w:val="28"/>
          <w:lang w:val="ru-RU"/>
        </w:rPr>
        <w:t>жени</w:t>
      </w:r>
      <w:r w:rsidR="00261720" w:rsidRPr="00B850E3">
        <w:rPr>
          <w:rFonts w:ascii="Times New Roman" w:eastAsia="Times New Roman" w:hAnsi="Times New Roman" w:cs="Times New Roman"/>
          <w:bCs/>
          <w:sz w:val="28"/>
          <w:szCs w:val="28"/>
          <w:lang w:val="ru-RU"/>
        </w:rPr>
        <w:t>я</w:t>
      </w:r>
      <w:r w:rsidRPr="00B850E3">
        <w:rPr>
          <w:rFonts w:ascii="Times New Roman" w:eastAsia="Times New Roman" w:hAnsi="Times New Roman" w:cs="Times New Roman"/>
          <w:bCs/>
          <w:sz w:val="28"/>
          <w:szCs w:val="28"/>
          <w:lang w:val="ru-RU"/>
        </w:rPr>
        <w:t xml:space="preserve"> деятельности свободн</w:t>
      </w:r>
      <w:r w:rsidR="00111ED3" w:rsidRPr="00B850E3">
        <w:rPr>
          <w:rFonts w:ascii="Times New Roman" w:eastAsia="Times New Roman" w:hAnsi="Times New Roman" w:cs="Times New Roman"/>
          <w:bCs/>
          <w:sz w:val="28"/>
          <w:szCs w:val="28"/>
          <w:lang w:val="ru-RU"/>
        </w:rPr>
        <w:t>ых</w:t>
      </w:r>
      <w:r w:rsidRPr="00B850E3">
        <w:rPr>
          <w:rFonts w:ascii="Times New Roman" w:eastAsia="Times New Roman" w:hAnsi="Times New Roman" w:cs="Times New Roman"/>
          <w:bCs/>
          <w:sz w:val="28"/>
          <w:szCs w:val="28"/>
          <w:lang w:val="ru-RU"/>
        </w:rPr>
        <w:t xml:space="preserve"> экономическ</w:t>
      </w:r>
      <w:r w:rsidR="00111ED3" w:rsidRPr="00B850E3">
        <w:rPr>
          <w:rFonts w:ascii="Times New Roman" w:eastAsia="Times New Roman" w:hAnsi="Times New Roman" w:cs="Times New Roman"/>
          <w:bCs/>
          <w:sz w:val="28"/>
          <w:szCs w:val="28"/>
          <w:lang w:val="ru-RU"/>
        </w:rPr>
        <w:t>их</w:t>
      </w:r>
      <w:r w:rsidR="002B0FA0" w:rsidRPr="00B850E3">
        <w:rPr>
          <w:rFonts w:ascii="Times New Roman" w:eastAsia="Times New Roman" w:hAnsi="Times New Roman" w:cs="Times New Roman"/>
          <w:bCs/>
          <w:sz w:val="28"/>
          <w:szCs w:val="28"/>
          <w:lang w:val="ru-RU"/>
        </w:rPr>
        <w:t xml:space="preserve"> </w:t>
      </w:r>
      <w:r w:rsidRPr="00B850E3">
        <w:rPr>
          <w:rFonts w:ascii="Times New Roman" w:eastAsia="Times New Roman" w:hAnsi="Times New Roman" w:cs="Times New Roman"/>
          <w:bCs/>
          <w:sz w:val="28"/>
          <w:szCs w:val="28"/>
          <w:lang w:val="ru-RU"/>
        </w:rPr>
        <w:t>зон</w:t>
      </w:r>
      <w:r w:rsidR="00030D8C" w:rsidRPr="00B850E3">
        <w:rPr>
          <w:rFonts w:ascii="Times New Roman" w:eastAsia="Times New Roman" w:hAnsi="Times New Roman" w:cs="Times New Roman"/>
          <w:bCs/>
          <w:sz w:val="28"/>
          <w:szCs w:val="28"/>
          <w:lang w:val="ru-RU"/>
        </w:rPr>
        <w:t>;</w:t>
      </w:r>
    </w:p>
    <w:p w14:paraId="651DCD4E" w14:textId="77777777" w:rsidR="00940B7A" w:rsidRPr="00B850E3" w:rsidRDefault="00940B7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B850E3">
        <w:rPr>
          <w:rFonts w:ascii="Times New Roman" w:eastAsia="Times New Roman Tj" w:hAnsi="Times New Roman" w:cs="Times New Roman"/>
          <w:bCs/>
          <w:sz w:val="28"/>
          <w:szCs w:val="28"/>
          <w:lang w:val="ru-RU"/>
        </w:rPr>
        <w:t>- режим налогообложения субъектов рынка ценных бумаг;</w:t>
      </w:r>
    </w:p>
    <w:p w14:paraId="435A20D9" w14:textId="77777777" w:rsidR="00C219DE" w:rsidRPr="00B850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B850E3">
        <w:rPr>
          <w:rFonts w:ascii="Times New Roman" w:eastAsia="Times New Roman Tj" w:hAnsi="Times New Roman" w:cs="Times New Roman"/>
          <w:bCs/>
          <w:sz w:val="28"/>
          <w:szCs w:val="28"/>
          <w:lang w:val="ru-RU"/>
        </w:rPr>
        <w:t xml:space="preserve">- режим налогообложения физических лиц, занимающихся предпринимательской деятельностью </w:t>
      </w:r>
      <w:r w:rsidR="000F4C3B" w:rsidRPr="00B850E3">
        <w:rPr>
          <w:rFonts w:ascii="Times New Roman" w:eastAsia="Times New Roman Tj" w:hAnsi="Times New Roman" w:cs="Times New Roman"/>
          <w:bCs/>
          <w:sz w:val="28"/>
          <w:szCs w:val="28"/>
          <w:lang w:val="ru-RU"/>
        </w:rPr>
        <w:t xml:space="preserve">на основе </w:t>
      </w:r>
      <w:r w:rsidRPr="00B850E3">
        <w:rPr>
          <w:rFonts w:ascii="Times New Roman" w:eastAsia="Times New Roman Tj" w:hAnsi="Times New Roman" w:cs="Times New Roman"/>
          <w:bCs/>
          <w:sz w:val="28"/>
          <w:szCs w:val="28"/>
          <w:lang w:val="ru-RU"/>
        </w:rPr>
        <w:t>патента или свидетельства</w:t>
      </w:r>
      <w:r w:rsidR="00940B7A" w:rsidRPr="00B850E3">
        <w:rPr>
          <w:rFonts w:ascii="Times New Roman" w:eastAsia="Times New Roman Tj" w:hAnsi="Times New Roman" w:cs="Times New Roman"/>
          <w:bCs/>
          <w:sz w:val="28"/>
          <w:szCs w:val="28"/>
          <w:lang w:val="ru-RU"/>
        </w:rPr>
        <w:t>.</w:t>
      </w:r>
    </w:p>
    <w:p w14:paraId="73AAF3CE" w14:textId="77777777" w:rsidR="00D61D80" w:rsidRPr="00B850E3" w:rsidRDefault="00D61D8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B850E3">
        <w:rPr>
          <w:rFonts w:ascii="Times New Roman" w:eastAsia="Times New Roman Tj" w:hAnsi="Times New Roman" w:cs="Times New Roman"/>
          <w:bCs/>
          <w:sz w:val="28"/>
          <w:szCs w:val="28"/>
          <w:lang w:val="ru-RU"/>
        </w:rPr>
        <w:t>3. К режиму уп</w:t>
      </w:r>
      <w:r w:rsidR="001C115A">
        <w:rPr>
          <w:rFonts w:ascii="Times New Roman" w:eastAsia="Times New Roman Tj" w:hAnsi="Times New Roman" w:cs="Times New Roman"/>
          <w:bCs/>
          <w:sz w:val="28"/>
          <w:szCs w:val="28"/>
          <w:lang w:val="ru-RU"/>
        </w:rPr>
        <w:t>рощенного налогообложения относятся</w:t>
      </w:r>
      <w:r w:rsidRPr="00B850E3">
        <w:rPr>
          <w:rFonts w:ascii="Times New Roman" w:eastAsia="Times New Roman Tj" w:hAnsi="Times New Roman" w:cs="Times New Roman"/>
          <w:bCs/>
          <w:sz w:val="28"/>
          <w:szCs w:val="28"/>
          <w:lang w:val="ru-RU"/>
        </w:rPr>
        <w:t>:</w:t>
      </w:r>
    </w:p>
    <w:p w14:paraId="005810EA" w14:textId="77777777" w:rsidR="005829AF" w:rsidRPr="00B850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B850E3">
        <w:rPr>
          <w:rFonts w:ascii="Times New Roman" w:eastAsia="Times New Roman Tj" w:hAnsi="Times New Roman" w:cs="Times New Roman"/>
          <w:bCs/>
          <w:sz w:val="28"/>
          <w:szCs w:val="28"/>
          <w:lang w:val="ru-RU"/>
        </w:rPr>
        <w:t xml:space="preserve">- упрощенный режим налогообложения субъектов малого </w:t>
      </w:r>
      <w:r w:rsidR="00B6050C" w:rsidRPr="00B850E3">
        <w:rPr>
          <w:rFonts w:ascii="Times New Roman" w:eastAsia="Times New Roman Tj" w:hAnsi="Times New Roman" w:cs="Times New Roman"/>
          <w:bCs/>
          <w:sz w:val="28"/>
          <w:szCs w:val="28"/>
          <w:lang w:val="ru-RU"/>
        </w:rPr>
        <w:t>предпринимательства</w:t>
      </w:r>
      <w:r w:rsidRPr="00B850E3">
        <w:rPr>
          <w:rFonts w:ascii="Times New Roman" w:eastAsia="Times New Roman Tj" w:hAnsi="Times New Roman" w:cs="Times New Roman"/>
          <w:bCs/>
          <w:sz w:val="28"/>
          <w:szCs w:val="28"/>
          <w:lang w:val="ru-RU"/>
        </w:rPr>
        <w:t>;</w:t>
      </w:r>
    </w:p>
    <w:p w14:paraId="4D8D83D9" w14:textId="77777777" w:rsidR="00111ED3" w:rsidRPr="00B850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B850E3">
        <w:rPr>
          <w:rFonts w:ascii="Times New Roman" w:eastAsia="Times New Roman Tj" w:hAnsi="Times New Roman" w:cs="Times New Roman"/>
          <w:bCs/>
          <w:sz w:val="28"/>
          <w:szCs w:val="28"/>
          <w:lang w:val="ru-RU"/>
        </w:rPr>
        <w:t xml:space="preserve">- упрощенный режим налогообложения производителей сельскохозяйственной продукции (единый </w:t>
      </w:r>
      <w:r w:rsidR="00FD137F" w:rsidRPr="00B850E3">
        <w:rPr>
          <w:rFonts w:ascii="Times New Roman" w:eastAsia="Times New Roman Tj" w:hAnsi="Times New Roman" w:cs="Times New Roman"/>
          <w:bCs/>
          <w:sz w:val="28"/>
          <w:szCs w:val="28"/>
          <w:lang w:val="ru-RU"/>
        </w:rPr>
        <w:t xml:space="preserve">сельскохозяйственный </w:t>
      </w:r>
      <w:r w:rsidRPr="00B850E3">
        <w:rPr>
          <w:rFonts w:ascii="Times New Roman" w:eastAsia="Times New Roman Tj" w:hAnsi="Times New Roman" w:cs="Times New Roman"/>
          <w:bCs/>
          <w:sz w:val="28"/>
          <w:szCs w:val="28"/>
          <w:lang w:val="ru-RU"/>
        </w:rPr>
        <w:t>налог)</w:t>
      </w:r>
      <w:r w:rsidR="00111ED3" w:rsidRPr="00B850E3">
        <w:rPr>
          <w:rFonts w:ascii="Times New Roman" w:eastAsia="Times New Roman Tj" w:hAnsi="Times New Roman" w:cs="Times New Roman"/>
          <w:bCs/>
          <w:sz w:val="28"/>
          <w:szCs w:val="28"/>
          <w:lang w:val="ru-RU"/>
        </w:rPr>
        <w:t>;</w:t>
      </w:r>
    </w:p>
    <w:p w14:paraId="4908076E" w14:textId="77777777" w:rsidR="00111ED3" w:rsidRPr="00B850E3" w:rsidRDefault="00111ED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B850E3">
        <w:rPr>
          <w:rFonts w:ascii="Times New Roman" w:eastAsia="Times New Roman Tj" w:hAnsi="Times New Roman" w:cs="Times New Roman"/>
          <w:bCs/>
          <w:sz w:val="28"/>
          <w:szCs w:val="28"/>
          <w:lang w:val="ru-RU"/>
        </w:rPr>
        <w:t xml:space="preserve">- упрощенный режим </w:t>
      </w:r>
      <w:r w:rsidR="004024CC" w:rsidRPr="00B850E3">
        <w:rPr>
          <w:rFonts w:ascii="Times New Roman" w:eastAsia="Times New Roman Tj" w:hAnsi="Times New Roman" w:cs="Times New Roman"/>
          <w:bCs/>
          <w:sz w:val="28"/>
          <w:szCs w:val="28"/>
          <w:lang w:val="ru-RU"/>
        </w:rPr>
        <w:t>налогообложения</w:t>
      </w:r>
      <w:r w:rsidRPr="00B850E3">
        <w:rPr>
          <w:rFonts w:ascii="Times New Roman" w:eastAsia="Times New Roman Tj" w:hAnsi="Times New Roman" w:cs="Times New Roman"/>
          <w:bCs/>
          <w:sz w:val="28"/>
          <w:szCs w:val="28"/>
          <w:lang w:val="ru-RU"/>
        </w:rPr>
        <w:t xml:space="preserve"> субъектов игорного бизнеса;</w:t>
      </w:r>
    </w:p>
    <w:p w14:paraId="5411E8E4" w14:textId="77777777" w:rsidR="00111ED3" w:rsidRPr="00B850E3" w:rsidRDefault="00111ED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B850E3">
        <w:rPr>
          <w:rFonts w:ascii="Times New Roman" w:eastAsia="Times New Roman Tj" w:hAnsi="Times New Roman" w:cs="Times New Roman"/>
          <w:bCs/>
          <w:sz w:val="28"/>
          <w:szCs w:val="28"/>
          <w:lang w:val="ru-RU"/>
        </w:rPr>
        <w:t>- упрощенный режим налогообложения деятельности по птицеводству, рыбоводству и производству комбинированных кормов для птиц и животных;</w:t>
      </w:r>
    </w:p>
    <w:p w14:paraId="4E205C2D" w14:textId="77777777" w:rsidR="001652BB" w:rsidRDefault="00111ED3" w:rsidP="001652BB">
      <w:pPr>
        <w:ind w:firstLine="567"/>
        <w:jc w:val="both"/>
        <w:rPr>
          <w:bCs/>
          <w:color w:val="000000"/>
          <w:sz w:val="28"/>
          <w:szCs w:val="28"/>
        </w:rPr>
      </w:pPr>
      <w:r w:rsidRPr="00B850E3">
        <w:rPr>
          <w:rFonts w:eastAsia="Times New Roman Tj"/>
          <w:bCs/>
          <w:color w:val="000000"/>
          <w:sz w:val="28"/>
          <w:szCs w:val="28"/>
        </w:rPr>
        <w:t xml:space="preserve">- </w:t>
      </w:r>
      <w:r w:rsidRPr="00B850E3">
        <w:rPr>
          <w:bCs/>
          <w:color w:val="000000"/>
          <w:sz w:val="28"/>
          <w:szCs w:val="28"/>
        </w:rPr>
        <w:t xml:space="preserve">упрощенный режим налогообложения </w:t>
      </w:r>
      <w:proofErr w:type="spellStart"/>
      <w:r w:rsidRPr="00B850E3">
        <w:rPr>
          <w:bCs/>
          <w:color w:val="000000"/>
          <w:sz w:val="28"/>
          <w:szCs w:val="28"/>
        </w:rPr>
        <w:t>инновационно</w:t>
      </w:r>
      <w:proofErr w:type="spellEnd"/>
      <w:r w:rsidRPr="00B850E3">
        <w:rPr>
          <w:bCs/>
          <w:color w:val="000000"/>
          <w:sz w:val="28"/>
          <w:szCs w:val="28"/>
        </w:rPr>
        <w:t>-технологической деятельности;</w:t>
      </w:r>
      <w:bookmarkStart w:id="90" w:name="SUB1910701"/>
      <w:bookmarkStart w:id="91" w:name="_Toc48486979"/>
      <w:bookmarkStart w:id="92" w:name="_Toc86504717"/>
      <w:bookmarkStart w:id="93" w:name="_Toc86505208"/>
      <w:bookmarkEnd w:id="90"/>
    </w:p>
    <w:p w14:paraId="4A7D1306" w14:textId="77777777" w:rsidR="001652BB" w:rsidRDefault="001652BB" w:rsidP="001652BB">
      <w:pPr>
        <w:ind w:firstLine="567"/>
        <w:jc w:val="both"/>
        <w:rPr>
          <w:bCs/>
          <w:color w:val="000000"/>
          <w:sz w:val="28"/>
          <w:szCs w:val="28"/>
        </w:rPr>
      </w:pPr>
    </w:p>
    <w:p w14:paraId="3B4F9D81" w14:textId="77777777" w:rsidR="00166175" w:rsidRDefault="00166175" w:rsidP="001652BB">
      <w:pPr>
        <w:ind w:firstLine="567"/>
        <w:jc w:val="both"/>
        <w:rPr>
          <w:b/>
          <w:bCs/>
          <w:sz w:val="28"/>
          <w:szCs w:val="28"/>
        </w:rPr>
      </w:pPr>
    </w:p>
    <w:p w14:paraId="785A2CE9" w14:textId="77777777" w:rsidR="00166175" w:rsidRDefault="00166175" w:rsidP="001652BB">
      <w:pPr>
        <w:ind w:firstLine="567"/>
        <w:jc w:val="both"/>
        <w:rPr>
          <w:b/>
          <w:bCs/>
          <w:sz w:val="28"/>
          <w:szCs w:val="28"/>
        </w:rPr>
      </w:pPr>
    </w:p>
    <w:p w14:paraId="3679D8B0" w14:textId="77777777" w:rsidR="00166175" w:rsidRDefault="00166175" w:rsidP="001652BB">
      <w:pPr>
        <w:ind w:firstLine="567"/>
        <w:jc w:val="both"/>
        <w:rPr>
          <w:b/>
          <w:bCs/>
          <w:sz w:val="28"/>
          <w:szCs w:val="28"/>
        </w:rPr>
      </w:pPr>
    </w:p>
    <w:p w14:paraId="7B7A9D18" w14:textId="77777777" w:rsidR="00166175" w:rsidRDefault="00166175" w:rsidP="001652BB">
      <w:pPr>
        <w:ind w:firstLine="567"/>
        <w:jc w:val="both"/>
        <w:rPr>
          <w:b/>
          <w:bCs/>
          <w:sz w:val="28"/>
          <w:szCs w:val="28"/>
        </w:rPr>
      </w:pPr>
    </w:p>
    <w:p w14:paraId="29E994A9" w14:textId="77777777" w:rsidR="00166175" w:rsidRDefault="00166175" w:rsidP="001652BB">
      <w:pPr>
        <w:ind w:firstLine="567"/>
        <w:jc w:val="both"/>
        <w:rPr>
          <w:b/>
          <w:bCs/>
          <w:sz w:val="28"/>
          <w:szCs w:val="28"/>
        </w:rPr>
      </w:pPr>
    </w:p>
    <w:p w14:paraId="00F8E373" w14:textId="77777777" w:rsidR="001F3FBC" w:rsidRPr="00AE3833" w:rsidRDefault="005829AF" w:rsidP="001652BB">
      <w:pPr>
        <w:ind w:firstLine="567"/>
        <w:jc w:val="both"/>
        <w:rPr>
          <w:b/>
          <w:bCs/>
          <w:sz w:val="28"/>
          <w:szCs w:val="28"/>
        </w:rPr>
      </w:pPr>
      <w:r w:rsidRPr="00AE3833">
        <w:rPr>
          <w:b/>
          <w:bCs/>
          <w:sz w:val="28"/>
          <w:szCs w:val="28"/>
        </w:rPr>
        <w:t>Статья 2</w:t>
      </w:r>
      <w:r w:rsidR="006E65E2" w:rsidRPr="00AE3833">
        <w:rPr>
          <w:b/>
          <w:bCs/>
          <w:sz w:val="28"/>
          <w:szCs w:val="28"/>
        </w:rPr>
        <w:t>6</w:t>
      </w:r>
      <w:r w:rsidRPr="00AE3833">
        <w:rPr>
          <w:b/>
          <w:bCs/>
          <w:sz w:val="28"/>
          <w:szCs w:val="28"/>
        </w:rPr>
        <w:t>. Налоговые элементы</w:t>
      </w:r>
      <w:bookmarkEnd w:id="91"/>
      <w:bookmarkEnd w:id="92"/>
      <w:bookmarkEnd w:id="93"/>
    </w:p>
    <w:p w14:paraId="673A7443" w14:textId="77777777" w:rsidR="001F3FBC" w:rsidRPr="00B850E3" w:rsidRDefault="001F3FBC"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B850E3">
        <w:rPr>
          <w:rFonts w:ascii="Times New Roman" w:hAnsi="Times New Roman" w:cs="Times New Roman"/>
          <w:bCs/>
          <w:sz w:val="28"/>
          <w:szCs w:val="28"/>
          <w:lang w:val="ru-RU"/>
        </w:rPr>
        <w:t>1.</w:t>
      </w:r>
      <w:r w:rsidR="00E06EE4" w:rsidRPr="00B850E3">
        <w:rPr>
          <w:rFonts w:ascii="Times New Roman" w:hAnsi="Times New Roman" w:cs="Times New Roman"/>
          <w:bCs/>
          <w:sz w:val="28"/>
          <w:szCs w:val="28"/>
          <w:lang w:val="ru-RU"/>
        </w:rPr>
        <w:t xml:space="preserve"> </w:t>
      </w:r>
      <w:r w:rsidR="005829AF" w:rsidRPr="00B850E3">
        <w:rPr>
          <w:rFonts w:ascii="Times New Roman" w:hAnsi="Times New Roman" w:cs="Times New Roman"/>
          <w:bCs/>
          <w:sz w:val="28"/>
          <w:szCs w:val="28"/>
          <w:lang w:val="ru-RU"/>
        </w:rPr>
        <w:t xml:space="preserve">Налог считается установленным только в том случае, </w:t>
      </w:r>
      <w:r w:rsidR="009D5367" w:rsidRPr="00B850E3">
        <w:rPr>
          <w:rFonts w:ascii="Times New Roman" w:hAnsi="Times New Roman" w:cs="Times New Roman"/>
          <w:bCs/>
          <w:sz w:val="28"/>
          <w:szCs w:val="28"/>
          <w:lang w:val="ru-RU"/>
        </w:rPr>
        <w:t xml:space="preserve">когда </w:t>
      </w:r>
      <w:r w:rsidR="00CC76A4" w:rsidRPr="00B850E3">
        <w:rPr>
          <w:rFonts w:ascii="Times New Roman" w:hAnsi="Times New Roman" w:cs="Times New Roman"/>
          <w:bCs/>
          <w:sz w:val="28"/>
          <w:szCs w:val="28"/>
          <w:lang w:val="ru-RU"/>
        </w:rPr>
        <w:t>налогоплательщик</w:t>
      </w:r>
      <w:r w:rsidRPr="00B850E3">
        <w:rPr>
          <w:rFonts w:ascii="Times New Roman" w:hAnsi="Times New Roman" w:cs="Times New Roman"/>
          <w:bCs/>
          <w:sz w:val="28"/>
          <w:szCs w:val="28"/>
          <w:lang w:val="ru-RU"/>
        </w:rPr>
        <w:t>, льготы</w:t>
      </w:r>
      <w:r w:rsidR="00CC76A4" w:rsidRPr="00B850E3">
        <w:rPr>
          <w:rFonts w:ascii="Times New Roman" w:hAnsi="Times New Roman" w:cs="Times New Roman"/>
          <w:bCs/>
          <w:sz w:val="28"/>
          <w:szCs w:val="28"/>
          <w:lang w:val="ru-RU"/>
        </w:rPr>
        <w:t xml:space="preserve"> и </w:t>
      </w:r>
      <w:r w:rsidR="005829AF" w:rsidRPr="00B850E3">
        <w:rPr>
          <w:rFonts w:ascii="Times New Roman" w:hAnsi="Times New Roman" w:cs="Times New Roman"/>
          <w:bCs/>
          <w:sz w:val="28"/>
          <w:szCs w:val="28"/>
          <w:lang w:val="ru-RU"/>
        </w:rPr>
        <w:t xml:space="preserve">все элементы налога определены </w:t>
      </w:r>
      <w:r w:rsidR="00D976A2" w:rsidRPr="00B850E3">
        <w:rPr>
          <w:rFonts w:ascii="Times New Roman" w:hAnsi="Times New Roman" w:cs="Times New Roman"/>
          <w:bCs/>
          <w:sz w:val="28"/>
          <w:szCs w:val="28"/>
          <w:lang w:val="ru-RU"/>
        </w:rPr>
        <w:t>настоящ</w:t>
      </w:r>
      <w:r w:rsidR="00B6050C" w:rsidRPr="00B850E3">
        <w:rPr>
          <w:rFonts w:ascii="Times New Roman" w:hAnsi="Times New Roman" w:cs="Times New Roman"/>
          <w:bCs/>
          <w:sz w:val="28"/>
          <w:szCs w:val="28"/>
          <w:lang w:val="ru-RU"/>
        </w:rPr>
        <w:t>им</w:t>
      </w:r>
      <w:r w:rsidR="00D976A2" w:rsidRPr="00B850E3">
        <w:rPr>
          <w:rFonts w:ascii="Times New Roman" w:hAnsi="Times New Roman" w:cs="Times New Roman"/>
          <w:bCs/>
          <w:sz w:val="28"/>
          <w:szCs w:val="28"/>
          <w:lang w:val="ru-RU"/>
        </w:rPr>
        <w:t xml:space="preserve"> </w:t>
      </w:r>
      <w:r w:rsidR="005829AF" w:rsidRPr="00B850E3">
        <w:rPr>
          <w:rFonts w:ascii="Times New Roman" w:hAnsi="Times New Roman" w:cs="Times New Roman"/>
          <w:bCs/>
          <w:sz w:val="28"/>
          <w:szCs w:val="28"/>
          <w:lang w:val="ru-RU"/>
        </w:rPr>
        <w:t>Кодекс</w:t>
      </w:r>
      <w:r w:rsidR="00B6050C" w:rsidRPr="00B850E3">
        <w:rPr>
          <w:rFonts w:ascii="Times New Roman" w:hAnsi="Times New Roman" w:cs="Times New Roman"/>
          <w:bCs/>
          <w:sz w:val="28"/>
          <w:szCs w:val="28"/>
          <w:lang w:val="ru-RU"/>
        </w:rPr>
        <w:t>ом</w:t>
      </w:r>
      <w:r w:rsidR="005829AF" w:rsidRPr="00B850E3">
        <w:rPr>
          <w:rFonts w:ascii="Times New Roman" w:hAnsi="Times New Roman" w:cs="Times New Roman"/>
          <w:bCs/>
          <w:sz w:val="28"/>
          <w:szCs w:val="28"/>
          <w:lang w:val="ru-RU"/>
        </w:rPr>
        <w:t xml:space="preserve"> и </w:t>
      </w:r>
      <w:r w:rsidR="002B7B4F" w:rsidRPr="00B850E3">
        <w:rPr>
          <w:rFonts w:ascii="Times New Roman" w:eastAsia="Times New Roman Tj" w:hAnsi="Times New Roman" w:cs="Times New Roman"/>
          <w:bCs/>
          <w:sz w:val="28"/>
          <w:szCs w:val="28"/>
          <w:lang w:val="ru-RU"/>
        </w:rPr>
        <w:t xml:space="preserve">принятыми на его основании </w:t>
      </w:r>
      <w:r w:rsidR="002B7B4F" w:rsidRPr="00B850E3">
        <w:rPr>
          <w:rFonts w:ascii="Times New Roman Tj" w:hAnsi="Times New Roman Tj"/>
          <w:sz w:val="28"/>
          <w:szCs w:val="28"/>
          <w:lang w:val="ru-RU"/>
        </w:rPr>
        <w:t>подзаконными нормативными правовыми актами</w:t>
      </w:r>
      <w:r w:rsidR="005829AF" w:rsidRPr="00B850E3">
        <w:rPr>
          <w:rFonts w:ascii="Times New Roman" w:hAnsi="Times New Roman" w:cs="Times New Roman"/>
          <w:bCs/>
          <w:sz w:val="28"/>
          <w:szCs w:val="28"/>
          <w:lang w:val="ru-RU"/>
        </w:rPr>
        <w:t xml:space="preserve">. </w:t>
      </w:r>
      <w:r w:rsidR="002B7B4F" w:rsidRPr="00B850E3">
        <w:rPr>
          <w:rFonts w:ascii="Times New Roman" w:hAnsi="Times New Roman" w:cs="Times New Roman"/>
          <w:bCs/>
          <w:sz w:val="28"/>
          <w:szCs w:val="28"/>
          <w:lang w:val="ru-RU"/>
        </w:rPr>
        <w:t xml:space="preserve"> </w:t>
      </w:r>
    </w:p>
    <w:p w14:paraId="488B251A" w14:textId="77777777" w:rsidR="005829AF" w:rsidRPr="00B850E3" w:rsidRDefault="001F3FBC" w:rsidP="0019594B">
      <w:pPr>
        <w:ind w:firstLine="567"/>
        <w:jc w:val="both"/>
        <w:rPr>
          <w:bCs/>
          <w:color w:val="000000"/>
          <w:sz w:val="28"/>
          <w:szCs w:val="28"/>
        </w:rPr>
      </w:pPr>
      <w:r w:rsidRPr="00B850E3">
        <w:rPr>
          <w:bCs/>
          <w:color w:val="000000"/>
          <w:sz w:val="28"/>
          <w:szCs w:val="28"/>
        </w:rPr>
        <w:t xml:space="preserve">2. </w:t>
      </w:r>
      <w:r w:rsidR="005829AF" w:rsidRPr="00B850E3">
        <w:rPr>
          <w:bCs/>
          <w:color w:val="000000"/>
          <w:sz w:val="28"/>
          <w:szCs w:val="28"/>
        </w:rPr>
        <w:t>К налоговым элементам относятся:</w:t>
      </w:r>
    </w:p>
    <w:p w14:paraId="1D1B37EE" w14:textId="77777777" w:rsidR="005829AF" w:rsidRPr="00B850E3" w:rsidRDefault="005829AF" w:rsidP="00810F71">
      <w:pPr>
        <w:pStyle w:val="Default"/>
        <w:numPr>
          <w:ilvl w:val="1"/>
          <w:numId w:val="1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w:rsidRPr="00B850E3">
        <w:rPr>
          <w:rFonts w:ascii="Times New Roman" w:hAnsi="Times New Roman" w:cs="Times New Roman"/>
          <w:bCs/>
          <w:sz w:val="28"/>
          <w:szCs w:val="28"/>
          <w:lang w:val="ru-RU"/>
        </w:rPr>
        <w:t>объект налогообложения;</w:t>
      </w:r>
    </w:p>
    <w:p w14:paraId="383D6500" w14:textId="77777777" w:rsidR="005829AF" w:rsidRPr="00B850E3" w:rsidRDefault="005829AF" w:rsidP="00810F71">
      <w:pPr>
        <w:pStyle w:val="Default"/>
        <w:numPr>
          <w:ilvl w:val="1"/>
          <w:numId w:val="1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w:rsidRPr="00B850E3">
        <w:rPr>
          <w:rFonts w:ascii="Times New Roman" w:hAnsi="Times New Roman" w:cs="Times New Roman"/>
          <w:bCs/>
          <w:sz w:val="28"/>
          <w:szCs w:val="28"/>
          <w:lang w:val="ru-RU"/>
        </w:rPr>
        <w:t>налоговая база;</w:t>
      </w:r>
    </w:p>
    <w:p w14:paraId="26588C0A" w14:textId="77777777" w:rsidR="005829AF" w:rsidRPr="00B850E3" w:rsidRDefault="00A77937" w:rsidP="00810F71">
      <w:pPr>
        <w:pStyle w:val="Default"/>
        <w:numPr>
          <w:ilvl w:val="1"/>
          <w:numId w:val="1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w:rsidRPr="00B850E3">
        <w:rPr>
          <w:rFonts w:ascii="Times New Roman" w:hAnsi="Times New Roman" w:cs="Times New Roman"/>
          <w:bCs/>
          <w:sz w:val="28"/>
          <w:szCs w:val="28"/>
          <w:lang w:val="ru-RU"/>
        </w:rPr>
        <w:t>налоговая ставка</w:t>
      </w:r>
      <w:r w:rsidR="005829AF" w:rsidRPr="00B850E3">
        <w:rPr>
          <w:rFonts w:ascii="Times New Roman" w:hAnsi="Times New Roman" w:cs="Times New Roman"/>
          <w:bCs/>
          <w:sz w:val="28"/>
          <w:szCs w:val="28"/>
          <w:lang w:val="ru-RU"/>
        </w:rPr>
        <w:t>;</w:t>
      </w:r>
    </w:p>
    <w:p w14:paraId="2E0129B6" w14:textId="77777777" w:rsidR="005829AF" w:rsidRPr="00B850E3" w:rsidRDefault="005829AF" w:rsidP="00810F71">
      <w:pPr>
        <w:pStyle w:val="Default"/>
        <w:numPr>
          <w:ilvl w:val="1"/>
          <w:numId w:val="1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w:rsidRPr="00B850E3">
        <w:rPr>
          <w:rFonts w:ascii="Times New Roman" w:hAnsi="Times New Roman" w:cs="Times New Roman"/>
          <w:bCs/>
          <w:sz w:val="28"/>
          <w:szCs w:val="28"/>
          <w:lang w:val="ru-RU"/>
        </w:rPr>
        <w:t>налоговый период;</w:t>
      </w:r>
    </w:p>
    <w:p w14:paraId="7DA9E8EE" w14:textId="77777777" w:rsidR="005829AF" w:rsidRPr="00B850E3" w:rsidRDefault="005829AF" w:rsidP="00810F71">
      <w:pPr>
        <w:pStyle w:val="Default"/>
        <w:numPr>
          <w:ilvl w:val="1"/>
          <w:numId w:val="1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w:rsidRPr="00B850E3">
        <w:rPr>
          <w:rFonts w:ascii="Times New Roman" w:hAnsi="Times New Roman" w:cs="Times New Roman"/>
          <w:bCs/>
          <w:sz w:val="28"/>
          <w:szCs w:val="28"/>
          <w:lang w:val="ru-RU"/>
        </w:rPr>
        <w:t>порядок исчисления налога;</w:t>
      </w:r>
    </w:p>
    <w:p w14:paraId="7A59ED0A" w14:textId="77777777" w:rsidR="005829AF" w:rsidRPr="00B850E3" w:rsidRDefault="005829AF" w:rsidP="00810F71">
      <w:pPr>
        <w:pStyle w:val="Default"/>
        <w:numPr>
          <w:ilvl w:val="1"/>
          <w:numId w:val="1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w:rsidRPr="00B850E3">
        <w:rPr>
          <w:rFonts w:ascii="Times New Roman" w:hAnsi="Times New Roman" w:cs="Times New Roman"/>
          <w:bCs/>
          <w:sz w:val="28"/>
          <w:szCs w:val="28"/>
          <w:lang w:val="ru-RU"/>
        </w:rPr>
        <w:t>порядок подачи налоговой</w:t>
      </w:r>
      <w:r w:rsidR="00325A08" w:rsidRPr="00B850E3">
        <w:rPr>
          <w:rFonts w:ascii="Times New Roman" w:hAnsi="Times New Roman" w:cs="Times New Roman"/>
          <w:bCs/>
          <w:sz w:val="28"/>
          <w:szCs w:val="28"/>
          <w:lang w:val="ru-RU"/>
        </w:rPr>
        <w:t xml:space="preserve"> отчёт</w:t>
      </w:r>
      <w:r w:rsidRPr="00B850E3">
        <w:rPr>
          <w:rFonts w:ascii="Times New Roman" w:hAnsi="Times New Roman" w:cs="Times New Roman"/>
          <w:bCs/>
          <w:sz w:val="28"/>
          <w:szCs w:val="28"/>
          <w:lang w:val="ru-RU"/>
        </w:rPr>
        <w:t>ности;</w:t>
      </w:r>
    </w:p>
    <w:p w14:paraId="66E79F21" w14:textId="77777777" w:rsidR="00684464" w:rsidRPr="00B850E3" w:rsidRDefault="005829AF" w:rsidP="00810F71">
      <w:pPr>
        <w:pStyle w:val="Default"/>
        <w:numPr>
          <w:ilvl w:val="1"/>
          <w:numId w:val="1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w:rsidRPr="00B850E3">
        <w:rPr>
          <w:rFonts w:ascii="Times New Roman" w:hAnsi="Times New Roman" w:cs="Times New Roman"/>
          <w:bCs/>
          <w:sz w:val="28"/>
          <w:szCs w:val="28"/>
          <w:lang w:val="ru-RU"/>
        </w:rPr>
        <w:t>порядок уплаты налога.</w:t>
      </w:r>
    </w:p>
    <w:p w14:paraId="5ED090A0" w14:textId="77777777" w:rsidR="00684464" w:rsidRPr="00B850E3" w:rsidRDefault="00684464"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B850E3">
        <w:rPr>
          <w:rFonts w:ascii="Times New Roman" w:hAnsi="Times New Roman" w:cs="Times New Roman"/>
          <w:bCs/>
          <w:sz w:val="28"/>
          <w:szCs w:val="28"/>
          <w:lang w:val="ru-RU"/>
        </w:rPr>
        <w:t xml:space="preserve">3. </w:t>
      </w:r>
      <w:r w:rsidR="00FD137F" w:rsidRPr="00B850E3">
        <w:rPr>
          <w:rFonts w:ascii="Times New Roman" w:hAnsi="Times New Roman" w:cs="Times New Roman"/>
          <w:bCs/>
          <w:sz w:val="28"/>
          <w:szCs w:val="28"/>
          <w:lang w:val="ru-RU"/>
        </w:rPr>
        <w:t>П</w:t>
      </w:r>
      <w:r w:rsidRPr="00B850E3">
        <w:rPr>
          <w:rFonts w:ascii="Times New Roman" w:hAnsi="Times New Roman" w:cs="Times New Roman"/>
          <w:bCs/>
          <w:sz w:val="28"/>
          <w:szCs w:val="28"/>
          <w:lang w:val="ru-RU"/>
        </w:rPr>
        <w:t xml:space="preserve">ри установлении налога могут также предусматриваться налоговые льготы и основания их </w:t>
      </w:r>
      <w:r w:rsidR="00FD137F" w:rsidRPr="00B850E3">
        <w:rPr>
          <w:rFonts w:ascii="Times New Roman" w:hAnsi="Times New Roman" w:cs="Times New Roman"/>
          <w:bCs/>
          <w:sz w:val="28"/>
          <w:szCs w:val="28"/>
          <w:lang w:val="ru-RU"/>
        </w:rPr>
        <w:t>применения</w:t>
      </w:r>
      <w:r w:rsidRPr="00B850E3">
        <w:rPr>
          <w:rFonts w:ascii="Times New Roman" w:hAnsi="Times New Roman" w:cs="Times New Roman"/>
          <w:bCs/>
          <w:sz w:val="28"/>
          <w:szCs w:val="28"/>
          <w:lang w:val="ru-RU"/>
        </w:rPr>
        <w:t>.</w:t>
      </w:r>
    </w:p>
    <w:p w14:paraId="02492996" w14:textId="77777777" w:rsidR="005829AF" w:rsidRPr="00AE3833" w:rsidRDefault="005829AF" w:rsidP="0019594B">
      <w:pPr>
        <w:pStyle w:val="Default"/>
        <w:shd w:val="clear" w:color="auto" w:fill="FFFFFF"/>
        <w:tabs>
          <w:tab w:val="left" w:pos="851"/>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p>
    <w:p w14:paraId="4BCD22B4"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bookmarkStart w:id="94" w:name="_Toc48486980"/>
      <w:bookmarkStart w:id="95" w:name="_Toc86504718"/>
      <w:bookmarkStart w:id="96" w:name="_Toc86505209"/>
      <w:r w:rsidRPr="00AE3833">
        <w:rPr>
          <w:rFonts w:ascii="Times New Roman" w:hAnsi="Times New Roman" w:cs="Times New Roman"/>
          <w:b/>
          <w:bCs/>
          <w:sz w:val="28"/>
          <w:szCs w:val="28"/>
          <w:lang w:val="ru-RU"/>
        </w:rPr>
        <w:t xml:space="preserve">Статья </w:t>
      </w:r>
      <w:r w:rsidR="00D976A2" w:rsidRPr="00AE3833">
        <w:rPr>
          <w:rFonts w:ascii="Times New Roman" w:hAnsi="Times New Roman" w:cs="Times New Roman"/>
          <w:b/>
          <w:bCs/>
          <w:sz w:val="28"/>
          <w:szCs w:val="28"/>
          <w:lang w:val="ru-RU"/>
        </w:rPr>
        <w:t>2</w:t>
      </w:r>
      <w:r w:rsidR="006E65E2" w:rsidRPr="00AE3833">
        <w:rPr>
          <w:rFonts w:ascii="Times New Roman" w:hAnsi="Times New Roman" w:cs="Times New Roman"/>
          <w:b/>
          <w:bCs/>
          <w:sz w:val="28"/>
          <w:szCs w:val="28"/>
          <w:lang w:val="ru-RU"/>
        </w:rPr>
        <w:t>7</w:t>
      </w:r>
      <w:r w:rsidRPr="00AE3833">
        <w:rPr>
          <w:rFonts w:ascii="Times New Roman" w:hAnsi="Times New Roman" w:cs="Times New Roman"/>
          <w:b/>
          <w:bCs/>
          <w:sz w:val="28"/>
          <w:szCs w:val="28"/>
          <w:lang w:val="ru-RU"/>
        </w:rPr>
        <w:t>. Объект налогообложения</w:t>
      </w:r>
      <w:bookmarkEnd w:id="94"/>
      <w:bookmarkEnd w:id="95"/>
      <w:bookmarkEnd w:id="96"/>
    </w:p>
    <w:p w14:paraId="17B92A9D" w14:textId="77777777" w:rsidR="005829AF" w:rsidRPr="00B850E3" w:rsidRDefault="005829AF" w:rsidP="0019594B">
      <w:pPr>
        <w:pStyle w:val="Default"/>
        <w:shd w:val="clear" w:color="auto" w:fill="FFFFFF"/>
        <w:tabs>
          <w:tab w:val="left" w:pos="851"/>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B850E3">
        <w:rPr>
          <w:rFonts w:ascii="Times New Roman" w:hAnsi="Times New Roman" w:cs="Times New Roman"/>
          <w:bCs/>
          <w:sz w:val="28"/>
          <w:szCs w:val="28"/>
          <w:lang w:val="ru-RU"/>
        </w:rPr>
        <w:t xml:space="preserve">1. Объектом налогообложения является имущество, </w:t>
      </w:r>
      <w:r w:rsidR="004326D6" w:rsidRPr="00B850E3">
        <w:rPr>
          <w:rFonts w:ascii="Times New Roman" w:hAnsi="Times New Roman" w:cs="Times New Roman"/>
          <w:bCs/>
          <w:sz w:val="28"/>
          <w:szCs w:val="28"/>
          <w:lang w:val="ru-RU"/>
        </w:rPr>
        <w:t>действи</w:t>
      </w:r>
      <w:r w:rsidR="00583FBB" w:rsidRPr="00B850E3">
        <w:rPr>
          <w:rFonts w:ascii="Times New Roman" w:hAnsi="Times New Roman" w:cs="Times New Roman"/>
          <w:bCs/>
          <w:sz w:val="28"/>
          <w:szCs w:val="28"/>
          <w:lang w:val="ru-RU"/>
        </w:rPr>
        <w:t>е</w:t>
      </w:r>
      <w:r w:rsidRPr="00B850E3">
        <w:rPr>
          <w:rFonts w:ascii="Times New Roman" w:hAnsi="Times New Roman" w:cs="Times New Roman"/>
          <w:bCs/>
          <w:sz w:val="28"/>
          <w:szCs w:val="28"/>
          <w:lang w:val="ru-RU"/>
        </w:rPr>
        <w:t xml:space="preserve">, результат </w:t>
      </w:r>
      <w:r w:rsidR="004326D6" w:rsidRPr="00B850E3">
        <w:rPr>
          <w:rFonts w:ascii="Times New Roman" w:hAnsi="Times New Roman" w:cs="Times New Roman"/>
          <w:bCs/>
          <w:sz w:val="28"/>
          <w:szCs w:val="28"/>
          <w:lang w:val="ru-RU"/>
        </w:rPr>
        <w:t>действия</w:t>
      </w:r>
      <w:r w:rsidRPr="00B850E3">
        <w:rPr>
          <w:rFonts w:ascii="Times New Roman" w:hAnsi="Times New Roman" w:cs="Times New Roman"/>
          <w:bCs/>
          <w:sz w:val="28"/>
          <w:szCs w:val="28"/>
          <w:lang w:val="ru-RU"/>
        </w:rPr>
        <w:t xml:space="preserve"> или </w:t>
      </w:r>
      <w:r w:rsidR="006C1F90" w:rsidRPr="00B850E3">
        <w:rPr>
          <w:rFonts w:ascii="Times New Roman" w:hAnsi="Times New Roman" w:cs="Times New Roman"/>
          <w:bCs/>
          <w:sz w:val="28"/>
          <w:szCs w:val="28"/>
          <w:lang w:val="ru-RU"/>
        </w:rPr>
        <w:t>другое обстоятельство</w:t>
      </w:r>
      <w:r w:rsidRPr="00B850E3">
        <w:rPr>
          <w:rFonts w:ascii="Times New Roman" w:hAnsi="Times New Roman" w:cs="Times New Roman"/>
          <w:bCs/>
          <w:sz w:val="28"/>
          <w:szCs w:val="28"/>
          <w:lang w:val="ru-RU"/>
        </w:rPr>
        <w:t>, имею</w:t>
      </w:r>
      <w:r w:rsidR="004326D6" w:rsidRPr="00B850E3">
        <w:rPr>
          <w:rFonts w:ascii="Times New Roman" w:hAnsi="Times New Roman" w:cs="Times New Roman"/>
          <w:bCs/>
          <w:sz w:val="28"/>
          <w:szCs w:val="28"/>
          <w:lang w:val="ru-RU"/>
        </w:rPr>
        <w:t>щ</w:t>
      </w:r>
      <w:r w:rsidR="00583FBB" w:rsidRPr="00B850E3">
        <w:rPr>
          <w:rFonts w:ascii="Times New Roman" w:hAnsi="Times New Roman" w:cs="Times New Roman"/>
          <w:bCs/>
          <w:sz w:val="28"/>
          <w:szCs w:val="28"/>
          <w:lang w:val="ru-RU"/>
        </w:rPr>
        <w:t>е</w:t>
      </w:r>
      <w:r w:rsidR="004326D6" w:rsidRPr="00B850E3">
        <w:rPr>
          <w:rFonts w:ascii="Times New Roman" w:hAnsi="Times New Roman" w:cs="Times New Roman"/>
          <w:bCs/>
          <w:sz w:val="28"/>
          <w:szCs w:val="28"/>
          <w:lang w:val="ru-RU"/>
        </w:rPr>
        <w:t>е</w:t>
      </w:r>
      <w:r w:rsidR="00583FBB" w:rsidRPr="00B850E3">
        <w:rPr>
          <w:rFonts w:ascii="Times New Roman" w:hAnsi="Times New Roman" w:cs="Times New Roman"/>
          <w:bCs/>
          <w:sz w:val="28"/>
          <w:szCs w:val="28"/>
          <w:lang w:val="ru-RU"/>
        </w:rPr>
        <w:t xml:space="preserve"> стоимостн</w:t>
      </w:r>
      <w:r w:rsidR="009D5367" w:rsidRPr="00B850E3">
        <w:rPr>
          <w:rFonts w:ascii="Times New Roman" w:hAnsi="Times New Roman" w:cs="Times New Roman"/>
          <w:bCs/>
          <w:sz w:val="28"/>
          <w:szCs w:val="28"/>
          <w:lang w:val="ru-RU"/>
        </w:rPr>
        <w:t>ую</w:t>
      </w:r>
      <w:r w:rsidR="00F53E8D" w:rsidRPr="00B850E3">
        <w:rPr>
          <w:rFonts w:ascii="Times New Roman" w:hAnsi="Times New Roman" w:cs="Times New Roman"/>
          <w:bCs/>
          <w:sz w:val="28"/>
          <w:szCs w:val="28"/>
          <w:lang w:val="ru-RU"/>
        </w:rPr>
        <w:t xml:space="preserve">, </w:t>
      </w:r>
      <w:r w:rsidRPr="00B850E3">
        <w:rPr>
          <w:rFonts w:ascii="Times New Roman" w:hAnsi="Times New Roman" w:cs="Times New Roman"/>
          <w:bCs/>
          <w:sz w:val="28"/>
          <w:szCs w:val="28"/>
          <w:lang w:val="ru-RU"/>
        </w:rPr>
        <w:t>количественн</w:t>
      </w:r>
      <w:r w:rsidR="009D5367" w:rsidRPr="00B850E3">
        <w:rPr>
          <w:rFonts w:ascii="Times New Roman" w:hAnsi="Times New Roman" w:cs="Times New Roman"/>
          <w:bCs/>
          <w:sz w:val="28"/>
          <w:szCs w:val="28"/>
          <w:lang w:val="ru-RU"/>
        </w:rPr>
        <w:t>ую</w:t>
      </w:r>
      <w:r w:rsidRPr="00B850E3">
        <w:rPr>
          <w:rFonts w:ascii="Times New Roman" w:hAnsi="Times New Roman" w:cs="Times New Roman"/>
          <w:bCs/>
          <w:sz w:val="28"/>
          <w:szCs w:val="28"/>
          <w:lang w:val="ru-RU"/>
        </w:rPr>
        <w:t xml:space="preserve"> или физическ</w:t>
      </w:r>
      <w:r w:rsidR="00583FBB" w:rsidRPr="00B850E3">
        <w:rPr>
          <w:rFonts w:ascii="Times New Roman" w:hAnsi="Times New Roman" w:cs="Times New Roman"/>
          <w:bCs/>
          <w:sz w:val="28"/>
          <w:szCs w:val="28"/>
          <w:lang w:val="ru-RU"/>
        </w:rPr>
        <w:t>ую характеристику</w:t>
      </w:r>
      <w:r w:rsidRPr="00B850E3">
        <w:rPr>
          <w:rFonts w:ascii="Times New Roman" w:hAnsi="Times New Roman" w:cs="Times New Roman"/>
          <w:bCs/>
          <w:sz w:val="28"/>
          <w:szCs w:val="28"/>
          <w:lang w:val="ru-RU"/>
        </w:rPr>
        <w:t xml:space="preserve">, </w:t>
      </w:r>
      <w:r w:rsidR="00583FBB" w:rsidRPr="00B850E3">
        <w:rPr>
          <w:rFonts w:ascii="Times New Roman" w:hAnsi="Times New Roman" w:cs="Times New Roman"/>
          <w:bCs/>
          <w:sz w:val="28"/>
          <w:szCs w:val="28"/>
          <w:lang w:val="ru-RU"/>
        </w:rPr>
        <w:t xml:space="preserve">с </w:t>
      </w:r>
      <w:r w:rsidR="006C1F90" w:rsidRPr="00B850E3">
        <w:rPr>
          <w:rFonts w:ascii="Times New Roman" w:hAnsi="Times New Roman" w:cs="Times New Roman"/>
          <w:bCs/>
          <w:sz w:val="28"/>
          <w:szCs w:val="28"/>
          <w:lang w:val="ru-RU"/>
        </w:rPr>
        <w:t>наличи</w:t>
      </w:r>
      <w:r w:rsidR="00583FBB" w:rsidRPr="00B850E3">
        <w:rPr>
          <w:rFonts w:ascii="Times New Roman" w:hAnsi="Times New Roman" w:cs="Times New Roman"/>
          <w:bCs/>
          <w:sz w:val="28"/>
          <w:szCs w:val="28"/>
          <w:lang w:val="ru-RU"/>
        </w:rPr>
        <w:t>ем</w:t>
      </w:r>
      <w:r w:rsidR="006C1F90" w:rsidRPr="00B850E3">
        <w:rPr>
          <w:rFonts w:ascii="Times New Roman" w:hAnsi="Times New Roman" w:cs="Times New Roman"/>
          <w:bCs/>
          <w:sz w:val="28"/>
          <w:szCs w:val="28"/>
          <w:lang w:val="ru-RU"/>
        </w:rPr>
        <w:t xml:space="preserve"> которого в соответствии с налоговым законодательством возникает налоговое обязательство у налогоплательщика.</w:t>
      </w:r>
    </w:p>
    <w:p w14:paraId="35A47DA3" w14:textId="77777777" w:rsidR="005829AF" w:rsidRPr="00B850E3" w:rsidRDefault="005829AF"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B850E3">
        <w:rPr>
          <w:rFonts w:ascii="Times New Roman" w:hAnsi="Times New Roman" w:cs="Times New Roman"/>
          <w:bCs/>
          <w:sz w:val="28"/>
          <w:szCs w:val="28"/>
          <w:lang w:val="ru-RU"/>
        </w:rPr>
        <w:t xml:space="preserve">2. Каждый налог имеет </w:t>
      </w:r>
      <w:r w:rsidR="006C1F90" w:rsidRPr="00B850E3">
        <w:rPr>
          <w:rFonts w:ascii="Times New Roman" w:hAnsi="Times New Roman" w:cs="Times New Roman"/>
          <w:bCs/>
          <w:sz w:val="28"/>
          <w:szCs w:val="28"/>
          <w:lang w:val="ru-RU"/>
        </w:rPr>
        <w:t xml:space="preserve">самостоятельный объект налогообложения, который определяется </w:t>
      </w:r>
      <w:r w:rsidRPr="00B850E3">
        <w:rPr>
          <w:rFonts w:ascii="Times New Roman" w:hAnsi="Times New Roman" w:cs="Times New Roman"/>
          <w:bCs/>
          <w:sz w:val="28"/>
          <w:szCs w:val="28"/>
          <w:lang w:val="ru-RU"/>
        </w:rPr>
        <w:t xml:space="preserve">в соответствии с </w:t>
      </w:r>
      <w:r w:rsidR="006C1F90" w:rsidRPr="00B850E3">
        <w:rPr>
          <w:rFonts w:ascii="Times New Roman" w:hAnsi="Times New Roman" w:cs="Times New Roman"/>
          <w:bCs/>
          <w:sz w:val="28"/>
          <w:szCs w:val="28"/>
          <w:lang w:val="ru-RU"/>
        </w:rPr>
        <w:t xml:space="preserve">особенной </w:t>
      </w:r>
      <w:r w:rsidRPr="00B850E3">
        <w:rPr>
          <w:rFonts w:ascii="Times New Roman" w:hAnsi="Times New Roman" w:cs="Times New Roman"/>
          <w:bCs/>
          <w:sz w:val="28"/>
          <w:szCs w:val="28"/>
          <w:lang w:val="ru-RU"/>
        </w:rPr>
        <w:t>частью настоящего Кодекса.</w:t>
      </w:r>
    </w:p>
    <w:p w14:paraId="02749D53"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4EC43B17"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w:id="97" w:name="_Toc48486981"/>
      <w:bookmarkStart w:id="98" w:name="_Toc86504719"/>
      <w:bookmarkStart w:id="99" w:name="_Toc86505210"/>
      <w:r w:rsidRPr="00AE3833">
        <w:rPr>
          <w:rFonts w:ascii="Times New Roman" w:hAnsi="Times New Roman" w:cs="Times New Roman"/>
          <w:b/>
          <w:bCs/>
          <w:sz w:val="28"/>
          <w:szCs w:val="28"/>
          <w:lang w:val="ru-RU"/>
        </w:rPr>
        <w:t>Статья 2</w:t>
      </w:r>
      <w:r w:rsidR="006E65E2" w:rsidRPr="00AE3833">
        <w:rPr>
          <w:rFonts w:ascii="Times New Roman" w:hAnsi="Times New Roman" w:cs="Times New Roman"/>
          <w:b/>
          <w:bCs/>
          <w:sz w:val="28"/>
          <w:szCs w:val="28"/>
          <w:lang w:val="ru-RU"/>
        </w:rPr>
        <w:t>8</w:t>
      </w:r>
      <w:r w:rsidRPr="00AE3833">
        <w:rPr>
          <w:rFonts w:ascii="Times New Roman" w:hAnsi="Times New Roman" w:cs="Times New Roman"/>
          <w:b/>
          <w:bCs/>
          <w:sz w:val="28"/>
          <w:szCs w:val="28"/>
          <w:lang w:val="ru-RU"/>
        </w:rPr>
        <w:t>. Налоговая база</w:t>
      </w:r>
      <w:bookmarkEnd w:id="97"/>
      <w:bookmarkEnd w:id="98"/>
      <w:bookmarkEnd w:id="99"/>
    </w:p>
    <w:p w14:paraId="591BB534" w14:textId="77777777" w:rsidR="005829AF" w:rsidRPr="00B850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B850E3">
        <w:rPr>
          <w:rFonts w:ascii="Times New Roman" w:eastAsia="Times New Roman Tj" w:hAnsi="Times New Roman" w:cs="Times New Roman"/>
          <w:bCs/>
          <w:sz w:val="28"/>
          <w:szCs w:val="28"/>
          <w:lang w:val="ru-RU"/>
        </w:rPr>
        <w:t xml:space="preserve">Налоговая база представляет собой стоимостную, физическую или иную </w:t>
      </w:r>
      <w:r w:rsidR="001102BF" w:rsidRPr="00B850E3">
        <w:rPr>
          <w:rFonts w:ascii="Times New Roman" w:eastAsia="Times New Roman Tj" w:hAnsi="Times New Roman" w:cs="Times New Roman"/>
          <w:bCs/>
          <w:sz w:val="28"/>
          <w:szCs w:val="28"/>
          <w:lang w:val="ru-RU"/>
        </w:rPr>
        <w:t>оценку</w:t>
      </w:r>
      <w:r w:rsidR="00583FBB" w:rsidRPr="00B850E3">
        <w:rPr>
          <w:rFonts w:ascii="Times New Roman" w:eastAsia="Times New Roman Tj" w:hAnsi="Times New Roman" w:cs="Times New Roman"/>
          <w:bCs/>
          <w:sz w:val="28"/>
          <w:szCs w:val="28"/>
          <w:lang w:val="ru-RU"/>
        </w:rPr>
        <w:t xml:space="preserve"> </w:t>
      </w:r>
      <w:r w:rsidRPr="00B850E3">
        <w:rPr>
          <w:rFonts w:ascii="Times New Roman" w:eastAsia="Times New Roman Tj" w:hAnsi="Times New Roman" w:cs="Times New Roman"/>
          <w:bCs/>
          <w:sz w:val="28"/>
          <w:szCs w:val="28"/>
          <w:lang w:val="ru-RU"/>
        </w:rPr>
        <w:t xml:space="preserve">объекта налогообложения. </w:t>
      </w:r>
      <w:r w:rsidR="00FE2DB1" w:rsidRPr="00B850E3">
        <w:rPr>
          <w:rFonts w:ascii="Times New Roman" w:eastAsia="Times New Roman Tj" w:hAnsi="Times New Roman" w:cs="Times New Roman"/>
          <w:bCs/>
          <w:sz w:val="28"/>
          <w:szCs w:val="28"/>
          <w:lang w:val="ru-RU"/>
        </w:rPr>
        <w:t xml:space="preserve">Для </w:t>
      </w:r>
      <w:r w:rsidRPr="00B850E3">
        <w:rPr>
          <w:rFonts w:ascii="Times New Roman" w:eastAsia="Times New Roman Tj" w:hAnsi="Times New Roman" w:cs="Times New Roman"/>
          <w:bCs/>
          <w:sz w:val="28"/>
          <w:szCs w:val="28"/>
          <w:lang w:val="ru-RU"/>
        </w:rPr>
        <w:t>каждо</w:t>
      </w:r>
      <w:r w:rsidR="00FE2DB1" w:rsidRPr="00B850E3">
        <w:rPr>
          <w:rFonts w:ascii="Times New Roman" w:eastAsia="Times New Roman Tj" w:hAnsi="Times New Roman" w:cs="Times New Roman"/>
          <w:bCs/>
          <w:sz w:val="28"/>
          <w:szCs w:val="28"/>
          <w:lang w:val="ru-RU"/>
        </w:rPr>
        <w:t>го</w:t>
      </w:r>
      <w:r w:rsidRPr="00B850E3">
        <w:rPr>
          <w:rFonts w:ascii="Times New Roman" w:eastAsia="Times New Roman Tj" w:hAnsi="Times New Roman" w:cs="Times New Roman"/>
          <w:bCs/>
          <w:sz w:val="28"/>
          <w:szCs w:val="28"/>
          <w:lang w:val="ru-RU"/>
        </w:rPr>
        <w:t xml:space="preserve"> налога </w:t>
      </w:r>
      <w:r w:rsidR="00FE2DB1" w:rsidRPr="00B850E3">
        <w:rPr>
          <w:rFonts w:ascii="Times New Roman" w:eastAsia="Times New Roman Tj" w:hAnsi="Times New Roman" w:cs="Times New Roman"/>
          <w:bCs/>
          <w:sz w:val="28"/>
          <w:szCs w:val="28"/>
          <w:lang w:val="ru-RU"/>
        </w:rPr>
        <w:t xml:space="preserve">настоящим Кодексом устанавливается </w:t>
      </w:r>
      <w:r w:rsidRPr="00B850E3">
        <w:rPr>
          <w:rFonts w:ascii="Times New Roman" w:eastAsia="Times New Roman Tj" w:hAnsi="Times New Roman" w:cs="Times New Roman"/>
          <w:bCs/>
          <w:sz w:val="28"/>
          <w:szCs w:val="28"/>
          <w:lang w:val="ru-RU"/>
        </w:rPr>
        <w:t xml:space="preserve">налоговая база и порядок ее определения. </w:t>
      </w:r>
    </w:p>
    <w:p w14:paraId="17036030" w14:textId="77777777" w:rsidR="005829AF" w:rsidRPr="00B850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778DD22C"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bookmarkStart w:id="100" w:name="_Toc48486982"/>
      <w:bookmarkStart w:id="101" w:name="_Toc86504720"/>
      <w:bookmarkStart w:id="102" w:name="_Toc86505211"/>
      <w:r w:rsidRPr="00AE3833">
        <w:rPr>
          <w:rFonts w:ascii="Times New Roman" w:hAnsi="Times New Roman" w:cs="Times New Roman"/>
          <w:b/>
          <w:bCs/>
          <w:sz w:val="28"/>
          <w:szCs w:val="28"/>
          <w:lang w:val="ru-RU"/>
        </w:rPr>
        <w:t xml:space="preserve">Статья </w:t>
      </w:r>
      <w:r w:rsidR="006A04D7" w:rsidRPr="00AE3833">
        <w:rPr>
          <w:rFonts w:ascii="Times New Roman" w:hAnsi="Times New Roman" w:cs="Times New Roman"/>
          <w:b/>
          <w:bCs/>
          <w:sz w:val="28"/>
          <w:szCs w:val="28"/>
          <w:lang w:val="ru-RU"/>
        </w:rPr>
        <w:t>2</w:t>
      </w:r>
      <w:r w:rsidR="006E65E2" w:rsidRPr="00AE3833">
        <w:rPr>
          <w:rFonts w:ascii="Times New Roman" w:hAnsi="Times New Roman" w:cs="Times New Roman"/>
          <w:b/>
          <w:bCs/>
          <w:sz w:val="28"/>
          <w:szCs w:val="28"/>
          <w:lang w:val="ru-RU"/>
        </w:rPr>
        <w:t>9</w:t>
      </w:r>
      <w:r w:rsidRPr="00AE3833">
        <w:rPr>
          <w:rFonts w:ascii="Times New Roman" w:hAnsi="Times New Roman" w:cs="Times New Roman"/>
          <w:b/>
          <w:bCs/>
          <w:sz w:val="28"/>
          <w:szCs w:val="28"/>
          <w:lang w:val="ru-RU"/>
        </w:rPr>
        <w:t xml:space="preserve">. </w:t>
      </w:r>
      <w:bookmarkEnd w:id="100"/>
      <w:r w:rsidR="000016DE" w:rsidRPr="00AE3833">
        <w:rPr>
          <w:rFonts w:ascii="Times New Roman" w:hAnsi="Times New Roman" w:cs="Times New Roman"/>
          <w:b/>
          <w:bCs/>
          <w:sz w:val="28"/>
          <w:szCs w:val="28"/>
          <w:lang w:val="ru-RU"/>
        </w:rPr>
        <w:t>Налоговая ставка</w:t>
      </w:r>
      <w:bookmarkEnd w:id="101"/>
      <w:bookmarkEnd w:id="102"/>
    </w:p>
    <w:p w14:paraId="16C4DFCB" w14:textId="77777777" w:rsidR="005829AF" w:rsidRPr="00B850E3" w:rsidRDefault="001102BF" w:rsidP="0019594B">
      <w:pPr>
        <w:ind w:firstLine="567"/>
        <w:jc w:val="both"/>
        <w:rPr>
          <w:rFonts w:eastAsia="Times New Roman Tj"/>
          <w:bCs/>
          <w:color w:val="000000"/>
          <w:sz w:val="28"/>
          <w:szCs w:val="28"/>
        </w:rPr>
      </w:pPr>
      <w:r w:rsidRPr="00B850E3">
        <w:rPr>
          <w:rFonts w:eastAsia="Times New Roman Tj"/>
          <w:bCs/>
          <w:color w:val="000000"/>
          <w:sz w:val="28"/>
          <w:szCs w:val="28"/>
        </w:rPr>
        <w:t>1.</w:t>
      </w:r>
      <w:r w:rsidR="00FD137F" w:rsidRPr="00B850E3">
        <w:rPr>
          <w:rFonts w:eastAsia="Times New Roman Tj"/>
          <w:bCs/>
          <w:color w:val="000000"/>
          <w:sz w:val="28"/>
          <w:szCs w:val="28"/>
        </w:rPr>
        <w:t xml:space="preserve"> </w:t>
      </w:r>
      <w:r w:rsidR="005829AF" w:rsidRPr="00B850E3">
        <w:rPr>
          <w:rFonts w:eastAsia="Times New Roman Tj"/>
          <w:bCs/>
          <w:color w:val="000000"/>
          <w:sz w:val="28"/>
          <w:szCs w:val="28"/>
        </w:rPr>
        <w:t xml:space="preserve">Налоговая ставка </w:t>
      </w:r>
      <w:r w:rsidR="00583FBB" w:rsidRPr="00B850E3">
        <w:rPr>
          <w:rFonts w:eastAsia="Times New Roman Tj"/>
          <w:bCs/>
          <w:color w:val="000000"/>
          <w:sz w:val="28"/>
          <w:szCs w:val="28"/>
        </w:rPr>
        <w:t>представляет собой величину</w:t>
      </w:r>
      <w:r w:rsidR="00FE2DB1" w:rsidRPr="00B850E3">
        <w:rPr>
          <w:rFonts w:eastAsia="Times New Roman Tj"/>
          <w:bCs/>
          <w:color w:val="000000"/>
          <w:sz w:val="28"/>
          <w:szCs w:val="28"/>
        </w:rPr>
        <w:t xml:space="preserve"> налоговых</w:t>
      </w:r>
      <w:r w:rsidR="005829AF" w:rsidRPr="00B850E3">
        <w:rPr>
          <w:rFonts w:eastAsia="Times New Roman Tj"/>
          <w:bCs/>
          <w:color w:val="000000"/>
          <w:sz w:val="28"/>
          <w:szCs w:val="28"/>
        </w:rPr>
        <w:t xml:space="preserve"> начислени</w:t>
      </w:r>
      <w:r w:rsidR="00FE2DB1" w:rsidRPr="00B850E3">
        <w:rPr>
          <w:rFonts w:eastAsia="Times New Roman Tj"/>
          <w:bCs/>
          <w:color w:val="000000"/>
          <w:sz w:val="28"/>
          <w:szCs w:val="28"/>
        </w:rPr>
        <w:t xml:space="preserve">й на </w:t>
      </w:r>
      <w:r w:rsidR="005829AF" w:rsidRPr="00B850E3">
        <w:rPr>
          <w:rFonts w:eastAsia="Times New Roman Tj"/>
          <w:bCs/>
          <w:color w:val="000000"/>
          <w:sz w:val="28"/>
          <w:szCs w:val="28"/>
        </w:rPr>
        <w:t>единицу измерения налоговой базы, в</w:t>
      </w:r>
      <w:r w:rsidR="00FE2DB1" w:rsidRPr="00B850E3">
        <w:rPr>
          <w:rFonts w:eastAsia="Times New Roman Tj"/>
          <w:bCs/>
          <w:color w:val="000000"/>
          <w:sz w:val="28"/>
          <w:szCs w:val="28"/>
        </w:rPr>
        <w:t>ыраженной в</w:t>
      </w:r>
      <w:r w:rsidR="005829AF" w:rsidRPr="00B850E3">
        <w:rPr>
          <w:rFonts w:eastAsia="Times New Roman Tj"/>
          <w:bCs/>
          <w:color w:val="000000"/>
          <w:sz w:val="28"/>
          <w:szCs w:val="28"/>
        </w:rPr>
        <w:t xml:space="preserve"> процентах или абсолютной сумме.</w:t>
      </w:r>
    </w:p>
    <w:p w14:paraId="19CA2153" w14:textId="77777777" w:rsidR="005829AF" w:rsidRPr="00B850E3" w:rsidRDefault="00433653"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B850E3">
        <w:rPr>
          <w:rFonts w:ascii="Times New Roman" w:eastAsia="Times New Roman Tj" w:hAnsi="Times New Roman" w:cs="Times New Roman"/>
          <w:bCs/>
          <w:sz w:val="28"/>
          <w:szCs w:val="28"/>
          <w:lang w:val="ru-RU"/>
        </w:rPr>
        <w:t xml:space="preserve">2. </w:t>
      </w:r>
      <w:r w:rsidR="005829AF" w:rsidRPr="00B850E3">
        <w:rPr>
          <w:rFonts w:ascii="Times New Roman" w:eastAsia="Times New Roman Tj" w:hAnsi="Times New Roman" w:cs="Times New Roman"/>
          <w:bCs/>
          <w:sz w:val="28"/>
          <w:szCs w:val="28"/>
          <w:lang w:val="ru-RU"/>
        </w:rPr>
        <w:t>Налоговые ставки устанавливаются настоящим Кодексом, если</w:t>
      </w:r>
      <w:r w:rsidR="009D5367" w:rsidRPr="00B850E3">
        <w:rPr>
          <w:rFonts w:ascii="Times New Roman" w:hAnsi="Times New Roman" w:cs="Times New Roman"/>
          <w:bCs/>
          <w:sz w:val="28"/>
          <w:szCs w:val="28"/>
          <w:lang w:val="ru-RU"/>
        </w:rPr>
        <w:t xml:space="preserve"> </w:t>
      </w:r>
      <w:r w:rsidR="005829AF" w:rsidRPr="00B850E3">
        <w:rPr>
          <w:rFonts w:ascii="Times New Roman" w:hAnsi="Times New Roman" w:cs="Times New Roman"/>
          <w:bCs/>
          <w:sz w:val="28"/>
          <w:szCs w:val="28"/>
          <w:lang w:val="ru-RU"/>
        </w:rPr>
        <w:t>частью</w:t>
      </w:r>
      <w:r w:rsidR="000740F9" w:rsidRPr="00B850E3">
        <w:rPr>
          <w:rFonts w:ascii="Times New Roman" w:hAnsi="Times New Roman" w:cs="Times New Roman"/>
          <w:bCs/>
          <w:sz w:val="28"/>
          <w:szCs w:val="28"/>
          <w:lang w:val="ru-RU"/>
        </w:rPr>
        <w:t xml:space="preserve"> 3</w:t>
      </w:r>
      <w:r w:rsidR="009D5367" w:rsidRPr="00B850E3">
        <w:rPr>
          <w:rFonts w:ascii="Times New Roman" w:hAnsi="Times New Roman" w:cs="Times New Roman"/>
          <w:bCs/>
          <w:sz w:val="28"/>
          <w:szCs w:val="28"/>
          <w:lang w:val="ru-RU"/>
        </w:rPr>
        <w:t xml:space="preserve"> настоящей статьи</w:t>
      </w:r>
      <w:r w:rsidR="001A3BBA" w:rsidRPr="00B850E3">
        <w:rPr>
          <w:rFonts w:ascii="Times New Roman" w:hAnsi="Times New Roman" w:cs="Times New Roman"/>
          <w:bCs/>
          <w:sz w:val="28"/>
          <w:szCs w:val="28"/>
          <w:lang w:val="ru-RU"/>
        </w:rPr>
        <w:t xml:space="preserve"> </w:t>
      </w:r>
      <w:r w:rsidR="009D5367" w:rsidRPr="00B850E3">
        <w:rPr>
          <w:rFonts w:ascii="Times New Roman" w:hAnsi="Times New Roman" w:cs="Times New Roman"/>
          <w:bCs/>
          <w:sz w:val="28"/>
          <w:szCs w:val="28"/>
          <w:lang w:val="ru-RU"/>
        </w:rPr>
        <w:t>не предусмотрено иное.</w:t>
      </w:r>
    </w:p>
    <w:p w14:paraId="7A6D37ED" w14:textId="77777777" w:rsidR="005829AF" w:rsidRPr="00B850E3" w:rsidRDefault="00433653"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B850E3">
        <w:rPr>
          <w:rFonts w:ascii="Times New Roman" w:eastAsia="Times New Roman Tj" w:hAnsi="Times New Roman" w:cs="Times New Roman"/>
          <w:bCs/>
          <w:sz w:val="28"/>
          <w:szCs w:val="28"/>
          <w:lang w:val="ru-RU"/>
        </w:rPr>
        <w:t xml:space="preserve">3. </w:t>
      </w:r>
      <w:r w:rsidR="005829AF" w:rsidRPr="00B850E3">
        <w:rPr>
          <w:rFonts w:ascii="Times New Roman" w:eastAsia="Times New Roman Tj" w:hAnsi="Times New Roman" w:cs="Times New Roman"/>
          <w:bCs/>
          <w:sz w:val="28"/>
          <w:szCs w:val="28"/>
          <w:lang w:val="ru-RU"/>
        </w:rPr>
        <w:t>Ставки акциз</w:t>
      </w:r>
      <w:r w:rsidR="001F33D5" w:rsidRPr="00B850E3">
        <w:rPr>
          <w:rFonts w:ascii="Times New Roman" w:eastAsia="Times New Roman Tj" w:hAnsi="Times New Roman" w:cs="Times New Roman"/>
          <w:bCs/>
          <w:sz w:val="28"/>
          <w:szCs w:val="28"/>
          <w:lang w:val="ru-RU"/>
        </w:rPr>
        <w:t>ного налога</w:t>
      </w:r>
      <w:r w:rsidR="005829AF" w:rsidRPr="00B850E3">
        <w:rPr>
          <w:rFonts w:ascii="Times New Roman" w:eastAsia="Times New Roman Tj" w:hAnsi="Times New Roman" w:cs="Times New Roman"/>
          <w:bCs/>
          <w:sz w:val="28"/>
          <w:szCs w:val="28"/>
          <w:lang w:val="ru-RU"/>
        </w:rPr>
        <w:t xml:space="preserve">, </w:t>
      </w:r>
      <w:r w:rsidR="001A214A" w:rsidRPr="00B850E3">
        <w:rPr>
          <w:rFonts w:ascii="Times New Roman" w:eastAsia="Times New Roman Tj" w:hAnsi="Times New Roman" w:cs="Times New Roman"/>
          <w:bCs/>
          <w:sz w:val="28"/>
          <w:szCs w:val="28"/>
          <w:lang w:val="ru-RU"/>
        </w:rPr>
        <w:t>налог</w:t>
      </w:r>
      <w:r w:rsidR="00D976A2" w:rsidRPr="00B850E3">
        <w:rPr>
          <w:rFonts w:ascii="Times New Roman" w:eastAsia="Times New Roman Tj" w:hAnsi="Times New Roman" w:cs="Times New Roman"/>
          <w:bCs/>
          <w:sz w:val="28"/>
          <w:szCs w:val="28"/>
          <w:lang w:val="ru-RU"/>
        </w:rPr>
        <w:t>ов</w:t>
      </w:r>
      <w:r w:rsidR="001A214A" w:rsidRPr="00B850E3">
        <w:rPr>
          <w:rFonts w:ascii="Times New Roman" w:eastAsia="Times New Roman Tj" w:hAnsi="Times New Roman" w:cs="Times New Roman"/>
          <w:bCs/>
          <w:sz w:val="28"/>
          <w:szCs w:val="28"/>
          <w:lang w:val="ru-RU"/>
        </w:rPr>
        <w:t xml:space="preserve"> на природные ресурсы</w:t>
      </w:r>
      <w:r w:rsidR="001F33D5" w:rsidRPr="00B850E3">
        <w:rPr>
          <w:rFonts w:ascii="Times New Roman" w:eastAsia="Times New Roman Tj" w:hAnsi="Times New Roman" w:cs="Times New Roman"/>
          <w:bCs/>
          <w:sz w:val="28"/>
          <w:szCs w:val="28"/>
          <w:lang w:val="ru-RU"/>
        </w:rPr>
        <w:t xml:space="preserve">,  </w:t>
      </w:r>
      <w:r w:rsidR="003661FE" w:rsidRPr="00B850E3">
        <w:rPr>
          <w:rFonts w:ascii="Times New Roman" w:eastAsia="Times New Roman Tj" w:hAnsi="Times New Roman" w:cs="Times New Roman"/>
          <w:bCs/>
          <w:sz w:val="28"/>
          <w:szCs w:val="28"/>
          <w:lang w:val="ru-RU"/>
        </w:rPr>
        <w:t>земельн</w:t>
      </w:r>
      <w:r w:rsidR="00D976A2" w:rsidRPr="00B850E3">
        <w:rPr>
          <w:rFonts w:ascii="Times New Roman" w:eastAsia="Times New Roman Tj" w:hAnsi="Times New Roman" w:cs="Times New Roman"/>
          <w:bCs/>
          <w:sz w:val="28"/>
          <w:szCs w:val="28"/>
          <w:lang w:val="ru-RU"/>
        </w:rPr>
        <w:t>ого</w:t>
      </w:r>
      <w:r w:rsidR="003661FE" w:rsidRPr="00B850E3">
        <w:rPr>
          <w:rFonts w:ascii="Times New Roman" w:eastAsia="Times New Roman Tj" w:hAnsi="Times New Roman" w:cs="Times New Roman"/>
          <w:bCs/>
          <w:sz w:val="28"/>
          <w:szCs w:val="28"/>
          <w:lang w:val="ru-RU"/>
        </w:rPr>
        <w:t xml:space="preserve"> </w:t>
      </w:r>
      <w:r w:rsidR="005829AF" w:rsidRPr="00B850E3">
        <w:rPr>
          <w:rFonts w:ascii="Times New Roman" w:eastAsia="Times New Roman Tj" w:hAnsi="Times New Roman" w:cs="Times New Roman"/>
          <w:bCs/>
          <w:sz w:val="28"/>
          <w:szCs w:val="28"/>
          <w:lang w:val="ru-RU"/>
        </w:rPr>
        <w:t>налог</w:t>
      </w:r>
      <w:r w:rsidR="00D976A2" w:rsidRPr="00B850E3">
        <w:rPr>
          <w:rFonts w:ascii="Times New Roman" w:eastAsia="Times New Roman Tj" w:hAnsi="Times New Roman" w:cs="Times New Roman"/>
          <w:bCs/>
          <w:sz w:val="28"/>
          <w:szCs w:val="28"/>
          <w:lang w:val="ru-RU"/>
        </w:rPr>
        <w:t>а</w:t>
      </w:r>
      <w:r w:rsidR="005829AF" w:rsidRPr="00B850E3">
        <w:rPr>
          <w:rFonts w:ascii="Times New Roman" w:eastAsia="Times New Roman Tj" w:hAnsi="Times New Roman" w:cs="Times New Roman"/>
          <w:bCs/>
          <w:sz w:val="28"/>
          <w:szCs w:val="28"/>
          <w:lang w:val="ru-RU"/>
        </w:rPr>
        <w:t>, един</w:t>
      </w:r>
      <w:r w:rsidR="00D976A2" w:rsidRPr="00B850E3">
        <w:rPr>
          <w:rFonts w:ascii="Times New Roman" w:eastAsia="Times New Roman Tj" w:hAnsi="Times New Roman" w:cs="Times New Roman"/>
          <w:bCs/>
          <w:sz w:val="28"/>
          <w:szCs w:val="28"/>
          <w:lang w:val="ru-RU"/>
        </w:rPr>
        <w:t>ого</w:t>
      </w:r>
      <w:r w:rsidR="005829AF" w:rsidRPr="00B850E3">
        <w:rPr>
          <w:rFonts w:ascii="Times New Roman" w:eastAsia="Times New Roman Tj" w:hAnsi="Times New Roman" w:cs="Times New Roman"/>
          <w:bCs/>
          <w:sz w:val="28"/>
          <w:szCs w:val="28"/>
          <w:lang w:val="ru-RU"/>
        </w:rPr>
        <w:t xml:space="preserve"> налог</w:t>
      </w:r>
      <w:r w:rsidR="00D976A2" w:rsidRPr="00B850E3">
        <w:rPr>
          <w:rFonts w:ascii="Times New Roman" w:eastAsia="Times New Roman Tj" w:hAnsi="Times New Roman" w:cs="Times New Roman"/>
          <w:bCs/>
          <w:sz w:val="28"/>
          <w:szCs w:val="28"/>
          <w:lang w:val="ru-RU"/>
        </w:rPr>
        <w:t>а</w:t>
      </w:r>
      <w:r w:rsidR="005829AF" w:rsidRPr="00B850E3">
        <w:rPr>
          <w:rFonts w:ascii="Times New Roman" w:eastAsia="Times New Roman Tj" w:hAnsi="Times New Roman" w:cs="Times New Roman"/>
          <w:bCs/>
          <w:sz w:val="28"/>
          <w:szCs w:val="28"/>
          <w:lang w:val="ru-RU"/>
        </w:rPr>
        <w:t xml:space="preserve"> для производителей сельскохозяйственной продукции</w:t>
      </w:r>
      <w:r w:rsidR="001F3FBC" w:rsidRPr="00B850E3">
        <w:rPr>
          <w:rFonts w:ascii="Times New Roman" w:eastAsia="Times New Roman Tj" w:hAnsi="Times New Roman" w:cs="Times New Roman"/>
          <w:bCs/>
          <w:sz w:val="28"/>
          <w:szCs w:val="28"/>
          <w:lang w:val="ru-RU"/>
        </w:rPr>
        <w:t>, фи</w:t>
      </w:r>
      <w:r w:rsidR="00032CFD" w:rsidRPr="00B850E3">
        <w:rPr>
          <w:rFonts w:ascii="Times New Roman" w:eastAsia="Times New Roman Tj" w:hAnsi="Times New Roman" w:cs="Times New Roman"/>
          <w:bCs/>
          <w:sz w:val="28"/>
          <w:szCs w:val="28"/>
          <w:lang w:val="ru-RU"/>
        </w:rPr>
        <w:t>ксированной суммы для индивидуальных предпринимателей</w:t>
      </w:r>
      <w:r w:rsidR="00B6050C" w:rsidRPr="00B850E3">
        <w:rPr>
          <w:rFonts w:ascii="Times New Roman" w:eastAsia="Times New Roman Tj" w:hAnsi="Times New Roman" w:cs="Times New Roman"/>
          <w:bCs/>
          <w:sz w:val="28"/>
          <w:szCs w:val="28"/>
          <w:lang w:val="ru-RU"/>
        </w:rPr>
        <w:t>,</w:t>
      </w:r>
      <w:r w:rsidR="00032CFD" w:rsidRPr="00B850E3">
        <w:rPr>
          <w:rFonts w:ascii="Times New Roman" w:eastAsia="Times New Roman Tj" w:hAnsi="Times New Roman" w:cs="Times New Roman"/>
          <w:bCs/>
          <w:sz w:val="28"/>
          <w:szCs w:val="28"/>
          <w:lang w:val="ru-RU"/>
        </w:rPr>
        <w:t xml:space="preserve"> осуществляющи</w:t>
      </w:r>
      <w:r w:rsidR="00B6050C" w:rsidRPr="00B850E3">
        <w:rPr>
          <w:rFonts w:ascii="Times New Roman" w:eastAsia="Times New Roman Tj" w:hAnsi="Times New Roman" w:cs="Times New Roman"/>
          <w:bCs/>
          <w:sz w:val="28"/>
          <w:szCs w:val="28"/>
          <w:lang w:val="ru-RU"/>
        </w:rPr>
        <w:t>х</w:t>
      </w:r>
      <w:r w:rsidR="00032CFD" w:rsidRPr="00B850E3">
        <w:rPr>
          <w:rFonts w:ascii="Times New Roman" w:eastAsia="Times New Roman Tj" w:hAnsi="Times New Roman" w:cs="Times New Roman"/>
          <w:bCs/>
          <w:sz w:val="28"/>
          <w:szCs w:val="28"/>
          <w:lang w:val="ru-RU"/>
        </w:rPr>
        <w:t xml:space="preserve"> деят</w:t>
      </w:r>
      <w:r w:rsidR="00B6050C" w:rsidRPr="00B850E3">
        <w:rPr>
          <w:rFonts w:ascii="Times New Roman" w:eastAsia="Times New Roman Tj" w:hAnsi="Times New Roman" w:cs="Times New Roman"/>
          <w:bCs/>
          <w:sz w:val="28"/>
          <w:szCs w:val="28"/>
          <w:lang w:val="ru-RU"/>
        </w:rPr>
        <w:t>е</w:t>
      </w:r>
      <w:r w:rsidR="00032CFD" w:rsidRPr="00B850E3">
        <w:rPr>
          <w:rFonts w:ascii="Times New Roman" w:eastAsia="Times New Roman Tj" w:hAnsi="Times New Roman" w:cs="Times New Roman"/>
          <w:bCs/>
          <w:sz w:val="28"/>
          <w:szCs w:val="28"/>
          <w:lang w:val="ru-RU"/>
        </w:rPr>
        <w:t xml:space="preserve">льность </w:t>
      </w:r>
      <w:r w:rsidR="000F4C3B" w:rsidRPr="00B850E3">
        <w:rPr>
          <w:rFonts w:ascii="Times New Roman" w:eastAsia="Times New Roman Tj" w:hAnsi="Times New Roman" w:cs="Times New Roman"/>
          <w:bCs/>
          <w:sz w:val="28"/>
          <w:szCs w:val="28"/>
          <w:lang w:val="ru-RU"/>
        </w:rPr>
        <w:t xml:space="preserve">на основе </w:t>
      </w:r>
      <w:r w:rsidR="00032CFD" w:rsidRPr="00B850E3">
        <w:rPr>
          <w:rFonts w:ascii="Times New Roman" w:eastAsia="Times New Roman Tj" w:hAnsi="Times New Roman" w:cs="Times New Roman"/>
          <w:bCs/>
          <w:sz w:val="28"/>
          <w:szCs w:val="28"/>
          <w:lang w:val="ru-RU"/>
        </w:rPr>
        <w:t>свидетельств</w:t>
      </w:r>
      <w:r w:rsidR="00950111" w:rsidRPr="00B850E3">
        <w:rPr>
          <w:rFonts w:ascii="Times New Roman" w:eastAsia="Times New Roman Tj" w:hAnsi="Times New Roman" w:cs="Times New Roman"/>
          <w:bCs/>
          <w:sz w:val="28"/>
          <w:szCs w:val="28"/>
          <w:lang w:val="ru-RU"/>
        </w:rPr>
        <w:t>а</w:t>
      </w:r>
      <w:r w:rsidR="00B6050C" w:rsidRPr="00B850E3">
        <w:rPr>
          <w:rFonts w:ascii="Times New Roman" w:eastAsia="Times New Roman Tj" w:hAnsi="Times New Roman" w:cs="Times New Roman"/>
          <w:bCs/>
          <w:sz w:val="28"/>
          <w:szCs w:val="28"/>
          <w:lang w:val="ru-RU"/>
        </w:rPr>
        <w:t xml:space="preserve"> с особыми условиями</w:t>
      </w:r>
      <w:r w:rsidR="001F3FBC" w:rsidRPr="00B850E3">
        <w:rPr>
          <w:rFonts w:ascii="Times New Roman" w:eastAsia="Times New Roman Tj" w:hAnsi="Times New Roman" w:cs="Times New Roman"/>
          <w:bCs/>
          <w:sz w:val="28"/>
          <w:szCs w:val="28"/>
          <w:lang w:val="ru-RU"/>
        </w:rPr>
        <w:t xml:space="preserve"> и </w:t>
      </w:r>
      <w:r w:rsidR="001A214A" w:rsidRPr="00B850E3">
        <w:rPr>
          <w:rFonts w:ascii="Times New Roman" w:eastAsia="Times New Roman Tj" w:hAnsi="Times New Roman" w:cs="Times New Roman"/>
          <w:bCs/>
          <w:sz w:val="28"/>
          <w:szCs w:val="28"/>
          <w:lang w:val="ru-RU"/>
        </w:rPr>
        <w:t>стоимость</w:t>
      </w:r>
      <w:r w:rsidR="000740F9" w:rsidRPr="00B850E3">
        <w:rPr>
          <w:rFonts w:ascii="Times New Roman" w:eastAsia="Times New Roman Tj" w:hAnsi="Times New Roman" w:cs="Times New Roman"/>
          <w:bCs/>
          <w:sz w:val="28"/>
          <w:szCs w:val="28"/>
          <w:lang w:val="ru-RU"/>
        </w:rPr>
        <w:t xml:space="preserve"> патента </w:t>
      </w:r>
      <w:r w:rsidR="005829AF" w:rsidRPr="00B850E3">
        <w:rPr>
          <w:rFonts w:ascii="Times New Roman" w:eastAsia="Times New Roman Tj" w:hAnsi="Times New Roman" w:cs="Times New Roman"/>
          <w:bCs/>
          <w:sz w:val="28"/>
          <w:szCs w:val="28"/>
          <w:lang w:val="ru-RU"/>
        </w:rPr>
        <w:t xml:space="preserve">для индивидуальных предпринимателей </w:t>
      </w:r>
      <w:r w:rsidR="000740F9" w:rsidRPr="00B850E3">
        <w:rPr>
          <w:rFonts w:ascii="Times New Roman" w:eastAsia="Times New Roman Tj" w:hAnsi="Times New Roman" w:cs="Times New Roman"/>
          <w:bCs/>
          <w:sz w:val="28"/>
          <w:szCs w:val="28"/>
          <w:lang w:val="ru-RU"/>
        </w:rPr>
        <w:t>утверждаются</w:t>
      </w:r>
      <w:r w:rsidR="005829AF" w:rsidRPr="00B850E3">
        <w:rPr>
          <w:rFonts w:ascii="Times New Roman" w:eastAsia="Times New Roman Tj" w:hAnsi="Times New Roman" w:cs="Times New Roman"/>
          <w:bCs/>
          <w:sz w:val="28"/>
          <w:szCs w:val="28"/>
          <w:lang w:val="ru-RU"/>
        </w:rPr>
        <w:t xml:space="preserve"> Правительством Республики Таджикистан для отдельных видов деятельности с </w:t>
      </w:r>
      <w:r w:rsidR="0021096E" w:rsidRPr="00B850E3">
        <w:rPr>
          <w:rFonts w:ascii="Times New Roman" w:eastAsia="Times New Roman Tj" w:hAnsi="Times New Roman" w:cs="Times New Roman"/>
          <w:bCs/>
          <w:sz w:val="28"/>
          <w:szCs w:val="28"/>
          <w:lang w:val="ru-RU"/>
        </w:rPr>
        <w:t>учёт</w:t>
      </w:r>
      <w:r w:rsidR="005829AF" w:rsidRPr="00B850E3">
        <w:rPr>
          <w:rFonts w:ascii="Times New Roman" w:eastAsia="Times New Roman Tj" w:hAnsi="Times New Roman" w:cs="Times New Roman"/>
          <w:bCs/>
          <w:sz w:val="28"/>
          <w:szCs w:val="28"/>
          <w:lang w:val="ru-RU"/>
        </w:rPr>
        <w:t>ом регионального характера в порядке, установленном настоящим Кодексом.</w:t>
      </w:r>
    </w:p>
    <w:p w14:paraId="4B0789F0"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bookmarkStart w:id="103" w:name="_Toc48486983"/>
      <w:bookmarkStart w:id="104" w:name="_Toc86504721"/>
      <w:bookmarkStart w:id="105" w:name="_Toc86505212"/>
      <w:r w:rsidRPr="00AE3833">
        <w:rPr>
          <w:rFonts w:ascii="Times New Roman" w:hAnsi="Times New Roman" w:cs="Times New Roman"/>
          <w:b/>
          <w:bCs/>
          <w:sz w:val="28"/>
          <w:szCs w:val="28"/>
          <w:lang w:val="ru-RU"/>
        </w:rPr>
        <w:t xml:space="preserve">Статья </w:t>
      </w:r>
      <w:r w:rsidR="006E65E2" w:rsidRPr="00AE3833">
        <w:rPr>
          <w:rFonts w:ascii="Times New Roman" w:hAnsi="Times New Roman" w:cs="Times New Roman"/>
          <w:b/>
          <w:bCs/>
          <w:sz w:val="28"/>
          <w:szCs w:val="28"/>
          <w:lang w:val="ru-RU"/>
        </w:rPr>
        <w:t>30</w:t>
      </w:r>
      <w:r w:rsidR="00CE2DF0" w:rsidRPr="00AE3833">
        <w:rPr>
          <w:rFonts w:ascii="Times New Roman" w:hAnsi="Times New Roman" w:cs="Times New Roman"/>
          <w:b/>
          <w:bCs/>
          <w:sz w:val="28"/>
          <w:szCs w:val="28"/>
          <w:lang w:val="ru-RU"/>
        </w:rPr>
        <w:t>.</w:t>
      </w:r>
      <w:r w:rsidRPr="00AE3833">
        <w:rPr>
          <w:rFonts w:ascii="Times New Roman" w:hAnsi="Times New Roman" w:cs="Times New Roman"/>
          <w:b/>
          <w:bCs/>
          <w:sz w:val="28"/>
          <w:szCs w:val="28"/>
          <w:lang w:val="ru-RU"/>
        </w:rPr>
        <w:t xml:space="preserve"> Налоговый период</w:t>
      </w:r>
      <w:bookmarkEnd w:id="103"/>
      <w:bookmarkEnd w:id="104"/>
      <w:bookmarkEnd w:id="105"/>
    </w:p>
    <w:p w14:paraId="7B43AC5A" w14:textId="77777777" w:rsidR="005829AF" w:rsidRPr="00B850E3" w:rsidRDefault="005829AF" w:rsidP="00810F71">
      <w:pPr>
        <w:pStyle w:val="Default"/>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w:rsidRPr="00B850E3">
        <w:rPr>
          <w:rFonts w:ascii="Times New Roman" w:hAnsi="Times New Roman" w:cs="Times New Roman"/>
          <w:bCs/>
          <w:sz w:val="28"/>
          <w:szCs w:val="28"/>
          <w:lang w:val="ru-RU"/>
        </w:rPr>
        <w:t xml:space="preserve">Налоговым периодом </w:t>
      </w:r>
      <w:r w:rsidR="001A214A" w:rsidRPr="00B850E3">
        <w:rPr>
          <w:rFonts w:ascii="Times New Roman" w:hAnsi="Times New Roman" w:cs="Times New Roman"/>
          <w:bCs/>
          <w:sz w:val="28"/>
          <w:szCs w:val="28"/>
          <w:lang w:val="ru-RU"/>
        </w:rPr>
        <w:t xml:space="preserve">является </w:t>
      </w:r>
      <w:r w:rsidRPr="00B850E3">
        <w:rPr>
          <w:rFonts w:ascii="Times New Roman" w:hAnsi="Times New Roman" w:cs="Times New Roman"/>
          <w:bCs/>
          <w:sz w:val="28"/>
          <w:szCs w:val="28"/>
          <w:lang w:val="ru-RU"/>
        </w:rPr>
        <w:t xml:space="preserve">календарный год или иной период времени, по </w:t>
      </w:r>
      <w:r w:rsidR="001A214A" w:rsidRPr="00B850E3">
        <w:rPr>
          <w:rFonts w:ascii="Times New Roman" w:hAnsi="Times New Roman" w:cs="Times New Roman"/>
          <w:bCs/>
          <w:sz w:val="28"/>
          <w:szCs w:val="28"/>
          <w:lang w:val="ru-RU"/>
        </w:rPr>
        <w:t xml:space="preserve">истечении </w:t>
      </w:r>
      <w:r w:rsidRPr="00B850E3">
        <w:rPr>
          <w:rFonts w:ascii="Times New Roman" w:hAnsi="Times New Roman" w:cs="Times New Roman"/>
          <w:bCs/>
          <w:sz w:val="28"/>
          <w:szCs w:val="28"/>
          <w:lang w:val="ru-RU"/>
        </w:rPr>
        <w:t>которого определяется налоговая база и исчисляется сумма налога, подлежащая уплате.</w:t>
      </w:r>
    </w:p>
    <w:p w14:paraId="6E37F5AC" w14:textId="77777777" w:rsidR="005829AF" w:rsidRPr="00B850E3" w:rsidRDefault="005829AF" w:rsidP="00810F71">
      <w:pPr>
        <w:pStyle w:val="Default"/>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w:rsidRPr="00B850E3">
        <w:rPr>
          <w:rFonts w:ascii="Times New Roman" w:hAnsi="Times New Roman" w:cs="Times New Roman"/>
          <w:bCs/>
          <w:sz w:val="28"/>
          <w:szCs w:val="28"/>
          <w:lang w:val="ru-RU"/>
        </w:rPr>
        <w:t>Налоговый период может состоять из нескольких</w:t>
      </w:r>
      <w:r w:rsidR="00325A08" w:rsidRPr="00B850E3">
        <w:rPr>
          <w:rFonts w:ascii="Times New Roman" w:hAnsi="Times New Roman" w:cs="Times New Roman"/>
          <w:bCs/>
          <w:sz w:val="28"/>
          <w:szCs w:val="28"/>
          <w:lang w:val="ru-RU"/>
        </w:rPr>
        <w:t xml:space="preserve"> отчёт</w:t>
      </w:r>
      <w:r w:rsidRPr="00B850E3">
        <w:rPr>
          <w:rFonts w:ascii="Times New Roman" w:hAnsi="Times New Roman" w:cs="Times New Roman"/>
          <w:bCs/>
          <w:sz w:val="28"/>
          <w:szCs w:val="28"/>
          <w:lang w:val="ru-RU"/>
        </w:rPr>
        <w:t>ных периодов.</w:t>
      </w:r>
    </w:p>
    <w:p w14:paraId="73D8C6C9" w14:textId="77777777" w:rsidR="005829AF" w:rsidRPr="00B850E3" w:rsidRDefault="005829AF" w:rsidP="00810F71">
      <w:pPr>
        <w:pStyle w:val="Default"/>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w:rsidRPr="00B850E3">
        <w:rPr>
          <w:rFonts w:ascii="Times New Roman" w:hAnsi="Times New Roman" w:cs="Times New Roman"/>
          <w:bCs/>
          <w:sz w:val="28"/>
          <w:szCs w:val="28"/>
          <w:lang w:val="ru-RU"/>
        </w:rPr>
        <w:t xml:space="preserve">В отношении налогов, для которых налоговым периодом является календарный год, положения настоящей статьи применяются с </w:t>
      </w:r>
      <w:r w:rsidR="0021096E" w:rsidRPr="00B850E3">
        <w:rPr>
          <w:rFonts w:ascii="Times New Roman" w:hAnsi="Times New Roman" w:cs="Times New Roman"/>
          <w:bCs/>
          <w:sz w:val="28"/>
          <w:szCs w:val="28"/>
          <w:lang w:val="ru-RU"/>
        </w:rPr>
        <w:t>учёт</w:t>
      </w:r>
      <w:r w:rsidRPr="00B850E3">
        <w:rPr>
          <w:rFonts w:ascii="Times New Roman" w:hAnsi="Times New Roman" w:cs="Times New Roman"/>
          <w:bCs/>
          <w:sz w:val="28"/>
          <w:szCs w:val="28"/>
          <w:lang w:val="ru-RU"/>
        </w:rPr>
        <w:t>ом особенностей, предусмотренных частями 4-</w:t>
      </w:r>
      <w:r w:rsidR="003552C6" w:rsidRPr="00B850E3">
        <w:rPr>
          <w:rFonts w:ascii="Times New Roman" w:hAnsi="Times New Roman" w:cs="Times New Roman"/>
          <w:bCs/>
          <w:sz w:val="28"/>
          <w:szCs w:val="28"/>
          <w:lang w:val="ru-RU"/>
        </w:rPr>
        <w:t>7</w:t>
      </w:r>
      <w:r w:rsidR="00766835" w:rsidRPr="00B850E3">
        <w:rPr>
          <w:rFonts w:ascii="Times New Roman" w:hAnsi="Times New Roman" w:cs="Times New Roman"/>
          <w:bCs/>
          <w:sz w:val="28"/>
          <w:szCs w:val="28"/>
          <w:lang w:val="ru-RU"/>
        </w:rPr>
        <w:t xml:space="preserve"> </w:t>
      </w:r>
      <w:r w:rsidRPr="00B850E3">
        <w:rPr>
          <w:rFonts w:ascii="Times New Roman" w:hAnsi="Times New Roman" w:cs="Times New Roman"/>
          <w:bCs/>
          <w:sz w:val="28"/>
          <w:szCs w:val="28"/>
          <w:lang w:val="ru-RU"/>
        </w:rPr>
        <w:t>настоящей статьи.</w:t>
      </w:r>
    </w:p>
    <w:p w14:paraId="5E4EFE3C" w14:textId="77777777" w:rsidR="005829AF" w:rsidRPr="00B850E3" w:rsidRDefault="00B4092C" w:rsidP="00810F71">
      <w:pPr>
        <w:pStyle w:val="Default"/>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w:rsidRPr="00B850E3">
        <w:rPr>
          <w:rFonts w:ascii="Times New Roman" w:hAnsi="Times New Roman" w:cs="Times New Roman"/>
          <w:bCs/>
          <w:sz w:val="28"/>
          <w:szCs w:val="28"/>
          <w:lang w:val="ru-RU"/>
        </w:rPr>
        <w:t xml:space="preserve"> </w:t>
      </w:r>
      <w:r w:rsidR="005829AF" w:rsidRPr="00B850E3">
        <w:rPr>
          <w:rFonts w:ascii="Times New Roman" w:hAnsi="Times New Roman" w:cs="Times New Roman"/>
          <w:bCs/>
          <w:sz w:val="28"/>
          <w:szCs w:val="28"/>
          <w:lang w:val="ru-RU"/>
        </w:rPr>
        <w:t>Если юридическое лицо было ликвидировано (реорганизовано) до конца календарного года, последни</w:t>
      </w:r>
      <w:r w:rsidR="00C843AE" w:rsidRPr="00B850E3">
        <w:rPr>
          <w:rFonts w:ascii="Times New Roman" w:hAnsi="Times New Roman" w:cs="Times New Roman"/>
          <w:bCs/>
          <w:sz w:val="28"/>
          <w:szCs w:val="28"/>
          <w:lang w:val="ru-RU"/>
        </w:rPr>
        <w:t>й</w:t>
      </w:r>
      <w:r w:rsidR="005829AF" w:rsidRPr="00B850E3">
        <w:rPr>
          <w:rFonts w:ascii="Times New Roman" w:hAnsi="Times New Roman" w:cs="Times New Roman"/>
          <w:bCs/>
          <w:sz w:val="28"/>
          <w:szCs w:val="28"/>
          <w:lang w:val="ru-RU"/>
        </w:rPr>
        <w:t xml:space="preserve"> налоговы</w:t>
      </w:r>
      <w:r w:rsidR="00C843AE" w:rsidRPr="00B850E3">
        <w:rPr>
          <w:rFonts w:ascii="Times New Roman" w:hAnsi="Times New Roman" w:cs="Times New Roman"/>
          <w:bCs/>
          <w:sz w:val="28"/>
          <w:szCs w:val="28"/>
          <w:lang w:val="ru-RU"/>
        </w:rPr>
        <w:t>й</w:t>
      </w:r>
      <w:r w:rsidR="005829AF" w:rsidRPr="00B850E3">
        <w:rPr>
          <w:rFonts w:ascii="Times New Roman" w:hAnsi="Times New Roman" w:cs="Times New Roman"/>
          <w:bCs/>
          <w:sz w:val="28"/>
          <w:szCs w:val="28"/>
          <w:lang w:val="ru-RU"/>
        </w:rPr>
        <w:t xml:space="preserve"> период для него </w:t>
      </w:r>
      <w:r w:rsidR="00C843AE" w:rsidRPr="00B850E3">
        <w:rPr>
          <w:rFonts w:ascii="Times New Roman" w:hAnsi="Times New Roman" w:cs="Times New Roman"/>
          <w:bCs/>
          <w:sz w:val="28"/>
          <w:szCs w:val="28"/>
          <w:lang w:val="ru-RU"/>
        </w:rPr>
        <w:t xml:space="preserve">исчисляется </w:t>
      </w:r>
      <w:r w:rsidR="00CE31CD" w:rsidRPr="00B850E3">
        <w:rPr>
          <w:rFonts w:ascii="Times New Roman" w:hAnsi="Times New Roman" w:cs="Times New Roman"/>
          <w:bCs/>
          <w:sz w:val="28"/>
          <w:szCs w:val="28"/>
          <w:lang w:val="ru-RU"/>
        </w:rPr>
        <w:t>с</w:t>
      </w:r>
      <w:r w:rsidR="005829AF" w:rsidRPr="00B850E3">
        <w:rPr>
          <w:rFonts w:ascii="Times New Roman" w:hAnsi="Times New Roman" w:cs="Times New Roman"/>
          <w:bCs/>
          <w:sz w:val="28"/>
          <w:szCs w:val="28"/>
          <w:lang w:val="ru-RU"/>
        </w:rPr>
        <w:t xml:space="preserve"> начала этого года до д</w:t>
      </w:r>
      <w:r w:rsidR="00CE31CD" w:rsidRPr="00B850E3">
        <w:rPr>
          <w:rFonts w:ascii="Times New Roman" w:hAnsi="Times New Roman" w:cs="Times New Roman"/>
          <w:bCs/>
          <w:sz w:val="28"/>
          <w:szCs w:val="28"/>
          <w:lang w:val="ru-RU"/>
        </w:rPr>
        <w:t>аты</w:t>
      </w:r>
      <w:r w:rsidR="005829AF" w:rsidRPr="00B850E3">
        <w:rPr>
          <w:rFonts w:ascii="Times New Roman" w:hAnsi="Times New Roman" w:cs="Times New Roman"/>
          <w:bCs/>
          <w:sz w:val="28"/>
          <w:szCs w:val="28"/>
          <w:lang w:val="ru-RU"/>
        </w:rPr>
        <w:t xml:space="preserve"> завершения </w:t>
      </w:r>
      <w:r w:rsidR="00ED3FBB" w:rsidRPr="00B850E3">
        <w:rPr>
          <w:rFonts w:ascii="Times New Roman" w:hAnsi="Times New Roman" w:cs="Times New Roman"/>
          <w:bCs/>
          <w:sz w:val="28"/>
          <w:szCs w:val="28"/>
          <w:lang w:val="ru-RU"/>
        </w:rPr>
        <w:t xml:space="preserve">процедуры </w:t>
      </w:r>
      <w:r w:rsidR="005829AF" w:rsidRPr="00B850E3">
        <w:rPr>
          <w:rFonts w:ascii="Times New Roman" w:hAnsi="Times New Roman" w:cs="Times New Roman"/>
          <w:bCs/>
          <w:sz w:val="28"/>
          <w:szCs w:val="28"/>
          <w:lang w:val="ru-RU"/>
        </w:rPr>
        <w:t>ликвидации (реорганизации).</w:t>
      </w:r>
    </w:p>
    <w:p w14:paraId="177C2F52" w14:textId="77777777" w:rsidR="005829AF" w:rsidRPr="00B850E3" w:rsidRDefault="00B4092C" w:rsidP="00810F71">
      <w:pPr>
        <w:pStyle w:val="Default"/>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w:rsidRPr="00B850E3">
        <w:rPr>
          <w:rFonts w:ascii="Times New Roman" w:hAnsi="Times New Roman" w:cs="Times New Roman"/>
          <w:bCs/>
          <w:sz w:val="28"/>
          <w:szCs w:val="28"/>
          <w:lang w:val="ru-RU"/>
        </w:rPr>
        <w:t xml:space="preserve"> </w:t>
      </w:r>
      <w:r w:rsidR="005829AF" w:rsidRPr="00B850E3">
        <w:rPr>
          <w:rFonts w:ascii="Times New Roman" w:hAnsi="Times New Roman" w:cs="Times New Roman"/>
          <w:bCs/>
          <w:sz w:val="28"/>
          <w:szCs w:val="28"/>
          <w:lang w:val="ru-RU"/>
        </w:rPr>
        <w:t>Если юридическое лицо, создан</w:t>
      </w:r>
      <w:r w:rsidR="00B6050C" w:rsidRPr="00B850E3">
        <w:rPr>
          <w:rFonts w:ascii="Times New Roman" w:hAnsi="Times New Roman" w:cs="Times New Roman"/>
          <w:bCs/>
          <w:sz w:val="28"/>
          <w:szCs w:val="28"/>
          <w:lang w:val="ru-RU"/>
        </w:rPr>
        <w:t>о</w:t>
      </w:r>
      <w:r w:rsidR="005829AF" w:rsidRPr="00B850E3">
        <w:rPr>
          <w:rFonts w:ascii="Times New Roman" w:hAnsi="Times New Roman" w:cs="Times New Roman"/>
          <w:bCs/>
          <w:sz w:val="28"/>
          <w:szCs w:val="28"/>
          <w:lang w:val="ru-RU"/>
        </w:rPr>
        <w:t xml:space="preserve"> </w:t>
      </w:r>
      <w:r w:rsidR="00C843AE" w:rsidRPr="00B850E3">
        <w:rPr>
          <w:rFonts w:ascii="Times New Roman" w:hAnsi="Times New Roman" w:cs="Times New Roman"/>
          <w:bCs/>
          <w:sz w:val="28"/>
          <w:szCs w:val="28"/>
          <w:lang w:val="ru-RU"/>
        </w:rPr>
        <w:t>и ликвидировано</w:t>
      </w:r>
      <w:r w:rsidR="00B6050C" w:rsidRPr="00B850E3">
        <w:rPr>
          <w:rFonts w:ascii="Times New Roman" w:hAnsi="Times New Roman" w:cs="Times New Roman"/>
          <w:bCs/>
          <w:sz w:val="28"/>
          <w:szCs w:val="28"/>
          <w:lang w:val="ru-RU"/>
        </w:rPr>
        <w:t xml:space="preserve"> (реорганизовано)</w:t>
      </w:r>
      <w:r w:rsidR="00C843AE" w:rsidRPr="00B850E3">
        <w:rPr>
          <w:rFonts w:ascii="Times New Roman" w:hAnsi="Times New Roman" w:cs="Times New Roman"/>
          <w:bCs/>
          <w:sz w:val="28"/>
          <w:szCs w:val="28"/>
          <w:lang w:val="ru-RU"/>
        </w:rPr>
        <w:t xml:space="preserve"> в течение </w:t>
      </w:r>
      <w:r w:rsidR="005829AF" w:rsidRPr="00B850E3">
        <w:rPr>
          <w:rFonts w:ascii="Times New Roman" w:hAnsi="Times New Roman" w:cs="Times New Roman"/>
          <w:bCs/>
          <w:sz w:val="28"/>
          <w:szCs w:val="28"/>
          <w:lang w:val="ru-RU"/>
        </w:rPr>
        <w:t>календарного года</w:t>
      </w:r>
      <w:r w:rsidR="00B6050C" w:rsidRPr="00B850E3">
        <w:rPr>
          <w:rFonts w:ascii="Times New Roman" w:hAnsi="Times New Roman" w:cs="Times New Roman"/>
          <w:bCs/>
          <w:sz w:val="28"/>
          <w:szCs w:val="28"/>
          <w:lang w:val="ru-RU"/>
        </w:rPr>
        <w:t xml:space="preserve">, </w:t>
      </w:r>
      <w:r w:rsidR="005829AF" w:rsidRPr="00B850E3">
        <w:rPr>
          <w:rFonts w:ascii="Times New Roman" w:hAnsi="Times New Roman" w:cs="Times New Roman"/>
          <w:bCs/>
          <w:sz w:val="28"/>
          <w:szCs w:val="28"/>
          <w:lang w:val="ru-RU"/>
        </w:rPr>
        <w:t>налоговы</w:t>
      </w:r>
      <w:r w:rsidR="00B6050C" w:rsidRPr="00B850E3">
        <w:rPr>
          <w:rFonts w:ascii="Times New Roman" w:hAnsi="Times New Roman" w:cs="Times New Roman"/>
          <w:bCs/>
          <w:sz w:val="28"/>
          <w:szCs w:val="28"/>
          <w:lang w:val="ru-RU"/>
        </w:rPr>
        <w:t>й</w:t>
      </w:r>
      <w:r w:rsidR="005829AF" w:rsidRPr="00B850E3">
        <w:rPr>
          <w:rFonts w:ascii="Times New Roman" w:hAnsi="Times New Roman" w:cs="Times New Roman"/>
          <w:bCs/>
          <w:sz w:val="28"/>
          <w:szCs w:val="28"/>
          <w:lang w:val="ru-RU"/>
        </w:rPr>
        <w:t xml:space="preserve"> период для него </w:t>
      </w:r>
      <w:r w:rsidR="00C843AE" w:rsidRPr="00B850E3">
        <w:rPr>
          <w:rFonts w:ascii="Times New Roman" w:hAnsi="Times New Roman" w:cs="Times New Roman"/>
          <w:bCs/>
          <w:sz w:val="28"/>
          <w:szCs w:val="28"/>
          <w:lang w:val="ru-RU"/>
        </w:rPr>
        <w:t>исчи</w:t>
      </w:r>
      <w:r w:rsidR="00B6050C" w:rsidRPr="00B850E3">
        <w:rPr>
          <w:rFonts w:ascii="Times New Roman" w:hAnsi="Times New Roman" w:cs="Times New Roman"/>
          <w:bCs/>
          <w:sz w:val="28"/>
          <w:szCs w:val="28"/>
          <w:lang w:val="ru-RU"/>
        </w:rPr>
        <w:t>с</w:t>
      </w:r>
      <w:r w:rsidR="00C843AE" w:rsidRPr="00B850E3">
        <w:rPr>
          <w:rFonts w:ascii="Times New Roman" w:hAnsi="Times New Roman" w:cs="Times New Roman"/>
          <w:bCs/>
          <w:sz w:val="28"/>
          <w:szCs w:val="28"/>
          <w:lang w:val="ru-RU"/>
        </w:rPr>
        <w:t>ляется</w:t>
      </w:r>
      <w:r w:rsidR="005829AF" w:rsidRPr="00B850E3">
        <w:rPr>
          <w:rFonts w:ascii="Times New Roman" w:hAnsi="Times New Roman" w:cs="Times New Roman"/>
          <w:bCs/>
          <w:sz w:val="28"/>
          <w:szCs w:val="28"/>
          <w:lang w:val="ru-RU"/>
        </w:rPr>
        <w:t xml:space="preserve"> с </w:t>
      </w:r>
      <w:r w:rsidR="00480A60" w:rsidRPr="00B850E3">
        <w:rPr>
          <w:rFonts w:ascii="Times New Roman" w:hAnsi="Times New Roman" w:cs="Times New Roman"/>
          <w:bCs/>
          <w:sz w:val="28"/>
          <w:szCs w:val="28"/>
          <w:lang w:val="ru-RU"/>
        </w:rPr>
        <w:t xml:space="preserve">даты </w:t>
      </w:r>
      <w:r w:rsidR="005829AF" w:rsidRPr="00B850E3">
        <w:rPr>
          <w:rFonts w:ascii="Times New Roman" w:hAnsi="Times New Roman" w:cs="Times New Roman"/>
          <w:bCs/>
          <w:sz w:val="28"/>
          <w:szCs w:val="28"/>
          <w:lang w:val="ru-RU"/>
        </w:rPr>
        <w:t xml:space="preserve">его создания до </w:t>
      </w:r>
      <w:r w:rsidR="00480A60" w:rsidRPr="00B850E3">
        <w:rPr>
          <w:rFonts w:ascii="Times New Roman" w:hAnsi="Times New Roman" w:cs="Times New Roman"/>
          <w:bCs/>
          <w:sz w:val="28"/>
          <w:szCs w:val="28"/>
          <w:lang w:val="ru-RU"/>
        </w:rPr>
        <w:t>даты</w:t>
      </w:r>
      <w:r w:rsidR="0025781F" w:rsidRPr="00B850E3">
        <w:rPr>
          <w:rFonts w:ascii="Times New Roman" w:hAnsi="Times New Roman" w:cs="Times New Roman"/>
          <w:bCs/>
          <w:sz w:val="28"/>
          <w:szCs w:val="28"/>
          <w:lang w:val="ru-RU"/>
        </w:rPr>
        <w:t xml:space="preserve"> окончания процедуры</w:t>
      </w:r>
      <w:r w:rsidR="00480A60" w:rsidRPr="00B850E3">
        <w:rPr>
          <w:rFonts w:ascii="Times New Roman" w:hAnsi="Times New Roman" w:cs="Times New Roman"/>
          <w:bCs/>
          <w:sz w:val="28"/>
          <w:szCs w:val="28"/>
          <w:lang w:val="ru-RU"/>
        </w:rPr>
        <w:t xml:space="preserve"> </w:t>
      </w:r>
      <w:r w:rsidR="005829AF" w:rsidRPr="00B850E3">
        <w:rPr>
          <w:rFonts w:ascii="Times New Roman" w:hAnsi="Times New Roman" w:cs="Times New Roman"/>
          <w:bCs/>
          <w:sz w:val="28"/>
          <w:szCs w:val="28"/>
          <w:lang w:val="ru-RU"/>
        </w:rPr>
        <w:t xml:space="preserve">ликвидации (реорганизации). </w:t>
      </w:r>
    </w:p>
    <w:p w14:paraId="1230295E" w14:textId="77777777" w:rsidR="005829AF" w:rsidRPr="00B850E3" w:rsidRDefault="00766835" w:rsidP="00810F71">
      <w:pPr>
        <w:pStyle w:val="Default"/>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1418"/>
          <w:tab w:val="left" w:pos="1418"/>
        </w:tabs>
        <w:spacing w:before="0"/>
        <w:ind w:left="0" w:firstLine="567"/>
        <w:jc w:val="both"/>
        <w:rPr>
          <w:rFonts w:ascii="Times New Roman" w:hAnsi="Times New Roman" w:cs="Times New Roman"/>
          <w:bCs/>
          <w:sz w:val="28"/>
          <w:szCs w:val="28"/>
          <w:lang w:val="ru-RU"/>
        </w:rPr>
      </w:pPr>
      <w:r w:rsidRPr="00B850E3">
        <w:rPr>
          <w:rFonts w:ascii="Times New Roman" w:hAnsi="Times New Roman" w:cs="Times New Roman"/>
          <w:bCs/>
          <w:sz w:val="28"/>
          <w:szCs w:val="28"/>
          <w:lang w:val="ru-RU"/>
        </w:rPr>
        <w:t xml:space="preserve"> </w:t>
      </w:r>
      <w:r w:rsidR="005829AF" w:rsidRPr="00B850E3">
        <w:rPr>
          <w:rFonts w:ascii="Times New Roman" w:hAnsi="Times New Roman" w:cs="Times New Roman"/>
          <w:bCs/>
          <w:sz w:val="28"/>
          <w:szCs w:val="28"/>
          <w:lang w:val="ru-RU"/>
        </w:rPr>
        <w:t xml:space="preserve">Если иностранное юридическое лицо, деятельность которого не приводила к образованию постоянного учреждения в Республике Таджикистан, </w:t>
      </w:r>
      <w:r w:rsidR="001054E0" w:rsidRPr="00B850E3">
        <w:rPr>
          <w:rFonts w:ascii="Times New Roman" w:hAnsi="Times New Roman" w:cs="Times New Roman"/>
          <w:bCs/>
          <w:sz w:val="28"/>
          <w:szCs w:val="28"/>
          <w:lang w:val="ru-RU"/>
        </w:rPr>
        <w:t xml:space="preserve">подает </w:t>
      </w:r>
      <w:r w:rsidR="00810962" w:rsidRPr="00B850E3">
        <w:rPr>
          <w:rFonts w:ascii="Times New Roman" w:hAnsi="Times New Roman" w:cs="Times New Roman"/>
          <w:bCs/>
          <w:sz w:val="28"/>
          <w:szCs w:val="28"/>
          <w:lang w:val="ru-RU"/>
        </w:rPr>
        <w:t>заявление о регистрации в качестве</w:t>
      </w:r>
      <w:r w:rsidR="005829AF" w:rsidRPr="00B850E3">
        <w:rPr>
          <w:rFonts w:ascii="Times New Roman" w:hAnsi="Times New Roman" w:cs="Times New Roman"/>
          <w:bCs/>
          <w:sz w:val="28"/>
          <w:szCs w:val="28"/>
          <w:lang w:val="ru-RU"/>
        </w:rPr>
        <w:t xml:space="preserve"> налогов</w:t>
      </w:r>
      <w:r w:rsidR="00810962" w:rsidRPr="00B850E3">
        <w:rPr>
          <w:rFonts w:ascii="Times New Roman" w:hAnsi="Times New Roman" w:cs="Times New Roman"/>
          <w:bCs/>
          <w:sz w:val="28"/>
          <w:szCs w:val="28"/>
          <w:lang w:val="ru-RU"/>
        </w:rPr>
        <w:t>ого</w:t>
      </w:r>
      <w:r w:rsidR="005829AF" w:rsidRPr="00B850E3">
        <w:rPr>
          <w:rFonts w:ascii="Times New Roman" w:hAnsi="Times New Roman" w:cs="Times New Roman"/>
          <w:bCs/>
          <w:sz w:val="28"/>
          <w:szCs w:val="28"/>
          <w:lang w:val="ru-RU"/>
        </w:rPr>
        <w:t xml:space="preserve"> резидент</w:t>
      </w:r>
      <w:r w:rsidR="00810962" w:rsidRPr="00B850E3">
        <w:rPr>
          <w:rFonts w:ascii="Times New Roman" w:hAnsi="Times New Roman" w:cs="Times New Roman"/>
          <w:bCs/>
          <w:sz w:val="28"/>
          <w:szCs w:val="28"/>
          <w:lang w:val="ru-RU"/>
        </w:rPr>
        <w:t>а</w:t>
      </w:r>
      <w:r w:rsidR="005829AF" w:rsidRPr="00B850E3">
        <w:rPr>
          <w:rFonts w:ascii="Times New Roman" w:hAnsi="Times New Roman" w:cs="Times New Roman"/>
          <w:bCs/>
          <w:sz w:val="28"/>
          <w:szCs w:val="28"/>
          <w:lang w:val="ru-RU"/>
        </w:rPr>
        <w:t xml:space="preserve"> Республики Таджикистан, определение первого налогового периода по налогу на прибыль для него осуществляется в следующем порядке:</w:t>
      </w:r>
    </w:p>
    <w:p w14:paraId="5CAFC70D" w14:textId="77777777" w:rsidR="005829AF" w:rsidRPr="00B850E3" w:rsidRDefault="005829AF" w:rsidP="00810F71">
      <w:pPr>
        <w:pStyle w:val="Default"/>
        <w:numPr>
          <w:ilvl w:val="1"/>
          <w:numId w:val="1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w:rsidRPr="00B850E3">
        <w:rPr>
          <w:rFonts w:ascii="Times New Roman" w:hAnsi="Times New Roman" w:cs="Times New Roman"/>
          <w:bCs/>
          <w:sz w:val="28"/>
          <w:szCs w:val="28"/>
          <w:lang w:val="ru-RU"/>
        </w:rPr>
        <w:t xml:space="preserve">если иностранное юридическое лицо </w:t>
      </w:r>
      <w:r w:rsidR="001054E0" w:rsidRPr="00B850E3">
        <w:rPr>
          <w:rFonts w:ascii="Times New Roman" w:hAnsi="Times New Roman" w:cs="Times New Roman"/>
          <w:bCs/>
          <w:sz w:val="28"/>
          <w:szCs w:val="28"/>
          <w:lang w:val="ru-RU"/>
        </w:rPr>
        <w:t xml:space="preserve">подало </w:t>
      </w:r>
      <w:r w:rsidR="00810962" w:rsidRPr="00B850E3">
        <w:rPr>
          <w:rFonts w:ascii="Times New Roman" w:hAnsi="Times New Roman" w:cs="Times New Roman"/>
          <w:bCs/>
          <w:sz w:val="28"/>
          <w:szCs w:val="28"/>
          <w:lang w:val="ru-RU"/>
        </w:rPr>
        <w:t>заявление о регистрации себя</w:t>
      </w:r>
      <w:r w:rsidRPr="00B850E3">
        <w:rPr>
          <w:rFonts w:ascii="Times New Roman" w:hAnsi="Times New Roman" w:cs="Times New Roman"/>
          <w:bCs/>
          <w:sz w:val="28"/>
          <w:szCs w:val="28"/>
          <w:lang w:val="ru-RU"/>
        </w:rPr>
        <w:t xml:space="preserve"> налоговым резидентом Республики Таджикистан с 1 января календарного года, первым налоговым периодом для него является календарный год, в котором представлено указанное заявление; </w:t>
      </w:r>
    </w:p>
    <w:p w14:paraId="5E7417A3" w14:textId="77777777" w:rsidR="005829AF" w:rsidRPr="00B850E3" w:rsidRDefault="005829AF" w:rsidP="00810F71">
      <w:pPr>
        <w:pStyle w:val="Default"/>
        <w:numPr>
          <w:ilvl w:val="1"/>
          <w:numId w:val="1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w:rsidRPr="00B850E3">
        <w:rPr>
          <w:rFonts w:ascii="Times New Roman" w:hAnsi="Times New Roman" w:cs="Times New Roman"/>
          <w:bCs/>
          <w:sz w:val="28"/>
          <w:szCs w:val="28"/>
          <w:lang w:val="ru-RU"/>
        </w:rPr>
        <w:t xml:space="preserve">если иностранное юридическое лицо </w:t>
      </w:r>
      <w:r w:rsidR="00810962" w:rsidRPr="00B850E3">
        <w:rPr>
          <w:rFonts w:ascii="Times New Roman" w:hAnsi="Times New Roman" w:cs="Times New Roman"/>
          <w:bCs/>
          <w:sz w:val="28"/>
          <w:szCs w:val="28"/>
          <w:lang w:val="ru-RU"/>
        </w:rPr>
        <w:t xml:space="preserve">представило заявление о регистрации </w:t>
      </w:r>
      <w:r w:rsidRPr="00B850E3">
        <w:rPr>
          <w:rFonts w:ascii="Times New Roman" w:hAnsi="Times New Roman" w:cs="Times New Roman"/>
          <w:bCs/>
          <w:sz w:val="28"/>
          <w:szCs w:val="28"/>
          <w:lang w:val="ru-RU"/>
        </w:rPr>
        <w:t>себя налоговым резидентом Республики Таджикистан</w:t>
      </w:r>
      <w:r w:rsidR="00650728" w:rsidRPr="00B850E3">
        <w:rPr>
          <w:rFonts w:ascii="Times New Roman" w:hAnsi="Times New Roman" w:cs="Times New Roman"/>
          <w:bCs/>
          <w:sz w:val="28"/>
          <w:szCs w:val="28"/>
          <w:lang w:val="ru-RU"/>
        </w:rPr>
        <w:t>,</w:t>
      </w:r>
      <w:r w:rsidRPr="00B850E3">
        <w:rPr>
          <w:rFonts w:ascii="Times New Roman" w:hAnsi="Times New Roman" w:cs="Times New Roman"/>
          <w:bCs/>
          <w:sz w:val="28"/>
          <w:szCs w:val="28"/>
          <w:lang w:val="ru-RU"/>
        </w:rPr>
        <w:t xml:space="preserve"> </w:t>
      </w:r>
      <w:r w:rsidR="00D44B9F" w:rsidRPr="00B850E3">
        <w:rPr>
          <w:rFonts w:ascii="Times New Roman" w:hAnsi="Times New Roman" w:cs="Times New Roman"/>
          <w:bCs/>
          <w:sz w:val="28"/>
          <w:szCs w:val="28"/>
          <w:lang w:val="ru-RU"/>
        </w:rPr>
        <w:t>то</w:t>
      </w:r>
      <w:r w:rsidRPr="00B850E3">
        <w:rPr>
          <w:rFonts w:ascii="Times New Roman" w:hAnsi="Times New Roman" w:cs="Times New Roman"/>
          <w:bCs/>
          <w:sz w:val="28"/>
          <w:szCs w:val="28"/>
          <w:lang w:val="ru-RU"/>
        </w:rPr>
        <w:t xml:space="preserve"> первым налоговым периодом для него является период времени с даты представления в налоговый орган указанного заявления до конца календарного года, в котором оно представлено. </w:t>
      </w:r>
      <w:r w:rsidR="00A16693" w:rsidRPr="00B850E3">
        <w:rPr>
          <w:rFonts w:ascii="Times New Roman" w:hAnsi="Times New Roman" w:cs="Times New Roman"/>
          <w:bCs/>
          <w:sz w:val="28"/>
          <w:szCs w:val="28"/>
          <w:lang w:val="ru-RU"/>
        </w:rPr>
        <w:t>Е</w:t>
      </w:r>
      <w:r w:rsidRPr="00B850E3">
        <w:rPr>
          <w:rFonts w:ascii="Times New Roman" w:hAnsi="Times New Roman" w:cs="Times New Roman"/>
          <w:bCs/>
          <w:sz w:val="28"/>
          <w:szCs w:val="28"/>
          <w:lang w:val="ru-RU"/>
        </w:rPr>
        <w:t xml:space="preserve">сли заявление иностранного юридического лица о </w:t>
      </w:r>
      <w:r w:rsidR="008202B5" w:rsidRPr="00B850E3">
        <w:rPr>
          <w:rFonts w:ascii="Times New Roman" w:hAnsi="Times New Roman" w:cs="Times New Roman"/>
          <w:bCs/>
          <w:sz w:val="28"/>
          <w:szCs w:val="28"/>
          <w:lang w:val="ru-RU"/>
        </w:rPr>
        <w:t>регистр</w:t>
      </w:r>
      <w:r w:rsidR="00A16693" w:rsidRPr="00B850E3">
        <w:rPr>
          <w:rFonts w:ascii="Times New Roman" w:hAnsi="Times New Roman" w:cs="Times New Roman"/>
          <w:bCs/>
          <w:sz w:val="28"/>
          <w:szCs w:val="28"/>
          <w:lang w:val="ru-RU"/>
        </w:rPr>
        <w:t>а</w:t>
      </w:r>
      <w:r w:rsidR="008202B5" w:rsidRPr="00B850E3">
        <w:rPr>
          <w:rFonts w:ascii="Times New Roman" w:hAnsi="Times New Roman" w:cs="Times New Roman"/>
          <w:bCs/>
          <w:sz w:val="28"/>
          <w:szCs w:val="28"/>
          <w:lang w:val="ru-RU"/>
        </w:rPr>
        <w:t xml:space="preserve">ции </w:t>
      </w:r>
      <w:r w:rsidRPr="00B850E3">
        <w:rPr>
          <w:rFonts w:ascii="Times New Roman" w:hAnsi="Times New Roman" w:cs="Times New Roman"/>
          <w:bCs/>
          <w:sz w:val="28"/>
          <w:szCs w:val="28"/>
          <w:lang w:val="ru-RU"/>
        </w:rPr>
        <w:t>себя налоговым резидентом Республики Таджикистан представлено в период с 1 декабря по 31 декабря, первым налоговым периодом для него является период времени с даты представления в налоговый орган этого заявления до конца календарного года, следующего за годом, в котором оно представлено в налоговый орган.</w:t>
      </w:r>
    </w:p>
    <w:p w14:paraId="26BBA0DB" w14:textId="77777777" w:rsidR="00BA7A2E" w:rsidRPr="00B850E3" w:rsidRDefault="00BA7A2E" w:rsidP="00810F71">
      <w:pPr>
        <w:pStyle w:val="Default"/>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w:rsidRPr="00B850E3">
        <w:rPr>
          <w:rFonts w:ascii="Times New Roman" w:hAnsi="Times New Roman" w:cs="Times New Roman"/>
          <w:bCs/>
          <w:sz w:val="28"/>
          <w:szCs w:val="28"/>
          <w:lang w:val="ru-RU"/>
        </w:rPr>
        <w:t xml:space="preserve">Положения, предусмотренные частью 6 настоящей статьи, не </w:t>
      </w:r>
      <w:r w:rsidR="007F6B64">
        <w:rPr>
          <w:rFonts w:ascii="Times New Roman" w:hAnsi="Times New Roman" w:cs="Times New Roman"/>
          <w:bCs/>
          <w:sz w:val="28"/>
          <w:szCs w:val="28"/>
          <w:lang w:val="ru-RU"/>
        </w:rPr>
        <w:t>примен</w:t>
      </w:r>
      <w:r w:rsidRPr="00B850E3">
        <w:rPr>
          <w:rFonts w:ascii="Times New Roman" w:hAnsi="Times New Roman" w:cs="Times New Roman"/>
          <w:bCs/>
          <w:sz w:val="28"/>
          <w:szCs w:val="28"/>
          <w:lang w:val="ru-RU"/>
        </w:rPr>
        <w:t xml:space="preserve">яются </w:t>
      </w:r>
      <w:r w:rsidR="007F6B64">
        <w:rPr>
          <w:rFonts w:ascii="Times New Roman" w:hAnsi="Times New Roman" w:cs="Times New Roman"/>
          <w:bCs/>
          <w:sz w:val="28"/>
          <w:szCs w:val="28"/>
          <w:lang w:val="ru-RU"/>
        </w:rPr>
        <w:t xml:space="preserve">к </w:t>
      </w:r>
      <w:r w:rsidRPr="00B850E3">
        <w:rPr>
          <w:rFonts w:ascii="Times New Roman" w:hAnsi="Times New Roman" w:cs="Times New Roman"/>
          <w:bCs/>
          <w:sz w:val="28"/>
          <w:szCs w:val="28"/>
          <w:lang w:val="ru-RU"/>
        </w:rPr>
        <w:t>юридически</w:t>
      </w:r>
      <w:r w:rsidR="007F6B64">
        <w:rPr>
          <w:rFonts w:ascii="Times New Roman" w:hAnsi="Times New Roman" w:cs="Times New Roman"/>
          <w:bCs/>
          <w:sz w:val="28"/>
          <w:szCs w:val="28"/>
          <w:lang w:val="ru-RU"/>
        </w:rPr>
        <w:t>м</w:t>
      </w:r>
      <w:r w:rsidRPr="00B850E3">
        <w:rPr>
          <w:rFonts w:ascii="Times New Roman" w:hAnsi="Times New Roman" w:cs="Times New Roman"/>
          <w:bCs/>
          <w:sz w:val="28"/>
          <w:szCs w:val="28"/>
          <w:lang w:val="ru-RU"/>
        </w:rPr>
        <w:t xml:space="preserve"> лиц</w:t>
      </w:r>
      <w:r w:rsidR="007F6B64">
        <w:rPr>
          <w:rFonts w:ascii="Times New Roman" w:hAnsi="Times New Roman" w:cs="Times New Roman"/>
          <w:bCs/>
          <w:sz w:val="28"/>
          <w:szCs w:val="28"/>
          <w:lang w:val="ru-RU"/>
        </w:rPr>
        <w:t>ам</w:t>
      </w:r>
      <w:r w:rsidRPr="00B850E3">
        <w:rPr>
          <w:rFonts w:ascii="Times New Roman" w:hAnsi="Times New Roman" w:cs="Times New Roman"/>
          <w:bCs/>
          <w:sz w:val="28"/>
          <w:szCs w:val="28"/>
          <w:lang w:val="ru-RU"/>
        </w:rPr>
        <w:t>, из состава которых выделены, либо к которым присоединены одно или несколько юридических лиц.</w:t>
      </w:r>
    </w:p>
    <w:p w14:paraId="0716C6D5" w14:textId="77777777" w:rsidR="00BA7A2E" w:rsidRPr="00B850E3" w:rsidRDefault="00BA7A2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0FD6819E"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bookmarkStart w:id="106" w:name="_Toc48486984"/>
      <w:bookmarkStart w:id="107" w:name="_Toc86504722"/>
      <w:bookmarkStart w:id="108" w:name="_Toc86505213"/>
      <w:r w:rsidRPr="00AE3833">
        <w:rPr>
          <w:rFonts w:ascii="Times New Roman" w:hAnsi="Times New Roman" w:cs="Times New Roman"/>
          <w:b/>
          <w:bCs/>
          <w:sz w:val="28"/>
          <w:szCs w:val="28"/>
          <w:lang w:val="ru-RU"/>
        </w:rPr>
        <w:t xml:space="preserve">Статья </w:t>
      </w:r>
      <w:r w:rsidR="006E65E2" w:rsidRPr="00AE3833">
        <w:rPr>
          <w:rFonts w:ascii="Times New Roman" w:hAnsi="Times New Roman" w:cs="Times New Roman"/>
          <w:b/>
          <w:bCs/>
          <w:sz w:val="28"/>
          <w:szCs w:val="28"/>
          <w:lang w:val="ru-RU"/>
        </w:rPr>
        <w:t>31</w:t>
      </w:r>
      <w:r w:rsidRPr="00AE3833">
        <w:rPr>
          <w:rFonts w:ascii="Times New Roman" w:hAnsi="Times New Roman" w:cs="Times New Roman"/>
          <w:b/>
          <w:bCs/>
          <w:sz w:val="28"/>
          <w:szCs w:val="28"/>
          <w:lang w:val="ru-RU"/>
        </w:rPr>
        <w:t>. Порядок исчисления и уплаты налогов</w:t>
      </w:r>
      <w:bookmarkEnd w:id="106"/>
      <w:bookmarkEnd w:id="107"/>
      <w:bookmarkEnd w:id="108"/>
    </w:p>
    <w:p w14:paraId="333752A1" w14:textId="77777777" w:rsidR="005829AF" w:rsidRPr="00B850E3" w:rsidRDefault="005829AF" w:rsidP="00810F71">
      <w:pPr>
        <w:numPr>
          <w:ilvl w:val="0"/>
          <w:numId w:val="133"/>
        </w:numPr>
        <w:tabs>
          <w:tab w:val="left" w:pos="851"/>
        </w:tabs>
        <w:ind w:left="0" w:firstLine="567"/>
        <w:jc w:val="both"/>
        <w:rPr>
          <w:color w:val="000000"/>
          <w:sz w:val="28"/>
          <w:szCs w:val="28"/>
        </w:rPr>
      </w:pPr>
      <w:r w:rsidRPr="00B850E3">
        <w:rPr>
          <w:color w:val="000000"/>
          <w:sz w:val="28"/>
          <w:szCs w:val="28"/>
        </w:rPr>
        <w:t>Порядок исчисления налога определяет правила расчета суммы на</w:t>
      </w:r>
      <w:r w:rsidR="0012181C" w:rsidRPr="00B850E3">
        <w:rPr>
          <w:color w:val="000000"/>
          <w:sz w:val="28"/>
          <w:szCs w:val="28"/>
        </w:rPr>
        <w:t xml:space="preserve">лога за налоговый период на основании </w:t>
      </w:r>
      <w:r w:rsidRPr="00B850E3">
        <w:rPr>
          <w:color w:val="000000"/>
          <w:sz w:val="28"/>
          <w:szCs w:val="28"/>
        </w:rPr>
        <w:t>налоговой базы, налоговой ставки</w:t>
      </w:r>
      <w:r w:rsidR="00A93E43" w:rsidRPr="00B850E3">
        <w:rPr>
          <w:color w:val="000000"/>
          <w:sz w:val="28"/>
          <w:szCs w:val="28"/>
        </w:rPr>
        <w:t xml:space="preserve"> и</w:t>
      </w:r>
      <w:r w:rsidR="00A16693" w:rsidRPr="00B850E3">
        <w:rPr>
          <w:color w:val="000000"/>
          <w:sz w:val="28"/>
          <w:szCs w:val="28"/>
        </w:rPr>
        <w:t xml:space="preserve"> </w:t>
      </w:r>
      <w:r w:rsidRPr="00B850E3">
        <w:rPr>
          <w:color w:val="000000"/>
          <w:sz w:val="28"/>
          <w:szCs w:val="28"/>
        </w:rPr>
        <w:t>налоговых льгот при их наличии.</w:t>
      </w:r>
    </w:p>
    <w:p w14:paraId="6C69C839" w14:textId="77777777" w:rsidR="005829AF" w:rsidRPr="00B850E3" w:rsidRDefault="00224D43" w:rsidP="00810F71">
      <w:pPr>
        <w:numPr>
          <w:ilvl w:val="0"/>
          <w:numId w:val="133"/>
        </w:numPr>
        <w:tabs>
          <w:tab w:val="left" w:pos="851"/>
        </w:tabs>
        <w:ind w:left="0" w:firstLine="567"/>
        <w:jc w:val="both"/>
        <w:rPr>
          <w:color w:val="000000"/>
          <w:sz w:val="28"/>
          <w:szCs w:val="28"/>
        </w:rPr>
      </w:pPr>
      <w:r w:rsidRPr="00B850E3">
        <w:rPr>
          <w:color w:val="000000"/>
          <w:sz w:val="28"/>
          <w:szCs w:val="28"/>
        </w:rPr>
        <w:t xml:space="preserve">Налогоплательщик и налоговый агент </w:t>
      </w:r>
      <w:r w:rsidR="00032CFD" w:rsidRPr="00B850E3">
        <w:rPr>
          <w:color w:val="000000"/>
          <w:sz w:val="28"/>
          <w:szCs w:val="28"/>
        </w:rPr>
        <w:t xml:space="preserve">самостоятельно исчисляют и </w:t>
      </w:r>
      <w:r w:rsidRPr="00B850E3">
        <w:rPr>
          <w:color w:val="000000"/>
          <w:sz w:val="28"/>
          <w:szCs w:val="28"/>
        </w:rPr>
        <w:t>уплачивают налоги, если настоящим Кодексом</w:t>
      </w:r>
      <w:r w:rsidR="005725EC" w:rsidRPr="00B850E3">
        <w:rPr>
          <w:color w:val="000000"/>
          <w:sz w:val="28"/>
          <w:szCs w:val="28"/>
        </w:rPr>
        <w:t xml:space="preserve"> не установлено иное</w:t>
      </w:r>
      <w:r w:rsidRPr="00B850E3">
        <w:rPr>
          <w:color w:val="000000"/>
          <w:sz w:val="28"/>
          <w:szCs w:val="28"/>
        </w:rPr>
        <w:t>.</w:t>
      </w:r>
      <w:r w:rsidR="00A93E43" w:rsidRPr="00B850E3">
        <w:rPr>
          <w:color w:val="000000"/>
          <w:sz w:val="28"/>
          <w:szCs w:val="28"/>
        </w:rPr>
        <w:t xml:space="preserve"> </w:t>
      </w:r>
    </w:p>
    <w:p w14:paraId="31331577" w14:textId="77777777" w:rsidR="005829AF" w:rsidRPr="00B850E3" w:rsidRDefault="00224D43" w:rsidP="00810F71">
      <w:pPr>
        <w:numPr>
          <w:ilvl w:val="0"/>
          <w:numId w:val="133"/>
        </w:numPr>
        <w:tabs>
          <w:tab w:val="left" w:pos="851"/>
        </w:tabs>
        <w:ind w:left="0" w:firstLine="567"/>
        <w:jc w:val="both"/>
        <w:rPr>
          <w:color w:val="000000"/>
          <w:sz w:val="28"/>
          <w:szCs w:val="28"/>
        </w:rPr>
      </w:pPr>
      <w:r w:rsidRPr="00B850E3">
        <w:rPr>
          <w:color w:val="000000"/>
          <w:sz w:val="28"/>
          <w:szCs w:val="28"/>
        </w:rPr>
        <w:t>В случаях, предусмотренных настоящим Кодексом, обязанность по исчислению налогов может быть возложена на налоговый орган или на налогового агента.</w:t>
      </w:r>
    </w:p>
    <w:p w14:paraId="0FCB394B" w14:textId="77777777" w:rsidR="005829AF" w:rsidRPr="00B850E3" w:rsidRDefault="004F00F0" w:rsidP="00810F71">
      <w:pPr>
        <w:numPr>
          <w:ilvl w:val="0"/>
          <w:numId w:val="133"/>
        </w:numPr>
        <w:tabs>
          <w:tab w:val="left" w:pos="851"/>
        </w:tabs>
        <w:ind w:left="0" w:firstLine="567"/>
        <w:jc w:val="both"/>
        <w:rPr>
          <w:color w:val="000000"/>
          <w:sz w:val="28"/>
          <w:szCs w:val="28"/>
        </w:rPr>
      </w:pPr>
      <w:r w:rsidRPr="00B850E3">
        <w:rPr>
          <w:color w:val="000000"/>
          <w:sz w:val="28"/>
          <w:szCs w:val="28"/>
        </w:rPr>
        <w:t>Налог уплачивается в полном</w:t>
      </w:r>
      <w:r w:rsidR="00497BF3" w:rsidRPr="00B850E3">
        <w:rPr>
          <w:color w:val="000000"/>
          <w:sz w:val="28"/>
          <w:szCs w:val="28"/>
        </w:rPr>
        <w:t xml:space="preserve"> объём</w:t>
      </w:r>
      <w:r w:rsidRPr="00B850E3">
        <w:rPr>
          <w:color w:val="000000"/>
          <w:sz w:val="28"/>
          <w:szCs w:val="28"/>
        </w:rPr>
        <w:t>е</w:t>
      </w:r>
      <w:r w:rsidR="00F32213" w:rsidRPr="00B850E3">
        <w:rPr>
          <w:color w:val="000000"/>
          <w:sz w:val="28"/>
          <w:szCs w:val="28"/>
        </w:rPr>
        <w:t>,</w:t>
      </w:r>
      <w:r w:rsidRPr="00B850E3">
        <w:rPr>
          <w:color w:val="000000"/>
          <w:sz w:val="28"/>
          <w:szCs w:val="28"/>
        </w:rPr>
        <w:t xml:space="preserve"> </w:t>
      </w:r>
      <w:r w:rsidR="005829AF" w:rsidRPr="00B850E3">
        <w:rPr>
          <w:color w:val="000000"/>
          <w:sz w:val="28"/>
          <w:szCs w:val="28"/>
        </w:rPr>
        <w:t>если в настоящем Кодексе не предусмотрен</w:t>
      </w:r>
      <w:r w:rsidR="007F6B64">
        <w:rPr>
          <w:color w:val="000000"/>
          <w:sz w:val="28"/>
          <w:szCs w:val="28"/>
        </w:rPr>
        <w:t>о иное</w:t>
      </w:r>
      <w:r w:rsidR="005829AF" w:rsidRPr="00B850E3">
        <w:rPr>
          <w:color w:val="000000"/>
          <w:sz w:val="28"/>
          <w:szCs w:val="28"/>
        </w:rPr>
        <w:t xml:space="preserve">. </w:t>
      </w:r>
    </w:p>
    <w:p w14:paraId="0261BB88" w14:textId="77777777" w:rsidR="005829AF" w:rsidRPr="00B850E3" w:rsidRDefault="005829AF" w:rsidP="00810F71">
      <w:pPr>
        <w:numPr>
          <w:ilvl w:val="0"/>
          <w:numId w:val="133"/>
        </w:numPr>
        <w:tabs>
          <w:tab w:val="left" w:pos="851"/>
        </w:tabs>
        <w:ind w:left="0" w:firstLine="567"/>
        <w:jc w:val="both"/>
        <w:rPr>
          <w:color w:val="000000"/>
          <w:sz w:val="28"/>
          <w:szCs w:val="28"/>
        </w:rPr>
      </w:pPr>
      <w:r w:rsidRPr="00B850E3">
        <w:rPr>
          <w:color w:val="000000"/>
          <w:sz w:val="28"/>
          <w:szCs w:val="28"/>
        </w:rPr>
        <w:t>Если налоговый период состоит из нескольких</w:t>
      </w:r>
      <w:r w:rsidR="00325A08" w:rsidRPr="00B850E3">
        <w:rPr>
          <w:color w:val="000000"/>
          <w:sz w:val="28"/>
          <w:szCs w:val="28"/>
        </w:rPr>
        <w:t xml:space="preserve"> отчёт</w:t>
      </w:r>
      <w:r w:rsidRPr="00B850E3">
        <w:rPr>
          <w:color w:val="000000"/>
          <w:sz w:val="28"/>
          <w:szCs w:val="28"/>
        </w:rPr>
        <w:t xml:space="preserve">ных периодов, </w:t>
      </w:r>
      <w:r w:rsidR="002D049E" w:rsidRPr="00B850E3">
        <w:rPr>
          <w:color w:val="000000"/>
          <w:sz w:val="28"/>
          <w:szCs w:val="28"/>
        </w:rPr>
        <w:t xml:space="preserve">текущие </w:t>
      </w:r>
      <w:r w:rsidR="0021096E" w:rsidRPr="00B850E3">
        <w:rPr>
          <w:color w:val="000000"/>
          <w:sz w:val="28"/>
          <w:szCs w:val="28"/>
        </w:rPr>
        <w:t>платёж</w:t>
      </w:r>
      <w:r w:rsidR="002D049E" w:rsidRPr="00B850E3">
        <w:rPr>
          <w:color w:val="000000"/>
          <w:sz w:val="28"/>
          <w:szCs w:val="28"/>
        </w:rPr>
        <w:t xml:space="preserve">и осуществляются </w:t>
      </w:r>
      <w:r w:rsidRPr="00B850E3">
        <w:rPr>
          <w:color w:val="000000"/>
          <w:sz w:val="28"/>
          <w:szCs w:val="28"/>
        </w:rPr>
        <w:t>по результатам каждого из них.</w:t>
      </w:r>
      <w:r w:rsidR="001A3BBA" w:rsidRPr="00B850E3">
        <w:rPr>
          <w:color w:val="000000"/>
          <w:sz w:val="28"/>
          <w:szCs w:val="28"/>
        </w:rPr>
        <w:t xml:space="preserve"> </w:t>
      </w:r>
      <w:r w:rsidR="000B1845" w:rsidRPr="00B850E3">
        <w:rPr>
          <w:color w:val="000000"/>
          <w:sz w:val="28"/>
          <w:szCs w:val="28"/>
        </w:rPr>
        <w:t xml:space="preserve">По отдельным видам налогов также могут быть предусмотрены текущие </w:t>
      </w:r>
      <w:r w:rsidR="0021096E" w:rsidRPr="00B850E3">
        <w:rPr>
          <w:color w:val="000000"/>
          <w:sz w:val="28"/>
          <w:szCs w:val="28"/>
        </w:rPr>
        <w:t>платёж</w:t>
      </w:r>
      <w:r w:rsidR="000B1845" w:rsidRPr="00B850E3">
        <w:rPr>
          <w:color w:val="000000"/>
          <w:sz w:val="28"/>
          <w:szCs w:val="28"/>
        </w:rPr>
        <w:t>и</w:t>
      </w:r>
      <w:r w:rsidR="0025781F" w:rsidRPr="00B850E3">
        <w:rPr>
          <w:color w:val="000000"/>
          <w:sz w:val="28"/>
          <w:szCs w:val="28"/>
        </w:rPr>
        <w:t xml:space="preserve">, </w:t>
      </w:r>
      <w:r w:rsidR="004024CC" w:rsidRPr="00B850E3">
        <w:rPr>
          <w:color w:val="000000"/>
          <w:sz w:val="28"/>
          <w:szCs w:val="28"/>
        </w:rPr>
        <w:t>установленные</w:t>
      </w:r>
      <w:r w:rsidR="0025781F" w:rsidRPr="00B850E3">
        <w:rPr>
          <w:color w:val="000000"/>
          <w:sz w:val="28"/>
          <w:szCs w:val="28"/>
        </w:rPr>
        <w:t xml:space="preserve"> настоящим Кодексом</w:t>
      </w:r>
      <w:r w:rsidR="000B1845" w:rsidRPr="00B850E3">
        <w:rPr>
          <w:color w:val="000000"/>
          <w:sz w:val="28"/>
          <w:szCs w:val="28"/>
        </w:rPr>
        <w:t xml:space="preserve">. </w:t>
      </w:r>
      <w:r w:rsidR="005C2F14" w:rsidRPr="00B850E3">
        <w:rPr>
          <w:color w:val="000000"/>
          <w:sz w:val="28"/>
          <w:szCs w:val="28"/>
        </w:rPr>
        <w:t xml:space="preserve">Обязанность осуществлять текущие </w:t>
      </w:r>
      <w:r w:rsidR="0021096E" w:rsidRPr="00B850E3">
        <w:rPr>
          <w:color w:val="000000"/>
          <w:sz w:val="28"/>
          <w:szCs w:val="28"/>
        </w:rPr>
        <w:t>платёж</w:t>
      </w:r>
      <w:r w:rsidR="005C2F14" w:rsidRPr="00B850E3">
        <w:rPr>
          <w:color w:val="000000"/>
          <w:sz w:val="28"/>
          <w:szCs w:val="28"/>
        </w:rPr>
        <w:t>и приравнивается к обязанности по уплате налога.</w:t>
      </w:r>
    </w:p>
    <w:p w14:paraId="7A63F63E" w14:textId="77777777" w:rsidR="005829AF" w:rsidRPr="00B850E3" w:rsidRDefault="000B1845" w:rsidP="00810F71">
      <w:pPr>
        <w:numPr>
          <w:ilvl w:val="0"/>
          <w:numId w:val="133"/>
        </w:numPr>
        <w:tabs>
          <w:tab w:val="left" w:pos="851"/>
        </w:tabs>
        <w:ind w:left="0" w:firstLine="567"/>
        <w:jc w:val="both"/>
        <w:rPr>
          <w:color w:val="000000"/>
          <w:sz w:val="28"/>
          <w:szCs w:val="28"/>
        </w:rPr>
      </w:pPr>
      <w:r w:rsidRPr="00B850E3">
        <w:rPr>
          <w:color w:val="000000"/>
          <w:sz w:val="28"/>
          <w:szCs w:val="28"/>
        </w:rPr>
        <w:t>Юридические лица и индивидуальные предприниматели уплачива</w:t>
      </w:r>
      <w:r w:rsidR="00046E50" w:rsidRPr="00B850E3">
        <w:rPr>
          <w:color w:val="000000"/>
          <w:sz w:val="28"/>
          <w:szCs w:val="28"/>
        </w:rPr>
        <w:t>ю</w:t>
      </w:r>
      <w:r w:rsidRPr="00B850E3">
        <w:rPr>
          <w:color w:val="000000"/>
          <w:sz w:val="28"/>
          <w:szCs w:val="28"/>
        </w:rPr>
        <w:t xml:space="preserve">т </w:t>
      </w:r>
      <w:r w:rsidR="00046E50" w:rsidRPr="00B850E3">
        <w:rPr>
          <w:color w:val="000000"/>
          <w:sz w:val="28"/>
          <w:szCs w:val="28"/>
        </w:rPr>
        <w:t xml:space="preserve">начисленные </w:t>
      </w:r>
      <w:r w:rsidRPr="00B850E3">
        <w:rPr>
          <w:color w:val="000000"/>
          <w:sz w:val="28"/>
          <w:szCs w:val="28"/>
        </w:rPr>
        <w:t>налоги</w:t>
      </w:r>
      <w:r w:rsidR="00433653" w:rsidRPr="00B850E3">
        <w:rPr>
          <w:color w:val="000000"/>
          <w:sz w:val="28"/>
          <w:szCs w:val="28"/>
        </w:rPr>
        <w:t>, штрафы и проценты</w:t>
      </w:r>
      <w:r w:rsidRPr="00B850E3">
        <w:rPr>
          <w:color w:val="000000"/>
          <w:sz w:val="28"/>
          <w:szCs w:val="28"/>
        </w:rPr>
        <w:t xml:space="preserve"> в безналичной форме. </w:t>
      </w:r>
    </w:p>
    <w:p w14:paraId="67EA9E50" w14:textId="77777777" w:rsidR="005829AF" w:rsidRPr="00B850E3" w:rsidRDefault="003255F1" w:rsidP="0019594B">
      <w:pPr>
        <w:tabs>
          <w:tab w:val="left" w:pos="851"/>
        </w:tabs>
        <w:ind w:firstLine="567"/>
        <w:jc w:val="both"/>
        <w:rPr>
          <w:color w:val="000000"/>
          <w:sz w:val="28"/>
          <w:szCs w:val="28"/>
        </w:rPr>
      </w:pPr>
      <w:r w:rsidRPr="00B850E3">
        <w:rPr>
          <w:color w:val="000000"/>
          <w:sz w:val="28"/>
          <w:szCs w:val="28"/>
        </w:rPr>
        <w:t xml:space="preserve">Примечание: </w:t>
      </w:r>
      <w:r w:rsidR="000B1845" w:rsidRPr="00B850E3">
        <w:rPr>
          <w:color w:val="000000"/>
          <w:sz w:val="28"/>
          <w:szCs w:val="28"/>
        </w:rPr>
        <w:t>Порядок исчисления и сроки уплаты налогов определяются особенной частью настоящего Кодекса.</w:t>
      </w:r>
      <w:r w:rsidR="00D21413" w:rsidRPr="00B850E3">
        <w:rPr>
          <w:color w:val="000000"/>
          <w:sz w:val="28"/>
          <w:szCs w:val="28"/>
        </w:rPr>
        <w:t xml:space="preserve"> </w:t>
      </w:r>
    </w:p>
    <w:p w14:paraId="2EC8424C" w14:textId="77777777" w:rsidR="0025781F" w:rsidRPr="00B850E3" w:rsidRDefault="0025781F" w:rsidP="0019594B">
      <w:pPr>
        <w:tabs>
          <w:tab w:val="left" w:pos="851"/>
        </w:tabs>
        <w:jc w:val="both"/>
        <w:rPr>
          <w:color w:val="000000"/>
          <w:sz w:val="28"/>
          <w:szCs w:val="28"/>
        </w:rPr>
      </w:pPr>
    </w:p>
    <w:p w14:paraId="53A43247"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w:id="109" w:name="_Toc48486985"/>
      <w:bookmarkStart w:id="110" w:name="_Toc86504723"/>
      <w:bookmarkStart w:id="111" w:name="_Toc86505214"/>
      <w:r w:rsidRPr="00AE3833">
        <w:rPr>
          <w:rFonts w:ascii="Times New Roman" w:hAnsi="Times New Roman" w:cs="Times New Roman"/>
          <w:b/>
          <w:bCs/>
          <w:sz w:val="28"/>
          <w:szCs w:val="28"/>
          <w:lang w:val="ru-RU"/>
        </w:rPr>
        <w:t xml:space="preserve">Статья </w:t>
      </w:r>
      <w:r w:rsidR="006E65E2" w:rsidRPr="00AE3833">
        <w:rPr>
          <w:rFonts w:ascii="Times New Roman" w:hAnsi="Times New Roman" w:cs="Times New Roman"/>
          <w:b/>
          <w:bCs/>
          <w:sz w:val="28"/>
          <w:szCs w:val="28"/>
          <w:lang w:val="ru-RU"/>
        </w:rPr>
        <w:t>32</w:t>
      </w:r>
      <w:r w:rsidRPr="00AE3833">
        <w:rPr>
          <w:rFonts w:ascii="Times New Roman" w:hAnsi="Times New Roman" w:cs="Times New Roman"/>
          <w:b/>
          <w:bCs/>
          <w:sz w:val="28"/>
          <w:szCs w:val="28"/>
          <w:lang w:val="ru-RU"/>
        </w:rPr>
        <w:t>. Налоговые</w:t>
      </w:r>
      <w:r w:rsidR="00B51857" w:rsidRPr="00AE3833">
        <w:rPr>
          <w:rFonts w:ascii="Times New Roman" w:hAnsi="Times New Roman" w:cs="Times New Roman"/>
          <w:b/>
          <w:bCs/>
          <w:sz w:val="28"/>
          <w:szCs w:val="28"/>
          <w:lang w:val="ru-RU"/>
        </w:rPr>
        <w:t xml:space="preserve"> </w:t>
      </w:r>
      <w:bookmarkEnd w:id="109"/>
      <w:r w:rsidR="0025781F" w:rsidRPr="00AE3833">
        <w:rPr>
          <w:rFonts w:ascii="Times New Roman" w:hAnsi="Times New Roman" w:cs="Times New Roman"/>
          <w:b/>
          <w:bCs/>
          <w:sz w:val="28"/>
          <w:szCs w:val="28"/>
          <w:lang w:val="ru-RU"/>
        </w:rPr>
        <w:t>льготы</w:t>
      </w:r>
      <w:bookmarkEnd w:id="110"/>
      <w:bookmarkEnd w:id="111"/>
    </w:p>
    <w:p w14:paraId="5D29B15F" w14:textId="77777777" w:rsidR="005829AF" w:rsidRPr="00B850E3" w:rsidRDefault="00FE7E43" w:rsidP="00810F71">
      <w:pPr>
        <w:numPr>
          <w:ilvl w:val="0"/>
          <w:numId w:val="134"/>
        </w:numPr>
        <w:tabs>
          <w:tab w:val="left" w:pos="851"/>
        </w:tabs>
        <w:ind w:left="0" w:firstLine="567"/>
        <w:jc w:val="both"/>
        <w:rPr>
          <w:color w:val="000000"/>
          <w:sz w:val="28"/>
          <w:szCs w:val="28"/>
        </w:rPr>
      </w:pPr>
      <w:r w:rsidRPr="00B850E3">
        <w:rPr>
          <w:color w:val="000000"/>
          <w:sz w:val="28"/>
          <w:szCs w:val="28"/>
        </w:rPr>
        <w:t>Налоговыми льготами признаются предоставляемые отдельным категориям налогоплательщиков предусмотренные налоговым законодательством преимущества по сравнению с другими налогоплательщиками, включая возможность не уплачивать налог либо уплачивать их в меньшем размере.</w:t>
      </w:r>
    </w:p>
    <w:p w14:paraId="238672B7" w14:textId="77777777" w:rsidR="00D534ED" w:rsidRPr="00B850E3" w:rsidRDefault="00673A4A" w:rsidP="00810F71">
      <w:pPr>
        <w:numPr>
          <w:ilvl w:val="0"/>
          <w:numId w:val="134"/>
        </w:numPr>
        <w:tabs>
          <w:tab w:val="left" w:pos="851"/>
        </w:tabs>
        <w:ind w:left="0" w:firstLine="567"/>
        <w:jc w:val="both"/>
        <w:rPr>
          <w:color w:val="000000"/>
          <w:sz w:val="28"/>
          <w:szCs w:val="28"/>
        </w:rPr>
      </w:pPr>
      <w:r w:rsidRPr="00B850E3">
        <w:rPr>
          <w:color w:val="000000"/>
          <w:sz w:val="28"/>
          <w:szCs w:val="28"/>
        </w:rPr>
        <w:t>О</w:t>
      </w:r>
      <w:r w:rsidR="00D534ED" w:rsidRPr="00B850E3">
        <w:rPr>
          <w:color w:val="000000"/>
          <w:sz w:val="28"/>
          <w:szCs w:val="28"/>
        </w:rPr>
        <w:t>тсрочк</w:t>
      </w:r>
      <w:r w:rsidRPr="00B850E3">
        <w:rPr>
          <w:color w:val="000000"/>
          <w:sz w:val="28"/>
          <w:szCs w:val="28"/>
        </w:rPr>
        <w:t>а (рассрочка</w:t>
      </w:r>
      <w:r w:rsidR="00D534ED" w:rsidRPr="00B850E3">
        <w:rPr>
          <w:color w:val="000000"/>
          <w:sz w:val="28"/>
          <w:szCs w:val="28"/>
        </w:rPr>
        <w:t>)</w:t>
      </w:r>
      <w:r w:rsidRPr="00B850E3">
        <w:rPr>
          <w:color w:val="000000"/>
          <w:sz w:val="28"/>
          <w:szCs w:val="28"/>
        </w:rPr>
        <w:t xml:space="preserve"> уплаты</w:t>
      </w:r>
      <w:r w:rsidR="00D534ED" w:rsidRPr="00B850E3">
        <w:rPr>
          <w:color w:val="000000"/>
          <w:sz w:val="28"/>
          <w:szCs w:val="28"/>
        </w:rPr>
        <w:t xml:space="preserve"> налогов не является налоговыми льготами.</w:t>
      </w:r>
    </w:p>
    <w:p w14:paraId="77EB8ADA" w14:textId="77777777" w:rsidR="005829AF" w:rsidRPr="00B850E3" w:rsidRDefault="005829AF" w:rsidP="00810F71">
      <w:pPr>
        <w:numPr>
          <w:ilvl w:val="0"/>
          <w:numId w:val="134"/>
        </w:numPr>
        <w:tabs>
          <w:tab w:val="left" w:pos="851"/>
        </w:tabs>
        <w:ind w:left="0" w:firstLine="567"/>
        <w:jc w:val="both"/>
        <w:rPr>
          <w:color w:val="000000"/>
          <w:sz w:val="28"/>
          <w:szCs w:val="28"/>
        </w:rPr>
      </w:pPr>
      <w:r w:rsidRPr="00B850E3">
        <w:rPr>
          <w:color w:val="000000"/>
          <w:sz w:val="28"/>
          <w:szCs w:val="28"/>
        </w:rPr>
        <w:t xml:space="preserve">Налоговые льготы предоставляются настоящим Кодексом, если  частью </w:t>
      </w:r>
      <w:r w:rsidR="00D534ED" w:rsidRPr="00B850E3">
        <w:rPr>
          <w:color w:val="000000"/>
          <w:sz w:val="28"/>
          <w:szCs w:val="28"/>
        </w:rPr>
        <w:t>5</w:t>
      </w:r>
      <w:r w:rsidRPr="00B850E3">
        <w:rPr>
          <w:color w:val="000000"/>
          <w:sz w:val="28"/>
          <w:szCs w:val="28"/>
        </w:rPr>
        <w:t xml:space="preserve"> настоящей статьи</w:t>
      </w:r>
      <w:r w:rsidR="00673A4A" w:rsidRPr="00B850E3">
        <w:rPr>
          <w:color w:val="000000"/>
          <w:sz w:val="28"/>
          <w:szCs w:val="28"/>
        </w:rPr>
        <w:t xml:space="preserve"> </w:t>
      </w:r>
      <w:r w:rsidR="003A5176" w:rsidRPr="00B850E3">
        <w:rPr>
          <w:color w:val="000000"/>
          <w:sz w:val="28"/>
          <w:szCs w:val="28"/>
        </w:rPr>
        <w:t>не</w:t>
      </w:r>
      <w:r w:rsidR="0093178D" w:rsidRPr="00B850E3">
        <w:rPr>
          <w:color w:val="000000"/>
          <w:sz w:val="28"/>
          <w:szCs w:val="28"/>
        </w:rPr>
        <w:t xml:space="preserve"> </w:t>
      </w:r>
      <w:r w:rsidR="00673A4A" w:rsidRPr="00B850E3">
        <w:rPr>
          <w:color w:val="000000"/>
          <w:sz w:val="28"/>
          <w:szCs w:val="28"/>
        </w:rPr>
        <w:t>предусмотрены иные положения.</w:t>
      </w:r>
    </w:p>
    <w:p w14:paraId="223ACC20" w14:textId="77777777" w:rsidR="005829AF" w:rsidRPr="00B850E3" w:rsidRDefault="005829AF" w:rsidP="00810F71">
      <w:pPr>
        <w:numPr>
          <w:ilvl w:val="0"/>
          <w:numId w:val="134"/>
        </w:numPr>
        <w:tabs>
          <w:tab w:val="left" w:pos="851"/>
        </w:tabs>
        <w:ind w:left="0" w:firstLine="567"/>
        <w:jc w:val="both"/>
        <w:rPr>
          <w:color w:val="000000"/>
          <w:sz w:val="28"/>
          <w:szCs w:val="28"/>
        </w:rPr>
      </w:pPr>
      <w:r w:rsidRPr="00B850E3">
        <w:rPr>
          <w:color w:val="000000"/>
          <w:sz w:val="28"/>
          <w:szCs w:val="28"/>
        </w:rPr>
        <w:t>Налоговые льготы не могут носить индивидуальный характер.</w:t>
      </w:r>
    </w:p>
    <w:p w14:paraId="44B5B613" w14:textId="77777777" w:rsidR="005829AF" w:rsidRPr="00B850E3" w:rsidRDefault="0025781F" w:rsidP="00810F71">
      <w:pPr>
        <w:numPr>
          <w:ilvl w:val="0"/>
          <w:numId w:val="134"/>
        </w:numPr>
        <w:tabs>
          <w:tab w:val="left" w:pos="851"/>
        </w:tabs>
        <w:ind w:left="0" w:firstLine="567"/>
        <w:jc w:val="both"/>
        <w:rPr>
          <w:color w:val="000000"/>
          <w:sz w:val="28"/>
          <w:szCs w:val="28"/>
        </w:rPr>
      </w:pPr>
      <w:r w:rsidRPr="00B850E3">
        <w:rPr>
          <w:color w:val="000000"/>
          <w:sz w:val="28"/>
          <w:szCs w:val="28"/>
        </w:rPr>
        <w:t xml:space="preserve">Дополнительные </w:t>
      </w:r>
      <w:r w:rsidR="005829AF" w:rsidRPr="00B850E3">
        <w:rPr>
          <w:color w:val="000000"/>
          <w:sz w:val="28"/>
          <w:szCs w:val="28"/>
        </w:rPr>
        <w:t xml:space="preserve">налоговые льготы в приоритетных </w:t>
      </w:r>
      <w:r w:rsidRPr="00B850E3">
        <w:rPr>
          <w:color w:val="000000"/>
          <w:sz w:val="28"/>
          <w:szCs w:val="28"/>
        </w:rPr>
        <w:t>отраслях в соответствии с нормати</w:t>
      </w:r>
      <w:r w:rsidR="00B6050C" w:rsidRPr="00B850E3">
        <w:rPr>
          <w:color w:val="000000"/>
          <w:sz w:val="28"/>
          <w:szCs w:val="28"/>
        </w:rPr>
        <w:t>в</w:t>
      </w:r>
      <w:r w:rsidRPr="00B850E3">
        <w:rPr>
          <w:color w:val="000000"/>
          <w:sz w:val="28"/>
          <w:szCs w:val="28"/>
        </w:rPr>
        <w:t>н</w:t>
      </w:r>
      <w:r w:rsidR="00B6050C" w:rsidRPr="00B850E3">
        <w:rPr>
          <w:color w:val="000000"/>
          <w:sz w:val="28"/>
          <w:szCs w:val="28"/>
        </w:rPr>
        <w:t>ы</w:t>
      </w:r>
      <w:r w:rsidRPr="00B850E3">
        <w:rPr>
          <w:color w:val="000000"/>
          <w:sz w:val="28"/>
          <w:szCs w:val="28"/>
        </w:rPr>
        <w:t xml:space="preserve">ми правовыми актами, </w:t>
      </w:r>
      <w:r w:rsidR="00673A4A" w:rsidRPr="00B850E3">
        <w:rPr>
          <w:color w:val="000000"/>
          <w:sz w:val="28"/>
          <w:szCs w:val="28"/>
        </w:rPr>
        <w:t>перечисленными</w:t>
      </w:r>
      <w:r w:rsidR="00614DD4" w:rsidRPr="00B850E3">
        <w:rPr>
          <w:color w:val="000000"/>
          <w:sz w:val="28"/>
          <w:szCs w:val="28"/>
        </w:rPr>
        <w:t xml:space="preserve"> в</w:t>
      </w:r>
      <w:r w:rsidR="00D91E43" w:rsidRPr="00B850E3">
        <w:rPr>
          <w:color w:val="000000"/>
          <w:sz w:val="28"/>
          <w:szCs w:val="28"/>
        </w:rPr>
        <w:t xml:space="preserve"> пунктах 7) и 8) </w:t>
      </w:r>
      <w:r w:rsidR="008F66B0" w:rsidRPr="00B850E3">
        <w:rPr>
          <w:color w:val="000000"/>
          <w:sz w:val="28"/>
          <w:szCs w:val="28"/>
        </w:rPr>
        <w:t xml:space="preserve">части </w:t>
      </w:r>
      <w:r w:rsidR="003F027C" w:rsidRPr="00B850E3">
        <w:rPr>
          <w:color w:val="000000"/>
          <w:sz w:val="28"/>
          <w:szCs w:val="28"/>
        </w:rPr>
        <w:t>10</w:t>
      </w:r>
      <w:r w:rsidR="008F66B0" w:rsidRPr="00B850E3">
        <w:rPr>
          <w:color w:val="000000"/>
          <w:sz w:val="28"/>
          <w:szCs w:val="28"/>
        </w:rPr>
        <w:t xml:space="preserve"> статьи </w:t>
      </w:r>
      <w:r w:rsidR="00CC5B79" w:rsidRPr="00B850E3">
        <w:rPr>
          <w:color w:val="000000"/>
          <w:sz w:val="28"/>
          <w:szCs w:val="28"/>
        </w:rPr>
        <w:t>1</w:t>
      </w:r>
      <w:r w:rsidR="008F66B0" w:rsidRPr="00B850E3">
        <w:rPr>
          <w:color w:val="000000"/>
          <w:sz w:val="28"/>
          <w:szCs w:val="28"/>
        </w:rPr>
        <w:t xml:space="preserve"> настоящего Кодекса</w:t>
      </w:r>
      <w:r w:rsidR="00B6050C" w:rsidRPr="00B850E3">
        <w:rPr>
          <w:color w:val="000000"/>
          <w:sz w:val="28"/>
          <w:szCs w:val="28"/>
        </w:rPr>
        <w:t>,</w:t>
      </w:r>
      <w:r w:rsidR="005829AF" w:rsidRPr="00B850E3">
        <w:rPr>
          <w:color w:val="000000"/>
          <w:sz w:val="28"/>
          <w:szCs w:val="28"/>
        </w:rPr>
        <w:t xml:space="preserve"> </w:t>
      </w:r>
      <w:r w:rsidR="00614DD4" w:rsidRPr="00B850E3">
        <w:rPr>
          <w:color w:val="000000"/>
          <w:sz w:val="28"/>
          <w:szCs w:val="28"/>
        </w:rPr>
        <w:t>предоставл</w:t>
      </w:r>
      <w:r w:rsidR="00B6050C" w:rsidRPr="00B850E3">
        <w:rPr>
          <w:color w:val="000000"/>
          <w:sz w:val="28"/>
          <w:szCs w:val="28"/>
        </w:rPr>
        <w:t>я</w:t>
      </w:r>
      <w:r w:rsidR="00614DD4" w:rsidRPr="00B850E3">
        <w:rPr>
          <w:color w:val="000000"/>
          <w:sz w:val="28"/>
          <w:szCs w:val="28"/>
        </w:rPr>
        <w:t xml:space="preserve">ются </w:t>
      </w:r>
      <w:r w:rsidR="005829AF" w:rsidRPr="00B850E3">
        <w:rPr>
          <w:color w:val="000000"/>
          <w:sz w:val="28"/>
          <w:szCs w:val="28"/>
        </w:rPr>
        <w:t xml:space="preserve">в виде снижения установленной </w:t>
      </w:r>
      <w:r w:rsidR="003C7F5F" w:rsidRPr="00B850E3">
        <w:rPr>
          <w:color w:val="000000"/>
          <w:sz w:val="28"/>
          <w:szCs w:val="28"/>
        </w:rPr>
        <w:t xml:space="preserve">настоящим Кодексом </w:t>
      </w:r>
      <w:r w:rsidR="005829AF" w:rsidRPr="00B850E3">
        <w:rPr>
          <w:color w:val="000000"/>
          <w:sz w:val="28"/>
          <w:szCs w:val="28"/>
        </w:rPr>
        <w:t xml:space="preserve">налоговой ставки на 50 процентов и сроком не </w:t>
      </w:r>
      <w:r w:rsidR="008F66B0" w:rsidRPr="00B850E3">
        <w:rPr>
          <w:color w:val="000000"/>
          <w:sz w:val="28"/>
          <w:szCs w:val="28"/>
        </w:rPr>
        <w:t>более</w:t>
      </w:r>
      <w:r w:rsidR="00F32213" w:rsidRPr="00B850E3">
        <w:rPr>
          <w:color w:val="000000"/>
          <w:sz w:val="28"/>
          <w:szCs w:val="28"/>
        </w:rPr>
        <w:t xml:space="preserve"> </w:t>
      </w:r>
      <w:r w:rsidR="005829AF" w:rsidRPr="00B850E3">
        <w:rPr>
          <w:color w:val="000000"/>
          <w:sz w:val="28"/>
          <w:szCs w:val="28"/>
        </w:rPr>
        <w:t>5 лет.</w:t>
      </w:r>
    </w:p>
    <w:p w14:paraId="0A16D790" w14:textId="77777777" w:rsidR="005829AF" w:rsidRPr="00B850E3" w:rsidRDefault="005829AF" w:rsidP="00810F71">
      <w:pPr>
        <w:numPr>
          <w:ilvl w:val="0"/>
          <w:numId w:val="134"/>
        </w:numPr>
        <w:tabs>
          <w:tab w:val="left" w:pos="851"/>
        </w:tabs>
        <w:ind w:left="0" w:firstLine="567"/>
        <w:jc w:val="both"/>
        <w:rPr>
          <w:color w:val="000000"/>
          <w:sz w:val="28"/>
          <w:szCs w:val="28"/>
        </w:rPr>
      </w:pPr>
      <w:r w:rsidRPr="00B850E3">
        <w:rPr>
          <w:color w:val="000000"/>
          <w:sz w:val="28"/>
          <w:szCs w:val="28"/>
        </w:rPr>
        <w:t xml:space="preserve">Перечень приоритетных </w:t>
      </w:r>
      <w:r w:rsidR="0025781F" w:rsidRPr="00B850E3">
        <w:rPr>
          <w:color w:val="000000"/>
          <w:sz w:val="28"/>
          <w:szCs w:val="28"/>
        </w:rPr>
        <w:t>отраслей</w:t>
      </w:r>
      <w:r w:rsidRPr="00B850E3">
        <w:rPr>
          <w:color w:val="000000"/>
          <w:sz w:val="28"/>
          <w:szCs w:val="28"/>
        </w:rPr>
        <w:t>, по которым предоставляются</w:t>
      </w:r>
      <w:r w:rsidR="007D37FD" w:rsidRPr="00B850E3">
        <w:rPr>
          <w:color w:val="000000"/>
          <w:sz w:val="28"/>
          <w:szCs w:val="28"/>
        </w:rPr>
        <w:t xml:space="preserve"> налоговые</w:t>
      </w:r>
      <w:r w:rsidRPr="00B850E3">
        <w:rPr>
          <w:color w:val="000000"/>
          <w:sz w:val="28"/>
          <w:szCs w:val="28"/>
        </w:rPr>
        <w:t xml:space="preserve"> льготы в соответствии с настоящим Кодексом</w:t>
      </w:r>
      <w:r w:rsidR="00673A4A" w:rsidRPr="00B850E3">
        <w:rPr>
          <w:color w:val="000000"/>
          <w:sz w:val="28"/>
          <w:szCs w:val="28"/>
        </w:rPr>
        <w:t>,</w:t>
      </w:r>
      <w:r w:rsidRPr="00B850E3">
        <w:rPr>
          <w:color w:val="000000"/>
          <w:sz w:val="28"/>
          <w:szCs w:val="28"/>
        </w:rPr>
        <w:t xml:space="preserve"> и дополнительные льготы </w:t>
      </w:r>
      <w:r w:rsidR="00B0262B" w:rsidRPr="00B850E3">
        <w:rPr>
          <w:color w:val="000000"/>
          <w:sz w:val="28"/>
          <w:szCs w:val="28"/>
        </w:rPr>
        <w:t>согласно соответствующим</w:t>
      </w:r>
      <w:r w:rsidRPr="00B850E3">
        <w:rPr>
          <w:color w:val="000000"/>
          <w:sz w:val="28"/>
          <w:szCs w:val="28"/>
        </w:rPr>
        <w:t xml:space="preserve"> нормативн</w:t>
      </w:r>
      <w:r w:rsidR="00B0262B" w:rsidRPr="00B850E3">
        <w:rPr>
          <w:color w:val="000000"/>
          <w:sz w:val="28"/>
          <w:szCs w:val="28"/>
        </w:rPr>
        <w:t>ым</w:t>
      </w:r>
      <w:r w:rsidR="0025781F" w:rsidRPr="00B850E3">
        <w:rPr>
          <w:color w:val="000000"/>
          <w:sz w:val="28"/>
          <w:szCs w:val="28"/>
        </w:rPr>
        <w:t xml:space="preserve"> </w:t>
      </w:r>
      <w:r w:rsidR="00B0262B" w:rsidRPr="00B850E3">
        <w:rPr>
          <w:color w:val="000000"/>
          <w:sz w:val="28"/>
          <w:szCs w:val="28"/>
        </w:rPr>
        <w:t>правовым</w:t>
      </w:r>
      <w:r w:rsidRPr="00B850E3">
        <w:rPr>
          <w:color w:val="000000"/>
          <w:sz w:val="28"/>
          <w:szCs w:val="28"/>
        </w:rPr>
        <w:t xml:space="preserve"> актам, утверждается Правительством Республики Таджикистан. За исключением вновь определенных приоритетных </w:t>
      </w:r>
      <w:r w:rsidR="0025781F" w:rsidRPr="00B850E3">
        <w:rPr>
          <w:color w:val="000000"/>
          <w:sz w:val="28"/>
          <w:szCs w:val="28"/>
        </w:rPr>
        <w:t>отраслей</w:t>
      </w:r>
      <w:r w:rsidRPr="00B850E3">
        <w:rPr>
          <w:color w:val="000000"/>
          <w:sz w:val="28"/>
          <w:szCs w:val="28"/>
        </w:rPr>
        <w:t xml:space="preserve">, </w:t>
      </w:r>
      <w:r w:rsidR="0025781F" w:rsidRPr="00B850E3">
        <w:rPr>
          <w:color w:val="000000"/>
          <w:sz w:val="28"/>
          <w:szCs w:val="28"/>
        </w:rPr>
        <w:t xml:space="preserve">исключение и или вновь утверждение перечня </w:t>
      </w:r>
      <w:r w:rsidR="004024CC" w:rsidRPr="00B850E3">
        <w:rPr>
          <w:color w:val="000000"/>
          <w:sz w:val="28"/>
          <w:szCs w:val="28"/>
        </w:rPr>
        <w:t>приоритетных</w:t>
      </w:r>
      <w:r w:rsidR="0025781F" w:rsidRPr="00B850E3">
        <w:rPr>
          <w:color w:val="000000"/>
          <w:sz w:val="28"/>
          <w:szCs w:val="28"/>
        </w:rPr>
        <w:t xml:space="preserve"> отраслей</w:t>
      </w:r>
      <w:r w:rsidR="00B6050C" w:rsidRPr="00B850E3">
        <w:rPr>
          <w:color w:val="000000"/>
          <w:sz w:val="28"/>
          <w:szCs w:val="28"/>
        </w:rPr>
        <w:t>,</w:t>
      </w:r>
      <w:r w:rsidR="0025781F" w:rsidRPr="00B850E3">
        <w:rPr>
          <w:color w:val="000000"/>
          <w:sz w:val="28"/>
          <w:szCs w:val="28"/>
        </w:rPr>
        <w:t xml:space="preserve"> имеющи</w:t>
      </w:r>
      <w:r w:rsidR="00B6050C" w:rsidRPr="00B850E3">
        <w:rPr>
          <w:color w:val="000000"/>
          <w:sz w:val="28"/>
          <w:szCs w:val="28"/>
        </w:rPr>
        <w:t>х</w:t>
      </w:r>
      <w:r w:rsidR="0025781F" w:rsidRPr="00B850E3">
        <w:rPr>
          <w:color w:val="000000"/>
          <w:sz w:val="28"/>
          <w:szCs w:val="28"/>
        </w:rPr>
        <w:t xml:space="preserve"> льготы,</w:t>
      </w:r>
      <w:r w:rsidRPr="00B850E3">
        <w:rPr>
          <w:color w:val="000000"/>
          <w:sz w:val="28"/>
          <w:szCs w:val="28"/>
        </w:rPr>
        <w:t xml:space="preserve"> осуществляется на основе анализа эффективности предлагаемых льгот для развития национальной и региональной экономики.</w:t>
      </w:r>
    </w:p>
    <w:p w14:paraId="29586EEE" w14:textId="77777777" w:rsidR="005829AF" w:rsidRPr="00B850E3" w:rsidRDefault="005829AF" w:rsidP="00810F71">
      <w:pPr>
        <w:numPr>
          <w:ilvl w:val="0"/>
          <w:numId w:val="134"/>
        </w:numPr>
        <w:tabs>
          <w:tab w:val="left" w:pos="851"/>
        </w:tabs>
        <w:ind w:left="0" w:firstLine="567"/>
        <w:jc w:val="both"/>
        <w:rPr>
          <w:color w:val="000000"/>
          <w:sz w:val="28"/>
          <w:szCs w:val="28"/>
        </w:rPr>
      </w:pPr>
      <w:r w:rsidRPr="00B850E3">
        <w:rPr>
          <w:color w:val="000000"/>
          <w:sz w:val="28"/>
          <w:szCs w:val="28"/>
        </w:rPr>
        <w:t>Если настоящим Кодексом</w:t>
      </w:r>
      <w:r w:rsidR="007C7674" w:rsidRPr="00B850E3">
        <w:rPr>
          <w:color w:val="000000"/>
          <w:sz w:val="28"/>
          <w:szCs w:val="28"/>
        </w:rPr>
        <w:t xml:space="preserve"> не предусмотрено иное</w:t>
      </w:r>
      <w:r w:rsidRPr="00B850E3">
        <w:rPr>
          <w:color w:val="000000"/>
          <w:sz w:val="28"/>
          <w:szCs w:val="28"/>
        </w:rPr>
        <w:t xml:space="preserve">, налогоплательщики вправе использовать </w:t>
      </w:r>
      <w:r w:rsidR="00B6050C" w:rsidRPr="00B850E3">
        <w:rPr>
          <w:color w:val="000000"/>
          <w:sz w:val="28"/>
          <w:szCs w:val="28"/>
        </w:rPr>
        <w:t xml:space="preserve">налоговые </w:t>
      </w:r>
      <w:r w:rsidRPr="00B850E3">
        <w:rPr>
          <w:color w:val="000000"/>
          <w:sz w:val="28"/>
          <w:szCs w:val="28"/>
        </w:rPr>
        <w:t>льготы с момента возникновения соответствующих правовых оснований в течение всего периода их действия или отказаться от использования налоговых льгот, за исключением реализации (экспорт</w:t>
      </w:r>
      <w:r w:rsidR="00B6050C" w:rsidRPr="00B850E3">
        <w:rPr>
          <w:color w:val="000000"/>
          <w:sz w:val="28"/>
          <w:szCs w:val="28"/>
        </w:rPr>
        <w:t>а</w:t>
      </w:r>
      <w:r w:rsidRPr="00B850E3">
        <w:rPr>
          <w:color w:val="000000"/>
          <w:sz w:val="28"/>
          <w:szCs w:val="28"/>
        </w:rPr>
        <w:t>) товаров (работ, услуг), освобождаемых от налога на добавленную стоимость. Если налогоплательщик отказывается использовать налоговые льготы обязан уведомить об этом налоговый орган в письменном виде в начале года (до 20 января) и соблюдать его до конца года.</w:t>
      </w:r>
    </w:p>
    <w:p w14:paraId="40A45C1B" w14:textId="77777777" w:rsidR="005829AF" w:rsidRPr="00B850E3" w:rsidRDefault="00067238" w:rsidP="00810F71">
      <w:pPr>
        <w:numPr>
          <w:ilvl w:val="0"/>
          <w:numId w:val="134"/>
        </w:numPr>
        <w:tabs>
          <w:tab w:val="left" w:pos="851"/>
        </w:tabs>
        <w:ind w:left="0" w:firstLine="567"/>
        <w:jc w:val="both"/>
        <w:rPr>
          <w:color w:val="000000"/>
          <w:sz w:val="28"/>
          <w:szCs w:val="28"/>
        </w:rPr>
      </w:pPr>
      <w:r w:rsidRPr="00B850E3">
        <w:rPr>
          <w:color w:val="000000"/>
          <w:sz w:val="28"/>
          <w:szCs w:val="28"/>
        </w:rPr>
        <w:t>Налоговые льготы</w:t>
      </w:r>
      <w:r w:rsidR="005829AF" w:rsidRPr="00B850E3">
        <w:rPr>
          <w:color w:val="000000"/>
          <w:sz w:val="28"/>
          <w:szCs w:val="28"/>
        </w:rPr>
        <w:t xml:space="preserve"> могут предоставляться с условием </w:t>
      </w:r>
      <w:r w:rsidR="00B6050C" w:rsidRPr="00B850E3">
        <w:rPr>
          <w:color w:val="000000"/>
          <w:sz w:val="28"/>
          <w:szCs w:val="28"/>
        </w:rPr>
        <w:t>направления</w:t>
      </w:r>
      <w:r w:rsidRPr="00B850E3">
        <w:rPr>
          <w:color w:val="000000"/>
          <w:sz w:val="28"/>
          <w:szCs w:val="28"/>
        </w:rPr>
        <w:t xml:space="preserve"> средств</w:t>
      </w:r>
      <w:r w:rsidR="00B6050C" w:rsidRPr="00B850E3">
        <w:rPr>
          <w:color w:val="000000"/>
          <w:sz w:val="28"/>
          <w:szCs w:val="28"/>
        </w:rPr>
        <w:t>,</w:t>
      </w:r>
      <w:r w:rsidRPr="00B850E3">
        <w:rPr>
          <w:color w:val="000000"/>
          <w:sz w:val="28"/>
          <w:szCs w:val="28"/>
        </w:rPr>
        <w:t xml:space="preserve"> </w:t>
      </w:r>
      <w:r w:rsidR="005829AF" w:rsidRPr="00B850E3">
        <w:rPr>
          <w:color w:val="000000"/>
          <w:sz w:val="28"/>
          <w:szCs w:val="28"/>
        </w:rPr>
        <w:t>о</w:t>
      </w:r>
      <w:r w:rsidR="00750FB6" w:rsidRPr="00B850E3">
        <w:rPr>
          <w:color w:val="000000"/>
          <w:sz w:val="28"/>
          <w:szCs w:val="28"/>
        </w:rPr>
        <w:t>сво</w:t>
      </w:r>
      <w:r w:rsidR="005829AF" w:rsidRPr="00B850E3">
        <w:rPr>
          <w:color w:val="000000"/>
          <w:sz w:val="28"/>
          <w:szCs w:val="28"/>
        </w:rPr>
        <w:t>божд</w:t>
      </w:r>
      <w:r w:rsidRPr="00B850E3">
        <w:rPr>
          <w:color w:val="000000"/>
          <w:sz w:val="28"/>
          <w:szCs w:val="28"/>
        </w:rPr>
        <w:t>а</w:t>
      </w:r>
      <w:r w:rsidR="005829AF" w:rsidRPr="00B850E3">
        <w:rPr>
          <w:color w:val="000000"/>
          <w:sz w:val="28"/>
          <w:szCs w:val="28"/>
        </w:rPr>
        <w:t>е</w:t>
      </w:r>
      <w:r w:rsidRPr="00B850E3">
        <w:rPr>
          <w:color w:val="000000"/>
          <w:sz w:val="28"/>
          <w:szCs w:val="28"/>
        </w:rPr>
        <w:t>мых</w:t>
      </w:r>
      <w:r w:rsidR="005829AF" w:rsidRPr="00B850E3">
        <w:rPr>
          <w:color w:val="000000"/>
          <w:sz w:val="28"/>
          <w:szCs w:val="28"/>
        </w:rPr>
        <w:t xml:space="preserve"> от налогообложения</w:t>
      </w:r>
      <w:r w:rsidR="00B6050C" w:rsidRPr="00B850E3">
        <w:rPr>
          <w:color w:val="000000"/>
          <w:sz w:val="28"/>
          <w:szCs w:val="28"/>
        </w:rPr>
        <w:t>,</w:t>
      </w:r>
      <w:r w:rsidR="005829AF" w:rsidRPr="00B850E3">
        <w:rPr>
          <w:color w:val="000000"/>
          <w:sz w:val="28"/>
          <w:szCs w:val="28"/>
        </w:rPr>
        <w:t xml:space="preserve"> на определенные цели. В случае нецелевого использования таких средств</w:t>
      </w:r>
      <w:r w:rsidR="00B6050C" w:rsidRPr="00B850E3">
        <w:rPr>
          <w:color w:val="000000"/>
          <w:sz w:val="28"/>
          <w:szCs w:val="28"/>
        </w:rPr>
        <w:t>, они</w:t>
      </w:r>
      <w:r w:rsidR="005829AF" w:rsidRPr="00B850E3">
        <w:rPr>
          <w:color w:val="000000"/>
          <w:sz w:val="28"/>
          <w:szCs w:val="28"/>
        </w:rPr>
        <w:t xml:space="preserve"> подлеж</w:t>
      </w:r>
      <w:r w:rsidR="00B6050C" w:rsidRPr="00B850E3">
        <w:rPr>
          <w:color w:val="000000"/>
          <w:sz w:val="28"/>
          <w:szCs w:val="28"/>
        </w:rPr>
        <w:t>а</w:t>
      </w:r>
      <w:r w:rsidR="005829AF" w:rsidRPr="00B850E3">
        <w:rPr>
          <w:color w:val="000000"/>
          <w:sz w:val="28"/>
          <w:szCs w:val="28"/>
        </w:rPr>
        <w:t xml:space="preserve">т взысканию в бюджет с </w:t>
      </w:r>
      <w:r w:rsidR="004024CC" w:rsidRPr="00B850E3">
        <w:rPr>
          <w:color w:val="000000"/>
          <w:sz w:val="28"/>
          <w:szCs w:val="28"/>
        </w:rPr>
        <w:t>начислением</w:t>
      </w:r>
      <w:r w:rsidR="005829AF" w:rsidRPr="00B850E3">
        <w:rPr>
          <w:color w:val="000000"/>
          <w:sz w:val="28"/>
          <w:szCs w:val="28"/>
        </w:rPr>
        <w:t xml:space="preserve"> установленном порядке</w:t>
      </w:r>
      <w:r w:rsidR="00B6050C" w:rsidRPr="00B850E3">
        <w:rPr>
          <w:color w:val="000000"/>
          <w:sz w:val="28"/>
          <w:szCs w:val="28"/>
        </w:rPr>
        <w:t xml:space="preserve"> пени</w:t>
      </w:r>
      <w:r w:rsidR="005829AF" w:rsidRPr="00B850E3">
        <w:rPr>
          <w:color w:val="000000"/>
          <w:sz w:val="28"/>
          <w:szCs w:val="28"/>
        </w:rPr>
        <w:t xml:space="preserve">. Сумма средств, высвобожденных в связи с предоставлением </w:t>
      </w:r>
      <w:r w:rsidR="00B6050C" w:rsidRPr="00B850E3">
        <w:rPr>
          <w:color w:val="000000"/>
          <w:sz w:val="28"/>
          <w:szCs w:val="28"/>
        </w:rPr>
        <w:t xml:space="preserve">налоговых </w:t>
      </w:r>
      <w:r w:rsidR="005829AF" w:rsidRPr="00B850E3">
        <w:rPr>
          <w:color w:val="000000"/>
          <w:sz w:val="28"/>
          <w:szCs w:val="28"/>
        </w:rPr>
        <w:t>льгот и неиспользованных в течение срока действия этих льгот, может быть направлена на цели, определенные при предоставлении льгот, в течение года по окончанию срока действия предоставленных льгот. При этом неиспользованные в указанный срок средства подлежат перечислению в бюджет.</w:t>
      </w:r>
    </w:p>
    <w:p w14:paraId="7C6E41C2" w14:textId="77777777" w:rsidR="003C7900" w:rsidRPr="00B850E3" w:rsidRDefault="003C7900" w:rsidP="00810F71">
      <w:pPr>
        <w:numPr>
          <w:ilvl w:val="0"/>
          <w:numId w:val="134"/>
        </w:numPr>
        <w:tabs>
          <w:tab w:val="left" w:pos="851"/>
        </w:tabs>
        <w:ind w:left="0" w:firstLine="567"/>
        <w:jc w:val="both"/>
        <w:rPr>
          <w:color w:val="000000"/>
          <w:sz w:val="28"/>
          <w:szCs w:val="28"/>
        </w:rPr>
      </w:pPr>
      <w:r w:rsidRPr="00B850E3">
        <w:rPr>
          <w:color w:val="000000"/>
          <w:sz w:val="28"/>
          <w:szCs w:val="28"/>
        </w:rPr>
        <w:t>Льготы по налогу на добавленную стоимость</w:t>
      </w:r>
      <w:r w:rsidR="000C5E65" w:rsidRPr="00B850E3">
        <w:rPr>
          <w:color w:val="000000"/>
          <w:sz w:val="28"/>
          <w:szCs w:val="28"/>
        </w:rPr>
        <w:t>,</w:t>
      </w:r>
      <w:r w:rsidRPr="00B850E3">
        <w:rPr>
          <w:color w:val="000000"/>
          <w:sz w:val="28"/>
          <w:szCs w:val="28"/>
        </w:rPr>
        <w:t xml:space="preserve"> включая при ввозе на территорию Республики Таджикистан, не могут быть предоставлены при условии, что </w:t>
      </w:r>
      <w:r w:rsidR="000C5E65" w:rsidRPr="00B850E3">
        <w:rPr>
          <w:color w:val="000000"/>
          <w:sz w:val="28"/>
          <w:szCs w:val="28"/>
        </w:rPr>
        <w:t>средства,</w:t>
      </w:r>
      <w:r w:rsidRPr="00B850E3">
        <w:rPr>
          <w:color w:val="000000"/>
          <w:sz w:val="28"/>
          <w:szCs w:val="28"/>
        </w:rPr>
        <w:t xml:space="preserve"> освобожденные от налогообложения, будут выделяться на конкретные цели. </w:t>
      </w:r>
    </w:p>
    <w:p w14:paraId="2CDDBA65" w14:textId="77777777" w:rsidR="004E7B99" w:rsidRPr="00B850E3" w:rsidRDefault="004E7B99" w:rsidP="00810F71">
      <w:pPr>
        <w:numPr>
          <w:ilvl w:val="0"/>
          <w:numId w:val="134"/>
        </w:numPr>
        <w:tabs>
          <w:tab w:val="left" w:pos="993"/>
        </w:tabs>
        <w:ind w:left="0" w:firstLine="567"/>
        <w:jc w:val="both"/>
        <w:rPr>
          <w:color w:val="000000"/>
          <w:sz w:val="28"/>
          <w:szCs w:val="28"/>
        </w:rPr>
      </w:pPr>
      <w:r w:rsidRPr="00B850E3">
        <w:rPr>
          <w:color w:val="000000"/>
          <w:sz w:val="28"/>
          <w:szCs w:val="28"/>
        </w:rPr>
        <w:t>В случае стихийных бедствий (землетрясений, наводнений) и чрезвычайных ситуаций (</w:t>
      </w:r>
      <w:proofErr w:type="spellStart"/>
      <w:r w:rsidRPr="00B850E3">
        <w:rPr>
          <w:color w:val="000000"/>
          <w:sz w:val="28"/>
          <w:szCs w:val="28"/>
        </w:rPr>
        <w:t>эпедемий</w:t>
      </w:r>
      <w:proofErr w:type="spellEnd"/>
      <w:r w:rsidRPr="00B850E3">
        <w:rPr>
          <w:color w:val="000000"/>
          <w:sz w:val="28"/>
          <w:szCs w:val="28"/>
        </w:rPr>
        <w:t xml:space="preserve"> и пандемий)</w:t>
      </w:r>
      <w:r w:rsidR="00067238" w:rsidRPr="00B850E3">
        <w:rPr>
          <w:color w:val="000000"/>
          <w:sz w:val="28"/>
          <w:szCs w:val="28"/>
        </w:rPr>
        <w:t xml:space="preserve"> </w:t>
      </w:r>
      <w:r w:rsidRPr="00B850E3">
        <w:rPr>
          <w:color w:val="000000"/>
          <w:sz w:val="28"/>
          <w:szCs w:val="28"/>
        </w:rPr>
        <w:t xml:space="preserve">Правительство Республики Таджикистан </w:t>
      </w:r>
      <w:r w:rsidR="00F82FC6" w:rsidRPr="00B850E3">
        <w:rPr>
          <w:color w:val="000000"/>
          <w:sz w:val="28"/>
          <w:szCs w:val="28"/>
        </w:rPr>
        <w:t>может</w:t>
      </w:r>
      <w:r w:rsidRPr="00B850E3">
        <w:rPr>
          <w:color w:val="000000"/>
          <w:sz w:val="28"/>
          <w:szCs w:val="28"/>
        </w:rPr>
        <w:t xml:space="preserve"> предоставить всем </w:t>
      </w:r>
      <w:r w:rsidR="004024CC" w:rsidRPr="00B850E3">
        <w:rPr>
          <w:color w:val="000000"/>
          <w:sz w:val="28"/>
          <w:szCs w:val="28"/>
        </w:rPr>
        <w:t>налогоплательщикам</w:t>
      </w:r>
      <w:r w:rsidRPr="00B850E3">
        <w:rPr>
          <w:color w:val="000000"/>
          <w:sz w:val="28"/>
          <w:szCs w:val="28"/>
        </w:rPr>
        <w:t xml:space="preserve"> или групп</w:t>
      </w:r>
      <w:r w:rsidR="009C3008" w:rsidRPr="00B850E3">
        <w:rPr>
          <w:color w:val="000000"/>
          <w:sz w:val="28"/>
          <w:szCs w:val="28"/>
        </w:rPr>
        <w:t>е</w:t>
      </w:r>
      <w:r w:rsidRPr="00B850E3">
        <w:rPr>
          <w:color w:val="000000"/>
          <w:sz w:val="28"/>
          <w:szCs w:val="28"/>
        </w:rPr>
        <w:t xml:space="preserve"> налогоплательщиков налоговые каникулы.</w:t>
      </w:r>
    </w:p>
    <w:p w14:paraId="5144858A" w14:textId="77777777" w:rsidR="005829AF" w:rsidRPr="00B850E3" w:rsidRDefault="005829AF" w:rsidP="00810F71">
      <w:pPr>
        <w:numPr>
          <w:ilvl w:val="0"/>
          <w:numId w:val="134"/>
        </w:numPr>
        <w:tabs>
          <w:tab w:val="left" w:pos="993"/>
        </w:tabs>
        <w:ind w:left="0" w:firstLine="567"/>
        <w:jc w:val="both"/>
        <w:rPr>
          <w:color w:val="000000"/>
          <w:sz w:val="28"/>
          <w:szCs w:val="28"/>
        </w:rPr>
      </w:pPr>
      <w:r w:rsidRPr="00B850E3">
        <w:rPr>
          <w:color w:val="000000"/>
          <w:sz w:val="28"/>
          <w:szCs w:val="28"/>
        </w:rPr>
        <w:t xml:space="preserve">Порядок предоставления, </w:t>
      </w:r>
      <w:r w:rsidR="00AC68C3" w:rsidRPr="00B850E3">
        <w:rPr>
          <w:color w:val="000000"/>
          <w:sz w:val="28"/>
          <w:szCs w:val="28"/>
        </w:rPr>
        <w:t xml:space="preserve">оценка </w:t>
      </w:r>
      <w:r w:rsidRPr="00B850E3">
        <w:rPr>
          <w:color w:val="000000"/>
          <w:sz w:val="28"/>
          <w:szCs w:val="28"/>
        </w:rPr>
        <w:t>эффективности и целесообразности налоговых льгот утверждается Правительством</w:t>
      </w:r>
      <w:r w:rsidR="009C3008" w:rsidRPr="00B850E3">
        <w:rPr>
          <w:color w:val="000000"/>
          <w:sz w:val="28"/>
          <w:szCs w:val="28"/>
        </w:rPr>
        <w:t xml:space="preserve"> Республики Таджикистан по пред</w:t>
      </w:r>
      <w:r w:rsidRPr="00B850E3">
        <w:rPr>
          <w:color w:val="000000"/>
          <w:sz w:val="28"/>
          <w:szCs w:val="28"/>
        </w:rPr>
        <w:t xml:space="preserve">ставлению </w:t>
      </w:r>
      <w:r w:rsidR="007A5117" w:rsidRPr="00B850E3">
        <w:rPr>
          <w:rFonts w:eastAsia="Times New Roman"/>
          <w:color w:val="000000"/>
          <w:sz w:val="28"/>
          <w:szCs w:val="28"/>
        </w:rPr>
        <w:t>уполномоченного государственного органа в сфере финансов</w:t>
      </w:r>
      <w:r w:rsidR="007A5117" w:rsidRPr="00B850E3">
        <w:rPr>
          <w:color w:val="000000"/>
          <w:sz w:val="28"/>
          <w:szCs w:val="28"/>
        </w:rPr>
        <w:t xml:space="preserve"> </w:t>
      </w:r>
      <w:r w:rsidRPr="00B850E3">
        <w:rPr>
          <w:color w:val="000000"/>
          <w:sz w:val="28"/>
          <w:szCs w:val="28"/>
        </w:rPr>
        <w:t xml:space="preserve"> по согласованию с уполномоченным государственным органом и другими соответствующими государственными органами.</w:t>
      </w:r>
      <w:r w:rsidR="00E0361D" w:rsidRPr="00B850E3">
        <w:rPr>
          <w:color w:val="000000"/>
          <w:sz w:val="28"/>
          <w:szCs w:val="28"/>
        </w:rPr>
        <w:t xml:space="preserve"> </w:t>
      </w:r>
    </w:p>
    <w:p w14:paraId="4CC3D899" w14:textId="77777777" w:rsidR="005829AF" w:rsidRPr="00B850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10593AC7"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outlineLvl w:val="0"/>
        <w:rPr>
          <w:rFonts w:ascii="Times New Roman" w:eastAsia="Times New Roman" w:hAnsi="Times New Roman" w:cs="Times New Roman"/>
          <w:b/>
          <w:bCs/>
          <w:sz w:val="28"/>
          <w:szCs w:val="28"/>
          <w:lang w:val="ru-RU"/>
        </w:rPr>
      </w:pPr>
      <w:bookmarkStart w:id="112" w:name="_Toc48486987"/>
      <w:bookmarkStart w:id="113" w:name="_Toc86504724"/>
      <w:bookmarkStart w:id="114" w:name="_Toc86505215"/>
      <w:r w:rsidRPr="00AE3833">
        <w:rPr>
          <w:rFonts w:ascii="Times New Roman" w:hAnsi="Times New Roman" w:cs="Times New Roman"/>
          <w:b/>
          <w:bCs/>
          <w:sz w:val="28"/>
          <w:szCs w:val="28"/>
          <w:lang w:val="ru-RU"/>
        </w:rPr>
        <w:t xml:space="preserve">ГЛАВА </w:t>
      </w:r>
      <w:r w:rsidR="00330F2E" w:rsidRPr="00AE3833">
        <w:rPr>
          <w:rFonts w:ascii="Times New Roman" w:hAnsi="Times New Roman" w:cs="Times New Roman"/>
          <w:b/>
          <w:bCs/>
          <w:sz w:val="28"/>
          <w:szCs w:val="28"/>
          <w:lang w:val="ru-RU"/>
        </w:rPr>
        <w:t>5</w:t>
      </w:r>
      <w:r w:rsidRPr="00AE3833">
        <w:rPr>
          <w:rFonts w:ascii="Times New Roman" w:hAnsi="Times New Roman" w:cs="Times New Roman"/>
          <w:b/>
          <w:bCs/>
          <w:sz w:val="28"/>
          <w:szCs w:val="28"/>
          <w:lang w:val="ru-RU"/>
        </w:rPr>
        <w:t>. ПРАВА И ОБЯЗАННОСТИ НАЛОГОПЛАТЕЛЬЩИКА</w:t>
      </w:r>
      <w:bookmarkEnd w:id="112"/>
      <w:r w:rsidR="007F6B64">
        <w:rPr>
          <w:rFonts w:ascii="Times New Roman" w:hAnsi="Times New Roman" w:cs="Times New Roman"/>
          <w:b/>
          <w:bCs/>
          <w:sz w:val="28"/>
          <w:szCs w:val="28"/>
          <w:lang w:val="ru-RU"/>
        </w:rPr>
        <w:t>.</w:t>
      </w:r>
      <w:r w:rsidR="009C3008" w:rsidRPr="00AE3833">
        <w:rPr>
          <w:rFonts w:ascii="Times New Roman" w:hAnsi="Times New Roman" w:cs="Times New Roman"/>
          <w:b/>
          <w:bCs/>
          <w:sz w:val="28"/>
          <w:szCs w:val="28"/>
          <w:lang w:val="ru-RU"/>
        </w:rPr>
        <w:t xml:space="preserve"> БЕЗОТВЕТСТВЕННЫЕ НАЛОГОПЛАТЕЛЬЩИКИ</w:t>
      </w:r>
      <w:bookmarkEnd w:id="113"/>
      <w:bookmarkEnd w:id="114"/>
    </w:p>
    <w:p w14:paraId="4A30ABED"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
          <w:sz w:val="28"/>
          <w:szCs w:val="28"/>
          <w:lang w:val="ru-RU"/>
        </w:rPr>
      </w:pPr>
    </w:p>
    <w:p w14:paraId="48406F73"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bookmarkStart w:id="115" w:name="_Toc48486988"/>
      <w:bookmarkStart w:id="116" w:name="_Toc86504725"/>
      <w:bookmarkStart w:id="117" w:name="_Toc86505216"/>
      <w:r w:rsidRPr="00AE3833">
        <w:rPr>
          <w:rFonts w:ascii="Times New Roman" w:hAnsi="Times New Roman" w:cs="Times New Roman"/>
          <w:b/>
          <w:bCs/>
          <w:sz w:val="28"/>
          <w:szCs w:val="28"/>
          <w:lang w:val="ru-RU"/>
        </w:rPr>
        <w:t xml:space="preserve">Статья </w:t>
      </w:r>
      <w:r w:rsidR="006E65E2" w:rsidRPr="00AE3833">
        <w:rPr>
          <w:rFonts w:ascii="Times New Roman" w:hAnsi="Times New Roman" w:cs="Times New Roman"/>
          <w:b/>
          <w:bCs/>
          <w:sz w:val="28"/>
          <w:szCs w:val="28"/>
          <w:lang w:val="ru-RU"/>
        </w:rPr>
        <w:t>33</w:t>
      </w:r>
      <w:r w:rsidRPr="00AE3833">
        <w:rPr>
          <w:rFonts w:ascii="Times New Roman" w:hAnsi="Times New Roman" w:cs="Times New Roman"/>
          <w:b/>
          <w:bCs/>
          <w:sz w:val="28"/>
          <w:szCs w:val="28"/>
          <w:lang w:val="ru-RU"/>
        </w:rPr>
        <w:t>. Права налогоплательщика</w:t>
      </w:r>
      <w:bookmarkEnd w:id="115"/>
      <w:bookmarkEnd w:id="116"/>
      <w:bookmarkEnd w:id="117"/>
      <w:r w:rsidRPr="00AE3833">
        <w:rPr>
          <w:rFonts w:ascii="Times New Roman" w:hAnsi="Times New Roman" w:cs="Times New Roman"/>
          <w:b/>
          <w:bCs/>
          <w:sz w:val="28"/>
          <w:szCs w:val="28"/>
          <w:lang w:val="ru-RU"/>
        </w:rPr>
        <w:t xml:space="preserve"> </w:t>
      </w:r>
    </w:p>
    <w:p w14:paraId="6B006C23" w14:textId="77777777" w:rsidR="005829AF" w:rsidRPr="00B850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B850E3">
        <w:rPr>
          <w:rFonts w:ascii="Times New Roman" w:eastAsia="Times New Roman Tj" w:hAnsi="Times New Roman" w:cs="Times New Roman"/>
          <w:sz w:val="28"/>
          <w:szCs w:val="28"/>
          <w:lang w:val="ru-RU"/>
        </w:rPr>
        <w:t xml:space="preserve">1. Налогоплательщик </w:t>
      </w:r>
      <w:r w:rsidR="009C3008" w:rsidRPr="00B850E3">
        <w:rPr>
          <w:rFonts w:ascii="Times New Roman" w:eastAsia="Times New Roman Tj" w:hAnsi="Times New Roman" w:cs="Times New Roman"/>
          <w:sz w:val="28"/>
          <w:szCs w:val="28"/>
          <w:lang w:val="ru-RU"/>
        </w:rPr>
        <w:t>в</w:t>
      </w:r>
      <w:r w:rsidRPr="00B850E3">
        <w:rPr>
          <w:rFonts w:ascii="Times New Roman" w:eastAsia="Times New Roman Tj" w:hAnsi="Times New Roman" w:cs="Times New Roman"/>
          <w:sz w:val="28"/>
          <w:szCs w:val="28"/>
          <w:lang w:val="ru-RU"/>
        </w:rPr>
        <w:t>прав</w:t>
      </w:r>
      <w:r w:rsidR="009C3008" w:rsidRPr="00B850E3">
        <w:rPr>
          <w:rFonts w:ascii="Times New Roman" w:eastAsia="Times New Roman Tj" w:hAnsi="Times New Roman" w:cs="Times New Roman"/>
          <w:sz w:val="28"/>
          <w:szCs w:val="28"/>
          <w:lang w:val="ru-RU"/>
        </w:rPr>
        <w:t>е</w:t>
      </w:r>
      <w:r w:rsidRPr="00B850E3">
        <w:rPr>
          <w:rFonts w:ascii="Times New Roman" w:eastAsia="Times New Roman Tj" w:hAnsi="Times New Roman" w:cs="Times New Roman"/>
          <w:sz w:val="28"/>
          <w:szCs w:val="28"/>
          <w:lang w:val="ru-RU"/>
        </w:rPr>
        <w:t>:</w:t>
      </w:r>
    </w:p>
    <w:p w14:paraId="0A4160FF" w14:textId="77777777" w:rsidR="005829AF" w:rsidRPr="00B850E3" w:rsidRDefault="00C7534A" w:rsidP="00810F71">
      <w:pPr>
        <w:pStyle w:val="Default"/>
        <w:numPr>
          <w:ilvl w:val="0"/>
          <w:numId w:val="140"/>
        </w:num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bCs/>
          <w:sz w:val="28"/>
          <w:szCs w:val="28"/>
          <w:lang w:val="ru-RU"/>
        </w:rPr>
      </w:pPr>
      <w:r w:rsidRPr="00B850E3">
        <w:rPr>
          <w:rFonts w:ascii="Times New Roman" w:eastAsia="Times New Roman Tj" w:hAnsi="Times New Roman" w:cs="Times New Roman"/>
          <w:bCs/>
          <w:sz w:val="28"/>
          <w:szCs w:val="28"/>
          <w:lang w:val="ru-RU"/>
        </w:rPr>
        <w:t xml:space="preserve"> </w:t>
      </w:r>
      <w:r w:rsidR="005829AF" w:rsidRPr="00B850E3">
        <w:rPr>
          <w:rFonts w:ascii="Times New Roman" w:eastAsia="Times New Roman Tj" w:hAnsi="Times New Roman" w:cs="Times New Roman"/>
          <w:bCs/>
          <w:sz w:val="28"/>
          <w:szCs w:val="28"/>
          <w:lang w:val="ru-RU"/>
        </w:rPr>
        <w:t xml:space="preserve">получать </w:t>
      </w:r>
      <w:r w:rsidR="004024CC" w:rsidRPr="00B850E3">
        <w:rPr>
          <w:rFonts w:ascii="Times New Roman" w:eastAsia="Times New Roman Tj" w:hAnsi="Times New Roman" w:cs="Times New Roman"/>
          <w:bCs/>
          <w:sz w:val="28"/>
          <w:szCs w:val="28"/>
          <w:lang w:val="ru-RU"/>
        </w:rPr>
        <w:t>безвозмездно</w:t>
      </w:r>
      <w:r w:rsidR="0025781F" w:rsidRPr="00B850E3">
        <w:rPr>
          <w:rFonts w:ascii="Times New Roman" w:eastAsia="Times New Roman Tj" w:hAnsi="Times New Roman" w:cs="Times New Roman"/>
          <w:bCs/>
          <w:sz w:val="28"/>
          <w:szCs w:val="28"/>
          <w:lang w:val="ru-RU"/>
        </w:rPr>
        <w:t xml:space="preserve"> </w:t>
      </w:r>
      <w:r w:rsidR="005E49D0" w:rsidRPr="00B850E3">
        <w:rPr>
          <w:rFonts w:ascii="Times New Roman" w:eastAsia="Times New Roman Tj" w:hAnsi="Times New Roman" w:cs="Times New Roman"/>
          <w:bCs/>
          <w:sz w:val="28"/>
          <w:szCs w:val="28"/>
          <w:lang w:val="ru-RU"/>
        </w:rPr>
        <w:t xml:space="preserve">консультацию и </w:t>
      </w:r>
      <w:r w:rsidR="0025781F" w:rsidRPr="00B850E3">
        <w:rPr>
          <w:rFonts w:ascii="Times New Roman" w:eastAsia="Times New Roman Tj" w:hAnsi="Times New Roman" w:cs="Times New Roman"/>
          <w:bCs/>
          <w:sz w:val="28"/>
          <w:szCs w:val="28"/>
          <w:lang w:val="ru-RU"/>
        </w:rPr>
        <w:t xml:space="preserve">информацию </w:t>
      </w:r>
      <w:r w:rsidR="005829AF" w:rsidRPr="00B850E3">
        <w:rPr>
          <w:rFonts w:ascii="Times New Roman" w:eastAsia="Times New Roman Tj" w:hAnsi="Times New Roman" w:cs="Times New Roman"/>
          <w:bCs/>
          <w:sz w:val="28"/>
          <w:szCs w:val="28"/>
          <w:lang w:val="ru-RU"/>
        </w:rPr>
        <w:t>от налоговых органов и других государственных органов, участвующих в налоговых правоотношениях, связанных с применением налогового законодательства,</w:t>
      </w:r>
      <w:r w:rsidR="0025781F" w:rsidRPr="00B850E3">
        <w:rPr>
          <w:rFonts w:ascii="Times New Roman" w:eastAsia="Times New Roman Tj" w:hAnsi="Times New Roman" w:cs="Times New Roman"/>
          <w:bCs/>
          <w:sz w:val="28"/>
          <w:szCs w:val="28"/>
          <w:lang w:val="ru-RU"/>
        </w:rPr>
        <w:t xml:space="preserve"> в частности </w:t>
      </w:r>
      <w:r w:rsidR="005829AF" w:rsidRPr="00B850E3">
        <w:rPr>
          <w:rFonts w:ascii="Times New Roman" w:eastAsia="Times New Roman Tj" w:hAnsi="Times New Roman" w:cs="Times New Roman"/>
          <w:bCs/>
          <w:sz w:val="28"/>
          <w:szCs w:val="28"/>
          <w:lang w:val="ru-RU"/>
        </w:rPr>
        <w:t xml:space="preserve">о правилах, </w:t>
      </w:r>
      <w:r w:rsidR="00D30CB4" w:rsidRPr="00B850E3">
        <w:rPr>
          <w:rFonts w:ascii="Times New Roman" w:eastAsia="Times New Roman Tj" w:hAnsi="Times New Roman" w:cs="Times New Roman"/>
          <w:bCs/>
          <w:sz w:val="28"/>
          <w:szCs w:val="28"/>
          <w:lang w:val="ru-RU"/>
        </w:rPr>
        <w:t>порядк</w:t>
      </w:r>
      <w:r w:rsidR="007F6B64">
        <w:rPr>
          <w:rFonts w:ascii="Times New Roman" w:eastAsia="Times New Roman Tj" w:hAnsi="Times New Roman" w:cs="Times New Roman"/>
          <w:bCs/>
          <w:sz w:val="28"/>
          <w:szCs w:val="28"/>
          <w:lang w:val="ru-RU"/>
        </w:rPr>
        <w:t>е</w:t>
      </w:r>
      <w:r w:rsidR="005829AF" w:rsidRPr="00B850E3">
        <w:rPr>
          <w:rFonts w:ascii="Times New Roman" w:eastAsia="Times New Roman Tj" w:hAnsi="Times New Roman" w:cs="Times New Roman"/>
          <w:bCs/>
          <w:sz w:val="28"/>
          <w:szCs w:val="28"/>
          <w:lang w:val="ru-RU"/>
        </w:rPr>
        <w:t>, положениях</w:t>
      </w:r>
      <w:r w:rsidR="0025781F" w:rsidRPr="00B850E3">
        <w:rPr>
          <w:rFonts w:ascii="Times New Roman" w:eastAsia="Times New Roman Tj" w:hAnsi="Times New Roman" w:cs="Times New Roman"/>
          <w:bCs/>
          <w:sz w:val="28"/>
          <w:szCs w:val="28"/>
          <w:lang w:val="ru-RU"/>
        </w:rPr>
        <w:t xml:space="preserve"> и инструкциях</w:t>
      </w:r>
      <w:r w:rsidR="005829AF" w:rsidRPr="00B850E3">
        <w:rPr>
          <w:rFonts w:ascii="Times New Roman" w:eastAsia="Times New Roman Tj" w:hAnsi="Times New Roman" w:cs="Times New Roman"/>
          <w:bCs/>
          <w:sz w:val="28"/>
          <w:szCs w:val="28"/>
          <w:lang w:val="ru-RU"/>
        </w:rPr>
        <w:t>, разрабатыва</w:t>
      </w:r>
      <w:r w:rsidR="005E49D0" w:rsidRPr="00B850E3">
        <w:rPr>
          <w:rFonts w:ascii="Times New Roman" w:eastAsia="Times New Roman Tj" w:hAnsi="Times New Roman" w:cs="Times New Roman"/>
          <w:bCs/>
          <w:sz w:val="28"/>
          <w:szCs w:val="28"/>
          <w:lang w:val="ru-RU"/>
        </w:rPr>
        <w:t xml:space="preserve">емых </w:t>
      </w:r>
      <w:r w:rsidR="005829AF" w:rsidRPr="00B850E3">
        <w:rPr>
          <w:rFonts w:ascii="Times New Roman" w:eastAsia="Times New Roman Tj" w:hAnsi="Times New Roman" w:cs="Times New Roman"/>
          <w:bCs/>
          <w:sz w:val="28"/>
          <w:szCs w:val="28"/>
          <w:lang w:val="ru-RU"/>
        </w:rPr>
        <w:t>уполномоченным государственным органом;</w:t>
      </w:r>
    </w:p>
    <w:p w14:paraId="0932C7DE" w14:textId="77777777" w:rsidR="005829AF" w:rsidRPr="00B850E3" w:rsidRDefault="00C7534A" w:rsidP="00810F71">
      <w:pPr>
        <w:pStyle w:val="Default"/>
        <w:numPr>
          <w:ilvl w:val="0"/>
          <w:numId w:val="140"/>
        </w:num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sz w:val="28"/>
          <w:szCs w:val="28"/>
          <w:lang w:val="ru-RU"/>
        </w:rPr>
      </w:pPr>
      <w:r w:rsidRPr="00B850E3">
        <w:rPr>
          <w:rFonts w:ascii="Times New Roman" w:eastAsia="Times New Roman Tj" w:hAnsi="Times New Roman" w:cs="Times New Roman"/>
          <w:sz w:val="28"/>
          <w:szCs w:val="28"/>
          <w:lang w:val="ru-RU"/>
        </w:rPr>
        <w:t xml:space="preserve"> </w:t>
      </w:r>
      <w:r w:rsidR="005829AF" w:rsidRPr="00B850E3">
        <w:rPr>
          <w:rFonts w:ascii="Times New Roman" w:eastAsia="Times New Roman Tj" w:hAnsi="Times New Roman" w:cs="Times New Roman"/>
          <w:sz w:val="28"/>
          <w:szCs w:val="28"/>
          <w:lang w:val="ru-RU"/>
        </w:rPr>
        <w:t xml:space="preserve">представлять и защищать свои интересы по вопросам налоговых отношений лично либо через своего </w:t>
      </w:r>
      <w:r w:rsidR="005E49D0" w:rsidRPr="00B850E3">
        <w:rPr>
          <w:rFonts w:ascii="Times New Roman" w:eastAsia="Times New Roman Tj" w:hAnsi="Times New Roman" w:cs="Times New Roman"/>
          <w:sz w:val="28"/>
          <w:szCs w:val="28"/>
          <w:lang w:val="ru-RU"/>
        </w:rPr>
        <w:t xml:space="preserve">уполномоченного </w:t>
      </w:r>
      <w:r w:rsidR="005829AF" w:rsidRPr="00B850E3">
        <w:rPr>
          <w:rFonts w:ascii="Times New Roman" w:eastAsia="Times New Roman Tj" w:hAnsi="Times New Roman" w:cs="Times New Roman"/>
          <w:sz w:val="28"/>
          <w:szCs w:val="28"/>
          <w:lang w:val="ru-RU"/>
        </w:rPr>
        <w:t>представителя;</w:t>
      </w:r>
    </w:p>
    <w:p w14:paraId="7C2A5015" w14:textId="77777777" w:rsidR="005829AF" w:rsidRPr="00B850E3" w:rsidRDefault="00C7534A" w:rsidP="00810F71">
      <w:pPr>
        <w:pStyle w:val="Default"/>
        <w:numPr>
          <w:ilvl w:val="0"/>
          <w:numId w:val="140"/>
        </w:num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sz w:val="28"/>
          <w:szCs w:val="28"/>
          <w:lang w:val="ru-RU"/>
        </w:rPr>
      </w:pPr>
      <w:r w:rsidRPr="00B850E3">
        <w:rPr>
          <w:rFonts w:ascii="Times New Roman" w:eastAsia="Times New Roman Tj" w:hAnsi="Times New Roman" w:cs="Times New Roman"/>
          <w:bCs/>
          <w:sz w:val="28"/>
          <w:szCs w:val="28"/>
          <w:lang w:val="ru-RU"/>
        </w:rPr>
        <w:t xml:space="preserve"> </w:t>
      </w:r>
      <w:r w:rsidR="005829AF" w:rsidRPr="00B850E3">
        <w:rPr>
          <w:rFonts w:ascii="Times New Roman" w:eastAsia="Times New Roman Tj" w:hAnsi="Times New Roman" w:cs="Times New Roman"/>
          <w:bCs/>
          <w:sz w:val="28"/>
          <w:szCs w:val="28"/>
          <w:lang w:val="ru-RU"/>
        </w:rPr>
        <w:t>обращаться в налоговые органы, отраслевые органы</w:t>
      </w:r>
      <w:r w:rsidR="008A5A56" w:rsidRPr="00B850E3">
        <w:rPr>
          <w:rFonts w:ascii="Times New Roman" w:eastAsia="Times New Roman Tj" w:hAnsi="Times New Roman" w:cs="Times New Roman"/>
          <w:bCs/>
          <w:sz w:val="28"/>
          <w:szCs w:val="28"/>
          <w:lang w:val="ru-RU"/>
        </w:rPr>
        <w:t xml:space="preserve"> по</w:t>
      </w:r>
      <w:r w:rsidR="005829AF" w:rsidRPr="00B850E3">
        <w:rPr>
          <w:rFonts w:ascii="Times New Roman" w:eastAsia="Times New Roman Tj" w:hAnsi="Times New Roman" w:cs="Times New Roman"/>
          <w:bCs/>
          <w:sz w:val="28"/>
          <w:szCs w:val="28"/>
          <w:lang w:val="ru-RU"/>
        </w:rPr>
        <w:t xml:space="preserve"> поддержк</w:t>
      </w:r>
      <w:r w:rsidR="008A5A56" w:rsidRPr="00B850E3">
        <w:rPr>
          <w:rFonts w:ascii="Times New Roman" w:eastAsia="Times New Roman Tj" w:hAnsi="Times New Roman" w:cs="Times New Roman"/>
          <w:bCs/>
          <w:sz w:val="28"/>
          <w:szCs w:val="28"/>
          <w:lang w:val="ru-RU"/>
        </w:rPr>
        <w:t>е</w:t>
      </w:r>
      <w:r w:rsidR="005829AF" w:rsidRPr="00B850E3">
        <w:rPr>
          <w:rFonts w:ascii="Times New Roman" w:eastAsia="Times New Roman Tj" w:hAnsi="Times New Roman" w:cs="Times New Roman"/>
          <w:bCs/>
          <w:sz w:val="28"/>
          <w:szCs w:val="28"/>
          <w:lang w:val="ru-RU"/>
        </w:rPr>
        <w:t xml:space="preserve"> предпринимательств</w:t>
      </w:r>
      <w:r w:rsidR="003110B5" w:rsidRPr="00B850E3">
        <w:rPr>
          <w:rFonts w:ascii="Times New Roman" w:eastAsia="Times New Roman Tj" w:hAnsi="Times New Roman" w:cs="Times New Roman"/>
          <w:bCs/>
          <w:sz w:val="28"/>
          <w:szCs w:val="28"/>
          <w:lang w:val="ru-RU"/>
        </w:rPr>
        <w:t>а</w:t>
      </w:r>
      <w:r w:rsidR="005829AF" w:rsidRPr="00B850E3">
        <w:rPr>
          <w:rFonts w:ascii="Times New Roman" w:eastAsia="Times New Roman Tj" w:hAnsi="Times New Roman" w:cs="Times New Roman"/>
          <w:bCs/>
          <w:sz w:val="28"/>
          <w:szCs w:val="28"/>
          <w:lang w:val="ru-RU"/>
        </w:rPr>
        <w:t xml:space="preserve"> и в </w:t>
      </w:r>
      <w:r w:rsidR="00563C4D" w:rsidRPr="00B850E3">
        <w:rPr>
          <w:rFonts w:ascii="Times New Roman" w:eastAsia="Times New Roman Tj" w:hAnsi="Times New Roman" w:cs="Times New Roman"/>
          <w:bCs/>
          <w:sz w:val="28"/>
          <w:szCs w:val="28"/>
          <w:lang w:val="ru-RU"/>
        </w:rPr>
        <w:t xml:space="preserve">Совет досудебного разрешения споров </w:t>
      </w:r>
      <w:r w:rsidR="005829AF" w:rsidRPr="00B850E3">
        <w:rPr>
          <w:rFonts w:ascii="Times New Roman" w:eastAsia="Times New Roman Tj" w:hAnsi="Times New Roman" w:cs="Times New Roman"/>
          <w:bCs/>
          <w:sz w:val="28"/>
          <w:szCs w:val="28"/>
          <w:lang w:val="ru-RU"/>
        </w:rPr>
        <w:t>для защиты своих прав</w:t>
      </w:r>
      <w:r w:rsidR="00A30A2C" w:rsidRPr="00B850E3">
        <w:rPr>
          <w:rFonts w:ascii="Times New Roman" w:eastAsia="Times New Roman Tj" w:hAnsi="Times New Roman" w:cs="Times New Roman"/>
          <w:bCs/>
          <w:sz w:val="28"/>
          <w:szCs w:val="28"/>
          <w:lang w:val="ru-RU"/>
        </w:rPr>
        <w:t xml:space="preserve"> и законных интересов</w:t>
      </w:r>
      <w:r w:rsidR="0025781F" w:rsidRPr="00B850E3">
        <w:rPr>
          <w:rFonts w:ascii="Times New Roman" w:eastAsia="Times New Roman Tj" w:hAnsi="Times New Roman" w:cs="Times New Roman"/>
          <w:bCs/>
          <w:sz w:val="28"/>
          <w:szCs w:val="28"/>
          <w:lang w:val="ru-RU"/>
        </w:rPr>
        <w:t xml:space="preserve"> на</w:t>
      </w:r>
      <w:r w:rsidR="005829AF" w:rsidRPr="00B850E3">
        <w:rPr>
          <w:rFonts w:ascii="Times New Roman" w:eastAsia="Times New Roman Tj" w:hAnsi="Times New Roman" w:cs="Times New Roman"/>
          <w:bCs/>
          <w:sz w:val="28"/>
          <w:szCs w:val="28"/>
          <w:lang w:val="ru-RU"/>
        </w:rPr>
        <w:t xml:space="preserve"> действи</w:t>
      </w:r>
      <w:r w:rsidR="0025781F" w:rsidRPr="00B850E3">
        <w:rPr>
          <w:rFonts w:ascii="Times New Roman" w:eastAsia="Times New Roman Tj" w:hAnsi="Times New Roman" w:cs="Times New Roman"/>
          <w:bCs/>
          <w:sz w:val="28"/>
          <w:szCs w:val="28"/>
          <w:lang w:val="ru-RU"/>
        </w:rPr>
        <w:t>я</w:t>
      </w:r>
      <w:r w:rsidR="008A5A56" w:rsidRPr="00B850E3">
        <w:rPr>
          <w:rFonts w:ascii="Times New Roman" w:eastAsia="Times New Roman Tj" w:hAnsi="Times New Roman" w:cs="Times New Roman"/>
          <w:bCs/>
          <w:sz w:val="28"/>
          <w:szCs w:val="28"/>
          <w:lang w:val="ru-RU"/>
        </w:rPr>
        <w:t xml:space="preserve"> </w:t>
      </w:r>
      <w:r w:rsidR="00A30A2C" w:rsidRPr="00B850E3">
        <w:rPr>
          <w:rFonts w:ascii="Times New Roman" w:eastAsia="Times New Roman Tj" w:hAnsi="Times New Roman" w:cs="Times New Roman"/>
          <w:bCs/>
          <w:sz w:val="28"/>
          <w:szCs w:val="28"/>
          <w:lang w:val="ru-RU"/>
        </w:rPr>
        <w:t xml:space="preserve">или </w:t>
      </w:r>
      <w:r w:rsidR="008A5A56" w:rsidRPr="00B850E3">
        <w:rPr>
          <w:rFonts w:ascii="Times New Roman" w:eastAsia="Times New Roman Tj" w:hAnsi="Times New Roman" w:cs="Times New Roman"/>
          <w:bCs/>
          <w:sz w:val="28"/>
          <w:szCs w:val="28"/>
          <w:lang w:val="ru-RU"/>
        </w:rPr>
        <w:t>бездействи</w:t>
      </w:r>
      <w:r w:rsidR="00EC15ED" w:rsidRPr="00B850E3">
        <w:rPr>
          <w:rFonts w:ascii="Times New Roman" w:eastAsia="Times New Roman Tj" w:hAnsi="Times New Roman" w:cs="Times New Roman"/>
          <w:bCs/>
          <w:sz w:val="28"/>
          <w:szCs w:val="28"/>
          <w:lang w:val="ru-RU"/>
        </w:rPr>
        <w:t>е</w:t>
      </w:r>
      <w:r w:rsidR="0025781F" w:rsidRPr="00B850E3">
        <w:rPr>
          <w:rFonts w:ascii="Times New Roman" w:eastAsia="Times New Roman Tj" w:hAnsi="Times New Roman" w:cs="Times New Roman"/>
          <w:bCs/>
          <w:sz w:val="28"/>
          <w:szCs w:val="28"/>
          <w:lang w:val="ru-RU"/>
        </w:rPr>
        <w:t xml:space="preserve"> </w:t>
      </w:r>
      <w:r w:rsidR="005712B9" w:rsidRPr="00B850E3">
        <w:rPr>
          <w:rFonts w:ascii="Times New Roman" w:eastAsia="Times New Roman Tj" w:hAnsi="Times New Roman" w:cs="Times New Roman"/>
          <w:bCs/>
          <w:sz w:val="28"/>
          <w:szCs w:val="28"/>
          <w:lang w:val="ru-RU"/>
        </w:rPr>
        <w:t>работника</w:t>
      </w:r>
      <w:r w:rsidR="005829AF" w:rsidRPr="00B850E3">
        <w:rPr>
          <w:rFonts w:ascii="Times New Roman" w:eastAsia="Times New Roman Tj" w:hAnsi="Times New Roman" w:cs="Times New Roman"/>
          <w:bCs/>
          <w:sz w:val="28"/>
          <w:szCs w:val="28"/>
          <w:lang w:val="ru-RU"/>
        </w:rPr>
        <w:t xml:space="preserve"> налоговых органов;</w:t>
      </w:r>
    </w:p>
    <w:p w14:paraId="7E4F3DEC" w14:textId="77777777" w:rsidR="005829AF" w:rsidRPr="00B850E3" w:rsidRDefault="00C7534A" w:rsidP="00810F71">
      <w:pPr>
        <w:pStyle w:val="Default"/>
        <w:numPr>
          <w:ilvl w:val="0"/>
          <w:numId w:val="140"/>
        </w:num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bCs/>
          <w:sz w:val="28"/>
          <w:szCs w:val="28"/>
          <w:lang w:val="ru-RU"/>
        </w:rPr>
      </w:pPr>
      <w:r w:rsidRPr="00B850E3">
        <w:rPr>
          <w:rFonts w:ascii="Times New Roman" w:eastAsia="Times New Roman Tj" w:hAnsi="Times New Roman" w:cs="Times New Roman"/>
          <w:bCs/>
          <w:sz w:val="28"/>
          <w:szCs w:val="28"/>
          <w:lang w:val="ru-RU"/>
        </w:rPr>
        <w:t xml:space="preserve"> </w:t>
      </w:r>
      <w:r w:rsidR="005829AF" w:rsidRPr="00B850E3">
        <w:rPr>
          <w:rFonts w:ascii="Times New Roman" w:eastAsia="Times New Roman Tj" w:hAnsi="Times New Roman" w:cs="Times New Roman"/>
          <w:bCs/>
          <w:sz w:val="28"/>
          <w:szCs w:val="28"/>
          <w:lang w:val="ru-RU"/>
        </w:rPr>
        <w:t>в сроки, установленные</w:t>
      </w:r>
      <w:r w:rsidR="008A5A56" w:rsidRPr="00B850E3">
        <w:rPr>
          <w:rFonts w:ascii="Times New Roman" w:eastAsia="Times New Roman Tj" w:hAnsi="Times New Roman" w:cs="Times New Roman"/>
          <w:bCs/>
          <w:sz w:val="28"/>
          <w:szCs w:val="28"/>
          <w:lang w:val="ru-RU"/>
        </w:rPr>
        <w:t xml:space="preserve"> </w:t>
      </w:r>
      <w:r w:rsidR="005829AF" w:rsidRPr="00B850E3">
        <w:rPr>
          <w:rFonts w:ascii="Times New Roman" w:eastAsia="Times New Roman Tj" w:hAnsi="Times New Roman" w:cs="Times New Roman"/>
          <w:bCs/>
          <w:sz w:val="28"/>
          <w:szCs w:val="28"/>
          <w:lang w:val="ru-RU"/>
        </w:rPr>
        <w:t>настоящим Кодекс</w:t>
      </w:r>
      <w:r w:rsidR="008A5A56" w:rsidRPr="00B850E3">
        <w:rPr>
          <w:rFonts w:ascii="Times New Roman" w:eastAsia="Times New Roman Tj" w:hAnsi="Times New Roman" w:cs="Times New Roman"/>
          <w:bCs/>
          <w:sz w:val="28"/>
          <w:szCs w:val="28"/>
          <w:lang w:val="ru-RU"/>
        </w:rPr>
        <w:t>ом,</w:t>
      </w:r>
      <w:r w:rsidR="005829AF" w:rsidRPr="00B850E3">
        <w:rPr>
          <w:rFonts w:ascii="Times New Roman" w:eastAsia="Times New Roman Tj" w:hAnsi="Times New Roman" w:cs="Times New Roman"/>
          <w:bCs/>
          <w:sz w:val="28"/>
          <w:szCs w:val="28"/>
          <w:lang w:val="ru-RU"/>
        </w:rPr>
        <w:t xml:space="preserve"> </w:t>
      </w:r>
      <w:r w:rsidR="002D5AEA" w:rsidRPr="00B850E3">
        <w:rPr>
          <w:rFonts w:ascii="Times New Roman" w:eastAsia="Times New Roman Tj" w:hAnsi="Times New Roman" w:cs="Times New Roman"/>
          <w:bCs/>
          <w:sz w:val="28"/>
          <w:szCs w:val="28"/>
          <w:lang w:val="ru-RU"/>
        </w:rPr>
        <w:t xml:space="preserve">получать </w:t>
      </w:r>
      <w:r w:rsidR="005829AF" w:rsidRPr="00B850E3">
        <w:rPr>
          <w:rFonts w:ascii="Times New Roman" w:eastAsia="Times New Roman Tj" w:hAnsi="Times New Roman" w:cs="Times New Roman"/>
          <w:bCs/>
          <w:sz w:val="28"/>
          <w:szCs w:val="28"/>
          <w:lang w:val="ru-RU"/>
        </w:rPr>
        <w:t xml:space="preserve">результаты налогового контроля и </w:t>
      </w:r>
      <w:r w:rsidR="002D5AEA" w:rsidRPr="00B850E3">
        <w:rPr>
          <w:rFonts w:ascii="Times New Roman" w:eastAsia="Times New Roman Tj" w:hAnsi="Times New Roman" w:cs="Times New Roman"/>
          <w:bCs/>
          <w:sz w:val="28"/>
          <w:szCs w:val="28"/>
          <w:lang w:val="ru-RU"/>
        </w:rPr>
        <w:t xml:space="preserve">проведенной </w:t>
      </w:r>
      <w:r w:rsidR="005829AF" w:rsidRPr="00B850E3">
        <w:rPr>
          <w:rFonts w:ascii="Times New Roman" w:eastAsia="Times New Roman Tj" w:hAnsi="Times New Roman" w:cs="Times New Roman"/>
          <w:bCs/>
          <w:sz w:val="28"/>
          <w:szCs w:val="28"/>
          <w:lang w:val="ru-RU"/>
        </w:rPr>
        <w:t>проверки со стороны налогов</w:t>
      </w:r>
      <w:r w:rsidR="002D5AEA" w:rsidRPr="00B850E3">
        <w:rPr>
          <w:rFonts w:ascii="Times New Roman" w:eastAsia="Times New Roman Tj" w:hAnsi="Times New Roman" w:cs="Times New Roman"/>
          <w:bCs/>
          <w:sz w:val="28"/>
          <w:szCs w:val="28"/>
          <w:lang w:val="ru-RU"/>
        </w:rPr>
        <w:t>ого</w:t>
      </w:r>
      <w:r w:rsidR="005829AF" w:rsidRPr="00B850E3">
        <w:rPr>
          <w:rFonts w:ascii="Times New Roman" w:eastAsia="Times New Roman Tj" w:hAnsi="Times New Roman" w:cs="Times New Roman"/>
          <w:bCs/>
          <w:sz w:val="28"/>
          <w:szCs w:val="28"/>
          <w:lang w:val="ru-RU"/>
        </w:rPr>
        <w:t xml:space="preserve"> орган</w:t>
      </w:r>
      <w:r w:rsidR="00302337" w:rsidRPr="00B850E3">
        <w:rPr>
          <w:rFonts w:ascii="Times New Roman" w:eastAsia="Times New Roman Tj" w:hAnsi="Times New Roman" w:cs="Times New Roman"/>
          <w:bCs/>
          <w:sz w:val="28"/>
          <w:szCs w:val="28"/>
          <w:lang w:val="ru-RU"/>
        </w:rPr>
        <w:t>а</w:t>
      </w:r>
      <w:r w:rsidR="005829AF" w:rsidRPr="00B850E3">
        <w:rPr>
          <w:rFonts w:ascii="Times New Roman" w:eastAsia="Times New Roman Tj" w:hAnsi="Times New Roman" w:cs="Times New Roman"/>
          <w:bCs/>
          <w:sz w:val="28"/>
          <w:szCs w:val="28"/>
          <w:lang w:val="ru-RU"/>
        </w:rPr>
        <w:t>;</w:t>
      </w:r>
    </w:p>
    <w:p w14:paraId="41077029" w14:textId="77777777" w:rsidR="00C7534A" w:rsidRPr="00B850E3" w:rsidRDefault="005829AF" w:rsidP="00810F71">
      <w:pPr>
        <w:pStyle w:val="Default"/>
        <w:numPr>
          <w:ilvl w:val="0"/>
          <w:numId w:val="140"/>
        </w:num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sz w:val="28"/>
          <w:szCs w:val="28"/>
          <w:lang w:val="ru-RU"/>
        </w:rPr>
      </w:pPr>
      <w:r w:rsidRPr="00B850E3">
        <w:rPr>
          <w:rFonts w:ascii="Times New Roman" w:eastAsia="Times New Roman Tj" w:hAnsi="Times New Roman" w:cs="Times New Roman"/>
          <w:sz w:val="28"/>
          <w:szCs w:val="28"/>
          <w:lang w:val="ru-RU"/>
        </w:rPr>
        <w:t xml:space="preserve"> </w:t>
      </w:r>
      <w:r w:rsidR="00433653" w:rsidRPr="00B850E3">
        <w:rPr>
          <w:rFonts w:ascii="Times New Roman" w:eastAsia="Times New Roman Tj" w:hAnsi="Times New Roman" w:cs="Times New Roman"/>
          <w:sz w:val="28"/>
          <w:szCs w:val="28"/>
          <w:lang w:val="ru-RU"/>
        </w:rPr>
        <w:t>отказать</w:t>
      </w:r>
      <w:r w:rsidR="0025781F" w:rsidRPr="00B850E3">
        <w:rPr>
          <w:rFonts w:ascii="Times New Roman" w:eastAsia="Times New Roman Tj" w:hAnsi="Times New Roman" w:cs="Times New Roman"/>
          <w:sz w:val="28"/>
          <w:szCs w:val="28"/>
          <w:lang w:val="ru-RU"/>
        </w:rPr>
        <w:t xml:space="preserve"> в</w:t>
      </w:r>
      <w:r w:rsidR="00433653" w:rsidRPr="00B850E3">
        <w:rPr>
          <w:rFonts w:ascii="Times New Roman" w:eastAsia="Times New Roman Tj" w:hAnsi="Times New Roman" w:cs="Times New Roman"/>
          <w:sz w:val="28"/>
          <w:szCs w:val="28"/>
          <w:lang w:val="ru-RU"/>
        </w:rPr>
        <w:t xml:space="preserve"> проведени</w:t>
      </w:r>
      <w:r w:rsidR="0025781F" w:rsidRPr="00B850E3">
        <w:rPr>
          <w:rFonts w:ascii="Times New Roman" w:eastAsia="Times New Roman Tj" w:hAnsi="Times New Roman" w:cs="Times New Roman"/>
          <w:sz w:val="28"/>
          <w:szCs w:val="28"/>
          <w:lang w:val="ru-RU"/>
        </w:rPr>
        <w:t>и</w:t>
      </w:r>
      <w:r w:rsidR="004B18A4" w:rsidRPr="00B850E3">
        <w:rPr>
          <w:rFonts w:ascii="Times New Roman" w:eastAsia="Times New Roman Tj" w:hAnsi="Times New Roman" w:cs="Times New Roman"/>
          <w:sz w:val="28"/>
          <w:szCs w:val="28"/>
          <w:lang w:val="ru-RU"/>
        </w:rPr>
        <w:t xml:space="preserve"> налоговой проверки при непредставлении</w:t>
      </w:r>
      <w:r w:rsidR="00433653" w:rsidRPr="00B850E3">
        <w:rPr>
          <w:rFonts w:ascii="Times New Roman" w:eastAsia="Times New Roman Tj" w:hAnsi="Times New Roman" w:cs="Times New Roman"/>
          <w:sz w:val="28"/>
          <w:szCs w:val="28"/>
          <w:lang w:val="ru-RU"/>
        </w:rPr>
        <w:t xml:space="preserve"> уведомлени</w:t>
      </w:r>
      <w:r w:rsidR="004B18A4" w:rsidRPr="00B850E3">
        <w:rPr>
          <w:rFonts w:ascii="Times New Roman" w:eastAsia="Times New Roman Tj" w:hAnsi="Times New Roman" w:cs="Times New Roman"/>
          <w:sz w:val="28"/>
          <w:szCs w:val="28"/>
          <w:lang w:val="ru-RU"/>
        </w:rPr>
        <w:t>я</w:t>
      </w:r>
      <w:r w:rsidR="00433653" w:rsidRPr="00B850E3">
        <w:rPr>
          <w:rFonts w:ascii="Times New Roman" w:eastAsia="Times New Roman Tj" w:hAnsi="Times New Roman" w:cs="Times New Roman"/>
          <w:sz w:val="28"/>
          <w:szCs w:val="28"/>
          <w:lang w:val="ru-RU"/>
        </w:rPr>
        <w:t xml:space="preserve"> в сроки, установленные настоящим Кодексом;</w:t>
      </w:r>
    </w:p>
    <w:p w14:paraId="55669E40" w14:textId="77777777" w:rsidR="000475AB" w:rsidRPr="00B850E3" w:rsidRDefault="000475AB" w:rsidP="00810F71">
      <w:pPr>
        <w:pStyle w:val="Default"/>
        <w:numPr>
          <w:ilvl w:val="0"/>
          <w:numId w:val="140"/>
        </w:num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sz w:val="28"/>
          <w:szCs w:val="28"/>
          <w:lang w:val="ru-RU"/>
        </w:rPr>
      </w:pPr>
      <w:r w:rsidRPr="00B850E3">
        <w:rPr>
          <w:rFonts w:ascii="Times New Roman" w:eastAsia="Times New Roman Tj" w:hAnsi="Times New Roman" w:cs="Times New Roman"/>
          <w:sz w:val="28"/>
          <w:szCs w:val="28"/>
          <w:lang w:val="ru-RU"/>
        </w:rPr>
        <w:t xml:space="preserve"> участвовать при проведении налогового контроля и проверок;</w:t>
      </w:r>
    </w:p>
    <w:p w14:paraId="5CD1D06B" w14:textId="77777777" w:rsidR="005829AF" w:rsidRPr="00B850E3" w:rsidRDefault="00EC15ED" w:rsidP="00810F71">
      <w:pPr>
        <w:pStyle w:val="Default"/>
        <w:numPr>
          <w:ilvl w:val="0"/>
          <w:numId w:val="140"/>
        </w:num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sz w:val="28"/>
          <w:szCs w:val="28"/>
          <w:lang w:val="ru-RU"/>
        </w:rPr>
      </w:pPr>
      <w:r w:rsidRPr="00B850E3">
        <w:rPr>
          <w:rFonts w:ascii="Times New Roman" w:eastAsia="Times New Roman Tj" w:hAnsi="Times New Roman" w:cs="Times New Roman"/>
          <w:sz w:val="28"/>
          <w:szCs w:val="28"/>
          <w:lang w:val="ru-RU"/>
        </w:rPr>
        <w:t xml:space="preserve"> получать в электронной форме</w:t>
      </w:r>
      <w:r w:rsidR="005829AF" w:rsidRPr="00B850E3">
        <w:rPr>
          <w:rFonts w:ascii="Times New Roman" w:eastAsia="Times New Roman Tj" w:hAnsi="Times New Roman" w:cs="Times New Roman"/>
          <w:sz w:val="28"/>
          <w:szCs w:val="28"/>
          <w:lang w:val="ru-RU"/>
        </w:rPr>
        <w:t xml:space="preserve"> в налоговом органе бланки налоговых заявлений и форм</w:t>
      </w:r>
      <w:r w:rsidR="00325A08" w:rsidRPr="00B850E3">
        <w:rPr>
          <w:rFonts w:ascii="Times New Roman" w:eastAsia="Times New Roman Tj" w:hAnsi="Times New Roman" w:cs="Times New Roman"/>
          <w:sz w:val="28"/>
          <w:szCs w:val="28"/>
          <w:lang w:val="ru-RU"/>
        </w:rPr>
        <w:t xml:space="preserve"> </w:t>
      </w:r>
      <w:r w:rsidR="004024CC" w:rsidRPr="00B850E3">
        <w:rPr>
          <w:rFonts w:ascii="Times New Roman" w:eastAsia="Times New Roman Tj" w:hAnsi="Times New Roman" w:cs="Times New Roman"/>
          <w:sz w:val="28"/>
          <w:szCs w:val="28"/>
          <w:lang w:val="ru-RU"/>
        </w:rPr>
        <w:t>отчетности</w:t>
      </w:r>
      <w:r w:rsidR="005829AF" w:rsidRPr="00B850E3">
        <w:rPr>
          <w:rFonts w:ascii="Times New Roman" w:eastAsia="Times New Roman Tj" w:hAnsi="Times New Roman" w:cs="Times New Roman"/>
          <w:sz w:val="28"/>
          <w:szCs w:val="28"/>
          <w:lang w:val="ru-RU"/>
        </w:rPr>
        <w:t xml:space="preserve"> в установленном порядке представлять налоговую</w:t>
      </w:r>
      <w:r w:rsidR="00325A08" w:rsidRPr="00B850E3">
        <w:rPr>
          <w:rFonts w:ascii="Times New Roman" w:eastAsia="Times New Roman Tj" w:hAnsi="Times New Roman" w:cs="Times New Roman"/>
          <w:sz w:val="28"/>
          <w:szCs w:val="28"/>
          <w:lang w:val="ru-RU"/>
        </w:rPr>
        <w:t xml:space="preserve"> отчёт</w:t>
      </w:r>
      <w:r w:rsidR="005829AF" w:rsidRPr="00B850E3">
        <w:rPr>
          <w:rFonts w:ascii="Times New Roman" w:eastAsia="Times New Roman Tj" w:hAnsi="Times New Roman" w:cs="Times New Roman"/>
          <w:sz w:val="28"/>
          <w:szCs w:val="28"/>
          <w:lang w:val="ru-RU"/>
        </w:rPr>
        <w:t>ность;</w:t>
      </w:r>
    </w:p>
    <w:p w14:paraId="78358A89" w14:textId="77777777" w:rsidR="005829AF" w:rsidRPr="00B850E3" w:rsidRDefault="005829AF" w:rsidP="00810F71">
      <w:pPr>
        <w:pStyle w:val="Default"/>
        <w:numPr>
          <w:ilvl w:val="0"/>
          <w:numId w:val="140"/>
        </w:num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sz w:val="28"/>
          <w:szCs w:val="28"/>
          <w:lang w:val="ru-RU"/>
        </w:rPr>
      </w:pPr>
      <w:r w:rsidRPr="00B850E3">
        <w:rPr>
          <w:rFonts w:ascii="Times New Roman" w:eastAsia="Times New Roman Tj" w:hAnsi="Times New Roman" w:cs="Times New Roman"/>
          <w:sz w:val="28"/>
          <w:szCs w:val="28"/>
          <w:lang w:val="ru-RU"/>
        </w:rPr>
        <w:t xml:space="preserve"> </w:t>
      </w:r>
      <w:r w:rsidR="00E13436" w:rsidRPr="00B850E3">
        <w:rPr>
          <w:rFonts w:ascii="Times New Roman" w:eastAsia="Times New Roman Tj" w:hAnsi="Times New Roman" w:cs="Times New Roman"/>
          <w:sz w:val="28"/>
          <w:szCs w:val="28"/>
          <w:lang w:val="ru-RU"/>
        </w:rPr>
        <w:t xml:space="preserve">по результатам налогового контроля и проверки </w:t>
      </w:r>
      <w:r w:rsidRPr="00B850E3">
        <w:rPr>
          <w:rFonts w:ascii="Times New Roman" w:eastAsia="Times New Roman Tj" w:hAnsi="Times New Roman" w:cs="Times New Roman"/>
          <w:sz w:val="28"/>
          <w:szCs w:val="28"/>
          <w:lang w:val="ru-RU"/>
        </w:rPr>
        <w:t>представлять налоговым органам пояснения;</w:t>
      </w:r>
    </w:p>
    <w:p w14:paraId="391098AA" w14:textId="77777777" w:rsidR="005829AF" w:rsidRPr="00B850E3" w:rsidRDefault="005829AF" w:rsidP="00810F71">
      <w:pPr>
        <w:pStyle w:val="Default"/>
        <w:numPr>
          <w:ilvl w:val="0"/>
          <w:numId w:val="140"/>
        </w:num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sz w:val="28"/>
          <w:szCs w:val="28"/>
          <w:lang w:val="ru-RU"/>
        </w:rPr>
      </w:pPr>
      <w:r w:rsidRPr="00B850E3">
        <w:rPr>
          <w:rFonts w:ascii="Times New Roman" w:eastAsia="Times New Roman Tj" w:hAnsi="Times New Roman" w:cs="Times New Roman"/>
          <w:sz w:val="28"/>
          <w:szCs w:val="28"/>
          <w:lang w:val="ru-RU"/>
        </w:rPr>
        <w:t xml:space="preserve"> </w:t>
      </w:r>
      <w:r w:rsidR="00B6050C" w:rsidRPr="00B850E3">
        <w:rPr>
          <w:rFonts w:ascii="Times New Roman" w:eastAsia="Times New Roman Tj" w:hAnsi="Times New Roman" w:cs="Times New Roman"/>
          <w:sz w:val="28"/>
          <w:szCs w:val="28"/>
          <w:lang w:val="ru-RU"/>
        </w:rPr>
        <w:t>п</w:t>
      </w:r>
      <w:r w:rsidRPr="00B850E3">
        <w:rPr>
          <w:rFonts w:ascii="Times New Roman" w:eastAsia="Times New Roman Tj" w:hAnsi="Times New Roman" w:cs="Times New Roman"/>
          <w:sz w:val="28"/>
          <w:szCs w:val="28"/>
          <w:lang w:val="ru-RU"/>
        </w:rPr>
        <w:t>олучать</w:t>
      </w:r>
      <w:r w:rsidR="004B18A4" w:rsidRPr="00B850E3">
        <w:rPr>
          <w:rFonts w:ascii="Times New Roman" w:eastAsia="Times New Roman Tj" w:hAnsi="Times New Roman" w:cs="Times New Roman"/>
          <w:sz w:val="28"/>
          <w:szCs w:val="28"/>
          <w:lang w:val="ru-RU"/>
        </w:rPr>
        <w:t xml:space="preserve"> от налогового органа</w:t>
      </w:r>
      <w:r w:rsidR="00E13436" w:rsidRPr="00B850E3">
        <w:rPr>
          <w:rFonts w:ascii="Times New Roman" w:eastAsia="Times New Roman Tj" w:hAnsi="Times New Roman" w:cs="Times New Roman"/>
          <w:sz w:val="28"/>
          <w:szCs w:val="28"/>
          <w:lang w:val="ru-RU"/>
        </w:rPr>
        <w:t xml:space="preserve"> </w:t>
      </w:r>
      <w:r w:rsidR="00112214" w:rsidRPr="00B850E3">
        <w:rPr>
          <w:rFonts w:ascii="Times New Roman" w:eastAsia="Times New Roman Tj" w:hAnsi="Times New Roman" w:cs="Times New Roman"/>
          <w:sz w:val="28"/>
          <w:szCs w:val="28"/>
          <w:lang w:val="ru-RU"/>
        </w:rPr>
        <w:t>в электронно</w:t>
      </w:r>
      <w:r w:rsidR="00BD7D4B" w:rsidRPr="00B850E3">
        <w:rPr>
          <w:rFonts w:ascii="Times New Roman" w:eastAsia="Times New Roman Tj" w:hAnsi="Times New Roman" w:cs="Times New Roman"/>
          <w:sz w:val="28"/>
          <w:szCs w:val="28"/>
          <w:lang w:val="ru-RU"/>
        </w:rPr>
        <w:t>й</w:t>
      </w:r>
      <w:r w:rsidR="00112214" w:rsidRPr="00B850E3">
        <w:rPr>
          <w:rFonts w:ascii="Times New Roman" w:eastAsia="Times New Roman Tj" w:hAnsi="Times New Roman" w:cs="Times New Roman"/>
          <w:sz w:val="28"/>
          <w:szCs w:val="28"/>
          <w:lang w:val="ru-RU"/>
        </w:rPr>
        <w:t xml:space="preserve"> </w:t>
      </w:r>
      <w:r w:rsidR="00BD7D4B" w:rsidRPr="00B850E3">
        <w:rPr>
          <w:rFonts w:ascii="Times New Roman" w:eastAsia="Times New Roman Tj" w:hAnsi="Times New Roman" w:cs="Times New Roman"/>
          <w:sz w:val="28"/>
          <w:szCs w:val="28"/>
          <w:lang w:val="ru-RU"/>
        </w:rPr>
        <w:t xml:space="preserve">форме </w:t>
      </w:r>
      <w:r w:rsidR="004B18A4" w:rsidRPr="00B850E3">
        <w:rPr>
          <w:rFonts w:ascii="Times New Roman" w:eastAsia="Times New Roman Tj" w:hAnsi="Times New Roman" w:cs="Times New Roman"/>
          <w:sz w:val="28"/>
          <w:szCs w:val="28"/>
          <w:lang w:val="ru-RU"/>
        </w:rPr>
        <w:t xml:space="preserve">подтвержденный </w:t>
      </w:r>
      <w:r w:rsidR="00E13436" w:rsidRPr="00B850E3">
        <w:rPr>
          <w:rFonts w:ascii="Times New Roman" w:eastAsia="Times New Roman Tj" w:hAnsi="Times New Roman" w:cs="Times New Roman"/>
          <w:sz w:val="28"/>
          <w:szCs w:val="28"/>
          <w:lang w:val="ru-RU"/>
        </w:rPr>
        <w:t>акт сверки</w:t>
      </w:r>
      <w:r w:rsidRPr="00B850E3">
        <w:rPr>
          <w:rFonts w:ascii="Times New Roman" w:eastAsia="Times New Roman Tj" w:hAnsi="Times New Roman" w:cs="Times New Roman"/>
          <w:sz w:val="28"/>
          <w:szCs w:val="28"/>
          <w:lang w:val="ru-RU"/>
        </w:rPr>
        <w:t xml:space="preserve"> </w:t>
      </w:r>
      <w:r w:rsidR="00112214" w:rsidRPr="00B850E3">
        <w:rPr>
          <w:rFonts w:ascii="Times New Roman" w:eastAsia="Times New Roman Tj" w:hAnsi="Times New Roman" w:cs="Times New Roman"/>
          <w:sz w:val="28"/>
          <w:szCs w:val="28"/>
          <w:lang w:val="ru-RU"/>
        </w:rPr>
        <w:t xml:space="preserve">исчисления и </w:t>
      </w:r>
      <w:r w:rsidR="004B18A4" w:rsidRPr="00B850E3">
        <w:rPr>
          <w:rFonts w:ascii="Times New Roman" w:eastAsia="Times New Roman Tj" w:hAnsi="Times New Roman" w:cs="Times New Roman"/>
          <w:sz w:val="28"/>
          <w:szCs w:val="28"/>
          <w:lang w:val="ru-RU"/>
        </w:rPr>
        <w:t>у</w:t>
      </w:r>
      <w:r w:rsidR="00112214" w:rsidRPr="00B850E3">
        <w:rPr>
          <w:rFonts w:ascii="Times New Roman" w:eastAsia="Times New Roman Tj" w:hAnsi="Times New Roman" w:cs="Times New Roman"/>
          <w:sz w:val="28"/>
          <w:szCs w:val="28"/>
          <w:lang w:val="ru-RU"/>
        </w:rPr>
        <w:t>плат</w:t>
      </w:r>
      <w:r w:rsidR="004B18A4" w:rsidRPr="00B850E3">
        <w:rPr>
          <w:rFonts w:ascii="Times New Roman" w:eastAsia="Times New Roman Tj" w:hAnsi="Times New Roman" w:cs="Times New Roman"/>
          <w:sz w:val="28"/>
          <w:szCs w:val="28"/>
          <w:lang w:val="ru-RU"/>
        </w:rPr>
        <w:t>ы</w:t>
      </w:r>
      <w:r w:rsidR="00112214" w:rsidRPr="00B850E3">
        <w:rPr>
          <w:rFonts w:ascii="Times New Roman" w:eastAsia="Times New Roman Tj" w:hAnsi="Times New Roman" w:cs="Times New Roman"/>
          <w:sz w:val="28"/>
          <w:szCs w:val="28"/>
          <w:lang w:val="ru-RU"/>
        </w:rPr>
        <w:t xml:space="preserve"> налогов</w:t>
      </w:r>
      <w:r w:rsidRPr="00B850E3">
        <w:rPr>
          <w:rFonts w:ascii="Times New Roman" w:eastAsia="Times New Roman Tj" w:hAnsi="Times New Roman" w:cs="Times New Roman"/>
          <w:sz w:val="28"/>
          <w:szCs w:val="28"/>
          <w:lang w:val="ru-RU"/>
        </w:rPr>
        <w:t>;</w:t>
      </w:r>
    </w:p>
    <w:p w14:paraId="4CBD8501" w14:textId="77777777" w:rsidR="00C7534A" w:rsidRPr="00B850E3" w:rsidRDefault="005829AF" w:rsidP="00810F71">
      <w:pPr>
        <w:pStyle w:val="Default"/>
        <w:numPr>
          <w:ilvl w:val="0"/>
          <w:numId w:val="140"/>
        </w:numPr>
        <w:shd w:val="clear" w:color="auto" w:fill="FFFFFF"/>
        <w:tabs>
          <w:tab w:val="left" w:pos="709"/>
          <w:tab w:val="left" w:pos="851"/>
          <w:tab w:val="left" w:pos="993"/>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sz w:val="28"/>
          <w:szCs w:val="28"/>
          <w:lang w:val="ru-RU"/>
        </w:rPr>
      </w:pPr>
      <w:r w:rsidRPr="00B850E3">
        <w:rPr>
          <w:rFonts w:ascii="Times New Roman" w:eastAsia="Times New Roman Tj" w:hAnsi="Times New Roman" w:cs="Times New Roman"/>
          <w:sz w:val="28"/>
          <w:szCs w:val="28"/>
          <w:lang w:val="ru-RU"/>
        </w:rPr>
        <w:t xml:space="preserve"> </w:t>
      </w:r>
      <w:r w:rsidR="00112214" w:rsidRPr="00B850E3">
        <w:rPr>
          <w:rFonts w:ascii="Times New Roman" w:eastAsia="Times New Roman Tj" w:hAnsi="Times New Roman" w:cs="Times New Roman"/>
          <w:sz w:val="28"/>
          <w:szCs w:val="28"/>
          <w:lang w:val="ru-RU"/>
        </w:rPr>
        <w:t xml:space="preserve">получать </w:t>
      </w:r>
      <w:r w:rsidR="00B6050C" w:rsidRPr="00B850E3">
        <w:rPr>
          <w:rFonts w:ascii="Times New Roman" w:eastAsia="Times New Roman Tj" w:hAnsi="Times New Roman" w:cs="Times New Roman"/>
          <w:sz w:val="28"/>
          <w:szCs w:val="28"/>
          <w:lang w:val="ru-RU"/>
        </w:rPr>
        <w:t xml:space="preserve">от налогового органа </w:t>
      </w:r>
      <w:r w:rsidR="00BD7D4B" w:rsidRPr="00B850E3">
        <w:rPr>
          <w:rFonts w:ascii="Times New Roman" w:eastAsia="Times New Roman Tj" w:hAnsi="Times New Roman" w:cs="Times New Roman"/>
          <w:sz w:val="28"/>
          <w:szCs w:val="28"/>
          <w:lang w:val="ru-RU"/>
        </w:rPr>
        <w:t>в электронной форм</w:t>
      </w:r>
      <w:r w:rsidR="00112214" w:rsidRPr="00B850E3">
        <w:rPr>
          <w:rFonts w:ascii="Times New Roman" w:eastAsia="Times New Roman Tj" w:hAnsi="Times New Roman" w:cs="Times New Roman"/>
          <w:sz w:val="28"/>
          <w:szCs w:val="28"/>
          <w:lang w:val="ru-RU"/>
        </w:rPr>
        <w:t xml:space="preserve">е </w:t>
      </w:r>
      <w:r w:rsidR="00B126D8" w:rsidRPr="00B850E3">
        <w:rPr>
          <w:rFonts w:ascii="Times New Roman" w:eastAsia="Times New Roman Tj" w:hAnsi="Times New Roman" w:cs="Times New Roman"/>
          <w:sz w:val="28"/>
          <w:szCs w:val="28"/>
          <w:lang w:val="ru-RU"/>
        </w:rPr>
        <w:t>справки</w:t>
      </w:r>
      <w:r w:rsidRPr="00B850E3">
        <w:rPr>
          <w:rFonts w:ascii="Times New Roman" w:eastAsia="Times New Roman Tj" w:hAnsi="Times New Roman" w:cs="Times New Roman"/>
          <w:sz w:val="28"/>
          <w:szCs w:val="28"/>
          <w:lang w:val="ru-RU"/>
        </w:rPr>
        <w:t xml:space="preserve"> о наличии или отсутствии налоговой задолженности, о суммах полученных нерезидентом доходов из источников в Республике Таджикистан и удержанных (уплаченных) налогах;</w:t>
      </w:r>
    </w:p>
    <w:p w14:paraId="1DA449A3" w14:textId="77777777" w:rsidR="00C7534A" w:rsidRPr="00B850E3" w:rsidRDefault="005829AF" w:rsidP="00810F71">
      <w:pPr>
        <w:pStyle w:val="Default"/>
        <w:numPr>
          <w:ilvl w:val="0"/>
          <w:numId w:val="140"/>
        </w:numPr>
        <w:shd w:val="clear" w:color="auto" w:fill="FFFFFF"/>
        <w:tabs>
          <w:tab w:val="left" w:pos="709"/>
          <w:tab w:val="left" w:pos="851"/>
          <w:tab w:val="left" w:pos="993"/>
          <w:tab w:val="left" w:pos="1134"/>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sz w:val="28"/>
          <w:szCs w:val="28"/>
          <w:lang w:val="ru-RU"/>
        </w:rPr>
      </w:pPr>
      <w:r w:rsidRPr="00B850E3">
        <w:rPr>
          <w:rFonts w:ascii="Times New Roman" w:eastAsia="Times New Roman Tj" w:hAnsi="Times New Roman" w:cs="Times New Roman"/>
          <w:sz w:val="28"/>
          <w:szCs w:val="28"/>
          <w:lang w:val="ru-RU"/>
        </w:rPr>
        <w:t xml:space="preserve"> </w:t>
      </w:r>
      <w:r w:rsidR="00BD6471" w:rsidRPr="00B850E3">
        <w:rPr>
          <w:rFonts w:ascii="Times New Roman" w:eastAsia="Times New Roman Tj" w:hAnsi="Times New Roman" w:cs="Times New Roman"/>
          <w:sz w:val="28"/>
          <w:szCs w:val="28"/>
          <w:lang w:val="ru-RU"/>
        </w:rPr>
        <w:t xml:space="preserve">в целях исполнения налогового обязательства </w:t>
      </w:r>
      <w:r w:rsidRPr="00B850E3">
        <w:rPr>
          <w:rFonts w:ascii="Times New Roman" w:eastAsia="Times New Roman Tj" w:hAnsi="Times New Roman" w:cs="Times New Roman"/>
          <w:sz w:val="28"/>
          <w:szCs w:val="28"/>
          <w:lang w:val="ru-RU"/>
        </w:rPr>
        <w:t>получать</w:t>
      </w:r>
      <w:r w:rsidR="004B18A4" w:rsidRPr="00B850E3">
        <w:rPr>
          <w:rFonts w:ascii="Times New Roman" w:eastAsia="Times New Roman Tj" w:hAnsi="Times New Roman" w:cs="Times New Roman"/>
          <w:sz w:val="28"/>
          <w:szCs w:val="28"/>
          <w:lang w:val="ru-RU"/>
        </w:rPr>
        <w:t xml:space="preserve"> от налогового органа</w:t>
      </w:r>
      <w:r w:rsidRPr="00B850E3">
        <w:rPr>
          <w:rFonts w:ascii="Times New Roman" w:eastAsia="Times New Roman Tj" w:hAnsi="Times New Roman" w:cs="Times New Roman"/>
          <w:sz w:val="28"/>
          <w:szCs w:val="28"/>
          <w:lang w:val="ru-RU"/>
        </w:rPr>
        <w:t xml:space="preserve"> </w:t>
      </w:r>
      <w:r w:rsidR="00EC15ED" w:rsidRPr="00B850E3">
        <w:rPr>
          <w:rFonts w:ascii="Times New Roman" w:eastAsia="Times New Roman Tj" w:hAnsi="Times New Roman" w:cs="Times New Roman"/>
          <w:sz w:val="28"/>
          <w:szCs w:val="28"/>
          <w:lang w:val="ru-RU"/>
        </w:rPr>
        <w:t>соответствующие</w:t>
      </w:r>
      <w:r w:rsidR="004B18A4" w:rsidRPr="00B850E3">
        <w:rPr>
          <w:rFonts w:ascii="Times New Roman" w:eastAsia="Times New Roman Tj" w:hAnsi="Times New Roman" w:cs="Times New Roman"/>
          <w:sz w:val="28"/>
          <w:szCs w:val="28"/>
          <w:lang w:val="ru-RU"/>
        </w:rPr>
        <w:t xml:space="preserve"> </w:t>
      </w:r>
      <w:r w:rsidRPr="00B850E3">
        <w:rPr>
          <w:rFonts w:ascii="Times New Roman" w:eastAsia="Times New Roman Tj" w:hAnsi="Times New Roman" w:cs="Times New Roman"/>
          <w:sz w:val="28"/>
          <w:szCs w:val="28"/>
          <w:lang w:val="ru-RU"/>
        </w:rPr>
        <w:t xml:space="preserve">сведения о </w:t>
      </w:r>
      <w:r w:rsidR="004B18A4" w:rsidRPr="00B850E3">
        <w:rPr>
          <w:rFonts w:ascii="Times New Roman" w:eastAsia="Times New Roman Tj" w:hAnsi="Times New Roman" w:cs="Times New Roman"/>
          <w:sz w:val="28"/>
          <w:szCs w:val="28"/>
          <w:lang w:val="ru-RU"/>
        </w:rPr>
        <w:t>деталях уплаты налога (расчетный</w:t>
      </w:r>
      <w:r w:rsidR="00211C56" w:rsidRPr="00B850E3">
        <w:rPr>
          <w:rFonts w:ascii="Times New Roman" w:eastAsia="Times New Roman Tj" w:hAnsi="Times New Roman" w:cs="Times New Roman"/>
          <w:sz w:val="28"/>
          <w:szCs w:val="28"/>
          <w:lang w:val="ru-RU"/>
        </w:rPr>
        <w:t xml:space="preserve"> счёт</w:t>
      </w:r>
      <w:r w:rsidR="004B18A4" w:rsidRPr="00B850E3">
        <w:rPr>
          <w:rFonts w:ascii="Times New Roman" w:eastAsia="Times New Roman Tj" w:hAnsi="Times New Roman" w:cs="Times New Roman"/>
          <w:sz w:val="28"/>
          <w:szCs w:val="28"/>
          <w:lang w:val="ru-RU"/>
        </w:rPr>
        <w:t xml:space="preserve">, назначение </w:t>
      </w:r>
      <w:r w:rsidR="00E06C32" w:rsidRPr="00B850E3">
        <w:rPr>
          <w:rFonts w:ascii="Times New Roman" w:eastAsia="Times New Roman Tj" w:hAnsi="Times New Roman" w:cs="Times New Roman"/>
          <w:sz w:val="28"/>
          <w:szCs w:val="28"/>
          <w:lang w:val="ru-RU"/>
        </w:rPr>
        <w:t>платежа</w:t>
      </w:r>
      <w:r w:rsidR="004B18A4" w:rsidRPr="00B850E3">
        <w:rPr>
          <w:rFonts w:ascii="Times New Roman" w:eastAsia="Times New Roman Tj" w:hAnsi="Times New Roman" w:cs="Times New Roman"/>
          <w:sz w:val="28"/>
          <w:szCs w:val="28"/>
          <w:lang w:val="ru-RU"/>
        </w:rPr>
        <w:t>, вид налога, распределение в соответствующий</w:t>
      </w:r>
      <w:r w:rsidR="00B6050C" w:rsidRPr="00B850E3">
        <w:rPr>
          <w:rFonts w:ascii="Times New Roman" w:eastAsia="Times New Roman Tj" w:hAnsi="Times New Roman" w:cs="Times New Roman"/>
          <w:sz w:val="28"/>
          <w:szCs w:val="28"/>
          <w:lang w:val="ru-RU"/>
        </w:rPr>
        <w:t xml:space="preserve"> бюджет</w:t>
      </w:r>
      <w:r w:rsidR="004B18A4" w:rsidRPr="00B850E3">
        <w:rPr>
          <w:rFonts w:ascii="Times New Roman" w:eastAsia="Times New Roman Tj" w:hAnsi="Times New Roman" w:cs="Times New Roman"/>
          <w:sz w:val="28"/>
          <w:szCs w:val="28"/>
          <w:lang w:val="ru-RU"/>
        </w:rPr>
        <w:t xml:space="preserve"> и так далее)</w:t>
      </w:r>
      <w:r w:rsidRPr="00B850E3">
        <w:rPr>
          <w:rFonts w:ascii="Times New Roman" w:eastAsia="Times New Roman Tj" w:hAnsi="Times New Roman" w:cs="Times New Roman"/>
          <w:sz w:val="28"/>
          <w:szCs w:val="28"/>
          <w:lang w:val="ru-RU"/>
        </w:rPr>
        <w:t xml:space="preserve">, необходимые для заполнения </w:t>
      </w:r>
      <w:r w:rsidR="004024CC" w:rsidRPr="00B850E3">
        <w:rPr>
          <w:rFonts w:ascii="Times New Roman" w:eastAsia="Times New Roman Tj" w:hAnsi="Times New Roman" w:cs="Times New Roman"/>
          <w:sz w:val="28"/>
          <w:szCs w:val="28"/>
          <w:lang w:val="ru-RU"/>
        </w:rPr>
        <w:t>соответствующего</w:t>
      </w:r>
      <w:r w:rsidR="00B569BD" w:rsidRPr="00B850E3">
        <w:rPr>
          <w:rFonts w:ascii="Times New Roman" w:eastAsia="Times New Roman Tj" w:hAnsi="Times New Roman" w:cs="Times New Roman"/>
          <w:sz w:val="28"/>
          <w:szCs w:val="28"/>
          <w:lang w:val="ru-RU"/>
        </w:rPr>
        <w:t xml:space="preserve"> </w:t>
      </w:r>
      <w:r w:rsidRPr="00B850E3">
        <w:rPr>
          <w:rFonts w:ascii="Times New Roman" w:eastAsia="Times New Roman Tj" w:hAnsi="Times New Roman" w:cs="Times New Roman"/>
          <w:sz w:val="28"/>
          <w:szCs w:val="28"/>
          <w:lang w:val="ru-RU"/>
        </w:rPr>
        <w:t>документа, а также информацию о способе уплаты;</w:t>
      </w:r>
      <w:r w:rsidR="00BD6471" w:rsidRPr="00B850E3">
        <w:rPr>
          <w:rFonts w:ascii="Times New Roman" w:eastAsia="Times New Roman Tj" w:hAnsi="Times New Roman" w:cs="Times New Roman"/>
          <w:sz w:val="28"/>
          <w:szCs w:val="28"/>
          <w:lang w:val="ru-RU"/>
        </w:rPr>
        <w:t xml:space="preserve"> </w:t>
      </w:r>
    </w:p>
    <w:p w14:paraId="42A9B6A0" w14:textId="77777777" w:rsidR="00C7534A" w:rsidRPr="00B850E3" w:rsidRDefault="005829AF" w:rsidP="00810F71">
      <w:pPr>
        <w:pStyle w:val="Default"/>
        <w:numPr>
          <w:ilvl w:val="0"/>
          <w:numId w:val="140"/>
        </w:numPr>
        <w:shd w:val="clear" w:color="auto" w:fill="FFFFFF"/>
        <w:tabs>
          <w:tab w:val="left" w:pos="709"/>
          <w:tab w:val="left" w:pos="851"/>
          <w:tab w:val="left" w:pos="993"/>
          <w:tab w:val="left" w:pos="1134"/>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sz w:val="28"/>
          <w:szCs w:val="28"/>
          <w:lang w:val="ru-RU"/>
        </w:rPr>
      </w:pPr>
      <w:r w:rsidRPr="00B850E3">
        <w:rPr>
          <w:rFonts w:ascii="Times New Roman" w:eastAsia="Times New Roman Tj" w:hAnsi="Times New Roman" w:cs="Times New Roman"/>
          <w:bCs/>
          <w:sz w:val="28"/>
          <w:szCs w:val="28"/>
          <w:lang w:val="ru-RU"/>
        </w:rPr>
        <w:t xml:space="preserve">требовать от </w:t>
      </w:r>
      <w:r w:rsidR="005712B9" w:rsidRPr="00B850E3">
        <w:rPr>
          <w:rFonts w:ascii="Times New Roman" w:eastAsia="Times New Roman Tj" w:hAnsi="Times New Roman" w:cs="Times New Roman"/>
          <w:bCs/>
          <w:sz w:val="28"/>
          <w:szCs w:val="28"/>
          <w:lang w:val="ru-RU"/>
        </w:rPr>
        <w:t>работника</w:t>
      </w:r>
      <w:r w:rsidRPr="00B850E3">
        <w:rPr>
          <w:rFonts w:ascii="Times New Roman" w:eastAsia="Times New Roman Tj" w:hAnsi="Times New Roman" w:cs="Times New Roman"/>
          <w:bCs/>
          <w:sz w:val="28"/>
          <w:szCs w:val="28"/>
          <w:lang w:val="ru-RU"/>
        </w:rPr>
        <w:t xml:space="preserve"> </w:t>
      </w:r>
      <w:r w:rsidR="00BD6471" w:rsidRPr="00B850E3">
        <w:rPr>
          <w:rFonts w:ascii="Times New Roman" w:eastAsia="Times New Roman Tj" w:hAnsi="Times New Roman" w:cs="Times New Roman"/>
          <w:bCs/>
          <w:sz w:val="28"/>
          <w:szCs w:val="28"/>
          <w:lang w:val="ru-RU"/>
        </w:rPr>
        <w:t>налогов</w:t>
      </w:r>
      <w:r w:rsidR="00B6050C" w:rsidRPr="00B850E3">
        <w:rPr>
          <w:rFonts w:ascii="Times New Roman" w:eastAsia="Times New Roman Tj" w:hAnsi="Times New Roman" w:cs="Times New Roman"/>
          <w:bCs/>
          <w:sz w:val="28"/>
          <w:szCs w:val="28"/>
          <w:lang w:val="ru-RU"/>
        </w:rPr>
        <w:t>ого</w:t>
      </w:r>
      <w:r w:rsidR="00BD6471" w:rsidRPr="00B850E3">
        <w:rPr>
          <w:rFonts w:ascii="Times New Roman" w:eastAsia="Times New Roman Tj" w:hAnsi="Times New Roman" w:cs="Times New Roman"/>
          <w:bCs/>
          <w:sz w:val="28"/>
          <w:szCs w:val="28"/>
          <w:lang w:val="ru-RU"/>
        </w:rPr>
        <w:t xml:space="preserve"> </w:t>
      </w:r>
      <w:r w:rsidRPr="00B850E3">
        <w:rPr>
          <w:rFonts w:ascii="Times New Roman" w:eastAsia="Times New Roman Tj" w:hAnsi="Times New Roman" w:cs="Times New Roman"/>
          <w:bCs/>
          <w:sz w:val="28"/>
          <w:szCs w:val="28"/>
          <w:lang w:val="ru-RU"/>
        </w:rPr>
        <w:t>орган</w:t>
      </w:r>
      <w:r w:rsidR="00B6050C" w:rsidRPr="00B850E3">
        <w:rPr>
          <w:rFonts w:ascii="Times New Roman" w:eastAsia="Times New Roman Tj" w:hAnsi="Times New Roman" w:cs="Times New Roman"/>
          <w:bCs/>
          <w:sz w:val="28"/>
          <w:szCs w:val="28"/>
          <w:lang w:val="ru-RU"/>
        </w:rPr>
        <w:t>а</w:t>
      </w:r>
      <w:r w:rsidRPr="00B850E3">
        <w:rPr>
          <w:rFonts w:ascii="Times New Roman" w:eastAsia="Times New Roman Tj" w:hAnsi="Times New Roman" w:cs="Times New Roman"/>
          <w:bCs/>
          <w:sz w:val="28"/>
          <w:szCs w:val="28"/>
          <w:lang w:val="ru-RU"/>
        </w:rPr>
        <w:t xml:space="preserve"> </w:t>
      </w:r>
      <w:r w:rsidR="00B6050C" w:rsidRPr="00B850E3">
        <w:rPr>
          <w:rFonts w:ascii="Times New Roman" w:eastAsia="Times New Roman Tj" w:hAnsi="Times New Roman" w:cs="Times New Roman"/>
          <w:bCs/>
          <w:sz w:val="28"/>
          <w:szCs w:val="28"/>
          <w:lang w:val="ru-RU"/>
        </w:rPr>
        <w:t>строгого</w:t>
      </w:r>
      <w:r w:rsidRPr="00B850E3">
        <w:rPr>
          <w:rFonts w:ascii="Times New Roman" w:eastAsia="Times New Roman Tj" w:hAnsi="Times New Roman" w:cs="Times New Roman"/>
          <w:bCs/>
          <w:sz w:val="28"/>
          <w:szCs w:val="28"/>
          <w:lang w:val="ru-RU"/>
        </w:rPr>
        <w:t xml:space="preserve"> соблюдения </w:t>
      </w:r>
      <w:r w:rsidR="008A5A56" w:rsidRPr="00B850E3">
        <w:rPr>
          <w:rFonts w:ascii="Times New Roman" w:eastAsia="Times New Roman Tj" w:hAnsi="Times New Roman" w:cs="Times New Roman"/>
          <w:bCs/>
          <w:sz w:val="28"/>
          <w:szCs w:val="28"/>
          <w:lang w:val="ru-RU"/>
        </w:rPr>
        <w:t xml:space="preserve">налогового </w:t>
      </w:r>
      <w:r w:rsidRPr="00B850E3">
        <w:rPr>
          <w:rFonts w:ascii="Times New Roman" w:eastAsia="Times New Roman Tj" w:hAnsi="Times New Roman" w:cs="Times New Roman"/>
          <w:bCs/>
          <w:sz w:val="28"/>
          <w:szCs w:val="28"/>
          <w:lang w:val="ru-RU"/>
        </w:rPr>
        <w:t xml:space="preserve">законодательства </w:t>
      </w:r>
      <w:r w:rsidR="00B6050C" w:rsidRPr="00B850E3">
        <w:rPr>
          <w:rFonts w:ascii="Times New Roman" w:eastAsia="Times New Roman Tj" w:hAnsi="Times New Roman" w:cs="Times New Roman"/>
          <w:bCs/>
          <w:sz w:val="28"/>
          <w:szCs w:val="28"/>
          <w:lang w:val="ru-RU"/>
        </w:rPr>
        <w:t>в налоговых отношениях</w:t>
      </w:r>
      <w:r w:rsidRPr="00B850E3">
        <w:rPr>
          <w:rFonts w:ascii="Times New Roman" w:eastAsia="Times New Roman Tj" w:hAnsi="Times New Roman" w:cs="Times New Roman"/>
          <w:bCs/>
          <w:sz w:val="28"/>
          <w:szCs w:val="28"/>
          <w:lang w:val="ru-RU"/>
        </w:rPr>
        <w:t>;</w:t>
      </w:r>
    </w:p>
    <w:p w14:paraId="03CFEBC0" w14:textId="77777777" w:rsidR="00C7534A" w:rsidRPr="00B850E3" w:rsidRDefault="009728CA" w:rsidP="00810F71">
      <w:pPr>
        <w:pStyle w:val="Default"/>
        <w:numPr>
          <w:ilvl w:val="0"/>
          <w:numId w:val="140"/>
        </w:numPr>
        <w:shd w:val="clear" w:color="auto" w:fill="FFFFFF"/>
        <w:tabs>
          <w:tab w:val="left" w:pos="709"/>
          <w:tab w:val="left" w:pos="851"/>
          <w:tab w:val="left" w:pos="993"/>
          <w:tab w:val="left" w:pos="1134"/>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sz w:val="28"/>
          <w:szCs w:val="28"/>
          <w:lang w:val="ru-RU"/>
        </w:rPr>
      </w:pPr>
      <w:r w:rsidRPr="00B850E3">
        <w:rPr>
          <w:rFonts w:ascii="Times New Roman" w:eastAsia="Times New Roman Tj" w:hAnsi="Times New Roman" w:cs="Times New Roman"/>
          <w:sz w:val="28"/>
          <w:szCs w:val="28"/>
          <w:lang w:val="ru-RU"/>
        </w:rPr>
        <w:t>обжаловать акты налогового контроля, решения, уведомления, приказы, инструкции, распоряжения, нормативные правовые акты, а также действия и бездействие должностного лица налогового органа в соответствии с положениями настоящего Кодекса и иных законодательных актов Республики Таджикистан;</w:t>
      </w:r>
    </w:p>
    <w:p w14:paraId="5A93CD23" w14:textId="77777777" w:rsidR="005829AF" w:rsidRPr="00B850E3" w:rsidRDefault="005829AF" w:rsidP="00810F71">
      <w:pPr>
        <w:pStyle w:val="Default"/>
        <w:numPr>
          <w:ilvl w:val="0"/>
          <w:numId w:val="140"/>
        </w:numPr>
        <w:shd w:val="clear" w:color="auto" w:fill="FFFFFF"/>
        <w:tabs>
          <w:tab w:val="left" w:pos="709"/>
          <w:tab w:val="left" w:pos="851"/>
          <w:tab w:val="left" w:pos="993"/>
          <w:tab w:val="left" w:pos="1134"/>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sz w:val="28"/>
          <w:szCs w:val="28"/>
          <w:lang w:val="ru-RU"/>
        </w:rPr>
      </w:pPr>
      <w:r w:rsidRPr="00B850E3">
        <w:rPr>
          <w:rFonts w:ascii="Times New Roman" w:eastAsia="Times New Roman Tj" w:hAnsi="Times New Roman" w:cs="Times New Roman"/>
          <w:sz w:val="28"/>
          <w:szCs w:val="28"/>
          <w:lang w:val="ru-RU"/>
        </w:rPr>
        <w:t xml:space="preserve"> </w:t>
      </w:r>
      <w:r w:rsidR="00F61805" w:rsidRPr="00B850E3">
        <w:rPr>
          <w:rFonts w:ascii="Times New Roman" w:eastAsia="Times New Roman Tj" w:hAnsi="Times New Roman" w:cs="Times New Roman"/>
          <w:sz w:val="28"/>
          <w:szCs w:val="28"/>
          <w:lang w:val="ru-RU"/>
        </w:rPr>
        <w:t xml:space="preserve">требовать </w:t>
      </w:r>
      <w:r w:rsidRPr="00B850E3">
        <w:rPr>
          <w:rFonts w:ascii="Times New Roman" w:eastAsia="Times New Roman Tj" w:hAnsi="Times New Roman" w:cs="Times New Roman"/>
          <w:sz w:val="28"/>
          <w:szCs w:val="28"/>
          <w:lang w:val="ru-RU"/>
        </w:rPr>
        <w:t>соблюдение хранени</w:t>
      </w:r>
      <w:r w:rsidR="00B6050C" w:rsidRPr="00B850E3">
        <w:rPr>
          <w:rFonts w:ascii="Times New Roman" w:eastAsia="Times New Roman Tj" w:hAnsi="Times New Roman" w:cs="Times New Roman"/>
          <w:sz w:val="28"/>
          <w:szCs w:val="28"/>
          <w:lang w:val="ru-RU"/>
        </w:rPr>
        <w:t>я</w:t>
      </w:r>
      <w:r w:rsidRPr="00B850E3">
        <w:rPr>
          <w:rFonts w:ascii="Times New Roman" w:eastAsia="Times New Roman Tj" w:hAnsi="Times New Roman" w:cs="Times New Roman"/>
          <w:sz w:val="28"/>
          <w:szCs w:val="28"/>
          <w:lang w:val="ru-RU"/>
        </w:rPr>
        <w:t xml:space="preserve"> тайны</w:t>
      </w:r>
      <w:r w:rsidR="008A33BA" w:rsidRPr="00B850E3">
        <w:rPr>
          <w:rFonts w:ascii="Times New Roman" w:eastAsia="Times New Roman Tj" w:hAnsi="Times New Roman" w:cs="Times New Roman"/>
          <w:sz w:val="28"/>
          <w:szCs w:val="28"/>
          <w:lang w:val="ru-RU"/>
        </w:rPr>
        <w:t xml:space="preserve"> коммерческих операций</w:t>
      </w:r>
      <w:r w:rsidR="00E5124A" w:rsidRPr="00B850E3">
        <w:rPr>
          <w:rFonts w:ascii="Times New Roman" w:eastAsia="Times New Roman Tj" w:hAnsi="Times New Roman" w:cs="Times New Roman"/>
          <w:sz w:val="28"/>
          <w:szCs w:val="28"/>
          <w:lang w:val="ru-RU"/>
        </w:rPr>
        <w:t xml:space="preserve"> </w:t>
      </w:r>
      <w:r w:rsidRPr="00B850E3">
        <w:rPr>
          <w:rFonts w:ascii="Times New Roman" w:eastAsia="Times New Roman Tj" w:hAnsi="Times New Roman" w:cs="Times New Roman"/>
          <w:sz w:val="28"/>
          <w:szCs w:val="28"/>
          <w:lang w:val="ru-RU"/>
        </w:rPr>
        <w:t>со стороны налоговых органов;</w:t>
      </w:r>
    </w:p>
    <w:p w14:paraId="73318DE1" w14:textId="77777777" w:rsidR="005829AF" w:rsidRPr="00B850E3" w:rsidRDefault="008A33BA" w:rsidP="00810F71">
      <w:pPr>
        <w:pStyle w:val="Default"/>
        <w:numPr>
          <w:ilvl w:val="0"/>
          <w:numId w:val="140"/>
        </w:numPr>
        <w:shd w:val="clear" w:color="auto" w:fill="FFFFFF"/>
        <w:tabs>
          <w:tab w:val="left" w:pos="709"/>
          <w:tab w:val="left" w:pos="851"/>
          <w:tab w:val="left" w:pos="993"/>
          <w:tab w:val="left" w:pos="1134"/>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sz w:val="28"/>
          <w:szCs w:val="28"/>
          <w:lang w:val="ru-RU"/>
        </w:rPr>
      </w:pPr>
      <w:r w:rsidRPr="00B850E3">
        <w:rPr>
          <w:rFonts w:ascii="Times New Roman" w:eastAsia="Times New Roman Tj" w:hAnsi="Times New Roman" w:cs="Times New Roman"/>
          <w:sz w:val="28"/>
          <w:szCs w:val="28"/>
          <w:lang w:val="ru-RU"/>
        </w:rPr>
        <w:t>за</w:t>
      </w:r>
      <w:r w:rsidR="00E5124A" w:rsidRPr="00B850E3">
        <w:rPr>
          <w:rFonts w:ascii="Times New Roman" w:eastAsia="Times New Roman Tj" w:hAnsi="Times New Roman" w:cs="Times New Roman"/>
          <w:sz w:val="28"/>
          <w:szCs w:val="28"/>
          <w:lang w:val="ru-RU"/>
        </w:rPr>
        <w:t>просить продл</w:t>
      </w:r>
      <w:r w:rsidR="00B126D8" w:rsidRPr="00B850E3">
        <w:rPr>
          <w:rFonts w:ascii="Times New Roman" w:eastAsia="Times New Roman Tj" w:hAnsi="Times New Roman" w:cs="Times New Roman"/>
          <w:sz w:val="28"/>
          <w:szCs w:val="28"/>
          <w:lang w:val="ru-RU"/>
        </w:rPr>
        <w:t>е</w:t>
      </w:r>
      <w:r w:rsidR="00E5124A" w:rsidRPr="00B850E3">
        <w:rPr>
          <w:rFonts w:ascii="Times New Roman" w:eastAsia="Times New Roman Tj" w:hAnsi="Times New Roman" w:cs="Times New Roman"/>
          <w:sz w:val="28"/>
          <w:szCs w:val="28"/>
          <w:lang w:val="ru-RU"/>
        </w:rPr>
        <w:t xml:space="preserve">ние </w:t>
      </w:r>
      <w:r w:rsidR="005829AF" w:rsidRPr="00B850E3">
        <w:rPr>
          <w:rFonts w:ascii="Times New Roman" w:eastAsia="Times New Roman Tj" w:hAnsi="Times New Roman" w:cs="Times New Roman"/>
          <w:sz w:val="28"/>
          <w:szCs w:val="28"/>
          <w:lang w:val="ru-RU"/>
        </w:rPr>
        <w:t>срок</w:t>
      </w:r>
      <w:r w:rsidR="00E5124A" w:rsidRPr="00B850E3">
        <w:rPr>
          <w:rFonts w:ascii="Times New Roman" w:eastAsia="Times New Roman Tj" w:hAnsi="Times New Roman" w:cs="Times New Roman"/>
          <w:sz w:val="28"/>
          <w:szCs w:val="28"/>
          <w:lang w:val="ru-RU"/>
        </w:rPr>
        <w:t>ов</w:t>
      </w:r>
      <w:r w:rsidR="005829AF" w:rsidRPr="00B850E3">
        <w:rPr>
          <w:rFonts w:ascii="Times New Roman" w:eastAsia="Times New Roman Tj" w:hAnsi="Times New Roman" w:cs="Times New Roman"/>
          <w:sz w:val="28"/>
          <w:szCs w:val="28"/>
          <w:lang w:val="ru-RU"/>
        </w:rPr>
        <w:t xml:space="preserve"> уплаты налогов (отсрочку</w:t>
      </w:r>
      <w:r w:rsidR="00B126D8" w:rsidRPr="00B850E3">
        <w:rPr>
          <w:rFonts w:ascii="Times New Roman" w:eastAsia="Times New Roman Tj" w:hAnsi="Times New Roman" w:cs="Times New Roman"/>
          <w:sz w:val="28"/>
          <w:szCs w:val="28"/>
          <w:lang w:val="ru-RU"/>
        </w:rPr>
        <w:t xml:space="preserve"> или рассрочку</w:t>
      </w:r>
      <w:r w:rsidR="005829AF" w:rsidRPr="00B850E3">
        <w:rPr>
          <w:rFonts w:ascii="Times New Roman" w:eastAsia="Times New Roman Tj" w:hAnsi="Times New Roman" w:cs="Times New Roman"/>
          <w:sz w:val="28"/>
          <w:szCs w:val="28"/>
          <w:lang w:val="ru-RU"/>
        </w:rPr>
        <w:t>) в порядке и на условиях, установленных настоящим Кодексом;</w:t>
      </w:r>
    </w:p>
    <w:p w14:paraId="4F1CEC98" w14:textId="77777777" w:rsidR="005829AF" w:rsidRPr="00B850E3" w:rsidRDefault="00E5124A" w:rsidP="00810F71">
      <w:pPr>
        <w:pStyle w:val="Default"/>
        <w:numPr>
          <w:ilvl w:val="0"/>
          <w:numId w:val="140"/>
        </w:numPr>
        <w:shd w:val="clear" w:color="auto" w:fill="FFFFFF"/>
        <w:tabs>
          <w:tab w:val="left" w:pos="709"/>
          <w:tab w:val="left" w:pos="851"/>
          <w:tab w:val="left" w:pos="993"/>
          <w:tab w:val="left" w:pos="1134"/>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sz w:val="28"/>
          <w:szCs w:val="28"/>
          <w:lang w:val="ru-RU"/>
        </w:rPr>
      </w:pPr>
      <w:r w:rsidRPr="00B850E3">
        <w:rPr>
          <w:rFonts w:ascii="Times New Roman" w:eastAsia="Times New Roman Tj" w:hAnsi="Times New Roman" w:cs="Times New Roman"/>
          <w:sz w:val="28"/>
          <w:szCs w:val="28"/>
          <w:lang w:val="ru-RU"/>
        </w:rPr>
        <w:t xml:space="preserve">требовать </w:t>
      </w:r>
      <w:r w:rsidR="005829AF" w:rsidRPr="00B850E3">
        <w:rPr>
          <w:rFonts w:ascii="Times New Roman" w:eastAsia="Times New Roman Tj" w:hAnsi="Times New Roman" w:cs="Times New Roman"/>
          <w:sz w:val="28"/>
          <w:szCs w:val="28"/>
          <w:lang w:val="ru-RU"/>
        </w:rPr>
        <w:t>своевременный зачет или возврат сумм</w:t>
      </w:r>
      <w:r w:rsidR="00EC15BA" w:rsidRPr="00B850E3">
        <w:rPr>
          <w:rFonts w:ascii="Times New Roman" w:eastAsia="Times New Roman Tj" w:hAnsi="Times New Roman" w:cs="Times New Roman"/>
          <w:sz w:val="28"/>
          <w:szCs w:val="28"/>
          <w:lang w:val="ru-RU"/>
        </w:rPr>
        <w:t>,</w:t>
      </w:r>
      <w:r w:rsidR="005829AF" w:rsidRPr="00B850E3">
        <w:rPr>
          <w:rFonts w:ascii="Times New Roman" w:eastAsia="Times New Roman Tj" w:hAnsi="Times New Roman" w:cs="Times New Roman"/>
          <w:sz w:val="28"/>
          <w:szCs w:val="28"/>
          <w:lang w:val="ru-RU"/>
        </w:rPr>
        <w:t xml:space="preserve"> излишне уплаченных</w:t>
      </w:r>
      <w:r w:rsidR="00EC15BA" w:rsidRPr="00B850E3">
        <w:rPr>
          <w:rFonts w:ascii="Times New Roman" w:eastAsia="Times New Roman Tj" w:hAnsi="Times New Roman" w:cs="Times New Roman"/>
          <w:sz w:val="28"/>
          <w:szCs w:val="28"/>
          <w:lang w:val="ru-RU"/>
        </w:rPr>
        <w:t>,</w:t>
      </w:r>
      <w:r w:rsidR="005829AF" w:rsidRPr="00B850E3">
        <w:rPr>
          <w:rFonts w:ascii="Times New Roman" w:eastAsia="Times New Roman Tj" w:hAnsi="Times New Roman" w:cs="Times New Roman"/>
          <w:sz w:val="28"/>
          <w:szCs w:val="28"/>
          <w:lang w:val="ru-RU"/>
        </w:rPr>
        <w:t xml:space="preserve"> </w:t>
      </w:r>
      <w:r w:rsidR="009B3331" w:rsidRPr="00B850E3">
        <w:rPr>
          <w:rFonts w:ascii="Times New Roman" w:eastAsia="Times New Roman Tj" w:hAnsi="Times New Roman" w:cs="Times New Roman"/>
          <w:sz w:val="28"/>
          <w:szCs w:val="28"/>
          <w:lang w:val="ru-RU"/>
        </w:rPr>
        <w:t>либо излишне взысканных налогов</w:t>
      </w:r>
      <w:r w:rsidR="005829AF" w:rsidRPr="00B850E3">
        <w:rPr>
          <w:rFonts w:ascii="Times New Roman" w:eastAsia="Times New Roman Tj" w:hAnsi="Times New Roman" w:cs="Times New Roman"/>
          <w:sz w:val="28"/>
          <w:szCs w:val="28"/>
          <w:lang w:val="ru-RU"/>
        </w:rPr>
        <w:t>;</w:t>
      </w:r>
    </w:p>
    <w:p w14:paraId="23AD66CD" w14:textId="77777777" w:rsidR="005829AF" w:rsidRPr="00B850E3" w:rsidRDefault="009B3331" w:rsidP="00810F71">
      <w:pPr>
        <w:pStyle w:val="Default"/>
        <w:numPr>
          <w:ilvl w:val="0"/>
          <w:numId w:val="140"/>
        </w:numPr>
        <w:shd w:val="clear" w:color="auto" w:fill="FFFFFF"/>
        <w:tabs>
          <w:tab w:val="left" w:pos="709"/>
          <w:tab w:val="left" w:pos="851"/>
          <w:tab w:val="left" w:pos="993"/>
          <w:tab w:val="left" w:pos="1134"/>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bCs/>
          <w:sz w:val="28"/>
          <w:szCs w:val="28"/>
          <w:lang w:val="ru-RU"/>
        </w:rPr>
      </w:pPr>
      <w:r w:rsidRPr="00B850E3">
        <w:rPr>
          <w:rFonts w:ascii="Times New Roman" w:eastAsia="Times New Roman Tj" w:hAnsi="Times New Roman" w:cs="Times New Roman"/>
          <w:sz w:val="28"/>
          <w:szCs w:val="28"/>
          <w:lang w:val="ru-RU"/>
        </w:rPr>
        <w:t>в установленном</w:t>
      </w:r>
      <w:r w:rsidR="00B6050C" w:rsidRPr="00B850E3">
        <w:rPr>
          <w:rFonts w:ascii="Times New Roman" w:eastAsia="Times New Roman Tj" w:hAnsi="Times New Roman" w:cs="Times New Roman"/>
          <w:sz w:val="28"/>
          <w:szCs w:val="28"/>
          <w:lang w:val="ru-RU"/>
        </w:rPr>
        <w:t xml:space="preserve"> порядке</w:t>
      </w:r>
      <w:r w:rsidRPr="00B850E3">
        <w:rPr>
          <w:rFonts w:ascii="Times New Roman" w:eastAsia="Times New Roman Tj" w:hAnsi="Times New Roman" w:cs="Times New Roman"/>
          <w:sz w:val="28"/>
          <w:szCs w:val="28"/>
          <w:lang w:val="ru-RU"/>
        </w:rPr>
        <w:t xml:space="preserve"> </w:t>
      </w:r>
      <w:r w:rsidR="005829AF" w:rsidRPr="00B850E3">
        <w:rPr>
          <w:rFonts w:ascii="Times New Roman" w:eastAsia="Times New Roman Tj" w:hAnsi="Times New Roman" w:cs="Times New Roman"/>
          <w:sz w:val="28"/>
          <w:szCs w:val="28"/>
          <w:lang w:val="ru-RU"/>
        </w:rPr>
        <w:t>требовать от налогового органа возмещения ущерба, причиненного в результате не</w:t>
      </w:r>
      <w:r w:rsidR="008A33BA" w:rsidRPr="00B850E3">
        <w:rPr>
          <w:rFonts w:ascii="Times New Roman" w:eastAsia="Times New Roman Tj" w:hAnsi="Times New Roman" w:cs="Times New Roman"/>
          <w:sz w:val="28"/>
          <w:szCs w:val="28"/>
          <w:lang w:val="ru-RU"/>
        </w:rPr>
        <w:t>законных</w:t>
      </w:r>
      <w:r w:rsidR="005829AF" w:rsidRPr="00B850E3">
        <w:rPr>
          <w:rFonts w:ascii="Times New Roman" w:eastAsia="Times New Roman Tj" w:hAnsi="Times New Roman" w:cs="Times New Roman"/>
          <w:sz w:val="28"/>
          <w:szCs w:val="28"/>
          <w:lang w:val="ru-RU"/>
        </w:rPr>
        <w:t xml:space="preserve"> решений и действий (бездействия) его должностных лиц;</w:t>
      </w:r>
    </w:p>
    <w:p w14:paraId="4E4D894F" w14:textId="77777777" w:rsidR="005829AF" w:rsidRPr="00B850E3" w:rsidRDefault="005829AF" w:rsidP="00810F71">
      <w:pPr>
        <w:pStyle w:val="Default"/>
        <w:numPr>
          <w:ilvl w:val="0"/>
          <w:numId w:val="140"/>
        </w:numPr>
        <w:shd w:val="clear" w:color="auto" w:fill="FFFFFF"/>
        <w:tabs>
          <w:tab w:val="left" w:pos="709"/>
          <w:tab w:val="left" w:pos="851"/>
          <w:tab w:val="left" w:pos="993"/>
          <w:tab w:val="left" w:pos="1134"/>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bCs/>
          <w:sz w:val="28"/>
          <w:szCs w:val="28"/>
          <w:lang w:val="ru-RU"/>
        </w:rPr>
      </w:pPr>
      <w:r w:rsidRPr="00B850E3">
        <w:rPr>
          <w:rFonts w:ascii="Times New Roman" w:eastAsia="Times New Roman Tj" w:hAnsi="Times New Roman" w:cs="Times New Roman"/>
          <w:bCs/>
          <w:sz w:val="28"/>
          <w:szCs w:val="28"/>
          <w:lang w:val="ru-RU"/>
        </w:rPr>
        <w:t xml:space="preserve">не </w:t>
      </w:r>
      <w:r w:rsidR="00E94894" w:rsidRPr="00B850E3">
        <w:rPr>
          <w:rFonts w:ascii="Times New Roman" w:eastAsia="Times New Roman Tj" w:hAnsi="Times New Roman" w:cs="Times New Roman"/>
          <w:bCs/>
          <w:sz w:val="28"/>
          <w:szCs w:val="28"/>
          <w:lang w:val="ru-RU"/>
        </w:rPr>
        <w:t xml:space="preserve">исполнять </w:t>
      </w:r>
      <w:r w:rsidRPr="00B850E3">
        <w:rPr>
          <w:rFonts w:ascii="Times New Roman" w:eastAsia="Times New Roman Tj" w:hAnsi="Times New Roman" w:cs="Times New Roman"/>
          <w:bCs/>
          <w:sz w:val="28"/>
          <w:szCs w:val="28"/>
          <w:lang w:val="ru-RU"/>
        </w:rPr>
        <w:t xml:space="preserve">требования ответственных лиц уполномоченных органов налоговых правоотношений, </w:t>
      </w:r>
      <w:r w:rsidR="00E94894" w:rsidRPr="00B850E3">
        <w:rPr>
          <w:rFonts w:ascii="Times New Roman" w:eastAsia="Times New Roman Tj" w:hAnsi="Times New Roman" w:cs="Times New Roman"/>
          <w:bCs/>
          <w:sz w:val="28"/>
          <w:szCs w:val="28"/>
          <w:lang w:val="ru-RU"/>
        </w:rPr>
        <w:t xml:space="preserve">не предусмотренных </w:t>
      </w:r>
      <w:r w:rsidRPr="00B850E3">
        <w:rPr>
          <w:rFonts w:ascii="Times New Roman" w:eastAsia="Times New Roman Tj" w:hAnsi="Times New Roman" w:cs="Times New Roman"/>
          <w:bCs/>
          <w:sz w:val="28"/>
          <w:szCs w:val="28"/>
          <w:lang w:val="ru-RU"/>
        </w:rPr>
        <w:t>настоящ</w:t>
      </w:r>
      <w:r w:rsidR="003F4176" w:rsidRPr="00B850E3">
        <w:rPr>
          <w:rFonts w:ascii="Times New Roman" w:eastAsia="Times New Roman Tj" w:hAnsi="Times New Roman" w:cs="Times New Roman"/>
          <w:bCs/>
          <w:sz w:val="28"/>
          <w:szCs w:val="28"/>
          <w:lang w:val="ru-RU"/>
        </w:rPr>
        <w:t>им</w:t>
      </w:r>
      <w:r w:rsidRPr="00B850E3">
        <w:rPr>
          <w:rFonts w:ascii="Times New Roman" w:eastAsia="Times New Roman Tj" w:hAnsi="Times New Roman" w:cs="Times New Roman"/>
          <w:bCs/>
          <w:sz w:val="28"/>
          <w:szCs w:val="28"/>
          <w:lang w:val="ru-RU"/>
        </w:rPr>
        <w:t xml:space="preserve"> </w:t>
      </w:r>
      <w:r w:rsidR="004024CC" w:rsidRPr="00B850E3">
        <w:rPr>
          <w:rFonts w:ascii="Times New Roman" w:eastAsia="Times New Roman Tj" w:hAnsi="Times New Roman" w:cs="Times New Roman"/>
          <w:bCs/>
          <w:sz w:val="28"/>
          <w:szCs w:val="28"/>
          <w:lang w:val="ru-RU"/>
        </w:rPr>
        <w:t>Кодексом</w:t>
      </w:r>
      <w:r w:rsidR="00C7534A" w:rsidRPr="00B850E3">
        <w:rPr>
          <w:rFonts w:ascii="Times New Roman" w:eastAsia="Times New Roman Tj" w:hAnsi="Times New Roman" w:cs="Times New Roman"/>
          <w:bCs/>
          <w:sz w:val="28"/>
          <w:szCs w:val="28"/>
          <w:lang w:val="ru-RU"/>
        </w:rPr>
        <w:t xml:space="preserve"> и </w:t>
      </w:r>
      <w:r w:rsidRPr="00B850E3">
        <w:rPr>
          <w:rFonts w:ascii="Times New Roman" w:eastAsia="Times New Roman Tj" w:hAnsi="Times New Roman" w:cs="Times New Roman"/>
          <w:bCs/>
          <w:sz w:val="28"/>
          <w:szCs w:val="28"/>
          <w:lang w:val="ru-RU"/>
        </w:rPr>
        <w:t>или други</w:t>
      </w:r>
      <w:r w:rsidR="003F4176" w:rsidRPr="00B850E3">
        <w:rPr>
          <w:rFonts w:ascii="Times New Roman" w:eastAsia="Times New Roman Tj" w:hAnsi="Times New Roman" w:cs="Times New Roman"/>
          <w:bCs/>
          <w:sz w:val="28"/>
          <w:szCs w:val="28"/>
          <w:lang w:val="ru-RU"/>
        </w:rPr>
        <w:t>ми</w:t>
      </w:r>
      <w:r w:rsidRPr="00B850E3">
        <w:rPr>
          <w:rFonts w:ascii="Times New Roman" w:eastAsia="Times New Roman Tj" w:hAnsi="Times New Roman" w:cs="Times New Roman"/>
          <w:bCs/>
          <w:sz w:val="28"/>
          <w:szCs w:val="28"/>
          <w:lang w:val="ru-RU"/>
        </w:rPr>
        <w:t xml:space="preserve"> нормативн</w:t>
      </w:r>
      <w:r w:rsidR="003F4176" w:rsidRPr="00B850E3">
        <w:rPr>
          <w:rFonts w:ascii="Times New Roman" w:eastAsia="Times New Roman Tj" w:hAnsi="Times New Roman" w:cs="Times New Roman"/>
          <w:bCs/>
          <w:sz w:val="28"/>
          <w:szCs w:val="28"/>
          <w:lang w:val="ru-RU"/>
        </w:rPr>
        <w:t xml:space="preserve">ыми </w:t>
      </w:r>
      <w:r w:rsidRPr="00B850E3">
        <w:rPr>
          <w:rFonts w:ascii="Times New Roman" w:eastAsia="Times New Roman Tj" w:hAnsi="Times New Roman" w:cs="Times New Roman"/>
          <w:bCs/>
          <w:sz w:val="28"/>
          <w:szCs w:val="28"/>
          <w:lang w:val="ru-RU"/>
        </w:rPr>
        <w:t>правовы</w:t>
      </w:r>
      <w:r w:rsidR="003F4176" w:rsidRPr="00B850E3">
        <w:rPr>
          <w:rFonts w:ascii="Times New Roman" w:eastAsia="Times New Roman Tj" w:hAnsi="Times New Roman" w:cs="Times New Roman"/>
          <w:bCs/>
          <w:sz w:val="28"/>
          <w:szCs w:val="28"/>
          <w:lang w:val="ru-RU"/>
        </w:rPr>
        <w:t>ми</w:t>
      </w:r>
      <w:r w:rsidRPr="00B850E3">
        <w:rPr>
          <w:rFonts w:ascii="Times New Roman" w:eastAsia="Times New Roman Tj" w:hAnsi="Times New Roman" w:cs="Times New Roman"/>
          <w:bCs/>
          <w:sz w:val="28"/>
          <w:szCs w:val="28"/>
          <w:lang w:val="ru-RU"/>
        </w:rPr>
        <w:t xml:space="preserve"> акт</w:t>
      </w:r>
      <w:r w:rsidR="003F4176" w:rsidRPr="00B850E3">
        <w:rPr>
          <w:rFonts w:ascii="Times New Roman" w:eastAsia="Times New Roman Tj" w:hAnsi="Times New Roman" w:cs="Times New Roman"/>
          <w:bCs/>
          <w:sz w:val="28"/>
          <w:szCs w:val="28"/>
          <w:lang w:val="ru-RU"/>
        </w:rPr>
        <w:t>ами</w:t>
      </w:r>
      <w:r w:rsidRPr="00B850E3">
        <w:rPr>
          <w:rFonts w:ascii="Times New Roman" w:eastAsia="Times New Roman Tj" w:hAnsi="Times New Roman" w:cs="Times New Roman"/>
          <w:bCs/>
          <w:sz w:val="28"/>
          <w:szCs w:val="28"/>
          <w:lang w:val="ru-RU"/>
        </w:rPr>
        <w:t>;</w:t>
      </w:r>
    </w:p>
    <w:p w14:paraId="0F997671" w14:textId="77777777" w:rsidR="005829AF" w:rsidRPr="00B850E3" w:rsidRDefault="005829AF" w:rsidP="00810F71">
      <w:pPr>
        <w:pStyle w:val="Default"/>
        <w:numPr>
          <w:ilvl w:val="0"/>
          <w:numId w:val="140"/>
        </w:numPr>
        <w:shd w:val="clear" w:color="auto" w:fill="FFFFFF"/>
        <w:tabs>
          <w:tab w:val="left" w:pos="709"/>
          <w:tab w:val="left" w:pos="851"/>
          <w:tab w:val="left" w:pos="993"/>
          <w:tab w:val="left" w:pos="1134"/>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Tj" w:hAnsi="Times New Roman" w:cs="Times New Roman"/>
          <w:bCs/>
          <w:sz w:val="28"/>
          <w:szCs w:val="28"/>
          <w:lang w:val="ru-RU"/>
        </w:rPr>
      </w:pPr>
      <w:r w:rsidRPr="00B850E3">
        <w:rPr>
          <w:rFonts w:ascii="Times New Roman" w:eastAsia="Times New Roman Tj" w:hAnsi="Times New Roman" w:cs="Times New Roman"/>
          <w:bCs/>
          <w:sz w:val="28"/>
          <w:szCs w:val="28"/>
          <w:lang w:val="ru-RU"/>
        </w:rPr>
        <w:t xml:space="preserve">самостоятельно исправлять допущенные ошибки </w:t>
      </w:r>
      <w:r w:rsidR="003F4176" w:rsidRPr="00B850E3">
        <w:rPr>
          <w:rFonts w:ascii="Times New Roman" w:eastAsia="Times New Roman Tj" w:hAnsi="Times New Roman" w:cs="Times New Roman"/>
          <w:bCs/>
          <w:sz w:val="28"/>
          <w:szCs w:val="28"/>
          <w:lang w:val="ru-RU"/>
        </w:rPr>
        <w:t>при</w:t>
      </w:r>
      <w:r w:rsidRPr="00B850E3">
        <w:rPr>
          <w:rFonts w:ascii="Times New Roman" w:eastAsia="Times New Roman Tj" w:hAnsi="Times New Roman" w:cs="Times New Roman"/>
          <w:bCs/>
          <w:sz w:val="28"/>
          <w:szCs w:val="28"/>
          <w:lang w:val="ru-RU"/>
        </w:rPr>
        <w:t xml:space="preserve"> исчислении и уплате налогов;</w:t>
      </w:r>
    </w:p>
    <w:p w14:paraId="0D617F42" w14:textId="77777777" w:rsidR="00B126D8" w:rsidRPr="00B850E3" w:rsidRDefault="005829AF" w:rsidP="00810F71">
      <w:pPr>
        <w:pStyle w:val="Default"/>
        <w:numPr>
          <w:ilvl w:val="0"/>
          <w:numId w:val="140"/>
        </w:numPr>
        <w:shd w:val="clear" w:color="auto" w:fill="FFFFFF"/>
        <w:tabs>
          <w:tab w:val="left" w:pos="709"/>
          <w:tab w:val="left" w:pos="851"/>
          <w:tab w:val="left" w:pos="993"/>
          <w:tab w:val="left" w:pos="1134"/>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Tj" w:hAnsi="Times New Roman" w:cs="Times New Roman"/>
          <w:bCs/>
          <w:sz w:val="28"/>
          <w:szCs w:val="28"/>
          <w:lang w:val="ru-RU"/>
        </w:rPr>
      </w:pPr>
      <w:r w:rsidRPr="00B850E3">
        <w:rPr>
          <w:rFonts w:ascii="Times New Roman" w:eastAsia="Times New Roman Tj" w:hAnsi="Times New Roman" w:cs="Times New Roman"/>
          <w:bCs/>
          <w:sz w:val="28"/>
          <w:szCs w:val="28"/>
          <w:lang w:val="ru-RU"/>
        </w:rPr>
        <w:t xml:space="preserve"> </w:t>
      </w:r>
      <w:r w:rsidR="00B6050C" w:rsidRPr="00B850E3">
        <w:rPr>
          <w:rFonts w:ascii="Times New Roman" w:eastAsia="Times New Roman Tj" w:hAnsi="Times New Roman" w:cs="Times New Roman"/>
          <w:bCs/>
          <w:sz w:val="28"/>
          <w:szCs w:val="28"/>
          <w:lang w:val="ru-RU"/>
        </w:rPr>
        <w:t>в порядке, установленном законодательством и с соблюдением порядка досудебного разрешения споров</w:t>
      </w:r>
      <w:r w:rsidR="007F6B64">
        <w:rPr>
          <w:rFonts w:ascii="Times New Roman" w:eastAsia="Times New Roman Tj" w:hAnsi="Times New Roman" w:cs="Times New Roman"/>
          <w:bCs/>
          <w:sz w:val="28"/>
          <w:szCs w:val="28"/>
          <w:lang w:val="ru-RU"/>
        </w:rPr>
        <w:t>,</w:t>
      </w:r>
      <w:r w:rsidR="00B6050C" w:rsidRPr="00B850E3">
        <w:rPr>
          <w:rFonts w:ascii="Times New Roman" w:eastAsia="Times New Roman Tj" w:hAnsi="Times New Roman" w:cs="Times New Roman"/>
          <w:bCs/>
          <w:sz w:val="28"/>
          <w:szCs w:val="28"/>
          <w:lang w:val="ru-RU"/>
        </w:rPr>
        <w:t xml:space="preserve"> </w:t>
      </w:r>
      <w:r w:rsidRPr="00B850E3">
        <w:rPr>
          <w:rFonts w:ascii="Times New Roman" w:eastAsia="Times New Roman Tj" w:hAnsi="Times New Roman" w:cs="Times New Roman"/>
          <w:bCs/>
          <w:sz w:val="28"/>
          <w:szCs w:val="28"/>
          <w:lang w:val="ru-RU"/>
        </w:rPr>
        <w:t xml:space="preserve">обжаловать </w:t>
      </w:r>
      <w:r w:rsidR="00D12D18" w:rsidRPr="00B850E3">
        <w:rPr>
          <w:rFonts w:ascii="Times New Roman" w:eastAsia="Times New Roman Tj" w:hAnsi="Times New Roman" w:cs="Times New Roman"/>
          <w:bCs/>
          <w:sz w:val="28"/>
          <w:szCs w:val="28"/>
          <w:lang w:val="ru-RU"/>
        </w:rPr>
        <w:t>в суд</w:t>
      </w:r>
      <w:r w:rsidR="008A33BA" w:rsidRPr="00B850E3">
        <w:rPr>
          <w:rFonts w:ascii="Times New Roman" w:eastAsia="Times New Roman Tj" w:hAnsi="Times New Roman" w:cs="Times New Roman"/>
          <w:bCs/>
          <w:sz w:val="28"/>
          <w:szCs w:val="28"/>
          <w:lang w:val="ru-RU"/>
        </w:rPr>
        <w:t xml:space="preserve"> </w:t>
      </w:r>
      <w:r w:rsidRPr="00B850E3">
        <w:rPr>
          <w:rFonts w:ascii="Times New Roman" w:eastAsia="Times New Roman Tj" w:hAnsi="Times New Roman" w:cs="Times New Roman"/>
          <w:bCs/>
          <w:sz w:val="28"/>
          <w:szCs w:val="28"/>
          <w:lang w:val="ru-RU"/>
        </w:rPr>
        <w:t>результаты налоговых проверок, налогового контроля, действий (бездействия)</w:t>
      </w:r>
      <w:r w:rsidR="008B5C56" w:rsidRPr="00B850E3">
        <w:rPr>
          <w:rFonts w:ascii="Times New Roman" w:eastAsia="Times New Roman Tj" w:hAnsi="Times New Roman" w:cs="Times New Roman"/>
          <w:bCs/>
          <w:sz w:val="28"/>
          <w:szCs w:val="28"/>
          <w:lang w:val="ru-RU"/>
        </w:rPr>
        <w:t xml:space="preserve"> </w:t>
      </w:r>
      <w:r w:rsidR="008A33BA" w:rsidRPr="00B850E3">
        <w:rPr>
          <w:rFonts w:ascii="Times New Roman" w:eastAsia="Times New Roman Tj" w:hAnsi="Times New Roman" w:cs="Times New Roman"/>
          <w:bCs/>
          <w:sz w:val="28"/>
          <w:szCs w:val="28"/>
          <w:lang w:val="ru-RU"/>
        </w:rPr>
        <w:t>должностных лиц</w:t>
      </w:r>
      <w:r w:rsidRPr="00B850E3">
        <w:rPr>
          <w:rFonts w:ascii="Times New Roman" w:eastAsia="Times New Roman Tj" w:hAnsi="Times New Roman" w:cs="Times New Roman"/>
          <w:bCs/>
          <w:sz w:val="28"/>
          <w:szCs w:val="28"/>
          <w:lang w:val="ru-RU"/>
        </w:rPr>
        <w:t xml:space="preserve"> налоговых органов</w:t>
      </w:r>
      <w:r w:rsidR="00B126D8" w:rsidRPr="00B850E3">
        <w:rPr>
          <w:rFonts w:ascii="Times New Roman" w:eastAsia="Times New Roman Tj" w:hAnsi="Times New Roman" w:cs="Times New Roman"/>
          <w:bCs/>
          <w:sz w:val="28"/>
          <w:szCs w:val="28"/>
          <w:lang w:val="ru-RU"/>
        </w:rPr>
        <w:t>;</w:t>
      </w:r>
    </w:p>
    <w:p w14:paraId="705BAEE9" w14:textId="77777777" w:rsidR="005829AF" w:rsidRPr="00B850E3" w:rsidRDefault="006357EC" w:rsidP="00810F71">
      <w:pPr>
        <w:pStyle w:val="Default"/>
        <w:numPr>
          <w:ilvl w:val="0"/>
          <w:numId w:val="140"/>
        </w:numPr>
        <w:shd w:val="clear" w:color="auto" w:fill="FFFFFF"/>
        <w:tabs>
          <w:tab w:val="left" w:pos="709"/>
          <w:tab w:val="left" w:pos="851"/>
          <w:tab w:val="left" w:pos="993"/>
          <w:tab w:val="left" w:pos="1134"/>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sz w:val="28"/>
          <w:szCs w:val="28"/>
          <w:lang w:val="ru-RU"/>
        </w:rPr>
      </w:pPr>
      <w:r w:rsidRPr="00B850E3">
        <w:rPr>
          <w:rFonts w:ascii="Times New Roman" w:eastAsia="Times New Roman Tj" w:hAnsi="Times New Roman" w:cs="Times New Roman"/>
          <w:sz w:val="28"/>
          <w:szCs w:val="28"/>
          <w:lang w:val="ru-RU"/>
        </w:rPr>
        <w:t xml:space="preserve"> </w:t>
      </w:r>
      <w:r w:rsidR="00CC5B79" w:rsidRPr="00B850E3">
        <w:rPr>
          <w:rFonts w:ascii="Times New Roman" w:eastAsia="Times New Roman Tj" w:hAnsi="Times New Roman" w:cs="Times New Roman"/>
          <w:sz w:val="28"/>
          <w:szCs w:val="28"/>
          <w:lang w:val="ru-RU"/>
        </w:rPr>
        <w:t>н</w:t>
      </w:r>
      <w:r w:rsidR="005829AF" w:rsidRPr="00B850E3">
        <w:rPr>
          <w:rFonts w:ascii="Times New Roman" w:eastAsia="Times New Roman Tj" w:hAnsi="Times New Roman" w:cs="Times New Roman"/>
          <w:sz w:val="28"/>
          <w:szCs w:val="28"/>
          <w:lang w:val="ru-RU"/>
        </w:rPr>
        <w:t xml:space="preserve">алогоплательщик также имеет иные права, предусмотренные настоящим Кодексом </w:t>
      </w:r>
      <w:r w:rsidR="005829AF" w:rsidRPr="00B850E3">
        <w:rPr>
          <w:rFonts w:ascii="Times New Roman" w:eastAsia="Times New Roman Tj" w:hAnsi="Times New Roman" w:cs="Times New Roman"/>
          <w:bCs/>
          <w:sz w:val="28"/>
          <w:szCs w:val="28"/>
          <w:lang w:val="ru-RU"/>
        </w:rPr>
        <w:t>и другими нормативн</w:t>
      </w:r>
      <w:r w:rsidR="008A33BA" w:rsidRPr="00B850E3">
        <w:rPr>
          <w:rFonts w:ascii="Times New Roman" w:eastAsia="Times New Roman Tj" w:hAnsi="Times New Roman" w:cs="Times New Roman"/>
          <w:bCs/>
          <w:sz w:val="28"/>
          <w:szCs w:val="28"/>
          <w:lang w:val="ru-RU"/>
        </w:rPr>
        <w:t xml:space="preserve">ыми </w:t>
      </w:r>
      <w:r w:rsidR="005829AF" w:rsidRPr="00B850E3">
        <w:rPr>
          <w:rFonts w:ascii="Times New Roman" w:eastAsia="Times New Roman Tj" w:hAnsi="Times New Roman" w:cs="Times New Roman"/>
          <w:bCs/>
          <w:sz w:val="28"/>
          <w:szCs w:val="28"/>
          <w:lang w:val="ru-RU"/>
        </w:rPr>
        <w:t>правовыми актами</w:t>
      </w:r>
      <w:r w:rsidR="005829AF" w:rsidRPr="00B850E3">
        <w:rPr>
          <w:rFonts w:ascii="Times New Roman" w:eastAsia="Times New Roman Tj" w:hAnsi="Times New Roman" w:cs="Times New Roman"/>
          <w:sz w:val="28"/>
          <w:szCs w:val="28"/>
          <w:lang w:val="ru-RU"/>
        </w:rPr>
        <w:t>.</w:t>
      </w:r>
    </w:p>
    <w:p w14:paraId="085219BB" w14:textId="77777777" w:rsidR="005829AF" w:rsidRPr="00B850E3" w:rsidRDefault="006357EC"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B850E3">
        <w:rPr>
          <w:rFonts w:ascii="Times New Roman" w:eastAsia="Arial Tj" w:hAnsi="Times New Roman" w:cs="Times New Roman"/>
          <w:sz w:val="28"/>
          <w:szCs w:val="28"/>
          <w:lang w:val="ru-RU"/>
        </w:rPr>
        <w:t>2</w:t>
      </w:r>
      <w:r w:rsidR="005829AF" w:rsidRPr="00B850E3">
        <w:rPr>
          <w:rFonts w:ascii="Times New Roman" w:eastAsia="Arial Tj" w:hAnsi="Times New Roman" w:cs="Times New Roman"/>
          <w:sz w:val="28"/>
          <w:szCs w:val="28"/>
          <w:lang w:val="ru-RU"/>
        </w:rPr>
        <w:t xml:space="preserve">. Налогоплательщикам гарантируется судебная защита их прав и законных интересов. </w:t>
      </w:r>
    </w:p>
    <w:p w14:paraId="50B1E2CA" w14:textId="77777777" w:rsidR="005829AF" w:rsidRPr="00B850E3" w:rsidRDefault="00EC1112"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Pr>
          <w:rFonts w:ascii="Times New Roman" w:eastAsia="Arial Tj" w:hAnsi="Times New Roman" w:cs="Times New Roman"/>
          <w:sz w:val="28"/>
          <w:szCs w:val="28"/>
          <w:lang w:val="ru-RU"/>
        </w:rPr>
        <w:t>3</w:t>
      </w:r>
      <w:r w:rsidR="005829AF" w:rsidRPr="00B850E3">
        <w:rPr>
          <w:rFonts w:ascii="Times New Roman" w:eastAsia="Arial Tj" w:hAnsi="Times New Roman" w:cs="Times New Roman"/>
          <w:sz w:val="28"/>
          <w:szCs w:val="28"/>
          <w:lang w:val="ru-RU"/>
        </w:rPr>
        <w:t>. Неисполнение или ненадлежащее исполнение обязанностей по обеспечению прав налогоплательщиков влечет за собой ответственность должностных лиц государственных органов, участвующих в налоговых правоотношениях.</w:t>
      </w:r>
    </w:p>
    <w:p w14:paraId="535640A4" w14:textId="77777777" w:rsidR="005829AF" w:rsidRPr="00B850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2EFAA494"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bookmarkStart w:id="118" w:name="_Toc48486989"/>
      <w:bookmarkStart w:id="119" w:name="_Toc86504726"/>
      <w:bookmarkStart w:id="120" w:name="_Toc86505217"/>
      <w:r w:rsidRPr="00AE3833">
        <w:rPr>
          <w:rFonts w:ascii="Times New Roman" w:hAnsi="Times New Roman" w:cs="Times New Roman"/>
          <w:b/>
          <w:bCs/>
          <w:sz w:val="28"/>
          <w:szCs w:val="28"/>
          <w:lang w:val="ru-RU"/>
        </w:rPr>
        <w:t xml:space="preserve">Статья </w:t>
      </w:r>
      <w:r w:rsidR="006E65E2" w:rsidRPr="00AE3833">
        <w:rPr>
          <w:rFonts w:ascii="Times New Roman" w:hAnsi="Times New Roman" w:cs="Times New Roman"/>
          <w:b/>
          <w:bCs/>
          <w:sz w:val="28"/>
          <w:szCs w:val="28"/>
          <w:lang w:val="ru-RU"/>
        </w:rPr>
        <w:t>34</w:t>
      </w:r>
      <w:r w:rsidRPr="00AE3833">
        <w:rPr>
          <w:rFonts w:ascii="Times New Roman" w:hAnsi="Times New Roman" w:cs="Times New Roman"/>
          <w:b/>
          <w:bCs/>
          <w:sz w:val="28"/>
          <w:szCs w:val="28"/>
          <w:lang w:val="ru-RU"/>
        </w:rPr>
        <w:t>. Обязанности налогоплательщика</w:t>
      </w:r>
      <w:bookmarkEnd w:id="118"/>
      <w:bookmarkEnd w:id="119"/>
      <w:bookmarkEnd w:id="120"/>
    </w:p>
    <w:p w14:paraId="608882CD" w14:textId="77777777" w:rsidR="005829AF" w:rsidRPr="00B850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B850E3">
        <w:rPr>
          <w:rFonts w:ascii="Times New Roman" w:eastAsia="Times New Roman Tj" w:hAnsi="Times New Roman" w:cs="Times New Roman"/>
          <w:sz w:val="28"/>
          <w:szCs w:val="28"/>
          <w:lang w:val="ru-RU"/>
        </w:rPr>
        <w:t>1. Налогоплательщик обязан:</w:t>
      </w:r>
    </w:p>
    <w:p w14:paraId="700EE5C9" w14:textId="77777777" w:rsidR="00BC2148" w:rsidRPr="00B850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B850E3">
        <w:rPr>
          <w:rFonts w:ascii="Times New Roman" w:eastAsia="Times New Roman Tj" w:hAnsi="Times New Roman" w:cs="Times New Roman"/>
          <w:sz w:val="28"/>
          <w:szCs w:val="28"/>
          <w:lang w:val="ru-RU"/>
        </w:rPr>
        <w:t xml:space="preserve">1) </w:t>
      </w:r>
      <w:r w:rsidR="00466CEB" w:rsidRPr="00B850E3">
        <w:rPr>
          <w:rFonts w:ascii="Times New Roman" w:eastAsia="Times New Roman Tj" w:hAnsi="Times New Roman" w:cs="Times New Roman"/>
          <w:sz w:val="28"/>
          <w:szCs w:val="28"/>
          <w:lang w:val="ru-RU"/>
        </w:rPr>
        <w:t xml:space="preserve">встать на </w:t>
      </w:r>
      <w:r w:rsidR="0021096E" w:rsidRPr="00B850E3">
        <w:rPr>
          <w:rFonts w:ascii="Times New Roman" w:eastAsia="Times New Roman Tj" w:hAnsi="Times New Roman" w:cs="Times New Roman"/>
          <w:sz w:val="28"/>
          <w:szCs w:val="28"/>
          <w:lang w:val="ru-RU"/>
        </w:rPr>
        <w:t>учёт</w:t>
      </w:r>
      <w:r w:rsidR="00D30CB4" w:rsidRPr="00B850E3">
        <w:rPr>
          <w:rFonts w:ascii="Times New Roman" w:eastAsia="Times New Roman Tj" w:hAnsi="Times New Roman" w:cs="Times New Roman"/>
          <w:sz w:val="28"/>
          <w:szCs w:val="28"/>
          <w:lang w:val="ru-RU"/>
        </w:rPr>
        <w:t xml:space="preserve"> налоговых органов</w:t>
      </w:r>
      <w:r w:rsidR="00466CEB" w:rsidRPr="00B850E3">
        <w:rPr>
          <w:rFonts w:ascii="Times New Roman" w:eastAsia="Times New Roman Tj" w:hAnsi="Times New Roman" w:cs="Times New Roman"/>
          <w:sz w:val="28"/>
          <w:szCs w:val="28"/>
          <w:lang w:val="ru-RU"/>
        </w:rPr>
        <w:t xml:space="preserve"> в качестве налогоплательщика в порядке,</w:t>
      </w:r>
      <w:r w:rsidR="000E0080" w:rsidRPr="00B850E3">
        <w:rPr>
          <w:rFonts w:ascii="Times New Roman" w:eastAsia="Times New Roman Tj" w:hAnsi="Times New Roman" w:cs="Times New Roman"/>
          <w:sz w:val="28"/>
          <w:szCs w:val="28"/>
          <w:lang w:val="ru-RU"/>
        </w:rPr>
        <w:t xml:space="preserve"> установленном</w:t>
      </w:r>
      <w:r w:rsidR="002B7ABA" w:rsidRPr="00B850E3">
        <w:rPr>
          <w:rFonts w:ascii="Times New Roman" w:eastAsia="Times New Roman Tj" w:hAnsi="Times New Roman" w:cs="Times New Roman"/>
          <w:sz w:val="28"/>
          <w:szCs w:val="28"/>
          <w:lang w:val="ru-RU"/>
        </w:rPr>
        <w:t xml:space="preserve"> законодательством Республики Таджикистан</w:t>
      </w:r>
      <w:r w:rsidR="00B126D8" w:rsidRPr="00B850E3">
        <w:rPr>
          <w:rFonts w:ascii="Times New Roman" w:eastAsia="Times New Roman Tj" w:hAnsi="Times New Roman" w:cs="Times New Roman"/>
          <w:sz w:val="28"/>
          <w:szCs w:val="28"/>
          <w:lang w:val="ru-RU"/>
        </w:rPr>
        <w:t>;</w:t>
      </w:r>
      <w:r w:rsidR="000E0080" w:rsidRPr="00B850E3">
        <w:rPr>
          <w:rFonts w:ascii="Times New Roman" w:eastAsia="Times New Roman Tj" w:hAnsi="Times New Roman" w:cs="Times New Roman"/>
          <w:sz w:val="28"/>
          <w:szCs w:val="28"/>
          <w:lang w:val="ru-RU"/>
        </w:rPr>
        <w:t xml:space="preserve">  </w:t>
      </w:r>
    </w:p>
    <w:p w14:paraId="06923EC4" w14:textId="77777777" w:rsidR="005829AF" w:rsidRPr="00B850E3" w:rsidRDefault="00B126D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B850E3">
        <w:rPr>
          <w:rFonts w:ascii="Times New Roman" w:eastAsia="Times New Roman Tj" w:hAnsi="Times New Roman" w:cs="Times New Roman"/>
          <w:sz w:val="28"/>
          <w:szCs w:val="28"/>
          <w:lang w:val="ru-RU"/>
        </w:rPr>
        <w:t xml:space="preserve">2) </w:t>
      </w:r>
      <w:r w:rsidR="000E0080" w:rsidRPr="00B850E3">
        <w:rPr>
          <w:rFonts w:ascii="Times New Roman" w:eastAsia="Times New Roman Tj" w:hAnsi="Times New Roman" w:cs="Times New Roman"/>
          <w:sz w:val="28"/>
          <w:szCs w:val="28"/>
          <w:lang w:val="ru-RU"/>
        </w:rPr>
        <w:t xml:space="preserve">зарегистрироваться в качестве плательщика налога на добавленную стоимость </w:t>
      </w:r>
      <w:r w:rsidR="00BF75E5" w:rsidRPr="00B850E3">
        <w:rPr>
          <w:rFonts w:ascii="Times New Roman" w:eastAsia="Times New Roman Tj" w:hAnsi="Times New Roman" w:cs="Times New Roman"/>
          <w:sz w:val="28"/>
          <w:szCs w:val="28"/>
          <w:lang w:val="ru-RU"/>
        </w:rPr>
        <w:t>в порядке</w:t>
      </w:r>
      <w:r w:rsidR="000E0080" w:rsidRPr="00B850E3">
        <w:rPr>
          <w:rFonts w:ascii="Times New Roman" w:eastAsia="Times New Roman Tj" w:hAnsi="Times New Roman" w:cs="Times New Roman"/>
          <w:sz w:val="28"/>
          <w:szCs w:val="28"/>
          <w:lang w:val="ru-RU"/>
        </w:rPr>
        <w:t>, установленн</w:t>
      </w:r>
      <w:r w:rsidR="00BF75E5" w:rsidRPr="00B850E3">
        <w:rPr>
          <w:rFonts w:ascii="Times New Roman" w:eastAsia="Times New Roman Tj" w:hAnsi="Times New Roman" w:cs="Times New Roman"/>
          <w:sz w:val="28"/>
          <w:szCs w:val="28"/>
          <w:lang w:val="ru-RU"/>
        </w:rPr>
        <w:t>ом</w:t>
      </w:r>
      <w:r w:rsidR="000E0080" w:rsidRPr="00B850E3">
        <w:rPr>
          <w:rFonts w:ascii="Times New Roman" w:eastAsia="Times New Roman Tj" w:hAnsi="Times New Roman" w:cs="Times New Roman"/>
          <w:sz w:val="28"/>
          <w:szCs w:val="28"/>
          <w:lang w:val="ru-RU"/>
        </w:rPr>
        <w:t xml:space="preserve"> </w:t>
      </w:r>
      <w:r w:rsidR="005829AF" w:rsidRPr="00B850E3">
        <w:rPr>
          <w:rFonts w:ascii="Times New Roman" w:eastAsia="Times New Roman Tj" w:hAnsi="Times New Roman" w:cs="Times New Roman"/>
          <w:sz w:val="28"/>
          <w:szCs w:val="28"/>
          <w:lang w:val="ru-RU"/>
        </w:rPr>
        <w:t>настоящим Кодексом;</w:t>
      </w:r>
    </w:p>
    <w:p w14:paraId="337EAAAA" w14:textId="77777777" w:rsidR="00BC2148" w:rsidRPr="00B850E3" w:rsidRDefault="00BF75E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bookmarkStart w:id="121" w:name="SUB140102"/>
      <w:bookmarkEnd w:id="121"/>
      <w:r w:rsidRPr="00B850E3">
        <w:rPr>
          <w:rFonts w:ascii="Times New Roman" w:eastAsia="Times New Roman Tj" w:hAnsi="Times New Roman" w:cs="Times New Roman"/>
          <w:sz w:val="28"/>
          <w:szCs w:val="28"/>
          <w:lang w:val="ru-RU"/>
        </w:rPr>
        <w:t>3</w:t>
      </w:r>
      <w:r w:rsidR="005829AF" w:rsidRPr="00B850E3">
        <w:rPr>
          <w:rFonts w:ascii="Times New Roman" w:eastAsia="Times New Roman Tj" w:hAnsi="Times New Roman" w:cs="Times New Roman"/>
          <w:sz w:val="28"/>
          <w:szCs w:val="28"/>
          <w:lang w:val="ru-RU"/>
        </w:rPr>
        <w:t xml:space="preserve">) </w:t>
      </w:r>
      <w:r w:rsidR="00BC2148" w:rsidRPr="00B850E3">
        <w:rPr>
          <w:rFonts w:ascii="Times New Roman" w:eastAsia="Times New Roman Tj" w:hAnsi="Times New Roman" w:cs="Times New Roman"/>
          <w:sz w:val="28"/>
          <w:szCs w:val="28"/>
          <w:lang w:val="ru-RU"/>
        </w:rPr>
        <w:t xml:space="preserve">вести </w:t>
      </w:r>
      <w:r w:rsidR="0021096E" w:rsidRPr="00B850E3">
        <w:rPr>
          <w:rFonts w:ascii="Times New Roman" w:eastAsia="Times New Roman Tj" w:hAnsi="Times New Roman" w:cs="Times New Roman"/>
          <w:sz w:val="28"/>
          <w:szCs w:val="28"/>
          <w:lang w:val="ru-RU"/>
        </w:rPr>
        <w:t>учёт</w:t>
      </w:r>
      <w:r w:rsidR="00BC2148" w:rsidRPr="00B850E3">
        <w:rPr>
          <w:rFonts w:ascii="Times New Roman" w:eastAsia="Times New Roman Tj" w:hAnsi="Times New Roman" w:cs="Times New Roman"/>
          <w:sz w:val="28"/>
          <w:szCs w:val="28"/>
          <w:lang w:val="ru-RU"/>
        </w:rPr>
        <w:t xml:space="preserve"> своих доходов </w:t>
      </w:r>
      <w:r w:rsidR="008A33BA" w:rsidRPr="00B850E3">
        <w:rPr>
          <w:rFonts w:ascii="Times New Roman" w:eastAsia="Times New Roman Tj" w:hAnsi="Times New Roman" w:cs="Times New Roman"/>
          <w:sz w:val="28"/>
          <w:szCs w:val="28"/>
          <w:lang w:val="ru-RU"/>
        </w:rPr>
        <w:t xml:space="preserve">и </w:t>
      </w:r>
      <w:r w:rsidR="00BC2148" w:rsidRPr="00B850E3">
        <w:rPr>
          <w:rFonts w:ascii="Times New Roman" w:eastAsia="Times New Roman Tj" w:hAnsi="Times New Roman" w:cs="Times New Roman"/>
          <w:sz w:val="28"/>
          <w:szCs w:val="28"/>
          <w:lang w:val="ru-RU"/>
        </w:rPr>
        <w:t>расходов, объектов налогообложения в соответствии с налоговым законодательством</w:t>
      </w:r>
      <w:r w:rsidR="00B126D8" w:rsidRPr="00B850E3">
        <w:rPr>
          <w:rFonts w:ascii="Times New Roman" w:eastAsia="Times New Roman Tj" w:hAnsi="Times New Roman" w:cs="Times New Roman"/>
          <w:sz w:val="28"/>
          <w:szCs w:val="28"/>
          <w:lang w:val="ru-RU"/>
        </w:rPr>
        <w:t>;</w:t>
      </w:r>
    </w:p>
    <w:p w14:paraId="1D65FDD9" w14:textId="77777777" w:rsidR="00BC2148" w:rsidRPr="00B850E3" w:rsidRDefault="00BF75E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B850E3">
        <w:rPr>
          <w:rFonts w:ascii="Times New Roman" w:eastAsia="Times New Roman Tj" w:hAnsi="Times New Roman" w:cs="Times New Roman"/>
          <w:sz w:val="28"/>
          <w:szCs w:val="28"/>
          <w:lang w:val="ru-RU"/>
        </w:rPr>
        <w:t>4</w:t>
      </w:r>
      <w:r w:rsidR="00BC2148" w:rsidRPr="00B850E3">
        <w:rPr>
          <w:rFonts w:ascii="Times New Roman" w:eastAsia="Times New Roman Tj" w:hAnsi="Times New Roman" w:cs="Times New Roman"/>
          <w:sz w:val="28"/>
          <w:szCs w:val="28"/>
          <w:lang w:val="ru-RU"/>
        </w:rPr>
        <w:t>) исполнять свои налоговые обязательства в сроки, установленные настоящим Кодексом</w:t>
      </w:r>
      <w:r w:rsidR="00B126D8" w:rsidRPr="00B850E3">
        <w:rPr>
          <w:rFonts w:ascii="Times New Roman" w:eastAsia="Times New Roman Tj" w:hAnsi="Times New Roman" w:cs="Times New Roman"/>
          <w:sz w:val="28"/>
          <w:szCs w:val="28"/>
          <w:lang w:val="ru-RU"/>
        </w:rPr>
        <w:t>;</w:t>
      </w:r>
    </w:p>
    <w:p w14:paraId="6CC8293F" w14:textId="77777777" w:rsidR="005829AF" w:rsidRPr="00B850E3" w:rsidRDefault="00BF75E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B850E3">
        <w:rPr>
          <w:rFonts w:ascii="Times New Roman" w:eastAsia="Times New Roman Tj" w:hAnsi="Times New Roman" w:cs="Times New Roman"/>
          <w:sz w:val="28"/>
          <w:szCs w:val="28"/>
          <w:lang w:val="ru-RU"/>
        </w:rPr>
        <w:t>5</w:t>
      </w:r>
      <w:r w:rsidR="005A03A1" w:rsidRPr="00B850E3">
        <w:rPr>
          <w:rFonts w:ascii="Times New Roman" w:eastAsia="Times New Roman Tj" w:hAnsi="Times New Roman" w:cs="Times New Roman"/>
          <w:sz w:val="28"/>
          <w:szCs w:val="28"/>
          <w:lang w:val="ru-RU"/>
        </w:rPr>
        <w:t xml:space="preserve">) </w:t>
      </w:r>
      <w:r w:rsidR="005829AF" w:rsidRPr="00B850E3">
        <w:rPr>
          <w:rFonts w:ascii="Times New Roman" w:eastAsia="Times New Roman Tj" w:hAnsi="Times New Roman" w:cs="Times New Roman"/>
          <w:sz w:val="28"/>
          <w:szCs w:val="28"/>
          <w:lang w:val="ru-RU"/>
        </w:rPr>
        <w:t>устран</w:t>
      </w:r>
      <w:r w:rsidR="005A03A1" w:rsidRPr="00B850E3">
        <w:rPr>
          <w:rFonts w:ascii="Times New Roman" w:eastAsia="Times New Roman Tj" w:hAnsi="Times New Roman" w:cs="Times New Roman"/>
          <w:sz w:val="28"/>
          <w:szCs w:val="28"/>
          <w:lang w:val="ru-RU"/>
        </w:rPr>
        <w:t xml:space="preserve">ять </w:t>
      </w:r>
      <w:r w:rsidR="005829AF" w:rsidRPr="00B850E3">
        <w:rPr>
          <w:rFonts w:ascii="Times New Roman" w:eastAsia="Times New Roman Tj" w:hAnsi="Times New Roman" w:cs="Times New Roman"/>
          <w:sz w:val="28"/>
          <w:szCs w:val="28"/>
          <w:lang w:val="ru-RU"/>
        </w:rPr>
        <w:t>выявленны</w:t>
      </w:r>
      <w:r w:rsidR="005A03A1" w:rsidRPr="00B850E3">
        <w:rPr>
          <w:rFonts w:ascii="Times New Roman" w:eastAsia="Times New Roman Tj" w:hAnsi="Times New Roman" w:cs="Times New Roman"/>
          <w:sz w:val="28"/>
          <w:szCs w:val="28"/>
          <w:lang w:val="ru-RU"/>
        </w:rPr>
        <w:t>е</w:t>
      </w:r>
      <w:r w:rsidR="005829AF" w:rsidRPr="00B850E3">
        <w:rPr>
          <w:rFonts w:ascii="Times New Roman" w:eastAsia="Times New Roman Tj" w:hAnsi="Times New Roman" w:cs="Times New Roman"/>
          <w:sz w:val="28"/>
          <w:szCs w:val="28"/>
          <w:lang w:val="ru-RU"/>
        </w:rPr>
        <w:t xml:space="preserve"> нарушени</w:t>
      </w:r>
      <w:r w:rsidR="005A03A1" w:rsidRPr="00B850E3">
        <w:rPr>
          <w:rFonts w:ascii="Times New Roman" w:eastAsia="Times New Roman Tj" w:hAnsi="Times New Roman" w:cs="Times New Roman"/>
          <w:sz w:val="28"/>
          <w:szCs w:val="28"/>
          <w:lang w:val="ru-RU"/>
        </w:rPr>
        <w:t>я</w:t>
      </w:r>
      <w:r w:rsidR="005829AF" w:rsidRPr="00B850E3">
        <w:rPr>
          <w:rFonts w:ascii="Times New Roman" w:eastAsia="Times New Roman Tj" w:hAnsi="Times New Roman" w:cs="Times New Roman"/>
          <w:sz w:val="28"/>
          <w:szCs w:val="28"/>
          <w:lang w:val="ru-RU"/>
        </w:rPr>
        <w:t xml:space="preserve"> налогового законодательства</w:t>
      </w:r>
      <w:r w:rsidR="00217C0B" w:rsidRPr="00B850E3">
        <w:rPr>
          <w:rFonts w:ascii="Times New Roman" w:eastAsia="Times New Roman Tj" w:hAnsi="Times New Roman" w:cs="Times New Roman"/>
          <w:sz w:val="28"/>
          <w:szCs w:val="28"/>
          <w:lang w:val="ru-RU"/>
        </w:rPr>
        <w:t xml:space="preserve"> и</w:t>
      </w:r>
      <w:r w:rsidR="005829AF" w:rsidRPr="00B850E3">
        <w:rPr>
          <w:rFonts w:ascii="Times New Roman" w:eastAsia="Times New Roman Tj" w:hAnsi="Times New Roman" w:cs="Times New Roman"/>
          <w:sz w:val="28"/>
          <w:szCs w:val="28"/>
          <w:lang w:val="ru-RU"/>
        </w:rPr>
        <w:t xml:space="preserve"> не препятствовать законной деятельности</w:t>
      </w:r>
      <w:r w:rsidR="00217C0B" w:rsidRPr="00B850E3">
        <w:rPr>
          <w:rFonts w:ascii="Times New Roman" w:eastAsia="Times New Roman Tj" w:hAnsi="Times New Roman" w:cs="Times New Roman"/>
          <w:sz w:val="28"/>
          <w:szCs w:val="28"/>
          <w:lang w:val="ru-RU"/>
        </w:rPr>
        <w:t xml:space="preserve"> </w:t>
      </w:r>
      <w:r w:rsidR="005712B9" w:rsidRPr="00B850E3">
        <w:rPr>
          <w:rFonts w:ascii="Times New Roman" w:eastAsia="Times New Roman Tj" w:hAnsi="Times New Roman" w:cs="Times New Roman"/>
          <w:sz w:val="28"/>
          <w:szCs w:val="28"/>
          <w:lang w:val="ru-RU"/>
        </w:rPr>
        <w:t>работ</w:t>
      </w:r>
      <w:r w:rsidR="00217C0B" w:rsidRPr="00B850E3">
        <w:rPr>
          <w:rFonts w:ascii="Times New Roman" w:eastAsia="Times New Roman Tj" w:hAnsi="Times New Roman" w:cs="Times New Roman"/>
          <w:sz w:val="28"/>
          <w:szCs w:val="28"/>
          <w:lang w:val="ru-RU"/>
        </w:rPr>
        <w:t>ников налогового органа</w:t>
      </w:r>
      <w:r w:rsidR="005829AF" w:rsidRPr="00B850E3">
        <w:rPr>
          <w:rFonts w:ascii="Times New Roman" w:eastAsia="Times New Roman Tj" w:hAnsi="Times New Roman" w:cs="Times New Roman"/>
          <w:sz w:val="28"/>
          <w:szCs w:val="28"/>
          <w:lang w:val="ru-RU"/>
        </w:rPr>
        <w:t>;</w:t>
      </w:r>
    </w:p>
    <w:p w14:paraId="55E357A9" w14:textId="77777777" w:rsidR="005829AF" w:rsidRPr="00B850E3" w:rsidRDefault="00BF75E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B850E3">
        <w:rPr>
          <w:rFonts w:ascii="Times New Roman" w:eastAsia="Times New Roman Tj" w:hAnsi="Times New Roman" w:cs="Times New Roman"/>
          <w:sz w:val="28"/>
          <w:szCs w:val="28"/>
          <w:lang w:val="ru-RU"/>
        </w:rPr>
        <w:t>6</w:t>
      </w:r>
      <w:r w:rsidR="005829AF" w:rsidRPr="00B850E3">
        <w:rPr>
          <w:rFonts w:ascii="Times New Roman" w:eastAsia="Times New Roman Tj" w:hAnsi="Times New Roman" w:cs="Times New Roman"/>
          <w:sz w:val="28"/>
          <w:szCs w:val="28"/>
          <w:lang w:val="ru-RU"/>
        </w:rPr>
        <w:t xml:space="preserve">) </w:t>
      </w:r>
      <w:r w:rsidR="00D30CB4" w:rsidRPr="00B850E3">
        <w:rPr>
          <w:rFonts w:ascii="Times New Roman" w:eastAsia="Times New Roman Tj" w:hAnsi="Times New Roman" w:cs="Times New Roman"/>
          <w:sz w:val="28"/>
          <w:szCs w:val="28"/>
          <w:lang w:val="ru-RU"/>
        </w:rPr>
        <w:t xml:space="preserve">допускать </w:t>
      </w:r>
      <w:r w:rsidR="005829AF" w:rsidRPr="00B850E3">
        <w:rPr>
          <w:rFonts w:ascii="Times New Roman" w:eastAsia="Times New Roman Tj" w:hAnsi="Times New Roman" w:cs="Times New Roman"/>
          <w:sz w:val="28"/>
          <w:szCs w:val="28"/>
          <w:lang w:val="ru-RU"/>
        </w:rPr>
        <w:t>на основании предписания должностных лиц налоговых органов к обследованию имущества, являющегося объектом налогообложения;</w:t>
      </w:r>
    </w:p>
    <w:p w14:paraId="0DA6DF51" w14:textId="77777777" w:rsidR="005829AF" w:rsidRPr="00B850E3" w:rsidRDefault="00BF75E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B850E3">
        <w:rPr>
          <w:rFonts w:ascii="Times New Roman" w:eastAsia="Times New Roman Tj" w:hAnsi="Times New Roman" w:cs="Times New Roman"/>
          <w:sz w:val="28"/>
          <w:szCs w:val="28"/>
          <w:lang w:val="ru-RU"/>
        </w:rPr>
        <w:t>7</w:t>
      </w:r>
      <w:r w:rsidR="005829AF" w:rsidRPr="00B850E3">
        <w:rPr>
          <w:rFonts w:ascii="Times New Roman" w:eastAsia="Times New Roman Tj" w:hAnsi="Times New Roman" w:cs="Times New Roman"/>
          <w:sz w:val="28"/>
          <w:szCs w:val="28"/>
          <w:lang w:val="ru-RU"/>
        </w:rPr>
        <w:t>) представлять в соответствующие налоговые органы налоговую</w:t>
      </w:r>
      <w:r w:rsidR="00325A08" w:rsidRPr="00B850E3">
        <w:rPr>
          <w:rFonts w:ascii="Times New Roman" w:eastAsia="Times New Roman Tj" w:hAnsi="Times New Roman" w:cs="Times New Roman"/>
          <w:sz w:val="28"/>
          <w:szCs w:val="28"/>
          <w:lang w:val="ru-RU"/>
        </w:rPr>
        <w:t xml:space="preserve"> отчёт</w:t>
      </w:r>
      <w:r w:rsidR="005829AF" w:rsidRPr="00B850E3">
        <w:rPr>
          <w:rFonts w:ascii="Times New Roman" w:eastAsia="Times New Roman Tj" w:hAnsi="Times New Roman" w:cs="Times New Roman"/>
          <w:sz w:val="28"/>
          <w:szCs w:val="28"/>
          <w:lang w:val="ru-RU"/>
        </w:rPr>
        <w:t xml:space="preserve">ность и документы, </w:t>
      </w:r>
      <w:r w:rsidR="00760F02" w:rsidRPr="00B850E3">
        <w:rPr>
          <w:rFonts w:ascii="Times New Roman" w:eastAsia="Times New Roman Tj" w:hAnsi="Times New Roman" w:cs="Times New Roman"/>
          <w:sz w:val="28"/>
          <w:szCs w:val="28"/>
          <w:lang w:val="ru-RU"/>
        </w:rPr>
        <w:t>установленные</w:t>
      </w:r>
      <w:r w:rsidR="005829AF" w:rsidRPr="00B850E3">
        <w:rPr>
          <w:rFonts w:ascii="Times New Roman" w:eastAsia="Times New Roman Tj" w:hAnsi="Times New Roman" w:cs="Times New Roman"/>
          <w:sz w:val="28"/>
          <w:szCs w:val="28"/>
          <w:lang w:val="ru-RU"/>
        </w:rPr>
        <w:t xml:space="preserve"> настоящим Кодексом;</w:t>
      </w:r>
    </w:p>
    <w:p w14:paraId="55D1CFA3" w14:textId="77777777" w:rsidR="005829AF" w:rsidRPr="00B850E3" w:rsidRDefault="00BF75E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B850E3">
        <w:rPr>
          <w:rFonts w:ascii="Times New Roman" w:eastAsia="Times New Roman Tj" w:hAnsi="Times New Roman" w:cs="Times New Roman"/>
          <w:sz w:val="28"/>
          <w:szCs w:val="28"/>
          <w:lang w:val="ru-RU"/>
        </w:rPr>
        <w:t>8</w:t>
      </w:r>
      <w:r w:rsidR="005829AF" w:rsidRPr="00B850E3">
        <w:rPr>
          <w:rFonts w:ascii="Times New Roman" w:eastAsia="Times New Roman Tj" w:hAnsi="Times New Roman" w:cs="Times New Roman"/>
          <w:sz w:val="28"/>
          <w:szCs w:val="28"/>
          <w:lang w:val="ru-RU"/>
        </w:rPr>
        <w:t xml:space="preserve">) </w:t>
      </w:r>
      <w:r w:rsidR="00225B86" w:rsidRPr="00B850E3">
        <w:rPr>
          <w:rFonts w:ascii="Times New Roman" w:eastAsia="Times New Roman Tj" w:hAnsi="Times New Roman" w:cs="Times New Roman"/>
          <w:sz w:val="28"/>
          <w:szCs w:val="28"/>
          <w:lang w:val="ru-RU"/>
        </w:rPr>
        <w:t xml:space="preserve">обеспечить </w:t>
      </w:r>
      <w:r w:rsidR="005829AF" w:rsidRPr="00B850E3">
        <w:rPr>
          <w:rFonts w:ascii="Times New Roman" w:eastAsia="Times New Roman Tj" w:hAnsi="Times New Roman" w:cs="Times New Roman"/>
          <w:sz w:val="28"/>
          <w:szCs w:val="28"/>
          <w:lang w:val="ru-RU"/>
        </w:rPr>
        <w:t>примен</w:t>
      </w:r>
      <w:r w:rsidR="00225B86" w:rsidRPr="00B850E3">
        <w:rPr>
          <w:rFonts w:ascii="Times New Roman" w:eastAsia="Times New Roman Tj" w:hAnsi="Times New Roman" w:cs="Times New Roman"/>
          <w:sz w:val="28"/>
          <w:szCs w:val="28"/>
          <w:lang w:val="ru-RU"/>
        </w:rPr>
        <w:t>ение</w:t>
      </w:r>
      <w:r w:rsidR="005829AF" w:rsidRPr="00B850E3">
        <w:rPr>
          <w:rFonts w:ascii="Times New Roman" w:eastAsia="Times New Roman Tj" w:hAnsi="Times New Roman" w:cs="Times New Roman"/>
          <w:sz w:val="28"/>
          <w:szCs w:val="28"/>
          <w:lang w:val="ru-RU"/>
        </w:rPr>
        <w:t xml:space="preserve"> контрольно-кассовы</w:t>
      </w:r>
      <w:r w:rsidR="005C5759" w:rsidRPr="00B850E3">
        <w:rPr>
          <w:rFonts w:ascii="Times New Roman" w:eastAsia="Times New Roman Tj" w:hAnsi="Times New Roman" w:cs="Times New Roman"/>
          <w:sz w:val="28"/>
          <w:szCs w:val="28"/>
          <w:lang w:val="ru-RU"/>
        </w:rPr>
        <w:t>х</w:t>
      </w:r>
      <w:r w:rsidR="005829AF" w:rsidRPr="00B850E3">
        <w:rPr>
          <w:rFonts w:ascii="Times New Roman" w:eastAsia="Times New Roman Tj" w:hAnsi="Times New Roman" w:cs="Times New Roman"/>
          <w:sz w:val="28"/>
          <w:szCs w:val="28"/>
          <w:lang w:val="ru-RU"/>
        </w:rPr>
        <w:t xml:space="preserve"> </w:t>
      </w:r>
      <w:r w:rsidR="005C5759" w:rsidRPr="00B850E3">
        <w:rPr>
          <w:rFonts w:ascii="Times New Roman" w:eastAsia="Times New Roman Tj" w:hAnsi="Times New Roman" w:cs="Times New Roman"/>
          <w:sz w:val="28"/>
          <w:szCs w:val="28"/>
          <w:lang w:val="ru-RU"/>
        </w:rPr>
        <w:t>устройств</w:t>
      </w:r>
      <w:r w:rsidR="00D30CB4" w:rsidRPr="00B850E3">
        <w:rPr>
          <w:rFonts w:ascii="Times New Roman" w:eastAsia="Times New Roman Tj" w:hAnsi="Times New Roman" w:cs="Times New Roman"/>
          <w:sz w:val="28"/>
          <w:szCs w:val="28"/>
          <w:lang w:val="ru-RU"/>
        </w:rPr>
        <w:t xml:space="preserve"> и других</w:t>
      </w:r>
      <w:r w:rsidR="00187353" w:rsidRPr="00B850E3">
        <w:rPr>
          <w:rFonts w:ascii="Times New Roman" w:eastAsia="Times New Roman Tj" w:hAnsi="Times New Roman" w:cs="Times New Roman"/>
          <w:sz w:val="28"/>
          <w:szCs w:val="28"/>
          <w:lang w:val="ru-RU"/>
        </w:rPr>
        <w:t xml:space="preserve"> устройств </w:t>
      </w:r>
      <w:r w:rsidR="00D30CB4" w:rsidRPr="00B850E3">
        <w:rPr>
          <w:rFonts w:ascii="Times New Roman" w:eastAsia="Times New Roman Tj" w:hAnsi="Times New Roman" w:cs="Times New Roman"/>
          <w:sz w:val="28"/>
          <w:szCs w:val="28"/>
          <w:lang w:val="ru-RU"/>
        </w:rPr>
        <w:t>торговых точек</w:t>
      </w:r>
      <w:r w:rsidR="005829AF" w:rsidRPr="00B850E3">
        <w:rPr>
          <w:rFonts w:ascii="Times New Roman" w:eastAsia="Times New Roman Tj" w:hAnsi="Times New Roman" w:cs="Times New Roman"/>
          <w:sz w:val="28"/>
          <w:szCs w:val="28"/>
          <w:lang w:val="ru-RU"/>
        </w:rPr>
        <w:t>;</w:t>
      </w:r>
    </w:p>
    <w:p w14:paraId="6D17764E" w14:textId="77777777" w:rsidR="005829AF" w:rsidRPr="00B850E3" w:rsidRDefault="00BF75E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B850E3">
        <w:rPr>
          <w:rFonts w:ascii="Times New Roman" w:eastAsia="Times New Roman Tj" w:hAnsi="Times New Roman" w:cs="Times New Roman"/>
          <w:sz w:val="28"/>
          <w:szCs w:val="28"/>
          <w:lang w:val="ru-RU"/>
        </w:rPr>
        <w:t>9</w:t>
      </w:r>
      <w:r w:rsidR="005829AF" w:rsidRPr="00B850E3">
        <w:rPr>
          <w:rFonts w:ascii="Times New Roman" w:eastAsia="Times New Roman Tj" w:hAnsi="Times New Roman" w:cs="Times New Roman"/>
          <w:sz w:val="28"/>
          <w:szCs w:val="28"/>
          <w:lang w:val="ru-RU"/>
        </w:rPr>
        <w:t xml:space="preserve">) хранить </w:t>
      </w:r>
      <w:r w:rsidR="00225B86" w:rsidRPr="00B850E3">
        <w:rPr>
          <w:rFonts w:ascii="Times New Roman" w:eastAsia="Times New Roman Tj" w:hAnsi="Times New Roman" w:cs="Times New Roman"/>
          <w:sz w:val="28"/>
          <w:szCs w:val="28"/>
          <w:lang w:val="ru-RU"/>
        </w:rPr>
        <w:t xml:space="preserve">документы (сведения) </w:t>
      </w:r>
      <w:r w:rsidR="005829AF" w:rsidRPr="00B850E3">
        <w:rPr>
          <w:rFonts w:ascii="Times New Roman" w:eastAsia="Times New Roman Tj" w:hAnsi="Times New Roman" w:cs="Times New Roman"/>
          <w:sz w:val="28"/>
          <w:szCs w:val="28"/>
          <w:lang w:val="ru-RU"/>
        </w:rPr>
        <w:t>бухгалтерского</w:t>
      </w:r>
      <w:r w:rsidR="00225B86" w:rsidRPr="00B850E3">
        <w:rPr>
          <w:rFonts w:ascii="Times New Roman" w:eastAsia="Times New Roman Tj" w:hAnsi="Times New Roman" w:cs="Times New Roman"/>
          <w:sz w:val="28"/>
          <w:szCs w:val="28"/>
          <w:lang w:val="ru-RU"/>
        </w:rPr>
        <w:t xml:space="preserve"> и налогового</w:t>
      </w:r>
      <w:r w:rsidR="005829AF" w:rsidRPr="00B850E3">
        <w:rPr>
          <w:rFonts w:ascii="Times New Roman" w:eastAsia="Times New Roman Tj" w:hAnsi="Times New Roman" w:cs="Times New Roman"/>
          <w:sz w:val="28"/>
          <w:szCs w:val="28"/>
          <w:lang w:val="ru-RU"/>
        </w:rPr>
        <w:t xml:space="preserve"> </w:t>
      </w:r>
      <w:r w:rsidR="0021096E" w:rsidRPr="00B850E3">
        <w:rPr>
          <w:rFonts w:ascii="Times New Roman" w:eastAsia="Times New Roman Tj" w:hAnsi="Times New Roman" w:cs="Times New Roman"/>
          <w:sz w:val="28"/>
          <w:szCs w:val="28"/>
          <w:lang w:val="ru-RU"/>
        </w:rPr>
        <w:t>учёт</w:t>
      </w:r>
      <w:r w:rsidR="005829AF" w:rsidRPr="00B850E3">
        <w:rPr>
          <w:rFonts w:ascii="Times New Roman" w:eastAsia="Times New Roman Tj" w:hAnsi="Times New Roman" w:cs="Times New Roman"/>
          <w:sz w:val="28"/>
          <w:szCs w:val="28"/>
          <w:lang w:val="ru-RU"/>
        </w:rPr>
        <w:t xml:space="preserve">а, </w:t>
      </w:r>
      <w:r w:rsidR="00066339" w:rsidRPr="00B850E3">
        <w:rPr>
          <w:rFonts w:ascii="Times New Roman" w:eastAsia="Times New Roman Tj" w:hAnsi="Times New Roman" w:cs="Times New Roman"/>
          <w:sz w:val="28"/>
          <w:szCs w:val="28"/>
          <w:lang w:val="ru-RU"/>
        </w:rPr>
        <w:t>в электронной и (или) бумажной форме</w:t>
      </w:r>
      <w:r w:rsidR="005829AF" w:rsidRPr="00B850E3">
        <w:rPr>
          <w:rFonts w:ascii="Times New Roman" w:eastAsia="Times New Roman Tj" w:hAnsi="Times New Roman" w:cs="Times New Roman"/>
          <w:sz w:val="28"/>
          <w:szCs w:val="28"/>
          <w:lang w:val="ru-RU"/>
        </w:rPr>
        <w:t>, в течение срока, установленного настоящим Кодексом;</w:t>
      </w:r>
    </w:p>
    <w:p w14:paraId="3822833A" w14:textId="77777777" w:rsidR="00CE1DEE" w:rsidRPr="00B850E3" w:rsidRDefault="00BF75E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B850E3">
        <w:rPr>
          <w:rFonts w:ascii="Times New Roman" w:eastAsia="Times New Roman Tj" w:hAnsi="Times New Roman" w:cs="Times New Roman"/>
          <w:sz w:val="28"/>
          <w:szCs w:val="28"/>
          <w:lang w:val="ru-RU"/>
        </w:rPr>
        <w:t>10</w:t>
      </w:r>
      <w:r w:rsidR="005829AF" w:rsidRPr="00B850E3">
        <w:rPr>
          <w:rFonts w:ascii="Times New Roman" w:eastAsia="Times New Roman Tj" w:hAnsi="Times New Roman" w:cs="Times New Roman"/>
          <w:sz w:val="28"/>
          <w:szCs w:val="28"/>
          <w:lang w:val="ru-RU"/>
        </w:rPr>
        <w:t xml:space="preserve">) </w:t>
      </w:r>
      <w:r w:rsidR="00CE1DEE" w:rsidRPr="00B850E3">
        <w:rPr>
          <w:rFonts w:ascii="Times New Roman" w:eastAsia="Times New Roman Tj" w:hAnsi="Times New Roman" w:cs="Times New Roman"/>
          <w:sz w:val="28"/>
          <w:szCs w:val="28"/>
          <w:lang w:val="ru-RU"/>
        </w:rPr>
        <w:t>подготовить соответствующие документы для проверки до срока, указанного в извещении о назначении налоговой проверки;</w:t>
      </w:r>
    </w:p>
    <w:p w14:paraId="1F110956" w14:textId="77777777" w:rsidR="005829AF" w:rsidRPr="00B850E3" w:rsidRDefault="00CE1DE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B850E3">
        <w:rPr>
          <w:rFonts w:ascii="Times New Roman" w:eastAsia="Times New Roman Tj" w:hAnsi="Times New Roman" w:cs="Times New Roman"/>
          <w:sz w:val="28"/>
          <w:szCs w:val="28"/>
          <w:lang w:val="ru-RU"/>
        </w:rPr>
        <w:t xml:space="preserve">11) </w:t>
      </w:r>
      <w:r w:rsidR="005829AF" w:rsidRPr="00B850E3">
        <w:rPr>
          <w:rFonts w:ascii="Times New Roman" w:eastAsia="Times New Roman Tj" w:hAnsi="Times New Roman" w:cs="Times New Roman"/>
          <w:sz w:val="28"/>
          <w:szCs w:val="28"/>
          <w:lang w:val="ru-RU"/>
        </w:rPr>
        <w:t xml:space="preserve">проводить инвентаризацию своего имущества в соответствии с законодательством о бухгалтерском </w:t>
      </w:r>
      <w:r w:rsidR="0021096E" w:rsidRPr="00B850E3">
        <w:rPr>
          <w:rFonts w:ascii="Times New Roman" w:eastAsia="Times New Roman Tj" w:hAnsi="Times New Roman" w:cs="Times New Roman"/>
          <w:sz w:val="28"/>
          <w:szCs w:val="28"/>
          <w:lang w:val="ru-RU"/>
        </w:rPr>
        <w:t>учёт</w:t>
      </w:r>
      <w:r w:rsidR="005829AF" w:rsidRPr="00B850E3">
        <w:rPr>
          <w:rFonts w:ascii="Times New Roman" w:eastAsia="Times New Roman Tj" w:hAnsi="Times New Roman" w:cs="Times New Roman"/>
          <w:sz w:val="28"/>
          <w:szCs w:val="28"/>
          <w:lang w:val="ru-RU"/>
        </w:rPr>
        <w:t>е;</w:t>
      </w:r>
    </w:p>
    <w:p w14:paraId="6B9FE3BC" w14:textId="77777777" w:rsidR="005829AF" w:rsidRPr="00B850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B850E3">
        <w:rPr>
          <w:rFonts w:ascii="Times New Roman" w:eastAsia="Times New Roman Tj" w:hAnsi="Times New Roman" w:cs="Times New Roman"/>
          <w:sz w:val="28"/>
          <w:szCs w:val="28"/>
          <w:lang w:val="ru-RU"/>
        </w:rPr>
        <w:t>1</w:t>
      </w:r>
      <w:r w:rsidR="00CE1DEE" w:rsidRPr="00B850E3">
        <w:rPr>
          <w:rFonts w:ascii="Times New Roman" w:eastAsia="Times New Roman Tj" w:hAnsi="Times New Roman" w:cs="Times New Roman"/>
          <w:sz w:val="28"/>
          <w:szCs w:val="28"/>
          <w:lang w:val="ru-RU"/>
        </w:rPr>
        <w:t>2</w:t>
      </w:r>
      <w:r w:rsidRPr="00B850E3">
        <w:rPr>
          <w:rFonts w:ascii="Times New Roman" w:eastAsia="Times New Roman Tj" w:hAnsi="Times New Roman" w:cs="Times New Roman"/>
          <w:sz w:val="28"/>
          <w:szCs w:val="28"/>
          <w:lang w:val="ru-RU"/>
        </w:rPr>
        <w:t xml:space="preserve">) в течение 5 рабочих дней представлять в налоговый орган по месту своего </w:t>
      </w:r>
      <w:r w:rsidR="0021096E" w:rsidRPr="00B850E3">
        <w:rPr>
          <w:rFonts w:ascii="Times New Roman" w:eastAsia="Times New Roman Tj" w:hAnsi="Times New Roman" w:cs="Times New Roman"/>
          <w:sz w:val="28"/>
          <w:szCs w:val="28"/>
          <w:lang w:val="ru-RU"/>
        </w:rPr>
        <w:t>учёт</w:t>
      </w:r>
      <w:r w:rsidRPr="00B850E3">
        <w:rPr>
          <w:rFonts w:ascii="Times New Roman" w:eastAsia="Times New Roman Tj" w:hAnsi="Times New Roman" w:cs="Times New Roman"/>
          <w:sz w:val="28"/>
          <w:szCs w:val="28"/>
          <w:lang w:val="ru-RU"/>
        </w:rPr>
        <w:t xml:space="preserve">а </w:t>
      </w:r>
      <w:r w:rsidRPr="00B850E3">
        <w:rPr>
          <w:rFonts w:ascii="Times New Roman" w:eastAsia="Times New Roman Tj" w:hAnsi="Times New Roman" w:cs="Times New Roman"/>
          <w:bCs/>
          <w:sz w:val="28"/>
          <w:szCs w:val="28"/>
          <w:lang w:val="ru-RU"/>
        </w:rPr>
        <w:t>следующие сведения</w:t>
      </w:r>
      <w:r w:rsidRPr="00B850E3">
        <w:rPr>
          <w:rFonts w:ascii="Times New Roman" w:eastAsia="Times New Roman Tj" w:hAnsi="Times New Roman" w:cs="Times New Roman"/>
          <w:sz w:val="28"/>
          <w:szCs w:val="28"/>
          <w:lang w:val="ru-RU"/>
        </w:rPr>
        <w:t>:</w:t>
      </w:r>
    </w:p>
    <w:p w14:paraId="6FF085AD" w14:textId="77777777" w:rsidR="005829AF" w:rsidRPr="00B850E3" w:rsidRDefault="009B333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B850E3">
        <w:rPr>
          <w:rFonts w:ascii="Times New Roman" w:eastAsia="Times New Roman Tj" w:hAnsi="Times New Roman" w:cs="Times New Roman"/>
          <w:sz w:val="28"/>
          <w:szCs w:val="28"/>
          <w:lang w:val="ru-RU"/>
        </w:rPr>
        <w:t>а)</w:t>
      </w:r>
      <w:r w:rsidR="00FD51C1" w:rsidRPr="00B850E3">
        <w:rPr>
          <w:rFonts w:ascii="Times New Roman" w:eastAsia="Times New Roman Tj" w:hAnsi="Times New Roman" w:cs="Times New Roman"/>
          <w:sz w:val="28"/>
          <w:szCs w:val="28"/>
          <w:lang w:val="ru-RU"/>
        </w:rPr>
        <w:t xml:space="preserve"> </w:t>
      </w:r>
      <w:r w:rsidR="005829AF" w:rsidRPr="00B850E3">
        <w:rPr>
          <w:rFonts w:ascii="Times New Roman" w:eastAsia="Times New Roman Tj" w:hAnsi="Times New Roman" w:cs="Times New Roman"/>
          <w:sz w:val="28"/>
          <w:szCs w:val="28"/>
          <w:lang w:val="ru-RU"/>
        </w:rPr>
        <w:t>об образовании или прекращении деятельности своих обособленных подразделений;</w:t>
      </w:r>
    </w:p>
    <w:p w14:paraId="79452AB7" w14:textId="77777777" w:rsidR="005829AF" w:rsidRPr="00B850E3" w:rsidRDefault="009B333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B850E3">
        <w:rPr>
          <w:rFonts w:ascii="Times New Roman" w:eastAsia="Times New Roman Tj" w:hAnsi="Times New Roman" w:cs="Times New Roman"/>
          <w:sz w:val="28"/>
          <w:szCs w:val="28"/>
          <w:lang w:val="ru-RU"/>
        </w:rPr>
        <w:t>б)</w:t>
      </w:r>
      <w:r w:rsidR="005829AF" w:rsidRPr="00B850E3">
        <w:rPr>
          <w:rFonts w:ascii="Times New Roman" w:eastAsia="Times New Roman Tj" w:hAnsi="Times New Roman" w:cs="Times New Roman"/>
          <w:sz w:val="28"/>
          <w:szCs w:val="28"/>
          <w:lang w:val="ru-RU"/>
        </w:rPr>
        <w:t xml:space="preserve"> о принятии решения о реорганизации, ликвидации (прекращении деятельности) или банкротстве;</w:t>
      </w:r>
    </w:p>
    <w:p w14:paraId="6D84ABD5" w14:textId="77777777" w:rsidR="005829AF" w:rsidRPr="00B850E3" w:rsidRDefault="009B333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B850E3">
        <w:rPr>
          <w:rFonts w:ascii="Times New Roman" w:eastAsia="Times New Roman Tj" w:hAnsi="Times New Roman" w:cs="Times New Roman"/>
          <w:sz w:val="28"/>
          <w:szCs w:val="28"/>
          <w:lang w:val="ru-RU"/>
        </w:rPr>
        <w:t>в)</w:t>
      </w:r>
      <w:r w:rsidR="005829AF" w:rsidRPr="00B850E3">
        <w:rPr>
          <w:rFonts w:ascii="Times New Roman" w:eastAsia="Times New Roman Tj" w:hAnsi="Times New Roman" w:cs="Times New Roman"/>
          <w:sz w:val="28"/>
          <w:szCs w:val="28"/>
          <w:lang w:val="ru-RU"/>
        </w:rPr>
        <w:t xml:space="preserve"> об изменении применяемого налогового режима, порядка </w:t>
      </w:r>
      <w:r w:rsidR="0021096E" w:rsidRPr="00B850E3">
        <w:rPr>
          <w:rFonts w:ascii="Times New Roman" w:eastAsia="Times New Roman Tj" w:hAnsi="Times New Roman" w:cs="Times New Roman"/>
          <w:sz w:val="28"/>
          <w:szCs w:val="28"/>
          <w:lang w:val="ru-RU"/>
        </w:rPr>
        <w:t>учёт</w:t>
      </w:r>
      <w:r w:rsidR="005829AF" w:rsidRPr="00B850E3">
        <w:rPr>
          <w:rFonts w:ascii="Times New Roman" w:eastAsia="Times New Roman Tj" w:hAnsi="Times New Roman" w:cs="Times New Roman"/>
          <w:sz w:val="28"/>
          <w:szCs w:val="28"/>
          <w:lang w:val="ru-RU"/>
        </w:rPr>
        <w:t>а, места деятельности (места жительства), контактных данных.</w:t>
      </w:r>
    </w:p>
    <w:p w14:paraId="15C1063D" w14:textId="77777777" w:rsidR="00542C00" w:rsidRPr="00B850E3" w:rsidRDefault="007955C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lang w:val="ru-RU"/>
        </w:rPr>
      </w:pPr>
      <w:r w:rsidRPr="00B850E3">
        <w:rPr>
          <w:rFonts w:ascii="Times New Roman" w:hAnsi="Times New Roman" w:cs="Times New Roman"/>
          <w:sz w:val="28"/>
          <w:szCs w:val="28"/>
          <w:lang w:val="ru-RU"/>
        </w:rPr>
        <w:t>1</w:t>
      </w:r>
      <w:r w:rsidR="00CE1DEE" w:rsidRPr="00B850E3">
        <w:rPr>
          <w:rFonts w:ascii="Times New Roman" w:hAnsi="Times New Roman" w:cs="Times New Roman"/>
          <w:sz w:val="28"/>
          <w:szCs w:val="28"/>
          <w:lang w:val="ru-RU"/>
        </w:rPr>
        <w:t>3</w:t>
      </w:r>
      <w:r w:rsidRPr="00B850E3">
        <w:rPr>
          <w:rFonts w:ascii="Times New Roman" w:hAnsi="Times New Roman" w:cs="Times New Roman"/>
          <w:sz w:val="28"/>
          <w:szCs w:val="28"/>
          <w:lang w:val="ru-RU"/>
        </w:rPr>
        <w:t xml:space="preserve">) </w:t>
      </w:r>
      <w:r w:rsidR="003B1CF3" w:rsidRPr="00B850E3">
        <w:rPr>
          <w:rFonts w:ascii="Times New Roman" w:hAnsi="Times New Roman" w:cs="Times New Roman"/>
          <w:sz w:val="28"/>
          <w:szCs w:val="28"/>
          <w:lang w:val="ru-RU"/>
        </w:rPr>
        <w:t xml:space="preserve">при </w:t>
      </w:r>
      <w:r w:rsidR="00845402" w:rsidRPr="00B850E3">
        <w:rPr>
          <w:rFonts w:ascii="Times New Roman" w:hAnsi="Times New Roman" w:cs="Times New Roman"/>
          <w:sz w:val="28"/>
          <w:szCs w:val="28"/>
          <w:lang w:val="ru-RU"/>
        </w:rPr>
        <w:t>совершении любых действий</w:t>
      </w:r>
      <w:r w:rsidR="003B1CF3" w:rsidRPr="00B850E3">
        <w:rPr>
          <w:rFonts w:ascii="Times New Roman" w:hAnsi="Times New Roman" w:cs="Times New Roman"/>
          <w:sz w:val="28"/>
          <w:szCs w:val="28"/>
          <w:lang w:val="ru-RU"/>
        </w:rPr>
        <w:t xml:space="preserve">, ведущих к возникновению налоговых </w:t>
      </w:r>
      <w:r w:rsidR="008A33BA" w:rsidRPr="00B850E3">
        <w:rPr>
          <w:rFonts w:ascii="Times New Roman" w:hAnsi="Times New Roman" w:cs="Times New Roman"/>
          <w:sz w:val="28"/>
          <w:szCs w:val="28"/>
          <w:lang w:val="ru-RU"/>
        </w:rPr>
        <w:t>обяз</w:t>
      </w:r>
      <w:r w:rsidR="00B6050C" w:rsidRPr="00B850E3">
        <w:rPr>
          <w:rFonts w:ascii="Times New Roman" w:hAnsi="Times New Roman" w:cs="Times New Roman"/>
          <w:sz w:val="28"/>
          <w:szCs w:val="28"/>
          <w:lang w:val="ru-RU"/>
        </w:rPr>
        <w:t>а</w:t>
      </w:r>
      <w:r w:rsidR="008A33BA" w:rsidRPr="00B850E3">
        <w:rPr>
          <w:rFonts w:ascii="Times New Roman" w:hAnsi="Times New Roman" w:cs="Times New Roman"/>
          <w:sz w:val="28"/>
          <w:szCs w:val="28"/>
          <w:lang w:val="ru-RU"/>
        </w:rPr>
        <w:t>тельств</w:t>
      </w:r>
      <w:r w:rsidR="003B1CF3" w:rsidRPr="00B850E3">
        <w:rPr>
          <w:rFonts w:ascii="Times New Roman" w:hAnsi="Times New Roman" w:cs="Times New Roman"/>
          <w:sz w:val="28"/>
          <w:szCs w:val="28"/>
          <w:lang w:val="ru-RU"/>
        </w:rPr>
        <w:t>, требовать у контраге</w:t>
      </w:r>
      <w:r w:rsidR="00BF75E5" w:rsidRPr="00B850E3">
        <w:rPr>
          <w:rFonts w:ascii="Times New Roman" w:hAnsi="Times New Roman" w:cs="Times New Roman"/>
          <w:sz w:val="28"/>
          <w:szCs w:val="28"/>
          <w:lang w:val="ru-RU"/>
        </w:rPr>
        <w:t>н</w:t>
      </w:r>
      <w:r w:rsidR="003B1CF3" w:rsidRPr="00B850E3">
        <w:rPr>
          <w:rFonts w:ascii="Times New Roman" w:hAnsi="Times New Roman" w:cs="Times New Roman"/>
          <w:sz w:val="28"/>
          <w:szCs w:val="28"/>
          <w:lang w:val="ru-RU"/>
        </w:rPr>
        <w:t xml:space="preserve">та наличие документа, </w:t>
      </w:r>
      <w:r w:rsidR="008C5F0F" w:rsidRPr="00B850E3">
        <w:rPr>
          <w:rFonts w:ascii="Times New Roman" w:hAnsi="Times New Roman" w:cs="Times New Roman"/>
          <w:sz w:val="28"/>
          <w:szCs w:val="28"/>
          <w:lang w:val="ru-RU"/>
        </w:rPr>
        <w:t>подтверждающего</w:t>
      </w:r>
      <w:r w:rsidR="00D30CB4" w:rsidRPr="00B850E3">
        <w:rPr>
          <w:rFonts w:ascii="Times New Roman" w:hAnsi="Times New Roman" w:cs="Times New Roman"/>
          <w:sz w:val="28"/>
          <w:szCs w:val="28"/>
          <w:lang w:val="ru-RU"/>
        </w:rPr>
        <w:t xml:space="preserve"> государственную регистрацию</w:t>
      </w:r>
      <w:r w:rsidR="00845402" w:rsidRPr="00B850E3">
        <w:rPr>
          <w:rFonts w:ascii="Times New Roman" w:hAnsi="Times New Roman" w:cs="Times New Roman"/>
          <w:sz w:val="28"/>
          <w:szCs w:val="28"/>
          <w:lang w:val="ru-RU"/>
        </w:rPr>
        <w:t xml:space="preserve"> </w:t>
      </w:r>
      <w:r w:rsidR="009A3564" w:rsidRPr="00B850E3">
        <w:rPr>
          <w:rFonts w:ascii="Times New Roman" w:hAnsi="Times New Roman" w:cs="Times New Roman"/>
          <w:sz w:val="28"/>
          <w:szCs w:val="28"/>
          <w:lang w:val="ru-RU"/>
        </w:rPr>
        <w:t xml:space="preserve">в налоговом органе </w:t>
      </w:r>
      <w:r w:rsidR="00845402" w:rsidRPr="00B850E3">
        <w:rPr>
          <w:rFonts w:ascii="Times New Roman" w:hAnsi="Times New Roman" w:cs="Times New Roman"/>
          <w:sz w:val="28"/>
          <w:szCs w:val="28"/>
          <w:lang w:val="ru-RU"/>
        </w:rPr>
        <w:t>в качестве налогоплательщика</w:t>
      </w:r>
      <w:r w:rsidR="005C5759" w:rsidRPr="00B850E3">
        <w:rPr>
          <w:rFonts w:ascii="Times New Roman" w:hAnsi="Times New Roman" w:cs="Times New Roman"/>
          <w:sz w:val="28"/>
          <w:szCs w:val="28"/>
          <w:lang w:val="ru-RU"/>
        </w:rPr>
        <w:t>;</w:t>
      </w:r>
      <w:r w:rsidR="003B1CF3" w:rsidRPr="00B850E3">
        <w:rPr>
          <w:rFonts w:ascii="Times New Roman" w:hAnsi="Times New Roman" w:cs="Times New Roman"/>
          <w:sz w:val="28"/>
          <w:szCs w:val="28"/>
          <w:lang w:val="ru-RU"/>
        </w:rPr>
        <w:t xml:space="preserve">  </w:t>
      </w:r>
      <w:r w:rsidR="00542C00" w:rsidRPr="00B850E3">
        <w:rPr>
          <w:rFonts w:ascii="Times New Roman" w:hAnsi="Times New Roman" w:cs="Times New Roman"/>
          <w:sz w:val="28"/>
          <w:szCs w:val="28"/>
          <w:lang w:val="ru-RU"/>
        </w:rPr>
        <w:t xml:space="preserve"> </w:t>
      </w:r>
    </w:p>
    <w:p w14:paraId="29190F61" w14:textId="77777777" w:rsidR="005829AF" w:rsidRPr="00B850E3" w:rsidRDefault="007955C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B850E3">
        <w:rPr>
          <w:rFonts w:ascii="Times New Roman" w:eastAsia="Times New Roman Tj" w:hAnsi="Times New Roman" w:cs="Times New Roman"/>
          <w:sz w:val="28"/>
          <w:szCs w:val="28"/>
          <w:lang w:val="ru-RU"/>
        </w:rPr>
        <w:t>1</w:t>
      </w:r>
      <w:r w:rsidR="009B7BBA" w:rsidRPr="00B850E3">
        <w:rPr>
          <w:rFonts w:ascii="Times New Roman" w:eastAsia="Times New Roman Tj" w:hAnsi="Times New Roman" w:cs="Times New Roman"/>
          <w:sz w:val="28"/>
          <w:szCs w:val="28"/>
          <w:lang w:val="ru-RU"/>
        </w:rPr>
        <w:t>4</w:t>
      </w:r>
      <w:r w:rsidR="005829AF" w:rsidRPr="00B850E3">
        <w:rPr>
          <w:rFonts w:ascii="Times New Roman" w:eastAsia="Times New Roman Tj" w:hAnsi="Times New Roman" w:cs="Times New Roman"/>
          <w:sz w:val="28"/>
          <w:szCs w:val="28"/>
          <w:lang w:val="ru-RU"/>
        </w:rPr>
        <w:t>) налогоплательщик выполняет иные обязанности, установленные настоящим Кодексом.</w:t>
      </w:r>
    </w:p>
    <w:p w14:paraId="416FBF13" w14:textId="77777777" w:rsidR="005829AF" w:rsidRPr="00B850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B850E3">
        <w:rPr>
          <w:rFonts w:ascii="Times New Roman" w:hAnsi="Times New Roman" w:cs="Times New Roman"/>
          <w:sz w:val="28"/>
          <w:szCs w:val="28"/>
          <w:lang w:val="ru-RU"/>
        </w:rPr>
        <w:t>2. Налогоплательщик обязан составлять акты сверки в письменной или электронной форме</w:t>
      </w:r>
      <w:r w:rsidR="001A3BBA" w:rsidRPr="00B850E3">
        <w:rPr>
          <w:rFonts w:ascii="Times New Roman" w:hAnsi="Times New Roman" w:cs="Times New Roman"/>
          <w:sz w:val="28"/>
          <w:szCs w:val="28"/>
          <w:lang w:val="ru-RU"/>
        </w:rPr>
        <w:t xml:space="preserve"> </w:t>
      </w:r>
      <w:r w:rsidRPr="00B850E3">
        <w:rPr>
          <w:rFonts w:ascii="Times New Roman" w:hAnsi="Times New Roman" w:cs="Times New Roman"/>
          <w:sz w:val="28"/>
          <w:szCs w:val="28"/>
          <w:lang w:val="ru-RU"/>
        </w:rPr>
        <w:t>совместно с налоговым органом в следующие сроки:</w:t>
      </w:r>
    </w:p>
    <w:p w14:paraId="770216A3" w14:textId="77777777" w:rsidR="005829AF" w:rsidRPr="00B850E3" w:rsidRDefault="00BF75E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B850E3">
        <w:rPr>
          <w:rFonts w:ascii="Times New Roman" w:hAnsi="Times New Roman" w:cs="Times New Roman"/>
          <w:sz w:val="28"/>
          <w:szCs w:val="28"/>
          <w:lang w:val="ru-RU"/>
        </w:rPr>
        <w:t>1)</w:t>
      </w:r>
      <w:r w:rsidR="005829AF" w:rsidRPr="00B850E3">
        <w:rPr>
          <w:rFonts w:ascii="Times New Roman" w:hAnsi="Times New Roman" w:cs="Times New Roman"/>
          <w:sz w:val="28"/>
          <w:szCs w:val="28"/>
          <w:lang w:val="ru-RU"/>
        </w:rPr>
        <w:t xml:space="preserve"> дехканские хозяйства</w:t>
      </w:r>
      <w:r w:rsidR="00E41663" w:rsidRPr="00B850E3">
        <w:rPr>
          <w:rFonts w:ascii="Times New Roman" w:hAnsi="Times New Roman" w:cs="Times New Roman"/>
          <w:sz w:val="28"/>
          <w:szCs w:val="28"/>
          <w:lang w:val="ru-RU"/>
        </w:rPr>
        <w:t xml:space="preserve"> без образования юридического лица </w:t>
      </w:r>
      <w:r w:rsidR="005829AF" w:rsidRPr="00B850E3">
        <w:rPr>
          <w:rFonts w:ascii="Times New Roman" w:hAnsi="Times New Roman" w:cs="Times New Roman"/>
          <w:sz w:val="28"/>
          <w:szCs w:val="28"/>
          <w:lang w:val="ru-RU"/>
        </w:rPr>
        <w:t xml:space="preserve">– один раз </w:t>
      </w:r>
      <w:r w:rsidR="00E45140" w:rsidRPr="00B850E3">
        <w:rPr>
          <w:rFonts w:ascii="Times New Roman" w:hAnsi="Times New Roman" w:cs="Times New Roman"/>
          <w:sz w:val="28"/>
          <w:szCs w:val="28"/>
          <w:lang w:val="ru-RU"/>
        </w:rPr>
        <w:t xml:space="preserve">по </w:t>
      </w:r>
      <w:r w:rsidR="008A33BA" w:rsidRPr="00B850E3">
        <w:rPr>
          <w:rFonts w:ascii="Times New Roman" w:hAnsi="Times New Roman" w:cs="Times New Roman"/>
          <w:sz w:val="28"/>
          <w:szCs w:val="28"/>
          <w:lang w:val="ru-RU"/>
        </w:rPr>
        <w:t>результатам</w:t>
      </w:r>
      <w:r w:rsidR="00325A08" w:rsidRPr="00B850E3">
        <w:rPr>
          <w:rFonts w:ascii="Times New Roman" w:hAnsi="Times New Roman" w:cs="Times New Roman"/>
          <w:sz w:val="28"/>
          <w:szCs w:val="28"/>
          <w:lang w:val="ru-RU"/>
        </w:rPr>
        <w:t xml:space="preserve"> отчёт</w:t>
      </w:r>
      <w:r w:rsidR="00E45140" w:rsidRPr="00B850E3">
        <w:rPr>
          <w:rFonts w:ascii="Times New Roman" w:hAnsi="Times New Roman" w:cs="Times New Roman"/>
          <w:sz w:val="28"/>
          <w:szCs w:val="28"/>
          <w:lang w:val="ru-RU"/>
        </w:rPr>
        <w:t xml:space="preserve">ного </w:t>
      </w:r>
      <w:r w:rsidR="005829AF" w:rsidRPr="00B850E3">
        <w:rPr>
          <w:rFonts w:ascii="Times New Roman" w:hAnsi="Times New Roman" w:cs="Times New Roman"/>
          <w:sz w:val="28"/>
          <w:szCs w:val="28"/>
          <w:lang w:val="ru-RU"/>
        </w:rPr>
        <w:t>год</w:t>
      </w:r>
      <w:r w:rsidR="00E45140" w:rsidRPr="00B850E3">
        <w:rPr>
          <w:rFonts w:ascii="Times New Roman" w:hAnsi="Times New Roman" w:cs="Times New Roman"/>
          <w:sz w:val="28"/>
          <w:szCs w:val="28"/>
          <w:lang w:val="ru-RU"/>
        </w:rPr>
        <w:t>а</w:t>
      </w:r>
      <w:r w:rsidR="005829AF" w:rsidRPr="00B850E3">
        <w:rPr>
          <w:rFonts w:ascii="Times New Roman" w:hAnsi="Times New Roman" w:cs="Times New Roman"/>
          <w:sz w:val="28"/>
          <w:szCs w:val="28"/>
          <w:lang w:val="ru-RU"/>
        </w:rPr>
        <w:t>;</w:t>
      </w:r>
    </w:p>
    <w:p w14:paraId="262B6A25" w14:textId="77777777" w:rsidR="005829AF" w:rsidRPr="00B850E3" w:rsidRDefault="00BF75E5" w:rsidP="0019594B">
      <w:pPr>
        <w:pStyle w:val="Default"/>
        <w:shd w:val="clear" w:color="auto" w:fill="FFFFFF"/>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lang w:val="ru-RU"/>
        </w:rPr>
      </w:pPr>
      <w:r w:rsidRPr="00B850E3">
        <w:rPr>
          <w:rFonts w:ascii="Times New Roman" w:hAnsi="Times New Roman" w:cs="Times New Roman"/>
          <w:sz w:val="28"/>
          <w:szCs w:val="28"/>
          <w:lang w:val="ru-RU"/>
        </w:rPr>
        <w:t xml:space="preserve">2) </w:t>
      </w:r>
      <w:r w:rsidR="005829AF" w:rsidRPr="00B850E3">
        <w:rPr>
          <w:rFonts w:ascii="Times New Roman" w:hAnsi="Times New Roman" w:cs="Times New Roman"/>
          <w:sz w:val="28"/>
          <w:szCs w:val="28"/>
          <w:lang w:val="ru-RU"/>
        </w:rPr>
        <w:t xml:space="preserve">налогоплательщики, </w:t>
      </w:r>
      <w:r w:rsidR="009A3564" w:rsidRPr="00B850E3">
        <w:rPr>
          <w:rFonts w:ascii="Times New Roman" w:hAnsi="Times New Roman" w:cs="Times New Roman"/>
          <w:sz w:val="28"/>
          <w:szCs w:val="28"/>
          <w:lang w:val="ru-RU"/>
        </w:rPr>
        <w:t>осуществляющие</w:t>
      </w:r>
      <w:r w:rsidR="005C5759" w:rsidRPr="00B850E3">
        <w:rPr>
          <w:rFonts w:ascii="Times New Roman" w:hAnsi="Times New Roman" w:cs="Times New Roman"/>
          <w:sz w:val="28"/>
          <w:szCs w:val="28"/>
          <w:lang w:val="ru-RU"/>
        </w:rPr>
        <w:t xml:space="preserve"> свою</w:t>
      </w:r>
      <w:r w:rsidR="009A3564" w:rsidRPr="00B850E3">
        <w:rPr>
          <w:rFonts w:ascii="Times New Roman" w:hAnsi="Times New Roman" w:cs="Times New Roman"/>
          <w:sz w:val="28"/>
          <w:szCs w:val="28"/>
          <w:lang w:val="ru-RU"/>
        </w:rPr>
        <w:t xml:space="preserve"> деятельность </w:t>
      </w:r>
      <w:r w:rsidR="005829AF" w:rsidRPr="00B850E3">
        <w:rPr>
          <w:rFonts w:ascii="Times New Roman" w:hAnsi="Times New Roman" w:cs="Times New Roman"/>
          <w:sz w:val="28"/>
          <w:szCs w:val="28"/>
          <w:lang w:val="ru-RU"/>
        </w:rPr>
        <w:t>в упрощенном налоговом режиме</w:t>
      </w:r>
      <w:r w:rsidR="00B6050C" w:rsidRPr="00B850E3">
        <w:rPr>
          <w:rFonts w:ascii="Times New Roman" w:hAnsi="Times New Roman" w:cs="Times New Roman"/>
          <w:sz w:val="28"/>
          <w:szCs w:val="28"/>
          <w:lang w:val="ru-RU"/>
        </w:rPr>
        <w:t>, за исключением налогоплательщиков, осуществляющих свою деятельность на основ</w:t>
      </w:r>
      <w:r w:rsidR="00EB3C8D">
        <w:rPr>
          <w:rFonts w:ascii="Times New Roman" w:hAnsi="Times New Roman" w:cs="Times New Roman"/>
          <w:sz w:val="28"/>
          <w:szCs w:val="28"/>
          <w:lang w:val="ru-RU"/>
        </w:rPr>
        <w:t>е</w:t>
      </w:r>
      <w:r w:rsidR="00B6050C" w:rsidRPr="00B850E3">
        <w:rPr>
          <w:rFonts w:ascii="Times New Roman" w:hAnsi="Times New Roman" w:cs="Times New Roman"/>
          <w:sz w:val="28"/>
          <w:szCs w:val="28"/>
          <w:lang w:val="ru-RU"/>
        </w:rPr>
        <w:t xml:space="preserve"> патента</w:t>
      </w:r>
      <w:r w:rsidR="005829AF" w:rsidRPr="00B850E3">
        <w:rPr>
          <w:rFonts w:ascii="Times New Roman" w:hAnsi="Times New Roman" w:cs="Times New Roman"/>
          <w:sz w:val="28"/>
          <w:szCs w:val="28"/>
          <w:lang w:val="ru-RU"/>
        </w:rPr>
        <w:t xml:space="preserve"> – </w:t>
      </w:r>
      <w:r w:rsidR="008A33BA" w:rsidRPr="00B850E3">
        <w:rPr>
          <w:rFonts w:ascii="Times New Roman" w:hAnsi="Times New Roman" w:cs="Times New Roman"/>
          <w:sz w:val="28"/>
          <w:szCs w:val="28"/>
          <w:lang w:val="ru-RU"/>
        </w:rPr>
        <w:t>один раз за</w:t>
      </w:r>
      <w:r w:rsidR="00325A08" w:rsidRPr="00B850E3">
        <w:rPr>
          <w:rFonts w:ascii="Times New Roman" w:hAnsi="Times New Roman" w:cs="Times New Roman"/>
          <w:sz w:val="28"/>
          <w:szCs w:val="28"/>
          <w:lang w:val="ru-RU"/>
        </w:rPr>
        <w:t xml:space="preserve"> отчёт</w:t>
      </w:r>
      <w:r w:rsidR="00E45140" w:rsidRPr="00B850E3">
        <w:rPr>
          <w:rFonts w:ascii="Times New Roman" w:hAnsi="Times New Roman" w:cs="Times New Roman"/>
          <w:sz w:val="28"/>
          <w:szCs w:val="28"/>
          <w:lang w:val="ru-RU"/>
        </w:rPr>
        <w:t>н</w:t>
      </w:r>
      <w:r w:rsidR="008A33BA" w:rsidRPr="00B850E3">
        <w:rPr>
          <w:rFonts w:ascii="Times New Roman" w:hAnsi="Times New Roman" w:cs="Times New Roman"/>
          <w:sz w:val="28"/>
          <w:szCs w:val="28"/>
          <w:lang w:val="ru-RU"/>
        </w:rPr>
        <w:t>ое полугодие</w:t>
      </w:r>
      <w:r w:rsidR="005829AF" w:rsidRPr="00B850E3">
        <w:rPr>
          <w:rFonts w:ascii="Times New Roman" w:hAnsi="Times New Roman" w:cs="Times New Roman"/>
          <w:sz w:val="28"/>
          <w:szCs w:val="28"/>
          <w:lang w:val="ru-RU"/>
        </w:rPr>
        <w:t>;</w:t>
      </w:r>
    </w:p>
    <w:p w14:paraId="6A93DBE4" w14:textId="77777777" w:rsidR="005C5759" w:rsidRPr="00B850E3" w:rsidRDefault="00BF75E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B850E3">
        <w:rPr>
          <w:rFonts w:ascii="Times New Roman" w:hAnsi="Times New Roman" w:cs="Times New Roman"/>
          <w:sz w:val="28"/>
          <w:szCs w:val="28"/>
          <w:lang w:val="ru-RU"/>
        </w:rPr>
        <w:t>3)</w:t>
      </w:r>
      <w:r w:rsidR="005C5759" w:rsidRPr="00B850E3">
        <w:rPr>
          <w:rFonts w:ascii="Times New Roman" w:hAnsi="Times New Roman" w:cs="Times New Roman"/>
          <w:sz w:val="28"/>
          <w:szCs w:val="28"/>
          <w:lang w:val="ru-RU"/>
        </w:rPr>
        <w:t xml:space="preserve"> налогоплательщики, осуществляющие свою деятельность на основ</w:t>
      </w:r>
      <w:r w:rsidR="00EB3C8D">
        <w:rPr>
          <w:rFonts w:ascii="Times New Roman" w:hAnsi="Times New Roman" w:cs="Times New Roman"/>
          <w:sz w:val="28"/>
          <w:szCs w:val="28"/>
          <w:lang w:val="ru-RU"/>
        </w:rPr>
        <w:t>е</w:t>
      </w:r>
      <w:r w:rsidR="005C5759" w:rsidRPr="00B850E3">
        <w:rPr>
          <w:rFonts w:ascii="Times New Roman" w:hAnsi="Times New Roman" w:cs="Times New Roman"/>
          <w:sz w:val="28"/>
          <w:szCs w:val="28"/>
          <w:lang w:val="ru-RU"/>
        </w:rPr>
        <w:t xml:space="preserve"> патента – один раз по результатам</w:t>
      </w:r>
      <w:r w:rsidR="00325A08" w:rsidRPr="00B850E3">
        <w:rPr>
          <w:rFonts w:ascii="Times New Roman" w:hAnsi="Times New Roman" w:cs="Times New Roman"/>
          <w:sz w:val="28"/>
          <w:szCs w:val="28"/>
          <w:lang w:val="ru-RU"/>
        </w:rPr>
        <w:t xml:space="preserve"> отчёт</w:t>
      </w:r>
      <w:r w:rsidR="005C5759" w:rsidRPr="00B850E3">
        <w:rPr>
          <w:rFonts w:ascii="Times New Roman" w:hAnsi="Times New Roman" w:cs="Times New Roman"/>
          <w:sz w:val="28"/>
          <w:szCs w:val="28"/>
          <w:lang w:val="ru-RU"/>
        </w:rPr>
        <w:t xml:space="preserve">ного года; </w:t>
      </w:r>
    </w:p>
    <w:p w14:paraId="45679A7C" w14:textId="77777777" w:rsidR="005829AF" w:rsidRPr="00B850E3" w:rsidRDefault="00BF75E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B850E3">
        <w:rPr>
          <w:rFonts w:ascii="Times New Roman" w:eastAsia="Times New Roman Tj" w:hAnsi="Times New Roman" w:cs="Times New Roman"/>
          <w:sz w:val="28"/>
          <w:szCs w:val="28"/>
          <w:lang w:val="ru-RU"/>
        </w:rPr>
        <w:t>4)</w:t>
      </w:r>
      <w:r w:rsidR="005829AF" w:rsidRPr="00B850E3">
        <w:rPr>
          <w:rFonts w:ascii="Times New Roman" w:eastAsia="Times New Roman Tj" w:hAnsi="Times New Roman" w:cs="Times New Roman"/>
          <w:sz w:val="28"/>
          <w:szCs w:val="28"/>
          <w:lang w:val="ru-RU"/>
        </w:rPr>
        <w:t xml:space="preserve"> налогоплательщики, </w:t>
      </w:r>
      <w:r w:rsidR="008A33BA" w:rsidRPr="00B850E3">
        <w:rPr>
          <w:rFonts w:ascii="Times New Roman" w:eastAsia="Times New Roman Tj" w:hAnsi="Times New Roman" w:cs="Times New Roman"/>
          <w:sz w:val="28"/>
          <w:szCs w:val="28"/>
          <w:lang w:val="ru-RU"/>
        </w:rPr>
        <w:t xml:space="preserve">осуществляющие свою деятельность </w:t>
      </w:r>
      <w:r w:rsidR="005829AF" w:rsidRPr="00B850E3">
        <w:rPr>
          <w:rFonts w:ascii="Times New Roman" w:eastAsia="Times New Roman Tj" w:hAnsi="Times New Roman" w:cs="Times New Roman"/>
          <w:sz w:val="28"/>
          <w:szCs w:val="28"/>
          <w:lang w:val="ru-RU"/>
        </w:rPr>
        <w:t xml:space="preserve">в общем режиме налогообложения – </w:t>
      </w:r>
      <w:r w:rsidR="00E45140" w:rsidRPr="00B850E3">
        <w:rPr>
          <w:rFonts w:ascii="Times New Roman" w:eastAsia="Times New Roman Tj" w:hAnsi="Times New Roman" w:cs="Times New Roman"/>
          <w:sz w:val="28"/>
          <w:szCs w:val="28"/>
          <w:lang w:val="ru-RU"/>
        </w:rPr>
        <w:t>каждый</w:t>
      </w:r>
      <w:r w:rsidR="00325A08" w:rsidRPr="00B850E3">
        <w:rPr>
          <w:rFonts w:ascii="Times New Roman" w:eastAsia="Times New Roman Tj" w:hAnsi="Times New Roman" w:cs="Times New Roman"/>
          <w:sz w:val="28"/>
          <w:szCs w:val="28"/>
          <w:lang w:val="ru-RU"/>
        </w:rPr>
        <w:t xml:space="preserve"> отчёт</w:t>
      </w:r>
      <w:r w:rsidR="00E45140" w:rsidRPr="00B850E3">
        <w:rPr>
          <w:rFonts w:ascii="Times New Roman" w:eastAsia="Times New Roman Tj" w:hAnsi="Times New Roman" w:cs="Times New Roman"/>
          <w:sz w:val="28"/>
          <w:szCs w:val="28"/>
          <w:lang w:val="ru-RU"/>
        </w:rPr>
        <w:t>ный квартал</w:t>
      </w:r>
      <w:r w:rsidR="005829AF" w:rsidRPr="00B850E3">
        <w:rPr>
          <w:rFonts w:ascii="Times New Roman" w:eastAsia="Times New Roman Tj" w:hAnsi="Times New Roman" w:cs="Times New Roman"/>
          <w:sz w:val="28"/>
          <w:szCs w:val="28"/>
          <w:lang w:val="ru-RU"/>
        </w:rPr>
        <w:t>.</w:t>
      </w:r>
    </w:p>
    <w:p w14:paraId="329E6D07" w14:textId="77777777" w:rsidR="00E41663" w:rsidRPr="00B850E3" w:rsidRDefault="00C1094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B850E3">
        <w:rPr>
          <w:rFonts w:ascii="Times New Roman" w:eastAsia="Times New Roman Tj" w:hAnsi="Times New Roman" w:cs="Times New Roman"/>
          <w:sz w:val="28"/>
          <w:szCs w:val="28"/>
          <w:lang w:val="ru-RU"/>
        </w:rPr>
        <w:t>3</w:t>
      </w:r>
      <w:r w:rsidR="00E41663" w:rsidRPr="00B850E3">
        <w:rPr>
          <w:rFonts w:ascii="Times New Roman" w:eastAsia="Times New Roman Tj" w:hAnsi="Times New Roman" w:cs="Times New Roman"/>
          <w:sz w:val="28"/>
          <w:szCs w:val="28"/>
          <w:lang w:val="ru-RU"/>
        </w:rPr>
        <w:t xml:space="preserve">. </w:t>
      </w:r>
      <w:r w:rsidR="008A33BA" w:rsidRPr="00B850E3">
        <w:rPr>
          <w:rFonts w:ascii="Times New Roman" w:eastAsia="Times New Roman Tj" w:hAnsi="Times New Roman" w:cs="Times New Roman"/>
          <w:sz w:val="28"/>
          <w:szCs w:val="28"/>
          <w:lang w:val="ru-RU"/>
        </w:rPr>
        <w:t xml:space="preserve">Ответственность за неуплату или неполную уплату суммы налогов в результате не включения налогооблагаемого дохода от операции </w:t>
      </w:r>
      <w:r w:rsidR="00CE1DEE" w:rsidRPr="00B850E3">
        <w:rPr>
          <w:rFonts w:ascii="Times New Roman" w:eastAsia="Times New Roman Tj" w:hAnsi="Times New Roman" w:cs="Times New Roman"/>
          <w:sz w:val="28"/>
          <w:szCs w:val="28"/>
          <w:lang w:val="ru-RU"/>
        </w:rPr>
        <w:t xml:space="preserve">в налоговую базу </w:t>
      </w:r>
      <w:r w:rsidR="008A33BA" w:rsidRPr="00B850E3">
        <w:rPr>
          <w:rFonts w:ascii="Times New Roman" w:eastAsia="Times New Roman Tj" w:hAnsi="Times New Roman" w:cs="Times New Roman"/>
          <w:sz w:val="28"/>
          <w:szCs w:val="28"/>
          <w:lang w:val="ru-RU"/>
        </w:rPr>
        <w:t>возлагается на налогоплательщика</w:t>
      </w:r>
      <w:r w:rsidR="00E41663" w:rsidRPr="00B850E3">
        <w:rPr>
          <w:rFonts w:ascii="Times New Roman" w:eastAsia="Times New Roman Tj" w:hAnsi="Times New Roman" w:cs="Times New Roman"/>
          <w:sz w:val="28"/>
          <w:szCs w:val="28"/>
          <w:lang w:val="ru-RU"/>
        </w:rPr>
        <w:t>.</w:t>
      </w:r>
    </w:p>
    <w:p w14:paraId="02C96131" w14:textId="77777777" w:rsidR="00127334" w:rsidRPr="00B850E3" w:rsidRDefault="00127334"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w:rsidRPr="00B850E3">
        <w:rPr>
          <w:rFonts w:eastAsia="Times New Roman Tj"/>
          <w:color w:val="000000"/>
          <w:sz w:val="28"/>
          <w:szCs w:val="28"/>
        </w:rPr>
        <w:t xml:space="preserve">4. Список безответственных налогоплательщиков составляется уполномоченным государственным органом на основании официального решения и размещается на его веб-сайте. </w:t>
      </w:r>
      <w:r w:rsidR="00EB3C8D">
        <w:rPr>
          <w:rFonts w:eastAsia="Times New Roman Tj"/>
          <w:color w:val="000000"/>
          <w:sz w:val="28"/>
          <w:szCs w:val="28"/>
        </w:rPr>
        <w:t>П</w:t>
      </w:r>
      <w:r w:rsidR="00EB3C8D" w:rsidRPr="00B850E3">
        <w:rPr>
          <w:rFonts w:eastAsia="Times New Roman Tj"/>
          <w:color w:val="000000"/>
          <w:sz w:val="28"/>
          <w:szCs w:val="28"/>
        </w:rPr>
        <w:t xml:space="preserve">осле исправления допущенных нарушений закона и (или) предоставления обоснованных доказательств </w:t>
      </w:r>
      <w:r w:rsidR="00EB3C8D">
        <w:rPr>
          <w:rFonts w:eastAsia="Times New Roman Tj"/>
          <w:color w:val="000000"/>
          <w:sz w:val="28"/>
          <w:szCs w:val="28"/>
        </w:rPr>
        <w:t>и</w:t>
      </w:r>
      <w:r w:rsidRPr="00B850E3">
        <w:rPr>
          <w:rFonts w:eastAsia="Times New Roman Tj"/>
          <w:color w:val="000000"/>
          <w:sz w:val="28"/>
          <w:szCs w:val="28"/>
        </w:rPr>
        <w:t xml:space="preserve">мя безответственного налогоплательщика исключается из этого списка. </w:t>
      </w:r>
    </w:p>
    <w:p w14:paraId="02A23865" w14:textId="77777777" w:rsidR="00127334" w:rsidRPr="00B850E3" w:rsidRDefault="00D404D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w:rsidRPr="00B850E3">
        <w:rPr>
          <w:rFonts w:eastAsia="Times New Roman Tj"/>
          <w:color w:val="000000"/>
          <w:sz w:val="28"/>
          <w:szCs w:val="28"/>
          <w:bdr w:val="none" w:sz="0" w:space="0" w:color="auto"/>
        </w:rPr>
        <w:t xml:space="preserve">5. </w:t>
      </w:r>
      <w:r w:rsidR="00127334" w:rsidRPr="00B850E3">
        <w:rPr>
          <w:rFonts w:eastAsia="Times New Roman Tj"/>
          <w:color w:val="000000"/>
          <w:sz w:val="28"/>
          <w:szCs w:val="28"/>
          <w:bdr w:val="none" w:sz="0" w:space="0" w:color="auto"/>
        </w:rPr>
        <w:t>Налогоплательщик признается безответс</w:t>
      </w:r>
      <w:r w:rsidR="004367B2">
        <w:rPr>
          <w:rFonts w:eastAsia="Times New Roman Tj"/>
          <w:color w:val="000000"/>
          <w:sz w:val="28"/>
          <w:szCs w:val="28"/>
          <w:bdr w:val="none" w:sz="0" w:space="0" w:color="auto"/>
        </w:rPr>
        <w:t xml:space="preserve">твенным </w:t>
      </w:r>
      <w:r w:rsidR="004367B2" w:rsidRPr="00B850E3">
        <w:rPr>
          <w:rFonts w:eastAsia="Times New Roman Tj"/>
          <w:color w:val="000000"/>
          <w:sz w:val="28"/>
          <w:szCs w:val="28"/>
          <w:bdr w:val="none" w:sz="0" w:space="0" w:color="auto"/>
        </w:rPr>
        <w:t>в следующих случаях</w:t>
      </w:r>
      <w:r w:rsidR="004367B2">
        <w:rPr>
          <w:rFonts w:eastAsia="Times New Roman Tj"/>
          <w:color w:val="000000"/>
          <w:sz w:val="28"/>
          <w:szCs w:val="28"/>
          <w:bdr w:val="none" w:sz="0" w:space="0" w:color="auto"/>
        </w:rPr>
        <w:t>,</w:t>
      </w:r>
      <w:r w:rsidR="004367B2" w:rsidRPr="00B850E3">
        <w:rPr>
          <w:rFonts w:eastAsia="Times New Roman Tj"/>
          <w:color w:val="000000"/>
          <w:sz w:val="28"/>
          <w:szCs w:val="28"/>
          <w:bdr w:val="none" w:sz="0" w:space="0" w:color="auto"/>
        </w:rPr>
        <w:t xml:space="preserve"> </w:t>
      </w:r>
      <w:r w:rsidR="00127334" w:rsidRPr="00B850E3">
        <w:rPr>
          <w:rFonts w:eastAsia="Times New Roman Tj"/>
          <w:color w:val="000000"/>
          <w:sz w:val="28"/>
          <w:szCs w:val="28"/>
          <w:bdr w:val="none" w:sz="0" w:space="0" w:color="auto"/>
        </w:rPr>
        <w:t>если:</w:t>
      </w:r>
    </w:p>
    <w:p w14:paraId="245A38E3" w14:textId="77777777" w:rsidR="00127334" w:rsidRPr="00B850E3" w:rsidRDefault="00127334"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w:rsidRPr="00B850E3">
        <w:rPr>
          <w:rFonts w:eastAsia="Times New Roman Tj"/>
          <w:color w:val="000000"/>
          <w:sz w:val="28"/>
          <w:szCs w:val="28"/>
          <w:bdr w:val="none" w:sz="0" w:space="0" w:color="auto"/>
        </w:rPr>
        <w:t>а) в течение более 3 последовательных месяцев не обеспечивает представление налоговой</w:t>
      </w:r>
      <w:r w:rsidR="00325A08" w:rsidRPr="00B850E3">
        <w:rPr>
          <w:rFonts w:eastAsia="Times New Roman Tj"/>
          <w:color w:val="000000"/>
          <w:sz w:val="28"/>
          <w:szCs w:val="28"/>
          <w:bdr w:val="none" w:sz="0" w:space="0" w:color="auto"/>
        </w:rPr>
        <w:t xml:space="preserve"> отчёт</w:t>
      </w:r>
      <w:r w:rsidRPr="00B850E3">
        <w:rPr>
          <w:rFonts w:eastAsia="Times New Roman Tj"/>
          <w:color w:val="000000"/>
          <w:sz w:val="28"/>
          <w:szCs w:val="28"/>
          <w:bdr w:val="none" w:sz="0" w:space="0" w:color="auto"/>
        </w:rPr>
        <w:t>ности и (или) уплаты суммы налога (налогов) и (или) уплаты признанной налоговой задолженности;</w:t>
      </w:r>
    </w:p>
    <w:p w14:paraId="34451DCC" w14:textId="77777777" w:rsidR="00127334" w:rsidRPr="00B850E3" w:rsidRDefault="00127334"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w:rsidRPr="00B850E3">
        <w:rPr>
          <w:rFonts w:eastAsia="Times New Roman Tj"/>
          <w:color w:val="000000"/>
          <w:sz w:val="28"/>
          <w:szCs w:val="28"/>
          <w:bdr w:val="none" w:sz="0" w:space="0" w:color="auto"/>
        </w:rPr>
        <w:t>б) представлена</w:t>
      </w:r>
      <w:r w:rsidR="00211C56" w:rsidRPr="00B850E3">
        <w:rPr>
          <w:rFonts w:eastAsia="Times New Roman Tj"/>
          <w:color w:val="000000"/>
          <w:sz w:val="28"/>
          <w:szCs w:val="28"/>
          <w:bdr w:val="none" w:sz="0" w:space="0" w:color="auto"/>
        </w:rPr>
        <w:t xml:space="preserve"> счёт</w:t>
      </w:r>
      <w:r w:rsidRPr="00B850E3">
        <w:rPr>
          <w:rFonts w:eastAsia="Times New Roman Tj"/>
          <w:color w:val="000000"/>
          <w:sz w:val="28"/>
          <w:szCs w:val="28"/>
          <w:bdr w:val="none" w:sz="0" w:space="0" w:color="auto"/>
        </w:rPr>
        <w:t>-фактура по налогу на добавленную стоимость в случае, когда в действительности налогооблагаемая операция не осуществлялась;</w:t>
      </w:r>
    </w:p>
    <w:p w14:paraId="5A94FC4A" w14:textId="77777777" w:rsidR="00127334" w:rsidRPr="00B850E3" w:rsidRDefault="00127334"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w:rsidRPr="00B850E3">
        <w:rPr>
          <w:rFonts w:eastAsia="Times New Roman Tj"/>
          <w:color w:val="000000"/>
          <w:sz w:val="28"/>
          <w:szCs w:val="28"/>
          <w:bdr w:val="none" w:sz="0" w:space="0" w:color="auto"/>
        </w:rPr>
        <w:t>в) осуществлены иные действия (бездействие), перечень которых устанавливается уполномоченным государственным органом по согласованию с уполномоченным органом в области поддержки предпринимательства</w:t>
      </w:r>
      <w:r w:rsidR="007855D2" w:rsidRPr="00B850E3">
        <w:rPr>
          <w:rFonts w:eastAsia="Times New Roman Tj"/>
          <w:color w:val="000000"/>
          <w:sz w:val="28"/>
          <w:szCs w:val="28"/>
          <w:bdr w:val="none" w:sz="0" w:space="0" w:color="auto"/>
        </w:rPr>
        <w:t>.</w:t>
      </w:r>
    </w:p>
    <w:p w14:paraId="209F9347" w14:textId="77777777" w:rsidR="00D75BDA" w:rsidRPr="00B850E3" w:rsidRDefault="00D75BD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24E1CFF4" w14:textId="77777777" w:rsidR="00D75BDA" w:rsidRPr="00AE3833" w:rsidRDefault="00D75BDA" w:rsidP="0019594B">
      <w:pPr>
        <w:pStyle w:val="Heading1"/>
        <w:shd w:val="clear" w:color="auto" w:fill="FFFFFF"/>
        <w:tabs>
          <w:tab w:val="left" w:pos="851"/>
        </w:tabs>
        <w:spacing w:before="0"/>
        <w:ind w:firstLine="567"/>
        <w:jc w:val="center"/>
        <w:rPr>
          <w:rFonts w:eastAsia="Times New Roman Tj"/>
          <w:szCs w:val="28"/>
          <w:lang w:val="ru-RU"/>
        </w:rPr>
      </w:pPr>
      <w:bookmarkStart w:id="122" w:name="_Toc48486957"/>
      <w:bookmarkStart w:id="123" w:name="_Toc86504727"/>
      <w:bookmarkStart w:id="124" w:name="_Toc86505218"/>
      <w:r w:rsidRPr="00AE3833">
        <w:rPr>
          <w:rFonts w:eastAsia="Times New Roman Tj"/>
          <w:szCs w:val="28"/>
          <w:lang w:val="ru-RU"/>
        </w:rPr>
        <w:t xml:space="preserve">ГЛАВА </w:t>
      </w:r>
      <w:r w:rsidR="00F223BC" w:rsidRPr="00AE3833">
        <w:rPr>
          <w:rFonts w:eastAsia="Times New Roman Tj"/>
          <w:szCs w:val="28"/>
          <w:lang w:val="ru-RU"/>
        </w:rPr>
        <w:t>6</w:t>
      </w:r>
      <w:r w:rsidR="009F3805">
        <w:rPr>
          <w:rFonts w:eastAsia="Times New Roman Tj"/>
          <w:szCs w:val="28"/>
          <w:lang w:val="ru-RU"/>
        </w:rPr>
        <w:t xml:space="preserve">. РЕГУЛИРОВАНИЕ ИЗБЕЖАНИЯ </w:t>
      </w:r>
      <w:r w:rsidRPr="00AE3833">
        <w:rPr>
          <w:rFonts w:eastAsia="Times New Roman Tj"/>
          <w:szCs w:val="28"/>
          <w:lang w:val="ru-RU"/>
        </w:rPr>
        <w:t xml:space="preserve"> НАЛОГООБЛОЖЕНИЯ И ПРЕДОТВРАЩЕНИЯ УКЛОНЕНИЯ ОТ УПЛАТЫ НАЛОГОВ</w:t>
      </w:r>
      <w:bookmarkEnd w:id="122"/>
      <w:bookmarkEnd w:id="123"/>
      <w:bookmarkEnd w:id="124"/>
    </w:p>
    <w:p w14:paraId="05F39039" w14:textId="77777777" w:rsidR="00D75BDA" w:rsidRPr="00AE3833" w:rsidRDefault="00D75BDA" w:rsidP="0019594B">
      <w:pPr>
        <w:shd w:val="clear" w:color="auto" w:fill="FFFFFF"/>
        <w:ind w:firstLine="567"/>
        <w:jc w:val="both"/>
        <w:rPr>
          <w:rFonts w:eastAsia="Times New Roman Tj"/>
          <w:b/>
          <w:color w:val="000000"/>
          <w:sz w:val="28"/>
          <w:szCs w:val="28"/>
        </w:rPr>
      </w:pPr>
    </w:p>
    <w:p w14:paraId="6BF0803E" w14:textId="77777777" w:rsidR="00D75BDA" w:rsidRPr="00AE3833" w:rsidRDefault="00D75BDA" w:rsidP="0019594B">
      <w:pPr>
        <w:pStyle w:val="Heading1"/>
        <w:shd w:val="clear" w:color="auto" w:fill="FFFFFF"/>
        <w:tabs>
          <w:tab w:val="left" w:pos="851"/>
        </w:tabs>
        <w:spacing w:before="0"/>
        <w:ind w:firstLine="567"/>
        <w:jc w:val="both"/>
        <w:rPr>
          <w:rFonts w:eastAsia="Times New Roman Tj"/>
          <w:szCs w:val="28"/>
          <w:lang w:val="ru-RU"/>
        </w:rPr>
      </w:pPr>
      <w:bookmarkStart w:id="125" w:name="_Toc48486958"/>
      <w:bookmarkStart w:id="126" w:name="_Toc86504728"/>
      <w:bookmarkStart w:id="127" w:name="_Toc86505219"/>
      <w:r w:rsidRPr="00AE3833">
        <w:rPr>
          <w:rFonts w:eastAsia="Times New Roman Tj"/>
          <w:szCs w:val="28"/>
          <w:lang w:val="ru-RU"/>
        </w:rPr>
        <w:t xml:space="preserve">Статья </w:t>
      </w:r>
      <w:r w:rsidR="006E65E2" w:rsidRPr="00AE3833">
        <w:rPr>
          <w:rFonts w:eastAsia="Times New Roman Tj"/>
          <w:szCs w:val="28"/>
          <w:lang w:val="ru-RU"/>
        </w:rPr>
        <w:t>35</w:t>
      </w:r>
      <w:r w:rsidRPr="00AE3833">
        <w:rPr>
          <w:rFonts w:eastAsia="Times New Roman Tj"/>
          <w:szCs w:val="28"/>
          <w:lang w:val="ru-RU"/>
        </w:rPr>
        <w:t xml:space="preserve">. </w:t>
      </w:r>
      <w:r w:rsidR="009F3805">
        <w:rPr>
          <w:rFonts w:eastAsia="Times New Roman Tj"/>
          <w:szCs w:val="28"/>
          <w:lang w:val="ru-RU"/>
        </w:rPr>
        <w:t xml:space="preserve">Комиссия по вопросам </w:t>
      </w:r>
      <w:proofErr w:type="spellStart"/>
      <w:r w:rsidR="009F3805">
        <w:rPr>
          <w:rFonts w:eastAsia="Times New Roman Tj"/>
          <w:szCs w:val="28"/>
          <w:lang w:val="ru-RU"/>
        </w:rPr>
        <w:t>избежания</w:t>
      </w:r>
      <w:proofErr w:type="spellEnd"/>
      <w:r w:rsidR="009F3805">
        <w:rPr>
          <w:rFonts w:eastAsia="Times New Roman Tj"/>
          <w:szCs w:val="28"/>
          <w:lang w:val="ru-RU"/>
        </w:rPr>
        <w:t xml:space="preserve"> </w:t>
      </w:r>
      <w:r w:rsidRPr="00AE3833">
        <w:rPr>
          <w:rFonts w:eastAsia="Times New Roman Tj"/>
          <w:szCs w:val="28"/>
          <w:lang w:val="ru-RU"/>
        </w:rPr>
        <w:t>налогообложения</w:t>
      </w:r>
      <w:bookmarkEnd w:id="126"/>
      <w:bookmarkEnd w:id="127"/>
    </w:p>
    <w:p w14:paraId="0474CACE" w14:textId="77777777" w:rsidR="00BD7D4B" w:rsidRPr="00B850E3" w:rsidRDefault="00D75BDA" w:rsidP="0019594B">
      <w:pPr>
        <w:ind w:firstLine="567"/>
        <w:jc w:val="both"/>
        <w:rPr>
          <w:color w:val="000000"/>
          <w:sz w:val="28"/>
          <w:szCs w:val="28"/>
        </w:rPr>
      </w:pPr>
      <w:r w:rsidRPr="00B850E3">
        <w:rPr>
          <w:color w:val="000000"/>
          <w:sz w:val="28"/>
          <w:szCs w:val="28"/>
        </w:rPr>
        <w:t xml:space="preserve">1. </w:t>
      </w:r>
      <w:r w:rsidR="00F56BE4" w:rsidRPr="00B850E3">
        <w:rPr>
          <w:color w:val="000000"/>
          <w:sz w:val="28"/>
          <w:szCs w:val="28"/>
        </w:rPr>
        <w:t xml:space="preserve">Комиссия по вопросам </w:t>
      </w:r>
      <w:proofErr w:type="spellStart"/>
      <w:r w:rsidR="00F56BE4" w:rsidRPr="00B850E3">
        <w:rPr>
          <w:color w:val="000000"/>
          <w:sz w:val="28"/>
          <w:szCs w:val="28"/>
        </w:rPr>
        <w:t>избежания</w:t>
      </w:r>
      <w:proofErr w:type="spellEnd"/>
      <w:r w:rsidR="00F56BE4" w:rsidRPr="00B850E3">
        <w:rPr>
          <w:color w:val="000000"/>
          <w:sz w:val="28"/>
          <w:szCs w:val="28"/>
        </w:rPr>
        <w:t xml:space="preserve"> </w:t>
      </w:r>
      <w:r w:rsidR="004024CC" w:rsidRPr="00B850E3">
        <w:rPr>
          <w:color w:val="000000"/>
          <w:sz w:val="28"/>
          <w:szCs w:val="28"/>
        </w:rPr>
        <w:t>налогообложения</w:t>
      </w:r>
      <w:r w:rsidRPr="00B850E3">
        <w:rPr>
          <w:color w:val="000000"/>
          <w:sz w:val="28"/>
          <w:szCs w:val="28"/>
        </w:rPr>
        <w:t xml:space="preserve"> создается уполномоченным государственным органом</w:t>
      </w:r>
      <w:r w:rsidR="006F6DD2" w:rsidRPr="00B850E3">
        <w:rPr>
          <w:color w:val="000000"/>
          <w:sz w:val="28"/>
          <w:szCs w:val="28"/>
        </w:rPr>
        <w:t>. Комиссия</w:t>
      </w:r>
      <w:r w:rsidRPr="00B850E3">
        <w:rPr>
          <w:color w:val="000000"/>
          <w:sz w:val="28"/>
          <w:szCs w:val="28"/>
        </w:rPr>
        <w:t xml:space="preserve"> является </w:t>
      </w:r>
      <w:r w:rsidR="006F6DD2" w:rsidRPr="00B850E3">
        <w:rPr>
          <w:color w:val="000000"/>
          <w:sz w:val="28"/>
          <w:szCs w:val="28"/>
        </w:rPr>
        <w:t xml:space="preserve">консультативным, </w:t>
      </w:r>
      <w:r w:rsidRPr="00B850E3">
        <w:rPr>
          <w:color w:val="000000"/>
          <w:sz w:val="28"/>
          <w:szCs w:val="28"/>
        </w:rPr>
        <w:t xml:space="preserve">независимым органом </w:t>
      </w:r>
      <w:r w:rsidR="006F6DD2" w:rsidRPr="00B850E3">
        <w:rPr>
          <w:color w:val="000000"/>
          <w:sz w:val="28"/>
          <w:szCs w:val="28"/>
        </w:rPr>
        <w:t xml:space="preserve">и не принимает решений и в ее </w:t>
      </w:r>
      <w:r w:rsidR="008A33BA" w:rsidRPr="00B850E3">
        <w:rPr>
          <w:color w:val="000000"/>
          <w:sz w:val="28"/>
          <w:szCs w:val="28"/>
        </w:rPr>
        <w:t>полномочи</w:t>
      </w:r>
      <w:r w:rsidR="00B6050C" w:rsidRPr="00B850E3">
        <w:rPr>
          <w:color w:val="000000"/>
          <w:sz w:val="28"/>
          <w:szCs w:val="28"/>
        </w:rPr>
        <w:t>я</w:t>
      </w:r>
      <w:r w:rsidR="006F6DD2" w:rsidRPr="00B850E3">
        <w:rPr>
          <w:color w:val="000000"/>
          <w:sz w:val="28"/>
          <w:szCs w:val="28"/>
        </w:rPr>
        <w:t xml:space="preserve"> входит</w:t>
      </w:r>
      <w:r w:rsidR="008A33BA" w:rsidRPr="00B850E3">
        <w:rPr>
          <w:color w:val="000000"/>
          <w:sz w:val="28"/>
          <w:szCs w:val="28"/>
        </w:rPr>
        <w:t xml:space="preserve"> </w:t>
      </w:r>
      <w:r w:rsidRPr="00B850E3">
        <w:rPr>
          <w:color w:val="000000"/>
          <w:sz w:val="28"/>
          <w:szCs w:val="28"/>
        </w:rPr>
        <w:t>предоставлени</w:t>
      </w:r>
      <w:r w:rsidR="006F6DD2" w:rsidRPr="00B850E3">
        <w:rPr>
          <w:color w:val="000000"/>
          <w:sz w:val="28"/>
          <w:szCs w:val="28"/>
        </w:rPr>
        <w:t>е</w:t>
      </w:r>
      <w:r w:rsidRPr="00B850E3">
        <w:rPr>
          <w:color w:val="000000"/>
          <w:sz w:val="28"/>
          <w:szCs w:val="28"/>
        </w:rPr>
        <w:t xml:space="preserve"> налоговым органам консультативных заключений по вопросам</w:t>
      </w:r>
      <w:r w:rsidR="00F56BE4" w:rsidRPr="00B850E3">
        <w:rPr>
          <w:color w:val="000000"/>
          <w:sz w:val="28"/>
          <w:szCs w:val="28"/>
        </w:rPr>
        <w:t xml:space="preserve"> </w:t>
      </w:r>
      <w:proofErr w:type="spellStart"/>
      <w:r w:rsidR="00F56BE4" w:rsidRPr="00B850E3">
        <w:rPr>
          <w:color w:val="000000"/>
          <w:sz w:val="28"/>
          <w:szCs w:val="28"/>
        </w:rPr>
        <w:t>избежания</w:t>
      </w:r>
      <w:proofErr w:type="spellEnd"/>
      <w:r w:rsidR="00F56BE4" w:rsidRPr="00B850E3">
        <w:rPr>
          <w:color w:val="000000"/>
          <w:sz w:val="28"/>
          <w:szCs w:val="28"/>
        </w:rPr>
        <w:t xml:space="preserve"> </w:t>
      </w:r>
      <w:r w:rsidRPr="00B850E3">
        <w:rPr>
          <w:color w:val="000000"/>
          <w:sz w:val="28"/>
          <w:szCs w:val="28"/>
        </w:rPr>
        <w:t xml:space="preserve">налогообложения в соответствии с требованиями статьи </w:t>
      </w:r>
      <w:r w:rsidR="00CC5B79" w:rsidRPr="00B850E3">
        <w:rPr>
          <w:color w:val="000000"/>
          <w:sz w:val="28"/>
          <w:szCs w:val="28"/>
        </w:rPr>
        <w:t>3</w:t>
      </w:r>
      <w:r w:rsidR="00EF6BB5" w:rsidRPr="00B850E3">
        <w:rPr>
          <w:color w:val="000000"/>
          <w:sz w:val="28"/>
          <w:szCs w:val="28"/>
        </w:rPr>
        <w:t>6</w:t>
      </w:r>
      <w:r w:rsidRPr="00B850E3">
        <w:rPr>
          <w:color w:val="000000"/>
          <w:sz w:val="28"/>
          <w:szCs w:val="28"/>
        </w:rPr>
        <w:t xml:space="preserve"> настоящего Кодекса. </w:t>
      </w:r>
    </w:p>
    <w:p w14:paraId="0F94F31E" w14:textId="77777777" w:rsidR="00D75BDA" w:rsidRPr="00B850E3" w:rsidRDefault="00D75BDA" w:rsidP="0019594B">
      <w:pPr>
        <w:ind w:firstLine="567"/>
        <w:jc w:val="both"/>
        <w:rPr>
          <w:color w:val="000000"/>
          <w:sz w:val="28"/>
          <w:szCs w:val="28"/>
        </w:rPr>
      </w:pPr>
      <w:r w:rsidRPr="00B850E3">
        <w:rPr>
          <w:color w:val="000000"/>
          <w:sz w:val="28"/>
          <w:szCs w:val="28"/>
        </w:rPr>
        <w:t xml:space="preserve">2. Комиссия </w:t>
      </w:r>
      <w:r w:rsidR="00B6050C" w:rsidRPr="00B850E3">
        <w:rPr>
          <w:color w:val="000000"/>
          <w:sz w:val="28"/>
          <w:szCs w:val="28"/>
        </w:rPr>
        <w:t xml:space="preserve">создается в составе </w:t>
      </w:r>
      <w:r w:rsidRPr="00B850E3">
        <w:rPr>
          <w:color w:val="000000"/>
          <w:sz w:val="28"/>
          <w:szCs w:val="28"/>
        </w:rPr>
        <w:t>не менее 5 членов. Каждый член комиссии должен обладать значительным опытом в вопросах</w:t>
      </w:r>
      <w:r w:rsidR="008A33BA" w:rsidRPr="00B850E3">
        <w:rPr>
          <w:color w:val="000000"/>
          <w:sz w:val="28"/>
          <w:szCs w:val="28"/>
        </w:rPr>
        <w:t xml:space="preserve"> налогов и</w:t>
      </w:r>
      <w:r w:rsidRPr="00B850E3">
        <w:rPr>
          <w:color w:val="000000"/>
          <w:sz w:val="28"/>
          <w:szCs w:val="28"/>
        </w:rPr>
        <w:t xml:space="preserve"> </w:t>
      </w:r>
      <w:r w:rsidR="006F6DD2" w:rsidRPr="00B850E3">
        <w:rPr>
          <w:color w:val="000000"/>
          <w:sz w:val="28"/>
          <w:szCs w:val="28"/>
        </w:rPr>
        <w:t>и</w:t>
      </w:r>
      <w:r w:rsidR="00B6050C" w:rsidRPr="00B850E3">
        <w:rPr>
          <w:color w:val="000000"/>
          <w:sz w:val="28"/>
          <w:szCs w:val="28"/>
        </w:rPr>
        <w:t>ли</w:t>
      </w:r>
      <w:r w:rsidR="006F6DD2" w:rsidRPr="00B850E3">
        <w:rPr>
          <w:color w:val="000000"/>
          <w:sz w:val="28"/>
          <w:szCs w:val="28"/>
        </w:rPr>
        <w:t xml:space="preserve"> ведения бизнеса</w:t>
      </w:r>
      <w:r w:rsidRPr="00B850E3">
        <w:rPr>
          <w:color w:val="000000"/>
          <w:sz w:val="28"/>
          <w:szCs w:val="28"/>
        </w:rPr>
        <w:t>. Член</w:t>
      </w:r>
      <w:r w:rsidR="00B6050C" w:rsidRPr="00B850E3">
        <w:rPr>
          <w:color w:val="000000"/>
          <w:sz w:val="28"/>
          <w:szCs w:val="28"/>
        </w:rPr>
        <w:t>а</w:t>
      </w:r>
      <w:r w:rsidRPr="00B850E3">
        <w:rPr>
          <w:color w:val="000000"/>
          <w:sz w:val="28"/>
          <w:szCs w:val="28"/>
        </w:rPr>
        <w:t>м</w:t>
      </w:r>
      <w:r w:rsidR="00B6050C" w:rsidRPr="00B850E3">
        <w:rPr>
          <w:color w:val="000000"/>
          <w:sz w:val="28"/>
          <w:szCs w:val="28"/>
        </w:rPr>
        <w:t>и</w:t>
      </w:r>
      <w:r w:rsidRPr="00B850E3">
        <w:rPr>
          <w:color w:val="000000"/>
          <w:sz w:val="28"/>
          <w:szCs w:val="28"/>
        </w:rPr>
        <w:t xml:space="preserve"> коми</w:t>
      </w:r>
      <w:r w:rsidR="00B6050C" w:rsidRPr="00B850E3">
        <w:rPr>
          <w:color w:val="000000"/>
          <w:sz w:val="28"/>
          <w:szCs w:val="28"/>
        </w:rPr>
        <w:t>с</w:t>
      </w:r>
      <w:r w:rsidRPr="00B850E3">
        <w:rPr>
          <w:color w:val="000000"/>
          <w:sz w:val="28"/>
          <w:szCs w:val="28"/>
        </w:rPr>
        <w:t>сии не мо</w:t>
      </w:r>
      <w:r w:rsidR="006F6DD2" w:rsidRPr="00B850E3">
        <w:rPr>
          <w:color w:val="000000"/>
          <w:sz w:val="28"/>
          <w:szCs w:val="28"/>
        </w:rPr>
        <w:t>гут</w:t>
      </w:r>
      <w:r w:rsidRPr="00B850E3">
        <w:rPr>
          <w:color w:val="000000"/>
          <w:sz w:val="28"/>
          <w:szCs w:val="28"/>
        </w:rPr>
        <w:t xml:space="preserve"> быть </w:t>
      </w:r>
      <w:r w:rsidR="006F6DD2" w:rsidRPr="00B850E3">
        <w:rPr>
          <w:color w:val="000000"/>
          <w:sz w:val="28"/>
          <w:szCs w:val="28"/>
        </w:rPr>
        <w:t>государственные служащие и лица, осужденные на преступления</w:t>
      </w:r>
      <w:r w:rsidRPr="00B850E3">
        <w:rPr>
          <w:color w:val="000000"/>
          <w:sz w:val="28"/>
          <w:szCs w:val="28"/>
        </w:rPr>
        <w:t xml:space="preserve">. Члены комиссии назначаются </w:t>
      </w:r>
      <w:r w:rsidR="006F6DD2" w:rsidRPr="00B850E3">
        <w:rPr>
          <w:color w:val="000000"/>
          <w:sz w:val="28"/>
          <w:szCs w:val="28"/>
        </w:rPr>
        <w:t xml:space="preserve">сроком </w:t>
      </w:r>
      <w:r w:rsidRPr="00B850E3">
        <w:rPr>
          <w:color w:val="000000"/>
          <w:sz w:val="28"/>
          <w:szCs w:val="28"/>
        </w:rPr>
        <w:t xml:space="preserve">на </w:t>
      </w:r>
      <w:r w:rsidR="006F6DD2" w:rsidRPr="00B850E3">
        <w:rPr>
          <w:color w:val="000000"/>
          <w:sz w:val="28"/>
          <w:szCs w:val="28"/>
        </w:rPr>
        <w:t>один</w:t>
      </w:r>
      <w:r w:rsidRPr="00B850E3">
        <w:rPr>
          <w:color w:val="000000"/>
          <w:sz w:val="28"/>
          <w:szCs w:val="28"/>
        </w:rPr>
        <w:t xml:space="preserve"> год и могут быть переназначены повторно. </w:t>
      </w:r>
      <w:r w:rsidR="006F6DD2" w:rsidRPr="00B850E3">
        <w:rPr>
          <w:color w:val="000000"/>
          <w:sz w:val="28"/>
          <w:szCs w:val="28"/>
        </w:rPr>
        <w:t>П</w:t>
      </w:r>
      <w:r w:rsidRPr="00B850E3">
        <w:rPr>
          <w:color w:val="000000"/>
          <w:sz w:val="28"/>
          <w:szCs w:val="28"/>
        </w:rPr>
        <w:t>редседател</w:t>
      </w:r>
      <w:r w:rsidR="006F6DD2" w:rsidRPr="00B850E3">
        <w:rPr>
          <w:color w:val="000000"/>
          <w:sz w:val="28"/>
          <w:szCs w:val="28"/>
        </w:rPr>
        <w:t>ь</w:t>
      </w:r>
      <w:r w:rsidRPr="00B850E3">
        <w:rPr>
          <w:color w:val="000000"/>
          <w:sz w:val="28"/>
          <w:szCs w:val="28"/>
        </w:rPr>
        <w:t xml:space="preserve"> комиссии </w:t>
      </w:r>
      <w:r w:rsidR="006F6DD2" w:rsidRPr="00B850E3">
        <w:rPr>
          <w:color w:val="000000"/>
          <w:sz w:val="28"/>
          <w:szCs w:val="28"/>
        </w:rPr>
        <w:t xml:space="preserve">избирается </w:t>
      </w:r>
      <w:r w:rsidRPr="00B850E3">
        <w:rPr>
          <w:color w:val="000000"/>
          <w:sz w:val="28"/>
          <w:szCs w:val="28"/>
        </w:rPr>
        <w:t>из числа членов комиссии.</w:t>
      </w:r>
      <w:r w:rsidR="00BC37E0" w:rsidRPr="00BC37E0">
        <w:rPr>
          <w:color w:val="000000"/>
          <w:sz w:val="28"/>
          <w:szCs w:val="28"/>
        </w:rPr>
        <w:t xml:space="preserve"> </w:t>
      </w:r>
      <w:r w:rsidR="00BC37E0" w:rsidRPr="00B850E3">
        <w:rPr>
          <w:color w:val="000000"/>
          <w:sz w:val="28"/>
          <w:szCs w:val="28"/>
        </w:rPr>
        <w:t>Председатель комиссии определяет порядок деятельности комиссии.</w:t>
      </w:r>
    </w:p>
    <w:p w14:paraId="603F74CD" w14:textId="77777777" w:rsidR="00D75BDA" w:rsidRPr="00B850E3" w:rsidRDefault="00D75BDA" w:rsidP="0019594B">
      <w:pPr>
        <w:ind w:firstLine="567"/>
        <w:jc w:val="both"/>
        <w:rPr>
          <w:color w:val="000000"/>
          <w:sz w:val="28"/>
          <w:szCs w:val="28"/>
        </w:rPr>
      </w:pPr>
      <w:r w:rsidRPr="00B850E3">
        <w:rPr>
          <w:color w:val="000000"/>
          <w:sz w:val="28"/>
          <w:szCs w:val="28"/>
        </w:rPr>
        <w:t xml:space="preserve">3. </w:t>
      </w:r>
      <w:r w:rsidR="006F6DD2" w:rsidRPr="00B850E3">
        <w:rPr>
          <w:color w:val="000000"/>
          <w:sz w:val="28"/>
          <w:szCs w:val="28"/>
        </w:rPr>
        <w:t>Налоговые о</w:t>
      </w:r>
      <w:r w:rsidR="00254081" w:rsidRPr="00B850E3">
        <w:rPr>
          <w:color w:val="000000"/>
          <w:sz w:val="28"/>
          <w:szCs w:val="28"/>
        </w:rPr>
        <w:t>рганы представляют материалы в к</w:t>
      </w:r>
      <w:r w:rsidR="006F6DD2" w:rsidRPr="00B850E3">
        <w:rPr>
          <w:color w:val="000000"/>
          <w:sz w:val="28"/>
          <w:szCs w:val="28"/>
        </w:rPr>
        <w:t xml:space="preserve">омиссию в </w:t>
      </w:r>
      <w:r w:rsidR="004024CC" w:rsidRPr="00B850E3">
        <w:rPr>
          <w:color w:val="000000"/>
          <w:sz w:val="28"/>
          <w:szCs w:val="28"/>
        </w:rPr>
        <w:t>установленном</w:t>
      </w:r>
      <w:r w:rsidR="006F6DD2" w:rsidRPr="00B850E3">
        <w:rPr>
          <w:color w:val="000000"/>
          <w:sz w:val="28"/>
          <w:szCs w:val="28"/>
        </w:rPr>
        <w:t xml:space="preserve"> порядке для получения к</w:t>
      </w:r>
      <w:r w:rsidRPr="00B850E3">
        <w:rPr>
          <w:color w:val="000000"/>
          <w:sz w:val="28"/>
          <w:szCs w:val="28"/>
        </w:rPr>
        <w:t>онсультативно</w:t>
      </w:r>
      <w:r w:rsidR="006F6DD2" w:rsidRPr="00B850E3">
        <w:rPr>
          <w:color w:val="000000"/>
          <w:sz w:val="28"/>
          <w:szCs w:val="28"/>
        </w:rPr>
        <w:t>го</w:t>
      </w:r>
      <w:r w:rsidRPr="00B850E3">
        <w:rPr>
          <w:color w:val="000000"/>
          <w:sz w:val="28"/>
          <w:szCs w:val="28"/>
        </w:rPr>
        <w:t xml:space="preserve"> заключени</w:t>
      </w:r>
      <w:r w:rsidR="006F6DD2" w:rsidRPr="00B850E3">
        <w:rPr>
          <w:color w:val="000000"/>
          <w:sz w:val="28"/>
          <w:szCs w:val="28"/>
        </w:rPr>
        <w:t xml:space="preserve">я в соответствии </w:t>
      </w:r>
      <w:r w:rsidR="00254081" w:rsidRPr="00B850E3">
        <w:rPr>
          <w:color w:val="000000"/>
          <w:sz w:val="28"/>
          <w:szCs w:val="28"/>
        </w:rPr>
        <w:t xml:space="preserve">с </w:t>
      </w:r>
      <w:r w:rsidR="006F6DD2" w:rsidRPr="00B850E3">
        <w:rPr>
          <w:color w:val="000000"/>
          <w:sz w:val="28"/>
          <w:szCs w:val="28"/>
        </w:rPr>
        <w:t xml:space="preserve">частью 2 статьи 36 настоящего Кодекса. Комиссия принимает консультативное решение большинством голосов и при наличии </w:t>
      </w:r>
      <w:r w:rsidRPr="00B850E3">
        <w:rPr>
          <w:color w:val="000000"/>
          <w:sz w:val="28"/>
          <w:szCs w:val="28"/>
        </w:rPr>
        <w:t>у одного из членов комиссии особо</w:t>
      </w:r>
      <w:r w:rsidR="006F6DD2" w:rsidRPr="00B850E3">
        <w:rPr>
          <w:color w:val="000000"/>
          <w:sz w:val="28"/>
          <w:szCs w:val="28"/>
        </w:rPr>
        <w:t>го</w:t>
      </w:r>
      <w:r w:rsidRPr="00B850E3">
        <w:rPr>
          <w:color w:val="000000"/>
          <w:sz w:val="28"/>
          <w:szCs w:val="28"/>
        </w:rPr>
        <w:t xml:space="preserve"> мнени</w:t>
      </w:r>
      <w:r w:rsidR="006F6DD2" w:rsidRPr="00B850E3">
        <w:rPr>
          <w:color w:val="000000"/>
          <w:sz w:val="28"/>
          <w:szCs w:val="28"/>
        </w:rPr>
        <w:t>я</w:t>
      </w:r>
      <w:r w:rsidRPr="00B850E3">
        <w:rPr>
          <w:color w:val="000000"/>
          <w:sz w:val="28"/>
          <w:szCs w:val="28"/>
        </w:rPr>
        <w:t xml:space="preserve">, </w:t>
      </w:r>
      <w:r w:rsidR="006F6DD2" w:rsidRPr="00B850E3">
        <w:rPr>
          <w:color w:val="000000"/>
          <w:sz w:val="28"/>
          <w:szCs w:val="28"/>
        </w:rPr>
        <w:t>оно отражается в заключении как особое мнение. К</w:t>
      </w:r>
      <w:r w:rsidRPr="00B850E3">
        <w:rPr>
          <w:color w:val="000000"/>
          <w:sz w:val="28"/>
          <w:szCs w:val="28"/>
        </w:rPr>
        <w:t>онсультативное заключение</w:t>
      </w:r>
      <w:r w:rsidR="006F6DD2" w:rsidRPr="00B850E3">
        <w:rPr>
          <w:color w:val="000000"/>
          <w:sz w:val="28"/>
          <w:szCs w:val="28"/>
        </w:rPr>
        <w:t xml:space="preserve"> </w:t>
      </w:r>
      <w:r w:rsidR="00B6050C" w:rsidRPr="00B850E3">
        <w:rPr>
          <w:color w:val="000000"/>
          <w:sz w:val="28"/>
          <w:szCs w:val="28"/>
        </w:rPr>
        <w:t>к</w:t>
      </w:r>
      <w:r w:rsidR="006F6DD2" w:rsidRPr="00B850E3">
        <w:rPr>
          <w:color w:val="000000"/>
          <w:sz w:val="28"/>
          <w:szCs w:val="28"/>
        </w:rPr>
        <w:t xml:space="preserve">омиссии </w:t>
      </w:r>
      <w:r w:rsidRPr="00B850E3">
        <w:rPr>
          <w:color w:val="000000"/>
          <w:sz w:val="28"/>
          <w:szCs w:val="28"/>
        </w:rPr>
        <w:t>должно</w:t>
      </w:r>
      <w:r w:rsidR="006F6DD2" w:rsidRPr="00B850E3">
        <w:rPr>
          <w:color w:val="000000"/>
          <w:sz w:val="28"/>
          <w:szCs w:val="28"/>
        </w:rPr>
        <w:t xml:space="preserve"> быть передан</w:t>
      </w:r>
      <w:r w:rsidR="00B6050C" w:rsidRPr="00B850E3">
        <w:rPr>
          <w:color w:val="000000"/>
          <w:sz w:val="28"/>
          <w:szCs w:val="28"/>
        </w:rPr>
        <w:t>о</w:t>
      </w:r>
      <w:r w:rsidR="006F6DD2" w:rsidRPr="00B850E3">
        <w:rPr>
          <w:color w:val="000000"/>
          <w:sz w:val="28"/>
          <w:szCs w:val="28"/>
        </w:rPr>
        <w:t xml:space="preserve"> в налоговые органы в течение 28 календарных дней</w:t>
      </w:r>
      <w:r w:rsidRPr="00B850E3">
        <w:rPr>
          <w:color w:val="000000"/>
          <w:sz w:val="28"/>
          <w:szCs w:val="28"/>
        </w:rPr>
        <w:t>.</w:t>
      </w:r>
    </w:p>
    <w:p w14:paraId="7D70D16F" w14:textId="77777777" w:rsidR="00657D69" w:rsidRPr="00B850E3" w:rsidRDefault="00D75BDA" w:rsidP="0019594B">
      <w:pPr>
        <w:ind w:firstLine="567"/>
        <w:jc w:val="both"/>
        <w:rPr>
          <w:color w:val="000000"/>
          <w:sz w:val="28"/>
          <w:szCs w:val="28"/>
        </w:rPr>
      </w:pPr>
      <w:r w:rsidRPr="00B850E3">
        <w:rPr>
          <w:color w:val="000000"/>
          <w:sz w:val="28"/>
          <w:szCs w:val="28"/>
        </w:rPr>
        <w:t xml:space="preserve">4. </w:t>
      </w:r>
      <w:r w:rsidR="00657D69" w:rsidRPr="00B850E3">
        <w:rPr>
          <w:color w:val="000000"/>
          <w:sz w:val="28"/>
          <w:szCs w:val="28"/>
        </w:rPr>
        <w:t xml:space="preserve">Налоговые органы в соответствии с частью 4 статьи 36 настоящего Кодекса принимают окончательное решение на основании заключения </w:t>
      </w:r>
      <w:r w:rsidR="00254081" w:rsidRPr="00B850E3">
        <w:rPr>
          <w:color w:val="000000"/>
          <w:sz w:val="28"/>
          <w:szCs w:val="28"/>
        </w:rPr>
        <w:t>к</w:t>
      </w:r>
      <w:r w:rsidR="00657D69" w:rsidRPr="00B850E3">
        <w:rPr>
          <w:color w:val="000000"/>
          <w:sz w:val="28"/>
          <w:szCs w:val="28"/>
        </w:rPr>
        <w:t>омиссии по</w:t>
      </w:r>
      <w:r w:rsidR="00B6050C" w:rsidRPr="00B850E3">
        <w:rPr>
          <w:color w:val="000000"/>
          <w:sz w:val="28"/>
          <w:szCs w:val="28"/>
        </w:rPr>
        <w:t xml:space="preserve"> вопросам</w:t>
      </w:r>
      <w:r w:rsidR="00657D69" w:rsidRPr="00B850E3">
        <w:rPr>
          <w:color w:val="000000"/>
          <w:sz w:val="28"/>
          <w:szCs w:val="28"/>
        </w:rPr>
        <w:t xml:space="preserve"> </w:t>
      </w:r>
      <w:proofErr w:type="spellStart"/>
      <w:r w:rsidR="00657D69" w:rsidRPr="00B850E3">
        <w:rPr>
          <w:color w:val="000000"/>
          <w:sz w:val="28"/>
          <w:szCs w:val="28"/>
        </w:rPr>
        <w:t>избежани</w:t>
      </w:r>
      <w:r w:rsidR="00F56BE4" w:rsidRPr="00B850E3">
        <w:rPr>
          <w:color w:val="000000"/>
          <w:sz w:val="28"/>
          <w:szCs w:val="28"/>
        </w:rPr>
        <w:t>я</w:t>
      </w:r>
      <w:proofErr w:type="spellEnd"/>
      <w:r w:rsidR="00B6050C" w:rsidRPr="00B850E3">
        <w:rPr>
          <w:color w:val="000000"/>
          <w:sz w:val="28"/>
          <w:szCs w:val="28"/>
        </w:rPr>
        <w:t xml:space="preserve"> от</w:t>
      </w:r>
      <w:r w:rsidR="00657D69" w:rsidRPr="00B850E3">
        <w:rPr>
          <w:color w:val="000000"/>
          <w:sz w:val="28"/>
          <w:szCs w:val="28"/>
        </w:rPr>
        <w:t xml:space="preserve"> налогообложения.</w:t>
      </w:r>
    </w:p>
    <w:p w14:paraId="6C1F7DEA" w14:textId="77777777" w:rsidR="00D75BDA" w:rsidRPr="00B850E3" w:rsidRDefault="00BD7D4B" w:rsidP="0019594B">
      <w:pPr>
        <w:ind w:firstLine="567"/>
        <w:jc w:val="both"/>
        <w:rPr>
          <w:color w:val="000000"/>
          <w:sz w:val="28"/>
          <w:szCs w:val="28"/>
        </w:rPr>
      </w:pPr>
      <w:r w:rsidRPr="00B850E3">
        <w:rPr>
          <w:color w:val="000000"/>
          <w:sz w:val="28"/>
          <w:szCs w:val="28"/>
        </w:rPr>
        <w:t>5</w:t>
      </w:r>
      <w:r w:rsidR="00D75BDA" w:rsidRPr="00B850E3">
        <w:rPr>
          <w:color w:val="000000"/>
          <w:sz w:val="28"/>
          <w:szCs w:val="28"/>
        </w:rPr>
        <w:t>. Положение</w:t>
      </w:r>
      <w:r w:rsidR="00EB0E8D" w:rsidRPr="00B850E3">
        <w:rPr>
          <w:color w:val="000000"/>
          <w:sz w:val="28"/>
          <w:szCs w:val="28"/>
        </w:rPr>
        <w:t xml:space="preserve"> о</w:t>
      </w:r>
      <w:r w:rsidR="00D75BDA" w:rsidRPr="00B850E3">
        <w:rPr>
          <w:color w:val="000000"/>
          <w:sz w:val="28"/>
          <w:szCs w:val="28"/>
        </w:rPr>
        <w:t xml:space="preserve"> </w:t>
      </w:r>
      <w:r w:rsidR="00254081" w:rsidRPr="00B850E3">
        <w:rPr>
          <w:color w:val="000000"/>
          <w:sz w:val="28"/>
          <w:szCs w:val="28"/>
        </w:rPr>
        <w:t>к</w:t>
      </w:r>
      <w:r w:rsidR="00D75BDA" w:rsidRPr="00B850E3">
        <w:rPr>
          <w:color w:val="000000"/>
          <w:sz w:val="28"/>
          <w:szCs w:val="28"/>
        </w:rPr>
        <w:t xml:space="preserve">омиссии </w:t>
      </w:r>
      <w:r w:rsidR="00B6050C" w:rsidRPr="00B850E3">
        <w:rPr>
          <w:color w:val="000000"/>
          <w:sz w:val="28"/>
          <w:szCs w:val="28"/>
        </w:rPr>
        <w:t>по</w:t>
      </w:r>
      <w:r w:rsidR="0033601B" w:rsidRPr="00B850E3">
        <w:rPr>
          <w:color w:val="000000"/>
          <w:sz w:val="28"/>
          <w:szCs w:val="28"/>
        </w:rPr>
        <w:t xml:space="preserve"> </w:t>
      </w:r>
      <w:r w:rsidR="00B6050C" w:rsidRPr="00B850E3">
        <w:rPr>
          <w:color w:val="000000"/>
          <w:sz w:val="28"/>
          <w:szCs w:val="28"/>
        </w:rPr>
        <w:t xml:space="preserve">вопросам </w:t>
      </w:r>
      <w:proofErr w:type="spellStart"/>
      <w:r w:rsidR="0033601B" w:rsidRPr="00B850E3">
        <w:rPr>
          <w:color w:val="000000"/>
          <w:sz w:val="28"/>
          <w:szCs w:val="28"/>
        </w:rPr>
        <w:t>избежани</w:t>
      </w:r>
      <w:r w:rsidR="00F56BE4" w:rsidRPr="00B850E3">
        <w:rPr>
          <w:color w:val="000000"/>
          <w:sz w:val="28"/>
          <w:szCs w:val="28"/>
        </w:rPr>
        <w:t>я</w:t>
      </w:r>
      <w:proofErr w:type="spellEnd"/>
      <w:r w:rsidR="0033601B" w:rsidRPr="00B850E3">
        <w:rPr>
          <w:color w:val="000000"/>
          <w:sz w:val="28"/>
          <w:szCs w:val="28"/>
        </w:rPr>
        <w:t xml:space="preserve"> налогообложения </w:t>
      </w:r>
      <w:r w:rsidR="00D75BDA" w:rsidRPr="00B850E3">
        <w:rPr>
          <w:color w:val="000000"/>
          <w:sz w:val="28"/>
          <w:szCs w:val="28"/>
        </w:rPr>
        <w:t xml:space="preserve">определяется уполномоченным государственным органом по согласованию с </w:t>
      </w:r>
      <w:r w:rsidR="007A5DDC" w:rsidRPr="00B850E3">
        <w:rPr>
          <w:color w:val="000000"/>
          <w:sz w:val="28"/>
          <w:szCs w:val="28"/>
        </w:rPr>
        <w:t>уполномоченным государственным органом в сфере финансов</w:t>
      </w:r>
      <w:r w:rsidR="00D75BDA" w:rsidRPr="00B850E3">
        <w:rPr>
          <w:color w:val="000000"/>
          <w:sz w:val="28"/>
          <w:szCs w:val="28"/>
        </w:rPr>
        <w:t xml:space="preserve">. </w:t>
      </w:r>
    </w:p>
    <w:p w14:paraId="0F2E7E1C" w14:textId="77777777" w:rsidR="006F6DD2" w:rsidRPr="00B850E3" w:rsidRDefault="006F6DD2" w:rsidP="0019594B">
      <w:pPr>
        <w:ind w:firstLine="567"/>
        <w:jc w:val="both"/>
        <w:rPr>
          <w:color w:val="000000"/>
          <w:sz w:val="28"/>
          <w:szCs w:val="28"/>
        </w:rPr>
      </w:pPr>
    </w:p>
    <w:p w14:paraId="05A8B4A5" w14:textId="77777777" w:rsidR="00D75BDA" w:rsidRPr="00AE3833" w:rsidRDefault="00D75BDA" w:rsidP="0019594B">
      <w:pPr>
        <w:pStyle w:val="Heading1"/>
        <w:spacing w:before="0"/>
        <w:ind w:firstLine="567"/>
        <w:jc w:val="both"/>
        <w:rPr>
          <w:szCs w:val="28"/>
          <w:lang w:val="ru-RU"/>
        </w:rPr>
      </w:pPr>
      <w:bookmarkStart w:id="128" w:name="_Toc86504729"/>
      <w:bookmarkStart w:id="129" w:name="_Toc86505220"/>
      <w:r w:rsidRPr="00AE3833">
        <w:rPr>
          <w:szCs w:val="28"/>
          <w:lang w:val="ru-RU"/>
        </w:rPr>
        <w:t xml:space="preserve">Статья </w:t>
      </w:r>
      <w:r w:rsidR="006A04D7" w:rsidRPr="00AE3833">
        <w:rPr>
          <w:szCs w:val="28"/>
          <w:lang w:val="ru-RU"/>
        </w:rPr>
        <w:t>3</w:t>
      </w:r>
      <w:r w:rsidR="006E65E2" w:rsidRPr="00AE3833">
        <w:rPr>
          <w:szCs w:val="28"/>
          <w:lang w:val="ru-RU"/>
        </w:rPr>
        <w:t>6</w:t>
      </w:r>
      <w:r w:rsidRPr="00AE3833">
        <w:rPr>
          <w:szCs w:val="28"/>
          <w:lang w:val="ru-RU"/>
        </w:rPr>
        <w:t xml:space="preserve">. Противодействие </w:t>
      </w:r>
      <w:r w:rsidR="00C47149" w:rsidRPr="00AE3833">
        <w:rPr>
          <w:szCs w:val="28"/>
          <w:lang w:val="ru-RU"/>
        </w:rPr>
        <w:t>действия</w:t>
      </w:r>
      <w:r w:rsidR="007C5B28" w:rsidRPr="00AE3833">
        <w:rPr>
          <w:szCs w:val="28"/>
          <w:lang w:val="ru-RU"/>
        </w:rPr>
        <w:t>м</w:t>
      </w:r>
      <w:r w:rsidR="00C47149" w:rsidRPr="00AE3833">
        <w:rPr>
          <w:szCs w:val="28"/>
          <w:lang w:val="ru-RU"/>
        </w:rPr>
        <w:t xml:space="preserve"> по </w:t>
      </w:r>
      <w:proofErr w:type="spellStart"/>
      <w:r w:rsidR="00AB76B3">
        <w:rPr>
          <w:szCs w:val="28"/>
          <w:lang w:val="ru-RU"/>
        </w:rPr>
        <w:t>избежанию</w:t>
      </w:r>
      <w:proofErr w:type="spellEnd"/>
      <w:r w:rsidR="00C47149" w:rsidRPr="00AE3833">
        <w:rPr>
          <w:szCs w:val="28"/>
          <w:lang w:val="ru-RU"/>
        </w:rPr>
        <w:t xml:space="preserve"> </w:t>
      </w:r>
      <w:r w:rsidRPr="00AE3833">
        <w:rPr>
          <w:szCs w:val="28"/>
          <w:lang w:val="ru-RU"/>
        </w:rPr>
        <w:t xml:space="preserve"> налогообложения</w:t>
      </w:r>
      <w:bookmarkEnd w:id="128"/>
      <w:bookmarkEnd w:id="129"/>
    </w:p>
    <w:p w14:paraId="3426C175" w14:textId="77777777" w:rsidR="002D5344" w:rsidRPr="00B850E3" w:rsidRDefault="00D75BDA" w:rsidP="0019594B">
      <w:pPr>
        <w:ind w:firstLine="567"/>
        <w:jc w:val="both"/>
        <w:rPr>
          <w:color w:val="000000"/>
          <w:sz w:val="28"/>
          <w:szCs w:val="28"/>
        </w:rPr>
      </w:pPr>
      <w:r w:rsidRPr="00B850E3">
        <w:rPr>
          <w:color w:val="000000"/>
          <w:sz w:val="28"/>
          <w:szCs w:val="28"/>
        </w:rPr>
        <w:t>1.</w:t>
      </w:r>
      <w:r w:rsidR="00AE4EC6" w:rsidRPr="00B850E3">
        <w:rPr>
          <w:color w:val="000000"/>
          <w:sz w:val="28"/>
          <w:szCs w:val="28"/>
        </w:rPr>
        <w:t xml:space="preserve"> </w:t>
      </w:r>
      <w:r w:rsidR="00F56BE4" w:rsidRPr="00B850E3">
        <w:rPr>
          <w:color w:val="000000"/>
          <w:sz w:val="28"/>
          <w:szCs w:val="28"/>
        </w:rPr>
        <w:t>Избежание</w:t>
      </w:r>
      <w:r w:rsidR="002D5344" w:rsidRPr="00B850E3">
        <w:rPr>
          <w:color w:val="000000"/>
          <w:sz w:val="28"/>
          <w:szCs w:val="28"/>
        </w:rPr>
        <w:t xml:space="preserve"> </w:t>
      </w:r>
      <w:r w:rsidR="004024CC" w:rsidRPr="00B850E3">
        <w:rPr>
          <w:color w:val="000000"/>
          <w:sz w:val="28"/>
          <w:szCs w:val="28"/>
        </w:rPr>
        <w:t>налогообложения</w:t>
      </w:r>
      <w:r w:rsidR="002D5344" w:rsidRPr="00B850E3">
        <w:rPr>
          <w:color w:val="000000"/>
          <w:sz w:val="28"/>
          <w:szCs w:val="28"/>
        </w:rPr>
        <w:t xml:space="preserve"> – </w:t>
      </w:r>
      <w:r w:rsidR="00866308" w:rsidRPr="00B850E3">
        <w:rPr>
          <w:color w:val="000000"/>
          <w:sz w:val="28"/>
          <w:szCs w:val="28"/>
        </w:rPr>
        <w:t xml:space="preserve">это </w:t>
      </w:r>
      <w:r w:rsidR="002D5344" w:rsidRPr="00B850E3">
        <w:rPr>
          <w:color w:val="000000"/>
          <w:sz w:val="28"/>
          <w:szCs w:val="28"/>
        </w:rPr>
        <w:t>действия, не</w:t>
      </w:r>
      <w:r w:rsidR="00006C16" w:rsidRPr="00B850E3">
        <w:rPr>
          <w:color w:val="000000"/>
          <w:sz w:val="28"/>
          <w:szCs w:val="28"/>
        </w:rPr>
        <w:t xml:space="preserve"> являющиеся уклонением от уплаты налогов, но</w:t>
      </w:r>
      <w:r w:rsidR="002D5344" w:rsidRPr="00B850E3">
        <w:rPr>
          <w:color w:val="000000"/>
          <w:sz w:val="28"/>
          <w:szCs w:val="28"/>
        </w:rPr>
        <w:t xml:space="preserve"> позволяю</w:t>
      </w:r>
      <w:r w:rsidR="00006C16" w:rsidRPr="00B850E3">
        <w:rPr>
          <w:color w:val="000000"/>
          <w:sz w:val="28"/>
          <w:szCs w:val="28"/>
        </w:rPr>
        <w:t>щие</w:t>
      </w:r>
      <w:r w:rsidR="002D5344" w:rsidRPr="00B850E3">
        <w:rPr>
          <w:color w:val="000000"/>
          <w:sz w:val="28"/>
          <w:szCs w:val="28"/>
        </w:rPr>
        <w:t xml:space="preserve"> налогоплательщику уменьшить налоговы</w:t>
      </w:r>
      <w:r w:rsidR="00006C16" w:rsidRPr="00B850E3">
        <w:rPr>
          <w:color w:val="000000"/>
          <w:sz w:val="28"/>
          <w:szCs w:val="28"/>
        </w:rPr>
        <w:t>е</w:t>
      </w:r>
      <w:r w:rsidR="002D5344" w:rsidRPr="00B850E3">
        <w:rPr>
          <w:color w:val="000000"/>
          <w:sz w:val="28"/>
          <w:szCs w:val="28"/>
        </w:rPr>
        <w:t xml:space="preserve"> обязательств</w:t>
      </w:r>
      <w:r w:rsidR="00006C16" w:rsidRPr="00B850E3">
        <w:rPr>
          <w:color w:val="000000"/>
          <w:sz w:val="28"/>
          <w:szCs w:val="28"/>
        </w:rPr>
        <w:t xml:space="preserve">а в рамках </w:t>
      </w:r>
      <w:r w:rsidR="00E26E8D" w:rsidRPr="00B850E3">
        <w:rPr>
          <w:color w:val="000000"/>
          <w:sz w:val="28"/>
          <w:szCs w:val="28"/>
        </w:rPr>
        <w:t>налогового законодательства.</w:t>
      </w:r>
      <w:r w:rsidR="002D5344" w:rsidRPr="00B850E3">
        <w:rPr>
          <w:color w:val="000000"/>
          <w:sz w:val="28"/>
          <w:szCs w:val="28"/>
        </w:rPr>
        <w:t xml:space="preserve"> </w:t>
      </w:r>
    </w:p>
    <w:p w14:paraId="4DD88317" w14:textId="77777777" w:rsidR="00D75BDA" w:rsidRPr="00B850E3" w:rsidRDefault="002D5344" w:rsidP="0019594B">
      <w:pPr>
        <w:ind w:firstLine="567"/>
        <w:jc w:val="both"/>
        <w:rPr>
          <w:color w:val="000000"/>
          <w:sz w:val="28"/>
          <w:szCs w:val="28"/>
        </w:rPr>
      </w:pPr>
      <w:r w:rsidRPr="00B850E3">
        <w:rPr>
          <w:color w:val="000000"/>
          <w:sz w:val="28"/>
          <w:szCs w:val="28"/>
        </w:rPr>
        <w:t xml:space="preserve">2. </w:t>
      </w:r>
      <w:r w:rsidR="00E26E8D" w:rsidRPr="00B850E3">
        <w:rPr>
          <w:color w:val="000000"/>
          <w:sz w:val="28"/>
          <w:szCs w:val="28"/>
        </w:rPr>
        <w:t>Положения н</w:t>
      </w:r>
      <w:r w:rsidR="00D75BDA" w:rsidRPr="00B850E3">
        <w:rPr>
          <w:color w:val="000000"/>
          <w:sz w:val="28"/>
          <w:szCs w:val="28"/>
        </w:rPr>
        <w:t>астоящ</w:t>
      </w:r>
      <w:r w:rsidR="00E26E8D" w:rsidRPr="00B850E3">
        <w:rPr>
          <w:color w:val="000000"/>
          <w:sz w:val="28"/>
          <w:szCs w:val="28"/>
        </w:rPr>
        <w:t>ей</w:t>
      </w:r>
      <w:r w:rsidR="00D75BDA" w:rsidRPr="00B850E3">
        <w:rPr>
          <w:color w:val="000000"/>
          <w:sz w:val="28"/>
          <w:szCs w:val="28"/>
        </w:rPr>
        <w:t xml:space="preserve"> стать</w:t>
      </w:r>
      <w:r w:rsidR="00E26E8D" w:rsidRPr="00B850E3">
        <w:rPr>
          <w:color w:val="000000"/>
          <w:sz w:val="28"/>
          <w:szCs w:val="28"/>
        </w:rPr>
        <w:t>и считаются противодействием</w:t>
      </w:r>
      <w:r w:rsidR="00D75BDA" w:rsidRPr="00B850E3">
        <w:rPr>
          <w:color w:val="000000"/>
          <w:sz w:val="28"/>
          <w:szCs w:val="28"/>
        </w:rPr>
        <w:t xml:space="preserve"> </w:t>
      </w:r>
      <w:r w:rsidR="00F56BE4" w:rsidRPr="00B850E3">
        <w:rPr>
          <w:color w:val="000000"/>
          <w:sz w:val="28"/>
          <w:szCs w:val="28"/>
        </w:rPr>
        <w:t xml:space="preserve">по </w:t>
      </w:r>
      <w:proofErr w:type="spellStart"/>
      <w:r w:rsidR="00F56BE4" w:rsidRPr="00B850E3">
        <w:rPr>
          <w:color w:val="000000"/>
          <w:sz w:val="28"/>
          <w:szCs w:val="28"/>
        </w:rPr>
        <w:t>избежанию</w:t>
      </w:r>
      <w:proofErr w:type="spellEnd"/>
      <w:r w:rsidR="00F56BE4" w:rsidRPr="00B850E3">
        <w:rPr>
          <w:color w:val="000000"/>
          <w:sz w:val="28"/>
          <w:szCs w:val="28"/>
        </w:rPr>
        <w:t xml:space="preserve"> </w:t>
      </w:r>
      <w:r w:rsidR="0000331D" w:rsidRPr="00B850E3">
        <w:rPr>
          <w:color w:val="000000"/>
          <w:sz w:val="28"/>
          <w:szCs w:val="28"/>
        </w:rPr>
        <w:t>налогообложения, если</w:t>
      </w:r>
      <w:r w:rsidR="00D75BDA" w:rsidRPr="00B850E3">
        <w:rPr>
          <w:color w:val="000000"/>
          <w:sz w:val="28"/>
          <w:szCs w:val="28"/>
        </w:rPr>
        <w:t>:</w:t>
      </w:r>
    </w:p>
    <w:p w14:paraId="0629DE2E" w14:textId="77777777" w:rsidR="00D75BDA" w:rsidRPr="00B850E3" w:rsidRDefault="00D75BDA" w:rsidP="0019594B">
      <w:pPr>
        <w:ind w:firstLine="567"/>
        <w:jc w:val="both"/>
        <w:rPr>
          <w:color w:val="000000"/>
          <w:sz w:val="28"/>
          <w:szCs w:val="28"/>
        </w:rPr>
      </w:pPr>
      <w:r w:rsidRPr="00B850E3">
        <w:rPr>
          <w:color w:val="000000"/>
          <w:sz w:val="28"/>
          <w:szCs w:val="28"/>
        </w:rPr>
        <w:t xml:space="preserve">- </w:t>
      </w:r>
      <w:r w:rsidR="0000331D" w:rsidRPr="00B850E3">
        <w:rPr>
          <w:color w:val="000000"/>
          <w:sz w:val="28"/>
          <w:szCs w:val="28"/>
        </w:rPr>
        <w:t xml:space="preserve">налогоплательщик получил налоговую выгоду </w:t>
      </w:r>
      <w:r w:rsidR="0027211E" w:rsidRPr="00B850E3">
        <w:rPr>
          <w:color w:val="000000"/>
          <w:sz w:val="28"/>
          <w:szCs w:val="28"/>
        </w:rPr>
        <w:t xml:space="preserve">в результате осуществления </w:t>
      </w:r>
      <w:r w:rsidR="0000331D" w:rsidRPr="00B850E3">
        <w:rPr>
          <w:color w:val="000000"/>
          <w:sz w:val="28"/>
          <w:szCs w:val="28"/>
        </w:rPr>
        <w:t xml:space="preserve">действий по </w:t>
      </w:r>
      <w:proofErr w:type="spellStart"/>
      <w:r w:rsidR="0000331D" w:rsidRPr="00B850E3">
        <w:rPr>
          <w:color w:val="000000"/>
          <w:sz w:val="28"/>
          <w:szCs w:val="28"/>
        </w:rPr>
        <w:t>избежанию</w:t>
      </w:r>
      <w:proofErr w:type="spellEnd"/>
      <w:r w:rsidR="0000331D" w:rsidRPr="00B850E3">
        <w:rPr>
          <w:color w:val="000000"/>
          <w:sz w:val="28"/>
          <w:szCs w:val="28"/>
        </w:rPr>
        <w:t xml:space="preserve"> налогообложения</w:t>
      </w:r>
      <w:r w:rsidRPr="00B850E3">
        <w:rPr>
          <w:color w:val="000000"/>
          <w:sz w:val="28"/>
          <w:szCs w:val="28"/>
        </w:rPr>
        <w:t>;</w:t>
      </w:r>
    </w:p>
    <w:p w14:paraId="0F3D2F81" w14:textId="77777777" w:rsidR="00D75BDA" w:rsidRPr="00B850E3" w:rsidRDefault="00D75BDA" w:rsidP="0019594B">
      <w:pPr>
        <w:ind w:firstLine="567"/>
        <w:jc w:val="both"/>
        <w:rPr>
          <w:color w:val="000000"/>
          <w:sz w:val="28"/>
          <w:szCs w:val="28"/>
        </w:rPr>
      </w:pPr>
      <w:r w:rsidRPr="00B850E3">
        <w:rPr>
          <w:color w:val="000000"/>
          <w:sz w:val="28"/>
          <w:szCs w:val="28"/>
        </w:rPr>
        <w:t xml:space="preserve">- принимая во внимание суть </w:t>
      </w:r>
      <w:r w:rsidR="0027211E" w:rsidRPr="00B850E3">
        <w:rPr>
          <w:color w:val="000000"/>
          <w:sz w:val="28"/>
          <w:szCs w:val="28"/>
        </w:rPr>
        <w:t xml:space="preserve">осуществления </w:t>
      </w:r>
      <w:r w:rsidRPr="00B850E3">
        <w:rPr>
          <w:color w:val="000000"/>
          <w:sz w:val="28"/>
          <w:szCs w:val="28"/>
        </w:rPr>
        <w:t>схемы</w:t>
      </w:r>
      <w:r w:rsidR="0027211E" w:rsidRPr="00B850E3">
        <w:rPr>
          <w:color w:val="000000"/>
          <w:sz w:val="28"/>
          <w:szCs w:val="28"/>
        </w:rPr>
        <w:t xml:space="preserve"> </w:t>
      </w:r>
      <w:r w:rsidR="007C5B28" w:rsidRPr="00B850E3">
        <w:rPr>
          <w:color w:val="000000"/>
          <w:sz w:val="28"/>
          <w:szCs w:val="28"/>
        </w:rPr>
        <w:t xml:space="preserve">по </w:t>
      </w:r>
      <w:proofErr w:type="spellStart"/>
      <w:r w:rsidR="007C5B28" w:rsidRPr="00B850E3">
        <w:rPr>
          <w:color w:val="000000"/>
          <w:sz w:val="28"/>
          <w:szCs w:val="28"/>
        </w:rPr>
        <w:t>избежанию</w:t>
      </w:r>
      <w:proofErr w:type="spellEnd"/>
      <w:r w:rsidR="007C5B28" w:rsidRPr="00B850E3">
        <w:rPr>
          <w:color w:val="000000"/>
          <w:sz w:val="28"/>
          <w:szCs w:val="28"/>
        </w:rPr>
        <w:t xml:space="preserve">  налогообложения </w:t>
      </w:r>
      <w:r w:rsidR="0027211E" w:rsidRPr="00B850E3">
        <w:rPr>
          <w:color w:val="000000"/>
          <w:sz w:val="28"/>
          <w:szCs w:val="28"/>
        </w:rPr>
        <w:t>или ее части</w:t>
      </w:r>
      <w:r w:rsidRPr="00B850E3">
        <w:rPr>
          <w:color w:val="000000"/>
          <w:sz w:val="28"/>
          <w:szCs w:val="28"/>
        </w:rPr>
        <w:t xml:space="preserve">, можно сделать разумный вывод, что </w:t>
      </w:r>
      <w:r w:rsidR="004024CC" w:rsidRPr="00B850E3">
        <w:rPr>
          <w:color w:val="000000"/>
          <w:sz w:val="28"/>
          <w:szCs w:val="28"/>
        </w:rPr>
        <w:t>налогоплательщик</w:t>
      </w:r>
      <w:r w:rsidR="00EB0E8D" w:rsidRPr="00B850E3">
        <w:rPr>
          <w:color w:val="000000"/>
          <w:sz w:val="28"/>
          <w:szCs w:val="28"/>
        </w:rPr>
        <w:t xml:space="preserve"> </w:t>
      </w:r>
      <w:r w:rsidR="00007677" w:rsidRPr="00B850E3">
        <w:rPr>
          <w:color w:val="000000"/>
          <w:sz w:val="28"/>
          <w:szCs w:val="28"/>
        </w:rPr>
        <w:t xml:space="preserve">или один из налогоплательщиков </w:t>
      </w:r>
      <w:r w:rsidR="0027211E" w:rsidRPr="00B850E3">
        <w:rPr>
          <w:color w:val="000000"/>
          <w:sz w:val="28"/>
          <w:szCs w:val="28"/>
        </w:rPr>
        <w:t xml:space="preserve">использовал такую схему </w:t>
      </w:r>
      <w:r w:rsidR="007C5B28" w:rsidRPr="00B850E3">
        <w:rPr>
          <w:color w:val="000000"/>
          <w:sz w:val="28"/>
          <w:szCs w:val="28"/>
        </w:rPr>
        <w:t>в</w:t>
      </w:r>
      <w:r w:rsidR="0027211E" w:rsidRPr="00B850E3">
        <w:rPr>
          <w:color w:val="000000"/>
          <w:sz w:val="28"/>
          <w:szCs w:val="28"/>
        </w:rPr>
        <w:t xml:space="preserve"> </w:t>
      </w:r>
      <w:r w:rsidR="00006C16" w:rsidRPr="00B850E3">
        <w:rPr>
          <w:color w:val="000000"/>
          <w:sz w:val="28"/>
          <w:szCs w:val="28"/>
        </w:rPr>
        <w:t>основно</w:t>
      </w:r>
      <w:r w:rsidR="007C5B28" w:rsidRPr="00B850E3">
        <w:rPr>
          <w:color w:val="000000"/>
          <w:sz w:val="28"/>
          <w:szCs w:val="28"/>
        </w:rPr>
        <w:t>м с</w:t>
      </w:r>
      <w:r w:rsidR="00EB0E8D" w:rsidRPr="00B850E3">
        <w:rPr>
          <w:color w:val="000000"/>
          <w:sz w:val="28"/>
          <w:szCs w:val="28"/>
        </w:rPr>
        <w:t xml:space="preserve"> </w:t>
      </w:r>
      <w:r w:rsidR="0027211E" w:rsidRPr="00B850E3">
        <w:rPr>
          <w:color w:val="000000"/>
          <w:sz w:val="28"/>
          <w:szCs w:val="28"/>
        </w:rPr>
        <w:t>целью</w:t>
      </w:r>
      <w:r w:rsidR="007C5B28" w:rsidRPr="00B850E3">
        <w:rPr>
          <w:color w:val="000000"/>
          <w:sz w:val="28"/>
          <w:szCs w:val="28"/>
        </w:rPr>
        <w:t xml:space="preserve"> </w:t>
      </w:r>
      <w:r w:rsidR="0027211E" w:rsidRPr="00B850E3">
        <w:rPr>
          <w:color w:val="000000"/>
          <w:sz w:val="28"/>
          <w:szCs w:val="28"/>
        </w:rPr>
        <w:t>получ</w:t>
      </w:r>
      <w:r w:rsidR="007C5B28" w:rsidRPr="00B850E3">
        <w:rPr>
          <w:color w:val="000000"/>
          <w:sz w:val="28"/>
          <w:szCs w:val="28"/>
        </w:rPr>
        <w:t>ения</w:t>
      </w:r>
      <w:r w:rsidR="0027211E" w:rsidRPr="00B850E3">
        <w:rPr>
          <w:color w:val="000000"/>
          <w:sz w:val="28"/>
          <w:szCs w:val="28"/>
        </w:rPr>
        <w:t xml:space="preserve"> налогов</w:t>
      </w:r>
      <w:r w:rsidR="007C5B28" w:rsidRPr="00B850E3">
        <w:rPr>
          <w:color w:val="000000"/>
          <w:sz w:val="28"/>
          <w:szCs w:val="28"/>
        </w:rPr>
        <w:t>ой</w:t>
      </w:r>
      <w:r w:rsidR="0027211E" w:rsidRPr="00B850E3">
        <w:rPr>
          <w:color w:val="000000"/>
          <w:sz w:val="28"/>
          <w:szCs w:val="28"/>
        </w:rPr>
        <w:t xml:space="preserve"> выгод</w:t>
      </w:r>
      <w:r w:rsidR="007C5B28" w:rsidRPr="00B850E3">
        <w:rPr>
          <w:color w:val="000000"/>
          <w:sz w:val="28"/>
          <w:szCs w:val="28"/>
        </w:rPr>
        <w:t>ы</w:t>
      </w:r>
      <w:r w:rsidRPr="00B850E3">
        <w:rPr>
          <w:color w:val="000000"/>
          <w:sz w:val="28"/>
          <w:szCs w:val="28"/>
        </w:rPr>
        <w:t>.</w:t>
      </w:r>
    </w:p>
    <w:p w14:paraId="39542275" w14:textId="77777777" w:rsidR="00D75BDA" w:rsidRPr="00B850E3" w:rsidRDefault="00D05A8F" w:rsidP="0019594B">
      <w:pPr>
        <w:ind w:firstLine="567"/>
        <w:jc w:val="both"/>
        <w:rPr>
          <w:color w:val="000000"/>
          <w:sz w:val="28"/>
          <w:szCs w:val="28"/>
        </w:rPr>
      </w:pPr>
      <w:r w:rsidRPr="00B850E3">
        <w:rPr>
          <w:color w:val="000000"/>
          <w:sz w:val="28"/>
          <w:szCs w:val="28"/>
        </w:rPr>
        <w:t>3</w:t>
      </w:r>
      <w:r w:rsidR="00D75BDA" w:rsidRPr="00B850E3">
        <w:rPr>
          <w:color w:val="000000"/>
          <w:sz w:val="28"/>
          <w:szCs w:val="28"/>
        </w:rPr>
        <w:t xml:space="preserve">. Если налоговый орган </w:t>
      </w:r>
      <w:r w:rsidR="00007677" w:rsidRPr="00B850E3">
        <w:rPr>
          <w:color w:val="000000"/>
          <w:sz w:val="28"/>
          <w:szCs w:val="28"/>
        </w:rPr>
        <w:t>по</w:t>
      </w:r>
      <w:r w:rsidR="00D75BDA" w:rsidRPr="00B850E3">
        <w:rPr>
          <w:color w:val="000000"/>
          <w:sz w:val="28"/>
          <w:szCs w:val="28"/>
        </w:rPr>
        <w:t xml:space="preserve">считает </w:t>
      </w:r>
      <w:r w:rsidR="0000331D" w:rsidRPr="00B850E3">
        <w:rPr>
          <w:color w:val="000000"/>
          <w:sz w:val="28"/>
          <w:szCs w:val="28"/>
        </w:rPr>
        <w:t>действия налог</w:t>
      </w:r>
      <w:r w:rsidR="00A253C0" w:rsidRPr="00B850E3">
        <w:rPr>
          <w:color w:val="000000"/>
          <w:sz w:val="28"/>
          <w:szCs w:val="28"/>
        </w:rPr>
        <w:t>о</w:t>
      </w:r>
      <w:r w:rsidR="0000331D" w:rsidRPr="00B850E3">
        <w:rPr>
          <w:color w:val="000000"/>
          <w:sz w:val="28"/>
          <w:szCs w:val="28"/>
        </w:rPr>
        <w:t>плательщика</w:t>
      </w:r>
      <w:r w:rsidR="00D75BDA" w:rsidRPr="00B850E3">
        <w:rPr>
          <w:color w:val="000000"/>
          <w:sz w:val="28"/>
          <w:szCs w:val="28"/>
        </w:rPr>
        <w:t xml:space="preserve"> </w:t>
      </w:r>
      <w:r w:rsidR="00155F89" w:rsidRPr="00B850E3">
        <w:rPr>
          <w:color w:val="000000"/>
          <w:sz w:val="28"/>
          <w:szCs w:val="28"/>
        </w:rPr>
        <w:t xml:space="preserve">действиями по </w:t>
      </w:r>
      <w:proofErr w:type="spellStart"/>
      <w:r w:rsidR="00D75BDA" w:rsidRPr="00B850E3">
        <w:rPr>
          <w:color w:val="000000"/>
          <w:sz w:val="28"/>
          <w:szCs w:val="28"/>
        </w:rPr>
        <w:t>избежани</w:t>
      </w:r>
      <w:r w:rsidR="00155F89" w:rsidRPr="00B850E3">
        <w:rPr>
          <w:color w:val="000000"/>
          <w:sz w:val="28"/>
          <w:szCs w:val="28"/>
        </w:rPr>
        <w:t>ю</w:t>
      </w:r>
      <w:proofErr w:type="spellEnd"/>
      <w:r w:rsidR="00D75BDA" w:rsidRPr="00B850E3">
        <w:rPr>
          <w:color w:val="000000"/>
          <w:sz w:val="28"/>
          <w:szCs w:val="28"/>
        </w:rPr>
        <w:t xml:space="preserve"> налогообложения, </w:t>
      </w:r>
      <w:r w:rsidR="000409ED" w:rsidRPr="00B850E3">
        <w:rPr>
          <w:color w:val="000000"/>
          <w:sz w:val="28"/>
          <w:szCs w:val="28"/>
        </w:rPr>
        <w:t>налоговый орган</w:t>
      </w:r>
      <w:r w:rsidR="00D75BDA" w:rsidRPr="00B850E3">
        <w:rPr>
          <w:color w:val="000000"/>
          <w:sz w:val="28"/>
          <w:szCs w:val="28"/>
        </w:rPr>
        <w:t xml:space="preserve"> должен направить </w:t>
      </w:r>
      <w:r w:rsidR="00155F89" w:rsidRPr="00B850E3">
        <w:rPr>
          <w:color w:val="000000"/>
          <w:sz w:val="28"/>
          <w:szCs w:val="28"/>
        </w:rPr>
        <w:t>материалы в</w:t>
      </w:r>
      <w:r w:rsidR="00A253C0" w:rsidRPr="00B850E3">
        <w:rPr>
          <w:color w:val="000000"/>
          <w:sz w:val="28"/>
          <w:szCs w:val="28"/>
        </w:rPr>
        <w:t xml:space="preserve"> к</w:t>
      </w:r>
      <w:r w:rsidR="00D75BDA" w:rsidRPr="00B850E3">
        <w:rPr>
          <w:color w:val="000000"/>
          <w:sz w:val="28"/>
          <w:szCs w:val="28"/>
        </w:rPr>
        <w:t>омисси</w:t>
      </w:r>
      <w:r w:rsidR="00155F89" w:rsidRPr="00B850E3">
        <w:rPr>
          <w:color w:val="000000"/>
          <w:sz w:val="28"/>
          <w:szCs w:val="28"/>
        </w:rPr>
        <w:t>ю</w:t>
      </w:r>
      <w:r w:rsidR="00D75BDA" w:rsidRPr="00B850E3">
        <w:rPr>
          <w:color w:val="000000"/>
          <w:sz w:val="28"/>
          <w:szCs w:val="28"/>
        </w:rPr>
        <w:t xml:space="preserve"> по вопросам </w:t>
      </w:r>
      <w:proofErr w:type="spellStart"/>
      <w:r w:rsidR="00D75BDA" w:rsidRPr="00B850E3">
        <w:rPr>
          <w:color w:val="000000"/>
          <w:sz w:val="28"/>
          <w:szCs w:val="28"/>
        </w:rPr>
        <w:t>избежания</w:t>
      </w:r>
      <w:proofErr w:type="spellEnd"/>
      <w:r w:rsidR="00D75BDA" w:rsidRPr="00B850E3">
        <w:rPr>
          <w:color w:val="000000"/>
          <w:sz w:val="28"/>
          <w:szCs w:val="28"/>
        </w:rPr>
        <w:t xml:space="preserve"> налогообложения для получения консультативного заключения. Комиссия </w:t>
      </w:r>
      <w:r w:rsidR="007C5B28" w:rsidRPr="00B850E3">
        <w:rPr>
          <w:color w:val="000000"/>
          <w:sz w:val="28"/>
          <w:szCs w:val="28"/>
        </w:rPr>
        <w:t>представляет</w:t>
      </w:r>
      <w:r w:rsidR="00D75BDA" w:rsidRPr="00B850E3">
        <w:rPr>
          <w:color w:val="000000"/>
          <w:sz w:val="28"/>
          <w:szCs w:val="28"/>
        </w:rPr>
        <w:t xml:space="preserve"> налоговому органу письменное консультативное заключение </w:t>
      </w:r>
      <w:r w:rsidR="00155F89" w:rsidRPr="00B850E3">
        <w:rPr>
          <w:color w:val="000000"/>
          <w:sz w:val="28"/>
          <w:szCs w:val="28"/>
        </w:rPr>
        <w:t xml:space="preserve">в срок, установленный частью 3 статьи 35 настоящего Кодекса. </w:t>
      </w:r>
      <w:r w:rsidR="00110C58" w:rsidRPr="00B850E3">
        <w:rPr>
          <w:color w:val="000000"/>
          <w:sz w:val="28"/>
          <w:szCs w:val="28"/>
        </w:rPr>
        <w:t>Н</w:t>
      </w:r>
      <w:r w:rsidR="00D75BDA" w:rsidRPr="00B850E3">
        <w:rPr>
          <w:color w:val="000000"/>
          <w:sz w:val="28"/>
          <w:szCs w:val="28"/>
        </w:rPr>
        <w:t xml:space="preserve">алоговый орган </w:t>
      </w:r>
      <w:r w:rsidR="00155F89" w:rsidRPr="00B850E3">
        <w:rPr>
          <w:color w:val="000000"/>
          <w:sz w:val="28"/>
          <w:szCs w:val="28"/>
        </w:rPr>
        <w:t xml:space="preserve">обязан </w:t>
      </w:r>
      <w:r w:rsidR="00D75BDA" w:rsidRPr="00B850E3">
        <w:rPr>
          <w:color w:val="000000"/>
          <w:sz w:val="28"/>
          <w:szCs w:val="28"/>
        </w:rPr>
        <w:t>предоставить налогоплательщику коп</w:t>
      </w:r>
      <w:r w:rsidR="00A253C0" w:rsidRPr="00B850E3">
        <w:rPr>
          <w:color w:val="000000"/>
          <w:sz w:val="28"/>
          <w:szCs w:val="28"/>
        </w:rPr>
        <w:t>ию консультативного заключения к</w:t>
      </w:r>
      <w:r w:rsidR="00D75BDA" w:rsidRPr="00B850E3">
        <w:rPr>
          <w:color w:val="000000"/>
          <w:sz w:val="28"/>
          <w:szCs w:val="28"/>
        </w:rPr>
        <w:t>омиссии</w:t>
      </w:r>
      <w:r w:rsidR="00155F89" w:rsidRPr="00B850E3">
        <w:rPr>
          <w:color w:val="000000"/>
          <w:sz w:val="28"/>
          <w:szCs w:val="28"/>
        </w:rPr>
        <w:t xml:space="preserve"> в течение 3 рабочих дней</w:t>
      </w:r>
      <w:r w:rsidR="00D75BDA" w:rsidRPr="00B850E3">
        <w:rPr>
          <w:color w:val="000000"/>
          <w:sz w:val="28"/>
          <w:szCs w:val="28"/>
        </w:rPr>
        <w:t>.</w:t>
      </w:r>
    </w:p>
    <w:p w14:paraId="6BBABDFD" w14:textId="77777777" w:rsidR="00D75BDA" w:rsidRPr="00B850E3" w:rsidRDefault="00D05A8F" w:rsidP="0019594B">
      <w:pPr>
        <w:ind w:firstLine="567"/>
        <w:jc w:val="both"/>
        <w:rPr>
          <w:color w:val="000000"/>
          <w:sz w:val="28"/>
          <w:szCs w:val="28"/>
        </w:rPr>
      </w:pPr>
      <w:r w:rsidRPr="00B850E3">
        <w:rPr>
          <w:color w:val="000000"/>
          <w:sz w:val="28"/>
          <w:szCs w:val="28"/>
        </w:rPr>
        <w:t>4</w:t>
      </w:r>
      <w:r w:rsidR="00D75BDA" w:rsidRPr="00B850E3">
        <w:rPr>
          <w:color w:val="000000"/>
          <w:sz w:val="28"/>
          <w:szCs w:val="28"/>
        </w:rPr>
        <w:t xml:space="preserve">. </w:t>
      </w:r>
      <w:r w:rsidRPr="00B850E3">
        <w:rPr>
          <w:color w:val="000000"/>
          <w:sz w:val="28"/>
          <w:szCs w:val="28"/>
        </w:rPr>
        <w:t xml:space="preserve">В случае признания </w:t>
      </w:r>
      <w:r w:rsidR="00A253C0" w:rsidRPr="00B850E3">
        <w:rPr>
          <w:color w:val="000000"/>
          <w:sz w:val="28"/>
          <w:szCs w:val="28"/>
        </w:rPr>
        <w:t>к</w:t>
      </w:r>
      <w:r w:rsidR="00D75BDA" w:rsidRPr="00B850E3">
        <w:rPr>
          <w:color w:val="000000"/>
          <w:sz w:val="28"/>
          <w:szCs w:val="28"/>
        </w:rPr>
        <w:t>омисси</w:t>
      </w:r>
      <w:r w:rsidR="007C5B28" w:rsidRPr="00B850E3">
        <w:rPr>
          <w:color w:val="000000"/>
          <w:sz w:val="28"/>
          <w:szCs w:val="28"/>
        </w:rPr>
        <w:t>ей</w:t>
      </w:r>
      <w:r w:rsidRPr="00B850E3">
        <w:rPr>
          <w:color w:val="000000"/>
          <w:sz w:val="28"/>
          <w:szCs w:val="28"/>
        </w:rPr>
        <w:t xml:space="preserve"> </w:t>
      </w:r>
      <w:r w:rsidR="007C5B28" w:rsidRPr="00B850E3">
        <w:rPr>
          <w:color w:val="000000"/>
          <w:sz w:val="28"/>
          <w:szCs w:val="28"/>
        </w:rPr>
        <w:t xml:space="preserve">предпринятых налогоплательщиком мер </w:t>
      </w:r>
      <w:r w:rsidRPr="00B850E3">
        <w:rPr>
          <w:color w:val="000000"/>
          <w:sz w:val="28"/>
          <w:szCs w:val="28"/>
        </w:rPr>
        <w:t>действи</w:t>
      </w:r>
      <w:r w:rsidR="007C5B28" w:rsidRPr="00B850E3">
        <w:rPr>
          <w:color w:val="000000"/>
          <w:sz w:val="28"/>
          <w:szCs w:val="28"/>
        </w:rPr>
        <w:t>ями по</w:t>
      </w:r>
      <w:r w:rsidRPr="00B850E3">
        <w:rPr>
          <w:color w:val="000000"/>
          <w:sz w:val="28"/>
          <w:szCs w:val="28"/>
        </w:rPr>
        <w:t xml:space="preserve"> </w:t>
      </w:r>
      <w:proofErr w:type="spellStart"/>
      <w:r w:rsidRPr="00B850E3">
        <w:rPr>
          <w:color w:val="000000"/>
          <w:sz w:val="28"/>
          <w:szCs w:val="28"/>
        </w:rPr>
        <w:t>избежани</w:t>
      </w:r>
      <w:r w:rsidR="007C5B28" w:rsidRPr="00B850E3">
        <w:rPr>
          <w:color w:val="000000"/>
          <w:sz w:val="28"/>
          <w:szCs w:val="28"/>
        </w:rPr>
        <w:t>ю</w:t>
      </w:r>
      <w:proofErr w:type="spellEnd"/>
      <w:r w:rsidRPr="00B850E3">
        <w:rPr>
          <w:color w:val="000000"/>
          <w:sz w:val="28"/>
          <w:szCs w:val="28"/>
        </w:rPr>
        <w:t xml:space="preserve"> налогообложения</w:t>
      </w:r>
      <w:r w:rsidR="00D75BDA" w:rsidRPr="00B850E3">
        <w:rPr>
          <w:color w:val="000000"/>
          <w:sz w:val="28"/>
          <w:szCs w:val="28"/>
        </w:rPr>
        <w:t>, налоговый орган</w:t>
      </w:r>
      <w:r w:rsidR="007C5B28" w:rsidRPr="00B850E3">
        <w:rPr>
          <w:color w:val="000000"/>
          <w:sz w:val="28"/>
          <w:szCs w:val="28"/>
        </w:rPr>
        <w:t xml:space="preserve"> осуществляет следующие меры</w:t>
      </w:r>
      <w:r w:rsidR="00D75BDA" w:rsidRPr="00B850E3">
        <w:rPr>
          <w:color w:val="000000"/>
          <w:sz w:val="28"/>
          <w:szCs w:val="28"/>
        </w:rPr>
        <w:t>:</w:t>
      </w:r>
    </w:p>
    <w:p w14:paraId="76178ACB" w14:textId="77777777" w:rsidR="00D75BDA" w:rsidRPr="00B850E3" w:rsidRDefault="00D75BDA" w:rsidP="0019594B">
      <w:pPr>
        <w:ind w:firstLine="567"/>
        <w:jc w:val="both"/>
        <w:rPr>
          <w:color w:val="000000"/>
          <w:sz w:val="28"/>
          <w:szCs w:val="28"/>
        </w:rPr>
      </w:pPr>
      <w:r w:rsidRPr="00B850E3">
        <w:rPr>
          <w:color w:val="000000"/>
          <w:sz w:val="28"/>
          <w:szCs w:val="28"/>
        </w:rPr>
        <w:t>- определ</w:t>
      </w:r>
      <w:r w:rsidR="007C5B28" w:rsidRPr="00B850E3">
        <w:rPr>
          <w:color w:val="000000"/>
          <w:sz w:val="28"/>
          <w:szCs w:val="28"/>
        </w:rPr>
        <w:t>яет</w:t>
      </w:r>
      <w:r w:rsidRPr="00B850E3">
        <w:rPr>
          <w:color w:val="000000"/>
          <w:sz w:val="28"/>
          <w:szCs w:val="28"/>
        </w:rPr>
        <w:t xml:space="preserve"> налоговое обязательство </w:t>
      </w:r>
      <w:r w:rsidR="00D05A8F" w:rsidRPr="00B850E3">
        <w:rPr>
          <w:color w:val="000000"/>
          <w:sz w:val="28"/>
          <w:szCs w:val="28"/>
        </w:rPr>
        <w:t>налогоплательщика</w:t>
      </w:r>
      <w:r w:rsidR="001F5D76" w:rsidRPr="00B850E3">
        <w:rPr>
          <w:color w:val="000000"/>
          <w:sz w:val="28"/>
          <w:szCs w:val="28"/>
        </w:rPr>
        <w:t xml:space="preserve"> заново,</w:t>
      </w:r>
      <w:r w:rsidRPr="00B850E3">
        <w:rPr>
          <w:color w:val="000000"/>
          <w:sz w:val="28"/>
          <w:szCs w:val="28"/>
        </w:rPr>
        <w:t xml:space="preserve"> </w:t>
      </w:r>
      <w:r w:rsidR="00B47CDC" w:rsidRPr="00B850E3">
        <w:rPr>
          <w:color w:val="000000"/>
          <w:sz w:val="28"/>
          <w:szCs w:val="28"/>
        </w:rPr>
        <w:t xml:space="preserve">без применения </w:t>
      </w:r>
      <w:r w:rsidR="007C5B28" w:rsidRPr="00B850E3">
        <w:rPr>
          <w:color w:val="000000"/>
          <w:sz w:val="28"/>
          <w:szCs w:val="28"/>
        </w:rPr>
        <w:t xml:space="preserve">действий </w:t>
      </w:r>
      <w:r w:rsidR="00B47CDC" w:rsidRPr="00B850E3">
        <w:rPr>
          <w:color w:val="000000"/>
          <w:sz w:val="28"/>
          <w:szCs w:val="28"/>
        </w:rPr>
        <w:t xml:space="preserve">по </w:t>
      </w:r>
      <w:proofErr w:type="spellStart"/>
      <w:r w:rsidR="00B47CDC" w:rsidRPr="00B850E3">
        <w:rPr>
          <w:color w:val="000000"/>
          <w:sz w:val="28"/>
          <w:szCs w:val="28"/>
        </w:rPr>
        <w:t>избежанию</w:t>
      </w:r>
      <w:proofErr w:type="spellEnd"/>
      <w:r w:rsidR="00B47CDC" w:rsidRPr="00B850E3">
        <w:rPr>
          <w:color w:val="000000"/>
          <w:sz w:val="28"/>
          <w:szCs w:val="28"/>
        </w:rPr>
        <w:t xml:space="preserve"> налогообложения или </w:t>
      </w:r>
      <w:r w:rsidR="007C5B28" w:rsidRPr="00B850E3">
        <w:rPr>
          <w:color w:val="000000"/>
          <w:sz w:val="28"/>
          <w:szCs w:val="28"/>
        </w:rPr>
        <w:t>способом</w:t>
      </w:r>
      <w:r w:rsidR="00B47CDC" w:rsidRPr="00B850E3">
        <w:rPr>
          <w:color w:val="000000"/>
          <w:sz w:val="28"/>
          <w:szCs w:val="28"/>
        </w:rPr>
        <w:t>, уменьшающим налоговую выгоду, установленную настоящим Кодексом</w:t>
      </w:r>
      <w:r w:rsidRPr="00B850E3">
        <w:rPr>
          <w:color w:val="000000"/>
          <w:sz w:val="28"/>
          <w:szCs w:val="28"/>
        </w:rPr>
        <w:t>;</w:t>
      </w:r>
    </w:p>
    <w:p w14:paraId="00347F91" w14:textId="77777777" w:rsidR="00D75BDA" w:rsidRPr="00B850E3" w:rsidRDefault="00D75BDA" w:rsidP="0019594B">
      <w:pPr>
        <w:ind w:firstLine="567"/>
        <w:jc w:val="both"/>
        <w:rPr>
          <w:color w:val="000000"/>
          <w:sz w:val="28"/>
          <w:szCs w:val="28"/>
        </w:rPr>
      </w:pPr>
      <w:r w:rsidRPr="00B850E3">
        <w:rPr>
          <w:color w:val="000000"/>
          <w:sz w:val="28"/>
          <w:szCs w:val="28"/>
        </w:rPr>
        <w:t xml:space="preserve">- </w:t>
      </w:r>
      <w:r w:rsidR="00A253C0" w:rsidRPr="00B850E3">
        <w:rPr>
          <w:color w:val="000000"/>
          <w:sz w:val="28"/>
          <w:szCs w:val="28"/>
        </w:rPr>
        <w:t xml:space="preserve">с целью </w:t>
      </w:r>
      <w:proofErr w:type="spellStart"/>
      <w:r w:rsidR="00A253C0" w:rsidRPr="00B850E3">
        <w:rPr>
          <w:color w:val="000000"/>
          <w:sz w:val="28"/>
          <w:szCs w:val="28"/>
        </w:rPr>
        <w:t>и</w:t>
      </w:r>
      <w:r w:rsidR="00D05A8F" w:rsidRPr="00B850E3">
        <w:rPr>
          <w:color w:val="000000"/>
          <w:sz w:val="28"/>
          <w:szCs w:val="28"/>
        </w:rPr>
        <w:t>збежани</w:t>
      </w:r>
      <w:r w:rsidR="00A253C0" w:rsidRPr="00B850E3">
        <w:rPr>
          <w:color w:val="000000"/>
          <w:sz w:val="28"/>
          <w:szCs w:val="28"/>
        </w:rPr>
        <w:t>я</w:t>
      </w:r>
      <w:proofErr w:type="spellEnd"/>
      <w:r w:rsidR="00D05A8F" w:rsidRPr="00B850E3">
        <w:rPr>
          <w:color w:val="000000"/>
          <w:sz w:val="28"/>
          <w:szCs w:val="28"/>
        </w:rPr>
        <w:t xml:space="preserve"> двойного налогообложения </w:t>
      </w:r>
      <w:r w:rsidRPr="00B850E3">
        <w:rPr>
          <w:color w:val="000000"/>
          <w:sz w:val="28"/>
          <w:szCs w:val="28"/>
        </w:rPr>
        <w:t>вн</w:t>
      </w:r>
      <w:r w:rsidR="007C5B28" w:rsidRPr="00B850E3">
        <w:rPr>
          <w:color w:val="000000"/>
          <w:sz w:val="28"/>
          <w:szCs w:val="28"/>
        </w:rPr>
        <w:t>осит</w:t>
      </w:r>
      <w:r w:rsidRPr="00B850E3">
        <w:rPr>
          <w:color w:val="000000"/>
          <w:sz w:val="28"/>
          <w:szCs w:val="28"/>
        </w:rPr>
        <w:t xml:space="preserve"> компенсационные корректировки в налоговые обязательства друг</w:t>
      </w:r>
      <w:r w:rsidR="00D05A8F" w:rsidRPr="00B850E3">
        <w:rPr>
          <w:color w:val="000000"/>
          <w:sz w:val="28"/>
          <w:szCs w:val="28"/>
        </w:rPr>
        <w:t>их налогоплательщиков</w:t>
      </w:r>
      <w:r w:rsidRPr="00B850E3">
        <w:rPr>
          <w:color w:val="000000"/>
          <w:sz w:val="28"/>
          <w:szCs w:val="28"/>
        </w:rPr>
        <w:t xml:space="preserve">, </w:t>
      </w:r>
      <w:r w:rsidR="007C5B28" w:rsidRPr="00B850E3">
        <w:rPr>
          <w:color w:val="000000"/>
          <w:sz w:val="28"/>
          <w:szCs w:val="28"/>
        </w:rPr>
        <w:t xml:space="preserve">понесших убытки из-за </w:t>
      </w:r>
      <w:r w:rsidR="00D05A8F" w:rsidRPr="00B850E3">
        <w:rPr>
          <w:color w:val="000000"/>
          <w:sz w:val="28"/>
          <w:szCs w:val="28"/>
        </w:rPr>
        <w:t>действи</w:t>
      </w:r>
      <w:r w:rsidR="007C5B28" w:rsidRPr="00B850E3">
        <w:rPr>
          <w:color w:val="000000"/>
          <w:sz w:val="28"/>
          <w:szCs w:val="28"/>
        </w:rPr>
        <w:t>й</w:t>
      </w:r>
      <w:r w:rsidR="00D05A8F" w:rsidRPr="00B850E3">
        <w:rPr>
          <w:color w:val="000000"/>
          <w:sz w:val="28"/>
          <w:szCs w:val="28"/>
        </w:rPr>
        <w:t xml:space="preserve"> по</w:t>
      </w:r>
      <w:r w:rsidRPr="00B850E3">
        <w:rPr>
          <w:color w:val="000000"/>
          <w:sz w:val="28"/>
          <w:szCs w:val="28"/>
        </w:rPr>
        <w:t xml:space="preserve"> </w:t>
      </w:r>
      <w:proofErr w:type="spellStart"/>
      <w:r w:rsidRPr="00B850E3">
        <w:rPr>
          <w:color w:val="000000"/>
          <w:sz w:val="28"/>
          <w:szCs w:val="28"/>
        </w:rPr>
        <w:t>избежани</w:t>
      </w:r>
      <w:r w:rsidR="00D05A8F" w:rsidRPr="00B850E3">
        <w:rPr>
          <w:color w:val="000000"/>
          <w:sz w:val="28"/>
          <w:szCs w:val="28"/>
        </w:rPr>
        <w:t>ю</w:t>
      </w:r>
      <w:proofErr w:type="spellEnd"/>
      <w:r w:rsidRPr="00B850E3">
        <w:rPr>
          <w:color w:val="000000"/>
          <w:sz w:val="28"/>
          <w:szCs w:val="28"/>
        </w:rPr>
        <w:t xml:space="preserve"> налогообложения. </w:t>
      </w:r>
    </w:p>
    <w:p w14:paraId="790E8DDA" w14:textId="77777777" w:rsidR="00D75BDA" w:rsidRPr="00B850E3" w:rsidRDefault="00D05A8F" w:rsidP="0019594B">
      <w:pPr>
        <w:ind w:firstLine="567"/>
        <w:jc w:val="both"/>
        <w:rPr>
          <w:color w:val="000000"/>
          <w:sz w:val="28"/>
          <w:szCs w:val="28"/>
        </w:rPr>
      </w:pPr>
      <w:r w:rsidRPr="00B850E3">
        <w:rPr>
          <w:color w:val="000000"/>
          <w:sz w:val="28"/>
          <w:szCs w:val="28"/>
        </w:rPr>
        <w:t>5</w:t>
      </w:r>
      <w:r w:rsidR="00D75BDA" w:rsidRPr="00B850E3">
        <w:rPr>
          <w:color w:val="000000"/>
          <w:sz w:val="28"/>
          <w:szCs w:val="28"/>
        </w:rPr>
        <w:t xml:space="preserve">. </w:t>
      </w:r>
      <w:r w:rsidRPr="00B850E3">
        <w:rPr>
          <w:color w:val="000000"/>
          <w:sz w:val="28"/>
          <w:szCs w:val="28"/>
        </w:rPr>
        <w:t xml:space="preserve">Уполномоченный государственный орган применяет к налогоплательщику альтернативные методы налогообложения, указанные в абзаце </w:t>
      </w:r>
      <w:r w:rsidR="00B569BD" w:rsidRPr="00B850E3">
        <w:rPr>
          <w:color w:val="000000"/>
          <w:sz w:val="28"/>
          <w:szCs w:val="28"/>
        </w:rPr>
        <w:t xml:space="preserve">первом </w:t>
      </w:r>
      <w:r w:rsidRPr="00B850E3">
        <w:rPr>
          <w:color w:val="000000"/>
          <w:sz w:val="28"/>
          <w:szCs w:val="28"/>
        </w:rPr>
        <w:t xml:space="preserve">части 4 настоящей статьи. </w:t>
      </w:r>
    </w:p>
    <w:p w14:paraId="3E64DC88" w14:textId="77777777" w:rsidR="00D75BDA" w:rsidRPr="00B850E3" w:rsidRDefault="00D05A8F" w:rsidP="0019594B">
      <w:pPr>
        <w:ind w:firstLine="567"/>
        <w:jc w:val="both"/>
        <w:rPr>
          <w:color w:val="000000"/>
          <w:sz w:val="28"/>
          <w:szCs w:val="28"/>
        </w:rPr>
      </w:pPr>
      <w:r w:rsidRPr="00B850E3">
        <w:rPr>
          <w:color w:val="000000"/>
          <w:sz w:val="28"/>
          <w:szCs w:val="28"/>
        </w:rPr>
        <w:t>6</w:t>
      </w:r>
      <w:r w:rsidR="00D75BDA" w:rsidRPr="00B850E3">
        <w:rPr>
          <w:color w:val="000000"/>
          <w:sz w:val="28"/>
          <w:szCs w:val="28"/>
        </w:rPr>
        <w:t xml:space="preserve">. Налоговый орган </w:t>
      </w:r>
      <w:r w:rsidRPr="00B850E3">
        <w:rPr>
          <w:color w:val="000000"/>
          <w:sz w:val="28"/>
          <w:szCs w:val="28"/>
        </w:rPr>
        <w:t xml:space="preserve">обязан </w:t>
      </w:r>
      <w:r w:rsidR="00D75BDA" w:rsidRPr="00B850E3">
        <w:rPr>
          <w:color w:val="000000"/>
          <w:sz w:val="28"/>
          <w:szCs w:val="28"/>
        </w:rPr>
        <w:t>примен</w:t>
      </w:r>
      <w:r w:rsidR="00657F07" w:rsidRPr="00B850E3">
        <w:rPr>
          <w:color w:val="000000"/>
          <w:sz w:val="28"/>
          <w:szCs w:val="28"/>
        </w:rPr>
        <w:t>ить</w:t>
      </w:r>
      <w:r w:rsidR="00A253C0" w:rsidRPr="00B850E3">
        <w:rPr>
          <w:color w:val="000000"/>
          <w:sz w:val="28"/>
          <w:szCs w:val="28"/>
        </w:rPr>
        <w:t xml:space="preserve"> положения</w:t>
      </w:r>
      <w:r w:rsidR="00D75BDA" w:rsidRPr="00B850E3">
        <w:rPr>
          <w:color w:val="000000"/>
          <w:sz w:val="28"/>
          <w:szCs w:val="28"/>
        </w:rPr>
        <w:t xml:space="preserve"> части </w:t>
      </w:r>
      <w:r w:rsidR="00657F07" w:rsidRPr="00B850E3">
        <w:rPr>
          <w:color w:val="000000"/>
          <w:sz w:val="28"/>
          <w:szCs w:val="28"/>
        </w:rPr>
        <w:t>4</w:t>
      </w:r>
      <w:r w:rsidR="00D75BDA" w:rsidRPr="00B850E3">
        <w:rPr>
          <w:color w:val="000000"/>
          <w:sz w:val="28"/>
          <w:szCs w:val="28"/>
        </w:rPr>
        <w:t xml:space="preserve"> настоящей статьи в отношении </w:t>
      </w:r>
      <w:r w:rsidR="00657F07" w:rsidRPr="00B850E3">
        <w:rPr>
          <w:color w:val="000000"/>
          <w:sz w:val="28"/>
          <w:szCs w:val="28"/>
        </w:rPr>
        <w:t xml:space="preserve">налогоплательщиков и других налогоплательщиков, понесших убытки от </w:t>
      </w:r>
      <w:r w:rsidR="007C5B28" w:rsidRPr="00B850E3">
        <w:rPr>
          <w:color w:val="000000"/>
          <w:sz w:val="28"/>
          <w:szCs w:val="28"/>
        </w:rPr>
        <w:t xml:space="preserve">действий </w:t>
      </w:r>
      <w:r w:rsidR="00A253C0" w:rsidRPr="00B850E3">
        <w:rPr>
          <w:color w:val="000000"/>
          <w:sz w:val="28"/>
          <w:szCs w:val="28"/>
        </w:rPr>
        <w:t xml:space="preserve">по </w:t>
      </w:r>
      <w:proofErr w:type="spellStart"/>
      <w:r w:rsidR="00657F07" w:rsidRPr="00B850E3">
        <w:rPr>
          <w:color w:val="000000"/>
          <w:sz w:val="28"/>
          <w:szCs w:val="28"/>
        </w:rPr>
        <w:t>избежани</w:t>
      </w:r>
      <w:r w:rsidR="00A253C0" w:rsidRPr="00B850E3">
        <w:rPr>
          <w:color w:val="000000"/>
          <w:sz w:val="28"/>
          <w:szCs w:val="28"/>
        </w:rPr>
        <w:t>ю</w:t>
      </w:r>
      <w:proofErr w:type="spellEnd"/>
      <w:r w:rsidR="007C5B28" w:rsidRPr="00B850E3">
        <w:rPr>
          <w:color w:val="000000"/>
          <w:sz w:val="28"/>
          <w:szCs w:val="28"/>
        </w:rPr>
        <w:t xml:space="preserve"> </w:t>
      </w:r>
      <w:r w:rsidR="00657F07" w:rsidRPr="00B850E3">
        <w:rPr>
          <w:color w:val="000000"/>
          <w:sz w:val="28"/>
          <w:szCs w:val="28"/>
        </w:rPr>
        <w:t>налогообложения, на основании</w:t>
      </w:r>
      <w:r w:rsidR="00D75BDA" w:rsidRPr="00B850E3">
        <w:rPr>
          <w:color w:val="000000"/>
          <w:sz w:val="28"/>
          <w:szCs w:val="28"/>
        </w:rPr>
        <w:t xml:space="preserve"> заключени</w:t>
      </w:r>
      <w:r w:rsidR="00657F07" w:rsidRPr="00B850E3">
        <w:rPr>
          <w:color w:val="000000"/>
          <w:sz w:val="28"/>
          <w:szCs w:val="28"/>
        </w:rPr>
        <w:t xml:space="preserve">я </w:t>
      </w:r>
      <w:r w:rsidR="007C5B28" w:rsidRPr="00B850E3">
        <w:rPr>
          <w:color w:val="000000"/>
          <w:sz w:val="28"/>
          <w:szCs w:val="28"/>
        </w:rPr>
        <w:t>к</w:t>
      </w:r>
      <w:r w:rsidR="00657F07" w:rsidRPr="00B850E3">
        <w:rPr>
          <w:color w:val="000000"/>
          <w:sz w:val="28"/>
          <w:szCs w:val="28"/>
        </w:rPr>
        <w:t>омиссии</w:t>
      </w:r>
      <w:r w:rsidR="00D75BDA" w:rsidRPr="00B850E3">
        <w:rPr>
          <w:color w:val="000000"/>
          <w:sz w:val="28"/>
          <w:szCs w:val="28"/>
        </w:rPr>
        <w:t xml:space="preserve"> в течение 5 лет с последнего дня налогового года, в котором был</w:t>
      </w:r>
      <w:r w:rsidR="00A253C0" w:rsidRPr="00B850E3">
        <w:rPr>
          <w:color w:val="000000"/>
          <w:sz w:val="28"/>
          <w:szCs w:val="28"/>
        </w:rPr>
        <w:t>о</w:t>
      </w:r>
      <w:r w:rsidR="00D75BDA" w:rsidRPr="00B850E3">
        <w:rPr>
          <w:color w:val="000000"/>
          <w:sz w:val="28"/>
          <w:szCs w:val="28"/>
        </w:rPr>
        <w:t xml:space="preserve"> </w:t>
      </w:r>
      <w:r w:rsidR="00657F07" w:rsidRPr="00B850E3">
        <w:rPr>
          <w:color w:val="000000"/>
          <w:sz w:val="28"/>
          <w:szCs w:val="28"/>
        </w:rPr>
        <w:t xml:space="preserve">совершено </w:t>
      </w:r>
      <w:r w:rsidR="007C5B28" w:rsidRPr="00B850E3">
        <w:rPr>
          <w:color w:val="000000"/>
          <w:sz w:val="28"/>
          <w:szCs w:val="28"/>
        </w:rPr>
        <w:t xml:space="preserve">действие по </w:t>
      </w:r>
      <w:proofErr w:type="spellStart"/>
      <w:r w:rsidR="00D75BDA" w:rsidRPr="00B850E3">
        <w:rPr>
          <w:color w:val="000000"/>
          <w:sz w:val="28"/>
          <w:szCs w:val="28"/>
        </w:rPr>
        <w:t>избежани</w:t>
      </w:r>
      <w:r w:rsidR="007C5B28" w:rsidRPr="00B850E3">
        <w:rPr>
          <w:color w:val="000000"/>
          <w:sz w:val="28"/>
          <w:szCs w:val="28"/>
        </w:rPr>
        <w:t>ю</w:t>
      </w:r>
      <w:proofErr w:type="spellEnd"/>
      <w:r w:rsidR="00D75BDA" w:rsidRPr="00B850E3">
        <w:rPr>
          <w:color w:val="000000"/>
          <w:sz w:val="28"/>
          <w:szCs w:val="28"/>
        </w:rPr>
        <w:t xml:space="preserve"> налогообложения.</w:t>
      </w:r>
    </w:p>
    <w:p w14:paraId="3E6D2AB1" w14:textId="77777777" w:rsidR="00D75BDA" w:rsidRPr="00B850E3" w:rsidRDefault="00AE4EC6" w:rsidP="0019594B">
      <w:pPr>
        <w:ind w:firstLine="567"/>
        <w:jc w:val="both"/>
        <w:rPr>
          <w:color w:val="000000"/>
          <w:sz w:val="28"/>
          <w:szCs w:val="28"/>
        </w:rPr>
      </w:pPr>
      <w:r w:rsidRPr="00B850E3">
        <w:rPr>
          <w:color w:val="000000"/>
          <w:sz w:val="28"/>
          <w:szCs w:val="28"/>
        </w:rPr>
        <w:t>7</w:t>
      </w:r>
      <w:r w:rsidR="00D75BDA" w:rsidRPr="00B850E3">
        <w:rPr>
          <w:color w:val="000000"/>
          <w:sz w:val="28"/>
          <w:szCs w:val="28"/>
        </w:rPr>
        <w:t>. В этой статье:</w:t>
      </w:r>
    </w:p>
    <w:p w14:paraId="7D0BA79B" w14:textId="77777777" w:rsidR="00D75BDA" w:rsidRPr="00B850E3" w:rsidRDefault="003255F1" w:rsidP="0019594B">
      <w:pPr>
        <w:ind w:firstLine="567"/>
        <w:jc w:val="both"/>
        <w:rPr>
          <w:color w:val="000000"/>
          <w:sz w:val="28"/>
          <w:szCs w:val="28"/>
        </w:rPr>
      </w:pPr>
      <w:r w:rsidRPr="00B850E3">
        <w:rPr>
          <w:color w:val="000000"/>
          <w:sz w:val="28"/>
          <w:szCs w:val="28"/>
        </w:rPr>
        <w:t>1)</w:t>
      </w:r>
      <w:r w:rsidR="00D75BDA" w:rsidRPr="00B850E3">
        <w:rPr>
          <w:color w:val="000000"/>
          <w:sz w:val="28"/>
          <w:szCs w:val="28"/>
        </w:rPr>
        <w:t xml:space="preserve"> «</w:t>
      </w:r>
      <w:r w:rsidR="00C73573" w:rsidRPr="00B850E3">
        <w:rPr>
          <w:color w:val="000000"/>
          <w:sz w:val="28"/>
          <w:szCs w:val="28"/>
        </w:rPr>
        <w:t xml:space="preserve">действия по </w:t>
      </w:r>
      <w:proofErr w:type="spellStart"/>
      <w:r w:rsidR="00C73573" w:rsidRPr="00B850E3">
        <w:rPr>
          <w:color w:val="000000"/>
          <w:sz w:val="28"/>
          <w:szCs w:val="28"/>
        </w:rPr>
        <w:t>избежанию</w:t>
      </w:r>
      <w:proofErr w:type="spellEnd"/>
      <w:r w:rsidR="00C73573" w:rsidRPr="00B850E3">
        <w:rPr>
          <w:color w:val="000000"/>
          <w:sz w:val="28"/>
          <w:szCs w:val="28"/>
        </w:rPr>
        <w:t xml:space="preserve"> </w:t>
      </w:r>
      <w:r w:rsidR="00657F07" w:rsidRPr="00B850E3">
        <w:rPr>
          <w:color w:val="000000"/>
          <w:sz w:val="28"/>
          <w:szCs w:val="28"/>
        </w:rPr>
        <w:t>налогообложения</w:t>
      </w:r>
      <w:r w:rsidR="00D75BDA" w:rsidRPr="00B850E3">
        <w:rPr>
          <w:color w:val="000000"/>
          <w:sz w:val="28"/>
          <w:szCs w:val="28"/>
        </w:rPr>
        <w:t xml:space="preserve">» означает соглашение, </w:t>
      </w:r>
      <w:r w:rsidR="00110C58" w:rsidRPr="00B850E3">
        <w:rPr>
          <w:color w:val="000000"/>
          <w:sz w:val="28"/>
          <w:szCs w:val="28"/>
        </w:rPr>
        <w:t>сделку</w:t>
      </w:r>
      <w:r w:rsidR="00D75BDA" w:rsidRPr="00B850E3">
        <w:rPr>
          <w:color w:val="000000"/>
          <w:sz w:val="28"/>
          <w:szCs w:val="28"/>
        </w:rPr>
        <w:t>, обещание, обязательство, операцию или действие</w:t>
      </w:r>
      <w:r w:rsidR="00657F07" w:rsidRPr="00B850E3">
        <w:rPr>
          <w:color w:val="000000"/>
          <w:sz w:val="28"/>
          <w:szCs w:val="28"/>
        </w:rPr>
        <w:t>, фактически выполненное или запланированное</w:t>
      </w:r>
      <w:r w:rsidRPr="00B850E3">
        <w:rPr>
          <w:color w:val="000000"/>
          <w:sz w:val="28"/>
          <w:szCs w:val="28"/>
        </w:rPr>
        <w:t xml:space="preserve"> </w:t>
      </w:r>
      <w:r w:rsidR="00D75BDA" w:rsidRPr="00B850E3">
        <w:rPr>
          <w:color w:val="000000"/>
          <w:sz w:val="28"/>
          <w:szCs w:val="28"/>
        </w:rPr>
        <w:t>(включая одностороннее действие),</w:t>
      </w:r>
      <w:r w:rsidR="00657F07" w:rsidRPr="00B850E3">
        <w:rPr>
          <w:color w:val="000000"/>
          <w:sz w:val="28"/>
          <w:szCs w:val="28"/>
        </w:rPr>
        <w:t xml:space="preserve"> с (без)</w:t>
      </w:r>
      <w:r w:rsidR="00D75BDA" w:rsidRPr="00B850E3">
        <w:rPr>
          <w:color w:val="000000"/>
          <w:sz w:val="28"/>
          <w:szCs w:val="28"/>
        </w:rPr>
        <w:t xml:space="preserve"> </w:t>
      </w:r>
      <w:r w:rsidR="00657F07" w:rsidRPr="00B850E3">
        <w:rPr>
          <w:color w:val="000000"/>
          <w:sz w:val="28"/>
          <w:szCs w:val="28"/>
        </w:rPr>
        <w:t>принудительным или добровольным</w:t>
      </w:r>
      <w:r w:rsidR="00D75BDA" w:rsidRPr="00B850E3">
        <w:rPr>
          <w:color w:val="000000"/>
          <w:sz w:val="28"/>
          <w:szCs w:val="28"/>
        </w:rPr>
        <w:t xml:space="preserve"> исполнени</w:t>
      </w:r>
      <w:r w:rsidR="00657F07" w:rsidRPr="00B850E3">
        <w:rPr>
          <w:color w:val="000000"/>
          <w:sz w:val="28"/>
          <w:szCs w:val="28"/>
        </w:rPr>
        <w:t>ем</w:t>
      </w:r>
      <w:r w:rsidR="00D75BDA" w:rsidRPr="00B850E3">
        <w:rPr>
          <w:color w:val="000000"/>
          <w:sz w:val="28"/>
          <w:szCs w:val="28"/>
        </w:rPr>
        <w:t>;</w:t>
      </w:r>
    </w:p>
    <w:p w14:paraId="4329E74F" w14:textId="77777777" w:rsidR="00D75BDA" w:rsidRPr="00B850E3" w:rsidRDefault="003255F1" w:rsidP="0019594B">
      <w:pPr>
        <w:ind w:firstLine="567"/>
        <w:jc w:val="both"/>
        <w:rPr>
          <w:color w:val="000000"/>
          <w:sz w:val="28"/>
          <w:szCs w:val="28"/>
        </w:rPr>
      </w:pPr>
      <w:r w:rsidRPr="00B850E3">
        <w:rPr>
          <w:color w:val="000000"/>
          <w:sz w:val="28"/>
          <w:szCs w:val="28"/>
        </w:rPr>
        <w:t>2)</w:t>
      </w:r>
      <w:r w:rsidR="00D75BDA" w:rsidRPr="00B850E3">
        <w:rPr>
          <w:color w:val="000000"/>
          <w:sz w:val="28"/>
          <w:szCs w:val="28"/>
        </w:rPr>
        <w:t xml:space="preserve"> «налоговая выгода» означает:</w:t>
      </w:r>
    </w:p>
    <w:p w14:paraId="399BA13C" w14:textId="77777777" w:rsidR="00D75BDA" w:rsidRPr="00B850E3" w:rsidRDefault="00D75BDA" w:rsidP="0019594B">
      <w:pPr>
        <w:ind w:firstLine="567"/>
        <w:jc w:val="both"/>
        <w:rPr>
          <w:color w:val="000000"/>
          <w:sz w:val="28"/>
          <w:szCs w:val="28"/>
        </w:rPr>
      </w:pPr>
      <w:r w:rsidRPr="00B850E3">
        <w:rPr>
          <w:color w:val="000000"/>
          <w:sz w:val="28"/>
          <w:szCs w:val="28"/>
        </w:rPr>
        <w:t xml:space="preserve">а) уменьшение обязательства </w:t>
      </w:r>
      <w:r w:rsidR="00AE4EC6" w:rsidRPr="00B850E3">
        <w:rPr>
          <w:color w:val="000000"/>
          <w:sz w:val="28"/>
          <w:szCs w:val="28"/>
        </w:rPr>
        <w:t>налогообложения</w:t>
      </w:r>
      <w:r w:rsidRPr="00B850E3">
        <w:rPr>
          <w:color w:val="000000"/>
          <w:sz w:val="28"/>
          <w:szCs w:val="28"/>
        </w:rPr>
        <w:t>;</w:t>
      </w:r>
    </w:p>
    <w:p w14:paraId="228544FA" w14:textId="77777777" w:rsidR="00D75BDA" w:rsidRPr="00B850E3" w:rsidRDefault="00D75BDA" w:rsidP="0019594B">
      <w:pPr>
        <w:ind w:firstLine="567"/>
        <w:jc w:val="both"/>
        <w:rPr>
          <w:color w:val="000000"/>
          <w:sz w:val="28"/>
          <w:szCs w:val="28"/>
        </w:rPr>
      </w:pPr>
      <w:r w:rsidRPr="00B850E3">
        <w:rPr>
          <w:color w:val="000000"/>
          <w:sz w:val="28"/>
          <w:szCs w:val="28"/>
        </w:rPr>
        <w:t xml:space="preserve">б) отсрочка </w:t>
      </w:r>
      <w:r w:rsidR="00AE4EC6" w:rsidRPr="00B850E3">
        <w:rPr>
          <w:color w:val="000000"/>
          <w:sz w:val="28"/>
          <w:szCs w:val="28"/>
        </w:rPr>
        <w:t xml:space="preserve">исполнения обязанности </w:t>
      </w:r>
      <w:r w:rsidRPr="00B850E3">
        <w:rPr>
          <w:color w:val="000000"/>
          <w:sz w:val="28"/>
          <w:szCs w:val="28"/>
        </w:rPr>
        <w:t xml:space="preserve">по уплате налога </w:t>
      </w:r>
      <w:r w:rsidR="003255F1" w:rsidRPr="00B850E3">
        <w:rPr>
          <w:color w:val="000000"/>
          <w:sz w:val="28"/>
          <w:szCs w:val="28"/>
        </w:rPr>
        <w:t>и или</w:t>
      </w:r>
      <w:r w:rsidRPr="00B850E3">
        <w:rPr>
          <w:color w:val="000000"/>
          <w:sz w:val="28"/>
          <w:szCs w:val="28"/>
        </w:rPr>
        <w:t xml:space="preserve"> любое иное избежание </w:t>
      </w:r>
      <w:r w:rsidR="00AE4EC6" w:rsidRPr="00B850E3">
        <w:rPr>
          <w:color w:val="000000"/>
          <w:sz w:val="28"/>
          <w:szCs w:val="28"/>
        </w:rPr>
        <w:t xml:space="preserve">от исполнения налоговых </w:t>
      </w:r>
      <w:r w:rsidRPr="00B850E3">
        <w:rPr>
          <w:color w:val="000000"/>
          <w:sz w:val="28"/>
          <w:szCs w:val="28"/>
        </w:rPr>
        <w:t>обязательств.</w:t>
      </w:r>
    </w:p>
    <w:p w14:paraId="6DB3FDEA" w14:textId="77777777" w:rsidR="00AE4EC6" w:rsidRPr="00B850E3" w:rsidRDefault="00AE4EC6" w:rsidP="0019594B">
      <w:pPr>
        <w:ind w:firstLine="567"/>
        <w:jc w:val="both"/>
        <w:rPr>
          <w:color w:val="000000"/>
          <w:sz w:val="28"/>
          <w:szCs w:val="28"/>
        </w:rPr>
      </w:pPr>
      <w:r w:rsidRPr="00B850E3">
        <w:rPr>
          <w:color w:val="000000"/>
          <w:sz w:val="28"/>
          <w:szCs w:val="28"/>
        </w:rPr>
        <w:t>8. В случае, если меры</w:t>
      </w:r>
      <w:r w:rsidR="003255F1" w:rsidRPr="00B850E3">
        <w:rPr>
          <w:color w:val="000000"/>
          <w:sz w:val="28"/>
          <w:szCs w:val="28"/>
        </w:rPr>
        <w:t>,</w:t>
      </w:r>
      <w:r w:rsidRPr="00B850E3">
        <w:rPr>
          <w:color w:val="000000"/>
          <w:sz w:val="28"/>
          <w:szCs w:val="28"/>
        </w:rPr>
        <w:t xml:space="preserve"> </w:t>
      </w:r>
      <w:r w:rsidR="007C5B28" w:rsidRPr="00B850E3">
        <w:rPr>
          <w:color w:val="000000"/>
          <w:sz w:val="28"/>
          <w:szCs w:val="28"/>
        </w:rPr>
        <w:t xml:space="preserve">предпринятые налогоплательщиком, не признаются комиссией действиями </w:t>
      </w:r>
      <w:r w:rsidRPr="00B850E3">
        <w:rPr>
          <w:color w:val="000000"/>
          <w:sz w:val="28"/>
          <w:szCs w:val="28"/>
        </w:rPr>
        <w:t xml:space="preserve">по </w:t>
      </w:r>
      <w:proofErr w:type="spellStart"/>
      <w:r w:rsidRPr="00B850E3">
        <w:rPr>
          <w:color w:val="000000"/>
          <w:sz w:val="28"/>
          <w:szCs w:val="28"/>
        </w:rPr>
        <w:t>избежанию</w:t>
      </w:r>
      <w:proofErr w:type="spellEnd"/>
      <w:r w:rsidRPr="00B850E3">
        <w:rPr>
          <w:color w:val="000000"/>
          <w:sz w:val="28"/>
          <w:szCs w:val="28"/>
        </w:rPr>
        <w:t xml:space="preserve"> налогообложения, </w:t>
      </w:r>
      <w:r w:rsidR="00B569BD" w:rsidRPr="00B850E3">
        <w:rPr>
          <w:color w:val="000000"/>
          <w:sz w:val="28"/>
          <w:szCs w:val="28"/>
        </w:rPr>
        <w:t xml:space="preserve">в соответствии с положениями настоящего Кодекса </w:t>
      </w:r>
      <w:r w:rsidRPr="00B850E3">
        <w:rPr>
          <w:color w:val="000000"/>
          <w:sz w:val="28"/>
          <w:szCs w:val="28"/>
        </w:rPr>
        <w:t>налогоплательщик подлежит налогообложению.</w:t>
      </w:r>
    </w:p>
    <w:p w14:paraId="2D20E4B5" w14:textId="77777777" w:rsidR="00B850E3" w:rsidRDefault="00B850E3" w:rsidP="0019594B">
      <w:pPr>
        <w:pStyle w:val="Heading1"/>
        <w:spacing w:before="0"/>
        <w:ind w:firstLine="567"/>
        <w:jc w:val="both"/>
        <w:rPr>
          <w:szCs w:val="28"/>
          <w:lang w:val="ru-RU"/>
        </w:rPr>
      </w:pPr>
      <w:bookmarkStart w:id="130" w:name="_Toc86504730"/>
      <w:bookmarkStart w:id="131" w:name="_Toc86505221"/>
    </w:p>
    <w:p w14:paraId="61F2C067" w14:textId="77777777" w:rsidR="00D75BDA" w:rsidRPr="00AE3833" w:rsidRDefault="00D75BDA" w:rsidP="0019594B">
      <w:pPr>
        <w:pStyle w:val="Heading1"/>
        <w:spacing w:before="0"/>
        <w:ind w:firstLine="567"/>
        <w:jc w:val="both"/>
        <w:rPr>
          <w:szCs w:val="28"/>
          <w:lang w:val="ru-RU"/>
        </w:rPr>
      </w:pPr>
      <w:r w:rsidRPr="00AE3833">
        <w:rPr>
          <w:szCs w:val="28"/>
          <w:lang w:val="ru-RU"/>
        </w:rPr>
        <w:t xml:space="preserve">Статья </w:t>
      </w:r>
      <w:r w:rsidR="006A04D7" w:rsidRPr="00AE3833">
        <w:rPr>
          <w:szCs w:val="28"/>
          <w:lang w:val="ru-RU"/>
        </w:rPr>
        <w:t>3</w:t>
      </w:r>
      <w:r w:rsidR="006E65E2" w:rsidRPr="00AE3833">
        <w:rPr>
          <w:szCs w:val="28"/>
          <w:lang w:val="ru-RU"/>
        </w:rPr>
        <w:t>7</w:t>
      </w:r>
      <w:r w:rsidRPr="00AE3833">
        <w:rPr>
          <w:szCs w:val="28"/>
          <w:lang w:val="ru-RU"/>
        </w:rPr>
        <w:t>. Уклонение от уплаты налогов</w:t>
      </w:r>
      <w:bookmarkEnd w:id="130"/>
      <w:bookmarkEnd w:id="131"/>
    </w:p>
    <w:p w14:paraId="38CC28A7" w14:textId="77777777" w:rsidR="001B1B5C" w:rsidRPr="00B850E3" w:rsidRDefault="00D75BDA" w:rsidP="0019594B">
      <w:pPr>
        <w:ind w:firstLine="567"/>
        <w:jc w:val="both"/>
        <w:rPr>
          <w:color w:val="000000"/>
          <w:sz w:val="28"/>
          <w:szCs w:val="28"/>
        </w:rPr>
      </w:pPr>
      <w:r w:rsidRPr="00B850E3">
        <w:rPr>
          <w:color w:val="000000"/>
          <w:sz w:val="28"/>
          <w:szCs w:val="28"/>
        </w:rPr>
        <w:t xml:space="preserve">1. </w:t>
      </w:r>
      <w:r w:rsidR="00F57B84" w:rsidRPr="00B850E3">
        <w:rPr>
          <w:color w:val="000000"/>
          <w:sz w:val="28"/>
          <w:szCs w:val="28"/>
        </w:rPr>
        <w:t xml:space="preserve">Уклонение от уплаты налогов </w:t>
      </w:r>
      <w:r w:rsidR="00195C3A" w:rsidRPr="00B850E3">
        <w:rPr>
          <w:color w:val="000000"/>
          <w:sz w:val="28"/>
          <w:szCs w:val="28"/>
        </w:rPr>
        <w:t>–</w:t>
      </w:r>
      <w:r w:rsidR="00F57B84" w:rsidRPr="00B850E3">
        <w:rPr>
          <w:color w:val="000000"/>
          <w:sz w:val="28"/>
          <w:szCs w:val="28"/>
        </w:rPr>
        <w:t xml:space="preserve"> незаконное и умышленное неисполнение налоговых обязательств физическими и юридическими лицами.</w:t>
      </w:r>
    </w:p>
    <w:p w14:paraId="0B406477" w14:textId="77777777" w:rsidR="001B1B5C" w:rsidRPr="00B850E3" w:rsidRDefault="001B1B5C" w:rsidP="0019594B">
      <w:pPr>
        <w:ind w:firstLine="567"/>
        <w:jc w:val="both"/>
        <w:rPr>
          <w:color w:val="000000"/>
          <w:sz w:val="28"/>
          <w:szCs w:val="28"/>
        </w:rPr>
      </w:pPr>
      <w:r w:rsidRPr="00B850E3">
        <w:rPr>
          <w:color w:val="000000"/>
          <w:sz w:val="28"/>
          <w:szCs w:val="28"/>
        </w:rPr>
        <w:t xml:space="preserve">2. </w:t>
      </w:r>
      <w:r w:rsidR="007C5B28" w:rsidRPr="00B850E3">
        <w:rPr>
          <w:color w:val="000000"/>
          <w:sz w:val="28"/>
          <w:szCs w:val="28"/>
        </w:rPr>
        <w:t>С</w:t>
      </w:r>
      <w:r w:rsidRPr="00B850E3">
        <w:rPr>
          <w:color w:val="000000"/>
          <w:sz w:val="28"/>
          <w:szCs w:val="28"/>
        </w:rPr>
        <w:t xml:space="preserve">ледующие действия </w:t>
      </w:r>
      <w:r w:rsidR="007C5B28" w:rsidRPr="00B850E3">
        <w:rPr>
          <w:color w:val="000000"/>
          <w:sz w:val="28"/>
          <w:szCs w:val="28"/>
        </w:rPr>
        <w:t xml:space="preserve">считаются уклонением от уплаты </w:t>
      </w:r>
      <w:r w:rsidR="00477A48" w:rsidRPr="00B850E3">
        <w:rPr>
          <w:color w:val="000000"/>
          <w:sz w:val="28"/>
          <w:szCs w:val="28"/>
        </w:rPr>
        <w:t>налогов</w:t>
      </w:r>
      <w:r w:rsidRPr="00B850E3">
        <w:rPr>
          <w:color w:val="000000"/>
          <w:sz w:val="28"/>
          <w:szCs w:val="28"/>
        </w:rPr>
        <w:t>, если налогоплательщик:</w:t>
      </w:r>
    </w:p>
    <w:p w14:paraId="405ADBE2" w14:textId="77777777" w:rsidR="001B1B5C" w:rsidRPr="00B850E3" w:rsidRDefault="001B1B5C" w:rsidP="0019594B">
      <w:pPr>
        <w:ind w:firstLine="567"/>
        <w:jc w:val="both"/>
        <w:rPr>
          <w:color w:val="000000"/>
          <w:sz w:val="28"/>
          <w:szCs w:val="28"/>
        </w:rPr>
      </w:pPr>
      <w:r w:rsidRPr="00B850E3">
        <w:rPr>
          <w:color w:val="000000"/>
          <w:sz w:val="28"/>
          <w:szCs w:val="28"/>
        </w:rPr>
        <w:t xml:space="preserve">- не ведет бухгалтерский (налоговый) </w:t>
      </w:r>
      <w:r w:rsidR="0021096E" w:rsidRPr="00B850E3">
        <w:rPr>
          <w:color w:val="000000"/>
          <w:sz w:val="28"/>
          <w:szCs w:val="28"/>
        </w:rPr>
        <w:t>учёт</w:t>
      </w:r>
      <w:r w:rsidRPr="00B850E3">
        <w:rPr>
          <w:color w:val="000000"/>
          <w:sz w:val="28"/>
          <w:szCs w:val="28"/>
        </w:rPr>
        <w:t xml:space="preserve"> и</w:t>
      </w:r>
      <w:r w:rsidR="00172237" w:rsidRPr="00B850E3">
        <w:rPr>
          <w:color w:val="000000"/>
          <w:sz w:val="28"/>
          <w:szCs w:val="28"/>
        </w:rPr>
        <w:t xml:space="preserve"> (</w:t>
      </w:r>
      <w:r w:rsidRPr="00B850E3">
        <w:rPr>
          <w:color w:val="000000"/>
          <w:sz w:val="28"/>
          <w:szCs w:val="28"/>
        </w:rPr>
        <w:t>или</w:t>
      </w:r>
      <w:r w:rsidR="00172237" w:rsidRPr="00B850E3">
        <w:rPr>
          <w:color w:val="000000"/>
          <w:sz w:val="28"/>
          <w:szCs w:val="28"/>
        </w:rPr>
        <w:t>)</w:t>
      </w:r>
      <w:r w:rsidRPr="00B850E3">
        <w:rPr>
          <w:color w:val="000000"/>
          <w:sz w:val="28"/>
          <w:szCs w:val="28"/>
        </w:rPr>
        <w:t xml:space="preserve"> не обеспечивает его требования;</w:t>
      </w:r>
    </w:p>
    <w:p w14:paraId="78B23ED8" w14:textId="77777777" w:rsidR="001B1B5C" w:rsidRPr="00B850E3" w:rsidRDefault="001B1B5C" w:rsidP="0019594B">
      <w:pPr>
        <w:ind w:firstLine="567"/>
        <w:jc w:val="both"/>
        <w:rPr>
          <w:color w:val="000000"/>
          <w:sz w:val="28"/>
          <w:szCs w:val="28"/>
        </w:rPr>
      </w:pPr>
      <w:r w:rsidRPr="00B850E3">
        <w:rPr>
          <w:color w:val="000000"/>
          <w:sz w:val="28"/>
          <w:szCs w:val="28"/>
        </w:rPr>
        <w:t xml:space="preserve">- </w:t>
      </w:r>
      <w:r w:rsidR="00477A48" w:rsidRPr="00B850E3">
        <w:rPr>
          <w:color w:val="000000"/>
          <w:sz w:val="28"/>
          <w:szCs w:val="28"/>
        </w:rPr>
        <w:t xml:space="preserve">уничтожил </w:t>
      </w:r>
      <w:r w:rsidRPr="00B850E3">
        <w:rPr>
          <w:color w:val="000000"/>
          <w:sz w:val="28"/>
          <w:szCs w:val="28"/>
        </w:rPr>
        <w:t>бухгалтерские документы, необходимые для определения налогового обязательства;</w:t>
      </w:r>
    </w:p>
    <w:p w14:paraId="6921EB30" w14:textId="77777777" w:rsidR="001B1B5C" w:rsidRPr="00B850E3" w:rsidRDefault="001B1B5C" w:rsidP="0019594B">
      <w:pPr>
        <w:ind w:firstLine="567"/>
        <w:jc w:val="both"/>
        <w:rPr>
          <w:color w:val="000000"/>
          <w:sz w:val="28"/>
          <w:szCs w:val="28"/>
        </w:rPr>
      </w:pPr>
      <w:r w:rsidRPr="00B850E3">
        <w:rPr>
          <w:color w:val="000000"/>
          <w:sz w:val="28"/>
          <w:szCs w:val="28"/>
        </w:rPr>
        <w:t xml:space="preserve">- </w:t>
      </w:r>
      <w:r w:rsidR="00477A48" w:rsidRPr="00B850E3">
        <w:rPr>
          <w:color w:val="000000"/>
          <w:sz w:val="28"/>
          <w:szCs w:val="28"/>
        </w:rPr>
        <w:t>не представил налоговые</w:t>
      </w:r>
      <w:r w:rsidR="00325A08" w:rsidRPr="00B850E3">
        <w:rPr>
          <w:color w:val="000000"/>
          <w:sz w:val="28"/>
          <w:szCs w:val="28"/>
        </w:rPr>
        <w:t xml:space="preserve"> отчёт</w:t>
      </w:r>
      <w:r w:rsidR="00477A48" w:rsidRPr="00B850E3">
        <w:rPr>
          <w:color w:val="000000"/>
          <w:sz w:val="28"/>
          <w:szCs w:val="28"/>
        </w:rPr>
        <w:t>ы за период трех</w:t>
      </w:r>
      <w:r w:rsidR="00325A08" w:rsidRPr="00B850E3">
        <w:rPr>
          <w:color w:val="000000"/>
          <w:sz w:val="28"/>
          <w:szCs w:val="28"/>
        </w:rPr>
        <w:t xml:space="preserve"> отчёт</w:t>
      </w:r>
      <w:r w:rsidR="00477A48" w:rsidRPr="00B850E3">
        <w:rPr>
          <w:color w:val="000000"/>
          <w:sz w:val="28"/>
          <w:szCs w:val="28"/>
        </w:rPr>
        <w:t>ных месяцев</w:t>
      </w:r>
      <w:r w:rsidRPr="00B850E3">
        <w:rPr>
          <w:color w:val="000000"/>
          <w:sz w:val="28"/>
          <w:szCs w:val="28"/>
        </w:rPr>
        <w:t>;</w:t>
      </w:r>
    </w:p>
    <w:p w14:paraId="5548810E" w14:textId="77777777" w:rsidR="001B1B5C" w:rsidRPr="00B850E3" w:rsidRDefault="001B1B5C" w:rsidP="0019594B">
      <w:pPr>
        <w:ind w:firstLine="567"/>
        <w:jc w:val="both"/>
        <w:rPr>
          <w:color w:val="000000"/>
          <w:sz w:val="28"/>
          <w:szCs w:val="28"/>
        </w:rPr>
      </w:pPr>
      <w:r w:rsidRPr="00B850E3">
        <w:rPr>
          <w:color w:val="000000"/>
          <w:sz w:val="28"/>
          <w:szCs w:val="28"/>
        </w:rPr>
        <w:t>- занизил</w:t>
      </w:r>
      <w:r w:rsidR="00477A48" w:rsidRPr="00B850E3">
        <w:rPr>
          <w:color w:val="000000"/>
          <w:sz w:val="28"/>
          <w:szCs w:val="28"/>
        </w:rPr>
        <w:t xml:space="preserve"> в налоговых</w:t>
      </w:r>
      <w:r w:rsidR="00325A08" w:rsidRPr="00B850E3">
        <w:rPr>
          <w:color w:val="000000"/>
          <w:sz w:val="28"/>
          <w:szCs w:val="28"/>
        </w:rPr>
        <w:t xml:space="preserve"> отчёт</w:t>
      </w:r>
      <w:r w:rsidR="00477A48" w:rsidRPr="00B850E3">
        <w:rPr>
          <w:color w:val="000000"/>
          <w:sz w:val="28"/>
          <w:szCs w:val="28"/>
        </w:rPr>
        <w:t xml:space="preserve">ах уплачиваемые налоговые средства </w:t>
      </w:r>
      <w:r w:rsidR="00C16FC0" w:rsidRPr="00B850E3">
        <w:rPr>
          <w:color w:val="000000"/>
          <w:sz w:val="28"/>
          <w:szCs w:val="28"/>
        </w:rPr>
        <w:t xml:space="preserve">             </w:t>
      </w:r>
      <w:r w:rsidR="00477A48" w:rsidRPr="00B850E3">
        <w:rPr>
          <w:color w:val="000000"/>
          <w:sz w:val="28"/>
          <w:szCs w:val="28"/>
        </w:rPr>
        <w:t xml:space="preserve">(с </w:t>
      </w:r>
      <w:r w:rsidR="0021096E" w:rsidRPr="00B850E3">
        <w:rPr>
          <w:color w:val="000000"/>
          <w:sz w:val="28"/>
          <w:szCs w:val="28"/>
        </w:rPr>
        <w:t>учёт</w:t>
      </w:r>
      <w:r w:rsidR="00477A48" w:rsidRPr="00B850E3">
        <w:rPr>
          <w:color w:val="000000"/>
          <w:sz w:val="28"/>
          <w:szCs w:val="28"/>
        </w:rPr>
        <w:t>ом корректировочной декларации)</w:t>
      </w:r>
      <w:r w:rsidRPr="00B850E3">
        <w:rPr>
          <w:color w:val="000000"/>
          <w:sz w:val="28"/>
          <w:szCs w:val="28"/>
        </w:rPr>
        <w:t>;</w:t>
      </w:r>
    </w:p>
    <w:p w14:paraId="598BD026" w14:textId="77777777" w:rsidR="001B1B5C" w:rsidRPr="00B850E3" w:rsidRDefault="001B1B5C" w:rsidP="0019594B">
      <w:pPr>
        <w:ind w:firstLine="567"/>
        <w:jc w:val="both"/>
        <w:rPr>
          <w:color w:val="000000"/>
          <w:sz w:val="28"/>
          <w:szCs w:val="28"/>
        </w:rPr>
      </w:pPr>
      <w:r w:rsidRPr="00B850E3">
        <w:rPr>
          <w:color w:val="000000"/>
          <w:sz w:val="28"/>
          <w:szCs w:val="28"/>
        </w:rPr>
        <w:t>- не</w:t>
      </w:r>
      <w:r w:rsidR="00477A48" w:rsidRPr="00B850E3">
        <w:rPr>
          <w:color w:val="000000"/>
          <w:sz w:val="28"/>
          <w:szCs w:val="28"/>
        </w:rPr>
        <w:t xml:space="preserve"> </w:t>
      </w:r>
      <w:r w:rsidRPr="00B850E3">
        <w:rPr>
          <w:color w:val="000000"/>
          <w:sz w:val="28"/>
          <w:szCs w:val="28"/>
        </w:rPr>
        <w:t>предостав</w:t>
      </w:r>
      <w:r w:rsidR="00172237" w:rsidRPr="00B850E3">
        <w:rPr>
          <w:color w:val="000000"/>
          <w:sz w:val="28"/>
          <w:szCs w:val="28"/>
        </w:rPr>
        <w:t>и</w:t>
      </w:r>
      <w:r w:rsidR="00477A48" w:rsidRPr="00B850E3">
        <w:rPr>
          <w:color w:val="000000"/>
          <w:sz w:val="28"/>
          <w:szCs w:val="28"/>
        </w:rPr>
        <w:t>л в сроки, установленные настоящим Кодексом,</w:t>
      </w:r>
      <w:r w:rsidRPr="00B850E3">
        <w:rPr>
          <w:color w:val="000000"/>
          <w:sz w:val="28"/>
          <w:szCs w:val="28"/>
        </w:rPr>
        <w:t xml:space="preserve"> налоговым органам информаци</w:t>
      </w:r>
      <w:r w:rsidR="00477A48" w:rsidRPr="00B850E3">
        <w:rPr>
          <w:color w:val="000000"/>
          <w:sz w:val="28"/>
          <w:szCs w:val="28"/>
        </w:rPr>
        <w:t>ю</w:t>
      </w:r>
      <w:r w:rsidRPr="00B850E3">
        <w:rPr>
          <w:color w:val="000000"/>
          <w:sz w:val="28"/>
          <w:szCs w:val="28"/>
        </w:rPr>
        <w:t xml:space="preserve"> и документ</w:t>
      </w:r>
      <w:r w:rsidR="00477A48" w:rsidRPr="00B850E3">
        <w:rPr>
          <w:color w:val="000000"/>
          <w:sz w:val="28"/>
          <w:szCs w:val="28"/>
        </w:rPr>
        <w:t>ы</w:t>
      </w:r>
      <w:r w:rsidRPr="00B850E3">
        <w:rPr>
          <w:color w:val="000000"/>
          <w:sz w:val="28"/>
          <w:szCs w:val="28"/>
        </w:rPr>
        <w:t>, необходимы</w:t>
      </w:r>
      <w:r w:rsidR="00477A48" w:rsidRPr="00B850E3">
        <w:rPr>
          <w:color w:val="000000"/>
          <w:sz w:val="28"/>
          <w:szCs w:val="28"/>
        </w:rPr>
        <w:t>е</w:t>
      </w:r>
      <w:r w:rsidRPr="00B850E3">
        <w:rPr>
          <w:color w:val="000000"/>
          <w:sz w:val="28"/>
          <w:szCs w:val="28"/>
        </w:rPr>
        <w:t xml:space="preserve"> для </w:t>
      </w:r>
      <w:r w:rsidR="00477A48" w:rsidRPr="00B850E3">
        <w:rPr>
          <w:color w:val="000000"/>
          <w:sz w:val="28"/>
          <w:szCs w:val="28"/>
        </w:rPr>
        <w:t>определения налоговых обязательств</w:t>
      </w:r>
      <w:r w:rsidRPr="00B850E3">
        <w:rPr>
          <w:color w:val="000000"/>
          <w:sz w:val="28"/>
          <w:szCs w:val="28"/>
        </w:rPr>
        <w:t>;</w:t>
      </w:r>
    </w:p>
    <w:p w14:paraId="63BD2861" w14:textId="77777777" w:rsidR="001B1B5C" w:rsidRPr="00B850E3" w:rsidRDefault="001B1B5C" w:rsidP="0019594B">
      <w:pPr>
        <w:ind w:firstLine="567"/>
        <w:jc w:val="both"/>
        <w:rPr>
          <w:color w:val="000000"/>
          <w:sz w:val="28"/>
          <w:szCs w:val="28"/>
        </w:rPr>
      </w:pPr>
      <w:r w:rsidRPr="00B850E3">
        <w:rPr>
          <w:color w:val="000000"/>
          <w:sz w:val="28"/>
          <w:szCs w:val="28"/>
        </w:rPr>
        <w:t xml:space="preserve">- </w:t>
      </w:r>
      <w:r w:rsidR="00477A48" w:rsidRPr="00B850E3">
        <w:rPr>
          <w:color w:val="000000"/>
          <w:sz w:val="28"/>
          <w:szCs w:val="28"/>
        </w:rPr>
        <w:t>представил</w:t>
      </w:r>
      <w:r w:rsidR="00211C56" w:rsidRPr="00B850E3">
        <w:rPr>
          <w:color w:val="000000"/>
          <w:sz w:val="28"/>
          <w:szCs w:val="28"/>
        </w:rPr>
        <w:t xml:space="preserve"> счёт</w:t>
      </w:r>
      <w:r w:rsidR="00477A48" w:rsidRPr="00B850E3">
        <w:rPr>
          <w:color w:val="000000"/>
          <w:sz w:val="28"/>
          <w:szCs w:val="28"/>
        </w:rPr>
        <w:t>-фактуру налога на добавленную стоимость без фактического осуществления операции.</w:t>
      </w:r>
    </w:p>
    <w:p w14:paraId="6AC304A0" w14:textId="77777777" w:rsidR="00D75BDA" w:rsidRPr="00B850E3" w:rsidRDefault="001B1B5C" w:rsidP="0019594B">
      <w:pPr>
        <w:ind w:firstLine="567"/>
        <w:jc w:val="both"/>
        <w:rPr>
          <w:color w:val="000000"/>
          <w:sz w:val="28"/>
          <w:szCs w:val="28"/>
        </w:rPr>
      </w:pPr>
      <w:r w:rsidRPr="00B850E3">
        <w:rPr>
          <w:color w:val="000000"/>
          <w:sz w:val="28"/>
          <w:szCs w:val="28"/>
        </w:rPr>
        <w:t xml:space="preserve">3. </w:t>
      </w:r>
      <w:r w:rsidR="00477A48" w:rsidRPr="00B850E3">
        <w:rPr>
          <w:color w:val="000000"/>
          <w:sz w:val="28"/>
          <w:szCs w:val="28"/>
        </w:rPr>
        <w:t xml:space="preserve">В случае </w:t>
      </w:r>
      <w:r w:rsidR="00172237" w:rsidRPr="00B850E3">
        <w:rPr>
          <w:color w:val="000000"/>
          <w:sz w:val="28"/>
          <w:szCs w:val="28"/>
        </w:rPr>
        <w:t>уклонения</w:t>
      </w:r>
      <w:r w:rsidR="00477A48" w:rsidRPr="00B850E3">
        <w:rPr>
          <w:color w:val="000000"/>
          <w:sz w:val="28"/>
          <w:szCs w:val="28"/>
        </w:rPr>
        <w:t xml:space="preserve"> </w:t>
      </w:r>
      <w:r w:rsidR="00172237" w:rsidRPr="00B850E3">
        <w:rPr>
          <w:color w:val="000000"/>
          <w:sz w:val="28"/>
          <w:szCs w:val="28"/>
        </w:rPr>
        <w:t xml:space="preserve">налогоплательщика </w:t>
      </w:r>
      <w:r w:rsidR="00477A48" w:rsidRPr="00B850E3">
        <w:rPr>
          <w:color w:val="000000"/>
          <w:sz w:val="28"/>
          <w:szCs w:val="28"/>
        </w:rPr>
        <w:t>от уплаты налогов, н</w:t>
      </w:r>
      <w:r w:rsidR="00D75BDA" w:rsidRPr="00B850E3">
        <w:rPr>
          <w:color w:val="000000"/>
          <w:sz w:val="28"/>
          <w:szCs w:val="28"/>
        </w:rPr>
        <w:t>алоговый орган о</w:t>
      </w:r>
      <w:r w:rsidR="00477A48" w:rsidRPr="00B850E3">
        <w:rPr>
          <w:color w:val="000000"/>
          <w:sz w:val="28"/>
          <w:szCs w:val="28"/>
        </w:rPr>
        <w:t>пределяет</w:t>
      </w:r>
      <w:r w:rsidR="00D75BDA" w:rsidRPr="00B850E3">
        <w:rPr>
          <w:color w:val="000000"/>
          <w:sz w:val="28"/>
          <w:szCs w:val="28"/>
        </w:rPr>
        <w:t xml:space="preserve"> размер</w:t>
      </w:r>
      <w:r w:rsidR="00172237" w:rsidRPr="00B850E3">
        <w:rPr>
          <w:color w:val="000000"/>
          <w:sz w:val="28"/>
          <w:szCs w:val="28"/>
        </w:rPr>
        <w:t xml:space="preserve"> его налогового обязательство </w:t>
      </w:r>
      <w:r w:rsidR="00477A48" w:rsidRPr="00B850E3">
        <w:rPr>
          <w:color w:val="000000"/>
          <w:sz w:val="28"/>
          <w:szCs w:val="28"/>
        </w:rPr>
        <w:t>на период до</w:t>
      </w:r>
      <w:r w:rsidR="00D75BDA" w:rsidRPr="00B850E3">
        <w:rPr>
          <w:color w:val="000000"/>
          <w:sz w:val="28"/>
          <w:szCs w:val="28"/>
        </w:rPr>
        <w:t xml:space="preserve"> </w:t>
      </w:r>
      <w:r w:rsidR="00F10DE2" w:rsidRPr="00B850E3">
        <w:rPr>
          <w:color w:val="000000"/>
          <w:sz w:val="28"/>
          <w:szCs w:val="28"/>
        </w:rPr>
        <w:t>10</w:t>
      </w:r>
      <w:r w:rsidR="00D75BDA" w:rsidRPr="00B850E3">
        <w:rPr>
          <w:color w:val="000000"/>
          <w:sz w:val="28"/>
          <w:szCs w:val="28"/>
        </w:rPr>
        <w:t xml:space="preserve"> лет с последнего дня налогового года, в котором </w:t>
      </w:r>
      <w:r w:rsidR="00477A48" w:rsidRPr="00B850E3">
        <w:rPr>
          <w:color w:val="000000"/>
          <w:sz w:val="28"/>
          <w:szCs w:val="28"/>
        </w:rPr>
        <w:t>было совершено</w:t>
      </w:r>
      <w:r w:rsidR="00D75BDA" w:rsidRPr="00B850E3">
        <w:rPr>
          <w:color w:val="000000"/>
          <w:sz w:val="28"/>
          <w:szCs w:val="28"/>
        </w:rPr>
        <w:t xml:space="preserve"> </w:t>
      </w:r>
      <w:r w:rsidR="00110C58" w:rsidRPr="00B850E3">
        <w:rPr>
          <w:color w:val="000000"/>
          <w:sz w:val="28"/>
          <w:szCs w:val="28"/>
        </w:rPr>
        <w:t xml:space="preserve">действие по </w:t>
      </w:r>
      <w:r w:rsidR="00D75BDA" w:rsidRPr="00B850E3">
        <w:rPr>
          <w:color w:val="000000"/>
          <w:sz w:val="28"/>
          <w:szCs w:val="28"/>
        </w:rPr>
        <w:t>уклонени</w:t>
      </w:r>
      <w:r w:rsidR="00110C58" w:rsidRPr="00B850E3">
        <w:rPr>
          <w:color w:val="000000"/>
          <w:sz w:val="28"/>
          <w:szCs w:val="28"/>
        </w:rPr>
        <w:t>ю</w:t>
      </w:r>
      <w:r w:rsidR="00D75BDA" w:rsidRPr="00B850E3">
        <w:rPr>
          <w:color w:val="000000"/>
          <w:sz w:val="28"/>
          <w:szCs w:val="28"/>
        </w:rPr>
        <w:t xml:space="preserve"> от уплаты налогов.</w:t>
      </w:r>
    </w:p>
    <w:p w14:paraId="569563D6" w14:textId="77777777" w:rsidR="00D75BDA" w:rsidRPr="00B850E3" w:rsidRDefault="001B1B5C" w:rsidP="0019594B">
      <w:pPr>
        <w:ind w:firstLine="567"/>
        <w:jc w:val="both"/>
        <w:rPr>
          <w:color w:val="000000"/>
          <w:sz w:val="28"/>
          <w:szCs w:val="28"/>
        </w:rPr>
      </w:pPr>
      <w:r w:rsidRPr="00B850E3">
        <w:rPr>
          <w:color w:val="000000"/>
          <w:sz w:val="28"/>
          <w:szCs w:val="28"/>
        </w:rPr>
        <w:t>4</w:t>
      </w:r>
      <w:r w:rsidR="00D75BDA" w:rsidRPr="00B850E3">
        <w:rPr>
          <w:color w:val="000000"/>
          <w:sz w:val="28"/>
          <w:szCs w:val="28"/>
        </w:rPr>
        <w:t xml:space="preserve">. </w:t>
      </w:r>
      <w:r w:rsidR="00477A48" w:rsidRPr="00B850E3">
        <w:rPr>
          <w:color w:val="000000"/>
          <w:sz w:val="28"/>
          <w:szCs w:val="28"/>
        </w:rPr>
        <w:t>В отношении налогоплательщик</w:t>
      </w:r>
      <w:r w:rsidR="00172237" w:rsidRPr="00B850E3">
        <w:rPr>
          <w:color w:val="000000"/>
          <w:sz w:val="28"/>
          <w:szCs w:val="28"/>
        </w:rPr>
        <w:t>а</w:t>
      </w:r>
      <w:r w:rsidR="00477A48" w:rsidRPr="00B850E3">
        <w:rPr>
          <w:color w:val="000000"/>
          <w:sz w:val="28"/>
          <w:szCs w:val="28"/>
        </w:rPr>
        <w:t>, совершивше</w:t>
      </w:r>
      <w:r w:rsidR="00172237" w:rsidRPr="00B850E3">
        <w:rPr>
          <w:color w:val="000000"/>
          <w:sz w:val="28"/>
          <w:szCs w:val="28"/>
        </w:rPr>
        <w:t>го</w:t>
      </w:r>
      <w:r w:rsidR="00477A48" w:rsidRPr="00B850E3">
        <w:rPr>
          <w:color w:val="000000"/>
          <w:sz w:val="28"/>
          <w:szCs w:val="28"/>
        </w:rPr>
        <w:t xml:space="preserve"> </w:t>
      </w:r>
      <w:r w:rsidR="00172237" w:rsidRPr="00B850E3">
        <w:rPr>
          <w:color w:val="000000"/>
          <w:sz w:val="28"/>
          <w:szCs w:val="28"/>
        </w:rPr>
        <w:t>уклонение</w:t>
      </w:r>
      <w:r w:rsidR="00477A48" w:rsidRPr="00B850E3">
        <w:rPr>
          <w:color w:val="000000"/>
          <w:sz w:val="28"/>
          <w:szCs w:val="28"/>
        </w:rPr>
        <w:t xml:space="preserve"> от уплаты налогов, </w:t>
      </w:r>
      <w:r w:rsidR="00D75BDA" w:rsidRPr="00B850E3">
        <w:rPr>
          <w:color w:val="000000"/>
          <w:sz w:val="28"/>
          <w:szCs w:val="28"/>
        </w:rPr>
        <w:t>налогов</w:t>
      </w:r>
      <w:r w:rsidR="00172237" w:rsidRPr="00B850E3">
        <w:rPr>
          <w:color w:val="000000"/>
          <w:sz w:val="28"/>
          <w:szCs w:val="28"/>
        </w:rPr>
        <w:t>ое</w:t>
      </w:r>
      <w:r w:rsidR="00D75BDA" w:rsidRPr="00B850E3">
        <w:rPr>
          <w:color w:val="000000"/>
          <w:sz w:val="28"/>
          <w:szCs w:val="28"/>
        </w:rPr>
        <w:t xml:space="preserve"> обязательств</w:t>
      </w:r>
      <w:r w:rsidR="00172237" w:rsidRPr="00B850E3">
        <w:rPr>
          <w:color w:val="000000"/>
          <w:sz w:val="28"/>
          <w:szCs w:val="28"/>
        </w:rPr>
        <w:t>о</w:t>
      </w:r>
      <w:r w:rsidR="00110C58" w:rsidRPr="00B850E3">
        <w:rPr>
          <w:color w:val="000000"/>
          <w:sz w:val="28"/>
          <w:szCs w:val="28"/>
        </w:rPr>
        <w:t xml:space="preserve">, </w:t>
      </w:r>
      <w:r w:rsidR="00477A48" w:rsidRPr="00B850E3">
        <w:rPr>
          <w:color w:val="000000"/>
          <w:sz w:val="28"/>
          <w:szCs w:val="28"/>
        </w:rPr>
        <w:t>определенно</w:t>
      </w:r>
      <w:r w:rsidR="00E57667" w:rsidRPr="00B850E3">
        <w:rPr>
          <w:color w:val="000000"/>
          <w:sz w:val="28"/>
          <w:szCs w:val="28"/>
        </w:rPr>
        <w:t>е</w:t>
      </w:r>
      <w:r w:rsidR="00477A48" w:rsidRPr="00B850E3">
        <w:rPr>
          <w:color w:val="000000"/>
          <w:sz w:val="28"/>
          <w:szCs w:val="28"/>
        </w:rPr>
        <w:t xml:space="preserve"> </w:t>
      </w:r>
      <w:r w:rsidR="006D6422" w:rsidRPr="00B850E3">
        <w:rPr>
          <w:color w:val="000000"/>
          <w:sz w:val="28"/>
          <w:szCs w:val="28"/>
        </w:rPr>
        <w:t>частью</w:t>
      </w:r>
      <w:r w:rsidR="00172237" w:rsidRPr="00B850E3">
        <w:rPr>
          <w:color w:val="000000"/>
          <w:sz w:val="28"/>
          <w:szCs w:val="28"/>
        </w:rPr>
        <w:t xml:space="preserve"> 3 </w:t>
      </w:r>
      <w:r w:rsidR="00D75BDA" w:rsidRPr="00B850E3">
        <w:rPr>
          <w:color w:val="000000"/>
          <w:sz w:val="28"/>
          <w:szCs w:val="28"/>
        </w:rPr>
        <w:t>настоящей статьи</w:t>
      </w:r>
      <w:r w:rsidR="006D6422" w:rsidRPr="00B850E3">
        <w:rPr>
          <w:color w:val="000000"/>
          <w:sz w:val="28"/>
          <w:szCs w:val="28"/>
        </w:rPr>
        <w:t xml:space="preserve"> </w:t>
      </w:r>
      <w:r w:rsidR="00477A48" w:rsidRPr="00B850E3">
        <w:rPr>
          <w:color w:val="000000"/>
          <w:sz w:val="28"/>
          <w:szCs w:val="28"/>
        </w:rPr>
        <w:t xml:space="preserve">за действие по </w:t>
      </w:r>
      <w:r w:rsidR="00D75BDA" w:rsidRPr="00B850E3">
        <w:rPr>
          <w:color w:val="000000"/>
          <w:sz w:val="28"/>
          <w:szCs w:val="28"/>
        </w:rPr>
        <w:t>уклонени</w:t>
      </w:r>
      <w:r w:rsidR="00110C58" w:rsidRPr="00B850E3">
        <w:rPr>
          <w:color w:val="000000"/>
          <w:sz w:val="28"/>
          <w:szCs w:val="28"/>
        </w:rPr>
        <w:t>ю</w:t>
      </w:r>
      <w:r w:rsidR="00D75BDA" w:rsidRPr="00B850E3">
        <w:rPr>
          <w:color w:val="000000"/>
          <w:sz w:val="28"/>
          <w:szCs w:val="28"/>
        </w:rPr>
        <w:t xml:space="preserve"> от уплаты налогов</w:t>
      </w:r>
      <w:r w:rsidR="00650728" w:rsidRPr="00B850E3">
        <w:rPr>
          <w:color w:val="000000"/>
          <w:sz w:val="28"/>
          <w:szCs w:val="28"/>
        </w:rPr>
        <w:t>,</w:t>
      </w:r>
      <w:r w:rsidR="00477A48" w:rsidRPr="00B850E3">
        <w:rPr>
          <w:color w:val="000000"/>
          <w:sz w:val="28"/>
          <w:szCs w:val="28"/>
        </w:rPr>
        <w:t xml:space="preserve"> применяется </w:t>
      </w:r>
      <w:r w:rsidR="00182E5F" w:rsidRPr="00B850E3">
        <w:rPr>
          <w:color w:val="000000"/>
          <w:sz w:val="28"/>
          <w:szCs w:val="28"/>
        </w:rPr>
        <w:t xml:space="preserve">в </w:t>
      </w:r>
      <w:r w:rsidR="00477A48" w:rsidRPr="00B850E3">
        <w:rPr>
          <w:color w:val="000000"/>
          <w:sz w:val="28"/>
          <w:szCs w:val="28"/>
        </w:rPr>
        <w:t>двукратн</w:t>
      </w:r>
      <w:r w:rsidR="00182E5F" w:rsidRPr="00B850E3">
        <w:rPr>
          <w:color w:val="000000"/>
          <w:sz w:val="28"/>
          <w:szCs w:val="28"/>
        </w:rPr>
        <w:t>ом</w:t>
      </w:r>
      <w:r w:rsidR="00477A48" w:rsidRPr="00B850E3">
        <w:rPr>
          <w:color w:val="000000"/>
          <w:sz w:val="28"/>
          <w:szCs w:val="28"/>
        </w:rPr>
        <w:t xml:space="preserve"> </w:t>
      </w:r>
      <w:r w:rsidR="00182E5F" w:rsidRPr="00B850E3">
        <w:rPr>
          <w:color w:val="000000"/>
          <w:sz w:val="28"/>
          <w:szCs w:val="28"/>
        </w:rPr>
        <w:t>размере</w:t>
      </w:r>
      <w:bookmarkStart w:id="132" w:name="_Hlk67557780"/>
      <w:r w:rsidR="00F57B84" w:rsidRPr="00B850E3">
        <w:rPr>
          <w:color w:val="000000"/>
          <w:sz w:val="28"/>
          <w:szCs w:val="28"/>
        </w:rPr>
        <w:t>.</w:t>
      </w:r>
    </w:p>
    <w:bookmarkEnd w:id="132"/>
    <w:p w14:paraId="3C23F04B" w14:textId="77777777" w:rsidR="00D75BDA" w:rsidRPr="00B850E3" w:rsidRDefault="001B1B5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lang w:val="ru-RU"/>
        </w:rPr>
      </w:pPr>
      <w:r w:rsidRPr="00B850E3">
        <w:rPr>
          <w:rFonts w:ascii="Times New Roman" w:hAnsi="Times New Roman" w:cs="Times New Roman"/>
          <w:sz w:val="28"/>
          <w:szCs w:val="28"/>
          <w:lang w:val="ru-RU"/>
        </w:rPr>
        <w:t>5</w:t>
      </w:r>
      <w:r w:rsidR="00D75BDA" w:rsidRPr="00B850E3">
        <w:rPr>
          <w:rFonts w:ascii="Times New Roman" w:hAnsi="Times New Roman" w:cs="Times New Roman"/>
          <w:sz w:val="28"/>
          <w:szCs w:val="28"/>
          <w:lang w:val="ru-RU"/>
        </w:rPr>
        <w:t xml:space="preserve">. </w:t>
      </w:r>
      <w:r w:rsidR="00D75BDA" w:rsidRPr="00B850E3">
        <w:rPr>
          <w:rFonts w:ascii="Times New Roman" w:eastAsia="Times New Roman" w:hAnsi="Times New Roman" w:cs="Times New Roman"/>
          <w:sz w:val="28"/>
          <w:szCs w:val="28"/>
          <w:lang w:val="ru-RU"/>
        </w:rPr>
        <w:t xml:space="preserve">Если в ходе налоговой проверки выявлено отсутствие </w:t>
      </w:r>
      <w:r w:rsidR="0021096E" w:rsidRPr="00B850E3">
        <w:rPr>
          <w:rFonts w:ascii="Times New Roman" w:eastAsia="Times New Roman" w:hAnsi="Times New Roman" w:cs="Times New Roman"/>
          <w:sz w:val="28"/>
          <w:szCs w:val="28"/>
          <w:lang w:val="ru-RU"/>
        </w:rPr>
        <w:t>учёт</w:t>
      </w:r>
      <w:r w:rsidR="00D75BDA" w:rsidRPr="00B850E3">
        <w:rPr>
          <w:rFonts w:ascii="Times New Roman" w:eastAsia="Times New Roman" w:hAnsi="Times New Roman" w:cs="Times New Roman"/>
          <w:sz w:val="28"/>
          <w:szCs w:val="28"/>
          <w:lang w:val="ru-RU"/>
        </w:rPr>
        <w:t xml:space="preserve">а объектов налогообложения либо налогоплательщиком не </w:t>
      </w:r>
      <w:r w:rsidR="00FB36CA" w:rsidRPr="00B850E3">
        <w:rPr>
          <w:rFonts w:ascii="Times New Roman" w:eastAsia="Times New Roman" w:hAnsi="Times New Roman" w:cs="Times New Roman"/>
          <w:sz w:val="28"/>
          <w:szCs w:val="28"/>
          <w:lang w:val="ru-RU"/>
        </w:rPr>
        <w:t>представл</w:t>
      </w:r>
      <w:r w:rsidR="00E57667" w:rsidRPr="00B850E3">
        <w:rPr>
          <w:rFonts w:ascii="Times New Roman" w:eastAsia="Times New Roman" w:hAnsi="Times New Roman" w:cs="Times New Roman"/>
          <w:sz w:val="28"/>
          <w:szCs w:val="28"/>
          <w:lang w:val="ru-RU"/>
        </w:rPr>
        <w:t>ены</w:t>
      </w:r>
      <w:r w:rsidR="00FB36CA" w:rsidRPr="00B850E3">
        <w:rPr>
          <w:rFonts w:ascii="Times New Roman" w:eastAsia="Times New Roman" w:hAnsi="Times New Roman" w:cs="Times New Roman"/>
          <w:sz w:val="28"/>
          <w:szCs w:val="28"/>
          <w:lang w:val="ru-RU"/>
        </w:rPr>
        <w:t xml:space="preserve"> сведения о них, </w:t>
      </w:r>
      <w:r w:rsidR="00D75BDA" w:rsidRPr="00B850E3">
        <w:rPr>
          <w:rFonts w:ascii="Times New Roman" w:eastAsia="Times New Roman" w:hAnsi="Times New Roman" w:cs="Times New Roman"/>
          <w:sz w:val="28"/>
          <w:szCs w:val="28"/>
          <w:lang w:val="ru-RU"/>
        </w:rPr>
        <w:t xml:space="preserve">налоговый орган на основании имеющихся у него сведений может для целей части </w:t>
      </w:r>
      <w:r w:rsidR="00172237" w:rsidRPr="00B850E3">
        <w:rPr>
          <w:rFonts w:ascii="Times New Roman" w:eastAsia="Times New Roman" w:hAnsi="Times New Roman" w:cs="Times New Roman"/>
          <w:sz w:val="28"/>
          <w:szCs w:val="28"/>
          <w:lang w:val="ru-RU"/>
        </w:rPr>
        <w:t>3</w:t>
      </w:r>
      <w:r w:rsidR="00D75BDA" w:rsidRPr="00B850E3">
        <w:rPr>
          <w:rFonts w:ascii="Times New Roman" w:eastAsia="Times New Roman" w:hAnsi="Times New Roman" w:cs="Times New Roman"/>
          <w:sz w:val="28"/>
          <w:szCs w:val="28"/>
          <w:lang w:val="ru-RU"/>
        </w:rPr>
        <w:t xml:space="preserve"> настоящей статьи исчислять предполагаемую сумму налога, используя в соответствующих случаях оценку стоимости реализации товаров (работ, услуг), стоимости имущества, средний уровень заработной платы и уровень рентабельности в размере 10 процентов.</w:t>
      </w:r>
    </w:p>
    <w:p w14:paraId="49C64822" w14:textId="77777777" w:rsidR="00D75BDA" w:rsidRPr="00B850E3" w:rsidRDefault="001B1B5C" w:rsidP="0019594B">
      <w:pPr>
        <w:ind w:firstLine="567"/>
        <w:jc w:val="both"/>
        <w:rPr>
          <w:color w:val="000000"/>
          <w:sz w:val="28"/>
          <w:szCs w:val="28"/>
        </w:rPr>
      </w:pPr>
      <w:r w:rsidRPr="00B850E3">
        <w:rPr>
          <w:color w:val="000000"/>
          <w:sz w:val="28"/>
          <w:szCs w:val="28"/>
        </w:rPr>
        <w:t>6</w:t>
      </w:r>
      <w:r w:rsidR="00D75BDA" w:rsidRPr="00B850E3">
        <w:rPr>
          <w:color w:val="000000"/>
          <w:sz w:val="28"/>
          <w:szCs w:val="28"/>
        </w:rPr>
        <w:t xml:space="preserve">. </w:t>
      </w:r>
      <w:r w:rsidR="00477A48" w:rsidRPr="00B850E3">
        <w:rPr>
          <w:color w:val="000000"/>
          <w:sz w:val="28"/>
          <w:szCs w:val="28"/>
        </w:rPr>
        <w:t>В зависимости от характера деятельности</w:t>
      </w:r>
      <w:r w:rsidR="00D213F5">
        <w:rPr>
          <w:color w:val="000000"/>
          <w:sz w:val="28"/>
          <w:szCs w:val="28"/>
        </w:rPr>
        <w:t>,</w:t>
      </w:r>
      <w:r w:rsidR="00477A48" w:rsidRPr="00B850E3">
        <w:rPr>
          <w:color w:val="000000"/>
          <w:sz w:val="28"/>
          <w:szCs w:val="28"/>
        </w:rPr>
        <w:t xml:space="preserve"> </w:t>
      </w:r>
      <w:r w:rsidR="00477A48" w:rsidRPr="00B850E3">
        <w:rPr>
          <w:rFonts w:eastAsia="Times New Roman"/>
          <w:color w:val="000000"/>
          <w:sz w:val="28"/>
          <w:szCs w:val="28"/>
        </w:rPr>
        <w:t>налоговый орган может определить</w:t>
      </w:r>
      <w:r w:rsidR="00477A48" w:rsidRPr="00B850E3" w:rsidDel="005F2F82">
        <w:rPr>
          <w:rFonts w:eastAsia="Times New Roman"/>
          <w:color w:val="000000"/>
          <w:sz w:val="28"/>
          <w:szCs w:val="28"/>
        </w:rPr>
        <w:t xml:space="preserve"> </w:t>
      </w:r>
      <w:r w:rsidR="00477A48" w:rsidRPr="00B850E3">
        <w:rPr>
          <w:rFonts w:eastAsia="Times New Roman"/>
          <w:color w:val="000000"/>
          <w:sz w:val="28"/>
          <w:szCs w:val="28"/>
        </w:rPr>
        <w:t>с</w:t>
      </w:r>
      <w:r w:rsidR="00FB36CA" w:rsidRPr="00B850E3">
        <w:rPr>
          <w:rFonts w:eastAsia="Times New Roman"/>
          <w:color w:val="000000"/>
          <w:sz w:val="28"/>
          <w:szCs w:val="28"/>
        </w:rPr>
        <w:t>умму налога также на основании</w:t>
      </w:r>
      <w:r w:rsidR="00D75BDA" w:rsidRPr="00B850E3">
        <w:rPr>
          <w:rFonts w:eastAsia="Times New Roman"/>
          <w:color w:val="000000"/>
          <w:sz w:val="28"/>
          <w:szCs w:val="28"/>
        </w:rPr>
        <w:t xml:space="preserve"> результатов хронометражных обследований, сопоставимых экономических показателей деятельности других налогоплательщиков, осуществляющих аналогичные виды деятельности.</w:t>
      </w:r>
    </w:p>
    <w:p w14:paraId="56CA26DA" w14:textId="77777777" w:rsidR="00D75BDA" w:rsidRPr="00B850E3" w:rsidRDefault="001B1B5C" w:rsidP="0019594B">
      <w:pPr>
        <w:ind w:firstLine="567"/>
        <w:jc w:val="both"/>
        <w:rPr>
          <w:color w:val="000000"/>
          <w:sz w:val="28"/>
          <w:szCs w:val="28"/>
        </w:rPr>
      </w:pPr>
      <w:r w:rsidRPr="00B850E3">
        <w:rPr>
          <w:color w:val="000000"/>
          <w:sz w:val="28"/>
          <w:szCs w:val="28"/>
        </w:rPr>
        <w:t>7</w:t>
      </w:r>
      <w:r w:rsidR="00D75BDA" w:rsidRPr="00B850E3">
        <w:rPr>
          <w:color w:val="000000"/>
          <w:sz w:val="28"/>
          <w:szCs w:val="28"/>
        </w:rPr>
        <w:t xml:space="preserve">. </w:t>
      </w:r>
      <w:r w:rsidR="00D75BDA" w:rsidRPr="00B850E3">
        <w:rPr>
          <w:rFonts w:eastAsia="Times New Roman"/>
          <w:bCs/>
          <w:color w:val="000000"/>
          <w:sz w:val="28"/>
          <w:szCs w:val="28"/>
        </w:rPr>
        <w:t>Полученный (</w:t>
      </w:r>
      <w:proofErr w:type="spellStart"/>
      <w:r w:rsidR="00D75BDA" w:rsidRPr="00B850E3">
        <w:rPr>
          <w:rFonts w:eastAsia="Times New Roman"/>
          <w:bCs/>
          <w:color w:val="000000"/>
          <w:sz w:val="28"/>
          <w:szCs w:val="28"/>
        </w:rPr>
        <w:t>ая</w:t>
      </w:r>
      <w:proofErr w:type="spellEnd"/>
      <w:r w:rsidR="00D75BDA" w:rsidRPr="00B850E3">
        <w:rPr>
          <w:rFonts w:eastAsia="Times New Roman"/>
          <w:bCs/>
          <w:color w:val="000000"/>
          <w:sz w:val="28"/>
          <w:szCs w:val="28"/>
        </w:rPr>
        <w:t xml:space="preserve">) доход (прибыль) подлежит налогообложению в соответствии с настоящим Кодексом, независимо от оснований, по которым он (она) получен (а). Если в </w:t>
      </w:r>
      <w:r w:rsidR="004024CC" w:rsidRPr="00B850E3">
        <w:rPr>
          <w:rFonts w:eastAsia="Times New Roman"/>
          <w:bCs/>
          <w:color w:val="000000"/>
          <w:sz w:val="28"/>
          <w:szCs w:val="28"/>
        </w:rPr>
        <w:t>порядке</w:t>
      </w:r>
      <w:r w:rsidR="00E57667" w:rsidRPr="00B850E3">
        <w:rPr>
          <w:rFonts w:eastAsia="Times New Roman"/>
          <w:bCs/>
          <w:color w:val="000000"/>
          <w:sz w:val="28"/>
          <w:szCs w:val="28"/>
        </w:rPr>
        <w:t>, установленно</w:t>
      </w:r>
      <w:r w:rsidR="00D75BDA" w:rsidRPr="00B850E3">
        <w:rPr>
          <w:rFonts w:eastAsia="Times New Roman"/>
          <w:bCs/>
          <w:color w:val="000000"/>
          <w:sz w:val="28"/>
          <w:szCs w:val="28"/>
        </w:rPr>
        <w:t xml:space="preserve">м законодательством </w:t>
      </w:r>
      <w:r w:rsidR="00D213F5">
        <w:rPr>
          <w:rFonts w:eastAsia="Times New Roman"/>
          <w:bCs/>
          <w:color w:val="000000"/>
          <w:sz w:val="28"/>
          <w:szCs w:val="28"/>
        </w:rPr>
        <w:t xml:space="preserve">Республики Таджикистан </w:t>
      </w:r>
      <w:r w:rsidR="00D75BDA" w:rsidRPr="00B850E3">
        <w:rPr>
          <w:rFonts w:eastAsia="Times New Roman"/>
          <w:bCs/>
          <w:color w:val="000000"/>
          <w:sz w:val="28"/>
          <w:szCs w:val="28"/>
        </w:rPr>
        <w:t>будет определено, что какой-либо доход или его часть получен незаконно и подлежит обращению в собственность государства, в этом случае учитывается сумма налогов, ранее удержанных (уплаченных) в государственный бюджет с этого незаконного дохода.</w:t>
      </w:r>
    </w:p>
    <w:p w14:paraId="2441659E" w14:textId="77777777" w:rsidR="00D75BDA" w:rsidRPr="00B850E3" w:rsidRDefault="001B1B5C" w:rsidP="0019594B">
      <w:pPr>
        <w:ind w:firstLine="567"/>
        <w:jc w:val="both"/>
        <w:rPr>
          <w:color w:val="000000"/>
          <w:sz w:val="28"/>
          <w:szCs w:val="28"/>
        </w:rPr>
      </w:pPr>
      <w:r w:rsidRPr="00B850E3">
        <w:rPr>
          <w:color w:val="000000"/>
          <w:sz w:val="28"/>
          <w:szCs w:val="28"/>
        </w:rPr>
        <w:t>8</w:t>
      </w:r>
      <w:r w:rsidR="00D75BDA" w:rsidRPr="00B850E3">
        <w:rPr>
          <w:color w:val="000000"/>
          <w:sz w:val="28"/>
          <w:szCs w:val="28"/>
        </w:rPr>
        <w:t xml:space="preserve">. </w:t>
      </w:r>
      <w:r w:rsidR="00D75BDA" w:rsidRPr="00B850E3">
        <w:rPr>
          <w:rFonts w:eastAsia="Times New Roman"/>
          <w:bCs/>
          <w:color w:val="000000"/>
          <w:sz w:val="28"/>
          <w:szCs w:val="28"/>
        </w:rPr>
        <w:t>В целях применения дополнительных мер борьбы против уклонения от уплаты налогов порядок применения альтернативных методов налогообложения утверждается Правительством Республики Таджикистан.</w:t>
      </w:r>
    </w:p>
    <w:p w14:paraId="7BE431DD" w14:textId="77777777" w:rsidR="00D75BDA" w:rsidRPr="00AE3833" w:rsidRDefault="00D75BDA" w:rsidP="0019594B">
      <w:pPr>
        <w:ind w:firstLine="567"/>
        <w:jc w:val="both"/>
        <w:rPr>
          <w:color w:val="000000"/>
          <w:sz w:val="28"/>
          <w:szCs w:val="28"/>
        </w:rPr>
      </w:pPr>
    </w:p>
    <w:p w14:paraId="7C59F8D2" w14:textId="77777777" w:rsidR="00D75BDA" w:rsidRPr="00AE3833" w:rsidRDefault="00D75BDA" w:rsidP="0019594B">
      <w:pPr>
        <w:pStyle w:val="Heading1"/>
        <w:shd w:val="clear" w:color="auto" w:fill="FFFFFF"/>
        <w:tabs>
          <w:tab w:val="left" w:pos="851"/>
        </w:tabs>
        <w:spacing w:before="0"/>
        <w:ind w:firstLine="567"/>
        <w:jc w:val="both"/>
        <w:rPr>
          <w:rFonts w:eastAsia="Times New Roman Tj"/>
          <w:szCs w:val="28"/>
          <w:lang w:val="ru-RU"/>
        </w:rPr>
      </w:pPr>
      <w:bookmarkStart w:id="133" w:name="_Toc48486959"/>
      <w:bookmarkStart w:id="134" w:name="_Toc86504731"/>
      <w:bookmarkStart w:id="135" w:name="_Toc86505222"/>
      <w:bookmarkEnd w:id="125"/>
      <w:r w:rsidRPr="00AE3833">
        <w:rPr>
          <w:rFonts w:eastAsia="Times New Roman Tj"/>
          <w:szCs w:val="28"/>
          <w:lang w:val="ru-RU"/>
        </w:rPr>
        <w:t xml:space="preserve">Статья </w:t>
      </w:r>
      <w:r w:rsidR="006A04D7" w:rsidRPr="00AE3833">
        <w:rPr>
          <w:rFonts w:eastAsia="Times New Roman Tj"/>
          <w:szCs w:val="28"/>
          <w:lang w:val="ru-RU"/>
        </w:rPr>
        <w:t>3</w:t>
      </w:r>
      <w:r w:rsidR="006E65E2" w:rsidRPr="00AE3833">
        <w:rPr>
          <w:rFonts w:eastAsia="Times New Roman Tj"/>
          <w:szCs w:val="28"/>
          <w:lang w:val="ru-RU"/>
        </w:rPr>
        <w:t>8</w:t>
      </w:r>
      <w:r w:rsidRPr="00AE3833">
        <w:rPr>
          <w:rFonts w:eastAsia="Times New Roman Tj"/>
          <w:szCs w:val="28"/>
          <w:lang w:val="ru-RU"/>
        </w:rPr>
        <w:t>. Преимущество содержания над формой</w:t>
      </w:r>
      <w:bookmarkEnd w:id="133"/>
      <w:bookmarkEnd w:id="134"/>
      <w:bookmarkEnd w:id="135"/>
    </w:p>
    <w:p w14:paraId="22AB9524" w14:textId="77777777" w:rsidR="000919D5" w:rsidRDefault="00D75BDA" w:rsidP="000919D5">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AE3833">
        <w:rPr>
          <w:rFonts w:ascii="Times New Roman" w:eastAsia="Times New Roman Tj" w:hAnsi="Times New Roman" w:cs="Times New Roman"/>
          <w:bCs/>
          <w:sz w:val="28"/>
          <w:szCs w:val="28"/>
          <w:lang w:val="ru-RU"/>
        </w:rPr>
        <w:t xml:space="preserve">Использование юридических </w:t>
      </w:r>
      <w:r w:rsidR="00A334FD" w:rsidRPr="00AE3833">
        <w:rPr>
          <w:rFonts w:ascii="Times New Roman" w:eastAsia="Times New Roman Tj" w:hAnsi="Times New Roman" w:cs="Times New Roman"/>
          <w:bCs/>
          <w:sz w:val="28"/>
          <w:szCs w:val="28"/>
          <w:lang w:val="ru-RU"/>
        </w:rPr>
        <w:t xml:space="preserve">договоров </w:t>
      </w:r>
      <w:r w:rsidRPr="00AE3833">
        <w:rPr>
          <w:rFonts w:ascii="Times New Roman" w:eastAsia="Times New Roman Tj" w:hAnsi="Times New Roman" w:cs="Times New Roman"/>
          <w:bCs/>
          <w:sz w:val="28"/>
          <w:szCs w:val="28"/>
          <w:lang w:val="ru-RU"/>
        </w:rPr>
        <w:t xml:space="preserve">для оформления </w:t>
      </w:r>
      <w:r w:rsidR="00477A48" w:rsidRPr="00AE3833">
        <w:rPr>
          <w:rFonts w:ascii="Times New Roman" w:eastAsia="Times New Roman Tj" w:hAnsi="Times New Roman" w:cs="Times New Roman"/>
          <w:bCs/>
          <w:sz w:val="28"/>
          <w:szCs w:val="28"/>
          <w:lang w:val="ru-RU"/>
        </w:rPr>
        <w:t>транзакций (операций),</w:t>
      </w:r>
      <w:r w:rsidRPr="00AE3833">
        <w:rPr>
          <w:rFonts w:ascii="Times New Roman" w:eastAsia="Times New Roman Tj" w:hAnsi="Times New Roman" w:cs="Times New Roman"/>
          <w:bCs/>
          <w:sz w:val="28"/>
          <w:szCs w:val="28"/>
          <w:lang w:val="ru-RU"/>
        </w:rPr>
        <w:t xml:space="preserve"> предназначенных для сокрытия реальных </w:t>
      </w:r>
      <w:r w:rsidR="00477A48" w:rsidRPr="00AE3833">
        <w:rPr>
          <w:rFonts w:ascii="Times New Roman" w:eastAsia="Times New Roman Tj" w:hAnsi="Times New Roman" w:cs="Times New Roman"/>
          <w:bCs/>
          <w:sz w:val="28"/>
          <w:szCs w:val="28"/>
          <w:lang w:val="ru-RU"/>
        </w:rPr>
        <w:t>транзакций (операций)</w:t>
      </w:r>
      <w:r w:rsidR="00E00EE4" w:rsidRPr="00AE3833">
        <w:rPr>
          <w:rFonts w:ascii="Times New Roman" w:eastAsia="Times New Roman Tj" w:hAnsi="Times New Roman" w:cs="Times New Roman"/>
          <w:bCs/>
          <w:sz w:val="28"/>
          <w:szCs w:val="28"/>
          <w:lang w:val="ru-RU"/>
        </w:rPr>
        <w:t xml:space="preserve"> </w:t>
      </w:r>
      <w:r w:rsidRPr="00AE3833">
        <w:rPr>
          <w:rFonts w:ascii="Times New Roman" w:eastAsia="Times New Roman Tj" w:hAnsi="Times New Roman" w:cs="Times New Roman"/>
          <w:bCs/>
          <w:sz w:val="28"/>
          <w:szCs w:val="28"/>
          <w:lang w:val="ru-RU"/>
        </w:rPr>
        <w:t>и изменения</w:t>
      </w:r>
      <w:r w:rsidR="00E00EE4" w:rsidRPr="00AE3833">
        <w:rPr>
          <w:rFonts w:ascii="Times New Roman" w:eastAsia="Times New Roman Tj" w:hAnsi="Times New Roman" w:cs="Times New Roman"/>
          <w:bCs/>
          <w:sz w:val="28"/>
          <w:szCs w:val="28"/>
          <w:lang w:val="ru-RU"/>
        </w:rPr>
        <w:t xml:space="preserve"> порядка взыскани</w:t>
      </w:r>
      <w:r w:rsidR="00477A48" w:rsidRPr="00AE3833">
        <w:rPr>
          <w:rFonts w:ascii="Times New Roman" w:eastAsia="Times New Roman Tj" w:hAnsi="Times New Roman" w:cs="Times New Roman"/>
          <w:bCs/>
          <w:sz w:val="28"/>
          <w:szCs w:val="28"/>
          <w:lang w:val="ru-RU"/>
        </w:rPr>
        <w:t>я</w:t>
      </w:r>
      <w:r w:rsidRPr="00AE3833">
        <w:rPr>
          <w:rFonts w:ascii="Times New Roman" w:eastAsia="Times New Roman Tj" w:hAnsi="Times New Roman" w:cs="Times New Roman"/>
          <w:bCs/>
          <w:sz w:val="28"/>
          <w:szCs w:val="28"/>
          <w:lang w:val="ru-RU"/>
        </w:rPr>
        <w:t xml:space="preserve"> налогов, не будет приниматься во внимание, поскольку будет преобладать реальн</w:t>
      </w:r>
      <w:r w:rsidR="00000B24" w:rsidRPr="00AE3833">
        <w:rPr>
          <w:rFonts w:ascii="Times New Roman" w:eastAsia="Times New Roman Tj" w:hAnsi="Times New Roman" w:cs="Times New Roman"/>
          <w:bCs/>
          <w:sz w:val="28"/>
          <w:szCs w:val="28"/>
          <w:lang w:val="ru-RU"/>
        </w:rPr>
        <w:t>ое намерение и</w:t>
      </w:r>
      <w:r w:rsidR="00000B24" w:rsidRPr="00AE3833">
        <w:rPr>
          <w:rFonts w:ascii="Times New Roman" w:eastAsia="Times New Roman Tj" w:hAnsi="Times New Roman" w:cs="Times New Roman"/>
          <w:b/>
          <w:bCs/>
          <w:sz w:val="28"/>
          <w:szCs w:val="28"/>
          <w:lang w:val="ru-RU"/>
        </w:rPr>
        <w:t xml:space="preserve"> </w:t>
      </w:r>
      <w:r w:rsidRPr="00AE3833">
        <w:rPr>
          <w:rFonts w:ascii="Times New Roman" w:eastAsia="Times New Roman Tj" w:hAnsi="Times New Roman" w:cs="Times New Roman"/>
          <w:bCs/>
          <w:sz w:val="28"/>
          <w:szCs w:val="28"/>
          <w:lang w:val="ru-RU"/>
        </w:rPr>
        <w:t xml:space="preserve">цель сторон </w:t>
      </w:r>
      <w:r w:rsidR="000919D5">
        <w:rPr>
          <w:rFonts w:ascii="Times New Roman" w:eastAsia="Times New Roman Tj" w:hAnsi="Times New Roman" w:cs="Times New Roman"/>
          <w:bCs/>
          <w:sz w:val="28"/>
          <w:szCs w:val="28"/>
          <w:lang w:val="ru-RU"/>
        </w:rPr>
        <w:t>договора</w:t>
      </w:r>
      <w:r w:rsidRPr="00AE3833">
        <w:rPr>
          <w:rFonts w:ascii="Times New Roman" w:eastAsia="Times New Roman Tj" w:hAnsi="Times New Roman" w:cs="Times New Roman"/>
          <w:bCs/>
          <w:sz w:val="28"/>
          <w:szCs w:val="28"/>
          <w:lang w:val="ru-RU"/>
        </w:rPr>
        <w:t>.</w:t>
      </w:r>
      <w:bookmarkStart w:id="136" w:name="_Toc48486960"/>
      <w:bookmarkStart w:id="137" w:name="_Toc86504732"/>
      <w:bookmarkStart w:id="138" w:name="_Toc86505223"/>
    </w:p>
    <w:p w14:paraId="2B853B81" w14:textId="77777777" w:rsidR="000919D5" w:rsidRDefault="000919D5" w:rsidP="000919D5">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szCs w:val="28"/>
          <w:lang w:val="ru-RU"/>
        </w:rPr>
      </w:pPr>
    </w:p>
    <w:p w14:paraId="31488AE6" w14:textId="77777777" w:rsidR="00D75BDA" w:rsidRPr="00AE3833" w:rsidRDefault="00D75BDA" w:rsidP="0019594B">
      <w:pPr>
        <w:pStyle w:val="Heading1"/>
        <w:spacing w:before="0"/>
        <w:ind w:firstLine="567"/>
        <w:jc w:val="both"/>
        <w:rPr>
          <w:szCs w:val="28"/>
          <w:lang w:val="ru-RU"/>
        </w:rPr>
      </w:pPr>
      <w:r w:rsidRPr="00AE3833">
        <w:rPr>
          <w:szCs w:val="28"/>
          <w:lang w:val="ru-RU"/>
        </w:rPr>
        <w:t xml:space="preserve">Статья </w:t>
      </w:r>
      <w:r w:rsidR="006A04D7" w:rsidRPr="00AE3833">
        <w:rPr>
          <w:szCs w:val="28"/>
          <w:lang w:val="ru-RU"/>
        </w:rPr>
        <w:t>3</w:t>
      </w:r>
      <w:r w:rsidR="006E65E2" w:rsidRPr="00AE3833">
        <w:rPr>
          <w:szCs w:val="28"/>
          <w:lang w:val="ru-RU"/>
        </w:rPr>
        <w:t>9</w:t>
      </w:r>
      <w:r w:rsidRPr="00AE3833">
        <w:rPr>
          <w:szCs w:val="28"/>
          <w:lang w:val="ru-RU"/>
        </w:rPr>
        <w:t xml:space="preserve">. </w:t>
      </w:r>
      <w:r w:rsidR="00322CAB" w:rsidRPr="00AE3833">
        <w:rPr>
          <w:szCs w:val="28"/>
          <w:lang w:val="ru-RU"/>
        </w:rPr>
        <w:t>В</w:t>
      </w:r>
      <w:r w:rsidRPr="00AE3833">
        <w:rPr>
          <w:szCs w:val="28"/>
          <w:lang w:val="ru-RU"/>
        </w:rPr>
        <w:t>ыбор контрагентов</w:t>
      </w:r>
      <w:bookmarkEnd w:id="136"/>
      <w:bookmarkEnd w:id="137"/>
      <w:bookmarkEnd w:id="138"/>
    </w:p>
    <w:p w14:paraId="47055486" w14:textId="77777777" w:rsidR="00D75BDA" w:rsidRPr="00B850E3" w:rsidRDefault="00D75BDA" w:rsidP="00810F71">
      <w:pPr>
        <w:numPr>
          <w:ilvl w:val="0"/>
          <w:numId w:val="135"/>
        </w:numPr>
        <w:tabs>
          <w:tab w:val="left" w:pos="851"/>
        </w:tabs>
        <w:ind w:left="0" w:firstLine="567"/>
        <w:jc w:val="both"/>
        <w:rPr>
          <w:color w:val="000000"/>
          <w:sz w:val="28"/>
          <w:szCs w:val="28"/>
        </w:rPr>
      </w:pPr>
      <w:r w:rsidRPr="00B850E3">
        <w:rPr>
          <w:color w:val="000000"/>
          <w:sz w:val="28"/>
          <w:szCs w:val="28"/>
        </w:rPr>
        <w:t xml:space="preserve">В налоговых отношениях налогоплательщики </w:t>
      </w:r>
      <w:r w:rsidR="000919D5">
        <w:rPr>
          <w:color w:val="000000"/>
          <w:sz w:val="28"/>
          <w:szCs w:val="28"/>
        </w:rPr>
        <w:t>несут о</w:t>
      </w:r>
      <w:r w:rsidR="00EE0164" w:rsidRPr="00B850E3">
        <w:rPr>
          <w:color w:val="000000"/>
          <w:sz w:val="28"/>
          <w:szCs w:val="28"/>
        </w:rPr>
        <w:t>тветственн</w:t>
      </w:r>
      <w:r w:rsidR="000919D5">
        <w:rPr>
          <w:color w:val="000000"/>
          <w:sz w:val="28"/>
          <w:szCs w:val="28"/>
        </w:rPr>
        <w:t>ость за</w:t>
      </w:r>
      <w:r w:rsidR="00EE0164" w:rsidRPr="00B850E3">
        <w:rPr>
          <w:color w:val="000000"/>
          <w:sz w:val="28"/>
          <w:szCs w:val="28"/>
        </w:rPr>
        <w:t xml:space="preserve"> </w:t>
      </w:r>
      <w:r w:rsidR="000919D5">
        <w:rPr>
          <w:color w:val="000000"/>
          <w:sz w:val="28"/>
          <w:szCs w:val="28"/>
        </w:rPr>
        <w:t xml:space="preserve"> выбор</w:t>
      </w:r>
      <w:r w:rsidRPr="00B850E3">
        <w:rPr>
          <w:color w:val="000000"/>
          <w:sz w:val="28"/>
          <w:szCs w:val="28"/>
        </w:rPr>
        <w:t xml:space="preserve"> контрагентов.</w:t>
      </w:r>
    </w:p>
    <w:p w14:paraId="328870A6" w14:textId="77777777" w:rsidR="00D75BDA" w:rsidRPr="00B850E3" w:rsidRDefault="00D75BDA" w:rsidP="00810F71">
      <w:pPr>
        <w:numPr>
          <w:ilvl w:val="0"/>
          <w:numId w:val="135"/>
        </w:numPr>
        <w:tabs>
          <w:tab w:val="left" w:pos="851"/>
        </w:tabs>
        <w:ind w:left="0" w:firstLine="567"/>
        <w:jc w:val="both"/>
        <w:rPr>
          <w:color w:val="000000"/>
          <w:sz w:val="28"/>
          <w:szCs w:val="28"/>
        </w:rPr>
      </w:pPr>
      <w:r w:rsidRPr="00B850E3">
        <w:rPr>
          <w:color w:val="000000"/>
          <w:sz w:val="28"/>
          <w:szCs w:val="28"/>
        </w:rPr>
        <w:t xml:space="preserve">Налоговые органы предоставляют налогоплательщикам доступ к информации о постановке контрагентов на </w:t>
      </w:r>
      <w:r w:rsidR="0021096E" w:rsidRPr="00B850E3">
        <w:rPr>
          <w:color w:val="000000"/>
          <w:sz w:val="28"/>
          <w:szCs w:val="28"/>
        </w:rPr>
        <w:t>учёт</w:t>
      </w:r>
      <w:r w:rsidRPr="00B850E3">
        <w:rPr>
          <w:color w:val="000000"/>
          <w:sz w:val="28"/>
          <w:szCs w:val="28"/>
        </w:rPr>
        <w:t xml:space="preserve"> в налоговых органах в качестве налогоплательщиков, а также к иной информации в порядке</w:t>
      </w:r>
      <w:r w:rsidR="00C765ED" w:rsidRPr="00B850E3">
        <w:rPr>
          <w:color w:val="000000"/>
          <w:sz w:val="28"/>
          <w:szCs w:val="28"/>
        </w:rPr>
        <w:t>,</w:t>
      </w:r>
      <w:r w:rsidR="00EE0164" w:rsidRPr="00B850E3">
        <w:rPr>
          <w:color w:val="000000"/>
          <w:sz w:val="28"/>
          <w:szCs w:val="28"/>
        </w:rPr>
        <w:t xml:space="preserve"> определенном</w:t>
      </w:r>
      <w:r w:rsidRPr="00B850E3">
        <w:rPr>
          <w:color w:val="000000"/>
          <w:sz w:val="28"/>
          <w:szCs w:val="28"/>
        </w:rPr>
        <w:t xml:space="preserve"> уполномоченным государственным органом, а налогоплательщики, пользующие</w:t>
      </w:r>
      <w:r w:rsidR="00EE0164" w:rsidRPr="00B850E3">
        <w:rPr>
          <w:color w:val="000000"/>
          <w:sz w:val="28"/>
          <w:szCs w:val="28"/>
        </w:rPr>
        <w:t>ся таким</w:t>
      </w:r>
      <w:r w:rsidRPr="00B850E3">
        <w:rPr>
          <w:color w:val="000000"/>
          <w:sz w:val="28"/>
          <w:szCs w:val="28"/>
        </w:rPr>
        <w:t xml:space="preserve"> </w:t>
      </w:r>
      <w:r w:rsidR="00617A7D" w:rsidRPr="00B850E3">
        <w:rPr>
          <w:color w:val="000000"/>
          <w:sz w:val="28"/>
          <w:szCs w:val="28"/>
        </w:rPr>
        <w:t>порядком</w:t>
      </w:r>
      <w:r w:rsidRPr="00B850E3">
        <w:rPr>
          <w:color w:val="000000"/>
          <w:sz w:val="28"/>
          <w:szCs w:val="28"/>
        </w:rPr>
        <w:t xml:space="preserve">, признаются налогоплательщиками, проявившими должную осмотрительность при заключении </w:t>
      </w:r>
      <w:r w:rsidR="00A334FD" w:rsidRPr="00B850E3">
        <w:rPr>
          <w:color w:val="000000"/>
          <w:sz w:val="28"/>
          <w:szCs w:val="28"/>
        </w:rPr>
        <w:t>договора</w:t>
      </w:r>
      <w:r w:rsidRPr="00B850E3">
        <w:rPr>
          <w:color w:val="000000"/>
          <w:sz w:val="28"/>
          <w:szCs w:val="28"/>
        </w:rPr>
        <w:t>.</w:t>
      </w:r>
    </w:p>
    <w:p w14:paraId="37564D39" w14:textId="77777777" w:rsidR="00D75BDA" w:rsidRPr="00AE3833" w:rsidRDefault="00D75BD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04DD5109"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outlineLvl w:val="0"/>
        <w:rPr>
          <w:rFonts w:ascii="Times New Roman" w:eastAsia="Times New Roman" w:hAnsi="Times New Roman" w:cs="Times New Roman"/>
          <w:b/>
          <w:bCs/>
          <w:sz w:val="28"/>
          <w:szCs w:val="28"/>
          <w:lang w:val="ru-RU"/>
        </w:rPr>
      </w:pPr>
      <w:bookmarkStart w:id="139" w:name="_Toc48486990"/>
      <w:bookmarkStart w:id="140" w:name="_Toc86504733"/>
      <w:bookmarkStart w:id="141" w:name="_Toc86505224"/>
      <w:r w:rsidRPr="00AE3833">
        <w:rPr>
          <w:rFonts w:ascii="Times New Roman" w:hAnsi="Times New Roman" w:cs="Times New Roman"/>
          <w:b/>
          <w:bCs/>
          <w:sz w:val="28"/>
          <w:szCs w:val="28"/>
          <w:lang w:val="ru-RU"/>
        </w:rPr>
        <w:t xml:space="preserve">РАЗДЕЛ II. </w:t>
      </w:r>
      <w:r w:rsidR="00E00EE4" w:rsidRPr="00AE3833">
        <w:rPr>
          <w:rFonts w:ascii="Times New Roman" w:hAnsi="Times New Roman" w:cs="Times New Roman"/>
          <w:b/>
          <w:bCs/>
          <w:sz w:val="28"/>
          <w:szCs w:val="28"/>
          <w:lang w:val="ru-RU"/>
        </w:rPr>
        <w:t xml:space="preserve">ПРОЦЕДУРА </w:t>
      </w:r>
      <w:r w:rsidRPr="00AE3833">
        <w:rPr>
          <w:rFonts w:ascii="Times New Roman" w:hAnsi="Times New Roman" w:cs="Times New Roman"/>
          <w:b/>
          <w:bCs/>
          <w:sz w:val="28"/>
          <w:szCs w:val="28"/>
          <w:lang w:val="ru-RU"/>
        </w:rPr>
        <w:t>НАЛОГОВОГО АДМИНИСТРИРОВАНИЯ</w:t>
      </w:r>
      <w:bookmarkEnd w:id="139"/>
      <w:bookmarkEnd w:id="140"/>
      <w:bookmarkEnd w:id="141"/>
    </w:p>
    <w:p w14:paraId="397A8B21"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rPr>
          <w:rFonts w:ascii="Times New Roman" w:eastAsia="Times New Roman" w:hAnsi="Times New Roman" w:cs="Times New Roman"/>
          <w:b/>
          <w:sz w:val="28"/>
          <w:szCs w:val="28"/>
          <w:lang w:val="ru-RU"/>
        </w:rPr>
      </w:pPr>
    </w:p>
    <w:p w14:paraId="2D38480E"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outlineLvl w:val="0"/>
        <w:rPr>
          <w:rFonts w:ascii="Times New Roman" w:eastAsia="Times New Roman" w:hAnsi="Times New Roman" w:cs="Times New Roman"/>
          <w:b/>
          <w:bCs/>
          <w:sz w:val="28"/>
          <w:szCs w:val="28"/>
          <w:lang w:val="ru-RU"/>
        </w:rPr>
      </w:pPr>
      <w:bookmarkStart w:id="142" w:name="_Toc48486991"/>
      <w:bookmarkStart w:id="143" w:name="_Toc86504734"/>
      <w:bookmarkStart w:id="144" w:name="_Toc86505225"/>
      <w:r w:rsidRPr="00AE3833">
        <w:rPr>
          <w:rFonts w:ascii="Times New Roman" w:hAnsi="Times New Roman" w:cs="Times New Roman"/>
          <w:b/>
          <w:bCs/>
          <w:sz w:val="28"/>
          <w:szCs w:val="28"/>
          <w:lang w:val="ru-RU"/>
        </w:rPr>
        <w:t xml:space="preserve">ГЛАВА </w:t>
      </w:r>
      <w:r w:rsidR="00F223BC" w:rsidRPr="00AE3833">
        <w:rPr>
          <w:rFonts w:ascii="Times New Roman" w:hAnsi="Times New Roman" w:cs="Times New Roman"/>
          <w:b/>
          <w:bCs/>
          <w:sz w:val="28"/>
          <w:szCs w:val="28"/>
          <w:lang w:val="ru-RU"/>
        </w:rPr>
        <w:t>7</w:t>
      </w:r>
      <w:r w:rsidRPr="00AE3833">
        <w:rPr>
          <w:rFonts w:ascii="Times New Roman" w:hAnsi="Times New Roman" w:cs="Times New Roman"/>
          <w:b/>
          <w:bCs/>
          <w:sz w:val="28"/>
          <w:szCs w:val="28"/>
          <w:lang w:val="ru-RU"/>
        </w:rPr>
        <w:t>. КОНТРОЛЬ УПЛАТЫ НАЛОГОВ</w:t>
      </w:r>
      <w:bookmarkEnd w:id="142"/>
      <w:bookmarkEnd w:id="143"/>
      <w:bookmarkEnd w:id="144"/>
    </w:p>
    <w:p w14:paraId="63311D78"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6E44835F"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bookmarkStart w:id="145" w:name="_Toc48486992"/>
      <w:bookmarkStart w:id="146" w:name="_Toc86504735"/>
      <w:bookmarkStart w:id="147" w:name="_Toc86505226"/>
      <w:r w:rsidRPr="00AE3833">
        <w:rPr>
          <w:rFonts w:ascii="Times New Roman" w:hAnsi="Times New Roman" w:cs="Times New Roman"/>
          <w:b/>
          <w:bCs/>
          <w:sz w:val="28"/>
          <w:szCs w:val="28"/>
          <w:lang w:val="ru-RU"/>
        </w:rPr>
        <w:t xml:space="preserve">Статья </w:t>
      </w:r>
      <w:r w:rsidR="006E65E2" w:rsidRPr="00AE3833">
        <w:rPr>
          <w:rFonts w:ascii="Times New Roman" w:hAnsi="Times New Roman" w:cs="Times New Roman"/>
          <w:b/>
          <w:bCs/>
          <w:sz w:val="28"/>
          <w:szCs w:val="28"/>
          <w:lang w:val="ru-RU"/>
        </w:rPr>
        <w:t>40</w:t>
      </w:r>
      <w:r w:rsidRPr="00AE3833">
        <w:rPr>
          <w:rFonts w:ascii="Times New Roman" w:hAnsi="Times New Roman" w:cs="Times New Roman"/>
          <w:b/>
          <w:bCs/>
          <w:sz w:val="28"/>
          <w:szCs w:val="28"/>
          <w:lang w:val="ru-RU"/>
        </w:rPr>
        <w:t xml:space="preserve">. </w:t>
      </w:r>
      <w:r w:rsidR="00CC3AE0" w:rsidRPr="00AE3833">
        <w:rPr>
          <w:rFonts w:ascii="Times New Roman" w:hAnsi="Times New Roman" w:cs="Times New Roman"/>
          <w:b/>
          <w:bCs/>
          <w:sz w:val="28"/>
          <w:szCs w:val="28"/>
          <w:lang w:val="ru-RU"/>
        </w:rPr>
        <w:t xml:space="preserve">Административные </w:t>
      </w:r>
      <w:r w:rsidRPr="00AE3833">
        <w:rPr>
          <w:rFonts w:ascii="Times New Roman" w:hAnsi="Times New Roman" w:cs="Times New Roman"/>
          <w:b/>
          <w:bCs/>
          <w:sz w:val="28"/>
          <w:szCs w:val="28"/>
          <w:lang w:val="ru-RU"/>
        </w:rPr>
        <w:t>положения</w:t>
      </w:r>
      <w:bookmarkEnd w:id="145"/>
      <w:bookmarkEnd w:id="146"/>
      <w:bookmarkEnd w:id="147"/>
    </w:p>
    <w:p w14:paraId="5570BA3D" w14:textId="77777777" w:rsidR="005829AF" w:rsidRPr="004A3272" w:rsidRDefault="005829AF"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A3272">
        <w:rPr>
          <w:rFonts w:ascii="Times New Roman" w:eastAsia="Times New Roman Tj" w:hAnsi="Times New Roman" w:cs="Times New Roman"/>
          <w:bCs/>
          <w:sz w:val="28"/>
          <w:szCs w:val="28"/>
          <w:lang w:val="ru-RU"/>
        </w:rPr>
        <w:t xml:space="preserve">Административные положения, установленные в общей части настоящего Кодекса, применяются к налогоплательщику и </w:t>
      </w:r>
      <w:r w:rsidR="00C30E3E" w:rsidRPr="004A3272">
        <w:rPr>
          <w:rFonts w:ascii="Times New Roman" w:eastAsia="Times New Roman Tj" w:hAnsi="Times New Roman" w:cs="Times New Roman"/>
          <w:bCs/>
          <w:sz w:val="28"/>
          <w:szCs w:val="28"/>
          <w:lang w:val="ru-RU"/>
        </w:rPr>
        <w:t xml:space="preserve">ко </w:t>
      </w:r>
      <w:r w:rsidRPr="004A3272">
        <w:rPr>
          <w:rFonts w:ascii="Times New Roman" w:eastAsia="Times New Roman Tj" w:hAnsi="Times New Roman" w:cs="Times New Roman"/>
          <w:bCs/>
          <w:sz w:val="28"/>
          <w:szCs w:val="28"/>
          <w:lang w:val="ru-RU"/>
        </w:rPr>
        <w:t>всем видам налогов, таможенны</w:t>
      </w:r>
      <w:r w:rsidR="00C30E3E" w:rsidRPr="004A3272">
        <w:rPr>
          <w:rFonts w:ascii="Times New Roman" w:eastAsia="Times New Roman Tj" w:hAnsi="Times New Roman" w:cs="Times New Roman"/>
          <w:bCs/>
          <w:sz w:val="28"/>
          <w:szCs w:val="28"/>
          <w:lang w:val="ru-RU"/>
        </w:rPr>
        <w:t>х</w:t>
      </w:r>
      <w:r w:rsidRPr="004A3272">
        <w:rPr>
          <w:rFonts w:ascii="Times New Roman" w:eastAsia="Times New Roman Tj" w:hAnsi="Times New Roman" w:cs="Times New Roman"/>
          <w:bCs/>
          <w:sz w:val="28"/>
          <w:szCs w:val="28"/>
          <w:lang w:val="ru-RU"/>
        </w:rPr>
        <w:t xml:space="preserve"> </w:t>
      </w:r>
      <w:r w:rsidR="0021096E" w:rsidRPr="004A3272">
        <w:rPr>
          <w:rFonts w:ascii="Times New Roman" w:eastAsia="Times New Roman Tj" w:hAnsi="Times New Roman" w:cs="Times New Roman"/>
          <w:bCs/>
          <w:sz w:val="28"/>
          <w:szCs w:val="28"/>
          <w:lang w:val="ru-RU"/>
        </w:rPr>
        <w:t>платёж</w:t>
      </w:r>
      <w:r w:rsidR="00C30E3E" w:rsidRPr="004A3272">
        <w:rPr>
          <w:rFonts w:ascii="Times New Roman" w:eastAsia="Times New Roman Tj" w:hAnsi="Times New Roman" w:cs="Times New Roman"/>
          <w:bCs/>
          <w:sz w:val="28"/>
          <w:szCs w:val="28"/>
          <w:lang w:val="ru-RU"/>
        </w:rPr>
        <w:t>ей</w:t>
      </w:r>
      <w:r w:rsidRPr="004A3272">
        <w:rPr>
          <w:rFonts w:ascii="Times New Roman" w:eastAsia="Times New Roman Tj" w:hAnsi="Times New Roman" w:cs="Times New Roman"/>
          <w:bCs/>
          <w:sz w:val="28"/>
          <w:szCs w:val="28"/>
          <w:lang w:val="ru-RU"/>
        </w:rPr>
        <w:t>, государственной пошлин</w:t>
      </w:r>
      <w:r w:rsidR="00C30E3E" w:rsidRPr="004A3272">
        <w:rPr>
          <w:rFonts w:ascii="Times New Roman" w:eastAsia="Times New Roman Tj" w:hAnsi="Times New Roman" w:cs="Times New Roman"/>
          <w:bCs/>
          <w:sz w:val="28"/>
          <w:szCs w:val="28"/>
          <w:lang w:val="ru-RU"/>
        </w:rPr>
        <w:t>ы</w:t>
      </w:r>
      <w:r w:rsidRPr="004A3272">
        <w:rPr>
          <w:rFonts w:ascii="Times New Roman" w:eastAsia="Times New Roman Tj" w:hAnsi="Times New Roman" w:cs="Times New Roman"/>
          <w:bCs/>
          <w:sz w:val="28"/>
          <w:szCs w:val="28"/>
          <w:lang w:val="ru-RU"/>
        </w:rPr>
        <w:t xml:space="preserve"> и иным обязательным </w:t>
      </w:r>
      <w:r w:rsidR="00E06C32" w:rsidRPr="004A3272">
        <w:rPr>
          <w:rFonts w:ascii="Times New Roman" w:eastAsia="Times New Roman Tj" w:hAnsi="Times New Roman" w:cs="Times New Roman"/>
          <w:bCs/>
          <w:sz w:val="28"/>
          <w:szCs w:val="28"/>
          <w:lang w:val="ru-RU"/>
        </w:rPr>
        <w:t>платежа</w:t>
      </w:r>
      <w:r w:rsidRPr="004A3272">
        <w:rPr>
          <w:rFonts w:ascii="Times New Roman" w:eastAsia="Times New Roman Tj" w:hAnsi="Times New Roman" w:cs="Times New Roman"/>
          <w:bCs/>
          <w:sz w:val="28"/>
          <w:szCs w:val="28"/>
          <w:lang w:val="ru-RU"/>
        </w:rPr>
        <w:t xml:space="preserve">м в бюджет, если законодательством </w:t>
      </w:r>
      <w:r w:rsidR="00EE0164" w:rsidRPr="004A3272">
        <w:rPr>
          <w:rFonts w:ascii="Times New Roman" w:eastAsia="Times New Roman Tj" w:hAnsi="Times New Roman" w:cs="Times New Roman"/>
          <w:bCs/>
          <w:sz w:val="28"/>
          <w:szCs w:val="28"/>
          <w:lang w:val="ru-RU"/>
        </w:rPr>
        <w:t>Республики Таджикистан не предусмотрен</w:t>
      </w:r>
      <w:r w:rsidR="00B6591D">
        <w:rPr>
          <w:rFonts w:ascii="Times New Roman" w:eastAsia="Times New Roman Tj" w:hAnsi="Times New Roman" w:cs="Times New Roman"/>
          <w:bCs/>
          <w:sz w:val="28"/>
          <w:szCs w:val="28"/>
          <w:lang w:val="ru-RU"/>
        </w:rPr>
        <w:t>о</w:t>
      </w:r>
      <w:r w:rsidR="00EE0164" w:rsidRPr="004A3272">
        <w:rPr>
          <w:rFonts w:ascii="Times New Roman" w:eastAsia="Times New Roman Tj" w:hAnsi="Times New Roman" w:cs="Times New Roman"/>
          <w:bCs/>
          <w:sz w:val="28"/>
          <w:szCs w:val="28"/>
          <w:lang w:val="ru-RU"/>
        </w:rPr>
        <w:t xml:space="preserve"> ино</w:t>
      </w:r>
      <w:r w:rsidR="00B6591D">
        <w:rPr>
          <w:rFonts w:ascii="Times New Roman" w:eastAsia="Times New Roman Tj" w:hAnsi="Times New Roman" w:cs="Times New Roman"/>
          <w:bCs/>
          <w:sz w:val="28"/>
          <w:szCs w:val="28"/>
          <w:lang w:val="ru-RU"/>
        </w:rPr>
        <w:t>е</w:t>
      </w:r>
      <w:r w:rsidR="00EE0164" w:rsidRPr="004A3272">
        <w:rPr>
          <w:rFonts w:ascii="Times New Roman" w:eastAsia="Times New Roman Tj" w:hAnsi="Times New Roman" w:cs="Times New Roman"/>
          <w:bCs/>
          <w:sz w:val="28"/>
          <w:szCs w:val="28"/>
          <w:lang w:val="ru-RU"/>
        </w:rPr>
        <w:t>.</w:t>
      </w:r>
    </w:p>
    <w:p w14:paraId="60A59132" w14:textId="77777777" w:rsidR="005829AF" w:rsidRPr="004A3272"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4AC01F9A"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bookmarkStart w:id="148" w:name="_Toc48486993"/>
      <w:bookmarkStart w:id="149" w:name="_Toc86504736"/>
      <w:bookmarkStart w:id="150" w:name="_Toc86505227"/>
      <w:r w:rsidRPr="00AE3833">
        <w:rPr>
          <w:rFonts w:ascii="Times New Roman" w:hAnsi="Times New Roman" w:cs="Times New Roman"/>
          <w:b/>
          <w:bCs/>
          <w:sz w:val="28"/>
          <w:szCs w:val="28"/>
          <w:lang w:val="ru-RU"/>
        </w:rPr>
        <w:t xml:space="preserve">Статья </w:t>
      </w:r>
      <w:r w:rsidR="006E65E2" w:rsidRPr="00AE3833">
        <w:rPr>
          <w:rFonts w:ascii="Times New Roman" w:hAnsi="Times New Roman" w:cs="Times New Roman"/>
          <w:b/>
          <w:bCs/>
          <w:sz w:val="28"/>
          <w:szCs w:val="28"/>
          <w:lang w:val="ru-RU"/>
        </w:rPr>
        <w:t>41</w:t>
      </w:r>
      <w:r w:rsidRPr="00AE3833">
        <w:rPr>
          <w:rFonts w:ascii="Times New Roman" w:hAnsi="Times New Roman" w:cs="Times New Roman"/>
          <w:b/>
          <w:bCs/>
          <w:sz w:val="28"/>
          <w:szCs w:val="28"/>
          <w:lang w:val="ru-RU"/>
        </w:rPr>
        <w:t>. Налоговый контроль</w:t>
      </w:r>
      <w:bookmarkEnd w:id="148"/>
      <w:bookmarkEnd w:id="149"/>
      <w:bookmarkEnd w:id="150"/>
      <w:r w:rsidRPr="00AE3833">
        <w:rPr>
          <w:rFonts w:ascii="Times New Roman" w:hAnsi="Times New Roman" w:cs="Times New Roman"/>
          <w:b/>
          <w:bCs/>
          <w:sz w:val="28"/>
          <w:szCs w:val="28"/>
          <w:lang w:val="ru-RU"/>
        </w:rPr>
        <w:t xml:space="preserve"> </w:t>
      </w:r>
    </w:p>
    <w:p w14:paraId="47893B20" w14:textId="77777777" w:rsidR="005829AF" w:rsidRPr="004A3272"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A3272">
        <w:rPr>
          <w:rFonts w:ascii="Times New Roman" w:eastAsia="Times New Roman Tj" w:hAnsi="Times New Roman" w:cs="Times New Roman"/>
          <w:bCs/>
          <w:sz w:val="28"/>
          <w:szCs w:val="28"/>
          <w:lang w:val="ru-RU"/>
        </w:rPr>
        <w:t>1. Налоговый контроль является формой государственного контроля и осуществляется исключительно налоговыми органами</w:t>
      </w:r>
      <w:r w:rsidR="00C30E3E" w:rsidRPr="004A3272">
        <w:rPr>
          <w:rFonts w:ascii="Times New Roman" w:eastAsia="Times New Roman Tj" w:hAnsi="Times New Roman" w:cs="Times New Roman"/>
          <w:bCs/>
          <w:sz w:val="28"/>
          <w:szCs w:val="28"/>
          <w:lang w:val="ru-RU"/>
        </w:rPr>
        <w:t>.</w:t>
      </w:r>
      <w:r w:rsidR="00297900" w:rsidRPr="004A3272">
        <w:rPr>
          <w:rFonts w:ascii="Times New Roman" w:eastAsia="Times New Roman Tj" w:hAnsi="Times New Roman" w:cs="Times New Roman"/>
          <w:bCs/>
          <w:sz w:val="28"/>
          <w:szCs w:val="28"/>
          <w:lang w:val="ru-RU"/>
        </w:rPr>
        <w:t xml:space="preserve"> За исключением положени</w:t>
      </w:r>
      <w:r w:rsidR="00E00EE4" w:rsidRPr="004A3272">
        <w:rPr>
          <w:rFonts w:ascii="Times New Roman" w:eastAsia="Times New Roman Tj" w:hAnsi="Times New Roman" w:cs="Times New Roman"/>
          <w:bCs/>
          <w:sz w:val="28"/>
          <w:szCs w:val="28"/>
          <w:lang w:val="ru-RU"/>
        </w:rPr>
        <w:t>й</w:t>
      </w:r>
      <w:r w:rsidR="00297900" w:rsidRPr="004A3272">
        <w:rPr>
          <w:rFonts w:ascii="Times New Roman" w:eastAsia="Times New Roman Tj" w:hAnsi="Times New Roman" w:cs="Times New Roman"/>
          <w:bCs/>
          <w:sz w:val="28"/>
          <w:szCs w:val="28"/>
          <w:lang w:val="ru-RU"/>
        </w:rPr>
        <w:t xml:space="preserve"> части 2 настоящей статьи</w:t>
      </w:r>
      <w:r w:rsidR="00EE0164" w:rsidRPr="004A3272">
        <w:rPr>
          <w:rFonts w:ascii="Times New Roman" w:eastAsia="Times New Roman Tj" w:hAnsi="Times New Roman" w:cs="Times New Roman"/>
          <w:bCs/>
          <w:sz w:val="28"/>
          <w:szCs w:val="28"/>
          <w:lang w:val="ru-RU"/>
        </w:rPr>
        <w:t>,</w:t>
      </w:r>
      <w:r w:rsidR="00297900" w:rsidRPr="004A3272">
        <w:rPr>
          <w:rFonts w:ascii="Times New Roman" w:eastAsia="Times New Roman Tj" w:hAnsi="Times New Roman" w:cs="Times New Roman"/>
          <w:bCs/>
          <w:sz w:val="28"/>
          <w:szCs w:val="28"/>
          <w:lang w:val="ru-RU"/>
        </w:rPr>
        <w:t xml:space="preserve"> з</w:t>
      </w:r>
      <w:r w:rsidR="00C30E3E" w:rsidRPr="004A3272">
        <w:rPr>
          <w:rFonts w:ascii="Times New Roman" w:eastAsia="Times New Roman Tj" w:hAnsi="Times New Roman" w:cs="Times New Roman"/>
          <w:bCs/>
          <w:sz w:val="28"/>
          <w:szCs w:val="28"/>
          <w:lang w:val="ru-RU"/>
        </w:rPr>
        <w:t>апрещается проведение</w:t>
      </w:r>
      <w:r w:rsidRPr="004A3272">
        <w:rPr>
          <w:rFonts w:ascii="Times New Roman" w:eastAsia="Times New Roman Tj" w:hAnsi="Times New Roman" w:cs="Times New Roman"/>
          <w:bCs/>
          <w:sz w:val="28"/>
          <w:szCs w:val="28"/>
          <w:lang w:val="ru-RU"/>
        </w:rPr>
        <w:t xml:space="preserve"> налогового контроля другим</w:t>
      </w:r>
      <w:r w:rsidR="00C30E3E" w:rsidRPr="004A3272">
        <w:rPr>
          <w:rFonts w:ascii="Times New Roman" w:eastAsia="Times New Roman Tj" w:hAnsi="Times New Roman" w:cs="Times New Roman"/>
          <w:bCs/>
          <w:sz w:val="28"/>
          <w:szCs w:val="28"/>
          <w:lang w:val="ru-RU"/>
        </w:rPr>
        <w:t>и</w:t>
      </w:r>
      <w:r w:rsidRPr="004A3272">
        <w:rPr>
          <w:rFonts w:ascii="Times New Roman" w:eastAsia="Times New Roman Tj" w:hAnsi="Times New Roman" w:cs="Times New Roman"/>
          <w:bCs/>
          <w:sz w:val="28"/>
          <w:szCs w:val="28"/>
          <w:lang w:val="ru-RU"/>
        </w:rPr>
        <w:t xml:space="preserve"> контрол</w:t>
      </w:r>
      <w:r w:rsidR="00E14562" w:rsidRPr="004A3272">
        <w:rPr>
          <w:rFonts w:ascii="Times New Roman" w:eastAsia="Times New Roman Tj" w:hAnsi="Times New Roman" w:cs="Times New Roman"/>
          <w:bCs/>
          <w:sz w:val="28"/>
          <w:szCs w:val="28"/>
          <w:lang w:val="ru-RU"/>
        </w:rPr>
        <w:t>и</w:t>
      </w:r>
      <w:r w:rsidR="006245EC" w:rsidRPr="004A3272">
        <w:rPr>
          <w:rFonts w:ascii="Times New Roman" w:eastAsia="Times New Roman Tj" w:hAnsi="Times New Roman" w:cs="Times New Roman"/>
          <w:bCs/>
          <w:sz w:val="28"/>
          <w:szCs w:val="28"/>
          <w:lang w:val="ru-RU"/>
        </w:rPr>
        <w:t>рую</w:t>
      </w:r>
      <w:r w:rsidR="00E14562" w:rsidRPr="004A3272">
        <w:rPr>
          <w:rFonts w:ascii="Times New Roman" w:eastAsia="Times New Roman Tj" w:hAnsi="Times New Roman" w:cs="Times New Roman"/>
          <w:bCs/>
          <w:sz w:val="28"/>
          <w:szCs w:val="28"/>
          <w:lang w:val="ru-RU"/>
        </w:rPr>
        <w:t>щими</w:t>
      </w:r>
      <w:r w:rsidRPr="004A3272">
        <w:rPr>
          <w:rFonts w:ascii="Times New Roman" w:eastAsia="Times New Roman Tj" w:hAnsi="Times New Roman" w:cs="Times New Roman"/>
          <w:bCs/>
          <w:sz w:val="28"/>
          <w:szCs w:val="28"/>
          <w:lang w:val="ru-RU"/>
        </w:rPr>
        <w:t xml:space="preserve"> и правоохранительным</w:t>
      </w:r>
      <w:r w:rsidR="00C30E3E" w:rsidRPr="004A3272">
        <w:rPr>
          <w:rFonts w:ascii="Times New Roman" w:eastAsia="Times New Roman Tj" w:hAnsi="Times New Roman" w:cs="Times New Roman"/>
          <w:bCs/>
          <w:sz w:val="28"/>
          <w:szCs w:val="28"/>
          <w:lang w:val="ru-RU"/>
        </w:rPr>
        <w:t>и</w:t>
      </w:r>
      <w:r w:rsidRPr="004A3272">
        <w:rPr>
          <w:rFonts w:ascii="Times New Roman" w:eastAsia="Times New Roman Tj" w:hAnsi="Times New Roman" w:cs="Times New Roman"/>
          <w:bCs/>
          <w:sz w:val="28"/>
          <w:szCs w:val="28"/>
          <w:lang w:val="ru-RU"/>
        </w:rPr>
        <w:t xml:space="preserve"> органам</w:t>
      </w:r>
      <w:r w:rsidR="00C30E3E" w:rsidRPr="004A3272">
        <w:rPr>
          <w:rFonts w:ascii="Times New Roman" w:eastAsia="Times New Roman Tj" w:hAnsi="Times New Roman" w:cs="Times New Roman"/>
          <w:bCs/>
          <w:sz w:val="28"/>
          <w:szCs w:val="28"/>
          <w:lang w:val="ru-RU"/>
        </w:rPr>
        <w:t>и</w:t>
      </w:r>
      <w:r w:rsidR="00297900" w:rsidRPr="004A3272">
        <w:rPr>
          <w:rFonts w:ascii="Times New Roman" w:eastAsia="Times New Roman Tj" w:hAnsi="Times New Roman" w:cs="Times New Roman"/>
          <w:bCs/>
          <w:sz w:val="28"/>
          <w:szCs w:val="28"/>
          <w:lang w:val="ru-RU"/>
        </w:rPr>
        <w:t>.</w:t>
      </w:r>
    </w:p>
    <w:p w14:paraId="76AE0ED7" w14:textId="77777777" w:rsidR="005829AF" w:rsidRPr="004A3272" w:rsidRDefault="005F607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A3272">
        <w:rPr>
          <w:rFonts w:ascii="Times New Roman" w:eastAsia="Times New Roman Tj" w:hAnsi="Times New Roman" w:cs="Times New Roman"/>
          <w:bCs/>
          <w:sz w:val="28"/>
          <w:szCs w:val="28"/>
          <w:lang w:val="ru-RU"/>
        </w:rPr>
        <w:t>2</w:t>
      </w:r>
      <w:r w:rsidR="005829AF" w:rsidRPr="004A3272">
        <w:rPr>
          <w:rFonts w:ascii="Times New Roman" w:eastAsia="Times New Roman Tj" w:hAnsi="Times New Roman" w:cs="Times New Roman"/>
          <w:bCs/>
          <w:sz w:val="28"/>
          <w:szCs w:val="28"/>
          <w:lang w:val="ru-RU"/>
        </w:rPr>
        <w:t>. Таможенные органы осуществляют налоговый контроль в пределах своих полномочий в соответствии с настоящим Кодексом и таможенным законодательством.</w:t>
      </w:r>
    </w:p>
    <w:p w14:paraId="0E7C549B" w14:textId="77777777" w:rsidR="005829AF" w:rsidRPr="004A3272" w:rsidRDefault="00E1456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A3272">
        <w:rPr>
          <w:rFonts w:ascii="Times New Roman" w:eastAsia="Times New Roman Tj" w:hAnsi="Times New Roman" w:cs="Times New Roman"/>
          <w:bCs/>
          <w:sz w:val="28"/>
          <w:szCs w:val="28"/>
          <w:lang w:val="ru-RU"/>
        </w:rPr>
        <w:t>3</w:t>
      </w:r>
      <w:r w:rsidR="005829AF" w:rsidRPr="004A3272">
        <w:rPr>
          <w:rFonts w:ascii="Times New Roman" w:eastAsia="Times New Roman Tj" w:hAnsi="Times New Roman" w:cs="Times New Roman"/>
          <w:bCs/>
          <w:sz w:val="28"/>
          <w:szCs w:val="28"/>
          <w:lang w:val="ru-RU"/>
        </w:rPr>
        <w:t>. Налоговый контроль осуществляется налоговыми органами в следующих формах:</w:t>
      </w:r>
    </w:p>
    <w:p w14:paraId="52C67395" w14:textId="77777777" w:rsidR="00FD5C05" w:rsidRPr="004A3272" w:rsidRDefault="00A34B8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A3272">
        <w:rPr>
          <w:rFonts w:ascii="Times New Roman" w:eastAsia="Times New Roman Tj" w:hAnsi="Times New Roman" w:cs="Times New Roman"/>
          <w:bCs/>
          <w:sz w:val="28"/>
          <w:szCs w:val="28"/>
          <w:lang w:val="ru-RU"/>
        </w:rPr>
        <w:t>1)</w:t>
      </w:r>
      <w:r w:rsidR="00E14562" w:rsidRPr="004A3272">
        <w:rPr>
          <w:rFonts w:ascii="Times New Roman" w:eastAsia="Times New Roman Tj" w:hAnsi="Times New Roman" w:cs="Times New Roman"/>
          <w:bCs/>
          <w:sz w:val="28"/>
          <w:szCs w:val="28"/>
          <w:lang w:val="ru-RU"/>
        </w:rPr>
        <w:t xml:space="preserve"> к</w:t>
      </w:r>
      <w:r w:rsidR="00FD5C05" w:rsidRPr="004A3272">
        <w:rPr>
          <w:rFonts w:ascii="Times New Roman" w:eastAsia="Times New Roman Tj" w:hAnsi="Times New Roman" w:cs="Times New Roman"/>
          <w:bCs/>
          <w:sz w:val="28"/>
          <w:szCs w:val="28"/>
          <w:lang w:val="ru-RU"/>
        </w:rPr>
        <w:t>амеральный контроль</w:t>
      </w:r>
      <w:r w:rsidR="002262A1" w:rsidRPr="004A3272">
        <w:rPr>
          <w:rFonts w:ascii="Times New Roman" w:eastAsia="Times New Roman Tj" w:hAnsi="Times New Roman" w:cs="Times New Roman"/>
          <w:bCs/>
          <w:sz w:val="28"/>
          <w:szCs w:val="28"/>
          <w:lang w:val="ru-RU"/>
        </w:rPr>
        <w:t>;</w:t>
      </w:r>
    </w:p>
    <w:p w14:paraId="224CFA97" w14:textId="77777777" w:rsidR="002262A1" w:rsidRPr="004A3272" w:rsidRDefault="00A34B8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A3272">
        <w:rPr>
          <w:rFonts w:ascii="Times New Roman" w:eastAsia="Times New Roman Tj" w:hAnsi="Times New Roman" w:cs="Times New Roman"/>
          <w:bCs/>
          <w:sz w:val="28"/>
          <w:szCs w:val="28"/>
          <w:lang w:val="ru-RU"/>
        </w:rPr>
        <w:t>2)</w:t>
      </w:r>
      <w:r w:rsidR="002262A1" w:rsidRPr="004A3272">
        <w:rPr>
          <w:rFonts w:ascii="Times New Roman" w:eastAsia="Times New Roman Tj" w:hAnsi="Times New Roman" w:cs="Times New Roman"/>
          <w:bCs/>
          <w:sz w:val="28"/>
          <w:szCs w:val="28"/>
          <w:lang w:val="ru-RU"/>
        </w:rPr>
        <w:t xml:space="preserve"> хронометражное обследование</w:t>
      </w:r>
      <w:r w:rsidR="00EE0164" w:rsidRPr="004A3272">
        <w:rPr>
          <w:rFonts w:ascii="Times New Roman" w:eastAsia="Times New Roman Tj" w:hAnsi="Times New Roman" w:cs="Times New Roman"/>
          <w:bCs/>
          <w:sz w:val="28"/>
          <w:szCs w:val="28"/>
          <w:lang w:val="ru-RU"/>
        </w:rPr>
        <w:t>;</w:t>
      </w:r>
    </w:p>
    <w:p w14:paraId="7E363610" w14:textId="77777777" w:rsidR="00EE0164" w:rsidRPr="004A3272" w:rsidRDefault="00EE016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A3272">
        <w:rPr>
          <w:rFonts w:ascii="Times New Roman" w:eastAsia="Times New Roman Tj" w:hAnsi="Times New Roman" w:cs="Times New Roman"/>
          <w:bCs/>
          <w:sz w:val="28"/>
          <w:szCs w:val="28"/>
          <w:lang w:val="ru-RU"/>
        </w:rPr>
        <w:t xml:space="preserve">3) дополнительный контроль </w:t>
      </w:r>
      <w:r w:rsidR="004024CC" w:rsidRPr="004A3272">
        <w:rPr>
          <w:rFonts w:ascii="Times New Roman" w:eastAsia="Times New Roman Tj" w:hAnsi="Times New Roman" w:cs="Times New Roman"/>
          <w:bCs/>
          <w:sz w:val="28"/>
          <w:szCs w:val="28"/>
          <w:lang w:val="ru-RU"/>
        </w:rPr>
        <w:t>подакцизных</w:t>
      </w:r>
      <w:r w:rsidRPr="004A3272">
        <w:rPr>
          <w:rFonts w:ascii="Times New Roman" w:eastAsia="Times New Roman Tj" w:hAnsi="Times New Roman" w:cs="Times New Roman"/>
          <w:bCs/>
          <w:sz w:val="28"/>
          <w:szCs w:val="28"/>
          <w:lang w:val="ru-RU"/>
        </w:rPr>
        <w:t xml:space="preserve"> товаров и другой деятельности;</w:t>
      </w:r>
    </w:p>
    <w:p w14:paraId="00C50166" w14:textId="77777777" w:rsidR="00EE0164" w:rsidRPr="004A3272" w:rsidRDefault="00322D3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A3272">
        <w:rPr>
          <w:rFonts w:ascii="Times New Roman" w:eastAsia="Times New Roman Tj" w:hAnsi="Times New Roman" w:cs="Times New Roman"/>
          <w:bCs/>
          <w:sz w:val="28"/>
          <w:szCs w:val="28"/>
          <w:lang w:val="ru-RU"/>
        </w:rPr>
        <w:t xml:space="preserve">4) контроль </w:t>
      </w:r>
      <w:r w:rsidR="004C6560" w:rsidRPr="004A3272">
        <w:rPr>
          <w:rFonts w:ascii="Times New Roman" w:eastAsia="Times New Roman Tj" w:hAnsi="Times New Roman" w:cs="Times New Roman"/>
          <w:bCs/>
          <w:sz w:val="28"/>
          <w:szCs w:val="28"/>
          <w:lang w:val="ru-RU"/>
        </w:rPr>
        <w:t xml:space="preserve">системы </w:t>
      </w:r>
      <w:r w:rsidRPr="004A3272">
        <w:rPr>
          <w:rFonts w:ascii="Times New Roman" w:eastAsia="Times New Roman Tj" w:hAnsi="Times New Roman" w:cs="Times New Roman"/>
          <w:bCs/>
          <w:sz w:val="28"/>
          <w:szCs w:val="28"/>
          <w:lang w:val="ru-RU"/>
        </w:rPr>
        <w:t xml:space="preserve">электронной маркировки </w:t>
      </w:r>
      <w:r w:rsidR="00EE0164" w:rsidRPr="004A3272">
        <w:rPr>
          <w:rFonts w:ascii="Times New Roman" w:eastAsia="Times New Roman Tj" w:hAnsi="Times New Roman" w:cs="Times New Roman"/>
          <w:bCs/>
          <w:sz w:val="28"/>
          <w:szCs w:val="28"/>
          <w:lang w:val="ru-RU"/>
        </w:rPr>
        <w:t>товаров;</w:t>
      </w:r>
    </w:p>
    <w:p w14:paraId="20D343A7" w14:textId="77777777" w:rsidR="00FD5C05" w:rsidRPr="004A3272" w:rsidRDefault="00A34B8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A3272">
        <w:rPr>
          <w:rFonts w:ascii="Times New Roman" w:eastAsia="Times New Roman Tj" w:hAnsi="Times New Roman" w:cs="Times New Roman"/>
          <w:bCs/>
          <w:sz w:val="28"/>
          <w:szCs w:val="28"/>
          <w:lang w:val="ru-RU"/>
        </w:rPr>
        <w:t>3)</w:t>
      </w:r>
      <w:r w:rsidR="00E14562" w:rsidRPr="004A3272">
        <w:rPr>
          <w:rFonts w:ascii="Times New Roman" w:eastAsia="Times New Roman Tj" w:hAnsi="Times New Roman" w:cs="Times New Roman"/>
          <w:bCs/>
          <w:sz w:val="28"/>
          <w:szCs w:val="28"/>
          <w:lang w:val="ru-RU"/>
        </w:rPr>
        <w:t xml:space="preserve"> </w:t>
      </w:r>
      <w:r w:rsidR="006F257C" w:rsidRPr="004A3272">
        <w:rPr>
          <w:rFonts w:ascii="Times New Roman" w:eastAsia="Times New Roman Tj" w:hAnsi="Times New Roman" w:cs="Times New Roman"/>
          <w:bCs/>
          <w:sz w:val="28"/>
          <w:szCs w:val="28"/>
          <w:lang w:val="ru-RU"/>
        </w:rPr>
        <w:t xml:space="preserve">выездная </w:t>
      </w:r>
      <w:r w:rsidR="00E14562" w:rsidRPr="004A3272">
        <w:rPr>
          <w:rFonts w:ascii="Times New Roman" w:eastAsia="Times New Roman Tj" w:hAnsi="Times New Roman" w:cs="Times New Roman"/>
          <w:bCs/>
          <w:sz w:val="28"/>
          <w:szCs w:val="28"/>
          <w:lang w:val="ru-RU"/>
        </w:rPr>
        <w:t>н</w:t>
      </w:r>
      <w:r w:rsidR="00FD5C05" w:rsidRPr="004A3272">
        <w:rPr>
          <w:rFonts w:ascii="Times New Roman" w:eastAsia="Times New Roman Tj" w:hAnsi="Times New Roman" w:cs="Times New Roman"/>
          <w:bCs/>
          <w:sz w:val="28"/>
          <w:szCs w:val="28"/>
          <w:lang w:val="ru-RU"/>
        </w:rPr>
        <w:t>алоговая проверка</w:t>
      </w:r>
      <w:r w:rsidR="002262A1" w:rsidRPr="004A3272">
        <w:rPr>
          <w:rFonts w:ascii="Times New Roman" w:eastAsia="Times New Roman Tj" w:hAnsi="Times New Roman" w:cs="Times New Roman"/>
          <w:bCs/>
          <w:sz w:val="28"/>
          <w:szCs w:val="28"/>
          <w:lang w:val="ru-RU"/>
        </w:rPr>
        <w:t>;</w:t>
      </w:r>
    </w:p>
    <w:p w14:paraId="63D72DD7" w14:textId="77777777" w:rsidR="006F257C" w:rsidRPr="004A3272" w:rsidRDefault="00A34B8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A3272">
        <w:rPr>
          <w:rFonts w:ascii="Times New Roman" w:eastAsia="Times New Roman Tj" w:hAnsi="Times New Roman" w:cs="Times New Roman"/>
          <w:bCs/>
          <w:sz w:val="28"/>
          <w:szCs w:val="28"/>
          <w:lang w:val="ru-RU"/>
        </w:rPr>
        <w:t>4)</w:t>
      </w:r>
      <w:r w:rsidR="006F257C" w:rsidRPr="004A3272">
        <w:rPr>
          <w:rFonts w:ascii="Times New Roman" w:eastAsia="Times New Roman Tj" w:hAnsi="Times New Roman" w:cs="Times New Roman"/>
          <w:bCs/>
          <w:sz w:val="28"/>
          <w:szCs w:val="28"/>
          <w:lang w:val="ru-RU"/>
        </w:rPr>
        <w:t xml:space="preserve"> рейдовая проверка</w:t>
      </w:r>
    </w:p>
    <w:p w14:paraId="51068415" w14:textId="77777777" w:rsidR="002262A1" w:rsidRPr="004A3272" w:rsidRDefault="00A34B8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A3272">
        <w:rPr>
          <w:rFonts w:ascii="Times New Roman" w:eastAsia="Times New Roman Tj" w:hAnsi="Times New Roman" w:cs="Times New Roman"/>
          <w:bCs/>
          <w:sz w:val="28"/>
          <w:szCs w:val="28"/>
          <w:lang w:val="ru-RU"/>
        </w:rPr>
        <w:t>5)</w:t>
      </w:r>
      <w:r w:rsidR="002262A1" w:rsidRPr="004A3272">
        <w:rPr>
          <w:rFonts w:ascii="Times New Roman" w:eastAsia="Times New Roman Tj" w:hAnsi="Times New Roman" w:cs="Times New Roman"/>
          <w:bCs/>
          <w:sz w:val="28"/>
          <w:szCs w:val="28"/>
          <w:lang w:val="ru-RU"/>
        </w:rPr>
        <w:t xml:space="preserve"> налоговый мониторинг;</w:t>
      </w:r>
    </w:p>
    <w:p w14:paraId="0205FC3D" w14:textId="77777777" w:rsidR="002262A1" w:rsidRPr="004A3272" w:rsidRDefault="00A34B8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A3272">
        <w:rPr>
          <w:rFonts w:ascii="Times New Roman" w:eastAsia="Times New Roman Tj" w:hAnsi="Times New Roman" w:cs="Times New Roman"/>
          <w:bCs/>
          <w:sz w:val="28"/>
          <w:szCs w:val="28"/>
          <w:lang w:val="ru-RU"/>
        </w:rPr>
        <w:t>6)</w:t>
      </w:r>
      <w:r w:rsidR="002262A1" w:rsidRPr="004A3272">
        <w:rPr>
          <w:rFonts w:ascii="Times New Roman" w:eastAsia="Times New Roman Tj" w:hAnsi="Times New Roman" w:cs="Times New Roman"/>
          <w:bCs/>
          <w:sz w:val="28"/>
          <w:szCs w:val="28"/>
          <w:lang w:val="ru-RU"/>
        </w:rPr>
        <w:t xml:space="preserve"> трансфертное и рыночное ценообразование.</w:t>
      </w:r>
    </w:p>
    <w:p w14:paraId="3AAA6523" w14:textId="77777777" w:rsidR="001652BB" w:rsidRDefault="00A5392B" w:rsidP="001652B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A3272">
        <w:rPr>
          <w:rFonts w:ascii="Times New Roman" w:eastAsia="Times New Roman Tj" w:hAnsi="Times New Roman" w:cs="Times New Roman"/>
          <w:bCs/>
          <w:sz w:val="28"/>
          <w:szCs w:val="28"/>
          <w:lang w:val="ru-RU"/>
        </w:rPr>
        <w:t>4</w:t>
      </w:r>
      <w:r w:rsidR="00106964" w:rsidRPr="004A3272">
        <w:rPr>
          <w:rFonts w:ascii="Times New Roman" w:eastAsia="Times New Roman Tj" w:hAnsi="Times New Roman" w:cs="Times New Roman"/>
          <w:bCs/>
          <w:sz w:val="28"/>
          <w:szCs w:val="28"/>
          <w:lang w:val="ru-RU"/>
        </w:rPr>
        <w:t xml:space="preserve">. </w:t>
      </w:r>
      <w:r w:rsidR="0070528F" w:rsidRPr="004A3272">
        <w:rPr>
          <w:rFonts w:ascii="Times New Roman" w:eastAsia="Times New Roman Tj" w:hAnsi="Times New Roman" w:cs="Times New Roman"/>
          <w:bCs/>
          <w:sz w:val="28"/>
          <w:szCs w:val="28"/>
          <w:lang w:val="ru-RU"/>
        </w:rPr>
        <w:t xml:space="preserve">Контроль </w:t>
      </w:r>
      <w:r w:rsidR="00B6591D">
        <w:rPr>
          <w:rFonts w:ascii="Times New Roman" w:eastAsia="Times New Roman Tj" w:hAnsi="Times New Roman" w:cs="Times New Roman"/>
          <w:bCs/>
          <w:sz w:val="28"/>
          <w:szCs w:val="28"/>
          <w:lang w:val="ru-RU"/>
        </w:rPr>
        <w:t>соблюдения</w:t>
      </w:r>
      <w:r w:rsidR="0070528F" w:rsidRPr="004A3272">
        <w:rPr>
          <w:rFonts w:ascii="Times New Roman" w:eastAsia="Times New Roman Tj" w:hAnsi="Times New Roman" w:cs="Times New Roman"/>
          <w:bCs/>
          <w:sz w:val="28"/>
          <w:szCs w:val="28"/>
          <w:lang w:val="ru-RU"/>
        </w:rPr>
        <w:t xml:space="preserve"> налогового законодательства, за исключением выездных налоговых проверок, осуществляется на регулярной основе.</w:t>
      </w:r>
      <w:bookmarkStart w:id="151" w:name="_Toc48486994"/>
      <w:bookmarkStart w:id="152" w:name="_Toc86504737"/>
      <w:bookmarkStart w:id="153" w:name="_Toc86505228"/>
    </w:p>
    <w:p w14:paraId="35F6B34E" w14:textId="77777777" w:rsidR="001652BB" w:rsidRDefault="001652BB" w:rsidP="001652B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p>
    <w:p w14:paraId="54497BAB" w14:textId="77777777" w:rsidR="009E09C3" w:rsidRPr="00F30D8B" w:rsidRDefault="009E09C3" w:rsidP="001652B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
          <w:bCs/>
          <w:sz w:val="28"/>
          <w:szCs w:val="28"/>
          <w:lang w:val="ru-RU"/>
        </w:rPr>
      </w:pPr>
      <w:r w:rsidRPr="00F30D8B">
        <w:rPr>
          <w:rFonts w:ascii="Times New Roman" w:hAnsi="Times New Roman" w:cs="Times New Roman"/>
          <w:b/>
          <w:bCs/>
          <w:sz w:val="28"/>
          <w:szCs w:val="28"/>
          <w:lang w:val="ru-RU"/>
        </w:rPr>
        <w:t xml:space="preserve">Статья </w:t>
      </w:r>
      <w:r w:rsidR="006E65E2" w:rsidRPr="00F30D8B">
        <w:rPr>
          <w:rFonts w:ascii="Times New Roman" w:hAnsi="Times New Roman" w:cs="Times New Roman"/>
          <w:b/>
          <w:bCs/>
          <w:sz w:val="28"/>
          <w:szCs w:val="28"/>
          <w:lang w:val="ru-RU"/>
        </w:rPr>
        <w:t>42</w:t>
      </w:r>
      <w:r w:rsidRPr="00F30D8B">
        <w:rPr>
          <w:rFonts w:ascii="Times New Roman" w:hAnsi="Times New Roman" w:cs="Times New Roman"/>
          <w:b/>
          <w:bCs/>
          <w:sz w:val="28"/>
          <w:szCs w:val="28"/>
          <w:lang w:val="ru-RU"/>
        </w:rPr>
        <w:t>. Камеральный контроль</w:t>
      </w:r>
      <w:bookmarkEnd w:id="152"/>
      <w:bookmarkEnd w:id="153"/>
    </w:p>
    <w:p w14:paraId="221A4223" w14:textId="77777777" w:rsidR="009E09C3" w:rsidRPr="004A3272" w:rsidRDefault="00C44906" w:rsidP="0019594B">
      <w:pPr>
        <w:pStyle w:val="Default"/>
        <w:shd w:val="clear" w:color="auto" w:fill="FFFFFF"/>
        <w:tabs>
          <w:tab w:val="left" w:pos="851"/>
          <w:tab w:val="left" w:pos="99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eastAsia="Times New Roman" w:hAnsi="Times New Roman" w:cs="Times New Roman"/>
          <w:bCs/>
          <w:sz w:val="28"/>
          <w:szCs w:val="28"/>
          <w:lang w:val="ru-RU"/>
        </w:rPr>
      </w:pPr>
      <w:r w:rsidRPr="004A3272">
        <w:rPr>
          <w:rFonts w:ascii="Times New Roman" w:eastAsia="Times New Roman" w:hAnsi="Times New Roman" w:cs="Times New Roman"/>
          <w:bCs/>
          <w:sz w:val="28"/>
          <w:szCs w:val="28"/>
          <w:lang w:val="ru-RU"/>
        </w:rPr>
        <w:t xml:space="preserve">1. </w:t>
      </w:r>
      <w:r w:rsidR="009E09C3" w:rsidRPr="004A3272">
        <w:rPr>
          <w:rFonts w:ascii="Times New Roman" w:eastAsia="Times New Roman" w:hAnsi="Times New Roman" w:cs="Times New Roman"/>
          <w:bCs/>
          <w:sz w:val="28"/>
          <w:szCs w:val="28"/>
          <w:lang w:val="ru-RU"/>
        </w:rPr>
        <w:t>Камеральный контроль</w:t>
      </w:r>
      <w:r w:rsidR="00E14562" w:rsidRPr="004A3272">
        <w:rPr>
          <w:rFonts w:ascii="Times New Roman" w:eastAsia="Times New Roman" w:hAnsi="Times New Roman" w:cs="Times New Roman"/>
          <w:bCs/>
          <w:sz w:val="28"/>
          <w:szCs w:val="28"/>
          <w:lang w:val="ru-RU"/>
        </w:rPr>
        <w:t xml:space="preserve"> </w:t>
      </w:r>
      <w:r w:rsidR="00AE5BA0" w:rsidRPr="004A3272">
        <w:rPr>
          <w:rFonts w:ascii="Times New Roman" w:hAnsi="Times New Roman" w:cs="Times New Roman"/>
          <w:sz w:val="28"/>
          <w:szCs w:val="28"/>
          <w:lang w:val="ru-RU"/>
        </w:rPr>
        <w:t xml:space="preserve">– </w:t>
      </w:r>
      <w:r w:rsidR="009E09C3" w:rsidRPr="004A3272">
        <w:rPr>
          <w:rFonts w:ascii="Times New Roman" w:eastAsia="Times New Roman" w:hAnsi="Times New Roman" w:cs="Times New Roman"/>
          <w:bCs/>
          <w:sz w:val="28"/>
          <w:szCs w:val="28"/>
          <w:lang w:val="ru-RU"/>
        </w:rPr>
        <w:t>форм</w:t>
      </w:r>
      <w:r w:rsidR="00E14562" w:rsidRPr="004A3272">
        <w:rPr>
          <w:rFonts w:ascii="Times New Roman" w:eastAsia="Times New Roman" w:hAnsi="Times New Roman" w:cs="Times New Roman"/>
          <w:bCs/>
          <w:sz w:val="28"/>
          <w:szCs w:val="28"/>
          <w:lang w:val="ru-RU"/>
        </w:rPr>
        <w:t>а</w:t>
      </w:r>
      <w:r w:rsidR="009E09C3" w:rsidRPr="004A3272">
        <w:rPr>
          <w:rFonts w:ascii="Times New Roman" w:eastAsia="Times New Roman" w:hAnsi="Times New Roman" w:cs="Times New Roman"/>
          <w:bCs/>
          <w:sz w:val="28"/>
          <w:szCs w:val="28"/>
          <w:lang w:val="ru-RU"/>
        </w:rPr>
        <w:t xml:space="preserve"> налогового контроля, осуществляе</w:t>
      </w:r>
      <w:r w:rsidR="00E14562" w:rsidRPr="004A3272">
        <w:rPr>
          <w:rFonts w:ascii="Times New Roman" w:eastAsia="Times New Roman" w:hAnsi="Times New Roman" w:cs="Times New Roman"/>
          <w:bCs/>
          <w:sz w:val="28"/>
          <w:szCs w:val="28"/>
          <w:lang w:val="ru-RU"/>
        </w:rPr>
        <w:t xml:space="preserve">мая </w:t>
      </w:r>
      <w:r w:rsidR="006245EC" w:rsidRPr="004A3272">
        <w:rPr>
          <w:rFonts w:ascii="Times New Roman" w:eastAsia="Times New Roman" w:hAnsi="Times New Roman" w:cs="Times New Roman"/>
          <w:bCs/>
          <w:sz w:val="28"/>
          <w:szCs w:val="28"/>
          <w:lang w:val="ru-RU"/>
        </w:rPr>
        <w:t xml:space="preserve">в </w:t>
      </w:r>
      <w:r w:rsidR="009E09C3" w:rsidRPr="004A3272">
        <w:rPr>
          <w:rFonts w:ascii="Times New Roman" w:eastAsia="Times New Roman" w:hAnsi="Times New Roman" w:cs="Times New Roman"/>
          <w:bCs/>
          <w:sz w:val="28"/>
          <w:szCs w:val="28"/>
          <w:lang w:val="ru-RU"/>
        </w:rPr>
        <w:t>налогов</w:t>
      </w:r>
      <w:r w:rsidR="006245EC" w:rsidRPr="004A3272">
        <w:rPr>
          <w:rFonts w:ascii="Times New Roman" w:eastAsia="Times New Roman" w:hAnsi="Times New Roman" w:cs="Times New Roman"/>
          <w:bCs/>
          <w:sz w:val="28"/>
          <w:szCs w:val="28"/>
          <w:lang w:val="ru-RU"/>
        </w:rPr>
        <w:t>о</w:t>
      </w:r>
      <w:r w:rsidR="009E09C3" w:rsidRPr="004A3272">
        <w:rPr>
          <w:rFonts w:ascii="Times New Roman" w:eastAsia="Times New Roman" w:hAnsi="Times New Roman" w:cs="Times New Roman"/>
          <w:bCs/>
          <w:sz w:val="28"/>
          <w:szCs w:val="28"/>
          <w:lang w:val="ru-RU"/>
        </w:rPr>
        <w:t>м орган</w:t>
      </w:r>
      <w:r w:rsidR="006245EC" w:rsidRPr="004A3272">
        <w:rPr>
          <w:rFonts w:ascii="Times New Roman" w:eastAsia="Times New Roman" w:hAnsi="Times New Roman" w:cs="Times New Roman"/>
          <w:bCs/>
          <w:sz w:val="28"/>
          <w:szCs w:val="28"/>
          <w:lang w:val="ru-RU"/>
        </w:rPr>
        <w:t>е</w:t>
      </w:r>
      <w:r w:rsidR="009E09C3" w:rsidRPr="004A3272">
        <w:rPr>
          <w:rFonts w:ascii="Times New Roman" w:eastAsia="Times New Roman" w:hAnsi="Times New Roman" w:cs="Times New Roman"/>
          <w:bCs/>
          <w:sz w:val="28"/>
          <w:szCs w:val="28"/>
          <w:lang w:val="ru-RU"/>
        </w:rPr>
        <w:t xml:space="preserve"> без посещения места деятельности налогоплательщика, основанная на изучении и анализе</w:t>
      </w:r>
      <w:r w:rsidR="00325A08" w:rsidRPr="004A3272">
        <w:rPr>
          <w:rFonts w:ascii="Times New Roman" w:eastAsia="Times New Roman" w:hAnsi="Times New Roman" w:cs="Times New Roman"/>
          <w:bCs/>
          <w:sz w:val="28"/>
          <w:szCs w:val="28"/>
          <w:lang w:val="ru-RU"/>
        </w:rPr>
        <w:t xml:space="preserve"> отчёт</w:t>
      </w:r>
      <w:r w:rsidR="009E09C3" w:rsidRPr="004A3272">
        <w:rPr>
          <w:rFonts w:ascii="Times New Roman" w:eastAsia="Times New Roman" w:hAnsi="Times New Roman" w:cs="Times New Roman"/>
          <w:bCs/>
          <w:sz w:val="28"/>
          <w:szCs w:val="28"/>
          <w:lang w:val="ru-RU"/>
        </w:rPr>
        <w:t xml:space="preserve">а налогоплательщика (налогового агента) и информации, полученной </w:t>
      </w:r>
      <w:r w:rsidR="002A01BB" w:rsidRPr="004A3272">
        <w:rPr>
          <w:rFonts w:ascii="Times New Roman" w:eastAsia="Times New Roman" w:hAnsi="Times New Roman" w:cs="Times New Roman"/>
          <w:bCs/>
          <w:sz w:val="28"/>
          <w:szCs w:val="28"/>
          <w:lang w:val="ru-RU"/>
        </w:rPr>
        <w:t xml:space="preserve">на основе </w:t>
      </w:r>
      <w:r w:rsidR="009E09C3" w:rsidRPr="004A3272">
        <w:rPr>
          <w:rFonts w:ascii="Times New Roman" w:eastAsia="Times New Roman" w:hAnsi="Times New Roman" w:cs="Times New Roman"/>
          <w:bCs/>
          <w:sz w:val="28"/>
          <w:szCs w:val="28"/>
          <w:lang w:val="ru-RU"/>
        </w:rPr>
        <w:t xml:space="preserve"> </w:t>
      </w:r>
      <w:r w:rsidR="002A01BB" w:rsidRPr="004A3272">
        <w:rPr>
          <w:rFonts w:ascii="Times New Roman" w:eastAsia="Times New Roman" w:hAnsi="Times New Roman" w:cs="Times New Roman"/>
          <w:bCs/>
          <w:sz w:val="28"/>
          <w:szCs w:val="28"/>
          <w:lang w:val="ru-RU"/>
        </w:rPr>
        <w:t>положений</w:t>
      </w:r>
      <w:r w:rsidR="00E14562" w:rsidRPr="004A3272">
        <w:rPr>
          <w:rFonts w:ascii="Times New Roman" w:eastAsia="Times New Roman" w:hAnsi="Times New Roman" w:cs="Times New Roman"/>
          <w:bCs/>
          <w:sz w:val="28"/>
          <w:szCs w:val="28"/>
          <w:lang w:val="ru-RU"/>
        </w:rPr>
        <w:t xml:space="preserve"> </w:t>
      </w:r>
      <w:r w:rsidR="009E09C3" w:rsidRPr="004A3272">
        <w:rPr>
          <w:rFonts w:ascii="Times New Roman" w:eastAsia="Times New Roman" w:hAnsi="Times New Roman" w:cs="Times New Roman"/>
          <w:bCs/>
          <w:sz w:val="28"/>
          <w:szCs w:val="28"/>
          <w:lang w:val="ru-RU"/>
        </w:rPr>
        <w:t>настоящ</w:t>
      </w:r>
      <w:r w:rsidR="00E14562" w:rsidRPr="004A3272">
        <w:rPr>
          <w:rFonts w:ascii="Times New Roman" w:eastAsia="Times New Roman" w:hAnsi="Times New Roman" w:cs="Times New Roman"/>
          <w:bCs/>
          <w:sz w:val="28"/>
          <w:szCs w:val="28"/>
          <w:lang w:val="ru-RU"/>
        </w:rPr>
        <w:t>его</w:t>
      </w:r>
      <w:r w:rsidR="009E09C3" w:rsidRPr="004A3272">
        <w:rPr>
          <w:rFonts w:ascii="Times New Roman" w:eastAsia="Times New Roman" w:hAnsi="Times New Roman" w:cs="Times New Roman"/>
          <w:bCs/>
          <w:sz w:val="28"/>
          <w:szCs w:val="28"/>
          <w:lang w:val="ru-RU"/>
        </w:rPr>
        <w:t xml:space="preserve"> Кодекс</w:t>
      </w:r>
      <w:r w:rsidR="00E14562" w:rsidRPr="004A3272">
        <w:rPr>
          <w:rFonts w:ascii="Times New Roman" w:eastAsia="Times New Roman" w:hAnsi="Times New Roman" w:cs="Times New Roman"/>
          <w:bCs/>
          <w:sz w:val="28"/>
          <w:szCs w:val="28"/>
          <w:lang w:val="ru-RU"/>
        </w:rPr>
        <w:t>а</w:t>
      </w:r>
      <w:r w:rsidRPr="004A3272">
        <w:rPr>
          <w:rFonts w:ascii="Times New Roman" w:eastAsia="Times New Roman" w:hAnsi="Times New Roman" w:cs="Times New Roman"/>
          <w:bCs/>
          <w:sz w:val="28"/>
          <w:szCs w:val="28"/>
          <w:lang w:val="ru-RU"/>
        </w:rPr>
        <w:t xml:space="preserve">, без требования дополнительных документов и информации от </w:t>
      </w:r>
      <w:r w:rsidR="00327155" w:rsidRPr="004A3272">
        <w:rPr>
          <w:rFonts w:ascii="Times New Roman" w:eastAsia="Times New Roman" w:hAnsi="Times New Roman" w:cs="Times New Roman"/>
          <w:bCs/>
          <w:sz w:val="28"/>
          <w:szCs w:val="28"/>
          <w:lang w:val="ru-RU"/>
        </w:rPr>
        <w:t>налогоплательщика</w:t>
      </w:r>
      <w:r w:rsidR="009E09C3" w:rsidRPr="004A3272">
        <w:rPr>
          <w:rFonts w:ascii="Times New Roman" w:eastAsia="Times New Roman" w:hAnsi="Times New Roman" w:cs="Times New Roman"/>
          <w:bCs/>
          <w:sz w:val="28"/>
          <w:szCs w:val="28"/>
          <w:lang w:val="ru-RU"/>
        </w:rPr>
        <w:t>. Камеральный контроль является неотъемлемой частью системы управления рисками</w:t>
      </w:r>
      <w:r w:rsidR="002A01BB" w:rsidRPr="004A3272">
        <w:rPr>
          <w:rFonts w:ascii="Times New Roman" w:eastAsia="Times New Roman" w:hAnsi="Times New Roman" w:cs="Times New Roman"/>
          <w:bCs/>
          <w:sz w:val="28"/>
          <w:szCs w:val="28"/>
          <w:lang w:val="ru-RU"/>
        </w:rPr>
        <w:t>,</w:t>
      </w:r>
      <w:r w:rsidR="009E09C3" w:rsidRPr="004A3272">
        <w:rPr>
          <w:rFonts w:ascii="Times New Roman" w:eastAsia="Times New Roman" w:hAnsi="Times New Roman" w:cs="Times New Roman"/>
          <w:bCs/>
          <w:sz w:val="28"/>
          <w:szCs w:val="28"/>
          <w:lang w:val="ru-RU"/>
        </w:rPr>
        <w:t xml:space="preserve"> осуществляется в целях предотвращения нарушений</w:t>
      </w:r>
      <w:r w:rsidR="00E00EE4" w:rsidRPr="004A3272">
        <w:rPr>
          <w:rFonts w:ascii="Times New Roman" w:eastAsia="Times New Roman" w:hAnsi="Times New Roman" w:cs="Times New Roman"/>
          <w:bCs/>
          <w:sz w:val="28"/>
          <w:szCs w:val="28"/>
          <w:lang w:val="ru-RU"/>
        </w:rPr>
        <w:t xml:space="preserve"> налогового законодательства</w:t>
      </w:r>
      <w:r w:rsidR="009E09C3" w:rsidRPr="004A3272">
        <w:rPr>
          <w:rFonts w:ascii="Times New Roman" w:eastAsia="Times New Roman" w:hAnsi="Times New Roman" w:cs="Times New Roman"/>
          <w:bCs/>
          <w:sz w:val="28"/>
          <w:szCs w:val="28"/>
          <w:lang w:val="ru-RU"/>
        </w:rPr>
        <w:t xml:space="preserve"> и позволяет налогоплательщику самостоятельно исправлять существующие несоответствия.</w:t>
      </w:r>
    </w:p>
    <w:p w14:paraId="64680B95" w14:textId="77777777" w:rsidR="009E09C3" w:rsidRPr="004A3272" w:rsidRDefault="00C4490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eastAsia="Times New Roman" w:hAnsi="Times New Roman" w:cs="Times New Roman"/>
          <w:bCs/>
          <w:sz w:val="28"/>
          <w:szCs w:val="28"/>
          <w:lang w:val="ru-RU"/>
        </w:rPr>
      </w:pPr>
      <w:r w:rsidRPr="004A3272">
        <w:rPr>
          <w:rFonts w:ascii="Times New Roman" w:eastAsia="Times New Roman" w:hAnsi="Times New Roman" w:cs="Times New Roman"/>
          <w:bCs/>
          <w:sz w:val="28"/>
          <w:szCs w:val="28"/>
          <w:lang w:val="ru-RU"/>
        </w:rPr>
        <w:t xml:space="preserve">2. </w:t>
      </w:r>
      <w:r w:rsidR="009E09C3" w:rsidRPr="004A3272">
        <w:rPr>
          <w:rFonts w:ascii="Times New Roman" w:eastAsia="Times New Roman" w:hAnsi="Times New Roman" w:cs="Times New Roman"/>
          <w:bCs/>
          <w:sz w:val="28"/>
          <w:szCs w:val="28"/>
          <w:lang w:val="ru-RU"/>
        </w:rPr>
        <w:t xml:space="preserve">Камеральный контроль может осуществляться автоматически с использованием электронных программ в соответствии с положениями настоящего Кодекса. </w:t>
      </w:r>
    </w:p>
    <w:p w14:paraId="06914F4A" w14:textId="77777777" w:rsidR="009E09C3" w:rsidRPr="004A3272" w:rsidRDefault="00C4490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eastAsia="Times New Roman" w:hAnsi="Times New Roman" w:cs="Times New Roman"/>
          <w:bCs/>
          <w:sz w:val="28"/>
          <w:szCs w:val="28"/>
          <w:lang w:val="ru-RU"/>
        </w:rPr>
      </w:pPr>
      <w:r w:rsidRPr="004A3272">
        <w:rPr>
          <w:rFonts w:ascii="Times New Roman" w:eastAsia="Times New Roman" w:hAnsi="Times New Roman" w:cs="Times New Roman"/>
          <w:bCs/>
          <w:sz w:val="28"/>
          <w:szCs w:val="28"/>
          <w:lang w:val="ru-RU"/>
        </w:rPr>
        <w:t>3.</w:t>
      </w:r>
      <w:r w:rsidR="009615D5" w:rsidRPr="004A3272">
        <w:rPr>
          <w:rFonts w:ascii="Times New Roman" w:eastAsia="Times New Roman" w:hAnsi="Times New Roman" w:cs="Times New Roman"/>
          <w:bCs/>
          <w:sz w:val="28"/>
          <w:szCs w:val="28"/>
          <w:lang w:val="ru-RU"/>
        </w:rPr>
        <w:t xml:space="preserve"> </w:t>
      </w:r>
      <w:r w:rsidR="00BC698F">
        <w:rPr>
          <w:rFonts w:ascii="Times New Roman" w:eastAsia="Times New Roman" w:hAnsi="Times New Roman" w:cs="Times New Roman"/>
          <w:bCs/>
          <w:sz w:val="28"/>
          <w:szCs w:val="28"/>
          <w:lang w:val="ru-RU"/>
        </w:rPr>
        <w:t>Запрещается осуществление к</w:t>
      </w:r>
      <w:r w:rsidR="009E09C3" w:rsidRPr="004A3272">
        <w:rPr>
          <w:rFonts w:ascii="Times New Roman" w:eastAsia="Times New Roman" w:hAnsi="Times New Roman" w:cs="Times New Roman"/>
          <w:bCs/>
          <w:sz w:val="28"/>
          <w:szCs w:val="28"/>
          <w:lang w:val="ru-RU"/>
        </w:rPr>
        <w:t>амеральн</w:t>
      </w:r>
      <w:r w:rsidR="00BC698F">
        <w:rPr>
          <w:rFonts w:ascii="Times New Roman" w:eastAsia="Times New Roman" w:hAnsi="Times New Roman" w:cs="Times New Roman"/>
          <w:bCs/>
          <w:sz w:val="28"/>
          <w:szCs w:val="28"/>
          <w:lang w:val="ru-RU"/>
        </w:rPr>
        <w:t>ого</w:t>
      </w:r>
      <w:r w:rsidR="009E09C3" w:rsidRPr="004A3272">
        <w:rPr>
          <w:rFonts w:ascii="Times New Roman" w:eastAsia="Times New Roman" w:hAnsi="Times New Roman" w:cs="Times New Roman"/>
          <w:bCs/>
          <w:sz w:val="28"/>
          <w:szCs w:val="28"/>
          <w:lang w:val="ru-RU"/>
        </w:rPr>
        <w:t xml:space="preserve"> контрол</w:t>
      </w:r>
      <w:r w:rsidR="00BC698F">
        <w:rPr>
          <w:rFonts w:ascii="Times New Roman" w:eastAsia="Times New Roman" w:hAnsi="Times New Roman" w:cs="Times New Roman"/>
          <w:bCs/>
          <w:sz w:val="28"/>
          <w:szCs w:val="28"/>
          <w:lang w:val="ru-RU"/>
        </w:rPr>
        <w:t>я</w:t>
      </w:r>
      <w:r w:rsidR="002A01BB" w:rsidRPr="004A3272">
        <w:rPr>
          <w:rFonts w:ascii="Times New Roman" w:eastAsia="Times New Roman" w:hAnsi="Times New Roman" w:cs="Times New Roman"/>
          <w:bCs/>
          <w:sz w:val="28"/>
          <w:szCs w:val="28"/>
          <w:lang w:val="ru-RU"/>
        </w:rPr>
        <w:t xml:space="preserve"> </w:t>
      </w:r>
      <w:r w:rsidR="009615D5" w:rsidRPr="004A3272">
        <w:rPr>
          <w:rFonts w:ascii="Times New Roman" w:eastAsia="Times New Roman" w:hAnsi="Times New Roman" w:cs="Times New Roman"/>
          <w:bCs/>
          <w:sz w:val="28"/>
          <w:szCs w:val="28"/>
          <w:lang w:val="ru-RU"/>
        </w:rPr>
        <w:t>в ходе выездной налоговой проверки и налогового мониторинга</w:t>
      </w:r>
      <w:r w:rsidR="00EF3BED" w:rsidRPr="004A3272">
        <w:rPr>
          <w:rFonts w:ascii="Times New Roman" w:eastAsia="Times New Roman" w:hAnsi="Times New Roman" w:cs="Times New Roman"/>
          <w:bCs/>
          <w:sz w:val="28"/>
          <w:szCs w:val="28"/>
          <w:lang w:val="ru-RU"/>
        </w:rPr>
        <w:t>,</w:t>
      </w:r>
      <w:r w:rsidR="009615D5" w:rsidRPr="004A3272">
        <w:rPr>
          <w:rFonts w:ascii="Times New Roman" w:eastAsia="Times New Roman" w:hAnsi="Times New Roman" w:cs="Times New Roman"/>
          <w:bCs/>
          <w:sz w:val="28"/>
          <w:szCs w:val="28"/>
          <w:lang w:val="ru-RU"/>
        </w:rPr>
        <w:t xml:space="preserve"> а также за</w:t>
      </w:r>
      <w:r w:rsidR="002A01BB" w:rsidRPr="004A3272">
        <w:rPr>
          <w:rFonts w:ascii="Times New Roman" w:eastAsia="Times New Roman" w:hAnsi="Times New Roman" w:cs="Times New Roman"/>
          <w:bCs/>
          <w:sz w:val="28"/>
          <w:szCs w:val="28"/>
          <w:lang w:val="ru-RU"/>
        </w:rPr>
        <w:t xml:space="preserve"> </w:t>
      </w:r>
      <w:r w:rsidR="00FF7DF3" w:rsidRPr="004A3272">
        <w:rPr>
          <w:rFonts w:ascii="Times New Roman" w:eastAsia="Times New Roman" w:hAnsi="Times New Roman" w:cs="Times New Roman"/>
          <w:bCs/>
          <w:sz w:val="28"/>
          <w:szCs w:val="28"/>
          <w:lang w:val="ru-RU"/>
        </w:rPr>
        <w:t>проведенные</w:t>
      </w:r>
      <w:r w:rsidR="009E09C3" w:rsidRPr="004A3272">
        <w:rPr>
          <w:rFonts w:ascii="Times New Roman" w:eastAsia="Times New Roman" w:hAnsi="Times New Roman" w:cs="Times New Roman"/>
          <w:bCs/>
          <w:sz w:val="28"/>
          <w:szCs w:val="28"/>
          <w:lang w:val="ru-RU"/>
        </w:rPr>
        <w:t xml:space="preserve"> </w:t>
      </w:r>
      <w:r w:rsidR="00FF7DF3" w:rsidRPr="004A3272">
        <w:rPr>
          <w:rFonts w:ascii="Times New Roman" w:eastAsia="Times New Roman" w:hAnsi="Times New Roman" w:cs="Times New Roman"/>
          <w:bCs/>
          <w:sz w:val="28"/>
          <w:szCs w:val="28"/>
          <w:lang w:val="ru-RU"/>
        </w:rPr>
        <w:t xml:space="preserve">периоды </w:t>
      </w:r>
      <w:r w:rsidR="009615D5" w:rsidRPr="004A3272">
        <w:rPr>
          <w:rFonts w:ascii="Times New Roman" w:eastAsia="Times New Roman" w:hAnsi="Times New Roman" w:cs="Times New Roman"/>
          <w:bCs/>
          <w:sz w:val="28"/>
          <w:szCs w:val="28"/>
          <w:lang w:val="ru-RU"/>
        </w:rPr>
        <w:t xml:space="preserve">этих видов налогового контроля </w:t>
      </w:r>
    </w:p>
    <w:p w14:paraId="0F9B7C8A" w14:textId="77777777" w:rsidR="009E09C3" w:rsidRPr="004A3272" w:rsidRDefault="00C4490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eastAsia="Times New Roman" w:hAnsi="Times New Roman" w:cs="Times New Roman"/>
          <w:bCs/>
          <w:sz w:val="28"/>
          <w:szCs w:val="28"/>
          <w:lang w:val="ru-RU"/>
        </w:rPr>
      </w:pPr>
      <w:r w:rsidRPr="004A3272">
        <w:rPr>
          <w:rFonts w:ascii="Times New Roman" w:eastAsia="Times New Roman" w:hAnsi="Times New Roman" w:cs="Times New Roman"/>
          <w:bCs/>
          <w:sz w:val="28"/>
          <w:szCs w:val="28"/>
          <w:lang w:val="ru-RU"/>
        </w:rPr>
        <w:t xml:space="preserve">4. </w:t>
      </w:r>
      <w:r w:rsidR="009E09C3" w:rsidRPr="004A3272">
        <w:rPr>
          <w:rFonts w:ascii="Times New Roman" w:eastAsia="Times New Roman" w:hAnsi="Times New Roman" w:cs="Times New Roman"/>
          <w:bCs/>
          <w:sz w:val="28"/>
          <w:szCs w:val="28"/>
          <w:lang w:val="ru-RU"/>
        </w:rPr>
        <w:t xml:space="preserve">В случае </w:t>
      </w:r>
      <w:r w:rsidR="00363DB1" w:rsidRPr="004A3272">
        <w:rPr>
          <w:rFonts w:ascii="Times New Roman" w:eastAsia="Times New Roman" w:hAnsi="Times New Roman" w:cs="Times New Roman"/>
          <w:bCs/>
          <w:sz w:val="28"/>
          <w:szCs w:val="28"/>
          <w:lang w:val="ru-RU"/>
        </w:rPr>
        <w:t>выявления</w:t>
      </w:r>
      <w:r w:rsidR="009E09C3" w:rsidRPr="004A3272">
        <w:rPr>
          <w:rFonts w:ascii="Times New Roman" w:eastAsia="Times New Roman" w:hAnsi="Times New Roman" w:cs="Times New Roman"/>
          <w:bCs/>
          <w:sz w:val="28"/>
          <w:szCs w:val="28"/>
          <w:lang w:val="ru-RU"/>
        </w:rPr>
        <w:t xml:space="preserve"> </w:t>
      </w:r>
      <w:r w:rsidR="006245EC" w:rsidRPr="004A3272">
        <w:rPr>
          <w:rFonts w:ascii="Times New Roman" w:eastAsia="Times New Roman" w:hAnsi="Times New Roman" w:cs="Times New Roman"/>
          <w:bCs/>
          <w:sz w:val="28"/>
          <w:szCs w:val="28"/>
          <w:lang w:val="ru-RU"/>
        </w:rPr>
        <w:t>несоответствия</w:t>
      </w:r>
      <w:r w:rsidR="009E09C3" w:rsidRPr="004A3272">
        <w:rPr>
          <w:rFonts w:ascii="Times New Roman" w:eastAsia="Times New Roman" w:hAnsi="Times New Roman" w:cs="Times New Roman"/>
          <w:bCs/>
          <w:sz w:val="28"/>
          <w:szCs w:val="28"/>
          <w:lang w:val="ru-RU"/>
        </w:rPr>
        <w:t xml:space="preserve"> в налоговой</w:t>
      </w:r>
      <w:r w:rsidR="00325A08" w:rsidRPr="004A3272">
        <w:rPr>
          <w:rFonts w:ascii="Times New Roman" w:eastAsia="Times New Roman" w:hAnsi="Times New Roman" w:cs="Times New Roman"/>
          <w:bCs/>
          <w:sz w:val="28"/>
          <w:szCs w:val="28"/>
          <w:lang w:val="ru-RU"/>
        </w:rPr>
        <w:t xml:space="preserve"> отчёт</w:t>
      </w:r>
      <w:r w:rsidR="009E09C3" w:rsidRPr="004A3272">
        <w:rPr>
          <w:rFonts w:ascii="Times New Roman" w:eastAsia="Times New Roman" w:hAnsi="Times New Roman" w:cs="Times New Roman"/>
          <w:bCs/>
          <w:sz w:val="28"/>
          <w:szCs w:val="28"/>
          <w:lang w:val="ru-RU"/>
        </w:rPr>
        <w:t>ности</w:t>
      </w:r>
      <w:r w:rsidR="006245EC" w:rsidRPr="004A3272">
        <w:rPr>
          <w:rFonts w:ascii="Times New Roman" w:eastAsia="Times New Roman" w:hAnsi="Times New Roman" w:cs="Times New Roman"/>
          <w:bCs/>
          <w:sz w:val="28"/>
          <w:szCs w:val="28"/>
          <w:lang w:val="ru-RU"/>
        </w:rPr>
        <w:t>,</w:t>
      </w:r>
      <w:r w:rsidR="009E09C3" w:rsidRPr="004A3272">
        <w:rPr>
          <w:rFonts w:ascii="Times New Roman" w:eastAsia="Times New Roman" w:hAnsi="Times New Roman" w:cs="Times New Roman"/>
          <w:bCs/>
          <w:sz w:val="28"/>
          <w:szCs w:val="28"/>
          <w:lang w:val="ru-RU"/>
        </w:rPr>
        <w:t xml:space="preserve"> налоговый орган направляет налогоплательщику уведомление </w:t>
      </w:r>
      <w:r w:rsidR="006245EC" w:rsidRPr="004A3272">
        <w:rPr>
          <w:rFonts w:ascii="Times New Roman" w:eastAsia="Times New Roman" w:hAnsi="Times New Roman" w:cs="Times New Roman"/>
          <w:bCs/>
          <w:sz w:val="28"/>
          <w:szCs w:val="28"/>
          <w:lang w:val="ru-RU"/>
        </w:rPr>
        <w:t xml:space="preserve">в письменной или электронной форме с требованием  исправления выявленных несоответствий в </w:t>
      </w:r>
      <w:r w:rsidR="00E14562" w:rsidRPr="004A3272">
        <w:rPr>
          <w:rFonts w:ascii="Times New Roman" w:eastAsia="Times New Roman" w:hAnsi="Times New Roman" w:cs="Times New Roman"/>
          <w:bCs/>
          <w:sz w:val="28"/>
          <w:szCs w:val="28"/>
          <w:lang w:val="ru-RU"/>
        </w:rPr>
        <w:t>течение 10 календарных дней</w:t>
      </w:r>
      <w:r w:rsidR="006245EC" w:rsidRPr="004A3272">
        <w:rPr>
          <w:rFonts w:ascii="Times New Roman" w:eastAsia="Times New Roman" w:hAnsi="Times New Roman" w:cs="Times New Roman"/>
          <w:bCs/>
          <w:sz w:val="28"/>
          <w:szCs w:val="28"/>
          <w:lang w:val="ru-RU"/>
        </w:rPr>
        <w:t>.</w:t>
      </w:r>
      <w:r w:rsidR="002262A1" w:rsidRPr="004A3272">
        <w:rPr>
          <w:rFonts w:ascii="Times New Roman" w:eastAsia="Times New Roman" w:hAnsi="Times New Roman" w:cs="Times New Roman"/>
          <w:bCs/>
          <w:sz w:val="28"/>
          <w:szCs w:val="28"/>
          <w:lang w:val="ru-RU"/>
        </w:rPr>
        <w:t xml:space="preserve"> </w:t>
      </w:r>
    </w:p>
    <w:p w14:paraId="5B056584" w14:textId="77777777" w:rsidR="009E09C3" w:rsidRPr="004A3272" w:rsidRDefault="00C4490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eastAsia="Times New Roman" w:hAnsi="Times New Roman" w:cs="Times New Roman"/>
          <w:bCs/>
          <w:sz w:val="28"/>
          <w:szCs w:val="28"/>
          <w:lang w:val="ru-RU"/>
        </w:rPr>
      </w:pPr>
      <w:r w:rsidRPr="004A3272">
        <w:rPr>
          <w:rFonts w:ascii="Times New Roman" w:eastAsia="Times New Roman" w:hAnsi="Times New Roman" w:cs="Times New Roman"/>
          <w:bCs/>
          <w:sz w:val="28"/>
          <w:szCs w:val="28"/>
          <w:lang w:val="ru-RU"/>
        </w:rPr>
        <w:t xml:space="preserve">5. </w:t>
      </w:r>
      <w:r w:rsidR="009E09C3" w:rsidRPr="004A3272">
        <w:rPr>
          <w:rFonts w:ascii="Times New Roman" w:eastAsia="Times New Roman" w:hAnsi="Times New Roman" w:cs="Times New Roman"/>
          <w:bCs/>
          <w:sz w:val="28"/>
          <w:szCs w:val="28"/>
          <w:lang w:val="ru-RU"/>
        </w:rPr>
        <w:t xml:space="preserve">Налогоплательщик обязан в течение 10 календарных дней с даты получения уведомления обеспечить его исполнение или вправе предоставить соответствующие пояснения с </w:t>
      </w:r>
      <w:r w:rsidR="00327155" w:rsidRPr="004A3272">
        <w:rPr>
          <w:rFonts w:ascii="Times New Roman" w:eastAsia="Times New Roman" w:hAnsi="Times New Roman" w:cs="Times New Roman"/>
          <w:bCs/>
          <w:sz w:val="28"/>
          <w:szCs w:val="28"/>
          <w:lang w:val="ru-RU"/>
        </w:rPr>
        <w:t>обосновывающими</w:t>
      </w:r>
      <w:r w:rsidR="009E09C3" w:rsidRPr="004A3272">
        <w:rPr>
          <w:rFonts w:ascii="Times New Roman" w:eastAsia="Times New Roman" w:hAnsi="Times New Roman" w:cs="Times New Roman"/>
          <w:bCs/>
          <w:sz w:val="28"/>
          <w:szCs w:val="28"/>
          <w:lang w:val="ru-RU"/>
        </w:rPr>
        <w:t xml:space="preserve"> документами. При наличии уважительных причин</w:t>
      </w:r>
      <w:r w:rsidR="00363DB1" w:rsidRPr="004A3272">
        <w:rPr>
          <w:rFonts w:ascii="Times New Roman" w:eastAsia="Times New Roman" w:hAnsi="Times New Roman" w:cs="Times New Roman"/>
          <w:bCs/>
          <w:sz w:val="28"/>
          <w:szCs w:val="28"/>
          <w:lang w:val="ru-RU"/>
        </w:rPr>
        <w:t>, как</w:t>
      </w:r>
      <w:r w:rsidR="009E09C3" w:rsidRPr="004A3272">
        <w:rPr>
          <w:rFonts w:ascii="Times New Roman" w:eastAsia="Times New Roman" w:hAnsi="Times New Roman" w:cs="Times New Roman"/>
          <w:bCs/>
          <w:sz w:val="28"/>
          <w:szCs w:val="28"/>
          <w:lang w:val="ru-RU"/>
        </w:rPr>
        <w:t xml:space="preserve"> болезн</w:t>
      </w:r>
      <w:r w:rsidR="00363DB1" w:rsidRPr="004A3272">
        <w:rPr>
          <w:rFonts w:ascii="Times New Roman" w:eastAsia="Times New Roman" w:hAnsi="Times New Roman" w:cs="Times New Roman"/>
          <w:bCs/>
          <w:sz w:val="28"/>
          <w:szCs w:val="28"/>
          <w:lang w:val="ru-RU"/>
        </w:rPr>
        <w:t>ь</w:t>
      </w:r>
      <w:r w:rsidR="009E09C3" w:rsidRPr="004A3272">
        <w:rPr>
          <w:rFonts w:ascii="Times New Roman" w:eastAsia="Times New Roman" w:hAnsi="Times New Roman" w:cs="Times New Roman"/>
          <w:bCs/>
          <w:sz w:val="28"/>
          <w:szCs w:val="28"/>
          <w:lang w:val="ru-RU"/>
        </w:rPr>
        <w:t xml:space="preserve"> ответственного лица или его детей</w:t>
      </w:r>
      <w:r w:rsidR="006245EC" w:rsidRPr="004A3272">
        <w:rPr>
          <w:rFonts w:ascii="Times New Roman" w:eastAsia="Times New Roman" w:hAnsi="Times New Roman" w:cs="Times New Roman"/>
          <w:bCs/>
          <w:sz w:val="28"/>
          <w:szCs w:val="28"/>
          <w:lang w:val="ru-RU"/>
        </w:rPr>
        <w:t>,</w:t>
      </w:r>
      <w:r w:rsidR="009E09C3" w:rsidRPr="004A3272">
        <w:rPr>
          <w:rFonts w:ascii="Times New Roman" w:eastAsia="Times New Roman" w:hAnsi="Times New Roman" w:cs="Times New Roman"/>
          <w:bCs/>
          <w:sz w:val="28"/>
          <w:szCs w:val="28"/>
          <w:lang w:val="ru-RU"/>
        </w:rPr>
        <w:t xml:space="preserve"> близких родственников, служебной командировки</w:t>
      </w:r>
      <w:r w:rsidR="006245EC" w:rsidRPr="004A3272">
        <w:rPr>
          <w:rFonts w:ascii="Times New Roman" w:eastAsia="Times New Roman" w:hAnsi="Times New Roman" w:cs="Times New Roman"/>
          <w:bCs/>
          <w:sz w:val="28"/>
          <w:szCs w:val="28"/>
          <w:lang w:val="ru-RU"/>
        </w:rPr>
        <w:t>, нахождение ответственного лица за пределами Республики Таджикистан</w:t>
      </w:r>
      <w:r w:rsidR="009E09C3" w:rsidRPr="004A3272">
        <w:rPr>
          <w:rFonts w:ascii="Times New Roman" w:eastAsia="Times New Roman" w:hAnsi="Times New Roman" w:cs="Times New Roman"/>
          <w:bCs/>
          <w:sz w:val="28"/>
          <w:szCs w:val="28"/>
          <w:lang w:val="ru-RU"/>
        </w:rPr>
        <w:t xml:space="preserve"> и других подобных случаев</w:t>
      </w:r>
      <w:r w:rsidR="00515915" w:rsidRPr="004A3272">
        <w:rPr>
          <w:rFonts w:ascii="Times New Roman" w:eastAsia="Times New Roman" w:hAnsi="Times New Roman" w:cs="Times New Roman"/>
          <w:bCs/>
          <w:sz w:val="28"/>
          <w:szCs w:val="28"/>
          <w:lang w:val="ru-RU"/>
        </w:rPr>
        <w:t>,</w:t>
      </w:r>
      <w:r w:rsidR="009E09C3" w:rsidRPr="004A3272">
        <w:rPr>
          <w:rFonts w:ascii="Times New Roman" w:eastAsia="Times New Roman" w:hAnsi="Times New Roman" w:cs="Times New Roman"/>
          <w:bCs/>
          <w:sz w:val="28"/>
          <w:szCs w:val="28"/>
          <w:lang w:val="ru-RU"/>
        </w:rPr>
        <w:t xml:space="preserve"> срок исполнения уведомления продлевается на 10 календарных дней.</w:t>
      </w:r>
    </w:p>
    <w:p w14:paraId="7914594F" w14:textId="77777777" w:rsidR="009E09C3" w:rsidRPr="004A3272" w:rsidRDefault="00C44906" w:rsidP="0019594B">
      <w:pPr>
        <w:pStyle w:val="Default"/>
        <w:shd w:val="clear" w:color="auto" w:fill="FFFFFF"/>
        <w:tabs>
          <w:tab w:val="left" w:pos="851"/>
          <w:tab w:val="left" w:pos="1440"/>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eastAsia="Times New Roman" w:hAnsi="Times New Roman" w:cs="Times New Roman"/>
          <w:bCs/>
          <w:sz w:val="28"/>
          <w:szCs w:val="28"/>
          <w:lang w:val="ru-RU"/>
        </w:rPr>
      </w:pPr>
      <w:r w:rsidRPr="004A3272">
        <w:rPr>
          <w:rFonts w:ascii="Times New Roman" w:eastAsia="Times New Roman" w:hAnsi="Times New Roman" w:cs="Times New Roman"/>
          <w:bCs/>
          <w:sz w:val="28"/>
          <w:szCs w:val="28"/>
          <w:lang w:val="ru-RU"/>
        </w:rPr>
        <w:t xml:space="preserve">6. </w:t>
      </w:r>
      <w:r w:rsidR="00515915" w:rsidRPr="004A3272">
        <w:rPr>
          <w:rFonts w:ascii="Times New Roman" w:eastAsia="Times New Roman" w:hAnsi="Times New Roman" w:cs="Times New Roman"/>
          <w:bCs/>
          <w:sz w:val="28"/>
          <w:szCs w:val="28"/>
          <w:lang w:val="ru-RU"/>
        </w:rPr>
        <w:t xml:space="preserve">Для защиты </w:t>
      </w:r>
      <w:r w:rsidR="009E09C3" w:rsidRPr="004A3272">
        <w:rPr>
          <w:rFonts w:ascii="Times New Roman" w:eastAsia="Times New Roman" w:hAnsi="Times New Roman" w:cs="Times New Roman"/>
          <w:bCs/>
          <w:sz w:val="28"/>
          <w:szCs w:val="28"/>
          <w:lang w:val="ru-RU"/>
        </w:rPr>
        <w:t xml:space="preserve">своих прав и интересов в отношении материалов </w:t>
      </w:r>
      <w:r w:rsidR="00E14562" w:rsidRPr="004A3272">
        <w:rPr>
          <w:rFonts w:ascii="Times New Roman" w:eastAsia="Times New Roman" w:hAnsi="Times New Roman" w:cs="Times New Roman"/>
          <w:bCs/>
          <w:sz w:val="28"/>
          <w:szCs w:val="28"/>
          <w:lang w:val="ru-RU"/>
        </w:rPr>
        <w:t>камерального контроля</w:t>
      </w:r>
      <w:r w:rsidR="009E09C3" w:rsidRPr="004A3272">
        <w:rPr>
          <w:rFonts w:ascii="Times New Roman" w:eastAsia="Times New Roman" w:hAnsi="Times New Roman" w:cs="Times New Roman"/>
          <w:bCs/>
          <w:sz w:val="28"/>
          <w:szCs w:val="28"/>
          <w:lang w:val="ru-RU"/>
        </w:rPr>
        <w:t xml:space="preserve"> </w:t>
      </w:r>
      <w:r w:rsidR="00515915" w:rsidRPr="004A3272">
        <w:rPr>
          <w:rFonts w:ascii="Times New Roman" w:eastAsia="Times New Roman" w:hAnsi="Times New Roman" w:cs="Times New Roman"/>
          <w:bCs/>
          <w:sz w:val="28"/>
          <w:szCs w:val="28"/>
          <w:lang w:val="ru-RU"/>
        </w:rPr>
        <w:t xml:space="preserve">налогоплательщик </w:t>
      </w:r>
      <w:r w:rsidR="009E09C3" w:rsidRPr="004A3272">
        <w:rPr>
          <w:rFonts w:ascii="Times New Roman" w:eastAsia="Times New Roman" w:hAnsi="Times New Roman" w:cs="Times New Roman"/>
          <w:bCs/>
          <w:sz w:val="28"/>
          <w:szCs w:val="28"/>
          <w:lang w:val="ru-RU"/>
        </w:rPr>
        <w:t>может назначить консультанта или ино</w:t>
      </w:r>
      <w:r w:rsidR="00515915" w:rsidRPr="004A3272">
        <w:rPr>
          <w:rFonts w:ascii="Times New Roman" w:eastAsia="Times New Roman" w:hAnsi="Times New Roman" w:cs="Times New Roman"/>
          <w:bCs/>
          <w:sz w:val="28"/>
          <w:szCs w:val="28"/>
          <w:lang w:val="ru-RU"/>
        </w:rPr>
        <w:t>го</w:t>
      </w:r>
      <w:r w:rsidR="009E09C3" w:rsidRPr="004A3272">
        <w:rPr>
          <w:rFonts w:ascii="Times New Roman" w:eastAsia="Times New Roman" w:hAnsi="Times New Roman" w:cs="Times New Roman"/>
          <w:bCs/>
          <w:sz w:val="28"/>
          <w:szCs w:val="28"/>
          <w:lang w:val="ru-RU"/>
        </w:rPr>
        <w:t xml:space="preserve"> лиц</w:t>
      </w:r>
      <w:r w:rsidR="00515915" w:rsidRPr="004A3272">
        <w:rPr>
          <w:rFonts w:ascii="Times New Roman" w:eastAsia="Times New Roman" w:hAnsi="Times New Roman" w:cs="Times New Roman"/>
          <w:bCs/>
          <w:sz w:val="28"/>
          <w:szCs w:val="28"/>
          <w:lang w:val="ru-RU"/>
        </w:rPr>
        <w:t>а</w:t>
      </w:r>
      <w:r w:rsidR="009E09C3" w:rsidRPr="004A3272">
        <w:rPr>
          <w:rFonts w:ascii="Times New Roman" w:eastAsia="Times New Roman" w:hAnsi="Times New Roman" w:cs="Times New Roman"/>
          <w:bCs/>
          <w:sz w:val="28"/>
          <w:szCs w:val="28"/>
          <w:lang w:val="ru-RU"/>
        </w:rPr>
        <w:t xml:space="preserve"> в качестве представителя на основании доверенности в порядке, установленном законодательством.</w:t>
      </w:r>
    </w:p>
    <w:p w14:paraId="1CB31C2B" w14:textId="77777777" w:rsidR="009E09C3" w:rsidRPr="004A3272" w:rsidRDefault="00C4490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eastAsia="Times New Roman" w:hAnsi="Times New Roman" w:cs="Times New Roman"/>
          <w:bCs/>
          <w:sz w:val="28"/>
          <w:szCs w:val="28"/>
          <w:lang w:val="ru-RU"/>
        </w:rPr>
      </w:pPr>
      <w:r w:rsidRPr="004A3272">
        <w:rPr>
          <w:rFonts w:ascii="Times New Roman" w:eastAsia="Times New Roman" w:hAnsi="Times New Roman" w:cs="Times New Roman"/>
          <w:bCs/>
          <w:sz w:val="28"/>
          <w:szCs w:val="28"/>
          <w:lang w:val="ru-RU"/>
        </w:rPr>
        <w:t xml:space="preserve">7. </w:t>
      </w:r>
      <w:r w:rsidR="009E09C3" w:rsidRPr="004A3272">
        <w:rPr>
          <w:rFonts w:ascii="Times New Roman" w:eastAsia="Times New Roman" w:hAnsi="Times New Roman" w:cs="Times New Roman"/>
          <w:bCs/>
          <w:sz w:val="28"/>
          <w:szCs w:val="28"/>
          <w:lang w:val="ru-RU"/>
        </w:rPr>
        <w:t xml:space="preserve">Если по результатам </w:t>
      </w:r>
      <w:r w:rsidR="00E14562" w:rsidRPr="004A3272">
        <w:rPr>
          <w:rFonts w:ascii="Times New Roman" w:eastAsia="Times New Roman" w:hAnsi="Times New Roman" w:cs="Times New Roman"/>
          <w:bCs/>
          <w:sz w:val="28"/>
          <w:szCs w:val="28"/>
          <w:lang w:val="ru-RU"/>
        </w:rPr>
        <w:t>рассмотрения</w:t>
      </w:r>
      <w:r w:rsidR="009E09C3" w:rsidRPr="004A3272">
        <w:rPr>
          <w:rFonts w:ascii="Times New Roman" w:eastAsia="Times New Roman" w:hAnsi="Times New Roman" w:cs="Times New Roman"/>
          <w:bCs/>
          <w:sz w:val="28"/>
          <w:szCs w:val="28"/>
          <w:lang w:val="ru-RU"/>
        </w:rPr>
        <w:t xml:space="preserve"> представленных документов и разъяснений произошло изменение налогового обязательства налогоплательщика, налоговый орган, </w:t>
      </w:r>
      <w:r w:rsidR="00E14562" w:rsidRPr="004A3272">
        <w:rPr>
          <w:rFonts w:ascii="Times New Roman" w:eastAsia="Times New Roman" w:hAnsi="Times New Roman" w:cs="Times New Roman"/>
          <w:bCs/>
          <w:sz w:val="28"/>
          <w:szCs w:val="28"/>
          <w:lang w:val="ru-RU"/>
        </w:rPr>
        <w:t>проводивший</w:t>
      </w:r>
      <w:r w:rsidR="009E09C3" w:rsidRPr="004A3272">
        <w:rPr>
          <w:rFonts w:ascii="Times New Roman" w:eastAsia="Times New Roman" w:hAnsi="Times New Roman" w:cs="Times New Roman"/>
          <w:bCs/>
          <w:sz w:val="28"/>
          <w:szCs w:val="28"/>
          <w:lang w:val="ru-RU"/>
        </w:rPr>
        <w:t xml:space="preserve"> камеральный контроль, направляет налогоплательщику справку и уведомление. Если налогоплательщик не выполняет свое налоговое обязательство в течение 5 рабочих дней после получения второго уведомления, такой налогоплательщик включается в критерии риска, </w:t>
      </w:r>
      <w:r w:rsidR="00E14562" w:rsidRPr="004A3272">
        <w:rPr>
          <w:rFonts w:ascii="Times New Roman" w:eastAsia="Times New Roman" w:hAnsi="Times New Roman" w:cs="Times New Roman"/>
          <w:bCs/>
          <w:sz w:val="28"/>
          <w:szCs w:val="28"/>
          <w:lang w:val="ru-RU"/>
        </w:rPr>
        <w:t xml:space="preserve">на основании </w:t>
      </w:r>
      <w:r w:rsidR="009E09C3" w:rsidRPr="004A3272">
        <w:rPr>
          <w:rFonts w:ascii="Times New Roman" w:eastAsia="Times New Roman" w:hAnsi="Times New Roman" w:cs="Times New Roman"/>
          <w:bCs/>
          <w:sz w:val="28"/>
          <w:szCs w:val="28"/>
          <w:lang w:val="ru-RU"/>
        </w:rPr>
        <w:t>которы</w:t>
      </w:r>
      <w:r w:rsidR="00E14562" w:rsidRPr="004A3272">
        <w:rPr>
          <w:rFonts w:ascii="Times New Roman" w:eastAsia="Times New Roman" w:hAnsi="Times New Roman" w:cs="Times New Roman"/>
          <w:bCs/>
          <w:sz w:val="28"/>
          <w:szCs w:val="28"/>
          <w:lang w:val="ru-RU"/>
        </w:rPr>
        <w:t>х</w:t>
      </w:r>
      <w:r w:rsidR="009E09C3" w:rsidRPr="004A3272">
        <w:rPr>
          <w:rFonts w:ascii="Times New Roman" w:eastAsia="Times New Roman" w:hAnsi="Times New Roman" w:cs="Times New Roman"/>
          <w:bCs/>
          <w:sz w:val="28"/>
          <w:szCs w:val="28"/>
          <w:lang w:val="ru-RU"/>
        </w:rPr>
        <w:t xml:space="preserve"> назначается выездная налоговая проверка</w:t>
      </w:r>
      <w:r w:rsidR="00E14562" w:rsidRPr="004A3272">
        <w:rPr>
          <w:rFonts w:ascii="Times New Roman" w:eastAsia="Times New Roman" w:hAnsi="Times New Roman" w:cs="Times New Roman"/>
          <w:bCs/>
          <w:sz w:val="28"/>
          <w:szCs w:val="28"/>
          <w:lang w:val="ru-RU"/>
        </w:rPr>
        <w:t xml:space="preserve"> по</w:t>
      </w:r>
      <w:r w:rsidR="00E367E1" w:rsidRPr="004A3272">
        <w:rPr>
          <w:rFonts w:ascii="Times New Roman" w:eastAsia="Times New Roman" w:hAnsi="Times New Roman" w:cs="Times New Roman"/>
          <w:bCs/>
          <w:sz w:val="28"/>
          <w:szCs w:val="28"/>
          <w:lang w:val="ru-RU"/>
        </w:rPr>
        <w:t xml:space="preserve"> тому</w:t>
      </w:r>
      <w:r w:rsidR="00E14562" w:rsidRPr="004A3272">
        <w:rPr>
          <w:rFonts w:ascii="Times New Roman" w:eastAsia="Times New Roman" w:hAnsi="Times New Roman" w:cs="Times New Roman"/>
          <w:bCs/>
          <w:sz w:val="28"/>
          <w:szCs w:val="28"/>
          <w:lang w:val="ru-RU"/>
        </w:rPr>
        <w:t xml:space="preserve"> предмету камерального контроля</w:t>
      </w:r>
      <w:r w:rsidR="009E09C3" w:rsidRPr="004A3272">
        <w:rPr>
          <w:rFonts w:ascii="Times New Roman" w:eastAsia="Times New Roman" w:hAnsi="Times New Roman" w:cs="Times New Roman"/>
          <w:bCs/>
          <w:sz w:val="28"/>
          <w:szCs w:val="28"/>
          <w:lang w:val="ru-RU"/>
        </w:rPr>
        <w:t>.</w:t>
      </w:r>
    </w:p>
    <w:p w14:paraId="1E4C69D3" w14:textId="77777777" w:rsidR="009E09C3" w:rsidRPr="004A3272" w:rsidRDefault="00C4490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eastAsia="Times New Roman" w:hAnsi="Times New Roman" w:cs="Times New Roman"/>
          <w:bCs/>
          <w:sz w:val="28"/>
          <w:szCs w:val="28"/>
          <w:lang w:val="ru-RU"/>
        </w:rPr>
      </w:pPr>
      <w:r w:rsidRPr="004A3272">
        <w:rPr>
          <w:rFonts w:ascii="Times New Roman" w:eastAsia="Times New Roman" w:hAnsi="Times New Roman" w:cs="Times New Roman"/>
          <w:bCs/>
          <w:sz w:val="28"/>
          <w:szCs w:val="28"/>
          <w:lang w:val="ru-RU"/>
        </w:rPr>
        <w:t>8.</w:t>
      </w:r>
      <w:r w:rsidR="009E09C3" w:rsidRPr="004A3272">
        <w:rPr>
          <w:rFonts w:ascii="Times New Roman" w:eastAsia="Times New Roman" w:hAnsi="Times New Roman" w:cs="Times New Roman"/>
          <w:bCs/>
          <w:sz w:val="28"/>
          <w:szCs w:val="28"/>
          <w:lang w:val="ru-RU"/>
        </w:rPr>
        <w:t xml:space="preserve"> С </w:t>
      </w:r>
      <w:r w:rsidR="0021096E" w:rsidRPr="004A3272">
        <w:rPr>
          <w:rFonts w:ascii="Times New Roman" w:eastAsia="Times New Roman" w:hAnsi="Times New Roman" w:cs="Times New Roman"/>
          <w:bCs/>
          <w:sz w:val="28"/>
          <w:szCs w:val="28"/>
          <w:lang w:val="ru-RU"/>
        </w:rPr>
        <w:t>учёт</w:t>
      </w:r>
      <w:r w:rsidR="009E09C3" w:rsidRPr="004A3272">
        <w:rPr>
          <w:rFonts w:ascii="Times New Roman" w:eastAsia="Times New Roman" w:hAnsi="Times New Roman" w:cs="Times New Roman"/>
          <w:bCs/>
          <w:sz w:val="28"/>
          <w:szCs w:val="28"/>
          <w:lang w:val="ru-RU"/>
        </w:rPr>
        <w:t xml:space="preserve">ом требований частей 1-6 настоящей статьи, </w:t>
      </w:r>
      <w:r w:rsidR="00FE136D" w:rsidRPr="004A3272">
        <w:rPr>
          <w:rFonts w:ascii="Times New Roman" w:eastAsia="Times New Roman" w:hAnsi="Times New Roman" w:cs="Times New Roman"/>
          <w:bCs/>
          <w:sz w:val="28"/>
          <w:szCs w:val="28"/>
          <w:lang w:val="ru-RU"/>
        </w:rPr>
        <w:t xml:space="preserve">если </w:t>
      </w:r>
      <w:r w:rsidR="009E09C3" w:rsidRPr="004A3272">
        <w:rPr>
          <w:rFonts w:ascii="Times New Roman" w:eastAsia="Times New Roman" w:hAnsi="Times New Roman" w:cs="Times New Roman"/>
          <w:bCs/>
          <w:sz w:val="28"/>
          <w:szCs w:val="28"/>
          <w:lang w:val="ru-RU"/>
        </w:rPr>
        <w:t>при проведении камерального контроля выявл</w:t>
      </w:r>
      <w:r w:rsidR="00E367E1" w:rsidRPr="004A3272">
        <w:rPr>
          <w:rFonts w:ascii="Times New Roman" w:eastAsia="Times New Roman" w:hAnsi="Times New Roman" w:cs="Times New Roman"/>
          <w:bCs/>
          <w:sz w:val="28"/>
          <w:szCs w:val="28"/>
          <w:lang w:val="ru-RU"/>
        </w:rPr>
        <w:t>яется</w:t>
      </w:r>
      <w:r w:rsidR="009E09C3" w:rsidRPr="004A3272">
        <w:rPr>
          <w:rFonts w:ascii="Times New Roman" w:eastAsia="Times New Roman" w:hAnsi="Times New Roman" w:cs="Times New Roman"/>
          <w:bCs/>
          <w:sz w:val="28"/>
          <w:szCs w:val="28"/>
          <w:lang w:val="ru-RU"/>
        </w:rPr>
        <w:t>, что нал</w:t>
      </w:r>
      <w:r w:rsidR="00515915" w:rsidRPr="004A3272">
        <w:rPr>
          <w:rFonts w:ascii="Times New Roman" w:eastAsia="Times New Roman" w:hAnsi="Times New Roman" w:cs="Times New Roman"/>
          <w:bCs/>
          <w:sz w:val="28"/>
          <w:szCs w:val="28"/>
          <w:lang w:val="ru-RU"/>
        </w:rPr>
        <w:t xml:space="preserve">огоплательщик допустил ошибку, </w:t>
      </w:r>
      <w:r w:rsidR="009E09C3" w:rsidRPr="004A3272">
        <w:rPr>
          <w:rFonts w:ascii="Times New Roman" w:eastAsia="Times New Roman" w:hAnsi="Times New Roman" w:cs="Times New Roman"/>
          <w:bCs/>
          <w:sz w:val="28"/>
          <w:szCs w:val="28"/>
          <w:lang w:val="ru-RU"/>
        </w:rPr>
        <w:t>в отношении такого налогоплательщика не применяются санкции, включая штрафы и проценты, и результаты контроля не отражаются на лицевом</w:t>
      </w:r>
      <w:r w:rsidR="00211C56" w:rsidRPr="004A3272">
        <w:rPr>
          <w:rFonts w:ascii="Times New Roman" w:eastAsia="Times New Roman" w:hAnsi="Times New Roman" w:cs="Times New Roman"/>
          <w:bCs/>
          <w:sz w:val="28"/>
          <w:szCs w:val="28"/>
          <w:lang w:val="ru-RU"/>
        </w:rPr>
        <w:t xml:space="preserve"> счёт</w:t>
      </w:r>
      <w:r w:rsidR="009E09C3" w:rsidRPr="004A3272">
        <w:rPr>
          <w:rFonts w:ascii="Times New Roman" w:eastAsia="Times New Roman" w:hAnsi="Times New Roman" w:cs="Times New Roman"/>
          <w:bCs/>
          <w:sz w:val="28"/>
          <w:szCs w:val="28"/>
          <w:lang w:val="ru-RU"/>
        </w:rPr>
        <w:t>е налогоплательщика.</w:t>
      </w:r>
    </w:p>
    <w:p w14:paraId="74849313" w14:textId="77777777" w:rsidR="009E09C3" w:rsidRPr="004A3272" w:rsidRDefault="00C4490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630"/>
        <w:jc w:val="both"/>
        <w:rPr>
          <w:rFonts w:ascii="Times New Roman" w:eastAsia="Times New Roman" w:hAnsi="Times New Roman" w:cs="Times New Roman"/>
          <w:bCs/>
          <w:sz w:val="28"/>
          <w:szCs w:val="28"/>
          <w:lang w:val="ru-RU"/>
        </w:rPr>
      </w:pPr>
      <w:r w:rsidRPr="004A3272">
        <w:rPr>
          <w:rFonts w:ascii="Times New Roman" w:eastAsia="Times New Roman" w:hAnsi="Times New Roman" w:cs="Times New Roman"/>
          <w:bCs/>
          <w:sz w:val="28"/>
          <w:szCs w:val="28"/>
          <w:lang w:val="ru-RU"/>
        </w:rPr>
        <w:t xml:space="preserve">9. </w:t>
      </w:r>
      <w:r w:rsidR="009E09C3" w:rsidRPr="004A3272">
        <w:rPr>
          <w:rFonts w:ascii="Times New Roman" w:eastAsia="Times New Roman" w:hAnsi="Times New Roman" w:cs="Times New Roman"/>
          <w:bCs/>
          <w:sz w:val="28"/>
          <w:szCs w:val="28"/>
          <w:lang w:val="ru-RU"/>
        </w:rPr>
        <w:t xml:space="preserve">При </w:t>
      </w:r>
      <w:r w:rsidR="00363DB1" w:rsidRPr="004A3272">
        <w:rPr>
          <w:rFonts w:ascii="Times New Roman" w:eastAsia="Times New Roman" w:hAnsi="Times New Roman" w:cs="Times New Roman"/>
          <w:bCs/>
          <w:sz w:val="28"/>
          <w:szCs w:val="28"/>
          <w:lang w:val="ru-RU"/>
        </w:rPr>
        <w:t xml:space="preserve">проведении </w:t>
      </w:r>
      <w:r w:rsidR="009E09C3" w:rsidRPr="004A3272">
        <w:rPr>
          <w:rFonts w:ascii="Times New Roman" w:eastAsia="Times New Roman" w:hAnsi="Times New Roman" w:cs="Times New Roman"/>
          <w:bCs/>
          <w:sz w:val="28"/>
          <w:szCs w:val="28"/>
          <w:lang w:val="ru-RU"/>
        </w:rPr>
        <w:t>камерально</w:t>
      </w:r>
      <w:r w:rsidR="00363DB1" w:rsidRPr="004A3272">
        <w:rPr>
          <w:rFonts w:ascii="Times New Roman" w:eastAsia="Times New Roman" w:hAnsi="Times New Roman" w:cs="Times New Roman"/>
          <w:bCs/>
          <w:sz w:val="28"/>
          <w:szCs w:val="28"/>
          <w:lang w:val="ru-RU"/>
        </w:rPr>
        <w:t>го</w:t>
      </w:r>
      <w:r w:rsidR="009E09C3" w:rsidRPr="004A3272">
        <w:rPr>
          <w:rFonts w:ascii="Times New Roman" w:eastAsia="Times New Roman" w:hAnsi="Times New Roman" w:cs="Times New Roman"/>
          <w:bCs/>
          <w:sz w:val="28"/>
          <w:szCs w:val="28"/>
          <w:lang w:val="ru-RU"/>
        </w:rPr>
        <w:t xml:space="preserve"> контрол</w:t>
      </w:r>
      <w:r w:rsidR="00363DB1" w:rsidRPr="004A3272">
        <w:rPr>
          <w:rFonts w:ascii="Times New Roman" w:eastAsia="Times New Roman" w:hAnsi="Times New Roman" w:cs="Times New Roman"/>
          <w:bCs/>
          <w:sz w:val="28"/>
          <w:szCs w:val="28"/>
          <w:lang w:val="ru-RU"/>
        </w:rPr>
        <w:t>я</w:t>
      </w:r>
      <w:r w:rsidR="009E09C3" w:rsidRPr="004A3272">
        <w:rPr>
          <w:rFonts w:ascii="Times New Roman" w:eastAsia="Times New Roman" w:hAnsi="Times New Roman" w:cs="Times New Roman"/>
          <w:bCs/>
          <w:sz w:val="28"/>
          <w:szCs w:val="28"/>
          <w:lang w:val="ru-RU"/>
        </w:rPr>
        <w:t xml:space="preserve"> соблюд</w:t>
      </w:r>
      <w:r w:rsidR="00E367E1" w:rsidRPr="004A3272">
        <w:rPr>
          <w:rFonts w:ascii="Times New Roman" w:eastAsia="Times New Roman" w:hAnsi="Times New Roman" w:cs="Times New Roman"/>
          <w:bCs/>
          <w:sz w:val="28"/>
          <w:szCs w:val="28"/>
          <w:lang w:val="ru-RU"/>
        </w:rPr>
        <w:t>ение</w:t>
      </w:r>
      <w:r w:rsidR="009E09C3" w:rsidRPr="004A3272">
        <w:rPr>
          <w:rFonts w:ascii="Times New Roman" w:eastAsia="Times New Roman" w:hAnsi="Times New Roman" w:cs="Times New Roman"/>
          <w:bCs/>
          <w:sz w:val="28"/>
          <w:szCs w:val="28"/>
          <w:lang w:val="ru-RU"/>
        </w:rPr>
        <w:t xml:space="preserve"> следующи</w:t>
      </w:r>
      <w:r w:rsidR="00E367E1" w:rsidRPr="004A3272">
        <w:rPr>
          <w:rFonts w:ascii="Times New Roman" w:eastAsia="Times New Roman" w:hAnsi="Times New Roman" w:cs="Times New Roman"/>
          <w:bCs/>
          <w:sz w:val="28"/>
          <w:szCs w:val="28"/>
          <w:lang w:val="ru-RU"/>
        </w:rPr>
        <w:t>х</w:t>
      </w:r>
      <w:r w:rsidR="009E09C3" w:rsidRPr="004A3272">
        <w:rPr>
          <w:rFonts w:ascii="Times New Roman" w:eastAsia="Times New Roman" w:hAnsi="Times New Roman" w:cs="Times New Roman"/>
          <w:bCs/>
          <w:sz w:val="28"/>
          <w:szCs w:val="28"/>
          <w:lang w:val="ru-RU"/>
        </w:rPr>
        <w:t xml:space="preserve"> услови</w:t>
      </w:r>
      <w:r w:rsidR="00E367E1" w:rsidRPr="004A3272">
        <w:rPr>
          <w:rFonts w:ascii="Times New Roman" w:eastAsia="Times New Roman" w:hAnsi="Times New Roman" w:cs="Times New Roman"/>
          <w:bCs/>
          <w:sz w:val="28"/>
          <w:szCs w:val="28"/>
          <w:lang w:val="ru-RU"/>
        </w:rPr>
        <w:t>й является обязательным</w:t>
      </w:r>
      <w:r w:rsidR="009E09C3" w:rsidRPr="004A3272">
        <w:rPr>
          <w:rFonts w:ascii="Times New Roman" w:eastAsia="Times New Roman" w:hAnsi="Times New Roman" w:cs="Times New Roman"/>
          <w:bCs/>
          <w:sz w:val="28"/>
          <w:szCs w:val="28"/>
          <w:lang w:val="ru-RU"/>
        </w:rPr>
        <w:t xml:space="preserve">: </w:t>
      </w:r>
    </w:p>
    <w:p w14:paraId="1D0B2E6D" w14:textId="77777777" w:rsidR="009E09C3" w:rsidRPr="004A3272" w:rsidRDefault="009E09C3"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A3272">
        <w:rPr>
          <w:rFonts w:ascii="Times New Roman" w:eastAsia="Times New Roman" w:hAnsi="Times New Roman" w:cs="Times New Roman"/>
          <w:bCs/>
          <w:sz w:val="28"/>
          <w:szCs w:val="28"/>
          <w:lang w:val="ru-RU"/>
        </w:rPr>
        <w:t>1) кам</w:t>
      </w:r>
      <w:r w:rsidR="00515915" w:rsidRPr="004A3272">
        <w:rPr>
          <w:rFonts w:ascii="Times New Roman" w:eastAsia="Times New Roman" w:hAnsi="Times New Roman" w:cs="Times New Roman"/>
          <w:bCs/>
          <w:sz w:val="28"/>
          <w:szCs w:val="28"/>
          <w:lang w:val="ru-RU"/>
        </w:rPr>
        <w:t>еральный контроль налоговой отчё</w:t>
      </w:r>
      <w:r w:rsidRPr="004A3272">
        <w:rPr>
          <w:rFonts w:ascii="Times New Roman" w:eastAsia="Times New Roman" w:hAnsi="Times New Roman" w:cs="Times New Roman"/>
          <w:bCs/>
          <w:sz w:val="28"/>
          <w:szCs w:val="28"/>
          <w:lang w:val="ru-RU"/>
        </w:rPr>
        <w:t xml:space="preserve">тности, представленной в налоговые органы, ранее не подвергавшейся камеральному контролю, осуществляется в отношении налогоплательщика не чаще одного раза в шесть последовательных месяцев и его повторное проведение запрещается. </w:t>
      </w:r>
    </w:p>
    <w:p w14:paraId="5100BC13" w14:textId="77777777" w:rsidR="009E09C3" w:rsidRPr="004A3272" w:rsidRDefault="009E09C3"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A3272">
        <w:rPr>
          <w:rFonts w:ascii="Times New Roman" w:eastAsia="Times New Roman" w:hAnsi="Times New Roman" w:cs="Times New Roman"/>
          <w:bCs/>
          <w:sz w:val="28"/>
          <w:szCs w:val="28"/>
          <w:lang w:val="ru-RU"/>
        </w:rPr>
        <w:t>2) кам</w:t>
      </w:r>
      <w:r w:rsidR="00515915" w:rsidRPr="004A3272">
        <w:rPr>
          <w:rFonts w:ascii="Times New Roman" w:eastAsia="Times New Roman" w:hAnsi="Times New Roman" w:cs="Times New Roman"/>
          <w:bCs/>
          <w:sz w:val="28"/>
          <w:szCs w:val="28"/>
          <w:lang w:val="ru-RU"/>
        </w:rPr>
        <w:t>еральный контроль налоговой отчё</w:t>
      </w:r>
      <w:r w:rsidRPr="004A3272">
        <w:rPr>
          <w:rFonts w:ascii="Times New Roman" w:eastAsia="Times New Roman" w:hAnsi="Times New Roman" w:cs="Times New Roman"/>
          <w:bCs/>
          <w:sz w:val="28"/>
          <w:szCs w:val="28"/>
          <w:lang w:val="ru-RU"/>
        </w:rPr>
        <w:t>тности дехканских хозяйств без образования юридического лица, ранее не подвергавшегося камеральном</w:t>
      </w:r>
      <w:r w:rsidR="00E14562" w:rsidRPr="004A3272">
        <w:rPr>
          <w:rFonts w:ascii="Times New Roman" w:eastAsia="Times New Roman" w:hAnsi="Times New Roman" w:cs="Times New Roman"/>
          <w:bCs/>
          <w:sz w:val="28"/>
          <w:szCs w:val="28"/>
          <w:lang w:val="ru-RU"/>
        </w:rPr>
        <w:t>у</w:t>
      </w:r>
      <w:r w:rsidRPr="004A3272">
        <w:rPr>
          <w:rFonts w:ascii="Times New Roman" w:eastAsia="Times New Roman" w:hAnsi="Times New Roman" w:cs="Times New Roman"/>
          <w:bCs/>
          <w:sz w:val="28"/>
          <w:szCs w:val="28"/>
          <w:lang w:val="ru-RU"/>
        </w:rPr>
        <w:t xml:space="preserve"> контролю, осуществляется один раз в год.</w:t>
      </w:r>
    </w:p>
    <w:p w14:paraId="243C12C0" w14:textId="77777777" w:rsidR="009E09C3" w:rsidRPr="004A3272" w:rsidRDefault="009E09C3"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A3272">
        <w:rPr>
          <w:rFonts w:ascii="Times New Roman" w:eastAsia="Times New Roman" w:hAnsi="Times New Roman" w:cs="Times New Roman"/>
          <w:bCs/>
          <w:sz w:val="28"/>
          <w:szCs w:val="28"/>
          <w:lang w:val="ru-RU"/>
        </w:rPr>
        <w:t xml:space="preserve">10. Камеральный контроль </w:t>
      </w:r>
      <w:r w:rsidR="00E14562" w:rsidRPr="004A3272">
        <w:rPr>
          <w:rFonts w:ascii="Times New Roman" w:eastAsia="Times New Roman" w:hAnsi="Times New Roman" w:cs="Times New Roman"/>
          <w:bCs/>
          <w:sz w:val="28"/>
          <w:szCs w:val="28"/>
          <w:lang w:val="ru-RU"/>
        </w:rPr>
        <w:t>по</w:t>
      </w:r>
      <w:r w:rsidRPr="004A3272">
        <w:rPr>
          <w:rFonts w:ascii="Times New Roman" w:eastAsia="Times New Roman" w:hAnsi="Times New Roman" w:cs="Times New Roman"/>
          <w:bCs/>
          <w:sz w:val="28"/>
          <w:szCs w:val="28"/>
          <w:lang w:val="ru-RU"/>
        </w:rPr>
        <w:t xml:space="preserve"> возврат</w:t>
      </w:r>
      <w:r w:rsidR="00E14562" w:rsidRPr="004A3272">
        <w:rPr>
          <w:rFonts w:ascii="Times New Roman" w:eastAsia="Times New Roman" w:hAnsi="Times New Roman" w:cs="Times New Roman"/>
          <w:bCs/>
          <w:sz w:val="28"/>
          <w:szCs w:val="28"/>
          <w:lang w:val="ru-RU"/>
        </w:rPr>
        <w:t>у</w:t>
      </w:r>
      <w:r w:rsidRPr="004A3272">
        <w:rPr>
          <w:rFonts w:ascii="Times New Roman" w:eastAsia="Times New Roman" w:hAnsi="Times New Roman" w:cs="Times New Roman"/>
          <w:bCs/>
          <w:sz w:val="28"/>
          <w:szCs w:val="28"/>
          <w:lang w:val="ru-RU"/>
        </w:rPr>
        <w:t xml:space="preserve"> (возмещени</w:t>
      </w:r>
      <w:r w:rsidR="00E14562" w:rsidRPr="004A3272">
        <w:rPr>
          <w:rFonts w:ascii="Times New Roman" w:eastAsia="Times New Roman" w:hAnsi="Times New Roman" w:cs="Times New Roman"/>
          <w:bCs/>
          <w:sz w:val="28"/>
          <w:szCs w:val="28"/>
          <w:lang w:val="ru-RU"/>
        </w:rPr>
        <w:t>ю</w:t>
      </w:r>
      <w:r w:rsidRPr="004A3272">
        <w:rPr>
          <w:rFonts w:ascii="Times New Roman" w:eastAsia="Times New Roman" w:hAnsi="Times New Roman" w:cs="Times New Roman"/>
          <w:bCs/>
          <w:sz w:val="28"/>
          <w:szCs w:val="28"/>
          <w:lang w:val="ru-RU"/>
        </w:rPr>
        <w:t>) суммы налога на добавленную стоимость, связанной с экспортом товаров (услуг), осуществляется в порядке, установленном уполномоченным государственным органом, в течение 30 дней со дня подачи заявления налогоплательщиком.</w:t>
      </w:r>
    </w:p>
    <w:p w14:paraId="2FA80E2B" w14:textId="77777777" w:rsidR="009E09C3" w:rsidRPr="00AE3833" w:rsidRDefault="009E09C3" w:rsidP="0019594B">
      <w:pPr>
        <w:ind w:firstLine="567"/>
        <w:jc w:val="both"/>
        <w:rPr>
          <w:color w:val="000000"/>
          <w:sz w:val="28"/>
          <w:szCs w:val="28"/>
        </w:rPr>
      </w:pPr>
    </w:p>
    <w:p w14:paraId="5D3446DC" w14:textId="77777777" w:rsidR="004B0445" w:rsidRPr="00AE3833" w:rsidRDefault="004B044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w:id="154" w:name="_Toc86504738"/>
      <w:bookmarkStart w:id="155" w:name="_Toc86505229"/>
      <w:r w:rsidRPr="00AE3833">
        <w:rPr>
          <w:rFonts w:ascii="Times New Roman" w:eastAsia="Times New Roman" w:hAnsi="Times New Roman" w:cs="Times New Roman"/>
          <w:b/>
          <w:bCs/>
          <w:sz w:val="28"/>
          <w:szCs w:val="28"/>
          <w:lang w:val="ru-RU"/>
        </w:rPr>
        <w:t xml:space="preserve">Статья </w:t>
      </w:r>
      <w:r w:rsidR="006E65E2" w:rsidRPr="00AE3833">
        <w:rPr>
          <w:rFonts w:ascii="Times New Roman" w:eastAsia="Times New Roman" w:hAnsi="Times New Roman" w:cs="Times New Roman"/>
          <w:b/>
          <w:bCs/>
          <w:sz w:val="28"/>
          <w:szCs w:val="28"/>
          <w:lang w:val="ru-RU"/>
        </w:rPr>
        <w:t>43</w:t>
      </w:r>
      <w:r w:rsidRPr="00AE3833">
        <w:rPr>
          <w:rFonts w:ascii="Times New Roman" w:eastAsia="Times New Roman" w:hAnsi="Times New Roman" w:cs="Times New Roman"/>
          <w:b/>
          <w:bCs/>
          <w:sz w:val="28"/>
          <w:szCs w:val="28"/>
          <w:lang w:val="ru-RU"/>
        </w:rPr>
        <w:t>. Хронометражное обследование</w:t>
      </w:r>
      <w:bookmarkEnd w:id="154"/>
      <w:bookmarkEnd w:id="155"/>
    </w:p>
    <w:p w14:paraId="398F4B73" w14:textId="77777777" w:rsidR="004B0445" w:rsidRPr="004A3272" w:rsidRDefault="004B044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A3272">
        <w:rPr>
          <w:rFonts w:ascii="Times New Roman" w:eastAsia="Times New Roman" w:hAnsi="Times New Roman" w:cs="Times New Roman"/>
          <w:bCs/>
          <w:sz w:val="28"/>
          <w:szCs w:val="28"/>
          <w:bdr w:val="none" w:sz="0" w:space="0" w:color="auto"/>
          <w:lang w:val="ru-RU"/>
        </w:rPr>
        <w:t xml:space="preserve">1. Хронометражное обследование </w:t>
      </w:r>
      <w:r w:rsidR="00515915" w:rsidRPr="004A3272">
        <w:rPr>
          <w:rFonts w:ascii="Times New Roman" w:hAnsi="Times New Roman" w:cs="Times New Roman"/>
          <w:sz w:val="28"/>
          <w:szCs w:val="28"/>
          <w:lang w:val="ru-RU"/>
        </w:rPr>
        <w:t>–</w:t>
      </w:r>
      <w:r w:rsidRPr="004A3272">
        <w:rPr>
          <w:rFonts w:ascii="Times New Roman" w:eastAsia="Times New Roman" w:hAnsi="Times New Roman" w:cs="Times New Roman"/>
          <w:bCs/>
          <w:sz w:val="28"/>
          <w:szCs w:val="28"/>
          <w:bdr w:val="none" w:sz="0" w:space="0" w:color="auto"/>
          <w:lang w:val="ru-RU"/>
        </w:rPr>
        <w:t xml:space="preserve"> форма налогового контроля, </w:t>
      </w:r>
      <w:r w:rsidR="00E14562" w:rsidRPr="004A3272">
        <w:rPr>
          <w:rFonts w:ascii="Times New Roman" w:eastAsia="Times New Roman" w:hAnsi="Times New Roman" w:cs="Times New Roman"/>
          <w:bCs/>
          <w:sz w:val="28"/>
          <w:szCs w:val="28"/>
          <w:bdr w:val="none" w:sz="0" w:space="0" w:color="auto"/>
          <w:lang w:val="ru-RU"/>
        </w:rPr>
        <w:t>осуществляемая</w:t>
      </w:r>
      <w:r w:rsidRPr="004A3272">
        <w:rPr>
          <w:rFonts w:ascii="Times New Roman" w:eastAsia="Times New Roman" w:hAnsi="Times New Roman" w:cs="Times New Roman"/>
          <w:bCs/>
          <w:sz w:val="28"/>
          <w:szCs w:val="28"/>
          <w:bdr w:val="none" w:sz="0" w:space="0" w:color="auto"/>
          <w:lang w:val="ru-RU"/>
        </w:rPr>
        <w:t xml:space="preserve"> с целью установления фактическ</w:t>
      </w:r>
      <w:r w:rsidR="00E14562" w:rsidRPr="004A3272">
        <w:rPr>
          <w:rFonts w:ascii="Times New Roman" w:eastAsia="Times New Roman" w:hAnsi="Times New Roman" w:cs="Times New Roman"/>
          <w:bCs/>
          <w:sz w:val="28"/>
          <w:szCs w:val="28"/>
          <w:bdr w:val="none" w:sz="0" w:space="0" w:color="auto"/>
          <w:lang w:val="ru-RU"/>
        </w:rPr>
        <w:t>их</w:t>
      </w:r>
      <w:r w:rsidRPr="004A3272">
        <w:rPr>
          <w:rFonts w:ascii="Times New Roman" w:eastAsia="Times New Roman" w:hAnsi="Times New Roman" w:cs="Times New Roman"/>
          <w:bCs/>
          <w:sz w:val="28"/>
          <w:szCs w:val="28"/>
          <w:bdr w:val="none" w:sz="0" w:space="0" w:color="auto"/>
          <w:lang w:val="ru-RU"/>
        </w:rPr>
        <w:t xml:space="preserve"> доход</w:t>
      </w:r>
      <w:r w:rsidR="00E14562" w:rsidRPr="004A3272">
        <w:rPr>
          <w:rFonts w:ascii="Times New Roman" w:eastAsia="Times New Roman" w:hAnsi="Times New Roman" w:cs="Times New Roman"/>
          <w:bCs/>
          <w:sz w:val="28"/>
          <w:szCs w:val="28"/>
          <w:bdr w:val="none" w:sz="0" w:space="0" w:color="auto"/>
          <w:lang w:val="ru-RU"/>
        </w:rPr>
        <w:t xml:space="preserve">ов и затрат </w:t>
      </w:r>
      <w:r w:rsidRPr="004A3272">
        <w:rPr>
          <w:rFonts w:ascii="Times New Roman" w:eastAsia="Times New Roman" w:hAnsi="Times New Roman" w:cs="Times New Roman"/>
          <w:bCs/>
          <w:sz w:val="28"/>
          <w:szCs w:val="28"/>
          <w:bdr w:val="none" w:sz="0" w:space="0" w:color="auto"/>
          <w:lang w:val="ru-RU"/>
        </w:rPr>
        <w:t xml:space="preserve">налогоплательщика за период, </w:t>
      </w:r>
      <w:r w:rsidR="00E14562" w:rsidRPr="004A3272">
        <w:rPr>
          <w:rFonts w:ascii="Times New Roman" w:eastAsia="Times New Roman" w:hAnsi="Times New Roman" w:cs="Times New Roman"/>
          <w:bCs/>
          <w:sz w:val="28"/>
          <w:szCs w:val="28"/>
          <w:bdr w:val="none" w:sz="0" w:space="0" w:color="auto"/>
          <w:lang w:val="ru-RU"/>
        </w:rPr>
        <w:t xml:space="preserve">подлежащей </w:t>
      </w:r>
      <w:r w:rsidRPr="004A3272">
        <w:rPr>
          <w:rFonts w:ascii="Times New Roman" w:eastAsia="Times New Roman" w:hAnsi="Times New Roman" w:cs="Times New Roman"/>
          <w:bCs/>
          <w:sz w:val="28"/>
          <w:szCs w:val="28"/>
          <w:bdr w:val="none" w:sz="0" w:space="0" w:color="auto"/>
          <w:lang w:val="ru-RU"/>
        </w:rPr>
        <w:t>обследовани</w:t>
      </w:r>
      <w:r w:rsidR="00E14562" w:rsidRPr="004A3272">
        <w:rPr>
          <w:rFonts w:ascii="Times New Roman" w:eastAsia="Times New Roman" w:hAnsi="Times New Roman" w:cs="Times New Roman"/>
          <w:bCs/>
          <w:sz w:val="28"/>
          <w:szCs w:val="28"/>
          <w:bdr w:val="none" w:sz="0" w:space="0" w:color="auto"/>
          <w:lang w:val="ru-RU"/>
        </w:rPr>
        <w:t>ю</w:t>
      </w:r>
      <w:r w:rsidRPr="004A3272">
        <w:rPr>
          <w:rFonts w:ascii="Times New Roman" w:eastAsia="Times New Roman" w:hAnsi="Times New Roman" w:cs="Times New Roman"/>
          <w:bCs/>
          <w:sz w:val="28"/>
          <w:szCs w:val="28"/>
          <w:bdr w:val="none" w:sz="0" w:space="0" w:color="auto"/>
          <w:lang w:val="ru-RU"/>
        </w:rPr>
        <w:t>.</w:t>
      </w:r>
    </w:p>
    <w:p w14:paraId="494E5956" w14:textId="77777777" w:rsidR="00E14562" w:rsidRPr="004A3272" w:rsidRDefault="004B044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bdr w:val="none" w:sz="0" w:space="0" w:color="auto"/>
          <w:lang w:val="ru-RU"/>
        </w:rPr>
      </w:pPr>
      <w:r w:rsidRPr="004A3272">
        <w:rPr>
          <w:rFonts w:ascii="Times New Roman" w:eastAsia="Times New Roman" w:hAnsi="Times New Roman" w:cs="Times New Roman"/>
          <w:bCs/>
          <w:sz w:val="28"/>
          <w:szCs w:val="28"/>
          <w:bdr w:val="none" w:sz="0" w:space="0" w:color="auto"/>
          <w:lang w:val="ru-RU"/>
        </w:rPr>
        <w:t xml:space="preserve">2. Хронометражное обследование проводится не </w:t>
      </w:r>
      <w:r w:rsidR="00E14562" w:rsidRPr="004A3272">
        <w:rPr>
          <w:rFonts w:ascii="Times New Roman" w:eastAsia="Times New Roman" w:hAnsi="Times New Roman" w:cs="Times New Roman"/>
          <w:bCs/>
          <w:sz w:val="28"/>
          <w:szCs w:val="28"/>
          <w:bdr w:val="none" w:sz="0" w:space="0" w:color="auto"/>
          <w:lang w:val="ru-RU"/>
        </w:rPr>
        <w:t>чаще</w:t>
      </w:r>
      <w:r w:rsidRPr="004A3272">
        <w:rPr>
          <w:rFonts w:ascii="Times New Roman" w:eastAsia="Times New Roman" w:hAnsi="Times New Roman" w:cs="Times New Roman"/>
          <w:bCs/>
          <w:sz w:val="28"/>
          <w:szCs w:val="28"/>
          <w:bdr w:val="none" w:sz="0" w:space="0" w:color="auto"/>
          <w:lang w:val="ru-RU"/>
        </w:rPr>
        <w:t xml:space="preserve"> одного раза в год </w:t>
      </w:r>
      <w:r w:rsidR="00E14562" w:rsidRPr="004A3272">
        <w:rPr>
          <w:rFonts w:ascii="Times New Roman" w:eastAsia="Times New Roman" w:hAnsi="Times New Roman" w:cs="Times New Roman"/>
          <w:bCs/>
          <w:sz w:val="28"/>
          <w:szCs w:val="28"/>
          <w:bdr w:val="none" w:sz="0" w:space="0" w:color="auto"/>
          <w:lang w:val="ru-RU"/>
        </w:rPr>
        <w:t>продолжительностью</w:t>
      </w:r>
      <w:r w:rsidRPr="004A3272">
        <w:rPr>
          <w:rFonts w:ascii="Times New Roman" w:eastAsia="Times New Roman" w:hAnsi="Times New Roman" w:cs="Times New Roman"/>
          <w:bCs/>
          <w:sz w:val="28"/>
          <w:szCs w:val="28"/>
          <w:bdr w:val="none" w:sz="0" w:space="0" w:color="auto"/>
          <w:lang w:val="ru-RU"/>
        </w:rPr>
        <w:t xml:space="preserve"> до 3 рабочих дней. </w:t>
      </w:r>
    </w:p>
    <w:p w14:paraId="5DC61AEC" w14:textId="77777777" w:rsidR="004B0445" w:rsidRPr="004A3272" w:rsidRDefault="00E14562" w:rsidP="0019594B">
      <w:pPr>
        <w:ind w:firstLine="567"/>
        <w:jc w:val="both"/>
        <w:rPr>
          <w:color w:val="000000"/>
          <w:sz w:val="28"/>
          <w:szCs w:val="28"/>
        </w:rPr>
      </w:pPr>
      <w:r w:rsidRPr="004A3272">
        <w:rPr>
          <w:color w:val="000000"/>
          <w:sz w:val="28"/>
          <w:szCs w:val="28"/>
          <w:bdr w:val="none" w:sz="0" w:space="0" w:color="auto"/>
        </w:rPr>
        <w:t xml:space="preserve">3. </w:t>
      </w:r>
      <w:r w:rsidR="004B0445" w:rsidRPr="004A3272">
        <w:rPr>
          <w:color w:val="000000"/>
          <w:sz w:val="28"/>
          <w:szCs w:val="28"/>
          <w:bdr w:val="none" w:sz="0" w:space="0" w:color="auto"/>
        </w:rPr>
        <w:t>Об</w:t>
      </w:r>
      <w:r w:rsidRPr="004A3272">
        <w:rPr>
          <w:color w:val="000000"/>
          <w:sz w:val="28"/>
          <w:szCs w:val="28"/>
          <w:bdr w:val="none" w:sz="0" w:space="0" w:color="auto"/>
        </w:rPr>
        <w:t>ъ</w:t>
      </w:r>
      <w:r w:rsidR="004B0445" w:rsidRPr="004A3272">
        <w:rPr>
          <w:color w:val="000000"/>
          <w:sz w:val="28"/>
          <w:szCs w:val="28"/>
          <w:bdr w:val="none" w:sz="0" w:space="0" w:color="auto"/>
        </w:rPr>
        <w:t>ект</w:t>
      </w:r>
      <w:r w:rsidRPr="004A3272">
        <w:rPr>
          <w:color w:val="000000"/>
          <w:sz w:val="28"/>
          <w:szCs w:val="28"/>
          <w:bdr w:val="none" w:sz="0" w:space="0" w:color="auto"/>
        </w:rPr>
        <w:t>ами</w:t>
      </w:r>
      <w:r w:rsidR="004B0445" w:rsidRPr="004A3272">
        <w:rPr>
          <w:color w:val="000000"/>
          <w:sz w:val="28"/>
          <w:szCs w:val="28"/>
          <w:bdr w:val="none" w:sz="0" w:space="0" w:color="auto"/>
        </w:rPr>
        <w:t xml:space="preserve"> хронометражного обследования явл</w:t>
      </w:r>
      <w:r w:rsidRPr="004A3272">
        <w:rPr>
          <w:color w:val="000000"/>
          <w:sz w:val="28"/>
          <w:szCs w:val="28"/>
          <w:bdr w:val="none" w:sz="0" w:space="0" w:color="auto"/>
        </w:rPr>
        <w:t>яю</w:t>
      </w:r>
      <w:r w:rsidR="004B0445" w:rsidRPr="004A3272">
        <w:rPr>
          <w:color w:val="000000"/>
          <w:sz w:val="28"/>
          <w:szCs w:val="28"/>
          <w:bdr w:val="none" w:sz="0" w:space="0" w:color="auto"/>
        </w:rPr>
        <w:t>тся:</w:t>
      </w:r>
    </w:p>
    <w:p w14:paraId="1403B20B" w14:textId="77777777" w:rsidR="004B0445" w:rsidRPr="004A3272" w:rsidRDefault="004B0445" w:rsidP="0019594B">
      <w:pPr>
        <w:ind w:firstLine="567"/>
        <w:jc w:val="both"/>
        <w:rPr>
          <w:color w:val="000000"/>
          <w:sz w:val="28"/>
          <w:szCs w:val="28"/>
          <w:bdr w:val="none" w:sz="0" w:space="0" w:color="auto"/>
        </w:rPr>
      </w:pPr>
      <w:r w:rsidRPr="004A3272">
        <w:rPr>
          <w:color w:val="000000"/>
          <w:sz w:val="28"/>
          <w:szCs w:val="28"/>
          <w:bdr w:val="none" w:sz="0" w:space="0" w:color="auto"/>
        </w:rPr>
        <w:t xml:space="preserve">- соответствие </w:t>
      </w:r>
      <w:r w:rsidR="00BE1897" w:rsidRPr="004A3272">
        <w:rPr>
          <w:color w:val="000000"/>
          <w:sz w:val="28"/>
          <w:szCs w:val="28"/>
          <w:bdr w:val="none" w:sz="0" w:space="0" w:color="auto"/>
        </w:rPr>
        <w:t xml:space="preserve">сведений </w:t>
      </w:r>
      <w:r w:rsidRPr="004A3272">
        <w:rPr>
          <w:color w:val="000000"/>
          <w:sz w:val="28"/>
          <w:szCs w:val="28"/>
          <w:bdr w:val="none" w:sz="0" w:space="0" w:color="auto"/>
        </w:rPr>
        <w:t>фиск</w:t>
      </w:r>
      <w:r w:rsidR="00515915" w:rsidRPr="004A3272">
        <w:rPr>
          <w:color w:val="000000"/>
          <w:sz w:val="28"/>
          <w:szCs w:val="28"/>
          <w:bdr w:val="none" w:sz="0" w:space="0" w:color="auto"/>
        </w:rPr>
        <w:t>альный памяти контрольно-кассовых</w:t>
      </w:r>
      <w:r w:rsidRPr="004A3272">
        <w:rPr>
          <w:color w:val="000000"/>
          <w:sz w:val="28"/>
          <w:szCs w:val="28"/>
          <w:bdr w:val="none" w:sz="0" w:space="0" w:color="auto"/>
        </w:rPr>
        <w:t xml:space="preserve"> </w:t>
      </w:r>
      <w:r w:rsidR="00441A98">
        <w:rPr>
          <w:color w:val="000000"/>
          <w:sz w:val="28"/>
          <w:szCs w:val="28"/>
          <w:bdr w:val="none" w:sz="0" w:space="0" w:color="auto"/>
        </w:rPr>
        <w:t>устройств</w:t>
      </w:r>
      <w:r w:rsidR="00E00EE4" w:rsidRPr="004A3272">
        <w:rPr>
          <w:color w:val="000000"/>
          <w:sz w:val="28"/>
          <w:szCs w:val="28"/>
          <w:bdr w:val="none" w:sz="0" w:space="0" w:color="auto"/>
        </w:rPr>
        <w:t xml:space="preserve"> </w:t>
      </w:r>
      <w:r w:rsidRPr="004A3272">
        <w:rPr>
          <w:color w:val="000000"/>
          <w:sz w:val="28"/>
          <w:szCs w:val="28"/>
          <w:bdr w:val="none" w:sz="0" w:space="0" w:color="auto"/>
        </w:rPr>
        <w:t xml:space="preserve">остатку </w:t>
      </w:r>
      <w:r w:rsidR="00E14562" w:rsidRPr="004A3272">
        <w:rPr>
          <w:color w:val="000000"/>
          <w:sz w:val="28"/>
          <w:szCs w:val="28"/>
          <w:bdr w:val="none" w:sz="0" w:space="0" w:color="auto"/>
        </w:rPr>
        <w:t>денежных средств на</w:t>
      </w:r>
      <w:r w:rsidRPr="004A3272">
        <w:rPr>
          <w:color w:val="000000"/>
          <w:sz w:val="28"/>
          <w:szCs w:val="28"/>
          <w:bdr w:val="none" w:sz="0" w:space="0" w:color="auto"/>
        </w:rPr>
        <w:t xml:space="preserve"> день обследования;</w:t>
      </w:r>
    </w:p>
    <w:p w14:paraId="6CD20F75" w14:textId="77777777" w:rsidR="00E14562" w:rsidRPr="004A3272" w:rsidRDefault="00E14562" w:rsidP="0019594B">
      <w:pPr>
        <w:ind w:firstLine="567"/>
        <w:jc w:val="both"/>
        <w:rPr>
          <w:color w:val="000000"/>
          <w:sz w:val="28"/>
          <w:szCs w:val="28"/>
          <w:bdr w:val="none" w:sz="0" w:space="0" w:color="auto"/>
        </w:rPr>
      </w:pPr>
      <w:r w:rsidRPr="004A3272">
        <w:rPr>
          <w:color w:val="000000"/>
          <w:sz w:val="28"/>
          <w:szCs w:val="28"/>
          <w:bdr w:val="none" w:sz="0" w:space="0" w:color="auto"/>
        </w:rPr>
        <w:t xml:space="preserve">- </w:t>
      </w:r>
      <w:r w:rsidR="0021096E" w:rsidRPr="004A3272">
        <w:rPr>
          <w:color w:val="000000"/>
          <w:sz w:val="28"/>
          <w:szCs w:val="28"/>
          <w:bdr w:val="none" w:sz="0" w:space="0" w:color="auto"/>
        </w:rPr>
        <w:t>учёт</w:t>
      </w:r>
      <w:r w:rsidRPr="004A3272">
        <w:rPr>
          <w:color w:val="000000"/>
          <w:sz w:val="28"/>
          <w:szCs w:val="28"/>
          <w:bdr w:val="none" w:sz="0" w:space="0" w:color="auto"/>
        </w:rPr>
        <w:t xml:space="preserve"> финансовых и денежных операций;</w:t>
      </w:r>
    </w:p>
    <w:p w14:paraId="51A7F5F0" w14:textId="77777777" w:rsidR="00E14562" w:rsidRPr="004A3272" w:rsidRDefault="00E14562" w:rsidP="0019594B">
      <w:pPr>
        <w:ind w:firstLine="567"/>
        <w:jc w:val="both"/>
        <w:rPr>
          <w:color w:val="000000"/>
          <w:sz w:val="28"/>
          <w:szCs w:val="28"/>
          <w:bdr w:val="none" w:sz="0" w:space="0" w:color="auto"/>
        </w:rPr>
      </w:pPr>
      <w:r w:rsidRPr="004A3272">
        <w:rPr>
          <w:color w:val="000000"/>
          <w:sz w:val="28"/>
          <w:szCs w:val="28"/>
          <w:bdr w:val="none" w:sz="0" w:space="0" w:color="auto"/>
        </w:rPr>
        <w:t>- ведение книги</w:t>
      </w:r>
      <w:r w:rsidR="00363DB1" w:rsidRPr="004A3272">
        <w:rPr>
          <w:color w:val="000000"/>
          <w:sz w:val="28"/>
          <w:szCs w:val="28"/>
          <w:bdr w:val="none" w:sz="0" w:space="0" w:color="auto"/>
        </w:rPr>
        <w:t xml:space="preserve"> </w:t>
      </w:r>
      <w:r w:rsidR="0021096E" w:rsidRPr="004A3272">
        <w:rPr>
          <w:color w:val="000000"/>
          <w:sz w:val="28"/>
          <w:szCs w:val="28"/>
          <w:bdr w:val="none" w:sz="0" w:space="0" w:color="auto"/>
        </w:rPr>
        <w:t>учёт</w:t>
      </w:r>
      <w:r w:rsidR="00363DB1" w:rsidRPr="004A3272">
        <w:rPr>
          <w:color w:val="000000"/>
          <w:sz w:val="28"/>
          <w:szCs w:val="28"/>
          <w:bdr w:val="none" w:sz="0" w:space="0" w:color="auto"/>
        </w:rPr>
        <w:t>а</w:t>
      </w:r>
      <w:r w:rsidRPr="004A3272">
        <w:rPr>
          <w:color w:val="000000"/>
          <w:sz w:val="28"/>
          <w:szCs w:val="28"/>
          <w:bdr w:val="none" w:sz="0" w:space="0" w:color="auto"/>
        </w:rPr>
        <w:t xml:space="preserve"> доходов и расходов (при осуществлении деятельности по упрощенному режиму);</w:t>
      </w:r>
    </w:p>
    <w:p w14:paraId="3392CA89" w14:textId="77777777" w:rsidR="004B0445" w:rsidRPr="004A3272" w:rsidRDefault="004B044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A3272">
        <w:rPr>
          <w:rFonts w:ascii="Times New Roman" w:eastAsia="Times New Roman" w:hAnsi="Times New Roman" w:cs="Times New Roman"/>
          <w:bCs/>
          <w:sz w:val="28"/>
          <w:szCs w:val="28"/>
          <w:bdr w:val="none" w:sz="0" w:space="0" w:color="auto"/>
          <w:lang w:val="ru-RU"/>
        </w:rPr>
        <w:t>- численность работников.</w:t>
      </w:r>
    </w:p>
    <w:p w14:paraId="2170B526" w14:textId="77777777" w:rsidR="004B0445" w:rsidRPr="004A3272" w:rsidRDefault="004B044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A3272">
        <w:rPr>
          <w:rFonts w:ascii="Times New Roman" w:eastAsia="Times New Roman" w:hAnsi="Times New Roman" w:cs="Times New Roman"/>
          <w:bCs/>
          <w:sz w:val="28"/>
          <w:szCs w:val="28"/>
          <w:bdr w:val="none" w:sz="0" w:space="0" w:color="auto"/>
          <w:lang w:val="ru-RU"/>
        </w:rPr>
        <w:t>4. Хронометражное обследование</w:t>
      </w:r>
      <w:r w:rsidR="00E14562" w:rsidRPr="004A3272">
        <w:rPr>
          <w:rFonts w:ascii="Times New Roman" w:eastAsia="Times New Roman" w:hAnsi="Times New Roman" w:cs="Times New Roman"/>
          <w:bCs/>
          <w:sz w:val="28"/>
          <w:szCs w:val="28"/>
          <w:bdr w:val="none" w:sz="0" w:space="0" w:color="auto"/>
          <w:lang w:val="ru-RU"/>
        </w:rPr>
        <w:t xml:space="preserve"> осуществляется по распоряжению налоговых органов в порядке, установленном настоящим Кодексом</w:t>
      </w:r>
      <w:r w:rsidR="00297900" w:rsidRPr="004A3272">
        <w:rPr>
          <w:rFonts w:ascii="Times New Roman" w:eastAsia="Times New Roman" w:hAnsi="Times New Roman" w:cs="Times New Roman"/>
          <w:bCs/>
          <w:sz w:val="28"/>
          <w:szCs w:val="28"/>
          <w:bdr w:val="none" w:sz="0" w:space="0" w:color="auto"/>
          <w:lang w:val="ru-RU"/>
        </w:rPr>
        <w:t xml:space="preserve"> для проведения выездной проверки</w:t>
      </w:r>
      <w:r w:rsidR="00E14562" w:rsidRPr="004A3272">
        <w:rPr>
          <w:rFonts w:ascii="Times New Roman" w:eastAsia="Times New Roman" w:hAnsi="Times New Roman" w:cs="Times New Roman"/>
          <w:bCs/>
          <w:sz w:val="28"/>
          <w:szCs w:val="28"/>
          <w:bdr w:val="none" w:sz="0" w:space="0" w:color="auto"/>
          <w:lang w:val="ru-RU"/>
        </w:rPr>
        <w:t>.</w:t>
      </w:r>
    </w:p>
    <w:p w14:paraId="7BE2424D" w14:textId="77777777" w:rsidR="004B0445" w:rsidRPr="004A3272" w:rsidRDefault="004B0445" w:rsidP="0019594B">
      <w:pPr>
        <w:pStyle w:val="Default"/>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bdr w:val="none" w:sz="0" w:space="0" w:color="auto"/>
          <w:lang w:val="ru-RU"/>
        </w:rPr>
      </w:pPr>
      <w:r w:rsidRPr="004A3272">
        <w:rPr>
          <w:rFonts w:ascii="Times New Roman" w:eastAsia="Times New Roman" w:hAnsi="Times New Roman" w:cs="Times New Roman"/>
          <w:bCs/>
          <w:sz w:val="28"/>
          <w:szCs w:val="28"/>
          <w:bdr w:val="none" w:sz="0" w:space="0" w:color="auto"/>
          <w:lang w:val="ru-RU"/>
        </w:rPr>
        <w:t xml:space="preserve">5. Применение результатов хронометражного обследования за прошлый налоговый период запрещается, за исключением случаев, предусмотренных частью </w:t>
      </w:r>
      <w:r w:rsidR="00BE1897" w:rsidRPr="004A3272">
        <w:rPr>
          <w:rFonts w:ascii="Times New Roman" w:eastAsia="Times New Roman" w:hAnsi="Times New Roman" w:cs="Times New Roman"/>
          <w:bCs/>
          <w:sz w:val="28"/>
          <w:szCs w:val="28"/>
          <w:bdr w:val="none" w:sz="0" w:space="0" w:color="auto"/>
          <w:lang w:val="ru-RU"/>
        </w:rPr>
        <w:t>6</w:t>
      </w:r>
      <w:r w:rsidRPr="004A3272">
        <w:rPr>
          <w:rFonts w:ascii="Times New Roman" w:eastAsia="Times New Roman" w:hAnsi="Times New Roman" w:cs="Times New Roman"/>
          <w:bCs/>
          <w:sz w:val="28"/>
          <w:szCs w:val="28"/>
          <w:bdr w:val="none" w:sz="0" w:space="0" w:color="auto"/>
          <w:lang w:val="ru-RU"/>
        </w:rPr>
        <w:t xml:space="preserve"> статьи </w:t>
      </w:r>
      <w:r w:rsidR="00CC5B79" w:rsidRPr="004A3272">
        <w:rPr>
          <w:rFonts w:ascii="Times New Roman" w:eastAsia="Times New Roman" w:hAnsi="Times New Roman" w:cs="Times New Roman"/>
          <w:bCs/>
          <w:sz w:val="28"/>
          <w:szCs w:val="28"/>
          <w:bdr w:val="none" w:sz="0" w:space="0" w:color="auto"/>
          <w:lang w:val="ru-RU"/>
        </w:rPr>
        <w:t>3</w:t>
      </w:r>
      <w:r w:rsidR="005F66C5" w:rsidRPr="004A3272">
        <w:rPr>
          <w:rFonts w:ascii="Times New Roman" w:eastAsia="Times New Roman" w:hAnsi="Times New Roman" w:cs="Times New Roman"/>
          <w:bCs/>
          <w:sz w:val="28"/>
          <w:szCs w:val="28"/>
          <w:bdr w:val="none" w:sz="0" w:space="0" w:color="auto"/>
          <w:lang w:val="ru-RU"/>
        </w:rPr>
        <w:t>7</w:t>
      </w:r>
      <w:r w:rsidRPr="004A3272">
        <w:rPr>
          <w:rFonts w:ascii="Times New Roman" w:eastAsia="Times New Roman" w:hAnsi="Times New Roman" w:cs="Times New Roman"/>
          <w:bCs/>
          <w:sz w:val="28"/>
          <w:szCs w:val="28"/>
          <w:bdr w:val="none" w:sz="0" w:space="0" w:color="auto"/>
          <w:lang w:val="ru-RU"/>
        </w:rPr>
        <w:t xml:space="preserve"> настоящего Кодекса.</w:t>
      </w:r>
    </w:p>
    <w:p w14:paraId="32167976" w14:textId="77777777" w:rsidR="004B0445" w:rsidRPr="004A3272" w:rsidRDefault="004B044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bdr w:val="none" w:sz="0" w:space="0" w:color="auto"/>
          <w:lang w:val="ru-RU"/>
        </w:rPr>
      </w:pPr>
    </w:p>
    <w:p w14:paraId="233E7684" w14:textId="77777777" w:rsidR="004B0445" w:rsidRPr="00AE3833" w:rsidRDefault="004B044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w:id="156" w:name="_Toc86504739"/>
      <w:bookmarkStart w:id="157" w:name="_Toc86505230"/>
      <w:r w:rsidRPr="00AE3833">
        <w:rPr>
          <w:rFonts w:ascii="Times New Roman" w:eastAsia="Times New Roman" w:hAnsi="Times New Roman" w:cs="Times New Roman"/>
          <w:b/>
          <w:bCs/>
          <w:sz w:val="28"/>
          <w:szCs w:val="28"/>
          <w:lang w:val="ru-RU"/>
        </w:rPr>
        <w:t xml:space="preserve">Статья </w:t>
      </w:r>
      <w:r w:rsidR="006E65E2" w:rsidRPr="00AE3833">
        <w:rPr>
          <w:rFonts w:ascii="Times New Roman" w:eastAsia="Times New Roman" w:hAnsi="Times New Roman" w:cs="Times New Roman"/>
          <w:b/>
          <w:bCs/>
          <w:sz w:val="28"/>
          <w:szCs w:val="28"/>
          <w:lang w:val="ru-RU"/>
        </w:rPr>
        <w:t>44</w:t>
      </w:r>
      <w:r w:rsidRPr="00AE3833">
        <w:rPr>
          <w:rFonts w:ascii="Times New Roman" w:eastAsia="Times New Roman" w:hAnsi="Times New Roman" w:cs="Times New Roman"/>
          <w:b/>
          <w:bCs/>
          <w:sz w:val="28"/>
          <w:szCs w:val="28"/>
          <w:lang w:val="ru-RU"/>
        </w:rPr>
        <w:t xml:space="preserve">. </w:t>
      </w:r>
      <w:r w:rsidR="006F2AE8" w:rsidRPr="00AE3833">
        <w:rPr>
          <w:rFonts w:ascii="Times New Roman" w:eastAsia="Times New Roman" w:hAnsi="Times New Roman" w:cs="Times New Roman"/>
          <w:b/>
          <w:bCs/>
          <w:sz w:val="28"/>
          <w:szCs w:val="28"/>
          <w:lang w:val="ru-RU"/>
        </w:rPr>
        <w:t xml:space="preserve">Дополнительный </w:t>
      </w:r>
      <w:r w:rsidRPr="00AE3833">
        <w:rPr>
          <w:rFonts w:ascii="Times New Roman" w:eastAsia="Times New Roman" w:hAnsi="Times New Roman" w:cs="Times New Roman"/>
          <w:b/>
          <w:bCs/>
          <w:sz w:val="28"/>
          <w:szCs w:val="28"/>
          <w:lang w:val="ru-RU"/>
        </w:rPr>
        <w:t>контроль подакцизны</w:t>
      </w:r>
      <w:r w:rsidR="006F2AE8" w:rsidRPr="00AE3833">
        <w:rPr>
          <w:rFonts w:ascii="Times New Roman" w:eastAsia="Times New Roman" w:hAnsi="Times New Roman" w:cs="Times New Roman"/>
          <w:b/>
          <w:bCs/>
          <w:sz w:val="28"/>
          <w:szCs w:val="28"/>
          <w:lang w:val="ru-RU"/>
        </w:rPr>
        <w:t>х товаров</w:t>
      </w:r>
      <w:r w:rsidRPr="00AE3833">
        <w:rPr>
          <w:rFonts w:ascii="Times New Roman" w:eastAsia="Times New Roman" w:hAnsi="Times New Roman" w:cs="Times New Roman"/>
          <w:b/>
          <w:bCs/>
          <w:sz w:val="28"/>
          <w:szCs w:val="28"/>
          <w:lang w:val="ru-RU"/>
        </w:rPr>
        <w:t xml:space="preserve"> и </w:t>
      </w:r>
      <w:r w:rsidR="006F2AE8" w:rsidRPr="00AE3833">
        <w:rPr>
          <w:rFonts w:ascii="Times New Roman" w:eastAsia="Times New Roman" w:hAnsi="Times New Roman" w:cs="Times New Roman"/>
          <w:b/>
          <w:bCs/>
          <w:sz w:val="28"/>
          <w:szCs w:val="28"/>
          <w:lang w:val="ru-RU"/>
        </w:rPr>
        <w:t>другой деятельности</w:t>
      </w:r>
      <w:bookmarkEnd w:id="156"/>
      <w:bookmarkEnd w:id="157"/>
      <w:r w:rsidR="006F2AE8" w:rsidRPr="00AE3833">
        <w:rPr>
          <w:rFonts w:ascii="Times New Roman" w:eastAsia="Times New Roman" w:hAnsi="Times New Roman" w:cs="Times New Roman"/>
          <w:b/>
          <w:bCs/>
          <w:sz w:val="28"/>
          <w:szCs w:val="28"/>
          <w:lang w:val="ru-RU"/>
        </w:rPr>
        <w:t xml:space="preserve"> </w:t>
      </w:r>
    </w:p>
    <w:p w14:paraId="2E5566D8" w14:textId="77777777" w:rsidR="004B0445" w:rsidRPr="004A3272" w:rsidRDefault="006A712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eastAsia="Times New Roman" w:hAnsi="Times New Roman" w:cs="Times New Roman"/>
          <w:bCs/>
          <w:sz w:val="28"/>
          <w:szCs w:val="28"/>
          <w:lang w:val="ru-RU"/>
        </w:rPr>
      </w:pPr>
      <w:r w:rsidRPr="004A3272">
        <w:rPr>
          <w:rFonts w:ascii="Times New Roman" w:eastAsia="Times New Roman" w:hAnsi="Times New Roman" w:cs="Times New Roman"/>
          <w:bCs/>
          <w:sz w:val="28"/>
          <w:szCs w:val="28"/>
          <w:lang w:val="ru-RU"/>
        </w:rPr>
        <w:t xml:space="preserve">1. </w:t>
      </w:r>
      <w:r w:rsidR="004B0445" w:rsidRPr="004A3272">
        <w:rPr>
          <w:rFonts w:ascii="Times New Roman" w:eastAsia="Times New Roman" w:hAnsi="Times New Roman" w:cs="Times New Roman"/>
          <w:bCs/>
          <w:sz w:val="28"/>
          <w:szCs w:val="28"/>
          <w:lang w:val="ru-RU"/>
        </w:rPr>
        <w:t>Дополнительный контроль подакцизных товаров и другой деятельности осуществляется в следующем порядке:</w:t>
      </w:r>
    </w:p>
    <w:p w14:paraId="1D572B7C" w14:textId="77777777" w:rsidR="004B0445" w:rsidRPr="004A3272" w:rsidRDefault="00E14562" w:rsidP="00810F71">
      <w:pPr>
        <w:pStyle w:val="Default"/>
        <w:numPr>
          <w:ilvl w:val="0"/>
          <w:numId w:val="126"/>
        </w:num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bCs/>
          <w:sz w:val="28"/>
          <w:szCs w:val="28"/>
          <w:lang w:val="ru-RU"/>
        </w:rPr>
      </w:pPr>
      <w:r w:rsidRPr="004A3272">
        <w:rPr>
          <w:rFonts w:ascii="Times New Roman" w:eastAsia="Times New Roman" w:hAnsi="Times New Roman" w:cs="Times New Roman"/>
          <w:bCs/>
          <w:sz w:val="28"/>
          <w:szCs w:val="28"/>
          <w:lang w:val="ru-RU"/>
        </w:rPr>
        <w:t>посредством м</w:t>
      </w:r>
      <w:r w:rsidR="004B0445" w:rsidRPr="004A3272">
        <w:rPr>
          <w:rFonts w:ascii="Times New Roman" w:eastAsia="Times New Roman" w:hAnsi="Times New Roman" w:cs="Times New Roman"/>
          <w:bCs/>
          <w:sz w:val="28"/>
          <w:szCs w:val="28"/>
          <w:lang w:val="ru-RU"/>
        </w:rPr>
        <w:t>аркировк</w:t>
      </w:r>
      <w:r w:rsidRPr="004A3272">
        <w:rPr>
          <w:rFonts w:ascii="Times New Roman" w:eastAsia="Times New Roman" w:hAnsi="Times New Roman" w:cs="Times New Roman"/>
          <w:bCs/>
          <w:sz w:val="28"/>
          <w:szCs w:val="28"/>
          <w:lang w:val="ru-RU"/>
        </w:rPr>
        <w:t>и</w:t>
      </w:r>
      <w:r w:rsidR="004B0445" w:rsidRPr="004A3272">
        <w:rPr>
          <w:rFonts w:ascii="Times New Roman" w:eastAsia="Times New Roman" w:hAnsi="Times New Roman" w:cs="Times New Roman"/>
          <w:bCs/>
          <w:sz w:val="28"/>
          <w:szCs w:val="28"/>
          <w:lang w:val="ru-RU"/>
        </w:rPr>
        <w:t xml:space="preserve"> </w:t>
      </w:r>
      <w:r w:rsidR="00327155" w:rsidRPr="004A3272">
        <w:rPr>
          <w:rFonts w:ascii="Times New Roman" w:eastAsia="Times New Roman" w:hAnsi="Times New Roman" w:cs="Times New Roman"/>
          <w:bCs/>
          <w:sz w:val="28"/>
          <w:szCs w:val="28"/>
          <w:lang w:val="ru-RU"/>
        </w:rPr>
        <w:t>подакцизных</w:t>
      </w:r>
      <w:r w:rsidR="004B0445" w:rsidRPr="004A3272">
        <w:rPr>
          <w:rFonts w:ascii="Times New Roman" w:eastAsia="Times New Roman" w:hAnsi="Times New Roman" w:cs="Times New Roman"/>
          <w:bCs/>
          <w:sz w:val="28"/>
          <w:szCs w:val="28"/>
          <w:lang w:val="ru-RU"/>
        </w:rPr>
        <w:t xml:space="preserve"> товаров</w:t>
      </w:r>
      <w:r w:rsidRPr="004A3272">
        <w:rPr>
          <w:rFonts w:ascii="Times New Roman" w:eastAsia="Times New Roman" w:hAnsi="Times New Roman" w:cs="Times New Roman"/>
          <w:bCs/>
          <w:sz w:val="28"/>
          <w:szCs w:val="28"/>
          <w:lang w:val="ru-RU"/>
        </w:rPr>
        <w:t>;</w:t>
      </w:r>
    </w:p>
    <w:p w14:paraId="342C04AC" w14:textId="77777777" w:rsidR="004B0445" w:rsidRPr="004A3272" w:rsidRDefault="004B0445" w:rsidP="00810F71">
      <w:pPr>
        <w:pStyle w:val="Default"/>
        <w:numPr>
          <w:ilvl w:val="0"/>
          <w:numId w:val="126"/>
        </w:num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bCs/>
          <w:sz w:val="28"/>
          <w:szCs w:val="28"/>
          <w:lang w:val="ru-RU"/>
        </w:rPr>
      </w:pPr>
      <w:r w:rsidRPr="004A3272">
        <w:rPr>
          <w:rFonts w:ascii="Times New Roman" w:eastAsia="Times New Roman" w:hAnsi="Times New Roman" w:cs="Times New Roman"/>
          <w:bCs/>
          <w:sz w:val="28"/>
          <w:szCs w:val="28"/>
          <w:lang w:val="ru-RU"/>
        </w:rPr>
        <w:t>посредством организации налоговых постов на территории (местонахождении) налогоплательщика или точек таможенного оформления</w:t>
      </w:r>
      <w:r w:rsidR="00E14562" w:rsidRPr="004A3272">
        <w:rPr>
          <w:rFonts w:ascii="Times New Roman" w:eastAsia="Times New Roman" w:hAnsi="Times New Roman" w:cs="Times New Roman"/>
          <w:bCs/>
          <w:sz w:val="28"/>
          <w:szCs w:val="28"/>
          <w:lang w:val="ru-RU"/>
        </w:rPr>
        <w:t>;</w:t>
      </w:r>
    </w:p>
    <w:p w14:paraId="17BBFF0C" w14:textId="77777777" w:rsidR="004B0445" w:rsidRPr="004A3272" w:rsidRDefault="00E14562" w:rsidP="00810F71">
      <w:pPr>
        <w:pStyle w:val="Default"/>
        <w:numPr>
          <w:ilvl w:val="0"/>
          <w:numId w:val="126"/>
        </w:num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bCs/>
          <w:sz w:val="28"/>
          <w:szCs w:val="28"/>
          <w:lang w:val="ru-RU"/>
        </w:rPr>
      </w:pPr>
      <w:r w:rsidRPr="004A3272">
        <w:rPr>
          <w:rFonts w:ascii="Times New Roman" w:eastAsia="Times New Roman" w:hAnsi="Times New Roman" w:cs="Times New Roman"/>
          <w:bCs/>
          <w:sz w:val="28"/>
          <w:szCs w:val="28"/>
          <w:lang w:val="ru-RU"/>
        </w:rPr>
        <w:t>п</w:t>
      </w:r>
      <w:r w:rsidR="004B0445" w:rsidRPr="004A3272">
        <w:rPr>
          <w:rFonts w:ascii="Times New Roman" w:eastAsia="Times New Roman" w:hAnsi="Times New Roman" w:cs="Times New Roman"/>
          <w:bCs/>
          <w:sz w:val="28"/>
          <w:szCs w:val="28"/>
          <w:lang w:val="ru-RU"/>
        </w:rPr>
        <w:t xml:space="preserve">осредством </w:t>
      </w:r>
      <w:r w:rsidRPr="004A3272">
        <w:rPr>
          <w:rFonts w:ascii="Times New Roman" w:eastAsia="Times New Roman" w:hAnsi="Times New Roman" w:cs="Times New Roman"/>
          <w:bCs/>
          <w:sz w:val="28"/>
          <w:szCs w:val="28"/>
          <w:lang w:val="ru-RU"/>
        </w:rPr>
        <w:t>системы</w:t>
      </w:r>
      <w:r w:rsidR="004B0445" w:rsidRPr="004A3272">
        <w:rPr>
          <w:rFonts w:ascii="Times New Roman" w:eastAsia="Times New Roman" w:hAnsi="Times New Roman" w:cs="Times New Roman"/>
          <w:bCs/>
          <w:sz w:val="28"/>
          <w:szCs w:val="28"/>
          <w:lang w:val="ru-RU"/>
        </w:rPr>
        <w:t xml:space="preserve"> электронно</w:t>
      </w:r>
      <w:r w:rsidRPr="004A3272">
        <w:rPr>
          <w:rFonts w:ascii="Times New Roman" w:eastAsia="Times New Roman" w:hAnsi="Times New Roman" w:cs="Times New Roman"/>
          <w:bCs/>
          <w:sz w:val="28"/>
          <w:szCs w:val="28"/>
          <w:lang w:val="ru-RU"/>
        </w:rPr>
        <w:t>й</w:t>
      </w:r>
      <w:r w:rsidR="004B0445" w:rsidRPr="004A3272">
        <w:rPr>
          <w:rFonts w:ascii="Times New Roman" w:eastAsia="Times New Roman" w:hAnsi="Times New Roman" w:cs="Times New Roman"/>
          <w:bCs/>
          <w:sz w:val="28"/>
          <w:szCs w:val="28"/>
          <w:lang w:val="ru-RU"/>
        </w:rPr>
        <w:t xml:space="preserve"> </w:t>
      </w:r>
      <w:r w:rsidRPr="004A3272">
        <w:rPr>
          <w:rFonts w:ascii="Times New Roman" w:eastAsia="Times New Roman" w:hAnsi="Times New Roman" w:cs="Times New Roman"/>
          <w:bCs/>
          <w:sz w:val="28"/>
          <w:szCs w:val="28"/>
          <w:lang w:val="ru-RU"/>
        </w:rPr>
        <w:t xml:space="preserve">маркировки или </w:t>
      </w:r>
      <w:r w:rsidR="003624D3" w:rsidRPr="004A3272">
        <w:rPr>
          <w:rFonts w:ascii="Times New Roman" w:eastAsia="Times New Roman" w:hAnsi="Times New Roman" w:cs="Times New Roman"/>
          <w:bCs/>
          <w:sz w:val="28"/>
          <w:szCs w:val="28"/>
          <w:lang w:val="ru-RU"/>
        </w:rPr>
        <w:t>кодов быстрого реагирования (QR-кодов)</w:t>
      </w:r>
      <w:r w:rsidRPr="004A3272">
        <w:rPr>
          <w:rFonts w:ascii="Times New Roman" w:eastAsia="Times New Roman" w:hAnsi="Times New Roman" w:cs="Times New Roman"/>
          <w:bCs/>
          <w:sz w:val="28"/>
          <w:szCs w:val="28"/>
          <w:lang w:val="ru-RU"/>
        </w:rPr>
        <w:t>.</w:t>
      </w:r>
    </w:p>
    <w:p w14:paraId="22342A8E" w14:textId="77777777" w:rsidR="004B0445" w:rsidRPr="004A3272" w:rsidRDefault="003624D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eastAsia="Times New Roman" w:hAnsi="Times New Roman" w:cs="Times New Roman"/>
          <w:bCs/>
          <w:sz w:val="28"/>
          <w:szCs w:val="28"/>
          <w:lang w:val="ru-RU"/>
        </w:rPr>
      </w:pPr>
      <w:r w:rsidRPr="004A3272">
        <w:rPr>
          <w:rFonts w:ascii="Times New Roman" w:eastAsia="Times New Roman" w:hAnsi="Times New Roman" w:cs="Times New Roman"/>
          <w:bCs/>
          <w:sz w:val="28"/>
          <w:szCs w:val="28"/>
          <w:lang w:val="ru-RU"/>
        </w:rPr>
        <w:tab/>
      </w:r>
      <w:r w:rsidR="006A7124" w:rsidRPr="004A3272">
        <w:rPr>
          <w:rFonts w:ascii="Times New Roman" w:eastAsia="Times New Roman" w:hAnsi="Times New Roman" w:cs="Times New Roman"/>
          <w:bCs/>
          <w:sz w:val="28"/>
          <w:szCs w:val="28"/>
          <w:lang w:val="ru-RU"/>
        </w:rPr>
        <w:t xml:space="preserve">2. </w:t>
      </w:r>
      <w:r w:rsidR="004B0445" w:rsidRPr="004A3272">
        <w:rPr>
          <w:rFonts w:ascii="Times New Roman" w:eastAsia="Times New Roman" w:hAnsi="Times New Roman" w:cs="Times New Roman"/>
          <w:bCs/>
          <w:sz w:val="28"/>
          <w:szCs w:val="28"/>
          <w:lang w:val="ru-RU"/>
        </w:rPr>
        <w:t>Налоговые посты организуются в следующих случаях</w:t>
      </w:r>
      <w:r w:rsidR="006F2AE8" w:rsidRPr="004A3272">
        <w:rPr>
          <w:rFonts w:ascii="Times New Roman" w:eastAsia="Times New Roman" w:hAnsi="Times New Roman" w:cs="Times New Roman"/>
          <w:bCs/>
          <w:sz w:val="28"/>
          <w:szCs w:val="28"/>
          <w:lang w:val="ru-RU"/>
        </w:rPr>
        <w:t>, если</w:t>
      </w:r>
      <w:r w:rsidR="004B0445" w:rsidRPr="004A3272">
        <w:rPr>
          <w:rFonts w:ascii="Times New Roman" w:eastAsia="Times New Roman" w:hAnsi="Times New Roman" w:cs="Times New Roman"/>
          <w:bCs/>
          <w:sz w:val="28"/>
          <w:szCs w:val="28"/>
          <w:lang w:val="ru-RU"/>
        </w:rPr>
        <w:t>:</w:t>
      </w:r>
    </w:p>
    <w:p w14:paraId="46515018" w14:textId="77777777" w:rsidR="004B0445" w:rsidRPr="004A3272" w:rsidRDefault="004B044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A3272">
        <w:rPr>
          <w:rFonts w:ascii="Times New Roman" w:eastAsia="Times New Roman" w:hAnsi="Times New Roman" w:cs="Times New Roman"/>
          <w:bCs/>
          <w:sz w:val="28"/>
          <w:szCs w:val="28"/>
          <w:lang w:val="ru-RU"/>
        </w:rPr>
        <w:t>-  производитель подакцизных товаров не имеет электронную систему маркировки товаров</w:t>
      </w:r>
      <w:r w:rsidR="00E14562" w:rsidRPr="004A3272">
        <w:rPr>
          <w:rFonts w:ascii="Times New Roman" w:eastAsia="Times New Roman" w:hAnsi="Times New Roman" w:cs="Times New Roman"/>
          <w:bCs/>
          <w:sz w:val="28"/>
          <w:szCs w:val="28"/>
          <w:lang w:val="ru-RU"/>
        </w:rPr>
        <w:t>;</w:t>
      </w:r>
    </w:p>
    <w:p w14:paraId="387A7FA3" w14:textId="77777777" w:rsidR="004B0445" w:rsidRPr="004A3272" w:rsidRDefault="004B044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A3272">
        <w:rPr>
          <w:rFonts w:ascii="Times New Roman" w:eastAsia="Times New Roman" w:hAnsi="Times New Roman" w:cs="Times New Roman"/>
          <w:bCs/>
          <w:sz w:val="28"/>
          <w:szCs w:val="28"/>
          <w:lang w:val="ru-RU"/>
        </w:rPr>
        <w:t xml:space="preserve">- </w:t>
      </w:r>
      <w:r w:rsidR="00363DB1" w:rsidRPr="004A3272">
        <w:rPr>
          <w:rFonts w:ascii="Times New Roman" w:eastAsia="Times New Roman" w:hAnsi="Times New Roman" w:cs="Times New Roman"/>
          <w:bCs/>
          <w:sz w:val="28"/>
          <w:szCs w:val="28"/>
          <w:lang w:val="ru-RU"/>
        </w:rPr>
        <w:t xml:space="preserve">налогоплательщик </w:t>
      </w:r>
      <w:r w:rsidRPr="004A3272">
        <w:rPr>
          <w:rFonts w:ascii="Times New Roman" w:eastAsia="Times New Roman" w:hAnsi="Times New Roman" w:cs="Times New Roman"/>
          <w:bCs/>
          <w:sz w:val="28"/>
          <w:szCs w:val="28"/>
          <w:lang w:val="ru-RU"/>
        </w:rPr>
        <w:t>систематически представл</w:t>
      </w:r>
      <w:r w:rsidR="00363DB1" w:rsidRPr="004A3272">
        <w:rPr>
          <w:rFonts w:ascii="Times New Roman" w:eastAsia="Times New Roman" w:hAnsi="Times New Roman" w:cs="Times New Roman"/>
          <w:bCs/>
          <w:sz w:val="28"/>
          <w:szCs w:val="28"/>
          <w:lang w:val="ru-RU"/>
        </w:rPr>
        <w:t>яет</w:t>
      </w:r>
      <w:r w:rsidR="00E14562" w:rsidRPr="004A3272">
        <w:rPr>
          <w:rFonts w:ascii="Times New Roman" w:eastAsia="Times New Roman" w:hAnsi="Times New Roman" w:cs="Times New Roman"/>
          <w:bCs/>
          <w:sz w:val="28"/>
          <w:szCs w:val="28"/>
          <w:lang w:val="ru-RU"/>
        </w:rPr>
        <w:t xml:space="preserve"> </w:t>
      </w:r>
      <w:r w:rsidRPr="004A3272">
        <w:rPr>
          <w:rFonts w:ascii="Times New Roman" w:eastAsia="Times New Roman" w:hAnsi="Times New Roman" w:cs="Times New Roman"/>
          <w:bCs/>
          <w:sz w:val="28"/>
          <w:szCs w:val="28"/>
          <w:lang w:val="ru-RU"/>
        </w:rPr>
        <w:t>нулев</w:t>
      </w:r>
      <w:r w:rsidR="00363DB1" w:rsidRPr="004A3272">
        <w:rPr>
          <w:rFonts w:ascii="Times New Roman" w:eastAsia="Times New Roman" w:hAnsi="Times New Roman" w:cs="Times New Roman"/>
          <w:bCs/>
          <w:sz w:val="28"/>
          <w:szCs w:val="28"/>
          <w:lang w:val="ru-RU"/>
        </w:rPr>
        <w:t>ую</w:t>
      </w:r>
      <w:r w:rsidR="00325A08" w:rsidRPr="004A3272">
        <w:rPr>
          <w:rFonts w:ascii="Times New Roman" w:eastAsia="Times New Roman" w:hAnsi="Times New Roman" w:cs="Times New Roman"/>
          <w:bCs/>
          <w:sz w:val="28"/>
          <w:szCs w:val="28"/>
          <w:lang w:val="ru-RU"/>
        </w:rPr>
        <w:t xml:space="preserve"> отчёт</w:t>
      </w:r>
      <w:r w:rsidRPr="004A3272">
        <w:rPr>
          <w:rFonts w:ascii="Times New Roman" w:eastAsia="Times New Roman" w:hAnsi="Times New Roman" w:cs="Times New Roman"/>
          <w:bCs/>
          <w:sz w:val="28"/>
          <w:szCs w:val="28"/>
          <w:lang w:val="ru-RU"/>
        </w:rPr>
        <w:t>ност</w:t>
      </w:r>
      <w:r w:rsidR="00363DB1" w:rsidRPr="004A3272">
        <w:rPr>
          <w:rFonts w:ascii="Times New Roman" w:eastAsia="Times New Roman" w:hAnsi="Times New Roman" w:cs="Times New Roman"/>
          <w:bCs/>
          <w:sz w:val="28"/>
          <w:szCs w:val="28"/>
          <w:lang w:val="ru-RU"/>
        </w:rPr>
        <w:t>ь</w:t>
      </w:r>
      <w:r w:rsidR="00E14562" w:rsidRPr="004A3272">
        <w:rPr>
          <w:rFonts w:ascii="Times New Roman" w:eastAsia="Times New Roman" w:hAnsi="Times New Roman" w:cs="Times New Roman"/>
          <w:bCs/>
          <w:sz w:val="28"/>
          <w:szCs w:val="28"/>
          <w:lang w:val="ru-RU"/>
        </w:rPr>
        <w:t>;</w:t>
      </w:r>
    </w:p>
    <w:p w14:paraId="4E7F5EAA" w14:textId="77777777" w:rsidR="004B0445" w:rsidRPr="004A3272" w:rsidRDefault="004B044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A3272">
        <w:rPr>
          <w:rFonts w:ascii="Times New Roman" w:eastAsia="Times New Roman" w:hAnsi="Times New Roman" w:cs="Times New Roman"/>
          <w:bCs/>
          <w:sz w:val="28"/>
          <w:szCs w:val="28"/>
          <w:lang w:val="ru-RU"/>
        </w:rPr>
        <w:t xml:space="preserve">- </w:t>
      </w:r>
      <w:r w:rsidR="006F2AE8" w:rsidRPr="004A3272">
        <w:rPr>
          <w:rFonts w:ascii="Times New Roman" w:eastAsia="Times New Roman" w:hAnsi="Times New Roman" w:cs="Times New Roman"/>
          <w:bCs/>
          <w:sz w:val="28"/>
          <w:szCs w:val="28"/>
          <w:lang w:val="ru-RU"/>
        </w:rPr>
        <w:t xml:space="preserve">тенденция </w:t>
      </w:r>
      <w:r w:rsidRPr="004A3272">
        <w:rPr>
          <w:rFonts w:ascii="Times New Roman" w:eastAsia="Times New Roman" w:hAnsi="Times New Roman" w:cs="Times New Roman"/>
          <w:bCs/>
          <w:sz w:val="28"/>
          <w:szCs w:val="28"/>
          <w:lang w:val="ru-RU"/>
        </w:rPr>
        <w:t>снижения финансов</w:t>
      </w:r>
      <w:r w:rsidR="00E00EE4" w:rsidRPr="004A3272">
        <w:rPr>
          <w:rFonts w:ascii="Times New Roman" w:eastAsia="Times New Roman" w:hAnsi="Times New Roman" w:cs="Times New Roman"/>
          <w:bCs/>
          <w:sz w:val="28"/>
          <w:szCs w:val="28"/>
          <w:lang w:val="ru-RU"/>
        </w:rPr>
        <w:t xml:space="preserve">ых </w:t>
      </w:r>
      <w:r w:rsidRPr="004A3272">
        <w:rPr>
          <w:rFonts w:ascii="Times New Roman" w:eastAsia="Times New Roman" w:hAnsi="Times New Roman" w:cs="Times New Roman"/>
          <w:bCs/>
          <w:sz w:val="28"/>
          <w:szCs w:val="28"/>
          <w:lang w:val="ru-RU"/>
        </w:rPr>
        <w:t>экономических показателей</w:t>
      </w:r>
      <w:r w:rsidR="00E14562" w:rsidRPr="004A3272">
        <w:rPr>
          <w:rFonts w:ascii="Times New Roman" w:eastAsia="Times New Roman" w:hAnsi="Times New Roman" w:cs="Times New Roman"/>
          <w:bCs/>
          <w:sz w:val="28"/>
          <w:szCs w:val="28"/>
          <w:lang w:val="ru-RU"/>
        </w:rPr>
        <w:t xml:space="preserve"> налогоплательщика</w:t>
      </w:r>
      <w:r w:rsidRPr="004A3272">
        <w:rPr>
          <w:rFonts w:ascii="Times New Roman" w:eastAsia="Times New Roman" w:hAnsi="Times New Roman" w:cs="Times New Roman"/>
          <w:bCs/>
          <w:sz w:val="28"/>
          <w:szCs w:val="28"/>
          <w:lang w:val="ru-RU"/>
        </w:rPr>
        <w:t xml:space="preserve"> </w:t>
      </w:r>
      <w:r w:rsidR="00363DB1" w:rsidRPr="004A3272">
        <w:rPr>
          <w:rFonts w:ascii="Times New Roman" w:eastAsia="Times New Roman" w:hAnsi="Times New Roman" w:cs="Times New Roman"/>
          <w:bCs/>
          <w:sz w:val="28"/>
          <w:szCs w:val="28"/>
          <w:lang w:val="ru-RU"/>
        </w:rPr>
        <w:t xml:space="preserve">охватывает </w:t>
      </w:r>
      <w:r w:rsidRPr="004A3272">
        <w:rPr>
          <w:rFonts w:ascii="Times New Roman" w:eastAsia="Times New Roman" w:hAnsi="Times New Roman" w:cs="Times New Roman"/>
          <w:bCs/>
          <w:sz w:val="28"/>
          <w:szCs w:val="28"/>
          <w:lang w:val="ru-RU"/>
        </w:rPr>
        <w:t>3 последовательных месяц</w:t>
      </w:r>
      <w:r w:rsidR="00363DB1" w:rsidRPr="004A3272">
        <w:rPr>
          <w:rFonts w:ascii="Times New Roman" w:eastAsia="Times New Roman" w:hAnsi="Times New Roman" w:cs="Times New Roman"/>
          <w:bCs/>
          <w:sz w:val="28"/>
          <w:szCs w:val="28"/>
          <w:lang w:val="ru-RU"/>
        </w:rPr>
        <w:t>а</w:t>
      </w:r>
      <w:r w:rsidR="00C6599B" w:rsidRPr="004A3272">
        <w:rPr>
          <w:rFonts w:ascii="Times New Roman" w:eastAsia="Times New Roman" w:hAnsi="Times New Roman" w:cs="Times New Roman"/>
          <w:bCs/>
          <w:sz w:val="28"/>
          <w:szCs w:val="28"/>
          <w:lang w:val="ru-RU"/>
        </w:rPr>
        <w:t>;</w:t>
      </w:r>
      <w:r w:rsidRPr="004A3272">
        <w:rPr>
          <w:rFonts w:ascii="Times New Roman" w:eastAsia="Times New Roman" w:hAnsi="Times New Roman" w:cs="Times New Roman"/>
          <w:bCs/>
          <w:sz w:val="28"/>
          <w:szCs w:val="28"/>
          <w:lang w:val="ru-RU"/>
        </w:rPr>
        <w:t xml:space="preserve"> </w:t>
      </w:r>
    </w:p>
    <w:p w14:paraId="075F806B" w14:textId="77777777" w:rsidR="004B0445" w:rsidRPr="004A3272" w:rsidRDefault="004B044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A3272">
        <w:rPr>
          <w:rFonts w:ascii="Times New Roman" w:eastAsia="Times New Roman" w:hAnsi="Times New Roman" w:cs="Times New Roman"/>
          <w:bCs/>
          <w:sz w:val="28"/>
          <w:szCs w:val="28"/>
          <w:lang w:val="ru-RU"/>
        </w:rPr>
        <w:t>- срок непогашения налоговой задолженности составляет более 6 месяце</w:t>
      </w:r>
      <w:r w:rsidR="00E14562" w:rsidRPr="004A3272">
        <w:rPr>
          <w:rFonts w:ascii="Times New Roman" w:eastAsia="Times New Roman" w:hAnsi="Times New Roman" w:cs="Times New Roman"/>
          <w:bCs/>
          <w:sz w:val="28"/>
          <w:szCs w:val="28"/>
          <w:lang w:val="ru-RU"/>
        </w:rPr>
        <w:t>в</w:t>
      </w:r>
      <w:r w:rsidR="00C6599B" w:rsidRPr="004A3272">
        <w:rPr>
          <w:rFonts w:ascii="Times New Roman" w:eastAsia="Times New Roman" w:hAnsi="Times New Roman" w:cs="Times New Roman"/>
          <w:bCs/>
          <w:sz w:val="28"/>
          <w:szCs w:val="28"/>
          <w:lang w:val="ru-RU"/>
        </w:rPr>
        <w:t>;</w:t>
      </w:r>
    </w:p>
    <w:p w14:paraId="75CE487B" w14:textId="77777777" w:rsidR="004B0445" w:rsidRPr="004A3272" w:rsidRDefault="004B044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A3272">
        <w:rPr>
          <w:rFonts w:ascii="Times New Roman" w:eastAsia="Times New Roman" w:hAnsi="Times New Roman" w:cs="Times New Roman"/>
          <w:bCs/>
          <w:sz w:val="28"/>
          <w:szCs w:val="28"/>
          <w:lang w:val="ru-RU"/>
        </w:rPr>
        <w:t>- выявлен</w:t>
      </w:r>
      <w:r w:rsidR="00363DB1" w:rsidRPr="004A3272">
        <w:rPr>
          <w:rFonts w:ascii="Times New Roman" w:eastAsia="Times New Roman" w:hAnsi="Times New Roman" w:cs="Times New Roman"/>
          <w:bCs/>
          <w:sz w:val="28"/>
          <w:szCs w:val="28"/>
          <w:lang w:val="ru-RU"/>
        </w:rPr>
        <w:t>о</w:t>
      </w:r>
      <w:r w:rsidRPr="004A3272">
        <w:rPr>
          <w:rFonts w:ascii="Times New Roman" w:eastAsia="Times New Roman" w:hAnsi="Times New Roman" w:cs="Times New Roman"/>
          <w:bCs/>
          <w:sz w:val="28"/>
          <w:szCs w:val="28"/>
          <w:lang w:val="ru-RU"/>
        </w:rPr>
        <w:t xml:space="preserve"> несоответстви</w:t>
      </w:r>
      <w:r w:rsidR="00363DB1" w:rsidRPr="004A3272">
        <w:rPr>
          <w:rFonts w:ascii="Times New Roman" w:eastAsia="Times New Roman" w:hAnsi="Times New Roman" w:cs="Times New Roman"/>
          <w:bCs/>
          <w:sz w:val="28"/>
          <w:szCs w:val="28"/>
          <w:lang w:val="ru-RU"/>
        </w:rPr>
        <w:t>е</w:t>
      </w:r>
      <w:r w:rsidRPr="004A3272">
        <w:rPr>
          <w:rFonts w:ascii="Times New Roman" w:eastAsia="Times New Roman" w:hAnsi="Times New Roman" w:cs="Times New Roman"/>
          <w:bCs/>
          <w:sz w:val="28"/>
          <w:szCs w:val="28"/>
          <w:lang w:val="ru-RU"/>
        </w:rPr>
        <w:t xml:space="preserve"> налоговой</w:t>
      </w:r>
      <w:r w:rsidR="00325A08" w:rsidRPr="004A3272">
        <w:rPr>
          <w:rFonts w:ascii="Times New Roman" w:eastAsia="Times New Roman" w:hAnsi="Times New Roman" w:cs="Times New Roman"/>
          <w:bCs/>
          <w:sz w:val="28"/>
          <w:szCs w:val="28"/>
          <w:lang w:val="ru-RU"/>
        </w:rPr>
        <w:t xml:space="preserve"> отчёт</w:t>
      </w:r>
      <w:r w:rsidRPr="004A3272">
        <w:rPr>
          <w:rFonts w:ascii="Times New Roman" w:eastAsia="Times New Roman" w:hAnsi="Times New Roman" w:cs="Times New Roman"/>
          <w:bCs/>
          <w:sz w:val="28"/>
          <w:szCs w:val="28"/>
          <w:lang w:val="ru-RU"/>
        </w:rPr>
        <w:t>ности с официальным статистич</w:t>
      </w:r>
      <w:r w:rsidR="00E14562" w:rsidRPr="004A3272">
        <w:rPr>
          <w:rFonts w:ascii="Times New Roman" w:eastAsia="Times New Roman" w:hAnsi="Times New Roman" w:cs="Times New Roman"/>
          <w:bCs/>
          <w:sz w:val="28"/>
          <w:szCs w:val="28"/>
          <w:lang w:val="ru-RU"/>
        </w:rPr>
        <w:t>ес</w:t>
      </w:r>
      <w:r w:rsidRPr="004A3272">
        <w:rPr>
          <w:rFonts w:ascii="Times New Roman" w:eastAsia="Times New Roman" w:hAnsi="Times New Roman" w:cs="Times New Roman"/>
          <w:bCs/>
          <w:sz w:val="28"/>
          <w:szCs w:val="28"/>
          <w:lang w:val="ru-RU"/>
        </w:rPr>
        <w:t>ким</w:t>
      </w:r>
      <w:r w:rsidR="00325A08" w:rsidRPr="004A3272">
        <w:rPr>
          <w:rFonts w:ascii="Times New Roman" w:eastAsia="Times New Roman" w:hAnsi="Times New Roman" w:cs="Times New Roman"/>
          <w:bCs/>
          <w:sz w:val="28"/>
          <w:szCs w:val="28"/>
          <w:lang w:val="ru-RU"/>
        </w:rPr>
        <w:t xml:space="preserve"> отчёт</w:t>
      </w:r>
      <w:r w:rsidRPr="004A3272">
        <w:rPr>
          <w:rFonts w:ascii="Times New Roman" w:eastAsia="Times New Roman" w:hAnsi="Times New Roman" w:cs="Times New Roman"/>
          <w:bCs/>
          <w:sz w:val="28"/>
          <w:szCs w:val="28"/>
          <w:lang w:val="ru-RU"/>
        </w:rPr>
        <w:t xml:space="preserve">ом </w:t>
      </w:r>
      <w:r w:rsidR="00BE1897" w:rsidRPr="004A3272">
        <w:rPr>
          <w:rFonts w:ascii="Times New Roman" w:eastAsia="Times New Roman" w:hAnsi="Times New Roman" w:cs="Times New Roman"/>
          <w:bCs/>
          <w:sz w:val="28"/>
          <w:szCs w:val="28"/>
          <w:lang w:val="ru-RU"/>
        </w:rPr>
        <w:t>пользователей</w:t>
      </w:r>
      <w:r w:rsidR="003923DD">
        <w:rPr>
          <w:rFonts w:ascii="Times New Roman" w:eastAsia="Times New Roman" w:hAnsi="Times New Roman" w:cs="Times New Roman"/>
          <w:bCs/>
          <w:sz w:val="28"/>
          <w:szCs w:val="28"/>
          <w:lang w:val="ru-RU"/>
        </w:rPr>
        <w:t xml:space="preserve"> природных ресурсов</w:t>
      </w:r>
      <w:r w:rsidR="00BE1897" w:rsidRPr="004A3272">
        <w:rPr>
          <w:rFonts w:ascii="Times New Roman" w:eastAsia="Times New Roman" w:hAnsi="Times New Roman" w:cs="Times New Roman"/>
          <w:bCs/>
          <w:sz w:val="28"/>
          <w:szCs w:val="28"/>
          <w:lang w:val="ru-RU"/>
        </w:rPr>
        <w:t>.</w:t>
      </w:r>
    </w:p>
    <w:p w14:paraId="05BF9F0F" w14:textId="77777777" w:rsidR="00E14562" w:rsidRPr="004A3272" w:rsidRDefault="00E14562" w:rsidP="0019594B">
      <w:pPr>
        <w:pStyle w:val="Default"/>
        <w:shd w:val="clear" w:color="auto" w:fill="FFFFFF"/>
        <w:tabs>
          <w:tab w:val="left" w:pos="540"/>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A3272">
        <w:rPr>
          <w:rFonts w:ascii="Times New Roman" w:eastAsia="Times New Roman" w:hAnsi="Times New Roman" w:cs="Times New Roman"/>
          <w:bCs/>
          <w:sz w:val="28"/>
          <w:szCs w:val="28"/>
          <w:lang w:val="ru-RU"/>
        </w:rPr>
        <w:t>3. Производители и импо</w:t>
      </w:r>
      <w:r w:rsidR="00BE1897" w:rsidRPr="004A3272">
        <w:rPr>
          <w:rFonts w:ascii="Times New Roman" w:eastAsia="Times New Roman" w:hAnsi="Times New Roman" w:cs="Times New Roman"/>
          <w:bCs/>
          <w:sz w:val="28"/>
          <w:szCs w:val="28"/>
          <w:lang w:val="ru-RU"/>
        </w:rPr>
        <w:t>ртё</w:t>
      </w:r>
      <w:r w:rsidRPr="004A3272">
        <w:rPr>
          <w:rFonts w:ascii="Times New Roman" w:eastAsia="Times New Roman" w:hAnsi="Times New Roman" w:cs="Times New Roman"/>
          <w:bCs/>
          <w:sz w:val="28"/>
          <w:szCs w:val="28"/>
          <w:lang w:val="ru-RU"/>
        </w:rPr>
        <w:t xml:space="preserve">ры подакцизных товаров несут </w:t>
      </w:r>
      <w:r w:rsidR="00327155" w:rsidRPr="004A3272">
        <w:rPr>
          <w:rFonts w:ascii="Times New Roman" w:eastAsia="Times New Roman" w:hAnsi="Times New Roman" w:cs="Times New Roman"/>
          <w:bCs/>
          <w:sz w:val="28"/>
          <w:szCs w:val="28"/>
          <w:lang w:val="ru-RU"/>
        </w:rPr>
        <w:t>ответственность</w:t>
      </w:r>
      <w:r w:rsidRPr="004A3272">
        <w:rPr>
          <w:rFonts w:ascii="Times New Roman" w:eastAsia="Times New Roman" w:hAnsi="Times New Roman" w:cs="Times New Roman"/>
          <w:bCs/>
          <w:sz w:val="28"/>
          <w:szCs w:val="28"/>
          <w:lang w:val="ru-RU"/>
        </w:rPr>
        <w:t xml:space="preserve"> за </w:t>
      </w:r>
      <w:r w:rsidR="00BE1897" w:rsidRPr="004A3272">
        <w:rPr>
          <w:rFonts w:ascii="Times New Roman" w:eastAsia="Times New Roman" w:hAnsi="Times New Roman" w:cs="Times New Roman"/>
          <w:bCs/>
          <w:sz w:val="28"/>
          <w:szCs w:val="28"/>
          <w:lang w:val="ru-RU"/>
        </w:rPr>
        <w:t xml:space="preserve">их </w:t>
      </w:r>
      <w:r w:rsidRPr="004A3272">
        <w:rPr>
          <w:rFonts w:ascii="Times New Roman" w:eastAsia="Times New Roman" w:hAnsi="Times New Roman" w:cs="Times New Roman"/>
          <w:bCs/>
          <w:sz w:val="28"/>
          <w:szCs w:val="28"/>
          <w:lang w:val="ru-RU"/>
        </w:rPr>
        <w:t>маркировку.</w:t>
      </w:r>
    </w:p>
    <w:p w14:paraId="2345A60B" w14:textId="77777777" w:rsidR="004B0445" w:rsidRPr="004A3272" w:rsidRDefault="00E14562" w:rsidP="0019594B">
      <w:pPr>
        <w:pStyle w:val="Default"/>
        <w:shd w:val="clear" w:color="auto" w:fill="FFFFFF"/>
        <w:tabs>
          <w:tab w:val="left" w:pos="540"/>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A3272">
        <w:rPr>
          <w:rFonts w:ascii="Times New Roman" w:eastAsia="Times New Roman" w:hAnsi="Times New Roman" w:cs="Times New Roman"/>
          <w:bCs/>
          <w:sz w:val="28"/>
          <w:szCs w:val="28"/>
          <w:lang w:val="ru-RU"/>
        </w:rPr>
        <w:t xml:space="preserve">4. </w:t>
      </w:r>
      <w:r w:rsidR="004B0445" w:rsidRPr="004A3272">
        <w:rPr>
          <w:rFonts w:ascii="Times New Roman" w:eastAsia="Times New Roman" w:hAnsi="Times New Roman" w:cs="Times New Roman"/>
          <w:bCs/>
          <w:sz w:val="28"/>
          <w:szCs w:val="28"/>
          <w:lang w:val="ru-RU"/>
        </w:rPr>
        <w:t xml:space="preserve">Порядок </w:t>
      </w:r>
      <w:r w:rsidRPr="004A3272">
        <w:rPr>
          <w:rFonts w:ascii="Times New Roman" w:eastAsia="Times New Roman" w:hAnsi="Times New Roman" w:cs="Times New Roman"/>
          <w:bCs/>
          <w:sz w:val="28"/>
          <w:szCs w:val="28"/>
          <w:lang w:val="ru-RU"/>
        </w:rPr>
        <w:t xml:space="preserve">установления </w:t>
      </w:r>
      <w:r w:rsidR="004B0445" w:rsidRPr="004A3272">
        <w:rPr>
          <w:rFonts w:ascii="Times New Roman" w:eastAsia="Times New Roman" w:hAnsi="Times New Roman" w:cs="Times New Roman"/>
          <w:bCs/>
          <w:sz w:val="28"/>
          <w:szCs w:val="28"/>
          <w:lang w:val="ru-RU"/>
        </w:rPr>
        <w:t>налоговых постов определяется Правительством</w:t>
      </w:r>
      <w:r w:rsidR="00C6599B" w:rsidRPr="004A3272">
        <w:rPr>
          <w:rFonts w:ascii="Times New Roman" w:eastAsia="Times New Roman" w:hAnsi="Times New Roman" w:cs="Times New Roman"/>
          <w:bCs/>
          <w:sz w:val="28"/>
          <w:szCs w:val="28"/>
          <w:lang w:val="ru-RU"/>
        </w:rPr>
        <w:t xml:space="preserve"> Республики Таджикистан</w:t>
      </w:r>
      <w:r w:rsidR="004B0445" w:rsidRPr="004A3272">
        <w:rPr>
          <w:rFonts w:ascii="Times New Roman" w:eastAsia="Times New Roman" w:hAnsi="Times New Roman" w:cs="Times New Roman"/>
          <w:bCs/>
          <w:sz w:val="28"/>
          <w:szCs w:val="28"/>
          <w:lang w:val="ru-RU"/>
        </w:rPr>
        <w:t>.</w:t>
      </w:r>
    </w:p>
    <w:p w14:paraId="41FFB230" w14:textId="77777777" w:rsidR="004B0445" w:rsidRPr="004A3272" w:rsidRDefault="00E14562" w:rsidP="0019594B">
      <w:pPr>
        <w:ind w:firstLine="567"/>
        <w:jc w:val="both"/>
        <w:rPr>
          <w:color w:val="000000"/>
          <w:sz w:val="28"/>
          <w:szCs w:val="28"/>
        </w:rPr>
      </w:pPr>
      <w:r w:rsidRPr="004A3272">
        <w:rPr>
          <w:color w:val="000000"/>
          <w:sz w:val="28"/>
          <w:szCs w:val="28"/>
        </w:rPr>
        <w:t>5.</w:t>
      </w:r>
      <w:r w:rsidR="004B0445" w:rsidRPr="004A3272">
        <w:rPr>
          <w:color w:val="000000"/>
          <w:sz w:val="28"/>
          <w:szCs w:val="28"/>
        </w:rPr>
        <w:t xml:space="preserve"> Контроль маркировки подакцизных товаров, ввозимых в Республику Таджикистан в таможенном режиме выпуска для свободного обращения</w:t>
      </w:r>
      <w:r w:rsidR="001A5B41" w:rsidRPr="004A3272">
        <w:rPr>
          <w:color w:val="000000"/>
          <w:sz w:val="28"/>
          <w:szCs w:val="28"/>
        </w:rPr>
        <w:t>,</w:t>
      </w:r>
      <w:r w:rsidR="004B0445" w:rsidRPr="004A3272">
        <w:rPr>
          <w:color w:val="000000"/>
          <w:sz w:val="28"/>
          <w:szCs w:val="28"/>
        </w:rPr>
        <w:t xml:space="preserve"> и или реализуемых в Республике Таджикистан в соответствии с другими таможенными режимами, осуществляется таможенны</w:t>
      </w:r>
      <w:r w:rsidR="00363DB1" w:rsidRPr="004A3272">
        <w:rPr>
          <w:color w:val="000000"/>
          <w:sz w:val="28"/>
          <w:szCs w:val="28"/>
        </w:rPr>
        <w:t>ми</w:t>
      </w:r>
      <w:r w:rsidR="004B0445" w:rsidRPr="004A3272">
        <w:rPr>
          <w:color w:val="000000"/>
          <w:sz w:val="28"/>
          <w:szCs w:val="28"/>
        </w:rPr>
        <w:t xml:space="preserve"> орган</w:t>
      </w:r>
      <w:r w:rsidR="00363DB1" w:rsidRPr="004A3272">
        <w:rPr>
          <w:color w:val="000000"/>
          <w:sz w:val="28"/>
          <w:szCs w:val="28"/>
        </w:rPr>
        <w:t>ами</w:t>
      </w:r>
      <w:r w:rsidR="004B0445" w:rsidRPr="004A3272">
        <w:rPr>
          <w:color w:val="000000"/>
          <w:sz w:val="28"/>
          <w:szCs w:val="28"/>
        </w:rPr>
        <w:t xml:space="preserve"> Республики Таджикистан.</w:t>
      </w:r>
    </w:p>
    <w:p w14:paraId="0963AC24" w14:textId="77777777" w:rsidR="004B0445" w:rsidRPr="00AE3833" w:rsidRDefault="004B0445" w:rsidP="0019594B">
      <w:pPr>
        <w:ind w:firstLine="567"/>
        <w:jc w:val="both"/>
        <w:rPr>
          <w:color w:val="000000"/>
          <w:sz w:val="28"/>
          <w:szCs w:val="28"/>
        </w:rPr>
      </w:pPr>
    </w:p>
    <w:p w14:paraId="4FCF863E" w14:textId="77777777" w:rsidR="004B0445" w:rsidRPr="00AE3833" w:rsidRDefault="004B044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w:id="158" w:name="_Toc86504740"/>
      <w:bookmarkStart w:id="159" w:name="_Toc86505231"/>
      <w:r w:rsidRPr="00AE3833">
        <w:rPr>
          <w:rFonts w:ascii="Times New Roman" w:eastAsia="Times New Roman" w:hAnsi="Times New Roman" w:cs="Times New Roman"/>
          <w:b/>
          <w:bCs/>
          <w:sz w:val="28"/>
          <w:szCs w:val="28"/>
          <w:lang w:val="ru-RU"/>
        </w:rPr>
        <w:t>Статья 4</w:t>
      </w:r>
      <w:r w:rsidR="006E65E2" w:rsidRPr="00AE3833">
        <w:rPr>
          <w:rFonts w:ascii="Times New Roman" w:eastAsia="Times New Roman" w:hAnsi="Times New Roman" w:cs="Times New Roman"/>
          <w:b/>
          <w:bCs/>
          <w:sz w:val="28"/>
          <w:szCs w:val="28"/>
          <w:lang w:val="ru-RU"/>
        </w:rPr>
        <w:t>5</w:t>
      </w:r>
      <w:r w:rsidRPr="00AE3833">
        <w:rPr>
          <w:rFonts w:ascii="Times New Roman" w:eastAsia="Times New Roman" w:hAnsi="Times New Roman" w:cs="Times New Roman"/>
          <w:b/>
          <w:bCs/>
          <w:sz w:val="28"/>
          <w:szCs w:val="28"/>
          <w:lang w:val="ru-RU"/>
        </w:rPr>
        <w:t>. Контроль системы электронной маркировки товаров</w:t>
      </w:r>
      <w:bookmarkEnd w:id="158"/>
      <w:bookmarkEnd w:id="159"/>
    </w:p>
    <w:p w14:paraId="675DD5F5" w14:textId="77777777" w:rsidR="00E14562" w:rsidRPr="004A3272" w:rsidRDefault="004B044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A3272">
        <w:rPr>
          <w:rFonts w:ascii="Times New Roman" w:eastAsia="Times New Roman" w:hAnsi="Times New Roman" w:cs="Times New Roman"/>
          <w:bCs/>
          <w:sz w:val="28"/>
          <w:szCs w:val="28"/>
          <w:lang w:val="ru-RU"/>
        </w:rPr>
        <w:t xml:space="preserve">1. </w:t>
      </w:r>
      <w:r w:rsidR="00E14562" w:rsidRPr="004A3272">
        <w:rPr>
          <w:rFonts w:ascii="Times New Roman" w:eastAsia="Times New Roman" w:hAnsi="Times New Roman" w:cs="Times New Roman"/>
          <w:bCs/>
          <w:sz w:val="28"/>
          <w:szCs w:val="28"/>
          <w:lang w:val="ru-RU"/>
        </w:rPr>
        <w:t xml:space="preserve">Контроль </w:t>
      </w:r>
      <w:r w:rsidR="001A5B41" w:rsidRPr="004A3272">
        <w:rPr>
          <w:rFonts w:ascii="Times New Roman" w:eastAsia="Times New Roman" w:hAnsi="Times New Roman" w:cs="Times New Roman"/>
          <w:bCs/>
          <w:sz w:val="28"/>
          <w:szCs w:val="28"/>
          <w:lang w:val="ru-RU"/>
        </w:rPr>
        <w:t>системы</w:t>
      </w:r>
      <w:r w:rsidR="00E14562" w:rsidRPr="004A3272">
        <w:rPr>
          <w:rFonts w:ascii="Times New Roman" w:eastAsia="Times New Roman" w:hAnsi="Times New Roman" w:cs="Times New Roman"/>
          <w:bCs/>
          <w:sz w:val="28"/>
          <w:szCs w:val="28"/>
          <w:lang w:val="ru-RU"/>
        </w:rPr>
        <w:t xml:space="preserve"> электронной маркировки товаров, в том числе подакцизных товаров, осуществляется в целях </w:t>
      </w:r>
      <w:r w:rsidR="0021096E" w:rsidRPr="004A3272">
        <w:rPr>
          <w:rFonts w:ascii="Times New Roman" w:eastAsia="Times New Roman" w:hAnsi="Times New Roman" w:cs="Times New Roman"/>
          <w:bCs/>
          <w:sz w:val="28"/>
          <w:szCs w:val="28"/>
          <w:lang w:val="ru-RU"/>
        </w:rPr>
        <w:t>учёт</w:t>
      </w:r>
      <w:r w:rsidR="00E14562" w:rsidRPr="004A3272">
        <w:rPr>
          <w:rFonts w:ascii="Times New Roman" w:eastAsia="Times New Roman" w:hAnsi="Times New Roman" w:cs="Times New Roman"/>
          <w:bCs/>
          <w:sz w:val="28"/>
          <w:szCs w:val="28"/>
          <w:lang w:val="ru-RU"/>
        </w:rPr>
        <w:t>а товаров, ввозимых на территорию Республики Таджикистан и производимых в Республике Таджикистан</w:t>
      </w:r>
      <w:r w:rsidR="00E00EE4" w:rsidRPr="004A3272">
        <w:rPr>
          <w:rFonts w:ascii="Times New Roman" w:eastAsia="Times New Roman" w:hAnsi="Times New Roman" w:cs="Times New Roman"/>
          <w:bCs/>
          <w:sz w:val="28"/>
          <w:szCs w:val="28"/>
          <w:lang w:val="ru-RU"/>
        </w:rPr>
        <w:t xml:space="preserve"> подакцизных товаров</w:t>
      </w:r>
      <w:r w:rsidR="00E14562" w:rsidRPr="004A3272">
        <w:rPr>
          <w:rFonts w:ascii="Times New Roman" w:eastAsia="Times New Roman" w:hAnsi="Times New Roman" w:cs="Times New Roman"/>
          <w:bCs/>
          <w:sz w:val="28"/>
          <w:szCs w:val="28"/>
          <w:lang w:val="ru-RU"/>
        </w:rPr>
        <w:t>, а также для отслеживания их дальнейшего оборота.</w:t>
      </w:r>
    </w:p>
    <w:p w14:paraId="15E60541" w14:textId="77777777" w:rsidR="004B0445" w:rsidRPr="004A3272" w:rsidRDefault="00E1456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A3272">
        <w:rPr>
          <w:rFonts w:ascii="Times New Roman" w:eastAsia="Times New Roman" w:hAnsi="Times New Roman" w:cs="Times New Roman"/>
          <w:bCs/>
          <w:sz w:val="28"/>
          <w:szCs w:val="28"/>
          <w:lang w:val="ru-RU"/>
        </w:rPr>
        <w:t xml:space="preserve">2. Производитель несет ответственность за маркировку товаров, произведенных в Республике Таджикистан, поставщик несет ответственность за обеспечение требований маркировки импортируемых товаров и </w:t>
      </w:r>
      <w:proofErr w:type="spellStart"/>
      <w:r w:rsidR="00316DE8" w:rsidRPr="004A3272">
        <w:rPr>
          <w:rFonts w:ascii="Times New Roman" w:eastAsia="Times New Roman" w:hAnsi="Times New Roman" w:cs="Times New Roman"/>
          <w:bCs/>
          <w:sz w:val="28"/>
          <w:szCs w:val="28"/>
          <w:lang w:val="ru-RU"/>
        </w:rPr>
        <w:t>реализатор</w:t>
      </w:r>
      <w:proofErr w:type="spellEnd"/>
      <w:r w:rsidR="00275728" w:rsidRPr="004A3272">
        <w:rPr>
          <w:rFonts w:ascii="Times New Roman" w:eastAsia="Times New Roman" w:hAnsi="Times New Roman" w:cs="Times New Roman"/>
          <w:bCs/>
          <w:sz w:val="28"/>
          <w:szCs w:val="28"/>
          <w:lang w:val="ru-RU"/>
        </w:rPr>
        <w:t xml:space="preserve"> несет </w:t>
      </w:r>
      <w:r w:rsidR="00327155" w:rsidRPr="004A3272">
        <w:rPr>
          <w:rFonts w:ascii="Times New Roman" w:eastAsia="Times New Roman" w:hAnsi="Times New Roman" w:cs="Times New Roman"/>
          <w:bCs/>
          <w:sz w:val="28"/>
          <w:szCs w:val="28"/>
          <w:lang w:val="ru-RU"/>
        </w:rPr>
        <w:t>ответственность</w:t>
      </w:r>
      <w:r w:rsidR="00275728" w:rsidRPr="004A3272">
        <w:rPr>
          <w:rFonts w:ascii="Times New Roman" w:eastAsia="Times New Roman" w:hAnsi="Times New Roman" w:cs="Times New Roman"/>
          <w:bCs/>
          <w:sz w:val="28"/>
          <w:szCs w:val="28"/>
          <w:lang w:val="ru-RU"/>
        </w:rPr>
        <w:t xml:space="preserve"> за </w:t>
      </w:r>
      <w:r w:rsidRPr="004A3272">
        <w:rPr>
          <w:rFonts w:ascii="Times New Roman" w:eastAsia="Times New Roman" w:hAnsi="Times New Roman" w:cs="Times New Roman"/>
          <w:bCs/>
          <w:sz w:val="28"/>
          <w:szCs w:val="28"/>
          <w:lang w:val="ru-RU"/>
        </w:rPr>
        <w:t>их продаж</w:t>
      </w:r>
      <w:r w:rsidR="00275728" w:rsidRPr="004A3272">
        <w:rPr>
          <w:rFonts w:ascii="Times New Roman" w:eastAsia="Times New Roman" w:hAnsi="Times New Roman" w:cs="Times New Roman"/>
          <w:bCs/>
          <w:sz w:val="28"/>
          <w:szCs w:val="28"/>
          <w:lang w:val="ru-RU"/>
        </w:rPr>
        <w:t>у</w:t>
      </w:r>
      <w:r w:rsidRPr="004A3272">
        <w:rPr>
          <w:rFonts w:ascii="Times New Roman" w:eastAsia="Times New Roman" w:hAnsi="Times New Roman" w:cs="Times New Roman"/>
          <w:bCs/>
          <w:sz w:val="28"/>
          <w:szCs w:val="28"/>
          <w:lang w:val="ru-RU"/>
        </w:rPr>
        <w:t>.</w:t>
      </w:r>
    </w:p>
    <w:p w14:paraId="34643BA5" w14:textId="77777777" w:rsidR="004B0445" w:rsidRPr="004A3272" w:rsidRDefault="00B5571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A3272">
        <w:rPr>
          <w:rFonts w:ascii="Times New Roman" w:eastAsia="Times New Roman" w:hAnsi="Times New Roman" w:cs="Times New Roman"/>
          <w:bCs/>
          <w:sz w:val="28"/>
          <w:szCs w:val="28"/>
          <w:lang w:val="ru-RU"/>
        </w:rPr>
        <w:t>3. Контроль соблюдения</w:t>
      </w:r>
      <w:r w:rsidR="004B0445" w:rsidRPr="004A3272">
        <w:rPr>
          <w:rFonts w:ascii="Times New Roman" w:eastAsia="Times New Roman" w:hAnsi="Times New Roman" w:cs="Times New Roman"/>
          <w:bCs/>
          <w:sz w:val="28"/>
          <w:szCs w:val="28"/>
          <w:lang w:val="ru-RU"/>
        </w:rPr>
        <w:t xml:space="preserve"> </w:t>
      </w:r>
      <w:r w:rsidR="00E14562" w:rsidRPr="004A3272">
        <w:rPr>
          <w:rFonts w:ascii="Times New Roman" w:eastAsia="Times New Roman" w:hAnsi="Times New Roman" w:cs="Times New Roman"/>
          <w:bCs/>
          <w:sz w:val="28"/>
          <w:szCs w:val="28"/>
          <w:lang w:val="ru-RU"/>
        </w:rPr>
        <w:t xml:space="preserve">правил </w:t>
      </w:r>
      <w:r w:rsidR="004B0445" w:rsidRPr="004A3272">
        <w:rPr>
          <w:rFonts w:ascii="Times New Roman" w:eastAsia="Times New Roman" w:hAnsi="Times New Roman" w:cs="Times New Roman"/>
          <w:bCs/>
          <w:sz w:val="28"/>
          <w:szCs w:val="28"/>
          <w:lang w:val="ru-RU"/>
        </w:rPr>
        <w:t>маркировк</w:t>
      </w:r>
      <w:r w:rsidR="00E14562" w:rsidRPr="004A3272">
        <w:rPr>
          <w:rFonts w:ascii="Times New Roman" w:eastAsia="Times New Roman" w:hAnsi="Times New Roman" w:cs="Times New Roman"/>
          <w:bCs/>
          <w:sz w:val="28"/>
          <w:szCs w:val="28"/>
          <w:lang w:val="ru-RU"/>
        </w:rPr>
        <w:t>и товаров</w:t>
      </w:r>
      <w:r w:rsidR="004B0445" w:rsidRPr="004A3272">
        <w:rPr>
          <w:rFonts w:ascii="Times New Roman" w:eastAsia="Times New Roman" w:hAnsi="Times New Roman" w:cs="Times New Roman"/>
          <w:bCs/>
          <w:sz w:val="28"/>
          <w:szCs w:val="28"/>
          <w:lang w:val="ru-RU"/>
        </w:rPr>
        <w:t xml:space="preserve"> осуществля</w:t>
      </w:r>
      <w:r w:rsidR="00E14562" w:rsidRPr="004A3272">
        <w:rPr>
          <w:rFonts w:ascii="Times New Roman" w:eastAsia="Times New Roman" w:hAnsi="Times New Roman" w:cs="Times New Roman"/>
          <w:bCs/>
          <w:sz w:val="28"/>
          <w:szCs w:val="28"/>
          <w:lang w:val="ru-RU"/>
        </w:rPr>
        <w:t>ют налоговые и таможенные органы</w:t>
      </w:r>
      <w:r w:rsidR="004B0445" w:rsidRPr="004A3272">
        <w:rPr>
          <w:rFonts w:ascii="Times New Roman" w:eastAsia="Times New Roman" w:hAnsi="Times New Roman" w:cs="Times New Roman"/>
          <w:bCs/>
          <w:sz w:val="28"/>
          <w:szCs w:val="28"/>
          <w:lang w:val="ru-RU"/>
        </w:rPr>
        <w:t xml:space="preserve">. </w:t>
      </w:r>
    </w:p>
    <w:p w14:paraId="04510927" w14:textId="77777777" w:rsidR="00E14562" w:rsidRPr="004A3272" w:rsidRDefault="00E1456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A3272">
        <w:rPr>
          <w:rFonts w:ascii="Times New Roman" w:eastAsia="Times New Roman" w:hAnsi="Times New Roman" w:cs="Times New Roman"/>
          <w:bCs/>
          <w:sz w:val="28"/>
          <w:szCs w:val="28"/>
          <w:lang w:val="ru-RU"/>
        </w:rPr>
        <w:t>4. Порядок электронной маркировки, деятельность операторов по отслеживанию товарооборота и порядок их контроля устанавливаются Правительством Республики Таджикистан.</w:t>
      </w:r>
    </w:p>
    <w:p w14:paraId="33D8D956" w14:textId="77777777" w:rsidR="004B0445" w:rsidRPr="00AE3833" w:rsidRDefault="004B0445" w:rsidP="0019594B">
      <w:pPr>
        <w:ind w:firstLine="567"/>
        <w:jc w:val="both"/>
        <w:rPr>
          <w:color w:val="000000"/>
          <w:sz w:val="28"/>
          <w:szCs w:val="28"/>
        </w:rPr>
      </w:pPr>
    </w:p>
    <w:p w14:paraId="21168C9D"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bookmarkStart w:id="160" w:name="_Toc86504741"/>
      <w:bookmarkStart w:id="161" w:name="_Toc86505232"/>
      <w:r w:rsidRPr="00AE3833">
        <w:rPr>
          <w:rFonts w:ascii="Times New Roman" w:hAnsi="Times New Roman" w:cs="Times New Roman"/>
          <w:b/>
          <w:bCs/>
          <w:sz w:val="28"/>
          <w:szCs w:val="28"/>
          <w:lang w:val="ru-RU"/>
        </w:rPr>
        <w:t xml:space="preserve">Статья </w:t>
      </w:r>
      <w:r w:rsidR="004B0445" w:rsidRPr="00AE3833">
        <w:rPr>
          <w:rFonts w:ascii="Times New Roman" w:hAnsi="Times New Roman" w:cs="Times New Roman"/>
          <w:b/>
          <w:bCs/>
          <w:sz w:val="28"/>
          <w:szCs w:val="28"/>
          <w:lang w:val="ru-RU"/>
        </w:rPr>
        <w:t>4</w:t>
      </w:r>
      <w:r w:rsidR="006E65E2" w:rsidRPr="00AE3833">
        <w:rPr>
          <w:rFonts w:ascii="Times New Roman" w:hAnsi="Times New Roman" w:cs="Times New Roman"/>
          <w:b/>
          <w:bCs/>
          <w:sz w:val="28"/>
          <w:szCs w:val="28"/>
          <w:lang w:val="ru-RU"/>
        </w:rPr>
        <w:t>6</w:t>
      </w:r>
      <w:r w:rsidRPr="00AE3833">
        <w:rPr>
          <w:rFonts w:ascii="Times New Roman" w:hAnsi="Times New Roman" w:cs="Times New Roman"/>
          <w:b/>
          <w:bCs/>
          <w:sz w:val="28"/>
          <w:szCs w:val="28"/>
          <w:lang w:val="ru-RU"/>
        </w:rPr>
        <w:t xml:space="preserve">. </w:t>
      </w:r>
      <w:r w:rsidR="006C7F54" w:rsidRPr="00AE3833">
        <w:rPr>
          <w:rFonts w:ascii="Times New Roman" w:hAnsi="Times New Roman" w:cs="Times New Roman"/>
          <w:b/>
          <w:bCs/>
          <w:sz w:val="28"/>
          <w:szCs w:val="28"/>
          <w:lang w:val="ru-RU"/>
        </w:rPr>
        <w:t>Н</w:t>
      </w:r>
      <w:r w:rsidRPr="00AE3833">
        <w:rPr>
          <w:rFonts w:ascii="Times New Roman" w:hAnsi="Times New Roman" w:cs="Times New Roman"/>
          <w:b/>
          <w:bCs/>
          <w:sz w:val="28"/>
          <w:szCs w:val="28"/>
          <w:lang w:val="ru-RU"/>
        </w:rPr>
        <w:t>алогов</w:t>
      </w:r>
      <w:r w:rsidR="006C7F54" w:rsidRPr="00AE3833">
        <w:rPr>
          <w:rFonts w:ascii="Times New Roman" w:hAnsi="Times New Roman" w:cs="Times New Roman"/>
          <w:b/>
          <w:bCs/>
          <w:sz w:val="28"/>
          <w:szCs w:val="28"/>
          <w:lang w:val="ru-RU"/>
        </w:rPr>
        <w:t>ая</w:t>
      </w:r>
      <w:r w:rsidRPr="00AE3833">
        <w:rPr>
          <w:rFonts w:ascii="Times New Roman" w:hAnsi="Times New Roman" w:cs="Times New Roman"/>
          <w:b/>
          <w:bCs/>
          <w:sz w:val="28"/>
          <w:szCs w:val="28"/>
          <w:lang w:val="ru-RU"/>
        </w:rPr>
        <w:t xml:space="preserve"> проверк</w:t>
      </w:r>
      <w:bookmarkEnd w:id="151"/>
      <w:r w:rsidR="006C7F54" w:rsidRPr="00AE3833">
        <w:rPr>
          <w:rFonts w:ascii="Times New Roman" w:hAnsi="Times New Roman" w:cs="Times New Roman"/>
          <w:b/>
          <w:bCs/>
          <w:sz w:val="28"/>
          <w:szCs w:val="28"/>
          <w:lang w:val="ru-RU"/>
        </w:rPr>
        <w:t>а</w:t>
      </w:r>
      <w:bookmarkEnd w:id="160"/>
      <w:bookmarkEnd w:id="161"/>
    </w:p>
    <w:p w14:paraId="791D2ABD" w14:textId="77777777" w:rsidR="005829AF" w:rsidRPr="004A3272"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A3272">
        <w:rPr>
          <w:rFonts w:ascii="Times New Roman" w:eastAsia="Times New Roman Tj" w:hAnsi="Times New Roman" w:cs="Times New Roman"/>
          <w:bCs/>
          <w:sz w:val="28"/>
          <w:szCs w:val="28"/>
          <w:lang w:val="ru-RU"/>
        </w:rPr>
        <w:t>1. Налоговые провер</w:t>
      </w:r>
      <w:r w:rsidR="00FF7DF3" w:rsidRPr="004A3272">
        <w:rPr>
          <w:rFonts w:ascii="Times New Roman" w:eastAsia="Times New Roman Tj" w:hAnsi="Times New Roman" w:cs="Times New Roman"/>
          <w:bCs/>
          <w:sz w:val="28"/>
          <w:szCs w:val="28"/>
          <w:lang w:val="ru-RU"/>
        </w:rPr>
        <w:t xml:space="preserve">ки проводятся с целью контроля </w:t>
      </w:r>
      <w:r w:rsidRPr="004A3272">
        <w:rPr>
          <w:rFonts w:ascii="Times New Roman" w:eastAsia="Times New Roman Tj" w:hAnsi="Times New Roman" w:cs="Times New Roman"/>
          <w:bCs/>
          <w:sz w:val="28"/>
          <w:szCs w:val="28"/>
          <w:lang w:val="ru-RU"/>
        </w:rPr>
        <w:t>соблюдени</w:t>
      </w:r>
      <w:r w:rsidR="00FF7DF3" w:rsidRPr="004A3272">
        <w:rPr>
          <w:rFonts w:ascii="Times New Roman" w:eastAsia="Times New Roman Tj" w:hAnsi="Times New Roman" w:cs="Times New Roman"/>
          <w:bCs/>
          <w:sz w:val="28"/>
          <w:szCs w:val="28"/>
          <w:lang w:val="ru-RU"/>
        </w:rPr>
        <w:t>я</w:t>
      </w:r>
      <w:r w:rsidRPr="004A3272">
        <w:rPr>
          <w:rFonts w:ascii="Times New Roman" w:eastAsia="Times New Roman Tj" w:hAnsi="Times New Roman" w:cs="Times New Roman"/>
          <w:bCs/>
          <w:sz w:val="28"/>
          <w:szCs w:val="28"/>
          <w:lang w:val="ru-RU"/>
        </w:rPr>
        <w:t xml:space="preserve"> налогового законодательства</w:t>
      </w:r>
      <w:r w:rsidR="009957DD" w:rsidRPr="004A3272">
        <w:rPr>
          <w:rFonts w:ascii="Times New Roman" w:eastAsia="Times New Roman Tj" w:hAnsi="Times New Roman" w:cs="Times New Roman"/>
          <w:bCs/>
          <w:sz w:val="28"/>
          <w:szCs w:val="28"/>
          <w:lang w:val="ru-RU"/>
        </w:rPr>
        <w:t xml:space="preserve">, </w:t>
      </w:r>
      <w:r w:rsidR="00E14562" w:rsidRPr="004A3272">
        <w:rPr>
          <w:rFonts w:ascii="Times New Roman" w:eastAsia="Times New Roman Tj" w:hAnsi="Times New Roman" w:cs="Times New Roman"/>
          <w:bCs/>
          <w:sz w:val="28"/>
          <w:szCs w:val="28"/>
          <w:lang w:val="ru-RU"/>
        </w:rPr>
        <w:t>уплат</w:t>
      </w:r>
      <w:r w:rsidR="003923DD">
        <w:rPr>
          <w:rFonts w:ascii="Times New Roman" w:eastAsia="Times New Roman Tj" w:hAnsi="Times New Roman" w:cs="Times New Roman"/>
          <w:bCs/>
          <w:sz w:val="28"/>
          <w:szCs w:val="28"/>
          <w:lang w:val="ru-RU"/>
        </w:rPr>
        <w:t>ы</w:t>
      </w:r>
      <w:r w:rsidR="00E14562" w:rsidRPr="004A3272">
        <w:rPr>
          <w:rFonts w:ascii="Times New Roman" w:eastAsia="Times New Roman Tj" w:hAnsi="Times New Roman" w:cs="Times New Roman"/>
          <w:bCs/>
          <w:sz w:val="28"/>
          <w:szCs w:val="28"/>
          <w:lang w:val="ru-RU"/>
        </w:rPr>
        <w:t xml:space="preserve"> </w:t>
      </w:r>
      <w:r w:rsidRPr="004A3272">
        <w:rPr>
          <w:rFonts w:ascii="Times New Roman" w:eastAsia="Times New Roman Tj" w:hAnsi="Times New Roman" w:cs="Times New Roman"/>
          <w:bCs/>
          <w:sz w:val="28"/>
          <w:szCs w:val="28"/>
          <w:lang w:val="ru-RU"/>
        </w:rPr>
        <w:t>государственн</w:t>
      </w:r>
      <w:r w:rsidR="00E14562" w:rsidRPr="004A3272">
        <w:rPr>
          <w:rFonts w:ascii="Times New Roman" w:eastAsia="Times New Roman Tj" w:hAnsi="Times New Roman" w:cs="Times New Roman"/>
          <w:bCs/>
          <w:sz w:val="28"/>
          <w:szCs w:val="28"/>
          <w:lang w:val="ru-RU"/>
        </w:rPr>
        <w:t>ой пошлины и других обязательных</w:t>
      </w:r>
      <w:r w:rsidRPr="004A3272">
        <w:rPr>
          <w:rFonts w:ascii="Times New Roman" w:eastAsia="Times New Roman Tj" w:hAnsi="Times New Roman" w:cs="Times New Roman"/>
          <w:bCs/>
          <w:sz w:val="28"/>
          <w:szCs w:val="28"/>
          <w:lang w:val="ru-RU"/>
        </w:rPr>
        <w:t xml:space="preserve"> сборов. </w:t>
      </w:r>
      <w:r w:rsidR="00611B32" w:rsidRPr="004A3272">
        <w:rPr>
          <w:rFonts w:ascii="Times New Roman" w:eastAsia="Times New Roman Tj" w:hAnsi="Times New Roman" w:cs="Times New Roman"/>
          <w:bCs/>
          <w:sz w:val="28"/>
          <w:szCs w:val="28"/>
          <w:lang w:val="ru-RU"/>
        </w:rPr>
        <w:t>Налогов</w:t>
      </w:r>
      <w:r w:rsidR="006C7F54" w:rsidRPr="004A3272">
        <w:rPr>
          <w:rFonts w:ascii="Times New Roman" w:eastAsia="Times New Roman Tj" w:hAnsi="Times New Roman" w:cs="Times New Roman"/>
          <w:bCs/>
          <w:sz w:val="28"/>
          <w:szCs w:val="28"/>
          <w:lang w:val="ru-RU"/>
        </w:rPr>
        <w:t>ая</w:t>
      </w:r>
      <w:r w:rsidR="00611B32" w:rsidRPr="004A3272">
        <w:rPr>
          <w:rFonts w:ascii="Times New Roman" w:eastAsia="Times New Roman Tj" w:hAnsi="Times New Roman" w:cs="Times New Roman"/>
          <w:bCs/>
          <w:sz w:val="28"/>
          <w:szCs w:val="28"/>
          <w:lang w:val="ru-RU"/>
        </w:rPr>
        <w:t xml:space="preserve"> проверк</w:t>
      </w:r>
      <w:r w:rsidR="006C7F54" w:rsidRPr="004A3272">
        <w:rPr>
          <w:rFonts w:ascii="Times New Roman" w:eastAsia="Times New Roman Tj" w:hAnsi="Times New Roman" w:cs="Times New Roman"/>
          <w:bCs/>
          <w:sz w:val="28"/>
          <w:szCs w:val="28"/>
          <w:lang w:val="ru-RU"/>
        </w:rPr>
        <w:t xml:space="preserve">а </w:t>
      </w:r>
      <w:r w:rsidR="00FF7DF3" w:rsidRPr="004A3272">
        <w:rPr>
          <w:rFonts w:ascii="Times New Roman" w:eastAsia="Times New Roman Tj" w:hAnsi="Times New Roman" w:cs="Times New Roman"/>
          <w:bCs/>
          <w:sz w:val="28"/>
          <w:szCs w:val="28"/>
          <w:lang w:val="ru-RU"/>
        </w:rPr>
        <w:t>проводитс</w:t>
      </w:r>
      <w:r w:rsidR="006C7F54" w:rsidRPr="004A3272">
        <w:rPr>
          <w:rFonts w:ascii="Times New Roman" w:eastAsia="Times New Roman Tj" w:hAnsi="Times New Roman" w:cs="Times New Roman"/>
          <w:bCs/>
          <w:sz w:val="28"/>
          <w:szCs w:val="28"/>
          <w:lang w:val="ru-RU"/>
        </w:rPr>
        <w:t>я в виде выездной налоговой проверки</w:t>
      </w:r>
      <w:r w:rsidR="00275728" w:rsidRPr="004A3272">
        <w:rPr>
          <w:rFonts w:ascii="Times New Roman" w:eastAsia="Times New Roman Tj" w:hAnsi="Times New Roman" w:cs="Times New Roman"/>
          <w:bCs/>
          <w:sz w:val="28"/>
          <w:szCs w:val="28"/>
          <w:lang w:val="ru-RU"/>
        </w:rPr>
        <w:t xml:space="preserve"> и рейдовой проверки</w:t>
      </w:r>
      <w:r w:rsidR="006C7F54" w:rsidRPr="004A3272">
        <w:rPr>
          <w:rFonts w:ascii="Times New Roman" w:eastAsia="Times New Roman Tj" w:hAnsi="Times New Roman" w:cs="Times New Roman"/>
          <w:bCs/>
          <w:sz w:val="28"/>
          <w:szCs w:val="28"/>
          <w:lang w:val="ru-RU"/>
        </w:rPr>
        <w:t>.</w:t>
      </w:r>
      <w:r w:rsidR="00611B32" w:rsidRPr="004A3272">
        <w:rPr>
          <w:rFonts w:ascii="Times New Roman" w:eastAsia="Times New Roman Tj" w:hAnsi="Times New Roman" w:cs="Times New Roman"/>
          <w:bCs/>
          <w:sz w:val="28"/>
          <w:szCs w:val="28"/>
          <w:lang w:val="ru-RU"/>
        </w:rPr>
        <w:t xml:space="preserve"> </w:t>
      </w:r>
    </w:p>
    <w:p w14:paraId="6EFD8E57" w14:textId="77777777" w:rsidR="006F257C" w:rsidRPr="004A3272" w:rsidRDefault="006F25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A3272">
        <w:rPr>
          <w:rFonts w:ascii="Times New Roman" w:eastAsia="Times New Roman Tj" w:hAnsi="Times New Roman" w:cs="Times New Roman"/>
          <w:bCs/>
          <w:sz w:val="28"/>
          <w:szCs w:val="28"/>
          <w:lang w:val="ru-RU"/>
        </w:rPr>
        <w:t>2. Основанием для проведения налоговой проверки является</w:t>
      </w:r>
      <w:r w:rsidR="00363DB1" w:rsidRPr="004A3272">
        <w:rPr>
          <w:rFonts w:ascii="Times New Roman" w:eastAsia="Times New Roman Tj" w:hAnsi="Times New Roman" w:cs="Times New Roman"/>
          <w:bCs/>
          <w:sz w:val="28"/>
          <w:szCs w:val="28"/>
          <w:lang w:val="ru-RU"/>
        </w:rPr>
        <w:t xml:space="preserve"> </w:t>
      </w:r>
      <w:r w:rsidRPr="004A3272">
        <w:rPr>
          <w:rFonts w:ascii="Times New Roman" w:eastAsia="Times New Roman Tj" w:hAnsi="Times New Roman" w:cs="Times New Roman"/>
          <w:bCs/>
          <w:sz w:val="28"/>
          <w:szCs w:val="28"/>
          <w:lang w:val="ru-RU"/>
        </w:rPr>
        <w:t>предписание уполномоченн</w:t>
      </w:r>
      <w:r w:rsidR="00363DB1" w:rsidRPr="004A3272">
        <w:rPr>
          <w:rFonts w:ascii="Times New Roman" w:eastAsia="Times New Roman Tj" w:hAnsi="Times New Roman" w:cs="Times New Roman"/>
          <w:bCs/>
          <w:sz w:val="28"/>
          <w:szCs w:val="28"/>
          <w:lang w:val="ru-RU"/>
        </w:rPr>
        <w:t>ого</w:t>
      </w:r>
      <w:r w:rsidRPr="004A3272">
        <w:rPr>
          <w:rFonts w:ascii="Times New Roman" w:eastAsia="Times New Roman Tj" w:hAnsi="Times New Roman" w:cs="Times New Roman"/>
          <w:bCs/>
          <w:sz w:val="28"/>
          <w:szCs w:val="28"/>
          <w:lang w:val="ru-RU"/>
        </w:rPr>
        <w:t xml:space="preserve"> государственн</w:t>
      </w:r>
      <w:r w:rsidR="00363DB1" w:rsidRPr="004A3272">
        <w:rPr>
          <w:rFonts w:ascii="Times New Roman" w:eastAsia="Times New Roman Tj" w:hAnsi="Times New Roman" w:cs="Times New Roman"/>
          <w:bCs/>
          <w:sz w:val="28"/>
          <w:szCs w:val="28"/>
          <w:lang w:val="ru-RU"/>
        </w:rPr>
        <w:t>ого</w:t>
      </w:r>
      <w:r w:rsidRPr="004A3272">
        <w:rPr>
          <w:rFonts w:ascii="Times New Roman" w:eastAsia="Times New Roman Tj" w:hAnsi="Times New Roman" w:cs="Times New Roman"/>
          <w:bCs/>
          <w:sz w:val="28"/>
          <w:szCs w:val="28"/>
          <w:lang w:val="ru-RU"/>
        </w:rPr>
        <w:t xml:space="preserve"> орган</w:t>
      </w:r>
      <w:r w:rsidR="00363DB1" w:rsidRPr="004A3272">
        <w:rPr>
          <w:rFonts w:ascii="Times New Roman" w:eastAsia="Times New Roman Tj" w:hAnsi="Times New Roman" w:cs="Times New Roman"/>
          <w:bCs/>
          <w:sz w:val="28"/>
          <w:szCs w:val="28"/>
          <w:lang w:val="ru-RU"/>
        </w:rPr>
        <w:t>а</w:t>
      </w:r>
      <w:r w:rsidRPr="004A3272">
        <w:rPr>
          <w:rFonts w:ascii="Times New Roman" w:eastAsia="Times New Roman Tj" w:hAnsi="Times New Roman" w:cs="Times New Roman"/>
          <w:bCs/>
          <w:sz w:val="28"/>
          <w:szCs w:val="28"/>
          <w:lang w:val="ru-RU"/>
        </w:rPr>
        <w:t>.</w:t>
      </w:r>
    </w:p>
    <w:p w14:paraId="104A9F36" w14:textId="77777777" w:rsidR="006F257C" w:rsidRPr="004A3272" w:rsidRDefault="006F25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A3272">
        <w:rPr>
          <w:rFonts w:ascii="Times New Roman" w:eastAsia="Times New Roman Tj" w:hAnsi="Times New Roman" w:cs="Times New Roman"/>
          <w:bCs/>
          <w:sz w:val="28"/>
          <w:szCs w:val="28"/>
          <w:lang w:val="ru-RU"/>
        </w:rPr>
        <w:t>3. На основании одного предписания может проводиться только одна налоговая проверка, за исключением рейдовой проверки.</w:t>
      </w:r>
    </w:p>
    <w:p w14:paraId="19CA9AFC" w14:textId="77777777" w:rsidR="00E14562" w:rsidRPr="004A3272" w:rsidRDefault="006F25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A3272">
        <w:rPr>
          <w:rFonts w:ascii="Times New Roman" w:eastAsia="Times New Roman Tj" w:hAnsi="Times New Roman" w:cs="Times New Roman"/>
          <w:bCs/>
          <w:sz w:val="28"/>
          <w:szCs w:val="28"/>
          <w:lang w:val="ru-RU"/>
        </w:rPr>
        <w:t>4</w:t>
      </w:r>
      <w:r w:rsidR="005829AF" w:rsidRPr="004A3272">
        <w:rPr>
          <w:rFonts w:ascii="Times New Roman" w:eastAsia="Times New Roman Tj" w:hAnsi="Times New Roman" w:cs="Times New Roman"/>
          <w:bCs/>
          <w:sz w:val="28"/>
          <w:szCs w:val="28"/>
          <w:lang w:val="ru-RU"/>
        </w:rPr>
        <w:t xml:space="preserve">. </w:t>
      </w:r>
      <w:r w:rsidR="00E14562" w:rsidRPr="004A3272">
        <w:rPr>
          <w:rFonts w:ascii="Times New Roman" w:eastAsia="Times New Roman Tj" w:hAnsi="Times New Roman" w:cs="Times New Roman"/>
          <w:bCs/>
          <w:sz w:val="28"/>
          <w:szCs w:val="28"/>
          <w:lang w:val="ru-RU"/>
        </w:rPr>
        <w:t>Налоговая проверка не</w:t>
      </w:r>
      <w:r w:rsidR="00363DB1" w:rsidRPr="004A3272">
        <w:rPr>
          <w:rFonts w:ascii="Times New Roman" w:eastAsia="Times New Roman Tj" w:hAnsi="Times New Roman" w:cs="Times New Roman"/>
          <w:bCs/>
          <w:sz w:val="28"/>
          <w:szCs w:val="28"/>
          <w:lang w:val="ru-RU"/>
        </w:rPr>
        <w:t xml:space="preserve"> должна</w:t>
      </w:r>
      <w:r w:rsidR="00E14562" w:rsidRPr="004A3272">
        <w:rPr>
          <w:rFonts w:ascii="Times New Roman" w:eastAsia="Times New Roman Tj" w:hAnsi="Times New Roman" w:cs="Times New Roman"/>
          <w:bCs/>
          <w:sz w:val="28"/>
          <w:szCs w:val="28"/>
          <w:lang w:val="ru-RU"/>
        </w:rPr>
        <w:t xml:space="preserve"> приостанавлива</w:t>
      </w:r>
      <w:r w:rsidR="00363DB1" w:rsidRPr="004A3272">
        <w:rPr>
          <w:rFonts w:ascii="Times New Roman" w:eastAsia="Times New Roman Tj" w:hAnsi="Times New Roman" w:cs="Times New Roman"/>
          <w:bCs/>
          <w:sz w:val="28"/>
          <w:szCs w:val="28"/>
          <w:lang w:val="ru-RU"/>
        </w:rPr>
        <w:t>ть</w:t>
      </w:r>
      <w:r w:rsidR="00E14562" w:rsidRPr="004A3272">
        <w:rPr>
          <w:rFonts w:ascii="Times New Roman" w:eastAsia="Times New Roman Tj" w:hAnsi="Times New Roman" w:cs="Times New Roman"/>
          <w:bCs/>
          <w:sz w:val="28"/>
          <w:szCs w:val="28"/>
          <w:lang w:val="ru-RU"/>
        </w:rPr>
        <w:t xml:space="preserve"> деятельность налогоплательщика.</w:t>
      </w:r>
    </w:p>
    <w:p w14:paraId="0CA86A26" w14:textId="77777777" w:rsidR="00E14562" w:rsidRPr="004A3272" w:rsidRDefault="006F25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A3272">
        <w:rPr>
          <w:rFonts w:ascii="Times New Roman" w:eastAsia="Times New Roman Tj" w:hAnsi="Times New Roman" w:cs="Times New Roman"/>
          <w:bCs/>
          <w:sz w:val="28"/>
          <w:szCs w:val="28"/>
          <w:lang w:val="ru-RU"/>
        </w:rPr>
        <w:t>5</w:t>
      </w:r>
      <w:r w:rsidR="00E14562" w:rsidRPr="004A3272">
        <w:rPr>
          <w:rFonts w:ascii="Times New Roman" w:eastAsia="Times New Roman Tj" w:hAnsi="Times New Roman" w:cs="Times New Roman"/>
          <w:bCs/>
          <w:sz w:val="28"/>
          <w:szCs w:val="28"/>
          <w:lang w:val="ru-RU"/>
        </w:rPr>
        <w:t xml:space="preserve">. Налоговая проверка проводится только в рабочие дни и в рабочее время налогоплательщика. </w:t>
      </w:r>
    </w:p>
    <w:p w14:paraId="33FCFAEA" w14:textId="77777777" w:rsidR="00E14562" w:rsidRPr="004A3272" w:rsidRDefault="006F25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A3272">
        <w:rPr>
          <w:rFonts w:ascii="Times New Roman" w:eastAsia="Times New Roman Tj" w:hAnsi="Times New Roman" w:cs="Times New Roman"/>
          <w:bCs/>
          <w:sz w:val="28"/>
          <w:szCs w:val="28"/>
          <w:lang w:val="ru-RU"/>
        </w:rPr>
        <w:t>6</w:t>
      </w:r>
      <w:r w:rsidR="00E14562" w:rsidRPr="004A3272">
        <w:rPr>
          <w:rFonts w:ascii="Times New Roman" w:eastAsia="Times New Roman Tj" w:hAnsi="Times New Roman" w:cs="Times New Roman"/>
          <w:bCs/>
          <w:sz w:val="28"/>
          <w:szCs w:val="28"/>
          <w:lang w:val="ru-RU"/>
        </w:rPr>
        <w:t>. Налогов</w:t>
      </w:r>
      <w:r w:rsidR="00BF6FEA" w:rsidRPr="004A3272">
        <w:rPr>
          <w:rFonts w:ascii="Times New Roman" w:eastAsia="Times New Roman Tj" w:hAnsi="Times New Roman" w:cs="Times New Roman"/>
          <w:bCs/>
          <w:sz w:val="28"/>
          <w:szCs w:val="28"/>
          <w:lang w:val="ru-RU"/>
        </w:rPr>
        <w:t>ая</w:t>
      </w:r>
      <w:r w:rsidR="00E14562" w:rsidRPr="004A3272">
        <w:rPr>
          <w:rFonts w:ascii="Times New Roman" w:eastAsia="Times New Roman Tj" w:hAnsi="Times New Roman" w:cs="Times New Roman"/>
          <w:bCs/>
          <w:sz w:val="28"/>
          <w:szCs w:val="28"/>
          <w:lang w:val="ru-RU"/>
        </w:rPr>
        <w:t xml:space="preserve"> проверк</w:t>
      </w:r>
      <w:r w:rsidR="00BF6FEA" w:rsidRPr="004A3272">
        <w:rPr>
          <w:rFonts w:ascii="Times New Roman" w:eastAsia="Times New Roman Tj" w:hAnsi="Times New Roman" w:cs="Times New Roman"/>
          <w:bCs/>
          <w:sz w:val="28"/>
          <w:szCs w:val="28"/>
          <w:lang w:val="ru-RU"/>
        </w:rPr>
        <w:t>а</w:t>
      </w:r>
      <w:r w:rsidR="00E14562" w:rsidRPr="004A3272">
        <w:rPr>
          <w:rFonts w:ascii="Times New Roman" w:eastAsia="Times New Roman Tj" w:hAnsi="Times New Roman" w:cs="Times New Roman"/>
          <w:bCs/>
          <w:sz w:val="28"/>
          <w:szCs w:val="28"/>
          <w:lang w:val="ru-RU"/>
        </w:rPr>
        <w:t xml:space="preserve"> </w:t>
      </w:r>
      <w:r w:rsidR="00FF7DF3" w:rsidRPr="004A3272">
        <w:rPr>
          <w:rFonts w:ascii="Times New Roman" w:eastAsia="Times New Roman Tj" w:hAnsi="Times New Roman" w:cs="Times New Roman"/>
          <w:bCs/>
          <w:sz w:val="28"/>
          <w:szCs w:val="28"/>
          <w:lang w:val="ru-RU"/>
        </w:rPr>
        <w:t>деятельности хозяйствующих субъектов</w:t>
      </w:r>
      <w:r w:rsidR="00E14562" w:rsidRPr="004A3272">
        <w:rPr>
          <w:rFonts w:ascii="Times New Roman" w:eastAsia="Times New Roman Tj" w:hAnsi="Times New Roman" w:cs="Times New Roman"/>
          <w:bCs/>
          <w:sz w:val="28"/>
          <w:szCs w:val="28"/>
          <w:lang w:val="ru-RU"/>
        </w:rPr>
        <w:t>, котор</w:t>
      </w:r>
      <w:r w:rsidR="00FF7DF3" w:rsidRPr="004A3272">
        <w:rPr>
          <w:rFonts w:ascii="Times New Roman" w:eastAsia="Times New Roman Tj" w:hAnsi="Times New Roman" w:cs="Times New Roman"/>
          <w:bCs/>
          <w:sz w:val="28"/>
          <w:szCs w:val="28"/>
          <w:lang w:val="ru-RU"/>
        </w:rPr>
        <w:t>ая</w:t>
      </w:r>
      <w:r w:rsidR="00E14562" w:rsidRPr="004A3272">
        <w:rPr>
          <w:rFonts w:ascii="Times New Roman" w:eastAsia="Times New Roman Tj" w:hAnsi="Times New Roman" w:cs="Times New Roman"/>
          <w:bCs/>
          <w:sz w:val="28"/>
          <w:szCs w:val="28"/>
          <w:lang w:val="ru-RU"/>
        </w:rPr>
        <w:t xml:space="preserve"> носит сезонный характер, не проводится в следующие периоды:</w:t>
      </w:r>
    </w:p>
    <w:p w14:paraId="0B32A4F3" w14:textId="77777777" w:rsidR="00E14562" w:rsidRPr="004A3272" w:rsidRDefault="00E1456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A3272">
        <w:rPr>
          <w:rFonts w:ascii="Times New Roman" w:eastAsia="Times New Roman Tj" w:hAnsi="Times New Roman" w:cs="Times New Roman"/>
          <w:bCs/>
          <w:sz w:val="28"/>
          <w:szCs w:val="28"/>
          <w:lang w:val="ru-RU"/>
        </w:rPr>
        <w:t>- в хозяйствах, производящих сельскохозяйственную продукцию - в посевной период</w:t>
      </w:r>
      <w:r w:rsidR="002D2CFB" w:rsidRPr="004A3272">
        <w:rPr>
          <w:rFonts w:ascii="Times New Roman" w:eastAsia="Times New Roman Tj" w:hAnsi="Times New Roman" w:cs="Times New Roman"/>
          <w:bCs/>
          <w:sz w:val="28"/>
          <w:szCs w:val="28"/>
          <w:lang w:val="ru-RU"/>
        </w:rPr>
        <w:t>, в том числе</w:t>
      </w:r>
      <w:r w:rsidR="00FF7DF3" w:rsidRPr="004A3272">
        <w:rPr>
          <w:rFonts w:ascii="Times New Roman" w:eastAsia="Times New Roman Tj" w:hAnsi="Times New Roman" w:cs="Times New Roman"/>
          <w:bCs/>
          <w:sz w:val="28"/>
          <w:szCs w:val="28"/>
          <w:lang w:val="ru-RU"/>
        </w:rPr>
        <w:t xml:space="preserve"> с 1</w:t>
      </w:r>
      <w:r w:rsidRPr="004A3272">
        <w:rPr>
          <w:rFonts w:ascii="Times New Roman" w:eastAsia="Times New Roman Tj" w:hAnsi="Times New Roman" w:cs="Times New Roman"/>
          <w:bCs/>
          <w:sz w:val="28"/>
          <w:szCs w:val="28"/>
          <w:lang w:val="ru-RU"/>
        </w:rPr>
        <w:t xml:space="preserve"> апреля до 1 июня и в период сбора урожая </w:t>
      </w:r>
      <w:r w:rsidR="00FF7DF3" w:rsidRPr="004A3272">
        <w:rPr>
          <w:rFonts w:ascii="Times New Roman" w:eastAsia="Times New Roman Tj" w:hAnsi="Times New Roman" w:cs="Times New Roman"/>
          <w:bCs/>
          <w:sz w:val="28"/>
          <w:szCs w:val="28"/>
          <w:lang w:val="ru-RU"/>
        </w:rPr>
        <w:t>с 1 августа до 1</w:t>
      </w:r>
      <w:r w:rsidRPr="004A3272">
        <w:rPr>
          <w:rFonts w:ascii="Times New Roman" w:eastAsia="Times New Roman Tj" w:hAnsi="Times New Roman" w:cs="Times New Roman"/>
          <w:bCs/>
          <w:sz w:val="28"/>
          <w:szCs w:val="28"/>
          <w:lang w:val="ru-RU"/>
        </w:rPr>
        <w:t xml:space="preserve"> ноября календарного года;</w:t>
      </w:r>
    </w:p>
    <w:p w14:paraId="30EEABC3" w14:textId="77777777" w:rsidR="00E14562" w:rsidRPr="004A3272" w:rsidRDefault="00E1456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A3272">
        <w:rPr>
          <w:rFonts w:ascii="Times New Roman" w:eastAsia="Times New Roman Tj" w:hAnsi="Times New Roman" w:cs="Times New Roman"/>
          <w:bCs/>
          <w:sz w:val="28"/>
          <w:szCs w:val="28"/>
          <w:lang w:val="ru-RU"/>
        </w:rPr>
        <w:t>- на предприятиях по переработке сельск</w:t>
      </w:r>
      <w:r w:rsidR="00FF7DF3" w:rsidRPr="004A3272">
        <w:rPr>
          <w:rFonts w:ascii="Times New Roman" w:eastAsia="Times New Roman Tj" w:hAnsi="Times New Roman" w:cs="Times New Roman"/>
          <w:bCs/>
          <w:sz w:val="28"/>
          <w:szCs w:val="28"/>
          <w:lang w:val="ru-RU"/>
        </w:rPr>
        <w:t>охозяйственной продукции - с 20</w:t>
      </w:r>
      <w:r w:rsidRPr="004A3272">
        <w:rPr>
          <w:rFonts w:ascii="Times New Roman" w:eastAsia="Times New Roman Tj" w:hAnsi="Times New Roman" w:cs="Times New Roman"/>
          <w:bCs/>
          <w:sz w:val="28"/>
          <w:szCs w:val="28"/>
          <w:lang w:val="ru-RU"/>
        </w:rPr>
        <w:t xml:space="preserve"> июня до 20 октября календарного года.</w:t>
      </w:r>
    </w:p>
    <w:p w14:paraId="4F401521" w14:textId="77777777" w:rsidR="00DA74C1" w:rsidRPr="004A3272" w:rsidRDefault="00DA74C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bookmarkStart w:id="162" w:name="_Toc48487000"/>
      <w:r w:rsidRPr="004A3272">
        <w:rPr>
          <w:rFonts w:ascii="Times New Roman" w:eastAsia="Times New Roman Tj" w:hAnsi="Times New Roman" w:cs="Times New Roman"/>
          <w:bCs/>
          <w:sz w:val="28"/>
          <w:szCs w:val="28"/>
          <w:lang w:val="ru-RU"/>
        </w:rPr>
        <w:t>7. Рейдовая проверка проводится налоговыми органами, по вопросам соблюдения следующих требований налогового законодательства:</w:t>
      </w:r>
    </w:p>
    <w:p w14:paraId="68778327" w14:textId="77777777" w:rsidR="00DA74C1" w:rsidRPr="004A3272" w:rsidRDefault="00DA74C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A3272">
        <w:rPr>
          <w:rFonts w:ascii="Times New Roman" w:eastAsia="Times New Roman Tj" w:hAnsi="Times New Roman" w:cs="Times New Roman"/>
          <w:bCs/>
          <w:sz w:val="28"/>
          <w:szCs w:val="28"/>
          <w:lang w:val="ru-RU"/>
        </w:rPr>
        <w:t xml:space="preserve">1) постановка на </w:t>
      </w:r>
      <w:r w:rsidR="0021096E" w:rsidRPr="004A3272">
        <w:rPr>
          <w:rFonts w:ascii="Times New Roman" w:eastAsia="Times New Roman Tj" w:hAnsi="Times New Roman" w:cs="Times New Roman"/>
          <w:bCs/>
          <w:sz w:val="28"/>
          <w:szCs w:val="28"/>
          <w:lang w:val="ru-RU"/>
        </w:rPr>
        <w:t>учёт</w:t>
      </w:r>
      <w:r w:rsidRPr="004A3272">
        <w:rPr>
          <w:rFonts w:ascii="Times New Roman" w:eastAsia="Times New Roman Tj" w:hAnsi="Times New Roman" w:cs="Times New Roman"/>
          <w:bCs/>
          <w:sz w:val="28"/>
          <w:szCs w:val="28"/>
          <w:lang w:val="ru-RU"/>
        </w:rPr>
        <w:t xml:space="preserve"> в налоговых органах</w:t>
      </w:r>
      <w:r w:rsidR="00AD53C5" w:rsidRPr="00AD53C5">
        <w:rPr>
          <w:rFonts w:ascii="Times New Roman" w:eastAsia="Times New Roman Tj" w:hAnsi="Times New Roman" w:cs="Times New Roman"/>
          <w:bCs/>
          <w:sz w:val="28"/>
          <w:szCs w:val="28"/>
          <w:lang w:val="ru-RU"/>
        </w:rPr>
        <w:t xml:space="preserve"> </w:t>
      </w:r>
      <w:r w:rsidR="00AD53C5" w:rsidRPr="004A3272">
        <w:rPr>
          <w:rFonts w:ascii="Times New Roman" w:eastAsia="Times New Roman Tj" w:hAnsi="Times New Roman" w:cs="Times New Roman"/>
          <w:bCs/>
          <w:sz w:val="28"/>
          <w:szCs w:val="28"/>
          <w:lang w:val="ru-RU"/>
        </w:rPr>
        <w:t>в качестве налогоплательщика</w:t>
      </w:r>
      <w:r w:rsidRPr="004A3272">
        <w:rPr>
          <w:rFonts w:ascii="Times New Roman" w:eastAsia="Times New Roman Tj" w:hAnsi="Times New Roman" w:cs="Times New Roman"/>
          <w:bCs/>
          <w:sz w:val="28"/>
          <w:szCs w:val="28"/>
          <w:lang w:val="ru-RU"/>
        </w:rPr>
        <w:t>, достоверност</w:t>
      </w:r>
      <w:r w:rsidR="00AD53C5">
        <w:rPr>
          <w:rFonts w:ascii="Times New Roman" w:eastAsia="Times New Roman Tj" w:hAnsi="Times New Roman" w:cs="Times New Roman"/>
          <w:bCs/>
          <w:sz w:val="28"/>
          <w:szCs w:val="28"/>
          <w:lang w:val="ru-RU"/>
        </w:rPr>
        <w:t>ь</w:t>
      </w:r>
      <w:r w:rsidRPr="004A3272">
        <w:rPr>
          <w:rFonts w:ascii="Times New Roman" w:eastAsia="Times New Roman Tj" w:hAnsi="Times New Roman" w:cs="Times New Roman"/>
          <w:bCs/>
          <w:sz w:val="28"/>
          <w:szCs w:val="28"/>
          <w:lang w:val="ru-RU"/>
        </w:rPr>
        <w:t xml:space="preserve"> сведений о месте нахождения налогоплательщика;</w:t>
      </w:r>
    </w:p>
    <w:p w14:paraId="4BEF6C26" w14:textId="77777777" w:rsidR="00DA74C1" w:rsidRPr="004A3272" w:rsidRDefault="00DA74C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A3272">
        <w:rPr>
          <w:rFonts w:ascii="Times New Roman" w:eastAsia="Times New Roman Tj" w:hAnsi="Times New Roman" w:cs="Times New Roman"/>
          <w:bCs/>
          <w:sz w:val="28"/>
          <w:szCs w:val="28"/>
          <w:lang w:val="ru-RU"/>
        </w:rPr>
        <w:t>2) привлечение работодателем наемных работников к выполнению работы (услуги);</w:t>
      </w:r>
    </w:p>
    <w:p w14:paraId="3B14C6BF" w14:textId="77777777" w:rsidR="00DA74C1" w:rsidRPr="004A3272" w:rsidRDefault="00DA74C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A3272">
        <w:rPr>
          <w:rFonts w:ascii="Times New Roman" w:eastAsia="Times New Roman Tj" w:hAnsi="Times New Roman" w:cs="Times New Roman"/>
          <w:bCs/>
          <w:sz w:val="28"/>
          <w:szCs w:val="28"/>
          <w:lang w:val="ru-RU"/>
        </w:rPr>
        <w:t xml:space="preserve">3) наличие и применение контрольно-кассовых </w:t>
      </w:r>
      <w:r w:rsidR="00217D39">
        <w:rPr>
          <w:rFonts w:ascii="Times New Roman" w:eastAsia="Times New Roman Tj" w:hAnsi="Times New Roman" w:cs="Times New Roman"/>
          <w:bCs/>
          <w:sz w:val="28"/>
          <w:szCs w:val="28"/>
          <w:lang w:val="ru-RU"/>
        </w:rPr>
        <w:t>устройств</w:t>
      </w:r>
      <w:r w:rsidRPr="004A3272">
        <w:rPr>
          <w:rFonts w:ascii="Times New Roman" w:eastAsia="Times New Roman Tj" w:hAnsi="Times New Roman" w:cs="Times New Roman"/>
          <w:bCs/>
          <w:sz w:val="28"/>
          <w:szCs w:val="28"/>
          <w:lang w:val="ru-RU"/>
        </w:rPr>
        <w:t xml:space="preserve"> или интегрированной </w:t>
      </w:r>
      <w:r w:rsidR="00327155" w:rsidRPr="004A3272">
        <w:rPr>
          <w:rFonts w:ascii="Times New Roman" w:eastAsia="Times New Roman Tj" w:hAnsi="Times New Roman" w:cs="Times New Roman"/>
          <w:bCs/>
          <w:sz w:val="28"/>
          <w:szCs w:val="28"/>
          <w:lang w:val="ru-RU"/>
        </w:rPr>
        <w:t>трехкомпонентной</w:t>
      </w:r>
      <w:r w:rsidRPr="004A3272">
        <w:rPr>
          <w:rFonts w:ascii="Times New Roman" w:eastAsia="Times New Roman Tj" w:hAnsi="Times New Roman" w:cs="Times New Roman"/>
          <w:bCs/>
          <w:sz w:val="28"/>
          <w:szCs w:val="28"/>
          <w:lang w:val="ru-RU"/>
        </w:rPr>
        <w:t xml:space="preserve"> системы;</w:t>
      </w:r>
    </w:p>
    <w:p w14:paraId="2719582B" w14:textId="77777777" w:rsidR="00DA74C1" w:rsidRPr="004A3272" w:rsidRDefault="00DA74C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A3272">
        <w:rPr>
          <w:rFonts w:ascii="Times New Roman" w:eastAsia="Times New Roman Tj" w:hAnsi="Times New Roman" w:cs="Times New Roman"/>
          <w:bCs/>
          <w:sz w:val="28"/>
          <w:szCs w:val="28"/>
          <w:lang w:val="ru-RU"/>
        </w:rPr>
        <w:t xml:space="preserve">4) наличие оборудования (устройств), предназначенного для оплаты с использованием пластиковых карт или других форм электронных </w:t>
      </w:r>
      <w:r w:rsidR="0021096E" w:rsidRPr="004A3272">
        <w:rPr>
          <w:rFonts w:ascii="Times New Roman" w:eastAsia="Times New Roman Tj" w:hAnsi="Times New Roman" w:cs="Times New Roman"/>
          <w:bCs/>
          <w:sz w:val="28"/>
          <w:szCs w:val="28"/>
          <w:lang w:val="ru-RU"/>
        </w:rPr>
        <w:t>платёж</w:t>
      </w:r>
      <w:r w:rsidRPr="004A3272">
        <w:rPr>
          <w:rFonts w:ascii="Times New Roman" w:eastAsia="Times New Roman Tj" w:hAnsi="Times New Roman" w:cs="Times New Roman"/>
          <w:bCs/>
          <w:sz w:val="28"/>
          <w:szCs w:val="28"/>
          <w:lang w:val="ru-RU"/>
        </w:rPr>
        <w:t>ей;</w:t>
      </w:r>
    </w:p>
    <w:p w14:paraId="125827BD" w14:textId="77777777" w:rsidR="00DA74C1" w:rsidRPr="004A3272" w:rsidRDefault="00DA74C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A3272">
        <w:rPr>
          <w:rFonts w:ascii="Times New Roman" w:eastAsia="Times New Roman Tj" w:hAnsi="Times New Roman" w:cs="Times New Roman"/>
          <w:bCs/>
          <w:sz w:val="28"/>
          <w:szCs w:val="28"/>
          <w:lang w:val="ru-RU"/>
        </w:rPr>
        <w:t>5) наличие накладной и соответствие наименования, количества (объема) товара к сведениям, указанным в накладной;</w:t>
      </w:r>
    </w:p>
    <w:p w14:paraId="5AF94763" w14:textId="77777777" w:rsidR="00DA74C1" w:rsidRPr="004A3272" w:rsidRDefault="00DA74C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A3272">
        <w:rPr>
          <w:rFonts w:ascii="Times New Roman" w:eastAsia="Times New Roman Tj" w:hAnsi="Times New Roman" w:cs="Times New Roman"/>
          <w:bCs/>
          <w:sz w:val="28"/>
          <w:szCs w:val="28"/>
          <w:lang w:val="ru-RU"/>
        </w:rPr>
        <w:t xml:space="preserve">6) наличие и точность электронной маркировки для </w:t>
      </w:r>
      <w:r w:rsidR="0021096E" w:rsidRPr="004A3272">
        <w:rPr>
          <w:rFonts w:ascii="Times New Roman" w:eastAsia="Times New Roman Tj" w:hAnsi="Times New Roman" w:cs="Times New Roman"/>
          <w:bCs/>
          <w:sz w:val="28"/>
          <w:szCs w:val="28"/>
          <w:lang w:val="ru-RU"/>
        </w:rPr>
        <w:t>учёт</w:t>
      </w:r>
      <w:r w:rsidRPr="004A3272">
        <w:rPr>
          <w:rFonts w:ascii="Times New Roman" w:eastAsia="Times New Roman Tj" w:hAnsi="Times New Roman" w:cs="Times New Roman"/>
          <w:bCs/>
          <w:sz w:val="28"/>
          <w:szCs w:val="28"/>
          <w:lang w:val="ru-RU"/>
        </w:rPr>
        <w:t>а товаров, ввозимых на территорию Республики Таджикистан и производимых в Республике Таджикистан, в том числе подакцизных товаров;</w:t>
      </w:r>
    </w:p>
    <w:p w14:paraId="283496FB" w14:textId="77777777" w:rsidR="00DA74C1" w:rsidRPr="004A3272" w:rsidRDefault="00DA74C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A3272">
        <w:rPr>
          <w:rFonts w:ascii="Times New Roman" w:eastAsia="Times New Roman Tj" w:hAnsi="Times New Roman" w:cs="Times New Roman"/>
          <w:bCs/>
          <w:sz w:val="28"/>
          <w:szCs w:val="28"/>
          <w:lang w:val="ru-RU"/>
        </w:rPr>
        <w:t>7) соблюдение правил розлива (упаковки), маркировки акцизными марками, хранения, реализации подакцизной продукции и осуществления отдельных видов подакцизной деятельности.</w:t>
      </w:r>
    </w:p>
    <w:p w14:paraId="0490D1E3" w14:textId="77777777" w:rsidR="00DA74C1" w:rsidRPr="004A3272" w:rsidRDefault="00DA74C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A3272">
        <w:rPr>
          <w:rFonts w:ascii="Times New Roman" w:eastAsia="Times New Roman Tj" w:hAnsi="Times New Roman" w:cs="Times New Roman"/>
          <w:bCs/>
          <w:sz w:val="28"/>
          <w:szCs w:val="28"/>
          <w:lang w:val="ru-RU"/>
        </w:rPr>
        <w:t xml:space="preserve">8. Рейдовая проверка </w:t>
      </w:r>
      <w:r w:rsidR="00C73E04" w:rsidRPr="004A3272">
        <w:rPr>
          <w:rFonts w:ascii="Times New Roman" w:eastAsia="Times New Roman Tj" w:hAnsi="Times New Roman" w:cs="Times New Roman"/>
          <w:bCs/>
          <w:sz w:val="28"/>
          <w:szCs w:val="28"/>
          <w:lang w:val="ru-RU"/>
        </w:rPr>
        <w:t xml:space="preserve">осуществляется </w:t>
      </w:r>
      <w:r w:rsidRPr="004A3272">
        <w:rPr>
          <w:rFonts w:ascii="Times New Roman" w:eastAsia="Times New Roman Tj" w:hAnsi="Times New Roman" w:cs="Times New Roman"/>
          <w:bCs/>
          <w:sz w:val="28"/>
          <w:szCs w:val="28"/>
          <w:lang w:val="ru-RU"/>
        </w:rPr>
        <w:t>налоговыми органами по месту деятельности предпринимателей не чаще одного раза в шесть месяцев.</w:t>
      </w:r>
    </w:p>
    <w:p w14:paraId="42D09581" w14:textId="77777777" w:rsidR="00DA74C1" w:rsidRPr="004A3272" w:rsidRDefault="00DA74C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A3272">
        <w:rPr>
          <w:rFonts w:ascii="Times New Roman" w:eastAsia="Times New Roman Tj" w:hAnsi="Times New Roman" w:cs="Times New Roman"/>
          <w:bCs/>
          <w:sz w:val="28"/>
          <w:szCs w:val="28"/>
          <w:lang w:val="ru-RU"/>
        </w:rPr>
        <w:t>9. С введением маркировки товаров прекраща</w:t>
      </w:r>
      <w:r w:rsidR="00C73E04">
        <w:rPr>
          <w:rFonts w:ascii="Times New Roman" w:eastAsia="Times New Roman Tj" w:hAnsi="Times New Roman" w:cs="Times New Roman"/>
          <w:bCs/>
          <w:sz w:val="28"/>
          <w:szCs w:val="28"/>
          <w:lang w:val="ru-RU"/>
        </w:rPr>
        <w:t>е</w:t>
      </w:r>
      <w:r w:rsidRPr="004A3272">
        <w:rPr>
          <w:rFonts w:ascii="Times New Roman" w:eastAsia="Times New Roman Tj" w:hAnsi="Times New Roman" w:cs="Times New Roman"/>
          <w:bCs/>
          <w:sz w:val="28"/>
          <w:szCs w:val="28"/>
          <w:lang w:val="ru-RU"/>
        </w:rPr>
        <w:t xml:space="preserve">тся </w:t>
      </w:r>
      <w:r w:rsidR="00C73E04">
        <w:rPr>
          <w:rFonts w:ascii="Times New Roman" w:eastAsia="Times New Roman Tj" w:hAnsi="Times New Roman" w:cs="Times New Roman"/>
          <w:bCs/>
          <w:sz w:val="28"/>
          <w:szCs w:val="28"/>
          <w:lang w:val="ru-RU"/>
        </w:rPr>
        <w:t>действие пунктов 6) и 7) части 7</w:t>
      </w:r>
      <w:r w:rsidRPr="004A3272">
        <w:rPr>
          <w:rFonts w:ascii="Times New Roman" w:eastAsia="Times New Roman Tj" w:hAnsi="Times New Roman" w:cs="Times New Roman"/>
          <w:bCs/>
          <w:sz w:val="28"/>
          <w:szCs w:val="28"/>
          <w:lang w:val="ru-RU"/>
        </w:rPr>
        <w:t xml:space="preserve"> настоящей статьи.</w:t>
      </w:r>
    </w:p>
    <w:p w14:paraId="57045DDD" w14:textId="77777777" w:rsidR="00DA74C1" w:rsidRPr="004A3272" w:rsidRDefault="00DA74C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A3272">
        <w:rPr>
          <w:rFonts w:ascii="Times New Roman" w:eastAsia="Times New Roman Tj" w:hAnsi="Times New Roman" w:cs="Times New Roman"/>
          <w:bCs/>
          <w:sz w:val="28"/>
          <w:szCs w:val="28"/>
          <w:lang w:val="ru-RU"/>
        </w:rPr>
        <w:t xml:space="preserve">10. Рейдовая проверка проводится на основании </w:t>
      </w:r>
      <w:r w:rsidR="00364482" w:rsidRPr="004A3272">
        <w:rPr>
          <w:rFonts w:ascii="Times New Roman" w:eastAsia="Times New Roman Tj" w:hAnsi="Times New Roman" w:cs="Times New Roman"/>
          <w:bCs/>
          <w:sz w:val="28"/>
          <w:szCs w:val="28"/>
          <w:lang w:val="ru-RU"/>
        </w:rPr>
        <w:t xml:space="preserve">распоряжения </w:t>
      </w:r>
      <w:r w:rsidRPr="004A3272">
        <w:rPr>
          <w:rFonts w:ascii="Times New Roman" w:eastAsia="Times New Roman Tj" w:hAnsi="Times New Roman" w:cs="Times New Roman"/>
          <w:bCs/>
          <w:sz w:val="28"/>
          <w:szCs w:val="28"/>
          <w:lang w:val="ru-RU"/>
        </w:rPr>
        <w:t>руково</w:t>
      </w:r>
      <w:r w:rsidR="00C73E04">
        <w:rPr>
          <w:rFonts w:ascii="Times New Roman" w:eastAsia="Times New Roman Tj" w:hAnsi="Times New Roman" w:cs="Times New Roman"/>
          <w:bCs/>
          <w:sz w:val="28"/>
          <w:szCs w:val="28"/>
          <w:lang w:val="ru-RU"/>
        </w:rPr>
        <w:t>дителя налогового органа, которое представляе</w:t>
      </w:r>
      <w:r w:rsidRPr="004A3272">
        <w:rPr>
          <w:rFonts w:ascii="Times New Roman" w:eastAsia="Times New Roman Tj" w:hAnsi="Times New Roman" w:cs="Times New Roman"/>
          <w:bCs/>
          <w:sz w:val="28"/>
          <w:szCs w:val="28"/>
          <w:lang w:val="ru-RU"/>
        </w:rPr>
        <w:t xml:space="preserve">тся налогоплательщику при проверке и фиксируется в журнале </w:t>
      </w:r>
      <w:r w:rsidR="0021096E" w:rsidRPr="004A3272">
        <w:rPr>
          <w:rFonts w:ascii="Times New Roman" w:eastAsia="Times New Roman Tj" w:hAnsi="Times New Roman" w:cs="Times New Roman"/>
          <w:bCs/>
          <w:sz w:val="28"/>
          <w:szCs w:val="28"/>
          <w:lang w:val="ru-RU"/>
        </w:rPr>
        <w:t>учёт</w:t>
      </w:r>
      <w:r w:rsidRPr="004A3272">
        <w:rPr>
          <w:rFonts w:ascii="Times New Roman" w:eastAsia="Times New Roman Tj" w:hAnsi="Times New Roman" w:cs="Times New Roman"/>
          <w:bCs/>
          <w:sz w:val="28"/>
          <w:szCs w:val="28"/>
          <w:lang w:val="ru-RU"/>
        </w:rPr>
        <w:t>а проверок.</w:t>
      </w:r>
    </w:p>
    <w:p w14:paraId="5D91C59E" w14:textId="77777777" w:rsidR="00DA74C1" w:rsidRPr="004A3272" w:rsidRDefault="00DA74C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A3272">
        <w:rPr>
          <w:rFonts w:ascii="Times New Roman" w:eastAsia="Times New Roman Tj" w:hAnsi="Times New Roman" w:cs="Times New Roman"/>
          <w:bCs/>
          <w:sz w:val="28"/>
          <w:szCs w:val="28"/>
          <w:lang w:val="ru-RU"/>
        </w:rPr>
        <w:t>11. Должностное лицо налогового органа, проводящее рейдовую проверку, не вправе запрашивать у налогоплательщика информацию, не имеющую отношения к предмету проверки.</w:t>
      </w:r>
    </w:p>
    <w:p w14:paraId="3C57328A" w14:textId="77777777" w:rsidR="00FF7DF3" w:rsidRDefault="00FF7DF3"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p>
    <w:p w14:paraId="783AA06F" w14:textId="77777777" w:rsidR="000A0FC7" w:rsidRPr="00AE3833" w:rsidRDefault="005829AF"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bookmarkStart w:id="163" w:name="_Toc86504742"/>
      <w:bookmarkStart w:id="164" w:name="_Toc86505233"/>
      <w:r w:rsidRPr="00AE3833">
        <w:rPr>
          <w:rFonts w:ascii="Times New Roman" w:hAnsi="Times New Roman" w:cs="Times New Roman"/>
          <w:b/>
          <w:bCs/>
          <w:sz w:val="28"/>
          <w:szCs w:val="28"/>
          <w:lang w:val="ru-RU"/>
        </w:rPr>
        <w:t>Статья 4</w:t>
      </w:r>
      <w:r w:rsidR="006E65E2" w:rsidRPr="00AE3833">
        <w:rPr>
          <w:rFonts w:ascii="Times New Roman" w:hAnsi="Times New Roman" w:cs="Times New Roman"/>
          <w:b/>
          <w:bCs/>
          <w:sz w:val="28"/>
          <w:szCs w:val="28"/>
          <w:lang w:val="ru-RU"/>
        </w:rPr>
        <w:t>7</w:t>
      </w:r>
      <w:r w:rsidRPr="00AE3833">
        <w:rPr>
          <w:rFonts w:ascii="Times New Roman" w:hAnsi="Times New Roman" w:cs="Times New Roman"/>
          <w:b/>
          <w:bCs/>
          <w:sz w:val="28"/>
          <w:szCs w:val="28"/>
          <w:lang w:val="ru-RU"/>
        </w:rPr>
        <w:t>. В</w:t>
      </w:r>
      <w:bookmarkStart w:id="165" w:name="_Hlk34514336"/>
      <w:r w:rsidRPr="00AE3833">
        <w:rPr>
          <w:rFonts w:ascii="Times New Roman" w:hAnsi="Times New Roman" w:cs="Times New Roman"/>
          <w:b/>
          <w:bCs/>
          <w:sz w:val="28"/>
          <w:szCs w:val="28"/>
          <w:lang w:val="ru-RU"/>
        </w:rPr>
        <w:t>ыездная налоговая проверка</w:t>
      </w:r>
      <w:bookmarkEnd w:id="162"/>
      <w:bookmarkEnd w:id="163"/>
      <w:bookmarkEnd w:id="164"/>
      <w:bookmarkEnd w:id="165"/>
    </w:p>
    <w:p w14:paraId="7C29CD63" w14:textId="77777777" w:rsidR="005829AF" w:rsidRPr="004A3272" w:rsidRDefault="000A0FC7"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4A3272">
        <w:rPr>
          <w:rFonts w:ascii="Times New Roman" w:hAnsi="Times New Roman" w:cs="Times New Roman"/>
          <w:bCs/>
          <w:sz w:val="28"/>
          <w:szCs w:val="28"/>
          <w:lang w:val="ru-RU"/>
        </w:rPr>
        <w:t xml:space="preserve">1. </w:t>
      </w:r>
      <w:r w:rsidR="005829AF" w:rsidRPr="004A3272">
        <w:rPr>
          <w:rFonts w:ascii="Times New Roman" w:hAnsi="Times New Roman" w:cs="Times New Roman"/>
          <w:bCs/>
          <w:sz w:val="28"/>
          <w:szCs w:val="28"/>
          <w:lang w:val="ru-RU"/>
        </w:rPr>
        <w:t>Выездн</w:t>
      </w:r>
      <w:r w:rsidR="00DD64B8" w:rsidRPr="004A3272">
        <w:rPr>
          <w:rFonts w:ascii="Times New Roman" w:hAnsi="Times New Roman" w:cs="Times New Roman"/>
          <w:bCs/>
          <w:sz w:val="28"/>
          <w:szCs w:val="28"/>
          <w:lang w:val="ru-RU"/>
        </w:rPr>
        <w:t>ая</w:t>
      </w:r>
      <w:r w:rsidR="005829AF" w:rsidRPr="004A3272">
        <w:rPr>
          <w:rFonts w:ascii="Times New Roman" w:hAnsi="Times New Roman" w:cs="Times New Roman"/>
          <w:bCs/>
          <w:sz w:val="28"/>
          <w:szCs w:val="28"/>
          <w:lang w:val="ru-RU"/>
        </w:rPr>
        <w:t xml:space="preserve"> налогов</w:t>
      </w:r>
      <w:r w:rsidR="00E14562" w:rsidRPr="004A3272">
        <w:rPr>
          <w:rFonts w:ascii="Times New Roman" w:hAnsi="Times New Roman" w:cs="Times New Roman"/>
          <w:bCs/>
          <w:sz w:val="28"/>
          <w:szCs w:val="28"/>
          <w:lang w:val="ru-RU"/>
        </w:rPr>
        <w:t>ая</w:t>
      </w:r>
      <w:r w:rsidR="005829AF" w:rsidRPr="004A3272">
        <w:rPr>
          <w:rFonts w:ascii="Times New Roman" w:hAnsi="Times New Roman" w:cs="Times New Roman"/>
          <w:bCs/>
          <w:sz w:val="28"/>
          <w:szCs w:val="28"/>
          <w:lang w:val="ru-RU"/>
        </w:rPr>
        <w:t xml:space="preserve"> проверк</w:t>
      </w:r>
      <w:r w:rsidR="00E14562" w:rsidRPr="004A3272">
        <w:rPr>
          <w:rFonts w:ascii="Times New Roman" w:hAnsi="Times New Roman" w:cs="Times New Roman"/>
          <w:bCs/>
          <w:sz w:val="28"/>
          <w:szCs w:val="28"/>
          <w:lang w:val="ru-RU"/>
        </w:rPr>
        <w:t>а</w:t>
      </w:r>
      <w:r w:rsidR="00BF6FEA" w:rsidRPr="004A3272">
        <w:rPr>
          <w:rFonts w:ascii="Times New Roman" w:hAnsi="Times New Roman" w:cs="Times New Roman"/>
          <w:bCs/>
          <w:sz w:val="28"/>
          <w:szCs w:val="28"/>
          <w:lang w:val="ru-RU"/>
        </w:rPr>
        <w:t xml:space="preserve"> </w:t>
      </w:r>
      <w:r w:rsidR="00E14562" w:rsidRPr="004A3272">
        <w:rPr>
          <w:rFonts w:ascii="Times New Roman" w:hAnsi="Times New Roman" w:cs="Times New Roman"/>
          <w:bCs/>
          <w:sz w:val="28"/>
          <w:szCs w:val="28"/>
          <w:lang w:val="ru-RU"/>
        </w:rPr>
        <w:t>п</w:t>
      </w:r>
      <w:r w:rsidR="00DD64B8" w:rsidRPr="004A3272">
        <w:rPr>
          <w:rFonts w:ascii="Times New Roman" w:hAnsi="Times New Roman" w:cs="Times New Roman"/>
          <w:bCs/>
          <w:sz w:val="28"/>
          <w:szCs w:val="28"/>
          <w:lang w:val="ru-RU"/>
        </w:rPr>
        <w:t>роводится только с целью</w:t>
      </w:r>
      <w:r w:rsidR="00BF6FEA" w:rsidRPr="004A3272">
        <w:rPr>
          <w:rFonts w:ascii="Times New Roman" w:hAnsi="Times New Roman" w:cs="Times New Roman"/>
          <w:bCs/>
          <w:sz w:val="28"/>
          <w:szCs w:val="28"/>
          <w:lang w:val="ru-RU"/>
        </w:rPr>
        <w:t xml:space="preserve"> </w:t>
      </w:r>
      <w:r w:rsidR="00E14562" w:rsidRPr="004A3272">
        <w:rPr>
          <w:rFonts w:ascii="Times New Roman" w:hAnsi="Times New Roman" w:cs="Times New Roman"/>
          <w:bCs/>
          <w:sz w:val="28"/>
          <w:szCs w:val="28"/>
          <w:lang w:val="ru-RU"/>
        </w:rPr>
        <w:t>определения правильности</w:t>
      </w:r>
      <w:r w:rsidR="005829AF" w:rsidRPr="004A3272">
        <w:rPr>
          <w:rFonts w:ascii="Times New Roman" w:hAnsi="Times New Roman" w:cs="Times New Roman"/>
          <w:bCs/>
          <w:sz w:val="28"/>
          <w:szCs w:val="28"/>
          <w:lang w:val="ru-RU"/>
        </w:rPr>
        <w:t xml:space="preserve"> </w:t>
      </w:r>
      <w:r w:rsidR="00BF6FEA" w:rsidRPr="004A3272">
        <w:rPr>
          <w:rFonts w:ascii="Times New Roman" w:hAnsi="Times New Roman" w:cs="Times New Roman"/>
          <w:bCs/>
          <w:sz w:val="28"/>
          <w:szCs w:val="28"/>
          <w:lang w:val="ru-RU"/>
        </w:rPr>
        <w:t>исчисления</w:t>
      </w:r>
      <w:r w:rsidR="005829AF" w:rsidRPr="004A3272">
        <w:rPr>
          <w:rFonts w:ascii="Times New Roman" w:hAnsi="Times New Roman" w:cs="Times New Roman"/>
          <w:bCs/>
          <w:sz w:val="28"/>
          <w:szCs w:val="28"/>
          <w:lang w:val="ru-RU"/>
        </w:rPr>
        <w:t xml:space="preserve"> уплаты налогов и </w:t>
      </w:r>
      <w:r w:rsidR="00E14562" w:rsidRPr="004A3272">
        <w:rPr>
          <w:rFonts w:ascii="Times New Roman" w:hAnsi="Times New Roman" w:cs="Times New Roman"/>
          <w:bCs/>
          <w:sz w:val="28"/>
          <w:szCs w:val="28"/>
          <w:lang w:val="ru-RU"/>
        </w:rPr>
        <w:t xml:space="preserve">обязательных </w:t>
      </w:r>
      <w:r w:rsidR="0021096E" w:rsidRPr="004A3272">
        <w:rPr>
          <w:rFonts w:ascii="Times New Roman" w:hAnsi="Times New Roman" w:cs="Times New Roman"/>
          <w:bCs/>
          <w:sz w:val="28"/>
          <w:szCs w:val="28"/>
          <w:lang w:val="ru-RU"/>
        </w:rPr>
        <w:t>платёж</w:t>
      </w:r>
      <w:r w:rsidR="005829AF" w:rsidRPr="004A3272">
        <w:rPr>
          <w:rFonts w:ascii="Times New Roman" w:hAnsi="Times New Roman" w:cs="Times New Roman"/>
          <w:bCs/>
          <w:sz w:val="28"/>
          <w:szCs w:val="28"/>
          <w:lang w:val="ru-RU"/>
        </w:rPr>
        <w:t xml:space="preserve">ей </w:t>
      </w:r>
      <w:r w:rsidR="00E14562" w:rsidRPr="004A3272">
        <w:rPr>
          <w:rFonts w:ascii="Times New Roman" w:hAnsi="Times New Roman" w:cs="Times New Roman"/>
          <w:bCs/>
          <w:sz w:val="28"/>
          <w:szCs w:val="28"/>
          <w:lang w:val="ru-RU"/>
        </w:rPr>
        <w:t>за</w:t>
      </w:r>
      <w:r w:rsidR="005829AF" w:rsidRPr="004A3272">
        <w:rPr>
          <w:rFonts w:ascii="Times New Roman" w:hAnsi="Times New Roman" w:cs="Times New Roman"/>
          <w:bCs/>
          <w:sz w:val="28"/>
          <w:szCs w:val="28"/>
          <w:lang w:val="ru-RU"/>
        </w:rPr>
        <w:t xml:space="preserve"> определенн</w:t>
      </w:r>
      <w:r w:rsidR="00E14562" w:rsidRPr="004A3272">
        <w:rPr>
          <w:rFonts w:ascii="Times New Roman" w:hAnsi="Times New Roman" w:cs="Times New Roman"/>
          <w:bCs/>
          <w:sz w:val="28"/>
          <w:szCs w:val="28"/>
          <w:lang w:val="ru-RU"/>
        </w:rPr>
        <w:t>ый</w:t>
      </w:r>
      <w:r w:rsidR="005829AF" w:rsidRPr="004A3272">
        <w:rPr>
          <w:rFonts w:ascii="Times New Roman" w:hAnsi="Times New Roman" w:cs="Times New Roman"/>
          <w:bCs/>
          <w:sz w:val="28"/>
          <w:szCs w:val="28"/>
          <w:lang w:val="ru-RU"/>
        </w:rPr>
        <w:t xml:space="preserve"> период</w:t>
      </w:r>
      <w:r w:rsidR="00665DC5" w:rsidRPr="004A3272">
        <w:rPr>
          <w:rFonts w:ascii="Times New Roman" w:hAnsi="Times New Roman" w:cs="Times New Roman"/>
          <w:bCs/>
          <w:sz w:val="28"/>
          <w:szCs w:val="28"/>
          <w:lang w:val="ru-RU"/>
        </w:rPr>
        <w:t xml:space="preserve"> </w:t>
      </w:r>
      <w:r w:rsidR="00E14562" w:rsidRPr="004A3272">
        <w:rPr>
          <w:rFonts w:ascii="Times New Roman" w:hAnsi="Times New Roman" w:cs="Times New Roman"/>
          <w:bCs/>
          <w:sz w:val="28"/>
          <w:szCs w:val="28"/>
          <w:lang w:val="ru-RU"/>
        </w:rPr>
        <w:t xml:space="preserve">времени </w:t>
      </w:r>
      <w:r w:rsidR="005829AF" w:rsidRPr="004A3272">
        <w:rPr>
          <w:rFonts w:ascii="Times New Roman" w:hAnsi="Times New Roman" w:cs="Times New Roman"/>
          <w:bCs/>
          <w:sz w:val="28"/>
          <w:szCs w:val="28"/>
          <w:lang w:val="ru-RU"/>
        </w:rPr>
        <w:t>по месту деятельности налогоплательщика</w:t>
      </w:r>
      <w:r w:rsidR="00E14562" w:rsidRPr="004A3272">
        <w:rPr>
          <w:rFonts w:ascii="Times New Roman" w:hAnsi="Times New Roman" w:cs="Times New Roman"/>
          <w:bCs/>
          <w:sz w:val="28"/>
          <w:szCs w:val="28"/>
          <w:lang w:val="ru-RU"/>
        </w:rPr>
        <w:t xml:space="preserve"> и на основе системы управления рисками,</w:t>
      </w:r>
      <w:r w:rsidR="00252636" w:rsidRPr="004A3272">
        <w:rPr>
          <w:rFonts w:ascii="Times New Roman" w:hAnsi="Times New Roman" w:cs="Times New Roman"/>
          <w:bCs/>
          <w:sz w:val="28"/>
          <w:szCs w:val="28"/>
          <w:lang w:val="ru-RU"/>
        </w:rPr>
        <w:t xml:space="preserve"> за исключением случаев, когда место деятельности налогоплательщика является местом его жительства</w:t>
      </w:r>
      <w:r w:rsidR="005829AF" w:rsidRPr="004A3272">
        <w:rPr>
          <w:rFonts w:ascii="Times New Roman" w:hAnsi="Times New Roman" w:cs="Times New Roman"/>
          <w:bCs/>
          <w:sz w:val="28"/>
          <w:szCs w:val="28"/>
          <w:lang w:val="ru-RU"/>
        </w:rPr>
        <w:t xml:space="preserve">. </w:t>
      </w:r>
      <w:r w:rsidR="00252636" w:rsidRPr="004A3272">
        <w:rPr>
          <w:rFonts w:ascii="Times New Roman" w:hAnsi="Times New Roman" w:cs="Times New Roman"/>
          <w:bCs/>
          <w:sz w:val="28"/>
          <w:szCs w:val="28"/>
          <w:lang w:val="ru-RU"/>
        </w:rPr>
        <w:t>В так</w:t>
      </w:r>
      <w:r w:rsidR="00E14562" w:rsidRPr="004A3272">
        <w:rPr>
          <w:rFonts w:ascii="Times New Roman" w:hAnsi="Times New Roman" w:cs="Times New Roman"/>
          <w:bCs/>
          <w:sz w:val="28"/>
          <w:szCs w:val="28"/>
          <w:lang w:val="ru-RU"/>
        </w:rPr>
        <w:t>ом</w:t>
      </w:r>
      <w:r w:rsidR="00252636" w:rsidRPr="004A3272">
        <w:rPr>
          <w:rFonts w:ascii="Times New Roman" w:hAnsi="Times New Roman" w:cs="Times New Roman"/>
          <w:bCs/>
          <w:sz w:val="28"/>
          <w:szCs w:val="28"/>
          <w:lang w:val="ru-RU"/>
        </w:rPr>
        <w:t xml:space="preserve"> исключительн</w:t>
      </w:r>
      <w:r w:rsidR="00E14562" w:rsidRPr="004A3272">
        <w:rPr>
          <w:rFonts w:ascii="Times New Roman" w:hAnsi="Times New Roman" w:cs="Times New Roman"/>
          <w:bCs/>
          <w:sz w:val="28"/>
          <w:szCs w:val="28"/>
          <w:lang w:val="ru-RU"/>
        </w:rPr>
        <w:t>ом</w:t>
      </w:r>
      <w:r w:rsidR="00252636" w:rsidRPr="004A3272">
        <w:rPr>
          <w:rFonts w:ascii="Times New Roman" w:hAnsi="Times New Roman" w:cs="Times New Roman"/>
          <w:bCs/>
          <w:sz w:val="28"/>
          <w:szCs w:val="28"/>
          <w:lang w:val="ru-RU"/>
        </w:rPr>
        <w:t xml:space="preserve"> случа</w:t>
      </w:r>
      <w:r w:rsidR="00E14562" w:rsidRPr="004A3272">
        <w:rPr>
          <w:rFonts w:ascii="Times New Roman" w:hAnsi="Times New Roman" w:cs="Times New Roman"/>
          <w:bCs/>
          <w:sz w:val="28"/>
          <w:szCs w:val="28"/>
          <w:lang w:val="ru-RU"/>
        </w:rPr>
        <w:t>е</w:t>
      </w:r>
      <w:r w:rsidR="00252636" w:rsidRPr="004A3272">
        <w:rPr>
          <w:rFonts w:ascii="Times New Roman" w:hAnsi="Times New Roman" w:cs="Times New Roman"/>
          <w:bCs/>
          <w:sz w:val="28"/>
          <w:szCs w:val="28"/>
          <w:lang w:val="ru-RU"/>
        </w:rPr>
        <w:t xml:space="preserve"> и в случае н</w:t>
      </w:r>
      <w:r w:rsidR="00E14562" w:rsidRPr="004A3272">
        <w:rPr>
          <w:rFonts w:ascii="Times New Roman" w:hAnsi="Times New Roman" w:cs="Times New Roman"/>
          <w:bCs/>
          <w:sz w:val="28"/>
          <w:szCs w:val="28"/>
          <w:lang w:val="ru-RU"/>
        </w:rPr>
        <w:t>е</w:t>
      </w:r>
      <w:r w:rsidR="00252636" w:rsidRPr="004A3272">
        <w:rPr>
          <w:rFonts w:ascii="Times New Roman" w:hAnsi="Times New Roman" w:cs="Times New Roman"/>
          <w:bCs/>
          <w:sz w:val="28"/>
          <w:szCs w:val="28"/>
          <w:lang w:val="ru-RU"/>
        </w:rPr>
        <w:t>соответствия адреса регист</w:t>
      </w:r>
      <w:r w:rsidR="00E14562" w:rsidRPr="004A3272">
        <w:rPr>
          <w:rFonts w:ascii="Times New Roman" w:hAnsi="Times New Roman" w:cs="Times New Roman"/>
          <w:bCs/>
          <w:sz w:val="28"/>
          <w:szCs w:val="28"/>
          <w:lang w:val="ru-RU"/>
        </w:rPr>
        <w:t>р</w:t>
      </w:r>
      <w:r w:rsidR="00252636" w:rsidRPr="004A3272">
        <w:rPr>
          <w:rFonts w:ascii="Times New Roman" w:hAnsi="Times New Roman" w:cs="Times New Roman"/>
          <w:bCs/>
          <w:sz w:val="28"/>
          <w:szCs w:val="28"/>
          <w:lang w:val="ru-RU"/>
        </w:rPr>
        <w:t>ации налогоплательщика фактическо</w:t>
      </w:r>
      <w:r w:rsidR="00E14562" w:rsidRPr="004A3272">
        <w:rPr>
          <w:rFonts w:ascii="Times New Roman" w:hAnsi="Times New Roman" w:cs="Times New Roman"/>
          <w:bCs/>
          <w:sz w:val="28"/>
          <w:szCs w:val="28"/>
          <w:lang w:val="ru-RU"/>
        </w:rPr>
        <w:t>му адресу</w:t>
      </w:r>
      <w:r w:rsidR="00363DB1" w:rsidRPr="004A3272">
        <w:rPr>
          <w:rFonts w:ascii="Times New Roman" w:hAnsi="Times New Roman" w:cs="Times New Roman"/>
          <w:bCs/>
          <w:sz w:val="28"/>
          <w:szCs w:val="28"/>
          <w:lang w:val="ru-RU"/>
        </w:rPr>
        <w:t xml:space="preserve"> места</w:t>
      </w:r>
      <w:r w:rsidR="00E14562" w:rsidRPr="004A3272">
        <w:rPr>
          <w:rFonts w:ascii="Times New Roman" w:hAnsi="Times New Roman" w:cs="Times New Roman"/>
          <w:bCs/>
          <w:sz w:val="28"/>
          <w:szCs w:val="28"/>
          <w:lang w:val="ru-RU"/>
        </w:rPr>
        <w:t xml:space="preserve"> деятельности,</w:t>
      </w:r>
      <w:r w:rsidR="00BF6FEA" w:rsidRPr="004A3272">
        <w:rPr>
          <w:rFonts w:ascii="Times New Roman" w:hAnsi="Times New Roman" w:cs="Times New Roman"/>
          <w:bCs/>
          <w:sz w:val="28"/>
          <w:szCs w:val="28"/>
          <w:lang w:val="ru-RU"/>
        </w:rPr>
        <w:t xml:space="preserve"> выездная налоговая проверка проводится в налоговом органе.</w:t>
      </w:r>
      <w:r w:rsidR="00E14562" w:rsidRPr="004A3272">
        <w:rPr>
          <w:rFonts w:ascii="Times New Roman" w:hAnsi="Times New Roman" w:cs="Times New Roman"/>
          <w:bCs/>
          <w:sz w:val="28"/>
          <w:szCs w:val="28"/>
          <w:lang w:val="ru-RU"/>
        </w:rPr>
        <w:t xml:space="preserve"> </w:t>
      </w:r>
    </w:p>
    <w:p w14:paraId="6AB953F6" w14:textId="77777777" w:rsidR="00252636" w:rsidRPr="004A3272" w:rsidRDefault="000A0FC7"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4A3272">
        <w:rPr>
          <w:rFonts w:ascii="Times New Roman" w:hAnsi="Times New Roman" w:cs="Times New Roman"/>
          <w:bCs/>
          <w:sz w:val="28"/>
          <w:szCs w:val="28"/>
          <w:lang w:val="ru-RU"/>
        </w:rPr>
        <w:t>2.</w:t>
      </w:r>
      <w:r w:rsidR="0060691E" w:rsidRPr="004A3272">
        <w:rPr>
          <w:rFonts w:ascii="Times New Roman" w:hAnsi="Times New Roman" w:cs="Times New Roman"/>
          <w:bCs/>
          <w:sz w:val="28"/>
          <w:szCs w:val="28"/>
          <w:lang w:val="ru-RU"/>
        </w:rPr>
        <w:t xml:space="preserve"> </w:t>
      </w:r>
      <w:r w:rsidR="00A4439D" w:rsidRPr="004A3272">
        <w:rPr>
          <w:rFonts w:ascii="Times New Roman" w:hAnsi="Times New Roman" w:cs="Times New Roman"/>
          <w:bCs/>
          <w:sz w:val="28"/>
          <w:szCs w:val="28"/>
          <w:lang w:val="ru-RU"/>
        </w:rPr>
        <w:t>Выездная налоговая проверка</w:t>
      </w:r>
      <w:r w:rsidR="00450861" w:rsidRPr="004A3272">
        <w:rPr>
          <w:rFonts w:ascii="Times New Roman" w:hAnsi="Times New Roman" w:cs="Times New Roman"/>
          <w:bCs/>
          <w:sz w:val="28"/>
          <w:szCs w:val="28"/>
          <w:lang w:val="ru-RU"/>
        </w:rPr>
        <w:t xml:space="preserve"> проводится</w:t>
      </w:r>
      <w:r w:rsidR="00A4439D" w:rsidRPr="004A3272">
        <w:rPr>
          <w:rFonts w:ascii="Times New Roman" w:hAnsi="Times New Roman" w:cs="Times New Roman"/>
          <w:bCs/>
          <w:sz w:val="28"/>
          <w:szCs w:val="28"/>
          <w:lang w:val="ru-RU"/>
        </w:rPr>
        <w:t xml:space="preserve"> </w:t>
      </w:r>
      <w:r w:rsidR="00BF6FEA" w:rsidRPr="004A3272">
        <w:rPr>
          <w:rFonts w:ascii="Times New Roman" w:hAnsi="Times New Roman" w:cs="Times New Roman"/>
          <w:bCs/>
          <w:sz w:val="28"/>
          <w:szCs w:val="28"/>
          <w:lang w:val="ru-RU"/>
        </w:rPr>
        <w:t>по</w:t>
      </w:r>
      <w:r w:rsidR="00A4439D" w:rsidRPr="004A3272">
        <w:rPr>
          <w:rFonts w:ascii="Times New Roman" w:hAnsi="Times New Roman" w:cs="Times New Roman"/>
          <w:bCs/>
          <w:sz w:val="28"/>
          <w:szCs w:val="28"/>
          <w:lang w:val="ru-RU"/>
        </w:rPr>
        <w:t xml:space="preserve"> высоко</w:t>
      </w:r>
      <w:r w:rsidR="00BF6FEA" w:rsidRPr="004A3272">
        <w:rPr>
          <w:rFonts w:ascii="Times New Roman" w:hAnsi="Times New Roman" w:cs="Times New Roman"/>
          <w:bCs/>
          <w:sz w:val="28"/>
          <w:szCs w:val="28"/>
          <w:lang w:val="ru-RU"/>
        </w:rPr>
        <w:t>му</w:t>
      </w:r>
      <w:r w:rsidR="00A4439D" w:rsidRPr="004A3272">
        <w:rPr>
          <w:rFonts w:ascii="Times New Roman" w:hAnsi="Times New Roman" w:cs="Times New Roman"/>
          <w:bCs/>
          <w:sz w:val="28"/>
          <w:szCs w:val="28"/>
          <w:lang w:val="ru-RU"/>
        </w:rPr>
        <w:t xml:space="preserve"> уровн</w:t>
      </w:r>
      <w:r w:rsidR="00BF6FEA" w:rsidRPr="004A3272">
        <w:rPr>
          <w:rFonts w:ascii="Times New Roman" w:hAnsi="Times New Roman" w:cs="Times New Roman"/>
          <w:bCs/>
          <w:sz w:val="28"/>
          <w:szCs w:val="28"/>
          <w:lang w:val="ru-RU"/>
        </w:rPr>
        <w:t>ю</w:t>
      </w:r>
      <w:r w:rsidR="00A4439D" w:rsidRPr="004A3272">
        <w:rPr>
          <w:rFonts w:ascii="Times New Roman" w:hAnsi="Times New Roman" w:cs="Times New Roman"/>
          <w:bCs/>
          <w:sz w:val="28"/>
          <w:szCs w:val="28"/>
          <w:lang w:val="ru-RU"/>
        </w:rPr>
        <w:t xml:space="preserve"> риск</w:t>
      </w:r>
      <w:r w:rsidR="00363DB1" w:rsidRPr="004A3272">
        <w:rPr>
          <w:rFonts w:ascii="Times New Roman" w:hAnsi="Times New Roman" w:cs="Times New Roman"/>
          <w:bCs/>
          <w:sz w:val="28"/>
          <w:szCs w:val="28"/>
          <w:lang w:val="ru-RU"/>
        </w:rPr>
        <w:t>а</w:t>
      </w:r>
      <w:r w:rsidR="00450861" w:rsidRPr="004A3272">
        <w:rPr>
          <w:rFonts w:ascii="Times New Roman" w:hAnsi="Times New Roman" w:cs="Times New Roman"/>
          <w:bCs/>
          <w:sz w:val="28"/>
          <w:szCs w:val="28"/>
          <w:lang w:val="ru-RU"/>
        </w:rPr>
        <w:t>,</w:t>
      </w:r>
      <w:r w:rsidR="00A4439D" w:rsidRPr="004A3272">
        <w:rPr>
          <w:rFonts w:ascii="Times New Roman" w:hAnsi="Times New Roman" w:cs="Times New Roman"/>
          <w:bCs/>
          <w:sz w:val="28"/>
          <w:szCs w:val="28"/>
          <w:lang w:val="ru-RU"/>
        </w:rPr>
        <w:t xml:space="preserve"> </w:t>
      </w:r>
      <w:r w:rsidR="00450861" w:rsidRPr="004A3272">
        <w:rPr>
          <w:rFonts w:ascii="Times New Roman" w:hAnsi="Times New Roman" w:cs="Times New Roman"/>
          <w:bCs/>
          <w:sz w:val="28"/>
          <w:szCs w:val="28"/>
          <w:lang w:val="ru-RU"/>
        </w:rPr>
        <w:t>определяе</w:t>
      </w:r>
      <w:r w:rsidR="00665DC5" w:rsidRPr="004A3272">
        <w:rPr>
          <w:rFonts w:ascii="Times New Roman" w:hAnsi="Times New Roman" w:cs="Times New Roman"/>
          <w:bCs/>
          <w:sz w:val="28"/>
          <w:szCs w:val="28"/>
          <w:lang w:val="ru-RU"/>
        </w:rPr>
        <w:t>мому</w:t>
      </w:r>
      <w:r w:rsidR="00450861" w:rsidRPr="004A3272">
        <w:rPr>
          <w:rFonts w:ascii="Times New Roman" w:hAnsi="Times New Roman" w:cs="Times New Roman"/>
          <w:bCs/>
          <w:sz w:val="28"/>
          <w:szCs w:val="28"/>
          <w:lang w:val="ru-RU"/>
        </w:rPr>
        <w:t xml:space="preserve"> системой управления рисками</w:t>
      </w:r>
      <w:r w:rsidR="0030613E" w:rsidRPr="004A3272">
        <w:rPr>
          <w:rFonts w:ascii="Times New Roman" w:hAnsi="Times New Roman" w:cs="Times New Roman"/>
          <w:bCs/>
          <w:sz w:val="28"/>
          <w:szCs w:val="28"/>
          <w:lang w:val="ru-RU"/>
        </w:rPr>
        <w:t xml:space="preserve"> на основании соответствующего распоряжения уполномоченного органа.</w:t>
      </w:r>
      <w:r w:rsidR="00D64626" w:rsidRPr="004A3272">
        <w:rPr>
          <w:rFonts w:ascii="Times New Roman" w:hAnsi="Times New Roman" w:cs="Times New Roman"/>
          <w:bCs/>
          <w:sz w:val="28"/>
          <w:szCs w:val="28"/>
          <w:lang w:val="ru-RU"/>
        </w:rPr>
        <w:t xml:space="preserve"> </w:t>
      </w:r>
      <w:r w:rsidR="00D64626" w:rsidRPr="004A3272">
        <w:rPr>
          <w:rFonts w:ascii="Times New Roman" w:eastAsia="Times New Roman Tj" w:hAnsi="Times New Roman" w:cs="Times New Roman"/>
          <w:bCs/>
          <w:sz w:val="28"/>
          <w:szCs w:val="28"/>
          <w:lang w:val="ru-RU"/>
        </w:rPr>
        <w:t xml:space="preserve">В </w:t>
      </w:r>
      <w:r w:rsidR="00363DB1" w:rsidRPr="004A3272">
        <w:rPr>
          <w:rFonts w:ascii="Times New Roman" w:eastAsia="Times New Roman Tj" w:hAnsi="Times New Roman" w:cs="Times New Roman"/>
          <w:bCs/>
          <w:sz w:val="28"/>
          <w:szCs w:val="28"/>
          <w:lang w:val="ru-RU"/>
        </w:rPr>
        <w:t>предписании</w:t>
      </w:r>
      <w:r w:rsidR="00D64626" w:rsidRPr="004A3272">
        <w:rPr>
          <w:rFonts w:ascii="Times New Roman" w:eastAsia="Times New Roman Tj" w:hAnsi="Times New Roman" w:cs="Times New Roman"/>
          <w:bCs/>
          <w:sz w:val="28"/>
          <w:szCs w:val="28"/>
          <w:lang w:val="ru-RU"/>
        </w:rPr>
        <w:t xml:space="preserve"> указываются наименование и идентификационный номер налогоплательщика, фамилия, имя, отчество и должность проверяющ</w:t>
      </w:r>
      <w:r w:rsidR="00E14562" w:rsidRPr="004A3272">
        <w:rPr>
          <w:rFonts w:ascii="Times New Roman" w:eastAsia="Times New Roman Tj" w:hAnsi="Times New Roman" w:cs="Times New Roman"/>
          <w:bCs/>
          <w:sz w:val="28"/>
          <w:szCs w:val="28"/>
          <w:lang w:val="ru-RU"/>
        </w:rPr>
        <w:t xml:space="preserve">его </w:t>
      </w:r>
      <w:r w:rsidR="00D64626" w:rsidRPr="004A3272">
        <w:rPr>
          <w:rFonts w:ascii="Times New Roman" w:eastAsia="Times New Roman Tj" w:hAnsi="Times New Roman" w:cs="Times New Roman"/>
          <w:bCs/>
          <w:sz w:val="28"/>
          <w:szCs w:val="28"/>
          <w:lang w:val="ru-RU"/>
        </w:rPr>
        <w:t>лиц</w:t>
      </w:r>
      <w:r w:rsidR="00E14562" w:rsidRPr="004A3272">
        <w:rPr>
          <w:rFonts w:ascii="Times New Roman" w:eastAsia="Times New Roman Tj" w:hAnsi="Times New Roman" w:cs="Times New Roman"/>
          <w:bCs/>
          <w:sz w:val="28"/>
          <w:szCs w:val="28"/>
          <w:lang w:val="ru-RU"/>
        </w:rPr>
        <w:t>а</w:t>
      </w:r>
      <w:r w:rsidR="00D64626" w:rsidRPr="004A3272">
        <w:rPr>
          <w:rFonts w:ascii="Times New Roman" w:eastAsia="Times New Roman Tj" w:hAnsi="Times New Roman" w:cs="Times New Roman"/>
          <w:bCs/>
          <w:sz w:val="28"/>
          <w:szCs w:val="28"/>
          <w:lang w:val="ru-RU"/>
        </w:rPr>
        <w:t>, сроки и цель проведения проверки.</w:t>
      </w:r>
    </w:p>
    <w:p w14:paraId="62D6EE17" w14:textId="77777777" w:rsidR="005829AF" w:rsidRPr="004A3272" w:rsidRDefault="00E1456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A3272">
        <w:rPr>
          <w:rFonts w:ascii="Times New Roman" w:eastAsia="Times New Roman Tj" w:hAnsi="Times New Roman" w:cs="Times New Roman"/>
          <w:bCs/>
          <w:sz w:val="28"/>
          <w:szCs w:val="28"/>
          <w:lang w:val="ru-RU"/>
        </w:rPr>
        <w:t>3</w:t>
      </w:r>
      <w:r w:rsidR="005829AF" w:rsidRPr="004A3272">
        <w:rPr>
          <w:rFonts w:ascii="Times New Roman" w:eastAsia="Times New Roman Tj" w:hAnsi="Times New Roman" w:cs="Times New Roman"/>
          <w:bCs/>
          <w:sz w:val="28"/>
          <w:szCs w:val="28"/>
          <w:lang w:val="ru-RU"/>
        </w:rPr>
        <w:t xml:space="preserve">. Налоговые органы направляют налогоплательщику уведомление о проведении выездной налоговой проверки не менее чем за 10 рабочих дней до начала выездной налоговой проверки. </w:t>
      </w:r>
      <w:r w:rsidR="00E75F0E" w:rsidRPr="004A3272">
        <w:rPr>
          <w:rFonts w:ascii="Times New Roman" w:eastAsia="Times New Roman Tj" w:hAnsi="Times New Roman" w:cs="Times New Roman"/>
          <w:bCs/>
          <w:sz w:val="28"/>
          <w:szCs w:val="28"/>
          <w:lang w:val="ru-RU"/>
        </w:rPr>
        <w:t>Уведомление доставляется налогоплательщику (налоговому агенту) по месту нахождения</w:t>
      </w:r>
      <w:r w:rsidR="00B805F6" w:rsidRPr="004A3272">
        <w:rPr>
          <w:rFonts w:ascii="Times New Roman" w:eastAsia="Times New Roman Tj" w:hAnsi="Times New Roman" w:cs="Times New Roman"/>
          <w:bCs/>
          <w:sz w:val="28"/>
          <w:szCs w:val="28"/>
          <w:lang w:val="ru-RU"/>
        </w:rPr>
        <w:t>, указанн</w:t>
      </w:r>
      <w:r w:rsidR="00363DB1" w:rsidRPr="004A3272">
        <w:rPr>
          <w:rFonts w:ascii="Times New Roman" w:eastAsia="Times New Roman Tj" w:hAnsi="Times New Roman" w:cs="Times New Roman"/>
          <w:bCs/>
          <w:sz w:val="28"/>
          <w:szCs w:val="28"/>
          <w:lang w:val="ru-RU"/>
        </w:rPr>
        <w:t>ому</w:t>
      </w:r>
      <w:r w:rsidR="00E75F0E" w:rsidRPr="004A3272">
        <w:rPr>
          <w:rFonts w:ascii="Times New Roman" w:eastAsia="Times New Roman Tj" w:hAnsi="Times New Roman" w:cs="Times New Roman"/>
          <w:bCs/>
          <w:sz w:val="28"/>
          <w:szCs w:val="28"/>
          <w:lang w:val="ru-RU"/>
        </w:rPr>
        <w:t xml:space="preserve"> в регистрационных данных или отправляется </w:t>
      </w:r>
      <w:r w:rsidR="00363DB1" w:rsidRPr="004A3272">
        <w:rPr>
          <w:rFonts w:ascii="Times New Roman" w:eastAsia="Times New Roman Tj" w:hAnsi="Times New Roman" w:cs="Times New Roman"/>
          <w:bCs/>
          <w:sz w:val="28"/>
          <w:szCs w:val="28"/>
          <w:lang w:val="ru-RU"/>
        </w:rPr>
        <w:t>в личный кабинет налогоплательщика</w:t>
      </w:r>
      <w:r w:rsidR="007A0B28" w:rsidRPr="004A3272">
        <w:rPr>
          <w:rFonts w:ascii="Times New Roman" w:eastAsia="Times New Roman Tj" w:hAnsi="Times New Roman" w:cs="Times New Roman"/>
          <w:bCs/>
          <w:sz w:val="28"/>
          <w:szCs w:val="28"/>
          <w:lang w:val="ru-RU"/>
        </w:rPr>
        <w:t>,</w:t>
      </w:r>
      <w:r w:rsidR="00363DB1" w:rsidRPr="004A3272">
        <w:rPr>
          <w:rFonts w:ascii="Times New Roman" w:eastAsia="Times New Roman Tj" w:hAnsi="Times New Roman" w:cs="Times New Roman"/>
          <w:bCs/>
          <w:sz w:val="28"/>
          <w:szCs w:val="28"/>
          <w:lang w:val="ru-RU"/>
        </w:rPr>
        <w:t xml:space="preserve"> либо </w:t>
      </w:r>
      <w:r w:rsidR="00E75F0E" w:rsidRPr="004A3272">
        <w:rPr>
          <w:rFonts w:ascii="Times New Roman" w:eastAsia="Times New Roman Tj" w:hAnsi="Times New Roman" w:cs="Times New Roman"/>
          <w:bCs/>
          <w:sz w:val="28"/>
          <w:szCs w:val="28"/>
          <w:lang w:val="ru-RU"/>
        </w:rPr>
        <w:t>заказным письмом.</w:t>
      </w:r>
    </w:p>
    <w:p w14:paraId="6A78CD82" w14:textId="77777777" w:rsidR="005829AF" w:rsidRPr="004A3272" w:rsidRDefault="00E1456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A3272">
        <w:rPr>
          <w:rFonts w:ascii="Times New Roman" w:eastAsia="Times New Roman Tj" w:hAnsi="Times New Roman" w:cs="Times New Roman"/>
          <w:bCs/>
          <w:sz w:val="28"/>
          <w:szCs w:val="28"/>
          <w:lang w:val="ru-RU"/>
        </w:rPr>
        <w:t>4</w:t>
      </w:r>
      <w:r w:rsidR="005829AF" w:rsidRPr="004A3272">
        <w:rPr>
          <w:rFonts w:ascii="Times New Roman" w:eastAsia="Times New Roman Tj" w:hAnsi="Times New Roman" w:cs="Times New Roman"/>
          <w:bCs/>
          <w:sz w:val="28"/>
          <w:szCs w:val="28"/>
          <w:lang w:val="ru-RU"/>
        </w:rPr>
        <w:t>. В уведомлении указыва</w:t>
      </w:r>
      <w:r w:rsidR="00363DB1" w:rsidRPr="004A3272">
        <w:rPr>
          <w:rFonts w:ascii="Times New Roman" w:eastAsia="Times New Roman Tj" w:hAnsi="Times New Roman" w:cs="Times New Roman"/>
          <w:bCs/>
          <w:sz w:val="28"/>
          <w:szCs w:val="28"/>
          <w:lang w:val="ru-RU"/>
        </w:rPr>
        <w:t>ю</w:t>
      </w:r>
      <w:r w:rsidR="005829AF" w:rsidRPr="004A3272">
        <w:rPr>
          <w:rFonts w:ascii="Times New Roman" w:eastAsia="Times New Roman Tj" w:hAnsi="Times New Roman" w:cs="Times New Roman"/>
          <w:bCs/>
          <w:sz w:val="28"/>
          <w:szCs w:val="28"/>
          <w:lang w:val="ru-RU"/>
        </w:rPr>
        <w:t xml:space="preserve">тся </w:t>
      </w:r>
      <w:r w:rsidR="00932B54" w:rsidRPr="004A3272">
        <w:rPr>
          <w:rFonts w:ascii="Times New Roman" w:eastAsia="Times New Roman Tj" w:hAnsi="Times New Roman" w:cs="Times New Roman"/>
          <w:bCs/>
          <w:sz w:val="28"/>
          <w:szCs w:val="28"/>
          <w:lang w:val="ru-RU"/>
        </w:rPr>
        <w:t xml:space="preserve">основания </w:t>
      </w:r>
      <w:r w:rsidR="007A0B28" w:rsidRPr="004A3272">
        <w:rPr>
          <w:rFonts w:ascii="Times New Roman" w:eastAsia="Times New Roman Tj" w:hAnsi="Times New Roman" w:cs="Times New Roman"/>
          <w:bCs/>
          <w:sz w:val="28"/>
          <w:szCs w:val="28"/>
          <w:lang w:val="ru-RU"/>
        </w:rPr>
        <w:t xml:space="preserve">для </w:t>
      </w:r>
      <w:r w:rsidR="00932B54" w:rsidRPr="004A3272">
        <w:rPr>
          <w:rFonts w:ascii="Times New Roman" w:eastAsia="Times New Roman Tj" w:hAnsi="Times New Roman" w:cs="Times New Roman"/>
          <w:bCs/>
          <w:sz w:val="28"/>
          <w:szCs w:val="28"/>
          <w:lang w:val="ru-RU"/>
        </w:rPr>
        <w:t xml:space="preserve">проведения выездной налоговой проверки, </w:t>
      </w:r>
      <w:r w:rsidRPr="004A3272">
        <w:rPr>
          <w:rFonts w:ascii="Times New Roman" w:eastAsia="Times New Roman Tj" w:hAnsi="Times New Roman" w:cs="Times New Roman"/>
          <w:bCs/>
          <w:sz w:val="28"/>
          <w:szCs w:val="28"/>
          <w:lang w:val="ru-RU"/>
        </w:rPr>
        <w:t>в том числе</w:t>
      </w:r>
      <w:r w:rsidR="00932B54" w:rsidRPr="004A3272">
        <w:rPr>
          <w:rFonts w:ascii="Times New Roman" w:eastAsia="Times New Roman Tj" w:hAnsi="Times New Roman" w:cs="Times New Roman"/>
          <w:bCs/>
          <w:sz w:val="28"/>
          <w:szCs w:val="28"/>
          <w:lang w:val="ru-RU"/>
        </w:rPr>
        <w:t xml:space="preserve"> предмет</w:t>
      </w:r>
      <w:r w:rsidRPr="004A3272">
        <w:rPr>
          <w:rFonts w:ascii="Times New Roman" w:eastAsia="Times New Roman Tj" w:hAnsi="Times New Roman" w:cs="Times New Roman"/>
          <w:bCs/>
          <w:sz w:val="28"/>
          <w:szCs w:val="28"/>
          <w:lang w:val="ru-RU"/>
        </w:rPr>
        <w:t xml:space="preserve"> проверки</w:t>
      </w:r>
      <w:r w:rsidR="00932B54" w:rsidRPr="004A3272">
        <w:rPr>
          <w:rFonts w:ascii="Times New Roman" w:eastAsia="Times New Roman Tj" w:hAnsi="Times New Roman" w:cs="Times New Roman"/>
          <w:bCs/>
          <w:sz w:val="28"/>
          <w:szCs w:val="28"/>
          <w:lang w:val="ru-RU"/>
        </w:rPr>
        <w:t xml:space="preserve">, налоговый период и срок </w:t>
      </w:r>
      <w:r w:rsidR="007A0B28" w:rsidRPr="004A3272">
        <w:rPr>
          <w:rFonts w:ascii="Times New Roman" w:eastAsia="Times New Roman Tj" w:hAnsi="Times New Roman" w:cs="Times New Roman"/>
          <w:bCs/>
          <w:sz w:val="28"/>
          <w:szCs w:val="28"/>
          <w:lang w:val="ru-RU"/>
        </w:rPr>
        <w:t xml:space="preserve">её </w:t>
      </w:r>
      <w:r w:rsidR="00467705" w:rsidRPr="004A3272">
        <w:rPr>
          <w:rFonts w:ascii="Times New Roman" w:eastAsia="Times New Roman Tj" w:hAnsi="Times New Roman" w:cs="Times New Roman"/>
          <w:bCs/>
          <w:sz w:val="28"/>
          <w:szCs w:val="28"/>
          <w:lang w:val="ru-RU"/>
        </w:rPr>
        <w:t>проведения.</w:t>
      </w:r>
      <w:r w:rsidRPr="004A3272">
        <w:rPr>
          <w:rFonts w:ascii="Times New Roman" w:eastAsia="Times New Roman Tj" w:hAnsi="Times New Roman" w:cs="Times New Roman"/>
          <w:bCs/>
          <w:sz w:val="28"/>
          <w:szCs w:val="28"/>
          <w:lang w:val="ru-RU"/>
        </w:rPr>
        <w:t xml:space="preserve"> </w:t>
      </w:r>
    </w:p>
    <w:p w14:paraId="3770D64F" w14:textId="77777777" w:rsidR="005829AF" w:rsidRPr="004A3272" w:rsidRDefault="0014511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A3272">
        <w:rPr>
          <w:rFonts w:ascii="Times New Roman" w:eastAsia="Times New Roman Tj" w:hAnsi="Times New Roman" w:cs="Times New Roman"/>
          <w:bCs/>
          <w:sz w:val="28"/>
          <w:szCs w:val="28"/>
          <w:lang w:val="ru-RU"/>
        </w:rPr>
        <w:t>5</w:t>
      </w:r>
      <w:r w:rsidR="005829AF" w:rsidRPr="004A3272">
        <w:rPr>
          <w:rFonts w:ascii="Times New Roman" w:eastAsia="Times New Roman Tj" w:hAnsi="Times New Roman" w:cs="Times New Roman"/>
          <w:bCs/>
          <w:sz w:val="28"/>
          <w:szCs w:val="28"/>
          <w:lang w:val="ru-RU"/>
        </w:rPr>
        <w:t xml:space="preserve">. </w:t>
      </w:r>
      <w:r w:rsidR="00EB2890" w:rsidRPr="004A3272">
        <w:rPr>
          <w:rFonts w:ascii="Times New Roman" w:eastAsia="Times New Roman Tj" w:hAnsi="Times New Roman" w:cs="Times New Roman"/>
          <w:bCs/>
          <w:sz w:val="28"/>
          <w:szCs w:val="28"/>
          <w:lang w:val="ru-RU"/>
        </w:rPr>
        <w:t>Выездная налоговая проверка п</w:t>
      </w:r>
      <w:r w:rsidR="004E58F5" w:rsidRPr="004A3272">
        <w:rPr>
          <w:rFonts w:ascii="Times New Roman" w:eastAsia="Times New Roman Tj" w:hAnsi="Times New Roman" w:cs="Times New Roman"/>
          <w:bCs/>
          <w:sz w:val="28"/>
          <w:szCs w:val="28"/>
          <w:lang w:val="ru-RU"/>
        </w:rPr>
        <w:t xml:space="preserve">ри </w:t>
      </w:r>
      <w:r w:rsidR="005829AF" w:rsidRPr="004A3272">
        <w:rPr>
          <w:rFonts w:ascii="Times New Roman" w:eastAsia="Times New Roman Tj" w:hAnsi="Times New Roman" w:cs="Times New Roman"/>
          <w:bCs/>
          <w:sz w:val="28"/>
          <w:szCs w:val="28"/>
          <w:lang w:val="ru-RU"/>
        </w:rPr>
        <w:t xml:space="preserve">добровольной ликвидации </w:t>
      </w:r>
      <w:r w:rsidR="00E14562" w:rsidRPr="004A3272">
        <w:rPr>
          <w:rFonts w:ascii="Times New Roman" w:eastAsia="Times New Roman Tj" w:hAnsi="Times New Roman" w:cs="Times New Roman"/>
          <w:bCs/>
          <w:sz w:val="28"/>
          <w:szCs w:val="28"/>
          <w:lang w:val="ru-RU"/>
        </w:rPr>
        <w:t xml:space="preserve">деятельности </w:t>
      </w:r>
      <w:r w:rsidR="005829AF" w:rsidRPr="004A3272">
        <w:rPr>
          <w:rFonts w:ascii="Times New Roman" w:eastAsia="Times New Roman Tj" w:hAnsi="Times New Roman" w:cs="Times New Roman"/>
          <w:bCs/>
          <w:sz w:val="28"/>
          <w:szCs w:val="28"/>
          <w:lang w:val="ru-RU"/>
        </w:rPr>
        <w:t>налогоплательщика</w:t>
      </w:r>
      <w:r w:rsidR="00EB2890" w:rsidRPr="004A3272">
        <w:rPr>
          <w:rFonts w:ascii="Times New Roman" w:eastAsia="Times New Roman Tj" w:hAnsi="Times New Roman" w:cs="Times New Roman"/>
          <w:bCs/>
          <w:sz w:val="28"/>
          <w:szCs w:val="28"/>
          <w:lang w:val="ru-RU"/>
        </w:rPr>
        <w:t xml:space="preserve"> проводится с момента последней проверки, но не более срока </w:t>
      </w:r>
      <w:r w:rsidR="00814636" w:rsidRPr="004A3272">
        <w:rPr>
          <w:rFonts w:ascii="Times New Roman" w:eastAsia="Times New Roman" w:hAnsi="Times New Roman" w:cs="Times New Roman"/>
          <w:sz w:val="28"/>
          <w:szCs w:val="28"/>
          <w:lang w:val="ru-RU"/>
        </w:rPr>
        <w:t xml:space="preserve">исковой </w:t>
      </w:r>
      <w:r w:rsidR="00EB2890" w:rsidRPr="004A3272">
        <w:rPr>
          <w:rFonts w:ascii="Times New Roman" w:eastAsia="Times New Roman Tj" w:hAnsi="Times New Roman" w:cs="Times New Roman"/>
          <w:bCs/>
          <w:sz w:val="28"/>
          <w:szCs w:val="28"/>
          <w:lang w:val="ru-RU"/>
        </w:rPr>
        <w:t>давности.</w:t>
      </w:r>
    </w:p>
    <w:p w14:paraId="7EDA659E" w14:textId="77777777" w:rsidR="005829AF" w:rsidRPr="004A3272" w:rsidRDefault="0014511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A3272">
        <w:rPr>
          <w:rFonts w:ascii="Times New Roman" w:eastAsia="Times New Roman Tj" w:hAnsi="Times New Roman" w:cs="Times New Roman"/>
          <w:bCs/>
          <w:sz w:val="28"/>
          <w:szCs w:val="28"/>
          <w:lang w:val="ru-RU"/>
        </w:rPr>
        <w:t>6</w:t>
      </w:r>
      <w:r w:rsidR="005829AF" w:rsidRPr="004A3272">
        <w:rPr>
          <w:rFonts w:ascii="Times New Roman" w:eastAsia="Times New Roman Tj" w:hAnsi="Times New Roman" w:cs="Times New Roman"/>
          <w:bCs/>
          <w:sz w:val="28"/>
          <w:szCs w:val="28"/>
          <w:lang w:val="ru-RU"/>
        </w:rPr>
        <w:t>. Налогоплательщику запрещается вносить изменения и дополнения в налоговую</w:t>
      </w:r>
      <w:r w:rsidR="00325A08" w:rsidRPr="004A3272">
        <w:rPr>
          <w:rFonts w:ascii="Times New Roman" w:eastAsia="Times New Roman Tj" w:hAnsi="Times New Roman" w:cs="Times New Roman"/>
          <w:bCs/>
          <w:sz w:val="28"/>
          <w:szCs w:val="28"/>
          <w:lang w:val="ru-RU"/>
        </w:rPr>
        <w:t xml:space="preserve"> отчёт</w:t>
      </w:r>
      <w:r w:rsidR="005829AF" w:rsidRPr="004A3272">
        <w:rPr>
          <w:rFonts w:ascii="Times New Roman" w:eastAsia="Times New Roman Tj" w:hAnsi="Times New Roman" w:cs="Times New Roman"/>
          <w:bCs/>
          <w:sz w:val="28"/>
          <w:szCs w:val="28"/>
          <w:lang w:val="ru-RU"/>
        </w:rPr>
        <w:t>ность за проверяемый</w:t>
      </w:r>
      <w:r w:rsidR="00325A08" w:rsidRPr="004A3272">
        <w:rPr>
          <w:rFonts w:ascii="Times New Roman" w:eastAsia="Times New Roman Tj" w:hAnsi="Times New Roman" w:cs="Times New Roman"/>
          <w:bCs/>
          <w:sz w:val="28"/>
          <w:szCs w:val="28"/>
          <w:lang w:val="ru-RU"/>
        </w:rPr>
        <w:t xml:space="preserve"> отчёт</w:t>
      </w:r>
      <w:r w:rsidR="005829AF" w:rsidRPr="004A3272">
        <w:rPr>
          <w:rFonts w:ascii="Times New Roman" w:eastAsia="Times New Roman Tj" w:hAnsi="Times New Roman" w:cs="Times New Roman"/>
          <w:bCs/>
          <w:sz w:val="28"/>
          <w:szCs w:val="28"/>
          <w:lang w:val="ru-RU"/>
        </w:rPr>
        <w:t>ный период в ходе выездной налоговой проверки.</w:t>
      </w:r>
    </w:p>
    <w:p w14:paraId="1B796532" w14:textId="77777777" w:rsidR="00E14562" w:rsidRPr="004A3272" w:rsidRDefault="0014511D" w:rsidP="0019594B">
      <w:pPr>
        <w:pStyle w:val="Default"/>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A3272">
        <w:rPr>
          <w:rFonts w:ascii="Times New Roman" w:eastAsia="Times New Roman Tj" w:hAnsi="Times New Roman" w:cs="Times New Roman"/>
          <w:bCs/>
          <w:sz w:val="28"/>
          <w:szCs w:val="28"/>
          <w:lang w:val="ru-RU"/>
        </w:rPr>
        <w:t>7</w:t>
      </w:r>
      <w:r w:rsidR="00E14562" w:rsidRPr="004A3272">
        <w:rPr>
          <w:rFonts w:ascii="Times New Roman" w:eastAsia="Times New Roman Tj" w:hAnsi="Times New Roman" w:cs="Times New Roman"/>
          <w:bCs/>
          <w:sz w:val="28"/>
          <w:szCs w:val="28"/>
          <w:lang w:val="ru-RU"/>
        </w:rPr>
        <w:t xml:space="preserve">. </w:t>
      </w:r>
      <w:r w:rsidR="00EB2890" w:rsidRPr="004A3272">
        <w:rPr>
          <w:rFonts w:ascii="Times New Roman" w:eastAsia="Times New Roman Tj" w:hAnsi="Times New Roman" w:cs="Times New Roman"/>
          <w:bCs/>
          <w:sz w:val="28"/>
          <w:szCs w:val="28"/>
          <w:lang w:val="ru-RU"/>
        </w:rPr>
        <w:t xml:space="preserve">В случае </w:t>
      </w:r>
      <w:r w:rsidR="001A40E4" w:rsidRPr="004A3272">
        <w:rPr>
          <w:rFonts w:ascii="Times New Roman" w:eastAsia="Times New Roman Tj" w:hAnsi="Times New Roman" w:cs="Times New Roman"/>
          <w:bCs/>
          <w:sz w:val="28"/>
          <w:szCs w:val="28"/>
          <w:lang w:val="ru-RU"/>
        </w:rPr>
        <w:t xml:space="preserve">неведения </w:t>
      </w:r>
      <w:r w:rsidR="00EB2890" w:rsidRPr="004A3272">
        <w:rPr>
          <w:rFonts w:ascii="Times New Roman" w:eastAsia="Times New Roman Tj" w:hAnsi="Times New Roman" w:cs="Times New Roman"/>
          <w:bCs/>
          <w:sz w:val="28"/>
          <w:szCs w:val="28"/>
          <w:lang w:val="ru-RU"/>
        </w:rPr>
        <w:t>налогоплательщик</w:t>
      </w:r>
      <w:r w:rsidR="001A40E4" w:rsidRPr="004A3272">
        <w:rPr>
          <w:rFonts w:ascii="Times New Roman" w:eastAsia="Times New Roman Tj" w:hAnsi="Times New Roman" w:cs="Times New Roman"/>
          <w:bCs/>
          <w:sz w:val="28"/>
          <w:szCs w:val="28"/>
          <w:lang w:val="ru-RU"/>
        </w:rPr>
        <w:t>ом</w:t>
      </w:r>
      <w:r w:rsidR="00EB2890" w:rsidRPr="004A3272">
        <w:rPr>
          <w:rFonts w:ascii="Times New Roman" w:eastAsia="Times New Roman Tj" w:hAnsi="Times New Roman" w:cs="Times New Roman"/>
          <w:bCs/>
          <w:sz w:val="28"/>
          <w:szCs w:val="28"/>
          <w:lang w:val="ru-RU"/>
        </w:rPr>
        <w:t xml:space="preserve"> бухгалтерск</w:t>
      </w:r>
      <w:r w:rsidR="001A40E4" w:rsidRPr="004A3272">
        <w:rPr>
          <w:rFonts w:ascii="Times New Roman" w:eastAsia="Times New Roman Tj" w:hAnsi="Times New Roman" w:cs="Times New Roman"/>
          <w:bCs/>
          <w:sz w:val="28"/>
          <w:szCs w:val="28"/>
          <w:lang w:val="ru-RU"/>
        </w:rPr>
        <w:t>ого</w:t>
      </w:r>
      <w:r w:rsidR="00EB2890" w:rsidRPr="004A3272">
        <w:rPr>
          <w:rFonts w:ascii="Times New Roman" w:eastAsia="Times New Roman Tj" w:hAnsi="Times New Roman" w:cs="Times New Roman"/>
          <w:bCs/>
          <w:sz w:val="28"/>
          <w:szCs w:val="28"/>
          <w:lang w:val="ru-RU"/>
        </w:rPr>
        <w:t xml:space="preserve"> </w:t>
      </w:r>
      <w:r w:rsidR="0021096E" w:rsidRPr="004A3272">
        <w:rPr>
          <w:rFonts w:ascii="Times New Roman" w:eastAsia="Times New Roman Tj" w:hAnsi="Times New Roman" w:cs="Times New Roman"/>
          <w:bCs/>
          <w:sz w:val="28"/>
          <w:szCs w:val="28"/>
          <w:lang w:val="ru-RU"/>
        </w:rPr>
        <w:t>учёт</w:t>
      </w:r>
      <w:r w:rsidR="001A40E4" w:rsidRPr="004A3272">
        <w:rPr>
          <w:rFonts w:ascii="Times New Roman" w:eastAsia="Times New Roman Tj" w:hAnsi="Times New Roman" w:cs="Times New Roman"/>
          <w:bCs/>
          <w:sz w:val="28"/>
          <w:szCs w:val="28"/>
          <w:lang w:val="ru-RU"/>
        </w:rPr>
        <w:t>а</w:t>
      </w:r>
      <w:r w:rsidR="00EB2890" w:rsidRPr="004A3272">
        <w:rPr>
          <w:rFonts w:ascii="Times New Roman" w:eastAsia="Times New Roman Tj" w:hAnsi="Times New Roman" w:cs="Times New Roman"/>
          <w:bCs/>
          <w:sz w:val="28"/>
          <w:szCs w:val="28"/>
          <w:lang w:val="ru-RU"/>
        </w:rPr>
        <w:t xml:space="preserve"> в соответствии с требованиями законодательства, </w:t>
      </w:r>
      <w:r w:rsidR="002A0772">
        <w:rPr>
          <w:rFonts w:ascii="Times New Roman" w:eastAsia="Times New Roman Tj" w:hAnsi="Times New Roman" w:cs="Times New Roman"/>
          <w:bCs/>
          <w:sz w:val="28"/>
          <w:szCs w:val="28"/>
          <w:lang w:val="ru-RU"/>
        </w:rPr>
        <w:t>которое</w:t>
      </w:r>
      <w:r w:rsidR="00EB2890" w:rsidRPr="004A3272">
        <w:rPr>
          <w:rFonts w:ascii="Times New Roman" w:eastAsia="Times New Roman Tj" w:hAnsi="Times New Roman" w:cs="Times New Roman"/>
          <w:bCs/>
          <w:sz w:val="28"/>
          <w:szCs w:val="28"/>
          <w:lang w:val="ru-RU"/>
        </w:rPr>
        <w:t xml:space="preserve"> делает невозможным проведение проверок, налоговые органы применяют альтернативные методы налогообложения для определения налоговых обязательств.</w:t>
      </w:r>
    </w:p>
    <w:p w14:paraId="1B2C0050" w14:textId="77777777" w:rsidR="005829AF" w:rsidRPr="004A3272" w:rsidRDefault="0014511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A3272">
        <w:rPr>
          <w:rFonts w:ascii="Times New Roman" w:eastAsia="Times New Roman Tj" w:hAnsi="Times New Roman" w:cs="Times New Roman"/>
          <w:bCs/>
          <w:sz w:val="28"/>
          <w:szCs w:val="28"/>
          <w:lang w:val="ru-RU"/>
        </w:rPr>
        <w:t>8</w:t>
      </w:r>
      <w:r w:rsidR="005829AF" w:rsidRPr="004A3272">
        <w:rPr>
          <w:rFonts w:ascii="Times New Roman" w:eastAsia="Times New Roman Tj" w:hAnsi="Times New Roman" w:cs="Times New Roman"/>
          <w:bCs/>
          <w:sz w:val="28"/>
          <w:szCs w:val="28"/>
          <w:lang w:val="ru-RU"/>
        </w:rPr>
        <w:t xml:space="preserve">. </w:t>
      </w:r>
      <w:r w:rsidR="00930A17" w:rsidRPr="004A3272">
        <w:rPr>
          <w:rFonts w:ascii="Times New Roman" w:eastAsia="Times New Roman Tj" w:hAnsi="Times New Roman" w:cs="Times New Roman"/>
          <w:bCs/>
          <w:sz w:val="28"/>
          <w:szCs w:val="28"/>
          <w:lang w:val="ru-RU"/>
        </w:rPr>
        <w:t xml:space="preserve">Запрещается </w:t>
      </w:r>
      <w:r w:rsidR="005829AF" w:rsidRPr="004A3272">
        <w:rPr>
          <w:rFonts w:ascii="Times New Roman" w:eastAsia="Times New Roman Tj" w:hAnsi="Times New Roman" w:cs="Times New Roman"/>
          <w:bCs/>
          <w:sz w:val="28"/>
          <w:szCs w:val="28"/>
          <w:lang w:val="ru-RU"/>
        </w:rPr>
        <w:t>проводить</w:t>
      </w:r>
      <w:r w:rsidR="00930A17" w:rsidRPr="004A3272">
        <w:rPr>
          <w:rFonts w:ascii="Times New Roman" w:eastAsia="Times New Roman Tj" w:hAnsi="Times New Roman" w:cs="Times New Roman"/>
          <w:bCs/>
          <w:sz w:val="28"/>
          <w:szCs w:val="28"/>
          <w:lang w:val="ru-RU"/>
        </w:rPr>
        <w:t xml:space="preserve"> более одной</w:t>
      </w:r>
      <w:r w:rsidR="005829AF" w:rsidRPr="004A3272">
        <w:rPr>
          <w:rFonts w:ascii="Times New Roman" w:eastAsia="Times New Roman Tj" w:hAnsi="Times New Roman" w:cs="Times New Roman"/>
          <w:bCs/>
          <w:sz w:val="28"/>
          <w:szCs w:val="28"/>
          <w:lang w:val="ru-RU"/>
        </w:rPr>
        <w:t xml:space="preserve"> выездн</w:t>
      </w:r>
      <w:r w:rsidR="00930A17" w:rsidRPr="004A3272">
        <w:rPr>
          <w:rFonts w:ascii="Times New Roman" w:eastAsia="Times New Roman Tj" w:hAnsi="Times New Roman" w:cs="Times New Roman"/>
          <w:bCs/>
          <w:sz w:val="28"/>
          <w:szCs w:val="28"/>
          <w:lang w:val="ru-RU"/>
        </w:rPr>
        <w:t>ой</w:t>
      </w:r>
      <w:r w:rsidR="005829AF" w:rsidRPr="004A3272">
        <w:rPr>
          <w:rFonts w:ascii="Times New Roman" w:eastAsia="Times New Roman Tj" w:hAnsi="Times New Roman" w:cs="Times New Roman"/>
          <w:bCs/>
          <w:sz w:val="28"/>
          <w:szCs w:val="28"/>
          <w:lang w:val="ru-RU"/>
        </w:rPr>
        <w:t xml:space="preserve"> налогов</w:t>
      </w:r>
      <w:r w:rsidR="00930A17" w:rsidRPr="004A3272">
        <w:rPr>
          <w:rFonts w:ascii="Times New Roman" w:eastAsia="Times New Roman Tj" w:hAnsi="Times New Roman" w:cs="Times New Roman"/>
          <w:bCs/>
          <w:sz w:val="28"/>
          <w:szCs w:val="28"/>
          <w:lang w:val="ru-RU"/>
        </w:rPr>
        <w:t>ой</w:t>
      </w:r>
      <w:r w:rsidR="005829AF" w:rsidRPr="004A3272">
        <w:rPr>
          <w:rFonts w:ascii="Times New Roman" w:eastAsia="Times New Roman Tj" w:hAnsi="Times New Roman" w:cs="Times New Roman"/>
          <w:bCs/>
          <w:sz w:val="28"/>
          <w:szCs w:val="28"/>
          <w:lang w:val="ru-RU"/>
        </w:rPr>
        <w:t xml:space="preserve"> провер</w:t>
      </w:r>
      <w:r w:rsidR="00E14562" w:rsidRPr="004A3272">
        <w:rPr>
          <w:rFonts w:ascii="Times New Roman" w:eastAsia="Times New Roman Tj" w:hAnsi="Times New Roman" w:cs="Times New Roman"/>
          <w:bCs/>
          <w:sz w:val="28"/>
          <w:szCs w:val="28"/>
          <w:lang w:val="ru-RU"/>
        </w:rPr>
        <w:t>ки по</w:t>
      </w:r>
      <w:r w:rsidR="005829AF" w:rsidRPr="004A3272">
        <w:rPr>
          <w:rFonts w:ascii="Times New Roman" w:eastAsia="Times New Roman Tj" w:hAnsi="Times New Roman" w:cs="Times New Roman"/>
          <w:bCs/>
          <w:sz w:val="28"/>
          <w:szCs w:val="28"/>
          <w:lang w:val="ru-RU"/>
        </w:rPr>
        <w:t xml:space="preserve"> одно</w:t>
      </w:r>
      <w:r w:rsidR="00E14562" w:rsidRPr="004A3272">
        <w:rPr>
          <w:rFonts w:ascii="Times New Roman" w:eastAsia="Times New Roman Tj" w:hAnsi="Times New Roman" w:cs="Times New Roman"/>
          <w:bCs/>
          <w:sz w:val="28"/>
          <w:szCs w:val="28"/>
          <w:lang w:val="ru-RU"/>
        </w:rPr>
        <w:t>му</w:t>
      </w:r>
      <w:r w:rsidR="005829AF" w:rsidRPr="004A3272">
        <w:rPr>
          <w:rFonts w:ascii="Times New Roman" w:eastAsia="Times New Roman Tj" w:hAnsi="Times New Roman" w:cs="Times New Roman"/>
          <w:bCs/>
          <w:sz w:val="28"/>
          <w:szCs w:val="28"/>
          <w:lang w:val="ru-RU"/>
        </w:rPr>
        <w:t xml:space="preserve"> вид</w:t>
      </w:r>
      <w:r w:rsidR="00E14562" w:rsidRPr="004A3272">
        <w:rPr>
          <w:rFonts w:ascii="Times New Roman" w:eastAsia="Times New Roman Tj" w:hAnsi="Times New Roman" w:cs="Times New Roman"/>
          <w:bCs/>
          <w:sz w:val="28"/>
          <w:szCs w:val="28"/>
          <w:lang w:val="ru-RU"/>
        </w:rPr>
        <w:t>у</w:t>
      </w:r>
      <w:r w:rsidR="005829AF" w:rsidRPr="004A3272">
        <w:rPr>
          <w:rFonts w:ascii="Times New Roman" w:eastAsia="Times New Roman Tj" w:hAnsi="Times New Roman" w:cs="Times New Roman"/>
          <w:bCs/>
          <w:sz w:val="28"/>
          <w:szCs w:val="28"/>
          <w:lang w:val="ru-RU"/>
        </w:rPr>
        <w:t xml:space="preserve"> налога </w:t>
      </w:r>
      <w:r w:rsidR="00E14562" w:rsidRPr="004A3272">
        <w:rPr>
          <w:rFonts w:ascii="Times New Roman" w:eastAsia="Times New Roman Tj" w:hAnsi="Times New Roman" w:cs="Times New Roman"/>
          <w:bCs/>
          <w:sz w:val="28"/>
          <w:szCs w:val="28"/>
          <w:lang w:val="ru-RU"/>
        </w:rPr>
        <w:t xml:space="preserve">и </w:t>
      </w:r>
      <w:r w:rsidR="005829AF" w:rsidRPr="004A3272">
        <w:rPr>
          <w:rFonts w:ascii="Times New Roman" w:eastAsia="Times New Roman Tj" w:hAnsi="Times New Roman" w:cs="Times New Roman"/>
          <w:bCs/>
          <w:sz w:val="28"/>
          <w:szCs w:val="28"/>
          <w:lang w:val="ru-RU"/>
        </w:rPr>
        <w:t>за один и тот же период</w:t>
      </w:r>
      <w:r w:rsidR="00E14562" w:rsidRPr="004A3272">
        <w:rPr>
          <w:rFonts w:ascii="Times New Roman" w:eastAsia="Times New Roman Tj" w:hAnsi="Times New Roman" w:cs="Times New Roman"/>
          <w:bCs/>
          <w:sz w:val="28"/>
          <w:szCs w:val="28"/>
          <w:lang w:val="ru-RU"/>
        </w:rPr>
        <w:t>,</w:t>
      </w:r>
      <w:r w:rsidR="005829AF" w:rsidRPr="004A3272">
        <w:rPr>
          <w:rFonts w:ascii="Times New Roman" w:eastAsia="Times New Roman Tj" w:hAnsi="Times New Roman" w:cs="Times New Roman"/>
          <w:bCs/>
          <w:sz w:val="28"/>
          <w:szCs w:val="28"/>
          <w:lang w:val="ru-RU"/>
        </w:rPr>
        <w:t xml:space="preserve"> за исключением положений, предусмотренных в статье </w:t>
      </w:r>
      <w:r w:rsidR="005F66C5" w:rsidRPr="004A3272">
        <w:rPr>
          <w:rFonts w:ascii="Times New Roman" w:eastAsia="Times New Roman Tj" w:hAnsi="Times New Roman" w:cs="Times New Roman"/>
          <w:bCs/>
          <w:sz w:val="28"/>
          <w:szCs w:val="28"/>
          <w:lang w:val="ru-RU"/>
        </w:rPr>
        <w:t>49</w:t>
      </w:r>
      <w:r w:rsidR="005829AF" w:rsidRPr="004A3272">
        <w:rPr>
          <w:rFonts w:ascii="Times New Roman" w:eastAsia="Times New Roman Tj" w:hAnsi="Times New Roman" w:cs="Times New Roman"/>
          <w:bCs/>
          <w:sz w:val="28"/>
          <w:szCs w:val="28"/>
          <w:lang w:val="ru-RU"/>
        </w:rPr>
        <w:t xml:space="preserve"> настоящего Кодекса. </w:t>
      </w:r>
    </w:p>
    <w:p w14:paraId="0214CC0B" w14:textId="77777777" w:rsidR="00C40FAF" w:rsidRPr="004A3272" w:rsidRDefault="0014511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A3272">
        <w:rPr>
          <w:rFonts w:ascii="Times New Roman" w:eastAsia="Times New Roman Tj" w:hAnsi="Times New Roman" w:cs="Times New Roman"/>
          <w:bCs/>
          <w:sz w:val="28"/>
          <w:szCs w:val="28"/>
          <w:lang w:val="ru-RU"/>
        </w:rPr>
        <w:t>9</w:t>
      </w:r>
      <w:r w:rsidR="005829AF" w:rsidRPr="004A3272">
        <w:rPr>
          <w:rFonts w:ascii="Times New Roman" w:eastAsia="Times New Roman Tj" w:hAnsi="Times New Roman" w:cs="Times New Roman"/>
          <w:bCs/>
          <w:sz w:val="28"/>
          <w:szCs w:val="28"/>
          <w:lang w:val="ru-RU"/>
        </w:rPr>
        <w:t xml:space="preserve">. </w:t>
      </w:r>
      <w:r w:rsidR="00C40FAF" w:rsidRPr="004A3272">
        <w:rPr>
          <w:rFonts w:ascii="Times New Roman" w:eastAsia="Times New Roman Tj" w:hAnsi="Times New Roman" w:cs="Times New Roman"/>
          <w:bCs/>
          <w:sz w:val="28"/>
          <w:szCs w:val="28"/>
          <w:lang w:val="ru-RU"/>
        </w:rPr>
        <w:t>В случае прекр</w:t>
      </w:r>
      <w:r w:rsidR="00B719C5" w:rsidRPr="004A3272">
        <w:rPr>
          <w:rFonts w:ascii="Times New Roman" w:eastAsia="Times New Roman Tj" w:hAnsi="Times New Roman" w:cs="Times New Roman"/>
          <w:bCs/>
          <w:sz w:val="28"/>
          <w:szCs w:val="28"/>
          <w:lang w:val="ru-RU"/>
        </w:rPr>
        <w:t>ащения деятельности обособленного</w:t>
      </w:r>
      <w:r w:rsidR="00C40FAF" w:rsidRPr="004A3272">
        <w:rPr>
          <w:rFonts w:ascii="Times New Roman" w:eastAsia="Times New Roman Tj" w:hAnsi="Times New Roman" w:cs="Times New Roman"/>
          <w:bCs/>
          <w:sz w:val="28"/>
          <w:szCs w:val="28"/>
          <w:lang w:val="ru-RU"/>
        </w:rPr>
        <w:t xml:space="preserve"> подразделения юридического лица – резидента выездная налоговая проверка не проводится, за исключением случаев под</w:t>
      </w:r>
      <w:r w:rsidR="0004021D" w:rsidRPr="004A3272">
        <w:rPr>
          <w:rFonts w:ascii="Times New Roman" w:eastAsia="Times New Roman Tj" w:hAnsi="Times New Roman" w:cs="Times New Roman"/>
          <w:bCs/>
          <w:sz w:val="28"/>
          <w:szCs w:val="28"/>
          <w:lang w:val="ru-RU"/>
        </w:rPr>
        <w:t>ачи налогоплательщиком заявления</w:t>
      </w:r>
      <w:r w:rsidR="00C40FAF" w:rsidRPr="004A3272">
        <w:rPr>
          <w:rFonts w:ascii="Times New Roman" w:eastAsia="Times New Roman Tj" w:hAnsi="Times New Roman" w:cs="Times New Roman"/>
          <w:bCs/>
          <w:sz w:val="28"/>
          <w:szCs w:val="28"/>
          <w:lang w:val="ru-RU"/>
        </w:rPr>
        <w:t xml:space="preserve"> о проведении такой проверки.</w:t>
      </w:r>
    </w:p>
    <w:p w14:paraId="72E46057" w14:textId="77777777" w:rsidR="007A5DDC" w:rsidRPr="004A3272" w:rsidRDefault="00E75F0E" w:rsidP="007A5DDC">
      <w:pPr>
        <w:ind w:firstLine="567"/>
        <w:jc w:val="both"/>
        <w:rPr>
          <w:color w:val="000000"/>
          <w:sz w:val="28"/>
          <w:szCs w:val="28"/>
        </w:rPr>
      </w:pPr>
      <w:r w:rsidRPr="004A3272">
        <w:rPr>
          <w:rFonts w:eastAsia="Times New Roman Tj"/>
          <w:bCs/>
          <w:color w:val="000000"/>
          <w:sz w:val="28"/>
          <w:szCs w:val="28"/>
        </w:rPr>
        <w:t xml:space="preserve">10. </w:t>
      </w:r>
      <w:r w:rsidR="00E14562" w:rsidRPr="004A3272">
        <w:rPr>
          <w:rFonts w:eastAsia="Times New Roman Tj"/>
          <w:bCs/>
          <w:color w:val="000000"/>
          <w:sz w:val="28"/>
          <w:szCs w:val="28"/>
        </w:rPr>
        <w:t xml:space="preserve">Инструкция по </w:t>
      </w:r>
      <w:r w:rsidR="005829AF" w:rsidRPr="004A3272">
        <w:rPr>
          <w:rFonts w:eastAsia="Times New Roman Tj"/>
          <w:bCs/>
          <w:color w:val="000000"/>
          <w:sz w:val="28"/>
          <w:szCs w:val="28"/>
        </w:rPr>
        <w:t>проведени</w:t>
      </w:r>
      <w:r w:rsidR="00E14562" w:rsidRPr="004A3272">
        <w:rPr>
          <w:rFonts w:eastAsia="Times New Roman Tj"/>
          <w:bCs/>
          <w:color w:val="000000"/>
          <w:sz w:val="28"/>
          <w:szCs w:val="28"/>
        </w:rPr>
        <w:t>ю</w:t>
      </w:r>
      <w:r w:rsidR="005829AF" w:rsidRPr="004A3272">
        <w:rPr>
          <w:rFonts w:eastAsia="Times New Roman Tj"/>
          <w:bCs/>
          <w:color w:val="000000"/>
          <w:sz w:val="28"/>
          <w:szCs w:val="28"/>
        </w:rPr>
        <w:t xml:space="preserve"> налоговых проверок </w:t>
      </w:r>
      <w:r w:rsidR="00EC6522" w:rsidRPr="004A3272">
        <w:rPr>
          <w:rFonts w:eastAsia="Times New Roman Tj"/>
          <w:bCs/>
          <w:color w:val="000000"/>
          <w:sz w:val="28"/>
          <w:szCs w:val="28"/>
        </w:rPr>
        <w:t>утверждается уполномоченн</w:t>
      </w:r>
      <w:r w:rsidR="00460575" w:rsidRPr="004A3272">
        <w:rPr>
          <w:rFonts w:eastAsia="Times New Roman Tj"/>
          <w:bCs/>
          <w:color w:val="000000"/>
          <w:sz w:val="28"/>
          <w:szCs w:val="28"/>
        </w:rPr>
        <w:t>ы</w:t>
      </w:r>
      <w:r w:rsidR="00EC6522" w:rsidRPr="004A3272">
        <w:rPr>
          <w:rFonts w:eastAsia="Times New Roman Tj"/>
          <w:bCs/>
          <w:color w:val="000000"/>
          <w:sz w:val="28"/>
          <w:szCs w:val="28"/>
        </w:rPr>
        <w:t>м</w:t>
      </w:r>
      <w:r w:rsidR="00460575" w:rsidRPr="004A3272">
        <w:rPr>
          <w:rFonts w:eastAsia="Times New Roman Tj"/>
          <w:bCs/>
          <w:color w:val="000000"/>
          <w:sz w:val="28"/>
          <w:szCs w:val="28"/>
        </w:rPr>
        <w:t xml:space="preserve"> государственным органом по согласованию с </w:t>
      </w:r>
      <w:r w:rsidR="007A5DDC" w:rsidRPr="004A3272">
        <w:rPr>
          <w:color w:val="000000"/>
          <w:sz w:val="28"/>
          <w:szCs w:val="28"/>
        </w:rPr>
        <w:t xml:space="preserve">уполномоченным государственным органом в сфере финансов. </w:t>
      </w:r>
    </w:p>
    <w:p w14:paraId="3E50D91A" w14:textId="77777777" w:rsidR="007A5DDC" w:rsidRPr="004A3272" w:rsidRDefault="007A5DDC" w:rsidP="007A5DDC">
      <w:pPr>
        <w:ind w:firstLine="567"/>
        <w:jc w:val="both"/>
        <w:rPr>
          <w:color w:val="000000"/>
          <w:sz w:val="28"/>
          <w:szCs w:val="28"/>
        </w:rPr>
      </w:pPr>
    </w:p>
    <w:p w14:paraId="3EA58FCA"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w:id="166" w:name="_Toc48487001"/>
      <w:bookmarkStart w:id="167" w:name="_Toc86504743"/>
      <w:bookmarkStart w:id="168" w:name="_Toc86505234"/>
      <w:r w:rsidRPr="00AE3833">
        <w:rPr>
          <w:rFonts w:ascii="Times New Roman" w:hAnsi="Times New Roman" w:cs="Times New Roman"/>
          <w:b/>
          <w:bCs/>
          <w:sz w:val="28"/>
          <w:szCs w:val="28"/>
          <w:lang w:val="ru-RU"/>
        </w:rPr>
        <w:t>Статья 4</w:t>
      </w:r>
      <w:r w:rsidR="006E65E2" w:rsidRPr="00AE3833">
        <w:rPr>
          <w:rFonts w:ascii="Times New Roman" w:hAnsi="Times New Roman" w:cs="Times New Roman"/>
          <w:b/>
          <w:bCs/>
          <w:sz w:val="28"/>
          <w:szCs w:val="28"/>
          <w:lang w:val="ru-RU"/>
        </w:rPr>
        <w:t>8</w:t>
      </w:r>
      <w:r w:rsidRPr="00AE3833">
        <w:rPr>
          <w:rFonts w:ascii="Times New Roman" w:hAnsi="Times New Roman" w:cs="Times New Roman"/>
          <w:b/>
          <w:bCs/>
          <w:sz w:val="28"/>
          <w:szCs w:val="28"/>
          <w:lang w:val="ru-RU"/>
        </w:rPr>
        <w:t>. Срок налоговой проверки</w:t>
      </w:r>
      <w:bookmarkEnd w:id="166"/>
      <w:r w:rsidR="00EB5E4E" w:rsidRPr="00AE3833">
        <w:rPr>
          <w:rFonts w:ascii="Times New Roman" w:hAnsi="Times New Roman" w:cs="Times New Roman"/>
          <w:b/>
          <w:bCs/>
          <w:sz w:val="28"/>
          <w:szCs w:val="28"/>
          <w:lang w:val="ru-RU"/>
        </w:rPr>
        <w:t>,</w:t>
      </w:r>
      <w:r w:rsidR="006C7F54" w:rsidRPr="00AE3833">
        <w:rPr>
          <w:rFonts w:ascii="Times New Roman" w:hAnsi="Times New Roman" w:cs="Times New Roman"/>
          <w:b/>
          <w:bCs/>
          <w:sz w:val="28"/>
          <w:szCs w:val="28"/>
          <w:lang w:val="ru-RU"/>
        </w:rPr>
        <w:t xml:space="preserve"> </w:t>
      </w:r>
      <w:r w:rsidR="00363DB1" w:rsidRPr="00AE3833">
        <w:rPr>
          <w:rFonts w:ascii="Times New Roman" w:hAnsi="Times New Roman" w:cs="Times New Roman"/>
          <w:b/>
          <w:bCs/>
          <w:sz w:val="28"/>
          <w:szCs w:val="28"/>
          <w:lang w:val="ru-RU"/>
        </w:rPr>
        <w:t xml:space="preserve">её </w:t>
      </w:r>
      <w:r w:rsidR="001C6ED9" w:rsidRPr="00AE3833">
        <w:rPr>
          <w:rFonts w:ascii="Times New Roman" w:hAnsi="Times New Roman" w:cs="Times New Roman"/>
          <w:b/>
          <w:bCs/>
          <w:sz w:val="28"/>
          <w:szCs w:val="28"/>
          <w:lang w:val="ru-RU"/>
        </w:rPr>
        <w:t>продление</w:t>
      </w:r>
      <w:r w:rsidR="00EB5E4E" w:rsidRPr="00AE3833">
        <w:rPr>
          <w:rFonts w:ascii="Times New Roman" w:hAnsi="Times New Roman" w:cs="Times New Roman"/>
          <w:b/>
          <w:bCs/>
          <w:sz w:val="28"/>
          <w:szCs w:val="28"/>
          <w:lang w:val="ru-RU"/>
        </w:rPr>
        <w:t xml:space="preserve"> и </w:t>
      </w:r>
      <w:r w:rsidR="006F60F8" w:rsidRPr="00AE3833">
        <w:rPr>
          <w:rFonts w:ascii="Times New Roman" w:hAnsi="Times New Roman" w:cs="Times New Roman"/>
          <w:b/>
          <w:bCs/>
          <w:sz w:val="28"/>
          <w:szCs w:val="28"/>
          <w:lang w:val="ru-RU"/>
        </w:rPr>
        <w:t>приостановление</w:t>
      </w:r>
      <w:bookmarkEnd w:id="167"/>
      <w:bookmarkEnd w:id="168"/>
    </w:p>
    <w:p w14:paraId="708A0DF3" w14:textId="77777777" w:rsidR="005829AF" w:rsidRPr="004A3272"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A3272">
        <w:rPr>
          <w:rFonts w:ascii="Times New Roman" w:eastAsia="Times New Roman Tj" w:hAnsi="Times New Roman" w:cs="Times New Roman"/>
          <w:bCs/>
          <w:sz w:val="28"/>
          <w:szCs w:val="28"/>
          <w:lang w:val="ru-RU"/>
        </w:rPr>
        <w:t xml:space="preserve">1. </w:t>
      </w:r>
      <w:r w:rsidR="00617789">
        <w:rPr>
          <w:rFonts w:ascii="Times New Roman" w:eastAsia="Times New Roman Tj" w:hAnsi="Times New Roman" w:cs="Times New Roman"/>
          <w:bCs/>
          <w:sz w:val="28"/>
          <w:szCs w:val="28"/>
          <w:lang w:val="ru-RU"/>
        </w:rPr>
        <w:t>Выездная н</w:t>
      </w:r>
      <w:r w:rsidRPr="004A3272">
        <w:rPr>
          <w:rFonts w:ascii="Times New Roman" w:eastAsia="Times New Roman Tj" w:hAnsi="Times New Roman" w:cs="Times New Roman"/>
          <w:bCs/>
          <w:sz w:val="28"/>
          <w:szCs w:val="28"/>
          <w:lang w:val="ru-RU"/>
        </w:rPr>
        <w:t xml:space="preserve">алоговая проверка </w:t>
      </w:r>
      <w:r w:rsidR="001C6ED9" w:rsidRPr="004A3272">
        <w:rPr>
          <w:rFonts w:ascii="Times New Roman" w:eastAsia="Times New Roman Tj" w:hAnsi="Times New Roman" w:cs="Times New Roman"/>
          <w:bCs/>
          <w:sz w:val="28"/>
          <w:szCs w:val="28"/>
          <w:lang w:val="ru-RU"/>
        </w:rPr>
        <w:t>проводится</w:t>
      </w:r>
      <w:r w:rsidR="00275728" w:rsidRPr="004A3272">
        <w:rPr>
          <w:rFonts w:ascii="Times New Roman" w:eastAsia="Times New Roman Tj" w:hAnsi="Times New Roman" w:cs="Times New Roman"/>
          <w:bCs/>
          <w:sz w:val="28"/>
          <w:szCs w:val="28"/>
          <w:lang w:val="ru-RU"/>
        </w:rPr>
        <w:t xml:space="preserve"> </w:t>
      </w:r>
      <w:r w:rsidR="001C6ED9" w:rsidRPr="004A3272">
        <w:rPr>
          <w:rFonts w:ascii="Times New Roman" w:eastAsia="Times New Roman Tj" w:hAnsi="Times New Roman" w:cs="Times New Roman"/>
          <w:bCs/>
          <w:sz w:val="28"/>
          <w:szCs w:val="28"/>
          <w:lang w:val="ru-RU"/>
        </w:rPr>
        <w:t xml:space="preserve">в </w:t>
      </w:r>
      <w:r w:rsidRPr="004A3272">
        <w:rPr>
          <w:rFonts w:ascii="Times New Roman" w:eastAsia="Times New Roman Tj" w:hAnsi="Times New Roman" w:cs="Times New Roman"/>
          <w:bCs/>
          <w:sz w:val="28"/>
          <w:szCs w:val="28"/>
          <w:lang w:val="ru-RU"/>
        </w:rPr>
        <w:t>следующи</w:t>
      </w:r>
      <w:r w:rsidR="001C6ED9" w:rsidRPr="004A3272">
        <w:rPr>
          <w:rFonts w:ascii="Times New Roman" w:eastAsia="Times New Roman Tj" w:hAnsi="Times New Roman" w:cs="Times New Roman"/>
          <w:bCs/>
          <w:sz w:val="28"/>
          <w:szCs w:val="28"/>
          <w:lang w:val="ru-RU"/>
        </w:rPr>
        <w:t>е</w:t>
      </w:r>
      <w:r w:rsidRPr="004A3272">
        <w:rPr>
          <w:rFonts w:ascii="Times New Roman" w:eastAsia="Times New Roman Tj" w:hAnsi="Times New Roman" w:cs="Times New Roman"/>
          <w:bCs/>
          <w:sz w:val="28"/>
          <w:szCs w:val="28"/>
          <w:lang w:val="ru-RU"/>
        </w:rPr>
        <w:t xml:space="preserve"> срок</w:t>
      </w:r>
      <w:r w:rsidR="001C6ED9" w:rsidRPr="004A3272">
        <w:rPr>
          <w:rFonts w:ascii="Times New Roman" w:eastAsia="Times New Roman Tj" w:hAnsi="Times New Roman" w:cs="Times New Roman"/>
          <w:bCs/>
          <w:sz w:val="28"/>
          <w:szCs w:val="28"/>
          <w:lang w:val="ru-RU"/>
        </w:rPr>
        <w:t>и</w:t>
      </w:r>
      <w:r w:rsidRPr="004A3272">
        <w:rPr>
          <w:rFonts w:ascii="Times New Roman" w:eastAsia="Times New Roman Tj" w:hAnsi="Times New Roman" w:cs="Times New Roman"/>
          <w:bCs/>
          <w:sz w:val="28"/>
          <w:szCs w:val="28"/>
          <w:lang w:val="ru-RU"/>
        </w:rPr>
        <w:t xml:space="preserve">, если </w:t>
      </w:r>
      <w:r w:rsidR="00275728" w:rsidRPr="004A3272">
        <w:rPr>
          <w:rFonts w:ascii="Times New Roman" w:eastAsia="Times New Roman Tj" w:hAnsi="Times New Roman" w:cs="Times New Roman"/>
          <w:bCs/>
          <w:sz w:val="28"/>
          <w:szCs w:val="28"/>
          <w:lang w:val="ru-RU"/>
        </w:rPr>
        <w:t xml:space="preserve"> част</w:t>
      </w:r>
      <w:r w:rsidR="00282C5B" w:rsidRPr="004A3272">
        <w:rPr>
          <w:rFonts w:ascii="Times New Roman" w:eastAsia="Times New Roman Tj" w:hAnsi="Times New Roman" w:cs="Times New Roman"/>
          <w:bCs/>
          <w:sz w:val="28"/>
          <w:szCs w:val="28"/>
          <w:lang w:val="ru-RU"/>
        </w:rPr>
        <w:t>ям</w:t>
      </w:r>
      <w:r w:rsidR="00275728" w:rsidRPr="004A3272">
        <w:rPr>
          <w:rFonts w:ascii="Times New Roman" w:eastAsia="Times New Roman Tj" w:hAnsi="Times New Roman" w:cs="Times New Roman"/>
          <w:bCs/>
          <w:sz w:val="28"/>
          <w:szCs w:val="28"/>
          <w:lang w:val="ru-RU"/>
        </w:rPr>
        <w:t xml:space="preserve">и 3 </w:t>
      </w:r>
      <w:r w:rsidR="00282C5B" w:rsidRPr="004A3272">
        <w:rPr>
          <w:rFonts w:ascii="Times New Roman" w:eastAsia="Times New Roman Tj" w:hAnsi="Times New Roman" w:cs="Times New Roman"/>
          <w:bCs/>
          <w:sz w:val="28"/>
          <w:szCs w:val="28"/>
          <w:lang w:val="ru-RU"/>
        </w:rPr>
        <w:t xml:space="preserve">и 4 </w:t>
      </w:r>
      <w:r w:rsidR="00CE36E4" w:rsidRPr="004A3272">
        <w:rPr>
          <w:rFonts w:ascii="Times New Roman" w:eastAsia="Times New Roman Tj" w:hAnsi="Times New Roman" w:cs="Times New Roman"/>
          <w:bCs/>
          <w:sz w:val="28"/>
          <w:szCs w:val="28"/>
          <w:lang w:val="ru-RU"/>
        </w:rPr>
        <w:t>данн</w:t>
      </w:r>
      <w:r w:rsidR="00275728" w:rsidRPr="004A3272">
        <w:rPr>
          <w:rFonts w:ascii="Times New Roman" w:eastAsia="Times New Roman Tj" w:hAnsi="Times New Roman" w:cs="Times New Roman"/>
          <w:bCs/>
          <w:sz w:val="28"/>
          <w:szCs w:val="28"/>
          <w:lang w:val="ru-RU"/>
        </w:rPr>
        <w:t>ой</w:t>
      </w:r>
      <w:r w:rsidR="00CE36E4" w:rsidRPr="004A3272">
        <w:rPr>
          <w:rFonts w:ascii="Times New Roman" w:eastAsia="Times New Roman Tj" w:hAnsi="Times New Roman" w:cs="Times New Roman"/>
          <w:bCs/>
          <w:sz w:val="28"/>
          <w:szCs w:val="28"/>
          <w:lang w:val="ru-RU"/>
        </w:rPr>
        <w:t xml:space="preserve"> стать</w:t>
      </w:r>
      <w:r w:rsidR="00275728" w:rsidRPr="004A3272">
        <w:rPr>
          <w:rFonts w:ascii="Times New Roman" w:eastAsia="Times New Roman Tj" w:hAnsi="Times New Roman" w:cs="Times New Roman"/>
          <w:bCs/>
          <w:sz w:val="28"/>
          <w:szCs w:val="28"/>
          <w:lang w:val="ru-RU"/>
        </w:rPr>
        <w:t>и</w:t>
      </w:r>
      <w:r w:rsidR="00CE36E4" w:rsidRPr="004A3272">
        <w:rPr>
          <w:rFonts w:ascii="Times New Roman" w:eastAsia="Times New Roman Tj" w:hAnsi="Times New Roman" w:cs="Times New Roman"/>
          <w:bCs/>
          <w:sz w:val="28"/>
          <w:szCs w:val="28"/>
          <w:lang w:val="ru-RU"/>
        </w:rPr>
        <w:t xml:space="preserve"> не </w:t>
      </w:r>
      <w:r w:rsidR="001E2E9B" w:rsidRPr="004A3272">
        <w:rPr>
          <w:rFonts w:ascii="Times New Roman" w:eastAsia="Times New Roman Tj" w:hAnsi="Times New Roman" w:cs="Times New Roman"/>
          <w:bCs/>
          <w:sz w:val="28"/>
          <w:szCs w:val="28"/>
          <w:lang w:val="ru-RU"/>
        </w:rPr>
        <w:t>установл</w:t>
      </w:r>
      <w:r w:rsidR="001E2E9B">
        <w:rPr>
          <w:rFonts w:ascii="Times New Roman" w:eastAsia="Times New Roman Tj" w:hAnsi="Times New Roman" w:cs="Times New Roman"/>
          <w:bCs/>
          <w:sz w:val="28"/>
          <w:szCs w:val="28"/>
          <w:lang w:val="ru-RU"/>
        </w:rPr>
        <w:t>ено иное</w:t>
      </w:r>
      <w:r w:rsidRPr="004A3272">
        <w:rPr>
          <w:rFonts w:ascii="Times New Roman" w:eastAsia="Times New Roman Tj" w:hAnsi="Times New Roman" w:cs="Times New Roman"/>
          <w:bCs/>
          <w:sz w:val="28"/>
          <w:szCs w:val="28"/>
          <w:lang w:val="ru-RU"/>
        </w:rPr>
        <w:t>:</w:t>
      </w:r>
    </w:p>
    <w:p w14:paraId="7B460DBF" w14:textId="77777777" w:rsidR="00351F2E" w:rsidRPr="004A3272" w:rsidRDefault="005829AF" w:rsidP="00810F71">
      <w:pPr>
        <w:pStyle w:val="Defaul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1418"/>
          <w:tab w:val="left" w:pos="1418"/>
        </w:tabs>
        <w:spacing w:before="0"/>
        <w:ind w:left="567" w:firstLine="0"/>
        <w:jc w:val="both"/>
        <w:rPr>
          <w:rFonts w:ascii="Times New Roman" w:hAnsi="Times New Roman" w:cs="Times New Roman"/>
          <w:bCs/>
          <w:sz w:val="28"/>
          <w:szCs w:val="28"/>
          <w:lang w:val="ru-RU"/>
        </w:rPr>
      </w:pPr>
      <w:r w:rsidRPr="004A3272">
        <w:rPr>
          <w:rFonts w:ascii="Times New Roman" w:hAnsi="Times New Roman" w:cs="Times New Roman"/>
          <w:bCs/>
          <w:sz w:val="28"/>
          <w:szCs w:val="28"/>
          <w:lang w:val="ru-RU"/>
        </w:rPr>
        <w:t xml:space="preserve">для малых предпринимателей - </w:t>
      </w:r>
      <w:r w:rsidR="0090058C" w:rsidRPr="004A3272">
        <w:rPr>
          <w:rFonts w:ascii="Times New Roman" w:hAnsi="Times New Roman" w:cs="Times New Roman"/>
          <w:bCs/>
          <w:sz w:val="28"/>
          <w:szCs w:val="28"/>
          <w:lang w:val="ru-RU"/>
        </w:rPr>
        <w:t>до</w:t>
      </w:r>
      <w:r w:rsidRPr="004A3272">
        <w:rPr>
          <w:rFonts w:ascii="Times New Roman" w:hAnsi="Times New Roman" w:cs="Times New Roman"/>
          <w:bCs/>
          <w:sz w:val="28"/>
          <w:szCs w:val="28"/>
          <w:lang w:val="ru-RU"/>
        </w:rPr>
        <w:t xml:space="preserve"> </w:t>
      </w:r>
      <w:r w:rsidR="00460575" w:rsidRPr="004A3272">
        <w:rPr>
          <w:rFonts w:ascii="Times New Roman" w:hAnsi="Times New Roman" w:cs="Times New Roman"/>
          <w:bCs/>
          <w:sz w:val="28"/>
          <w:szCs w:val="28"/>
          <w:lang w:val="ru-RU"/>
        </w:rPr>
        <w:t>7</w:t>
      </w:r>
      <w:r w:rsidR="001A3BBA" w:rsidRPr="004A3272">
        <w:rPr>
          <w:rFonts w:ascii="Times New Roman" w:hAnsi="Times New Roman" w:cs="Times New Roman"/>
          <w:bCs/>
          <w:sz w:val="28"/>
          <w:szCs w:val="28"/>
          <w:lang w:val="ru-RU"/>
        </w:rPr>
        <w:t xml:space="preserve"> </w:t>
      </w:r>
      <w:r w:rsidR="0090058C" w:rsidRPr="004A3272">
        <w:rPr>
          <w:rFonts w:ascii="Times New Roman" w:hAnsi="Times New Roman" w:cs="Times New Roman"/>
          <w:bCs/>
          <w:sz w:val="28"/>
          <w:szCs w:val="28"/>
          <w:lang w:val="ru-RU"/>
        </w:rPr>
        <w:t xml:space="preserve">рабочих </w:t>
      </w:r>
      <w:r w:rsidRPr="004A3272">
        <w:rPr>
          <w:rFonts w:ascii="Times New Roman" w:hAnsi="Times New Roman" w:cs="Times New Roman"/>
          <w:bCs/>
          <w:sz w:val="28"/>
          <w:szCs w:val="28"/>
          <w:lang w:val="ru-RU"/>
        </w:rPr>
        <w:t>дней;</w:t>
      </w:r>
    </w:p>
    <w:p w14:paraId="498A5CEF" w14:textId="77777777" w:rsidR="005829AF" w:rsidRPr="004A3272" w:rsidRDefault="005829AF" w:rsidP="00810F71">
      <w:pPr>
        <w:pStyle w:val="Defaul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1418"/>
          <w:tab w:val="left" w:pos="1418"/>
        </w:tabs>
        <w:spacing w:before="0"/>
        <w:ind w:left="567" w:firstLine="0"/>
        <w:jc w:val="both"/>
        <w:rPr>
          <w:rFonts w:ascii="Times New Roman" w:hAnsi="Times New Roman" w:cs="Times New Roman"/>
          <w:bCs/>
          <w:sz w:val="28"/>
          <w:szCs w:val="28"/>
          <w:lang w:val="ru-RU"/>
        </w:rPr>
      </w:pPr>
      <w:r w:rsidRPr="004A3272">
        <w:rPr>
          <w:rFonts w:ascii="Times New Roman" w:hAnsi="Times New Roman" w:cs="Times New Roman"/>
          <w:bCs/>
          <w:sz w:val="28"/>
          <w:szCs w:val="28"/>
          <w:lang w:val="ru-RU"/>
        </w:rPr>
        <w:t xml:space="preserve">для средних предпринимателей – </w:t>
      </w:r>
      <w:r w:rsidR="0090058C" w:rsidRPr="004A3272">
        <w:rPr>
          <w:rFonts w:ascii="Times New Roman" w:hAnsi="Times New Roman" w:cs="Times New Roman"/>
          <w:bCs/>
          <w:sz w:val="28"/>
          <w:szCs w:val="28"/>
          <w:lang w:val="ru-RU"/>
        </w:rPr>
        <w:t>до</w:t>
      </w:r>
      <w:r w:rsidRPr="004A3272">
        <w:rPr>
          <w:rFonts w:ascii="Times New Roman" w:hAnsi="Times New Roman" w:cs="Times New Roman"/>
          <w:bCs/>
          <w:sz w:val="28"/>
          <w:szCs w:val="28"/>
          <w:lang w:val="ru-RU"/>
        </w:rPr>
        <w:t xml:space="preserve"> 20 </w:t>
      </w:r>
      <w:r w:rsidR="0090058C" w:rsidRPr="004A3272">
        <w:rPr>
          <w:rFonts w:ascii="Times New Roman" w:hAnsi="Times New Roman" w:cs="Times New Roman"/>
          <w:bCs/>
          <w:sz w:val="28"/>
          <w:szCs w:val="28"/>
          <w:lang w:val="ru-RU"/>
        </w:rPr>
        <w:t xml:space="preserve">рабочих </w:t>
      </w:r>
      <w:r w:rsidRPr="004A3272">
        <w:rPr>
          <w:rFonts w:ascii="Times New Roman" w:hAnsi="Times New Roman" w:cs="Times New Roman"/>
          <w:bCs/>
          <w:sz w:val="28"/>
          <w:szCs w:val="28"/>
          <w:lang w:val="ru-RU"/>
        </w:rPr>
        <w:t>дней;</w:t>
      </w:r>
    </w:p>
    <w:p w14:paraId="5C1C231A" w14:textId="77777777" w:rsidR="007E1411" w:rsidRPr="004A3272" w:rsidRDefault="005829AF" w:rsidP="00810F71">
      <w:pPr>
        <w:pStyle w:val="Defaul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567" w:firstLine="0"/>
        <w:jc w:val="both"/>
        <w:rPr>
          <w:rFonts w:ascii="Times New Roman" w:hAnsi="Times New Roman" w:cs="Times New Roman"/>
          <w:bCs/>
          <w:sz w:val="28"/>
          <w:szCs w:val="28"/>
          <w:lang w:val="ru-RU"/>
        </w:rPr>
      </w:pPr>
      <w:r w:rsidRPr="004A3272">
        <w:rPr>
          <w:rFonts w:ascii="Times New Roman" w:hAnsi="Times New Roman" w:cs="Times New Roman"/>
          <w:bCs/>
          <w:sz w:val="28"/>
          <w:szCs w:val="28"/>
          <w:lang w:val="ru-RU"/>
        </w:rPr>
        <w:t>для крупных предпринимателей</w:t>
      </w:r>
      <w:r w:rsidR="00460575" w:rsidRPr="004A3272">
        <w:rPr>
          <w:rFonts w:ascii="Times New Roman" w:hAnsi="Times New Roman" w:cs="Times New Roman"/>
          <w:bCs/>
          <w:sz w:val="28"/>
          <w:szCs w:val="28"/>
          <w:lang w:val="ru-RU"/>
        </w:rPr>
        <w:t>, в том числе:</w:t>
      </w:r>
    </w:p>
    <w:p w14:paraId="3E7B73F6" w14:textId="77777777" w:rsidR="00737A33" w:rsidRPr="004A3272" w:rsidRDefault="007E1411"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4A3272">
        <w:rPr>
          <w:rFonts w:ascii="Times New Roman" w:hAnsi="Times New Roman" w:cs="Times New Roman"/>
          <w:bCs/>
          <w:sz w:val="28"/>
          <w:szCs w:val="28"/>
          <w:lang w:val="ru-RU"/>
        </w:rPr>
        <w:t xml:space="preserve">а) </w:t>
      </w:r>
      <w:r w:rsidR="00460575" w:rsidRPr="004A3272">
        <w:rPr>
          <w:rFonts w:ascii="Times New Roman" w:hAnsi="Times New Roman" w:cs="Times New Roman"/>
          <w:bCs/>
          <w:sz w:val="28"/>
          <w:szCs w:val="28"/>
          <w:lang w:val="ru-RU"/>
        </w:rPr>
        <w:t>для юридических лиц, имеющих обособленные подразделения, и нерезидентов, осуществляющих деятельность через постоянные представительства</w:t>
      </w:r>
      <w:r w:rsidR="00A601FC" w:rsidRPr="004A3272">
        <w:rPr>
          <w:rFonts w:ascii="Times New Roman" w:hAnsi="Times New Roman" w:cs="Times New Roman"/>
          <w:bCs/>
          <w:sz w:val="28"/>
          <w:szCs w:val="28"/>
          <w:lang w:val="ru-RU"/>
        </w:rPr>
        <w:t xml:space="preserve"> </w:t>
      </w:r>
      <w:r w:rsidR="00DC2616" w:rsidRPr="004A3272">
        <w:rPr>
          <w:rFonts w:ascii="Times New Roman" w:hAnsi="Times New Roman" w:cs="Times New Roman"/>
          <w:bCs/>
          <w:sz w:val="28"/>
          <w:szCs w:val="28"/>
          <w:lang w:val="ru-RU"/>
        </w:rPr>
        <w:t>-</w:t>
      </w:r>
      <w:r w:rsidR="00460575" w:rsidRPr="004A3272">
        <w:rPr>
          <w:rFonts w:ascii="Times New Roman" w:hAnsi="Times New Roman" w:cs="Times New Roman"/>
          <w:bCs/>
          <w:sz w:val="28"/>
          <w:szCs w:val="28"/>
          <w:lang w:val="ru-RU"/>
        </w:rPr>
        <w:t xml:space="preserve"> до 30 рабочих дней;</w:t>
      </w:r>
    </w:p>
    <w:p w14:paraId="211C8434" w14:textId="77777777" w:rsidR="005829AF" w:rsidRPr="004A3272" w:rsidRDefault="007E1411"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4A3272">
        <w:rPr>
          <w:rFonts w:ascii="Times New Roman" w:hAnsi="Times New Roman" w:cs="Times New Roman"/>
          <w:bCs/>
          <w:sz w:val="28"/>
          <w:szCs w:val="28"/>
          <w:lang w:val="ru-RU"/>
        </w:rPr>
        <w:t xml:space="preserve">б) </w:t>
      </w:r>
      <w:r w:rsidR="00460575" w:rsidRPr="004A3272">
        <w:rPr>
          <w:rFonts w:ascii="Times New Roman" w:hAnsi="Times New Roman" w:cs="Times New Roman"/>
          <w:bCs/>
          <w:sz w:val="28"/>
          <w:szCs w:val="28"/>
          <w:lang w:val="ru-RU"/>
        </w:rPr>
        <w:t>для юридических лиц</w:t>
      </w:r>
      <w:r w:rsidR="001E2E9B">
        <w:rPr>
          <w:rFonts w:ascii="Times New Roman" w:hAnsi="Times New Roman" w:cs="Times New Roman"/>
          <w:bCs/>
          <w:sz w:val="28"/>
          <w:szCs w:val="28"/>
          <w:lang w:val="ru-RU"/>
        </w:rPr>
        <w:t>,</w:t>
      </w:r>
      <w:r w:rsidR="00460575" w:rsidRPr="004A3272">
        <w:rPr>
          <w:rFonts w:ascii="Times New Roman" w:hAnsi="Times New Roman" w:cs="Times New Roman"/>
          <w:bCs/>
          <w:sz w:val="28"/>
          <w:szCs w:val="28"/>
          <w:lang w:val="ru-RU"/>
        </w:rPr>
        <w:t xml:space="preserve"> </w:t>
      </w:r>
      <w:r w:rsidR="00A601FC" w:rsidRPr="004A3272">
        <w:rPr>
          <w:rFonts w:ascii="Times New Roman" w:hAnsi="Times New Roman" w:cs="Times New Roman"/>
          <w:bCs/>
          <w:sz w:val="28"/>
          <w:szCs w:val="28"/>
          <w:lang w:val="ru-RU"/>
        </w:rPr>
        <w:t xml:space="preserve">имеющих </w:t>
      </w:r>
      <w:r w:rsidR="00460575" w:rsidRPr="004A3272">
        <w:rPr>
          <w:rFonts w:ascii="Times New Roman" w:hAnsi="Times New Roman" w:cs="Times New Roman"/>
          <w:bCs/>
          <w:sz w:val="28"/>
          <w:szCs w:val="28"/>
          <w:lang w:val="ru-RU"/>
        </w:rPr>
        <w:t>более чем одн</w:t>
      </w:r>
      <w:r w:rsidR="00A601FC" w:rsidRPr="004A3272">
        <w:rPr>
          <w:rFonts w:ascii="Times New Roman" w:hAnsi="Times New Roman" w:cs="Times New Roman"/>
          <w:bCs/>
          <w:sz w:val="28"/>
          <w:szCs w:val="28"/>
          <w:lang w:val="ru-RU"/>
        </w:rPr>
        <w:t>о</w:t>
      </w:r>
      <w:r w:rsidR="00460575" w:rsidRPr="004A3272">
        <w:rPr>
          <w:rFonts w:ascii="Times New Roman" w:hAnsi="Times New Roman" w:cs="Times New Roman"/>
          <w:bCs/>
          <w:sz w:val="28"/>
          <w:szCs w:val="28"/>
          <w:lang w:val="ru-RU"/>
        </w:rPr>
        <w:t xml:space="preserve"> местонахождение</w:t>
      </w:r>
      <w:r w:rsidR="00A601FC" w:rsidRPr="004A3272">
        <w:rPr>
          <w:rFonts w:ascii="Times New Roman" w:hAnsi="Times New Roman" w:cs="Times New Roman"/>
          <w:bCs/>
          <w:sz w:val="28"/>
          <w:szCs w:val="28"/>
          <w:lang w:val="ru-RU"/>
        </w:rPr>
        <w:t xml:space="preserve"> </w:t>
      </w:r>
      <w:r w:rsidR="000B0F38">
        <w:rPr>
          <w:rFonts w:ascii="Times New Roman" w:hAnsi="Times New Roman" w:cs="Times New Roman"/>
          <w:bCs/>
          <w:sz w:val="28"/>
          <w:szCs w:val="28"/>
          <w:lang w:val="ru-RU"/>
        </w:rPr>
        <w:t xml:space="preserve">в </w:t>
      </w:r>
      <w:r w:rsidR="00460575" w:rsidRPr="004A3272">
        <w:rPr>
          <w:rFonts w:ascii="Times New Roman" w:hAnsi="Times New Roman" w:cs="Times New Roman"/>
          <w:bCs/>
          <w:sz w:val="28"/>
          <w:szCs w:val="28"/>
          <w:lang w:val="ru-RU"/>
        </w:rPr>
        <w:t>Республике Таджикистан</w:t>
      </w:r>
      <w:r w:rsidR="000B0F38">
        <w:rPr>
          <w:rFonts w:ascii="Times New Roman" w:hAnsi="Times New Roman" w:cs="Times New Roman"/>
          <w:bCs/>
          <w:sz w:val="28"/>
          <w:szCs w:val="28"/>
          <w:lang w:val="ru-RU"/>
        </w:rPr>
        <w:t>,</w:t>
      </w:r>
      <w:r w:rsidR="00460575" w:rsidRPr="004A3272">
        <w:rPr>
          <w:rFonts w:ascii="Times New Roman" w:hAnsi="Times New Roman" w:cs="Times New Roman"/>
          <w:bCs/>
          <w:sz w:val="28"/>
          <w:szCs w:val="28"/>
          <w:lang w:val="ru-RU"/>
        </w:rPr>
        <w:t xml:space="preserve"> и для налогоплательщиков, </w:t>
      </w:r>
      <w:r w:rsidR="000B0F38">
        <w:rPr>
          <w:rFonts w:ascii="Times New Roman" w:hAnsi="Times New Roman" w:cs="Times New Roman"/>
          <w:bCs/>
          <w:sz w:val="28"/>
          <w:szCs w:val="28"/>
          <w:lang w:val="ru-RU"/>
        </w:rPr>
        <w:t>состоя</w:t>
      </w:r>
      <w:r w:rsidR="00460575" w:rsidRPr="004A3272">
        <w:rPr>
          <w:rFonts w:ascii="Times New Roman" w:hAnsi="Times New Roman" w:cs="Times New Roman"/>
          <w:bCs/>
          <w:sz w:val="28"/>
          <w:szCs w:val="28"/>
          <w:lang w:val="ru-RU"/>
        </w:rPr>
        <w:t xml:space="preserve">щих на </w:t>
      </w:r>
      <w:r w:rsidR="0021096E" w:rsidRPr="004A3272">
        <w:rPr>
          <w:rFonts w:ascii="Times New Roman" w:hAnsi="Times New Roman" w:cs="Times New Roman"/>
          <w:bCs/>
          <w:sz w:val="28"/>
          <w:szCs w:val="28"/>
          <w:lang w:val="ru-RU"/>
        </w:rPr>
        <w:t>учёт</w:t>
      </w:r>
      <w:r w:rsidR="00460575" w:rsidRPr="004A3272">
        <w:rPr>
          <w:rFonts w:ascii="Times New Roman" w:hAnsi="Times New Roman" w:cs="Times New Roman"/>
          <w:bCs/>
          <w:sz w:val="28"/>
          <w:szCs w:val="28"/>
          <w:lang w:val="ru-RU"/>
        </w:rPr>
        <w:t xml:space="preserve">е </w:t>
      </w:r>
      <w:r w:rsidR="00737A33" w:rsidRPr="004A3272">
        <w:rPr>
          <w:rFonts w:ascii="Times New Roman" w:hAnsi="Times New Roman" w:cs="Times New Roman"/>
          <w:bCs/>
          <w:sz w:val="28"/>
          <w:szCs w:val="28"/>
          <w:lang w:val="ru-RU"/>
        </w:rPr>
        <w:t>структурно</w:t>
      </w:r>
      <w:r w:rsidR="00A601FC" w:rsidRPr="004A3272">
        <w:rPr>
          <w:rFonts w:ascii="Times New Roman" w:hAnsi="Times New Roman" w:cs="Times New Roman"/>
          <w:bCs/>
          <w:sz w:val="28"/>
          <w:szCs w:val="28"/>
          <w:lang w:val="ru-RU"/>
        </w:rPr>
        <w:t>го</w:t>
      </w:r>
      <w:r w:rsidR="00737A33" w:rsidRPr="004A3272">
        <w:rPr>
          <w:rFonts w:ascii="Times New Roman" w:hAnsi="Times New Roman" w:cs="Times New Roman"/>
          <w:bCs/>
          <w:sz w:val="28"/>
          <w:szCs w:val="28"/>
          <w:lang w:val="ru-RU"/>
        </w:rPr>
        <w:t xml:space="preserve"> подразделени</w:t>
      </w:r>
      <w:r w:rsidR="00A601FC" w:rsidRPr="004A3272">
        <w:rPr>
          <w:rFonts w:ascii="Times New Roman" w:hAnsi="Times New Roman" w:cs="Times New Roman"/>
          <w:bCs/>
          <w:sz w:val="28"/>
          <w:szCs w:val="28"/>
          <w:lang w:val="ru-RU"/>
        </w:rPr>
        <w:t>я</w:t>
      </w:r>
      <w:r w:rsidR="00737A33" w:rsidRPr="004A3272">
        <w:rPr>
          <w:rFonts w:ascii="Times New Roman" w:hAnsi="Times New Roman" w:cs="Times New Roman"/>
          <w:bCs/>
          <w:sz w:val="28"/>
          <w:szCs w:val="28"/>
          <w:lang w:val="ru-RU"/>
        </w:rPr>
        <w:t xml:space="preserve"> уполномоченного государственного органа</w:t>
      </w:r>
      <w:r w:rsidR="00460575" w:rsidRPr="004A3272">
        <w:rPr>
          <w:rFonts w:ascii="Times New Roman" w:hAnsi="Times New Roman" w:cs="Times New Roman"/>
          <w:bCs/>
          <w:sz w:val="28"/>
          <w:szCs w:val="28"/>
          <w:lang w:val="ru-RU"/>
        </w:rPr>
        <w:t xml:space="preserve"> </w:t>
      </w:r>
      <w:r w:rsidR="008A1326" w:rsidRPr="004A3272">
        <w:rPr>
          <w:rFonts w:ascii="Times New Roman" w:hAnsi="Times New Roman" w:cs="Times New Roman"/>
          <w:bCs/>
          <w:sz w:val="28"/>
          <w:szCs w:val="28"/>
          <w:lang w:val="ru-RU"/>
        </w:rPr>
        <w:t xml:space="preserve">по </w:t>
      </w:r>
      <w:r w:rsidR="00460575" w:rsidRPr="004A3272">
        <w:rPr>
          <w:rFonts w:ascii="Times New Roman" w:hAnsi="Times New Roman" w:cs="Times New Roman"/>
          <w:bCs/>
          <w:sz w:val="28"/>
          <w:szCs w:val="28"/>
          <w:lang w:val="ru-RU"/>
        </w:rPr>
        <w:t>крупны</w:t>
      </w:r>
      <w:r w:rsidR="008A1326" w:rsidRPr="004A3272">
        <w:rPr>
          <w:rFonts w:ascii="Times New Roman" w:hAnsi="Times New Roman" w:cs="Times New Roman"/>
          <w:bCs/>
          <w:sz w:val="28"/>
          <w:szCs w:val="28"/>
          <w:lang w:val="ru-RU"/>
        </w:rPr>
        <w:t>м налогоплательщикам</w:t>
      </w:r>
      <w:r w:rsidR="00DC2616" w:rsidRPr="004A3272">
        <w:rPr>
          <w:rFonts w:ascii="Times New Roman" w:hAnsi="Times New Roman" w:cs="Times New Roman"/>
          <w:bCs/>
          <w:sz w:val="28"/>
          <w:szCs w:val="28"/>
          <w:lang w:val="ru-RU"/>
        </w:rPr>
        <w:t xml:space="preserve"> -</w:t>
      </w:r>
      <w:r w:rsidR="00460575" w:rsidRPr="004A3272">
        <w:rPr>
          <w:rFonts w:ascii="Times New Roman" w:hAnsi="Times New Roman" w:cs="Times New Roman"/>
          <w:bCs/>
          <w:sz w:val="28"/>
          <w:szCs w:val="28"/>
          <w:lang w:val="ru-RU"/>
        </w:rPr>
        <w:t xml:space="preserve"> до 60 рабочих дней.</w:t>
      </w:r>
    </w:p>
    <w:p w14:paraId="5E087E94" w14:textId="77777777" w:rsidR="006F257C" w:rsidRPr="004A3272" w:rsidRDefault="00CE36E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A3272">
        <w:rPr>
          <w:rFonts w:ascii="Times New Roman" w:eastAsia="Times New Roman Tj" w:hAnsi="Times New Roman" w:cs="Times New Roman"/>
          <w:bCs/>
          <w:sz w:val="28"/>
          <w:szCs w:val="28"/>
          <w:lang w:val="ru-RU"/>
        </w:rPr>
        <w:t>2</w:t>
      </w:r>
      <w:r w:rsidR="006F257C" w:rsidRPr="004A3272">
        <w:rPr>
          <w:rFonts w:ascii="Times New Roman" w:eastAsia="Times New Roman Tj" w:hAnsi="Times New Roman" w:cs="Times New Roman"/>
          <w:bCs/>
          <w:sz w:val="28"/>
          <w:szCs w:val="28"/>
          <w:lang w:val="ru-RU"/>
        </w:rPr>
        <w:t>.</w:t>
      </w:r>
      <w:r w:rsidR="00737A33" w:rsidRPr="004A3272">
        <w:rPr>
          <w:rFonts w:ascii="Times New Roman" w:eastAsia="Times New Roman Tj" w:hAnsi="Times New Roman" w:cs="Times New Roman"/>
          <w:bCs/>
          <w:sz w:val="28"/>
          <w:szCs w:val="28"/>
          <w:lang w:val="ru-RU"/>
        </w:rPr>
        <w:t xml:space="preserve"> Срок проведения рейдовой проверки не может превышать 15 рабочих дней. Рейдовая проверка индивидуального налогоплательщика не должна превышать четырех рабочих часов</w:t>
      </w:r>
      <w:r w:rsidR="006F257C" w:rsidRPr="004A3272">
        <w:rPr>
          <w:rFonts w:ascii="Times New Roman" w:eastAsia="Times New Roman Tj" w:hAnsi="Times New Roman" w:cs="Times New Roman"/>
          <w:bCs/>
          <w:sz w:val="28"/>
          <w:szCs w:val="28"/>
          <w:lang w:val="ru-RU"/>
        </w:rPr>
        <w:t>.</w:t>
      </w:r>
    </w:p>
    <w:p w14:paraId="06ECDCBE" w14:textId="77777777" w:rsidR="005829AF" w:rsidRPr="004A3272" w:rsidRDefault="006F25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A3272">
        <w:rPr>
          <w:rFonts w:ascii="Times New Roman" w:eastAsia="Times New Roman Tj" w:hAnsi="Times New Roman" w:cs="Times New Roman"/>
          <w:bCs/>
          <w:sz w:val="28"/>
          <w:szCs w:val="28"/>
          <w:lang w:val="ru-RU"/>
        </w:rPr>
        <w:t>3</w:t>
      </w:r>
      <w:r w:rsidR="005829AF" w:rsidRPr="004A3272">
        <w:rPr>
          <w:rFonts w:ascii="Times New Roman" w:eastAsia="Times New Roman Tj" w:hAnsi="Times New Roman" w:cs="Times New Roman"/>
          <w:bCs/>
          <w:sz w:val="28"/>
          <w:szCs w:val="28"/>
          <w:lang w:val="ru-RU"/>
        </w:rPr>
        <w:t>. Продление срока налоговой проверки запрещено для мал</w:t>
      </w:r>
      <w:r w:rsidR="000B0F38">
        <w:rPr>
          <w:rFonts w:ascii="Times New Roman" w:eastAsia="Times New Roman Tj" w:hAnsi="Times New Roman" w:cs="Times New Roman"/>
          <w:bCs/>
          <w:sz w:val="28"/>
          <w:szCs w:val="28"/>
          <w:lang w:val="ru-RU"/>
        </w:rPr>
        <w:t>ых</w:t>
      </w:r>
      <w:r w:rsidR="005829AF" w:rsidRPr="004A3272">
        <w:rPr>
          <w:rFonts w:ascii="Times New Roman" w:eastAsia="Times New Roman Tj" w:hAnsi="Times New Roman" w:cs="Times New Roman"/>
          <w:bCs/>
          <w:sz w:val="28"/>
          <w:szCs w:val="28"/>
          <w:lang w:val="ru-RU"/>
        </w:rPr>
        <w:t xml:space="preserve"> и </w:t>
      </w:r>
      <w:r w:rsidR="000B0F38" w:rsidRPr="004A3272">
        <w:rPr>
          <w:rFonts w:ascii="Times New Roman" w:eastAsia="Times New Roman Tj" w:hAnsi="Times New Roman" w:cs="Times New Roman"/>
          <w:bCs/>
          <w:sz w:val="28"/>
          <w:szCs w:val="28"/>
          <w:lang w:val="ru-RU"/>
        </w:rPr>
        <w:t>средн</w:t>
      </w:r>
      <w:r w:rsidR="000B0F38">
        <w:rPr>
          <w:rFonts w:ascii="Times New Roman" w:eastAsia="Times New Roman Tj" w:hAnsi="Times New Roman" w:cs="Times New Roman"/>
          <w:bCs/>
          <w:sz w:val="28"/>
          <w:szCs w:val="28"/>
          <w:lang w:val="ru-RU"/>
        </w:rPr>
        <w:t>их</w:t>
      </w:r>
      <w:r w:rsidR="005829AF" w:rsidRPr="004A3272">
        <w:rPr>
          <w:rFonts w:ascii="Times New Roman" w:eastAsia="Times New Roman Tj" w:hAnsi="Times New Roman" w:cs="Times New Roman"/>
          <w:bCs/>
          <w:sz w:val="28"/>
          <w:szCs w:val="28"/>
          <w:lang w:val="ru-RU"/>
        </w:rPr>
        <w:t xml:space="preserve"> </w:t>
      </w:r>
      <w:r w:rsidR="000B0F38">
        <w:rPr>
          <w:rFonts w:ascii="Times New Roman" w:eastAsia="Times New Roman Tj" w:hAnsi="Times New Roman" w:cs="Times New Roman"/>
          <w:bCs/>
          <w:sz w:val="28"/>
          <w:szCs w:val="28"/>
          <w:lang w:val="ru-RU"/>
        </w:rPr>
        <w:t>предпринимателей</w:t>
      </w:r>
      <w:r w:rsidR="005829AF" w:rsidRPr="004A3272">
        <w:rPr>
          <w:rFonts w:ascii="Times New Roman" w:eastAsia="Times New Roman Tj" w:hAnsi="Times New Roman" w:cs="Times New Roman"/>
          <w:bCs/>
          <w:sz w:val="28"/>
          <w:szCs w:val="28"/>
          <w:lang w:val="ru-RU"/>
        </w:rPr>
        <w:t xml:space="preserve">. </w:t>
      </w:r>
    </w:p>
    <w:p w14:paraId="47DD2ADB" w14:textId="77777777" w:rsidR="0054484E" w:rsidRPr="004A3272" w:rsidRDefault="006F25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A3272">
        <w:rPr>
          <w:rFonts w:ascii="Times New Roman" w:eastAsia="Times New Roman" w:hAnsi="Times New Roman" w:cs="Times New Roman"/>
          <w:bCs/>
          <w:sz w:val="28"/>
          <w:szCs w:val="28"/>
          <w:lang w:val="ru-RU"/>
        </w:rPr>
        <w:t>4</w:t>
      </w:r>
      <w:r w:rsidR="005829AF" w:rsidRPr="004A3272">
        <w:rPr>
          <w:rFonts w:ascii="Times New Roman" w:eastAsia="Times New Roman" w:hAnsi="Times New Roman" w:cs="Times New Roman"/>
          <w:bCs/>
          <w:sz w:val="28"/>
          <w:szCs w:val="28"/>
          <w:lang w:val="ru-RU"/>
        </w:rPr>
        <w:t xml:space="preserve">. Продление срока налоговой проверки для крупных предпринимателей не может превышать </w:t>
      </w:r>
      <w:r w:rsidR="00EB5E4E" w:rsidRPr="004A3272">
        <w:rPr>
          <w:rFonts w:ascii="Times New Roman" w:eastAsia="Times New Roman" w:hAnsi="Times New Roman" w:cs="Times New Roman"/>
          <w:bCs/>
          <w:sz w:val="28"/>
          <w:szCs w:val="28"/>
          <w:lang w:val="ru-RU"/>
        </w:rPr>
        <w:t>3</w:t>
      </w:r>
      <w:r w:rsidR="005829AF" w:rsidRPr="004A3272">
        <w:rPr>
          <w:rFonts w:ascii="Times New Roman" w:eastAsia="Times New Roman" w:hAnsi="Times New Roman" w:cs="Times New Roman"/>
          <w:bCs/>
          <w:sz w:val="28"/>
          <w:szCs w:val="28"/>
          <w:lang w:val="ru-RU"/>
        </w:rPr>
        <w:t xml:space="preserve">0 </w:t>
      </w:r>
      <w:r w:rsidR="00EB5E4E" w:rsidRPr="004A3272">
        <w:rPr>
          <w:rFonts w:ascii="Times New Roman" w:eastAsia="Times New Roman" w:hAnsi="Times New Roman" w:cs="Times New Roman"/>
          <w:bCs/>
          <w:sz w:val="28"/>
          <w:szCs w:val="28"/>
          <w:lang w:val="ru-RU"/>
        </w:rPr>
        <w:t xml:space="preserve">рабочих </w:t>
      </w:r>
      <w:r w:rsidR="005829AF" w:rsidRPr="004A3272">
        <w:rPr>
          <w:rFonts w:ascii="Times New Roman" w:eastAsia="Times New Roman" w:hAnsi="Times New Roman" w:cs="Times New Roman"/>
          <w:bCs/>
          <w:sz w:val="28"/>
          <w:szCs w:val="28"/>
          <w:lang w:val="ru-RU"/>
        </w:rPr>
        <w:t>дней.</w:t>
      </w:r>
    </w:p>
    <w:p w14:paraId="0AC1F87E" w14:textId="77777777" w:rsidR="005829AF" w:rsidRPr="004A3272" w:rsidRDefault="006F25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A3272">
        <w:rPr>
          <w:rFonts w:ascii="Times New Roman" w:eastAsia="Times New Roman Tj" w:hAnsi="Times New Roman" w:cs="Times New Roman"/>
          <w:bCs/>
          <w:sz w:val="28"/>
          <w:szCs w:val="28"/>
          <w:lang w:val="ru-RU"/>
        </w:rPr>
        <w:t>5</w:t>
      </w:r>
      <w:r w:rsidR="005829AF" w:rsidRPr="004A3272">
        <w:rPr>
          <w:rFonts w:ascii="Times New Roman" w:eastAsia="Times New Roman Tj" w:hAnsi="Times New Roman" w:cs="Times New Roman"/>
          <w:bCs/>
          <w:sz w:val="28"/>
          <w:szCs w:val="28"/>
          <w:lang w:val="ru-RU"/>
        </w:rPr>
        <w:t xml:space="preserve">. </w:t>
      </w:r>
      <w:r w:rsidR="00EB5E4E" w:rsidRPr="004A3272">
        <w:rPr>
          <w:rFonts w:ascii="Times New Roman" w:eastAsia="Times New Roman Tj" w:hAnsi="Times New Roman" w:cs="Times New Roman"/>
          <w:bCs/>
          <w:sz w:val="28"/>
          <w:szCs w:val="28"/>
          <w:lang w:val="ru-RU"/>
        </w:rPr>
        <w:t xml:space="preserve">Срок налоговой проверки </w:t>
      </w:r>
      <w:r w:rsidR="00B3556D" w:rsidRPr="004A3272">
        <w:rPr>
          <w:rFonts w:ascii="Times New Roman" w:eastAsia="Times New Roman Tj" w:hAnsi="Times New Roman" w:cs="Times New Roman"/>
          <w:bCs/>
          <w:sz w:val="28"/>
          <w:szCs w:val="28"/>
          <w:lang w:val="ru-RU"/>
        </w:rPr>
        <w:t xml:space="preserve">приостанавливается </w:t>
      </w:r>
      <w:r w:rsidR="000B0F38" w:rsidRPr="004A3272">
        <w:rPr>
          <w:rFonts w:ascii="Times New Roman" w:eastAsia="Times New Roman Tj" w:hAnsi="Times New Roman" w:cs="Times New Roman"/>
          <w:bCs/>
          <w:sz w:val="28"/>
          <w:szCs w:val="28"/>
          <w:lang w:val="ru-RU"/>
        </w:rPr>
        <w:t>в следующих случаях</w:t>
      </w:r>
      <w:r w:rsidR="000B0F38">
        <w:rPr>
          <w:rFonts w:ascii="Times New Roman" w:eastAsia="Times New Roman Tj" w:hAnsi="Times New Roman" w:cs="Times New Roman"/>
          <w:bCs/>
          <w:sz w:val="28"/>
          <w:szCs w:val="28"/>
          <w:lang w:val="ru-RU"/>
        </w:rPr>
        <w:t>,</w:t>
      </w:r>
      <w:r w:rsidR="000B0F38" w:rsidRPr="004A3272">
        <w:rPr>
          <w:rFonts w:ascii="Times New Roman" w:eastAsia="Times New Roman Tj" w:hAnsi="Times New Roman" w:cs="Times New Roman"/>
          <w:bCs/>
          <w:sz w:val="28"/>
          <w:szCs w:val="28"/>
          <w:lang w:val="ru-RU"/>
        </w:rPr>
        <w:t xml:space="preserve"> </w:t>
      </w:r>
      <w:r w:rsidR="00B3556D" w:rsidRPr="004A3272">
        <w:rPr>
          <w:rFonts w:ascii="Times New Roman" w:eastAsia="Times New Roman Tj" w:hAnsi="Times New Roman" w:cs="Times New Roman"/>
          <w:bCs/>
          <w:sz w:val="28"/>
          <w:szCs w:val="28"/>
          <w:lang w:val="ru-RU"/>
        </w:rPr>
        <w:t xml:space="preserve">если: </w:t>
      </w:r>
    </w:p>
    <w:p w14:paraId="4E66A096" w14:textId="77777777" w:rsidR="005829AF" w:rsidRPr="004A3272" w:rsidRDefault="00DC261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A3272">
        <w:rPr>
          <w:rFonts w:ascii="Times New Roman" w:eastAsia="Times New Roman Tj" w:hAnsi="Times New Roman" w:cs="Times New Roman"/>
          <w:bCs/>
          <w:sz w:val="28"/>
          <w:szCs w:val="28"/>
          <w:lang w:val="ru-RU"/>
        </w:rPr>
        <w:t xml:space="preserve">1) </w:t>
      </w:r>
      <w:r w:rsidR="00EB5E4E" w:rsidRPr="004A3272">
        <w:rPr>
          <w:rFonts w:ascii="Times New Roman" w:eastAsia="Times New Roman Tj" w:hAnsi="Times New Roman" w:cs="Times New Roman"/>
          <w:bCs/>
          <w:sz w:val="28"/>
          <w:szCs w:val="28"/>
          <w:lang w:val="ru-RU"/>
        </w:rPr>
        <w:t xml:space="preserve">налогоплательщик не представил </w:t>
      </w:r>
      <w:r w:rsidR="00B3556D" w:rsidRPr="004A3272">
        <w:rPr>
          <w:rFonts w:ascii="Times New Roman" w:eastAsia="Times New Roman Tj" w:hAnsi="Times New Roman" w:cs="Times New Roman"/>
          <w:bCs/>
          <w:sz w:val="28"/>
          <w:szCs w:val="28"/>
          <w:lang w:val="ru-RU"/>
        </w:rPr>
        <w:t>в полном</w:t>
      </w:r>
      <w:r w:rsidR="00497BF3" w:rsidRPr="004A3272">
        <w:rPr>
          <w:rFonts w:ascii="Times New Roman" w:eastAsia="Times New Roman Tj" w:hAnsi="Times New Roman" w:cs="Times New Roman"/>
          <w:bCs/>
          <w:sz w:val="28"/>
          <w:szCs w:val="28"/>
          <w:lang w:val="ru-RU"/>
        </w:rPr>
        <w:t xml:space="preserve"> объём</w:t>
      </w:r>
      <w:r w:rsidR="00B3556D" w:rsidRPr="004A3272">
        <w:rPr>
          <w:rFonts w:ascii="Times New Roman" w:eastAsia="Times New Roman Tj" w:hAnsi="Times New Roman" w:cs="Times New Roman"/>
          <w:bCs/>
          <w:sz w:val="28"/>
          <w:szCs w:val="28"/>
          <w:lang w:val="ru-RU"/>
        </w:rPr>
        <w:t xml:space="preserve">е </w:t>
      </w:r>
      <w:r w:rsidR="00EB5E4E" w:rsidRPr="004A3272">
        <w:rPr>
          <w:rFonts w:ascii="Times New Roman" w:eastAsia="Times New Roman Tj" w:hAnsi="Times New Roman" w:cs="Times New Roman"/>
          <w:bCs/>
          <w:sz w:val="28"/>
          <w:szCs w:val="28"/>
          <w:lang w:val="ru-RU"/>
        </w:rPr>
        <w:t>документы, связанные по предмету проверки</w:t>
      </w:r>
      <w:r w:rsidR="005829AF" w:rsidRPr="004A3272">
        <w:rPr>
          <w:rFonts w:ascii="Times New Roman" w:eastAsia="Times New Roman Tj" w:hAnsi="Times New Roman" w:cs="Times New Roman"/>
          <w:bCs/>
          <w:sz w:val="28"/>
          <w:szCs w:val="28"/>
          <w:lang w:val="ru-RU"/>
        </w:rPr>
        <w:t>;</w:t>
      </w:r>
    </w:p>
    <w:p w14:paraId="522B77C7" w14:textId="77777777" w:rsidR="005829AF" w:rsidRPr="004A3272" w:rsidRDefault="00DC261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A3272">
        <w:rPr>
          <w:rFonts w:ascii="Times New Roman" w:eastAsia="Times New Roman Tj" w:hAnsi="Times New Roman" w:cs="Times New Roman"/>
          <w:bCs/>
          <w:sz w:val="28"/>
          <w:szCs w:val="28"/>
          <w:lang w:val="ru-RU"/>
        </w:rPr>
        <w:t xml:space="preserve">2) возникла необходимость </w:t>
      </w:r>
      <w:r w:rsidR="005829AF" w:rsidRPr="004A3272">
        <w:rPr>
          <w:rFonts w:ascii="Times New Roman" w:eastAsia="Times New Roman Tj" w:hAnsi="Times New Roman" w:cs="Times New Roman"/>
          <w:bCs/>
          <w:sz w:val="28"/>
          <w:szCs w:val="28"/>
          <w:lang w:val="ru-RU"/>
        </w:rPr>
        <w:t xml:space="preserve">получения информации от </w:t>
      </w:r>
      <w:r w:rsidRPr="004A3272">
        <w:rPr>
          <w:rFonts w:ascii="Times New Roman" w:eastAsia="Times New Roman Tj" w:hAnsi="Times New Roman" w:cs="Times New Roman"/>
          <w:bCs/>
          <w:sz w:val="28"/>
          <w:szCs w:val="28"/>
          <w:lang w:val="ru-RU"/>
        </w:rPr>
        <w:t xml:space="preserve">компетентного (уполномоченного) </w:t>
      </w:r>
      <w:r w:rsidR="005829AF" w:rsidRPr="004A3272">
        <w:rPr>
          <w:rFonts w:ascii="Times New Roman" w:eastAsia="Times New Roman Tj" w:hAnsi="Times New Roman" w:cs="Times New Roman"/>
          <w:bCs/>
          <w:sz w:val="28"/>
          <w:szCs w:val="28"/>
          <w:lang w:val="ru-RU"/>
        </w:rPr>
        <w:t>иностранн</w:t>
      </w:r>
      <w:r w:rsidR="001D794F" w:rsidRPr="004A3272">
        <w:rPr>
          <w:rFonts w:ascii="Times New Roman" w:eastAsia="Times New Roman Tj" w:hAnsi="Times New Roman" w:cs="Times New Roman"/>
          <w:bCs/>
          <w:sz w:val="28"/>
          <w:szCs w:val="28"/>
          <w:lang w:val="ru-RU"/>
        </w:rPr>
        <w:t>ого</w:t>
      </w:r>
      <w:r w:rsidR="005829AF" w:rsidRPr="004A3272">
        <w:rPr>
          <w:rFonts w:ascii="Times New Roman" w:eastAsia="Times New Roman Tj" w:hAnsi="Times New Roman" w:cs="Times New Roman"/>
          <w:bCs/>
          <w:sz w:val="28"/>
          <w:szCs w:val="28"/>
          <w:lang w:val="ru-RU"/>
        </w:rPr>
        <w:t xml:space="preserve"> государственн</w:t>
      </w:r>
      <w:r w:rsidR="001D794F" w:rsidRPr="004A3272">
        <w:rPr>
          <w:rFonts w:ascii="Times New Roman" w:eastAsia="Times New Roman Tj" w:hAnsi="Times New Roman" w:cs="Times New Roman"/>
          <w:bCs/>
          <w:sz w:val="28"/>
          <w:szCs w:val="28"/>
          <w:lang w:val="ru-RU"/>
        </w:rPr>
        <w:t>ого</w:t>
      </w:r>
      <w:r w:rsidR="005829AF" w:rsidRPr="004A3272">
        <w:rPr>
          <w:rFonts w:ascii="Times New Roman" w:eastAsia="Times New Roman Tj" w:hAnsi="Times New Roman" w:cs="Times New Roman"/>
          <w:bCs/>
          <w:sz w:val="28"/>
          <w:szCs w:val="28"/>
          <w:lang w:val="ru-RU"/>
        </w:rPr>
        <w:t xml:space="preserve"> орган</w:t>
      </w:r>
      <w:r w:rsidR="001D794F" w:rsidRPr="004A3272">
        <w:rPr>
          <w:rFonts w:ascii="Times New Roman" w:eastAsia="Times New Roman Tj" w:hAnsi="Times New Roman" w:cs="Times New Roman"/>
          <w:bCs/>
          <w:sz w:val="28"/>
          <w:szCs w:val="28"/>
          <w:lang w:val="ru-RU"/>
        </w:rPr>
        <w:t>а</w:t>
      </w:r>
      <w:r w:rsidR="005829AF" w:rsidRPr="004A3272">
        <w:rPr>
          <w:rFonts w:ascii="Times New Roman" w:eastAsia="Times New Roman Tj" w:hAnsi="Times New Roman" w:cs="Times New Roman"/>
          <w:bCs/>
          <w:sz w:val="28"/>
          <w:szCs w:val="28"/>
          <w:lang w:val="ru-RU"/>
        </w:rPr>
        <w:t xml:space="preserve"> в рамках международных договоров Республики Таджикистан;</w:t>
      </w:r>
    </w:p>
    <w:p w14:paraId="689EEC99" w14:textId="77777777" w:rsidR="005829AF" w:rsidRPr="004A3272" w:rsidRDefault="00DC261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A3272">
        <w:rPr>
          <w:rFonts w:ascii="Times New Roman" w:eastAsia="Times New Roman Tj" w:hAnsi="Times New Roman" w:cs="Times New Roman"/>
          <w:bCs/>
          <w:sz w:val="28"/>
          <w:szCs w:val="28"/>
          <w:lang w:val="ru-RU"/>
        </w:rPr>
        <w:t xml:space="preserve">3) возникла </w:t>
      </w:r>
      <w:r w:rsidR="003451F7" w:rsidRPr="004A3272">
        <w:rPr>
          <w:rFonts w:ascii="Times New Roman" w:eastAsia="Times New Roman Tj" w:hAnsi="Times New Roman" w:cs="Times New Roman"/>
          <w:bCs/>
          <w:sz w:val="28"/>
          <w:szCs w:val="28"/>
          <w:lang w:val="ru-RU"/>
        </w:rPr>
        <w:t>необходимост</w:t>
      </w:r>
      <w:r w:rsidRPr="004A3272">
        <w:rPr>
          <w:rFonts w:ascii="Times New Roman" w:eastAsia="Times New Roman Tj" w:hAnsi="Times New Roman" w:cs="Times New Roman"/>
          <w:bCs/>
          <w:sz w:val="28"/>
          <w:szCs w:val="28"/>
          <w:lang w:val="ru-RU"/>
        </w:rPr>
        <w:t>ь</w:t>
      </w:r>
      <w:r w:rsidR="003451F7" w:rsidRPr="004A3272">
        <w:rPr>
          <w:rFonts w:ascii="Times New Roman" w:eastAsia="Times New Roman Tj" w:hAnsi="Times New Roman" w:cs="Times New Roman"/>
          <w:bCs/>
          <w:sz w:val="28"/>
          <w:szCs w:val="28"/>
          <w:lang w:val="ru-RU"/>
        </w:rPr>
        <w:t xml:space="preserve"> </w:t>
      </w:r>
      <w:r w:rsidR="005829AF" w:rsidRPr="004A3272">
        <w:rPr>
          <w:rFonts w:ascii="Times New Roman" w:eastAsia="Times New Roman Tj" w:hAnsi="Times New Roman" w:cs="Times New Roman"/>
          <w:bCs/>
          <w:sz w:val="28"/>
          <w:szCs w:val="28"/>
          <w:lang w:val="ru-RU"/>
        </w:rPr>
        <w:t xml:space="preserve">проведения </w:t>
      </w:r>
      <w:r w:rsidR="00B3556D" w:rsidRPr="004A3272">
        <w:rPr>
          <w:rFonts w:ascii="Times New Roman" w:eastAsia="Times New Roman Tj" w:hAnsi="Times New Roman" w:cs="Times New Roman"/>
          <w:bCs/>
          <w:sz w:val="28"/>
          <w:szCs w:val="28"/>
          <w:lang w:val="ru-RU"/>
        </w:rPr>
        <w:t xml:space="preserve">отраслевой </w:t>
      </w:r>
      <w:r w:rsidR="005829AF" w:rsidRPr="004A3272">
        <w:rPr>
          <w:rFonts w:ascii="Times New Roman" w:eastAsia="Times New Roman Tj" w:hAnsi="Times New Roman" w:cs="Times New Roman"/>
          <w:bCs/>
          <w:sz w:val="28"/>
          <w:szCs w:val="28"/>
          <w:lang w:val="ru-RU"/>
        </w:rPr>
        <w:t>экспертиз</w:t>
      </w:r>
      <w:r w:rsidR="00B3556D" w:rsidRPr="004A3272">
        <w:rPr>
          <w:rFonts w:ascii="Times New Roman" w:eastAsia="Times New Roman Tj" w:hAnsi="Times New Roman" w:cs="Times New Roman"/>
          <w:bCs/>
          <w:sz w:val="28"/>
          <w:szCs w:val="28"/>
          <w:lang w:val="ru-RU"/>
        </w:rPr>
        <w:t>ы</w:t>
      </w:r>
      <w:r w:rsidR="005829AF" w:rsidRPr="004A3272">
        <w:rPr>
          <w:rFonts w:ascii="Times New Roman" w:eastAsia="Times New Roman Tj" w:hAnsi="Times New Roman" w:cs="Times New Roman"/>
          <w:bCs/>
          <w:sz w:val="28"/>
          <w:szCs w:val="28"/>
          <w:lang w:val="ru-RU"/>
        </w:rPr>
        <w:t>;</w:t>
      </w:r>
    </w:p>
    <w:p w14:paraId="33E7AB95" w14:textId="77777777" w:rsidR="005829AF" w:rsidRPr="004A3272" w:rsidRDefault="00DC261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4A3272">
        <w:rPr>
          <w:rFonts w:ascii="Times New Roman" w:eastAsia="Times New Roman Tj" w:hAnsi="Times New Roman" w:cs="Times New Roman"/>
          <w:bCs/>
          <w:sz w:val="28"/>
          <w:szCs w:val="28"/>
          <w:lang w:val="ru-RU"/>
        </w:rPr>
        <w:t>4)</w:t>
      </w:r>
      <w:r w:rsidR="001D794F" w:rsidRPr="004A3272">
        <w:rPr>
          <w:rFonts w:ascii="Times New Roman" w:eastAsia="Times New Roman Tj" w:hAnsi="Times New Roman" w:cs="Times New Roman"/>
          <w:bCs/>
          <w:sz w:val="28"/>
          <w:szCs w:val="28"/>
          <w:lang w:val="ru-RU"/>
        </w:rPr>
        <w:t xml:space="preserve"> </w:t>
      </w:r>
      <w:r w:rsidR="005829AF" w:rsidRPr="004A3272">
        <w:rPr>
          <w:rFonts w:ascii="Times New Roman" w:eastAsia="Times New Roman Tj" w:hAnsi="Times New Roman" w:cs="Times New Roman"/>
          <w:bCs/>
          <w:sz w:val="28"/>
          <w:szCs w:val="28"/>
          <w:lang w:val="ru-RU"/>
        </w:rPr>
        <w:t>перевод документов, представленных на иностранном языке</w:t>
      </w:r>
      <w:r w:rsidR="001D794F" w:rsidRPr="004A3272">
        <w:rPr>
          <w:rFonts w:ascii="Times New Roman" w:eastAsia="Times New Roman Tj" w:hAnsi="Times New Roman" w:cs="Times New Roman"/>
          <w:bCs/>
          <w:sz w:val="28"/>
          <w:szCs w:val="28"/>
          <w:lang w:val="ru-RU"/>
        </w:rPr>
        <w:t>, требу</w:t>
      </w:r>
      <w:r w:rsidRPr="004A3272">
        <w:rPr>
          <w:rFonts w:ascii="Times New Roman" w:eastAsia="Times New Roman Tj" w:hAnsi="Times New Roman" w:cs="Times New Roman"/>
          <w:bCs/>
          <w:sz w:val="28"/>
          <w:szCs w:val="28"/>
          <w:lang w:val="ru-RU"/>
        </w:rPr>
        <w:t xml:space="preserve">ет дополнительное </w:t>
      </w:r>
      <w:r w:rsidR="001D794F" w:rsidRPr="004A3272">
        <w:rPr>
          <w:rFonts w:ascii="Times New Roman" w:eastAsia="Times New Roman Tj" w:hAnsi="Times New Roman" w:cs="Times New Roman"/>
          <w:bCs/>
          <w:sz w:val="28"/>
          <w:szCs w:val="28"/>
          <w:lang w:val="ru-RU"/>
        </w:rPr>
        <w:t>время на перевод</w:t>
      </w:r>
      <w:r w:rsidR="005829AF" w:rsidRPr="004A3272">
        <w:rPr>
          <w:rFonts w:ascii="Times New Roman" w:eastAsia="Times New Roman Tj" w:hAnsi="Times New Roman" w:cs="Times New Roman"/>
          <w:bCs/>
          <w:sz w:val="28"/>
          <w:szCs w:val="28"/>
          <w:lang w:val="ru-RU"/>
        </w:rPr>
        <w:t>.</w:t>
      </w:r>
    </w:p>
    <w:p w14:paraId="59AE5296" w14:textId="77777777" w:rsidR="005829AF" w:rsidRPr="004A3272" w:rsidRDefault="006F25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4A3272">
        <w:rPr>
          <w:rFonts w:ascii="Times New Roman" w:eastAsia="Times New Roman Tj" w:hAnsi="Times New Roman" w:cs="Times New Roman"/>
          <w:bCs/>
          <w:sz w:val="28"/>
          <w:szCs w:val="28"/>
          <w:lang w:val="ru-RU"/>
        </w:rPr>
        <w:t>6</w:t>
      </w:r>
      <w:r w:rsidR="005829AF" w:rsidRPr="004A3272">
        <w:rPr>
          <w:rFonts w:ascii="Times New Roman" w:eastAsia="Times New Roman Tj" w:hAnsi="Times New Roman" w:cs="Times New Roman"/>
          <w:bCs/>
          <w:sz w:val="28"/>
          <w:szCs w:val="28"/>
          <w:lang w:val="ru-RU"/>
        </w:rPr>
        <w:t xml:space="preserve">. </w:t>
      </w:r>
      <w:r w:rsidR="00BA47C8" w:rsidRPr="004A3272">
        <w:rPr>
          <w:rFonts w:ascii="Times New Roman" w:eastAsia="Times New Roman Tj" w:hAnsi="Times New Roman" w:cs="Times New Roman"/>
          <w:bCs/>
          <w:sz w:val="28"/>
          <w:szCs w:val="28"/>
          <w:lang w:val="ru-RU"/>
        </w:rPr>
        <w:t xml:space="preserve">На основании </w:t>
      </w:r>
      <w:r w:rsidR="00327155" w:rsidRPr="004A3272">
        <w:rPr>
          <w:rFonts w:ascii="Times New Roman" w:eastAsia="Times New Roman Tj" w:hAnsi="Times New Roman" w:cs="Times New Roman"/>
          <w:bCs/>
          <w:sz w:val="28"/>
          <w:szCs w:val="28"/>
          <w:lang w:val="ru-RU"/>
        </w:rPr>
        <w:t>соответствующего</w:t>
      </w:r>
      <w:r w:rsidR="00DC2616" w:rsidRPr="004A3272">
        <w:rPr>
          <w:rFonts w:ascii="Times New Roman" w:eastAsia="Times New Roman Tj" w:hAnsi="Times New Roman" w:cs="Times New Roman"/>
          <w:bCs/>
          <w:sz w:val="28"/>
          <w:szCs w:val="28"/>
          <w:lang w:val="ru-RU"/>
        </w:rPr>
        <w:t xml:space="preserve"> </w:t>
      </w:r>
      <w:r w:rsidR="00BA47C8" w:rsidRPr="004A3272">
        <w:rPr>
          <w:rFonts w:ascii="Times New Roman" w:eastAsia="Times New Roman Tj" w:hAnsi="Times New Roman" w:cs="Times New Roman"/>
          <w:bCs/>
          <w:sz w:val="28"/>
          <w:szCs w:val="28"/>
          <w:lang w:val="ru-RU"/>
        </w:rPr>
        <w:t>распоряжения уполномоченного государственного органа п</w:t>
      </w:r>
      <w:r w:rsidR="005829AF" w:rsidRPr="004A3272">
        <w:rPr>
          <w:rFonts w:ascii="Times New Roman" w:eastAsia="Times New Roman Tj" w:hAnsi="Times New Roman" w:cs="Times New Roman"/>
          <w:bCs/>
          <w:sz w:val="28"/>
          <w:szCs w:val="28"/>
          <w:lang w:val="ru-RU"/>
        </w:rPr>
        <w:t>родление</w:t>
      </w:r>
      <w:r w:rsidR="006F60F8" w:rsidRPr="004A3272">
        <w:rPr>
          <w:rFonts w:ascii="Times New Roman" w:eastAsia="Times New Roman Tj" w:hAnsi="Times New Roman" w:cs="Times New Roman"/>
          <w:bCs/>
          <w:sz w:val="28"/>
          <w:szCs w:val="28"/>
          <w:lang w:val="ru-RU"/>
        </w:rPr>
        <w:t xml:space="preserve"> </w:t>
      </w:r>
      <w:r w:rsidR="005829AF" w:rsidRPr="004A3272">
        <w:rPr>
          <w:rFonts w:ascii="Times New Roman" w:eastAsia="Times New Roman Tj" w:hAnsi="Times New Roman" w:cs="Times New Roman"/>
          <w:bCs/>
          <w:sz w:val="28"/>
          <w:szCs w:val="28"/>
          <w:lang w:val="ru-RU"/>
        </w:rPr>
        <w:t>срока налоговой проверки допускается не более одного раза</w:t>
      </w:r>
      <w:r w:rsidR="00BA47C8" w:rsidRPr="004A3272">
        <w:rPr>
          <w:rFonts w:ascii="Times New Roman" w:eastAsia="Times New Roman Tj" w:hAnsi="Times New Roman" w:cs="Times New Roman"/>
          <w:bCs/>
          <w:sz w:val="28"/>
          <w:szCs w:val="28"/>
          <w:lang w:val="ru-RU"/>
        </w:rPr>
        <w:t>, а</w:t>
      </w:r>
      <w:r w:rsidR="00353FE2" w:rsidRPr="004A3272">
        <w:rPr>
          <w:rFonts w:ascii="Times New Roman" w:eastAsia="Times New Roman Tj" w:hAnsi="Times New Roman" w:cs="Times New Roman"/>
          <w:bCs/>
          <w:sz w:val="28"/>
          <w:szCs w:val="28"/>
          <w:lang w:val="ru-RU"/>
        </w:rPr>
        <w:t xml:space="preserve"> </w:t>
      </w:r>
      <w:r w:rsidR="00BA47C8" w:rsidRPr="004A3272">
        <w:rPr>
          <w:rFonts w:ascii="Times New Roman" w:eastAsia="Times New Roman Tj" w:hAnsi="Times New Roman" w:cs="Times New Roman"/>
          <w:bCs/>
          <w:sz w:val="28"/>
          <w:szCs w:val="28"/>
          <w:lang w:val="ru-RU"/>
        </w:rPr>
        <w:t>приостанов</w:t>
      </w:r>
      <w:r w:rsidR="00353FE2" w:rsidRPr="004A3272">
        <w:rPr>
          <w:rFonts w:ascii="Times New Roman" w:eastAsia="Times New Roman Tj" w:hAnsi="Times New Roman" w:cs="Times New Roman"/>
          <w:bCs/>
          <w:sz w:val="28"/>
          <w:szCs w:val="28"/>
          <w:lang w:val="ru-RU"/>
        </w:rPr>
        <w:t xml:space="preserve">ление срока налоговой проверки </w:t>
      </w:r>
      <w:r w:rsidR="00CD1EAA">
        <w:rPr>
          <w:rFonts w:ascii="Times New Roman" w:eastAsia="Times New Roman Tj" w:hAnsi="Times New Roman" w:cs="Times New Roman"/>
          <w:bCs/>
          <w:sz w:val="28"/>
          <w:szCs w:val="28"/>
          <w:lang w:val="ru-RU"/>
        </w:rPr>
        <w:t>-</w:t>
      </w:r>
      <w:r w:rsidR="00353FE2" w:rsidRPr="004A3272">
        <w:rPr>
          <w:rFonts w:ascii="Times New Roman" w:eastAsia="Times New Roman Tj" w:hAnsi="Times New Roman" w:cs="Times New Roman"/>
          <w:bCs/>
          <w:sz w:val="28"/>
          <w:szCs w:val="28"/>
          <w:lang w:val="ru-RU"/>
        </w:rPr>
        <w:t xml:space="preserve"> </w:t>
      </w:r>
      <w:r w:rsidR="00BA47C8" w:rsidRPr="004A3272">
        <w:rPr>
          <w:rFonts w:ascii="Times New Roman" w:eastAsia="Times New Roman Tj" w:hAnsi="Times New Roman" w:cs="Times New Roman"/>
          <w:bCs/>
          <w:sz w:val="28"/>
          <w:szCs w:val="28"/>
          <w:lang w:val="ru-RU"/>
        </w:rPr>
        <w:t>не</w:t>
      </w:r>
      <w:r w:rsidR="00B55710" w:rsidRPr="004A3272">
        <w:rPr>
          <w:rFonts w:ascii="Times New Roman" w:eastAsia="Times New Roman Tj" w:hAnsi="Times New Roman" w:cs="Times New Roman"/>
          <w:bCs/>
          <w:sz w:val="28"/>
          <w:szCs w:val="28"/>
          <w:lang w:val="ru-RU"/>
        </w:rPr>
        <w:t xml:space="preserve"> более двух раз.</w:t>
      </w:r>
    </w:p>
    <w:p w14:paraId="0FA32E12" w14:textId="77777777" w:rsidR="002633AF" w:rsidRPr="004A3272" w:rsidRDefault="002633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p>
    <w:p w14:paraId="022B1965" w14:textId="77777777" w:rsidR="002633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bookmarkStart w:id="169" w:name="_Toc48487003"/>
      <w:bookmarkStart w:id="170" w:name="_Toc86504744"/>
      <w:bookmarkStart w:id="171" w:name="_Toc86505235"/>
      <w:r w:rsidRPr="00AE3833">
        <w:rPr>
          <w:rFonts w:ascii="Times New Roman" w:hAnsi="Times New Roman" w:cs="Times New Roman"/>
          <w:b/>
          <w:bCs/>
          <w:sz w:val="28"/>
          <w:szCs w:val="28"/>
          <w:lang w:val="ru-RU"/>
        </w:rPr>
        <w:t>Статья 4</w:t>
      </w:r>
      <w:r w:rsidR="006E65E2" w:rsidRPr="00AE3833">
        <w:rPr>
          <w:rFonts w:ascii="Times New Roman" w:hAnsi="Times New Roman" w:cs="Times New Roman"/>
          <w:b/>
          <w:bCs/>
          <w:sz w:val="28"/>
          <w:szCs w:val="28"/>
          <w:lang w:val="ru-RU"/>
        </w:rPr>
        <w:t>9</w:t>
      </w:r>
      <w:r w:rsidRPr="00AE3833">
        <w:rPr>
          <w:rFonts w:ascii="Times New Roman" w:hAnsi="Times New Roman" w:cs="Times New Roman"/>
          <w:b/>
          <w:bCs/>
          <w:sz w:val="28"/>
          <w:szCs w:val="28"/>
          <w:lang w:val="ru-RU"/>
        </w:rPr>
        <w:t xml:space="preserve">. Ограничения на проведение </w:t>
      </w:r>
      <w:bookmarkStart w:id="172" w:name="_Hlk34575338"/>
      <w:r w:rsidRPr="00AE3833">
        <w:rPr>
          <w:rFonts w:ascii="Times New Roman" w:hAnsi="Times New Roman" w:cs="Times New Roman"/>
          <w:b/>
          <w:bCs/>
          <w:sz w:val="28"/>
          <w:szCs w:val="28"/>
          <w:lang w:val="ru-RU"/>
        </w:rPr>
        <w:t>выездной налоговой проверки</w:t>
      </w:r>
      <w:bookmarkEnd w:id="169"/>
      <w:bookmarkEnd w:id="170"/>
      <w:bookmarkEnd w:id="171"/>
      <w:bookmarkEnd w:id="172"/>
    </w:p>
    <w:p w14:paraId="4A79FBA7" w14:textId="77777777" w:rsidR="002633AF" w:rsidRPr="004A3272"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4A3272">
        <w:rPr>
          <w:rFonts w:ascii="Times New Roman" w:hAnsi="Times New Roman" w:cs="Times New Roman"/>
          <w:bCs/>
          <w:sz w:val="28"/>
          <w:szCs w:val="28"/>
          <w:lang w:val="ru-RU"/>
        </w:rPr>
        <w:t xml:space="preserve">1. </w:t>
      </w:r>
      <w:r w:rsidR="00AF329E" w:rsidRPr="004A3272">
        <w:rPr>
          <w:rFonts w:ascii="Times New Roman" w:hAnsi="Times New Roman" w:cs="Times New Roman"/>
          <w:bCs/>
          <w:sz w:val="28"/>
          <w:szCs w:val="28"/>
          <w:lang w:val="ru-RU"/>
        </w:rPr>
        <w:t>Проведение п</w:t>
      </w:r>
      <w:r w:rsidRPr="004A3272">
        <w:rPr>
          <w:rFonts w:ascii="Times New Roman" w:hAnsi="Times New Roman" w:cs="Times New Roman"/>
          <w:bCs/>
          <w:sz w:val="28"/>
          <w:szCs w:val="28"/>
          <w:lang w:val="ru-RU"/>
        </w:rPr>
        <w:t>овторны</w:t>
      </w:r>
      <w:r w:rsidR="00AF329E" w:rsidRPr="004A3272">
        <w:rPr>
          <w:rFonts w:ascii="Times New Roman" w:hAnsi="Times New Roman" w:cs="Times New Roman"/>
          <w:bCs/>
          <w:sz w:val="28"/>
          <w:szCs w:val="28"/>
          <w:lang w:val="ru-RU"/>
        </w:rPr>
        <w:t>х</w:t>
      </w:r>
      <w:r w:rsidRPr="004A3272">
        <w:rPr>
          <w:rFonts w:ascii="Times New Roman" w:hAnsi="Times New Roman" w:cs="Times New Roman"/>
          <w:bCs/>
          <w:sz w:val="28"/>
          <w:szCs w:val="28"/>
          <w:lang w:val="ru-RU"/>
        </w:rPr>
        <w:t xml:space="preserve"> провер</w:t>
      </w:r>
      <w:r w:rsidR="00AF329E" w:rsidRPr="004A3272">
        <w:rPr>
          <w:rFonts w:ascii="Times New Roman" w:hAnsi="Times New Roman" w:cs="Times New Roman"/>
          <w:bCs/>
          <w:sz w:val="28"/>
          <w:szCs w:val="28"/>
          <w:lang w:val="ru-RU"/>
        </w:rPr>
        <w:t>о</w:t>
      </w:r>
      <w:r w:rsidRPr="004A3272">
        <w:rPr>
          <w:rFonts w:ascii="Times New Roman" w:hAnsi="Times New Roman" w:cs="Times New Roman"/>
          <w:bCs/>
          <w:sz w:val="28"/>
          <w:szCs w:val="28"/>
          <w:lang w:val="ru-RU"/>
        </w:rPr>
        <w:t>к за проверяемый налоговый период запреща</w:t>
      </w:r>
      <w:r w:rsidR="00DC2616" w:rsidRPr="004A3272">
        <w:rPr>
          <w:rFonts w:ascii="Times New Roman" w:hAnsi="Times New Roman" w:cs="Times New Roman"/>
          <w:bCs/>
          <w:sz w:val="28"/>
          <w:szCs w:val="28"/>
          <w:lang w:val="ru-RU"/>
        </w:rPr>
        <w:t>е</w:t>
      </w:r>
      <w:r w:rsidRPr="004A3272">
        <w:rPr>
          <w:rFonts w:ascii="Times New Roman" w:hAnsi="Times New Roman" w:cs="Times New Roman"/>
          <w:bCs/>
          <w:sz w:val="28"/>
          <w:szCs w:val="28"/>
          <w:lang w:val="ru-RU"/>
        </w:rPr>
        <w:t>тся, за исключением следующих случаев:</w:t>
      </w:r>
    </w:p>
    <w:p w14:paraId="44B805D8" w14:textId="77777777" w:rsidR="002633AF" w:rsidRPr="004A3272"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4A3272">
        <w:rPr>
          <w:rFonts w:ascii="Times New Roman" w:hAnsi="Times New Roman" w:cs="Times New Roman"/>
          <w:bCs/>
          <w:sz w:val="28"/>
          <w:szCs w:val="28"/>
          <w:lang w:val="ru-RU"/>
        </w:rPr>
        <w:t>- на основании письменного заявления налогоплательщика;</w:t>
      </w:r>
    </w:p>
    <w:p w14:paraId="62C50795" w14:textId="77777777" w:rsidR="005829AF" w:rsidRPr="004A3272"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4A3272">
        <w:rPr>
          <w:rFonts w:ascii="Times New Roman" w:hAnsi="Times New Roman" w:cs="Times New Roman"/>
          <w:bCs/>
          <w:sz w:val="28"/>
          <w:szCs w:val="28"/>
          <w:lang w:val="ru-RU"/>
        </w:rPr>
        <w:t xml:space="preserve">- </w:t>
      </w:r>
      <w:r w:rsidR="00DC2616" w:rsidRPr="004A3272">
        <w:rPr>
          <w:rFonts w:ascii="Times New Roman" w:hAnsi="Times New Roman" w:cs="Times New Roman"/>
          <w:bCs/>
          <w:sz w:val="28"/>
          <w:szCs w:val="28"/>
          <w:lang w:val="ru-RU"/>
        </w:rPr>
        <w:t>на основании</w:t>
      </w:r>
      <w:r w:rsidR="00AF329E" w:rsidRPr="004A3272">
        <w:rPr>
          <w:rFonts w:ascii="Times New Roman" w:hAnsi="Times New Roman" w:cs="Times New Roman"/>
          <w:bCs/>
          <w:sz w:val="28"/>
          <w:szCs w:val="28"/>
          <w:lang w:val="ru-RU"/>
        </w:rPr>
        <w:t xml:space="preserve"> </w:t>
      </w:r>
      <w:r w:rsidR="00811792" w:rsidRPr="004A3272">
        <w:rPr>
          <w:rFonts w:ascii="Times New Roman" w:hAnsi="Times New Roman" w:cs="Times New Roman"/>
          <w:bCs/>
          <w:sz w:val="28"/>
          <w:szCs w:val="28"/>
          <w:lang w:val="ru-RU"/>
        </w:rPr>
        <w:t>официальн</w:t>
      </w:r>
      <w:r w:rsidR="00DC2616" w:rsidRPr="004A3272">
        <w:rPr>
          <w:rFonts w:ascii="Times New Roman" w:hAnsi="Times New Roman" w:cs="Times New Roman"/>
          <w:bCs/>
          <w:sz w:val="28"/>
          <w:szCs w:val="28"/>
          <w:lang w:val="ru-RU"/>
        </w:rPr>
        <w:t>ого</w:t>
      </w:r>
      <w:r w:rsidR="00811792" w:rsidRPr="004A3272">
        <w:rPr>
          <w:rFonts w:ascii="Times New Roman" w:hAnsi="Times New Roman" w:cs="Times New Roman"/>
          <w:bCs/>
          <w:sz w:val="28"/>
          <w:szCs w:val="28"/>
          <w:lang w:val="ru-RU"/>
        </w:rPr>
        <w:t xml:space="preserve"> </w:t>
      </w:r>
      <w:r w:rsidR="00AF329E" w:rsidRPr="004A3272">
        <w:rPr>
          <w:rFonts w:ascii="Times New Roman" w:hAnsi="Times New Roman" w:cs="Times New Roman"/>
          <w:bCs/>
          <w:sz w:val="28"/>
          <w:szCs w:val="28"/>
          <w:lang w:val="ru-RU"/>
        </w:rPr>
        <w:t>обращени</w:t>
      </w:r>
      <w:r w:rsidR="00DC2616" w:rsidRPr="004A3272">
        <w:rPr>
          <w:rFonts w:ascii="Times New Roman" w:hAnsi="Times New Roman" w:cs="Times New Roman"/>
          <w:bCs/>
          <w:sz w:val="28"/>
          <w:szCs w:val="28"/>
          <w:lang w:val="ru-RU"/>
        </w:rPr>
        <w:t>я</w:t>
      </w:r>
      <w:r w:rsidR="00AF329E" w:rsidRPr="004A3272">
        <w:rPr>
          <w:rFonts w:ascii="Times New Roman" w:hAnsi="Times New Roman" w:cs="Times New Roman"/>
          <w:bCs/>
          <w:sz w:val="28"/>
          <w:szCs w:val="28"/>
          <w:lang w:val="ru-RU"/>
        </w:rPr>
        <w:t xml:space="preserve"> правоохранительных органов по т</w:t>
      </w:r>
      <w:r w:rsidR="00811792" w:rsidRPr="004A3272">
        <w:rPr>
          <w:rFonts w:ascii="Times New Roman" w:hAnsi="Times New Roman" w:cs="Times New Roman"/>
          <w:bCs/>
          <w:sz w:val="28"/>
          <w:szCs w:val="28"/>
          <w:lang w:val="ru-RU"/>
        </w:rPr>
        <w:t>о</w:t>
      </w:r>
      <w:r w:rsidR="00AF329E" w:rsidRPr="004A3272">
        <w:rPr>
          <w:rFonts w:ascii="Times New Roman" w:hAnsi="Times New Roman" w:cs="Times New Roman"/>
          <w:bCs/>
          <w:sz w:val="28"/>
          <w:szCs w:val="28"/>
          <w:lang w:val="ru-RU"/>
        </w:rPr>
        <w:t>м</w:t>
      </w:r>
      <w:r w:rsidR="00811792" w:rsidRPr="004A3272">
        <w:rPr>
          <w:rFonts w:ascii="Times New Roman" w:hAnsi="Times New Roman" w:cs="Times New Roman"/>
          <w:bCs/>
          <w:sz w:val="28"/>
          <w:szCs w:val="28"/>
          <w:lang w:val="ru-RU"/>
        </w:rPr>
        <w:t>у</w:t>
      </w:r>
      <w:r w:rsidR="00AF329E" w:rsidRPr="004A3272">
        <w:rPr>
          <w:rFonts w:ascii="Times New Roman" w:hAnsi="Times New Roman" w:cs="Times New Roman"/>
          <w:bCs/>
          <w:sz w:val="28"/>
          <w:szCs w:val="28"/>
          <w:lang w:val="ru-RU"/>
        </w:rPr>
        <w:t xml:space="preserve"> налогоплательщик</w:t>
      </w:r>
      <w:r w:rsidR="00811792" w:rsidRPr="004A3272">
        <w:rPr>
          <w:rFonts w:ascii="Times New Roman" w:hAnsi="Times New Roman" w:cs="Times New Roman"/>
          <w:bCs/>
          <w:sz w:val="28"/>
          <w:szCs w:val="28"/>
          <w:lang w:val="ru-RU"/>
        </w:rPr>
        <w:t>у</w:t>
      </w:r>
      <w:r w:rsidR="00DC2616" w:rsidRPr="004A3272">
        <w:rPr>
          <w:rFonts w:ascii="Times New Roman" w:hAnsi="Times New Roman" w:cs="Times New Roman"/>
          <w:bCs/>
          <w:sz w:val="28"/>
          <w:szCs w:val="28"/>
          <w:lang w:val="ru-RU"/>
        </w:rPr>
        <w:t>,</w:t>
      </w:r>
      <w:r w:rsidR="00353FE2" w:rsidRPr="004A3272">
        <w:rPr>
          <w:rFonts w:ascii="Times New Roman" w:hAnsi="Times New Roman" w:cs="Times New Roman"/>
          <w:bCs/>
          <w:sz w:val="28"/>
          <w:szCs w:val="28"/>
          <w:lang w:val="ru-RU"/>
        </w:rPr>
        <w:t xml:space="preserve"> в отношении</w:t>
      </w:r>
      <w:r w:rsidR="00AF329E" w:rsidRPr="004A3272">
        <w:rPr>
          <w:rFonts w:ascii="Times New Roman" w:hAnsi="Times New Roman" w:cs="Times New Roman"/>
          <w:bCs/>
          <w:sz w:val="28"/>
          <w:szCs w:val="28"/>
          <w:lang w:val="ru-RU"/>
        </w:rPr>
        <w:t xml:space="preserve"> котор</w:t>
      </w:r>
      <w:r w:rsidR="00811792" w:rsidRPr="004A3272">
        <w:rPr>
          <w:rFonts w:ascii="Times New Roman" w:hAnsi="Times New Roman" w:cs="Times New Roman"/>
          <w:bCs/>
          <w:sz w:val="28"/>
          <w:szCs w:val="28"/>
          <w:lang w:val="ru-RU"/>
        </w:rPr>
        <w:t>ого</w:t>
      </w:r>
      <w:r w:rsidR="00AF329E" w:rsidRPr="004A3272">
        <w:rPr>
          <w:rFonts w:ascii="Times New Roman" w:hAnsi="Times New Roman" w:cs="Times New Roman"/>
          <w:bCs/>
          <w:sz w:val="28"/>
          <w:szCs w:val="28"/>
          <w:lang w:val="ru-RU"/>
        </w:rPr>
        <w:t xml:space="preserve"> </w:t>
      </w:r>
      <w:r w:rsidR="00DC2616" w:rsidRPr="004A3272">
        <w:rPr>
          <w:rFonts w:ascii="Times New Roman" w:hAnsi="Times New Roman" w:cs="Times New Roman"/>
          <w:bCs/>
          <w:sz w:val="28"/>
          <w:szCs w:val="28"/>
          <w:lang w:val="ru-RU"/>
        </w:rPr>
        <w:t xml:space="preserve">имеются материалы или </w:t>
      </w:r>
      <w:r w:rsidR="00AF329E" w:rsidRPr="004A3272">
        <w:rPr>
          <w:rFonts w:ascii="Times New Roman" w:hAnsi="Times New Roman" w:cs="Times New Roman"/>
          <w:bCs/>
          <w:sz w:val="28"/>
          <w:szCs w:val="28"/>
          <w:lang w:val="ru-RU"/>
        </w:rPr>
        <w:t>уголовно</w:t>
      </w:r>
      <w:r w:rsidR="00811792" w:rsidRPr="004A3272">
        <w:rPr>
          <w:rFonts w:ascii="Times New Roman" w:hAnsi="Times New Roman" w:cs="Times New Roman"/>
          <w:bCs/>
          <w:sz w:val="28"/>
          <w:szCs w:val="28"/>
          <w:lang w:val="ru-RU"/>
        </w:rPr>
        <w:t>е</w:t>
      </w:r>
      <w:r w:rsidR="00AF329E" w:rsidRPr="004A3272">
        <w:rPr>
          <w:rFonts w:ascii="Times New Roman" w:hAnsi="Times New Roman" w:cs="Times New Roman"/>
          <w:bCs/>
          <w:sz w:val="28"/>
          <w:szCs w:val="28"/>
          <w:lang w:val="ru-RU"/>
        </w:rPr>
        <w:t xml:space="preserve"> дел</w:t>
      </w:r>
      <w:r w:rsidR="00811792" w:rsidRPr="004A3272">
        <w:rPr>
          <w:rFonts w:ascii="Times New Roman" w:hAnsi="Times New Roman" w:cs="Times New Roman"/>
          <w:bCs/>
          <w:sz w:val="28"/>
          <w:szCs w:val="28"/>
          <w:lang w:val="ru-RU"/>
        </w:rPr>
        <w:t>о</w:t>
      </w:r>
      <w:r w:rsidR="00AF329E" w:rsidRPr="004A3272">
        <w:rPr>
          <w:rFonts w:ascii="Times New Roman" w:hAnsi="Times New Roman" w:cs="Times New Roman"/>
          <w:bCs/>
          <w:sz w:val="28"/>
          <w:szCs w:val="28"/>
          <w:lang w:val="ru-RU"/>
        </w:rPr>
        <w:t xml:space="preserve"> по признакам преступлений, связанных с налогообложением;</w:t>
      </w:r>
    </w:p>
    <w:p w14:paraId="3BC0D059" w14:textId="77777777" w:rsidR="005829AF" w:rsidRPr="004A3272"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4A3272">
        <w:rPr>
          <w:rFonts w:ascii="Times New Roman" w:hAnsi="Times New Roman" w:cs="Times New Roman"/>
          <w:bCs/>
          <w:sz w:val="28"/>
          <w:szCs w:val="28"/>
          <w:lang w:val="ru-RU"/>
        </w:rPr>
        <w:t>- для</w:t>
      </w:r>
      <w:r w:rsidR="002A692A" w:rsidRPr="004A3272">
        <w:rPr>
          <w:rFonts w:ascii="Times New Roman" w:hAnsi="Times New Roman" w:cs="Times New Roman"/>
          <w:bCs/>
          <w:sz w:val="28"/>
          <w:szCs w:val="28"/>
          <w:lang w:val="ru-RU"/>
        </w:rPr>
        <w:t xml:space="preserve"> внутреннего</w:t>
      </w:r>
      <w:r w:rsidR="00353FE2" w:rsidRPr="004A3272">
        <w:rPr>
          <w:rFonts w:ascii="Times New Roman" w:hAnsi="Times New Roman" w:cs="Times New Roman"/>
          <w:bCs/>
          <w:sz w:val="28"/>
          <w:szCs w:val="28"/>
          <w:lang w:val="ru-RU"/>
        </w:rPr>
        <w:t xml:space="preserve"> контроля</w:t>
      </w:r>
      <w:r w:rsidRPr="004A3272">
        <w:rPr>
          <w:rFonts w:ascii="Times New Roman" w:hAnsi="Times New Roman" w:cs="Times New Roman"/>
          <w:bCs/>
          <w:sz w:val="28"/>
          <w:szCs w:val="28"/>
          <w:lang w:val="ru-RU"/>
        </w:rPr>
        <w:t xml:space="preserve"> деятельн</w:t>
      </w:r>
      <w:r w:rsidR="00353FE2" w:rsidRPr="004A3272">
        <w:rPr>
          <w:rFonts w:ascii="Times New Roman" w:hAnsi="Times New Roman" w:cs="Times New Roman"/>
          <w:bCs/>
          <w:sz w:val="28"/>
          <w:szCs w:val="28"/>
          <w:lang w:val="ru-RU"/>
        </w:rPr>
        <w:t>ости</w:t>
      </w:r>
      <w:r w:rsidRPr="004A3272">
        <w:rPr>
          <w:rFonts w:ascii="Times New Roman" w:hAnsi="Times New Roman" w:cs="Times New Roman"/>
          <w:bCs/>
          <w:sz w:val="28"/>
          <w:szCs w:val="28"/>
          <w:lang w:val="ru-RU"/>
        </w:rPr>
        <w:t xml:space="preserve"> налогового органа, проводившего выездную налоговую проверку.</w:t>
      </w:r>
    </w:p>
    <w:p w14:paraId="6F05AB6A" w14:textId="77777777" w:rsidR="00B11F7E" w:rsidRPr="004A3272" w:rsidRDefault="00B11F7E"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4A3272">
        <w:rPr>
          <w:rFonts w:ascii="Times New Roman" w:hAnsi="Times New Roman" w:cs="Times New Roman"/>
          <w:bCs/>
          <w:sz w:val="28"/>
          <w:szCs w:val="28"/>
          <w:lang w:val="ru-RU"/>
        </w:rPr>
        <w:t>2. Повторные проверки, осуществляемые в соответствии с частью 1 настоящей статьи</w:t>
      </w:r>
      <w:r w:rsidR="00DC2616" w:rsidRPr="004A3272">
        <w:rPr>
          <w:rFonts w:ascii="Times New Roman" w:hAnsi="Times New Roman" w:cs="Times New Roman"/>
          <w:bCs/>
          <w:sz w:val="28"/>
          <w:szCs w:val="28"/>
          <w:lang w:val="ru-RU"/>
        </w:rPr>
        <w:t>,</w:t>
      </w:r>
      <w:r w:rsidRPr="004A3272">
        <w:rPr>
          <w:rFonts w:ascii="Times New Roman" w:hAnsi="Times New Roman" w:cs="Times New Roman"/>
          <w:bCs/>
          <w:sz w:val="28"/>
          <w:szCs w:val="28"/>
          <w:lang w:val="ru-RU"/>
        </w:rPr>
        <w:t xml:space="preserve"> должны</w:t>
      </w:r>
      <w:r w:rsidRPr="004A3272">
        <w:rPr>
          <w:rFonts w:ascii="Times New Roman" w:eastAsia="Times New Roman Tj" w:hAnsi="Times New Roman" w:cs="Times New Roman"/>
          <w:bCs/>
          <w:sz w:val="28"/>
          <w:szCs w:val="28"/>
          <w:lang w:val="ru-RU"/>
        </w:rPr>
        <w:t xml:space="preserve"> проводиться только в </w:t>
      </w:r>
      <w:r w:rsidR="00DC2616" w:rsidRPr="004A3272">
        <w:rPr>
          <w:rFonts w:ascii="Times New Roman" w:eastAsia="Times New Roman Tj" w:hAnsi="Times New Roman" w:cs="Times New Roman"/>
          <w:bCs/>
          <w:sz w:val="28"/>
          <w:szCs w:val="28"/>
          <w:lang w:val="ru-RU"/>
        </w:rPr>
        <w:t>отношении</w:t>
      </w:r>
      <w:r w:rsidRPr="004A3272">
        <w:rPr>
          <w:rFonts w:ascii="Times New Roman" w:eastAsia="Times New Roman Tj" w:hAnsi="Times New Roman" w:cs="Times New Roman"/>
          <w:bCs/>
          <w:sz w:val="28"/>
          <w:szCs w:val="28"/>
          <w:lang w:val="ru-RU"/>
        </w:rPr>
        <w:t xml:space="preserve"> периода, включа</w:t>
      </w:r>
      <w:r w:rsidR="00DC2616" w:rsidRPr="004A3272">
        <w:rPr>
          <w:rFonts w:ascii="Times New Roman" w:eastAsia="Times New Roman Tj" w:hAnsi="Times New Roman" w:cs="Times New Roman"/>
          <w:bCs/>
          <w:sz w:val="28"/>
          <w:szCs w:val="28"/>
          <w:lang w:val="ru-RU"/>
        </w:rPr>
        <w:t xml:space="preserve">ющего </w:t>
      </w:r>
      <w:r w:rsidRPr="004A3272">
        <w:rPr>
          <w:rFonts w:ascii="Times New Roman" w:eastAsia="Times New Roman Tj" w:hAnsi="Times New Roman" w:cs="Times New Roman"/>
          <w:bCs/>
          <w:sz w:val="28"/>
          <w:szCs w:val="28"/>
          <w:lang w:val="ru-RU"/>
        </w:rPr>
        <w:t>последнюю выездную налоговую проверку.</w:t>
      </w:r>
    </w:p>
    <w:p w14:paraId="478DED7B" w14:textId="77777777" w:rsidR="005829AF" w:rsidRPr="004A3272"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2ADC57C9"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w:id="173" w:name="_Toc48487004"/>
      <w:bookmarkStart w:id="174" w:name="_Toc86504745"/>
      <w:bookmarkStart w:id="175" w:name="_Toc86505236"/>
      <w:r w:rsidRPr="00AE3833">
        <w:rPr>
          <w:rFonts w:ascii="Times New Roman" w:hAnsi="Times New Roman" w:cs="Times New Roman"/>
          <w:b/>
          <w:bCs/>
          <w:sz w:val="28"/>
          <w:szCs w:val="28"/>
          <w:lang w:val="ru-RU"/>
        </w:rPr>
        <w:t xml:space="preserve">Статья </w:t>
      </w:r>
      <w:r w:rsidR="006E65E2" w:rsidRPr="00AE3833">
        <w:rPr>
          <w:rFonts w:ascii="Times New Roman" w:hAnsi="Times New Roman" w:cs="Times New Roman"/>
          <w:b/>
          <w:bCs/>
          <w:sz w:val="28"/>
          <w:szCs w:val="28"/>
          <w:lang w:val="ru-RU"/>
        </w:rPr>
        <w:t>50</w:t>
      </w:r>
      <w:r w:rsidRPr="00AE3833">
        <w:rPr>
          <w:rFonts w:ascii="Times New Roman" w:hAnsi="Times New Roman" w:cs="Times New Roman"/>
          <w:b/>
          <w:bCs/>
          <w:sz w:val="28"/>
          <w:szCs w:val="28"/>
          <w:lang w:val="ru-RU"/>
        </w:rPr>
        <w:t xml:space="preserve">. </w:t>
      </w:r>
      <w:r w:rsidR="00CB4CBD" w:rsidRPr="00AE3833">
        <w:rPr>
          <w:rFonts w:ascii="Times New Roman" w:hAnsi="Times New Roman" w:cs="Times New Roman"/>
          <w:b/>
          <w:bCs/>
          <w:sz w:val="28"/>
          <w:szCs w:val="28"/>
          <w:lang w:val="ru-RU"/>
        </w:rPr>
        <w:t>Вход</w:t>
      </w:r>
      <w:r w:rsidRPr="00AE3833">
        <w:rPr>
          <w:rFonts w:ascii="Times New Roman" w:hAnsi="Times New Roman" w:cs="Times New Roman"/>
          <w:b/>
          <w:bCs/>
          <w:sz w:val="28"/>
          <w:szCs w:val="28"/>
          <w:lang w:val="ru-RU"/>
        </w:rPr>
        <w:t xml:space="preserve"> должностн</w:t>
      </w:r>
      <w:r w:rsidR="00AF5892" w:rsidRPr="00AE3833">
        <w:rPr>
          <w:rFonts w:ascii="Times New Roman" w:hAnsi="Times New Roman" w:cs="Times New Roman"/>
          <w:b/>
          <w:bCs/>
          <w:sz w:val="28"/>
          <w:szCs w:val="28"/>
          <w:lang w:val="ru-RU"/>
        </w:rPr>
        <w:t>ого</w:t>
      </w:r>
      <w:r w:rsidRPr="00AE3833">
        <w:rPr>
          <w:rFonts w:ascii="Times New Roman" w:hAnsi="Times New Roman" w:cs="Times New Roman"/>
          <w:b/>
          <w:bCs/>
          <w:sz w:val="28"/>
          <w:szCs w:val="28"/>
          <w:lang w:val="ru-RU"/>
        </w:rPr>
        <w:t xml:space="preserve"> лиц</w:t>
      </w:r>
      <w:r w:rsidR="00CB4CBD" w:rsidRPr="00AE3833">
        <w:rPr>
          <w:rFonts w:ascii="Times New Roman" w:hAnsi="Times New Roman" w:cs="Times New Roman"/>
          <w:b/>
          <w:bCs/>
          <w:sz w:val="28"/>
          <w:szCs w:val="28"/>
          <w:lang w:val="ru-RU"/>
        </w:rPr>
        <w:t>а</w:t>
      </w:r>
      <w:r w:rsidRPr="00AE3833">
        <w:rPr>
          <w:rFonts w:ascii="Times New Roman" w:hAnsi="Times New Roman" w:cs="Times New Roman"/>
          <w:b/>
          <w:bCs/>
          <w:sz w:val="28"/>
          <w:szCs w:val="28"/>
          <w:lang w:val="ru-RU"/>
        </w:rPr>
        <w:t xml:space="preserve"> на </w:t>
      </w:r>
      <w:r w:rsidR="001F72A2" w:rsidRPr="00AE3833">
        <w:rPr>
          <w:rFonts w:ascii="Times New Roman" w:hAnsi="Times New Roman" w:cs="Times New Roman"/>
          <w:b/>
          <w:bCs/>
          <w:sz w:val="28"/>
          <w:szCs w:val="28"/>
          <w:lang w:val="ru-RU"/>
        </w:rPr>
        <w:t>место деятельности (территорию и административное здание)</w:t>
      </w:r>
      <w:r w:rsidRPr="00AE3833">
        <w:rPr>
          <w:rFonts w:ascii="Times New Roman" w:hAnsi="Times New Roman" w:cs="Times New Roman"/>
          <w:b/>
          <w:bCs/>
          <w:sz w:val="28"/>
          <w:szCs w:val="28"/>
          <w:lang w:val="ru-RU"/>
        </w:rPr>
        <w:t xml:space="preserve"> налогоплательщика</w:t>
      </w:r>
      <w:bookmarkEnd w:id="173"/>
      <w:r w:rsidR="00DC2616" w:rsidRPr="00AE3833">
        <w:rPr>
          <w:rFonts w:ascii="Times New Roman" w:hAnsi="Times New Roman" w:cs="Times New Roman"/>
          <w:b/>
          <w:bCs/>
          <w:sz w:val="28"/>
          <w:szCs w:val="28"/>
          <w:lang w:val="ru-RU"/>
        </w:rPr>
        <w:t xml:space="preserve"> </w:t>
      </w:r>
      <w:r w:rsidR="00CB4CBD" w:rsidRPr="00AE3833">
        <w:rPr>
          <w:rFonts w:ascii="Times New Roman" w:hAnsi="Times New Roman" w:cs="Times New Roman"/>
          <w:b/>
          <w:bCs/>
          <w:sz w:val="28"/>
          <w:szCs w:val="28"/>
          <w:lang w:val="ru-RU"/>
        </w:rPr>
        <w:t xml:space="preserve">с целью </w:t>
      </w:r>
      <w:r w:rsidR="00DC2616" w:rsidRPr="00AE3833">
        <w:rPr>
          <w:rFonts w:ascii="Times New Roman" w:hAnsi="Times New Roman" w:cs="Times New Roman"/>
          <w:b/>
          <w:bCs/>
          <w:sz w:val="28"/>
          <w:szCs w:val="28"/>
          <w:lang w:val="ru-RU"/>
        </w:rPr>
        <w:t>проведения проверки</w:t>
      </w:r>
      <w:bookmarkEnd w:id="174"/>
      <w:bookmarkEnd w:id="175"/>
    </w:p>
    <w:p w14:paraId="6220742A"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1. </w:t>
      </w:r>
      <w:r w:rsidR="00CB4CBD" w:rsidRPr="00D60737">
        <w:rPr>
          <w:rFonts w:ascii="Times New Roman" w:eastAsia="Times New Roman Tj" w:hAnsi="Times New Roman" w:cs="Times New Roman"/>
          <w:bCs/>
          <w:sz w:val="28"/>
          <w:szCs w:val="28"/>
          <w:lang w:val="ru-RU"/>
        </w:rPr>
        <w:t>Вход</w:t>
      </w:r>
      <w:r w:rsidRPr="00D60737">
        <w:rPr>
          <w:rFonts w:ascii="Times New Roman" w:eastAsia="Times New Roman Tj" w:hAnsi="Times New Roman" w:cs="Times New Roman"/>
          <w:bCs/>
          <w:sz w:val="28"/>
          <w:szCs w:val="28"/>
          <w:lang w:val="ru-RU"/>
        </w:rPr>
        <w:t xml:space="preserve"> должностн</w:t>
      </w:r>
      <w:r w:rsidR="00AF5892" w:rsidRPr="00D60737">
        <w:rPr>
          <w:rFonts w:ascii="Times New Roman" w:eastAsia="Times New Roman Tj" w:hAnsi="Times New Roman" w:cs="Times New Roman"/>
          <w:bCs/>
          <w:sz w:val="28"/>
          <w:szCs w:val="28"/>
          <w:lang w:val="ru-RU"/>
        </w:rPr>
        <w:t>ого</w:t>
      </w:r>
      <w:r w:rsidRPr="00D60737">
        <w:rPr>
          <w:rFonts w:ascii="Times New Roman" w:eastAsia="Times New Roman Tj" w:hAnsi="Times New Roman" w:cs="Times New Roman"/>
          <w:bCs/>
          <w:sz w:val="28"/>
          <w:szCs w:val="28"/>
          <w:lang w:val="ru-RU"/>
        </w:rPr>
        <w:t xml:space="preserve"> лиц</w:t>
      </w:r>
      <w:r w:rsidR="00AF5892" w:rsidRPr="00D60737">
        <w:rPr>
          <w:rFonts w:ascii="Times New Roman" w:eastAsia="Times New Roman Tj" w:hAnsi="Times New Roman" w:cs="Times New Roman"/>
          <w:bCs/>
          <w:sz w:val="28"/>
          <w:szCs w:val="28"/>
          <w:lang w:val="ru-RU"/>
        </w:rPr>
        <w:t>а</w:t>
      </w:r>
      <w:r w:rsidRPr="00D60737">
        <w:rPr>
          <w:rFonts w:ascii="Times New Roman" w:eastAsia="Times New Roman Tj" w:hAnsi="Times New Roman" w:cs="Times New Roman"/>
          <w:bCs/>
          <w:sz w:val="28"/>
          <w:szCs w:val="28"/>
          <w:lang w:val="ru-RU"/>
        </w:rPr>
        <w:t xml:space="preserve"> налоговых органов</w:t>
      </w:r>
      <w:r w:rsidR="00DC2616" w:rsidRPr="00D60737">
        <w:rPr>
          <w:rFonts w:ascii="Times New Roman" w:eastAsia="Times New Roman Tj" w:hAnsi="Times New Roman" w:cs="Times New Roman"/>
          <w:bCs/>
          <w:sz w:val="28"/>
          <w:szCs w:val="28"/>
          <w:lang w:val="ru-RU"/>
        </w:rPr>
        <w:t xml:space="preserve"> </w:t>
      </w:r>
      <w:r w:rsidR="00CB4CBD" w:rsidRPr="00D60737">
        <w:rPr>
          <w:rFonts w:ascii="Times New Roman" w:eastAsia="Times New Roman Tj" w:hAnsi="Times New Roman" w:cs="Times New Roman"/>
          <w:bCs/>
          <w:sz w:val="28"/>
          <w:szCs w:val="28"/>
          <w:lang w:val="ru-RU"/>
        </w:rPr>
        <w:t xml:space="preserve">на </w:t>
      </w:r>
      <w:r w:rsidR="00DC2616" w:rsidRPr="00D60737">
        <w:rPr>
          <w:rFonts w:ascii="Times New Roman" w:eastAsia="Times New Roman Tj" w:hAnsi="Times New Roman" w:cs="Times New Roman"/>
          <w:bCs/>
          <w:sz w:val="28"/>
          <w:szCs w:val="28"/>
          <w:lang w:val="ru-RU"/>
        </w:rPr>
        <w:t>место деятельности налогоплательщика</w:t>
      </w:r>
      <w:r w:rsidRPr="00D60737">
        <w:rPr>
          <w:rFonts w:ascii="Times New Roman" w:eastAsia="Times New Roman Tj" w:hAnsi="Times New Roman" w:cs="Times New Roman"/>
          <w:bCs/>
          <w:sz w:val="28"/>
          <w:szCs w:val="28"/>
          <w:lang w:val="ru-RU"/>
        </w:rPr>
        <w:t xml:space="preserve"> (</w:t>
      </w:r>
      <w:r w:rsidRPr="00D60737">
        <w:rPr>
          <w:rFonts w:ascii="Times New Roman" w:eastAsia="Times New Roman Tj" w:hAnsi="Times New Roman" w:cs="Times New Roman"/>
          <w:sz w:val="28"/>
          <w:szCs w:val="28"/>
          <w:lang w:val="ru-RU"/>
        </w:rPr>
        <w:t>за исключением жилых помещений)</w:t>
      </w:r>
      <w:r w:rsidRPr="00D60737">
        <w:rPr>
          <w:rFonts w:ascii="Times New Roman" w:eastAsia="Times New Roman Tj" w:hAnsi="Times New Roman" w:cs="Times New Roman"/>
          <w:bCs/>
          <w:sz w:val="28"/>
          <w:szCs w:val="28"/>
          <w:lang w:val="ru-RU"/>
        </w:rPr>
        <w:t xml:space="preserve">, </w:t>
      </w:r>
      <w:r w:rsidR="00CB4CBD" w:rsidRPr="00D60737">
        <w:rPr>
          <w:rFonts w:ascii="Times New Roman" w:eastAsia="Times New Roman Tj" w:hAnsi="Times New Roman" w:cs="Times New Roman"/>
          <w:bCs/>
          <w:sz w:val="28"/>
          <w:szCs w:val="28"/>
          <w:lang w:val="ru-RU"/>
        </w:rPr>
        <w:t>допуска</w:t>
      </w:r>
      <w:r w:rsidRPr="00D60737">
        <w:rPr>
          <w:rFonts w:ascii="Times New Roman" w:eastAsia="Times New Roman Tj" w:hAnsi="Times New Roman" w:cs="Times New Roman"/>
          <w:bCs/>
          <w:sz w:val="28"/>
          <w:szCs w:val="28"/>
          <w:lang w:val="ru-RU"/>
        </w:rPr>
        <w:t>ется только по предъявлению этим должностным лиц</w:t>
      </w:r>
      <w:r w:rsidR="00AF5892" w:rsidRPr="00D60737">
        <w:rPr>
          <w:rFonts w:ascii="Times New Roman" w:eastAsia="Times New Roman Tj" w:hAnsi="Times New Roman" w:cs="Times New Roman"/>
          <w:bCs/>
          <w:sz w:val="28"/>
          <w:szCs w:val="28"/>
          <w:lang w:val="ru-RU"/>
        </w:rPr>
        <w:t>о</w:t>
      </w:r>
      <w:r w:rsidRPr="00D60737">
        <w:rPr>
          <w:rFonts w:ascii="Times New Roman" w:eastAsia="Times New Roman Tj" w:hAnsi="Times New Roman" w:cs="Times New Roman"/>
          <w:bCs/>
          <w:sz w:val="28"/>
          <w:szCs w:val="28"/>
          <w:lang w:val="ru-RU"/>
        </w:rPr>
        <w:t xml:space="preserve">м </w:t>
      </w:r>
      <w:r w:rsidR="009F7F84" w:rsidRPr="00D60737">
        <w:rPr>
          <w:rFonts w:ascii="Times New Roman" w:eastAsia="Times New Roman Tj" w:hAnsi="Times New Roman" w:cs="Times New Roman"/>
          <w:bCs/>
          <w:sz w:val="28"/>
          <w:szCs w:val="28"/>
          <w:lang w:val="ru-RU"/>
        </w:rPr>
        <w:t xml:space="preserve">распоряжения уполномоченного государственного органа и </w:t>
      </w:r>
      <w:r w:rsidRPr="00D60737">
        <w:rPr>
          <w:rFonts w:ascii="Times New Roman" w:eastAsia="Times New Roman Tj" w:hAnsi="Times New Roman" w:cs="Times New Roman"/>
          <w:bCs/>
          <w:sz w:val="28"/>
          <w:szCs w:val="28"/>
          <w:lang w:val="ru-RU"/>
        </w:rPr>
        <w:t>служебн</w:t>
      </w:r>
      <w:r w:rsidR="001F72A2" w:rsidRPr="00D60737">
        <w:rPr>
          <w:rFonts w:ascii="Times New Roman" w:eastAsia="Times New Roman Tj" w:hAnsi="Times New Roman" w:cs="Times New Roman"/>
          <w:bCs/>
          <w:sz w:val="28"/>
          <w:szCs w:val="28"/>
          <w:lang w:val="ru-RU"/>
        </w:rPr>
        <w:t>ого</w:t>
      </w:r>
      <w:r w:rsidRPr="00D60737">
        <w:rPr>
          <w:rFonts w:ascii="Times New Roman" w:eastAsia="Times New Roman Tj" w:hAnsi="Times New Roman" w:cs="Times New Roman"/>
          <w:bCs/>
          <w:sz w:val="28"/>
          <w:szCs w:val="28"/>
          <w:lang w:val="ru-RU"/>
        </w:rPr>
        <w:t xml:space="preserve"> удостоверени</w:t>
      </w:r>
      <w:r w:rsidR="009F7F84" w:rsidRPr="00D60737">
        <w:rPr>
          <w:rFonts w:ascii="Times New Roman" w:eastAsia="Times New Roman Tj" w:hAnsi="Times New Roman" w:cs="Times New Roman"/>
          <w:bCs/>
          <w:sz w:val="28"/>
          <w:szCs w:val="28"/>
          <w:lang w:val="ru-RU"/>
        </w:rPr>
        <w:t xml:space="preserve">я. </w:t>
      </w:r>
    </w:p>
    <w:p w14:paraId="1215474D" w14:textId="77777777" w:rsidR="005829AF" w:rsidRPr="00D60737" w:rsidRDefault="00EE0F3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2</w:t>
      </w:r>
      <w:r w:rsidR="005829AF" w:rsidRPr="00D60737">
        <w:rPr>
          <w:rFonts w:ascii="Times New Roman" w:eastAsia="Times New Roman Tj" w:hAnsi="Times New Roman" w:cs="Times New Roman"/>
          <w:bCs/>
          <w:sz w:val="28"/>
          <w:szCs w:val="28"/>
          <w:lang w:val="ru-RU"/>
        </w:rPr>
        <w:t xml:space="preserve">. </w:t>
      </w:r>
      <w:r w:rsidR="00B153CD" w:rsidRPr="00D60737">
        <w:rPr>
          <w:rFonts w:ascii="Times New Roman" w:eastAsia="Times New Roman Tj" w:hAnsi="Times New Roman" w:cs="Times New Roman"/>
          <w:bCs/>
          <w:sz w:val="28"/>
          <w:szCs w:val="28"/>
          <w:lang w:val="ru-RU"/>
        </w:rPr>
        <w:t xml:space="preserve">В случае </w:t>
      </w:r>
      <w:r w:rsidR="006E6772" w:rsidRPr="00D60737">
        <w:rPr>
          <w:rFonts w:ascii="Times New Roman" w:eastAsia="Times New Roman Tj" w:hAnsi="Times New Roman" w:cs="Times New Roman"/>
          <w:bCs/>
          <w:sz w:val="28"/>
          <w:szCs w:val="28"/>
          <w:lang w:val="ru-RU"/>
        </w:rPr>
        <w:t>вос</w:t>
      </w:r>
      <w:r w:rsidR="005829AF" w:rsidRPr="00D60737">
        <w:rPr>
          <w:rFonts w:ascii="Times New Roman" w:eastAsia="Times New Roman Tj" w:hAnsi="Times New Roman" w:cs="Times New Roman"/>
          <w:bCs/>
          <w:sz w:val="28"/>
          <w:szCs w:val="28"/>
          <w:lang w:val="ru-RU"/>
        </w:rPr>
        <w:t>препятств</w:t>
      </w:r>
      <w:r w:rsidR="006E6772" w:rsidRPr="00D60737">
        <w:rPr>
          <w:rFonts w:ascii="Times New Roman" w:eastAsia="Times New Roman Tj" w:hAnsi="Times New Roman" w:cs="Times New Roman"/>
          <w:bCs/>
          <w:sz w:val="28"/>
          <w:szCs w:val="28"/>
          <w:lang w:val="ru-RU"/>
        </w:rPr>
        <w:t>овани</w:t>
      </w:r>
      <w:r w:rsidR="00B153CD" w:rsidRPr="00D60737">
        <w:rPr>
          <w:rFonts w:ascii="Times New Roman" w:eastAsia="Times New Roman Tj" w:hAnsi="Times New Roman" w:cs="Times New Roman"/>
          <w:bCs/>
          <w:sz w:val="28"/>
          <w:szCs w:val="28"/>
          <w:lang w:val="ru-RU"/>
        </w:rPr>
        <w:t>я</w:t>
      </w:r>
      <w:r w:rsidR="005829AF" w:rsidRPr="00D60737">
        <w:rPr>
          <w:rFonts w:ascii="Times New Roman" w:eastAsia="Times New Roman Tj" w:hAnsi="Times New Roman" w:cs="Times New Roman"/>
          <w:bCs/>
          <w:sz w:val="28"/>
          <w:szCs w:val="28"/>
          <w:lang w:val="ru-RU"/>
        </w:rPr>
        <w:t xml:space="preserve"> </w:t>
      </w:r>
      <w:r w:rsidR="00B153CD" w:rsidRPr="00D60737">
        <w:rPr>
          <w:rFonts w:ascii="Times New Roman" w:eastAsia="Times New Roman Tj" w:hAnsi="Times New Roman" w:cs="Times New Roman"/>
          <w:bCs/>
          <w:sz w:val="28"/>
          <w:szCs w:val="28"/>
          <w:lang w:val="ru-RU"/>
        </w:rPr>
        <w:t xml:space="preserve">налогоплательщиком </w:t>
      </w:r>
      <w:r w:rsidR="005829AF" w:rsidRPr="00D60737">
        <w:rPr>
          <w:rFonts w:ascii="Times New Roman" w:eastAsia="Times New Roman Tj" w:hAnsi="Times New Roman" w:cs="Times New Roman"/>
          <w:bCs/>
          <w:sz w:val="28"/>
          <w:szCs w:val="28"/>
          <w:lang w:val="ru-RU"/>
        </w:rPr>
        <w:t>доступ</w:t>
      </w:r>
      <w:r w:rsidR="006E6772" w:rsidRPr="00D60737">
        <w:rPr>
          <w:rFonts w:ascii="Times New Roman" w:eastAsia="Times New Roman Tj" w:hAnsi="Times New Roman" w:cs="Times New Roman"/>
          <w:bCs/>
          <w:sz w:val="28"/>
          <w:szCs w:val="28"/>
          <w:lang w:val="ru-RU"/>
        </w:rPr>
        <w:t>у</w:t>
      </w:r>
      <w:r w:rsidR="005829AF" w:rsidRPr="00D60737">
        <w:rPr>
          <w:rFonts w:ascii="Times New Roman" w:eastAsia="Times New Roman Tj" w:hAnsi="Times New Roman" w:cs="Times New Roman"/>
          <w:bCs/>
          <w:sz w:val="28"/>
          <w:szCs w:val="28"/>
          <w:lang w:val="ru-RU"/>
        </w:rPr>
        <w:t xml:space="preserve"> должностн</w:t>
      </w:r>
      <w:r w:rsidR="006E6772" w:rsidRPr="00D60737">
        <w:rPr>
          <w:rFonts w:ascii="Times New Roman" w:eastAsia="Times New Roman Tj" w:hAnsi="Times New Roman" w:cs="Times New Roman"/>
          <w:bCs/>
          <w:sz w:val="28"/>
          <w:szCs w:val="28"/>
          <w:lang w:val="ru-RU"/>
        </w:rPr>
        <w:t>о</w:t>
      </w:r>
      <w:r w:rsidR="00B153CD" w:rsidRPr="00D60737">
        <w:rPr>
          <w:rFonts w:ascii="Times New Roman" w:eastAsia="Times New Roman Tj" w:hAnsi="Times New Roman" w:cs="Times New Roman"/>
          <w:bCs/>
          <w:sz w:val="28"/>
          <w:szCs w:val="28"/>
          <w:lang w:val="ru-RU"/>
        </w:rPr>
        <w:t>го</w:t>
      </w:r>
      <w:r w:rsidR="005829AF" w:rsidRPr="00D60737">
        <w:rPr>
          <w:rFonts w:ascii="Times New Roman" w:eastAsia="Times New Roman Tj" w:hAnsi="Times New Roman" w:cs="Times New Roman"/>
          <w:bCs/>
          <w:sz w:val="28"/>
          <w:szCs w:val="28"/>
          <w:lang w:val="ru-RU"/>
        </w:rPr>
        <w:t xml:space="preserve"> лиц</w:t>
      </w:r>
      <w:r w:rsidR="00B153CD" w:rsidRPr="00D60737">
        <w:rPr>
          <w:rFonts w:ascii="Times New Roman" w:eastAsia="Times New Roman Tj" w:hAnsi="Times New Roman" w:cs="Times New Roman"/>
          <w:bCs/>
          <w:sz w:val="28"/>
          <w:szCs w:val="28"/>
          <w:lang w:val="ru-RU"/>
        </w:rPr>
        <w:t>а</w:t>
      </w:r>
      <w:r w:rsidR="005829AF" w:rsidRPr="00D60737">
        <w:rPr>
          <w:rFonts w:ascii="Times New Roman" w:eastAsia="Times New Roman Tj" w:hAnsi="Times New Roman" w:cs="Times New Roman"/>
          <w:bCs/>
          <w:sz w:val="28"/>
          <w:szCs w:val="28"/>
          <w:lang w:val="ru-RU"/>
        </w:rPr>
        <w:t xml:space="preserve"> налогов</w:t>
      </w:r>
      <w:r w:rsidR="006E6772" w:rsidRPr="00D60737">
        <w:rPr>
          <w:rFonts w:ascii="Times New Roman" w:eastAsia="Times New Roman Tj" w:hAnsi="Times New Roman" w:cs="Times New Roman"/>
          <w:bCs/>
          <w:sz w:val="28"/>
          <w:szCs w:val="28"/>
          <w:lang w:val="ru-RU"/>
        </w:rPr>
        <w:t>ого</w:t>
      </w:r>
      <w:r w:rsidR="005829AF" w:rsidRPr="00D60737">
        <w:rPr>
          <w:rFonts w:ascii="Times New Roman" w:eastAsia="Times New Roman Tj" w:hAnsi="Times New Roman" w:cs="Times New Roman"/>
          <w:bCs/>
          <w:sz w:val="28"/>
          <w:szCs w:val="28"/>
          <w:lang w:val="ru-RU"/>
        </w:rPr>
        <w:t xml:space="preserve"> орган</w:t>
      </w:r>
      <w:r w:rsidR="006E6772" w:rsidRPr="00D60737">
        <w:rPr>
          <w:rFonts w:ascii="Times New Roman" w:eastAsia="Times New Roman Tj" w:hAnsi="Times New Roman" w:cs="Times New Roman"/>
          <w:bCs/>
          <w:sz w:val="28"/>
          <w:szCs w:val="28"/>
          <w:lang w:val="ru-RU"/>
        </w:rPr>
        <w:t>а</w:t>
      </w:r>
      <w:r w:rsidR="00B153CD" w:rsidRPr="00D60737">
        <w:rPr>
          <w:rFonts w:ascii="Times New Roman" w:eastAsia="Times New Roman Tj" w:hAnsi="Times New Roman" w:cs="Times New Roman"/>
          <w:bCs/>
          <w:sz w:val="28"/>
          <w:szCs w:val="28"/>
          <w:lang w:val="ru-RU"/>
        </w:rPr>
        <w:t xml:space="preserve"> </w:t>
      </w:r>
      <w:r w:rsidR="00CD1EAA">
        <w:rPr>
          <w:rFonts w:ascii="Times New Roman" w:eastAsia="Times New Roman Tj" w:hAnsi="Times New Roman" w:cs="Times New Roman"/>
          <w:bCs/>
          <w:sz w:val="28"/>
          <w:szCs w:val="28"/>
          <w:lang w:val="ru-RU"/>
        </w:rPr>
        <w:t>к</w:t>
      </w:r>
      <w:r w:rsidR="00B153CD" w:rsidRPr="00D60737">
        <w:rPr>
          <w:rFonts w:ascii="Times New Roman" w:eastAsia="Times New Roman Tj" w:hAnsi="Times New Roman" w:cs="Times New Roman"/>
          <w:bCs/>
          <w:sz w:val="28"/>
          <w:szCs w:val="28"/>
          <w:lang w:val="ru-RU"/>
        </w:rPr>
        <w:t xml:space="preserve"> мест</w:t>
      </w:r>
      <w:r w:rsidR="00CD1EAA">
        <w:rPr>
          <w:rFonts w:ascii="Times New Roman" w:eastAsia="Times New Roman Tj" w:hAnsi="Times New Roman" w:cs="Times New Roman"/>
          <w:bCs/>
          <w:sz w:val="28"/>
          <w:szCs w:val="28"/>
          <w:lang w:val="ru-RU"/>
        </w:rPr>
        <w:t>у</w:t>
      </w:r>
      <w:r w:rsidR="00B153CD" w:rsidRPr="00D60737">
        <w:rPr>
          <w:rFonts w:ascii="Times New Roman" w:eastAsia="Times New Roman Tj" w:hAnsi="Times New Roman" w:cs="Times New Roman"/>
          <w:bCs/>
          <w:sz w:val="28"/>
          <w:szCs w:val="28"/>
          <w:lang w:val="ru-RU"/>
        </w:rPr>
        <w:t xml:space="preserve"> своей деятельности</w:t>
      </w:r>
      <w:r w:rsidR="005829AF" w:rsidRPr="00D60737">
        <w:rPr>
          <w:rFonts w:ascii="Times New Roman" w:eastAsia="Times New Roman Tj" w:hAnsi="Times New Roman" w:cs="Times New Roman"/>
          <w:bCs/>
          <w:sz w:val="28"/>
          <w:szCs w:val="28"/>
          <w:lang w:val="ru-RU"/>
        </w:rPr>
        <w:t xml:space="preserve"> (за исключением </w:t>
      </w:r>
      <w:r w:rsidR="00B153CD" w:rsidRPr="00D60737">
        <w:rPr>
          <w:rFonts w:ascii="Times New Roman" w:eastAsia="Times New Roman Tj" w:hAnsi="Times New Roman" w:cs="Times New Roman"/>
          <w:bCs/>
          <w:sz w:val="28"/>
          <w:szCs w:val="28"/>
          <w:lang w:val="ru-RU"/>
        </w:rPr>
        <w:t xml:space="preserve">жилого </w:t>
      </w:r>
      <w:r w:rsidR="005829AF" w:rsidRPr="00D60737">
        <w:rPr>
          <w:rFonts w:ascii="Times New Roman" w:eastAsia="Times New Roman Tj" w:hAnsi="Times New Roman" w:cs="Times New Roman"/>
          <w:bCs/>
          <w:sz w:val="28"/>
          <w:szCs w:val="28"/>
          <w:lang w:val="ru-RU"/>
        </w:rPr>
        <w:t>помещени</w:t>
      </w:r>
      <w:r w:rsidR="00B153CD" w:rsidRPr="00D60737">
        <w:rPr>
          <w:rFonts w:ascii="Times New Roman" w:eastAsia="Times New Roman Tj" w:hAnsi="Times New Roman" w:cs="Times New Roman"/>
          <w:bCs/>
          <w:sz w:val="28"/>
          <w:szCs w:val="28"/>
          <w:lang w:val="ru-RU"/>
        </w:rPr>
        <w:t>я</w:t>
      </w:r>
      <w:r w:rsidR="005829AF" w:rsidRPr="00D60737">
        <w:rPr>
          <w:rFonts w:ascii="Times New Roman" w:eastAsia="Times New Roman Tj" w:hAnsi="Times New Roman" w:cs="Times New Roman"/>
          <w:bCs/>
          <w:sz w:val="28"/>
          <w:szCs w:val="28"/>
          <w:lang w:val="ru-RU"/>
        </w:rPr>
        <w:t>) должностное лицо налогового органа составля</w:t>
      </w:r>
      <w:r w:rsidR="00B153CD" w:rsidRPr="00D60737">
        <w:rPr>
          <w:rFonts w:ascii="Times New Roman" w:eastAsia="Times New Roman Tj" w:hAnsi="Times New Roman" w:cs="Times New Roman"/>
          <w:bCs/>
          <w:sz w:val="28"/>
          <w:szCs w:val="28"/>
          <w:lang w:val="ru-RU"/>
        </w:rPr>
        <w:t>ет</w:t>
      </w:r>
      <w:r w:rsidR="006E6772" w:rsidRPr="00D60737">
        <w:rPr>
          <w:rFonts w:ascii="Times New Roman" w:eastAsia="Times New Roman Tj" w:hAnsi="Times New Roman" w:cs="Times New Roman"/>
          <w:bCs/>
          <w:sz w:val="28"/>
          <w:szCs w:val="28"/>
          <w:lang w:val="ru-RU"/>
        </w:rPr>
        <w:t xml:space="preserve"> об этом</w:t>
      </w:r>
      <w:r w:rsidR="005829AF" w:rsidRPr="00D60737">
        <w:rPr>
          <w:rFonts w:ascii="Times New Roman" w:eastAsia="Times New Roman Tj" w:hAnsi="Times New Roman" w:cs="Times New Roman"/>
          <w:bCs/>
          <w:sz w:val="28"/>
          <w:szCs w:val="28"/>
          <w:lang w:val="ru-RU"/>
        </w:rPr>
        <w:t xml:space="preserve"> </w:t>
      </w:r>
      <w:r w:rsidR="006E6772" w:rsidRPr="00D60737">
        <w:rPr>
          <w:rFonts w:ascii="Times New Roman" w:eastAsia="Times New Roman Tj" w:hAnsi="Times New Roman" w:cs="Times New Roman"/>
          <w:bCs/>
          <w:sz w:val="28"/>
          <w:szCs w:val="28"/>
          <w:lang w:val="ru-RU"/>
        </w:rPr>
        <w:t>акт</w:t>
      </w:r>
      <w:r w:rsidR="00B153CD" w:rsidRPr="00D60737">
        <w:rPr>
          <w:rFonts w:ascii="Times New Roman" w:eastAsia="Times New Roman Tj" w:hAnsi="Times New Roman" w:cs="Times New Roman"/>
          <w:bCs/>
          <w:sz w:val="28"/>
          <w:szCs w:val="28"/>
          <w:lang w:val="ru-RU"/>
        </w:rPr>
        <w:t xml:space="preserve"> и</w:t>
      </w:r>
      <w:r w:rsidR="00154F69" w:rsidRPr="00D60737">
        <w:rPr>
          <w:rFonts w:ascii="Times New Roman" w:eastAsia="Times New Roman Tj" w:hAnsi="Times New Roman" w:cs="Times New Roman"/>
          <w:bCs/>
          <w:sz w:val="28"/>
          <w:szCs w:val="28"/>
          <w:lang w:val="ru-RU"/>
        </w:rPr>
        <w:t xml:space="preserve"> обращается в </w:t>
      </w:r>
      <w:r w:rsidR="00CB4CBD" w:rsidRPr="00D60737">
        <w:rPr>
          <w:rFonts w:ascii="Times New Roman" w:eastAsia="Times New Roman Tj" w:hAnsi="Times New Roman" w:cs="Times New Roman"/>
          <w:bCs/>
          <w:sz w:val="28"/>
          <w:szCs w:val="28"/>
          <w:lang w:val="ru-RU"/>
        </w:rPr>
        <w:t xml:space="preserve">соответствующие </w:t>
      </w:r>
      <w:r w:rsidR="00154F69" w:rsidRPr="00D60737">
        <w:rPr>
          <w:rFonts w:ascii="Times New Roman" w:eastAsia="Times New Roman Tj" w:hAnsi="Times New Roman" w:cs="Times New Roman"/>
          <w:bCs/>
          <w:sz w:val="28"/>
          <w:szCs w:val="28"/>
          <w:lang w:val="ru-RU"/>
        </w:rPr>
        <w:t>правоохранительные органы</w:t>
      </w:r>
      <w:r w:rsidR="005829AF" w:rsidRPr="00D60737">
        <w:rPr>
          <w:rFonts w:ascii="Times New Roman" w:eastAsia="Times New Roman Tj" w:hAnsi="Times New Roman" w:cs="Times New Roman"/>
          <w:bCs/>
          <w:sz w:val="28"/>
          <w:szCs w:val="28"/>
          <w:lang w:val="ru-RU"/>
        </w:rPr>
        <w:t xml:space="preserve">. В </w:t>
      </w:r>
      <w:r w:rsidR="009C6A4A" w:rsidRPr="00D60737">
        <w:rPr>
          <w:rFonts w:ascii="Times New Roman" w:eastAsia="Times New Roman Tj" w:hAnsi="Times New Roman" w:cs="Times New Roman"/>
          <w:bCs/>
          <w:sz w:val="28"/>
          <w:szCs w:val="28"/>
          <w:lang w:val="ru-RU"/>
        </w:rPr>
        <w:t xml:space="preserve">таком </w:t>
      </w:r>
      <w:r w:rsidR="005829AF" w:rsidRPr="00D60737">
        <w:rPr>
          <w:rFonts w:ascii="Times New Roman" w:eastAsia="Times New Roman Tj" w:hAnsi="Times New Roman" w:cs="Times New Roman"/>
          <w:bCs/>
          <w:sz w:val="28"/>
          <w:szCs w:val="28"/>
          <w:lang w:val="ru-RU"/>
        </w:rPr>
        <w:t>случае</w:t>
      </w:r>
      <w:r w:rsidR="009C6A4A" w:rsidRPr="00D60737">
        <w:rPr>
          <w:rFonts w:ascii="Times New Roman" w:eastAsia="Times New Roman Tj" w:hAnsi="Times New Roman" w:cs="Times New Roman"/>
          <w:bCs/>
          <w:sz w:val="28"/>
          <w:szCs w:val="28"/>
          <w:lang w:val="ru-RU"/>
        </w:rPr>
        <w:t xml:space="preserve"> дос</w:t>
      </w:r>
      <w:r w:rsidR="004D7F3A" w:rsidRPr="00D60737">
        <w:rPr>
          <w:rFonts w:ascii="Times New Roman" w:eastAsia="Times New Roman Tj" w:hAnsi="Times New Roman" w:cs="Times New Roman"/>
          <w:bCs/>
          <w:sz w:val="28"/>
          <w:szCs w:val="28"/>
          <w:lang w:val="ru-RU"/>
        </w:rPr>
        <w:t>туп</w:t>
      </w:r>
      <w:r w:rsidR="009C6A4A" w:rsidRPr="00D60737">
        <w:rPr>
          <w:rFonts w:ascii="Times New Roman" w:eastAsia="Times New Roman Tj" w:hAnsi="Times New Roman" w:cs="Times New Roman"/>
          <w:bCs/>
          <w:sz w:val="28"/>
          <w:szCs w:val="28"/>
          <w:lang w:val="ru-RU"/>
        </w:rPr>
        <w:t xml:space="preserve"> должностного лица </w:t>
      </w:r>
      <w:r w:rsidR="00CB4CBD" w:rsidRPr="00D60737">
        <w:rPr>
          <w:rFonts w:ascii="Times New Roman" w:eastAsia="Times New Roman Tj" w:hAnsi="Times New Roman" w:cs="Times New Roman"/>
          <w:bCs/>
          <w:sz w:val="28"/>
          <w:szCs w:val="28"/>
          <w:lang w:val="ru-RU"/>
        </w:rPr>
        <w:t>налогово</w:t>
      </w:r>
      <w:r w:rsidR="009C6A4A" w:rsidRPr="00D60737">
        <w:rPr>
          <w:rFonts w:ascii="Times New Roman" w:eastAsia="Times New Roman Tj" w:hAnsi="Times New Roman" w:cs="Times New Roman"/>
          <w:bCs/>
          <w:sz w:val="28"/>
          <w:szCs w:val="28"/>
          <w:lang w:val="ru-RU"/>
        </w:rPr>
        <w:t>го органа</w:t>
      </w:r>
      <w:r w:rsidR="00893C3B" w:rsidRPr="00D60737">
        <w:rPr>
          <w:rFonts w:ascii="Times New Roman" w:eastAsia="Times New Roman Tj" w:hAnsi="Times New Roman" w:cs="Times New Roman"/>
          <w:bCs/>
          <w:sz w:val="28"/>
          <w:szCs w:val="28"/>
          <w:lang w:val="ru-RU"/>
        </w:rPr>
        <w:t xml:space="preserve"> </w:t>
      </w:r>
      <w:r w:rsidR="00A56455" w:rsidRPr="00D60737">
        <w:rPr>
          <w:rFonts w:ascii="Times New Roman" w:eastAsia="Times New Roman Tj" w:hAnsi="Times New Roman" w:cs="Times New Roman"/>
          <w:bCs/>
          <w:sz w:val="28"/>
          <w:szCs w:val="28"/>
          <w:lang w:val="ru-RU"/>
        </w:rPr>
        <w:t>о</w:t>
      </w:r>
      <w:r w:rsidR="005829AF" w:rsidRPr="00D60737">
        <w:rPr>
          <w:rFonts w:ascii="Times New Roman" w:eastAsia="Times New Roman Tj" w:hAnsi="Times New Roman" w:cs="Times New Roman"/>
          <w:bCs/>
          <w:sz w:val="28"/>
          <w:szCs w:val="28"/>
          <w:lang w:val="ru-RU"/>
        </w:rPr>
        <w:t>беспеч</w:t>
      </w:r>
      <w:r w:rsidR="00A56455" w:rsidRPr="00D60737">
        <w:rPr>
          <w:rFonts w:ascii="Times New Roman" w:eastAsia="Times New Roman Tj" w:hAnsi="Times New Roman" w:cs="Times New Roman"/>
          <w:bCs/>
          <w:sz w:val="28"/>
          <w:szCs w:val="28"/>
          <w:lang w:val="ru-RU"/>
        </w:rPr>
        <w:t>ивается</w:t>
      </w:r>
      <w:r w:rsidR="005829AF" w:rsidRPr="00D60737">
        <w:rPr>
          <w:rFonts w:ascii="Times New Roman" w:eastAsia="Times New Roman Tj" w:hAnsi="Times New Roman" w:cs="Times New Roman"/>
          <w:bCs/>
          <w:sz w:val="28"/>
          <w:szCs w:val="28"/>
          <w:lang w:val="ru-RU"/>
        </w:rPr>
        <w:t xml:space="preserve"> в сотрудничестве с правоохранительными органами.</w:t>
      </w:r>
    </w:p>
    <w:p w14:paraId="555D18DB" w14:textId="77777777" w:rsidR="005829AF" w:rsidRPr="00D60737" w:rsidRDefault="0014511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60737">
        <w:rPr>
          <w:rFonts w:ascii="Times New Roman" w:eastAsia="Times New Roman Tj" w:hAnsi="Times New Roman" w:cs="Times New Roman"/>
          <w:bCs/>
          <w:sz w:val="28"/>
          <w:szCs w:val="28"/>
          <w:lang w:val="ru-RU"/>
        </w:rPr>
        <w:t>3</w:t>
      </w:r>
      <w:r w:rsidR="005829AF" w:rsidRPr="00D60737">
        <w:rPr>
          <w:rFonts w:ascii="Times New Roman" w:eastAsia="Times New Roman Tj" w:hAnsi="Times New Roman" w:cs="Times New Roman"/>
          <w:bCs/>
          <w:sz w:val="28"/>
          <w:szCs w:val="28"/>
          <w:lang w:val="ru-RU"/>
        </w:rPr>
        <w:t xml:space="preserve">. </w:t>
      </w:r>
      <w:r w:rsidR="005829AF" w:rsidRPr="00D60737">
        <w:rPr>
          <w:rFonts w:ascii="Times New Roman" w:eastAsia="Times New Roman Tj" w:hAnsi="Times New Roman" w:cs="Times New Roman"/>
          <w:sz w:val="28"/>
          <w:szCs w:val="28"/>
          <w:lang w:val="ru-RU"/>
        </w:rPr>
        <w:t xml:space="preserve">Налогоплательщик имеет право не допускать на </w:t>
      </w:r>
      <w:r w:rsidR="00B153CD" w:rsidRPr="00D60737">
        <w:rPr>
          <w:rFonts w:ascii="Times New Roman" w:eastAsia="Times New Roman Tj" w:hAnsi="Times New Roman" w:cs="Times New Roman"/>
          <w:sz w:val="28"/>
          <w:szCs w:val="28"/>
          <w:lang w:val="ru-RU"/>
        </w:rPr>
        <w:t>место своей деятельности</w:t>
      </w:r>
      <w:r w:rsidR="005829AF" w:rsidRPr="00D60737">
        <w:rPr>
          <w:rFonts w:ascii="Times New Roman" w:eastAsia="Times New Roman Tj" w:hAnsi="Times New Roman" w:cs="Times New Roman"/>
          <w:sz w:val="28"/>
          <w:szCs w:val="28"/>
          <w:lang w:val="ru-RU"/>
        </w:rPr>
        <w:t xml:space="preserve"> </w:t>
      </w:r>
      <w:r w:rsidR="00A56455" w:rsidRPr="00D60737">
        <w:rPr>
          <w:rFonts w:ascii="Times New Roman" w:eastAsia="Times New Roman Tj" w:hAnsi="Times New Roman" w:cs="Times New Roman"/>
          <w:sz w:val="28"/>
          <w:szCs w:val="28"/>
          <w:lang w:val="ru-RU"/>
        </w:rPr>
        <w:t>дол</w:t>
      </w:r>
      <w:r w:rsidR="00B153CD" w:rsidRPr="00D60737">
        <w:rPr>
          <w:rFonts w:ascii="Times New Roman" w:eastAsia="Times New Roman Tj" w:hAnsi="Times New Roman" w:cs="Times New Roman"/>
          <w:sz w:val="28"/>
          <w:szCs w:val="28"/>
          <w:lang w:val="ru-RU"/>
        </w:rPr>
        <w:t>ж</w:t>
      </w:r>
      <w:r w:rsidR="00A56455" w:rsidRPr="00D60737">
        <w:rPr>
          <w:rFonts w:ascii="Times New Roman" w:eastAsia="Times New Roman Tj" w:hAnsi="Times New Roman" w:cs="Times New Roman"/>
          <w:sz w:val="28"/>
          <w:szCs w:val="28"/>
          <w:lang w:val="ru-RU"/>
        </w:rPr>
        <w:t xml:space="preserve">ностных лиц </w:t>
      </w:r>
      <w:r w:rsidR="005829AF" w:rsidRPr="00D60737">
        <w:rPr>
          <w:rFonts w:ascii="Times New Roman" w:eastAsia="Times New Roman Tj" w:hAnsi="Times New Roman" w:cs="Times New Roman"/>
          <w:sz w:val="28"/>
          <w:szCs w:val="28"/>
          <w:lang w:val="ru-RU"/>
        </w:rPr>
        <w:t>налогового органа для проведения налоговой проверки в случа</w:t>
      </w:r>
      <w:r w:rsidR="00CD1EAA">
        <w:rPr>
          <w:rFonts w:ascii="Times New Roman" w:eastAsia="Times New Roman Tj" w:hAnsi="Times New Roman" w:cs="Times New Roman"/>
          <w:sz w:val="28"/>
          <w:szCs w:val="28"/>
          <w:lang w:val="ru-RU"/>
        </w:rPr>
        <w:t>е</w:t>
      </w:r>
      <w:r w:rsidR="005829AF" w:rsidRPr="00D60737">
        <w:rPr>
          <w:rFonts w:ascii="Times New Roman" w:eastAsia="Times New Roman Tj" w:hAnsi="Times New Roman" w:cs="Times New Roman"/>
          <w:sz w:val="28"/>
          <w:szCs w:val="28"/>
          <w:lang w:val="ru-RU"/>
        </w:rPr>
        <w:t>, если:</w:t>
      </w:r>
    </w:p>
    <w:p w14:paraId="6F8F7920"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60737">
        <w:rPr>
          <w:rFonts w:ascii="Times New Roman" w:eastAsia="Times New Roman Tj" w:hAnsi="Times New Roman" w:cs="Times New Roman"/>
          <w:sz w:val="28"/>
          <w:szCs w:val="28"/>
          <w:lang w:val="ru-RU"/>
        </w:rPr>
        <w:t>- не соблюдены требования статей 4</w:t>
      </w:r>
      <w:r w:rsidR="005F66C5" w:rsidRPr="00D60737">
        <w:rPr>
          <w:rFonts w:ascii="Times New Roman" w:eastAsia="Times New Roman Tj" w:hAnsi="Times New Roman" w:cs="Times New Roman"/>
          <w:sz w:val="28"/>
          <w:szCs w:val="28"/>
          <w:lang w:val="ru-RU"/>
        </w:rPr>
        <w:t>7</w:t>
      </w:r>
      <w:r w:rsidRPr="00D60737">
        <w:rPr>
          <w:rFonts w:ascii="Times New Roman" w:eastAsia="Times New Roman Tj" w:hAnsi="Times New Roman" w:cs="Times New Roman"/>
          <w:sz w:val="28"/>
          <w:szCs w:val="28"/>
          <w:lang w:val="ru-RU"/>
        </w:rPr>
        <w:t xml:space="preserve"> и 4</w:t>
      </w:r>
      <w:r w:rsidR="005F66C5" w:rsidRPr="00D60737">
        <w:rPr>
          <w:rFonts w:ascii="Times New Roman" w:eastAsia="Times New Roman Tj" w:hAnsi="Times New Roman" w:cs="Times New Roman"/>
          <w:sz w:val="28"/>
          <w:szCs w:val="28"/>
          <w:lang w:val="ru-RU"/>
        </w:rPr>
        <w:t>8</w:t>
      </w:r>
      <w:r w:rsidRPr="00D60737">
        <w:rPr>
          <w:rFonts w:ascii="Times New Roman" w:eastAsia="Times New Roman Tj" w:hAnsi="Times New Roman" w:cs="Times New Roman"/>
          <w:sz w:val="28"/>
          <w:szCs w:val="28"/>
          <w:lang w:val="ru-RU"/>
        </w:rPr>
        <w:t xml:space="preserve"> настоящего Кодекса; </w:t>
      </w:r>
    </w:p>
    <w:p w14:paraId="6E26AC38"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60737">
        <w:rPr>
          <w:rFonts w:ascii="Times New Roman" w:eastAsia="Times New Roman Tj" w:hAnsi="Times New Roman" w:cs="Times New Roman"/>
          <w:sz w:val="28"/>
          <w:szCs w:val="28"/>
          <w:lang w:val="ru-RU"/>
        </w:rPr>
        <w:t xml:space="preserve">- сроки проверки, указанные в предписании, не наступили или истекли; </w:t>
      </w:r>
    </w:p>
    <w:p w14:paraId="5CA9DA40"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60737">
        <w:rPr>
          <w:rFonts w:ascii="Times New Roman" w:eastAsia="Times New Roman Tj" w:hAnsi="Times New Roman" w:cs="Times New Roman"/>
          <w:sz w:val="28"/>
          <w:szCs w:val="28"/>
          <w:lang w:val="ru-RU"/>
        </w:rPr>
        <w:t xml:space="preserve">- </w:t>
      </w:r>
      <w:r w:rsidR="00A56455" w:rsidRPr="00D60737">
        <w:rPr>
          <w:rFonts w:ascii="Times New Roman" w:eastAsia="Times New Roman Tj" w:hAnsi="Times New Roman" w:cs="Times New Roman"/>
          <w:sz w:val="28"/>
          <w:szCs w:val="28"/>
          <w:lang w:val="ru-RU"/>
        </w:rPr>
        <w:t xml:space="preserve">должностные лица </w:t>
      </w:r>
      <w:r w:rsidRPr="00D60737">
        <w:rPr>
          <w:rFonts w:ascii="Times New Roman" w:eastAsia="Times New Roman Tj" w:hAnsi="Times New Roman" w:cs="Times New Roman"/>
          <w:sz w:val="28"/>
          <w:szCs w:val="28"/>
          <w:lang w:val="ru-RU"/>
        </w:rPr>
        <w:t xml:space="preserve">налоговых органов не имеют при себе соответствующие </w:t>
      </w:r>
      <w:r w:rsidR="00B153CD" w:rsidRPr="00D60737">
        <w:rPr>
          <w:rFonts w:ascii="Times New Roman" w:eastAsia="Times New Roman Tj" w:hAnsi="Times New Roman" w:cs="Times New Roman"/>
          <w:sz w:val="28"/>
          <w:szCs w:val="28"/>
          <w:lang w:val="ru-RU"/>
        </w:rPr>
        <w:t xml:space="preserve">разрешения для допуска </w:t>
      </w:r>
      <w:r w:rsidR="00CD1EAA">
        <w:rPr>
          <w:rFonts w:ascii="Times New Roman" w:eastAsia="Times New Roman Tj" w:hAnsi="Times New Roman" w:cs="Times New Roman"/>
          <w:sz w:val="28"/>
          <w:szCs w:val="28"/>
          <w:lang w:val="ru-RU"/>
        </w:rPr>
        <w:t>к</w:t>
      </w:r>
      <w:r w:rsidR="00B153CD" w:rsidRPr="00D60737">
        <w:rPr>
          <w:rFonts w:ascii="Times New Roman" w:eastAsia="Times New Roman Tj" w:hAnsi="Times New Roman" w:cs="Times New Roman"/>
          <w:sz w:val="28"/>
          <w:szCs w:val="28"/>
          <w:lang w:val="ru-RU"/>
        </w:rPr>
        <w:t xml:space="preserve"> мест</w:t>
      </w:r>
      <w:r w:rsidR="00CD1EAA">
        <w:rPr>
          <w:rFonts w:ascii="Times New Roman" w:eastAsia="Times New Roman Tj" w:hAnsi="Times New Roman" w:cs="Times New Roman"/>
          <w:sz w:val="28"/>
          <w:szCs w:val="28"/>
          <w:lang w:val="ru-RU"/>
        </w:rPr>
        <w:t>у</w:t>
      </w:r>
      <w:r w:rsidR="00B153CD" w:rsidRPr="00D60737">
        <w:rPr>
          <w:rFonts w:ascii="Times New Roman" w:eastAsia="Times New Roman Tj" w:hAnsi="Times New Roman" w:cs="Times New Roman"/>
          <w:sz w:val="28"/>
          <w:szCs w:val="28"/>
          <w:lang w:val="ru-RU"/>
        </w:rPr>
        <w:t xml:space="preserve"> со специальным режимом секретности</w:t>
      </w:r>
      <w:r w:rsidRPr="00D60737">
        <w:rPr>
          <w:rFonts w:ascii="Times New Roman" w:eastAsia="Times New Roman Tj" w:hAnsi="Times New Roman" w:cs="Times New Roman"/>
          <w:sz w:val="28"/>
          <w:szCs w:val="28"/>
          <w:lang w:val="ru-RU"/>
        </w:rPr>
        <w:t xml:space="preserve">. </w:t>
      </w:r>
    </w:p>
    <w:p w14:paraId="7B26B777"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175957DA" w14:textId="77777777" w:rsidR="005829AF" w:rsidRPr="00AE3833" w:rsidRDefault="005829AF" w:rsidP="0019594B">
      <w:pPr>
        <w:pStyle w:val="Heading1"/>
        <w:shd w:val="clear" w:color="auto" w:fill="FFFFFF"/>
        <w:tabs>
          <w:tab w:val="left" w:pos="851"/>
        </w:tabs>
        <w:spacing w:before="0"/>
        <w:ind w:firstLine="567"/>
        <w:jc w:val="both"/>
        <w:rPr>
          <w:bCs/>
          <w:szCs w:val="28"/>
          <w:lang w:val="ru-RU"/>
        </w:rPr>
      </w:pPr>
      <w:bookmarkStart w:id="176" w:name="_Toc48487006"/>
      <w:bookmarkStart w:id="177" w:name="_Toc86504746"/>
      <w:bookmarkStart w:id="178" w:name="_Toc86505237"/>
      <w:r w:rsidRPr="00AE3833">
        <w:rPr>
          <w:rFonts w:eastAsia="Times New Roman Tj"/>
          <w:szCs w:val="28"/>
          <w:lang w:val="ru-RU"/>
        </w:rPr>
        <w:t xml:space="preserve">Статья </w:t>
      </w:r>
      <w:r w:rsidR="006E65E2" w:rsidRPr="00AE3833">
        <w:rPr>
          <w:rFonts w:eastAsia="Times New Roman Tj"/>
          <w:szCs w:val="28"/>
          <w:lang w:val="ru-RU"/>
        </w:rPr>
        <w:t>51</w:t>
      </w:r>
      <w:r w:rsidRPr="00AE3833">
        <w:rPr>
          <w:rFonts w:eastAsia="Times New Roman Tj"/>
          <w:szCs w:val="28"/>
          <w:lang w:val="ru-RU"/>
        </w:rPr>
        <w:t xml:space="preserve">. Истребование документов при проведении </w:t>
      </w:r>
      <w:r w:rsidRPr="00AE3833">
        <w:rPr>
          <w:rFonts w:eastAsia="Times New Roman Tj"/>
          <w:bCs/>
          <w:szCs w:val="28"/>
          <w:lang w:val="ru-RU"/>
        </w:rPr>
        <w:t>налоговой проверки</w:t>
      </w:r>
      <w:bookmarkEnd w:id="176"/>
      <w:bookmarkEnd w:id="177"/>
      <w:bookmarkEnd w:id="178"/>
    </w:p>
    <w:p w14:paraId="598C1757"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1. Должностное лицо налогового органа, проводящее налоговую проверку, вправе истребовать у </w:t>
      </w:r>
      <w:r w:rsidR="00AC440B" w:rsidRPr="00D60737">
        <w:rPr>
          <w:rFonts w:ascii="Times New Roman" w:eastAsia="Times New Roman Tj" w:hAnsi="Times New Roman" w:cs="Times New Roman"/>
          <w:bCs/>
          <w:sz w:val="28"/>
          <w:szCs w:val="28"/>
          <w:lang w:val="ru-RU"/>
        </w:rPr>
        <w:t>налогоплательщика</w:t>
      </w:r>
      <w:r w:rsidRPr="00D60737">
        <w:rPr>
          <w:rFonts w:ascii="Times New Roman" w:eastAsia="Times New Roman Tj" w:hAnsi="Times New Roman" w:cs="Times New Roman"/>
          <w:bCs/>
          <w:sz w:val="28"/>
          <w:szCs w:val="28"/>
          <w:lang w:val="ru-RU"/>
        </w:rPr>
        <w:t xml:space="preserve"> документы</w:t>
      </w:r>
      <w:r w:rsidR="00AC440B" w:rsidRPr="00D60737">
        <w:rPr>
          <w:rFonts w:ascii="Times New Roman" w:eastAsia="Times New Roman Tj" w:hAnsi="Times New Roman" w:cs="Times New Roman"/>
          <w:bCs/>
          <w:sz w:val="28"/>
          <w:szCs w:val="28"/>
          <w:lang w:val="ru-RU"/>
        </w:rPr>
        <w:t>, связанные с проверкой</w:t>
      </w:r>
      <w:r w:rsidRPr="00D60737">
        <w:rPr>
          <w:rFonts w:ascii="Times New Roman" w:eastAsia="Times New Roman Tj" w:hAnsi="Times New Roman" w:cs="Times New Roman"/>
          <w:bCs/>
          <w:sz w:val="28"/>
          <w:szCs w:val="28"/>
          <w:lang w:val="ru-RU"/>
        </w:rPr>
        <w:t>.</w:t>
      </w:r>
    </w:p>
    <w:p w14:paraId="6E6859F1"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2. Требование</w:t>
      </w:r>
      <w:r w:rsidR="00BB7F7C" w:rsidRPr="00D60737">
        <w:rPr>
          <w:rFonts w:ascii="Times New Roman" w:eastAsia="Times New Roman Tj" w:hAnsi="Times New Roman" w:cs="Times New Roman"/>
          <w:bCs/>
          <w:sz w:val="28"/>
          <w:szCs w:val="28"/>
          <w:lang w:val="ru-RU"/>
        </w:rPr>
        <w:t xml:space="preserve"> должностного лица налогового органа</w:t>
      </w:r>
      <w:r w:rsidRPr="00D60737">
        <w:rPr>
          <w:rFonts w:ascii="Times New Roman" w:eastAsia="Times New Roman Tj" w:hAnsi="Times New Roman" w:cs="Times New Roman"/>
          <w:bCs/>
          <w:sz w:val="28"/>
          <w:szCs w:val="28"/>
          <w:lang w:val="ru-RU"/>
        </w:rPr>
        <w:t xml:space="preserve"> о представлении документов передается </w:t>
      </w:r>
      <w:r w:rsidR="006263ED" w:rsidRPr="00D60737">
        <w:rPr>
          <w:rFonts w:ascii="Times New Roman" w:eastAsia="Times New Roman Tj" w:hAnsi="Times New Roman" w:cs="Times New Roman"/>
          <w:bCs/>
          <w:sz w:val="28"/>
          <w:szCs w:val="28"/>
          <w:lang w:val="ru-RU"/>
        </w:rPr>
        <w:t>налогоплательщику</w:t>
      </w:r>
      <w:r w:rsidRPr="00D60737">
        <w:rPr>
          <w:rFonts w:ascii="Times New Roman" w:eastAsia="Times New Roman Tj" w:hAnsi="Times New Roman" w:cs="Times New Roman"/>
          <w:bCs/>
          <w:sz w:val="28"/>
          <w:szCs w:val="28"/>
          <w:lang w:val="ru-RU"/>
        </w:rPr>
        <w:t xml:space="preserve"> его законному или уполномоченному представителю лично под расписку. Если указанным способом требование о представлении документов передать невозможно, оно направляется в порядке, установленном настоящим Кодексом.</w:t>
      </w:r>
    </w:p>
    <w:p w14:paraId="344F5DA0" w14:textId="77777777" w:rsidR="002909FA"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3. </w:t>
      </w:r>
      <w:r w:rsidR="00F2143A" w:rsidRPr="00D60737">
        <w:rPr>
          <w:rFonts w:ascii="Times New Roman" w:eastAsia="Times New Roman Tj" w:hAnsi="Times New Roman" w:cs="Times New Roman"/>
          <w:bCs/>
          <w:sz w:val="28"/>
          <w:szCs w:val="28"/>
          <w:lang w:val="ru-RU"/>
        </w:rPr>
        <w:t>Истребованные</w:t>
      </w:r>
      <w:r w:rsidR="00154F69" w:rsidRPr="00D60737">
        <w:rPr>
          <w:rFonts w:ascii="Times New Roman" w:eastAsia="Times New Roman Tj" w:hAnsi="Times New Roman" w:cs="Times New Roman"/>
          <w:bCs/>
          <w:sz w:val="28"/>
          <w:szCs w:val="28"/>
          <w:lang w:val="ru-RU"/>
        </w:rPr>
        <w:t xml:space="preserve"> документы </w:t>
      </w:r>
      <w:r w:rsidR="00CD1EAA" w:rsidRPr="00D60737">
        <w:rPr>
          <w:rFonts w:ascii="Times New Roman" w:eastAsia="Times New Roman Tj" w:hAnsi="Times New Roman" w:cs="Times New Roman"/>
          <w:bCs/>
          <w:sz w:val="28"/>
          <w:szCs w:val="28"/>
          <w:lang w:val="ru-RU"/>
        </w:rPr>
        <w:t xml:space="preserve">подаются </w:t>
      </w:r>
      <w:r w:rsidR="00154F69" w:rsidRPr="00D60737">
        <w:rPr>
          <w:rFonts w:ascii="Times New Roman" w:eastAsia="Times New Roman Tj" w:hAnsi="Times New Roman" w:cs="Times New Roman"/>
          <w:bCs/>
          <w:sz w:val="28"/>
          <w:szCs w:val="28"/>
          <w:lang w:val="ru-RU"/>
        </w:rPr>
        <w:t>в налоговые органы в электронно</w:t>
      </w:r>
      <w:r w:rsidR="00F2143A" w:rsidRPr="00D60737">
        <w:rPr>
          <w:rFonts w:ascii="Times New Roman" w:eastAsia="Times New Roman Tj" w:hAnsi="Times New Roman" w:cs="Times New Roman"/>
          <w:bCs/>
          <w:sz w:val="28"/>
          <w:szCs w:val="28"/>
          <w:lang w:val="ru-RU"/>
        </w:rPr>
        <w:t>й форме</w:t>
      </w:r>
      <w:r w:rsidR="00154F69" w:rsidRPr="00D60737">
        <w:rPr>
          <w:rFonts w:ascii="Times New Roman" w:eastAsia="Times New Roman Tj" w:hAnsi="Times New Roman" w:cs="Times New Roman"/>
          <w:bCs/>
          <w:sz w:val="28"/>
          <w:szCs w:val="28"/>
          <w:lang w:val="ru-RU"/>
        </w:rPr>
        <w:t xml:space="preserve"> через телекоммуникационную сеть или личный кабинет налогоплательщика, по почте заказным письмом, а также лично или через представителя.</w:t>
      </w:r>
    </w:p>
    <w:p w14:paraId="63C78C54"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4. Пр</w:t>
      </w:r>
      <w:r w:rsidR="009372D4" w:rsidRPr="00D60737">
        <w:rPr>
          <w:rFonts w:ascii="Times New Roman" w:eastAsia="Times New Roman Tj" w:hAnsi="Times New Roman" w:cs="Times New Roman"/>
          <w:bCs/>
          <w:sz w:val="28"/>
          <w:szCs w:val="28"/>
          <w:lang w:val="ru-RU"/>
        </w:rPr>
        <w:t>и пр</w:t>
      </w:r>
      <w:r w:rsidRPr="00D60737">
        <w:rPr>
          <w:rFonts w:ascii="Times New Roman" w:eastAsia="Times New Roman Tj" w:hAnsi="Times New Roman" w:cs="Times New Roman"/>
          <w:bCs/>
          <w:sz w:val="28"/>
          <w:szCs w:val="28"/>
          <w:lang w:val="ru-RU"/>
        </w:rPr>
        <w:t>едставлени</w:t>
      </w:r>
      <w:r w:rsidR="009372D4" w:rsidRPr="00D60737">
        <w:rPr>
          <w:rFonts w:ascii="Times New Roman" w:eastAsia="Times New Roman Tj" w:hAnsi="Times New Roman" w:cs="Times New Roman"/>
          <w:bCs/>
          <w:sz w:val="28"/>
          <w:szCs w:val="28"/>
          <w:lang w:val="ru-RU"/>
        </w:rPr>
        <w:t>и</w:t>
      </w:r>
      <w:r w:rsidRPr="00D60737">
        <w:rPr>
          <w:rFonts w:ascii="Times New Roman" w:eastAsia="Times New Roman Tj" w:hAnsi="Times New Roman" w:cs="Times New Roman"/>
          <w:bCs/>
          <w:sz w:val="28"/>
          <w:szCs w:val="28"/>
          <w:lang w:val="ru-RU"/>
        </w:rPr>
        <w:t xml:space="preserve"> </w:t>
      </w:r>
      <w:r w:rsidR="008F3BB3" w:rsidRPr="00D60737">
        <w:rPr>
          <w:rFonts w:ascii="Times New Roman" w:eastAsia="Times New Roman Tj" w:hAnsi="Times New Roman" w:cs="Times New Roman"/>
          <w:bCs/>
          <w:sz w:val="28"/>
          <w:szCs w:val="28"/>
          <w:lang w:val="ru-RU"/>
        </w:rPr>
        <w:t>копий</w:t>
      </w:r>
      <w:r w:rsidR="008A18E6" w:rsidRPr="00D60737">
        <w:rPr>
          <w:rFonts w:ascii="Times New Roman" w:eastAsia="Times New Roman Tj" w:hAnsi="Times New Roman" w:cs="Times New Roman"/>
          <w:bCs/>
          <w:sz w:val="28"/>
          <w:szCs w:val="28"/>
          <w:lang w:val="ru-RU"/>
        </w:rPr>
        <w:t>,</w:t>
      </w:r>
      <w:r w:rsidR="008F3BB3" w:rsidRPr="00D60737">
        <w:rPr>
          <w:rFonts w:ascii="Times New Roman" w:eastAsia="Times New Roman Tj" w:hAnsi="Times New Roman" w:cs="Times New Roman"/>
          <w:bCs/>
          <w:sz w:val="28"/>
          <w:szCs w:val="28"/>
          <w:lang w:val="ru-RU"/>
        </w:rPr>
        <w:t xml:space="preserve"> истребованных</w:t>
      </w:r>
      <w:r w:rsidR="009372D4" w:rsidRPr="00D60737">
        <w:rPr>
          <w:rFonts w:ascii="Times New Roman" w:eastAsia="Times New Roman Tj" w:hAnsi="Times New Roman" w:cs="Times New Roman"/>
          <w:bCs/>
          <w:sz w:val="28"/>
          <w:szCs w:val="28"/>
          <w:lang w:val="ru-RU"/>
        </w:rPr>
        <w:t xml:space="preserve"> налоговы</w:t>
      </w:r>
      <w:r w:rsidR="008F3BB3" w:rsidRPr="00D60737">
        <w:rPr>
          <w:rFonts w:ascii="Times New Roman" w:eastAsia="Times New Roman Tj" w:hAnsi="Times New Roman" w:cs="Times New Roman"/>
          <w:bCs/>
          <w:sz w:val="28"/>
          <w:szCs w:val="28"/>
          <w:lang w:val="ru-RU"/>
        </w:rPr>
        <w:t>м</w:t>
      </w:r>
      <w:r w:rsidR="009372D4" w:rsidRPr="00D60737">
        <w:rPr>
          <w:rFonts w:ascii="Times New Roman" w:eastAsia="Times New Roman Tj" w:hAnsi="Times New Roman" w:cs="Times New Roman"/>
          <w:bCs/>
          <w:sz w:val="28"/>
          <w:szCs w:val="28"/>
          <w:lang w:val="ru-RU"/>
        </w:rPr>
        <w:t xml:space="preserve"> орган</w:t>
      </w:r>
      <w:r w:rsidR="008F3BB3" w:rsidRPr="00D60737">
        <w:rPr>
          <w:rFonts w:ascii="Times New Roman" w:eastAsia="Times New Roman Tj" w:hAnsi="Times New Roman" w:cs="Times New Roman"/>
          <w:bCs/>
          <w:sz w:val="28"/>
          <w:szCs w:val="28"/>
          <w:lang w:val="ru-RU"/>
        </w:rPr>
        <w:t>ом документов</w:t>
      </w:r>
      <w:r w:rsidR="009372D4" w:rsidRPr="00D60737">
        <w:rPr>
          <w:rFonts w:ascii="Times New Roman" w:eastAsia="Times New Roman Tj" w:hAnsi="Times New Roman" w:cs="Times New Roman"/>
          <w:bCs/>
          <w:sz w:val="28"/>
          <w:szCs w:val="28"/>
          <w:lang w:val="ru-RU"/>
        </w:rPr>
        <w:t xml:space="preserve"> в </w:t>
      </w:r>
      <w:r w:rsidRPr="00D60737">
        <w:rPr>
          <w:rFonts w:ascii="Times New Roman" w:eastAsia="Times New Roman Tj" w:hAnsi="Times New Roman" w:cs="Times New Roman"/>
          <w:bCs/>
          <w:sz w:val="28"/>
          <w:szCs w:val="28"/>
          <w:lang w:val="ru-RU"/>
        </w:rPr>
        <w:t>бумажно</w:t>
      </w:r>
      <w:r w:rsidR="008F3BB3" w:rsidRPr="00D60737">
        <w:rPr>
          <w:rFonts w:ascii="Times New Roman" w:eastAsia="Times New Roman Tj" w:hAnsi="Times New Roman" w:cs="Times New Roman"/>
          <w:bCs/>
          <w:sz w:val="28"/>
          <w:szCs w:val="28"/>
          <w:lang w:val="ru-RU"/>
        </w:rPr>
        <w:t>й</w:t>
      </w:r>
      <w:r w:rsidRPr="00D60737">
        <w:rPr>
          <w:rFonts w:ascii="Times New Roman" w:eastAsia="Times New Roman Tj" w:hAnsi="Times New Roman" w:cs="Times New Roman"/>
          <w:bCs/>
          <w:sz w:val="28"/>
          <w:szCs w:val="28"/>
          <w:lang w:val="ru-RU"/>
        </w:rPr>
        <w:t xml:space="preserve"> </w:t>
      </w:r>
      <w:r w:rsidR="009372D4" w:rsidRPr="00D60737">
        <w:rPr>
          <w:rFonts w:ascii="Times New Roman" w:eastAsia="Times New Roman Tj" w:hAnsi="Times New Roman" w:cs="Times New Roman"/>
          <w:bCs/>
          <w:sz w:val="28"/>
          <w:szCs w:val="28"/>
          <w:lang w:val="ru-RU"/>
        </w:rPr>
        <w:t>форме</w:t>
      </w:r>
      <w:r w:rsidR="00F2143A" w:rsidRPr="00D60737">
        <w:rPr>
          <w:rFonts w:ascii="Times New Roman" w:eastAsia="Times New Roman Tj" w:hAnsi="Times New Roman" w:cs="Times New Roman"/>
          <w:bCs/>
          <w:sz w:val="28"/>
          <w:szCs w:val="28"/>
          <w:lang w:val="ru-RU"/>
        </w:rPr>
        <w:t>,</w:t>
      </w:r>
      <w:r w:rsidR="009372D4" w:rsidRPr="00D60737">
        <w:rPr>
          <w:rFonts w:ascii="Times New Roman" w:eastAsia="Times New Roman Tj" w:hAnsi="Times New Roman" w:cs="Times New Roman"/>
          <w:bCs/>
          <w:sz w:val="28"/>
          <w:szCs w:val="28"/>
          <w:lang w:val="ru-RU"/>
        </w:rPr>
        <w:t xml:space="preserve"> </w:t>
      </w:r>
      <w:r w:rsidR="008F3BB3" w:rsidRPr="00D60737">
        <w:rPr>
          <w:rFonts w:ascii="Times New Roman" w:eastAsia="Times New Roman Tj" w:hAnsi="Times New Roman" w:cs="Times New Roman"/>
          <w:bCs/>
          <w:sz w:val="28"/>
          <w:szCs w:val="28"/>
          <w:lang w:val="ru-RU"/>
        </w:rPr>
        <w:t>такие копии должны быть</w:t>
      </w:r>
      <w:r w:rsidRPr="00D60737">
        <w:rPr>
          <w:rFonts w:ascii="Times New Roman" w:eastAsia="Times New Roman Tj" w:hAnsi="Times New Roman" w:cs="Times New Roman"/>
          <w:bCs/>
          <w:sz w:val="28"/>
          <w:szCs w:val="28"/>
          <w:lang w:val="ru-RU"/>
        </w:rPr>
        <w:t xml:space="preserve"> заверены </w:t>
      </w:r>
      <w:r w:rsidR="00BB7F7C" w:rsidRPr="00D60737">
        <w:rPr>
          <w:rFonts w:ascii="Times New Roman" w:eastAsia="Times New Roman Tj" w:hAnsi="Times New Roman" w:cs="Times New Roman"/>
          <w:bCs/>
          <w:sz w:val="28"/>
          <w:szCs w:val="28"/>
          <w:lang w:val="ru-RU"/>
        </w:rPr>
        <w:t>налогоплательщиком</w:t>
      </w:r>
      <w:r w:rsidRPr="00D60737">
        <w:rPr>
          <w:rFonts w:ascii="Times New Roman" w:eastAsia="Times New Roman Tj" w:hAnsi="Times New Roman" w:cs="Times New Roman"/>
          <w:bCs/>
          <w:sz w:val="28"/>
          <w:szCs w:val="28"/>
          <w:lang w:val="ru-RU"/>
        </w:rPr>
        <w:t>. Не допускается требование нотариального удостоверения копий документов, представляемых в налоговый орган (должностному лицу), если законодательством</w:t>
      </w:r>
      <w:r w:rsidR="00F2143A" w:rsidRPr="00D60737">
        <w:rPr>
          <w:rFonts w:ascii="Times New Roman" w:eastAsia="Times New Roman Tj" w:hAnsi="Times New Roman" w:cs="Times New Roman"/>
          <w:bCs/>
          <w:sz w:val="28"/>
          <w:szCs w:val="28"/>
          <w:lang w:val="ru-RU"/>
        </w:rPr>
        <w:t xml:space="preserve"> Республики Таджикистан не предусмотрен</w:t>
      </w:r>
      <w:r w:rsidR="00CD1EAA">
        <w:rPr>
          <w:rFonts w:ascii="Times New Roman" w:eastAsia="Times New Roman Tj" w:hAnsi="Times New Roman" w:cs="Times New Roman"/>
          <w:bCs/>
          <w:sz w:val="28"/>
          <w:szCs w:val="28"/>
          <w:lang w:val="ru-RU"/>
        </w:rPr>
        <w:t>о</w:t>
      </w:r>
      <w:r w:rsidR="00F2143A" w:rsidRPr="00D60737">
        <w:rPr>
          <w:rFonts w:ascii="Times New Roman" w:eastAsia="Times New Roman Tj" w:hAnsi="Times New Roman" w:cs="Times New Roman"/>
          <w:bCs/>
          <w:sz w:val="28"/>
          <w:szCs w:val="28"/>
          <w:lang w:val="ru-RU"/>
        </w:rPr>
        <w:t xml:space="preserve"> ино</w:t>
      </w:r>
      <w:r w:rsidR="00CD1EAA">
        <w:rPr>
          <w:rFonts w:ascii="Times New Roman" w:eastAsia="Times New Roman Tj" w:hAnsi="Times New Roman" w:cs="Times New Roman"/>
          <w:bCs/>
          <w:sz w:val="28"/>
          <w:szCs w:val="28"/>
          <w:lang w:val="ru-RU"/>
        </w:rPr>
        <w:t>е</w:t>
      </w:r>
      <w:r w:rsidRPr="00D60737">
        <w:rPr>
          <w:rFonts w:ascii="Times New Roman" w:eastAsia="Times New Roman Tj" w:hAnsi="Times New Roman" w:cs="Times New Roman"/>
          <w:bCs/>
          <w:sz w:val="28"/>
          <w:szCs w:val="28"/>
          <w:lang w:val="ru-RU"/>
        </w:rPr>
        <w:t>.</w:t>
      </w:r>
    </w:p>
    <w:p w14:paraId="795F5E1C"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5. При составлении </w:t>
      </w:r>
      <w:r w:rsidR="0021096E" w:rsidRPr="00D60737">
        <w:rPr>
          <w:rFonts w:ascii="Times New Roman" w:eastAsia="Times New Roman Tj" w:hAnsi="Times New Roman" w:cs="Times New Roman"/>
          <w:bCs/>
          <w:sz w:val="28"/>
          <w:szCs w:val="28"/>
          <w:lang w:val="ru-RU"/>
        </w:rPr>
        <w:t>учёт</w:t>
      </w:r>
      <w:r w:rsidRPr="00D60737">
        <w:rPr>
          <w:rFonts w:ascii="Times New Roman" w:eastAsia="Times New Roman Tj" w:hAnsi="Times New Roman" w:cs="Times New Roman"/>
          <w:bCs/>
          <w:sz w:val="28"/>
          <w:szCs w:val="28"/>
          <w:lang w:val="ru-RU"/>
        </w:rPr>
        <w:t>ной документации в электронной форме налогоплательщик обязан в ходе налоговой проверки, по требованию должностных лиц налоговых органов, представить копи</w:t>
      </w:r>
      <w:r w:rsidR="00F2143A" w:rsidRPr="00D60737">
        <w:rPr>
          <w:rFonts w:ascii="Times New Roman" w:eastAsia="Times New Roman Tj" w:hAnsi="Times New Roman" w:cs="Times New Roman"/>
          <w:bCs/>
          <w:sz w:val="28"/>
          <w:szCs w:val="28"/>
          <w:lang w:val="ru-RU"/>
        </w:rPr>
        <w:t>и такой документации на бумажном</w:t>
      </w:r>
      <w:r w:rsidRPr="00D60737">
        <w:rPr>
          <w:rFonts w:ascii="Times New Roman" w:eastAsia="Times New Roman Tj" w:hAnsi="Times New Roman" w:cs="Times New Roman"/>
          <w:bCs/>
          <w:sz w:val="28"/>
          <w:szCs w:val="28"/>
          <w:lang w:val="ru-RU"/>
        </w:rPr>
        <w:t xml:space="preserve"> носител</w:t>
      </w:r>
      <w:r w:rsidR="00F2143A" w:rsidRPr="00D60737">
        <w:rPr>
          <w:rFonts w:ascii="Times New Roman" w:eastAsia="Times New Roman Tj" w:hAnsi="Times New Roman" w:cs="Times New Roman"/>
          <w:bCs/>
          <w:sz w:val="28"/>
          <w:szCs w:val="28"/>
          <w:lang w:val="ru-RU"/>
        </w:rPr>
        <w:t>е</w:t>
      </w:r>
      <w:r w:rsidRPr="00D60737">
        <w:rPr>
          <w:rFonts w:ascii="Times New Roman" w:eastAsia="Times New Roman Tj" w:hAnsi="Times New Roman" w:cs="Times New Roman"/>
          <w:bCs/>
          <w:sz w:val="28"/>
          <w:szCs w:val="28"/>
          <w:lang w:val="ru-RU"/>
        </w:rPr>
        <w:t>, за исключением</w:t>
      </w:r>
      <w:r w:rsidR="00211C56" w:rsidRPr="00D60737">
        <w:rPr>
          <w:rFonts w:ascii="Times New Roman" w:eastAsia="Times New Roman Tj" w:hAnsi="Times New Roman" w:cs="Times New Roman"/>
          <w:bCs/>
          <w:sz w:val="28"/>
          <w:szCs w:val="28"/>
          <w:lang w:val="ru-RU"/>
        </w:rPr>
        <w:t xml:space="preserve"> счёт</w:t>
      </w:r>
      <w:r w:rsidR="002068C1" w:rsidRPr="00D60737">
        <w:rPr>
          <w:rFonts w:ascii="Times New Roman" w:eastAsia="Times New Roman Tj" w:hAnsi="Times New Roman" w:cs="Times New Roman"/>
          <w:bCs/>
          <w:sz w:val="28"/>
          <w:szCs w:val="28"/>
          <w:lang w:val="ru-RU"/>
        </w:rPr>
        <w:t>-фактур</w:t>
      </w:r>
      <w:r w:rsidRPr="00D60737">
        <w:rPr>
          <w:rFonts w:ascii="Times New Roman" w:eastAsia="Times New Roman Tj" w:hAnsi="Times New Roman" w:cs="Times New Roman"/>
          <w:bCs/>
          <w:sz w:val="28"/>
          <w:szCs w:val="28"/>
          <w:lang w:val="ru-RU"/>
        </w:rPr>
        <w:t>, зарегистрированных в информационной системе электронных</w:t>
      </w:r>
      <w:r w:rsidR="00211C56" w:rsidRPr="00D60737">
        <w:rPr>
          <w:rFonts w:ascii="Times New Roman" w:eastAsia="Times New Roman Tj" w:hAnsi="Times New Roman" w:cs="Times New Roman"/>
          <w:bCs/>
          <w:sz w:val="28"/>
          <w:szCs w:val="28"/>
          <w:lang w:val="ru-RU"/>
        </w:rPr>
        <w:t xml:space="preserve"> счёт</w:t>
      </w:r>
      <w:r w:rsidRPr="00D60737">
        <w:rPr>
          <w:rFonts w:ascii="Times New Roman" w:eastAsia="Times New Roman Tj" w:hAnsi="Times New Roman" w:cs="Times New Roman"/>
          <w:bCs/>
          <w:sz w:val="28"/>
          <w:szCs w:val="28"/>
          <w:lang w:val="ru-RU"/>
        </w:rPr>
        <w:t>-фактур.</w:t>
      </w:r>
    </w:p>
    <w:p w14:paraId="5AAA5214"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6. В случае необходимости</w:t>
      </w:r>
      <w:r w:rsidR="00F2143A" w:rsidRPr="00D60737">
        <w:rPr>
          <w:rFonts w:ascii="Times New Roman" w:eastAsia="Times New Roman Tj" w:hAnsi="Times New Roman" w:cs="Times New Roman"/>
          <w:bCs/>
          <w:sz w:val="28"/>
          <w:szCs w:val="28"/>
          <w:lang w:val="ru-RU"/>
        </w:rPr>
        <w:t>,</w:t>
      </w:r>
      <w:r w:rsidRPr="00D60737">
        <w:rPr>
          <w:rFonts w:ascii="Times New Roman" w:eastAsia="Times New Roman Tj" w:hAnsi="Times New Roman" w:cs="Times New Roman"/>
          <w:bCs/>
          <w:sz w:val="28"/>
          <w:szCs w:val="28"/>
          <w:lang w:val="ru-RU"/>
        </w:rPr>
        <w:t xml:space="preserve"> налоговый орган вправе ознакомиться с подлинниками документов.</w:t>
      </w:r>
    </w:p>
    <w:p w14:paraId="531BB77C"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7. Документы, истребованные в ходе налоговой проверки, представляются </w:t>
      </w:r>
      <w:r w:rsidR="00F2143A" w:rsidRPr="00D60737">
        <w:rPr>
          <w:rFonts w:ascii="Times New Roman" w:eastAsia="Times New Roman Tj" w:hAnsi="Times New Roman" w:cs="Times New Roman"/>
          <w:bCs/>
          <w:sz w:val="28"/>
          <w:szCs w:val="28"/>
          <w:lang w:val="ru-RU"/>
        </w:rPr>
        <w:t>с соблюдением требований</w:t>
      </w:r>
      <w:r w:rsidR="0054484E" w:rsidRPr="00D60737">
        <w:rPr>
          <w:rFonts w:ascii="Times New Roman" w:eastAsia="Times New Roman Tj" w:hAnsi="Times New Roman" w:cs="Times New Roman"/>
          <w:bCs/>
          <w:sz w:val="28"/>
          <w:szCs w:val="28"/>
          <w:lang w:val="ru-RU"/>
        </w:rPr>
        <w:t xml:space="preserve"> данной статьи </w:t>
      </w:r>
      <w:r w:rsidRPr="00D60737">
        <w:rPr>
          <w:rFonts w:ascii="Times New Roman" w:eastAsia="Times New Roman Tj" w:hAnsi="Times New Roman" w:cs="Times New Roman"/>
          <w:bCs/>
          <w:sz w:val="28"/>
          <w:szCs w:val="28"/>
          <w:lang w:val="ru-RU"/>
        </w:rPr>
        <w:t xml:space="preserve">в течение </w:t>
      </w:r>
      <w:r w:rsidR="008F3BB3" w:rsidRPr="00D60737">
        <w:rPr>
          <w:rFonts w:ascii="Times New Roman" w:eastAsia="Times New Roman Tj" w:hAnsi="Times New Roman" w:cs="Times New Roman"/>
          <w:bCs/>
          <w:sz w:val="28"/>
          <w:szCs w:val="28"/>
          <w:lang w:val="ru-RU"/>
        </w:rPr>
        <w:t xml:space="preserve">1 </w:t>
      </w:r>
      <w:r w:rsidR="0054484E" w:rsidRPr="00D60737">
        <w:rPr>
          <w:rFonts w:ascii="Times New Roman" w:eastAsia="Times New Roman Tj" w:hAnsi="Times New Roman" w:cs="Times New Roman"/>
          <w:bCs/>
          <w:sz w:val="28"/>
          <w:szCs w:val="28"/>
          <w:lang w:val="ru-RU"/>
        </w:rPr>
        <w:t>рабоч</w:t>
      </w:r>
      <w:r w:rsidR="008F3BB3" w:rsidRPr="00D60737">
        <w:rPr>
          <w:rFonts w:ascii="Times New Roman" w:eastAsia="Times New Roman Tj" w:hAnsi="Times New Roman" w:cs="Times New Roman"/>
          <w:bCs/>
          <w:sz w:val="28"/>
          <w:szCs w:val="28"/>
          <w:lang w:val="ru-RU"/>
        </w:rPr>
        <w:t>его</w:t>
      </w:r>
      <w:r w:rsidR="0054484E" w:rsidRPr="00D60737">
        <w:rPr>
          <w:rFonts w:ascii="Times New Roman" w:eastAsia="Times New Roman Tj" w:hAnsi="Times New Roman" w:cs="Times New Roman"/>
          <w:bCs/>
          <w:sz w:val="28"/>
          <w:szCs w:val="28"/>
          <w:lang w:val="ru-RU"/>
        </w:rPr>
        <w:t xml:space="preserve"> </w:t>
      </w:r>
      <w:r w:rsidRPr="00D60737">
        <w:rPr>
          <w:rFonts w:ascii="Times New Roman" w:eastAsia="Times New Roman Tj" w:hAnsi="Times New Roman" w:cs="Times New Roman"/>
          <w:bCs/>
          <w:sz w:val="28"/>
          <w:szCs w:val="28"/>
          <w:lang w:val="ru-RU"/>
        </w:rPr>
        <w:t>дн</w:t>
      </w:r>
      <w:r w:rsidR="008F3BB3" w:rsidRPr="00D60737">
        <w:rPr>
          <w:rFonts w:ascii="Times New Roman" w:eastAsia="Times New Roman Tj" w:hAnsi="Times New Roman" w:cs="Times New Roman"/>
          <w:bCs/>
          <w:sz w:val="28"/>
          <w:szCs w:val="28"/>
          <w:lang w:val="ru-RU"/>
        </w:rPr>
        <w:t>я</w:t>
      </w:r>
      <w:r w:rsidRPr="00D60737">
        <w:rPr>
          <w:rFonts w:ascii="Times New Roman" w:eastAsia="Times New Roman Tj" w:hAnsi="Times New Roman" w:cs="Times New Roman"/>
          <w:bCs/>
          <w:sz w:val="28"/>
          <w:szCs w:val="28"/>
          <w:lang w:val="ru-RU"/>
        </w:rPr>
        <w:t xml:space="preserve"> с д</w:t>
      </w:r>
      <w:r w:rsidR="008F3BB3" w:rsidRPr="00D60737">
        <w:rPr>
          <w:rFonts w:ascii="Times New Roman" w:eastAsia="Times New Roman Tj" w:hAnsi="Times New Roman" w:cs="Times New Roman"/>
          <w:bCs/>
          <w:sz w:val="28"/>
          <w:szCs w:val="28"/>
          <w:lang w:val="ru-RU"/>
        </w:rPr>
        <w:t>аты</w:t>
      </w:r>
      <w:r w:rsidRPr="00D60737">
        <w:rPr>
          <w:rFonts w:ascii="Times New Roman" w:eastAsia="Times New Roman Tj" w:hAnsi="Times New Roman" w:cs="Times New Roman"/>
          <w:bCs/>
          <w:sz w:val="28"/>
          <w:szCs w:val="28"/>
          <w:lang w:val="ru-RU"/>
        </w:rPr>
        <w:t xml:space="preserve"> получения соответствующего требования. Если </w:t>
      </w:r>
      <w:r w:rsidR="00BA4D52" w:rsidRPr="00D60737">
        <w:rPr>
          <w:rFonts w:ascii="Times New Roman" w:eastAsia="Times New Roman Tj" w:hAnsi="Times New Roman" w:cs="Times New Roman"/>
          <w:bCs/>
          <w:sz w:val="28"/>
          <w:szCs w:val="28"/>
          <w:lang w:val="ru-RU"/>
        </w:rPr>
        <w:t>налогоплательщик</w:t>
      </w:r>
      <w:r w:rsidRPr="00D60737">
        <w:rPr>
          <w:rFonts w:ascii="Times New Roman" w:eastAsia="Times New Roman Tj" w:hAnsi="Times New Roman" w:cs="Times New Roman"/>
          <w:bCs/>
          <w:sz w:val="28"/>
          <w:szCs w:val="28"/>
          <w:lang w:val="ru-RU"/>
        </w:rPr>
        <w:t xml:space="preserve"> не имеет возможности представить требуемые документы в течение указанного срока, он письменно </w:t>
      </w:r>
      <w:r w:rsidR="00BB7F7C" w:rsidRPr="00D60737">
        <w:rPr>
          <w:rFonts w:ascii="Times New Roman" w:eastAsia="Times New Roman Tj" w:hAnsi="Times New Roman" w:cs="Times New Roman"/>
          <w:bCs/>
          <w:sz w:val="28"/>
          <w:szCs w:val="28"/>
          <w:lang w:val="ru-RU"/>
        </w:rPr>
        <w:t>извещает</w:t>
      </w:r>
      <w:r w:rsidRPr="00D60737">
        <w:rPr>
          <w:rFonts w:ascii="Times New Roman" w:eastAsia="Times New Roman Tj" w:hAnsi="Times New Roman" w:cs="Times New Roman"/>
          <w:bCs/>
          <w:sz w:val="28"/>
          <w:szCs w:val="28"/>
          <w:lang w:val="ru-RU"/>
        </w:rPr>
        <w:t xml:space="preserve"> об этом </w:t>
      </w:r>
      <w:r w:rsidR="00BB7F7C" w:rsidRPr="00D60737">
        <w:rPr>
          <w:rFonts w:ascii="Times New Roman" w:eastAsia="Times New Roman Tj" w:hAnsi="Times New Roman" w:cs="Times New Roman"/>
          <w:bCs/>
          <w:sz w:val="28"/>
          <w:szCs w:val="28"/>
          <w:lang w:val="ru-RU"/>
        </w:rPr>
        <w:t>должностное лицо налогового органа.</w:t>
      </w:r>
    </w:p>
    <w:p w14:paraId="695AF14D"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8. </w:t>
      </w:r>
      <w:r w:rsidR="00BB7F7C" w:rsidRPr="00D60737">
        <w:rPr>
          <w:rFonts w:ascii="Times New Roman" w:eastAsia="Times New Roman Tj" w:hAnsi="Times New Roman" w:cs="Times New Roman"/>
          <w:bCs/>
          <w:sz w:val="28"/>
          <w:szCs w:val="28"/>
          <w:lang w:val="ru-RU"/>
        </w:rPr>
        <w:t>Извещение</w:t>
      </w:r>
      <w:r w:rsidRPr="00D60737">
        <w:rPr>
          <w:rFonts w:ascii="Times New Roman" w:eastAsia="Times New Roman Tj" w:hAnsi="Times New Roman" w:cs="Times New Roman"/>
          <w:bCs/>
          <w:sz w:val="28"/>
          <w:szCs w:val="28"/>
          <w:lang w:val="ru-RU"/>
        </w:rPr>
        <w:t xml:space="preserve"> о невозможности представления в </w:t>
      </w:r>
      <w:r w:rsidR="00F2143A" w:rsidRPr="00D60737">
        <w:rPr>
          <w:rFonts w:ascii="Times New Roman" w:eastAsia="Times New Roman Tj" w:hAnsi="Times New Roman" w:cs="Times New Roman"/>
          <w:bCs/>
          <w:sz w:val="28"/>
          <w:szCs w:val="28"/>
          <w:lang w:val="ru-RU"/>
        </w:rPr>
        <w:t>установленные</w:t>
      </w:r>
      <w:r w:rsidRPr="00D60737">
        <w:rPr>
          <w:rFonts w:ascii="Times New Roman" w:eastAsia="Times New Roman Tj" w:hAnsi="Times New Roman" w:cs="Times New Roman"/>
          <w:bCs/>
          <w:sz w:val="28"/>
          <w:szCs w:val="28"/>
          <w:lang w:val="ru-RU"/>
        </w:rPr>
        <w:t xml:space="preserve"> сроки документов с указанием причин, по которым такие документы не могут быть представлены, налогоплательщик должен направить в течение дня, следующего за днем получения требования о представлении документов. В </w:t>
      </w:r>
      <w:r w:rsidR="00BB7F7C" w:rsidRPr="00D60737">
        <w:rPr>
          <w:rFonts w:ascii="Times New Roman" w:eastAsia="Times New Roman Tj" w:hAnsi="Times New Roman" w:cs="Times New Roman"/>
          <w:bCs/>
          <w:sz w:val="28"/>
          <w:szCs w:val="28"/>
          <w:lang w:val="ru-RU"/>
        </w:rPr>
        <w:t xml:space="preserve">извещении </w:t>
      </w:r>
      <w:r w:rsidRPr="00D60737">
        <w:rPr>
          <w:rFonts w:ascii="Times New Roman" w:eastAsia="Times New Roman Tj" w:hAnsi="Times New Roman" w:cs="Times New Roman"/>
          <w:bCs/>
          <w:sz w:val="28"/>
          <w:szCs w:val="28"/>
          <w:lang w:val="ru-RU"/>
        </w:rPr>
        <w:t>должны быть указаны сроки, в течение которых налогоплательщик может представить необходимые документы.</w:t>
      </w:r>
    </w:p>
    <w:p w14:paraId="60E80E55"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9. В течение двух дней с</w:t>
      </w:r>
      <w:r w:rsidR="008F3BB3" w:rsidRPr="00D60737">
        <w:rPr>
          <w:rFonts w:ascii="Times New Roman" w:eastAsia="Times New Roman Tj" w:hAnsi="Times New Roman" w:cs="Times New Roman"/>
          <w:bCs/>
          <w:sz w:val="28"/>
          <w:szCs w:val="28"/>
          <w:lang w:val="ru-RU"/>
        </w:rPr>
        <w:t xml:space="preserve"> м</w:t>
      </w:r>
      <w:r w:rsidRPr="00D60737">
        <w:rPr>
          <w:rFonts w:ascii="Times New Roman" w:eastAsia="Times New Roman Tj" w:hAnsi="Times New Roman" w:cs="Times New Roman"/>
          <w:bCs/>
          <w:sz w:val="28"/>
          <w:szCs w:val="28"/>
          <w:lang w:val="ru-RU"/>
        </w:rPr>
        <w:t>о</w:t>
      </w:r>
      <w:r w:rsidR="008F3BB3" w:rsidRPr="00D60737">
        <w:rPr>
          <w:rFonts w:ascii="Times New Roman" w:eastAsia="Times New Roman Tj" w:hAnsi="Times New Roman" w:cs="Times New Roman"/>
          <w:bCs/>
          <w:sz w:val="28"/>
          <w:szCs w:val="28"/>
          <w:lang w:val="ru-RU"/>
        </w:rPr>
        <w:t>мента</w:t>
      </w:r>
      <w:r w:rsidRPr="00D60737">
        <w:rPr>
          <w:rFonts w:ascii="Times New Roman" w:eastAsia="Times New Roman Tj" w:hAnsi="Times New Roman" w:cs="Times New Roman"/>
          <w:bCs/>
          <w:sz w:val="28"/>
          <w:szCs w:val="28"/>
          <w:lang w:val="ru-RU"/>
        </w:rPr>
        <w:t xml:space="preserve"> получения </w:t>
      </w:r>
      <w:r w:rsidR="00BB7F7C" w:rsidRPr="00D60737">
        <w:rPr>
          <w:rFonts w:ascii="Times New Roman" w:eastAsia="Times New Roman Tj" w:hAnsi="Times New Roman" w:cs="Times New Roman"/>
          <w:bCs/>
          <w:sz w:val="28"/>
          <w:szCs w:val="28"/>
          <w:lang w:val="ru-RU"/>
        </w:rPr>
        <w:t>извещения</w:t>
      </w:r>
      <w:r w:rsidRPr="00D60737">
        <w:rPr>
          <w:rFonts w:ascii="Times New Roman" w:eastAsia="Times New Roman Tj" w:hAnsi="Times New Roman" w:cs="Times New Roman"/>
          <w:bCs/>
          <w:sz w:val="28"/>
          <w:szCs w:val="28"/>
          <w:lang w:val="ru-RU"/>
        </w:rPr>
        <w:t xml:space="preserve"> от налогоплательщика, налогов</w:t>
      </w:r>
      <w:r w:rsidR="008F3BB3" w:rsidRPr="00D60737">
        <w:rPr>
          <w:rFonts w:ascii="Times New Roman" w:eastAsia="Times New Roman Tj" w:hAnsi="Times New Roman" w:cs="Times New Roman"/>
          <w:bCs/>
          <w:sz w:val="28"/>
          <w:szCs w:val="28"/>
          <w:lang w:val="ru-RU"/>
        </w:rPr>
        <w:t>ый</w:t>
      </w:r>
      <w:r w:rsidRPr="00D60737">
        <w:rPr>
          <w:rFonts w:ascii="Times New Roman" w:eastAsia="Times New Roman Tj" w:hAnsi="Times New Roman" w:cs="Times New Roman"/>
          <w:bCs/>
          <w:sz w:val="28"/>
          <w:szCs w:val="28"/>
          <w:lang w:val="ru-RU"/>
        </w:rPr>
        <w:t xml:space="preserve"> орган вправе на основании этого</w:t>
      </w:r>
      <w:r w:rsidR="00BB7F7C" w:rsidRPr="00D60737">
        <w:rPr>
          <w:rFonts w:ascii="Times New Roman" w:eastAsia="Times New Roman Tj" w:hAnsi="Times New Roman" w:cs="Times New Roman"/>
          <w:bCs/>
          <w:sz w:val="28"/>
          <w:szCs w:val="28"/>
          <w:lang w:val="ru-RU"/>
        </w:rPr>
        <w:t xml:space="preserve"> извещения</w:t>
      </w:r>
      <w:r w:rsidRPr="00D60737">
        <w:rPr>
          <w:rFonts w:ascii="Times New Roman" w:eastAsia="Times New Roman Tj" w:hAnsi="Times New Roman" w:cs="Times New Roman"/>
          <w:bCs/>
          <w:sz w:val="28"/>
          <w:szCs w:val="28"/>
          <w:lang w:val="ru-RU"/>
        </w:rPr>
        <w:t xml:space="preserve"> продлить сроки представления документов или отказать в </w:t>
      </w:r>
      <w:r w:rsidR="008F3BB3" w:rsidRPr="00D60737">
        <w:rPr>
          <w:rFonts w:ascii="Times New Roman" w:eastAsia="Times New Roman Tj" w:hAnsi="Times New Roman" w:cs="Times New Roman"/>
          <w:bCs/>
          <w:sz w:val="28"/>
          <w:szCs w:val="28"/>
          <w:lang w:val="ru-RU"/>
        </w:rPr>
        <w:t>нем</w:t>
      </w:r>
      <w:r w:rsidRPr="00D60737">
        <w:rPr>
          <w:rFonts w:ascii="Times New Roman" w:eastAsia="Times New Roman Tj" w:hAnsi="Times New Roman" w:cs="Times New Roman"/>
          <w:bCs/>
          <w:sz w:val="28"/>
          <w:szCs w:val="28"/>
          <w:lang w:val="ru-RU"/>
        </w:rPr>
        <w:t>.</w:t>
      </w:r>
    </w:p>
    <w:p w14:paraId="417ABA48"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10. Отказ </w:t>
      </w:r>
      <w:r w:rsidR="002068C1" w:rsidRPr="00D60737">
        <w:rPr>
          <w:rFonts w:ascii="Times New Roman" w:eastAsia="Times New Roman Tj" w:hAnsi="Times New Roman" w:cs="Times New Roman"/>
          <w:bCs/>
          <w:sz w:val="28"/>
          <w:szCs w:val="28"/>
          <w:lang w:val="ru-RU"/>
        </w:rPr>
        <w:t>налогоплательщика</w:t>
      </w:r>
      <w:r w:rsidRPr="00D60737">
        <w:rPr>
          <w:rFonts w:ascii="Times New Roman" w:eastAsia="Times New Roman Tj" w:hAnsi="Times New Roman" w:cs="Times New Roman"/>
          <w:bCs/>
          <w:sz w:val="28"/>
          <w:szCs w:val="28"/>
          <w:lang w:val="ru-RU"/>
        </w:rPr>
        <w:t xml:space="preserve"> от представления запрашиваемых документов фиксируется в </w:t>
      </w:r>
      <w:r w:rsidR="00B1799E" w:rsidRPr="00D60737">
        <w:rPr>
          <w:rFonts w:ascii="Times New Roman" w:eastAsia="Times New Roman Tj" w:hAnsi="Times New Roman" w:cs="Times New Roman"/>
          <w:bCs/>
          <w:sz w:val="28"/>
          <w:szCs w:val="28"/>
          <w:lang w:val="ru-RU"/>
        </w:rPr>
        <w:t>акте</w:t>
      </w:r>
      <w:r w:rsidRPr="00D60737">
        <w:rPr>
          <w:rFonts w:ascii="Times New Roman" w:eastAsia="Times New Roman Tj" w:hAnsi="Times New Roman" w:cs="Times New Roman"/>
          <w:bCs/>
          <w:sz w:val="28"/>
          <w:szCs w:val="28"/>
          <w:lang w:val="ru-RU"/>
        </w:rPr>
        <w:t xml:space="preserve">, составляемом должностным лицом налогового органа. </w:t>
      </w:r>
      <w:r w:rsidR="00B1799E" w:rsidRPr="00D60737">
        <w:rPr>
          <w:rFonts w:ascii="Times New Roman" w:eastAsia="Times New Roman Tj" w:hAnsi="Times New Roman" w:cs="Times New Roman"/>
          <w:bCs/>
          <w:sz w:val="28"/>
          <w:szCs w:val="28"/>
          <w:lang w:val="ru-RU"/>
        </w:rPr>
        <w:t xml:space="preserve">Акт </w:t>
      </w:r>
      <w:r w:rsidRPr="00D60737">
        <w:rPr>
          <w:rFonts w:ascii="Times New Roman" w:eastAsia="Times New Roman Tj" w:hAnsi="Times New Roman" w:cs="Times New Roman"/>
          <w:bCs/>
          <w:sz w:val="28"/>
          <w:szCs w:val="28"/>
          <w:lang w:val="ru-RU"/>
        </w:rPr>
        <w:t xml:space="preserve">подписывается должностным лицом налогового органа и </w:t>
      </w:r>
      <w:r w:rsidR="002068C1" w:rsidRPr="00D60737">
        <w:rPr>
          <w:rFonts w:ascii="Times New Roman" w:eastAsia="Times New Roman Tj" w:hAnsi="Times New Roman" w:cs="Times New Roman"/>
          <w:bCs/>
          <w:sz w:val="28"/>
          <w:szCs w:val="28"/>
          <w:lang w:val="ru-RU"/>
        </w:rPr>
        <w:t>налогоплательщиком</w:t>
      </w:r>
      <w:r w:rsidRPr="00D60737">
        <w:rPr>
          <w:rFonts w:ascii="Times New Roman" w:eastAsia="Times New Roman Tj" w:hAnsi="Times New Roman" w:cs="Times New Roman"/>
          <w:bCs/>
          <w:sz w:val="28"/>
          <w:szCs w:val="28"/>
          <w:lang w:val="ru-RU"/>
        </w:rPr>
        <w:t xml:space="preserve">. В случае отказа </w:t>
      </w:r>
      <w:r w:rsidR="002068C1" w:rsidRPr="00D60737">
        <w:rPr>
          <w:rFonts w:ascii="Times New Roman" w:eastAsia="Times New Roman Tj" w:hAnsi="Times New Roman" w:cs="Times New Roman"/>
          <w:bCs/>
          <w:sz w:val="28"/>
          <w:szCs w:val="28"/>
          <w:lang w:val="ru-RU"/>
        </w:rPr>
        <w:t>налогоплательщика</w:t>
      </w:r>
      <w:r w:rsidRPr="00D60737">
        <w:rPr>
          <w:rFonts w:ascii="Times New Roman" w:eastAsia="Times New Roman Tj" w:hAnsi="Times New Roman" w:cs="Times New Roman"/>
          <w:bCs/>
          <w:sz w:val="28"/>
          <w:szCs w:val="28"/>
          <w:lang w:val="ru-RU"/>
        </w:rPr>
        <w:t xml:space="preserve"> подписать </w:t>
      </w:r>
      <w:r w:rsidR="00B1799E" w:rsidRPr="00D60737">
        <w:rPr>
          <w:rFonts w:ascii="Times New Roman" w:eastAsia="Times New Roman Tj" w:hAnsi="Times New Roman" w:cs="Times New Roman"/>
          <w:bCs/>
          <w:sz w:val="28"/>
          <w:szCs w:val="28"/>
          <w:lang w:val="ru-RU"/>
        </w:rPr>
        <w:t>акт</w:t>
      </w:r>
      <w:r w:rsidRPr="00D60737">
        <w:rPr>
          <w:rFonts w:ascii="Times New Roman" w:eastAsia="Times New Roman Tj" w:hAnsi="Times New Roman" w:cs="Times New Roman"/>
          <w:bCs/>
          <w:sz w:val="28"/>
          <w:szCs w:val="28"/>
          <w:lang w:val="ru-RU"/>
        </w:rPr>
        <w:t>, вносится соответствующая запись. Отказ или непредставление налогоплательщиком указанных документов в установленные сроки является основанием для их выемки в</w:t>
      </w:r>
      <w:r w:rsidR="00F2143A" w:rsidRPr="00D60737">
        <w:rPr>
          <w:rFonts w:ascii="Times New Roman" w:eastAsia="Times New Roman Tj" w:hAnsi="Times New Roman" w:cs="Times New Roman"/>
          <w:bCs/>
          <w:sz w:val="28"/>
          <w:szCs w:val="28"/>
          <w:lang w:val="ru-RU"/>
        </w:rPr>
        <w:t xml:space="preserve"> порядке, </w:t>
      </w:r>
      <w:r w:rsidR="00CD1EAA">
        <w:rPr>
          <w:rFonts w:ascii="Times New Roman" w:eastAsia="Times New Roman Tj" w:hAnsi="Times New Roman" w:cs="Times New Roman"/>
          <w:bCs/>
          <w:sz w:val="28"/>
          <w:szCs w:val="28"/>
          <w:lang w:val="ru-RU"/>
        </w:rPr>
        <w:t>установле</w:t>
      </w:r>
      <w:r w:rsidR="00F2143A" w:rsidRPr="00D60737">
        <w:rPr>
          <w:rFonts w:ascii="Times New Roman" w:eastAsia="Times New Roman Tj" w:hAnsi="Times New Roman" w:cs="Times New Roman"/>
          <w:bCs/>
          <w:sz w:val="28"/>
          <w:szCs w:val="28"/>
          <w:lang w:val="ru-RU"/>
        </w:rPr>
        <w:t>нном статьё</w:t>
      </w:r>
      <w:r w:rsidRPr="00D60737">
        <w:rPr>
          <w:rFonts w:ascii="Times New Roman" w:eastAsia="Times New Roman Tj" w:hAnsi="Times New Roman" w:cs="Times New Roman"/>
          <w:bCs/>
          <w:sz w:val="28"/>
          <w:szCs w:val="28"/>
          <w:lang w:val="ru-RU"/>
        </w:rPr>
        <w:t xml:space="preserve">й </w:t>
      </w:r>
      <w:r w:rsidR="005F66C5" w:rsidRPr="00D60737">
        <w:rPr>
          <w:rFonts w:ascii="Times New Roman" w:eastAsia="Times New Roman Tj" w:hAnsi="Times New Roman" w:cs="Times New Roman"/>
          <w:bCs/>
          <w:sz w:val="28"/>
          <w:szCs w:val="28"/>
          <w:lang w:val="ru-RU"/>
        </w:rPr>
        <w:t>53</w:t>
      </w:r>
      <w:r w:rsidR="001A3BBA" w:rsidRPr="00D60737">
        <w:rPr>
          <w:rFonts w:ascii="Times New Roman" w:eastAsia="Times New Roman Tj" w:hAnsi="Times New Roman" w:cs="Times New Roman"/>
          <w:bCs/>
          <w:sz w:val="28"/>
          <w:szCs w:val="28"/>
          <w:lang w:val="ru-RU"/>
        </w:rPr>
        <w:t xml:space="preserve"> </w:t>
      </w:r>
      <w:r w:rsidRPr="00D60737">
        <w:rPr>
          <w:rFonts w:ascii="Times New Roman" w:eastAsia="Times New Roman Tj" w:hAnsi="Times New Roman" w:cs="Times New Roman"/>
          <w:bCs/>
          <w:sz w:val="28"/>
          <w:szCs w:val="28"/>
          <w:lang w:val="ru-RU"/>
        </w:rPr>
        <w:t>настоящего Кодекса.</w:t>
      </w:r>
    </w:p>
    <w:p w14:paraId="1C49291C" w14:textId="77777777" w:rsidR="0021350E"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11. В ходе налоговой проверки и иных мероприятий налогового контроля налоговые органы не вправе требовать у </w:t>
      </w:r>
      <w:r w:rsidR="002068C1" w:rsidRPr="00D60737">
        <w:rPr>
          <w:rFonts w:ascii="Times New Roman" w:eastAsia="Times New Roman Tj" w:hAnsi="Times New Roman" w:cs="Times New Roman"/>
          <w:bCs/>
          <w:sz w:val="28"/>
          <w:szCs w:val="28"/>
          <w:lang w:val="ru-RU"/>
        </w:rPr>
        <w:t>налогоплательщика</w:t>
      </w:r>
      <w:r w:rsidRPr="00D60737">
        <w:rPr>
          <w:rFonts w:ascii="Times New Roman" w:eastAsia="Times New Roman Tj" w:hAnsi="Times New Roman" w:cs="Times New Roman"/>
          <w:bCs/>
          <w:sz w:val="28"/>
          <w:szCs w:val="28"/>
          <w:lang w:val="ru-RU"/>
        </w:rPr>
        <w:t xml:space="preserve"> документы</w:t>
      </w:r>
      <w:r w:rsidRPr="00D60737">
        <w:rPr>
          <w:rFonts w:ascii="Times New Roman" w:hAnsi="Times New Roman" w:cs="Times New Roman"/>
          <w:sz w:val="28"/>
          <w:szCs w:val="28"/>
          <w:lang w:val="ru-RU"/>
        </w:rPr>
        <w:t xml:space="preserve"> </w:t>
      </w:r>
      <w:r w:rsidRPr="00D60737">
        <w:rPr>
          <w:rFonts w:ascii="Times New Roman" w:eastAsia="Times New Roman Tj" w:hAnsi="Times New Roman" w:cs="Times New Roman"/>
          <w:bCs/>
          <w:sz w:val="28"/>
          <w:szCs w:val="28"/>
          <w:lang w:val="ru-RU"/>
        </w:rPr>
        <w:t>в виде подлинников, ранее представленные в налоговые органы при проведении камеральн</w:t>
      </w:r>
      <w:r w:rsidR="00B1799E" w:rsidRPr="00D60737">
        <w:rPr>
          <w:rFonts w:ascii="Times New Roman" w:eastAsia="Times New Roman Tj" w:hAnsi="Times New Roman" w:cs="Times New Roman"/>
          <w:bCs/>
          <w:sz w:val="28"/>
          <w:szCs w:val="28"/>
          <w:lang w:val="ru-RU"/>
        </w:rPr>
        <w:t>ого контроля</w:t>
      </w:r>
      <w:r w:rsidRPr="00D60737">
        <w:rPr>
          <w:rFonts w:ascii="Times New Roman" w:eastAsia="Times New Roman Tj" w:hAnsi="Times New Roman" w:cs="Times New Roman"/>
          <w:bCs/>
          <w:sz w:val="28"/>
          <w:szCs w:val="28"/>
          <w:lang w:val="ru-RU"/>
        </w:rPr>
        <w:t xml:space="preserve">, выездных налоговых проверок или в ходе налогового мониторинга налогоплательщика. Документы могут быть повторно истребованы у </w:t>
      </w:r>
      <w:r w:rsidR="002068C1" w:rsidRPr="00D60737">
        <w:rPr>
          <w:rFonts w:ascii="Times New Roman" w:eastAsia="Times New Roman Tj" w:hAnsi="Times New Roman" w:cs="Times New Roman"/>
          <w:bCs/>
          <w:sz w:val="28"/>
          <w:szCs w:val="28"/>
          <w:lang w:val="ru-RU"/>
        </w:rPr>
        <w:t>налогоплательщика</w:t>
      </w:r>
      <w:r w:rsidRPr="00D60737">
        <w:rPr>
          <w:rFonts w:ascii="Times New Roman" w:eastAsia="Times New Roman Tj" w:hAnsi="Times New Roman" w:cs="Times New Roman"/>
          <w:bCs/>
          <w:sz w:val="28"/>
          <w:szCs w:val="28"/>
          <w:lang w:val="ru-RU"/>
        </w:rPr>
        <w:t xml:space="preserve">, если они ранее представлялись в налоговый орган в виде подлинников, возвращенных впоследствии </w:t>
      </w:r>
      <w:r w:rsidR="002068C1" w:rsidRPr="00D60737">
        <w:rPr>
          <w:rFonts w:ascii="Times New Roman" w:eastAsia="Times New Roman Tj" w:hAnsi="Times New Roman" w:cs="Times New Roman"/>
          <w:bCs/>
          <w:sz w:val="28"/>
          <w:szCs w:val="28"/>
          <w:lang w:val="ru-RU"/>
        </w:rPr>
        <w:t>налогоплательщику</w:t>
      </w:r>
      <w:r w:rsidRPr="00D60737">
        <w:rPr>
          <w:rFonts w:ascii="Times New Roman" w:eastAsia="Times New Roman Tj" w:hAnsi="Times New Roman" w:cs="Times New Roman"/>
          <w:bCs/>
          <w:sz w:val="28"/>
          <w:szCs w:val="28"/>
          <w:lang w:val="ru-RU"/>
        </w:rPr>
        <w:t>, а также в случаях, когда документы, представленные в налоговый орган, были утрачены вследствие обстоятельств непреодолимой силы.</w:t>
      </w:r>
    </w:p>
    <w:p w14:paraId="3DBADF8E" w14:textId="77777777" w:rsidR="00D60737" w:rsidRDefault="005829AF" w:rsidP="000A7287">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
          <w:bCs/>
          <w:sz w:val="28"/>
          <w:szCs w:val="28"/>
          <w:lang w:val="ru-RU"/>
        </w:rPr>
      </w:pPr>
      <w:r w:rsidRPr="00D60737">
        <w:rPr>
          <w:rFonts w:ascii="Times New Roman" w:eastAsia="Times New Roman Tj" w:hAnsi="Times New Roman" w:cs="Times New Roman"/>
          <w:bCs/>
          <w:sz w:val="28"/>
          <w:szCs w:val="28"/>
          <w:lang w:val="ru-RU"/>
        </w:rPr>
        <w:t xml:space="preserve"> </w:t>
      </w:r>
      <w:bookmarkStart w:id="179" w:name="_Toc48487007"/>
      <w:bookmarkStart w:id="180" w:name="_Toc86504747"/>
      <w:bookmarkStart w:id="181" w:name="_Toc86505238"/>
    </w:p>
    <w:p w14:paraId="451F0FE5" w14:textId="77777777" w:rsidR="005829AF" w:rsidRPr="00AE3833" w:rsidRDefault="005829AF" w:rsidP="004A036A">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r w:rsidRPr="00AE3833">
        <w:rPr>
          <w:rFonts w:ascii="Times New Roman" w:hAnsi="Times New Roman" w:cs="Times New Roman"/>
          <w:b/>
          <w:bCs/>
          <w:sz w:val="28"/>
          <w:szCs w:val="28"/>
          <w:lang w:val="ru-RU"/>
        </w:rPr>
        <w:t xml:space="preserve">Статья </w:t>
      </w:r>
      <w:r w:rsidR="006E65E2" w:rsidRPr="00AE3833">
        <w:rPr>
          <w:rFonts w:ascii="Times New Roman" w:hAnsi="Times New Roman" w:cs="Times New Roman"/>
          <w:b/>
          <w:bCs/>
          <w:sz w:val="28"/>
          <w:szCs w:val="28"/>
          <w:lang w:val="ru-RU"/>
        </w:rPr>
        <w:t>52</w:t>
      </w:r>
      <w:r w:rsidRPr="00AE3833">
        <w:rPr>
          <w:rFonts w:ascii="Times New Roman" w:hAnsi="Times New Roman" w:cs="Times New Roman"/>
          <w:b/>
          <w:bCs/>
          <w:sz w:val="28"/>
          <w:szCs w:val="28"/>
          <w:lang w:val="ru-RU"/>
        </w:rPr>
        <w:t>. Истребование документов</w:t>
      </w:r>
      <w:r w:rsidR="004B47B1" w:rsidRPr="00AE3833">
        <w:rPr>
          <w:rFonts w:ascii="Times New Roman" w:hAnsi="Times New Roman" w:cs="Times New Roman"/>
          <w:b/>
          <w:bCs/>
          <w:sz w:val="28"/>
          <w:szCs w:val="28"/>
          <w:lang w:val="ru-RU"/>
        </w:rPr>
        <w:t xml:space="preserve"> и</w:t>
      </w:r>
      <w:r w:rsidR="00F2143A" w:rsidRPr="00AE3833">
        <w:rPr>
          <w:rFonts w:ascii="Times New Roman" w:hAnsi="Times New Roman" w:cs="Times New Roman"/>
          <w:b/>
          <w:bCs/>
          <w:sz w:val="28"/>
          <w:szCs w:val="28"/>
          <w:lang w:val="ru-RU"/>
        </w:rPr>
        <w:t xml:space="preserve"> </w:t>
      </w:r>
      <w:r w:rsidRPr="00AE3833">
        <w:rPr>
          <w:rFonts w:ascii="Times New Roman" w:hAnsi="Times New Roman" w:cs="Times New Roman"/>
          <w:b/>
          <w:bCs/>
          <w:sz w:val="28"/>
          <w:szCs w:val="28"/>
          <w:lang w:val="ru-RU"/>
        </w:rPr>
        <w:t>информации у третьих лиц</w:t>
      </w:r>
      <w:bookmarkEnd w:id="179"/>
      <w:bookmarkEnd w:id="180"/>
      <w:bookmarkEnd w:id="181"/>
    </w:p>
    <w:p w14:paraId="53B19EB4"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1. Должностное лицо налогового органа, проводящее налоговую проверку, вправе истребовать у контрагента или иных лиц</w:t>
      </w:r>
      <w:r w:rsidR="004B47B1" w:rsidRPr="00D60737">
        <w:rPr>
          <w:rFonts w:ascii="Times New Roman" w:eastAsia="Times New Roman Tj" w:hAnsi="Times New Roman" w:cs="Times New Roman"/>
          <w:bCs/>
          <w:sz w:val="28"/>
          <w:szCs w:val="28"/>
          <w:lang w:val="ru-RU"/>
        </w:rPr>
        <w:t xml:space="preserve"> документы и информацию (далее </w:t>
      </w:r>
      <w:r w:rsidR="00373BAC" w:rsidRPr="00D60737">
        <w:rPr>
          <w:rFonts w:ascii="Times New Roman" w:hAnsi="Times New Roman" w:cs="Times New Roman"/>
          <w:sz w:val="28"/>
          <w:szCs w:val="28"/>
          <w:lang w:val="ru-RU"/>
        </w:rPr>
        <w:t>–</w:t>
      </w:r>
      <w:r w:rsidR="00373BAC" w:rsidRPr="00D60737">
        <w:rPr>
          <w:rFonts w:ascii="Times New Roman" w:eastAsia="Times New Roman Tj" w:hAnsi="Times New Roman" w:cs="Times New Roman"/>
          <w:bCs/>
          <w:sz w:val="28"/>
          <w:szCs w:val="28"/>
          <w:lang w:val="ru-RU"/>
        </w:rPr>
        <w:t xml:space="preserve"> </w:t>
      </w:r>
      <w:r w:rsidR="004B47B1" w:rsidRPr="00D60737">
        <w:rPr>
          <w:rFonts w:ascii="Times New Roman" w:eastAsia="Times New Roman Tj" w:hAnsi="Times New Roman" w:cs="Times New Roman"/>
          <w:bCs/>
          <w:sz w:val="28"/>
          <w:szCs w:val="28"/>
          <w:lang w:val="ru-RU"/>
        </w:rPr>
        <w:t>информацию)</w:t>
      </w:r>
      <w:r w:rsidRPr="00D60737">
        <w:rPr>
          <w:rFonts w:ascii="Times New Roman" w:eastAsia="Times New Roman Tj" w:hAnsi="Times New Roman" w:cs="Times New Roman"/>
          <w:bCs/>
          <w:sz w:val="28"/>
          <w:szCs w:val="28"/>
          <w:lang w:val="ru-RU"/>
        </w:rPr>
        <w:t>, касающи</w:t>
      </w:r>
      <w:r w:rsidR="004B47B1" w:rsidRPr="00D60737">
        <w:rPr>
          <w:rFonts w:ascii="Times New Roman" w:eastAsia="Times New Roman Tj" w:hAnsi="Times New Roman" w:cs="Times New Roman"/>
          <w:bCs/>
          <w:sz w:val="28"/>
          <w:szCs w:val="28"/>
          <w:lang w:val="ru-RU"/>
        </w:rPr>
        <w:t>е</w:t>
      </w:r>
      <w:r w:rsidRPr="00D60737">
        <w:rPr>
          <w:rFonts w:ascii="Times New Roman" w:eastAsia="Times New Roman Tj" w:hAnsi="Times New Roman" w:cs="Times New Roman"/>
          <w:bCs/>
          <w:sz w:val="28"/>
          <w:szCs w:val="28"/>
          <w:lang w:val="ru-RU"/>
        </w:rPr>
        <w:t>ся деятельности проверяемого налогоплательщика.</w:t>
      </w:r>
    </w:p>
    <w:p w14:paraId="6022496A"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2. </w:t>
      </w:r>
      <w:r w:rsidR="00F317A3" w:rsidRPr="00D60737">
        <w:rPr>
          <w:rFonts w:ascii="Times New Roman" w:eastAsia="Times New Roman Tj" w:hAnsi="Times New Roman" w:cs="Times New Roman"/>
          <w:bCs/>
          <w:sz w:val="28"/>
          <w:szCs w:val="28"/>
          <w:lang w:val="ru-RU"/>
        </w:rPr>
        <w:t>Истребование информации, касающей</w:t>
      </w:r>
      <w:r w:rsidRPr="00D60737">
        <w:rPr>
          <w:rFonts w:ascii="Times New Roman" w:eastAsia="Times New Roman Tj" w:hAnsi="Times New Roman" w:cs="Times New Roman"/>
          <w:bCs/>
          <w:sz w:val="28"/>
          <w:szCs w:val="28"/>
          <w:lang w:val="ru-RU"/>
        </w:rPr>
        <w:t xml:space="preserve">ся деятельности проверяемого налогоплательщика, при рассмотрении материалов налоговой проверки </w:t>
      </w:r>
      <w:r w:rsidR="008F3BB3" w:rsidRPr="00D60737">
        <w:rPr>
          <w:rFonts w:ascii="Times New Roman" w:eastAsia="Times New Roman Tj" w:hAnsi="Times New Roman" w:cs="Times New Roman"/>
          <w:bCs/>
          <w:sz w:val="28"/>
          <w:szCs w:val="28"/>
          <w:lang w:val="ru-RU"/>
        </w:rPr>
        <w:t xml:space="preserve">может проводиться также </w:t>
      </w:r>
      <w:r w:rsidRPr="00D60737">
        <w:rPr>
          <w:rFonts w:ascii="Times New Roman" w:eastAsia="Times New Roman Tj" w:hAnsi="Times New Roman" w:cs="Times New Roman"/>
          <w:bCs/>
          <w:sz w:val="28"/>
          <w:szCs w:val="28"/>
          <w:lang w:val="ru-RU"/>
        </w:rPr>
        <w:t>на основании решения налогового органа о назначении дополнительных мероприятий налогового контроля.</w:t>
      </w:r>
    </w:p>
    <w:p w14:paraId="1E67422C"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3. Налоговый орган, осуществляющий налоговые проверки или иные мероприятия налогового контроля, направляет поручение об истребовании информации, </w:t>
      </w:r>
      <w:r w:rsidR="008F3BB3" w:rsidRPr="00D60737">
        <w:rPr>
          <w:rFonts w:ascii="Times New Roman" w:eastAsia="Times New Roman Tj" w:hAnsi="Times New Roman" w:cs="Times New Roman"/>
          <w:bCs/>
          <w:sz w:val="28"/>
          <w:szCs w:val="28"/>
          <w:lang w:val="ru-RU"/>
        </w:rPr>
        <w:t xml:space="preserve">касающейся </w:t>
      </w:r>
      <w:r w:rsidRPr="00D60737">
        <w:rPr>
          <w:rFonts w:ascii="Times New Roman" w:eastAsia="Times New Roman Tj" w:hAnsi="Times New Roman" w:cs="Times New Roman"/>
          <w:bCs/>
          <w:sz w:val="28"/>
          <w:szCs w:val="28"/>
          <w:lang w:val="ru-RU"/>
        </w:rPr>
        <w:t xml:space="preserve">деятельности проверяемого налогоплательщика, в налоговый орган по месту </w:t>
      </w:r>
      <w:r w:rsidR="0021096E" w:rsidRPr="00D60737">
        <w:rPr>
          <w:rFonts w:ascii="Times New Roman" w:eastAsia="Times New Roman Tj" w:hAnsi="Times New Roman" w:cs="Times New Roman"/>
          <w:bCs/>
          <w:sz w:val="28"/>
          <w:szCs w:val="28"/>
          <w:lang w:val="ru-RU"/>
        </w:rPr>
        <w:t>учёт</w:t>
      </w:r>
      <w:r w:rsidRPr="00D60737">
        <w:rPr>
          <w:rFonts w:ascii="Times New Roman" w:eastAsia="Times New Roman Tj" w:hAnsi="Times New Roman" w:cs="Times New Roman"/>
          <w:bCs/>
          <w:sz w:val="28"/>
          <w:szCs w:val="28"/>
          <w:lang w:val="ru-RU"/>
        </w:rPr>
        <w:t>а лица, у которого должн</w:t>
      </w:r>
      <w:r w:rsidR="008F3BB3" w:rsidRPr="00D60737">
        <w:rPr>
          <w:rFonts w:ascii="Times New Roman" w:eastAsia="Times New Roman Tj" w:hAnsi="Times New Roman" w:cs="Times New Roman"/>
          <w:bCs/>
          <w:sz w:val="28"/>
          <w:szCs w:val="28"/>
          <w:lang w:val="ru-RU"/>
        </w:rPr>
        <w:t>а</w:t>
      </w:r>
      <w:r w:rsidRPr="00D60737">
        <w:rPr>
          <w:rFonts w:ascii="Times New Roman" w:eastAsia="Times New Roman Tj" w:hAnsi="Times New Roman" w:cs="Times New Roman"/>
          <w:bCs/>
          <w:sz w:val="28"/>
          <w:szCs w:val="28"/>
          <w:lang w:val="ru-RU"/>
        </w:rPr>
        <w:t xml:space="preserve"> быть истребован</w:t>
      </w:r>
      <w:r w:rsidR="008F3BB3" w:rsidRPr="00D60737">
        <w:rPr>
          <w:rFonts w:ascii="Times New Roman" w:eastAsia="Times New Roman Tj" w:hAnsi="Times New Roman" w:cs="Times New Roman"/>
          <w:bCs/>
          <w:sz w:val="28"/>
          <w:szCs w:val="28"/>
          <w:lang w:val="ru-RU"/>
        </w:rPr>
        <w:t>а</w:t>
      </w:r>
      <w:r w:rsidRPr="00D60737">
        <w:rPr>
          <w:rFonts w:ascii="Times New Roman" w:eastAsia="Times New Roman Tj" w:hAnsi="Times New Roman" w:cs="Times New Roman"/>
          <w:bCs/>
          <w:sz w:val="28"/>
          <w:szCs w:val="28"/>
          <w:lang w:val="ru-RU"/>
        </w:rPr>
        <w:t xml:space="preserve"> указанн</w:t>
      </w:r>
      <w:r w:rsidR="004B47B1" w:rsidRPr="00D60737">
        <w:rPr>
          <w:rFonts w:ascii="Times New Roman" w:eastAsia="Times New Roman Tj" w:hAnsi="Times New Roman" w:cs="Times New Roman"/>
          <w:bCs/>
          <w:sz w:val="28"/>
          <w:szCs w:val="28"/>
          <w:lang w:val="ru-RU"/>
        </w:rPr>
        <w:t>ая</w:t>
      </w:r>
      <w:r w:rsidR="008F3BB3" w:rsidRPr="00D60737">
        <w:rPr>
          <w:rFonts w:ascii="Times New Roman" w:eastAsia="Times New Roman Tj" w:hAnsi="Times New Roman" w:cs="Times New Roman"/>
          <w:bCs/>
          <w:sz w:val="28"/>
          <w:szCs w:val="28"/>
          <w:lang w:val="ru-RU"/>
        </w:rPr>
        <w:t xml:space="preserve"> </w:t>
      </w:r>
      <w:r w:rsidRPr="00D60737">
        <w:rPr>
          <w:rFonts w:ascii="Times New Roman" w:eastAsia="Times New Roman Tj" w:hAnsi="Times New Roman" w:cs="Times New Roman"/>
          <w:bCs/>
          <w:sz w:val="28"/>
          <w:szCs w:val="28"/>
          <w:lang w:val="ru-RU"/>
        </w:rPr>
        <w:t xml:space="preserve">информация. </w:t>
      </w:r>
    </w:p>
    <w:p w14:paraId="7A626394"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4. В течение </w:t>
      </w:r>
      <w:r w:rsidR="00F317A3" w:rsidRPr="00D60737">
        <w:rPr>
          <w:rFonts w:ascii="Times New Roman" w:eastAsia="Times New Roman Tj" w:hAnsi="Times New Roman" w:cs="Times New Roman"/>
          <w:bCs/>
          <w:sz w:val="28"/>
          <w:szCs w:val="28"/>
          <w:lang w:val="ru-RU"/>
        </w:rPr>
        <w:t>3</w:t>
      </w:r>
      <w:r w:rsidRPr="00D60737">
        <w:rPr>
          <w:rFonts w:ascii="Times New Roman" w:eastAsia="Times New Roman Tj" w:hAnsi="Times New Roman" w:cs="Times New Roman"/>
          <w:bCs/>
          <w:sz w:val="28"/>
          <w:szCs w:val="28"/>
          <w:lang w:val="ru-RU"/>
        </w:rPr>
        <w:t xml:space="preserve"> дней со дня получения поручения, налоговый орган по месту </w:t>
      </w:r>
      <w:r w:rsidR="0021096E" w:rsidRPr="00D60737">
        <w:rPr>
          <w:rFonts w:ascii="Times New Roman" w:eastAsia="Times New Roman Tj" w:hAnsi="Times New Roman" w:cs="Times New Roman"/>
          <w:bCs/>
          <w:sz w:val="28"/>
          <w:szCs w:val="28"/>
          <w:lang w:val="ru-RU"/>
        </w:rPr>
        <w:t>учёт</w:t>
      </w:r>
      <w:r w:rsidRPr="00D60737">
        <w:rPr>
          <w:rFonts w:ascii="Times New Roman" w:eastAsia="Times New Roman Tj" w:hAnsi="Times New Roman" w:cs="Times New Roman"/>
          <w:bCs/>
          <w:sz w:val="28"/>
          <w:szCs w:val="28"/>
          <w:lang w:val="ru-RU"/>
        </w:rPr>
        <w:t xml:space="preserve">а лица, у которого </w:t>
      </w:r>
      <w:proofErr w:type="spellStart"/>
      <w:r w:rsidRPr="00D60737">
        <w:rPr>
          <w:rFonts w:ascii="Times New Roman" w:eastAsia="Times New Roman Tj" w:hAnsi="Times New Roman" w:cs="Times New Roman"/>
          <w:bCs/>
          <w:sz w:val="28"/>
          <w:szCs w:val="28"/>
          <w:lang w:val="ru-RU"/>
        </w:rPr>
        <w:t>истребу</w:t>
      </w:r>
      <w:r w:rsidR="004B47B1" w:rsidRPr="00D60737">
        <w:rPr>
          <w:rFonts w:ascii="Times New Roman" w:eastAsia="Times New Roman Tj" w:hAnsi="Times New Roman" w:cs="Times New Roman"/>
          <w:bCs/>
          <w:sz w:val="28"/>
          <w:szCs w:val="28"/>
          <w:lang w:val="ru-RU"/>
        </w:rPr>
        <w:t>е</w:t>
      </w:r>
      <w:r w:rsidRPr="00D60737">
        <w:rPr>
          <w:rFonts w:ascii="Times New Roman" w:eastAsia="Times New Roman Tj" w:hAnsi="Times New Roman" w:cs="Times New Roman"/>
          <w:bCs/>
          <w:sz w:val="28"/>
          <w:szCs w:val="28"/>
          <w:lang w:val="ru-RU"/>
        </w:rPr>
        <w:t>тся</w:t>
      </w:r>
      <w:proofErr w:type="spellEnd"/>
      <w:r w:rsidRPr="00D60737">
        <w:rPr>
          <w:rFonts w:ascii="Times New Roman" w:eastAsia="Times New Roman Tj" w:hAnsi="Times New Roman" w:cs="Times New Roman"/>
          <w:bCs/>
          <w:sz w:val="28"/>
          <w:szCs w:val="28"/>
          <w:lang w:val="ru-RU"/>
        </w:rPr>
        <w:t xml:space="preserve"> информация, направляет этому лицу требование о представлении информации.</w:t>
      </w:r>
    </w:p>
    <w:p w14:paraId="2B931D8D"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5. К требованию прилагается копия поручения об истребовании информации.</w:t>
      </w:r>
    </w:p>
    <w:p w14:paraId="45E17C92"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6. Лицо, получившее требование о представлении информации, исполняет его в течение </w:t>
      </w:r>
      <w:r w:rsidR="00F317A3" w:rsidRPr="00D60737">
        <w:rPr>
          <w:rFonts w:ascii="Times New Roman" w:eastAsia="Times New Roman Tj" w:hAnsi="Times New Roman" w:cs="Times New Roman"/>
          <w:bCs/>
          <w:sz w:val="28"/>
          <w:szCs w:val="28"/>
          <w:lang w:val="ru-RU"/>
        </w:rPr>
        <w:t>5</w:t>
      </w:r>
      <w:r w:rsidRPr="00D60737">
        <w:rPr>
          <w:rFonts w:ascii="Times New Roman" w:eastAsia="Times New Roman Tj" w:hAnsi="Times New Roman" w:cs="Times New Roman"/>
          <w:bCs/>
          <w:sz w:val="28"/>
          <w:szCs w:val="28"/>
          <w:lang w:val="ru-RU"/>
        </w:rPr>
        <w:t xml:space="preserve"> дней со дня получения или в тот же срок сообщает, что не располагает необходим</w:t>
      </w:r>
      <w:r w:rsidR="0054484E" w:rsidRPr="00D60737">
        <w:rPr>
          <w:rFonts w:ascii="Times New Roman" w:eastAsia="Times New Roman Tj" w:hAnsi="Times New Roman" w:cs="Times New Roman"/>
          <w:bCs/>
          <w:sz w:val="28"/>
          <w:szCs w:val="28"/>
          <w:lang w:val="ru-RU"/>
        </w:rPr>
        <w:t>ой</w:t>
      </w:r>
      <w:r w:rsidRPr="00D60737">
        <w:rPr>
          <w:rFonts w:ascii="Times New Roman" w:eastAsia="Times New Roman Tj" w:hAnsi="Times New Roman" w:cs="Times New Roman"/>
          <w:bCs/>
          <w:sz w:val="28"/>
          <w:szCs w:val="28"/>
          <w:lang w:val="ru-RU"/>
        </w:rPr>
        <w:t xml:space="preserve"> информацией. Если</w:t>
      </w:r>
      <w:r w:rsidR="008F3BB3" w:rsidRPr="00D60737">
        <w:rPr>
          <w:rFonts w:ascii="Times New Roman" w:eastAsia="Times New Roman Tj" w:hAnsi="Times New Roman" w:cs="Times New Roman"/>
          <w:bCs/>
          <w:sz w:val="28"/>
          <w:szCs w:val="28"/>
          <w:lang w:val="ru-RU"/>
        </w:rPr>
        <w:t xml:space="preserve"> налогоплательщик не имеет возможности представить</w:t>
      </w:r>
      <w:r w:rsidRPr="00D60737">
        <w:rPr>
          <w:rFonts w:ascii="Times New Roman" w:eastAsia="Times New Roman Tj" w:hAnsi="Times New Roman" w:cs="Times New Roman"/>
          <w:bCs/>
          <w:sz w:val="28"/>
          <w:szCs w:val="28"/>
          <w:lang w:val="ru-RU"/>
        </w:rPr>
        <w:t xml:space="preserve"> необходим</w:t>
      </w:r>
      <w:r w:rsidR="008F3BB3" w:rsidRPr="00D60737">
        <w:rPr>
          <w:rFonts w:ascii="Times New Roman" w:eastAsia="Times New Roman Tj" w:hAnsi="Times New Roman" w:cs="Times New Roman"/>
          <w:bCs/>
          <w:sz w:val="28"/>
          <w:szCs w:val="28"/>
          <w:lang w:val="ru-RU"/>
        </w:rPr>
        <w:t>ую</w:t>
      </w:r>
      <w:r w:rsidRPr="00D60737">
        <w:rPr>
          <w:rFonts w:ascii="Times New Roman" w:eastAsia="Times New Roman Tj" w:hAnsi="Times New Roman" w:cs="Times New Roman"/>
          <w:bCs/>
          <w:sz w:val="28"/>
          <w:szCs w:val="28"/>
          <w:lang w:val="ru-RU"/>
        </w:rPr>
        <w:t xml:space="preserve"> информаци</w:t>
      </w:r>
      <w:r w:rsidR="008F3BB3" w:rsidRPr="00D60737">
        <w:rPr>
          <w:rFonts w:ascii="Times New Roman" w:eastAsia="Times New Roman Tj" w:hAnsi="Times New Roman" w:cs="Times New Roman"/>
          <w:bCs/>
          <w:sz w:val="28"/>
          <w:szCs w:val="28"/>
          <w:lang w:val="ru-RU"/>
        </w:rPr>
        <w:t>ю</w:t>
      </w:r>
      <w:r w:rsidRPr="00D60737">
        <w:rPr>
          <w:rFonts w:ascii="Times New Roman" w:eastAsia="Times New Roman Tj" w:hAnsi="Times New Roman" w:cs="Times New Roman"/>
          <w:bCs/>
          <w:sz w:val="28"/>
          <w:szCs w:val="28"/>
          <w:lang w:val="ru-RU"/>
        </w:rPr>
        <w:t xml:space="preserve"> в указанный срок, налоговый орган вправе продлить срок представления эт</w:t>
      </w:r>
      <w:r w:rsidR="004B47B1" w:rsidRPr="00D60737">
        <w:rPr>
          <w:rFonts w:ascii="Times New Roman" w:eastAsia="Times New Roman Tj" w:hAnsi="Times New Roman" w:cs="Times New Roman"/>
          <w:bCs/>
          <w:sz w:val="28"/>
          <w:szCs w:val="28"/>
          <w:lang w:val="ru-RU"/>
        </w:rPr>
        <w:t>ой</w:t>
      </w:r>
      <w:r w:rsidR="00F317A3" w:rsidRPr="00D60737">
        <w:rPr>
          <w:rFonts w:ascii="Times New Roman" w:eastAsia="Times New Roman Tj" w:hAnsi="Times New Roman" w:cs="Times New Roman"/>
          <w:bCs/>
          <w:sz w:val="28"/>
          <w:szCs w:val="28"/>
          <w:lang w:val="ru-RU"/>
        </w:rPr>
        <w:t xml:space="preserve"> </w:t>
      </w:r>
      <w:r w:rsidRPr="00D60737">
        <w:rPr>
          <w:rFonts w:ascii="Times New Roman" w:eastAsia="Times New Roman Tj" w:hAnsi="Times New Roman" w:cs="Times New Roman"/>
          <w:bCs/>
          <w:sz w:val="28"/>
          <w:szCs w:val="28"/>
          <w:lang w:val="ru-RU"/>
        </w:rPr>
        <w:t>информации.</w:t>
      </w:r>
    </w:p>
    <w:p w14:paraId="7674B86A"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7. </w:t>
      </w:r>
      <w:r w:rsidR="008F3BB3" w:rsidRPr="00D60737">
        <w:rPr>
          <w:rFonts w:ascii="Times New Roman" w:eastAsia="Times New Roman Tj" w:hAnsi="Times New Roman" w:cs="Times New Roman"/>
          <w:bCs/>
          <w:sz w:val="28"/>
          <w:szCs w:val="28"/>
          <w:lang w:val="ru-RU"/>
        </w:rPr>
        <w:t>Запрашиваемые документы</w:t>
      </w:r>
      <w:r w:rsidR="00580384" w:rsidRPr="00D60737">
        <w:rPr>
          <w:rFonts w:ascii="Times New Roman" w:eastAsia="Times New Roman Tj" w:hAnsi="Times New Roman" w:cs="Times New Roman"/>
          <w:bCs/>
          <w:sz w:val="28"/>
          <w:szCs w:val="28"/>
          <w:lang w:val="ru-RU"/>
        </w:rPr>
        <w:t xml:space="preserve"> </w:t>
      </w:r>
      <w:r w:rsidR="008F3BB3" w:rsidRPr="00D60737">
        <w:rPr>
          <w:rFonts w:ascii="Times New Roman" w:eastAsia="Times New Roman Tj" w:hAnsi="Times New Roman" w:cs="Times New Roman"/>
          <w:bCs/>
          <w:sz w:val="28"/>
          <w:szCs w:val="28"/>
          <w:lang w:val="ru-RU"/>
        </w:rPr>
        <w:t xml:space="preserve">представляются </w:t>
      </w:r>
      <w:r w:rsidRPr="00D60737">
        <w:rPr>
          <w:rFonts w:ascii="Times New Roman" w:eastAsia="Times New Roman Tj" w:hAnsi="Times New Roman" w:cs="Times New Roman"/>
          <w:bCs/>
          <w:sz w:val="28"/>
          <w:szCs w:val="28"/>
          <w:lang w:val="ru-RU"/>
        </w:rPr>
        <w:t xml:space="preserve">с </w:t>
      </w:r>
      <w:r w:rsidR="0021096E" w:rsidRPr="00D60737">
        <w:rPr>
          <w:rFonts w:ascii="Times New Roman" w:eastAsia="Times New Roman Tj" w:hAnsi="Times New Roman" w:cs="Times New Roman"/>
          <w:bCs/>
          <w:sz w:val="28"/>
          <w:szCs w:val="28"/>
          <w:lang w:val="ru-RU"/>
        </w:rPr>
        <w:t>учёт</w:t>
      </w:r>
      <w:r w:rsidRPr="00D60737">
        <w:rPr>
          <w:rFonts w:ascii="Times New Roman" w:eastAsia="Times New Roman Tj" w:hAnsi="Times New Roman" w:cs="Times New Roman"/>
          <w:bCs/>
          <w:sz w:val="28"/>
          <w:szCs w:val="28"/>
          <w:lang w:val="ru-RU"/>
        </w:rPr>
        <w:t>ом положений</w:t>
      </w:r>
      <w:r w:rsidR="008F3BB3" w:rsidRPr="00D60737">
        <w:rPr>
          <w:rFonts w:ascii="Times New Roman" w:eastAsia="Times New Roman Tj" w:hAnsi="Times New Roman" w:cs="Times New Roman"/>
          <w:bCs/>
          <w:sz w:val="28"/>
          <w:szCs w:val="28"/>
          <w:lang w:val="ru-RU"/>
        </w:rPr>
        <w:t xml:space="preserve"> </w:t>
      </w:r>
      <w:r w:rsidRPr="00D60737">
        <w:rPr>
          <w:rFonts w:ascii="Times New Roman" w:eastAsia="Times New Roman Tj" w:hAnsi="Times New Roman" w:cs="Times New Roman"/>
          <w:bCs/>
          <w:sz w:val="28"/>
          <w:szCs w:val="28"/>
          <w:lang w:val="ru-RU"/>
        </w:rPr>
        <w:t>част</w:t>
      </w:r>
      <w:r w:rsidR="008F3BB3" w:rsidRPr="00D60737">
        <w:rPr>
          <w:rFonts w:ascii="Times New Roman" w:eastAsia="Times New Roman Tj" w:hAnsi="Times New Roman" w:cs="Times New Roman"/>
          <w:bCs/>
          <w:sz w:val="28"/>
          <w:szCs w:val="28"/>
          <w:lang w:val="ru-RU"/>
        </w:rPr>
        <w:t>ей</w:t>
      </w:r>
      <w:r w:rsidRPr="00D60737">
        <w:rPr>
          <w:rFonts w:ascii="Times New Roman" w:eastAsia="Times New Roman Tj" w:hAnsi="Times New Roman" w:cs="Times New Roman"/>
          <w:bCs/>
          <w:sz w:val="28"/>
          <w:szCs w:val="28"/>
          <w:lang w:val="ru-RU"/>
        </w:rPr>
        <w:t xml:space="preserve"> 3, 5 и 11 статьи </w:t>
      </w:r>
      <w:r w:rsidR="005F66C5" w:rsidRPr="00D60737">
        <w:rPr>
          <w:rFonts w:ascii="Times New Roman" w:eastAsia="Times New Roman Tj" w:hAnsi="Times New Roman" w:cs="Times New Roman"/>
          <w:bCs/>
          <w:sz w:val="28"/>
          <w:szCs w:val="28"/>
          <w:lang w:val="ru-RU"/>
        </w:rPr>
        <w:t>51</w:t>
      </w:r>
      <w:r w:rsidR="001A3BBA" w:rsidRPr="00D60737">
        <w:rPr>
          <w:rFonts w:ascii="Times New Roman" w:eastAsia="Times New Roman Tj" w:hAnsi="Times New Roman" w:cs="Times New Roman"/>
          <w:bCs/>
          <w:sz w:val="28"/>
          <w:szCs w:val="28"/>
          <w:lang w:val="ru-RU"/>
        </w:rPr>
        <w:t xml:space="preserve"> </w:t>
      </w:r>
      <w:r w:rsidRPr="00D60737">
        <w:rPr>
          <w:rFonts w:ascii="Times New Roman" w:eastAsia="Times New Roman Tj" w:hAnsi="Times New Roman" w:cs="Times New Roman"/>
          <w:bCs/>
          <w:sz w:val="28"/>
          <w:szCs w:val="28"/>
          <w:lang w:val="ru-RU"/>
        </w:rPr>
        <w:t>настоящего Кодекса.</w:t>
      </w:r>
    </w:p>
    <w:p w14:paraId="76D3B05E"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8. </w:t>
      </w:r>
      <w:r w:rsidR="00F317A3" w:rsidRPr="00D60737">
        <w:rPr>
          <w:rFonts w:ascii="Times New Roman" w:eastAsia="Times New Roman Tj" w:hAnsi="Times New Roman" w:cs="Times New Roman"/>
          <w:bCs/>
          <w:sz w:val="28"/>
          <w:szCs w:val="28"/>
          <w:lang w:val="ru-RU"/>
        </w:rPr>
        <w:t>Предусмотренный настоящей статьё</w:t>
      </w:r>
      <w:r w:rsidRPr="00D60737">
        <w:rPr>
          <w:rFonts w:ascii="Times New Roman" w:eastAsia="Times New Roman Tj" w:hAnsi="Times New Roman" w:cs="Times New Roman"/>
          <w:bCs/>
          <w:sz w:val="28"/>
          <w:szCs w:val="28"/>
          <w:lang w:val="ru-RU"/>
        </w:rPr>
        <w:t xml:space="preserve">й порядок истребования информации также применяется при </w:t>
      </w:r>
      <w:r w:rsidR="00F317A3" w:rsidRPr="00D60737">
        <w:rPr>
          <w:rFonts w:ascii="Times New Roman" w:eastAsia="Times New Roman Tj" w:hAnsi="Times New Roman" w:cs="Times New Roman"/>
          <w:bCs/>
          <w:sz w:val="28"/>
          <w:szCs w:val="28"/>
          <w:lang w:val="ru-RU"/>
        </w:rPr>
        <w:t>истребовании информации, касающей</w:t>
      </w:r>
      <w:r w:rsidRPr="00D60737">
        <w:rPr>
          <w:rFonts w:ascii="Times New Roman" w:eastAsia="Times New Roman Tj" w:hAnsi="Times New Roman" w:cs="Times New Roman"/>
          <w:bCs/>
          <w:sz w:val="28"/>
          <w:szCs w:val="28"/>
          <w:lang w:val="ru-RU"/>
        </w:rPr>
        <w:t>ся участников</w:t>
      </w:r>
      <w:r w:rsidR="00B64F68" w:rsidRPr="00D60737">
        <w:rPr>
          <w:rFonts w:ascii="Times New Roman" w:eastAsia="Times New Roman Tj" w:hAnsi="Times New Roman" w:cs="Times New Roman"/>
          <w:bCs/>
          <w:sz w:val="28"/>
          <w:szCs w:val="28"/>
          <w:lang w:val="ru-RU"/>
        </w:rPr>
        <w:t xml:space="preserve"> группы компаний</w:t>
      </w:r>
      <w:r w:rsidRPr="00D60737">
        <w:rPr>
          <w:rFonts w:ascii="Times New Roman" w:eastAsia="Times New Roman Tj" w:hAnsi="Times New Roman" w:cs="Times New Roman"/>
          <w:bCs/>
          <w:sz w:val="28"/>
          <w:szCs w:val="28"/>
          <w:lang w:val="ru-RU"/>
        </w:rPr>
        <w:t>.</w:t>
      </w:r>
    </w:p>
    <w:p w14:paraId="3221FBB6"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9. При осуществлении налогового контроля налоговые органы вправе требовать от каждого лица в течение 10 дней, направив письменное </w:t>
      </w:r>
      <w:r w:rsidR="002F6AB4" w:rsidRPr="00D60737">
        <w:rPr>
          <w:rFonts w:ascii="Times New Roman" w:eastAsia="Times New Roman Tj" w:hAnsi="Times New Roman" w:cs="Times New Roman"/>
          <w:bCs/>
          <w:sz w:val="28"/>
          <w:szCs w:val="28"/>
          <w:lang w:val="ru-RU"/>
        </w:rPr>
        <w:t>требование</w:t>
      </w:r>
      <w:r w:rsidRPr="00D60737">
        <w:rPr>
          <w:rFonts w:ascii="Times New Roman" w:eastAsia="Times New Roman Tj" w:hAnsi="Times New Roman" w:cs="Times New Roman"/>
          <w:bCs/>
          <w:sz w:val="28"/>
          <w:szCs w:val="28"/>
          <w:lang w:val="ru-RU"/>
        </w:rPr>
        <w:t>:</w:t>
      </w:r>
    </w:p>
    <w:p w14:paraId="5CC24ECE"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 предоставить информацию о доходах и расходах налогоплательщика за указанный налоговый период и о расходах, понесенных в связи с отношениями с налогоплательщиком, указанными в </w:t>
      </w:r>
      <w:r w:rsidR="002F6AB4" w:rsidRPr="00D60737">
        <w:rPr>
          <w:rFonts w:ascii="Times New Roman" w:eastAsia="Times New Roman Tj" w:hAnsi="Times New Roman" w:cs="Times New Roman"/>
          <w:bCs/>
          <w:sz w:val="28"/>
          <w:szCs w:val="28"/>
          <w:lang w:val="ru-RU"/>
        </w:rPr>
        <w:t>требовании</w:t>
      </w:r>
      <w:r w:rsidR="00F317A3" w:rsidRPr="00D60737">
        <w:rPr>
          <w:rFonts w:ascii="Times New Roman" w:eastAsia="Times New Roman Tj" w:hAnsi="Times New Roman" w:cs="Times New Roman"/>
          <w:bCs/>
          <w:sz w:val="28"/>
          <w:szCs w:val="28"/>
          <w:lang w:val="ru-RU"/>
        </w:rPr>
        <w:t>,</w:t>
      </w:r>
      <w:r w:rsidR="002F6AB4" w:rsidRPr="00D60737">
        <w:rPr>
          <w:rFonts w:ascii="Times New Roman" w:hAnsi="Times New Roman" w:cs="Times New Roman"/>
          <w:sz w:val="28"/>
          <w:szCs w:val="28"/>
          <w:lang w:val="ru-RU"/>
        </w:rPr>
        <w:t xml:space="preserve"> </w:t>
      </w:r>
      <w:r w:rsidRPr="00D60737">
        <w:rPr>
          <w:rFonts w:ascii="Times New Roman" w:eastAsia="Times New Roman Tj" w:hAnsi="Times New Roman" w:cs="Times New Roman"/>
          <w:bCs/>
          <w:sz w:val="28"/>
          <w:szCs w:val="28"/>
          <w:lang w:val="ru-RU"/>
        </w:rPr>
        <w:t>за исключением информ</w:t>
      </w:r>
      <w:r w:rsidR="008D5826" w:rsidRPr="00D60737">
        <w:rPr>
          <w:rFonts w:ascii="Times New Roman" w:eastAsia="Times New Roman Tj" w:hAnsi="Times New Roman" w:cs="Times New Roman"/>
          <w:bCs/>
          <w:sz w:val="28"/>
          <w:szCs w:val="28"/>
          <w:lang w:val="ru-RU"/>
        </w:rPr>
        <w:t>ации, содержащейся в электронной</w:t>
      </w:r>
      <w:r w:rsidRPr="00D60737">
        <w:rPr>
          <w:rFonts w:ascii="Times New Roman" w:eastAsia="Times New Roman Tj" w:hAnsi="Times New Roman" w:cs="Times New Roman"/>
          <w:bCs/>
          <w:sz w:val="28"/>
          <w:szCs w:val="28"/>
          <w:lang w:val="ru-RU"/>
        </w:rPr>
        <w:t xml:space="preserve"> </w:t>
      </w:r>
      <w:r w:rsidR="008D5826" w:rsidRPr="00D60737">
        <w:rPr>
          <w:rFonts w:ascii="Times New Roman" w:eastAsia="Times New Roman Tj" w:hAnsi="Times New Roman" w:cs="Times New Roman"/>
          <w:bCs/>
          <w:sz w:val="28"/>
          <w:szCs w:val="28"/>
          <w:lang w:val="ru-RU"/>
        </w:rPr>
        <w:t>форме</w:t>
      </w:r>
      <w:r w:rsidR="000A7287">
        <w:rPr>
          <w:rFonts w:ascii="Times New Roman" w:eastAsia="Times New Roman Tj" w:hAnsi="Times New Roman" w:cs="Times New Roman"/>
          <w:bCs/>
          <w:sz w:val="28"/>
          <w:szCs w:val="28"/>
          <w:lang w:val="ru-RU"/>
        </w:rPr>
        <w:t>,</w:t>
      </w:r>
      <w:r w:rsidRPr="00D60737">
        <w:rPr>
          <w:rFonts w:ascii="Times New Roman" w:eastAsia="Times New Roman Tj" w:hAnsi="Times New Roman" w:cs="Times New Roman"/>
          <w:bCs/>
          <w:sz w:val="28"/>
          <w:szCs w:val="28"/>
          <w:lang w:val="ru-RU"/>
        </w:rPr>
        <w:t xml:space="preserve"> в программах налоговых органов;</w:t>
      </w:r>
    </w:p>
    <w:p w14:paraId="25561EF0"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 </w:t>
      </w:r>
      <w:r w:rsidR="008F3BB3" w:rsidRPr="00D60737">
        <w:rPr>
          <w:rFonts w:ascii="Times New Roman" w:eastAsia="Times New Roman Tj" w:hAnsi="Times New Roman" w:cs="Times New Roman"/>
          <w:bCs/>
          <w:sz w:val="28"/>
          <w:szCs w:val="28"/>
          <w:lang w:val="ru-RU"/>
        </w:rPr>
        <w:t>явиться на</w:t>
      </w:r>
      <w:r w:rsidRPr="00D60737">
        <w:rPr>
          <w:rFonts w:ascii="Times New Roman" w:eastAsia="Times New Roman Tj" w:hAnsi="Times New Roman" w:cs="Times New Roman"/>
          <w:bCs/>
          <w:sz w:val="28"/>
          <w:szCs w:val="28"/>
          <w:lang w:val="ru-RU"/>
        </w:rPr>
        <w:t xml:space="preserve"> мест</w:t>
      </w:r>
      <w:r w:rsidR="008F3BB3" w:rsidRPr="00D60737">
        <w:rPr>
          <w:rFonts w:ascii="Times New Roman" w:eastAsia="Times New Roman Tj" w:hAnsi="Times New Roman" w:cs="Times New Roman"/>
          <w:bCs/>
          <w:sz w:val="28"/>
          <w:szCs w:val="28"/>
          <w:lang w:val="ru-RU"/>
        </w:rPr>
        <w:t>о</w:t>
      </w:r>
      <w:r w:rsidRPr="00D60737">
        <w:rPr>
          <w:rFonts w:ascii="Times New Roman" w:eastAsia="Times New Roman Tj" w:hAnsi="Times New Roman" w:cs="Times New Roman"/>
          <w:bCs/>
          <w:sz w:val="28"/>
          <w:szCs w:val="28"/>
          <w:lang w:val="ru-RU"/>
        </w:rPr>
        <w:t xml:space="preserve"> и в сроки, указанные в </w:t>
      </w:r>
      <w:r w:rsidR="002F6AB4" w:rsidRPr="00D60737">
        <w:rPr>
          <w:rFonts w:ascii="Times New Roman" w:eastAsia="Times New Roman Tj" w:hAnsi="Times New Roman" w:cs="Times New Roman"/>
          <w:bCs/>
          <w:sz w:val="28"/>
          <w:szCs w:val="28"/>
          <w:lang w:val="ru-RU"/>
        </w:rPr>
        <w:t>требовании</w:t>
      </w:r>
      <w:r w:rsidRPr="00D60737">
        <w:rPr>
          <w:rFonts w:ascii="Times New Roman" w:eastAsia="Times New Roman Tj" w:hAnsi="Times New Roman" w:cs="Times New Roman"/>
          <w:bCs/>
          <w:sz w:val="28"/>
          <w:szCs w:val="28"/>
          <w:lang w:val="ru-RU"/>
        </w:rPr>
        <w:t>, для уточнения информации, имеющейся у налоговых органов, или для предоставления документов</w:t>
      </w:r>
      <w:r w:rsidR="00F317A3" w:rsidRPr="00D60737">
        <w:rPr>
          <w:rFonts w:ascii="Times New Roman" w:eastAsia="Times New Roman Tj" w:hAnsi="Times New Roman" w:cs="Times New Roman"/>
          <w:bCs/>
          <w:sz w:val="28"/>
          <w:szCs w:val="28"/>
          <w:lang w:val="ru-RU"/>
        </w:rPr>
        <w:t>,</w:t>
      </w:r>
      <w:r w:rsidRPr="00D60737">
        <w:rPr>
          <w:rFonts w:ascii="Times New Roman" w:eastAsia="Times New Roman Tj" w:hAnsi="Times New Roman" w:cs="Times New Roman"/>
          <w:bCs/>
          <w:sz w:val="28"/>
          <w:szCs w:val="28"/>
          <w:lang w:val="ru-RU"/>
        </w:rPr>
        <w:t xml:space="preserve"> или другой информации, касающейся налогообложения этого и других налогоплательщиков</w:t>
      </w:r>
      <w:r w:rsidR="00F317A3" w:rsidRPr="00D60737">
        <w:rPr>
          <w:rFonts w:ascii="Times New Roman" w:eastAsia="Times New Roman Tj" w:hAnsi="Times New Roman" w:cs="Times New Roman"/>
          <w:bCs/>
          <w:sz w:val="28"/>
          <w:szCs w:val="28"/>
          <w:lang w:val="ru-RU"/>
        </w:rPr>
        <w:t>.</w:t>
      </w:r>
    </w:p>
    <w:p w14:paraId="73ED9874"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10. Уполномоченный </w:t>
      </w:r>
      <w:r w:rsidR="00E9728E" w:rsidRPr="00D60737">
        <w:rPr>
          <w:rFonts w:ascii="Times New Roman" w:eastAsia="Times New Roman Tj" w:hAnsi="Times New Roman" w:cs="Times New Roman"/>
          <w:bCs/>
          <w:sz w:val="28"/>
          <w:szCs w:val="28"/>
          <w:lang w:val="ru-RU"/>
        </w:rPr>
        <w:t>работник</w:t>
      </w:r>
      <w:r w:rsidRPr="00D60737">
        <w:rPr>
          <w:rFonts w:ascii="Times New Roman" w:eastAsia="Times New Roman Tj" w:hAnsi="Times New Roman" w:cs="Times New Roman"/>
          <w:bCs/>
          <w:sz w:val="28"/>
          <w:szCs w:val="28"/>
          <w:lang w:val="ru-RU"/>
        </w:rPr>
        <w:t xml:space="preserve"> налогового органа при проведении налоговой проверки в целях сбора информации </w:t>
      </w:r>
      <w:r w:rsidR="008111CB" w:rsidRPr="00D60737">
        <w:rPr>
          <w:rFonts w:ascii="Times New Roman" w:eastAsia="Times New Roman Tj" w:hAnsi="Times New Roman" w:cs="Times New Roman"/>
          <w:bCs/>
          <w:sz w:val="28"/>
          <w:szCs w:val="28"/>
          <w:lang w:val="ru-RU"/>
        </w:rPr>
        <w:t>в</w:t>
      </w:r>
      <w:r w:rsidRPr="00D60737">
        <w:rPr>
          <w:rFonts w:ascii="Times New Roman" w:eastAsia="Times New Roman Tj" w:hAnsi="Times New Roman" w:cs="Times New Roman"/>
          <w:bCs/>
          <w:sz w:val="28"/>
          <w:szCs w:val="28"/>
          <w:lang w:val="ru-RU"/>
        </w:rPr>
        <w:t>прав</w:t>
      </w:r>
      <w:r w:rsidR="008111CB" w:rsidRPr="00D60737">
        <w:rPr>
          <w:rFonts w:ascii="Times New Roman" w:eastAsia="Times New Roman Tj" w:hAnsi="Times New Roman" w:cs="Times New Roman"/>
          <w:bCs/>
          <w:sz w:val="28"/>
          <w:szCs w:val="28"/>
          <w:lang w:val="ru-RU"/>
        </w:rPr>
        <w:t>е</w:t>
      </w:r>
      <w:r w:rsidRPr="00D60737">
        <w:rPr>
          <w:rFonts w:ascii="Times New Roman" w:eastAsia="Times New Roman Tj" w:hAnsi="Times New Roman" w:cs="Times New Roman"/>
          <w:bCs/>
          <w:sz w:val="28"/>
          <w:szCs w:val="28"/>
          <w:lang w:val="ru-RU"/>
        </w:rPr>
        <w:t xml:space="preserve"> в порядке, установленном законодательством Республики Таджикистан:</w:t>
      </w:r>
    </w:p>
    <w:p w14:paraId="7CFE8DFA"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60737">
        <w:rPr>
          <w:rFonts w:ascii="Times New Roman" w:eastAsia="Times New Roman Tj" w:hAnsi="Times New Roman" w:cs="Times New Roman"/>
          <w:bCs/>
          <w:sz w:val="28"/>
          <w:szCs w:val="28"/>
          <w:lang w:val="ru-RU"/>
        </w:rPr>
        <w:t>- сделать копии бухгалтерских и других документов, связанных с налогообложением;</w:t>
      </w:r>
    </w:p>
    <w:p w14:paraId="4C99A921"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 получить </w:t>
      </w:r>
      <w:r w:rsidR="008F3BB3" w:rsidRPr="00D60737">
        <w:rPr>
          <w:rFonts w:ascii="Times New Roman" w:eastAsia="Times New Roman Tj" w:hAnsi="Times New Roman" w:cs="Times New Roman"/>
          <w:bCs/>
          <w:sz w:val="28"/>
          <w:szCs w:val="28"/>
          <w:lang w:val="ru-RU"/>
        </w:rPr>
        <w:t xml:space="preserve">на основании акта о получении </w:t>
      </w:r>
      <w:r w:rsidRPr="00D60737">
        <w:rPr>
          <w:rFonts w:ascii="Times New Roman" w:eastAsia="Times New Roman Tj" w:hAnsi="Times New Roman" w:cs="Times New Roman"/>
          <w:bCs/>
          <w:sz w:val="28"/>
          <w:szCs w:val="28"/>
          <w:lang w:val="ru-RU"/>
        </w:rPr>
        <w:t>бухгалтерские документы или иные документы, связанные с данной налоговой проверкой;</w:t>
      </w:r>
    </w:p>
    <w:p w14:paraId="3DFA33D3"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 </w:t>
      </w:r>
      <w:r w:rsidR="000A7287">
        <w:rPr>
          <w:rFonts w:ascii="Times New Roman" w:eastAsia="Times New Roman Tj" w:hAnsi="Times New Roman" w:cs="Times New Roman"/>
          <w:bCs/>
          <w:sz w:val="28"/>
          <w:szCs w:val="28"/>
          <w:lang w:val="ru-RU"/>
        </w:rPr>
        <w:t>за</w:t>
      </w:r>
      <w:r w:rsidRPr="00D60737">
        <w:rPr>
          <w:rFonts w:ascii="Times New Roman" w:eastAsia="Times New Roman Tj" w:hAnsi="Times New Roman" w:cs="Times New Roman"/>
          <w:bCs/>
          <w:sz w:val="28"/>
          <w:szCs w:val="28"/>
          <w:lang w:val="ru-RU"/>
        </w:rPr>
        <w:t>печатывать бухгалтерские и другие документы</w:t>
      </w:r>
      <w:r w:rsidR="00A73F48" w:rsidRPr="00D60737">
        <w:rPr>
          <w:rFonts w:ascii="Times New Roman" w:eastAsia="Times New Roman Tj" w:hAnsi="Times New Roman" w:cs="Times New Roman"/>
          <w:bCs/>
          <w:sz w:val="28"/>
          <w:szCs w:val="28"/>
          <w:lang w:val="ru-RU"/>
        </w:rPr>
        <w:t>,</w:t>
      </w:r>
      <w:r w:rsidRPr="00D60737">
        <w:rPr>
          <w:rFonts w:ascii="Times New Roman" w:eastAsia="Times New Roman Tj" w:hAnsi="Times New Roman" w:cs="Times New Roman"/>
          <w:bCs/>
          <w:sz w:val="28"/>
          <w:szCs w:val="28"/>
          <w:lang w:val="ru-RU"/>
        </w:rPr>
        <w:t xml:space="preserve"> запре</w:t>
      </w:r>
      <w:r w:rsidR="00A73F48" w:rsidRPr="00D60737">
        <w:rPr>
          <w:rFonts w:ascii="Times New Roman" w:eastAsia="Times New Roman Tj" w:hAnsi="Times New Roman" w:cs="Times New Roman"/>
          <w:bCs/>
          <w:sz w:val="28"/>
          <w:szCs w:val="28"/>
          <w:lang w:val="ru-RU"/>
        </w:rPr>
        <w:t>ти</w:t>
      </w:r>
      <w:r w:rsidRPr="00D60737">
        <w:rPr>
          <w:rFonts w:ascii="Times New Roman" w:eastAsia="Times New Roman Tj" w:hAnsi="Times New Roman" w:cs="Times New Roman"/>
          <w:bCs/>
          <w:sz w:val="28"/>
          <w:szCs w:val="28"/>
          <w:lang w:val="ru-RU"/>
        </w:rPr>
        <w:t>ть их использование</w:t>
      </w:r>
      <w:r w:rsidR="00A73F48" w:rsidRPr="00D60737">
        <w:rPr>
          <w:rFonts w:ascii="Times New Roman" w:eastAsia="Times New Roman Tj" w:hAnsi="Times New Roman" w:cs="Times New Roman"/>
          <w:bCs/>
          <w:sz w:val="28"/>
          <w:szCs w:val="28"/>
          <w:lang w:val="ru-RU"/>
        </w:rPr>
        <w:t xml:space="preserve"> на срок не свыше половины срока данной проверки</w:t>
      </w:r>
      <w:r w:rsidRPr="00D60737">
        <w:rPr>
          <w:rFonts w:ascii="Times New Roman" w:eastAsia="Times New Roman Tj" w:hAnsi="Times New Roman" w:cs="Times New Roman"/>
          <w:bCs/>
          <w:sz w:val="28"/>
          <w:szCs w:val="28"/>
          <w:lang w:val="ru-RU"/>
        </w:rPr>
        <w:t>.</w:t>
      </w:r>
    </w:p>
    <w:p w14:paraId="42A30184"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11. Если уполномоченный </w:t>
      </w:r>
      <w:r w:rsidR="00E9728E" w:rsidRPr="00D60737">
        <w:rPr>
          <w:rFonts w:ascii="Times New Roman" w:eastAsia="Times New Roman Tj" w:hAnsi="Times New Roman" w:cs="Times New Roman"/>
          <w:bCs/>
          <w:sz w:val="28"/>
          <w:szCs w:val="28"/>
          <w:lang w:val="ru-RU"/>
        </w:rPr>
        <w:t>работник</w:t>
      </w:r>
      <w:r w:rsidRPr="00D60737">
        <w:rPr>
          <w:rFonts w:ascii="Times New Roman" w:eastAsia="Times New Roman Tj" w:hAnsi="Times New Roman" w:cs="Times New Roman"/>
          <w:bCs/>
          <w:sz w:val="28"/>
          <w:szCs w:val="28"/>
          <w:lang w:val="ru-RU"/>
        </w:rPr>
        <w:t xml:space="preserve"> налогового органа получает бухгалтерские или иные документы на основании полномочий, указанных в </w:t>
      </w:r>
      <w:r w:rsidR="00CC5B79" w:rsidRPr="00D60737">
        <w:rPr>
          <w:rFonts w:ascii="Times New Roman" w:eastAsia="Times New Roman Tj" w:hAnsi="Times New Roman" w:cs="Times New Roman"/>
          <w:bCs/>
          <w:sz w:val="28"/>
          <w:szCs w:val="28"/>
          <w:lang w:val="ru-RU"/>
        </w:rPr>
        <w:t xml:space="preserve">части </w:t>
      </w:r>
      <w:r w:rsidRPr="00D60737">
        <w:rPr>
          <w:rFonts w:ascii="Times New Roman" w:eastAsia="Times New Roman Tj" w:hAnsi="Times New Roman" w:cs="Times New Roman"/>
          <w:bCs/>
          <w:sz w:val="28"/>
          <w:szCs w:val="28"/>
          <w:lang w:val="ru-RU"/>
        </w:rPr>
        <w:t>2 настоящей статьи, налоговые органы должны сделать копии бухгалтерских или других документов и вернуть оригиналы не позднее, чем через 10 дней после получения.</w:t>
      </w:r>
    </w:p>
    <w:p w14:paraId="027DF2F5"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1</w:t>
      </w:r>
      <w:r w:rsidR="004A7BCF" w:rsidRPr="00D60737">
        <w:rPr>
          <w:rFonts w:ascii="Times New Roman" w:eastAsia="Times New Roman Tj" w:hAnsi="Times New Roman" w:cs="Times New Roman"/>
          <w:bCs/>
          <w:sz w:val="28"/>
          <w:szCs w:val="28"/>
          <w:lang w:val="ru-RU"/>
        </w:rPr>
        <w:t>2</w:t>
      </w:r>
      <w:r w:rsidRPr="00D60737">
        <w:rPr>
          <w:rFonts w:ascii="Times New Roman" w:eastAsia="Times New Roman Tj" w:hAnsi="Times New Roman" w:cs="Times New Roman"/>
          <w:bCs/>
          <w:sz w:val="28"/>
          <w:szCs w:val="28"/>
          <w:lang w:val="ru-RU"/>
        </w:rPr>
        <w:t>. При истребовании документов, касающихся налоговых агентов</w:t>
      </w:r>
      <w:r w:rsidR="00FD2ADD" w:rsidRPr="00D60737">
        <w:rPr>
          <w:rFonts w:ascii="Times New Roman" w:eastAsia="Times New Roman Tj" w:hAnsi="Times New Roman" w:cs="Times New Roman"/>
          <w:bCs/>
          <w:sz w:val="28"/>
          <w:szCs w:val="28"/>
          <w:lang w:val="ru-RU"/>
        </w:rPr>
        <w:t>,</w:t>
      </w:r>
      <w:r w:rsidRPr="00D60737">
        <w:rPr>
          <w:rFonts w:ascii="Times New Roman" w:eastAsia="Times New Roman Tj" w:hAnsi="Times New Roman" w:cs="Times New Roman"/>
          <w:bCs/>
          <w:sz w:val="28"/>
          <w:szCs w:val="28"/>
          <w:lang w:val="ru-RU"/>
        </w:rPr>
        <w:t xml:space="preserve"> применяется</w:t>
      </w:r>
      <w:r w:rsidR="001A3BBA" w:rsidRPr="00D60737">
        <w:rPr>
          <w:rFonts w:ascii="Times New Roman" w:eastAsia="Times New Roman Tj" w:hAnsi="Times New Roman" w:cs="Times New Roman"/>
          <w:bCs/>
          <w:sz w:val="28"/>
          <w:szCs w:val="28"/>
          <w:lang w:val="ru-RU"/>
        </w:rPr>
        <w:t xml:space="preserve"> </w:t>
      </w:r>
      <w:r w:rsidRPr="00D60737">
        <w:rPr>
          <w:rFonts w:ascii="Times New Roman" w:eastAsia="Times New Roman Tj" w:hAnsi="Times New Roman" w:cs="Times New Roman"/>
          <w:bCs/>
          <w:sz w:val="28"/>
          <w:szCs w:val="28"/>
          <w:lang w:val="ru-RU"/>
        </w:rPr>
        <w:t>предусмотренный настоящей стать</w:t>
      </w:r>
      <w:r w:rsidR="00FD2ADD" w:rsidRPr="00D60737">
        <w:rPr>
          <w:rFonts w:ascii="Times New Roman" w:eastAsia="Times New Roman Tj" w:hAnsi="Times New Roman" w:cs="Times New Roman"/>
          <w:bCs/>
          <w:sz w:val="28"/>
          <w:szCs w:val="28"/>
          <w:lang w:val="ru-RU"/>
        </w:rPr>
        <w:t>ё</w:t>
      </w:r>
      <w:r w:rsidRPr="00D60737">
        <w:rPr>
          <w:rFonts w:ascii="Times New Roman" w:eastAsia="Times New Roman Tj" w:hAnsi="Times New Roman" w:cs="Times New Roman"/>
          <w:bCs/>
          <w:sz w:val="28"/>
          <w:szCs w:val="28"/>
          <w:lang w:val="ru-RU"/>
        </w:rPr>
        <w:t>й порядок истребования документов.</w:t>
      </w:r>
    </w:p>
    <w:p w14:paraId="34DE57DA"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1</w:t>
      </w:r>
      <w:r w:rsidR="004A7BCF" w:rsidRPr="00D60737">
        <w:rPr>
          <w:rFonts w:ascii="Times New Roman" w:eastAsia="Times New Roman Tj" w:hAnsi="Times New Roman" w:cs="Times New Roman"/>
          <w:bCs/>
          <w:sz w:val="28"/>
          <w:szCs w:val="28"/>
          <w:lang w:val="ru-RU"/>
        </w:rPr>
        <w:t>3</w:t>
      </w:r>
      <w:r w:rsidRPr="00D60737">
        <w:rPr>
          <w:rFonts w:ascii="Times New Roman" w:eastAsia="Times New Roman Tj" w:hAnsi="Times New Roman" w:cs="Times New Roman"/>
          <w:bCs/>
          <w:sz w:val="28"/>
          <w:szCs w:val="28"/>
          <w:lang w:val="ru-RU"/>
        </w:rPr>
        <w:t>. Лицо, получившее запрос о представлении информации, вправе отказать в представлении информации</w:t>
      </w:r>
      <w:r w:rsidR="003B1A9D" w:rsidRPr="00D60737">
        <w:rPr>
          <w:rFonts w:ascii="Times New Roman" w:eastAsia="Times New Roman Tj" w:hAnsi="Times New Roman" w:cs="Times New Roman"/>
          <w:bCs/>
          <w:sz w:val="28"/>
          <w:szCs w:val="28"/>
          <w:lang w:val="ru-RU"/>
        </w:rPr>
        <w:t>,</w:t>
      </w:r>
      <w:r w:rsidRPr="00D60737">
        <w:rPr>
          <w:rFonts w:ascii="Times New Roman" w:eastAsia="Times New Roman Tj" w:hAnsi="Times New Roman" w:cs="Times New Roman"/>
          <w:bCs/>
          <w:sz w:val="28"/>
          <w:szCs w:val="28"/>
          <w:lang w:val="ru-RU"/>
        </w:rPr>
        <w:t xml:space="preserve"> если</w:t>
      </w:r>
      <w:r w:rsidR="001A3BBA" w:rsidRPr="00D60737">
        <w:rPr>
          <w:rFonts w:ascii="Times New Roman" w:eastAsia="Times New Roman Tj" w:hAnsi="Times New Roman" w:cs="Times New Roman"/>
          <w:bCs/>
          <w:sz w:val="28"/>
          <w:szCs w:val="28"/>
          <w:lang w:val="ru-RU"/>
        </w:rPr>
        <w:t xml:space="preserve"> </w:t>
      </w:r>
      <w:r w:rsidRPr="00D60737">
        <w:rPr>
          <w:rFonts w:ascii="Times New Roman" w:eastAsia="Times New Roman Tj" w:hAnsi="Times New Roman" w:cs="Times New Roman"/>
          <w:bCs/>
          <w:sz w:val="28"/>
          <w:szCs w:val="28"/>
          <w:lang w:val="ru-RU"/>
        </w:rPr>
        <w:t xml:space="preserve">запрос </w:t>
      </w:r>
      <w:r w:rsidR="00327155" w:rsidRPr="00D60737">
        <w:rPr>
          <w:rFonts w:ascii="Times New Roman" w:eastAsia="Times New Roman Tj" w:hAnsi="Times New Roman" w:cs="Times New Roman"/>
          <w:bCs/>
          <w:sz w:val="28"/>
          <w:szCs w:val="28"/>
          <w:lang w:val="ru-RU"/>
        </w:rPr>
        <w:t>противоречит</w:t>
      </w:r>
      <w:r w:rsidRPr="00D60737">
        <w:rPr>
          <w:rFonts w:ascii="Times New Roman" w:eastAsia="Times New Roman Tj" w:hAnsi="Times New Roman" w:cs="Times New Roman"/>
          <w:bCs/>
          <w:sz w:val="28"/>
          <w:szCs w:val="28"/>
          <w:lang w:val="ru-RU"/>
        </w:rPr>
        <w:t xml:space="preserve"> положениям настоящей статьи.</w:t>
      </w:r>
    </w:p>
    <w:p w14:paraId="50DD1E8A" w14:textId="77777777" w:rsidR="00190D49"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60737">
        <w:rPr>
          <w:rFonts w:ascii="Times New Roman" w:eastAsia="Times New Roman Tj" w:hAnsi="Times New Roman" w:cs="Times New Roman"/>
          <w:bCs/>
          <w:sz w:val="28"/>
          <w:szCs w:val="28"/>
          <w:lang w:val="ru-RU"/>
        </w:rPr>
        <w:t>1</w:t>
      </w:r>
      <w:r w:rsidR="004A7BCF" w:rsidRPr="00D60737">
        <w:rPr>
          <w:rFonts w:ascii="Times New Roman" w:eastAsia="Times New Roman Tj" w:hAnsi="Times New Roman" w:cs="Times New Roman"/>
          <w:bCs/>
          <w:sz w:val="28"/>
          <w:szCs w:val="28"/>
          <w:lang w:val="ru-RU"/>
        </w:rPr>
        <w:t>4</w:t>
      </w:r>
      <w:r w:rsidRPr="00D60737">
        <w:rPr>
          <w:rFonts w:ascii="Times New Roman" w:eastAsia="Times New Roman Tj" w:hAnsi="Times New Roman" w:cs="Times New Roman"/>
          <w:bCs/>
          <w:sz w:val="28"/>
          <w:szCs w:val="28"/>
          <w:lang w:val="ru-RU"/>
        </w:rPr>
        <w:t xml:space="preserve">. В случае несоблюдения налогоплательщиком требований настоящей статьи, уполномоченный </w:t>
      </w:r>
      <w:r w:rsidR="00E9728E" w:rsidRPr="00D60737">
        <w:rPr>
          <w:rFonts w:ascii="Times New Roman" w:eastAsia="Times New Roman Tj" w:hAnsi="Times New Roman" w:cs="Times New Roman"/>
          <w:bCs/>
          <w:sz w:val="28"/>
          <w:szCs w:val="28"/>
          <w:lang w:val="ru-RU"/>
        </w:rPr>
        <w:t>работник</w:t>
      </w:r>
      <w:r w:rsidR="004A7BCF" w:rsidRPr="00D60737">
        <w:rPr>
          <w:rFonts w:ascii="Times New Roman" w:eastAsia="Times New Roman Tj" w:hAnsi="Times New Roman" w:cs="Times New Roman"/>
          <w:bCs/>
          <w:sz w:val="28"/>
          <w:szCs w:val="28"/>
          <w:lang w:val="ru-RU"/>
        </w:rPr>
        <w:t xml:space="preserve"> </w:t>
      </w:r>
      <w:r w:rsidRPr="00D60737">
        <w:rPr>
          <w:rFonts w:ascii="Times New Roman" w:eastAsia="Times New Roman Tj" w:hAnsi="Times New Roman" w:cs="Times New Roman"/>
          <w:bCs/>
          <w:sz w:val="28"/>
          <w:szCs w:val="28"/>
          <w:lang w:val="ru-RU"/>
        </w:rPr>
        <w:t>налогового органа имеет право доступа к помещениям и имуществу налогоплательщика, в соответствии с положениями стат</w:t>
      </w:r>
      <w:r w:rsidR="00CC5B79" w:rsidRPr="00D60737">
        <w:rPr>
          <w:rFonts w:ascii="Times New Roman" w:eastAsia="Times New Roman Tj" w:hAnsi="Times New Roman" w:cs="Times New Roman"/>
          <w:bCs/>
          <w:sz w:val="28"/>
          <w:szCs w:val="28"/>
          <w:lang w:val="ru-RU"/>
        </w:rPr>
        <w:t xml:space="preserve">ьи </w:t>
      </w:r>
      <w:r w:rsidR="005F66C5" w:rsidRPr="00D60737">
        <w:rPr>
          <w:rFonts w:ascii="Times New Roman" w:eastAsia="Times New Roman Tj" w:hAnsi="Times New Roman" w:cs="Times New Roman"/>
          <w:bCs/>
          <w:sz w:val="28"/>
          <w:szCs w:val="28"/>
          <w:lang w:val="ru-RU"/>
        </w:rPr>
        <w:t>50</w:t>
      </w:r>
      <w:r w:rsidRPr="00D60737">
        <w:rPr>
          <w:rFonts w:ascii="Times New Roman" w:eastAsia="Times New Roman Tj" w:hAnsi="Times New Roman" w:cs="Times New Roman"/>
          <w:bCs/>
          <w:sz w:val="28"/>
          <w:szCs w:val="28"/>
          <w:lang w:val="ru-RU"/>
        </w:rPr>
        <w:t xml:space="preserve"> настоящего Кодекса.</w:t>
      </w:r>
    </w:p>
    <w:p w14:paraId="4DE96488"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0DC28B6D"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w:id="182" w:name="_Toc48487008"/>
      <w:bookmarkStart w:id="183" w:name="_Toc86504748"/>
      <w:bookmarkStart w:id="184" w:name="_Toc86505239"/>
      <w:r w:rsidRPr="00AE3833">
        <w:rPr>
          <w:rFonts w:ascii="Times New Roman" w:hAnsi="Times New Roman" w:cs="Times New Roman"/>
          <w:b/>
          <w:bCs/>
          <w:sz w:val="28"/>
          <w:szCs w:val="28"/>
          <w:lang w:val="ru-RU"/>
        </w:rPr>
        <w:t xml:space="preserve">Статья </w:t>
      </w:r>
      <w:r w:rsidR="006E65E2" w:rsidRPr="00AE3833">
        <w:rPr>
          <w:rFonts w:ascii="Times New Roman" w:hAnsi="Times New Roman" w:cs="Times New Roman"/>
          <w:b/>
          <w:bCs/>
          <w:sz w:val="28"/>
          <w:szCs w:val="28"/>
          <w:lang w:val="ru-RU"/>
        </w:rPr>
        <w:t>53</w:t>
      </w:r>
      <w:r w:rsidRPr="00AE3833">
        <w:rPr>
          <w:rFonts w:ascii="Times New Roman" w:hAnsi="Times New Roman" w:cs="Times New Roman"/>
          <w:b/>
          <w:bCs/>
          <w:sz w:val="28"/>
          <w:szCs w:val="28"/>
          <w:lang w:val="ru-RU"/>
        </w:rPr>
        <w:t>. Выемка документов и предметов</w:t>
      </w:r>
      <w:bookmarkEnd w:id="182"/>
      <w:bookmarkEnd w:id="183"/>
      <w:bookmarkEnd w:id="184"/>
    </w:p>
    <w:p w14:paraId="7B6B9C27"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1. Выемка документов и предметов производится на основании </w:t>
      </w:r>
      <w:r w:rsidR="00567CC9" w:rsidRPr="00D60737">
        <w:rPr>
          <w:rFonts w:ascii="Times New Roman" w:eastAsia="Times New Roman Tj" w:hAnsi="Times New Roman" w:cs="Times New Roman"/>
          <w:bCs/>
          <w:sz w:val="28"/>
          <w:szCs w:val="28"/>
          <w:lang w:val="ru-RU"/>
        </w:rPr>
        <w:t xml:space="preserve">распоряжения </w:t>
      </w:r>
      <w:r w:rsidRPr="00D60737">
        <w:rPr>
          <w:rFonts w:ascii="Times New Roman" w:eastAsia="Times New Roman Tj" w:hAnsi="Times New Roman" w:cs="Times New Roman"/>
          <w:bCs/>
          <w:sz w:val="28"/>
          <w:szCs w:val="28"/>
          <w:lang w:val="ru-RU"/>
        </w:rPr>
        <w:t>налогового органа, осуществляющего налоговую проверку.</w:t>
      </w:r>
    </w:p>
    <w:p w14:paraId="6A526FEA"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2. </w:t>
      </w:r>
      <w:r w:rsidR="00567CC9" w:rsidRPr="00D60737">
        <w:rPr>
          <w:rFonts w:ascii="Times New Roman" w:eastAsia="Times New Roman Tj" w:hAnsi="Times New Roman" w:cs="Times New Roman"/>
          <w:bCs/>
          <w:sz w:val="28"/>
          <w:szCs w:val="28"/>
          <w:lang w:val="ru-RU"/>
        </w:rPr>
        <w:t>Вне рабочего графика н</w:t>
      </w:r>
      <w:r w:rsidRPr="00D60737">
        <w:rPr>
          <w:rFonts w:ascii="Times New Roman" w:eastAsia="Times New Roman Tj" w:hAnsi="Times New Roman" w:cs="Times New Roman"/>
          <w:bCs/>
          <w:sz w:val="28"/>
          <w:szCs w:val="28"/>
          <w:lang w:val="ru-RU"/>
        </w:rPr>
        <w:t xml:space="preserve">е допускается </w:t>
      </w:r>
      <w:r w:rsidR="006666F2" w:rsidRPr="00D60737">
        <w:rPr>
          <w:rFonts w:ascii="Times New Roman" w:eastAsia="Times New Roman Tj" w:hAnsi="Times New Roman" w:cs="Times New Roman"/>
          <w:bCs/>
          <w:sz w:val="28"/>
          <w:szCs w:val="28"/>
          <w:lang w:val="ru-RU"/>
        </w:rPr>
        <w:t>выемка</w:t>
      </w:r>
      <w:r w:rsidRPr="00D60737">
        <w:rPr>
          <w:rFonts w:ascii="Times New Roman" w:eastAsia="Times New Roman Tj" w:hAnsi="Times New Roman" w:cs="Times New Roman"/>
          <w:bCs/>
          <w:sz w:val="28"/>
          <w:szCs w:val="28"/>
          <w:lang w:val="ru-RU"/>
        </w:rPr>
        <w:t xml:space="preserve"> документов и предметов</w:t>
      </w:r>
      <w:r w:rsidR="0070528F" w:rsidRPr="00D60737">
        <w:rPr>
          <w:rFonts w:ascii="Times New Roman" w:eastAsia="Times New Roman Tj" w:hAnsi="Times New Roman" w:cs="Times New Roman"/>
          <w:bCs/>
          <w:sz w:val="28"/>
          <w:szCs w:val="28"/>
          <w:lang w:val="ru-RU"/>
        </w:rPr>
        <w:t>.</w:t>
      </w:r>
    </w:p>
    <w:p w14:paraId="779C45A3"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3. Выемка документов и предметов производится в присутствии понятых и лиц, у которых производится выемка документов и предметов. В необходимых случаях для участия в производстве выемки приглашается специалист.</w:t>
      </w:r>
    </w:p>
    <w:p w14:paraId="4128720E"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4. До начала процедуры выемки</w:t>
      </w:r>
      <w:r w:rsidR="00636860" w:rsidRPr="00D60737">
        <w:rPr>
          <w:rFonts w:ascii="Times New Roman" w:eastAsia="Times New Roman Tj" w:hAnsi="Times New Roman" w:cs="Times New Roman"/>
          <w:bCs/>
          <w:sz w:val="28"/>
          <w:szCs w:val="28"/>
          <w:lang w:val="ru-RU"/>
        </w:rPr>
        <w:t xml:space="preserve"> документов и предметов </w:t>
      </w:r>
      <w:r w:rsidRPr="00D60737">
        <w:rPr>
          <w:rFonts w:ascii="Times New Roman" w:eastAsia="Times New Roman Tj" w:hAnsi="Times New Roman" w:cs="Times New Roman"/>
          <w:bCs/>
          <w:sz w:val="28"/>
          <w:szCs w:val="28"/>
          <w:lang w:val="ru-RU"/>
        </w:rPr>
        <w:t>должностное лицо налогового органа предъявляет постановление о производстве выемки и разъясняет присутствующим лицам их права и обязанности.</w:t>
      </w:r>
    </w:p>
    <w:p w14:paraId="47AC5608"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5. Должностное лицо налогового органа предлагает лицу, у которого производится выемка документов и предметов, добровольно выдать их, а в случае отказа</w:t>
      </w:r>
      <w:r w:rsidR="006666F2" w:rsidRPr="00D60737">
        <w:rPr>
          <w:rFonts w:ascii="Times New Roman" w:eastAsia="Times New Roman Tj" w:hAnsi="Times New Roman" w:cs="Times New Roman"/>
          <w:bCs/>
          <w:sz w:val="28"/>
          <w:szCs w:val="28"/>
          <w:lang w:val="ru-RU"/>
        </w:rPr>
        <w:t>,</w:t>
      </w:r>
      <w:r w:rsidRPr="00D60737">
        <w:rPr>
          <w:rFonts w:ascii="Times New Roman" w:eastAsia="Times New Roman Tj" w:hAnsi="Times New Roman" w:cs="Times New Roman"/>
          <w:bCs/>
          <w:sz w:val="28"/>
          <w:szCs w:val="28"/>
          <w:lang w:val="ru-RU"/>
        </w:rPr>
        <w:t xml:space="preserve"> должностное лицо налогового органа производит выемку </w:t>
      </w:r>
      <w:r w:rsidR="0070528F" w:rsidRPr="00D60737">
        <w:rPr>
          <w:rFonts w:ascii="Times New Roman" w:eastAsia="Times New Roman Tj" w:hAnsi="Times New Roman" w:cs="Times New Roman"/>
          <w:bCs/>
          <w:sz w:val="28"/>
          <w:szCs w:val="28"/>
          <w:lang w:val="ru-RU"/>
        </w:rPr>
        <w:t>в порядке, установленном законодательством</w:t>
      </w:r>
      <w:r w:rsidR="00E000CB" w:rsidRPr="00D60737">
        <w:rPr>
          <w:rFonts w:ascii="Times New Roman" w:eastAsia="Times New Roman Tj" w:hAnsi="Times New Roman" w:cs="Times New Roman"/>
          <w:bCs/>
          <w:sz w:val="28"/>
          <w:szCs w:val="28"/>
          <w:lang w:val="ru-RU"/>
        </w:rPr>
        <w:t xml:space="preserve"> Республики Таджикистан</w:t>
      </w:r>
      <w:r w:rsidR="0070528F" w:rsidRPr="00D60737">
        <w:rPr>
          <w:rFonts w:ascii="Times New Roman" w:eastAsia="Times New Roman Tj" w:hAnsi="Times New Roman" w:cs="Times New Roman"/>
          <w:bCs/>
          <w:sz w:val="28"/>
          <w:szCs w:val="28"/>
          <w:lang w:val="ru-RU"/>
        </w:rPr>
        <w:t>.</w:t>
      </w:r>
      <w:r w:rsidRPr="00D60737">
        <w:rPr>
          <w:rFonts w:ascii="Times New Roman" w:eastAsia="Times New Roman Tj" w:hAnsi="Times New Roman" w:cs="Times New Roman"/>
          <w:bCs/>
          <w:sz w:val="28"/>
          <w:szCs w:val="28"/>
          <w:lang w:val="ru-RU"/>
        </w:rPr>
        <w:t xml:space="preserve"> Кроме того, </w:t>
      </w:r>
      <w:r w:rsidR="004A7BCF" w:rsidRPr="00D60737">
        <w:rPr>
          <w:rFonts w:ascii="Times New Roman" w:eastAsia="Times New Roman Tj" w:hAnsi="Times New Roman" w:cs="Times New Roman"/>
          <w:bCs/>
          <w:sz w:val="28"/>
          <w:szCs w:val="28"/>
          <w:lang w:val="ru-RU"/>
        </w:rPr>
        <w:t xml:space="preserve">налогоплательщик </w:t>
      </w:r>
      <w:r w:rsidRPr="00D60737">
        <w:rPr>
          <w:rFonts w:ascii="Times New Roman" w:eastAsia="Times New Roman Tj" w:hAnsi="Times New Roman" w:cs="Times New Roman"/>
          <w:bCs/>
          <w:sz w:val="28"/>
          <w:szCs w:val="28"/>
          <w:lang w:val="ru-RU"/>
        </w:rPr>
        <w:t>обязан:</w:t>
      </w:r>
    </w:p>
    <w:p w14:paraId="396D4DAB"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60737">
        <w:rPr>
          <w:rFonts w:ascii="Times New Roman" w:eastAsia="Times New Roman Tj" w:hAnsi="Times New Roman" w:cs="Times New Roman"/>
          <w:bCs/>
          <w:sz w:val="28"/>
          <w:szCs w:val="28"/>
          <w:lang w:val="ru-RU"/>
        </w:rPr>
        <w:t>- обеспечить доступ к информации, хранящейся на устройстве хранения или в электронно</w:t>
      </w:r>
      <w:r w:rsidR="00A6612D" w:rsidRPr="00D60737">
        <w:rPr>
          <w:rFonts w:ascii="Times New Roman" w:eastAsia="Times New Roman Tj" w:hAnsi="Times New Roman" w:cs="Times New Roman"/>
          <w:bCs/>
          <w:sz w:val="28"/>
          <w:szCs w:val="28"/>
          <w:lang w:val="ru-RU"/>
        </w:rPr>
        <w:t>м хранилище данных (</w:t>
      </w:r>
      <w:r w:rsidR="008701E1" w:rsidRPr="00D60737">
        <w:rPr>
          <w:rFonts w:ascii="Times New Roman" w:eastAsia="Times New Roman Tj" w:hAnsi="Times New Roman" w:cs="Times New Roman"/>
          <w:bCs/>
          <w:sz w:val="28"/>
          <w:szCs w:val="28"/>
          <w:lang w:val="ru-RU"/>
        </w:rPr>
        <w:t xml:space="preserve">схожие </w:t>
      </w:r>
      <w:r w:rsidR="00A6612D" w:rsidRPr="00D60737">
        <w:rPr>
          <w:rFonts w:ascii="Times New Roman" w:eastAsia="Times New Roman Tj" w:hAnsi="Times New Roman" w:cs="Times New Roman"/>
          <w:bCs/>
          <w:sz w:val="28"/>
          <w:szCs w:val="28"/>
          <w:lang w:val="ru-RU"/>
        </w:rPr>
        <w:t>и</w:t>
      </w:r>
      <w:r w:rsidRPr="00D60737">
        <w:rPr>
          <w:rFonts w:ascii="Times New Roman" w:eastAsia="Times New Roman Tj" w:hAnsi="Times New Roman" w:cs="Times New Roman"/>
          <w:bCs/>
          <w:sz w:val="28"/>
          <w:szCs w:val="28"/>
          <w:lang w:val="ru-RU"/>
        </w:rPr>
        <w:t>нтернет</w:t>
      </w:r>
      <w:r w:rsidR="008701E1" w:rsidRPr="00D60737">
        <w:rPr>
          <w:rFonts w:ascii="Times New Roman" w:eastAsia="Times New Roman Tj" w:hAnsi="Times New Roman" w:cs="Times New Roman"/>
          <w:bCs/>
          <w:sz w:val="28"/>
          <w:szCs w:val="28"/>
          <w:lang w:val="ru-RU"/>
        </w:rPr>
        <w:t>-</w:t>
      </w:r>
      <w:r w:rsidR="00A6612D" w:rsidRPr="00D60737">
        <w:rPr>
          <w:rFonts w:ascii="Times New Roman" w:eastAsia="Times New Roman Tj" w:hAnsi="Times New Roman" w:cs="Times New Roman"/>
          <w:bCs/>
          <w:sz w:val="28"/>
          <w:szCs w:val="28"/>
          <w:lang w:val="ru-RU"/>
        </w:rPr>
        <w:t>хранилищ</w:t>
      </w:r>
      <w:r w:rsidR="008701E1" w:rsidRPr="00D60737">
        <w:rPr>
          <w:rFonts w:ascii="Times New Roman" w:eastAsia="Times New Roman Tj" w:hAnsi="Times New Roman" w:cs="Times New Roman"/>
          <w:bCs/>
          <w:sz w:val="28"/>
          <w:szCs w:val="28"/>
          <w:lang w:val="ru-RU"/>
        </w:rPr>
        <w:t>у</w:t>
      </w:r>
      <w:r w:rsidRPr="00D60737">
        <w:rPr>
          <w:rFonts w:ascii="Times New Roman" w:eastAsia="Times New Roman Tj" w:hAnsi="Times New Roman" w:cs="Times New Roman"/>
          <w:bCs/>
          <w:sz w:val="28"/>
          <w:szCs w:val="28"/>
          <w:lang w:val="ru-RU"/>
        </w:rPr>
        <w:t>), включая ввод кода или другой основы для подтверждения доступа к устройству или средствам;</w:t>
      </w:r>
    </w:p>
    <w:p w14:paraId="31496E04"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 </w:t>
      </w:r>
      <w:r w:rsidR="002F21DB">
        <w:rPr>
          <w:rFonts w:ascii="Times New Roman" w:eastAsia="Times New Roman Tj" w:hAnsi="Times New Roman" w:cs="Times New Roman"/>
          <w:bCs/>
          <w:sz w:val="28"/>
          <w:szCs w:val="28"/>
          <w:lang w:val="ru-RU"/>
        </w:rPr>
        <w:t>предоставить</w:t>
      </w:r>
      <w:r w:rsidRPr="00D60737">
        <w:rPr>
          <w:rFonts w:ascii="Times New Roman" w:eastAsia="Times New Roman Tj" w:hAnsi="Times New Roman" w:cs="Times New Roman"/>
          <w:bCs/>
          <w:sz w:val="28"/>
          <w:szCs w:val="28"/>
          <w:lang w:val="ru-RU"/>
        </w:rPr>
        <w:t xml:space="preserve"> доступ к информации для расшифровки, необходимой для шифрования данных, запрашиваемых в</w:t>
      </w:r>
      <w:r w:rsidR="006666F2" w:rsidRPr="00D60737">
        <w:rPr>
          <w:rFonts w:ascii="Times New Roman" w:eastAsia="Times New Roman Tj" w:hAnsi="Times New Roman" w:cs="Times New Roman"/>
          <w:bCs/>
          <w:sz w:val="28"/>
          <w:szCs w:val="28"/>
          <w:lang w:val="ru-RU"/>
        </w:rPr>
        <w:t xml:space="preserve"> соответствии с настоящей статьё</w:t>
      </w:r>
      <w:r w:rsidRPr="00D60737">
        <w:rPr>
          <w:rFonts w:ascii="Times New Roman" w:eastAsia="Times New Roman Tj" w:hAnsi="Times New Roman" w:cs="Times New Roman"/>
          <w:bCs/>
          <w:sz w:val="28"/>
          <w:szCs w:val="28"/>
          <w:lang w:val="ru-RU"/>
        </w:rPr>
        <w:t>й.</w:t>
      </w:r>
    </w:p>
    <w:p w14:paraId="690E6193"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6. При отказе лица, у которого производится выемка, вскрыть помещения или иные места, где наход</w:t>
      </w:r>
      <w:r w:rsidR="008F3BB3" w:rsidRPr="00D60737">
        <w:rPr>
          <w:rFonts w:ascii="Times New Roman" w:eastAsia="Times New Roman Tj" w:hAnsi="Times New Roman" w:cs="Times New Roman"/>
          <w:bCs/>
          <w:sz w:val="28"/>
          <w:szCs w:val="28"/>
          <w:lang w:val="ru-RU"/>
        </w:rPr>
        <w:t>ятся</w:t>
      </w:r>
      <w:r w:rsidRPr="00D60737">
        <w:rPr>
          <w:rFonts w:ascii="Times New Roman" w:eastAsia="Times New Roman Tj" w:hAnsi="Times New Roman" w:cs="Times New Roman"/>
          <w:bCs/>
          <w:sz w:val="28"/>
          <w:szCs w:val="28"/>
          <w:lang w:val="ru-RU"/>
        </w:rPr>
        <w:t xml:space="preserve"> подлежащие выемке документы и предметы, </w:t>
      </w:r>
      <w:r w:rsidR="008F3BB3" w:rsidRPr="00D60737">
        <w:rPr>
          <w:rFonts w:ascii="Times New Roman" w:eastAsia="Times New Roman Tj" w:hAnsi="Times New Roman" w:cs="Times New Roman"/>
          <w:bCs/>
          <w:sz w:val="28"/>
          <w:szCs w:val="28"/>
          <w:lang w:val="ru-RU"/>
        </w:rPr>
        <w:t xml:space="preserve">для </w:t>
      </w:r>
      <w:r w:rsidRPr="00D60737">
        <w:rPr>
          <w:rFonts w:ascii="Times New Roman" w:eastAsia="Times New Roman Tj" w:hAnsi="Times New Roman" w:cs="Times New Roman"/>
          <w:bCs/>
          <w:sz w:val="28"/>
          <w:szCs w:val="28"/>
          <w:lang w:val="ru-RU"/>
        </w:rPr>
        <w:t>обеспечени</w:t>
      </w:r>
      <w:r w:rsidR="008F3BB3" w:rsidRPr="00D60737">
        <w:rPr>
          <w:rFonts w:ascii="Times New Roman" w:eastAsia="Times New Roman Tj" w:hAnsi="Times New Roman" w:cs="Times New Roman"/>
          <w:bCs/>
          <w:sz w:val="28"/>
          <w:szCs w:val="28"/>
          <w:lang w:val="ru-RU"/>
        </w:rPr>
        <w:t>я</w:t>
      </w:r>
      <w:r w:rsidRPr="00D60737">
        <w:rPr>
          <w:rFonts w:ascii="Times New Roman" w:eastAsia="Times New Roman Tj" w:hAnsi="Times New Roman" w:cs="Times New Roman"/>
          <w:bCs/>
          <w:sz w:val="28"/>
          <w:szCs w:val="28"/>
          <w:lang w:val="ru-RU"/>
        </w:rPr>
        <w:t xml:space="preserve"> доступа должностных лиц налоговых органов к таким территориям</w:t>
      </w:r>
      <w:r w:rsidR="008F3BB3" w:rsidRPr="00D60737">
        <w:rPr>
          <w:rFonts w:ascii="Times New Roman" w:eastAsia="Times New Roman Tj" w:hAnsi="Times New Roman" w:cs="Times New Roman"/>
          <w:bCs/>
          <w:sz w:val="28"/>
          <w:szCs w:val="28"/>
          <w:lang w:val="ru-RU"/>
        </w:rPr>
        <w:t xml:space="preserve"> и помещениям</w:t>
      </w:r>
      <w:r w:rsidR="00154F69" w:rsidRPr="00D60737">
        <w:rPr>
          <w:rFonts w:ascii="Times New Roman" w:eastAsia="Times New Roman Tj" w:hAnsi="Times New Roman" w:cs="Times New Roman"/>
          <w:bCs/>
          <w:sz w:val="28"/>
          <w:szCs w:val="28"/>
          <w:lang w:val="ru-RU"/>
        </w:rPr>
        <w:t>, налоговый орган обращается в правоохранительные органы или в суд</w:t>
      </w:r>
      <w:r w:rsidRPr="00D60737">
        <w:rPr>
          <w:rFonts w:ascii="Times New Roman" w:eastAsia="Times New Roman Tj" w:hAnsi="Times New Roman" w:cs="Times New Roman"/>
          <w:bCs/>
          <w:sz w:val="28"/>
          <w:szCs w:val="28"/>
          <w:lang w:val="ru-RU"/>
        </w:rPr>
        <w:t>.</w:t>
      </w:r>
    </w:p>
    <w:p w14:paraId="67C2213D"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7. Не подлежат изъятию документы </w:t>
      </w:r>
      <w:r w:rsidR="00A6612D" w:rsidRPr="00D60737">
        <w:rPr>
          <w:rFonts w:ascii="Times New Roman" w:eastAsia="Times New Roman Tj" w:hAnsi="Times New Roman" w:cs="Times New Roman"/>
          <w:bCs/>
          <w:sz w:val="28"/>
          <w:szCs w:val="28"/>
          <w:lang w:val="ru-RU"/>
        </w:rPr>
        <w:t>и предметы, не имеющие отношение</w:t>
      </w:r>
      <w:r w:rsidRPr="00D60737">
        <w:rPr>
          <w:rFonts w:ascii="Times New Roman" w:eastAsia="Times New Roman Tj" w:hAnsi="Times New Roman" w:cs="Times New Roman"/>
          <w:bCs/>
          <w:sz w:val="28"/>
          <w:szCs w:val="28"/>
          <w:lang w:val="ru-RU"/>
        </w:rPr>
        <w:t xml:space="preserve"> к предмету налоговой проверки.</w:t>
      </w:r>
    </w:p>
    <w:p w14:paraId="1D81FD06"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8. О производстве выемки</w:t>
      </w:r>
      <w:r w:rsidR="00A6612D" w:rsidRPr="00D60737">
        <w:rPr>
          <w:rFonts w:ascii="Times New Roman" w:eastAsia="Times New Roman Tj" w:hAnsi="Times New Roman" w:cs="Times New Roman"/>
          <w:bCs/>
          <w:sz w:val="28"/>
          <w:szCs w:val="28"/>
          <w:lang w:val="ru-RU"/>
        </w:rPr>
        <w:t xml:space="preserve"> </w:t>
      </w:r>
      <w:r w:rsidRPr="00D60737">
        <w:rPr>
          <w:rFonts w:ascii="Times New Roman" w:eastAsia="Times New Roman Tj" w:hAnsi="Times New Roman" w:cs="Times New Roman"/>
          <w:bCs/>
          <w:sz w:val="28"/>
          <w:szCs w:val="28"/>
          <w:lang w:val="ru-RU"/>
        </w:rPr>
        <w:t xml:space="preserve">документов и предметов составляется </w:t>
      </w:r>
      <w:r w:rsidR="000F4742" w:rsidRPr="00D60737">
        <w:rPr>
          <w:rFonts w:ascii="Times New Roman" w:eastAsia="Times New Roman Tj" w:hAnsi="Times New Roman" w:cs="Times New Roman"/>
          <w:bCs/>
          <w:sz w:val="28"/>
          <w:szCs w:val="28"/>
          <w:lang w:val="ru-RU"/>
        </w:rPr>
        <w:t xml:space="preserve">акт </w:t>
      </w:r>
      <w:r w:rsidRPr="00D60737">
        <w:rPr>
          <w:rFonts w:ascii="Times New Roman" w:eastAsia="Times New Roman Tj" w:hAnsi="Times New Roman" w:cs="Times New Roman"/>
          <w:bCs/>
          <w:sz w:val="28"/>
          <w:szCs w:val="28"/>
          <w:lang w:val="ru-RU"/>
        </w:rPr>
        <w:t>с соблюдением тр</w:t>
      </w:r>
      <w:r w:rsidR="00A6612D" w:rsidRPr="00D60737">
        <w:rPr>
          <w:rFonts w:ascii="Times New Roman" w:eastAsia="Times New Roman Tj" w:hAnsi="Times New Roman" w:cs="Times New Roman"/>
          <w:bCs/>
          <w:sz w:val="28"/>
          <w:szCs w:val="28"/>
          <w:lang w:val="ru-RU"/>
        </w:rPr>
        <w:t>ебований, предусмотренных статьё</w:t>
      </w:r>
      <w:r w:rsidRPr="00D60737">
        <w:rPr>
          <w:rFonts w:ascii="Times New Roman" w:eastAsia="Times New Roman Tj" w:hAnsi="Times New Roman" w:cs="Times New Roman"/>
          <w:bCs/>
          <w:sz w:val="28"/>
          <w:szCs w:val="28"/>
          <w:lang w:val="ru-RU"/>
        </w:rPr>
        <w:t xml:space="preserve">й </w:t>
      </w:r>
      <w:r w:rsidR="004B42DF" w:rsidRPr="00D60737">
        <w:rPr>
          <w:rFonts w:ascii="Times New Roman" w:eastAsia="Times New Roman Tj" w:hAnsi="Times New Roman" w:cs="Times New Roman"/>
          <w:bCs/>
          <w:sz w:val="28"/>
          <w:szCs w:val="28"/>
          <w:lang w:val="ru-RU"/>
        </w:rPr>
        <w:t xml:space="preserve">59 </w:t>
      </w:r>
      <w:r w:rsidRPr="00D60737">
        <w:rPr>
          <w:rFonts w:ascii="Times New Roman" w:eastAsia="Times New Roman Tj" w:hAnsi="Times New Roman" w:cs="Times New Roman"/>
          <w:bCs/>
          <w:sz w:val="28"/>
          <w:szCs w:val="28"/>
          <w:lang w:val="ru-RU"/>
        </w:rPr>
        <w:t>насто</w:t>
      </w:r>
      <w:r w:rsidR="00A6612D" w:rsidRPr="00D60737">
        <w:rPr>
          <w:rFonts w:ascii="Times New Roman" w:eastAsia="Times New Roman Tj" w:hAnsi="Times New Roman" w:cs="Times New Roman"/>
          <w:bCs/>
          <w:sz w:val="28"/>
          <w:szCs w:val="28"/>
          <w:lang w:val="ru-RU"/>
        </w:rPr>
        <w:t>ящего Кодекса и настоящей статьё</w:t>
      </w:r>
      <w:r w:rsidRPr="00D60737">
        <w:rPr>
          <w:rFonts w:ascii="Times New Roman" w:eastAsia="Times New Roman Tj" w:hAnsi="Times New Roman" w:cs="Times New Roman"/>
          <w:bCs/>
          <w:sz w:val="28"/>
          <w:szCs w:val="28"/>
          <w:lang w:val="ru-RU"/>
        </w:rPr>
        <w:t>й.</w:t>
      </w:r>
    </w:p>
    <w:p w14:paraId="1ED49D2F"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9. Изъятые документы и предметы перечисляются и описываются в </w:t>
      </w:r>
      <w:r w:rsidR="000F4742" w:rsidRPr="00D60737">
        <w:rPr>
          <w:rFonts w:ascii="Times New Roman" w:eastAsia="Times New Roman Tj" w:hAnsi="Times New Roman" w:cs="Times New Roman"/>
          <w:bCs/>
          <w:sz w:val="28"/>
          <w:szCs w:val="28"/>
          <w:lang w:val="ru-RU"/>
        </w:rPr>
        <w:t xml:space="preserve">акте </w:t>
      </w:r>
      <w:r w:rsidRPr="00D60737">
        <w:rPr>
          <w:rFonts w:ascii="Times New Roman" w:eastAsia="Times New Roman Tj" w:hAnsi="Times New Roman" w:cs="Times New Roman"/>
          <w:bCs/>
          <w:sz w:val="28"/>
          <w:szCs w:val="28"/>
          <w:lang w:val="ru-RU"/>
        </w:rPr>
        <w:t xml:space="preserve">выемки либо в прилагаемых к нему описях с точным указанием наименования, количества, </w:t>
      </w:r>
      <w:r w:rsidR="008F3BB3" w:rsidRPr="00D60737">
        <w:rPr>
          <w:rFonts w:ascii="Times New Roman" w:eastAsia="Times New Roman Tj" w:hAnsi="Times New Roman" w:cs="Times New Roman"/>
          <w:bCs/>
          <w:sz w:val="28"/>
          <w:szCs w:val="28"/>
          <w:lang w:val="ru-RU"/>
        </w:rPr>
        <w:t xml:space="preserve">особых </w:t>
      </w:r>
      <w:r w:rsidRPr="00D60737">
        <w:rPr>
          <w:rFonts w:ascii="Times New Roman" w:eastAsia="Times New Roman Tj" w:hAnsi="Times New Roman" w:cs="Times New Roman"/>
          <w:bCs/>
          <w:sz w:val="28"/>
          <w:szCs w:val="28"/>
          <w:lang w:val="ru-RU"/>
        </w:rPr>
        <w:t>признаков и по возможности</w:t>
      </w:r>
      <w:r w:rsidR="00A6612D" w:rsidRPr="00D60737">
        <w:rPr>
          <w:rFonts w:ascii="Times New Roman" w:eastAsia="Times New Roman Tj" w:hAnsi="Times New Roman" w:cs="Times New Roman"/>
          <w:bCs/>
          <w:sz w:val="28"/>
          <w:szCs w:val="28"/>
          <w:lang w:val="ru-RU"/>
        </w:rPr>
        <w:t>,</w:t>
      </w:r>
      <w:r w:rsidRPr="00D60737">
        <w:rPr>
          <w:rFonts w:ascii="Times New Roman" w:eastAsia="Times New Roman Tj" w:hAnsi="Times New Roman" w:cs="Times New Roman"/>
          <w:bCs/>
          <w:sz w:val="28"/>
          <w:szCs w:val="28"/>
          <w:lang w:val="ru-RU"/>
        </w:rPr>
        <w:t xml:space="preserve"> стоимости предметов.</w:t>
      </w:r>
    </w:p>
    <w:p w14:paraId="5D9ECAEC"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10. Если для проведения мероприятий налогового контроля недостаточно копий документов </w:t>
      </w:r>
      <w:r w:rsidR="000F4742" w:rsidRPr="00D60737">
        <w:rPr>
          <w:rFonts w:ascii="Times New Roman" w:eastAsia="Times New Roman Tj" w:hAnsi="Times New Roman" w:cs="Times New Roman"/>
          <w:bCs/>
          <w:sz w:val="28"/>
          <w:szCs w:val="28"/>
          <w:lang w:val="ru-RU"/>
        </w:rPr>
        <w:t>налогоплательщика</w:t>
      </w:r>
      <w:r w:rsidRPr="00D60737">
        <w:rPr>
          <w:rFonts w:ascii="Times New Roman" w:eastAsia="Times New Roman Tj" w:hAnsi="Times New Roman" w:cs="Times New Roman"/>
          <w:bCs/>
          <w:sz w:val="28"/>
          <w:szCs w:val="28"/>
          <w:lang w:val="ru-RU"/>
        </w:rPr>
        <w:t xml:space="preserve"> и у налоговых органов имеются достаточные основания полагать, что подлинники документов могут быть уничтожены, сокрыты, исправлены или заменены, должностное лицо налогового органа вправе изъять подлинники документов в порядке, </w:t>
      </w:r>
      <w:r w:rsidR="00A6612D" w:rsidRPr="00D60737">
        <w:rPr>
          <w:rFonts w:ascii="Times New Roman" w:eastAsia="Times New Roman Tj" w:hAnsi="Times New Roman" w:cs="Times New Roman"/>
          <w:bCs/>
          <w:sz w:val="28"/>
          <w:szCs w:val="28"/>
          <w:lang w:val="ru-RU"/>
        </w:rPr>
        <w:t>предусмотренном настоящей статьё</w:t>
      </w:r>
      <w:r w:rsidRPr="00D60737">
        <w:rPr>
          <w:rFonts w:ascii="Times New Roman" w:eastAsia="Times New Roman Tj" w:hAnsi="Times New Roman" w:cs="Times New Roman"/>
          <w:bCs/>
          <w:sz w:val="28"/>
          <w:szCs w:val="28"/>
          <w:lang w:val="ru-RU"/>
        </w:rPr>
        <w:t xml:space="preserve">й. </w:t>
      </w:r>
    </w:p>
    <w:p w14:paraId="2FDB9813"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11. При невозможности снять или передать снятые копии одновременно с изъятием документов налоговый орган передает копии лицу, у которого были изъяты документы, в течение </w:t>
      </w:r>
      <w:r w:rsidR="00A6612D" w:rsidRPr="00D60737">
        <w:rPr>
          <w:rFonts w:ascii="Times New Roman" w:eastAsia="Times New Roman Tj" w:hAnsi="Times New Roman" w:cs="Times New Roman"/>
          <w:bCs/>
          <w:sz w:val="28"/>
          <w:szCs w:val="28"/>
          <w:lang w:val="ru-RU"/>
        </w:rPr>
        <w:t>5</w:t>
      </w:r>
      <w:r w:rsidRPr="00D60737">
        <w:rPr>
          <w:rFonts w:ascii="Times New Roman" w:eastAsia="Times New Roman Tj" w:hAnsi="Times New Roman" w:cs="Times New Roman"/>
          <w:bCs/>
          <w:sz w:val="28"/>
          <w:szCs w:val="28"/>
          <w:lang w:val="ru-RU"/>
        </w:rPr>
        <w:t xml:space="preserve"> дней после изъятия. </w:t>
      </w:r>
    </w:p>
    <w:p w14:paraId="1665F0AA"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12. Все изымаемые документы и предметы предъявляются понятым и другим участникам и при необходимости</w:t>
      </w:r>
      <w:r w:rsidR="00A6612D" w:rsidRPr="00D60737">
        <w:rPr>
          <w:rFonts w:ascii="Times New Roman" w:eastAsia="Times New Roman Tj" w:hAnsi="Times New Roman" w:cs="Times New Roman"/>
          <w:bCs/>
          <w:sz w:val="28"/>
          <w:szCs w:val="28"/>
          <w:lang w:val="ru-RU"/>
        </w:rPr>
        <w:t>,</w:t>
      </w:r>
      <w:r w:rsidRPr="00D60737">
        <w:rPr>
          <w:rFonts w:ascii="Times New Roman" w:eastAsia="Times New Roman Tj" w:hAnsi="Times New Roman" w:cs="Times New Roman"/>
          <w:bCs/>
          <w:sz w:val="28"/>
          <w:szCs w:val="28"/>
          <w:lang w:val="ru-RU"/>
        </w:rPr>
        <w:t xml:space="preserve"> упаковываются на месте выемки</w:t>
      </w:r>
      <w:r w:rsidR="008F3BB3" w:rsidRPr="00D60737">
        <w:rPr>
          <w:rFonts w:ascii="Times New Roman" w:eastAsia="Times New Roman Tj" w:hAnsi="Times New Roman" w:cs="Times New Roman"/>
          <w:bCs/>
          <w:sz w:val="28"/>
          <w:szCs w:val="28"/>
          <w:lang w:val="ru-RU"/>
        </w:rPr>
        <w:t xml:space="preserve"> документов и предметов</w:t>
      </w:r>
      <w:r w:rsidRPr="00D60737">
        <w:rPr>
          <w:rFonts w:ascii="Times New Roman" w:eastAsia="Times New Roman Tj" w:hAnsi="Times New Roman" w:cs="Times New Roman"/>
          <w:bCs/>
          <w:sz w:val="28"/>
          <w:szCs w:val="28"/>
          <w:lang w:val="ru-RU"/>
        </w:rPr>
        <w:t xml:space="preserve">. </w:t>
      </w:r>
    </w:p>
    <w:p w14:paraId="5FCE627A"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13. Изъятые документы должны быть пронумерованы, прошнурованы и скреплены печатью или подписью лица, у которого они из</w:t>
      </w:r>
      <w:r w:rsidR="00A6612D" w:rsidRPr="00D60737">
        <w:rPr>
          <w:rFonts w:ascii="Times New Roman" w:eastAsia="Times New Roman Tj" w:hAnsi="Times New Roman" w:cs="Times New Roman"/>
          <w:bCs/>
          <w:sz w:val="28"/>
          <w:szCs w:val="28"/>
          <w:lang w:val="ru-RU"/>
        </w:rPr>
        <w:t>ъ</w:t>
      </w:r>
      <w:r w:rsidRPr="00D60737">
        <w:rPr>
          <w:rFonts w:ascii="Times New Roman" w:eastAsia="Times New Roman Tj" w:hAnsi="Times New Roman" w:cs="Times New Roman"/>
          <w:bCs/>
          <w:sz w:val="28"/>
          <w:szCs w:val="28"/>
          <w:lang w:val="ru-RU"/>
        </w:rPr>
        <w:t>я</w:t>
      </w:r>
      <w:r w:rsidR="00A6612D" w:rsidRPr="00D60737">
        <w:rPr>
          <w:rFonts w:ascii="Times New Roman" w:eastAsia="Times New Roman Tj" w:hAnsi="Times New Roman" w:cs="Times New Roman"/>
          <w:bCs/>
          <w:sz w:val="28"/>
          <w:szCs w:val="28"/>
          <w:lang w:val="ru-RU"/>
        </w:rPr>
        <w:t>ты</w:t>
      </w:r>
      <w:r w:rsidRPr="00D60737">
        <w:rPr>
          <w:rFonts w:ascii="Times New Roman" w:eastAsia="Times New Roman Tj" w:hAnsi="Times New Roman" w:cs="Times New Roman"/>
          <w:bCs/>
          <w:sz w:val="28"/>
          <w:szCs w:val="28"/>
          <w:lang w:val="ru-RU"/>
        </w:rPr>
        <w:t>. При отказе этого лица скрепить печатью или подписью изымаемые документы</w:t>
      </w:r>
      <w:r w:rsidR="008F3BB3" w:rsidRPr="00D60737">
        <w:rPr>
          <w:rFonts w:ascii="Times New Roman" w:eastAsia="Times New Roman Tj" w:hAnsi="Times New Roman" w:cs="Times New Roman"/>
          <w:bCs/>
          <w:sz w:val="28"/>
          <w:szCs w:val="28"/>
          <w:lang w:val="ru-RU"/>
        </w:rPr>
        <w:t>, об этом</w:t>
      </w:r>
      <w:r w:rsidRPr="00D60737">
        <w:rPr>
          <w:rFonts w:ascii="Times New Roman" w:eastAsia="Times New Roman Tj" w:hAnsi="Times New Roman" w:cs="Times New Roman"/>
          <w:bCs/>
          <w:sz w:val="28"/>
          <w:szCs w:val="28"/>
          <w:lang w:val="ru-RU"/>
        </w:rPr>
        <w:t xml:space="preserve"> </w:t>
      </w:r>
      <w:r w:rsidR="00BE1280" w:rsidRPr="00D60737">
        <w:rPr>
          <w:rFonts w:ascii="Times New Roman" w:eastAsia="Times New Roman Tj" w:hAnsi="Times New Roman" w:cs="Times New Roman"/>
          <w:bCs/>
          <w:sz w:val="28"/>
          <w:szCs w:val="28"/>
          <w:lang w:val="ru-RU"/>
        </w:rPr>
        <w:t xml:space="preserve">делается специальная отметка </w:t>
      </w:r>
      <w:r w:rsidRPr="00D60737">
        <w:rPr>
          <w:rFonts w:ascii="Times New Roman" w:eastAsia="Times New Roman Tj" w:hAnsi="Times New Roman" w:cs="Times New Roman"/>
          <w:bCs/>
          <w:sz w:val="28"/>
          <w:szCs w:val="28"/>
          <w:lang w:val="ru-RU"/>
        </w:rPr>
        <w:t xml:space="preserve">в </w:t>
      </w:r>
      <w:r w:rsidR="006C13E8" w:rsidRPr="00D60737">
        <w:rPr>
          <w:rFonts w:ascii="Times New Roman" w:eastAsia="Times New Roman Tj" w:hAnsi="Times New Roman" w:cs="Times New Roman"/>
          <w:bCs/>
          <w:sz w:val="28"/>
          <w:szCs w:val="28"/>
          <w:lang w:val="ru-RU"/>
        </w:rPr>
        <w:t xml:space="preserve">акте </w:t>
      </w:r>
      <w:r w:rsidRPr="00D60737">
        <w:rPr>
          <w:rFonts w:ascii="Times New Roman" w:eastAsia="Times New Roman Tj" w:hAnsi="Times New Roman" w:cs="Times New Roman"/>
          <w:bCs/>
          <w:sz w:val="28"/>
          <w:szCs w:val="28"/>
          <w:lang w:val="ru-RU"/>
        </w:rPr>
        <w:t>о выемке</w:t>
      </w:r>
      <w:r w:rsidR="0065432B" w:rsidRPr="00D60737">
        <w:rPr>
          <w:rFonts w:ascii="Times New Roman" w:eastAsia="Times New Roman Tj" w:hAnsi="Times New Roman" w:cs="Times New Roman"/>
          <w:bCs/>
          <w:sz w:val="28"/>
          <w:szCs w:val="28"/>
          <w:lang w:val="ru-RU"/>
        </w:rPr>
        <w:t xml:space="preserve"> документов</w:t>
      </w:r>
      <w:r w:rsidRPr="00D60737">
        <w:rPr>
          <w:rFonts w:ascii="Times New Roman" w:eastAsia="Times New Roman Tj" w:hAnsi="Times New Roman" w:cs="Times New Roman"/>
          <w:bCs/>
          <w:sz w:val="28"/>
          <w:szCs w:val="28"/>
          <w:lang w:val="ru-RU"/>
        </w:rPr>
        <w:t>.</w:t>
      </w:r>
    </w:p>
    <w:p w14:paraId="0BA4CF6B"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14. Копия </w:t>
      </w:r>
      <w:r w:rsidR="006C13E8" w:rsidRPr="00D60737">
        <w:rPr>
          <w:rFonts w:ascii="Times New Roman" w:eastAsia="Times New Roman Tj" w:hAnsi="Times New Roman" w:cs="Times New Roman"/>
          <w:bCs/>
          <w:sz w:val="28"/>
          <w:szCs w:val="28"/>
          <w:lang w:val="ru-RU"/>
        </w:rPr>
        <w:t xml:space="preserve">акта </w:t>
      </w:r>
      <w:r w:rsidRPr="00D60737">
        <w:rPr>
          <w:rFonts w:ascii="Times New Roman" w:eastAsia="Times New Roman Tj" w:hAnsi="Times New Roman" w:cs="Times New Roman"/>
          <w:bCs/>
          <w:sz w:val="28"/>
          <w:szCs w:val="28"/>
          <w:lang w:val="ru-RU"/>
        </w:rPr>
        <w:t>о выемке документов и предметов вручается под расписку или высылается лицу, у которого они были изъяты.</w:t>
      </w:r>
    </w:p>
    <w:p w14:paraId="4CB60154"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7D5DDBF6"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w:id="185" w:name="_Toc48487009"/>
      <w:bookmarkStart w:id="186" w:name="_Toc86504749"/>
      <w:bookmarkStart w:id="187" w:name="_Toc86505240"/>
      <w:r w:rsidRPr="00AE3833">
        <w:rPr>
          <w:rFonts w:ascii="Times New Roman" w:hAnsi="Times New Roman" w:cs="Times New Roman"/>
          <w:b/>
          <w:bCs/>
          <w:sz w:val="28"/>
          <w:szCs w:val="28"/>
          <w:lang w:val="ru-RU"/>
        </w:rPr>
        <w:t xml:space="preserve">Статья </w:t>
      </w:r>
      <w:r w:rsidR="006E65E2" w:rsidRPr="00AE3833">
        <w:rPr>
          <w:rFonts w:ascii="Times New Roman" w:hAnsi="Times New Roman" w:cs="Times New Roman"/>
          <w:b/>
          <w:bCs/>
          <w:sz w:val="28"/>
          <w:szCs w:val="28"/>
          <w:lang w:val="ru-RU"/>
        </w:rPr>
        <w:t>54</w:t>
      </w:r>
      <w:r w:rsidRPr="00AE3833">
        <w:rPr>
          <w:rFonts w:ascii="Times New Roman" w:hAnsi="Times New Roman" w:cs="Times New Roman"/>
          <w:b/>
          <w:bCs/>
          <w:sz w:val="28"/>
          <w:szCs w:val="28"/>
          <w:lang w:val="ru-RU"/>
        </w:rPr>
        <w:t>. Участие свидетеля</w:t>
      </w:r>
      <w:bookmarkEnd w:id="185"/>
      <w:bookmarkEnd w:id="186"/>
      <w:bookmarkEnd w:id="187"/>
    </w:p>
    <w:p w14:paraId="14CC7484"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1. В качестве свидетеля может быть вызвано</w:t>
      </w:r>
      <w:r w:rsidR="001A3BBA" w:rsidRPr="00D60737">
        <w:rPr>
          <w:rFonts w:ascii="Times New Roman" w:eastAsia="Times New Roman Tj" w:hAnsi="Times New Roman" w:cs="Times New Roman"/>
          <w:bCs/>
          <w:sz w:val="28"/>
          <w:szCs w:val="28"/>
          <w:lang w:val="ru-RU"/>
        </w:rPr>
        <w:t xml:space="preserve"> </w:t>
      </w:r>
      <w:r w:rsidRPr="00D60737">
        <w:rPr>
          <w:rFonts w:ascii="Times New Roman" w:eastAsia="Times New Roman Tj" w:hAnsi="Times New Roman" w:cs="Times New Roman"/>
          <w:bCs/>
          <w:sz w:val="28"/>
          <w:szCs w:val="28"/>
          <w:lang w:val="ru-RU"/>
        </w:rPr>
        <w:t xml:space="preserve">любое совершеннолетнее физическое лицо, которому могут быть известны какие-либо обстоятельства, имеющие значение для осуществления налогового контроля. </w:t>
      </w:r>
      <w:r w:rsidR="00A6612D" w:rsidRPr="00D60737">
        <w:rPr>
          <w:rFonts w:ascii="Times New Roman" w:eastAsia="Times New Roman Tj" w:hAnsi="Times New Roman" w:cs="Times New Roman"/>
          <w:bCs/>
          <w:sz w:val="28"/>
          <w:szCs w:val="28"/>
          <w:lang w:val="ru-RU"/>
        </w:rPr>
        <w:t xml:space="preserve">Объяснения </w:t>
      </w:r>
      <w:r w:rsidRPr="00D60737">
        <w:rPr>
          <w:rFonts w:ascii="Times New Roman" w:eastAsia="Times New Roman Tj" w:hAnsi="Times New Roman" w:cs="Times New Roman"/>
          <w:bCs/>
          <w:sz w:val="28"/>
          <w:szCs w:val="28"/>
          <w:lang w:val="ru-RU"/>
        </w:rPr>
        <w:t xml:space="preserve">свидетеля заносятся в </w:t>
      </w:r>
      <w:r w:rsidR="0057670C" w:rsidRPr="00D60737">
        <w:rPr>
          <w:rFonts w:ascii="Times New Roman" w:eastAsia="Times New Roman Tj" w:hAnsi="Times New Roman" w:cs="Times New Roman"/>
          <w:bCs/>
          <w:sz w:val="28"/>
          <w:szCs w:val="28"/>
          <w:lang w:val="ru-RU"/>
        </w:rPr>
        <w:t>акт</w:t>
      </w:r>
      <w:r w:rsidRPr="00D60737">
        <w:rPr>
          <w:rFonts w:ascii="Times New Roman" w:eastAsia="Times New Roman Tj" w:hAnsi="Times New Roman" w:cs="Times New Roman"/>
          <w:bCs/>
          <w:sz w:val="28"/>
          <w:szCs w:val="28"/>
          <w:lang w:val="ru-RU"/>
        </w:rPr>
        <w:t>.</w:t>
      </w:r>
    </w:p>
    <w:p w14:paraId="029EA115" w14:textId="77777777" w:rsidR="005829AF" w:rsidRPr="00D60737" w:rsidRDefault="006C13E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2</w:t>
      </w:r>
      <w:r w:rsidR="005829AF" w:rsidRPr="00D60737">
        <w:rPr>
          <w:rFonts w:ascii="Times New Roman" w:eastAsia="Times New Roman Tj" w:hAnsi="Times New Roman" w:cs="Times New Roman"/>
          <w:bCs/>
          <w:sz w:val="28"/>
          <w:szCs w:val="28"/>
          <w:lang w:val="ru-RU"/>
        </w:rPr>
        <w:t xml:space="preserve">. </w:t>
      </w:r>
      <w:r w:rsidR="00A6612D" w:rsidRPr="00D60737">
        <w:rPr>
          <w:rFonts w:ascii="Times New Roman" w:eastAsia="Times New Roman Tj" w:hAnsi="Times New Roman" w:cs="Times New Roman"/>
          <w:bCs/>
          <w:sz w:val="28"/>
          <w:szCs w:val="28"/>
          <w:lang w:val="ru-RU"/>
        </w:rPr>
        <w:t>Объяснения</w:t>
      </w:r>
      <w:r w:rsidR="005829AF" w:rsidRPr="00D60737">
        <w:rPr>
          <w:rFonts w:ascii="Times New Roman" w:eastAsia="Times New Roman Tj" w:hAnsi="Times New Roman" w:cs="Times New Roman"/>
          <w:bCs/>
          <w:sz w:val="28"/>
          <w:szCs w:val="28"/>
          <w:lang w:val="ru-RU"/>
        </w:rPr>
        <w:t xml:space="preserve"> свидетеля могут быть получены по месту его пребывания, если вследствие болезни, старости или инвалидности он не в состоянии явиться в налоговый орган.</w:t>
      </w:r>
    </w:p>
    <w:p w14:paraId="1A964DCA" w14:textId="77777777" w:rsidR="005829AF" w:rsidRPr="00D60737" w:rsidRDefault="00154F6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3</w:t>
      </w:r>
      <w:r w:rsidR="005829AF" w:rsidRPr="00D60737">
        <w:rPr>
          <w:rFonts w:ascii="Times New Roman" w:eastAsia="Times New Roman Tj" w:hAnsi="Times New Roman" w:cs="Times New Roman"/>
          <w:bCs/>
          <w:sz w:val="28"/>
          <w:szCs w:val="28"/>
          <w:lang w:val="ru-RU"/>
        </w:rPr>
        <w:t xml:space="preserve">. За работниками, вызванными в налоговый орган в качестве свидетелей, </w:t>
      </w:r>
      <w:r w:rsidR="000C65EB" w:rsidRPr="00D60737">
        <w:rPr>
          <w:rFonts w:ascii="Times New Roman" w:eastAsia="Times New Roman Tj" w:hAnsi="Times New Roman" w:cs="Times New Roman"/>
          <w:bCs/>
          <w:sz w:val="28"/>
          <w:szCs w:val="28"/>
          <w:lang w:val="ru-RU"/>
        </w:rPr>
        <w:t xml:space="preserve">сохраняется </w:t>
      </w:r>
      <w:r w:rsidR="005829AF" w:rsidRPr="00D60737">
        <w:rPr>
          <w:rFonts w:ascii="Times New Roman" w:eastAsia="Times New Roman Tj" w:hAnsi="Times New Roman" w:cs="Times New Roman"/>
          <w:bCs/>
          <w:sz w:val="28"/>
          <w:szCs w:val="28"/>
          <w:lang w:val="ru-RU"/>
        </w:rPr>
        <w:t xml:space="preserve">заработная плата по месту </w:t>
      </w:r>
      <w:r w:rsidR="00BC58A0" w:rsidRPr="00D60737">
        <w:rPr>
          <w:rFonts w:ascii="Times New Roman" w:eastAsia="Times New Roman Tj" w:hAnsi="Times New Roman" w:cs="Times New Roman"/>
          <w:bCs/>
          <w:sz w:val="28"/>
          <w:szCs w:val="28"/>
          <w:lang w:val="ru-RU"/>
        </w:rPr>
        <w:t xml:space="preserve">основной </w:t>
      </w:r>
      <w:r w:rsidR="005829AF" w:rsidRPr="00D60737">
        <w:rPr>
          <w:rFonts w:ascii="Times New Roman" w:eastAsia="Times New Roman Tj" w:hAnsi="Times New Roman" w:cs="Times New Roman"/>
          <w:bCs/>
          <w:sz w:val="28"/>
          <w:szCs w:val="28"/>
          <w:lang w:val="ru-RU"/>
        </w:rPr>
        <w:t xml:space="preserve">работы, за время их отсутствия на работе в </w:t>
      </w:r>
      <w:r w:rsidR="00572FB6" w:rsidRPr="00D60737">
        <w:rPr>
          <w:rFonts w:ascii="Times New Roman" w:eastAsia="Times New Roman Tj" w:hAnsi="Times New Roman" w:cs="Times New Roman"/>
          <w:bCs/>
          <w:sz w:val="28"/>
          <w:szCs w:val="28"/>
          <w:lang w:val="ru-RU"/>
        </w:rPr>
        <w:t xml:space="preserve">этой </w:t>
      </w:r>
      <w:r w:rsidR="005829AF" w:rsidRPr="00D60737">
        <w:rPr>
          <w:rFonts w:ascii="Times New Roman" w:eastAsia="Times New Roman Tj" w:hAnsi="Times New Roman" w:cs="Times New Roman"/>
          <w:bCs/>
          <w:sz w:val="28"/>
          <w:szCs w:val="28"/>
          <w:lang w:val="ru-RU"/>
        </w:rPr>
        <w:t>связи.</w:t>
      </w:r>
      <w:r w:rsidR="00572FB6" w:rsidRPr="00D60737">
        <w:rPr>
          <w:rFonts w:ascii="Times New Roman" w:eastAsia="Times New Roman Tj" w:hAnsi="Times New Roman" w:cs="Times New Roman"/>
          <w:bCs/>
          <w:sz w:val="28"/>
          <w:szCs w:val="28"/>
          <w:lang w:val="ru-RU"/>
        </w:rPr>
        <w:t xml:space="preserve"> </w:t>
      </w:r>
    </w:p>
    <w:p w14:paraId="133309D7" w14:textId="77777777" w:rsidR="000C65EB" w:rsidRDefault="000C65EB"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bookmarkStart w:id="188" w:name="_Toc48487010"/>
      <w:bookmarkStart w:id="189" w:name="_Toc86504750"/>
      <w:bookmarkStart w:id="190" w:name="_Toc86505241"/>
    </w:p>
    <w:p w14:paraId="280D4437"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r w:rsidRPr="00AE3833">
        <w:rPr>
          <w:rFonts w:ascii="Times New Roman" w:hAnsi="Times New Roman" w:cs="Times New Roman"/>
          <w:b/>
          <w:bCs/>
          <w:sz w:val="28"/>
          <w:szCs w:val="28"/>
          <w:lang w:val="ru-RU"/>
        </w:rPr>
        <w:t>Статья 5</w:t>
      </w:r>
      <w:r w:rsidR="006E65E2" w:rsidRPr="00AE3833">
        <w:rPr>
          <w:rFonts w:ascii="Times New Roman" w:hAnsi="Times New Roman" w:cs="Times New Roman"/>
          <w:b/>
          <w:bCs/>
          <w:sz w:val="28"/>
          <w:szCs w:val="28"/>
          <w:lang w:val="ru-RU"/>
        </w:rPr>
        <w:t>5</w:t>
      </w:r>
      <w:r w:rsidRPr="00AE3833">
        <w:rPr>
          <w:rFonts w:ascii="Times New Roman" w:hAnsi="Times New Roman" w:cs="Times New Roman"/>
          <w:b/>
          <w:bCs/>
          <w:sz w:val="28"/>
          <w:szCs w:val="28"/>
          <w:lang w:val="ru-RU"/>
        </w:rPr>
        <w:t>. Экспертиза</w:t>
      </w:r>
      <w:bookmarkEnd w:id="188"/>
      <w:bookmarkEnd w:id="189"/>
      <w:bookmarkEnd w:id="190"/>
    </w:p>
    <w:p w14:paraId="1FFEB3EB"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1. В необходимых случаях</w:t>
      </w:r>
      <w:r w:rsidR="00730FA2" w:rsidRPr="00D60737">
        <w:rPr>
          <w:rFonts w:ascii="Times New Roman" w:eastAsia="Times New Roman Tj" w:hAnsi="Times New Roman" w:cs="Times New Roman"/>
          <w:bCs/>
          <w:sz w:val="28"/>
          <w:szCs w:val="28"/>
          <w:lang w:val="ru-RU"/>
        </w:rPr>
        <w:t>,</w:t>
      </w:r>
      <w:r w:rsidRPr="00D60737">
        <w:rPr>
          <w:rFonts w:ascii="Times New Roman" w:eastAsia="Times New Roman Tj" w:hAnsi="Times New Roman" w:cs="Times New Roman"/>
          <w:bCs/>
          <w:sz w:val="28"/>
          <w:szCs w:val="28"/>
          <w:lang w:val="ru-RU"/>
        </w:rPr>
        <w:t xml:space="preserve"> для участия в проведении конкретных действий по осуществлению налоговой проверки может быть привлечен </w:t>
      </w:r>
      <w:r w:rsidR="00EE47CA" w:rsidRPr="00D60737">
        <w:rPr>
          <w:rFonts w:ascii="Times New Roman" w:eastAsia="Times New Roman Tj" w:hAnsi="Times New Roman" w:cs="Times New Roman"/>
          <w:bCs/>
          <w:sz w:val="28"/>
          <w:szCs w:val="28"/>
          <w:lang w:val="ru-RU"/>
        </w:rPr>
        <w:t>эксперт</w:t>
      </w:r>
      <w:r w:rsidRPr="00D60737">
        <w:rPr>
          <w:rFonts w:ascii="Times New Roman" w:eastAsia="Times New Roman Tj" w:hAnsi="Times New Roman" w:cs="Times New Roman"/>
          <w:bCs/>
          <w:sz w:val="28"/>
          <w:szCs w:val="28"/>
          <w:lang w:val="ru-RU"/>
        </w:rPr>
        <w:t>.</w:t>
      </w:r>
    </w:p>
    <w:p w14:paraId="09491238"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2. Привлечение лица в качестве </w:t>
      </w:r>
      <w:r w:rsidR="00730FA2" w:rsidRPr="00D60737">
        <w:rPr>
          <w:rFonts w:ascii="Times New Roman" w:eastAsia="Times New Roman Tj" w:hAnsi="Times New Roman" w:cs="Times New Roman"/>
          <w:bCs/>
          <w:sz w:val="28"/>
          <w:szCs w:val="28"/>
          <w:lang w:val="ru-RU"/>
        </w:rPr>
        <w:t>эксперта</w:t>
      </w:r>
      <w:r w:rsidRPr="00D60737">
        <w:rPr>
          <w:rFonts w:ascii="Times New Roman" w:eastAsia="Times New Roman Tj" w:hAnsi="Times New Roman" w:cs="Times New Roman"/>
          <w:bCs/>
          <w:sz w:val="28"/>
          <w:szCs w:val="28"/>
          <w:lang w:val="ru-RU"/>
        </w:rPr>
        <w:t xml:space="preserve"> осуществляется на договорной основе между налоговым органом и </w:t>
      </w:r>
      <w:r w:rsidR="0065432B" w:rsidRPr="00D60737">
        <w:rPr>
          <w:rFonts w:ascii="Times New Roman" w:eastAsia="Times New Roman Tj" w:hAnsi="Times New Roman" w:cs="Times New Roman"/>
          <w:bCs/>
          <w:sz w:val="28"/>
          <w:szCs w:val="28"/>
          <w:lang w:val="ru-RU"/>
        </w:rPr>
        <w:t>экспертом</w:t>
      </w:r>
      <w:r w:rsidRPr="00D60737">
        <w:rPr>
          <w:rFonts w:ascii="Times New Roman" w:eastAsia="Times New Roman Tj" w:hAnsi="Times New Roman" w:cs="Times New Roman"/>
          <w:bCs/>
          <w:sz w:val="28"/>
          <w:szCs w:val="28"/>
          <w:lang w:val="ru-RU"/>
        </w:rPr>
        <w:t>.</w:t>
      </w:r>
    </w:p>
    <w:p w14:paraId="534CABA2"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3. Экспертиза назначается, если для разъяснения возникающих вопросов требуются специальные познания в област</w:t>
      </w:r>
      <w:r w:rsidR="0065432B" w:rsidRPr="00D60737">
        <w:rPr>
          <w:rFonts w:ascii="Times New Roman" w:eastAsia="Times New Roman Tj" w:hAnsi="Times New Roman" w:cs="Times New Roman"/>
          <w:bCs/>
          <w:sz w:val="28"/>
          <w:szCs w:val="28"/>
          <w:lang w:val="ru-RU"/>
        </w:rPr>
        <w:t>ях</w:t>
      </w:r>
      <w:r w:rsidRPr="00D60737">
        <w:rPr>
          <w:rFonts w:ascii="Times New Roman" w:eastAsia="Times New Roman Tj" w:hAnsi="Times New Roman" w:cs="Times New Roman"/>
          <w:bCs/>
          <w:sz w:val="28"/>
          <w:szCs w:val="28"/>
          <w:lang w:val="ru-RU"/>
        </w:rPr>
        <w:t xml:space="preserve"> науки, техники, искусства или ремес</w:t>
      </w:r>
      <w:r w:rsidR="00730FA2" w:rsidRPr="00D60737">
        <w:rPr>
          <w:rFonts w:ascii="Times New Roman" w:eastAsia="Times New Roman Tj" w:hAnsi="Times New Roman" w:cs="Times New Roman"/>
          <w:bCs/>
          <w:sz w:val="28"/>
          <w:szCs w:val="28"/>
          <w:lang w:val="ru-RU"/>
        </w:rPr>
        <w:t>ел</w:t>
      </w:r>
      <w:r w:rsidRPr="00D60737">
        <w:rPr>
          <w:rFonts w:ascii="Times New Roman" w:eastAsia="Times New Roman Tj" w:hAnsi="Times New Roman" w:cs="Times New Roman"/>
          <w:bCs/>
          <w:sz w:val="28"/>
          <w:szCs w:val="28"/>
          <w:lang w:val="ru-RU"/>
        </w:rPr>
        <w:t xml:space="preserve">. Наличие специальных познаний у должностного лица налогового органа не освобождает от привлечения </w:t>
      </w:r>
      <w:r w:rsidR="00730FA2" w:rsidRPr="00D60737">
        <w:rPr>
          <w:rFonts w:ascii="Times New Roman" w:eastAsia="Times New Roman Tj" w:hAnsi="Times New Roman" w:cs="Times New Roman"/>
          <w:bCs/>
          <w:sz w:val="28"/>
          <w:szCs w:val="28"/>
          <w:lang w:val="ru-RU"/>
        </w:rPr>
        <w:t>квалифицированного эксперта</w:t>
      </w:r>
      <w:r w:rsidRPr="00D60737">
        <w:rPr>
          <w:rFonts w:ascii="Times New Roman" w:eastAsia="Times New Roman Tj" w:hAnsi="Times New Roman" w:cs="Times New Roman"/>
          <w:bCs/>
          <w:sz w:val="28"/>
          <w:szCs w:val="28"/>
          <w:lang w:val="ru-RU"/>
        </w:rPr>
        <w:t>.</w:t>
      </w:r>
    </w:p>
    <w:p w14:paraId="3F615605"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4. Вопросы, поставленные перед </w:t>
      </w:r>
      <w:r w:rsidR="00BD6B64" w:rsidRPr="00D60737">
        <w:rPr>
          <w:rFonts w:ascii="Times New Roman" w:eastAsia="Times New Roman Tj" w:hAnsi="Times New Roman" w:cs="Times New Roman"/>
          <w:bCs/>
          <w:sz w:val="28"/>
          <w:szCs w:val="28"/>
          <w:lang w:val="ru-RU"/>
        </w:rPr>
        <w:t>экспертом</w:t>
      </w:r>
      <w:r w:rsidRPr="00D60737">
        <w:rPr>
          <w:rFonts w:ascii="Times New Roman" w:eastAsia="Times New Roman Tj" w:hAnsi="Times New Roman" w:cs="Times New Roman"/>
          <w:bCs/>
          <w:sz w:val="28"/>
          <w:szCs w:val="28"/>
          <w:lang w:val="ru-RU"/>
        </w:rPr>
        <w:t xml:space="preserve">, и его заключение не могут выходить за пределы специальных познаний </w:t>
      </w:r>
      <w:r w:rsidR="00BD6B64" w:rsidRPr="00D60737">
        <w:rPr>
          <w:rFonts w:ascii="Times New Roman" w:eastAsia="Times New Roman Tj" w:hAnsi="Times New Roman" w:cs="Times New Roman"/>
          <w:bCs/>
          <w:sz w:val="28"/>
          <w:szCs w:val="28"/>
          <w:lang w:val="ru-RU"/>
        </w:rPr>
        <w:t>эксперта</w:t>
      </w:r>
      <w:r w:rsidRPr="00D60737">
        <w:rPr>
          <w:rFonts w:ascii="Times New Roman" w:eastAsia="Times New Roman Tj" w:hAnsi="Times New Roman" w:cs="Times New Roman"/>
          <w:bCs/>
          <w:sz w:val="28"/>
          <w:szCs w:val="28"/>
          <w:lang w:val="ru-RU"/>
        </w:rPr>
        <w:t>.</w:t>
      </w:r>
    </w:p>
    <w:p w14:paraId="142DD470"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5. Постан</w:t>
      </w:r>
      <w:r w:rsidR="00730FA2" w:rsidRPr="00D60737">
        <w:rPr>
          <w:rFonts w:ascii="Times New Roman" w:eastAsia="Times New Roman Tj" w:hAnsi="Times New Roman" w:cs="Times New Roman"/>
          <w:bCs/>
          <w:sz w:val="28"/>
          <w:szCs w:val="28"/>
          <w:lang w:val="ru-RU"/>
        </w:rPr>
        <w:t>овление о назначении экспертизы</w:t>
      </w:r>
      <w:r w:rsidRPr="00D60737">
        <w:rPr>
          <w:rFonts w:ascii="Times New Roman" w:eastAsia="Times New Roman Tj" w:hAnsi="Times New Roman" w:cs="Times New Roman"/>
          <w:bCs/>
          <w:sz w:val="28"/>
          <w:szCs w:val="28"/>
          <w:lang w:val="ru-RU"/>
        </w:rPr>
        <w:t xml:space="preserve"> принимает</w:t>
      </w:r>
      <w:r w:rsidR="00730FA2" w:rsidRPr="00D60737">
        <w:rPr>
          <w:rFonts w:ascii="Times New Roman" w:eastAsia="Times New Roman Tj" w:hAnsi="Times New Roman" w:cs="Times New Roman"/>
          <w:bCs/>
          <w:sz w:val="28"/>
          <w:szCs w:val="28"/>
          <w:lang w:val="ru-RU"/>
        </w:rPr>
        <w:t>ся</w:t>
      </w:r>
      <w:r w:rsidRPr="00D60737">
        <w:rPr>
          <w:rFonts w:ascii="Times New Roman" w:eastAsia="Times New Roman Tj" w:hAnsi="Times New Roman" w:cs="Times New Roman"/>
          <w:bCs/>
          <w:sz w:val="28"/>
          <w:szCs w:val="28"/>
          <w:lang w:val="ru-RU"/>
        </w:rPr>
        <w:t xml:space="preserve"> налогов</w:t>
      </w:r>
      <w:r w:rsidR="00BD6B64" w:rsidRPr="00D60737">
        <w:rPr>
          <w:rFonts w:ascii="Times New Roman" w:eastAsia="Times New Roman Tj" w:hAnsi="Times New Roman" w:cs="Times New Roman"/>
          <w:bCs/>
          <w:sz w:val="28"/>
          <w:szCs w:val="28"/>
          <w:lang w:val="ru-RU"/>
        </w:rPr>
        <w:t>ы</w:t>
      </w:r>
      <w:r w:rsidR="00730FA2" w:rsidRPr="00D60737">
        <w:rPr>
          <w:rFonts w:ascii="Times New Roman" w:eastAsia="Times New Roman Tj" w:hAnsi="Times New Roman" w:cs="Times New Roman"/>
          <w:bCs/>
          <w:sz w:val="28"/>
          <w:szCs w:val="28"/>
          <w:lang w:val="ru-RU"/>
        </w:rPr>
        <w:t>м</w:t>
      </w:r>
      <w:r w:rsidRPr="00D60737">
        <w:rPr>
          <w:rFonts w:ascii="Times New Roman" w:eastAsia="Times New Roman Tj" w:hAnsi="Times New Roman" w:cs="Times New Roman"/>
          <w:bCs/>
          <w:sz w:val="28"/>
          <w:szCs w:val="28"/>
          <w:lang w:val="ru-RU"/>
        </w:rPr>
        <w:t xml:space="preserve"> орган</w:t>
      </w:r>
      <w:r w:rsidR="00730FA2" w:rsidRPr="00D60737">
        <w:rPr>
          <w:rFonts w:ascii="Times New Roman" w:eastAsia="Times New Roman Tj" w:hAnsi="Times New Roman" w:cs="Times New Roman"/>
          <w:bCs/>
          <w:sz w:val="28"/>
          <w:szCs w:val="28"/>
          <w:lang w:val="ru-RU"/>
        </w:rPr>
        <w:t>ом</w:t>
      </w:r>
      <w:r w:rsidRPr="00D60737">
        <w:rPr>
          <w:rFonts w:ascii="Times New Roman" w:eastAsia="Times New Roman Tj" w:hAnsi="Times New Roman" w:cs="Times New Roman"/>
          <w:bCs/>
          <w:sz w:val="28"/>
          <w:szCs w:val="28"/>
          <w:lang w:val="ru-RU"/>
        </w:rPr>
        <w:t xml:space="preserve"> на основании ходатайства должностного лица, проводящего налоговую проверку.</w:t>
      </w:r>
    </w:p>
    <w:p w14:paraId="3D3B7F44"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6. В постановлении указываются основания для назначения экспертизы, наименование организации, которая должна проводить экспертизу, или фамилия, имя (отчество) </w:t>
      </w:r>
      <w:r w:rsidR="00BD6B64" w:rsidRPr="00D60737">
        <w:rPr>
          <w:rFonts w:ascii="Times New Roman" w:eastAsia="Times New Roman Tj" w:hAnsi="Times New Roman" w:cs="Times New Roman"/>
          <w:bCs/>
          <w:sz w:val="28"/>
          <w:szCs w:val="28"/>
          <w:lang w:val="ru-RU"/>
        </w:rPr>
        <w:t>эксперта</w:t>
      </w:r>
      <w:r w:rsidRPr="00D60737">
        <w:rPr>
          <w:rFonts w:ascii="Times New Roman" w:eastAsia="Times New Roman Tj" w:hAnsi="Times New Roman" w:cs="Times New Roman"/>
          <w:bCs/>
          <w:sz w:val="28"/>
          <w:szCs w:val="28"/>
          <w:lang w:val="ru-RU"/>
        </w:rPr>
        <w:t>, вопросы</w:t>
      </w:r>
      <w:r w:rsidR="00C83E57" w:rsidRPr="00D60737">
        <w:rPr>
          <w:rFonts w:ascii="Times New Roman" w:eastAsia="Times New Roman Tj" w:hAnsi="Times New Roman" w:cs="Times New Roman"/>
          <w:bCs/>
          <w:sz w:val="28"/>
          <w:szCs w:val="28"/>
          <w:lang w:val="ru-RU"/>
        </w:rPr>
        <w:t xml:space="preserve"> и материалы</w:t>
      </w:r>
      <w:r w:rsidR="00F4300B" w:rsidRPr="00D60737">
        <w:rPr>
          <w:rFonts w:ascii="Times New Roman" w:eastAsia="Times New Roman Tj" w:hAnsi="Times New Roman" w:cs="Times New Roman"/>
          <w:bCs/>
          <w:sz w:val="28"/>
          <w:szCs w:val="28"/>
          <w:lang w:val="ru-RU"/>
        </w:rPr>
        <w:t>,</w:t>
      </w:r>
      <w:r w:rsidR="00C83E57" w:rsidRPr="00D60737">
        <w:rPr>
          <w:rFonts w:ascii="Times New Roman" w:eastAsia="Times New Roman Tj" w:hAnsi="Times New Roman" w:cs="Times New Roman"/>
          <w:bCs/>
          <w:sz w:val="28"/>
          <w:szCs w:val="28"/>
          <w:lang w:val="ru-RU"/>
        </w:rPr>
        <w:t xml:space="preserve"> предоставленные</w:t>
      </w:r>
      <w:r w:rsidRPr="00D60737">
        <w:rPr>
          <w:rFonts w:ascii="Times New Roman" w:eastAsia="Times New Roman Tj" w:hAnsi="Times New Roman" w:cs="Times New Roman"/>
          <w:bCs/>
          <w:sz w:val="28"/>
          <w:szCs w:val="28"/>
          <w:lang w:val="ru-RU"/>
        </w:rPr>
        <w:t xml:space="preserve"> </w:t>
      </w:r>
      <w:r w:rsidR="0006448F" w:rsidRPr="00D60737">
        <w:rPr>
          <w:rFonts w:ascii="Times New Roman" w:eastAsia="Times New Roman Tj" w:hAnsi="Times New Roman" w:cs="Times New Roman"/>
          <w:bCs/>
          <w:sz w:val="28"/>
          <w:szCs w:val="28"/>
          <w:lang w:val="ru-RU"/>
        </w:rPr>
        <w:t>эксперту</w:t>
      </w:r>
      <w:r w:rsidRPr="00D60737">
        <w:rPr>
          <w:rFonts w:ascii="Times New Roman" w:eastAsia="Times New Roman Tj" w:hAnsi="Times New Roman" w:cs="Times New Roman"/>
          <w:bCs/>
          <w:sz w:val="28"/>
          <w:szCs w:val="28"/>
          <w:lang w:val="ru-RU"/>
        </w:rPr>
        <w:t xml:space="preserve">. </w:t>
      </w:r>
      <w:r w:rsidR="00BD6B64" w:rsidRPr="00D60737">
        <w:rPr>
          <w:rFonts w:ascii="Times New Roman" w:eastAsia="Times New Roman Tj" w:hAnsi="Times New Roman" w:cs="Times New Roman"/>
          <w:bCs/>
          <w:sz w:val="28"/>
          <w:szCs w:val="28"/>
          <w:lang w:val="ru-RU"/>
        </w:rPr>
        <w:t xml:space="preserve">Эксперт </w:t>
      </w:r>
      <w:r w:rsidRPr="00D60737">
        <w:rPr>
          <w:rFonts w:ascii="Times New Roman" w:eastAsia="Times New Roman Tj" w:hAnsi="Times New Roman" w:cs="Times New Roman"/>
          <w:bCs/>
          <w:sz w:val="28"/>
          <w:szCs w:val="28"/>
          <w:lang w:val="ru-RU"/>
        </w:rPr>
        <w:t>вправе ознакомиться с материалами проверки, относящимися к предмету экспертизы, заявлять ходатайства о представлении ему дополнительных материалов.</w:t>
      </w:r>
    </w:p>
    <w:p w14:paraId="2E8E1E7C"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7. </w:t>
      </w:r>
      <w:r w:rsidR="00BD6B64" w:rsidRPr="00D60737">
        <w:rPr>
          <w:rFonts w:ascii="Times New Roman" w:eastAsia="Times New Roman Tj" w:hAnsi="Times New Roman" w:cs="Times New Roman"/>
          <w:bCs/>
          <w:sz w:val="28"/>
          <w:szCs w:val="28"/>
          <w:lang w:val="ru-RU"/>
        </w:rPr>
        <w:t xml:space="preserve">Эксперт </w:t>
      </w:r>
      <w:r w:rsidRPr="00D60737">
        <w:rPr>
          <w:rFonts w:ascii="Times New Roman" w:eastAsia="Times New Roman Tj" w:hAnsi="Times New Roman" w:cs="Times New Roman"/>
          <w:bCs/>
          <w:sz w:val="28"/>
          <w:szCs w:val="28"/>
          <w:lang w:val="ru-RU"/>
        </w:rPr>
        <w:t>дает заключение в письменной форме. В заключении излагаются проведенные исследования, выводы и обоснованные ответы на поставленные вопросы.</w:t>
      </w:r>
    </w:p>
    <w:p w14:paraId="1D34392A"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8. </w:t>
      </w:r>
      <w:r w:rsidR="00BD6B64" w:rsidRPr="00D60737">
        <w:rPr>
          <w:rFonts w:ascii="Times New Roman" w:eastAsia="Times New Roman Tj" w:hAnsi="Times New Roman" w:cs="Times New Roman"/>
          <w:bCs/>
          <w:sz w:val="28"/>
          <w:szCs w:val="28"/>
          <w:lang w:val="ru-RU"/>
        </w:rPr>
        <w:t xml:space="preserve">Эксперт </w:t>
      </w:r>
      <w:r w:rsidR="003E0F82" w:rsidRPr="00D60737">
        <w:rPr>
          <w:rFonts w:ascii="Times New Roman" w:eastAsia="Times New Roman Tj" w:hAnsi="Times New Roman" w:cs="Times New Roman"/>
          <w:bCs/>
          <w:sz w:val="28"/>
          <w:szCs w:val="28"/>
          <w:lang w:val="ru-RU"/>
        </w:rPr>
        <w:t xml:space="preserve">вправе </w:t>
      </w:r>
      <w:r w:rsidRPr="00D60737">
        <w:rPr>
          <w:rFonts w:ascii="Times New Roman" w:eastAsia="Times New Roman Tj" w:hAnsi="Times New Roman" w:cs="Times New Roman"/>
          <w:bCs/>
          <w:sz w:val="28"/>
          <w:szCs w:val="28"/>
          <w:lang w:val="ru-RU"/>
        </w:rPr>
        <w:t>отказаться от дачи заключения, если представленные ему материалы недостаточны</w:t>
      </w:r>
      <w:r w:rsidR="0006448F" w:rsidRPr="00D60737">
        <w:rPr>
          <w:rFonts w:ascii="Times New Roman" w:eastAsia="Times New Roman Tj" w:hAnsi="Times New Roman" w:cs="Times New Roman"/>
          <w:bCs/>
          <w:sz w:val="28"/>
          <w:szCs w:val="28"/>
          <w:lang w:val="ru-RU"/>
        </w:rPr>
        <w:t>й</w:t>
      </w:r>
      <w:r w:rsidR="0065432B" w:rsidRPr="00D60737">
        <w:rPr>
          <w:rFonts w:ascii="Times New Roman" w:eastAsia="Times New Roman Tj" w:hAnsi="Times New Roman" w:cs="Times New Roman"/>
          <w:bCs/>
          <w:sz w:val="28"/>
          <w:szCs w:val="28"/>
          <w:lang w:val="ru-RU"/>
        </w:rPr>
        <w:t xml:space="preserve"> для дачи обоснованного заключения</w:t>
      </w:r>
      <w:r w:rsidRPr="00D60737">
        <w:rPr>
          <w:rFonts w:ascii="Times New Roman" w:eastAsia="Times New Roman Tj" w:hAnsi="Times New Roman" w:cs="Times New Roman"/>
          <w:bCs/>
          <w:sz w:val="28"/>
          <w:szCs w:val="28"/>
          <w:lang w:val="ru-RU"/>
        </w:rPr>
        <w:t>.</w:t>
      </w:r>
    </w:p>
    <w:p w14:paraId="7781C9FC" w14:textId="77777777" w:rsidR="0052040C"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9. </w:t>
      </w:r>
      <w:r w:rsidR="0052040C" w:rsidRPr="00D60737">
        <w:rPr>
          <w:rFonts w:ascii="Times New Roman" w:eastAsia="Times New Roman Tj" w:hAnsi="Times New Roman" w:cs="Times New Roman"/>
          <w:bCs/>
          <w:sz w:val="28"/>
          <w:szCs w:val="28"/>
          <w:lang w:val="ru-RU"/>
        </w:rPr>
        <w:t xml:space="preserve">Должностное лицо налогового органа, проводящее налоговую проверку, знакомит </w:t>
      </w:r>
      <w:r w:rsidR="00EE47CA" w:rsidRPr="00D60737">
        <w:rPr>
          <w:rFonts w:ascii="Times New Roman" w:eastAsia="Times New Roman Tj" w:hAnsi="Times New Roman" w:cs="Times New Roman"/>
          <w:bCs/>
          <w:sz w:val="28"/>
          <w:szCs w:val="28"/>
          <w:lang w:val="ru-RU"/>
        </w:rPr>
        <w:t>налогоплательщика</w:t>
      </w:r>
      <w:r w:rsidR="0052040C" w:rsidRPr="00D60737">
        <w:rPr>
          <w:rFonts w:ascii="Times New Roman" w:eastAsia="Times New Roman Tj" w:hAnsi="Times New Roman" w:cs="Times New Roman"/>
          <w:bCs/>
          <w:sz w:val="28"/>
          <w:szCs w:val="28"/>
          <w:lang w:val="ru-RU"/>
        </w:rPr>
        <w:t xml:space="preserve"> с решением о назначени</w:t>
      </w:r>
      <w:r w:rsidR="0065432B" w:rsidRPr="00D60737">
        <w:rPr>
          <w:rFonts w:ascii="Times New Roman" w:eastAsia="Times New Roman Tj" w:hAnsi="Times New Roman" w:cs="Times New Roman"/>
          <w:bCs/>
          <w:sz w:val="28"/>
          <w:szCs w:val="28"/>
          <w:lang w:val="ru-RU"/>
        </w:rPr>
        <w:t>и</w:t>
      </w:r>
      <w:r w:rsidR="0052040C" w:rsidRPr="00D60737">
        <w:rPr>
          <w:rFonts w:ascii="Times New Roman" w:eastAsia="Times New Roman Tj" w:hAnsi="Times New Roman" w:cs="Times New Roman"/>
          <w:bCs/>
          <w:sz w:val="28"/>
          <w:szCs w:val="28"/>
          <w:lang w:val="ru-RU"/>
        </w:rPr>
        <w:t xml:space="preserve"> экспертизы, разъясняет его права, установленные частью 10 настоящей статьи</w:t>
      </w:r>
      <w:r w:rsidR="000C65EB">
        <w:rPr>
          <w:rFonts w:ascii="Times New Roman" w:eastAsia="Times New Roman Tj" w:hAnsi="Times New Roman" w:cs="Times New Roman"/>
          <w:bCs/>
          <w:sz w:val="28"/>
          <w:szCs w:val="28"/>
          <w:lang w:val="ru-RU"/>
        </w:rPr>
        <w:t>,</w:t>
      </w:r>
      <w:r w:rsidR="0052040C" w:rsidRPr="00D60737">
        <w:rPr>
          <w:rFonts w:ascii="Times New Roman" w:eastAsia="Times New Roman Tj" w:hAnsi="Times New Roman" w:cs="Times New Roman"/>
          <w:bCs/>
          <w:sz w:val="28"/>
          <w:szCs w:val="28"/>
          <w:lang w:val="ru-RU"/>
        </w:rPr>
        <w:t xml:space="preserve"> и составляет протокол.</w:t>
      </w:r>
    </w:p>
    <w:p w14:paraId="492EBE8F" w14:textId="77777777" w:rsidR="005829AF" w:rsidRPr="00D60737" w:rsidRDefault="0052040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10. </w:t>
      </w:r>
      <w:r w:rsidR="005829AF" w:rsidRPr="00D60737">
        <w:rPr>
          <w:rFonts w:ascii="Times New Roman" w:eastAsia="Times New Roman Tj" w:hAnsi="Times New Roman" w:cs="Times New Roman"/>
          <w:bCs/>
          <w:sz w:val="28"/>
          <w:szCs w:val="28"/>
          <w:lang w:val="ru-RU"/>
        </w:rPr>
        <w:t xml:space="preserve">При назначении и проведении экспертизы </w:t>
      </w:r>
      <w:r w:rsidR="00EE47CA" w:rsidRPr="00D60737">
        <w:rPr>
          <w:rFonts w:ascii="Times New Roman" w:eastAsia="Times New Roman Tj" w:hAnsi="Times New Roman" w:cs="Times New Roman"/>
          <w:bCs/>
          <w:sz w:val="28"/>
          <w:szCs w:val="28"/>
          <w:lang w:val="ru-RU"/>
        </w:rPr>
        <w:t>налог</w:t>
      </w:r>
      <w:r w:rsidR="00B16E42" w:rsidRPr="00D60737">
        <w:rPr>
          <w:rFonts w:ascii="Times New Roman" w:eastAsia="Times New Roman Tj" w:hAnsi="Times New Roman" w:cs="Times New Roman"/>
          <w:bCs/>
          <w:sz w:val="28"/>
          <w:szCs w:val="28"/>
          <w:lang w:val="ru-RU"/>
        </w:rPr>
        <w:t>о</w:t>
      </w:r>
      <w:r w:rsidR="00EE47CA" w:rsidRPr="00D60737">
        <w:rPr>
          <w:rFonts w:ascii="Times New Roman" w:eastAsia="Times New Roman Tj" w:hAnsi="Times New Roman" w:cs="Times New Roman"/>
          <w:bCs/>
          <w:sz w:val="28"/>
          <w:szCs w:val="28"/>
          <w:lang w:val="ru-RU"/>
        </w:rPr>
        <w:t>плательщик</w:t>
      </w:r>
      <w:r w:rsidR="005829AF" w:rsidRPr="00D60737">
        <w:rPr>
          <w:rFonts w:ascii="Times New Roman" w:eastAsia="Times New Roman Tj" w:hAnsi="Times New Roman" w:cs="Times New Roman"/>
          <w:bCs/>
          <w:sz w:val="28"/>
          <w:szCs w:val="28"/>
          <w:lang w:val="ru-RU"/>
        </w:rPr>
        <w:t xml:space="preserve"> имеет право:</w:t>
      </w:r>
    </w:p>
    <w:p w14:paraId="21515116"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w:t>
      </w:r>
      <w:r w:rsidR="00064E22" w:rsidRPr="00D60737">
        <w:rPr>
          <w:rFonts w:ascii="Times New Roman" w:eastAsia="Times New Roman Tj" w:hAnsi="Times New Roman" w:cs="Times New Roman"/>
          <w:bCs/>
          <w:sz w:val="28"/>
          <w:szCs w:val="28"/>
          <w:lang w:val="ru-RU"/>
        </w:rPr>
        <w:t xml:space="preserve"> </w:t>
      </w:r>
      <w:r w:rsidRPr="00D60737">
        <w:rPr>
          <w:rFonts w:ascii="Times New Roman" w:eastAsia="Times New Roman Tj" w:hAnsi="Times New Roman" w:cs="Times New Roman"/>
          <w:bCs/>
          <w:sz w:val="28"/>
          <w:szCs w:val="28"/>
          <w:lang w:val="ru-RU"/>
        </w:rPr>
        <w:t>о</w:t>
      </w:r>
      <w:r w:rsidR="00C44CA2" w:rsidRPr="00D60737">
        <w:rPr>
          <w:rFonts w:ascii="Times New Roman" w:eastAsia="Times New Roman Tj" w:hAnsi="Times New Roman" w:cs="Times New Roman"/>
          <w:bCs/>
          <w:sz w:val="28"/>
          <w:szCs w:val="28"/>
          <w:lang w:val="ru-RU"/>
        </w:rPr>
        <w:t>тветить</w:t>
      </w:r>
      <w:r w:rsidRPr="00D60737">
        <w:rPr>
          <w:rFonts w:ascii="Times New Roman" w:eastAsia="Times New Roman Tj" w:hAnsi="Times New Roman" w:cs="Times New Roman"/>
          <w:bCs/>
          <w:sz w:val="28"/>
          <w:szCs w:val="28"/>
          <w:lang w:val="ru-RU"/>
        </w:rPr>
        <w:t xml:space="preserve"> </w:t>
      </w:r>
      <w:r w:rsidR="00C44CA2" w:rsidRPr="00D60737">
        <w:rPr>
          <w:rFonts w:ascii="Times New Roman" w:eastAsia="Times New Roman Tj" w:hAnsi="Times New Roman" w:cs="Times New Roman"/>
          <w:bCs/>
          <w:sz w:val="28"/>
          <w:szCs w:val="28"/>
          <w:lang w:val="ru-RU"/>
        </w:rPr>
        <w:t xml:space="preserve">на </w:t>
      </w:r>
      <w:r w:rsidR="001643AC" w:rsidRPr="00D60737">
        <w:rPr>
          <w:rFonts w:ascii="Times New Roman" w:eastAsia="Times New Roman Tj" w:hAnsi="Times New Roman" w:cs="Times New Roman"/>
          <w:bCs/>
          <w:sz w:val="28"/>
          <w:szCs w:val="28"/>
          <w:lang w:val="ru-RU"/>
        </w:rPr>
        <w:t>доводы</w:t>
      </w:r>
      <w:r w:rsidR="00C44CA2" w:rsidRPr="00D60737">
        <w:rPr>
          <w:rFonts w:ascii="Times New Roman" w:eastAsia="Times New Roman Tj" w:hAnsi="Times New Roman" w:cs="Times New Roman"/>
          <w:bCs/>
          <w:sz w:val="28"/>
          <w:szCs w:val="28"/>
          <w:lang w:val="ru-RU"/>
        </w:rPr>
        <w:t xml:space="preserve"> </w:t>
      </w:r>
      <w:r w:rsidR="00BD6B64" w:rsidRPr="00D60737">
        <w:rPr>
          <w:rFonts w:ascii="Times New Roman" w:eastAsia="Times New Roman Tj" w:hAnsi="Times New Roman" w:cs="Times New Roman"/>
          <w:bCs/>
          <w:sz w:val="28"/>
          <w:szCs w:val="28"/>
          <w:lang w:val="ru-RU"/>
        </w:rPr>
        <w:t>эксперта</w:t>
      </w:r>
      <w:r w:rsidRPr="00D60737">
        <w:rPr>
          <w:rFonts w:ascii="Times New Roman" w:eastAsia="Times New Roman Tj" w:hAnsi="Times New Roman" w:cs="Times New Roman"/>
          <w:bCs/>
          <w:sz w:val="28"/>
          <w:szCs w:val="28"/>
          <w:lang w:val="ru-RU"/>
        </w:rPr>
        <w:t>;</w:t>
      </w:r>
    </w:p>
    <w:p w14:paraId="47A08A5D"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w:t>
      </w:r>
      <w:r w:rsidR="00064E22" w:rsidRPr="00D60737">
        <w:rPr>
          <w:rFonts w:ascii="Times New Roman" w:eastAsia="Times New Roman Tj" w:hAnsi="Times New Roman" w:cs="Times New Roman"/>
          <w:bCs/>
          <w:sz w:val="28"/>
          <w:szCs w:val="28"/>
          <w:lang w:val="ru-RU"/>
        </w:rPr>
        <w:t xml:space="preserve"> </w:t>
      </w:r>
      <w:r w:rsidR="00C44CA2" w:rsidRPr="00D60737">
        <w:rPr>
          <w:rFonts w:ascii="Times New Roman" w:eastAsia="Times New Roman Tj" w:hAnsi="Times New Roman" w:cs="Times New Roman"/>
          <w:bCs/>
          <w:sz w:val="28"/>
          <w:szCs w:val="28"/>
          <w:lang w:val="ru-RU"/>
        </w:rPr>
        <w:t>за</w:t>
      </w:r>
      <w:r w:rsidRPr="00D60737">
        <w:rPr>
          <w:rFonts w:ascii="Times New Roman" w:eastAsia="Times New Roman Tj" w:hAnsi="Times New Roman" w:cs="Times New Roman"/>
          <w:bCs/>
          <w:sz w:val="28"/>
          <w:szCs w:val="28"/>
          <w:lang w:val="ru-RU"/>
        </w:rPr>
        <w:t xml:space="preserve">просить о назначении </w:t>
      </w:r>
      <w:r w:rsidR="00BD6B64" w:rsidRPr="00D60737">
        <w:rPr>
          <w:rFonts w:ascii="Times New Roman" w:eastAsia="Times New Roman Tj" w:hAnsi="Times New Roman" w:cs="Times New Roman"/>
          <w:bCs/>
          <w:sz w:val="28"/>
          <w:szCs w:val="28"/>
          <w:lang w:val="ru-RU"/>
        </w:rPr>
        <w:t xml:space="preserve">эксперта </w:t>
      </w:r>
      <w:r w:rsidRPr="00D60737">
        <w:rPr>
          <w:rFonts w:ascii="Times New Roman" w:eastAsia="Times New Roman Tj" w:hAnsi="Times New Roman" w:cs="Times New Roman"/>
          <w:bCs/>
          <w:sz w:val="28"/>
          <w:szCs w:val="28"/>
          <w:lang w:val="ru-RU"/>
        </w:rPr>
        <w:t>из числа указанных лиц;</w:t>
      </w:r>
    </w:p>
    <w:p w14:paraId="74E8F5A9"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w:t>
      </w:r>
      <w:r w:rsidR="00064E22" w:rsidRPr="00D60737">
        <w:rPr>
          <w:rFonts w:ascii="Times New Roman" w:eastAsia="Times New Roman Tj" w:hAnsi="Times New Roman" w:cs="Times New Roman"/>
          <w:bCs/>
          <w:sz w:val="28"/>
          <w:szCs w:val="28"/>
          <w:lang w:val="ru-RU"/>
        </w:rPr>
        <w:t xml:space="preserve"> </w:t>
      </w:r>
      <w:r w:rsidR="00134A87" w:rsidRPr="00D60737">
        <w:rPr>
          <w:rFonts w:ascii="Times New Roman" w:eastAsia="Times New Roman Tj" w:hAnsi="Times New Roman" w:cs="Times New Roman"/>
          <w:bCs/>
          <w:sz w:val="28"/>
          <w:szCs w:val="28"/>
          <w:lang w:val="ru-RU"/>
        </w:rPr>
        <w:t xml:space="preserve">задавать </w:t>
      </w:r>
      <w:r w:rsidRPr="00D60737">
        <w:rPr>
          <w:rFonts w:ascii="Times New Roman" w:eastAsia="Times New Roman Tj" w:hAnsi="Times New Roman" w:cs="Times New Roman"/>
          <w:bCs/>
          <w:sz w:val="28"/>
          <w:szCs w:val="28"/>
          <w:lang w:val="ru-RU"/>
        </w:rPr>
        <w:t xml:space="preserve">дополнительные вопросы для получения по ним заключения </w:t>
      </w:r>
      <w:r w:rsidR="00BD6B64" w:rsidRPr="00D60737">
        <w:rPr>
          <w:rFonts w:ascii="Times New Roman" w:eastAsia="Times New Roman Tj" w:hAnsi="Times New Roman" w:cs="Times New Roman"/>
          <w:bCs/>
          <w:sz w:val="28"/>
          <w:szCs w:val="28"/>
          <w:lang w:val="ru-RU"/>
        </w:rPr>
        <w:t>эксперта</w:t>
      </w:r>
      <w:r w:rsidRPr="00D60737">
        <w:rPr>
          <w:rFonts w:ascii="Times New Roman" w:eastAsia="Times New Roman Tj" w:hAnsi="Times New Roman" w:cs="Times New Roman"/>
          <w:bCs/>
          <w:sz w:val="28"/>
          <w:szCs w:val="28"/>
          <w:lang w:val="ru-RU"/>
        </w:rPr>
        <w:t>;</w:t>
      </w:r>
    </w:p>
    <w:p w14:paraId="28255978"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w:t>
      </w:r>
      <w:r w:rsidR="00064E22" w:rsidRPr="00D60737">
        <w:rPr>
          <w:rFonts w:ascii="Times New Roman" w:eastAsia="Times New Roman Tj" w:hAnsi="Times New Roman" w:cs="Times New Roman"/>
          <w:bCs/>
          <w:sz w:val="28"/>
          <w:szCs w:val="28"/>
          <w:lang w:val="ru-RU"/>
        </w:rPr>
        <w:t xml:space="preserve"> </w:t>
      </w:r>
      <w:r w:rsidRPr="00D60737">
        <w:rPr>
          <w:rFonts w:ascii="Times New Roman" w:eastAsia="Times New Roman Tj" w:hAnsi="Times New Roman" w:cs="Times New Roman"/>
          <w:bCs/>
          <w:sz w:val="28"/>
          <w:szCs w:val="28"/>
          <w:lang w:val="ru-RU"/>
        </w:rPr>
        <w:t xml:space="preserve">присутствовать с разрешения должностного лица налогового органа при производстве экспертизы и давать </w:t>
      </w:r>
      <w:r w:rsidR="00327155" w:rsidRPr="00D60737">
        <w:rPr>
          <w:rFonts w:ascii="Times New Roman" w:eastAsia="Times New Roman Tj" w:hAnsi="Times New Roman" w:cs="Times New Roman"/>
          <w:bCs/>
          <w:sz w:val="28"/>
          <w:szCs w:val="28"/>
          <w:lang w:val="ru-RU"/>
        </w:rPr>
        <w:t>разъяснения</w:t>
      </w:r>
      <w:r w:rsidRPr="00D60737">
        <w:rPr>
          <w:rFonts w:ascii="Times New Roman" w:eastAsia="Times New Roman Tj" w:hAnsi="Times New Roman" w:cs="Times New Roman"/>
          <w:bCs/>
          <w:sz w:val="28"/>
          <w:szCs w:val="28"/>
          <w:lang w:val="ru-RU"/>
        </w:rPr>
        <w:t xml:space="preserve"> </w:t>
      </w:r>
      <w:r w:rsidR="00BD6B64" w:rsidRPr="00D60737">
        <w:rPr>
          <w:rFonts w:ascii="Times New Roman" w:eastAsia="Times New Roman Tj" w:hAnsi="Times New Roman" w:cs="Times New Roman"/>
          <w:bCs/>
          <w:sz w:val="28"/>
          <w:szCs w:val="28"/>
          <w:lang w:val="ru-RU"/>
        </w:rPr>
        <w:t>эксперту</w:t>
      </w:r>
      <w:r w:rsidRPr="00D60737">
        <w:rPr>
          <w:rFonts w:ascii="Times New Roman" w:eastAsia="Times New Roman Tj" w:hAnsi="Times New Roman" w:cs="Times New Roman"/>
          <w:bCs/>
          <w:sz w:val="28"/>
          <w:szCs w:val="28"/>
          <w:lang w:val="ru-RU"/>
        </w:rPr>
        <w:t>;</w:t>
      </w:r>
    </w:p>
    <w:p w14:paraId="3BE61AD9"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w:t>
      </w:r>
      <w:r w:rsidR="00064E22" w:rsidRPr="00D60737">
        <w:rPr>
          <w:rFonts w:ascii="Times New Roman" w:eastAsia="Times New Roman Tj" w:hAnsi="Times New Roman" w:cs="Times New Roman"/>
          <w:bCs/>
          <w:sz w:val="28"/>
          <w:szCs w:val="28"/>
          <w:lang w:val="ru-RU"/>
        </w:rPr>
        <w:t xml:space="preserve"> </w:t>
      </w:r>
      <w:r w:rsidRPr="00D60737">
        <w:rPr>
          <w:rFonts w:ascii="Times New Roman" w:eastAsia="Times New Roman Tj" w:hAnsi="Times New Roman" w:cs="Times New Roman"/>
          <w:bCs/>
          <w:sz w:val="28"/>
          <w:szCs w:val="28"/>
          <w:lang w:val="ru-RU"/>
        </w:rPr>
        <w:t xml:space="preserve">знакомиться с заключением </w:t>
      </w:r>
      <w:r w:rsidR="001643AC" w:rsidRPr="00D60737">
        <w:rPr>
          <w:rFonts w:ascii="Times New Roman" w:eastAsia="Times New Roman Tj" w:hAnsi="Times New Roman" w:cs="Times New Roman"/>
          <w:bCs/>
          <w:sz w:val="28"/>
          <w:szCs w:val="28"/>
          <w:lang w:val="ru-RU"/>
        </w:rPr>
        <w:t>эксперта</w:t>
      </w:r>
      <w:r w:rsidRPr="00D60737">
        <w:rPr>
          <w:rFonts w:ascii="Times New Roman" w:eastAsia="Times New Roman Tj" w:hAnsi="Times New Roman" w:cs="Times New Roman"/>
          <w:bCs/>
          <w:sz w:val="28"/>
          <w:szCs w:val="28"/>
          <w:lang w:val="ru-RU"/>
        </w:rPr>
        <w:t>;</w:t>
      </w:r>
    </w:p>
    <w:p w14:paraId="05A0D0E6"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w:t>
      </w:r>
      <w:r w:rsidR="00064E22" w:rsidRPr="00D60737">
        <w:rPr>
          <w:rFonts w:ascii="Times New Roman" w:eastAsia="Times New Roman Tj" w:hAnsi="Times New Roman" w:cs="Times New Roman"/>
          <w:bCs/>
          <w:sz w:val="28"/>
          <w:szCs w:val="28"/>
          <w:lang w:val="ru-RU"/>
        </w:rPr>
        <w:t xml:space="preserve"> </w:t>
      </w:r>
      <w:r w:rsidRPr="00D60737">
        <w:rPr>
          <w:rFonts w:ascii="Times New Roman" w:eastAsia="Times New Roman Tj" w:hAnsi="Times New Roman" w:cs="Times New Roman"/>
          <w:bCs/>
          <w:sz w:val="28"/>
          <w:szCs w:val="28"/>
          <w:lang w:val="ru-RU"/>
        </w:rPr>
        <w:t>представить мотивированное мнение по заключению экспертизы.</w:t>
      </w:r>
    </w:p>
    <w:p w14:paraId="057AC7C6" w14:textId="77777777" w:rsidR="005829AF" w:rsidRPr="00D60737" w:rsidRDefault="004B6DAB"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11</w:t>
      </w:r>
      <w:r w:rsidR="005829AF" w:rsidRPr="00D60737">
        <w:rPr>
          <w:rFonts w:ascii="Times New Roman" w:eastAsia="Times New Roman Tj" w:hAnsi="Times New Roman" w:cs="Times New Roman"/>
          <w:bCs/>
          <w:sz w:val="28"/>
          <w:szCs w:val="28"/>
          <w:lang w:val="ru-RU"/>
        </w:rPr>
        <w:t xml:space="preserve">. Привлеченный налоговым органом </w:t>
      </w:r>
      <w:r w:rsidR="001643AC" w:rsidRPr="00D60737">
        <w:rPr>
          <w:rFonts w:ascii="Times New Roman" w:eastAsia="Times New Roman Tj" w:hAnsi="Times New Roman" w:cs="Times New Roman"/>
          <w:bCs/>
          <w:sz w:val="28"/>
          <w:szCs w:val="28"/>
          <w:lang w:val="ru-RU"/>
        </w:rPr>
        <w:t>эксперт</w:t>
      </w:r>
      <w:r w:rsidR="005829AF" w:rsidRPr="00D60737">
        <w:rPr>
          <w:rFonts w:ascii="Times New Roman" w:eastAsia="Times New Roman Tj" w:hAnsi="Times New Roman" w:cs="Times New Roman"/>
          <w:bCs/>
          <w:sz w:val="28"/>
          <w:szCs w:val="28"/>
          <w:lang w:val="ru-RU"/>
        </w:rPr>
        <w:t xml:space="preserve">, </w:t>
      </w:r>
      <w:r w:rsidR="0065432B" w:rsidRPr="00D60737">
        <w:rPr>
          <w:rFonts w:ascii="Times New Roman" w:eastAsia="Times New Roman Tj" w:hAnsi="Times New Roman" w:cs="Times New Roman"/>
          <w:bCs/>
          <w:sz w:val="28"/>
          <w:szCs w:val="28"/>
          <w:lang w:val="ru-RU"/>
        </w:rPr>
        <w:t xml:space="preserve">должен </w:t>
      </w:r>
      <w:r w:rsidR="005829AF" w:rsidRPr="00D60737">
        <w:rPr>
          <w:rFonts w:ascii="Times New Roman" w:eastAsia="Times New Roman Tj" w:hAnsi="Times New Roman" w:cs="Times New Roman"/>
          <w:bCs/>
          <w:sz w:val="28"/>
          <w:szCs w:val="28"/>
          <w:lang w:val="ru-RU"/>
        </w:rPr>
        <w:t>обеспечива</w:t>
      </w:r>
      <w:r w:rsidR="0065432B" w:rsidRPr="00D60737">
        <w:rPr>
          <w:rFonts w:ascii="Times New Roman" w:eastAsia="Times New Roman Tj" w:hAnsi="Times New Roman" w:cs="Times New Roman"/>
          <w:bCs/>
          <w:sz w:val="28"/>
          <w:szCs w:val="28"/>
          <w:lang w:val="ru-RU"/>
        </w:rPr>
        <w:t>ть</w:t>
      </w:r>
      <w:r w:rsidR="005829AF" w:rsidRPr="00D60737">
        <w:rPr>
          <w:rFonts w:ascii="Times New Roman" w:eastAsia="Times New Roman Tj" w:hAnsi="Times New Roman" w:cs="Times New Roman"/>
          <w:bCs/>
          <w:sz w:val="28"/>
          <w:szCs w:val="28"/>
          <w:lang w:val="ru-RU"/>
        </w:rPr>
        <w:t xml:space="preserve"> конфиденциальность информации, связанной с проведением экспертизы, наравне с работником налогового органа.</w:t>
      </w:r>
    </w:p>
    <w:p w14:paraId="524E9D98"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2D009F92"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w:id="191" w:name="_Toc48487011"/>
      <w:bookmarkStart w:id="192" w:name="_Toc86504751"/>
      <w:bookmarkStart w:id="193" w:name="_Toc86505242"/>
      <w:r w:rsidRPr="00AE3833">
        <w:rPr>
          <w:rFonts w:ascii="Times New Roman" w:hAnsi="Times New Roman" w:cs="Times New Roman"/>
          <w:b/>
          <w:bCs/>
          <w:sz w:val="28"/>
          <w:szCs w:val="28"/>
          <w:lang w:val="ru-RU"/>
        </w:rPr>
        <w:t>Статья 5</w:t>
      </w:r>
      <w:r w:rsidR="006E65E2" w:rsidRPr="00AE3833">
        <w:rPr>
          <w:rFonts w:ascii="Times New Roman" w:hAnsi="Times New Roman" w:cs="Times New Roman"/>
          <w:b/>
          <w:bCs/>
          <w:sz w:val="28"/>
          <w:szCs w:val="28"/>
          <w:lang w:val="ru-RU"/>
        </w:rPr>
        <w:t>6</w:t>
      </w:r>
      <w:r w:rsidRPr="00AE3833">
        <w:rPr>
          <w:rFonts w:ascii="Times New Roman" w:hAnsi="Times New Roman" w:cs="Times New Roman"/>
          <w:b/>
          <w:bCs/>
          <w:sz w:val="28"/>
          <w:szCs w:val="28"/>
          <w:lang w:val="ru-RU"/>
        </w:rPr>
        <w:t xml:space="preserve">. Привлечение </w:t>
      </w:r>
      <w:bookmarkEnd w:id="191"/>
      <w:r w:rsidR="00EE47CA" w:rsidRPr="00AE3833">
        <w:rPr>
          <w:rFonts w:ascii="Times New Roman" w:hAnsi="Times New Roman" w:cs="Times New Roman"/>
          <w:b/>
          <w:bCs/>
          <w:sz w:val="28"/>
          <w:szCs w:val="28"/>
          <w:lang w:val="ru-RU"/>
        </w:rPr>
        <w:t>специалист</w:t>
      </w:r>
      <w:r w:rsidR="00C83E57" w:rsidRPr="00AE3833">
        <w:rPr>
          <w:rFonts w:ascii="Times New Roman" w:hAnsi="Times New Roman" w:cs="Times New Roman"/>
          <w:b/>
          <w:bCs/>
          <w:sz w:val="28"/>
          <w:szCs w:val="28"/>
          <w:lang w:val="ru-RU"/>
        </w:rPr>
        <w:t>а</w:t>
      </w:r>
      <w:bookmarkEnd w:id="192"/>
      <w:bookmarkEnd w:id="193"/>
    </w:p>
    <w:p w14:paraId="0BF6653B"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1. В необходимых случаях для участия в действиях по </w:t>
      </w:r>
      <w:r w:rsidR="000C65EB">
        <w:rPr>
          <w:rFonts w:ascii="Times New Roman" w:eastAsia="Times New Roman Tj" w:hAnsi="Times New Roman" w:cs="Times New Roman"/>
          <w:bCs/>
          <w:sz w:val="28"/>
          <w:szCs w:val="28"/>
          <w:lang w:val="ru-RU"/>
        </w:rPr>
        <w:t>примене</w:t>
      </w:r>
      <w:r w:rsidRPr="00D60737">
        <w:rPr>
          <w:rFonts w:ascii="Times New Roman" w:eastAsia="Times New Roman Tj" w:hAnsi="Times New Roman" w:cs="Times New Roman"/>
          <w:bCs/>
          <w:sz w:val="28"/>
          <w:szCs w:val="28"/>
          <w:lang w:val="ru-RU"/>
        </w:rPr>
        <w:t xml:space="preserve">нию налогового контроля налоговым органом </w:t>
      </w:r>
      <w:r w:rsidR="004B42DF" w:rsidRPr="00D60737">
        <w:rPr>
          <w:rFonts w:ascii="Times New Roman" w:eastAsia="Times New Roman Tj" w:hAnsi="Times New Roman" w:cs="Times New Roman"/>
          <w:bCs/>
          <w:sz w:val="28"/>
          <w:szCs w:val="28"/>
          <w:lang w:val="ru-RU"/>
        </w:rPr>
        <w:t>привлекается</w:t>
      </w:r>
      <w:r w:rsidRPr="00D60737">
        <w:rPr>
          <w:rFonts w:ascii="Times New Roman" w:eastAsia="Times New Roman Tj" w:hAnsi="Times New Roman" w:cs="Times New Roman"/>
          <w:bCs/>
          <w:sz w:val="28"/>
          <w:szCs w:val="28"/>
          <w:lang w:val="ru-RU"/>
        </w:rPr>
        <w:t xml:space="preserve"> </w:t>
      </w:r>
      <w:r w:rsidR="004B42DF" w:rsidRPr="00D60737">
        <w:rPr>
          <w:rFonts w:ascii="Times New Roman" w:eastAsia="Times New Roman Tj" w:hAnsi="Times New Roman" w:cs="Times New Roman"/>
          <w:bCs/>
          <w:sz w:val="28"/>
          <w:szCs w:val="28"/>
          <w:lang w:val="ru-RU"/>
        </w:rPr>
        <w:t>специалист</w:t>
      </w:r>
      <w:r w:rsidRPr="00D60737">
        <w:rPr>
          <w:rFonts w:ascii="Times New Roman" w:eastAsia="Times New Roman Tj" w:hAnsi="Times New Roman" w:cs="Times New Roman"/>
          <w:bCs/>
          <w:sz w:val="28"/>
          <w:szCs w:val="28"/>
          <w:lang w:val="ru-RU"/>
        </w:rPr>
        <w:t>.</w:t>
      </w:r>
    </w:p>
    <w:p w14:paraId="06963CF6"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2. </w:t>
      </w:r>
      <w:r w:rsidR="00EE47CA" w:rsidRPr="00D60737">
        <w:rPr>
          <w:rFonts w:ascii="Times New Roman" w:eastAsia="Times New Roman Tj" w:hAnsi="Times New Roman" w:cs="Times New Roman"/>
          <w:bCs/>
          <w:sz w:val="28"/>
          <w:szCs w:val="28"/>
          <w:lang w:val="ru-RU"/>
        </w:rPr>
        <w:t xml:space="preserve">Специалист </w:t>
      </w:r>
      <w:r w:rsidRPr="00D60737">
        <w:rPr>
          <w:rFonts w:ascii="Times New Roman" w:eastAsia="Times New Roman Tj" w:hAnsi="Times New Roman" w:cs="Times New Roman"/>
          <w:bCs/>
          <w:sz w:val="28"/>
          <w:szCs w:val="28"/>
          <w:lang w:val="ru-RU"/>
        </w:rPr>
        <w:t>должен обладать специальны</w:t>
      </w:r>
      <w:r w:rsidR="00E91167" w:rsidRPr="00D60737">
        <w:rPr>
          <w:rFonts w:ascii="Times New Roman" w:eastAsia="Times New Roman Tj" w:hAnsi="Times New Roman" w:cs="Times New Roman"/>
          <w:bCs/>
          <w:sz w:val="28"/>
          <w:szCs w:val="28"/>
          <w:lang w:val="ru-RU"/>
        </w:rPr>
        <w:t>ми</w:t>
      </w:r>
      <w:r w:rsidRPr="00D60737">
        <w:rPr>
          <w:rFonts w:ascii="Times New Roman" w:eastAsia="Times New Roman Tj" w:hAnsi="Times New Roman" w:cs="Times New Roman"/>
          <w:bCs/>
          <w:sz w:val="28"/>
          <w:szCs w:val="28"/>
          <w:lang w:val="ru-RU"/>
        </w:rPr>
        <w:t xml:space="preserve"> знаниями и навыками и не быть заинтересованным в исходе дела.</w:t>
      </w:r>
    </w:p>
    <w:p w14:paraId="4CAD6981"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3. Привлечение лица в качестве </w:t>
      </w:r>
      <w:r w:rsidR="00EE47CA" w:rsidRPr="00D60737">
        <w:rPr>
          <w:rFonts w:ascii="Times New Roman" w:eastAsia="Times New Roman Tj" w:hAnsi="Times New Roman" w:cs="Times New Roman"/>
          <w:bCs/>
          <w:sz w:val="28"/>
          <w:szCs w:val="28"/>
          <w:lang w:val="ru-RU"/>
        </w:rPr>
        <w:t xml:space="preserve">специалиста </w:t>
      </w:r>
      <w:r w:rsidRPr="00D60737">
        <w:rPr>
          <w:rFonts w:ascii="Times New Roman" w:eastAsia="Times New Roman Tj" w:hAnsi="Times New Roman" w:cs="Times New Roman"/>
          <w:bCs/>
          <w:sz w:val="28"/>
          <w:szCs w:val="28"/>
          <w:lang w:val="ru-RU"/>
        </w:rPr>
        <w:t xml:space="preserve">осуществляется на договорной основе между налоговым органом и </w:t>
      </w:r>
      <w:r w:rsidR="0065432B" w:rsidRPr="00D60737">
        <w:rPr>
          <w:rFonts w:ascii="Times New Roman" w:eastAsia="Times New Roman Tj" w:hAnsi="Times New Roman" w:cs="Times New Roman"/>
          <w:bCs/>
          <w:sz w:val="28"/>
          <w:szCs w:val="28"/>
          <w:lang w:val="ru-RU"/>
        </w:rPr>
        <w:t>специалистом</w:t>
      </w:r>
      <w:r w:rsidRPr="00D60737">
        <w:rPr>
          <w:rFonts w:ascii="Times New Roman" w:eastAsia="Times New Roman Tj" w:hAnsi="Times New Roman" w:cs="Times New Roman"/>
          <w:bCs/>
          <w:sz w:val="28"/>
          <w:szCs w:val="28"/>
          <w:lang w:val="ru-RU"/>
        </w:rPr>
        <w:t>.</w:t>
      </w:r>
    </w:p>
    <w:p w14:paraId="33B56649"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4. Участие лица в качестве </w:t>
      </w:r>
      <w:r w:rsidR="00EE47CA" w:rsidRPr="00D60737">
        <w:rPr>
          <w:rFonts w:ascii="Times New Roman" w:eastAsia="Times New Roman Tj" w:hAnsi="Times New Roman" w:cs="Times New Roman"/>
          <w:bCs/>
          <w:sz w:val="28"/>
          <w:szCs w:val="28"/>
          <w:lang w:val="ru-RU"/>
        </w:rPr>
        <w:t xml:space="preserve">специалиста </w:t>
      </w:r>
      <w:r w:rsidRPr="00D60737">
        <w:rPr>
          <w:rFonts w:ascii="Times New Roman" w:eastAsia="Times New Roman Tj" w:hAnsi="Times New Roman" w:cs="Times New Roman"/>
          <w:bCs/>
          <w:sz w:val="28"/>
          <w:szCs w:val="28"/>
          <w:lang w:val="ru-RU"/>
        </w:rPr>
        <w:t>не исключает возможности его допроса по этим же обстоятельствам в качестве свидетеля.</w:t>
      </w:r>
    </w:p>
    <w:p w14:paraId="5121D1FD" w14:textId="77777777" w:rsidR="002A6EE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60737">
        <w:rPr>
          <w:rFonts w:ascii="Times New Roman" w:eastAsia="Times New Roman Tj" w:hAnsi="Times New Roman" w:cs="Times New Roman"/>
          <w:bCs/>
          <w:sz w:val="28"/>
          <w:szCs w:val="28"/>
          <w:lang w:val="ru-RU"/>
        </w:rPr>
        <w:t>5. Привлеченный налоговым органом</w:t>
      </w:r>
      <w:r w:rsidR="0065432B" w:rsidRPr="00D60737">
        <w:rPr>
          <w:rFonts w:ascii="Times New Roman" w:eastAsia="Times New Roman Tj" w:hAnsi="Times New Roman" w:cs="Times New Roman"/>
          <w:bCs/>
          <w:sz w:val="28"/>
          <w:szCs w:val="28"/>
          <w:lang w:val="ru-RU"/>
        </w:rPr>
        <w:t xml:space="preserve"> </w:t>
      </w:r>
      <w:r w:rsidR="00E543C2" w:rsidRPr="00D60737">
        <w:rPr>
          <w:rFonts w:ascii="Times New Roman" w:eastAsia="Times New Roman Tj" w:hAnsi="Times New Roman" w:cs="Times New Roman"/>
          <w:bCs/>
          <w:sz w:val="28"/>
          <w:szCs w:val="28"/>
          <w:lang w:val="ru-RU"/>
        </w:rPr>
        <w:t xml:space="preserve">специалист </w:t>
      </w:r>
      <w:r w:rsidR="0065432B" w:rsidRPr="00D60737">
        <w:rPr>
          <w:rFonts w:ascii="Times New Roman" w:eastAsia="Times New Roman Tj" w:hAnsi="Times New Roman" w:cs="Times New Roman"/>
          <w:bCs/>
          <w:sz w:val="28"/>
          <w:szCs w:val="28"/>
          <w:lang w:val="ru-RU"/>
        </w:rPr>
        <w:t>должен</w:t>
      </w:r>
      <w:r w:rsidRPr="00D60737">
        <w:rPr>
          <w:rFonts w:ascii="Times New Roman" w:eastAsia="Times New Roman Tj" w:hAnsi="Times New Roman" w:cs="Times New Roman"/>
          <w:bCs/>
          <w:sz w:val="28"/>
          <w:szCs w:val="28"/>
          <w:lang w:val="ru-RU"/>
        </w:rPr>
        <w:t xml:space="preserve"> </w:t>
      </w:r>
      <w:r w:rsidR="0065432B" w:rsidRPr="00D60737">
        <w:rPr>
          <w:rFonts w:ascii="Times New Roman" w:eastAsia="Times New Roman Tj" w:hAnsi="Times New Roman" w:cs="Times New Roman"/>
          <w:bCs/>
          <w:sz w:val="28"/>
          <w:szCs w:val="28"/>
          <w:lang w:val="ru-RU"/>
        </w:rPr>
        <w:t xml:space="preserve">обеспечивать </w:t>
      </w:r>
      <w:r w:rsidRPr="00D60737">
        <w:rPr>
          <w:rFonts w:ascii="Times New Roman" w:eastAsia="Times New Roman Tj" w:hAnsi="Times New Roman" w:cs="Times New Roman"/>
          <w:bCs/>
          <w:sz w:val="28"/>
          <w:szCs w:val="28"/>
          <w:lang w:val="ru-RU"/>
        </w:rPr>
        <w:t xml:space="preserve">конфиденциальность информации, связанной с проведением </w:t>
      </w:r>
      <w:r w:rsidR="0075164C" w:rsidRPr="00D60737">
        <w:rPr>
          <w:rFonts w:ascii="Times New Roman" w:eastAsia="Times New Roman Tj" w:hAnsi="Times New Roman" w:cs="Times New Roman"/>
          <w:bCs/>
          <w:sz w:val="28"/>
          <w:szCs w:val="28"/>
          <w:lang w:val="ru-RU"/>
        </w:rPr>
        <w:t>проверки</w:t>
      </w:r>
      <w:r w:rsidRPr="00D60737">
        <w:rPr>
          <w:rFonts w:ascii="Times New Roman" w:eastAsia="Times New Roman Tj" w:hAnsi="Times New Roman" w:cs="Times New Roman"/>
          <w:bCs/>
          <w:sz w:val="28"/>
          <w:szCs w:val="28"/>
          <w:lang w:val="ru-RU"/>
        </w:rPr>
        <w:t>, наравне с работником налогового органа.</w:t>
      </w:r>
    </w:p>
    <w:p w14:paraId="1981BE17" w14:textId="77777777" w:rsidR="00E543C2" w:rsidRPr="00D60737" w:rsidRDefault="00E543C2"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Cs/>
          <w:sz w:val="28"/>
          <w:szCs w:val="28"/>
          <w:lang w:val="ru-RU"/>
        </w:rPr>
      </w:pPr>
      <w:bookmarkStart w:id="194" w:name="_Toc48487012"/>
    </w:p>
    <w:p w14:paraId="21663067"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w:id="195" w:name="_Toc86504752"/>
      <w:bookmarkStart w:id="196" w:name="_Toc86505243"/>
      <w:r w:rsidRPr="00AE3833">
        <w:rPr>
          <w:rFonts w:ascii="Times New Roman" w:hAnsi="Times New Roman" w:cs="Times New Roman"/>
          <w:b/>
          <w:bCs/>
          <w:sz w:val="28"/>
          <w:szCs w:val="28"/>
          <w:lang w:val="ru-RU"/>
        </w:rPr>
        <w:t>Статья 5</w:t>
      </w:r>
      <w:r w:rsidR="006E65E2" w:rsidRPr="00AE3833">
        <w:rPr>
          <w:rFonts w:ascii="Times New Roman" w:hAnsi="Times New Roman" w:cs="Times New Roman"/>
          <w:b/>
          <w:bCs/>
          <w:sz w:val="28"/>
          <w:szCs w:val="28"/>
          <w:lang w:val="ru-RU"/>
        </w:rPr>
        <w:t>7</w:t>
      </w:r>
      <w:r w:rsidRPr="00AE3833">
        <w:rPr>
          <w:rFonts w:ascii="Times New Roman" w:hAnsi="Times New Roman" w:cs="Times New Roman"/>
          <w:b/>
          <w:bCs/>
          <w:sz w:val="28"/>
          <w:szCs w:val="28"/>
          <w:lang w:val="ru-RU"/>
        </w:rPr>
        <w:t>. Участие переводчика</w:t>
      </w:r>
      <w:bookmarkEnd w:id="194"/>
      <w:bookmarkEnd w:id="195"/>
      <w:bookmarkEnd w:id="196"/>
    </w:p>
    <w:p w14:paraId="685BB429"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1. В необходимых случаях для участия в действиях по осуществлению налогового контроля может быть привлечен переводчик.</w:t>
      </w:r>
    </w:p>
    <w:p w14:paraId="211B7372"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2. Переводчиком может выступать незаинтересованное в исходе дела лицо, владеющее языком, знание которого необходимо для перевода, или понимающее знаки физического лица с проблемами слуха или речи.</w:t>
      </w:r>
    </w:p>
    <w:p w14:paraId="35289B21"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3. Привлечение лица в качестве переводчика осуществляется на договорной основе между налоговым органом и переводчиком.</w:t>
      </w:r>
    </w:p>
    <w:p w14:paraId="71D41C19"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4. Переводчик обязан явиться по вызову должностного лица налогового органа и точно выполнить порученный ему перевод.</w:t>
      </w:r>
    </w:p>
    <w:p w14:paraId="7146E67C"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60737">
        <w:rPr>
          <w:rFonts w:ascii="Times New Roman" w:eastAsia="Times New Roman Tj" w:hAnsi="Times New Roman" w:cs="Times New Roman"/>
          <w:bCs/>
          <w:sz w:val="28"/>
          <w:szCs w:val="28"/>
          <w:lang w:val="ru-RU"/>
        </w:rPr>
        <w:t>5. Привлеченный налоговым органом</w:t>
      </w:r>
      <w:r w:rsidR="00E543C2" w:rsidRPr="00D60737">
        <w:rPr>
          <w:rFonts w:ascii="Times New Roman" w:eastAsia="Times New Roman Tj" w:hAnsi="Times New Roman" w:cs="Times New Roman"/>
          <w:bCs/>
          <w:sz w:val="28"/>
          <w:szCs w:val="28"/>
          <w:lang w:val="ru-RU"/>
        </w:rPr>
        <w:t xml:space="preserve"> </w:t>
      </w:r>
      <w:r w:rsidRPr="00D60737">
        <w:rPr>
          <w:rFonts w:ascii="Times New Roman" w:eastAsia="Times New Roman Tj" w:hAnsi="Times New Roman" w:cs="Times New Roman"/>
          <w:bCs/>
          <w:sz w:val="28"/>
          <w:szCs w:val="28"/>
          <w:lang w:val="ru-RU"/>
        </w:rPr>
        <w:t>переводчик</w:t>
      </w:r>
      <w:r w:rsidR="0065432B" w:rsidRPr="00D60737">
        <w:rPr>
          <w:rFonts w:ascii="Times New Roman" w:eastAsia="Times New Roman Tj" w:hAnsi="Times New Roman" w:cs="Times New Roman"/>
          <w:bCs/>
          <w:sz w:val="28"/>
          <w:szCs w:val="28"/>
          <w:lang w:val="ru-RU"/>
        </w:rPr>
        <w:t xml:space="preserve"> должен обеспечивать</w:t>
      </w:r>
      <w:r w:rsidRPr="00D60737">
        <w:rPr>
          <w:rFonts w:ascii="Times New Roman" w:eastAsia="Times New Roman Tj" w:hAnsi="Times New Roman" w:cs="Times New Roman"/>
          <w:bCs/>
          <w:sz w:val="28"/>
          <w:szCs w:val="28"/>
          <w:lang w:val="ru-RU"/>
        </w:rPr>
        <w:t xml:space="preserve"> конфиденциальность информации</w:t>
      </w:r>
      <w:r w:rsidR="004B42DF" w:rsidRPr="00D60737">
        <w:rPr>
          <w:rFonts w:ascii="Times New Roman" w:eastAsia="Times New Roman Tj" w:hAnsi="Times New Roman" w:cs="Times New Roman"/>
          <w:bCs/>
          <w:sz w:val="28"/>
          <w:szCs w:val="28"/>
          <w:lang w:val="ru-RU"/>
        </w:rPr>
        <w:t xml:space="preserve"> о</w:t>
      </w:r>
      <w:r w:rsidR="0075164C" w:rsidRPr="00D60737">
        <w:rPr>
          <w:rFonts w:ascii="Times New Roman" w:eastAsia="Times New Roman Tj" w:hAnsi="Times New Roman" w:cs="Times New Roman"/>
          <w:bCs/>
          <w:sz w:val="28"/>
          <w:szCs w:val="28"/>
          <w:lang w:val="ru-RU"/>
        </w:rPr>
        <w:t xml:space="preserve"> пров</w:t>
      </w:r>
      <w:r w:rsidR="004B42DF" w:rsidRPr="00D60737">
        <w:rPr>
          <w:rFonts w:ascii="Times New Roman" w:eastAsia="Times New Roman Tj" w:hAnsi="Times New Roman" w:cs="Times New Roman"/>
          <w:bCs/>
          <w:sz w:val="28"/>
          <w:szCs w:val="28"/>
          <w:lang w:val="ru-RU"/>
        </w:rPr>
        <w:t>е</w:t>
      </w:r>
      <w:r w:rsidR="0075164C" w:rsidRPr="00D60737">
        <w:rPr>
          <w:rFonts w:ascii="Times New Roman" w:eastAsia="Times New Roman Tj" w:hAnsi="Times New Roman" w:cs="Times New Roman"/>
          <w:bCs/>
          <w:sz w:val="28"/>
          <w:szCs w:val="28"/>
          <w:lang w:val="ru-RU"/>
        </w:rPr>
        <w:t>рке</w:t>
      </w:r>
      <w:r w:rsidRPr="00D60737">
        <w:rPr>
          <w:rFonts w:ascii="Times New Roman" w:eastAsia="Times New Roman Tj" w:hAnsi="Times New Roman" w:cs="Times New Roman"/>
          <w:bCs/>
          <w:sz w:val="28"/>
          <w:szCs w:val="28"/>
          <w:lang w:val="ru-RU"/>
        </w:rPr>
        <w:t>, наравне с работником налогового органа.</w:t>
      </w:r>
    </w:p>
    <w:p w14:paraId="4805298B"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09179523"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w:id="197" w:name="_Toc48487013"/>
      <w:bookmarkStart w:id="198" w:name="_Toc86504753"/>
      <w:bookmarkStart w:id="199" w:name="_Toc86505244"/>
      <w:r w:rsidRPr="00AE3833">
        <w:rPr>
          <w:rFonts w:ascii="Times New Roman" w:hAnsi="Times New Roman" w:cs="Times New Roman"/>
          <w:b/>
          <w:bCs/>
          <w:sz w:val="28"/>
          <w:szCs w:val="28"/>
          <w:lang w:val="ru-RU"/>
        </w:rPr>
        <w:t>Статья 5</w:t>
      </w:r>
      <w:r w:rsidR="006E65E2" w:rsidRPr="00AE3833">
        <w:rPr>
          <w:rFonts w:ascii="Times New Roman" w:hAnsi="Times New Roman" w:cs="Times New Roman"/>
          <w:b/>
          <w:bCs/>
          <w:sz w:val="28"/>
          <w:szCs w:val="28"/>
          <w:lang w:val="ru-RU"/>
        </w:rPr>
        <w:t>8</w:t>
      </w:r>
      <w:r w:rsidRPr="00AE3833">
        <w:rPr>
          <w:rFonts w:ascii="Times New Roman" w:hAnsi="Times New Roman" w:cs="Times New Roman"/>
          <w:b/>
          <w:bCs/>
          <w:sz w:val="28"/>
          <w:szCs w:val="28"/>
          <w:lang w:val="ru-RU"/>
        </w:rPr>
        <w:t xml:space="preserve">. Участие </w:t>
      </w:r>
      <w:bookmarkEnd w:id="197"/>
      <w:r w:rsidR="00CC3AE0" w:rsidRPr="00AE3833">
        <w:rPr>
          <w:rFonts w:ascii="Times New Roman" w:hAnsi="Times New Roman" w:cs="Times New Roman"/>
          <w:b/>
          <w:bCs/>
          <w:sz w:val="28"/>
          <w:szCs w:val="28"/>
          <w:lang w:val="ru-RU"/>
        </w:rPr>
        <w:t>понятого</w:t>
      </w:r>
      <w:bookmarkEnd w:id="198"/>
      <w:bookmarkEnd w:id="199"/>
    </w:p>
    <w:p w14:paraId="68C118CF"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1. </w:t>
      </w:r>
      <w:r w:rsidR="0065432B" w:rsidRPr="00D60737">
        <w:rPr>
          <w:rFonts w:ascii="Times New Roman" w:eastAsia="Times New Roman Tj" w:hAnsi="Times New Roman" w:cs="Times New Roman"/>
          <w:bCs/>
          <w:sz w:val="28"/>
          <w:szCs w:val="28"/>
          <w:lang w:val="ru-RU"/>
        </w:rPr>
        <w:t>В необходимых случаях д</w:t>
      </w:r>
      <w:r w:rsidR="00A37896" w:rsidRPr="00D60737">
        <w:rPr>
          <w:rFonts w:ascii="Times New Roman" w:eastAsia="Times New Roman Tj" w:hAnsi="Times New Roman" w:cs="Times New Roman"/>
          <w:bCs/>
          <w:sz w:val="28"/>
          <w:szCs w:val="28"/>
          <w:lang w:val="ru-RU"/>
        </w:rPr>
        <w:t>ля участия в действиях по осуществлению налогового контроля в</w:t>
      </w:r>
      <w:r w:rsidR="0065432B" w:rsidRPr="00D60737">
        <w:rPr>
          <w:rFonts w:ascii="Times New Roman" w:eastAsia="Times New Roman Tj" w:hAnsi="Times New Roman" w:cs="Times New Roman"/>
          <w:bCs/>
          <w:sz w:val="28"/>
          <w:szCs w:val="28"/>
          <w:lang w:val="ru-RU"/>
        </w:rPr>
        <w:t xml:space="preserve"> соответствии с положениями</w:t>
      </w:r>
      <w:r w:rsidR="00D677AA" w:rsidRPr="00D60737">
        <w:rPr>
          <w:rFonts w:ascii="Times New Roman" w:eastAsia="Times New Roman Tj" w:hAnsi="Times New Roman" w:cs="Times New Roman"/>
          <w:bCs/>
          <w:sz w:val="28"/>
          <w:szCs w:val="28"/>
          <w:lang w:val="ru-RU"/>
        </w:rPr>
        <w:t>,</w:t>
      </w:r>
      <w:r w:rsidR="00964AD7" w:rsidRPr="00D60737">
        <w:rPr>
          <w:rFonts w:ascii="Times New Roman" w:eastAsia="Times New Roman Tj" w:hAnsi="Times New Roman" w:cs="Times New Roman"/>
          <w:bCs/>
          <w:sz w:val="28"/>
          <w:szCs w:val="28"/>
          <w:lang w:val="ru-RU"/>
        </w:rPr>
        <w:t xml:space="preserve"> предусмотренны</w:t>
      </w:r>
      <w:r w:rsidR="0065432B" w:rsidRPr="00D60737">
        <w:rPr>
          <w:rFonts w:ascii="Times New Roman" w:eastAsia="Times New Roman Tj" w:hAnsi="Times New Roman" w:cs="Times New Roman"/>
          <w:bCs/>
          <w:sz w:val="28"/>
          <w:szCs w:val="28"/>
          <w:lang w:val="ru-RU"/>
        </w:rPr>
        <w:t>ми</w:t>
      </w:r>
      <w:r w:rsidR="00964AD7" w:rsidRPr="00D60737">
        <w:rPr>
          <w:rFonts w:ascii="Times New Roman" w:eastAsia="Times New Roman Tj" w:hAnsi="Times New Roman" w:cs="Times New Roman"/>
          <w:bCs/>
          <w:sz w:val="28"/>
          <w:szCs w:val="28"/>
          <w:lang w:val="ru-RU"/>
        </w:rPr>
        <w:t xml:space="preserve"> настоящим Кодексом, </w:t>
      </w:r>
      <w:r w:rsidR="00A37896" w:rsidRPr="00D60737">
        <w:rPr>
          <w:rFonts w:ascii="Times New Roman" w:eastAsia="Times New Roman Tj" w:hAnsi="Times New Roman" w:cs="Times New Roman"/>
          <w:bCs/>
          <w:sz w:val="28"/>
          <w:szCs w:val="28"/>
          <w:lang w:val="ru-RU"/>
        </w:rPr>
        <w:t xml:space="preserve">привлекаются </w:t>
      </w:r>
      <w:r w:rsidR="006B0CE8" w:rsidRPr="00D60737">
        <w:rPr>
          <w:rFonts w:ascii="Times New Roman" w:eastAsia="Times New Roman Tj" w:hAnsi="Times New Roman" w:cs="Times New Roman"/>
          <w:bCs/>
          <w:sz w:val="28"/>
          <w:szCs w:val="28"/>
          <w:lang w:val="ru-RU"/>
        </w:rPr>
        <w:t>понятые</w:t>
      </w:r>
      <w:r w:rsidRPr="00D60737">
        <w:rPr>
          <w:rFonts w:ascii="Times New Roman" w:eastAsia="Times New Roman Tj" w:hAnsi="Times New Roman" w:cs="Times New Roman"/>
          <w:bCs/>
          <w:sz w:val="28"/>
          <w:szCs w:val="28"/>
          <w:lang w:val="ru-RU"/>
        </w:rPr>
        <w:t>.</w:t>
      </w:r>
    </w:p>
    <w:p w14:paraId="52E1A6C6"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2. </w:t>
      </w:r>
      <w:r w:rsidR="006B0CE8" w:rsidRPr="00D60737">
        <w:rPr>
          <w:rFonts w:ascii="Times New Roman" w:eastAsia="Times New Roman Tj" w:hAnsi="Times New Roman" w:cs="Times New Roman"/>
          <w:bCs/>
          <w:sz w:val="28"/>
          <w:szCs w:val="28"/>
          <w:lang w:val="ru-RU"/>
        </w:rPr>
        <w:t xml:space="preserve">Понятые </w:t>
      </w:r>
      <w:r w:rsidRPr="00D60737">
        <w:rPr>
          <w:rFonts w:ascii="Times New Roman" w:eastAsia="Times New Roman Tj" w:hAnsi="Times New Roman" w:cs="Times New Roman"/>
          <w:bCs/>
          <w:sz w:val="28"/>
          <w:szCs w:val="28"/>
          <w:lang w:val="ru-RU"/>
        </w:rPr>
        <w:t>привлекаются в количестве не менее двух человек.</w:t>
      </w:r>
    </w:p>
    <w:p w14:paraId="35C7D126"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3. В качестве </w:t>
      </w:r>
      <w:r w:rsidR="006B0CE8" w:rsidRPr="00D60737">
        <w:rPr>
          <w:rFonts w:ascii="Times New Roman" w:eastAsia="Times New Roman Tj" w:hAnsi="Times New Roman" w:cs="Times New Roman"/>
          <w:bCs/>
          <w:sz w:val="28"/>
          <w:szCs w:val="28"/>
          <w:lang w:val="ru-RU"/>
        </w:rPr>
        <w:t>понятых</w:t>
      </w:r>
      <w:r w:rsidR="00964AD7" w:rsidRPr="00D60737">
        <w:rPr>
          <w:rFonts w:ascii="Times New Roman" w:eastAsia="Times New Roman Tj" w:hAnsi="Times New Roman" w:cs="Times New Roman"/>
          <w:bCs/>
          <w:sz w:val="28"/>
          <w:szCs w:val="28"/>
          <w:lang w:val="ru-RU"/>
        </w:rPr>
        <w:t xml:space="preserve"> </w:t>
      </w:r>
      <w:r w:rsidRPr="00D60737">
        <w:rPr>
          <w:rFonts w:ascii="Times New Roman" w:eastAsia="Times New Roman Tj" w:hAnsi="Times New Roman" w:cs="Times New Roman"/>
          <w:bCs/>
          <w:sz w:val="28"/>
          <w:szCs w:val="28"/>
          <w:lang w:val="ru-RU"/>
        </w:rPr>
        <w:t>могут быть привлечены любые не заинтересованные в исходе дела совершеннолетние физические лица.</w:t>
      </w:r>
    </w:p>
    <w:p w14:paraId="4DAF62C4"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4. Не допускается участие в качестве </w:t>
      </w:r>
      <w:r w:rsidR="006B0CE8" w:rsidRPr="00D60737">
        <w:rPr>
          <w:rFonts w:ascii="Times New Roman" w:eastAsia="Times New Roman Tj" w:hAnsi="Times New Roman" w:cs="Times New Roman"/>
          <w:bCs/>
          <w:sz w:val="28"/>
          <w:szCs w:val="28"/>
          <w:lang w:val="ru-RU"/>
        </w:rPr>
        <w:t xml:space="preserve">понятых </w:t>
      </w:r>
      <w:r w:rsidRPr="00D60737">
        <w:rPr>
          <w:rFonts w:ascii="Times New Roman" w:eastAsia="Times New Roman Tj" w:hAnsi="Times New Roman" w:cs="Times New Roman"/>
          <w:bCs/>
          <w:sz w:val="28"/>
          <w:szCs w:val="28"/>
          <w:lang w:val="ru-RU"/>
        </w:rPr>
        <w:t>должностных лиц налоговых органов.</w:t>
      </w:r>
    </w:p>
    <w:p w14:paraId="5C6CC960"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5. </w:t>
      </w:r>
      <w:r w:rsidR="006B0CE8" w:rsidRPr="00D60737">
        <w:rPr>
          <w:rFonts w:ascii="Times New Roman" w:eastAsia="Times New Roman Tj" w:hAnsi="Times New Roman" w:cs="Times New Roman"/>
          <w:bCs/>
          <w:sz w:val="28"/>
          <w:szCs w:val="28"/>
          <w:lang w:val="ru-RU"/>
        </w:rPr>
        <w:t>Понятые</w:t>
      </w:r>
      <w:r w:rsidR="005A3C72" w:rsidRPr="00D60737">
        <w:rPr>
          <w:rFonts w:ascii="Times New Roman" w:eastAsia="Times New Roman Tj" w:hAnsi="Times New Roman" w:cs="Times New Roman"/>
          <w:bCs/>
          <w:sz w:val="28"/>
          <w:szCs w:val="28"/>
          <w:lang w:val="ru-RU"/>
        </w:rPr>
        <w:t xml:space="preserve"> </w:t>
      </w:r>
      <w:r w:rsidRPr="00D60737">
        <w:rPr>
          <w:rFonts w:ascii="Times New Roman" w:eastAsia="Times New Roman Tj" w:hAnsi="Times New Roman" w:cs="Times New Roman"/>
          <w:bCs/>
          <w:sz w:val="28"/>
          <w:szCs w:val="28"/>
          <w:lang w:val="ru-RU"/>
        </w:rPr>
        <w:t xml:space="preserve">обязаны удостоверить в </w:t>
      </w:r>
      <w:r w:rsidR="00A37896" w:rsidRPr="00D60737">
        <w:rPr>
          <w:rFonts w:ascii="Times New Roman" w:eastAsia="Times New Roman Tj" w:hAnsi="Times New Roman" w:cs="Times New Roman"/>
          <w:bCs/>
          <w:sz w:val="28"/>
          <w:szCs w:val="28"/>
          <w:lang w:val="ru-RU"/>
        </w:rPr>
        <w:t xml:space="preserve">акте </w:t>
      </w:r>
      <w:r w:rsidRPr="00D60737">
        <w:rPr>
          <w:rFonts w:ascii="Times New Roman" w:eastAsia="Times New Roman Tj" w:hAnsi="Times New Roman" w:cs="Times New Roman"/>
          <w:bCs/>
          <w:sz w:val="28"/>
          <w:szCs w:val="28"/>
          <w:lang w:val="ru-RU"/>
        </w:rPr>
        <w:t xml:space="preserve">факт, содержание и результаты действий, </w:t>
      </w:r>
      <w:r w:rsidR="005A3C72" w:rsidRPr="00D60737">
        <w:rPr>
          <w:rFonts w:ascii="Times New Roman" w:eastAsia="Times New Roman Tj" w:hAnsi="Times New Roman" w:cs="Times New Roman"/>
          <w:bCs/>
          <w:sz w:val="28"/>
          <w:szCs w:val="28"/>
          <w:lang w:val="ru-RU"/>
        </w:rPr>
        <w:t xml:space="preserve">совершенных </w:t>
      </w:r>
      <w:r w:rsidRPr="00D60737">
        <w:rPr>
          <w:rFonts w:ascii="Times New Roman" w:eastAsia="Times New Roman Tj" w:hAnsi="Times New Roman" w:cs="Times New Roman"/>
          <w:bCs/>
          <w:sz w:val="28"/>
          <w:szCs w:val="28"/>
          <w:lang w:val="ru-RU"/>
        </w:rPr>
        <w:t xml:space="preserve">в их присутствии. </w:t>
      </w:r>
    </w:p>
    <w:p w14:paraId="54764F5A"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6. </w:t>
      </w:r>
      <w:r w:rsidR="006B0CE8" w:rsidRPr="00D60737">
        <w:rPr>
          <w:rFonts w:ascii="Times New Roman" w:eastAsia="Times New Roman Tj" w:hAnsi="Times New Roman" w:cs="Times New Roman"/>
          <w:bCs/>
          <w:sz w:val="28"/>
          <w:szCs w:val="28"/>
          <w:lang w:val="ru-RU"/>
        </w:rPr>
        <w:t xml:space="preserve">Понятые </w:t>
      </w:r>
      <w:r w:rsidRPr="00D60737">
        <w:rPr>
          <w:rFonts w:ascii="Times New Roman" w:eastAsia="Times New Roman Tj" w:hAnsi="Times New Roman" w:cs="Times New Roman"/>
          <w:bCs/>
          <w:sz w:val="28"/>
          <w:szCs w:val="28"/>
          <w:lang w:val="ru-RU"/>
        </w:rPr>
        <w:t xml:space="preserve">вправе делать замечания по поводу произведенных действий, которые подлежат внесению в </w:t>
      </w:r>
      <w:r w:rsidR="00A37896" w:rsidRPr="00D60737">
        <w:rPr>
          <w:rFonts w:ascii="Times New Roman" w:eastAsia="Times New Roman Tj" w:hAnsi="Times New Roman" w:cs="Times New Roman"/>
          <w:bCs/>
          <w:sz w:val="28"/>
          <w:szCs w:val="28"/>
          <w:lang w:val="ru-RU"/>
        </w:rPr>
        <w:t>акт</w:t>
      </w:r>
      <w:r w:rsidRPr="00D60737">
        <w:rPr>
          <w:rFonts w:ascii="Times New Roman" w:eastAsia="Times New Roman Tj" w:hAnsi="Times New Roman" w:cs="Times New Roman"/>
          <w:bCs/>
          <w:sz w:val="28"/>
          <w:szCs w:val="28"/>
          <w:lang w:val="ru-RU"/>
        </w:rPr>
        <w:t xml:space="preserve">. </w:t>
      </w:r>
    </w:p>
    <w:p w14:paraId="59CF039D"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7. </w:t>
      </w:r>
      <w:r w:rsidR="006A5167" w:rsidRPr="00D60737">
        <w:rPr>
          <w:rFonts w:ascii="Times New Roman" w:eastAsia="Times New Roman Tj" w:hAnsi="Times New Roman" w:cs="Times New Roman"/>
          <w:bCs/>
          <w:sz w:val="28"/>
          <w:szCs w:val="28"/>
          <w:lang w:val="ru-RU"/>
        </w:rPr>
        <w:t xml:space="preserve">При </w:t>
      </w:r>
      <w:r w:rsidRPr="00D60737">
        <w:rPr>
          <w:rFonts w:ascii="Times New Roman" w:eastAsia="Times New Roman Tj" w:hAnsi="Times New Roman" w:cs="Times New Roman"/>
          <w:bCs/>
          <w:sz w:val="28"/>
          <w:szCs w:val="28"/>
          <w:lang w:val="ru-RU"/>
        </w:rPr>
        <w:t>необходимости</w:t>
      </w:r>
      <w:r w:rsidR="006B0CE8" w:rsidRPr="00D60737">
        <w:rPr>
          <w:rFonts w:ascii="Times New Roman" w:eastAsia="Times New Roman Tj" w:hAnsi="Times New Roman" w:cs="Times New Roman"/>
          <w:bCs/>
          <w:sz w:val="28"/>
          <w:szCs w:val="28"/>
          <w:lang w:val="ru-RU"/>
        </w:rPr>
        <w:t>,</w:t>
      </w:r>
      <w:r w:rsidRPr="00D60737">
        <w:rPr>
          <w:rFonts w:ascii="Times New Roman" w:eastAsia="Times New Roman Tj" w:hAnsi="Times New Roman" w:cs="Times New Roman"/>
          <w:bCs/>
          <w:sz w:val="28"/>
          <w:szCs w:val="28"/>
          <w:lang w:val="ru-RU"/>
        </w:rPr>
        <w:t xml:space="preserve"> </w:t>
      </w:r>
      <w:r w:rsidR="006B0CE8" w:rsidRPr="00D60737">
        <w:rPr>
          <w:rFonts w:ascii="Times New Roman" w:eastAsia="Times New Roman Tj" w:hAnsi="Times New Roman" w:cs="Times New Roman"/>
          <w:bCs/>
          <w:sz w:val="28"/>
          <w:szCs w:val="28"/>
          <w:lang w:val="ru-RU"/>
        </w:rPr>
        <w:t xml:space="preserve">понятые </w:t>
      </w:r>
      <w:r w:rsidRPr="00D60737">
        <w:rPr>
          <w:rFonts w:ascii="Times New Roman" w:eastAsia="Times New Roman Tj" w:hAnsi="Times New Roman" w:cs="Times New Roman"/>
          <w:bCs/>
          <w:sz w:val="28"/>
          <w:szCs w:val="28"/>
          <w:lang w:val="ru-RU"/>
        </w:rPr>
        <w:t xml:space="preserve">могут быть опрошены </w:t>
      </w:r>
      <w:r w:rsidR="006A5167" w:rsidRPr="00D60737">
        <w:rPr>
          <w:rFonts w:ascii="Times New Roman" w:eastAsia="Times New Roman Tj" w:hAnsi="Times New Roman" w:cs="Times New Roman"/>
          <w:bCs/>
          <w:sz w:val="28"/>
          <w:szCs w:val="28"/>
          <w:lang w:val="ru-RU"/>
        </w:rPr>
        <w:t>в связи с выявленными</w:t>
      </w:r>
      <w:r w:rsidRPr="00D60737">
        <w:rPr>
          <w:rFonts w:ascii="Times New Roman" w:eastAsia="Times New Roman Tj" w:hAnsi="Times New Roman" w:cs="Times New Roman"/>
          <w:bCs/>
          <w:sz w:val="28"/>
          <w:szCs w:val="28"/>
          <w:lang w:val="ru-RU"/>
        </w:rPr>
        <w:t xml:space="preserve"> обстоятельствам</w:t>
      </w:r>
      <w:r w:rsidR="006A5167" w:rsidRPr="00D60737">
        <w:rPr>
          <w:rFonts w:ascii="Times New Roman" w:eastAsia="Times New Roman Tj" w:hAnsi="Times New Roman" w:cs="Times New Roman"/>
          <w:bCs/>
          <w:sz w:val="28"/>
          <w:szCs w:val="28"/>
          <w:lang w:val="ru-RU"/>
        </w:rPr>
        <w:t>и</w:t>
      </w:r>
      <w:r w:rsidRPr="00D60737">
        <w:rPr>
          <w:rFonts w:ascii="Times New Roman" w:eastAsia="Times New Roman Tj" w:hAnsi="Times New Roman" w:cs="Times New Roman"/>
          <w:bCs/>
          <w:sz w:val="28"/>
          <w:szCs w:val="28"/>
          <w:lang w:val="ru-RU"/>
        </w:rPr>
        <w:t>.</w:t>
      </w:r>
    </w:p>
    <w:p w14:paraId="75CA88A8" w14:textId="77777777" w:rsidR="00384456"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8. </w:t>
      </w:r>
      <w:r w:rsidR="006B0CE8" w:rsidRPr="00D60737">
        <w:rPr>
          <w:rFonts w:ascii="Times New Roman" w:eastAsia="Times New Roman Tj" w:hAnsi="Times New Roman" w:cs="Times New Roman"/>
          <w:bCs/>
          <w:sz w:val="28"/>
          <w:szCs w:val="28"/>
          <w:lang w:val="ru-RU"/>
        </w:rPr>
        <w:t>Понятые,</w:t>
      </w:r>
      <w:r w:rsidRPr="00D60737">
        <w:rPr>
          <w:rFonts w:ascii="Times New Roman" w:eastAsia="Times New Roman Tj" w:hAnsi="Times New Roman" w:cs="Times New Roman"/>
          <w:bCs/>
          <w:sz w:val="28"/>
          <w:szCs w:val="28"/>
          <w:lang w:val="ru-RU"/>
        </w:rPr>
        <w:t xml:space="preserve"> </w:t>
      </w:r>
      <w:r w:rsidR="0065432B" w:rsidRPr="00D60737">
        <w:rPr>
          <w:rFonts w:ascii="Times New Roman" w:eastAsia="Times New Roman Tj" w:hAnsi="Times New Roman" w:cs="Times New Roman"/>
          <w:bCs/>
          <w:sz w:val="28"/>
          <w:szCs w:val="28"/>
          <w:lang w:val="ru-RU"/>
        </w:rPr>
        <w:t xml:space="preserve">привлеченные для участия в действиях по проведению </w:t>
      </w:r>
      <w:r w:rsidRPr="00D60737">
        <w:rPr>
          <w:rFonts w:ascii="Times New Roman" w:eastAsia="Times New Roman Tj" w:hAnsi="Times New Roman" w:cs="Times New Roman"/>
          <w:bCs/>
          <w:sz w:val="28"/>
          <w:szCs w:val="28"/>
          <w:lang w:val="ru-RU"/>
        </w:rPr>
        <w:t xml:space="preserve">налоговой проверки, </w:t>
      </w:r>
      <w:r w:rsidR="0065432B" w:rsidRPr="00D60737">
        <w:rPr>
          <w:rFonts w:ascii="Times New Roman" w:eastAsia="Times New Roman Tj" w:hAnsi="Times New Roman" w:cs="Times New Roman"/>
          <w:bCs/>
          <w:sz w:val="28"/>
          <w:szCs w:val="28"/>
          <w:lang w:val="ru-RU"/>
        </w:rPr>
        <w:t xml:space="preserve">должны </w:t>
      </w:r>
      <w:r w:rsidRPr="00D60737">
        <w:rPr>
          <w:rFonts w:ascii="Times New Roman" w:eastAsia="Times New Roman Tj" w:hAnsi="Times New Roman" w:cs="Times New Roman"/>
          <w:bCs/>
          <w:sz w:val="28"/>
          <w:szCs w:val="28"/>
          <w:lang w:val="ru-RU"/>
        </w:rPr>
        <w:t>обеспечива</w:t>
      </w:r>
      <w:r w:rsidR="0065432B" w:rsidRPr="00D60737">
        <w:rPr>
          <w:rFonts w:ascii="Times New Roman" w:eastAsia="Times New Roman Tj" w:hAnsi="Times New Roman" w:cs="Times New Roman"/>
          <w:bCs/>
          <w:sz w:val="28"/>
          <w:szCs w:val="28"/>
          <w:lang w:val="ru-RU"/>
        </w:rPr>
        <w:t>ть</w:t>
      </w:r>
      <w:r w:rsidRPr="00D60737">
        <w:rPr>
          <w:rFonts w:ascii="Times New Roman" w:eastAsia="Times New Roman Tj" w:hAnsi="Times New Roman" w:cs="Times New Roman"/>
          <w:bCs/>
          <w:sz w:val="28"/>
          <w:szCs w:val="28"/>
          <w:lang w:val="ru-RU"/>
        </w:rPr>
        <w:t xml:space="preserve"> конфиденциальность информации, связанной с </w:t>
      </w:r>
      <w:r w:rsidR="0075164C" w:rsidRPr="00D60737">
        <w:rPr>
          <w:rFonts w:ascii="Times New Roman" w:eastAsia="Times New Roman Tj" w:hAnsi="Times New Roman" w:cs="Times New Roman"/>
          <w:bCs/>
          <w:sz w:val="28"/>
          <w:szCs w:val="28"/>
          <w:lang w:val="ru-RU"/>
        </w:rPr>
        <w:t>проверк</w:t>
      </w:r>
      <w:r w:rsidR="00B11FF1" w:rsidRPr="00D60737">
        <w:rPr>
          <w:rFonts w:ascii="Times New Roman" w:eastAsia="Times New Roman Tj" w:hAnsi="Times New Roman" w:cs="Times New Roman"/>
          <w:bCs/>
          <w:sz w:val="28"/>
          <w:szCs w:val="28"/>
          <w:lang w:val="ru-RU"/>
        </w:rPr>
        <w:t>о</w:t>
      </w:r>
      <w:r w:rsidRPr="00D60737">
        <w:rPr>
          <w:rFonts w:ascii="Times New Roman" w:eastAsia="Times New Roman Tj" w:hAnsi="Times New Roman" w:cs="Times New Roman"/>
          <w:bCs/>
          <w:sz w:val="28"/>
          <w:szCs w:val="28"/>
          <w:lang w:val="ru-RU"/>
        </w:rPr>
        <w:t>й, наравне с должностным лицом налогового органа.</w:t>
      </w:r>
    </w:p>
    <w:p w14:paraId="75E98113" w14:textId="77777777" w:rsidR="004B3F85" w:rsidRDefault="004B3F85"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bookmarkStart w:id="200" w:name="_Toc48487014"/>
      <w:bookmarkStart w:id="201" w:name="_Toc86504754"/>
      <w:bookmarkStart w:id="202" w:name="_Toc86505245"/>
    </w:p>
    <w:p w14:paraId="1A09B369"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r w:rsidRPr="00AE3833">
        <w:rPr>
          <w:rFonts w:ascii="Times New Roman" w:hAnsi="Times New Roman" w:cs="Times New Roman"/>
          <w:b/>
          <w:bCs/>
          <w:sz w:val="28"/>
          <w:szCs w:val="28"/>
          <w:lang w:val="ru-RU"/>
        </w:rPr>
        <w:t>Статья 5</w:t>
      </w:r>
      <w:r w:rsidR="006E65E2" w:rsidRPr="00AE3833">
        <w:rPr>
          <w:rFonts w:ascii="Times New Roman" w:hAnsi="Times New Roman" w:cs="Times New Roman"/>
          <w:b/>
          <w:bCs/>
          <w:sz w:val="28"/>
          <w:szCs w:val="28"/>
          <w:lang w:val="ru-RU"/>
        </w:rPr>
        <w:t>9</w:t>
      </w:r>
      <w:r w:rsidRPr="00AE3833">
        <w:rPr>
          <w:rFonts w:ascii="Times New Roman" w:hAnsi="Times New Roman" w:cs="Times New Roman"/>
          <w:b/>
          <w:bCs/>
          <w:sz w:val="28"/>
          <w:szCs w:val="28"/>
          <w:lang w:val="ru-RU"/>
        </w:rPr>
        <w:t xml:space="preserve">. Общие требования к </w:t>
      </w:r>
      <w:r w:rsidR="00A37896" w:rsidRPr="00AE3833">
        <w:rPr>
          <w:rFonts w:ascii="Times New Roman" w:hAnsi="Times New Roman" w:cs="Times New Roman"/>
          <w:b/>
          <w:bCs/>
          <w:sz w:val="28"/>
          <w:szCs w:val="28"/>
          <w:lang w:val="ru-RU"/>
        </w:rPr>
        <w:t>акт</w:t>
      </w:r>
      <w:r w:rsidR="00CC3AE0" w:rsidRPr="00AE3833">
        <w:rPr>
          <w:rFonts w:ascii="Times New Roman" w:hAnsi="Times New Roman" w:cs="Times New Roman"/>
          <w:b/>
          <w:bCs/>
          <w:sz w:val="28"/>
          <w:szCs w:val="28"/>
          <w:lang w:val="ru-RU"/>
        </w:rPr>
        <w:t>у</w:t>
      </w:r>
      <w:r w:rsidR="008E1345" w:rsidRPr="00AE3833">
        <w:rPr>
          <w:rFonts w:ascii="Times New Roman" w:hAnsi="Times New Roman" w:cs="Times New Roman"/>
          <w:b/>
          <w:bCs/>
          <w:sz w:val="28"/>
          <w:szCs w:val="28"/>
          <w:lang w:val="ru-RU"/>
        </w:rPr>
        <w:t>, составляемому</w:t>
      </w:r>
      <w:r w:rsidR="00A37896" w:rsidRPr="00AE3833">
        <w:rPr>
          <w:rFonts w:ascii="Times New Roman" w:hAnsi="Times New Roman" w:cs="Times New Roman"/>
          <w:b/>
          <w:bCs/>
          <w:sz w:val="28"/>
          <w:szCs w:val="28"/>
          <w:lang w:val="ru-RU"/>
        </w:rPr>
        <w:t xml:space="preserve"> </w:t>
      </w:r>
      <w:r w:rsidRPr="00AE3833">
        <w:rPr>
          <w:rFonts w:ascii="Times New Roman" w:hAnsi="Times New Roman" w:cs="Times New Roman"/>
          <w:b/>
          <w:bCs/>
          <w:sz w:val="28"/>
          <w:szCs w:val="28"/>
          <w:lang w:val="ru-RU"/>
        </w:rPr>
        <w:t>при проведении</w:t>
      </w:r>
      <w:r w:rsidRPr="00AE3833">
        <w:rPr>
          <w:rFonts w:ascii="Times New Roman" w:hAnsi="Times New Roman" w:cs="Times New Roman"/>
          <w:b/>
          <w:bCs/>
          <w:sz w:val="28"/>
          <w:szCs w:val="28"/>
          <w:lang w:val="ru-RU"/>
        </w:rPr>
        <w:br/>
      </w:r>
      <w:r w:rsidR="006B491F" w:rsidRPr="00AE3833">
        <w:rPr>
          <w:rFonts w:ascii="Times New Roman" w:hAnsi="Times New Roman" w:cs="Times New Roman"/>
          <w:b/>
          <w:bCs/>
          <w:sz w:val="28"/>
          <w:szCs w:val="28"/>
          <w:lang w:val="ru-RU"/>
        </w:rPr>
        <w:t>мероприятий</w:t>
      </w:r>
      <w:r w:rsidRPr="00AE3833">
        <w:rPr>
          <w:rFonts w:ascii="Times New Roman" w:hAnsi="Times New Roman" w:cs="Times New Roman"/>
          <w:b/>
          <w:bCs/>
          <w:sz w:val="28"/>
          <w:szCs w:val="28"/>
          <w:lang w:val="ru-RU"/>
        </w:rPr>
        <w:t xml:space="preserve"> в рамках налогового контроля</w:t>
      </w:r>
      <w:bookmarkEnd w:id="200"/>
      <w:bookmarkEnd w:id="201"/>
      <w:bookmarkEnd w:id="202"/>
    </w:p>
    <w:p w14:paraId="01348037"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1. При проведении </w:t>
      </w:r>
      <w:r w:rsidR="006A5167" w:rsidRPr="00D60737">
        <w:rPr>
          <w:rFonts w:ascii="Times New Roman" w:eastAsia="Times New Roman Tj" w:hAnsi="Times New Roman" w:cs="Times New Roman"/>
          <w:bCs/>
          <w:sz w:val="28"/>
          <w:szCs w:val="28"/>
          <w:lang w:val="ru-RU"/>
        </w:rPr>
        <w:t xml:space="preserve">мероприятий </w:t>
      </w:r>
      <w:r w:rsidR="008E1345" w:rsidRPr="00D60737">
        <w:rPr>
          <w:rFonts w:ascii="Times New Roman" w:eastAsia="Times New Roman Tj" w:hAnsi="Times New Roman" w:cs="Times New Roman"/>
          <w:bCs/>
          <w:sz w:val="28"/>
          <w:szCs w:val="28"/>
          <w:lang w:val="ru-RU"/>
        </w:rPr>
        <w:t xml:space="preserve">по </w:t>
      </w:r>
      <w:r w:rsidRPr="00D60737">
        <w:rPr>
          <w:rFonts w:ascii="Times New Roman" w:eastAsia="Times New Roman Tj" w:hAnsi="Times New Roman" w:cs="Times New Roman"/>
          <w:bCs/>
          <w:sz w:val="28"/>
          <w:szCs w:val="28"/>
          <w:lang w:val="ru-RU"/>
        </w:rPr>
        <w:t>налогово</w:t>
      </w:r>
      <w:r w:rsidR="008E1345" w:rsidRPr="00D60737">
        <w:rPr>
          <w:rFonts w:ascii="Times New Roman" w:eastAsia="Times New Roman Tj" w:hAnsi="Times New Roman" w:cs="Times New Roman"/>
          <w:bCs/>
          <w:sz w:val="28"/>
          <w:szCs w:val="28"/>
          <w:lang w:val="ru-RU"/>
        </w:rPr>
        <w:t>му</w:t>
      </w:r>
      <w:r w:rsidRPr="00D60737">
        <w:rPr>
          <w:rFonts w:ascii="Times New Roman" w:eastAsia="Times New Roman Tj" w:hAnsi="Times New Roman" w:cs="Times New Roman"/>
          <w:bCs/>
          <w:sz w:val="28"/>
          <w:szCs w:val="28"/>
          <w:lang w:val="ru-RU"/>
        </w:rPr>
        <w:t xml:space="preserve"> кон</w:t>
      </w:r>
      <w:r w:rsidR="008E1345" w:rsidRPr="00D60737">
        <w:rPr>
          <w:rFonts w:ascii="Times New Roman" w:eastAsia="Times New Roman Tj" w:hAnsi="Times New Roman" w:cs="Times New Roman"/>
          <w:bCs/>
          <w:sz w:val="28"/>
          <w:szCs w:val="28"/>
          <w:lang w:val="ru-RU"/>
        </w:rPr>
        <w:t>тролю</w:t>
      </w:r>
      <w:r w:rsidRPr="00D60737">
        <w:rPr>
          <w:rFonts w:ascii="Times New Roman" w:eastAsia="Times New Roman Tj" w:hAnsi="Times New Roman" w:cs="Times New Roman"/>
          <w:bCs/>
          <w:sz w:val="28"/>
          <w:szCs w:val="28"/>
          <w:lang w:val="ru-RU"/>
        </w:rPr>
        <w:t xml:space="preserve"> составляется </w:t>
      </w:r>
      <w:r w:rsidR="00613DE7" w:rsidRPr="00D60737">
        <w:rPr>
          <w:rFonts w:ascii="Times New Roman" w:eastAsia="Times New Roman Tj" w:hAnsi="Times New Roman" w:cs="Times New Roman"/>
          <w:bCs/>
          <w:sz w:val="28"/>
          <w:szCs w:val="28"/>
          <w:lang w:val="ru-RU"/>
        </w:rPr>
        <w:t>акт</w:t>
      </w:r>
      <w:r w:rsidRPr="00D60737">
        <w:rPr>
          <w:rFonts w:ascii="Times New Roman" w:eastAsia="Times New Roman Tj" w:hAnsi="Times New Roman" w:cs="Times New Roman"/>
          <w:bCs/>
          <w:sz w:val="28"/>
          <w:szCs w:val="28"/>
          <w:lang w:val="ru-RU"/>
        </w:rPr>
        <w:t>, в котором указыва</w:t>
      </w:r>
      <w:r w:rsidR="006A5167" w:rsidRPr="00D60737">
        <w:rPr>
          <w:rFonts w:ascii="Times New Roman" w:eastAsia="Times New Roman Tj" w:hAnsi="Times New Roman" w:cs="Times New Roman"/>
          <w:bCs/>
          <w:sz w:val="28"/>
          <w:szCs w:val="28"/>
          <w:lang w:val="ru-RU"/>
        </w:rPr>
        <w:t>е</w:t>
      </w:r>
      <w:r w:rsidRPr="00D60737">
        <w:rPr>
          <w:rFonts w:ascii="Times New Roman" w:eastAsia="Times New Roman Tj" w:hAnsi="Times New Roman" w:cs="Times New Roman"/>
          <w:bCs/>
          <w:sz w:val="28"/>
          <w:szCs w:val="28"/>
          <w:lang w:val="ru-RU"/>
        </w:rPr>
        <w:t>тся следующ</w:t>
      </w:r>
      <w:r w:rsidR="006A5167" w:rsidRPr="00D60737">
        <w:rPr>
          <w:rFonts w:ascii="Times New Roman" w:eastAsia="Times New Roman Tj" w:hAnsi="Times New Roman" w:cs="Times New Roman"/>
          <w:bCs/>
          <w:sz w:val="28"/>
          <w:szCs w:val="28"/>
          <w:lang w:val="ru-RU"/>
        </w:rPr>
        <w:t>ая информация</w:t>
      </w:r>
      <w:r w:rsidRPr="00D60737">
        <w:rPr>
          <w:rFonts w:ascii="Times New Roman" w:eastAsia="Times New Roman Tj" w:hAnsi="Times New Roman" w:cs="Times New Roman"/>
          <w:bCs/>
          <w:sz w:val="28"/>
          <w:szCs w:val="28"/>
          <w:lang w:val="ru-RU"/>
        </w:rPr>
        <w:t>:</w:t>
      </w:r>
    </w:p>
    <w:p w14:paraId="562772E1" w14:textId="77777777" w:rsidR="005829AF" w:rsidRPr="00D60737" w:rsidRDefault="005829AF" w:rsidP="00810F71">
      <w:pPr>
        <w:pStyle w:val="Default"/>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 xml:space="preserve">основания, вид и </w:t>
      </w:r>
      <w:r w:rsidR="006A5167" w:rsidRPr="00D60737">
        <w:rPr>
          <w:rFonts w:ascii="Times New Roman" w:hAnsi="Times New Roman" w:cs="Times New Roman"/>
          <w:bCs/>
          <w:sz w:val="28"/>
          <w:szCs w:val="28"/>
          <w:lang w:val="ru-RU"/>
        </w:rPr>
        <w:t xml:space="preserve">периодичность </w:t>
      </w:r>
      <w:r w:rsidRPr="00D60737">
        <w:rPr>
          <w:rFonts w:ascii="Times New Roman" w:hAnsi="Times New Roman" w:cs="Times New Roman"/>
          <w:bCs/>
          <w:sz w:val="28"/>
          <w:szCs w:val="28"/>
          <w:lang w:val="ru-RU"/>
        </w:rPr>
        <w:t>проведения проверки;</w:t>
      </w:r>
    </w:p>
    <w:p w14:paraId="426F04B8" w14:textId="77777777" w:rsidR="005829AF" w:rsidRPr="00D60737" w:rsidRDefault="005829AF" w:rsidP="00810F71">
      <w:pPr>
        <w:pStyle w:val="Default"/>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 xml:space="preserve">место и дата </w:t>
      </w:r>
      <w:r w:rsidR="00327155" w:rsidRPr="00D60737">
        <w:rPr>
          <w:rFonts w:ascii="Times New Roman" w:hAnsi="Times New Roman" w:cs="Times New Roman"/>
          <w:bCs/>
          <w:sz w:val="28"/>
          <w:szCs w:val="28"/>
          <w:lang w:val="ru-RU"/>
        </w:rPr>
        <w:t>осуществления</w:t>
      </w:r>
      <w:r w:rsidR="006B491F" w:rsidRPr="00D60737">
        <w:rPr>
          <w:rFonts w:ascii="Times New Roman" w:hAnsi="Times New Roman" w:cs="Times New Roman"/>
          <w:bCs/>
          <w:sz w:val="28"/>
          <w:szCs w:val="28"/>
          <w:lang w:val="ru-RU"/>
        </w:rPr>
        <w:t xml:space="preserve"> </w:t>
      </w:r>
      <w:r w:rsidRPr="00D60737">
        <w:rPr>
          <w:rFonts w:ascii="Times New Roman" w:hAnsi="Times New Roman" w:cs="Times New Roman"/>
          <w:bCs/>
          <w:sz w:val="28"/>
          <w:szCs w:val="28"/>
          <w:lang w:val="ru-RU"/>
        </w:rPr>
        <w:t>конкретного действия;</w:t>
      </w:r>
    </w:p>
    <w:p w14:paraId="3814EA20" w14:textId="77777777" w:rsidR="005829AF" w:rsidRPr="00D60737" w:rsidRDefault="005829AF" w:rsidP="00810F71">
      <w:pPr>
        <w:pStyle w:val="Default"/>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время начала и окончания действия;</w:t>
      </w:r>
    </w:p>
    <w:p w14:paraId="15669AF4" w14:textId="77777777" w:rsidR="005829AF" w:rsidRPr="00D60737" w:rsidRDefault="005829AF" w:rsidP="00810F71">
      <w:pPr>
        <w:pStyle w:val="Default"/>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должность, фамилия, имя (отчество) лица, составившего</w:t>
      </w:r>
      <w:r w:rsidR="008E1345" w:rsidRPr="00D60737">
        <w:rPr>
          <w:rFonts w:ascii="Times New Roman" w:hAnsi="Times New Roman" w:cs="Times New Roman"/>
          <w:bCs/>
          <w:sz w:val="28"/>
          <w:szCs w:val="28"/>
          <w:lang w:val="ru-RU"/>
        </w:rPr>
        <w:t xml:space="preserve"> акт</w:t>
      </w:r>
      <w:r w:rsidRPr="00D60737">
        <w:rPr>
          <w:rFonts w:ascii="Times New Roman" w:hAnsi="Times New Roman" w:cs="Times New Roman"/>
          <w:bCs/>
          <w:sz w:val="28"/>
          <w:szCs w:val="28"/>
          <w:lang w:val="ru-RU"/>
        </w:rPr>
        <w:t>;</w:t>
      </w:r>
    </w:p>
    <w:p w14:paraId="1C534781" w14:textId="77777777" w:rsidR="005829AF" w:rsidRPr="00D60737" w:rsidRDefault="005829AF" w:rsidP="00810F71">
      <w:pPr>
        <w:pStyle w:val="Default"/>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 xml:space="preserve">фамилия, имя (отчество) каждого лица, участвовавшего в </w:t>
      </w:r>
      <w:r w:rsidR="006B491F" w:rsidRPr="00D60737">
        <w:rPr>
          <w:rFonts w:ascii="Times New Roman" w:hAnsi="Times New Roman" w:cs="Times New Roman"/>
          <w:bCs/>
          <w:sz w:val="28"/>
          <w:szCs w:val="28"/>
          <w:lang w:val="ru-RU"/>
        </w:rPr>
        <w:t>мероприяти</w:t>
      </w:r>
      <w:r w:rsidR="0065432B" w:rsidRPr="00D60737">
        <w:rPr>
          <w:rFonts w:ascii="Times New Roman" w:hAnsi="Times New Roman" w:cs="Times New Roman"/>
          <w:bCs/>
          <w:sz w:val="28"/>
          <w:szCs w:val="28"/>
          <w:lang w:val="ru-RU"/>
        </w:rPr>
        <w:t>и</w:t>
      </w:r>
      <w:r w:rsidR="00B11FF1" w:rsidRPr="00D60737">
        <w:rPr>
          <w:rFonts w:ascii="Times New Roman" w:hAnsi="Times New Roman" w:cs="Times New Roman"/>
          <w:bCs/>
          <w:sz w:val="28"/>
          <w:szCs w:val="28"/>
          <w:lang w:val="ru-RU"/>
        </w:rPr>
        <w:t>,</w:t>
      </w:r>
      <w:r w:rsidRPr="00D60737">
        <w:rPr>
          <w:rFonts w:ascii="Times New Roman" w:hAnsi="Times New Roman" w:cs="Times New Roman"/>
          <w:bCs/>
          <w:sz w:val="28"/>
          <w:szCs w:val="28"/>
          <w:lang w:val="ru-RU"/>
        </w:rPr>
        <w:t xml:space="preserve"> или присутствовавшего при его проведении, а в необходимых случаях – его адрес;</w:t>
      </w:r>
    </w:p>
    <w:p w14:paraId="41EAD091" w14:textId="77777777" w:rsidR="005829AF" w:rsidRPr="00D60737" w:rsidRDefault="005829AF" w:rsidP="00810F71">
      <w:pPr>
        <w:pStyle w:val="Default"/>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содержание действи</w:t>
      </w:r>
      <w:r w:rsidR="0065432B" w:rsidRPr="00D60737">
        <w:rPr>
          <w:rFonts w:ascii="Times New Roman" w:hAnsi="Times New Roman" w:cs="Times New Roman"/>
          <w:bCs/>
          <w:sz w:val="28"/>
          <w:szCs w:val="28"/>
          <w:lang w:val="ru-RU"/>
        </w:rPr>
        <w:t>й</w:t>
      </w:r>
      <w:r w:rsidRPr="00D60737">
        <w:rPr>
          <w:rFonts w:ascii="Times New Roman" w:hAnsi="Times New Roman" w:cs="Times New Roman"/>
          <w:bCs/>
          <w:sz w:val="28"/>
          <w:szCs w:val="28"/>
          <w:lang w:val="ru-RU"/>
        </w:rPr>
        <w:t xml:space="preserve">, последовательность </w:t>
      </w:r>
      <w:r w:rsidR="0065432B" w:rsidRPr="00D60737">
        <w:rPr>
          <w:rFonts w:ascii="Times New Roman" w:hAnsi="Times New Roman" w:cs="Times New Roman"/>
          <w:bCs/>
          <w:sz w:val="28"/>
          <w:szCs w:val="28"/>
          <w:lang w:val="ru-RU"/>
        </w:rPr>
        <w:t xml:space="preserve">их </w:t>
      </w:r>
      <w:r w:rsidRPr="00D60737">
        <w:rPr>
          <w:rFonts w:ascii="Times New Roman" w:hAnsi="Times New Roman" w:cs="Times New Roman"/>
          <w:bCs/>
          <w:sz w:val="28"/>
          <w:szCs w:val="28"/>
          <w:lang w:val="ru-RU"/>
        </w:rPr>
        <w:t>проведения;</w:t>
      </w:r>
    </w:p>
    <w:p w14:paraId="6850270F" w14:textId="77777777" w:rsidR="005829AF" w:rsidRPr="00D60737" w:rsidRDefault="004B3F85" w:rsidP="00810F71">
      <w:pPr>
        <w:pStyle w:val="Default"/>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факты и обстоятельства</w:t>
      </w:r>
      <w:r>
        <w:rPr>
          <w:rFonts w:ascii="Times New Roman" w:hAnsi="Times New Roman" w:cs="Times New Roman"/>
          <w:bCs/>
          <w:sz w:val="28"/>
          <w:szCs w:val="28"/>
          <w:lang w:val="ru-RU"/>
        </w:rPr>
        <w:t>,</w:t>
      </w:r>
      <w:r w:rsidRPr="00D60737">
        <w:rPr>
          <w:rFonts w:ascii="Times New Roman" w:hAnsi="Times New Roman" w:cs="Times New Roman"/>
          <w:bCs/>
          <w:sz w:val="28"/>
          <w:szCs w:val="28"/>
          <w:lang w:val="ru-RU"/>
        </w:rPr>
        <w:t xml:space="preserve"> </w:t>
      </w:r>
      <w:r w:rsidR="005829AF" w:rsidRPr="00D60737">
        <w:rPr>
          <w:rFonts w:ascii="Times New Roman" w:hAnsi="Times New Roman" w:cs="Times New Roman"/>
          <w:bCs/>
          <w:sz w:val="28"/>
          <w:szCs w:val="28"/>
          <w:lang w:val="ru-RU"/>
        </w:rPr>
        <w:t xml:space="preserve">выявленные </w:t>
      </w:r>
      <w:r w:rsidR="0065432B" w:rsidRPr="00D60737">
        <w:rPr>
          <w:rFonts w:ascii="Times New Roman" w:hAnsi="Times New Roman" w:cs="Times New Roman"/>
          <w:bCs/>
          <w:sz w:val="28"/>
          <w:szCs w:val="28"/>
          <w:lang w:val="ru-RU"/>
        </w:rPr>
        <w:t>при выполнении действия</w:t>
      </w:r>
      <w:r w:rsidR="00B11FF1" w:rsidRPr="00D60737">
        <w:rPr>
          <w:rFonts w:ascii="Times New Roman" w:hAnsi="Times New Roman" w:cs="Times New Roman"/>
          <w:bCs/>
          <w:sz w:val="28"/>
          <w:szCs w:val="28"/>
          <w:lang w:val="ru-RU"/>
        </w:rPr>
        <w:t>,</w:t>
      </w:r>
      <w:r w:rsidR="00C83E57" w:rsidRPr="00D60737">
        <w:rPr>
          <w:rFonts w:ascii="Times New Roman" w:hAnsi="Times New Roman" w:cs="Times New Roman"/>
          <w:bCs/>
          <w:sz w:val="28"/>
          <w:szCs w:val="28"/>
          <w:lang w:val="ru-RU"/>
        </w:rPr>
        <w:t xml:space="preserve"> необходимые для акта</w:t>
      </w:r>
      <w:r w:rsidR="0065432B" w:rsidRPr="00D60737">
        <w:rPr>
          <w:rFonts w:ascii="Times New Roman" w:hAnsi="Times New Roman" w:cs="Times New Roman"/>
          <w:bCs/>
          <w:sz w:val="28"/>
          <w:szCs w:val="28"/>
          <w:lang w:val="ru-RU"/>
        </w:rPr>
        <w:t>.</w:t>
      </w:r>
    </w:p>
    <w:p w14:paraId="65F7693A"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2. </w:t>
      </w:r>
      <w:r w:rsidR="00613DE7" w:rsidRPr="00D60737">
        <w:rPr>
          <w:rFonts w:ascii="Times New Roman" w:eastAsia="Times New Roman Tj" w:hAnsi="Times New Roman" w:cs="Times New Roman"/>
          <w:bCs/>
          <w:sz w:val="28"/>
          <w:szCs w:val="28"/>
          <w:lang w:val="ru-RU"/>
        </w:rPr>
        <w:t xml:space="preserve">Акт </w:t>
      </w:r>
      <w:r w:rsidR="00386E64" w:rsidRPr="00D60737">
        <w:rPr>
          <w:rFonts w:ascii="Times New Roman" w:eastAsia="Times New Roman Tj" w:hAnsi="Times New Roman" w:cs="Times New Roman"/>
          <w:bCs/>
          <w:sz w:val="28"/>
          <w:szCs w:val="28"/>
          <w:lang w:val="ru-RU"/>
        </w:rPr>
        <w:t>зачитывается</w:t>
      </w:r>
      <w:r w:rsidRPr="00D60737">
        <w:rPr>
          <w:rFonts w:ascii="Times New Roman" w:eastAsia="Times New Roman Tj" w:hAnsi="Times New Roman" w:cs="Times New Roman"/>
          <w:bCs/>
          <w:sz w:val="28"/>
          <w:szCs w:val="28"/>
          <w:lang w:val="ru-RU"/>
        </w:rPr>
        <w:t xml:space="preserve"> всем лицам, </w:t>
      </w:r>
      <w:r w:rsidR="006B491F" w:rsidRPr="00D60737">
        <w:rPr>
          <w:rFonts w:ascii="Times New Roman" w:eastAsia="Times New Roman Tj" w:hAnsi="Times New Roman" w:cs="Times New Roman"/>
          <w:bCs/>
          <w:sz w:val="28"/>
          <w:szCs w:val="28"/>
          <w:lang w:val="ru-RU"/>
        </w:rPr>
        <w:t xml:space="preserve">которые были вовлечены или представлены </w:t>
      </w:r>
      <w:r w:rsidRPr="00D60737">
        <w:rPr>
          <w:rFonts w:ascii="Times New Roman" w:eastAsia="Times New Roman Tj" w:hAnsi="Times New Roman" w:cs="Times New Roman"/>
          <w:bCs/>
          <w:sz w:val="28"/>
          <w:szCs w:val="28"/>
          <w:lang w:val="ru-RU"/>
        </w:rPr>
        <w:t xml:space="preserve">в </w:t>
      </w:r>
      <w:r w:rsidR="000C0F40" w:rsidRPr="00D60737">
        <w:rPr>
          <w:rFonts w:ascii="Times New Roman" w:eastAsia="Times New Roman Tj" w:hAnsi="Times New Roman" w:cs="Times New Roman"/>
          <w:bCs/>
          <w:sz w:val="28"/>
          <w:szCs w:val="28"/>
          <w:lang w:val="ru-RU"/>
        </w:rPr>
        <w:t xml:space="preserve">данный </w:t>
      </w:r>
      <w:r w:rsidR="00B11FF1" w:rsidRPr="00D60737">
        <w:rPr>
          <w:rFonts w:ascii="Times New Roman" w:eastAsia="Times New Roman Tj" w:hAnsi="Times New Roman" w:cs="Times New Roman"/>
          <w:bCs/>
          <w:sz w:val="28"/>
          <w:szCs w:val="28"/>
          <w:lang w:val="ru-RU"/>
        </w:rPr>
        <w:t>процесс</w:t>
      </w:r>
      <w:r w:rsidRPr="00D60737">
        <w:rPr>
          <w:rFonts w:ascii="Times New Roman" w:eastAsia="Times New Roman Tj" w:hAnsi="Times New Roman" w:cs="Times New Roman"/>
          <w:bCs/>
          <w:sz w:val="28"/>
          <w:szCs w:val="28"/>
          <w:lang w:val="ru-RU"/>
        </w:rPr>
        <w:t xml:space="preserve">. Указанные лица вправе делать </w:t>
      </w:r>
      <w:r w:rsidR="00613DE7" w:rsidRPr="00D60737">
        <w:rPr>
          <w:rFonts w:ascii="Times New Roman" w:eastAsia="Times New Roman Tj" w:hAnsi="Times New Roman" w:cs="Times New Roman"/>
          <w:bCs/>
          <w:sz w:val="28"/>
          <w:szCs w:val="28"/>
          <w:lang w:val="ru-RU"/>
        </w:rPr>
        <w:t>замечания</w:t>
      </w:r>
      <w:r w:rsidRPr="00D60737">
        <w:rPr>
          <w:rFonts w:ascii="Times New Roman" w:eastAsia="Times New Roman Tj" w:hAnsi="Times New Roman" w:cs="Times New Roman"/>
          <w:bCs/>
          <w:sz w:val="28"/>
          <w:szCs w:val="28"/>
          <w:lang w:val="ru-RU"/>
        </w:rPr>
        <w:t xml:space="preserve">, подлежащие внесению в </w:t>
      </w:r>
      <w:r w:rsidR="00613DE7" w:rsidRPr="00D60737">
        <w:rPr>
          <w:rFonts w:ascii="Times New Roman" w:eastAsia="Times New Roman Tj" w:hAnsi="Times New Roman" w:cs="Times New Roman"/>
          <w:bCs/>
          <w:sz w:val="28"/>
          <w:szCs w:val="28"/>
          <w:lang w:val="ru-RU"/>
        </w:rPr>
        <w:t>акт</w:t>
      </w:r>
      <w:r w:rsidR="000C0F40" w:rsidRPr="00D60737">
        <w:rPr>
          <w:rFonts w:ascii="Times New Roman" w:eastAsia="Times New Roman Tj" w:hAnsi="Times New Roman" w:cs="Times New Roman"/>
          <w:bCs/>
          <w:sz w:val="28"/>
          <w:szCs w:val="28"/>
          <w:lang w:val="ru-RU"/>
        </w:rPr>
        <w:t>,</w:t>
      </w:r>
      <w:r w:rsidR="00613DE7" w:rsidRPr="00D60737">
        <w:rPr>
          <w:rFonts w:ascii="Times New Roman" w:eastAsia="Times New Roman Tj" w:hAnsi="Times New Roman" w:cs="Times New Roman"/>
          <w:bCs/>
          <w:sz w:val="28"/>
          <w:szCs w:val="28"/>
          <w:lang w:val="ru-RU"/>
        </w:rPr>
        <w:t xml:space="preserve"> </w:t>
      </w:r>
      <w:r w:rsidRPr="00D60737">
        <w:rPr>
          <w:rFonts w:ascii="Times New Roman" w:eastAsia="Times New Roman Tj" w:hAnsi="Times New Roman" w:cs="Times New Roman"/>
          <w:bCs/>
          <w:sz w:val="28"/>
          <w:szCs w:val="28"/>
          <w:lang w:val="ru-RU"/>
        </w:rPr>
        <w:t>или приобщению к материалам.</w:t>
      </w:r>
    </w:p>
    <w:p w14:paraId="5F8CBCCC"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3. </w:t>
      </w:r>
      <w:r w:rsidR="00613DE7" w:rsidRPr="00D60737">
        <w:rPr>
          <w:rFonts w:ascii="Times New Roman" w:eastAsia="Times New Roman Tj" w:hAnsi="Times New Roman" w:cs="Times New Roman"/>
          <w:bCs/>
          <w:sz w:val="28"/>
          <w:szCs w:val="28"/>
          <w:lang w:val="ru-RU"/>
        </w:rPr>
        <w:t xml:space="preserve">Акт </w:t>
      </w:r>
      <w:r w:rsidRPr="00D60737">
        <w:rPr>
          <w:rFonts w:ascii="Times New Roman" w:eastAsia="Times New Roman Tj" w:hAnsi="Times New Roman" w:cs="Times New Roman"/>
          <w:bCs/>
          <w:sz w:val="28"/>
          <w:szCs w:val="28"/>
          <w:lang w:val="ru-RU"/>
        </w:rPr>
        <w:t>подписывается составившим его должностным лицом налогового органа, а также всеми лицами, участвовавшим</w:t>
      </w:r>
      <w:r w:rsidR="00613DE7" w:rsidRPr="00D60737">
        <w:rPr>
          <w:rFonts w:ascii="Times New Roman" w:eastAsia="Times New Roman Tj" w:hAnsi="Times New Roman" w:cs="Times New Roman"/>
          <w:bCs/>
          <w:sz w:val="28"/>
          <w:szCs w:val="28"/>
          <w:lang w:val="ru-RU"/>
        </w:rPr>
        <w:t>и</w:t>
      </w:r>
      <w:r w:rsidRPr="00D60737">
        <w:rPr>
          <w:rFonts w:ascii="Times New Roman" w:eastAsia="Times New Roman Tj" w:hAnsi="Times New Roman" w:cs="Times New Roman"/>
          <w:bCs/>
          <w:sz w:val="28"/>
          <w:szCs w:val="28"/>
          <w:lang w:val="ru-RU"/>
        </w:rPr>
        <w:t xml:space="preserve"> </w:t>
      </w:r>
      <w:r w:rsidR="00BD798C" w:rsidRPr="00D60737">
        <w:rPr>
          <w:rFonts w:ascii="Times New Roman" w:eastAsia="Times New Roman Tj" w:hAnsi="Times New Roman" w:cs="Times New Roman"/>
          <w:bCs/>
          <w:sz w:val="28"/>
          <w:szCs w:val="28"/>
          <w:lang w:val="ru-RU"/>
        </w:rPr>
        <w:t>или присутствовавшим</w:t>
      </w:r>
      <w:r w:rsidR="00613DE7" w:rsidRPr="00D60737">
        <w:rPr>
          <w:rFonts w:ascii="Times New Roman" w:eastAsia="Times New Roman Tj" w:hAnsi="Times New Roman" w:cs="Times New Roman"/>
          <w:bCs/>
          <w:sz w:val="28"/>
          <w:szCs w:val="28"/>
          <w:lang w:val="ru-RU"/>
        </w:rPr>
        <w:t>и</w:t>
      </w:r>
      <w:r w:rsidR="00BD798C" w:rsidRPr="00D60737">
        <w:rPr>
          <w:rFonts w:ascii="Times New Roman" w:eastAsia="Times New Roman Tj" w:hAnsi="Times New Roman" w:cs="Times New Roman"/>
          <w:bCs/>
          <w:sz w:val="28"/>
          <w:szCs w:val="28"/>
          <w:lang w:val="ru-RU"/>
        </w:rPr>
        <w:t xml:space="preserve"> </w:t>
      </w:r>
      <w:r w:rsidRPr="00D60737">
        <w:rPr>
          <w:rFonts w:ascii="Times New Roman" w:eastAsia="Times New Roman Tj" w:hAnsi="Times New Roman" w:cs="Times New Roman"/>
          <w:bCs/>
          <w:sz w:val="28"/>
          <w:szCs w:val="28"/>
          <w:lang w:val="ru-RU"/>
        </w:rPr>
        <w:t xml:space="preserve">при </w:t>
      </w:r>
      <w:r w:rsidR="000C0F40" w:rsidRPr="00D60737">
        <w:rPr>
          <w:rFonts w:ascii="Times New Roman" w:eastAsia="Times New Roman Tj" w:hAnsi="Times New Roman" w:cs="Times New Roman"/>
          <w:bCs/>
          <w:sz w:val="28"/>
          <w:szCs w:val="28"/>
          <w:lang w:val="ru-RU"/>
        </w:rPr>
        <w:t xml:space="preserve">его </w:t>
      </w:r>
      <w:r w:rsidRPr="00D60737">
        <w:rPr>
          <w:rFonts w:ascii="Times New Roman" w:eastAsia="Times New Roman Tj" w:hAnsi="Times New Roman" w:cs="Times New Roman"/>
          <w:bCs/>
          <w:sz w:val="28"/>
          <w:szCs w:val="28"/>
          <w:lang w:val="ru-RU"/>
        </w:rPr>
        <w:t>проведении.</w:t>
      </w:r>
      <w:r w:rsidR="00613DE7" w:rsidRPr="00D60737">
        <w:rPr>
          <w:rFonts w:ascii="Times New Roman" w:eastAsia="Times New Roman Tj" w:hAnsi="Times New Roman" w:cs="Times New Roman"/>
          <w:bCs/>
          <w:sz w:val="28"/>
          <w:szCs w:val="28"/>
          <w:lang w:val="ru-RU"/>
        </w:rPr>
        <w:t xml:space="preserve"> </w:t>
      </w:r>
      <w:r w:rsidRPr="00D60737">
        <w:rPr>
          <w:rFonts w:ascii="Times New Roman" w:eastAsia="Times New Roman Tj" w:hAnsi="Times New Roman" w:cs="Times New Roman"/>
          <w:bCs/>
          <w:sz w:val="28"/>
          <w:szCs w:val="28"/>
          <w:lang w:val="ru-RU"/>
        </w:rPr>
        <w:t xml:space="preserve">К </w:t>
      </w:r>
      <w:r w:rsidR="00613DE7" w:rsidRPr="00D60737">
        <w:rPr>
          <w:rFonts w:ascii="Times New Roman" w:eastAsia="Times New Roman Tj" w:hAnsi="Times New Roman" w:cs="Times New Roman"/>
          <w:bCs/>
          <w:sz w:val="28"/>
          <w:szCs w:val="28"/>
          <w:lang w:val="ru-RU"/>
        </w:rPr>
        <w:t xml:space="preserve">акту </w:t>
      </w:r>
      <w:r w:rsidRPr="00D60737">
        <w:rPr>
          <w:rFonts w:ascii="Times New Roman" w:eastAsia="Times New Roman Tj" w:hAnsi="Times New Roman" w:cs="Times New Roman"/>
          <w:bCs/>
          <w:sz w:val="28"/>
          <w:szCs w:val="28"/>
          <w:lang w:val="ru-RU"/>
        </w:rPr>
        <w:t xml:space="preserve">прилагаются фотографические снимки, видеозаписи и другие материалы, выполненные при </w:t>
      </w:r>
      <w:r w:rsidR="00E23982" w:rsidRPr="00D60737">
        <w:rPr>
          <w:rFonts w:ascii="Times New Roman" w:eastAsia="Times New Roman Tj" w:hAnsi="Times New Roman" w:cs="Times New Roman"/>
          <w:bCs/>
          <w:sz w:val="28"/>
          <w:szCs w:val="28"/>
          <w:lang w:val="ru-RU"/>
        </w:rPr>
        <w:t xml:space="preserve">проведении мероприятий </w:t>
      </w:r>
      <w:r w:rsidR="000C0F40" w:rsidRPr="00D60737">
        <w:rPr>
          <w:rFonts w:ascii="Times New Roman" w:eastAsia="Times New Roman Tj" w:hAnsi="Times New Roman" w:cs="Times New Roman"/>
          <w:bCs/>
          <w:sz w:val="28"/>
          <w:szCs w:val="28"/>
          <w:lang w:val="ru-RU"/>
        </w:rPr>
        <w:t xml:space="preserve">по </w:t>
      </w:r>
      <w:r w:rsidR="00E23982" w:rsidRPr="00D60737">
        <w:rPr>
          <w:rFonts w:ascii="Times New Roman" w:eastAsia="Times New Roman Tj" w:hAnsi="Times New Roman" w:cs="Times New Roman"/>
          <w:bCs/>
          <w:sz w:val="28"/>
          <w:szCs w:val="28"/>
          <w:lang w:val="ru-RU"/>
        </w:rPr>
        <w:t>налогово</w:t>
      </w:r>
      <w:r w:rsidR="000C0F40" w:rsidRPr="00D60737">
        <w:rPr>
          <w:rFonts w:ascii="Times New Roman" w:eastAsia="Times New Roman Tj" w:hAnsi="Times New Roman" w:cs="Times New Roman"/>
          <w:bCs/>
          <w:sz w:val="28"/>
          <w:szCs w:val="28"/>
          <w:lang w:val="ru-RU"/>
        </w:rPr>
        <w:t>му</w:t>
      </w:r>
      <w:r w:rsidR="00E23982" w:rsidRPr="00D60737">
        <w:rPr>
          <w:rFonts w:ascii="Times New Roman" w:eastAsia="Times New Roman Tj" w:hAnsi="Times New Roman" w:cs="Times New Roman"/>
          <w:bCs/>
          <w:sz w:val="28"/>
          <w:szCs w:val="28"/>
          <w:lang w:val="ru-RU"/>
        </w:rPr>
        <w:t xml:space="preserve"> контрол</w:t>
      </w:r>
      <w:r w:rsidR="000C0F40" w:rsidRPr="00D60737">
        <w:rPr>
          <w:rFonts w:ascii="Times New Roman" w:eastAsia="Times New Roman Tj" w:hAnsi="Times New Roman" w:cs="Times New Roman"/>
          <w:bCs/>
          <w:sz w:val="28"/>
          <w:szCs w:val="28"/>
          <w:lang w:val="ru-RU"/>
        </w:rPr>
        <w:t>ю</w:t>
      </w:r>
      <w:r w:rsidRPr="00D60737">
        <w:rPr>
          <w:rFonts w:ascii="Times New Roman" w:eastAsia="Times New Roman Tj" w:hAnsi="Times New Roman" w:cs="Times New Roman"/>
          <w:bCs/>
          <w:sz w:val="28"/>
          <w:szCs w:val="28"/>
          <w:lang w:val="ru-RU"/>
        </w:rPr>
        <w:t>.</w:t>
      </w:r>
    </w:p>
    <w:p w14:paraId="3533B913" w14:textId="77777777" w:rsidR="00BD798C" w:rsidRPr="00D60737" w:rsidRDefault="00BD798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1C4FD503"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bookmarkStart w:id="203" w:name="_Toc48487016"/>
      <w:bookmarkStart w:id="204" w:name="_Toc86504755"/>
      <w:bookmarkStart w:id="205" w:name="_Toc86505246"/>
      <w:r w:rsidRPr="00AE3833">
        <w:rPr>
          <w:rFonts w:ascii="Times New Roman" w:hAnsi="Times New Roman" w:cs="Times New Roman"/>
          <w:b/>
          <w:bCs/>
          <w:sz w:val="28"/>
          <w:szCs w:val="28"/>
          <w:lang w:val="ru-RU"/>
        </w:rPr>
        <w:t xml:space="preserve">Статья </w:t>
      </w:r>
      <w:r w:rsidR="006E65E2" w:rsidRPr="00AE3833">
        <w:rPr>
          <w:rFonts w:ascii="Times New Roman" w:hAnsi="Times New Roman" w:cs="Times New Roman"/>
          <w:b/>
          <w:bCs/>
          <w:sz w:val="28"/>
          <w:szCs w:val="28"/>
          <w:lang w:val="ru-RU"/>
        </w:rPr>
        <w:t>6</w:t>
      </w:r>
      <w:r w:rsidR="00581C55" w:rsidRPr="00AE3833">
        <w:rPr>
          <w:rFonts w:ascii="Times New Roman" w:hAnsi="Times New Roman" w:cs="Times New Roman"/>
          <w:b/>
          <w:bCs/>
          <w:sz w:val="28"/>
          <w:szCs w:val="28"/>
          <w:lang w:val="ru-RU"/>
        </w:rPr>
        <w:t>0</w:t>
      </w:r>
      <w:r w:rsidRPr="00AE3833">
        <w:rPr>
          <w:rFonts w:ascii="Times New Roman" w:hAnsi="Times New Roman" w:cs="Times New Roman"/>
          <w:b/>
          <w:bCs/>
          <w:sz w:val="28"/>
          <w:szCs w:val="28"/>
          <w:lang w:val="ru-RU"/>
        </w:rPr>
        <w:t xml:space="preserve">. Оформление результатов </w:t>
      </w:r>
      <w:bookmarkStart w:id="206" w:name="_Hlk34588030"/>
      <w:r w:rsidR="004D6F0C" w:rsidRPr="00AE3833">
        <w:rPr>
          <w:rFonts w:ascii="Times New Roman" w:hAnsi="Times New Roman" w:cs="Times New Roman"/>
          <w:b/>
          <w:bCs/>
          <w:sz w:val="28"/>
          <w:szCs w:val="28"/>
          <w:lang w:val="ru-RU"/>
        </w:rPr>
        <w:t xml:space="preserve">выездной </w:t>
      </w:r>
      <w:r w:rsidRPr="00AE3833">
        <w:rPr>
          <w:rFonts w:ascii="Times New Roman" w:hAnsi="Times New Roman" w:cs="Times New Roman"/>
          <w:b/>
          <w:bCs/>
          <w:sz w:val="28"/>
          <w:szCs w:val="28"/>
          <w:lang w:val="ru-RU"/>
        </w:rPr>
        <w:t>налоговой проверки</w:t>
      </w:r>
      <w:bookmarkEnd w:id="203"/>
      <w:bookmarkEnd w:id="204"/>
      <w:bookmarkEnd w:id="205"/>
      <w:bookmarkEnd w:id="206"/>
    </w:p>
    <w:p w14:paraId="3DAB9607" w14:textId="77777777" w:rsidR="005829AF" w:rsidRPr="00D60737" w:rsidRDefault="00893C3B"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1.</w:t>
      </w:r>
      <w:r w:rsidR="001A3BBA" w:rsidRPr="00D60737">
        <w:rPr>
          <w:rFonts w:ascii="Times New Roman" w:hAnsi="Times New Roman" w:cs="Times New Roman"/>
          <w:bCs/>
          <w:sz w:val="28"/>
          <w:szCs w:val="28"/>
          <w:lang w:val="ru-RU"/>
        </w:rPr>
        <w:t xml:space="preserve"> </w:t>
      </w:r>
      <w:r w:rsidR="005829AF" w:rsidRPr="00D60737">
        <w:rPr>
          <w:rFonts w:ascii="Times New Roman" w:hAnsi="Times New Roman" w:cs="Times New Roman"/>
          <w:bCs/>
          <w:sz w:val="28"/>
          <w:szCs w:val="28"/>
          <w:lang w:val="ru-RU"/>
        </w:rPr>
        <w:t xml:space="preserve">По результатам </w:t>
      </w:r>
      <w:r w:rsidR="00A870DA" w:rsidRPr="00D60737">
        <w:rPr>
          <w:rFonts w:ascii="Times New Roman" w:hAnsi="Times New Roman" w:cs="Times New Roman"/>
          <w:bCs/>
          <w:sz w:val="28"/>
          <w:szCs w:val="28"/>
          <w:lang w:val="ru-RU"/>
        </w:rPr>
        <w:t xml:space="preserve">любой </w:t>
      </w:r>
      <w:r w:rsidR="004D6F0C" w:rsidRPr="00D60737">
        <w:rPr>
          <w:rFonts w:ascii="Times New Roman" w:hAnsi="Times New Roman" w:cs="Times New Roman"/>
          <w:bCs/>
          <w:sz w:val="28"/>
          <w:szCs w:val="28"/>
          <w:lang w:val="ru-RU"/>
        </w:rPr>
        <w:t xml:space="preserve">выездной </w:t>
      </w:r>
      <w:r w:rsidR="005829AF" w:rsidRPr="00D60737">
        <w:rPr>
          <w:rFonts w:ascii="Times New Roman" w:hAnsi="Times New Roman" w:cs="Times New Roman"/>
          <w:bCs/>
          <w:sz w:val="28"/>
          <w:szCs w:val="28"/>
          <w:lang w:val="ru-RU"/>
        </w:rPr>
        <w:t xml:space="preserve">налоговой проверки, уполномоченные должностные лица налогового органа, </w:t>
      </w:r>
      <w:r w:rsidR="00A870DA" w:rsidRPr="00D60737">
        <w:rPr>
          <w:rFonts w:ascii="Times New Roman" w:hAnsi="Times New Roman" w:cs="Times New Roman"/>
          <w:bCs/>
          <w:sz w:val="28"/>
          <w:szCs w:val="28"/>
          <w:lang w:val="ru-RU"/>
        </w:rPr>
        <w:t xml:space="preserve">проводившие эту </w:t>
      </w:r>
      <w:r w:rsidR="005829AF" w:rsidRPr="00D60737">
        <w:rPr>
          <w:rFonts w:ascii="Times New Roman" w:hAnsi="Times New Roman" w:cs="Times New Roman"/>
          <w:bCs/>
          <w:sz w:val="28"/>
          <w:szCs w:val="28"/>
          <w:lang w:val="ru-RU"/>
        </w:rPr>
        <w:t>проверку, должны составить акт о налоговой проверке.</w:t>
      </w:r>
    </w:p>
    <w:p w14:paraId="7AA75E62" w14:textId="77777777" w:rsidR="005829AF" w:rsidRPr="00D60737" w:rsidRDefault="00893C3B"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 xml:space="preserve">2. </w:t>
      </w:r>
      <w:r w:rsidR="005829AF" w:rsidRPr="00D60737">
        <w:rPr>
          <w:rFonts w:ascii="Times New Roman" w:hAnsi="Times New Roman" w:cs="Times New Roman"/>
          <w:bCs/>
          <w:sz w:val="28"/>
          <w:szCs w:val="28"/>
          <w:lang w:val="ru-RU"/>
        </w:rPr>
        <w:t xml:space="preserve">В акте </w:t>
      </w:r>
      <w:r w:rsidR="004B42DF" w:rsidRPr="00D60737">
        <w:rPr>
          <w:rFonts w:ascii="Times New Roman" w:hAnsi="Times New Roman" w:cs="Times New Roman"/>
          <w:bCs/>
          <w:sz w:val="28"/>
          <w:szCs w:val="28"/>
          <w:lang w:val="ru-RU"/>
        </w:rPr>
        <w:t xml:space="preserve">выездной </w:t>
      </w:r>
      <w:r w:rsidR="005829AF" w:rsidRPr="00D60737">
        <w:rPr>
          <w:rFonts w:ascii="Times New Roman" w:hAnsi="Times New Roman" w:cs="Times New Roman"/>
          <w:bCs/>
          <w:sz w:val="28"/>
          <w:szCs w:val="28"/>
          <w:lang w:val="ru-RU"/>
        </w:rPr>
        <w:t>налоговой проверки указыва</w:t>
      </w:r>
      <w:r w:rsidR="00A870DA" w:rsidRPr="00D60737">
        <w:rPr>
          <w:rFonts w:ascii="Times New Roman" w:hAnsi="Times New Roman" w:cs="Times New Roman"/>
          <w:bCs/>
          <w:sz w:val="28"/>
          <w:szCs w:val="28"/>
          <w:lang w:val="ru-RU"/>
        </w:rPr>
        <w:t>е</w:t>
      </w:r>
      <w:r w:rsidR="005829AF" w:rsidRPr="00D60737">
        <w:rPr>
          <w:rFonts w:ascii="Times New Roman" w:hAnsi="Times New Roman" w:cs="Times New Roman"/>
          <w:bCs/>
          <w:sz w:val="28"/>
          <w:szCs w:val="28"/>
          <w:lang w:val="ru-RU"/>
        </w:rPr>
        <w:t>тся следующ</w:t>
      </w:r>
      <w:r w:rsidR="00A870DA" w:rsidRPr="00D60737">
        <w:rPr>
          <w:rFonts w:ascii="Times New Roman" w:hAnsi="Times New Roman" w:cs="Times New Roman"/>
          <w:bCs/>
          <w:sz w:val="28"/>
          <w:szCs w:val="28"/>
          <w:lang w:val="ru-RU"/>
        </w:rPr>
        <w:t>ая</w:t>
      </w:r>
      <w:r w:rsidR="005829AF" w:rsidRPr="00D60737">
        <w:rPr>
          <w:rFonts w:ascii="Times New Roman" w:hAnsi="Times New Roman" w:cs="Times New Roman"/>
          <w:bCs/>
          <w:sz w:val="28"/>
          <w:szCs w:val="28"/>
          <w:lang w:val="ru-RU"/>
        </w:rPr>
        <w:t xml:space="preserve"> </w:t>
      </w:r>
      <w:r w:rsidR="00A870DA" w:rsidRPr="00D60737">
        <w:rPr>
          <w:rFonts w:ascii="Times New Roman" w:hAnsi="Times New Roman" w:cs="Times New Roman"/>
          <w:bCs/>
          <w:sz w:val="28"/>
          <w:szCs w:val="28"/>
          <w:lang w:val="ru-RU"/>
        </w:rPr>
        <w:t>информация</w:t>
      </w:r>
      <w:r w:rsidR="005829AF" w:rsidRPr="00D60737">
        <w:rPr>
          <w:rFonts w:ascii="Times New Roman" w:hAnsi="Times New Roman" w:cs="Times New Roman"/>
          <w:bCs/>
          <w:sz w:val="28"/>
          <w:szCs w:val="28"/>
          <w:lang w:val="ru-RU"/>
        </w:rPr>
        <w:t>:</w:t>
      </w:r>
    </w:p>
    <w:p w14:paraId="01DCDFA0" w14:textId="77777777" w:rsidR="005829AF" w:rsidRPr="00D60737" w:rsidRDefault="00893C3B"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 xml:space="preserve">1) </w:t>
      </w:r>
      <w:r w:rsidR="005829AF" w:rsidRPr="00D60737">
        <w:rPr>
          <w:rFonts w:ascii="Times New Roman" w:hAnsi="Times New Roman" w:cs="Times New Roman"/>
          <w:bCs/>
          <w:sz w:val="28"/>
          <w:szCs w:val="28"/>
          <w:lang w:val="ru-RU"/>
        </w:rPr>
        <w:t>дата составления акта налоговой проверки</w:t>
      </w:r>
      <w:r w:rsidR="00A870DA" w:rsidRPr="00D60737">
        <w:rPr>
          <w:rFonts w:ascii="Times New Roman" w:hAnsi="Times New Roman" w:cs="Times New Roman"/>
          <w:bCs/>
          <w:sz w:val="28"/>
          <w:szCs w:val="28"/>
          <w:lang w:val="ru-RU"/>
        </w:rPr>
        <w:t>, то есть</w:t>
      </w:r>
      <w:r w:rsidR="000C0F40" w:rsidRPr="00D60737">
        <w:rPr>
          <w:rFonts w:ascii="Times New Roman" w:hAnsi="Times New Roman" w:cs="Times New Roman"/>
          <w:bCs/>
          <w:sz w:val="28"/>
          <w:szCs w:val="28"/>
          <w:lang w:val="ru-RU"/>
        </w:rPr>
        <w:t xml:space="preserve"> </w:t>
      </w:r>
      <w:r w:rsidR="005829AF" w:rsidRPr="00D60737">
        <w:rPr>
          <w:rFonts w:ascii="Times New Roman" w:hAnsi="Times New Roman" w:cs="Times New Roman"/>
          <w:bCs/>
          <w:sz w:val="28"/>
          <w:szCs w:val="28"/>
          <w:lang w:val="ru-RU"/>
        </w:rPr>
        <w:t>дата подписания акта лицами, проводившими эту проверку;</w:t>
      </w:r>
    </w:p>
    <w:p w14:paraId="117BA0B8" w14:textId="77777777" w:rsidR="005829AF" w:rsidRPr="00D60737" w:rsidRDefault="00893C3B"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 xml:space="preserve">2) </w:t>
      </w:r>
      <w:r w:rsidR="005829AF" w:rsidRPr="00D60737">
        <w:rPr>
          <w:rFonts w:ascii="Times New Roman" w:hAnsi="Times New Roman" w:cs="Times New Roman"/>
          <w:bCs/>
          <w:sz w:val="28"/>
          <w:szCs w:val="28"/>
          <w:lang w:val="ru-RU"/>
        </w:rPr>
        <w:t>полное и сокращенное наименование либо фамилия, имя, отчество проверяемого лица. В случае проверки юридического лица по месту нахождения его обособленного подразделения помимо наименования юридического лица</w:t>
      </w:r>
      <w:r w:rsidR="000C0F40" w:rsidRPr="00D60737">
        <w:rPr>
          <w:rFonts w:ascii="Times New Roman" w:hAnsi="Times New Roman" w:cs="Times New Roman"/>
          <w:bCs/>
          <w:sz w:val="28"/>
          <w:szCs w:val="28"/>
          <w:lang w:val="ru-RU"/>
        </w:rPr>
        <w:t>, указывае</w:t>
      </w:r>
      <w:r w:rsidR="005829AF" w:rsidRPr="00D60737">
        <w:rPr>
          <w:rFonts w:ascii="Times New Roman" w:hAnsi="Times New Roman" w:cs="Times New Roman"/>
          <w:bCs/>
          <w:sz w:val="28"/>
          <w:szCs w:val="28"/>
          <w:lang w:val="ru-RU"/>
        </w:rPr>
        <w:t>тся полное и сокращенное наименование проверяемого обособленного подразделения и место его нахождения;</w:t>
      </w:r>
    </w:p>
    <w:p w14:paraId="4ED17109" w14:textId="77777777" w:rsidR="005829AF" w:rsidRPr="00D60737" w:rsidRDefault="00893C3B"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 xml:space="preserve">3) </w:t>
      </w:r>
      <w:r w:rsidR="005829AF" w:rsidRPr="00D60737">
        <w:rPr>
          <w:rFonts w:ascii="Times New Roman" w:hAnsi="Times New Roman" w:cs="Times New Roman"/>
          <w:bCs/>
          <w:sz w:val="28"/>
          <w:szCs w:val="28"/>
          <w:lang w:val="ru-RU"/>
        </w:rPr>
        <w:t>фамилии, имена, отчества лиц, проводивших</w:t>
      </w:r>
      <w:r w:rsidR="00391CCC" w:rsidRPr="00D60737">
        <w:rPr>
          <w:rFonts w:ascii="Times New Roman" w:hAnsi="Times New Roman" w:cs="Times New Roman"/>
          <w:bCs/>
          <w:sz w:val="28"/>
          <w:szCs w:val="28"/>
          <w:lang w:val="ru-RU"/>
        </w:rPr>
        <w:t xml:space="preserve"> выездную</w:t>
      </w:r>
      <w:r w:rsidR="005829AF" w:rsidRPr="00D60737">
        <w:rPr>
          <w:rFonts w:ascii="Times New Roman" w:hAnsi="Times New Roman" w:cs="Times New Roman"/>
          <w:bCs/>
          <w:sz w:val="28"/>
          <w:szCs w:val="28"/>
          <w:lang w:val="ru-RU"/>
        </w:rPr>
        <w:t xml:space="preserve"> налоговую проверку, их должности с указанием наименования налогового органа, который они представляют;</w:t>
      </w:r>
    </w:p>
    <w:p w14:paraId="53EA4DF8" w14:textId="77777777" w:rsidR="005829AF" w:rsidRPr="00D60737" w:rsidRDefault="00893C3B"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 xml:space="preserve">4) </w:t>
      </w:r>
      <w:r w:rsidR="005829AF" w:rsidRPr="00D60737">
        <w:rPr>
          <w:rFonts w:ascii="Times New Roman" w:hAnsi="Times New Roman" w:cs="Times New Roman"/>
          <w:bCs/>
          <w:sz w:val="28"/>
          <w:szCs w:val="28"/>
          <w:lang w:val="ru-RU"/>
        </w:rPr>
        <w:t xml:space="preserve">дата и номер </w:t>
      </w:r>
      <w:r w:rsidR="0065432B" w:rsidRPr="00D60737">
        <w:rPr>
          <w:rFonts w:ascii="Times New Roman" w:hAnsi="Times New Roman" w:cs="Times New Roman"/>
          <w:bCs/>
          <w:sz w:val="28"/>
          <w:szCs w:val="28"/>
          <w:lang w:val="ru-RU"/>
        </w:rPr>
        <w:t xml:space="preserve">распоряжения </w:t>
      </w:r>
      <w:r w:rsidR="005829AF" w:rsidRPr="00D60737">
        <w:rPr>
          <w:rFonts w:ascii="Times New Roman" w:hAnsi="Times New Roman" w:cs="Times New Roman"/>
          <w:bCs/>
          <w:sz w:val="28"/>
          <w:szCs w:val="28"/>
          <w:lang w:val="ru-RU"/>
        </w:rPr>
        <w:t xml:space="preserve">налогового органа о проведении </w:t>
      </w:r>
      <w:r w:rsidR="00391CCC" w:rsidRPr="00D60737">
        <w:rPr>
          <w:rFonts w:ascii="Times New Roman" w:hAnsi="Times New Roman" w:cs="Times New Roman"/>
          <w:bCs/>
          <w:sz w:val="28"/>
          <w:szCs w:val="28"/>
          <w:lang w:val="ru-RU"/>
        </w:rPr>
        <w:t xml:space="preserve">выездной </w:t>
      </w:r>
      <w:r w:rsidR="005829AF" w:rsidRPr="00D60737">
        <w:rPr>
          <w:rFonts w:ascii="Times New Roman" w:hAnsi="Times New Roman" w:cs="Times New Roman"/>
          <w:bCs/>
          <w:sz w:val="28"/>
          <w:szCs w:val="28"/>
          <w:lang w:val="ru-RU"/>
        </w:rPr>
        <w:t>налоговой проверки;</w:t>
      </w:r>
    </w:p>
    <w:p w14:paraId="5EBE0BEB" w14:textId="77777777" w:rsidR="005829AF" w:rsidRPr="00D60737" w:rsidRDefault="00893C3B"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 xml:space="preserve">5) </w:t>
      </w:r>
      <w:r w:rsidR="005829AF" w:rsidRPr="00D60737">
        <w:rPr>
          <w:rFonts w:ascii="Times New Roman" w:hAnsi="Times New Roman" w:cs="Times New Roman"/>
          <w:bCs/>
          <w:sz w:val="28"/>
          <w:szCs w:val="28"/>
          <w:lang w:val="ru-RU"/>
        </w:rPr>
        <w:t xml:space="preserve">перечень документов, представленных </w:t>
      </w:r>
      <w:r w:rsidR="00327155" w:rsidRPr="00D60737">
        <w:rPr>
          <w:rFonts w:ascii="Times New Roman" w:hAnsi="Times New Roman" w:cs="Times New Roman"/>
          <w:bCs/>
          <w:sz w:val="28"/>
          <w:szCs w:val="28"/>
          <w:lang w:val="ru-RU"/>
        </w:rPr>
        <w:t>налогоплательщиком</w:t>
      </w:r>
      <w:r w:rsidR="005829AF" w:rsidRPr="00D60737">
        <w:rPr>
          <w:rFonts w:ascii="Times New Roman" w:hAnsi="Times New Roman" w:cs="Times New Roman"/>
          <w:bCs/>
          <w:sz w:val="28"/>
          <w:szCs w:val="28"/>
          <w:lang w:val="ru-RU"/>
        </w:rPr>
        <w:t xml:space="preserve"> в ходе </w:t>
      </w:r>
      <w:r w:rsidR="00391CCC" w:rsidRPr="00D60737">
        <w:rPr>
          <w:rFonts w:ascii="Times New Roman" w:hAnsi="Times New Roman" w:cs="Times New Roman"/>
          <w:bCs/>
          <w:sz w:val="28"/>
          <w:szCs w:val="28"/>
          <w:lang w:val="ru-RU"/>
        </w:rPr>
        <w:t xml:space="preserve">выездной </w:t>
      </w:r>
      <w:r w:rsidR="005829AF" w:rsidRPr="00D60737">
        <w:rPr>
          <w:rFonts w:ascii="Times New Roman" w:hAnsi="Times New Roman" w:cs="Times New Roman"/>
          <w:bCs/>
          <w:sz w:val="28"/>
          <w:szCs w:val="28"/>
          <w:lang w:val="ru-RU"/>
        </w:rPr>
        <w:t>налоговой проверки;</w:t>
      </w:r>
    </w:p>
    <w:p w14:paraId="3BDC14A2" w14:textId="77777777" w:rsidR="005829AF" w:rsidRPr="00D60737" w:rsidRDefault="0042498A"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 xml:space="preserve">6) </w:t>
      </w:r>
      <w:r w:rsidR="005829AF" w:rsidRPr="00D60737">
        <w:rPr>
          <w:rFonts w:ascii="Times New Roman" w:hAnsi="Times New Roman" w:cs="Times New Roman"/>
          <w:bCs/>
          <w:sz w:val="28"/>
          <w:szCs w:val="28"/>
          <w:lang w:val="ru-RU"/>
        </w:rPr>
        <w:t xml:space="preserve">период, за который проведена </w:t>
      </w:r>
      <w:r w:rsidR="00391CCC" w:rsidRPr="00D60737">
        <w:rPr>
          <w:rFonts w:ascii="Times New Roman" w:hAnsi="Times New Roman" w:cs="Times New Roman"/>
          <w:bCs/>
          <w:sz w:val="28"/>
          <w:szCs w:val="28"/>
          <w:lang w:val="ru-RU"/>
        </w:rPr>
        <w:t xml:space="preserve">выездная </w:t>
      </w:r>
      <w:r w:rsidR="005829AF" w:rsidRPr="00D60737">
        <w:rPr>
          <w:rFonts w:ascii="Times New Roman" w:hAnsi="Times New Roman" w:cs="Times New Roman"/>
          <w:bCs/>
          <w:sz w:val="28"/>
          <w:szCs w:val="28"/>
          <w:lang w:val="ru-RU"/>
        </w:rPr>
        <w:t>налоговая проверка;</w:t>
      </w:r>
    </w:p>
    <w:p w14:paraId="051051AA" w14:textId="77777777" w:rsidR="005829AF" w:rsidRPr="00D60737" w:rsidRDefault="0042498A"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 xml:space="preserve">7) </w:t>
      </w:r>
      <w:r w:rsidR="005829AF" w:rsidRPr="00D60737">
        <w:rPr>
          <w:rFonts w:ascii="Times New Roman" w:hAnsi="Times New Roman" w:cs="Times New Roman"/>
          <w:bCs/>
          <w:sz w:val="28"/>
          <w:szCs w:val="28"/>
          <w:lang w:val="ru-RU"/>
        </w:rPr>
        <w:t xml:space="preserve">наименование налога, в отношении которого проводилась </w:t>
      </w:r>
      <w:r w:rsidR="00391CCC" w:rsidRPr="00D60737">
        <w:rPr>
          <w:rFonts w:ascii="Times New Roman" w:hAnsi="Times New Roman" w:cs="Times New Roman"/>
          <w:bCs/>
          <w:sz w:val="28"/>
          <w:szCs w:val="28"/>
          <w:lang w:val="ru-RU"/>
        </w:rPr>
        <w:t xml:space="preserve">выездная </w:t>
      </w:r>
      <w:r w:rsidR="005829AF" w:rsidRPr="00D60737">
        <w:rPr>
          <w:rFonts w:ascii="Times New Roman" w:hAnsi="Times New Roman" w:cs="Times New Roman"/>
          <w:bCs/>
          <w:sz w:val="28"/>
          <w:szCs w:val="28"/>
          <w:lang w:val="ru-RU"/>
        </w:rPr>
        <w:t>налоговая проверка;</w:t>
      </w:r>
    </w:p>
    <w:p w14:paraId="5E198CD2" w14:textId="77777777" w:rsidR="005829AF" w:rsidRPr="00D60737" w:rsidRDefault="0042498A"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 xml:space="preserve">8) </w:t>
      </w:r>
      <w:r w:rsidR="005829AF" w:rsidRPr="00D60737">
        <w:rPr>
          <w:rFonts w:ascii="Times New Roman" w:hAnsi="Times New Roman" w:cs="Times New Roman"/>
          <w:bCs/>
          <w:sz w:val="28"/>
          <w:szCs w:val="28"/>
          <w:lang w:val="ru-RU"/>
        </w:rPr>
        <w:t xml:space="preserve">дата начала и окончания </w:t>
      </w:r>
      <w:r w:rsidR="00391CCC" w:rsidRPr="00D60737">
        <w:rPr>
          <w:rFonts w:ascii="Times New Roman" w:hAnsi="Times New Roman" w:cs="Times New Roman"/>
          <w:bCs/>
          <w:sz w:val="28"/>
          <w:szCs w:val="28"/>
          <w:lang w:val="ru-RU"/>
        </w:rPr>
        <w:t xml:space="preserve">выездной </w:t>
      </w:r>
      <w:r w:rsidR="005829AF" w:rsidRPr="00D60737">
        <w:rPr>
          <w:rFonts w:ascii="Times New Roman" w:hAnsi="Times New Roman" w:cs="Times New Roman"/>
          <w:bCs/>
          <w:sz w:val="28"/>
          <w:szCs w:val="28"/>
          <w:lang w:val="ru-RU"/>
        </w:rPr>
        <w:t>налоговой проверки;</w:t>
      </w:r>
    </w:p>
    <w:p w14:paraId="153C389F" w14:textId="77777777" w:rsidR="005829AF" w:rsidRPr="00D60737" w:rsidRDefault="0042498A"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 xml:space="preserve">9) </w:t>
      </w:r>
      <w:r w:rsidR="005829AF" w:rsidRPr="00D60737">
        <w:rPr>
          <w:rFonts w:ascii="Times New Roman" w:hAnsi="Times New Roman" w:cs="Times New Roman"/>
          <w:bCs/>
          <w:sz w:val="28"/>
          <w:szCs w:val="28"/>
          <w:lang w:val="ru-RU"/>
        </w:rPr>
        <w:t xml:space="preserve">адрес места нахождения </w:t>
      </w:r>
      <w:r w:rsidR="00391CCC" w:rsidRPr="00D60737">
        <w:rPr>
          <w:rFonts w:ascii="Times New Roman" w:hAnsi="Times New Roman" w:cs="Times New Roman"/>
          <w:bCs/>
          <w:sz w:val="28"/>
          <w:szCs w:val="28"/>
          <w:lang w:val="ru-RU"/>
        </w:rPr>
        <w:t>налогоплательщика</w:t>
      </w:r>
      <w:r w:rsidR="005829AF" w:rsidRPr="00D60737">
        <w:rPr>
          <w:rFonts w:ascii="Times New Roman" w:hAnsi="Times New Roman" w:cs="Times New Roman"/>
          <w:bCs/>
          <w:sz w:val="28"/>
          <w:szCs w:val="28"/>
          <w:lang w:val="ru-RU"/>
        </w:rPr>
        <w:t>;</w:t>
      </w:r>
    </w:p>
    <w:p w14:paraId="4254E78E" w14:textId="77777777" w:rsidR="005829AF" w:rsidRPr="00D60737" w:rsidRDefault="0042498A"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 xml:space="preserve">10) </w:t>
      </w:r>
      <w:r w:rsidR="005829AF" w:rsidRPr="00D60737">
        <w:rPr>
          <w:rFonts w:ascii="Times New Roman" w:hAnsi="Times New Roman" w:cs="Times New Roman"/>
          <w:bCs/>
          <w:sz w:val="28"/>
          <w:szCs w:val="28"/>
          <w:lang w:val="ru-RU"/>
        </w:rPr>
        <w:t xml:space="preserve">сведения о мероприятиях налогового контроля, проведенных при осуществлении </w:t>
      </w:r>
      <w:r w:rsidR="00391CCC" w:rsidRPr="00D60737">
        <w:rPr>
          <w:rFonts w:ascii="Times New Roman" w:hAnsi="Times New Roman" w:cs="Times New Roman"/>
          <w:bCs/>
          <w:sz w:val="28"/>
          <w:szCs w:val="28"/>
          <w:lang w:val="ru-RU"/>
        </w:rPr>
        <w:t xml:space="preserve">выездной </w:t>
      </w:r>
      <w:r w:rsidR="005829AF" w:rsidRPr="00D60737">
        <w:rPr>
          <w:rFonts w:ascii="Times New Roman" w:hAnsi="Times New Roman" w:cs="Times New Roman"/>
          <w:bCs/>
          <w:sz w:val="28"/>
          <w:szCs w:val="28"/>
          <w:lang w:val="ru-RU"/>
        </w:rPr>
        <w:t>налоговой проверки;</w:t>
      </w:r>
    </w:p>
    <w:p w14:paraId="4E440A7A" w14:textId="77777777" w:rsidR="005829AF" w:rsidRPr="00D60737" w:rsidRDefault="0042498A"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 xml:space="preserve">11) </w:t>
      </w:r>
      <w:r w:rsidR="005829AF" w:rsidRPr="00D60737">
        <w:rPr>
          <w:rFonts w:ascii="Times New Roman" w:hAnsi="Times New Roman" w:cs="Times New Roman"/>
          <w:bCs/>
          <w:sz w:val="28"/>
          <w:szCs w:val="28"/>
          <w:lang w:val="ru-RU"/>
        </w:rPr>
        <w:t>подробное описание налоговог</w:t>
      </w:r>
      <w:r w:rsidR="000C0F40" w:rsidRPr="00D60737">
        <w:rPr>
          <w:rFonts w:ascii="Times New Roman" w:hAnsi="Times New Roman" w:cs="Times New Roman"/>
          <w:bCs/>
          <w:sz w:val="28"/>
          <w:szCs w:val="28"/>
          <w:lang w:val="ru-RU"/>
        </w:rPr>
        <w:t>о нарушения (при его наличии) с</w:t>
      </w:r>
      <w:r w:rsidR="005829AF" w:rsidRPr="00D60737">
        <w:rPr>
          <w:rFonts w:ascii="Times New Roman" w:hAnsi="Times New Roman" w:cs="Times New Roman"/>
          <w:bCs/>
          <w:sz w:val="28"/>
          <w:szCs w:val="28"/>
          <w:lang w:val="ru-RU"/>
        </w:rPr>
        <w:t xml:space="preserve"> ссылкой на соответствующую норму налогового законодательства;</w:t>
      </w:r>
    </w:p>
    <w:p w14:paraId="2352C6A2" w14:textId="77777777" w:rsidR="005829AF" w:rsidRPr="00D60737" w:rsidRDefault="0042498A"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 xml:space="preserve">12) </w:t>
      </w:r>
      <w:r w:rsidR="005829AF" w:rsidRPr="00D60737">
        <w:rPr>
          <w:rFonts w:ascii="Times New Roman" w:hAnsi="Times New Roman" w:cs="Times New Roman"/>
          <w:bCs/>
          <w:sz w:val="28"/>
          <w:szCs w:val="28"/>
          <w:lang w:val="ru-RU"/>
        </w:rPr>
        <w:t xml:space="preserve">выводы и предложения по результатам </w:t>
      </w:r>
      <w:r w:rsidR="00391CCC" w:rsidRPr="00D60737">
        <w:rPr>
          <w:rFonts w:ascii="Times New Roman" w:hAnsi="Times New Roman" w:cs="Times New Roman"/>
          <w:bCs/>
          <w:sz w:val="28"/>
          <w:szCs w:val="28"/>
          <w:lang w:val="ru-RU"/>
        </w:rPr>
        <w:t xml:space="preserve">выездной </w:t>
      </w:r>
      <w:r w:rsidR="005829AF" w:rsidRPr="00D60737">
        <w:rPr>
          <w:rFonts w:ascii="Times New Roman" w:hAnsi="Times New Roman" w:cs="Times New Roman"/>
          <w:bCs/>
          <w:sz w:val="28"/>
          <w:szCs w:val="28"/>
          <w:lang w:val="ru-RU"/>
        </w:rPr>
        <w:t>налоговой проверки.</w:t>
      </w:r>
    </w:p>
    <w:p w14:paraId="399B064D" w14:textId="77777777" w:rsidR="005829AF" w:rsidRPr="00D60737" w:rsidRDefault="00386E64"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3</w:t>
      </w:r>
      <w:r w:rsidR="005829AF" w:rsidRPr="00D60737">
        <w:rPr>
          <w:rFonts w:ascii="Times New Roman" w:hAnsi="Times New Roman" w:cs="Times New Roman"/>
          <w:bCs/>
          <w:sz w:val="28"/>
          <w:szCs w:val="28"/>
          <w:lang w:val="ru-RU"/>
        </w:rPr>
        <w:t xml:space="preserve">. Если по результатам проведенной </w:t>
      </w:r>
      <w:r w:rsidR="00391CCC" w:rsidRPr="00D60737">
        <w:rPr>
          <w:rFonts w:ascii="Times New Roman" w:hAnsi="Times New Roman" w:cs="Times New Roman"/>
          <w:bCs/>
          <w:sz w:val="28"/>
          <w:szCs w:val="28"/>
          <w:lang w:val="ru-RU"/>
        </w:rPr>
        <w:t xml:space="preserve">выездной </w:t>
      </w:r>
      <w:r w:rsidR="005829AF" w:rsidRPr="00D60737">
        <w:rPr>
          <w:rFonts w:ascii="Times New Roman" w:hAnsi="Times New Roman" w:cs="Times New Roman"/>
          <w:bCs/>
          <w:sz w:val="28"/>
          <w:szCs w:val="28"/>
          <w:lang w:val="ru-RU"/>
        </w:rPr>
        <w:t>н</w:t>
      </w:r>
      <w:r w:rsidR="004B3F85">
        <w:rPr>
          <w:rFonts w:ascii="Times New Roman" w:hAnsi="Times New Roman" w:cs="Times New Roman"/>
          <w:bCs/>
          <w:sz w:val="28"/>
          <w:szCs w:val="28"/>
          <w:lang w:val="ru-RU"/>
        </w:rPr>
        <w:t>алоговой проверки не установлены нарушения</w:t>
      </w:r>
      <w:r w:rsidR="005829AF" w:rsidRPr="00D60737">
        <w:rPr>
          <w:rFonts w:ascii="Times New Roman" w:hAnsi="Times New Roman" w:cs="Times New Roman"/>
          <w:bCs/>
          <w:sz w:val="28"/>
          <w:szCs w:val="28"/>
          <w:lang w:val="ru-RU"/>
        </w:rPr>
        <w:t xml:space="preserve"> налогового законодательства,</w:t>
      </w:r>
      <w:r w:rsidR="00391CCC" w:rsidRPr="00D60737">
        <w:rPr>
          <w:rFonts w:ascii="Times New Roman" w:hAnsi="Times New Roman" w:cs="Times New Roman"/>
          <w:bCs/>
          <w:sz w:val="28"/>
          <w:szCs w:val="28"/>
          <w:lang w:val="ru-RU"/>
        </w:rPr>
        <w:t xml:space="preserve"> </w:t>
      </w:r>
      <w:r w:rsidR="004B3F85" w:rsidRPr="00D60737">
        <w:rPr>
          <w:rFonts w:ascii="Times New Roman" w:hAnsi="Times New Roman" w:cs="Times New Roman"/>
          <w:bCs/>
          <w:sz w:val="28"/>
          <w:szCs w:val="28"/>
          <w:lang w:val="ru-RU"/>
        </w:rPr>
        <w:t xml:space="preserve">в акт </w:t>
      </w:r>
      <w:r w:rsidR="00391CCC" w:rsidRPr="00D60737">
        <w:rPr>
          <w:rFonts w:ascii="Times New Roman" w:hAnsi="Times New Roman" w:cs="Times New Roman"/>
          <w:bCs/>
          <w:sz w:val="28"/>
          <w:szCs w:val="28"/>
          <w:lang w:val="ru-RU"/>
        </w:rPr>
        <w:t>вносится соответствующая запись</w:t>
      </w:r>
      <w:r w:rsidR="005829AF" w:rsidRPr="00D60737">
        <w:rPr>
          <w:rFonts w:ascii="Times New Roman" w:hAnsi="Times New Roman" w:cs="Times New Roman"/>
          <w:bCs/>
          <w:sz w:val="28"/>
          <w:szCs w:val="28"/>
          <w:lang w:val="ru-RU"/>
        </w:rPr>
        <w:t>.</w:t>
      </w:r>
    </w:p>
    <w:p w14:paraId="0B4D7C76" w14:textId="77777777" w:rsidR="005829AF" w:rsidRPr="00D60737" w:rsidRDefault="00386E64"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4</w:t>
      </w:r>
      <w:r w:rsidR="005829AF" w:rsidRPr="00D60737">
        <w:rPr>
          <w:rFonts w:ascii="Times New Roman" w:hAnsi="Times New Roman" w:cs="Times New Roman"/>
          <w:bCs/>
          <w:sz w:val="28"/>
          <w:szCs w:val="28"/>
          <w:lang w:val="ru-RU"/>
        </w:rPr>
        <w:t>. К акту прилагаются документы, подтверждающие факты нарушений налогового законодательства.</w:t>
      </w:r>
    </w:p>
    <w:p w14:paraId="36AC6F18" w14:textId="77777777" w:rsidR="005829AF" w:rsidRPr="00D60737" w:rsidRDefault="00386E64"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5</w:t>
      </w:r>
      <w:r w:rsidR="005829AF" w:rsidRPr="00D60737">
        <w:rPr>
          <w:rFonts w:ascii="Times New Roman" w:hAnsi="Times New Roman" w:cs="Times New Roman"/>
          <w:bCs/>
          <w:sz w:val="28"/>
          <w:szCs w:val="28"/>
          <w:lang w:val="ru-RU"/>
        </w:rPr>
        <w:t xml:space="preserve">. Форма и требования к составлению акта </w:t>
      </w:r>
      <w:r w:rsidR="00391CCC" w:rsidRPr="00D60737">
        <w:rPr>
          <w:rFonts w:ascii="Times New Roman" w:hAnsi="Times New Roman" w:cs="Times New Roman"/>
          <w:bCs/>
          <w:sz w:val="28"/>
          <w:szCs w:val="28"/>
          <w:lang w:val="ru-RU"/>
        </w:rPr>
        <w:t xml:space="preserve">выездной </w:t>
      </w:r>
      <w:r w:rsidR="005829AF" w:rsidRPr="00D60737">
        <w:rPr>
          <w:rFonts w:ascii="Times New Roman" w:hAnsi="Times New Roman" w:cs="Times New Roman"/>
          <w:bCs/>
          <w:sz w:val="28"/>
          <w:szCs w:val="28"/>
          <w:lang w:val="ru-RU"/>
        </w:rPr>
        <w:t>налоговой проверки устанавлива</w:t>
      </w:r>
      <w:r w:rsidR="000A027F" w:rsidRPr="00D60737">
        <w:rPr>
          <w:rFonts w:ascii="Times New Roman" w:hAnsi="Times New Roman" w:cs="Times New Roman"/>
          <w:bCs/>
          <w:sz w:val="28"/>
          <w:szCs w:val="28"/>
          <w:lang w:val="ru-RU"/>
        </w:rPr>
        <w:t>ю</w:t>
      </w:r>
      <w:r w:rsidR="005829AF" w:rsidRPr="00D60737">
        <w:rPr>
          <w:rFonts w:ascii="Times New Roman" w:hAnsi="Times New Roman" w:cs="Times New Roman"/>
          <w:bCs/>
          <w:sz w:val="28"/>
          <w:szCs w:val="28"/>
          <w:lang w:val="ru-RU"/>
        </w:rPr>
        <w:t>т</w:t>
      </w:r>
      <w:r w:rsidR="000A027F" w:rsidRPr="00D60737">
        <w:rPr>
          <w:rFonts w:ascii="Times New Roman" w:hAnsi="Times New Roman" w:cs="Times New Roman"/>
          <w:bCs/>
          <w:sz w:val="28"/>
          <w:szCs w:val="28"/>
          <w:lang w:val="ru-RU"/>
        </w:rPr>
        <w:t>ся</w:t>
      </w:r>
      <w:r w:rsidR="005829AF" w:rsidRPr="00D60737">
        <w:rPr>
          <w:rFonts w:ascii="Times New Roman" w:hAnsi="Times New Roman" w:cs="Times New Roman"/>
          <w:bCs/>
          <w:sz w:val="28"/>
          <w:szCs w:val="28"/>
          <w:lang w:val="ru-RU"/>
        </w:rPr>
        <w:t xml:space="preserve"> </w:t>
      </w:r>
      <w:r w:rsidR="000A027F" w:rsidRPr="00D60737">
        <w:rPr>
          <w:rFonts w:ascii="Times New Roman" w:hAnsi="Times New Roman" w:cs="Times New Roman"/>
          <w:bCs/>
          <w:sz w:val="28"/>
          <w:szCs w:val="28"/>
          <w:lang w:val="ru-RU"/>
        </w:rPr>
        <w:t xml:space="preserve">уполномоченным </w:t>
      </w:r>
      <w:r w:rsidR="005829AF" w:rsidRPr="00D60737">
        <w:rPr>
          <w:rFonts w:ascii="Times New Roman" w:hAnsi="Times New Roman" w:cs="Times New Roman"/>
          <w:bCs/>
          <w:sz w:val="28"/>
          <w:szCs w:val="28"/>
          <w:lang w:val="ru-RU"/>
        </w:rPr>
        <w:t>государственны</w:t>
      </w:r>
      <w:r w:rsidR="000A027F" w:rsidRPr="00D60737">
        <w:rPr>
          <w:rFonts w:ascii="Times New Roman" w:hAnsi="Times New Roman" w:cs="Times New Roman"/>
          <w:bCs/>
          <w:sz w:val="28"/>
          <w:szCs w:val="28"/>
          <w:lang w:val="ru-RU"/>
        </w:rPr>
        <w:t>м</w:t>
      </w:r>
      <w:r w:rsidR="005829AF" w:rsidRPr="00D60737">
        <w:rPr>
          <w:rFonts w:ascii="Times New Roman" w:hAnsi="Times New Roman" w:cs="Times New Roman"/>
          <w:bCs/>
          <w:sz w:val="28"/>
          <w:szCs w:val="28"/>
          <w:lang w:val="ru-RU"/>
        </w:rPr>
        <w:t xml:space="preserve"> орган</w:t>
      </w:r>
      <w:r w:rsidR="000A027F" w:rsidRPr="00D60737">
        <w:rPr>
          <w:rFonts w:ascii="Times New Roman" w:hAnsi="Times New Roman" w:cs="Times New Roman"/>
          <w:bCs/>
          <w:sz w:val="28"/>
          <w:szCs w:val="28"/>
          <w:lang w:val="ru-RU"/>
        </w:rPr>
        <w:t>ом</w:t>
      </w:r>
      <w:r w:rsidR="005829AF" w:rsidRPr="00D60737">
        <w:rPr>
          <w:rFonts w:ascii="Times New Roman" w:hAnsi="Times New Roman" w:cs="Times New Roman"/>
          <w:bCs/>
          <w:sz w:val="28"/>
          <w:szCs w:val="28"/>
          <w:lang w:val="ru-RU"/>
        </w:rPr>
        <w:t>.</w:t>
      </w:r>
    </w:p>
    <w:p w14:paraId="102EB65A" w14:textId="77777777" w:rsidR="005829AF" w:rsidRPr="00D60737" w:rsidRDefault="00386E64"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6</w:t>
      </w:r>
      <w:r w:rsidR="005829AF" w:rsidRPr="00D60737">
        <w:rPr>
          <w:rFonts w:ascii="Times New Roman" w:hAnsi="Times New Roman" w:cs="Times New Roman"/>
          <w:bCs/>
          <w:sz w:val="28"/>
          <w:szCs w:val="28"/>
          <w:lang w:val="ru-RU"/>
        </w:rPr>
        <w:t>. Акт составляется в количестве не менее трех экземпляров.</w:t>
      </w:r>
    </w:p>
    <w:p w14:paraId="6B164ADF" w14:textId="77777777" w:rsidR="005829AF" w:rsidRPr="00D60737" w:rsidRDefault="00386E64"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7</w:t>
      </w:r>
      <w:r w:rsidR="005829AF" w:rsidRPr="00D60737">
        <w:rPr>
          <w:rFonts w:ascii="Times New Roman" w:eastAsia="Times New Roman Tj" w:hAnsi="Times New Roman" w:cs="Times New Roman"/>
          <w:bCs/>
          <w:sz w:val="28"/>
          <w:szCs w:val="28"/>
          <w:lang w:val="ru-RU"/>
        </w:rPr>
        <w:t xml:space="preserve">. Все экземпляры акта подписываются должностными лицами налогового органа, проводившими </w:t>
      </w:r>
      <w:r w:rsidR="000A027F" w:rsidRPr="00D60737">
        <w:rPr>
          <w:rFonts w:ascii="Times New Roman" w:eastAsia="Times New Roman Tj" w:hAnsi="Times New Roman" w:cs="Times New Roman"/>
          <w:bCs/>
          <w:sz w:val="28"/>
          <w:szCs w:val="28"/>
          <w:lang w:val="ru-RU"/>
        </w:rPr>
        <w:t xml:space="preserve">выездную </w:t>
      </w:r>
      <w:r w:rsidR="005829AF" w:rsidRPr="00D60737">
        <w:rPr>
          <w:rFonts w:ascii="Times New Roman" w:eastAsia="Times New Roman Tj" w:hAnsi="Times New Roman" w:cs="Times New Roman"/>
          <w:bCs/>
          <w:sz w:val="28"/>
          <w:szCs w:val="28"/>
          <w:lang w:val="ru-RU"/>
        </w:rPr>
        <w:t xml:space="preserve">налоговую проверку. Один экземпляр акта в течение трех дней после его </w:t>
      </w:r>
      <w:r w:rsidR="00ED79A7" w:rsidRPr="00D60737">
        <w:rPr>
          <w:rFonts w:ascii="Times New Roman" w:eastAsia="Times New Roman Tj" w:hAnsi="Times New Roman" w:cs="Times New Roman"/>
          <w:bCs/>
          <w:sz w:val="28"/>
          <w:szCs w:val="28"/>
          <w:lang w:val="ru-RU"/>
        </w:rPr>
        <w:t xml:space="preserve">составления </w:t>
      </w:r>
      <w:r w:rsidR="005829AF" w:rsidRPr="00D60737">
        <w:rPr>
          <w:rFonts w:ascii="Times New Roman" w:eastAsia="Times New Roman Tj" w:hAnsi="Times New Roman" w:cs="Times New Roman"/>
          <w:bCs/>
          <w:sz w:val="28"/>
          <w:szCs w:val="28"/>
          <w:lang w:val="ru-RU"/>
        </w:rPr>
        <w:t>вручается налогоплательщику. Налогоплательщик обязан расписаться на всех экземплярах акта с указанием даты получения. Оставшиеся в налоговом органе экземпляры акта приобщаются к материалам проверки.</w:t>
      </w:r>
    </w:p>
    <w:p w14:paraId="51434559" w14:textId="77777777" w:rsidR="005829AF" w:rsidRPr="00D60737" w:rsidRDefault="00386E64"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8</w:t>
      </w:r>
      <w:r w:rsidR="005829AF" w:rsidRPr="00D60737">
        <w:rPr>
          <w:rFonts w:ascii="Times New Roman" w:eastAsia="Times New Roman Tj" w:hAnsi="Times New Roman" w:cs="Times New Roman"/>
          <w:bCs/>
          <w:sz w:val="28"/>
          <w:szCs w:val="28"/>
          <w:lang w:val="ru-RU"/>
        </w:rPr>
        <w:t>. Подпись налогоплательщика в акте не означает его согласия с результатами проверки.</w:t>
      </w:r>
    </w:p>
    <w:p w14:paraId="1CC83662" w14:textId="77777777" w:rsidR="005829AF" w:rsidRPr="00D60737" w:rsidRDefault="00386E64"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9</w:t>
      </w:r>
      <w:r w:rsidR="005829AF" w:rsidRPr="00D60737">
        <w:rPr>
          <w:rFonts w:ascii="Times New Roman" w:eastAsia="Times New Roman Tj" w:hAnsi="Times New Roman" w:cs="Times New Roman"/>
          <w:bCs/>
          <w:sz w:val="28"/>
          <w:szCs w:val="28"/>
          <w:lang w:val="ru-RU"/>
        </w:rPr>
        <w:t>. При уклонении налогоплательщика (его представителя) от получения акта, должностное лицо налогового органа вносит об этом соответствующую запись в акт проверки. В таком случае один экземпляр акта отправляется налогоплательщику заказным письмом по месту</w:t>
      </w:r>
      <w:r w:rsidR="00C971AD" w:rsidRPr="00D60737">
        <w:rPr>
          <w:rFonts w:ascii="Times New Roman" w:eastAsia="Times New Roman Tj" w:hAnsi="Times New Roman" w:cs="Times New Roman"/>
          <w:bCs/>
          <w:sz w:val="28"/>
          <w:szCs w:val="28"/>
          <w:lang w:val="ru-RU"/>
        </w:rPr>
        <w:t xml:space="preserve"> его</w:t>
      </w:r>
      <w:r w:rsidR="005829AF" w:rsidRPr="00D60737">
        <w:rPr>
          <w:rFonts w:ascii="Times New Roman" w:eastAsia="Times New Roman Tj" w:hAnsi="Times New Roman" w:cs="Times New Roman"/>
          <w:bCs/>
          <w:sz w:val="28"/>
          <w:szCs w:val="28"/>
          <w:lang w:val="ru-RU"/>
        </w:rPr>
        <w:t xml:space="preserve"> нахождения.</w:t>
      </w:r>
    </w:p>
    <w:p w14:paraId="47DB1947" w14:textId="77777777" w:rsidR="00C71668" w:rsidRPr="00D60737" w:rsidRDefault="00ED79A7"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w:hAnsi="Times New Roman" w:cs="Times New Roman"/>
          <w:bCs/>
          <w:sz w:val="28"/>
          <w:szCs w:val="28"/>
          <w:lang w:val="ru-RU"/>
        </w:rPr>
        <w:t xml:space="preserve">10. Результаты </w:t>
      </w:r>
      <w:r w:rsidR="00C971AD" w:rsidRPr="00D60737">
        <w:rPr>
          <w:rFonts w:ascii="Times New Roman" w:eastAsia="Times New Roman" w:hAnsi="Times New Roman" w:cs="Times New Roman"/>
          <w:bCs/>
          <w:sz w:val="28"/>
          <w:szCs w:val="28"/>
          <w:lang w:val="ru-RU"/>
        </w:rPr>
        <w:t xml:space="preserve">выездной </w:t>
      </w:r>
      <w:r w:rsidRPr="00D60737">
        <w:rPr>
          <w:rFonts w:ascii="Times New Roman" w:eastAsia="Times New Roman" w:hAnsi="Times New Roman" w:cs="Times New Roman"/>
          <w:bCs/>
          <w:sz w:val="28"/>
          <w:szCs w:val="28"/>
          <w:lang w:val="ru-RU"/>
        </w:rPr>
        <w:t>налогов</w:t>
      </w:r>
      <w:r w:rsidR="004443DE" w:rsidRPr="00D60737">
        <w:rPr>
          <w:rFonts w:ascii="Times New Roman" w:eastAsia="Times New Roman" w:hAnsi="Times New Roman" w:cs="Times New Roman"/>
          <w:bCs/>
          <w:sz w:val="28"/>
          <w:szCs w:val="28"/>
          <w:lang w:val="ru-RU"/>
        </w:rPr>
        <w:t>ой</w:t>
      </w:r>
      <w:r w:rsidRPr="00D60737">
        <w:rPr>
          <w:rFonts w:ascii="Times New Roman" w:eastAsia="Times New Roman" w:hAnsi="Times New Roman" w:cs="Times New Roman"/>
          <w:bCs/>
          <w:sz w:val="28"/>
          <w:szCs w:val="28"/>
          <w:lang w:val="ru-RU"/>
        </w:rPr>
        <w:t xml:space="preserve"> провер</w:t>
      </w:r>
      <w:r w:rsidR="004443DE" w:rsidRPr="00D60737">
        <w:rPr>
          <w:rFonts w:ascii="Times New Roman" w:eastAsia="Times New Roman" w:hAnsi="Times New Roman" w:cs="Times New Roman"/>
          <w:bCs/>
          <w:sz w:val="28"/>
          <w:szCs w:val="28"/>
          <w:lang w:val="ru-RU"/>
        </w:rPr>
        <w:t>ки</w:t>
      </w:r>
      <w:r w:rsidRPr="00D60737">
        <w:rPr>
          <w:rFonts w:ascii="Times New Roman" w:eastAsia="Times New Roman" w:hAnsi="Times New Roman" w:cs="Times New Roman"/>
          <w:bCs/>
          <w:sz w:val="28"/>
          <w:szCs w:val="28"/>
          <w:lang w:val="ru-RU"/>
        </w:rPr>
        <w:t xml:space="preserve"> основываются на</w:t>
      </w:r>
      <w:r w:rsidR="00C971AD" w:rsidRPr="00D60737">
        <w:rPr>
          <w:rFonts w:ascii="Times New Roman" w:eastAsia="Times New Roman" w:hAnsi="Times New Roman" w:cs="Times New Roman"/>
          <w:bCs/>
          <w:sz w:val="28"/>
          <w:szCs w:val="28"/>
          <w:lang w:val="ru-RU"/>
        </w:rPr>
        <w:t xml:space="preserve"> </w:t>
      </w:r>
      <w:r w:rsidRPr="00D60737">
        <w:rPr>
          <w:rFonts w:ascii="Times New Roman" w:eastAsia="Times New Roman" w:hAnsi="Times New Roman" w:cs="Times New Roman"/>
          <w:bCs/>
          <w:sz w:val="28"/>
          <w:szCs w:val="28"/>
          <w:lang w:val="ru-RU"/>
        </w:rPr>
        <w:t>информации о налогоплательщике, полученной от налоговых органов</w:t>
      </w:r>
      <w:r w:rsidR="00C971AD" w:rsidRPr="00D60737">
        <w:rPr>
          <w:rFonts w:ascii="Times New Roman" w:eastAsia="Times New Roman" w:hAnsi="Times New Roman" w:cs="Times New Roman"/>
          <w:bCs/>
          <w:sz w:val="28"/>
          <w:szCs w:val="28"/>
          <w:lang w:val="ru-RU"/>
        </w:rPr>
        <w:t>,</w:t>
      </w:r>
      <w:r w:rsidRPr="00D60737">
        <w:rPr>
          <w:rFonts w:ascii="Times New Roman" w:eastAsia="Times New Roman" w:hAnsi="Times New Roman" w:cs="Times New Roman"/>
          <w:bCs/>
          <w:sz w:val="28"/>
          <w:szCs w:val="28"/>
          <w:lang w:val="ru-RU"/>
        </w:rPr>
        <w:t xml:space="preserve"> третьего лица</w:t>
      </w:r>
      <w:r w:rsidR="00C971AD" w:rsidRPr="00D60737">
        <w:rPr>
          <w:rFonts w:ascii="Times New Roman" w:eastAsia="Times New Roman" w:hAnsi="Times New Roman" w:cs="Times New Roman"/>
          <w:bCs/>
          <w:sz w:val="28"/>
          <w:szCs w:val="28"/>
          <w:lang w:val="ru-RU"/>
        </w:rPr>
        <w:t>, и</w:t>
      </w:r>
      <w:r w:rsidRPr="00D60737">
        <w:rPr>
          <w:rFonts w:ascii="Times New Roman" w:eastAsia="Times New Roman" w:hAnsi="Times New Roman" w:cs="Times New Roman"/>
          <w:bCs/>
          <w:sz w:val="28"/>
          <w:szCs w:val="28"/>
          <w:lang w:val="ru-RU"/>
        </w:rPr>
        <w:t xml:space="preserve"> собранной в процессе мониторинга, проверки и бухгалтерского </w:t>
      </w:r>
      <w:r w:rsidR="0021096E" w:rsidRPr="00D60737">
        <w:rPr>
          <w:rFonts w:ascii="Times New Roman" w:eastAsia="Times New Roman" w:hAnsi="Times New Roman" w:cs="Times New Roman"/>
          <w:bCs/>
          <w:sz w:val="28"/>
          <w:szCs w:val="28"/>
          <w:lang w:val="ru-RU"/>
        </w:rPr>
        <w:t>учёт</w:t>
      </w:r>
      <w:r w:rsidRPr="00D60737">
        <w:rPr>
          <w:rFonts w:ascii="Times New Roman" w:eastAsia="Times New Roman" w:hAnsi="Times New Roman" w:cs="Times New Roman"/>
          <w:bCs/>
          <w:sz w:val="28"/>
          <w:szCs w:val="28"/>
          <w:lang w:val="ru-RU"/>
        </w:rPr>
        <w:t>а.</w:t>
      </w:r>
    </w:p>
    <w:p w14:paraId="3B65A42A" w14:textId="77777777" w:rsidR="005829AF" w:rsidRPr="00AE3833" w:rsidRDefault="005829AF"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4557C443"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bookmarkStart w:id="207" w:name="_Toc48487017"/>
      <w:bookmarkStart w:id="208" w:name="_Toc86504756"/>
      <w:bookmarkStart w:id="209" w:name="_Toc86505247"/>
      <w:r w:rsidRPr="00AE3833">
        <w:rPr>
          <w:rFonts w:ascii="Times New Roman" w:hAnsi="Times New Roman" w:cs="Times New Roman"/>
          <w:b/>
          <w:bCs/>
          <w:sz w:val="28"/>
          <w:szCs w:val="28"/>
          <w:lang w:val="ru-RU"/>
        </w:rPr>
        <w:t xml:space="preserve">Статья </w:t>
      </w:r>
      <w:r w:rsidR="006E65E2" w:rsidRPr="00AE3833">
        <w:rPr>
          <w:rFonts w:ascii="Times New Roman" w:hAnsi="Times New Roman" w:cs="Times New Roman"/>
          <w:b/>
          <w:bCs/>
          <w:sz w:val="28"/>
          <w:szCs w:val="28"/>
          <w:lang w:val="ru-RU"/>
        </w:rPr>
        <w:t>6</w:t>
      </w:r>
      <w:r w:rsidR="00581C55" w:rsidRPr="00AE3833">
        <w:rPr>
          <w:rFonts w:ascii="Times New Roman" w:hAnsi="Times New Roman" w:cs="Times New Roman"/>
          <w:b/>
          <w:bCs/>
          <w:sz w:val="28"/>
          <w:szCs w:val="28"/>
          <w:lang w:val="ru-RU"/>
        </w:rPr>
        <w:t>1</w:t>
      </w:r>
      <w:r w:rsidRPr="00AE3833">
        <w:rPr>
          <w:rFonts w:ascii="Times New Roman" w:hAnsi="Times New Roman" w:cs="Times New Roman"/>
          <w:b/>
          <w:bCs/>
          <w:sz w:val="28"/>
          <w:szCs w:val="28"/>
          <w:lang w:val="ru-RU"/>
        </w:rPr>
        <w:t>. Порядок рассмотрения материалов выездной налоговой проверки</w:t>
      </w:r>
      <w:bookmarkEnd w:id="207"/>
      <w:bookmarkEnd w:id="208"/>
      <w:bookmarkEnd w:id="209"/>
    </w:p>
    <w:p w14:paraId="5311127C" w14:textId="77777777" w:rsidR="00522F6C" w:rsidRPr="00D60737" w:rsidRDefault="0042498A"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126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 xml:space="preserve">1. </w:t>
      </w:r>
      <w:r w:rsidR="00F00188" w:rsidRPr="00D60737">
        <w:rPr>
          <w:rFonts w:ascii="Times New Roman" w:hAnsi="Times New Roman" w:cs="Times New Roman"/>
          <w:bCs/>
          <w:sz w:val="28"/>
          <w:szCs w:val="28"/>
          <w:lang w:val="ru-RU"/>
        </w:rPr>
        <w:t>А</w:t>
      </w:r>
      <w:r w:rsidR="005829AF" w:rsidRPr="00D60737">
        <w:rPr>
          <w:rFonts w:ascii="Times New Roman" w:hAnsi="Times New Roman" w:cs="Times New Roman"/>
          <w:bCs/>
          <w:sz w:val="28"/>
          <w:szCs w:val="28"/>
          <w:lang w:val="ru-RU"/>
        </w:rPr>
        <w:t xml:space="preserve">кт </w:t>
      </w:r>
      <w:r w:rsidR="00C971AD" w:rsidRPr="00D60737">
        <w:rPr>
          <w:rFonts w:ascii="Times New Roman" w:hAnsi="Times New Roman" w:cs="Times New Roman"/>
          <w:bCs/>
          <w:sz w:val="28"/>
          <w:szCs w:val="28"/>
          <w:lang w:val="ru-RU"/>
        </w:rPr>
        <w:t xml:space="preserve">выездной </w:t>
      </w:r>
      <w:r w:rsidR="005829AF" w:rsidRPr="00D60737">
        <w:rPr>
          <w:rFonts w:ascii="Times New Roman" w:hAnsi="Times New Roman" w:cs="Times New Roman"/>
          <w:bCs/>
          <w:sz w:val="28"/>
          <w:szCs w:val="28"/>
          <w:lang w:val="ru-RU"/>
        </w:rPr>
        <w:t>налоговой проверки</w:t>
      </w:r>
      <w:r w:rsidR="00C971AD" w:rsidRPr="00D60737">
        <w:rPr>
          <w:rFonts w:ascii="Times New Roman" w:hAnsi="Times New Roman" w:cs="Times New Roman"/>
          <w:bCs/>
          <w:sz w:val="28"/>
          <w:szCs w:val="28"/>
          <w:lang w:val="ru-RU"/>
        </w:rPr>
        <w:t>,</w:t>
      </w:r>
      <w:r w:rsidR="001A3BBA" w:rsidRPr="00D60737">
        <w:rPr>
          <w:rFonts w:ascii="Times New Roman" w:hAnsi="Times New Roman" w:cs="Times New Roman"/>
          <w:bCs/>
          <w:sz w:val="28"/>
          <w:szCs w:val="28"/>
          <w:lang w:val="ru-RU"/>
        </w:rPr>
        <w:t xml:space="preserve"> </w:t>
      </w:r>
      <w:r w:rsidR="005829AF" w:rsidRPr="00D60737">
        <w:rPr>
          <w:rFonts w:ascii="Times New Roman" w:hAnsi="Times New Roman" w:cs="Times New Roman"/>
          <w:bCs/>
          <w:sz w:val="28"/>
          <w:szCs w:val="28"/>
          <w:lang w:val="ru-RU"/>
        </w:rPr>
        <w:t>в ходе котор</w:t>
      </w:r>
      <w:r w:rsidR="008767B3" w:rsidRPr="00D60737">
        <w:rPr>
          <w:rFonts w:ascii="Times New Roman" w:hAnsi="Times New Roman" w:cs="Times New Roman"/>
          <w:bCs/>
          <w:sz w:val="28"/>
          <w:szCs w:val="28"/>
          <w:lang w:val="ru-RU"/>
        </w:rPr>
        <w:t>ой</w:t>
      </w:r>
      <w:r w:rsidR="005829AF" w:rsidRPr="00D60737">
        <w:rPr>
          <w:rFonts w:ascii="Times New Roman" w:hAnsi="Times New Roman" w:cs="Times New Roman"/>
          <w:bCs/>
          <w:sz w:val="28"/>
          <w:szCs w:val="28"/>
          <w:lang w:val="ru-RU"/>
        </w:rPr>
        <w:t xml:space="preserve"> были выявлены нарушения налогового законодательства</w:t>
      </w:r>
      <w:r w:rsidR="00C971AD" w:rsidRPr="00D60737">
        <w:rPr>
          <w:rFonts w:ascii="Times New Roman" w:hAnsi="Times New Roman" w:cs="Times New Roman"/>
          <w:bCs/>
          <w:sz w:val="28"/>
          <w:szCs w:val="28"/>
          <w:lang w:val="ru-RU"/>
        </w:rPr>
        <w:t>,</w:t>
      </w:r>
      <w:r w:rsidR="005829AF" w:rsidRPr="00D60737">
        <w:rPr>
          <w:rFonts w:ascii="Times New Roman" w:hAnsi="Times New Roman" w:cs="Times New Roman"/>
          <w:bCs/>
          <w:sz w:val="28"/>
          <w:szCs w:val="28"/>
          <w:lang w:val="ru-RU"/>
        </w:rPr>
        <w:t xml:space="preserve"> долж</w:t>
      </w:r>
      <w:r w:rsidR="004443DE" w:rsidRPr="00D60737">
        <w:rPr>
          <w:rFonts w:ascii="Times New Roman" w:hAnsi="Times New Roman" w:cs="Times New Roman"/>
          <w:bCs/>
          <w:sz w:val="28"/>
          <w:szCs w:val="28"/>
          <w:lang w:val="ru-RU"/>
        </w:rPr>
        <w:t>е</w:t>
      </w:r>
      <w:r w:rsidR="005829AF" w:rsidRPr="00D60737">
        <w:rPr>
          <w:rFonts w:ascii="Times New Roman" w:hAnsi="Times New Roman" w:cs="Times New Roman"/>
          <w:bCs/>
          <w:sz w:val="28"/>
          <w:szCs w:val="28"/>
          <w:lang w:val="ru-RU"/>
        </w:rPr>
        <w:t>н быть рассмотрен налогов</w:t>
      </w:r>
      <w:r w:rsidR="00C971AD" w:rsidRPr="00D60737">
        <w:rPr>
          <w:rFonts w:ascii="Times New Roman" w:hAnsi="Times New Roman" w:cs="Times New Roman"/>
          <w:bCs/>
          <w:sz w:val="28"/>
          <w:szCs w:val="28"/>
          <w:lang w:val="ru-RU"/>
        </w:rPr>
        <w:t>ым</w:t>
      </w:r>
      <w:r w:rsidR="005829AF" w:rsidRPr="00D60737">
        <w:rPr>
          <w:rFonts w:ascii="Times New Roman" w:hAnsi="Times New Roman" w:cs="Times New Roman"/>
          <w:bCs/>
          <w:sz w:val="28"/>
          <w:szCs w:val="28"/>
          <w:lang w:val="ru-RU"/>
        </w:rPr>
        <w:t xml:space="preserve"> орган</w:t>
      </w:r>
      <w:r w:rsidR="00C971AD" w:rsidRPr="00D60737">
        <w:rPr>
          <w:rFonts w:ascii="Times New Roman" w:hAnsi="Times New Roman" w:cs="Times New Roman"/>
          <w:bCs/>
          <w:sz w:val="28"/>
          <w:szCs w:val="28"/>
          <w:lang w:val="ru-RU"/>
        </w:rPr>
        <w:t>ом</w:t>
      </w:r>
      <w:r w:rsidR="005829AF" w:rsidRPr="00D60737">
        <w:rPr>
          <w:rFonts w:ascii="Times New Roman" w:hAnsi="Times New Roman" w:cs="Times New Roman"/>
          <w:bCs/>
          <w:sz w:val="28"/>
          <w:szCs w:val="28"/>
          <w:lang w:val="ru-RU"/>
        </w:rPr>
        <w:t>, проводивше</w:t>
      </w:r>
      <w:r w:rsidR="004443DE" w:rsidRPr="00D60737">
        <w:rPr>
          <w:rFonts w:ascii="Times New Roman" w:hAnsi="Times New Roman" w:cs="Times New Roman"/>
          <w:bCs/>
          <w:sz w:val="28"/>
          <w:szCs w:val="28"/>
          <w:lang w:val="ru-RU"/>
        </w:rPr>
        <w:t>м</w:t>
      </w:r>
      <w:r w:rsidR="005829AF" w:rsidRPr="00D60737">
        <w:rPr>
          <w:rFonts w:ascii="Times New Roman" w:hAnsi="Times New Roman" w:cs="Times New Roman"/>
          <w:bCs/>
          <w:sz w:val="28"/>
          <w:szCs w:val="28"/>
          <w:lang w:val="ru-RU"/>
        </w:rPr>
        <w:t xml:space="preserve"> проверку, </w:t>
      </w:r>
      <w:r w:rsidR="00507B06" w:rsidRPr="00D60737">
        <w:rPr>
          <w:rFonts w:ascii="Times New Roman" w:hAnsi="Times New Roman" w:cs="Times New Roman"/>
          <w:bCs/>
          <w:sz w:val="28"/>
          <w:szCs w:val="28"/>
          <w:lang w:val="ru-RU"/>
        </w:rPr>
        <w:t xml:space="preserve">в срок </w:t>
      </w:r>
      <w:r w:rsidR="005829AF" w:rsidRPr="00D60737">
        <w:rPr>
          <w:rFonts w:ascii="Times New Roman" w:hAnsi="Times New Roman" w:cs="Times New Roman"/>
          <w:bCs/>
          <w:sz w:val="28"/>
          <w:szCs w:val="28"/>
          <w:lang w:val="ru-RU"/>
        </w:rPr>
        <w:t xml:space="preserve">не позднее </w:t>
      </w:r>
      <w:r w:rsidR="00507B06" w:rsidRPr="00D60737">
        <w:rPr>
          <w:rFonts w:ascii="Times New Roman" w:hAnsi="Times New Roman" w:cs="Times New Roman"/>
          <w:bCs/>
          <w:sz w:val="28"/>
          <w:szCs w:val="28"/>
          <w:lang w:val="ru-RU"/>
        </w:rPr>
        <w:t>15</w:t>
      </w:r>
      <w:r w:rsidR="005829AF" w:rsidRPr="00D60737">
        <w:rPr>
          <w:rFonts w:ascii="Times New Roman" w:hAnsi="Times New Roman" w:cs="Times New Roman"/>
          <w:bCs/>
          <w:sz w:val="28"/>
          <w:szCs w:val="28"/>
          <w:lang w:val="ru-RU"/>
        </w:rPr>
        <w:t xml:space="preserve"> дней со дня составления акта данной налоговой проверки. Решение по </w:t>
      </w:r>
      <w:r w:rsidR="00F85CAD" w:rsidRPr="00D60737">
        <w:rPr>
          <w:rFonts w:ascii="Times New Roman" w:hAnsi="Times New Roman" w:cs="Times New Roman"/>
          <w:bCs/>
          <w:sz w:val="28"/>
          <w:szCs w:val="28"/>
          <w:lang w:val="ru-RU"/>
        </w:rPr>
        <w:t xml:space="preserve">результатам выездной </w:t>
      </w:r>
      <w:r w:rsidR="005829AF" w:rsidRPr="00D60737">
        <w:rPr>
          <w:rFonts w:ascii="Times New Roman" w:hAnsi="Times New Roman" w:cs="Times New Roman"/>
          <w:bCs/>
          <w:sz w:val="28"/>
          <w:szCs w:val="28"/>
          <w:lang w:val="ru-RU"/>
        </w:rPr>
        <w:t>налоговой проверк</w:t>
      </w:r>
      <w:r w:rsidR="00507B06" w:rsidRPr="00D60737">
        <w:rPr>
          <w:rFonts w:ascii="Times New Roman" w:hAnsi="Times New Roman" w:cs="Times New Roman"/>
          <w:bCs/>
          <w:sz w:val="28"/>
          <w:szCs w:val="28"/>
          <w:lang w:val="ru-RU"/>
        </w:rPr>
        <w:t>и</w:t>
      </w:r>
      <w:r w:rsidR="005829AF" w:rsidRPr="00D60737">
        <w:rPr>
          <w:rFonts w:ascii="Times New Roman" w:hAnsi="Times New Roman" w:cs="Times New Roman"/>
          <w:bCs/>
          <w:sz w:val="28"/>
          <w:szCs w:val="28"/>
          <w:lang w:val="ru-RU"/>
        </w:rPr>
        <w:t xml:space="preserve"> должно быть принято не позднее </w:t>
      </w:r>
      <w:r w:rsidR="00D20482" w:rsidRPr="00D60737">
        <w:rPr>
          <w:rFonts w:ascii="Times New Roman" w:hAnsi="Times New Roman" w:cs="Times New Roman"/>
          <w:bCs/>
          <w:sz w:val="28"/>
          <w:szCs w:val="28"/>
          <w:lang w:val="ru-RU"/>
        </w:rPr>
        <w:t xml:space="preserve">20 </w:t>
      </w:r>
      <w:r w:rsidR="005829AF" w:rsidRPr="00D60737">
        <w:rPr>
          <w:rFonts w:ascii="Times New Roman" w:hAnsi="Times New Roman" w:cs="Times New Roman"/>
          <w:bCs/>
          <w:sz w:val="28"/>
          <w:szCs w:val="28"/>
          <w:lang w:val="ru-RU"/>
        </w:rPr>
        <w:t>дней после рассмотрения материалов проверки.</w:t>
      </w:r>
    </w:p>
    <w:p w14:paraId="50FEF836" w14:textId="77777777" w:rsidR="00522F6C" w:rsidRPr="00D60737" w:rsidRDefault="0042498A"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126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 xml:space="preserve">2. </w:t>
      </w:r>
      <w:r w:rsidR="00522F6C" w:rsidRPr="00D60737">
        <w:rPr>
          <w:rFonts w:ascii="Times New Roman" w:hAnsi="Times New Roman" w:cs="Times New Roman"/>
          <w:bCs/>
          <w:sz w:val="28"/>
          <w:szCs w:val="28"/>
          <w:lang w:val="ru-RU"/>
        </w:rPr>
        <w:t xml:space="preserve">Если </w:t>
      </w:r>
      <w:r w:rsidR="00F85CAD" w:rsidRPr="00D60737">
        <w:rPr>
          <w:rFonts w:ascii="Times New Roman" w:hAnsi="Times New Roman" w:cs="Times New Roman"/>
          <w:bCs/>
          <w:sz w:val="28"/>
          <w:szCs w:val="28"/>
          <w:lang w:val="ru-RU"/>
        </w:rPr>
        <w:t>налогоплательщик</w:t>
      </w:r>
      <w:r w:rsidR="00522F6C" w:rsidRPr="00D60737">
        <w:rPr>
          <w:rFonts w:ascii="Times New Roman" w:hAnsi="Times New Roman" w:cs="Times New Roman"/>
          <w:bCs/>
          <w:sz w:val="28"/>
          <w:szCs w:val="28"/>
          <w:lang w:val="ru-RU"/>
        </w:rPr>
        <w:t xml:space="preserve"> (его представитель) в срок</w:t>
      </w:r>
      <w:r w:rsidR="00507B06" w:rsidRPr="00D60737">
        <w:rPr>
          <w:rFonts w:ascii="Times New Roman" w:hAnsi="Times New Roman" w:cs="Times New Roman"/>
          <w:bCs/>
          <w:sz w:val="28"/>
          <w:szCs w:val="28"/>
          <w:lang w:val="ru-RU"/>
        </w:rPr>
        <w:t>, предусмотренный</w:t>
      </w:r>
      <w:r w:rsidR="00522F6C" w:rsidRPr="00D60737">
        <w:rPr>
          <w:rFonts w:ascii="Times New Roman" w:hAnsi="Times New Roman" w:cs="Times New Roman"/>
          <w:bCs/>
          <w:sz w:val="28"/>
          <w:szCs w:val="28"/>
          <w:lang w:val="ru-RU"/>
        </w:rPr>
        <w:t xml:space="preserve"> </w:t>
      </w:r>
      <w:r w:rsidR="00507B06" w:rsidRPr="00D60737">
        <w:rPr>
          <w:rFonts w:ascii="Times New Roman" w:hAnsi="Times New Roman" w:cs="Times New Roman"/>
          <w:bCs/>
          <w:sz w:val="28"/>
          <w:szCs w:val="28"/>
          <w:lang w:val="ru-RU"/>
        </w:rPr>
        <w:t>предложением первым части 1 настоящей статьи,</w:t>
      </w:r>
      <w:r w:rsidR="00522F6C" w:rsidRPr="00D60737">
        <w:rPr>
          <w:rFonts w:ascii="Times New Roman" w:hAnsi="Times New Roman" w:cs="Times New Roman"/>
          <w:bCs/>
          <w:sz w:val="28"/>
          <w:szCs w:val="28"/>
          <w:lang w:val="ru-RU"/>
        </w:rPr>
        <w:t xml:space="preserve"> представил письменные возражения по акту, эти возражения также подлежат рассмотрению.</w:t>
      </w:r>
    </w:p>
    <w:p w14:paraId="60850F4D" w14:textId="77777777" w:rsidR="007D3815" w:rsidRPr="00D60737" w:rsidRDefault="0042498A"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126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 xml:space="preserve">3. </w:t>
      </w:r>
      <w:r w:rsidR="00F85CAD" w:rsidRPr="00D60737">
        <w:rPr>
          <w:rFonts w:ascii="Times New Roman" w:hAnsi="Times New Roman" w:cs="Times New Roman"/>
          <w:bCs/>
          <w:sz w:val="28"/>
          <w:szCs w:val="28"/>
          <w:lang w:val="ru-RU"/>
        </w:rPr>
        <w:t>Налоговый орган извещает налогоплательщика о</w:t>
      </w:r>
      <w:r w:rsidR="00522F6C" w:rsidRPr="00D60737">
        <w:rPr>
          <w:rFonts w:ascii="Times New Roman" w:hAnsi="Times New Roman" w:cs="Times New Roman"/>
          <w:bCs/>
          <w:sz w:val="28"/>
          <w:szCs w:val="28"/>
          <w:lang w:val="ru-RU"/>
        </w:rPr>
        <w:t xml:space="preserve"> дате, времени и месте рассмотрения материалов проверки </w:t>
      </w:r>
      <w:r w:rsidR="00507B06" w:rsidRPr="00D60737">
        <w:rPr>
          <w:rFonts w:ascii="Times New Roman" w:hAnsi="Times New Roman" w:cs="Times New Roman"/>
          <w:bCs/>
          <w:sz w:val="28"/>
          <w:szCs w:val="28"/>
          <w:lang w:val="ru-RU"/>
        </w:rPr>
        <w:t xml:space="preserve">в срок </w:t>
      </w:r>
      <w:r w:rsidR="00522F6C" w:rsidRPr="00D60737">
        <w:rPr>
          <w:rFonts w:ascii="Times New Roman" w:hAnsi="Times New Roman" w:cs="Times New Roman"/>
          <w:bCs/>
          <w:sz w:val="28"/>
          <w:szCs w:val="28"/>
          <w:lang w:val="ru-RU"/>
        </w:rPr>
        <w:t xml:space="preserve">не менее чем за </w:t>
      </w:r>
      <w:r w:rsidR="00507B06" w:rsidRPr="00D60737">
        <w:rPr>
          <w:rFonts w:ascii="Times New Roman" w:hAnsi="Times New Roman" w:cs="Times New Roman"/>
          <w:bCs/>
          <w:sz w:val="28"/>
          <w:szCs w:val="28"/>
          <w:lang w:val="ru-RU"/>
        </w:rPr>
        <w:t>2</w:t>
      </w:r>
      <w:r w:rsidR="00522F6C" w:rsidRPr="00D60737">
        <w:rPr>
          <w:rFonts w:ascii="Times New Roman" w:hAnsi="Times New Roman" w:cs="Times New Roman"/>
          <w:bCs/>
          <w:sz w:val="28"/>
          <w:szCs w:val="28"/>
          <w:lang w:val="ru-RU"/>
        </w:rPr>
        <w:t xml:space="preserve"> рабочих дня до рассмотрения.</w:t>
      </w:r>
    </w:p>
    <w:p w14:paraId="6BA8D516" w14:textId="77777777" w:rsidR="007D3815" w:rsidRPr="00D60737" w:rsidRDefault="0042498A"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126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 xml:space="preserve">4. </w:t>
      </w:r>
      <w:r w:rsidR="007D3815" w:rsidRPr="00D60737">
        <w:rPr>
          <w:rFonts w:ascii="Times New Roman" w:hAnsi="Times New Roman" w:cs="Times New Roman"/>
          <w:bCs/>
          <w:sz w:val="28"/>
          <w:szCs w:val="28"/>
          <w:lang w:val="ru-RU"/>
        </w:rPr>
        <w:t xml:space="preserve">Если налогоплательщик известил налоговый орган о невозможности явки на рассмотрение материалов </w:t>
      </w:r>
      <w:r w:rsidR="00D5672B" w:rsidRPr="00D60737">
        <w:rPr>
          <w:rFonts w:ascii="Times New Roman" w:hAnsi="Times New Roman" w:cs="Times New Roman"/>
          <w:bCs/>
          <w:sz w:val="28"/>
          <w:szCs w:val="28"/>
          <w:lang w:val="ru-RU"/>
        </w:rPr>
        <w:t>выездной налоговой проверки</w:t>
      </w:r>
      <w:r w:rsidR="007D3815" w:rsidRPr="00D60737">
        <w:rPr>
          <w:rFonts w:ascii="Times New Roman" w:hAnsi="Times New Roman" w:cs="Times New Roman"/>
          <w:bCs/>
          <w:sz w:val="28"/>
          <w:szCs w:val="28"/>
          <w:lang w:val="ru-RU"/>
        </w:rPr>
        <w:t xml:space="preserve"> по уважительным причинам, налогов</w:t>
      </w:r>
      <w:r w:rsidR="00F85CAD" w:rsidRPr="00D60737">
        <w:rPr>
          <w:rFonts w:ascii="Times New Roman" w:hAnsi="Times New Roman" w:cs="Times New Roman"/>
          <w:bCs/>
          <w:sz w:val="28"/>
          <w:szCs w:val="28"/>
          <w:lang w:val="ru-RU"/>
        </w:rPr>
        <w:t>ый</w:t>
      </w:r>
      <w:r w:rsidR="007D3815" w:rsidRPr="00D60737">
        <w:rPr>
          <w:rFonts w:ascii="Times New Roman" w:hAnsi="Times New Roman" w:cs="Times New Roman"/>
          <w:bCs/>
          <w:sz w:val="28"/>
          <w:szCs w:val="28"/>
          <w:lang w:val="ru-RU"/>
        </w:rPr>
        <w:t xml:space="preserve"> орган </w:t>
      </w:r>
      <w:r w:rsidR="00D52902" w:rsidRPr="00D60737">
        <w:rPr>
          <w:rFonts w:ascii="Times New Roman" w:hAnsi="Times New Roman" w:cs="Times New Roman"/>
          <w:bCs/>
          <w:sz w:val="28"/>
          <w:szCs w:val="28"/>
          <w:lang w:val="ru-RU"/>
        </w:rPr>
        <w:t xml:space="preserve">переносит </w:t>
      </w:r>
      <w:r w:rsidR="007D3815" w:rsidRPr="00D60737">
        <w:rPr>
          <w:rFonts w:ascii="Times New Roman" w:hAnsi="Times New Roman" w:cs="Times New Roman"/>
          <w:bCs/>
          <w:sz w:val="28"/>
          <w:szCs w:val="28"/>
          <w:lang w:val="ru-RU"/>
        </w:rPr>
        <w:t>рассмотрени</w:t>
      </w:r>
      <w:r w:rsidR="00D52902" w:rsidRPr="00D60737">
        <w:rPr>
          <w:rFonts w:ascii="Times New Roman" w:hAnsi="Times New Roman" w:cs="Times New Roman"/>
          <w:bCs/>
          <w:sz w:val="28"/>
          <w:szCs w:val="28"/>
          <w:lang w:val="ru-RU"/>
        </w:rPr>
        <w:t>е</w:t>
      </w:r>
      <w:r w:rsidR="007D3815" w:rsidRPr="00D60737">
        <w:rPr>
          <w:rFonts w:ascii="Times New Roman" w:hAnsi="Times New Roman" w:cs="Times New Roman"/>
          <w:bCs/>
          <w:sz w:val="28"/>
          <w:szCs w:val="28"/>
          <w:lang w:val="ru-RU"/>
        </w:rPr>
        <w:t xml:space="preserve"> материалов проверки на срок не более </w:t>
      </w:r>
      <w:r w:rsidR="002B6A82" w:rsidRPr="00D60737">
        <w:rPr>
          <w:rFonts w:ascii="Times New Roman" w:hAnsi="Times New Roman" w:cs="Times New Roman"/>
          <w:bCs/>
          <w:sz w:val="28"/>
          <w:szCs w:val="28"/>
          <w:lang w:val="ru-RU"/>
        </w:rPr>
        <w:t xml:space="preserve">5 </w:t>
      </w:r>
      <w:r w:rsidR="007D3815" w:rsidRPr="00D60737">
        <w:rPr>
          <w:rFonts w:ascii="Times New Roman" w:hAnsi="Times New Roman" w:cs="Times New Roman"/>
          <w:bCs/>
          <w:sz w:val="28"/>
          <w:szCs w:val="28"/>
          <w:lang w:val="ru-RU"/>
        </w:rPr>
        <w:t>дней, о чем извещает налогоплательщик</w:t>
      </w:r>
      <w:r w:rsidR="002B6A82" w:rsidRPr="00D60737">
        <w:rPr>
          <w:rFonts w:ascii="Times New Roman" w:hAnsi="Times New Roman" w:cs="Times New Roman"/>
          <w:bCs/>
          <w:sz w:val="28"/>
          <w:szCs w:val="28"/>
          <w:lang w:val="ru-RU"/>
        </w:rPr>
        <w:t>а</w:t>
      </w:r>
      <w:r w:rsidR="007D3815" w:rsidRPr="00D60737">
        <w:rPr>
          <w:rFonts w:ascii="Times New Roman" w:hAnsi="Times New Roman" w:cs="Times New Roman"/>
          <w:bCs/>
          <w:sz w:val="28"/>
          <w:szCs w:val="28"/>
          <w:lang w:val="ru-RU"/>
        </w:rPr>
        <w:t>.</w:t>
      </w:r>
    </w:p>
    <w:p w14:paraId="47039E35" w14:textId="77777777" w:rsidR="007D3815" w:rsidRPr="00D60737" w:rsidRDefault="0042498A"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 xml:space="preserve">5. </w:t>
      </w:r>
      <w:r w:rsidR="00F85CAD" w:rsidRPr="00D60737">
        <w:rPr>
          <w:rFonts w:ascii="Times New Roman" w:hAnsi="Times New Roman" w:cs="Times New Roman"/>
          <w:bCs/>
          <w:sz w:val="28"/>
          <w:szCs w:val="28"/>
          <w:lang w:val="ru-RU"/>
        </w:rPr>
        <w:t>Налогоплательщик</w:t>
      </w:r>
      <w:r w:rsidR="007D3815" w:rsidRPr="00D60737">
        <w:rPr>
          <w:rFonts w:ascii="Times New Roman" w:hAnsi="Times New Roman" w:cs="Times New Roman"/>
          <w:bCs/>
          <w:sz w:val="28"/>
          <w:szCs w:val="28"/>
          <w:lang w:val="ru-RU"/>
        </w:rPr>
        <w:t xml:space="preserve">, в отношении которого проводилась выездная налоговая проверка, вправе участвовать в процессе рассмотрения </w:t>
      </w:r>
      <w:r w:rsidR="00D52902" w:rsidRPr="00D60737">
        <w:rPr>
          <w:rFonts w:ascii="Times New Roman" w:hAnsi="Times New Roman" w:cs="Times New Roman"/>
          <w:bCs/>
          <w:sz w:val="28"/>
          <w:szCs w:val="28"/>
          <w:lang w:val="ru-RU"/>
        </w:rPr>
        <w:t xml:space="preserve">её </w:t>
      </w:r>
      <w:r w:rsidR="007D3815" w:rsidRPr="00D60737">
        <w:rPr>
          <w:rFonts w:ascii="Times New Roman" w:hAnsi="Times New Roman" w:cs="Times New Roman"/>
          <w:bCs/>
          <w:sz w:val="28"/>
          <w:szCs w:val="28"/>
          <w:lang w:val="ru-RU"/>
        </w:rPr>
        <w:t xml:space="preserve">материалов лично и (или) через своего </w:t>
      </w:r>
      <w:r w:rsidR="00F85CAD" w:rsidRPr="00D60737">
        <w:rPr>
          <w:rFonts w:ascii="Times New Roman" w:hAnsi="Times New Roman" w:cs="Times New Roman"/>
          <w:bCs/>
          <w:sz w:val="28"/>
          <w:szCs w:val="28"/>
          <w:lang w:val="ru-RU"/>
        </w:rPr>
        <w:t xml:space="preserve">законного </w:t>
      </w:r>
      <w:r w:rsidR="007D3815" w:rsidRPr="00D60737">
        <w:rPr>
          <w:rFonts w:ascii="Times New Roman" w:hAnsi="Times New Roman" w:cs="Times New Roman"/>
          <w:bCs/>
          <w:sz w:val="28"/>
          <w:szCs w:val="28"/>
          <w:lang w:val="ru-RU"/>
        </w:rPr>
        <w:t>представителя.</w:t>
      </w:r>
    </w:p>
    <w:p w14:paraId="70D942C6" w14:textId="77777777" w:rsidR="007D3815" w:rsidRPr="00D60737" w:rsidRDefault="0042498A"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993"/>
          <w:tab w:val="righ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 xml:space="preserve">6. </w:t>
      </w:r>
      <w:r w:rsidR="007D3815" w:rsidRPr="00D60737">
        <w:rPr>
          <w:rFonts w:ascii="Times New Roman" w:hAnsi="Times New Roman" w:cs="Times New Roman"/>
          <w:bCs/>
          <w:sz w:val="28"/>
          <w:szCs w:val="28"/>
          <w:lang w:val="ru-RU"/>
        </w:rPr>
        <w:t xml:space="preserve">Неявка </w:t>
      </w:r>
      <w:r w:rsidR="00F85CAD" w:rsidRPr="00D60737">
        <w:rPr>
          <w:rFonts w:ascii="Times New Roman" w:hAnsi="Times New Roman" w:cs="Times New Roman"/>
          <w:bCs/>
          <w:sz w:val="28"/>
          <w:szCs w:val="28"/>
          <w:lang w:val="ru-RU"/>
        </w:rPr>
        <w:t>налогоплательщика</w:t>
      </w:r>
      <w:r w:rsidR="007D3815" w:rsidRPr="00D60737">
        <w:rPr>
          <w:rFonts w:ascii="Times New Roman" w:hAnsi="Times New Roman" w:cs="Times New Roman"/>
          <w:bCs/>
          <w:sz w:val="28"/>
          <w:szCs w:val="28"/>
          <w:lang w:val="ru-RU"/>
        </w:rPr>
        <w:t>, в отношении которого проводилась выездная налоговая проверка (его представителя), извещенного надлежащим образом о времени и месте рассмотрения материалов проверки, не является препятствием для рассмотрения материалов проверки, за исключением  случаев, когда участие этого лица будет признано налогов</w:t>
      </w:r>
      <w:r w:rsidR="00F85CAD" w:rsidRPr="00D60737">
        <w:rPr>
          <w:rFonts w:ascii="Times New Roman" w:hAnsi="Times New Roman" w:cs="Times New Roman"/>
          <w:bCs/>
          <w:sz w:val="28"/>
          <w:szCs w:val="28"/>
          <w:lang w:val="ru-RU"/>
        </w:rPr>
        <w:t>ым</w:t>
      </w:r>
      <w:r w:rsidR="007D3815" w:rsidRPr="00D60737">
        <w:rPr>
          <w:rFonts w:ascii="Times New Roman" w:hAnsi="Times New Roman" w:cs="Times New Roman"/>
          <w:bCs/>
          <w:sz w:val="28"/>
          <w:szCs w:val="28"/>
          <w:lang w:val="ru-RU"/>
        </w:rPr>
        <w:t xml:space="preserve"> орган</w:t>
      </w:r>
      <w:r w:rsidR="00F85CAD" w:rsidRPr="00D60737">
        <w:rPr>
          <w:rFonts w:ascii="Times New Roman" w:hAnsi="Times New Roman" w:cs="Times New Roman"/>
          <w:bCs/>
          <w:sz w:val="28"/>
          <w:szCs w:val="28"/>
          <w:lang w:val="ru-RU"/>
        </w:rPr>
        <w:t>ом</w:t>
      </w:r>
      <w:r w:rsidR="007D3815" w:rsidRPr="00D60737">
        <w:rPr>
          <w:rFonts w:ascii="Times New Roman" w:hAnsi="Times New Roman" w:cs="Times New Roman"/>
          <w:bCs/>
          <w:sz w:val="28"/>
          <w:szCs w:val="28"/>
          <w:lang w:val="ru-RU"/>
        </w:rPr>
        <w:t xml:space="preserve"> обязательным для рассмотрения этих материалов.</w:t>
      </w:r>
    </w:p>
    <w:p w14:paraId="59E398DE" w14:textId="77777777" w:rsidR="007D3815" w:rsidRPr="00D60737" w:rsidRDefault="0042498A"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993"/>
          <w:tab w:val="righ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 xml:space="preserve">7. </w:t>
      </w:r>
      <w:r w:rsidR="007D3815" w:rsidRPr="00D60737">
        <w:rPr>
          <w:rFonts w:ascii="Times New Roman" w:hAnsi="Times New Roman" w:cs="Times New Roman"/>
          <w:bCs/>
          <w:sz w:val="28"/>
          <w:szCs w:val="28"/>
          <w:lang w:val="ru-RU"/>
        </w:rPr>
        <w:t>Перед рассмотрением материалов проверки налогов</w:t>
      </w:r>
      <w:r w:rsidR="00F85CAD" w:rsidRPr="00D60737">
        <w:rPr>
          <w:rFonts w:ascii="Times New Roman" w:hAnsi="Times New Roman" w:cs="Times New Roman"/>
          <w:bCs/>
          <w:sz w:val="28"/>
          <w:szCs w:val="28"/>
          <w:lang w:val="ru-RU"/>
        </w:rPr>
        <w:t>ый</w:t>
      </w:r>
      <w:r w:rsidR="007D3815" w:rsidRPr="00D60737">
        <w:rPr>
          <w:rFonts w:ascii="Times New Roman" w:hAnsi="Times New Roman" w:cs="Times New Roman"/>
          <w:bCs/>
          <w:sz w:val="28"/>
          <w:szCs w:val="28"/>
          <w:lang w:val="ru-RU"/>
        </w:rPr>
        <w:t xml:space="preserve"> орган обязан:</w:t>
      </w:r>
    </w:p>
    <w:p w14:paraId="0B6C6F11" w14:textId="77777777" w:rsidR="007D3815" w:rsidRPr="00D60737" w:rsidRDefault="004051E4" w:rsidP="00810F71">
      <w:pPr>
        <w:pStyle w:val="Default"/>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2"/>
          <w:tab w:val="right" w:pos="567"/>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 xml:space="preserve">определить </w:t>
      </w:r>
      <w:r w:rsidR="00F85CAD" w:rsidRPr="00D60737">
        <w:rPr>
          <w:rFonts w:ascii="Times New Roman" w:hAnsi="Times New Roman" w:cs="Times New Roman"/>
          <w:bCs/>
          <w:sz w:val="28"/>
          <w:szCs w:val="28"/>
          <w:lang w:val="ru-RU"/>
        </w:rPr>
        <w:t>уполномоченно</w:t>
      </w:r>
      <w:r w:rsidR="00D52902" w:rsidRPr="00D60737">
        <w:rPr>
          <w:rFonts w:ascii="Times New Roman" w:hAnsi="Times New Roman" w:cs="Times New Roman"/>
          <w:bCs/>
          <w:sz w:val="28"/>
          <w:szCs w:val="28"/>
          <w:lang w:val="ru-RU"/>
        </w:rPr>
        <w:t>го</w:t>
      </w:r>
      <w:r w:rsidR="00F85CAD" w:rsidRPr="00D60737">
        <w:rPr>
          <w:rFonts w:ascii="Times New Roman" w:hAnsi="Times New Roman" w:cs="Times New Roman"/>
          <w:bCs/>
          <w:sz w:val="28"/>
          <w:szCs w:val="28"/>
          <w:lang w:val="ru-RU"/>
        </w:rPr>
        <w:t xml:space="preserve"> </w:t>
      </w:r>
      <w:r w:rsidRPr="00D60737">
        <w:rPr>
          <w:rFonts w:ascii="Times New Roman" w:hAnsi="Times New Roman" w:cs="Times New Roman"/>
          <w:bCs/>
          <w:sz w:val="28"/>
          <w:szCs w:val="28"/>
          <w:lang w:val="ru-RU"/>
        </w:rPr>
        <w:t>лиц</w:t>
      </w:r>
      <w:r w:rsidR="00D52902" w:rsidRPr="00D60737">
        <w:rPr>
          <w:rFonts w:ascii="Times New Roman" w:hAnsi="Times New Roman" w:cs="Times New Roman"/>
          <w:bCs/>
          <w:sz w:val="28"/>
          <w:szCs w:val="28"/>
          <w:lang w:val="ru-RU"/>
        </w:rPr>
        <w:t>а</w:t>
      </w:r>
      <w:r w:rsidR="00F85CAD" w:rsidRPr="00D60737">
        <w:rPr>
          <w:rFonts w:ascii="Times New Roman" w:hAnsi="Times New Roman" w:cs="Times New Roman"/>
          <w:bCs/>
          <w:sz w:val="28"/>
          <w:szCs w:val="28"/>
          <w:lang w:val="ru-RU"/>
        </w:rPr>
        <w:t>,</w:t>
      </w:r>
      <w:r w:rsidRPr="00D60737">
        <w:rPr>
          <w:rFonts w:ascii="Times New Roman" w:hAnsi="Times New Roman" w:cs="Times New Roman"/>
          <w:bCs/>
          <w:sz w:val="28"/>
          <w:szCs w:val="28"/>
          <w:lang w:val="ru-RU"/>
        </w:rPr>
        <w:t xml:space="preserve"> рассматривающе</w:t>
      </w:r>
      <w:r w:rsidR="00D52902" w:rsidRPr="00D60737">
        <w:rPr>
          <w:rFonts w:ascii="Times New Roman" w:hAnsi="Times New Roman" w:cs="Times New Roman"/>
          <w:bCs/>
          <w:sz w:val="28"/>
          <w:szCs w:val="28"/>
          <w:lang w:val="ru-RU"/>
        </w:rPr>
        <w:t>го</w:t>
      </w:r>
      <w:r w:rsidRPr="00D60737">
        <w:rPr>
          <w:rFonts w:ascii="Times New Roman" w:hAnsi="Times New Roman" w:cs="Times New Roman"/>
          <w:bCs/>
          <w:sz w:val="28"/>
          <w:szCs w:val="28"/>
          <w:lang w:val="ru-RU"/>
        </w:rPr>
        <w:t xml:space="preserve"> дело и материалы, подлежащие</w:t>
      </w:r>
      <w:r w:rsidR="007D3815" w:rsidRPr="00D60737">
        <w:rPr>
          <w:rFonts w:ascii="Times New Roman" w:hAnsi="Times New Roman" w:cs="Times New Roman"/>
          <w:bCs/>
          <w:sz w:val="28"/>
          <w:szCs w:val="28"/>
          <w:lang w:val="ru-RU"/>
        </w:rPr>
        <w:t xml:space="preserve"> рассмотрению;</w:t>
      </w:r>
    </w:p>
    <w:p w14:paraId="59EDA0A9" w14:textId="77777777" w:rsidR="007D3815" w:rsidRPr="00D60737" w:rsidRDefault="004051E4" w:rsidP="00810F71">
      <w:pPr>
        <w:pStyle w:val="Default"/>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2"/>
          <w:tab w:val="right" w:pos="567"/>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обеспечить</w:t>
      </w:r>
      <w:r w:rsidR="007D3815" w:rsidRPr="00D60737">
        <w:rPr>
          <w:rFonts w:ascii="Times New Roman" w:hAnsi="Times New Roman" w:cs="Times New Roman"/>
          <w:bCs/>
          <w:sz w:val="28"/>
          <w:szCs w:val="28"/>
          <w:lang w:val="ru-RU"/>
        </w:rPr>
        <w:t xml:space="preserve"> </w:t>
      </w:r>
      <w:r w:rsidR="004443DE" w:rsidRPr="00D60737">
        <w:rPr>
          <w:rFonts w:ascii="Times New Roman" w:hAnsi="Times New Roman" w:cs="Times New Roman"/>
          <w:bCs/>
          <w:sz w:val="28"/>
          <w:szCs w:val="28"/>
          <w:lang w:val="ru-RU"/>
        </w:rPr>
        <w:t xml:space="preserve">явку </w:t>
      </w:r>
      <w:r w:rsidR="007D3815" w:rsidRPr="00D60737">
        <w:rPr>
          <w:rFonts w:ascii="Times New Roman" w:hAnsi="Times New Roman" w:cs="Times New Roman"/>
          <w:bCs/>
          <w:sz w:val="28"/>
          <w:szCs w:val="28"/>
          <w:lang w:val="ru-RU"/>
        </w:rPr>
        <w:t xml:space="preserve">лиц, приглашенных для участия в рассмотрении. </w:t>
      </w:r>
      <w:r w:rsidR="00B55710" w:rsidRPr="00D60737">
        <w:rPr>
          <w:rFonts w:ascii="Times New Roman" w:hAnsi="Times New Roman" w:cs="Times New Roman"/>
          <w:bCs/>
          <w:sz w:val="28"/>
          <w:szCs w:val="28"/>
          <w:lang w:val="ru-RU"/>
        </w:rPr>
        <w:t xml:space="preserve">        </w:t>
      </w:r>
      <w:r w:rsidR="00A81ED7" w:rsidRPr="00D60737">
        <w:rPr>
          <w:rFonts w:ascii="Times New Roman" w:hAnsi="Times New Roman" w:cs="Times New Roman"/>
          <w:bCs/>
          <w:sz w:val="28"/>
          <w:szCs w:val="28"/>
          <w:lang w:val="ru-RU"/>
        </w:rPr>
        <w:t xml:space="preserve">С </w:t>
      </w:r>
      <w:r w:rsidR="0021096E" w:rsidRPr="00D60737">
        <w:rPr>
          <w:rFonts w:ascii="Times New Roman" w:hAnsi="Times New Roman" w:cs="Times New Roman"/>
          <w:bCs/>
          <w:sz w:val="28"/>
          <w:szCs w:val="28"/>
          <w:lang w:val="ru-RU"/>
        </w:rPr>
        <w:t>учёт</w:t>
      </w:r>
      <w:r w:rsidR="00A81ED7" w:rsidRPr="00D60737">
        <w:rPr>
          <w:rFonts w:ascii="Times New Roman" w:hAnsi="Times New Roman" w:cs="Times New Roman"/>
          <w:bCs/>
          <w:sz w:val="28"/>
          <w:szCs w:val="28"/>
          <w:lang w:val="ru-RU"/>
        </w:rPr>
        <w:t>ом обстоятельств</w:t>
      </w:r>
      <w:r w:rsidR="007D3815" w:rsidRPr="00D60737">
        <w:rPr>
          <w:rFonts w:ascii="Times New Roman" w:hAnsi="Times New Roman" w:cs="Times New Roman"/>
          <w:bCs/>
          <w:sz w:val="28"/>
          <w:szCs w:val="28"/>
          <w:lang w:val="ru-RU"/>
        </w:rPr>
        <w:t xml:space="preserve"> неявки этих лиц налогов</w:t>
      </w:r>
      <w:r w:rsidR="00F85CAD" w:rsidRPr="00D60737">
        <w:rPr>
          <w:rFonts w:ascii="Times New Roman" w:hAnsi="Times New Roman" w:cs="Times New Roman"/>
          <w:bCs/>
          <w:sz w:val="28"/>
          <w:szCs w:val="28"/>
          <w:lang w:val="ru-RU"/>
        </w:rPr>
        <w:t>ый</w:t>
      </w:r>
      <w:r w:rsidR="007D3815" w:rsidRPr="00D60737">
        <w:rPr>
          <w:rFonts w:ascii="Times New Roman" w:hAnsi="Times New Roman" w:cs="Times New Roman"/>
          <w:bCs/>
          <w:sz w:val="28"/>
          <w:szCs w:val="28"/>
          <w:lang w:val="ru-RU"/>
        </w:rPr>
        <w:t xml:space="preserve"> орган принимает решение о рассмотрении материалов проверки в </w:t>
      </w:r>
      <w:r w:rsidR="00D52902" w:rsidRPr="00D60737">
        <w:rPr>
          <w:rFonts w:ascii="Times New Roman" w:hAnsi="Times New Roman" w:cs="Times New Roman"/>
          <w:bCs/>
          <w:sz w:val="28"/>
          <w:szCs w:val="28"/>
          <w:lang w:val="ru-RU"/>
        </w:rPr>
        <w:t xml:space="preserve">их </w:t>
      </w:r>
      <w:r w:rsidR="007D3815" w:rsidRPr="00D60737">
        <w:rPr>
          <w:rFonts w:ascii="Times New Roman" w:hAnsi="Times New Roman" w:cs="Times New Roman"/>
          <w:bCs/>
          <w:sz w:val="28"/>
          <w:szCs w:val="28"/>
          <w:lang w:val="ru-RU"/>
        </w:rPr>
        <w:t>отсутствие либо об отложении указанного рассмотрения;</w:t>
      </w:r>
    </w:p>
    <w:p w14:paraId="0C396A29" w14:textId="77777777" w:rsidR="007D3815" w:rsidRPr="00D60737" w:rsidRDefault="00A81ED7" w:rsidP="00810F71">
      <w:pPr>
        <w:pStyle w:val="Default"/>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2"/>
          <w:tab w:val="right" w:pos="567"/>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 xml:space="preserve">проверить полномочия об участии лица, в отношении которого проводилась </w:t>
      </w:r>
      <w:r w:rsidR="00BA2A67" w:rsidRPr="00D60737">
        <w:rPr>
          <w:rFonts w:ascii="Times New Roman" w:hAnsi="Times New Roman" w:cs="Times New Roman"/>
          <w:bCs/>
          <w:sz w:val="28"/>
          <w:szCs w:val="28"/>
          <w:lang w:val="ru-RU"/>
        </w:rPr>
        <w:t xml:space="preserve">выездная </w:t>
      </w:r>
      <w:r w:rsidRPr="00D60737">
        <w:rPr>
          <w:rFonts w:ascii="Times New Roman" w:hAnsi="Times New Roman" w:cs="Times New Roman"/>
          <w:bCs/>
          <w:sz w:val="28"/>
          <w:szCs w:val="28"/>
          <w:lang w:val="ru-RU"/>
        </w:rPr>
        <w:t>налоговая проверка</w:t>
      </w:r>
      <w:r w:rsidR="007D3815" w:rsidRPr="00D60737">
        <w:rPr>
          <w:rFonts w:ascii="Times New Roman" w:hAnsi="Times New Roman" w:cs="Times New Roman"/>
          <w:bCs/>
          <w:sz w:val="28"/>
          <w:szCs w:val="28"/>
          <w:lang w:val="ru-RU"/>
        </w:rPr>
        <w:t>;</w:t>
      </w:r>
    </w:p>
    <w:p w14:paraId="11AA568D" w14:textId="77777777" w:rsidR="00384456" w:rsidRPr="00D60737" w:rsidRDefault="00BA2A67"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2"/>
          <w:tab w:val="right" w:pos="567"/>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 xml:space="preserve">- </w:t>
      </w:r>
      <w:r w:rsidR="00A81ED7" w:rsidRPr="00D60737">
        <w:rPr>
          <w:rFonts w:ascii="Times New Roman" w:hAnsi="Times New Roman" w:cs="Times New Roman"/>
          <w:bCs/>
          <w:sz w:val="28"/>
          <w:szCs w:val="28"/>
          <w:lang w:val="ru-RU"/>
        </w:rPr>
        <w:t xml:space="preserve">определить и </w:t>
      </w:r>
      <w:r w:rsidR="007D3815" w:rsidRPr="00D60737">
        <w:rPr>
          <w:rFonts w:ascii="Times New Roman" w:hAnsi="Times New Roman" w:cs="Times New Roman"/>
          <w:bCs/>
          <w:sz w:val="28"/>
          <w:szCs w:val="28"/>
          <w:lang w:val="ru-RU"/>
        </w:rPr>
        <w:t>разъяснить лицам, участвующим в процедуре рассмотрения, их пр</w:t>
      </w:r>
      <w:r w:rsidR="00760108" w:rsidRPr="00D60737">
        <w:rPr>
          <w:rFonts w:ascii="Times New Roman" w:hAnsi="Times New Roman" w:cs="Times New Roman"/>
          <w:bCs/>
          <w:sz w:val="28"/>
          <w:szCs w:val="28"/>
          <w:lang w:val="ru-RU"/>
        </w:rPr>
        <w:t>ава и обяза</w:t>
      </w:r>
      <w:r w:rsidR="007D3815" w:rsidRPr="00D60737">
        <w:rPr>
          <w:rFonts w:ascii="Times New Roman" w:hAnsi="Times New Roman" w:cs="Times New Roman"/>
          <w:bCs/>
          <w:sz w:val="28"/>
          <w:szCs w:val="28"/>
          <w:lang w:val="ru-RU"/>
        </w:rPr>
        <w:t>н</w:t>
      </w:r>
      <w:r w:rsidR="00760108" w:rsidRPr="00D60737">
        <w:rPr>
          <w:rFonts w:ascii="Times New Roman" w:hAnsi="Times New Roman" w:cs="Times New Roman"/>
          <w:bCs/>
          <w:sz w:val="28"/>
          <w:szCs w:val="28"/>
          <w:lang w:val="ru-RU"/>
        </w:rPr>
        <w:t>н</w:t>
      </w:r>
      <w:r w:rsidR="00CC64C7" w:rsidRPr="00D60737">
        <w:rPr>
          <w:rFonts w:ascii="Times New Roman" w:hAnsi="Times New Roman" w:cs="Times New Roman"/>
          <w:bCs/>
          <w:sz w:val="28"/>
          <w:szCs w:val="28"/>
          <w:lang w:val="ru-RU"/>
        </w:rPr>
        <w:t>ости.</w:t>
      </w:r>
    </w:p>
    <w:p w14:paraId="4EC726C7" w14:textId="77777777" w:rsidR="00CC64C7" w:rsidRPr="00D60737" w:rsidRDefault="00CC64C7"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2"/>
          <w:tab w:val="right" w:pos="567"/>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 xml:space="preserve">8. При рассмотрении материалов выездной налоговой проверки может быть оглашен акт </w:t>
      </w:r>
      <w:r w:rsidR="00CC5B0D" w:rsidRPr="00D60737">
        <w:rPr>
          <w:rFonts w:ascii="Times New Roman" w:hAnsi="Times New Roman" w:cs="Times New Roman"/>
          <w:bCs/>
          <w:sz w:val="28"/>
          <w:szCs w:val="28"/>
          <w:lang w:val="ru-RU"/>
        </w:rPr>
        <w:t xml:space="preserve">налоговой </w:t>
      </w:r>
      <w:r w:rsidRPr="00D60737">
        <w:rPr>
          <w:rFonts w:ascii="Times New Roman" w:hAnsi="Times New Roman" w:cs="Times New Roman"/>
          <w:bCs/>
          <w:sz w:val="28"/>
          <w:szCs w:val="28"/>
          <w:lang w:val="ru-RU"/>
        </w:rPr>
        <w:t>проверки</w:t>
      </w:r>
      <w:r w:rsidR="00BA2A67" w:rsidRPr="00D60737">
        <w:rPr>
          <w:rFonts w:ascii="Times New Roman" w:hAnsi="Times New Roman" w:cs="Times New Roman"/>
          <w:bCs/>
          <w:sz w:val="28"/>
          <w:szCs w:val="28"/>
          <w:lang w:val="ru-RU"/>
        </w:rPr>
        <w:t>,</w:t>
      </w:r>
      <w:r w:rsidR="00CC5B0D" w:rsidRPr="00D60737">
        <w:rPr>
          <w:rFonts w:ascii="Times New Roman" w:hAnsi="Times New Roman" w:cs="Times New Roman"/>
          <w:bCs/>
          <w:sz w:val="28"/>
          <w:szCs w:val="28"/>
          <w:lang w:val="ru-RU"/>
        </w:rPr>
        <w:t xml:space="preserve"> и</w:t>
      </w:r>
      <w:r w:rsidRPr="00D60737">
        <w:rPr>
          <w:rFonts w:ascii="Times New Roman" w:hAnsi="Times New Roman" w:cs="Times New Roman"/>
          <w:bCs/>
          <w:sz w:val="28"/>
          <w:szCs w:val="28"/>
          <w:lang w:val="ru-RU"/>
        </w:rPr>
        <w:t xml:space="preserve"> при необходимости</w:t>
      </w:r>
      <w:r w:rsidR="00BA2A67" w:rsidRPr="00D60737">
        <w:rPr>
          <w:rFonts w:ascii="Times New Roman" w:hAnsi="Times New Roman" w:cs="Times New Roman"/>
          <w:bCs/>
          <w:sz w:val="28"/>
          <w:szCs w:val="28"/>
          <w:lang w:val="ru-RU"/>
        </w:rPr>
        <w:t>,</w:t>
      </w:r>
      <w:r w:rsidRPr="00D60737">
        <w:rPr>
          <w:rFonts w:ascii="Times New Roman" w:hAnsi="Times New Roman" w:cs="Times New Roman"/>
          <w:bCs/>
          <w:sz w:val="28"/>
          <w:szCs w:val="28"/>
          <w:lang w:val="ru-RU"/>
        </w:rPr>
        <w:t xml:space="preserve"> иные материалы </w:t>
      </w:r>
      <w:r w:rsidR="00CC5B0D" w:rsidRPr="00D60737">
        <w:rPr>
          <w:rFonts w:ascii="Times New Roman" w:hAnsi="Times New Roman" w:cs="Times New Roman"/>
          <w:bCs/>
          <w:sz w:val="28"/>
          <w:szCs w:val="28"/>
          <w:lang w:val="ru-RU"/>
        </w:rPr>
        <w:t>выездной налоговой проверки</w:t>
      </w:r>
      <w:r w:rsidRPr="00D60737">
        <w:rPr>
          <w:rFonts w:ascii="Times New Roman" w:hAnsi="Times New Roman" w:cs="Times New Roman"/>
          <w:bCs/>
          <w:sz w:val="28"/>
          <w:szCs w:val="28"/>
          <w:lang w:val="ru-RU"/>
        </w:rPr>
        <w:t>, а также письменные возражения лица, в отношении которого проводилась проверка.</w:t>
      </w:r>
    </w:p>
    <w:p w14:paraId="49278C0A" w14:textId="77777777" w:rsidR="00CC64C7" w:rsidRPr="00D60737" w:rsidRDefault="00CC64C7"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2"/>
          <w:tab w:val="right" w:pos="567"/>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9. Отсутствие письменных возражений не лишает это</w:t>
      </w:r>
      <w:r w:rsidR="001E2182" w:rsidRPr="00D60737">
        <w:rPr>
          <w:rFonts w:ascii="Times New Roman" w:hAnsi="Times New Roman" w:cs="Times New Roman"/>
          <w:bCs/>
          <w:sz w:val="28"/>
          <w:szCs w:val="28"/>
          <w:lang w:val="ru-RU"/>
        </w:rPr>
        <w:t>го лица</w:t>
      </w:r>
      <w:r w:rsidRPr="00D60737">
        <w:rPr>
          <w:rFonts w:ascii="Times New Roman" w:hAnsi="Times New Roman" w:cs="Times New Roman"/>
          <w:bCs/>
          <w:sz w:val="28"/>
          <w:szCs w:val="28"/>
          <w:lang w:val="ru-RU"/>
        </w:rPr>
        <w:t xml:space="preserve"> (его представителя) права давать свои объяснения на стадии рассмотрения материалов </w:t>
      </w:r>
      <w:r w:rsidR="00CC5B0D" w:rsidRPr="00D60737">
        <w:rPr>
          <w:rFonts w:ascii="Times New Roman" w:hAnsi="Times New Roman" w:cs="Times New Roman"/>
          <w:bCs/>
          <w:sz w:val="28"/>
          <w:szCs w:val="28"/>
          <w:lang w:val="ru-RU"/>
        </w:rPr>
        <w:t xml:space="preserve">выездной налоговой </w:t>
      </w:r>
      <w:r w:rsidRPr="00D60737">
        <w:rPr>
          <w:rFonts w:ascii="Times New Roman" w:hAnsi="Times New Roman" w:cs="Times New Roman"/>
          <w:bCs/>
          <w:sz w:val="28"/>
          <w:szCs w:val="28"/>
          <w:lang w:val="ru-RU"/>
        </w:rPr>
        <w:t>проверки.</w:t>
      </w:r>
    </w:p>
    <w:p w14:paraId="0D343D1E" w14:textId="77777777" w:rsidR="005829AF" w:rsidRPr="00D60737" w:rsidRDefault="00F648F6"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0"/>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D60737">
        <w:rPr>
          <w:rFonts w:ascii="Times New Roman" w:eastAsia="Times New Roman" w:hAnsi="Times New Roman" w:cs="Times New Roman"/>
          <w:bCs/>
          <w:sz w:val="28"/>
          <w:szCs w:val="28"/>
          <w:lang w:val="ru-RU"/>
        </w:rPr>
        <w:t>10.</w:t>
      </w:r>
      <w:r w:rsidR="00384456" w:rsidRPr="00D60737">
        <w:rPr>
          <w:rFonts w:ascii="Times New Roman" w:eastAsia="Times New Roman" w:hAnsi="Times New Roman" w:cs="Times New Roman"/>
          <w:bCs/>
          <w:sz w:val="28"/>
          <w:szCs w:val="28"/>
          <w:lang w:val="ru-RU"/>
        </w:rPr>
        <w:t xml:space="preserve"> </w:t>
      </w:r>
      <w:r w:rsidR="005829AF" w:rsidRPr="00D60737">
        <w:rPr>
          <w:rFonts w:ascii="Times New Roman" w:eastAsia="Times New Roman Tj" w:hAnsi="Times New Roman" w:cs="Times New Roman"/>
          <w:bCs/>
          <w:sz w:val="28"/>
          <w:szCs w:val="28"/>
          <w:lang w:val="ru-RU"/>
        </w:rPr>
        <w:t xml:space="preserve">При рассмотрении материалов </w:t>
      </w:r>
      <w:r w:rsidR="009B3DC4" w:rsidRPr="00D60737">
        <w:rPr>
          <w:rFonts w:ascii="Times New Roman" w:eastAsia="Times New Roman Tj" w:hAnsi="Times New Roman" w:cs="Times New Roman"/>
          <w:bCs/>
          <w:sz w:val="28"/>
          <w:szCs w:val="28"/>
          <w:lang w:val="ru-RU"/>
        </w:rPr>
        <w:t xml:space="preserve">выездной </w:t>
      </w:r>
      <w:r w:rsidR="005829AF" w:rsidRPr="00D60737">
        <w:rPr>
          <w:rFonts w:ascii="Times New Roman" w:eastAsia="Times New Roman Tj" w:hAnsi="Times New Roman" w:cs="Times New Roman"/>
          <w:bCs/>
          <w:sz w:val="28"/>
          <w:szCs w:val="28"/>
          <w:lang w:val="ru-RU"/>
        </w:rPr>
        <w:t xml:space="preserve">налоговой проверки исследуются представленные доказательства, в том числе документы, ранее истребованные у лица, в отношении которого проводилась проверка, документы, представленные в налоговые органы </w:t>
      </w:r>
      <w:r w:rsidR="009B3DC4" w:rsidRPr="00D60737">
        <w:rPr>
          <w:rFonts w:ascii="Times New Roman" w:eastAsia="Times New Roman Tj" w:hAnsi="Times New Roman" w:cs="Times New Roman"/>
          <w:bCs/>
          <w:sz w:val="28"/>
          <w:szCs w:val="28"/>
          <w:lang w:val="ru-RU"/>
        </w:rPr>
        <w:t>в ходе</w:t>
      </w:r>
      <w:r w:rsidR="005829AF" w:rsidRPr="00D60737">
        <w:rPr>
          <w:rFonts w:ascii="Times New Roman" w:eastAsia="Times New Roman Tj" w:hAnsi="Times New Roman" w:cs="Times New Roman"/>
          <w:bCs/>
          <w:sz w:val="28"/>
          <w:szCs w:val="28"/>
          <w:lang w:val="ru-RU"/>
        </w:rPr>
        <w:t xml:space="preserve"> налогов</w:t>
      </w:r>
      <w:r w:rsidR="009B3DC4" w:rsidRPr="00D60737">
        <w:rPr>
          <w:rFonts w:ascii="Times New Roman" w:eastAsia="Times New Roman Tj" w:hAnsi="Times New Roman" w:cs="Times New Roman"/>
          <w:bCs/>
          <w:sz w:val="28"/>
          <w:szCs w:val="28"/>
          <w:lang w:val="ru-RU"/>
        </w:rPr>
        <w:t>ой</w:t>
      </w:r>
      <w:r w:rsidR="005829AF" w:rsidRPr="00D60737">
        <w:rPr>
          <w:rFonts w:ascii="Times New Roman" w:eastAsia="Times New Roman Tj" w:hAnsi="Times New Roman" w:cs="Times New Roman"/>
          <w:bCs/>
          <w:sz w:val="28"/>
          <w:szCs w:val="28"/>
          <w:lang w:val="ru-RU"/>
        </w:rPr>
        <w:t xml:space="preserve"> провер</w:t>
      </w:r>
      <w:r w:rsidR="009B3DC4" w:rsidRPr="00D60737">
        <w:rPr>
          <w:rFonts w:ascii="Times New Roman" w:eastAsia="Times New Roman Tj" w:hAnsi="Times New Roman" w:cs="Times New Roman"/>
          <w:bCs/>
          <w:sz w:val="28"/>
          <w:szCs w:val="28"/>
          <w:lang w:val="ru-RU"/>
        </w:rPr>
        <w:t>ки</w:t>
      </w:r>
      <w:r w:rsidR="005829AF" w:rsidRPr="00D60737">
        <w:rPr>
          <w:rFonts w:ascii="Times New Roman" w:eastAsia="Times New Roman Tj" w:hAnsi="Times New Roman" w:cs="Times New Roman"/>
          <w:bCs/>
          <w:sz w:val="28"/>
          <w:szCs w:val="28"/>
          <w:lang w:val="ru-RU"/>
        </w:rPr>
        <w:t xml:space="preserve"> </w:t>
      </w:r>
      <w:r w:rsidR="001E2182" w:rsidRPr="00D60737">
        <w:rPr>
          <w:rFonts w:ascii="Times New Roman" w:eastAsia="Times New Roman Tj" w:hAnsi="Times New Roman" w:cs="Times New Roman"/>
          <w:bCs/>
          <w:sz w:val="28"/>
          <w:szCs w:val="28"/>
          <w:lang w:val="ru-RU"/>
        </w:rPr>
        <w:t>данного</w:t>
      </w:r>
      <w:r w:rsidR="005829AF" w:rsidRPr="00D60737">
        <w:rPr>
          <w:rFonts w:ascii="Times New Roman" w:eastAsia="Times New Roman Tj" w:hAnsi="Times New Roman" w:cs="Times New Roman"/>
          <w:bCs/>
          <w:sz w:val="28"/>
          <w:szCs w:val="28"/>
          <w:lang w:val="ru-RU"/>
        </w:rPr>
        <w:t xml:space="preserve"> лица, и иные документы, имеющиеся у налогового органа.</w:t>
      </w:r>
    </w:p>
    <w:p w14:paraId="28196770" w14:textId="77777777" w:rsidR="005829AF" w:rsidRPr="00D60737" w:rsidRDefault="00F648F6"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0"/>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11.</w:t>
      </w:r>
      <w:r w:rsidR="005829AF" w:rsidRPr="00D60737">
        <w:rPr>
          <w:rFonts w:ascii="Times New Roman" w:hAnsi="Times New Roman" w:cs="Times New Roman"/>
          <w:bCs/>
          <w:sz w:val="28"/>
          <w:szCs w:val="28"/>
          <w:lang w:val="ru-RU"/>
        </w:rPr>
        <w:t xml:space="preserve"> Не допускается использование доказательств, полученных с нарушением положений настоящего Кодекса.</w:t>
      </w:r>
    </w:p>
    <w:p w14:paraId="71A20EB9" w14:textId="77777777" w:rsidR="005829AF" w:rsidRPr="00D60737" w:rsidRDefault="00F648F6"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142"/>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12.</w:t>
      </w:r>
      <w:r w:rsidR="005829AF" w:rsidRPr="00D60737">
        <w:rPr>
          <w:rFonts w:ascii="Times New Roman" w:hAnsi="Times New Roman" w:cs="Times New Roman"/>
          <w:bCs/>
          <w:sz w:val="28"/>
          <w:szCs w:val="28"/>
          <w:lang w:val="ru-RU"/>
        </w:rPr>
        <w:t xml:space="preserve"> Дополнительные документы (</w:t>
      </w:r>
      <w:r w:rsidR="009B3DC4" w:rsidRPr="00D60737">
        <w:rPr>
          <w:rFonts w:ascii="Times New Roman" w:hAnsi="Times New Roman" w:cs="Times New Roman"/>
          <w:bCs/>
          <w:sz w:val="28"/>
          <w:szCs w:val="28"/>
          <w:lang w:val="ru-RU"/>
        </w:rPr>
        <w:t>сведения</w:t>
      </w:r>
      <w:r w:rsidR="005829AF" w:rsidRPr="00D60737">
        <w:rPr>
          <w:rFonts w:ascii="Times New Roman" w:hAnsi="Times New Roman" w:cs="Times New Roman"/>
          <w:bCs/>
          <w:sz w:val="28"/>
          <w:szCs w:val="28"/>
          <w:lang w:val="ru-RU"/>
        </w:rPr>
        <w:t>) о деятельности налогопла</w:t>
      </w:r>
      <w:r w:rsidR="001E2182" w:rsidRPr="00D60737">
        <w:rPr>
          <w:rFonts w:ascii="Times New Roman" w:hAnsi="Times New Roman" w:cs="Times New Roman"/>
          <w:bCs/>
          <w:sz w:val="28"/>
          <w:szCs w:val="28"/>
          <w:lang w:val="ru-RU"/>
        </w:rPr>
        <w:t>тельщика могут быть рассмотрены</w:t>
      </w:r>
      <w:r w:rsidR="005829AF" w:rsidRPr="00D60737">
        <w:rPr>
          <w:rFonts w:ascii="Times New Roman" w:hAnsi="Times New Roman" w:cs="Times New Roman"/>
          <w:bCs/>
          <w:sz w:val="28"/>
          <w:szCs w:val="28"/>
          <w:lang w:val="ru-RU"/>
        </w:rPr>
        <w:t xml:space="preserve"> даже если они представлены в налоговый орган с нарушением сроков, установленных настоящим Кодексом.</w:t>
      </w:r>
    </w:p>
    <w:p w14:paraId="711BC3A5" w14:textId="77777777" w:rsidR="005829AF" w:rsidRPr="00D60737" w:rsidRDefault="00F648F6"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567"/>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13.</w:t>
      </w:r>
      <w:r w:rsidR="005829AF" w:rsidRPr="00D60737">
        <w:rPr>
          <w:rFonts w:ascii="Times New Roman" w:hAnsi="Times New Roman" w:cs="Times New Roman"/>
          <w:bCs/>
          <w:sz w:val="28"/>
          <w:szCs w:val="28"/>
          <w:lang w:val="ru-RU"/>
        </w:rPr>
        <w:t xml:space="preserve"> </w:t>
      </w:r>
      <w:r w:rsidR="00435EA4" w:rsidRPr="00D60737">
        <w:rPr>
          <w:rFonts w:ascii="Times New Roman" w:hAnsi="Times New Roman" w:cs="Times New Roman"/>
          <w:bCs/>
          <w:sz w:val="28"/>
          <w:szCs w:val="28"/>
          <w:lang w:val="ru-RU"/>
        </w:rPr>
        <w:t>При</w:t>
      </w:r>
      <w:r w:rsidR="005829AF" w:rsidRPr="00D60737">
        <w:rPr>
          <w:rFonts w:ascii="Times New Roman" w:hAnsi="Times New Roman" w:cs="Times New Roman"/>
          <w:bCs/>
          <w:sz w:val="28"/>
          <w:szCs w:val="28"/>
          <w:lang w:val="ru-RU"/>
        </w:rPr>
        <w:t xml:space="preserve"> рассмотрени</w:t>
      </w:r>
      <w:r w:rsidR="00435EA4" w:rsidRPr="00D60737">
        <w:rPr>
          <w:rFonts w:ascii="Times New Roman" w:hAnsi="Times New Roman" w:cs="Times New Roman"/>
          <w:bCs/>
          <w:sz w:val="28"/>
          <w:szCs w:val="28"/>
          <w:lang w:val="ru-RU"/>
        </w:rPr>
        <w:t>и</w:t>
      </w:r>
      <w:r w:rsidR="005829AF" w:rsidRPr="00D60737">
        <w:rPr>
          <w:rFonts w:ascii="Times New Roman" w:hAnsi="Times New Roman" w:cs="Times New Roman"/>
          <w:bCs/>
          <w:sz w:val="28"/>
          <w:szCs w:val="28"/>
          <w:lang w:val="ru-RU"/>
        </w:rPr>
        <w:t xml:space="preserve"> материалов выездной</w:t>
      </w:r>
      <w:r w:rsidR="00435EA4" w:rsidRPr="00D60737">
        <w:rPr>
          <w:rFonts w:ascii="Times New Roman" w:hAnsi="Times New Roman" w:cs="Times New Roman"/>
          <w:bCs/>
          <w:sz w:val="28"/>
          <w:szCs w:val="28"/>
          <w:lang w:val="ru-RU"/>
        </w:rPr>
        <w:t xml:space="preserve"> налоговой</w:t>
      </w:r>
      <w:r w:rsidR="005829AF" w:rsidRPr="00D60737">
        <w:rPr>
          <w:rFonts w:ascii="Times New Roman" w:hAnsi="Times New Roman" w:cs="Times New Roman"/>
          <w:bCs/>
          <w:sz w:val="28"/>
          <w:szCs w:val="28"/>
          <w:lang w:val="ru-RU"/>
        </w:rPr>
        <w:t xml:space="preserve"> проверки, </w:t>
      </w:r>
      <w:r w:rsidR="001E2182" w:rsidRPr="00D60737">
        <w:rPr>
          <w:rFonts w:ascii="Times New Roman" w:hAnsi="Times New Roman" w:cs="Times New Roman"/>
          <w:bCs/>
          <w:sz w:val="28"/>
          <w:szCs w:val="28"/>
          <w:lang w:val="ru-RU"/>
        </w:rPr>
        <w:t>при</w:t>
      </w:r>
      <w:r w:rsidR="005829AF" w:rsidRPr="00D60737">
        <w:rPr>
          <w:rFonts w:ascii="Times New Roman" w:hAnsi="Times New Roman" w:cs="Times New Roman"/>
          <w:bCs/>
          <w:sz w:val="28"/>
          <w:szCs w:val="28"/>
          <w:lang w:val="ru-RU"/>
        </w:rPr>
        <w:t xml:space="preserve"> необходимости, может быть принято решение о привлечении к участию в этом рассмотрении свидетеля, эксперта, специалиста.</w:t>
      </w:r>
    </w:p>
    <w:p w14:paraId="512D7545" w14:textId="77777777" w:rsidR="005829AF" w:rsidRPr="00D60737" w:rsidRDefault="00F648F6"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567"/>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14.</w:t>
      </w:r>
      <w:r w:rsidR="005829AF" w:rsidRPr="00D60737">
        <w:rPr>
          <w:rFonts w:ascii="Times New Roman" w:hAnsi="Times New Roman" w:cs="Times New Roman"/>
          <w:bCs/>
          <w:sz w:val="28"/>
          <w:szCs w:val="28"/>
          <w:lang w:val="ru-RU"/>
        </w:rPr>
        <w:t xml:space="preserve"> При рассмотрении материалов </w:t>
      </w:r>
      <w:r w:rsidR="00435EA4" w:rsidRPr="00D60737">
        <w:rPr>
          <w:rFonts w:ascii="Times New Roman" w:hAnsi="Times New Roman" w:cs="Times New Roman"/>
          <w:bCs/>
          <w:sz w:val="28"/>
          <w:szCs w:val="28"/>
          <w:lang w:val="ru-RU"/>
        </w:rPr>
        <w:t xml:space="preserve">выездной </w:t>
      </w:r>
      <w:r w:rsidR="004B3F85">
        <w:rPr>
          <w:rFonts w:ascii="Times New Roman" w:hAnsi="Times New Roman" w:cs="Times New Roman"/>
          <w:bCs/>
          <w:sz w:val="28"/>
          <w:szCs w:val="28"/>
          <w:lang w:val="ru-RU"/>
        </w:rPr>
        <w:t>налогово</w:t>
      </w:r>
      <w:r w:rsidR="005829AF" w:rsidRPr="00D60737">
        <w:rPr>
          <w:rFonts w:ascii="Times New Roman" w:hAnsi="Times New Roman" w:cs="Times New Roman"/>
          <w:bCs/>
          <w:sz w:val="28"/>
          <w:szCs w:val="28"/>
          <w:lang w:val="ru-RU"/>
        </w:rPr>
        <w:t>й проверки составляется протокол.</w:t>
      </w:r>
    </w:p>
    <w:p w14:paraId="57F8BA4C" w14:textId="77777777" w:rsidR="005829AF" w:rsidRPr="00D60737" w:rsidRDefault="00F648F6"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567"/>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15.</w:t>
      </w:r>
      <w:r w:rsidR="005829AF" w:rsidRPr="00D60737">
        <w:rPr>
          <w:rFonts w:ascii="Times New Roman" w:hAnsi="Times New Roman" w:cs="Times New Roman"/>
          <w:bCs/>
          <w:sz w:val="28"/>
          <w:szCs w:val="28"/>
          <w:lang w:val="ru-RU"/>
        </w:rPr>
        <w:t xml:space="preserve"> В ходе рассмотрения акта</w:t>
      </w:r>
      <w:r w:rsidR="001A3BBA" w:rsidRPr="00D60737">
        <w:rPr>
          <w:rFonts w:ascii="Times New Roman" w:hAnsi="Times New Roman" w:cs="Times New Roman"/>
          <w:bCs/>
          <w:sz w:val="28"/>
          <w:szCs w:val="28"/>
          <w:lang w:val="ru-RU"/>
        </w:rPr>
        <w:t xml:space="preserve"> </w:t>
      </w:r>
      <w:r w:rsidR="004B3F85">
        <w:rPr>
          <w:rFonts w:ascii="Times New Roman" w:hAnsi="Times New Roman" w:cs="Times New Roman"/>
          <w:bCs/>
          <w:sz w:val="28"/>
          <w:szCs w:val="28"/>
          <w:lang w:val="ru-RU"/>
        </w:rPr>
        <w:t>выездной налоговой проверки налоговый</w:t>
      </w:r>
      <w:r w:rsidR="005829AF" w:rsidRPr="00D60737">
        <w:rPr>
          <w:rFonts w:ascii="Times New Roman" w:hAnsi="Times New Roman" w:cs="Times New Roman"/>
          <w:bCs/>
          <w:sz w:val="28"/>
          <w:szCs w:val="28"/>
          <w:lang w:val="ru-RU"/>
        </w:rPr>
        <w:t xml:space="preserve"> орган устанавливает:</w:t>
      </w:r>
    </w:p>
    <w:p w14:paraId="7C0FD477" w14:textId="77777777" w:rsidR="005829AF" w:rsidRPr="00D60737" w:rsidRDefault="005829AF" w:rsidP="00810F71">
      <w:pPr>
        <w:pStyle w:val="Defaul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совершало ли лицо, в отношении которого был составлен акт проверки, нарушение налогового законодательства;</w:t>
      </w:r>
    </w:p>
    <w:p w14:paraId="0656D7CA" w14:textId="77777777" w:rsidR="005829AF" w:rsidRPr="00D60737" w:rsidRDefault="005829AF" w:rsidP="00810F71">
      <w:pPr>
        <w:pStyle w:val="Defaul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образуют ли выявленные нарушения состав налогового правонарушения;</w:t>
      </w:r>
    </w:p>
    <w:p w14:paraId="4CA10BEA" w14:textId="77777777" w:rsidR="005829AF" w:rsidRPr="00D60737" w:rsidRDefault="005829AF" w:rsidP="00810F71">
      <w:pPr>
        <w:pStyle w:val="Defaul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имеются ли основания для привлечения лица к ответственности за совершение налогового правонарушения;</w:t>
      </w:r>
    </w:p>
    <w:p w14:paraId="5952FE4D" w14:textId="77777777" w:rsidR="005829AF" w:rsidRPr="00D60737" w:rsidRDefault="005829AF" w:rsidP="00810F71">
      <w:pPr>
        <w:pStyle w:val="Defaul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обоснованность возражений налогоплательщика.</w:t>
      </w:r>
    </w:p>
    <w:p w14:paraId="5FF2B832" w14:textId="77777777" w:rsidR="005829AF" w:rsidRPr="00D60737" w:rsidRDefault="00F648F6"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567"/>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16.</w:t>
      </w:r>
      <w:r w:rsidR="005829AF" w:rsidRPr="00D60737">
        <w:rPr>
          <w:rFonts w:ascii="Times New Roman" w:hAnsi="Times New Roman" w:cs="Times New Roman"/>
          <w:bCs/>
          <w:sz w:val="28"/>
          <w:szCs w:val="28"/>
          <w:lang w:val="ru-RU"/>
        </w:rPr>
        <w:t xml:space="preserve"> При наличии состава налогового правонарушения руководитель (заместитель руководителя) налогового органа выявляет обстоятельства, исключающие вину лица в совершении налогового правонарушения, либо обстоятельства, смягчающие или отягчающие ответственность за совершение налогового правонарушения.</w:t>
      </w:r>
    </w:p>
    <w:p w14:paraId="7D914966" w14:textId="77777777" w:rsidR="005829AF" w:rsidRPr="00D60737" w:rsidRDefault="00F648F6"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567"/>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17.</w:t>
      </w:r>
      <w:r w:rsidR="005829AF" w:rsidRPr="00D60737">
        <w:rPr>
          <w:rFonts w:ascii="Times New Roman" w:hAnsi="Times New Roman" w:cs="Times New Roman"/>
          <w:bCs/>
          <w:sz w:val="28"/>
          <w:szCs w:val="28"/>
          <w:lang w:val="ru-RU"/>
        </w:rPr>
        <w:t xml:space="preserve"> Независимо от </w:t>
      </w:r>
      <w:r w:rsidR="00351D31">
        <w:rPr>
          <w:rFonts w:ascii="Times New Roman" w:hAnsi="Times New Roman" w:cs="Times New Roman"/>
          <w:bCs/>
          <w:sz w:val="28"/>
          <w:szCs w:val="28"/>
          <w:lang w:val="ru-RU"/>
        </w:rPr>
        <w:t xml:space="preserve">положений </w:t>
      </w:r>
      <w:r w:rsidR="005829AF" w:rsidRPr="00D60737">
        <w:rPr>
          <w:rFonts w:ascii="Times New Roman" w:hAnsi="Times New Roman" w:cs="Times New Roman"/>
          <w:bCs/>
          <w:sz w:val="28"/>
          <w:szCs w:val="28"/>
          <w:lang w:val="ru-RU"/>
        </w:rPr>
        <w:t xml:space="preserve">части 1 данной </w:t>
      </w:r>
      <w:r w:rsidR="001E7B2C" w:rsidRPr="00D60737">
        <w:rPr>
          <w:rFonts w:ascii="Times New Roman" w:hAnsi="Times New Roman" w:cs="Times New Roman"/>
          <w:bCs/>
          <w:sz w:val="28"/>
          <w:szCs w:val="28"/>
          <w:lang w:val="ru-RU"/>
        </w:rPr>
        <w:t>статьи,</w:t>
      </w:r>
      <w:r w:rsidR="005829AF" w:rsidRPr="00D60737">
        <w:rPr>
          <w:rFonts w:ascii="Times New Roman" w:hAnsi="Times New Roman" w:cs="Times New Roman"/>
          <w:bCs/>
          <w:sz w:val="28"/>
          <w:szCs w:val="28"/>
          <w:lang w:val="ru-RU"/>
        </w:rPr>
        <w:t xml:space="preserve"> </w:t>
      </w:r>
      <w:r w:rsidR="00E314C9" w:rsidRPr="00D60737">
        <w:rPr>
          <w:rFonts w:ascii="Times New Roman" w:hAnsi="Times New Roman" w:cs="Times New Roman"/>
          <w:bCs/>
          <w:sz w:val="28"/>
          <w:szCs w:val="28"/>
          <w:lang w:val="ru-RU"/>
        </w:rPr>
        <w:t>при необходимости</w:t>
      </w:r>
      <w:r w:rsidR="005829AF" w:rsidRPr="00D60737">
        <w:rPr>
          <w:rFonts w:ascii="Times New Roman" w:hAnsi="Times New Roman" w:cs="Times New Roman"/>
          <w:bCs/>
          <w:sz w:val="28"/>
          <w:szCs w:val="28"/>
          <w:lang w:val="ru-RU"/>
        </w:rPr>
        <w:t xml:space="preserve"> получени</w:t>
      </w:r>
      <w:r w:rsidR="00E314C9" w:rsidRPr="00D60737">
        <w:rPr>
          <w:rFonts w:ascii="Times New Roman" w:hAnsi="Times New Roman" w:cs="Times New Roman"/>
          <w:bCs/>
          <w:sz w:val="28"/>
          <w:szCs w:val="28"/>
          <w:lang w:val="ru-RU"/>
        </w:rPr>
        <w:t>я</w:t>
      </w:r>
      <w:r w:rsidR="005829AF" w:rsidRPr="00D60737">
        <w:rPr>
          <w:rFonts w:ascii="Times New Roman" w:hAnsi="Times New Roman" w:cs="Times New Roman"/>
          <w:bCs/>
          <w:sz w:val="28"/>
          <w:szCs w:val="28"/>
          <w:lang w:val="ru-RU"/>
        </w:rPr>
        <w:t xml:space="preserve"> дополнительных доказательств для подтверждения факта совершения нарушений налогового законодательства или </w:t>
      </w:r>
      <w:r w:rsidR="00490350" w:rsidRPr="00D60737">
        <w:rPr>
          <w:rFonts w:ascii="Times New Roman" w:hAnsi="Times New Roman" w:cs="Times New Roman"/>
          <w:bCs/>
          <w:sz w:val="28"/>
          <w:szCs w:val="28"/>
          <w:lang w:val="ru-RU"/>
        </w:rPr>
        <w:t>отсутствия</w:t>
      </w:r>
      <w:r w:rsidR="004443DE" w:rsidRPr="00D60737">
        <w:rPr>
          <w:rFonts w:ascii="Times New Roman" w:hAnsi="Times New Roman" w:cs="Times New Roman"/>
          <w:bCs/>
          <w:sz w:val="28"/>
          <w:szCs w:val="28"/>
          <w:lang w:val="ru-RU"/>
        </w:rPr>
        <w:t xml:space="preserve"> </w:t>
      </w:r>
      <w:r w:rsidR="005829AF" w:rsidRPr="00D60737">
        <w:rPr>
          <w:rFonts w:ascii="Times New Roman" w:hAnsi="Times New Roman" w:cs="Times New Roman"/>
          <w:bCs/>
          <w:sz w:val="28"/>
          <w:szCs w:val="28"/>
          <w:lang w:val="ru-RU"/>
        </w:rPr>
        <w:t xml:space="preserve">таковых руководитель (заместитель руководителя) налогового органа вправе вынести решение о проведении дополнительных мероприятий налогового контроля в срок, не превышающий </w:t>
      </w:r>
      <w:r w:rsidR="00490350" w:rsidRPr="00D60737">
        <w:rPr>
          <w:rFonts w:ascii="Times New Roman" w:hAnsi="Times New Roman" w:cs="Times New Roman"/>
          <w:bCs/>
          <w:sz w:val="28"/>
          <w:szCs w:val="28"/>
          <w:lang w:val="ru-RU"/>
        </w:rPr>
        <w:t>1</w:t>
      </w:r>
      <w:r w:rsidR="005829AF" w:rsidRPr="00D60737">
        <w:rPr>
          <w:rFonts w:ascii="Times New Roman" w:hAnsi="Times New Roman" w:cs="Times New Roman"/>
          <w:bCs/>
          <w:sz w:val="28"/>
          <w:szCs w:val="28"/>
          <w:lang w:val="ru-RU"/>
        </w:rPr>
        <w:t xml:space="preserve"> месяц. </w:t>
      </w:r>
    </w:p>
    <w:p w14:paraId="49B9DC32" w14:textId="77777777" w:rsidR="005829AF" w:rsidRPr="00D60737" w:rsidRDefault="00F648F6"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567"/>
          <w:tab w:val="left" w:pos="851"/>
          <w:tab w:val="left" w:pos="99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 xml:space="preserve">18. </w:t>
      </w:r>
      <w:r w:rsidR="005829AF" w:rsidRPr="00D60737">
        <w:rPr>
          <w:rFonts w:ascii="Times New Roman" w:hAnsi="Times New Roman" w:cs="Times New Roman"/>
          <w:bCs/>
          <w:sz w:val="28"/>
          <w:szCs w:val="28"/>
          <w:lang w:val="ru-RU"/>
        </w:rPr>
        <w:t>В решении о назначении дополнительных мероприятий налогового контроля излагаются обстоятельства, вызвавшие необходимость проведения таких дополнительных мероприятий, указываются срок и конкретная форма их проведения.</w:t>
      </w:r>
    </w:p>
    <w:p w14:paraId="7A4133AA" w14:textId="77777777" w:rsidR="00B54011" w:rsidRPr="00D60737" w:rsidRDefault="00F648F6"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567"/>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 xml:space="preserve">19. </w:t>
      </w:r>
      <w:r w:rsidR="005829AF" w:rsidRPr="00D60737">
        <w:rPr>
          <w:rFonts w:ascii="Times New Roman" w:hAnsi="Times New Roman" w:cs="Times New Roman"/>
          <w:bCs/>
          <w:sz w:val="28"/>
          <w:szCs w:val="28"/>
          <w:lang w:val="ru-RU"/>
        </w:rPr>
        <w:t xml:space="preserve">В качестве дополнительных мероприятий налогового контроля </w:t>
      </w:r>
      <w:r w:rsidR="004443DE" w:rsidRPr="00D60737">
        <w:rPr>
          <w:rFonts w:ascii="Times New Roman" w:hAnsi="Times New Roman" w:cs="Times New Roman"/>
          <w:bCs/>
          <w:sz w:val="28"/>
          <w:szCs w:val="28"/>
          <w:lang w:val="ru-RU"/>
        </w:rPr>
        <w:t xml:space="preserve">налоговый орган </w:t>
      </w:r>
      <w:r w:rsidR="005829AF" w:rsidRPr="00D60737">
        <w:rPr>
          <w:rFonts w:ascii="Times New Roman" w:hAnsi="Times New Roman" w:cs="Times New Roman"/>
          <w:bCs/>
          <w:sz w:val="28"/>
          <w:szCs w:val="28"/>
          <w:lang w:val="ru-RU"/>
        </w:rPr>
        <w:t>может истребова</w:t>
      </w:r>
      <w:r w:rsidR="004443DE" w:rsidRPr="00D60737">
        <w:rPr>
          <w:rFonts w:ascii="Times New Roman" w:hAnsi="Times New Roman" w:cs="Times New Roman"/>
          <w:bCs/>
          <w:sz w:val="28"/>
          <w:szCs w:val="28"/>
          <w:lang w:val="ru-RU"/>
        </w:rPr>
        <w:t>ть</w:t>
      </w:r>
      <w:r w:rsidR="005829AF" w:rsidRPr="00D60737">
        <w:rPr>
          <w:rFonts w:ascii="Times New Roman" w:hAnsi="Times New Roman" w:cs="Times New Roman"/>
          <w:bCs/>
          <w:sz w:val="28"/>
          <w:szCs w:val="28"/>
          <w:lang w:val="ru-RU"/>
        </w:rPr>
        <w:t xml:space="preserve"> документ</w:t>
      </w:r>
      <w:r w:rsidR="004443DE" w:rsidRPr="00D60737">
        <w:rPr>
          <w:rFonts w:ascii="Times New Roman" w:hAnsi="Times New Roman" w:cs="Times New Roman"/>
          <w:bCs/>
          <w:sz w:val="28"/>
          <w:szCs w:val="28"/>
          <w:lang w:val="ru-RU"/>
        </w:rPr>
        <w:t>ы (сведения)</w:t>
      </w:r>
      <w:r w:rsidR="005829AF" w:rsidRPr="00D60737">
        <w:rPr>
          <w:rFonts w:ascii="Times New Roman" w:hAnsi="Times New Roman" w:cs="Times New Roman"/>
          <w:bCs/>
          <w:sz w:val="28"/>
          <w:szCs w:val="28"/>
          <w:lang w:val="ru-RU"/>
        </w:rPr>
        <w:t xml:space="preserve"> в соответствии со </w:t>
      </w:r>
      <w:r w:rsidR="005829AF" w:rsidRPr="00D60737">
        <w:rPr>
          <w:rFonts w:ascii="Times New Roman" w:hAnsi="Times New Roman" w:cs="Times New Roman"/>
          <w:sz w:val="28"/>
          <w:szCs w:val="28"/>
          <w:lang w:val="ru-RU"/>
        </w:rPr>
        <w:t xml:space="preserve">статьями </w:t>
      </w:r>
      <w:r w:rsidR="00F432AC" w:rsidRPr="00D60737">
        <w:rPr>
          <w:rFonts w:ascii="Times New Roman" w:hAnsi="Times New Roman" w:cs="Times New Roman"/>
          <w:sz w:val="28"/>
          <w:szCs w:val="28"/>
          <w:lang w:val="ru-RU"/>
        </w:rPr>
        <w:t>51</w:t>
      </w:r>
      <w:r w:rsidRPr="00D60737">
        <w:rPr>
          <w:rFonts w:ascii="Times New Roman" w:hAnsi="Times New Roman" w:cs="Times New Roman"/>
          <w:sz w:val="28"/>
          <w:szCs w:val="28"/>
          <w:lang w:val="ru-RU"/>
        </w:rPr>
        <w:t xml:space="preserve"> и </w:t>
      </w:r>
      <w:r w:rsidR="00F432AC" w:rsidRPr="00D60737">
        <w:rPr>
          <w:rFonts w:ascii="Times New Roman" w:hAnsi="Times New Roman" w:cs="Times New Roman"/>
          <w:sz w:val="28"/>
          <w:szCs w:val="28"/>
          <w:lang w:val="ru-RU"/>
        </w:rPr>
        <w:t>52</w:t>
      </w:r>
      <w:r w:rsidR="001A3BBA" w:rsidRPr="00D60737">
        <w:rPr>
          <w:rFonts w:ascii="Times New Roman" w:hAnsi="Times New Roman" w:cs="Times New Roman"/>
          <w:sz w:val="28"/>
          <w:szCs w:val="28"/>
          <w:lang w:val="ru-RU"/>
        </w:rPr>
        <w:t xml:space="preserve"> </w:t>
      </w:r>
      <w:r w:rsidR="005829AF" w:rsidRPr="00D60737">
        <w:rPr>
          <w:rFonts w:ascii="Times New Roman" w:hAnsi="Times New Roman" w:cs="Times New Roman"/>
          <w:bCs/>
          <w:sz w:val="28"/>
          <w:szCs w:val="28"/>
          <w:lang w:val="ru-RU"/>
        </w:rPr>
        <w:t xml:space="preserve">настоящего Кодекса, </w:t>
      </w:r>
      <w:r w:rsidR="004443DE" w:rsidRPr="00D60737">
        <w:rPr>
          <w:rFonts w:ascii="Times New Roman" w:hAnsi="Times New Roman" w:cs="Times New Roman"/>
          <w:bCs/>
          <w:sz w:val="28"/>
          <w:szCs w:val="28"/>
          <w:lang w:val="ru-RU"/>
        </w:rPr>
        <w:t xml:space="preserve">проводить </w:t>
      </w:r>
      <w:r w:rsidR="005829AF" w:rsidRPr="00D60737">
        <w:rPr>
          <w:rFonts w:ascii="Times New Roman" w:hAnsi="Times New Roman" w:cs="Times New Roman"/>
          <w:bCs/>
          <w:sz w:val="28"/>
          <w:szCs w:val="28"/>
          <w:lang w:val="ru-RU"/>
        </w:rPr>
        <w:t>допрос свидетел</w:t>
      </w:r>
      <w:r w:rsidR="004443DE" w:rsidRPr="00D60737">
        <w:rPr>
          <w:rFonts w:ascii="Times New Roman" w:hAnsi="Times New Roman" w:cs="Times New Roman"/>
          <w:bCs/>
          <w:sz w:val="28"/>
          <w:szCs w:val="28"/>
          <w:lang w:val="ru-RU"/>
        </w:rPr>
        <w:t>ей и</w:t>
      </w:r>
      <w:r w:rsidR="005829AF" w:rsidRPr="00D60737">
        <w:rPr>
          <w:rFonts w:ascii="Times New Roman" w:hAnsi="Times New Roman" w:cs="Times New Roman"/>
          <w:bCs/>
          <w:sz w:val="28"/>
          <w:szCs w:val="28"/>
          <w:lang w:val="ru-RU"/>
        </w:rPr>
        <w:t xml:space="preserve"> экспертиз</w:t>
      </w:r>
      <w:r w:rsidR="004443DE" w:rsidRPr="00D60737">
        <w:rPr>
          <w:rFonts w:ascii="Times New Roman" w:hAnsi="Times New Roman" w:cs="Times New Roman"/>
          <w:bCs/>
          <w:sz w:val="28"/>
          <w:szCs w:val="28"/>
          <w:lang w:val="ru-RU"/>
        </w:rPr>
        <w:t>у</w:t>
      </w:r>
      <w:r w:rsidR="005829AF" w:rsidRPr="00D60737">
        <w:rPr>
          <w:rFonts w:ascii="Times New Roman" w:hAnsi="Times New Roman" w:cs="Times New Roman"/>
          <w:bCs/>
          <w:sz w:val="28"/>
          <w:szCs w:val="28"/>
          <w:lang w:val="ru-RU"/>
        </w:rPr>
        <w:t xml:space="preserve">. </w:t>
      </w:r>
      <w:r w:rsidR="004443DE" w:rsidRPr="00D60737">
        <w:rPr>
          <w:rFonts w:ascii="Times New Roman" w:hAnsi="Times New Roman" w:cs="Times New Roman"/>
          <w:bCs/>
          <w:sz w:val="28"/>
          <w:szCs w:val="28"/>
          <w:lang w:val="ru-RU"/>
        </w:rPr>
        <w:t xml:space="preserve"> </w:t>
      </w:r>
    </w:p>
    <w:p w14:paraId="3268083B" w14:textId="77777777" w:rsidR="005829AF" w:rsidRPr="00D60737" w:rsidRDefault="00F648F6"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567"/>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 xml:space="preserve">20. </w:t>
      </w:r>
      <w:r w:rsidR="005829AF" w:rsidRPr="00D60737">
        <w:rPr>
          <w:rFonts w:ascii="Times New Roman" w:hAnsi="Times New Roman" w:cs="Times New Roman"/>
          <w:bCs/>
          <w:sz w:val="28"/>
          <w:szCs w:val="28"/>
          <w:lang w:val="ru-RU"/>
        </w:rPr>
        <w:t>Начало и окончание дополнительных мероприятий налогового контроля, сведения о проведенных дополнительных мероприятиях налогового контроля, а также полученные дополнительные доказательства для подтверждения факта совершения нарушений налогового законодательства или отсутствия таковых, выводы и предложения аудиторов по устранению выявленных нарушений и ссылки на статьи настоящего Кодекса в случае, если настоящим Кодексом предусмотрена ответственность за нарушения налогового законодательства, фиксируются в дополнении к акту выездной</w:t>
      </w:r>
      <w:r w:rsidR="00775609" w:rsidRPr="00D60737">
        <w:rPr>
          <w:rFonts w:ascii="Times New Roman" w:hAnsi="Times New Roman" w:cs="Times New Roman"/>
          <w:bCs/>
          <w:sz w:val="28"/>
          <w:szCs w:val="28"/>
          <w:lang w:val="ru-RU"/>
        </w:rPr>
        <w:t xml:space="preserve"> налоговой</w:t>
      </w:r>
      <w:r w:rsidR="005829AF" w:rsidRPr="00D60737">
        <w:rPr>
          <w:rFonts w:ascii="Times New Roman" w:hAnsi="Times New Roman" w:cs="Times New Roman"/>
          <w:bCs/>
          <w:sz w:val="28"/>
          <w:szCs w:val="28"/>
          <w:lang w:val="ru-RU"/>
        </w:rPr>
        <w:t xml:space="preserve"> проверки. </w:t>
      </w:r>
    </w:p>
    <w:p w14:paraId="5C10827E" w14:textId="77777777" w:rsidR="005829AF" w:rsidRPr="00D60737" w:rsidRDefault="00F648F6"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567"/>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 xml:space="preserve">21. </w:t>
      </w:r>
      <w:r w:rsidR="005829AF" w:rsidRPr="00D60737">
        <w:rPr>
          <w:rFonts w:ascii="Times New Roman" w:hAnsi="Times New Roman" w:cs="Times New Roman"/>
          <w:bCs/>
          <w:sz w:val="28"/>
          <w:szCs w:val="28"/>
          <w:lang w:val="ru-RU"/>
        </w:rPr>
        <w:t xml:space="preserve">Дополнение к акту </w:t>
      </w:r>
      <w:r w:rsidR="003E0EB9" w:rsidRPr="00D60737">
        <w:rPr>
          <w:rFonts w:ascii="Times New Roman" w:hAnsi="Times New Roman" w:cs="Times New Roman"/>
          <w:bCs/>
          <w:sz w:val="28"/>
          <w:szCs w:val="28"/>
          <w:lang w:val="ru-RU"/>
        </w:rPr>
        <w:t xml:space="preserve">выездной </w:t>
      </w:r>
      <w:r w:rsidR="005829AF" w:rsidRPr="00D60737">
        <w:rPr>
          <w:rFonts w:ascii="Times New Roman" w:hAnsi="Times New Roman" w:cs="Times New Roman"/>
          <w:bCs/>
          <w:sz w:val="28"/>
          <w:szCs w:val="28"/>
          <w:lang w:val="ru-RU"/>
        </w:rPr>
        <w:t xml:space="preserve">налоговой проверки должно быть составлено и подписано должностными лицами налогового органа, проводившими дополнительные мероприятия налогового контроля, в течение </w:t>
      </w:r>
      <w:r w:rsidR="00490350" w:rsidRPr="00D60737">
        <w:rPr>
          <w:rFonts w:ascii="Times New Roman" w:hAnsi="Times New Roman" w:cs="Times New Roman"/>
          <w:bCs/>
          <w:sz w:val="28"/>
          <w:szCs w:val="28"/>
          <w:lang w:val="ru-RU"/>
        </w:rPr>
        <w:t>10</w:t>
      </w:r>
      <w:r w:rsidR="005829AF" w:rsidRPr="00D60737">
        <w:rPr>
          <w:rFonts w:ascii="Times New Roman" w:hAnsi="Times New Roman" w:cs="Times New Roman"/>
          <w:bCs/>
          <w:sz w:val="28"/>
          <w:szCs w:val="28"/>
          <w:lang w:val="ru-RU"/>
        </w:rPr>
        <w:t xml:space="preserve"> дней со дня окончания таких мероприятий.</w:t>
      </w:r>
    </w:p>
    <w:p w14:paraId="006B0B6C" w14:textId="77777777" w:rsidR="003E0EB9" w:rsidRPr="00D60737" w:rsidRDefault="00F648F6"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567"/>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 xml:space="preserve">22. </w:t>
      </w:r>
      <w:r w:rsidR="003E0EB9" w:rsidRPr="00D60737">
        <w:rPr>
          <w:rFonts w:ascii="Times New Roman" w:hAnsi="Times New Roman" w:cs="Times New Roman"/>
          <w:bCs/>
          <w:sz w:val="28"/>
          <w:szCs w:val="28"/>
          <w:lang w:val="ru-RU"/>
        </w:rPr>
        <w:t>Дополнение к акту выездной</w:t>
      </w:r>
      <w:r w:rsidR="00775609" w:rsidRPr="00D60737">
        <w:rPr>
          <w:rFonts w:ascii="Times New Roman" w:hAnsi="Times New Roman" w:cs="Times New Roman"/>
          <w:bCs/>
          <w:sz w:val="28"/>
          <w:szCs w:val="28"/>
          <w:lang w:val="ru-RU"/>
        </w:rPr>
        <w:t xml:space="preserve"> налоговой</w:t>
      </w:r>
      <w:r w:rsidR="003E0EB9" w:rsidRPr="00D60737">
        <w:rPr>
          <w:rFonts w:ascii="Times New Roman" w:hAnsi="Times New Roman" w:cs="Times New Roman"/>
          <w:bCs/>
          <w:sz w:val="28"/>
          <w:szCs w:val="28"/>
          <w:lang w:val="ru-RU"/>
        </w:rPr>
        <w:t xml:space="preserve"> проверки с приложением материалов, полученных в результате дополнительных мероприятий налогового контроля, в течение </w:t>
      </w:r>
      <w:r w:rsidR="00490350" w:rsidRPr="00D60737">
        <w:rPr>
          <w:rFonts w:ascii="Times New Roman" w:hAnsi="Times New Roman" w:cs="Times New Roman"/>
          <w:bCs/>
          <w:sz w:val="28"/>
          <w:szCs w:val="28"/>
          <w:lang w:val="ru-RU"/>
        </w:rPr>
        <w:t>3</w:t>
      </w:r>
      <w:r w:rsidR="003E0EB9" w:rsidRPr="00D60737">
        <w:rPr>
          <w:rFonts w:ascii="Times New Roman" w:hAnsi="Times New Roman" w:cs="Times New Roman"/>
          <w:bCs/>
          <w:sz w:val="28"/>
          <w:szCs w:val="28"/>
          <w:lang w:val="ru-RU"/>
        </w:rPr>
        <w:t xml:space="preserve"> дней с даты составления этого дополнения должно быть вручено лицу, в отношении которого проводилась проверка (его представителю)</w:t>
      </w:r>
      <w:r w:rsidR="00490350" w:rsidRPr="00D60737">
        <w:rPr>
          <w:rFonts w:ascii="Times New Roman" w:hAnsi="Times New Roman" w:cs="Times New Roman"/>
          <w:bCs/>
          <w:sz w:val="28"/>
          <w:szCs w:val="28"/>
          <w:lang w:val="ru-RU"/>
        </w:rPr>
        <w:t>,</w:t>
      </w:r>
      <w:r w:rsidR="003E0EB9" w:rsidRPr="00D60737">
        <w:rPr>
          <w:rFonts w:ascii="Times New Roman" w:hAnsi="Times New Roman" w:cs="Times New Roman"/>
          <w:bCs/>
          <w:sz w:val="28"/>
          <w:szCs w:val="28"/>
          <w:lang w:val="ru-RU"/>
        </w:rPr>
        <w:t xml:space="preserve"> под расписку или передано иным способом, свидетельствующим о дате его получения.</w:t>
      </w:r>
    </w:p>
    <w:p w14:paraId="25A1D413" w14:textId="77777777" w:rsidR="005829AF" w:rsidRPr="00D60737" w:rsidRDefault="00F648F6"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23</w:t>
      </w:r>
      <w:r w:rsidR="005829AF" w:rsidRPr="00D60737">
        <w:rPr>
          <w:rFonts w:ascii="Times New Roman" w:hAnsi="Times New Roman" w:cs="Times New Roman"/>
          <w:bCs/>
          <w:sz w:val="28"/>
          <w:szCs w:val="28"/>
          <w:lang w:val="ru-RU"/>
        </w:rPr>
        <w:t xml:space="preserve">. Если лицо, в отношении которого проводилась проверка (его представитель), уклоняется от получения </w:t>
      </w:r>
      <w:r w:rsidR="002C022A" w:rsidRPr="00D60737">
        <w:rPr>
          <w:rFonts w:ascii="Times New Roman" w:hAnsi="Times New Roman" w:cs="Times New Roman"/>
          <w:bCs/>
          <w:sz w:val="28"/>
          <w:szCs w:val="28"/>
          <w:lang w:val="ru-RU"/>
        </w:rPr>
        <w:t>дополнения</w:t>
      </w:r>
      <w:r w:rsidR="00EE46F4" w:rsidRPr="00D60737">
        <w:rPr>
          <w:rFonts w:ascii="Times New Roman" w:hAnsi="Times New Roman" w:cs="Times New Roman"/>
          <w:bCs/>
          <w:sz w:val="28"/>
          <w:szCs w:val="28"/>
          <w:lang w:val="ru-RU"/>
        </w:rPr>
        <w:t xml:space="preserve"> к акту </w:t>
      </w:r>
      <w:r w:rsidR="005829AF" w:rsidRPr="00D60737">
        <w:rPr>
          <w:rFonts w:ascii="Times New Roman" w:hAnsi="Times New Roman" w:cs="Times New Roman"/>
          <w:bCs/>
          <w:sz w:val="28"/>
          <w:szCs w:val="28"/>
          <w:lang w:val="ru-RU"/>
        </w:rPr>
        <w:t>выездной</w:t>
      </w:r>
      <w:r w:rsidR="00775609" w:rsidRPr="00D60737">
        <w:rPr>
          <w:rFonts w:ascii="Times New Roman" w:hAnsi="Times New Roman" w:cs="Times New Roman"/>
          <w:bCs/>
          <w:sz w:val="28"/>
          <w:szCs w:val="28"/>
          <w:lang w:val="ru-RU"/>
        </w:rPr>
        <w:t xml:space="preserve"> налоговой</w:t>
      </w:r>
      <w:r w:rsidR="005829AF" w:rsidRPr="00D60737">
        <w:rPr>
          <w:rFonts w:ascii="Times New Roman" w:hAnsi="Times New Roman" w:cs="Times New Roman"/>
          <w:bCs/>
          <w:sz w:val="28"/>
          <w:szCs w:val="28"/>
          <w:lang w:val="ru-RU"/>
        </w:rPr>
        <w:t xml:space="preserve"> проверки, этот факт отражается в </w:t>
      </w:r>
      <w:r w:rsidR="002C022A" w:rsidRPr="00D60737">
        <w:rPr>
          <w:rFonts w:ascii="Times New Roman" w:hAnsi="Times New Roman" w:cs="Times New Roman"/>
          <w:bCs/>
          <w:sz w:val="28"/>
          <w:szCs w:val="28"/>
          <w:lang w:val="ru-RU"/>
        </w:rPr>
        <w:t>дополнении</w:t>
      </w:r>
      <w:r w:rsidR="00EE46F4" w:rsidRPr="00D60737">
        <w:rPr>
          <w:rFonts w:ascii="Times New Roman" w:hAnsi="Times New Roman" w:cs="Times New Roman"/>
          <w:bCs/>
          <w:sz w:val="28"/>
          <w:szCs w:val="28"/>
          <w:lang w:val="ru-RU"/>
        </w:rPr>
        <w:t xml:space="preserve"> к акту</w:t>
      </w:r>
      <w:r w:rsidR="005829AF" w:rsidRPr="00D60737">
        <w:rPr>
          <w:rFonts w:ascii="Times New Roman" w:hAnsi="Times New Roman" w:cs="Times New Roman"/>
          <w:bCs/>
          <w:sz w:val="28"/>
          <w:szCs w:val="28"/>
          <w:lang w:val="ru-RU"/>
        </w:rPr>
        <w:t xml:space="preserve"> </w:t>
      </w:r>
      <w:r w:rsidR="00EE46F4" w:rsidRPr="00D60737">
        <w:rPr>
          <w:rFonts w:ascii="Times New Roman" w:hAnsi="Times New Roman" w:cs="Times New Roman"/>
          <w:bCs/>
          <w:sz w:val="28"/>
          <w:szCs w:val="28"/>
          <w:lang w:val="ru-RU"/>
        </w:rPr>
        <w:t xml:space="preserve">о выездной </w:t>
      </w:r>
      <w:r w:rsidR="005829AF" w:rsidRPr="00D60737">
        <w:rPr>
          <w:rFonts w:ascii="Times New Roman" w:hAnsi="Times New Roman" w:cs="Times New Roman"/>
          <w:bCs/>
          <w:sz w:val="28"/>
          <w:szCs w:val="28"/>
          <w:lang w:val="ru-RU"/>
        </w:rPr>
        <w:t>налоговой проверки. В этом случае</w:t>
      </w:r>
      <w:r w:rsidR="00EE46F4" w:rsidRPr="00D60737">
        <w:rPr>
          <w:rFonts w:ascii="Times New Roman" w:hAnsi="Times New Roman" w:cs="Times New Roman"/>
          <w:bCs/>
          <w:sz w:val="28"/>
          <w:szCs w:val="28"/>
          <w:lang w:val="ru-RU"/>
        </w:rPr>
        <w:t>,</w:t>
      </w:r>
      <w:r w:rsidR="005829AF" w:rsidRPr="00D60737">
        <w:rPr>
          <w:rFonts w:ascii="Times New Roman" w:hAnsi="Times New Roman" w:cs="Times New Roman"/>
          <w:bCs/>
          <w:sz w:val="28"/>
          <w:szCs w:val="28"/>
          <w:lang w:val="ru-RU"/>
        </w:rPr>
        <w:t xml:space="preserve"> </w:t>
      </w:r>
      <w:r w:rsidR="002C022A" w:rsidRPr="00D60737">
        <w:rPr>
          <w:rFonts w:ascii="Times New Roman" w:hAnsi="Times New Roman" w:cs="Times New Roman"/>
          <w:bCs/>
          <w:sz w:val="28"/>
          <w:szCs w:val="28"/>
          <w:lang w:val="ru-RU"/>
        </w:rPr>
        <w:t>дополнение</w:t>
      </w:r>
      <w:r w:rsidR="00EE46F4" w:rsidRPr="00D60737">
        <w:rPr>
          <w:rFonts w:ascii="Times New Roman" w:hAnsi="Times New Roman" w:cs="Times New Roman"/>
          <w:bCs/>
          <w:sz w:val="28"/>
          <w:szCs w:val="28"/>
          <w:lang w:val="ru-RU"/>
        </w:rPr>
        <w:t xml:space="preserve"> к акту о выездной</w:t>
      </w:r>
      <w:r w:rsidR="00EE46F4" w:rsidRPr="00D60737" w:rsidDel="00EE46F4">
        <w:rPr>
          <w:rFonts w:ascii="Times New Roman" w:hAnsi="Times New Roman" w:cs="Times New Roman"/>
          <w:bCs/>
          <w:sz w:val="28"/>
          <w:szCs w:val="28"/>
          <w:lang w:val="ru-RU"/>
        </w:rPr>
        <w:t xml:space="preserve"> </w:t>
      </w:r>
      <w:r w:rsidR="005829AF" w:rsidRPr="00D60737">
        <w:rPr>
          <w:rFonts w:ascii="Times New Roman" w:hAnsi="Times New Roman" w:cs="Times New Roman"/>
          <w:bCs/>
          <w:sz w:val="28"/>
          <w:szCs w:val="28"/>
          <w:lang w:val="ru-RU"/>
        </w:rPr>
        <w:t xml:space="preserve">налоговой проверки направляется заказным письмом по месту нахождения организации (обособленного подразделения) или месту жительства физического лица и считается полученным на </w:t>
      </w:r>
      <w:r w:rsidR="00A16AFF" w:rsidRPr="00D60737">
        <w:rPr>
          <w:rFonts w:ascii="Times New Roman" w:hAnsi="Times New Roman" w:cs="Times New Roman"/>
          <w:bCs/>
          <w:sz w:val="28"/>
          <w:szCs w:val="28"/>
          <w:lang w:val="ru-RU"/>
        </w:rPr>
        <w:t>5</w:t>
      </w:r>
      <w:r w:rsidR="005829AF" w:rsidRPr="00D60737">
        <w:rPr>
          <w:rFonts w:ascii="Times New Roman" w:hAnsi="Times New Roman" w:cs="Times New Roman"/>
          <w:bCs/>
          <w:sz w:val="28"/>
          <w:szCs w:val="28"/>
          <w:lang w:val="ru-RU"/>
        </w:rPr>
        <w:t xml:space="preserve"> день с даты отправки заказного письма.</w:t>
      </w:r>
    </w:p>
    <w:p w14:paraId="4C51AC54" w14:textId="77777777" w:rsidR="00EE46F4" w:rsidRPr="00D60737" w:rsidRDefault="00EE46F4"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 xml:space="preserve">24. Лицо, в отношении которого проводилась выездная налоговая проверка (его представитель), в течение </w:t>
      </w:r>
      <w:r w:rsidR="00A16AFF" w:rsidRPr="00D60737">
        <w:rPr>
          <w:rFonts w:ascii="Times New Roman" w:hAnsi="Times New Roman" w:cs="Times New Roman"/>
          <w:bCs/>
          <w:sz w:val="28"/>
          <w:szCs w:val="28"/>
          <w:lang w:val="ru-RU"/>
        </w:rPr>
        <w:t>10</w:t>
      </w:r>
      <w:r w:rsidRPr="00D60737">
        <w:rPr>
          <w:rFonts w:ascii="Times New Roman" w:hAnsi="Times New Roman" w:cs="Times New Roman"/>
          <w:bCs/>
          <w:sz w:val="28"/>
          <w:szCs w:val="28"/>
          <w:lang w:val="ru-RU"/>
        </w:rPr>
        <w:t xml:space="preserve"> дней со дня получения дополнения к акту проверки вправе представить в налоговый орган письменные возражения по такому дополнению к акту проверки в целом или по его отдельным положениям.</w:t>
      </w:r>
    </w:p>
    <w:p w14:paraId="744CE62C" w14:textId="77777777" w:rsidR="005829AF" w:rsidRPr="00D60737" w:rsidRDefault="005829AF"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45270B70"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w:id="210" w:name="_Toc48487018"/>
      <w:bookmarkStart w:id="211" w:name="_Toc86504757"/>
      <w:bookmarkStart w:id="212" w:name="_Toc86505248"/>
      <w:r w:rsidRPr="00AE3833">
        <w:rPr>
          <w:rFonts w:ascii="Times New Roman" w:hAnsi="Times New Roman" w:cs="Times New Roman"/>
          <w:b/>
          <w:bCs/>
          <w:sz w:val="28"/>
          <w:szCs w:val="28"/>
          <w:lang w:val="ru-RU"/>
        </w:rPr>
        <w:t xml:space="preserve">Статья </w:t>
      </w:r>
      <w:r w:rsidR="006E65E2" w:rsidRPr="00AE3833">
        <w:rPr>
          <w:rFonts w:ascii="Times New Roman" w:hAnsi="Times New Roman" w:cs="Times New Roman"/>
          <w:b/>
          <w:bCs/>
          <w:sz w:val="28"/>
          <w:szCs w:val="28"/>
          <w:lang w:val="ru-RU"/>
        </w:rPr>
        <w:t>6</w:t>
      </w:r>
      <w:r w:rsidR="00162AD2" w:rsidRPr="00AE3833">
        <w:rPr>
          <w:rFonts w:ascii="Times New Roman" w:hAnsi="Times New Roman" w:cs="Times New Roman"/>
          <w:b/>
          <w:bCs/>
          <w:sz w:val="28"/>
          <w:szCs w:val="28"/>
          <w:lang w:val="ru-RU"/>
        </w:rPr>
        <w:t>2</w:t>
      </w:r>
      <w:r w:rsidRPr="00AE3833">
        <w:rPr>
          <w:rFonts w:ascii="Times New Roman" w:hAnsi="Times New Roman" w:cs="Times New Roman"/>
          <w:b/>
          <w:bCs/>
          <w:sz w:val="28"/>
          <w:szCs w:val="28"/>
          <w:lang w:val="ru-RU"/>
        </w:rPr>
        <w:t xml:space="preserve">. Принятие решения по </w:t>
      </w:r>
      <w:r w:rsidR="00D02E3F" w:rsidRPr="00AE3833">
        <w:rPr>
          <w:rFonts w:ascii="Times New Roman" w:hAnsi="Times New Roman" w:cs="Times New Roman"/>
          <w:b/>
          <w:bCs/>
          <w:sz w:val="28"/>
          <w:szCs w:val="28"/>
          <w:lang w:val="ru-RU"/>
        </w:rPr>
        <w:t>результатам рассмотрения</w:t>
      </w:r>
      <w:r w:rsidRPr="00AE3833">
        <w:rPr>
          <w:rFonts w:ascii="Times New Roman" w:hAnsi="Times New Roman" w:cs="Times New Roman"/>
          <w:b/>
          <w:bCs/>
          <w:sz w:val="28"/>
          <w:szCs w:val="28"/>
          <w:lang w:val="ru-RU"/>
        </w:rPr>
        <w:t xml:space="preserve"> материалов</w:t>
      </w:r>
      <w:r w:rsidR="00522E41" w:rsidRPr="00AE3833">
        <w:rPr>
          <w:rFonts w:ascii="Times New Roman" w:hAnsi="Times New Roman" w:cs="Times New Roman"/>
          <w:b/>
          <w:bCs/>
          <w:sz w:val="28"/>
          <w:szCs w:val="28"/>
          <w:lang w:val="ru-RU"/>
        </w:rPr>
        <w:t xml:space="preserve"> выездной</w:t>
      </w:r>
      <w:r w:rsidRPr="00AE3833">
        <w:rPr>
          <w:rFonts w:ascii="Times New Roman" w:hAnsi="Times New Roman" w:cs="Times New Roman"/>
          <w:b/>
          <w:bCs/>
          <w:sz w:val="28"/>
          <w:szCs w:val="28"/>
          <w:lang w:val="ru-RU"/>
        </w:rPr>
        <w:t xml:space="preserve"> налоговой </w:t>
      </w:r>
      <w:bookmarkEnd w:id="210"/>
      <w:r w:rsidR="00D03B66" w:rsidRPr="00AE3833">
        <w:rPr>
          <w:rFonts w:ascii="Times New Roman" w:hAnsi="Times New Roman" w:cs="Times New Roman"/>
          <w:b/>
          <w:bCs/>
          <w:sz w:val="28"/>
          <w:szCs w:val="28"/>
          <w:lang w:val="ru-RU"/>
        </w:rPr>
        <w:t>и рейдовой проверки</w:t>
      </w:r>
      <w:bookmarkEnd w:id="211"/>
      <w:bookmarkEnd w:id="212"/>
    </w:p>
    <w:p w14:paraId="05EE9F6F"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60737">
        <w:rPr>
          <w:rFonts w:ascii="Times New Roman" w:eastAsia="Times New Roman Tj" w:hAnsi="Times New Roman" w:cs="Times New Roman"/>
          <w:bCs/>
          <w:sz w:val="28"/>
          <w:szCs w:val="28"/>
          <w:lang w:val="ru-RU"/>
        </w:rPr>
        <w:t xml:space="preserve">1. По результатам рассмотрения материалов </w:t>
      </w:r>
      <w:r w:rsidR="00522E41" w:rsidRPr="00D60737">
        <w:rPr>
          <w:rFonts w:ascii="Times New Roman" w:eastAsia="Times New Roman Tj" w:hAnsi="Times New Roman" w:cs="Times New Roman"/>
          <w:bCs/>
          <w:sz w:val="28"/>
          <w:szCs w:val="28"/>
          <w:lang w:val="ru-RU"/>
        </w:rPr>
        <w:t xml:space="preserve">выездной </w:t>
      </w:r>
      <w:r w:rsidRPr="00D60737">
        <w:rPr>
          <w:rFonts w:ascii="Times New Roman" w:eastAsia="Times New Roman Tj" w:hAnsi="Times New Roman" w:cs="Times New Roman"/>
          <w:bCs/>
          <w:sz w:val="28"/>
          <w:szCs w:val="28"/>
          <w:lang w:val="ru-RU"/>
        </w:rPr>
        <w:t xml:space="preserve">налоговой проверки в порядке, </w:t>
      </w:r>
      <w:r w:rsidR="00700D77" w:rsidRPr="00D60737">
        <w:rPr>
          <w:rFonts w:ascii="Times New Roman" w:eastAsia="Times New Roman Tj" w:hAnsi="Times New Roman" w:cs="Times New Roman"/>
          <w:bCs/>
          <w:sz w:val="28"/>
          <w:szCs w:val="28"/>
          <w:lang w:val="ru-RU"/>
        </w:rPr>
        <w:t>установл</w:t>
      </w:r>
      <w:r w:rsidRPr="00D60737">
        <w:rPr>
          <w:rFonts w:ascii="Times New Roman" w:eastAsia="Times New Roman Tj" w:hAnsi="Times New Roman" w:cs="Times New Roman"/>
          <w:bCs/>
          <w:sz w:val="28"/>
          <w:szCs w:val="28"/>
          <w:lang w:val="ru-RU"/>
        </w:rPr>
        <w:t>енном</w:t>
      </w:r>
      <w:r w:rsidR="005939A4" w:rsidRPr="00D60737">
        <w:rPr>
          <w:rFonts w:ascii="Times New Roman" w:eastAsia="Times New Roman Tj" w:hAnsi="Times New Roman" w:cs="Times New Roman"/>
          <w:bCs/>
          <w:sz w:val="28"/>
          <w:szCs w:val="28"/>
          <w:lang w:val="ru-RU"/>
        </w:rPr>
        <w:t xml:space="preserve"> статьёй</w:t>
      </w:r>
      <w:r w:rsidRPr="00D60737">
        <w:rPr>
          <w:rFonts w:ascii="Times New Roman" w:hAnsi="Times New Roman" w:cs="Times New Roman"/>
          <w:sz w:val="28"/>
          <w:szCs w:val="28"/>
          <w:lang w:val="ru-RU"/>
        </w:rPr>
        <w:t xml:space="preserve"> </w:t>
      </w:r>
      <w:r w:rsidR="005F66C5" w:rsidRPr="00D60737">
        <w:rPr>
          <w:rFonts w:ascii="Times New Roman" w:hAnsi="Times New Roman" w:cs="Times New Roman"/>
          <w:sz w:val="28"/>
          <w:szCs w:val="28"/>
          <w:lang w:val="ru-RU"/>
        </w:rPr>
        <w:t>6</w:t>
      </w:r>
      <w:r w:rsidR="00162AD2" w:rsidRPr="00D60737">
        <w:rPr>
          <w:rFonts w:ascii="Times New Roman" w:hAnsi="Times New Roman" w:cs="Times New Roman"/>
          <w:sz w:val="28"/>
          <w:szCs w:val="28"/>
          <w:lang w:val="ru-RU"/>
        </w:rPr>
        <w:t>1</w:t>
      </w:r>
      <w:r w:rsidR="001A3BBA" w:rsidRPr="00D60737">
        <w:rPr>
          <w:rFonts w:ascii="Times New Roman" w:hAnsi="Times New Roman" w:cs="Times New Roman"/>
          <w:sz w:val="28"/>
          <w:szCs w:val="28"/>
          <w:lang w:val="ru-RU"/>
        </w:rPr>
        <w:t xml:space="preserve"> </w:t>
      </w:r>
      <w:r w:rsidRPr="00D60737">
        <w:rPr>
          <w:rFonts w:ascii="Times New Roman" w:eastAsia="Times New Roman Tj" w:hAnsi="Times New Roman" w:cs="Times New Roman"/>
          <w:bCs/>
          <w:sz w:val="28"/>
          <w:szCs w:val="28"/>
          <w:lang w:val="ru-RU"/>
        </w:rPr>
        <w:t>настоящего Кодекса, руководитель (заместитель руководителя) налогового органа принимает решение (далее – решение по результатам налоговой проверки), предусматривающее</w:t>
      </w:r>
      <w:r w:rsidR="00700D77" w:rsidRPr="00D60737">
        <w:rPr>
          <w:rFonts w:ascii="Times New Roman" w:eastAsia="Times New Roman Tj" w:hAnsi="Times New Roman" w:cs="Times New Roman"/>
          <w:bCs/>
          <w:sz w:val="28"/>
          <w:szCs w:val="28"/>
          <w:lang w:val="ru-RU"/>
        </w:rPr>
        <w:t>,</w:t>
      </w:r>
      <w:r w:rsidRPr="00D60737">
        <w:rPr>
          <w:rFonts w:ascii="Times New Roman" w:eastAsia="Times New Roman Tj" w:hAnsi="Times New Roman" w:cs="Times New Roman"/>
          <w:bCs/>
          <w:sz w:val="28"/>
          <w:szCs w:val="28"/>
          <w:lang w:val="ru-RU"/>
        </w:rPr>
        <w:t xml:space="preserve"> следующие меры:</w:t>
      </w:r>
    </w:p>
    <w:p w14:paraId="2E670D56" w14:textId="77777777" w:rsidR="005829AF" w:rsidRPr="00D60737" w:rsidRDefault="005829AF" w:rsidP="00810F71">
      <w:pPr>
        <w:pStyle w:val="Default"/>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доначисление налогов</w:t>
      </w:r>
      <w:r w:rsidR="00A63EED" w:rsidRPr="00D60737">
        <w:rPr>
          <w:rFonts w:ascii="Times New Roman" w:hAnsi="Times New Roman" w:cs="Times New Roman"/>
          <w:bCs/>
          <w:sz w:val="28"/>
          <w:szCs w:val="28"/>
          <w:lang w:val="ru-RU"/>
        </w:rPr>
        <w:t xml:space="preserve"> и</w:t>
      </w:r>
      <w:r w:rsidRPr="00D60737">
        <w:rPr>
          <w:rFonts w:ascii="Times New Roman" w:hAnsi="Times New Roman" w:cs="Times New Roman"/>
          <w:bCs/>
          <w:sz w:val="28"/>
          <w:szCs w:val="28"/>
          <w:lang w:val="ru-RU"/>
        </w:rPr>
        <w:t xml:space="preserve"> пеней </w:t>
      </w:r>
      <w:r w:rsidR="00A63EED" w:rsidRPr="00D60737">
        <w:rPr>
          <w:rFonts w:ascii="Times New Roman" w:hAnsi="Times New Roman" w:cs="Times New Roman"/>
          <w:bCs/>
          <w:sz w:val="28"/>
          <w:szCs w:val="28"/>
          <w:lang w:val="ru-RU"/>
        </w:rPr>
        <w:t xml:space="preserve">либо </w:t>
      </w:r>
      <w:r w:rsidRPr="00D60737">
        <w:rPr>
          <w:rFonts w:ascii="Times New Roman" w:hAnsi="Times New Roman" w:cs="Times New Roman"/>
          <w:bCs/>
          <w:sz w:val="28"/>
          <w:szCs w:val="28"/>
          <w:lang w:val="ru-RU"/>
        </w:rPr>
        <w:t xml:space="preserve">отказ в этом </w:t>
      </w:r>
      <w:r w:rsidR="00A63EED" w:rsidRPr="00D60737">
        <w:rPr>
          <w:rFonts w:ascii="Times New Roman" w:hAnsi="Times New Roman" w:cs="Times New Roman"/>
          <w:bCs/>
          <w:sz w:val="28"/>
          <w:szCs w:val="28"/>
          <w:lang w:val="ru-RU"/>
        </w:rPr>
        <w:t xml:space="preserve">по </w:t>
      </w:r>
      <w:r w:rsidRPr="00D60737">
        <w:rPr>
          <w:rFonts w:ascii="Times New Roman" w:hAnsi="Times New Roman" w:cs="Times New Roman"/>
          <w:bCs/>
          <w:sz w:val="28"/>
          <w:szCs w:val="28"/>
          <w:lang w:val="ru-RU"/>
        </w:rPr>
        <w:t>материал</w:t>
      </w:r>
      <w:r w:rsidR="00A63EED" w:rsidRPr="00D60737">
        <w:rPr>
          <w:rFonts w:ascii="Times New Roman" w:hAnsi="Times New Roman" w:cs="Times New Roman"/>
          <w:bCs/>
          <w:sz w:val="28"/>
          <w:szCs w:val="28"/>
          <w:lang w:val="ru-RU"/>
        </w:rPr>
        <w:t>ам</w:t>
      </w:r>
      <w:r w:rsidRPr="00D60737">
        <w:rPr>
          <w:rFonts w:ascii="Times New Roman" w:hAnsi="Times New Roman" w:cs="Times New Roman"/>
          <w:bCs/>
          <w:sz w:val="28"/>
          <w:szCs w:val="28"/>
          <w:lang w:val="ru-RU"/>
        </w:rPr>
        <w:t xml:space="preserve"> налоговой проверки;</w:t>
      </w:r>
    </w:p>
    <w:p w14:paraId="427775EE" w14:textId="77777777" w:rsidR="005829AF" w:rsidRPr="00D60737" w:rsidRDefault="005829AF" w:rsidP="00810F71">
      <w:pPr>
        <w:pStyle w:val="Default"/>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привлечение налогоплательщика к ответственности за совершение налогового правонарушения или отказ в привлечении к ответственности.</w:t>
      </w:r>
    </w:p>
    <w:p w14:paraId="7BF4158E"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2. При наличии признаков </w:t>
      </w:r>
      <w:r w:rsidR="00700D77" w:rsidRPr="00D60737">
        <w:rPr>
          <w:rFonts w:ascii="Times New Roman" w:eastAsia="Times New Roman Tj" w:hAnsi="Times New Roman" w:cs="Times New Roman"/>
          <w:bCs/>
          <w:sz w:val="28"/>
          <w:szCs w:val="28"/>
          <w:lang w:val="ru-RU"/>
        </w:rPr>
        <w:t xml:space="preserve">состава </w:t>
      </w:r>
      <w:r w:rsidRPr="00D60737">
        <w:rPr>
          <w:rFonts w:ascii="Times New Roman" w:eastAsia="Times New Roman Tj" w:hAnsi="Times New Roman" w:cs="Times New Roman"/>
          <w:bCs/>
          <w:sz w:val="28"/>
          <w:szCs w:val="28"/>
          <w:lang w:val="ru-RU"/>
        </w:rPr>
        <w:t xml:space="preserve">административного правонарушения </w:t>
      </w:r>
      <w:r w:rsidR="00A1570D" w:rsidRPr="00D60737">
        <w:rPr>
          <w:rFonts w:ascii="Times New Roman" w:eastAsia="Times New Roman Tj" w:hAnsi="Times New Roman" w:cs="Times New Roman"/>
          <w:bCs/>
          <w:sz w:val="28"/>
          <w:szCs w:val="28"/>
          <w:lang w:val="ru-RU"/>
        </w:rPr>
        <w:t xml:space="preserve">в </w:t>
      </w:r>
      <w:r w:rsidR="00800289" w:rsidRPr="00D60737">
        <w:rPr>
          <w:rFonts w:ascii="Times New Roman" w:eastAsia="Times New Roman Tj" w:hAnsi="Times New Roman" w:cs="Times New Roman"/>
          <w:bCs/>
          <w:sz w:val="28"/>
          <w:szCs w:val="28"/>
          <w:lang w:val="ru-RU"/>
        </w:rPr>
        <w:t>отношении</w:t>
      </w:r>
      <w:r w:rsidR="00A1570D" w:rsidRPr="00D60737">
        <w:rPr>
          <w:rFonts w:ascii="Times New Roman" w:eastAsia="Times New Roman Tj" w:hAnsi="Times New Roman" w:cs="Times New Roman"/>
          <w:bCs/>
          <w:sz w:val="28"/>
          <w:szCs w:val="28"/>
          <w:lang w:val="ru-RU"/>
        </w:rPr>
        <w:t xml:space="preserve"> </w:t>
      </w:r>
      <w:r w:rsidRPr="00D60737">
        <w:rPr>
          <w:rFonts w:ascii="Times New Roman" w:eastAsia="Times New Roman Tj" w:hAnsi="Times New Roman" w:cs="Times New Roman"/>
          <w:bCs/>
          <w:sz w:val="28"/>
          <w:szCs w:val="28"/>
          <w:lang w:val="ru-RU"/>
        </w:rPr>
        <w:t>налогоплательщика составляется протокол об административном правонарушении. Дел</w:t>
      </w:r>
      <w:r w:rsidR="004443DE" w:rsidRPr="00D60737">
        <w:rPr>
          <w:rFonts w:ascii="Times New Roman" w:eastAsia="Times New Roman Tj" w:hAnsi="Times New Roman" w:cs="Times New Roman"/>
          <w:bCs/>
          <w:sz w:val="28"/>
          <w:szCs w:val="28"/>
          <w:lang w:val="ru-RU"/>
        </w:rPr>
        <w:t>о</w:t>
      </w:r>
      <w:r w:rsidRPr="00D60737">
        <w:rPr>
          <w:rFonts w:ascii="Times New Roman" w:eastAsia="Times New Roman Tj" w:hAnsi="Times New Roman" w:cs="Times New Roman"/>
          <w:bCs/>
          <w:sz w:val="28"/>
          <w:szCs w:val="28"/>
          <w:lang w:val="ru-RU"/>
        </w:rPr>
        <w:t xml:space="preserve"> об административных правонарушениях и приняти</w:t>
      </w:r>
      <w:r w:rsidR="00A63EED" w:rsidRPr="00D60737">
        <w:rPr>
          <w:rFonts w:ascii="Times New Roman" w:eastAsia="Times New Roman Tj" w:hAnsi="Times New Roman" w:cs="Times New Roman"/>
          <w:bCs/>
          <w:sz w:val="28"/>
          <w:szCs w:val="28"/>
          <w:lang w:val="ru-RU"/>
        </w:rPr>
        <w:t>е</w:t>
      </w:r>
      <w:r w:rsidRPr="00D60737">
        <w:rPr>
          <w:rFonts w:ascii="Times New Roman" w:eastAsia="Times New Roman Tj" w:hAnsi="Times New Roman" w:cs="Times New Roman"/>
          <w:bCs/>
          <w:sz w:val="28"/>
          <w:szCs w:val="28"/>
          <w:lang w:val="ru-RU"/>
        </w:rPr>
        <w:t xml:space="preserve"> решени</w:t>
      </w:r>
      <w:r w:rsidR="004443DE" w:rsidRPr="00D60737">
        <w:rPr>
          <w:rFonts w:ascii="Times New Roman" w:eastAsia="Times New Roman Tj" w:hAnsi="Times New Roman" w:cs="Times New Roman"/>
          <w:bCs/>
          <w:sz w:val="28"/>
          <w:szCs w:val="28"/>
          <w:lang w:val="ru-RU"/>
        </w:rPr>
        <w:t>я</w:t>
      </w:r>
      <w:r w:rsidRPr="00D60737">
        <w:rPr>
          <w:rFonts w:ascii="Times New Roman" w:eastAsia="Times New Roman Tj" w:hAnsi="Times New Roman" w:cs="Times New Roman"/>
          <w:bCs/>
          <w:sz w:val="28"/>
          <w:szCs w:val="28"/>
          <w:lang w:val="ru-RU"/>
        </w:rPr>
        <w:t xml:space="preserve"> об административн</w:t>
      </w:r>
      <w:r w:rsidR="004443DE" w:rsidRPr="00D60737">
        <w:rPr>
          <w:rFonts w:ascii="Times New Roman" w:eastAsia="Times New Roman Tj" w:hAnsi="Times New Roman" w:cs="Times New Roman"/>
          <w:bCs/>
          <w:sz w:val="28"/>
          <w:szCs w:val="28"/>
          <w:lang w:val="ru-RU"/>
        </w:rPr>
        <w:t>ом</w:t>
      </w:r>
      <w:r w:rsidRPr="00D60737">
        <w:rPr>
          <w:rFonts w:ascii="Times New Roman" w:eastAsia="Times New Roman Tj" w:hAnsi="Times New Roman" w:cs="Times New Roman"/>
          <w:bCs/>
          <w:sz w:val="28"/>
          <w:szCs w:val="28"/>
          <w:lang w:val="ru-RU"/>
        </w:rPr>
        <w:t xml:space="preserve"> правонарушени</w:t>
      </w:r>
      <w:r w:rsidR="004443DE" w:rsidRPr="00D60737">
        <w:rPr>
          <w:rFonts w:ascii="Times New Roman" w:eastAsia="Times New Roman Tj" w:hAnsi="Times New Roman" w:cs="Times New Roman"/>
          <w:bCs/>
          <w:sz w:val="28"/>
          <w:szCs w:val="28"/>
          <w:lang w:val="ru-RU"/>
        </w:rPr>
        <w:t>и</w:t>
      </w:r>
      <w:r w:rsidRPr="00D60737">
        <w:rPr>
          <w:rFonts w:ascii="Times New Roman" w:eastAsia="Times New Roman Tj" w:hAnsi="Times New Roman" w:cs="Times New Roman"/>
          <w:bCs/>
          <w:sz w:val="28"/>
          <w:szCs w:val="28"/>
          <w:lang w:val="ru-RU"/>
        </w:rPr>
        <w:t xml:space="preserve"> рассматриваются в порядке, установленном административным законодательством.</w:t>
      </w:r>
    </w:p>
    <w:p w14:paraId="5DEBF094"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3. </w:t>
      </w:r>
      <w:r w:rsidR="00A63EED" w:rsidRPr="00D60737">
        <w:rPr>
          <w:rFonts w:ascii="Times New Roman" w:eastAsia="Times New Roman Tj" w:hAnsi="Times New Roman" w:cs="Times New Roman"/>
          <w:bCs/>
          <w:sz w:val="28"/>
          <w:szCs w:val="28"/>
          <w:lang w:val="ru-RU"/>
        </w:rPr>
        <w:t>В решени</w:t>
      </w:r>
      <w:r w:rsidR="00F927E8" w:rsidRPr="00D60737">
        <w:rPr>
          <w:rFonts w:ascii="Times New Roman" w:eastAsia="Times New Roman Tj" w:hAnsi="Times New Roman" w:cs="Times New Roman"/>
          <w:bCs/>
          <w:sz w:val="28"/>
          <w:szCs w:val="28"/>
          <w:lang w:val="ru-RU"/>
        </w:rPr>
        <w:t>и</w:t>
      </w:r>
      <w:r w:rsidR="00A63EED" w:rsidRPr="00D60737">
        <w:rPr>
          <w:rFonts w:ascii="Times New Roman" w:eastAsia="Times New Roman Tj" w:hAnsi="Times New Roman" w:cs="Times New Roman"/>
          <w:bCs/>
          <w:sz w:val="28"/>
          <w:szCs w:val="28"/>
          <w:lang w:val="ru-RU"/>
        </w:rPr>
        <w:t xml:space="preserve">, предусматривающем </w:t>
      </w:r>
      <w:r w:rsidRPr="00D60737">
        <w:rPr>
          <w:rFonts w:ascii="Times New Roman" w:eastAsia="Times New Roman Tj" w:hAnsi="Times New Roman" w:cs="Times New Roman"/>
          <w:bCs/>
          <w:sz w:val="28"/>
          <w:szCs w:val="28"/>
          <w:lang w:val="ru-RU"/>
        </w:rPr>
        <w:t>отказ</w:t>
      </w:r>
      <w:r w:rsidR="00A63EED" w:rsidRPr="00D60737">
        <w:rPr>
          <w:rFonts w:ascii="Times New Roman" w:eastAsia="Times New Roman Tj" w:hAnsi="Times New Roman" w:cs="Times New Roman"/>
          <w:bCs/>
          <w:sz w:val="28"/>
          <w:szCs w:val="28"/>
          <w:lang w:val="ru-RU"/>
        </w:rPr>
        <w:t xml:space="preserve"> </w:t>
      </w:r>
      <w:r w:rsidRPr="00D60737">
        <w:rPr>
          <w:rFonts w:ascii="Times New Roman" w:eastAsia="Times New Roman Tj" w:hAnsi="Times New Roman" w:cs="Times New Roman"/>
          <w:bCs/>
          <w:sz w:val="28"/>
          <w:szCs w:val="28"/>
          <w:lang w:val="ru-RU"/>
        </w:rPr>
        <w:t xml:space="preserve">от </w:t>
      </w:r>
      <w:r w:rsidR="00A63EED" w:rsidRPr="00D60737">
        <w:rPr>
          <w:rFonts w:ascii="Times New Roman" w:eastAsia="Times New Roman Tj" w:hAnsi="Times New Roman" w:cs="Times New Roman"/>
          <w:bCs/>
          <w:sz w:val="28"/>
          <w:szCs w:val="28"/>
          <w:lang w:val="ru-RU"/>
        </w:rPr>
        <w:t>привлечени</w:t>
      </w:r>
      <w:r w:rsidR="00F927E8" w:rsidRPr="00D60737">
        <w:rPr>
          <w:rFonts w:ascii="Times New Roman" w:eastAsia="Times New Roman Tj" w:hAnsi="Times New Roman" w:cs="Times New Roman"/>
          <w:bCs/>
          <w:sz w:val="28"/>
          <w:szCs w:val="28"/>
          <w:lang w:val="ru-RU"/>
        </w:rPr>
        <w:t>я к</w:t>
      </w:r>
      <w:r w:rsidR="00A63EED" w:rsidRPr="00D60737">
        <w:rPr>
          <w:rFonts w:ascii="Times New Roman" w:eastAsia="Times New Roman Tj" w:hAnsi="Times New Roman" w:cs="Times New Roman"/>
          <w:bCs/>
          <w:sz w:val="28"/>
          <w:szCs w:val="28"/>
          <w:lang w:val="ru-RU"/>
        </w:rPr>
        <w:t xml:space="preserve"> </w:t>
      </w:r>
      <w:r w:rsidRPr="00D60737">
        <w:rPr>
          <w:rFonts w:ascii="Times New Roman" w:eastAsia="Times New Roman Tj" w:hAnsi="Times New Roman" w:cs="Times New Roman"/>
          <w:bCs/>
          <w:sz w:val="28"/>
          <w:szCs w:val="28"/>
          <w:lang w:val="ru-RU"/>
        </w:rPr>
        <w:t>ответственности за налогов</w:t>
      </w:r>
      <w:r w:rsidR="00800289" w:rsidRPr="00D60737">
        <w:rPr>
          <w:rFonts w:ascii="Times New Roman" w:eastAsia="Times New Roman Tj" w:hAnsi="Times New Roman" w:cs="Times New Roman"/>
          <w:bCs/>
          <w:sz w:val="28"/>
          <w:szCs w:val="28"/>
          <w:lang w:val="ru-RU"/>
        </w:rPr>
        <w:t>ы</w:t>
      </w:r>
      <w:r w:rsidR="00F927E8" w:rsidRPr="00D60737">
        <w:rPr>
          <w:rFonts w:ascii="Times New Roman" w:eastAsia="Times New Roman Tj" w:hAnsi="Times New Roman" w:cs="Times New Roman"/>
          <w:bCs/>
          <w:sz w:val="28"/>
          <w:szCs w:val="28"/>
          <w:lang w:val="ru-RU"/>
        </w:rPr>
        <w:t>е</w:t>
      </w:r>
      <w:r w:rsidRPr="00D60737">
        <w:rPr>
          <w:rFonts w:ascii="Times New Roman" w:eastAsia="Times New Roman Tj" w:hAnsi="Times New Roman" w:cs="Times New Roman"/>
          <w:bCs/>
          <w:sz w:val="28"/>
          <w:szCs w:val="28"/>
          <w:lang w:val="ru-RU"/>
        </w:rPr>
        <w:t xml:space="preserve"> правонарушени</w:t>
      </w:r>
      <w:r w:rsidR="00F927E8" w:rsidRPr="00D60737">
        <w:rPr>
          <w:rFonts w:ascii="Times New Roman" w:eastAsia="Times New Roman Tj" w:hAnsi="Times New Roman" w:cs="Times New Roman"/>
          <w:bCs/>
          <w:sz w:val="28"/>
          <w:szCs w:val="28"/>
          <w:lang w:val="ru-RU"/>
        </w:rPr>
        <w:t>я,</w:t>
      </w:r>
      <w:r w:rsidRPr="00D60737">
        <w:rPr>
          <w:rFonts w:ascii="Times New Roman" w:eastAsia="Times New Roman Tj" w:hAnsi="Times New Roman" w:cs="Times New Roman"/>
          <w:bCs/>
          <w:sz w:val="28"/>
          <w:szCs w:val="28"/>
          <w:lang w:val="ru-RU"/>
        </w:rPr>
        <w:t xml:space="preserve"> указываются обстоятельства, </w:t>
      </w:r>
      <w:r w:rsidR="00F927E8" w:rsidRPr="00D60737">
        <w:rPr>
          <w:rFonts w:ascii="Times New Roman" w:eastAsia="Times New Roman Tj" w:hAnsi="Times New Roman" w:cs="Times New Roman"/>
          <w:bCs/>
          <w:sz w:val="28"/>
          <w:szCs w:val="28"/>
          <w:lang w:val="ru-RU"/>
        </w:rPr>
        <w:t>послужившие основанием для такого отказа</w:t>
      </w:r>
      <w:r w:rsidRPr="00D60737">
        <w:rPr>
          <w:rFonts w:ascii="Times New Roman" w:eastAsia="Times New Roman Tj" w:hAnsi="Times New Roman" w:cs="Times New Roman"/>
          <w:bCs/>
          <w:sz w:val="28"/>
          <w:szCs w:val="28"/>
          <w:lang w:val="ru-RU"/>
        </w:rPr>
        <w:t>.</w:t>
      </w:r>
    </w:p>
    <w:p w14:paraId="3F7951AE"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60737">
        <w:rPr>
          <w:rFonts w:ascii="Times New Roman" w:eastAsia="Times New Roman Tj" w:hAnsi="Times New Roman" w:cs="Times New Roman"/>
          <w:bCs/>
          <w:sz w:val="28"/>
          <w:szCs w:val="28"/>
          <w:lang w:val="ru-RU"/>
        </w:rPr>
        <w:t>4. В решении по результатам налоговой проверки указывается срок, в течение которого лицо имеет право обжаловать это решение, и порядок обращения в вышестоящие налоговые органы.</w:t>
      </w:r>
    </w:p>
    <w:p w14:paraId="2C3F59FA"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5. Если в ходе налоговой проверки </w:t>
      </w:r>
      <w:r w:rsidR="00F927E8" w:rsidRPr="00D60737">
        <w:rPr>
          <w:rFonts w:ascii="Times New Roman" w:eastAsia="Times New Roman Tj" w:hAnsi="Times New Roman" w:cs="Times New Roman"/>
          <w:bCs/>
          <w:sz w:val="28"/>
          <w:szCs w:val="28"/>
          <w:lang w:val="ru-RU"/>
        </w:rPr>
        <w:t xml:space="preserve">выявлена </w:t>
      </w:r>
      <w:r w:rsidRPr="00D60737">
        <w:rPr>
          <w:rFonts w:ascii="Times New Roman" w:eastAsia="Times New Roman Tj" w:hAnsi="Times New Roman" w:cs="Times New Roman"/>
          <w:bCs/>
          <w:sz w:val="28"/>
          <w:szCs w:val="28"/>
          <w:lang w:val="ru-RU"/>
        </w:rPr>
        <w:t xml:space="preserve">сумма налога, </w:t>
      </w:r>
      <w:r w:rsidR="00800289" w:rsidRPr="00D60737">
        <w:rPr>
          <w:rFonts w:ascii="Times New Roman" w:eastAsia="Times New Roman Tj" w:hAnsi="Times New Roman" w:cs="Times New Roman"/>
          <w:bCs/>
          <w:sz w:val="28"/>
          <w:szCs w:val="28"/>
          <w:lang w:val="ru-RU"/>
        </w:rPr>
        <w:t>которая была излишне</w:t>
      </w:r>
      <w:r w:rsidR="00F927E8" w:rsidRPr="00D60737">
        <w:rPr>
          <w:rFonts w:ascii="Times New Roman" w:eastAsia="Times New Roman Tj" w:hAnsi="Times New Roman" w:cs="Times New Roman"/>
          <w:bCs/>
          <w:sz w:val="28"/>
          <w:szCs w:val="28"/>
          <w:lang w:val="ru-RU"/>
        </w:rPr>
        <w:t xml:space="preserve"> </w:t>
      </w:r>
      <w:r w:rsidRPr="00D60737">
        <w:rPr>
          <w:rFonts w:ascii="Times New Roman" w:eastAsia="Times New Roman Tj" w:hAnsi="Times New Roman" w:cs="Times New Roman"/>
          <w:bCs/>
          <w:sz w:val="28"/>
          <w:szCs w:val="28"/>
          <w:lang w:val="ru-RU"/>
        </w:rPr>
        <w:t>возвращена</w:t>
      </w:r>
      <w:r w:rsidR="00430974" w:rsidRPr="00D60737">
        <w:rPr>
          <w:rFonts w:ascii="Times New Roman" w:eastAsia="Times New Roman Tj" w:hAnsi="Times New Roman" w:cs="Times New Roman"/>
          <w:bCs/>
          <w:sz w:val="28"/>
          <w:szCs w:val="28"/>
          <w:lang w:val="ru-RU"/>
        </w:rPr>
        <w:t xml:space="preserve"> </w:t>
      </w:r>
      <w:r w:rsidRPr="00D60737">
        <w:rPr>
          <w:rFonts w:ascii="Times New Roman" w:eastAsia="Times New Roman Tj" w:hAnsi="Times New Roman" w:cs="Times New Roman"/>
          <w:bCs/>
          <w:sz w:val="28"/>
          <w:szCs w:val="28"/>
          <w:lang w:val="ru-RU"/>
        </w:rPr>
        <w:t xml:space="preserve">по решению налогового органа, </w:t>
      </w:r>
      <w:r w:rsidR="004443DE" w:rsidRPr="00D60737">
        <w:rPr>
          <w:rFonts w:ascii="Times New Roman" w:eastAsia="Times New Roman Tj" w:hAnsi="Times New Roman" w:cs="Times New Roman"/>
          <w:bCs/>
          <w:sz w:val="28"/>
          <w:szCs w:val="28"/>
          <w:lang w:val="ru-RU"/>
        </w:rPr>
        <w:t xml:space="preserve">в решении о доначислении налогов данная сумма </w:t>
      </w:r>
      <w:r w:rsidRPr="00D60737">
        <w:rPr>
          <w:rFonts w:ascii="Times New Roman" w:eastAsia="Times New Roman Tj" w:hAnsi="Times New Roman" w:cs="Times New Roman"/>
          <w:bCs/>
          <w:sz w:val="28"/>
          <w:szCs w:val="28"/>
          <w:lang w:val="ru-RU"/>
        </w:rPr>
        <w:t xml:space="preserve">признается в качестве налоговой задолженности по этому налогу. Если эта сумма налога возвращается налогоплательщику, она признается в качестве налоговой задолженности с даты фактического получения суммы налога, а </w:t>
      </w:r>
      <w:r w:rsidR="00F927E8" w:rsidRPr="00D60737">
        <w:rPr>
          <w:rFonts w:ascii="Times New Roman" w:eastAsia="Times New Roman Tj" w:hAnsi="Times New Roman" w:cs="Times New Roman"/>
          <w:bCs/>
          <w:sz w:val="28"/>
          <w:szCs w:val="28"/>
          <w:lang w:val="ru-RU"/>
        </w:rPr>
        <w:t xml:space="preserve">если </w:t>
      </w:r>
      <w:r w:rsidRPr="00D60737">
        <w:rPr>
          <w:rFonts w:ascii="Times New Roman" w:eastAsia="Times New Roman Tj" w:hAnsi="Times New Roman" w:cs="Times New Roman"/>
          <w:bCs/>
          <w:sz w:val="28"/>
          <w:szCs w:val="28"/>
          <w:lang w:val="ru-RU"/>
        </w:rPr>
        <w:t>сумм</w:t>
      </w:r>
      <w:r w:rsidR="00700D77" w:rsidRPr="00D60737">
        <w:rPr>
          <w:rFonts w:ascii="Times New Roman" w:eastAsia="Times New Roman Tj" w:hAnsi="Times New Roman" w:cs="Times New Roman"/>
          <w:bCs/>
          <w:sz w:val="28"/>
          <w:szCs w:val="28"/>
          <w:lang w:val="ru-RU"/>
        </w:rPr>
        <w:t>а</w:t>
      </w:r>
      <w:r w:rsidRPr="00D60737">
        <w:rPr>
          <w:rFonts w:ascii="Times New Roman" w:eastAsia="Times New Roman Tj" w:hAnsi="Times New Roman" w:cs="Times New Roman"/>
          <w:bCs/>
          <w:sz w:val="28"/>
          <w:szCs w:val="28"/>
          <w:lang w:val="ru-RU"/>
        </w:rPr>
        <w:t xml:space="preserve"> налога </w:t>
      </w:r>
      <w:r w:rsidR="00F927E8" w:rsidRPr="00D60737">
        <w:rPr>
          <w:rFonts w:ascii="Times New Roman" w:eastAsia="Times New Roman Tj" w:hAnsi="Times New Roman" w:cs="Times New Roman"/>
          <w:bCs/>
          <w:sz w:val="28"/>
          <w:szCs w:val="28"/>
          <w:lang w:val="ru-RU"/>
        </w:rPr>
        <w:t xml:space="preserve">принимается </w:t>
      </w:r>
      <w:r w:rsidRPr="00D60737">
        <w:rPr>
          <w:rFonts w:ascii="Times New Roman" w:eastAsia="Times New Roman Tj" w:hAnsi="Times New Roman" w:cs="Times New Roman"/>
          <w:bCs/>
          <w:sz w:val="28"/>
          <w:szCs w:val="28"/>
          <w:lang w:val="ru-RU"/>
        </w:rPr>
        <w:t xml:space="preserve">к </w:t>
      </w:r>
      <w:r w:rsidR="00F927E8" w:rsidRPr="00D60737">
        <w:rPr>
          <w:rFonts w:ascii="Times New Roman" w:eastAsia="Times New Roman Tj" w:hAnsi="Times New Roman" w:cs="Times New Roman"/>
          <w:bCs/>
          <w:sz w:val="28"/>
          <w:szCs w:val="28"/>
          <w:lang w:val="ru-RU"/>
        </w:rPr>
        <w:t>зачету, то со дня</w:t>
      </w:r>
      <w:r w:rsidR="00800289" w:rsidRPr="00D60737">
        <w:rPr>
          <w:rFonts w:ascii="Times New Roman" w:eastAsia="Times New Roman Tj" w:hAnsi="Times New Roman" w:cs="Times New Roman"/>
          <w:bCs/>
          <w:sz w:val="28"/>
          <w:szCs w:val="28"/>
          <w:lang w:val="ru-RU"/>
        </w:rPr>
        <w:t>,</w:t>
      </w:r>
      <w:r w:rsidR="00F927E8" w:rsidRPr="00D60737">
        <w:rPr>
          <w:rFonts w:ascii="Times New Roman" w:eastAsia="Times New Roman Tj" w:hAnsi="Times New Roman" w:cs="Times New Roman"/>
          <w:bCs/>
          <w:sz w:val="28"/>
          <w:szCs w:val="28"/>
          <w:lang w:val="ru-RU"/>
        </w:rPr>
        <w:t xml:space="preserve"> </w:t>
      </w:r>
      <w:r w:rsidR="00700D77" w:rsidRPr="00D60737">
        <w:rPr>
          <w:rFonts w:ascii="Times New Roman" w:eastAsia="Times New Roman Tj" w:hAnsi="Times New Roman" w:cs="Times New Roman"/>
          <w:bCs/>
          <w:sz w:val="28"/>
          <w:szCs w:val="28"/>
          <w:lang w:val="ru-RU"/>
        </w:rPr>
        <w:t>принятия к зачету суммы налога</w:t>
      </w:r>
      <w:r w:rsidR="00F927E8" w:rsidRPr="00D60737">
        <w:rPr>
          <w:rFonts w:ascii="Times New Roman" w:eastAsia="Times New Roman Tj" w:hAnsi="Times New Roman" w:cs="Times New Roman"/>
          <w:bCs/>
          <w:sz w:val="28"/>
          <w:szCs w:val="28"/>
          <w:lang w:val="ru-RU"/>
        </w:rPr>
        <w:t xml:space="preserve">. </w:t>
      </w:r>
    </w:p>
    <w:p w14:paraId="156B9687"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6. После принятия решения по результатам налоговой проверки руководитель (заместитель руководителя) налогового органа вправе </w:t>
      </w:r>
      <w:r w:rsidR="007F4458" w:rsidRPr="00D60737">
        <w:rPr>
          <w:rFonts w:ascii="Times New Roman" w:eastAsia="Times New Roman Tj" w:hAnsi="Times New Roman" w:cs="Times New Roman"/>
          <w:bCs/>
          <w:sz w:val="28"/>
          <w:szCs w:val="28"/>
          <w:lang w:val="ru-RU"/>
        </w:rPr>
        <w:t>в порядке и на условиях, предусмотренных</w:t>
      </w:r>
      <w:r w:rsidR="005939A4" w:rsidRPr="00D60737">
        <w:rPr>
          <w:rFonts w:ascii="Times New Roman" w:eastAsia="Times New Roman Tj" w:hAnsi="Times New Roman" w:cs="Times New Roman"/>
          <w:bCs/>
          <w:sz w:val="28"/>
          <w:szCs w:val="28"/>
          <w:lang w:val="ru-RU"/>
        </w:rPr>
        <w:t xml:space="preserve"> статьёй</w:t>
      </w:r>
      <w:r w:rsidR="007F4458" w:rsidRPr="00D60737">
        <w:rPr>
          <w:rFonts w:ascii="Times New Roman" w:eastAsia="Times New Roman Tj" w:hAnsi="Times New Roman" w:cs="Times New Roman"/>
          <w:bCs/>
          <w:sz w:val="28"/>
          <w:szCs w:val="28"/>
          <w:lang w:val="ru-RU"/>
        </w:rPr>
        <w:t xml:space="preserve"> </w:t>
      </w:r>
      <w:r w:rsidR="005F66C5" w:rsidRPr="00D60737">
        <w:rPr>
          <w:rFonts w:ascii="Times New Roman" w:eastAsia="Times New Roman Tj" w:hAnsi="Times New Roman" w:cs="Times New Roman"/>
          <w:bCs/>
          <w:sz w:val="28"/>
          <w:szCs w:val="28"/>
          <w:lang w:val="ru-RU"/>
        </w:rPr>
        <w:t>12</w:t>
      </w:r>
      <w:r w:rsidR="00162AD2" w:rsidRPr="00D60737">
        <w:rPr>
          <w:rFonts w:ascii="Times New Roman" w:eastAsia="Times New Roman Tj" w:hAnsi="Times New Roman" w:cs="Times New Roman"/>
          <w:bCs/>
          <w:sz w:val="28"/>
          <w:szCs w:val="28"/>
          <w:lang w:val="ru-RU"/>
        </w:rPr>
        <w:t>1</w:t>
      </w:r>
      <w:r w:rsidR="007F4458" w:rsidRPr="00D60737">
        <w:rPr>
          <w:rFonts w:ascii="Times New Roman" w:eastAsia="Times New Roman Tj" w:hAnsi="Times New Roman" w:cs="Times New Roman"/>
          <w:bCs/>
          <w:sz w:val="28"/>
          <w:szCs w:val="28"/>
          <w:lang w:val="ru-RU"/>
        </w:rPr>
        <w:t xml:space="preserve"> настоя</w:t>
      </w:r>
      <w:r w:rsidR="00927AFE" w:rsidRPr="00D60737">
        <w:rPr>
          <w:rFonts w:ascii="Times New Roman" w:eastAsia="Times New Roman Tj" w:hAnsi="Times New Roman" w:cs="Times New Roman"/>
          <w:bCs/>
          <w:sz w:val="28"/>
          <w:szCs w:val="28"/>
          <w:lang w:val="ru-RU"/>
        </w:rPr>
        <w:t>щ</w:t>
      </w:r>
      <w:r w:rsidR="007F4458" w:rsidRPr="00D60737">
        <w:rPr>
          <w:rFonts w:ascii="Times New Roman" w:eastAsia="Times New Roman Tj" w:hAnsi="Times New Roman" w:cs="Times New Roman"/>
          <w:bCs/>
          <w:sz w:val="28"/>
          <w:szCs w:val="28"/>
          <w:lang w:val="ru-RU"/>
        </w:rPr>
        <w:t xml:space="preserve">его Кодекса, </w:t>
      </w:r>
      <w:r w:rsidRPr="00D60737">
        <w:rPr>
          <w:rFonts w:ascii="Times New Roman" w:eastAsia="Times New Roman Tj" w:hAnsi="Times New Roman" w:cs="Times New Roman"/>
          <w:bCs/>
          <w:sz w:val="28"/>
          <w:szCs w:val="28"/>
          <w:lang w:val="ru-RU"/>
        </w:rPr>
        <w:t xml:space="preserve">принять меры </w:t>
      </w:r>
      <w:r w:rsidR="007F4458" w:rsidRPr="00D60737">
        <w:rPr>
          <w:rFonts w:ascii="Times New Roman" w:eastAsia="Times New Roman Tj" w:hAnsi="Times New Roman" w:cs="Times New Roman"/>
          <w:bCs/>
          <w:sz w:val="28"/>
          <w:szCs w:val="28"/>
          <w:lang w:val="ru-RU"/>
        </w:rPr>
        <w:t xml:space="preserve">для исполнения </w:t>
      </w:r>
      <w:r w:rsidRPr="00D60737">
        <w:rPr>
          <w:rFonts w:ascii="Times New Roman" w:eastAsia="Times New Roman Tj" w:hAnsi="Times New Roman" w:cs="Times New Roman"/>
          <w:bCs/>
          <w:sz w:val="28"/>
          <w:szCs w:val="28"/>
          <w:lang w:val="ru-RU"/>
        </w:rPr>
        <w:t>этого решения</w:t>
      </w:r>
      <w:r w:rsidR="007F4458" w:rsidRPr="00D60737">
        <w:rPr>
          <w:rFonts w:ascii="Times New Roman" w:eastAsia="Times New Roman Tj" w:hAnsi="Times New Roman" w:cs="Times New Roman"/>
          <w:bCs/>
          <w:sz w:val="28"/>
          <w:szCs w:val="28"/>
          <w:lang w:val="ru-RU"/>
        </w:rPr>
        <w:t>.</w:t>
      </w:r>
      <w:r w:rsidRPr="00D60737">
        <w:rPr>
          <w:rFonts w:ascii="Times New Roman" w:eastAsia="Times New Roman Tj" w:hAnsi="Times New Roman" w:cs="Times New Roman"/>
          <w:bCs/>
          <w:sz w:val="28"/>
          <w:szCs w:val="28"/>
          <w:lang w:val="ru-RU"/>
        </w:rPr>
        <w:t xml:space="preserve"> </w:t>
      </w:r>
    </w:p>
    <w:p w14:paraId="5B7A7030" w14:textId="77777777" w:rsidR="00BB5EBF" w:rsidRPr="00D60737" w:rsidRDefault="00BB5EB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7. По завершении рейдовой налоговой проверки, в случае выявления правонарушений, налоговым органом реализуется производство по делам о налоговых правонарушениях, осуществляемое в </w:t>
      </w:r>
      <w:r w:rsidR="005F66C5" w:rsidRPr="00D60737">
        <w:rPr>
          <w:rFonts w:ascii="Times New Roman" w:eastAsia="Times New Roman Tj" w:hAnsi="Times New Roman" w:cs="Times New Roman"/>
          <w:bCs/>
          <w:sz w:val="28"/>
          <w:szCs w:val="28"/>
          <w:lang w:val="ru-RU"/>
        </w:rPr>
        <w:t xml:space="preserve">порядке, установленном главой </w:t>
      </w:r>
      <w:r w:rsidR="00700D77" w:rsidRPr="00D60737">
        <w:rPr>
          <w:rFonts w:ascii="Times New Roman" w:eastAsia="Times New Roman Tj" w:hAnsi="Times New Roman" w:cs="Times New Roman"/>
          <w:bCs/>
          <w:sz w:val="28"/>
          <w:szCs w:val="28"/>
          <w:lang w:val="ru-RU"/>
        </w:rPr>
        <w:t>20</w:t>
      </w:r>
      <w:r w:rsidRPr="00D60737">
        <w:rPr>
          <w:rFonts w:ascii="Times New Roman" w:eastAsia="Times New Roman Tj" w:hAnsi="Times New Roman" w:cs="Times New Roman"/>
          <w:bCs/>
          <w:sz w:val="28"/>
          <w:szCs w:val="28"/>
          <w:lang w:val="ru-RU"/>
        </w:rPr>
        <w:t xml:space="preserve"> настоящего Кодекса.</w:t>
      </w:r>
    </w:p>
    <w:p w14:paraId="032ED5A8" w14:textId="77777777" w:rsidR="00522E41" w:rsidRPr="00D60737" w:rsidRDefault="00522E4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p>
    <w:p w14:paraId="36C736F1"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w:id="213" w:name="_Toc48487019"/>
      <w:bookmarkStart w:id="214" w:name="_Toc86504758"/>
      <w:bookmarkStart w:id="215" w:name="_Toc86505249"/>
      <w:r w:rsidRPr="00AE3833">
        <w:rPr>
          <w:rFonts w:ascii="Times New Roman" w:hAnsi="Times New Roman" w:cs="Times New Roman"/>
          <w:b/>
          <w:bCs/>
          <w:sz w:val="28"/>
          <w:szCs w:val="28"/>
          <w:lang w:val="ru-RU"/>
        </w:rPr>
        <w:t xml:space="preserve">Статья </w:t>
      </w:r>
      <w:r w:rsidR="006E65E2" w:rsidRPr="00AE3833">
        <w:rPr>
          <w:rFonts w:ascii="Times New Roman" w:hAnsi="Times New Roman" w:cs="Times New Roman"/>
          <w:b/>
          <w:bCs/>
          <w:sz w:val="28"/>
          <w:szCs w:val="28"/>
          <w:lang w:val="ru-RU"/>
        </w:rPr>
        <w:t>6</w:t>
      </w:r>
      <w:r w:rsidR="00581C55" w:rsidRPr="00AE3833">
        <w:rPr>
          <w:rFonts w:ascii="Times New Roman" w:hAnsi="Times New Roman" w:cs="Times New Roman"/>
          <w:b/>
          <w:bCs/>
          <w:sz w:val="28"/>
          <w:szCs w:val="28"/>
          <w:lang w:val="ru-RU"/>
        </w:rPr>
        <w:t>3</w:t>
      </w:r>
      <w:r w:rsidRPr="00AE3833">
        <w:rPr>
          <w:rFonts w:ascii="Times New Roman" w:hAnsi="Times New Roman" w:cs="Times New Roman"/>
          <w:b/>
          <w:bCs/>
          <w:sz w:val="28"/>
          <w:szCs w:val="28"/>
          <w:lang w:val="ru-RU"/>
        </w:rPr>
        <w:t xml:space="preserve">. Вступление в силу решения по результатам рассмотрения материалов выездной </w:t>
      </w:r>
      <w:r w:rsidR="007F4458" w:rsidRPr="00AE3833">
        <w:rPr>
          <w:rFonts w:ascii="Times New Roman" w:hAnsi="Times New Roman" w:cs="Times New Roman"/>
          <w:b/>
          <w:bCs/>
          <w:sz w:val="28"/>
          <w:szCs w:val="28"/>
          <w:lang w:val="ru-RU"/>
        </w:rPr>
        <w:t xml:space="preserve">налоговой </w:t>
      </w:r>
      <w:r w:rsidRPr="00AE3833">
        <w:rPr>
          <w:rFonts w:ascii="Times New Roman" w:hAnsi="Times New Roman" w:cs="Times New Roman"/>
          <w:b/>
          <w:bCs/>
          <w:sz w:val="28"/>
          <w:szCs w:val="28"/>
          <w:lang w:val="ru-RU"/>
        </w:rPr>
        <w:t>проверки</w:t>
      </w:r>
      <w:bookmarkEnd w:id="213"/>
      <w:bookmarkEnd w:id="214"/>
      <w:bookmarkEnd w:id="215"/>
    </w:p>
    <w:p w14:paraId="13939C24" w14:textId="77777777" w:rsidR="005829AF" w:rsidRPr="00D60737" w:rsidRDefault="005829AF" w:rsidP="00810F71">
      <w:pPr>
        <w:numPr>
          <w:ilvl w:val="0"/>
          <w:numId w:val="136"/>
        </w:numPr>
        <w:tabs>
          <w:tab w:val="left" w:pos="851"/>
        </w:tabs>
        <w:ind w:left="0" w:firstLine="567"/>
        <w:jc w:val="both"/>
        <w:rPr>
          <w:color w:val="000000"/>
          <w:sz w:val="28"/>
          <w:szCs w:val="28"/>
        </w:rPr>
      </w:pPr>
      <w:r w:rsidRPr="00D60737">
        <w:rPr>
          <w:color w:val="000000"/>
          <w:sz w:val="28"/>
          <w:szCs w:val="28"/>
        </w:rPr>
        <w:t xml:space="preserve">Решение по результатам выездной </w:t>
      </w:r>
      <w:r w:rsidR="007F4458" w:rsidRPr="00D60737">
        <w:rPr>
          <w:color w:val="000000"/>
          <w:sz w:val="28"/>
          <w:szCs w:val="28"/>
        </w:rPr>
        <w:t xml:space="preserve">налоговой </w:t>
      </w:r>
      <w:r w:rsidRPr="00D60737">
        <w:rPr>
          <w:color w:val="000000"/>
          <w:sz w:val="28"/>
          <w:szCs w:val="28"/>
        </w:rPr>
        <w:t xml:space="preserve">проверки, принятое в порядке, </w:t>
      </w:r>
      <w:r w:rsidR="00700D77" w:rsidRPr="00D60737">
        <w:rPr>
          <w:color w:val="000000"/>
          <w:sz w:val="28"/>
          <w:szCs w:val="28"/>
        </w:rPr>
        <w:t>установл</w:t>
      </w:r>
      <w:r w:rsidRPr="00D60737">
        <w:rPr>
          <w:color w:val="000000"/>
          <w:sz w:val="28"/>
          <w:szCs w:val="28"/>
        </w:rPr>
        <w:t>енном</w:t>
      </w:r>
      <w:r w:rsidR="00700D77" w:rsidRPr="00D60737">
        <w:rPr>
          <w:color w:val="000000"/>
          <w:sz w:val="28"/>
          <w:szCs w:val="28"/>
        </w:rPr>
        <w:t xml:space="preserve"> статьё</w:t>
      </w:r>
      <w:r w:rsidRPr="00D60737">
        <w:rPr>
          <w:color w:val="000000"/>
          <w:sz w:val="28"/>
          <w:szCs w:val="28"/>
        </w:rPr>
        <w:t xml:space="preserve">й </w:t>
      </w:r>
      <w:r w:rsidR="005F66C5" w:rsidRPr="00D60737">
        <w:rPr>
          <w:color w:val="000000"/>
          <w:sz w:val="28"/>
          <w:szCs w:val="28"/>
        </w:rPr>
        <w:t>6</w:t>
      </w:r>
      <w:r w:rsidR="00581C55" w:rsidRPr="00D60737">
        <w:rPr>
          <w:color w:val="000000"/>
          <w:sz w:val="28"/>
          <w:szCs w:val="28"/>
        </w:rPr>
        <w:t>2</w:t>
      </w:r>
      <w:r w:rsidR="001A3BBA" w:rsidRPr="00D60737">
        <w:rPr>
          <w:color w:val="000000"/>
          <w:sz w:val="28"/>
          <w:szCs w:val="28"/>
        </w:rPr>
        <w:t xml:space="preserve"> </w:t>
      </w:r>
      <w:r w:rsidRPr="00D60737">
        <w:rPr>
          <w:color w:val="000000"/>
          <w:sz w:val="28"/>
          <w:szCs w:val="28"/>
        </w:rPr>
        <w:t>настоящего Кодекса, вступает в силу со дня его вручения лицу (представителю лица), в отношении которого оно было принято.</w:t>
      </w:r>
    </w:p>
    <w:p w14:paraId="20D9BA5E" w14:textId="77777777" w:rsidR="005829AF" w:rsidRPr="00D60737" w:rsidRDefault="005829AF" w:rsidP="00810F71">
      <w:pPr>
        <w:numPr>
          <w:ilvl w:val="0"/>
          <w:numId w:val="136"/>
        </w:numPr>
        <w:tabs>
          <w:tab w:val="left" w:pos="851"/>
        </w:tabs>
        <w:ind w:left="0" w:firstLine="567"/>
        <w:jc w:val="both"/>
        <w:rPr>
          <w:color w:val="000000"/>
          <w:sz w:val="28"/>
          <w:szCs w:val="28"/>
        </w:rPr>
      </w:pPr>
      <w:r w:rsidRPr="00D60737">
        <w:rPr>
          <w:color w:val="000000"/>
          <w:sz w:val="28"/>
          <w:szCs w:val="28"/>
        </w:rPr>
        <w:t xml:space="preserve">Решение по результатам выездной </w:t>
      </w:r>
      <w:r w:rsidR="00D016BA" w:rsidRPr="00D60737">
        <w:rPr>
          <w:color w:val="000000"/>
          <w:sz w:val="28"/>
          <w:szCs w:val="28"/>
        </w:rPr>
        <w:t xml:space="preserve">налоговой </w:t>
      </w:r>
      <w:r w:rsidRPr="00D60737">
        <w:rPr>
          <w:color w:val="000000"/>
          <w:sz w:val="28"/>
          <w:szCs w:val="28"/>
        </w:rPr>
        <w:t>проверки</w:t>
      </w:r>
      <w:r w:rsidR="00056025" w:rsidRPr="00D60737">
        <w:rPr>
          <w:color w:val="000000"/>
          <w:sz w:val="28"/>
          <w:szCs w:val="28"/>
        </w:rPr>
        <w:t xml:space="preserve"> </w:t>
      </w:r>
      <w:r w:rsidR="009140ED" w:rsidRPr="00D60737">
        <w:rPr>
          <w:color w:val="000000"/>
          <w:sz w:val="28"/>
          <w:szCs w:val="28"/>
        </w:rPr>
        <w:t xml:space="preserve">в </w:t>
      </w:r>
      <w:r w:rsidR="00CA6A08" w:rsidRPr="00D60737">
        <w:rPr>
          <w:color w:val="000000"/>
          <w:sz w:val="28"/>
          <w:szCs w:val="28"/>
        </w:rPr>
        <w:t xml:space="preserve">течение 2 дней </w:t>
      </w:r>
      <w:r w:rsidR="009140ED" w:rsidRPr="00D60737">
        <w:rPr>
          <w:color w:val="000000"/>
          <w:sz w:val="28"/>
          <w:szCs w:val="28"/>
        </w:rPr>
        <w:t xml:space="preserve">со дня его принятия </w:t>
      </w:r>
      <w:r w:rsidR="00056025" w:rsidRPr="00D60737">
        <w:rPr>
          <w:color w:val="000000"/>
          <w:sz w:val="28"/>
          <w:szCs w:val="28"/>
        </w:rPr>
        <w:t>вручается</w:t>
      </w:r>
      <w:r w:rsidRPr="00D60737">
        <w:rPr>
          <w:color w:val="000000"/>
          <w:sz w:val="28"/>
          <w:szCs w:val="28"/>
        </w:rPr>
        <w:t xml:space="preserve"> </w:t>
      </w:r>
      <w:r w:rsidR="00056025" w:rsidRPr="00D60737">
        <w:rPr>
          <w:color w:val="000000"/>
          <w:sz w:val="28"/>
          <w:szCs w:val="28"/>
        </w:rPr>
        <w:t>лицу, в отношении которого оно было принято</w:t>
      </w:r>
      <w:r w:rsidR="00CA6A08" w:rsidRPr="00D60737">
        <w:rPr>
          <w:color w:val="000000"/>
          <w:sz w:val="28"/>
          <w:szCs w:val="28"/>
        </w:rPr>
        <w:t xml:space="preserve"> (его представителю)</w:t>
      </w:r>
      <w:r w:rsidR="009140ED" w:rsidRPr="00D60737">
        <w:rPr>
          <w:color w:val="000000"/>
          <w:sz w:val="28"/>
          <w:szCs w:val="28"/>
        </w:rPr>
        <w:t>,</w:t>
      </w:r>
      <w:r w:rsidR="00056025" w:rsidRPr="00D60737">
        <w:rPr>
          <w:color w:val="000000"/>
          <w:sz w:val="28"/>
          <w:szCs w:val="28"/>
        </w:rPr>
        <w:t xml:space="preserve"> </w:t>
      </w:r>
      <w:r w:rsidRPr="00D60737">
        <w:rPr>
          <w:color w:val="000000"/>
          <w:sz w:val="28"/>
          <w:szCs w:val="28"/>
        </w:rPr>
        <w:t>под расписку или переда</w:t>
      </w:r>
      <w:r w:rsidR="009140ED" w:rsidRPr="00D60737">
        <w:rPr>
          <w:color w:val="000000"/>
          <w:sz w:val="28"/>
          <w:szCs w:val="28"/>
        </w:rPr>
        <w:t>ется</w:t>
      </w:r>
      <w:r w:rsidRPr="00D60737">
        <w:rPr>
          <w:color w:val="000000"/>
          <w:sz w:val="28"/>
          <w:szCs w:val="28"/>
        </w:rPr>
        <w:t xml:space="preserve"> иным способом, </w:t>
      </w:r>
      <w:r w:rsidR="009140ED" w:rsidRPr="00D60737">
        <w:rPr>
          <w:color w:val="000000"/>
          <w:sz w:val="28"/>
          <w:szCs w:val="28"/>
        </w:rPr>
        <w:t xml:space="preserve">с указанием </w:t>
      </w:r>
      <w:r w:rsidRPr="00D60737">
        <w:rPr>
          <w:color w:val="000000"/>
          <w:sz w:val="28"/>
          <w:szCs w:val="28"/>
        </w:rPr>
        <w:t>дат</w:t>
      </w:r>
      <w:r w:rsidR="009140ED" w:rsidRPr="00D60737">
        <w:rPr>
          <w:color w:val="000000"/>
          <w:sz w:val="28"/>
          <w:szCs w:val="28"/>
        </w:rPr>
        <w:t>ы</w:t>
      </w:r>
      <w:r w:rsidRPr="00D60737">
        <w:rPr>
          <w:color w:val="000000"/>
          <w:sz w:val="28"/>
          <w:szCs w:val="28"/>
        </w:rPr>
        <w:t xml:space="preserve"> получения.</w:t>
      </w:r>
    </w:p>
    <w:p w14:paraId="5BCF5ED8" w14:textId="77777777" w:rsidR="005829AF" w:rsidRPr="00D60737" w:rsidRDefault="005829AF" w:rsidP="00810F71">
      <w:pPr>
        <w:numPr>
          <w:ilvl w:val="0"/>
          <w:numId w:val="136"/>
        </w:numPr>
        <w:tabs>
          <w:tab w:val="left" w:pos="851"/>
        </w:tabs>
        <w:ind w:left="0" w:firstLine="567"/>
        <w:jc w:val="both"/>
        <w:rPr>
          <w:color w:val="000000"/>
          <w:sz w:val="28"/>
          <w:szCs w:val="28"/>
        </w:rPr>
      </w:pPr>
      <w:r w:rsidRPr="00D60737">
        <w:rPr>
          <w:color w:val="000000"/>
          <w:sz w:val="28"/>
          <w:szCs w:val="28"/>
        </w:rPr>
        <w:t xml:space="preserve">Если решение невозможно вручить или передать иным способом, </w:t>
      </w:r>
      <w:r w:rsidR="009140ED" w:rsidRPr="00D60737">
        <w:rPr>
          <w:color w:val="000000"/>
          <w:sz w:val="28"/>
          <w:szCs w:val="28"/>
        </w:rPr>
        <w:t>с указ</w:t>
      </w:r>
      <w:r w:rsidR="00800289" w:rsidRPr="00D60737">
        <w:rPr>
          <w:color w:val="000000"/>
          <w:sz w:val="28"/>
          <w:szCs w:val="28"/>
        </w:rPr>
        <w:t>а</w:t>
      </w:r>
      <w:r w:rsidR="009140ED" w:rsidRPr="00D60737">
        <w:rPr>
          <w:color w:val="000000"/>
          <w:sz w:val="28"/>
          <w:szCs w:val="28"/>
        </w:rPr>
        <w:t xml:space="preserve">нием </w:t>
      </w:r>
      <w:r w:rsidRPr="00D60737">
        <w:rPr>
          <w:color w:val="000000"/>
          <w:sz w:val="28"/>
          <w:szCs w:val="28"/>
        </w:rPr>
        <w:t>дат</w:t>
      </w:r>
      <w:r w:rsidR="009140ED" w:rsidRPr="00D60737">
        <w:rPr>
          <w:color w:val="000000"/>
          <w:sz w:val="28"/>
          <w:szCs w:val="28"/>
        </w:rPr>
        <w:t>ы</w:t>
      </w:r>
      <w:r w:rsidRPr="00D60737">
        <w:rPr>
          <w:color w:val="000000"/>
          <w:sz w:val="28"/>
          <w:szCs w:val="28"/>
        </w:rPr>
        <w:t xml:space="preserve"> его получения, оно </w:t>
      </w:r>
      <w:r w:rsidR="009140ED" w:rsidRPr="00D60737">
        <w:rPr>
          <w:color w:val="000000"/>
          <w:sz w:val="28"/>
          <w:szCs w:val="28"/>
        </w:rPr>
        <w:t>от</w:t>
      </w:r>
      <w:r w:rsidRPr="00D60737">
        <w:rPr>
          <w:color w:val="000000"/>
          <w:sz w:val="28"/>
          <w:szCs w:val="28"/>
        </w:rPr>
        <w:t>правляется заказным письмом по месту нахождения юридического лица (обособленного подразделения) или месту жительства физического лица. При направлении решения заказным письмом датой его вручения считается пятый день со дня отправки заказного письма.</w:t>
      </w:r>
    </w:p>
    <w:p w14:paraId="3D76753C" w14:textId="77777777" w:rsidR="005829AF" w:rsidRPr="00D60737" w:rsidRDefault="005829AF" w:rsidP="00810F71">
      <w:pPr>
        <w:numPr>
          <w:ilvl w:val="0"/>
          <w:numId w:val="136"/>
        </w:numPr>
        <w:tabs>
          <w:tab w:val="left" w:pos="851"/>
        </w:tabs>
        <w:ind w:left="0" w:firstLine="567"/>
        <w:jc w:val="both"/>
        <w:rPr>
          <w:color w:val="000000"/>
          <w:sz w:val="28"/>
          <w:szCs w:val="28"/>
        </w:rPr>
      </w:pPr>
      <w:r w:rsidRPr="00D60737">
        <w:rPr>
          <w:color w:val="000000"/>
          <w:sz w:val="28"/>
          <w:szCs w:val="28"/>
        </w:rPr>
        <w:t xml:space="preserve">В случае подачи жалобы на решение налогового органа, указанное решение вступает в силу в порядке, </w:t>
      </w:r>
      <w:r w:rsidR="00CA6A08" w:rsidRPr="00D60737">
        <w:rPr>
          <w:color w:val="000000"/>
          <w:sz w:val="28"/>
          <w:szCs w:val="28"/>
        </w:rPr>
        <w:t>установл</w:t>
      </w:r>
      <w:r w:rsidRPr="00D60737">
        <w:rPr>
          <w:color w:val="000000"/>
          <w:sz w:val="28"/>
          <w:szCs w:val="28"/>
        </w:rPr>
        <w:t>енном</w:t>
      </w:r>
      <w:r w:rsidR="00CA6A08" w:rsidRPr="00D60737">
        <w:rPr>
          <w:color w:val="000000"/>
          <w:sz w:val="28"/>
          <w:szCs w:val="28"/>
        </w:rPr>
        <w:t xml:space="preserve"> статьё</w:t>
      </w:r>
      <w:r w:rsidRPr="00D60737">
        <w:rPr>
          <w:color w:val="000000"/>
          <w:sz w:val="28"/>
          <w:szCs w:val="28"/>
        </w:rPr>
        <w:t xml:space="preserve">й </w:t>
      </w:r>
      <w:r w:rsidR="0098644F" w:rsidRPr="00D60737">
        <w:rPr>
          <w:color w:val="000000"/>
          <w:sz w:val="28"/>
          <w:szCs w:val="28"/>
        </w:rPr>
        <w:t>6</w:t>
      </w:r>
      <w:r w:rsidR="00162AD2" w:rsidRPr="00D60737">
        <w:rPr>
          <w:color w:val="000000"/>
          <w:sz w:val="28"/>
          <w:szCs w:val="28"/>
        </w:rPr>
        <w:t>5</w:t>
      </w:r>
      <w:r w:rsidR="001A3BBA" w:rsidRPr="00D60737">
        <w:rPr>
          <w:color w:val="000000"/>
          <w:sz w:val="28"/>
          <w:szCs w:val="28"/>
        </w:rPr>
        <w:t xml:space="preserve"> </w:t>
      </w:r>
      <w:r w:rsidRPr="00D60737">
        <w:rPr>
          <w:color w:val="000000"/>
          <w:sz w:val="28"/>
          <w:szCs w:val="28"/>
        </w:rPr>
        <w:t>настоящего Кодекса.</w:t>
      </w:r>
    </w:p>
    <w:p w14:paraId="047C66CD"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33807E72"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w:id="216" w:name="_Toc48487020"/>
      <w:bookmarkStart w:id="217" w:name="_Toc86504759"/>
      <w:bookmarkStart w:id="218" w:name="_Toc86505250"/>
      <w:r w:rsidRPr="00AE3833">
        <w:rPr>
          <w:rFonts w:ascii="Times New Roman" w:hAnsi="Times New Roman" w:cs="Times New Roman"/>
          <w:b/>
          <w:bCs/>
          <w:sz w:val="28"/>
          <w:szCs w:val="28"/>
          <w:lang w:val="ru-RU"/>
        </w:rPr>
        <w:t>Статья 6</w:t>
      </w:r>
      <w:r w:rsidR="00581C55" w:rsidRPr="00AE3833">
        <w:rPr>
          <w:rFonts w:ascii="Times New Roman" w:hAnsi="Times New Roman" w:cs="Times New Roman"/>
          <w:b/>
          <w:bCs/>
          <w:sz w:val="28"/>
          <w:szCs w:val="28"/>
          <w:lang w:val="ru-RU"/>
        </w:rPr>
        <w:t>4</w:t>
      </w:r>
      <w:r w:rsidRPr="00AE3833">
        <w:rPr>
          <w:rFonts w:ascii="Times New Roman" w:hAnsi="Times New Roman" w:cs="Times New Roman"/>
          <w:b/>
          <w:bCs/>
          <w:sz w:val="28"/>
          <w:szCs w:val="28"/>
          <w:lang w:val="ru-RU"/>
        </w:rPr>
        <w:t>. Особенности исполнения решений налоговых органов</w:t>
      </w:r>
      <w:bookmarkEnd w:id="216"/>
      <w:bookmarkEnd w:id="217"/>
      <w:bookmarkEnd w:id="218"/>
    </w:p>
    <w:p w14:paraId="637FA930" w14:textId="77777777" w:rsidR="005829AF" w:rsidRPr="00D60737" w:rsidRDefault="000850B9" w:rsidP="0019594B">
      <w:pPr>
        <w:tabs>
          <w:tab w:val="left" w:pos="993"/>
        </w:tabs>
        <w:ind w:firstLine="540"/>
        <w:jc w:val="both"/>
        <w:rPr>
          <w:color w:val="000000"/>
          <w:sz w:val="28"/>
          <w:szCs w:val="28"/>
        </w:rPr>
      </w:pPr>
      <w:r w:rsidRPr="00D60737">
        <w:rPr>
          <w:color w:val="000000"/>
          <w:sz w:val="28"/>
          <w:szCs w:val="28"/>
        </w:rPr>
        <w:t xml:space="preserve">1. </w:t>
      </w:r>
      <w:r w:rsidR="005829AF" w:rsidRPr="00D60737">
        <w:rPr>
          <w:color w:val="000000"/>
          <w:sz w:val="28"/>
          <w:szCs w:val="28"/>
        </w:rPr>
        <w:t>По выявленным налоговым органом нарушениям, за которые физические</w:t>
      </w:r>
      <w:r w:rsidR="002D7536" w:rsidRPr="00D60737">
        <w:rPr>
          <w:color w:val="000000"/>
          <w:sz w:val="28"/>
          <w:szCs w:val="28"/>
        </w:rPr>
        <w:t xml:space="preserve"> лица</w:t>
      </w:r>
      <w:r w:rsidR="005829AF" w:rsidRPr="00D60737">
        <w:rPr>
          <w:color w:val="000000"/>
          <w:sz w:val="28"/>
          <w:szCs w:val="28"/>
        </w:rPr>
        <w:t xml:space="preserve"> или должностные лица юридических лиц подлежат привлечению к административной ответственности, уполномоченное должностное лицо налогового органа, проводившее </w:t>
      </w:r>
      <w:r w:rsidR="006E0E70">
        <w:rPr>
          <w:color w:val="000000"/>
          <w:sz w:val="28"/>
          <w:szCs w:val="28"/>
        </w:rPr>
        <w:t>налогов</w:t>
      </w:r>
      <w:r w:rsidR="005829AF" w:rsidRPr="00D60737">
        <w:rPr>
          <w:color w:val="000000"/>
          <w:sz w:val="28"/>
          <w:szCs w:val="28"/>
        </w:rPr>
        <w:t>ую проверку, составляет протокол об административно</w:t>
      </w:r>
      <w:r w:rsidR="00CF115C" w:rsidRPr="00D60737">
        <w:rPr>
          <w:color w:val="000000"/>
          <w:sz w:val="28"/>
          <w:szCs w:val="28"/>
        </w:rPr>
        <w:t>м правонарушении в пределах своих полномочий</w:t>
      </w:r>
      <w:r w:rsidR="005829AF" w:rsidRPr="00D60737">
        <w:rPr>
          <w:color w:val="000000"/>
          <w:sz w:val="28"/>
          <w:szCs w:val="28"/>
        </w:rPr>
        <w:t>.</w:t>
      </w:r>
    </w:p>
    <w:p w14:paraId="338A851C" w14:textId="77777777" w:rsidR="005829AF" w:rsidRPr="00D60737" w:rsidRDefault="000850B9" w:rsidP="0019594B">
      <w:pPr>
        <w:tabs>
          <w:tab w:val="left" w:pos="993"/>
        </w:tabs>
        <w:ind w:firstLine="540"/>
        <w:jc w:val="both"/>
        <w:rPr>
          <w:color w:val="000000"/>
          <w:sz w:val="28"/>
          <w:szCs w:val="28"/>
        </w:rPr>
      </w:pPr>
      <w:r w:rsidRPr="00D60737">
        <w:rPr>
          <w:color w:val="000000"/>
          <w:sz w:val="28"/>
          <w:szCs w:val="28"/>
        </w:rPr>
        <w:t xml:space="preserve">2. </w:t>
      </w:r>
      <w:r w:rsidR="005829AF" w:rsidRPr="00D60737">
        <w:rPr>
          <w:color w:val="000000"/>
          <w:sz w:val="28"/>
          <w:szCs w:val="28"/>
        </w:rPr>
        <w:t>Рассмотрение дел о т</w:t>
      </w:r>
      <w:r w:rsidR="00CF115C" w:rsidRPr="00D60737">
        <w:rPr>
          <w:color w:val="000000"/>
          <w:sz w:val="28"/>
          <w:szCs w:val="28"/>
        </w:rPr>
        <w:t>ак</w:t>
      </w:r>
      <w:r w:rsidR="005829AF" w:rsidRPr="00D60737">
        <w:rPr>
          <w:color w:val="000000"/>
          <w:sz w:val="28"/>
          <w:szCs w:val="28"/>
        </w:rPr>
        <w:t xml:space="preserve">их правонарушениях и применение административных </w:t>
      </w:r>
      <w:r w:rsidR="001E26C2" w:rsidRPr="00D60737">
        <w:rPr>
          <w:color w:val="000000"/>
          <w:sz w:val="28"/>
          <w:szCs w:val="28"/>
        </w:rPr>
        <w:t>наказани</w:t>
      </w:r>
      <w:r w:rsidR="005829AF" w:rsidRPr="00D60737">
        <w:rPr>
          <w:color w:val="000000"/>
          <w:sz w:val="28"/>
          <w:szCs w:val="28"/>
        </w:rPr>
        <w:t>й в отношении физических лиц и должностных лиц юридических лиц, виновных в их совершении, производятся в соответствии с законодательством об административн</w:t>
      </w:r>
      <w:r w:rsidR="00CF115C" w:rsidRPr="00D60737">
        <w:rPr>
          <w:color w:val="000000"/>
          <w:sz w:val="28"/>
          <w:szCs w:val="28"/>
        </w:rPr>
        <w:t>ых правонарушениях</w:t>
      </w:r>
      <w:r w:rsidR="005829AF" w:rsidRPr="00D60737">
        <w:rPr>
          <w:color w:val="000000"/>
          <w:sz w:val="28"/>
          <w:szCs w:val="28"/>
        </w:rPr>
        <w:t xml:space="preserve">. </w:t>
      </w:r>
    </w:p>
    <w:p w14:paraId="64214183" w14:textId="77777777" w:rsidR="005829AF" w:rsidRPr="00D60737" w:rsidRDefault="000850B9" w:rsidP="0019594B">
      <w:pPr>
        <w:tabs>
          <w:tab w:val="left" w:pos="993"/>
        </w:tabs>
        <w:ind w:firstLine="540"/>
        <w:jc w:val="both"/>
        <w:rPr>
          <w:color w:val="000000"/>
          <w:sz w:val="28"/>
          <w:szCs w:val="28"/>
        </w:rPr>
      </w:pPr>
      <w:r w:rsidRPr="00D60737">
        <w:rPr>
          <w:color w:val="000000"/>
          <w:sz w:val="28"/>
          <w:szCs w:val="28"/>
        </w:rPr>
        <w:t xml:space="preserve">3. </w:t>
      </w:r>
      <w:r w:rsidR="005829AF" w:rsidRPr="00D60737">
        <w:rPr>
          <w:color w:val="000000"/>
          <w:sz w:val="28"/>
          <w:szCs w:val="28"/>
        </w:rPr>
        <w:t xml:space="preserve">Если налоговый орган после принятия решения о привлечении физического лица </w:t>
      </w:r>
      <w:r w:rsidR="0075204F" w:rsidRPr="00D60737">
        <w:rPr>
          <w:color w:val="000000"/>
          <w:sz w:val="28"/>
          <w:szCs w:val="28"/>
        </w:rPr>
        <w:t xml:space="preserve">и или должностных лиц юридических лиц </w:t>
      </w:r>
      <w:r w:rsidR="005829AF" w:rsidRPr="00D60737">
        <w:rPr>
          <w:color w:val="000000"/>
          <w:sz w:val="28"/>
          <w:szCs w:val="28"/>
        </w:rPr>
        <w:t>к ответственности за налоговое правонарушение направил материалы в органы прокуратуры,  налоговый орган обязан приостановить исполнение решения о привлечении этого физического лица к ответственности за совершение налогового правонарушения.</w:t>
      </w:r>
    </w:p>
    <w:p w14:paraId="6ADB1D39" w14:textId="77777777" w:rsidR="005829AF" w:rsidRPr="00D60737" w:rsidRDefault="000850B9" w:rsidP="0019594B">
      <w:pPr>
        <w:tabs>
          <w:tab w:val="left" w:pos="993"/>
        </w:tabs>
        <w:ind w:firstLine="540"/>
        <w:jc w:val="both"/>
        <w:rPr>
          <w:color w:val="000000"/>
          <w:sz w:val="28"/>
          <w:szCs w:val="28"/>
        </w:rPr>
      </w:pPr>
      <w:r w:rsidRPr="00D60737">
        <w:rPr>
          <w:color w:val="000000"/>
          <w:sz w:val="28"/>
          <w:szCs w:val="28"/>
        </w:rPr>
        <w:t xml:space="preserve">4. </w:t>
      </w:r>
      <w:r w:rsidR="00DE3110" w:rsidRPr="00D60737">
        <w:rPr>
          <w:color w:val="000000"/>
          <w:sz w:val="28"/>
          <w:szCs w:val="28"/>
        </w:rPr>
        <w:t>При</w:t>
      </w:r>
      <w:r w:rsidR="005829AF" w:rsidRPr="00D60737">
        <w:rPr>
          <w:color w:val="000000"/>
          <w:sz w:val="28"/>
          <w:szCs w:val="28"/>
        </w:rPr>
        <w:t xml:space="preserve"> направлени</w:t>
      </w:r>
      <w:r w:rsidR="00DE3110" w:rsidRPr="00D60737">
        <w:rPr>
          <w:color w:val="000000"/>
          <w:sz w:val="28"/>
          <w:szCs w:val="28"/>
        </w:rPr>
        <w:t>и</w:t>
      </w:r>
      <w:r w:rsidR="005829AF" w:rsidRPr="00D60737">
        <w:rPr>
          <w:color w:val="000000"/>
          <w:sz w:val="28"/>
          <w:szCs w:val="28"/>
        </w:rPr>
        <w:t xml:space="preserve"> материалов в органы прокуратуры приостанавливается исполнение </w:t>
      </w:r>
      <w:r w:rsidR="00F41279" w:rsidRPr="00D60737">
        <w:rPr>
          <w:color w:val="000000"/>
          <w:sz w:val="28"/>
          <w:szCs w:val="28"/>
        </w:rPr>
        <w:t xml:space="preserve">постановления </w:t>
      </w:r>
      <w:r w:rsidR="005829AF" w:rsidRPr="00D60737">
        <w:rPr>
          <w:color w:val="000000"/>
          <w:sz w:val="28"/>
          <w:szCs w:val="28"/>
        </w:rPr>
        <w:t xml:space="preserve">о взыскании </w:t>
      </w:r>
      <w:r w:rsidR="00F41279" w:rsidRPr="00D60737">
        <w:rPr>
          <w:color w:val="000000"/>
          <w:sz w:val="28"/>
          <w:szCs w:val="28"/>
        </w:rPr>
        <w:t xml:space="preserve">административного штрафа </w:t>
      </w:r>
      <w:r w:rsidR="005829AF" w:rsidRPr="00D60737">
        <w:rPr>
          <w:color w:val="000000"/>
          <w:sz w:val="28"/>
          <w:szCs w:val="28"/>
        </w:rPr>
        <w:t>с лиц</w:t>
      </w:r>
      <w:r w:rsidR="00DE3110" w:rsidRPr="00D60737">
        <w:rPr>
          <w:color w:val="000000"/>
          <w:sz w:val="28"/>
          <w:szCs w:val="28"/>
        </w:rPr>
        <w:t xml:space="preserve">, </w:t>
      </w:r>
      <w:r w:rsidR="00CF115C" w:rsidRPr="00D60737">
        <w:rPr>
          <w:color w:val="000000"/>
          <w:sz w:val="28"/>
          <w:szCs w:val="28"/>
        </w:rPr>
        <w:t>определенных</w:t>
      </w:r>
      <w:r w:rsidR="00DE3110" w:rsidRPr="00D60737">
        <w:rPr>
          <w:color w:val="000000"/>
          <w:sz w:val="28"/>
          <w:szCs w:val="28"/>
        </w:rPr>
        <w:t xml:space="preserve"> в частях 2 и 3 настоящей статьи</w:t>
      </w:r>
      <w:r w:rsidR="005829AF" w:rsidRPr="00D60737">
        <w:rPr>
          <w:color w:val="000000"/>
          <w:sz w:val="28"/>
          <w:szCs w:val="28"/>
        </w:rPr>
        <w:t>. Такое приостановление производится решением руководителя (заместителя руководителя) налогового органа не позднее дня, следующего за днем направления материалов в органы прокуратуры. При этом взыскание налоговой задолженности, предусмотренной настоящим Кодексом, приостанавливается на период приостановления исполнения решения о взыскании этой налоговой задолженности.</w:t>
      </w:r>
    </w:p>
    <w:p w14:paraId="72FCFD5A" w14:textId="77777777" w:rsidR="005829AF" w:rsidRPr="00D60737" w:rsidRDefault="000850B9" w:rsidP="0019594B">
      <w:pPr>
        <w:tabs>
          <w:tab w:val="left" w:pos="993"/>
        </w:tabs>
        <w:ind w:firstLine="540"/>
        <w:jc w:val="both"/>
        <w:rPr>
          <w:color w:val="000000"/>
          <w:sz w:val="28"/>
          <w:szCs w:val="28"/>
        </w:rPr>
      </w:pPr>
      <w:r w:rsidRPr="00D60737">
        <w:rPr>
          <w:color w:val="000000"/>
          <w:sz w:val="28"/>
          <w:szCs w:val="28"/>
        </w:rPr>
        <w:t xml:space="preserve">5. </w:t>
      </w:r>
      <w:r w:rsidR="005829AF" w:rsidRPr="00D60737">
        <w:rPr>
          <w:color w:val="000000"/>
          <w:sz w:val="28"/>
          <w:szCs w:val="28"/>
        </w:rPr>
        <w:t>Если по направленным в органы прокуратуры материалам будет вынесено постановление об отказе в возбуждении уголовного дела или постановление о прекращении уголовного дела</w:t>
      </w:r>
      <w:r w:rsidR="004443DE" w:rsidRPr="00D60737">
        <w:rPr>
          <w:color w:val="000000"/>
          <w:sz w:val="28"/>
          <w:szCs w:val="28"/>
        </w:rPr>
        <w:t xml:space="preserve"> в отношении физических лиц или должностных лиц юридических лиц</w:t>
      </w:r>
      <w:r w:rsidR="005829AF" w:rsidRPr="00D60737">
        <w:rPr>
          <w:color w:val="000000"/>
          <w:sz w:val="28"/>
          <w:szCs w:val="28"/>
        </w:rPr>
        <w:t>, действие приостановленных решений налогового органа возобновляется. Возобновление действия производится решением руководителя (заместителя руководителя) налогового органа не позднее дня, следующего за днем получения уведомления от органов прокуратуры. Аналогичное правило применяется, если по соответствующему уголовному делу будет вынесен оправдательный приговор.</w:t>
      </w:r>
    </w:p>
    <w:p w14:paraId="6E906A64" w14:textId="77777777" w:rsidR="00271BBE" w:rsidRPr="00D60737" w:rsidRDefault="000850B9" w:rsidP="0019594B">
      <w:pPr>
        <w:tabs>
          <w:tab w:val="left" w:pos="993"/>
        </w:tabs>
        <w:ind w:firstLine="540"/>
        <w:jc w:val="both"/>
        <w:rPr>
          <w:color w:val="000000"/>
          <w:sz w:val="28"/>
          <w:szCs w:val="28"/>
        </w:rPr>
      </w:pPr>
      <w:r w:rsidRPr="00D60737">
        <w:rPr>
          <w:color w:val="000000"/>
          <w:sz w:val="28"/>
          <w:szCs w:val="28"/>
        </w:rPr>
        <w:t xml:space="preserve">6. </w:t>
      </w:r>
      <w:r w:rsidR="00271BBE" w:rsidRPr="00D60737">
        <w:rPr>
          <w:color w:val="000000"/>
          <w:sz w:val="28"/>
          <w:szCs w:val="28"/>
        </w:rPr>
        <w:t xml:space="preserve">Если действия (бездействие) лица, послужившие основанием для привлечения его к ответственности за совершение налогового </w:t>
      </w:r>
      <w:r w:rsidR="00CF115C" w:rsidRPr="00D60737">
        <w:rPr>
          <w:color w:val="000000"/>
          <w:sz w:val="28"/>
          <w:szCs w:val="28"/>
        </w:rPr>
        <w:t>право</w:t>
      </w:r>
      <w:r w:rsidR="00271BBE" w:rsidRPr="00D60737">
        <w:rPr>
          <w:color w:val="000000"/>
          <w:sz w:val="28"/>
          <w:szCs w:val="28"/>
        </w:rPr>
        <w:t xml:space="preserve">нарушения, послужили основанием для вынесения обвинительного приговора для данного лица, налоговый орган отменяет решение о привлечении этого лица к ответственности за совершение налогового </w:t>
      </w:r>
      <w:r w:rsidR="00CF115C" w:rsidRPr="00D60737">
        <w:rPr>
          <w:color w:val="000000"/>
          <w:sz w:val="28"/>
          <w:szCs w:val="28"/>
        </w:rPr>
        <w:t>право</w:t>
      </w:r>
      <w:r w:rsidR="00271BBE" w:rsidRPr="00D60737">
        <w:rPr>
          <w:color w:val="000000"/>
          <w:sz w:val="28"/>
          <w:szCs w:val="28"/>
        </w:rPr>
        <w:t>нарушения.</w:t>
      </w:r>
    </w:p>
    <w:p w14:paraId="354E728B" w14:textId="77777777" w:rsidR="00855DBD" w:rsidRPr="00D60737" w:rsidRDefault="000850B9" w:rsidP="0019594B">
      <w:pPr>
        <w:tabs>
          <w:tab w:val="left" w:pos="993"/>
        </w:tabs>
        <w:ind w:firstLine="540"/>
        <w:jc w:val="both"/>
        <w:rPr>
          <w:color w:val="000000"/>
          <w:sz w:val="28"/>
          <w:szCs w:val="28"/>
        </w:rPr>
      </w:pPr>
      <w:r w:rsidRPr="00D60737">
        <w:rPr>
          <w:color w:val="000000"/>
          <w:sz w:val="28"/>
          <w:szCs w:val="28"/>
        </w:rPr>
        <w:t xml:space="preserve">7. </w:t>
      </w:r>
      <w:r w:rsidR="000A1397" w:rsidRPr="00D60737">
        <w:rPr>
          <w:color w:val="000000"/>
          <w:sz w:val="28"/>
          <w:szCs w:val="28"/>
        </w:rPr>
        <w:t xml:space="preserve">О результатах рассмотрения материалов </w:t>
      </w:r>
      <w:r w:rsidR="00855DBD" w:rsidRPr="00D60737">
        <w:rPr>
          <w:color w:val="000000"/>
          <w:sz w:val="28"/>
          <w:szCs w:val="28"/>
        </w:rPr>
        <w:t xml:space="preserve">полученных от налоговых органов, </w:t>
      </w:r>
      <w:r w:rsidR="000A1397" w:rsidRPr="00D60737">
        <w:rPr>
          <w:color w:val="000000"/>
          <w:sz w:val="28"/>
          <w:szCs w:val="28"/>
        </w:rPr>
        <w:t xml:space="preserve">органы прокуратуры </w:t>
      </w:r>
      <w:r w:rsidR="00855DBD" w:rsidRPr="00D60737">
        <w:rPr>
          <w:color w:val="000000"/>
          <w:sz w:val="28"/>
          <w:szCs w:val="28"/>
        </w:rPr>
        <w:t>направля</w:t>
      </w:r>
      <w:r w:rsidR="000A1397" w:rsidRPr="00D60737">
        <w:rPr>
          <w:color w:val="000000"/>
          <w:sz w:val="28"/>
          <w:szCs w:val="28"/>
        </w:rPr>
        <w:t>ю</w:t>
      </w:r>
      <w:r w:rsidR="00855DBD" w:rsidRPr="00D60737">
        <w:rPr>
          <w:color w:val="000000"/>
          <w:sz w:val="28"/>
          <w:szCs w:val="28"/>
        </w:rPr>
        <w:t xml:space="preserve">т в налоговые органы </w:t>
      </w:r>
      <w:r w:rsidR="00182A25" w:rsidRPr="00D60737">
        <w:rPr>
          <w:color w:val="000000"/>
          <w:sz w:val="28"/>
          <w:szCs w:val="28"/>
        </w:rPr>
        <w:t>оповещение</w:t>
      </w:r>
      <w:r w:rsidR="00855DBD" w:rsidRPr="00D60737">
        <w:rPr>
          <w:color w:val="000000"/>
          <w:sz w:val="28"/>
          <w:szCs w:val="28"/>
        </w:rPr>
        <w:t xml:space="preserve"> не позднее </w:t>
      </w:r>
      <w:r w:rsidR="00182A25" w:rsidRPr="00D60737">
        <w:rPr>
          <w:color w:val="000000"/>
          <w:sz w:val="28"/>
          <w:szCs w:val="28"/>
        </w:rPr>
        <w:t>3</w:t>
      </w:r>
      <w:r w:rsidR="00855DBD" w:rsidRPr="00D60737">
        <w:rPr>
          <w:color w:val="000000"/>
          <w:sz w:val="28"/>
          <w:szCs w:val="28"/>
        </w:rPr>
        <w:t xml:space="preserve"> дней после принятия соответствующего решения.</w:t>
      </w:r>
    </w:p>
    <w:p w14:paraId="1D8D0DD9" w14:textId="77777777" w:rsidR="005829AF" w:rsidRPr="00D60737" w:rsidRDefault="000850B9" w:rsidP="0019594B">
      <w:pPr>
        <w:tabs>
          <w:tab w:val="left" w:pos="993"/>
        </w:tabs>
        <w:ind w:firstLine="540"/>
        <w:jc w:val="both"/>
        <w:rPr>
          <w:color w:val="000000"/>
          <w:sz w:val="28"/>
          <w:szCs w:val="28"/>
        </w:rPr>
      </w:pPr>
      <w:r w:rsidRPr="00D60737">
        <w:rPr>
          <w:color w:val="000000"/>
          <w:sz w:val="28"/>
          <w:szCs w:val="28"/>
        </w:rPr>
        <w:t xml:space="preserve">8. </w:t>
      </w:r>
      <w:r w:rsidR="005829AF" w:rsidRPr="00D60737">
        <w:rPr>
          <w:color w:val="000000"/>
          <w:sz w:val="28"/>
          <w:szCs w:val="28"/>
        </w:rPr>
        <w:t>Копии решений налогового органа, указанных в настоящей статье, передаются (направляются) налоговым органом лицу</w:t>
      </w:r>
      <w:r w:rsidR="00AD0853" w:rsidRPr="00D60737">
        <w:rPr>
          <w:color w:val="000000"/>
          <w:sz w:val="28"/>
          <w:szCs w:val="28"/>
        </w:rPr>
        <w:t xml:space="preserve"> (его представителю)</w:t>
      </w:r>
      <w:r w:rsidR="005829AF" w:rsidRPr="00D60737">
        <w:rPr>
          <w:color w:val="000000"/>
          <w:sz w:val="28"/>
          <w:szCs w:val="28"/>
        </w:rPr>
        <w:t>, в отношении которого вынесено соответствующее решение в</w:t>
      </w:r>
      <w:r w:rsidR="00182A25" w:rsidRPr="00D60737">
        <w:rPr>
          <w:color w:val="000000"/>
          <w:sz w:val="28"/>
          <w:szCs w:val="28"/>
        </w:rPr>
        <w:t xml:space="preserve"> течение 5 дней</w:t>
      </w:r>
      <w:r w:rsidR="00AD0853" w:rsidRPr="00D60737">
        <w:rPr>
          <w:color w:val="000000"/>
          <w:sz w:val="28"/>
          <w:szCs w:val="28"/>
        </w:rPr>
        <w:t xml:space="preserve"> </w:t>
      </w:r>
      <w:r w:rsidR="005829AF" w:rsidRPr="00D60737">
        <w:rPr>
          <w:color w:val="000000"/>
          <w:sz w:val="28"/>
          <w:szCs w:val="28"/>
        </w:rPr>
        <w:t>со дня принятия соответствующего решения.</w:t>
      </w:r>
    </w:p>
    <w:p w14:paraId="4758FF05" w14:textId="77777777" w:rsidR="005829AF" w:rsidRPr="00D60737" w:rsidRDefault="000850B9" w:rsidP="0019594B">
      <w:pPr>
        <w:tabs>
          <w:tab w:val="left" w:pos="993"/>
        </w:tabs>
        <w:ind w:firstLine="540"/>
        <w:jc w:val="both"/>
        <w:rPr>
          <w:color w:val="000000"/>
          <w:sz w:val="28"/>
          <w:szCs w:val="28"/>
        </w:rPr>
      </w:pPr>
      <w:r w:rsidRPr="00D60737">
        <w:rPr>
          <w:color w:val="000000"/>
          <w:sz w:val="28"/>
          <w:szCs w:val="28"/>
        </w:rPr>
        <w:t xml:space="preserve">9. </w:t>
      </w:r>
      <w:r w:rsidR="005829AF" w:rsidRPr="00D60737">
        <w:rPr>
          <w:color w:val="000000"/>
          <w:sz w:val="28"/>
          <w:szCs w:val="28"/>
        </w:rPr>
        <w:t xml:space="preserve">Положения настоящей статьи </w:t>
      </w:r>
      <w:r w:rsidR="006E0E70">
        <w:rPr>
          <w:color w:val="000000"/>
          <w:sz w:val="28"/>
          <w:szCs w:val="28"/>
        </w:rPr>
        <w:t>примен</w:t>
      </w:r>
      <w:r w:rsidR="005829AF" w:rsidRPr="00D60737">
        <w:rPr>
          <w:color w:val="000000"/>
          <w:sz w:val="28"/>
          <w:szCs w:val="28"/>
        </w:rPr>
        <w:t xml:space="preserve">яются </w:t>
      </w:r>
      <w:r w:rsidR="006E0E70">
        <w:rPr>
          <w:color w:val="000000"/>
          <w:sz w:val="28"/>
          <w:szCs w:val="28"/>
        </w:rPr>
        <w:t>к</w:t>
      </w:r>
      <w:r w:rsidR="005829AF" w:rsidRPr="00D60737">
        <w:rPr>
          <w:color w:val="000000"/>
          <w:sz w:val="28"/>
          <w:szCs w:val="28"/>
        </w:rPr>
        <w:t xml:space="preserve"> лица</w:t>
      </w:r>
      <w:r w:rsidR="006E0E70">
        <w:rPr>
          <w:color w:val="000000"/>
          <w:sz w:val="28"/>
          <w:szCs w:val="28"/>
        </w:rPr>
        <w:t>м</w:t>
      </w:r>
      <w:r w:rsidR="005829AF" w:rsidRPr="00D60737">
        <w:rPr>
          <w:color w:val="000000"/>
          <w:sz w:val="28"/>
          <w:szCs w:val="28"/>
        </w:rPr>
        <w:t>, являю</w:t>
      </w:r>
      <w:r w:rsidR="00182A25" w:rsidRPr="00D60737">
        <w:rPr>
          <w:color w:val="000000"/>
          <w:sz w:val="28"/>
          <w:szCs w:val="28"/>
        </w:rPr>
        <w:t>щи</w:t>
      </w:r>
      <w:r w:rsidR="006E0E70">
        <w:rPr>
          <w:color w:val="000000"/>
          <w:sz w:val="28"/>
          <w:szCs w:val="28"/>
        </w:rPr>
        <w:t>м</w:t>
      </w:r>
      <w:r w:rsidR="005829AF" w:rsidRPr="00D60737">
        <w:rPr>
          <w:color w:val="000000"/>
          <w:sz w:val="28"/>
          <w:szCs w:val="28"/>
        </w:rPr>
        <w:t>ся налогоплательщиками, плательщиками сборов и (или) налоговыми агентами.</w:t>
      </w:r>
    </w:p>
    <w:p w14:paraId="3C3C3DB4" w14:textId="77777777" w:rsidR="0068073C" w:rsidRPr="00AE3833" w:rsidRDefault="0068073C" w:rsidP="0019594B">
      <w:pPr>
        <w:rPr>
          <w:color w:val="000000"/>
          <w:sz w:val="28"/>
          <w:szCs w:val="28"/>
        </w:rPr>
      </w:pPr>
      <w:bookmarkStart w:id="219" w:name="_Toc48487021"/>
    </w:p>
    <w:p w14:paraId="6E1808E4"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w:id="220" w:name="_Toc86504760"/>
      <w:bookmarkStart w:id="221" w:name="_Toc86505251"/>
      <w:r w:rsidRPr="00AE3833">
        <w:rPr>
          <w:rFonts w:ascii="Times New Roman" w:hAnsi="Times New Roman" w:cs="Times New Roman"/>
          <w:b/>
          <w:bCs/>
          <w:sz w:val="28"/>
          <w:szCs w:val="28"/>
          <w:lang w:val="ru-RU"/>
        </w:rPr>
        <w:t>Статья 6</w:t>
      </w:r>
      <w:r w:rsidR="00581C55" w:rsidRPr="00AE3833">
        <w:rPr>
          <w:rFonts w:ascii="Times New Roman" w:hAnsi="Times New Roman" w:cs="Times New Roman"/>
          <w:b/>
          <w:bCs/>
          <w:sz w:val="28"/>
          <w:szCs w:val="28"/>
          <w:lang w:val="ru-RU"/>
        </w:rPr>
        <w:t>5</w:t>
      </w:r>
      <w:r w:rsidRPr="00AE3833">
        <w:rPr>
          <w:rFonts w:ascii="Times New Roman" w:hAnsi="Times New Roman" w:cs="Times New Roman"/>
          <w:b/>
          <w:bCs/>
          <w:sz w:val="28"/>
          <w:szCs w:val="28"/>
          <w:lang w:val="ru-RU"/>
        </w:rPr>
        <w:t>. Исполнение решений налоговых органов при обжаловании</w:t>
      </w:r>
      <w:bookmarkEnd w:id="219"/>
      <w:bookmarkEnd w:id="220"/>
      <w:bookmarkEnd w:id="221"/>
    </w:p>
    <w:p w14:paraId="2B19FF40" w14:textId="77777777" w:rsidR="005829AF" w:rsidRPr="00D60737" w:rsidRDefault="0042498A"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709"/>
          <w:tab w:val="left" w:pos="851"/>
          <w:tab w:val="righ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1.</w:t>
      </w:r>
      <w:r w:rsidR="009149B7" w:rsidRPr="00D60737">
        <w:rPr>
          <w:rFonts w:ascii="Times New Roman" w:hAnsi="Times New Roman" w:cs="Times New Roman"/>
          <w:bCs/>
          <w:sz w:val="28"/>
          <w:szCs w:val="28"/>
          <w:lang w:val="ru-RU"/>
        </w:rPr>
        <w:t xml:space="preserve"> </w:t>
      </w:r>
      <w:r w:rsidR="005829AF" w:rsidRPr="00D60737">
        <w:rPr>
          <w:rFonts w:ascii="Times New Roman" w:hAnsi="Times New Roman" w:cs="Times New Roman"/>
          <w:bCs/>
          <w:sz w:val="28"/>
          <w:szCs w:val="28"/>
          <w:lang w:val="ru-RU"/>
        </w:rPr>
        <w:t xml:space="preserve">При </w:t>
      </w:r>
      <w:r w:rsidR="00182A25" w:rsidRPr="00D60737">
        <w:rPr>
          <w:rFonts w:ascii="Times New Roman" w:hAnsi="Times New Roman" w:cs="Times New Roman"/>
          <w:bCs/>
          <w:sz w:val="28"/>
          <w:szCs w:val="28"/>
          <w:lang w:val="ru-RU"/>
        </w:rPr>
        <w:t>подаче</w:t>
      </w:r>
      <w:r w:rsidR="004025C1" w:rsidRPr="00D60737">
        <w:rPr>
          <w:rFonts w:ascii="Times New Roman" w:hAnsi="Times New Roman" w:cs="Times New Roman"/>
          <w:bCs/>
          <w:sz w:val="28"/>
          <w:szCs w:val="28"/>
          <w:lang w:val="ru-RU"/>
        </w:rPr>
        <w:t xml:space="preserve"> письменной жалобы</w:t>
      </w:r>
      <w:r w:rsidR="00297FEC" w:rsidRPr="00D60737">
        <w:rPr>
          <w:rFonts w:ascii="Times New Roman" w:hAnsi="Times New Roman" w:cs="Times New Roman"/>
          <w:bCs/>
          <w:sz w:val="28"/>
          <w:szCs w:val="28"/>
          <w:lang w:val="ru-RU"/>
        </w:rPr>
        <w:t xml:space="preserve"> </w:t>
      </w:r>
      <w:r w:rsidR="004025C1" w:rsidRPr="00D60737">
        <w:rPr>
          <w:rFonts w:ascii="Times New Roman" w:hAnsi="Times New Roman" w:cs="Times New Roman"/>
          <w:bCs/>
          <w:sz w:val="28"/>
          <w:szCs w:val="28"/>
          <w:lang w:val="ru-RU"/>
        </w:rPr>
        <w:t>на</w:t>
      </w:r>
      <w:r w:rsidR="005829AF" w:rsidRPr="00D60737">
        <w:rPr>
          <w:rFonts w:ascii="Times New Roman" w:hAnsi="Times New Roman" w:cs="Times New Roman"/>
          <w:bCs/>
          <w:sz w:val="28"/>
          <w:szCs w:val="28"/>
          <w:lang w:val="ru-RU"/>
        </w:rPr>
        <w:t xml:space="preserve"> решени</w:t>
      </w:r>
      <w:r w:rsidR="004025C1" w:rsidRPr="00D60737">
        <w:rPr>
          <w:rFonts w:ascii="Times New Roman" w:hAnsi="Times New Roman" w:cs="Times New Roman"/>
          <w:bCs/>
          <w:sz w:val="28"/>
          <w:szCs w:val="28"/>
          <w:lang w:val="ru-RU"/>
        </w:rPr>
        <w:t>е</w:t>
      </w:r>
      <w:r w:rsidR="005829AF" w:rsidRPr="00D60737">
        <w:rPr>
          <w:rFonts w:ascii="Times New Roman" w:hAnsi="Times New Roman" w:cs="Times New Roman"/>
          <w:bCs/>
          <w:sz w:val="28"/>
          <w:szCs w:val="28"/>
          <w:lang w:val="ru-RU"/>
        </w:rPr>
        <w:t xml:space="preserve"> налогового органа, принятого по результатам налоговой проверки, </w:t>
      </w:r>
      <w:r w:rsidR="004025C1" w:rsidRPr="00D60737">
        <w:rPr>
          <w:rFonts w:ascii="Times New Roman" w:hAnsi="Times New Roman" w:cs="Times New Roman"/>
          <w:bCs/>
          <w:sz w:val="28"/>
          <w:szCs w:val="28"/>
          <w:lang w:val="ru-RU"/>
        </w:rPr>
        <w:t xml:space="preserve">исполнение </w:t>
      </w:r>
      <w:r w:rsidR="005829AF" w:rsidRPr="00D60737">
        <w:rPr>
          <w:rFonts w:ascii="Times New Roman" w:hAnsi="Times New Roman" w:cs="Times New Roman"/>
          <w:bCs/>
          <w:sz w:val="28"/>
          <w:szCs w:val="28"/>
          <w:lang w:val="ru-RU"/>
        </w:rPr>
        <w:t>тако</w:t>
      </w:r>
      <w:r w:rsidR="004025C1" w:rsidRPr="00D60737">
        <w:rPr>
          <w:rFonts w:ascii="Times New Roman" w:hAnsi="Times New Roman" w:cs="Times New Roman"/>
          <w:bCs/>
          <w:sz w:val="28"/>
          <w:szCs w:val="28"/>
          <w:lang w:val="ru-RU"/>
        </w:rPr>
        <w:t>го</w:t>
      </w:r>
      <w:r w:rsidR="005829AF" w:rsidRPr="00D60737">
        <w:rPr>
          <w:rFonts w:ascii="Times New Roman" w:hAnsi="Times New Roman" w:cs="Times New Roman"/>
          <w:bCs/>
          <w:sz w:val="28"/>
          <w:szCs w:val="28"/>
          <w:lang w:val="ru-RU"/>
        </w:rPr>
        <w:t xml:space="preserve"> решени</w:t>
      </w:r>
      <w:r w:rsidR="004025C1" w:rsidRPr="00D60737">
        <w:rPr>
          <w:rFonts w:ascii="Times New Roman" w:hAnsi="Times New Roman" w:cs="Times New Roman"/>
          <w:bCs/>
          <w:sz w:val="28"/>
          <w:szCs w:val="28"/>
          <w:lang w:val="ru-RU"/>
        </w:rPr>
        <w:t>я</w:t>
      </w:r>
      <w:r w:rsidR="005829AF" w:rsidRPr="00D60737">
        <w:rPr>
          <w:rFonts w:ascii="Times New Roman" w:hAnsi="Times New Roman" w:cs="Times New Roman"/>
          <w:bCs/>
          <w:sz w:val="28"/>
          <w:szCs w:val="28"/>
          <w:lang w:val="ru-RU"/>
        </w:rPr>
        <w:t xml:space="preserve"> </w:t>
      </w:r>
      <w:r w:rsidR="004025C1" w:rsidRPr="00D60737">
        <w:rPr>
          <w:rFonts w:ascii="Times New Roman" w:hAnsi="Times New Roman" w:cs="Times New Roman"/>
          <w:bCs/>
          <w:sz w:val="28"/>
          <w:szCs w:val="28"/>
          <w:lang w:val="ru-RU"/>
        </w:rPr>
        <w:t xml:space="preserve">в </w:t>
      </w:r>
      <w:r w:rsidR="00297FEC" w:rsidRPr="00D60737">
        <w:rPr>
          <w:rFonts w:ascii="Times New Roman" w:hAnsi="Times New Roman" w:cs="Times New Roman"/>
          <w:bCs/>
          <w:sz w:val="28"/>
          <w:szCs w:val="28"/>
          <w:lang w:val="ru-RU"/>
        </w:rPr>
        <w:t xml:space="preserve">отношении </w:t>
      </w:r>
      <w:r w:rsidR="004025C1" w:rsidRPr="00D60737">
        <w:rPr>
          <w:rFonts w:ascii="Times New Roman" w:hAnsi="Times New Roman" w:cs="Times New Roman"/>
          <w:bCs/>
          <w:sz w:val="28"/>
          <w:szCs w:val="28"/>
          <w:lang w:val="ru-RU"/>
        </w:rPr>
        <w:t xml:space="preserve">обжалованной части приостанавливается до рассмотрения </w:t>
      </w:r>
      <w:r w:rsidR="00297FEC" w:rsidRPr="00D60737">
        <w:rPr>
          <w:rFonts w:ascii="Times New Roman" w:hAnsi="Times New Roman" w:cs="Times New Roman"/>
          <w:bCs/>
          <w:sz w:val="28"/>
          <w:szCs w:val="28"/>
          <w:lang w:val="ru-RU"/>
        </w:rPr>
        <w:t xml:space="preserve">налоговым органом </w:t>
      </w:r>
      <w:r w:rsidR="004025C1" w:rsidRPr="00D60737">
        <w:rPr>
          <w:rFonts w:ascii="Times New Roman" w:hAnsi="Times New Roman" w:cs="Times New Roman"/>
          <w:bCs/>
          <w:sz w:val="28"/>
          <w:szCs w:val="28"/>
          <w:lang w:val="ru-RU"/>
        </w:rPr>
        <w:t xml:space="preserve">жалобы и </w:t>
      </w:r>
      <w:r w:rsidR="00297FEC" w:rsidRPr="00D60737">
        <w:rPr>
          <w:rFonts w:ascii="Times New Roman" w:hAnsi="Times New Roman" w:cs="Times New Roman"/>
          <w:bCs/>
          <w:sz w:val="28"/>
          <w:szCs w:val="28"/>
          <w:lang w:val="ru-RU"/>
        </w:rPr>
        <w:t>направления письменного уведомления налогоплательщику о</w:t>
      </w:r>
      <w:r w:rsidR="00182A25" w:rsidRPr="00D60737">
        <w:rPr>
          <w:rFonts w:ascii="Times New Roman" w:hAnsi="Times New Roman" w:cs="Times New Roman"/>
          <w:bCs/>
          <w:sz w:val="28"/>
          <w:szCs w:val="28"/>
          <w:lang w:val="ru-RU"/>
        </w:rPr>
        <w:t xml:space="preserve"> </w:t>
      </w:r>
      <w:r w:rsidR="00297FEC" w:rsidRPr="00D60737">
        <w:rPr>
          <w:rFonts w:ascii="Times New Roman" w:hAnsi="Times New Roman" w:cs="Times New Roman"/>
          <w:bCs/>
          <w:sz w:val="28"/>
          <w:szCs w:val="28"/>
          <w:lang w:val="ru-RU"/>
        </w:rPr>
        <w:t xml:space="preserve">результатах рассмотрения жалобы. </w:t>
      </w:r>
      <w:proofErr w:type="spellStart"/>
      <w:r w:rsidR="00297FEC" w:rsidRPr="00D60737">
        <w:rPr>
          <w:rFonts w:ascii="Times New Roman" w:hAnsi="Times New Roman" w:cs="Times New Roman"/>
          <w:bCs/>
          <w:sz w:val="28"/>
          <w:szCs w:val="28"/>
          <w:lang w:val="ru-RU"/>
        </w:rPr>
        <w:t>Необжалованная</w:t>
      </w:r>
      <w:proofErr w:type="spellEnd"/>
      <w:r w:rsidR="00297FEC" w:rsidRPr="00D60737">
        <w:rPr>
          <w:rFonts w:ascii="Times New Roman" w:hAnsi="Times New Roman" w:cs="Times New Roman"/>
          <w:bCs/>
          <w:sz w:val="28"/>
          <w:szCs w:val="28"/>
          <w:lang w:val="ru-RU"/>
        </w:rPr>
        <w:t xml:space="preserve"> часть решения налогового органа, принятого по результатам налоговой проверки, вступает в силу с даты принятия такого решения</w:t>
      </w:r>
      <w:r w:rsidR="005829AF" w:rsidRPr="00D60737">
        <w:rPr>
          <w:rFonts w:ascii="Times New Roman" w:hAnsi="Times New Roman" w:cs="Times New Roman"/>
          <w:bCs/>
          <w:sz w:val="28"/>
          <w:szCs w:val="28"/>
          <w:lang w:val="ru-RU"/>
        </w:rPr>
        <w:t>.</w:t>
      </w:r>
    </w:p>
    <w:p w14:paraId="1F620DCC" w14:textId="77777777" w:rsidR="005829AF" w:rsidRPr="00D60737" w:rsidRDefault="0042498A"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709"/>
          <w:tab w:val="left" w:pos="851"/>
          <w:tab w:val="righ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2.</w:t>
      </w:r>
      <w:r w:rsidR="009149B7" w:rsidRPr="00D60737">
        <w:rPr>
          <w:rFonts w:ascii="Times New Roman" w:hAnsi="Times New Roman" w:cs="Times New Roman"/>
          <w:bCs/>
          <w:sz w:val="28"/>
          <w:szCs w:val="28"/>
          <w:lang w:val="ru-RU"/>
        </w:rPr>
        <w:t xml:space="preserve"> </w:t>
      </w:r>
      <w:r w:rsidR="005829AF" w:rsidRPr="00D60737">
        <w:rPr>
          <w:rFonts w:ascii="Times New Roman" w:hAnsi="Times New Roman" w:cs="Times New Roman"/>
          <w:bCs/>
          <w:sz w:val="28"/>
          <w:szCs w:val="28"/>
          <w:lang w:val="ru-RU"/>
        </w:rPr>
        <w:t>Если вышестоящий налоговый орган</w:t>
      </w:r>
      <w:r w:rsidR="00273900" w:rsidRPr="00D60737">
        <w:rPr>
          <w:rFonts w:ascii="Times New Roman" w:hAnsi="Times New Roman" w:cs="Times New Roman"/>
          <w:bCs/>
          <w:sz w:val="28"/>
          <w:szCs w:val="28"/>
          <w:lang w:val="ru-RU"/>
        </w:rPr>
        <w:t xml:space="preserve"> на основе жалобы налогоплательщика</w:t>
      </w:r>
      <w:r w:rsidR="005829AF" w:rsidRPr="00D60737">
        <w:rPr>
          <w:rFonts w:ascii="Times New Roman" w:hAnsi="Times New Roman" w:cs="Times New Roman"/>
          <w:bCs/>
          <w:sz w:val="28"/>
          <w:szCs w:val="28"/>
          <w:lang w:val="ru-RU"/>
        </w:rPr>
        <w:t xml:space="preserve"> отменит решение нижестоящего налогового органа и примет новое решение, такое решение вышестоящего налогового органа вступает в силу с д</w:t>
      </w:r>
      <w:r w:rsidR="00297FEC" w:rsidRPr="00D60737">
        <w:rPr>
          <w:rFonts w:ascii="Times New Roman" w:hAnsi="Times New Roman" w:cs="Times New Roman"/>
          <w:bCs/>
          <w:sz w:val="28"/>
          <w:szCs w:val="28"/>
          <w:lang w:val="ru-RU"/>
        </w:rPr>
        <w:t>аты</w:t>
      </w:r>
      <w:r w:rsidR="005829AF" w:rsidRPr="00D60737">
        <w:rPr>
          <w:rFonts w:ascii="Times New Roman" w:hAnsi="Times New Roman" w:cs="Times New Roman"/>
          <w:bCs/>
          <w:sz w:val="28"/>
          <w:szCs w:val="28"/>
          <w:lang w:val="ru-RU"/>
        </w:rPr>
        <w:t xml:space="preserve"> его принятия.</w:t>
      </w:r>
    </w:p>
    <w:p w14:paraId="0FB812E5" w14:textId="77777777" w:rsidR="005829AF" w:rsidRPr="00D60737" w:rsidRDefault="0042498A"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709"/>
          <w:tab w:val="left" w:pos="851"/>
          <w:tab w:val="righ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3.</w:t>
      </w:r>
      <w:r w:rsidR="009149B7" w:rsidRPr="00D60737">
        <w:rPr>
          <w:rFonts w:ascii="Times New Roman" w:hAnsi="Times New Roman" w:cs="Times New Roman"/>
          <w:bCs/>
          <w:sz w:val="28"/>
          <w:szCs w:val="28"/>
          <w:lang w:val="ru-RU"/>
        </w:rPr>
        <w:t xml:space="preserve"> </w:t>
      </w:r>
      <w:r w:rsidR="005829AF" w:rsidRPr="00D60737">
        <w:rPr>
          <w:rFonts w:ascii="Times New Roman" w:hAnsi="Times New Roman" w:cs="Times New Roman"/>
          <w:bCs/>
          <w:sz w:val="28"/>
          <w:szCs w:val="28"/>
          <w:lang w:val="ru-RU"/>
        </w:rPr>
        <w:t xml:space="preserve">Если вышестоящий налоговый орган </w:t>
      </w:r>
      <w:r w:rsidR="004443DE" w:rsidRPr="00D60737">
        <w:rPr>
          <w:rFonts w:ascii="Times New Roman" w:hAnsi="Times New Roman" w:cs="Times New Roman"/>
          <w:bCs/>
          <w:sz w:val="28"/>
          <w:szCs w:val="28"/>
          <w:lang w:val="ru-RU"/>
        </w:rPr>
        <w:t>откажет в рассмотрении</w:t>
      </w:r>
      <w:r w:rsidR="005829AF" w:rsidRPr="00D60737">
        <w:rPr>
          <w:rFonts w:ascii="Times New Roman" w:hAnsi="Times New Roman" w:cs="Times New Roman"/>
          <w:bCs/>
          <w:sz w:val="28"/>
          <w:szCs w:val="28"/>
          <w:lang w:val="ru-RU"/>
        </w:rPr>
        <w:t xml:space="preserve"> жалоб</w:t>
      </w:r>
      <w:r w:rsidR="004443DE" w:rsidRPr="00D60737">
        <w:rPr>
          <w:rFonts w:ascii="Times New Roman" w:hAnsi="Times New Roman" w:cs="Times New Roman"/>
          <w:bCs/>
          <w:sz w:val="28"/>
          <w:szCs w:val="28"/>
          <w:lang w:val="ru-RU"/>
        </w:rPr>
        <w:t>ы</w:t>
      </w:r>
      <w:r w:rsidR="005829AF" w:rsidRPr="00D60737">
        <w:rPr>
          <w:rFonts w:ascii="Times New Roman" w:hAnsi="Times New Roman" w:cs="Times New Roman"/>
          <w:bCs/>
          <w:sz w:val="28"/>
          <w:szCs w:val="28"/>
          <w:lang w:val="ru-RU"/>
        </w:rPr>
        <w:t xml:space="preserve"> </w:t>
      </w:r>
      <w:r w:rsidR="00273900" w:rsidRPr="00D60737">
        <w:rPr>
          <w:rFonts w:ascii="Times New Roman" w:hAnsi="Times New Roman" w:cs="Times New Roman"/>
          <w:bCs/>
          <w:sz w:val="28"/>
          <w:szCs w:val="28"/>
          <w:lang w:val="ru-RU"/>
        </w:rPr>
        <w:t>налогоплательщика</w:t>
      </w:r>
      <w:r w:rsidR="004443DE" w:rsidRPr="00D60737">
        <w:rPr>
          <w:rFonts w:ascii="Times New Roman" w:hAnsi="Times New Roman" w:cs="Times New Roman"/>
          <w:bCs/>
          <w:sz w:val="28"/>
          <w:szCs w:val="28"/>
          <w:lang w:val="ru-RU"/>
        </w:rPr>
        <w:t>,</w:t>
      </w:r>
      <w:r w:rsidR="005829AF" w:rsidRPr="00D60737">
        <w:rPr>
          <w:rFonts w:ascii="Times New Roman" w:hAnsi="Times New Roman" w:cs="Times New Roman"/>
          <w:bCs/>
          <w:sz w:val="28"/>
          <w:szCs w:val="28"/>
          <w:lang w:val="ru-RU"/>
        </w:rPr>
        <w:t xml:space="preserve"> решение нижестоящего налогового органа вступает в силу с д</w:t>
      </w:r>
      <w:r w:rsidR="00297FEC" w:rsidRPr="00D60737">
        <w:rPr>
          <w:rFonts w:ascii="Times New Roman" w:hAnsi="Times New Roman" w:cs="Times New Roman"/>
          <w:bCs/>
          <w:sz w:val="28"/>
          <w:szCs w:val="28"/>
          <w:lang w:val="ru-RU"/>
        </w:rPr>
        <w:t>аты</w:t>
      </w:r>
      <w:r w:rsidR="005829AF" w:rsidRPr="00D60737">
        <w:rPr>
          <w:rFonts w:ascii="Times New Roman" w:hAnsi="Times New Roman" w:cs="Times New Roman"/>
          <w:bCs/>
          <w:sz w:val="28"/>
          <w:szCs w:val="28"/>
          <w:lang w:val="ru-RU"/>
        </w:rPr>
        <w:t xml:space="preserve"> принятия</w:t>
      </w:r>
      <w:r w:rsidR="004443DE" w:rsidRPr="00D60737">
        <w:rPr>
          <w:rFonts w:ascii="Times New Roman" w:hAnsi="Times New Roman" w:cs="Times New Roman"/>
          <w:bCs/>
          <w:sz w:val="28"/>
          <w:szCs w:val="28"/>
          <w:lang w:val="ru-RU"/>
        </w:rPr>
        <w:t xml:space="preserve"> решения</w:t>
      </w:r>
      <w:r w:rsidR="005829AF" w:rsidRPr="00D60737">
        <w:rPr>
          <w:rFonts w:ascii="Times New Roman" w:hAnsi="Times New Roman" w:cs="Times New Roman"/>
          <w:bCs/>
          <w:sz w:val="28"/>
          <w:szCs w:val="28"/>
          <w:lang w:val="ru-RU"/>
        </w:rPr>
        <w:t xml:space="preserve"> вышестоящ</w:t>
      </w:r>
      <w:r w:rsidR="004443DE" w:rsidRPr="00D60737">
        <w:rPr>
          <w:rFonts w:ascii="Times New Roman" w:hAnsi="Times New Roman" w:cs="Times New Roman"/>
          <w:bCs/>
          <w:sz w:val="28"/>
          <w:szCs w:val="28"/>
          <w:lang w:val="ru-RU"/>
        </w:rPr>
        <w:t>его</w:t>
      </w:r>
      <w:r w:rsidR="005829AF" w:rsidRPr="00D60737">
        <w:rPr>
          <w:rFonts w:ascii="Times New Roman" w:hAnsi="Times New Roman" w:cs="Times New Roman"/>
          <w:bCs/>
          <w:sz w:val="28"/>
          <w:szCs w:val="28"/>
          <w:lang w:val="ru-RU"/>
        </w:rPr>
        <w:t xml:space="preserve"> налогов</w:t>
      </w:r>
      <w:r w:rsidR="004443DE" w:rsidRPr="00D60737">
        <w:rPr>
          <w:rFonts w:ascii="Times New Roman" w:hAnsi="Times New Roman" w:cs="Times New Roman"/>
          <w:bCs/>
          <w:sz w:val="28"/>
          <w:szCs w:val="28"/>
          <w:lang w:val="ru-RU"/>
        </w:rPr>
        <w:t>ого</w:t>
      </w:r>
      <w:r w:rsidR="005829AF" w:rsidRPr="00D60737">
        <w:rPr>
          <w:rFonts w:ascii="Times New Roman" w:hAnsi="Times New Roman" w:cs="Times New Roman"/>
          <w:bCs/>
          <w:sz w:val="28"/>
          <w:szCs w:val="28"/>
          <w:lang w:val="ru-RU"/>
        </w:rPr>
        <w:t xml:space="preserve"> орган</w:t>
      </w:r>
      <w:r w:rsidR="004443DE" w:rsidRPr="00D60737">
        <w:rPr>
          <w:rFonts w:ascii="Times New Roman" w:hAnsi="Times New Roman" w:cs="Times New Roman"/>
          <w:bCs/>
          <w:sz w:val="28"/>
          <w:szCs w:val="28"/>
          <w:lang w:val="ru-RU"/>
        </w:rPr>
        <w:t>а</w:t>
      </w:r>
      <w:r w:rsidR="005829AF" w:rsidRPr="00D60737">
        <w:rPr>
          <w:rFonts w:ascii="Times New Roman" w:hAnsi="Times New Roman" w:cs="Times New Roman"/>
          <w:bCs/>
          <w:sz w:val="28"/>
          <w:szCs w:val="28"/>
          <w:lang w:val="ru-RU"/>
        </w:rPr>
        <w:t xml:space="preserve"> об </w:t>
      </w:r>
      <w:r w:rsidR="004443DE" w:rsidRPr="00D60737">
        <w:rPr>
          <w:rFonts w:ascii="Times New Roman" w:hAnsi="Times New Roman" w:cs="Times New Roman"/>
          <w:bCs/>
          <w:sz w:val="28"/>
          <w:szCs w:val="28"/>
          <w:lang w:val="ru-RU"/>
        </w:rPr>
        <w:t xml:space="preserve">отказе в рассмотрении </w:t>
      </w:r>
      <w:r w:rsidR="005829AF" w:rsidRPr="00D60737">
        <w:rPr>
          <w:rFonts w:ascii="Times New Roman" w:hAnsi="Times New Roman" w:cs="Times New Roman"/>
          <w:bCs/>
          <w:sz w:val="28"/>
          <w:szCs w:val="28"/>
          <w:lang w:val="ru-RU"/>
        </w:rPr>
        <w:t>этой жалобы, но не ранее истечения срока подачи указанной жалобы.</w:t>
      </w:r>
    </w:p>
    <w:p w14:paraId="23B98F1E"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shd w:val="clear" w:color="auto" w:fill="00FF00"/>
          <w:lang w:val="ru-RU"/>
        </w:rPr>
      </w:pPr>
      <w:r w:rsidRPr="00D60737">
        <w:rPr>
          <w:rFonts w:ascii="Times New Roman" w:eastAsia="Times New Roman Tj" w:hAnsi="Times New Roman" w:cs="Times New Roman"/>
          <w:bCs/>
          <w:sz w:val="28"/>
          <w:szCs w:val="28"/>
          <w:shd w:val="clear" w:color="auto" w:fill="00FF00"/>
          <w:lang w:val="ru-RU"/>
        </w:rPr>
        <w:t xml:space="preserve"> </w:t>
      </w:r>
    </w:p>
    <w:p w14:paraId="20B44705"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w:id="222" w:name="_Toc48487022"/>
      <w:bookmarkStart w:id="223" w:name="_Toc86504761"/>
      <w:bookmarkStart w:id="224" w:name="_Toc86505252"/>
      <w:r w:rsidRPr="00AE3833">
        <w:rPr>
          <w:rFonts w:ascii="Times New Roman" w:hAnsi="Times New Roman" w:cs="Times New Roman"/>
          <w:b/>
          <w:bCs/>
          <w:sz w:val="28"/>
          <w:szCs w:val="28"/>
          <w:lang w:val="ru-RU"/>
        </w:rPr>
        <w:t>Статья 6</w:t>
      </w:r>
      <w:r w:rsidR="00581C55" w:rsidRPr="00AE3833">
        <w:rPr>
          <w:rFonts w:ascii="Times New Roman" w:hAnsi="Times New Roman" w:cs="Times New Roman"/>
          <w:b/>
          <w:bCs/>
          <w:sz w:val="28"/>
          <w:szCs w:val="28"/>
          <w:lang w:val="ru-RU"/>
        </w:rPr>
        <w:t>6</w:t>
      </w:r>
      <w:r w:rsidRPr="00AE3833">
        <w:rPr>
          <w:rFonts w:ascii="Times New Roman" w:hAnsi="Times New Roman" w:cs="Times New Roman"/>
          <w:b/>
          <w:bCs/>
          <w:sz w:val="28"/>
          <w:szCs w:val="28"/>
          <w:lang w:val="ru-RU"/>
        </w:rPr>
        <w:t>. Исполнение решений налоговых органов</w:t>
      </w:r>
      <w:bookmarkEnd w:id="222"/>
      <w:bookmarkEnd w:id="223"/>
      <w:bookmarkEnd w:id="224"/>
    </w:p>
    <w:p w14:paraId="3F154B7B" w14:textId="77777777" w:rsidR="005829AF" w:rsidRPr="00D60737" w:rsidRDefault="0042498A"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52"/>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 xml:space="preserve">1. </w:t>
      </w:r>
      <w:r w:rsidR="005829AF" w:rsidRPr="00D60737">
        <w:rPr>
          <w:rFonts w:ascii="Times New Roman" w:hAnsi="Times New Roman" w:cs="Times New Roman"/>
          <w:bCs/>
          <w:sz w:val="28"/>
          <w:szCs w:val="28"/>
          <w:lang w:val="ru-RU"/>
        </w:rPr>
        <w:t>Решение по результатам налоговой проверки подлежит исполнению со дня его вступления в силу.</w:t>
      </w:r>
    </w:p>
    <w:p w14:paraId="2EFD7E28" w14:textId="77777777" w:rsidR="005829AF" w:rsidRPr="00D60737" w:rsidRDefault="0042498A"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52"/>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 xml:space="preserve">2. </w:t>
      </w:r>
      <w:r w:rsidR="005829AF" w:rsidRPr="00D60737">
        <w:rPr>
          <w:rFonts w:ascii="Times New Roman" w:hAnsi="Times New Roman" w:cs="Times New Roman"/>
          <w:bCs/>
          <w:sz w:val="28"/>
          <w:szCs w:val="28"/>
          <w:lang w:val="ru-RU"/>
        </w:rPr>
        <w:t>Обеспечение исполнения соответствующего решения возлагается на налоговый орган, принявший это решение.</w:t>
      </w:r>
    </w:p>
    <w:p w14:paraId="4DDDA184" w14:textId="77777777" w:rsidR="005829AF" w:rsidRPr="00D60737" w:rsidRDefault="0042498A"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52"/>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3.</w:t>
      </w:r>
      <w:r w:rsidR="002E1C28" w:rsidRPr="00D60737">
        <w:rPr>
          <w:rFonts w:ascii="Times New Roman" w:hAnsi="Times New Roman" w:cs="Times New Roman"/>
          <w:bCs/>
          <w:sz w:val="28"/>
          <w:szCs w:val="28"/>
          <w:lang w:val="ru-RU"/>
        </w:rPr>
        <w:t xml:space="preserve"> </w:t>
      </w:r>
      <w:r w:rsidR="005829AF" w:rsidRPr="00D60737">
        <w:rPr>
          <w:rFonts w:ascii="Times New Roman" w:hAnsi="Times New Roman" w:cs="Times New Roman"/>
          <w:bCs/>
          <w:sz w:val="28"/>
          <w:szCs w:val="28"/>
          <w:lang w:val="ru-RU"/>
        </w:rPr>
        <w:t xml:space="preserve">В случае рассмотрения жалобы вышестоящим налоговым органом вступившее в силу решение этого вышестоящего налогового органа направляется в налоговый орган, принявший первоначальное решение, в течение </w:t>
      </w:r>
      <w:r w:rsidR="004532C7" w:rsidRPr="00D60737">
        <w:rPr>
          <w:rFonts w:ascii="Times New Roman" w:hAnsi="Times New Roman" w:cs="Times New Roman"/>
          <w:bCs/>
          <w:sz w:val="28"/>
          <w:szCs w:val="28"/>
          <w:lang w:val="ru-RU"/>
        </w:rPr>
        <w:t>3</w:t>
      </w:r>
      <w:r w:rsidR="005829AF" w:rsidRPr="00D60737">
        <w:rPr>
          <w:rFonts w:ascii="Times New Roman" w:hAnsi="Times New Roman" w:cs="Times New Roman"/>
          <w:bCs/>
          <w:sz w:val="28"/>
          <w:szCs w:val="28"/>
          <w:lang w:val="ru-RU"/>
        </w:rPr>
        <w:t xml:space="preserve"> дней со дня вступления в силу решения вышестоящего налогового органа.</w:t>
      </w:r>
    </w:p>
    <w:p w14:paraId="4A8A2EC0" w14:textId="77777777" w:rsidR="002E1C28" w:rsidRPr="00AE3833" w:rsidRDefault="002E1C28"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p>
    <w:p w14:paraId="323067DF"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w:id="225" w:name="_Toc48487023"/>
      <w:bookmarkStart w:id="226" w:name="_Toc86504762"/>
      <w:bookmarkStart w:id="227" w:name="_Toc86505253"/>
      <w:r w:rsidRPr="00AE3833">
        <w:rPr>
          <w:rFonts w:ascii="Times New Roman" w:hAnsi="Times New Roman" w:cs="Times New Roman"/>
          <w:b/>
          <w:bCs/>
          <w:sz w:val="28"/>
          <w:szCs w:val="28"/>
          <w:lang w:val="ru-RU"/>
        </w:rPr>
        <w:t>Статья 6</w:t>
      </w:r>
      <w:r w:rsidR="00581C55" w:rsidRPr="00AE3833">
        <w:rPr>
          <w:rFonts w:ascii="Times New Roman" w:hAnsi="Times New Roman" w:cs="Times New Roman"/>
          <w:b/>
          <w:bCs/>
          <w:sz w:val="28"/>
          <w:szCs w:val="28"/>
          <w:lang w:val="ru-RU"/>
        </w:rPr>
        <w:t>7</w:t>
      </w:r>
      <w:r w:rsidRPr="00AE3833">
        <w:rPr>
          <w:rFonts w:ascii="Times New Roman" w:hAnsi="Times New Roman" w:cs="Times New Roman"/>
          <w:b/>
          <w:bCs/>
          <w:sz w:val="28"/>
          <w:szCs w:val="28"/>
          <w:lang w:val="ru-RU"/>
        </w:rPr>
        <w:t>. Принятие решения по делам о налоговых правонарушениях</w:t>
      </w:r>
      <w:bookmarkEnd w:id="225"/>
      <w:bookmarkEnd w:id="226"/>
      <w:bookmarkEnd w:id="227"/>
    </w:p>
    <w:p w14:paraId="060DB3FA" w14:textId="77777777" w:rsidR="006E0E70" w:rsidRDefault="0042498A" w:rsidP="006E0E70">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52"/>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1.</w:t>
      </w:r>
      <w:r w:rsidR="002E1C28" w:rsidRPr="00D60737">
        <w:rPr>
          <w:rFonts w:ascii="Times New Roman" w:hAnsi="Times New Roman" w:cs="Times New Roman"/>
          <w:bCs/>
          <w:sz w:val="28"/>
          <w:szCs w:val="28"/>
          <w:lang w:val="ru-RU"/>
        </w:rPr>
        <w:t xml:space="preserve"> </w:t>
      </w:r>
      <w:r w:rsidR="005829AF" w:rsidRPr="00D60737">
        <w:rPr>
          <w:rFonts w:ascii="Times New Roman" w:hAnsi="Times New Roman" w:cs="Times New Roman"/>
          <w:bCs/>
          <w:sz w:val="28"/>
          <w:szCs w:val="28"/>
          <w:lang w:val="ru-RU"/>
        </w:rPr>
        <w:t xml:space="preserve">На основе результатов рассмотрения акта и приложенных к нему документов и материалов в порядке, </w:t>
      </w:r>
      <w:r w:rsidR="004532C7" w:rsidRPr="00D60737">
        <w:rPr>
          <w:rFonts w:ascii="Times New Roman" w:hAnsi="Times New Roman" w:cs="Times New Roman"/>
          <w:bCs/>
          <w:sz w:val="28"/>
          <w:szCs w:val="28"/>
          <w:lang w:val="ru-RU"/>
        </w:rPr>
        <w:t>установл</w:t>
      </w:r>
      <w:r w:rsidR="005829AF" w:rsidRPr="00D60737">
        <w:rPr>
          <w:rFonts w:ascii="Times New Roman" w:hAnsi="Times New Roman" w:cs="Times New Roman"/>
          <w:bCs/>
          <w:sz w:val="28"/>
          <w:szCs w:val="28"/>
          <w:lang w:val="ru-RU"/>
        </w:rPr>
        <w:t>енном настоящим Кодексом, руководитель (заместитель руководителя) налогового органа принимает решение, предусматривающее:</w:t>
      </w:r>
    </w:p>
    <w:p w14:paraId="56BE28C1" w14:textId="77777777" w:rsidR="005829AF" w:rsidRPr="00D60737" w:rsidRDefault="0042498A" w:rsidP="006E0E70">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52"/>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1)</w:t>
      </w:r>
      <w:r w:rsidR="00C07C73" w:rsidRPr="00D60737">
        <w:rPr>
          <w:rFonts w:ascii="Times New Roman" w:hAnsi="Times New Roman" w:cs="Times New Roman"/>
          <w:bCs/>
          <w:sz w:val="28"/>
          <w:szCs w:val="28"/>
          <w:lang w:val="ru-RU"/>
        </w:rPr>
        <w:t xml:space="preserve"> доначисление налогов, пени, штрафа </w:t>
      </w:r>
      <w:r w:rsidR="005829AF" w:rsidRPr="00D60737">
        <w:rPr>
          <w:rFonts w:ascii="Times New Roman" w:hAnsi="Times New Roman" w:cs="Times New Roman"/>
          <w:bCs/>
          <w:sz w:val="28"/>
          <w:szCs w:val="28"/>
          <w:lang w:val="ru-RU"/>
        </w:rPr>
        <w:t xml:space="preserve">или отказ в </w:t>
      </w:r>
      <w:r w:rsidR="004443DE" w:rsidRPr="00D60737">
        <w:rPr>
          <w:rFonts w:ascii="Times New Roman" w:hAnsi="Times New Roman" w:cs="Times New Roman"/>
          <w:bCs/>
          <w:sz w:val="28"/>
          <w:szCs w:val="28"/>
          <w:lang w:val="ru-RU"/>
        </w:rPr>
        <w:t>нем</w:t>
      </w:r>
      <w:r w:rsidR="005829AF" w:rsidRPr="00D60737">
        <w:rPr>
          <w:rFonts w:ascii="Times New Roman" w:hAnsi="Times New Roman" w:cs="Times New Roman"/>
          <w:bCs/>
          <w:sz w:val="28"/>
          <w:szCs w:val="28"/>
          <w:lang w:val="ru-RU"/>
        </w:rPr>
        <w:t>;</w:t>
      </w:r>
    </w:p>
    <w:p w14:paraId="582E5106" w14:textId="77777777" w:rsidR="005829AF" w:rsidRPr="00D60737" w:rsidRDefault="0042498A"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2)</w:t>
      </w:r>
      <w:r w:rsidR="002E1C28" w:rsidRPr="00D60737">
        <w:rPr>
          <w:rFonts w:ascii="Times New Roman" w:hAnsi="Times New Roman" w:cs="Times New Roman"/>
          <w:bCs/>
          <w:sz w:val="28"/>
          <w:szCs w:val="28"/>
          <w:lang w:val="ru-RU"/>
        </w:rPr>
        <w:t xml:space="preserve"> </w:t>
      </w:r>
      <w:r w:rsidR="005829AF" w:rsidRPr="00D60737">
        <w:rPr>
          <w:rFonts w:ascii="Times New Roman" w:hAnsi="Times New Roman" w:cs="Times New Roman"/>
          <w:bCs/>
          <w:sz w:val="28"/>
          <w:szCs w:val="28"/>
          <w:lang w:val="ru-RU"/>
        </w:rPr>
        <w:t xml:space="preserve">привлечение налогоплательщика к ответственности за совершение налогового правонарушения или отказ в </w:t>
      </w:r>
      <w:r w:rsidR="004443DE" w:rsidRPr="00D60737">
        <w:rPr>
          <w:rFonts w:ascii="Times New Roman" w:hAnsi="Times New Roman" w:cs="Times New Roman"/>
          <w:bCs/>
          <w:sz w:val="28"/>
          <w:szCs w:val="28"/>
          <w:lang w:val="ru-RU"/>
        </w:rPr>
        <w:t>нем</w:t>
      </w:r>
      <w:r w:rsidR="005829AF" w:rsidRPr="00D60737">
        <w:rPr>
          <w:rFonts w:ascii="Times New Roman" w:hAnsi="Times New Roman" w:cs="Times New Roman"/>
          <w:bCs/>
          <w:sz w:val="28"/>
          <w:szCs w:val="28"/>
          <w:lang w:val="ru-RU"/>
        </w:rPr>
        <w:t>.</w:t>
      </w:r>
    </w:p>
    <w:p w14:paraId="03E73604" w14:textId="77777777" w:rsidR="005829AF" w:rsidRPr="00D60737" w:rsidRDefault="0042498A"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52"/>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2.</w:t>
      </w:r>
      <w:r w:rsidR="002E1C28" w:rsidRPr="00D60737">
        <w:rPr>
          <w:rFonts w:ascii="Times New Roman" w:hAnsi="Times New Roman" w:cs="Times New Roman"/>
          <w:bCs/>
          <w:sz w:val="28"/>
          <w:szCs w:val="28"/>
          <w:lang w:val="ru-RU"/>
        </w:rPr>
        <w:t xml:space="preserve"> </w:t>
      </w:r>
      <w:r w:rsidR="005829AF" w:rsidRPr="00D60737">
        <w:rPr>
          <w:rFonts w:ascii="Times New Roman" w:hAnsi="Times New Roman" w:cs="Times New Roman"/>
          <w:bCs/>
          <w:sz w:val="28"/>
          <w:szCs w:val="28"/>
          <w:lang w:val="ru-RU"/>
        </w:rPr>
        <w:t xml:space="preserve">Решение, указанное в части </w:t>
      </w:r>
      <w:r w:rsidR="004532C7" w:rsidRPr="00D60737">
        <w:rPr>
          <w:rFonts w:ascii="Times New Roman" w:hAnsi="Times New Roman" w:cs="Times New Roman"/>
          <w:bCs/>
          <w:sz w:val="28"/>
          <w:szCs w:val="28"/>
          <w:lang w:val="ru-RU"/>
        </w:rPr>
        <w:t>1</w:t>
      </w:r>
      <w:r w:rsidR="005829AF" w:rsidRPr="00D60737">
        <w:rPr>
          <w:rFonts w:ascii="Times New Roman" w:hAnsi="Times New Roman" w:cs="Times New Roman"/>
          <w:bCs/>
          <w:sz w:val="28"/>
          <w:szCs w:val="28"/>
          <w:lang w:val="ru-RU"/>
        </w:rPr>
        <w:t xml:space="preserve"> настоящей статьи</w:t>
      </w:r>
      <w:r w:rsidR="00D677AA" w:rsidRPr="00D60737">
        <w:rPr>
          <w:rFonts w:ascii="Times New Roman" w:hAnsi="Times New Roman" w:cs="Times New Roman"/>
          <w:bCs/>
          <w:sz w:val="28"/>
          <w:szCs w:val="28"/>
          <w:lang w:val="ru-RU"/>
        </w:rPr>
        <w:t>,</w:t>
      </w:r>
      <w:r w:rsidR="005829AF" w:rsidRPr="00D60737">
        <w:rPr>
          <w:rFonts w:ascii="Times New Roman" w:hAnsi="Times New Roman" w:cs="Times New Roman"/>
          <w:bCs/>
          <w:sz w:val="28"/>
          <w:szCs w:val="28"/>
          <w:lang w:val="ru-RU"/>
        </w:rPr>
        <w:t xml:space="preserve"> принимается в</w:t>
      </w:r>
      <w:r w:rsidR="004D5B6F" w:rsidRPr="00D60737">
        <w:rPr>
          <w:rFonts w:ascii="Times New Roman" w:hAnsi="Times New Roman" w:cs="Times New Roman"/>
          <w:bCs/>
          <w:sz w:val="28"/>
          <w:szCs w:val="28"/>
          <w:lang w:val="ru-RU"/>
        </w:rPr>
        <w:t xml:space="preserve"> </w:t>
      </w:r>
      <w:r w:rsidR="00030CCD">
        <w:rPr>
          <w:rFonts w:ascii="Times New Roman" w:hAnsi="Times New Roman" w:cs="Times New Roman"/>
          <w:bCs/>
          <w:sz w:val="28"/>
          <w:szCs w:val="28"/>
          <w:lang w:val="ru-RU"/>
        </w:rPr>
        <w:t>течение 10 дней</w:t>
      </w:r>
      <w:r w:rsidR="005829AF" w:rsidRPr="00D60737">
        <w:rPr>
          <w:rFonts w:ascii="Times New Roman" w:hAnsi="Times New Roman" w:cs="Times New Roman"/>
          <w:bCs/>
          <w:sz w:val="28"/>
          <w:szCs w:val="28"/>
          <w:lang w:val="ru-RU"/>
        </w:rPr>
        <w:t xml:space="preserve"> после рассмотрения акта.</w:t>
      </w:r>
    </w:p>
    <w:p w14:paraId="580FDAF8" w14:textId="77777777" w:rsidR="005829AF" w:rsidRPr="00D60737" w:rsidRDefault="0042498A"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52"/>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 xml:space="preserve">3. </w:t>
      </w:r>
      <w:r w:rsidR="005829AF" w:rsidRPr="00D60737">
        <w:rPr>
          <w:rFonts w:ascii="Times New Roman" w:hAnsi="Times New Roman" w:cs="Times New Roman"/>
          <w:bCs/>
          <w:sz w:val="28"/>
          <w:szCs w:val="28"/>
          <w:lang w:val="ru-RU"/>
        </w:rPr>
        <w:t xml:space="preserve">В решении о привлечении лица к ответственности за совершение налогового правонарушения излагаются обстоятельства совершенного правонарушения, указываются документы и иные сведения, подтверждающие указанные обстоятельства, доводы, приводимые в свою защиту лицом, привлекаемым к ответственности, и результаты проверки этих доводов. </w:t>
      </w:r>
    </w:p>
    <w:p w14:paraId="735039AD" w14:textId="77777777" w:rsidR="005829AF" w:rsidRPr="00D60737" w:rsidRDefault="0042498A"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52"/>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4.</w:t>
      </w:r>
      <w:r w:rsidR="002E1C28" w:rsidRPr="00D60737">
        <w:rPr>
          <w:rFonts w:ascii="Times New Roman" w:hAnsi="Times New Roman" w:cs="Times New Roman"/>
          <w:bCs/>
          <w:sz w:val="28"/>
          <w:szCs w:val="28"/>
          <w:lang w:val="ru-RU"/>
        </w:rPr>
        <w:t xml:space="preserve"> </w:t>
      </w:r>
      <w:r w:rsidR="005829AF" w:rsidRPr="00D60737">
        <w:rPr>
          <w:rFonts w:ascii="Times New Roman" w:hAnsi="Times New Roman" w:cs="Times New Roman"/>
          <w:bCs/>
          <w:sz w:val="28"/>
          <w:szCs w:val="28"/>
          <w:lang w:val="ru-RU"/>
        </w:rPr>
        <w:t>В решении</w:t>
      </w:r>
      <w:r w:rsidR="004443DE" w:rsidRPr="00D60737">
        <w:rPr>
          <w:rFonts w:ascii="Times New Roman" w:hAnsi="Times New Roman" w:cs="Times New Roman"/>
          <w:bCs/>
          <w:sz w:val="28"/>
          <w:szCs w:val="28"/>
          <w:lang w:val="ru-RU"/>
        </w:rPr>
        <w:t xml:space="preserve"> о привлечении лица к ответственности за совершение налогового правонарушения</w:t>
      </w:r>
      <w:r w:rsidR="005829AF" w:rsidRPr="00D60737">
        <w:rPr>
          <w:rFonts w:ascii="Times New Roman" w:hAnsi="Times New Roman" w:cs="Times New Roman"/>
          <w:bCs/>
          <w:sz w:val="28"/>
          <w:szCs w:val="28"/>
          <w:lang w:val="ru-RU"/>
        </w:rPr>
        <w:t xml:space="preserve"> </w:t>
      </w:r>
      <w:r w:rsidR="004532C7" w:rsidRPr="00D60737">
        <w:rPr>
          <w:rFonts w:ascii="Times New Roman" w:hAnsi="Times New Roman" w:cs="Times New Roman"/>
          <w:bCs/>
          <w:sz w:val="28"/>
          <w:szCs w:val="28"/>
          <w:lang w:val="ru-RU"/>
        </w:rPr>
        <w:t xml:space="preserve">также </w:t>
      </w:r>
      <w:r w:rsidR="005829AF" w:rsidRPr="00D60737">
        <w:rPr>
          <w:rFonts w:ascii="Times New Roman" w:hAnsi="Times New Roman" w:cs="Times New Roman"/>
          <w:bCs/>
          <w:sz w:val="28"/>
          <w:szCs w:val="28"/>
          <w:lang w:val="ru-RU"/>
        </w:rPr>
        <w:t>указываются статьи настоящего Кодекса</w:t>
      </w:r>
      <w:r w:rsidR="004443DE" w:rsidRPr="00D60737">
        <w:rPr>
          <w:rFonts w:ascii="Times New Roman" w:hAnsi="Times New Roman" w:cs="Times New Roman"/>
          <w:bCs/>
          <w:sz w:val="28"/>
          <w:szCs w:val="28"/>
          <w:lang w:val="ru-RU"/>
        </w:rPr>
        <w:t xml:space="preserve"> и Кодекса Республики Таджикистан об административных правонарушениях</w:t>
      </w:r>
      <w:r w:rsidR="005829AF" w:rsidRPr="00D60737">
        <w:rPr>
          <w:rFonts w:ascii="Times New Roman" w:hAnsi="Times New Roman" w:cs="Times New Roman"/>
          <w:bCs/>
          <w:sz w:val="28"/>
          <w:szCs w:val="28"/>
          <w:lang w:val="ru-RU"/>
        </w:rPr>
        <w:t>, предусматривающие эти правонарушения и примен</w:t>
      </w:r>
      <w:r w:rsidR="00327155" w:rsidRPr="00D60737">
        <w:rPr>
          <w:rFonts w:ascii="Times New Roman" w:hAnsi="Times New Roman" w:cs="Times New Roman"/>
          <w:bCs/>
          <w:sz w:val="28"/>
          <w:szCs w:val="28"/>
          <w:lang w:val="ru-RU"/>
        </w:rPr>
        <w:t>ение</w:t>
      </w:r>
      <w:r w:rsidR="005829AF" w:rsidRPr="00D60737">
        <w:rPr>
          <w:rFonts w:ascii="Times New Roman" w:hAnsi="Times New Roman" w:cs="Times New Roman"/>
          <w:bCs/>
          <w:sz w:val="28"/>
          <w:szCs w:val="28"/>
          <w:lang w:val="ru-RU"/>
        </w:rPr>
        <w:t xml:space="preserve"> мер ответственности.</w:t>
      </w:r>
    </w:p>
    <w:p w14:paraId="67C19D07" w14:textId="77777777" w:rsidR="005829AF" w:rsidRPr="00D60737" w:rsidRDefault="0042498A"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52"/>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5.</w:t>
      </w:r>
      <w:r w:rsidR="002E1C28" w:rsidRPr="00D60737">
        <w:rPr>
          <w:rFonts w:ascii="Times New Roman" w:hAnsi="Times New Roman" w:cs="Times New Roman"/>
          <w:bCs/>
          <w:sz w:val="28"/>
          <w:szCs w:val="28"/>
          <w:lang w:val="ru-RU"/>
        </w:rPr>
        <w:t xml:space="preserve"> </w:t>
      </w:r>
      <w:r w:rsidR="005829AF" w:rsidRPr="00D60737">
        <w:rPr>
          <w:rFonts w:ascii="Times New Roman" w:hAnsi="Times New Roman" w:cs="Times New Roman"/>
          <w:bCs/>
          <w:sz w:val="28"/>
          <w:szCs w:val="28"/>
          <w:lang w:val="ru-RU"/>
        </w:rPr>
        <w:t xml:space="preserve">В решении о привлечении лица к ответственности за совершение налогового правонарушения указываются срок, в течение которого лицо, </w:t>
      </w:r>
      <w:r w:rsidR="005829AF" w:rsidRPr="00D60737">
        <w:rPr>
          <w:rFonts w:ascii="Times New Roman" w:eastAsia="Times New Roman" w:hAnsi="Times New Roman" w:cs="Times New Roman"/>
          <w:bCs/>
          <w:sz w:val="28"/>
          <w:szCs w:val="28"/>
          <w:lang w:val="ru-RU"/>
        </w:rPr>
        <w:br/>
        <w:t>в отношении которого вынесено решение</w:t>
      </w:r>
      <w:r w:rsidR="005829AF" w:rsidRPr="00D60737">
        <w:rPr>
          <w:rFonts w:ascii="Times New Roman" w:hAnsi="Times New Roman" w:cs="Times New Roman"/>
          <w:bCs/>
          <w:sz w:val="28"/>
          <w:szCs w:val="28"/>
          <w:lang w:val="ru-RU"/>
        </w:rPr>
        <w:t>, вправе обжаловать это решение, и порядок обжалования решения в вышестоящий налоговый орган.</w:t>
      </w:r>
    </w:p>
    <w:p w14:paraId="09B20710" w14:textId="77777777" w:rsidR="005829AF" w:rsidRPr="00D60737" w:rsidRDefault="0042498A"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52"/>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6.</w:t>
      </w:r>
      <w:r w:rsidR="002E1C28" w:rsidRPr="00D60737">
        <w:rPr>
          <w:rFonts w:ascii="Times New Roman" w:hAnsi="Times New Roman" w:cs="Times New Roman"/>
          <w:bCs/>
          <w:sz w:val="28"/>
          <w:szCs w:val="28"/>
          <w:lang w:val="ru-RU"/>
        </w:rPr>
        <w:t xml:space="preserve"> </w:t>
      </w:r>
      <w:r w:rsidR="005829AF" w:rsidRPr="00D60737">
        <w:rPr>
          <w:rFonts w:ascii="Times New Roman" w:hAnsi="Times New Roman" w:cs="Times New Roman"/>
          <w:bCs/>
          <w:sz w:val="28"/>
          <w:szCs w:val="28"/>
          <w:lang w:val="ru-RU"/>
        </w:rPr>
        <w:t xml:space="preserve">По выявленным нарушениям налогового законодательства, за которые лица подлежат привлечению к административной ответственности, уполномоченное лицо налогового органа составляет протокол об административном правонарушении. Рассмотрение дел об этих правонарушениях и применение административного взыскания в отношении лиц, виновных в их совершении, </w:t>
      </w:r>
      <w:r w:rsidR="004443DE" w:rsidRPr="00D60737">
        <w:rPr>
          <w:rFonts w:ascii="Times New Roman" w:hAnsi="Times New Roman" w:cs="Times New Roman"/>
          <w:bCs/>
          <w:sz w:val="28"/>
          <w:szCs w:val="28"/>
          <w:lang w:val="ru-RU"/>
        </w:rPr>
        <w:t xml:space="preserve">производится </w:t>
      </w:r>
      <w:r w:rsidR="005829AF" w:rsidRPr="00D60737">
        <w:rPr>
          <w:rFonts w:ascii="Times New Roman" w:hAnsi="Times New Roman" w:cs="Times New Roman"/>
          <w:bCs/>
          <w:sz w:val="28"/>
          <w:szCs w:val="28"/>
          <w:lang w:val="ru-RU"/>
        </w:rPr>
        <w:t>в соответствии с зако</w:t>
      </w:r>
      <w:r w:rsidR="002C19BF" w:rsidRPr="00D60737">
        <w:rPr>
          <w:rFonts w:ascii="Times New Roman" w:hAnsi="Times New Roman" w:cs="Times New Roman"/>
          <w:bCs/>
          <w:sz w:val="28"/>
          <w:szCs w:val="28"/>
          <w:lang w:val="ru-RU"/>
        </w:rPr>
        <w:t>нодательством об административных правонарушениях.</w:t>
      </w:r>
    </w:p>
    <w:p w14:paraId="0DC5AB69"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shd w:val="clear" w:color="auto" w:fill="00FF00"/>
          <w:lang w:val="ru-RU"/>
        </w:rPr>
      </w:pPr>
    </w:p>
    <w:p w14:paraId="734D9044"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w:id="228" w:name="_Toc48487024"/>
      <w:bookmarkStart w:id="229" w:name="_Toc86504763"/>
      <w:bookmarkStart w:id="230" w:name="_Toc86505254"/>
      <w:r w:rsidRPr="00AE3833">
        <w:rPr>
          <w:rFonts w:ascii="Times New Roman" w:hAnsi="Times New Roman" w:cs="Times New Roman"/>
          <w:b/>
          <w:bCs/>
          <w:sz w:val="28"/>
          <w:szCs w:val="28"/>
          <w:lang w:val="ru-RU"/>
        </w:rPr>
        <w:t>Статья 6</w:t>
      </w:r>
      <w:r w:rsidR="00581C55" w:rsidRPr="00AE3833">
        <w:rPr>
          <w:rFonts w:ascii="Times New Roman" w:hAnsi="Times New Roman" w:cs="Times New Roman"/>
          <w:b/>
          <w:bCs/>
          <w:sz w:val="28"/>
          <w:szCs w:val="28"/>
          <w:lang w:val="ru-RU"/>
        </w:rPr>
        <w:t>8</w:t>
      </w:r>
      <w:r w:rsidRPr="00AE3833">
        <w:rPr>
          <w:rFonts w:ascii="Times New Roman" w:hAnsi="Times New Roman" w:cs="Times New Roman"/>
          <w:b/>
          <w:bCs/>
          <w:sz w:val="28"/>
          <w:szCs w:val="28"/>
          <w:lang w:val="ru-RU"/>
        </w:rPr>
        <w:t xml:space="preserve">. </w:t>
      </w:r>
      <w:r w:rsidR="00165322">
        <w:rPr>
          <w:rFonts w:ascii="Times New Roman" w:hAnsi="Times New Roman" w:cs="Times New Roman"/>
          <w:b/>
          <w:bCs/>
          <w:sz w:val="28"/>
          <w:szCs w:val="28"/>
          <w:lang w:val="ru-RU"/>
        </w:rPr>
        <w:t>Порядок обращения</w:t>
      </w:r>
      <w:r w:rsidRPr="00AE3833">
        <w:rPr>
          <w:rFonts w:ascii="Times New Roman" w:hAnsi="Times New Roman" w:cs="Times New Roman"/>
          <w:b/>
          <w:bCs/>
          <w:sz w:val="28"/>
          <w:szCs w:val="28"/>
          <w:lang w:val="ru-RU"/>
        </w:rPr>
        <w:t xml:space="preserve"> о взыскании </w:t>
      </w:r>
      <w:r w:rsidR="00CC3AE0" w:rsidRPr="00AE3833">
        <w:rPr>
          <w:rFonts w:ascii="Times New Roman" w:hAnsi="Times New Roman" w:cs="Times New Roman"/>
          <w:b/>
          <w:bCs/>
          <w:sz w:val="28"/>
          <w:szCs w:val="28"/>
          <w:lang w:val="ru-RU"/>
        </w:rPr>
        <w:t xml:space="preserve">суммы </w:t>
      </w:r>
      <w:r w:rsidRPr="00AE3833">
        <w:rPr>
          <w:rFonts w:ascii="Times New Roman" w:hAnsi="Times New Roman" w:cs="Times New Roman"/>
          <w:b/>
          <w:bCs/>
          <w:sz w:val="28"/>
          <w:szCs w:val="28"/>
          <w:lang w:val="ru-RU"/>
        </w:rPr>
        <w:t>финансовой санкции</w:t>
      </w:r>
      <w:bookmarkEnd w:id="228"/>
      <w:bookmarkEnd w:id="229"/>
      <w:bookmarkEnd w:id="230"/>
    </w:p>
    <w:p w14:paraId="01A47898" w14:textId="77777777" w:rsidR="003E10D4" w:rsidRPr="00D60737" w:rsidRDefault="0042498A"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 xml:space="preserve">1. </w:t>
      </w:r>
      <w:r w:rsidR="003E10D4" w:rsidRPr="00D60737">
        <w:rPr>
          <w:rFonts w:ascii="Times New Roman" w:hAnsi="Times New Roman" w:cs="Times New Roman"/>
          <w:bCs/>
          <w:sz w:val="28"/>
          <w:szCs w:val="28"/>
          <w:lang w:val="ru-RU"/>
        </w:rPr>
        <w:t>После принятия решения о привлече</w:t>
      </w:r>
      <w:r w:rsidR="002C19BF" w:rsidRPr="00D60737">
        <w:rPr>
          <w:rFonts w:ascii="Times New Roman" w:hAnsi="Times New Roman" w:cs="Times New Roman"/>
          <w:bCs/>
          <w:sz w:val="28"/>
          <w:szCs w:val="28"/>
          <w:lang w:val="ru-RU"/>
        </w:rPr>
        <w:t xml:space="preserve">нии к ответственности физических </w:t>
      </w:r>
      <w:r w:rsidR="00585DF4" w:rsidRPr="00D60737">
        <w:rPr>
          <w:rFonts w:ascii="Times New Roman" w:hAnsi="Times New Roman" w:cs="Times New Roman"/>
          <w:bCs/>
          <w:sz w:val="28"/>
          <w:szCs w:val="28"/>
          <w:lang w:val="ru-RU"/>
        </w:rPr>
        <w:t xml:space="preserve">лиц </w:t>
      </w:r>
      <w:r w:rsidR="00CD366B" w:rsidRPr="00D60737">
        <w:rPr>
          <w:rFonts w:ascii="Times New Roman" w:hAnsi="Times New Roman" w:cs="Times New Roman"/>
          <w:bCs/>
          <w:sz w:val="28"/>
          <w:szCs w:val="28"/>
          <w:lang w:val="ru-RU"/>
        </w:rPr>
        <w:t>и должностны</w:t>
      </w:r>
      <w:r w:rsidR="004443DE" w:rsidRPr="00D60737">
        <w:rPr>
          <w:rFonts w:ascii="Times New Roman" w:hAnsi="Times New Roman" w:cs="Times New Roman"/>
          <w:bCs/>
          <w:sz w:val="28"/>
          <w:szCs w:val="28"/>
          <w:lang w:val="ru-RU"/>
        </w:rPr>
        <w:t>х</w:t>
      </w:r>
      <w:r w:rsidR="00CD366B" w:rsidRPr="00D60737">
        <w:rPr>
          <w:rFonts w:ascii="Times New Roman" w:hAnsi="Times New Roman" w:cs="Times New Roman"/>
          <w:bCs/>
          <w:sz w:val="28"/>
          <w:szCs w:val="28"/>
          <w:lang w:val="ru-RU"/>
        </w:rPr>
        <w:t xml:space="preserve"> лиц юридическ</w:t>
      </w:r>
      <w:r w:rsidR="00283D4F">
        <w:rPr>
          <w:rFonts w:ascii="Times New Roman" w:hAnsi="Times New Roman" w:cs="Times New Roman"/>
          <w:bCs/>
          <w:sz w:val="28"/>
          <w:szCs w:val="28"/>
          <w:lang w:val="ru-RU"/>
        </w:rPr>
        <w:t>их</w:t>
      </w:r>
      <w:r w:rsidR="00CD366B" w:rsidRPr="00D60737">
        <w:rPr>
          <w:rFonts w:ascii="Times New Roman" w:hAnsi="Times New Roman" w:cs="Times New Roman"/>
          <w:bCs/>
          <w:sz w:val="28"/>
          <w:szCs w:val="28"/>
          <w:lang w:val="ru-RU"/>
        </w:rPr>
        <w:t xml:space="preserve"> л</w:t>
      </w:r>
      <w:r w:rsidR="00283D4F">
        <w:rPr>
          <w:rFonts w:ascii="Times New Roman" w:hAnsi="Times New Roman" w:cs="Times New Roman"/>
          <w:bCs/>
          <w:sz w:val="28"/>
          <w:szCs w:val="28"/>
          <w:lang w:val="ru-RU"/>
        </w:rPr>
        <w:t>иц</w:t>
      </w:r>
      <w:r w:rsidR="00CD366B" w:rsidRPr="00D60737">
        <w:rPr>
          <w:rFonts w:ascii="Times New Roman" w:hAnsi="Times New Roman" w:cs="Times New Roman"/>
          <w:bCs/>
          <w:sz w:val="28"/>
          <w:szCs w:val="28"/>
          <w:lang w:val="ru-RU"/>
        </w:rPr>
        <w:t xml:space="preserve"> </w:t>
      </w:r>
      <w:r w:rsidR="003E10D4" w:rsidRPr="00D60737">
        <w:rPr>
          <w:rFonts w:ascii="Times New Roman" w:hAnsi="Times New Roman" w:cs="Times New Roman"/>
          <w:bCs/>
          <w:sz w:val="28"/>
          <w:szCs w:val="28"/>
          <w:lang w:val="ru-RU"/>
        </w:rPr>
        <w:t>за налоговое правонарушение</w:t>
      </w:r>
      <w:r w:rsidR="002C19BF" w:rsidRPr="00D60737">
        <w:rPr>
          <w:rFonts w:ascii="Times New Roman" w:hAnsi="Times New Roman" w:cs="Times New Roman"/>
          <w:bCs/>
          <w:sz w:val="28"/>
          <w:szCs w:val="28"/>
          <w:lang w:val="ru-RU"/>
        </w:rPr>
        <w:t>,</w:t>
      </w:r>
      <w:r w:rsidR="003E10D4" w:rsidRPr="00D60737">
        <w:rPr>
          <w:rFonts w:ascii="Times New Roman" w:hAnsi="Times New Roman" w:cs="Times New Roman"/>
          <w:bCs/>
          <w:sz w:val="28"/>
          <w:szCs w:val="28"/>
          <w:lang w:val="ru-RU"/>
        </w:rPr>
        <w:t xml:space="preserve"> налоговый орган обра</w:t>
      </w:r>
      <w:r w:rsidR="004443DE" w:rsidRPr="00D60737">
        <w:rPr>
          <w:rFonts w:ascii="Times New Roman" w:hAnsi="Times New Roman" w:cs="Times New Roman"/>
          <w:bCs/>
          <w:sz w:val="28"/>
          <w:szCs w:val="28"/>
          <w:lang w:val="ru-RU"/>
        </w:rPr>
        <w:t>щается</w:t>
      </w:r>
      <w:r w:rsidR="003E10D4" w:rsidRPr="00D60737">
        <w:rPr>
          <w:rFonts w:ascii="Times New Roman" w:hAnsi="Times New Roman" w:cs="Times New Roman"/>
          <w:bCs/>
          <w:sz w:val="28"/>
          <w:szCs w:val="28"/>
          <w:lang w:val="ru-RU"/>
        </w:rPr>
        <w:t xml:space="preserve"> в </w:t>
      </w:r>
      <w:r w:rsidR="00626F3F" w:rsidRPr="00D60737">
        <w:rPr>
          <w:rFonts w:ascii="Times New Roman" w:hAnsi="Times New Roman" w:cs="Times New Roman"/>
          <w:bCs/>
          <w:sz w:val="28"/>
          <w:szCs w:val="28"/>
          <w:lang w:val="ru-RU"/>
        </w:rPr>
        <w:t xml:space="preserve">уполномоченный государственный орган </w:t>
      </w:r>
      <w:r w:rsidR="002C19BF" w:rsidRPr="00D60737">
        <w:rPr>
          <w:rFonts w:ascii="Times New Roman" w:hAnsi="Times New Roman" w:cs="Times New Roman"/>
          <w:bCs/>
          <w:sz w:val="28"/>
          <w:szCs w:val="28"/>
          <w:lang w:val="ru-RU"/>
        </w:rPr>
        <w:t xml:space="preserve">в сфере </w:t>
      </w:r>
      <w:r w:rsidR="004443DE" w:rsidRPr="00D60737">
        <w:rPr>
          <w:rFonts w:ascii="Times New Roman" w:hAnsi="Times New Roman" w:cs="Times New Roman"/>
          <w:bCs/>
          <w:sz w:val="28"/>
          <w:szCs w:val="28"/>
          <w:lang w:val="ru-RU"/>
        </w:rPr>
        <w:t>исполнения</w:t>
      </w:r>
      <w:r w:rsidR="003E10D4" w:rsidRPr="00D60737">
        <w:rPr>
          <w:rFonts w:ascii="Times New Roman" w:hAnsi="Times New Roman" w:cs="Times New Roman"/>
          <w:bCs/>
          <w:sz w:val="28"/>
          <w:szCs w:val="28"/>
          <w:lang w:val="ru-RU"/>
        </w:rPr>
        <w:t xml:space="preserve"> для взыскания суммы финансовой санкции, наложенн</w:t>
      </w:r>
      <w:r w:rsidR="00CD366B" w:rsidRPr="00D60737">
        <w:rPr>
          <w:rFonts w:ascii="Times New Roman" w:hAnsi="Times New Roman" w:cs="Times New Roman"/>
          <w:bCs/>
          <w:sz w:val="28"/>
          <w:szCs w:val="28"/>
          <w:lang w:val="ru-RU"/>
        </w:rPr>
        <w:t>ых</w:t>
      </w:r>
      <w:r w:rsidR="003E10D4" w:rsidRPr="00D60737">
        <w:rPr>
          <w:rFonts w:ascii="Times New Roman" w:hAnsi="Times New Roman" w:cs="Times New Roman"/>
          <w:bCs/>
          <w:sz w:val="28"/>
          <w:szCs w:val="28"/>
          <w:lang w:val="ru-RU"/>
        </w:rPr>
        <w:t xml:space="preserve"> на эт</w:t>
      </w:r>
      <w:r w:rsidR="00CD366B" w:rsidRPr="00D60737">
        <w:rPr>
          <w:rFonts w:ascii="Times New Roman" w:hAnsi="Times New Roman" w:cs="Times New Roman"/>
          <w:bCs/>
          <w:sz w:val="28"/>
          <w:szCs w:val="28"/>
          <w:lang w:val="ru-RU"/>
        </w:rPr>
        <w:t>их</w:t>
      </w:r>
      <w:r w:rsidR="003E10D4" w:rsidRPr="00D60737">
        <w:rPr>
          <w:rFonts w:ascii="Times New Roman" w:hAnsi="Times New Roman" w:cs="Times New Roman"/>
          <w:bCs/>
          <w:sz w:val="28"/>
          <w:szCs w:val="28"/>
          <w:lang w:val="ru-RU"/>
        </w:rPr>
        <w:t xml:space="preserve"> лиц. Такой же порядок взыскания суммы финансовых санкций </w:t>
      </w:r>
      <w:r w:rsidR="002C19BF" w:rsidRPr="00D60737">
        <w:rPr>
          <w:rFonts w:ascii="Times New Roman" w:hAnsi="Times New Roman" w:cs="Times New Roman"/>
          <w:bCs/>
          <w:sz w:val="28"/>
          <w:szCs w:val="28"/>
          <w:lang w:val="ru-RU"/>
        </w:rPr>
        <w:t xml:space="preserve">применяется </w:t>
      </w:r>
      <w:r w:rsidR="003E10D4" w:rsidRPr="00D60737">
        <w:rPr>
          <w:rFonts w:ascii="Times New Roman" w:hAnsi="Times New Roman" w:cs="Times New Roman"/>
          <w:bCs/>
          <w:sz w:val="28"/>
          <w:szCs w:val="28"/>
          <w:lang w:val="ru-RU"/>
        </w:rPr>
        <w:t>в случаях, когда внесудебное производство по взысканию суммы финансовых санкций запрещено.</w:t>
      </w:r>
    </w:p>
    <w:p w14:paraId="1DB30450" w14:textId="77777777" w:rsidR="003E10D4" w:rsidRPr="00D60737" w:rsidRDefault="0042498A"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 xml:space="preserve">2. </w:t>
      </w:r>
      <w:r w:rsidR="00AC6640" w:rsidRPr="00D60737">
        <w:rPr>
          <w:rFonts w:ascii="Times New Roman" w:hAnsi="Times New Roman" w:cs="Times New Roman"/>
          <w:bCs/>
          <w:sz w:val="28"/>
          <w:szCs w:val="28"/>
          <w:lang w:val="ru-RU"/>
        </w:rPr>
        <w:t>Налоговый орган обязан</w:t>
      </w:r>
      <w:r w:rsidR="00AC6640" w:rsidRPr="00D60737" w:rsidDel="00E23FF7">
        <w:rPr>
          <w:rFonts w:ascii="Times New Roman" w:hAnsi="Times New Roman" w:cs="Times New Roman"/>
          <w:bCs/>
          <w:sz w:val="28"/>
          <w:szCs w:val="28"/>
          <w:lang w:val="ru-RU"/>
        </w:rPr>
        <w:t xml:space="preserve"> </w:t>
      </w:r>
      <w:r w:rsidR="00AC6640" w:rsidRPr="00D60737">
        <w:rPr>
          <w:rFonts w:ascii="Times New Roman" w:hAnsi="Times New Roman" w:cs="Times New Roman"/>
          <w:bCs/>
          <w:sz w:val="28"/>
          <w:szCs w:val="28"/>
          <w:lang w:val="ru-RU"/>
        </w:rPr>
        <w:t xml:space="preserve">за 20 календарных дней до </w:t>
      </w:r>
      <w:r w:rsidR="003E10D4" w:rsidRPr="00D60737">
        <w:rPr>
          <w:rFonts w:ascii="Times New Roman" w:hAnsi="Times New Roman" w:cs="Times New Roman"/>
          <w:bCs/>
          <w:sz w:val="28"/>
          <w:szCs w:val="28"/>
          <w:lang w:val="ru-RU"/>
        </w:rPr>
        <w:t>обращени</w:t>
      </w:r>
      <w:r w:rsidR="00AC6640" w:rsidRPr="00D60737">
        <w:rPr>
          <w:rFonts w:ascii="Times New Roman" w:hAnsi="Times New Roman" w:cs="Times New Roman"/>
          <w:bCs/>
          <w:sz w:val="28"/>
          <w:szCs w:val="28"/>
          <w:lang w:val="ru-RU"/>
        </w:rPr>
        <w:t>я</w:t>
      </w:r>
      <w:r w:rsidR="003E10D4" w:rsidRPr="00D60737">
        <w:rPr>
          <w:rFonts w:ascii="Times New Roman" w:hAnsi="Times New Roman" w:cs="Times New Roman"/>
          <w:bCs/>
          <w:sz w:val="28"/>
          <w:szCs w:val="28"/>
          <w:lang w:val="ru-RU"/>
        </w:rPr>
        <w:t xml:space="preserve"> в </w:t>
      </w:r>
      <w:r w:rsidR="00626F3F" w:rsidRPr="00D60737">
        <w:rPr>
          <w:rFonts w:ascii="Times New Roman" w:hAnsi="Times New Roman" w:cs="Times New Roman"/>
          <w:bCs/>
          <w:sz w:val="28"/>
          <w:szCs w:val="28"/>
          <w:lang w:val="ru-RU"/>
        </w:rPr>
        <w:t>уполномоченный государственный орган</w:t>
      </w:r>
      <w:r w:rsidR="00AC6640" w:rsidRPr="00D60737">
        <w:rPr>
          <w:rFonts w:ascii="Times New Roman" w:hAnsi="Times New Roman" w:cs="Times New Roman"/>
          <w:bCs/>
          <w:sz w:val="28"/>
          <w:szCs w:val="28"/>
          <w:lang w:val="ru-RU"/>
        </w:rPr>
        <w:t xml:space="preserve"> </w:t>
      </w:r>
      <w:r w:rsidR="002C19BF" w:rsidRPr="00D60737">
        <w:rPr>
          <w:rFonts w:ascii="Times New Roman" w:hAnsi="Times New Roman" w:cs="Times New Roman"/>
          <w:bCs/>
          <w:sz w:val="28"/>
          <w:szCs w:val="28"/>
          <w:lang w:val="ru-RU"/>
        </w:rPr>
        <w:t xml:space="preserve">в сфере </w:t>
      </w:r>
      <w:r w:rsidR="00AC6640" w:rsidRPr="00D60737">
        <w:rPr>
          <w:rFonts w:ascii="Times New Roman" w:hAnsi="Times New Roman" w:cs="Times New Roman"/>
          <w:bCs/>
          <w:sz w:val="28"/>
          <w:szCs w:val="28"/>
          <w:lang w:val="ru-RU"/>
        </w:rPr>
        <w:t>исполнения</w:t>
      </w:r>
      <w:r w:rsidR="003E10D4" w:rsidRPr="00D60737">
        <w:rPr>
          <w:rFonts w:ascii="Times New Roman" w:hAnsi="Times New Roman" w:cs="Times New Roman"/>
          <w:bCs/>
          <w:sz w:val="28"/>
          <w:szCs w:val="28"/>
          <w:lang w:val="ru-RU"/>
        </w:rPr>
        <w:t xml:space="preserve"> письменно уведомить лиц, привлеченн</w:t>
      </w:r>
      <w:r w:rsidR="00AC6640" w:rsidRPr="00D60737">
        <w:rPr>
          <w:rFonts w:ascii="Times New Roman" w:hAnsi="Times New Roman" w:cs="Times New Roman"/>
          <w:bCs/>
          <w:sz w:val="28"/>
          <w:szCs w:val="28"/>
          <w:lang w:val="ru-RU"/>
        </w:rPr>
        <w:t>ых</w:t>
      </w:r>
      <w:r w:rsidR="003E10D4" w:rsidRPr="00D60737">
        <w:rPr>
          <w:rFonts w:ascii="Times New Roman" w:hAnsi="Times New Roman" w:cs="Times New Roman"/>
          <w:bCs/>
          <w:sz w:val="28"/>
          <w:szCs w:val="28"/>
          <w:lang w:val="ru-RU"/>
        </w:rPr>
        <w:t xml:space="preserve"> к ответственности за налоговое правонарушение, о добровольной уплате соответствующей суммы финансовой санкции.</w:t>
      </w:r>
    </w:p>
    <w:p w14:paraId="77B9212A" w14:textId="77777777" w:rsidR="005829AF" w:rsidRPr="00D60737" w:rsidRDefault="004D5B6F"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3.</w:t>
      </w:r>
      <w:r w:rsidR="00733322" w:rsidRPr="00D60737">
        <w:rPr>
          <w:rFonts w:ascii="Times New Roman" w:hAnsi="Times New Roman" w:cs="Times New Roman"/>
          <w:bCs/>
          <w:sz w:val="28"/>
          <w:szCs w:val="28"/>
          <w:lang w:val="ru-RU"/>
        </w:rPr>
        <w:t xml:space="preserve"> </w:t>
      </w:r>
      <w:r w:rsidR="005829AF" w:rsidRPr="00D60737">
        <w:rPr>
          <w:rFonts w:ascii="Times New Roman" w:hAnsi="Times New Roman" w:cs="Times New Roman"/>
          <w:bCs/>
          <w:sz w:val="28"/>
          <w:szCs w:val="28"/>
          <w:lang w:val="ru-RU"/>
        </w:rPr>
        <w:t>В необходимых случаях</w:t>
      </w:r>
      <w:r w:rsidR="002C19BF" w:rsidRPr="00D60737">
        <w:rPr>
          <w:rFonts w:ascii="Times New Roman" w:hAnsi="Times New Roman" w:cs="Times New Roman"/>
          <w:bCs/>
          <w:sz w:val="28"/>
          <w:szCs w:val="28"/>
          <w:lang w:val="ru-RU"/>
        </w:rPr>
        <w:t>,</w:t>
      </w:r>
      <w:r w:rsidR="005829AF" w:rsidRPr="00D60737">
        <w:rPr>
          <w:rFonts w:ascii="Times New Roman" w:hAnsi="Times New Roman" w:cs="Times New Roman"/>
          <w:bCs/>
          <w:sz w:val="28"/>
          <w:szCs w:val="28"/>
          <w:lang w:val="ru-RU"/>
        </w:rPr>
        <w:t xml:space="preserve"> одновременно с подачей заявления о взыскании финансовой санкции с лица, привлекаемого к ответственности за совершение налогового правонарушения, налоговый орган может направить в суд ходатайство об обеспечении требования в </w:t>
      </w:r>
      <w:r w:rsidR="00283D4F">
        <w:rPr>
          <w:rFonts w:ascii="Times New Roman" w:hAnsi="Times New Roman" w:cs="Times New Roman"/>
          <w:bCs/>
          <w:sz w:val="28"/>
          <w:szCs w:val="28"/>
          <w:lang w:val="ru-RU"/>
        </w:rPr>
        <w:t>установленном порядке</w:t>
      </w:r>
      <w:r w:rsidR="005829AF" w:rsidRPr="00D60737">
        <w:rPr>
          <w:rFonts w:ascii="Times New Roman" w:hAnsi="Times New Roman" w:cs="Times New Roman"/>
          <w:bCs/>
          <w:sz w:val="28"/>
          <w:szCs w:val="28"/>
          <w:lang w:val="ru-RU"/>
        </w:rPr>
        <w:t>.</w:t>
      </w:r>
    </w:p>
    <w:p w14:paraId="143A4521" w14:textId="77777777" w:rsidR="00327155" w:rsidRPr="00AE3833" w:rsidRDefault="00327155"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shd w:val="clear" w:color="auto" w:fill="00FF00"/>
          <w:lang w:val="ru-RU"/>
        </w:rPr>
      </w:pPr>
    </w:p>
    <w:p w14:paraId="1A7ABE69" w14:textId="77777777" w:rsidR="007F4458" w:rsidRPr="00AE3833" w:rsidRDefault="005829AF" w:rsidP="0019594B">
      <w:pPr>
        <w:pStyle w:val="Default"/>
        <w:keepNext/>
        <w:keepLines/>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bookmarkStart w:id="231" w:name="_Toc48487025"/>
      <w:bookmarkStart w:id="232" w:name="_Toc86504764"/>
      <w:bookmarkStart w:id="233" w:name="_Toc86505255"/>
      <w:r w:rsidRPr="00AE3833">
        <w:rPr>
          <w:rFonts w:ascii="Times New Roman" w:hAnsi="Times New Roman" w:cs="Times New Roman"/>
          <w:b/>
          <w:bCs/>
          <w:sz w:val="28"/>
          <w:szCs w:val="28"/>
          <w:lang w:val="ru-RU"/>
        </w:rPr>
        <w:t xml:space="preserve">Статья </w:t>
      </w:r>
      <w:r w:rsidR="00581C55" w:rsidRPr="00AE3833">
        <w:rPr>
          <w:rFonts w:ascii="Times New Roman" w:hAnsi="Times New Roman" w:cs="Times New Roman"/>
          <w:b/>
          <w:bCs/>
          <w:sz w:val="28"/>
          <w:szCs w:val="28"/>
          <w:lang w:val="ru-RU"/>
        </w:rPr>
        <w:t>69</w:t>
      </w:r>
      <w:r w:rsidRPr="00AE3833">
        <w:rPr>
          <w:rFonts w:ascii="Times New Roman" w:hAnsi="Times New Roman" w:cs="Times New Roman"/>
          <w:b/>
          <w:bCs/>
          <w:sz w:val="28"/>
          <w:szCs w:val="28"/>
          <w:lang w:val="ru-RU"/>
        </w:rPr>
        <w:t>. Рассмотрение дел и исполнение решений о взыскании</w:t>
      </w:r>
      <w:r w:rsidR="00CC3AE0" w:rsidRPr="00AE3833">
        <w:rPr>
          <w:rFonts w:ascii="Times New Roman" w:hAnsi="Times New Roman" w:cs="Times New Roman"/>
          <w:b/>
          <w:bCs/>
          <w:sz w:val="28"/>
          <w:szCs w:val="28"/>
          <w:lang w:val="ru-RU"/>
        </w:rPr>
        <w:t xml:space="preserve"> суммы</w:t>
      </w:r>
      <w:r w:rsidRPr="00AE3833">
        <w:rPr>
          <w:rFonts w:ascii="Times New Roman" w:hAnsi="Times New Roman" w:cs="Times New Roman"/>
          <w:b/>
          <w:bCs/>
          <w:sz w:val="28"/>
          <w:szCs w:val="28"/>
          <w:lang w:val="ru-RU"/>
        </w:rPr>
        <w:t xml:space="preserve"> финансовых санкций</w:t>
      </w:r>
      <w:bookmarkEnd w:id="231"/>
      <w:bookmarkEnd w:id="232"/>
      <w:bookmarkEnd w:id="233"/>
      <w:r w:rsidR="007F4458" w:rsidRPr="00AE3833">
        <w:rPr>
          <w:rFonts w:ascii="Times New Roman" w:hAnsi="Times New Roman" w:cs="Times New Roman"/>
          <w:b/>
          <w:bCs/>
          <w:sz w:val="28"/>
          <w:szCs w:val="28"/>
          <w:lang w:val="ru-RU"/>
        </w:rPr>
        <w:t xml:space="preserve"> </w:t>
      </w:r>
    </w:p>
    <w:p w14:paraId="71E77731" w14:textId="77777777" w:rsidR="005829AF" w:rsidRPr="00D60737" w:rsidRDefault="00E96D6C" w:rsidP="0019594B">
      <w:pPr>
        <w:pStyle w:val="Default"/>
        <w:keepNext/>
        <w:keepLines/>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 xml:space="preserve">1. </w:t>
      </w:r>
      <w:r w:rsidR="005829AF" w:rsidRPr="00D60737">
        <w:rPr>
          <w:rFonts w:ascii="Times New Roman" w:hAnsi="Times New Roman" w:cs="Times New Roman"/>
          <w:bCs/>
          <w:sz w:val="28"/>
          <w:szCs w:val="28"/>
          <w:lang w:val="ru-RU"/>
        </w:rPr>
        <w:t>Взыскание сумм финансовых санкций по решениям налоговых органов, предусматривающим применение финансовых санкций</w:t>
      </w:r>
      <w:r w:rsidR="00733322" w:rsidRPr="00D60737">
        <w:rPr>
          <w:rFonts w:ascii="Times New Roman" w:hAnsi="Times New Roman" w:cs="Times New Roman"/>
          <w:bCs/>
          <w:sz w:val="28"/>
          <w:szCs w:val="28"/>
          <w:lang w:val="ru-RU"/>
        </w:rPr>
        <w:t xml:space="preserve"> к </w:t>
      </w:r>
      <w:r w:rsidR="005829AF" w:rsidRPr="00D60737">
        <w:rPr>
          <w:rFonts w:ascii="Times New Roman" w:hAnsi="Times New Roman" w:cs="Times New Roman"/>
          <w:bCs/>
          <w:sz w:val="28"/>
          <w:szCs w:val="28"/>
          <w:lang w:val="ru-RU"/>
        </w:rPr>
        <w:t>юридически</w:t>
      </w:r>
      <w:r w:rsidR="00733322" w:rsidRPr="00D60737">
        <w:rPr>
          <w:rFonts w:ascii="Times New Roman" w:hAnsi="Times New Roman" w:cs="Times New Roman"/>
          <w:bCs/>
          <w:sz w:val="28"/>
          <w:szCs w:val="28"/>
          <w:lang w:val="ru-RU"/>
        </w:rPr>
        <w:t>м</w:t>
      </w:r>
      <w:r w:rsidR="005829AF" w:rsidRPr="00D60737">
        <w:rPr>
          <w:rFonts w:ascii="Times New Roman" w:hAnsi="Times New Roman" w:cs="Times New Roman"/>
          <w:bCs/>
          <w:sz w:val="28"/>
          <w:szCs w:val="28"/>
          <w:lang w:val="ru-RU"/>
        </w:rPr>
        <w:t xml:space="preserve"> лиц</w:t>
      </w:r>
      <w:r w:rsidR="00733322" w:rsidRPr="00D60737">
        <w:rPr>
          <w:rFonts w:ascii="Times New Roman" w:hAnsi="Times New Roman" w:cs="Times New Roman"/>
          <w:bCs/>
          <w:sz w:val="28"/>
          <w:szCs w:val="28"/>
          <w:lang w:val="ru-RU"/>
        </w:rPr>
        <w:t>ам</w:t>
      </w:r>
      <w:r w:rsidR="005829AF" w:rsidRPr="00D60737">
        <w:rPr>
          <w:rFonts w:ascii="Times New Roman" w:hAnsi="Times New Roman" w:cs="Times New Roman"/>
          <w:bCs/>
          <w:sz w:val="28"/>
          <w:szCs w:val="28"/>
          <w:lang w:val="ru-RU"/>
        </w:rPr>
        <w:t xml:space="preserve"> и индивидуальны</w:t>
      </w:r>
      <w:r w:rsidR="00733322" w:rsidRPr="00D60737">
        <w:rPr>
          <w:rFonts w:ascii="Times New Roman" w:hAnsi="Times New Roman" w:cs="Times New Roman"/>
          <w:bCs/>
          <w:sz w:val="28"/>
          <w:szCs w:val="28"/>
          <w:lang w:val="ru-RU"/>
        </w:rPr>
        <w:t>м</w:t>
      </w:r>
      <w:r w:rsidR="005829AF" w:rsidRPr="00D60737">
        <w:rPr>
          <w:rFonts w:ascii="Times New Roman" w:hAnsi="Times New Roman" w:cs="Times New Roman"/>
          <w:bCs/>
          <w:sz w:val="28"/>
          <w:szCs w:val="28"/>
          <w:lang w:val="ru-RU"/>
        </w:rPr>
        <w:t xml:space="preserve"> предпринимател</w:t>
      </w:r>
      <w:r w:rsidR="00733322" w:rsidRPr="00D60737">
        <w:rPr>
          <w:rFonts w:ascii="Times New Roman" w:hAnsi="Times New Roman" w:cs="Times New Roman"/>
          <w:bCs/>
          <w:sz w:val="28"/>
          <w:szCs w:val="28"/>
          <w:lang w:val="ru-RU"/>
        </w:rPr>
        <w:t>ям</w:t>
      </w:r>
      <w:r w:rsidR="005829AF" w:rsidRPr="00D60737">
        <w:rPr>
          <w:rFonts w:ascii="Times New Roman" w:hAnsi="Times New Roman" w:cs="Times New Roman"/>
          <w:bCs/>
          <w:sz w:val="28"/>
          <w:szCs w:val="28"/>
          <w:lang w:val="ru-RU"/>
        </w:rPr>
        <w:t xml:space="preserve">, осуществляется налоговыми органами самостоятельно в порядке, </w:t>
      </w:r>
      <w:r w:rsidR="002105A3" w:rsidRPr="00D60737">
        <w:rPr>
          <w:rFonts w:ascii="Times New Roman" w:hAnsi="Times New Roman" w:cs="Times New Roman"/>
          <w:bCs/>
          <w:sz w:val="28"/>
          <w:szCs w:val="28"/>
          <w:lang w:val="ru-RU"/>
        </w:rPr>
        <w:t>установл</w:t>
      </w:r>
      <w:r w:rsidR="005829AF" w:rsidRPr="00D60737">
        <w:rPr>
          <w:rFonts w:ascii="Times New Roman" w:hAnsi="Times New Roman" w:cs="Times New Roman"/>
          <w:bCs/>
          <w:sz w:val="28"/>
          <w:szCs w:val="28"/>
          <w:lang w:val="ru-RU"/>
        </w:rPr>
        <w:t xml:space="preserve">енном </w:t>
      </w:r>
      <w:r w:rsidR="005829AF" w:rsidRPr="00D60737">
        <w:rPr>
          <w:rFonts w:ascii="Times New Roman" w:hAnsi="Times New Roman" w:cs="Times New Roman"/>
          <w:sz w:val="28"/>
          <w:szCs w:val="28"/>
          <w:lang w:val="ru-RU"/>
        </w:rPr>
        <w:t xml:space="preserve">статьями </w:t>
      </w:r>
      <w:r w:rsidR="005B03F0" w:rsidRPr="00D60737">
        <w:rPr>
          <w:rFonts w:ascii="Times New Roman" w:hAnsi="Times New Roman" w:cs="Times New Roman"/>
          <w:sz w:val="28"/>
          <w:szCs w:val="28"/>
          <w:lang w:val="ru-RU"/>
        </w:rPr>
        <w:t>1</w:t>
      </w:r>
      <w:r w:rsidR="00162AD2" w:rsidRPr="00D60737">
        <w:rPr>
          <w:rFonts w:ascii="Times New Roman" w:hAnsi="Times New Roman" w:cs="Times New Roman"/>
          <w:sz w:val="28"/>
          <w:szCs w:val="28"/>
          <w:lang w:val="ru-RU"/>
        </w:rPr>
        <w:t>44</w:t>
      </w:r>
      <w:r w:rsidR="005B03F0" w:rsidRPr="00D60737">
        <w:rPr>
          <w:rFonts w:ascii="Times New Roman" w:hAnsi="Times New Roman" w:cs="Times New Roman"/>
          <w:sz w:val="28"/>
          <w:szCs w:val="28"/>
          <w:lang w:val="ru-RU"/>
        </w:rPr>
        <w:t>, 14</w:t>
      </w:r>
      <w:r w:rsidR="00162AD2" w:rsidRPr="00D60737">
        <w:rPr>
          <w:rFonts w:ascii="Times New Roman" w:hAnsi="Times New Roman" w:cs="Times New Roman"/>
          <w:sz w:val="28"/>
          <w:szCs w:val="28"/>
          <w:lang w:val="ru-RU"/>
        </w:rPr>
        <w:t>5</w:t>
      </w:r>
      <w:r w:rsidR="005B03F0" w:rsidRPr="00D60737">
        <w:rPr>
          <w:rFonts w:ascii="Times New Roman" w:hAnsi="Times New Roman" w:cs="Times New Roman"/>
          <w:sz w:val="28"/>
          <w:szCs w:val="28"/>
          <w:lang w:val="ru-RU"/>
        </w:rPr>
        <w:t xml:space="preserve"> и 1</w:t>
      </w:r>
      <w:r w:rsidR="00F432AC" w:rsidRPr="00D60737">
        <w:rPr>
          <w:rFonts w:ascii="Times New Roman" w:hAnsi="Times New Roman" w:cs="Times New Roman"/>
          <w:sz w:val="28"/>
          <w:szCs w:val="28"/>
          <w:lang w:val="ru-RU"/>
        </w:rPr>
        <w:t>5</w:t>
      </w:r>
      <w:r w:rsidR="00162AD2" w:rsidRPr="00D60737">
        <w:rPr>
          <w:rFonts w:ascii="Times New Roman" w:hAnsi="Times New Roman" w:cs="Times New Roman"/>
          <w:sz w:val="28"/>
          <w:szCs w:val="28"/>
          <w:lang w:val="ru-RU"/>
        </w:rPr>
        <w:t>2</w:t>
      </w:r>
      <w:r w:rsidR="005829AF" w:rsidRPr="00D60737">
        <w:rPr>
          <w:rFonts w:ascii="Times New Roman" w:hAnsi="Times New Roman" w:cs="Times New Roman"/>
          <w:bCs/>
          <w:sz w:val="28"/>
          <w:szCs w:val="28"/>
          <w:lang w:val="ru-RU"/>
        </w:rPr>
        <w:t xml:space="preserve"> настоящего Кодекса.</w:t>
      </w:r>
    </w:p>
    <w:p w14:paraId="57D483B7" w14:textId="77777777" w:rsidR="009B7BBA" w:rsidRPr="00D60737" w:rsidRDefault="00E96D6C"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w:hAnsi="Times New Roman" w:cs="Times New Roman"/>
          <w:bCs/>
          <w:sz w:val="28"/>
          <w:szCs w:val="28"/>
          <w:lang w:val="ru-RU"/>
        </w:rPr>
        <w:t xml:space="preserve">2. </w:t>
      </w:r>
      <w:r w:rsidR="00303A15" w:rsidRPr="00D60737">
        <w:rPr>
          <w:rFonts w:ascii="Times New Roman" w:eastAsia="Times New Roman" w:hAnsi="Times New Roman" w:cs="Times New Roman"/>
          <w:bCs/>
          <w:sz w:val="28"/>
          <w:szCs w:val="28"/>
          <w:lang w:val="ru-RU"/>
        </w:rPr>
        <w:t xml:space="preserve">Дела о </w:t>
      </w:r>
      <w:r w:rsidR="00AC6640" w:rsidRPr="00D60737">
        <w:rPr>
          <w:rFonts w:ascii="Times New Roman" w:eastAsia="Times New Roman" w:hAnsi="Times New Roman" w:cs="Times New Roman"/>
          <w:bCs/>
          <w:sz w:val="28"/>
          <w:szCs w:val="28"/>
          <w:lang w:val="ru-RU"/>
        </w:rPr>
        <w:t xml:space="preserve">применении </w:t>
      </w:r>
      <w:r w:rsidR="00303A15" w:rsidRPr="00D60737">
        <w:rPr>
          <w:rFonts w:ascii="Times New Roman" w:eastAsia="Times New Roman" w:hAnsi="Times New Roman" w:cs="Times New Roman"/>
          <w:bCs/>
          <w:sz w:val="28"/>
          <w:szCs w:val="28"/>
          <w:lang w:val="ru-RU"/>
        </w:rPr>
        <w:t xml:space="preserve">финансовых санкций </w:t>
      </w:r>
      <w:r w:rsidR="00AC6640" w:rsidRPr="00D60737">
        <w:rPr>
          <w:rFonts w:ascii="Times New Roman" w:eastAsia="Times New Roman" w:hAnsi="Times New Roman" w:cs="Times New Roman"/>
          <w:bCs/>
          <w:sz w:val="28"/>
          <w:szCs w:val="28"/>
          <w:lang w:val="ru-RU"/>
        </w:rPr>
        <w:t>в отношении правонарушителей</w:t>
      </w:r>
      <w:r w:rsidR="00303A15" w:rsidRPr="00D60737">
        <w:rPr>
          <w:rFonts w:ascii="Times New Roman" w:eastAsia="Times New Roman" w:hAnsi="Times New Roman" w:cs="Times New Roman"/>
          <w:bCs/>
          <w:sz w:val="28"/>
          <w:szCs w:val="28"/>
          <w:lang w:val="ru-RU"/>
        </w:rPr>
        <w:t xml:space="preserve"> рассматриваются </w:t>
      </w:r>
      <w:r w:rsidR="00F50072" w:rsidRPr="00D60737">
        <w:rPr>
          <w:rFonts w:ascii="Times New Roman" w:eastAsia="Times New Roman" w:hAnsi="Times New Roman" w:cs="Times New Roman"/>
          <w:bCs/>
          <w:sz w:val="28"/>
          <w:szCs w:val="28"/>
          <w:lang w:val="ru-RU"/>
        </w:rPr>
        <w:t xml:space="preserve">налоговыми органами, </w:t>
      </w:r>
      <w:r w:rsidR="00303A15" w:rsidRPr="00D60737">
        <w:rPr>
          <w:rFonts w:ascii="Times New Roman" w:eastAsia="Times New Roman" w:hAnsi="Times New Roman" w:cs="Times New Roman"/>
          <w:bCs/>
          <w:sz w:val="28"/>
          <w:szCs w:val="28"/>
          <w:lang w:val="ru-RU"/>
        </w:rPr>
        <w:t xml:space="preserve">и </w:t>
      </w:r>
      <w:r w:rsidR="002105A3" w:rsidRPr="00D60737">
        <w:rPr>
          <w:rFonts w:ascii="Times New Roman" w:eastAsia="Times New Roman" w:hAnsi="Times New Roman" w:cs="Times New Roman"/>
          <w:bCs/>
          <w:sz w:val="28"/>
          <w:szCs w:val="28"/>
          <w:lang w:val="ru-RU"/>
        </w:rPr>
        <w:t xml:space="preserve">сумма финансовых санкций </w:t>
      </w:r>
      <w:r w:rsidR="00327155" w:rsidRPr="00D60737">
        <w:rPr>
          <w:rFonts w:ascii="Times New Roman" w:eastAsia="Times New Roman" w:hAnsi="Times New Roman" w:cs="Times New Roman"/>
          <w:bCs/>
          <w:sz w:val="28"/>
          <w:szCs w:val="28"/>
          <w:lang w:val="ru-RU"/>
        </w:rPr>
        <w:t>взыскиваются</w:t>
      </w:r>
      <w:r w:rsidR="00303A15" w:rsidRPr="00D60737">
        <w:rPr>
          <w:rFonts w:ascii="Times New Roman" w:eastAsia="Times New Roman" w:hAnsi="Times New Roman" w:cs="Times New Roman"/>
          <w:bCs/>
          <w:sz w:val="28"/>
          <w:szCs w:val="28"/>
          <w:lang w:val="ru-RU"/>
        </w:rPr>
        <w:t xml:space="preserve"> в соответствии с требованиями настоящего Кодекса и процессуального законодательства.</w:t>
      </w:r>
    </w:p>
    <w:p w14:paraId="0ECDF97F" w14:textId="77777777" w:rsidR="007F4458" w:rsidRPr="00D60737" w:rsidRDefault="009B7BBA"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D60737">
        <w:rPr>
          <w:rFonts w:ascii="Times New Roman" w:eastAsia="Times New Roman" w:hAnsi="Times New Roman" w:cs="Times New Roman"/>
          <w:bCs/>
          <w:sz w:val="28"/>
          <w:szCs w:val="28"/>
          <w:lang w:val="ru-RU"/>
        </w:rPr>
        <w:t xml:space="preserve">3. </w:t>
      </w:r>
      <w:r w:rsidR="00E96D6C" w:rsidRPr="00D60737">
        <w:rPr>
          <w:rFonts w:ascii="Times New Roman" w:eastAsia="Times New Roman" w:hAnsi="Times New Roman" w:cs="Times New Roman"/>
          <w:bCs/>
          <w:sz w:val="28"/>
          <w:szCs w:val="28"/>
          <w:lang w:val="ru-RU"/>
        </w:rPr>
        <w:t>Дела о в</w:t>
      </w:r>
      <w:r w:rsidR="00E96D6C" w:rsidRPr="00D60737">
        <w:rPr>
          <w:rFonts w:ascii="Times New Roman" w:hAnsi="Times New Roman" w:cs="Times New Roman"/>
          <w:bCs/>
          <w:sz w:val="28"/>
          <w:szCs w:val="28"/>
          <w:lang w:val="ru-RU"/>
        </w:rPr>
        <w:t>зыскании сумм</w:t>
      </w:r>
      <w:r w:rsidR="007D7627" w:rsidRPr="00D60737">
        <w:rPr>
          <w:rFonts w:ascii="Times New Roman" w:hAnsi="Times New Roman" w:cs="Times New Roman"/>
          <w:bCs/>
          <w:sz w:val="28"/>
          <w:szCs w:val="28"/>
          <w:lang w:val="ru-RU"/>
        </w:rPr>
        <w:t>ы</w:t>
      </w:r>
      <w:r w:rsidR="00E96D6C" w:rsidRPr="00D60737">
        <w:rPr>
          <w:rFonts w:ascii="Times New Roman" w:hAnsi="Times New Roman" w:cs="Times New Roman"/>
          <w:bCs/>
          <w:sz w:val="28"/>
          <w:szCs w:val="28"/>
          <w:lang w:val="ru-RU"/>
        </w:rPr>
        <w:t xml:space="preserve"> финансовых санкций по заявлению налоговых органов </w:t>
      </w:r>
      <w:r w:rsidR="007D7627" w:rsidRPr="00D60737">
        <w:rPr>
          <w:rFonts w:ascii="Times New Roman" w:hAnsi="Times New Roman" w:cs="Times New Roman"/>
          <w:bCs/>
          <w:sz w:val="28"/>
          <w:szCs w:val="28"/>
          <w:lang w:val="ru-RU"/>
        </w:rPr>
        <w:t>в отношении физических лиц</w:t>
      </w:r>
      <w:r w:rsidR="00E96D6C" w:rsidRPr="00D60737">
        <w:rPr>
          <w:rFonts w:ascii="Times New Roman" w:hAnsi="Times New Roman" w:cs="Times New Roman"/>
          <w:bCs/>
          <w:sz w:val="28"/>
          <w:szCs w:val="28"/>
          <w:lang w:val="ru-RU"/>
        </w:rPr>
        <w:t>, не являющи</w:t>
      </w:r>
      <w:r w:rsidR="007D7627" w:rsidRPr="00D60737">
        <w:rPr>
          <w:rFonts w:ascii="Times New Roman" w:hAnsi="Times New Roman" w:cs="Times New Roman"/>
          <w:bCs/>
          <w:sz w:val="28"/>
          <w:szCs w:val="28"/>
          <w:lang w:val="ru-RU"/>
        </w:rPr>
        <w:t>х</w:t>
      </w:r>
      <w:r w:rsidR="00E96D6C" w:rsidRPr="00D60737">
        <w:rPr>
          <w:rFonts w:ascii="Times New Roman" w:hAnsi="Times New Roman" w:cs="Times New Roman"/>
          <w:bCs/>
          <w:sz w:val="28"/>
          <w:szCs w:val="28"/>
          <w:lang w:val="ru-RU"/>
        </w:rPr>
        <w:t>ся индивидуальн</w:t>
      </w:r>
      <w:r w:rsidR="007D7627" w:rsidRPr="00D60737">
        <w:rPr>
          <w:rFonts w:ascii="Times New Roman" w:hAnsi="Times New Roman" w:cs="Times New Roman"/>
          <w:bCs/>
          <w:sz w:val="28"/>
          <w:szCs w:val="28"/>
          <w:lang w:val="ru-RU"/>
        </w:rPr>
        <w:t>ыми предпринимателями, рассматриваю</w:t>
      </w:r>
      <w:r w:rsidR="00E96D6C" w:rsidRPr="00D60737">
        <w:rPr>
          <w:rFonts w:ascii="Times New Roman" w:hAnsi="Times New Roman" w:cs="Times New Roman"/>
          <w:bCs/>
          <w:sz w:val="28"/>
          <w:szCs w:val="28"/>
          <w:lang w:val="ru-RU"/>
        </w:rPr>
        <w:t xml:space="preserve">тся судом. </w:t>
      </w:r>
    </w:p>
    <w:p w14:paraId="0EE933D6" w14:textId="77777777" w:rsidR="00E96D6C" w:rsidRPr="00D60737" w:rsidRDefault="00E96D6C"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23766326" w14:textId="77777777" w:rsidR="005829AF" w:rsidRPr="00AE3833" w:rsidRDefault="005829AF" w:rsidP="0019594B">
      <w:pPr>
        <w:pStyle w:val="Heading1"/>
        <w:spacing w:before="0"/>
        <w:ind w:firstLine="567"/>
        <w:rPr>
          <w:szCs w:val="28"/>
          <w:lang w:val="ru-RU"/>
        </w:rPr>
      </w:pPr>
      <w:bookmarkStart w:id="234" w:name="_Toc48487026"/>
      <w:bookmarkStart w:id="235" w:name="_Toc86504765"/>
      <w:bookmarkStart w:id="236" w:name="_Toc86505256"/>
      <w:r w:rsidRPr="00AE3833">
        <w:rPr>
          <w:szCs w:val="28"/>
          <w:lang w:val="ru-RU"/>
        </w:rPr>
        <w:t xml:space="preserve">Статья </w:t>
      </w:r>
      <w:r w:rsidR="006E65E2" w:rsidRPr="00AE3833">
        <w:rPr>
          <w:szCs w:val="28"/>
          <w:lang w:val="ru-RU"/>
        </w:rPr>
        <w:t>7</w:t>
      </w:r>
      <w:r w:rsidR="00581C55" w:rsidRPr="00AE3833">
        <w:rPr>
          <w:szCs w:val="28"/>
          <w:lang w:val="ru-RU"/>
        </w:rPr>
        <w:t>0</w:t>
      </w:r>
      <w:r w:rsidRPr="00AE3833">
        <w:rPr>
          <w:szCs w:val="28"/>
          <w:lang w:val="ru-RU"/>
        </w:rPr>
        <w:t>.</w:t>
      </w:r>
      <w:r w:rsidR="00D11589" w:rsidRPr="00AE3833">
        <w:rPr>
          <w:szCs w:val="28"/>
          <w:lang w:val="ru-RU"/>
        </w:rPr>
        <w:t xml:space="preserve"> </w:t>
      </w:r>
      <w:r w:rsidR="00B55710">
        <w:rPr>
          <w:szCs w:val="28"/>
          <w:lang w:val="ru-RU"/>
        </w:rPr>
        <w:t xml:space="preserve">Контроль </w:t>
      </w:r>
      <w:r w:rsidRPr="00AE3833">
        <w:rPr>
          <w:szCs w:val="28"/>
          <w:lang w:val="ru-RU"/>
        </w:rPr>
        <w:t>уполномоченн</w:t>
      </w:r>
      <w:r w:rsidR="00712ACA">
        <w:rPr>
          <w:szCs w:val="28"/>
          <w:lang w:val="ru-RU"/>
        </w:rPr>
        <w:t>ых</w:t>
      </w:r>
      <w:r w:rsidR="007D7627" w:rsidRPr="00AE3833">
        <w:rPr>
          <w:szCs w:val="28"/>
          <w:lang w:val="ru-RU"/>
        </w:rPr>
        <w:t xml:space="preserve"> орган</w:t>
      </w:r>
      <w:bookmarkEnd w:id="234"/>
      <w:bookmarkEnd w:id="235"/>
      <w:bookmarkEnd w:id="236"/>
      <w:r w:rsidR="00712ACA">
        <w:rPr>
          <w:szCs w:val="28"/>
          <w:lang w:val="ru-RU"/>
        </w:rPr>
        <w:t>ов</w:t>
      </w:r>
    </w:p>
    <w:p w14:paraId="0FC66A72" w14:textId="77777777" w:rsidR="0049609A" w:rsidRPr="00D60737" w:rsidRDefault="0049609A" w:rsidP="0019594B">
      <w:pPr>
        <w:ind w:firstLine="567"/>
        <w:jc w:val="both"/>
        <w:rPr>
          <w:color w:val="000000"/>
          <w:sz w:val="28"/>
          <w:szCs w:val="28"/>
        </w:rPr>
      </w:pPr>
      <w:r w:rsidRPr="00D60737">
        <w:rPr>
          <w:color w:val="000000"/>
          <w:sz w:val="28"/>
          <w:szCs w:val="28"/>
        </w:rPr>
        <w:t>Уполномоченный государственн</w:t>
      </w:r>
      <w:r w:rsidR="007D7627" w:rsidRPr="00D60737">
        <w:rPr>
          <w:color w:val="000000"/>
          <w:sz w:val="28"/>
          <w:szCs w:val="28"/>
        </w:rPr>
        <w:t xml:space="preserve">ый орган осуществляет контроль </w:t>
      </w:r>
      <w:r w:rsidR="00591029" w:rsidRPr="00D60737">
        <w:rPr>
          <w:color w:val="000000"/>
          <w:sz w:val="28"/>
          <w:szCs w:val="28"/>
        </w:rPr>
        <w:t xml:space="preserve"> исполнения</w:t>
      </w:r>
      <w:r w:rsidRPr="00D60737">
        <w:rPr>
          <w:color w:val="000000"/>
          <w:sz w:val="28"/>
          <w:szCs w:val="28"/>
        </w:rPr>
        <w:t xml:space="preserve"> </w:t>
      </w:r>
      <w:r w:rsidR="00F50072">
        <w:rPr>
          <w:color w:val="000000"/>
          <w:sz w:val="28"/>
          <w:szCs w:val="28"/>
        </w:rPr>
        <w:t>уполномоч</w:t>
      </w:r>
      <w:r w:rsidRPr="00D60737">
        <w:rPr>
          <w:color w:val="000000"/>
          <w:sz w:val="28"/>
          <w:szCs w:val="28"/>
        </w:rPr>
        <w:t>енными органами требований налогового законодательства по вопросам уч</w:t>
      </w:r>
      <w:r w:rsidR="00591029" w:rsidRPr="00D60737">
        <w:rPr>
          <w:color w:val="000000"/>
          <w:sz w:val="28"/>
          <w:szCs w:val="28"/>
        </w:rPr>
        <w:t>ё</w:t>
      </w:r>
      <w:r w:rsidRPr="00D60737">
        <w:rPr>
          <w:color w:val="000000"/>
          <w:sz w:val="28"/>
          <w:szCs w:val="28"/>
        </w:rPr>
        <w:t xml:space="preserve">та налоговых объектов, налоговых </w:t>
      </w:r>
      <w:r w:rsidR="0021096E" w:rsidRPr="00D60737">
        <w:rPr>
          <w:color w:val="000000"/>
          <w:sz w:val="28"/>
          <w:szCs w:val="28"/>
        </w:rPr>
        <w:t>платёж</w:t>
      </w:r>
      <w:r w:rsidRPr="00D60737">
        <w:rPr>
          <w:color w:val="000000"/>
          <w:sz w:val="28"/>
          <w:szCs w:val="28"/>
        </w:rPr>
        <w:t xml:space="preserve">ей, пошлин и других обязательных </w:t>
      </w:r>
      <w:r w:rsidR="0021096E" w:rsidRPr="00D60737">
        <w:rPr>
          <w:color w:val="000000"/>
          <w:sz w:val="28"/>
          <w:szCs w:val="28"/>
        </w:rPr>
        <w:t>платёж</w:t>
      </w:r>
      <w:r w:rsidRPr="00D60737">
        <w:rPr>
          <w:color w:val="000000"/>
          <w:sz w:val="28"/>
          <w:szCs w:val="28"/>
        </w:rPr>
        <w:t>ей, а также их перечисления в государственный бюджет в установленные сроки.</w:t>
      </w:r>
    </w:p>
    <w:p w14:paraId="49EE4F63"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outlineLvl w:val="0"/>
        <w:rPr>
          <w:rFonts w:ascii="Times New Roman" w:eastAsia="Times New Roman" w:hAnsi="Times New Roman" w:cs="Times New Roman"/>
          <w:b/>
          <w:bCs/>
          <w:sz w:val="28"/>
          <w:szCs w:val="28"/>
          <w:lang w:val="ru-RU"/>
        </w:rPr>
      </w:pPr>
      <w:bookmarkStart w:id="237" w:name="_Toc48487027"/>
      <w:bookmarkStart w:id="238" w:name="_Toc86504766"/>
      <w:bookmarkStart w:id="239" w:name="_Toc86505257"/>
      <w:r w:rsidRPr="00AE3833">
        <w:rPr>
          <w:rFonts w:ascii="Times New Roman" w:hAnsi="Times New Roman" w:cs="Times New Roman"/>
          <w:b/>
          <w:bCs/>
          <w:sz w:val="28"/>
          <w:szCs w:val="28"/>
          <w:lang w:val="ru-RU"/>
        </w:rPr>
        <w:t xml:space="preserve">ГЛАВА </w:t>
      </w:r>
      <w:r w:rsidR="00F223BC" w:rsidRPr="00AE3833">
        <w:rPr>
          <w:rFonts w:ascii="Times New Roman" w:hAnsi="Times New Roman" w:cs="Times New Roman"/>
          <w:b/>
          <w:bCs/>
          <w:sz w:val="28"/>
          <w:szCs w:val="28"/>
          <w:lang w:val="ru-RU"/>
        </w:rPr>
        <w:t>8</w:t>
      </w:r>
      <w:r w:rsidRPr="00AE3833">
        <w:rPr>
          <w:rFonts w:ascii="Times New Roman" w:hAnsi="Times New Roman" w:cs="Times New Roman"/>
          <w:b/>
          <w:bCs/>
          <w:sz w:val="28"/>
          <w:szCs w:val="28"/>
          <w:lang w:val="ru-RU"/>
        </w:rPr>
        <w:t>. НАЛОГОВЫЙ МОНИТОРИНГ</w:t>
      </w:r>
      <w:bookmarkEnd w:id="237"/>
      <w:bookmarkEnd w:id="238"/>
      <w:bookmarkEnd w:id="239"/>
    </w:p>
    <w:p w14:paraId="566856BD"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
          <w:sz w:val="28"/>
          <w:szCs w:val="28"/>
          <w:lang w:val="ru-RU"/>
        </w:rPr>
      </w:pPr>
    </w:p>
    <w:p w14:paraId="7BD47F53"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w:id="240" w:name="_Toc48487028"/>
      <w:bookmarkStart w:id="241" w:name="_Toc86504767"/>
      <w:bookmarkStart w:id="242" w:name="_Toc86505258"/>
      <w:r w:rsidRPr="00AE3833">
        <w:rPr>
          <w:rFonts w:ascii="Times New Roman" w:hAnsi="Times New Roman" w:cs="Times New Roman"/>
          <w:b/>
          <w:bCs/>
          <w:sz w:val="28"/>
          <w:szCs w:val="28"/>
          <w:lang w:val="ru-RU"/>
        </w:rPr>
        <w:t xml:space="preserve">Статья </w:t>
      </w:r>
      <w:r w:rsidR="006E65E2" w:rsidRPr="00AE3833">
        <w:rPr>
          <w:rFonts w:ascii="Times New Roman" w:hAnsi="Times New Roman" w:cs="Times New Roman"/>
          <w:b/>
          <w:bCs/>
          <w:sz w:val="28"/>
          <w:szCs w:val="28"/>
          <w:lang w:val="ru-RU"/>
        </w:rPr>
        <w:t>7</w:t>
      </w:r>
      <w:r w:rsidR="00581C55" w:rsidRPr="00AE3833">
        <w:rPr>
          <w:rFonts w:ascii="Times New Roman" w:hAnsi="Times New Roman" w:cs="Times New Roman"/>
          <w:b/>
          <w:bCs/>
          <w:sz w:val="28"/>
          <w:szCs w:val="28"/>
          <w:lang w:val="ru-RU"/>
        </w:rPr>
        <w:t>1</w:t>
      </w:r>
      <w:r w:rsidRPr="00AE3833">
        <w:rPr>
          <w:rFonts w:ascii="Times New Roman" w:hAnsi="Times New Roman" w:cs="Times New Roman"/>
          <w:b/>
          <w:bCs/>
          <w:sz w:val="28"/>
          <w:szCs w:val="28"/>
          <w:lang w:val="ru-RU"/>
        </w:rPr>
        <w:t>. Общие положения налогового мониторинга</w:t>
      </w:r>
      <w:bookmarkEnd w:id="240"/>
      <w:bookmarkEnd w:id="241"/>
      <w:bookmarkEnd w:id="242"/>
    </w:p>
    <w:p w14:paraId="22259E39" w14:textId="77777777" w:rsidR="0034011B" w:rsidRPr="00D60737" w:rsidRDefault="0034011B" w:rsidP="00810F71">
      <w:pPr>
        <w:numPr>
          <w:ilvl w:val="0"/>
          <w:numId w:val="137"/>
        </w:numPr>
        <w:tabs>
          <w:tab w:val="left" w:pos="709"/>
          <w:tab w:val="left" w:pos="851"/>
        </w:tabs>
        <w:ind w:left="0" w:firstLine="567"/>
        <w:jc w:val="both"/>
        <w:rPr>
          <w:color w:val="000000"/>
          <w:sz w:val="28"/>
          <w:szCs w:val="28"/>
        </w:rPr>
      </w:pPr>
      <w:r w:rsidRPr="00D60737">
        <w:rPr>
          <w:color w:val="000000"/>
          <w:sz w:val="28"/>
          <w:szCs w:val="28"/>
        </w:rPr>
        <w:t>Налоговый мониторинг является добровольным действием налогоплательщика и осуществляется на основании взаимного соглашения между налоговыми органами и налогоплательщиком с целью предотвращения случаев несоблюдения налогового законодательства.</w:t>
      </w:r>
    </w:p>
    <w:p w14:paraId="1833A8FB" w14:textId="77777777" w:rsidR="0049609A" w:rsidRPr="00D60737" w:rsidRDefault="0049609A" w:rsidP="00810F71">
      <w:pPr>
        <w:numPr>
          <w:ilvl w:val="0"/>
          <w:numId w:val="137"/>
        </w:numPr>
        <w:tabs>
          <w:tab w:val="left" w:pos="709"/>
          <w:tab w:val="left" w:pos="851"/>
        </w:tabs>
        <w:ind w:left="0" w:firstLine="567"/>
        <w:jc w:val="both"/>
        <w:rPr>
          <w:color w:val="000000"/>
          <w:sz w:val="28"/>
          <w:szCs w:val="28"/>
        </w:rPr>
      </w:pPr>
      <w:r w:rsidRPr="00D60737">
        <w:rPr>
          <w:color w:val="000000"/>
          <w:sz w:val="28"/>
          <w:szCs w:val="28"/>
        </w:rPr>
        <w:t>Налоговый мониторинг проводится в отн</w:t>
      </w:r>
      <w:r w:rsidR="00542B88" w:rsidRPr="00D60737">
        <w:rPr>
          <w:color w:val="000000"/>
          <w:sz w:val="28"/>
          <w:szCs w:val="28"/>
        </w:rPr>
        <w:t>ошении налогоплательщика, валовы</w:t>
      </w:r>
      <w:r w:rsidRPr="00D60737">
        <w:rPr>
          <w:color w:val="000000"/>
          <w:sz w:val="28"/>
          <w:szCs w:val="28"/>
        </w:rPr>
        <w:t>й доход которого за истекший</w:t>
      </w:r>
      <w:r w:rsidR="00325A08" w:rsidRPr="00D60737">
        <w:rPr>
          <w:color w:val="000000"/>
          <w:sz w:val="28"/>
          <w:szCs w:val="28"/>
        </w:rPr>
        <w:t xml:space="preserve"> отчёт</w:t>
      </w:r>
      <w:r w:rsidRPr="00D60737">
        <w:rPr>
          <w:color w:val="000000"/>
          <w:sz w:val="28"/>
          <w:szCs w:val="28"/>
        </w:rPr>
        <w:t xml:space="preserve">ный год составляет более </w:t>
      </w:r>
      <w:r w:rsidR="00D60737">
        <w:rPr>
          <w:color w:val="000000"/>
          <w:sz w:val="28"/>
          <w:szCs w:val="28"/>
        </w:rPr>
        <w:t xml:space="preserve">              </w:t>
      </w:r>
      <w:r w:rsidR="000D0A01" w:rsidRPr="00D60737">
        <w:rPr>
          <w:color w:val="000000"/>
          <w:sz w:val="28"/>
          <w:szCs w:val="28"/>
        </w:rPr>
        <w:t xml:space="preserve">15 </w:t>
      </w:r>
      <w:r w:rsidRPr="00D60737">
        <w:rPr>
          <w:color w:val="000000"/>
          <w:sz w:val="28"/>
          <w:szCs w:val="28"/>
        </w:rPr>
        <w:t xml:space="preserve">000 000 </w:t>
      </w:r>
      <w:r w:rsidR="00C23C1D" w:rsidRPr="00D60737">
        <w:rPr>
          <w:color w:val="000000"/>
          <w:sz w:val="28"/>
          <w:szCs w:val="28"/>
        </w:rPr>
        <w:t xml:space="preserve">(пятнадцати миллионов) </w:t>
      </w:r>
      <w:proofErr w:type="spellStart"/>
      <w:r w:rsidRPr="00D60737">
        <w:rPr>
          <w:color w:val="000000"/>
          <w:sz w:val="28"/>
          <w:szCs w:val="28"/>
        </w:rPr>
        <w:t>сомони</w:t>
      </w:r>
      <w:proofErr w:type="spellEnd"/>
      <w:r w:rsidRPr="00D60737">
        <w:rPr>
          <w:color w:val="000000"/>
          <w:sz w:val="28"/>
          <w:szCs w:val="28"/>
        </w:rPr>
        <w:t>.</w:t>
      </w:r>
    </w:p>
    <w:p w14:paraId="10E66879" w14:textId="77777777" w:rsidR="0049609A" w:rsidRPr="00D60737" w:rsidRDefault="0049609A" w:rsidP="00810F71">
      <w:pPr>
        <w:numPr>
          <w:ilvl w:val="0"/>
          <w:numId w:val="137"/>
        </w:numPr>
        <w:tabs>
          <w:tab w:val="left" w:pos="709"/>
          <w:tab w:val="left" w:pos="851"/>
        </w:tabs>
        <w:ind w:left="0" w:firstLine="567"/>
        <w:jc w:val="both"/>
        <w:rPr>
          <w:color w:val="000000"/>
          <w:sz w:val="28"/>
          <w:szCs w:val="28"/>
        </w:rPr>
      </w:pPr>
      <w:r w:rsidRPr="00D60737">
        <w:rPr>
          <w:color w:val="000000"/>
          <w:sz w:val="28"/>
          <w:szCs w:val="28"/>
        </w:rPr>
        <w:t xml:space="preserve">Налоговый мониторинг осуществляется на основании запроса налогоплательщика, и </w:t>
      </w:r>
      <w:r w:rsidR="004368D7" w:rsidRPr="00D60737">
        <w:rPr>
          <w:color w:val="000000"/>
          <w:sz w:val="28"/>
          <w:szCs w:val="28"/>
        </w:rPr>
        <w:t>начинается в</w:t>
      </w:r>
      <w:r w:rsidRPr="00D60737">
        <w:rPr>
          <w:color w:val="000000"/>
          <w:sz w:val="28"/>
          <w:szCs w:val="28"/>
        </w:rPr>
        <w:t xml:space="preserve"> период с 1 января следующего</w:t>
      </w:r>
      <w:r w:rsidR="00325A08" w:rsidRPr="00D60737">
        <w:rPr>
          <w:color w:val="000000"/>
          <w:sz w:val="28"/>
          <w:szCs w:val="28"/>
        </w:rPr>
        <w:t xml:space="preserve"> отчёт</w:t>
      </w:r>
      <w:r w:rsidRPr="00D60737">
        <w:rPr>
          <w:color w:val="000000"/>
          <w:sz w:val="28"/>
          <w:szCs w:val="28"/>
        </w:rPr>
        <w:t xml:space="preserve">ного года и охватывает </w:t>
      </w:r>
      <w:r w:rsidR="004368D7" w:rsidRPr="00D60737">
        <w:rPr>
          <w:color w:val="000000"/>
          <w:sz w:val="28"/>
          <w:szCs w:val="28"/>
        </w:rPr>
        <w:t>срок</w:t>
      </w:r>
      <w:r w:rsidRPr="00D60737">
        <w:rPr>
          <w:color w:val="000000"/>
          <w:sz w:val="28"/>
          <w:szCs w:val="28"/>
        </w:rPr>
        <w:t xml:space="preserve">, указанный в </w:t>
      </w:r>
      <w:r w:rsidR="004368D7" w:rsidRPr="00D60737">
        <w:rPr>
          <w:color w:val="000000"/>
          <w:sz w:val="28"/>
          <w:szCs w:val="28"/>
        </w:rPr>
        <w:t>соглашении</w:t>
      </w:r>
      <w:r w:rsidRPr="00D60737">
        <w:rPr>
          <w:color w:val="000000"/>
          <w:sz w:val="28"/>
          <w:szCs w:val="28"/>
        </w:rPr>
        <w:t>. Период налогового мониторинга должен охватывать не менее одного полного финансового года.</w:t>
      </w:r>
    </w:p>
    <w:p w14:paraId="7242A1C7" w14:textId="77777777" w:rsidR="004368D7" w:rsidRPr="00D60737" w:rsidRDefault="004368D7" w:rsidP="00810F71">
      <w:pPr>
        <w:numPr>
          <w:ilvl w:val="0"/>
          <w:numId w:val="137"/>
        </w:numPr>
        <w:tabs>
          <w:tab w:val="left" w:pos="709"/>
          <w:tab w:val="left" w:pos="851"/>
        </w:tabs>
        <w:ind w:left="0" w:firstLine="567"/>
        <w:jc w:val="both"/>
        <w:rPr>
          <w:color w:val="000000"/>
          <w:sz w:val="28"/>
          <w:szCs w:val="28"/>
        </w:rPr>
      </w:pPr>
      <w:r w:rsidRPr="00D60737">
        <w:rPr>
          <w:color w:val="000000"/>
          <w:sz w:val="28"/>
          <w:szCs w:val="28"/>
        </w:rPr>
        <w:t>В период налогового мониторинга запрещен</w:t>
      </w:r>
      <w:r w:rsidR="00265C63" w:rsidRPr="00D60737">
        <w:rPr>
          <w:color w:val="000000"/>
          <w:sz w:val="28"/>
          <w:szCs w:val="28"/>
        </w:rPr>
        <w:t>о</w:t>
      </w:r>
      <w:r w:rsidRPr="00D60737">
        <w:rPr>
          <w:color w:val="000000"/>
          <w:sz w:val="28"/>
          <w:szCs w:val="28"/>
        </w:rPr>
        <w:t xml:space="preserve"> проведени</w:t>
      </w:r>
      <w:r w:rsidR="00265C63" w:rsidRPr="00D60737">
        <w:rPr>
          <w:color w:val="000000"/>
          <w:sz w:val="28"/>
          <w:szCs w:val="28"/>
        </w:rPr>
        <w:t>е</w:t>
      </w:r>
      <w:r w:rsidRPr="00D60737">
        <w:rPr>
          <w:color w:val="000000"/>
          <w:sz w:val="28"/>
          <w:szCs w:val="28"/>
        </w:rPr>
        <w:t xml:space="preserve"> камерального контроля, хронометражного обследования и налоговой проверки.</w:t>
      </w:r>
    </w:p>
    <w:p w14:paraId="01453580" w14:textId="77777777" w:rsidR="004368D7" w:rsidRPr="00D60737" w:rsidRDefault="004368D7" w:rsidP="00810F71">
      <w:pPr>
        <w:numPr>
          <w:ilvl w:val="0"/>
          <w:numId w:val="137"/>
        </w:numPr>
        <w:tabs>
          <w:tab w:val="left" w:pos="709"/>
          <w:tab w:val="left" w:pos="851"/>
        </w:tabs>
        <w:ind w:left="0" w:firstLine="567"/>
        <w:jc w:val="both"/>
        <w:rPr>
          <w:color w:val="000000"/>
          <w:sz w:val="28"/>
          <w:szCs w:val="28"/>
        </w:rPr>
      </w:pPr>
      <w:r w:rsidRPr="00D60737">
        <w:rPr>
          <w:color w:val="000000"/>
          <w:sz w:val="28"/>
          <w:szCs w:val="28"/>
        </w:rPr>
        <w:t>Ответственное лицо налогового органа ежемесячно представляет официальное заключение (в письменной или электронной форме) в отношении информации, предоставленной налогоплательщиком в рамках налогового мониторинга.</w:t>
      </w:r>
    </w:p>
    <w:p w14:paraId="572219AF" w14:textId="77777777" w:rsidR="004368D7" w:rsidRPr="00D60737" w:rsidRDefault="004368D7" w:rsidP="00810F71">
      <w:pPr>
        <w:numPr>
          <w:ilvl w:val="0"/>
          <w:numId w:val="137"/>
        </w:numPr>
        <w:tabs>
          <w:tab w:val="left" w:pos="709"/>
          <w:tab w:val="left" w:pos="851"/>
        </w:tabs>
        <w:ind w:left="0" w:firstLine="567"/>
        <w:jc w:val="both"/>
        <w:rPr>
          <w:color w:val="000000"/>
          <w:sz w:val="28"/>
          <w:szCs w:val="28"/>
        </w:rPr>
      </w:pPr>
      <w:r w:rsidRPr="00D60737">
        <w:rPr>
          <w:color w:val="000000"/>
          <w:sz w:val="28"/>
          <w:szCs w:val="28"/>
        </w:rPr>
        <w:t>К налогоплательщику, подлежащему налоговому мониторингу, не применяются штрафы</w:t>
      </w:r>
      <w:r w:rsidR="00AC6640" w:rsidRPr="00D60737">
        <w:rPr>
          <w:color w:val="000000"/>
          <w:sz w:val="28"/>
          <w:szCs w:val="28"/>
        </w:rPr>
        <w:t xml:space="preserve"> за дополнительно начисленные суммы</w:t>
      </w:r>
      <w:r w:rsidRPr="00D60737">
        <w:rPr>
          <w:color w:val="000000"/>
          <w:sz w:val="28"/>
          <w:szCs w:val="28"/>
        </w:rPr>
        <w:t>, если ответственное лицо налогового органа официально не уведомило налогоплательщика о выявленных недостатках.</w:t>
      </w:r>
    </w:p>
    <w:p w14:paraId="52403287" w14:textId="77777777" w:rsidR="008B0929" w:rsidRPr="00D60737" w:rsidRDefault="008B0929"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Cs/>
          <w:sz w:val="28"/>
          <w:szCs w:val="28"/>
          <w:lang w:val="ru-RU"/>
        </w:rPr>
      </w:pPr>
      <w:bookmarkStart w:id="243" w:name="_Toc48487029"/>
      <w:bookmarkStart w:id="244" w:name="_Toc86504768"/>
      <w:bookmarkStart w:id="245" w:name="_Toc86505259"/>
    </w:p>
    <w:p w14:paraId="03DF5630"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r w:rsidRPr="00AE3833">
        <w:rPr>
          <w:rFonts w:ascii="Times New Roman" w:hAnsi="Times New Roman" w:cs="Times New Roman"/>
          <w:b/>
          <w:bCs/>
          <w:sz w:val="28"/>
          <w:szCs w:val="28"/>
          <w:lang w:val="ru-RU"/>
        </w:rPr>
        <w:t xml:space="preserve">Статья </w:t>
      </w:r>
      <w:r w:rsidR="006E65E2" w:rsidRPr="00AE3833">
        <w:rPr>
          <w:rFonts w:ascii="Times New Roman" w:hAnsi="Times New Roman" w:cs="Times New Roman"/>
          <w:b/>
          <w:bCs/>
          <w:sz w:val="28"/>
          <w:szCs w:val="28"/>
          <w:lang w:val="ru-RU"/>
        </w:rPr>
        <w:t>7</w:t>
      </w:r>
      <w:r w:rsidR="00581C55" w:rsidRPr="00AE3833">
        <w:rPr>
          <w:rFonts w:ascii="Times New Roman" w:hAnsi="Times New Roman" w:cs="Times New Roman"/>
          <w:b/>
          <w:bCs/>
          <w:sz w:val="28"/>
          <w:szCs w:val="28"/>
          <w:lang w:val="ru-RU"/>
        </w:rPr>
        <w:t>2</w:t>
      </w:r>
      <w:r w:rsidRPr="00AE3833">
        <w:rPr>
          <w:rFonts w:ascii="Times New Roman" w:hAnsi="Times New Roman" w:cs="Times New Roman"/>
          <w:b/>
          <w:bCs/>
          <w:sz w:val="28"/>
          <w:szCs w:val="28"/>
          <w:lang w:val="ru-RU"/>
        </w:rPr>
        <w:t xml:space="preserve">. </w:t>
      </w:r>
      <w:r w:rsidR="0095337A" w:rsidRPr="00AE3833">
        <w:rPr>
          <w:rFonts w:ascii="Times New Roman" w:hAnsi="Times New Roman" w:cs="Times New Roman"/>
          <w:b/>
          <w:bCs/>
          <w:sz w:val="28"/>
          <w:szCs w:val="28"/>
          <w:lang w:val="ru-RU"/>
        </w:rPr>
        <w:t>И</w:t>
      </w:r>
      <w:r w:rsidRPr="00AE3833">
        <w:rPr>
          <w:rFonts w:ascii="Times New Roman" w:hAnsi="Times New Roman" w:cs="Times New Roman"/>
          <w:b/>
          <w:bCs/>
          <w:sz w:val="28"/>
          <w:szCs w:val="28"/>
          <w:lang w:val="ru-RU"/>
        </w:rPr>
        <w:t>нформационно</w:t>
      </w:r>
      <w:r w:rsidR="0095337A" w:rsidRPr="00AE3833">
        <w:rPr>
          <w:rFonts w:ascii="Times New Roman" w:hAnsi="Times New Roman" w:cs="Times New Roman"/>
          <w:b/>
          <w:bCs/>
          <w:sz w:val="28"/>
          <w:szCs w:val="28"/>
          <w:lang w:val="ru-RU"/>
        </w:rPr>
        <w:t>е</w:t>
      </w:r>
      <w:r w:rsidRPr="00AE3833">
        <w:rPr>
          <w:rFonts w:ascii="Times New Roman" w:hAnsi="Times New Roman" w:cs="Times New Roman"/>
          <w:b/>
          <w:bCs/>
          <w:sz w:val="28"/>
          <w:szCs w:val="28"/>
          <w:lang w:val="ru-RU"/>
        </w:rPr>
        <w:t xml:space="preserve"> взаимодействи</w:t>
      </w:r>
      <w:r w:rsidR="0095337A" w:rsidRPr="00AE3833">
        <w:rPr>
          <w:rFonts w:ascii="Times New Roman" w:hAnsi="Times New Roman" w:cs="Times New Roman"/>
          <w:b/>
          <w:bCs/>
          <w:sz w:val="28"/>
          <w:szCs w:val="28"/>
          <w:lang w:val="ru-RU"/>
        </w:rPr>
        <w:t>е</w:t>
      </w:r>
      <w:bookmarkEnd w:id="243"/>
      <w:bookmarkEnd w:id="244"/>
      <w:bookmarkEnd w:id="245"/>
    </w:p>
    <w:p w14:paraId="29FA2D8E" w14:textId="77777777" w:rsidR="005829AF" w:rsidRPr="00D60737" w:rsidRDefault="005829AF" w:rsidP="00810F71">
      <w:pPr>
        <w:numPr>
          <w:ilvl w:val="0"/>
          <w:numId w:val="138"/>
        </w:numPr>
        <w:tabs>
          <w:tab w:val="left" w:pos="709"/>
          <w:tab w:val="left" w:pos="851"/>
        </w:tabs>
        <w:ind w:left="0" w:firstLine="567"/>
        <w:jc w:val="both"/>
        <w:rPr>
          <w:color w:val="000000"/>
          <w:sz w:val="28"/>
          <w:szCs w:val="28"/>
        </w:rPr>
      </w:pPr>
      <w:r w:rsidRPr="00D60737">
        <w:rPr>
          <w:color w:val="000000"/>
          <w:sz w:val="28"/>
          <w:szCs w:val="28"/>
        </w:rPr>
        <w:t xml:space="preserve">Информационное взаимодействие между </w:t>
      </w:r>
      <w:r w:rsidR="004368D7" w:rsidRPr="00D60737">
        <w:rPr>
          <w:color w:val="000000"/>
          <w:sz w:val="28"/>
          <w:szCs w:val="28"/>
        </w:rPr>
        <w:t>налоговым органом и налогоплательщиком</w:t>
      </w:r>
      <w:r w:rsidRPr="00D60737">
        <w:rPr>
          <w:color w:val="000000"/>
          <w:sz w:val="28"/>
          <w:szCs w:val="28"/>
        </w:rPr>
        <w:t>, участвующим в налоговом мониторинге</w:t>
      </w:r>
      <w:r w:rsidR="005A46B6" w:rsidRPr="00D60737">
        <w:rPr>
          <w:color w:val="000000"/>
          <w:sz w:val="28"/>
          <w:szCs w:val="28"/>
        </w:rPr>
        <w:t>,</w:t>
      </w:r>
      <w:r w:rsidR="004368D7" w:rsidRPr="00D60737">
        <w:rPr>
          <w:color w:val="000000"/>
          <w:sz w:val="28"/>
          <w:szCs w:val="28"/>
        </w:rPr>
        <w:t xml:space="preserve"> </w:t>
      </w:r>
      <w:r w:rsidRPr="00D60737">
        <w:rPr>
          <w:color w:val="000000"/>
          <w:sz w:val="28"/>
          <w:szCs w:val="28"/>
        </w:rPr>
        <w:t xml:space="preserve">осуществляется на основе </w:t>
      </w:r>
      <w:r w:rsidR="00FE15A5" w:rsidRPr="00D60737">
        <w:rPr>
          <w:color w:val="000000"/>
          <w:sz w:val="28"/>
          <w:szCs w:val="28"/>
        </w:rPr>
        <w:t>соглашения</w:t>
      </w:r>
      <w:r w:rsidRPr="00D60737">
        <w:rPr>
          <w:color w:val="000000"/>
          <w:sz w:val="28"/>
          <w:szCs w:val="28"/>
        </w:rPr>
        <w:t>.</w:t>
      </w:r>
    </w:p>
    <w:p w14:paraId="7DB26A50" w14:textId="77777777" w:rsidR="00D5043F" w:rsidRPr="00D60737" w:rsidRDefault="00FE15A5" w:rsidP="00810F71">
      <w:pPr>
        <w:numPr>
          <w:ilvl w:val="0"/>
          <w:numId w:val="138"/>
        </w:numPr>
        <w:tabs>
          <w:tab w:val="left" w:pos="709"/>
          <w:tab w:val="left" w:pos="851"/>
        </w:tabs>
        <w:ind w:left="0" w:firstLine="567"/>
        <w:jc w:val="both"/>
        <w:rPr>
          <w:color w:val="000000"/>
          <w:sz w:val="28"/>
          <w:szCs w:val="28"/>
        </w:rPr>
      </w:pPr>
      <w:r w:rsidRPr="00D60737">
        <w:rPr>
          <w:color w:val="000000"/>
          <w:sz w:val="28"/>
          <w:szCs w:val="28"/>
        </w:rPr>
        <w:t>Соглашение устанавливает взаимные обязательства налогоплательщика и налоговых органо</w:t>
      </w:r>
      <w:r w:rsidR="00F50072">
        <w:rPr>
          <w:color w:val="000000"/>
          <w:sz w:val="28"/>
          <w:szCs w:val="28"/>
        </w:rPr>
        <w:t>в по предоставлению в электронной форме</w:t>
      </w:r>
      <w:r w:rsidRPr="00D60737">
        <w:rPr>
          <w:color w:val="000000"/>
          <w:sz w:val="28"/>
          <w:szCs w:val="28"/>
        </w:rPr>
        <w:t xml:space="preserve"> документов и информации, обязательных для налогового мониторинга, а также порядок доступа ответственного лица налогов</w:t>
      </w:r>
      <w:r w:rsidR="006C785F" w:rsidRPr="00D60737">
        <w:rPr>
          <w:color w:val="000000"/>
          <w:sz w:val="28"/>
          <w:szCs w:val="28"/>
        </w:rPr>
        <w:t>ого органа</w:t>
      </w:r>
      <w:r w:rsidRPr="00D60737">
        <w:rPr>
          <w:color w:val="000000"/>
          <w:sz w:val="28"/>
          <w:szCs w:val="28"/>
        </w:rPr>
        <w:t xml:space="preserve"> к информационной системе</w:t>
      </w:r>
      <w:r w:rsidR="005829AF" w:rsidRPr="00D60737">
        <w:rPr>
          <w:color w:val="000000"/>
          <w:sz w:val="28"/>
          <w:szCs w:val="28"/>
        </w:rPr>
        <w:t>.</w:t>
      </w:r>
    </w:p>
    <w:p w14:paraId="40A57513" w14:textId="77777777" w:rsidR="005829AF" w:rsidRPr="00D60737" w:rsidRDefault="0026089C" w:rsidP="00810F71">
      <w:pPr>
        <w:numPr>
          <w:ilvl w:val="0"/>
          <w:numId w:val="138"/>
        </w:numPr>
        <w:tabs>
          <w:tab w:val="left" w:pos="709"/>
          <w:tab w:val="left" w:pos="851"/>
        </w:tabs>
        <w:ind w:left="0" w:firstLine="567"/>
        <w:jc w:val="both"/>
        <w:rPr>
          <w:color w:val="000000"/>
          <w:sz w:val="28"/>
          <w:szCs w:val="28"/>
        </w:rPr>
      </w:pPr>
      <w:r w:rsidRPr="00D60737">
        <w:rPr>
          <w:color w:val="000000"/>
          <w:sz w:val="28"/>
          <w:szCs w:val="28"/>
        </w:rPr>
        <w:t xml:space="preserve">Типовая форма соглашения об информационном взаимодействии между налоговыми органами и налогоплательщиком утверждается уполномоченным государственным органом по согласованию с </w:t>
      </w:r>
      <w:r w:rsidR="006C785F" w:rsidRPr="00D60737">
        <w:rPr>
          <w:color w:val="000000"/>
          <w:sz w:val="28"/>
          <w:szCs w:val="28"/>
        </w:rPr>
        <w:t xml:space="preserve">уполномоченным </w:t>
      </w:r>
      <w:r w:rsidRPr="00D60737">
        <w:rPr>
          <w:color w:val="000000"/>
          <w:sz w:val="28"/>
          <w:szCs w:val="28"/>
        </w:rPr>
        <w:t>государственным орган</w:t>
      </w:r>
      <w:r w:rsidR="006C785F" w:rsidRPr="00D60737">
        <w:rPr>
          <w:color w:val="000000"/>
          <w:sz w:val="28"/>
          <w:szCs w:val="28"/>
        </w:rPr>
        <w:t>ом</w:t>
      </w:r>
      <w:r w:rsidRPr="00D60737">
        <w:rPr>
          <w:color w:val="000000"/>
          <w:sz w:val="28"/>
          <w:szCs w:val="28"/>
        </w:rPr>
        <w:t xml:space="preserve"> в </w:t>
      </w:r>
      <w:r w:rsidR="006C785F" w:rsidRPr="00D60737">
        <w:rPr>
          <w:color w:val="000000"/>
          <w:sz w:val="28"/>
          <w:szCs w:val="28"/>
        </w:rPr>
        <w:t>сфере</w:t>
      </w:r>
      <w:r w:rsidRPr="00D60737">
        <w:rPr>
          <w:color w:val="000000"/>
          <w:sz w:val="28"/>
          <w:szCs w:val="28"/>
        </w:rPr>
        <w:t xml:space="preserve"> финансов.</w:t>
      </w:r>
    </w:p>
    <w:p w14:paraId="2689370A" w14:textId="77777777" w:rsidR="00D5043F" w:rsidRPr="00D60737" w:rsidRDefault="00D5043F" w:rsidP="0019594B">
      <w:pPr>
        <w:ind w:firstLine="567"/>
        <w:jc w:val="both"/>
        <w:rPr>
          <w:color w:val="000000"/>
          <w:sz w:val="28"/>
          <w:szCs w:val="28"/>
        </w:rPr>
      </w:pPr>
    </w:p>
    <w:p w14:paraId="79114C00" w14:textId="77777777" w:rsidR="000A0FC7" w:rsidRPr="00AE3833" w:rsidRDefault="005829AF" w:rsidP="0019594B">
      <w:pPr>
        <w:pStyle w:val="Heading1"/>
        <w:spacing w:before="0"/>
        <w:ind w:firstLine="567"/>
        <w:rPr>
          <w:szCs w:val="28"/>
          <w:lang w:val="ru-RU"/>
        </w:rPr>
      </w:pPr>
      <w:bookmarkStart w:id="246" w:name="_Toc48487030"/>
      <w:bookmarkStart w:id="247" w:name="_Toc86504769"/>
      <w:bookmarkStart w:id="248" w:name="_Toc86505260"/>
      <w:r w:rsidRPr="00AE3833">
        <w:rPr>
          <w:szCs w:val="28"/>
          <w:lang w:val="ru-RU"/>
        </w:rPr>
        <w:t xml:space="preserve">Статья </w:t>
      </w:r>
      <w:r w:rsidR="006E65E2" w:rsidRPr="00AE3833">
        <w:rPr>
          <w:szCs w:val="28"/>
          <w:lang w:val="ru-RU"/>
        </w:rPr>
        <w:t>7</w:t>
      </w:r>
      <w:r w:rsidR="00581C55" w:rsidRPr="00AE3833">
        <w:rPr>
          <w:szCs w:val="28"/>
          <w:lang w:val="ru-RU"/>
        </w:rPr>
        <w:t>3</w:t>
      </w:r>
      <w:r w:rsidRPr="00AE3833">
        <w:rPr>
          <w:szCs w:val="28"/>
          <w:lang w:val="ru-RU"/>
        </w:rPr>
        <w:t>. Решение о проведении налогового мониторинга</w:t>
      </w:r>
      <w:bookmarkEnd w:id="246"/>
      <w:bookmarkEnd w:id="247"/>
      <w:bookmarkEnd w:id="248"/>
    </w:p>
    <w:p w14:paraId="279DA63F" w14:textId="77777777" w:rsidR="00B6511B" w:rsidRPr="00D60737" w:rsidRDefault="00FA0161" w:rsidP="0019594B">
      <w:pPr>
        <w:tabs>
          <w:tab w:val="left" w:pos="709"/>
          <w:tab w:val="left" w:pos="851"/>
        </w:tabs>
        <w:ind w:firstLine="567"/>
        <w:jc w:val="both"/>
        <w:rPr>
          <w:color w:val="000000"/>
          <w:sz w:val="28"/>
          <w:szCs w:val="28"/>
        </w:rPr>
      </w:pPr>
      <w:r w:rsidRPr="00D60737">
        <w:rPr>
          <w:color w:val="000000"/>
          <w:sz w:val="28"/>
          <w:szCs w:val="28"/>
        </w:rPr>
        <w:t xml:space="preserve">1. </w:t>
      </w:r>
      <w:r w:rsidR="00B6511B" w:rsidRPr="00D60737">
        <w:rPr>
          <w:color w:val="000000"/>
          <w:sz w:val="28"/>
          <w:szCs w:val="28"/>
        </w:rPr>
        <w:t>Решение о проведении налогового мониторинга принимается уполномоченным государственным органом на основании заявления налогоплательщика.</w:t>
      </w:r>
    </w:p>
    <w:p w14:paraId="65FF774E" w14:textId="77777777" w:rsidR="00B6511B" w:rsidRPr="00D60737" w:rsidRDefault="00B6511B" w:rsidP="0019594B">
      <w:pPr>
        <w:tabs>
          <w:tab w:val="left" w:pos="709"/>
          <w:tab w:val="left" w:pos="851"/>
        </w:tabs>
        <w:ind w:firstLine="567"/>
        <w:jc w:val="both"/>
        <w:rPr>
          <w:color w:val="000000"/>
          <w:sz w:val="28"/>
          <w:szCs w:val="28"/>
        </w:rPr>
      </w:pPr>
      <w:r w:rsidRPr="00D60737">
        <w:rPr>
          <w:color w:val="000000"/>
          <w:sz w:val="28"/>
          <w:szCs w:val="28"/>
        </w:rPr>
        <w:t>2. Форма заявления о налоговом мониторинге утверждается уполномоченным государственным органом.</w:t>
      </w:r>
    </w:p>
    <w:p w14:paraId="1490E2ED" w14:textId="77777777" w:rsidR="00B6511B" w:rsidRPr="00D60737" w:rsidRDefault="00B6511B" w:rsidP="0019594B">
      <w:pPr>
        <w:tabs>
          <w:tab w:val="left" w:pos="709"/>
          <w:tab w:val="left" w:pos="851"/>
        </w:tabs>
        <w:ind w:firstLine="567"/>
        <w:jc w:val="both"/>
        <w:rPr>
          <w:color w:val="000000"/>
          <w:sz w:val="28"/>
          <w:szCs w:val="28"/>
        </w:rPr>
      </w:pPr>
      <w:r w:rsidRPr="00D60737">
        <w:rPr>
          <w:color w:val="000000"/>
          <w:sz w:val="28"/>
          <w:szCs w:val="28"/>
        </w:rPr>
        <w:t>3. Заявление о проведении налогового мониторинга должно быть подано налогоплате</w:t>
      </w:r>
      <w:r w:rsidR="003745B0" w:rsidRPr="00D60737">
        <w:rPr>
          <w:color w:val="000000"/>
          <w:sz w:val="28"/>
          <w:szCs w:val="28"/>
        </w:rPr>
        <w:t xml:space="preserve">льщиком не позднее 1 июля года до начала периода проведения налогового мониторинга. </w:t>
      </w:r>
    </w:p>
    <w:p w14:paraId="155E4DAE" w14:textId="77777777" w:rsidR="003745B0" w:rsidRPr="00D60737" w:rsidRDefault="003745B0" w:rsidP="0019594B">
      <w:pPr>
        <w:tabs>
          <w:tab w:val="left" w:pos="709"/>
          <w:tab w:val="left" w:pos="851"/>
        </w:tabs>
        <w:ind w:firstLine="567"/>
        <w:jc w:val="both"/>
        <w:rPr>
          <w:color w:val="000000"/>
          <w:sz w:val="28"/>
          <w:szCs w:val="28"/>
        </w:rPr>
      </w:pPr>
      <w:r w:rsidRPr="00D60737">
        <w:rPr>
          <w:color w:val="000000"/>
          <w:sz w:val="28"/>
          <w:szCs w:val="28"/>
        </w:rPr>
        <w:t>4. Налогоплательщик, подавший заявление о проведении налогового мониторинга, может отозвать свое заявление до решения налогового органа о его проведении или отклонении.</w:t>
      </w:r>
    </w:p>
    <w:p w14:paraId="5DD6CCCC" w14:textId="77777777" w:rsidR="005829AF" w:rsidRPr="00D60737" w:rsidRDefault="003745B0" w:rsidP="0019594B">
      <w:pPr>
        <w:tabs>
          <w:tab w:val="left" w:pos="709"/>
          <w:tab w:val="left" w:pos="851"/>
        </w:tabs>
        <w:ind w:firstLine="567"/>
        <w:jc w:val="both"/>
        <w:rPr>
          <w:color w:val="000000"/>
          <w:sz w:val="28"/>
          <w:szCs w:val="28"/>
        </w:rPr>
      </w:pPr>
      <w:r w:rsidRPr="00D60737">
        <w:rPr>
          <w:color w:val="000000"/>
          <w:sz w:val="28"/>
          <w:szCs w:val="28"/>
        </w:rPr>
        <w:t>5</w:t>
      </w:r>
      <w:r w:rsidR="00FA0161" w:rsidRPr="00D60737">
        <w:rPr>
          <w:color w:val="000000"/>
          <w:sz w:val="28"/>
          <w:szCs w:val="28"/>
        </w:rPr>
        <w:t xml:space="preserve">. </w:t>
      </w:r>
      <w:r w:rsidR="006C785F" w:rsidRPr="00D60737">
        <w:rPr>
          <w:color w:val="000000"/>
          <w:sz w:val="28"/>
          <w:szCs w:val="28"/>
        </w:rPr>
        <w:t>П</w:t>
      </w:r>
      <w:r w:rsidRPr="00D60737">
        <w:rPr>
          <w:color w:val="000000"/>
          <w:sz w:val="28"/>
          <w:szCs w:val="28"/>
        </w:rPr>
        <w:t>о</w:t>
      </w:r>
      <w:r w:rsidR="005829AF" w:rsidRPr="00D60737">
        <w:rPr>
          <w:color w:val="000000"/>
          <w:sz w:val="28"/>
          <w:szCs w:val="28"/>
        </w:rPr>
        <w:t xml:space="preserve"> результатам рассмотрения заявления до 1 ноября года, в котором представлено заявление, </w:t>
      </w:r>
      <w:r w:rsidR="006C785F" w:rsidRPr="00D60737">
        <w:rPr>
          <w:color w:val="000000"/>
          <w:sz w:val="28"/>
          <w:szCs w:val="28"/>
        </w:rPr>
        <w:t xml:space="preserve">уполномоченный государственный орган </w:t>
      </w:r>
      <w:r w:rsidR="005829AF" w:rsidRPr="00D60737">
        <w:rPr>
          <w:color w:val="000000"/>
          <w:sz w:val="28"/>
          <w:szCs w:val="28"/>
        </w:rPr>
        <w:t xml:space="preserve">принимает </w:t>
      </w:r>
      <w:r w:rsidRPr="00D60737">
        <w:rPr>
          <w:color w:val="000000"/>
          <w:sz w:val="28"/>
          <w:szCs w:val="28"/>
        </w:rPr>
        <w:t>решение о проведении налогового мониторинга или отказе</w:t>
      </w:r>
      <w:r w:rsidR="006C785F" w:rsidRPr="00D60737">
        <w:rPr>
          <w:color w:val="000000"/>
          <w:sz w:val="28"/>
          <w:szCs w:val="28"/>
        </w:rPr>
        <w:t xml:space="preserve"> в нём</w:t>
      </w:r>
      <w:r w:rsidRPr="00D60737">
        <w:rPr>
          <w:color w:val="000000"/>
          <w:sz w:val="28"/>
          <w:szCs w:val="28"/>
        </w:rPr>
        <w:t>.</w:t>
      </w:r>
    </w:p>
    <w:p w14:paraId="147B9DFB" w14:textId="77777777" w:rsidR="005829AF" w:rsidRPr="00D60737" w:rsidRDefault="003745B0" w:rsidP="0019594B">
      <w:pPr>
        <w:tabs>
          <w:tab w:val="left" w:pos="709"/>
          <w:tab w:val="left" w:pos="851"/>
        </w:tabs>
        <w:ind w:firstLine="567"/>
        <w:jc w:val="both"/>
        <w:rPr>
          <w:color w:val="000000"/>
          <w:sz w:val="28"/>
          <w:szCs w:val="28"/>
        </w:rPr>
      </w:pPr>
      <w:r w:rsidRPr="00D60737">
        <w:rPr>
          <w:color w:val="000000"/>
          <w:sz w:val="28"/>
          <w:szCs w:val="28"/>
        </w:rPr>
        <w:t>6</w:t>
      </w:r>
      <w:r w:rsidR="00FA0161" w:rsidRPr="00D60737">
        <w:rPr>
          <w:color w:val="000000"/>
          <w:sz w:val="28"/>
          <w:szCs w:val="28"/>
        </w:rPr>
        <w:t xml:space="preserve">. </w:t>
      </w:r>
      <w:r w:rsidR="005829AF" w:rsidRPr="00D60737">
        <w:rPr>
          <w:color w:val="000000"/>
          <w:sz w:val="28"/>
          <w:szCs w:val="28"/>
        </w:rPr>
        <w:t>Решение об отказе в проведении налогового мониторинга должно быть обоснованным.</w:t>
      </w:r>
    </w:p>
    <w:p w14:paraId="656860ED" w14:textId="77777777" w:rsidR="00F4300B" w:rsidRPr="00D60737" w:rsidRDefault="003745B0" w:rsidP="0019594B">
      <w:pPr>
        <w:tabs>
          <w:tab w:val="left" w:pos="709"/>
          <w:tab w:val="left" w:pos="851"/>
        </w:tabs>
        <w:ind w:firstLine="567"/>
        <w:jc w:val="both"/>
        <w:rPr>
          <w:color w:val="000000"/>
          <w:sz w:val="28"/>
          <w:szCs w:val="28"/>
        </w:rPr>
      </w:pPr>
      <w:r w:rsidRPr="00D60737">
        <w:rPr>
          <w:color w:val="000000"/>
          <w:sz w:val="28"/>
          <w:szCs w:val="28"/>
        </w:rPr>
        <w:t>7</w:t>
      </w:r>
      <w:r w:rsidR="00FA0161" w:rsidRPr="00D60737">
        <w:rPr>
          <w:color w:val="000000"/>
          <w:sz w:val="28"/>
          <w:szCs w:val="28"/>
        </w:rPr>
        <w:t xml:space="preserve">. </w:t>
      </w:r>
      <w:r w:rsidR="005829AF" w:rsidRPr="00D60737">
        <w:rPr>
          <w:color w:val="000000"/>
          <w:sz w:val="28"/>
          <w:szCs w:val="28"/>
        </w:rPr>
        <w:t xml:space="preserve">Основаниями для принятия решения об отказе в проведении налогового мониторинга являются </w:t>
      </w:r>
      <w:r w:rsidRPr="00D60737">
        <w:rPr>
          <w:color w:val="000000"/>
          <w:sz w:val="28"/>
          <w:szCs w:val="28"/>
        </w:rPr>
        <w:t>несоблю</w:t>
      </w:r>
      <w:r w:rsidR="005F66C5" w:rsidRPr="00D60737">
        <w:rPr>
          <w:color w:val="000000"/>
          <w:sz w:val="28"/>
          <w:szCs w:val="28"/>
        </w:rPr>
        <w:t>дени</w:t>
      </w:r>
      <w:r w:rsidR="00AC6640" w:rsidRPr="00D60737">
        <w:rPr>
          <w:color w:val="000000"/>
          <w:sz w:val="28"/>
          <w:szCs w:val="28"/>
        </w:rPr>
        <w:t xml:space="preserve">е </w:t>
      </w:r>
      <w:r w:rsidR="00143D3D" w:rsidRPr="00D60737">
        <w:rPr>
          <w:color w:val="000000"/>
          <w:sz w:val="28"/>
          <w:szCs w:val="28"/>
        </w:rPr>
        <w:t xml:space="preserve">следующих </w:t>
      </w:r>
      <w:r w:rsidR="00AC6640" w:rsidRPr="00D60737">
        <w:rPr>
          <w:color w:val="000000"/>
          <w:sz w:val="28"/>
          <w:szCs w:val="28"/>
        </w:rPr>
        <w:t>положений, предусмотренных</w:t>
      </w:r>
      <w:r w:rsidR="00AC6640" w:rsidRPr="00D60737" w:rsidDel="00AC6640">
        <w:rPr>
          <w:color w:val="000000"/>
          <w:sz w:val="28"/>
          <w:szCs w:val="28"/>
        </w:rPr>
        <w:t xml:space="preserve"> </w:t>
      </w:r>
      <w:r w:rsidR="005F66C5" w:rsidRPr="00D60737">
        <w:rPr>
          <w:color w:val="000000"/>
          <w:sz w:val="28"/>
          <w:szCs w:val="28"/>
        </w:rPr>
        <w:t>част</w:t>
      </w:r>
      <w:r w:rsidR="00AC6640" w:rsidRPr="00D60737">
        <w:rPr>
          <w:color w:val="000000"/>
          <w:sz w:val="28"/>
          <w:szCs w:val="28"/>
        </w:rPr>
        <w:t>ью</w:t>
      </w:r>
      <w:r w:rsidR="005F66C5" w:rsidRPr="00D60737">
        <w:rPr>
          <w:color w:val="000000"/>
          <w:sz w:val="28"/>
          <w:szCs w:val="28"/>
        </w:rPr>
        <w:t xml:space="preserve"> 2 статьи 7</w:t>
      </w:r>
      <w:r w:rsidR="00162AD2" w:rsidRPr="00D60737">
        <w:rPr>
          <w:color w:val="000000"/>
          <w:sz w:val="28"/>
          <w:szCs w:val="28"/>
        </w:rPr>
        <w:t>1</w:t>
      </w:r>
      <w:r w:rsidRPr="00D60737">
        <w:rPr>
          <w:color w:val="000000"/>
          <w:sz w:val="28"/>
          <w:szCs w:val="28"/>
        </w:rPr>
        <w:t xml:space="preserve"> настоящего Кодекса.</w:t>
      </w:r>
      <w:r w:rsidR="00F4300B" w:rsidRPr="00D60737">
        <w:rPr>
          <w:color w:val="000000"/>
          <w:sz w:val="28"/>
          <w:szCs w:val="28"/>
        </w:rPr>
        <w:t xml:space="preserve"> </w:t>
      </w:r>
    </w:p>
    <w:p w14:paraId="705B4D85" w14:textId="77777777" w:rsidR="005829AF" w:rsidRPr="00D60737" w:rsidRDefault="003745B0" w:rsidP="0019594B">
      <w:pPr>
        <w:tabs>
          <w:tab w:val="left" w:pos="709"/>
          <w:tab w:val="left" w:pos="851"/>
        </w:tabs>
        <w:ind w:firstLine="567"/>
        <w:jc w:val="both"/>
        <w:rPr>
          <w:color w:val="000000"/>
          <w:sz w:val="28"/>
          <w:szCs w:val="28"/>
        </w:rPr>
      </w:pPr>
      <w:r w:rsidRPr="00D60737">
        <w:rPr>
          <w:color w:val="000000"/>
          <w:sz w:val="28"/>
          <w:szCs w:val="28"/>
        </w:rPr>
        <w:t>8</w:t>
      </w:r>
      <w:r w:rsidR="00FA0161" w:rsidRPr="00D60737">
        <w:rPr>
          <w:color w:val="000000"/>
          <w:sz w:val="28"/>
          <w:szCs w:val="28"/>
        </w:rPr>
        <w:t xml:space="preserve">. </w:t>
      </w:r>
      <w:r w:rsidR="00C21F25" w:rsidRPr="00D60737">
        <w:rPr>
          <w:color w:val="000000"/>
          <w:sz w:val="28"/>
          <w:szCs w:val="28"/>
        </w:rPr>
        <w:t>Решение о налоговом мониторинге или об отказе</w:t>
      </w:r>
      <w:r w:rsidR="00AC6640" w:rsidRPr="00D60737">
        <w:rPr>
          <w:color w:val="000000"/>
          <w:sz w:val="28"/>
          <w:szCs w:val="28"/>
        </w:rPr>
        <w:t xml:space="preserve"> в нем</w:t>
      </w:r>
      <w:r w:rsidR="00C21F25" w:rsidRPr="00D60737">
        <w:rPr>
          <w:color w:val="000000"/>
          <w:sz w:val="28"/>
          <w:szCs w:val="28"/>
        </w:rPr>
        <w:t xml:space="preserve"> направляется заявителю в течение 5 дней со дня принятия решения.</w:t>
      </w:r>
    </w:p>
    <w:p w14:paraId="79B9D6F5"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shd w:val="clear" w:color="auto" w:fill="00FF00"/>
          <w:lang w:val="ru-RU"/>
        </w:rPr>
      </w:pPr>
    </w:p>
    <w:p w14:paraId="697867B8" w14:textId="77777777" w:rsidR="00DB316F" w:rsidRPr="00AE3833" w:rsidRDefault="00DB316F" w:rsidP="0019594B">
      <w:pPr>
        <w:pStyle w:val="Heading1"/>
        <w:shd w:val="clear" w:color="auto" w:fill="FFFFFF"/>
        <w:tabs>
          <w:tab w:val="left" w:pos="851"/>
        </w:tabs>
        <w:spacing w:before="0"/>
        <w:ind w:firstLine="567"/>
        <w:jc w:val="both"/>
        <w:rPr>
          <w:szCs w:val="28"/>
          <w:lang w:val="ru-RU"/>
        </w:rPr>
      </w:pPr>
      <w:bookmarkStart w:id="249" w:name="_Toc48487031"/>
      <w:bookmarkStart w:id="250" w:name="_Toc48487032"/>
      <w:bookmarkStart w:id="251" w:name="_Toc86504770"/>
      <w:bookmarkStart w:id="252" w:name="_Toc86505261"/>
      <w:r w:rsidRPr="00AE3833">
        <w:rPr>
          <w:rFonts w:eastAsia="Times New Roman Tj"/>
          <w:szCs w:val="28"/>
          <w:lang w:val="ru-RU"/>
        </w:rPr>
        <w:t>Статья 74. Порядок проведения налогового мониторинга</w:t>
      </w:r>
      <w:bookmarkEnd w:id="250"/>
      <w:bookmarkEnd w:id="251"/>
      <w:bookmarkEnd w:id="252"/>
    </w:p>
    <w:p w14:paraId="4B2FDB47" w14:textId="77777777" w:rsidR="00DB316F" w:rsidRPr="00D60737" w:rsidRDefault="00DB316F" w:rsidP="0019594B">
      <w:pPr>
        <w:pStyle w:val="Default"/>
        <w:shd w:val="clear" w:color="auto" w:fill="FFFFFF"/>
        <w:tabs>
          <w:tab w:val="left" w:pos="709"/>
          <w:tab w:val="left" w:pos="851"/>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1. Налоговый монито</w:t>
      </w:r>
      <w:r w:rsidR="00B9105E" w:rsidRPr="00D60737">
        <w:rPr>
          <w:rFonts w:ascii="Times New Roman" w:eastAsia="Times New Roman Tj" w:hAnsi="Times New Roman" w:cs="Times New Roman"/>
          <w:bCs/>
          <w:sz w:val="28"/>
          <w:szCs w:val="28"/>
          <w:lang w:val="ru-RU"/>
        </w:rPr>
        <w:t>ринг осуществляется должностным</w:t>
      </w:r>
      <w:r w:rsidRPr="00D60737">
        <w:rPr>
          <w:rFonts w:ascii="Times New Roman" w:eastAsia="Times New Roman Tj" w:hAnsi="Times New Roman" w:cs="Times New Roman"/>
          <w:bCs/>
          <w:sz w:val="28"/>
          <w:szCs w:val="28"/>
          <w:lang w:val="ru-RU"/>
        </w:rPr>
        <w:t xml:space="preserve"> лиц</w:t>
      </w:r>
      <w:r w:rsidR="00B9105E" w:rsidRPr="00D60737">
        <w:rPr>
          <w:rFonts w:ascii="Times New Roman" w:eastAsia="Times New Roman Tj" w:hAnsi="Times New Roman" w:cs="Times New Roman"/>
          <w:bCs/>
          <w:sz w:val="28"/>
          <w:szCs w:val="28"/>
          <w:lang w:val="ru-RU"/>
        </w:rPr>
        <w:t>ом</w:t>
      </w:r>
      <w:r w:rsidR="00A94BB0" w:rsidRPr="00D60737">
        <w:rPr>
          <w:rFonts w:ascii="Times New Roman" w:eastAsia="Times New Roman Tj" w:hAnsi="Times New Roman" w:cs="Times New Roman"/>
          <w:bCs/>
          <w:sz w:val="28"/>
          <w:szCs w:val="28"/>
          <w:lang w:val="ru-RU"/>
        </w:rPr>
        <w:t xml:space="preserve"> </w:t>
      </w:r>
      <w:r w:rsidRPr="00D60737">
        <w:rPr>
          <w:rFonts w:ascii="Times New Roman" w:eastAsia="Times New Roman Tj" w:hAnsi="Times New Roman" w:cs="Times New Roman"/>
          <w:bCs/>
          <w:sz w:val="28"/>
          <w:szCs w:val="28"/>
          <w:lang w:val="ru-RU"/>
        </w:rPr>
        <w:t xml:space="preserve">налогового органа в </w:t>
      </w:r>
      <w:r w:rsidR="00A94BB0" w:rsidRPr="00D60737">
        <w:rPr>
          <w:rFonts w:ascii="Times New Roman" w:eastAsia="Times New Roman Tj" w:hAnsi="Times New Roman" w:cs="Times New Roman"/>
          <w:bCs/>
          <w:sz w:val="28"/>
          <w:szCs w:val="28"/>
          <w:lang w:val="ru-RU"/>
        </w:rPr>
        <w:t xml:space="preserve">рамках </w:t>
      </w:r>
      <w:r w:rsidRPr="00D60737">
        <w:rPr>
          <w:rFonts w:ascii="Times New Roman" w:eastAsia="Times New Roman Tj" w:hAnsi="Times New Roman" w:cs="Times New Roman"/>
          <w:bCs/>
          <w:sz w:val="28"/>
          <w:szCs w:val="28"/>
          <w:lang w:val="ru-RU"/>
        </w:rPr>
        <w:t>его</w:t>
      </w:r>
      <w:r w:rsidR="00A94BB0" w:rsidRPr="00D60737">
        <w:rPr>
          <w:rFonts w:ascii="Times New Roman" w:eastAsia="Times New Roman Tj" w:hAnsi="Times New Roman" w:cs="Times New Roman"/>
          <w:bCs/>
          <w:sz w:val="28"/>
          <w:szCs w:val="28"/>
          <w:lang w:val="ru-RU"/>
        </w:rPr>
        <w:t xml:space="preserve"> должностных обязанностей</w:t>
      </w:r>
      <w:r w:rsidRPr="00D60737">
        <w:rPr>
          <w:rFonts w:ascii="Times New Roman" w:eastAsia="Times New Roman Tj" w:hAnsi="Times New Roman" w:cs="Times New Roman"/>
          <w:bCs/>
          <w:sz w:val="28"/>
          <w:szCs w:val="28"/>
          <w:lang w:val="ru-RU"/>
        </w:rPr>
        <w:t xml:space="preserve"> </w:t>
      </w:r>
      <w:r w:rsidR="00A94BB0" w:rsidRPr="00D60737">
        <w:rPr>
          <w:rFonts w:ascii="Times New Roman" w:eastAsia="Times New Roman Tj" w:hAnsi="Times New Roman" w:cs="Times New Roman"/>
          <w:bCs/>
          <w:sz w:val="28"/>
          <w:szCs w:val="28"/>
          <w:lang w:val="ru-RU"/>
        </w:rPr>
        <w:t>и соглашения</w:t>
      </w:r>
      <w:r w:rsidRPr="00D60737">
        <w:rPr>
          <w:rFonts w:ascii="Times New Roman" w:eastAsia="Times New Roman Tj" w:hAnsi="Times New Roman" w:cs="Times New Roman"/>
          <w:bCs/>
          <w:sz w:val="28"/>
          <w:szCs w:val="28"/>
          <w:lang w:val="ru-RU"/>
        </w:rPr>
        <w:t xml:space="preserve"> об информационном взаимодействии. </w:t>
      </w:r>
    </w:p>
    <w:p w14:paraId="05FC200B" w14:textId="77777777" w:rsidR="00DB316F" w:rsidRPr="00D60737" w:rsidRDefault="00487805" w:rsidP="0019594B">
      <w:pPr>
        <w:pStyle w:val="Default"/>
        <w:shd w:val="clear" w:color="auto" w:fill="FFFFFF"/>
        <w:tabs>
          <w:tab w:val="left" w:pos="709"/>
          <w:tab w:val="left" w:pos="851"/>
        </w:tabs>
        <w:spacing w:before="0"/>
        <w:ind w:firstLine="567"/>
        <w:jc w:val="both"/>
        <w:rPr>
          <w:rFonts w:ascii="Times New Roman" w:eastAsia="Times New Roman Tj" w:hAnsi="Times New Roman" w:cs="Times New Roman"/>
          <w:bCs/>
          <w:sz w:val="28"/>
          <w:szCs w:val="28"/>
          <w:lang w:val="ru-RU"/>
        </w:rPr>
      </w:pPr>
      <w:r w:rsidRPr="00D60737">
        <w:rPr>
          <w:rFonts w:ascii="Times New Roman" w:eastAsia="Times New Roman Tj" w:hAnsi="Times New Roman" w:cs="Times New Roman"/>
          <w:bCs/>
          <w:sz w:val="28"/>
          <w:szCs w:val="28"/>
          <w:lang w:val="ru-RU"/>
        </w:rPr>
        <w:t>2</w:t>
      </w:r>
      <w:r w:rsidR="00DB316F" w:rsidRPr="00D60737">
        <w:rPr>
          <w:rFonts w:ascii="Times New Roman" w:eastAsia="Times New Roman Tj" w:hAnsi="Times New Roman" w:cs="Times New Roman"/>
          <w:bCs/>
          <w:sz w:val="28"/>
          <w:szCs w:val="28"/>
          <w:lang w:val="ru-RU"/>
        </w:rPr>
        <w:t xml:space="preserve">. При проведении налогового мониторинга уполномоченное лицо налогового органа вправе истребовать у налогоплательщика сведения, необходимые документы, разъяснения, связанные с исполнением налогового обязательства и обязательных </w:t>
      </w:r>
      <w:r w:rsidR="0021096E" w:rsidRPr="00D60737">
        <w:rPr>
          <w:rFonts w:ascii="Times New Roman" w:eastAsia="Times New Roman Tj" w:hAnsi="Times New Roman" w:cs="Times New Roman"/>
          <w:bCs/>
          <w:sz w:val="28"/>
          <w:szCs w:val="28"/>
          <w:lang w:val="ru-RU"/>
        </w:rPr>
        <w:t>платёж</w:t>
      </w:r>
      <w:r w:rsidR="00DB316F" w:rsidRPr="00D60737">
        <w:rPr>
          <w:rFonts w:ascii="Times New Roman" w:eastAsia="Times New Roman Tj" w:hAnsi="Times New Roman" w:cs="Times New Roman"/>
          <w:bCs/>
          <w:sz w:val="28"/>
          <w:szCs w:val="28"/>
          <w:lang w:val="ru-RU"/>
        </w:rPr>
        <w:t>ей.</w:t>
      </w:r>
    </w:p>
    <w:p w14:paraId="3465F307" w14:textId="77777777" w:rsidR="00DB316F" w:rsidRPr="00D60737" w:rsidRDefault="00487805" w:rsidP="0019594B">
      <w:pPr>
        <w:pStyle w:val="Default"/>
        <w:shd w:val="clear" w:color="auto" w:fill="FFFFFF"/>
        <w:tabs>
          <w:tab w:val="left" w:pos="709"/>
          <w:tab w:val="left" w:pos="851"/>
        </w:tabs>
        <w:spacing w:before="0"/>
        <w:ind w:firstLine="567"/>
        <w:jc w:val="both"/>
        <w:rPr>
          <w:rFonts w:ascii="Times New Roman" w:eastAsia="Times New Roman Tj" w:hAnsi="Times New Roman" w:cs="Times New Roman"/>
          <w:bCs/>
          <w:sz w:val="28"/>
          <w:szCs w:val="28"/>
          <w:lang w:val="ru-RU"/>
        </w:rPr>
      </w:pPr>
      <w:r w:rsidRPr="00D60737">
        <w:rPr>
          <w:rFonts w:ascii="Times New Roman" w:eastAsia="Times New Roman Tj" w:hAnsi="Times New Roman" w:cs="Times New Roman"/>
          <w:bCs/>
          <w:sz w:val="28"/>
          <w:szCs w:val="28"/>
          <w:lang w:val="ru-RU"/>
        </w:rPr>
        <w:t>3</w:t>
      </w:r>
      <w:r w:rsidR="00DB316F" w:rsidRPr="00D60737">
        <w:rPr>
          <w:rFonts w:ascii="Times New Roman" w:eastAsia="Times New Roman Tj" w:hAnsi="Times New Roman" w:cs="Times New Roman"/>
          <w:bCs/>
          <w:sz w:val="28"/>
          <w:szCs w:val="28"/>
          <w:lang w:val="ru-RU"/>
        </w:rPr>
        <w:t xml:space="preserve">. </w:t>
      </w:r>
      <w:r w:rsidR="00DB316F" w:rsidRPr="00D60737">
        <w:rPr>
          <w:rFonts w:ascii="Times New Roman" w:eastAsia="Times New Roman" w:hAnsi="Times New Roman" w:cs="Times New Roman"/>
          <w:bCs/>
          <w:sz w:val="28"/>
          <w:szCs w:val="28"/>
          <w:lang w:val="ru-RU"/>
        </w:rPr>
        <w:t>Запрашиваемая информация, документы и разъяснения предоставляются налогоплательщиком в письменной или электронной форме. Нотариальное заверение копий документов, представленных уполномоченному лицу налогового органа, не требуется, если  законодательством</w:t>
      </w:r>
      <w:r w:rsidR="004B0CCA" w:rsidRPr="00D60737">
        <w:rPr>
          <w:rFonts w:ascii="Times New Roman" w:eastAsia="Times New Roman" w:hAnsi="Times New Roman" w:cs="Times New Roman"/>
          <w:bCs/>
          <w:sz w:val="28"/>
          <w:szCs w:val="28"/>
          <w:lang w:val="ru-RU"/>
        </w:rPr>
        <w:t xml:space="preserve"> </w:t>
      </w:r>
      <w:r w:rsidR="008B2C22" w:rsidRPr="00D60737">
        <w:rPr>
          <w:rFonts w:ascii="Times New Roman" w:eastAsia="Times New Roman" w:hAnsi="Times New Roman" w:cs="Times New Roman"/>
          <w:bCs/>
          <w:sz w:val="28"/>
          <w:szCs w:val="28"/>
          <w:lang w:val="ru-RU"/>
        </w:rPr>
        <w:t xml:space="preserve">Республики Таджикистан </w:t>
      </w:r>
      <w:r w:rsidR="004B0CCA" w:rsidRPr="00D60737">
        <w:rPr>
          <w:rFonts w:ascii="Times New Roman" w:eastAsia="Times New Roman" w:hAnsi="Times New Roman" w:cs="Times New Roman"/>
          <w:bCs/>
          <w:sz w:val="28"/>
          <w:szCs w:val="28"/>
          <w:lang w:val="ru-RU"/>
        </w:rPr>
        <w:t>не предусмотрено иное</w:t>
      </w:r>
      <w:r w:rsidR="00DB316F" w:rsidRPr="00D60737">
        <w:rPr>
          <w:rFonts w:ascii="Times New Roman" w:eastAsia="Times New Roman" w:hAnsi="Times New Roman" w:cs="Times New Roman"/>
          <w:bCs/>
          <w:sz w:val="28"/>
          <w:szCs w:val="28"/>
          <w:lang w:val="ru-RU"/>
        </w:rPr>
        <w:t>.</w:t>
      </w:r>
    </w:p>
    <w:p w14:paraId="462933C0" w14:textId="77777777" w:rsidR="00DB316F" w:rsidRPr="00D60737" w:rsidRDefault="00487805" w:rsidP="0019594B">
      <w:pPr>
        <w:pStyle w:val="Default"/>
        <w:shd w:val="clear" w:color="auto" w:fill="FFFFFF"/>
        <w:tabs>
          <w:tab w:val="left" w:pos="709"/>
          <w:tab w:val="left" w:pos="851"/>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4</w:t>
      </w:r>
      <w:r w:rsidR="00DB316F" w:rsidRPr="00D60737">
        <w:rPr>
          <w:rFonts w:ascii="Times New Roman" w:eastAsia="Times New Roman Tj" w:hAnsi="Times New Roman" w:cs="Times New Roman"/>
          <w:bCs/>
          <w:sz w:val="28"/>
          <w:szCs w:val="28"/>
          <w:lang w:val="ru-RU"/>
        </w:rPr>
        <w:t>. Запрос о представлении документов налогоплательщику уполномоченным лицом налогового органа направляется в электронном виде.</w:t>
      </w:r>
    </w:p>
    <w:p w14:paraId="35B32F48" w14:textId="77777777" w:rsidR="00DB316F" w:rsidRPr="00D60737" w:rsidRDefault="00487805" w:rsidP="0019594B">
      <w:pPr>
        <w:pStyle w:val="Default"/>
        <w:shd w:val="clear" w:color="auto" w:fill="FFFFFF"/>
        <w:tabs>
          <w:tab w:val="left" w:pos="709"/>
          <w:tab w:val="left" w:pos="851"/>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5</w:t>
      </w:r>
      <w:r w:rsidR="00DB316F" w:rsidRPr="00D60737">
        <w:rPr>
          <w:rFonts w:ascii="Times New Roman" w:eastAsia="Times New Roman Tj" w:hAnsi="Times New Roman" w:cs="Times New Roman"/>
          <w:bCs/>
          <w:sz w:val="28"/>
          <w:szCs w:val="28"/>
          <w:lang w:val="ru-RU"/>
        </w:rPr>
        <w:t xml:space="preserve">. Сведения, документы и разъяснения, которые </w:t>
      </w:r>
      <w:r w:rsidR="004B0CCA" w:rsidRPr="00D60737">
        <w:rPr>
          <w:rFonts w:ascii="Times New Roman" w:eastAsia="Times New Roman Tj" w:hAnsi="Times New Roman" w:cs="Times New Roman"/>
          <w:bCs/>
          <w:sz w:val="28"/>
          <w:szCs w:val="28"/>
          <w:lang w:val="ru-RU"/>
        </w:rPr>
        <w:t xml:space="preserve">были запрошены </w:t>
      </w:r>
      <w:r w:rsidR="00DB316F" w:rsidRPr="00D60737">
        <w:rPr>
          <w:rFonts w:ascii="Times New Roman" w:eastAsia="Times New Roman Tj" w:hAnsi="Times New Roman" w:cs="Times New Roman"/>
          <w:bCs/>
          <w:sz w:val="28"/>
          <w:szCs w:val="28"/>
          <w:lang w:val="ru-RU"/>
        </w:rPr>
        <w:t xml:space="preserve">при проведении налогового мониторинга в соответствии с частью </w:t>
      </w:r>
      <w:r w:rsidR="004B0CCA" w:rsidRPr="00D60737">
        <w:rPr>
          <w:rFonts w:ascii="Times New Roman" w:eastAsia="Times New Roman Tj" w:hAnsi="Times New Roman" w:cs="Times New Roman"/>
          <w:bCs/>
          <w:sz w:val="28"/>
          <w:szCs w:val="28"/>
          <w:lang w:val="ru-RU"/>
        </w:rPr>
        <w:t>3</w:t>
      </w:r>
      <w:r w:rsidR="00DB316F" w:rsidRPr="00D60737">
        <w:rPr>
          <w:rFonts w:ascii="Times New Roman" w:eastAsia="Times New Roman Tj" w:hAnsi="Times New Roman" w:cs="Times New Roman"/>
          <w:bCs/>
          <w:sz w:val="28"/>
          <w:szCs w:val="28"/>
          <w:lang w:val="ru-RU"/>
        </w:rPr>
        <w:t xml:space="preserve"> настоящей статьи, представляются налогоплательщиком в течение </w:t>
      </w:r>
      <w:r w:rsidR="004B0CCA" w:rsidRPr="00D60737">
        <w:rPr>
          <w:rFonts w:ascii="Times New Roman" w:eastAsia="Times New Roman Tj" w:hAnsi="Times New Roman" w:cs="Times New Roman"/>
          <w:bCs/>
          <w:sz w:val="28"/>
          <w:szCs w:val="28"/>
          <w:lang w:val="ru-RU"/>
        </w:rPr>
        <w:t>5</w:t>
      </w:r>
      <w:r w:rsidR="00DB316F" w:rsidRPr="00D60737">
        <w:rPr>
          <w:rFonts w:ascii="Times New Roman" w:eastAsia="Times New Roman Tj" w:hAnsi="Times New Roman" w:cs="Times New Roman"/>
          <w:bCs/>
          <w:sz w:val="28"/>
          <w:szCs w:val="28"/>
          <w:lang w:val="ru-RU"/>
        </w:rPr>
        <w:t xml:space="preserve"> дней после дня получения соответствующего запроса.</w:t>
      </w:r>
    </w:p>
    <w:p w14:paraId="3629B187" w14:textId="77777777" w:rsidR="00DB316F" w:rsidRPr="00D60737" w:rsidRDefault="00487805" w:rsidP="0019594B">
      <w:pPr>
        <w:pStyle w:val="Default"/>
        <w:shd w:val="clear" w:color="auto" w:fill="FFFFFF"/>
        <w:tabs>
          <w:tab w:val="left" w:pos="709"/>
          <w:tab w:val="left" w:pos="851"/>
        </w:tabs>
        <w:spacing w:before="0"/>
        <w:ind w:firstLine="567"/>
        <w:jc w:val="both"/>
        <w:rPr>
          <w:rFonts w:ascii="Times New Roman" w:eastAsia="Times New Roman Tj" w:hAnsi="Times New Roman" w:cs="Times New Roman"/>
          <w:bCs/>
          <w:sz w:val="28"/>
          <w:szCs w:val="28"/>
          <w:lang w:val="ru-RU"/>
        </w:rPr>
      </w:pPr>
      <w:r w:rsidRPr="00D60737">
        <w:rPr>
          <w:rFonts w:ascii="Times New Roman" w:eastAsia="Times New Roman Tj" w:hAnsi="Times New Roman" w:cs="Times New Roman"/>
          <w:bCs/>
          <w:sz w:val="28"/>
          <w:szCs w:val="28"/>
          <w:lang w:val="ru-RU"/>
        </w:rPr>
        <w:t>6</w:t>
      </w:r>
      <w:r w:rsidR="00DB316F" w:rsidRPr="00D60737">
        <w:rPr>
          <w:rFonts w:ascii="Times New Roman" w:eastAsia="Times New Roman Tj" w:hAnsi="Times New Roman" w:cs="Times New Roman"/>
          <w:bCs/>
          <w:sz w:val="28"/>
          <w:szCs w:val="28"/>
          <w:lang w:val="ru-RU"/>
        </w:rPr>
        <w:t xml:space="preserve">. Если запрос уполномоченного лица налогового органа не может быть </w:t>
      </w:r>
      <w:r w:rsidR="004B0CCA" w:rsidRPr="00D60737">
        <w:rPr>
          <w:rFonts w:ascii="Times New Roman" w:eastAsia="Times New Roman Tj" w:hAnsi="Times New Roman" w:cs="Times New Roman"/>
          <w:bCs/>
          <w:sz w:val="28"/>
          <w:szCs w:val="28"/>
          <w:lang w:val="ru-RU"/>
        </w:rPr>
        <w:t>выполнен</w:t>
      </w:r>
      <w:r w:rsidR="00DB316F" w:rsidRPr="00D60737">
        <w:rPr>
          <w:rFonts w:ascii="Times New Roman" w:eastAsia="Times New Roman Tj" w:hAnsi="Times New Roman" w:cs="Times New Roman"/>
          <w:bCs/>
          <w:sz w:val="28"/>
          <w:szCs w:val="28"/>
          <w:lang w:val="ru-RU"/>
        </w:rPr>
        <w:t xml:space="preserve"> в установленный срок, налогоплательщик официально уведомляет уполномоченного лица налогового органа о невозможности его выполнения с указанием причин и сроков, в течение которых он может представить запрошенные сведения, документы и разъяснения. </w:t>
      </w:r>
    </w:p>
    <w:p w14:paraId="788C4FBF" w14:textId="77777777" w:rsidR="00487805" w:rsidRPr="00D60737" w:rsidRDefault="00487805" w:rsidP="0019594B">
      <w:pPr>
        <w:pStyle w:val="Default"/>
        <w:shd w:val="clear" w:color="auto" w:fill="FFFFFF"/>
        <w:tabs>
          <w:tab w:val="left" w:pos="709"/>
          <w:tab w:val="left" w:pos="851"/>
        </w:tabs>
        <w:spacing w:before="0"/>
        <w:ind w:firstLine="567"/>
        <w:jc w:val="both"/>
        <w:rPr>
          <w:rFonts w:ascii="Times New Roman" w:eastAsia="Times New Roman Tj" w:hAnsi="Times New Roman" w:cs="Times New Roman"/>
          <w:bCs/>
          <w:sz w:val="28"/>
          <w:szCs w:val="28"/>
          <w:lang w:val="ru-RU"/>
        </w:rPr>
      </w:pPr>
      <w:r w:rsidRPr="00D60737">
        <w:rPr>
          <w:rFonts w:ascii="Times New Roman" w:eastAsia="Times New Roman Tj" w:hAnsi="Times New Roman" w:cs="Times New Roman"/>
          <w:bCs/>
          <w:sz w:val="28"/>
          <w:szCs w:val="28"/>
          <w:lang w:val="ru-RU"/>
        </w:rPr>
        <w:t>7. Если уполномоченным лицом налогового органа обнаруживается несоответствие или разница между информацией, предоставленной налогоплательщиком налоговому органу, в таком случае уполномоченное лицо налогового органа официально уведомляет налогоплательщика для предоставления необходимых разъяснений или соответствующих исправлений. Налогоплательщик обязан предоставить исправленную информацию или необходимые разъяснения в течение 10 дней с момента получения уведомления.</w:t>
      </w:r>
    </w:p>
    <w:p w14:paraId="39DC4C12" w14:textId="77777777" w:rsidR="00DB316F" w:rsidRPr="00D60737" w:rsidRDefault="00DB316F" w:rsidP="0019594B">
      <w:pPr>
        <w:shd w:val="clear" w:color="auto" w:fill="FFFFFF"/>
        <w:tabs>
          <w:tab w:val="left" w:pos="709"/>
          <w:tab w:val="left" w:pos="851"/>
        </w:tabs>
        <w:ind w:firstLine="567"/>
        <w:jc w:val="both"/>
        <w:rPr>
          <w:rFonts w:eastAsia="Times New Roman Tj"/>
          <w:color w:val="000000"/>
          <w:sz w:val="28"/>
          <w:szCs w:val="28"/>
        </w:rPr>
      </w:pPr>
      <w:r w:rsidRPr="00D60737">
        <w:rPr>
          <w:rFonts w:eastAsia="Times New Roman Tj"/>
          <w:color w:val="000000"/>
          <w:sz w:val="28"/>
          <w:szCs w:val="28"/>
        </w:rPr>
        <w:t>8. В ходе налогового мониторинга налоговые органы не вправе истребовать документы, ранее представленные им в виде копий.</w:t>
      </w:r>
    </w:p>
    <w:p w14:paraId="535F27C7" w14:textId="77777777" w:rsidR="00DB316F" w:rsidRPr="00D60737" w:rsidRDefault="00DB316F" w:rsidP="0019594B">
      <w:pPr>
        <w:shd w:val="clear" w:color="auto" w:fill="FFFFFF"/>
        <w:tabs>
          <w:tab w:val="left" w:pos="709"/>
          <w:tab w:val="left" w:pos="851"/>
        </w:tabs>
        <w:ind w:firstLine="567"/>
        <w:jc w:val="both"/>
        <w:rPr>
          <w:rFonts w:eastAsia="Times New Roman"/>
          <w:color w:val="000000"/>
          <w:sz w:val="28"/>
          <w:szCs w:val="28"/>
        </w:rPr>
      </w:pPr>
      <w:r w:rsidRPr="00D60737">
        <w:rPr>
          <w:rFonts w:eastAsia="Times New Roman"/>
          <w:color w:val="000000"/>
          <w:sz w:val="28"/>
          <w:szCs w:val="28"/>
        </w:rPr>
        <w:t>9. Если после рассмотрения представленных налогоплательщиком разъяснений выявленные противоречия или разницы не устранены, уполномоченное лицо налогового органа в соответствии с положениями статьи 76 настоящего Кодекса составляет мотивированное заключение.</w:t>
      </w:r>
    </w:p>
    <w:p w14:paraId="0485E3F3" w14:textId="77777777" w:rsidR="00DB316F" w:rsidRPr="00AE3833" w:rsidRDefault="00DB316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p>
    <w:p w14:paraId="1F868EE9"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w:id="253" w:name="_Toc86504771"/>
      <w:bookmarkStart w:id="254" w:name="_Toc86505262"/>
      <w:r w:rsidRPr="00AE3833">
        <w:rPr>
          <w:rFonts w:ascii="Times New Roman" w:hAnsi="Times New Roman" w:cs="Times New Roman"/>
          <w:b/>
          <w:bCs/>
          <w:sz w:val="28"/>
          <w:szCs w:val="28"/>
          <w:lang w:val="ru-RU"/>
        </w:rPr>
        <w:t>Статья 7</w:t>
      </w:r>
      <w:r w:rsidR="00DB316F" w:rsidRPr="00AE3833">
        <w:rPr>
          <w:rFonts w:ascii="Times New Roman" w:hAnsi="Times New Roman" w:cs="Times New Roman"/>
          <w:b/>
          <w:bCs/>
          <w:sz w:val="28"/>
          <w:szCs w:val="28"/>
          <w:lang w:val="ru-RU"/>
        </w:rPr>
        <w:t>5</w:t>
      </w:r>
      <w:r w:rsidRPr="00AE3833">
        <w:rPr>
          <w:rFonts w:ascii="Times New Roman" w:hAnsi="Times New Roman" w:cs="Times New Roman"/>
          <w:b/>
          <w:bCs/>
          <w:sz w:val="28"/>
          <w:szCs w:val="28"/>
          <w:lang w:val="ru-RU"/>
        </w:rPr>
        <w:t>. Досрочное прекращение налогового мониторинга</w:t>
      </w:r>
      <w:bookmarkEnd w:id="249"/>
      <w:bookmarkEnd w:id="253"/>
      <w:bookmarkEnd w:id="254"/>
    </w:p>
    <w:p w14:paraId="08254BE0" w14:textId="77777777" w:rsidR="00A5028B" w:rsidRPr="00D60737" w:rsidRDefault="00A5028B"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 xml:space="preserve">1. Налоговый мониторинг досрочно </w:t>
      </w:r>
      <w:r w:rsidR="00312ACE" w:rsidRPr="00D60737">
        <w:rPr>
          <w:rFonts w:ascii="Times New Roman" w:hAnsi="Times New Roman" w:cs="Times New Roman"/>
          <w:bCs/>
          <w:sz w:val="28"/>
          <w:szCs w:val="28"/>
          <w:lang w:val="ru-RU"/>
        </w:rPr>
        <w:t xml:space="preserve">прекращается </w:t>
      </w:r>
      <w:r w:rsidRPr="00D60737">
        <w:rPr>
          <w:rFonts w:ascii="Times New Roman" w:hAnsi="Times New Roman" w:cs="Times New Roman"/>
          <w:bCs/>
          <w:sz w:val="28"/>
          <w:szCs w:val="28"/>
          <w:lang w:val="ru-RU"/>
        </w:rPr>
        <w:t>в следующих случаях</w:t>
      </w:r>
      <w:r w:rsidR="00312ACE" w:rsidRPr="00D60737">
        <w:rPr>
          <w:rFonts w:ascii="Times New Roman" w:hAnsi="Times New Roman" w:cs="Times New Roman"/>
          <w:bCs/>
          <w:sz w:val="28"/>
          <w:szCs w:val="28"/>
          <w:lang w:val="ru-RU"/>
        </w:rPr>
        <w:t>, если</w:t>
      </w:r>
      <w:r w:rsidRPr="00D60737">
        <w:rPr>
          <w:rFonts w:ascii="Times New Roman" w:hAnsi="Times New Roman" w:cs="Times New Roman"/>
          <w:bCs/>
          <w:sz w:val="28"/>
          <w:szCs w:val="28"/>
          <w:lang w:val="ru-RU"/>
        </w:rPr>
        <w:t>:</w:t>
      </w:r>
    </w:p>
    <w:p w14:paraId="19DC91F1" w14:textId="77777777" w:rsidR="00A5028B" w:rsidRPr="00D60737" w:rsidRDefault="00A5028B"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1) налогоплательщик не выполнил требования соглашения об информационном сотрудничестве или его невыполнение препятствует проведению налогов</w:t>
      </w:r>
      <w:r w:rsidR="00AC6640" w:rsidRPr="00D60737">
        <w:rPr>
          <w:rFonts w:ascii="Times New Roman" w:hAnsi="Times New Roman" w:cs="Times New Roman"/>
          <w:bCs/>
          <w:sz w:val="28"/>
          <w:szCs w:val="28"/>
          <w:lang w:val="ru-RU"/>
        </w:rPr>
        <w:t>ого</w:t>
      </w:r>
      <w:r w:rsidRPr="00D60737">
        <w:rPr>
          <w:rFonts w:ascii="Times New Roman" w:hAnsi="Times New Roman" w:cs="Times New Roman"/>
          <w:bCs/>
          <w:sz w:val="28"/>
          <w:szCs w:val="28"/>
          <w:lang w:val="ru-RU"/>
        </w:rPr>
        <w:t xml:space="preserve"> мониторинг</w:t>
      </w:r>
      <w:r w:rsidR="00AC6640" w:rsidRPr="00D60737">
        <w:rPr>
          <w:rFonts w:ascii="Times New Roman" w:hAnsi="Times New Roman" w:cs="Times New Roman"/>
          <w:bCs/>
          <w:sz w:val="28"/>
          <w:szCs w:val="28"/>
          <w:lang w:val="ru-RU"/>
        </w:rPr>
        <w:t>а</w:t>
      </w:r>
      <w:r w:rsidRPr="00D60737">
        <w:rPr>
          <w:rFonts w:ascii="Times New Roman" w:hAnsi="Times New Roman" w:cs="Times New Roman"/>
          <w:bCs/>
          <w:sz w:val="28"/>
          <w:szCs w:val="28"/>
          <w:lang w:val="ru-RU"/>
        </w:rPr>
        <w:t>;</w:t>
      </w:r>
    </w:p>
    <w:p w14:paraId="3DD77B8E" w14:textId="77777777" w:rsidR="00A5028B" w:rsidRPr="00D60737" w:rsidRDefault="00A5028B"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2) предоставленная информация не соответствует официальной информации, доступной налоговым органам;</w:t>
      </w:r>
    </w:p>
    <w:p w14:paraId="0EABC87C" w14:textId="77777777" w:rsidR="00A5028B" w:rsidRPr="00D60737" w:rsidRDefault="00A5028B"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3) налогоплательщик более трех раз не представ</w:t>
      </w:r>
      <w:r w:rsidR="00AC6640" w:rsidRPr="00D60737">
        <w:rPr>
          <w:rFonts w:ascii="Times New Roman" w:hAnsi="Times New Roman" w:cs="Times New Roman"/>
          <w:bCs/>
          <w:sz w:val="28"/>
          <w:szCs w:val="28"/>
          <w:lang w:val="ru-RU"/>
        </w:rPr>
        <w:t>и</w:t>
      </w:r>
      <w:r w:rsidRPr="00D60737">
        <w:rPr>
          <w:rFonts w:ascii="Times New Roman" w:hAnsi="Times New Roman" w:cs="Times New Roman"/>
          <w:bCs/>
          <w:sz w:val="28"/>
          <w:szCs w:val="28"/>
          <w:lang w:val="ru-RU"/>
        </w:rPr>
        <w:t>л требуемые документы (информацию) и разъяснения в ходе налогового мониторинга.</w:t>
      </w:r>
    </w:p>
    <w:p w14:paraId="6F3704FA" w14:textId="77777777" w:rsidR="005829AF" w:rsidRPr="00D60737" w:rsidRDefault="00357793"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 w:val="left" w:pos="709"/>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D60737">
        <w:rPr>
          <w:rFonts w:ascii="Times New Roman" w:hAnsi="Times New Roman" w:cs="Times New Roman"/>
          <w:bCs/>
          <w:sz w:val="28"/>
          <w:szCs w:val="28"/>
          <w:lang w:val="ru-RU"/>
        </w:rPr>
        <w:t xml:space="preserve">2. </w:t>
      </w:r>
      <w:r w:rsidR="005829AF" w:rsidRPr="00D60737">
        <w:rPr>
          <w:rFonts w:ascii="Times New Roman" w:hAnsi="Times New Roman" w:cs="Times New Roman"/>
          <w:bCs/>
          <w:sz w:val="28"/>
          <w:szCs w:val="28"/>
          <w:lang w:val="ru-RU"/>
        </w:rPr>
        <w:t xml:space="preserve">Налоговый орган в письменной форме уведомляет </w:t>
      </w:r>
      <w:r w:rsidR="00AC6640" w:rsidRPr="00D60737">
        <w:rPr>
          <w:rFonts w:ascii="Times New Roman" w:hAnsi="Times New Roman" w:cs="Times New Roman"/>
          <w:bCs/>
          <w:sz w:val="28"/>
          <w:szCs w:val="28"/>
          <w:lang w:val="ru-RU"/>
        </w:rPr>
        <w:t>налогоплательщика</w:t>
      </w:r>
      <w:r w:rsidR="005829AF" w:rsidRPr="00D60737">
        <w:rPr>
          <w:rFonts w:ascii="Times New Roman" w:hAnsi="Times New Roman" w:cs="Times New Roman"/>
          <w:bCs/>
          <w:sz w:val="28"/>
          <w:szCs w:val="28"/>
          <w:lang w:val="ru-RU"/>
        </w:rPr>
        <w:t xml:space="preserve"> о досрочном прекращении налогового мониторинга в течение </w:t>
      </w:r>
      <w:r w:rsidR="00312ACE" w:rsidRPr="00D60737">
        <w:rPr>
          <w:rFonts w:ascii="Times New Roman" w:hAnsi="Times New Roman" w:cs="Times New Roman"/>
          <w:bCs/>
          <w:sz w:val="28"/>
          <w:szCs w:val="28"/>
          <w:lang w:val="ru-RU"/>
        </w:rPr>
        <w:t>10</w:t>
      </w:r>
      <w:r w:rsidR="005829AF" w:rsidRPr="00D60737">
        <w:rPr>
          <w:rFonts w:ascii="Times New Roman" w:hAnsi="Times New Roman" w:cs="Times New Roman"/>
          <w:bCs/>
          <w:sz w:val="28"/>
          <w:szCs w:val="28"/>
          <w:lang w:val="ru-RU"/>
        </w:rPr>
        <w:t xml:space="preserve"> дней со дня установления обстоятельств, предусмотренных частью 1 настоящей статьи, но не позднее 1 июня года, следующего за периодом, за который проводится налоговый мониторинг.</w:t>
      </w:r>
    </w:p>
    <w:p w14:paraId="2CC6D30C" w14:textId="77777777" w:rsidR="00AC6640" w:rsidRPr="00AE3833" w:rsidRDefault="00AC6640" w:rsidP="0019594B">
      <w:pPr>
        <w:pStyle w:val="Heading1"/>
        <w:shd w:val="clear" w:color="auto" w:fill="FFFFFF"/>
        <w:tabs>
          <w:tab w:val="left" w:pos="851"/>
        </w:tabs>
        <w:spacing w:before="0"/>
        <w:ind w:firstLine="567"/>
        <w:jc w:val="both"/>
        <w:rPr>
          <w:rFonts w:eastAsia="Times New Roman Tj"/>
          <w:b w:val="0"/>
          <w:szCs w:val="28"/>
          <w:lang w:val="ru-RU"/>
        </w:rPr>
      </w:pPr>
      <w:bookmarkStart w:id="255" w:name="_Toc48487033"/>
    </w:p>
    <w:p w14:paraId="629B404F" w14:textId="77777777" w:rsidR="005829AF" w:rsidRPr="00AE3833" w:rsidRDefault="005829AF" w:rsidP="0019594B">
      <w:pPr>
        <w:pStyle w:val="Heading1"/>
        <w:shd w:val="clear" w:color="auto" w:fill="FFFFFF"/>
        <w:tabs>
          <w:tab w:val="left" w:pos="851"/>
        </w:tabs>
        <w:spacing w:before="0"/>
        <w:ind w:firstLine="567"/>
        <w:jc w:val="both"/>
        <w:rPr>
          <w:szCs w:val="28"/>
          <w:lang w:val="ru-RU"/>
        </w:rPr>
      </w:pPr>
      <w:bookmarkStart w:id="256" w:name="_Toc86504772"/>
      <w:bookmarkStart w:id="257" w:name="_Toc86505263"/>
      <w:r w:rsidRPr="00AE3833">
        <w:rPr>
          <w:rFonts w:eastAsia="Times New Roman Tj"/>
          <w:szCs w:val="28"/>
          <w:lang w:val="ru-RU"/>
        </w:rPr>
        <w:t>Статья 7</w:t>
      </w:r>
      <w:r w:rsidR="00581C55" w:rsidRPr="00AE3833">
        <w:rPr>
          <w:rFonts w:eastAsia="Times New Roman Tj"/>
          <w:szCs w:val="28"/>
          <w:lang w:val="ru-RU"/>
        </w:rPr>
        <w:t>6</w:t>
      </w:r>
      <w:r w:rsidRPr="00AE3833">
        <w:rPr>
          <w:rFonts w:eastAsia="Times New Roman Tj"/>
          <w:szCs w:val="28"/>
          <w:lang w:val="ru-RU"/>
        </w:rPr>
        <w:t xml:space="preserve">. </w:t>
      </w:r>
      <w:r w:rsidR="00DB6CF4" w:rsidRPr="00AE3833">
        <w:rPr>
          <w:rFonts w:eastAsia="Times New Roman Tj"/>
          <w:szCs w:val="28"/>
          <w:lang w:val="ru-RU"/>
        </w:rPr>
        <w:t>З</w:t>
      </w:r>
      <w:r w:rsidRPr="00AE3833">
        <w:rPr>
          <w:rFonts w:eastAsia="Times New Roman Tj"/>
          <w:szCs w:val="28"/>
          <w:lang w:val="ru-RU"/>
        </w:rPr>
        <w:t>аключение налогов</w:t>
      </w:r>
      <w:r w:rsidR="00F805E4" w:rsidRPr="00AE3833">
        <w:rPr>
          <w:rFonts w:eastAsia="Times New Roman Tj"/>
          <w:szCs w:val="28"/>
          <w:lang w:val="ru-RU"/>
        </w:rPr>
        <w:t>ого</w:t>
      </w:r>
      <w:r w:rsidRPr="00AE3833">
        <w:rPr>
          <w:rFonts w:eastAsia="Times New Roman Tj"/>
          <w:szCs w:val="28"/>
          <w:lang w:val="ru-RU"/>
        </w:rPr>
        <w:t xml:space="preserve"> орган</w:t>
      </w:r>
      <w:r w:rsidR="00F805E4" w:rsidRPr="00AE3833">
        <w:rPr>
          <w:rFonts w:eastAsia="Times New Roman Tj"/>
          <w:szCs w:val="28"/>
          <w:lang w:val="ru-RU"/>
        </w:rPr>
        <w:t>а</w:t>
      </w:r>
      <w:bookmarkEnd w:id="255"/>
      <w:bookmarkEnd w:id="256"/>
      <w:bookmarkEnd w:id="257"/>
    </w:p>
    <w:p w14:paraId="78FF0571" w14:textId="77777777" w:rsidR="00F01E4F" w:rsidRPr="00D60737" w:rsidRDefault="00F01E4F" w:rsidP="0019594B">
      <w:pPr>
        <w:pStyle w:val="Default"/>
        <w:shd w:val="clear" w:color="auto" w:fill="FFFFFF"/>
        <w:tabs>
          <w:tab w:val="right" w:pos="709"/>
          <w:tab w:val="left" w:pos="851"/>
          <w:tab w:val="righ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60737">
        <w:rPr>
          <w:rFonts w:ascii="Times New Roman" w:eastAsia="Times New Roman Tj" w:hAnsi="Times New Roman" w:cs="Times New Roman"/>
          <w:bCs/>
          <w:sz w:val="28"/>
          <w:szCs w:val="28"/>
          <w:lang w:val="ru-RU"/>
        </w:rPr>
        <w:t>1</w:t>
      </w:r>
      <w:r w:rsidR="005829AF" w:rsidRPr="00D60737">
        <w:rPr>
          <w:rFonts w:ascii="Times New Roman" w:eastAsia="Times New Roman Tj" w:hAnsi="Times New Roman" w:cs="Times New Roman"/>
          <w:bCs/>
          <w:sz w:val="28"/>
          <w:szCs w:val="28"/>
          <w:lang w:val="ru-RU"/>
        </w:rPr>
        <w:t xml:space="preserve">. </w:t>
      </w:r>
      <w:r w:rsidR="00DB6CF4" w:rsidRPr="00D60737">
        <w:rPr>
          <w:rFonts w:ascii="Times New Roman" w:eastAsia="Times New Roman Tj" w:hAnsi="Times New Roman" w:cs="Times New Roman"/>
          <w:bCs/>
          <w:sz w:val="28"/>
          <w:szCs w:val="28"/>
          <w:lang w:val="ru-RU"/>
        </w:rPr>
        <w:t>При проведении налогового мониторинга налоговый орган по запросу налогоплательщика или по собственной инициативе составляет заключение.</w:t>
      </w:r>
      <w:r w:rsidRPr="00D60737">
        <w:rPr>
          <w:rFonts w:ascii="Times New Roman" w:eastAsia="Times New Roman Tj" w:hAnsi="Times New Roman" w:cs="Times New Roman"/>
          <w:bCs/>
          <w:sz w:val="28"/>
          <w:szCs w:val="28"/>
          <w:lang w:val="ru-RU"/>
        </w:rPr>
        <w:t xml:space="preserve"> </w:t>
      </w:r>
    </w:p>
    <w:p w14:paraId="6A80ABB8" w14:textId="77777777" w:rsidR="00F01E4F" w:rsidRPr="00D60737" w:rsidRDefault="00F01E4F" w:rsidP="0019594B">
      <w:pPr>
        <w:pStyle w:val="Default"/>
        <w:shd w:val="clear" w:color="auto" w:fill="FFFFFF"/>
        <w:tabs>
          <w:tab w:val="right" w:pos="709"/>
          <w:tab w:val="left" w:pos="851"/>
          <w:tab w:val="righ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2. Представленное заключение отражает позицию налогового органа по результатам налогового мониторинга.</w:t>
      </w:r>
    </w:p>
    <w:p w14:paraId="6548B2CB" w14:textId="77777777" w:rsidR="005829AF" w:rsidRPr="00D60737" w:rsidRDefault="00DB6CF4" w:rsidP="0019594B">
      <w:pPr>
        <w:pStyle w:val="Default"/>
        <w:shd w:val="clear" w:color="auto" w:fill="FFFFFF"/>
        <w:tabs>
          <w:tab w:val="right" w:pos="709"/>
          <w:tab w:val="left" w:pos="851"/>
          <w:tab w:val="righ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3</w:t>
      </w:r>
      <w:r w:rsidR="005829AF" w:rsidRPr="00D60737">
        <w:rPr>
          <w:rFonts w:ascii="Times New Roman" w:eastAsia="Times New Roman Tj" w:hAnsi="Times New Roman" w:cs="Times New Roman"/>
          <w:bCs/>
          <w:sz w:val="28"/>
          <w:szCs w:val="28"/>
          <w:lang w:val="ru-RU"/>
        </w:rPr>
        <w:t>.</w:t>
      </w:r>
      <w:r w:rsidR="001A3BBA" w:rsidRPr="00D60737">
        <w:rPr>
          <w:rFonts w:ascii="Times New Roman" w:eastAsia="Times New Roman Tj" w:hAnsi="Times New Roman" w:cs="Times New Roman"/>
          <w:bCs/>
          <w:sz w:val="28"/>
          <w:szCs w:val="28"/>
          <w:lang w:val="ru-RU"/>
        </w:rPr>
        <w:t xml:space="preserve"> </w:t>
      </w:r>
      <w:r w:rsidR="005829AF" w:rsidRPr="00D60737">
        <w:rPr>
          <w:rFonts w:ascii="Times New Roman" w:eastAsia="Times New Roman Tj" w:hAnsi="Times New Roman" w:cs="Times New Roman"/>
          <w:bCs/>
          <w:sz w:val="28"/>
          <w:szCs w:val="28"/>
          <w:lang w:val="ru-RU"/>
        </w:rPr>
        <w:t>Форм</w:t>
      </w:r>
      <w:r w:rsidR="00D61949" w:rsidRPr="00D60737">
        <w:rPr>
          <w:rFonts w:ascii="Times New Roman" w:eastAsia="Times New Roman Tj" w:hAnsi="Times New Roman" w:cs="Times New Roman"/>
          <w:bCs/>
          <w:sz w:val="28"/>
          <w:szCs w:val="28"/>
          <w:lang w:val="ru-RU"/>
        </w:rPr>
        <w:t>а</w:t>
      </w:r>
      <w:r w:rsidR="005829AF" w:rsidRPr="00D60737">
        <w:rPr>
          <w:rFonts w:ascii="Times New Roman" w:eastAsia="Times New Roman Tj" w:hAnsi="Times New Roman" w:cs="Times New Roman"/>
          <w:bCs/>
          <w:sz w:val="28"/>
          <w:szCs w:val="28"/>
          <w:lang w:val="ru-RU"/>
        </w:rPr>
        <w:t xml:space="preserve"> и требования к </w:t>
      </w:r>
      <w:r w:rsidRPr="00D60737">
        <w:rPr>
          <w:rFonts w:ascii="Times New Roman" w:eastAsia="Times New Roman Tj" w:hAnsi="Times New Roman" w:cs="Times New Roman"/>
          <w:bCs/>
          <w:sz w:val="28"/>
          <w:szCs w:val="28"/>
          <w:lang w:val="ru-RU"/>
        </w:rPr>
        <w:t>составлени</w:t>
      </w:r>
      <w:r w:rsidR="00AC6640" w:rsidRPr="00D60737">
        <w:rPr>
          <w:rFonts w:ascii="Times New Roman" w:eastAsia="Times New Roman Tj" w:hAnsi="Times New Roman" w:cs="Times New Roman"/>
          <w:bCs/>
          <w:sz w:val="28"/>
          <w:szCs w:val="28"/>
          <w:lang w:val="ru-RU"/>
        </w:rPr>
        <w:t>ю</w:t>
      </w:r>
      <w:r w:rsidRPr="00D60737">
        <w:rPr>
          <w:rFonts w:ascii="Times New Roman" w:eastAsia="Times New Roman Tj" w:hAnsi="Times New Roman" w:cs="Times New Roman"/>
          <w:bCs/>
          <w:sz w:val="28"/>
          <w:szCs w:val="28"/>
          <w:lang w:val="ru-RU"/>
        </w:rPr>
        <w:t xml:space="preserve"> </w:t>
      </w:r>
      <w:r w:rsidR="005829AF" w:rsidRPr="00D60737">
        <w:rPr>
          <w:rFonts w:ascii="Times New Roman" w:eastAsia="Times New Roman Tj" w:hAnsi="Times New Roman" w:cs="Times New Roman"/>
          <w:bCs/>
          <w:sz w:val="28"/>
          <w:szCs w:val="28"/>
          <w:lang w:val="ru-RU"/>
        </w:rPr>
        <w:t>заключени</w:t>
      </w:r>
      <w:r w:rsidR="00A946D7" w:rsidRPr="00D60737">
        <w:rPr>
          <w:rFonts w:ascii="Times New Roman" w:eastAsia="Times New Roman Tj" w:hAnsi="Times New Roman" w:cs="Times New Roman"/>
          <w:bCs/>
          <w:sz w:val="28"/>
          <w:szCs w:val="28"/>
          <w:lang w:val="ru-RU"/>
        </w:rPr>
        <w:t>я</w:t>
      </w:r>
      <w:r w:rsidR="005829AF" w:rsidRPr="00D60737">
        <w:rPr>
          <w:rFonts w:ascii="Times New Roman" w:eastAsia="Times New Roman Tj" w:hAnsi="Times New Roman" w:cs="Times New Roman"/>
          <w:bCs/>
          <w:sz w:val="28"/>
          <w:szCs w:val="28"/>
          <w:lang w:val="ru-RU"/>
        </w:rPr>
        <w:t xml:space="preserve"> </w:t>
      </w:r>
      <w:r w:rsidR="00437455" w:rsidRPr="00D60737">
        <w:rPr>
          <w:rFonts w:ascii="Times New Roman" w:eastAsia="Times New Roman Tj" w:hAnsi="Times New Roman" w:cs="Times New Roman"/>
          <w:bCs/>
          <w:sz w:val="28"/>
          <w:szCs w:val="28"/>
          <w:lang w:val="ru-RU"/>
        </w:rPr>
        <w:t xml:space="preserve">утверждаются </w:t>
      </w:r>
      <w:r w:rsidR="005829AF" w:rsidRPr="00D60737">
        <w:rPr>
          <w:rFonts w:ascii="Times New Roman" w:eastAsia="Times New Roman Tj" w:hAnsi="Times New Roman" w:cs="Times New Roman"/>
          <w:bCs/>
          <w:sz w:val="28"/>
          <w:szCs w:val="28"/>
          <w:lang w:val="ru-RU"/>
        </w:rPr>
        <w:t>уполномоченн</w:t>
      </w:r>
      <w:r w:rsidR="00A946D7" w:rsidRPr="00D60737">
        <w:rPr>
          <w:rFonts w:ascii="Times New Roman" w:eastAsia="Times New Roman Tj" w:hAnsi="Times New Roman" w:cs="Times New Roman"/>
          <w:bCs/>
          <w:sz w:val="28"/>
          <w:szCs w:val="28"/>
          <w:lang w:val="ru-RU"/>
        </w:rPr>
        <w:t>ы</w:t>
      </w:r>
      <w:r w:rsidR="005829AF" w:rsidRPr="00D60737">
        <w:rPr>
          <w:rFonts w:ascii="Times New Roman" w:eastAsia="Times New Roman Tj" w:hAnsi="Times New Roman" w:cs="Times New Roman"/>
          <w:bCs/>
          <w:sz w:val="28"/>
          <w:szCs w:val="28"/>
          <w:lang w:val="ru-RU"/>
        </w:rPr>
        <w:t>м государственн</w:t>
      </w:r>
      <w:r w:rsidR="00A946D7" w:rsidRPr="00D60737">
        <w:rPr>
          <w:rFonts w:ascii="Times New Roman" w:eastAsia="Times New Roman Tj" w:hAnsi="Times New Roman" w:cs="Times New Roman"/>
          <w:bCs/>
          <w:sz w:val="28"/>
          <w:szCs w:val="28"/>
          <w:lang w:val="ru-RU"/>
        </w:rPr>
        <w:t>ы</w:t>
      </w:r>
      <w:r w:rsidR="005829AF" w:rsidRPr="00D60737">
        <w:rPr>
          <w:rFonts w:ascii="Times New Roman" w:eastAsia="Times New Roman Tj" w:hAnsi="Times New Roman" w:cs="Times New Roman"/>
          <w:bCs/>
          <w:sz w:val="28"/>
          <w:szCs w:val="28"/>
          <w:lang w:val="ru-RU"/>
        </w:rPr>
        <w:t>м органом.</w:t>
      </w:r>
    </w:p>
    <w:p w14:paraId="310006BD" w14:textId="77777777" w:rsidR="005829AF" w:rsidRPr="00D60737" w:rsidRDefault="00E33495" w:rsidP="0019594B">
      <w:pPr>
        <w:pStyle w:val="Default"/>
        <w:shd w:val="clear" w:color="auto" w:fill="FFFFFF"/>
        <w:tabs>
          <w:tab w:val="right" w:pos="709"/>
          <w:tab w:val="left" w:pos="851"/>
          <w:tab w:val="righ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4</w:t>
      </w:r>
      <w:r w:rsidR="005829AF" w:rsidRPr="00D60737">
        <w:rPr>
          <w:rFonts w:ascii="Times New Roman" w:eastAsia="Times New Roman Tj" w:hAnsi="Times New Roman" w:cs="Times New Roman"/>
          <w:bCs/>
          <w:sz w:val="28"/>
          <w:szCs w:val="28"/>
          <w:lang w:val="ru-RU"/>
        </w:rPr>
        <w:t xml:space="preserve">. </w:t>
      </w:r>
      <w:r w:rsidRPr="00D60737">
        <w:rPr>
          <w:rFonts w:ascii="Times New Roman" w:eastAsia="Times New Roman Tj" w:hAnsi="Times New Roman" w:cs="Times New Roman"/>
          <w:bCs/>
          <w:sz w:val="28"/>
          <w:szCs w:val="28"/>
          <w:lang w:val="ru-RU"/>
        </w:rPr>
        <w:t>З</w:t>
      </w:r>
      <w:r w:rsidR="005829AF" w:rsidRPr="00D60737">
        <w:rPr>
          <w:rFonts w:ascii="Times New Roman" w:eastAsia="Times New Roman Tj" w:hAnsi="Times New Roman" w:cs="Times New Roman"/>
          <w:bCs/>
          <w:sz w:val="28"/>
          <w:szCs w:val="28"/>
          <w:lang w:val="ru-RU"/>
        </w:rPr>
        <w:t xml:space="preserve">аключение налогового органа направляется </w:t>
      </w:r>
      <w:r w:rsidRPr="00D60737">
        <w:rPr>
          <w:rFonts w:ascii="Times New Roman" w:eastAsia="Times New Roman Tj" w:hAnsi="Times New Roman" w:cs="Times New Roman"/>
          <w:bCs/>
          <w:sz w:val="28"/>
          <w:szCs w:val="28"/>
          <w:lang w:val="ru-RU"/>
        </w:rPr>
        <w:t>налогоплательщику</w:t>
      </w:r>
      <w:r w:rsidR="005829AF" w:rsidRPr="00D60737">
        <w:rPr>
          <w:rFonts w:ascii="Times New Roman" w:eastAsia="Times New Roman Tj" w:hAnsi="Times New Roman" w:cs="Times New Roman"/>
          <w:bCs/>
          <w:sz w:val="28"/>
          <w:szCs w:val="28"/>
          <w:lang w:val="ru-RU"/>
        </w:rPr>
        <w:t xml:space="preserve"> в </w:t>
      </w:r>
      <w:r w:rsidRPr="00D60737">
        <w:rPr>
          <w:rFonts w:ascii="Times New Roman" w:eastAsia="Times New Roman Tj" w:hAnsi="Times New Roman" w:cs="Times New Roman"/>
          <w:bCs/>
          <w:sz w:val="28"/>
          <w:szCs w:val="28"/>
          <w:lang w:val="ru-RU"/>
        </w:rPr>
        <w:t xml:space="preserve">течение 5 дней </w:t>
      </w:r>
      <w:r w:rsidR="00ED0156" w:rsidRPr="00D60737">
        <w:rPr>
          <w:rFonts w:ascii="Times New Roman" w:eastAsia="Times New Roman Tj" w:hAnsi="Times New Roman" w:cs="Times New Roman"/>
          <w:bCs/>
          <w:sz w:val="28"/>
          <w:szCs w:val="28"/>
          <w:lang w:val="ru-RU"/>
        </w:rPr>
        <w:t>срок</w:t>
      </w:r>
      <w:r w:rsidR="005829AF" w:rsidRPr="00D60737">
        <w:rPr>
          <w:rFonts w:ascii="Times New Roman" w:eastAsia="Times New Roman Tj" w:hAnsi="Times New Roman" w:cs="Times New Roman"/>
          <w:bCs/>
          <w:sz w:val="28"/>
          <w:szCs w:val="28"/>
          <w:lang w:val="ru-RU"/>
        </w:rPr>
        <w:t xml:space="preserve"> со дня его составления.</w:t>
      </w:r>
      <w:r w:rsidR="00ED0156" w:rsidRPr="00D60737">
        <w:rPr>
          <w:rFonts w:ascii="Times New Roman" w:eastAsia="Times New Roman Tj" w:hAnsi="Times New Roman" w:cs="Times New Roman"/>
          <w:bCs/>
          <w:sz w:val="28"/>
          <w:szCs w:val="28"/>
          <w:lang w:val="ru-RU"/>
        </w:rPr>
        <w:t xml:space="preserve"> </w:t>
      </w:r>
    </w:p>
    <w:p w14:paraId="690F5733" w14:textId="77777777" w:rsidR="005829AF" w:rsidRPr="00D60737" w:rsidRDefault="00E33495" w:rsidP="0019594B">
      <w:pPr>
        <w:pStyle w:val="Default"/>
        <w:shd w:val="clear" w:color="auto" w:fill="FFFFFF"/>
        <w:tabs>
          <w:tab w:val="right" w:pos="709"/>
          <w:tab w:val="left" w:pos="851"/>
          <w:tab w:val="righ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5</w:t>
      </w:r>
      <w:r w:rsidR="005829AF" w:rsidRPr="00D60737">
        <w:rPr>
          <w:rFonts w:ascii="Times New Roman" w:eastAsia="Times New Roman Tj" w:hAnsi="Times New Roman" w:cs="Times New Roman"/>
          <w:bCs/>
          <w:sz w:val="28"/>
          <w:szCs w:val="28"/>
          <w:lang w:val="ru-RU"/>
        </w:rPr>
        <w:t>.</w:t>
      </w:r>
      <w:r w:rsidR="001A3BBA" w:rsidRPr="00D60737">
        <w:rPr>
          <w:rFonts w:ascii="Times New Roman" w:eastAsia="Times New Roman Tj" w:hAnsi="Times New Roman" w:cs="Times New Roman"/>
          <w:bCs/>
          <w:sz w:val="28"/>
          <w:szCs w:val="28"/>
          <w:lang w:val="ru-RU"/>
        </w:rPr>
        <w:t xml:space="preserve"> </w:t>
      </w:r>
      <w:r w:rsidRPr="00D60737">
        <w:rPr>
          <w:rFonts w:ascii="Times New Roman" w:eastAsia="Times New Roman Tj" w:hAnsi="Times New Roman" w:cs="Times New Roman"/>
          <w:bCs/>
          <w:sz w:val="28"/>
          <w:szCs w:val="28"/>
          <w:lang w:val="ru-RU"/>
        </w:rPr>
        <w:t>Заключительное з</w:t>
      </w:r>
      <w:r w:rsidR="005829AF" w:rsidRPr="00D60737">
        <w:rPr>
          <w:rFonts w:ascii="Times New Roman" w:eastAsia="Times New Roman Tj" w:hAnsi="Times New Roman" w:cs="Times New Roman"/>
          <w:bCs/>
          <w:sz w:val="28"/>
          <w:szCs w:val="28"/>
          <w:lang w:val="ru-RU"/>
        </w:rPr>
        <w:t>аключение налогов</w:t>
      </w:r>
      <w:r w:rsidR="00ED0156" w:rsidRPr="00D60737">
        <w:rPr>
          <w:rFonts w:ascii="Times New Roman" w:eastAsia="Times New Roman Tj" w:hAnsi="Times New Roman" w:cs="Times New Roman"/>
          <w:bCs/>
          <w:sz w:val="28"/>
          <w:szCs w:val="28"/>
          <w:lang w:val="ru-RU"/>
        </w:rPr>
        <w:t>ого</w:t>
      </w:r>
      <w:r w:rsidR="005829AF" w:rsidRPr="00D60737">
        <w:rPr>
          <w:rFonts w:ascii="Times New Roman" w:eastAsia="Times New Roman Tj" w:hAnsi="Times New Roman" w:cs="Times New Roman"/>
          <w:bCs/>
          <w:sz w:val="28"/>
          <w:szCs w:val="28"/>
          <w:lang w:val="ru-RU"/>
        </w:rPr>
        <w:t xml:space="preserve"> орган</w:t>
      </w:r>
      <w:r w:rsidR="00ED0156" w:rsidRPr="00D60737">
        <w:rPr>
          <w:rFonts w:ascii="Times New Roman" w:eastAsia="Times New Roman Tj" w:hAnsi="Times New Roman" w:cs="Times New Roman"/>
          <w:bCs/>
          <w:sz w:val="28"/>
          <w:szCs w:val="28"/>
          <w:lang w:val="ru-RU"/>
        </w:rPr>
        <w:t>а</w:t>
      </w:r>
      <w:r w:rsidR="005829AF" w:rsidRPr="00D60737">
        <w:rPr>
          <w:rFonts w:ascii="Times New Roman" w:eastAsia="Times New Roman Tj" w:hAnsi="Times New Roman" w:cs="Times New Roman"/>
          <w:bCs/>
          <w:sz w:val="28"/>
          <w:szCs w:val="28"/>
          <w:lang w:val="ru-RU"/>
        </w:rPr>
        <w:t xml:space="preserve"> </w:t>
      </w:r>
      <w:r w:rsidRPr="00D60737">
        <w:rPr>
          <w:rFonts w:ascii="Times New Roman" w:eastAsia="Times New Roman Tj" w:hAnsi="Times New Roman" w:cs="Times New Roman"/>
          <w:bCs/>
          <w:sz w:val="28"/>
          <w:szCs w:val="28"/>
          <w:lang w:val="ru-RU"/>
        </w:rPr>
        <w:t>по результатам периода налогового мониторинга составляется в течение 3 месяцев, но не позднее 1 мая года</w:t>
      </w:r>
      <w:r w:rsidR="00C718D3">
        <w:rPr>
          <w:rFonts w:ascii="Times New Roman" w:eastAsia="Times New Roman Tj" w:hAnsi="Times New Roman" w:cs="Times New Roman"/>
          <w:bCs/>
          <w:sz w:val="28"/>
          <w:szCs w:val="28"/>
          <w:lang w:val="ru-RU"/>
        </w:rPr>
        <w:t>, следующего за</w:t>
      </w:r>
      <w:r w:rsidR="00325A08" w:rsidRPr="00D60737">
        <w:rPr>
          <w:rFonts w:ascii="Times New Roman" w:eastAsia="Times New Roman Tj" w:hAnsi="Times New Roman" w:cs="Times New Roman"/>
          <w:bCs/>
          <w:sz w:val="28"/>
          <w:szCs w:val="28"/>
          <w:lang w:val="ru-RU"/>
        </w:rPr>
        <w:t xml:space="preserve"> отчёт</w:t>
      </w:r>
      <w:r w:rsidR="00C718D3">
        <w:rPr>
          <w:rFonts w:ascii="Times New Roman" w:eastAsia="Times New Roman Tj" w:hAnsi="Times New Roman" w:cs="Times New Roman"/>
          <w:bCs/>
          <w:sz w:val="28"/>
          <w:szCs w:val="28"/>
          <w:lang w:val="ru-RU"/>
        </w:rPr>
        <w:t>ным годом</w:t>
      </w:r>
      <w:r w:rsidR="005829AF" w:rsidRPr="00D60737">
        <w:rPr>
          <w:rFonts w:ascii="Times New Roman" w:eastAsia="Times New Roman Tj" w:hAnsi="Times New Roman" w:cs="Times New Roman"/>
          <w:bCs/>
          <w:sz w:val="28"/>
          <w:szCs w:val="28"/>
          <w:lang w:val="ru-RU"/>
        </w:rPr>
        <w:t>.</w:t>
      </w:r>
    </w:p>
    <w:p w14:paraId="0C9137DE" w14:textId="77777777" w:rsidR="005829AF" w:rsidRPr="00D60737" w:rsidRDefault="00E33495" w:rsidP="0019594B">
      <w:pPr>
        <w:ind w:firstLine="567"/>
        <w:jc w:val="both"/>
        <w:rPr>
          <w:color w:val="000000"/>
          <w:sz w:val="28"/>
          <w:szCs w:val="28"/>
        </w:rPr>
      </w:pPr>
      <w:r w:rsidRPr="00D60737">
        <w:rPr>
          <w:color w:val="000000"/>
          <w:sz w:val="28"/>
          <w:szCs w:val="28"/>
        </w:rPr>
        <w:t>6</w:t>
      </w:r>
      <w:r w:rsidR="005829AF" w:rsidRPr="00D60737">
        <w:rPr>
          <w:color w:val="000000"/>
          <w:sz w:val="28"/>
          <w:szCs w:val="28"/>
        </w:rPr>
        <w:t>.</w:t>
      </w:r>
      <w:r w:rsidR="001A3BBA" w:rsidRPr="00D60737">
        <w:rPr>
          <w:color w:val="000000"/>
          <w:sz w:val="28"/>
          <w:szCs w:val="28"/>
        </w:rPr>
        <w:t xml:space="preserve"> </w:t>
      </w:r>
      <w:r w:rsidRPr="00D60737">
        <w:rPr>
          <w:color w:val="000000"/>
          <w:sz w:val="28"/>
          <w:szCs w:val="28"/>
        </w:rPr>
        <w:t xml:space="preserve">В случае несогласия с </w:t>
      </w:r>
      <w:r w:rsidR="00560A0E" w:rsidRPr="00D60737">
        <w:rPr>
          <w:color w:val="000000"/>
          <w:sz w:val="28"/>
          <w:szCs w:val="28"/>
        </w:rPr>
        <w:t xml:space="preserve">представленным заключением налогового органа, налогоплательщик направляет запрос о дальнейшем рассмотрении заключения в </w:t>
      </w:r>
      <w:r w:rsidR="00563C4D" w:rsidRPr="00D60737">
        <w:rPr>
          <w:rFonts w:eastAsia="Times New Roman Tj"/>
          <w:bCs/>
          <w:color w:val="000000"/>
          <w:sz w:val="28"/>
          <w:szCs w:val="28"/>
        </w:rPr>
        <w:t>Совет досудебного разрешения споров</w:t>
      </w:r>
      <w:r w:rsidR="00560A0E" w:rsidRPr="00D60737">
        <w:rPr>
          <w:color w:val="000000"/>
          <w:sz w:val="28"/>
          <w:szCs w:val="28"/>
        </w:rPr>
        <w:t xml:space="preserve">. </w:t>
      </w:r>
    </w:p>
    <w:p w14:paraId="3A18E82F" w14:textId="77777777" w:rsidR="005829AF" w:rsidRPr="00D60737" w:rsidRDefault="00560A0E" w:rsidP="0019594B">
      <w:pPr>
        <w:ind w:firstLine="567"/>
        <w:jc w:val="both"/>
        <w:rPr>
          <w:color w:val="000000"/>
          <w:sz w:val="28"/>
          <w:szCs w:val="28"/>
        </w:rPr>
      </w:pPr>
      <w:r w:rsidRPr="00D60737">
        <w:rPr>
          <w:color w:val="000000"/>
          <w:sz w:val="28"/>
          <w:szCs w:val="28"/>
        </w:rPr>
        <w:t>7</w:t>
      </w:r>
      <w:r w:rsidR="005829AF" w:rsidRPr="00D60737">
        <w:rPr>
          <w:color w:val="000000"/>
          <w:sz w:val="28"/>
          <w:szCs w:val="28"/>
        </w:rPr>
        <w:t xml:space="preserve">. </w:t>
      </w:r>
      <w:r w:rsidRPr="00D60737">
        <w:rPr>
          <w:color w:val="000000"/>
          <w:sz w:val="28"/>
          <w:szCs w:val="28"/>
        </w:rPr>
        <w:t>Налогоплательщик должен представить в налоговы</w:t>
      </w:r>
      <w:r w:rsidR="00FB55B3" w:rsidRPr="00D60737">
        <w:rPr>
          <w:color w:val="000000"/>
          <w:sz w:val="28"/>
          <w:szCs w:val="28"/>
        </w:rPr>
        <w:t>е</w:t>
      </w:r>
      <w:r w:rsidRPr="00D60737">
        <w:rPr>
          <w:color w:val="000000"/>
          <w:sz w:val="28"/>
          <w:szCs w:val="28"/>
        </w:rPr>
        <w:t xml:space="preserve"> органы разъяснения по представленному заключению не позднее 1 июня периода, следующего за периодом налогового мониторинга. </w:t>
      </w:r>
    </w:p>
    <w:p w14:paraId="6890372D" w14:textId="77777777" w:rsidR="00384456" w:rsidRPr="00D60737" w:rsidRDefault="00560A0E" w:rsidP="0019594B">
      <w:pPr>
        <w:pStyle w:val="Default"/>
        <w:shd w:val="clear" w:color="auto" w:fill="FFFFFF"/>
        <w:tabs>
          <w:tab w:val="left" w:pos="851"/>
          <w:tab w:val="righ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60737">
        <w:rPr>
          <w:rFonts w:ascii="Times New Roman" w:eastAsia="Times New Roman Tj" w:hAnsi="Times New Roman" w:cs="Times New Roman"/>
          <w:bCs/>
          <w:sz w:val="28"/>
          <w:szCs w:val="28"/>
          <w:lang w:val="ru-RU"/>
        </w:rPr>
        <w:t>8</w:t>
      </w:r>
      <w:r w:rsidR="005829AF" w:rsidRPr="00D60737">
        <w:rPr>
          <w:rFonts w:ascii="Times New Roman" w:eastAsia="Times New Roman Tj" w:hAnsi="Times New Roman" w:cs="Times New Roman"/>
          <w:bCs/>
          <w:sz w:val="28"/>
          <w:szCs w:val="28"/>
          <w:lang w:val="ru-RU"/>
        </w:rPr>
        <w:t xml:space="preserve">. </w:t>
      </w:r>
      <w:r w:rsidR="00AE4BFB" w:rsidRPr="00D60737">
        <w:rPr>
          <w:rFonts w:ascii="Times New Roman" w:eastAsia="Times New Roman Tj" w:hAnsi="Times New Roman" w:cs="Times New Roman"/>
          <w:bCs/>
          <w:sz w:val="28"/>
          <w:szCs w:val="28"/>
          <w:lang w:val="ru-RU"/>
        </w:rPr>
        <w:t>Мотивированное</w:t>
      </w:r>
      <w:r w:rsidR="005829AF" w:rsidRPr="00D60737">
        <w:rPr>
          <w:rFonts w:ascii="Times New Roman" w:eastAsia="Times New Roman Tj" w:hAnsi="Times New Roman" w:cs="Times New Roman"/>
          <w:bCs/>
          <w:sz w:val="28"/>
          <w:szCs w:val="28"/>
          <w:lang w:val="ru-RU"/>
        </w:rPr>
        <w:t xml:space="preserve"> заключение налогового органа по запросу юридического лица направляется</w:t>
      </w:r>
      <w:r w:rsidR="0007772D" w:rsidRPr="00D60737">
        <w:rPr>
          <w:rFonts w:ascii="Times New Roman" w:eastAsia="Times New Roman Tj" w:hAnsi="Times New Roman" w:cs="Times New Roman"/>
          <w:bCs/>
          <w:sz w:val="28"/>
          <w:szCs w:val="28"/>
          <w:lang w:val="ru-RU"/>
        </w:rPr>
        <w:t xml:space="preserve"> этому</w:t>
      </w:r>
      <w:r w:rsidR="005829AF" w:rsidRPr="00D60737">
        <w:rPr>
          <w:rFonts w:ascii="Times New Roman" w:eastAsia="Times New Roman Tj" w:hAnsi="Times New Roman" w:cs="Times New Roman"/>
          <w:bCs/>
          <w:sz w:val="28"/>
          <w:szCs w:val="28"/>
          <w:lang w:val="ru-RU"/>
        </w:rPr>
        <w:t xml:space="preserve"> юридическому лицу в </w:t>
      </w:r>
      <w:r w:rsidR="00C718D3">
        <w:rPr>
          <w:rFonts w:ascii="Times New Roman" w:eastAsia="Times New Roman Tj" w:hAnsi="Times New Roman" w:cs="Times New Roman"/>
          <w:bCs/>
          <w:sz w:val="28"/>
          <w:szCs w:val="28"/>
          <w:lang w:val="ru-RU"/>
        </w:rPr>
        <w:t>течение 15 дней</w:t>
      </w:r>
      <w:r w:rsidR="005829AF" w:rsidRPr="00D60737">
        <w:rPr>
          <w:rFonts w:ascii="Times New Roman" w:eastAsia="Times New Roman Tj" w:hAnsi="Times New Roman" w:cs="Times New Roman"/>
          <w:bCs/>
          <w:sz w:val="28"/>
          <w:szCs w:val="28"/>
          <w:lang w:val="ru-RU"/>
        </w:rPr>
        <w:t xml:space="preserve"> с даты получения </w:t>
      </w:r>
      <w:r w:rsidR="0007772D" w:rsidRPr="00D60737">
        <w:rPr>
          <w:rFonts w:ascii="Times New Roman" w:eastAsia="Times New Roman Tj" w:hAnsi="Times New Roman" w:cs="Times New Roman"/>
          <w:bCs/>
          <w:sz w:val="28"/>
          <w:szCs w:val="28"/>
          <w:lang w:val="ru-RU"/>
        </w:rPr>
        <w:t xml:space="preserve">указанного </w:t>
      </w:r>
      <w:r w:rsidR="005829AF" w:rsidRPr="00D60737">
        <w:rPr>
          <w:rFonts w:ascii="Times New Roman" w:eastAsia="Times New Roman Tj" w:hAnsi="Times New Roman" w:cs="Times New Roman"/>
          <w:bCs/>
          <w:sz w:val="28"/>
          <w:szCs w:val="28"/>
          <w:lang w:val="ru-RU"/>
        </w:rPr>
        <w:t>запроса. Этот срок может быть продлен налоговы</w:t>
      </w:r>
      <w:r w:rsidR="00121AE2" w:rsidRPr="00D60737">
        <w:rPr>
          <w:rFonts w:ascii="Times New Roman" w:eastAsia="Times New Roman Tj" w:hAnsi="Times New Roman" w:cs="Times New Roman"/>
          <w:bCs/>
          <w:sz w:val="28"/>
          <w:szCs w:val="28"/>
          <w:lang w:val="ru-RU"/>
        </w:rPr>
        <w:t>м</w:t>
      </w:r>
      <w:r w:rsidR="005829AF" w:rsidRPr="00D60737">
        <w:rPr>
          <w:rFonts w:ascii="Times New Roman" w:eastAsia="Times New Roman Tj" w:hAnsi="Times New Roman" w:cs="Times New Roman"/>
          <w:bCs/>
          <w:sz w:val="28"/>
          <w:szCs w:val="28"/>
          <w:lang w:val="ru-RU"/>
        </w:rPr>
        <w:t xml:space="preserve"> орган</w:t>
      </w:r>
      <w:r w:rsidR="00121AE2" w:rsidRPr="00D60737">
        <w:rPr>
          <w:rFonts w:ascii="Times New Roman" w:eastAsia="Times New Roman Tj" w:hAnsi="Times New Roman" w:cs="Times New Roman"/>
          <w:bCs/>
          <w:sz w:val="28"/>
          <w:szCs w:val="28"/>
          <w:lang w:val="ru-RU"/>
        </w:rPr>
        <w:t>о</w:t>
      </w:r>
      <w:r w:rsidR="005829AF" w:rsidRPr="00D60737">
        <w:rPr>
          <w:rFonts w:ascii="Times New Roman" w:eastAsia="Times New Roman Tj" w:hAnsi="Times New Roman" w:cs="Times New Roman"/>
          <w:bCs/>
          <w:sz w:val="28"/>
          <w:szCs w:val="28"/>
          <w:lang w:val="ru-RU"/>
        </w:rPr>
        <w:t xml:space="preserve">м на </w:t>
      </w:r>
      <w:r w:rsidR="00622A56" w:rsidRPr="00D60737">
        <w:rPr>
          <w:rFonts w:ascii="Times New Roman" w:eastAsia="Times New Roman Tj" w:hAnsi="Times New Roman" w:cs="Times New Roman"/>
          <w:bCs/>
          <w:sz w:val="28"/>
          <w:szCs w:val="28"/>
          <w:lang w:val="ru-RU"/>
        </w:rPr>
        <w:t>1</w:t>
      </w:r>
      <w:r w:rsidR="005829AF" w:rsidRPr="00D60737">
        <w:rPr>
          <w:rFonts w:ascii="Times New Roman" w:eastAsia="Times New Roman Tj" w:hAnsi="Times New Roman" w:cs="Times New Roman"/>
          <w:bCs/>
          <w:sz w:val="28"/>
          <w:szCs w:val="28"/>
          <w:lang w:val="ru-RU"/>
        </w:rPr>
        <w:t xml:space="preserve"> месяц, </w:t>
      </w:r>
      <w:r w:rsidR="00121AE2" w:rsidRPr="00D60737">
        <w:rPr>
          <w:rFonts w:ascii="Times New Roman" w:eastAsia="Times New Roman Tj" w:hAnsi="Times New Roman" w:cs="Times New Roman"/>
          <w:bCs/>
          <w:sz w:val="28"/>
          <w:szCs w:val="28"/>
          <w:lang w:val="ru-RU"/>
        </w:rPr>
        <w:t xml:space="preserve">для истребования </w:t>
      </w:r>
      <w:r w:rsidR="005829AF" w:rsidRPr="00D60737">
        <w:rPr>
          <w:rFonts w:ascii="Times New Roman" w:eastAsia="Times New Roman Tj" w:hAnsi="Times New Roman" w:cs="Times New Roman"/>
          <w:bCs/>
          <w:sz w:val="28"/>
          <w:szCs w:val="28"/>
          <w:lang w:val="ru-RU"/>
        </w:rPr>
        <w:t xml:space="preserve">у юридического </w:t>
      </w:r>
      <w:r w:rsidR="00121AE2" w:rsidRPr="00D60737">
        <w:rPr>
          <w:rFonts w:ascii="Times New Roman" w:eastAsia="Times New Roman Tj" w:hAnsi="Times New Roman" w:cs="Times New Roman"/>
          <w:bCs/>
          <w:sz w:val="28"/>
          <w:szCs w:val="28"/>
          <w:lang w:val="ru-RU"/>
        </w:rPr>
        <w:t xml:space="preserve">лица </w:t>
      </w:r>
      <w:r w:rsidR="005829AF" w:rsidRPr="00D60737">
        <w:rPr>
          <w:rFonts w:ascii="Times New Roman" w:eastAsia="Times New Roman Tj" w:hAnsi="Times New Roman" w:cs="Times New Roman"/>
          <w:bCs/>
          <w:sz w:val="28"/>
          <w:szCs w:val="28"/>
          <w:lang w:val="ru-RU"/>
        </w:rPr>
        <w:t>или ин</w:t>
      </w:r>
      <w:r w:rsidR="00121AE2" w:rsidRPr="00D60737">
        <w:rPr>
          <w:rFonts w:ascii="Times New Roman" w:eastAsia="Times New Roman Tj" w:hAnsi="Times New Roman" w:cs="Times New Roman"/>
          <w:bCs/>
          <w:sz w:val="28"/>
          <w:szCs w:val="28"/>
          <w:lang w:val="ru-RU"/>
        </w:rPr>
        <w:t>ых</w:t>
      </w:r>
      <w:r w:rsidR="005829AF" w:rsidRPr="00D60737">
        <w:rPr>
          <w:rFonts w:ascii="Times New Roman" w:eastAsia="Times New Roman Tj" w:hAnsi="Times New Roman" w:cs="Times New Roman"/>
          <w:bCs/>
          <w:sz w:val="28"/>
          <w:szCs w:val="28"/>
          <w:lang w:val="ru-RU"/>
        </w:rPr>
        <w:t xml:space="preserve"> лиц </w:t>
      </w:r>
      <w:r w:rsidR="00121AE2" w:rsidRPr="00D60737">
        <w:rPr>
          <w:rFonts w:ascii="Times New Roman" w:eastAsia="Times New Roman Tj" w:hAnsi="Times New Roman" w:cs="Times New Roman"/>
          <w:bCs/>
          <w:sz w:val="28"/>
          <w:szCs w:val="28"/>
          <w:lang w:val="ru-RU"/>
        </w:rPr>
        <w:t xml:space="preserve">документов (сведений), необходимых для подготовки мотивированного заключения. </w:t>
      </w:r>
    </w:p>
    <w:p w14:paraId="7FA1ACF5" w14:textId="77777777" w:rsidR="005829AF" w:rsidRPr="00D60737" w:rsidRDefault="00560A0E" w:rsidP="0019594B">
      <w:pPr>
        <w:pStyle w:val="Default"/>
        <w:shd w:val="clear" w:color="auto" w:fill="FFFFFF"/>
        <w:tabs>
          <w:tab w:val="left" w:pos="851"/>
          <w:tab w:val="righ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9</w:t>
      </w:r>
      <w:r w:rsidR="005829AF" w:rsidRPr="00D60737">
        <w:rPr>
          <w:rFonts w:ascii="Times New Roman" w:eastAsia="Times New Roman Tj" w:hAnsi="Times New Roman" w:cs="Times New Roman"/>
          <w:bCs/>
          <w:sz w:val="28"/>
          <w:szCs w:val="28"/>
          <w:lang w:val="ru-RU"/>
        </w:rPr>
        <w:t xml:space="preserve">. Налоговый орган письменно </w:t>
      </w:r>
      <w:r w:rsidR="00E61D03" w:rsidRPr="00D60737">
        <w:rPr>
          <w:rFonts w:ascii="Times New Roman" w:eastAsia="Times New Roman Tj" w:hAnsi="Times New Roman" w:cs="Times New Roman"/>
          <w:bCs/>
          <w:sz w:val="28"/>
          <w:szCs w:val="28"/>
          <w:lang w:val="ru-RU"/>
        </w:rPr>
        <w:t xml:space="preserve">оповещает </w:t>
      </w:r>
      <w:r w:rsidR="005829AF" w:rsidRPr="00D60737">
        <w:rPr>
          <w:rFonts w:ascii="Times New Roman" w:eastAsia="Times New Roman Tj" w:hAnsi="Times New Roman" w:cs="Times New Roman"/>
          <w:bCs/>
          <w:sz w:val="28"/>
          <w:szCs w:val="28"/>
          <w:lang w:val="ru-RU"/>
        </w:rPr>
        <w:t xml:space="preserve">юридическое лицо о продлении срока представления </w:t>
      </w:r>
      <w:r w:rsidR="00121AE2" w:rsidRPr="00D60737">
        <w:rPr>
          <w:rFonts w:ascii="Times New Roman" w:eastAsia="Times New Roman Tj" w:hAnsi="Times New Roman" w:cs="Times New Roman"/>
          <w:bCs/>
          <w:sz w:val="28"/>
          <w:szCs w:val="28"/>
          <w:lang w:val="ru-RU"/>
        </w:rPr>
        <w:t>мотивированно</w:t>
      </w:r>
      <w:r w:rsidR="005829AF" w:rsidRPr="00D60737">
        <w:rPr>
          <w:rFonts w:ascii="Times New Roman" w:eastAsia="Times New Roman Tj" w:hAnsi="Times New Roman" w:cs="Times New Roman"/>
          <w:bCs/>
          <w:sz w:val="28"/>
          <w:szCs w:val="28"/>
          <w:lang w:val="ru-RU"/>
        </w:rPr>
        <w:t xml:space="preserve">го заключения в </w:t>
      </w:r>
      <w:r w:rsidR="00E23BE4">
        <w:rPr>
          <w:rFonts w:ascii="Times New Roman" w:eastAsia="Times New Roman Tj" w:hAnsi="Times New Roman" w:cs="Times New Roman"/>
          <w:bCs/>
          <w:sz w:val="28"/>
          <w:szCs w:val="28"/>
          <w:lang w:val="ru-RU"/>
        </w:rPr>
        <w:t>течение 3 дне</w:t>
      </w:r>
      <w:r w:rsidR="00121AE2" w:rsidRPr="00D60737">
        <w:rPr>
          <w:rFonts w:ascii="Times New Roman" w:eastAsia="Times New Roman Tj" w:hAnsi="Times New Roman" w:cs="Times New Roman"/>
          <w:bCs/>
          <w:sz w:val="28"/>
          <w:szCs w:val="28"/>
          <w:lang w:val="ru-RU"/>
        </w:rPr>
        <w:t xml:space="preserve">й со дня </w:t>
      </w:r>
      <w:r w:rsidR="005829AF" w:rsidRPr="00D60737">
        <w:rPr>
          <w:rFonts w:ascii="Times New Roman" w:eastAsia="Times New Roman Tj" w:hAnsi="Times New Roman" w:cs="Times New Roman"/>
          <w:bCs/>
          <w:sz w:val="28"/>
          <w:szCs w:val="28"/>
          <w:lang w:val="ru-RU"/>
        </w:rPr>
        <w:t>принятия соответствующего решения.</w:t>
      </w:r>
    </w:p>
    <w:p w14:paraId="78753D9E" w14:textId="77777777" w:rsidR="005829AF" w:rsidRPr="00D60737" w:rsidRDefault="00560A0E" w:rsidP="0019594B">
      <w:pPr>
        <w:pStyle w:val="Default"/>
        <w:shd w:val="clear" w:color="auto" w:fill="FFFFFF"/>
        <w:tabs>
          <w:tab w:val="left" w:pos="851"/>
          <w:tab w:val="righ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10</w:t>
      </w:r>
      <w:r w:rsidR="005829AF" w:rsidRPr="00D60737">
        <w:rPr>
          <w:rFonts w:ascii="Times New Roman" w:eastAsia="Times New Roman Tj" w:hAnsi="Times New Roman" w:cs="Times New Roman"/>
          <w:bCs/>
          <w:sz w:val="28"/>
          <w:szCs w:val="28"/>
          <w:lang w:val="ru-RU"/>
        </w:rPr>
        <w:t>.</w:t>
      </w:r>
      <w:r w:rsidR="0060609F" w:rsidRPr="00D60737">
        <w:rPr>
          <w:rFonts w:ascii="Times New Roman" w:eastAsia="Times New Roman Tj" w:hAnsi="Times New Roman" w:cs="Times New Roman"/>
          <w:bCs/>
          <w:sz w:val="28"/>
          <w:szCs w:val="28"/>
          <w:lang w:val="ru-RU"/>
        </w:rPr>
        <w:t xml:space="preserve"> </w:t>
      </w:r>
      <w:r w:rsidR="00E61D03" w:rsidRPr="00D60737">
        <w:rPr>
          <w:rFonts w:ascii="Times New Roman" w:eastAsia="Times New Roman Tj" w:hAnsi="Times New Roman" w:cs="Times New Roman"/>
          <w:bCs/>
          <w:sz w:val="28"/>
          <w:szCs w:val="28"/>
          <w:lang w:val="ru-RU"/>
        </w:rPr>
        <w:t>Ю</w:t>
      </w:r>
      <w:r w:rsidR="00121AE2" w:rsidRPr="00D60737">
        <w:rPr>
          <w:rFonts w:ascii="Times New Roman" w:eastAsia="Times New Roman Tj" w:hAnsi="Times New Roman" w:cs="Times New Roman"/>
          <w:bCs/>
          <w:sz w:val="28"/>
          <w:szCs w:val="28"/>
          <w:lang w:val="ru-RU"/>
        </w:rPr>
        <w:t xml:space="preserve">ридическое лицо </w:t>
      </w:r>
      <w:r w:rsidR="00E61D03" w:rsidRPr="00D60737">
        <w:rPr>
          <w:rFonts w:ascii="Times New Roman" w:eastAsia="Times New Roman Tj" w:hAnsi="Times New Roman" w:cs="Times New Roman"/>
          <w:bCs/>
          <w:sz w:val="28"/>
          <w:szCs w:val="28"/>
          <w:lang w:val="ru-RU"/>
        </w:rPr>
        <w:t>оповещает</w:t>
      </w:r>
      <w:r w:rsidR="00121AE2" w:rsidRPr="00D60737">
        <w:rPr>
          <w:rFonts w:ascii="Times New Roman" w:eastAsia="Times New Roman Tj" w:hAnsi="Times New Roman" w:cs="Times New Roman"/>
          <w:bCs/>
          <w:sz w:val="28"/>
          <w:szCs w:val="28"/>
          <w:lang w:val="ru-RU"/>
        </w:rPr>
        <w:t xml:space="preserve"> налоговый орган, </w:t>
      </w:r>
      <w:r w:rsidR="00E61D03" w:rsidRPr="00D60737">
        <w:rPr>
          <w:rFonts w:ascii="Times New Roman" w:eastAsia="Times New Roman Tj" w:hAnsi="Times New Roman" w:cs="Times New Roman"/>
          <w:bCs/>
          <w:sz w:val="28"/>
          <w:szCs w:val="28"/>
          <w:lang w:val="ru-RU"/>
        </w:rPr>
        <w:t xml:space="preserve">о согласии с мотивированном заключением налогового органа </w:t>
      </w:r>
      <w:r w:rsidR="00121AE2" w:rsidRPr="00D60737">
        <w:rPr>
          <w:rFonts w:ascii="Times New Roman" w:eastAsia="Times New Roman Tj" w:hAnsi="Times New Roman" w:cs="Times New Roman"/>
          <w:bCs/>
          <w:sz w:val="28"/>
          <w:szCs w:val="28"/>
          <w:lang w:val="ru-RU"/>
        </w:rPr>
        <w:t xml:space="preserve">которым составлено это мотивированное заключение в течение </w:t>
      </w:r>
      <w:r w:rsidR="00E27637" w:rsidRPr="00D60737">
        <w:rPr>
          <w:rFonts w:ascii="Times New Roman" w:eastAsia="Times New Roman Tj" w:hAnsi="Times New Roman" w:cs="Times New Roman"/>
          <w:bCs/>
          <w:sz w:val="28"/>
          <w:szCs w:val="28"/>
          <w:lang w:val="ru-RU"/>
        </w:rPr>
        <w:t>1</w:t>
      </w:r>
      <w:r w:rsidR="00121AE2" w:rsidRPr="00D60737">
        <w:rPr>
          <w:rFonts w:ascii="Times New Roman" w:eastAsia="Times New Roman Tj" w:hAnsi="Times New Roman" w:cs="Times New Roman"/>
          <w:bCs/>
          <w:sz w:val="28"/>
          <w:szCs w:val="28"/>
          <w:lang w:val="ru-RU"/>
        </w:rPr>
        <w:t xml:space="preserve"> месяца со дня его получения с приложением документов, подтверждающих выполнени</w:t>
      </w:r>
      <w:r w:rsidR="00265C63" w:rsidRPr="00D60737">
        <w:rPr>
          <w:rFonts w:ascii="Times New Roman" w:eastAsia="Times New Roman Tj" w:hAnsi="Times New Roman" w:cs="Times New Roman"/>
          <w:bCs/>
          <w:sz w:val="28"/>
          <w:szCs w:val="28"/>
          <w:lang w:val="ru-RU"/>
        </w:rPr>
        <w:t>е</w:t>
      </w:r>
      <w:r w:rsidR="00121AE2" w:rsidRPr="00D60737">
        <w:rPr>
          <w:rFonts w:ascii="Times New Roman" w:eastAsia="Times New Roman Tj" w:hAnsi="Times New Roman" w:cs="Times New Roman"/>
          <w:bCs/>
          <w:sz w:val="28"/>
          <w:szCs w:val="28"/>
          <w:lang w:val="ru-RU"/>
        </w:rPr>
        <w:t xml:space="preserve"> указанного мотивированного</w:t>
      </w:r>
      <w:r w:rsidR="00E23BE4">
        <w:rPr>
          <w:rFonts w:ascii="Times New Roman" w:eastAsia="Times New Roman Tj" w:hAnsi="Times New Roman" w:cs="Times New Roman"/>
          <w:bCs/>
          <w:sz w:val="28"/>
          <w:szCs w:val="28"/>
          <w:lang w:val="ru-RU"/>
        </w:rPr>
        <w:t xml:space="preserve"> заключения (при их наличии).</w:t>
      </w:r>
    </w:p>
    <w:p w14:paraId="44C9D819" w14:textId="77777777" w:rsidR="005829AF" w:rsidRPr="00D60737" w:rsidRDefault="00560A0E" w:rsidP="0019594B">
      <w:pPr>
        <w:pStyle w:val="Default"/>
        <w:shd w:val="clear" w:color="auto" w:fill="FFFFFF"/>
        <w:tabs>
          <w:tab w:val="left" w:pos="851"/>
          <w:tab w:val="righ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11</w:t>
      </w:r>
      <w:r w:rsidR="005829AF" w:rsidRPr="00D60737">
        <w:rPr>
          <w:rFonts w:ascii="Times New Roman" w:eastAsia="Times New Roman Tj" w:hAnsi="Times New Roman" w:cs="Times New Roman"/>
          <w:bCs/>
          <w:sz w:val="28"/>
          <w:szCs w:val="28"/>
          <w:lang w:val="ru-RU"/>
        </w:rPr>
        <w:t xml:space="preserve">. </w:t>
      </w:r>
      <w:r w:rsidRPr="00D60737">
        <w:rPr>
          <w:rFonts w:ascii="Times New Roman" w:eastAsia="Times New Roman Tj" w:hAnsi="Times New Roman" w:cs="Times New Roman"/>
          <w:bCs/>
          <w:sz w:val="28"/>
          <w:szCs w:val="28"/>
          <w:lang w:val="ru-RU"/>
        </w:rPr>
        <w:t xml:space="preserve">Налогоплательщик </w:t>
      </w:r>
      <w:r w:rsidR="00E23BE4" w:rsidRPr="00D60737">
        <w:rPr>
          <w:rFonts w:ascii="Times New Roman" w:eastAsia="Times New Roman Tj" w:hAnsi="Times New Roman" w:cs="Times New Roman"/>
          <w:bCs/>
          <w:sz w:val="28"/>
          <w:szCs w:val="28"/>
          <w:lang w:val="ru-RU"/>
        </w:rPr>
        <w:t xml:space="preserve">оформляет заключение </w:t>
      </w:r>
      <w:r w:rsidR="00E27637" w:rsidRPr="00D60737">
        <w:rPr>
          <w:rFonts w:ascii="Times New Roman" w:eastAsia="Times New Roman Tj" w:hAnsi="Times New Roman" w:cs="Times New Roman"/>
          <w:bCs/>
          <w:sz w:val="28"/>
          <w:szCs w:val="28"/>
          <w:lang w:val="ru-RU"/>
        </w:rPr>
        <w:t>путем подачи уточненной налоговой</w:t>
      </w:r>
      <w:r w:rsidR="00325A08" w:rsidRPr="00D60737">
        <w:rPr>
          <w:rFonts w:ascii="Times New Roman" w:eastAsia="Times New Roman Tj" w:hAnsi="Times New Roman" w:cs="Times New Roman"/>
          <w:bCs/>
          <w:sz w:val="28"/>
          <w:szCs w:val="28"/>
          <w:lang w:val="ru-RU"/>
        </w:rPr>
        <w:t xml:space="preserve"> отчёт</w:t>
      </w:r>
      <w:r w:rsidR="00E27637" w:rsidRPr="00D60737">
        <w:rPr>
          <w:rFonts w:ascii="Times New Roman" w:eastAsia="Times New Roman Tj" w:hAnsi="Times New Roman" w:cs="Times New Roman"/>
          <w:bCs/>
          <w:sz w:val="28"/>
          <w:szCs w:val="28"/>
          <w:lang w:val="ru-RU"/>
        </w:rPr>
        <w:t xml:space="preserve">ности или иным способом </w:t>
      </w:r>
      <w:r w:rsidR="00DF0307" w:rsidRPr="00D60737">
        <w:rPr>
          <w:rFonts w:ascii="Times New Roman" w:eastAsia="Times New Roman Tj" w:hAnsi="Times New Roman" w:cs="Times New Roman"/>
          <w:bCs/>
          <w:sz w:val="28"/>
          <w:szCs w:val="28"/>
          <w:lang w:val="ru-RU"/>
        </w:rPr>
        <w:t xml:space="preserve">с </w:t>
      </w:r>
      <w:r w:rsidR="0021096E" w:rsidRPr="00D60737">
        <w:rPr>
          <w:rFonts w:ascii="Times New Roman" w:eastAsia="Times New Roman Tj" w:hAnsi="Times New Roman" w:cs="Times New Roman"/>
          <w:bCs/>
          <w:sz w:val="28"/>
          <w:szCs w:val="28"/>
          <w:lang w:val="ru-RU"/>
        </w:rPr>
        <w:t>учёт</w:t>
      </w:r>
      <w:r w:rsidR="00DF0307" w:rsidRPr="00D60737">
        <w:rPr>
          <w:rFonts w:ascii="Times New Roman" w:eastAsia="Times New Roman Tj" w:hAnsi="Times New Roman" w:cs="Times New Roman"/>
          <w:bCs/>
          <w:sz w:val="28"/>
          <w:szCs w:val="28"/>
          <w:lang w:val="ru-RU"/>
        </w:rPr>
        <w:t>ом позиции налогового органа</w:t>
      </w:r>
      <w:r w:rsidRPr="00D60737">
        <w:rPr>
          <w:rFonts w:ascii="Times New Roman" w:eastAsia="Times New Roman Tj" w:hAnsi="Times New Roman" w:cs="Times New Roman"/>
          <w:bCs/>
          <w:sz w:val="28"/>
          <w:szCs w:val="28"/>
          <w:lang w:val="ru-RU"/>
        </w:rPr>
        <w:t>, в которо</w:t>
      </w:r>
      <w:r w:rsidR="00E27637" w:rsidRPr="00D60737">
        <w:rPr>
          <w:rFonts w:ascii="Times New Roman" w:eastAsia="Times New Roman Tj" w:hAnsi="Times New Roman" w:cs="Times New Roman"/>
          <w:bCs/>
          <w:sz w:val="28"/>
          <w:szCs w:val="28"/>
          <w:lang w:val="ru-RU"/>
        </w:rPr>
        <w:t>м</w:t>
      </w:r>
      <w:r w:rsidR="00DF0307" w:rsidRPr="00D60737">
        <w:rPr>
          <w:rFonts w:ascii="Times New Roman" w:eastAsia="Times New Roman Tj" w:hAnsi="Times New Roman" w:cs="Times New Roman"/>
          <w:bCs/>
          <w:sz w:val="28"/>
          <w:szCs w:val="28"/>
          <w:lang w:val="ru-RU"/>
        </w:rPr>
        <w:t xml:space="preserve"> </w:t>
      </w:r>
      <w:r w:rsidRPr="00D60737">
        <w:rPr>
          <w:rFonts w:ascii="Times New Roman" w:eastAsia="Times New Roman Tj" w:hAnsi="Times New Roman" w:cs="Times New Roman"/>
          <w:bCs/>
          <w:sz w:val="28"/>
          <w:szCs w:val="28"/>
          <w:lang w:val="ru-RU"/>
        </w:rPr>
        <w:t xml:space="preserve">указаны </w:t>
      </w:r>
      <w:r w:rsidR="00DF0307" w:rsidRPr="00D60737">
        <w:rPr>
          <w:rFonts w:ascii="Times New Roman" w:eastAsia="Times New Roman Tj" w:hAnsi="Times New Roman" w:cs="Times New Roman"/>
          <w:bCs/>
          <w:sz w:val="28"/>
          <w:szCs w:val="28"/>
          <w:lang w:val="ru-RU"/>
        </w:rPr>
        <w:t>бухгалтерск</w:t>
      </w:r>
      <w:r w:rsidR="00376073" w:rsidRPr="00D60737">
        <w:rPr>
          <w:rFonts w:ascii="Times New Roman" w:eastAsia="Times New Roman Tj" w:hAnsi="Times New Roman" w:cs="Times New Roman"/>
          <w:bCs/>
          <w:sz w:val="28"/>
          <w:szCs w:val="28"/>
          <w:lang w:val="ru-RU"/>
        </w:rPr>
        <w:t>ий</w:t>
      </w:r>
      <w:r w:rsidR="00DF0307" w:rsidRPr="00D60737">
        <w:rPr>
          <w:rFonts w:ascii="Times New Roman" w:eastAsia="Times New Roman Tj" w:hAnsi="Times New Roman" w:cs="Times New Roman"/>
          <w:bCs/>
          <w:sz w:val="28"/>
          <w:szCs w:val="28"/>
          <w:lang w:val="ru-RU"/>
        </w:rPr>
        <w:t xml:space="preserve"> (налогов</w:t>
      </w:r>
      <w:r w:rsidR="00376073" w:rsidRPr="00D60737">
        <w:rPr>
          <w:rFonts w:ascii="Times New Roman" w:eastAsia="Times New Roman Tj" w:hAnsi="Times New Roman" w:cs="Times New Roman"/>
          <w:bCs/>
          <w:sz w:val="28"/>
          <w:szCs w:val="28"/>
          <w:lang w:val="ru-RU"/>
        </w:rPr>
        <w:t>ый</w:t>
      </w:r>
      <w:r w:rsidR="00DF0307" w:rsidRPr="00D60737">
        <w:rPr>
          <w:rFonts w:ascii="Times New Roman" w:eastAsia="Times New Roman Tj" w:hAnsi="Times New Roman" w:cs="Times New Roman"/>
          <w:bCs/>
          <w:sz w:val="28"/>
          <w:szCs w:val="28"/>
          <w:lang w:val="ru-RU"/>
        </w:rPr>
        <w:t xml:space="preserve">) </w:t>
      </w:r>
      <w:r w:rsidR="0021096E" w:rsidRPr="00D60737">
        <w:rPr>
          <w:rFonts w:ascii="Times New Roman" w:eastAsia="Times New Roman Tj" w:hAnsi="Times New Roman" w:cs="Times New Roman"/>
          <w:bCs/>
          <w:sz w:val="28"/>
          <w:szCs w:val="28"/>
          <w:lang w:val="ru-RU"/>
        </w:rPr>
        <w:t>учёт</w:t>
      </w:r>
      <w:r w:rsidR="00DF0307" w:rsidRPr="00D60737">
        <w:rPr>
          <w:rFonts w:ascii="Times New Roman" w:eastAsia="Times New Roman Tj" w:hAnsi="Times New Roman" w:cs="Times New Roman"/>
          <w:bCs/>
          <w:sz w:val="28"/>
          <w:szCs w:val="28"/>
          <w:lang w:val="ru-RU"/>
        </w:rPr>
        <w:t xml:space="preserve"> и налогов</w:t>
      </w:r>
      <w:r w:rsidR="00376073" w:rsidRPr="00D60737">
        <w:rPr>
          <w:rFonts w:ascii="Times New Roman" w:eastAsia="Times New Roman Tj" w:hAnsi="Times New Roman" w:cs="Times New Roman"/>
          <w:bCs/>
          <w:sz w:val="28"/>
          <w:szCs w:val="28"/>
          <w:lang w:val="ru-RU"/>
        </w:rPr>
        <w:t>ая</w:t>
      </w:r>
      <w:r w:rsidR="00325A08" w:rsidRPr="00D60737">
        <w:rPr>
          <w:rFonts w:ascii="Times New Roman" w:eastAsia="Times New Roman Tj" w:hAnsi="Times New Roman" w:cs="Times New Roman"/>
          <w:bCs/>
          <w:sz w:val="28"/>
          <w:szCs w:val="28"/>
          <w:lang w:val="ru-RU"/>
        </w:rPr>
        <w:t xml:space="preserve"> отчёт</w:t>
      </w:r>
      <w:r w:rsidR="00DF0307" w:rsidRPr="00D60737">
        <w:rPr>
          <w:rFonts w:ascii="Times New Roman" w:eastAsia="Times New Roman Tj" w:hAnsi="Times New Roman" w:cs="Times New Roman"/>
          <w:bCs/>
          <w:sz w:val="28"/>
          <w:szCs w:val="28"/>
          <w:lang w:val="ru-RU"/>
        </w:rPr>
        <w:t>ност</w:t>
      </w:r>
      <w:r w:rsidR="00376073" w:rsidRPr="00D60737">
        <w:rPr>
          <w:rFonts w:ascii="Times New Roman" w:eastAsia="Times New Roman Tj" w:hAnsi="Times New Roman" w:cs="Times New Roman"/>
          <w:bCs/>
          <w:sz w:val="28"/>
          <w:szCs w:val="28"/>
          <w:lang w:val="ru-RU"/>
        </w:rPr>
        <w:t>ь</w:t>
      </w:r>
      <w:r w:rsidR="005829AF" w:rsidRPr="00D60737">
        <w:rPr>
          <w:rFonts w:ascii="Times New Roman" w:eastAsia="Times New Roman Tj" w:hAnsi="Times New Roman" w:cs="Times New Roman"/>
          <w:bCs/>
          <w:sz w:val="28"/>
          <w:szCs w:val="28"/>
          <w:lang w:val="ru-RU"/>
        </w:rPr>
        <w:t>.</w:t>
      </w:r>
    </w:p>
    <w:p w14:paraId="0E74211C" w14:textId="77777777" w:rsidR="005829AF" w:rsidRPr="00D60737" w:rsidRDefault="006F4653" w:rsidP="0019594B">
      <w:pPr>
        <w:pStyle w:val="Default"/>
        <w:shd w:val="clear" w:color="auto" w:fill="FFFFFF"/>
        <w:tabs>
          <w:tab w:val="left" w:pos="851"/>
          <w:tab w:val="righ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12</w:t>
      </w:r>
      <w:r w:rsidR="005829AF" w:rsidRPr="00D60737">
        <w:rPr>
          <w:rFonts w:ascii="Times New Roman" w:eastAsia="Times New Roman Tj" w:hAnsi="Times New Roman" w:cs="Times New Roman"/>
          <w:bCs/>
          <w:sz w:val="28"/>
          <w:szCs w:val="28"/>
          <w:lang w:val="ru-RU"/>
        </w:rPr>
        <w:t xml:space="preserve">. </w:t>
      </w:r>
      <w:r w:rsidR="00C53489" w:rsidRPr="00D60737">
        <w:rPr>
          <w:rFonts w:ascii="Times New Roman" w:eastAsia="Times New Roman Tj" w:hAnsi="Times New Roman" w:cs="Times New Roman"/>
          <w:bCs/>
          <w:sz w:val="28"/>
          <w:szCs w:val="28"/>
          <w:lang w:val="ru-RU"/>
        </w:rPr>
        <w:t xml:space="preserve">В случае </w:t>
      </w:r>
      <w:r w:rsidR="008D10C8" w:rsidRPr="00D60737">
        <w:rPr>
          <w:rFonts w:ascii="Times New Roman" w:eastAsia="Times New Roman Tj" w:hAnsi="Times New Roman" w:cs="Times New Roman"/>
          <w:bCs/>
          <w:sz w:val="28"/>
          <w:szCs w:val="28"/>
          <w:lang w:val="ru-RU"/>
        </w:rPr>
        <w:t>не</w:t>
      </w:r>
      <w:r w:rsidR="005829AF" w:rsidRPr="00D60737">
        <w:rPr>
          <w:rFonts w:ascii="Times New Roman" w:eastAsia="Times New Roman Tj" w:hAnsi="Times New Roman" w:cs="Times New Roman"/>
          <w:bCs/>
          <w:sz w:val="28"/>
          <w:szCs w:val="28"/>
          <w:lang w:val="ru-RU"/>
        </w:rPr>
        <w:t>согласи</w:t>
      </w:r>
      <w:r w:rsidR="00C53489" w:rsidRPr="00D60737">
        <w:rPr>
          <w:rFonts w:ascii="Times New Roman" w:eastAsia="Times New Roman Tj" w:hAnsi="Times New Roman" w:cs="Times New Roman"/>
          <w:bCs/>
          <w:sz w:val="28"/>
          <w:szCs w:val="28"/>
          <w:lang w:val="ru-RU"/>
        </w:rPr>
        <w:t>я</w:t>
      </w:r>
      <w:r w:rsidR="005829AF" w:rsidRPr="00D60737">
        <w:rPr>
          <w:rFonts w:ascii="Times New Roman" w:eastAsia="Times New Roman Tj" w:hAnsi="Times New Roman" w:cs="Times New Roman"/>
          <w:bCs/>
          <w:sz w:val="28"/>
          <w:szCs w:val="28"/>
          <w:lang w:val="ru-RU"/>
        </w:rPr>
        <w:t xml:space="preserve"> с заключением налогов</w:t>
      </w:r>
      <w:r w:rsidR="00D455C4" w:rsidRPr="00D60737">
        <w:rPr>
          <w:rFonts w:ascii="Times New Roman" w:eastAsia="Times New Roman Tj" w:hAnsi="Times New Roman" w:cs="Times New Roman"/>
          <w:bCs/>
          <w:sz w:val="28"/>
          <w:szCs w:val="28"/>
          <w:lang w:val="ru-RU"/>
        </w:rPr>
        <w:t>ого</w:t>
      </w:r>
      <w:r w:rsidR="005829AF" w:rsidRPr="00D60737">
        <w:rPr>
          <w:rFonts w:ascii="Times New Roman" w:eastAsia="Times New Roman Tj" w:hAnsi="Times New Roman" w:cs="Times New Roman"/>
          <w:bCs/>
          <w:sz w:val="28"/>
          <w:szCs w:val="28"/>
          <w:lang w:val="ru-RU"/>
        </w:rPr>
        <w:t xml:space="preserve"> орган</w:t>
      </w:r>
      <w:r w:rsidR="00D455C4" w:rsidRPr="00D60737">
        <w:rPr>
          <w:rFonts w:ascii="Times New Roman" w:eastAsia="Times New Roman Tj" w:hAnsi="Times New Roman" w:cs="Times New Roman"/>
          <w:bCs/>
          <w:sz w:val="28"/>
          <w:szCs w:val="28"/>
          <w:lang w:val="ru-RU"/>
        </w:rPr>
        <w:t>а</w:t>
      </w:r>
      <w:r w:rsidR="00C53489" w:rsidRPr="00D60737">
        <w:rPr>
          <w:rFonts w:ascii="Times New Roman" w:eastAsia="Times New Roman Tj" w:hAnsi="Times New Roman" w:cs="Times New Roman"/>
          <w:bCs/>
          <w:sz w:val="28"/>
          <w:szCs w:val="28"/>
          <w:lang w:val="ru-RU"/>
        </w:rPr>
        <w:t>,</w:t>
      </w:r>
      <w:r w:rsidR="005829AF" w:rsidRPr="00D60737">
        <w:rPr>
          <w:rFonts w:ascii="Times New Roman" w:eastAsia="Times New Roman Tj" w:hAnsi="Times New Roman" w:cs="Times New Roman"/>
          <w:bCs/>
          <w:sz w:val="28"/>
          <w:szCs w:val="28"/>
          <w:lang w:val="ru-RU"/>
        </w:rPr>
        <w:t xml:space="preserve"> </w:t>
      </w:r>
      <w:r w:rsidR="005279D9" w:rsidRPr="00D60737">
        <w:rPr>
          <w:rFonts w:ascii="Times New Roman" w:eastAsia="Times New Roman Tj" w:hAnsi="Times New Roman" w:cs="Times New Roman"/>
          <w:bCs/>
          <w:sz w:val="28"/>
          <w:szCs w:val="28"/>
          <w:lang w:val="ru-RU"/>
        </w:rPr>
        <w:t>налогоплательщик</w:t>
      </w:r>
      <w:r w:rsidR="005829AF" w:rsidRPr="00D60737">
        <w:rPr>
          <w:rFonts w:ascii="Times New Roman" w:eastAsia="Times New Roman Tj" w:hAnsi="Times New Roman" w:cs="Times New Roman"/>
          <w:bCs/>
          <w:sz w:val="28"/>
          <w:szCs w:val="28"/>
          <w:lang w:val="ru-RU"/>
        </w:rPr>
        <w:t xml:space="preserve"> </w:t>
      </w:r>
      <w:r w:rsidR="00D455C4" w:rsidRPr="00D60737">
        <w:rPr>
          <w:rFonts w:ascii="Times New Roman" w:eastAsia="Times New Roman Tj" w:hAnsi="Times New Roman" w:cs="Times New Roman"/>
          <w:bCs/>
          <w:sz w:val="28"/>
          <w:szCs w:val="28"/>
          <w:lang w:val="ru-RU"/>
        </w:rPr>
        <w:t xml:space="preserve">в течение </w:t>
      </w:r>
      <w:r w:rsidR="00E27637" w:rsidRPr="00D60737">
        <w:rPr>
          <w:rFonts w:ascii="Times New Roman" w:eastAsia="Times New Roman Tj" w:hAnsi="Times New Roman" w:cs="Times New Roman"/>
          <w:bCs/>
          <w:sz w:val="28"/>
          <w:szCs w:val="28"/>
          <w:lang w:val="ru-RU"/>
        </w:rPr>
        <w:t>1</w:t>
      </w:r>
      <w:r w:rsidR="00D455C4" w:rsidRPr="00D60737">
        <w:rPr>
          <w:rFonts w:ascii="Times New Roman" w:eastAsia="Times New Roman Tj" w:hAnsi="Times New Roman" w:cs="Times New Roman"/>
          <w:bCs/>
          <w:sz w:val="28"/>
          <w:szCs w:val="28"/>
          <w:lang w:val="ru-RU"/>
        </w:rPr>
        <w:t xml:space="preserve"> месяца со дня его получения представляет в </w:t>
      </w:r>
      <w:r w:rsidR="005829AF" w:rsidRPr="00D60737">
        <w:rPr>
          <w:rFonts w:ascii="Times New Roman" w:eastAsia="Times New Roman Tj" w:hAnsi="Times New Roman" w:cs="Times New Roman"/>
          <w:bCs/>
          <w:sz w:val="28"/>
          <w:szCs w:val="28"/>
          <w:lang w:val="ru-RU"/>
        </w:rPr>
        <w:t>налоговы</w:t>
      </w:r>
      <w:r w:rsidR="00D455C4" w:rsidRPr="00D60737">
        <w:rPr>
          <w:rFonts w:ascii="Times New Roman" w:eastAsia="Times New Roman Tj" w:hAnsi="Times New Roman" w:cs="Times New Roman"/>
          <w:bCs/>
          <w:sz w:val="28"/>
          <w:szCs w:val="28"/>
          <w:lang w:val="ru-RU"/>
        </w:rPr>
        <w:t>й</w:t>
      </w:r>
      <w:r w:rsidR="005829AF" w:rsidRPr="00D60737">
        <w:rPr>
          <w:rFonts w:ascii="Times New Roman" w:eastAsia="Times New Roman Tj" w:hAnsi="Times New Roman" w:cs="Times New Roman"/>
          <w:bCs/>
          <w:sz w:val="28"/>
          <w:szCs w:val="28"/>
          <w:lang w:val="ru-RU"/>
        </w:rPr>
        <w:t xml:space="preserve"> орган</w:t>
      </w:r>
      <w:r w:rsidR="00D455C4" w:rsidRPr="00D60737">
        <w:rPr>
          <w:rFonts w:ascii="Times New Roman" w:eastAsia="Times New Roman Tj" w:hAnsi="Times New Roman" w:cs="Times New Roman"/>
          <w:bCs/>
          <w:sz w:val="28"/>
          <w:szCs w:val="28"/>
          <w:lang w:val="ru-RU"/>
        </w:rPr>
        <w:t xml:space="preserve"> сво</w:t>
      </w:r>
      <w:r w:rsidR="00E76AB9" w:rsidRPr="00D60737">
        <w:rPr>
          <w:rFonts w:ascii="Times New Roman" w:eastAsia="Times New Roman Tj" w:hAnsi="Times New Roman" w:cs="Times New Roman"/>
          <w:bCs/>
          <w:sz w:val="28"/>
          <w:szCs w:val="28"/>
          <w:lang w:val="ru-RU"/>
        </w:rPr>
        <w:t xml:space="preserve">е </w:t>
      </w:r>
      <w:r w:rsidR="00327155" w:rsidRPr="00D60737">
        <w:rPr>
          <w:rFonts w:ascii="Times New Roman" w:eastAsia="Times New Roman Tj" w:hAnsi="Times New Roman" w:cs="Times New Roman"/>
          <w:bCs/>
          <w:sz w:val="28"/>
          <w:szCs w:val="28"/>
          <w:lang w:val="ru-RU"/>
        </w:rPr>
        <w:t>разъяснение</w:t>
      </w:r>
      <w:r w:rsidRPr="00D60737">
        <w:rPr>
          <w:rFonts w:ascii="Times New Roman" w:eastAsia="Times New Roman Tj" w:hAnsi="Times New Roman" w:cs="Times New Roman"/>
          <w:bCs/>
          <w:sz w:val="28"/>
          <w:szCs w:val="28"/>
          <w:lang w:val="ru-RU"/>
        </w:rPr>
        <w:t>.</w:t>
      </w:r>
      <w:r w:rsidR="005829AF" w:rsidRPr="00D60737">
        <w:rPr>
          <w:rFonts w:ascii="Times New Roman" w:eastAsia="Times New Roman Tj" w:hAnsi="Times New Roman" w:cs="Times New Roman"/>
          <w:bCs/>
          <w:sz w:val="28"/>
          <w:szCs w:val="28"/>
          <w:lang w:val="ru-RU"/>
        </w:rPr>
        <w:t xml:space="preserve"> Налоговый орган, получивший такое </w:t>
      </w:r>
      <w:r w:rsidR="005279D9" w:rsidRPr="00D60737">
        <w:rPr>
          <w:rFonts w:ascii="Times New Roman" w:eastAsia="Times New Roman Tj" w:hAnsi="Times New Roman" w:cs="Times New Roman"/>
          <w:bCs/>
          <w:sz w:val="28"/>
          <w:szCs w:val="28"/>
          <w:lang w:val="ru-RU"/>
        </w:rPr>
        <w:t xml:space="preserve">разъяснение </w:t>
      </w:r>
      <w:r w:rsidR="005829AF" w:rsidRPr="00D60737">
        <w:rPr>
          <w:rFonts w:ascii="Times New Roman" w:eastAsia="Times New Roman Tj" w:hAnsi="Times New Roman" w:cs="Times New Roman"/>
          <w:bCs/>
          <w:sz w:val="28"/>
          <w:szCs w:val="28"/>
          <w:lang w:val="ru-RU"/>
        </w:rPr>
        <w:t xml:space="preserve">в течение </w:t>
      </w:r>
      <w:r w:rsidR="00526D49" w:rsidRPr="00D60737">
        <w:rPr>
          <w:rFonts w:ascii="Times New Roman" w:eastAsia="Times New Roman Tj" w:hAnsi="Times New Roman" w:cs="Times New Roman"/>
          <w:bCs/>
          <w:sz w:val="28"/>
          <w:szCs w:val="28"/>
          <w:lang w:val="ru-RU"/>
        </w:rPr>
        <w:t>3</w:t>
      </w:r>
      <w:r w:rsidR="005829AF" w:rsidRPr="00D60737">
        <w:rPr>
          <w:rFonts w:ascii="Times New Roman" w:eastAsia="Times New Roman Tj" w:hAnsi="Times New Roman" w:cs="Times New Roman"/>
          <w:bCs/>
          <w:sz w:val="28"/>
          <w:szCs w:val="28"/>
          <w:lang w:val="ru-RU"/>
        </w:rPr>
        <w:t xml:space="preserve"> дней</w:t>
      </w:r>
      <w:r w:rsidR="00685531" w:rsidRPr="00D60737">
        <w:rPr>
          <w:rFonts w:ascii="Times New Roman" w:eastAsia="Times New Roman Tj" w:hAnsi="Times New Roman" w:cs="Times New Roman"/>
          <w:bCs/>
          <w:sz w:val="28"/>
          <w:szCs w:val="28"/>
          <w:lang w:val="ru-RU"/>
        </w:rPr>
        <w:t xml:space="preserve"> </w:t>
      </w:r>
      <w:r w:rsidR="00D455C4" w:rsidRPr="00D60737">
        <w:rPr>
          <w:rFonts w:ascii="Times New Roman" w:eastAsia="Times New Roman Tj" w:hAnsi="Times New Roman" w:cs="Times New Roman"/>
          <w:bCs/>
          <w:sz w:val="28"/>
          <w:szCs w:val="28"/>
          <w:lang w:val="ru-RU"/>
        </w:rPr>
        <w:t>направ</w:t>
      </w:r>
      <w:r w:rsidR="00265C63" w:rsidRPr="00D60737">
        <w:rPr>
          <w:rFonts w:ascii="Times New Roman" w:eastAsia="Times New Roman Tj" w:hAnsi="Times New Roman" w:cs="Times New Roman"/>
          <w:bCs/>
          <w:sz w:val="28"/>
          <w:szCs w:val="28"/>
          <w:lang w:val="ru-RU"/>
        </w:rPr>
        <w:t>ляет</w:t>
      </w:r>
      <w:r w:rsidR="00D455C4" w:rsidRPr="00D60737">
        <w:rPr>
          <w:rFonts w:ascii="Times New Roman" w:eastAsia="Times New Roman Tj" w:hAnsi="Times New Roman" w:cs="Times New Roman"/>
          <w:bCs/>
          <w:sz w:val="28"/>
          <w:szCs w:val="28"/>
          <w:lang w:val="ru-RU"/>
        </w:rPr>
        <w:t xml:space="preserve"> </w:t>
      </w:r>
      <w:r w:rsidR="005829AF" w:rsidRPr="00D60737">
        <w:rPr>
          <w:rFonts w:ascii="Times New Roman" w:eastAsia="Times New Roman Tj" w:hAnsi="Times New Roman" w:cs="Times New Roman"/>
          <w:bCs/>
          <w:sz w:val="28"/>
          <w:szCs w:val="28"/>
          <w:lang w:val="ru-RU"/>
        </w:rPr>
        <w:t>все имеющи</w:t>
      </w:r>
      <w:r w:rsidR="00685531" w:rsidRPr="00D60737">
        <w:rPr>
          <w:rFonts w:ascii="Times New Roman" w:eastAsia="Times New Roman Tj" w:hAnsi="Times New Roman" w:cs="Times New Roman"/>
          <w:bCs/>
          <w:sz w:val="28"/>
          <w:szCs w:val="28"/>
          <w:lang w:val="ru-RU"/>
        </w:rPr>
        <w:t>еся</w:t>
      </w:r>
      <w:r w:rsidR="005829AF" w:rsidRPr="00D60737">
        <w:rPr>
          <w:rFonts w:ascii="Times New Roman" w:eastAsia="Times New Roman Tj" w:hAnsi="Times New Roman" w:cs="Times New Roman"/>
          <w:bCs/>
          <w:sz w:val="28"/>
          <w:szCs w:val="28"/>
          <w:lang w:val="ru-RU"/>
        </w:rPr>
        <w:t xml:space="preserve"> материал</w:t>
      </w:r>
      <w:r w:rsidR="00685531" w:rsidRPr="00D60737">
        <w:rPr>
          <w:rFonts w:ascii="Times New Roman" w:eastAsia="Times New Roman Tj" w:hAnsi="Times New Roman" w:cs="Times New Roman"/>
          <w:bCs/>
          <w:sz w:val="28"/>
          <w:szCs w:val="28"/>
          <w:lang w:val="ru-RU"/>
        </w:rPr>
        <w:t xml:space="preserve">ы в уполномоченный государственный орган </w:t>
      </w:r>
      <w:r w:rsidR="00D455C4" w:rsidRPr="00D60737">
        <w:rPr>
          <w:rFonts w:ascii="Times New Roman" w:eastAsia="Times New Roman Tj" w:hAnsi="Times New Roman" w:cs="Times New Roman"/>
          <w:bCs/>
          <w:sz w:val="28"/>
          <w:szCs w:val="28"/>
          <w:lang w:val="ru-RU"/>
        </w:rPr>
        <w:t xml:space="preserve">для инициирования </w:t>
      </w:r>
      <w:proofErr w:type="spellStart"/>
      <w:r w:rsidR="00D455C4" w:rsidRPr="00D60737">
        <w:rPr>
          <w:rFonts w:ascii="Times New Roman" w:eastAsia="Times New Roman Tj" w:hAnsi="Times New Roman" w:cs="Times New Roman"/>
          <w:bCs/>
          <w:sz w:val="28"/>
          <w:szCs w:val="28"/>
          <w:lang w:val="ru-RU"/>
        </w:rPr>
        <w:t>взаимосогласительной</w:t>
      </w:r>
      <w:proofErr w:type="spellEnd"/>
      <w:r w:rsidR="00D455C4" w:rsidRPr="00D60737">
        <w:rPr>
          <w:rFonts w:ascii="Times New Roman" w:eastAsia="Times New Roman Tj" w:hAnsi="Times New Roman" w:cs="Times New Roman"/>
          <w:bCs/>
          <w:sz w:val="28"/>
          <w:szCs w:val="28"/>
          <w:lang w:val="ru-RU"/>
        </w:rPr>
        <w:t xml:space="preserve"> процедуры</w:t>
      </w:r>
      <w:r w:rsidR="005829AF" w:rsidRPr="00D60737">
        <w:rPr>
          <w:rFonts w:ascii="Times New Roman" w:eastAsia="Times New Roman Tj" w:hAnsi="Times New Roman" w:cs="Times New Roman"/>
          <w:bCs/>
          <w:sz w:val="28"/>
          <w:szCs w:val="28"/>
          <w:lang w:val="ru-RU"/>
        </w:rPr>
        <w:t>.</w:t>
      </w:r>
    </w:p>
    <w:p w14:paraId="1826E379" w14:textId="77777777" w:rsidR="005829AF" w:rsidRPr="00D60737" w:rsidRDefault="006F4653" w:rsidP="0019594B">
      <w:pPr>
        <w:pStyle w:val="Default"/>
        <w:shd w:val="clear" w:color="auto" w:fill="FFFFFF"/>
        <w:tabs>
          <w:tab w:val="left" w:pos="851"/>
          <w:tab w:val="righ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60737">
        <w:rPr>
          <w:rFonts w:ascii="Times New Roman" w:eastAsia="Times New Roman Tj" w:hAnsi="Times New Roman" w:cs="Times New Roman"/>
          <w:bCs/>
          <w:sz w:val="28"/>
          <w:szCs w:val="28"/>
          <w:lang w:val="ru-RU"/>
        </w:rPr>
        <w:t>13</w:t>
      </w:r>
      <w:r w:rsidR="005829AF" w:rsidRPr="00D60737">
        <w:rPr>
          <w:rFonts w:ascii="Times New Roman" w:eastAsia="Times New Roman Tj" w:hAnsi="Times New Roman" w:cs="Times New Roman"/>
          <w:bCs/>
          <w:sz w:val="28"/>
          <w:szCs w:val="28"/>
          <w:lang w:val="ru-RU"/>
        </w:rPr>
        <w:t xml:space="preserve">. </w:t>
      </w:r>
      <w:r w:rsidR="00DE2689" w:rsidRPr="00D60737">
        <w:rPr>
          <w:rFonts w:ascii="Times New Roman" w:eastAsia="Times New Roman Tj" w:hAnsi="Times New Roman" w:cs="Times New Roman"/>
          <w:bCs/>
          <w:sz w:val="28"/>
          <w:szCs w:val="28"/>
          <w:lang w:val="ru-RU"/>
        </w:rPr>
        <w:t>Налоговый орган в срок н</w:t>
      </w:r>
      <w:r w:rsidR="005829AF" w:rsidRPr="00D60737">
        <w:rPr>
          <w:rFonts w:ascii="Times New Roman" w:eastAsia="Times New Roman Tj" w:hAnsi="Times New Roman" w:cs="Times New Roman"/>
          <w:bCs/>
          <w:sz w:val="28"/>
          <w:szCs w:val="28"/>
          <w:lang w:val="ru-RU"/>
        </w:rPr>
        <w:t xml:space="preserve">е позднее </w:t>
      </w:r>
      <w:r w:rsidR="00526D49" w:rsidRPr="00D60737">
        <w:rPr>
          <w:rFonts w:ascii="Times New Roman" w:eastAsia="Times New Roman Tj" w:hAnsi="Times New Roman" w:cs="Times New Roman"/>
          <w:bCs/>
          <w:sz w:val="28"/>
          <w:szCs w:val="28"/>
          <w:lang w:val="ru-RU"/>
        </w:rPr>
        <w:t>2</w:t>
      </w:r>
      <w:r w:rsidR="005829AF" w:rsidRPr="00D60737">
        <w:rPr>
          <w:rFonts w:ascii="Times New Roman" w:eastAsia="Times New Roman Tj" w:hAnsi="Times New Roman" w:cs="Times New Roman"/>
          <w:bCs/>
          <w:sz w:val="28"/>
          <w:szCs w:val="28"/>
          <w:lang w:val="ru-RU"/>
        </w:rPr>
        <w:t xml:space="preserve"> месяц</w:t>
      </w:r>
      <w:r w:rsidR="00DE2689" w:rsidRPr="00D60737">
        <w:rPr>
          <w:rFonts w:ascii="Times New Roman" w:eastAsia="Times New Roman Tj" w:hAnsi="Times New Roman" w:cs="Times New Roman"/>
          <w:bCs/>
          <w:sz w:val="28"/>
          <w:szCs w:val="28"/>
          <w:lang w:val="ru-RU"/>
        </w:rPr>
        <w:t>ев</w:t>
      </w:r>
      <w:r w:rsidR="005829AF" w:rsidRPr="00D60737">
        <w:rPr>
          <w:rFonts w:ascii="Times New Roman" w:eastAsia="Times New Roman Tj" w:hAnsi="Times New Roman" w:cs="Times New Roman"/>
          <w:bCs/>
          <w:sz w:val="28"/>
          <w:szCs w:val="28"/>
          <w:lang w:val="ru-RU"/>
        </w:rPr>
        <w:t xml:space="preserve"> </w:t>
      </w:r>
      <w:r w:rsidR="00DE2689" w:rsidRPr="00D60737">
        <w:rPr>
          <w:rFonts w:ascii="Times New Roman" w:eastAsia="Times New Roman Tj" w:hAnsi="Times New Roman" w:cs="Times New Roman"/>
          <w:bCs/>
          <w:sz w:val="28"/>
          <w:szCs w:val="28"/>
          <w:lang w:val="ru-RU"/>
        </w:rPr>
        <w:t xml:space="preserve">с даты </w:t>
      </w:r>
      <w:r w:rsidR="005829AF" w:rsidRPr="00D60737">
        <w:rPr>
          <w:rFonts w:ascii="Times New Roman" w:eastAsia="Times New Roman Tj" w:hAnsi="Times New Roman" w:cs="Times New Roman"/>
          <w:bCs/>
          <w:sz w:val="28"/>
          <w:szCs w:val="28"/>
          <w:lang w:val="ru-RU"/>
        </w:rPr>
        <w:t>окончания налогов</w:t>
      </w:r>
      <w:r w:rsidR="00DE2689" w:rsidRPr="00D60737">
        <w:rPr>
          <w:rFonts w:ascii="Times New Roman" w:eastAsia="Times New Roman Tj" w:hAnsi="Times New Roman" w:cs="Times New Roman"/>
          <w:bCs/>
          <w:sz w:val="28"/>
          <w:szCs w:val="28"/>
          <w:lang w:val="ru-RU"/>
        </w:rPr>
        <w:t>ого</w:t>
      </w:r>
      <w:r w:rsidR="005829AF" w:rsidRPr="00D60737">
        <w:rPr>
          <w:rFonts w:ascii="Times New Roman" w:eastAsia="Times New Roman Tj" w:hAnsi="Times New Roman" w:cs="Times New Roman"/>
          <w:bCs/>
          <w:sz w:val="28"/>
          <w:szCs w:val="28"/>
          <w:lang w:val="ru-RU"/>
        </w:rPr>
        <w:t xml:space="preserve"> </w:t>
      </w:r>
      <w:r w:rsidR="00DE2689" w:rsidRPr="00D60737">
        <w:rPr>
          <w:rFonts w:ascii="Times New Roman" w:eastAsia="Times New Roman Tj" w:hAnsi="Times New Roman" w:cs="Times New Roman"/>
          <w:bCs/>
          <w:sz w:val="28"/>
          <w:szCs w:val="28"/>
          <w:lang w:val="ru-RU"/>
        </w:rPr>
        <w:t>мониторинга</w:t>
      </w:r>
      <w:r w:rsidR="00DE2689" w:rsidRPr="00D60737" w:rsidDel="00DE2689">
        <w:rPr>
          <w:rFonts w:ascii="Times New Roman" w:eastAsia="Times New Roman Tj" w:hAnsi="Times New Roman" w:cs="Times New Roman"/>
          <w:bCs/>
          <w:sz w:val="28"/>
          <w:szCs w:val="28"/>
          <w:lang w:val="ru-RU"/>
        </w:rPr>
        <w:t xml:space="preserve"> </w:t>
      </w:r>
      <w:r w:rsidR="005829AF" w:rsidRPr="00D60737">
        <w:rPr>
          <w:rFonts w:ascii="Times New Roman" w:eastAsia="Times New Roman Tj" w:hAnsi="Times New Roman" w:cs="Times New Roman"/>
          <w:bCs/>
          <w:sz w:val="28"/>
          <w:szCs w:val="28"/>
          <w:lang w:val="ru-RU"/>
        </w:rPr>
        <w:t xml:space="preserve">уведомляет </w:t>
      </w:r>
      <w:r w:rsidR="00685531" w:rsidRPr="00D60737">
        <w:rPr>
          <w:rFonts w:ascii="Times New Roman" w:eastAsia="Times New Roman Tj" w:hAnsi="Times New Roman" w:cs="Times New Roman"/>
          <w:bCs/>
          <w:sz w:val="28"/>
          <w:szCs w:val="28"/>
          <w:lang w:val="ru-RU"/>
        </w:rPr>
        <w:t xml:space="preserve">налогоплательщика </w:t>
      </w:r>
      <w:r w:rsidR="005829AF" w:rsidRPr="00D60737">
        <w:rPr>
          <w:rFonts w:ascii="Times New Roman" w:eastAsia="Times New Roman Tj" w:hAnsi="Times New Roman" w:cs="Times New Roman"/>
          <w:bCs/>
          <w:sz w:val="28"/>
          <w:szCs w:val="28"/>
          <w:lang w:val="ru-RU"/>
        </w:rPr>
        <w:t xml:space="preserve">о наличии (отсутствии) невыполненных заключений, </w:t>
      </w:r>
      <w:r w:rsidR="00685531" w:rsidRPr="00D60737">
        <w:rPr>
          <w:rFonts w:ascii="Times New Roman" w:eastAsia="Times New Roman Tj" w:hAnsi="Times New Roman" w:cs="Times New Roman"/>
          <w:bCs/>
          <w:sz w:val="28"/>
          <w:szCs w:val="28"/>
          <w:lang w:val="ru-RU"/>
        </w:rPr>
        <w:t>направленных</w:t>
      </w:r>
      <w:r w:rsidR="005829AF" w:rsidRPr="00D60737">
        <w:rPr>
          <w:rFonts w:ascii="Times New Roman" w:eastAsia="Times New Roman Tj" w:hAnsi="Times New Roman" w:cs="Times New Roman"/>
          <w:bCs/>
          <w:sz w:val="28"/>
          <w:szCs w:val="28"/>
          <w:lang w:val="ru-RU"/>
        </w:rPr>
        <w:t xml:space="preserve"> этому </w:t>
      </w:r>
      <w:r w:rsidR="00685531" w:rsidRPr="00D60737">
        <w:rPr>
          <w:rFonts w:ascii="Times New Roman" w:eastAsia="Times New Roman Tj" w:hAnsi="Times New Roman" w:cs="Times New Roman"/>
          <w:bCs/>
          <w:sz w:val="28"/>
          <w:szCs w:val="28"/>
          <w:lang w:val="ru-RU"/>
        </w:rPr>
        <w:t>налогоплательщику</w:t>
      </w:r>
      <w:r w:rsidR="005829AF" w:rsidRPr="00D60737">
        <w:rPr>
          <w:rFonts w:ascii="Times New Roman" w:eastAsia="Times New Roman Tj" w:hAnsi="Times New Roman" w:cs="Times New Roman"/>
          <w:bCs/>
          <w:sz w:val="28"/>
          <w:szCs w:val="28"/>
          <w:lang w:val="ru-RU"/>
        </w:rPr>
        <w:t xml:space="preserve"> в ходе </w:t>
      </w:r>
      <w:r w:rsidR="00DE2689" w:rsidRPr="00D60737">
        <w:rPr>
          <w:rFonts w:ascii="Times New Roman" w:eastAsia="Times New Roman Tj" w:hAnsi="Times New Roman" w:cs="Times New Roman"/>
          <w:bCs/>
          <w:sz w:val="28"/>
          <w:szCs w:val="28"/>
          <w:lang w:val="ru-RU"/>
        </w:rPr>
        <w:t xml:space="preserve">налогового </w:t>
      </w:r>
      <w:r w:rsidR="005829AF" w:rsidRPr="00D60737">
        <w:rPr>
          <w:rFonts w:ascii="Times New Roman" w:eastAsia="Times New Roman Tj" w:hAnsi="Times New Roman" w:cs="Times New Roman"/>
          <w:bCs/>
          <w:sz w:val="28"/>
          <w:szCs w:val="28"/>
          <w:lang w:val="ru-RU"/>
        </w:rPr>
        <w:t xml:space="preserve">мониторинга. </w:t>
      </w:r>
    </w:p>
    <w:p w14:paraId="26F16A8E" w14:textId="77777777" w:rsidR="005829AF" w:rsidRPr="00D60737" w:rsidRDefault="005829AF" w:rsidP="0019594B">
      <w:pPr>
        <w:pStyle w:val="Default"/>
        <w:shd w:val="clear" w:color="auto" w:fill="FFFFFF"/>
        <w:tabs>
          <w:tab w:val="left" w:pos="851"/>
          <w:tab w:val="righ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16919C03" w14:textId="77777777" w:rsidR="005829AF" w:rsidRPr="00AE3833" w:rsidRDefault="005829AF" w:rsidP="0019594B">
      <w:pPr>
        <w:pStyle w:val="Heading1"/>
        <w:shd w:val="clear" w:color="auto" w:fill="FFFFFF"/>
        <w:tabs>
          <w:tab w:val="left" w:pos="851"/>
        </w:tabs>
        <w:spacing w:before="0"/>
        <w:ind w:firstLine="567"/>
        <w:jc w:val="both"/>
        <w:rPr>
          <w:szCs w:val="28"/>
          <w:lang w:val="ru-RU"/>
        </w:rPr>
      </w:pPr>
      <w:bookmarkStart w:id="258" w:name="_Toc48487034"/>
      <w:bookmarkStart w:id="259" w:name="_Toc86504773"/>
      <w:bookmarkStart w:id="260" w:name="_Toc86505264"/>
      <w:r w:rsidRPr="00AE3833">
        <w:rPr>
          <w:rFonts w:eastAsia="Times New Roman Tj"/>
          <w:szCs w:val="28"/>
          <w:lang w:val="ru-RU"/>
        </w:rPr>
        <w:t>Статья 7</w:t>
      </w:r>
      <w:r w:rsidR="00581C55" w:rsidRPr="00AE3833">
        <w:rPr>
          <w:rFonts w:eastAsia="Times New Roman Tj"/>
          <w:szCs w:val="28"/>
          <w:lang w:val="ru-RU"/>
        </w:rPr>
        <w:t>7</w:t>
      </w:r>
      <w:r w:rsidRPr="00AE3833">
        <w:rPr>
          <w:rFonts w:eastAsia="Times New Roman Tj"/>
          <w:szCs w:val="28"/>
          <w:lang w:val="ru-RU"/>
        </w:rPr>
        <w:t xml:space="preserve">. </w:t>
      </w:r>
      <w:proofErr w:type="spellStart"/>
      <w:r w:rsidR="0012027E" w:rsidRPr="00AE3833">
        <w:rPr>
          <w:rFonts w:eastAsia="Times New Roman Tj"/>
          <w:szCs w:val="28"/>
          <w:lang w:val="ru-RU"/>
        </w:rPr>
        <w:t>Взаимосогласительная</w:t>
      </w:r>
      <w:proofErr w:type="spellEnd"/>
      <w:r w:rsidR="0012027E" w:rsidRPr="00AE3833">
        <w:rPr>
          <w:rFonts w:eastAsia="Times New Roman Tj"/>
          <w:szCs w:val="28"/>
          <w:lang w:val="ru-RU"/>
        </w:rPr>
        <w:t xml:space="preserve"> процедура</w:t>
      </w:r>
      <w:bookmarkEnd w:id="258"/>
      <w:bookmarkEnd w:id="259"/>
      <w:bookmarkEnd w:id="260"/>
    </w:p>
    <w:p w14:paraId="6B1ACB12" w14:textId="77777777" w:rsidR="005829AF" w:rsidRPr="00D60737" w:rsidRDefault="005829AF" w:rsidP="0019594B">
      <w:pPr>
        <w:pStyle w:val="Default"/>
        <w:shd w:val="clear" w:color="auto" w:fill="FFFFFF"/>
        <w:tabs>
          <w:tab w:val="left" w:pos="851"/>
          <w:tab w:val="left" w:pos="99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1.</w:t>
      </w:r>
      <w:r w:rsidR="001A3BBA" w:rsidRPr="00D60737">
        <w:rPr>
          <w:rFonts w:ascii="Times New Roman" w:eastAsia="Times New Roman Tj" w:hAnsi="Times New Roman" w:cs="Times New Roman"/>
          <w:bCs/>
          <w:sz w:val="28"/>
          <w:szCs w:val="28"/>
          <w:lang w:val="ru-RU"/>
        </w:rPr>
        <w:t xml:space="preserve"> </w:t>
      </w:r>
      <w:r w:rsidRPr="00D60737">
        <w:rPr>
          <w:rFonts w:ascii="Times New Roman" w:eastAsia="Times New Roman Tj" w:hAnsi="Times New Roman" w:cs="Times New Roman"/>
          <w:bCs/>
          <w:sz w:val="28"/>
          <w:szCs w:val="28"/>
          <w:lang w:val="ru-RU"/>
        </w:rPr>
        <w:t xml:space="preserve">Уполномоченный государственный орган после получения материалов </w:t>
      </w:r>
      <w:r w:rsidR="00092564" w:rsidRPr="00D60737">
        <w:rPr>
          <w:rFonts w:ascii="Times New Roman" w:eastAsia="Times New Roman Tj" w:hAnsi="Times New Roman" w:cs="Times New Roman"/>
          <w:bCs/>
          <w:sz w:val="28"/>
          <w:szCs w:val="28"/>
          <w:lang w:val="ru-RU"/>
        </w:rPr>
        <w:t xml:space="preserve">по результатам </w:t>
      </w:r>
      <w:r w:rsidR="00685531" w:rsidRPr="00D60737">
        <w:rPr>
          <w:rFonts w:ascii="Times New Roman" w:eastAsia="Times New Roman Tj" w:hAnsi="Times New Roman" w:cs="Times New Roman"/>
          <w:bCs/>
          <w:sz w:val="28"/>
          <w:szCs w:val="28"/>
          <w:lang w:val="ru-RU"/>
        </w:rPr>
        <w:t>проведенного налогового мониторинга</w:t>
      </w:r>
      <w:r w:rsidRPr="00D60737">
        <w:rPr>
          <w:rFonts w:ascii="Times New Roman" w:eastAsia="Times New Roman Tj" w:hAnsi="Times New Roman" w:cs="Times New Roman"/>
          <w:bCs/>
          <w:sz w:val="28"/>
          <w:szCs w:val="28"/>
          <w:lang w:val="ru-RU"/>
        </w:rPr>
        <w:t xml:space="preserve">, представленных в соответствии с частью </w:t>
      </w:r>
      <w:r w:rsidR="00685531" w:rsidRPr="00D60737">
        <w:rPr>
          <w:rFonts w:ascii="Times New Roman" w:eastAsia="Times New Roman Tj" w:hAnsi="Times New Roman" w:cs="Times New Roman"/>
          <w:bCs/>
          <w:sz w:val="28"/>
          <w:szCs w:val="28"/>
          <w:lang w:val="ru-RU"/>
        </w:rPr>
        <w:t>12</w:t>
      </w:r>
      <w:r w:rsidRPr="00D60737">
        <w:rPr>
          <w:rFonts w:ascii="Times New Roman" w:eastAsia="Times New Roman Tj" w:hAnsi="Times New Roman" w:cs="Times New Roman"/>
          <w:bCs/>
          <w:sz w:val="28"/>
          <w:szCs w:val="28"/>
          <w:lang w:val="ru-RU"/>
        </w:rPr>
        <w:t xml:space="preserve"> </w:t>
      </w:r>
      <w:r w:rsidRPr="00D60737">
        <w:rPr>
          <w:rFonts w:ascii="Times New Roman" w:hAnsi="Times New Roman" w:cs="Times New Roman"/>
          <w:sz w:val="28"/>
          <w:szCs w:val="28"/>
          <w:lang w:val="ru-RU"/>
        </w:rPr>
        <w:t xml:space="preserve">статьи </w:t>
      </w:r>
      <w:r w:rsidR="0012027E" w:rsidRPr="00D60737">
        <w:rPr>
          <w:rFonts w:ascii="Times New Roman" w:hAnsi="Times New Roman" w:cs="Times New Roman"/>
          <w:sz w:val="28"/>
          <w:szCs w:val="28"/>
          <w:lang w:val="ru-RU"/>
        </w:rPr>
        <w:t>7</w:t>
      </w:r>
      <w:r w:rsidR="00162AD2" w:rsidRPr="00D60737">
        <w:rPr>
          <w:rFonts w:ascii="Times New Roman" w:hAnsi="Times New Roman" w:cs="Times New Roman"/>
          <w:sz w:val="28"/>
          <w:szCs w:val="28"/>
          <w:lang w:val="ru-RU"/>
        </w:rPr>
        <w:t>6</w:t>
      </w:r>
      <w:r w:rsidRPr="00D60737">
        <w:rPr>
          <w:rFonts w:ascii="Times New Roman" w:eastAsia="Times New Roman Tj" w:hAnsi="Times New Roman" w:cs="Times New Roman"/>
          <w:bCs/>
          <w:sz w:val="28"/>
          <w:szCs w:val="28"/>
          <w:lang w:val="ru-RU"/>
        </w:rPr>
        <w:t xml:space="preserve"> настоящего Кодекса, начинает</w:t>
      </w:r>
      <w:r w:rsidR="00017911" w:rsidRPr="00D60737">
        <w:rPr>
          <w:rFonts w:ascii="Times New Roman" w:eastAsia="Times New Roman Tj" w:hAnsi="Times New Roman" w:cs="Times New Roman"/>
          <w:bCs/>
          <w:sz w:val="28"/>
          <w:szCs w:val="28"/>
          <w:lang w:val="ru-RU"/>
        </w:rPr>
        <w:t xml:space="preserve"> </w:t>
      </w:r>
      <w:proofErr w:type="spellStart"/>
      <w:r w:rsidR="00017911" w:rsidRPr="00D60737">
        <w:rPr>
          <w:rFonts w:ascii="Times New Roman" w:eastAsia="Times New Roman Tj" w:hAnsi="Times New Roman" w:cs="Times New Roman"/>
          <w:bCs/>
          <w:sz w:val="28"/>
          <w:szCs w:val="28"/>
          <w:lang w:val="ru-RU"/>
        </w:rPr>
        <w:t>взаимосогласительную</w:t>
      </w:r>
      <w:proofErr w:type="spellEnd"/>
      <w:r w:rsidRPr="00D60737">
        <w:rPr>
          <w:rFonts w:ascii="Times New Roman" w:eastAsia="Times New Roman Tj" w:hAnsi="Times New Roman" w:cs="Times New Roman"/>
          <w:bCs/>
          <w:sz w:val="28"/>
          <w:szCs w:val="28"/>
          <w:lang w:val="ru-RU"/>
        </w:rPr>
        <w:t xml:space="preserve"> процедуру.</w:t>
      </w:r>
    </w:p>
    <w:p w14:paraId="7DED6347" w14:textId="77777777" w:rsidR="005829AF" w:rsidRPr="00D60737" w:rsidRDefault="005829AF"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2. </w:t>
      </w:r>
      <w:proofErr w:type="spellStart"/>
      <w:r w:rsidR="00017911" w:rsidRPr="00D60737">
        <w:rPr>
          <w:rFonts w:ascii="Times New Roman" w:eastAsia="Times New Roman Tj" w:hAnsi="Times New Roman" w:cs="Times New Roman"/>
          <w:bCs/>
          <w:sz w:val="28"/>
          <w:szCs w:val="28"/>
          <w:lang w:val="ru-RU"/>
        </w:rPr>
        <w:t>Взаимосогласительная</w:t>
      </w:r>
      <w:proofErr w:type="spellEnd"/>
      <w:r w:rsidR="00017911" w:rsidRPr="00D60737">
        <w:rPr>
          <w:rFonts w:ascii="Times New Roman" w:eastAsia="Times New Roman Tj" w:hAnsi="Times New Roman" w:cs="Times New Roman"/>
          <w:bCs/>
          <w:sz w:val="28"/>
          <w:szCs w:val="28"/>
          <w:lang w:val="ru-RU"/>
        </w:rPr>
        <w:t xml:space="preserve"> п</w:t>
      </w:r>
      <w:r w:rsidRPr="00D60737">
        <w:rPr>
          <w:rFonts w:ascii="Times New Roman" w:eastAsia="Times New Roman Tj" w:hAnsi="Times New Roman" w:cs="Times New Roman"/>
          <w:bCs/>
          <w:sz w:val="28"/>
          <w:szCs w:val="28"/>
          <w:lang w:val="ru-RU"/>
        </w:rPr>
        <w:t>роцедура</w:t>
      </w:r>
      <w:r w:rsidR="00685531" w:rsidRPr="00D60737">
        <w:rPr>
          <w:rFonts w:ascii="Times New Roman" w:eastAsia="Times New Roman Tj" w:hAnsi="Times New Roman" w:cs="Times New Roman"/>
          <w:bCs/>
          <w:sz w:val="28"/>
          <w:szCs w:val="28"/>
          <w:lang w:val="ru-RU"/>
        </w:rPr>
        <w:t xml:space="preserve"> проводится в уполномоченном государственным органе </w:t>
      </w:r>
      <w:r w:rsidRPr="00D60737">
        <w:rPr>
          <w:rFonts w:ascii="Times New Roman" w:eastAsia="Times New Roman Tj" w:hAnsi="Times New Roman" w:cs="Times New Roman"/>
          <w:bCs/>
          <w:sz w:val="28"/>
          <w:szCs w:val="28"/>
          <w:lang w:val="ru-RU"/>
        </w:rPr>
        <w:t xml:space="preserve">в течение </w:t>
      </w:r>
      <w:r w:rsidR="00E23BE4">
        <w:rPr>
          <w:rFonts w:ascii="Times New Roman" w:eastAsia="Times New Roman Tj" w:hAnsi="Times New Roman" w:cs="Times New Roman"/>
          <w:bCs/>
          <w:sz w:val="28"/>
          <w:szCs w:val="28"/>
          <w:lang w:val="ru-RU"/>
        </w:rPr>
        <w:t>1</w:t>
      </w:r>
      <w:r w:rsidRPr="00D60737">
        <w:rPr>
          <w:rFonts w:ascii="Times New Roman" w:eastAsia="Times New Roman Tj" w:hAnsi="Times New Roman" w:cs="Times New Roman"/>
          <w:bCs/>
          <w:sz w:val="28"/>
          <w:szCs w:val="28"/>
          <w:lang w:val="ru-RU"/>
        </w:rPr>
        <w:t xml:space="preserve"> месяца со дня получения </w:t>
      </w:r>
      <w:r w:rsidR="00685531" w:rsidRPr="00D60737">
        <w:rPr>
          <w:rFonts w:ascii="Times New Roman" w:eastAsia="Times New Roman Tj" w:hAnsi="Times New Roman" w:cs="Times New Roman"/>
          <w:bCs/>
          <w:sz w:val="28"/>
          <w:szCs w:val="28"/>
          <w:lang w:val="ru-RU"/>
        </w:rPr>
        <w:t>материалов по результатам проведенного налогового мониторинга</w:t>
      </w:r>
      <w:r w:rsidRPr="00D60737">
        <w:rPr>
          <w:rFonts w:ascii="Times New Roman" w:eastAsia="Times New Roman Tj" w:hAnsi="Times New Roman" w:cs="Times New Roman"/>
          <w:bCs/>
          <w:sz w:val="28"/>
          <w:szCs w:val="28"/>
          <w:lang w:val="ru-RU"/>
        </w:rPr>
        <w:t xml:space="preserve">, с участием </w:t>
      </w:r>
      <w:r w:rsidR="00685531" w:rsidRPr="00D60737">
        <w:rPr>
          <w:rFonts w:ascii="Times New Roman" w:eastAsia="Times New Roman Tj" w:hAnsi="Times New Roman" w:cs="Times New Roman"/>
          <w:bCs/>
          <w:sz w:val="28"/>
          <w:szCs w:val="28"/>
          <w:lang w:val="ru-RU"/>
        </w:rPr>
        <w:t xml:space="preserve">налогоплательщика (его представителя) и </w:t>
      </w:r>
      <w:r w:rsidRPr="00D60737">
        <w:rPr>
          <w:rFonts w:ascii="Times New Roman" w:eastAsia="Times New Roman Tj" w:hAnsi="Times New Roman" w:cs="Times New Roman"/>
          <w:bCs/>
          <w:sz w:val="28"/>
          <w:szCs w:val="28"/>
          <w:lang w:val="ru-RU"/>
        </w:rPr>
        <w:t>налогов</w:t>
      </w:r>
      <w:r w:rsidR="00017911" w:rsidRPr="00D60737">
        <w:rPr>
          <w:rFonts w:ascii="Times New Roman" w:eastAsia="Times New Roman Tj" w:hAnsi="Times New Roman" w:cs="Times New Roman"/>
          <w:bCs/>
          <w:sz w:val="28"/>
          <w:szCs w:val="28"/>
          <w:lang w:val="ru-RU"/>
        </w:rPr>
        <w:t>ого</w:t>
      </w:r>
      <w:r w:rsidRPr="00D60737">
        <w:rPr>
          <w:rFonts w:ascii="Times New Roman" w:eastAsia="Times New Roman Tj" w:hAnsi="Times New Roman" w:cs="Times New Roman"/>
          <w:bCs/>
          <w:sz w:val="28"/>
          <w:szCs w:val="28"/>
          <w:lang w:val="ru-RU"/>
        </w:rPr>
        <w:t xml:space="preserve"> орган</w:t>
      </w:r>
      <w:r w:rsidR="00017911" w:rsidRPr="00D60737">
        <w:rPr>
          <w:rFonts w:ascii="Times New Roman" w:eastAsia="Times New Roman Tj" w:hAnsi="Times New Roman" w:cs="Times New Roman"/>
          <w:bCs/>
          <w:sz w:val="28"/>
          <w:szCs w:val="28"/>
          <w:lang w:val="ru-RU"/>
        </w:rPr>
        <w:t>а</w:t>
      </w:r>
      <w:r w:rsidRPr="00D60737">
        <w:rPr>
          <w:rFonts w:ascii="Times New Roman" w:eastAsia="Times New Roman Tj" w:hAnsi="Times New Roman" w:cs="Times New Roman"/>
          <w:bCs/>
          <w:sz w:val="28"/>
          <w:szCs w:val="28"/>
          <w:lang w:val="ru-RU"/>
        </w:rPr>
        <w:t>, которы</w:t>
      </w:r>
      <w:r w:rsidR="00017911" w:rsidRPr="00D60737">
        <w:rPr>
          <w:rFonts w:ascii="Times New Roman" w:eastAsia="Times New Roman Tj" w:hAnsi="Times New Roman" w:cs="Times New Roman"/>
          <w:bCs/>
          <w:sz w:val="28"/>
          <w:szCs w:val="28"/>
          <w:lang w:val="ru-RU"/>
        </w:rPr>
        <w:t>м</w:t>
      </w:r>
      <w:r w:rsidRPr="00D60737">
        <w:rPr>
          <w:rFonts w:ascii="Times New Roman" w:eastAsia="Times New Roman Tj" w:hAnsi="Times New Roman" w:cs="Times New Roman"/>
          <w:bCs/>
          <w:sz w:val="28"/>
          <w:szCs w:val="28"/>
          <w:lang w:val="ru-RU"/>
        </w:rPr>
        <w:t xml:space="preserve"> состав</w:t>
      </w:r>
      <w:r w:rsidR="00017911" w:rsidRPr="00D60737">
        <w:rPr>
          <w:rFonts w:ascii="Times New Roman" w:eastAsia="Times New Roman Tj" w:hAnsi="Times New Roman" w:cs="Times New Roman"/>
          <w:bCs/>
          <w:sz w:val="28"/>
          <w:szCs w:val="28"/>
          <w:lang w:val="ru-RU"/>
        </w:rPr>
        <w:t>лено</w:t>
      </w:r>
      <w:r w:rsidRPr="00D60737">
        <w:rPr>
          <w:rFonts w:ascii="Times New Roman" w:eastAsia="Times New Roman Tj" w:hAnsi="Times New Roman" w:cs="Times New Roman"/>
          <w:bCs/>
          <w:sz w:val="28"/>
          <w:szCs w:val="28"/>
          <w:lang w:val="ru-RU"/>
        </w:rPr>
        <w:t xml:space="preserve"> заключение</w:t>
      </w:r>
      <w:r w:rsidR="00017911" w:rsidRPr="00D60737">
        <w:rPr>
          <w:rFonts w:ascii="Times New Roman" w:eastAsia="Times New Roman Tj" w:hAnsi="Times New Roman" w:cs="Times New Roman"/>
          <w:bCs/>
          <w:sz w:val="28"/>
          <w:szCs w:val="28"/>
          <w:lang w:val="ru-RU"/>
        </w:rPr>
        <w:t>.</w:t>
      </w:r>
      <w:r w:rsidR="00685531" w:rsidRPr="00D60737">
        <w:rPr>
          <w:rFonts w:ascii="Times New Roman" w:eastAsia="Times New Roman Tj" w:hAnsi="Times New Roman" w:cs="Times New Roman"/>
          <w:bCs/>
          <w:sz w:val="28"/>
          <w:szCs w:val="28"/>
          <w:lang w:val="ru-RU"/>
        </w:rPr>
        <w:t xml:space="preserve"> </w:t>
      </w:r>
    </w:p>
    <w:p w14:paraId="170690CF" w14:textId="77777777" w:rsidR="005829AF" w:rsidRPr="00D60737" w:rsidRDefault="005829AF"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Tj" w:hAnsi="Times New Roman" w:cs="Times New Roman"/>
          <w:bCs/>
          <w:sz w:val="28"/>
          <w:szCs w:val="28"/>
          <w:lang w:val="ru-RU"/>
        </w:rPr>
        <w:t xml:space="preserve">3. </w:t>
      </w:r>
      <w:r w:rsidR="00A168F9" w:rsidRPr="00D60737">
        <w:rPr>
          <w:rFonts w:ascii="Times New Roman" w:eastAsia="Times New Roman Tj" w:hAnsi="Times New Roman" w:cs="Times New Roman"/>
          <w:bCs/>
          <w:sz w:val="28"/>
          <w:szCs w:val="28"/>
          <w:lang w:val="ru-RU"/>
        </w:rPr>
        <w:t xml:space="preserve">Уполномоченный государственный орган после завершения </w:t>
      </w:r>
      <w:proofErr w:type="spellStart"/>
      <w:r w:rsidR="00A168F9" w:rsidRPr="00D60737">
        <w:rPr>
          <w:rFonts w:ascii="Times New Roman" w:eastAsia="Times New Roman Tj" w:hAnsi="Times New Roman" w:cs="Times New Roman"/>
          <w:bCs/>
          <w:sz w:val="28"/>
          <w:szCs w:val="28"/>
          <w:lang w:val="ru-RU"/>
        </w:rPr>
        <w:t>в</w:t>
      </w:r>
      <w:r w:rsidR="003B6528" w:rsidRPr="00D60737">
        <w:rPr>
          <w:rFonts w:ascii="Times New Roman" w:eastAsia="Times New Roman Tj" w:hAnsi="Times New Roman" w:cs="Times New Roman"/>
          <w:bCs/>
          <w:sz w:val="28"/>
          <w:szCs w:val="28"/>
          <w:lang w:val="ru-RU"/>
        </w:rPr>
        <w:t>заимосогласительной</w:t>
      </w:r>
      <w:proofErr w:type="spellEnd"/>
      <w:r w:rsidR="003B6528" w:rsidRPr="00D60737">
        <w:rPr>
          <w:rFonts w:ascii="Times New Roman" w:eastAsia="Times New Roman Tj" w:hAnsi="Times New Roman" w:cs="Times New Roman"/>
          <w:bCs/>
          <w:sz w:val="28"/>
          <w:szCs w:val="28"/>
          <w:lang w:val="ru-RU"/>
        </w:rPr>
        <w:t xml:space="preserve"> </w:t>
      </w:r>
      <w:r w:rsidRPr="00D60737">
        <w:rPr>
          <w:rFonts w:ascii="Times New Roman" w:eastAsia="Times New Roman Tj" w:hAnsi="Times New Roman" w:cs="Times New Roman"/>
          <w:bCs/>
          <w:sz w:val="28"/>
          <w:szCs w:val="28"/>
          <w:lang w:val="ru-RU"/>
        </w:rPr>
        <w:t>процедуры</w:t>
      </w:r>
      <w:r w:rsidR="00A168F9" w:rsidRPr="00D60737">
        <w:rPr>
          <w:rFonts w:ascii="Times New Roman" w:eastAsia="Times New Roman Tj" w:hAnsi="Times New Roman" w:cs="Times New Roman"/>
          <w:bCs/>
          <w:sz w:val="28"/>
          <w:szCs w:val="28"/>
          <w:lang w:val="ru-RU"/>
        </w:rPr>
        <w:t xml:space="preserve">, в течение </w:t>
      </w:r>
      <w:r w:rsidR="006B6198" w:rsidRPr="00D60737">
        <w:rPr>
          <w:rFonts w:ascii="Times New Roman" w:eastAsia="Times New Roman Tj" w:hAnsi="Times New Roman" w:cs="Times New Roman"/>
          <w:bCs/>
          <w:sz w:val="28"/>
          <w:szCs w:val="28"/>
          <w:lang w:val="ru-RU"/>
        </w:rPr>
        <w:t>3</w:t>
      </w:r>
      <w:r w:rsidR="00A168F9" w:rsidRPr="00D60737">
        <w:rPr>
          <w:rFonts w:ascii="Times New Roman" w:eastAsia="Times New Roman Tj" w:hAnsi="Times New Roman" w:cs="Times New Roman"/>
          <w:bCs/>
          <w:sz w:val="28"/>
          <w:szCs w:val="28"/>
          <w:lang w:val="ru-RU"/>
        </w:rPr>
        <w:t xml:space="preserve"> дней отправляет свою официальную позицию вместе с уведомлением налогоплательщику </w:t>
      </w:r>
      <w:r w:rsidRPr="00D60737">
        <w:rPr>
          <w:rFonts w:ascii="Times New Roman" w:eastAsia="Times New Roman Tj" w:hAnsi="Times New Roman" w:cs="Times New Roman"/>
          <w:bCs/>
          <w:sz w:val="28"/>
          <w:szCs w:val="28"/>
          <w:lang w:val="ru-RU"/>
        </w:rPr>
        <w:t xml:space="preserve">об изменении или оставлении без изменения </w:t>
      </w:r>
      <w:r w:rsidR="00A168F9" w:rsidRPr="00D60737">
        <w:rPr>
          <w:rFonts w:ascii="Times New Roman" w:eastAsia="Times New Roman Tj" w:hAnsi="Times New Roman" w:cs="Times New Roman"/>
          <w:bCs/>
          <w:sz w:val="28"/>
          <w:szCs w:val="28"/>
          <w:lang w:val="ru-RU"/>
        </w:rPr>
        <w:t>з</w:t>
      </w:r>
      <w:r w:rsidRPr="00D60737">
        <w:rPr>
          <w:rFonts w:ascii="Times New Roman" w:eastAsia="Times New Roman Tj" w:hAnsi="Times New Roman" w:cs="Times New Roman"/>
          <w:bCs/>
          <w:sz w:val="28"/>
          <w:szCs w:val="28"/>
          <w:lang w:val="ru-RU"/>
        </w:rPr>
        <w:t>аключения.</w:t>
      </w:r>
    </w:p>
    <w:p w14:paraId="71EE0BF8" w14:textId="77777777" w:rsidR="005829AF" w:rsidRPr="00D60737" w:rsidRDefault="00F2206D"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60737">
        <w:rPr>
          <w:rFonts w:ascii="Times New Roman" w:eastAsia="Times New Roman Tj" w:hAnsi="Times New Roman" w:cs="Times New Roman"/>
          <w:bCs/>
          <w:sz w:val="28"/>
          <w:szCs w:val="28"/>
          <w:lang w:val="ru-RU"/>
        </w:rPr>
        <w:t>4</w:t>
      </w:r>
      <w:r w:rsidR="005829AF" w:rsidRPr="00D60737">
        <w:rPr>
          <w:rFonts w:ascii="Times New Roman" w:eastAsia="Times New Roman Tj" w:hAnsi="Times New Roman" w:cs="Times New Roman"/>
          <w:bCs/>
          <w:sz w:val="28"/>
          <w:szCs w:val="28"/>
          <w:lang w:val="ru-RU"/>
        </w:rPr>
        <w:t xml:space="preserve">. </w:t>
      </w:r>
      <w:r w:rsidR="00DF3A9E" w:rsidRPr="00D60737">
        <w:rPr>
          <w:rFonts w:ascii="Times New Roman" w:eastAsia="Times New Roman Tj" w:hAnsi="Times New Roman" w:cs="Times New Roman"/>
          <w:bCs/>
          <w:sz w:val="28"/>
          <w:szCs w:val="28"/>
          <w:lang w:val="ru-RU"/>
        </w:rPr>
        <w:t>Налогоплательщик</w:t>
      </w:r>
      <w:r w:rsidR="005829AF" w:rsidRPr="00D60737">
        <w:rPr>
          <w:rFonts w:ascii="Times New Roman" w:eastAsia="Times New Roman Tj" w:hAnsi="Times New Roman" w:cs="Times New Roman"/>
          <w:bCs/>
          <w:sz w:val="28"/>
          <w:szCs w:val="28"/>
          <w:lang w:val="ru-RU"/>
        </w:rPr>
        <w:t xml:space="preserve"> </w:t>
      </w:r>
      <w:r w:rsidR="00E23BE4" w:rsidRPr="00D60737">
        <w:rPr>
          <w:rFonts w:ascii="Times New Roman" w:eastAsia="Times New Roman Tj" w:hAnsi="Times New Roman" w:cs="Times New Roman"/>
          <w:bCs/>
          <w:sz w:val="28"/>
          <w:szCs w:val="28"/>
          <w:lang w:val="ru-RU"/>
        </w:rPr>
        <w:t xml:space="preserve">официально направляет свою позицию в налоговый орган и уполномоченный государственный орган </w:t>
      </w:r>
      <w:r w:rsidR="005829AF" w:rsidRPr="00D60737">
        <w:rPr>
          <w:rFonts w:ascii="Times New Roman" w:eastAsia="Times New Roman Tj" w:hAnsi="Times New Roman" w:cs="Times New Roman"/>
          <w:bCs/>
          <w:sz w:val="28"/>
          <w:szCs w:val="28"/>
          <w:lang w:val="ru-RU"/>
        </w:rPr>
        <w:t xml:space="preserve">в течение </w:t>
      </w:r>
      <w:r w:rsidR="006B6198" w:rsidRPr="00D60737">
        <w:rPr>
          <w:rFonts w:ascii="Times New Roman" w:eastAsia="Times New Roman Tj" w:hAnsi="Times New Roman" w:cs="Times New Roman"/>
          <w:bCs/>
          <w:sz w:val="28"/>
          <w:szCs w:val="28"/>
          <w:lang w:val="ru-RU"/>
        </w:rPr>
        <w:t>1</w:t>
      </w:r>
      <w:r w:rsidR="005829AF" w:rsidRPr="00D60737">
        <w:rPr>
          <w:rFonts w:ascii="Times New Roman" w:eastAsia="Times New Roman Tj" w:hAnsi="Times New Roman" w:cs="Times New Roman"/>
          <w:bCs/>
          <w:sz w:val="28"/>
          <w:szCs w:val="28"/>
          <w:lang w:val="ru-RU"/>
        </w:rPr>
        <w:t xml:space="preserve"> месяца со дня получения уведомления </w:t>
      </w:r>
      <w:r w:rsidR="00DD4CD5" w:rsidRPr="00D60737">
        <w:rPr>
          <w:rFonts w:ascii="Times New Roman" w:eastAsia="Times New Roman Tj" w:hAnsi="Times New Roman" w:cs="Times New Roman"/>
          <w:bCs/>
          <w:sz w:val="28"/>
          <w:szCs w:val="28"/>
          <w:lang w:val="ru-RU"/>
        </w:rPr>
        <w:t xml:space="preserve">уполномоченного государственного органа </w:t>
      </w:r>
      <w:r w:rsidR="005829AF" w:rsidRPr="00D60737">
        <w:rPr>
          <w:rFonts w:ascii="Times New Roman" w:eastAsia="Times New Roman Tj" w:hAnsi="Times New Roman" w:cs="Times New Roman"/>
          <w:bCs/>
          <w:sz w:val="28"/>
          <w:szCs w:val="28"/>
          <w:lang w:val="ru-RU"/>
        </w:rPr>
        <w:t>об изменении или оставлении без изменения</w:t>
      </w:r>
      <w:r w:rsidRPr="00D60737">
        <w:rPr>
          <w:rFonts w:ascii="Times New Roman" w:eastAsia="Times New Roman Tj" w:hAnsi="Times New Roman" w:cs="Times New Roman"/>
          <w:bCs/>
          <w:sz w:val="28"/>
          <w:szCs w:val="28"/>
          <w:lang w:val="ru-RU"/>
        </w:rPr>
        <w:t xml:space="preserve"> </w:t>
      </w:r>
      <w:r w:rsidR="00E23BE4">
        <w:rPr>
          <w:rFonts w:ascii="Times New Roman" w:eastAsia="Times New Roman Tj" w:hAnsi="Times New Roman" w:cs="Times New Roman"/>
          <w:bCs/>
          <w:sz w:val="28"/>
          <w:szCs w:val="28"/>
          <w:lang w:val="ru-RU"/>
        </w:rPr>
        <w:t>заключения</w:t>
      </w:r>
      <w:r w:rsidRPr="00D60737">
        <w:rPr>
          <w:rFonts w:ascii="Times New Roman" w:eastAsia="Times New Roman Tj" w:hAnsi="Times New Roman" w:cs="Times New Roman"/>
          <w:bCs/>
          <w:sz w:val="28"/>
          <w:szCs w:val="28"/>
          <w:lang w:val="ru-RU"/>
        </w:rPr>
        <w:t>.</w:t>
      </w:r>
      <w:r w:rsidR="003B6528" w:rsidRPr="00D60737">
        <w:rPr>
          <w:rFonts w:ascii="Times New Roman" w:eastAsia="Times New Roman Tj" w:hAnsi="Times New Roman" w:cs="Times New Roman"/>
          <w:bCs/>
          <w:sz w:val="28"/>
          <w:szCs w:val="28"/>
          <w:lang w:val="ru-RU"/>
        </w:rPr>
        <w:t xml:space="preserve"> </w:t>
      </w:r>
    </w:p>
    <w:p w14:paraId="544E20D4" w14:textId="77777777" w:rsidR="005829AF" w:rsidRPr="00D60737" w:rsidRDefault="00F2206D"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60737">
        <w:rPr>
          <w:rFonts w:ascii="Times New Roman" w:eastAsia="Times New Roman" w:hAnsi="Times New Roman" w:cs="Times New Roman"/>
          <w:bCs/>
          <w:sz w:val="28"/>
          <w:szCs w:val="28"/>
          <w:lang w:val="ru-RU"/>
        </w:rPr>
        <w:t xml:space="preserve">5. </w:t>
      </w:r>
      <w:r w:rsidR="006C4584" w:rsidRPr="00D60737">
        <w:rPr>
          <w:rFonts w:ascii="Times New Roman" w:eastAsia="Times New Roman" w:hAnsi="Times New Roman" w:cs="Times New Roman"/>
          <w:bCs/>
          <w:sz w:val="28"/>
          <w:szCs w:val="28"/>
          <w:lang w:val="ru-RU"/>
        </w:rPr>
        <w:t xml:space="preserve">В случае несогласия </w:t>
      </w:r>
      <w:r w:rsidR="001C0324" w:rsidRPr="00D60737">
        <w:rPr>
          <w:rFonts w:ascii="Times New Roman" w:eastAsia="Times New Roman" w:hAnsi="Times New Roman" w:cs="Times New Roman"/>
          <w:bCs/>
          <w:sz w:val="28"/>
          <w:szCs w:val="28"/>
          <w:lang w:val="ru-RU"/>
        </w:rPr>
        <w:t xml:space="preserve">с </w:t>
      </w:r>
      <w:r w:rsidR="006C4584" w:rsidRPr="00D60737">
        <w:rPr>
          <w:rFonts w:ascii="Times New Roman" w:eastAsia="Times New Roman" w:hAnsi="Times New Roman" w:cs="Times New Roman"/>
          <w:bCs/>
          <w:sz w:val="28"/>
          <w:szCs w:val="28"/>
          <w:lang w:val="ru-RU"/>
        </w:rPr>
        <w:t xml:space="preserve">окончательным заключением налоговых органов и позицией, отраженной в уведомлении уполномоченного государственного органа, налогоплательщик имеет право обратиться в </w:t>
      </w:r>
      <w:r w:rsidR="00563C4D" w:rsidRPr="00D60737">
        <w:rPr>
          <w:rFonts w:ascii="Times New Roman" w:eastAsia="Times New Roman Tj" w:hAnsi="Times New Roman" w:cs="Times New Roman"/>
          <w:bCs/>
          <w:sz w:val="28"/>
          <w:szCs w:val="28"/>
          <w:lang w:val="ru-RU"/>
        </w:rPr>
        <w:t>Совет досудебного разрешения споров</w:t>
      </w:r>
      <w:r w:rsidR="006C4584" w:rsidRPr="00D60737">
        <w:rPr>
          <w:rFonts w:ascii="Times New Roman" w:eastAsia="Times New Roman" w:hAnsi="Times New Roman" w:cs="Times New Roman"/>
          <w:bCs/>
          <w:sz w:val="28"/>
          <w:szCs w:val="28"/>
          <w:lang w:val="ru-RU"/>
        </w:rPr>
        <w:t xml:space="preserve"> или в судебные органы.</w:t>
      </w:r>
    </w:p>
    <w:p w14:paraId="544E490B"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5A5517A4" w14:textId="77777777" w:rsidR="005829AF" w:rsidRPr="00AE3833" w:rsidRDefault="005829AF" w:rsidP="0019594B">
      <w:pPr>
        <w:pStyle w:val="Heading1"/>
        <w:shd w:val="clear" w:color="auto" w:fill="FFFFFF"/>
        <w:tabs>
          <w:tab w:val="left" w:pos="851"/>
        </w:tabs>
        <w:spacing w:before="0"/>
        <w:ind w:firstLine="567"/>
        <w:jc w:val="center"/>
        <w:rPr>
          <w:szCs w:val="28"/>
          <w:lang w:val="ru-RU"/>
        </w:rPr>
      </w:pPr>
      <w:bookmarkStart w:id="261" w:name="_Toc48487035"/>
      <w:bookmarkStart w:id="262" w:name="_Toc86504774"/>
      <w:bookmarkStart w:id="263" w:name="_Toc86505265"/>
      <w:r w:rsidRPr="00AE3833">
        <w:rPr>
          <w:szCs w:val="28"/>
          <w:lang w:val="ru-RU"/>
        </w:rPr>
        <w:t xml:space="preserve">ГЛАВА </w:t>
      </w:r>
      <w:r w:rsidR="00923EF2" w:rsidRPr="00AE3833">
        <w:rPr>
          <w:szCs w:val="28"/>
          <w:lang w:val="ru-RU"/>
        </w:rPr>
        <w:t>9</w:t>
      </w:r>
      <w:r w:rsidRPr="00AE3833">
        <w:rPr>
          <w:szCs w:val="28"/>
          <w:lang w:val="ru-RU"/>
        </w:rPr>
        <w:t xml:space="preserve">. </w:t>
      </w:r>
      <w:r w:rsidR="0021096E" w:rsidRPr="00AE3833">
        <w:rPr>
          <w:szCs w:val="28"/>
          <w:lang w:val="ru-RU"/>
        </w:rPr>
        <w:t>УЧЁТ</w:t>
      </w:r>
      <w:r w:rsidRPr="00AE3833">
        <w:rPr>
          <w:szCs w:val="28"/>
          <w:lang w:val="ru-RU"/>
        </w:rPr>
        <w:t xml:space="preserve"> НАЛОГОПЛАТЕЛЬЩИКОВ И ЕДИНАЯ АВТОМАТИЗИРОВАННАЯ БАЗА </w:t>
      </w:r>
      <w:r w:rsidR="0021096E" w:rsidRPr="00AE3833">
        <w:rPr>
          <w:szCs w:val="28"/>
          <w:lang w:val="ru-RU"/>
        </w:rPr>
        <w:t>УЧЁТ</w:t>
      </w:r>
      <w:r w:rsidRPr="00AE3833">
        <w:rPr>
          <w:szCs w:val="28"/>
          <w:lang w:val="ru-RU"/>
        </w:rPr>
        <w:t>А</w:t>
      </w:r>
      <w:r w:rsidR="00AF230A" w:rsidRPr="00AE3833">
        <w:rPr>
          <w:szCs w:val="28"/>
          <w:lang w:val="ru-RU"/>
        </w:rPr>
        <w:t>,</w:t>
      </w:r>
      <w:r w:rsidRPr="00AE3833">
        <w:rPr>
          <w:szCs w:val="28"/>
          <w:lang w:val="ru-RU"/>
        </w:rPr>
        <w:t xml:space="preserve"> КОНТРОЛЯ И МОНИТОРИНГА ОПЕРАЦИЙ ГОСУДАРСТВЕННЫХ ОРГАНОВ</w:t>
      </w:r>
      <w:r w:rsidR="001A3BBA" w:rsidRPr="00AE3833">
        <w:rPr>
          <w:szCs w:val="28"/>
          <w:lang w:val="ru-RU"/>
        </w:rPr>
        <w:t xml:space="preserve"> </w:t>
      </w:r>
      <w:r w:rsidRPr="00AE3833">
        <w:rPr>
          <w:szCs w:val="28"/>
          <w:lang w:val="ru-RU"/>
        </w:rPr>
        <w:t>И НАЛОГОПЛАТЕЛЬЩИКА</w:t>
      </w:r>
      <w:bookmarkEnd w:id="261"/>
      <w:bookmarkEnd w:id="262"/>
      <w:bookmarkEnd w:id="263"/>
    </w:p>
    <w:p w14:paraId="0D78D6F5"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
          <w:bCs/>
          <w:sz w:val="28"/>
          <w:szCs w:val="28"/>
          <w:lang w:val="ru-RU"/>
        </w:rPr>
      </w:pPr>
    </w:p>
    <w:p w14:paraId="6FDB2973" w14:textId="77777777" w:rsidR="005829AF" w:rsidRPr="00AE3833" w:rsidRDefault="005829AF" w:rsidP="0019594B">
      <w:pPr>
        <w:pStyle w:val="Heading1"/>
        <w:shd w:val="clear" w:color="auto" w:fill="FFFFFF"/>
        <w:tabs>
          <w:tab w:val="left" w:pos="851"/>
        </w:tabs>
        <w:spacing w:before="0"/>
        <w:ind w:firstLine="567"/>
        <w:jc w:val="both"/>
        <w:rPr>
          <w:szCs w:val="28"/>
          <w:lang w:val="ru-RU"/>
        </w:rPr>
      </w:pPr>
      <w:bookmarkStart w:id="264" w:name="_Toc48487036"/>
      <w:bookmarkStart w:id="265" w:name="_Toc86504775"/>
      <w:bookmarkStart w:id="266" w:name="_Toc86505266"/>
      <w:r w:rsidRPr="00AE3833">
        <w:rPr>
          <w:rFonts w:eastAsia="Times New Roman Tj"/>
          <w:szCs w:val="28"/>
          <w:lang w:val="ru-RU"/>
        </w:rPr>
        <w:t>Статья 7</w:t>
      </w:r>
      <w:r w:rsidR="00581C55" w:rsidRPr="00AE3833">
        <w:rPr>
          <w:rFonts w:eastAsia="Times New Roman Tj"/>
          <w:szCs w:val="28"/>
          <w:lang w:val="ru-RU"/>
        </w:rPr>
        <w:t>8</w:t>
      </w:r>
      <w:r w:rsidRPr="00AE3833">
        <w:rPr>
          <w:rFonts w:eastAsia="Times New Roman Tj"/>
          <w:szCs w:val="28"/>
          <w:lang w:val="ru-RU"/>
        </w:rPr>
        <w:t xml:space="preserve">. </w:t>
      </w:r>
      <w:r w:rsidR="0021096E" w:rsidRPr="00AE3833">
        <w:rPr>
          <w:rFonts w:eastAsia="Times New Roman Tj"/>
          <w:szCs w:val="28"/>
          <w:lang w:val="ru-RU"/>
        </w:rPr>
        <w:t>Учёт</w:t>
      </w:r>
      <w:r w:rsidRPr="00AE3833">
        <w:rPr>
          <w:rFonts w:eastAsia="Times New Roman Tj"/>
          <w:szCs w:val="28"/>
          <w:lang w:val="ru-RU"/>
        </w:rPr>
        <w:t xml:space="preserve"> налогоплательщиков</w:t>
      </w:r>
      <w:bookmarkEnd w:id="264"/>
      <w:bookmarkEnd w:id="265"/>
      <w:bookmarkEnd w:id="266"/>
    </w:p>
    <w:p w14:paraId="45D226AD"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1. </w:t>
      </w:r>
      <w:r w:rsidR="006C4584" w:rsidRPr="00394CE3">
        <w:rPr>
          <w:rFonts w:ascii="Times New Roman" w:eastAsia="Times New Roman Tj" w:hAnsi="Times New Roman" w:cs="Times New Roman"/>
          <w:sz w:val="28"/>
          <w:szCs w:val="28"/>
          <w:lang w:val="ru-RU"/>
        </w:rPr>
        <w:t xml:space="preserve">В целях обеспечения налогового контроля все налогоплательщики, налоговые агенты, в том числе образованные ими обособленные подразделения (филиалы, представительства, постоянные учреждения и другое), а также граждане Республики Таджикистан, достигшие 16-летнего возраста, подлежат постановке на </w:t>
      </w:r>
      <w:r w:rsidR="0021096E" w:rsidRPr="00394CE3">
        <w:rPr>
          <w:rFonts w:ascii="Times New Roman" w:eastAsia="Times New Roman Tj" w:hAnsi="Times New Roman" w:cs="Times New Roman"/>
          <w:sz w:val="28"/>
          <w:szCs w:val="28"/>
          <w:lang w:val="ru-RU"/>
        </w:rPr>
        <w:t>учёт</w:t>
      </w:r>
      <w:r w:rsidR="006C4584" w:rsidRPr="00394CE3">
        <w:rPr>
          <w:rFonts w:ascii="Times New Roman" w:eastAsia="Times New Roman Tj" w:hAnsi="Times New Roman" w:cs="Times New Roman"/>
          <w:sz w:val="28"/>
          <w:szCs w:val="28"/>
          <w:lang w:val="ru-RU"/>
        </w:rPr>
        <w:t xml:space="preserve"> в налоговых органах в порядке, установленном настоящим Кодексом.</w:t>
      </w:r>
    </w:p>
    <w:p w14:paraId="2A22851A" w14:textId="77777777" w:rsidR="005829AF" w:rsidRPr="00394CE3" w:rsidRDefault="00E3206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2</w:t>
      </w:r>
      <w:r w:rsidR="005829AF" w:rsidRPr="00394CE3">
        <w:rPr>
          <w:rFonts w:ascii="Times New Roman" w:eastAsia="Times New Roman Tj" w:hAnsi="Times New Roman" w:cs="Times New Roman"/>
          <w:sz w:val="28"/>
          <w:szCs w:val="28"/>
          <w:lang w:val="ru-RU"/>
        </w:rPr>
        <w:t xml:space="preserve">. </w:t>
      </w:r>
      <w:r w:rsidR="0021096E" w:rsidRPr="00394CE3">
        <w:rPr>
          <w:rFonts w:ascii="Times New Roman" w:eastAsia="Times New Roman Tj" w:hAnsi="Times New Roman" w:cs="Times New Roman"/>
          <w:sz w:val="28"/>
          <w:szCs w:val="28"/>
          <w:lang w:val="ru-RU"/>
        </w:rPr>
        <w:t>Учёт</w:t>
      </w:r>
      <w:r w:rsidR="005829AF" w:rsidRPr="00394CE3">
        <w:rPr>
          <w:rFonts w:ascii="Times New Roman" w:eastAsia="Times New Roman Tj" w:hAnsi="Times New Roman" w:cs="Times New Roman"/>
          <w:sz w:val="28"/>
          <w:szCs w:val="28"/>
          <w:lang w:val="ru-RU"/>
        </w:rPr>
        <w:t xml:space="preserve"> </w:t>
      </w:r>
      <w:r w:rsidR="00087215" w:rsidRPr="00394CE3">
        <w:rPr>
          <w:rFonts w:ascii="Times New Roman" w:eastAsia="Times New Roman Tj" w:hAnsi="Times New Roman" w:cs="Times New Roman"/>
          <w:sz w:val="28"/>
          <w:szCs w:val="28"/>
          <w:lang w:val="ru-RU"/>
        </w:rPr>
        <w:t>налогоплательщиков</w:t>
      </w:r>
      <w:r w:rsidRPr="00394CE3">
        <w:rPr>
          <w:rFonts w:ascii="Times New Roman" w:eastAsia="Times New Roman Tj" w:hAnsi="Times New Roman" w:cs="Times New Roman"/>
          <w:sz w:val="28"/>
          <w:szCs w:val="28"/>
          <w:lang w:val="ru-RU"/>
        </w:rPr>
        <w:t xml:space="preserve"> </w:t>
      </w:r>
      <w:r w:rsidR="005829AF" w:rsidRPr="00394CE3">
        <w:rPr>
          <w:rFonts w:ascii="Times New Roman" w:eastAsia="Times New Roman Tj" w:hAnsi="Times New Roman" w:cs="Times New Roman"/>
          <w:sz w:val="28"/>
          <w:szCs w:val="28"/>
          <w:lang w:val="ru-RU"/>
        </w:rPr>
        <w:t>осуществляется на основании</w:t>
      </w:r>
      <w:r w:rsidRPr="00394CE3">
        <w:rPr>
          <w:rFonts w:ascii="Times New Roman" w:eastAsia="Times New Roman Tj" w:hAnsi="Times New Roman" w:cs="Times New Roman"/>
          <w:sz w:val="28"/>
          <w:szCs w:val="28"/>
          <w:lang w:val="ru-RU"/>
        </w:rPr>
        <w:t xml:space="preserve"> следующих документов</w:t>
      </w:r>
      <w:r w:rsidR="005829AF" w:rsidRPr="00394CE3">
        <w:rPr>
          <w:rFonts w:ascii="Times New Roman" w:eastAsia="Times New Roman Tj" w:hAnsi="Times New Roman" w:cs="Times New Roman"/>
          <w:sz w:val="28"/>
          <w:szCs w:val="28"/>
          <w:lang w:val="ru-RU"/>
        </w:rPr>
        <w:t>:</w:t>
      </w:r>
    </w:p>
    <w:p w14:paraId="09591083"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письменного заявления налогоплательщика или его уполномоченного представителя;</w:t>
      </w:r>
    </w:p>
    <w:p w14:paraId="38DB31CE"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 информации уполномоченного </w:t>
      </w:r>
      <w:r w:rsidR="004041D8" w:rsidRPr="00394CE3">
        <w:rPr>
          <w:rFonts w:ascii="Times New Roman" w:eastAsia="Times New Roman Tj" w:hAnsi="Times New Roman" w:cs="Times New Roman"/>
          <w:sz w:val="28"/>
          <w:szCs w:val="28"/>
          <w:lang w:val="ru-RU"/>
        </w:rPr>
        <w:t xml:space="preserve">государственного органа </w:t>
      </w:r>
      <w:r w:rsidRPr="00394CE3">
        <w:rPr>
          <w:rFonts w:ascii="Times New Roman" w:eastAsia="Times New Roman Tj" w:hAnsi="Times New Roman" w:cs="Times New Roman"/>
          <w:sz w:val="28"/>
          <w:szCs w:val="28"/>
          <w:lang w:val="ru-RU"/>
        </w:rPr>
        <w:t>и (или) иного органа</w:t>
      </w:r>
      <w:bookmarkStart w:id="267" w:name="_Hlk51405294"/>
      <w:r w:rsidRPr="00394CE3">
        <w:rPr>
          <w:rFonts w:ascii="Times New Roman" w:eastAsia="Times New Roman Tj" w:hAnsi="Times New Roman" w:cs="Times New Roman"/>
          <w:sz w:val="28"/>
          <w:szCs w:val="28"/>
          <w:lang w:val="ru-RU"/>
        </w:rPr>
        <w:t>;</w:t>
      </w:r>
      <w:bookmarkEnd w:id="267"/>
    </w:p>
    <w:p w14:paraId="4C1278DD"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информации кредитн</w:t>
      </w:r>
      <w:r w:rsidR="00E32062" w:rsidRPr="00394CE3">
        <w:rPr>
          <w:rFonts w:ascii="Times New Roman" w:eastAsia="Times New Roman Tj" w:hAnsi="Times New Roman" w:cs="Times New Roman"/>
          <w:sz w:val="28"/>
          <w:szCs w:val="28"/>
          <w:lang w:val="ru-RU"/>
        </w:rPr>
        <w:t>о-финансов</w:t>
      </w:r>
      <w:r w:rsidRPr="00394CE3">
        <w:rPr>
          <w:rFonts w:ascii="Times New Roman" w:eastAsia="Times New Roman Tj" w:hAnsi="Times New Roman" w:cs="Times New Roman"/>
          <w:sz w:val="28"/>
          <w:szCs w:val="28"/>
          <w:lang w:val="ru-RU"/>
        </w:rPr>
        <w:t>ых организаций;</w:t>
      </w:r>
    </w:p>
    <w:p w14:paraId="7BB385A2"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информации иных территориальных налоговых органов.</w:t>
      </w:r>
    </w:p>
    <w:p w14:paraId="311A7F67" w14:textId="77777777" w:rsidR="005829AF" w:rsidRPr="00394CE3" w:rsidRDefault="00E3206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3</w:t>
      </w:r>
      <w:r w:rsidR="00A752E6" w:rsidRPr="00394CE3">
        <w:rPr>
          <w:rFonts w:ascii="Times New Roman" w:eastAsia="Times New Roman Tj" w:hAnsi="Times New Roman" w:cs="Times New Roman"/>
          <w:sz w:val="28"/>
          <w:szCs w:val="28"/>
          <w:lang w:val="ru-RU"/>
        </w:rPr>
        <w:t>. Учё</w:t>
      </w:r>
      <w:r w:rsidR="005829AF" w:rsidRPr="00394CE3">
        <w:rPr>
          <w:rFonts w:ascii="Times New Roman" w:eastAsia="Times New Roman Tj" w:hAnsi="Times New Roman" w:cs="Times New Roman"/>
          <w:sz w:val="28"/>
          <w:szCs w:val="28"/>
          <w:lang w:val="ru-RU"/>
        </w:rPr>
        <w:t xml:space="preserve">т </w:t>
      </w:r>
      <w:r w:rsidR="00A752E6" w:rsidRPr="00394CE3">
        <w:rPr>
          <w:rFonts w:ascii="Times New Roman" w:eastAsia="Times New Roman Tj" w:hAnsi="Times New Roman" w:cs="Times New Roman"/>
          <w:sz w:val="28"/>
          <w:szCs w:val="28"/>
          <w:lang w:val="ru-RU"/>
        </w:rPr>
        <w:t xml:space="preserve">налогоплательщиков </w:t>
      </w:r>
      <w:r w:rsidR="005829AF" w:rsidRPr="00394CE3">
        <w:rPr>
          <w:rFonts w:ascii="Times New Roman" w:eastAsia="Times New Roman Tj" w:hAnsi="Times New Roman" w:cs="Times New Roman"/>
          <w:sz w:val="28"/>
          <w:szCs w:val="28"/>
          <w:lang w:val="ru-RU"/>
        </w:rPr>
        <w:t xml:space="preserve">в налоговых органах </w:t>
      </w:r>
      <w:r w:rsidRPr="00394CE3">
        <w:rPr>
          <w:rFonts w:ascii="Times New Roman" w:eastAsia="Times New Roman Tj" w:hAnsi="Times New Roman" w:cs="Times New Roman"/>
          <w:sz w:val="28"/>
          <w:szCs w:val="28"/>
          <w:lang w:val="ru-RU"/>
        </w:rPr>
        <w:t>включает следующее</w:t>
      </w:r>
      <w:r w:rsidR="005829AF" w:rsidRPr="00394CE3">
        <w:rPr>
          <w:rFonts w:ascii="Times New Roman" w:eastAsia="Times New Roman Tj" w:hAnsi="Times New Roman" w:cs="Times New Roman"/>
          <w:sz w:val="28"/>
          <w:szCs w:val="28"/>
          <w:lang w:val="ru-RU"/>
        </w:rPr>
        <w:t>:</w:t>
      </w:r>
    </w:p>
    <w:p w14:paraId="60966D74" w14:textId="77777777" w:rsidR="005829AF" w:rsidRPr="00394CE3" w:rsidRDefault="00A752E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учё</w:t>
      </w:r>
      <w:r w:rsidR="005829AF" w:rsidRPr="00394CE3">
        <w:rPr>
          <w:rFonts w:ascii="Times New Roman" w:eastAsia="Times New Roman Tj" w:hAnsi="Times New Roman" w:cs="Times New Roman"/>
          <w:sz w:val="28"/>
          <w:szCs w:val="28"/>
          <w:lang w:val="ru-RU"/>
        </w:rPr>
        <w:t>т физического лица;</w:t>
      </w:r>
    </w:p>
    <w:p w14:paraId="05F1EF95" w14:textId="77777777" w:rsidR="005829AF" w:rsidRPr="00394CE3" w:rsidRDefault="00A752E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учё</w:t>
      </w:r>
      <w:r w:rsidR="005829AF" w:rsidRPr="00394CE3">
        <w:rPr>
          <w:rFonts w:ascii="Times New Roman" w:eastAsia="Times New Roman Tj" w:hAnsi="Times New Roman" w:cs="Times New Roman"/>
          <w:sz w:val="28"/>
          <w:szCs w:val="28"/>
          <w:lang w:val="ru-RU"/>
        </w:rPr>
        <w:t>т юридического лица</w:t>
      </w:r>
      <w:r w:rsidR="00F2206D" w:rsidRPr="00394CE3">
        <w:rPr>
          <w:rFonts w:ascii="Times New Roman" w:eastAsia="Times New Roman Tj" w:hAnsi="Times New Roman" w:cs="Times New Roman"/>
          <w:sz w:val="28"/>
          <w:szCs w:val="28"/>
          <w:lang w:val="ru-RU"/>
        </w:rPr>
        <w:t>;</w:t>
      </w:r>
    </w:p>
    <w:p w14:paraId="2D80E4F2" w14:textId="77777777" w:rsidR="005829AF" w:rsidRPr="00394CE3" w:rsidRDefault="00A752E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учё</w:t>
      </w:r>
      <w:r w:rsidR="005829AF" w:rsidRPr="00394CE3">
        <w:rPr>
          <w:rFonts w:ascii="Times New Roman" w:eastAsia="Times New Roman Tj" w:hAnsi="Times New Roman" w:cs="Times New Roman"/>
          <w:sz w:val="28"/>
          <w:szCs w:val="28"/>
          <w:lang w:val="ru-RU"/>
        </w:rPr>
        <w:t xml:space="preserve">т филиала и представительства </w:t>
      </w:r>
      <w:r w:rsidR="00E775BD" w:rsidRPr="00394CE3">
        <w:rPr>
          <w:rFonts w:ascii="Times New Roman" w:eastAsia="Times New Roman Tj" w:hAnsi="Times New Roman" w:cs="Times New Roman"/>
          <w:sz w:val="28"/>
          <w:szCs w:val="28"/>
          <w:lang w:val="ru-RU"/>
        </w:rPr>
        <w:t xml:space="preserve">отечественного и </w:t>
      </w:r>
      <w:r w:rsidR="005829AF" w:rsidRPr="00394CE3">
        <w:rPr>
          <w:rFonts w:ascii="Times New Roman" w:eastAsia="Times New Roman Tj" w:hAnsi="Times New Roman" w:cs="Times New Roman"/>
          <w:sz w:val="28"/>
          <w:szCs w:val="28"/>
          <w:lang w:val="ru-RU"/>
        </w:rPr>
        <w:t>иностранного юридического лица, а также постоянного учреждения иностранного юридического лица;</w:t>
      </w:r>
    </w:p>
    <w:p w14:paraId="44DBEC22" w14:textId="77777777" w:rsidR="005829AF" w:rsidRPr="00394CE3" w:rsidRDefault="00A752E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учё</w:t>
      </w:r>
      <w:r w:rsidR="005829AF" w:rsidRPr="00394CE3">
        <w:rPr>
          <w:rFonts w:ascii="Times New Roman" w:eastAsia="Times New Roman Tj" w:hAnsi="Times New Roman" w:cs="Times New Roman"/>
          <w:sz w:val="28"/>
          <w:szCs w:val="28"/>
          <w:lang w:val="ru-RU"/>
        </w:rPr>
        <w:t>т дипломатических и приравненных к ним представительств иностранных государс</w:t>
      </w:r>
      <w:r w:rsidR="00E775BD" w:rsidRPr="00394CE3">
        <w:rPr>
          <w:rFonts w:ascii="Times New Roman" w:eastAsia="Times New Roman Tj" w:hAnsi="Times New Roman" w:cs="Times New Roman"/>
          <w:sz w:val="28"/>
          <w:szCs w:val="28"/>
          <w:lang w:val="ru-RU"/>
        </w:rPr>
        <w:t>тв, аккредитованных в Республике</w:t>
      </w:r>
      <w:r w:rsidR="005829AF" w:rsidRPr="00394CE3">
        <w:rPr>
          <w:rFonts w:ascii="Times New Roman" w:eastAsia="Times New Roman Tj" w:hAnsi="Times New Roman" w:cs="Times New Roman"/>
          <w:sz w:val="28"/>
          <w:szCs w:val="28"/>
          <w:lang w:val="ru-RU"/>
        </w:rPr>
        <w:t xml:space="preserve"> Таджикистан;</w:t>
      </w:r>
    </w:p>
    <w:p w14:paraId="43FEB47C"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 </w:t>
      </w:r>
      <w:r w:rsidR="00A752E6" w:rsidRPr="00394CE3">
        <w:rPr>
          <w:rFonts w:ascii="Times New Roman" w:eastAsia="Times New Roman Tj" w:hAnsi="Times New Roman" w:cs="Times New Roman"/>
          <w:sz w:val="28"/>
          <w:szCs w:val="28"/>
          <w:lang w:val="ru-RU"/>
        </w:rPr>
        <w:t>учё</w:t>
      </w:r>
      <w:r w:rsidR="00704C7A" w:rsidRPr="00394CE3">
        <w:rPr>
          <w:rFonts w:ascii="Times New Roman" w:eastAsia="Times New Roman Tj" w:hAnsi="Times New Roman" w:cs="Times New Roman"/>
          <w:sz w:val="28"/>
          <w:szCs w:val="28"/>
          <w:lang w:val="ru-RU"/>
        </w:rPr>
        <w:t xml:space="preserve">т </w:t>
      </w:r>
      <w:r w:rsidRPr="00394CE3">
        <w:rPr>
          <w:rFonts w:ascii="Times New Roman" w:eastAsia="Times New Roman Tj" w:hAnsi="Times New Roman" w:cs="Times New Roman"/>
          <w:sz w:val="28"/>
          <w:szCs w:val="28"/>
          <w:lang w:val="ru-RU"/>
        </w:rPr>
        <w:t xml:space="preserve">налогоплательщиков в качестве плательщиков налога на добавленную стоимость </w:t>
      </w:r>
      <w:r w:rsidR="00006AEC" w:rsidRPr="00394CE3">
        <w:rPr>
          <w:rFonts w:ascii="Times New Roman" w:eastAsia="Times New Roman Tj" w:hAnsi="Times New Roman" w:cs="Times New Roman"/>
          <w:sz w:val="28"/>
          <w:szCs w:val="28"/>
          <w:lang w:val="ru-RU"/>
        </w:rPr>
        <w:t xml:space="preserve">согласно </w:t>
      </w:r>
      <w:r w:rsidR="0094512C" w:rsidRPr="00394CE3">
        <w:rPr>
          <w:rFonts w:ascii="Times New Roman" w:eastAsia="Times New Roman Tj" w:hAnsi="Times New Roman" w:cs="Times New Roman"/>
          <w:sz w:val="28"/>
          <w:szCs w:val="28"/>
          <w:lang w:val="ru-RU"/>
        </w:rPr>
        <w:t>положени</w:t>
      </w:r>
      <w:r w:rsidR="00006AEC" w:rsidRPr="00394CE3">
        <w:rPr>
          <w:rFonts w:ascii="Times New Roman" w:eastAsia="Times New Roman Tj" w:hAnsi="Times New Roman" w:cs="Times New Roman"/>
          <w:sz w:val="28"/>
          <w:szCs w:val="28"/>
          <w:lang w:val="ru-RU"/>
        </w:rPr>
        <w:t>я</w:t>
      </w:r>
      <w:r w:rsidR="0094512C" w:rsidRPr="00394CE3">
        <w:rPr>
          <w:rFonts w:ascii="Times New Roman" w:eastAsia="Times New Roman Tj" w:hAnsi="Times New Roman" w:cs="Times New Roman"/>
          <w:sz w:val="28"/>
          <w:szCs w:val="28"/>
          <w:lang w:val="ru-RU"/>
        </w:rPr>
        <w:t>м</w:t>
      </w:r>
      <w:r w:rsidRPr="00394CE3">
        <w:rPr>
          <w:rFonts w:ascii="Times New Roman" w:eastAsia="Times New Roman Tj" w:hAnsi="Times New Roman" w:cs="Times New Roman"/>
          <w:sz w:val="28"/>
          <w:szCs w:val="28"/>
          <w:lang w:val="ru-RU"/>
        </w:rPr>
        <w:t xml:space="preserve"> настоящ</w:t>
      </w:r>
      <w:r w:rsidR="00006AEC" w:rsidRPr="00394CE3">
        <w:rPr>
          <w:rFonts w:ascii="Times New Roman" w:eastAsia="Times New Roman Tj" w:hAnsi="Times New Roman" w:cs="Times New Roman"/>
          <w:sz w:val="28"/>
          <w:szCs w:val="28"/>
          <w:lang w:val="ru-RU"/>
        </w:rPr>
        <w:t>его</w:t>
      </w:r>
      <w:r w:rsidRPr="00394CE3">
        <w:rPr>
          <w:rFonts w:ascii="Times New Roman" w:eastAsia="Times New Roman Tj" w:hAnsi="Times New Roman" w:cs="Times New Roman"/>
          <w:sz w:val="28"/>
          <w:szCs w:val="28"/>
          <w:lang w:val="ru-RU"/>
        </w:rPr>
        <w:t xml:space="preserve"> Кодекс</w:t>
      </w:r>
      <w:r w:rsidR="00006AEC" w:rsidRPr="00394CE3">
        <w:rPr>
          <w:rFonts w:ascii="Times New Roman" w:eastAsia="Times New Roman Tj" w:hAnsi="Times New Roman" w:cs="Times New Roman"/>
          <w:sz w:val="28"/>
          <w:szCs w:val="28"/>
          <w:lang w:val="ru-RU"/>
        </w:rPr>
        <w:t>а</w:t>
      </w:r>
      <w:r w:rsidRPr="00394CE3">
        <w:rPr>
          <w:rFonts w:ascii="Times New Roman" w:eastAsia="Times New Roman Tj" w:hAnsi="Times New Roman" w:cs="Times New Roman"/>
          <w:sz w:val="28"/>
          <w:szCs w:val="28"/>
          <w:lang w:val="ru-RU"/>
        </w:rPr>
        <w:t>;</w:t>
      </w:r>
    </w:p>
    <w:p w14:paraId="1D5ED49D" w14:textId="77777777" w:rsidR="005829AF" w:rsidRPr="00394CE3" w:rsidRDefault="00A752E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учё</w:t>
      </w:r>
      <w:r w:rsidR="005829AF" w:rsidRPr="00394CE3">
        <w:rPr>
          <w:rFonts w:ascii="Times New Roman" w:eastAsia="Times New Roman Tj" w:hAnsi="Times New Roman" w:cs="Times New Roman"/>
          <w:sz w:val="28"/>
          <w:szCs w:val="28"/>
          <w:lang w:val="ru-RU"/>
        </w:rPr>
        <w:t>т налогоплательщика в качестве электронного налогоплательщика;</w:t>
      </w:r>
    </w:p>
    <w:p w14:paraId="5A0F3D29" w14:textId="77777777" w:rsidR="005829AF" w:rsidRPr="00394CE3" w:rsidRDefault="00A752E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учё</w:t>
      </w:r>
      <w:r w:rsidR="005829AF" w:rsidRPr="00394CE3">
        <w:rPr>
          <w:rFonts w:ascii="Times New Roman" w:eastAsia="Times New Roman Tj" w:hAnsi="Times New Roman" w:cs="Times New Roman"/>
          <w:sz w:val="28"/>
          <w:szCs w:val="28"/>
          <w:lang w:val="ru-RU"/>
        </w:rPr>
        <w:t>т налогоплательщика по месту нахождения объекта налогообложения.</w:t>
      </w:r>
    </w:p>
    <w:p w14:paraId="15AA3B98" w14:textId="77777777" w:rsidR="005829AF" w:rsidRPr="00394CE3" w:rsidRDefault="00E3206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4</w:t>
      </w:r>
      <w:r w:rsidR="005829AF" w:rsidRPr="00394CE3">
        <w:rPr>
          <w:rFonts w:ascii="Times New Roman" w:eastAsia="Times New Roman Tj" w:hAnsi="Times New Roman" w:cs="Times New Roman"/>
          <w:sz w:val="28"/>
          <w:szCs w:val="28"/>
          <w:lang w:val="ru-RU"/>
        </w:rPr>
        <w:t xml:space="preserve">. </w:t>
      </w:r>
      <w:r w:rsidR="006C4584" w:rsidRPr="00394CE3">
        <w:rPr>
          <w:rFonts w:ascii="Times New Roman" w:eastAsia="Times New Roman Tj" w:hAnsi="Times New Roman" w:cs="Times New Roman"/>
          <w:sz w:val="28"/>
          <w:szCs w:val="28"/>
          <w:lang w:val="ru-RU"/>
        </w:rPr>
        <w:t xml:space="preserve">Ведение Единого государственного реестра налогоплательщиков </w:t>
      </w:r>
      <w:r w:rsidR="004E22A5">
        <w:rPr>
          <w:rFonts w:ascii="Times New Roman" w:eastAsia="Times New Roman Tj" w:hAnsi="Times New Roman" w:cs="Times New Roman"/>
          <w:sz w:val="28"/>
          <w:szCs w:val="28"/>
          <w:lang w:val="ru-RU"/>
        </w:rPr>
        <w:t xml:space="preserve"> </w:t>
      </w:r>
      <w:r w:rsidR="006C4584" w:rsidRPr="00394CE3">
        <w:rPr>
          <w:rFonts w:ascii="Times New Roman" w:eastAsia="Times New Roman Tj" w:hAnsi="Times New Roman" w:cs="Times New Roman"/>
          <w:sz w:val="28"/>
          <w:szCs w:val="28"/>
          <w:lang w:val="ru-RU"/>
        </w:rPr>
        <w:t xml:space="preserve">(далее </w:t>
      </w:r>
      <w:r w:rsidR="004E22A5" w:rsidRPr="00F30D8B">
        <w:rPr>
          <w:sz w:val="28"/>
          <w:szCs w:val="28"/>
          <w:lang w:val="ru-RU"/>
        </w:rPr>
        <w:t>–</w:t>
      </w:r>
      <w:r w:rsidR="006C4584" w:rsidRPr="00394CE3">
        <w:rPr>
          <w:rFonts w:ascii="Times New Roman" w:eastAsia="Times New Roman Tj" w:hAnsi="Times New Roman" w:cs="Times New Roman"/>
          <w:sz w:val="28"/>
          <w:szCs w:val="28"/>
          <w:lang w:val="ru-RU"/>
        </w:rPr>
        <w:t xml:space="preserve"> Реестр) осуществляется уполномоченным государственным органом на основании электронных данных </w:t>
      </w:r>
      <w:r w:rsidR="0021096E" w:rsidRPr="00394CE3">
        <w:rPr>
          <w:rFonts w:ascii="Times New Roman" w:eastAsia="Times New Roman Tj" w:hAnsi="Times New Roman" w:cs="Times New Roman"/>
          <w:sz w:val="28"/>
          <w:szCs w:val="28"/>
          <w:lang w:val="ru-RU"/>
        </w:rPr>
        <w:t>учёт</w:t>
      </w:r>
      <w:r w:rsidR="006C4584" w:rsidRPr="00394CE3">
        <w:rPr>
          <w:rFonts w:ascii="Times New Roman" w:eastAsia="Times New Roman Tj" w:hAnsi="Times New Roman" w:cs="Times New Roman"/>
          <w:sz w:val="28"/>
          <w:szCs w:val="28"/>
          <w:lang w:val="ru-RU"/>
        </w:rPr>
        <w:t>а.</w:t>
      </w:r>
      <w:r w:rsidR="00006AEC" w:rsidRPr="00394CE3">
        <w:rPr>
          <w:rFonts w:ascii="Times New Roman" w:eastAsia="Times New Roman Tj" w:hAnsi="Times New Roman" w:cs="Times New Roman"/>
          <w:sz w:val="28"/>
          <w:szCs w:val="28"/>
          <w:lang w:val="ru-RU"/>
        </w:rPr>
        <w:t xml:space="preserve"> </w:t>
      </w:r>
    </w:p>
    <w:p w14:paraId="3EBCE6B3" w14:textId="77777777" w:rsidR="005829AF" w:rsidRPr="00394CE3" w:rsidRDefault="00E3206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5</w:t>
      </w:r>
      <w:r w:rsidR="005829AF" w:rsidRPr="00394CE3">
        <w:rPr>
          <w:rFonts w:ascii="Times New Roman" w:eastAsia="Times New Roman Tj" w:hAnsi="Times New Roman" w:cs="Times New Roman"/>
          <w:sz w:val="28"/>
          <w:szCs w:val="28"/>
          <w:lang w:val="ru-RU"/>
        </w:rPr>
        <w:t>. Ведение реестра включает в себя:</w:t>
      </w:r>
    </w:p>
    <w:p w14:paraId="6FEB2882"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внесение сведений о налогоплательщиках;</w:t>
      </w:r>
    </w:p>
    <w:p w14:paraId="2B7DE802"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изменение и (или) дополнение уч</w:t>
      </w:r>
      <w:r w:rsidR="001C0324" w:rsidRPr="00394CE3">
        <w:rPr>
          <w:rFonts w:ascii="Times New Roman" w:eastAsia="Times New Roman Tj" w:hAnsi="Times New Roman" w:cs="Times New Roman"/>
          <w:sz w:val="28"/>
          <w:szCs w:val="28"/>
          <w:lang w:val="ru-RU"/>
        </w:rPr>
        <w:t>ё</w:t>
      </w:r>
      <w:r w:rsidRPr="00394CE3">
        <w:rPr>
          <w:rFonts w:ascii="Times New Roman" w:eastAsia="Times New Roman Tj" w:hAnsi="Times New Roman" w:cs="Times New Roman"/>
          <w:sz w:val="28"/>
          <w:szCs w:val="28"/>
          <w:lang w:val="ru-RU"/>
        </w:rPr>
        <w:t>тных данных</w:t>
      </w:r>
      <w:r w:rsidR="0094512C" w:rsidRPr="00394CE3">
        <w:rPr>
          <w:rFonts w:ascii="Times New Roman" w:eastAsia="Times New Roman Tj" w:hAnsi="Times New Roman" w:cs="Times New Roman"/>
          <w:sz w:val="28"/>
          <w:szCs w:val="28"/>
          <w:lang w:val="ru-RU"/>
        </w:rPr>
        <w:t xml:space="preserve"> о </w:t>
      </w:r>
      <w:r w:rsidRPr="00394CE3">
        <w:rPr>
          <w:rFonts w:ascii="Times New Roman" w:eastAsia="Times New Roman Tj" w:hAnsi="Times New Roman" w:cs="Times New Roman"/>
          <w:sz w:val="28"/>
          <w:szCs w:val="28"/>
          <w:lang w:val="ru-RU"/>
        </w:rPr>
        <w:t>налогоплательщик</w:t>
      </w:r>
      <w:r w:rsidR="001C0324" w:rsidRPr="00394CE3">
        <w:rPr>
          <w:rFonts w:ascii="Times New Roman" w:eastAsia="Times New Roman Tj" w:hAnsi="Times New Roman" w:cs="Times New Roman"/>
          <w:sz w:val="28"/>
          <w:szCs w:val="28"/>
          <w:lang w:val="ru-RU"/>
        </w:rPr>
        <w:t>ах</w:t>
      </w:r>
      <w:r w:rsidRPr="00394CE3">
        <w:rPr>
          <w:rFonts w:ascii="Times New Roman" w:eastAsia="Times New Roman Tj" w:hAnsi="Times New Roman" w:cs="Times New Roman"/>
          <w:sz w:val="28"/>
          <w:szCs w:val="28"/>
          <w:lang w:val="ru-RU"/>
        </w:rPr>
        <w:t>;</w:t>
      </w:r>
    </w:p>
    <w:p w14:paraId="183A540B"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исключение сведений о налогоплательщиках.</w:t>
      </w:r>
    </w:p>
    <w:p w14:paraId="10B6F022" w14:textId="77777777" w:rsidR="005829AF" w:rsidRPr="00394CE3" w:rsidRDefault="00E3206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6</w:t>
      </w:r>
      <w:r w:rsidR="005829AF" w:rsidRPr="00394CE3">
        <w:rPr>
          <w:rFonts w:ascii="Times New Roman" w:eastAsia="Times New Roman Tj" w:hAnsi="Times New Roman" w:cs="Times New Roman"/>
          <w:sz w:val="28"/>
          <w:szCs w:val="28"/>
          <w:lang w:val="ru-RU"/>
        </w:rPr>
        <w:t xml:space="preserve">. Документом, подтверждающим постановку налогоплательщика на </w:t>
      </w:r>
      <w:r w:rsidR="0021096E" w:rsidRPr="00394CE3">
        <w:rPr>
          <w:rFonts w:ascii="Times New Roman" w:eastAsia="Times New Roman Tj" w:hAnsi="Times New Roman" w:cs="Times New Roman"/>
          <w:sz w:val="28"/>
          <w:szCs w:val="28"/>
          <w:lang w:val="ru-RU"/>
        </w:rPr>
        <w:t>учёт</w:t>
      </w:r>
      <w:r w:rsidR="005829AF" w:rsidRPr="00394CE3">
        <w:rPr>
          <w:rFonts w:ascii="Times New Roman" w:eastAsia="Times New Roman Tj" w:hAnsi="Times New Roman" w:cs="Times New Roman"/>
          <w:sz w:val="28"/>
          <w:szCs w:val="28"/>
          <w:lang w:val="ru-RU"/>
        </w:rPr>
        <w:t xml:space="preserve"> в налоговых органах, является свидетельство о присвоении идентификационного номера налогоплательщика.</w:t>
      </w:r>
    </w:p>
    <w:p w14:paraId="5526FC6D" w14:textId="77777777" w:rsidR="005829AF" w:rsidRPr="00394CE3" w:rsidRDefault="00E3206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7</w:t>
      </w:r>
      <w:r w:rsidR="001C5585" w:rsidRPr="00394CE3">
        <w:rPr>
          <w:rFonts w:ascii="Times New Roman" w:eastAsia="Times New Roman Tj" w:hAnsi="Times New Roman" w:cs="Times New Roman"/>
          <w:sz w:val="28"/>
          <w:szCs w:val="28"/>
          <w:lang w:val="ru-RU"/>
        </w:rPr>
        <w:t>. Постановка на учё</w:t>
      </w:r>
      <w:r w:rsidR="005829AF" w:rsidRPr="00394CE3">
        <w:rPr>
          <w:rFonts w:ascii="Times New Roman" w:eastAsia="Times New Roman Tj" w:hAnsi="Times New Roman" w:cs="Times New Roman"/>
          <w:sz w:val="28"/>
          <w:szCs w:val="28"/>
          <w:lang w:val="ru-RU"/>
        </w:rPr>
        <w:t xml:space="preserve">т в налоговых органах и снятие с </w:t>
      </w:r>
      <w:r w:rsidR="0021096E" w:rsidRPr="00394CE3">
        <w:rPr>
          <w:rFonts w:ascii="Times New Roman" w:eastAsia="Times New Roman Tj" w:hAnsi="Times New Roman" w:cs="Times New Roman"/>
          <w:sz w:val="28"/>
          <w:szCs w:val="28"/>
          <w:lang w:val="ru-RU"/>
        </w:rPr>
        <w:t>учёт</w:t>
      </w:r>
      <w:r w:rsidR="005829AF" w:rsidRPr="00394CE3">
        <w:rPr>
          <w:rFonts w:ascii="Times New Roman" w:eastAsia="Times New Roman Tj" w:hAnsi="Times New Roman" w:cs="Times New Roman"/>
          <w:sz w:val="28"/>
          <w:szCs w:val="28"/>
          <w:lang w:val="ru-RU"/>
        </w:rPr>
        <w:t xml:space="preserve">а </w:t>
      </w:r>
      <w:r w:rsidR="00F86137" w:rsidRPr="00394CE3">
        <w:rPr>
          <w:rFonts w:ascii="Times New Roman" w:eastAsia="Times New Roman Tj" w:hAnsi="Times New Roman" w:cs="Times New Roman"/>
          <w:sz w:val="28"/>
          <w:szCs w:val="28"/>
          <w:lang w:val="ru-RU"/>
        </w:rPr>
        <w:t xml:space="preserve">налогоплательщика </w:t>
      </w:r>
      <w:r w:rsidR="005829AF" w:rsidRPr="00394CE3">
        <w:rPr>
          <w:rFonts w:ascii="Times New Roman" w:eastAsia="Times New Roman Tj" w:hAnsi="Times New Roman" w:cs="Times New Roman"/>
          <w:sz w:val="28"/>
          <w:szCs w:val="28"/>
          <w:lang w:val="ru-RU"/>
        </w:rPr>
        <w:t>осуществляются бесплатно.</w:t>
      </w:r>
    </w:p>
    <w:p w14:paraId="53AEC4A7" w14:textId="77777777" w:rsidR="005829AF" w:rsidRPr="00394CE3" w:rsidRDefault="00E3206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8</w:t>
      </w:r>
      <w:r w:rsidR="001C5585" w:rsidRPr="00394CE3">
        <w:rPr>
          <w:rFonts w:ascii="Times New Roman" w:eastAsia="Times New Roman Tj" w:hAnsi="Times New Roman" w:cs="Times New Roman"/>
          <w:sz w:val="28"/>
          <w:szCs w:val="28"/>
          <w:lang w:val="ru-RU"/>
        </w:rPr>
        <w:t>. Постановка на учё</w:t>
      </w:r>
      <w:r w:rsidR="005829AF" w:rsidRPr="00394CE3">
        <w:rPr>
          <w:rFonts w:ascii="Times New Roman" w:eastAsia="Times New Roman Tj" w:hAnsi="Times New Roman" w:cs="Times New Roman"/>
          <w:sz w:val="28"/>
          <w:szCs w:val="28"/>
          <w:lang w:val="ru-RU"/>
        </w:rPr>
        <w:t>т в налоговых органах осуществляется:</w:t>
      </w:r>
    </w:p>
    <w:p w14:paraId="72BB1973"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1) </w:t>
      </w:r>
      <w:r w:rsidR="00880057" w:rsidRPr="00394CE3">
        <w:rPr>
          <w:rFonts w:ascii="Times New Roman" w:eastAsia="Times New Roman Tj" w:hAnsi="Times New Roman" w:cs="Times New Roman"/>
          <w:sz w:val="28"/>
          <w:szCs w:val="28"/>
          <w:lang w:val="ru-RU"/>
        </w:rPr>
        <w:t>физического лица</w:t>
      </w:r>
      <w:r w:rsidR="00B83EB9" w:rsidRPr="00394CE3">
        <w:rPr>
          <w:rFonts w:ascii="Times New Roman" w:eastAsia="Times New Roman Tj" w:hAnsi="Times New Roman" w:cs="Times New Roman"/>
          <w:sz w:val="28"/>
          <w:szCs w:val="28"/>
          <w:lang w:val="ru-RU"/>
        </w:rPr>
        <w:t xml:space="preserve"> </w:t>
      </w:r>
      <w:r w:rsidR="00880057" w:rsidRPr="00394CE3">
        <w:rPr>
          <w:rFonts w:ascii="Times New Roman" w:hAnsi="Times New Roman" w:cs="Times New Roman"/>
          <w:sz w:val="28"/>
          <w:szCs w:val="28"/>
          <w:lang w:val="ru-RU"/>
        </w:rPr>
        <w:t>–</w:t>
      </w:r>
      <w:r w:rsidR="00B83EB9" w:rsidRPr="00394CE3">
        <w:rPr>
          <w:rFonts w:ascii="Times New Roman" w:eastAsia="Times New Roman Tj" w:hAnsi="Times New Roman" w:cs="Times New Roman"/>
          <w:sz w:val="28"/>
          <w:szCs w:val="28"/>
          <w:lang w:val="ru-RU"/>
        </w:rPr>
        <w:t xml:space="preserve"> </w:t>
      </w:r>
      <w:r w:rsidR="003B0E4E" w:rsidRPr="00394CE3">
        <w:rPr>
          <w:rFonts w:ascii="Times New Roman" w:eastAsia="Times New Roman Tj" w:hAnsi="Times New Roman" w:cs="Times New Roman"/>
          <w:sz w:val="28"/>
          <w:szCs w:val="28"/>
          <w:lang w:val="ru-RU"/>
        </w:rPr>
        <w:t>п</w:t>
      </w:r>
      <w:r w:rsidRPr="00394CE3">
        <w:rPr>
          <w:rFonts w:ascii="Times New Roman" w:eastAsia="Times New Roman Tj" w:hAnsi="Times New Roman" w:cs="Times New Roman"/>
          <w:sz w:val="28"/>
          <w:szCs w:val="28"/>
          <w:lang w:val="ru-RU"/>
        </w:rPr>
        <w:t xml:space="preserve">о </w:t>
      </w:r>
      <w:r w:rsidR="00880057" w:rsidRPr="00394CE3">
        <w:rPr>
          <w:rFonts w:ascii="Times New Roman" w:eastAsia="Times New Roman Tj" w:hAnsi="Times New Roman" w:cs="Times New Roman"/>
          <w:sz w:val="28"/>
          <w:szCs w:val="28"/>
          <w:lang w:val="ru-RU"/>
        </w:rPr>
        <w:t xml:space="preserve">месту жительства (регистрации) </w:t>
      </w:r>
      <w:r w:rsidR="00880057" w:rsidRPr="00394CE3">
        <w:rPr>
          <w:rFonts w:ascii="Times New Roman" w:hAnsi="Times New Roman" w:cs="Times New Roman"/>
          <w:sz w:val="28"/>
          <w:szCs w:val="28"/>
          <w:lang w:val="ru-RU"/>
        </w:rPr>
        <w:t xml:space="preserve">– </w:t>
      </w:r>
      <w:r w:rsidRPr="00394CE3">
        <w:rPr>
          <w:rFonts w:ascii="Times New Roman" w:eastAsia="Times New Roman Tj" w:hAnsi="Times New Roman" w:cs="Times New Roman"/>
          <w:sz w:val="28"/>
          <w:szCs w:val="28"/>
          <w:lang w:val="ru-RU"/>
        </w:rPr>
        <w:t>на основ</w:t>
      </w:r>
      <w:r w:rsidR="00880057" w:rsidRPr="00394CE3">
        <w:rPr>
          <w:rFonts w:ascii="Times New Roman" w:eastAsia="Times New Roman Tj" w:hAnsi="Times New Roman" w:cs="Times New Roman"/>
          <w:sz w:val="28"/>
          <w:szCs w:val="28"/>
          <w:lang w:val="ru-RU"/>
        </w:rPr>
        <w:t>ании</w:t>
      </w:r>
      <w:r w:rsidRPr="00394CE3">
        <w:rPr>
          <w:rFonts w:ascii="Times New Roman" w:eastAsia="Times New Roman Tj" w:hAnsi="Times New Roman" w:cs="Times New Roman"/>
          <w:sz w:val="28"/>
          <w:szCs w:val="28"/>
          <w:lang w:val="ru-RU"/>
        </w:rPr>
        <w:t xml:space="preserve"> заявления физического лица</w:t>
      </w:r>
      <w:r w:rsidR="00F86137" w:rsidRPr="00394CE3">
        <w:rPr>
          <w:rFonts w:ascii="Times New Roman" w:eastAsia="Times New Roman Tj" w:hAnsi="Times New Roman" w:cs="Times New Roman"/>
          <w:sz w:val="28"/>
          <w:szCs w:val="28"/>
          <w:lang w:val="ru-RU"/>
        </w:rPr>
        <w:t xml:space="preserve"> или информации, предоставляемой соответствующими государственными органам</w:t>
      </w:r>
      <w:r w:rsidR="006C4584" w:rsidRPr="00394CE3">
        <w:rPr>
          <w:rFonts w:ascii="Times New Roman" w:eastAsia="Times New Roman Tj" w:hAnsi="Times New Roman" w:cs="Times New Roman"/>
          <w:sz w:val="28"/>
          <w:szCs w:val="28"/>
          <w:lang w:val="ru-RU"/>
        </w:rPr>
        <w:t>и;</w:t>
      </w:r>
    </w:p>
    <w:p w14:paraId="0ECC485E"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2) </w:t>
      </w:r>
      <w:r w:rsidR="00B83EB9" w:rsidRPr="00394CE3">
        <w:rPr>
          <w:rFonts w:ascii="Times New Roman" w:eastAsia="Times New Roman Tj" w:hAnsi="Times New Roman" w:cs="Times New Roman"/>
          <w:sz w:val="28"/>
          <w:szCs w:val="28"/>
          <w:lang w:val="ru-RU"/>
        </w:rPr>
        <w:t xml:space="preserve">юридического лица-резидента </w:t>
      </w:r>
      <w:r w:rsidR="00880057" w:rsidRPr="00394CE3">
        <w:rPr>
          <w:rFonts w:ascii="Times New Roman" w:hAnsi="Times New Roman" w:cs="Times New Roman"/>
          <w:sz w:val="28"/>
          <w:szCs w:val="28"/>
          <w:lang w:val="ru-RU"/>
        </w:rPr>
        <w:t>–</w:t>
      </w:r>
      <w:r w:rsidR="00B83EB9" w:rsidRPr="00394CE3">
        <w:rPr>
          <w:rFonts w:ascii="Times New Roman" w:eastAsia="Times New Roman Tj" w:hAnsi="Times New Roman" w:cs="Times New Roman"/>
          <w:sz w:val="28"/>
          <w:szCs w:val="28"/>
          <w:lang w:val="ru-RU"/>
        </w:rPr>
        <w:t xml:space="preserve"> </w:t>
      </w:r>
      <w:r w:rsidR="003B0E4E" w:rsidRPr="00394CE3">
        <w:rPr>
          <w:rFonts w:ascii="Times New Roman" w:eastAsia="Times New Roman Tj" w:hAnsi="Times New Roman" w:cs="Times New Roman"/>
          <w:sz w:val="28"/>
          <w:szCs w:val="28"/>
          <w:lang w:val="ru-RU"/>
        </w:rPr>
        <w:t>п</w:t>
      </w:r>
      <w:r w:rsidRPr="00394CE3">
        <w:rPr>
          <w:rFonts w:ascii="Times New Roman" w:eastAsia="Times New Roman Tj" w:hAnsi="Times New Roman" w:cs="Times New Roman"/>
          <w:sz w:val="28"/>
          <w:szCs w:val="28"/>
          <w:lang w:val="ru-RU"/>
        </w:rPr>
        <w:t>о месту нахождения, месту нахождения его обособленного подразделения, а также по месту нахождения принадлежащих им недвижимого имущества и транспортных средств</w:t>
      </w:r>
      <w:r w:rsidR="006C4584" w:rsidRPr="00394CE3">
        <w:rPr>
          <w:rFonts w:ascii="Times New Roman" w:eastAsia="Times New Roman Tj" w:hAnsi="Times New Roman" w:cs="Times New Roman"/>
          <w:sz w:val="28"/>
          <w:szCs w:val="28"/>
          <w:lang w:val="ru-RU"/>
        </w:rPr>
        <w:t>;</w:t>
      </w:r>
    </w:p>
    <w:p w14:paraId="4E00EDBA"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3) </w:t>
      </w:r>
      <w:r w:rsidR="003B0E4E" w:rsidRPr="00394CE3">
        <w:rPr>
          <w:rFonts w:ascii="Times New Roman" w:eastAsia="Times New Roman Tj" w:hAnsi="Times New Roman" w:cs="Times New Roman"/>
          <w:sz w:val="28"/>
          <w:szCs w:val="28"/>
          <w:lang w:val="ru-RU"/>
        </w:rPr>
        <w:t>ю</w:t>
      </w:r>
      <w:r w:rsidRPr="00394CE3">
        <w:rPr>
          <w:rFonts w:ascii="Times New Roman" w:eastAsia="Times New Roman Tj" w:hAnsi="Times New Roman" w:cs="Times New Roman"/>
          <w:sz w:val="28"/>
          <w:szCs w:val="28"/>
          <w:lang w:val="ru-RU"/>
        </w:rPr>
        <w:t>ридического лица</w:t>
      </w:r>
      <w:r w:rsidR="008E05B4" w:rsidRPr="00394CE3">
        <w:rPr>
          <w:rFonts w:ascii="Times New Roman" w:hAnsi="Times New Roman" w:cs="Times New Roman"/>
          <w:sz w:val="28"/>
          <w:szCs w:val="28"/>
          <w:lang w:val="ru-RU"/>
        </w:rPr>
        <w:t>-</w:t>
      </w:r>
      <w:r w:rsidRPr="00394CE3">
        <w:rPr>
          <w:rFonts w:ascii="Times New Roman" w:eastAsia="Times New Roman Tj" w:hAnsi="Times New Roman" w:cs="Times New Roman"/>
          <w:sz w:val="28"/>
          <w:szCs w:val="28"/>
          <w:lang w:val="ru-RU"/>
        </w:rPr>
        <w:t>нерезидента, осуществляющего деятельность через постоянное учреждение</w:t>
      </w:r>
      <w:r w:rsidR="004E22A5">
        <w:rPr>
          <w:rFonts w:ascii="Times New Roman" w:eastAsia="Times New Roman Tj" w:hAnsi="Times New Roman" w:cs="Times New Roman"/>
          <w:sz w:val="28"/>
          <w:szCs w:val="28"/>
          <w:lang w:val="ru-RU"/>
        </w:rPr>
        <w:t>,</w:t>
      </w:r>
      <w:r w:rsidRPr="00394CE3">
        <w:rPr>
          <w:rFonts w:ascii="Times New Roman" w:eastAsia="Times New Roman Tj" w:hAnsi="Times New Roman" w:cs="Times New Roman"/>
          <w:sz w:val="28"/>
          <w:szCs w:val="28"/>
          <w:lang w:val="ru-RU"/>
        </w:rPr>
        <w:t xml:space="preserve"> без </w:t>
      </w:r>
      <w:r w:rsidR="00880057" w:rsidRPr="00394CE3">
        <w:rPr>
          <w:rFonts w:ascii="Times New Roman" w:eastAsia="Times New Roman Tj" w:hAnsi="Times New Roman" w:cs="Times New Roman"/>
          <w:sz w:val="28"/>
          <w:szCs w:val="28"/>
          <w:lang w:val="ru-RU"/>
        </w:rPr>
        <w:t>создания</w:t>
      </w:r>
      <w:r w:rsidRPr="00394CE3">
        <w:rPr>
          <w:rFonts w:ascii="Times New Roman" w:eastAsia="Times New Roman Tj" w:hAnsi="Times New Roman" w:cs="Times New Roman"/>
          <w:sz w:val="28"/>
          <w:szCs w:val="28"/>
          <w:lang w:val="ru-RU"/>
        </w:rPr>
        <w:t xml:space="preserve"> филиала или представительства – по месту, </w:t>
      </w:r>
      <w:r w:rsidR="00BF7D1F" w:rsidRPr="00394CE3">
        <w:rPr>
          <w:rFonts w:ascii="Times New Roman" w:eastAsia="Times New Roman Tj" w:hAnsi="Times New Roman" w:cs="Times New Roman"/>
          <w:sz w:val="28"/>
          <w:szCs w:val="28"/>
          <w:lang w:val="ru-RU"/>
        </w:rPr>
        <w:t xml:space="preserve">указанному в </w:t>
      </w:r>
      <w:r w:rsidRPr="00394CE3">
        <w:rPr>
          <w:rFonts w:ascii="Times New Roman" w:eastAsia="Times New Roman Tj" w:hAnsi="Times New Roman" w:cs="Times New Roman"/>
          <w:sz w:val="28"/>
          <w:szCs w:val="28"/>
          <w:lang w:val="ru-RU"/>
        </w:rPr>
        <w:t>заявлен</w:t>
      </w:r>
      <w:r w:rsidR="00BF7D1F" w:rsidRPr="00394CE3">
        <w:rPr>
          <w:rFonts w:ascii="Times New Roman" w:eastAsia="Times New Roman Tj" w:hAnsi="Times New Roman" w:cs="Times New Roman"/>
          <w:sz w:val="28"/>
          <w:szCs w:val="28"/>
          <w:lang w:val="ru-RU"/>
        </w:rPr>
        <w:t>ии</w:t>
      </w:r>
      <w:r w:rsidRPr="00394CE3">
        <w:rPr>
          <w:rFonts w:ascii="Times New Roman" w:eastAsia="Times New Roman Tj" w:hAnsi="Times New Roman" w:cs="Times New Roman"/>
          <w:sz w:val="28"/>
          <w:szCs w:val="28"/>
          <w:lang w:val="ru-RU"/>
        </w:rPr>
        <w:t xml:space="preserve"> при постановке на </w:t>
      </w:r>
      <w:r w:rsidR="0021096E" w:rsidRPr="00394CE3">
        <w:rPr>
          <w:rFonts w:ascii="Times New Roman" w:eastAsia="Times New Roman Tj" w:hAnsi="Times New Roman" w:cs="Times New Roman"/>
          <w:sz w:val="28"/>
          <w:szCs w:val="28"/>
          <w:lang w:val="ru-RU"/>
        </w:rPr>
        <w:t>учёт</w:t>
      </w:r>
      <w:r w:rsidR="00ED2E6D" w:rsidRPr="00394CE3">
        <w:rPr>
          <w:rFonts w:ascii="Times New Roman" w:eastAsia="Times New Roman Tj" w:hAnsi="Times New Roman" w:cs="Times New Roman"/>
          <w:sz w:val="28"/>
          <w:szCs w:val="28"/>
          <w:lang w:val="ru-RU"/>
        </w:rPr>
        <w:t>, в том числе</w:t>
      </w:r>
      <w:r w:rsidRPr="00394CE3">
        <w:rPr>
          <w:rFonts w:ascii="Times New Roman" w:eastAsia="Times New Roman Tj" w:hAnsi="Times New Roman" w:cs="Times New Roman"/>
          <w:sz w:val="28"/>
          <w:szCs w:val="28"/>
          <w:lang w:val="ru-RU"/>
        </w:rPr>
        <w:t>:</w:t>
      </w:r>
    </w:p>
    <w:p w14:paraId="14ACDF86"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а) по месту государственной регистрации налогоплательщика, осуществляющего функции постоянного представительства этого нерезидента;</w:t>
      </w:r>
    </w:p>
    <w:p w14:paraId="4707E12F"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б) по месту государственной регистрации налогоплательщика, осуществляющего функции налогового агента по уплате налогов у источника выплаты доходов нерезидента в Республике Таджикистан;</w:t>
      </w:r>
    </w:p>
    <w:p w14:paraId="1456A92F"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4) </w:t>
      </w:r>
      <w:r w:rsidR="003B0E4E" w:rsidRPr="00394CE3">
        <w:rPr>
          <w:rFonts w:ascii="Times New Roman" w:eastAsia="Times New Roman Tj" w:hAnsi="Times New Roman" w:cs="Times New Roman"/>
          <w:sz w:val="28"/>
          <w:szCs w:val="28"/>
          <w:lang w:val="ru-RU"/>
        </w:rPr>
        <w:t>ф</w:t>
      </w:r>
      <w:r w:rsidRPr="00394CE3">
        <w:rPr>
          <w:rFonts w:ascii="Times New Roman" w:eastAsia="Times New Roman Tj" w:hAnsi="Times New Roman" w:cs="Times New Roman"/>
          <w:sz w:val="28"/>
          <w:szCs w:val="28"/>
          <w:lang w:val="ru-RU"/>
        </w:rPr>
        <w:t xml:space="preserve">изического лица-нерезидента (в том числе лица без гражданства) - по месту временного жительства (пребывания) в Республике Таджикистан, указанного в </w:t>
      </w:r>
      <w:r w:rsidR="00BF7D1F" w:rsidRPr="00394CE3">
        <w:rPr>
          <w:rFonts w:ascii="Times New Roman" w:eastAsia="Times New Roman Tj" w:hAnsi="Times New Roman" w:cs="Times New Roman"/>
          <w:sz w:val="28"/>
          <w:szCs w:val="28"/>
          <w:lang w:val="ru-RU"/>
        </w:rPr>
        <w:t xml:space="preserve">его </w:t>
      </w:r>
      <w:r w:rsidRPr="00394CE3">
        <w:rPr>
          <w:rFonts w:ascii="Times New Roman" w:eastAsia="Times New Roman Tj" w:hAnsi="Times New Roman" w:cs="Times New Roman"/>
          <w:sz w:val="28"/>
          <w:szCs w:val="28"/>
          <w:lang w:val="ru-RU"/>
        </w:rPr>
        <w:t xml:space="preserve">миграционной карте. Если </w:t>
      </w:r>
      <w:r w:rsidR="004E22A5">
        <w:rPr>
          <w:rFonts w:ascii="Times New Roman" w:eastAsia="Times New Roman Tj" w:hAnsi="Times New Roman" w:cs="Times New Roman"/>
          <w:sz w:val="28"/>
          <w:szCs w:val="28"/>
          <w:lang w:val="ru-RU"/>
        </w:rPr>
        <w:t>в соответствии с</w:t>
      </w:r>
      <w:r w:rsidRPr="00394CE3">
        <w:rPr>
          <w:rFonts w:ascii="Times New Roman" w:eastAsia="Times New Roman Tj" w:hAnsi="Times New Roman" w:cs="Times New Roman"/>
          <w:sz w:val="28"/>
          <w:szCs w:val="28"/>
          <w:lang w:val="ru-RU"/>
        </w:rPr>
        <w:t xml:space="preserve"> положениями международных налоговых соглашений</w:t>
      </w:r>
      <w:r w:rsidR="001A3BBA" w:rsidRPr="00394CE3">
        <w:rPr>
          <w:rFonts w:ascii="Times New Roman" w:eastAsia="Times New Roman Tj" w:hAnsi="Times New Roman" w:cs="Times New Roman"/>
          <w:sz w:val="28"/>
          <w:szCs w:val="28"/>
          <w:lang w:val="ru-RU"/>
        </w:rPr>
        <w:t xml:space="preserve"> </w:t>
      </w:r>
      <w:r w:rsidRPr="00394CE3">
        <w:rPr>
          <w:rFonts w:ascii="Times New Roman" w:eastAsia="Times New Roman Tj" w:hAnsi="Times New Roman" w:cs="Times New Roman"/>
          <w:sz w:val="28"/>
          <w:szCs w:val="28"/>
          <w:lang w:val="ru-RU"/>
        </w:rPr>
        <w:t>не предусмотрено наличие миграционной карты, местом пребывания физического лица</w:t>
      </w:r>
      <w:r w:rsidR="009708B5" w:rsidRPr="00394CE3">
        <w:rPr>
          <w:rFonts w:ascii="Times New Roman" w:hAnsi="Times New Roman" w:cs="Times New Roman"/>
          <w:sz w:val="28"/>
          <w:szCs w:val="28"/>
          <w:lang w:val="ru-RU"/>
        </w:rPr>
        <w:t>–</w:t>
      </w:r>
      <w:r w:rsidRPr="00394CE3">
        <w:rPr>
          <w:rFonts w:ascii="Times New Roman" w:eastAsia="Times New Roman Tj" w:hAnsi="Times New Roman" w:cs="Times New Roman"/>
          <w:sz w:val="28"/>
          <w:szCs w:val="28"/>
          <w:lang w:val="ru-RU"/>
        </w:rPr>
        <w:t>нерезидента признается место нахождения в Республике Таджикистан, указанное в заявлении, представленном в налоговый орган</w:t>
      </w:r>
      <w:r w:rsidR="006C4584" w:rsidRPr="00394CE3">
        <w:rPr>
          <w:rFonts w:ascii="Times New Roman" w:eastAsia="Times New Roman Tj" w:hAnsi="Times New Roman" w:cs="Times New Roman"/>
          <w:sz w:val="28"/>
          <w:szCs w:val="28"/>
          <w:lang w:val="ru-RU"/>
        </w:rPr>
        <w:t>;</w:t>
      </w:r>
    </w:p>
    <w:p w14:paraId="5BA53322"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5) </w:t>
      </w:r>
      <w:r w:rsidR="003B0E4E" w:rsidRPr="00394CE3">
        <w:rPr>
          <w:rFonts w:ascii="Times New Roman" w:eastAsia="Times New Roman Tj" w:hAnsi="Times New Roman" w:cs="Times New Roman"/>
          <w:sz w:val="28"/>
          <w:szCs w:val="28"/>
          <w:lang w:val="ru-RU"/>
        </w:rPr>
        <w:t>ф</w:t>
      </w:r>
      <w:r w:rsidRPr="00394CE3">
        <w:rPr>
          <w:rFonts w:ascii="Times New Roman" w:eastAsia="Times New Roman Tj" w:hAnsi="Times New Roman" w:cs="Times New Roman"/>
          <w:sz w:val="28"/>
          <w:szCs w:val="28"/>
          <w:lang w:val="ru-RU"/>
        </w:rPr>
        <w:t xml:space="preserve">изическое или юридическое лицо, в том числе нерезидент, деятельность которого в соответствии с </w:t>
      </w:r>
      <w:r w:rsidR="00F86137" w:rsidRPr="00394CE3">
        <w:rPr>
          <w:rFonts w:ascii="Times New Roman" w:eastAsia="Times New Roman Tj" w:hAnsi="Times New Roman" w:cs="Times New Roman"/>
          <w:sz w:val="28"/>
          <w:szCs w:val="28"/>
          <w:lang w:val="ru-RU"/>
        </w:rPr>
        <w:t>абзац</w:t>
      </w:r>
      <w:r w:rsidR="006C4584" w:rsidRPr="00394CE3">
        <w:rPr>
          <w:rFonts w:ascii="Times New Roman" w:eastAsia="Times New Roman Tj" w:hAnsi="Times New Roman" w:cs="Times New Roman"/>
          <w:sz w:val="28"/>
          <w:szCs w:val="28"/>
          <w:lang w:val="ru-RU"/>
        </w:rPr>
        <w:t>е</w:t>
      </w:r>
      <w:r w:rsidR="00F86137" w:rsidRPr="00394CE3">
        <w:rPr>
          <w:rFonts w:ascii="Times New Roman" w:eastAsia="Times New Roman Tj" w:hAnsi="Times New Roman" w:cs="Times New Roman"/>
          <w:sz w:val="28"/>
          <w:szCs w:val="28"/>
          <w:lang w:val="ru-RU"/>
        </w:rPr>
        <w:t xml:space="preserve">м четвертым </w:t>
      </w:r>
      <w:r w:rsidRPr="00394CE3">
        <w:rPr>
          <w:rFonts w:ascii="Times New Roman" w:eastAsia="Times New Roman Tj" w:hAnsi="Times New Roman" w:cs="Times New Roman"/>
          <w:sz w:val="28"/>
          <w:szCs w:val="28"/>
          <w:lang w:val="ru-RU"/>
        </w:rPr>
        <w:t xml:space="preserve">части </w:t>
      </w:r>
      <w:r w:rsidR="00F86137" w:rsidRPr="00394CE3">
        <w:rPr>
          <w:rFonts w:ascii="Times New Roman" w:eastAsia="Times New Roman Tj" w:hAnsi="Times New Roman" w:cs="Times New Roman"/>
          <w:sz w:val="28"/>
          <w:szCs w:val="28"/>
          <w:lang w:val="ru-RU"/>
        </w:rPr>
        <w:t>3</w:t>
      </w:r>
      <w:r w:rsidRPr="00394CE3">
        <w:rPr>
          <w:rFonts w:ascii="Times New Roman" w:eastAsia="Times New Roman Tj" w:hAnsi="Times New Roman" w:cs="Times New Roman"/>
          <w:sz w:val="28"/>
          <w:szCs w:val="28"/>
          <w:lang w:val="ru-RU"/>
        </w:rPr>
        <w:t xml:space="preserve"> статьи</w:t>
      </w:r>
      <w:r w:rsidR="005F66C5" w:rsidRPr="00394CE3">
        <w:rPr>
          <w:rFonts w:ascii="Times New Roman" w:eastAsia="Times New Roman Tj" w:hAnsi="Times New Roman" w:cs="Times New Roman"/>
          <w:sz w:val="28"/>
          <w:szCs w:val="28"/>
          <w:lang w:val="ru-RU"/>
        </w:rPr>
        <w:t xml:space="preserve"> 17</w:t>
      </w:r>
      <w:r w:rsidRPr="00394CE3">
        <w:rPr>
          <w:rFonts w:ascii="Times New Roman" w:eastAsia="Times New Roman Tj" w:hAnsi="Times New Roman" w:cs="Times New Roman"/>
          <w:sz w:val="28"/>
          <w:szCs w:val="28"/>
          <w:lang w:val="ru-RU"/>
        </w:rPr>
        <w:t xml:space="preserve"> настоящего Кодекса рассматривается как постоянное учреждение юридического лица-нерезидента, обязано представить в налоговый орган заявление о </w:t>
      </w:r>
      <w:r w:rsidR="009708B5" w:rsidRPr="00394CE3">
        <w:rPr>
          <w:rFonts w:ascii="Times New Roman" w:eastAsia="Times New Roman Tj" w:hAnsi="Times New Roman" w:cs="Times New Roman"/>
          <w:sz w:val="28"/>
          <w:szCs w:val="28"/>
          <w:lang w:val="ru-RU"/>
        </w:rPr>
        <w:t>постановке на учё</w:t>
      </w:r>
      <w:r w:rsidR="00880057" w:rsidRPr="00394CE3">
        <w:rPr>
          <w:rFonts w:ascii="Times New Roman" w:eastAsia="Times New Roman Tj" w:hAnsi="Times New Roman" w:cs="Times New Roman"/>
          <w:sz w:val="28"/>
          <w:szCs w:val="28"/>
          <w:lang w:val="ru-RU"/>
        </w:rPr>
        <w:t>т своего партнё</w:t>
      </w:r>
      <w:r w:rsidRPr="00394CE3">
        <w:rPr>
          <w:rFonts w:ascii="Times New Roman" w:eastAsia="Times New Roman Tj" w:hAnsi="Times New Roman" w:cs="Times New Roman"/>
          <w:sz w:val="28"/>
          <w:szCs w:val="28"/>
          <w:lang w:val="ru-RU"/>
        </w:rPr>
        <w:t xml:space="preserve">ра </w:t>
      </w:r>
      <w:r w:rsidR="00880057" w:rsidRPr="00394CE3">
        <w:rPr>
          <w:rFonts w:ascii="Times New Roman" w:hAnsi="Times New Roman" w:cs="Times New Roman"/>
          <w:sz w:val="28"/>
          <w:szCs w:val="28"/>
          <w:lang w:val="ru-RU"/>
        </w:rPr>
        <w:t>–</w:t>
      </w:r>
      <w:r w:rsidRPr="00394CE3">
        <w:rPr>
          <w:rFonts w:ascii="Times New Roman" w:eastAsia="Times New Roman Tj" w:hAnsi="Times New Roman" w:cs="Times New Roman"/>
          <w:sz w:val="28"/>
          <w:szCs w:val="28"/>
          <w:lang w:val="ru-RU"/>
        </w:rPr>
        <w:t xml:space="preserve"> юридического лица-нерезидента в течение 10 </w:t>
      </w:r>
      <w:r w:rsidR="006708C5" w:rsidRPr="00394CE3">
        <w:rPr>
          <w:rFonts w:ascii="Times New Roman" w:eastAsia="Times New Roman Tj" w:hAnsi="Times New Roman" w:cs="Times New Roman"/>
          <w:sz w:val="28"/>
          <w:szCs w:val="28"/>
          <w:lang w:val="ru-RU"/>
        </w:rPr>
        <w:t xml:space="preserve">рабочих </w:t>
      </w:r>
      <w:r w:rsidRPr="00394CE3">
        <w:rPr>
          <w:rFonts w:ascii="Times New Roman" w:eastAsia="Times New Roman Tj" w:hAnsi="Times New Roman" w:cs="Times New Roman"/>
          <w:sz w:val="28"/>
          <w:szCs w:val="28"/>
          <w:lang w:val="ru-RU"/>
        </w:rPr>
        <w:t>дней с даты заключения соответст</w:t>
      </w:r>
      <w:r w:rsidR="00880057" w:rsidRPr="00394CE3">
        <w:rPr>
          <w:rFonts w:ascii="Times New Roman" w:eastAsia="Times New Roman Tj" w:hAnsi="Times New Roman" w:cs="Times New Roman"/>
          <w:sz w:val="28"/>
          <w:szCs w:val="28"/>
          <w:lang w:val="ru-RU"/>
        </w:rPr>
        <w:t>вующего договора со своим партнё</w:t>
      </w:r>
      <w:r w:rsidRPr="00394CE3">
        <w:rPr>
          <w:rFonts w:ascii="Times New Roman" w:eastAsia="Times New Roman Tj" w:hAnsi="Times New Roman" w:cs="Times New Roman"/>
          <w:sz w:val="28"/>
          <w:szCs w:val="28"/>
          <w:lang w:val="ru-RU"/>
        </w:rPr>
        <w:t xml:space="preserve">ром или в течение 10 </w:t>
      </w:r>
      <w:r w:rsidR="006708C5" w:rsidRPr="00394CE3">
        <w:rPr>
          <w:rFonts w:ascii="Times New Roman" w:eastAsia="Times New Roman Tj" w:hAnsi="Times New Roman" w:cs="Times New Roman"/>
          <w:sz w:val="28"/>
          <w:szCs w:val="28"/>
          <w:lang w:val="ru-RU"/>
        </w:rPr>
        <w:t xml:space="preserve">рабочих </w:t>
      </w:r>
      <w:r w:rsidRPr="00394CE3">
        <w:rPr>
          <w:rFonts w:ascii="Times New Roman" w:eastAsia="Times New Roman Tj" w:hAnsi="Times New Roman" w:cs="Times New Roman"/>
          <w:sz w:val="28"/>
          <w:szCs w:val="28"/>
          <w:lang w:val="ru-RU"/>
        </w:rPr>
        <w:t>дней с даты начала фактического осуществления такой деятельности с цел</w:t>
      </w:r>
      <w:r w:rsidR="00880057" w:rsidRPr="00394CE3">
        <w:rPr>
          <w:rFonts w:ascii="Times New Roman" w:eastAsia="Times New Roman Tj" w:hAnsi="Times New Roman" w:cs="Times New Roman"/>
          <w:sz w:val="28"/>
          <w:szCs w:val="28"/>
          <w:lang w:val="ru-RU"/>
        </w:rPr>
        <w:t>ью присвоения юридическому лицу</w:t>
      </w:r>
      <w:r w:rsidR="00880057" w:rsidRPr="00394CE3">
        <w:rPr>
          <w:rFonts w:ascii="Times New Roman" w:hAnsi="Times New Roman" w:cs="Times New Roman"/>
          <w:sz w:val="28"/>
          <w:szCs w:val="28"/>
          <w:lang w:val="ru-RU"/>
        </w:rPr>
        <w:t>–</w:t>
      </w:r>
      <w:r w:rsidRPr="00394CE3">
        <w:rPr>
          <w:rFonts w:ascii="Times New Roman" w:eastAsia="Times New Roman Tj" w:hAnsi="Times New Roman" w:cs="Times New Roman"/>
          <w:sz w:val="28"/>
          <w:szCs w:val="28"/>
          <w:lang w:val="ru-RU"/>
        </w:rPr>
        <w:t>нерезиденту идентификационного номера налогоплательщика</w:t>
      </w:r>
      <w:r w:rsidR="006C4584" w:rsidRPr="00394CE3">
        <w:rPr>
          <w:rFonts w:ascii="Times New Roman" w:eastAsia="Times New Roman Tj" w:hAnsi="Times New Roman" w:cs="Times New Roman"/>
          <w:sz w:val="28"/>
          <w:szCs w:val="28"/>
          <w:lang w:val="ru-RU"/>
        </w:rPr>
        <w:t>;</w:t>
      </w:r>
    </w:p>
    <w:p w14:paraId="6BA78EFE"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6) </w:t>
      </w:r>
      <w:r w:rsidR="003B0E4E" w:rsidRPr="00394CE3">
        <w:rPr>
          <w:rFonts w:ascii="Times New Roman" w:eastAsia="Times New Roman Tj" w:hAnsi="Times New Roman" w:cs="Times New Roman"/>
          <w:sz w:val="28"/>
          <w:szCs w:val="28"/>
          <w:lang w:val="ru-RU"/>
        </w:rPr>
        <w:t>д</w:t>
      </w:r>
      <w:r w:rsidRPr="00394CE3">
        <w:rPr>
          <w:rFonts w:ascii="Times New Roman" w:eastAsia="Times New Roman Tj" w:hAnsi="Times New Roman" w:cs="Times New Roman"/>
          <w:sz w:val="28"/>
          <w:szCs w:val="28"/>
          <w:lang w:val="ru-RU"/>
        </w:rPr>
        <w:t>атой начала деятельности нерезидента в Республике Таджикистан признается одна из следующих дат:</w:t>
      </w:r>
    </w:p>
    <w:p w14:paraId="162598D7"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а) дата заключения договора</w:t>
      </w:r>
      <w:r w:rsidR="00A1766D" w:rsidRPr="00394CE3">
        <w:rPr>
          <w:rFonts w:ascii="Times New Roman" w:eastAsia="Times New Roman Tj" w:hAnsi="Times New Roman" w:cs="Times New Roman"/>
          <w:sz w:val="28"/>
          <w:szCs w:val="28"/>
          <w:lang w:val="ru-RU"/>
        </w:rPr>
        <w:t xml:space="preserve"> </w:t>
      </w:r>
      <w:r w:rsidR="00F86137" w:rsidRPr="00394CE3">
        <w:rPr>
          <w:rFonts w:ascii="Times New Roman" w:eastAsia="Times New Roman Tj" w:hAnsi="Times New Roman" w:cs="Times New Roman"/>
          <w:sz w:val="28"/>
          <w:szCs w:val="28"/>
          <w:lang w:val="ru-RU"/>
        </w:rPr>
        <w:t>в Республике Таджикистан</w:t>
      </w:r>
      <w:r w:rsidR="00EE6496" w:rsidRPr="00394CE3">
        <w:rPr>
          <w:rFonts w:ascii="Times New Roman" w:eastAsia="Times New Roman Tj" w:hAnsi="Times New Roman" w:cs="Times New Roman"/>
          <w:sz w:val="28"/>
          <w:szCs w:val="28"/>
          <w:lang w:val="ru-RU"/>
        </w:rPr>
        <w:t>,</w:t>
      </w:r>
      <w:r w:rsidR="00F86137" w:rsidRPr="00394CE3">
        <w:rPr>
          <w:rFonts w:ascii="Times New Roman" w:eastAsia="Times New Roman Tj" w:hAnsi="Times New Roman" w:cs="Times New Roman"/>
          <w:sz w:val="28"/>
          <w:szCs w:val="28"/>
          <w:lang w:val="ru-RU"/>
        </w:rPr>
        <w:t xml:space="preserve"> в том числе </w:t>
      </w:r>
      <w:r w:rsidR="00A1766D" w:rsidRPr="00394CE3">
        <w:rPr>
          <w:rFonts w:ascii="Times New Roman" w:eastAsia="Times New Roman Tj" w:hAnsi="Times New Roman" w:cs="Times New Roman"/>
          <w:sz w:val="28"/>
          <w:szCs w:val="28"/>
          <w:lang w:val="ru-RU"/>
        </w:rPr>
        <w:t>на</w:t>
      </w:r>
      <w:r w:rsidR="00EE6496" w:rsidRPr="00394CE3">
        <w:rPr>
          <w:rFonts w:ascii="Times New Roman" w:eastAsia="Times New Roman Tj" w:hAnsi="Times New Roman" w:cs="Times New Roman"/>
          <w:sz w:val="28"/>
          <w:szCs w:val="28"/>
          <w:lang w:val="ru-RU"/>
        </w:rPr>
        <w:t xml:space="preserve"> </w:t>
      </w:r>
      <w:r w:rsidR="00F86137" w:rsidRPr="00394CE3">
        <w:rPr>
          <w:rFonts w:ascii="Times New Roman" w:eastAsia="Times New Roman Tj" w:hAnsi="Times New Roman" w:cs="Times New Roman"/>
          <w:sz w:val="28"/>
          <w:szCs w:val="28"/>
          <w:lang w:val="ru-RU"/>
        </w:rPr>
        <w:t>покупк</w:t>
      </w:r>
      <w:r w:rsidR="00F02355" w:rsidRPr="00394CE3">
        <w:rPr>
          <w:rFonts w:ascii="Times New Roman" w:eastAsia="Times New Roman Tj" w:hAnsi="Times New Roman" w:cs="Times New Roman"/>
          <w:sz w:val="28"/>
          <w:szCs w:val="28"/>
          <w:lang w:val="ru-RU"/>
        </w:rPr>
        <w:t>у</w:t>
      </w:r>
      <w:r w:rsidR="00F86137" w:rsidRPr="00394CE3">
        <w:rPr>
          <w:rFonts w:ascii="Times New Roman" w:eastAsia="Times New Roman Tj" w:hAnsi="Times New Roman" w:cs="Times New Roman"/>
          <w:sz w:val="28"/>
          <w:szCs w:val="28"/>
          <w:lang w:val="ru-RU"/>
        </w:rPr>
        <w:t xml:space="preserve"> и реализаци</w:t>
      </w:r>
      <w:r w:rsidR="00F02355" w:rsidRPr="00394CE3">
        <w:rPr>
          <w:rFonts w:ascii="Times New Roman" w:eastAsia="Times New Roman Tj" w:hAnsi="Times New Roman" w:cs="Times New Roman"/>
          <w:sz w:val="28"/>
          <w:szCs w:val="28"/>
          <w:lang w:val="ru-RU"/>
        </w:rPr>
        <w:t>ю</w:t>
      </w:r>
      <w:r w:rsidR="004E22A5">
        <w:rPr>
          <w:rFonts w:ascii="Times New Roman" w:eastAsia="Times New Roman Tj" w:hAnsi="Times New Roman" w:cs="Times New Roman"/>
          <w:sz w:val="28"/>
          <w:szCs w:val="28"/>
          <w:lang w:val="ru-RU"/>
        </w:rPr>
        <w:t xml:space="preserve"> товаров (</w:t>
      </w:r>
      <w:r w:rsidRPr="00394CE3">
        <w:rPr>
          <w:rFonts w:ascii="Times New Roman" w:eastAsia="Times New Roman Tj" w:hAnsi="Times New Roman" w:cs="Times New Roman"/>
          <w:sz w:val="28"/>
          <w:szCs w:val="28"/>
          <w:lang w:val="ru-RU"/>
        </w:rPr>
        <w:t>выполнение</w:t>
      </w:r>
      <w:r w:rsidR="004E22A5">
        <w:rPr>
          <w:rFonts w:ascii="Times New Roman" w:eastAsia="Times New Roman Tj" w:hAnsi="Times New Roman" w:cs="Times New Roman"/>
          <w:sz w:val="28"/>
          <w:szCs w:val="28"/>
          <w:lang w:val="ru-RU"/>
        </w:rPr>
        <w:t xml:space="preserve"> работ и </w:t>
      </w:r>
      <w:r w:rsidRPr="00394CE3">
        <w:rPr>
          <w:rFonts w:ascii="Times New Roman" w:eastAsia="Times New Roman Tj" w:hAnsi="Times New Roman" w:cs="Times New Roman"/>
          <w:sz w:val="28"/>
          <w:szCs w:val="28"/>
          <w:lang w:val="ru-RU"/>
        </w:rPr>
        <w:t>услуг)</w:t>
      </w:r>
      <w:r w:rsidR="00A1766D" w:rsidRPr="00394CE3">
        <w:rPr>
          <w:rFonts w:ascii="Times New Roman" w:eastAsia="Times New Roman Tj" w:hAnsi="Times New Roman" w:cs="Times New Roman"/>
          <w:sz w:val="28"/>
          <w:szCs w:val="28"/>
          <w:lang w:val="ru-RU"/>
        </w:rPr>
        <w:t xml:space="preserve">, </w:t>
      </w:r>
      <w:r w:rsidR="00F86137" w:rsidRPr="00394CE3">
        <w:rPr>
          <w:rFonts w:ascii="Times New Roman" w:eastAsia="Times New Roman Tj" w:hAnsi="Times New Roman" w:cs="Times New Roman"/>
          <w:sz w:val="28"/>
          <w:szCs w:val="28"/>
          <w:lang w:val="ru-RU"/>
        </w:rPr>
        <w:t>осуществление совместной деятельности (участие в простом товариществе) и</w:t>
      </w:r>
      <w:r w:rsidR="00EE6496" w:rsidRPr="00394CE3">
        <w:rPr>
          <w:rFonts w:ascii="Times New Roman" w:eastAsia="Times New Roman Tj" w:hAnsi="Times New Roman" w:cs="Times New Roman"/>
          <w:sz w:val="28"/>
          <w:szCs w:val="28"/>
          <w:lang w:val="ru-RU"/>
        </w:rPr>
        <w:t xml:space="preserve"> </w:t>
      </w:r>
      <w:r w:rsidRPr="00394CE3">
        <w:rPr>
          <w:rFonts w:ascii="Times New Roman" w:eastAsia="Times New Roman Tj" w:hAnsi="Times New Roman" w:cs="Times New Roman"/>
          <w:sz w:val="28"/>
          <w:szCs w:val="28"/>
          <w:lang w:val="ru-RU"/>
        </w:rPr>
        <w:t xml:space="preserve">предоставление полномочий </w:t>
      </w:r>
      <w:r w:rsidR="00F86137" w:rsidRPr="00394CE3">
        <w:rPr>
          <w:rFonts w:ascii="Times New Roman" w:eastAsia="Times New Roman Tj" w:hAnsi="Times New Roman" w:cs="Times New Roman"/>
          <w:sz w:val="28"/>
          <w:szCs w:val="28"/>
          <w:lang w:val="ru-RU"/>
        </w:rPr>
        <w:t xml:space="preserve">другому лицу </w:t>
      </w:r>
      <w:r w:rsidRPr="00394CE3">
        <w:rPr>
          <w:rFonts w:ascii="Times New Roman" w:eastAsia="Times New Roman Tj" w:hAnsi="Times New Roman" w:cs="Times New Roman"/>
          <w:sz w:val="28"/>
          <w:szCs w:val="28"/>
          <w:lang w:val="ru-RU"/>
        </w:rPr>
        <w:t>на совершение от его имени действий в Республике Таджикистан</w:t>
      </w:r>
      <w:r w:rsidR="006C4584" w:rsidRPr="00394CE3">
        <w:rPr>
          <w:rFonts w:ascii="Times New Roman" w:eastAsia="Times New Roman Tj" w:hAnsi="Times New Roman" w:cs="Times New Roman"/>
          <w:sz w:val="28"/>
          <w:szCs w:val="28"/>
          <w:lang w:val="ru-RU"/>
        </w:rPr>
        <w:t>;</w:t>
      </w:r>
    </w:p>
    <w:p w14:paraId="3B653F9B"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б) дата заключения трудового договора или иного договора гражданско-правового характера с физическим лицом в Республике Таджикистан;</w:t>
      </w:r>
    </w:p>
    <w:p w14:paraId="3645EC6F"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в)</w:t>
      </w:r>
      <w:r w:rsidR="00AF3983" w:rsidRPr="00394CE3">
        <w:rPr>
          <w:rFonts w:ascii="Times New Roman" w:eastAsia="Times New Roman Tj" w:hAnsi="Times New Roman" w:cs="Times New Roman"/>
          <w:sz w:val="28"/>
          <w:szCs w:val="28"/>
          <w:lang w:val="ru-RU"/>
        </w:rPr>
        <w:t xml:space="preserve"> </w:t>
      </w:r>
      <w:r w:rsidRPr="00394CE3">
        <w:rPr>
          <w:rFonts w:ascii="Times New Roman" w:eastAsia="Times New Roman Tj" w:hAnsi="Times New Roman" w:cs="Times New Roman"/>
          <w:sz w:val="28"/>
          <w:szCs w:val="28"/>
          <w:lang w:val="ru-RU"/>
        </w:rPr>
        <w:t>дат</w:t>
      </w:r>
      <w:r w:rsidR="0069070D" w:rsidRPr="00394CE3">
        <w:rPr>
          <w:rFonts w:ascii="Times New Roman" w:eastAsia="Times New Roman Tj" w:hAnsi="Times New Roman" w:cs="Times New Roman"/>
          <w:sz w:val="28"/>
          <w:szCs w:val="28"/>
          <w:lang w:val="ru-RU"/>
        </w:rPr>
        <w:t>а заключения договора о купле</w:t>
      </w:r>
      <w:r w:rsidRPr="00394CE3">
        <w:rPr>
          <w:rFonts w:ascii="Times New Roman" w:eastAsia="Times New Roman Tj" w:hAnsi="Times New Roman" w:cs="Times New Roman"/>
          <w:sz w:val="28"/>
          <w:szCs w:val="28"/>
          <w:lang w:val="ru-RU"/>
        </w:rPr>
        <w:t>-продаж</w:t>
      </w:r>
      <w:r w:rsidR="00BD03B4" w:rsidRPr="00394CE3">
        <w:rPr>
          <w:rFonts w:ascii="Times New Roman" w:eastAsia="Times New Roman Tj" w:hAnsi="Times New Roman" w:cs="Times New Roman"/>
          <w:sz w:val="28"/>
          <w:szCs w:val="28"/>
          <w:lang w:val="ru-RU"/>
        </w:rPr>
        <w:t>е</w:t>
      </w:r>
      <w:r w:rsidR="00AF3983" w:rsidRPr="00394CE3">
        <w:rPr>
          <w:rFonts w:ascii="Times New Roman" w:eastAsia="Times New Roman Tj" w:hAnsi="Times New Roman" w:cs="Times New Roman"/>
          <w:sz w:val="28"/>
          <w:szCs w:val="28"/>
          <w:lang w:val="ru-RU"/>
        </w:rPr>
        <w:t xml:space="preserve"> или</w:t>
      </w:r>
      <w:r w:rsidRPr="00394CE3">
        <w:rPr>
          <w:rFonts w:ascii="Times New Roman" w:eastAsia="Times New Roman Tj" w:hAnsi="Times New Roman" w:cs="Times New Roman"/>
          <w:sz w:val="28"/>
          <w:szCs w:val="28"/>
          <w:lang w:val="ru-RU"/>
        </w:rPr>
        <w:t xml:space="preserve"> об аренде имуществ</w:t>
      </w:r>
      <w:r w:rsidR="00BD03B4" w:rsidRPr="00394CE3">
        <w:rPr>
          <w:rFonts w:ascii="Times New Roman" w:eastAsia="Times New Roman Tj" w:hAnsi="Times New Roman" w:cs="Times New Roman"/>
          <w:sz w:val="28"/>
          <w:szCs w:val="28"/>
          <w:lang w:val="ru-RU"/>
        </w:rPr>
        <w:t>а</w:t>
      </w:r>
      <w:r w:rsidR="00F60275" w:rsidRPr="00394CE3">
        <w:rPr>
          <w:rFonts w:ascii="Times New Roman" w:eastAsia="Times New Roman Tj" w:hAnsi="Times New Roman" w:cs="Times New Roman"/>
          <w:sz w:val="28"/>
          <w:szCs w:val="28"/>
          <w:lang w:val="ru-RU"/>
        </w:rPr>
        <w:t xml:space="preserve"> </w:t>
      </w:r>
      <w:r w:rsidR="0069070D" w:rsidRPr="00394CE3">
        <w:rPr>
          <w:rFonts w:ascii="Times New Roman" w:eastAsia="Times New Roman Tj" w:hAnsi="Times New Roman" w:cs="Times New Roman"/>
          <w:sz w:val="28"/>
          <w:szCs w:val="28"/>
          <w:lang w:val="ru-RU"/>
        </w:rPr>
        <w:t>(</w:t>
      </w:r>
      <w:r w:rsidR="00F60275" w:rsidRPr="00394CE3">
        <w:rPr>
          <w:rFonts w:ascii="Times New Roman" w:eastAsia="Times New Roman Tj" w:hAnsi="Times New Roman" w:cs="Times New Roman"/>
          <w:sz w:val="28"/>
          <w:szCs w:val="28"/>
          <w:lang w:val="ru-RU"/>
        </w:rPr>
        <w:t xml:space="preserve">для </w:t>
      </w:r>
      <w:r w:rsidRPr="00394CE3">
        <w:rPr>
          <w:rFonts w:ascii="Times New Roman" w:eastAsia="Times New Roman Tj" w:hAnsi="Times New Roman" w:cs="Times New Roman"/>
          <w:sz w:val="28"/>
          <w:szCs w:val="28"/>
          <w:lang w:val="ru-RU"/>
        </w:rPr>
        <w:t>открыти</w:t>
      </w:r>
      <w:r w:rsidR="00F60275" w:rsidRPr="00394CE3">
        <w:rPr>
          <w:rFonts w:ascii="Times New Roman" w:eastAsia="Times New Roman Tj" w:hAnsi="Times New Roman" w:cs="Times New Roman"/>
          <w:sz w:val="28"/>
          <w:szCs w:val="28"/>
          <w:lang w:val="ru-RU"/>
        </w:rPr>
        <w:t>я</w:t>
      </w:r>
      <w:r w:rsidRPr="00394CE3">
        <w:rPr>
          <w:rFonts w:ascii="Times New Roman" w:eastAsia="Times New Roman Tj" w:hAnsi="Times New Roman" w:cs="Times New Roman"/>
          <w:sz w:val="28"/>
          <w:szCs w:val="28"/>
          <w:lang w:val="ru-RU"/>
        </w:rPr>
        <w:t xml:space="preserve"> офиса</w:t>
      </w:r>
      <w:r w:rsidR="0069070D" w:rsidRPr="00394CE3">
        <w:rPr>
          <w:rFonts w:ascii="Times New Roman" w:eastAsia="Times New Roman Tj" w:hAnsi="Times New Roman" w:cs="Times New Roman"/>
          <w:sz w:val="28"/>
          <w:szCs w:val="28"/>
          <w:lang w:val="ru-RU"/>
        </w:rPr>
        <w:t>)</w:t>
      </w:r>
      <w:r w:rsidRPr="00394CE3">
        <w:rPr>
          <w:rFonts w:ascii="Times New Roman" w:eastAsia="Times New Roman Tj" w:hAnsi="Times New Roman" w:cs="Times New Roman"/>
          <w:sz w:val="28"/>
          <w:szCs w:val="28"/>
          <w:lang w:val="ru-RU"/>
        </w:rPr>
        <w:t>;</w:t>
      </w:r>
    </w:p>
    <w:p w14:paraId="338C30F9"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г) </w:t>
      </w:r>
      <w:r w:rsidR="0069070D" w:rsidRPr="00394CE3">
        <w:rPr>
          <w:rFonts w:ascii="Times New Roman" w:eastAsia="Times New Roman Tj" w:hAnsi="Times New Roman" w:cs="Times New Roman"/>
          <w:sz w:val="28"/>
          <w:szCs w:val="28"/>
          <w:lang w:val="ru-RU"/>
        </w:rPr>
        <w:t>при наличии</w:t>
      </w:r>
      <w:r w:rsidR="006C4584" w:rsidRPr="00394CE3">
        <w:rPr>
          <w:rFonts w:ascii="Times New Roman" w:eastAsia="Times New Roman Tj" w:hAnsi="Times New Roman" w:cs="Times New Roman"/>
          <w:sz w:val="28"/>
          <w:szCs w:val="28"/>
          <w:lang w:val="ru-RU"/>
        </w:rPr>
        <w:t xml:space="preserve"> нескольких договоров, датой начала осуществления деятельности </w:t>
      </w:r>
      <w:r w:rsidR="0069070D" w:rsidRPr="00394CE3">
        <w:rPr>
          <w:rFonts w:ascii="Times New Roman" w:eastAsia="Times New Roman Tj" w:hAnsi="Times New Roman" w:cs="Times New Roman"/>
          <w:sz w:val="28"/>
          <w:szCs w:val="28"/>
          <w:lang w:val="ru-RU"/>
        </w:rPr>
        <w:t xml:space="preserve">нерезидента </w:t>
      </w:r>
      <w:r w:rsidR="006C4584" w:rsidRPr="00394CE3">
        <w:rPr>
          <w:rFonts w:ascii="Times New Roman" w:eastAsia="Times New Roman Tj" w:hAnsi="Times New Roman" w:cs="Times New Roman"/>
          <w:sz w:val="28"/>
          <w:szCs w:val="28"/>
          <w:lang w:val="ru-RU"/>
        </w:rPr>
        <w:t>в Республике Таджикистан признается дата заключения  первого из указанных договоров;</w:t>
      </w:r>
    </w:p>
    <w:p w14:paraId="243F8159"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7) </w:t>
      </w:r>
      <w:r w:rsidR="003B0E4E" w:rsidRPr="00394CE3">
        <w:rPr>
          <w:rFonts w:ascii="Times New Roman" w:eastAsia="Times New Roman Tj" w:hAnsi="Times New Roman" w:cs="Times New Roman"/>
          <w:sz w:val="28"/>
          <w:szCs w:val="28"/>
          <w:lang w:val="ru-RU"/>
        </w:rPr>
        <w:t>д</w:t>
      </w:r>
      <w:r w:rsidRPr="00394CE3">
        <w:rPr>
          <w:rFonts w:ascii="Times New Roman" w:eastAsia="Times New Roman Tj" w:hAnsi="Times New Roman" w:cs="Times New Roman"/>
          <w:sz w:val="28"/>
          <w:szCs w:val="28"/>
          <w:lang w:val="ru-RU"/>
        </w:rPr>
        <w:t xml:space="preserve">ипломатических и приравненных к ним представительств иностранных государств, аккредитованных в Республике Таджикистан </w:t>
      </w:r>
      <w:r w:rsidR="0069070D" w:rsidRPr="00394CE3">
        <w:rPr>
          <w:rFonts w:ascii="Times New Roman" w:hAnsi="Times New Roman" w:cs="Times New Roman"/>
          <w:sz w:val="28"/>
          <w:szCs w:val="28"/>
          <w:lang w:val="ru-RU"/>
        </w:rPr>
        <w:t>–</w:t>
      </w:r>
      <w:r w:rsidRPr="00394CE3">
        <w:rPr>
          <w:rFonts w:ascii="Times New Roman" w:eastAsia="Times New Roman Tj" w:hAnsi="Times New Roman" w:cs="Times New Roman"/>
          <w:sz w:val="28"/>
          <w:szCs w:val="28"/>
          <w:lang w:val="ru-RU"/>
        </w:rPr>
        <w:t xml:space="preserve"> по месту </w:t>
      </w:r>
      <w:r w:rsidR="0052359A" w:rsidRPr="00394CE3">
        <w:rPr>
          <w:rFonts w:ascii="Times New Roman" w:eastAsia="Times New Roman Tj" w:hAnsi="Times New Roman" w:cs="Times New Roman"/>
          <w:sz w:val="28"/>
          <w:szCs w:val="28"/>
          <w:lang w:val="ru-RU"/>
        </w:rPr>
        <w:t xml:space="preserve">их </w:t>
      </w:r>
      <w:r w:rsidRPr="00394CE3">
        <w:rPr>
          <w:rFonts w:ascii="Times New Roman" w:eastAsia="Times New Roman Tj" w:hAnsi="Times New Roman" w:cs="Times New Roman"/>
          <w:sz w:val="28"/>
          <w:szCs w:val="28"/>
          <w:lang w:val="ru-RU"/>
        </w:rPr>
        <w:t>нахождения на основании заявления и (или) сведений Министерства иностранных дел Республики Таджикистан.</w:t>
      </w:r>
    </w:p>
    <w:p w14:paraId="3351F259" w14:textId="77777777" w:rsidR="005829AF" w:rsidRPr="00394CE3" w:rsidRDefault="00E3206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9</w:t>
      </w:r>
      <w:r w:rsidR="000F0A7D" w:rsidRPr="00394CE3">
        <w:rPr>
          <w:rFonts w:ascii="Times New Roman" w:eastAsia="Times New Roman Tj" w:hAnsi="Times New Roman" w:cs="Times New Roman"/>
          <w:sz w:val="28"/>
          <w:szCs w:val="28"/>
          <w:lang w:val="ru-RU"/>
        </w:rPr>
        <w:t>. Постановка на учё</w:t>
      </w:r>
      <w:r w:rsidR="005829AF" w:rsidRPr="00394CE3">
        <w:rPr>
          <w:rFonts w:ascii="Times New Roman" w:eastAsia="Times New Roman Tj" w:hAnsi="Times New Roman" w:cs="Times New Roman"/>
          <w:sz w:val="28"/>
          <w:szCs w:val="28"/>
          <w:lang w:val="ru-RU"/>
        </w:rPr>
        <w:t>т физических и юридических лиц нерезидентов, осуществляющих деятельность в Республике Таджикистан без создания филиала</w:t>
      </w:r>
      <w:r w:rsidR="000F0A7D" w:rsidRPr="00394CE3">
        <w:rPr>
          <w:rFonts w:ascii="Times New Roman" w:eastAsia="Times New Roman Tj" w:hAnsi="Times New Roman" w:cs="Times New Roman"/>
          <w:sz w:val="28"/>
          <w:szCs w:val="28"/>
          <w:lang w:val="ru-RU"/>
        </w:rPr>
        <w:t xml:space="preserve"> и</w:t>
      </w:r>
      <w:r w:rsidR="005829AF" w:rsidRPr="00394CE3">
        <w:rPr>
          <w:rFonts w:ascii="Times New Roman" w:eastAsia="Times New Roman Tj" w:hAnsi="Times New Roman" w:cs="Times New Roman"/>
          <w:sz w:val="28"/>
          <w:szCs w:val="28"/>
          <w:lang w:val="ru-RU"/>
        </w:rPr>
        <w:t xml:space="preserve"> </w:t>
      </w:r>
      <w:r w:rsidR="00B55710" w:rsidRPr="00394CE3">
        <w:rPr>
          <w:rFonts w:ascii="Times New Roman" w:eastAsia="Times New Roman Tj" w:hAnsi="Times New Roman" w:cs="Times New Roman"/>
          <w:sz w:val="28"/>
          <w:szCs w:val="28"/>
          <w:lang w:val="ru-RU"/>
        </w:rPr>
        <w:t xml:space="preserve">(или) </w:t>
      </w:r>
      <w:r w:rsidR="005829AF" w:rsidRPr="00394CE3">
        <w:rPr>
          <w:rFonts w:ascii="Times New Roman" w:eastAsia="Times New Roman Tj" w:hAnsi="Times New Roman" w:cs="Times New Roman"/>
          <w:sz w:val="28"/>
          <w:szCs w:val="28"/>
          <w:lang w:val="ru-RU"/>
        </w:rPr>
        <w:t xml:space="preserve">представительства, не может </w:t>
      </w:r>
      <w:r w:rsidR="0069070D" w:rsidRPr="00394CE3">
        <w:rPr>
          <w:rFonts w:ascii="Times New Roman" w:eastAsia="Times New Roman Tj" w:hAnsi="Times New Roman" w:cs="Times New Roman"/>
          <w:sz w:val="28"/>
          <w:szCs w:val="28"/>
          <w:lang w:val="ru-RU"/>
        </w:rPr>
        <w:t>быть</w:t>
      </w:r>
      <w:r w:rsidR="005829AF" w:rsidRPr="00394CE3">
        <w:rPr>
          <w:rFonts w:ascii="Times New Roman" w:eastAsia="Times New Roman Tj" w:hAnsi="Times New Roman" w:cs="Times New Roman"/>
          <w:sz w:val="28"/>
          <w:szCs w:val="28"/>
          <w:lang w:val="ru-RU"/>
        </w:rPr>
        <w:t xml:space="preserve"> основанием для самостоятельной уплаты ими налогов, если настоящим Кодексом</w:t>
      </w:r>
      <w:r w:rsidR="000F0A7D" w:rsidRPr="00394CE3">
        <w:rPr>
          <w:rFonts w:ascii="Times New Roman" w:eastAsia="Times New Roman Tj" w:hAnsi="Times New Roman" w:cs="Times New Roman"/>
          <w:sz w:val="28"/>
          <w:szCs w:val="28"/>
          <w:lang w:val="ru-RU"/>
        </w:rPr>
        <w:t xml:space="preserve"> не установлено иное.</w:t>
      </w:r>
    </w:p>
    <w:p w14:paraId="69CB10F4"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1</w:t>
      </w:r>
      <w:r w:rsidR="00E32062" w:rsidRPr="00394CE3">
        <w:rPr>
          <w:rFonts w:ascii="Times New Roman" w:eastAsia="Times New Roman Tj" w:hAnsi="Times New Roman" w:cs="Times New Roman"/>
          <w:sz w:val="28"/>
          <w:szCs w:val="28"/>
          <w:lang w:val="ru-RU"/>
        </w:rPr>
        <w:t>0</w:t>
      </w:r>
      <w:r w:rsidRPr="00394CE3">
        <w:rPr>
          <w:rFonts w:ascii="Times New Roman" w:eastAsia="Times New Roman Tj" w:hAnsi="Times New Roman" w:cs="Times New Roman"/>
          <w:sz w:val="28"/>
          <w:szCs w:val="28"/>
          <w:lang w:val="ru-RU"/>
        </w:rPr>
        <w:t xml:space="preserve">. Налоговые органы вносят в </w:t>
      </w:r>
      <w:r w:rsidR="0052359A" w:rsidRPr="00394CE3">
        <w:rPr>
          <w:rFonts w:ascii="Times New Roman" w:eastAsia="Times New Roman Tj" w:hAnsi="Times New Roman" w:cs="Times New Roman"/>
          <w:sz w:val="28"/>
          <w:szCs w:val="28"/>
          <w:lang w:val="ru-RU"/>
        </w:rPr>
        <w:t>Р</w:t>
      </w:r>
      <w:r w:rsidRPr="00394CE3">
        <w:rPr>
          <w:rFonts w:ascii="Times New Roman" w:eastAsia="Times New Roman Tj" w:hAnsi="Times New Roman" w:cs="Times New Roman"/>
          <w:sz w:val="28"/>
          <w:szCs w:val="28"/>
          <w:lang w:val="ru-RU"/>
        </w:rPr>
        <w:t>еестр сведения о:</w:t>
      </w:r>
    </w:p>
    <w:p w14:paraId="2E564B91"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физическом лице, в том числе иностранном граждан</w:t>
      </w:r>
      <w:r w:rsidR="00F43C9C" w:rsidRPr="00394CE3">
        <w:rPr>
          <w:rFonts w:ascii="Times New Roman" w:eastAsia="Times New Roman Tj" w:hAnsi="Times New Roman" w:cs="Times New Roman"/>
          <w:sz w:val="28"/>
          <w:szCs w:val="28"/>
          <w:lang w:val="ru-RU"/>
        </w:rPr>
        <w:t xml:space="preserve">ине или лице без гражданства </w:t>
      </w:r>
      <w:r w:rsidR="00F43C9C" w:rsidRPr="00394CE3">
        <w:rPr>
          <w:rFonts w:ascii="Times New Roman" w:hAnsi="Times New Roman" w:cs="Times New Roman"/>
          <w:sz w:val="28"/>
          <w:szCs w:val="28"/>
          <w:lang w:val="ru-RU"/>
        </w:rPr>
        <w:t xml:space="preserve">– </w:t>
      </w:r>
      <w:r w:rsidR="00E61D2F" w:rsidRPr="00394CE3">
        <w:rPr>
          <w:rFonts w:ascii="Times New Roman" w:eastAsia="Times New Roman Tj" w:hAnsi="Times New Roman" w:cs="Times New Roman"/>
          <w:sz w:val="28"/>
          <w:szCs w:val="28"/>
          <w:lang w:val="ru-RU"/>
        </w:rPr>
        <w:t xml:space="preserve">о </w:t>
      </w:r>
      <w:r w:rsidRPr="00394CE3">
        <w:rPr>
          <w:rFonts w:ascii="Times New Roman" w:eastAsia="Times New Roman Tj" w:hAnsi="Times New Roman" w:cs="Times New Roman"/>
          <w:sz w:val="28"/>
          <w:szCs w:val="28"/>
          <w:lang w:val="ru-RU"/>
        </w:rPr>
        <w:t>мест</w:t>
      </w:r>
      <w:r w:rsidR="0052359A" w:rsidRPr="00394CE3">
        <w:rPr>
          <w:rFonts w:ascii="Times New Roman" w:eastAsia="Times New Roman Tj" w:hAnsi="Times New Roman" w:cs="Times New Roman"/>
          <w:sz w:val="28"/>
          <w:szCs w:val="28"/>
          <w:lang w:val="ru-RU"/>
        </w:rPr>
        <w:t>е</w:t>
      </w:r>
      <w:r w:rsidRPr="00394CE3">
        <w:rPr>
          <w:rFonts w:ascii="Times New Roman" w:eastAsia="Times New Roman Tj" w:hAnsi="Times New Roman" w:cs="Times New Roman"/>
          <w:sz w:val="28"/>
          <w:szCs w:val="28"/>
          <w:lang w:val="ru-RU"/>
        </w:rPr>
        <w:t xml:space="preserve"> жительства и (или) временного пребывания;</w:t>
      </w:r>
    </w:p>
    <w:p w14:paraId="3F9DB4DF"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юридическом лице</w:t>
      </w:r>
      <w:r w:rsidR="00F43C9C" w:rsidRPr="00394CE3">
        <w:rPr>
          <w:rFonts w:ascii="Times New Roman" w:hAnsi="Times New Roman" w:cs="Times New Roman"/>
          <w:sz w:val="28"/>
          <w:szCs w:val="28"/>
          <w:lang w:val="ru-RU"/>
        </w:rPr>
        <w:t>–</w:t>
      </w:r>
      <w:r w:rsidRPr="00394CE3">
        <w:rPr>
          <w:rFonts w:ascii="Times New Roman" w:eastAsia="Times New Roman Tj" w:hAnsi="Times New Roman" w:cs="Times New Roman"/>
          <w:sz w:val="28"/>
          <w:szCs w:val="28"/>
          <w:lang w:val="ru-RU"/>
        </w:rPr>
        <w:t>резиденте, его филиале и представительстве, филиале и представительстве юридического лица</w:t>
      </w:r>
      <w:r w:rsidR="00AD41D6" w:rsidRPr="00394CE3">
        <w:rPr>
          <w:rFonts w:ascii="Times New Roman" w:hAnsi="Times New Roman" w:cs="Times New Roman"/>
          <w:sz w:val="28"/>
          <w:szCs w:val="28"/>
          <w:lang w:val="ru-RU"/>
        </w:rPr>
        <w:t>–</w:t>
      </w:r>
      <w:r w:rsidRPr="00394CE3">
        <w:rPr>
          <w:rFonts w:ascii="Times New Roman" w:eastAsia="Times New Roman Tj" w:hAnsi="Times New Roman" w:cs="Times New Roman"/>
          <w:sz w:val="28"/>
          <w:szCs w:val="28"/>
          <w:lang w:val="ru-RU"/>
        </w:rPr>
        <w:t xml:space="preserve">нерезидента </w:t>
      </w:r>
      <w:r w:rsidR="0026460C" w:rsidRPr="00394CE3">
        <w:rPr>
          <w:rFonts w:ascii="Times New Roman" w:hAnsi="Times New Roman" w:cs="Times New Roman"/>
          <w:sz w:val="28"/>
          <w:szCs w:val="28"/>
          <w:lang w:val="ru-RU"/>
        </w:rPr>
        <w:t>–</w:t>
      </w:r>
      <w:r w:rsidRPr="00394CE3">
        <w:rPr>
          <w:rFonts w:ascii="Times New Roman" w:eastAsia="Times New Roman Tj" w:hAnsi="Times New Roman" w:cs="Times New Roman"/>
          <w:sz w:val="28"/>
          <w:szCs w:val="28"/>
          <w:lang w:val="ru-RU"/>
        </w:rPr>
        <w:t xml:space="preserve"> </w:t>
      </w:r>
      <w:r w:rsidR="00E61D2F" w:rsidRPr="00394CE3">
        <w:rPr>
          <w:rFonts w:ascii="Times New Roman" w:eastAsia="Times New Roman Tj" w:hAnsi="Times New Roman" w:cs="Times New Roman"/>
          <w:sz w:val="28"/>
          <w:szCs w:val="28"/>
          <w:lang w:val="ru-RU"/>
        </w:rPr>
        <w:t xml:space="preserve">о </w:t>
      </w:r>
      <w:r w:rsidR="00AD41D6" w:rsidRPr="00394CE3">
        <w:rPr>
          <w:rFonts w:ascii="Times New Roman" w:eastAsia="Times New Roman Tj" w:hAnsi="Times New Roman" w:cs="Times New Roman"/>
          <w:sz w:val="28"/>
          <w:szCs w:val="28"/>
          <w:lang w:val="ru-RU"/>
        </w:rPr>
        <w:t xml:space="preserve">месте </w:t>
      </w:r>
      <w:r w:rsidRPr="00394CE3">
        <w:rPr>
          <w:rFonts w:ascii="Times New Roman" w:eastAsia="Times New Roman Tj" w:hAnsi="Times New Roman" w:cs="Times New Roman"/>
          <w:sz w:val="28"/>
          <w:szCs w:val="28"/>
          <w:lang w:val="ru-RU"/>
        </w:rPr>
        <w:t>нахождения;</w:t>
      </w:r>
    </w:p>
    <w:p w14:paraId="20309586"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юридическом лице</w:t>
      </w:r>
      <w:r w:rsidR="00AD41D6" w:rsidRPr="00394CE3">
        <w:rPr>
          <w:rFonts w:ascii="Times New Roman" w:hAnsi="Times New Roman" w:cs="Times New Roman"/>
          <w:sz w:val="28"/>
          <w:szCs w:val="28"/>
          <w:lang w:val="ru-RU"/>
        </w:rPr>
        <w:t>–</w:t>
      </w:r>
      <w:r w:rsidRPr="00394CE3">
        <w:rPr>
          <w:rFonts w:ascii="Times New Roman" w:eastAsia="Times New Roman Tj" w:hAnsi="Times New Roman" w:cs="Times New Roman"/>
          <w:sz w:val="28"/>
          <w:szCs w:val="28"/>
          <w:lang w:val="ru-RU"/>
        </w:rPr>
        <w:t>нерезиденте, осуществляющем деятельность в Республике Таджикистан через постоянное у</w:t>
      </w:r>
      <w:r w:rsidR="00AB71E8" w:rsidRPr="00394CE3">
        <w:rPr>
          <w:rFonts w:ascii="Times New Roman" w:eastAsia="Times New Roman Tj" w:hAnsi="Times New Roman" w:cs="Times New Roman"/>
          <w:sz w:val="28"/>
          <w:szCs w:val="28"/>
          <w:lang w:val="ru-RU"/>
        </w:rPr>
        <w:t xml:space="preserve">чреждение без создания филиала и </w:t>
      </w:r>
      <w:r w:rsidRPr="00394CE3">
        <w:rPr>
          <w:rFonts w:ascii="Times New Roman" w:eastAsia="Times New Roman Tj" w:hAnsi="Times New Roman" w:cs="Times New Roman"/>
          <w:sz w:val="28"/>
          <w:szCs w:val="28"/>
          <w:lang w:val="ru-RU"/>
        </w:rPr>
        <w:t>представитель</w:t>
      </w:r>
      <w:r w:rsidR="00AD41D6" w:rsidRPr="00394CE3">
        <w:rPr>
          <w:rFonts w:ascii="Times New Roman" w:eastAsia="Times New Roman Tj" w:hAnsi="Times New Roman" w:cs="Times New Roman"/>
          <w:sz w:val="28"/>
          <w:szCs w:val="28"/>
          <w:lang w:val="ru-RU"/>
        </w:rPr>
        <w:t>ства</w:t>
      </w:r>
      <w:r w:rsidR="00AB71E8" w:rsidRPr="00394CE3">
        <w:rPr>
          <w:rFonts w:ascii="Times New Roman" w:eastAsia="Times New Roman Tj" w:hAnsi="Times New Roman" w:cs="Times New Roman"/>
          <w:sz w:val="28"/>
          <w:szCs w:val="28"/>
          <w:lang w:val="ru-RU"/>
        </w:rPr>
        <w:t xml:space="preserve"> </w:t>
      </w:r>
      <w:r w:rsidR="0026460C" w:rsidRPr="00394CE3">
        <w:rPr>
          <w:rFonts w:ascii="Times New Roman" w:hAnsi="Times New Roman" w:cs="Times New Roman"/>
          <w:sz w:val="28"/>
          <w:szCs w:val="28"/>
          <w:lang w:val="ru-RU"/>
        </w:rPr>
        <w:t>–</w:t>
      </w:r>
      <w:r w:rsidRPr="00394CE3">
        <w:rPr>
          <w:rFonts w:ascii="Times New Roman" w:eastAsia="Times New Roman Tj" w:hAnsi="Times New Roman" w:cs="Times New Roman"/>
          <w:sz w:val="28"/>
          <w:szCs w:val="28"/>
          <w:lang w:val="ru-RU"/>
        </w:rPr>
        <w:t xml:space="preserve"> по месту нахождения зависимого агента лица, исполняющего функции постоянного учреждения нерезидента;</w:t>
      </w:r>
    </w:p>
    <w:p w14:paraId="02E4E63D"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 </w:t>
      </w:r>
      <w:r w:rsidR="006C4584" w:rsidRPr="00394CE3">
        <w:rPr>
          <w:rFonts w:ascii="Times New Roman" w:eastAsia="Times New Roman Tj" w:hAnsi="Times New Roman" w:cs="Times New Roman"/>
          <w:sz w:val="28"/>
          <w:szCs w:val="28"/>
          <w:lang w:val="ru-RU"/>
        </w:rPr>
        <w:t>физическом и юридическом лице-нерезиденте, приобретающем (реализующем) ценные бумаги, доли участия, недвижи</w:t>
      </w:r>
      <w:r w:rsidR="00873747" w:rsidRPr="00394CE3">
        <w:rPr>
          <w:rFonts w:ascii="Times New Roman" w:eastAsia="Times New Roman Tj" w:hAnsi="Times New Roman" w:cs="Times New Roman"/>
          <w:sz w:val="28"/>
          <w:szCs w:val="28"/>
          <w:lang w:val="ru-RU"/>
        </w:rPr>
        <w:t xml:space="preserve">мость в Республике Таджикистан </w:t>
      </w:r>
      <w:r w:rsidR="006C4584" w:rsidRPr="00394CE3">
        <w:rPr>
          <w:rFonts w:ascii="Times New Roman" w:eastAsia="Times New Roman Tj" w:hAnsi="Times New Roman" w:cs="Times New Roman"/>
          <w:sz w:val="28"/>
          <w:szCs w:val="28"/>
          <w:lang w:val="ru-RU"/>
        </w:rPr>
        <w:t>- по месту нахождения данного имущества и (или) резидента, который обладает полномочиями по ведению Реестра владельцев ценных бумаг и (или) доли указанного резидента в Республике Таджикистан, приобретает (</w:t>
      </w:r>
      <w:r w:rsidR="00873747" w:rsidRPr="00394CE3">
        <w:rPr>
          <w:rFonts w:ascii="Times New Roman" w:eastAsia="Times New Roman Tj" w:hAnsi="Times New Roman" w:cs="Times New Roman"/>
          <w:sz w:val="28"/>
          <w:szCs w:val="28"/>
          <w:lang w:val="ru-RU"/>
        </w:rPr>
        <w:t>реализует</w:t>
      </w:r>
      <w:r w:rsidR="006C4584" w:rsidRPr="00394CE3">
        <w:rPr>
          <w:rFonts w:ascii="Times New Roman" w:eastAsia="Times New Roman Tj" w:hAnsi="Times New Roman" w:cs="Times New Roman"/>
          <w:sz w:val="28"/>
          <w:szCs w:val="28"/>
          <w:lang w:val="ru-RU"/>
        </w:rPr>
        <w:t>) ценные бумаги, акции и (или) недвижимое имущество;</w:t>
      </w:r>
    </w:p>
    <w:p w14:paraId="22615A40"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дипломатическом и приравненном к нему представительстве иностранного государства, международной организации, аккредито</w:t>
      </w:r>
      <w:r w:rsidR="00873747" w:rsidRPr="00394CE3">
        <w:rPr>
          <w:rFonts w:ascii="Times New Roman" w:eastAsia="Times New Roman Tj" w:hAnsi="Times New Roman" w:cs="Times New Roman"/>
          <w:sz w:val="28"/>
          <w:szCs w:val="28"/>
          <w:lang w:val="ru-RU"/>
        </w:rPr>
        <w:t>ванных в Республике Таджикистан</w:t>
      </w:r>
      <w:r w:rsidRPr="00394CE3">
        <w:rPr>
          <w:rFonts w:ascii="Times New Roman" w:eastAsia="Times New Roman Tj" w:hAnsi="Times New Roman" w:cs="Times New Roman"/>
          <w:sz w:val="28"/>
          <w:szCs w:val="28"/>
          <w:lang w:val="ru-RU"/>
        </w:rPr>
        <w:t xml:space="preserve"> - </w:t>
      </w:r>
      <w:r w:rsidR="003E2563" w:rsidRPr="00394CE3">
        <w:rPr>
          <w:rFonts w:ascii="Times New Roman" w:eastAsia="Times New Roman Tj" w:hAnsi="Times New Roman" w:cs="Times New Roman"/>
          <w:sz w:val="28"/>
          <w:szCs w:val="28"/>
          <w:lang w:val="ru-RU"/>
        </w:rPr>
        <w:t xml:space="preserve">о </w:t>
      </w:r>
      <w:r w:rsidRPr="00394CE3">
        <w:rPr>
          <w:rFonts w:ascii="Times New Roman" w:eastAsia="Times New Roman Tj" w:hAnsi="Times New Roman" w:cs="Times New Roman"/>
          <w:sz w:val="28"/>
          <w:szCs w:val="28"/>
          <w:lang w:val="ru-RU"/>
        </w:rPr>
        <w:t>мест</w:t>
      </w:r>
      <w:r w:rsidR="003E2563" w:rsidRPr="00394CE3">
        <w:rPr>
          <w:rFonts w:ascii="Times New Roman" w:eastAsia="Times New Roman Tj" w:hAnsi="Times New Roman" w:cs="Times New Roman"/>
          <w:sz w:val="28"/>
          <w:szCs w:val="28"/>
          <w:lang w:val="ru-RU"/>
        </w:rPr>
        <w:t>е их</w:t>
      </w:r>
      <w:r w:rsidRPr="00394CE3">
        <w:rPr>
          <w:rFonts w:ascii="Times New Roman" w:eastAsia="Times New Roman Tj" w:hAnsi="Times New Roman" w:cs="Times New Roman"/>
          <w:sz w:val="28"/>
          <w:szCs w:val="28"/>
          <w:lang w:val="ru-RU"/>
        </w:rPr>
        <w:t xml:space="preserve"> нахождения;</w:t>
      </w:r>
    </w:p>
    <w:p w14:paraId="0BD0038D"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нерезиденте, осуществляющем дея</w:t>
      </w:r>
      <w:r w:rsidR="00873747" w:rsidRPr="00394CE3">
        <w:rPr>
          <w:rFonts w:ascii="Times New Roman" w:eastAsia="Times New Roman Tj" w:hAnsi="Times New Roman" w:cs="Times New Roman"/>
          <w:sz w:val="28"/>
          <w:szCs w:val="28"/>
          <w:lang w:val="ru-RU"/>
        </w:rPr>
        <w:t xml:space="preserve">тельность без создания филиала и </w:t>
      </w:r>
      <w:r w:rsidRPr="00394CE3">
        <w:rPr>
          <w:rFonts w:ascii="Times New Roman" w:eastAsia="Times New Roman Tj" w:hAnsi="Times New Roman" w:cs="Times New Roman"/>
          <w:sz w:val="28"/>
          <w:szCs w:val="28"/>
          <w:lang w:val="ru-RU"/>
        </w:rPr>
        <w:t xml:space="preserve">представительства через постоянное учреждение </w:t>
      </w:r>
      <w:r w:rsidR="00873747" w:rsidRPr="00394CE3">
        <w:rPr>
          <w:rFonts w:ascii="Times New Roman" w:hAnsi="Times New Roman" w:cs="Times New Roman"/>
          <w:sz w:val="28"/>
          <w:szCs w:val="28"/>
          <w:lang w:val="ru-RU"/>
        </w:rPr>
        <w:t>–</w:t>
      </w:r>
      <w:r w:rsidRPr="00394CE3">
        <w:rPr>
          <w:rFonts w:ascii="Times New Roman" w:eastAsia="Times New Roman Tj" w:hAnsi="Times New Roman" w:cs="Times New Roman"/>
          <w:sz w:val="28"/>
          <w:szCs w:val="28"/>
          <w:lang w:val="ru-RU"/>
        </w:rPr>
        <w:t xml:space="preserve"> </w:t>
      </w:r>
      <w:r w:rsidR="003E2563" w:rsidRPr="00394CE3">
        <w:rPr>
          <w:rFonts w:ascii="Times New Roman" w:eastAsia="Times New Roman Tj" w:hAnsi="Times New Roman" w:cs="Times New Roman"/>
          <w:sz w:val="28"/>
          <w:szCs w:val="28"/>
          <w:lang w:val="ru-RU"/>
        </w:rPr>
        <w:t xml:space="preserve">о </w:t>
      </w:r>
      <w:r w:rsidRPr="00394CE3">
        <w:rPr>
          <w:rFonts w:ascii="Times New Roman" w:eastAsia="Times New Roman Tj" w:hAnsi="Times New Roman" w:cs="Times New Roman"/>
          <w:sz w:val="28"/>
          <w:szCs w:val="28"/>
          <w:lang w:val="ru-RU"/>
        </w:rPr>
        <w:t>мест</w:t>
      </w:r>
      <w:r w:rsidR="003E2563" w:rsidRPr="00394CE3">
        <w:rPr>
          <w:rFonts w:ascii="Times New Roman" w:eastAsia="Times New Roman Tj" w:hAnsi="Times New Roman" w:cs="Times New Roman"/>
          <w:sz w:val="28"/>
          <w:szCs w:val="28"/>
          <w:lang w:val="ru-RU"/>
        </w:rPr>
        <w:t>е</w:t>
      </w:r>
      <w:r w:rsidRPr="00394CE3">
        <w:rPr>
          <w:rFonts w:ascii="Times New Roman" w:eastAsia="Times New Roman Tj" w:hAnsi="Times New Roman" w:cs="Times New Roman"/>
          <w:sz w:val="28"/>
          <w:szCs w:val="28"/>
          <w:lang w:val="ru-RU"/>
        </w:rPr>
        <w:t xml:space="preserve"> регистрации лица, осуществляющего функции постоянного учреждения нерезидента;</w:t>
      </w:r>
    </w:p>
    <w:p w14:paraId="4624E87A" w14:textId="77777777" w:rsidR="006C4584" w:rsidRPr="00394CE3" w:rsidRDefault="006C458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 нерезиденте, открывающем</w:t>
      </w:r>
      <w:r w:rsidR="00211C56" w:rsidRPr="00394CE3">
        <w:rPr>
          <w:rFonts w:ascii="Times New Roman" w:eastAsia="Times New Roman Tj" w:hAnsi="Times New Roman" w:cs="Times New Roman"/>
          <w:sz w:val="28"/>
          <w:szCs w:val="28"/>
          <w:lang w:val="ru-RU"/>
        </w:rPr>
        <w:t xml:space="preserve"> </w:t>
      </w:r>
      <w:r w:rsidR="002551EC" w:rsidRPr="00394CE3">
        <w:rPr>
          <w:rFonts w:ascii="Times New Roman" w:eastAsia="Times New Roman Tj" w:hAnsi="Times New Roman" w:cs="Times New Roman"/>
          <w:sz w:val="28"/>
          <w:szCs w:val="28"/>
          <w:lang w:val="ru-RU"/>
        </w:rPr>
        <w:t xml:space="preserve">расчетный </w:t>
      </w:r>
      <w:r w:rsidR="00211C56" w:rsidRPr="00394CE3">
        <w:rPr>
          <w:rFonts w:ascii="Times New Roman" w:eastAsia="Times New Roman Tj" w:hAnsi="Times New Roman" w:cs="Times New Roman"/>
          <w:sz w:val="28"/>
          <w:szCs w:val="28"/>
          <w:lang w:val="ru-RU"/>
        </w:rPr>
        <w:t>счёт</w:t>
      </w:r>
      <w:r w:rsidRPr="00394CE3">
        <w:rPr>
          <w:rFonts w:ascii="Times New Roman" w:eastAsia="Times New Roman Tj" w:hAnsi="Times New Roman" w:cs="Times New Roman"/>
          <w:sz w:val="28"/>
          <w:szCs w:val="28"/>
          <w:lang w:val="ru-RU"/>
        </w:rPr>
        <w:t xml:space="preserve"> в кредитно-фин</w:t>
      </w:r>
      <w:r w:rsidR="00873747" w:rsidRPr="00394CE3">
        <w:rPr>
          <w:rFonts w:ascii="Times New Roman" w:eastAsia="Times New Roman Tj" w:hAnsi="Times New Roman" w:cs="Times New Roman"/>
          <w:sz w:val="28"/>
          <w:szCs w:val="28"/>
          <w:lang w:val="ru-RU"/>
        </w:rPr>
        <w:t>ансовых организациях резидентах</w:t>
      </w:r>
      <w:r w:rsidRPr="00394CE3">
        <w:rPr>
          <w:rFonts w:ascii="Times New Roman" w:eastAsia="Times New Roman Tj" w:hAnsi="Times New Roman" w:cs="Times New Roman"/>
          <w:sz w:val="28"/>
          <w:szCs w:val="28"/>
          <w:lang w:val="ru-RU"/>
        </w:rPr>
        <w:t xml:space="preserve"> - о месте нахождения кредитно-финансово</w:t>
      </w:r>
      <w:r w:rsidR="002551EC" w:rsidRPr="00394CE3">
        <w:rPr>
          <w:rFonts w:ascii="Times New Roman" w:eastAsia="Times New Roman Tj" w:hAnsi="Times New Roman" w:cs="Times New Roman"/>
          <w:sz w:val="28"/>
          <w:szCs w:val="28"/>
          <w:lang w:val="ru-RU"/>
        </w:rPr>
        <w:t xml:space="preserve">й организации </w:t>
      </w:r>
      <w:r w:rsidRPr="00394CE3">
        <w:rPr>
          <w:rFonts w:ascii="Times New Roman" w:eastAsia="Times New Roman Tj" w:hAnsi="Times New Roman" w:cs="Times New Roman"/>
          <w:sz w:val="28"/>
          <w:szCs w:val="28"/>
          <w:lang w:val="ru-RU"/>
        </w:rPr>
        <w:t>резидента (налогового агента);</w:t>
      </w:r>
    </w:p>
    <w:p w14:paraId="10F76943" w14:textId="77777777" w:rsidR="006C4584" w:rsidRPr="00394CE3" w:rsidRDefault="006C458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 xml:space="preserve">- физическом лице, не достигшем 16-летнего возраста </w:t>
      </w:r>
      <w:r w:rsidR="0026460C" w:rsidRPr="00394CE3">
        <w:rPr>
          <w:rFonts w:ascii="Times New Roman" w:hAnsi="Times New Roman" w:cs="Times New Roman"/>
          <w:sz w:val="28"/>
          <w:szCs w:val="28"/>
          <w:lang w:val="ru-RU"/>
        </w:rPr>
        <w:t>–</w:t>
      </w:r>
      <w:r w:rsidRPr="00394CE3">
        <w:rPr>
          <w:rFonts w:ascii="Times New Roman" w:eastAsia="Times New Roman" w:hAnsi="Times New Roman" w:cs="Times New Roman"/>
          <w:sz w:val="28"/>
          <w:szCs w:val="28"/>
          <w:lang w:val="ru-RU"/>
        </w:rPr>
        <w:t xml:space="preserve"> о месте жительства и законном или уполномоченном представителе этого лица;</w:t>
      </w:r>
    </w:p>
    <w:p w14:paraId="7E8DFA1D" w14:textId="77777777" w:rsidR="006C4584" w:rsidRPr="00394CE3" w:rsidRDefault="006C458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 xml:space="preserve">- </w:t>
      </w:r>
      <w:r w:rsidR="00327155" w:rsidRPr="00394CE3">
        <w:rPr>
          <w:rFonts w:ascii="Times New Roman" w:eastAsia="Times New Roman" w:hAnsi="Times New Roman" w:cs="Times New Roman"/>
          <w:sz w:val="28"/>
          <w:szCs w:val="28"/>
          <w:lang w:val="ru-RU"/>
        </w:rPr>
        <w:t>воздушных</w:t>
      </w:r>
      <w:r w:rsidRPr="00394CE3">
        <w:rPr>
          <w:rFonts w:ascii="Times New Roman" w:eastAsia="Times New Roman" w:hAnsi="Times New Roman" w:cs="Times New Roman"/>
          <w:sz w:val="28"/>
          <w:szCs w:val="28"/>
          <w:lang w:val="ru-RU"/>
        </w:rPr>
        <w:t xml:space="preserve"> и других транспортных средствах </w:t>
      </w:r>
      <w:r w:rsidR="0026460C" w:rsidRPr="00394CE3">
        <w:rPr>
          <w:rFonts w:ascii="Times New Roman" w:hAnsi="Times New Roman" w:cs="Times New Roman"/>
          <w:sz w:val="28"/>
          <w:szCs w:val="28"/>
          <w:lang w:val="ru-RU"/>
        </w:rPr>
        <w:t>–</w:t>
      </w:r>
      <w:r w:rsidRPr="00394CE3">
        <w:rPr>
          <w:rFonts w:ascii="Times New Roman" w:eastAsia="Times New Roman" w:hAnsi="Times New Roman" w:cs="Times New Roman"/>
          <w:sz w:val="28"/>
          <w:szCs w:val="28"/>
          <w:lang w:val="ru-RU"/>
        </w:rPr>
        <w:t xml:space="preserve"> о месте нахождения владельца;</w:t>
      </w:r>
    </w:p>
    <w:p w14:paraId="27C13561" w14:textId="77777777" w:rsidR="006C4584" w:rsidRPr="00394CE3" w:rsidRDefault="006C458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 недвижим</w:t>
      </w:r>
      <w:r w:rsidR="007D3E70" w:rsidRPr="00394CE3">
        <w:rPr>
          <w:rFonts w:ascii="Times New Roman" w:eastAsia="Times New Roman" w:hAnsi="Times New Roman" w:cs="Times New Roman"/>
          <w:sz w:val="28"/>
          <w:szCs w:val="28"/>
          <w:lang w:val="ru-RU"/>
        </w:rPr>
        <w:t>о</w:t>
      </w:r>
      <w:r w:rsidRPr="00394CE3">
        <w:rPr>
          <w:rFonts w:ascii="Times New Roman" w:eastAsia="Times New Roman" w:hAnsi="Times New Roman" w:cs="Times New Roman"/>
          <w:sz w:val="28"/>
          <w:szCs w:val="28"/>
          <w:lang w:val="ru-RU"/>
        </w:rPr>
        <w:t xml:space="preserve">м имуществе, земельных участках </w:t>
      </w:r>
      <w:r w:rsidR="0026460C" w:rsidRPr="00394CE3">
        <w:rPr>
          <w:rFonts w:ascii="Times New Roman" w:hAnsi="Times New Roman" w:cs="Times New Roman"/>
          <w:sz w:val="28"/>
          <w:szCs w:val="28"/>
          <w:lang w:val="ru-RU"/>
        </w:rPr>
        <w:t xml:space="preserve">– </w:t>
      </w:r>
      <w:r w:rsidRPr="00394CE3">
        <w:rPr>
          <w:rFonts w:ascii="Times New Roman" w:eastAsia="Times New Roman" w:hAnsi="Times New Roman" w:cs="Times New Roman"/>
          <w:sz w:val="28"/>
          <w:szCs w:val="28"/>
          <w:lang w:val="ru-RU"/>
        </w:rPr>
        <w:t>по фактическому местонахождению недвижимого имущества, собственника, земельного участка и обладателя</w:t>
      </w:r>
      <w:r w:rsidR="007D3E70" w:rsidRPr="00394CE3">
        <w:rPr>
          <w:rFonts w:ascii="Times New Roman" w:eastAsia="Times New Roman" w:hAnsi="Times New Roman" w:cs="Times New Roman"/>
          <w:sz w:val="28"/>
          <w:szCs w:val="28"/>
          <w:lang w:val="ru-RU"/>
        </w:rPr>
        <w:t xml:space="preserve"> права землепользования</w:t>
      </w:r>
      <w:r w:rsidRPr="00394CE3">
        <w:rPr>
          <w:rFonts w:ascii="Times New Roman" w:eastAsia="Times New Roman" w:hAnsi="Times New Roman" w:cs="Times New Roman"/>
          <w:sz w:val="28"/>
          <w:szCs w:val="28"/>
          <w:lang w:val="ru-RU"/>
        </w:rPr>
        <w:t>.</w:t>
      </w:r>
    </w:p>
    <w:p w14:paraId="3A29940B" w14:textId="77777777" w:rsidR="006C4584" w:rsidRPr="00394CE3" w:rsidRDefault="006C458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11. В Реестр вносятся сведения о лицах, прошедших государственную регистрацию в соответствии с Законом Республики Таджикистан </w:t>
      </w:r>
      <w:r w:rsidR="00064E22" w:rsidRPr="00394CE3">
        <w:rPr>
          <w:rFonts w:ascii="Times New Roman" w:eastAsia="Times New Roman Tj" w:hAnsi="Times New Roman" w:cs="Times New Roman"/>
          <w:sz w:val="28"/>
          <w:szCs w:val="28"/>
          <w:lang w:val="ru-RU"/>
        </w:rPr>
        <w:t xml:space="preserve">                    </w:t>
      </w:r>
      <w:r w:rsidRPr="00394CE3">
        <w:rPr>
          <w:rFonts w:ascii="Times New Roman" w:eastAsia="Times New Roman Tj" w:hAnsi="Times New Roman" w:cs="Times New Roman"/>
          <w:sz w:val="28"/>
          <w:szCs w:val="28"/>
          <w:lang w:val="ru-RU"/>
        </w:rPr>
        <w:t xml:space="preserve">«О государственной регистрации юридических лиц и индивидуальных предпринимателей». </w:t>
      </w:r>
    </w:p>
    <w:p w14:paraId="6821409C" w14:textId="77777777" w:rsidR="006C4584" w:rsidRPr="00394CE3" w:rsidRDefault="006C458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12. Постановка на </w:t>
      </w:r>
      <w:r w:rsidR="0021096E" w:rsidRPr="00394CE3">
        <w:rPr>
          <w:rFonts w:ascii="Times New Roman" w:eastAsia="Times New Roman Tj" w:hAnsi="Times New Roman" w:cs="Times New Roman"/>
          <w:sz w:val="28"/>
          <w:szCs w:val="28"/>
          <w:lang w:val="ru-RU"/>
        </w:rPr>
        <w:t>учёт</w:t>
      </w:r>
      <w:r w:rsidRPr="00394CE3">
        <w:rPr>
          <w:rFonts w:ascii="Times New Roman" w:eastAsia="Times New Roman Tj" w:hAnsi="Times New Roman" w:cs="Times New Roman"/>
          <w:sz w:val="28"/>
          <w:szCs w:val="28"/>
          <w:lang w:val="ru-RU"/>
        </w:rPr>
        <w:t xml:space="preserve"> иных юридических лиц, филиалов и представительств иностранных юридических лиц, не предусмотренных в части 9 настоящей статьи, на основании их заявлени</w:t>
      </w:r>
      <w:r w:rsidR="00C223AB" w:rsidRPr="00394CE3">
        <w:rPr>
          <w:rFonts w:ascii="Times New Roman" w:eastAsia="Times New Roman Tj" w:hAnsi="Times New Roman" w:cs="Times New Roman"/>
          <w:sz w:val="28"/>
          <w:szCs w:val="28"/>
          <w:lang w:val="ru-RU"/>
        </w:rPr>
        <w:t xml:space="preserve">я в налоговом органе по их </w:t>
      </w:r>
      <w:r w:rsidR="00B55710" w:rsidRPr="00394CE3">
        <w:rPr>
          <w:rFonts w:ascii="Times New Roman" w:eastAsia="Times New Roman Tj" w:hAnsi="Times New Roman" w:cs="Times New Roman"/>
          <w:sz w:val="28"/>
          <w:szCs w:val="28"/>
          <w:lang w:val="ru-RU"/>
        </w:rPr>
        <w:t>место</w:t>
      </w:r>
      <w:r w:rsidR="00C223AB" w:rsidRPr="00394CE3">
        <w:rPr>
          <w:rFonts w:ascii="Times New Roman" w:eastAsia="Times New Roman Tj" w:hAnsi="Times New Roman" w:cs="Times New Roman"/>
          <w:sz w:val="28"/>
          <w:szCs w:val="28"/>
          <w:lang w:val="ru-RU"/>
        </w:rPr>
        <w:t>нахождению</w:t>
      </w:r>
      <w:r w:rsidRPr="00394CE3">
        <w:rPr>
          <w:rFonts w:ascii="Times New Roman" w:eastAsia="Times New Roman Tj" w:hAnsi="Times New Roman" w:cs="Times New Roman"/>
          <w:sz w:val="28"/>
          <w:szCs w:val="28"/>
          <w:lang w:val="ru-RU"/>
        </w:rPr>
        <w:t xml:space="preserve"> в течение 30 календарных дней.</w:t>
      </w:r>
    </w:p>
    <w:p w14:paraId="5EB89FF9" w14:textId="77777777" w:rsidR="006C4584" w:rsidRPr="00394CE3" w:rsidRDefault="006C458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13. Заявление об изменении регистрационных данных лиц, не предусмотренных в части 9 настоящей статьи, подается в налоговый орган по месту их </w:t>
      </w:r>
      <w:r w:rsidR="0021096E" w:rsidRPr="00394CE3">
        <w:rPr>
          <w:rFonts w:ascii="Times New Roman" w:eastAsia="Times New Roman Tj" w:hAnsi="Times New Roman" w:cs="Times New Roman"/>
          <w:sz w:val="28"/>
          <w:szCs w:val="28"/>
          <w:lang w:val="ru-RU"/>
        </w:rPr>
        <w:t>учёт</w:t>
      </w:r>
      <w:r w:rsidRPr="00394CE3">
        <w:rPr>
          <w:rFonts w:ascii="Times New Roman" w:eastAsia="Times New Roman Tj" w:hAnsi="Times New Roman" w:cs="Times New Roman"/>
          <w:sz w:val="28"/>
          <w:szCs w:val="28"/>
          <w:lang w:val="ru-RU"/>
        </w:rPr>
        <w:t>а в течение 10 календарных дней.</w:t>
      </w:r>
    </w:p>
    <w:p w14:paraId="6BDE0499" w14:textId="77777777" w:rsidR="006C4584" w:rsidRPr="00394CE3" w:rsidRDefault="006C458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14. В случае смерти или признания физического лица, недееспособным, реорганизации, ликвидации или прекращения деятельности лиц, не предусмотренных в части 13 настоящей статьи, исключение и</w:t>
      </w:r>
      <w:r w:rsidR="00C223AB" w:rsidRPr="00394CE3">
        <w:rPr>
          <w:rFonts w:ascii="Times New Roman" w:eastAsia="Times New Roman Tj" w:hAnsi="Times New Roman" w:cs="Times New Roman"/>
          <w:sz w:val="28"/>
          <w:szCs w:val="28"/>
          <w:lang w:val="ru-RU"/>
        </w:rPr>
        <w:t>х</w:t>
      </w:r>
      <w:r w:rsidRPr="00394CE3">
        <w:rPr>
          <w:rFonts w:ascii="Times New Roman" w:eastAsia="Times New Roman Tj" w:hAnsi="Times New Roman" w:cs="Times New Roman"/>
          <w:sz w:val="28"/>
          <w:szCs w:val="28"/>
          <w:lang w:val="ru-RU"/>
        </w:rPr>
        <w:t xml:space="preserve"> </w:t>
      </w:r>
      <w:r w:rsidR="00C223AB" w:rsidRPr="00394CE3">
        <w:rPr>
          <w:rFonts w:ascii="Times New Roman" w:eastAsia="Times New Roman Tj" w:hAnsi="Times New Roman" w:cs="Times New Roman"/>
          <w:sz w:val="28"/>
          <w:szCs w:val="28"/>
          <w:lang w:val="ru-RU"/>
        </w:rPr>
        <w:t>из</w:t>
      </w:r>
      <w:r w:rsidRPr="00394CE3">
        <w:rPr>
          <w:rFonts w:ascii="Times New Roman" w:eastAsia="Times New Roman Tj" w:hAnsi="Times New Roman" w:cs="Times New Roman"/>
          <w:sz w:val="28"/>
          <w:szCs w:val="28"/>
          <w:lang w:val="ru-RU"/>
        </w:rPr>
        <w:t xml:space="preserve"> Реестра производится соответствующим налоговым органом.</w:t>
      </w:r>
    </w:p>
    <w:p w14:paraId="3F634610"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1</w:t>
      </w:r>
      <w:r w:rsidR="00E32062" w:rsidRPr="00394CE3">
        <w:rPr>
          <w:rFonts w:ascii="Times New Roman" w:eastAsia="Times New Roman Tj" w:hAnsi="Times New Roman" w:cs="Times New Roman"/>
          <w:sz w:val="28"/>
          <w:szCs w:val="28"/>
          <w:lang w:val="ru-RU"/>
        </w:rPr>
        <w:t>5</w:t>
      </w:r>
      <w:r w:rsidRPr="00394CE3">
        <w:rPr>
          <w:rFonts w:ascii="Times New Roman" w:eastAsia="Times New Roman Tj" w:hAnsi="Times New Roman" w:cs="Times New Roman"/>
          <w:sz w:val="28"/>
          <w:szCs w:val="28"/>
          <w:lang w:val="ru-RU"/>
        </w:rPr>
        <w:t xml:space="preserve">. </w:t>
      </w:r>
      <w:r w:rsidR="00A81EF8" w:rsidRPr="00394CE3">
        <w:rPr>
          <w:rFonts w:ascii="Times New Roman" w:eastAsia="Times New Roman Tj" w:hAnsi="Times New Roman" w:cs="Times New Roman"/>
          <w:sz w:val="28"/>
          <w:szCs w:val="28"/>
          <w:lang w:val="ru-RU"/>
        </w:rPr>
        <w:t>П</w:t>
      </w:r>
      <w:r w:rsidRPr="00394CE3">
        <w:rPr>
          <w:rFonts w:ascii="Times New Roman" w:eastAsia="Times New Roman Tj" w:hAnsi="Times New Roman" w:cs="Times New Roman"/>
          <w:sz w:val="28"/>
          <w:szCs w:val="28"/>
          <w:lang w:val="ru-RU"/>
        </w:rPr>
        <w:t>остановк</w:t>
      </w:r>
      <w:r w:rsidR="00A81EF8" w:rsidRPr="00394CE3">
        <w:rPr>
          <w:rFonts w:ascii="Times New Roman" w:eastAsia="Times New Roman Tj" w:hAnsi="Times New Roman" w:cs="Times New Roman"/>
          <w:sz w:val="28"/>
          <w:szCs w:val="28"/>
          <w:lang w:val="ru-RU"/>
        </w:rPr>
        <w:t>а</w:t>
      </w:r>
      <w:r w:rsidRPr="00394CE3">
        <w:rPr>
          <w:rFonts w:ascii="Times New Roman" w:eastAsia="Times New Roman Tj" w:hAnsi="Times New Roman" w:cs="Times New Roman"/>
          <w:sz w:val="28"/>
          <w:szCs w:val="28"/>
          <w:lang w:val="ru-RU"/>
        </w:rPr>
        <w:t xml:space="preserve"> на </w:t>
      </w:r>
      <w:r w:rsidR="0021096E" w:rsidRPr="00394CE3">
        <w:rPr>
          <w:rFonts w:ascii="Times New Roman" w:eastAsia="Times New Roman Tj" w:hAnsi="Times New Roman" w:cs="Times New Roman"/>
          <w:sz w:val="28"/>
          <w:szCs w:val="28"/>
          <w:lang w:val="ru-RU"/>
        </w:rPr>
        <w:t>учёт</w:t>
      </w:r>
      <w:r w:rsidRPr="00394CE3">
        <w:rPr>
          <w:rFonts w:ascii="Times New Roman" w:eastAsia="Times New Roman Tj" w:hAnsi="Times New Roman" w:cs="Times New Roman"/>
          <w:sz w:val="28"/>
          <w:szCs w:val="28"/>
          <w:lang w:val="ru-RU"/>
        </w:rPr>
        <w:t xml:space="preserve"> </w:t>
      </w:r>
      <w:r w:rsidR="00A81EF8" w:rsidRPr="00394CE3">
        <w:rPr>
          <w:rFonts w:ascii="Times New Roman" w:eastAsia="Times New Roman Tj" w:hAnsi="Times New Roman" w:cs="Times New Roman"/>
          <w:sz w:val="28"/>
          <w:szCs w:val="28"/>
          <w:lang w:val="ru-RU"/>
        </w:rPr>
        <w:t xml:space="preserve">недвижимого имущества, транспортных средств и иных объектов налогообложения по месту их нахождения осуществляется на основании информации, предоставляемой уполномоченным государственным органом по регистрации транспортных средств и недвижимого имущества в </w:t>
      </w:r>
      <w:r w:rsidR="00C223AB" w:rsidRPr="00394CE3">
        <w:rPr>
          <w:rFonts w:ascii="Times New Roman" w:eastAsia="Times New Roman Tj" w:hAnsi="Times New Roman" w:cs="Times New Roman"/>
          <w:sz w:val="28"/>
          <w:szCs w:val="28"/>
          <w:lang w:val="ru-RU"/>
        </w:rPr>
        <w:t>режиме онлайн.</w:t>
      </w:r>
    </w:p>
    <w:p w14:paraId="5E839D9E"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1</w:t>
      </w:r>
      <w:r w:rsidR="00E32062" w:rsidRPr="00394CE3">
        <w:rPr>
          <w:rFonts w:ascii="Times New Roman" w:eastAsia="Times New Roman Tj" w:hAnsi="Times New Roman" w:cs="Times New Roman"/>
          <w:sz w:val="28"/>
          <w:szCs w:val="28"/>
          <w:lang w:val="ru-RU"/>
        </w:rPr>
        <w:t>6</w:t>
      </w:r>
      <w:r w:rsidRPr="00394CE3">
        <w:rPr>
          <w:rFonts w:ascii="Times New Roman" w:eastAsia="Times New Roman Tj" w:hAnsi="Times New Roman" w:cs="Times New Roman"/>
          <w:sz w:val="28"/>
          <w:szCs w:val="28"/>
          <w:lang w:val="ru-RU"/>
        </w:rPr>
        <w:t>. В случае возникновения у налогоплательщика затруднений</w:t>
      </w:r>
      <w:r w:rsidR="00C223AB" w:rsidRPr="00394CE3">
        <w:rPr>
          <w:rFonts w:ascii="Times New Roman" w:eastAsia="Times New Roman Tj" w:hAnsi="Times New Roman" w:cs="Times New Roman"/>
          <w:sz w:val="28"/>
          <w:szCs w:val="28"/>
          <w:lang w:val="ru-RU"/>
        </w:rPr>
        <w:t>, связанных</w:t>
      </w:r>
      <w:r w:rsidRPr="00394CE3">
        <w:rPr>
          <w:rFonts w:ascii="Times New Roman" w:eastAsia="Times New Roman Tj" w:hAnsi="Times New Roman" w:cs="Times New Roman"/>
          <w:sz w:val="28"/>
          <w:szCs w:val="28"/>
          <w:lang w:val="ru-RU"/>
        </w:rPr>
        <w:t xml:space="preserve"> с определением места постановки на </w:t>
      </w:r>
      <w:r w:rsidR="0021096E" w:rsidRPr="00394CE3">
        <w:rPr>
          <w:rFonts w:ascii="Times New Roman" w:eastAsia="Times New Roman Tj" w:hAnsi="Times New Roman" w:cs="Times New Roman"/>
          <w:sz w:val="28"/>
          <w:szCs w:val="28"/>
          <w:lang w:val="ru-RU"/>
        </w:rPr>
        <w:t>учёт</w:t>
      </w:r>
      <w:r w:rsidRPr="00394CE3">
        <w:rPr>
          <w:rFonts w:ascii="Times New Roman" w:eastAsia="Times New Roman Tj" w:hAnsi="Times New Roman" w:cs="Times New Roman"/>
          <w:sz w:val="28"/>
          <w:szCs w:val="28"/>
          <w:lang w:val="ru-RU"/>
        </w:rPr>
        <w:t>, соответствующее решение на основе представленных им данных принимается налоговым органом по месту жительства физического лица или месту нахождения налогоплательщика-юридического лица.</w:t>
      </w:r>
    </w:p>
    <w:p w14:paraId="7A428D03" w14:textId="77777777" w:rsidR="006C4584" w:rsidRPr="00394CE3" w:rsidRDefault="006C458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17. Налоговые органы самостоятельно (до момента подачи заявления налогоплательщиком) обеспечивают постановку на </w:t>
      </w:r>
      <w:r w:rsidR="0021096E" w:rsidRPr="00394CE3">
        <w:rPr>
          <w:rFonts w:ascii="Times New Roman" w:eastAsia="Times New Roman Tj" w:hAnsi="Times New Roman" w:cs="Times New Roman"/>
          <w:sz w:val="28"/>
          <w:szCs w:val="28"/>
          <w:lang w:val="ru-RU"/>
        </w:rPr>
        <w:t>учёт</w:t>
      </w:r>
      <w:r w:rsidRPr="00394CE3">
        <w:rPr>
          <w:rFonts w:ascii="Times New Roman" w:eastAsia="Times New Roman Tj" w:hAnsi="Times New Roman" w:cs="Times New Roman"/>
          <w:sz w:val="28"/>
          <w:szCs w:val="28"/>
          <w:lang w:val="ru-RU"/>
        </w:rPr>
        <w:t xml:space="preserve"> налогоплательщиков в налоговых органах на основании имеющихся данных и сведений, предоставленных им соответствующими государственными органами, а также ставших известными им сведений, необход</w:t>
      </w:r>
      <w:r w:rsidR="00657EC4" w:rsidRPr="00394CE3">
        <w:rPr>
          <w:rFonts w:ascii="Times New Roman" w:eastAsia="Times New Roman Tj" w:hAnsi="Times New Roman" w:cs="Times New Roman"/>
          <w:sz w:val="28"/>
          <w:szCs w:val="28"/>
          <w:lang w:val="ru-RU"/>
        </w:rPr>
        <w:t>имых и достаточных для целей учё</w:t>
      </w:r>
      <w:r w:rsidRPr="00394CE3">
        <w:rPr>
          <w:rFonts w:ascii="Times New Roman" w:eastAsia="Times New Roman Tj" w:hAnsi="Times New Roman" w:cs="Times New Roman"/>
          <w:sz w:val="28"/>
          <w:szCs w:val="28"/>
          <w:lang w:val="ru-RU"/>
        </w:rPr>
        <w:t>та.</w:t>
      </w:r>
    </w:p>
    <w:p w14:paraId="6628AB64" w14:textId="77777777" w:rsidR="006C4584" w:rsidRPr="00394CE3" w:rsidRDefault="006C458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18. </w:t>
      </w:r>
      <w:r w:rsidR="00657EC4" w:rsidRPr="00394CE3">
        <w:rPr>
          <w:rFonts w:ascii="Times New Roman" w:eastAsia="Times New Roman Tj" w:hAnsi="Times New Roman" w:cs="Times New Roman"/>
          <w:sz w:val="28"/>
          <w:szCs w:val="28"/>
          <w:lang w:val="ru-RU"/>
        </w:rPr>
        <w:t>П</w:t>
      </w:r>
      <w:r w:rsidRPr="00394CE3">
        <w:rPr>
          <w:rFonts w:ascii="Times New Roman" w:eastAsia="Times New Roman Tj" w:hAnsi="Times New Roman" w:cs="Times New Roman"/>
          <w:sz w:val="28"/>
          <w:szCs w:val="28"/>
          <w:lang w:val="ru-RU"/>
        </w:rPr>
        <w:t xml:space="preserve">остановка на </w:t>
      </w:r>
      <w:r w:rsidR="0021096E" w:rsidRPr="00394CE3">
        <w:rPr>
          <w:rFonts w:ascii="Times New Roman" w:eastAsia="Times New Roman Tj" w:hAnsi="Times New Roman" w:cs="Times New Roman"/>
          <w:sz w:val="28"/>
          <w:szCs w:val="28"/>
          <w:lang w:val="ru-RU"/>
        </w:rPr>
        <w:t>учёт</w:t>
      </w:r>
      <w:r w:rsidRPr="00394CE3">
        <w:rPr>
          <w:rFonts w:ascii="Times New Roman" w:eastAsia="Times New Roman Tj" w:hAnsi="Times New Roman" w:cs="Times New Roman"/>
          <w:sz w:val="28"/>
          <w:szCs w:val="28"/>
          <w:lang w:val="ru-RU"/>
        </w:rPr>
        <w:t xml:space="preserve"> физических лиц </w:t>
      </w:r>
      <w:r w:rsidR="00657EC4" w:rsidRPr="00394CE3">
        <w:rPr>
          <w:rFonts w:ascii="Times New Roman" w:eastAsia="Times New Roman Tj" w:hAnsi="Times New Roman" w:cs="Times New Roman"/>
          <w:sz w:val="28"/>
          <w:szCs w:val="28"/>
          <w:lang w:val="ru-RU"/>
        </w:rPr>
        <w:t xml:space="preserve">в налоговых органах </w:t>
      </w:r>
      <w:r w:rsidRPr="00394CE3">
        <w:rPr>
          <w:rFonts w:ascii="Times New Roman" w:eastAsia="Times New Roman Tj" w:hAnsi="Times New Roman" w:cs="Times New Roman"/>
          <w:sz w:val="28"/>
          <w:szCs w:val="28"/>
          <w:lang w:val="ru-RU"/>
        </w:rPr>
        <w:t xml:space="preserve">осуществляется в течение одного рабочего дня, </w:t>
      </w:r>
      <w:r w:rsidR="0021096E" w:rsidRPr="00394CE3">
        <w:rPr>
          <w:rFonts w:ascii="Times New Roman" w:eastAsia="Times New Roman Tj" w:hAnsi="Times New Roman" w:cs="Times New Roman"/>
          <w:sz w:val="28"/>
          <w:szCs w:val="28"/>
          <w:lang w:val="ru-RU"/>
        </w:rPr>
        <w:t>учёт</w:t>
      </w:r>
      <w:r w:rsidRPr="00394CE3">
        <w:rPr>
          <w:rFonts w:ascii="Times New Roman" w:eastAsia="Times New Roman Tj" w:hAnsi="Times New Roman" w:cs="Times New Roman"/>
          <w:sz w:val="28"/>
          <w:szCs w:val="28"/>
          <w:lang w:val="ru-RU"/>
        </w:rPr>
        <w:t xml:space="preserve"> государственных органов, политических партий, общественных объединений, а также общественных организаций (некоммерческих и неправительственных) иностранн</w:t>
      </w:r>
      <w:r w:rsidR="003C1D29" w:rsidRPr="00394CE3">
        <w:rPr>
          <w:rFonts w:ascii="Times New Roman" w:eastAsia="Times New Roman Tj" w:hAnsi="Times New Roman" w:cs="Times New Roman"/>
          <w:sz w:val="28"/>
          <w:szCs w:val="28"/>
          <w:lang w:val="ru-RU"/>
        </w:rPr>
        <w:t>ых государств или регистрационный учё</w:t>
      </w:r>
      <w:r w:rsidRPr="00394CE3">
        <w:rPr>
          <w:rFonts w:ascii="Times New Roman" w:eastAsia="Times New Roman Tj" w:hAnsi="Times New Roman" w:cs="Times New Roman"/>
          <w:sz w:val="28"/>
          <w:szCs w:val="28"/>
          <w:lang w:val="ru-RU"/>
        </w:rPr>
        <w:t>т их филиалов</w:t>
      </w:r>
      <w:r w:rsidR="003C1D29" w:rsidRPr="00394CE3">
        <w:rPr>
          <w:rFonts w:ascii="Times New Roman" w:eastAsia="Times New Roman Tj" w:hAnsi="Times New Roman" w:cs="Times New Roman"/>
          <w:sz w:val="28"/>
          <w:szCs w:val="28"/>
          <w:lang w:val="ru-RU"/>
        </w:rPr>
        <w:t xml:space="preserve">, </w:t>
      </w:r>
      <w:r w:rsidRPr="00394CE3">
        <w:rPr>
          <w:rFonts w:ascii="Times New Roman" w:eastAsia="Times New Roman Tj" w:hAnsi="Times New Roman" w:cs="Times New Roman"/>
          <w:sz w:val="28"/>
          <w:szCs w:val="28"/>
          <w:lang w:val="ru-RU"/>
        </w:rPr>
        <w:t>представительств и религиозных объеди</w:t>
      </w:r>
      <w:r w:rsidR="00657EC4" w:rsidRPr="00394CE3">
        <w:rPr>
          <w:rFonts w:ascii="Times New Roman" w:eastAsia="Times New Roman Tj" w:hAnsi="Times New Roman" w:cs="Times New Roman"/>
          <w:sz w:val="28"/>
          <w:szCs w:val="28"/>
          <w:lang w:val="ru-RU"/>
        </w:rPr>
        <w:t>нений  в течение 2</w:t>
      </w:r>
      <w:r w:rsidRPr="00394CE3">
        <w:rPr>
          <w:rFonts w:ascii="Times New Roman" w:eastAsia="Times New Roman Tj" w:hAnsi="Times New Roman" w:cs="Times New Roman"/>
          <w:sz w:val="28"/>
          <w:szCs w:val="28"/>
          <w:lang w:val="ru-RU"/>
        </w:rPr>
        <w:t xml:space="preserve"> рабочих дней.</w:t>
      </w:r>
    </w:p>
    <w:p w14:paraId="41440C8C" w14:textId="77777777" w:rsidR="006C4584" w:rsidRPr="00394CE3" w:rsidRDefault="006C458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19. Деятельность без постановки на </w:t>
      </w:r>
      <w:r w:rsidR="0021096E" w:rsidRPr="00394CE3">
        <w:rPr>
          <w:rFonts w:ascii="Times New Roman" w:eastAsia="Times New Roman Tj" w:hAnsi="Times New Roman" w:cs="Times New Roman"/>
          <w:sz w:val="28"/>
          <w:szCs w:val="28"/>
          <w:lang w:val="ru-RU"/>
        </w:rPr>
        <w:t>учёт</w:t>
      </w:r>
      <w:r w:rsidRPr="00394CE3">
        <w:rPr>
          <w:rFonts w:ascii="Times New Roman" w:eastAsia="Times New Roman Tj" w:hAnsi="Times New Roman" w:cs="Times New Roman"/>
          <w:sz w:val="28"/>
          <w:szCs w:val="28"/>
          <w:lang w:val="ru-RU"/>
        </w:rPr>
        <w:t xml:space="preserve"> в налоговых органах в качестве налогоплательщика может служить основанием для привлечения к ответственности в порядке, установленном законодательством Республики Таджикистан.</w:t>
      </w:r>
    </w:p>
    <w:p w14:paraId="6AA21BF1" w14:textId="77777777" w:rsidR="006C4584" w:rsidRPr="00394CE3" w:rsidRDefault="006C458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20. Иностранные лица, предоставляющие </w:t>
      </w:r>
      <w:r w:rsidR="001C1137" w:rsidRPr="00394CE3">
        <w:rPr>
          <w:rFonts w:ascii="Times New Roman" w:eastAsia="Times New Roman Tj" w:hAnsi="Times New Roman" w:cs="Times New Roman"/>
          <w:sz w:val="28"/>
          <w:szCs w:val="28"/>
          <w:lang w:val="ru-RU"/>
        </w:rPr>
        <w:t>дистанционные (</w:t>
      </w:r>
      <w:r w:rsidRPr="00394CE3">
        <w:rPr>
          <w:rFonts w:ascii="Times New Roman" w:eastAsia="Times New Roman Tj" w:hAnsi="Times New Roman" w:cs="Times New Roman"/>
          <w:sz w:val="28"/>
          <w:szCs w:val="28"/>
          <w:lang w:val="ru-RU"/>
        </w:rPr>
        <w:t>электронные</w:t>
      </w:r>
      <w:r w:rsidR="00B55710" w:rsidRPr="00394CE3">
        <w:rPr>
          <w:rFonts w:ascii="Times New Roman" w:eastAsia="Times New Roman Tj" w:hAnsi="Times New Roman" w:cs="Times New Roman"/>
          <w:sz w:val="28"/>
          <w:szCs w:val="28"/>
          <w:lang w:val="ru-RU"/>
        </w:rPr>
        <w:t>)</w:t>
      </w:r>
      <w:r w:rsidRPr="00394CE3">
        <w:rPr>
          <w:rFonts w:ascii="Times New Roman" w:eastAsia="Times New Roman Tj" w:hAnsi="Times New Roman" w:cs="Times New Roman"/>
          <w:sz w:val="28"/>
          <w:szCs w:val="28"/>
          <w:lang w:val="ru-RU"/>
        </w:rPr>
        <w:t xml:space="preserve"> услуги непосредственно физическим лицам, ставятся на </w:t>
      </w:r>
      <w:r w:rsidR="0021096E" w:rsidRPr="00394CE3">
        <w:rPr>
          <w:rFonts w:ascii="Times New Roman" w:eastAsia="Times New Roman Tj" w:hAnsi="Times New Roman" w:cs="Times New Roman"/>
          <w:sz w:val="28"/>
          <w:szCs w:val="28"/>
          <w:lang w:val="ru-RU"/>
        </w:rPr>
        <w:t>учёт</w:t>
      </w:r>
      <w:r w:rsidRPr="00394CE3">
        <w:rPr>
          <w:rFonts w:ascii="Times New Roman" w:eastAsia="Times New Roman Tj" w:hAnsi="Times New Roman" w:cs="Times New Roman"/>
          <w:sz w:val="28"/>
          <w:szCs w:val="28"/>
          <w:lang w:val="ru-RU"/>
        </w:rPr>
        <w:t xml:space="preserve"> (снимаются с </w:t>
      </w:r>
      <w:r w:rsidR="0021096E" w:rsidRPr="00394CE3">
        <w:rPr>
          <w:rFonts w:ascii="Times New Roman" w:eastAsia="Times New Roman Tj" w:hAnsi="Times New Roman" w:cs="Times New Roman"/>
          <w:sz w:val="28"/>
          <w:szCs w:val="28"/>
          <w:lang w:val="ru-RU"/>
        </w:rPr>
        <w:t>учёт</w:t>
      </w:r>
      <w:r w:rsidRPr="00394CE3">
        <w:rPr>
          <w:rFonts w:ascii="Times New Roman" w:eastAsia="Times New Roman Tj" w:hAnsi="Times New Roman" w:cs="Times New Roman"/>
          <w:sz w:val="28"/>
          <w:szCs w:val="28"/>
          <w:lang w:val="ru-RU"/>
        </w:rPr>
        <w:t xml:space="preserve">а) на основании представления заявлений и других документов по форме, утвержденной </w:t>
      </w:r>
      <w:r w:rsidR="00C06C74" w:rsidRPr="00394CE3">
        <w:rPr>
          <w:rFonts w:ascii="Times New Roman" w:eastAsia="Times New Roman Tj" w:hAnsi="Times New Roman" w:cs="Times New Roman"/>
          <w:sz w:val="28"/>
          <w:szCs w:val="28"/>
          <w:lang w:val="ru-RU"/>
        </w:rPr>
        <w:t>Правительством Республики Таджикистан</w:t>
      </w:r>
      <w:r w:rsidRPr="00394CE3">
        <w:rPr>
          <w:rFonts w:ascii="Times New Roman" w:eastAsia="Times New Roman Tj" w:hAnsi="Times New Roman" w:cs="Times New Roman"/>
          <w:sz w:val="28"/>
          <w:szCs w:val="28"/>
          <w:lang w:val="ru-RU"/>
        </w:rPr>
        <w:t xml:space="preserve">. Заявление о постановке на </w:t>
      </w:r>
      <w:r w:rsidR="0021096E" w:rsidRPr="00394CE3">
        <w:rPr>
          <w:rFonts w:ascii="Times New Roman" w:eastAsia="Times New Roman Tj" w:hAnsi="Times New Roman" w:cs="Times New Roman"/>
          <w:sz w:val="28"/>
          <w:szCs w:val="28"/>
          <w:lang w:val="ru-RU"/>
        </w:rPr>
        <w:t>учёт</w:t>
      </w:r>
      <w:r w:rsidRPr="00394CE3">
        <w:rPr>
          <w:rFonts w:ascii="Times New Roman" w:eastAsia="Times New Roman Tj" w:hAnsi="Times New Roman" w:cs="Times New Roman"/>
          <w:sz w:val="28"/>
          <w:szCs w:val="28"/>
          <w:lang w:val="ru-RU"/>
        </w:rPr>
        <w:t xml:space="preserve"> (снятии с </w:t>
      </w:r>
      <w:r w:rsidR="0021096E" w:rsidRPr="00394CE3">
        <w:rPr>
          <w:rFonts w:ascii="Times New Roman" w:eastAsia="Times New Roman Tj" w:hAnsi="Times New Roman" w:cs="Times New Roman"/>
          <w:sz w:val="28"/>
          <w:szCs w:val="28"/>
          <w:lang w:val="ru-RU"/>
        </w:rPr>
        <w:t>учёт</w:t>
      </w:r>
      <w:r w:rsidRPr="00394CE3">
        <w:rPr>
          <w:rFonts w:ascii="Times New Roman" w:eastAsia="Times New Roman Tj" w:hAnsi="Times New Roman" w:cs="Times New Roman"/>
          <w:sz w:val="28"/>
          <w:szCs w:val="28"/>
          <w:lang w:val="ru-RU"/>
        </w:rPr>
        <w:t>а) иностранными лицами подается в уполномоченный государственный орган</w:t>
      </w:r>
      <w:r w:rsidRPr="00394CE3" w:rsidDel="004F6C41">
        <w:rPr>
          <w:rFonts w:ascii="Times New Roman" w:eastAsia="Times New Roman Tj" w:hAnsi="Times New Roman" w:cs="Times New Roman"/>
          <w:sz w:val="28"/>
          <w:szCs w:val="28"/>
          <w:lang w:val="ru-RU"/>
        </w:rPr>
        <w:t xml:space="preserve"> </w:t>
      </w:r>
      <w:r w:rsidRPr="00394CE3">
        <w:rPr>
          <w:rFonts w:ascii="Times New Roman" w:eastAsia="Times New Roman Tj" w:hAnsi="Times New Roman" w:cs="Times New Roman"/>
          <w:sz w:val="28"/>
          <w:szCs w:val="28"/>
          <w:lang w:val="ru-RU"/>
        </w:rPr>
        <w:t>не позднее 30 календарных дней со дня начала предоставления (прекращения) электронных услуг.</w:t>
      </w:r>
    </w:p>
    <w:p w14:paraId="6816D885"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4F7D5CB4" w14:textId="77777777" w:rsidR="005829AF" w:rsidRPr="00AE3833" w:rsidRDefault="005829AF" w:rsidP="0019594B">
      <w:pPr>
        <w:pStyle w:val="Heading1"/>
        <w:shd w:val="clear" w:color="auto" w:fill="FFFFFF"/>
        <w:tabs>
          <w:tab w:val="left" w:pos="851"/>
        </w:tabs>
        <w:spacing w:before="0"/>
        <w:ind w:firstLine="567"/>
        <w:jc w:val="both"/>
        <w:rPr>
          <w:szCs w:val="28"/>
          <w:lang w:val="ru-RU"/>
        </w:rPr>
      </w:pPr>
      <w:bookmarkStart w:id="268" w:name="_Toc48487037"/>
      <w:bookmarkStart w:id="269" w:name="_Toc86504776"/>
      <w:bookmarkStart w:id="270" w:name="_Toc86505267"/>
      <w:r w:rsidRPr="00AE3833">
        <w:rPr>
          <w:rFonts w:eastAsia="Times New Roman Tj"/>
          <w:szCs w:val="28"/>
          <w:lang w:val="ru-RU"/>
        </w:rPr>
        <w:t xml:space="preserve">Статья </w:t>
      </w:r>
      <w:r w:rsidR="00581C55" w:rsidRPr="00AE3833">
        <w:rPr>
          <w:rFonts w:eastAsia="Times New Roman Tj"/>
          <w:szCs w:val="28"/>
          <w:lang w:val="ru-RU"/>
        </w:rPr>
        <w:t>79</w:t>
      </w:r>
      <w:r w:rsidRPr="00AE3833">
        <w:rPr>
          <w:rFonts w:eastAsia="Times New Roman Tj"/>
          <w:szCs w:val="28"/>
          <w:lang w:val="ru-RU"/>
        </w:rPr>
        <w:t>. Идентификационный номер налогоплательщика</w:t>
      </w:r>
      <w:bookmarkEnd w:id="268"/>
      <w:bookmarkEnd w:id="269"/>
      <w:bookmarkEnd w:id="270"/>
    </w:p>
    <w:p w14:paraId="175A3EEF"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1. </w:t>
      </w:r>
      <w:r w:rsidR="006C4584" w:rsidRPr="00394CE3">
        <w:rPr>
          <w:rFonts w:ascii="Times New Roman" w:eastAsia="Times New Roman Tj" w:hAnsi="Times New Roman" w:cs="Times New Roman"/>
          <w:sz w:val="28"/>
          <w:szCs w:val="28"/>
          <w:lang w:val="ru-RU"/>
        </w:rPr>
        <w:t xml:space="preserve">При постановке на </w:t>
      </w:r>
      <w:r w:rsidR="0021096E" w:rsidRPr="00394CE3">
        <w:rPr>
          <w:rFonts w:ascii="Times New Roman" w:eastAsia="Times New Roman Tj" w:hAnsi="Times New Roman" w:cs="Times New Roman"/>
          <w:sz w:val="28"/>
          <w:szCs w:val="28"/>
          <w:lang w:val="ru-RU"/>
        </w:rPr>
        <w:t>учёт</w:t>
      </w:r>
      <w:r w:rsidR="006C4584" w:rsidRPr="00394CE3">
        <w:rPr>
          <w:rFonts w:ascii="Times New Roman" w:eastAsia="Times New Roman Tj" w:hAnsi="Times New Roman" w:cs="Times New Roman"/>
          <w:sz w:val="28"/>
          <w:szCs w:val="28"/>
          <w:lang w:val="ru-RU"/>
        </w:rPr>
        <w:t xml:space="preserve"> в налоговом органе в качестве налогоплательщика, каждому налогоплательщику - физическому и (или) юридическому лицу, филиалу и (или) представительству иностранного юридического лица присваивается идентификационный номер налогоплательщика.</w:t>
      </w:r>
      <w:r w:rsidR="006C4584" w:rsidRPr="00394CE3">
        <w:rPr>
          <w:rFonts w:ascii="Times New Roman" w:hAnsi="Times New Roman" w:cs="Times New Roman"/>
          <w:sz w:val="28"/>
          <w:szCs w:val="28"/>
          <w:lang w:val="ru-RU"/>
        </w:rPr>
        <w:t xml:space="preserve"> </w:t>
      </w:r>
      <w:r w:rsidR="00442C49" w:rsidRPr="00394CE3">
        <w:rPr>
          <w:rFonts w:ascii="Times New Roman" w:hAnsi="Times New Roman" w:cs="Times New Roman"/>
          <w:sz w:val="28"/>
          <w:szCs w:val="28"/>
          <w:lang w:val="ru-RU"/>
        </w:rPr>
        <w:t>Также</w:t>
      </w:r>
      <w:r w:rsidR="006C4584" w:rsidRPr="00394CE3">
        <w:rPr>
          <w:rFonts w:ascii="Times New Roman" w:hAnsi="Times New Roman" w:cs="Times New Roman"/>
          <w:sz w:val="28"/>
          <w:szCs w:val="28"/>
          <w:lang w:val="ru-RU"/>
        </w:rPr>
        <w:t xml:space="preserve"> </w:t>
      </w:r>
      <w:r w:rsidR="006C4584" w:rsidRPr="00394CE3">
        <w:rPr>
          <w:rFonts w:ascii="Times New Roman" w:eastAsia="Times New Roman Tj" w:hAnsi="Times New Roman" w:cs="Times New Roman"/>
          <w:sz w:val="28"/>
          <w:szCs w:val="28"/>
          <w:lang w:val="ru-RU"/>
        </w:rPr>
        <w:t xml:space="preserve">при государственной регистрации юридических лиц и индивидуальных предпринимателей, филиала и (или) представительства иностранного юридического лица наряду с присвоением </w:t>
      </w:r>
      <w:r w:rsidR="00442C49" w:rsidRPr="00394CE3">
        <w:rPr>
          <w:rFonts w:ascii="Times New Roman" w:eastAsia="Times New Roman Tj" w:hAnsi="Times New Roman" w:cs="Times New Roman"/>
          <w:sz w:val="28"/>
          <w:szCs w:val="28"/>
          <w:lang w:val="ru-RU"/>
        </w:rPr>
        <w:t>единого идентификационного номера государственной регистрации</w:t>
      </w:r>
      <w:r w:rsidR="00F34221">
        <w:rPr>
          <w:rFonts w:ascii="Times New Roman" w:eastAsia="Times New Roman Tj" w:hAnsi="Times New Roman" w:cs="Times New Roman"/>
          <w:sz w:val="28"/>
          <w:szCs w:val="28"/>
          <w:lang w:val="ru-RU"/>
        </w:rPr>
        <w:t>,</w:t>
      </w:r>
      <w:r w:rsidR="00442C49" w:rsidRPr="00394CE3">
        <w:rPr>
          <w:rFonts w:ascii="Times New Roman" w:eastAsia="Times New Roman Tj" w:hAnsi="Times New Roman" w:cs="Times New Roman"/>
          <w:sz w:val="28"/>
          <w:szCs w:val="28"/>
          <w:lang w:val="ru-RU"/>
        </w:rPr>
        <w:t xml:space="preserve"> выдается</w:t>
      </w:r>
      <w:r w:rsidR="006C4584" w:rsidRPr="00394CE3">
        <w:rPr>
          <w:rFonts w:ascii="Times New Roman" w:eastAsia="Times New Roman Tj" w:hAnsi="Times New Roman" w:cs="Times New Roman"/>
          <w:sz w:val="28"/>
          <w:szCs w:val="28"/>
          <w:lang w:val="ru-RU"/>
        </w:rPr>
        <w:t xml:space="preserve"> </w:t>
      </w:r>
      <w:r w:rsidR="00442C49" w:rsidRPr="00394CE3">
        <w:rPr>
          <w:rFonts w:ascii="Times New Roman" w:eastAsia="Times New Roman Tj" w:hAnsi="Times New Roman" w:cs="Times New Roman"/>
          <w:sz w:val="28"/>
          <w:szCs w:val="28"/>
          <w:lang w:val="ru-RU"/>
        </w:rPr>
        <w:t>идентификационн</w:t>
      </w:r>
      <w:r w:rsidR="00147654" w:rsidRPr="00394CE3">
        <w:rPr>
          <w:rFonts w:ascii="Times New Roman" w:eastAsia="Times New Roman Tj" w:hAnsi="Times New Roman" w:cs="Times New Roman"/>
          <w:sz w:val="28"/>
          <w:szCs w:val="28"/>
          <w:lang w:val="ru-RU"/>
        </w:rPr>
        <w:t>ый номер</w:t>
      </w:r>
      <w:r w:rsidR="00442C49" w:rsidRPr="00394CE3">
        <w:rPr>
          <w:rFonts w:ascii="Times New Roman" w:eastAsia="Times New Roman Tj" w:hAnsi="Times New Roman" w:cs="Times New Roman"/>
          <w:sz w:val="28"/>
          <w:szCs w:val="28"/>
          <w:lang w:val="ru-RU"/>
        </w:rPr>
        <w:t xml:space="preserve"> налогоплательщика</w:t>
      </w:r>
      <w:r w:rsidR="00A5648A" w:rsidRPr="00394CE3">
        <w:rPr>
          <w:rFonts w:ascii="Times New Roman" w:eastAsia="Times New Roman Tj" w:hAnsi="Times New Roman" w:cs="Times New Roman"/>
          <w:sz w:val="28"/>
          <w:szCs w:val="28"/>
          <w:lang w:val="ru-RU"/>
        </w:rPr>
        <w:t>,</w:t>
      </w:r>
      <w:r w:rsidR="00442C49" w:rsidRPr="00394CE3">
        <w:rPr>
          <w:rFonts w:ascii="Times New Roman" w:eastAsia="Times New Roman Tj" w:hAnsi="Times New Roman" w:cs="Times New Roman"/>
          <w:sz w:val="28"/>
          <w:szCs w:val="28"/>
          <w:lang w:val="ru-RU"/>
        </w:rPr>
        <w:t xml:space="preserve"> с</w:t>
      </w:r>
      <w:r w:rsidR="006C4584" w:rsidRPr="00394CE3">
        <w:rPr>
          <w:rFonts w:ascii="Times New Roman" w:eastAsia="Times New Roman Tj" w:hAnsi="Times New Roman" w:cs="Times New Roman"/>
          <w:sz w:val="28"/>
          <w:szCs w:val="28"/>
          <w:lang w:val="ru-RU"/>
        </w:rPr>
        <w:t xml:space="preserve">видетельство о присвоении идентификационного номера налогоплательщика. </w:t>
      </w:r>
      <w:r w:rsidR="00A81EF8" w:rsidRPr="00394CE3">
        <w:rPr>
          <w:rFonts w:ascii="Times New Roman" w:eastAsia="Times New Roman Tj" w:hAnsi="Times New Roman" w:cs="Times New Roman"/>
          <w:sz w:val="28"/>
          <w:szCs w:val="28"/>
          <w:lang w:val="ru-RU"/>
        </w:rPr>
        <w:t xml:space="preserve">Процедуры постановки на </w:t>
      </w:r>
      <w:r w:rsidR="0021096E" w:rsidRPr="00394CE3">
        <w:rPr>
          <w:rFonts w:ascii="Times New Roman" w:eastAsia="Times New Roman Tj" w:hAnsi="Times New Roman" w:cs="Times New Roman"/>
          <w:sz w:val="28"/>
          <w:szCs w:val="28"/>
          <w:lang w:val="ru-RU"/>
        </w:rPr>
        <w:t>учёт</w:t>
      </w:r>
      <w:r w:rsidR="00A81EF8" w:rsidRPr="00394CE3">
        <w:rPr>
          <w:rFonts w:ascii="Times New Roman" w:eastAsia="Times New Roman Tj" w:hAnsi="Times New Roman" w:cs="Times New Roman"/>
          <w:sz w:val="28"/>
          <w:szCs w:val="28"/>
          <w:lang w:val="ru-RU"/>
        </w:rPr>
        <w:t>, предоставление единого идентификационного номера, идентификационн</w:t>
      </w:r>
      <w:r w:rsidR="00F34221">
        <w:rPr>
          <w:rFonts w:ascii="Times New Roman" w:eastAsia="Times New Roman Tj" w:hAnsi="Times New Roman" w:cs="Times New Roman"/>
          <w:sz w:val="28"/>
          <w:szCs w:val="28"/>
          <w:lang w:val="ru-RU"/>
        </w:rPr>
        <w:t>ого номера налогоплательщика и с</w:t>
      </w:r>
      <w:r w:rsidR="00A81EF8" w:rsidRPr="00394CE3">
        <w:rPr>
          <w:rFonts w:ascii="Times New Roman" w:eastAsia="Times New Roman Tj" w:hAnsi="Times New Roman" w:cs="Times New Roman"/>
          <w:sz w:val="28"/>
          <w:szCs w:val="28"/>
          <w:lang w:val="ru-RU"/>
        </w:rPr>
        <w:t>видетельства осуществляется бесплатно.</w:t>
      </w:r>
    </w:p>
    <w:p w14:paraId="7C2D0C9F" w14:textId="77777777" w:rsidR="006C4584" w:rsidRPr="00394CE3" w:rsidRDefault="006C458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 xml:space="preserve">2. Идентификационный номер налогоплательщика, присвоенный физическому лицу - гражданину Республики Таджикистан, </w:t>
      </w:r>
      <w:r w:rsidR="00FF502D" w:rsidRPr="00394CE3">
        <w:rPr>
          <w:rFonts w:ascii="Times New Roman" w:eastAsia="Times New Roman Tj" w:hAnsi="Times New Roman" w:cs="Times New Roman"/>
          <w:sz w:val="28"/>
          <w:szCs w:val="28"/>
          <w:lang w:val="ru-RU"/>
        </w:rPr>
        <w:t xml:space="preserve">фиксируется в паспорте этого физического лица </w:t>
      </w:r>
      <w:r w:rsidRPr="00394CE3">
        <w:rPr>
          <w:rFonts w:ascii="Times New Roman" w:eastAsia="Times New Roman Tj" w:hAnsi="Times New Roman" w:cs="Times New Roman"/>
          <w:sz w:val="28"/>
          <w:szCs w:val="28"/>
          <w:lang w:val="ru-RU"/>
        </w:rPr>
        <w:t xml:space="preserve">в </w:t>
      </w:r>
      <w:r w:rsidR="00584578" w:rsidRPr="00394CE3">
        <w:rPr>
          <w:rFonts w:ascii="Times New Roman" w:eastAsia="Times New Roman Tj" w:hAnsi="Times New Roman" w:cs="Times New Roman"/>
          <w:sz w:val="28"/>
          <w:szCs w:val="28"/>
          <w:lang w:val="ru-RU"/>
        </w:rPr>
        <w:t xml:space="preserve">порядке, </w:t>
      </w:r>
      <w:r w:rsidRPr="00394CE3">
        <w:rPr>
          <w:rFonts w:ascii="Times New Roman" w:eastAsia="Times New Roman Tj" w:hAnsi="Times New Roman" w:cs="Times New Roman"/>
          <w:sz w:val="28"/>
          <w:szCs w:val="28"/>
          <w:lang w:val="ru-RU"/>
        </w:rPr>
        <w:t xml:space="preserve">установленном </w:t>
      </w:r>
      <w:r w:rsidR="00FF502D" w:rsidRPr="00394CE3">
        <w:rPr>
          <w:rFonts w:ascii="Times New Roman" w:eastAsia="Times New Roman Tj" w:hAnsi="Times New Roman" w:cs="Times New Roman"/>
          <w:sz w:val="28"/>
          <w:szCs w:val="28"/>
          <w:lang w:val="ru-RU"/>
        </w:rPr>
        <w:t xml:space="preserve">соответствующим </w:t>
      </w:r>
      <w:r w:rsidRPr="00394CE3">
        <w:rPr>
          <w:rFonts w:ascii="Times New Roman" w:eastAsia="Times New Roman Tj" w:hAnsi="Times New Roman" w:cs="Times New Roman"/>
          <w:sz w:val="28"/>
          <w:szCs w:val="28"/>
          <w:lang w:val="ru-RU"/>
        </w:rPr>
        <w:t>уполномоченным государственным органом.</w:t>
      </w:r>
    </w:p>
    <w:p w14:paraId="674A19A2" w14:textId="77777777" w:rsidR="006C4584" w:rsidRPr="00394CE3" w:rsidRDefault="006C458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3. Идентификационный номер присваивается налогоплательщику только один раз, </w:t>
      </w:r>
      <w:r w:rsidR="004C1F77" w:rsidRPr="00394CE3">
        <w:rPr>
          <w:rFonts w:ascii="Times New Roman" w:eastAsia="Times New Roman Tj" w:hAnsi="Times New Roman" w:cs="Times New Roman"/>
          <w:sz w:val="28"/>
          <w:szCs w:val="28"/>
          <w:lang w:val="ru-RU"/>
        </w:rPr>
        <w:t xml:space="preserve">и </w:t>
      </w:r>
      <w:r w:rsidRPr="00394CE3">
        <w:rPr>
          <w:rFonts w:ascii="Times New Roman" w:eastAsia="Times New Roman Tj" w:hAnsi="Times New Roman" w:cs="Times New Roman"/>
          <w:sz w:val="28"/>
          <w:szCs w:val="28"/>
          <w:lang w:val="ru-RU"/>
        </w:rPr>
        <w:t>не может быть изменен</w:t>
      </w:r>
      <w:r w:rsidR="002B7E4F" w:rsidRPr="00394CE3">
        <w:rPr>
          <w:rFonts w:ascii="Times New Roman" w:eastAsia="Times New Roman Tj" w:hAnsi="Times New Roman" w:cs="Times New Roman"/>
          <w:sz w:val="28"/>
          <w:szCs w:val="28"/>
          <w:lang w:val="ru-RU"/>
        </w:rPr>
        <w:t>,</w:t>
      </w:r>
      <w:r w:rsidRPr="00394CE3">
        <w:rPr>
          <w:rFonts w:ascii="Times New Roman" w:eastAsia="Times New Roman Tj" w:hAnsi="Times New Roman" w:cs="Times New Roman"/>
          <w:sz w:val="28"/>
          <w:szCs w:val="28"/>
          <w:lang w:val="ru-RU"/>
        </w:rPr>
        <w:t xml:space="preserve"> передан другому налогоплательщику (иному физическому или юридическому лицу) даже в случае ликвидации того же налогоплательщика - юридического лица (его обособленного подразделения), прекращении деятельности иностранного юридического лица или смерти налогоплательщика-физического лица. </w:t>
      </w:r>
    </w:p>
    <w:p w14:paraId="20C64F05" w14:textId="77777777" w:rsidR="006C4584" w:rsidRPr="00394CE3" w:rsidRDefault="006C458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4. Физическим лицам, юридическим лицам, филиалам и представительствам иностранных юридических лиц соответствую</w:t>
      </w:r>
      <w:r w:rsidR="00F34221">
        <w:rPr>
          <w:rFonts w:ascii="Times New Roman" w:eastAsia="Times New Roman Tj" w:hAnsi="Times New Roman" w:cs="Times New Roman"/>
          <w:sz w:val="28"/>
          <w:szCs w:val="28"/>
          <w:lang w:val="ru-RU"/>
        </w:rPr>
        <w:t>щим налоговым органом выдается с</w:t>
      </w:r>
      <w:r w:rsidRPr="00394CE3">
        <w:rPr>
          <w:rFonts w:ascii="Times New Roman" w:eastAsia="Times New Roman Tj" w:hAnsi="Times New Roman" w:cs="Times New Roman"/>
          <w:sz w:val="28"/>
          <w:szCs w:val="28"/>
          <w:lang w:val="ru-RU"/>
        </w:rPr>
        <w:t xml:space="preserve">видетельство о присвоении идентификационного номера налогоплательщика. При наличии обособленных подразделений юридических лиц, иных объектов налогообложения и (или) объектов, связанных с налогообложением, указанным лицам также устанавливаются коды причины постановки на </w:t>
      </w:r>
      <w:r w:rsidR="0021096E" w:rsidRPr="00394CE3">
        <w:rPr>
          <w:rFonts w:ascii="Times New Roman" w:eastAsia="Times New Roman Tj" w:hAnsi="Times New Roman" w:cs="Times New Roman"/>
          <w:sz w:val="28"/>
          <w:szCs w:val="28"/>
          <w:lang w:val="ru-RU"/>
        </w:rPr>
        <w:t>учёт</w:t>
      </w:r>
      <w:r w:rsidR="00F34221">
        <w:rPr>
          <w:rFonts w:ascii="Times New Roman" w:eastAsia="Times New Roman Tj" w:hAnsi="Times New Roman" w:cs="Times New Roman"/>
          <w:sz w:val="28"/>
          <w:szCs w:val="28"/>
          <w:lang w:val="ru-RU"/>
        </w:rPr>
        <w:t>. Подобные коды причин</w:t>
      </w:r>
      <w:r w:rsidRPr="00394CE3">
        <w:rPr>
          <w:rFonts w:ascii="Times New Roman" w:eastAsia="Times New Roman Tj" w:hAnsi="Times New Roman" w:cs="Times New Roman"/>
          <w:sz w:val="28"/>
          <w:szCs w:val="28"/>
          <w:lang w:val="ru-RU"/>
        </w:rPr>
        <w:t xml:space="preserve"> постановки на </w:t>
      </w:r>
      <w:r w:rsidR="0021096E" w:rsidRPr="00394CE3">
        <w:rPr>
          <w:rFonts w:ascii="Times New Roman" w:eastAsia="Times New Roman Tj" w:hAnsi="Times New Roman" w:cs="Times New Roman"/>
          <w:sz w:val="28"/>
          <w:szCs w:val="28"/>
          <w:lang w:val="ru-RU"/>
        </w:rPr>
        <w:t>учёт</w:t>
      </w:r>
      <w:r w:rsidRPr="00394CE3">
        <w:rPr>
          <w:rFonts w:ascii="Times New Roman" w:eastAsia="Times New Roman Tj" w:hAnsi="Times New Roman" w:cs="Times New Roman"/>
          <w:sz w:val="28"/>
          <w:szCs w:val="28"/>
          <w:lang w:val="ru-RU"/>
        </w:rPr>
        <w:t xml:space="preserve"> также устанавливаются постоянным учреждениям нерезидентов, осуществляющих свою деятельность в Республике Таджикистан без</w:t>
      </w:r>
      <w:r w:rsidR="00837C26" w:rsidRPr="00394CE3">
        <w:rPr>
          <w:rFonts w:ascii="Times New Roman" w:eastAsia="Times New Roman Tj" w:hAnsi="Times New Roman" w:cs="Times New Roman"/>
          <w:sz w:val="28"/>
          <w:szCs w:val="28"/>
          <w:lang w:val="ru-RU"/>
        </w:rPr>
        <w:t xml:space="preserve"> </w:t>
      </w:r>
      <w:r w:rsidRPr="00394CE3">
        <w:rPr>
          <w:rFonts w:ascii="Times New Roman" w:eastAsia="Times New Roman Tj" w:hAnsi="Times New Roman" w:cs="Times New Roman"/>
          <w:sz w:val="28"/>
          <w:szCs w:val="28"/>
          <w:lang w:val="ru-RU"/>
        </w:rPr>
        <w:t xml:space="preserve"> филиала (представительства), либо их уполномоченным агентам.</w:t>
      </w:r>
    </w:p>
    <w:p w14:paraId="72D22D42" w14:textId="77777777" w:rsidR="006C4584" w:rsidRPr="00394CE3" w:rsidRDefault="00DD7F8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5. Физические лица-</w:t>
      </w:r>
      <w:r w:rsidR="006C4584" w:rsidRPr="00394CE3">
        <w:rPr>
          <w:rFonts w:ascii="Times New Roman" w:eastAsia="Times New Roman" w:hAnsi="Times New Roman" w:cs="Times New Roman"/>
          <w:sz w:val="28"/>
          <w:szCs w:val="28"/>
          <w:lang w:val="ru-RU"/>
        </w:rPr>
        <w:t xml:space="preserve">резиденты Республики Таджикистан в возрасте до </w:t>
      </w:r>
      <w:r w:rsidR="00F34221">
        <w:rPr>
          <w:rFonts w:ascii="Times New Roman" w:eastAsia="Times New Roman" w:hAnsi="Times New Roman" w:cs="Times New Roman"/>
          <w:sz w:val="28"/>
          <w:szCs w:val="28"/>
          <w:lang w:val="ru-RU"/>
        </w:rPr>
        <w:t xml:space="preserve">   </w:t>
      </w:r>
      <w:r w:rsidR="006C4584" w:rsidRPr="00394CE3">
        <w:rPr>
          <w:rFonts w:ascii="Times New Roman" w:eastAsia="Times New Roman" w:hAnsi="Times New Roman" w:cs="Times New Roman"/>
          <w:sz w:val="28"/>
          <w:szCs w:val="28"/>
          <w:lang w:val="ru-RU"/>
        </w:rPr>
        <w:t>16 лет могут добровольно и лица, достигшие 16-летнего возраста, обязаны обратиться в налоговые органы для получения идентификационного номера налогоплательщика.</w:t>
      </w:r>
    </w:p>
    <w:p w14:paraId="041F30E5" w14:textId="77777777" w:rsidR="006C4584" w:rsidRPr="00394CE3" w:rsidRDefault="006C458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 xml:space="preserve">6. Независимо от других положений настоящего Кодекса, физическое и юридическое лицо-нерезидент, </w:t>
      </w:r>
      <w:r w:rsidR="00015BAE">
        <w:rPr>
          <w:rFonts w:ascii="Times New Roman" w:eastAsia="Times New Roman" w:hAnsi="Times New Roman" w:cs="Times New Roman"/>
          <w:sz w:val="28"/>
          <w:szCs w:val="28"/>
          <w:lang w:val="ru-RU"/>
        </w:rPr>
        <w:t>имеюще</w:t>
      </w:r>
      <w:r w:rsidR="00D5017D" w:rsidRPr="00394CE3">
        <w:rPr>
          <w:rFonts w:ascii="Times New Roman" w:eastAsia="Times New Roman" w:hAnsi="Times New Roman" w:cs="Times New Roman"/>
          <w:sz w:val="28"/>
          <w:szCs w:val="28"/>
          <w:lang w:val="ru-RU"/>
        </w:rPr>
        <w:t>е</w:t>
      </w:r>
      <w:r w:rsidRPr="00394CE3">
        <w:rPr>
          <w:rFonts w:ascii="Times New Roman" w:eastAsia="Times New Roman" w:hAnsi="Times New Roman" w:cs="Times New Roman"/>
          <w:sz w:val="28"/>
          <w:szCs w:val="28"/>
          <w:lang w:val="ru-RU"/>
        </w:rPr>
        <w:t xml:space="preserve"> объекты налогообложения</w:t>
      </w:r>
      <w:r w:rsidR="00015BAE">
        <w:rPr>
          <w:rFonts w:ascii="Times New Roman" w:eastAsia="Times New Roman" w:hAnsi="Times New Roman" w:cs="Times New Roman"/>
          <w:sz w:val="28"/>
          <w:szCs w:val="28"/>
          <w:lang w:val="ru-RU"/>
        </w:rPr>
        <w:t xml:space="preserve"> в Республике Таджикистан</w:t>
      </w:r>
      <w:r w:rsidRPr="00394CE3">
        <w:rPr>
          <w:rFonts w:ascii="Times New Roman" w:eastAsia="Times New Roman" w:hAnsi="Times New Roman" w:cs="Times New Roman"/>
          <w:sz w:val="28"/>
          <w:szCs w:val="28"/>
          <w:lang w:val="ru-RU"/>
        </w:rPr>
        <w:t>, регистр</w:t>
      </w:r>
      <w:r w:rsidR="00015BAE">
        <w:rPr>
          <w:rFonts w:ascii="Times New Roman" w:eastAsia="Times New Roman" w:hAnsi="Times New Roman" w:cs="Times New Roman"/>
          <w:sz w:val="28"/>
          <w:szCs w:val="28"/>
          <w:lang w:val="ru-RU"/>
        </w:rPr>
        <w:t>ируется</w:t>
      </w:r>
      <w:r w:rsidRPr="00394CE3">
        <w:rPr>
          <w:rFonts w:ascii="Times New Roman" w:eastAsia="Times New Roman" w:hAnsi="Times New Roman" w:cs="Times New Roman"/>
          <w:sz w:val="28"/>
          <w:szCs w:val="28"/>
          <w:lang w:val="ru-RU"/>
        </w:rPr>
        <w:t xml:space="preserve"> с подачей заявления с момента возникновения обязательства по уплате налогов</w:t>
      </w:r>
      <w:r w:rsidR="00D5017D" w:rsidRPr="00394CE3">
        <w:rPr>
          <w:rFonts w:ascii="Times New Roman" w:eastAsia="Times New Roman" w:hAnsi="Times New Roman" w:cs="Times New Roman"/>
          <w:sz w:val="28"/>
          <w:szCs w:val="28"/>
          <w:lang w:val="ru-RU"/>
        </w:rPr>
        <w:t>,</w:t>
      </w:r>
      <w:r w:rsidRPr="00394CE3">
        <w:rPr>
          <w:rFonts w:ascii="Times New Roman" w:eastAsia="Times New Roman" w:hAnsi="Times New Roman" w:cs="Times New Roman"/>
          <w:sz w:val="28"/>
          <w:szCs w:val="28"/>
          <w:lang w:val="ru-RU"/>
        </w:rPr>
        <w:t xml:space="preserve"> обеспечивается идентификационным номером налогоплательщика.</w:t>
      </w:r>
    </w:p>
    <w:p w14:paraId="3BA374AB" w14:textId="77777777" w:rsidR="006C4584" w:rsidRPr="00394CE3" w:rsidRDefault="006C458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7. Налогоплательщики обязаны указывать свой идентификационный номер налогоплательщика в налоговой</w:t>
      </w:r>
      <w:r w:rsidR="00325A08" w:rsidRPr="00394CE3">
        <w:rPr>
          <w:rFonts w:ascii="Times New Roman" w:eastAsia="Times New Roman Tj" w:hAnsi="Times New Roman" w:cs="Times New Roman"/>
          <w:sz w:val="28"/>
          <w:szCs w:val="28"/>
          <w:lang w:val="ru-RU"/>
        </w:rPr>
        <w:t xml:space="preserve"> отчёт</w:t>
      </w:r>
      <w:r w:rsidRPr="00394CE3">
        <w:rPr>
          <w:rFonts w:ascii="Times New Roman" w:eastAsia="Times New Roman Tj" w:hAnsi="Times New Roman" w:cs="Times New Roman"/>
          <w:sz w:val="28"/>
          <w:szCs w:val="28"/>
          <w:lang w:val="ru-RU"/>
        </w:rPr>
        <w:t>ности, переписке с налоговыми, таможенными или финансовыми органами, при взаимоотношениях с другими уполномоченными органами, в таможенных декларациях, платёжных документах, накла</w:t>
      </w:r>
      <w:r w:rsidR="006C17DC" w:rsidRPr="00394CE3">
        <w:rPr>
          <w:rFonts w:ascii="Times New Roman" w:eastAsia="Times New Roman Tj" w:hAnsi="Times New Roman" w:cs="Times New Roman"/>
          <w:sz w:val="28"/>
          <w:szCs w:val="28"/>
          <w:lang w:val="ru-RU"/>
        </w:rPr>
        <w:t>дных, чеках контрольно-кассовых</w:t>
      </w:r>
      <w:r w:rsidRPr="00394CE3">
        <w:rPr>
          <w:rFonts w:ascii="Times New Roman" w:eastAsia="Times New Roman Tj" w:hAnsi="Times New Roman" w:cs="Times New Roman"/>
          <w:sz w:val="28"/>
          <w:szCs w:val="28"/>
          <w:lang w:val="ru-RU"/>
        </w:rPr>
        <w:t xml:space="preserve"> устройств, в деловых документах, договорах, бланках и печатях.</w:t>
      </w:r>
    </w:p>
    <w:p w14:paraId="08BF95CC" w14:textId="77777777" w:rsidR="006C4584" w:rsidRPr="00394CE3" w:rsidRDefault="006C458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8. Запрещается осуществлять нотариальные операции, в том числе </w:t>
      </w:r>
      <w:r w:rsidR="006B290C" w:rsidRPr="00394CE3">
        <w:rPr>
          <w:rFonts w:ascii="Times New Roman" w:eastAsia="Times New Roman Tj" w:hAnsi="Times New Roman" w:cs="Times New Roman"/>
          <w:sz w:val="28"/>
          <w:szCs w:val="28"/>
          <w:lang w:val="ru-RU"/>
        </w:rPr>
        <w:t>операции с недвижимым имуществом</w:t>
      </w:r>
      <w:r w:rsidRPr="00394CE3">
        <w:rPr>
          <w:rFonts w:ascii="Times New Roman" w:eastAsia="Times New Roman Tj" w:hAnsi="Times New Roman" w:cs="Times New Roman"/>
          <w:sz w:val="28"/>
          <w:szCs w:val="28"/>
          <w:lang w:val="ru-RU"/>
        </w:rPr>
        <w:t xml:space="preserve"> и транспортными средствами, за которые </w:t>
      </w:r>
      <w:r w:rsidR="007D144F">
        <w:rPr>
          <w:rFonts w:ascii="Times New Roman" w:eastAsia="Times New Roman Tj" w:hAnsi="Times New Roman" w:cs="Times New Roman"/>
          <w:sz w:val="28"/>
          <w:szCs w:val="28"/>
          <w:lang w:val="ru-RU"/>
        </w:rPr>
        <w:t xml:space="preserve">предусмотрено </w:t>
      </w:r>
      <w:r w:rsidRPr="00394CE3">
        <w:rPr>
          <w:rFonts w:ascii="Times New Roman" w:eastAsia="Times New Roman Tj" w:hAnsi="Times New Roman" w:cs="Times New Roman"/>
          <w:sz w:val="28"/>
          <w:szCs w:val="28"/>
          <w:lang w:val="ru-RU"/>
        </w:rPr>
        <w:t>взима</w:t>
      </w:r>
      <w:r w:rsidR="007D144F">
        <w:rPr>
          <w:rFonts w:ascii="Times New Roman" w:eastAsia="Times New Roman Tj" w:hAnsi="Times New Roman" w:cs="Times New Roman"/>
          <w:sz w:val="28"/>
          <w:szCs w:val="28"/>
          <w:lang w:val="ru-RU"/>
        </w:rPr>
        <w:t>ние</w:t>
      </w:r>
      <w:r w:rsidRPr="00394CE3">
        <w:rPr>
          <w:rFonts w:ascii="Times New Roman" w:eastAsia="Times New Roman Tj" w:hAnsi="Times New Roman" w:cs="Times New Roman"/>
          <w:sz w:val="28"/>
          <w:szCs w:val="28"/>
          <w:lang w:val="ru-RU"/>
        </w:rPr>
        <w:t xml:space="preserve"> государ</w:t>
      </w:r>
      <w:r w:rsidR="006B290C" w:rsidRPr="00394CE3">
        <w:rPr>
          <w:rFonts w:ascii="Times New Roman" w:eastAsia="Times New Roman Tj" w:hAnsi="Times New Roman" w:cs="Times New Roman"/>
          <w:sz w:val="28"/>
          <w:szCs w:val="28"/>
          <w:lang w:val="ru-RU"/>
        </w:rPr>
        <w:t>ственн</w:t>
      </w:r>
      <w:r w:rsidR="007D144F">
        <w:rPr>
          <w:rFonts w:ascii="Times New Roman" w:eastAsia="Times New Roman Tj" w:hAnsi="Times New Roman" w:cs="Times New Roman"/>
          <w:sz w:val="28"/>
          <w:szCs w:val="28"/>
          <w:lang w:val="ru-RU"/>
        </w:rPr>
        <w:t>ой</w:t>
      </w:r>
      <w:r w:rsidR="006B290C" w:rsidRPr="00394CE3">
        <w:rPr>
          <w:rFonts w:ascii="Times New Roman" w:eastAsia="Times New Roman Tj" w:hAnsi="Times New Roman" w:cs="Times New Roman"/>
          <w:sz w:val="28"/>
          <w:szCs w:val="28"/>
          <w:lang w:val="ru-RU"/>
        </w:rPr>
        <w:t xml:space="preserve"> пошлин</w:t>
      </w:r>
      <w:r w:rsidR="007D144F">
        <w:rPr>
          <w:rFonts w:ascii="Times New Roman" w:eastAsia="Times New Roman Tj" w:hAnsi="Times New Roman" w:cs="Times New Roman"/>
          <w:sz w:val="28"/>
          <w:szCs w:val="28"/>
          <w:lang w:val="ru-RU"/>
        </w:rPr>
        <w:t>ы</w:t>
      </w:r>
      <w:r w:rsidR="006B290C" w:rsidRPr="00394CE3">
        <w:rPr>
          <w:rFonts w:ascii="Times New Roman" w:eastAsia="Times New Roman Tj" w:hAnsi="Times New Roman" w:cs="Times New Roman"/>
          <w:sz w:val="28"/>
          <w:szCs w:val="28"/>
          <w:lang w:val="ru-RU"/>
        </w:rPr>
        <w:t>, а также выдача</w:t>
      </w:r>
      <w:r w:rsidRPr="00394CE3">
        <w:rPr>
          <w:rFonts w:ascii="Times New Roman" w:eastAsia="Times New Roman Tj" w:hAnsi="Times New Roman" w:cs="Times New Roman"/>
          <w:sz w:val="28"/>
          <w:szCs w:val="28"/>
          <w:lang w:val="ru-RU"/>
        </w:rPr>
        <w:t xml:space="preserve"> лицензий, разрешений и свидетельств о рег</w:t>
      </w:r>
      <w:r w:rsidR="00A347C0" w:rsidRPr="00394CE3">
        <w:rPr>
          <w:rFonts w:ascii="Times New Roman" w:eastAsia="Times New Roman Tj" w:hAnsi="Times New Roman" w:cs="Times New Roman"/>
          <w:sz w:val="28"/>
          <w:szCs w:val="28"/>
          <w:lang w:val="ru-RU"/>
        </w:rPr>
        <w:t>истрации права пользования земе</w:t>
      </w:r>
      <w:r w:rsidRPr="00394CE3">
        <w:rPr>
          <w:rFonts w:ascii="Times New Roman" w:eastAsia="Times New Roman Tj" w:hAnsi="Times New Roman" w:cs="Times New Roman"/>
          <w:sz w:val="28"/>
          <w:szCs w:val="28"/>
          <w:lang w:val="ru-RU"/>
        </w:rPr>
        <w:t>льным участком, на трудоустройство, открытие банковского</w:t>
      </w:r>
      <w:r w:rsidR="00211C56" w:rsidRPr="00394CE3">
        <w:rPr>
          <w:rFonts w:ascii="Times New Roman" w:eastAsia="Times New Roman Tj" w:hAnsi="Times New Roman" w:cs="Times New Roman"/>
          <w:sz w:val="28"/>
          <w:szCs w:val="28"/>
          <w:lang w:val="ru-RU"/>
        </w:rPr>
        <w:t xml:space="preserve"> счёт</w:t>
      </w:r>
      <w:r w:rsidRPr="00394CE3">
        <w:rPr>
          <w:rFonts w:ascii="Times New Roman" w:eastAsia="Times New Roman Tj" w:hAnsi="Times New Roman" w:cs="Times New Roman"/>
          <w:sz w:val="28"/>
          <w:szCs w:val="28"/>
          <w:lang w:val="ru-RU"/>
        </w:rPr>
        <w:t>а и другие средства финансовой</w:t>
      </w:r>
      <w:r w:rsidR="00325A08" w:rsidRPr="00394CE3">
        <w:rPr>
          <w:rFonts w:ascii="Times New Roman" w:eastAsia="Times New Roman Tj" w:hAnsi="Times New Roman" w:cs="Times New Roman"/>
          <w:sz w:val="28"/>
          <w:szCs w:val="28"/>
          <w:lang w:val="ru-RU"/>
        </w:rPr>
        <w:t xml:space="preserve"> отчёт</w:t>
      </w:r>
      <w:r w:rsidRPr="00394CE3">
        <w:rPr>
          <w:rFonts w:ascii="Times New Roman" w:eastAsia="Times New Roman Tj" w:hAnsi="Times New Roman" w:cs="Times New Roman"/>
          <w:sz w:val="28"/>
          <w:szCs w:val="28"/>
          <w:lang w:val="ru-RU"/>
        </w:rPr>
        <w:t>ности, перевод средств на территории Республики Таджикистан</w:t>
      </w:r>
      <w:r w:rsidR="00AB69B2" w:rsidRPr="00394CE3">
        <w:rPr>
          <w:rFonts w:ascii="Times New Roman" w:eastAsia="Times New Roman Tj" w:hAnsi="Times New Roman" w:cs="Times New Roman"/>
          <w:sz w:val="28"/>
          <w:szCs w:val="28"/>
          <w:lang w:val="ru-RU"/>
        </w:rPr>
        <w:t xml:space="preserve"> и за её пределами</w:t>
      </w:r>
      <w:r w:rsidRPr="00394CE3">
        <w:rPr>
          <w:rFonts w:ascii="Times New Roman" w:eastAsia="Times New Roman Tj" w:hAnsi="Times New Roman" w:cs="Times New Roman"/>
          <w:sz w:val="28"/>
          <w:szCs w:val="28"/>
          <w:lang w:val="ru-RU"/>
        </w:rPr>
        <w:t>, предоставление товаров в долг (с уплатой их стоимости в рассрочку), предоставление кредитов кредитно-финансовыми организациями, за исключением операций по импорту и расходов на сберегательных (депозитных)</w:t>
      </w:r>
      <w:r w:rsidR="00211C56" w:rsidRPr="00394CE3">
        <w:rPr>
          <w:rFonts w:ascii="Times New Roman" w:eastAsia="Times New Roman Tj" w:hAnsi="Times New Roman" w:cs="Times New Roman"/>
          <w:sz w:val="28"/>
          <w:szCs w:val="28"/>
          <w:lang w:val="ru-RU"/>
        </w:rPr>
        <w:t xml:space="preserve"> счёт</w:t>
      </w:r>
      <w:r w:rsidRPr="00394CE3">
        <w:rPr>
          <w:rFonts w:ascii="Times New Roman" w:eastAsia="Times New Roman Tj" w:hAnsi="Times New Roman" w:cs="Times New Roman"/>
          <w:sz w:val="28"/>
          <w:szCs w:val="28"/>
          <w:lang w:val="ru-RU"/>
        </w:rPr>
        <w:t>ах физических лиц и оформление внешнеэкономических операций без предоставления идентификационного номера налогоплательщика.</w:t>
      </w:r>
    </w:p>
    <w:p w14:paraId="38E26623" w14:textId="77777777" w:rsidR="006C4584" w:rsidRPr="00394CE3" w:rsidRDefault="006C458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9. Правила постановки на </w:t>
      </w:r>
      <w:r w:rsidR="0021096E" w:rsidRPr="00394CE3">
        <w:rPr>
          <w:rFonts w:ascii="Times New Roman" w:eastAsia="Times New Roman Tj" w:hAnsi="Times New Roman" w:cs="Times New Roman"/>
          <w:sz w:val="28"/>
          <w:szCs w:val="28"/>
          <w:lang w:val="ru-RU"/>
        </w:rPr>
        <w:t>учёт</w:t>
      </w:r>
      <w:r w:rsidRPr="00394CE3">
        <w:rPr>
          <w:rFonts w:ascii="Times New Roman" w:eastAsia="Times New Roman Tj" w:hAnsi="Times New Roman" w:cs="Times New Roman"/>
          <w:sz w:val="28"/>
          <w:szCs w:val="28"/>
          <w:lang w:val="ru-RU"/>
        </w:rPr>
        <w:t>, присвоения идентификационн</w:t>
      </w:r>
      <w:r w:rsidR="00736102" w:rsidRPr="00394CE3">
        <w:rPr>
          <w:rFonts w:ascii="Times New Roman" w:eastAsia="Times New Roman Tj" w:hAnsi="Times New Roman" w:cs="Times New Roman"/>
          <w:sz w:val="28"/>
          <w:szCs w:val="28"/>
          <w:lang w:val="ru-RU"/>
        </w:rPr>
        <w:t>ого номера</w:t>
      </w:r>
      <w:r w:rsidRPr="00394CE3">
        <w:rPr>
          <w:rFonts w:ascii="Times New Roman" w:eastAsia="Times New Roman Tj" w:hAnsi="Times New Roman" w:cs="Times New Roman"/>
          <w:sz w:val="28"/>
          <w:szCs w:val="28"/>
          <w:lang w:val="ru-RU"/>
        </w:rPr>
        <w:t xml:space="preserve"> налогоплательщик</w:t>
      </w:r>
      <w:r w:rsidR="00736102" w:rsidRPr="00394CE3">
        <w:rPr>
          <w:rFonts w:ascii="Times New Roman" w:eastAsia="Times New Roman Tj" w:hAnsi="Times New Roman" w:cs="Times New Roman"/>
          <w:sz w:val="28"/>
          <w:szCs w:val="28"/>
          <w:lang w:val="ru-RU"/>
        </w:rPr>
        <w:t>а</w:t>
      </w:r>
      <w:r w:rsidRPr="00394CE3">
        <w:rPr>
          <w:rFonts w:ascii="Times New Roman" w:eastAsia="Times New Roman Tj" w:hAnsi="Times New Roman" w:cs="Times New Roman"/>
          <w:sz w:val="28"/>
          <w:szCs w:val="28"/>
          <w:lang w:val="ru-RU"/>
        </w:rPr>
        <w:t xml:space="preserve">, кодов причин постановки на </w:t>
      </w:r>
      <w:r w:rsidR="0021096E" w:rsidRPr="00394CE3">
        <w:rPr>
          <w:rFonts w:ascii="Times New Roman" w:eastAsia="Times New Roman Tj" w:hAnsi="Times New Roman" w:cs="Times New Roman"/>
          <w:sz w:val="28"/>
          <w:szCs w:val="28"/>
          <w:lang w:val="ru-RU"/>
        </w:rPr>
        <w:t>учёт</w:t>
      </w:r>
      <w:r w:rsidRPr="00394CE3">
        <w:rPr>
          <w:rFonts w:ascii="Times New Roman" w:eastAsia="Times New Roman Tj" w:hAnsi="Times New Roman" w:cs="Times New Roman"/>
          <w:sz w:val="28"/>
          <w:szCs w:val="28"/>
          <w:lang w:val="ru-RU"/>
        </w:rPr>
        <w:t>, а также правила подготовки штампов, проставления штампа и оформления записи идентификационного номера налогоплательщика в паспорте граждан Республики Таджикистан утверждаются Правительством Республики Таджикистан.</w:t>
      </w:r>
    </w:p>
    <w:p w14:paraId="60751AF0"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07975B4F" w14:textId="77777777" w:rsidR="005829AF" w:rsidRPr="00AE3833" w:rsidRDefault="005829AF" w:rsidP="0019594B">
      <w:pPr>
        <w:pStyle w:val="Heading1"/>
        <w:shd w:val="clear" w:color="auto" w:fill="FFFFFF"/>
        <w:tabs>
          <w:tab w:val="left" w:pos="851"/>
        </w:tabs>
        <w:spacing w:before="0"/>
        <w:ind w:firstLine="567"/>
        <w:jc w:val="both"/>
        <w:rPr>
          <w:b w:val="0"/>
          <w:szCs w:val="28"/>
          <w:lang w:val="ru-RU"/>
        </w:rPr>
      </w:pPr>
      <w:bookmarkStart w:id="271" w:name="_Toc48487038"/>
      <w:bookmarkStart w:id="272" w:name="_Toc86504777"/>
      <w:bookmarkStart w:id="273" w:name="_Toc86505268"/>
      <w:r w:rsidRPr="00AE3833">
        <w:rPr>
          <w:rStyle w:val="Heading1Char"/>
          <w:b/>
          <w:szCs w:val="28"/>
          <w:lang w:val="ru-RU"/>
        </w:rPr>
        <w:t xml:space="preserve">Статья </w:t>
      </w:r>
      <w:r w:rsidR="005013C7" w:rsidRPr="00AE3833">
        <w:rPr>
          <w:rStyle w:val="Heading1Char"/>
          <w:b/>
          <w:szCs w:val="28"/>
          <w:lang w:val="ru-RU"/>
        </w:rPr>
        <w:t>8</w:t>
      </w:r>
      <w:r w:rsidR="00581C55" w:rsidRPr="00AE3833">
        <w:rPr>
          <w:rStyle w:val="Heading1Char"/>
          <w:b/>
          <w:szCs w:val="28"/>
          <w:lang w:val="ru-RU"/>
        </w:rPr>
        <w:t>0</w:t>
      </w:r>
      <w:r w:rsidRPr="00AE3833">
        <w:rPr>
          <w:rStyle w:val="Heading1Char"/>
          <w:b/>
          <w:szCs w:val="28"/>
          <w:lang w:val="ru-RU"/>
        </w:rPr>
        <w:t xml:space="preserve">. </w:t>
      </w:r>
      <w:r w:rsidR="00D90DFE" w:rsidRPr="00AE3833">
        <w:rPr>
          <w:rStyle w:val="Heading1Char"/>
          <w:b/>
          <w:szCs w:val="28"/>
          <w:lang w:val="ru-RU"/>
        </w:rPr>
        <w:t>Интегрированная налоговая информационная система</w:t>
      </w:r>
      <w:bookmarkEnd w:id="271"/>
      <w:bookmarkEnd w:id="272"/>
      <w:bookmarkEnd w:id="273"/>
    </w:p>
    <w:p w14:paraId="54968B50" w14:textId="77777777" w:rsidR="006C4584" w:rsidRPr="00D50114" w:rsidRDefault="006C458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1. </w:t>
      </w:r>
      <w:r w:rsidR="00C02C56" w:rsidRPr="00394CE3">
        <w:rPr>
          <w:rFonts w:ascii="Times New Roman" w:eastAsia="Times New Roman Tj" w:hAnsi="Times New Roman" w:cs="Times New Roman"/>
          <w:bCs/>
          <w:sz w:val="28"/>
          <w:szCs w:val="28"/>
          <w:lang w:val="ru-RU"/>
        </w:rPr>
        <w:t>Контроль и мониторинг</w:t>
      </w:r>
      <w:r w:rsidRPr="00394CE3">
        <w:rPr>
          <w:rFonts w:ascii="Times New Roman" w:eastAsia="Times New Roman Tj" w:hAnsi="Times New Roman" w:cs="Times New Roman"/>
          <w:bCs/>
          <w:sz w:val="28"/>
          <w:szCs w:val="28"/>
          <w:lang w:val="ru-RU"/>
        </w:rPr>
        <w:t xml:space="preserve"> операций между налогоплательщиком и государственными органами, учреждениями и организациями осуществляется уполномоченным государственным органом через Интегрированную налоговую информационную систему </w:t>
      </w:r>
      <w:r w:rsidR="0021096E" w:rsidRPr="00394CE3">
        <w:rPr>
          <w:rFonts w:ascii="Times New Roman" w:eastAsia="Times New Roman Tj" w:hAnsi="Times New Roman" w:cs="Times New Roman"/>
          <w:bCs/>
          <w:sz w:val="28"/>
          <w:szCs w:val="28"/>
          <w:lang w:val="ru-RU"/>
        </w:rPr>
        <w:t>учёт</w:t>
      </w:r>
      <w:r w:rsidRPr="00394CE3">
        <w:rPr>
          <w:rFonts w:ascii="Times New Roman" w:eastAsia="Times New Roman Tj" w:hAnsi="Times New Roman" w:cs="Times New Roman"/>
          <w:bCs/>
          <w:sz w:val="28"/>
          <w:szCs w:val="28"/>
          <w:lang w:val="ru-RU"/>
        </w:rPr>
        <w:t xml:space="preserve">а, </w:t>
      </w:r>
      <w:r w:rsidR="00480A8E" w:rsidRPr="00394CE3">
        <w:rPr>
          <w:rFonts w:ascii="Times New Roman" w:eastAsia="Times New Roman Tj" w:hAnsi="Times New Roman" w:cs="Times New Roman"/>
          <w:bCs/>
          <w:sz w:val="28"/>
          <w:szCs w:val="28"/>
          <w:lang w:val="ru-RU"/>
        </w:rPr>
        <w:t xml:space="preserve">контроля и </w:t>
      </w:r>
      <w:r w:rsidRPr="00394CE3">
        <w:rPr>
          <w:rFonts w:ascii="Times New Roman" w:eastAsia="Times New Roman Tj" w:hAnsi="Times New Roman" w:cs="Times New Roman"/>
          <w:bCs/>
          <w:sz w:val="28"/>
          <w:szCs w:val="28"/>
          <w:lang w:val="ru-RU"/>
        </w:rPr>
        <w:t>мониторинга</w:t>
      </w:r>
      <w:r w:rsidR="00480A8E" w:rsidRPr="00394CE3">
        <w:rPr>
          <w:rFonts w:ascii="Times New Roman" w:eastAsia="Times New Roman Tj" w:hAnsi="Times New Roman" w:cs="Times New Roman"/>
          <w:bCs/>
          <w:sz w:val="28"/>
          <w:szCs w:val="28"/>
          <w:lang w:val="ru-RU"/>
        </w:rPr>
        <w:t xml:space="preserve"> операций </w:t>
      </w:r>
      <w:r w:rsidRPr="00394CE3">
        <w:rPr>
          <w:rFonts w:ascii="Times New Roman" w:eastAsia="Times New Roman Tj" w:hAnsi="Times New Roman" w:cs="Times New Roman"/>
          <w:bCs/>
          <w:sz w:val="28"/>
          <w:szCs w:val="28"/>
          <w:lang w:val="ru-RU"/>
        </w:rPr>
        <w:t xml:space="preserve">государственных органов и налогоплательщика </w:t>
      </w:r>
      <w:r w:rsidRPr="00D50114">
        <w:rPr>
          <w:rFonts w:ascii="Times New Roman" w:eastAsia="Times New Roman Tj" w:hAnsi="Times New Roman" w:cs="Times New Roman"/>
          <w:bCs/>
          <w:sz w:val="28"/>
          <w:szCs w:val="28"/>
          <w:lang w:val="ru-RU"/>
        </w:rPr>
        <w:t>(далее</w:t>
      </w:r>
      <w:r w:rsidRPr="00D50114">
        <w:rPr>
          <w:rFonts w:ascii="Times New Roman" w:eastAsia="Times New Roman Tj" w:hAnsi="Times New Roman" w:cs="Times New Roman"/>
          <w:b/>
          <w:bCs/>
          <w:sz w:val="28"/>
          <w:szCs w:val="28"/>
          <w:lang w:val="ru-RU"/>
        </w:rPr>
        <w:t xml:space="preserve"> - </w:t>
      </w:r>
      <w:r w:rsidRPr="00D50114">
        <w:rPr>
          <w:rStyle w:val="Heading1Char"/>
          <w:rFonts w:ascii="Times New Roman" w:eastAsia="Arial Unicode MS" w:hAnsi="Times New Roman"/>
          <w:b w:val="0"/>
          <w:szCs w:val="28"/>
          <w:lang w:val="ru-RU"/>
        </w:rPr>
        <w:t>Интегрированная налоговая информационная система</w:t>
      </w:r>
      <w:r w:rsidRPr="00D50114">
        <w:rPr>
          <w:rFonts w:ascii="Times New Roman" w:eastAsia="Times New Roman Tj" w:hAnsi="Times New Roman" w:cs="Times New Roman"/>
          <w:b/>
          <w:bCs/>
          <w:sz w:val="28"/>
          <w:szCs w:val="28"/>
          <w:lang w:val="ru-RU"/>
        </w:rPr>
        <w:t xml:space="preserve">) </w:t>
      </w:r>
      <w:r w:rsidRPr="00D50114">
        <w:rPr>
          <w:rFonts w:ascii="Times New Roman" w:eastAsia="Times New Roman Tj" w:hAnsi="Times New Roman" w:cs="Times New Roman"/>
          <w:bCs/>
          <w:sz w:val="28"/>
          <w:szCs w:val="28"/>
          <w:lang w:val="ru-RU"/>
        </w:rPr>
        <w:t xml:space="preserve">в </w:t>
      </w:r>
      <w:r w:rsidR="00515EA6" w:rsidRPr="00D50114">
        <w:rPr>
          <w:rFonts w:ascii="Times New Roman" w:eastAsia="Times New Roman Tj" w:hAnsi="Times New Roman" w:cs="Times New Roman"/>
          <w:bCs/>
          <w:sz w:val="28"/>
          <w:szCs w:val="28"/>
          <w:lang w:val="ru-RU"/>
        </w:rPr>
        <w:t xml:space="preserve">прямом </w:t>
      </w:r>
      <w:r w:rsidRPr="00D50114">
        <w:rPr>
          <w:rFonts w:ascii="Times New Roman" w:eastAsia="Times New Roman Tj" w:hAnsi="Times New Roman" w:cs="Times New Roman"/>
          <w:bCs/>
          <w:sz w:val="28"/>
          <w:szCs w:val="28"/>
          <w:lang w:val="ru-RU"/>
        </w:rPr>
        <w:t>режиме (онлайн).</w:t>
      </w:r>
    </w:p>
    <w:p w14:paraId="2E6B5CF2" w14:textId="77777777" w:rsidR="006C4584" w:rsidRPr="00394CE3" w:rsidRDefault="006C458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2. Информация об операциях, осуществленных между налогоплательщиком и государственными органами, учреждениями и организациями, автоматически вносится в Интегрированную налоговую информационную систему</w:t>
      </w:r>
      <w:r w:rsidR="00D53C1F" w:rsidRPr="00394CE3">
        <w:rPr>
          <w:rFonts w:ascii="Times New Roman" w:eastAsia="Times New Roman Tj" w:hAnsi="Times New Roman" w:cs="Times New Roman"/>
          <w:bCs/>
          <w:sz w:val="28"/>
          <w:szCs w:val="28"/>
          <w:lang w:val="ru-RU"/>
        </w:rPr>
        <w:t xml:space="preserve"> в прямом режиме (онлайн)</w:t>
      </w:r>
      <w:r w:rsidRPr="00394CE3">
        <w:rPr>
          <w:rFonts w:ascii="Times New Roman" w:eastAsia="Times New Roman Tj" w:hAnsi="Times New Roman" w:cs="Times New Roman"/>
          <w:bCs/>
          <w:sz w:val="28"/>
          <w:szCs w:val="28"/>
          <w:lang w:val="ru-RU"/>
        </w:rPr>
        <w:t>.</w:t>
      </w:r>
    </w:p>
    <w:p w14:paraId="67D9846E" w14:textId="77777777" w:rsidR="006C4584" w:rsidRPr="00394CE3" w:rsidRDefault="006C458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3. Информация, внесенная в Интегрированную налоговую информационную систему,</w:t>
      </w:r>
      <w:r w:rsidRPr="00394CE3" w:rsidDel="00D90DFE">
        <w:rPr>
          <w:rFonts w:ascii="Times New Roman" w:eastAsia="Times New Roman Tj" w:hAnsi="Times New Roman" w:cs="Times New Roman"/>
          <w:bCs/>
          <w:sz w:val="28"/>
          <w:szCs w:val="28"/>
          <w:lang w:val="ru-RU"/>
        </w:rPr>
        <w:t xml:space="preserve"> </w:t>
      </w:r>
      <w:r w:rsidRPr="00394CE3">
        <w:rPr>
          <w:rFonts w:ascii="Times New Roman" w:eastAsia="Times New Roman Tj" w:hAnsi="Times New Roman" w:cs="Times New Roman"/>
          <w:bCs/>
          <w:sz w:val="28"/>
          <w:szCs w:val="28"/>
          <w:lang w:val="ru-RU"/>
        </w:rPr>
        <w:t>является конфиденциальной и соблюден</w:t>
      </w:r>
      <w:r w:rsidR="00231CC7" w:rsidRPr="00394CE3">
        <w:rPr>
          <w:rFonts w:ascii="Times New Roman" w:eastAsia="Times New Roman Tj" w:hAnsi="Times New Roman" w:cs="Times New Roman"/>
          <w:bCs/>
          <w:sz w:val="28"/>
          <w:szCs w:val="28"/>
          <w:lang w:val="ru-RU"/>
        </w:rPr>
        <w:t>ие конфиденциальности её</w:t>
      </w:r>
      <w:r w:rsidRPr="00394CE3">
        <w:rPr>
          <w:rFonts w:ascii="Times New Roman" w:eastAsia="Times New Roman Tj" w:hAnsi="Times New Roman" w:cs="Times New Roman"/>
          <w:bCs/>
          <w:sz w:val="28"/>
          <w:szCs w:val="28"/>
          <w:lang w:val="ru-RU"/>
        </w:rPr>
        <w:t xml:space="preserve"> содержания обеспечивается уполномоченным государственным органом.</w:t>
      </w:r>
    </w:p>
    <w:p w14:paraId="1EBA6BF8" w14:textId="77777777" w:rsidR="005829AF" w:rsidRPr="00394CE3" w:rsidRDefault="006C458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4. Ведение Интегрированной налоговой информационной системы </w:t>
      </w:r>
      <w:r w:rsidR="00231CC7" w:rsidRPr="00394CE3">
        <w:rPr>
          <w:rFonts w:ascii="Times New Roman" w:eastAsia="Times New Roman Tj" w:hAnsi="Times New Roman" w:cs="Times New Roman"/>
          <w:bCs/>
          <w:sz w:val="28"/>
          <w:szCs w:val="28"/>
          <w:lang w:val="ru-RU"/>
        </w:rPr>
        <w:t xml:space="preserve"> осуществляется уполномоченным государственным органом совместно</w:t>
      </w:r>
      <w:r w:rsidRPr="00394CE3">
        <w:rPr>
          <w:rFonts w:ascii="Times New Roman" w:eastAsia="Times New Roman Tj" w:hAnsi="Times New Roman" w:cs="Times New Roman"/>
          <w:bCs/>
          <w:sz w:val="28"/>
          <w:szCs w:val="28"/>
          <w:lang w:val="ru-RU"/>
        </w:rPr>
        <w:t xml:space="preserve"> с интернет-порталом «электронное правительство» в соответствии с законодательством о государственных услугах.</w:t>
      </w:r>
    </w:p>
    <w:p w14:paraId="70CCD42B" w14:textId="77777777" w:rsidR="00CD5922" w:rsidRPr="00AE3833" w:rsidRDefault="00CD592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7CF475F8" w14:textId="77777777" w:rsidR="009019F8" w:rsidRPr="00AE3833" w:rsidRDefault="005829AF" w:rsidP="0019594B">
      <w:pPr>
        <w:pStyle w:val="Heading1"/>
        <w:shd w:val="clear" w:color="auto" w:fill="FFFFFF"/>
        <w:tabs>
          <w:tab w:val="left" w:pos="851"/>
        </w:tabs>
        <w:spacing w:before="0"/>
        <w:ind w:firstLine="567"/>
        <w:jc w:val="both"/>
        <w:rPr>
          <w:rFonts w:eastAsia="Times New Roman Tj"/>
          <w:szCs w:val="28"/>
          <w:lang w:val="ru-RU"/>
        </w:rPr>
      </w:pPr>
      <w:bookmarkStart w:id="274" w:name="_Toc48487039"/>
      <w:bookmarkStart w:id="275" w:name="_Toc86504778"/>
      <w:bookmarkStart w:id="276" w:name="_Toc86505269"/>
      <w:r w:rsidRPr="00AE3833">
        <w:rPr>
          <w:rFonts w:eastAsia="Times New Roman Tj"/>
          <w:szCs w:val="28"/>
          <w:lang w:val="ru-RU"/>
        </w:rPr>
        <w:t xml:space="preserve">Статья </w:t>
      </w:r>
      <w:r w:rsidR="005013C7" w:rsidRPr="00AE3833">
        <w:rPr>
          <w:rFonts w:eastAsia="Times New Roman Tj"/>
          <w:szCs w:val="28"/>
          <w:lang w:val="ru-RU"/>
        </w:rPr>
        <w:t>8</w:t>
      </w:r>
      <w:r w:rsidR="00581C55" w:rsidRPr="00AE3833">
        <w:rPr>
          <w:rFonts w:eastAsia="Times New Roman Tj"/>
          <w:szCs w:val="28"/>
          <w:lang w:val="ru-RU"/>
        </w:rPr>
        <w:t>1</w:t>
      </w:r>
      <w:r w:rsidRPr="00AE3833">
        <w:rPr>
          <w:rFonts w:eastAsia="Times New Roman Tj"/>
          <w:szCs w:val="28"/>
          <w:lang w:val="ru-RU"/>
        </w:rPr>
        <w:t>. Обязательства государственных органов, учреждений и организаций с</w:t>
      </w:r>
      <w:r w:rsidR="00CC3AE0" w:rsidRPr="00AE3833">
        <w:rPr>
          <w:rFonts w:eastAsia="Times New Roman Tj"/>
          <w:szCs w:val="28"/>
          <w:lang w:val="ru-RU"/>
        </w:rPr>
        <w:t xml:space="preserve"> уполномоченным государственным органом</w:t>
      </w:r>
      <w:r w:rsidRPr="00AE3833">
        <w:rPr>
          <w:rFonts w:eastAsia="Times New Roman Tj"/>
          <w:szCs w:val="28"/>
          <w:lang w:val="ru-RU"/>
        </w:rPr>
        <w:t xml:space="preserve"> по </w:t>
      </w:r>
      <w:r w:rsidR="00DB50D2" w:rsidRPr="00AE3833">
        <w:rPr>
          <w:rFonts w:eastAsia="Times New Roman Tj"/>
          <w:szCs w:val="28"/>
          <w:lang w:val="ru-RU"/>
        </w:rPr>
        <w:t xml:space="preserve">представлению </w:t>
      </w:r>
      <w:r w:rsidRPr="00AE3833">
        <w:rPr>
          <w:rFonts w:eastAsia="Times New Roman Tj"/>
          <w:szCs w:val="28"/>
          <w:lang w:val="ru-RU"/>
        </w:rPr>
        <w:t xml:space="preserve">информации в </w:t>
      </w:r>
      <w:r w:rsidR="00D90DFE" w:rsidRPr="00AE3833">
        <w:rPr>
          <w:rFonts w:eastAsia="Times New Roman Tj"/>
          <w:szCs w:val="28"/>
          <w:lang w:val="ru-RU"/>
        </w:rPr>
        <w:t>Интегрированную налоговую информационную систему</w:t>
      </w:r>
      <w:bookmarkEnd w:id="274"/>
      <w:bookmarkEnd w:id="275"/>
      <w:bookmarkEnd w:id="276"/>
    </w:p>
    <w:p w14:paraId="495EB124"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1. Государственные органы, учреждения и организации </w:t>
      </w:r>
      <w:r w:rsidR="00786BBF" w:rsidRPr="00394CE3">
        <w:rPr>
          <w:rFonts w:ascii="Times New Roman" w:eastAsia="Times New Roman Tj" w:hAnsi="Times New Roman" w:cs="Times New Roman"/>
          <w:sz w:val="28"/>
          <w:szCs w:val="28"/>
          <w:lang w:val="ru-RU"/>
        </w:rPr>
        <w:t xml:space="preserve">обязаны </w:t>
      </w:r>
      <w:r w:rsidRPr="00394CE3">
        <w:rPr>
          <w:rFonts w:ascii="Times New Roman" w:eastAsia="Times New Roman Tj" w:hAnsi="Times New Roman" w:cs="Times New Roman"/>
          <w:sz w:val="28"/>
          <w:szCs w:val="28"/>
          <w:lang w:val="ru-RU"/>
        </w:rPr>
        <w:t xml:space="preserve">в рамках </w:t>
      </w:r>
      <w:r w:rsidR="006F328E" w:rsidRPr="00394CE3">
        <w:rPr>
          <w:rFonts w:ascii="Times New Roman" w:eastAsia="Times New Roman Tj" w:hAnsi="Times New Roman" w:cs="Times New Roman"/>
          <w:sz w:val="28"/>
          <w:szCs w:val="28"/>
          <w:lang w:val="ru-RU"/>
        </w:rPr>
        <w:t xml:space="preserve">договора </w:t>
      </w:r>
      <w:r w:rsidR="00786BBF" w:rsidRPr="00394CE3">
        <w:rPr>
          <w:rFonts w:ascii="Times New Roman" w:eastAsia="Times New Roman Tj" w:hAnsi="Times New Roman" w:cs="Times New Roman"/>
          <w:sz w:val="28"/>
          <w:szCs w:val="28"/>
          <w:lang w:val="ru-RU"/>
        </w:rPr>
        <w:t xml:space="preserve">представлять в прямом режиме (онлайн) в </w:t>
      </w:r>
      <w:r w:rsidR="00D90DFE" w:rsidRPr="00394CE3">
        <w:rPr>
          <w:rFonts w:ascii="Times New Roman" w:eastAsia="Times New Roman Tj" w:hAnsi="Times New Roman" w:cs="Times New Roman"/>
          <w:sz w:val="28"/>
          <w:szCs w:val="28"/>
          <w:lang w:val="ru-RU"/>
        </w:rPr>
        <w:t xml:space="preserve">Интегрированную налоговую информационную систему </w:t>
      </w:r>
      <w:r w:rsidRPr="00394CE3">
        <w:rPr>
          <w:rFonts w:ascii="Times New Roman" w:eastAsia="Times New Roman Tj" w:hAnsi="Times New Roman" w:cs="Times New Roman"/>
          <w:sz w:val="28"/>
          <w:szCs w:val="28"/>
          <w:lang w:val="ru-RU"/>
        </w:rPr>
        <w:t>следующую информацию:</w:t>
      </w:r>
    </w:p>
    <w:p w14:paraId="50BE8A45" w14:textId="77777777" w:rsidR="006C4584" w:rsidRPr="00394CE3" w:rsidRDefault="006C458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1) по операциям государственной регистрации юридических лиц, индивидуальных предпринимателей, филиалов и представительств иностранных юридических лиц органом по государственной регистрации;</w:t>
      </w:r>
    </w:p>
    <w:p w14:paraId="38CB4AE4" w14:textId="77777777" w:rsidR="006C4584" w:rsidRPr="00394CE3" w:rsidRDefault="006C458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2) об использовании налоговых льгот;</w:t>
      </w:r>
    </w:p>
    <w:p w14:paraId="6A04CDCA" w14:textId="77777777" w:rsidR="006C4584" w:rsidRPr="00394CE3" w:rsidRDefault="006C458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3) о выдаче общегражданских и заграничных паспортов, в том числе в случае изменения фамилии и имени граждан, взамен утерянных или просроченных паспортов, аннулированных паспортов соответствующими органами;</w:t>
      </w:r>
    </w:p>
    <w:p w14:paraId="5557AABA" w14:textId="77777777" w:rsidR="006C4584" w:rsidRPr="00394CE3" w:rsidRDefault="006C458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4) о регистрации (перерегистрации) права на недвижимое имущество, объекты налогообложения и сделки</w:t>
      </w:r>
      <w:r w:rsidR="001570F6" w:rsidRPr="00394CE3">
        <w:rPr>
          <w:rFonts w:ascii="Times New Roman" w:eastAsia="Times New Roman Tj" w:hAnsi="Times New Roman" w:cs="Times New Roman"/>
          <w:sz w:val="28"/>
          <w:szCs w:val="28"/>
          <w:lang w:val="ru-RU"/>
        </w:rPr>
        <w:t>,</w:t>
      </w:r>
      <w:r w:rsidRPr="00394CE3">
        <w:rPr>
          <w:rFonts w:ascii="Times New Roman" w:eastAsia="Times New Roman Tj" w:hAnsi="Times New Roman" w:cs="Times New Roman"/>
          <w:sz w:val="28"/>
          <w:szCs w:val="28"/>
          <w:lang w:val="ru-RU"/>
        </w:rPr>
        <w:t xml:space="preserve"> </w:t>
      </w:r>
      <w:r w:rsidR="00535AF7" w:rsidRPr="00394CE3">
        <w:rPr>
          <w:rFonts w:ascii="Times New Roman" w:eastAsia="Times New Roman Tj" w:hAnsi="Times New Roman" w:cs="Times New Roman"/>
          <w:sz w:val="28"/>
          <w:szCs w:val="28"/>
          <w:lang w:val="ru-RU"/>
        </w:rPr>
        <w:t>связанные с</w:t>
      </w:r>
      <w:r w:rsidRPr="00394CE3">
        <w:rPr>
          <w:rFonts w:ascii="Times New Roman" w:eastAsia="Times New Roman Tj" w:hAnsi="Times New Roman" w:cs="Times New Roman"/>
          <w:sz w:val="28"/>
          <w:szCs w:val="28"/>
          <w:lang w:val="ru-RU"/>
        </w:rPr>
        <w:t xml:space="preserve"> ним</w:t>
      </w:r>
      <w:r w:rsidR="00535AF7" w:rsidRPr="00394CE3">
        <w:rPr>
          <w:rFonts w:ascii="Times New Roman" w:eastAsia="Times New Roman Tj" w:hAnsi="Times New Roman" w:cs="Times New Roman"/>
          <w:sz w:val="28"/>
          <w:szCs w:val="28"/>
          <w:lang w:val="ru-RU"/>
        </w:rPr>
        <w:t>и</w:t>
      </w:r>
      <w:r w:rsidRPr="00394CE3">
        <w:rPr>
          <w:rFonts w:ascii="Times New Roman" w:eastAsia="Times New Roman Tj" w:hAnsi="Times New Roman" w:cs="Times New Roman"/>
          <w:sz w:val="28"/>
          <w:szCs w:val="28"/>
          <w:lang w:val="ru-RU"/>
        </w:rPr>
        <w:t>, в том числе об их владельцах;</w:t>
      </w:r>
    </w:p>
    <w:p w14:paraId="1F3D9470" w14:textId="77777777" w:rsidR="006C4584" w:rsidRPr="00394CE3" w:rsidRDefault="007D144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Pr>
          <w:rFonts w:ascii="Times New Roman" w:eastAsia="Times New Roman Tj" w:hAnsi="Times New Roman" w:cs="Times New Roman"/>
          <w:sz w:val="28"/>
          <w:szCs w:val="28"/>
          <w:lang w:val="ru-RU"/>
        </w:rPr>
        <w:t>5) о наличии разрешения</w:t>
      </w:r>
      <w:r w:rsidR="006C4584" w:rsidRPr="00394CE3">
        <w:rPr>
          <w:rFonts w:ascii="Times New Roman" w:eastAsia="Times New Roman Tj" w:hAnsi="Times New Roman" w:cs="Times New Roman"/>
          <w:sz w:val="28"/>
          <w:szCs w:val="28"/>
          <w:lang w:val="ru-RU"/>
        </w:rPr>
        <w:t>, лицензии, свидетельства и други</w:t>
      </w:r>
      <w:r>
        <w:rPr>
          <w:rFonts w:ascii="Times New Roman" w:eastAsia="Times New Roman Tj" w:hAnsi="Times New Roman" w:cs="Times New Roman"/>
          <w:sz w:val="28"/>
          <w:szCs w:val="28"/>
          <w:lang w:val="ru-RU"/>
        </w:rPr>
        <w:t>х</w:t>
      </w:r>
      <w:r w:rsidR="006C4584" w:rsidRPr="00394CE3">
        <w:rPr>
          <w:rFonts w:ascii="Times New Roman" w:eastAsia="Times New Roman Tj" w:hAnsi="Times New Roman" w:cs="Times New Roman"/>
          <w:sz w:val="28"/>
          <w:szCs w:val="28"/>
          <w:lang w:val="ru-RU"/>
        </w:rPr>
        <w:t xml:space="preserve"> подобны</w:t>
      </w:r>
      <w:r>
        <w:rPr>
          <w:rFonts w:ascii="Times New Roman" w:eastAsia="Times New Roman Tj" w:hAnsi="Times New Roman" w:cs="Times New Roman"/>
          <w:sz w:val="28"/>
          <w:szCs w:val="28"/>
          <w:lang w:val="ru-RU"/>
        </w:rPr>
        <w:t>х</w:t>
      </w:r>
      <w:r w:rsidR="006C4584" w:rsidRPr="00394CE3">
        <w:rPr>
          <w:rFonts w:ascii="Times New Roman" w:eastAsia="Times New Roman Tj" w:hAnsi="Times New Roman" w:cs="Times New Roman"/>
          <w:sz w:val="28"/>
          <w:szCs w:val="28"/>
          <w:lang w:val="ru-RU"/>
        </w:rPr>
        <w:t xml:space="preserve"> документ</w:t>
      </w:r>
      <w:r>
        <w:rPr>
          <w:rFonts w:ascii="Times New Roman" w:eastAsia="Times New Roman Tj" w:hAnsi="Times New Roman" w:cs="Times New Roman"/>
          <w:sz w:val="28"/>
          <w:szCs w:val="28"/>
          <w:lang w:val="ru-RU"/>
        </w:rPr>
        <w:t>ов</w:t>
      </w:r>
      <w:r w:rsidR="006C4584" w:rsidRPr="00394CE3">
        <w:rPr>
          <w:rFonts w:ascii="Times New Roman" w:eastAsia="Times New Roman Tj" w:hAnsi="Times New Roman" w:cs="Times New Roman"/>
          <w:sz w:val="28"/>
          <w:szCs w:val="28"/>
          <w:lang w:val="ru-RU"/>
        </w:rPr>
        <w:t xml:space="preserve"> об их отзыве, приостановлении или прекращении действия;</w:t>
      </w:r>
    </w:p>
    <w:p w14:paraId="187451A0" w14:textId="77777777" w:rsidR="006C4584" w:rsidRPr="00394CE3" w:rsidRDefault="006C458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6) об аккредитации (прекращении действия аккредитации) представительств юридических лиц;</w:t>
      </w:r>
    </w:p>
    <w:p w14:paraId="416C1ECC" w14:textId="77777777" w:rsidR="006C4584" w:rsidRPr="00394CE3" w:rsidRDefault="006C458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7) о представительствах международных организаций и иностранных неправительственных организаций, включая внесение соответствующей записи в Реестр представительств международных организаций и иностранных неправительственных организаций;</w:t>
      </w:r>
    </w:p>
    <w:p w14:paraId="6BE6505F" w14:textId="77777777" w:rsidR="006C4584" w:rsidRPr="00394CE3" w:rsidRDefault="006C458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8) о договорах купли-продажи недвижимости, договорах аренды имущества и размерах аренды, о выдаче нотариально заверенных свидетельств о наследовании и дарении, о договорах дарения, в которых содержится информация о степени родства между дарителем и получателем дара;</w:t>
      </w:r>
    </w:p>
    <w:p w14:paraId="7DA64BA9" w14:textId="77777777" w:rsidR="006C4584" w:rsidRPr="00394CE3" w:rsidRDefault="006C458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 xml:space="preserve">9) о регистрации (перерегистрации) транспортных средств и их владельцев; </w:t>
      </w:r>
    </w:p>
    <w:p w14:paraId="6FB19C09" w14:textId="77777777" w:rsidR="006C4584" w:rsidRPr="00394CE3" w:rsidRDefault="006C458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10) о регистрации (перерегистрации) политических партий, общественных объединений, а также общественных организаций (некоммерческих и неправительственных) иностранных государств и религиозных объединений;</w:t>
      </w:r>
    </w:p>
    <w:p w14:paraId="0BBBF90A" w14:textId="77777777" w:rsidR="006C4584" w:rsidRPr="00394CE3" w:rsidRDefault="006C458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11) о постановке на </w:t>
      </w:r>
      <w:r w:rsidR="0021096E" w:rsidRPr="00394CE3">
        <w:rPr>
          <w:rFonts w:ascii="Times New Roman" w:eastAsia="Times New Roman Tj" w:hAnsi="Times New Roman" w:cs="Times New Roman"/>
          <w:sz w:val="28"/>
          <w:szCs w:val="28"/>
          <w:lang w:val="ru-RU"/>
        </w:rPr>
        <w:t>учёт</w:t>
      </w:r>
      <w:r w:rsidRPr="00394CE3">
        <w:rPr>
          <w:rFonts w:ascii="Times New Roman" w:eastAsia="Times New Roman Tj" w:hAnsi="Times New Roman" w:cs="Times New Roman"/>
          <w:sz w:val="28"/>
          <w:szCs w:val="28"/>
          <w:lang w:val="ru-RU"/>
        </w:rPr>
        <w:t xml:space="preserve"> и (или) государственной регистрации прав землепользования и назначении земли для использования;</w:t>
      </w:r>
    </w:p>
    <w:p w14:paraId="454D9A2C" w14:textId="77777777" w:rsidR="006C4584" w:rsidRPr="00394CE3" w:rsidRDefault="006C458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12) о регистрации мигрантов, иностранных граждан или лиц без гражданства;</w:t>
      </w:r>
    </w:p>
    <w:p w14:paraId="4D2063E6" w14:textId="77777777" w:rsidR="006C4584" w:rsidRPr="00394CE3" w:rsidRDefault="006C458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 xml:space="preserve">13) об операциях по акциям </w:t>
      </w:r>
      <w:r w:rsidR="00E87767" w:rsidRPr="00394CE3">
        <w:rPr>
          <w:rFonts w:ascii="Times New Roman" w:eastAsia="Times New Roman Tj" w:hAnsi="Times New Roman" w:cs="Times New Roman"/>
          <w:sz w:val="28"/>
          <w:szCs w:val="28"/>
          <w:lang w:val="ru-RU"/>
        </w:rPr>
        <w:t>акционерных обществ</w:t>
      </w:r>
      <w:r w:rsidRPr="00394CE3">
        <w:rPr>
          <w:rFonts w:ascii="Times New Roman" w:eastAsia="Times New Roman Tj" w:hAnsi="Times New Roman" w:cs="Times New Roman"/>
          <w:sz w:val="28"/>
          <w:szCs w:val="28"/>
          <w:lang w:val="ru-RU"/>
        </w:rPr>
        <w:t>;</w:t>
      </w:r>
    </w:p>
    <w:p w14:paraId="6EA54731" w14:textId="77777777" w:rsidR="006C4584" w:rsidRPr="00394CE3" w:rsidRDefault="006C458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14) об экспортно-импортных операциях и перемещениях (транзит) товаров, </w:t>
      </w:r>
      <w:r w:rsidR="00D07FFE" w:rsidRPr="00394CE3">
        <w:rPr>
          <w:rFonts w:ascii="Times New Roman" w:eastAsia="Times New Roman Tj" w:hAnsi="Times New Roman" w:cs="Times New Roman"/>
          <w:bCs/>
          <w:sz w:val="28"/>
          <w:szCs w:val="28"/>
          <w:lang w:val="ru-RU"/>
        </w:rPr>
        <w:t xml:space="preserve">через таможенную границу, </w:t>
      </w:r>
      <w:r w:rsidRPr="00394CE3">
        <w:rPr>
          <w:rFonts w:ascii="Times New Roman" w:eastAsia="Times New Roman Tj" w:hAnsi="Times New Roman" w:cs="Times New Roman"/>
          <w:bCs/>
          <w:sz w:val="28"/>
          <w:szCs w:val="28"/>
          <w:lang w:val="ru-RU"/>
        </w:rPr>
        <w:t xml:space="preserve">а также о временном </w:t>
      </w:r>
      <w:r w:rsidR="00D07FFE" w:rsidRPr="00394CE3">
        <w:rPr>
          <w:rFonts w:ascii="Times New Roman" w:eastAsia="Times New Roman Tj" w:hAnsi="Times New Roman" w:cs="Times New Roman"/>
          <w:bCs/>
          <w:sz w:val="28"/>
          <w:szCs w:val="28"/>
          <w:lang w:val="ru-RU"/>
        </w:rPr>
        <w:t>хране</w:t>
      </w:r>
      <w:r w:rsidRPr="00394CE3">
        <w:rPr>
          <w:rFonts w:ascii="Times New Roman" w:eastAsia="Times New Roman Tj" w:hAnsi="Times New Roman" w:cs="Times New Roman"/>
          <w:bCs/>
          <w:sz w:val="28"/>
          <w:szCs w:val="28"/>
          <w:lang w:val="ru-RU"/>
        </w:rPr>
        <w:t>нии товаров на таможенных складах;</w:t>
      </w:r>
    </w:p>
    <w:p w14:paraId="55A91E6E" w14:textId="77777777" w:rsidR="006C4584" w:rsidRPr="00394CE3" w:rsidRDefault="006C458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15) о хранении товаров нерезидентами Республики Таджикистан на таможенных складах Республики Таджикистан;</w:t>
      </w:r>
    </w:p>
    <w:p w14:paraId="54015713" w14:textId="77777777" w:rsidR="006C4584" w:rsidRPr="00394CE3" w:rsidRDefault="006C458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16)</w:t>
      </w:r>
      <w:r w:rsidR="00CD5922" w:rsidRPr="00394CE3">
        <w:rPr>
          <w:rFonts w:ascii="Times New Roman" w:eastAsia="Times New Roman Tj" w:hAnsi="Times New Roman" w:cs="Times New Roman"/>
          <w:bCs/>
          <w:sz w:val="28"/>
          <w:szCs w:val="28"/>
          <w:lang w:val="ru-RU"/>
        </w:rPr>
        <w:t xml:space="preserve"> </w:t>
      </w:r>
      <w:r w:rsidRPr="00394CE3">
        <w:rPr>
          <w:rFonts w:ascii="Times New Roman" w:eastAsia="Times New Roman Tj" w:hAnsi="Times New Roman" w:cs="Times New Roman"/>
          <w:bCs/>
          <w:sz w:val="28"/>
          <w:szCs w:val="28"/>
          <w:lang w:val="ru-RU"/>
        </w:rPr>
        <w:t xml:space="preserve">о сделках на </w:t>
      </w:r>
      <w:r w:rsidR="001A45D7" w:rsidRPr="00394CE3">
        <w:rPr>
          <w:rFonts w:ascii="Times New Roman" w:eastAsia="Times New Roman Tj" w:hAnsi="Times New Roman" w:cs="Times New Roman"/>
          <w:bCs/>
          <w:sz w:val="28"/>
          <w:szCs w:val="28"/>
          <w:lang w:val="ru-RU"/>
        </w:rPr>
        <w:t>фондовой</w:t>
      </w:r>
      <w:r w:rsidRPr="00394CE3">
        <w:rPr>
          <w:rFonts w:ascii="Times New Roman" w:eastAsia="Times New Roman Tj" w:hAnsi="Times New Roman" w:cs="Times New Roman"/>
          <w:bCs/>
          <w:sz w:val="28"/>
          <w:szCs w:val="28"/>
          <w:lang w:val="ru-RU"/>
        </w:rPr>
        <w:t xml:space="preserve"> </w:t>
      </w:r>
      <w:r w:rsidR="001A45D7" w:rsidRPr="00394CE3">
        <w:rPr>
          <w:rFonts w:ascii="Times New Roman" w:eastAsia="Times New Roman Tj" w:hAnsi="Times New Roman" w:cs="Times New Roman"/>
          <w:bCs/>
          <w:sz w:val="28"/>
          <w:szCs w:val="28"/>
          <w:lang w:val="ru-RU"/>
        </w:rPr>
        <w:t xml:space="preserve">бирже </w:t>
      </w:r>
      <w:r w:rsidRPr="00394CE3">
        <w:rPr>
          <w:rFonts w:ascii="Times New Roman" w:eastAsia="Times New Roman Tj" w:hAnsi="Times New Roman" w:cs="Times New Roman"/>
          <w:bCs/>
          <w:sz w:val="28"/>
          <w:szCs w:val="28"/>
          <w:lang w:val="ru-RU"/>
        </w:rPr>
        <w:t>ценных бумаг;</w:t>
      </w:r>
    </w:p>
    <w:p w14:paraId="52764A12" w14:textId="77777777" w:rsidR="006C4584" w:rsidRPr="00394CE3" w:rsidRDefault="006C458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17) о государственной </w:t>
      </w:r>
      <w:r w:rsidR="001A45D7" w:rsidRPr="00394CE3">
        <w:rPr>
          <w:rFonts w:ascii="Times New Roman" w:eastAsia="Times New Roman Tj" w:hAnsi="Times New Roman" w:cs="Times New Roman"/>
          <w:bCs/>
          <w:sz w:val="28"/>
          <w:szCs w:val="28"/>
          <w:lang w:val="ru-RU"/>
        </w:rPr>
        <w:t>закупке товаров (работ и услуг).</w:t>
      </w:r>
    </w:p>
    <w:p w14:paraId="1F046A09"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2. Информация, указанная в части 1 настоящей статьи, предоставляется налоговым органам бесплатно государственными органами, учреждениями и организациями напрямую</w:t>
      </w:r>
      <w:r w:rsidR="00D07FFE" w:rsidRPr="00394CE3">
        <w:rPr>
          <w:rFonts w:ascii="Times New Roman" w:eastAsia="Times New Roman Tj" w:hAnsi="Times New Roman" w:cs="Times New Roman"/>
          <w:bCs/>
          <w:sz w:val="28"/>
          <w:szCs w:val="28"/>
          <w:lang w:val="ru-RU"/>
        </w:rPr>
        <w:t xml:space="preserve"> </w:t>
      </w:r>
      <w:r w:rsidRPr="00394CE3">
        <w:rPr>
          <w:rFonts w:ascii="Times New Roman" w:eastAsia="Times New Roman Tj" w:hAnsi="Times New Roman" w:cs="Times New Roman"/>
          <w:bCs/>
          <w:sz w:val="28"/>
          <w:szCs w:val="28"/>
          <w:lang w:val="ru-RU"/>
        </w:rPr>
        <w:t xml:space="preserve">в </w:t>
      </w:r>
      <w:r w:rsidR="00D07FFE" w:rsidRPr="00394CE3">
        <w:rPr>
          <w:rFonts w:ascii="Times New Roman" w:eastAsia="Times New Roman Tj" w:hAnsi="Times New Roman" w:cs="Times New Roman"/>
          <w:bCs/>
          <w:sz w:val="28"/>
          <w:szCs w:val="28"/>
          <w:lang w:val="ru-RU"/>
        </w:rPr>
        <w:t xml:space="preserve">прямом </w:t>
      </w:r>
      <w:r w:rsidR="00B10B3B" w:rsidRPr="00394CE3">
        <w:rPr>
          <w:rFonts w:ascii="Times New Roman" w:eastAsia="Times New Roman Tj" w:hAnsi="Times New Roman" w:cs="Times New Roman"/>
          <w:bCs/>
          <w:sz w:val="28"/>
          <w:szCs w:val="28"/>
          <w:lang w:val="ru-RU"/>
        </w:rPr>
        <w:t>режиме</w:t>
      </w:r>
      <w:r w:rsidRPr="00394CE3">
        <w:rPr>
          <w:rFonts w:ascii="Times New Roman" w:eastAsia="Times New Roman Tj" w:hAnsi="Times New Roman" w:cs="Times New Roman"/>
          <w:bCs/>
          <w:sz w:val="28"/>
          <w:szCs w:val="28"/>
          <w:lang w:val="ru-RU"/>
        </w:rPr>
        <w:t xml:space="preserve"> (онлайн). При отсутствии технической базы для передачи информации в уполномоченный государственный орган</w:t>
      </w:r>
      <w:r w:rsidR="000404D6" w:rsidRPr="00394CE3">
        <w:rPr>
          <w:rFonts w:ascii="Times New Roman" w:eastAsia="Times New Roman Tj" w:hAnsi="Times New Roman" w:cs="Times New Roman"/>
          <w:bCs/>
          <w:sz w:val="28"/>
          <w:szCs w:val="28"/>
          <w:lang w:val="ru-RU"/>
        </w:rPr>
        <w:t xml:space="preserve">, </w:t>
      </w:r>
      <w:r w:rsidRPr="00394CE3">
        <w:rPr>
          <w:rFonts w:ascii="Times New Roman" w:eastAsia="Times New Roman Tj" w:hAnsi="Times New Roman" w:cs="Times New Roman"/>
          <w:bCs/>
          <w:sz w:val="28"/>
          <w:szCs w:val="28"/>
          <w:lang w:val="ru-RU"/>
        </w:rPr>
        <w:t>она направляется в бумажном и электронном виде (по электронной почте).</w:t>
      </w:r>
      <w:r w:rsidRPr="00394CE3">
        <w:rPr>
          <w:rFonts w:ascii="Times New Roman" w:hAnsi="Times New Roman" w:cs="Times New Roman"/>
          <w:sz w:val="28"/>
          <w:szCs w:val="28"/>
          <w:lang w:val="ru-RU"/>
        </w:rPr>
        <w:t xml:space="preserve"> </w:t>
      </w:r>
    </w:p>
    <w:p w14:paraId="0764986A"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3. Другая информация, не указанная в </w:t>
      </w:r>
      <w:r w:rsidR="00B16CC5" w:rsidRPr="00394CE3">
        <w:rPr>
          <w:rFonts w:ascii="Times New Roman" w:eastAsia="Times New Roman Tj" w:hAnsi="Times New Roman" w:cs="Times New Roman"/>
          <w:bCs/>
          <w:sz w:val="28"/>
          <w:szCs w:val="28"/>
          <w:lang w:val="ru-RU"/>
        </w:rPr>
        <w:t xml:space="preserve">части </w:t>
      </w:r>
      <w:r w:rsidRPr="00394CE3">
        <w:rPr>
          <w:rFonts w:ascii="Times New Roman" w:eastAsia="Times New Roman Tj" w:hAnsi="Times New Roman" w:cs="Times New Roman"/>
          <w:bCs/>
          <w:sz w:val="28"/>
          <w:szCs w:val="28"/>
          <w:lang w:val="ru-RU"/>
        </w:rPr>
        <w:t>1 настоящей статьи, представляется государственными органами, учреждениями, организациями</w:t>
      </w:r>
      <w:r w:rsidR="00216B3B" w:rsidRPr="00394CE3">
        <w:rPr>
          <w:rFonts w:ascii="Times New Roman" w:eastAsia="Times New Roman Tj" w:hAnsi="Times New Roman" w:cs="Times New Roman"/>
          <w:bCs/>
          <w:sz w:val="28"/>
          <w:szCs w:val="28"/>
          <w:lang w:val="ru-RU"/>
        </w:rPr>
        <w:t xml:space="preserve"> на осн</w:t>
      </w:r>
      <w:r w:rsidR="006445F0" w:rsidRPr="00394CE3">
        <w:rPr>
          <w:rFonts w:ascii="Times New Roman" w:eastAsia="Times New Roman Tj" w:hAnsi="Times New Roman" w:cs="Times New Roman"/>
          <w:bCs/>
          <w:sz w:val="28"/>
          <w:szCs w:val="28"/>
          <w:lang w:val="ru-RU"/>
        </w:rPr>
        <w:t>о</w:t>
      </w:r>
      <w:r w:rsidR="00216B3B" w:rsidRPr="00394CE3">
        <w:rPr>
          <w:rFonts w:ascii="Times New Roman" w:eastAsia="Times New Roman Tj" w:hAnsi="Times New Roman" w:cs="Times New Roman"/>
          <w:bCs/>
          <w:sz w:val="28"/>
          <w:szCs w:val="28"/>
          <w:lang w:val="ru-RU"/>
        </w:rPr>
        <w:t>вани</w:t>
      </w:r>
      <w:r w:rsidR="001A1DC4" w:rsidRPr="00394CE3">
        <w:rPr>
          <w:rFonts w:ascii="Times New Roman" w:eastAsia="Times New Roman Tj" w:hAnsi="Times New Roman" w:cs="Times New Roman"/>
          <w:bCs/>
          <w:sz w:val="28"/>
          <w:szCs w:val="28"/>
          <w:lang w:val="ru-RU"/>
        </w:rPr>
        <w:t xml:space="preserve">и запроса </w:t>
      </w:r>
      <w:r w:rsidR="00216B3B" w:rsidRPr="00394CE3">
        <w:rPr>
          <w:rFonts w:ascii="Times New Roman" w:eastAsia="Times New Roman Tj" w:hAnsi="Times New Roman" w:cs="Times New Roman"/>
          <w:bCs/>
          <w:sz w:val="28"/>
          <w:szCs w:val="28"/>
          <w:lang w:val="ru-RU"/>
        </w:rPr>
        <w:t>налогового</w:t>
      </w:r>
      <w:r w:rsidRPr="00394CE3">
        <w:rPr>
          <w:rFonts w:ascii="Times New Roman" w:eastAsia="Times New Roman Tj" w:hAnsi="Times New Roman" w:cs="Times New Roman"/>
          <w:bCs/>
          <w:sz w:val="28"/>
          <w:szCs w:val="28"/>
          <w:lang w:val="ru-RU"/>
        </w:rPr>
        <w:t xml:space="preserve"> </w:t>
      </w:r>
      <w:r w:rsidR="001A1DC4" w:rsidRPr="00394CE3">
        <w:rPr>
          <w:rFonts w:ascii="Times New Roman" w:eastAsia="Times New Roman Tj" w:hAnsi="Times New Roman" w:cs="Times New Roman"/>
          <w:bCs/>
          <w:sz w:val="28"/>
          <w:szCs w:val="28"/>
          <w:lang w:val="ru-RU"/>
        </w:rPr>
        <w:t>органа до</w:t>
      </w:r>
      <w:r w:rsidRPr="00394CE3">
        <w:rPr>
          <w:rFonts w:ascii="Times New Roman" w:eastAsia="Times New Roman Tj" w:hAnsi="Times New Roman" w:cs="Times New Roman"/>
          <w:bCs/>
          <w:sz w:val="28"/>
          <w:szCs w:val="28"/>
          <w:lang w:val="ru-RU"/>
        </w:rPr>
        <w:t xml:space="preserve"> 15-го числа месяца, следующего за</w:t>
      </w:r>
      <w:r w:rsidR="00325A08" w:rsidRPr="00394CE3">
        <w:rPr>
          <w:rFonts w:ascii="Times New Roman" w:eastAsia="Times New Roman Tj" w:hAnsi="Times New Roman" w:cs="Times New Roman"/>
          <w:bCs/>
          <w:sz w:val="28"/>
          <w:szCs w:val="28"/>
          <w:lang w:val="ru-RU"/>
        </w:rPr>
        <w:t xml:space="preserve"> отчёт</w:t>
      </w:r>
      <w:r w:rsidRPr="00394CE3">
        <w:rPr>
          <w:rFonts w:ascii="Times New Roman" w:eastAsia="Times New Roman Tj" w:hAnsi="Times New Roman" w:cs="Times New Roman"/>
          <w:bCs/>
          <w:sz w:val="28"/>
          <w:szCs w:val="28"/>
          <w:lang w:val="ru-RU"/>
        </w:rPr>
        <w:t xml:space="preserve">ным </w:t>
      </w:r>
      <w:r w:rsidR="001A1DC4" w:rsidRPr="00394CE3">
        <w:rPr>
          <w:rFonts w:ascii="Times New Roman" w:eastAsia="Times New Roman Tj" w:hAnsi="Times New Roman" w:cs="Times New Roman"/>
          <w:bCs/>
          <w:sz w:val="28"/>
          <w:szCs w:val="28"/>
          <w:lang w:val="ru-RU"/>
        </w:rPr>
        <w:t>месяцем</w:t>
      </w:r>
      <w:r w:rsidRPr="00394CE3">
        <w:rPr>
          <w:rFonts w:ascii="Times New Roman" w:eastAsia="Times New Roman Tj" w:hAnsi="Times New Roman" w:cs="Times New Roman"/>
          <w:bCs/>
          <w:sz w:val="28"/>
          <w:szCs w:val="28"/>
          <w:lang w:val="ru-RU"/>
        </w:rPr>
        <w:t>.</w:t>
      </w:r>
    </w:p>
    <w:p w14:paraId="3937D660" w14:textId="77777777" w:rsidR="006C4584"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4. </w:t>
      </w:r>
      <w:r w:rsidR="006C4584" w:rsidRPr="00394CE3">
        <w:rPr>
          <w:rFonts w:ascii="Times New Roman" w:eastAsia="Times New Roman Tj" w:hAnsi="Times New Roman" w:cs="Times New Roman"/>
          <w:bCs/>
          <w:sz w:val="28"/>
          <w:szCs w:val="28"/>
          <w:lang w:val="ru-RU"/>
        </w:rPr>
        <w:t>За представление информации, предусмотренной частями 1 и 3 настоящей статьи, должностные лица соответствующих государственных органов, учреждений</w:t>
      </w:r>
      <w:r w:rsidR="006C4584" w:rsidRPr="00394CE3">
        <w:rPr>
          <w:rFonts w:ascii="Times New Roman" w:hAnsi="Times New Roman" w:cs="Times New Roman"/>
          <w:sz w:val="28"/>
          <w:szCs w:val="28"/>
          <w:lang w:val="ru-RU"/>
        </w:rPr>
        <w:t xml:space="preserve"> </w:t>
      </w:r>
      <w:r w:rsidR="006C4584" w:rsidRPr="00394CE3">
        <w:rPr>
          <w:rFonts w:ascii="Times New Roman" w:eastAsia="Times New Roman Tj" w:hAnsi="Times New Roman" w:cs="Times New Roman"/>
          <w:bCs/>
          <w:sz w:val="28"/>
          <w:szCs w:val="28"/>
          <w:lang w:val="ru-RU"/>
        </w:rPr>
        <w:t xml:space="preserve">и организаций несут непосредственную ответственность. </w:t>
      </w:r>
    </w:p>
    <w:p w14:paraId="2E27FFBC"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rPr>
          <w:rFonts w:ascii="Times New Roman" w:eastAsia="Times New Roman" w:hAnsi="Times New Roman" w:cs="Times New Roman"/>
          <w:sz w:val="28"/>
          <w:szCs w:val="28"/>
          <w:lang w:val="ru-RU"/>
        </w:rPr>
      </w:pPr>
    </w:p>
    <w:p w14:paraId="4F8AA77D" w14:textId="77777777" w:rsidR="005829AF" w:rsidRPr="00AE3833" w:rsidRDefault="005829AF" w:rsidP="0019594B">
      <w:pPr>
        <w:pStyle w:val="Heading1"/>
        <w:shd w:val="clear" w:color="auto" w:fill="FFFFFF"/>
        <w:tabs>
          <w:tab w:val="left" w:pos="851"/>
        </w:tabs>
        <w:spacing w:before="0"/>
        <w:ind w:firstLine="567"/>
        <w:jc w:val="center"/>
        <w:rPr>
          <w:rFonts w:eastAsia="Times New Roman Tj"/>
          <w:szCs w:val="28"/>
          <w:lang w:val="ru-RU"/>
        </w:rPr>
      </w:pPr>
      <w:bookmarkStart w:id="277" w:name="SUB6250500"/>
      <w:bookmarkStart w:id="278" w:name="_Toc48487040"/>
      <w:bookmarkStart w:id="279" w:name="_Toc86504779"/>
      <w:bookmarkStart w:id="280" w:name="_Toc86505270"/>
      <w:bookmarkEnd w:id="277"/>
      <w:r w:rsidRPr="00AE3833">
        <w:rPr>
          <w:rFonts w:eastAsia="Times New Roman Tj"/>
          <w:szCs w:val="28"/>
          <w:lang w:val="ru-RU"/>
        </w:rPr>
        <w:t xml:space="preserve">ГЛАВА </w:t>
      </w:r>
      <w:r w:rsidR="00923EF2" w:rsidRPr="00AE3833">
        <w:rPr>
          <w:rFonts w:eastAsia="Times New Roman Tj"/>
          <w:szCs w:val="28"/>
          <w:lang w:val="ru-RU"/>
        </w:rPr>
        <w:t>10</w:t>
      </w:r>
      <w:r w:rsidRPr="00AE3833">
        <w:rPr>
          <w:rFonts w:eastAsia="Times New Roman Tj"/>
          <w:szCs w:val="28"/>
          <w:lang w:val="ru-RU"/>
        </w:rPr>
        <w:t>.</w:t>
      </w:r>
      <w:r w:rsidR="001A3BBA" w:rsidRPr="00AE3833">
        <w:rPr>
          <w:rFonts w:eastAsia="Times New Roman Tj"/>
          <w:szCs w:val="28"/>
          <w:lang w:val="ru-RU"/>
        </w:rPr>
        <w:t xml:space="preserve"> </w:t>
      </w:r>
      <w:r w:rsidRPr="00AE3833">
        <w:rPr>
          <w:rFonts w:eastAsia="Times New Roman Tj"/>
          <w:szCs w:val="28"/>
          <w:lang w:val="ru-RU"/>
        </w:rPr>
        <w:t>УПРАВЛЕНИ</w:t>
      </w:r>
      <w:r w:rsidR="00941307" w:rsidRPr="00AE3833">
        <w:rPr>
          <w:rFonts w:eastAsia="Times New Roman Tj"/>
          <w:szCs w:val="28"/>
          <w:lang w:val="ru-RU"/>
        </w:rPr>
        <w:t>Е</w:t>
      </w:r>
      <w:r w:rsidRPr="00AE3833">
        <w:rPr>
          <w:rFonts w:eastAsia="Times New Roman Tj"/>
          <w:szCs w:val="28"/>
          <w:lang w:val="ru-RU"/>
        </w:rPr>
        <w:t xml:space="preserve"> РИСКАМИ</w:t>
      </w:r>
      <w:bookmarkEnd w:id="278"/>
      <w:bookmarkEnd w:id="279"/>
      <w:bookmarkEnd w:id="280"/>
    </w:p>
    <w:p w14:paraId="1548383C" w14:textId="77777777" w:rsidR="001671A7" w:rsidRPr="00AE3833" w:rsidRDefault="001671A7" w:rsidP="0019594B">
      <w:pPr>
        <w:shd w:val="clear" w:color="auto" w:fill="FFFFFF"/>
        <w:ind w:firstLine="567"/>
        <w:jc w:val="both"/>
        <w:rPr>
          <w:b/>
          <w:color w:val="000000"/>
          <w:sz w:val="28"/>
          <w:szCs w:val="28"/>
        </w:rPr>
      </w:pPr>
    </w:p>
    <w:p w14:paraId="0EA216C3" w14:textId="77777777" w:rsidR="005829AF" w:rsidRPr="00AE3833" w:rsidRDefault="005829AF" w:rsidP="0019594B">
      <w:pPr>
        <w:pStyle w:val="Heading1"/>
        <w:shd w:val="clear" w:color="auto" w:fill="FFFFFF"/>
        <w:tabs>
          <w:tab w:val="left" w:pos="851"/>
        </w:tabs>
        <w:spacing w:before="0"/>
        <w:ind w:firstLine="567"/>
        <w:jc w:val="both"/>
        <w:rPr>
          <w:szCs w:val="28"/>
          <w:lang w:val="ru-RU"/>
        </w:rPr>
      </w:pPr>
      <w:bookmarkStart w:id="281" w:name="A000000050"/>
      <w:bookmarkStart w:id="282" w:name="_Toc48487041"/>
      <w:bookmarkStart w:id="283" w:name="_Toc86504780"/>
      <w:bookmarkStart w:id="284" w:name="_Toc86505271"/>
      <w:bookmarkEnd w:id="281"/>
      <w:r w:rsidRPr="00AE3833">
        <w:rPr>
          <w:rFonts w:eastAsia="Times New Roman Tj"/>
          <w:szCs w:val="28"/>
          <w:lang w:val="ru-RU"/>
        </w:rPr>
        <w:t xml:space="preserve">Статья </w:t>
      </w:r>
      <w:r w:rsidR="005013C7" w:rsidRPr="00AE3833">
        <w:rPr>
          <w:rFonts w:eastAsia="Times New Roman Tj"/>
          <w:szCs w:val="28"/>
          <w:lang w:val="ru-RU"/>
        </w:rPr>
        <w:t>8</w:t>
      </w:r>
      <w:r w:rsidR="00581C55" w:rsidRPr="00AE3833">
        <w:rPr>
          <w:rFonts w:eastAsia="Times New Roman Tj"/>
          <w:szCs w:val="28"/>
          <w:lang w:val="ru-RU"/>
        </w:rPr>
        <w:t>2</w:t>
      </w:r>
      <w:r w:rsidRPr="00AE3833">
        <w:rPr>
          <w:rFonts w:eastAsia="Times New Roman Tj"/>
          <w:szCs w:val="28"/>
          <w:lang w:val="ru-RU"/>
        </w:rPr>
        <w:t xml:space="preserve">. </w:t>
      </w:r>
      <w:r w:rsidR="00CC3AE0" w:rsidRPr="00AE3833">
        <w:rPr>
          <w:rFonts w:eastAsia="Times New Roman Tj"/>
          <w:szCs w:val="28"/>
          <w:lang w:val="ru-RU"/>
        </w:rPr>
        <w:t>Система у</w:t>
      </w:r>
      <w:r w:rsidRPr="00AE3833">
        <w:rPr>
          <w:rFonts w:eastAsia="Times New Roman Tj"/>
          <w:szCs w:val="28"/>
          <w:lang w:val="ru-RU"/>
        </w:rPr>
        <w:t>правлени</w:t>
      </w:r>
      <w:r w:rsidR="00CC3AE0" w:rsidRPr="00AE3833">
        <w:rPr>
          <w:rFonts w:eastAsia="Times New Roman Tj"/>
          <w:szCs w:val="28"/>
          <w:lang w:val="ru-RU"/>
        </w:rPr>
        <w:t>я</w:t>
      </w:r>
      <w:r w:rsidRPr="00AE3833">
        <w:rPr>
          <w:rFonts w:eastAsia="Times New Roman Tj"/>
          <w:szCs w:val="28"/>
          <w:lang w:val="ru-RU"/>
        </w:rPr>
        <w:t xml:space="preserve"> рисками</w:t>
      </w:r>
      <w:bookmarkEnd w:id="282"/>
      <w:bookmarkEnd w:id="283"/>
      <w:bookmarkEnd w:id="284"/>
    </w:p>
    <w:p w14:paraId="7B4FFCD2" w14:textId="77777777" w:rsidR="00DA4719" w:rsidRPr="00394CE3" w:rsidRDefault="00303A2F"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Times New Roman"/>
          <w:color w:val="000000"/>
          <w:sz w:val="28"/>
          <w:szCs w:val="28"/>
          <w:bdr w:val="none" w:sz="0" w:space="0" w:color="auto"/>
          <w:lang w:eastAsia="ru-RU"/>
        </w:rPr>
      </w:pPr>
      <w:r w:rsidRPr="00394CE3">
        <w:rPr>
          <w:rFonts w:eastAsia="Times New Roman"/>
          <w:color w:val="000000"/>
          <w:sz w:val="28"/>
          <w:szCs w:val="28"/>
          <w:bdr w:val="none" w:sz="0" w:space="0" w:color="auto"/>
          <w:lang w:eastAsia="ru-RU"/>
        </w:rPr>
        <w:t xml:space="preserve">1. </w:t>
      </w:r>
      <w:r w:rsidR="00DA4719" w:rsidRPr="00394CE3">
        <w:rPr>
          <w:rFonts w:eastAsia="Times New Roman"/>
          <w:color w:val="000000"/>
          <w:sz w:val="28"/>
          <w:szCs w:val="28"/>
          <w:bdr w:val="none" w:sz="0" w:space="0" w:color="auto"/>
          <w:lang w:eastAsia="ru-RU"/>
        </w:rPr>
        <w:t>Система управления рисками -это совокупность правил, документов и мер по выявлению, оценке рисков, реагированию на риски, а также мониторинга и контроля их уровня, реализуемых в соответствии с настоящим Кодексом налоговыми органами с целью выявления и предотвращения риска нарушения налогового законодательства</w:t>
      </w:r>
      <w:r w:rsidR="0028790F" w:rsidRPr="00394CE3">
        <w:rPr>
          <w:rFonts w:eastAsia="Times New Roman"/>
          <w:color w:val="000000"/>
          <w:sz w:val="28"/>
          <w:szCs w:val="28"/>
          <w:bdr w:val="none" w:sz="0" w:space="0" w:color="auto"/>
          <w:lang w:eastAsia="ru-RU"/>
        </w:rPr>
        <w:t xml:space="preserve"> и поощрения ответственных налогоплательщиков</w:t>
      </w:r>
      <w:r w:rsidR="00DA4719" w:rsidRPr="00394CE3">
        <w:rPr>
          <w:rFonts w:eastAsia="Times New Roman"/>
          <w:color w:val="000000"/>
          <w:sz w:val="28"/>
          <w:szCs w:val="28"/>
          <w:bdr w:val="none" w:sz="0" w:space="0" w:color="auto"/>
          <w:lang w:eastAsia="ru-RU"/>
        </w:rPr>
        <w:t>. По результатам оценки рисков налоговые органы применяют соответствующую форму налогового контроля.</w:t>
      </w:r>
    </w:p>
    <w:p w14:paraId="46A2F727" w14:textId="77777777" w:rsidR="00303A2F" w:rsidRPr="00394CE3" w:rsidRDefault="00303A2F"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Times New Roman"/>
          <w:color w:val="000000"/>
          <w:sz w:val="28"/>
          <w:szCs w:val="28"/>
          <w:bdr w:val="none" w:sz="0" w:space="0" w:color="auto"/>
          <w:lang w:eastAsia="ru-RU"/>
        </w:rPr>
      </w:pPr>
      <w:bookmarkStart w:id="285" w:name="SUB6250200"/>
      <w:bookmarkEnd w:id="285"/>
      <w:r w:rsidRPr="00394CE3">
        <w:rPr>
          <w:rFonts w:eastAsia="Times New Roman"/>
          <w:color w:val="000000"/>
          <w:sz w:val="28"/>
          <w:szCs w:val="28"/>
          <w:bdr w:val="none" w:sz="0" w:space="0" w:color="auto"/>
          <w:lang w:eastAsia="ru-RU"/>
        </w:rPr>
        <w:t>2. Риск - вероятность неисполнения и (или) неполного исполнения налогового обязательства налогоплательщиком (налоговым агентом), которые</w:t>
      </w:r>
      <w:r w:rsidR="009807AC" w:rsidRPr="00394CE3">
        <w:rPr>
          <w:rFonts w:eastAsia="Times New Roman"/>
          <w:color w:val="000000"/>
          <w:sz w:val="28"/>
          <w:szCs w:val="28"/>
          <w:bdr w:val="none" w:sz="0" w:space="0" w:color="auto"/>
          <w:lang w:eastAsia="ru-RU"/>
        </w:rPr>
        <w:t xml:space="preserve"> могут привести к не</w:t>
      </w:r>
      <w:r w:rsidR="00C430DF" w:rsidRPr="00394CE3">
        <w:rPr>
          <w:rFonts w:eastAsia="Times New Roman"/>
          <w:color w:val="000000"/>
          <w:sz w:val="28"/>
          <w:szCs w:val="28"/>
          <w:bdr w:val="none" w:sz="0" w:space="0" w:color="auto"/>
          <w:lang w:eastAsia="ru-RU"/>
        </w:rPr>
        <w:t xml:space="preserve"> </w:t>
      </w:r>
      <w:r w:rsidR="009807AC" w:rsidRPr="00394CE3">
        <w:rPr>
          <w:rFonts w:eastAsia="Times New Roman"/>
          <w:color w:val="000000"/>
          <w:sz w:val="28"/>
          <w:szCs w:val="28"/>
          <w:bdr w:val="none" w:sz="0" w:space="0" w:color="auto"/>
          <w:lang w:eastAsia="ru-RU"/>
        </w:rPr>
        <w:t>поступлению денежных средств в государственный бюджет</w:t>
      </w:r>
      <w:r w:rsidRPr="00394CE3">
        <w:rPr>
          <w:rFonts w:eastAsia="Times New Roman"/>
          <w:color w:val="000000"/>
          <w:sz w:val="28"/>
          <w:szCs w:val="28"/>
          <w:bdr w:val="none" w:sz="0" w:space="0" w:color="auto"/>
          <w:lang w:eastAsia="ru-RU"/>
        </w:rPr>
        <w:t>.</w:t>
      </w:r>
    </w:p>
    <w:p w14:paraId="74F07E8A" w14:textId="77777777" w:rsidR="008C707A" w:rsidRPr="00394CE3" w:rsidRDefault="008C707A"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Times New Roman"/>
          <w:color w:val="000000"/>
          <w:sz w:val="28"/>
          <w:szCs w:val="28"/>
          <w:bdr w:val="none" w:sz="0" w:space="0" w:color="auto"/>
          <w:lang w:eastAsia="ru-RU"/>
        </w:rPr>
      </w:pPr>
      <w:bookmarkStart w:id="286" w:name="SUB6250300"/>
      <w:bookmarkStart w:id="287" w:name="SUB6250400"/>
      <w:bookmarkStart w:id="288" w:name="SUB6250600"/>
      <w:bookmarkStart w:id="289" w:name="A000000051"/>
      <w:bookmarkEnd w:id="286"/>
      <w:bookmarkEnd w:id="287"/>
      <w:bookmarkEnd w:id="288"/>
      <w:bookmarkEnd w:id="289"/>
      <w:r w:rsidRPr="00394CE3">
        <w:rPr>
          <w:rFonts w:eastAsia="Times New Roman"/>
          <w:color w:val="000000"/>
          <w:sz w:val="28"/>
          <w:szCs w:val="28"/>
          <w:bdr w:val="none" w:sz="0" w:space="0" w:color="auto"/>
          <w:lang w:eastAsia="ru-RU"/>
        </w:rPr>
        <w:t>3. Система управления рисками применяется налогов</w:t>
      </w:r>
      <w:r w:rsidR="007E267A" w:rsidRPr="00394CE3">
        <w:rPr>
          <w:rFonts w:eastAsia="Times New Roman"/>
          <w:color w:val="000000"/>
          <w:sz w:val="28"/>
          <w:szCs w:val="28"/>
          <w:bdr w:val="none" w:sz="0" w:space="0" w:color="auto"/>
          <w:lang w:eastAsia="ru-RU"/>
        </w:rPr>
        <w:t>ыми органами с целью недопущения</w:t>
      </w:r>
      <w:r w:rsidRPr="00394CE3">
        <w:rPr>
          <w:rFonts w:eastAsia="Times New Roman"/>
          <w:color w:val="000000"/>
          <w:sz w:val="28"/>
          <w:szCs w:val="28"/>
          <w:bdr w:val="none" w:sz="0" w:space="0" w:color="auto"/>
          <w:lang w:eastAsia="ru-RU"/>
        </w:rPr>
        <w:t>:</w:t>
      </w:r>
    </w:p>
    <w:p w14:paraId="49335923" w14:textId="77777777" w:rsidR="008C707A" w:rsidRPr="00394CE3" w:rsidRDefault="008C707A"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Times New Roman"/>
          <w:color w:val="000000"/>
          <w:sz w:val="28"/>
          <w:szCs w:val="28"/>
          <w:bdr w:val="none" w:sz="0" w:space="0" w:color="auto"/>
          <w:lang w:eastAsia="ru-RU"/>
        </w:rPr>
      </w:pPr>
      <w:r w:rsidRPr="00394CE3">
        <w:rPr>
          <w:rFonts w:eastAsia="Times New Roman"/>
          <w:color w:val="000000"/>
          <w:sz w:val="28"/>
          <w:szCs w:val="28"/>
          <w:bdr w:val="none" w:sz="0" w:space="0" w:color="auto"/>
          <w:lang w:eastAsia="ru-RU"/>
        </w:rPr>
        <w:t>1) снижения налоговых поступлений в государственный бюджет;</w:t>
      </w:r>
    </w:p>
    <w:p w14:paraId="51EF67DC" w14:textId="77777777" w:rsidR="008C707A" w:rsidRPr="00394CE3" w:rsidRDefault="008C707A"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Times New Roman"/>
          <w:color w:val="000000"/>
          <w:sz w:val="28"/>
          <w:szCs w:val="28"/>
          <w:bdr w:val="none" w:sz="0" w:space="0" w:color="auto"/>
          <w:lang w:eastAsia="ru-RU"/>
        </w:rPr>
      </w:pPr>
      <w:r w:rsidRPr="00394CE3">
        <w:rPr>
          <w:rFonts w:eastAsia="Times New Roman"/>
          <w:color w:val="000000"/>
          <w:sz w:val="28"/>
          <w:szCs w:val="28"/>
          <w:bdr w:val="none" w:sz="0" w:space="0" w:color="auto"/>
          <w:lang w:eastAsia="ru-RU"/>
        </w:rPr>
        <w:t xml:space="preserve">2) снижения </w:t>
      </w:r>
      <w:r w:rsidR="00327155" w:rsidRPr="00394CE3">
        <w:rPr>
          <w:rFonts w:eastAsia="Times New Roman"/>
          <w:color w:val="000000"/>
          <w:sz w:val="28"/>
          <w:szCs w:val="28"/>
          <w:bdr w:val="none" w:sz="0" w:space="0" w:color="auto"/>
          <w:lang w:eastAsia="ru-RU"/>
        </w:rPr>
        <w:t>налоговых</w:t>
      </w:r>
      <w:r w:rsidRPr="00394CE3">
        <w:rPr>
          <w:rFonts w:eastAsia="Times New Roman"/>
          <w:color w:val="000000"/>
          <w:sz w:val="28"/>
          <w:szCs w:val="28"/>
          <w:bdr w:val="none" w:sz="0" w:space="0" w:color="auto"/>
          <w:lang w:eastAsia="ru-RU"/>
        </w:rPr>
        <w:t xml:space="preserve"> источников вследствие сокращения</w:t>
      </w:r>
      <w:r w:rsidR="00497BF3" w:rsidRPr="00394CE3">
        <w:rPr>
          <w:rFonts w:eastAsia="Times New Roman"/>
          <w:color w:val="000000"/>
          <w:sz w:val="28"/>
          <w:szCs w:val="28"/>
          <w:bdr w:val="none" w:sz="0" w:space="0" w:color="auto"/>
          <w:lang w:eastAsia="ru-RU"/>
        </w:rPr>
        <w:t xml:space="preserve"> объём</w:t>
      </w:r>
      <w:r w:rsidRPr="00394CE3">
        <w:rPr>
          <w:rFonts w:eastAsia="Times New Roman"/>
          <w:color w:val="000000"/>
          <w:sz w:val="28"/>
          <w:szCs w:val="28"/>
          <w:bdr w:val="none" w:sz="0" w:space="0" w:color="auto"/>
          <w:lang w:eastAsia="ru-RU"/>
        </w:rPr>
        <w:t>ов отечественного и иностранного предпринимательства и инвестиций;</w:t>
      </w:r>
    </w:p>
    <w:p w14:paraId="68703C16" w14:textId="77777777" w:rsidR="008C707A" w:rsidRPr="00394CE3" w:rsidRDefault="008C707A"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Times New Roman"/>
          <w:color w:val="000000"/>
          <w:sz w:val="28"/>
          <w:szCs w:val="28"/>
          <w:bdr w:val="none" w:sz="0" w:space="0" w:color="auto"/>
          <w:lang w:eastAsia="ru-RU"/>
        </w:rPr>
      </w:pPr>
      <w:r w:rsidRPr="00394CE3">
        <w:rPr>
          <w:rFonts w:eastAsia="Times New Roman"/>
          <w:color w:val="000000"/>
          <w:sz w:val="28"/>
          <w:szCs w:val="28"/>
          <w:bdr w:val="none" w:sz="0" w:space="0" w:color="auto"/>
          <w:lang w:eastAsia="ru-RU"/>
        </w:rPr>
        <w:t>3) ухода налогоплательщиков в теневую экономику;</w:t>
      </w:r>
    </w:p>
    <w:p w14:paraId="34BDF7AD" w14:textId="77777777" w:rsidR="008C707A" w:rsidRPr="00394CE3" w:rsidRDefault="008C707A"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Times New Roman"/>
          <w:color w:val="000000"/>
          <w:sz w:val="28"/>
          <w:szCs w:val="28"/>
          <w:bdr w:val="none" w:sz="0" w:space="0" w:color="auto"/>
          <w:lang w:eastAsia="ru-RU"/>
        </w:rPr>
      </w:pPr>
      <w:r w:rsidRPr="00394CE3">
        <w:rPr>
          <w:rFonts w:eastAsia="Times New Roman"/>
          <w:color w:val="000000"/>
          <w:sz w:val="28"/>
          <w:szCs w:val="28"/>
          <w:bdr w:val="none" w:sz="0" w:space="0" w:color="auto"/>
          <w:lang w:eastAsia="ru-RU"/>
        </w:rPr>
        <w:t>4) снижения конкурентоспособности национальной налоговой системы.</w:t>
      </w:r>
    </w:p>
    <w:p w14:paraId="76D37FF6"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2AE0F196" w14:textId="77777777" w:rsidR="005829AF" w:rsidRPr="00AE3833" w:rsidRDefault="005829AF" w:rsidP="0019594B">
      <w:pPr>
        <w:pStyle w:val="Heading1"/>
        <w:shd w:val="clear" w:color="auto" w:fill="FFFFFF"/>
        <w:tabs>
          <w:tab w:val="left" w:pos="851"/>
        </w:tabs>
        <w:spacing w:before="0"/>
        <w:ind w:firstLine="567"/>
        <w:jc w:val="both"/>
        <w:rPr>
          <w:szCs w:val="28"/>
          <w:lang w:val="ru-RU"/>
        </w:rPr>
      </w:pPr>
      <w:bookmarkStart w:id="290" w:name="_Toc48487042"/>
      <w:bookmarkStart w:id="291" w:name="_Toc86504781"/>
      <w:bookmarkStart w:id="292" w:name="_Toc86505272"/>
      <w:r w:rsidRPr="00AE3833">
        <w:rPr>
          <w:rFonts w:eastAsia="Times New Roman Tj"/>
          <w:szCs w:val="28"/>
          <w:lang w:val="ru-RU"/>
        </w:rPr>
        <w:t xml:space="preserve">Статья </w:t>
      </w:r>
      <w:r w:rsidR="005013C7" w:rsidRPr="00AE3833">
        <w:rPr>
          <w:rFonts w:eastAsia="Times New Roman Tj"/>
          <w:szCs w:val="28"/>
          <w:lang w:val="ru-RU"/>
        </w:rPr>
        <w:t>8</w:t>
      </w:r>
      <w:r w:rsidR="00581C55" w:rsidRPr="00AE3833">
        <w:rPr>
          <w:rFonts w:eastAsia="Times New Roman Tj"/>
          <w:szCs w:val="28"/>
          <w:lang w:val="ru-RU"/>
        </w:rPr>
        <w:t>3</w:t>
      </w:r>
      <w:r w:rsidRPr="00AE3833">
        <w:rPr>
          <w:rFonts w:eastAsia="Times New Roman Tj"/>
          <w:szCs w:val="28"/>
          <w:lang w:val="ru-RU"/>
        </w:rPr>
        <w:t>. Критерии оценки уровня риска</w:t>
      </w:r>
      <w:bookmarkEnd w:id="290"/>
      <w:bookmarkEnd w:id="291"/>
      <w:bookmarkEnd w:id="292"/>
    </w:p>
    <w:p w14:paraId="12A0CCA7" w14:textId="77777777" w:rsidR="005829AF" w:rsidRPr="00394CE3" w:rsidRDefault="005829AF" w:rsidP="0019594B">
      <w:pPr>
        <w:shd w:val="clear" w:color="auto" w:fill="FFFFFF"/>
        <w:tabs>
          <w:tab w:val="left" w:pos="851"/>
        </w:tabs>
        <w:ind w:firstLine="567"/>
        <w:jc w:val="both"/>
        <w:rPr>
          <w:rFonts w:eastAsia="Times New Roman"/>
          <w:color w:val="000000"/>
          <w:sz w:val="28"/>
          <w:szCs w:val="28"/>
        </w:rPr>
      </w:pPr>
      <w:r w:rsidRPr="00394CE3">
        <w:rPr>
          <w:color w:val="000000"/>
          <w:sz w:val="28"/>
          <w:szCs w:val="28"/>
        </w:rPr>
        <w:t xml:space="preserve">1. </w:t>
      </w:r>
      <w:r w:rsidR="00DA7984" w:rsidRPr="00394CE3">
        <w:rPr>
          <w:color w:val="000000"/>
          <w:sz w:val="28"/>
          <w:szCs w:val="28"/>
        </w:rPr>
        <w:t xml:space="preserve">Критерии оценки уровня риска разрабатываются уполномоченным государственным органом совместно с уполномоченным государственным органом в сфере </w:t>
      </w:r>
      <w:r w:rsidR="00ED48CA" w:rsidRPr="00394CE3">
        <w:rPr>
          <w:color w:val="000000"/>
          <w:sz w:val="28"/>
          <w:szCs w:val="28"/>
        </w:rPr>
        <w:t>поддержки предпринимательства</w:t>
      </w:r>
      <w:r w:rsidR="00DA7984" w:rsidRPr="00394CE3">
        <w:rPr>
          <w:color w:val="000000"/>
          <w:sz w:val="28"/>
          <w:szCs w:val="28"/>
        </w:rPr>
        <w:t>, в соответствии с которыми</w:t>
      </w:r>
      <w:r w:rsidR="001A1DC4" w:rsidRPr="00394CE3">
        <w:rPr>
          <w:color w:val="000000"/>
          <w:sz w:val="28"/>
          <w:szCs w:val="28"/>
        </w:rPr>
        <w:t xml:space="preserve"> оценивается</w:t>
      </w:r>
      <w:r w:rsidR="00DA7984" w:rsidRPr="00394CE3">
        <w:rPr>
          <w:color w:val="000000"/>
          <w:sz w:val="28"/>
          <w:szCs w:val="28"/>
        </w:rPr>
        <w:t xml:space="preserve"> уровень риска деятельности налогоплательщика</w:t>
      </w:r>
      <w:r w:rsidR="00B9061A" w:rsidRPr="00394CE3">
        <w:rPr>
          <w:color w:val="000000"/>
          <w:sz w:val="28"/>
          <w:szCs w:val="28"/>
        </w:rPr>
        <w:t xml:space="preserve"> по специальной программе</w:t>
      </w:r>
      <w:r w:rsidR="001A1DC4" w:rsidRPr="00394CE3">
        <w:rPr>
          <w:color w:val="000000"/>
          <w:sz w:val="28"/>
          <w:szCs w:val="28"/>
        </w:rPr>
        <w:t>.</w:t>
      </w:r>
    </w:p>
    <w:p w14:paraId="3DD7EF3F" w14:textId="77777777" w:rsidR="005829AF" w:rsidRPr="00394CE3" w:rsidRDefault="005829AF" w:rsidP="0019594B">
      <w:pPr>
        <w:shd w:val="clear" w:color="auto" w:fill="FFFFFF"/>
        <w:tabs>
          <w:tab w:val="left" w:pos="851"/>
        </w:tabs>
        <w:ind w:firstLine="567"/>
        <w:jc w:val="both"/>
        <w:rPr>
          <w:rFonts w:eastAsia="Times New Roman"/>
          <w:color w:val="000000"/>
          <w:sz w:val="28"/>
          <w:szCs w:val="28"/>
        </w:rPr>
      </w:pPr>
      <w:r w:rsidRPr="00394CE3">
        <w:rPr>
          <w:color w:val="000000"/>
          <w:sz w:val="28"/>
          <w:szCs w:val="28"/>
        </w:rPr>
        <w:t xml:space="preserve">2. </w:t>
      </w:r>
      <w:r w:rsidR="00DA7984" w:rsidRPr="00394CE3">
        <w:rPr>
          <w:color w:val="000000"/>
          <w:sz w:val="28"/>
          <w:szCs w:val="28"/>
        </w:rPr>
        <w:t xml:space="preserve">Уровень риска для налогоплательщиков, в том числе для малого, среднего и крупного бизнеса, </w:t>
      </w:r>
      <w:r w:rsidR="009502D0" w:rsidRPr="00394CE3">
        <w:rPr>
          <w:color w:val="000000"/>
          <w:sz w:val="28"/>
          <w:szCs w:val="28"/>
        </w:rPr>
        <w:t xml:space="preserve">на основании оценки отдельных уровней риска </w:t>
      </w:r>
      <w:r w:rsidR="00DA7984" w:rsidRPr="00394CE3">
        <w:rPr>
          <w:color w:val="000000"/>
          <w:sz w:val="28"/>
          <w:szCs w:val="28"/>
        </w:rPr>
        <w:t>определяется как высокий, средний и низкий.</w:t>
      </w:r>
    </w:p>
    <w:p w14:paraId="20020FCB" w14:textId="77777777" w:rsidR="000D685F" w:rsidRPr="00394CE3" w:rsidRDefault="005829AF" w:rsidP="0019594B">
      <w:pPr>
        <w:shd w:val="clear" w:color="auto" w:fill="FFFFFF"/>
        <w:tabs>
          <w:tab w:val="left" w:pos="851"/>
        </w:tabs>
        <w:ind w:firstLine="567"/>
        <w:jc w:val="both"/>
        <w:rPr>
          <w:rFonts w:eastAsia="Times New Roman"/>
          <w:color w:val="000000"/>
          <w:sz w:val="28"/>
          <w:szCs w:val="28"/>
        </w:rPr>
      </w:pPr>
      <w:r w:rsidRPr="00394CE3">
        <w:rPr>
          <w:color w:val="000000"/>
          <w:sz w:val="28"/>
          <w:szCs w:val="28"/>
        </w:rPr>
        <w:t xml:space="preserve">3. </w:t>
      </w:r>
      <w:r w:rsidR="00DA7984" w:rsidRPr="00394CE3">
        <w:rPr>
          <w:color w:val="000000"/>
          <w:sz w:val="28"/>
          <w:szCs w:val="28"/>
        </w:rPr>
        <w:t xml:space="preserve">Группа налогоплательщиков с высоким уровнем риска не может превышать 10 процентов от общего числа налогоплательщиков, </w:t>
      </w:r>
      <w:r w:rsidR="009502D0" w:rsidRPr="00394CE3">
        <w:rPr>
          <w:color w:val="000000"/>
          <w:sz w:val="28"/>
          <w:szCs w:val="28"/>
        </w:rPr>
        <w:t>имеющих</w:t>
      </w:r>
      <w:r w:rsidR="00DA7984" w:rsidRPr="00394CE3">
        <w:rPr>
          <w:color w:val="000000"/>
          <w:sz w:val="28"/>
          <w:szCs w:val="28"/>
        </w:rPr>
        <w:t xml:space="preserve"> риск.</w:t>
      </w:r>
    </w:p>
    <w:p w14:paraId="0A24924D" w14:textId="77777777" w:rsidR="00957A95" w:rsidRPr="00394CE3" w:rsidRDefault="00032F4C" w:rsidP="0019594B">
      <w:pPr>
        <w:shd w:val="clear" w:color="auto" w:fill="FFFFFF"/>
        <w:tabs>
          <w:tab w:val="left" w:pos="851"/>
        </w:tabs>
        <w:ind w:firstLine="567"/>
        <w:jc w:val="both"/>
        <w:rPr>
          <w:rFonts w:eastAsia="Times New Roman"/>
          <w:color w:val="000000"/>
          <w:sz w:val="28"/>
          <w:szCs w:val="28"/>
        </w:rPr>
      </w:pPr>
      <w:r w:rsidRPr="00394CE3">
        <w:rPr>
          <w:color w:val="000000"/>
          <w:sz w:val="28"/>
          <w:szCs w:val="28"/>
        </w:rPr>
        <w:t>4.</w:t>
      </w:r>
      <w:r w:rsidR="008C707A" w:rsidRPr="00394CE3">
        <w:rPr>
          <w:color w:val="000000"/>
          <w:sz w:val="28"/>
          <w:szCs w:val="28"/>
        </w:rPr>
        <w:t xml:space="preserve"> При попадании налогоплательщика </w:t>
      </w:r>
      <w:r w:rsidR="0087558B">
        <w:rPr>
          <w:color w:val="000000"/>
          <w:sz w:val="28"/>
          <w:szCs w:val="28"/>
        </w:rPr>
        <w:t>под</w:t>
      </w:r>
      <w:r w:rsidR="008C707A" w:rsidRPr="00394CE3">
        <w:rPr>
          <w:color w:val="000000"/>
          <w:sz w:val="28"/>
          <w:szCs w:val="28"/>
        </w:rPr>
        <w:t xml:space="preserve"> высокий уровень риска, уполномоченный государственный орган направляет такому налогоплательщику через личный кабинет информацию об этом и о путях устранения возникшей ситуации.</w:t>
      </w:r>
    </w:p>
    <w:p w14:paraId="380D4640" w14:textId="77777777" w:rsidR="00032F4C" w:rsidRPr="00AE3833" w:rsidRDefault="00032F4C" w:rsidP="0019594B">
      <w:pPr>
        <w:shd w:val="clear" w:color="auto" w:fill="FFFFFF"/>
        <w:tabs>
          <w:tab w:val="left" w:pos="851"/>
        </w:tabs>
        <w:ind w:firstLine="567"/>
        <w:jc w:val="both"/>
        <w:rPr>
          <w:rFonts w:eastAsia="Times New Roman Tj"/>
          <w:color w:val="000000"/>
          <w:sz w:val="28"/>
          <w:szCs w:val="28"/>
        </w:rPr>
      </w:pPr>
    </w:p>
    <w:p w14:paraId="704CDA84" w14:textId="77777777" w:rsidR="00FD1681" w:rsidRPr="00AE3833" w:rsidRDefault="005829AF" w:rsidP="0019594B">
      <w:pPr>
        <w:pStyle w:val="Heading1"/>
        <w:shd w:val="clear" w:color="auto" w:fill="FFFFFF"/>
        <w:tabs>
          <w:tab w:val="left" w:pos="851"/>
        </w:tabs>
        <w:spacing w:before="0"/>
        <w:ind w:firstLine="567"/>
        <w:jc w:val="both"/>
        <w:rPr>
          <w:rFonts w:eastAsia="Times New Roman Tj"/>
          <w:szCs w:val="28"/>
          <w:lang w:val="ru-RU"/>
        </w:rPr>
      </w:pPr>
      <w:bookmarkStart w:id="293" w:name="_Toc48487043"/>
      <w:bookmarkStart w:id="294" w:name="_Toc86504782"/>
      <w:bookmarkStart w:id="295" w:name="_Toc86505273"/>
      <w:r w:rsidRPr="00AE3833">
        <w:rPr>
          <w:rFonts w:eastAsia="Times New Roman Tj"/>
          <w:szCs w:val="28"/>
          <w:lang w:val="ru-RU"/>
        </w:rPr>
        <w:t>Статья 8</w:t>
      </w:r>
      <w:r w:rsidR="00581C55" w:rsidRPr="00AE3833">
        <w:rPr>
          <w:rFonts w:eastAsia="Times New Roman Tj"/>
          <w:szCs w:val="28"/>
          <w:lang w:val="ru-RU"/>
        </w:rPr>
        <w:t>4</w:t>
      </w:r>
      <w:r w:rsidRPr="00AE3833">
        <w:rPr>
          <w:rFonts w:eastAsia="Times New Roman Tj"/>
          <w:szCs w:val="28"/>
          <w:lang w:val="ru-RU"/>
        </w:rPr>
        <w:t xml:space="preserve">. </w:t>
      </w:r>
      <w:r w:rsidR="00A65475" w:rsidRPr="00AE3833">
        <w:rPr>
          <w:rFonts w:eastAsia="Times New Roman Tj"/>
          <w:szCs w:val="28"/>
          <w:lang w:val="ru-RU"/>
        </w:rPr>
        <w:t xml:space="preserve">Единая информационная система </w:t>
      </w:r>
      <w:r w:rsidRPr="00AE3833">
        <w:rPr>
          <w:rFonts w:eastAsia="Times New Roman Tj"/>
          <w:szCs w:val="28"/>
          <w:lang w:val="ru-RU"/>
        </w:rPr>
        <w:t>управлени</w:t>
      </w:r>
      <w:r w:rsidR="00A65475" w:rsidRPr="00AE3833">
        <w:rPr>
          <w:rFonts w:eastAsia="Times New Roman Tj"/>
          <w:szCs w:val="28"/>
          <w:lang w:val="ru-RU"/>
        </w:rPr>
        <w:t>я</w:t>
      </w:r>
      <w:r w:rsidRPr="00AE3833">
        <w:rPr>
          <w:rFonts w:eastAsia="Times New Roman Tj"/>
          <w:szCs w:val="28"/>
          <w:lang w:val="ru-RU"/>
        </w:rPr>
        <w:t xml:space="preserve"> </w:t>
      </w:r>
      <w:r w:rsidR="00A65475" w:rsidRPr="00AE3833">
        <w:rPr>
          <w:rFonts w:eastAsia="Times New Roman Tj"/>
          <w:szCs w:val="28"/>
          <w:lang w:val="ru-RU"/>
        </w:rPr>
        <w:t xml:space="preserve">налоговыми </w:t>
      </w:r>
      <w:r w:rsidRPr="00AE3833">
        <w:rPr>
          <w:rFonts w:eastAsia="Times New Roman Tj"/>
          <w:szCs w:val="28"/>
          <w:lang w:val="ru-RU"/>
        </w:rPr>
        <w:t>проверками</w:t>
      </w:r>
      <w:bookmarkEnd w:id="293"/>
      <w:bookmarkEnd w:id="294"/>
      <w:bookmarkEnd w:id="295"/>
    </w:p>
    <w:p w14:paraId="4F67EEEA" w14:textId="77777777" w:rsidR="00983A2A" w:rsidRPr="00394CE3" w:rsidRDefault="005829AF" w:rsidP="0019594B">
      <w:pPr>
        <w:ind w:firstLine="567"/>
        <w:jc w:val="both"/>
        <w:rPr>
          <w:rFonts w:eastAsia="Times New Roman Tj"/>
          <w:bCs/>
          <w:color w:val="000000"/>
          <w:sz w:val="28"/>
          <w:szCs w:val="28"/>
        </w:rPr>
      </w:pPr>
      <w:r w:rsidRPr="00394CE3">
        <w:rPr>
          <w:rFonts w:eastAsia="Times New Roman Tj"/>
          <w:bCs/>
          <w:color w:val="000000"/>
          <w:sz w:val="28"/>
          <w:szCs w:val="28"/>
        </w:rPr>
        <w:t xml:space="preserve">1. </w:t>
      </w:r>
      <w:r w:rsidR="00F17E8E" w:rsidRPr="00394CE3">
        <w:rPr>
          <w:rFonts w:eastAsia="Times New Roman Tj"/>
          <w:bCs/>
          <w:color w:val="000000"/>
          <w:sz w:val="28"/>
          <w:szCs w:val="28"/>
        </w:rPr>
        <w:t>Единая информационная система управления налоговыми проверками создается и ведется уполномоченным государственным органом с целью эффективного управления процессом налогового контроля</w:t>
      </w:r>
      <w:r w:rsidR="000535A3" w:rsidRPr="00394CE3">
        <w:rPr>
          <w:rFonts w:eastAsia="Times New Roman Tj"/>
          <w:bCs/>
          <w:color w:val="000000"/>
          <w:sz w:val="28"/>
          <w:szCs w:val="28"/>
        </w:rPr>
        <w:t>,</w:t>
      </w:r>
      <w:r w:rsidR="00F17E8E" w:rsidRPr="00394CE3">
        <w:rPr>
          <w:rFonts w:eastAsia="Times New Roman Tj"/>
          <w:bCs/>
          <w:color w:val="000000"/>
          <w:sz w:val="28"/>
          <w:szCs w:val="28"/>
        </w:rPr>
        <w:t xml:space="preserve"> проверок и обеспечения прозрачности деятельности налоговых органов в этом направлении. </w:t>
      </w:r>
      <w:r w:rsidR="00801350" w:rsidRPr="00394CE3">
        <w:rPr>
          <w:rFonts w:eastAsia="Times New Roman Tj"/>
          <w:bCs/>
          <w:color w:val="000000"/>
          <w:sz w:val="28"/>
          <w:szCs w:val="28"/>
        </w:rPr>
        <w:t xml:space="preserve"> </w:t>
      </w:r>
    </w:p>
    <w:p w14:paraId="614575AD"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2. Единая информационная </w:t>
      </w:r>
      <w:r w:rsidR="00A65475" w:rsidRPr="00394CE3">
        <w:rPr>
          <w:rFonts w:ascii="Times New Roman" w:eastAsia="Times New Roman Tj" w:hAnsi="Times New Roman" w:cs="Times New Roman"/>
          <w:bCs/>
          <w:sz w:val="28"/>
          <w:szCs w:val="28"/>
          <w:lang w:val="ru-RU"/>
        </w:rPr>
        <w:t xml:space="preserve">система управления налоговыми проверками </w:t>
      </w:r>
      <w:r w:rsidR="00F4163B" w:rsidRPr="00394CE3">
        <w:rPr>
          <w:rFonts w:ascii="Times New Roman" w:eastAsia="Times New Roman Tj" w:hAnsi="Times New Roman" w:cs="Times New Roman"/>
          <w:bCs/>
          <w:sz w:val="28"/>
          <w:szCs w:val="28"/>
          <w:lang w:val="ru-RU"/>
        </w:rPr>
        <w:t xml:space="preserve">состоит из </w:t>
      </w:r>
      <w:r w:rsidRPr="00394CE3">
        <w:rPr>
          <w:rFonts w:ascii="Times New Roman" w:eastAsia="Times New Roman Tj" w:hAnsi="Times New Roman" w:cs="Times New Roman"/>
          <w:bCs/>
          <w:sz w:val="28"/>
          <w:szCs w:val="28"/>
          <w:lang w:val="ru-RU"/>
        </w:rPr>
        <w:t>следующ</w:t>
      </w:r>
      <w:r w:rsidR="00F4163B" w:rsidRPr="00394CE3">
        <w:rPr>
          <w:rFonts w:ascii="Times New Roman" w:eastAsia="Times New Roman Tj" w:hAnsi="Times New Roman" w:cs="Times New Roman"/>
          <w:bCs/>
          <w:sz w:val="28"/>
          <w:szCs w:val="28"/>
          <w:lang w:val="ru-RU"/>
        </w:rPr>
        <w:t>их частей</w:t>
      </w:r>
      <w:r w:rsidRPr="00394CE3">
        <w:rPr>
          <w:rFonts w:ascii="Times New Roman" w:eastAsia="Times New Roman Tj" w:hAnsi="Times New Roman" w:cs="Times New Roman"/>
          <w:bCs/>
          <w:sz w:val="28"/>
          <w:szCs w:val="28"/>
          <w:lang w:val="ru-RU"/>
        </w:rPr>
        <w:t>:</w:t>
      </w:r>
    </w:p>
    <w:p w14:paraId="40C0528D"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систем</w:t>
      </w:r>
      <w:r w:rsidR="009F2D2D" w:rsidRPr="00394CE3">
        <w:rPr>
          <w:rFonts w:ascii="Times New Roman" w:eastAsia="Times New Roman Tj" w:hAnsi="Times New Roman" w:cs="Times New Roman"/>
          <w:bCs/>
          <w:sz w:val="28"/>
          <w:szCs w:val="28"/>
          <w:lang w:val="ru-RU"/>
        </w:rPr>
        <w:t>а</w:t>
      </w:r>
      <w:r w:rsidRPr="00394CE3">
        <w:rPr>
          <w:rFonts w:ascii="Times New Roman" w:eastAsia="Times New Roman Tj" w:hAnsi="Times New Roman" w:cs="Times New Roman"/>
          <w:bCs/>
          <w:sz w:val="28"/>
          <w:szCs w:val="28"/>
          <w:lang w:val="ru-RU"/>
        </w:rPr>
        <w:t xml:space="preserve"> оценки и управления рисками, </w:t>
      </w:r>
      <w:r w:rsidR="00920C7F" w:rsidRPr="00394CE3">
        <w:rPr>
          <w:rFonts w:ascii="Times New Roman" w:eastAsia="Times New Roman Tj" w:hAnsi="Times New Roman" w:cs="Times New Roman"/>
          <w:bCs/>
          <w:sz w:val="28"/>
          <w:szCs w:val="28"/>
          <w:lang w:val="ru-RU"/>
        </w:rPr>
        <w:t>являющ</w:t>
      </w:r>
      <w:r w:rsidR="00801350" w:rsidRPr="00394CE3">
        <w:rPr>
          <w:rFonts w:ascii="Times New Roman" w:eastAsia="Times New Roman Tj" w:hAnsi="Times New Roman" w:cs="Times New Roman"/>
          <w:bCs/>
          <w:sz w:val="28"/>
          <w:szCs w:val="28"/>
          <w:lang w:val="ru-RU"/>
        </w:rPr>
        <w:t>ая</w:t>
      </w:r>
      <w:r w:rsidR="00920C7F" w:rsidRPr="00394CE3">
        <w:rPr>
          <w:rFonts w:ascii="Times New Roman" w:eastAsia="Times New Roman Tj" w:hAnsi="Times New Roman" w:cs="Times New Roman"/>
          <w:bCs/>
          <w:sz w:val="28"/>
          <w:szCs w:val="28"/>
          <w:lang w:val="ru-RU"/>
        </w:rPr>
        <w:t>ся основой</w:t>
      </w:r>
      <w:r w:rsidRPr="00394CE3">
        <w:rPr>
          <w:rFonts w:ascii="Times New Roman" w:eastAsia="Times New Roman Tj" w:hAnsi="Times New Roman" w:cs="Times New Roman"/>
          <w:bCs/>
          <w:sz w:val="28"/>
          <w:szCs w:val="28"/>
          <w:lang w:val="ru-RU"/>
        </w:rPr>
        <w:t xml:space="preserve"> планировани</w:t>
      </w:r>
      <w:r w:rsidR="00920C7F" w:rsidRPr="00394CE3">
        <w:rPr>
          <w:rFonts w:ascii="Times New Roman" w:eastAsia="Times New Roman Tj" w:hAnsi="Times New Roman" w:cs="Times New Roman"/>
          <w:bCs/>
          <w:sz w:val="28"/>
          <w:szCs w:val="28"/>
          <w:lang w:val="ru-RU"/>
        </w:rPr>
        <w:t>я</w:t>
      </w:r>
      <w:r w:rsidRPr="00394CE3">
        <w:rPr>
          <w:rFonts w:ascii="Times New Roman" w:eastAsia="Times New Roman Tj" w:hAnsi="Times New Roman" w:cs="Times New Roman"/>
          <w:bCs/>
          <w:sz w:val="28"/>
          <w:szCs w:val="28"/>
          <w:lang w:val="ru-RU"/>
        </w:rPr>
        <w:t xml:space="preserve"> проверок;</w:t>
      </w:r>
    </w:p>
    <w:p w14:paraId="2D2BC9DC" w14:textId="77777777" w:rsidR="00801350"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 </w:t>
      </w:r>
      <w:r w:rsidR="00801350" w:rsidRPr="00394CE3">
        <w:rPr>
          <w:rFonts w:ascii="Times New Roman" w:eastAsia="Times New Roman Tj" w:hAnsi="Times New Roman" w:cs="Times New Roman"/>
          <w:bCs/>
          <w:sz w:val="28"/>
          <w:szCs w:val="28"/>
          <w:lang w:val="ru-RU"/>
        </w:rPr>
        <w:t xml:space="preserve"> ежегодные планы налоговых проверок;</w:t>
      </w:r>
    </w:p>
    <w:p w14:paraId="03EBC036" w14:textId="77777777" w:rsidR="00A65475" w:rsidRPr="00394CE3" w:rsidRDefault="0080135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 </w:t>
      </w:r>
      <w:r w:rsidR="00852957" w:rsidRPr="00394CE3">
        <w:rPr>
          <w:rFonts w:ascii="Times New Roman" w:eastAsia="Times New Roman Tj" w:hAnsi="Times New Roman" w:cs="Times New Roman"/>
          <w:bCs/>
          <w:sz w:val="28"/>
          <w:szCs w:val="28"/>
          <w:lang w:val="ru-RU"/>
        </w:rPr>
        <w:t>информация</w:t>
      </w:r>
      <w:r w:rsidR="00A65475" w:rsidRPr="00394CE3">
        <w:rPr>
          <w:rFonts w:ascii="Times New Roman" w:eastAsia="Times New Roman Tj" w:hAnsi="Times New Roman" w:cs="Times New Roman"/>
          <w:bCs/>
          <w:sz w:val="28"/>
          <w:szCs w:val="28"/>
          <w:lang w:val="ru-RU"/>
        </w:rPr>
        <w:t xml:space="preserve"> о результатах каждой проведенной проверк</w:t>
      </w:r>
      <w:r w:rsidR="00852957" w:rsidRPr="00394CE3">
        <w:rPr>
          <w:rFonts w:ascii="Times New Roman" w:eastAsia="Times New Roman Tj" w:hAnsi="Times New Roman" w:cs="Times New Roman"/>
          <w:bCs/>
          <w:sz w:val="28"/>
          <w:szCs w:val="28"/>
          <w:lang w:val="ru-RU"/>
        </w:rPr>
        <w:t>и</w:t>
      </w:r>
      <w:r w:rsidR="00A65475" w:rsidRPr="00394CE3">
        <w:rPr>
          <w:rFonts w:ascii="Times New Roman" w:eastAsia="Times New Roman Tj" w:hAnsi="Times New Roman" w:cs="Times New Roman"/>
          <w:bCs/>
          <w:sz w:val="28"/>
          <w:szCs w:val="28"/>
          <w:lang w:val="ru-RU"/>
        </w:rPr>
        <w:t>;</w:t>
      </w:r>
    </w:p>
    <w:p w14:paraId="06398F71" w14:textId="77777777" w:rsidR="00A65475" w:rsidRPr="00394CE3" w:rsidRDefault="00A6547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 механизм обратной связи с налогоплательщиком по результатам налоговой поверки;</w:t>
      </w:r>
    </w:p>
    <w:p w14:paraId="6940A1E3" w14:textId="77777777" w:rsidR="005829AF" w:rsidRPr="00394CE3" w:rsidRDefault="00A6547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 </w:t>
      </w:r>
      <w:r w:rsidR="005829AF" w:rsidRPr="00394CE3">
        <w:rPr>
          <w:rFonts w:ascii="Times New Roman" w:eastAsia="Times New Roman Tj" w:hAnsi="Times New Roman" w:cs="Times New Roman"/>
          <w:bCs/>
          <w:sz w:val="28"/>
          <w:szCs w:val="28"/>
          <w:lang w:val="ru-RU"/>
        </w:rPr>
        <w:t>информаци</w:t>
      </w:r>
      <w:r w:rsidR="00F63DD2" w:rsidRPr="00394CE3">
        <w:rPr>
          <w:rFonts w:ascii="Times New Roman" w:eastAsia="Times New Roman Tj" w:hAnsi="Times New Roman" w:cs="Times New Roman"/>
          <w:bCs/>
          <w:sz w:val="28"/>
          <w:szCs w:val="28"/>
          <w:lang w:val="ru-RU"/>
        </w:rPr>
        <w:t>я</w:t>
      </w:r>
      <w:r w:rsidR="005829AF" w:rsidRPr="00394CE3">
        <w:rPr>
          <w:rFonts w:ascii="Times New Roman" w:eastAsia="Times New Roman Tj" w:hAnsi="Times New Roman" w:cs="Times New Roman"/>
          <w:bCs/>
          <w:sz w:val="28"/>
          <w:szCs w:val="28"/>
          <w:lang w:val="ru-RU"/>
        </w:rPr>
        <w:t xml:space="preserve"> о безответственных налогоплательщиках</w:t>
      </w:r>
      <w:r w:rsidR="00983A2A" w:rsidRPr="00394CE3">
        <w:rPr>
          <w:rFonts w:ascii="Times New Roman" w:eastAsia="Times New Roman Tj" w:hAnsi="Times New Roman" w:cs="Times New Roman"/>
          <w:bCs/>
          <w:sz w:val="28"/>
          <w:szCs w:val="28"/>
          <w:lang w:val="ru-RU"/>
        </w:rPr>
        <w:t>;</w:t>
      </w:r>
    </w:p>
    <w:p w14:paraId="6F8F7860"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w:t>
      </w:r>
      <w:r w:rsidR="00064E22" w:rsidRPr="00394CE3">
        <w:rPr>
          <w:rFonts w:ascii="Times New Roman" w:eastAsia="Times New Roman Tj" w:hAnsi="Times New Roman" w:cs="Times New Roman"/>
          <w:bCs/>
          <w:sz w:val="28"/>
          <w:szCs w:val="28"/>
          <w:lang w:val="ru-RU"/>
        </w:rPr>
        <w:t xml:space="preserve"> </w:t>
      </w:r>
      <w:r w:rsidRPr="00394CE3">
        <w:rPr>
          <w:rFonts w:ascii="Times New Roman" w:eastAsia="Times New Roman Tj" w:hAnsi="Times New Roman" w:cs="Times New Roman"/>
          <w:bCs/>
          <w:sz w:val="28"/>
          <w:szCs w:val="28"/>
          <w:lang w:val="ru-RU"/>
        </w:rPr>
        <w:t>статистика налоговых нарушений налогоплательщик</w:t>
      </w:r>
      <w:r w:rsidR="00920C7F" w:rsidRPr="00394CE3">
        <w:rPr>
          <w:rFonts w:ascii="Times New Roman" w:eastAsia="Times New Roman Tj" w:hAnsi="Times New Roman" w:cs="Times New Roman"/>
          <w:bCs/>
          <w:sz w:val="28"/>
          <w:szCs w:val="28"/>
          <w:lang w:val="ru-RU"/>
        </w:rPr>
        <w:t>ами</w:t>
      </w:r>
      <w:r w:rsidR="00983A2A" w:rsidRPr="00394CE3">
        <w:rPr>
          <w:rFonts w:ascii="Times New Roman" w:eastAsia="Times New Roman Tj" w:hAnsi="Times New Roman" w:cs="Times New Roman"/>
          <w:bCs/>
          <w:sz w:val="28"/>
          <w:szCs w:val="28"/>
          <w:lang w:val="ru-RU"/>
        </w:rPr>
        <w:t>.</w:t>
      </w:r>
    </w:p>
    <w:p w14:paraId="6E09DED4" w14:textId="77777777" w:rsidR="00F17E8E" w:rsidRPr="00394CE3" w:rsidRDefault="00F17E8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3. Распоряжения, уведомления и решения о проверках, акты проверок и решения, принятые по результатам проверок, регистрируются в Единой информационной системе управления налоговыми проверками. Проверки не могут быть проведены без регистрации приказов о проведении проверок в Единой информационной системе управления налоговыми проверками.</w:t>
      </w:r>
      <w:bookmarkStart w:id="296" w:name="SUB6260000"/>
      <w:bookmarkEnd w:id="296"/>
      <w:r w:rsidRPr="00394CE3">
        <w:rPr>
          <w:rFonts w:ascii="Times New Roman" w:eastAsia="Times New Roman Tj" w:hAnsi="Times New Roman" w:cs="Times New Roman"/>
          <w:bCs/>
          <w:sz w:val="28"/>
          <w:szCs w:val="28"/>
          <w:lang w:val="ru-RU"/>
        </w:rPr>
        <w:t xml:space="preserve"> </w:t>
      </w:r>
    </w:p>
    <w:p w14:paraId="0BB650D9" w14:textId="77777777" w:rsidR="00F17E8E" w:rsidRPr="00394CE3" w:rsidRDefault="00F17E8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bCs/>
          <w:sz w:val="28"/>
          <w:szCs w:val="28"/>
          <w:lang w:val="ru-RU"/>
        </w:rPr>
        <w:t xml:space="preserve">4. Информация из Единой информационной системы управления налоговыми проверками направляется в </w:t>
      </w:r>
      <w:r w:rsidR="006336FC">
        <w:rPr>
          <w:rFonts w:ascii="Times New Roman" w:eastAsia="Times New Roman Tj" w:hAnsi="Times New Roman" w:cs="Times New Roman"/>
          <w:bCs/>
          <w:sz w:val="28"/>
          <w:szCs w:val="28"/>
          <w:lang w:val="ru-RU"/>
        </w:rPr>
        <w:t xml:space="preserve">прямой </w:t>
      </w:r>
      <w:r w:rsidRPr="00394CE3">
        <w:rPr>
          <w:rFonts w:ascii="Times New Roman" w:eastAsia="Times New Roman Tj" w:hAnsi="Times New Roman" w:cs="Times New Roman"/>
          <w:bCs/>
          <w:sz w:val="28"/>
          <w:szCs w:val="28"/>
          <w:lang w:val="ru-RU"/>
        </w:rPr>
        <w:t xml:space="preserve">режим </w:t>
      </w:r>
      <w:r w:rsidR="006336FC">
        <w:rPr>
          <w:rFonts w:ascii="Times New Roman" w:eastAsia="Times New Roman Tj" w:hAnsi="Times New Roman" w:cs="Times New Roman"/>
          <w:bCs/>
          <w:sz w:val="28"/>
          <w:szCs w:val="28"/>
          <w:lang w:val="ru-RU"/>
        </w:rPr>
        <w:t>(</w:t>
      </w:r>
      <w:r w:rsidRPr="00394CE3">
        <w:rPr>
          <w:rFonts w:ascii="Times New Roman" w:eastAsia="Times New Roman Tj" w:hAnsi="Times New Roman" w:cs="Times New Roman"/>
          <w:bCs/>
          <w:sz w:val="28"/>
          <w:szCs w:val="28"/>
          <w:lang w:val="ru-RU"/>
        </w:rPr>
        <w:t>онлайн</w:t>
      </w:r>
      <w:r w:rsidR="006336FC">
        <w:rPr>
          <w:rFonts w:ascii="Times New Roman" w:eastAsia="Times New Roman Tj" w:hAnsi="Times New Roman" w:cs="Times New Roman"/>
          <w:bCs/>
          <w:sz w:val="28"/>
          <w:szCs w:val="28"/>
          <w:lang w:val="ru-RU"/>
        </w:rPr>
        <w:t>)</w:t>
      </w:r>
      <w:r w:rsidRPr="00394CE3">
        <w:rPr>
          <w:rFonts w:ascii="Times New Roman" w:eastAsia="Times New Roman Tj" w:hAnsi="Times New Roman" w:cs="Times New Roman"/>
          <w:bCs/>
          <w:sz w:val="28"/>
          <w:szCs w:val="28"/>
          <w:lang w:val="ru-RU"/>
        </w:rPr>
        <w:t xml:space="preserve"> с соблюдением режима конфиденциальности в Единую систему управлени</w:t>
      </w:r>
      <w:r w:rsidR="006336FC">
        <w:rPr>
          <w:rFonts w:ascii="Times New Roman" w:eastAsia="Times New Roman Tj" w:hAnsi="Times New Roman" w:cs="Times New Roman"/>
          <w:bCs/>
          <w:sz w:val="28"/>
          <w:szCs w:val="28"/>
          <w:lang w:val="ru-RU"/>
        </w:rPr>
        <w:t>я</w:t>
      </w:r>
      <w:r w:rsidRPr="00394CE3">
        <w:rPr>
          <w:rFonts w:ascii="Times New Roman" w:eastAsia="Times New Roman Tj" w:hAnsi="Times New Roman" w:cs="Times New Roman"/>
          <w:bCs/>
          <w:sz w:val="28"/>
          <w:szCs w:val="28"/>
          <w:lang w:val="ru-RU"/>
        </w:rPr>
        <w:t xml:space="preserve"> проверками в Республике Таджикистан. </w:t>
      </w:r>
    </w:p>
    <w:p w14:paraId="6C48429C"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2B305A34" w14:textId="77777777" w:rsidR="005829AF" w:rsidRPr="00AE3833" w:rsidRDefault="005829AF" w:rsidP="0019594B">
      <w:pPr>
        <w:pStyle w:val="Heading1"/>
        <w:shd w:val="clear" w:color="auto" w:fill="FFFFFF"/>
        <w:tabs>
          <w:tab w:val="left" w:pos="851"/>
        </w:tabs>
        <w:spacing w:before="0"/>
        <w:ind w:firstLine="567"/>
        <w:jc w:val="center"/>
        <w:rPr>
          <w:szCs w:val="28"/>
          <w:lang w:val="ru-RU"/>
        </w:rPr>
      </w:pPr>
      <w:bookmarkStart w:id="297" w:name="_Toc48487044"/>
      <w:bookmarkStart w:id="298" w:name="_Toc86504783"/>
      <w:bookmarkStart w:id="299" w:name="_Toc86505274"/>
      <w:r w:rsidRPr="00AE3833">
        <w:rPr>
          <w:rFonts w:eastAsia="Times New Roman Tj"/>
          <w:szCs w:val="28"/>
          <w:lang w:val="ru-RU"/>
        </w:rPr>
        <w:t>ГЛАВА 1</w:t>
      </w:r>
      <w:r w:rsidR="00923EF2" w:rsidRPr="00AE3833">
        <w:rPr>
          <w:rFonts w:eastAsia="Times New Roman Tj"/>
          <w:szCs w:val="28"/>
          <w:lang w:val="ru-RU"/>
        </w:rPr>
        <w:t>1</w:t>
      </w:r>
      <w:r w:rsidRPr="00AE3833">
        <w:rPr>
          <w:rFonts w:eastAsia="Times New Roman Tj"/>
          <w:szCs w:val="28"/>
          <w:lang w:val="ru-RU"/>
        </w:rPr>
        <w:t xml:space="preserve">. </w:t>
      </w:r>
      <w:r w:rsidR="00BA7E6F" w:rsidRPr="00AE3833">
        <w:rPr>
          <w:rFonts w:eastAsia="Times New Roman Tj"/>
          <w:szCs w:val="28"/>
          <w:lang w:val="ru-RU"/>
        </w:rPr>
        <w:t xml:space="preserve">ПРИМЕНЕНИЕ </w:t>
      </w:r>
      <w:r w:rsidRPr="00AE3833">
        <w:rPr>
          <w:rFonts w:eastAsia="Times New Roman Tj"/>
          <w:szCs w:val="28"/>
          <w:lang w:val="ru-RU"/>
        </w:rPr>
        <w:t>К</w:t>
      </w:r>
      <w:r w:rsidR="00A26C04" w:rsidRPr="00AE3833">
        <w:rPr>
          <w:rFonts w:eastAsia="Times New Roman Tj"/>
          <w:szCs w:val="28"/>
          <w:lang w:val="ru-RU"/>
        </w:rPr>
        <w:t>ОНТРОЛЬНО-К</w:t>
      </w:r>
      <w:r w:rsidRPr="00AE3833">
        <w:rPr>
          <w:rFonts w:eastAsia="Times New Roman Tj"/>
          <w:szCs w:val="28"/>
          <w:lang w:val="ru-RU"/>
        </w:rPr>
        <w:t>АССОВ</w:t>
      </w:r>
      <w:r w:rsidR="00D71900" w:rsidRPr="00AE3833">
        <w:rPr>
          <w:rFonts w:eastAsia="Times New Roman Tj"/>
          <w:szCs w:val="28"/>
          <w:lang w:val="ru-RU"/>
        </w:rPr>
        <w:t>ЫХ</w:t>
      </w:r>
      <w:r w:rsidRPr="00AE3833">
        <w:rPr>
          <w:rFonts w:eastAsia="Times New Roman Tj"/>
          <w:szCs w:val="28"/>
          <w:lang w:val="ru-RU"/>
        </w:rPr>
        <w:t xml:space="preserve"> </w:t>
      </w:r>
      <w:bookmarkEnd w:id="297"/>
      <w:r w:rsidR="00D71900" w:rsidRPr="00AE3833">
        <w:rPr>
          <w:rFonts w:eastAsia="Times New Roman Tj"/>
          <w:szCs w:val="28"/>
          <w:lang w:val="ru-RU"/>
        </w:rPr>
        <w:t>УСТРОЙСТВ</w:t>
      </w:r>
      <w:bookmarkEnd w:id="298"/>
      <w:bookmarkEnd w:id="299"/>
    </w:p>
    <w:p w14:paraId="7901365C"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
          <w:bCs/>
          <w:sz w:val="28"/>
          <w:szCs w:val="28"/>
          <w:lang w:val="ru-RU"/>
        </w:rPr>
      </w:pPr>
    </w:p>
    <w:p w14:paraId="3E8F4D7A" w14:textId="77777777" w:rsidR="005829AF" w:rsidRPr="00AE3833" w:rsidRDefault="005829AF" w:rsidP="0019594B">
      <w:pPr>
        <w:pStyle w:val="Heading1"/>
        <w:shd w:val="clear" w:color="auto" w:fill="FFFFFF"/>
        <w:tabs>
          <w:tab w:val="left" w:pos="851"/>
        </w:tabs>
        <w:spacing w:before="0"/>
        <w:ind w:firstLine="567"/>
        <w:jc w:val="both"/>
        <w:rPr>
          <w:b w:val="0"/>
          <w:szCs w:val="28"/>
          <w:lang w:val="ru-RU"/>
        </w:rPr>
      </w:pPr>
      <w:bookmarkStart w:id="300" w:name="_Toc48487045"/>
      <w:bookmarkStart w:id="301" w:name="_Toc86504784"/>
      <w:bookmarkStart w:id="302" w:name="_Toc86505275"/>
      <w:r w:rsidRPr="00AE3833">
        <w:rPr>
          <w:rFonts w:eastAsia="Times New Roman Tj"/>
          <w:szCs w:val="28"/>
          <w:lang w:val="ru-RU"/>
        </w:rPr>
        <w:t>Статья 8</w:t>
      </w:r>
      <w:r w:rsidR="00581C55" w:rsidRPr="00AE3833">
        <w:rPr>
          <w:rFonts w:eastAsia="Times New Roman Tj"/>
          <w:szCs w:val="28"/>
          <w:lang w:val="ru-RU"/>
        </w:rPr>
        <w:t>5</w:t>
      </w:r>
      <w:r w:rsidRPr="00AE3833">
        <w:rPr>
          <w:rFonts w:eastAsia="Times New Roman Tj"/>
          <w:szCs w:val="28"/>
          <w:lang w:val="ru-RU"/>
        </w:rPr>
        <w:t xml:space="preserve">. </w:t>
      </w:r>
      <w:r w:rsidR="00BA7E6F" w:rsidRPr="00AE3833">
        <w:rPr>
          <w:rFonts w:eastAsia="Times New Roman Tj"/>
          <w:szCs w:val="28"/>
          <w:lang w:val="ru-RU"/>
        </w:rPr>
        <w:t>Применение контрольно-</w:t>
      </w:r>
      <w:r w:rsidRPr="00AE3833">
        <w:rPr>
          <w:rFonts w:eastAsia="Times New Roman Tj"/>
          <w:szCs w:val="28"/>
          <w:lang w:val="ru-RU"/>
        </w:rPr>
        <w:t xml:space="preserve">кассовых </w:t>
      </w:r>
      <w:bookmarkEnd w:id="300"/>
      <w:r w:rsidR="00D71900" w:rsidRPr="00AE3833">
        <w:rPr>
          <w:rFonts w:eastAsia="Times New Roman Tj"/>
          <w:szCs w:val="28"/>
          <w:lang w:val="ru-RU"/>
        </w:rPr>
        <w:t>устройств</w:t>
      </w:r>
      <w:bookmarkEnd w:id="301"/>
      <w:bookmarkEnd w:id="302"/>
    </w:p>
    <w:p w14:paraId="1A9C0416" w14:textId="77777777" w:rsidR="00F17E8E" w:rsidRPr="00394CE3" w:rsidRDefault="00F17E8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1. Все денежные </w:t>
      </w:r>
      <w:r w:rsidR="006336FC">
        <w:rPr>
          <w:rFonts w:ascii="Times New Roman" w:eastAsia="Times New Roman Tj" w:hAnsi="Times New Roman" w:cs="Times New Roman"/>
          <w:bCs/>
          <w:sz w:val="28"/>
          <w:szCs w:val="28"/>
          <w:lang w:val="ru-RU"/>
        </w:rPr>
        <w:t xml:space="preserve">обороты при реализации товаров (выполнении работ и </w:t>
      </w:r>
      <w:r w:rsidRPr="00394CE3">
        <w:rPr>
          <w:rFonts w:ascii="Times New Roman" w:eastAsia="Times New Roman Tj" w:hAnsi="Times New Roman" w:cs="Times New Roman"/>
          <w:bCs/>
          <w:sz w:val="28"/>
          <w:szCs w:val="28"/>
          <w:lang w:val="ru-RU"/>
        </w:rPr>
        <w:t xml:space="preserve"> услуг</w:t>
      </w:r>
      <w:r w:rsidR="006336FC">
        <w:rPr>
          <w:rFonts w:ascii="Times New Roman" w:eastAsia="Times New Roman Tj" w:hAnsi="Times New Roman" w:cs="Times New Roman"/>
          <w:bCs/>
          <w:sz w:val="28"/>
          <w:szCs w:val="28"/>
          <w:lang w:val="ru-RU"/>
        </w:rPr>
        <w:t>),</w:t>
      </w:r>
      <w:r w:rsidRPr="00394CE3">
        <w:rPr>
          <w:rFonts w:ascii="Times New Roman" w:eastAsia="Times New Roman Tj" w:hAnsi="Times New Roman" w:cs="Times New Roman"/>
          <w:bCs/>
          <w:sz w:val="28"/>
          <w:szCs w:val="28"/>
          <w:lang w:val="ru-RU"/>
        </w:rPr>
        <w:t xml:space="preserve"> на территории Республики Таджикистан посредством наличных денежных средств, банковских </w:t>
      </w:r>
      <w:r w:rsidR="0021096E" w:rsidRPr="00394CE3">
        <w:rPr>
          <w:rFonts w:ascii="Times New Roman" w:eastAsia="Times New Roman Tj" w:hAnsi="Times New Roman" w:cs="Times New Roman"/>
          <w:bCs/>
          <w:sz w:val="28"/>
          <w:szCs w:val="28"/>
          <w:lang w:val="ru-RU"/>
        </w:rPr>
        <w:t>платёж</w:t>
      </w:r>
      <w:r w:rsidRPr="00394CE3">
        <w:rPr>
          <w:rFonts w:ascii="Times New Roman" w:eastAsia="Times New Roman Tj" w:hAnsi="Times New Roman" w:cs="Times New Roman"/>
          <w:bCs/>
          <w:sz w:val="28"/>
          <w:szCs w:val="28"/>
          <w:lang w:val="ru-RU"/>
        </w:rPr>
        <w:t xml:space="preserve">ных карточек и других форм электронных расчетов производятся с обязательным использованием контрольно-кассовых устройств. </w:t>
      </w:r>
    </w:p>
    <w:p w14:paraId="6E556D65" w14:textId="77777777" w:rsidR="00F17E8E" w:rsidRPr="00394CE3" w:rsidRDefault="00F17E8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w:hAnsi="Times New Roman" w:cs="Times New Roman"/>
          <w:bCs/>
          <w:sz w:val="28"/>
          <w:szCs w:val="28"/>
          <w:lang w:val="ru-RU"/>
        </w:rPr>
        <w:t>2. При применении контрольно-кассовых устройств обязательно соблюдение следующих требований:</w:t>
      </w:r>
    </w:p>
    <w:p w14:paraId="5E52BEBD" w14:textId="77777777" w:rsidR="00F17E8E" w:rsidRPr="00394CE3" w:rsidRDefault="00F17E8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w:hAnsi="Times New Roman" w:cs="Times New Roman"/>
          <w:bCs/>
          <w:sz w:val="28"/>
          <w:szCs w:val="28"/>
          <w:lang w:val="ru-RU"/>
        </w:rPr>
        <w:t xml:space="preserve">- регистрация контрольно-кассовых устройств в налоговых органах по месту деятельности налогоплательщика до начала деятельности; </w:t>
      </w:r>
    </w:p>
    <w:p w14:paraId="276C4D07" w14:textId="77777777" w:rsidR="0028173D" w:rsidRPr="00394CE3" w:rsidRDefault="00C3602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w:hAnsi="Times New Roman" w:cs="Times New Roman"/>
          <w:bCs/>
          <w:sz w:val="28"/>
          <w:szCs w:val="28"/>
          <w:lang w:val="ru-RU"/>
        </w:rPr>
        <w:t xml:space="preserve">- выдача </w:t>
      </w:r>
      <w:r w:rsidR="00D25025" w:rsidRPr="00394CE3">
        <w:rPr>
          <w:rFonts w:ascii="Times New Roman" w:eastAsia="Times New Roman" w:hAnsi="Times New Roman" w:cs="Times New Roman"/>
          <w:bCs/>
          <w:sz w:val="28"/>
          <w:szCs w:val="28"/>
          <w:lang w:val="ru-RU"/>
        </w:rPr>
        <w:t xml:space="preserve">контрольно- кассового </w:t>
      </w:r>
      <w:r w:rsidRPr="00394CE3">
        <w:rPr>
          <w:rFonts w:ascii="Times New Roman" w:eastAsia="Times New Roman" w:hAnsi="Times New Roman" w:cs="Times New Roman"/>
          <w:bCs/>
          <w:sz w:val="28"/>
          <w:szCs w:val="28"/>
          <w:lang w:val="ru-RU"/>
        </w:rPr>
        <w:t>чека</w:t>
      </w:r>
      <w:r w:rsidR="00040FE6" w:rsidRPr="00394CE3">
        <w:rPr>
          <w:rFonts w:ascii="Times New Roman" w:eastAsia="Times New Roman" w:hAnsi="Times New Roman" w:cs="Times New Roman"/>
          <w:bCs/>
          <w:sz w:val="28"/>
          <w:szCs w:val="28"/>
          <w:lang w:val="ru-RU"/>
        </w:rPr>
        <w:t xml:space="preserve"> при каждой операции</w:t>
      </w:r>
      <w:r w:rsidR="00F17E8E" w:rsidRPr="00394CE3">
        <w:rPr>
          <w:rFonts w:ascii="Times New Roman" w:eastAsia="Times New Roman" w:hAnsi="Times New Roman" w:cs="Times New Roman"/>
          <w:bCs/>
          <w:sz w:val="28"/>
          <w:szCs w:val="28"/>
          <w:lang w:val="ru-RU"/>
        </w:rPr>
        <w:t>;</w:t>
      </w:r>
    </w:p>
    <w:p w14:paraId="00D3BC65" w14:textId="77777777" w:rsidR="0028173D" w:rsidRPr="00394CE3" w:rsidRDefault="00BD598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w:hAnsi="Times New Roman" w:cs="Times New Roman"/>
          <w:bCs/>
          <w:sz w:val="28"/>
          <w:szCs w:val="28"/>
          <w:lang w:val="ru-RU"/>
        </w:rPr>
        <w:t xml:space="preserve">- </w:t>
      </w:r>
      <w:proofErr w:type="spellStart"/>
      <w:r w:rsidRPr="00394CE3">
        <w:rPr>
          <w:rFonts w:ascii="Times New Roman" w:eastAsia="Times New Roman" w:hAnsi="Times New Roman" w:cs="Times New Roman"/>
          <w:bCs/>
          <w:sz w:val="28"/>
          <w:szCs w:val="28"/>
          <w:lang w:val="ru-RU"/>
        </w:rPr>
        <w:t>подключенность</w:t>
      </w:r>
      <w:proofErr w:type="spellEnd"/>
      <w:r w:rsidR="005D08DA" w:rsidRPr="00394CE3">
        <w:rPr>
          <w:rFonts w:ascii="Times New Roman" w:eastAsia="Times New Roman" w:hAnsi="Times New Roman" w:cs="Times New Roman"/>
          <w:bCs/>
          <w:sz w:val="28"/>
          <w:szCs w:val="28"/>
          <w:lang w:val="ru-RU"/>
        </w:rPr>
        <w:t xml:space="preserve"> к </w:t>
      </w:r>
      <w:r w:rsidR="00AB248A" w:rsidRPr="00394CE3">
        <w:rPr>
          <w:rFonts w:ascii="Times New Roman" w:eastAsia="Times New Roman" w:hAnsi="Times New Roman" w:cs="Times New Roman"/>
          <w:bCs/>
          <w:sz w:val="28"/>
          <w:szCs w:val="28"/>
          <w:lang w:val="ru-RU"/>
        </w:rPr>
        <w:t>электронным бухгалтерским программам.</w:t>
      </w:r>
    </w:p>
    <w:p w14:paraId="55EF20AB" w14:textId="77777777" w:rsidR="005829AF" w:rsidRPr="00394CE3" w:rsidRDefault="00D2502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3</w:t>
      </w:r>
      <w:r w:rsidR="005829AF" w:rsidRPr="00394CE3">
        <w:rPr>
          <w:rFonts w:ascii="Times New Roman" w:eastAsia="Times New Roman Tj" w:hAnsi="Times New Roman" w:cs="Times New Roman"/>
          <w:bCs/>
          <w:sz w:val="28"/>
          <w:szCs w:val="28"/>
          <w:lang w:val="ru-RU"/>
        </w:rPr>
        <w:t xml:space="preserve">. </w:t>
      </w:r>
      <w:r w:rsidRPr="00394CE3">
        <w:rPr>
          <w:rFonts w:ascii="Times New Roman" w:eastAsia="Times New Roman Tj" w:hAnsi="Times New Roman" w:cs="Times New Roman"/>
          <w:bCs/>
          <w:sz w:val="28"/>
          <w:szCs w:val="28"/>
          <w:lang w:val="ru-RU"/>
        </w:rPr>
        <w:t>Контрольно-кассовый</w:t>
      </w:r>
      <w:r w:rsidR="00BA7E6F" w:rsidRPr="00394CE3">
        <w:rPr>
          <w:rFonts w:ascii="Times New Roman" w:eastAsia="Times New Roman Tj" w:hAnsi="Times New Roman" w:cs="Times New Roman"/>
          <w:bCs/>
          <w:sz w:val="28"/>
          <w:szCs w:val="28"/>
          <w:lang w:val="ru-RU"/>
        </w:rPr>
        <w:t xml:space="preserve"> ч</w:t>
      </w:r>
      <w:r w:rsidR="005829AF" w:rsidRPr="00394CE3">
        <w:rPr>
          <w:rFonts w:ascii="Times New Roman" w:eastAsia="Times New Roman Tj" w:hAnsi="Times New Roman" w:cs="Times New Roman"/>
          <w:bCs/>
          <w:sz w:val="28"/>
          <w:szCs w:val="28"/>
          <w:lang w:val="ru-RU"/>
        </w:rPr>
        <w:t>ек должен содержать следующую информацию:</w:t>
      </w:r>
    </w:p>
    <w:p w14:paraId="51C51FE1"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 </w:t>
      </w:r>
      <w:r w:rsidR="00A075B0" w:rsidRPr="00394CE3">
        <w:rPr>
          <w:rFonts w:ascii="Times New Roman" w:eastAsia="Times New Roman Tj" w:hAnsi="Times New Roman" w:cs="Times New Roman"/>
          <w:bCs/>
          <w:sz w:val="28"/>
          <w:szCs w:val="28"/>
          <w:lang w:val="ru-RU"/>
        </w:rPr>
        <w:t xml:space="preserve">наименование </w:t>
      </w:r>
      <w:r w:rsidR="009845B5" w:rsidRPr="00394CE3">
        <w:rPr>
          <w:rFonts w:ascii="Times New Roman" w:eastAsia="Times New Roman Tj" w:hAnsi="Times New Roman" w:cs="Times New Roman"/>
          <w:bCs/>
          <w:sz w:val="28"/>
          <w:szCs w:val="28"/>
          <w:lang w:val="ru-RU"/>
        </w:rPr>
        <w:t>юридического лица или</w:t>
      </w:r>
      <w:r w:rsidR="00A075B0" w:rsidRPr="00394CE3">
        <w:rPr>
          <w:rFonts w:ascii="Times New Roman" w:eastAsia="Times New Roman Tj" w:hAnsi="Times New Roman" w:cs="Times New Roman"/>
          <w:bCs/>
          <w:sz w:val="28"/>
          <w:szCs w:val="28"/>
          <w:lang w:val="ru-RU"/>
        </w:rPr>
        <w:t xml:space="preserve"> </w:t>
      </w:r>
      <w:r w:rsidR="009845B5" w:rsidRPr="00394CE3">
        <w:rPr>
          <w:rFonts w:ascii="Times New Roman" w:eastAsia="Times New Roman Tj" w:hAnsi="Times New Roman" w:cs="Times New Roman"/>
          <w:bCs/>
          <w:sz w:val="28"/>
          <w:szCs w:val="28"/>
          <w:lang w:val="ru-RU"/>
        </w:rPr>
        <w:t>фамилия, имя и отчество индивидуального предпринимателя</w:t>
      </w:r>
      <w:r w:rsidRPr="00394CE3">
        <w:rPr>
          <w:rFonts w:ascii="Times New Roman" w:eastAsia="Times New Roman Tj" w:hAnsi="Times New Roman" w:cs="Times New Roman"/>
          <w:bCs/>
          <w:sz w:val="28"/>
          <w:szCs w:val="28"/>
          <w:lang w:val="ru-RU"/>
        </w:rPr>
        <w:t>;</w:t>
      </w:r>
    </w:p>
    <w:p w14:paraId="1264E54A"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идентификационный номер налогоплательщика;</w:t>
      </w:r>
    </w:p>
    <w:p w14:paraId="43BD0699"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 серийный номер </w:t>
      </w:r>
      <w:r w:rsidR="00BA7E6F" w:rsidRPr="00394CE3">
        <w:rPr>
          <w:rFonts w:ascii="Times New Roman" w:eastAsia="Times New Roman Tj" w:hAnsi="Times New Roman" w:cs="Times New Roman"/>
          <w:bCs/>
          <w:sz w:val="28"/>
          <w:szCs w:val="28"/>
          <w:lang w:val="ru-RU"/>
        </w:rPr>
        <w:t>контрольно-</w:t>
      </w:r>
      <w:r w:rsidRPr="00394CE3">
        <w:rPr>
          <w:rFonts w:ascii="Times New Roman" w:eastAsia="Times New Roman Tj" w:hAnsi="Times New Roman" w:cs="Times New Roman"/>
          <w:bCs/>
          <w:sz w:val="28"/>
          <w:szCs w:val="28"/>
          <w:lang w:val="ru-RU"/>
        </w:rPr>
        <w:t>кассово</w:t>
      </w:r>
      <w:r w:rsidR="00F73E33" w:rsidRPr="00394CE3">
        <w:rPr>
          <w:rFonts w:ascii="Times New Roman" w:eastAsia="Times New Roman Tj" w:hAnsi="Times New Roman" w:cs="Times New Roman"/>
          <w:bCs/>
          <w:sz w:val="28"/>
          <w:szCs w:val="28"/>
          <w:lang w:val="ru-RU"/>
        </w:rPr>
        <w:t>го</w:t>
      </w:r>
      <w:r w:rsidR="00BA7E6F" w:rsidRPr="00394CE3">
        <w:rPr>
          <w:rFonts w:ascii="Times New Roman" w:eastAsia="Times New Roman Tj" w:hAnsi="Times New Roman" w:cs="Times New Roman"/>
          <w:bCs/>
          <w:sz w:val="28"/>
          <w:szCs w:val="28"/>
          <w:lang w:val="ru-RU"/>
        </w:rPr>
        <w:t xml:space="preserve"> </w:t>
      </w:r>
      <w:r w:rsidR="00F73E33" w:rsidRPr="00394CE3">
        <w:rPr>
          <w:rFonts w:ascii="Times New Roman" w:eastAsia="Times New Roman Tj" w:hAnsi="Times New Roman" w:cs="Times New Roman"/>
          <w:bCs/>
          <w:sz w:val="28"/>
          <w:szCs w:val="28"/>
          <w:lang w:val="ru-RU"/>
        </w:rPr>
        <w:t>устройства</w:t>
      </w:r>
      <w:r w:rsidRPr="00394CE3">
        <w:rPr>
          <w:rFonts w:ascii="Times New Roman" w:eastAsia="Times New Roman Tj" w:hAnsi="Times New Roman" w:cs="Times New Roman"/>
          <w:bCs/>
          <w:sz w:val="28"/>
          <w:szCs w:val="28"/>
          <w:lang w:val="ru-RU"/>
        </w:rPr>
        <w:t>;</w:t>
      </w:r>
    </w:p>
    <w:p w14:paraId="45B2F6B2"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 регистрационный номер </w:t>
      </w:r>
      <w:r w:rsidR="00BA7E6F" w:rsidRPr="00394CE3">
        <w:rPr>
          <w:rFonts w:ascii="Times New Roman" w:eastAsia="Times New Roman Tj" w:hAnsi="Times New Roman" w:cs="Times New Roman"/>
          <w:bCs/>
          <w:sz w:val="28"/>
          <w:szCs w:val="28"/>
          <w:lang w:val="ru-RU"/>
        </w:rPr>
        <w:t>контрольно-</w:t>
      </w:r>
      <w:r w:rsidRPr="00394CE3">
        <w:rPr>
          <w:rFonts w:ascii="Times New Roman" w:eastAsia="Times New Roman Tj" w:hAnsi="Times New Roman" w:cs="Times New Roman"/>
          <w:bCs/>
          <w:sz w:val="28"/>
          <w:szCs w:val="28"/>
          <w:lang w:val="ru-RU"/>
        </w:rPr>
        <w:t>кассово</w:t>
      </w:r>
      <w:r w:rsidR="009845B5" w:rsidRPr="00394CE3">
        <w:rPr>
          <w:rFonts w:ascii="Times New Roman" w:eastAsia="Times New Roman Tj" w:hAnsi="Times New Roman" w:cs="Times New Roman"/>
          <w:bCs/>
          <w:sz w:val="28"/>
          <w:szCs w:val="28"/>
          <w:lang w:val="ru-RU"/>
        </w:rPr>
        <w:t>го устройства</w:t>
      </w:r>
      <w:r w:rsidRPr="00394CE3">
        <w:rPr>
          <w:rFonts w:ascii="Times New Roman" w:eastAsia="Times New Roman Tj" w:hAnsi="Times New Roman" w:cs="Times New Roman"/>
          <w:bCs/>
          <w:sz w:val="28"/>
          <w:szCs w:val="28"/>
          <w:lang w:val="ru-RU"/>
        </w:rPr>
        <w:t>;</w:t>
      </w:r>
    </w:p>
    <w:p w14:paraId="7DAEDFB4"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 </w:t>
      </w:r>
      <w:r w:rsidR="00D25025" w:rsidRPr="00394CE3">
        <w:rPr>
          <w:rFonts w:ascii="Times New Roman" w:eastAsia="Times New Roman Tj" w:hAnsi="Times New Roman" w:cs="Times New Roman"/>
          <w:bCs/>
          <w:sz w:val="28"/>
          <w:szCs w:val="28"/>
          <w:lang w:val="ru-RU"/>
        </w:rPr>
        <w:t xml:space="preserve">порядковый </w:t>
      </w:r>
      <w:r w:rsidRPr="00394CE3">
        <w:rPr>
          <w:rFonts w:ascii="Times New Roman" w:eastAsia="Times New Roman Tj" w:hAnsi="Times New Roman" w:cs="Times New Roman"/>
          <w:bCs/>
          <w:sz w:val="28"/>
          <w:szCs w:val="28"/>
          <w:lang w:val="ru-RU"/>
        </w:rPr>
        <w:t xml:space="preserve">номер </w:t>
      </w:r>
      <w:r w:rsidR="00D25025" w:rsidRPr="00394CE3">
        <w:rPr>
          <w:rFonts w:ascii="Times New Roman" w:eastAsia="Times New Roman Tj" w:hAnsi="Times New Roman" w:cs="Times New Roman"/>
          <w:bCs/>
          <w:sz w:val="28"/>
          <w:szCs w:val="28"/>
          <w:lang w:val="ru-RU"/>
        </w:rPr>
        <w:t xml:space="preserve">контрольно-кассового </w:t>
      </w:r>
      <w:r w:rsidRPr="00394CE3">
        <w:rPr>
          <w:rFonts w:ascii="Times New Roman" w:eastAsia="Times New Roman Tj" w:hAnsi="Times New Roman" w:cs="Times New Roman"/>
          <w:bCs/>
          <w:sz w:val="28"/>
          <w:szCs w:val="28"/>
          <w:lang w:val="ru-RU"/>
        </w:rPr>
        <w:t>чека;</w:t>
      </w:r>
    </w:p>
    <w:p w14:paraId="38C902D0" w14:textId="77777777" w:rsidR="00F17E8E"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 дата и время </w:t>
      </w:r>
      <w:r w:rsidR="00D25025" w:rsidRPr="00394CE3">
        <w:rPr>
          <w:rFonts w:ascii="Times New Roman" w:eastAsia="Times New Roman Tj" w:hAnsi="Times New Roman" w:cs="Times New Roman"/>
          <w:bCs/>
          <w:sz w:val="28"/>
          <w:szCs w:val="28"/>
          <w:lang w:val="ru-RU"/>
        </w:rPr>
        <w:t>выдачи контрольно-кассового</w:t>
      </w:r>
      <w:r w:rsidR="00AB248A" w:rsidRPr="00394CE3">
        <w:rPr>
          <w:rFonts w:ascii="Times New Roman" w:eastAsia="Times New Roman Tj" w:hAnsi="Times New Roman" w:cs="Times New Roman"/>
          <w:bCs/>
          <w:sz w:val="28"/>
          <w:szCs w:val="28"/>
          <w:lang w:val="ru-RU"/>
        </w:rPr>
        <w:t xml:space="preserve"> чека;</w:t>
      </w:r>
    </w:p>
    <w:p w14:paraId="127DBA4F"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 </w:t>
      </w:r>
      <w:r w:rsidR="00FD2FCC" w:rsidRPr="00394CE3">
        <w:rPr>
          <w:rFonts w:ascii="Times New Roman" w:eastAsia="Times New Roman Tj" w:hAnsi="Times New Roman" w:cs="Times New Roman"/>
          <w:bCs/>
          <w:sz w:val="28"/>
          <w:szCs w:val="28"/>
          <w:lang w:val="ru-RU"/>
        </w:rPr>
        <w:t xml:space="preserve">наименование </w:t>
      </w:r>
      <w:r w:rsidRPr="00394CE3">
        <w:rPr>
          <w:rFonts w:ascii="Times New Roman" w:eastAsia="Times New Roman Tj" w:hAnsi="Times New Roman" w:cs="Times New Roman"/>
          <w:bCs/>
          <w:sz w:val="28"/>
          <w:szCs w:val="28"/>
          <w:lang w:val="ru-RU"/>
        </w:rPr>
        <w:t>товар</w:t>
      </w:r>
      <w:r w:rsidR="00FD2FCC" w:rsidRPr="00394CE3">
        <w:rPr>
          <w:rFonts w:ascii="Times New Roman" w:eastAsia="Times New Roman Tj" w:hAnsi="Times New Roman" w:cs="Times New Roman"/>
          <w:bCs/>
          <w:sz w:val="28"/>
          <w:szCs w:val="28"/>
          <w:lang w:val="ru-RU"/>
        </w:rPr>
        <w:t>а</w:t>
      </w:r>
      <w:r w:rsidRPr="00394CE3">
        <w:rPr>
          <w:rFonts w:ascii="Times New Roman" w:eastAsia="Times New Roman Tj" w:hAnsi="Times New Roman" w:cs="Times New Roman"/>
          <w:bCs/>
          <w:sz w:val="28"/>
          <w:szCs w:val="28"/>
          <w:lang w:val="ru-RU"/>
        </w:rPr>
        <w:t xml:space="preserve"> (работ, услуг), единиц</w:t>
      </w:r>
      <w:r w:rsidR="00FD2FCC" w:rsidRPr="00394CE3">
        <w:rPr>
          <w:rFonts w:ascii="Times New Roman" w:eastAsia="Times New Roman Tj" w:hAnsi="Times New Roman" w:cs="Times New Roman"/>
          <w:bCs/>
          <w:sz w:val="28"/>
          <w:szCs w:val="28"/>
          <w:lang w:val="ru-RU"/>
        </w:rPr>
        <w:t>а</w:t>
      </w:r>
      <w:r w:rsidRPr="00394CE3">
        <w:rPr>
          <w:rFonts w:ascii="Times New Roman" w:eastAsia="Times New Roman Tj" w:hAnsi="Times New Roman" w:cs="Times New Roman"/>
          <w:bCs/>
          <w:sz w:val="28"/>
          <w:szCs w:val="28"/>
          <w:lang w:val="ru-RU"/>
        </w:rPr>
        <w:t xml:space="preserve"> измерения, количеств</w:t>
      </w:r>
      <w:r w:rsidR="00FD2FCC" w:rsidRPr="00394CE3">
        <w:rPr>
          <w:rFonts w:ascii="Times New Roman" w:eastAsia="Times New Roman Tj" w:hAnsi="Times New Roman" w:cs="Times New Roman"/>
          <w:bCs/>
          <w:sz w:val="28"/>
          <w:szCs w:val="28"/>
          <w:lang w:val="ru-RU"/>
        </w:rPr>
        <w:t>о</w:t>
      </w:r>
      <w:r w:rsidRPr="00394CE3">
        <w:rPr>
          <w:rFonts w:ascii="Times New Roman" w:eastAsia="Times New Roman Tj" w:hAnsi="Times New Roman" w:cs="Times New Roman"/>
          <w:bCs/>
          <w:sz w:val="28"/>
          <w:szCs w:val="28"/>
          <w:lang w:val="ru-RU"/>
        </w:rPr>
        <w:t>,</w:t>
      </w:r>
      <w:r w:rsidR="00D1300B" w:rsidRPr="00394CE3">
        <w:rPr>
          <w:rFonts w:ascii="Times New Roman" w:eastAsia="Times New Roman Tj" w:hAnsi="Times New Roman" w:cs="Times New Roman"/>
          <w:bCs/>
          <w:sz w:val="28"/>
          <w:szCs w:val="28"/>
          <w:lang w:val="ru-RU"/>
        </w:rPr>
        <w:t xml:space="preserve"> цена,</w:t>
      </w:r>
      <w:r w:rsidR="009562FF" w:rsidRPr="00394CE3">
        <w:rPr>
          <w:rFonts w:ascii="Times New Roman" w:eastAsia="Times New Roman Tj" w:hAnsi="Times New Roman" w:cs="Times New Roman"/>
          <w:bCs/>
          <w:sz w:val="28"/>
          <w:szCs w:val="28"/>
          <w:lang w:val="ru-RU"/>
        </w:rPr>
        <w:t xml:space="preserve"> </w:t>
      </w:r>
      <w:r w:rsidR="00D1300B" w:rsidRPr="00394CE3">
        <w:rPr>
          <w:rFonts w:ascii="Times New Roman" w:eastAsia="Times New Roman Tj" w:hAnsi="Times New Roman" w:cs="Times New Roman"/>
          <w:bCs/>
          <w:sz w:val="28"/>
          <w:szCs w:val="28"/>
          <w:lang w:val="ru-RU"/>
        </w:rPr>
        <w:t>сумма</w:t>
      </w:r>
      <w:r w:rsidR="00012BE0" w:rsidRPr="00394CE3">
        <w:rPr>
          <w:rFonts w:ascii="Times New Roman" w:eastAsia="Times New Roman Tj" w:hAnsi="Times New Roman" w:cs="Times New Roman"/>
          <w:bCs/>
          <w:sz w:val="28"/>
          <w:szCs w:val="28"/>
          <w:lang w:val="ru-RU"/>
        </w:rPr>
        <w:t xml:space="preserve"> по каждому товару</w:t>
      </w:r>
      <w:r w:rsidR="00D1300B" w:rsidRPr="00394CE3">
        <w:rPr>
          <w:rFonts w:ascii="Times New Roman" w:eastAsia="Times New Roman Tj" w:hAnsi="Times New Roman" w:cs="Times New Roman"/>
          <w:bCs/>
          <w:sz w:val="28"/>
          <w:szCs w:val="28"/>
          <w:lang w:val="ru-RU"/>
        </w:rPr>
        <w:t xml:space="preserve"> (работ</w:t>
      </w:r>
      <w:r w:rsidR="00012BE0" w:rsidRPr="00394CE3">
        <w:rPr>
          <w:rFonts w:ascii="Times New Roman" w:eastAsia="Times New Roman Tj" w:hAnsi="Times New Roman" w:cs="Times New Roman"/>
          <w:bCs/>
          <w:sz w:val="28"/>
          <w:szCs w:val="28"/>
          <w:lang w:val="ru-RU"/>
        </w:rPr>
        <w:t>е</w:t>
      </w:r>
      <w:r w:rsidR="005D08DA" w:rsidRPr="00394CE3">
        <w:rPr>
          <w:rFonts w:ascii="Times New Roman" w:eastAsia="Times New Roman Tj" w:hAnsi="Times New Roman" w:cs="Times New Roman"/>
          <w:bCs/>
          <w:sz w:val="28"/>
          <w:szCs w:val="28"/>
          <w:lang w:val="ru-RU"/>
        </w:rPr>
        <w:t>,</w:t>
      </w:r>
      <w:r w:rsidR="00F17E8E" w:rsidRPr="00394CE3">
        <w:rPr>
          <w:rFonts w:ascii="Times New Roman" w:eastAsia="Times New Roman Tj" w:hAnsi="Times New Roman" w:cs="Times New Roman"/>
          <w:bCs/>
          <w:sz w:val="28"/>
          <w:szCs w:val="28"/>
          <w:lang w:val="ru-RU"/>
        </w:rPr>
        <w:t xml:space="preserve"> </w:t>
      </w:r>
      <w:r w:rsidR="00D1300B" w:rsidRPr="00394CE3">
        <w:rPr>
          <w:rFonts w:ascii="Times New Roman" w:eastAsia="Times New Roman Tj" w:hAnsi="Times New Roman" w:cs="Times New Roman"/>
          <w:bCs/>
          <w:sz w:val="28"/>
          <w:szCs w:val="28"/>
          <w:lang w:val="ru-RU"/>
        </w:rPr>
        <w:t>услуг</w:t>
      </w:r>
      <w:r w:rsidR="00012BE0" w:rsidRPr="00394CE3">
        <w:rPr>
          <w:rFonts w:ascii="Times New Roman" w:eastAsia="Times New Roman Tj" w:hAnsi="Times New Roman" w:cs="Times New Roman"/>
          <w:bCs/>
          <w:sz w:val="28"/>
          <w:szCs w:val="28"/>
          <w:lang w:val="ru-RU"/>
        </w:rPr>
        <w:t>е</w:t>
      </w:r>
      <w:r w:rsidR="00D1300B" w:rsidRPr="00394CE3">
        <w:rPr>
          <w:rFonts w:ascii="Times New Roman" w:eastAsia="Times New Roman Tj" w:hAnsi="Times New Roman" w:cs="Times New Roman"/>
          <w:bCs/>
          <w:sz w:val="28"/>
          <w:szCs w:val="28"/>
          <w:lang w:val="ru-RU"/>
        </w:rPr>
        <w:t>)</w:t>
      </w:r>
      <w:r w:rsidR="00B4130A" w:rsidRPr="00394CE3">
        <w:rPr>
          <w:rFonts w:ascii="Times New Roman" w:eastAsia="Times New Roman Tj" w:hAnsi="Times New Roman" w:cs="Times New Roman"/>
          <w:bCs/>
          <w:sz w:val="28"/>
          <w:szCs w:val="28"/>
          <w:lang w:val="ru-RU"/>
        </w:rPr>
        <w:t xml:space="preserve">, </w:t>
      </w:r>
      <w:r w:rsidR="0054424D" w:rsidRPr="00394CE3">
        <w:rPr>
          <w:rFonts w:ascii="Times New Roman" w:eastAsia="Times New Roman Tj" w:hAnsi="Times New Roman" w:cs="Times New Roman"/>
          <w:bCs/>
          <w:sz w:val="28"/>
          <w:szCs w:val="28"/>
          <w:lang w:val="ru-RU"/>
        </w:rPr>
        <w:t xml:space="preserve">сумма налога с </w:t>
      </w:r>
      <w:r w:rsidR="0021096E" w:rsidRPr="00394CE3">
        <w:rPr>
          <w:rFonts w:ascii="Times New Roman" w:eastAsia="Times New Roman Tj" w:hAnsi="Times New Roman" w:cs="Times New Roman"/>
          <w:bCs/>
          <w:sz w:val="28"/>
          <w:szCs w:val="28"/>
          <w:lang w:val="ru-RU"/>
        </w:rPr>
        <w:t>учёт</w:t>
      </w:r>
      <w:r w:rsidR="0054424D" w:rsidRPr="00394CE3">
        <w:rPr>
          <w:rFonts w:ascii="Times New Roman" w:eastAsia="Times New Roman Tj" w:hAnsi="Times New Roman" w:cs="Times New Roman"/>
          <w:bCs/>
          <w:sz w:val="28"/>
          <w:szCs w:val="28"/>
          <w:lang w:val="ru-RU"/>
        </w:rPr>
        <w:t>ом дифференциальной ставки налога на добавленную стоимость при осуществлении наличных и безналичных расчетов</w:t>
      </w:r>
      <w:r w:rsidR="005D08DA" w:rsidRPr="00394CE3">
        <w:rPr>
          <w:rFonts w:ascii="Times New Roman" w:eastAsia="Times New Roman Tj" w:hAnsi="Times New Roman" w:cs="Times New Roman"/>
          <w:bCs/>
          <w:sz w:val="28"/>
          <w:szCs w:val="28"/>
          <w:lang w:val="ru-RU"/>
        </w:rPr>
        <w:t>, скидки</w:t>
      </w:r>
      <w:r w:rsidR="0054424D" w:rsidRPr="00394CE3" w:rsidDel="00B4130A">
        <w:rPr>
          <w:rFonts w:ascii="Times New Roman" w:eastAsia="Times New Roman Tj" w:hAnsi="Times New Roman" w:cs="Times New Roman"/>
          <w:bCs/>
          <w:sz w:val="28"/>
          <w:szCs w:val="28"/>
          <w:lang w:val="ru-RU"/>
        </w:rPr>
        <w:t xml:space="preserve"> </w:t>
      </w:r>
      <w:r w:rsidR="00B4130A" w:rsidRPr="00394CE3">
        <w:rPr>
          <w:rFonts w:ascii="Times New Roman" w:eastAsia="Times New Roman Tj" w:hAnsi="Times New Roman" w:cs="Times New Roman"/>
          <w:bCs/>
          <w:sz w:val="28"/>
          <w:szCs w:val="28"/>
          <w:lang w:val="ru-RU"/>
        </w:rPr>
        <w:t>и</w:t>
      </w:r>
      <w:r w:rsidR="00D1300B" w:rsidRPr="00394CE3">
        <w:rPr>
          <w:rFonts w:ascii="Times New Roman" w:eastAsia="Times New Roman Tj" w:hAnsi="Times New Roman" w:cs="Times New Roman"/>
          <w:bCs/>
          <w:sz w:val="28"/>
          <w:szCs w:val="28"/>
          <w:lang w:val="ru-RU"/>
        </w:rPr>
        <w:t xml:space="preserve"> </w:t>
      </w:r>
      <w:r w:rsidR="00CE376C" w:rsidRPr="00394CE3">
        <w:rPr>
          <w:rFonts w:ascii="Times New Roman" w:eastAsia="Times New Roman Tj" w:hAnsi="Times New Roman" w:cs="Times New Roman"/>
          <w:bCs/>
          <w:sz w:val="28"/>
          <w:szCs w:val="28"/>
          <w:lang w:val="ru-RU"/>
        </w:rPr>
        <w:t xml:space="preserve">общая </w:t>
      </w:r>
      <w:r w:rsidRPr="00394CE3">
        <w:rPr>
          <w:rFonts w:ascii="Times New Roman" w:eastAsia="Times New Roman Tj" w:hAnsi="Times New Roman" w:cs="Times New Roman"/>
          <w:bCs/>
          <w:sz w:val="28"/>
          <w:szCs w:val="28"/>
          <w:lang w:val="ru-RU"/>
        </w:rPr>
        <w:t>сумм</w:t>
      </w:r>
      <w:r w:rsidR="00244A77" w:rsidRPr="00394CE3">
        <w:rPr>
          <w:rFonts w:ascii="Times New Roman" w:eastAsia="Times New Roman Tj" w:hAnsi="Times New Roman" w:cs="Times New Roman"/>
          <w:bCs/>
          <w:sz w:val="28"/>
          <w:szCs w:val="28"/>
          <w:lang w:val="ru-RU"/>
        </w:rPr>
        <w:t>а</w:t>
      </w:r>
      <w:r w:rsidRPr="00394CE3">
        <w:rPr>
          <w:rFonts w:ascii="Times New Roman" w:eastAsia="Times New Roman Tj" w:hAnsi="Times New Roman" w:cs="Times New Roman"/>
          <w:bCs/>
          <w:sz w:val="28"/>
          <w:szCs w:val="28"/>
          <w:lang w:val="ru-RU"/>
        </w:rPr>
        <w:t xml:space="preserve"> закупки;</w:t>
      </w:r>
    </w:p>
    <w:p w14:paraId="7C612CE1" w14:textId="77777777" w:rsidR="00FD2FCC" w:rsidRPr="00394CE3" w:rsidRDefault="00FD2FC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w:hAnsi="Times New Roman" w:cs="Times New Roman"/>
          <w:bCs/>
          <w:sz w:val="28"/>
          <w:szCs w:val="28"/>
          <w:lang w:val="ru-RU"/>
        </w:rPr>
        <w:t>- штрих код</w:t>
      </w:r>
      <w:r w:rsidR="006B68CA" w:rsidRPr="00394CE3">
        <w:rPr>
          <w:rFonts w:ascii="Times New Roman" w:eastAsia="Times New Roman" w:hAnsi="Times New Roman" w:cs="Times New Roman"/>
          <w:bCs/>
          <w:sz w:val="28"/>
          <w:szCs w:val="28"/>
          <w:lang w:val="ru-RU"/>
        </w:rPr>
        <w:t xml:space="preserve"> </w:t>
      </w:r>
      <w:r w:rsidRPr="00394CE3">
        <w:rPr>
          <w:rFonts w:ascii="Times New Roman" w:eastAsia="Times New Roman" w:hAnsi="Times New Roman" w:cs="Times New Roman"/>
          <w:bCs/>
          <w:sz w:val="28"/>
          <w:szCs w:val="28"/>
          <w:lang w:val="ru-RU"/>
        </w:rPr>
        <w:t xml:space="preserve"> чек</w:t>
      </w:r>
      <w:r w:rsidR="00244A77" w:rsidRPr="00394CE3">
        <w:rPr>
          <w:rFonts w:ascii="Times New Roman" w:eastAsia="Times New Roman" w:hAnsi="Times New Roman" w:cs="Times New Roman"/>
          <w:bCs/>
          <w:sz w:val="28"/>
          <w:szCs w:val="28"/>
          <w:lang w:val="ru-RU"/>
        </w:rPr>
        <w:t>а</w:t>
      </w:r>
      <w:r w:rsidRPr="00394CE3">
        <w:rPr>
          <w:rFonts w:ascii="Times New Roman" w:eastAsia="Times New Roman" w:hAnsi="Times New Roman" w:cs="Times New Roman"/>
          <w:bCs/>
          <w:sz w:val="28"/>
          <w:szCs w:val="28"/>
          <w:lang w:val="ru-RU"/>
        </w:rPr>
        <w:t xml:space="preserve"> контрольно-кассово</w:t>
      </w:r>
      <w:r w:rsidR="009845B5" w:rsidRPr="00394CE3">
        <w:rPr>
          <w:rFonts w:ascii="Times New Roman" w:eastAsia="Times New Roman" w:hAnsi="Times New Roman" w:cs="Times New Roman"/>
          <w:bCs/>
          <w:sz w:val="28"/>
          <w:szCs w:val="28"/>
          <w:lang w:val="ru-RU"/>
        </w:rPr>
        <w:t>го</w:t>
      </w:r>
      <w:r w:rsidR="006B68CA" w:rsidRPr="00394CE3">
        <w:rPr>
          <w:rFonts w:ascii="Times New Roman" w:eastAsia="Times New Roman" w:hAnsi="Times New Roman" w:cs="Times New Roman"/>
          <w:bCs/>
          <w:sz w:val="28"/>
          <w:szCs w:val="28"/>
          <w:lang w:val="ru-RU"/>
        </w:rPr>
        <w:t xml:space="preserve"> </w:t>
      </w:r>
      <w:r w:rsidR="009845B5" w:rsidRPr="00394CE3">
        <w:rPr>
          <w:rFonts w:ascii="Times New Roman" w:eastAsia="Times New Roman" w:hAnsi="Times New Roman" w:cs="Times New Roman"/>
          <w:bCs/>
          <w:sz w:val="28"/>
          <w:szCs w:val="28"/>
          <w:lang w:val="ru-RU"/>
        </w:rPr>
        <w:t>устройства</w:t>
      </w:r>
      <w:r w:rsidRPr="00394CE3">
        <w:rPr>
          <w:rFonts w:ascii="Times New Roman" w:eastAsia="Times New Roman" w:hAnsi="Times New Roman" w:cs="Times New Roman"/>
          <w:bCs/>
          <w:sz w:val="28"/>
          <w:szCs w:val="28"/>
          <w:lang w:val="ru-RU"/>
        </w:rPr>
        <w:t>;</w:t>
      </w:r>
    </w:p>
    <w:p w14:paraId="3703BF2E"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фискальный знак</w:t>
      </w:r>
      <w:r w:rsidR="00FD2FCC" w:rsidRPr="00394CE3">
        <w:rPr>
          <w:rFonts w:ascii="Times New Roman" w:eastAsia="Times New Roman Tj" w:hAnsi="Times New Roman" w:cs="Times New Roman"/>
          <w:bCs/>
          <w:sz w:val="28"/>
          <w:szCs w:val="28"/>
          <w:lang w:val="ru-RU"/>
        </w:rPr>
        <w:t xml:space="preserve"> контрольно- кассово</w:t>
      </w:r>
      <w:r w:rsidR="00C07602" w:rsidRPr="00394CE3">
        <w:rPr>
          <w:rFonts w:ascii="Times New Roman" w:eastAsia="Times New Roman Tj" w:hAnsi="Times New Roman" w:cs="Times New Roman"/>
          <w:bCs/>
          <w:sz w:val="28"/>
          <w:szCs w:val="28"/>
          <w:lang w:val="ru-RU"/>
        </w:rPr>
        <w:t>го устройства</w:t>
      </w:r>
      <w:r w:rsidRPr="00394CE3">
        <w:rPr>
          <w:rFonts w:ascii="Times New Roman" w:eastAsia="Times New Roman Tj" w:hAnsi="Times New Roman" w:cs="Times New Roman"/>
          <w:bCs/>
          <w:sz w:val="28"/>
          <w:szCs w:val="28"/>
          <w:lang w:val="ru-RU"/>
        </w:rPr>
        <w:t>.</w:t>
      </w:r>
    </w:p>
    <w:p w14:paraId="25CA22E7" w14:textId="77777777" w:rsidR="005829AF" w:rsidRPr="00394CE3" w:rsidRDefault="000F696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4</w:t>
      </w:r>
      <w:r w:rsidR="005829AF" w:rsidRPr="00394CE3">
        <w:rPr>
          <w:rFonts w:ascii="Times New Roman" w:eastAsia="Times New Roman Tj" w:hAnsi="Times New Roman" w:cs="Times New Roman"/>
          <w:bCs/>
          <w:sz w:val="28"/>
          <w:szCs w:val="28"/>
          <w:lang w:val="ru-RU"/>
        </w:rPr>
        <w:t xml:space="preserve">. Чек </w:t>
      </w:r>
      <w:r w:rsidR="002E729D" w:rsidRPr="00394CE3">
        <w:rPr>
          <w:rFonts w:ascii="Times New Roman" w:eastAsia="Times New Roman Tj" w:hAnsi="Times New Roman" w:cs="Times New Roman"/>
          <w:bCs/>
          <w:sz w:val="28"/>
          <w:szCs w:val="28"/>
          <w:lang w:val="ru-RU"/>
        </w:rPr>
        <w:t>контрольно-</w:t>
      </w:r>
      <w:r w:rsidR="005829AF" w:rsidRPr="00394CE3">
        <w:rPr>
          <w:rFonts w:ascii="Times New Roman" w:eastAsia="Times New Roman Tj" w:hAnsi="Times New Roman" w:cs="Times New Roman"/>
          <w:bCs/>
          <w:sz w:val="28"/>
          <w:szCs w:val="28"/>
          <w:lang w:val="ru-RU"/>
        </w:rPr>
        <w:t>кассо</w:t>
      </w:r>
      <w:r w:rsidR="002E729D" w:rsidRPr="00394CE3">
        <w:rPr>
          <w:rFonts w:ascii="Times New Roman" w:eastAsia="Times New Roman Tj" w:hAnsi="Times New Roman" w:cs="Times New Roman"/>
          <w:bCs/>
          <w:sz w:val="28"/>
          <w:szCs w:val="28"/>
          <w:lang w:val="ru-RU"/>
        </w:rPr>
        <w:t>во</w:t>
      </w:r>
      <w:r w:rsidR="00B4130A" w:rsidRPr="00394CE3">
        <w:rPr>
          <w:rFonts w:ascii="Times New Roman" w:eastAsia="Times New Roman Tj" w:hAnsi="Times New Roman" w:cs="Times New Roman"/>
          <w:bCs/>
          <w:sz w:val="28"/>
          <w:szCs w:val="28"/>
          <w:lang w:val="ru-RU"/>
        </w:rPr>
        <w:t>го устройства</w:t>
      </w:r>
      <w:r w:rsidR="005829AF" w:rsidRPr="00394CE3">
        <w:rPr>
          <w:rFonts w:ascii="Times New Roman" w:eastAsia="Times New Roman Tj" w:hAnsi="Times New Roman" w:cs="Times New Roman"/>
          <w:bCs/>
          <w:sz w:val="28"/>
          <w:szCs w:val="28"/>
          <w:lang w:val="ru-RU"/>
        </w:rPr>
        <w:t xml:space="preserve">, </w:t>
      </w:r>
      <w:r w:rsidR="00B4130A" w:rsidRPr="00394CE3">
        <w:rPr>
          <w:rFonts w:ascii="Times New Roman" w:eastAsia="Times New Roman Tj" w:hAnsi="Times New Roman" w:cs="Times New Roman"/>
          <w:bCs/>
          <w:sz w:val="28"/>
          <w:szCs w:val="28"/>
          <w:lang w:val="ru-RU"/>
        </w:rPr>
        <w:t xml:space="preserve">выдаваемый </w:t>
      </w:r>
      <w:r w:rsidR="005829AF" w:rsidRPr="00394CE3">
        <w:rPr>
          <w:rFonts w:ascii="Times New Roman" w:eastAsia="Times New Roman Tj" w:hAnsi="Times New Roman" w:cs="Times New Roman"/>
          <w:bCs/>
          <w:sz w:val="28"/>
          <w:szCs w:val="28"/>
          <w:lang w:val="ru-RU"/>
        </w:rPr>
        <w:t xml:space="preserve">в </w:t>
      </w:r>
      <w:r w:rsidR="002E729D" w:rsidRPr="00394CE3">
        <w:rPr>
          <w:rFonts w:ascii="Times New Roman" w:eastAsia="Times New Roman Tj" w:hAnsi="Times New Roman" w:cs="Times New Roman"/>
          <w:bCs/>
          <w:sz w:val="28"/>
          <w:szCs w:val="28"/>
          <w:lang w:val="ru-RU"/>
        </w:rPr>
        <w:t xml:space="preserve">пунктах </w:t>
      </w:r>
      <w:r w:rsidR="005829AF" w:rsidRPr="00394CE3">
        <w:rPr>
          <w:rFonts w:ascii="Times New Roman" w:eastAsia="Times New Roman Tj" w:hAnsi="Times New Roman" w:cs="Times New Roman"/>
          <w:bCs/>
          <w:sz w:val="28"/>
          <w:szCs w:val="28"/>
          <w:lang w:val="ru-RU"/>
        </w:rPr>
        <w:t>обмен</w:t>
      </w:r>
      <w:r w:rsidR="002E729D" w:rsidRPr="00394CE3">
        <w:rPr>
          <w:rFonts w:ascii="Times New Roman" w:eastAsia="Times New Roman Tj" w:hAnsi="Times New Roman" w:cs="Times New Roman"/>
          <w:bCs/>
          <w:sz w:val="28"/>
          <w:szCs w:val="28"/>
          <w:lang w:val="ru-RU"/>
        </w:rPr>
        <w:t>а валюты</w:t>
      </w:r>
      <w:r w:rsidR="005829AF" w:rsidRPr="00394CE3">
        <w:rPr>
          <w:rFonts w:ascii="Times New Roman" w:eastAsia="Times New Roman Tj" w:hAnsi="Times New Roman" w:cs="Times New Roman"/>
          <w:bCs/>
          <w:sz w:val="28"/>
          <w:szCs w:val="28"/>
          <w:lang w:val="ru-RU"/>
        </w:rPr>
        <w:t>, пунктах</w:t>
      </w:r>
      <w:r w:rsidR="00775A61" w:rsidRPr="00394CE3">
        <w:rPr>
          <w:rFonts w:ascii="Times New Roman" w:eastAsia="Times New Roman Tj" w:hAnsi="Times New Roman" w:cs="Times New Roman"/>
          <w:bCs/>
          <w:sz w:val="28"/>
          <w:szCs w:val="28"/>
          <w:lang w:val="ru-RU"/>
        </w:rPr>
        <w:t xml:space="preserve">  приём</w:t>
      </w:r>
      <w:r w:rsidR="005829AF" w:rsidRPr="00394CE3">
        <w:rPr>
          <w:rFonts w:ascii="Times New Roman" w:eastAsia="Times New Roman Tj" w:hAnsi="Times New Roman" w:cs="Times New Roman"/>
          <w:bCs/>
          <w:sz w:val="28"/>
          <w:szCs w:val="28"/>
          <w:lang w:val="ru-RU"/>
        </w:rPr>
        <w:t>а металлолома, стеклотары и ломбардах</w:t>
      </w:r>
      <w:r w:rsidR="004A03D0" w:rsidRPr="00394CE3">
        <w:rPr>
          <w:rFonts w:ascii="Times New Roman" w:eastAsia="Times New Roman Tj" w:hAnsi="Times New Roman" w:cs="Times New Roman"/>
          <w:bCs/>
          <w:sz w:val="28"/>
          <w:szCs w:val="28"/>
          <w:lang w:val="ru-RU"/>
        </w:rPr>
        <w:t>,</w:t>
      </w:r>
      <w:r w:rsidR="005829AF" w:rsidRPr="00394CE3">
        <w:rPr>
          <w:rFonts w:ascii="Times New Roman" w:eastAsia="Times New Roman Tj" w:hAnsi="Times New Roman" w:cs="Times New Roman"/>
          <w:bCs/>
          <w:sz w:val="28"/>
          <w:szCs w:val="28"/>
          <w:lang w:val="ru-RU"/>
        </w:rPr>
        <w:t xml:space="preserve"> дополнительно содерж</w:t>
      </w:r>
      <w:r w:rsidR="00B4130A" w:rsidRPr="00394CE3">
        <w:rPr>
          <w:rFonts w:ascii="Times New Roman" w:eastAsia="Times New Roman Tj" w:hAnsi="Times New Roman" w:cs="Times New Roman"/>
          <w:bCs/>
          <w:sz w:val="28"/>
          <w:szCs w:val="28"/>
          <w:lang w:val="ru-RU"/>
        </w:rPr>
        <w:t>и</w:t>
      </w:r>
      <w:r w:rsidR="005829AF" w:rsidRPr="00394CE3">
        <w:rPr>
          <w:rFonts w:ascii="Times New Roman" w:eastAsia="Times New Roman Tj" w:hAnsi="Times New Roman" w:cs="Times New Roman"/>
          <w:bCs/>
          <w:sz w:val="28"/>
          <w:szCs w:val="28"/>
          <w:lang w:val="ru-RU"/>
        </w:rPr>
        <w:t xml:space="preserve">т информацию о сумме </w:t>
      </w:r>
      <w:r w:rsidR="002E729D" w:rsidRPr="00394CE3">
        <w:rPr>
          <w:rFonts w:ascii="Times New Roman" w:eastAsia="Times New Roman Tj" w:hAnsi="Times New Roman" w:cs="Times New Roman"/>
          <w:bCs/>
          <w:sz w:val="28"/>
          <w:szCs w:val="28"/>
          <w:lang w:val="ru-RU"/>
        </w:rPr>
        <w:t xml:space="preserve">приобретения и реализации. </w:t>
      </w:r>
    </w:p>
    <w:p w14:paraId="56A9AD91" w14:textId="77777777" w:rsidR="005829AF" w:rsidRPr="00394CE3" w:rsidRDefault="00C0760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5</w:t>
      </w:r>
      <w:r w:rsidR="005829AF" w:rsidRPr="00394CE3">
        <w:rPr>
          <w:rFonts w:ascii="Times New Roman" w:eastAsia="Times New Roman Tj" w:hAnsi="Times New Roman" w:cs="Times New Roman"/>
          <w:bCs/>
          <w:sz w:val="28"/>
          <w:szCs w:val="28"/>
          <w:lang w:val="ru-RU"/>
        </w:rPr>
        <w:t xml:space="preserve">. Положения настоящей статьи не </w:t>
      </w:r>
      <w:r w:rsidR="007B5390" w:rsidRPr="00394CE3">
        <w:rPr>
          <w:rFonts w:ascii="Times New Roman" w:eastAsia="Times New Roman Tj" w:hAnsi="Times New Roman" w:cs="Times New Roman"/>
          <w:bCs/>
          <w:sz w:val="28"/>
          <w:szCs w:val="28"/>
          <w:lang w:val="ru-RU"/>
        </w:rPr>
        <w:t>примен</w:t>
      </w:r>
      <w:r w:rsidR="005829AF" w:rsidRPr="00394CE3">
        <w:rPr>
          <w:rFonts w:ascii="Times New Roman" w:eastAsia="Times New Roman Tj" w:hAnsi="Times New Roman" w:cs="Times New Roman"/>
          <w:bCs/>
          <w:sz w:val="28"/>
          <w:szCs w:val="28"/>
          <w:lang w:val="ru-RU"/>
        </w:rPr>
        <w:t>яются</w:t>
      </w:r>
      <w:r w:rsidR="007B5390" w:rsidRPr="00394CE3">
        <w:rPr>
          <w:rFonts w:ascii="Times New Roman" w:eastAsia="Times New Roman Tj" w:hAnsi="Times New Roman" w:cs="Times New Roman"/>
          <w:bCs/>
          <w:sz w:val="28"/>
          <w:szCs w:val="28"/>
          <w:lang w:val="ru-RU"/>
        </w:rPr>
        <w:t xml:space="preserve"> к денежным</w:t>
      </w:r>
      <w:r w:rsidR="005829AF" w:rsidRPr="00394CE3">
        <w:rPr>
          <w:rFonts w:ascii="Times New Roman" w:eastAsia="Times New Roman Tj" w:hAnsi="Times New Roman" w:cs="Times New Roman"/>
          <w:bCs/>
          <w:sz w:val="28"/>
          <w:szCs w:val="28"/>
          <w:lang w:val="ru-RU"/>
        </w:rPr>
        <w:t xml:space="preserve"> </w:t>
      </w:r>
      <w:r w:rsidR="007B5390" w:rsidRPr="00394CE3">
        <w:rPr>
          <w:rFonts w:ascii="Times New Roman" w:eastAsia="Times New Roman Tj" w:hAnsi="Times New Roman" w:cs="Times New Roman"/>
          <w:bCs/>
          <w:sz w:val="28"/>
          <w:szCs w:val="28"/>
          <w:lang w:val="ru-RU"/>
        </w:rPr>
        <w:t>взаиморасчетам</w:t>
      </w:r>
      <w:r w:rsidR="005829AF" w:rsidRPr="00394CE3">
        <w:rPr>
          <w:rFonts w:ascii="Times New Roman" w:eastAsia="Times New Roman Tj" w:hAnsi="Times New Roman" w:cs="Times New Roman"/>
          <w:bCs/>
          <w:sz w:val="28"/>
          <w:szCs w:val="28"/>
          <w:lang w:val="ru-RU"/>
        </w:rPr>
        <w:t xml:space="preserve"> следующих лиц:</w:t>
      </w:r>
    </w:p>
    <w:p w14:paraId="46746F9D" w14:textId="77777777" w:rsidR="00F17E8E" w:rsidRPr="00394CE3" w:rsidRDefault="00F17E8E" w:rsidP="00972072">
      <w:pPr>
        <w:ind w:firstLine="567"/>
        <w:jc w:val="both"/>
        <w:rPr>
          <w:rFonts w:eastAsia="Times New Roman"/>
          <w:bCs/>
          <w:color w:val="000000"/>
          <w:sz w:val="28"/>
          <w:szCs w:val="28"/>
        </w:rPr>
      </w:pPr>
      <w:r w:rsidRPr="00394CE3">
        <w:rPr>
          <w:rFonts w:eastAsia="Times New Roman Tj"/>
          <w:bCs/>
          <w:color w:val="000000"/>
          <w:sz w:val="28"/>
          <w:szCs w:val="28"/>
        </w:rPr>
        <w:t>1) налогоплательщиков в части оказания услуг населению с выдачей документов, приравненных к документам строгой</w:t>
      </w:r>
      <w:r w:rsidR="00325A08" w:rsidRPr="00394CE3">
        <w:rPr>
          <w:rFonts w:eastAsia="Times New Roman Tj"/>
          <w:bCs/>
          <w:color w:val="000000"/>
          <w:sz w:val="28"/>
          <w:szCs w:val="28"/>
        </w:rPr>
        <w:t xml:space="preserve"> отчёт</w:t>
      </w:r>
      <w:r w:rsidRPr="00394CE3">
        <w:rPr>
          <w:rFonts w:eastAsia="Times New Roman Tj"/>
          <w:bCs/>
          <w:color w:val="000000"/>
          <w:sz w:val="28"/>
          <w:szCs w:val="28"/>
        </w:rPr>
        <w:t xml:space="preserve">ности, включая квитанции, билеты, талоны, знаки почтовой оплаты и другие документы, форма, которых утверждается </w:t>
      </w:r>
      <w:r w:rsidR="00972072" w:rsidRPr="00394CE3">
        <w:rPr>
          <w:color w:val="000000"/>
          <w:sz w:val="28"/>
          <w:szCs w:val="28"/>
        </w:rPr>
        <w:t>уполномоченным государственным органом в сфере финансов</w:t>
      </w:r>
      <w:r w:rsidRPr="00394CE3">
        <w:rPr>
          <w:rFonts w:eastAsia="Times New Roman Tj"/>
          <w:bCs/>
          <w:color w:val="000000"/>
          <w:sz w:val="28"/>
          <w:szCs w:val="28"/>
        </w:rPr>
        <w:t xml:space="preserve">;  </w:t>
      </w:r>
    </w:p>
    <w:p w14:paraId="7BEAAF00" w14:textId="77777777" w:rsidR="00F17E8E" w:rsidRPr="00394CE3" w:rsidRDefault="00F17E8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2) реализация сельскохоз</w:t>
      </w:r>
      <w:r w:rsidR="007B5390" w:rsidRPr="00394CE3">
        <w:rPr>
          <w:rFonts w:ascii="Times New Roman" w:eastAsia="Times New Roman Tj" w:hAnsi="Times New Roman" w:cs="Times New Roman"/>
          <w:bCs/>
          <w:sz w:val="28"/>
          <w:szCs w:val="28"/>
          <w:lang w:val="ru-RU"/>
        </w:rPr>
        <w:t>яйственной продукции, выращенной</w:t>
      </w:r>
      <w:r w:rsidRPr="00394CE3">
        <w:rPr>
          <w:rFonts w:ascii="Times New Roman" w:eastAsia="Times New Roman Tj" w:hAnsi="Times New Roman" w:cs="Times New Roman"/>
          <w:bCs/>
          <w:sz w:val="28"/>
          <w:szCs w:val="28"/>
          <w:lang w:val="ru-RU"/>
        </w:rPr>
        <w:t xml:space="preserve"> на приусадебных участках физическими лицами;</w:t>
      </w:r>
    </w:p>
    <w:p w14:paraId="75489273" w14:textId="77777777" w:rsidR="00DA4719" w:rsidRPr="00394CE3" w:rsidRDefault="00DA471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3) плательщики единого сельскохозяйственного налога при реализации продукции собственного производства;</w:t>
      </w:r>
    </w:p>
    <w:p w14:paraId="7C2744ED" w14:textId="77777777" w:rsidR="00DA4719" w:rsidRPr="00394CE3" w:rsidRDefault="00DA471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4) индивидуальные предприниматели, осуществляющие деятельность на основе свидетельства с особыми условиями в нестационарных местах;</w:t>
      </w:r>
    </w:p>
    <w:p w14:paraId="098C41BF" w14:textId="77777777" w:rsidR="00D232CA" w:rsidRPr="00394CE3" w:rsidRDefault="00DA471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5) индивидуальные предприниматели, действующие на основе патента.</w:t>
      </w:r>
    </w:p>
    <w:p w14:paraId="64C2E36C" w14:textId="77777777" w:rsidR="005829AF" w:rsidRPr="00394CE3" w:rsidRDefault="00F73E3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6</w:t>
      </w:r>
      <w:r w:rsidR="005829AF" w:rsidRPr="00394CE3">
        <w:rPr>
          <w:rFonts w:ascii="Times New Roman" w:eastAsia="Times New Roman Tj" w:hAnsi="Times New Roman" w:cs="Times New Roman"/>
          <w:bCs/>
          <w:sz w:val="28"/>
          <w:szCs w:val="28"/>
          <w:lang w:val="ru-RU"/>
        </w:rPr>
        <w:t xml:space="preserve">. Порядок </w:t>
      </w:r>
      <w:r w:rsidR="00D15CC1" w:rsidRPr="00394CE3">
        <w:rPr>
          <w:rFonts w:ascii="Times New Roman" w:eastAsia="Times New Roman Tj" w:hAnsi="Times New Roman" w:cs="Times New Roman"/>
          <w:bCs/>
          <w:sz w:val="28"/>
          <w:szCs w:val="28"/>
          <w:lang w:val="ru-RU"/>
        </w:rPr>
        <w:t>использова</w:t>
      </w:r>
      <w:r w:rsidR="00DA698F" w:rsidRPr="00394CE3">
        <w:rPr>
          <w:rFonts w:ascii="Times New Roman" w:eastAsia="Times New Roman Tj" w:hAnsi="Times New Roman" w:cs="Times New Roman"/>
          <w:bCs/>
          <w:sz w:val="28"/>
          <w:szCs w:val="28"/>
          <w:lang w:val="ru-RU"/>
        </w:rPr>
        <w:t xml:space="preserve">ния </w:t>
      </w:r>
      <w:r w:rsidR="005829AF" w:rsidRPr="00394CE3">
        <w:rPr>
          <w:rFonts w:ascii="Times New Roman" w:eastAsia="Times New Roman Tj" w:hAnsi="Times New Roman" w:cs="Times New Roman"/>
          <w:bCs/>
          <w:sz w:val="28"/>
          <w:szCs w:val="28"/>
          <w:lang w:val="ru-RU"/>
        </w:rPr>
        <w:t xml:space="preserve">контрольно-кассовых </w:t>
      </w:r>
      <w:r w:rsidRPr="00394CE3">
        <w:rPr>
          <w:rFonts w:ascii="Times New Roman" w:eastAsia="Times New Roman Tj" w:hAnsi="Times New Roman" w:cs="Times New Roman"/>
          <w:bCs/>
          <w:sz w:val="28"/>
          <w:szCs w:val="28"/>
          <w:lang w:val="ru-RU"/>
        </w:rPr>
        <w:t xml:space="preserve">устройств </w:t>
      </w:r>
      <w:r w:rsidR="00D15CC1" w:rsidRPr="00394CE3">
        <w:rPr>
          <w:rFonts w:ascii="Times New Roman" w:eastAsia="Times New Roman Tj" w:hAnsi="Times New Roman" w:cs="Times New Roman"/>
          <w:bCs/>
          <w:sz w:val="28"/>
          <w:szCs w:val="28"/>
          <w:lang w:val="ru-RU"/>
        </w:rPr>
        <w:t>устанавливае</w:t>
      </w:r>
      <w:r w:rsidR="005829AF" w:rsidRPr="00394CE3">
        <w:rPr>
          <w:rFonts w:ascii="Times New Roman" w:eastAsia="Times New Roman Tj" w:hAnsi="Times New Roman" w:cs="Times New Roman"/>
          <w:bCs/>
          <w:sz w:val="28"/>
          <w:szCs w:val="28"/>
          <w:lang w:val="ru-RU"/>
        </w:rPr>
        <w:t>тся Правительством Республики Таджикистан.</w:t>
      </w:r>
    </w:p>
    <w:p w14:paraId="239B986D" w14:textId="77777777" w:rsidR="005829AF" w:rsidRPr="00394CE3" w:rsidRDefault="00F73E3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w:hAnsi="Times New Roman" w:cs="Times New Roman"/>
          <w:bCs/>
          <w:sz w:val="28"/>
          <w:szCs w:val="28"/>
          <w:lang w:val="ru-RU"/>
        </w:rPr>
        <w:t>7</w:t>
      </w:r>
      <w:r w:rsidR="005829AF" w:rsidRPr="00394CE3">
        <w:rPr>
          <w:rFonts w:ascii="Times New Roman" w:eastAsia="Times New Roman" w:hAnsi="Times New Roman" w:cs="Times New Roman"/>
          <w:bCs/>
          <w:sz w:val="28"/>
          <w:szCs w:val="28"/>
          <w:lang w:val="ru-RU"/>
        </w:rPr>
        <w:t xml:space="preserve">. </w:t>
      </w:r>
      <w:r w:rsidR="00A40040" w:rsidRPr="00394CE3">
        <w:rPr>
          <w:rFonts w:ascii="Times New Roman" w:eastAsia="Times New Roman" w:hAnsi="Times New Roman" w:cs="Times New Roman"/>
          <w:bCs/>
          <w:sz w:val="28"/>
          <w:szCs w:val="28"/>
          <w:lang w:val="ru-RU"/>
        </w:rPr>
        <w:t xml:space="preserve">Налогоплательщик может использовать </w:t>
      </w:r>
      <w:r w:rsidR="00545F16" w:rsidRPr="00394CE3">
        <w:rPr>
          <w:rFonts w:ascii="Times New Roman" w:eastAsia="Times New Roman" w:hAnsi="Times New Roman" w:cs="Times New Roman"/>
          <w:bCs/>
          <w:sz w:val="28"/>
          <w:szCs w:val="28"/>
          <w:lang w:val="ru-RU"/>
        </w:rPr>
        <w:t>виртуальную кассу</w:t>
      </w:r>
      <w:r w:rsidR="00D15CC1" w:rsidRPr="00394CE3">
        <w:rPr>
          <w:rFonts w:ascii="Times New Roman" w:eastAsia="Times New Roman" w:hAnsi="Times New Roman" w:cs="Times New Roman"/>
          <w:bCs/>
          <w:sz w:val="28"/>
          <w:szCs w:val="28"/>
          <w:lang w:val="ru-RU"/>
        </w:rPr>
        <w:t xml:space="preserve">, </w:t>
      </w:r>
      <w:r w:rsidR="00A40040" w:rsidRPr="00394CE3">
        <w:rPr>
          <w:rFonts w:ascii="Times New Roman" w:eastAsia="Times New Roman" w:hAnsi="Times New Roman" w:cs="Times New Roman"/>
          <w:bCs/>
          <w:sz w:val="28"/>
          <w:szCs w:val="28"/>
          <w:lang w:val="ru-RU"/>
        </w:rPr>
        <w:t>позволяю</w:t>
      </w:r>
      <w:r w:rsidR="00D15CC1" w:rsidRPr="00394CE3">
        <w:rPr>
          <w:rFonts w:ascii="Times New Roman" w:eastAsia="Times New Roman" w:hAnsi="Times New Roman" w:cs="Times New Roman"/>
          <w:bCs/>
          <w:sz w:val="28"/>
          <w:szCs w:val="28"/>
          <w:lang w:val="ru-RU"/>
        </w:rPr>
        <w:t>щую</w:t>
      </w:r>
      <w:r w:rsidR="00A40040" w:rsidRPr="00394CE3">
        <w:rPr>
          <w:rFonts w:ascii="Times New Roman" w:eastAsia="Times New Roman" w:hAnsi="Times New Roman" w:cs="Times New Roman"/>
          <w:bCs/>
          <w:sz w:val="28"/>
          <w:szCs w:val="28"/>
          <w:lang w:val="ru-RU"/>
        </w:rPr>
        <w:t xml:space="preserve"> передавать данные в Единую налоговую информационную систему.</w:t>
      </w:r>
      <w:r w:rsidR="005829AF" w:rsidRPr="00394CE3">
        <w:rPr>
          <w:rFonts w:ascii="Times New Roman" w:eastAsia="Times New Roman" w:hAnsi="Times New Roman" w:cs="Times New Roman"/>
          <w:bCs/>
          <w:sz w:val="28"/>
          <w:szCs w:val="28"/>
          <w:lang w:val="ru-RU"/>
        </w:rPr>
        <w:t xml:space="preserve"> </w:t>
      </w:r>
    </w:p>
    <w:p w14:paraId="2333608C" w14:textId="77777777" w:rsidR="005829AF" w:rsidRPr="00394CE3" w:rsidRDefault="00F73E3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8</w:t>
      </w:r>
      <w:r w:rsidR="005829AF" w:rsidRPr="00394CE3">
        <w:rPr>
          <w:rFonts w:ascii="Times New Roman" w:eastAsia="Times New Roman Tj" w:hAnsi="Times New Roman" w:cs="Times New Roman"/>
          <w:bCs/>
          <w:sz w:val="28"/>
          <w:szCs w:val="28"/>
          <w:lang w:val="ru-RU"/>
        </w:rPr>
        <w:t xml:space="preserve">. Уполномоченный государственный орган </w:t>
      </w:r>
      <w:r w:rsidR="00DA698F" w:rsidRPr="00394CE3">
        <w:rPr>
          <w:rFonts w:ascii="Times New Roman" w:eastAsia="Times New Roman Tj" w:hAnsi="Times New Roman" w:cs="Times New Roman"/>
          <w:bCs/>
          <w:sz w:val="28"/>
          <w:szCs w:val="28"/>
          <w:lang w:val="ru-RU"/>
        </w:rPr>
        <w:t>совместно с другими государственными органами</w:t>
      </w:r>
      <w:r w:rsidR="005829AF" w:rsidRPr="00394CE3">
        <w:rPr>
          <w:rFonts w:ascii="Times New Roman" w:eastAsia="Times New Roman Tj" w:hAnsi="Times New Roman" w:cs="Times New Roman"/>
          <w:bCs/>
          <w:sz w:val="28"/>
          <w:szCs w:val="28"/>
          <w:lang w:val="ru-RU"/>
        </w:rPr>
        <w:t xml:space="preserve"> утвержда</w:t>
      </w:r>
      <w:r w:rsidR="00D15CC1" w:rsidRPr="00394CE3">
        <w:rPr>
          <w:rFonts w:ascii="Times New Roman" w:eastAsia="Times New Roman Tj" w:hAnsi="Times New Roman" w:cs="Times New Roman"/>
          <w:bCs/>
          <w:sz w:val="28"/>
          <w:szCs w:val="28"/>
          <w:lang w:val="ru-RU"/>
        </w:rPr>
        <w:t>ю</w:t>
      </w:r>
      <w:r w:rsidR="005829AF" w:rsidRPr="00394CE3">
        <w:rPr>
          <w:rFonts w:ascii="Times New Roman" w:eastAsia="Times New Roman Tj" w:hAnsi="Times New Roman" w:cs="Times New Roman"/>
          <w:bCs/>
          <w:sz w:val="28"/>
          <w:szCs w:val="28"/>
          <w:lang w:val="ru-RU"/>
        </w:rPr>
        <w:t xml:space="preserve">т Государственный реестр контрольно-кассовых </w:t>
      </w:r>
      <w:r w:rsidR="009A2C34" w:rsidRPr="00394CE3">
        <w:rPr>
          <w:rFonts w:ascii="Times New Roman" w:eastAsia="Times New Roman Tj" w:hAnsi="Times New Roman" w:cs="Times New Roman"/>
          <w:bCs/>
          <w:sz w:val="28"/>
          <w:szCs w:val="28"/>
          <w:lang w:val="ru-RU"/>
        </w:rPr>
        <w:t>устройств</w:t>
      </w:r>
      <w:r w:rsidR="005829AF" w:rsidRPr="00394CE3">
        <w:rPr>
          <w:rFonts w:ascii="Times New Roman" w:eastAsia="Times New Roman Tj" w:hAnsi="Times New Roman" w:cs="Times New Roman"/>
          <w:bCs/>
          <w:sz w:val="28"/>
          <w:szCs w:val="28"/>
          <w:lang w:val="ru-RU"/>
        </w:rPr>
        <w:t xml:space="preserve">, </w:t>
      </w:r>
      <w:r w:rsidR="00DA698F" w:rsidRPr="00394CE3">
        <w:rPr>
          <w:rFonts w:ascii="Times New Roman" w:eastAsia="Times New Roman Tj" w:hAnsi="Times New Roman" w:cs="Times New Roman"/>
          <w:bCs/>
          <w:sz w:val="28"/>
          <w:szCs w:val="28"/>
          <w:lang w:val="ru-RU"/>
        </w:rPr>
        <w:t xml:space="preserve">разрешенных к </w:t>
      </w:r>
      <w:r w:rsidR="005829AF" w:rsidRPr="00394CE3">
        <w:rPr>
          <w:rFonts w:ascii="Times New Roman" w:eastAsia="Times New Roman Tj" w:hAnsi="Times New Roman" w:cs="Times New Roman"/>
          <w:bCs/>
          <w:sz w:val="28"/>
          <w:szCs w:val="28"/>
          <w:lang w:val="ru-RU"/>
        </w:rPr>
        <w:t>использовани</w:t>
      </w:r>
      <w:r w:rsidR="00DA698F" w:rsidRPr="00394CE3">
        <w:rPr>
          <w:rFonts w:ascii="Times New Roman" w:eastAsia="Times New Roman Tj" w:hAnsi="Times New Roman" w:cs="Times New Roman"/>
          <w:bCs/>
          <w:sz w:val="28"/>
          <w:szCs w:val="28"/>
          <w:lang w:val="ru-RU"/>
        </w:rPr>
        <w:t>ю</w:t>
      </w:r>
      <w:r w:rsidR="005829AF" w:rsidRPr="00394CE3">
        <w:rPr>
          <w:rFonts w:ascii="Times New Roman" w:eastAsia="Times New Roman Tj" w:hAnsi="Times New Roman" w:cs="Times New Roman"/>
          <w:bCs/>
          <w:sz w:val="28"/>
          <w:szCs w:val="28"/>
          <w:lang w:val="ru-RU"/>
        </w:rPr>
        <w:t xml:space="preserve"> на территории Республики Таджикистан.</w:t>
      </w:r>
    </w:p>
    <w:p w14:paraId="050B9143" w14:textId="77777777" w:rsidR="00F17E8E" w:rsidRPr="00394CE3" w:rsidRDefault="00F17E8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w:hAnsi="Times New Roman" w:cs="Times New Roman"/>
          <w:bCs/>
          <w:sz w:val="28"/>
          <w:szCs w:val="28"/>
          <w:lang w:val="ru-RU"/>
        </w:rPr>
        <w:t xml:space="preserve">9. Запрещается использование автоматов в торговых точках и </w:t>
      </w:r>
      <w:r w:rsidR="0021096E" w:rsidRPr="00394CE3">
        <w:rPr>
          <w:rFonts w:ascii="Times New Roman" w:eastAsia="Times New Roman" w:hAnsi="Times New Roman" w:cs="Times New Roman"/>
          <w:bCs/>
          <w:sz w:val="28"/>
          <w:szCs w:val="28"/>
          <w:lang w:val="ru-RU"/>
        </w:rPr>
        <w:t>платёж</w:t>
      </w:r>
      <w:r w:rsidRPr="00394CE3">
        <w:rPr>
          <w:rFonts w:ascii="Times New Roman" w:eastAsia="Times New Roman" w:hAnsi="Times New Roman" w:cs="Times New Roman"/>
          <w:bCs/>
          <w:sz w:val="28"/>
          <w:szCs w:val="28"/>
          <w:lang w:val="ru-RU"/>
        </w:rPr>
        <w:t>ных терминалов, не оснащенных фискальной памятью и функциями передачи данных.</w:t>
      </w:r>
    </w:p>
    <w:p w14:paraId="27D065DF" w14:textId="77777777" w:rsidR="00F17E8E" w:rsidRPr="00394CE3" w:rsidRDefault="00F17E8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w:hAnsi="Times New Roman" w:cs="Times New Roman"/>
          <w:bCs/>
          <w:sz w:val="28"/>
          <w:szCs w:val="28"/>
          <w:lang w:val="ru-RU"/>
        </w:rPr>
        <w:t xml:space="preserve">10. Налогоплательщик может одновременно использовать контрольно-кассовое устройство, работающее через </w:t>
      </w:r>
      <w:r w:rsidR="00956794" w:rsidRPr="00394CE3">
        <w:rPr>
          <w:rFonts w:ascii="Times New Roman" w:eastAsia="Times New Roman" w:hAnsi="Times New Roman" w:cs="Times New Roman"/>
          <w:bCs/>
          <w:sz w:val="28"/>
          <w:szCs w:val="28"/>
          <w:lang w:val="ru-RU"/>
        </w:rPr>
        <w:t>модуль идентификации абонента (</w:t>
      </w:r>
      <w:r w:rsidRPr="00394CE3">
        <w:rPr>
          <w:rFonts w:ascii="Times New Roman" w:eastAsia="Times New Roman" w:hAnsi="Times New Roman" w:cs="Times New Roman"/>
          <w:bCs/>
          <w:sz w:val="28"/>
          <w:szCs w:val="28"/>
          <w:lang w:val="ru-RU"/>
        </w:rPr>
        <w:t>СИМ-карту</w:t>
      </w:r>
      <w:r w:rsidR="00956794" w:rsidRPr="00394CE3">
        <w:rPr>
          <w:rFonts w:ascii="Times New Roman" w:eastAsia="Times New Roman" w:hAnsi="Times New Roman" w:cs="Times New Roman"/>
          <w:bCs/>
          <w:sz w:val="28"/>
          <w:szCs w:val="28"/>
          <w:lang w:val="ru-RU"/>
        </w:rPr>
        <w:t>)</w:t>
      </w:r>
      <w:r w:rsidRPr="00394CE3">
        <w:rPr>
          <w:rFonts w:ascii="Times New Roman" w:eastAsia="Times New Roman" w:hAnsi="Times New Roman" w:cs="Times New Roman"/>
          <w:bCs/>
          <w:sz w:val="28"/>
          <w:szCs w:val="28"/>
          <w:lang w:val="ru-RU"/>
        </w:rPr>
        <w:t>, которое имеет функцию</w:t>
      </w:r>
      <w:r w:rsidR="00775A61" w:rsidRPr="00394CE3">
        <w:rPr>
          <w:rFonts w:ascii="Times New Roman" w:eastAsia="Times New Roman" w:hAnsi="Times New Roman" w:cs="Times New Roman"/>
          <w:bCs/>
          <w:sz w:val="28"/>
          <w:szCs w:val="28"/>
          <w:lang w:val="ru-RU"/>
        </w:rPr>
        <w:t xml:space="preserve">  приём</w:t>
      </w:r>
      <w:r w:rsidRPr="00394CE3">
        <w:rPr>
          <w:rFonts w:ascii="Times New Roman" w:eastAsia="Times New Roman" w:hAnsi="Times New Roman" w:cs="Times New Roman"/>
          <w:bCs/>
          <w:sz w:val="28"/>
          <w:szCs w:val="28"/>
          <w:lang w:val="ru-RU"/>
        </w:rPr>
        <w:t>а пластиковых банковских карт (при безналичны</w:t>
      </w:r>
      <w:r w:rsidR="00D15CC1" w:rsidRPr="00394CE3">
        <w:rPr>
          <w:rFonts w:ascii="Times New Roman" w:eastAsia="Times New Roman" w:hAnsi="Times New Roman" w:cs="Times New Roman"/>
          <w:bCs/>
          <w:sz w:val="28"/>
          <w:szCs w:val="28"/>
          <w:lang w:val="ru-RU"/>
        </w:rPr>
        <w:t>х расчетах</w:t>
      </w:r>
      <w:r w:rsidRPr="00394CE3">
        <w:rPr>
          <w:rFonts w:ascii="Times New Roman" w:eastAsia="Times New Roman" w:hAnsi="Times New Roman" w:cs="Times New Roman"/>
          <w:bCs/>
          <w:sz w:val="28"/>
          <w:szCs w:val="28"/>
          <w:lang w:val="ru-RU"/>
        </w:rPr>
        <w:t xml:space="preserve">), </w:t>
      </w:r>
      <w:r w:rsidR="001A6910" w:rsidRPr="00394CE3">
        <w:rPr>
          <w:rFonts w:ascii="Times New Roman" w:eastAsia="Times New Roman" w:hAnsi="Times New Roman" w:cs="Times New Roman"/>
          <w:bCs/>
          <w:sz w:val="28"/>
          <w:szCs w:val="28"/>
          <w:lang w:val="ru-RU"/>
        </w:rPr>
        <w:t>код быстрого реагирования (</w:t>
      </w:r>
      <w:r w:rsidRPr="00394CE3">
        <w:rPr>
          <w:rFonts w:ascii="Times New Roman" w:eastAsia="Times New Roman" w:hAnsi="Times New Roman" w:cs="Times New Roman"/>
          <w:bCs/>
          <w:sz w:val="28"/>
          <w:szCs w:val="28"/>
          <w:lang w:val="ru-RU"/>
        </w:rPr>
        <w:t>QR-кодов</w:t>
      </w:r>
      <w:r w:rsidR="001A6910" w:rsidRPr="00394CE3">
        <w:rPr>
          <w:rFonts w:ascii="Times New Roman" w:eastAsia="Times New Roman" w:hAnsi="Times New Roman" w:cs="Times New Roman"/>
          <w:bCs/>
          <w:sz w:val="28"/>
          <w:szCs w:val="28"/>
          <w:lang w:val="ru-RU"/>
        </w:rPr>
        <w:t>)</w:t>
      </w:r>
      <w:r w:rsidRPr="00394CE3">
        <w:rPr>
          <w:rFonts w:ascii="Times New Roman" w:eastAsia="Times New Roman" w:hAnsi="Times New Roman" w:cs="Times New Roman"/>
          <w:bCs/>
          <w:sz w:val="28"/>
          <w:szCs w:val="28"/>
          <w:lang w:val="ru-RU"/>
        </w:rPr>
        <w:t xml:space="preserve"> и других безналичных способов оплаты, а также выполняет функции электронного бухгалтера в автоматическом режиме.</w:t>
      </w:r>
    </w:p>
    <w:p w14:paraId="00E0EE23" w14:textId="77777777" w:rsidR="00957A95" w:rsidRPr="00394CE3" w:rsidRDefault="00957A95" w:rsidP="0019594B">
      <w:pPr>
        <w:shd w:val="clear" w:color="auto" w:fill="FFFFFF"/>
        <w:ind w:firstLine="567"/>
        <w:jc w:val="both"/>
        <w:rPr>
          <w:rFonts w:eastAsia="Times New Roman Tj"/>
          <w:color w:val="000000"/>
          <w:sz w:val="28"/>
          <w:szCs w:val="28"/>
        </w:rPr>
      </w:pPr>
    </w:p>
    <w:p w14:paraId="501C6B30" w14:textId="77777777" w:rsidR="005829AF" w:rsidRPr="00AE3833" w:rsidRDefault="005829AF" w:rsidP="0019594B">
      <w:pPr>
        <w:pStyle w:val="Heading1"/>
        <w:shd w:val="clear" w:color="auto" w:fill="FFFFFF"/>
        <w:tabs>
          <w:tab w:val="left" w:pos="851"/>
        </w:tabs>
        <w:spacing w:before="0"/>
        <w:ind w:firstLine="567"/>
        <w:jc w:val="both"/>
        <w:rPr>
          <w:rFonts w:eastAsia="Times New Roman Tj"/>
          <w:szCs w:val="28"/>
          <w:lang w:val="ru-RU"/>
        </w:rPr>
      </w:pPr>
      <w:bookmarkStart w:id="303" w:name="_Toc48487046"/>
      <w:bookmarkStart w:id="304" w:name="_Toc86504785"/>
      <w:bookmarkStart w:id="305" w:name="_Toc86505276"/>
      <w:r w:rsidRPr="00AE3833">
        <w:rPr>
          <w:rFonts w:eastAsia="Times New Roman Tj"/>
          <w:szCs w:val="28"/>
          <w:lang w:val="ru-RU"/>
        </w:rPr>
        <w:t>Статья 8</w:t>
      </w:r>
      <w:r w:rsidR="00581C55" w:rsidRPr="00AE3833">
        <w:rPr>
          <w:rFonts w:eastAsia="Times New Roman Tj"/>
          <w:szCs w:val="28"/>
          <w:lang w:val="ru-RU"/>
        </w:rPr>
        <w:t>6</w:t>
      </w:r>
      <w:r w:rsidRPr="00AE3833">
        <w:rPr>
          <w:rFonts w:eastAsia="Times New Roman Tj"/>
          <w:szCs w:val="28"/>
          <w:lang w:val="ru-RU"/>
        </w:rPr>
        <w:t>.</w:t>
      </w:r>
      <w:r w:rsidR="001A3BBA" w:rsidRPr="00AE3833">
        <w:rPr>
          <w:rFonts w:eastAsia="Times New Roman Tj"/>
          <w:szCs w:val="28"/>
          <w:lang w:val="ru-RU"/>
        </w:rPr>
        <w:t xml:space="preserve"> </w:t>
      </w:r>
      <w:r w:rsidR="00B53E0D" w:rsidRPr="00AE3833">
        <w:rPr>
          <w:rFonts w:eastAsia="Times New Roman Tj"/>
          <w:szCs w:val="28"/>
          <w:lang w:val="ru-RU"/>
        </w:rPr>
        <w:t>К</w:t>
      </w:r>
      <w:r w:rsidR="00B25540" w:rsidRPr="00AE3833">
        <w:rPr>
          <w:rFonts w:eastAsia="Times New Roman Tj"/>
          <w:szCs w:val="28"/>
          <w:lang w:val="ru-RU"/>
        </w:rPr>
        <w:t xml:space="preserve">онтроль </w:t>
      </w:r>
      <w:r w:rsidRPr="00AE3833">
        <w:rPr>
          <w:rFonts w:eastAsia="Times New Roman Tj"/>
          <w:szCs w:val="28"/>
          <w:lang w:val="ru-RU"/>
        </w:rPr>
        <w:t>соблюдени</w:t>
      </w:r>
      <w:r w:rsidR="00B25540" w:rsidRPr="00AE3833">
        <w:rPr>
          <w:rFonts w:eastAsia="Times New Roman Tj"/>
          <w:szCs w:val="28"/>
          <w:lang w:val="ru-RU"/>
        </w:rPr>
        <w:t>я</w:t>
      </w:r>
      <w:r w:rsidRPr="00AE3833">
        <w:rPr>
          <w:rFonts w:eastAsia="Times New Roman Tj"/>
          <w:szCs w:val="28"/>
          <w:lang w:val="ru-RU"/>
        </w:rPr>
        <w:t xml:space="preserve"> порядка </w:t>
      </w:r>
      <w:r w:rsidR="00B25540" w:rsidRPr="00AE3833">
        <w:rPr>
          <w:rFonts w:eastAsia="Times New Roman Tj"/>
          <w:szCs w:val="28"/>
          <w:lang w:val="ru-RU"/>
        </w:rPr>
        <w:t>использования</w:t>
      </w:r>
      <w:r w:rsidRPr="00AE3833">
        <w:rPr>
          <w:rFonts w:eastAsia="Times New Roman Tj"/>
          <w:szCs w:val="28"/>
          <w:lang w:val="ru-RU"/>
        </w:rPr>
        <w:t xml:space="preserve"> контрольно-кассовых </w:t>
      </w:r>
      <w:bookmarkEnd w:id="303"/>
      <w:r w:rsidR="00B53E0D" w:rsidRPr="00AE3833">
        <w:rPr>
          <w:rFonts w:eastAsia="Times New Roman Tj"/>
          <w:szCs w:val="28"/>
          <w:lang w:val="ru-RU"/>
        </w:rPr>
        <w:t>устройств</w:t>
      </w:r>
      <w:bookmarkEnd w:id="304"/>
      <w:bookmarkEnd w:id="305"/>
    </w:p>
    <w:p w14:paraId="6D48EC4C" w14:textId="77777777" w:rsidR="005829AF" w:rsidRPr="00394CE3" w:rsidRDefault="005829AF" w:rsidP="0019594B">
      <w:pPr>
        <w:shd w:val="clear" w:color="auto" w:fill="FFFFFF"/>
        <w:tabs>
          <w:tab w:val="left" w:pos="851"/>
        </w:tabs>
        <w:ind w:firstLine="567"/>
        <w:jc w:val="both"/>
        <w:rPr>
          <w:color w:val="000000"/>
          <w:sz w:val="28"/>
          <w:szCs w:val="28"/>
        </w:rPr>
      </w:pPr>
      <w:r w:rsidRPr="00394CE3">
        <w:rPr>
          <w:color w:val="000000"/>
          <w:sz w:val="28"/>
          <w:szCs w:val="28"/>
        </w:rPr>
        <w:t xml:space="preserve">1. </w:t>
      </w:r>
      <w:r w:rsidR="00B25540" w:rsidRPr="00394CE3">
        <w:rPr>
          <w:color w:val="000000"/>
          <w:sz w:val="28"/>
          <w:szCs w:val="28"/>
        </w:rPr>
        <w:t xml:space="preserve">Контроль </w:t>
      </w:r>
      <w:r w:rsidR="006116CE" w:rsidRPr="00394CE3">
        <w:rPr>
          <w:color w:val="000000"/>
          <w:sz w:val="28"/>
          <w:szCs w:val="28"/>
        </w:rPr>
        <w:t>соблюдени</w:t>
      </w:r>
      <w:r w:rsidR="00B25540" w:rsidRPr="00394CE3">
        <w:rPr>
          <w:color w:val="000000"/>
          <w:sz w:val="28"/>
          <w:szCs w:val="28"/>
        </w:rPr>
        <w:t>я</w:t>
      </w:r>
      <w:r w:rsidR="006116CE" w:rsidRPr="00394CE3">
        <w:rPr>
          <w:color w:val="000000"/>
          <w:sz w:val="28"/>
          <w:szCs w:val="28"/>
        </w:rPr>
        <w:t xml:space="preserve"> порядка использования </w:t>
      </w:r>
      <w:r w:rsidR="00B25540" w:rsidRPr="00394CE3">
        <w:rPr>
          <w:color w:val="000000"/>
          <w:sz w:val="28"/>
          <w:szCs w:val="28"/>
        </w:rPr>
        <w:t>контрольно-</w:t>
      </w:r>
      <w:r w:rsidR="006116CE" w:rsidRPr="00394CE3">
        <w:rPr>
          <w:color w:val="000000"/>
          <w:sz w:val="28"/>
          <w:szCs w:val="28"/>
        </w:rPr>
        <w:t xml:space="preserve">кассовых </w:t>
      </w:r>
      <w:r w:rsidR="003958AB">
        <w:rPr>
          <w:color w:val="000000"/>
          <w:sz w:val="28"/>
          <w:szCs w:val="28"/>
        </w:rPr>
        <w:t>устройст</w:t>
      </w:r>
      <w:r w:rsidR="006116CE" w:rsidRPr="00394CE3">
        <w:rPr>
          <w:color w:val="000000"/>
          <w:sz w:val="28"/>
          <w:szCs w:val="28"/>
        </w:rPr>
        <w:t>в осуществляется налоговыми органами по следующим направлениям:</w:t>
      </w:r>
    </w:p>
    <w:p w14:paraId="219E1F70" w14:textId="77777777" w:rsidR="005829AF" w:rsidRPr="00394CE3" w:rsidRDefault="005829AF" w:rsidP="0019594B">
      <w:pPr>
        <w:shd w:val="clear" w:color="auto" w:fill="FFFFFF"/>
        <w:tabs>
          <w:tab w:val="left" w:pos="851"/>
        </w:tabs>
        <w:ind w:firstLine="567"/>
        <w:jc w:val="both"/>
        <w:rPr>
          <w:color w:val="000000"/>
          <w:sz w:val="28"/>
          <w:szCs w:val="28"/>
        </w:rPr>
      </w:pPr>
      <w:r w:rsidRPr="00394CE3">
        <w:rPr>
          <w:color w:val="000000"/>
          <w:sz w:val="28"/>
          <w:szCs w:val="28"/>
        </w:rPr>
        <w:t xml:space="preserve">-  </w:t>
      </w:r>
      <w:r w:rsidR="00C952CA" w:rsidRPr="00394CE3">
        <w:rPr>
          <w:color w:val="000000"/>
          <w:sz w:val="28"/>
          <w:szCs w:val="28"/>
        </w:rPr>
        <w:t>применени</w:t>
      </w:r>
      <w:r w:rsidR="006C01C1" w:rsidRPr="00394CE3">
        <w:rPr>
          <w:color w:val="000000"/>
          <w:sz w:val="28"/>
          <w:szCs w:val="28"/>
        </w:rPr>
        <w:t>е</w:t>
      </w:r>
      <w:r w:rsidR="00C952CA" w:rsidRPr="00394CE3">
        <w:rPr>
          <w:color w:val="000000"/>
          <w:sz w:val="28"/>
          <w:szCs w:val="28"/>
        </w:rPr>
        <w:t xml:space="preserve"> </w:t>
      </w:r>
      <w:r w:rsidRPr="00394CE3">
        <w:rPr>
          <w:color w:val="000000"/>
          <w:sz w:val="28"/>
          <w:szCs w:val="28"/>
        </w:rPr>
        <w:t xml:space="preserve">контрольно-кассовых </w:t>
      </w:r>
      <w:r w:rsidR="006116CE" w:rsidRPr="00394CE3">
        <w:rPr>
          <w:color w:val="000000"/>
          <w:sz w:val="28"/>
          <w:szCs w:val="28"/>
        </w:rPr>
        <w:t>устройств</w:t>
      </w:r>
      <w:r w:rsidR="00F73E33" w:rsidRPr="00394CE3">
        <w:rPr>
          <w:color w:val="000000"/>
          <w:sz w:val="28"/>
          <w:szCs w:val="28"/>
        </w:rPr>
        <w:t>;</w:t>
      </w:r>
    </w:p>
    <w:p w14:paraId="4A28E108" w14:textId="77777777" w:rsidR="005829AF" w:rsidRPr="00394CE3" w:rsidRDefault="005829AF" w:rsidP="0019594B">
      <w:pPr>
        <w:shd w:val="clear" w:color="auto" w:fill="FFFFFF"/>
        <w:tabs>
          <w:tab w:val="left" w:pos="851"/>
        </w:tabs>
        <w:ind w:firstLine="567"/>
        <w:jc w:val="both"/>
        <w:rPr>
          <w:color w:val="000000"/>
          <w:sz w:val="28"/>
          <w:szCs w:val="28"/>
        </w:rPr>
      </w:pPr>
      <w:r w:rsidRPr="00394CE3">
        <w:rPr>
          <w:color w:val="000000"/>
          <w:sz w:val="28"/>
          <w:szCs w:val="28"/>
        </w:rPr>
        <w:t xml:space="preserve">- данные, имеющиеся в блоке или в </w:t>
      </w:r>
      <w:r w:rsidR="006116CE" w:rsidRPr="00394CE3">
        <w:rPr>
          <w:color w:val="000000"/>
          <w:sz w:val="28"/>
          <w:szCs w:val="28"/>
        </w:rPr>
        <w:t xml:space="preserve">фискальной </w:t>
      </w:r>
      <w:r w:rsidRPr="00394CE3">
        <w:rPr>
          <w:color w:val="000000"/>
          <w:sz w:val="28"/>
          <w:szCs w:val="28"/>
        </w:rPr>
        <w:t xml:space="preserve">памяти </w:t>
      </w:r>
      <w:r w:rsidR="00E01DFF" w:rsidRPr="00394CE3">
        <w:rPr>
          <w:color w:val="000000"/>
          <w:sz w:val="28"/>
          <w:szCs w:val="28"/>
        </w:rPr>
        <w:t>контрольно-</w:t>
      </w:r>
      <w:r w:rsidRPr="00394CE3">
        <w:rPr>
          <w:color w:val="000000"/>
          <w:sz w:val="28"/>
          <w:szCs w:val="28"/>
        </w:rPr>
        <w:t xml:space="preserve">кассовых </w:t>
      </w:r>
      <w:r w:rsidR="006116CE" w:rsidRPr="00394CE3">
        <w:rPr>
          <w:color w:val="000000"/>
          <w:sz w:val="28"/>
          <w:szCs w:val="28"/>
        </w:rPr>
        <w:t>устройств</w:t>
      </w:r>
      <w:r w:rsidRPr="00394CE3">
        <w:rPr>
          <w:color w:val="000000"/>
          <w:sz w:val="28"/>
          <w:szCs w:val="28"/>
        </w:rPr>
        <w:t>;</w:t>
      </w:r>
    </w:p>
    <w:p w14:paraId="1D4DC57A" w14:textId="77777777" w:rsidR="00F17E8E" w:rsidRPr="00394CE3" w:rsidRDefault="00F17E8E" w:rsidP="0019594B">
      <w:pPr>
        <w:shd w:val="clear" w:color="auto" w:fill="FFFFFF"/>
        <w:tabs>
          <w:tab w:val="left" w:pos="851"/>
        </w:tabs>
        <w:ind w:firstLine="567"/>
        <w:jc w:val="both"/>
        <w:rPr>
          <w:color w:val="000000"/>
          <w:sz w:val="28"/>
          <w:szCs w:val="28"/>
        </w:rPr>
      </w:pPr>
      <w:r w:rsidRPr="00394CE3">
        <w:rPr>
          <w:color w:val="000000"/>
          <w:sz w:val="28"/>
          <w:szCs w:val="28"/>
        </w:rPr>
        <w:t>- регистрация контрольно-кассового устройства.</w:t>
      </w:r>
    </w:p>
    <w:p w14:paraId="4B9D9D6E" w14:textId="77777777" w:rsidR="00F17E8E" w:rsidRPr="00394CE3" w:rsidRDefault="00CB15D6" w:rsidP="0019594B">
      <w:pPr>
        <w:shd w:val="clear" w:color="auto" w:fill="FFFFFF"/>
        <w:tabs>
          <w:tab w:val="left" w:pos="851"/>
        </w:tabs>
        <w:ind w:firstLine="567"/>
        <w:jc w:val="both"/>
        <w:rPr>
          <w:color w:val="000000"/>
          <w:sz w:val="28"/>
          <w:szCs w:val="28"/>
        </w:rPr>
      </w:pPr>
      <w:r w:rsidRPr="00394CE3">
        <w:rPr>
          <w:color w:val="000000"/>
          <w:sz w:val="28"/>
          <w:szCs w:val="28"/>
        </w:rPr>
        <w:t>2. Контрольная</w:t>
      </w:r>
      <w:r w:rsidR="00F17E8E" w:rsidRPr="00394CE3">
        <w:rPr>
          <w:color w:val="000000"/>
          <w:sz w:val="28"/>
          <w:szCs w:val="28"/>
        </w:rPr>
        <w:t xml:space="preserve"> закуп</w:t>
      </w:r>
      <w:r w:rsidRPr="00394CE3">
        <w:rPr>
          <w:color w:val="000000"/>
          <w:sz w:val="28"/>
          <w:szCs w:val="28"/>
        </w:rPr>
        <w:t>ка</w:t>
      </w:r>
      <w:r w:rsidR="00F17E8E" w:rsidRPr="00394CE3">
        <w:rPr>
          <w:color w:val="000000"/>
          <w:sz w:val="28"/>
          <w:szCs w:val="28"/>
        </w:rPr>
        <w:t xml:space="preserve"> производится налоговыми органами без ограничения периодичности исключительно для контроля использования контрольно-кассовых устройств и выдачи контрольно-кассовых чеков покупателям в бумажном или электронном виде. Порядок </w:t>
      </w:r>
      <w:r w:rsidRPr="00394CE3">
        <w:rPr>
          <w:color w:val="000000"/>
          <w:sz w:val="28"/>
          <w:szCs w:val="28"/>
        </w:rPr>
        <w:t>проведения контрольной</w:t>
      </w:r>
      <w:r w:rsidR="00F17E8E" w:rsidRPr="00394CE3">
        <w:rPr>
          <w:color w:val="000000"/>
          <w:sz w:val="28"/>
          <w:szCs w:val="28"/>
        </w:rPr>
        <w:t xml:space="preserve"> закуп</w:t>
      </w:r>
      <w:r w:rsidRPr="00394CE3">
        <w:rPr>
          <w:color w:val="000000"/>
          <w:sz w:val="28"/>
          <w:szCs w:val="28"/>
        </w:rPr>
        <w:t>ки</w:t>
      </w:r>
      <w:r w:rsidR="00F17E8E" w:rsidRPr="00394CE3">
        <w:rPr>
          <w:color w:val="000000"/>
          <w:sz w:val="28"/>
          <w:szCs w:val="28"/>
        </w:rPr>
        <w:t xml:space="preserve"> устанавливается уполномоченным государственным органом. </w:t>
      </w:r>
    </w:p>
    <w:p w14:paraId="78AD6311"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2EBE88C6" w14:textId="77777777" w:rsidR="005829AF" w:rsidRPr="00AE3833" w:rsidRDefault="005829AF" w:rsidP="0019594B">
      <w:pPr>
        <w:pStyle w:val="Heading1"/>
        <w:shd w:val="clear" w:color="auto" w:fill="FFFFFF"/>
        <w:tabs>
          <w:tab w:val="left" w:pos="567"/>
        </w:tabs>
        <w:spacing w:before="0"/>
        <w:ind w:firstLine="567"/>
        <w:jc w:val="center"/>
        <w:rPr>
          <w:rFonts w:eastAsia="Times New Roman Tj"/>
          <w:szCs w:val="28"/>
          <w:lang w:val="ru-RU"/>
        </w:rPr>
      </w:pPr>
      <w:bookmarkStart w:id="306" w:name="_Toc48487047"/>
      <w:bookmarkStart w:id="307" w:name="_Toc86504786"/>
      <w:bookmarkStart w:id="308" w:name="_Toc86505277"/>
      <w:r w:rsidRPr="00AE3833">
        <w:rPr>
          <w:rFonts w:eastAsia="Times New Roman Tj"/>
          <w:szCs w:val="28"/>
          <w:lang w:val="ru-RU"/>
        </w:rPr>
        <w:t>ГЛАВА 1</w:t>
      </w:r>
      <w:r w:rsidR="00923EF2" w:rsidRPr="00AE3833">
        <w:rPr>
          <w:rFonts w:eastAsia="Times New Roman Tj"/>
          <w:szCs w:val="28"/>
          <w:lang w:val="ru-RU"/>
        </w:rPr>
        <w:t>2</w:t>
      </w:r>
      <w:r w:rsidRPr="00AE3833">
        <w:rPr>
          <w:rFonts w:eastAsia="Times New Roman Tj"/>
          <w:szCs w:val="28"/>
          <w:lang w:val="ru-RU"/>
        </w:rPr>
        <w:t>. УВЕДОМЛЕНИЕ И РАЗЪЯСНЕНИЯ ПО</w:t>
      </w:r>
      <w:r w:rsidR="007B69E5" w:rsidRPr="00AE3833">
        <w:rPr>
          <w:rFonts w:eastAsia="Times New Roman Tj"/>
          <w:szCs w:val="28"/>
          <w:lang w:val="ru-RU"/>
        </w:rPr>
        <w:t xml:space="preserve"> </w:t>
      </w:r>
      <w:r w:rsidRPr="00AE3833">
        <w:rPr>
          <w:rFonts w:eastAsia="Times New Roman Tj"/>
          <w:szCs w:val="28"/>
          <w:lang w:val="ru-RU"/>
        </w:rPr>
        <w:t>ИСПОЛНЕНИЮ НАЛОГОВОГО ОБЯЗАТЕЛЬСТВА</w:t>
      </w:r>
      <w:bookmarkEnd w:id="306"/>
      <w:bookmarkEnd w:id="307"/>
      <w:bookmarkEnd w:id="308"/>
    </w:p>
    <w:p w14:paraId="5E91E8AC" w14:textId="77777777" w:rsidR="00CD5922" w:rsidRPr="00AE3833" w:rsidRDefault="00CD5922" w:rsidP="0019594B">
      <w:pPr>
        <w:rPr>
          <w:color w:val="000000"/>
          <w:sz w:val="28"/>
          <w:szCs w:val="28"/>
        </w:rPr>
      </w:pPr>
    </w:p>
    <w:p w14:paraId="1E97F909" w14:textId="77777777" w:rsidR="005829AF" w:rsidRPr="00AE3833" w:rsidRDefault="00957A95" w:rsidP="0019594B">
      <w:pPr>
        <w:pStyle w:val="Heading1"/>
        <w:shd w:val="clear" w:color="auto" w:fill="FFFFFF"/>
        <w:tabs>
          <w:tab w:val="left" w:pos="851"/>
        </w:tabs>
        <w:spacing w:before="0"/>
        <w:ind w:firstLine="567"/>
        <w:jc w:val="both"/>
        <w:rPr>
          <w:szCs w:val="28"/>
          <w:lang w:val="ru-RU"/>
        </w:rPr>
      </w:pPr>
      <w:bookmarkStart w:id="309" w:name="A000000053"/>
      <w:bookmarkStart w:id="310" w:name="_Toc48487048"/>
      <w:bookmarkStart w:id="311" w:name="_Toc86504787"/>
      <w:bookmarkStart w:id="312" w:name="_Toc86505278"/>
      <w:bookmarkEnd w:id="309"/>
      <w:r w:rsidRPr="00AE3833">
        <w:rPr>
          <w:rFonts w:eastAsia="Times New Roman Tj"/>
          <w:szCs w:val="28"/>
          <w:lang w:val="ru-RU"/>
        </w:rPr>
        <w:t>Статья 8</w:t>
      </w:r>
      <w:r w:rsidR="00581C55" w:rsidRPr="00AE3833">
        <w:rPr>
          <w:rFonts w:eastAsia="Times New Roman Tj"/>
          <w:szCs w:val="28"/>
          <w:lang w:val="ru-RU"/>
        </w:rPr>
        <w:t>7</w:t>
      </w:r>
      <w:r w:rsidR="005829AF" w:rsidRPr="00AE3833">
        <w:rPr>
          <w:rFonts w:eastAsia="Times New Roman Tj"/>
          <w:szCs w:val="28"/>
          <w:lang w:val="ru-RU"/>
        </w:rPr>
        <w:t>. Уведомление налоговых органов</w:t>
      </w:r>
      <w:bookmarkEnd w:id="310"/>
      <w:bookmarkEnd w:id="311"/>
      <w:bookmarkEnd w:id="312"/>
    </w:p>
    <w:p w14:paraId="47398CFC"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1. Уведомлением признается </w:t>
      </w:r>
      <w:r w:rsidR="00247A33" w:rsidRPr="00394CE3">
        <w:rPr>
          <w:rFonts w:ascii="Times New Roman" w:eastAsia="Times New Roman Tj" w:hAnsi="Times New Roman" w:cs="Times New Roman"/>
          <w:sz w:val="28"/>
          <w:szCs w:val="28"/>
          <w:lang w:val="ru-RU"/>
        </w:rPr>
        <w:t xml:space="preserve">сообщение, </w:t>
      </w:r>
      <w:r w:rsidRPr="00394CE3">
        <w:rPr>
          <w:rFonts w:ascii="Times New Roman" w:eastAsia="Times New Roman Tj" w:hAnsi="Times New Roman" w:cs="Times New Roman"/>
          <w:sz w:val="28"/>
          <w:szCs w:val="28"/>
          <w:lang w:val="ru-RU"/>
        </w:rPr>
        <w:t>направленное налоговыми органами налогоплательщику (налоговому агенту)</w:t>
      </w:r>
      <w:r w:rsidR="002B6A15" w:rsidRPr="00394CE3">
        <w:rPr>
          <w:rFonts w:ascii="Times New Roman" w:eastAsia="Times New Roman Tj" w:hAnsi="Times New Roman" w:cs="Times New Roman"/>
          <w:sz w:val="28"/>
          <w:szCs w:val="28"/>
          <w:lang w:val="ru-RU"/>
        </w:rPr>
        <w:t xml:space="preserve"> в</w:t>
      </w:r>
      <w:r w:rsidRPr="00394CE3">
        <w:rPr>
          <w:rFonts w:ascii="Times New Roman" w:eastAsia="Times New Roman Tj" w:hAnsi="Times New Roman" w:cs="Times New Roman"/>
          <w:sz w:val="28"/>
          <w:szCs w:val="28"/>
          <w:lang w:val="ru-RU"/>
        </w:rPr>
        <w:t xml:space="preserve"> </w:t>
      </w:r>
      <w:r w:rsidR="00247A33" w:rsidRPr="00394CE3">
        <w:rPr>
          <w:rFonts w:ascii="Times New Roman" w:eastAsia="Times New Roman Tj" w:hAnsi="Times New Roman" w:cs="Times New Roman"/>
          <w:sz w:val="28"/>
          <w:szCs w:val="28"/>
          <w:lang w:val="ru-RU"/>
        </w:rPr>
        <w:t>письменно</w:t>
      </w:r>
      <w:r w:rsidR="003333B3" w:rsidRPr="00394CE3">
        <w:rPr>
          <w:rFonts w:ascii="Times New Roman" w:eastAsia="Times New Roman Tj" w:hAnsi="Times New Roman" w:cs="Times New Roman"/>
          <w:sz w:val="28"/>
          <w:szCs w:val="28"/>
          <w:lang w:val="ru-RU"/>
        </w:rPr>
        <w:t>й</w:t>
      </w:r>
      <w:r w:rsidR="00247A33" w:rsidRPr="00394CE3">
        <w:rPr>
          <w:rFonts w:ascii="Times New Roman" w:eastAsia="Times New Roman Tj" w:hAnsi="Times New Roman" w:cs="Times New Roman"/>
          <w:sz w:val="28"/>
          <w:szCs w:val="28"/>
          <w:lang w:val="ru-RU"/>
        </w:rPr>
        <w:t xml:space="preserve"> или </w:t>
      </w:r>
      <w:r w:rsidRPr="00394CE3">
        <w:rPr>
          <w:rFonts w:ascii="Times New Roman" w:eastAsia="Times New Roman Tj" w:hAnsi="Times New Roman" w:cs="Times New Roman"/>
          <w:sz w:val="28"/>
          <w:szCs w:val="28"/>
          <w:lang w:val="ru-RU"/>
        </w:rPr>
        <w:t>электронн</w:t>
      </w:r>
      <w:r w:rsidR="003333B3" w:rsidRPr="00394CE3">
        <w:rPr>
          <w:rFonts w:ascii="Times New Roman" w:eastAsia="Times New Roman Tj" w:hAnsi="Times New Roman" w:cs="Times New Roman"/>
          <w:sz w:val="28"/>
          <w:szCs w:val="28"/>
          <w:lang w:val="ru-RU"/>
        </w:rPr>
        <w:t>ой форме</w:t>
      </w:r>
      <w:r w:rsidRPr="00394CE3">
        <w:rPr>
          <w:rFonts w:ascii="Times New Roman" w:eastAsia="Times New Roman Tj" w:hAnsi="Times New Roman" w:cs="Times New Roman"/>
          <w:sz w:val="28"/>
          <w:szCs w:val="28"/>
          <w:lang w:val="ru-RU"/>
        </w:rPr>
        <w:t>.</w:t>
      </w:r>
    </w:p>
    <w:p w14:paraId="05E27AAA"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2. Уведомления направляются налогоплательщику (налоговому агенту) налоговым </w:t>
      </w:r>
      <w:r w:rsidR="00750FB6" w:rsidRPr="00394CE3">
        <w:rPr>
          <w:rFonts w:ascii="Times New Roman" w:eastAsia="Times New Roman Tj" w:hAnsi="Times New Roman" w:cs="Times New Roman"/>
          <w:sz w:val="28"/>
          <w:szCs w:val="28"/>
          <w:lang w:val="ru-RU"/>
        </w:rPr>
        <w:t>органом</w:t>
      </w:r>
      <w:r w:rsidR="00CC5D60" w:rsidRPr="00394CE3">
        <w:rPr>
          <w:rFonts w:ascii="Times New Roman" w:eastAsia="Times New Roman Tj" w:hAnsi="Times New Roman" w:cs="Times New Roman"/>
          <w:sz w:val="28"/>
          <w:szCs w:val="28"/>
          <w:lang w:val="ru-RU"/>
        </w:rPr>
        <w:t xml:space="preserve"> о</w:t>
      </w:r>
      <w:r w:rsidR="003333B3" w:rsidRPr="00394CE3">
        <w:rPr>
          <w:rFonts w:ascii="Times New Roman" w:eastAsia="Times New Roman Tj" w:hAnsi="Times New Roman" w:cs="Times New Roman"/>
          <w:sz w:val="28"/>
          <w:szCs w:val="28"/>
          <w:lang w:val="ru-RU"/>
        </w:rPr>
        <w:t xml:space="preserve"> следующей</w:t>
      </w:r>
      <w:r w:rsidR="001136F6" w:rsidRPr="00394CE3">
        <w:rPr>
          <w:rFonts w:ascii="Times New Roman" w:eastAsia="Times New Roman Tj" w:hAnsi="Times New Roman" w:cs="Times New Roman"/>
          <w:sz w:val="28"/>
          <w:szCs w:val="28"/>
          <w:lang w:val="ru-RU"/>
        </w:rPr>
        <w:t xml:space="preserve"> информаци</w:t>
      </w:r>
      <w:r w:rsidR="003333B3" w:rsidRPr="00394CE3">
        <w:rPr>
          <w:rFonts w:ascii="Times New Roman" w:eastAsia="Times New Roman Tj" w:hAnsi="Times New Roman" w:cs="Times New Roman"/>
          <w:sz w:val="28"/>
          <w:szCs w:val="28"/>
          <w:lang w:val="ru-RU"/>
        </w:rPr>
        <w:t>и</w:t>
      </w:r>
      <w:r w:rsidR="001136F6" w:rsidRPr="00394CE3">
        <w:rPr>
          <w:rFonts w:ascii="Times New Roman" w:eastAsia="Times New Roman Tj" w:hAnsi="Times New Roman" w:cs="Times New Roman"/>
          <w:sz w:val="28"/>
          <w:szCs w:val="28"/>
          <w:lang w:val="ru-RU"/>
        </w:rPr>
        <w:t>:</w:t>
      </w:r>
    </w:p>
    <w:p w14:paraId="5C887A70"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сумм</w:t>
      </w:r>
      <w:r w:rsidR="00B630B2" w:rsidRPr="00394CE3">
        <w:rPr>
          <w:rFonts w:ascii="Times New Roman" w:eastAsia="Times New Roman Tj" w:hAnsi="Times New Roman" w:cs="Times New Roman"/>
          <w:sz w:val="28"/>
          <w:szCs w:val="28"/>
          <w:lang w:val="ru-RU"/>
        </w:rPr>
        <w:t>а</w:t>
      </w:r>
      <w:r w:rsidR="00441A98">
        <w:rPr>
          <w:rFonts w:ascii="Times New Roman" w:eastAsia="Times New Roman Tj" w:hAnsi="Times New Roman" w:cs="Times New Roman"/>
          <w:sz w:val="28"/>
          <w:szCs w:val="28"/>
          <w:lang w:val="ru-RU"/>
        </w:rPr>
        <w:t>,</w:t>
      </w:r>
      <w:r w:rsidR="00A243A3">
        <w:rPr>
          <w:rFonts w:ascii="Times New Roman" w:eastAsia="Times New Roman Tj" w:hAnsi="Times New Roman" w:cs="Times New Roman"/>
          <w:sz w:val="28"/>
          <w:szCs w:val="28"/>
          <w:lang w:val="ru-RU"/>
        </w:rPr>
        <w:t xml:space="preserve"> </w:t>
      </w:r>
      <w:r w:rsidRPr="00394CE3">
        <w:rPr>
          <w:rFonts w:ascii="Times New Roman" w:eastAsia="Times New Roman Tj" w:hAnsi="Times New Roman" w:cs="Times New Roman"/>
          <w:sz w:val="28"/>
          <w:szCs w:val="28"/>
          <w:lang w:val="ru-RU"/>
        </w:rPr>
        <w:t>исчисленн</w:t>
      </w:r>
      <w:r w:rsidR="00441A98">
        <w:rPr>
          <w:rFonts w:ascii="Times New Roman" w:eastAsia="Times New Roman Tj" w:hAnsi="Times New Roman" w:cs="Times New Roman"/>
          <w:sz w:val="28"/>
          <w:szCs w:val="28"/>
          <w:lang w:val="ru-RU"/>
        </w:rPr>
        <w:t>ая</w:t>
      </w:r>
      <w:r w:rsidRPr="00394CE3">
        <w:rPr>
          <w:rFonts w:ascii="Times New Roman" w:eastAsia="Times New Roman Tj" w:hAnsi="Times New Roman" w:cs="Times New Roman"/>
          <w:sz w:val="28"/>
          <w:szCs w:val="28"/>
          <w:lang w:val="ru-RU"/>
        </w:rPr>
        <w:t xml:space="preserve"> налоговым органом;</w:t>
      </w:r>
    </w:p>
    <w:p w14:paraId="7ACDFABE" w14:textId="77777777" w:rsidR="005829AF" w:rsidRPr="00394CE3" w:rsidRDefault="00B630B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результ</w:t>
      </w:r>
      <w:r w:rsidR="00327155" w:rsidRPr="00394CE3">
        <w:rPr>
          <w:rFonts w:ascii="Times New Roman" w:eastAsia="Times New Roman Tj" w:hAnsi="Times New Roman" w:cs="Times New Roman"/>
          <w:sz w:val="28"/>
          <w:szCs w:val="28"/>
          <w:lang w:val="ru-RU"/>
        </w:rPr>
        <w:t>ат</w:t>
      </w:r>
      <w:r w:rsidRPr="00394CE3">
        <w:rPr>
          <w:rFonts w:ascii="Times New Roman" w:eastAsia="Times New Roman Tj" w:hAnsi="Times New Roman" w:cs="Times New Roman"/>
          <w:sz w:val="28"/>
          <w:szCs w:val="28"/>
          <w:lang w:val="ru-RU"/>
        </w:rPr>
        <w:t>ы</w:t>
      </w:r>
      <w:r w:rsidR="005829AF" w:rsidRPr="00394CE3">
        <w:rPr>
          <w:rFonts w:ascii="Times New Roman" w:eastAsia="Times New Roman Tj" w:hAnsi="Times New Roman" w:cs="Times New Roman"/>
          <w:sz w:val="28"/>
          <w:szCs w:val="28"/>
          <w:lang w:val="ru-RU"/>
        </w:rPr>
        <w:t xml:space="preserve"> </w:t>
      </w:r>
      <w:r w:rsidR="00B7723D" w:rsidRPr="00394CE3">
        <w:rPr>
          <w:rFonts w:ascii="Times New Roman" w:eastAsia="Times New Roman Tj" w:hAnsi="Times New Roman" w:cs="Times New Roman"/>
          <w:sz w:val="28"/>
          <w:szCs w:val="28"/>
          <w:lang w:val="ru-RU"/>
        </w:rPr>
        <w:t>камерального контроля;</w:t>
      </w:r>
      <w:r w:rsidR="005829AF" w:rsidRPr="00394CE3">
        <w:rPr>
          <w:rFonts w:ascii="Times New Roman" w:eastAsia="Times New Roman Tj" w:hAnsi="Times New Roman" w:cs="Times New Roman"/>
          <w:sz w:val="28"/>
          <w:szCs w:val="28"/>
          <w:lang w:val="ru-RU"/>
        </w:rPr>
        <w:t xml:space="preserve"> </w:t>
      </w:r>
    </w:p>
    <w:p w14:paraId="4B1945FB" w14:textId="77777777" w:rsidR="005829AF" w:rsidRPr="00394CE3" w:rsidRDefault="00B630B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не</w:t>
      </w:r>
      <w:r w:rsidR="005829AF" w:rsidRPr="00394CE3">
        <w:rPr>
          <w:rFonts w:ascii="Times New Roman" w:eastAsia="Times New Roman Tj" w:hAnsi="Times New Roman" w:cs="Times New Roman"/>
          <w:sz w:val="28"/>
          <w:szCs w:val="28"/>
          <w:lang w:val="ru-RU"/>
        </w:rPr>
        <w:t>представлени</w:t>
      </w:r>
      <w:r w:rsidRPr="00394CE3">
        <w:rPr>
          <w:rFonts w:ascii="Times New Roman" w:eastAsia="Times New Roman Tj" w:hAnsi="Times New Roman" w:cs="Times New Roman"/>
          <w:sz w:val="28"/>
          <w:szCs w:val="28"/>
          <w:lang w:val="ru-RU"/>
        </w:rPr>
        <w:t>е</w:t>
      </w:r>
      <w:r w:rsidR="005829AF" w:rsidRPr="00394CE3">
        <w:rPr>
          <w:rFonts w:ascii="Times New Roman" w:eastAsia="Times New Roman Tj" w:hAnsi="Times New Roman" w:cs="Times New Roman"/>
          <w:sz w:val="28"/>
          <w:szCs w:val="28"/>
          <w:lang w:val="ru-RU"/>
        </w:rPr>
        <w:t xml:space="preserve"> налоговой</w:t>
      </w:r>
      <w:r w:rsidR="00325A08" w:rsidRPr="00394CE3">
        <w:rPr>
          <w:rFonts w:ascii="Times New Roman" w:eastAsia="Times New Roman Tj" w:hAnsi="Times New Roman" w:cs="Times New Roman"/>
          <w:sz w:val="28"/>
          <w:szCs w:val="28"/>
          <w:lang w:val="ru-RU"/>
        </w:rPr>
        <w:t xml:space="preserve"> отчёт</w:t>
      </w:r>
      <w:r w:rsidR="005829AF" w:rsidRPr="00394CE3">
        <w:rPr>
          <w:rFonts w:ascii="Times New Roman" w:eastAsia="Times New Roman Tj" w:hAnsi="Times New Roman" w:cs="Times New Roman"/>
          <w:sz w:val="28"/>
          <w:szCs w:val="28"/>
          <w:lang w:val="ru-RU"/>
        </w:rPr>
        <w:t>ности;</w:t>
      </w:r>
    </w:p>
    <w:p w14:paraId="239E8ADF" w14:textId="77777777" w:rsidR="005829AF" w:rsidRPr="00394CE3" w:rsidRDefault="00B630B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 погашение </w:t>
      </w:r>
      <w:r w:rsidR="005829AF" w:rsidRPr="00394CE3">
        <w:rPr>
          <w:rFonts w:ascii="Times New Roman" w:eastAsia="Times New Roman Tj" w:hAnsi="Times New Roman" w:cs="Times New Roman"/>
          <w:sz w:val="28"/>
          <w:szCs w:val="28"/>
          <w:lang w:val="ru-RU"/>
        </w:rPr>
        <w:t>налоговой задолженности;</w:t>
      </w:r>
    </w:p>
    <w:p w14:paraId="14425AF1" w14:textId="77777777" w:rsidR="005829AF" w:rsidRPr="00394CE3" w:rsidRDefault="00B630B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устранение</w:t>
      </w:r>
      <w:r w:rsidR="005829AF" w:rsidRPr="00394CE3">
        <w:rPr>
          <w:rFonts w:ascii="Times New Roman" w:eastAsia="Times New Roman Tj" w:hAnsi="Times New Roman" w:cs="Times New Roman"/>
          <w:sz w:val="28"/>
          <w:szCs w:val="28"/>
          <w:lang w:val="ru-RU"/>
        </w:rPr>
        <w:t xml:space="preserve"> </w:t>
      </w:r>
      <w:r w:rsidR="004E5C7E" w:rsidRPr="00394CE3">
        <w:rPr>
          <w:rFonts w:ascii="Times New Roman" w:eastAsia="Times New Roman Tj" w:hAnsi="Times New Roman" w:cs="Times New Roman"/>
          <w:sz w:val="28"/>
          <w:szCs w:val="28"/>
          <w:lang w:val="ru-RU"/>
        </w:rPr>
        <w:t xml:space="preserve">налоговых </w:t>
      </w:r>
      <w:r w:rsidR="005829AF" w:rsidRPr="00394CE3">
        <w:rPr>
          <w:rFonts w:ascii="Times New Roman" w:eastAsia="Times New Roman Tj" w:hAnsi="Times New Roman" w:cs="Times New Roman"/>
          <w:sz w:val="28"/>
          <w:szCs w:val="28"/>
          <w:lang w:val="ru-RU"/>
        </w:rPr>
        <w:t>правонарушений;</w:t>
      </w:r>
    </w:p>
    <w:p w14:paraId="50A77F6E"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 </w:t>
      </w:r>
      <w:r w:rsidR="00B630B2" w:rsidRPr="00394CE3">
        <w:rPr>
          <w:rFonts w:ascii="Times New Roman" w:eastAsia="Times New Roman Tj" w:hAnsi="Times New Roman" w:cs="Times New Roman"/>
          <w:sz w:val="28"/>
          <w:szCs w:val="28"/>
          <w:lang w:val="ru-RU"/>
        </w:rPr>
        <w:t>включение</w:t>
      </w:r>
      <w:r w:rsidR="00F17E8E" w:rsidRPr="00394CE3">
        <w:rPr>
          <w:rFonts w:ascii="Times New Roman" w:eastAsia="Times New Roman Tj" w:hAnsi="Times New Roman" w:cs="Times New Roman"/>
          <w:sz w:val="28"/>
          <w:szCs w:val="28"/>
          <w:lang w:val="ru-RU"/>
        </w:rPr>
        <w:t xml:space="preserve"> налогоплательщика в Перечень безответственных налогоплательщиков с указанием оснований и требованием устранения выявленных правонарушений.</w:t>
      </w:r>
      <w:r w:rsidR="00CC5D60" w:rsidRPr="00394CE3">
        <w:rPr>
          <w:rFonts w:ascii="Times New Roman" w:eastAsia="Times New Roman Tj" w:hAnsi="Times New Roman" w:cs="Times New Roman"/>
          <w:sz w:val="28"/>
          <w:szCs w:val="28"/>
          <w:lang w:val="ru-RU"/>
        </w:rPr>
        <w:t xml:space="preserve"> </w:t>
      </w:r>
    </w:p>
    <w:p w14:paraId="44D07B6C"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3. </w:t>
      </w:r>
      <w:r w:rsidR="00DE2FD0" w:rsidRPr="00394CE3">
        <w:rPr>
          <w:rFonts w:ascii="Times New Roman" w:eastAsia="Times New Roman Tj" w:hAnsi="Times New Roman" w:cs="Times New Roman"/>
          <w:sz w:val="28"/>
          <w:szCs w:val="28"/>
          <w:lang w:val="ru-RU"/>
        </w:rPr>
        <w:t>Если настоящим Кодексом не предусмотрено иное, у</w:t>
      </w:r>
      <w:r w:rsidR="00CC5D60" w:rsidRPr="00394CE3">
        <w:rPr>
          <w:rFonts w:ascii="Times New Roman" w:eastAsia="Times New Roman Tj" w:hAnsi="Times New Roman" w:cs="Times New Roman"/>
          <w:sz w:val="28"/>
          <w:szCs w:val="28"/>
          <w:lang w:val="ru-RU"/>
        </w:rPr>
        <w:t>ведомление должно содержать следующую информацию:</w:t>
      </w:r>
    </w:p>
    <w:p w14:paraId="0D1BBD9F"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идентификационный номер налогоплательщика;</w:t>
      </w:r>
    </w:p>
    <w:p w14:paraId="7C463900"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фамилия, имя, отчество или полное наименование налогоплательщика;</w:t>
      </w:r>
    </w:p>
    <w:p w14:paraId="2D05B6B4"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 наименование </w:t>
      </w:r>
      <w:r w:rsidR="00CC5D60" w:rsidRPr="00394CE3">
        <w:rPr>
          <w:rFonts w:ascii="Times New Roman" w:eastAsia="Times New Roman Tj" w:hAnsi="Times New Roman" w:cs="Times New Roman"/>
          <w:sz w:val="28"/>
          <w:szCs w:val="28"/>
          <w:lang w:val="ru-RU"/>
        </w:rPr>
        <w:t xml:space="preserve">и адрес </w:t>
      </w:r>
      <w:r w:rsidRPr="00394CE3">
        <w:rPr>
          <w:rFonts w:ascii="Times New Roman" w:eastAsia="Times New Roman Tj" w:hAnsi="Times New Roman" w:cs="Times New Roman"/>
          <w:sz w:val="28"/>
          <w:szCs w:val="28"/>
          <w:lang w:val="ru-RU"/>
        </w:rPr>
        <w:t>налогов</w:t>
      </w:r>
      <w:r w:rsidR="00B7723D" w:rsidRPr="00394CE3">
        <w:rPr>
          <w:rFonts w:ascii="Times New Roman" w:eastAsia="Times New Roman Tj" w:hAnsi="Times New Roman" w:cs="Times New Roman"/>
          <w:sz w:val="28"/>
          <w:szCs w:val="28"/>
          <w:lang w:val="ru-RU"/>
        </w:rPr>
        <w:t>ого</w:t>
      </w:r>
      <w:r w:rsidRPr="00394CE3">
        <w:rPr>
          <w:rFonts w:ascii="Times New Roman" w:eastAsia="Times New Roman Tj" w:hAnsi="Times New Roman" w:cs="Times New Roman"/>
          <w:sz w:val="28"/>
          <w:szCs w:val="28"/>
          <w:lang w:val="ru-RU"/>
        </w:rPr>
        <w:t xml:space="preserve"> орган</w:t>
      </w:r>
      <w:r w:rsidR="00B7723D" w:rsidRPr="00394CE3">
        <w:rPr>
          <w:rFonts w:ascii="Times New Roman" w:eastAsia="Times New Roman Tj" w:hAnsi="Times New Roman" w:cs="Times New Roman"/>
          <w:sz w:val="28"/>
          <w:szCs w:val="28"/>
          <w:lang w:val="ru-RU"/>
        </w:rPr>
        <w:t>а</w:t>
      </w:r>
      <w:r w:rsidRPr="00394CE3">
        <w:rPr>
          <w:rFonts w:ascii="Times New Roman" w:eastAsia="Times New Roman Tj" w:hAnsi="Times New Roman" w:cs="Times New Roman"/>
          <w:sz w:val="28"/>
          <w:szCs w:val="28"/>
          <w:lang w:val="ru-RU"/>
        </w:rPr>
        <w:t>;</w:t>
      </w:r>
    </w:p>
    <w:p w14:paraId="4F3EDB0D"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 </w:t>
      </w:r>
      <w:r w:rsidR="00F17E8E" w:rsidRPr="00394CE3">
        <w:rPr>
          <w:rFonts w:ascii="Times New Roman" w:eastAsia="Times New Roman Tj" w:hAnsi="Times New Roman" w:cs="Times New Roman"/>
          <w:sz w:val="28"/>
          <w:szCs w:val="28"/>
          <w:lang w:val="ru-RU"/>
        </w:rPr>
        <w:t>дата регистрации уведомления</w:t>
      </w:r>
      <w:r w:rsidRPr="00394CE3">
        <w:rPr>
          <w:rFonts w:ascii="Times New Roman" w:eastAsia="Times New Roman Tj" w:hAnsi="Times New Roman" w:cs="Times New Roman"/>
          <w:sz w:val="28"/>
          <w:szCs w:val="28"/>
          <w:lang w:val="ru-RU"/>
        </w:rPr>
        <w:t>;</w:t>
      </w:r>
    </w:p>
    <w:p w14:paraId="39665C63"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основание для направления уведомления;</w:t>
      </w:r>
    </w:p>
    <w:p w14:paraId="26F31390"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содержание уведомления;</w:t>
      </w:r>
    </w:p>
    <w:p w14:paraId="56424DBC"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 </w:t>
      </w:r>
      <w:r w:rsidR="00166C34" w:rsidRPr="00394CE3">
        <w:rPr>
          <w:rFonts w:ascii="Times New Roman" w:eastAsia="Times New Roman Tj" w:hAnsi="Times New Roman" w:cs="Times New Roman"/>
          <w:sz w:val="28"/>
          <w:szCs w:val="28"/>
          <w:lang w:val="ru-RU"/>
        </w:rPr>
        <w:t xml:space="preserve">срок </w:t>
      </w:r>
      <w:r w:rsidRPr="00394CE3">
        <w:rPr>
          <w:rFonts w:ascii="Times New Roman" w:eastAsia="Times New Roman Tj" w:hAnsi="Times New Roman" w:cs="Times New Roman"/>
          <w:sz w:val="28"/>
          <w:szCs w:val="28"/>
          <w:lang w:val="ru-RU"/>
        </w:rPr>
        <w:t>исполнени</w:t>
      </w:r>
      <w:r w:rsidR="00166C34" w:rsidRPr="00394CE3">
        <w:rPr>
          <w:rFonts w:ascii="Times New Roman" w:eastAsia="Times New Roman Tj" w:hAnsi="Times New Roman" w:cs="Times New Roman"/>
          <w:sz w:val="28"/>
          <w:szCs w:val="28"/>
          <w:lang w:val="ru-RU"/>
        </w:rPr>
        <w:t>я уведомления</w:t>
      </w:r>
      <w:r w:rsidRPr="00394CE3">
        <w:rPr>
          <w:rFonts w:ascii="Times New Roman" w:eastAsia="Times New Roman Tj" w:hAnsi="Times New Roman" w:cs="Times New Roman"/>
          <w:sz w:val="28"/>
          <w:szCs w:val="28"/>
          <w:lang w:val="ru-RU"/>
        </w:rPr>
        <w:t>;</w:t>
      </w:r>
    </w:p>
    <w:p w14:paraId="48ACF7A5"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 порядок </w:t>
      </w:r>
      <w:r w:rsidR="00CC5D60" w:rsidRPr="00394CE3">
        <w:rPr>
          <w:rFonts w:ascii="Times New Roman" w:eastAsia="Times New Roman Tj" w:hAnsi="Times New Roman" w:cs="Times New Roman"/>
          <w:sz w:val="28"/>
          <w:szCs w:val="28"/>
          <w:lang w:val="ru-RU"/>
        </w:rPr>
        <w:t xml:space="preserve">подачи </w:t>
      </w:r>
      <w:r w:rsidR="00144A7F" w:rsidRPr="00394CE3">
        <w:rPr>
          <w:rFonts w:ascii="Times New Roman" w:eastAsia="Times New Roman Tj" w:hAnsi="Times New Roman" w:cs="Times New Roman"/>
          <w:sz w:val="28"/>
          <w:szCs w:val="28"/>
          <w:lang w:val="ru-RU"/>
        </w:rPr>
        <w:t>жалобы</w:t>
      </w:r>
      <w:r w:rsidRPr="00394CE3">
        <w:rPr>
          <w:rFonts w:ascii="Times New Roman" w:eastAsia="Times New Roman Tj" w:hAnsi="Times New Roman" w:cs="Times New Roman"/>
          <w:sz w:val="28"/>
          <w:szCs w:val="28"/>
          <w:lang w:val="ru-RU"/>
        </w:rPr>
        <w:t>.</w:t>
      </w:r>
    </w:p>
    <w:p w14:paraId="2EA54052" w14:textId="77777777" w:rsidR="00CA1E2D"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 xml:space="preserve">4. </w:t>
      </w:r>
      <w:r w:rsidR="00CA1E2D" w:rsidRPr="00394CE3">
        <w:rPr>
          <w:rFonts w:ascii="Times New Roman" w:eastAsia="Times New Roman Tj" w:hAnsi="Times New Roman" w:cs="Times New Roman"/>
          <w:sz w:val="28"/>
          <w:szCs w:val="28"/>
          <w:lang w:val="ru-RU"/>
        </w:rPr>
        <w:t>Уведомление направл</w:t>
      </w:r>
      <w:r w:rsidR="006116CE" w:rsidRPr="00394CE3">
        <w:rPr>
          <w:rFonts w:ascii="Times New Roman" w:eastAsia="Times New Roman Tj" w:hAnsi="Times New Roman" w:cs="Times New Roman"/>
          <w:sz w:val="28"/>
          <w:szCs w:val="28"/>
          <w:lang w:val="ru-RU"/>
        </w:rPr>
        <w:t>яетс</w:t>
      </w:r>
      <w:r w:rsidR="00E95CE1" w:rsidRPr="00394CE3">
        <w:rPr>
          <w:rFonts w:ascii="Times New Roman" w:eastAsia="Times New Roman Tj" w:hAnsi="Times New Roman" w:cs="Times New Roman"/>
          <w:sz w:val="28"/>
          <w:szCs w:val="28"/>
          <w:lang w:val="ru-RU"/>
        </w:rPr>
        <w:t>я</w:t>
      </w:r>
      <w:r w:rsidR="006116CE" w:rsidRPr="00394CE3">
        <w:rPr>
          <w:rFonts w:ascii="Times New Roman" w:eastAsia="Times New Roman Tj" w:hAnsi="Times New Roman" w:cs="Times New Roman"/>
          <w:sz w:val="28"/>
          <w:szCs w:val="28"/>
          <w:lang w:val="ru-RU"/>
        </w:rPr>
        <w:t xml:space="preserve"> </w:t>
      </w:r>
      <w:r w:rsidR="00CA1E2D" w:rsidRPr="00394CE3">
        <w:rPr>
          <w:rFonts w:ascii="Times New Roman" w:eastAsia="Times New Roman Tj" w:hAnsi="Times New Roman" w:cs="Times New Roman"/>
          <w:sz w:val="28"/>
          <w:szCs w:val="28"/>
          <w:lang w:val="ru-RU"/>
        </w:rPr>
        <w:t>налогоплательщик</w:t>
      </w:r>
      <w:r w:rsidR="00E95CE1" w:rsidRPr="00394CE3">
        <w:rPr>
          <w:rFonts w:ascii="Times New Roman" w:eastAsia="Times New Roman Tj" w:hAnsi="Times New Roman" w:cs="Times New Roman"/>
          <w:sz w:val="28"/>
          <w:szCs w:val="28"/>
          <w:lang w:val="ru-RU"/>
        </w:rPr>
        <w:t>у</w:t>
      </w:r>
      <w:r w:rsidR="00CC5D60" w:rsidRPr="00394CE3">
        <w:rPr>
          <w:rFonts w:ascii="Times New Roman" w:eastAsia="Times New Roman Tj" w:hAnsi="Times New Roman" w:cs="Times New Roman"/>
          <w:sz w:val="28"/>
          <w:szCs w:val="28"/>
          <w:lang w:val="ru-RU"/>
        </w:rPr>
        <w:t xml:space="preserve"> (налого</w:t>
      </w:r>
      <w:r w:rsidR="006116CE" w:rsidRPr="00394CE3">
        <w:rPr>
          <w:rFonts w:ascii="Times New Roman" w:eastAsia="Times New Roman Tj" w:hAnsi="Times New Roman" w:cs="Times New Roman"/>
          <w:sz w:val="28"/>
          <w:szCs w:val="28"/>
          <w:lang w:val="ru-RU"/>
        </w:rPr>
        <w:t>во</w:t>
      </w:r>
      <w:r w:rsidR="00E95CE1" w:rsidRPr="00394CE3">
        <w:rPr>
          <w:rFonts w:ascii="Times New Roman" w:eastAsia="Times New Roman Tj" w:hAnsi="Times New Roman" w:cs="Times New Roman"/>
          <w:sz w:val="28"/>
          <w:szCs w:val="28"/>
          <w:lang w:val="ru-RU"/>
        </w:rPr>
        <w:t>му</w:t>
      </w:r>
      <w:r w:rsidR="006116CE" w:rsidRPr="00394CE3">
        <w:rPr>
          <w:rFonts w:ascii="Times New Roman" w:eastAsia="Times New Roman Tj" w:hAnsi="Times New Roman" w:cs="Times New Roman"/>
          <w:sz w:val="28"/>
          <w:szCs w:val="28"/>
          <w:lang w:val="ru-RU"/>
        </w:rPr>
        <w:t xml:space="preserve"> агент</w:t>
      </w:r>
      <w:r w:rsidR="00E95CE1" w:rsidRPr="00394CE3">
        <w:rPr>
          <w:rFonts w:ascii="Times New Roman" w:eastAsia="Times New Roman Tj" w:hAnsi="Times New Roman" w:cs="Times New Roman"/>
          <w:sz w:val="28"/>
          <w:szCs w:val="28"/>
          <w:lang w:val="ru-RU"/>
        </w:rPr>
        <w:t>у</w:t>
      </w:r>
      <w:r w:rsidR="00CC5D60" w:rsidRPr="00394CE3">
        <w:rPr>
          <w:rFonts w:ascii="Times New Roman" w:eastAsia="Times New Roman Tj" w:hAnsi="Times New Roman" w:cs="Times New Roman"/>
          <w:sz w:val="28"/>
          <w:szCs w:val="28"/>
          <w:lang w:val="ru-RU"/>
        </w:rPr>
        <w:t>)</w:t>
      </w:r>
      <w:r w:rsidR="00CA1E2D" w:rsidRPr="00394CE3">
        <w:rPr>
          <w:rFonts w:ascii="Times New Roman" w:eastAsia="Times New Roman Tj" w:hAnsi="Times New Roman" w:cs="Times New Roman"/>
          <w:sz w:val="28"/>
          <w:szCs w:val="28"/>
          <w:lang w:val="ru-RU"/>
        </w:rPr>
        <w:t xml:space="preserve"> </w:t>
      </w:r>
      <w:r w:rsidR="006116CE" w:rsidRPr="00394CE3">
        <w:rPr>
          <w:rFonts w:ascii="Times New Roman" w:eastAsia="Times New Roman Tj" w:hAnsi="Times New Roman" w:cs="Times New Roman"/>
          <w:sz w:val="28"/>
          <w:szCs w:val="28"/>
          <w:lang w:val="ru-RU"/>
        </w:rPr>
        <w:t xml:space="preserve">в электронной </w:t>
      </w:r>
      <w:r w:rsidR="00CA1E2D" w:rsidRPr="00394CE3">
        <w:rPr>
          <w:rFonts w:ascii="Times New Roman" w:eastAsia="Times New Roman Tj" w:hAnsi="Times New Roman" w:cs="Times New Roman"/>
          <w:sz w:val="28"/>
          <w:szCs w:val="28"/>
          <w:lang w:val="ru-RU"/>
        </w:rPr>
        <w:t xml:space="preserve">или в бумажной форме. </w:t>
      </w:r>
    </w:p>
    <w:p w14:paraId="14A1594A" w14:textId="77777777" w:rsidR="00166C34" w:rsidRPr="00394CE3" w:rsidRDefault="00166C3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0CEB3B03" w14:textId="77777777" w:rsidR="005829AF" w:rsidRPr="00AE3833" w:rsidRDefault="00957A95" w:rsidP="0019594B">
      <w:pPr>
        <w:pStyle w:val="Heading1"/>
        <w:shd w:val="clear" w:color="auto" w:fill="FFFFFF"/>
        <w:tabs>
          <w:tab w:val="left" w:pos="851"/>
        </w:tabs>
        <w:spacing w:before="0"/>
        <w:ind w:firstLine="567"/>
        <w:jc w:val="both"/>
        <w:rPr>
          <w:szCs w:val="28"/>
          <w:lang w:val="ru-RU"/>
        </w:rPr>
      </w:pPr>
      <w:bookmarkStart w:id="313" w:name="_Toc48487049"/>
      <w:bookmarkStart w:id="314" w:name="_Toc86504788"/>
      <w:bookmarkStart w:id="315" w:name="_Toc86505279"/>
      <w:r w:rsidRPr="00AE3833">
        <w:rPr>
          <w:rFonts w:eastAsia="Times New Roman Tj"/>
          <w:szCs w:val="28"/>
          <w:lang w:val="ru-RU"/>
        </w:rPr>
        <w:t>Статья 8</w:t>
      </w:r>
      <w:r w:rsidR="00581C55" w:rsidRPr="00AE3833">
        <w:rPr>
          <w:rFonts w:eastAsia="Times New Roman Tj"/>
          <w:szCs w:val="28"/>
          <w:lang w:val="ru-RU"/>
        </w:rPr>
        <w:t>8</w:t>
      </w:r>
      <w:r w:rsidR="005829AF" w:rsidRPr="00AE3833">
        <w:rPr>
          <w:rFonts w:eastAsia="Times New Roman Tj"/>
          <w:szCs w:val="28"/>
          <w:lang w:val="ru-RU"/>
        </w:rPr>
        <w:t xml:space="preserve">. </w:t>
      </w:r>
      <w:r w:rsidR="00383F6B">
        <w:rPr>
          <w:rFonts w:eastAsia="Times New Roman Tj"/>
          <w:szCs w:val="28"/>
          <w:lang w:val="ru-RU"/>
        </w:rPr>
        <w:t>Официальное т</w:t>
      </w:r>
      <w:r w:rsidR="00FB4EDA">
        <w:rPr>
          <w:rFonts w:eastAsia="Times New Roman Tj"/>
          <w:szCs w:val="28"/>
          <w:lang w:val="ru-RU"/>
        </w:rPr>
        <w:t xml:space="preserve">олкование </w:t>
      </w:r>
      <w:r w:rsidR="00383F6B">
        <w:rPr>
          <w:rFonts w:eastAsia="Times New Roman Tj"/>
          <w:szCs w:val="28"/>
          <w:lang w:val="ru-RU"/>
        </w:rPr>
        <w:t xml:space="preserve">настоящего </w:t>
      </w:r>
      <w:r w:rsidR="00FB4EDA">
        <w:rPr>
          <w:rFonts w:eastAsia="Times New Roman Tj"/>
          <w:szCs w:val="28"/>
          <w:lang w:val="ru-RU"/>
        </w:rPr>
        <w:t>Кодекса и р</w:t>
      </w:r>
      <w:r w:rsidR="005829AF" w:rsidRPr="00AE3833">
        <w:rPr>
          <w:rFonts w:eastAsia="Times New Roman Tj"/>
          <w:szCs w:val="28"/>
          <w:lang w:val="ru-RU"/>
        </w:rPr>
        <w:t>азъяснения по исполнению налогового обязательства</w:t>
      </w:r>
      <w:bookmarkEnd w:id="313"/>
      <w:bookmarkEnd w:id="314"/>
      <w:bookmarkEnd w:id="315"/>
    </w:p>
    <w:p w14:paraId="37438E60" w14:textId="77777777" w:rsidR="00FB4EDA" w:rsidRPr="00E32094" w:rsidRDefault="00FB4EDA" w:rsidP="00FB4EDA">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color w:val="auto"/>
          <w:sz w:val="28"/>
          <w:szCs w:val="28"/>
          <w:lang w:val="ru-RU"/>
        </w:rPr>
      </w:pPr>
      <w:r w:rsidRPr="00E32094">
        <w:rPr>
          <w:rFonts w:ascii="Times New Roman" w:eastAsia="Times New Roman" w:hAnsi="Times New Roman" w:cs="Times New Roman"/>
          <w:color w:val="auto"/>
          <w:sz w:val="28"/>
          <w:szCs w:val="28"/>
          <w:lang w:val="ru-RU"/>
        </w:rPr>
        <w:t>1. Официальное толкование настоящего Кодекса принимает</w:t>
      </w:r>
      <w:r w:rsidR="00383F6B">
        <w:rPr>
          <w:rFonts w:ascii="Times New Roman" w:eastAsia="Times New Roman" w:hAnsi="Times New Roman" w:cs="Times New Roman"/>
          <w:color w:val="auto"/>
          <w:sz w:val="28"/>
          <w:szCs w:val="28"/>
          <w:lang w:val="ru-RU"/>
        </w:rPr>
        <w:t>ся</w:t>
      </w:r>
      <w:r w:rsidRPr="00E32094">
        <w:rPr>
          <w:rFonts w:ascii="Times New Roman" w:eastAsia="Times New Roman" w:hAnsi="Times New Roman" w:cs="Times New Roman"/>
          <w:color w:val="auto"/>
          <w:sz w:val="28"/>
          <w:szCs w:val="28"/>
          <w:lang w:val="ru-RU"/>
        </w:rPr>
        <w:t xml:space="preserve"> </w:t>
      </w:r>
      <w:proofErr w:type="spellStart"/>
      <w:r w:rsidRPr="00E32094">
        <w:rPr>
          <w:rFonts w:ascii="Times New Roman" w:eastAsia="Times New Roman" w:hAnsi="Times New Roman" w:cs="Times New Roman"/>
          <w:color w:val="auto"/>
          <w:sz w:val="28"/>
          <w:szCs w:val="28"/>
          <w:lang w:val="ru-RU"/>
        </w:rPr>
        <w:t>Маджлиси</w:t>
      </w:r>
      <w:proofErr w:type="spellEnd"/>
      <w:r w:rsidRPr="00E32094">
        <w:rPr>
          <w:rFonts w:ascii="Times New Roman" w:eastAsia="Times New Roman" w:hAnsi="Times New Roman" w:cs="Times New Roman"/>
          <w:color w:val="auto"/>
          <w:sz w:val="28"/>
          <w:szCs w:val="28"/>
          <w:lang w:val="ru-RU"/>
        </w:rPr>
        <w:t xml:space="preserve"> </w:t>
      </w:r>
      <w:proofErr w:type="spellStart"/>
      <w:r w:rsidRPr="00E32094">
        <w:rPr>
          <w:rFonts w:ascii="Times New Roman" w:eastAsia="Times New Roman" w:hAnsi="Times New Roman" w:cs="Times New Roman"/>
          <w:color w:val="auto"/>
          <w:sz w:val="28"/>
          <w:szCs w:val="28"/>
          <w:lang w:val="ru-RU"/>
        </w:rPr>
        <w:t>намояндагон</w:t>
      </w:r>
      <w:proofErr w:type="spellEnd"/>
      <w:r w:rsidRPr="00E32094">
        <w:rPr>
          <w:rFonts w:ascii="Times New Roman" w:eastAsia="Times New Roman" w:hAnsi="Times New Roman" w:cs="Times New Roman"/>
          <w:color w:val="auto"/>
          <w:sz w:val="28"/>
          <w:szCs w:val="28"/>
          <w:lang w:val="ru-RU"/>
        </w:rPr>
        <w:t xml:space="preserve"> </w:t>
      </w:r>
      <w:r w:rsidR="003E2635">
        <w:rPr>
          <w:rFonts w:ascii="Times New Roman" w:eastAsia="Times New Roman" w:hAnsi="Times New Roman" w:cs="Times New Roman"/>
          <w:color w:val="auto"/>
          <w:sz w:val="28"/>
          <w:szCs w:val="28"/>
          <w:lang w:val="ru-RU"/>
        </w:rPr>
        <w:t xml:space="preserve"> </w:t>
      </w:r>
      <w:proofErr w:type="spellStart"/>
      <w:r w:rsidRPr="00E32094">
        <w:rPr>
          <w:rFonts w:ascii="Times New Roman" w:eastAsia="Times New Roman" w:hAnsi="Times New Roman" w:cs="Times New Roman"/>
          <w:color w:val="auto"/>
          <w:sz w:val="28"/>
          <w:szCs w:val="28"/>
          <w:lang w:val="ru-RU"/>
        </w:rPr>
        <w:t>Маджлиси</w:t>
      </w:r>
      <w:proofErr w:type="spellEnd"/>
      <w:r w:rsidRPr="00E32094">
        <w:rPr>
          <w:rFonts w:ascii="Times New Roman" w:eastAsia="Times New Roman" w:hAnsi="Times New Roman" w:cs="Times New Roman"/>
          <w:color w:val="auto"/>
          <w:sz w:val="28"/>
          <w:szCs w:val="28"/>
          <w:lang w:val="ru-RU"/>
        </w:rPr>
        <w:t xml:space="preserve"> Оли Республики Таджикистан.</w:t>
      </w:r>
    </w:p>
    <w:p w14:paraId="35B9B9C4" w14:textId="77777777" w:rsidR="00BB7C04" w:rsidRPr="00394CE3" w:rsidRDefault="00FB4ED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Pr>
          <w:rFonts w:ascii="Times New Roman" w:eastAsia="Times New Roman Tj" w:hAnsi="Times New Roman" w:cs="Times New Roman"/>
          <w:sz w:val="28"/>
          <w:szCs w:val="28"/>
          <w:lang w:val="ru-RU"/>
        </w:rPr>
        <w:t>2</w:t>
      </w:r>
      <w:r w:rsidR="005829AF" w:rsidRPr="00394CE3">
        <w:rPr>
          <w:rFonts w:ascii="Times New Roman" w:eastAsia="Times New Roman Tj" w:hAnsi="Times New Roman" w:cs="Times New Roman"/>
          <w:sz w:val="28"/>
          <w:szCs w:val="28"/>
          <w:lang w:val="ru-RU"/>
        </w:rPr>
        <w:t xml:space="preserve">. Письменные разъяснения об исполнении налогового обязательства </w:t>
      </w:r>
      <w:r w:rsidR="00403650" w:rsidRPr="00394CE3">
        <w:rPr>
          <w:rFonts w:ascii="Times New Roman" w:eastAsia="Times New Roman Tj" w:hAnsi="Times New Roman" w:cs="Times New Roman"/>
          <w:sz w:val="28"/>
          <w:szCs w:val="28"/>
          <w:lang w:val="ru-RU"/>
        </w:rPr>
        <w:t xml:space="preserve">представляются </w:t>
      </w:r>
      <w:r w:rsidR="005829AF" w:rsidRPr="00394CE3">
        <w:rPr>
          <w:rFonts w:ascii="Times New Roman" w:eastAsia="Times New Roman Tj" w:hAnsi="Times New Roman" w:cs="Times New Roman"/>
          <w:sz w:val="28"/>
          <w:szCs w:val="28"/>
          <w:lang w:val="ru-RU"/>
        </w:rPr>
        <w:t>конкретному налогоплательщику руководителем уполномоченного государственного органа в соответствии с инструкциями и иными нормативными правовыми актами Республики Таджикистан, принятыми во исполнение настоящего Кодекса.</w:t>
      </w:r>
    </w:p>
    <w:p w14:paraId="31185338" w14:textId="77777777" w:rsidR="00B354F4" w:rsidRPr="00394CE3" w:rsidRDefault="00FB4ED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Pr>
          <w:rFonts w:ascii="Times New Roman" w:eastAsia="Times New Roman Tj" w:hAnsi="Times New Roman" w:cs="Times New Roman"/>
          <w:sz w:val="28"/>
          <w:szCs w:val="28"/>
          <w:lang w:val="ru-RU"/>
        </w:rPr>
        <w:t>3</w:t>
      </w:r>
      <w:r w:rsidR="005829AF" w:rsidRPr="00394CE3">
        <w:rPr>
          <w:rFonts w:ascii="Times New Roman" w:eastAsia="Times New Roman Tj" w:hAnsi="Times New Roman" w:cs="Times New Roman"/>
          <w:sz w:val="28"/>
          <w:szCs w:val="28"/>
          <w:lang w:val="ru-RU"/>
        </w:rPr>
        <w:t xml:space="preserve">. </w:t>
      </w:r>
      <w:r w:rsidR="00B354F4" w:rsidRPr="00394CE3">
        <w:rPr>
          <w:rFonts w:ascii="Times New Roman" w:eastAsia="Times New Roman Tj" w:hAnsi="Times New Roman" w:cs="Times New Roman"/>
          <w:sz w:val="28"/>
          <w:szCs w:val="28"/>
          <w:lang w:val="ru-RU"/>
        </w:rPr>
        <w:t xml:space="preserve">Письменные разъяснения уполномоченного государственного органа </w:t>
      </w:r>
      <w:r w:rsidR="00403650" w:rsidRPr="00394CE3">
        <w:rPr>
          <w:rFonts w:ascii="Times New Roman" w:eastAsia="Times New Roman Tj" w:hAnsi="Times New Roman" w:cs="Times New Roman"/>
          <w:sz w:val="28"/>
          <w:szCs w:val="28"/>
          <w:lang w:val="ru-RU"/>
        </w:rPr>
        <w:t>буду</w:t>
      </w:r>
      <w:r w:rsidR="00B354F4" w:rsidRPr="00394CE3">
        <w:rPr>
          <w:rFonts w:ascii="Times New Roman" w:eastAsia="Times New Roman Tj" w:hAnsi="Times New Roman" w:cs="Times New Roman"/>
          <w:sz w:val="28"/>
          <w:szCs w:val="28"/>
          <w:lang w:val="ru-RU"/>
        </w:rPr>
        <w:t xml:space="preserve">т основываться на письменном запросе налогоплательщика, </w:t>
      </w:r>
      <w:r w:rsidR="00403650" w:rsidRPr="00394CE3">
        <w:rPr>
          <w:rFonts w:ascii="Times New Roman" w:eastAsia="Times New Roman Tj" w:hAnsi="Times New Roman" w:cs="Times New Roman"/>
          <w:sz w:val="28"/>
          <w:szCs w:val="28"/>
          <w:lang w:val="ru-RU"/>
        </w:rPr>
        <w:t xml:space="preserve">в том случае, </w:t>
      </w:r>
      <w:r w:rsidR="00B354F4" w:rsidRPr="00394CE3">
        <w:rPr>
          <w:rFonts w:ascii="Times New Roman" w:eastAsia="Times New Roman Tj" w:hAnsi="Times New Roman" w:cs="Times New Roman"/>
          <w:sz w:val="28"/>
          <w:szCs w:val="28"/>
          <w:lang w:val="ru-RU"/>
        </w:rPr>
        <w:t>если налогоплательщик полностью и правильно отражает характер всех аспектов хозяйственной операции (</w:t>
      </w:r>
      <w:r w:rsidR="00A334FD" w:rsidRPr="00394CE3">
        <w:rPr>
          <w:rFonts w:ascii="Times New Roman" w:eastAsia="Times New Roman Tj" w:hAnsi="Times New Roman" w:cs="Times New Roman"/>
          <w:sz w:val="28"/>
          <w:szCs w:val="28"/>
          <w:lang w:val="ru-RU"/>
        </w:rPr>
        <w:t>договора</w:t>
      </w:r>
      <w:r w:rsidR="00B354F4" w:rsidRPr="00394CE3">
        <w:rPr>
          <w:rFonts w:ascii="Times New Roman" w:eastAsia="Times New Roman Tj" w:hAnsi="Times New Roman" w:cs="Times New Roman"/>
          <w:sz w:val="28"/>
          <w:szCs w:val="28"/>
          <w:lang w:val="ru-RU"/>
        </w:rPr>
        <w:t>), связанных с налогообложением, и налоговы</w:t>
      </w:r>
      <w:r w:rsidR="00403650" w:rsidRPr="00394CE3">
        <w:rPr>
          <w:rFonts w:ascii="Times New Roman" w:eastAsia="Times New Roman Tj" w:hAnsi="Times New Roman" w:cs="Times New Roman"/>
          <w:sz w:val="28"/>
          <w:szCs w:val="28"/>
          <w:lang w:val="ru-RU"/>
        </w:rPr>
        <w:t>ми</w:t>
      </w:r>
      <w:r w:rsidR="00B354F4" w:rsidRPr="00394CE3">
        <w:rPr>
          <w:rFonts w:ascii="Times New Roman" w:eastAsia="Times New Roman Tj" w:hAnsi="Times New Roman" w:cs="Times New Roman"/>
          <w:sz w:val="28"/>
          <w:szCs w:val="28"/>
          <w:lang w:val="ru-RU"/>
        </w:rPr>
        <w:t xml:space="preserve"> элемент</w:t>
      </w:r>
      <w:r w:rsidR="00403650" w:rsidRPr="00394CE3">
        <w:rPr>
          <w:rFonts w:ascii="Times New Roman" w:eastAsia="Times New Roman Tj" w:hAnsi="Times New Roman" w:cs="Times New Roman"/>
          <w:sz w:val="28"/>
          <w:szCs w:val="28"/>
          <w:lang w:val="ru-RU"/>
        </w:rPr>
        <w:t>ами</w:t>
      </w:r>
      <w:r w:rsidR="00B354F4" w:rsidRPr="00394CE3">
        <w:rPr>
          <w:rFonts w:ascii="Times New Roman" w:eastAsia="Times New Roman Tj" w:hAnsi="Times New Roman" w:cs="Times New Roman"/>
          <w:sz w:val="28"/>
          <w:szCs w:val="28"/>
          <w:lang w:val="ru-RU"/>
        </w:rPr>
        <w:t>, которые ему дополнительно разъясняются.</w:t>
      </w:r>
    </w:p>
    <w:p w14:paraId="0D3D5BF8" w14:textId="77777777" w:rsidR="005829AF" w:rsidRPr="00394CE3" w:rsidRDefault="00FB4ED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4</w:t>
      </w:r>
      <w:r w:rsidR="005829AF" w:rsidRPr="00394CE3">
        <w:rPr>
          <w:rFonts w:ascii="Times New Roman" w:eastAsia="Times New Roman" w:hAnsi="Times New Roman" w:cs="Times New Roman"/>
          <w:sz w:val="28"/>
          <w:szCs w:val="28"/>
          <w:lang w:val="ru-RU"/>
        </w:rPr>
        <w:t xml:space="preserve">. Разъяснения по вопросам, </w:t>
      </w:r>
      <w:r w:rsidR="00CC5D60" w:rsidRPr="00394CE3">
        <w:rPr>
          <w:rFonts w:ascii="Times New Roman" w:eastAsia="Times New Roman" w:hAnsi="Times New Roman" w:cs="Times New Roman"/>
          <w:sz w:val="28"/>
          <w:szCs w:val="28"/>
          <w:lang w:val="ru-RU"/>
        </w:rPr>
        <w:t>c</w:t>
      </w:r>
      <w:r w:rsidR="005829AF" w:rsidRPr="00394CE3">
        <w:rPr>
          <w:rFonts w:ascii="Times New Roman" w:eastAsia="Times New Roman" w:hAnsi="Times New Roman" w:cs="Times New Roman"/>
          <w:sz w:val="28"/>
          <w:szCs w:val="28"/>
          <w:lang w:val="ru-RU"/>
        </w:rPr>
        <w:t xml:space="preserve"> которым</w:t>
      </w:r>
      <w:r w:rsidR="00CC5D60" w:rsidRPr="00394CE3">
        <w:rPr>
          <w:rFonts w:ascii="Times New Roman" w:eastAsia="Times New Roman" w:hAnsi="Times New Roman" w:cs="Times New Roman"/>
          <w:sz w:val="28"/>
          <w:szCs w:val="28"/>
          <w:lang w:val="ru-RU"/>
        </w:rPr>
        <w:t>и</w:t>
      </w:r>
      <w:r w:rsidR="005829AF" w:rsidRPr="00394CE3">
        <w:rPr>
          <w:rFonts w:ascii="Times New Roman" w:eastAsia="Times New Roman" w:hAnsi="Times New Roman" w:cs="Times New Roman"/>
          <w:sz w:val="28"/>
          <w:szCs w:val="28"/>
          <w:lang w:val="ru-RU"/>
        </w:rPr>
        <w:t xml:space="preserve"> чаще всего обращаются налогоплательщики, </w:t>
      </w:r>
      <w:r w:rsidR="00327155" w:rsidRPr="00394CE3">
        <w:rPr>
          <w:rFonts w:ascii="Times New Roman" w:eastAsia="Times New Roman" w:hAnsi="Times New Roman" w:cs="Times New Roman"/>
          <w:sz w:val="28"/>
          <w:szCs w:val="28"/>
          <w:lang w:val="ru-RU"/>
        </w:rPr>
        <w:t>размещаются</w:t>
      </w:r>
      <w:r w:rsidR="00CC5D60" w:rsidRPr="00394CE3">
        <w:rPr>
          <w:rFonts w:ascii="Times New Roman" w:eastAsia="Times New Roman" w:hAnsi="Times New Roman" w:cs="Times New Roman"/>
          <w:sz w:val="28"/>
          <w:szCs w:val="28"/>
          <w:lang w:val="ru-RU"/>
        </w:rPr>
        <w:t xml:space="preserve"> в установленном порядке на официальном сайте уполномоченного государственного органа</w:t>
      </w:r>
      <w:r w:rsidR="001136F6" w:rsidRPr="00394CE3">
        <w:rPr>
          <w:rFonts w:ascii="Times New Roman" w:eastAsia="Times New Roman" w:hAnsi="Times New Roman" w:cs="Times New Roman"/>
          <w:sz w:val="28"/>
          <w:szCs w:val="28"/>
          <w:lang w:val="ru-RU"/>
        </w:rPr>
        <w:t>.</w:t>
      </w:r>
    </w:p>
    <w:p w14:paraId="05FDFDA8" w14:textId="77777777" w:rsidR="00750FB6" w:rsidRPr="00394CE3" w:rsidRDefault="00750FB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rPr>
          <w:rFonts w:ascii="Times New Roman" w:eastAsia="Times New Roman" w:hAnsi="Times New Roman" w:cs="Times New Roman"/>
          <w:sz w:val="28"/>
          <w:szCs w:val="28"/>
          <w:lang w:val="ru-RU"/>
        </w:rPr>
      </w:pPr>
    </w:p>
    <w:p w14:paraId="7BF8D139" w14:textId="77777777" w:rsidR="005829AF" w:rsidRPr="00AE3833" w:rsidRDefault="005829AF" w:rsidP="0019594B">
      <w:pPr>
        <w:pStyle w:val="Heading1"/>
        <w:shd w:val="clear" w:color="auto" w:fill="FFFFFF"/>
        <w:tabs>
          <w:tab w:val="left" w:pos="851"/>
        </w:tabs>
        <w:spacing w:before="0"/>
        <w:ind w:firstLine="567"/>
        <w:jc w:val="center"/>
        <w:rPr>
          <w:rFonts w:eastAsia="Times New Roman Tj"/>
          <w:szCs w:val="28"/>
          <w:lang w:val="ru-RU"/>
        </w:rPr>
      </w:pPr>
      <w:bookmarkStart w:id="316" w:name="_Toc48487050"/>
      <w:bookmarkStart w:id="317" w:name="_Toc86504789"/>
      <w:bookmarkStart w:id="318" w:name="_Toc86505280"/>
      <w:r w:rsidRPr="00AE3833">
        <w:rPr>
          <w:rFonts w:eastAsia="Times New Roman Tj"/>
          <w:szCs w:val="28"/>
          <w:lang w:val="ru-RU"/>
        </w:rPr>
        <w:t xml:space="preserve">РАЗДЕЛ III. </w:t>
      </w:r>
      <w:r w:rsidR="0021096E" w:rsidRPr="00AE3833">
        <w:rPr>
          <w:rFonts w:eastAsia="Times New Roman Tj"/>
          <w:szCs w:val="28"/>
          <w:lang w:val="ru-RU"/>
        </w:rPr>
        <w:t>УЧЁТ</w:t>
      </w:r>
      <w:r w:rsidRPr="00AE3833">
        <w:rPr>
          <w:rFonts w:eastAsia="Times New Roman Tj"/>
          <w:szCs w:val="28"/>
          <w:lang w:val="ru-RU"/>
        </w:rPr>
        <w:t xml:space="preserve"> И</w:t>
      </w:r>
      <w:r w:rsidR="00325A08" w:rsidRPr="00AE3833">
        <w:rPr>
          <w:rFonts w:eastAsia="Times New Roman Tj"/>
          <w:szCs w:val="28"/>
          <w:lang w:val="ru-RU"/>
        </w:rPr>
        <w:t xml:space="preserve"> </w:t>
      </w:r>
      <w:r w:rsidR="00327155" w:rsidRPr="00AE3833">
        <w:rPr>
          <w:rFonts w:eastAsia="Times New Roman Tj"/>
          <w:szCs w:val="28"/>
          <w:lang w:val="ru-RU"/>
        </w:rPr>
        <w:t>ОТЧЕТ</w:t>
      </w:r>
      <w:r w:rsidRPr="00AE3833">
        <w:rPr>
          <w:rFonts w:eastAsia="Times New Roman Tj"/>
          <w:szCs w:val="28"/>
          <w:lang w:val="ru-RU"/>
        </w:rPr>
        <w:t>НОСТЬ</w:t>
      </w:r>
      <w:bookmarkEnd w:id="316"/>
      <w:bookmarkEnd w:id="317"/>
      <w:bookmarkEnd w:id="318"/>
    </w:p>
    <w:p w14:paraId="137F6495" w14:textId="77777777" w:rsidR="00AB61CF" w:rsidRPr="00AE3833" w:rsidRDefault="00AB61CF" w:rsidP="0019594B">
      <w:pPr>
        <w:shd w:val="clear" w:color="auto" w:fill="FFFFFF"/>
        <w:ind w:firstLine="567"/>
        <w:jc w:val="center"/>
        <w:rPr>
          <w:b/>
          <w:color w:val="000000"/>
          <w:sz w:val="28"/>
          <w:szCs w:val="28"/>
        </w:rPr>
      </w:pPr>
    </w:p>
    <w:p w14:paraId="194258C3" w14:textId="77777777" w:rsidR="005829AF" w:rsidRPr="00AE3833" w:rsidRDefault="005829AF" w:rsidP="0019594B">
      <w:pPr>
        <w:pStyle w:val="Heading1"/>
        <w:shd w:val="clear" w:color="auto" w:fill="FFFFFF"/>
        <w:tabs>
          <w:tab w:val="left" w:pos="851"/>
        </w:tabs>
        <w:spacing w:before="0"/>
        <w:ind w:firstLine="567"/>
        <w:jc w:val="center"/>
        <w:rPr>
          <w:rFonts w:eastAsia="Times New Roman Tj"/>
          <w:szCs w:val="28"/>
          <w:lang w:val="ru-RU"/>
        </w:rPr>
      </w:pPr>
      <w:bookmarkStart w:id="319" w:name="A000000056"/>
      <w:bookmarkStart w:id="320" w:name="_Toc48487051"/>
      <w:bookmarkStart w:id="321" w:name="_Toc86504790"/>
      <w:bookmarkStart w:id="322" w:name="_Toc86505281"/>
      <w:bookmarkEnd w:id="319"/>
      <w:r w:rsidRPr="00AE3833">
        <w:rPr>
          <w:rFonts w:eastAsia="Times New Roman Tj"/>
          <w:szCs w:val="28"/>
          <w:lang w:val="ru-RU"/>
        </w:rPr>
        <w:t>ГЛАВА 1</w:t>
      </w:r>
      <w:r w:rsidR="00923EF2" w:rsidRPr="00AE3833">
        <w:rPr>
          <w:rFonts w:eastAsia="Times New Roman Tj"/>
          <w:szCs w:val="28"/>
          <w:lang w:val="ru-RU"/>
        </w:rPr>
        <w:t>3</w:t>
      </w:r>
      <w:r w:rsidRPr="00AE3833">
        <w:rPr>
          <w:rFonts w:eastAsia="Times New Roman Tj"/>
          <w:szCs w:val="28"/>
          <w:lang w:val="ru-RU"/>
        </w:rPr>
        <w:t xml:space="preserve">. НАЛОГОВЫЙ </w:t>
      </w:r>
      <w:r w:rsidR="0021096E" w:rsidRPr="00AE3833">
        <w:rPr>
          <w:rFonts w:eastAsia="Times New Roman Tj"/>
          <w:szCs w:val="28"/>
          <w:lang w:val="ru-RU"/>
        </w:rPr>
        <w:t>УЧЁТ</w:t>
      </w:r>
      <w:r w:rsidRPr="00AE3833">
        <w:rPr>
          <w:rFonts w:eastAsia="Times New Roman Tj"/>
          <w:szCs w:val="28"/>
          <w:lang w:val="ru-RU"/>
        </w:rPr>
        <w:t xml:space="preserve"> И НАЛОГОВАЯ</w:t>
      </w:r>
      <w:r w:rsidR="00325A08" w:rsidRPr="00AE3833">
        <w:rPr>
          <w:rFonts w:eastAsia="Times New Roman Tj"/>
          <w:szCs w:val="28"/>
          <w:lang w:val="ru-RU"/>
        </w:rPr>
        <w:t xml:space="preserve"> </w:t>
      </w:r>
      <w:r w:rsidR="00327155" w:rsidRPr="00AE3833">
        <w:rPr>
          <w:rFonts w:eastAsia="Times New Roman Tj"/>
          <w:szCs w:val="28"/>
          <w:lang w:val="ru-RU"/>
        </w:rPr>
        <w:t>ОТЧЕТ</w:t>
      </w:r>
      <w:r w:rsidRPr="00AE3833">
        <w:rPr>
          <w:rFonts w:eastAsia="Times New Roman Tj"/>
          <w:szCs w:val="28"/>
          <w:lang w:val="ru-RU"/>
        </w:rPr>
        <w:t>НОСТЬ</w:t>
      </w:r>
      <w:bookmarkEnd w:id="320"/>
      <w:bookmarkEnd w:id="321"/>
      <w:bookmarkEnd w:id="322"/>
    </w:p>
    <w:p w14:paraId="2153DFE6" w14:textId="77777777" w:rsidR="00AB61CF" w:rsidRPr="00AE3833" w:rsidRDefault="00AB61CF" w:rsidP="0019594B">
      <w:pPr>
        <w:shd w:val="clear" w:color="auto" w:fill="FFFFFF"/>
        <w:ind w:firstLine="567"/>
        <w:jc w:val="both"/>
        <w:rPr>
          <w:color w:val="000000"/>
          <w:sz w:val="28"/>
          <w:szCs w:val="28"/>
        </w:rPr>
      </w:pPr>
    </w:p>
    <w:p w14:paraId="29C130BB" w14:textId="77777777" w:rsidR="005829AF" w:rsidRPr="00AE3833" w:rsidRDefault="00957A95" w:rsidP="0019594B">
      <w:pPr>
        <w:pStyle w:val="Heading1"/>
        <w:shd w:val="clear" w:color="auto" w:fill="FFFFFF"/>
        <w:tabs>
          <w:tab w:val="left" w:pos="851"/>
        </w:tabs>
        <w:spacing w:before="0"/>
        <w:ind w:firstLine="567"/>
        <w:jc w:val="both"/>
        <w:rPr>
          <w:szCs w:val="28"/>
          <w:lang w:val="ru-RU"/>
        </w:rPr>
      </w:pPr>
      <w:bookmarkStart w:id="323" w:name="A000000057"/>
      <w:bookmarkStart w:id="324" w:name="_Toc48487052"/>
      <w:bookmarkStart w:id="325" w:name="_Toc86504791"/>
      <w:bookmarkStart w:id="326" w:name="_Toc86505282"/>
      <w:bookmarkEnd w:id="323"/>
      <w:r w:rsidRPr="00AE3833">
        <w:rPr>
          <w:rFonts w:eastAsia="Times New Roman Tj"/>
          <w:szCs w:val="28"/>
          <w:lang w:val="ru-RU"/>
        </w:rPr>
        <w:t xml:space="preserve">Статья </w:t>
      </w:r>
      <w:r w:rsidR="00581C55" w:rsidRPr="00AE3833">
        <w:rPr>
          <w:rFonts w:eastAsia="Times New Roman Tj"/>
          <w:szCs w:val="28"/>
          <w:lang w:val="ru-RU"/>
        </w:rPr>
        <w:t>89</w:t>
      </w:r>
      <w:r w:rsidR="005829AF" w:rsidRPr="00AE3833">
        <w:rPr>
          <w:rFonts w:eastAsia="Times New Roman Tj"/>
          <w:szCs w:val="28"/>
          <w:lang w:val="ru-RU"/>
        </w:rPr>
        <w:t xml:space="preserve">. Составление и хранение </w:t>
      </w:r>
      <w:r w:rsidR="0021096E" w:rsidRPr="00AE3833">
        <w:rPr>
          <w:rFonts w:eastAsia="Times New Roman Tj"/>
          <w:szCs w:val="28"/>
          <w:lang w:val="ru-RU"/>
        </w:rPr>
        <w:t>учёт</w:t>
      </w:r>
      <w:r w:rsidR="005829AF" w:rsidRPr="00AE3833">
        <w:rPr>
          <w:rFonts w:eastAsia="Times New Roman Tj"/>
          <w:szCs w:val="28"/>
          <w:lang w:val="ru-RU"/>
        </w:rPr>
        <w:t>ной документации</w:t>
      </w:r>
      <w:bookmarkEnd w:id="324"/>
      <w:bookmarkEnd w:id="325"/>
      <w:bookmarkEnd w:id="326"/>
    </w:p>
    <w:p w14:paraId="737735EB"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1. Налоговый </w:t>
      </w:r>
      <w:r w:rsidR="0021096E" w:rsidRPr="00394CE3">
        <w:rPr>
          <w:rFonts w:ascii="Times New Roman" w:eastAsia="Times New Roman Tj" w:hAnsi="Times New Roman" w:cs="Times New Roman"/>
          <w:sz w:val="28"/>
          <w:szCs w:val="28"/>
          <w:lang w:val="ru-RU"/>
        </w:rPr>
        <w:t>учёт</w:t>
      </w:r>
      <w:r w:rsidRPr="00394CE3">
        <w:rPr>
          <w:rFonts w:ascii="Times New Roman" w:eastAsia="Times New Roman Tj" w:hAnsi="Times New Roman" w:cs="Times New Roman"/>
          <w:sz w:val="28"/>
          <w:szCs w:val="28"/>
          <w:lang w:val="ru-RU"/>
        </w:rPr>
        <w:t xml:space="preserve"> - процесс ведения </w:t>
      </w:r>
      <w:r w:rsidR="00810D05" w:rsidRPr="00394CE3">
        <w:rPr>
          <w:rFonts w:ascii="Times New Roman" w:eastAsia="Times New Roman Tj" w:hAnsi="Times New Roman" w:cs="Times New Roman"/>
          <w:sz w:val="28"/>
          <w:szCs w:val="28"/>
          <w:lang w:val="ru-RU"/>
        </w:rPr>
        <w:t xml:space="preserve">налогоплательщиком </w:t>
      </w:r>
      <w:r w:rsidR="0021096E" w:rsidRPr="00394CE3">
        <w:rPr>
          <w:rFonts w:ascii="Times New Roman" w:eastAsia="Times New Roman Tj" w:hAnsi="Times New Roman" w:cs="Times New Roman"/>
          <w:sz w:val="28"/>
          <w:szCs w:val="28"/>
          <w:lang w:val="ru-RU"/>
        </w:rPr>
        <w:t>учёт</w:t>
      </w:r>
      <w:r w:rsidRPr="00394CE3">
        <w:rPr>
          <w:rFonts w:ascii="Times New Roman" w:eastAsia="Times New Roman Tj" w:hAnsi="Times New Roman" w:cs="Times New Roman"/>
          <w:sz w:val="28"/>
          <w:szCs w:val="28"/>
          <w:lang w:val="ru-RU"/>
        </w:rPr>
        <w:t>ной документации в соответствии с требованиями настоящего Кодекса в целях систематизации информации об объектах налогообложения, а также исчисления налогов и составления налоговой</w:t>
      </w:r>
      <w:r w:rsidR="00325A08" w:rsidRPr="00394CE3">
        <w:rPr>
          <w:rFonts w:ascii="Times New Roman" w:eastAsia="Times New Roman Tj" w:hAnsi="Times New Roman" w:cs="Times New Roman"/>
          <w:sz w:val="28"/>
          <w:szCs w:val="28"/>
          <w:lang w:val="ru-RU"/>
        </w:rPr>
        <w:t xml:space="preserve"> отчёт</w:t>
      </w:r>
      <w:r w:rsidRPr="00394CE3">
        <w:rPr>
          <w:rFonts w:ascii="Times New Roman" w:eastAsia="Times New Roman Tj" w:hAnsi="Times New Roman" w:cs="Times New Roman"/>
          <w:sz w:val="28"/>
          <w:szCs w:val="28"/>
          <w:lang w:val="ru-RU"/>
        </w:rPr>
        <w:t>ности.</w:t>
      </w:r>
    </w:p>
    <w:p w14:paraId="3F5C7D38" w14:textId="77777777" w:rsidR="001C2F9C" w:rsidRPr="00394CE3" w:rsidRDefault="001C2F9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2. Учётная документация состоит из бухгалтерской документации и налоговой</w:t>
      </w:r>
      <w:r w:rsidR="00325A08" w:rsidRPr="00394CE3">
        <w:rPr>
          <w:rFonts w:ascii="Times New Roman" w:eastAsia="Times New Roman Tj" w:hAnsi="Times New Roman" w:cs="Times New Roman"/>
          <w:sz w:val="28"/>
          <w:szCs w:val="28"/>
          <w:lang w:val="ru-RU"/>
        </w:rPr>
        <w:t xml:space="preserve"> отчёт</w:t>
      </w:r>
      <w:r w:rsidRPr="00394CE3">
        <w:rPr>
          <w:rFonts w:ascii="Times New Roman" w:eastAsia="Times New Roman Tj" w:hAnsi="Times New Roman" w:cs="Times New Roman"/>
          <w:sz w:val="28"/>
          <w:szCs w:val="28"/>
          <w:lang w:val="ru-RU"/>
        </w:rPr>
        <w:t xml:space="preserve">ности. </w:t>
      </w:r>
    </w:p>
    <w:p w14:paraId="5A3CA921" w14:textId="77777777" w:rsidR="002463E3" w:rsidRPr="00394CE3" w:rsidRDefault="002463E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3. Налогоплательщик обязан вести документацию по бухгалтерскому учёту  и налоговой</w:t>
      </w:r>
      <w:r w:rsidR="00325A08" w:rsidRPr="00394CE3">
        <w:rPr>
          <w:rFonts w:ascii="Times New Roman" w:eastAsia="Times New Roman Tj" w:hAnsi="Times New Roman" w:cs="Times New Roman"/>
          <w:sz w:val="28"/>
          <w:szCs w:val="28"/>
          <w:lang w:val="ru-RU"/>
        </w:rPr>
        <w:t xml:space="preserve"> отчёт</w:t>
      </w:r>
      <w:r w:rsidRPr="00394CE3">
        <w:rPr>
          <w:rFonts w:ascii="Times New Roman" w:eastAsia="Times New Roman Tj" w:hAnsi="Times New Roman" w:cs="Times New Roman"/>
          <w:sz w:val="28"/>
          <w:szCs w:val="28"/>
          <w:lang w:val="ru-RU"/>
        </w:rPr>
        <w:t>ности на государственном языке.</w:t>
      </w:r>
    </w:p>
    <w:p w14:paraId="64314462" w14:textId="77777777" w:rsidR="005829AF" w:rsidRPr="00394CE3" w:rsidRDefault="002463E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4</w:t>
      </w:r>
      <w:r w:rsidR="005829AF" w:rsidRPr="00394CE3">
        <w:rPr>
          <w:rFonts w:ascii="Times New Roman" w:eastAsia="Times New Roman Tj" w:hAnsi="Times New Roman" w:cs="Times New Roman"/>
          <w:sz w:val="28"/>
          <w:szCs w:val="28"/>
          <w:lang w:val="ru-RU"/>
        </w:rPr>
        <w:t xml:space="preserve">. Налогоплательщики обязаны вести </w:t>
      </w:r>
      <w:r w:rsidR="0021096E" w:rsidRPr="00394CE3">
        <w:rPr>
          <w:rFonts w:ascii="Times New Roman" w:eastAsia="Times New Roman Tj" w:hAnsi="Times New Roman" w:cs="Times New Roman"/>
          <w:sz w:val="28"/>
          <w:szCs w:val="28"/>
          <w:lang w:val="ru-RU"/>
        </w:rPr>
        <w:t>учёт</w:t>
      </w:r>
      <w:r w:rsidR="005829AF" w:rsidRPr="00394CE3">
        <w:rPr>
          <w:rFonts w:ascii="Times New Roman" w:eastAsia="Times New Roman Tj" w:hAnsi="Times New Roman" w:cs="Times New Roman"/>
          <w:sz w:val="28"/>
          <w:szCs w:val="28"/>
          <w:lang w:val="ru-RU"/>
        </w:rPr>
        <w:t xml:space="preserve">ную документацию в соответствии с </w:t>
      </w:r>
      <w:r w:rsidR="0097018A" w:rsidRPr="00394CE3">
        <w:rPr>
          <w:rFonts w:ascii="Times New Roman" w:eastAsia="Times New Roman Tj" w:hAnsi="Times New Roman" w:cs="Times New Roman"/>
          <w:sz w:val="28"/>
          <w:szCs w:val="28"/>
          <w:lang w:val="ru-RU"/>
        </w:rPr>
        <w:t>законодательством о</w:t>
      </w:r>
      <w:r w:rsidR="002E2630" w:rsidRPr="00394CE3">
        <w:rPr>
          <w:rFonts w:ascii="Times New Roman" w:eastAsia="Times New Roman Tj" w:hAnsi="Times New Roman" w:cs="Times New Roman"/>
          <w:sz w:val="28"/>
          <w:szCs w:val="28"/>
          <w:lang w:val="ru-RU"/>
        </w:rPr>
        <w:t xml:space="preserve"> </w:t>
      </w:r>
      <w:r w:rsidR="00B354F4" w:rsidRPr="00394CE3">
        <w:rPr>
          <w:rFonts w:ascii="Times New Roman" w:eastAsia="Times New Roman Tj" w:hAnsi="Times New Roman" w:cs="Times New Roman"/>
          <w:sz w:val="28"/>
          <w:szCs w:val="28"/>
          <w:lang w:val="ru-RU"/>
        </w:rPr>
        <w:t>бухгалтерс</w:t>
      </w:r>
      <w:r w:rsidR="002E2630" w:rsidRPr="00394CE3">
        <w:rPr>
          <w:rFonts w:ascii="Times New Roman" w:eastAsia="Times New Roman Tj" w:hAnsi="Times New Roman" w:cs="Times New Roman"/>
          <w:sz w:val="28"/>
          <w:szCs w:val="28"/>
          <w:lang w:val="ru-RU"/>
        </w:rPr>
        <w:t>к</w:t>
      </w:r>
      <w:r w:rsidR="00B354F4" w:rsidRPr="00394CE3">
        <w:rPr>
          <w:rFonts w:ascii="Times New Roman" w:eastAsia="Times New Roman Tj" w:hAnsi="Times New Roman" w:cs="Times New Roman"/>
          <w:sz w:val="28"/>
          <w:szCs w:val="28"/>
          <w:lang w:val="ru-RU"/>
        </w:rPr>
        <w:t xml:space="preserve">ом </w:t>
      </w:r>
      <w:r w:rsidR="0021096E" w:rsidRPr="00394CE3">
        <w:rPr>
          <w:rFonts w:ascii="Times New Roman" w:eastAsia="Times New Roman Tj" w:hAnsi="Times New Roman" w:cs="Times New Roman"/>
          <w:sz w:val="28"/>
          <w:szCs w:val="28"/>
          <w:lang w:val="ru-RU"/>
        </w:rPr>
        <w:t>учёт</w:t>
      </w:r>
      <w:r w:rsidR="00B354F4" w:rsidRPr="00394CE3">
        <w:rPr>
          <w:rFonts w:ascii="Times New Roman" w:eastAsia="Times New Roman Tj" w:hAnsi="Times New Roman" w:cs="Times New Roman"/>
          <w:sz w:val="28"/>
          <w:szCs w:val="28"/>
          <w:lang w:val="ru-RU"/>
        </w:rPr>
        <w:t xml:space="preserve">е, </w:t>
      </w:r>
      <w:r w:rsidR="005829AF" w:rsidRPr="00394CE3">
        <w:rPr>
          <w:rFonts w:ascii="Times New Roman" w:eastAsia="Times New Roman Tj" w:hAnsi="Times New Roman" w:cs="Times New Roman"/>
          <w:sz w:val="28"/>
          <w:szCs w:val="28"/>
          <w:lang w:val="ru-RU"/>
        </w:rPr>
        <w:t xml:space="preserve">нормативными актами </w:t>
      </w:r>
      <w:r w:rsidR="0097018A" w:rsidRPr="00394CE3">
        <w:rPr>
          <w:rFonts w:ascii="Times New Roman" w:eastAsia="Times New Roman Tj" w:hAnsi="Times New Roman" w:cs="Times New Roman"/>
          <w:sz w:val="28"/>
          <w:szCs w:val="28"/>
          <w:lang w:val="ru-RU"/>
        </w:rPr>
        <w:t xml:space="preserve">уполномоченного государственного органа в </w:t>
      </w:r>
      <w:r w:rsidR="003238F4">
        <w:rPr>
          <w:rFonts w:ascii="Times New Roman" w:eastAsia="Times New Roman Tj" w:hAnsi="Times New Roman" w:cs="Times New Roman"/>
          <w:sz w:val="28"/>
          <w:szCs w:val="28"/>
          <w:lang w:val="ru-RU"/>
        </w:rPr>
        <w:t>сфере</w:t>
      </w:r>
      <w:r w:rsidR="0097018A" w:rsidRPr="00394CE3">
        <w:rPr>
          <w:rFonts w:ascii="Times New Roman" w:eastAsia="Times New Roman Tj" w:hAnsi="Times New Roman" w:cs="Times New Roman"/>
          <w:sz w:val="28"/>
          <w:szCs w:val="28"/>
          <w:lang w:val="ru-RU"/>
        </w:rPr>
        <w:t xml:space="preserve"> финансов</w:t>
      </w:r>
      <w:r w:rsidR="00B354F4" w:rsidRPr="00394CE3">
        <w:rPr>
          <w:rFonts w:ascii="Times New Roman" w:eastAsia="Times New Roman Tj" w:hAnsi="Times New Roman" w:cs="Times New Roman"/>
          <w:sz w:val="28"/>
          <w:szCs w:val="28"/>
          <w:lang w:val="ru-RU"/>
        </w:rPr>
        <w:t>,</w:t>
      </w:r>
      <w:r w:rsidR="005829AF" w:rsidRPr="00394CE3">
        <w:rPr>
          <w:rFonts w:ascii="Times New Roman" w:eastAsia="Times New Roman Tj" w:hAnsi="Times New Roman" w:cs="Times New Roman"/>
          <w:sz w:val="28"/>
          <w:szCs w:val="28"/>
          <w:lang w:val="ru-RU"/>
        </w:rPr>
        <w:t xml:space="preserve"> уполномоченного государственного органа</w:t>
      </w:r>
      <w:r w:rsidR="0083295F" w:rsidRPr="00394CE3">
        <w:rPr>
          <w:rFonts w:ascii="Times New Roman" w:eastAsia="Times New Roman Tj" w:hAnsi="Times New Roman" w:cs="Times New Roman"/>
          <w:sz w:val="28"/>
          <w:szCs w:val="28"/>
          <w:lang w:val="ru-RU"/>
        </w:rPr>
        <w:t xml:space="preserve"> и</w:t>
      </w:r>
      <w:r w:rsidR="005829AF" w:rsidRPr="00394CE3">
        <w:rPr>
          <w:rFonts w:ascii="Times New Roman" w:eastAsia="Times New Roman Tj" w:hAnsi="Times New Roman" w:cs="Times New Roman"/>
          <w:sz w:val="28"/>
          <w:szCs w:val="28"/>
          <w:lang w:val="ru-RU"/>
        </w:rPr>
        <w:t xml:space="preserve"> Национального банка Таджикистана</w:t>
      </w:r>
      <w:r w:rsidR="00B354F4" w:rsidRPr="00394CE3">
        <w:rPr>
          <w:rFonts w:ascii="Times New Roman" w:eastAsia="Times New Roman Tj" w:hAnsi="Times New Roman" w:cs="Times New Roman"/>
          <w:sz w:val="28"/>
          <w:szCs w:val="28"/>
          <w:lang w:val="ru-RU"/>
        </w:rPr>
        <w:t>.</w:t>
      </w:r>
    </w:p>
    <w:p w14:paraId="511944EF" w14:textId="77777777" w:rsidR="00C949CA" w:rsidRPr="00394CE3" w:rsidRDefault="0083295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5</w:t>
      </w:r>
      <w:r w:rsidR="00F17E8E" w:rsidRPr="00394CE3">
        <w:rPr>
          <w:rFonts w:ascii="Times New Roman" w:eastAsia="Times New Roman Tj" w:hAnsi="Times New Roman" w:cs="Times New Roman"/>
          <w:sz w:val="28"/>
          <w:szCs w:val="28"/>
          <w:lang w:val="ru-RU"/>
        </w:rPr>
        <w:t xml:space="preserve">. В ходе налоговой проверки по запросу налоговых органов налогоплательщик обязан предоставить электронно разработанные бумажные копии бухгалтерских документов. </w:t>
      </w:r>
    </w:p>
    <w:p w14:paraId="51765CCA" w14:textId="77777777" w:rsidR="005829AF" w:rsidRPr="00394CE3" w:rsidRDefault="002A74F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6</w:t>
      </w:r>
      <w:r w:rsidR="005829AF" w:rsidRPr="00394CE3">
        <w:rPr>
          <w:rFonts w:ascii="Times New Roman" w:eastAsia="Times New Roman Tj" w:hAnsi="Times New Roman" w:cs="Times New Roman"/>
          <w:sz w:val="28"/>
          <w:szCs w:val="28"/>
          <w:lang w:val="ru-RU"/>
        </w:rPr>
        <w:t xml:space="preserve">. Налогоплательщики обязаны хранить </w:t>
      </w:r>
      <w:r w:rsidR="0021096E" w:rsidRPr="00394CE3">
        <w:rPr>
          <w:rFonts w:ascii="Times New Roman" w:eastAsia="Times New Roman Tj" w:hAnsi="Times New Roman" w:cs="Times New Roman"/>
          <w:sz w:val="28"/>
          <w:szCs w:val="28"/>
          <w:lang w:val="ru-RU"/>
        </w:rPr>
        <w:t>учёт</w:t>
      </w:r>
      <w:r w:rsidR="005829AF" w:rsidRPr="00394CE3">
        <w:rPr>
          <w:rFonts w:ascii="Times New Roman" w:eastAsia="Times New Roman Tj" w:hAnsi="Times New Roman" w:cs="Times New Roman"/>
          <w:sz w:val="28"/>
          <w:szCs w:val="28"/>
          <w:lang w:val="ru-RU"/>
        </w:rPr>
        <w:t xml:space="preserve">ную документацию в Республике Таджикистан в течение срока </w:t>
      </w:r>
      <w:r w:rsidR="008D38E5" w:rsidRPr="00394CE3">
        <w:rPr>
          <w:rFonts w:ascii="Times New Roman" w:eastAsia="Times New Roman Tj" w:hAnsi="Times New Roman" w:cs="Times New Roman"/>
          <w:sz w:val="28"/>
          <w:szCs w:val="28"/>
          <w:lang w:val="ru-RU"/>
        </w:rPr>
        <w:t xml:space="preserve">исковой </w:t>
      </w:r>
      <w:r w:rsidR="005829AF" w:rsidRPr="00394CE3">
        <w:rPr>
          <w:rFonts w:ascii="Times New Roman" w:eastAsia="Times New Roman Tj" w:hAnsi="Times New Roman" w:cs="Times New Roman"/>
          <w:sz w:val="28"/>
          <w:szCs w:val="28"/>
          <w:lang w:val="ru-RU"/>
        </w:rPr>
        <w:t>давности. Если налоговая проверка или обжалование налогового обязательства нач</w:t>
      </w:r>
      <w:r w:rsidR="00290B77" w:rsidRPr="00394CE3">
        <w:rPr>
          <w:rFonts w:ascii="Times New Roman" w:eastAsia="Times New Roman Tj" w:hAnsi="Times New Roman" w:cs="Times New Roman"/>
          <w:sz w:val="28"/>
          <w:szCs w:val="28"/>
          <w:lang w:val="ru-RU"/>
        </w:rPr>
        <w:t>инается</w:t>
      </w:r>
      <w:r w:rsidR="005829AF" w:rsidRPr="00394CE3">
        <w:rPr>
          <w:rFonts w:ascii="Times New Roman" w:eastAsia="Times New Roman Tj" w:hAnsi="Times New Roman" w:cs="Times New Roman"/>
          <w:sz w:val="28"/>
          <w:szCs w:val="28"/>
          <w:lang w:val="ru-RU"/>
        </w:rPr>
        <w:t xml:space="preserve"> до истечения срока </w:t>
      </w:r>
      <w:r w:rsidR="008D38E5" w:rsidRPr="00394CE3">
        <w:rPr>
          <w:rFonts w:ascii="Times New Roman" w:eastAsia="Times New Roman Tj" w:hAnsi="Times New Roman" w:cs="Times New Roman"/>
          <w:sz w:val="28"/>
          <w:szCs w:val="28"/>
          <w:lang w:val="ru-RU"/>
        </w:rPr>
        <w:t xml:space="preserve">исковой </w:t>
      </w:r>
      <w:r w:rsidR="005829AF" w:rsidRPr="00394CE3">
        <w:rPr>
          <w:rFonts w:ascii="Times New Roman" w:eastAsia="Times New Roman Tj" w:hAnsi="Times New Roman" w:cs="Times New Roman"/>
          <w:sz w:val="28"/>
          <w:szCs w:val="28"/>
          <w:lang w:val="ru-RU"/>
        </w:rPr>
        <w:t>давности, налогоплательщик</w:t>
      </w:r>
      <w:r w:rsidR="008D38E5" w:rsidRPr="00394CE3">
        <w:rPr>
          <w:rFonts w:ascii="Times New Roman" w:eastAsia="Times New Roman Tj" w:hAnsi="Times New Roman" w:cs="Times New Roman"/>
          <w:sz w:val="28"/>
          <w:szCs w:val="28"/>
          <w:lang w:val="ru-RU"/>
        </w:rPr>
        <w:t>и долж</w:t>
      </w:r>
      <w:r w:rsidR="005829AF" w:rsidRPr="00394CE3">
        <w:rPr>
          <w:rFonts w:ascii="Times New Roman" w:eastAsia="Times New Roman Tj" w:hAnsi="Times New Roman" w:cs="Times New Roman"/>
          <w:sz w:val="28"/>
          <w:szCs w:val="28"/>
          <w:lang w:val="ru-RU"/>
        </w:rPr>
        <w:t>н</w:t>
      </w:r>
      <w:r w:rsidR="008D38E5" w:rsidRPr="00394CE3">
        <w:rPr>
          <w:rFonts w:ascii="Times New Roman" w:eastAsia="Times New Roman Tj" w:hAnsi="Times New Roman" w:cs="Times New Roman"/>
          <w:sz w:val="28"/>
          <w:szCs w:val="28"/>
          <w:lang w:val="ru-RU"/>
        </w:rPr>
        <w:t>ы</w:t>
      </w:r>
      <w:r w:rsidR="005829AF" w:rsidRPr="00394CE3">
        <w:rPr>
          <w:rFonts w:ascii="Times New Roman" w:eastAsia="Times New Roman Tj" w:hAnsi="Times New Roman" w:cs="Times New Roman"/>
          <w:sz w:val="28"/>
          <w:szCs w:val="28"/>
          <w:lang w:val="ru-RU"/>
        </w:rPr>
        <w:t xml:space="preserve"> хранить </w:t>
      </w:r>
      <w:r w:rsidR="0021096E" w:rsidRPr="00394CE3">
        <w:rPr>
          <w:rFonts w:ascii="Times New Roman" w:eastAsia="Times New Roman Tj" w:hAnsi="Times New Roman" w:cs="Times New Roman"/>
          <w:sz w:val="28"/>
          <w:szCs w:val="28"/>
          <w:lang w:val="ru-RU"/>
        </w:rPr>
        <w:t>учёт</w:t>
      </w:r>
      <w:r w:rsidR="00973009" w:rsidRPr="00394CE3">
        <w:rPr>
          <w:rFonts w:ascii="Times New Roman" w:eastAsia="Times New Roman Tj" w:hAnsi="Times New Roman" w:cs="Times New Roman"/>
          <w:sz w:val="28"/>
          <w:szCs w:val="28"/>
          <w:lang w:val="ru-RU"/>
        </w:rPr>
        <w:t xml:space="preserve">ную </w:t>
      </w:r>
      <w:r w:rsidR="005829AF" w:rsidRPr="00394CE3">
        <w:rPr>
          <w:rFonts w:ascii="Times New Roman" w:eastAsia="Times New Roman Tj" w:hAnsi="Times New Roman" w:cs="Times New Roman"/>
          <w:sz w:val="28"/>
          <w:szCs w:val="28"/>
          <w:lang w:val="ru-RU"/>
        </w:rPr>
        <w:t>документ</w:t>
      </w:r>
      <w:r w:rsidR="00973009" w:rsidRPr="00394CE3">
        <w:rPr>
          <w:rFonts w:ascii="Times New Roman" w:eastAsia="Times New Roman Tj" w:hAnsi="Times New Roman" w:cs="Times New Roman"/>
          <w:sz w:val="28"/>
          <w:szCs w:val="28"/>
          <w:lang w:val="ru-RU"/>
        </w:rPr>
        <w:t>ацию</w:t>
      </w:r>
      <w:r w:rsidR="005829AF" w:rsidRPr="00394CE3">
        <w:rPr>
          <w:rFonts w:ascii="Times New Roman" w:eastAsia="Times New Roman Tj" w:hAnsi="Times New Roman" w:cs="Times New Roman"/>
          <w:sz w:val="28"/>
          <w:szCs w:val="28"/>
          <w:lang w:val="ru-RU"/>
        </w:rPr>
        <w:t xml:space="preserve"> до </w:t>
      </w:r>
      <w:r w:rsidR="00290B77" w:rsidRPr="00394CE3">
        <w:rPr>
          <w:rFonts w:ascii="Times New Roman" w:eastAsia="Times New Roman Tj" w:hAnsi="Times New Roman" w:cs="Times New Roman"/>
          <w:sz w:val="28"/>
          <w:szCs w:val="28"/>
          <w:lang w:val="ru-RU"/>
        </w:rPr>
        <w:t>завершения</w:t>
      </w:r>
      <w:r w:rsidR="005829AF" w:rsidRPr="00394CE3">
        <w:rPr>
          <w:rFonts w:ascii="Times New Roman" w:eastAsia="Times New Roman Tj" w:hAnsi="Times New Roman" w:cs="Times New Roman"/>
          <w:sz w:val="28"/>
          <w:szCs w:val="28"/>
          <w:lang w:val="ru-RU"/>
        </w:rPr>
        <w:t xml:space="preserve"> проверк</w:t>
      </w:r>
      <w:r w:rsidR="00290B77" w:rsidRPr="00394CE3">
        <w:rPr>
          <w:rFonts w:ascii="Times New Roman" w:eastAsia="Times New Roman Tj" w:hAnsi="Times New Roman" w:cs="Times New Roman"/>
          <w:sz w:val="28"/>
          <w:szCs w:val="28"/>
          <w:lang w:val="ru-RU"/>
        </w:rPr>
        <w:t>и</w:t>
      </w:r>
      <w:r w:rsidR="005829AF" w:rsidRPr="00394CE3">
        <w:rPr>
          <w:rFonts w:ascii="Times New Roman" w:eastAsia="Times New Roman Tj" w:hAnsi="Times New Roman" w:cs="Times New Roman"/>
          <w:sz w:val="28"/>
          <w:szCs w:val="28"/>
          <w:lang w:val="ru-RU"/>
        </w:rPr>
        <w:t xml:space="preserve"> </w:t>
      </w:r>
      <w:r w:rsidR="00290B77" w:rsidRPr="00394CE3">
        <w:rPr>
          <w:rFonts w:ascii="Times New Roman" w:eastAsia="Times New Roman Tj" w:hAnsi="Times New Roman" w:cs="Times New Roman"/>
          <w:sz w:val="28"/>
          <w:szCs w:val="28"/>
          <w:lang w:val="ru-RU"/>
        </w:rPr>
        <w:t>и апелляционных процедур</w:t>
      </w:r>
      <w:r w:rsidR="005829AF" w:rsidRPr="00394CE3">
        <w:rPr>
          <w:rFonts w:ascii="Times New Roman" w:eastAsia="Times New Roman Tj" w:hAnsi="Times New Roman" w:cs="Times New Roman"/>
          <w:sz w:val="28"/>
          <w:szCs w:val="28"/>
          <w:lang w:val="ru-RU"/>
        </w:rPr>
        <w:t>.</w:t>
      </w:r>
    </w:p>
    <w:p w14:paraId="44D294AA" w14:textId="77777777" w:rsidR="005829AF" w:rsidRPr="00394CE3" w:rsidRDefault="002A74F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7</w:t>
      </w:r>
      <w:r w:rsidR="005829AF" w:rsidRPr="00394CE3">
        <w:rPr>
          <w:rFonts w:ascii="Times New Roman" w:eastAsia="Times New Roman Tj" w:hAnsi="Times New Roman" w:cs="Times New Roman"/>
          <w:sz w:val="28"/>
          <w:szCs w:val="28"/>
          <w:lang w:val="ru-RU"/>
        </w:rPr>
        <w:t xml:space="preserve">. Нерезидент, осуществляющий деятельность в Республике Таджикистан через постоянное учреждение без образования филиала или представительства, обязан хранить </w:t>
      </w:r>
      <w:r w:rsidR="0021096E" w:rsidRPr="00394CE3">
        <w:rPr>
          <w:rFonts w:ascii="Times New Roman" w:eastAsia="Times New Roman Tj" w:hAnsi="Times New Roman" w:cs="Times New Roman"/>
          <w:sz w:val="28"/>
          <w:szCs w:val="28"/>
          <w:lang w:val="ru-RU"/>
        </w:rPr>
        <w:t>учёт</w:t>
      </w:r>
      <w:r w:rsidR="005829AF" w:rsidRPr="00394CE3">
        <w:rPr>
          <w:rFonts w:ascii="Times New Roman" w:eastAsia="Times New Roman Tj" w:hAnsi="Times New Roman" w:cs="Times New Roman"/>
          <w:sz w:val="28"/>
          <w:szCs w:val="28"/>
          <w:lang w:val="ru-RU"/>
        </w:rPr>
        <w:t>ную документацию по месту своего расположения офис</w:t>
      </w:r>
      <w:r w:rsidRPr="00394CE3">
        <w:rPr>
          <w:rFonts w:ascii="Times New Roman" w:eastAsia="Times New Roman Tj" w:hAnsi="Times New Roman" w:cs="Times New Roman"/>
          <w:sz w:val="28"/>
          <w:szCs w:val="28"/>
          <w:lang w:val="ru-RU"/>
        </w:rPr>
        <w:t>а</w:t>
      </w:r>
      <w:r w:rsidR="005829AF" w:rsidRPr="00394CE3">
        <w:rPr>
          <w:rFonts w:ascii="Times New Roman" w:eastAsia="Times New Roman Tj" w:hAnsi="Times New Roman" w:cs="Times New Roman"/>
          <w:sz w:val="28"/>
          <w:szCs w:val="28"/>
          <w:lang w:val="ru-RU"/>
        </w:rPr>
        <w:t xml:space="preserve"> в Республике Таджикистан либо, при отсутствии офиса - в офисе </w:t>
      </w:r>
      <w:r w:rsidR="009F173B" w:rsidRPr="00394CE3">
        <w:rPr>
          <w:rFonts w:ascii="Times New Roman" w:eastAsia="Times New Roman Tj" w:hAnsi="Times New Roman" w:cs="Times New Roman"/>
          <w:sz w:val="28"/>
          <w:szCs w:val="28"/>
          <w:lang w:val="ru-RU"/>
        </w:rPr>
        <w:t xml:space="preserve">налогового </w:t>
      </w:r>
      <w:r w:rsidR="005829AF" w:rsidRPr="00394CE3">
        <w:rPr>
          <w:rFonts w:ascii="Times New Roman" w:eastAsia="Times New Roman Tj" w:hAnsi="Times New Roman" w:cs="Times New Roman"/>
          <w:sz w:val="28"/>
          <w:szCs w:val="28"/>
          <w:lang w:val="ru-RU"/>
        </w:rPr>
        <w:t>агента данного нерезидента в Республике Таджикистан.</w:t>
      </w:r>
    </w:p>
    <w:p w14:paraId="5D9E0B15" w14:textId="77777777" w:rsidR="005829AF" w:rsidRPr="00394CE3" w:rsidRDefault="002A74F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8</w:t>
      </w:r>
      <w:r w:rsidR="005829AF" w:rsidRPr="00394CE3">
        <w:rPr>
          <w:rFonts w:ascii="Times New Roman" w:eastAsia="Times New Roman Tj" w:hAnsi="Times New Roman" w:cs="Times New Roman"/>
          <w:sz w:val="28"/>
          <w:szCs w:val="28"/>
          <w:lang w:val="ru-RU"/>
        </w:rPr>
        <w:t>. При реорганизации юридического лица</w:t>
      </w:r>
      <w:r w:rsidR="00973009" w:rsidRPr="00394CE3">
        <w:rPr>
          <w:rFonts w:ascii="Times New Roman" w:eastAsia="Times New Roman Tj" w:hAnsi="Times New Roman" w:cs="Times New Roman"/>
          <w:sz w:val="28"/>
          <w:szCs w:val="28"/>
          <w:lang w:val="ru-RU"/>
        </w:rPr>
        <w:t>,</w:t>
      </w:r>
      <w:r w:rsidR="005829AF" w:rsidRPr="00394CE3">
        <w:rPr>
          <w:rFonts w:ascii="Times New Roman" w:eastAsia="Times New Roman Tj" w:hAnsi="Times New Roman" w:cs="Times New Roman"/>
          <w:sz w:val="28"/>
          <w:szCs w:val="28"/>
          <w:lang w:val="ru-RU"/>
        </w:rPr>
        <w:t xml:space="preserve"> обязательства по хранению </w:t>
      </w:r>
      <w:r w:rsidR="0021096E" w:rsidRPr="00394CE3">
        <w:rPr>
          <w:rFonts w:ascii="Times New Roman" w:eastAsia="Times New Roman Tj" w:hAnsi="Times New Roman" w:cs="Times New Roman"/>
          <w:sz w:val="28"/>
          <w:szCs w:val="28"/>
          <w:lang w:val="ru-RU"/>
        </w:rPr>
        <w:t>учёт</w:t>
      </w:r>
      <w:r w:rsidR="005829AF" w:rsidRPr="00394CE3">
        <w:rPr>
          <w:rFonts w:ascii="Times New Roman" w:eastAsia="Times New Roman Tj" w:hAnsi="Times New Roman" w:cs="Times New Roman"/>
          <w:sz w:val="28"/>
          <w:szCs w:val="28"/>
          <w:lang w:val="ru-RU"/>
        </w:rPr>
        <w:t>ной документации реорганизованного юридического лица возлагаются на его правопреемника.</w:t>
      </w:r>
    </w:p>
    <w:p w14:paraId="131C0FDB" w14:textId="77777777" w:rsidR="005829AF" w:rsidRPr="00394CE3" w:rsidRDefault="002A74F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9</w:t>
      </w:r>
      <w:r w:rsidR="005829AF" w:rsidRPr="00394CE3">
        <w:rPr>
          <w:rFonts w:ascii="Times New Roman" w:eastAsia="Times New Roman Tj" w:hAnsi="Times New Roman" w:cs="Times New Roman"/>
          <w:sz w:val="28"/>
          <w:szCs w:val="28"/>
          <w:lang w:val="ru-RU"/>
        </w:rPr>
        <w:t>.</w:t>
      </w:r>
      <w:r w:rsidR="001A3BBA" w:rsidRPr="00394CE3">
        <w:rPr>
          <w:rFonts w:ascii="Times New Roman" w:eastAsia="Times New Roman Tj" w:hAnsi="Times New Roman" w:cs="Times New Roman"/>
          <w:sz w:val="28"/>
          <w:szCs w:val="28"/>
          <w:lang w:val="ru-RU"/>
        </w:rPr>
        <w:t xml:space="preserve"> </w:t>
      </w:r>
      <w:r w:rsidR="00C75266" w:rsidRPr="00394CE3">
        <w:rPr>
          <w:rFonts w:ascii="Times New Roman" w:eastAsia="Times New Roman Tj" w:hAnsi="Times New Roman" w:cs="Times New Roman"/>
          <w:sz w:val="28"/>
          <w:szCs w:val="28"/>
          <w:lang w:val="ru-RU"/>
        </w:rPr>
        <w:t>При ликвидации или иной формы</w:t>
      </w:r>
      <w:r w:rsidR="00F17E8E" w:rsidRPr="00394CE3">
        <w:rPr>
          <w:rFonts w:ascii="Times New Roman" w:eastAsia="Times New Roman Tj" w:hAnsi="Times New Roman" w:cs="Times New Roman"/>
          <w:sz w:val="28"/>
          <w:szCs w:val="28"/>
          <w:lang w:val="ru-RU"/>
        </w:rPr>
        <w:t xml:space="preserve"> прекращения деятельности юридического лица, все управляющие, партнеры и контролирующие акционеры </w:t>
      </w:r>
      <w:r w:rsidR="00C75266" w:rsidRPr="00394CE3">
        <w:rPr>
          <w:rFonts w:ascii="Times New Roman" w:eastAsia="Times New Roman Tj" w:hAnsi="Times New Roman" w:cs="Times New Roman"/>
          <w:sz w:val="28"/>
          <w:szCs w:val="28"/>
          <w:lang w:val="ru-RU"/>
        </w:rPr>
        <w:t>данного</w:t>
      </w:r>
      <w:r w:rsidR="00F17E8E" w:rsidRPr="00394CE3">
        <w:rPr>
          <w:rFonts w:ascii="Times New Roman" w:eastAsia="Times New Roman Tj" w:hAnsi="Times New Roman" w:cs="Times New Roman"/>
          <w:sz w:val="28"/>
          <w:szCs w:val="28"/>
          <w:lang w:val="ru-RU"/>
        </w:rPr>
        <w:t xml:space="preserve"> юридического лица должны обеспечить хранение </w:t>
      </w:r>
      <w:r w:rsidR="0021096E" w:rsidRPr="00394CE3">
        <w:rPr>
          <w:rFonts w:ascii="Times New Roman" w:eastAsia="Times New Roman Tj" w:hAnsi="Times New Roman" w:cs="Times New Roman"/>
          <w:sz w:val="28"/>
          <w:szCs w:val="28"/>
          <w:lang w:val="ru-RU"/>
        </w:rPr>
        <w:t>учёт</w:t>
      </w:r>
      <w:r w:rsidR="00F17E8E" w:rsidRPr="00394CE3">
        <w:rPr>
          <w:rFonts w:ascii="Times New Roman" w:eastAsia="Times New Roman Tj" w:hAnsi="Times New Roman" w:cs="Times New Roman"/>
          <w:sz w:val="28"/>
          <w:szCs w:val="28"/>
          <w:lang w:val="ru-RU"/>
        </w:rPr>
        <w:t xml:space="preserve">ной документации в течение срока, соответствующего сроку исковой давности, с </w:t>
      </w:r>
      <w:r w:rsidR="0021096E" w:rsidRPr="00394CE3">
        <w:rPr>
          <w:rFonts w:ascii="Times New Roman" w:eastAsia="Times New Roman Tj" w:hAnsi="Times New Roman" w:cs="Times New Roman"/>
          <w:sz w:val="28"/>
          <w:szCs w:val="28"/>
          <w:lang w:val="ru-RU"/>
        </w:rPr>
        <w:t>учёт</w:t>
      </w:r>
      <w:r w:rsidR="00F17E8E" w:rsidRPr="00394CE3">
        <w:rPr>
          <w:rFonts w:ascii="Times New Roman" w:eastAsia="Times New Roman Tj" w:hAnsi="Times New Roman" w:cs="Times New Roman"/>
          <w:sz w:val="28"/>
          <w:szCs w:val="28"/>
          <w:lang w:val="ru-RU"/>
        </w:rPr>
        <w:t>ом положени</w:t>
      </w:r>
      <w:r w:rsidR="00584AE0" w:rsidRPr="00394CE3">
        <w:rPr>
          <w:rFonts w:ascii="Times New Roman" w:eastAsia="Times New Roman Tj" w:hAnsi="Times New Roman" w:cs="Times New Roman"/>
          <w:sz w:val="28"/>
          <w:szCs w:val="28"/>
          <w:lang w:val="ru-RU"/>
        </w:rPr>
        <w:t>й</w:t>
      </w:r>
      <w:r w:rsidR="00F17E8E" w:rsidRPr="00394CE3">
        <w:rPr>
          <w:rFonts w:ascii="Times New Roman" w:eastAsia="Times New Roman Tj" w:hAnsi="Times New Roman" w:cs="Times New Roman"/>
          <w:sz w:val="28"/>
          <w:szCs w:val="28"/>
          <w:lang w:val="ru-RU"/>
        </w:rPr>
        <w:t xml:space="preserve"> части 5 настоящей статьи. При ликвидации или иной формы прекращения деятельности юридического лица </w:t>
      </w:r>
      <w:r w:rsidR="00584AE0" w:rsidRPr="00394CE3">
        <w:rPr>
          <w:rFonts w:ascii="Times New Roman" w:eastAsia="Times New Roman Tj" w:hAnsi="Times New Roman" w:cs="Times New Roman"/>
          <w:sz w:val="28"/>
          <w:szCs w:val="28"/>
          <w:lang w:val="ru-RU"/>
        </w:rPr>
        <w:t>указанные</w:t>
      </w:r>
      <w:r w:rsidR="00F17E8E" w:rsidRPr="00394CE3">
        <w:rPr>
          <w:rFonts w:ascii="Times New Roman" w:eastAsia="Times New Roman Tj" w:hAnsi="Times New Roman" w:cs="Times New Roman"/>
          <w:sz w:val="28"/>
          <w:szCs w:val="28"/>
          <w:lang w:val="ru-RU"/>
        </w:rPr>
        <w:t xml:space="preserve"> документы передаются в государственный архив в порядке, установленном законодательством.</w:t>
      </w:r>
    </w:p>
    <w:p w14:paraId="3698F543"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2505E7BA" w14:textId="77777777" w:rsidR="005829AF" w:rsidRPr="00AE3833" w:rsidRDefault="00957A95" w:rsidP="0019594B">
      <w:pPr>
        <w:pStyle w:val="Heading1"/>
        <w:shd w:val="clear" w:color="auto" w:fill="FFFFFF"/>
        <w:tabs>
          <w:tab w:val="left" w:pos="851"/>
        </w:tabs>
        <w:spacing w:before="0"/>
        <w:ind w:firstLine="567"/>
        <w:jc w:val="both"/>
        <w:rPr>
          <w:szCs w:val="28"/>
          <w:lang w:val="ru-RU"/>
        </w:rPr>
      </w:pPr>
      <w:bookmarkStart w:id="327" w:name="_Toc48487053"/>
      <w:bookmarkStart w:id="328" w:name="_Toc86504792"/>
      <w:bookmarkStart w:id="329" w:name="_Toc86505283"/>
      <w:r w:rsidRPr="00AE3833">
        <w:rPr>
          <w:rFonts w:eastAsia="Times New Roman Tj"/>
          <w:szCs w:val="28"/>
          <w:lang w:val="ru-RU"/>
        </w:rPr>
        <w:t xml:space="preserve">Статья </w:t>
      </w:r>
      <w:r w:rsidR="005013C7" w:rsidRPr="00AE3833">
        <w:rPr>
          <w:rFonts w:eastAsia="Times New Roman Tj"/>
          <w:szCs w:val="28"/>
          <w:lang w:val="ru-RU"/>
        </w:rPr>
        <w:t>9</w:t>
      </w:r>
      <w:r w:rsidR="00581C55" w:rsidRPr="00AE3833">
        <w:rPr>
          <w:rFonts w:eastAsia="Times New Roman Tj"/>
          <w:szCs w:val="28"/>
          <w:lang w:val="ru-RU"/>
        </w:rPr>
        <w:t>0</w:t>
      </w:r>
      <w:r w:rsidR="005829AF" w:rsidRPr="00AE3833">
        <w:rPr>
          <w:rFonts w:eastAsia="Times New Roman Tj"/>
          <w:szCs w:val="28"/>
          <w:lang w:val="ru-RU"/>
        </w:rPr>
        <w:t xml:space="preserve">. Общие правила налогового </w:t>
      </w:r>
      <w:r w:rsidR="0021096E" w:rsidRPr="00AE3833">
        <w:rPr>
          <w:rFonts w:eastAsia="Times New Roman Tj"/>
          <w:szCs w:val="28"/>
          <w:lang w:val="ru-RU"/>
        </w:rPr>
        <w:t>учёт</w:t>
      </w:r>
      <w:r w:rsidR="005829AF" w:rsidRPr="00AE3833">
        <w:rPr>
          <w:rFonts w:eastAsia="Times New Roman Tj"/>
          <w:szCs w:val="28"/>
          <w:lang w:val="ru-RU"/>
        </w:rPr>
        <w:t>а</w:t>
      </w:r>
      <w:bookmarkEnd w:id="327"/>
      <w:bookmarkEnd w:id="328"/>
      <w:bookmarkEnd w:id="329"/>
    </w:p>
    <w:p w14:paraId="6E97A2FC" w14:textId="77777777" w:rsidR="00405686"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 xml:space="preserve">1. </w:t>
      </w:r>
      <w:r w:rsidR="00575B5B" w:rsidRPr="00394CE3">
        <w:rPr>
          <w:rFonts w:ascii="Times New Roman" w:eastAsia="Times New Roman Tj" w:hAnsi="Times New Roman" w:cs="Times New Roman"/>
          <w:sz w:val="28"/>
          <w:szCs w:val="28"/>
          <w:lang w:val="ru-RU"/>
        </w:rPr>
        <w:t xml:space="preserve">Налогоплательщик обязан вести </w:t>
      </w:r>
      <w:r w:rsidR="0021096E" w:rsidRPr="00394CE3">
        <w:rPr>
          <w:rFonts w:ascii="Times New Roman" w:eastAsia="Times New Roman Tj" w:hAnsi="Times New Roman" w:cs="Times New Roman"/>
          <w:sz w:val="28"/>
          <w:szCs w:val="28"/>
          <w:lang w:val="ru-RU"/>
        </w:rPr>
        <w:t>учёт</w:t>
      </w:r>
      <w:r w:rsidR="00575B5B" w:rsidRPr="00394CE3">
        <w:rPr>
          <w:rFonts w:ascii="Times New Roman" w:eastAsia="Times New Roman Tj" w:hAnsi="Times New Roman" w:cs="Times New Roman"/>
          <w:sz w:val="28"/>
          <w:szCs w:val="28"/>
          <w:lang w:val="ru-RU"/>
        </w:rPr>
        <w:t xml:space="preserve"> своих доходов и расходов на основании документально подтвержденной информации за соответствующие</w:t>
      </w:r>
      <w:r w:rsidR="00325A08" w:rsidRPr="00394CE3">
        <w:rPr>
          <w:rFonts w:ascii="Times New Roman" w:eastAsia="Times New Roman Tj" w:hAnsi="Times New Roman" w:cs="Times New Roman"/>
          <w:sz w:val="28"/>
          <w:szCs w:val="28"/>
          <w:lang w:val="ru-RU"/>
        </w:rPr>
        <w:t xml:space="preserve"> отчёт</w:t>
      </w:r>
      <w:r w:rsidR="00575B5B" w:rsidRPr="00394CE3">
        <w:rPr>
          <w:rFonts w:ascii="Times New Roman" w:eastAsia="Times New Roman Tj" w:hAnsi="Times New Roman" w:cs="Times New Roman"/>
          <w:sz w:val="28"/>
          <w:szCs w:val="28"/>
          <w:lang w:val="ru-RU"/>
        </w:rPr>
        <w:t xml:space="preserve">ные периоды с использованием метода бухгалтерского </w:t>
      </w:r>
      <w:r w:rsidR="0021096E" w:rsidRPr="00394CE3">
        <w:rPr>
          <w:rFonts w:ascii="Times New Roman" w:eastAsia="Times New Roman Tj" w:hAnsi="Times New Roman" w:cs="Times New Roman"/>
          <w:sz w:val="28"/>
          <w:szCs w:val="28"/>
          <w:lang w:val="ru-RU"/>
        </w:rPr>
        <w:t>учёт</w:t>
      </w:r>
      <w:r w:rsidR="00575B5B" w:rsidRPr="00394CE3">
        <w:rPr>
          <w:rFonts w:ascii="Times New Roman" w:eastAsia="Times New Roman Tj" w:hAnsi="Times New Roman" w:cs="Times New Roman"/>
          <w:sz w:val="28"/>
          <w:szCs w:val="28"/>
          <w:lang w:val="ru-RU"/>
        </w:rPr>
        <w:t>а, установленного настоящим Кодексом.</w:t>
      </w:r>
    </w:p>
    <w:p w14:paraId="4A548446" w14:textId="77777777" w:rsidR="005829AF" w:rsidRPr="00394CE3" w:rsidRDefault="0040568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2. </w:t>
      </w:r>
      <w:r w:rsidR="002108AA" w:rsidRPr="00394CE3">
        <w:rPr>
          <w:rFonts w:ascii="Times New Roman" w:eastAsia="Times New Roman Tj" w:hAnsi="Times New Roman" w:cs="Times New Roman"/>
          <w:sz w:val="28"/>
          <w:szCs w:val="28"/>
          <w:lang w:val="ru-RU"/>
        </w:rPr>
        <w:t xml:space="preserve">Налогоплательщик ведет налоговый </w:t>
      </w:r>
      <w:r w:rsidR="0021096E" w:rsidRPr="00394CE3">
        <w:rPr>
          <w:rFonts w:ascii="Times New Roman" w:eastAsia="Times New Roman Tj" w:hAnsi="Times New Roman" w:cs="Times New Roman"/>
          <w:sz w:val="28"/>
          <w:szCs w:val="28"/>
          <w:lang w:val="ru-RU"/>
        </w:rPr>
        <w:t>учёт</w:t>
      </w:r>
      <w:r w:rsidR="002108AA" w:rsidRPr="00394CE3">
        <w:rPr>
          <w:rFonts w:ascii="Times New Roman" w:eastAsia="Times New Roman Tj" w:hAnsi="Times New Roman" w:cs="Times New Roman"/>
          <w:sz w:val="28"/>
          <w:szCs w:val="28"/>
          <w:lang w:val="ru-RU"/>
        </w:rPr>
        <w:t xml:space="preserve"> в порядке, установленном настоящим Кодексом, кассовым методом или методом начисления.</w:t>
      </w:r>
    </w:p>
    <w:p w14:paraId="27634C78" w14:textId="77777777" w:rsidR="005829AF" w:rsidRPr="00394CE3" w:rsidRDefault="004111C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3</w:t>
      </w:r>
      <w:r w:rsidR="005829AF" w:rsidRPr="00394CE3">
        <w:rPr>
          <w:rFonts w:ascii="Times New Roman" w:eastAsia="Times New Roman Tj" w:hAnsi="Times New Roman" w:cs="Times New Roman"/>
          <w:sz w:val="28"/>
          <w:szCs w:val="28"/>
          <w:lang w:val="ru-RU"/>
        </w:rPr>
        <w:t xml:space="preserve">. Налогоплательщик обязан обеспечивать </w:t>
      </w:r>
      <w:r w:rsidR="0021096E" w:rsidRPr="00394CE3">
        <w:rPr>
          <w:rFonts w:ascii="Times New Roman" w:eastAsia="Times New Roman Tj" w:hAnsi="Times New Roman" w:cs="Times New Roman"/>
          <w:sz w:val="28"/>
          <w:szCs w:val="28"/>
          <w:lang w:val="ru-RU"/>
        </w:rPr>
        <w:t>учёт</w:t>
      </w:r>
      <w:r w:rsidR="005829AF" w:rsidRPr="00394CE3">
        <w:rPr>
          <w:rFonts w:ascii="Times New Roman" w:eastAsia="Times New Roman Tj" w:hAnsi="Times New Roman" w:cs="Times New Roman"/>
          <w:sz w:val="28"/>
          <w:szCs w:val="28"/>
          <w:lang w:val="ru-RU"/>
        </w:rPr>
        <w:t xml:space="preserve"> всех операций, связанных с его деятельностью, позволяющий определять их начало, ход и окончание.</w:t>
      </w:r>
    </w:p>
    <w:p w14:paraId="277965AC" w14:textId="77777777" w:rsidR="00C949CA" w:rsidRPr="00394CE3" w:rsidRDefault="008A46E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 xml:space="preserve">4. Налогоплательщики, осуществляющие одновременно различные виды деятельности, для которых в настоящем Кодексе установлены различные условия и режимы налогообложения, </w:t>
      </w:r>
      <w:r w:rsidR="00575B5B" w:rsidRPr="00394CE3">
        <w:rPr>
          <w:rFonts w:ascii="Times New Roman" w:eastAsia="Times New Roman" w:hAnsi="Times New Roman" w:cs="Times New Roman"/>
          <w:sz w:val="28"/>
          <w:szCs w:val="28"/>
          <w:lang w:val="ru-RU"/>
        </w:rPr>
        <w:t xml:space="preserve">обязаны вести раздельный </w:t>
      </w:r>
      <w:r w:rsidR="0021096E" w:rsidRPr="00394CE3">
        <w:rPr>
          <w:rFonts w:ascii="Times New Roman" w:eastAsia="Times New Roman" w:hAnsi="Times New Roman" w:cs="Times New Roman"/>
          <w:sz w:val="28"/>
          <w:szCs w:val="28"/>
          <w:lang w:val="ru-RU"/>
        </w:rPr>
        <w:t>учёт</w:t>
      </w:r>
      <w:r w:rsidR="00575B5B" w:rsidRPr="00394CE3">
        <w:rPr>
          <w:rFonts w:ascii="Times New Roman" w:eastAsia="Times New Roman" w:hAnsi="Times New Roman" w:cs="Times New Roman"/>
          <w:sz w:val="28"/>
          <w:szCs w:val="28"/>
          <w:lang w:val="ru-RU"/>
        </w:rPr>
        <w:t xml:space="preserve"> объектов налогообложения на основе показателей бухгалтерского </w:t>
      </w:r>
      <w:r w:rsidR="0021096E" w:rsidRPr="00394CE3">
        <w:rPr>
          <w:rFonts w:ascii="Times New Roman" w:eastAsia="Times New Roman" w:hAnsi="Times New Roman" w:cs="Times New Roman"/>
          <w:sz w:val="28"/>
          <w:szCs w:val="28"/>
          <w:lang w:val="ru-RU"/>
        </w:rPr>
        <w:t>учёт</w:t>
      </w:r>
      <w:r w:rsidR="00575B5B" w:rsidRPr="00394CE3">
        <w:rPr>
          <w:rFonts w:ascii="Times New Roman" w:eastAsia="Times New Roman" w:hAnsi="Times New Roman" w:cs="Times New Roman"/>
          <w:sz w:val="28"/>
          <w:szCs w:val="28"/>
          <w:lang w:val="ru-RU"/>
        </w:rPr>
        <w:t>а в соответствии с такими условиями и режимом.</w:t>
      </w:r>
    </w:p>
    <w:p w14:paraId="773E354C" w14:textId="77777777" w:rsidR="005829AF" w:rsidRPr="00394CE3" w:rsidRDefault="008A46E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5</w:t>
      </w:r>
      <w:r w:rsidR="005829AF" w:rsidRPr="00394CE3">
        <w:rPr>
          <w:rFonts w:ascii="Times New Roman" w:eastAsia="Times New Roman Tj" w:hAnsi="Times New Roman" w:cs="Times New Roman"/>
          <w:sz w:val="28"/>
          <w:szCs w:val="28"/>
          <w:lang w:val="ru-RU"/>
        </w:rPr>
        <w:t>. Операции мены, оплаты посредством передачи товаров</w:t>
      </w:r>
      <w:r w:rsidR="00575B5B" w:rsidRPr="00394CE3">
        <w:rPr>
          <w:rFonts w:ascii="Times New Roman" w:eastAsia="Times New Roman Tj" w:hAnsi="Times New Roman" w:cs="Times New Roman"/>
          <w:sz w:val="28"/>
          <w:szCs w:val="28"/>
          <w:lang w:val="ru-RU"/>
        </w:rPr>
        <w:t xml:space="preserve"> (</w:t>
      </w:r>
      <w:r w:rsidR="005829AF" w:rsidRPr="00394CE3">
        <w:rPr>
          <w:rFonts w:ascii="Times New Roman" w:eastAsia="Times New Roman Tj" w:hAnsi="Times New Roman" w:cs="Times New Roman"/>
          <w:sz w:val="28"/>
          <w:szCs w:val="28"/>
          <w:lang w:val="ru-RU"/>
        </w:rPr>
        <w:t>выполнения работ или оказания услуг</w:t>
      </w:r>
      <w:r w:rsidR="00575B5B" w:rsidRPr="00394CE3">
        <w:rPr>
          <w:rFonts w:ascii="Times New Roman" w:eastAsia="Times New Roman Tj" w:hAnsi="Times New Roman" w:cs="Times New Roman"/>
          <w:sz w:val="28"/>
          <w:szCs w:val="28"/>
          <w:lang w:val="ru-RU"/>
        </w:rPr>
        <w:t>)</w:t>
      </w:r>
      <w:r w:rsidR="005829AF" w:rsidRPr="00394CE3">
        <w:rPr>
          <w:rFonts w:ascii="Times New Roman" w:eastAsia="Times New Roman Tj" w:hAnsi="Times New Roman" w:cs="Times New Roman"/>
          <w:sz w:val="28"/>
          <w:szCs w:val="28"/>
          <w:lang w:val="ru-RU"/>
        </w:rPr>
        <w:t xml:space="preserve">, передачи залогодержателю предмета залога при неисполнении должником обеспеченного залогом обязательства в целях налогообложения рассматриваются как реализация товаров </w:t>
      </w:r>
      <w:r w:rsidR="00575B5B" w:rsidRPr="00394CE3">
        <w:rPr>
          <w:rFonts w:ascii="Times New Roman" w:eastAsia="Times New Roman Tj" w:hAnsi="Times New Roman" w:cs="Times New Roman"/>
          <w:sz w:val="28"/>
          <w:szCs w:val="28"/>
          <w:lang w:val="ru-RU"/>
        </w:rPr>
        <w:t>(</w:t>
      </w:r>
      <w:r w:rsidR="005829AF" w:rsidRPr="00394CE3">
        <w:rPr>
          <w:rFonts w:ascii="Times New Roman" w:eastAsia="Times New Roman Tj" w:hAnsi="Times New Roman" w:cs="Times New Roman"/>
          <w:sz w:val="28"/>
          <w:szCs w:val="28"/>
          <w:lang w:val="ru-RU"/>
        </w:rPr>
        <w:t>выполнение работ, оказание услуг</w:t>
      </w:r>
      <w:r w:rsidR="00575B5B" w:rsidRPr="00394CE3">
        <w:rPr>
          <w:rFonts w:ascii="Times New Roman" w:eastAsia="Times New Roman Tj" w:hAnsi="Times New Roman" w:cs="Times New Roman"/>
          <w:sz w:val="28"/>
          <w:szCs w:val="28"/>
          <w:lang w:val="ru-RU"/>
        </w:rPr>
        <w:t>)</w:t>
      </w:r>
      <w:r w:rsidR="005829AF" w:rsidRPr="00394CE3">
        <w:rPr>
          <w:rFonts w:ascii="Times New Roman" w:eastAsia="Times New Roman Tj" w:hAnsi="Times New Roman" w:cs="Times New Roman"/>
          <w:sz w:val="28"/>
          <w:szCs w:val="28"/>
          <w:lang w:val="ru-RU"/>
        </w:rPr>
        <w:t>.</w:t>
      </w:r>
    </w:p>
    <w:p w14:paraId="288F9F32" w14:textId="77777777" w:rsidR="005829AF" w:rsidRPr="00394CE3" w:rsidRDefault="008A46E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6</w:t>
      </w:r>
      <w:r w:rsidR="005829AF" w:rsidRPr="00394CE3">
        <w:rPr>
          <w:rFonts w:ascii="Times New Roman" w:eastAsia="Times New Roman Tj" w:hAnsi="Times New Roman" w:cs="Times New Roman"/>
          <w:sz w:val="28"/>
          <w:szCs w:val="28"/>
          <w:lang w:val="ru-RU"/>
        </w:rPr>
        <w:t xml:space="preserve">. </w:t>
      </w:r>
      <w:r w:rsidR="00471D09" w:rsidRPr="00394CE3">
        <w:rPr>
          <w:rFonts w:ascii="Times New Roman" w:eastAsia="Times New Roman Tj" w:hAnsi="Times New Roman" w:cs="Times New Roman"/>
          <w:sz w:val="28"/>
          <w:szCs w:val="28"/>
          <w:lang w:val="ru-RU"/>
        </w:rPr>
        <w:t>В целях</w:t>
      </w:r>
      <w:r w:rsidR="006E621C" w:rsidRPr="00394CE3">
        <w:rPr>
          <w:rFonts w:ascii="Times New Roman" w:eastAsia="Times New Roman Tj" w:hAnsi="Times New Roman" w:cs="Times New Roman"/>
          <w:sz w:val="28"/>
          <w:szCs w:val="28"/>
          <w:lang w:val="ru-RU"/>
        </w:rPr>
        <w:t xml:space="preserve"> налогообложения л</w:t>
      </w:r>
      <w:r w:rsidR="005829AF" w:rsidRPr="00394CE3">
        <w:rPr>
          <w:rFonts w:ascii="Times New Roman" w:eastAsia="Times New Roman Tj" w:hAnsi="Times New Roman" w:cs="Times New Roman"/>
          <w:sz w:val="28"/>
          <w:szCs w:val="28"/>
          <w:lang w:val="ru-RU"/>
        </w:rPr>
        <w:t xml:space="preserve">юбая операция в иностранной валюте пересчитывается в национальную валюту Республики Таджикистан по официальному </w:t>
      </w:r>
      <w:r w:rsidR="0021096E" w:rsidRPr="00394CE3">
        <w:rPr>
          <w:rFonts w:ascii="Times New Roman" w:eastAsia="Times New Roman Tj" w:hAnsi="Times New Roman" w:cs="Times New Roman"/>
          <w:sz w:val="28"/>
          <w:szCs w:val="28"/>
          <w:lang w:val="ru-RU"/>
        </w:rPr>
        <w:t>учёт</w:t>
      </w:r>
      <w:r w:rsidR="005829AF" w:rsidRPr="00394CE3">
        <w:rPr>
          <w:rFonts w:ascii="Times New Roman" w:eastAsia="Times New Roman Tj" w:hAnsi="Times New Roman" w:cs="Times New Roman"/>
          <w:sz w:val="28"/>
          <w:szCs w:val="28"/>
          <w:lang w:val="ru-RU"/>
        </w:rPr>
        <w:t>ному курсу Национального банка Таджикистана на день совершения операции.</w:t>
      </w:r>
      <w:r w:rsidR="001A3BBA" w:rsidRPr="00394CE3">
        <w:rPr>
          <w:rFonts w:ascii="Times New Roman" w:eastAsia="Times New Roman Tj" w:hAnsi="Times New Roman" w:cs="Times New Roman"/>
          <w:sz w:val="28"/>
          <w:szCs w:val="28"/>
          <w:lang w:val="ru-RU"/>
        </w:rPr>
        <w:t xml:space="preserve"> </w:t>
      </w:r>
      <w:r w:rsidR="00DA5D32" w:rsidRPr="00394CE3">
        <w:rPr>
          <w:rFonts w:ascii="Times New Roman" w:eastAsia="Times New Roman Tj" w:hAnsi="Times New Roman" w:cs="Times New Roman"/>
          <w:sz w:val="28"/>
          <w:szCs w:val="28"/>
          <w:lang w:val="ru-RU"/>
        </w:rPr>
        <w:t xml:space="preserve">С предварительного письменного разрешения налогового органа </w:t>
      </w:r>
      <w:r w:rsidR="008511AA" w:rsidRPr="00394CE3">
        <w:rPr>
          <w:rFonts w:ascii="Times New Roman" w:eastAsia="Times New Roman Tj" w:hAnsi="Times New Roman" w:cs="Times New Roman"/>
          <w:sz w:val="28"/>
          <w:szCs w:val="28"/>
          <w:lang w:val="ru-RU"/>
        </w:rPr>
        <w:t>налогоплательщик вправе</w:t>
      </w:r>
      <w:r w:rsidR="00DA5D32" w:rsidRPr="00394CE3">
        <w:rPr>
          <w:rFonts w:ascii="Times New Roman" w:eastAsia="Times New Roman Tj" w:hAnsi="Times New Roman" w:cs="Times New Roman"/>
          <w:sz w:val="28"/>
          <w:szCs w:val="28"/>
          <w:lang w:val="ru-RU"/>
        </w:rPr>
        <w:t xml:space="preserve"> </w:t>
      </w:r>
      <w:r w:rsidR="008511AA" w:rsidRPr="00394CE3">
        <w:rPr>
          <w:rFonts w:ascii="Times New Roman" w:eastAsia="Times New Roman Tj" w:hAnsi="Times New Roman" w:cs="Times New Roman"/>
          <w:sz w:val="28"/>
          <w:szCs w:val="28"/>
          <w:lang w:val="ru-RU"/>
        </w:rPr>
        <w:t>перев</w:t>
      </w:r>
      <w:r w:rsidR="004B1844" w:rsidRPr="00394CE3">
        <w:rPr>
          <w:rFonts w:ascii="Times New Roman" w:eastAsia="Times New Roman Tj" w:hAnsi="Times New Roman" w:cs="Times New Roman"/>
          <w:sz w:val="28"/>
          <w:szCs w:val="28"/>
          <w:lang w:val="ru-RU"/>
        </w:rPr>
        <w:t>ести</w:t>
      </w:r>
      <w:r w:rsidR="008511AA" w:rsidRPr="00394CE3">
        <w:rPr>
          <w:rFonts w:ascii="Times New Roman" w:eastAsia="Times New Roman Tj" w:hAnsi="Times New Roman" w:cs="Times New Roman"/>
          <w:sz w:val="28"/>
          <w:szCs w:val="28"/>
          <w:lang w:val="ru-RU"/>
        </w:rPr>
        <w:t xml:space="preserve"> налогооблагаем</w:t>
      </w:r>
      <w:r w:rsidR="004B1844" w:rsidRPr="00394CE3">
        <w:rPr>
          <w:rFonts w:ascii="Times New Roman" w:eastAsia="Times New Roman Tj" w:hAnsi="Times New Roman" w:cs="Times New Roman"/>
          <w:sz w:val="28"/>
          <w:szCs w:val="28"/>
          <w:lang w:val="ru-RU"/>
        </w:rPr>
        <w:t>ые</w:t>
      </w:r>
      <w:r w:rsidR="008511AA" w:rsidRPr="00394CE3">
        <w:rPr>
          <w:rFonts w:ascii="Times New Roman" w:eastAsia="Times New Roman Tj" w:hAnsi="Times New Roman" w:cs="Times New Roman"/>
          <w:sz w:val="28"/>
          <w:szCs w:val="28"/>
          <w:lang w:val="ru-RU"/>
        </w:rPr>
        <w:t xml:space="preserve"> доход</w:t>
      </w:r>
      <w:r w:rsidR="004B1844" w:rsidRPr="00394CE3">
        <w:rPr>
          <w:rFonts w:ascii="Times New Roman" w:eastAsia="Times New Roman Tj" w:hAnsi="Times New Roman" w:cs="Times New Roman"/>
          <w:sz w:val="28"/>
          <w:szCs w:val="28"/>
          <w:lang w:val="ru-RU"/>
        </w:rPr>
        <w:t>ы</w:t>
      </w:r>
      <w:r w:rsidR="008511AA" w:rsidRPr="00394CE3">
        <w:rPr>
          <w:rFonts w:ascii="Times New Roman" w:eastAsia="Times New Roman Tj" w:hAnsi="Times New Roman" w:cs="Times New Roman"/>
          <w:sz w:val="28"/>
          <w:szCs w:val="28"/>
          <w:lang w:val="ru-RU"/>
        </w:rPr>
        <w:t xml:space="preserve"> и расход</w:t>
      </w:r>
      <w:r w:rsidR="004B1844" w:rsidRPr="00394CE3">
        <w:rPr>
          <w:rFonts w:ascii="Times New Roman" w:eastAsia="Times New Roman Tj" w:hAnsi="Times New Roman" w:cs="Times New Roman"/>
          <w:sz w:val="28"/>
          <w:szCs w:val="28"/>
          <w:lang w:val="ru-RU"/>
        </w:rPr>
        <w:t>ы</w:t>
      </w:r>
      <w:r w:rsidR="002E2630" w:rsidRPr="00394CE3">
        <w:rPr>
          <w:rFonts w:ascii="Times New Roman" w:eastAsia="Times New Roman Tj" w:hAnsi="Times New Roman" w:cs="Times New Roman"/>
          <w:sz w:val="28"/>
          <w:szCs w:val="28"/>
          <w:lang w:val="ru-RU"/>
        </w:rPr>
        <w:t>,</w:t>
      </w:r>
      <w:r w:rsidR="008E7D5D" w:rsidRPr="00394CE3">
        <w:rPr>
          <w:rFonts w:ascii="Times New Roman" w:eastAsia="Times New Roman Tj" w:hAnsi="Times New Roman" w:cs="Times New Roman"/>
          <w:sz w:val="28"/>
          <w:szCs w:val="28"/>
          <w:lang w:val="ru-RU"/>
        </w:rPr>
        <w:t xml:space="preserve"> связанные</w:t>
      </w:r>
      <w:r w:rsidR="008511AA" w:rsidRPr="00394CE3">
        <w:rPr>
          <w:rFonts w:ascii="Times New Roman" w:eastAsia="Times New Roman Tj" w:hAnsi="Times New Roman" w:cs="Times New Roman"/>
          <w:sz w:val="28"/>
          <w:szCs w:val="28"/>
          <w:lang w:val="ru-RU"/>
        </w:rPr>
        <w:t xml:space="preserve"> с ним</w:t>
      </w:r>
      <w:r w:rsidR="008E7D5D" w:rsidRPr="00394CE3">
        <w:rPr>
          <w:rFonts w:ascii="Times New Roman" w:eastAsia="Times New Roman Tj" w:hAnsi="Times New Roman" w:cs="Times New Roman"/>
          <w:sz w:val="28"/>
          <w:szCs w:val="28"/>
          <w:lang w:val="ru-RU"/>
        </w:rPr>
        <w:t>,</w:t>
      </w:r>
      <w:r w:rsidR="008511AA" w:rsidRPr="00394CE3">
        <w:rPr>
          <w:rFonts w:ascii="Times New Roman" w:eastAsia="Times New Roman Tj" w:hAnsi="Times New Roman" w:cs="Times New Roman"/>
          <w:sz w:val="28"/>
          <w:szCs w:val="28"/>
          <w:lang w:val="ru-RU"/>
        </w:rPr>
        <w:t xml:space="preserve"> </w:t>
      </w:r>
      <w:r w:rsidR="00DA5D32" w:rsidRPr="00394CE3">
        <w:rPr>
          <w:rFonts w:ascii="Times New Roman" w:eastAsia="Times New Roman Tj" w:hAnsi="Times New Roman" w:cs="Times New Roman"/>
          <w:sz w:val="28"/>
          <w:szCs w:val="28"/>
          <w:lang w:val="ru-RU"/>
        </w:rPr>
        <w:t>в национальную валюту по среднему обменному курсу Национального банка Таджикистана за налоговый период.</w:t>
      </w:r>
    </w:p>
    <w:p w14:paraId="28DAFAEF" w14:textId="77777777" w:rsidR="00F17E8E" w:rsidRPr="00394CE3" w:rsidRDefault="008A46E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7</w:t>
      </w:r>
      <w:r w:rsidR="005829AF" w:rsidRPr="00394CE3">
        <w:rPr>
          <w:rFonts w:ascii="Times New Roman" w:eastAsia="Times New Roman Tj" w:hAnsi="Times New Roman" w:cs="Times New Roman"/>
          <w:sz w:val="28"/>
          <w:szCs w:val="28"/>
          <w:lang w:val="ru-RU"/>
        </w:rPr>
        <w:t xml:space="preserve">. </w:t>
      </w:r>
      <w:r w:rsidR="00F17E8E" w:rsidRPr="00394CE3">
        <w:rPr>
          <w:rFonts w:ascii="Times New Roman" w:eastAsia="Times New Roman Tj" w:hAnsi="Times New Roman" w:cs="Times New Roman"/>
          <w:sz w:val="28"/>
          <w:szCs w:val="28"/>
          <w:lang w:val="ru-RU"/>
        </w:rPr>
        <w:t xml:space="preserve">Курс иностранной валюты, по которой отсутствует официальный </w:t>
      </w:r>
      <w:r w:rsidR="0021096E" w:rsidRPr="00394CE3">
        <w:rPr>
          <w:rFonts w:ascii="Times New Roman" w:eastAsia="Times New Roman Tj" w:hAnsi="Times New Roman" w:cs="Times New Roman"/>
          <w:sz w:val="28"/>
          <w:szCs w:val="28"/>
          <w:lang w:val="ru-RU"/>
        </w:rPr>
        <w:t>учёт</w:t>
      </w:r>
      <w:r w:rsidR="00F17E8E" w:rsidRPr="00394CE3">
        <w:rPr>
          <w:rFonts w:ascii="Times New Roman" w:eastAsia="Times New Roman Tj" w:hAnsi="Times New Roman" w:cs="Times New Roman"/>
          <w:sz w:val="28"/>
          <w:szCs w:val="28"/>
          <w:lang w:val="ru-RU"/>
        </w:rPr>
        <w:t xml:space="preserve">ный курс Национального банка Таджикистана, определяется и пересчитывается по </w:t>
      </w:r>
      <w:r w:rsidR="0021096E" w:rsidRPr="00394CE3">
        <w:rPr>
          <w:rFonts w:ascii="Times New Roman" w:eastAsia="Times New Roman Tj" w:hAnsi="Times New Roman" w:cs="Times New Roman"/>
          <w:sz w:val="28"/>
          <w:szCs w:val="28"/>
          <w:lang w:val="ru-RU"/>
        </w:rPr>
        <w:t>учёт</w:t>
      </w:r>
      <w:r w:rsidR="00F17E8E" w:rsidRPr="00394CE3">
        <w:rPr>
          <w:rFonts w:ascii="Times New Roman" w:eastAsia="Times New Roman Tj" w:hAnsi="Times New Roman" w:cs="Times New Roman"/>
          <w:sz w:val="28"/>
          <w:szCs w:val="28"/>
          <w:lang w:val="ru-RU"/>
        </w:rPr>
        <w:t xml:space="preserve">ному курсу </w:t>
      </w:r>
      <w:r w:rsidR="004C737F" w:rsidRPr="00394CE3">
        <w:rPr>
          <w:rFonts w:ascii="Times New Roman" w:eastAsia="Times New Roman Tj" w:hAnsi="Times New Roman" w:cs="Times New Roman"/>
          <w:sz w:val="28"/>
          <w:szCs w:val="28"/>
          <w:lang w:val="ru-RU"/>
        </w:rPr>
        <w:t>данной</w:t>
      </w:r>
      <w:r w:rsidR="00F17E8E" w:rsidRPr="00394CE3">
        <w:rPr>
          <w:rFonts w:ascii="Times New Roman" w:eastAsia="Times New Roman Tj" w:hAnsi="Times New Roman" w:cs="Times New Roman"/>
          <w:sz w:val="28"/>
          <w:szCs w:val="28"/>
          <w:lang w:val="ru-RU"/>
        </w:rPr>
        <w:t xml:space="preserve"> валюты на основании курса соответствующих валют по отношению к доллару Соединенных Штатов Америки (далее - США).</w:t>
      </w:r>
    </w:p>
    <w:p w14:paraId="73D97E62" w14:textId="77777777" w:rsidR="00F17E8E" w:rsidRPr="00394CE3" w:rsidRDefault="00DA5D3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 xml:space="preserve">8. </w:t>
      </w:r>
      <w:r w:rsidR="00F17E8E" w:rsidRPr="00394CE3">
        <w:rPr>
          <w:rFonts w:ascii="Times New Roman" w:eastAsia="Times New Roman" w:hAnsi="Times New Roman" w:cs="Times New Roman"/>
          <w:sz w:val="28"/>
          <w:szCs w:val="28"/>
          <w:lang w:val="ru-RU"/>
        </w:rPr>
        <w:t xml:space="preserve">Лицо, </w:t>
      </w:r>
      <w:r w:rsidR="008728FC" w:rsidRPr="00394CE3">
        <w:rPr>
          <w:rFonts w:ascii="Times New Roman" w:eastAsia="Times New Roman" w:hAnsi="Times New Roman" w:cs="Times New Roman"/>
          <w:sz w:val="28"/>
          <w:szCs w:val="28"/>
          <w:lang w:val="ru-RU"/>
        </w:rPr>
        <w:t xml:space="preserve">которое </w:t>
      </w:r>
      <w:r w:rsidR="00F17E8E" w:rsidRPr="00394CE3">
        <w:rPr>
          <w:rFonts w:ascii="Times New Roman" w:eastAsia="Times New Roman" w:hAnsi="Times New Roman" w:cs="Times New Roman"/>
          <w:sz w:val="28"/>
          <w:szCs w:val="28"/>
          <w:lang w:val="ru-RU"/>
        </w:rPr>
        <w:t>получае</w:t>
      </w:r>
      <w:r w:rsidR="008728FC" w:rsidRPr="00394CE3">
        <w:rPr>
          <w:rFonts w:ascii="Times New Roman" w:eastAsia="Times New Roman" w:hAnsi="Times New Roman" w:cs="Times New Roman"/>
          <w:sz w:val="28"/>
          <w:szCs w:val="28"/>
          <w:lang w:val="ru-RU"/>
        </w:rPr>
        <w:t>т</w:t>
      </w:r>
      <w:r w:rsidR="00F17E8E" w:rsidRPr="00394CE3">
        <w:rPr>
          <w:rFonts w:ascii="Times New Roman" w:eastAsia="Times New Roman" w:hAnsi="Times New Roman" w:cs="Times New Roman"/>
          <w:sz w:val="28"/>
          <w:szCs w:val="28"/>
          <w:lang w:val="ru-RU"/>
        </w:rPr>
        <w:t xml:space="preserve"> доход и </w:t>
      </w:r>
      <w:r w:rsidR="008728FC" w:rsidRPr="00394CE3">
        <w:rPr>
          <w:rFonts w:ascii="Times New Roman" w:eastAsia="Times New Roman" w:hAnsi="Times New Roman" w:cs="Times New Roman"/>
          <w:sz w:val="28"/>
          <w:szCs w:val="28"/>
          <w:lang w:val="ru-RU"/>
        </w:rPr>
        <w:t>несёт</w:t>
      </w:r>
      <w:r w:rsidR="00F17E8E" w:rsidRPr="00394CE3">
        <w:rPr>
          <w:rFonts w:ascii="Times New Roman" w:eastAsia="Times New Roman" w:hAnsi="Times New Roman" w:cs="Times New Roman"/>
          <w:sz w:val="28"/>
          <w:szCs w:val="28"/>
          <w:lang w:val="ru-RU"/>
        </w:rPr>
        <w:t xml:space="preserve"> расходы в </w:t>
      </w:r>
      <w:r w:rsidR="008728FC" w:rsidRPr="00394CE3">
        <w:rPr>
          <w:rFonts w:ascii="Times New Roman" w:eastAsia="Times New Roman" w:hAnsi="Times New Roman" w:cs="Times New Roman"/>
          <w:sz w:val="28"/>
          <w:szCs w:val="28"/>
          <w:lang w:val="ru-RU"/>
        </w:rPr>
        <w:t xml:space="preserve">функциональной </w:t>
      </w:r>
      <w:r w:rsidR="00F17E8E" w:rsidRPr="00394CE3">
        <w:rPr>
          <w:rFonts w:ascii="Times New Roman" w:eastAsia="Times New Roman" w:hAnsi="Times New Roman" w:cs="Times New Roman"/>
          <w:sz w:val="28"/>
          <w:szCs w:val="28"/>
          <w:lang w:val="ru-RU"/>
        </w:rPr>
        <w:t>валюте</w:t>
      </w:r>
      <w:r w:rsidR="00BC117C">
        <w:rPr>
          <w:rFonts w:ascii="Times New Roman" w:eastAsia="Times New Roman" w:hAnsi="Times New Roman" w:cs="Times New Roman"/>
          <w:sz w:val="28"/>
          <w:szCs w:val="28"/>
          <w:lang w:val="ru-RU"/>
        </w:rPr>
        <w:t>,</w:t>
      </w:r>
      <w:r w:rsidR="00F17E8E" w:rsidRPr="00394CE3">
        <w:rPr>
          <w:rFonts w:ascii="Times New Roman" w:eastAsia="Times New Roman" w:hAnsi="Times New Roman" w:cs="Times New Roman"/>
          <w:sz w:val="28"/>
          <w:szCs w:val="28"/>
          <w:lang w:val="ru-RU"/>
        </w:rPr>
        <w:t xml:space="preserve"> </w:t>
      </w:r>
      <w:r w:rsidR="008728FC" w:rsidRPr="00394CE3">
        <w:rPr>
          <w:rFonts w:ascii="Times New Roman" w:eastAsia="Times New Roman" w:hAnsi="Times New Roman" w:cs="Times New Roman"/>
          <w:sz w:val="28"/>
          <w:szCs w:val="28"/>
          <w:lang w:val="ru-RU"/>
        </w:rPr>
        <w:t>может принять решение</w:t>
      </w:r>
      <w:r w:rsidR="00F17E8E" w:rsidRPr="00394CE3">
        <w:rPr>
          <w:rFonts w:ascii="Times New Roman" w:eastAsia="Times New Roman" w:hAnsi="Times New Roman" w:cs="Times New Roman"/>
          <w:sz w:val="28"/>
          <w:szCs w:val="28"/>
          <w:lang w:val="ru-RU"/>
        </w:rPr>
        <w:t xml:space="preserve"> по учёту этих сумм в функциональной валюте</w:t>
      </w:r>
      <w:r w:rsidR="00C65872" w:rsidRPr="00394CE3">
        <w:rPr>
          <w:rFonts w:ascii="Times New Roman" w:eastAsia="Times New Roman" w:hAnsi="Times New Roman" w:cs="Times New Roman"/>
          <w:sz w:val="28"/>
          <w:szCs w:val="28"/>
          <w:lang w:val="ru-RU"/>
        </w:rPr>
        <w:t xml:space="preserve">. </w:t>
      </w:r>
      <w:r w:rsidR="00F17E8E" w:rsidRPr="00394CE3">
        <w:rPr>
          <w:rFonts w:ascii="Times New Roman" w:eastAsia="Times New Roman" w:hAnsi="Times New Roman" w:cs="Times New Roman"/>
          <w:sz w:val="28"/>
          <w:szCs w:val="28"/>
          <w:lang w:val="ru-RU"/>
        </w:rPr>
        <w:t>Лицо может перейти на использование функциональной валюты только при соблюдении обоих следующих условий:</w:t>
      </w:r>
    </w:p>
    <w:p w14:paraId="79D27474" w14:textId="77777777" w:rsidR="00F17E8E" w:rsidRPr="00394CE3" w:rsidRDefault="00F17E8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 функциональная валюта является утвержденной функциональной валютой, установлен</w:t>
      </w:r>
      <w:r w:rsidR="001266DC" w:rsidRPr="00394CE3">
        <w:rPr>
          <w:rFonts w:ascii="Times New Roman" w:eastAsia="Times New Roman" w:hAnsi="Times New Roman" w:cs="Times New Roman"/>
          <w:sz w:val="28"/>
          <w:szCs w:val="28"/>
          <w:lang w:val="ru-RU"/>
        </w:rPr>
        <w:t>н</w:t>
      </w:r>
      <w:r w:rsidRPr="00394CE3">
        <w:rPr>
          <w:rFonts w:ascii="Times New Roman" w:eastAsia="Times New Roman" w:hAnsi="Times New Roman" w:cs="Times New Roman"/>
          <w:sz w:val="28"/>
          <w:szCs w:val="28"/>
          <w:lang w:val="ru-RU"/>
        </w:rPr>
        <w:t>о</w:t>
      </w:r>
      <w:r w:rsidR="001266DC" w:rsidRPr="00394CE3">
        <w:rPr>
          <w:rFonts w:ascii="Times New Roman" w:eastAsia="Times New Roman" w:hAnsi="Times New Roman" w:cs="Times New Roman"/>
          <w:sz w:val="28"/>
          <w:szCs w:val="28"/>
          <w:lang w:val="ru-RU"/>
        </w:rPr>
        <w:t>й</w:t>
      </w:r>
      <w:r w:rsidRPr="00394CE3">
        <w:rPr>
          <w:rFonts w:ascii="Times New Roman" w:eastAsia="Times New Roman" w:hAnsi="Times New Roman" w:cs="Times New Roman"/>
          <w:sz w:val="28"/>
          <w:szCs w:val="28"/>
          <w:lang w:val="ru-RU"/>
        </w:rPr>
        <w:t xml:space="preserve"> Министерством финансов</w:t>
      </w:r>
      <w:r w:rsidR="00EA6563" w:rsidRPr="00394CE3">
        <w:rPr>
          <w:rFonts w:ascii="Times New Roman" w:eastAsia="Times New Roman" w:hAnsi="Times New Roman" w:cs="Times New Roman"/>
          <w:sz w:val="28"/>
          <w:szCs w:val="28"/>
          <w:lang w:val="ru-RU"/>
        </w:rPr>
        <w:t xml:space="preserve"> Республики Таджикистан</w:t>
      </w:r>
      <w:r w:rsidRPr="00394CE3">
        <w:rPr>
          <w:rFonts w:ascii="Times New Roman" w:eastAsia="Times New Roman" w:hAnsi="Times New Roman" w:cs="Times New Roman"/>
          <w:sz w:val="28"/>
          <w:szCs w:val="28"/>
          <w:lang w:val="ru-RU"/>
        </w:rPr>
        <w:t>;</w:t>
      </w:r>
    </w:p>
    <w:p w14:paraId="19CA73EA" w14:textId="77777777" w:rsidR="00F17E8E" w:rsidRPr="00394CE3" w:rsidRDefault="00F17E8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 xml:space="preserve">- </w:t>
      </w:r>
      <w:r w:rsidR="00BC117C">
        <w:rPr>
          <w:rFonts w:ascii="Times New Roman" w:eastAsia="Times New Roman" w:hAnsi="Times New Roman" w:cs="Times New Roman"/>
          <w:sz w:val="28"/>
          <w:szCs w:val="28"/>
          <w:lang w:val="ru-RU"/>
        </w:rPr>
        <w:t xml:space="preserve">лицо </w:t>
      </w:r>
      <w:r w:rsidRPr="00394CE3">
        <w:rPr>
          <w:rFonts w:ascii="Times New Roman" w:eastAsia="Times New Roman" w:hAnsi="Times New Roman" w:cs="Times New Roman"/>
          <w:sz w:val="28"/>
          <w:szCs w:val="28"/>
          <w:lang w:val="ru-RU"/>
        </w:rPr>
        <w:t>ведет финансовую</w:t>
      </w:r>
      <w:r w:rsidR="00325A08" w:rsidRPr="00394CE3">
        <w:rPr>
          <w:rFonts w:ascii="Times New Roman" w:eastAsia="Times New Roman" w:hAnsi="Times New Roman" w:cs="Times New Roman"/>
          <w:sz w:val="28"/>
          <w:szCs w:val="28"/>
          <w:lang w:val="ru-RU"/>
        </w:rPr>
        <w:t xml:space="preserve"> отчёт</w:t>
      </w:r>
      <w:r w:rsidRPr="00394CE3">
        <w:rPr>
          <w:rFonts w:ascii="Times New Roman" w:eastAsia="Times New Roman" w:hAnsi="Times New Roman" w:cs="Times New Roman"/>
          <w:sz w:val="28"/>
          <w:szCs w:val="28"/>
          <w:lang w:val="ru-RU"/>
        </w:rPr>
        <w:t>ность в функциональной валюте в соответствии с международными стандартами финансовой</w:t>
      </w:r>
      <w:r w:rsidR="00325A08" w:rsidRPr="00394CE3">
        <w:rPr>
          <w:rFonts w:ascii="Times New Roman" w:eastAsia="Times New Roman" w:hAnsi="Times New Roman" w:cs="Times New Roman"/>
          <w:sz w:val="28"/>
          <w:szCs w:val="28"/>
          <w:lang w:val="ru-RU"/>
        </w:rPr>
        <w:t xml:space="preserve"> отчёт</w:t>
      </w:r>
      <w:r w:rsidRPr="00394CE3">
        <w:rPr>
          <w:rFonts w:ascii="Times New Roman" w:eastAsia="Times New Roman" w:hAnsi="Times New Roman" w:cs="Times New Roman"/>
          <w:sz w:val="28"/>
          <w:szCs w:val="28"/>
          <w:lang w:val="ru-RU"/>
        </w:rPr>
        <w:t>ности.</w:t>
      </w:r>
    </w:p>
    <w:p w14:paraId="06CD8F89" w14:textId="77777777" w:rsidR="00F17E8E" w:rsidRPr="00394CE3" w:rsidRDefault="00F17E8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9. В соответствии с частью 8 настоящей статьи</w:t>
      </w:r>
      <w:r w:rsidR="00BC117C">
        <w:rPr>
          <w:rFonts w:ascii="Times New Roman" w:eastAsia="Times New Roman" w:hAnsi="Times New Roman" w:cs="Times New Roman"/>
          <w:sz w:val="28"/>
          <w:szCs w:val="28"/>
          <w:lang w:val="ru-RU"/>
        </w:rPr>
        <w:t>,</w:t>
      </w:r>
      <w:r w:rsidRPr="00394CE3">
        <w:rPr>
          <w:rFonts w:ascii="Times New Roman" w:eastAsia="Times New Roman" w:hAnsi="Times New Roman" w:cs="Times New Roman"/>
          <w:sz w:val="28"/>
          <w:szCs w:val="28"/>
          <w:lang w:val="ru-RU"/>
        </w:rPr>
        <w:t xml:space="preserve"> лицо </w:t>
      </w:r>
      <w:r w:rsidR="001266DC" w:rsidRPr="00394CE3">
        <w:rPr>
          <w:rFonts w:ascii="Times New Roman" w:eastAsia="Times New Roman" w:hAnsi="Times New Roman" w:cs="Times New Roman"/>
          <w:sz w:val="28"/>
          <w:szCs w:val="28"/>
          <w:lang w:val="ru-RU"/>
        </w:rPr>
        <w:t>обязано</w:t>
      </w:r>
      <w:r w:rsidRPr="00394CE3">
        <w:rPr>
          <w:rFonts w:ascii="Times New Roman" w:eastAsia="Times New Roman" w:hAnsi="Times New Roman" w:cs="Times New Roman"/>
          <w:sz w:val="28"/>
          <w:szCs w:val="28"/>
          <w:lang w:val="ru-RU"/>
        </w:rPr>
        <w:t xml:space="preserve"> подать заявление на принятие решения об использовании функциональной валюты в течение</w:t>
      </w:r>
      <w:r w:rsidR="00325A08" w:rsidRPr="00394CE3">
        <w:rPr>
          <w:rFonts w:ascii="Times New Roman" w:eastAsia="Times New Roman" w:hAnsi="Times New Roman" w:cs="Times New Roman"/>
          <w:sz w:val="28"/>
          <w:szCs w:val="28"/>
          <w:lang w:val="ru-RU"/>
        </w:rPr>
        <w:t xml:space="preserve"> отчёт</w:t>
      </w:r>
      <w:r w:rsidRPr="00394CE3">
        <w:rPr>
          <w:rFonts w:ascii="Times New Roman" w:eastAsia="Times New Roman" w:hAnsi="Times New Roman" w:cs="Times New Roman"/>
          <w:sz w:val="28"/>
          <w:szCs w:val="28"/>
          <w:lang w:val="ru-RU"/>
        </w:rPr>
        <w:t>ного периода в налоговый орган до даты подачи налоговой декларации за</w:t>
      </w:r>
      <w:r w:rsidR="00325A08" w:rsidRPr="00394CE3">
        <w:rPr>
          <w:rFonts w:ascii="Times New Roman" w:eastAsia="Times New Roman" w:hAnsi="Times New Roman" w:cs="Times New Roman"/>
          <w:sz w:val="28"/>
          <w:szCs w:val="28"/>
          <w:lang w:val="ru-RU"/>
        </w:rPr>
        <w:t xml:space="preserve"> отчёт</w:t>
      </w:r>
      <w:r w:rsidRPr="00394CE3">
        <w:rPr>
          <w:rFonts w:ascii="Times New Roman" w:eastAsia="Times New Roman" w:hAnsi="Times New Roman" w:cs="Times New Roman"/>
          <w:sz w:val="28"/>
          <w:szCs w:val="28"/>
          <w:lang w:val="ru-RU"/>
        </w:rPr>
        <w:t>ный период. Принятое решение об использовании функциональной валюты остается в силе до тех пор, пока лицо не выполнит условия части 8 настоящей статьи, либо оно не прекратит использовать функциональную валюту с разрешения налогового органа.</w:t>
      </w:r>
    </w:p>
    <w:p w14:paraId="17081EBD" w14:textId="77777777" w:rsidR="00DA5D32" w:rsidRPr="00394CE3" w:rsidRDefault="00AD563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10. Л</w:t>
      </w:r>
      <w:r w:rsidR="00DA5D32" w:rsidRPr="00394CE3">
        <w:rPr>
          <w:rFonts w:ascii="Times New Roman" w:eastAsia="Times New Roman" w:hAnsi="Times New Roman" w:cs="Times New Roman"/>
          <w:sz w:val="28"/>
          <w:szCs w:val="28"/>
          <w:lang w:val="ru-RU"/>
        </w:rPr>
        <w:t xml:space="preserve">ицо, </w:t>
      </w:r>
      <w:r w:rsidR="008B69FD" w:rsidRPr="00394CE3">
        <w:rPr>
          <w:rFonts w:ascii="Times New Roman" w:eastAsia="Times New Roman" w:hAnsi="Times New Roman" w:cs="Times New Roman"/>
          <w:sz w:val="28"/>
          <w:szCs w:val="28"/>
          <w:lang w:val="ru-RU"/>
        </w:rPr>
        <w:t>выбравшее</w:t>
      </w:r>
      <w:r w:rsidR="00DA5D32" w:rsidRPr="00394CE3">
        <w:rPr>
          <w:rFonts w:ascii="Times New Roman" w:eastAsia="Times New Roman" w:hAnsi="Times New Roman" w:cs="Times New Roman"/>
          <w:sz w:val="28"/>
          <w:szCs w:val="28"/>
          <w:lang w:val="ru-RU"/>
        </w:rPr>
        <w:t xml:space="preserve"> функциональную валюту, </w:t>
      </w:r>
      <w:r w:rsidR="008B69FD" w:rsidRPr="00394CE3">
        <w:rPr>
          <w:rFonts w:ascii="Times New Roman" w:eastAsia="Times New Roman" w:hAnsi="Times New Roman" w:cs="Times New Roman"/>
          <w:sz w:val="28"/>
          <w:szCs w:val="28"/>
          <w:lang w:val="ru-RU"/>
        </w:rPr>
        <w:t xml:space="preserve">при </w:t>
      </w:r>
      <w:r w:rsidR="00DA5D32" w:rsidRPr="00394CE3">
        <w:rPr>
          <w:rFonts w:ascii="Times New Roman" w:eastAsia="Times New Roman" w:hAnsi="Times New Roman" w:cs="Times New Roman"/>
          <w:sz w:val="28"/>
          <w:szCs w:val="28"/>
          <w:lang w:val="ru-RU"/>
        </w:rPr>
        <w:t>получ</w:t>
      </w:r>
      <w:r w:rsidR="008B69FD" w:rsidRPr="00394CE3">
        <w:rPr>
          <w:rFonts w:ascii="Times New Roman" w:eastAsia="Times New Roman" w:hAnsi="Times New Roman" w:cs="Times New Roman"/>
          <w:sz w:val="28"/>
          <w:szCs w:val="28"/>
          <w:lang w:val="ru-RU"/>
        </w:rPr>
        <w:t>ении</w:t>
      </w:r>
      <w:r w:rsidR="00DA5D32" w:rsidRPr="00394CE3">
        <w:rPr>
          <w:rFonts w:ascii="Times New Roman" w:eastAsia="Times New Roman" w:hAnsi="Times New Roman" w:cs="Times New Roman"/>
          <w:sz w:val="28"/>
          <w:szCs w:val="28"/>
          <w:lang w:val="ru-RU"/>
        </w:rPr>
        <w:t xml:space="preserve"> доход</w:t>
      </w:r>
      <w:r w:rsidR="008B69FD" w:rsidRPr="00394CE3">
        <w:rPr>
          <w:rFonts w:ascii="Times New Roman" w:eastAsia="Times New Roman" w:hAnsi="Times New Roman" w:cs="Times New Roman"/>
          <w:sz w:val="28"/>
          <w:szCs w:val="28"/>
          <w:lang w:val="ru-RU"/>
        </w:rPr>
        <w:t>а или несении</w:t>
      </w:r>
      <w:r w:rsidR="00DA5D32" w:rsidRPr="00394CE3">
        <w:rPr>
          <w:rFonts w:ascii="Times New Roman" w:eastAsia="Times New Roman" w:hAnsi="Times New Roman" w:cs="Times New Roman"/>
          <w:sz w:val="28"/>
          <w:szCs w:val="28"/>
          <w:lang w:val="ru-RU"/>
        </w:rPr>
        <w:t xml:space="preserve"> расход</w:t>
      </w:r>
      <w:r w:rsidR="008B69FD" w:rsidRPr="00394CE3">
        <w:rPr>
          <w:rFonts w:ascii="Times New Roman" w:eastAsia="Times New Roman" w:hAnsi="Times New Roman" w:cs="Times New Roman"/>
          <w:sz w:val="28"/>
          <w:szCs w:val="28"/>
          <w:lang w:val="ru-RU"/>
        </w:rPr>
        <w:t>ов</w:t>
      </w:r>
      <w:r w:rsidR="00DA5D32" w:rsidRPr="00394CE3">
        <w:rPr>
          <w:rFonts w:ascii="Times New Roman" w:eastAsia="Times New Roman" w:hAnsi="Times New Roman" w:cs="Times New Roman"/>
          <w:sz w:val="28"/>
          <w:szCs w:val="28"/>
          <w:lang w:val="ru-RU"/>
        </w:rPr>
        <w:t>, не выраж</w:t>
      </w:r>
      <w:r w:rsidR="008B69FD" w:rsidRPr="00394CE3">
        <w:rPr>
          <w:rFonts w:ascii="Times New Roman" w:eastAsia="Times New Roman" w:hAnsi="Times New Roman" w:cs="Times New Roman"/>
          <w:sz w:val="28"/>
          <w:szCs w:val="28"/>
          <w:lang w:val="ru-RU"/>
        </w:rPr>
        <w:t>ен</w:t>
      </w:r>
      <w:r w:rsidR="001266DC" w:rsidRPr="00394CE3">
        <w:rPr>
          <w:rFonts w:ascii="Times New Roman" w:eastAsia="Times New Roman" w:hAnsi="Times New Roman" w:cs="Times New Roman"/>
          <w:sz w:val="28"/>
          <w:szCs w:val="28"/>
          <w:lang w:val="ru-RU"/>
        </w:rPr>
        <w:t>н</w:t>
      </w:r>
      <w:r w:rsidR="008B69FD" w:rsidRPr="00394CE3">
        <w:rPr>
          <w:rFonts w:ascii="Times New Roman" w:eastAsia="Times New Roman" w:hAnsi="Times New Roman" w:cs="Times New Roman"/>
          <w:sz w:val="28"/>
          <w:szCs w:val="28"/>
          <w:lang w:val="ru-RU"/>
        </w:rPr>
        <w:t>ы</w:t>
      </w:r>
      <w:r w:rsidR="001266DC" w:rsidRPr="00394CE3">
        <w:rPr>
          <w:rFonts w:ascii="Times New Roman" w:eastAsia="Times New Roman" w:hAnsi="Times New Roman" w:cs="Times New Roman"/>
          <w:sz w:val="28"/>
          <w:szCs w:val="28"/>
          <w:lang w:val="ru-RU"/>
        </w:rPr>
        <w:t>х</w:t>
      </w:r>
      <w:r w:rsidR="008B69FD" w:rsidRPr="00394CE3">
        <w:rPr>
          <w:rFonts w:ascii="Times New Roman" w:eastAsia="Times New Roman" w:hAnsi="Times New Roman" w:cs="Times New Roman"/>
          <w:sz w:val="28"/>
          <w:szCs w:val="28"/>
          <w:lang w:val="ru-RU"/>
        </w:rPr>
        <w:t xml:space="preserve"> в</w:t>
      </w:r>
      <w:r w:rsidR="00DA5D32" w:rsidRPr="00394CE3">
        <w:rPr>
          <w:rFonts w:ascii="Times New Roman" w:eastAsia="Times New Roman" w:hAnsi="Times New Roman" w:cs="Times New Roman"/>
          <w:sz w:val="28"/>
          <w:szCs w:val="28"/>
          <w:lang w:val="ru-RU"/>
        </w:rPr>
        <w:t xml:space="preserve"> функциональной валюте (включая доходы и расходы, выраженные в </w:t>
      </w:r>
      <w:proofErr w:type="spellStart"/>
      <w:r w:rsidR="00DA5D32" w:rsidRPr="00394CE3">
        <w:rPr>
          <w:rFonts w:ascii="Times New Roman" w:eastAsia="Times New Roman" w:hAnsi="Times New Roman" w:cs="Times New Roman"/>
          <w:sz w:val="28"/>
          <w:szCs w:val="28"/>
          <w:lang w:val="ru-RU"/>
        </w:rPr>
        <w:t>сомони</w:t>
      </w:r>
      <w:proofErr w:type="spellEnd"/>
      <w:r w:rsidR="00DA5D32" w:rsidRPr="00394CE3">
        <w:rPr>
          <w:rFonts w:ascii="Times New Roman" w:eastAsia="Times New Roman" w:hAnsi="Times New Roman" w:cs="Times New Roman"/>
          <w:sz w:val="28"/>
          <w:szCs w:val="28"/>
          <w:lang w:val="ru-RU"/>
        </w:rPr>
        <w:t>), должн</w:t>
      </w:r>
      <w:r w:rsidR="007C03DF" w:rsidRPr="00394CE3">
        <w:rPr>
          <w:rFonts w:ascii="Times New Roman" w:eastAsia="Times New Roman" w:hAnsi="Times New Roman" w:cs="Times New Roman"/>
          <w:sz w:val="28"/>
          <w:szCs w:val="28"/>
          <w:lang w:val="ru-RU"/>
        </w:rPr>
        <w:t>о</w:t>
      </w:r>
      <w:r w:rsidR="00DA5D32" w:rsidRPr="00394CE3">
        <w:rPr>
          <w:rFonts w:ascii="Times New Roman" w:eastAsia="Times New Roman" w:hAnsi="Times New Roman" w:cs="Times New Roman"/>
          <w:sz w:val="28"/>
          <w:szCs w:val="28"/>
          <w:lang w:val="ru-RU"/>
        </w:rPr>
        <w:t xml:space="preserve"> перев</w:t>
      </w:r>
      <w:r w:rsidR="007C03DF" w:rsidRPr="00394CE3">
        <w:rPr>
          <w:rFonts w:ascii="Times New Roman" w:eastAsia="Times New Roman" w:hAnsi="Times New Roman" w:cs="Times New Roman"/>
          <w:sz w:val="28"/>
          <w:szCs w:val="28"/>
          <w:lang w:val="ru-RU"/>
        </w:rPr>
        <w:t>одить</w:t>
      </w:r>
      <w:r w:rsidR="00DA5D32" w:rsidRPr="00394CE3">
        <w:rPr>
          <w:rFonts w:ascii="Times New Roman" w:eastAsia="Times New Roman" w:hAnsi="Times New Roman" w:cs="Times New Roman"/>
          <w:sz w:val="28"/>
          <w:szCs w:val="28"/>
          <w:lang w:val="ru-RU"/>
        </w:rPr>
        <w:t xml:space="preserve"> в функциональную валюту </w:t>
      </w:r>
      <w:r w:rsidR="00A538F2" w:rsidRPr="00394CE3">
        <w:rPr>
          <w:rFonts w:ascii="Times New Roman" w:eastAsia="Times New Roman" w:hAnsi="Times New Roman" w:cs="Times New Roman"/>
          <w:sz w:val="28"/>
          <w:szCs w:val="28"/>
          <w:lang w:val="ru-RU"/>
        </w:rPr>
        <w:t>по</w:t>
      </w:r>
      <w:r w:rsidR="00DA5D32" w:rsidRPr="00394CE3">
        <w:rPr>
          <w:rFonts w:ascii="Times New Roman" w:eastAsia="Times New Roman" w:hAnsi="Times New Roman" w:cs="Times New Roman"/>
          <w:sz w:val="28"/>
          <w:szCs w:val="28"/>
          <w:lang w:val="ru-RU"/>
        </w:rPr>
        <w:t xml:space="preserve"> курс</w:t>
      </w:r>
      <w:r w:rsidR="00A538F2" w:rsidRPr="00394CE3">
        <w:rPr>
          <w:rFonts w:ascii="Times New Roman" w:eastAsia="Times New Roman" w:hAnsi="Times New Roman" w:cs="Times New Roman"/>
          <w:sz w:val="28"/>
          <w:szCs w:val="28"/>
          <w:lang w:val="ru-RU"/>
        </w:rPr>
        <w:t>у</w:t>
      </w:r>
      <w:r w:rsidR="00DA5D32" w:rsidRPr="00394CE3">
        <w:rPr>
          <w:rFonts w:ascii="Times New Roman" w:eastAsia="Times New Roman" w:hAnsi="Times New Roman" w:cs="Times New Roman"/>
          <w:sz w:val="28"/>
          <w:szCs w:val="28"/>
          <w:lang w:val="ru-RU"/>
        </w:rPr>
        <w:t xml:space="preserve"> пересчета, используемого в финансовой</w:t>
      </w:r>
      <w:r w:rsidR="00325A08" w:rsidRPr="00394CE3">
        <w:rPr>
          <w:rFonts w:ascii="Times New Roman" w:eastAsia="Times New Roman" w:hAnsi="Times New Roman" w:cs="Times New Roman"/>
          <w:sz w:val="28"/>
          <w:szCs w:val="28"/>
          <w:lang w:val="ru-RU"/>
        </w:rPr>
        <w:t xml:space="preserve"> отчёт</w:t>
      </w:r>
      <w:r w:rsidR="00DA5D32" w:rsidRPr="00394CE3">
        <w:rPr>
          <w:rFonts w:ascii="Times New Roman" w:eastAsia="Times New Roman" w:hAnsi="Times New Roman" w:cs="Times New Roman"/>
          <w:sz w:val="28"/>
          <w:szCs w:val="28"/>
          <w:lang w:val="ru-RU"/>
        </w:rPr>
        <w:t>ности налогоплательщика</w:t>
      </w:r>
      <w:r w:rsidR="00C949CA" w:rsidRPr="00394CE3">
        <w:rPr>
          <w:rFonts w:ascii="Times New Roman" w:eastAsia="Times New Roman" w:hAnsi="Times New Roman" w:cs="Times New Roman"/>
          <w:sz w:val="28"/>
          <w:szCs w:val="28"/>
          <w:lang w:val="ru-RU"/>
        </w:rPr>
        <w:t>.</w:t>
      </w:r>
    </w:p>
    <w:p w14:paraId="2D8FF355" w14:textId="77777777" w:rsidR="00DA5D32" w:rsidRPr="00394CE3" w:rsidRDefault="00DA5D3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 xml:space="preserve">11. </w:t>
      </w:r>
      <w:r w:rsidR="00F32F5C" w:rsidRPr="00394CE3">
        <w:rPr>
          <w:rFonts w:ascii="Times New Roman" w:eastAsia="Times New Roman" w:hAnsi="Times New Roman" w:cs="Times New Roman"/>
          <w:sz w:val="28"/>
          <w:szCs w:val="28"/>
          <w:lang w:val="ru-RU"/>
        </w:rPr>
        <w:t>Л</w:t>
      </w:r>
      <w:r w:rsidRPr="00394CE3">
        <w:rPr>
          <w:rFonts w:ascii="Times New Roman" w:eastAsia="Times New Roman" w:hAnsi="Times New Roman" w:cs="Times New Roman"/>
          <w:sz w:val="28"/>
          <w:szCs w:val="28"/>
          <w:lang w:val="ru-RU"/>
        </w:rPr>
        <w:t>ицо, решившее использовать функциональную валюту за</w:t>
      </w:r>
      <w:r w:rsidR="00325A08" w:rsidRPr="00394CE3">
        <w:rPr>
          <w:rFonts w:ascii="Times New Roman" w:eastAsia="Times New Roman" w:hAnsi="Times New Roman" w:cs="Times New Roman"/>
          <w:sz w:val="28"/>
          <w:szCs w:val="28"/>
          <w:lang w:val="ru-RU"/>
        </w:rPr>
        <w:t xml:space="preserve"> отчёт</w:t>
      </w:r>
      <w:r w:rsidRPr="00394CE3">
        <w:rPr>
          <w:rFonts w:ascii="Times New Roman" w:eastAsia="Times New Roman" w:hAnsi="Times New Roman" w:cs="Times New Roman"/>
          <w:sz w:val="28"/>
          <w:szCs w:val="28"/>
          <w:lang w:val="ru-RU"/>
        </w:rPr>
        <w:t>ный период, должно рассчитать налогооблагаемую прибыль и налог, подлежащий уплате</w:t>
      </w:r>
      <w:r w:rsidR="0094622A" w:rsidRPr="00394CE3">
        <w:rPr>
          <w:rFonts w:ascii="Times New Roman" w:eastAsia="Times New Roman" w:hAnsi="Times New Roman" w:cs="Times New Roman"/>
          <w:sz w:val="28"/>
          <w:szCs w:val="28"/>
          <w:lang w:val="ru-RU"/>
        </w:rPr>
        <w:t>,</w:t>
      </w:r>
      <w:r w:rsidRPr="00394CE3">
        <w:rPr>
          <w:rFonts w:ascii="Times New Roman" w:eastAsia="Times New Roman" w:hAnsi="Times New Roman" w:cs="Times New Roman"/>
          <w:sz w:val="28"/>
          <w:szCs w:val="28"/>
          <w:lang w:val="ru-RU"/>
        </w:rPr>
        <w:t xml:space="preserve"> за </w:t>
      </w:r>
      <w:r w:rsidR="0094622A" w:rsidRPr="00394CE3">
        <w:rPr>
          <w:rFonts w:ascii="Times New Roman" w:eastAsia="Times New Roman" w:hAnsi="Times New Roman" w:cs="Times New Roman"/>
          <w:sz w:val="28"/>
          <w:szCs w:val="28"/>
          <w:lang w:val="ru-RU"/>
        </w:rPr>
        <w:t xml:space="preserve">этот </w:t>
      </w:r>
      <w:r w:rsidRPr="00394CE3">
        <w:rPr>
          <w:rFonts w:ascii="Times New Roman" w:eastAsia="Times New Roman" w:hAnsi="Times New Roman" w:cs="Times New Roman"/>
          <w:sz w:val="28"/>
          <w:szCs w:val="28"/>
          <w:lang w:val="ru-RU"/>
        </w:rPr>
        <w:t>период, в функциональной валюте и либо:</w:t>
      </w:r>
    </w:p>
    <w:p w14:paraId="0676BFFA" w14:textId="77777777" w:rsidR="00DA5D32" w:rsidRPr="00394CE3" w:rsidRDefault="00DA5D3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 xml:space="preserve">- перевести сумму налога в функциональной валюте в национальную валюту по среднему обменному курсу Национального банка Таджикистана за </w:t>
      </w:r>
      <w:r w:rsidR="0094622A" w:rsidRPr="00394CE3">
        <w:rPr>
          <w:rFonts w:ascii="Times New Roman" w:eastAsia="Times New Roman" w:hAnsi="Times New Roman" w:cs="Times New Roman"/>
          <w:sz w:val="28"/>
          <w:szCs w:val="28"/>
          <w:lang w:val="ru-RU"/>
        </w:rPr>
        <w:t xml:space="preserve">этот </w:t>
      </w:r>
      <w:r w:rsidRPr="00394CE3">
        <w:rPr>
          <w:rFonts w:ascii="Times New Roman" w:eastAsia="Times New Roman" w:hAnsi="Times New Roman" w:cs="Times New Roman"/>
          <w:sz w:val="28"/>
          <w:szCs w:val="28"/>
          <w:lang w:val="ru-RU"/>
        </w:rPr>
        <w:t>период; либо</w:t>
      </w:r>
    </w:p>
    <w:p w14:paraId="14AF80DC" w14:textId="77777777" w:rsidR="00DA5D32" w:rsidRPr="00394CE3" w:rsidRDefault="00DA5D3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 с письменного разрешения налогового органа уплачивать причитающийся налог в функциональной валюте.</w:t>
      </w:r>
    </w:p>
    <w:p w14:paraId="2BEF43C0" w14:textId="77777777" w:rsidR="00DA5D32" w:rsidRPr="00394CE3" w:rsidRDefault="00DA5D3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12. Юридическое лицо, принявшее обоснованное решение использовать функциональную валюту или прекратившее использовать функциональную валюту, должно соблюдать любые переходные правила, установленные Министерством финансов</w:t>
      </w:r>
      <w:r w:rsidR="00EA6563" w:rsidRPr="00394CE3">
        <w:rPr>
          <w:rFonts w:ascii="Times New Roman" w:eastAsia="Times New Roman" w:hAnsi="Times New Roman" w:cs="Times New Roman"/>
          <w:sz w:val="28"/>
          <w:szCs w:val="28"/>
          <w:lang w:val="ru-RU"/>
        </w:rPr>
        <w:t xml:space="preserve"> Республики Таджикистан</w:t>
      </w:r>
      <w:r w:rsidRPr="00394CE3">
        <w:rPr>
          <w:rFonts w:ascii="Times New Roman" w:eastAsia="Times New Roman" w:hAnsi="Times New Roman" w:cs="Times New Roman"/>
          <w:sz w:val="28"/>
          <w:szCs w:val="28"/>
          <w:lang w:val="ru-RU"/>
        </w:rPr>
        <w:t>.</w:t>
      </w:r>
    </w:p>
    <w:p w14:paraId="1506EFB3" w14:textId="77777777" w:rsidR="006E621C" w:rsidRPr="00394CE3" w:rsidRDefault="006E621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46265C6D" w14:textId="77777777" w:rsidR="005829AF" w:rsidRPr="00AE3833" w:rsidRDefault="00957A95" w:rsidP="0019594B">
      <w:pPr>
        <w:pStyle w:val="Heading1"/>
        <w:shd w:val="clear" w:color="auto" w:fill="FFFFFF"/>
        <w:tabs>
          <w:tab w:val="left" w:pos="851"/>
        </w:tabs>
        <w:spacing w:before="0"/>
        <w:ind w:firstLine="567"/>
        <w:jc w:val="both"/>
        <w:rPr>
          <w:szCs w:val="28"/>
          <w:lang w:val="ru-RU"/>
        </w:rPr>
      </w:pPr>
      <w:bookmarkStart w:id="330" w:name="A000000163"/>
      <w:bookmarkStart w:id="331" w:name="_Toc48487055"/>
      <w:bookmarkStart w:id="332" w:name="_Toc86504793"/>
      <w:bookmarkStart w:id="333" w:name="_Toc86505284"/>
      <w:bookmarkEnd w:id="330"/>
      <w:r w:rsidRPr="00AE3833">
        <w:rPr>
          <w:rFonts w:eastAsia="Times New Roman Tj"/>
          <w:szCs w:val="28"/>
          <w:lang w:val="ru-RU"/>
        </w:rPr>
        <w:t xml:space="preserve">Статья </w:t>
      </w:r>
      <w:r w:rsidR="005013C7" w:rsidRPr="00AE3833">
        <w:rPr>
          <w:rFonts w:eastAsia="Times New Roman Tj"/>
          <w:szCs w:val="28"/>
          <w:lang w:val="ru-RU"/>
        </w:rPr>
        <w:t>9</w:t>
      </w:r>
      <w:r w:rsidR="00581C55" w:rsidRPr="00AE3833">
        <w:rPr>
          <w:rFonts w:eastAsia="Times New Roman Tj"/>
          <w:szCs w:val="28"/>
          <w:lang w:val="ru-RU"/>
        </w:rPr>
        <w:t>1</w:t>
      </w:r>
      <w:r w:rsidR="005829AF" w:rsidRPr="00AE3833">
        <w:rPr>
          <w:rFonts w:eastAsia="Times New Roman Tj"/>
          <w:szCs w:val="28"/>
          <w:lang w:val="ru-RU"/>
        </w:rPr>
        <w:t xml:space="preserve">. Порядок </w:t>
      </w:r>
      <w:r w:rsidR="0021096E" w:rsidRPr="00AE3833">
        <w:rPr>
          <w:rFonts w:eastAsia="Times New Roman Tj"/>
          <w:szCs w:val="28"/>
          <w:lang w:val="ru-RU"/>
        </w:rPr>
        <w:t>учёт</w:t>
      </w:r>
      <w:r w:rsidR="005829AF" w:rsidRPr="00AE3833">
        <w:rPr>
          <w:rFonts w:eastAsia="Times New Roman Tj"/>
          <w:szCs w:val="28"/>
          <w:lang w:val="ru-RU"/>
        </w:rPr>
        <w:t>а доходов и расходов</w:t>
      </w:r>
      <w:bookmarkEnd w:id="331"/>
      <w:bookmarkEnd w:id="332"/>
      <w:bookmarkEnd w:id="333"/>
    </w:p>
    <w:p w14:paraId="48B4967E"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1. Если в настоящей статье не установлено иное</w:t>
      </w:r>
      <w:r w:rsidR="00D43884" w:rsidRPr="00394CE3">
        <w:rPr>
          <w:rFonts w:ascii="Times New Roman" w:eastAsia="Times New Roman Tj" w:hAnsi="Times New Roman" w:cs="Times New Roman"/>
          <w:sz w:val="28"/>
          <w:szCs w:val="28"/>
          <w:lang w:val="ru-RU"/>
        </w:rPr>
        <w:t>,</w:t>
      </w:r>
      <w:r w:rsidRPr="00394CE3">
        <w:rPr>
          <w:rFonts w:ascii="Times New Roman" w:eastAsia="Times New Roman Tj" w:hAnsi="Times New Roman" w:cs="Times New Roman"/>
          <w:sz w:val="28"/>
          <w:szCs w:val="28"/>
          <w:lang w:val="ru-RU"/>
        </w:rPr>
        <w:t xml:space="preserve"> налогооблагаемый доход (прибыль) должен (должна) рассчитываться по тому же методу </w:t>
      </w:r>
      <w:r w:rsidR="0021096E" w:rsidRPr="00394CE3">
        <w:rPr>
          <w:rFonts w:ascii="Times New Roman" w:eastAsia="Times New Roman Tj" w:hAnsi="Times New Roman" w:cs="Times New Roman"/>
          <w:sz w:val="28"/>
          <w:szCs w:val="28"/>
          <w:lang w:val="ru-RU"/>
        </w:rPr>
        <w:t>учёт</w:t>
      </w:r>
      <w:r w:rsidRPr="00394CE3">
        <w:rPr>
          <w:rFonts w:ascii="Times New Roman" w:eastAsia="Times New Roman Tj" w:hAnsi="Times New Roman" w:cs="Times New Roman"/>
          <w:sz w:val="28"/>
          <w:szCs w:val="28"/>
          <w:lang w:val="ru-RU"/>
        </w:rPr>
        <w:t xml:space="preserve">а, который используется налогоплательщиком (налоговым агентом) в его бухгалтерском </w:t>
      </w:r>
      <w:r w:rsidR="0021096E" w:rsidRPr="00394CE3">
        <w:rPr>
          <w:rFonts w:ascii="Times New Roman" w:eastAsia="Times New Roman Tj" w:hAnsi="Times New Roman" w:cs="Times New Roman"/>
          <w:sz w:val="28"/>
          <w:szCs w:val="28"/>
          <w:lang w:val="ru-RU"/>
        </w:rPr>
        <w:t>учёт</w:t>
      </w:r>
      <w:r w:rsidRPr="00394CE3">
        <w:rPr>
          <w:rFonts w:ascii="Times New Roman" w:eastAsia="Times New Roman Tj" w:hAnsi="Times New Roman" w:cs="Times New Roman"/>
          <w:sz w:val="28"/>
          <w:szCs w:val="28"/>
          <w:lang w:val="ru-RU"/>
        </w:rPr>
        <w:t>е.</w:t>
      </w:r>
    </w:p>
    <w:p w14:paraId="52FE31E5" w14:textId="77777777" w:rsidR="00017585"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 xml:space="preserve">2. </w:t>
      </w:r>
      <w:r w:rsidR="00017585" w:rsidRPr="00394CE3">
        <w:rPr>
          <w:rFonts w:ascii="Times New Roman" w:eastAsia="Times New Roman Tj" w:hAnsi="Times New Roman" w:cs="Times New Roman"/>
          <w:sz w:val="28"/>
          <w:szCs w:val="28"/>
          <w:lang w:val="ru-RU"/>
        </w:rPr>
        <w:t>Если настоящим Кодексом не предусмотрено иное, для целей налогообложения:</w:t>
      </w:r>
    </w:p>
    <w:p w14:paraId="7CCCFB06" w14:textId="77777777" w:rsidR="007F69A3" w:rsidRPr="00394CE3" w:rsidRDefault="0001758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 xml:space="preserve">- </w:t>
      </w:r>
      <w:r w:rsidR="007F69A3" w:rsidRPr="00394CE3">
        <w:rPr>
          <w:rFonts w:ascii="Times New Roman" w:eastAsia="Times New Roman Tj" w:hAnsi="Times New Roman" w:cs="Times New Roman"/>
          <w:sz w:val="28"/>
          <w:szCs w:val="28"/>
          <w:lang w:val="ru-RU"/>
        </w:rPr>
        <w:t xml:space="preserve">юридические лица и индивидуальные предприниматели, облагаемые налогом в соответствии с главой </w:t>
      </w:r>
      <w:r w:rsidR="00131BC9" w:rsidRPr="00394CE3">
        <w:rPr>
          <w:rFonts w:ascii="Times New Roman" w:eastAsia="Times New Roman Tj" w:hAnsi="Times New Roman" w:cs="Times New Roman"/>
          <w:sz w:val="28"/>
          <w:szCs w:val="28"/>
          <w:lang w:val="ru-RU"/>
        </w:rPr>
        <w:t>52</w:t>
      </w:r>
      <w:r w:rsidR="007F69A3" w:rsidRPr="00394CE3">
        <w:rPr>
          <w:rFonts w:ascii="Times New Roman" w:eastAsia="Times New Roman Tj" w:hAnsi="Times New Roman" w:cs="Times New Roman"/>
          <w:sz w:val="28"/>
          <w:szCs w:val="28"/>
          <w:lang w:val="ru-RU"/>
        </w:rPr>
        <w:t xml:space="preserve"> настоящего Кодекса, за исключением юридических лиц и индивидуальных предпринимателей, осуществляющих деятельность в соответствии с положениями части 4 статьи 375 настоящего Кодекса, обязаны вести </w:t>
      </w:r>
      <w:r w:rsidR="0021096E" w:rsidRPr="00394CE3">
        <w:rPr>
          <w:rFonts w:ascii="Times New Roman" w:eastAsia="Times New Roman Tj" w:hAnsi="Times New Roman" w:cs="Times New Roman"/>
          <w:sz w:val="28"/>
          <w:szCs w:val="28"/>
          <w:lang w:val="ru-RU"/>
        </w:rPr>
        <w:t>учёт</w:t>
      </w:r>
      <w:r w:rsidR="007F69A3" w:rsidRPr="00394CE3">
        <w:rPr>
          <w:rFonts w:ascii="Times New Roman" w:eastAsia="Times New Roman Tj" w:hAnsi="Times New Roman" w:cs="Times New Roman"/>
          <w:sz w:val="28"/>
          <w:szCs w:val="28"/>
          <w:lang w:val="ru-RU"/>
        </w:rPr>
        <w:t xml:space="preserve"> по кассовому методу;</w:t>
      </w:r>
    </w:p>
    <w:p w14:paraId="5EC71767" w14:textId="77777777" w:rsidR="00C55E74" w:rsidRPr="00394CE3" w:rsidRDefault="007F69A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 xml:space="preserve">- иные лица, не указанные в абзаце первом настоящей части, обязаны вести </w:t>
      </w:r>
      <w:r w:rsidR="0021096E" w:rsidRPr="00394CE3">
        <w:rPr>
          <w:rFonts w:ascii="Times New Roman" w:eastAsia="Times New Roman Tj" w:hAnsi="Times New Roman" w:cs="Times New Roman"/>
          <w:sz w:val="28"/>
          <w:szCs w:val="28"/>
          <w:lang w:val="ru-RU"/>
        </w:rPr>
        <w:t>учёт</w:t>
      </w:r>
      <w:r w:rsidRPr="00394CE3">
        <w:rPr>
          <w:rFonts w:ascii="Times New Roman" w:eastAsia="Times New Roman Tj" w:hAnsi="Times New Roman" w:cs="Times New Roman"/>
          <w:sz w:val="28"/>
          <w:szCs w:val="28"/>
          <w:lang w:val="ru-RU"/>
        </w:rPr>
        <w:t xml:space="preserve"> по методу начисления.</w:t>
      </w:r>
    </w:p>
    <w:p w14:paraId="16D9BEEF" w14:textId="77777777" w:rsidR="009969DD" w:rsidRPr="00394CE3" w:rsidRDefault="009969D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 xml:space="preserve">3. </w:t>
      </w:r>
      <w:r w:rsidR="00684782" w:rsidRPr="00394CE3">
        <w:rPr>
          <w:rFonts w:ascii="Times New Roman" w:eastAsia="Times New Roman Tj" w:hAnsi="Times New Roman" w:cs="Times New Roman"/>
          <w:sz w:val="28"/>
          <w:szCs w:val="28"/>
          <w:lang w:val="ru-RU"/>
        </w:rPr>
        <w:t xml:space="preserve">В случае </w:t>
      </w:r>
      <w:r w:rsidRPr="00394CE3">
        <w:rPr>
          <w:rFonts w:ascii="Times New Roman" w:eastAsia="Times New Roman Tj" w:hAnsi="Times New Roman" w:cs="Times New Roman"/>
          <w:sz w:val="28"/>
          <w:szCs w:val="28"/>
          <w:lang w:val="ru-RU"/>
        </w:rPr>
        <w:t>изменени</w:t>
      </w:r>
      <w:r w:rsidR="00684782" w:rsidRPr="00394CE3">
        <w:rPr>
          <w:rFonts w:ascii="Times New Roman" w:eastAsia="Times New Roman Tj" w:hAnsi="Times New Roman" w:cs="Times New Roman"/>
          <w:sz w:val="28"/>
          <w:szCs w:val="28"/>
          <w:lang w:val="ru-RU"/>
        </w:rPr>
        <w:t>я</w:t>
      </w:r>
      <w:r w:rsidRPr="00394CE3">
        <w:rPr>
          <w:rFonts w:ascii="Times New Roman" w:eastAsia="Times New Roman Tj" w:hAnsi="Times New Roman" w:cs="Times New Roman"/>
          <w:sz w:val="28"/>
          <w:szCs w:val="28"/>
          <w:lang w:val="ru-RU"/>
        </w:rPr>
        <w:t xml:space="preserve"> метода </w:t>
      </w:r>
      <w:r w:rsidR="0021096E" w:rsidRPr="00394CE3">
        <w:rPr>
          <w:rFonts w:ascii="Times New Roman" w:eastAsia="Times New Roman Tj" w:hAnsi="Times New Roman" w:cs="Times New Roman"/>
          <w:sz w:val="28"/>
          <w:szCs w:val="28"/>
          <w:lang w:val="ru-RU"/>
        </w:rPr>
        <w:t>учёт</w:t>
      </w:r>
      <w:r w:rsidRPr="00394CE3">
        <w:rPr>
          <w:rFonts w:ascii="Times New Roman" w:eastAsia="Times New Roman Tj" w:hAnsi="Times New Roman" w:cs="Times New Roman"/>
          <w:sz w:val="28"/>
          <w:szCs w:val="28"/>
          <w:lang w:val="ru-RU"/>
        </w:rPr>
        <w:t xml:space="preserve">а, используемого налогоплательщиком, поправки в </w:t>
      </w:r>
      <w:r w:rsidR="0021096E" w:rsidRPr="00394CE3">
        <w:rPr>
          <w:rFonts w:ascii="Times New Roman" w:eastAsia="Times New Roman Tj" w:hAnsi="Times New Roman" w:cs="Times New Roman"/>
          <w:sz w:val="28"/>
          <w:szCs w:val="28"/>
          <w:lang w:val="ru-RU"/>
        </w:rPr>
        <w:t>учёт</w:t>
      </w:r>
      <w:r w:rsidRPr="00394CE3">
        <w:rPr>
          <w:rFonts w:ascii="Times New Roman" w:eastAsia="Times New Roman Tj" w:hAnsi="Times New Roman" w:cs="Times New Roman"/>
          <w:sz w:val="28"/>
          <w:szCs w:val="28"/>
          <w:lang w:val="ru-RU"/>
        </w:rPr>
        <w:t xml:space="preserve"> доходов, расходов и других элементов, влияющие на сумму налога, должны быть внесены в год изменения метода </w:t>
      </w:r>
      <w:r w:rsidR="0021096E" w:rsidRPr="00394CE3">
        <w:rPr>
          <w:rFonts w:ascii="Times New Roman" w:eastAsia="Times New Roman Tj" w:hAnsi="Times New Roman" w:cs="Times New Roman"/>
          <w:sz w:val="28"/>
          <w:szCs w:val="28"/>
          <w:lang w:val="ru-RU"/>
        </w:rPr>
        <w:t>учёт</w:t>
      </w:r>
      <w:r w:rsidRPr="00394CE3">
        <w:rPr>
          <w:rFonts w:ascii="Times New Roman" w:eastAsia="Times New Roman Tj" w:hAnsi="Times New Roman" w:cs="Times New Roman"/>
          <w:sz w:val="28"/>
          <w:szCs w:val="28"/>
          <w:lang w:val="ru-RU"/>
        </w:rPr>
        <w:t>а с тем, чтобы ни один из этих вышеуказанных элементов не был упущен или учтен дважды.</w:t>
      </w:r>
    </w:p>
    <w:p w14:paraId="3A7E9B9C" w14:textId="77777777" w:rsidR="005829AF" w:rsidRPr="00394CE3" w:rsidRDefault="009969D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4</w:t>
      </w:r>
      <w:r w:rsidR="00C55E74" w:rsidRPr="00394CE3">
        <w:rPr>
          <w:rFonts w:ascii="Times New Roman" w:eastAsia="Times New Roman Tj" w:hAnsi="Times New Roman" w:cs="Times New Roman"/>
          <w:sz w:val="28"/>
          <w:szCs w:val="28"/>
          <w:lang w:val="ru-RU"/>
        </w:rPr>
        <w:t xml:space="preserve">. </w:t>
      </w:r>
      <w:r w:rsidR="005829AF" w:rsidRPr="00394CE3">
        <w:rPr>
          <w:rFonts w:ascii="Times New Roman" w:eastAsia="Times New Roman Tj" w:hAnsi="Times New Roman" w:cs="Times New Roman"/>
          <w:sz w:val="28"/>
          <w:szCs w:val="28"/>
          <w:lang w:val="ru-RU"/>
        </w:rPr>
        <w:t xml:space="preserve">В </w:t>
      </w:r>
      <w:r w:rsidR="00684782" w:rsidRPr="00394CE3">
        <w:rPr>
          <w:rFonts w:ascii="Times New Roman" w:eastAsia="Times New Roman Tj" w:hAnsi="Times New Roman" w:cs="Times New Roman"/>
          <w:sz w:val="28"/>
          <w:szCs w:val="28"/>
          <w:lang w:val="ru-RU"/>
        </w:rPr>
        <w:t>отношении</w:t>
      </w:r>
      <w:r w:rsidR="005829AF" w:rsidRPr="00394CE3">
        <w:rPr>
          <w:rFonts w:ascii="Times New Roman" w:eastAsia="Times New Roman Tj" w:hAnsi="Times New Roman" w:cs="Times New Roman"/>
          <w:sz w:val="28"/>
          <w:szCs w:val="28"/>
          <w:lang w:val="ru-RU"/>
        </w:rPr>
        <w:t xml:space="preserve"> плательщиков налога на добавленную стоимость </w:t>
      </w:r>
      <w:r w:rsidR="005829AF" w:rsidRPr="00394CE3">
        <w:rPr>
          <w:rFonts w:ascii="Times New Roman" w:eastAsia="Times New Roman Tj" w:hAnsi="Times New Roman" w:cs="Times New Roman"/>
          <w:bCs/>
          <w:sz w:val="28"/>
          <w:szCs w:val="28"/>
          <w:lang w:val="ru-RU"/>
        </w:rPr>
        <w:t>и акцизов</w:t>
      </w:r>
      <w:r w:rsidR="00684782" w:rsidRPr="00394CE3">
        <w:rPr>
          <w:rFonts w:ascii="Times New Roman" w:eastAsia="Times New Roman Tj" w:hAnsi="Times New Roman" w:cs="Times New Roman"/>
          <w:bCs/>
          <w:sz w:val="28"/>
          <w:szCs w:val="28"/>
          <w:lang w:val="ru-RU"/>
        </w:rPr>
        <w:t>,</w:t>
      </w:r>
      <w:r w:rsidR="005829AF" w:rsidRPr="00394CE3">
        <w:rPr>
          <w:rFonts w:ascii="Times New Roman" w:eastAsia="Times New Roman Tj" w:hAnsi="Times New Roman" w:cs="Times New Roman"/>
          <w:sz w:val="28"/>
          <w:szCs w:val="28"/>
          <w:lang w:val="ru-RU"/>
        </w:rPr>
        <w:t xml:space="preserve"> доходы и расходы учитываются без налога на добавленную стоимость </w:t>
      </w:r>
      <w:r w:rsidR="005829AF" w:rsidRPr="00394CE3">
        <w:rPr>
          <w:rFonts w:ascii="Times New Roman" w:eastAsia="Times New Roman Tj" w:hAnsi="Times New Roman" w:cs="Times New Roman"/>
          <w:bCs/>
          <w:sz w:val="28"/>
          <w:szCs w:val="28"/>
          <w:lang w:val="ru-RU"/>
        </w:rPr>
        <w:t>и акцизов</w:t>
      </w:r>
      <w:r w:rsidR="005829AF" w:rsidRPr="00394CE3">
        <w:rPr>
          <w:rFonts w:ascii="Times New Roman" w:eastAsia="Times New Roman Tj" w:hAnsi="Times New Roman" w:cs="Times New Roman"/>
          <w:sz w:val="28"/>
          <w:szCs w:val="28"/>
          <w:lang w:val="ru-RU"/>
        </w:rPr>
        <w:t xml:space="preserve">, </w:t>
      </w:r>
      <w:r w:rsidR="00FD70F6" w:rsidRPr="00394CE3">
        <w:rPr>
          <w:rFonts w:ascii="Times New Roman" w:eastAsia="Times New Roman Tj" w:hAnsi="Times New Roman" w:cs="Times New Roman"/>
          <w:sz w:val="28"/>
          <w:szCs w:val="28"/>
          <w:lang w:val="ru-RU"/>
        </w:rPr>
        <w:t xml:space="preserve">за исключением </w:t>
      </w:r>
      <w:r w:rsidR="005829AF" w:rsidRPr="00394CE3">
        <w:rPr>
          <w:rFonts w:ascii="Times New Roman" w:eastAsia="Times New Roman Tj" w:hAnsi="Times New Roman" w:cs="Times New Roman"/>
          <w:sz w:val="28"/>
          <w:szCs w:val="28"/>
          <w:lang w:val="ru-RU"/>
        </w:rPr>
        <w:t>расходов, в отношении которых зачет по налогу на добавленную стоимость не допускается. Стоимость актива, приобретенного плательщик</w:t>
      </w:r>
      <w:r w:rsidR="00575B5B" w:rsidRPr="00394CE3">
        <w:rPr>
          <w:rFonts w:ascii="Times New Roman" w:eastAsia="Times New Roman Tj" w:hAnsi="Times New Roman" w:cs="Times New Roman"/>
          <w:sz w:val="28"/>
          <w:szCs w:val="28"/>
          <w:lang w:val="ru-RU"/>
        </w:rPr>
        <w:t>ом</w:t>
      </w:r>
      <w:r w:rsidR="005829AF" w:rsidRPr="00394CE3">
        <w:rPr>
          <w:rFonts w:ascii="Times New Roman" w:eastAsia="Times New Roman Tj" w:hAnsi="Times New Roman" w:cs="Times New Roman"/>
          <w:sz w:val="28"/>
          <w:szCs w:val="28"/>
          <w:lang w:val="ru-RU"/>
        </w:rPr>
        <w:t xml:space="preserve"> налога на добавленную стоимость, не включает </w:t>
      </w:r>
      <w:r w:rsidR="00575B5B" w:rsidRPr="00394CE3">
        <w:rPr>
          <w:rFonts w:ascii="Times New Roman" w:eastAsia="Times New Roman Tj" w:hAnsi="Times New Roman" w:cs="Times New Roman"/>
          <w:sz w:val="28"/>
          <w:szCs w:val="28"/>
          <w:lang w:val="ru-RU"/>
        </w:rPr>
        <w:t xml:space="preserve">уплаченную </w:t>
      </w:r>
      <w:r w:rsidR="005829AF" w:rsidRPr="00394CE3">
        <w:rPr>
          <w:rFonts w:ascii="Times New Roman" w:eastAsia="Times New Roman Tj" w:hAnsi="Times New Roman" w:cs="Times New Roman"/>
          <w:sz w:val="28"/>
          <w:szCs w:val="28"/>
          <w:lang w:val="ru-RU"/>
        </w:rPr>
        <w:t>сумму налога на добавленную стоимость, за исключением случаев, когда зачет этой суммы налога на добавленную стоимость не допускается.</w:t>
      </w:r>
    </w:p>
    <w:p w14:paraId="26247FC6" w14:textId="77777777" w:rsidR="006E621C" w:rsidRPr="00AE3833" w:rsidRDefault="006E621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61468913" w14:textId="77777777" w:rsidR="005829AF" w:rsidRPr="00AE3833" w:rsidRDefault="00957A95" w:rsidP="0019594B">
      <w:pPr>
        <w:pStyle w:val="Heading1"/>
        <w:shd w:val="clear" w:color="auto" w:fill="FFFFFF"/>
        <w:tabs>
          <w:tab w:val="left" w:pos="851"/>
        </w:tabs>
        <w:spacing w:before="0"/>
        <w:ind w:firstLine="567"/>
        <w:jc w:val="both"/>
        <w:rPr>
          <w:szCs w:val="28"/>
          <w:lang w:val="ru-RU"/>
        </w:rPr>
      </w:pPr>
      <w:bookmarkStart w:id="334" w:name="_Toc48487056"/>
      <w:bookmarkStart w:id="335" w:name="_Toc86504794"/>
      <w:bookmarkStart w:id="336" w:name="_Toc86505285"/>
      <w:r w:rsidRPr="00AE3833">
        <w:rPr>
          <w:rFonts w:eastAsia="Times New Roman Tj"/>
          <w:szCs w:val="28"/>
          <w:lang w:val="ru-RU"/>
        </w:rPr>
        <w:t xml:space="preserve">Статья </w:t>
      </w:r>
      <w:r w:rsidR="005013C7" w:rsidRPr="00AE3833">
        <w:rPr>
          <w:rFonts w:eastAsia="Times New Roman Tj"/>
          <w:szCs w:val="28"/>
          <w:lang w:val="ru-RU"/>
        </w:rPr>
        <w:t>9</w:t>
      </w:r>
      <w:r w:rsidR="00581C55" w:rsidRPr="00AE3833">
        <w:rPr>
          <w:rFonts w:eastAsia="Times New Roman Tj"/>
          <w:szCs w:val="28"/>
          <w:lang w:val="ru-RU"/>
        </w:rPr>
        <w:t>2</w:t>
      </w:r>
      <w:r w:rsidR="005829AF" w:rsidRPr="00AE3833">
        <w:rPr>
          <w:rFonts w:eastAsia="Times New Roman Tj"/>
          <w:szCs w:val="28"/>
          <w:lang w:val="ru-RU"/>
        </w:rPr>
        <w:t xml:space="preserve">. </w:t>
      </w:r>
      <w:r w:rsidR="00FD70F6" w:rsidRPr="00AE3833">
        <w:rPr>
          <w:rFonts w:eastAsia="Times New Roman Tj"/>
          <w:szCs w:val="28"/>
          <w:lang w:val="ru-RU"/>
        </w:rPr>
        <w:t>Порядок</w:t>
      </w:r>
      <w:r w:rsidR="005829AF" w:rsidRPr="00AE3833">
        <w:rPr>
          <w:rFonts w:eastAsia="Times New Roman Tj"/>
          <w:szCs w:val="28"/>
          <w:lang w:val="ru-RU"/>
        </w:rPr>
        <w:t xml:space="preserve"> </w:t>
      </w:r>
      <w:r w:rsidR="0021096E" w:rsidRPr="00AE3833">
        <w:rPr>
          <w:rFonts w:eastAsia="Times New Roman Tj"/>
          <w:szCs w:val="28"/>
          <w:lang w:val="ru-RU"/>
        </w:rPr>
        <w:t>учёт</w:t>
      </w:r>
      <w:r w:rsidR="005829AF" w:rsidRPr="00AE3833">
        <w:rPr>
          <w:rFonts w:eastAsia="Times New Roman Tj"/>
          <w:szCs w:val="28"/>
          <w:lang w:val="ru-RU"/>
        </w:rPr>
        <w:t>а доходов и расходов по кассовому методу</w:t>
      </w:r>
      <w:bookmarkEnd w:id="334"/>
      <w:bookmarkEnd w:id="335"/>
      <w:bookmarkEnd w:id="336"/>
    </w:p>
    <w:p w14:paraId="6A0575F1"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 xml:space="preserve">1. Налогоплательщик, ведущий </w:t>
      </w:r>
      <w:r w:rsidR="0021096E" w:rsidRPr="00394CE3">
        <w:rPr>
          <w:rFonts w:ascii="Times New Roman" w:eastAsia="Times New Roman Tj" w:hAnsi="Times New Roman" w:cs="Times New Roman"/>
          <w:sz w:val="28"/>
          <w:szCs w:val="28"/>
          <w:lang w:val="ru-RU"/>
        </w:rPr>
        <w:t>учёт</w:t>
      </w:r>
      <w:r w:rsidRPr="00394CE3">
        <w:rPr>
          <w:rFonts w:ascii="Times New Roman" w:eastAsia="Times New Roman Tj" w:hAnsi="Times New Roman" w:cs="Times New Roman"/>
          <w:sz w:val="28"/>
          <w:szCs w:val="28"/>
          <w:lang w:val="ru-RU"/>
        </w:rPr>
        <w:t xml:space="preserve"> по кассовому методу, должен</w:t>
      </w:r>
      <w:r w:rsidR="003C2709" w:rsidRPr="00394CE3">
        <w:rPr>
          <w:rFonts w:ascii="Times New Roman" w:eastAsia="Times New Roman Tj" w:hAnsi="Times New Roman" w:cs="Times New Roman"/>
          <w:sz w:val="28"/>
          <w:szCs w:val="28"/>
          <w:lang w:val="ru-RU"/>
        </w:rPr>
        <w:t xml:space="preserve"> в</w:t>
      </w:r>
      <w:r w:rsidR="00585FBC" w:rsidRPr="00394CE3">
        <w:rPr>
          <w:rFonts w:ascii="Times New Roman" w:eastAsia="Times New Roman Tj" w:hAnsi="Times New Roman" w:cs="Times New Roman"/>
          <w:sz w:val="28"/>
          <w:szCs w:val="28"/>
          <w:lang w:val="ru-RU"/>
        </w:rPr>
        <w:t xml:space="preserve"> соответствии с настоящей статьё</w:t>
      </w:r>
      <w:r w:rsidR="003C2709" w:rsidRPr="00394CE3">
        <w:rPr>
          <w:rFonts w:ascii="Times New Roman" w:eastAsia="Times New Roman Tj" w:hAnsi="Times New Roman" w:cs="Times New Roman"/>
          <w:sz w:val="28"/>
          <w:szCs w:val="28"/>
          <w:lang w:val="ru-RU"/>
        </w:rPr>
        <w:t xml:space="preserve">й </w:t>
      </w:r>
      <w:r w:rsidRPr="00394CE3">
        <w:rPr>
          <w:rFonts w:ascii="Times New Roman" w:eastAsia="Times New Roman Tj" w:hAnsi="Times New Roman" w:cs="Times New Roman"/>
          <w:sz w:val="28"/>
          <w:szCs w:val="28"/>
          <w:lang w:val="ru-RU"/>
        </w:rPr>
        <w:t xml:space="preserve">учитывать доход на дату его получения и проводить вычеты расходов на дату их </w:t>
      </w:r>
      <w:r w:rsidR="00575B5B" w:rsidRPr="00394CE3">
        <w:rPr>
          <w:rFonts w:ascii="Times New Roman" w:eastAsia="Times New Roman Tj" w:hAnsi="Times New Roman" w:cs="Times New Roman"/>
          <w:sz w:val="28"/>
          <w:szCs w:val="28"/>
          <w:lang w:val="ru-RU"/>
        </w:rPr>
        <w:t xml:space="preserve">фактического </w:t>
      </w:r>
      <w:r w:rsidRPr="00394CE3">
        <w:rPr>
          <w:rFonts w:ascii="Times New Roman" w:eastAsia="Times New Roman Tj" w:hAnsi="Times New Roman" w:cs="Times New Roman"/>
          <w:sz w:val="28"/>
          <w:szCs w:val="28"/>
          <w:lang w:val="ru-RU"/>
        </w:rPr>
        <w:t>осуществления.</w:t>
      </w:r>
    </w:p>
    <w:p w14:paraId="6E8A88CC" w14:textId="77777777" w:rsidR="005829AF" w:rsidRPr="00394CE3" w:rsidRDefault="00585FB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 xml:space="preserve">2. </w:t>
      </w:r>
      <w:r w:rsidR="00E21D56" w:rsidRPr="00394CE3">
        <w:rPr>
          <w:rFonts w:ascii="Times New Roman" w:eastAsia="Times New Roman Tj" w:hAnsi="Times New Roman" w:cs="Times New Roman"/>
          <w:sz w:val="28"/>
          <w:szCs w:val="28"/>
          <w:lang w:val="ru-RU"/>
        </w:rPr>
        <w:t>М</w:t>
      </w:r>
      <w:r w:rsidR="005829AF" w:rsidRPr="00394CE3">
        <w:rPr>
          <w:rFonts w:ascii="Times New Roman" w:eastAsia="Times New Roman Tj" w:hAnsi="Times New Roman" w:cs="Times New Roman"/>
          <w:sz w:val="28"/>
          <w:szCs w:val="28"/>
          <w:lang w:val="ru-RU"/>
        </w:rPr>
        <w:t>оментом получения дохода считается момент получения наличных денежных средств</w:t>
      </w:r>
      <w:r w:rsidR="003A27AD" w:rsidRPr="00394CE3">
        <w:rPr>
          <w:rFonts w:ascii="Times New Roman" w:eastAsia="Times New Roman Tj" w:hAnsi="Times New Roman" w:cs="Times New Roman"/>
          <w:sz w:val="28"/>
          <w:szCs w:val="28"/>
          <w:lang w:val="ru-RU"/>
        </w:rPr>
        <w:t xml:space="preserve"> </w:t>
      </w:r>
      <w:r w:rsidR="00EF6C61" w:rsidRPr="00394CE3">
        <w:rPr>
          <w:rFonts w:ascii="Times New Roman" w:eastAsia="Times New Roman Tj" w:hAnsi="Times New Roman" w:cs="Times New Roman"/>
          <w:sz w:val="28"/>
          <w:szCs w:val="28"/>
          <w:lang w:val="ru-RU"/>
        </w:rPr>
        <w:t>или</w:t>
      </w:r>
      <w:r w:rsidR="005829AF" w:rsidRPr="00394CE3">
        <w:rPr>
          <w:rFonts w:ascii="Times New Roman" w:eastAsia="Times New Roman Tj" w:hAnsi="Times New Roman" w:cs="Times New Roman"/>
          <w:sz w:val="28"/>
          <w:szCs w:val="28"/>
          <w:lang w:val="ru-RU"/>
        </w:rPr>
        <w:t xml:space="preserve"> момент зачисления денежных средств на</w:t>
      </w:r>
      <w:r w:rsidR="00211C56" w:rsidRPr="00394CE3">
        <w:rPr>
          <w:rFonts w:ascii="Times New Roman" w:eastAsia="Times New Roman Tj" w:hAnsi="Times New Roman" w:cs="Times New Roman"/>
          <w:sz w:val="28"/>
          <w:szCs w:val="28"/>
          <w:lang w:val="ru-RU"/>
        </w:rPr>
        <w:t xml:space="preserve"> счёт</w:t>
      </w:r>
      <w:r w:rsidR="00EF6C61" w:rsidRPr="00394CE3">
        <w:rPr>
          <w:rFonts w:ascii="Times New Roman" w:eastAsia="Times New Roman Tj" w:hAnsi="Times New Roman" w:cs="Times New Roman"/>
          <w:sz w:val="28"/>
          <w:szCs w:val="28"/>
          <w:lang w:val="ru-RU"/>
        </w:rPr>
        <w:t xml:space="preserve"> налогоплательщика</w:t>
      </w:r>
      <w:r w:rsidR="005829AF" w:rsidRPr="00394CE3">
        <w:rPr>
          <w:rFonts w:ascii="Times New Roman" w:eastAsia="Times New Roman Tj" w:hAnsi="Times New Roman" w:cs="Times New Roman"/>
          <w:sz w:val="28"/>
          <w:szCs w:val="28"/>
          <w:lang w:val="ru-RU"/>
        </w:rPr>
        <w:t xml:space="preserve"> в банке либо на иной</w:t>
      </w:r>
      <w:r w:rsidR="00211C56" w:rsidRPr="00394CE3">
        <w:rPr>
          <w:rFonts w:ascii="Times New Roman" w:eastAsia="Times New Roman Tj" w:hAnsi="Times New Roman" w:cs="Times New Roman"/>
          <w:sz w:val="28"/>
          <w:szCs w:val="28"/>
          <w:lang w:val="ru-RU"/>
        </w:rPr>
        <w:t xml:space="preserve"> счёт</w:t>
      </w:r>
      <w:r w:rsidR="005829AF" w:rsidRPr="00394CE3">
        <w:rPr>
          <w:rFonts w:ascii="Times New Roman" w:eastAsia="Times New Roman Tj" w:hAnsi="Times New Roman" w:cs="Times New Roman"/>
          <w:sz w:val="28"/>
          <w:szCs w:val="28"/>
          <w:lang w:val="ru-RU"/>
        </w:rPr>
        <w:t>, которым он может распоряжаться или с которого он вправе получить указанные средства.</w:t>
      </w:r>
    </w:p>
    <w:p w14:paraId="53AEE9AD"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 xml:space="preserve">3. Если </w:t>
      </w:r>
      <w:r w:rsidR="003A27AD" w:rsidRPr="00394CE3">
        <w:rPr>
          <w:rFonts w:ascii="Times New Roman" w:eastAsia="Times New Roman Tj" w:hAnsi="Times New Roman" w:cs="Times New Roman"/>
          <w:sz w:val="28"/>
          <w:szCs w:val="28"/>
          <w:lang w:val="ru-RU"/>
        </w:rPr>
        <w:t>взаимо</w:t>
      </w:r>
      <w:r w:rsidRPr="00394CE3">
        <w:rPr>
          <w:rFonts w:ascii="Times New Roman" w:eastAsia="Times New Roman Tj" w:hAnsi="Times New Roman" w:cs="Times New Roman"/>
          <w:sz w:val="28"/>
          <w:szCs w:val="28"/>
          <w:lang w:val="ru-RU"/>
        </w:rPr>
        <w:t>расчет за поставленные товары, выполненные работы или ок</w:t>
      </w:r>
      <w:r w:rsidR="00836FB5" w:rsidRPr="00394CE3">
        <w:rPr>
          <w:rFonts w:ascii="Times New Roman" w:eastAsia="Times New Roman Tj" w:hAnsi="Times New Roman" w:cs="Times New Roman"/>
          <w:sz w:val="28"/>
          <w:szCs w:val="28"/>
          <w:lang w:val="ru-RU"/>
        </w:rPr>
        <w:t xml:space="preserve">азанные услуги не произведен в </w:t>
      </w:r>
      <w:r w:rsidR="00707CFA" w:rsidRPr="00394CE3">
        <w:rPr>
          <w:rFonts w:ascii="Times New Roman" w:eastAsia="Times New Roman Tj" w:hAnsi="Times New Roman" w:cs="Times New Roman"/>
          <w:sz w:val="28"/>
          <w:szCs w:val="28"/>
          <w:lang w:val="ru-RU"/>
        </w:rPr>
        <w:t>срок,</w:t>
      </w:r>
      <w:r w:rsidR="00836FB5" w:rsidRPr="00394CE3">
        <w:rPr>
          <w:rFonts w:ascii="Times New Roman" w:eastAsia="Times New Roman Tj" w:hAnsi="Times New Roman" w:cs="Times New Roman"/>
          <w:sz w:val="28"/>
          <w:szCs w:val="28"/>
          <w:lang w:val="ru-RU"/>
        </w:rPr>
        <w:t xml:space="preserve"> превышающий</w:t>
      </w:r>
      <w:r w:rsidRPr="00394CE3">
        <w:rPr>
          <w:rFonts w:ascii="Times New Roman" w:eastAsia="Times New Roman Tj" w:hAnsi="Times New Roman" w:cs="Times New Roman"/>
          <w:sz w:val="28"/>
          <w:szCs w:val="28"/>
          <w:lang w:val="ru-RU"/>
        </w:rPr>
        <w:t xml:space="preserve"> 6 календарных месяцев</w:t>
      </w:r>
      <w:r w:rsidR="00836FB5" w:rsidRPr="00394CE3">
        <w:rPr>
          <w:rFonts w:ascii="Times New Roman" w:eastAsia="Times New Roman Tj" w:hAnsi="Times New Roman" w:cs="Times New Roman"/>
          <w:sz w:val="28"/>
          <w:szCs w:val="28"/>
          <w:lang w:val="ru-RU"/>
        </w:rPr>
        <w:t xml:space="preserve"> кассовым методом</w:t>
      </w:r>
      <w:r w:rsidRPr="00394CE3">
        <w:rPr>
          <w:rFonts w:ascii="Times New Roman" w:eastAsia="Times New Roman Tj" w:hAnsi="Times New Roman" w:cs="Times New Roman"/>
          <w:sz w:val="28"/>
          <w:szCs w:val="28"/>
          <w:lang w:val="ru-RU"/>
        </w:rPr>
        <w:t>, независимо от положений части 1 настоящей статьи, для целей налогообложения расчет считается произведенным в последнем полном календарном месяце.</w:t>
      </w:r>
    </w:p>
    <w:p w14:paraId="78477D84"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 xml:space="preserve">4. В случае </w:t>
      </w:r>
      <w:r w:rsidR="00AA1F75" w:rsidRPr="00394CE3">
        <w:rPr>
          <w:rFonts w:ascii="Times New Roman" w:eastAsia="Times New Roman Tj" w:hAnsi="Times New Roman" w:cs="Times New Roman"/>
          <w:sz w:val="28"/>
          <w:szCs w:val="28"/>
          <w:lang w:val="ru-RU"/>
        </w:rPr>
        <w:t>исполнения</w:t>
      </w:r>
      <w:r w:rsidRPr="00394CE3">
        <w:rPr>
          <w:rFonts w:ascii="Times New Roman" w:eastAsia="Times New Roman Tj" w:hAnsi="Times New Roman" w:cs="Times New Roman"/>
          <w:sz w:val="28"/>
          <w:szCs w:val="28"/>
          <w:lang w:val="ru-RU"/>
        </w:rPr>
        <w:t xml:space="preserve"> финансового обязательства налогоплательщика, в частности, </w:t>
      </w:r>
      <w:r w:rsidR="004A643D" w:rsidRPr="00394CE3">
        <w:rPr>
          <w:rFonts w:ascii="Times New Roman" w:eastAsia="Times New Roman Tj" w:hAnsi="Times New Roman" w:cs="Times New Roman"/>
          <w:sz w:val="28"/>
          <w:szCs w:val="28"/>
          <w:lang w:val="ru-RU"/>
        </w:rPr>
        <w:t>при взаимозачете</w:t>
      </w:r>
      <w:r w:rsidRPr="00394CE3">
        <w:rPr>
          <w:rFonts w:ascii="Times New Roman" w:eastAsia="Times New Roman Tj" w:hAnsi="Times New Roman" w:cs="Times New Roman"/>
          <w:sz w:val="28"/>
          <w:szCs w:val="28"/>
          <w:lang w:val="ru-RU"/>
        </w:rPr>
        <w:t>, моментом получения дохода</w:t>
      </w:r>
      <w:r w:rsidR="009623A2" w:rsidRPr="00394CE3">
        <w:rPr>
          <w:rFonts w:ascii="Times New Roman" w:eastAsia="Times New Roman Tj" w:hAnsi="Times New Roman" w:cs="Times New Roman"/>
          <w:sz w:val="28"/>
          <w:szCs w:val="28"/>
          <w:lang w:val="ru-RU"/>
        </w:rPr>
        <w:t xml:space="preserve"> и расходов</w:t>
      </w:r>
      <w:r w:rsidRPr="00394CE3">
        <w:rPr>
          <w:rFonts w:ascii="Times New Roman" w:eastAsia="Times New Roman Tj" w:hAnsi="Times New Roman" w:cs="Times New Roman"/>
          <w:sz w:val="28"/>
          <w:szCs w:val="28"/>
          <w:lang w:val="ru-RU"/>
        </w:rPr>
        <w:t xml:space="preserve"> считается момент </w:t>
      </w:r>
      <w:r w:rsidR="00AA1F75" w:rsidRPr="00394CE3">
        <w:rPr>
          <w:rFonts w:ascii="Times New Roman" w:eastAsia="Times New Roman Tj" w:hAnsi="Times New Roman" w:cs="Times New Roman"/>
          <w:sz w:val="28"/>
          <w:szCs w:val="28"/>
          <w:lang w:val="ru-RU"/>
        </w:rPr>
        <w:t>исполнения</w:t>
      </w:r>
      <w:r w:rsidRPr="00394CE3">
        <w:rPr>
          <w:rFonts w:ascii="Times New Roman" w:eastAsia="Times New Roman Tj" w:hAnsi="Times New Roman" w:cs="Times New Roman"/>
          <w:sz w:val="28"/>
          <w:szCs w:val="28"/>
          <w:lang w:val="ru-RU"/>
        </w:rPr>
        <w:t xml:space="preserve"> обязательства.</w:t>
      </w:r>
    </w:p>
    <w:p w14:paraId="69A731D4"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5. Моментом осуществления расходов считается момент фактического осуществления расходов налогоплательщиком, если в настоящей статье не предусмотрено иное.</w:t>
      </w:r>
    </w:p>
    <w:p w14:paraId="4E2F7C0A"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 xml:space="preserve">6. Если налогоплательщик </w:t>
      </w:r>
      <w:r w:rsidR="001860A8" w:rsidRPr="00394CE3">
        <w:rPr>
          <w:rFonts w:ascii="Times New Roman" w:eastAsia="Times New Roman Tj" w:hAnsi="Times New Roman" w:cs="Times New Roman"/>
          <w:sz w:val="28"/>
          <w:szCs w:val="28"/>
          <w:lang w:val="ru-RU"/>
        </w:rPr>
        <w:t>осуществляет выплату</w:t>
      </w:r>
      <w:r w:rsidRPr="00394CE3">
        <w:rPr>
          <w:rFonts w:ascii="Times New Roman" w:eastAsia="Times New Roman Tj" w:hAnsi="Times New Roman" w:cs="Times New Roman"/>
          <w:sz w:val="28"/>
          <w:szCs w:val="28"/>
          <w:lang w:val="ru-RU"/>
        </w:rPr>
        <w:t xml:space="preserve"> </w:t>
      </w:r>
      <w:r w:rsidR="00935131" w:rsidRPr="00394CE3">
        <w:rPr>
          <w:rFonts w:ascii="Times New Roman" w:eastAsia="Times New Roman Tj" w:hAnsi="Times New Roman" w:cs="Times New Roman"/>
          <w:sz w:val="28"/>
          <w:szCs w:val="28"/>
          <w:lang w:val="ru-RU"/>
        </w:rPr>
        <w:t xml:space="preserve">наличными </w:t>
      </w:r>
      <w:r w:rsidRPr="00394CE3">
        <w:rPr>
          <w:rFonts w:ascii="Times New Roman" w:eastAsia="Times New Roman Tj" w:hAnsi="Times New Roman" w:cs="Times New Roman"/>
          <w:sz w:val="28"/>
          <w:szCs w:val="28"/>
          <w:lang w:val="ru-RU"/>
        </w:rPr>
        <w:t>денежны</w:t>
      </w:r>
      <w:r w:rsidR="00935131" w:rsidRPr="00394CE3">
        <w:rPr>
          <w:rFonts w:ascii="Times New Roman" w:eastAsia="Times New Roman Tj" w:hAnsi="Times New Roman" w:cs="Times New Roman"/>
          <w:sz w:val="28"/>
          <w:szCs w:val="28"/>
          <w:lang w:val="ru-RU"/>
        </w:rPr>
        <w:t>ми</w:t>
      </w:r>
      <w:r w:rsidRPr="00394CE3">
        <w:rPr>
          <w:rFonts w:ascii="Times New Roman" w:eastAsia="Times New Roman Tj" w:hAnsi="Times New Roman" w:cs="Times New Roman"/>
          <w:sz w:val="28"/>
          <w:szCs w:val="28"/>
          <w:lang w:val="ru-RU"/>
        </w:rPr>
        <w:t xml:space="preserve"> средства</w:t>
      </w:r>
      <w:r w:rsidR="00935131" w:rsidRPr="00394CE3">
        <w:rPr>
          <w:rFonts w:ascii="Times New Roman" w:eastAsia="Times New Roman Tj" w:hAnsi="Times New Roman" w:cs="Times New Roman"/>
          <w:sz w:val="28"/>
          <w:szCs w:val="28"/>
          <w:lang w:val="ru-RU"/>
        </w:rPr>
        <w:t>ми</w:t>
      </w:r>
      <w:r w:rsidRPr="00394CE3">
        <w:rPr>
          <w:rFonts w:ascii="Times New Roman" w:eastAsia="Times New Roman Tj" w:hAnsi="Times New Roman" w:cs="Times New Roman"/>
          <w:sz w:val="28"/>
          <w:szCs w:val="28"/>
          <w:lang w:val="ru-RU"/>
        </w:rPr>
        <w:t xml:space="preserve">, моментом осуществления расходов считается момент </w:t>
      </w:r>
      <w:r w:rsidR="00935131" w:rsidRPr="00394CE3">
        <w:rPr>
          <w:rFonts w:ascii="Times New Roman" w:eastAsia="Times New Roman Tj" w:hAnsi="Times New Roman" w:cs="Times New Roman"/>
          <w:sz w:val="28"/>
          <w:szCs w:val="28"/>
          <w:lang w:val="ru-RU"/>
        </w:rPr>
        <w:t xml:space="preserve">фактической </w:t>
      </w:r>
      <w:r w:rsidRPr="00394CE3">
        <w:rPr>
          <w:rFonts w:ascii="Times New Roman" w:eastAsia="Times New Roman Tj" w:hAnsi="Times New Roman" w:cs="Times New Roman"/>
          <w:sz w:val="28"/>
          <w:szCs w:val="28"/>
          <w:lang w:val="ru-RU"/>
        </w:rPr>
        <w:t xml:space="preserve">выплаты наличных денежных средств, а при безналичном </w:t>
      </w:r>
      <w:r w:rsidR="0021096E" w:rsidRPr="00394CE3">
        <w:rPr>
          <w:rFonts w:ascii="Times New Roman" w:eastAsia="Times New Roman Tj" w:hAnsi="Times New Roman" w:cs="Times New Roman"/>
          <w:sz w:val="28"/>
          <w:szCs w:val="28"/>
          <w:lang w:val="ru-RU"/>
        </w:rPr>
        <w:t>платёж</w:t>
      </w:r>
      <w:r w:rsidRPr="00394CE3">
        <w:rPr>
          <w:rFonts w:ascii="Times New Roman" w:eastAsia="Times New Roman Tj" w:hAnsi="Times New Roman" w:cs="Times New Roman"/>
          <w:sz w:val="28"/>
          <w:szCs w:val="28"/>
          <w:lang w:val="ru-RU"/>
        </w:rPr>
        <w:t xml:space="preserve">е таковым считается момент получения </w:t>
      </w:r>
      <w:r w:rsidR="00E74548" w:rsidRPr="00394CE3">
        <w:rPr>
          <w:rFonts w:ascii="Times New Roman" w:eastAsia="Times New Roman Tj" w:hAnsi="Times New Roman" w:cs="Times New Roman"/>
          <w:sz w:val="28"/>
          <w:szCs w:val="28"/>
          <w:lang w:val="ru-RU"/>
        </w:rPr>
        <w:t>кредитно-финансовой</w:t>
      </w:r>
      <w:r w:rsidR="00EF6C61" w:rsidRPr="00394CE3">
        <w:rPr>
          <w:rFonts w:ascii="Times New Roman" w:eastAsia="Times New Roman Tj" w:hAnsi="Times New Roman" w:cs="Times New Roman"/>
          <w:sz w:val="28"/>
          <w:szCs w:val="28"/>
          <w:lang w:val="ru-RU"/>
        </w:rPr>
        <w:t xml:space="preserve"> </w:t>
      </w:r>
      <w:r w:rsidR="00E74548" w:rsidRPr="00394CE3">
        <w:rPr>
          <w:rFonts w:ascii="Times New Roman" w:eastAsia="Times New Roman Tj" w:hAnsi="Times New Roman" w:cs="Times New Roman"/>
          <w:sz w:val="28"/>
          <w:szCs w:val="28"/>
          <w:lang w:val="ru-RU"/>
        </w:rPr>
        <w:t>организаци</w:t>
      </w:r>
      <w:r w:rsidR="00536476" w:rsidRPr="00394CE3">
        <w:rPr>
          <w:rFonts w:ascii="Times New Roman" w:eastAsia="Times New Roman Tj" w:hAnsi="Times New Roman" w:cs="Times New Roman"/>
          <w:sz w:val="28"/>
          <w:szCs w:val="28"/>
          <w:lang w:val="ru-RU"/>
        </w:rPr>
        <w:t xml:space="preserve">ей </w:t>
      </w:r>
      <w:r w:rsidRPr="00394CE3">
        <w:rPr>
          <w:rFonts w:ascii="Times New Roman" w:eastAsia="Times New Roman Tj" w:hAnsi="Times New Roman" w:cs="Times New Roman"/>
          <w:sz w:val="28"/>
          <w:szCs w:val="28"/>
          <w:lang w:val="ru-RU"/>
        </w:rPr>
        <w:t xml:space="preserve">поручения налогоплательщика о </w:t>
      </w:r>
      <w:r w:rsidR="00935131" w:rsidRPr="00394CE3">
        <w:rPr>
          <w:rFonts w:ascii="Times New Roman" w:eastAsia="Times New Roman Tj" w:hAnsi="Times New Roman" w:cs="Times New Roman"/>
          <w:sz w:val="28"/>
          <w:szCs w:val="28"/>
          <w:lang w:val="ru-RU"/>
        </w:rPr>
        <w:t xml:space="preserve">совершении </w:t>
      </w:r>
      <w:r w:rsidR="009623A2" w:rsidRPr="00394CE3">
        <w:rPr>
          <w:rFonts w:ascii="Times New Roman" w:eastAsia="Times New Roman Tj" w:hAnsi="Times New Roman" w:cs="Times New Roman"/>
          <w:sz w:val="28"/>
          <w:szCs w:val="28"/>
          <w:lang w:val="ru-RU"/>
        </w:rPr>
        <w:t>операци</w:t>
      </w:r>
      <w:r w:rsidR="00E74548" w:rsidRPr="00394CE3">
        <w:rPr>
          <w:rFonts w:ascii="Times New Roman" w:eastAsia="Times New Roman Tj" w:hAnsi="Times New Roman" w:cs="Times New Roman"/>
          <w:sz w:val="28"/>
          <w:szCs w:val="28"/>
          <w:lang w:val="ru-RU"/>
        </w:rPr>
        <w:t>и</w:t>
      </w:r>
      <w:r w:rsidR="009623A2" w:rsidRPr="00394CE3">
        <w:rPr>
          <w:rFonts w:ascii="Times New Roman" w:eastAsia="Times New Roman Tj" w:hAnsi="Times New Roman" w:cs="Times New Roman"/>
          <w:sz w:val="28"/>
          <w:szCs w:val="28"/>
          <w:lang w:val="ru-RU"/>
        </w:rPr>
        <w:t xml:space="preserve"> </w:t>
      </w:r>
      <w:r w:rsidR="00536476" w:rsidRPr="00394CE3">
        <w:rPr>
          <w:rFonts w:ascii="Times New Roman" w:eastAsia="Times New Roman Tj" w:hAnsi="Times New Roman" w:cs="Times New Roman"/>
          <w:sz w:val="28"/>
          <w:szCs w:val="28"/>
          <w:lang w:val="ru-RU"/>
        </w:rPr>
        <w:t>по перечислению</w:t>
      </w:r>
      <w:r w:rsidRPr="00394CE3">
        <w:rPr>
          <w:rFonts w:ascii="Times New Roman" w:eastAsia="Times New Roman Tj" w:hAnsi="Times New Roman" w:cs="Times New Roman"/>
          <w:sz w:val="28"/>
          <w:szCs w:val="28"/>
          <w:lang w:val="ru-RU"/>
        </w:rPr>
        <w:t xml:space="preserve"> денежных средств.</w:t>
      </w:r>
    </w:p>
    <w:p w14:paraId="0EB6664D" w14:textId="77777777" w:rsidR="005829AF" w:rsidRPr="00394CE3" w:rsidRDefault="009623A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7</w:t>
      </w:r>
      <w:r w:rsidR="005829AF" w:rsidRPr="00394CE3">
        <w:rPr>
          <w:rFonts w:ascii="Times New Roman" w:eastAsia="Times New Roman Tj" w:hAnsi="Times New Roman" w:cs="Times New Roman"/>
          <w:sz w:val="28"/>
          <w:szCs w:val="28"/>
          <w:lang w:val="ru-RU"/>
        </w:rPr>
        <w:t xml:space="preserve">. При выплате процентов по долговому обязательству или при осуществлении </w:t>
      </w:r>
      <w:r w:rsidR="0021096E" w:rsidRPr="00394CE3">
        <w:rPr>
          <w:rFonts w:ascii="Times New Roman" w:eastAsia="Times New Roman Tj" w:hAnsi="Times New Roman" w:cs="Times New Roman"/>
          <w:sz w:val="28"/>
          <w:szCs w:val="28"/>
          <w:lang w:val="ru-RU"/>
        </w:rPr>
        <w:t>платёж</w:t>
      </w:r>
      <w:r w:rsidR="005829AF" w:rsidRPr="00394CE3">
        <w:rPr>
          <w:rFonts w:ascii="Times New Roman" w:eastAsia="Times New Roman Tj" w:hAnsi="Times New Roman" w:cs="Times New Roman"/>
          <w:sz w:val="28"/>
          <w:szCs w:val="28"/>
          <w:lang w:val="ru-RU"/>
        </w:rPr>
        <w:t>ей за аренду имущества, если срок долгового обязательства или договора аренды охватывает несколько налоговых периодов, суммой уплаченных процентов (арендной платы), фактически вычитаемых за налоговый период, является сумма процентов (арендной платы), причитающаяся за этот период.</w:t>
      </w:r>
    </w:p>
    <w:p w14:paraId="067F4336"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5B421AAC" w14:textId="77777777" w:rsidR="005829AF" w:rsidRPr="00AE3833" w:rsidRDefault="00957A9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sz w:val="28"/>
          <w:szCs w:val="28"/>
          <w:lang w:val="ru-RU"/>
        </w:rPr>
      </w:pPr>
      <w:bookmarkStart w:id="337" w:name="_Toc48487057"/>
      <w:bookmarkStart w:id="338" w:name="_Toc86504795"/>
      <w:bookmarkStart w:id="339" w:name="_Toc86505286"/>
      <w:r w:rsidRPr="00AE3833">
        <w:rPr>
          <w:rFonts w:ascii="Times New Roman" w:eastAsia="Times New Roman" w:hAnsi="Times New Roman" w:cs="Times New Roman"/>
          <w:b/>
          <w:sz w:val="28"/>
          <w:szCs w:val="28"/>
          <w:lang w:val="ru-RU"/>
        </w:rPr>
        <w:t xml:space="preserve">Статья </w:t>
      </w:r>
      <w:r w:rsidR="005013C7" w:rsidRPr="00AE3833">
        <w:rPr>
          <w:rFonts w:ascii="Times New Roman" w:eastAsia="Times New Roman" w:hAnsi="Times New Roman" w:cs="Times New Roman"/>
          <w:b/>
          <w:sz w:val="28"/>
          <w:szCs w:val="28"/>
          <w:lang w:val="ru-RU"/>
        </w:rPr>
        <w:t>9</w:t>
      </w:r>
      <w:r w:rsidR="00581C55" w:rsidRPr="00AE3833">
        <w:rPr>
          <w:rFonts w:ascii="Times New Roman" w:eastAsia="Times New Roman" w:hAnsi="Times New Roman" w:cs="Times New Roman"/>
          <w:b/>
          <w:sz w:val="28"/>
          <w:szCs w:val="28"/>
          <w:lang w:val="ru-RU"/>
        </w:rPr>
        <w:t>3</w:t>
      </w:r>
      <w:r w:rsidR="005829AF" w:rsidRPr="00AE3833">
        <w:rPr>
          <w:rFonts w:ascii="Times New Roman" w:eastAsia="Times New Roman" w:hAnsi="Times New Roman" w:cs="Times New Roman"/>
          <w:b/>
          <w:sz w:val="28"/>
          <w:szCs w:val="28"/>
          <w:lang w:val="ru-RU"/>
        </w:rPr>
        <w:t xml:space="preserve">. </w:t>
      </w:r>
      <w:r w:rsidR="00434C17" w:rsidRPr="00AE3833">
        <w:rPr>
          <w:rFonts w:ascii="Times New Roman" w:eastAsia="Times New Roman" w:hAnsi="Times New Roman" w:cs="Times New Roman"/>
          <w:b/>
          <w:sz w:val="28"/>
          <w:szCs w:val="28"/>
          <w:lang w:val="ru-RU"/>
        </w:rPr>
        <w:t>Порядок</w:t>
      </w:r>
      <w:r w:rsidR="005829AF" w:rsidRPr="00AE3833">
        <w:rPr>
          <w:rFonts w:ascii="Times New Roman" w:eastAsia="Times New Roman" w:hAnsi="Times New Roman" w:cs="Times New Roman"/>
          <w:b/>
          <w:sz w:val="28"/>
          <w:szCs w:val="28"/>
          <w:lang w:val="ru-RU"/>
        </w:rPr>
        <w:t xml:space="preserve"> </w:t>
      </w:r>
      <w:r w:rsidR="0021096E" w:rsidRPr="00AE3833">
        <w:rPr>
          <w:rFonts w:ascii="Times New Roman" w:eastAsia="Times New Roman" w:hAnsi="Times New Roman" w:cs="Times New Roman"/>
          <w:b/>
          <w:sz w:val="28"/>
          <w:szCs w:val="28"/>
          <w:lang w:val="ru-RU"/>
        </w:rPr>
        <w:t>учёт</w:t>
      </w:r>
      <w:r w:rsidR="005829AF" w:rsidRPr="00AE3833">
        <w:rPr>
          <w:rFonts w:ascii="Times New Roman" w:eastAsia="Times New Roman" w:hAnsi="Times New Roman" w:cs="Times New Roman"/>
          <w:b/>
          <w:sz w:val="28"/>
          <w:szCs w:val="28"/>
          <w:lang w:val="ru-RU"/>
        </w:rPr>
        <w:t xml:space="preserve">а доходов и расходов </w:t>
      </w:r>
      <w:r w:rsidR="00BF5870" w:rsidRPr="00AE3833">
        <w:rPr>
          <w:rFonts w:ascii="Times New Roman" w:eastAsia="Times New Roman" w:hAnsi="Times New Roman" w:cs="Times New Roman"/>
          <w:b/>
          <w:sz w:val="28"/>
          <w:szCs w:val="28"/>
          <w:lang w:val="ru-RU"/>
        </w:rPr>
        <w:t>по</w:t>
      </w:r>
      <w:r w:rsidR="005829AF" w:rsidRPr="00AE3833">
        <w:rPr>
          <w:rFonts w:ascii="Times New Roman" w:eastAsia="Times New Roman" w:hAnsi="Times New Roman" w:cs="Times New Roman"/>
          <w:b/>
          <w:sz w:val="28"/>
          <w:szCs w:val="28"/>
          <w:lang w:val="ru-RU"/>
        </w:rPr>
        <w:t xml:space="preserve"> метод</w:t>
      </w:r>
      <w:r w:rsidR="00BF5870" w:rsidRPr="00AE3833">
        <w:rPr>
          <w:rFonts w:ascii="Times New Roman" w:eastAsia="Times New Roman" w:hAnsi="Times New Roman" w:cs="Times New Roman"/>
          <w:b/>
          <w:sz w:val="28"/>
          <w:szCs w:val="28"/>
          <w:lang w:val="ru-RU"/>
        </w:rPr>
        <w:t>у</w:t>
      </w:r>
      <w:r w:rsidR="005829AF" w:rsidRPr="00AE3833">
        <w:rPr>
          <w:rFonts w:ascii="Times New Roman" w:eastAsia="Times New Roman" w:hAnsi="Times New Roman" w:cs="Times New Roman"/>
          <w:b/>
          <w:sz w:val="28"/>
          <w:szCs w:val="28"/>
          <w:lang w:val="ru-RU"/>
        </w:rPr>
        <w:t xml:space="preserve"> начислений</w:t>
      </w:r>
      <w:bookmarkEnd w:id="337"/>
      <w:bookmarkEnd w:id="338"/>
      <w:bookmarkEnd w:id="339"/>
    </w:p>
    <w:p w14:paraId="12063132" w14:textId="77777777" w:rsidR="005829AF" w:rsidRPr="00394CE3" w:rsidRDefault="00C465C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 xml:space="preserve">1. </w:t>
      </w:r>
      <w:r w:rsidR="005829AF" w:rsidRPr="00394CE3">
        <w:rPr>
          <w:rFonts w:ascii="Times New Roman" w:eastAsia="Times New Roman" w:hAnsi="Times New Roman" w:cs="Times New Roman"/>
          <w:sz w:val="28"/>
          <w:szCs w:val="28"/>
          <w:lang w:val="ru-RU"/>
        </w:rPr>
        <w:t xml:space="preserve">Налогоплательщик, ведущий </w:t>
      </w:r>
      <w:r w:rsidR="0021096E" w:rsidRPr="00394CE3">
        <w:rPr>
          <w:rFonts w:ascii="Times New Roman" w:eastAsia="Times New Roman" w:hAnsi="Times New Roman" w:cs="Times New Roman"/>
          <w:sz w:val="28"/>
          <w:szCs w:val="28"/>
          <w:lang w:val="ru-RU"/>
        </w:rPr>
        <w:t>учёт</w:t>
      </w:r>
      <w:r w:rsidR="005829AF" w:rsidRPr="00394CE3">
        <w:rPr>
          <w:rFonts w:ascii="Times New Roman" w:eastAsia="Times New Roman" w:hAnsi="Times New Roman" w:cs="Times New Roman"/>
          <w:sz w:val="28"/>
          <w:szCs w:val="28"/>
          <w:lang w:val="ru-RU"/>
        </w:rPr>
        <w:t xml:space="preserve"> по методу начислений, должен учитывать доходы и расходы, соответственно, на момент получения </w:t>
      </w:r>
      <w:r w:rsidR="00CA0199" w:rsidRPr="00394CE3">
        <w:rPr>
          <w:rFonts w:ascii="Times New Roman" w:eastAsia="Times New Roman" w:hAnsi="Times New Roman" w:cs="Times New Roman"/>
          <w:sz w:val="28"/>
          <w:szCs w:val="28"/>
          <w:lang w:val="ru-RU"/>
        </w:rPr>
        <w:t>права,</w:t>
      </w:r>
      <w:r w:rsidR="005829AF" w:rsidRPr="00394CE3">
        <w:rPr>
          <w:rFonts w:ascii="Times New Roman" w:eastAsia="Times New Roman" w:hAnsi="Times New Roman" w:cs="Times New Roman"/>
          <w:sz w:val="28"/>
          <w:szCs w:val="28"/>
          <w:lang w:val="ru-RU"/>
        </w:rPr>
        <w:t xml:space="preserve"> на доход или возникновения обязательства произвести </w:t>
      </w:r>
      <w:r w:rsidR="0021096E" w:rsidRPr="00394CE3">
        <w:rPr>
          <w:rFonts w:ascii="Times New Roman" w:eastAsia="Times New Roman" w:hAnsi="Times New Roman" w:cs="Times New Roman"/>
          <w:sz w:val="28"/>
          <w:szCs w:val="28"/>
          <w:lang w:val="ru-RU"/>
        </w:rPr>
        <w:t>платёж</w:t>
      </w:r>
      <w:r w:rsidR="005829AF" w:rsidRPr="00394CE3">
        <w:rPr>
          <w:rFonts w:ascii="Times New Roman" w:eastAsia="Times New Roman" w:hAnsi="Times New Roman" w:cs="Times New Roman"/>
          <w:sz w:val="28"/>
          <w:szCs w:val="28"/>
          <w:lang w:val="ru-RU"/>
        </w:rPr>
        <w:t xml:space="preserve">, независимо от времени фактического получения дохода или осуществления </w:t>
      </w:r>
      <w:r w:rsidR="00E06C32" w:rsidRPr="00394CE3">
        <w:rPr>
          <w:rFonts w:ascii="Times New Roman" w:eastAsia="Times New Roman" w:hAnsi="Times New Roman" w:cs="Times New Roman"/>
          <w:sz w:val="28"/>
          <w:szCs w:val="28"/>
          <w:lang w:val="ru-RU"/>
        </w:rPr>
        <w:t>платежа</w:t>
      </w:r>
      <w:r w:rsidR="005829AF" w:rsidRPr="00394CE3">
        <w:rPr>
          <w:rFonts w:ascii="Times New Roman" w:eastAsia="Times New Roman" w:hAnsi="Times New Roman" w:cs="Times New Roman"/>
          <w:sz w:val="28"/>
          <w:szCs w:val="28"/>
          <w:lang w:val="ru-RU"/>
        </w:rPr>
        <w:t xml:space="preserve"> в соответствии с</w:t>
      </w:r>
      <w:r w:rsidR="004D3205" w:rsidRPr="00394CE3">
        <w:rPr>
          <w:rFonts w:ascii="Times New Roman" w:eastAsia="Times New Roman" w:hAnsi="Times New Roman" w:cs="Times New Roman"/>
          <w:sz w:val="28"/>
          <w:szCs w:val="28"/>
          <w:lang w:val="ru-RU"/>
        </w:rPr>
        <w:t xml:space="preserve"> </w:t>
      </w:r>
      <w:r w:rsidR="005829AF" w:rsidRPr="00394CE3">
        <w:rPr>
          <w:rFonts w:ascii="Times New Roman" w:eastAsia="Times New Roman" w:hAnsi="Times New Roman" w:cs="Times New Roman"/>
          <w:sz w:val="28"/>
          <w:szCs w:val="28"/>
          <w:lang w:val="ru-RU"/>
        </w:rPr>
        <w:t>настояще</w:t>
      </w:r>
      <w:r w:rsidR="00BE2BC8" w:rsidRPr="00394CE3">
        <w:rPr>
          <w:rFonts w:ascii="Times New Roman" w:eastAsia="Times New Roman" w:hAnsi="Times New Roman" w:cs="Times New Roman"/>
          <w:sz w:val="28"/>
          <w:szCs w:val="28"/>
          <w:lang w:val="ru-RU"/>
        </w:rPr>
        <w:t>й</w:t>
      </w:r>
      <w:r w:rsidR="005939A4" w:rsidRPr="00394CE3">
        <w:rPr>
          <w:rFonts w:ascii="Times New Roman" w:eastAsia="Times New Roman" w:hAnsi="Times New Roman" w:cs="Times New Roman"/>
          <w:sz w:val="28"/>
          <w:szCs w:val="28"/>
          <w:lang w:val="ru-RU"/>
        </w:rPr>
        <w:t xml:space="preserve"> статьёй</w:t>
      </w:r>
      <w:r w:rsidR="005829AF" w:rsidRPr="00394CE3">
        <w:rPr>
          <w:rFonts w:ascii="Times New Roman" w:eastAsia="Times New Roman" w:hAnsi="Times New Roman" w:cs="Times New Roman"/>
          <w:sz w:val="28"/>
          <w:szCs w:val="28"/>
          <w:lang w:val="ru-RU"/>
        </w:rPr>
        <w:t>.</w:t>
      </w:r>
    </w:p>
    <w:p w14:paraId="129A168C" w14:textId="77777777" w:rsidR="005829AF" w:rsidRPr="00394CE3" w:rsidRDefault="00C465C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2</w:t>
      </w:r>
      <w:r w:rsidR="005829AF" w:rsidRPr="00394CE3">
        <w:rPr>
          <w:rFonts w:ascii="Times New Roman" w:eastAsia="Times New Roman" w:hAnsi="Times New Roman" w:cs="Times New Roman"/>
          <w:sz w:val="28"/>
          <w:szCs w:val="28"/>
          <w:lang w:val="ru-RU"/>
        </w:rPr>
        <w:t>. Право на получение дохода считается приобретенным</w:t>
      </w:r>
      <w:r w:rsidR="004968A4" w:rsidRPr="00394CE3">
        <w:rPr>
          <w:rFonts w:ascii="Times New Roman" w:eastAsia="Times New Roman" w:hAnsi="Times New Roman" w:cs="Times New Roman"/>
          <w:sz w:val="28"/>
          <w:szCs w:val="28"/>
          <w:lang w:val="ru-RU"/>
        </w:rPr>
        <w:t xml:space="preserve"> в момент</w:t>
      </w:r>
      <w:r w:rsidR="005829AF" w:rsidRPr="00394CE3">
        <w:rPr>
          <w:rFonts w:ascii="Times New Roman" w:eastAsia="Times New Roman" w:hAnsi="Times New Roman" w:cs="Times New Roman"/>
          <w:sz w:val="28"/>
          <w:szCs w:val="28"/>
          <w:lang w:val="ru-RU"/>
        </w:rPr>
        <w:t xml:space="preserve">, если соответствующая сумма подлежит безусловной выплате налогоплательщику или налогоплательщик выполнил </w:t>
      </w:r>
      <w:r w:rsidR="005D3A04" w:rsidRPr="00394CE3">
        <w:rPr>
          <w:rFonts w:ascii="Times New Roman" w:eastAsia="Times New Roman" w:hAnsi="Times New Roman" w:cs="Times New Roman"/>
          <w:sz w:val="28"/>
          <w:szCs w:val="28"/>
          <w:lang w:val="ru-RU"/>
        </w:rPr>
        <w:t xml:space="preserve">свои </w:t>
      </w:r>
      <w:r w:rsidR="005829AF" w:rsidRPr="00394CE3">
        <w:rPr>
          <w:rFonts w:ascii="Times New Roman" w:eastAsia="Times New Roman" w:hAnsi="Times New Roman" w:cs="Times New Roman"/>
          <w:sz w:val="28"/>
          <w:szCs w:val="28"/>
          <w:lang w:val="ru-RU"/>
        </w:rPr>
        <w:t>обязательства по договору.</w:t>
      </w:r>
      <w:r w:rsidR="00CE0884" w:rsidRPr="00394CE3">
        <w:rPr>
          <w:rFonts w:ascii="Times New Roman" w:eastAsia="Times New Roman" w:hAnsi="Times New Roman" w:cs="Times New Roman"/>
          <w:sz w:val="28"/>
          <w:szCs w:val="28"/>
          <w:lang w:val="ru-RU"/>
        </w:rPr>
        <w:t xml:space="preserve"> </w:t>
      </w:r>
      <w:r w:rsidR="00575B5B" w:rsidRPr="00394CE3">
        <w:rPr>
          <w:rFonts w:ascii="Times New Roman" w:eastAsia="Times New Roman" w:hAnsi="Times New Roman" w:cs="Times New Roman"/>
          <w:sz w:val="28"/>
          <w:szCs w:val="28"/>
          <w:lang w:val="ru-RU"/>
        </w:rPr>
        <w:t xml:space="preserve">В этих целях, право на получение дохода сохраняется вне зависимости от </w:t>
      </w:r>
      <w:r w:rsidR="00AC3F24" w:rsidRPr="00394CE3">
        <w:rPr>
          <w:rFonts w:ascii="Times New Roman" w:eastAsia="Times New Roman" w:hAnsi="Times New Roman" w:cs="Times New Roman"/>
          <w:sz w:val="28"/>
          <w:szCs w:val="28"/>
          <w:lang w:val="ru-RU"/>
        </w:rPr>
        <w:t>отсрочки и рассрочки исполнения обязательств.</w:t>
      </w:r>
    </w:p>
    <w:p w14:paraId="3C5FA1FF" w14:textId="77777777" w:rsidR="005829AF" w:rsidRPr="00394CE3" w:rsidRDefault="00C465C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3</w:t>
      </w:r>
      <w:r w:rsidR="005829AF" w:rsidRPr="00394CE3">
        <w:rPr>
          <w:rFonts w:ascii="Times New Roman" w:eastAsia="Times New Roman" w:hAnsi="Times New Roman" w:cs="Times New Roman"/>
          <w:sz w:val="28"/>
          <w:szCs w:val="28"/>
          <w:lang w:val="ru-RU"/>
        </w:rPr>
        <w:t xml:space="preserve">. Если налогоплательщик выполняет работу или оказывает услугу, право на получение дохода считается приобретенным в момент окончательного выполнения работы или </w:t>
      </w:r>
      <w:r w:rsidR="00CA0199" w:rsidRPr="00394CE3">
        <w:rPr>
          <w:rFonts w:ascii="Times New Roman" w:eastAsia="Times New Roman" w:hAnsi="Times New Roman" w:cs="Times New Roman"/>
          <w:sz w:val="28"/>
          <w:szCs w:val="28"/>
          <w:lang w:val="ru-RU"/>
        </w:rPr>
        <w:t>оказания услуги, предусмотренные</w:t>
      </w:r>
      <w:r w:rsidR="005829AF" w:rsidRPr="00394CE3">
        <w:rPr>
          <w:rFonts w:ascii="Times New Roman" w:eastAsia="Times New Roman" w:hAnsi="Times New Roman" w:cs="Times New Roman"/>
          <w:sz w:val="28"/>
          <w:szCs w:val="28"/>
          <w:lang w:val="ru-RU"/>
        </w:rPr>
        <w:t xml:space="preserve"> в договоре.</w:t>
      </w:r>
      <w:r w:rsidR="00CE0884" w:rsidRPr="00394CE3">
        <w:rPr>
          <w:rFonts w:ascii="Times New Roman" w:eastAsia="Times New Roman" w:hAnsi="Times New Roman" w:cs="Times New Roman"/>
          <w:sz w:val="28"/>
          <w:szCs w:val="28"/>
          <w:lang w:val="ru-RU"/>
        </w:rPr>
        <w:t xml:space="preserve"> </w:t>
      </w:r>
    </w:p>
    <w:p w14:paraId="3BD682C3" w14:textId="77777777" w:rsidR="005829AF" w:rsidRPr="00394CE3" w:rsidRDefault="00C465C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4</w:t>
      </w:r>
      <w:r w:rsidR="00B02C04" w:rsidRPr="00394CE3">
        <w:rPr>
          <w:rFonts w:ascii="Times New Roman" w:eastAsia="Times New Roman" w:hAnsi="Times New Roman" w:cs="Times New Roman"/>
          <w:sz w:val="28"/>
          <w:szCs w:val="28"/>
          <w:lang w:val="ru-RU"/>
        </w:rPr>
        <w:t>. Если договор предусматривае</w:t>
      </w:r>
      <w:r w:rsidR="005829AF" w:rsidRPr="00394CE3">
        <w:rPr>
          <w:rFonts w:ascii="Times New Roman" w:eastAsia="Times New Roman" w:hAnsi="Times New Roman" w:cs="Times New Roman"/>
          <w:sz w:val="28"/>
          <w:szCs w:val="28"/>
          <w:lang w:val="ru-RU"/>
        </w:rPr>
        <w:t>т поэтапное выполнение работ или оказание услуг, право на получение дохода считается приобретенным в момент выполнения этого этапа работы или услуги, если иное не предусмотрено</w:t>
      </w:r>
      <w:r w:rsidR="005939A4" w:rsidRPr="00394CE3">
        <w:rPr>
          <w:rFonts w:ascii="Times New Roman" w:eastAsia="Times New Roman" w:hAnsi="Times New Roman" w:cs="Times New Roman"/>
          <w:sz w:val="28"/>
          <w:szCs w:val="28"/>
          <w:lang w:val="ru-RU"/>
        </w:rPr>
        <w:t xml:space="preserve"> статьёй</w:t>
      </w:r>
      <w:r w:rsidR="005829AF" w:rsidRPr="00394CE3">
        <w:rPr>
          <w:rFonts w:ascii="Times New Roman" w:eastAsia="Times New Roman" w:hAnsi="Times New Roman" w:cs="Times New Roman"/>
          <w:sz w:val="28"/>
          <w:szCs w:val="28"/>
          <w:lang w:val="ru-RU"/>
        </w:rPr>
        <w:t xml:space="preserve"> </w:t>
      </w:r>
      <w:r w:rsidR="00CE0884" w:rsidRPr="00394CE3">
        <w:rPr>
          <w:rFonts w:ascii="Times New Roman" w:eastAsia="Times New Roman" w:hAnsi="Times New Roman" w:cs="Times New Roman"/>
          <w:sz w:val="28"/>
          <w:szCs w:val="28"/>
          <w:lang w:val="ru-RU"/>
        </w:rPr>
        <w:t>9</w:t>
      </w:r>
      <w:r w:rsidR="00162AD2" w:rsidRPr="00394CE3">
        <w:rPr>
          <w:rFonts w:ascii="Times New Roman" w:eastAsia="Times New Roman" w:hAnsi="Times New Roman" w:cs="Times New Roman"/>
          <w:sz w:val="28"/>
          <w:szCs w:val="28"/>
          <w:lang w:val="ru-RU"/>
        </w:rPr>
        <w:t>6</w:t>
      </w:r>
      <w:r w:rsidR="005829AF" w:rsidRPr="00394CE3">
        <w:rPr>
          <w:rFonts w:ascii="Times New Roman" w:eastAsia="Times New Roman" w:hAnsi="Times New Roman" w:cs="Times New Roman"/>
          <w:sz w:val="28"/>
          <w:szCs w:val="28"/>
          <w:lang w:val="ru-RU"/>
        </w:rPr>
        <w:t xml:space="preserve"> настоящего Кодекса.</w:t>
      </w:r>
    </w:p>
    <w:p w14:paraId="2F63457D" w14:textId="77777777" w:rsidR="005829AF" w:rsidRPr="00394CE3" w:rsidRDefault="00C465C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5</w:t>
      </w:r>
      <w:r w:rsidR="005829AF" w:rsidRPr="00394CE3">
        <w:rPr>
          <w:rFonts w:ascii="Times New Roman" w:eastAsia="Times New Roman" w:hAnsi="Times New Roman" w:cs="Times New Roman"/>
          <w:sz w:val="28"/>
          <w:szCs w:val="28"/>
          <w:lang w:val="ru-RU"/>
        </w:rPr>
        <w:t>. Если налогоплательщик получает доход или имеет право на получение дохода в виде процента</w:t>
      </w:r>
      <w:r w:rsidR="006F2C41" w:rsidRPr="00394CE3">
        <w:rPr>
          <w:rFonts w:ascii="Times New Roman" w:eastAsia="Times New Roman" w:hAnsi="Times New Roman" w:cs="Times New Roman"/>
          <w:sz w:val="28"/>
          <w:szCs w:val="28"/>
          <w:lang w:val="ru-RU"/>
        </w:rPr>
        <w:t>,</w:t>
      </w:r>
      <w:r w:rsidR="005829AF" w:rsidRPr="00394CE3">
        <w:rPr>
          <w:rFonts w:ascii="Times New Roman" w:eastAsia="Times New Roman" w:hAnsi="Times New Roman" w:cs="Times New Roman"/>
          <w:sz w:val="28"/>
          <w:szCs w:val="28"/>
          <w:lang w:val="ru-RU"/>
        </w:rPr>
        <w:t xml:space="preserve"> или дохода от сдачи </w:t>
      </w:r>
      <w:r w:rsidR="006F2C41" w:rsidRPr="00394CE3">
        <w:rPr>
          <w:rFonts w:ascii="Times New Roman" w:eastAsia="Times New Roman" w:hAnsi="Times New Roman" w:cs="Times New Roman"/>
          <w:sz w:val="28"/>
          <w:szCs w:val="28"/>
          <w:lang w:val="ru-RU"/>
        </w:rPr>
        <w:t xml:space="preserve">в аренду </w:t>
      </w:r>
      <w:r w:rsidR="005829AF" w:rsidRPr="00394CE3">
        <w:rPr>
          <w:rFonts w:ascii="Times New Roman" w:eastAsia="Times New Roman" w:hAnsi="Times New Roman" w:cs="Times New Roman"/>
          <w:sz w:val="28"/>
          <w:szCs w:val="28"/>
          <w:lang w:val="ru-RU"/>
        </w:rPr>
        <w:t>имущества, право на получение дохода считается приобретенным в момент истечения срока долгового обязательства или договора аренды. Если срок долгового обязательства или договора аренды охватывает несколько налоговых периодов, доход распределяется по этим налоговым периодам в порядк</w:t>
      </w:r>
      <w:r w:rsidR="00E01E0A" w:rsidRPr="00394CE3">
        <w:rPr>
          <w:rFonts w:ascii="Times New Roman" w:eastAsia="Times New Roman" w:hAnsi="Times New Roman" w:cs="Times New Roman"/>
          <w:sz w:val="28"/>
          <w:szCs w:val="28"/>
          <w:lang w:val="ru-RU"/>
        </w:rPr>
        <w:t>е</w:t>
      </w:r>
      <w:r w:rsidR="005829AF" w:rsidRPr="00394CE3">
        <w:rPr>
          <w:rFonts w:ascii="Times New Roman" w:eastAsia="Times New Roman" w:hAnsi="Times New Roman" w:cs="Times New Roman"/>
          <w:sz w:val="28"/>
          <w:szCs w:val="28"/>
          <w:lang w:val="ru-RU"/>
        </w:rPr>
        <w:t xml:space="preserve"> его начисления.</w:t>
      </w:r>
    </w:p>
    <w:p w14:paraId="0E6D8D4D" w14:textId="77777777" w:rsidR="005829AF" w:rsidRPr="00394CE3" w:rsidRDefault="00C465C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6</w:t>
      </w:r>
      <w:r w:rsidR="005829AF" w:rsidRPr="00394CE3">
        <w:rPr>
          <w:rFonts w:ascii="Times New Roman" w:eastAsia="Times New Roman" w:hAnsi="Times New Roman" w:cs="Times New Roman"/>
          <w:sz w:val="28"/>
          <w:szCs w:val="28"/>
          <w:lang w:val="ru-RU"/>
        </w:rPr>
        <w:t>. Моментом осуществления расходов, связанных с</w:t>
      </w:r>
      <w:r w:rsidR="00E01E0A" w:rsidRPr="00394CE3">
        <w:rPr>
          <w:rFonts w:ascii="Times New Roman" w:eastAsia="Times New Roman" w:hAnsi="Times New Roman" w:cs="Times New Roman"/>
          <w:sz w:val="28"/>
          <w:szCs w:val="28"/>
          <w:lang w:val="ru-RU"/>
        </w:rPr>
        <w:t xml:space="preserve"> </w:t>
      </w:r>
      <w:r w:rsidR="005829AF" w:rsidRPr="00394CE3">
        <w:rPr>
          <w:rFonts w:ascii="Times New Roman" w:eastAsia="Times New Roman" w:hAnsi="Times New Roman" w:cs="Times New Roman"/>
          <w:sz w:val="28"/>
          <w:szCs w:val="28"/>
          <w:lang w:val="ru-RU"/>
        </w:rPr>
        <w:t>договором, считается момент выполнения всех нижеперечисленных условий, если в настоящей статье не предусмотрено иное:</w:t>
      </w:r>
    </w:p>
    <w:p w14:paraId="1BD281FD"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 в случае признания налогоплательщиком финансового обязательства;</w:t>
      </w:r>
    </w:p>
    <w:p w14:paraId="75D19788"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 в случае точной оценки размера финансового обязательства;</w:t>
      </w:r>
    </w:p>
    <w:p w14:paraId="04AF2755"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 если стороны выполнили все свои обязательства по договору и соответствующие суммы подлежат выплате.</w:t>
      </w:r>
    </w:p>
    <w:p w14:paraId="4E84A326" w14:textId="77777777" w:rsidR="00F17E8E" w:rsidRPr="00394CE3" w:rsidRDefault="00F17E8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7. В связи с предусмотренными в части 6 настоящей статьи условиями, финансовое обязательство означает обязательство, принятое налогоплательщиком в соответствии с договором, для целей выполнения</w:t>
      </w:r>
      <w:r w:rsidR="00A2174A" w:rsidRPr="00394CE3">
        <w:rPr>
          <w:rFonts w:ascii="Times New Roman" w:eastAsia="Times New Roman" w:hAnsi="Times New Roman" w:cs="Times New Roman"/>
          <w:sz w:val="28"/>
          <w:szCs w:val="28"/>
          <w:lang w:val="ru-RU"/>
        </w:rPr>
        <w:t xml:space="preserve"> </w:t>
      </w:r>
      <w:r w:rsidRPr="00394CE3">
        <w:rPr>
          <w:rFonts w:ascii="Times New Roman" w:eastAsia="Times New Roman" w:hAnsi="Times New Roman" w:cs="Times New Roman"/>
          <w:sz w:val="28"/>
          <w:szCs w:val="28"/>
          <w:lang w:val="ru-RU"/>
        </w:rPr>
        <w:t>которого другая сторона, участвующая в договоре, обязана предоставить налогопла</w:t>
      </w:r>
      <w:r w:rsidR="00B920FA" w:rsidRPr="00394CE3">
        <w:rPr>
          <w:rFonts w:ascii="Times New Roman" w:eastAsia="Times New Roman" w:hAnsi="Times New Roman" w:cs="Times New Roman"/>
          <w:sz w:val="28"/>
          <w:szCs w:val="28"/>
          <w:lang w:val="ru-RU"/>
        </w:rPr>
        <w:t xml:space="preserve">тельщику соответствующий доход </w:t>
      </w:r>
      <w:r w:rsidRPr="00394CE3">
        <w:rPr>
          <w:rFonts w:ascii="Times New Roman" w:eastAsia="Times New Roman" w:hAnsi="Times New Roman" w:cs="Times New Roman"/>
          <w:sz w:val="28"/>
          <w:szCs w:val="28"/>
          <w:lang w:val="ru-RU"/>
        </w:rPr>
        <w:t>в денежной или иной форме.</w:t>
      </w:r>
    </w:p>
    <w:p w14:paraId="5173B648" w14:textId="77777777" w:rsidR="005829AF" w:rsidRPr="00394CE3" w:rsidRDefault="00C465C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8</w:t>
      </w:r>
      <w:r w:rsidR="005829AF" w:rsidRPr="00394CE3">
        <w:rPr>
          <w:rFonts w:ascii="Times New Roman" w:eastAsia="Times New Roman" w:hAnsi="Times New Roman" w:cs="Times New Roman"/>
          <w:sz w:val="28"/>
          <w:szCs w:val="28"/>
          <w:lang w:val="ru-RU"/>
        </w:rPr>
        <w:t xml:space="preserve">. При выплате процентов по долговому обязательству или осуществлении </w:t>
      </w:r>
      <w:r w:rsidR="0021096E" w:rsidRPr="00394CE3">
        <w:rPr>
          <w:rFonts w:ascii="Times New Roman" w:eastAsia="Times New Roman" w:hAnsi="Times New Roman" w:cs="Times New Roman"/>
          <w:sz w:val="28"/>
          <w:szCs w:val="28"/>
          <w:lang w:val="ru-RU"/>
        </w:rPr>
        <w:t>платёж</w:t>
      </w:r>
      <w:r w:rsidR="005829AF" w:rsidRPr="00394CE3">
        <w:rPr>
          <w:rFonts w:ascii="Times New Roman" w:eastAsia="Times New Roman" w:hAnsi="Times New Roman" w:cs="Times New Roman"/>
          <w:sz w:val="28"/>
          <w:szCs w:val="28"/>
          <w:lang w:val="ru-RU"/>
        </w:rPr>
        <w:t>ей за арендованное имущество моментом осуществления расходов считается момент истечения срока долгового обязательства или договора аренды. Если срок долгового обязательства или договора аренды охватывает несколько налоговых периодов, расход распределяется по этим налоговым периодам в</w:t>
      </w:r>
      <w:r w:rsidR="0095120D" w:rsidRPr="00394CE3">
        <w:rPr>
          <w:rFonts w:ascii="Times New Roman" w:eastAsia="Times New Roman" w:hAnsi="Times New Roman" w:cs="Times New Roman"/>
          <w:sz w:val="28"/>
          <w:szCs w:val="28"/>
          <w:lang w:val="ru-RU"/>
        </w:rPr>
        <w:t xml:space="preserve"> порядке</w:t>
      </w:r>
      <w:r w:rsidR="005829AF" w:rsidRPr="00394CE3">
        <w:rPr>
          <w:rFonts w:ascii="Times New Roman" w:eastAsia="Times New Roman" w:hAnsi="Times New Roman" w:cs="Times New Roman"/>
          <w:sz w:val="28"/>
          <w:szCs w:val="28"/>
          <w:lang w:val="ru-RU"/>
        </w:rPr>
        <w:t xml:space="preserve"> его начисления.</w:t>
      </w:r>
      <w:bookmarkStart w:id="340" w:name="A000000165"/>
      <w:bookmarkEnd w:id="340"/>
    </w:p>
    <w:p w14:paraId="5F24BAF3"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ab/>
      </w:r>
    </w:p>
    <w:p w14:paraId="1F24F178" w14:textId="77777777" w:rsidR="005829AF" w:rsidRPr="00AE3833" w:rsidRDefault="00957A95" w:rsidP="0019594B">
      <w:pPr>
        <w:pStyle w:val="Heading1"/>
        <w:shd w:val="clear" w:color="auto" w:fill="FFFFFF"/>
        <w:tabs>
          <w:tab w:val="left" w:pos="851"/>
        </w:tabs>
        <w:spacing w:before="0"/>
        <w:ind w:firstLine="567"/>
        <w:jc w:val="both"/>
        <w:rPr>
          <w:szCs w:val="28"/>
          <w:lang w:val="ru-RU"/>
        </w:rPr>
      </w:pPr>
      <w:bookmarkStart w:id="341" w:name="_Toc48487058"/>
      <w:bookmarkStart w:id="342" w:name="_Toc86504796"/>
      <w:bookmarkStart w:id="343" w:name="_Toc86505287"/>
      <w:r w:rsidRPr="00AE3833">
        <w:rPr>
          <w:rFonts w:eastAsia="Times New Roman Tj"/>
          <w:szCs w:val="28"/>
          <w:lang w:val="ru-RU"/>
        </w:rPr>
        <w:t>Статья 9</w:t>
      </w:r>
      <w:r w:rsidR="00581C55" w:rsidRPr="00AE3833">
        <w:rPr>
          <w:rFonts w:eastAsia="Times New Roman Tj"/>
          <w:szCs w:val="28"/>
          <w:lang w:val="ru-RU"/>
        </w:rPr>
        <w:t>4</w:t>
      </w:r>
      <w:r w:rsidR="005829AF" w:rsidRPr="00AE3833">
        <w:rPr>
          <w:rFonts w:eastAsia="Times New Roman Tj"/>
          <w:szCs w:val="28"/>
          <w:lang w:val="ru-RU"/>
        </w:rPr>
        <w:t xml:space="preserve">. </w:t>
      </w:r>
      <w:r w:rsidR="00327155" w:rsidRPr="00AE3833">
        <w:rPr>
          <w:rFonts w:eastAsia="Times New Roman Tj"/>
          <w:szCs w:val="28"/>
          <w:lang w:val="ru-RU"/>
        </w:rPr>
        <w:t>Налогообложение</w:t>
      </w:r>
      <w:r w:rsidR="001D0A33" w:rsidRPr="00AE3833">
        <w:rPr>
          <w:rFonts w:eastAsia="Times New Roman Tj"/>
          <w:szCs w:val="28"/>
          <w:lang w:val="ru-RU"/>
        </w:rPr>
        <w:t xml:space="preserve"> с</w:t>
      </w:r>
      <w:r w:rsidR="005829AF" w:rsidRPr="00AE3833">
        <w:rPr>
          <w:rFonts w:eastAsia="Times New Roman Tj"/>
          <w:szCs w:val="28"/>
          <w:lang w:val="ru-RU"/>
        </w:rPr>
        <w:t>овместно</w:t>
      </w:r>
      <w:r w:rsidR="001D0A33" w:rsidRPr="00AE3833">
        <w:rPr>
          <w:rFonts w:eastAsia="Times New Roman Tj"/>
          <w:szCs w:val="28"/>
          <w:lang w:val="ru-RU"/>
        </w:rPr>
        <w:t>го</w:t>
      </w:r>
      <w:r w:rsidR="005829AF" w:rsidRPr="00AE3833">
        <w:rPr>
          <w:rFonts w:eastAsia="Times New Roman Tj"/>
          <w:szCs w:val="28"/>
          <w:lang w:val="ru-RU"/>
        </w:rPr>
        <w:t xml:space="preserve"> владени</w:t>
      </w:r>
      <w:bookmarkEnd w:id="341"/>
      <w:r w:rsidR="001D0A33" w:rsidRPr="00AE3833">
        <w:rPr>
          <w:rFonts w:eastAsia="Times New Roman Tj"/>
          <w:szCs w:val="28"/>
          <w:lang w:val="ru-RU"/>
        </w:rPr>
        <w:t>я</w:t>
      </w:r>
      <w:bookmarkEnd w:id="342"/>
      <w:bookmarkEnd w:id="343"/>
    </w:p>
    <w:p w14:paraId="67503F5D"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 xml:space="preserve">В случае </w:t>
      </w:r>
      <w:r w:rsidR="00CE0884" w:rsidRPr="00394CE3">
        <w:rPr>
          <w:rFonts w:ascii="Times New Roman" w:eastAsia="Times New Roman Tj" w:hAnsi="Times New Roman" w:cs="Times New Roman"/>
          <w:sz w:val="28"/>
          <w:szCs w:val="28"/>
          <w:lang w:val="ru-RU"/>
        </w:rPr>
        <w:t xml:space="preserve">заключения </w:t>
      </w:r>
      <w:r w:rsidRPr="00394CE3">
        <w:rPr>
          <w:rFonts w:ascii="Times New Roman" w:eastAsia="Times New Roman Tj" w:hAnsi="Times New Roman" w:cs="Times New Roman"/>
          <w:sz w:val="28"/>
          <w:szCs w:val="28"/>
          <w:lang w:val="ru-RU"/>
        </w:rPr>
        <w:t xml:space="preserve">письменного </w:t>
      </w:r>
      <w:r w:rsidR="006F328E" w:rsidRPr="00394CE3">
        <w:rPr>
          <w:rFonts w:ascii="Times New Roman" w:eastAsia="Times New Roman Tj" w:hAnsi="Times New Roman" w:cs="Times New Roman"/>
          <w:sz w:val="28"/>
          <w:szCs w:val="28"/>
          <w:lang w:val="ru-RU"/>
        </w:rPr>
        <w:t xml:space="preserve">договора </w:t>
      </w:r>
      <w:r w:rsidRPr="00394CE3">
        <w:rPr>
          <w:rFonts w:ascii="Times New Roman" w:eastAsia="Times New Roman Tj" w:hAnsi="Times New Roman" w:cs="Times New Roman"/>
          <w:sz w:val="28"/>
          <w:szCs w:val="28"/>
          <w:lang w:val="ru-RU"/>
        </w:rPr>
        <w:t xml:space="preserve">о совместном владении имуществом или совместном осуществлении предпринимательской деятельности, или иного письменного </w:t>
      </w:r>
      <w:r w:rsidR="006F328E" w:rsidRPr="00394CE3">
        <w:rPr>
          <w:rFonts w:ascii="Times New Roman" w:eastAsia="Times New Roman Tj" w:hAnsi="Times New Roman" w:cs="Times New Roman"/>
          <w:sz w:val="28"/>
          <w:szCs w:val="28"/>
          <w:lang w:val="ru-RU"/>
        </w:rPr>
        <w:t>договора</w:t>
      </w:r>
      <w:r w:rsidRPr="00394CE3">
        <w:rPr>
          <w:rFonts w:ascii="Times New Roman" w:eastAsia="Times New Roman Tj" w:hAnsi="Times New Roman" w:cs="Times New Roman"/>
          <w:sz w:val="28"/>
          <w:szCs w:val="28"/>
          <w:lang w:val="ru-RU"/>
        </w:rPr>
        <w:t xml:space="preserve">, предусматривающего не менее двух владельцев, без учреждения юридического лица, они облагаются налогом в соответствии с их долями участия. </w:t>
      </w:r>
      <w:r w:rsidR="00475575" w:rsidRPr="00394CE3">
        <w:rPr>
          <w:rFonts w:ascii="Times New Roman" w:eastAsia="Times New Roman Tj" w:hAnsi="Times New Roman" w:cs="Times New Roman"/>
          <w:sz w:val="28"/>
          <w:szCs w:val="28"/>
          <w:lang w:val="ru-RU"/>
        </w:rPr>
        <w:t xml:space="preserve">Если </w:t>
      </w:r>
      <w:r w:rsidRPr="00394CE3">
        <w:rPr>
          <w:rFonts w:ascii="Times New Roman" w:eastAsia="Times New Roman Tj" w:hAnsi="Times New Roman" w:cs="Times New Roman"/>
          <w:sz w:val="28"/>
          <w:szCs w:val="28"/>
          <w:lang w:val="ru-RU"/>
        </w:rPr>
        <w:t>долю владельцев в совместной собственности</w:t>
      </w:r>
      <w:r w:rsidR="005E0268" w:rsidRPr="00394CE3">
        <w:rPr>
          <w:rFonts w:ascii="Times New Roman" w:eastAsia="Times New Roman Tj" w:hAnsi="Times New Roman" w:cs="Times New Roman"/>
          <w:sz w:val="28"/>
          <w:szCs w:val="28"/>
          <w:lang w:val="ru-RU"/>
        </w:rPr>
        <w:t xml:space="preserve"> определить</w:t>
      </w:r>
      <w:r w:rsidR="00B77C1D" w:rsidRPr="00B77C1D">
        <w:rPr>
          <w:rFonts w:ascii="Times New Roman" w:eastAsia="Times New Roman Tj" w:hAnsi="Times New Roman" w:cs="Times New Roman"/>
          <w:sz w:val="28"/>
          <w:szCs w:val="28"/>
          <w:lang w:val="ru-RU"/>
        </w:rPr>
        <w:t xml:space="preserve"> </w:t>
      </w:r>
      <w:r w:rsidR="00B77C1D" w:rsidRPr="00394CE3">
        <w:rPr>
          <w:rFonts w:ascii="Times New Roman" w:eastAsia="Times New Roman Tj" w:hAnsi="Times New Roman" w:cs="Times New Roman"/>
          <w:sz w:val="28"/>
          <w:szCs w:val="28"/>
          <w:lang w:val="ru-RU"/>
        </w:rPr>
        <w:t>невозможно</w:t>
      </w:r>
      <w:r w:rsidRPr="00394CE3">
        <w:rPr>
          <w:rFonts w:ascii="Times New Roman" w:eastAsia="Times New Roman Tj" w:hAnsi="Times New Roman" w:cs="Times New Roman"/>
          <w:sz w:val="28"/>
          <w:szCs w:val="28"/>
          <w:lang w:val="ru-RU"/>
        </w:rPr>
        <w:t>,</w:t>
      </w:r>
      <w:r w:rsidR="00475575" w:rsidRPr="00394CE3">
        <w:rPr>
          <w:rFonts w:ascii="Times New Roman" w:eastAsia="Times New Roman Tj" w:hAnsi="Times New Roman" w:cs="Times New Roman"/>
          <w:sz w:val="28"/>
          <w:szCs w:val="28"/>
          <w:lang w:val="ru-RU"/>
        </w:rPr>
        <w:t xml:space="preserve"> считается, что владельцы собственности имеют </w:t>
      </w:r>
      <w:r w:rsidRPr="00394CE3">
        <w:rPr>
          <w:rFonts w:ascii="Times New Roman" w:eastAsia="Times New Roman Tj" w:hAnsi="Times New Roman" w:cs="Times New Roman"/>
          <w:sz w:val="28"/>
          <w:szCs w:val="28"/>
          <w:lang w:val="ru-RU"/>
        </w:rPr>
        <w:t>равн</w:t>
      </w:r>
      <w:r w:rsidR="00475575" w:rsidRPr="00394CE3">
        <w:rPr>
          <w:rFonts w:ascii="Times New Roman" w:eastAsia="Times New Roman Tj" w:hAnsi="Times New Roman" w:cs="Times New Roman"/>
          <w:sz w:val="28"/>
          <w:szCs w:val="28"/>
          <w:lang w:val="ru-RU"/>
        </w:rPr>
        <w:t>ые</w:t>
      </w:r>
      <w:r w:rsidRPr="00394CE3">
        <w:rPr>
          <w:rFonts w:ascii="Times New Roman" w:eastAsia="Times New Roman Tj" w:hAnsi="Times New Roman" w:cs="Times New Roman"/>
          <w:sz w:val="28"/>
          <w:szCs w:val="28"/>
          <w:lang w:val="ru-RU"/>
        </w:rPr>
        <w:t xml:space="preserve"> доли</w:t>
      </w:r>
      <w:r w:rsidR="00A704DC" w:rsidRPr="00394CE3">
        <w:rPr>
          <w:rFonts w:ascii="Times New Roman" w:eastAsia="Times New Roman Tj" w:hAnsi="Times New Roman" w:cs="Times New Roman"/>
          <w:sz w:val="28"/>
          <w:szCs w:val="28"/>
          <w:lang w:val="ru-RU"/>
        </w:rPr>
        <w:t xml:space="preserve"> в</w:t>
      </w:r>
      <w:r w:rsidRPr="00394CE3">
        <w:rPr>
          <w:rFonts w:ascii="Times New Roman" w:eastAsia="Times New Roman Tj" w:hAnsi="Times New Roman" w:cs="Times New Roman"/>
          <w:sz w:val="28"/>
          <w:szCs w:val="28"/>
          <w:lang w:val="ru-RU"/>
        </w:rPr>
        <w:t xml:space="preserve"> </w:t>
      </w:r>
      <w:r w:rsidR="00B110D3" w:rsidRPr="00394CE3">
        <w:rPr>
          <w:rFonts w:ascii="Times New Roman" w:eastAsia="Times New Roman Tj" w:hAnsi="Times New Roman" w:cs="Times New Roman"/>
          <w:sz w:val="28"/>
          <w:szCs w:val="28"/>
          <w:lang w:val="ru-RU"/>
        </w:rPr>
        <w:t>имуществ</w:t>
      </w:r>
      <w:r w:rsidR="00A704DC" w:rsidRPr="00394CE3">
        <w:rPr>
          <w:rFonts w:ascii="Times New Roman" w:eastAsia="Times New Roman Tj" w:hAnsi="Times New Roman" w:cs="Times New Roman"/>
          <w:sz w:val="28"/>
          <w:szCs w:val="28"/>
          <w:lang w:val="ru-RU"/>
        </w:rPr>
        <w:t>е</w:t>
      </w:r>
      <w:r w:rsidR="00475575" w:rsidRPr="00394CE3">
        <w:rPr>
          <w:rFonts w:ascii="Times New Roman" w:eastAsia="Times New Roman Tj" w:hAnsi="Times New Roman" w:cs="Times New Roman"/>
          <w:sz w:val="28"/>
          <w:szCs w:val="28"/>
          <w:lang w:val="ru-RU"/>
        </w:rPr>
        <w:t>.</w:t>
      </w:r>
    </w:p>
    <w:p w14:paraId="0C9BCA86" w14:textId="77777777" w:rsidR="00475575" w:rsidRPr="00394CE3" w:rsidRDefault="0047557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4FB53432" w14:textId="77777777" w:rsidR="005829AF" w:rsidRPr="00AE3833" w:rsidRDefault="00957A95" w:rsidP="0019594B">
      <w:pPr>
        <w:pStyle w:val="Heading1"/>
        <w:shd w:val="clear" w:color="auto" w:fill="FFFFFF"/>
        <w:tabs>
          <w:tab w:val="left" w:pos="851"/>
        </w:tabs>
        <w:spacing w:before="0"/>
        <w:ind w:firstLine="567"/>
        <w:jc w:val="both"/>
        <w:rPr>
          <w:rFonts w:eastAsia="Times New Roman Tj"/>
          <w:szCs w:val="28"/>
          <w:lang w:val="ru-RU"/>
        </w:rPr>
      </w:pPr>
      <w:bookmarkStart w:id="344" w:name="A000000171"/>
      <w:bookmarkStart w:id="345" w:name="_Toc48487059"/>
      <w:bookmarkStart w:id="346" w:name="_Toc86504797"/>
      <w:bookmarkStart w:id="347" w:name="_Toc86505288"/>
      <w:bookmarkEnd w:id="344"/>
      <w:r w:rsidRPr="00AE3833">
        <w:rPr>
          <w:rFonts w:eastAsia="Times New Roman Tj"/>
          <w:szCs w:val="28"/>
          <w:lang w:val="ru-RU"/>
        </w:rPr>
        <w:t>Статья 9</w:t>
      </w:r>
      <w:r w:rsidR="00581C55" w:rsidRPr="00AE3833">
        <w:rPr>
          <w:rFonts w:eastAsia="Times New Roman Tj"/>
          <w:szCs w:val="28"/>
          <w:lang w:val="ru-RU"/>
        </w:rPr>
        <w:t>5</w:t>
      </w:r>
      <w:r w:rsidR="005829AF" w:rsidRPr="00AE3833">
        <w:rPr>
          <w:rFonts w:eastAsia="Times New Roman Tj"/>
          <w:szCs w:val="28"/>
          <w:lang w:val="ru-RU"/>
        </w:rPr>
        <w:t>.</w:t>
      </w:r>
      <w:r w:rsidR="009268AD" w:rsidRPr="00AE3833">
        <w:rPr>
          <w:rFonts w:eastAsia="Times New Roman Tj"/>
          <w:szCs w:val="28"/>
          <w:lang w:val="ru-RU"/>
        </w:rPr>
        <w:t xml:space="preserve"> Особенности определения</w:t>
      </w:r>
      <w:r w:rsidR="005829AF" w:rsidRPr="00AE3833">
        <w:rPr>
          <w:rFonts w:eastAsia="Times New Roman Tj"/>
          <w:szCs w:val="28"/>
          <w:lang w:val="ru-RU"/>
        </w:rPr>
        <w:t xml:space="preserve"> </w:t>
      </w:r>
      <w:r w:rsidR="009268AD" w:rsidRPr="00AE3833">
        <w:rPr>
          <w:rFonts w:eastAsia="Times New Roman Tj"/>
          <w:szCs w:val="28"/>
          <w:lang w:val="ru-RU"/>
        </w:rPr>
        <w:t>д</w:t>
      </w:r>
      <w:r w:rsidR="005829AF" w:rsidRPr="00AE3833">
        <w:rPr>
          <w:rFonts w:eastAsia="Times New Roman Tj"/>
          <w:szCs w:val="28"/>
          <w:lang w:val="ru-RU"/>
        </w:rPr>
        <w:t>оход</w:t>
      </w:r>
      <w:r w:rsidR="009268AD" w:rsidRPr="00AE3833">
        <w:rPr>
          <w:rFonts w:eastAsia="Times New Roman Tj"/>
          <w:szCs w:val="28"/>
          <w:lang w:val="ru-RU"/>
        </w:rPr>
        <w:t>ов</w:t>
      </w:r>
      <w:r w:rsidR="005829AF" w:rsidRPr="00AE3833">
        <w:rPr>
          <w:rFonts w:eastAsia="Times New Roman Tj"/>
          <w:szCs w:val="28"/>
          <w:lang w:val="ru-RU"/>
        </w:rPr>
        <w:t xml:space="preserve"> и вычет</w:t>
      </w:r>
      <w:r w:rsidR="009268AD" w:rsidRPr="00AE3833">
        <w:rPr>
          <w:rFonts w:eastAsia="Times New Roman Tj"/>
          <w:szCs w:val="28"/>
          <w:lang w:val="ru-RU"/>
        </w:rPr>
        <w:t>ов</w:t>
      </w:r>
      <w:r w:rsidR="005829AF" w:rsidRPr="00AE3833">
        <w:rPr>
          <w:rFonts w:eastAsia="Times New Roman Tj"/>
          <w:szCs w:val="28"/>
          <w:lang w:val="ru-RU"/>
        </w:rPr>
        <w:t xml:space="preserve"> по долгосрочным </w:t>
      </w:r>
      <w:bookmarkEnd w:id="345"/>
      <w:r w:rsidR="00CC3AE0" w:rsidRPr="00AE3833">
        <w:rPr>
          <w:rFonts w:eastAsia="Times New Roman Tj"/>
          <w:szCs w:val="28"/>
          <w:lang w:val="ru-RU"/>
        </w:rPr>
        <w:t>договорам</w:t>
      </w:r>
      <w:bookmarkEnd w:id="346"/>
      <w:bookmarkEnd w:id="347"/>
    </w:p>
    <w:p w14:paraId="75A040DF" w14:textId="77777777" w:rsidR="009268AD" w:rsidRPr="00394CE3" w:rsidRDefault="009268A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 xml:space="preserve">1. </w:t>
      </w:r>
      <w:r w:rsidR="00F17E8E" w:rsidRPr="00394CE3">
        <w:rPr>
          <w:rFonts w:ascii="Times New Roman" w:eastAsia="Times New Roman Tj" w:hAnsi="Times New Roman" w:cs="Times New Roman"/>
          <w:sz w:val="28"/>
          <w:szCs w:val="28"/>
          <w:lang w:val="ru-RU"/>
        </w:rPr>
        <w:t>Налогоплательщик, заключающий долгосрочный договор, должен включать в валовую прибыль за каждый налоговый период договора процент от предполагаемой общей налогооблагаемой прибыли налогоплательщика по договору пропорционально доле завершенных работ согласно стандартам финансовой</w:t>
      </w:r>
      <w:r w:rsidR="00325A08" w:rsidRPr="00394CE3">
        <w:rPr>
          <w:rFonts w:ascii="Times New Roman" w:eastAsia="Times New Roman Tj" w:hAnsi="Times New Roman" w:cs="Times New Roman"/>
          <w:sz w:val="28"/>
          <w:szCs w:val="28"/>
          <w:lang w:val="ru-RU"/>
        </w:rPr>
        <w:t xml:space="preserve"> отчёт</w:t>
      </w:r>
      <w:r w:rsidR="00F17E8E" w:rsidRPr="00394CE3">
        <w:rPr>
          <w:rFonts w:ascii="Times New Roman" w:eastAsia="Times New Roman Tj" w:hAnsi="Times New Roman" w:cs="Times New Roman"/>
          <w:sz w:val="28"/>
          <w:szCs w:val="28"/>
          <w:lang w:val="ru-RU"/>
        </w:rPr>
        <w:t>ности, как определяется частью 2 настоящей статьи. «Долгосрочный договор» -</w:t>
      </w:r>
      <w:r w:rsidR="005E7D66" w:rsidRPr="00394CE3">
        <w:rPr>
          <w:rFonts w:ascii="Times New Roman" w:eastAsia="Times New Roman Tj" w:hAnsi="Times New Roman" w:cs="Times New Roman"/>
          <w:sz w:val="28"/>
          <w:szCs w:val="28"/>
          <w:lang w:val="ru-RU"/>
        </w:rPr>
        <w:t xml:space="preserve"> </w:t>
      </w:r>
      <w:r w:rsidR="00F17E8E" w:rsidRPr="00394CE3">
        <w:rPr>
          <w:rFonts w:ascii="Times New Roman" w:eastAsia="Times New Roman Tj" w:hAnsi="Times New Roman" w:cs="Times New Roman"/>
          <w:sz w:val="28"/>
          <w:szCs w:val="28"/>
          <w:lang w:val="ru-RU"/>
        </w:rPr>
        <w:t>это контракт на строительство или инжиниринг, выполнение которого займет более 12 месяцев.</w:t>
      </w:r>
    </w:p>
    <w:p w14:paraId="1FE59BA2" w14:textId="77777777" w:rsidR="009268AD" w:rsidRPr="00394CE3" w:rsidRDefault="009268A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 xml:space="preserve">2. Процент выполнения налогоплательщиком долгосрочного </w:t>
      </w:r>
      <w:r w:rsidR="006F328E" w:rsidRPr="00394CE3">
        <w:rPr>
          <w:rFonts w:ascii="Times New Roman" w:eastAsia="Times New Roman Tj" w:hAnsi="Times New Roman" w:cs="Times New Roman"/>
          <w:sz w:val="28"/>
          <w:szCs w:val="28"/>
          <w:lang w:val="ru-RU"/>
        </w:rPr>
        <w:t xml:space="preserve">договора </w:t>
      </w:r>
      <w:r w:rsidRPr="00394CE3">
        <w:rPr>
          <w:rFonts w:ascii="Times New Roman" w:eastAsia="Times New Roman Tj" w:hAnsi="Times New Roman" w:cs="Times New Roman"/>
          <w:sz w:val="28"/>
          <w:szCs w:val="28"/>
          <w:lang w:val="ru-RU"/>
        </w:rPr>
        <w:t xml:space="preserve">за налоговый период основывается на общих затратах, понесенных налогоплательщиком в течение периода, как процент от общих предполагаемых затрат по </w:t>
      </w:r>
      <w:r w:rsidR="006F328E" w:rsidRPr="00394CE3">
        <w:rPr>
          <w:rFonts w:ascii="Times New Roman" w:eastAsia="Times New Roman Tj" w:hAnsi="Times New Roman" w:cs="Times New Roman"/>
          <w:sz w:val="28"/>
          <w:szCs w:val="28"/>
          <w:lang w:val="ru-RU"/>
        </w:rPr>
        <w:t>договору</w:t>
      </w:r>
      <w:r w:rsidRPr="00394CE3">
        <w:rPr>
          <w:rFonts w:ascii="Times New Roman" w:eastAsia="Times New Roman Tj" w:hAnsi="Times New Roman" w:cs="Times New Roman"/>
          <w:sz w:val="28"/>
          <w:szCs w:val="28"/>
          <w:lang w:val="ru-RU"/>
        </w:rPr>
        <w:t>.</w:t>
      </w:r>
    </w:p>
    <w:p w14:paraId="469049A0" w14:textId="77777777" w:rsidR="009268AD" w:rsidRPr="00394CE3" w:rsidRDefault="009268A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 xml:space="preserve">3. Предполагаемая общая налогооблагаемая прибыль налогоплательщика по долгосрочному </w:t>
      </w:r>
      <w:r w:rsidR="006F328E" w:rsidRPr="00394CE3">
        <w:rPr>
          <w:rFonts w:ascii="Times New Roman" w:eastAsia="Times New Roman Tj" w:hAnsi="Times New Roman" w:cs="Times New Roman"/>
          <w:sz w:val="28"/>
          <w:szCs w:val="28"/>
          <w:lang w:val="ru-RU"/>
        </w:rPr>
        <w:t xml:space="preserve">договору </w:t>
      </w:r>
      <w:r w:rsidRPr="00394CE3">
        <w:rPr>
          <w:rFonts w:ascii="Times New Roman" w:eastAsia="Times New Roman Tj" w:hAnsi="Times New Roman" w:cs="Times New Roman"/>
          <w:sz w:val="28"/>
          <w:szCs w:val="28"/>
          <w:lang w:val="ru-RU"/>
        </w:rPr>
        <w:t>-</w:t>
      </w:r>
      <w:r w:rsidR="005E19DB" w:rsidRPr="00394CE3">
        <w:rPr>
          <w:rFonts w:ascii="Times New Roman" w:eastAsia="Times New Roman Tj" w:hAnsi="Times New Roman" w:cs="Times New Roman"/>
          <w:sz w:val="28"/>
          <w:szCs w:val="28"/>
          <w:lang w:val="ru-RU"/>
        </w:rPr>
        <w:t xml:space="preserve"> </w:t>
      </w:r>
      <w:r w:rsidRPr="00394CE3">
        <w:rPr>
          <w:rFonts w:ascii="Times New Roman" w:eastAsia="Times New Roman Tj" w:hAnsi="Times New Roman" w:cs="Times New Roman"/>
          <w:sz w:val="28"/>
          <w:szCs w:val="28"/>
          <w:lang w:val="ru-RU"/>
        </w:rPr>
        <w:t xml:space="preserve">это общий предполагаемый доход, который должен быть получен налогоплательщиком в течение срока действия </w:t>
      </w:r>
      <w:r w:rsidR="00014E58" w:rsidRPr="00394CE3">
        <w:rPr>
          <w:rFonts w:ascii="Times New Roman" w:eastAsia="Times New Roman Tj" w:hAnsi="Times New Roman" w:cs="Times New Roman"/>
          <w:sz w:val="28"/>
          <w:szCs w:val="28"/>
          <w:lang w:val="ru-RU"/>
        </w:rPr>
        <w:t>договора</w:t>
      </w:r>
      <w:r w:rsidRPr="00394CE3">
        <w:rPr>
          <w:rFonts w:ascii="Times New Roman" w:eastAsia="Times New Roman Tj" w:hAnsi="Times New Roman" w:cs="Times New Roman"/>
          <w:sz w:val="28"/>
          <w:szCs w:val="28"/>
          <w:lang w:val="ru-RU"/>
        </w:rPr>
        <w:t xml:space="preserve">, за вычетом общих предполагаемых вычитаемых расходов, понесенных налогоплательщиком в течение срока действия </w:t>
      </w:r>
      <w:r w:rsidR="006F328E" w:rsidRPr="00394CE3">
        <w:rPr>
          <w:rFonts w:ascii="Times New Roman" w:eastAsia="Times New Roman Tj" w:hAnsi="Times New Roman" w:cs="Times New Roman"/>
          <w:sz w:val="28"/>
          <w:szCs w:val="28"/>
          <w:lang w:val="ru-RU"/>
        </w:rPr>
        <w:t>договора</w:t>
      </w:r>
      <w:r w:rsidRPr="00394CE3">
        <w:rPr>
          <w:rFonts w:ascii="Times New Roman" w:eastAsia="Times New Roman Tj" w:hAnsi="Times New Roman" w:cs="Times New Roman"/>
          <w:sz w:val="28"/>
          <w:szCs w:val="28"/>
          <w:lang w:val="ru-RU"/>
        </w:rPr>
        <w:t xml:space="preserve">. </w:t>
      </w:r>
    </w:p>
    <w:p w14:paraId="28656CAC" w14:textId="77777777" w:rsidR="002238B8" w:rsidRPr="00394CE3" w:rsidRDefault="009268A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 xml:space="preserve">4. </w:t>
      </w:r>
      <w:r w:rsidR="002238B8" w:rsidRPr="00394CE3">
        <w:rPr>
          <w:rFonts w:ascii="Times New Roman" w:eastAsia="Times New Roman Tj" w:hAnsi="Times New Roman" w:cs="Times New Roman"/>
          <w:sz w:val="28"/>
          <w:szCs w:val="28"/>
          <w:lang w:val="ru-RU"/>
        </w:rPr>
        <w:t xml:space="preserve">Если </w:t>
      </w:r>
      <w:r w:rsidR="00151381" w:rsidRPr="00394CE3">
        <w:rPr>
          <w:rFonts w:ascii="Times New Roman" w:eastAsia="Times New Roman Tj" w:hAnsi="Times New Roman" w:cs="Times New Roman"/>
          <w:sz w:val="28"/>
          <w:szCs w:val="28"/>
          <w:lang w:val="ru-RU"/>
        </w:rPr>
        <w:t>налогоплательщик</w:t>
      </w:r>
      <w:r w:rsidR="002238B8" w:rsidRPr="00394CE3">
        <w:rPr>
          <w:rFonts w:ascii="Times New Roman" w:eastAsia="Times New Roman Tj" w:hAnsi="Times New Roman" w:cs="Times New Roman"/>
          <w:sz w:val="28"/>
          <w:szCs w:val="28"/>
          <w:lang w:val="ru-RU"/>
        </w:rPr>
        <w:t xml:space="preserve"> </w:t>
      </w:r>
      <w:r w:rsidR="00151381" w:rsidRPr="00394CE3">
        <w:rPr>
          <w:rFonts w:ascii="Times New Roman" w:eastAsia="Times New Roman Tj" w:hAnsi="Times New Roman" w:cs="Times New Roman"/>
          <w:sz w:val="28"/>
          <w:szCs w:val="28"/>
          <w:lang w:val="ru-RU"/>
        </w:rPr>
        <w:t>понёс</w:t>
      </w:r>
      <w:r w:rsidR="002238B8" w:rsidRPr="00394CE3">
        <w:rPr>
          <w:rFonts w:ascii="Times New Roman" w:eastAsia="Times New Roman Tj" w:hAnsi="Times New Roman" w:cs="Times New Roman"/>
          <w:sz w:val="28"/>
          <w:szCs w:val="28"/>
          <w:lang w:val="ru-RU"/>
        </w:rPr>
        <w:t xml:space="preserve"> убыток за последний налоговый период по долгосрочному договору на строительство</w:t>
      </w:r>
      <w:r w:rsidR="002E2630" w:rsidRPr="00394CE3">
        <w:rPr>
          <w:rFonts w:ascii="Times New Roman" w:eastAsia="Times New Roman Tj" w:hAnsi="Times New Roman" w:cs="Times New Roman"/>
          <w:sz w:val="28"/>
          <w:szCs w:val="28"/>
          <w:lang w:val="ru-RU"/>
        </w:rPr>
        <w:t>,</w:t>
      </w:r>
      <w:r w:rsidR="002238B8" w:rsidRPr="00394CE3">
        <w:rPr>
          <w:rFonts w:ascii="Times New Roman" w:eastAsia="Times New Roman Tj" w:hAnsi="Times New Roman" w:cs="Times New Roman"/>
          <w:sz w:val="28"/>
          <w:szCs w:val="28"/>
          <w:lang w:val="ru-RU"/>
        </w:rPr>
        <w:t xml:space="preserve"> и налогоплательщик не может перенести убыток в соответствии со</w:t>
      </w:r>
      <w:r w:rsidR="005939A4" w:rsidRPr="00394CE3">
        <w:rPr>
          <w:rFonts w:ascii="Times New Roman" w:eastAsia="Times New Roman Tj" w:hAnsi="Times New Roman" w:cs="Times New Roman"/>
          <w:sz w:val="28"/>
          <w:szCs w:val="28"/>
          <w:lang w:val="ru-RU"/>
        </w:rPr>
        <w:t xml:space="preserve"> статьёй</w:t>
      </w:r>
      <w:r w:rsidR="002238B8" w:rsidRPr="00394CE3">
        <w:rPr>
          <w:rFonts w:ascii="Times New Roman" w:eastAsia="Times New Roman Tj" w:hAnsi="Times New Roman" w:cs="Times New Roman"/>
          <w:sz w:val="28"/>
          <w:szCs w:val="28"/>
          <w:lang w:val="ru-RU"/>
        </w:rPr>
        <w:t xml:space="preserve"> 197 настоящего Кодекса в связи с прекращением коммерческой деятельности в Республике Таджикистан, налогоплательщик может перенести убыток обратно в предыдущий налоговый период, и убыток допускается как вычет в этом периоде. Если налогоплательщик не может полностью вычесть убыток, перенесенный в непосредственно предшествующий налоговый период, сумма превышения может быть перенесена на следующий предыдущий налоговый период и разрешена в качестве вычета за этот период, но такой убыток не может быть перенесен на более чем два периода.</w:t>
      </w:r>
    </w:p>
    <w:p w14:paraId="5606CB63" w14:textId="77777777" w:rsidR="002238B8" w:rsidRPr="00394CE3" w:rsidRDefault="002238B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5. Для целей части 4 настоящей статьи налогоплательщик считается понесенным убыток за последний налоговый период по долгосрочному договору, если предлагаемая общая налогооблагаемая прибыль, которая будет получена по дого</w:t>
      </w:r>
      <w:r w:rsidR="006A6D7F" w:rsidRPr="00394CE3">
        <w:rPr>
          <w:rFonts w:ascii="Times New Roman" w:eastAsia="Times New Roman Tj" w:hAnsi="Times New Roman" w:cs="Times New Roman"/>
          <w:sz w:val="28"/>
          <w:szCs w:val="28"/>
          <w:lang w:val="ru-RU"/>
        </w:rPr>
        <w:t>во</w:t>
      </w:r>
      <w:r w:rsidRPr="00394CE3">
        <w:rPr>
          <w:rFonts w:ascii="Times New Roman" w:eastAsia="Times New Roman Tj" w:hAnsi="Times New Roman" w:cs="Times New Roman"/>
          <w:sz w:val="28"/>
          <w:szCs w:val="28"/>
          <w:lang w:val="ru-RU"/>
        </w:rPr>
        <w:t>ру, упомянутому в части 3 настоящей статьи, превышает фактическую общую налогооблагаемую прибыль в соответствии с договором, и сумма превышения превышает сумму, подлежащую включению в валов</w:t>
      </w:r>
      <w:r w:rsidR="00760B8F" w:rsidRPr="00394CE3">
        <w:rPr>
          <w:rFonts w:ascii="Times New Roman" w:eastAsia="Times New Roman Tj" w:hAnsi="Times New Roman" w:cs="Times New Roman"/>
          <w:sz w:val="28"/>
          <w:szCs w:val="28"/>
          <w:lang w:val="ru-RU"/>
        </w:rPr>
        <w:t>ы</w:t>
      </w:r>
      <w:r w:rsidRPr="00394CE3">
        <w:rPr>
          <w:rFonts w:ascii="Times New Roman" w:eastAsia="Times New Roman Tj" w:hAnsi="Times New Roman" w:cs="Times New Roman"/>
          <w:sz w:val="28"/>
          <w:szCs w:val="28"/>
          <w:lang w:val="ru-RU"/>
        </w:rPr>
        <w:t>й доход согласно части 1 настоящей статьи за налоговый период, в котором договор был исполнен.</w:t>
      </w:r>
    </w:p>
    <w:p w14:paraId="5DB58B0D"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18A455C1" w14:textId="77777777" w:rsidR="005829AF" w:rsidRPr="00AE3833" w:rsidRDefault="005829AF" w:rsidP="0019594B">
      <w:pPr>
        <w:pStyle w:val="Heading1"/>
        <w:shd w:val="clear" w:color="auto" w:fill="FFFFFF"/>
        <w:tabs>
          <w:tab w:val="left" w:pos="851"/>
        </w:tabs>
        <w:spacing w:before="0"/>
        <w:ind w:firstLine="567"/>
        <w:jc w:val="both"/>
        <w:rPr>
          <w:rFonts w:eastAsia="Times New Roman Tj"/>
          <w:szCs w:val="28"/>
          <w:lang w:val="ru-RU"/>
        </w:rPr>
      </w:pPr>
      <w:bookmarkStart w:id="348" w:name="_Toc48487060"/>
      <w:bookmarkStart w:id="349" w:name="_Toc86504798"/>
      <w:bookmarkStart w:id="350" w:name="_Toc86505289"/>
      <w:r w:rsidRPr="00AE3833">
        <w:rPr>
          <w:rFonts w:eastAsia="Times New Roman Tj"/>
          <w:szCs w:val="28"/>
          <w:lang w:val="ru-RU"/>
        </w:rPr>
        <w:t>Ст</w:t>
      </w:r>
      <w:r w:rsidR="00957A95" w:rsidRPr="00AE3833">
        <w:rPr>
          <w:rFonts w:eastAsia="Times New Roman Tj"/>
          <w:szCs w:val="28"/>
          <w:lang w:val="ru-RU"/>
        </w:rPr>
        <w:t>атья 9</w:t>
      </w:r>
      <w:r w:rsidR="00581C55" w:rsidRPr="00AE3833">
        <w:rPr>
          <w:rFonts w:eastAsia="Times New Roman Tj"/>
          <w:szCs w:val="28"/>
          <w:lang w:val="ru-RU"/>
        </w:rPr>
        <w:t>6</w:t>
      </w:r>
      <w:r w:rsidRPr="00AE3833">
        <w:rPr>
          <w:rFonts w:eastAsia="Times New Roman Tj"/>
          <w:szCs w:val="28"/>
          <w:lang w:val="ru-RU"/>
        </w:rPr>
        <w:t xml:space="preserve">. Порядок </w:t>
      </w:r>
      <w:r w:rsidR="0021096E" w:rsidRPr="00AE3833">
        <w:rPr>
          <w:rFonts w:eastAsia="Times New Roman Tj"/>
          <w:szCs w:val="28"/>
          <w:lang w:val="ru-RU"/>
        </w:rPr>
        <w:t>учёт</w:t>
      </w:r>
      <w:r w:rsidRPr="00AE3833">
        <w:rPr>
          <w:rFonts w:eastAsia="Times New Roman Tj"/>
          <w:szCs w:val="28"/>
          <w:lang w:val="ru-RU"/>
        </w:rPr>
        <w:t>а товарно-материальных запасов</w:t>
      </w:r>
      <w:bookmarkEnd w:id="348"/>
      <w:bookmarkEnd w:id="349"/>
      <w:bookmarkEnd w:id="350"/>
    </w:p>
    <w:p w14:paraId="737A9365"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1. </w:t>
      </w:r>
      <w:r w:rsidR="00432FFF" w:rsidRPr="00394CE3">
        <w:rPr>
          <w:rFonts w:ascii="Times New Roman" w:eastAsia="Times New Roman Tj" w:hAnsi="Times New Roman" w:cs="Times New Roman"/>
          <w:sz w:val="28"/>
          <w:szCs w:val="28"/>
          <w:lang w:val="ru-RU"/>
        </w:rPr>
        <w:t xml:space="preserve">Для целей налогообложения </w:t>
      </w:r>
      <w:r w:rsidR="0021096E" w:rsidRPr="00394CE3">
        <w:rPr>
          <w:rFonts w:ascii="Times New Roman" w:eastAsia="Times New Roman Tj" w:hAnsi="Times New Roman" w:cs="Times New Roman"/>
          <w:sz w:val="28"/>
          <w:szCs w:val="28"/>
          <w:lang w:val="ru-RU"/>
        </w:rPr>
        <w:t>учёт</w:t>
      </w:r>
      <w:r w:rsidRPr="00394CE3">
        <w:rPr>
          <w:rFonts w:ascii="Times New Roman" w:eastAsia="Times New Roman Tj" w:hAnsi="Times New Roman" w:cs="Times New Roman"/>
          <w:sz w:val="28"/>
          <w:szCs w:val="28"/>
          <w:lang w:val="ru-RU"/>
        </w:rPr>
        <w:t xml:space="preserve"> товарно-материальных запасов производится в соответствии </w:t>
      </w:r>
      <w:r w:rsidR="00531D81" w:rsidRPr="00394CE3">
        <w:rPr>
          <w:rFonts w:ascii="Times New Roman" w:eastAsia="Times New Roman Tj" w:hAnsi="Times New Roman" w:cs="Times New Roman"/>
          <w:sz w:val="28"/>
          <w:szCs w:val="28"/>
          <w:lang w:val="ru-RU"/>
        </w:rPr>
        <w:t xml:space="preserve">с </w:t>
      </w:r>
      <w:r w:rsidRPr="00394CE3">
        <w:rPr>
          <w:rFonts w:ascii="Times New Roman" w:eastAsia="Times New Roman Tj" w:hAnsi="Times New Roman" w:cs="Times New Roman"/>
          <w:sz w:val="28"/>
          <w:szCs w:val="28"/>
          <w:lang w:val="ru-RU"/>
        </w:rPr>
        <w:t>законодательств</w:t>
      </w:r>
      <w:r w:rsidR="002E2630" w:rsidRPr="00394CE3">
        <w:rPr>
          <w:rFonts w:ascii="Times New Roman" w:eastAsia="Times New Roman Tj" w:hAnsi="Times New Roman" w:cs="Times New Roman"/>
          <w:sz w:val="28"/>
          <w:szCs w:val="28"/>
          <w:lang w:val="ru-RU"/>
        </w:rPr>
        <w:t xml:space="preserve">ом о </w:t>
      </w:r>
      <w:r w:rsidRPr="00394CE3">
        <w:rPr>
          <w:rFonts w:ascii="Times New Roman" w:eastAsia="Times New Roman Tj" w:hAnsi="Times New Roman" w:cs="Times New Roman"/>
          <w:sz w:val="28"/>
          <w:szCs w:val="28"/>
          <w:lang w:val="ru-RU"/>
        </w:rPr>
        <w:t xml:space="preserve">бухгалтерском </w:t>
      </w:r>
      <w:r w:rsidR="0021096E" w:rsidRPr="00394CE3">
        <w:rPr>
          <w:rFonts w:ascii="Times New Roman" w:eastAsia="Times New Roman Tj" w:hAnsi="Times New Roman" w:cs="Times New Roman"/>
          <w:sz w:val="28"/>
          <w:szCs w:val="28"/>
          <w:lang w:val="ru-RU"/>
        </w:rPr>
        <w:t>учёт</w:t>
      </w:r>
      <w:r w:rsidR="004662C5" w:rsidRPr="00394CE3">
        <w:rPr>
          <w:rFonts w:ascii="Times New Roman" w:eastAsia="Times New Roman Tj" w:hAnsi="Times New Roman" w:cs="Times New Roman"/>
          <w:sz w:val="28"/>
          <w:szCs w:val="28"/>
          <w:lang w:val="ru-RU"/>
        </w:rPr>
        <w:t>е</w:t>
      </w:r>
      <w:r w:rsidRPr="00394CE3">
        <w:rPr>
          <w:rFonts w:ascii="Times New Roman" w:eastAsia="Times New Roman Tj" w:hAnsi="Times New Roman" w:cs="Times New Roman"/>
          <w:sz w:val="28"/>
          <w:szCs w:val="28"/>
          <w:lang w:val="ru-RU"/>
        </w:rPr>
        <w:t>.</w:t>
      </w:r>
      <w:r w:rsidR="002E2630" w:rsidRPr="00394CE3">
        <w:rPr>
          <w:rFonts w:ascii="Times New Roman" w:hAnsi="Times New Roman" w:cs="Times New Roman"/>
          <w:sz w:val="28"/>
          <w:szCs w:val="28"/>
          <w:lang w:val="ru-RU"/>
        </w:rPr>
        <w:t xml:space="preserve"> </w:t>
      </w:r>
    </w:p>
    <w:p w14:paraId="40757211" w14:textId="77777777" w:rsidR="002238B8"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2. </w:t>
      </w:r>
      <w:r w:rsidR="002238B8" w:rsidRPr="00394CE3">
        <w:rPr>
          <w:rFonts w:ascii="Times New Roman" w:eastAsia="Times New Roman Tj" w:hAnsi="Times New Roman" w:cs="Times New Roman"/>
          <w:sz w:val="28"/>
          <w:szCs w:val="28"/>
          <w:lang w:val="ru-RU"/>
        </w:rPr>
        <w:t xml:space="preserve">При </w:t>
      </w:r>
      <w:r w:rsidR="0021096E" w:rsidRPr="00394CE3">
        <w:rPr>
          <w:rFonts w:ascii="Times New Roman" w:eastAsia="Times New Roman Tj" w:hAnsi="Times New Roman" w:cs="Times New Roman"/>
          <w:sz w:val="28"/>
          <w:szCs w:val="28"/>
          <w:lang w:val="ru-RU"/>
        </w:rPr>
        <w:t>учёт</w:t>
      </w:r>
      <w:r w:rsidR="00995298" w:rsidRPr="00394CE3">
        <w:rPr>
          <w:rFonts w:ascii="Times New Roman" w:eastAsia="Times New Roman Tj" w:hAnsi="Times New Roman" w:cs="Times New Roman"/>
          <w:sz w:val="28"/>
          <w:szCs w:val="28"/>
          <w:lang w:val="ru-RU"/>
        </w:rPr>
        <w:t>е товарно-материальных запасов</w:t>
      </w:r>
      <w:r w:rsidR="002238B8" w:rsidRPr="00394CE3">
        <w:rPr>
          <w:rFonts w:ascii="Times New Roman" w:eastAsia="Times New Roman Tj" w:hAnsi="Times New Roman" w:cs="Times New Roman"/>
          <w:sz w:val="28"/>
          <w:szCs w:val="28"/>
          <w:lang w:val="ru-RU"/>
        </w:rPr>
        <w:t xml:space="preserve"> налогоплательщик обязан отражать в налоговом</w:t>
      </w:r>
      <w:r w:rsidR="00325A08" w:rsidRPr="00394CE3">
        <w:rPr>
          <w:rFonts w:ascii="Times New Roman" w:eastAsia="Times New Roman Tj" w:hAnsi="Times New Roman" w:cs="Times New Roman"/>
          <w:sz w:val="28"/>
          <w:szCs w:val="28"/>
          <w:lang w:val="ru-RU"/>
        </w:rPr>
        <w:t xml:space="preserve"> отчёт</w:t>
      </w:r>
      <w:r w:rsidR="002238B8" w:rsidRPr="00394CE3">
        <w:rPr>
          <w:rFonts w:ascii="Times New Roman" w:eastAsia="Times New Roman Tj" w:hAnsi="Times New Roman" w:cs="Times New Roman"/>
          <w:sz w:val="28"/>
          <w:szCs w:val="28"/>
          <w:lang w:val="ru-RU"/>
        </w:rPr>
        <w:t xml:space="preserve">е стоимость произведенных или приобретенных </w:t>
      </w:r>
      <w:r w:rsidR="00995298" w:rsidRPr="00394CE3">
        <w:rPr>
          <w:rFonts w:ascii="Times New Roman" w:eastAsia="Times New Roman Tj" w:hAnsi="Times New Roman" w:cs="Times New Roman"/>
          <w:sz w:val="28"/>
          <w:szCs w:val="28"/>
          <w:lang w:val="ru-RU"/>
        </w:rPr>
        <w:t xml:space="preserve"> товаров определяемую</w:t>
      </w:r>
      <w:r w:rsidR="002238B8" w:rsidRPr="00394CE3">
        <w:rPr>
          <w:rFonts w:ascii="Times New Roman" w:eastAsia="Times New Roman Tj" w:hAnsi="Times New Roman" w:cs="Times New Roman"/>
          <w:sz w:val="28"/>
          <w:szCs w:val="28"/>
          <w:lang w:val="ru-RU"/>
        </w:rPr>
        <w:t xml:space="preserve"> соответственно, на основании производственных затрат (себестоимости, то есть всех затрат</w:t>
      </w:r>
      <w:r w:rsidR="004662C5" w:rsidRPr="00394CE3">
        <w:rPr>
          <w:rFonts w:ascii="Times New Roman" w:eastAsia="Times New Roman Tj" w:hAnsi="Times New Roman" w:cs="Times New Roman"/>
          <w:sz w:val="28"/>
          <w:szCs w:val="28"/>
          <w:lang w:val="ru-RU"/>
        </w:rPr>
        <w:t>,</w:t>
      </w:r>
      <w:r w:rsidR="002238B8" w:rsidRPr="00394CE3">
        <w:rPr>
          <w:rFonts w:ascii="Times New Roman" w:eastAsia="Times New Roman Tj" w:hAnsi="Times New Roman" w:cs="Times New Roman"/>
          <w:sz w:val="28"/>
          <w:szCs w:val="28"/>
          <w:lang w:val="ru-RU"/>
        </w:rPr>
        <w:t xml:space="preserve"> связанных с производством товара) или цены приобретения, а также затраты на их хранение и транспортировку. </w:t>
      </w:r>
    </w:p>
    <w:p w14:paraId="74A5D110"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3. </w:t>
      </w:r>
      <w:r w:rsidR="00095590" w:rsidRPr="00394CE3">
        <w:rPr>
          <w:rFonts w:ascii="Times New Roman" w:eastAsia="Times New Roman Tj" w:hAnsi="Times New Roman" w:cs="Times New Roman"/>
          <w:sz w:val="28"/>
          <w:szCs w:val="28"/>
          <w:lang w:val="ru-RU"/>
        </w:rPr>
        <w:t>Н</w:t>
      </w:r>
      <w:r w:rsidRPr="00394CE3">
        <w:rPr>
          <w:rFonts w:ascii="Times New Roman" w:eastAsia="Times New Roman Tj" w:hAnsi="Times New Roman" w:cs="Times New Roman"/>
          <w:sz w:val="28"/>
          <w:szCs w:val="28"/>
          <w:lang w:val="ru-RU"/>
        </w:rPr>
        <w:t xml:space="preserve">алогоплательщик вправе оценить </w:t>
      </w:r>
      <w:r w:rsidR="00095590" w:rsidRPr="00394CE3">
        <w:rPr>
          <w:rFonts w:ascii="Times New Roman" w:eastAsia="Times New Roman Tj" w:hAnsi="Times New Roman" w:cs="Times New Roman"/>
          <w:sz w:val="28"/>
          <w:szCs w:val="28"/>
          <w:lang w:val="ru-RU"/>
        </w:rPr>
        <w:t xml:space="preserve">и учитывать </w:t>
      </w:r>
      <w:r w:rsidRPr="00394CE3">
        <w:rPr>
          <w:rFonts w:ascii="Times New Roman" w:eastAsia="Times New Roman Tj" w:hAnsi="Times New Roman" w:cs="Times New Roman"/>
          <w:sz w:val="28"/>
          <w:szCs w:val="28"/>
          <w:lang w:val="ru-RU"/>
        </w:rPr>
        <w:t>стоимость имеющих дефект</w:t>
      </w:r>
      <w:r w:rsidR="00095590" w:rsidRPr="00394CE3">
        <w:rPr>
          <w:rFonts w:ascii="Times New Roman" w:eastAsia="Times New Roman Tj" w:hAnsi="Times New Roman" w:cs="Times New Roman"/>
          <w:sz w:val="28"/>
          <w:szCs w:val="28"/>
          <w:lang w:val="ru-RU"/>
        </w:rPr>
        <w:t xml:space="preserve"> и или</w:t>
      </w:r>
      <w:r w:rsidRPr="00394CE3">
        <w:rPr>
          <w:rFonts w:ascii="Times New Roman" w:eastAsia="Times New Roman Tj" w:hAnsi="Times New Roman" w:cs="Times New Roman"/>
          <w:sz w:val="28"/>
          <w:szCs w:val="28"/>
          <w:lang w:val="ru-RU"/>
        </w:rPr>
        <w:t xml:space="preserve"> устаревших товаров</w:t>
      </w:r>
      <w:r w:rsidR="004662C5" w:rsidRPr="00394CE3">
        <w:rPr>
          <w:rFonts w:ascii="Times New Roman" w:eastAsia="Times New Roman Tj" w:hAnsi="Times New Roman" w:cs="Times New Roman"/>
          <w:sz w:val="28"/>
          <w:szCs w:val="28"/>
          <w:lang w:val="ru-RU"/>
        </w:rPr>
        <w:t>,</w:t>
      </w:r>
      <w:r w:rsidRPr="00394CE3">
        <w:rPr>
          <w:rFonts w:ascii="Times New Roman" w:eastAsia="Times New Roman Tj" w:hAnsi="Times New Roman" w:cs="Times New Roman"/>
          <w:sz w:val="28"/>
          <w:szCs w:val="28"/>
          <w:lang w:val="ru-RU"/>
        </w:rPr>
        <w:t xml:space="preserve"> или продукции, которые по этим или по аналогичным причинам не могут быть реализованы по цене, превышающей затраты на их производство (цену приобретения), исходя из цены, по которой они могут быть проданы.</w:t>
      </w:r>
    </w:p>
    <w:p w14:paraId="18523951"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4. В </w:t>
      </w:r>
      <w:r w:rsidR="00095590" w:rsidRPr="00394CE3">
        <w:rPr>
          <w:rFonts w:ascii="Times New Roman" w:eastAsia="Times New Roman Tj" w:hAnsi="Times New Roman" w:cs="Times New Roman"/>
          <w:sz w:val="28"/>
          <w:szCs w:val="28"/>
          <w:lang w:val="ru-RU"/>
        </w:rPr>
        <w:t>отношении</w:t>
      </w:r>
      <w:r w:rsidRPr="00394CE3">
        <w:rPr>
          <w:rFonts w:ascii="Times New Roman" w:eastAsia="Times New Roman Tj" w:hAnsi="Times New Roman" w:cs="Times New Roman"/>
          <w:sz w:val="28"/>
          <w:szCs w:val="28"/>
          <w:lang w:val="ru-RU"/>
        </w:rPr>
        <w:t xml:space="preserve"> товаров, по которым не ведет</w:t>
      </w:r>
      <w:r w:rsidR="00095590" w:rsidRPr="00394CE3">
        <w:rPr>
          <w:rFonts w:ascii="Times New Roman" w:eastAsia="Times New Roman Tj" w:hAnsi="Times New Roman" w:cs="Times New Roman"/>
          <w:sz w:val="28"/>
          <w:szCs w:val="28"/>
          <w:lang w:val="ru-RU"/>
        </w:rPr>
        <w:t>ся</w:t>
      </w:r>
      <w:r w:rsidRPr="00394CE3">
        <w:rPr>
          <w:rFonts w:ascii="Times New Roman" w:eastAsia="Times New Roman Tj" w:hAnsi="Times New Roman" w:cs="Times New Roman"/>
          <w:sz w:val="28"/>
          <w:szCs w:val="28"/>
          <w:lang w:val="ru-RU"/>
        </w:rPr>
        <w:t xml:space="preserve"> индивидуальн</w:t>
      </w:r>
      <w:r w:rsidR="00095590" w:rsidRPr="00394CE3">
        <w:rPr>
          <w:rFonts w:ascii="Times New Roman" w:eastAsia="Times New Roman Tj" w:hAnsi="Times New Roman" w:cs="Times New Roman"/>
          <w:sz w:val="28"/>
          <w:szCs w:val="28"/>
          <w:lang w:val="ru-RU"/>
        </w:rPr>
        <w:t>ый</w:t>
      </w:r>
      <w:r w:rsidRPr="00394CE3">
        <w:rPr>
          <w:rFonts w:ascii="Times New Roman" w:eastAsia="Times New Roman Tj" w:hAnsi="Times New Roman" w:cs="Times New Roman"/>
          <w:sz w:val="28"/>
          <w:szCs w:val="28"/>
          <w:lang w:val="ru-RU"/>
        </w:rPr>
        <w:t xml:space="preserve"> </w:t>
      </w:r>
      <w:r w:rsidR="0021096E" w:rsidRPr="00394CE3">
        <w:rPr>
          <w:rFonts w:ascii="Times New Roman" w:eastAsia="Times New Roman Tj" w:hAnsi="Times New Roman" w:cs="Times New Roman"/>
          <w:sz w:val="28"/>
          <w:szCs w:val="28"/>
          <w:lang w:val="ru-RU"/>
        </w:rPr>
        <w:t>учёт</w:t>
      </w:r>
      <w:r w:rsidRPr="00394CE3">
        <w:rPr>
          <w:rFonts w:ascii="Times New Roman" w:eastAsia="Times New Roman Tj" w:hAnsi="Times New Roman" w:cs="Times New Roman"/>
          <w:sz w:val="28"/>
          <w:szCs w:val="28"/>
          <w:lang w:val="ru-RU"/>
        </w:rPr>
        <w:t>,</w:t>
      </w:r>
      <w:r w:rsidR="00095590" w:rsidRPr="00394CE3">
        <w:rPr>
          <w:rFonts w:ascii="Times New Roman" w:eastAsia="Times New Roman Tj" w:hAnsi="Times New Roman" w:cs="Times New Roman"/>
          <w:sz w:val="28"/>
          <w:szCs w:val="28"/>
          <w:lang w:val="ru-RU"/>
        </w:rPr>
        <w:t xml:space="preserve"> налогоплательщик</w:t>
      </w:r>
      <w:r w:rsidRPr="00394CE3">
        <w:rPr>
          <w:rFonts w:ascii="Times New Roman" w:eastAsia="Times New Roman Tj" w:hAnsi="Times New Roman" w:cs="Times New Roman"/>
          <w:sz w:val="28"/>
          <w:szCs w:val="28"/>
          <w:lang w:val="ru-RU"/>
        </w:rPr>
        <w:t xml:space="preserve"> вправе использовать один из следующих </w:t>
      </w:r>
      <w:r w:rsidR="00583951" w:rsidRPr="00394CE3">
        <w:rPr>
          <w:rFonts w:ascii="Times New Roman" w:eastAsia="Times New Roman Tj" w:hAnsi="Times New Roman" w:cs="Times New Roman"/>
          <w:bCs/>
          <w:sz w:val="28"/>
          <w:szCs w:val="28"/>
          <w:lang w:val="ru-RU"/>
        </w:rPr>
        <w:t>двух</w:t>
      </w:r>
      <w:r w:rsidR="00583951" w:rsidRPr="00394CE3">
        <w:rPr>
          <w:rFonts w:ascii="Times New Roman" w:eastAsia="Times New Roman Tj" w:hAnsi="Times New Roman" w:cs="Times New Roman"/>
          <w:sz w:val="28"/>
          <w:szCs w:val="28"/>
          <w:lang w:val="ru-RU"/>
        </w:rPr>
        <w:t xml:space="preserve"> </w:t>
      </w:r>
      <w:r w:rsidRPr="00394CE3">
        <w:rPr>
          <w:rFonts w:ascii="Times New Roman" w:eastAsia="Times New Roman Tj" w:hAnsi="Times New Roman" w:cs="Times New Roman"/>
          <w:sz w:val="28"/>
          <w:szCs w:val="28"/>
          <w:lang w:val="ru-RU"/>
        </w:rPr>
        <w:t xml:space="preserve">методов для </w:t>
      </w:r>
      <w:r w:rsidR="0021096E" w:rsidRPr="00394CE3">
        <w:rPr>
          <w:rFonts w:ascii="Times New Roman" w:eastAsia="Times New Roman Tj" w:hAnsi="Times New Roman" w:cs="Times New Roman"/>
          <w:sz w:val="28"/>
          <w:szCs w:val="28"/>
          <w:lang w:val="ru-RU"/>
        </w:rPr>
        <w:t>учёт</w:t>
      </w:r>
      <w:r w:rsidRPr="00394CE3">
        <w:rPr>
          <w:rFonts w:ascii="Times New Roman" w:eastAsia="Times New Roman Tj" w:hAnsi="Times New Roman" w:cs="Times New Roman"/>
          <w:sz w:val="28"/>
          <w:szCs w:val="28"/>
          <w:lang w:val="ru-RU"/>
        </w:rPr>
        <w:t>а товарно-материальных запасов:</w:t>
      </w:r>
    </w:p>
    <w:p w14:paraId="256D9E7C"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 метод </w:t>
      </w:r>
      <w:r w:rsidR="007370DA" w:rsidRPr="00394CE3">
        <w:rPr>
          <w:rFonts w:ascii="Times New Roman" w:eastAsia="Times New Roman Tj" w:hAnsi="Times New Roman" w:cs="Times New Roman"/>
          <w:sz w:val="28"/>
          <w:szCs w:val="28"/>
          <w:lang w:val="ru-RU"/>
        </w:rPr>
        <w:t>оценки товарно-материальных ценностей (</w:t>
      </w:r>
      <w:r w:rsidRPr="00394CE3">
        <w:rPr>
          <w:rFonts w:ascii="Times New Roman" w:eastAsia="Times New Roman Tj" w:hAnsi="Times New Roman" w:cs="Times New Roman"/>
          <w:sz w:val="28"/>
          <w:szCs w:val="28"/>
          <w:lang w:val="ru-RU"/>
        </w:rPr>
        <w:t>ФИФО</w:t>
      </w:r>
      <w:r w:rsidR="007370DA" w:rsidRPr="00394CE3">
        <w:rPr>
          <w:rFonts w:ascii="Times New Roman" w:eastAsia="Times New Roman Tj" w:hAnsi="Times New Roman" w:cs="Times New Roman"/>
          <w:sz w:val="28"/>
          <w:szCs w:val="28"/>
          <w:lang w:val="ru-RU"/>
        </w:rPr>
        <w:t>)</w:t>
      </w:r>
      <w:r w:rsidRPr="00394CE3">
        <w:rPr>
          <w:rFonts w:ascii="Times New Roman" w:eastAsia="Times New Roman Tj" w:hAnsi="Times New Roman" w:cs="Times New Roman"/>
          <w:sz w:val="28"/>
          <w:szCs w:val="28"/>
          <w:lang w:val="ru-RU"/>
        </w:rPr>
        <w:t xml:space="preserve">, в соответствии с которым </w:t>
      </w:r>
      <w:r w:rsidR="00420BDE" w:rsidRPr="00394CE3">
        <w:rPr>
          <w:rFonts w:ascii="Times New Roman" w:eastAsia="Times New Roman Tj" w:hAnsi="Times New Roman" w:cs="Times New Roman"/>
          <w:sz w:val="28"/>
          <w:szCs w:val="28"/>
          <w:lang w:val="ru-RU"/>
        </w:rPr>
        <w:t>за</w:t>
      </w:r>
      <w:r w:rsidR="00325A08" w:rsidRPr="00394CE3">
        <w:rPr>
          <w:rFonts w:ascii="Times New Roman" w:eastAsia="Times New Roman Tj" w:hAnsi="Times New Roman" w:cs="Times New Roman"/>
          <w:sz w:val="28"/>
          <w:szCs w:val="28"/>
          <w:lang w:val="ru-RU"/>
        </w:rPr>
        <w:t xml:space="preserve"> отчёт</w:t>
      </w:r>
      <w:r w:rsidR="00420BDE" w:rsidRPr="00394CE3">
        <w:rPr>
          <w:rFonts w:ascii="Times New Roman" w:eastAsia="Times New Roman Tj" w:hAnsi="Times New Roman" w:cs="Times New Roman"/>
          <w:sz w:val="28"/>
          <w:szCs w:val="28"/>
          <w:lang w:val="ru-RU"/>
        </w:rPr>
        <w:t>ный период</w:t>
      </w:r>
      <w:r w:rsidRPr="00394CE3">
        <w:rPr>
          <w:rFonts w:ascii="Times New Roman" w:eastAsia="Times New Roman Tj" w:hAnsi="Times New Roman" w:cs="Times New Roman"/>
          <w:sz w:val="28"/>
          <w:szCs w:val="28"/>
          <w:lang w:val="ru-RU"/>
        </w:rPr>
        <w:t xml:space="preserve"> </w:t>
      </w:r>
      <w:r w:rsidR="00420BDE" w:rsidRPr="00394CE3">
        <w:rPr>
          <w:rFonts w:ascii="Times New Roman" w:eastAsia="Times New Roman Tj" w:hAnsi="Times New Roman" w:cs="Times New Roman"/>
          <w:sz w:val="28"/>
          <w:szCs w:val="28"/>
          <w:lang w:val="ru-RU"/>
        </w:rPr>
        <w:t>сначала</w:t>
      </w:r>
      <w:r w:rsidRPr="00394CE3">
        <w:rPr>
          <w:rFonts w:ascii="Times New Roman" w:eastAsia="Times New Roman Tj" w:hAnsi="Times New Roman" w:cs="Times New Roman"/>
          <w:sz w:val="28"/>
          <w:szCs w:val="28"/>
          <w:lang w:val="ru-RU"/>
        </w:rPr>
        <w:t xml:space="preserve"> считаются реализованными (использованными) товары, отнесенные к товарно-материальным запасам в начале</w:t>
      </w:r>
      <w:r w:rsidR="00325A08" w:rsidRPr="00394CE3">
        <w:rPr>
          <w:rFonts w:ascii="Times New Roman" w:eastAsia="Times New Roman Tj" w:hAnsi="Times New Roman" w:cs="Times New Roman"/>
          <w:sz w:val="28"/>
          <w:szCs w:val="28"/>
          <w:lang w:val="ru-RU"/>
        </w:rPr>
        <w:t xml:space="preserve"> отчёт</w:t>
      </w:r>
      <w:r w:rsidRPr="00394CE3">
        <w:rPr>
          <w:rFonts w:ascii="Times New Roman" w:eastAsia="Times New Roman Tj" w:hAnsi="Times New Roman" w:cs="Times New Roman"/>
          <w:sz w:val="28"/>
          <w:szCs w:val="28"/>
          <w:lang w:val="ru-RU"/>
        </w:rPr>
        <w:t>ного периода, а затем товары, произведенные (приобретенные) в течение</w:t>
      </w:r>
      <w:r w:rsidR="00325A08" w:rsidRPr="00394CE3">
        <w:rPr>
          <w:rFonts w:ascii="Times New Roman" w:eastAsia="Times New Roman Tj" w:hAnsi="Times New Roman" w:cs="Times New Roman"/>
          <w:sz w:val="28"/>
          <w:szCs w:val="28"/>
          <w:lang w:val="ru-RU"/>
        </w:rPr>
        <w:t xml:space="preserve"> отчёт</w:t>
      </w:r>
      <w:r w:rsidRPr="00394CE3">
        <w:rPr>
          <w:rFonts w:ascii="Times New Roman" w:eastAsia="Times New Roman Tj" w:hAnsi="Times New Roman" w:cs="Times New Roman"/>
          <w:sz w:val="28"/>
          <w:szCs w:val="28"/>
          <w:lang w:val="ru-RU"/>
        </w:rPr>
        <w:t>ного периода в порядке очередности их производства (приобретения);</w:t>
      </w:r>
    </w:p>
    <w:p w14:paraId="7965CE84"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 метод оценки по средней стоимости</w:t>
      </w:r>
      <w:r w:rsidR="00583951" w:rsidRPr="00394CE3">
        <w:rPr>
          <w:rFonts w:ascii="Times New Roman" w:eastAsia="Times New Roman Tj" w:hAnsi="Times New Roman" w:cs="Times New Roman"/>
          <w:sz w:val="28"/>
          <w:szCs w:val="28"/>
          <w:lang w:val="ru-RU"/>
        </w:rPr>
        <w:t xml:space="preserve"> продукции</w:t>
      </w:r>
      <w:r w:rsidRPr="00394CE3">
        <w:rPr>
          <w:rFonts w:ascii="Times New Roman" w:eastAsia="Times New Roman Tj" w:hAnsi="Times New Roman" w:cs="Times New Roman"/>
          <w:sz w:val="28"/>
          <w:szCs w:val="28"/>
          <w:lang w:val="ru-RU"/>
        </w:rPr>
        <w:t>.</w:t>
      </w:r>
    </w:p>
    <w:p w14:paraId="51B08521"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5. Налогоплательщики обязаны</w:t>
      </w:r>
      <w:r w:rsidR="001A3BBA" w:rsidRPr="00394CE3">
        <w:rPr>
          <w:rFonts w:ascii="Times New Roman" w:eastAsia="Times New Roman" w:hAnsi="Times New Roman" w:cs="Times New Roman"/>
          <w:sz w:val="28"/>
          <w:szCs w:val="28"/>
          <w:lang w:val="ru-RU"/>
        </w:rPr>
        <w:t xml:space="preserve"> </w:t>
      </w:r>
      <w:r w:rsidRPr="00394CE3">
        <w:rPr>
          <w:rFonts w:ascii="Times New Roman" w:eastAsia="Times New Roman" w:hAnsi="Times New Roman" w:cs="Times New Roman"/>
          <w:sz w:val="28"/>
          <w:szCs w:val="28"/>
          <w:lang w:val="ru-RU"/>
        </w:rPr>
        <w:t xml:space="preserve">в бухгалтерском </w:t>
      </w:r>
      <w:r w:rsidR="0021096E" w:rsidRPr="00394CE3">
        <w:rPr>
          <w:rFonts w:ascii="Times New Roman" w:eastAsia="Times New Roman" w:hAnsi="Times New Roman" w:cs="Times New Roman"/>
          <w:sz w:val="28"/>
          <w:szCs w:val="28"/>
          <w:lang w:val="ru-RU"/>
        </w:rPr>
        <w:t>учёт</w:t>
      </w:r>
      <w:r w:rsidRPr="00394CE3">
        <w:rPr>
          <w:rFonts w:ascii="Times New Roman" w:eastAsia="Times New Roman" w:hAnsi="Times New Roman" w:cs="Times New Roman"/>
          <w:sz w:val="28"/>
          <w:szCs w:val="28"/>
          <w:lang w:val="ru-RU"/>
        </w:rPr>
        <w:t>е обеспечить электронную систему маркировки</w:t>
      </w:r>
      <w:r w:rsidR="00531D81" w:rsidRPr="00394CE3">
        <w:rPr>
          <w:rFonts w:ascii="Times New Roman" w:eastAsia="Times New Roman" w:hAnsi="Times New Roman" w:cs="Times New Roman"/>
          <w:sz w:val="28"/>
          <w:szCs w:val="28"/>
          <w:lang w:val="ru-RU"/>
        </w:rPr>
        <w:t xml:space="preserve"> </w:t>
      </w:r>
      <w:r w:rsidR="004A69DF" w:rsidRPr="00394CE3">
        <w:rPr>
          <w:rFonts w:ascii="Times New Roman" w:eastAsia="Times New Roman" w:hAnsi="Times New Roman" w:cs="Times New Roman"/>
          <w:sz w:val="28"/>
          <w:szCs w:val="28"/>
          <w:lang w:val="ru-RU"/>
        </w:rPr>
        <w:t>товаров</w:t>
      </w:r>
      <w:r w:rsidRPr="00394CE3">
        <w:rPr>
          <w:rFonts w:ascii="Times New Roman" w:eastAsia="Times New Roman" w:hAnsi="Times New Roman" w:cs="Times New Roman"/>
          <w:sz w:val="28"/>
          <w:szCs w:val="28"/>
          <w:lang w:val="ru-RU"/>
        </w:rPr>
        <w:t>.</w:t>
      </w:r>
    </w:p>
    <w:p w14:paraId="7BF02178" w14:textId="77777777" w:rsidR="00997570" w:rsidRPr="00394CE3" w:rsidRDefault="0099757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4640FAAB" w14:textId="77777777" w:rsidR="005829AF" w:rsidRPr="00AE3833" w:rsidRDefault="00957A95" w:rsidP="0019594B">
      <w:pPr>
        <w:pStyle w:val="Heading1"/>
        <w:shd w:val="clear" w:color="auto" w:fill="FFFFFF"/>
        <w:tabs>
          <w:tab w:val="left" w:pos="851"/>
        </w:tabs>
        <w:spacing w:before="0"/>
        <w:ind w:firstLine="567"/>
        <w:jc w:val="both"/>
        <w:rPr>
          <w:szCs w:val="28"/>
          <w:lang w:val="ru-RU"/>
        </w:rPr>
      </w:pPr>
      <w:bookmarkStart w:id="351" w:name="A000000173"/>
      <w:bookmarkStart w:id="352" w:name="_Toc48487061"/>
      <w:bookmarkStart w:id="353" w:name="_Toc86504799"/>
      <w:bookmarkStart w:id="354" w:name="_Toc86505290"/>
      <w:bookmarkEnd w:id="351"/>
      <w:r w:rsidRPr="00AE3833">
        <w:rPr>
          <w:rFonts w:eastAsia="Times New Roman Tj"/>
          <w:szCs w:val="28"/>
          <w:lang w:val="ru-RU"/>
        </w:rPr>
        <w:t>Статья 9</w:t>
      </w:r>
      <w:r w:rsidR="00581C55" w:rsidRPr="00AE3833">
        <w:rPr>
          <w:rFonts w:eastAsia="Times New Roman Tj"/>
          <w:szCs w:val="28"/>
          <w:lang w:val="ru-RU"/>
        </w:rPr>
        <w:t>7</w:t>
      </w:r>
      <w:r w:rsidR="005829AF" w:rsidRPr="00AE3833">
        <w:rPr>
          <w:rFonts w:eastAsia="Times New Roman Tj"/>
          <w:szCs w:val="28"/>
          <w:lang w:val="ru-RU"/>
        </w:rPr>
        <w:t xml:space="preserve">. </w:t>
      </w:r>
      <w:r w:rsidR="0021096E" w:rsidRPr="00AE3833">
        <w:rPr>
          <w:rFonts w:eastAsia="Times New Roman Tj"/>
          <w:szCs w:val="28"/>
          <w:lang w:val="ru-RU"/>
        </w:rPr>
        <w:t>Учёт</w:t>
      </w:r>
      <w:r w:rsidR="005829AF" w:rsidRPr="00AE3833">
        <w:rPr>
          <w:rFonts w:eastAsia="Times New Roman Tj"/>
          <w:szCs w:val="28"/>
          <w:lang w:val="ru-RU"/>
        </w:rPr>
        <w:t xml:space="preserve"> при финансовой аренде (лизинге)</w:t>
      </w:r>
      <w:bookmarkEnd w:id="352"/>
      <w:bookmarkEnd w:id="353"/>
      <w:bookmarkEnd w:id="354"/>
    </w:p>
    <w:p w14:paraId="45DD588C"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1. В случаях, когда арендодатель является владельцем амортизируемого материального имущества до начала финансовой аренды (лизинг</w:t>
      </w:r>
      <w:r w:rsidR="00650979" w:rsidRPr="00394CE3">
        <w:rPr>
          <w:rFonts w:ascii="Times New Roman" w:eastAsia="Times New Roman Tj" w:hAnsi="Times New Roman" w:cs="Times New Roman"/>
          <w:sz w:val="28"/>
          <w:szCs w:val="28"/>
          <w:lang w:val="ru-RU"/>
        </w:rPr>
        <w:t>у</w:t>
      </w:r>
      <w:r w:rsidRPr="00394CE3">
        <w:rPr>
          <w:rFonts w:ascii="Times New Roman" w:eastAsia="Times New Roman Tj" w:hAnsi="Times New Roman" w:cs="Times New Roman"/>
          <w:sz w:val="28"/>
          <w:szCs w:val="28"/>
          <w:lang w:val="ru-RU"/>
        </w:rPr>
        <w:t>), операция рассматривается как продажа имущества арендодателем и его покупка арендатором.</w:t>
      </w:r>
    </w:p>
    <w:p w14:paraId="579AD850"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2. Амортизируемое материальное имущество, сдаваемое в аренду по догов</w:t>
      </w:r>
      <w:r w:rsidR="00650979" w:rsidRPr="00394CE3">
        <w:rPr>
          <w:rFonts w:ascii="Times New Roman" w:eastAsia="Times New Roman Tj" w:hAnsi="Times New Roman" w:cs="Times New Roman"/>
          <w:sz w:val="28"/>
          <w:szCs w:val="28"/>
          <w:lang w:val="ru-RU"/>
        </w:rPr>
        <w:t>ору о финансовой аренде (</w:t>
      </w:r>
      <w:r w:rsidR="004260B4" w:rsidRPr="00394CE3">
        <w:rPr>
          <w:rFonts w:ascii="Times New Roman" w:eastAsia="Times New Roman Tj" w:hAnsi="Times New Roman" w:cs="Times New Roman"/>
          <w:sz w:val="28"/>
          <w:szCs w:val="28"/>
          <w:lang w:val="ru-RU"/>
        </w:rPr>
        <w:t>лизингу</w:t>
      </w:r>
      <w:r w:rsidRPr="00394CE3">
        <w:rPr>
          <w:rFonts w:ascii="Times New Roman" w:eastAsia="Times New Roman Tj" w:hAnsi="Times New Roman" w:cs="Times New Roman"/>
          <w:sz w:val="28"/>
          <w:szCs w:val="28"/>
          <w:lang w:val="ru-RU"/>
        </w:rPr>
        <w:t xml:space="preserve">), подлежит </w:t>
      </w:r>
      <w:r w:rsidR="0021096E" w:rsidRPr="00394CE3">
        <w:rPr>
          <w:rFonts w:ascii="Times New Roman" w:eastAsia="Times New Roman Tj" w:hAnsi="Times New Roman" w:cs="Times New Roman"/>
          <w:sz w:val="28"/>
          <w:szCs w:val="28"/>
          <w:lang w:val="ru-RU"/>
        </w:rPr>
        <w:t>учёт</w:t>
      </w:r>
      <w:r w:rsidRPr="00394CE3">
        <w:rPr>
          <w:rFonts w:ascii="Times New Roman" w:eastAsia="Times New Roman Tj" w:hAnsi="Times New Roman" w:cs="Times New Roman"/>
          <w:sz w:val="28"/>
          <w:szCs w:val="28"/>
          <w:lang w:val="ru-RU"/>
        </w:rPr>
        <w:t xml:space="preserve">у на балансе арендатора в период действия договора о финансовой аренде (лизинге), что дает право арендатору (лизингополучателю) производить вычеты, связанные с предметом лизинга (в частности, амортизации и расходов на ремонт). </w:t>
      </w:r>
    </w:p>
    <w:p w14:paraId="6A694CA7" w14:textId="77777777" w:rsidR="002238B8"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3.</w:t>
      </w:r>
      <w:r w:rsidR="002238B8" w:rsidRPr="00394CE3">
        <w:rPr>
          <w:rFonts w:ascii="Times New Roman" w:eastAsia="Times New Roman Tj" w:hAnsi="Times New Roman" w:cs="Times New Roman"/>
          <w:sz w:val="28"/>
          <w:szCs w:val="28"/>
          <w:lang w:val="ru-RU"/>
        </w:rPr>
        <w:t xml:space="preserve"> К амортизируемому материальному имуществу, сданному в аренду по договору финансовой аренды</w:t>
      </w:r>
      <w:r w:rsidR="00650979" w:rsidRPr="00394CE3">
        <w:rPr>
          <w:rFonts w:ascii="Times New Roman" w:eastAsia="Times New Roman Tj" w:hAnsi="Times New Roman" w:cs="Times New Roman"/>
          <w:sz w:val="28"/>
          <w:szCs w:val="28"/>
          <w:lang w:val="ru-RU"/>
        </w:rPr>
        <w:t xml:space="preserve"> (лизингу)</w:t>
      </w:r>
      <w:r w:rsidR="002238B8" w:rsidRPr="00394CE3">
        <w:rPr>
          <w:rFonts w:ascii="Times New Roman" w:eastAsia="Times New Roman Tj" w:hAnsi="Times New Roman" w:cs="Times New Roman"/>
          <w:sz w:val="28"/>
          <w:szCs w:val="28"/>
          <w:lang w:val="ru-RU"/>
        </w:rPr>
        <w:t>, применяются следующие правила:</w:t>
      </w:r>
    </w:p>
    <w:p w14:paraId="64AE8978"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лизингополучатель признается владельцем арендованного имущества, и имущество учитывается на его балансе в течение ср</w:t>
      </w:r>
      <w:r w:rsidR="00650979" w:rsidRPr="00394CE3">
        <w:rPr>
          <w:rFonts w:ascii="Times New Roman" w:eastAsia="Times New Roman Tj" w:hAnsi="Times New Roman" w:cs="Times New Roman"/>
          <w:sz w:val="28"/>
          <w:szCs w:val="28"/>
          <w:lang w:val="ru-RU"/>
        </w:rPr>
        <w:t>ока действия договора финансовой аренды (</w:t>
      </w:r>
      <w:r w:rsidRPr="00394CE3">
        <w:rPr>
          <w:rFonts w:ascii="Times New Roman" w:eastAsia="Times New Roman Tj" w:hAnsi="Times New Roman" w:cs="Times New Roman"/>
          <w:sz w:val="28"/>
          <w:szCs w:val="28"/>
          <w:lang w:val="ru-RU"/>
        </w:rPr>
        <w:t>лизинга</w:t>
      </w:r>
      <w:r w:rsidR="00650979" w:rsidRPr="00394CE3">
        <w:rPr>
          <w:rFonts w:ascii="Times New Roman" w:eastAsia="Times New Roman Tj" w:hAnsi="Times New Roman" w:cs="Times New Roman"/>
          <w:sz w:val="28"/>
          <w:szCs w:val="28"/>
          <w:lang w:val="ru-RU"/>
        </w:rPr>
        <w:t>)</w:t>
      </w:r>
      <w:r w:rsidRPr="00394CE3">
        <w:rPr>
          <w:rFonts w:ascii="Times New Roman" w:eastAsia="Times New Roman Tj" w:hAnsi="Times New Roman" w:cs="Times New Roman"/>
          <w:sz w:val="28"/>
          <w:szCs w:val="28"/>
          <w:lang w:val="ru-RU"/>
        </w:rPr>
        <w:t>;</w:t>
      </w:r>
    </w:p>
    <w:p w14:paraId="16DCA287"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 арендатор имеет право на </w:t>
      </w:r>
      <w:r w:rsidR="004A69DF" w:rsidRPr="00394CE3">
        <w:rPr>
          <w:rFonts w:ascii="Times New Roman" w:eastAsia="Times New Roman Tj" w:hAnsi="Times New Roman" w:cs="Times New Roman"/>
          <w:sz w:val="28"/>
          <w:szCs w:val="28"/>
          <w:lang w:val="ru-RU"/>
        </w:rPr>
        <w:t xml:space="preserve">вычеты расходов в отношении </w:t>
      </w:r>
      <w:r w:rsidRPr="00394CE3">
        <w:rPr>
          <w:rFonts w:ascii="Times New Roman" w:eastAsia="Times New Roman Tj" w:hAnsi="Times New Roman" w:cs="Times New Roman"/>
          <w:sz w:val="28"/>
          <w:szCs w:val="28"/>
          <w:lang w:val="ru-RU"/>
        </w:rPr>
        <w:t>арендованного имущества (особенно на амортизацию и затраты на ремонт);</w:t>
      </w:r>
    </w:p>
    <w:p w14:paraId="2953D808"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 </w:t>
      </w:r>
      <w:r w:rsidR="003F067A" w:rsidRPr="00394CE3">
        <w:rPr>
          <w:rFonts w:ascii="Times New Roman" w:eastAsia="Times New Roman Tj" w:hAnsi="Times New Roman" w:cs="Times New Roman"/>
          <w:sz w:val="28"/>
          <w:szCs w:val="28"/>
          <w:lang w:val="ru-RU"/>
        </w:rPr>
        <w:t>для</w:t>
      </w:r>
      <w:r w:rsidRPr="00394CE3">
        <w:rPr>
          <w:rFonts w:ascii="Times New Roman" w:eastAsia="Times New Roman Tj" w:hAnsi="Times New Roman" w:cs="Times New Roman"/>
          <w:sz w:val="28"/>
          <w:szCs w:val="28"/>
          <w:lang w:val="ru-RU"/>
        </w:rPr>
        <w:t xml:space="preserve"> арендатор</w:t>
      </w:r>
      <w:r w:rsidR="003F067A" w:rsidRPr="00394CE3">
        <w:rPr>
          <w:rFonts w:ascii="Times New Roman" w:eastAsia="Times New Roman Tj" w:hAnsi="Times New Roman" w:cs="Times New Roman"/>
          <w:sz w:val="28"/>
          <w:szCs w:val="28"/>
          <w:lang w:val="ru-RU"/>
        </w:rPr>
        <w:t>а</w:t>
      </w:r>
      <w:r w:rsidRPr="00394CE3">
        <w:rPr>
          <w:rFonts w:ascii="Times New Roman" w:eastAsia="Times New Roman Tj" w:hAnsi="Times New Roman" w:cs="Times New Roman"/>
          <w:sz w:val="28"/>
          <w:szCs w:val="28"/>
          <w:lang w:val="ru-RU"/>
        </w:rPr>
        <w:t xml:space="preserve"> </w:t>
      </w:r>
      <w:r w:rsidR="00D723A7" w:rsidRPr="00394CE3">
        <w:rPr>
          <w:rFonts w:ascii="Times New Roman" w:eastAsia="Times New Roman Tj" w:hAnsi="Times New Roman" w:cs="Times New Roman"/>
          <w:sz w:val="28"/>
          <w:szCs w:val="28"/>
          <w:lang w:val="ru-RU"/>
        </w:rPr>
        <w:t xml:space="preserve">в начале аренды стоимость покупки арендуемого имущества </w:t>
      </w:r>
      <w:r w:rsidRPr="00394CE3">
        <w:rPr>
          <w:rFonts w:ascii="Times New Roman" w:eastAsia="Times New Roman Tj" w:hAnsi="Times New Roman" w:cs="Times New Roman"/>
          <w:sz w:val="28"/>
          <w:szCs w:val="28"/>
          <w:lang w:val="ru-RU"/>
        </w:rPr>
        <w:t xml:space="preserve">равна </w:t>
      </w:r>
      <w:r w:rsidR="00D723A7" w:rsidRPr="00394CE3">
        <w:rPr>
          <w:rFonts w:ascii="Times New Roman" w:eastAsia="Times New Roman Tj" w:hAnsi="Times New Roman" w:cs="Times New Roman"/>
          <w:sz w:val="28"/>
          <w:szCs w:val="28"/>
          <w:lang w:val="ru-RU"/>
        </w:rPr>
        <w:t>стоимости</w:t>
      </w:r>
      <w:r w:rsidR="002F510E" w:rsidRPr="00394CE3">
        <w:rPr>
          <w:rFonts w:ascii="Times New Roman" w:eastAsia="Times New Roman Tj" w:hAnsi="Times New Roman" w:cs="Times New Roman"/>
          <w:sz w:val="28"/>
          <w:szCs w:val="28"/>
          <w:lang w:val="ru-RU"/>
        </w:rPr>
        <w:t>,</w:t>
      </w:r>
      <w:r w:rsidR="00D723A7" w:rsidRPr="00394CE3">
        <w:rPr>
          <w:rFonts w:ascii="Times New Roman" w:eastAsia="Times New Roman Tj" w:hAnsi="Times New Roman" w:cs="Times New Roman"/>
          <w:sz w:val="28"/>
          <w:szCs w:val="28"/>
          <w:lang w:val="ru-RU"/>
        </w:rPr>
        <w:t xml:space="preserve"> указанной в договоре. </w:t>
      </w:r>
      <w:r w:rsidRPr="00394CE3">
        <w:rPr>
          <w:rFonts w:ascii="Times New Roman" w:eastAsia="Times New Roman Tj" w:hAnsi="Times New Roman" w:cs="Times New Roman"/>
          <w:sz w:val="28"/>
          <w:szCs w:val="28"/>
          <w:lang w:val="ru-RU"/>
        </w:rPr>
        <w:t xml:space="preserve"> Если арендодатель и арендатор являются </w:t>
      </w:r>
      <w:r w:rsidR="003F067A" w:rsidRPr="00394CE3">
        <w:rPr>
          <w:rFonts w:ascii="Times New Roman" w:eastAsia="Times New Roman Tj" w:hAnsi="Times New Roman" w:cs="Times New Roman"/>
          <w:sz w:val="28"/>
          <w:szCs w:val="28"/>
          <w:lang w:val="ru-RU"/>
        </w:rPr>
        <w:t>взаимо</w:t>
      </w:r>
      <w:r w:rsidRPr="00394CE3">
        <w:rPr>
          <w:rFonts w:ascii="Times New Roman" w:eastAsia="Times New Roman Tj" w:hAnsi="Times New Roman" w:cs="Times New Roman"/>
          <w:sz w:val="28"/>
          <w:szCs w:val="28"/>
          <w:lang w:val="ru-RU"/>
        </w:rPr>
        <w:t xml:space="preserve">связанными лицами, </w:t>
      </w:r>
      <w:r w:rsidR="00D723A7" w:rsidRPr="00394CE3">
        <w:rPr>
          <w:rFonts w:ascii="Times New Roman" w:eastAsia="Times New Roman Tj" w:hAnsi="Times New Roman" w:cs="Times New Roman"/>
          <w:sz w:val="28"/>
          <w:szCs w:val="28"/>
          <w:lang w:val="ru-RU"/>
        </w:rPr>
        <w:t xml:space="preserve">на дату начала аренды </w:t>
      </w:r>
      <w:r w:rsidRPr="00394CE3">
        <w:rPr>
          <w:rFonts w:ascii="Times New Roman" w:eastAsia="Times New Roman Tj" w:hAnsi="Times New Roman" w:cs="Times New Roman"/>
          <w:sz w:val="28"/>
          <w:szCs w:val="28"/>
          <w:lang w:val="ru-RU"/>
        </w:rPr>
        <w:t xml:space="preserve">стоимость </w:t>
      </w:r>
      <w:r w:rsidR="00D723A7" w:rsidRPr="00394CE3">
        <w:rPr>
          <w:rFonts w:ascii="Times New Roman" w:eastAsia="Times New Roman Tj" w:hAnsi="Times New Roman" w:cs="Times New Roman"/>
          <w:sz w:val="28"/>
          <w:szCs w:val="28"/>
          <w:lang w:val="ru-RU"/>
        </w:rPr>
        <w:t>имущества</w:t>
      </w:r>
      <w:r w:rsidR="00911E8B" w:rsidRPr="00394CE3">
        <w:rPr>
          <w:rFonts w:ascii="Times New Roman" w:eastAsia="Times New Roman Tj" w:hAnsi="Times New Roman" w:cs="Times New Roman"/>
          <w:sz w:val="28"/>
          <w:szCs w:val="28"/>
          <w:lang w:val="ru-RU"/>
        </w:rPr>
        <w:t>,</w:t>
      </w:r>
      <w:r w:rsidR="00D723A7" w:rsidRPr="00394CE3">
        <w:rPr>
          <w:rFonts w:ascii="Times New Roman" w:eastAsia="Times New Roman Tj" w:hAnsi="Times New Roman" w:cs="Times New Roman"/>
          <w:sz w:val="28"/>
          <w:szCs w:val="28"/>
          <w:lang w:val="ru-RU"/>
        </w:rPr>
        <w:t xml:space="preserve"> полученного в </w:t>
      </w:r>
      <w:r w:rsidRPr="00394CE3">
        <w:rPr>
          <w:rFonts w:ascii="Times New Roman" w:eastAsia="Times New Roman Tj" w:hAnsi="Times New Roman" w:cs="Times New Roman"/>
          <w:sz w:val="28"/>
          <w:szCs w:val="28"/>
          <w:lang w:val="ru-RU"/>
        </w:rPr>
        <w:t>финансов</w:t>
      </w:r>
      <w:r w:rsidR="00D723A7" w:rsidRPr="00394CE3">
        <w:rPr>
          <w:rFonts w:ascii="Times New Roman" w:eastAsia="Times New Roman Tj" w:hAnsi="Times New Roman" w:cs="Times New Roman"/>
          <w:sz w:val="28"/>
          <w:szCs w:val="28"/>
          <w:lang w:val="ru-RU"/>
        </w:rPr>
        <w:t xml:space="preserve">ую </w:t>
      </w:r>
      <w:r w:rsidRPr="00394CE3">
        <w:rPr>
          <w:rFonts w:ascii="Times New Roman" w:eastAsia="Times New Roman Tj" w:hAnsi="Times New Roman" w:cs="Times New Roman"/>
          <w:sz w:val="28"/>
          <w:szCs w:val="28"/>
          <w:lang w:val="ru-RU"/>
        </w:rPr>
        <w:t>аренд</w:t>
      </w:r>
      <w:r w:rsidR="00942E4D" w:rsidRPr="00394CE3">
        <w:rPr>
          <w:rFonts w:ascii="Times New Roman" w:eastAsia="Times New Roman Tj" w:hAnsi="Times New Roman" w:cs="Times New Roman"/>
          <w:sz w:val="28"/>
          <w:szCs w:val="28"/>
          <w:lang w:val="ru-RU"/>
        </w:rPr>
        <w:t>у</w:t>
      </w:r>
      <w:r w:rsidRPr="00394CE3">
        <w:rPr>
          <w:rFonts w:ascii="Times New Roman" w:eastAsia="Times New Roman Tj" w:hAnsi="Times New Roman" w:cs="Times New Roman"/>
          <w:sz w:val="28"/>
          <w:szCs w:val="28"/>
          <w:lang w:val="ru-RU"/>
        </w:rPr>
        <w:t xml:space="preserve"> </w:t>
      </w:r>
      <w:r w:rsidR="00911E8B" w:rsidRPr="00394CE3">
        <w:rPr>
          <w:rFonts w:ascii="Times New Roman" w:eastAsia="Times New Roman Tj" w:hAnsi="Times New Roman" w:cs="Times New Roman"/>
          <w:sz w:val="28"/>
          <w:szCs w:val="28"/>
          <w:lang w:val="ru-RU"/>
        </w:rPr>
        <w:t>(лизинг)</w:t>
      </w:r>
      <w:r w:rsidR="00AB23AD" w:rsidRPr="00394CE3">
        <w:rPr>
          <w:rFonts w:ascii="Times New Roman" w:eastAsia="Times New Roman Tj" w:hAnsi="Times New Roman" w:cs="Times New Roman"/>
          <w:sz w:val="28"/>
          <w:szCs w:val="28"/>
          <w:lang w:val="ru-RU"/>
        </w:rPr>
        <w:t>,</w:t>
      </w:r>
      <w:r w:rsidR="00911E8B" w:rsidRPr="00394CE3">
        <w:rPr>
          <w:rFonts w:ascii="Times New Roman" w:eastAsia="Times New Roman Tj" w:hAnsi="Times New Roman" w:cs="Times New Roman"/>
          <w:sz w:val="28"/>
          <w:szCs w:val="28"/>
          <w:lang w:val="ru-RU"/>
        </w:rPr>
        <w:t xml:space="preserve"> </w:t>
      </w:r>
      <w:r w:rsidR="00AB259F" w:rsidRPr="00394CE3">
        <w:rPr>
          <w:rFonts w:ascii="Times New Roman" w:eastAsia="Times New Roman Tj" w:hAnsi="Times New Roman" w:cs="Times New Roman"/>
          <w:sz w:val="28"/>
          <w:szCs w:val="28"/>
          <w:lang w:val="ru-RU"/>
        </w:rPr>
        <w:t xml:space="preserve">должна быть равна </w:t>
      </w:r>
      <w:r w:rsidR="00942E4D" w:rsidRPr="00394CE3">
        <w:rPr>
          <w:rFonts w:ascii="Times New Roman" w:eastAsia="Times New Roman Tj" w:hAnsi="Times New Roman" w:cs="Times New Roman"/>
          <w:sz w:val="28"/>
          <w:szCs w:val="28"/>
          <w:lang w:val="ru-RU"/>
        </w:rPr>
        <w:t xml:space="preserve"> </w:t>
      </w:r>
      <w:r w:rsidRPr="00394CE3">
        <w:rPr>
          <w:rFonts w:ascii="Times New Roman" w:eastAsia="Times New Roman Tj" w:hAnsi="Times New Roman" w:cs="Times New Roman"/>
          <w:sz w:val="28"/>
          <w:szCs w:val="28"/>
          <w:lang w:val="ru-RU"/>
        </w:rPr>
        <w:t xml:space="preserve"> справедлив</w:t>
      </w:r>
      <w:r w:rsidR="00AB259F" w:rsidRPr="00394CE3">
        <w:rPr>
          <w:rFonts w:ascii="Times New Roman" w:eastAsia="Times New Roman Tj" w:hAnsi="Times New Roman" w:cs="Times New Roman"/>
          <w:sz w:val="28"/>
          <w:szCs w:val="28"/>
          <w:lang w:val="ru-RU"/>
        </w:rPr>
        <w:t>ой</w:t>
      </w:r>
      <w:r w:rsidR="00942E4D" w:rsidRPr="00394CE3">
        <w:rPr>
          <w:rFonts w:ascii="Times New Roman" w:eastAsia="Times New Roman Tj" w:hAnsi="Times New Roman" w:cs="Times New Roman"/>
          <w:sz w:val="28"/>
          <w:szCs w:val="28"/>
          <w:lang w:val="ru-RU"/>
        </w:rPr>
        <w:t xml:space="preserve"> </w:t>
      </w:r>
      <w:r w:rsidRPr="00394CE3">
        <w:rPr>
          <w:rFonts w:ascii="Times New Roman" w:eastAsia="Times New Roman Tj" w:hAnsi="Times New Roman" w:cs="Times New Roman"/>
          <w:sz w:val="28"/>
          <w:szCs w:val="28"/>
          <w:lang w:val="ru-RU"/>
        </w:rPr>
        <w:t>рыночн</w:t>
      </w:r>
      <w:r w:rsidR="00AB259F" w:rsidRPr="00394CE3">
        <w:rPr>
          <w:rFonts w:ascii="Times New Roman" w:eastAsia="Times New Roman Tj" w:hAnsi="Times New Roman" w:cs="Times New Roman"/>
          <w:sz w:val="28"/>
          <w:szCs w:val="28"/>
          <w:lang w:val="ru-RU"/>
        </w:rPr>
        <w:t>ой</w:t>
      </w:r>
      <w:r w:rsidR="00942E4D" w:rsidRPr="00394CE3">
        <w:rPr>
          <w:rFonts w:ascii="Times New Roman" w:eastAsia="Times New Roman Tj" w:hAnsi="Times New Roman" w:cs="Times New Roman"/>
          <w:sz w:val="28"/>
          <w:szCs w:val="28"/>
          <w:lang w:val="ru-RU"/>
        </w:rPr>
        <w:t xml:space="preserve"> </w:t>
      </w:r>
      <w:r w:rsidRPr="00394CE3">
        <w:rPr>
          <w:rFonts w:ascii="Times New Roman" w:eastAsia="Times New Roman Tj" w:hAnsi="Times New Roman" w:cs="Times New Roman"/>
          <w:sz w:val="28"/>
          <w:szCs w:val="28"/>
          <w:lang w:val="ru-RU"/>
        </w:rPr>
        <w:t>стоимост</w:t>
      </w:r>
      <w:r w:rsidR="00AB259F" w:rsidRPr="00394CE3">
        <w:rPr>
          <w:rFonts w:ascii="Times New Roman" w:eastAsia="Times New Roman Tj" w:hAnsi="Times New Roman" w:cs="Times New Roman"/>
          <w:sz w:val="28"/>
          <w:szCs w:val="28"/>
          <w:lang w:val="ru-RU"/>
        </w:rPr>
        <w:t>и</w:t>
      </w:r>
      <w:r w:rsidRPr="00394CE3">
        <w:rPr>
          <w:rFonts w:ascii="Times New Roman" w:eastAsia="Times New Roman Tj" w:hAnsi="Times New Roman" w:cs="Times New Roman"/>
          <w:sz w:val="28"/>
          <w:szCs w:val="28"/>
          <w:lang w:val="ru-RU"/>
        </w:rPr>
        <w:t>;</w:t>
      </w:r>
    </w:p>
    <w:p w14:paraId="10936D39" w14:textId="77777777" w:rsidR="002238B8" w:rsidRPr="00394CE3" w:rsidRDefault="002238B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 с даты начала аренды арендодатель считается кредитором по отношению к арендатору и сумма кредита </w:t>
      </w:r>
      <w:r w:rsidR="00911E8B" w:rsidRPr="00394CE3">
        <w:rPr>
          <w:rFonts w:ascii="Times New Roman" w:eastAsia="Times New Roman Tj" w:hAnsi="Times New Roman" w:cs="Times New Roman"/>
          <w:sz w:val="28"/>
          <w:szCs w:val="28"/>
          <w:lang w:val="ru-RU"/>
        </w:rPr>
        <w:t xml:space="preserve">- </w:t>
      </w:r>
      <w:r w:rsidRPr="00394CE3">
        <w:rPr>
          <w:rFonts w:ascii="Times New Roman" w:eastAsia="Times New Roman Tj" w:hAnsi="Times New Roman" w:cs="Times New Roman"/>
          <w:sz w:val="28"/>
          <w:szCs w:val="28"/>
          <w:lang w:val="ru-RU"/>
        </w:rPr>
        <w:t xml:space="preserve">равной стоимости арендуемого имущества;  </w:t>
      </w:r>
    </w:p>
    <w:p w14:paraId="02D1CDAC" w14:textId="77777777" w:rsidR="002238B8" w:rsidRPr="00394CE3" w:rsidRDefault="002238B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 xml:space="preserve">- каждый </w:t>
      </w:r>
      <w:r w:rsidR="0021096E" w:rsidRPr="00394CE3">
        <w:rPr>
          <w:rFonts w:ascii="Times New Roman" w:eastAsia="Times New Roman Tj" w:hAnsi="Times New Roman" w:cs="Times New Roman"/>
          <w:sz w:val="28"/>
          <w:szCs w:val="28"/>
          <w:lang w:val="ru-RU"/>
        </w:rPr>
        <w:t>платёж</w:t>
      </w:r>
      <w:r w:rsidRPr="00394CE3">
        <w:rPr>
          <w:rFonts w:ascii="Times New Roman" w:eastAsia="Times New Roman Tj" w:hAnsi="Times New Roman" w:cs="Times New Roman"/>
          <w:sz w:val="28"/>
          <w:szCs w:val="28"/>
          <w:lang w:val="ru-RU"/>
        </w:rPr>
        <w:t xml:space="preserve"> финансовой аренды рассматривается как часть погашения основной суммы займа и частичной выплаты процентов по займу. Процент каждого </w:t>
      </w:r>
      <w:r w:rsidR="00E06C32" w:rsidRPr="00394CE3">
        <w:rPr>
          <w:rFonts w:ascii="Times New Roman" w:eastAsia="Times New Roman Tj" w:hAnsi="Times New Roman" w:cs="Times New Roman"/>
          <w:sz w:val="28"/>
          <w:szCs w:val="28"/>
          <w:lang w:val="ru-RU"/>
        </w:rPr>
        <w:t>платежа</w:t>
      </w:r>
      <w:r w:rsidRPr="00394CE3">
        <w:rPr>
          <w:rFonts w:ascii="Times New Roman" w:eastAsia="Times New Roman Tj" w:hAnsi="Times New Roman" w:cs="Times New Roman"/>
          <w:sz w:val="28"/>
          <w:szCs w:val="28"/>
          <w:lang w:val="ru-RU"/>
        </w:rPr>
        <w:t xml:space="preserve"> финансовой аренды рассчитывается со ссылкой на процентную ставку, указанную в договоре аренды.</w:t>
      </w:r>
      <w:r w:rsidRPr="00394CE3">
        <w:rPr>
          <w:rFonts w:ascii="Times New Roman" w:hAnsi="Times New Roman" w:cs="Times New Roman"/>
          <w:sz w:val="28"/>
          <w:szCs w:val="28"/>
          <w:lang w:val="ru-RU"/>
        </w:rPr>
        <w:t xml:space="preserve"> </w:t>
      </w:r>
    </w:p>
    <w:p w14:paraId="45CBE82C"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3A96ABAA" w14:textId="77777777" w:rsidR="005829AF" w:rsidRPr="00AE3833" w:rsidRDefault="00957A95" w:rsidP="0019594B">
      <w:pPr>
        <w:pStyle w:val="Heading1"/>
        <w:shd w:val="clear" w:color="auto" w:fill="FFFFFF"/>
        <w:tabs>
          <w:tab w:val="left" w:pos="851"/>
        </w:tabs>
        <w:spacing w:before="0"/>
        <w:ind w:firstLine="567"/>
        <w:jc w:val="both"/>
        <w:rPr>
          <w:szCs w:val="28"/>
          <w:lang w:val="ru-RU"/>
        </w:rPr>
      </w:pPr>
      <w:bookmarkStart w:id="355" w:name="_Toc48487062"/>
      <w:bookmarkStart w:id="356" w:name="_Toc86504800"/>
      <w:bookmarkStart w:id="357" w:name="_Toc86505291"/>
      <w:r w:rsidRPr="00AE3833">
        <w:rPr>
          <w:rFonts w:eastAsia="Times New Roman Tj"/>
          <w:szCs w:val="28"/>
          <w:lang w:val="ru-RU"/>
        </w:rPr>
        <w:t>Статья 9</w:t>
      </w:r>
      <w:r w:rsidR="00581C55" w:rsidRPr="00AE3833">
        <w:rPr>
          <w:rFonts w:eastAsia="Times New Roman Tj"/>
          <w:szCs w:val="28"/>
          <w:lang w:val="ru-RU"/>
        </w:rPr>
        <w:t>8</w:t>
      </w:r>
      <w:r w:rsidR="005829AF" w:rsidRPr="00AE3833">
        <w:rPr>
          <w:rFonts w:eastAsia="Times New Roman Tj"/>
          <w:szCs w:val="28"/>
          <w:lang w:val="ru-RU"/>
        </w:rPr>
        <w:t>. Налоговая</w:t>
      </w:r>
      <w:r w:rsidR="00325A08" w:rsidRPr="00AE3833">
        <w:rPr>
          <w:rFonts w:eastAsia="Times New Roman Tj"/>
          <w:szCs w:val="28"/>
          <w:lang w:val="ru-RU"/>
        </w:rPr>
        <w:t xml:space="preserve"> отчёт</w:t>
      </w:r>
      <w:r w:rsidR="005829AF" w:rsidRPr="00AE3833">
        <w:rPr>
          <w:rFonts w:eastAsia="Times New Roman Tj"/>
          <w:szCs w:val="28"/>
          <w:lang w:val="ru-RU"/>
        </w:rPr>
        <w:t>ность</w:t>
      </w:r>
      <w:bookmarkEnd w:id="355"/>
      <w:bookmarkEnd w:id="356"/>
      <w:bookmarkEnd w:id="357"/>
    </w:p>
    <w:p w14:paraId="414474C5"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1. Налоговая</w:t>
      </w:r>
      <w:r w:rsidR="00325A08" w:rsidRPr="00394CE3">
        <w:rPr>
          <w:rFonts w:ascii="Times New Roman" w:eastAsia="Times New Roman Tj" w:hAnsi="Times New Roman" w:cs="Times New Roman"/>
          <w:sz w:val="28"/>
          <w:szCs w:val="28"/>
          <w:lang w:val="ru-RU"/>
        </w:rPr>
        <w:t xml:space="preserve"> отчёт</w:t>
      </w:r>
      <w:r w:rsidRPr="00394CE3">
        <w:rPr>
          <w:rFonts w:ascii="Times New Roman" w:eastAsia="Times New Roman Tj" w:hAnsi="Times New Roman" w:cs="Times New Roman"/>
          <w:sz w:val="28"/>
          <w:szCs w:val="28"/>
          <w:lang w:val="ru-RU"/>
        </w:rPr>
        <w:t xml:space="preserve">ность </w:t>
      </w:r>
      <w:r w:rsidR="002F543C" w:rsidRPr="00394CE3">
        <w:rPr>
          <w:rFonts w:ascii="Times New Roman" w:eastAsia="Times New Roman Tj" w:hAnsi="Times New Roman" w:cs="Times New Roman"/>
          <w:sz w:val="28"/>
          <w:szCs w:val="28"/>
          <w:lang w:val="ru-RU"/>
        </w:rPr>
        <w:t>–</w:t>
      </w:r>
      <w:r w:rsidR="0014458C" w:rsidRPr="00394CE3">
        <w:rPr>
          <w:rFonts w:ascii="Times New Roman" w:eastAsia="Times New Roman Tj" w:hAnsi="Times New Roman" w:cs="Times New Roman"/>
          <w:sz w:val="28"/>
          <w:szCs w:val="28"/>
          <w:lang w:val="ru-RU"/>
        </w:rPr>
        <w:t xml:space="preserve"> </w:t>
      </w:r>
      <w:r w:rsidR="002F543C" w:rsidRPr="00394CE3">
        <w:rPr>
          <w:rFonts w:ascii="Times New Roman" w:eastAsia="Times New Roman Tj" w:hAnsi="Times New Roman" w:cs="Times New Roman"/>
          <w:sz w:val="28"/>
          <w:szCs w:val="28"/>
          <w:lang w:val="ru-RU"/>
        </w:rPr>
        <w:t xml:space="preserve">процесс, включающий подачу </w:t>
      </w:r>
      <w:r w:rsidRPr="00394CE3">
        <w:rPr>
          <w:rFonts w:ascii="Times New Roman" w:eastAsia="Times New Roman Tj" w:hAnsi="Times New Roman" w:cs="Times New Roman"/>
          <w:sz w:val="28"/>
          <w:szCs w:val="28"/>
          <w:lang w:val="ru-RU"/>
        </w:rPr>
        <w:t xml:space="preserve">заявления, </w:t>
      </w:r>
      <w:r w:rsidR="002F543C" w:rsidRPr="00394CE3">
        <w:rPr>
          <w:rFonts w:ascii="Times New Roman" w:eastAsia="Times New Roman Tj" w:hAnsi="Times New Roman" w:cs="Times New Roman"/>
          <w:sz w:val="28"/>
          <w:szCs w:val="28"/>
          <w:lang w:val="ru-RU"/>
        </w:rPr>
        <w:t>расчетов</w:t>
      </w:r>
      <w:r w:rsidRPr="00394CE3">
        <w:rPr>
          <w:rFonts w:ascii="Times New Roman" w:eastAsia="Times New Roman Tj" w:hAnsi="Times New Roman" w:cs="Times New Roman"/>
          <w:sz w:val="28"/>
          <w:szCs w:val="28"/>
          <w:lang w:val="ru-RU"/>
        </w:rPr>
        <w:t xml:space="preserve"> и декларации по налогооблагаемым режимам, каждому виду налога или по выплаче</w:t>
      </w:r>
      <w:r w:rsidR="002F543C" w:rsidRPr="00394CE3">
        <w:rPr>
          <w:rFonts w:ascii="Times New Roman" w:eastAsia="Times New Roman Tj" w:hAnsi="Times New Roman" w:cs="Times New Roman"/>
          <w:sz w:val="28"/>
          <w:szCs w:val="28"/>
          <w:lang w:val="ru-RU"/>
        </w:rPr>
        <w:t>нным доходам, а также приложений</w:t>
      </w:r>
      <w:r w:rsidRPr="00394CE3">
        <w:rPr>
          <w:rFonts w:ascii="Times New Roman" w:eastAsia="Times New Roman Tj" w:hAnsi="Times New Roman" w:cs="Times New Roman"/>
          <w:sz w:val="28"/>
          <w:szCs w:val="28"/>
          <w:lang w:val="ru-RU"/>
        </w:rPr>
        <w:t xml:space="preserve"> к расчетам и налоговым декларациям, составляемы</w:t>
      </w:r>
      <w:r w:rsidR="002F543C" w:rsidRPr="00394CE3">
        <w:rPr>
          <w:rFonts w:ascii="Times New Roman" w:eastAsia="Times New Roman Tj" w:hAnsi="Times New Roman" w:cs="Times New Roman"/>
          <w:sz w:val="28"/>
          <w:szCs w:val="28"/>
          <w:lang w:val="ru-RU"/>
        </w:rPr>
        <w:t>м</w:t>
      </w:r>
      <w:r w:rsidRPr="00394CE3">
        <w:rPr>
          <w:rFonts w:ascii="Times New Roman" w:eastAsia="Times New Roman Tj" w:hAnsi="Times New Roman" w:cs="Times New Roman"/>
          <w:sz w:val="28"/>
          <w:szCs w:val="28"/>
          <w:lang w:val="ru-RU"/>
        </w:rPr>
        <w:t xml:space="preserve"> в порядке</w:t>
      </w:r>
      <w:r w:rsidR="00D723A7" w:rsidRPr="00394CE3">
        <w:rPr>
          <w:rFonts w:ascii="Times New Roman" w:eastAsia="Times New Roman Tj" w:hAnsi="Times New Roman" w:cs="Times New Roman"/>
          <w:sz w:val="28"/>
          <w:szCs w:val="28"/>
          <w:lang w:val="ru-RU"/>
        </w:rPr>
        <w:t>, установленном настоящим Кодексом</w:t>
      </w:r>
      <w:r w:rsidRPr="00394CE3">
        <w:rPr>
          <w:rFonts w:ascii="Times New Roman" w:eastAsia="Times New Roman Tj" w:hAnsi="Times New Roman" w:cs="Times New Roman"/>
          <w:sz w:val="28"/>
          <w:szCs w:val="28"/>
          <w:lang w:val="ru-RU"/>
        </w:rPr>
        <w:t>.</w:t>
      </w:r>
    </w:p>
    <w:p w14:paraId="7A408580" w14:textId="77777777" w:rsidR="005829AF" w:rsidRPr="00394CE3" w:rsidRDefault="002F54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2. Налоговая отчё</w:t>
      </w:r>
      <w:r w:rsidR="005829AF" w:rsidRPr="00394CE3">
        <w:rPr>
          <w:rFonts w:ascii="Times New Roman" w:eastAsia="Times New Roman Tj" w:hAnsi="Times New Roman" w:cs="Times New Roman"/>
          <w:sz w:val="28"/>
          <w:szCs w:val="28"/>
          <w:lang w:val="ru-RU"/>
        </w:rPr>
        <w:t>тность состоит из:</w:t>
      </w:r>
    </w:p>
    <w:p w14:paraId="184E7AD6"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налоговых деклараций</w:t>
      </w:r>
      <w:r w:rsidR="00942E4D" w:rsidRPr="00394CE3">
        <w:rPr>
          <w:rFonts w:ascii="Times New Roman" w:eastAsia="Times New Roman Tj" w:hAnsi="Times New Roman" w:cs="Times New Roman"/>
          <w:sz w:val="28"/>
          <w:szCs w:val="28"/>
          <w:lang w:val="ru-RU"/>
        </w:rPr>
        <w:t xml:space="preserve"> с приложениями</w:t>
      </w:r>
      <w:r w:rsidRPr="00394CE3">
        <w:rPr>
          <w:rFonts w:ascii="Times New Roman" w:eastAsia="Times New Roman Tj" w:hAnsi="Times New Roman" w:cs="Times New Roman"/>
          <w:sz w:val="28"/>
          <w:szCs w:val="28"/>
          <w:lang w:val="ru-RU"/>
        </w:rPr>
        <w:t>, расчетов, сведений, подлежащих составлению налогоплательщиком по каждому виду налога;</w:t>
      </w:r>
    </w:p>
    <w:p w14:paraId="15CB169F"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 заявлений о постановке на </w:t>
      </w:r>
      <w:r w:rsidR="0021096E" w:rsidRPr="00394CE3">
        <w:rPr>
          <w:rFonts w:ascii="Times New Roman" w:eastAsia="Times New Roman Tj" w:hAnsi="Times New Roman" w:cs="Times New Roman"/>
          <w:sz w:val="28"/>
          <w:szCs w:val="28"/>
          <w:lang w:val="ru-RU"/>
        </w:rPr>
        <w:t>учёт</w:t>
      </w:r>
      <w:r w:rsidRPr="00394CE3">
        <w:rPr>
          <w:rFonts w:ascii="Times New Roman" w:eastAsia="Times New Roman Tj" w:hAnsi="Times New Roman" w:cs="Times New Roman"/>
          <w:sz w:val="28"/>
          <w:szCs w:val="28"/>
          <w:lang w:val="ru-RU"/>
        </w:rPr>
        <w:t xml:space="preserve"> или о переходе на другой налоговый режим;</w:t>
      </w:r>
    </w:p>
    <w:p w14:paraId="2B2F920D"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заявлени</w:t>
      </w:r>
      <w:r w:rsidR="00D723A7" w:rsidRPr="00394CE3">
        <w:rPr>
          <w:rFonts w:ascii="Times New Roman" w:eastAsia="Times New Roman Tj" w:hAnsi="Times New Roman" w:cs="Times New Roman"/>
          <w:sz w:val="28"/>
          <w:szCs w:val="28"/>
          <w:lang w:val="ru-RU"/>
        </w:rPr>
        <w:t>я</w:t>
      </w:r>
      <w:r w:rsidRPr="00394CE3">
        <w:rPr>
          <w:rFonts w:ascii="Times New Roman" w:eastAsia="Times New Roman Tj" w:hAnsi="Times New Roman" w:cs="Times New Roman"/>
          <w:sz w:val="28"/>
          <w:szCs w:val="28"/>
          <w:lang w:val="ru-RU"/>
        </w:rPr>
        <w:t xml:space="preserve"> о постановке на </w:t>
      </w:r>
      <w:r w:rsidR="0021096E" w:rsidRPr="00394CE3">
        <w:rPr>
          <w:rFonts w:ascii="Times New Roman" w:eastAsia="Times New Roman Tj" w:hAnsi="Times New Roman" w:cs="Times New Roman"/>
          <w:sz w:val="28"/>
          <w:szCs w:val="28"/>
          <w:lang w:val="ru-RU"/>
        </w:rPr>
        <w:t>учёт</w:t>
      </w:r>
      <w:r w:rsidRPr="00394CE3">
        <w:rPr>
          <w:rFonts w:ascii="Times New Roman" w:eastAsia="Times New Roman Tj" w:hAnsi="Times New Roman" w:cs="Times New Roman"/>
          <w:sz w:val="28"/>
          <w:szCs w:val="28"/>
          <w:lang w:val="ru-RU"/>
        </w:rPr>
        <w:t xml:space="preserve"> в качестве плательщика налога на добавленную стоимость;</w:t>
      </w:r>
    </w:p>
    <w:p w14:paraId="5B02D0B7" w14:textId="77777777" w:rsidR="002238B8" w:rsidRPr="00394CE3" w:rsidRDefault="00CC52E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заявлений о</w:t>
      </w:r>
      <w:r w:rsidR="002238B8" w:rsidRPr="00394CE3">
        <w:rPr>
          <w:rFonts w:ascii="Times New Roman" w:eastAsia="Times New Roman Tj" w:hAnsi="Times New Roman" w:cs="Times New Roman"/>
          <w:sz w:val="28"/>
          <w:szCs w:val="28"/>
          <w:lang w:val="ru-RU"/>
        </w:rPr>
        <w:t xml:space="preserve"> возврат</w:t>
      </w:r>
      <w:r w:rsidRPr="00394CE3">
        <w:rPr>
          <w:rFonts w:ascii="Times New Roman" w:eastAsia="Times New Roman Tj" w:hAnsi="Times New Roman" w:cs="Times New Roman"/>
          <w:sz w:val="28"/>
          <w:szCs w:val="28"/>
          <w:lang w:val="ru-RU"/>
        </w:rPr>
        <w:t>е</w:t>
      </w:r>
      <w:r w:rsidR="002238B8" w:rsidRPr="00394CE3">
        <w:rPr>
          <w:rFonts w:ascii="Times New Roman" w:eastAsia="Times New Roman Tj" w:hAnsi="Times New Roman" w:cs="Times New Roman"/>
          <w:sz w:val="28"/>
          <w:szCs w:val="28"/>
          <w:lang w:val="ru-RU"/>
        </w:rPr>
        <w:t xml:space="preserve"> излишне или ошибочно уплаченного</w:t>
      </w:r>
      <w:r w:rsidRPr="00394CE3">
        <w:rPr>
          <w:rFonts w:ascii="Times New Roman" w:eastAsia="Times New Roman Tj" w:hAnsi="Times New Roman" w:cs="Times New Roman"/>
          <w:sz w:val="28"/>
          <w:szCs w:val="28"/>
          <w:lang w:val="ru-RU"/>
        </w:rPr>
        <w:t xml:space="preserve"> налога</w:t>
      </w:r>
      <w:r w:rsidR="002238B8" w:rsidRPr="00394CE3">
        <w:rPr>
          <w:rFonts w:ascii="Times New Roman" w:eastAsia="Times New Roman Tj" w:hAnsi="Times New Roman" w:cs="Times New Roman"/>
          <w:sz w:val="28"/>
          <w:szCs w:val="28"/>
          <w:lang w:val="ru-RU"/>
        </w:rPr>
        <w:t>, и (или) на возврат</w:t>
      </w:r>
      <w:r w:rsidRPr="00394CE3">
        <w:rPr>
          <w:rFonts w:ascii="Times New Roman" w:eastAsia="Times New Roman Tj" w:hAnsi="Times New Roman" w:cs="Times New Roman"/>
          <w:sz w:val="28"/>
          <w:szCs w:val="28"/>
          <w:lang w:val="ru-RU"/>
        </w:rPr>
        <w:t>е</w:t>
      </w:r>
      <w:r w:rsidR="002238B8" w:rsidRPr="00394CE3">
        <w:rPr>
          <w:rFonts w:ascii="Times New Roman" w:eastAsia="Times New Roman Tj" w:hAnsi="Times New Roman" w:cs="Times New Roman"/>
          <w:sz w:val="28"/>
          <w:szCs w:val="28"/>
          <w:lang w:val="ru-RU"/>
        </w:rPr>
        <w:t xml:space="preserve"> налога на добавленную стоимость;</w:t>
      </w:r>
    </w:p>
    <w:p w14:paraId="160DEE13" w14:textId="77777777" w:rsidR="002238B8" w:rsidRPr="00394CE3" w:rsidRDefault="002238B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 заявлений </w:t>
      </w:r>
      <w:r w:rsidR="00CC52E9" w:rsidRPr="00394CE3">
        <w:rPr>
          <w:rFonts w:ascii="Times New Roman" w:eastAsia="Times New Roman Tj" w:hAnsi="Times New Roman" w:cs="Times New Roman"/>
          <w:sz w:val="28"/>
          <w:szCs w:val="28"/>
          <w:lang w:val="ru-RU"/>
        </w:rPr>
        <w:t>о</w:t>
      </w:r>
      <w:r w:rsidRPr="00394CE3">
        <w:rPr>
          <w:rFonts w:ascii="Times New Roman" w:eastAsia="Times New Roman Tj" w:hAnsi="Times New Roman" w:cs="Times New Roman"/>
          <w:sz w:val="28"/>
          <w:szCs w:val="28"/>
          <w:lang w:val="ru-RU"/>
        </w:rPr>
        <w:t xml:space="preserve"> применени</w:t>
      </w:r>
      <w:r w:rsidR="00CC52E9" w:rsidRPr="00394CE3">
        <w:rPr>
          <w:rFonts w:ascii="Times New Roman" w:eastAsia="Times New Roman Tj" w:hAnsi="Times New Roman" w:cs="Times New Roman"/>
          <w:sz w:val="28"/>
          <w:szCs w:val="28"/>
          <w:lang w:val="ru-RU"/>
        </w:rPr>
        <w:t>и</w:t>
      </w:r>
      <w:r w:rsidRPr="00394CE3">
        <w:rPr>
          <w:rFonts w:ascii="Times New Roman" w:eastAsia="Times New Roman Tj" w:hAnsi="Times New Roman" w:cs="Times New Roman"/>
          <w:sz w:val="28"/>
          <w:szCs w:val="28"/>
          <w:lang w:val="ru-RU"/>
        </w:rPr>
        <w:t xml:space="preserve"> договоров об </w:t>
      </w:r>
      <w:proofErr w:type="spellStart"/>
      <w:r w:rsidR="00327155" w:rsidRPr="00394CE3">
        <w:rPr>
          <w:rFonts w:ascii="Times New Roman" w:eastAsia="Times New Roman Tj" w:hAnsi="Times New Roman" w:cs="Times New Roman"/>
          <w:sz w:val="28"/>
          <w:szCs w:val="28"/>
          <w:lang w:val="ru-RU"/>
        </w:rPr>
        <w:t>избежани</w:t>
      </w:r>
      <w:r w:rsidR="00C73573" w:rsidRPr="00394CE3">
        <w:rPr>
          <w:rFonts w:ascii="Times New Roman" w:eastAsia="Times New Roman Tj" w:hAnsi="Times New Roman" w:cs="Times New Roman"/>
          <w:sz w:val="28"/>
          <w:szCs w:val="28"/>
          <w:lang w:val="ru-RU"/>
        </w:rPr>
        <w:t>и</w:t>
      </w:r>
      <w:proofErr w:type="spellEnd"/>
      <w:r w:rsidRPr="00394CE3">
        <w:rPr>
          <w:rFonts w:ascii="Times New Roman" w:eastAsia="Times New Roman Tj" w:hAnsi="Times New Roman" w:cs="Times New Roman"/>
          <w:sz w:val="28"/>
          <w:szCs w:val="28"/>
          <w:lang w:val="ru-RU"/>
        </w:rPr>
        <w:t xml:space="preserve"> двойного налогообложения и других международных правовых актов, по вопросам налогообложения, признанных Таджикистан</w:t>
      </w:r>
      <w:r w:rsidR="00CC52E9" w:rsidRPr="00394CE3">
        <w:rPr>
          <w:rFonts w:ascii="Times New Roman" w:eastAsia="Times New Roman Tj" w:hAnsi="Times New Roman" w:cs="Times New Roman"/>
          <w:sz w:val="28"/>
          <w:szCs w:val="28"/>
          <w:lang w:val="ru-RU"/>
        </w:rPr>
        <w:t>ом</w:t>
      </w:r>
      <w:r w:rsidRPr="00394CE3">
        <w:rPr>
          <w:rFonts w:ascii="Times New Roman" w:eastAsia="Times New Roman Tj" w:hAnsi="Times New Roman" w:cs="Times New Roman"/>
          <w:sz w:val="28"/>
          <w:szCs w:val="28"/>
          <w:lang w:val="ru-RU"/>
        </w:rPr>
        <w:t>;</w:t>
      </w:r>
    </w:p>
    <w:p w14:paraId="2F731077" w14:textId="77777777" w:rsidR="002238B8" w:rsidRPr="00394CE3" w:rsidRDefault="002238B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годовой бухгалтерской</w:t>
      </w:r>
      <w:r w:rsidR="00325A08" w:rsidRPr="00394CE3">
        <w:rPr>
          <w:rFonts w:ascii="Times New Roman" w:eastAsia="Times New Roman Tj" w:hAnsi="Times New Roman" w:cs="Times New Roman"/>
          <w:sz w:val="28"/>
          <w:szCs w:val="28"/>
          <w:lang w:val="ru-RU"/>
        </w:rPr>
        <w:t xml:space="preserve"> отчёт</w:t>
      </w:r>
      <w:r w:rsidRPr="00394CE3">
        <w:rPr>
          <w:rFonts w:ascii="Times New Roman" w:eastAsia="Times New Roman Tj" w:hAnsi="Times New Roman" w:cs="Times New Roman"/>
          <w:sz w:val="28"/>
          <w:szCs w:val="28"/>
          <w:lang w:val="ru-RU"/>
        </w:rPr>
        <w:t>ности, актов проведенных аудиторских проверок налогоплательщика, предусмотренных стандартами аудита;</w:t>
      </w:r>
    </w:p>
    <w:p w14:paraId="6C4B7C98" w14:textId="77777777" w:rsidR="002238B8" w:rsidRPr="00394CE3" w:rsidRDefault="002238B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 сведений об открытии</w:t>
      </w:r>
      <w:r w:rsidR="00211C56" w:rsidRPr="00394CE3">
        <w:rPr>
          <w:rFonts w:ascii="Times New Roman" w:eastAsia="Times New Roman Tj" w:hAnsi="Times New Roman" w:cs="Times New Roman"/>
          <w:sz w:val="28"/>
          <w:szCs w:val="28"/>
          <w:lang w:val="ru-RU"/>
        </w:rPr>
        <w:t xml:space="preserve"> счёт</w:t>
      </w:r>
      <w:r w:rsidRPr="00394CE3">
        <w:rPr>
          <w:rFonts w:ascii="Times New Roman" w:eastAsia="Times New Roman Tj" w:hAnsi="Times New Roman" w:cs="Times New Roman"/>
          <w:sz w:val="28"/>
          <w:szCs w:val="28"/>
          <w:lang w:val="ru-RU"/>
        </w:rPr>
        <w:t>ов в кредитно-финансовых организациях;</w:t>
      </w:r>
    </w:p>
    <w:p w14:paraId="26F7CB7B" w14:textId="77777777" w:rsidR="002238B8" w:rsidRPr="00394CE3" w:rsidRDefault="002238B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 - копии решения о ликвидации или реорганизации либо банкротстве юридического лица;</w:t>
      </w:r>
    </w:p>
    <w:p w14:paraId="0B45F5B1" w14:textId="77777777" w:rsidR="002238B8" w:rsidRPr="00394CE3" w:rsidRDefault="002238B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сведений о внешней экономической деятельности (экспорте и импорте);</w:t>
      </w:r>
    </w:p>
    <w:p w14:paraId="15EF5022"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сведений о получении лицензии на осуществление отдельных видов деятельности;</w:t>
      </w:r>
    </w:p>
    <w:p w14:paraId="18E1F11C"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 сведений о получении сертификата </w:t>
      </w:r>
      <w:r w:rsidR="00B77C1D">
        <w:rPr>
          <w:rFonts w:ascii="Times New Roman" w:eastAsia="Times New Roman Tj" w:hAnsi="Times New Roman" w:cs="Times New Roman"/>
          <w:sz w:val="28"/>
          <w:szCs w:val="28"/>
          <w:lang w:val="ru-RU"/>
        </w:rPr>
        <w:t>о регистрации права на</w:t>
      </w:r>
      <w:r w:rsidRPr="00394CE3">
        <w:rPr>
          <w:rFonts w:ascii="Times New Roman" w:eastAsia="Times New Roman Tj" w:hAnsi="Times New Roman" w:cs="Times New Roman"/>
          <w:sz w:val="28"/>
          <w:szCs w:val="28"/>
          <w:lang w:val="ru-RU"/>
        </w:rPr>
        <w:t xml:space="preserve"> землепользование и (или) другого документа, представляющего право на пользование землей</w:t>
      </w:r>
      <w:r w:rsidR="00775648" w:rsidRPr="00394CE3">
        <w:rPr>
          <w:rFonts w:ascii="Times New Roman" w:eastAsia="Times New Roman Tj" w:hAnsi="Times New Roman" w:cs="Times New Roman"/>
          <w:sz w:val="28"/>
          <w:szCs w:val="28"/>
          <w:lang w:val="ru-RU"/>
        </w:rPr>
        <w:t>.</w:t>
      </w:r>
    </w:p>
    <w:p w14:paraId="2EEB80F6"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1BBF2347" w14:textId="77777777" w:rsidR="00997570" w:rsidRPr="00AE3833" w:rsidRDefault="00957A95" w:rsidP="0019594B">
      <w:pPr>
        <w:pStyle w:val="Heading1"/>
        <w:shd w:val="clear" w:color="auto" w:fill="FFFFFF"/>
        <w:tabs>
          <w:tab w:val="left" w:pos="851"/>
        </w:tabs>
        <w:spacing w:before="0"/>
        <w:ind w:firstLine="567"/>
        <w:jc w:val="both"/>
        <w:rPr>
          <w:rFonts w:eastAsia="Times New Roman Tj"/>
          <w:szCs w:val="28"/>
          <w:lang w:val="ru-RU"/>
        </w:rPr>
      </w:pPr>
      <w:bookmarkStart w:id="358" w:name="_Toc48487063"/>
      <w:bookmarkStart w:id="359" w:name="_Toc86504801"/>
      <w:bookmarkStart w:id="360" w:name="_Toc86505292"/>
      <w:r w:rsidRPr="00AE3833">
        <w:rPr>
          <w:rFonts w:eastAsia="Times New Roman Tj"/>
          <w:szCs w:val="28"/>
          <w:lang w:val="ru-RU"/>
        </w:rPr>
        <w:t xml:space="preserve">Статья </w:t>
      </w:r>
      <w:r w:rsidR="00581C55" w:rsidRPr="00AE3833">
        <w:rPr>
          <w:rFonts w:eastAsia="Times New Roman Tj"/>
          <w:szCs w:val="28"/>
          <w:lang w:val="ru-RU"/>
        </w:rPr>
        <w:t>99</w:t>
      </w:r>
      <w:r w:rsidR="005829AF" w:rsidRPr="00AE3833">
        <w:rPr>
          <w:rFonts w:eastAsia="Times New Roman Tj"/>
          <w:szCs w:val="28"/>
          <w:lang w:val="ru-RU"/>
        </w:rPr>
        <w:t xml:space="preserve">. </w:t>
      </w:r>
      <w:r w:rsidR="009F1ADB" w:rsidRPr="00AE3833">
        <w:rPr>
          <w:rFonts w:eastAsia="Times New Roman Tj"/>
          <w:szCs w:val="28"/>
          <w:lang w:val="ru-RU"/>
        </w:rPr>
        <w:t>П</w:t>
      </w:r>
      <w:r w:rsidR="005829AF" w:rsidRPr="00AE3833">
        <w:rPr>
          <w:rFonts w:eastAsia="Times New Roman Tj"/>
          <w:szCs w:val="28"/>
          <w:lang w:val="ru-RU"/>
        </w:rPr>
        <w:t xml:space="preserve">орядок </w:t>
      </w:r>
      <w:r w:rsidR="009F1ADB" w:rsidRPr="00AE3833">
        <w:rPr>
          <w:rFonts w:eastAsia="Times New Roman Tj"/>
          <w:szCs w:val="28"/>
          <w:lang w:val="ru-RU"/>
        </w:rPr>
        <w:t>составления налоговой</w:t>
      </w:r>
      <w:r w:rsidR="00325A08" w:rsidRPr="00AE3833">
        <w:rPr>
          <w:rFonts w:eastAsia="Times New Roman Tj"/>
          <w:szCs w:val="28"/>
          <w:lang w:val="ru-RU"/>
        </w:rPr>
        <w:t xml:space="preserve"> отчёт</w:t>
      </w:r>
      <w:r w:rsidR="009F1ADB" w:rsidRPr="00AE3833">
        <w:rPr>
          <w:rFonts w:eastAsia="Times New Roman Tj"/>
          <w:szCs w:val="28"/>
          <w:lang w:val="ru-RU"/>
        </w:rPr>
        <w:t>ности</w:t>
      </w:r>
      <w:bookmarkEnd w:id="358"/>
      <w:bookmarkEnd w:id="359"/>
      <w:bookmarkEnd w:id="360"/>
    </w:p>
    <w:p w14:paraId="0EB92054" w14:textId="77777777" w:rsidR="002238B8" w:rsidRPr="00394CE3" w:rsidRDefault="002238B8" w:rsidP="0019594B">
      <w:pPr>
        <w:shd w:val="clear" w:color="auto" w:fill="FFFFFF"/>
        <w:ind w:firstLine="567"/>
        <w:jc w:val="both"/>
        <w:rPr>
          <w:rFonts w:eastAsia="Times New Roman"/>
          <w:color w:val="000000"/>
          <w:sz w:val="28"/>
          <w:szCs w:val="28"/>
        </w:rPr>
      </w:pPr>
      <w:r w:rsidRPr="00394CE3">
        <w:rPr>
          <w:rFonts w:eastAsia="Times New Roman Tj"/>
          <w:color w:val="000000"/>
          <w:sz w:val="28"/>
          <w:szCs w:val="28"/>
        </w:rPr>
        <w:t xml:space="preserve">1. Налогоплательщик (налоговый агент) либо его представитель, </w:t>
      </w:r>
      <w:r w:rsidR="00B77C1D">
        <w:rPr>
          <w:rFonts w:eastAsia="Times New Roman Tj"/>
          <w:color w:val="000000"/>
          <w:sz w:val="28"/>
          <w:szCs w:val="28"/>
        </w:rPr>
        <w:t xml:space="preserve">а также </w:t>
      </w:r>
      <w:r w:rsidRPr="00394CE3">
        <w:rPr>
          <w:rFonts w:eastAsia="Times New Roman Tj"/>
          <w:color w:val="000000"/>
          <w:sz w:val="28"/>
          <w:szCs w:val="28"/>
        </w:rPr>
        <w:t>налоговый орган и (или) другие уполномоченные органы, участвующие в налоговых отношениях, составляют налоговую</w:t>
      </w:r>
      <w:r w:rsidR="00325A08" w:rsidRPr="00394CE3">
        <w:rPr>
          <w:rFonts w:eastAsia="Times New Roman Tj"/>
          <w:color w:val="000000"/>
          <w:sz w:val="28"/>
          <w:szCs w:val="28"/>
        </w:rPr>
        <w:t xml:space="preserve"> отчёт</w:t>
      </w:r>
      <w:r w:rsidRPr="00394CE3">
        <w:rPr>
          <w:rFonts w:eastAsia="Times New Roman Tj"/>
          <w:color w:val="000000"/>
          <w:sz w:val="28"/>
          <w:szCs w:val="28"/>
        </w:rPr>
        <w:t>ность в электронной или бумажной формах на государственном языке в порядке и по формам, установленным настоящим Кодексом.</w:t>
      </w:r>
    </w:p>
    <w:p w14:paraId="6F19FF91" w14:textId="77777777" w:rsidR="002238B8" w:rsidRPr="00394CE3" w:rsidRDefault="002238B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2. Порядок, виды и формы представления налоговой</w:t>
      </w:r>
      <w:r w:rsidR="00325A08" w:rsidRPr="00394CE3">
        <w:rPr>
          <w:rFonts w:ascii="Times New Roman" w:eastAsia="Times New Roman Tj" w:hAnsi="Times New Roman" w:cs="Times New Roman"/>
          <w:sz w:val="28"/>
          <w:szCs w:val="28"/>
          <w:lang w:val="ru-RU"/>
        </w:rPr>
        <w:t xml:space="preserve"> отчёт</w:t>
      </w:r>
      <w:r w:rsidRPr="00394CE3">
        <w:rPr>
          <w:rFonts w:ascii="Times New Roman" w:eastAsia="Times New Roman Tj" w:hAnsi="Times New Roman" w:cs="Times New Roman"/>
          <w:sz w:val="28"/>
          <w:szCs w:val="28"/>
          <w:lang w:val="ru-RU"/>
        </w:rPr>
        <w:t xml:space="preserve">ности определяются уполномоченным государственным органом по согласованию с </w:t>
      </w:r>
      <w:r w:rsidR="002E2630" w:rsidRPr="00394CE3">
        <w:rPr>
          <w:rFonts w:ascii="Times New Roman" w:eastAsia="Times New Roman Tj" w:hAnsi="Times New Roman" w:cs="Times New Roman"/>
          <w:sz w:val="28"/>
          <w:szCs w:val="28"/>
          <w:lang w:val="ru-RU"/>
        </w:rPr>
        <w:t xml:space="preserve">   </w:t>
      </w:r>
      <w:r w:rsidR="00613C35" w:rsidRPr="00394CE3">
        <w:rPr>
          <w:rFonts w:ascii="Times New Roman" w:eastAsia="Times New Roman Tj" w:hAnsi="Times New Roman" w:cs="Times New Roman"/>
          <w:sz w:val="28"/>
          <w:szCs w:val="28"/>
          <w:lang w:val="ru-RU"/>
        </w:rPr>
        <w:t xml:space="preserve">уполномоченным государственным органом в </w:t>
      </w:r>
      <w:r w:rsidR="00A21C2D" w:rsidRPr="00394CE3">
        <w:rPr>
          <w:rFonts w:ascii="Times New Roman" w:eastAsia="Times New Roman Tj" w:hAnsi="Times New Roman" w:cs="Times New Roman"/>
          <w:sz w:val="28"/>
          <w:szCs w:val="28"/>
          <w:lang w:val="ru-RU"/>
        </w:rPr>
        <w:t>сфере</w:t>
      </w:r>
      <w:r w:rsidR="00613C35" w:rsidRPr="00394CE3">
        <w:rPr>
          <w:rFonts w:ascii="Times New Roman" w:eastAsia="Times New Roman Tj" w:hAnsi="Times New Roman" w:cs="Times New Roman"/>
          <w:sz w:val="28"/>
          <w:szCs w:val="28"/>
          <w:lang w:val="ru-RU"/>
        </w:rPr>
        <w:t xml:space="preserve"> </w:t>
      </w:r>
      <w:r w:rsidRPr="00394CE3">
        <w:rPr>
          <w:rFonts w:ascii="Times New Roman" w:eastAsia="Times New Roman Tj" w:hAnsi="Times New Roman" w:cs="Times New Roman"/>
          <w:sz w:val="28"/>
          <w:szCs w:val="28"/>
          <w:lang w:val="ru-RU"/>
        </w:rPr>
        <w:t>финансов.</w:t>
      </w:r>
    </w:p>
    <w:p w14:paraId="536E61B3" w14:textId="77777777" w:rsidR="002238B8" w:rsidRPr="00394CE3" w:rsidRDefault="002238B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3. Ответственность за достоверность данных, указанных в налоговой</w:t>
      </w:r>
      <w:r w:rsidR="00325A08" w:rsidRPr="00394CE3">
        <w:rPr>
          <w:rFonts w:ascii="Times New Roman" w:eastAsia="Times New Roman Tj" w:hAnsi="Times New Roman" w:cs="Times New Roman"/>
          <w:sz w:val="28"/>
          <w:szCs w:val="28"/>
          <w:lang w:val="ru-RU"/>
        </w:rPr>
        <w:t xml:space="preserve"> отчёт</w:t>
      </w:r>
      <w:r w:rsidRPr="00394CE3">
        <w:rPr>
          <w:rFonts w:ascii="Times New Roman" w:eastAsia="Times New Roman Tj" w:hAnsi="Times New Roman" w:cs="Times New Roman"/>
          <w:sz w:val="28"/>
          <w:szCs w:val="28"/>
          <w:lang w:val="ru-RU"/>
        </w:rPr>
        <w:t>ности, возлагается на налогоплательщика.</w:t>
      </w:r>
    </w:p>
    <w:p w14:paraId="4CA6EBF7" w14:textId="77777777" w:rsidR="002238B8" w:rsidRPr="00394CE3" w:rsidRDefault="002238B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4. Налоговая</w:t>
      </w:r>
      <w:r w:rsidR="00325A08" w:rsidRPr="00394CE3">
        <w:rPr>
          <w:rFonts w:ascii="Times New Roman" w:eastAsia="Times New Roman Tj" w:hAnsi="Times New Roman" w:cs="Times New Roman"/>
          <w:sz w:val="28"/>
          <w:szCs w:val="28"/>
          <w:lang w:val="ru-RU"/>
        </w:rPr>
        <w:t xml:space="preserve"> отчёт</w:t>
      </w:r>
      <w:r w:rsidRPr="00394CE3">
        <w:rPr>
          <w:rFonts w:ascii="Times New Roman" w:eastAsia="Times New Roman Tj" w:hAnsi="Times New Roman" w:cs="Times New Roman"/>
          <w:sz w:val="28"/>
          <w:szCs w:val="28"/>
          <w:lang w:val="ru-RU"/>
        </w:rPr>
        <w:t>ность представляется в соответствующие налоговые органы в порядке и сроки, установленные настоящим Кодексом.</w:t>
      </w:r>
    </w:p>
    <w:p w14:paraId="3AB737B3" w14:textId="77777777" w:rsidR="002238B8" w:rsidRPr="00394CE3" w:rsidRDefault="002238B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5.</w:t>
      </w:r>
      <w:r w:rsidR="00CD5922" w:rsidRPr="00394CE3">
        <w:rPr>
          <w:rFonts w:ascii="Times New Roman" w:eastAsia="Times New Roman Tj" w:hAnsi="Times New Roman" w:cs="Times New Roman"/>
          <w:sz w:val="28"/>
          <w:szCs w:val="28"/>
          <w:lang w:val="ru-RU"/>
        </w:rPr>
        <w:t xml:space="preserve"> </w:t>
      </w:r>
      <w:r w:rsidRPr="00394CE3">
        <w:rPr>
          <w:rFonts w:ascii="Times New Roman" w:eastAsia="Times New Roman Tj" w:hAnsi="Times New Roman" w:cs="Times New Roman"/>
          <w:sz w:val="28"/>
          <w:szCs w:val="28"/>
          <w:lang w:val="ru-RU"/>
        </w:rPr>
        <w:t>Налогоплательщики, в отношении деятельности которых установлены различные условия налогообложения, а также использующие различные налоговые режимы, составляют и представляют налоговую</w:t>
      </w:r>
      <w:r w:rsidR="00325A08" w:rsidRPr="00394CE3">
        <w:rPr>
          <w:rFonts w:ascii="Times New Roman" w:eastAsia="Times New Roman Tj" w:hAnsi="Times New Roman" w:cs="Times New Roman"/>
          <w:sz w:val="28"/>
          <w:szCs w:val="28"/>
          <w:lang w:val="ru-RU"/>
        </w:rPr>
        <w:t xml:space="preserve"> отчёт</w:t>
      </w:r>
      <w:r w:rsidRPr="00394CE3">
        <w:rPr>
          <w:rFonts w:ascii="Times New Roman" w:eastAsia="Times New Roman Tj" w:hAnsi="Times New Roman" w:cs="Times New Roman"/>
          <w:sz w:val="28"/>
          <w:szCs w:val="28"/>
          <w:lang w:val="ru-RU"/>
        </w:rPr>
        <w:t>ность по каждому виду деятельности и режиму</w:t>
      </w:r>
      <w:r w:rsidR="00A21C2D" w:rsidRPr="00394CE3">
        <w:rPr>
          <w:rFonts w:ascii="Times New Roman" w:eastAsia="Times New Roman Tj" w:hAnsi="Times New Roman" w:cs="Times New Roman"/>
          <w:sz w:val="28"/>
          <w:szCs w:val="28"/>
          <w:lang w:val="ru-RU"/>
        </w:rPr>
        <w:t xml:space="preserve"> в установленные сроки</w:t>
      </w:r>
      <w:r w:rsidRPr="00394CE3">
        <w:rPr>
          <w:rFonts w:ascii="Times New Roman" w:eastAsia="Times New Roman Tj" w:hAnsi="Times New Roman" w:cs="Times New Roman"/>
          <w:sz w:val="28"/>
          <w:szCs w:val="28"/>
          <w:lang w:val="ru-RU"/>
        </w:rPr>
        <w:t>.</w:t>
      </w:r>
    </w:p>
    <w:p w14:paraId="21E0A71F"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4278029D" w14:textId="77777777" w:rsidR="005829AF" w:rsidRPr="00AE3833" w:rsidRDefault="00957A95" w:rsidP="0019594B">
      <w:pPr>
        <w:pStyle w:val="Heading1"/>
        <w:shd w:val="clear" w:color="auto" w:fill="FFFFFF"/>
        <w:tabs>
          <w:tab w:val="left" w:pos="851"/>
        </w:tabs>
        <w:spacing w:before="0"/>
        <w:ind w:firstLine="567"/>
        <w:jc w:val="both"/>
        <w:rPr>
          <w:szCs w:val="28"/>
          <w:lang w:val="ru-RU"/>
        </w:rPr>
      </w:pPr>
      <w:bookmarkStart w:id="361" w:name="_Toc48487064"/>
      <w:bookmarkStart w:id="362" w:name="_Toc86504802"/>
      <w:bookmarkStart w:id="363" w:name="_Toc86505293"/>
      <w:r w:rsidRPr="00AE3833">
        <w:rPr>
          <w:rFonts w:eastAsia="Times New Roman Tj"/>
          <w:szCs w:val="28"/>
          <w:lang w:val="ru-RU"/>
        </w:rPr>
        <w:t xml:space="preserve">Статья </w:t>
      </w:r>
      <w:r w:rsidR="005013C7" w:rsidRPr="00AE3833">
        <w:rPr>
          <w:rFonts w:eastAsia="Times New Roman Tj"/>
          <w:szCs w:val="28"/>
          <w:lang w:val="ru-RU"/>
        </w:rPr>
        <w:t>10</w:t>
      </w:r>
      <w:r w:rsidR="00581C55" w:rsidRPr="00AE3833">
        <w:rPr>
          <w:rFonts w:eastAsia="Times New Roman Tj"/>
          <w:szCs w:val="28"/>
          <w:lang w:val="ru-RU"/>
        </w:rPr>
        <w:t>0</w:t>
      </w:r>
      <w:r w:rsidR="005829AF" w:rsidRPr="00AE3833">
        <w:rPr>
          <w:rFonts w:eastAsia="Times New Roman Tj"/>
          <w:szCs w:val="28"/>
          <w:lang w:val="ru-RU"/>
        </w:rPr>
        <w:t>. Представление налоговой</w:t>
      </w:r>
      <w:r w:rsidR="00325A08" w:rsidRPr="00AE3833">
        <w:rPr>
          <w:rFonts w:eastAsia="Times New Roman Tj"/>
          <w:szCs w:val="28"/>
          <w:lang w:val="ru-RU"/>
        </w:rPr>
        <w:t xml:space="preserve"> отчёт</w:t>
      </w:r>
      <w:r w:rsidR="005829AF" w:rsidRPr="00AE3833">
        <w:rPr>
          <w:rFonts w:eastAsia="Times New Roman Tj"/>
          <w:szCs w:val="28"/>
          <w:lang w:val="ru-RU"/>
        </w:rPr>
        <w:t>ности</w:t>
      </w:r>
      <w:bookmarkEnd w:id="361"/>
      <w:bookmarkEnd w:id="362"/>
      <w:bookmarkEnd w:id="363"/>
    </w:p>
    <w:p w14:paraId="11091D46" w14:textId="77777777" w:rsidR="005829AF" w:rsidRPr="00394CE3" w:rsidRDefault="002238B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1. Налоговая</w:t>
      </w:r>
      <w:r w:rsidR="00325A08" w:rsidRPr="00394CE3">
        <w:rPr>
          <w:rFonts w:ascii="Times New Roman" w:eastAsia="Times New Roman Tj" w:hAnsi="Times New Roman" w:cs="Times New Roman"/>
          <w:sz w:val="28"/>
          <w:szCs w:val="28"/>
          <w:lang w:val="ru-RU"/>
        </w:rPr>
        <w:t xml:space="preserve"> отчёт</w:t>
      </w:r>
      <w:r w:rsidRPr="00394CE3">
        <w:rPr>
          <w:rFonts w:ascii="Times New Roman" w:eastAsia="Times New Roman Tj" w:hAnsi="Times New Roman" w:cs="Times New Roman"/>
          <w:sz w:val="28"/>
          <w:szCs w:val="28"/>
          <w:lang w:val="ru-RU"/>
        </w:rPr>
        <w:t xml:space="preserve">ность представляется налогоплательщиком в налоговый орган по месту постановки на </w:t>
      </w:r>
      <w:r w:rsidR="0021096E" w:rsidRPr="00394CE3">
        <w:rPr>
          <w:rFonts w:ascii="Times New Roman" w:eastAsia="Times New Roman Tj" w:hAnsi="Times New Roman" w:cs="Times New Roman"/>
          <w:sz w:val="28"/>
          <w:szCs w:val="28"/>
          <w:lang w:val="ru-RU"/>
        </w:rPr>
        <w:t>учёт</w:t>
      </w:r>
      <w:r w:rsidRPr="00394CE3">
        <w:rPr>
          <w:rFonts w:ascii="Times New Roman" w:eastAsia="Times New Roman Tj" w:hAnsi="Times New Roman" w:cs="Times New Roman"/>
          <w:sz w:val="28"/>
          <w:szCs w:val="28"/>
          <w:lang w:val="ru-RU"/>
        </w:rPr>
        <w:t xml:space="preserve"> налогоплательщика в сроки, установленные настоящим Кодексом. Налоговая</w:t>
      </w:r>
      <w:r w:rsidR="00325A08" w:rsidRPr="00394CE3">
        <w:rPr>
          <w:rFonts w:ascii="Times New Roman" w:eastAsia="Times New Roman Tj" w:hAnsi="Times New Roman" w:cs="Times New Roman"/>
          <w:sz w:val="28"/>
          <w:szCs w:val="28"/>
          <w:lang w:val="ru-RU"/>
        </w:rPr>
        <w:t xml:space="preserve"> отчёт</w:t>
      </w:r>
      <w:r w:rsidRPr="00394CE3">
        <w:rPr>
          <w:rFonts w:ascii="Times New Roman" w:eastAsia="Times New Roman Tj" w:hAnsi="Times New Roman" w:cs="Times New Roman"/>
          <w:sz w:val="28"/>
          <w:szCs w:val="28"/>
          <w:lang w:val="ru-RU"/>
        </w:rPr>
        <w:t xml:space="preserve">ность по отдельным видам налогов в случаях, предусмотренных настоящим Кодексом, представляется налогоплательщиком также по месту постановки на </w:t>
      </w:r>
      <w:r w:rsidR="0021096E" w:rsidRPr="00394CE3">
        <w:rPr>
          <w:rFonts w:ascii="Times New Roman" w:eastAsia="Times New Roman Tj" w:hAnsi="Times New Roman" w:cs="Times New Roman"/>
          <w:sz w:val="28"/>
          <w:szCs w:val="28"/>
          <w:lang w:val="ru-RU"/>
        </w:rPr>
        <w:t>учёт</w:t>
      </w:r>
      <w:r w:rsidRPr="00394CE3">
        <w:rPr>
          <w:rFonts w:ascii="Times New Roman" w:eastAsia="Times New Roman Tj" w:hAnsi="Times New Roman" w:cs="Times New Roman"/>
          <w:sz w:val="28"/>
          <w:szCs w:val="28"/>
          <w:lang w:val="ru-RU"/>
        </w:rPr>
        <w:t xml:space="preserve"> объектов налогообложения</w:t>
      </w:r>
      <w:r w:rsidR="005829AF" w:rsidRPr="00394CE3">
        <w:rPr>
          <w:rFonts w:ascii="Times New Roman" w:eastAsia="Times New Roman Tj" w:hAnsi="Times New Roman" w:cs="Times New Roman"/>
          <w:sz w:val="28"/>
          <w:szCs w:val="28"/>
          <w:lang w:val="ru-RU"/>
        </w:rPr>
        <w:t>.</w:t>
      </w:r>
    </w:p>
    <w:p w14:paraId="25B4D0E9"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2. Физические лица, не </w:t>
      </w:r>
      <w:r w:rsidR="00186071" w:rsidRPr="00394CE3">
        <w:rPr>
          <w:rFonts w:ascii="Times New Roman" w:eastAsia="Times New Roman Tj" w:hAnsi="Times New Roman" w:cs="Times New Roman"/>
          <w:sz w:val="28"/>
          <w:szCs w:val="28"/>
          <w:lang w:val="ru-RU"/>
        </w:rPr>
        <w:t>занимаю</w:t>
      </w:r>
      <w:r w:rsidR="00851CD2" w:rsidRPr="00394CE3">
        <w:rPr>
          <w:rFonts w:ascii="Times New Roman" w:eastAsia="Times New Roman Tj" w:hAnsi="Times New Roman" w:cs="Times New Roman"/>
          <w:sz w:val="28"/>
          <w:szCs w:val="28"/>
          <w:lang w:val="ru-RU"/>
        </w:rPr>
        <w:t>щиеся</w:t>
      </w:r>
      <w:r w:rsidR="00186071" w:rsidRPr="00394CE3">
        <w:rPr>
          <w:rFonts w:ascii="Times New Roman" w:eastAsia="Times New Roman Tj" w:hAnsi="Times New Roman" w:cs="Times New Roman"/>
          <w:sz w:val="28"/>
          <w:szCs w:val="28"/>
          <w:lang w:val="ru-RU"/>
        </w:rPr>
        <w:t xml:space="preserve"> предпринимательской деятельностью</w:t>
      </w:r>
      <w:r w:rsidRPr="00394CE3">
        <w:rPr>
          <w:rFonts w:ascii="Times New Roman" w:eastAsia="Times New Roman Tj" w:hAnsi="Times New Roman" w:cs="Times New Roman"/>
          <w:sz w:val="28"/>
          <w:szCs w:val="28"/>
          <w:lang w:val="ru-RU"/>
        </w:rPr>
        <w:t>, представляют налоговую декларацию в налоговый орган по месту жительства.</w:t>
      </w:r>
    </w:p>
    <w:p w14:paraId="24BF4341"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3. Налоговая</w:t>
      </w:r>
      <w:r w:rsidR="00325A08" w:rsidRPr="00394CE3">
        <w:rPr>
          <w:rFonts w:ascii="Times New Roman" w:eastAsia="Times New Roman Tj" w:hAnsi="Times New Roman" w:cs="Times New Roman"/>
          <w:sz w:val="28"/>
          <w:szCs w:val="28"/>
          <w:lang w:val="ru-RU"/>
        </w:rPr>
        <w:t xml:space="preserve"> отчёт</w:t>
      </w:r>
      <w:r w:rsidRPr="00394CE3">
        <w:rPr>
          <w:rFonts w:ascii="Times New Roman" w:eastAsia="Times New Roman Tj" w:hAnsi="Times New Roman" w:cs="Times New Roman"/>
          <w:sz w:val="28"/>
          <w:szCs w:val="28"/>
          <w:lang w:val="ru-RU"/>
        </w:rPr>
        <w:t xml:space="preserve">ность считается представленной в налоговый орган,  </w:t>
      </w:r>
      <w:r w:rsidR="008A351F" w:rsidRPr="00394CE3">
        <w:rPr>
          <w:rFonts w:ascii="Times New Roman" w:eastAsia="Times New Roman Tj" w:hAnsi="Times New Roman" w:cs="Times New Roman"/>
          <w:sz w:val="28"/>
          <w:szCs w:val="28"/>
          <w:lang w:val="ru-RU"/>
        </w:rPr>
        <w:t xml:space="preserve">если в </w:t>
      </w:r>
      <w:r w:rsidRPr="00394CE3">
        <w:rPr>
          <w:rFonts w:ascii="Times New Roman" w:eastAsia="Times New Roman Tj" w:hAnsi="Times New Roman" w:cs="Times New Roman"/>
          <w:sz w:val="28"/>
          <w:szCs w:val="28"/>
          <w:lang w:val="ru-RU"/>
        </w:rPr>
        <w:t>ней указан</w:t>
      </w:r>
      <w:r w:rsidR="00E425AC" w:rsidRPr="00394CE3">
        <w:rPr>
          <w:rFonts w:ascii="Times New Roman" w:eastAsia="Times New Roman Tj" w:hAnsi="Times New Roman" w:cs="Times New Roman"/>
          <w:sz w:val="28"/>
          <w:szCs w:val="28"/>
          <w:lang w:val="ru-RU"/>
        </w:rPr>
        <w:t xml:space="preserve">ы </w:t>
      </w:r>
      <w:r w:rsidRPr="00394CE3">
        <w:rPr>
          <w:rFonts w:ascii="Times New Roman" w:eastAsia="Times New Roman Tj" w:hAnsi="Times New Roman" w:cs="Times New Roman"/>
          <w:sz w:val="28"/>
          <w:szCs w:val="28"/>
          <w:lang w:val="ru-RU"/>
        </w:rPr>
        <w:t>идентификационный номер налогоплательщика, налоговый период, вид и сумма налога, и (или) дата представления налоговой</w:t>
      </w:r>
      <w:r w:rsidR="00325A08" w:rsidRPr="00394CE3">
        <w:rPr>
          <w:rFonts w:ascii="Times New Roman" w:eastAsia="Times New Roman Tj" w:hAnsi="Times New Roman" w:cs="Times New Roman"/>
          <w:sz w:val="28"/>
          <w:szCs w:val="28"/>
          <w:lang w:val="ru-RU"/>
        </w:rPr>
        <w:t xml:space="preserve"> отчёт</w:t>
      </w:r>
      <w:r w:rsidRPr="00394CE3">
        <w:rPr>
          <w:rFonts w:ascii="Times New Roman" w:eastAsia="Times New Roman Tj" w:hAnsi="Times New Roman" w:cs="Times New Roman"/>
          <w:sz w:val="28"/>
          <w:szCs w:val="28"/>
          <w:lang w:val="ru-RU"/>
        </w:rPr>
        <w:t>ности.</w:t>
      </w:r>
      <w:r w:rsidR="0090311A" w:rsidRPr="00394CE3">
        <w:rPr>
          <w:rFonts w:ascii="Times New Roman" w:eastAsia="Times New Roman Tj" w:hAnsi="Times New Roman" w:cs="Times New Roman"/>
          <w:sz w:val="28"/>
          <w:szCs w:val="28"/>
          <w:lang w:val="ru-RU"/>
        </w:rPr>
        <w:t xml:space="preserve"> В случае</w:t>
      </w:r>
      <w:r w:rsidR="00E425AC" w:rsidRPr="00394CE3">
        <w:rPr>
          <w:rFonts w:ascii="Times New Roman" w:eastAsia="Times New Roman Tj" w:hAnsi="Times New Roman" w:cs="Times New Roman"/>
          <w:sz w:val="28"/>
          <w:szCs w:val="28"/>
          <w:lang w:val="ru-RU"/>
        </w:rPr>
        <w:t xml:space="preserve"> </w:t>
      </w:r>
      <w:r w:rsidR="008A351F" w:rsidRPr="00394CE3">
        <w:rPr>
          <w:rFonts w:ascii="Times New Roman" w:eastAsia="Times New Roman Tj" w:hAnsi="Times New Roman" w:cs="Times New Roman"/>
          <w:sz w:val="28"/>
          <w:szCs w:val="28"/>
          <w:lang w:val="ru-RU"/>
        </w:rPr>
        <w:t>обнаруж</w:t>
      </w:r>
      <w:r w:rsidR="0090311A" w:rsidRPr="00394CE3">
        <w:rPr>
          <w:rFonts w:ascii="Times New Roman" w:eastAsia="Times New Roman Tj" w:hAnsi="Times New Roman" w:cs="Times New Roman"/>
          <w:sz w:val="28"/>
          <w:szCs w:val="28"/>
          <w:lang w:val="ru-RU"/>
        </w:rPr>
        <w:t>ения</w:t>
      </w:r>
      <w:r w:rsidR="008A351F" w:rsidRPr="00394CE3">
        <w:rPr>
          <w:rFonts w:ascii="Times New Roman" w:eastAsia="Times New Roman Tj" w:hAnsi="Times New Roman" w:cs="Times New Roman"/>
          <w:sz w:val="28"/>
          <w:szCs w:val="28"/>
          <w:lang w:val="ru-RU"/>
        </w:rPr>
        <w:t xml:space="preserve"> </w:t>
      </w:r>
      <w:r w:rsidR="00E425AC" w:rsidRPr="00394CE3">
        <w:rPr>
          <w:rFonts w:ascii="Times New Roman" w:eastAsia="Times New Roman Tj" w:hAnsi="Times New Roman" w:cs="Times New Roman"/>
          <w:sz w:val="28"/>
          <w:szCs w:val="28"/>
          <w:lang w:val="ru-RU"/>
        </w:rPr>
        <w:t>налоговы</w:t>
      </w:r>
      <w:r w:rsidR="0090311A" w:rsidRPr="00394CE3">
        <w:rPr>
          <w:rFonts w:ascii="Times New Roman" w:eastAsia="Times New Roman Tj" w:hAnsi="Times New Roman" w:cs="Times New Roman"/>
          <w:sz w:val="28"/>
          <w:szCs w:val="28"/>
          <w:lang w:val="ru-RU"/>
        </w:rPr>
        <w:t>м</w:t>
      </w:r>
      <w:r w:rsidR="00E425AC" w:rsidRPr="00394CE3">
        <w:rPr>
          <w:rFonts w:ascii="Times New Roman" w:eastAsia="Times New Roman Tj" w:hAnsi="Times New Roman" w:cs="Times New Roman"/>
          <w:sz w:val="28"/>
          <w:szCs w:val="28"/>
          <w:lang w:val="ru-RU"/>
        </w:rPr>
        <w:t xml:space="preserve"> орган</w:t>
      </w:r>
      <w:r w:rsidR="0090311A" w:rsidRPr="00394CE3">
        <w:rPr>
          <w:rFonts w:ascii="Times New Roman" w:eastAsia="Times New Roman Tj" w:hAnsi="Times New Roman" w:cs="Times New Roman"/>
          <w:sz w:val="28"/>
          <w:szCs w:val="28"/>
          <w:lang w:val="ru-RU"/>
        </w:rPr>
        <w:t>ом</w:t>
      </w:r>
      <w:r w:rsidR="00E425AC" w:rsidRPr="00394CE3">
        <w:rPr>
          <w:rFonts w:ascii="Times New Roman" w:eastAsia="Times New Roman Tj" w:hAnsi="Times New Roman" w:cs="Times New Roman"/>
          <w:sz w:val="28"/>
          <w:szCs w:val="28"/>
          <w:lang w:val="ru-RU"/>
        </w:rPr>
        <w:t xml:space="preserve"> ошиб</w:t>
      </w:r>
      <w:r w:rsidR="0090311A" w:rsidRPr="00394CE3">
        <w:rPr>
          <w:rFonts w:ascii="Times New Roman" w:eastAsia="Times New Roman Tj" w:hAnsi="Times New Roman" w:cs="Times New Roman"/>
          <w:sz w:val="28"/>
          <w:szCs w:val="28"/>
          <w:lang w:val="ru-RU"/>
        </w:rPr>
        <w:t>ок и (или) иных несоответствий</w:t>
      </w:r>
      <w:r w:rsidR="00E425AC" w:rsidRPr="00394CE3">
        <w:rPr>
          <w:rFonts w:ascii="Times New Roman" w:eastAsia="Times New Roman Tj" w:hAnsi="Times New Roman" w:cs="Times New Roman"/>
          <w:sz w:val="28"/>
          <w:szCs w:val="28"/>
          <w:lang w:val="ru-RU"/>
        </w:rPr>
        <w:t xml:space="preserve"> в</w:t>
      </w:r>
      <w:r w:rsidRPr="00394CE3">
        <w:rPr>
          <w:rFonts w:ascii="Times New Roman" w:eastAsia="Times New Roman Tj" w:hAnsi="Times New Roman" w:cs="Times New Roman"/>
          <w:sz w:val="28"/>
          <w:szCs w:val="28"/>
          <w:lang w:val="ru-RU"/>
        </w:rPr>
        <w:t xml:space="preserve"> </w:t>
      </w:r>
      <w:r w:rsidR="00E425AC" w:rsidRPr="00394CE3">
        <w:rPr>
          <w:rFonts w:ascii="Times New Roman" w:eastAsia="Times New Roman Tj" w:hAnsi="Times New Roman" w:cs="Times New Roman"/>
          <w:sz w:val="28"/>
          <w:szCs w:val="28"/>
          <w:lang w:val="ru-RU"/>
        </w:rPr>
        <w:t>представленной налоговой</w:t>
      </w:r>
      <w:r w:rsidR="00325A08" w:rsidRPr="00394CE3">
        <w:rPr>
          <w:rFonts w:ascii="Times New Roman" w:eastAsia="Times New Roman Tj" w:hAnsi="Times New Roman" w:cs="Times New Roman"/>
          <w:sz w:val="28"/>
          <w:szCs w:val="28"/>
          <w:lang w:val="ru-RU"/>
        </w:rPr>
        <w:t xml:space="preserve"> отчёт</w:t>
      </w:r>
      <w:r w:rsidR="00E425AC" w:rsidRPr="00394CE3">
        <w:rPr>
          <w:rFonts w:ascii="Times New Roman" w:eastAsia="Times New Roman Tj" w:hAnsi="Times New Roman" w:cs="Times New Roman"/>
          <w:sz w:val="28"/>
          <w:szCs w:val="28"/>
          <w:lang w:val="ru-RU"/>
        </w:rPr>
        <w:t xml:space="preserve">ности, он </w:t>
      </w:r>
      <w:r w:rsidRPr="00394CE3">
        <w:rPr>
          <w:rFonts w:ascii="Times New Roman" w:eastAsia="Times New Roman Tj" w:hAnsi="Times New Roman" w:cs="Times New Roman"/>
          <w:sz w:val="28"/>
          <w:szCs w:val="28"/>
          <w:lang w:val="ru-RU"/>
        </w:rPr>
        <w:t>обязан не</w:t>
      </w:r>
      <w:r w:rsidR="00E425AC" w:rsidRPr="00394CE3">
        <w:rPr>
          <w:rFonts w:ascii="Times New Roman" w:eastAsia="Times New Roman Tj" w:hAnsi="Times New Roman" w:cs="Times New Roman"/>
          <w:sz w:val="28"/>
          <w:szCs w:val="28"/>
          <w:lang w:val="ru-RU"/>
        </w:rPr>
        <w:t>за</w:t>
      </w:r>
      <w:r w:rsidRPr="00394CE3">
        <w:rPr>
          <w:rFonts w:ascii="Times New Roman" w:eastAsia="Times New Roman Tj" w:hAnsi="Times New Roman" w:cs="Times New Roman"/>
          <w:sz w:val="28"/>
          <w:szCs w:val="28"/>
          <w:lang w:val="ru-RU"/>
        </w:rPr>
        <w:t>медл</w:t>
      </w:r>
      <w:r w:rsidR="00E425AC" w:rsidRPr="00394CE3">
        <w:rPr>
          <w:rFonts w:ascii="Times New Roman" w:eastAsia="Times New Roman Tj" w:hAnsi="Times New Roman" w:cs="Times New Roman"/>
          <w:sz w:val="28"/>
          <w:szCs w:val="28"/>
          <w:lang w:val="ru-RU"/>
        </w:rPr>
        <w:t>итель</w:t>
      </w:r>
      <w:r w:rsidRPr="00394CE3">
        <w:rPr>
          <w:rFonts w:ascii="Times New Roman" w:eastAsia="Times New Roman Tj" w:hAnsi="Times New Roman" w:cs="Times New Roman"/>
          <w:sz w:val="28"/>
          <w:szCs w:val="28"/>
          <w:lang w:val="ru-RU"/>
        </w:rPr>
        <w:t>но уведомить</w:t>
      </w:r>
      <w:r w:rsidR="00E425AC" w:rsidRPr="00394CE3">
        <w:rPr>
          <w:rFonts w:ascii="Times New Roman" w:eastAsia="Times New Roman Tj" w:hAnsi="Times New Roman" w:cs="Times New Roman"/>
          <w:sz w:val="28"/>
          <w:szCs w:val="28"/>
          <w:lang w:val="ru-RU"/>
        </w:rPr>
        <w:t xml:space="preserve"> об этой ошибке и (или) несоответствии </w:t>
      </w:r>
      <w:r w:rsidRPr="00394CE3">
        <w:rPr>
          <w:rFonts w:ascii="Times New Roman" w:eastAsia="Times New Roman Tj" w:hAnsi="Times New Roman" w:cs="Times New Roman"/>
          <w:sz w:val="28"/>
          <w:szCs w:val="28"/>
          <w:lang w:val="ru-RU"/>
        </w:rPr>
        <w:t>налогоплательщика</w:t>
      </w:r>
      <w:r w:rsidR="00E425AC" w:rsidRPr="00394CE3">
        <w:rPr>
          <w:rFonts w:ascii="Times New Roman" w:eastAsia="Times New Roman Tj" w:hAnsi="Times New Roman" w:cs="Times New Roman"/>
          <w:sz w:val="28"/>
          <w:szCs w:val="28"/>
          <w:lang w:val="ru-RU"/>
        </w:rPr>
        <w:t xml:space="preserve">. </w:t>
      </w:r>
      <w:r w:rsidR="00904E55" w:rsidRPr="00394CE3">
        <w:rPr>
          <w:rFonts w:ascii="Times New Roman" w:eastAsia="Times New Roman Tj" w:hAnsi="Times New Roman" w:cs="Times New Roman"/>
          <w:sz w:val="28"/>
          <w:szCs w:val="28"/>
          <w:lang w:val="ru-RU"/>
        </w:rPr>
        <w:t xml:space="preserve"> </w:t>
      </w:r>
      <w:r w:rsidR="00354CB0" w:rsidRPr="00394CE3">
        <w:rPr>
          <w:rFonts w:ascii="Times New Roman" w:eastAsia="Times New Roman Tj" w:hAnsi="Times New Roman" w:cs="Times New Roman"/>
          <w:sz w:val="28"/>
          <w:szCs w:val="28"/>
          <w:lang w:val="ru-RU"/>
        </w:rPr>
        <w:t xml:space="preserve">В </w:t>
      </w:r>
      <w:r w:rsidR="00354CB0" w:rsidRPr="00394CE3">
        <w:rPr>
          <w:rFonts w:ascii="Times New Roman" w:hAnsi="Times New Roman" w:cs="Times New Roman"/>
          <w:sz w:val="28"/>
          <w:szCs w:val="28"/>
          <w:shd w:val="clear" w:color="auto" w:fill="FFFFFF"/>
          <w:lang w:val="ru-RU"/>
        </w:rPr>
        <w:t>этом случае</w:t>
      </w:r>
      <w:r w:rsidR="00904E55" w:rsidRPr="00394CE3">
        <w:rPr>
          <w:rFonts w:ascii="Times New Roman" w:hAnsi="Times New Roman" w:cs="Times New Roman"/>
          <w:sz w:val="28"/>
          <w:szCs w:val="28"/>
          <w:shd w:val="clear" w:color="auto" w:fill="FFFFFF"/>
          <w:lang w:val="ru-RU"/>
        </w:rPr>
        <w:t xml:space="preserve"> налогоплательщик пода</w:t>
      </w:r>
      <w:r w:rsidR="00186071" w:rsidRPr="00394CE3">
        <w:rPr>
          <w:rFonts w:ascii="Times New Roman" w:hAnsi="Times New Roman" w:cs="Times New Roman"/>
          <w:sz w:val="28"/>
          <w:szCs w:val="28"/>
          <w:shd w:val="clear" w:color="auto" w:fill="FFFFFF"/>
          <w:lang w:val="ru-RU"/>
        </w:rPr>
        <w:t>е</w:t>
      </w:r>
      <w:r w:rsidR="00904E55" w:rsidRPr="00394CE3">
        <w:rPr>
          <w:rFonts w:ascii="Times New Roman" w:hAnsi="Times New Roman" w:cs="Times New Roman"/>
          <w:sz w:val="28"/>
          <w:szCs w:val="28"/>
          <w:shd w:val="clear" w:color="auto" w:fill="FFFFFF"/>
          <w:lang w:val="ru-RU"/>
        </w:rPr>
        <w:t>т</w:t>
      </w:r>
      <w:r w:rsidR="00354CB0" w:rsidRPr="00394CE3">
        <w:rPr>
          <w:rFonts w:ascii="Times New Roman" w:hAnsi="Times New Roman" w:cs="Times New Roman"/>
          <w:sz w:val="28"/>
          <w:szCs w:val="28"/>
          <w:shd w:val="clear" w:color="auto" w:fill="FFFFFF"/>
          <w:lang w:val="ru-RU"/>
        </w:rPr>
        <w:t xml:space="preserve"> </w:t>
      </w:r>
      <w:r w:rsidR="00186071" w:rsidRPr="00394CE3">
        <w:rPr>
          <w:rFonts w:ascii="Times New Roman" w:hAnsi="Times New Roman" w:cs="Times New Roman"/>
          <w:sz w:val="28"/>
          <w:szCs w:val="28"/>
          <w:shd w:val="clear" w:color="auto" w:fill="FFFFFF"/>
          <w:lang w:val="ru-RU"/>
        </w:rPr>
        <w:t>исправленную</w:t>
      </w:r>
      <w:r w:rsidR="00904E55" w:rsidRPr="00394CE3">
        <w:rPr>
          <w:rFonts w:ascii="Times New Roman" w:hAnsi="Times New Roman" w:cs="Times New Roman"/>
          <w:sz w:val="28"/>
          <w:szCs w:val="28"/>
          <w:shd w:val="clear" w:color="auto" w:fill="FFFFFF"/>
          <w:lang w:val="ru-RU"/>
        </w:rPr>
        <w:t xml:space="preserve"> </w:t>
      </w:r>
      <w:r w:rsidR="00186071" w:rsidRPr="00394CE3">
        <w:rPr>
          <w:rFonts w:ascii="Times New Roman" w:hAnsi="Times New Roman" w:cs="Times New Roman"/>
          <w:sz w:val="28"/>
          <w:szCs w:val="28"/>
          <w:shd w:val="clear" w:color="auto" w:fill="FFFFFF"/>
          <w:lang w:val="ru-RU"/>
        </w:rPr>
        <w:t>или дополнительную</w:t>
      </w:r>
      <w:r w:rsidR="00325A08" w:rsidRPr="00394CE3">
        <w:rPr>
          <w:rFonts w:ascii="Times New Roman" w:hAnsi="Times New Roman" w:cs="Times New Roman"/>
          <w:sz w:val="28"/>
          <w:szCs w:val="28"/>
          <w:shd w:val="clear" w:color="auto" w:fill="FFFFFF"/>
          <w:lang w:val="ru-RU"/>
        </w:rPr>
        <w:t xml:space="preserve"> отчёт</w:t>
      </w:r>
      <w:r w:rsidR="00186071" w:rsidRPr="00394CE3">
        <w:rPr>
          <w:rFonts w:ascii="Times New Roman" w:hAnsi="Times New Roman" w:cs="Times New Roman"/>
          <w:sz w:val="28"/>
          <w:szCs w:val="28"/>
          <w:shd w:val="clear" w:color="auto" w:fill="FFFFFF"/>
          <w:lang w:val="ru-RU"/>
        </w:rPr>
        <w:t>ность</w:t>
      </w:r>
      <w:r w:rsidR="003A597C" w:rsidRPr="00394CE3">
        <w:rPr>
          <w:rFonts w:ascii="Times New Roman" w:hAnsi="Times New Roman" w:cs="Times New Roman"/>
          <w:sz w:val="28"/>
          <w:szCs w:val="28"/>
          <w:shd w:val="clear" w:color="auto" w:fill="FFFFFF"/>
          <w:lang w:val="ru-RU"/>
        </w:rPr>
        <w:t>,</w:t>
      </w:r>
      <w:r w:rsidR="00186071" w:rsidRPr="00394CE3">
        <w:rPr>
          <w:rFonts w:ascii="Times New Roman" w:hAnsi="Times New Roman" w:cs="Times New Roman"/>
          <w:sz w:val="28"/>
          <w:szCs w:val="28"/>
          <w:shd w:val="clear" w:color="auto" w:fill="FFFFFF"/>
          <w:lang w:val="ru-RU"/>
        </w:rPr>
        <w:t xml:space="preserve"> или декларацию</w:t>
      </w:r>
      <w:r w:rsidR="00904E55" w:rsidRPr="00394CE3">
        <w:rPr>
          <w:rFonts w:ascii="Times New Roman" w:hAnsi="Times New Roman" w:cs="Times New Roman"/>
          <w:sz w:val="28"/>
          <w:szCs w:val="28"/>
          <w:shd w:val="clear" w:color="auto" w:fill="FFFFFF"/>
          <w:lang w:val="ru-RU"/>
        </w:rPr>
        <w:t xml:space="preserve"> и к нему не применя</w:t>
      </w:r>
      <w:r w:rsidR="00186071" w:rsidRPr="00394CE3">
        <w:rPr>
          <w:rFonts w:ascii="Times New Roman" w:hAnsi="Times New Roman" w:cs="Times New Roman"/>
          <w:sz w:val="28"/>
          <w:szCs w:val="28"/>
          <w:shd w:val="clear" w:color="auto" w:fill="FFFFFF"/>
          <w:lang w:val="ru-RU"/>
        </w:rPr>
        <w:t>ю</w:t>
      </w:r>
      <w:r w:rsidR="00904E55" w:rsidRPr="00394CE3">
        <w:rPr>
          <w:rFonts w:ascii="Times New Roman" w:hAnsi="Times New Roman" w:cs="Times New Roman"/>
          <w:sz w:val="28"/>
          <w:szCs w:val="28"/>
          <w:shd w:val="clear" w:color="auto" w:fill="FFFFFF"/>
          <w:lang w:val="ru-RU"/>
        </w:rPr>
        <w:t>тся штрафы за просрочку подачи декларации.</w:t>
      </w:r>
    </w:p>
    <w:p w14:paraId="5883C876" w14:textId="77777777" w:rsidR="002238B8" w:rsidRPr="00394CE3" w:rsidRDefault="002238B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4. Внесение изменений и дополнений в налоговую</w:t>
      </w:r>
      <w:r w:rsidR="00325A08" w:rsidRPr="00394CE3">
        <w:rPr>
          <w:rFonts w:ascii="Times New Roman" w:eastAsia="Times New Roman Tj" w:hAnsi="Times New Roman" w:cs="Times New Roman"/>
          <w:sz w:val="28"/>
          <w:szCs w:val="28"/>
          <w:lang w:val="ru-RU"/>
        </w:rPr>
        <w:t xml:space="preserve"> отчёт</w:t>
      </w:r>
      <w:r w:rsidRPr="00394CE3">
        <w:rPr>
          <w:rFonts w:ascii="Times New Roman" w:eastAsia="Times New Roman Tj" w:hAnsi="Times New Roman" w:cs="Times New Roman"/>
          <w:sz w:val="28"/>
          <w:szCs w:val="28"/>
          <w:lang w:val="ru-RU"/>
        </w:rPr>
        <w:t xml:space="preserve">ность в пределах срока </w:t>
      </w:r>
      <w:r w:rsidR="0090311A" w:rsidRPr="00394CE3">
        <w:rPr>
          <w:rFonts w:ascii="Times New Roman" w:eastAsia="Times New Roman Tj" w:hAnsi="Times New Roman" w:cs="Times New Roman"/>
          <w:sz w:val="28"/>
          <w:szCs w:val="28"/>
          <w:lang w:val="ru-RU"/>
        </w:rPr>
        <w:t xml:space="preserve">исковой </w:t>
      </w:r>
      <w:r w:rsidRPr="00394CE3">
        <w:rPr>
          <w:rFonts w:ascii="Times New Roman" w:eastAsia="Times New Roman Tj" w:hAnsi="Times New Roman" w:cs="Times New Roman"/>
          <w:sz w:val="28"/>
          <w:szCs w:val="28"/>
          <w:lang w:val="ru-RU"/>
        </w:rPr>
        <w:t>давности допускается путем представления дополнительной налоговой</w:t>
      </w:r>
      <w:r w:rsidR="00325A08" w:rsidRPr="00394CE3">
        <w:rPr>
          <w:rFonts w:ascii="Times New Roman" w:eastAsia="Times New Roman Tj" w:hAnsi="Times New Roman" w:cs="Times New Roman"/>
          <w:sz w:val="28"/>
          <w:szCs w:val="28"/>
          <w:lang w:val="ru-RU"/>
        </w:rPr>
        <w:t xml:space="preserve"> отчёт</w:t>
      </w:r>
      <w:r w:rsidRPr="00394CE3">
        <w:rPr>
          <w:rFonts w:ascii="Times New Roman" w:eastAsia="Times New Roman Tj" w:hAnsi="Times New Roman" w:cs="Times New Roman"/>
          <w:sz w:val="28"/>
          <w:szCs w:val="28"/>
          <w:lang w:val="ru-RU"/>
        </w:rPr>
        <w:t>ности за налоговый период, к которому относятся данные изменения и дополнения.</w:t>
      </w:r>
    </w:p>
    <w:p w14:paraId="52AE4B61"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5. При представлении налоговой</w:t>
      </w:r>
      <w:r w:rsidR="00325A08" w:rsidRPr="00394CE3">
        <w:rPr>
          <w:rFonts w:ascii="Times New Roman" w:eastAsia="Times New Roman Tj" w:hAnsi="Times New Roman" w:cs="Times New Roman"/>
          <w:sz w:val="28"/>
          <w:szCs w:val="28"/>
          <w:lang w:val="ru-RU"/>
        </w:rPr>
        <w:t xml:space="preserve"> отчёт</w:t>
      </w:r>
      <w:r w:rsidRPr="00394CE3">
        <w:rPr>
          <w:rFonts w:ascii="Times New Roman" w:eastAsia="Times New Roman Tj" w:hAnsi="Times New Roman" w:cs="Times New Roman"/>
          <w:sz w:val="28"/>
          <w:szCs w:val="28"/>
          <w:lang w:val="ru-RU"/>
        </w:rPr>
        <w:t>ности с изменениями</w:t>
      </w:r>
      <w:r w:rsidR="00993ED9" w:rsidRPr="00394CE3">
        <w:rPr>
          <w:rFonts w:ascii="Times New Roman" w:eastAsia="Times New Roman Tj" w:hAnsi="Times New Roman" w:cs="Times New Roman"/>
          <w:sz w:val="28"/>
          <w:szCs w:val="28"/>
          <w:lang w:val="ru-RU"/>
        </w:rPr>
        <w:t xml:space="preserve"> и</w:t>
      </w:r>
      <w:r w:rsidRPr="00394CE3">
        <w:rPr>
          <w:rFonts w:ascii="Times New Roman" w:eastAsia="Times New Roman Tj" w:hAnsi="Times New Roman" w:cs="Times New Roman"/>
          <w:sz w:val="28"/>
          <w:szCs w:val="28"/>
          <w:lang w:val="ru-RU"/>
        </w:rPr>
        <w:t xml:space="preserve"> </w:t>
      </w:r>
      <w:r w:rsidR="00993ED9" w:rsidRPr="00394CE3">
        <w:rPr>
          <w:rFonts w:ascii="Times New Roman" w:eastAsia="Times New Roman Tj" w:hAnsi="Times New Roman" w:cs="Times New Roman"/>
          <w:sz w:val="28"/>
          <w:szCs w:val="28"/>
          <w:lang w:val="ru-RU"/>
        </w:rPr>
        <w:t xml:space="preserve">дополнениями </w:t>
      </w:r>
      <w:r w:rsidRPr="00394CE3">
        <w:rPr>
          <w:rFonts w:ascii="Times New Roman" w:eastAsia="Times New Roman Tj" w:hAnsi="Times New Roman" w:cs="Times New Roman"/>
          <w:sz w:val="28"/>
          <w:szCs w:val="28"/>
          <w:lang w:val="ru-RU"/>
        </w:rPr>
        <w:t xml:space="preserve">в налоговый орган до момента, когда налогоплательщик в установленном порядке </w:t>
      </w:r>
      <w:r w:rsidR="0051077F" w:rsidRPr="00394CE3">
        <w:rPr>
          <w:rFonts w:ascii="Times New Roman" w:eastAsia="Times New Roman Tj" w:hAnsi="Times New Roman" w:cs="Times New Roman"/>
          <w:sz w:val="28"/>
          <w:szCs w:val="28"/>
          <w:lang w:val="ru-RU"/>
        </w:rPr>
        <w:t xml:space="preserve">получил </w:t>
      </w:r>
      <w:r w:rsidRPr="00394CE3">
        <w:rPr>
          <w:rFonts w:ascii="Times New Roman" w:eastAsia="Times New Roman Tj" w:hAnsi="Times New Roman" w:cs="Times New Roman"/>
          <w:sz w:val="28"/>
          <w:szCs w:val="28"/>
          <w:lang w:val="ru-RU"/>
        </w:rPr>
        <w:t>уведомлен</w:t>
      </w:r>
      <w:r w:rsidR="0051077F" w:rsidRPr="00394CE3">
        <w:rPr>
          <w:rFonts w:ascii="Times New Roman" w:eastAsia="Times New Roman Tj" w:hAnsi="Times New Roman" w:cs="Times New Roman"/>
          <w:sz w:val="28"/>
          <w:szCs w:val="28"/>
          <w:lang w:val="ru-RU"/>
        </w:rPr>
        <w:t>ия</w:t>
      </w:r>
      <w:r w:rsidR="001A3BBA" w:rsidRPr="00394CE3">
        <w:rPr>
          <w:rFonts w:ascii="Times New Roman" w:eastAsia="Times New Roman Tj" w:hAnsi="Times New Roman" w:cs="Times New Roman"/>
          <w:sz w:val="28"/>
          <w:szCs w:val="28"/>
          <w:lang w:val="ru-RU"/>
        </w:rPr>
        <w:t xml:space="preserve"> </w:t>
      </w:r>
      <w:r w:rsidRPr="00394CE3">
        <w:rPr>
          <w:rFonts w:ascii="Times New Roman" w:eastAsia="Times New Roman Tj" w:hAnsi="Times New Roman" w:cs="Times New Roman"/>
          <w:sz w:val="28"/>
          <w:szCs w:val="28"/>
          <w:lang w:val="ru-RU"/>
        </w:rPr>
        <w:t>о назначении выездной</w:t>
      </w:r>
      <w:r w:rsidR="001A3BBA" w:rsidRPr="00394CE3">
        <w:rPr>
          <w:rFonts w:ascii="Times New Roman" w:eastAsia="Times New Roman Tj" w:hAnsi="Times New Roman" w:cs="Times New Roman"/>
          <w:sz w:val="28"/>
          <w:szCs w:val="28"/>
          <w:lang w:val="ru-RU"/>
        </w:rPr>
        <w:t xml:space="preserve"> </w:t>
      </w:r>
      <w:r w:rsidR="00A72F0B" w:rsidRPr="00394CE3">
        <w:rPr>
          <w:rFonts w:ascii="Times New Roman" w:eastAsia="Times New Roman Tj" w:hAnsi="Times New Roman" w:cs="Times New Roman"/>
          <w:sz w:val="28"/>
          <w:szCs w:val="28"/>
          <w:lang w:val="ru-RU"/>
        </w:rPr>
        <w:t xml:space="preserve">налоговой </w:t>
      </w:r>
      <w:r w:rsidRPr="00394CE3">
        <w:rPr>
          <w:rFonts w:ascii="Times New Roman" w:eastAsia="Times New Roman Tj" w:hAnsi="Times New Roman" w:cs="Times New Roman"/>
          <w:sz w:val="28"/>
          <w:szCs w:val="28"/>
          <w:lang w:val="ru-RU"/>
        </w:rPr>
        <w:t>проверки,</w:t>
      </w:r>
      <w:r w:rsidR="001A3BBA" w:rsidRPr="00394CE3">
        <w:rPr>
          <w:rFonts w:ascii="Times New Roman" w:eastAsia="Times New Roman Tj" w:hAnsi="Times New Roman" w:cs="Times New Roman"/>
          <w:sz w:val="28"/>
          <w:szCs w:val="28"/>
          <w:lang w:val="ru-RU"/>
        </w:rPr>
        <w:t xml:space="preserve"> </w:t>
      </w:r>
      <w:r w:rsidRPr="00394CE3">
        <w:rPr>
          <w:rFonts w:ascii="Times New Roman" w:eastAsia="Times New Roman Tj" w:hAnsi="Times New Roman" w:cs="Times New Roman"/>
          <w:sz w:val="28"/>
          <w:szCs w:val="28"/>
          <w:lang w:val="ru-RU"/>
        </w:rPr>
        <w:t xml:space="preserve">налогоплательщик освобождается от </w:t>
      </w:r>
      <w:r w:rsidR="00B077C0" w:rsidRPr="00394CE3">
        <w:rPr>
          <w:rFonts w:ascii="Times New Roman" w:eastAsia="Times New Roman Tj" w:hAnsi="Times New Roman" w:cs="Times New Roman"/>
          <w:sz w:val="28"/>
          <w:szCs w:val="28"/>
          <w:lang w:val="ru-RU"/>
        </w:rPr>
        <w:t>начисления и уплаты штрафа</w:t>
      </w:r>
      <w:r w:rsidRPr="00394CE3">
        <w:rPr>
          <w:rFonts w:ascii="Times New Roman" w:eastAsia="Times New Roman Tj" w:hAnsi="Times New Roman" w:cs="Times New Roman"/>
          <w:sz w:val="28"/>
          <w:szCs w:val="28"/>
          <w:lang w:val="ru-RU"/>
        </w:rPr>
        <w:t>, за совершенное правонарушение. При этом</w:t>
      </w:r>
      <w:r w:rsidR="00993ED9" w:rsidRPr="00394CE3">
        <w:rPr>
          <w:rFonts w:ascii="Times New Roman" w:eastAsia="Times New Roman Tj" w:hAnsi="Times New Roman" w:cs="Times New Roman"/>
          <w:sz w:val="28"/>
          <w:szCs w:val="28"/>
          <w:lang w:val="ru-RU"/>
        </w:rPr>
        <w:t>,</w:t>
      </w:r>
      <w:r w:rsidRPr="00394CE3">
        <w:rPr>
          <w:rFonts w:ascii="Times New Roman" w:eastAsia="Times New Roman Tj" w:hAnsi="Times New Roman" w:cs="Times New Roman"/>
          <w:sz w:val="28"/>
          <w:szCs w:val="28"/>
          <w:lang w:val="ru-RU"/>
        </w:rPr>
        <w:t xml:space="preserve"> процент</w:t>
      </w:r>
      <w:r w:rsidR="00A72F0B" w:rsidRPr="00394CE3">
        <w:rPr>
          <w:rFonts w:ascii="Times New Roman" w:eastAsia="Times New Roman Tj" w:hAnsi="Times New Roman" w:cs="Times New Roman"/>
          <w:sz w:val="28"/>
          <w:szCs w:val="28"/>
          <w:lang w:val="ru-RU"/>
        </w:rPr>
        <w:t>ы</w:t>
      </w:r>
      <w:r w:rsidRPr="00394CE3">
        <w:rPr>
          <w:rFonts w:ascii="Times New Roman" w:eastAsia="Times New Roman Tj" w:hAnsi="Times New Roman" w:cs="Times New Roman"/>
          <w:sz w:val="28"/>
          <w:szCs w:val="28"/>
          <w:lang w:val="ru-RU"/>
        </w:rPr>
        <w:t xml:space="preserve"> за несвоев</w:t>
      </w:r>
      <w:r w:rsidR="00A72F0B" w:rsidRPr="00394CE3">
        <w:rPr>
          <w:rFonts w:ascii="Times New Roman" w:eastAsia="Times New Roman Tj" w:hAnsi="Times New Roman" w:cs="Times New Roman"/>
          <w:sz w:val="28"/>
          <w:szCs w:val="28"/>
          <w:lang w:val="ru-RU"/>
        </w:rPr>
        <w:t>ременную уплату налогов начисляются и уплачиваю</w:t>
      </w:r>
      <w:r w:rsidRPr="00394CE3">
        <w:rPr>
          <w:rFonts w:ascii="Times New Roman" w:eastAsia="Times New Roman Tj" w:hAnsi="Times New Roman" w:cs="Times New Roman"/>
          <w:sz w:val="28"/>
          <w:szCs w:val="28"/>
          <w:lang w:val="ru-RU"/>
        </w:rPr>
        <w:t>тся в установленном порядке.</w:t>
      </w:r>
    </w:p>
    <w:p w14:paraId="038EB364" w14:textId="77777777" w:rsidR="005829AF" w:rsidRPr="00394CE3" w:rsidRDefault="00993ED9" w:rsidP="0019594B">
      <w:pPr>
        <w:pStyle w:val="NormalWeb"/>
        <w:shd w:val="clear" w:color="auto" w:fill="FFFFFF"/>
        <w:tabs>
          <w:tab w:val="left" w:pos="851"/>
        </w:tabs>
        <w:spacing w:before="0"/>
        <w:ind w:firstLine="567"/>
        <w:rPr>
          <w:color w:val="000000"/>
          <w:sz w:val="28"/>
          <w:szCs w:val="28"/>
        </w:rPr>
      </w:pPr>
      <w:r w:rsidRPr="00394CE3">
        <w:rPr>
          <w:color w:val="000000"/>
          <w:sz w:val="28"/>
          <w:szCs w:val="28"/>
        </w:rPr>
        <w:t>6</w:t>
      </w:r>
      <w:r w:rsidR="005829AF" w:rsidRPr="00394CE3">
        <w:rPr>
          <w:color w:val="000000"/>
          <w:sz w:val="28"/>
          <w:szCs w:val="28"/>
        </w:rPr>
        <w:t>. Налогоплательщики</w:t>
      </w:r>
      <w:r w:rsidR="00A72F0B" w:rsidRPr="00394CE3">
        <w:rPr>
          <w:color w:val="000000"/>
          <w:sz w:val="28"/>
          <w:szCs w:val="28"/>
        </w:rPr>
        <w:t xml:space="preserve"> (</w:t>
      </w:r>
      <w:r w:rsidR="005829AF" w:rsidRPr="00394CE3">
        <w:rPr>
          <w:color w:val="000000"/>
          <w:sz w:val="28"/>
          <w:szCs w:val="28"/>
        </w:rPr>
        <w:t>налоговые агенты</w:t>
      </w:r>
      <w:r w:rsidR="00F42AF3" w:rsidRPr="00394CE3">
        <w:rPr>
          <w:color w:val="000000"/>
          <w:sz w:val="28"/>
          <w:szCs w:val="28"/>
        </w:rPr>
        <w:t>)</w:t>
      </w:r>
      <w:r w:rsidR="005829AF" w:rsidRPr="00394CE3">
        <w:rPr>
          <w:color w:val="000000"/>
          <w:sz w:val="28"/>
          <w:szCs w:val="28"/>
        </w:rPr>
        <w:t xml:space="preserve"> вправе представлять налоговую</w:t>
      </w:r>
      <w:r w:rsidR="00325A08" w:rsidRPr="00394CE3">
        <w:rPr>
          <w:color w:val="000000"/>
          <w:sz w:val="28"/>
          <w:szCs w:val="28"/>
        </w:rPr>
        <w:t xml:space="preserve"> отчёт</w:t>
      </w:r>
      <w:r w:rsidR="005829AF" w:rsidRPr="00394CE3">
        <w:rPr>
          <w:color w:val="000000"/>
          <w:sz w:val="28"/>
          <w:szCs w:val="28"/>
        </w:rPr>
        <w:t>ность по выбору:</w:t>
      </w:r>
    </w:p>
    <w:p w14:paraId="1484AD11" w14:textId="77777777" w:rsidR="00B12EFD" w:rsidRPr="00394CE3" w:rsidRDefault="005829AF" w:rsidP="0019594B">
      <w:pPr>
        <w:pStyle w:val="NormalWeb"/>
        <w:shd w:val="clear" w:color="auto" w:fill="FFFFFF"/>
        <w:tabs>
          <w:tab w:val="left" w:pos="851"/>
        </w:tabs>
        <w:spacing w:before="0"/>
        <w:ind w:firstLine="567"/>
        <w:rPr>
          <w:color w:val="000000"/>
          <w:sz w:val="28"/>
          <w:szCs w:val="28"/>
        </w:rPr>
      </w:pPr>
      <w:r w:rsidRPr="00394CE3">
        <w:rPr>
          <w:color w:val="000000"/>
          <w:sz w:val="28"/>
          <w:szCs w:val="28"/>
        </w:rPr>
        <w:t xml:space="preserve">- </w:t>
      </w:r>
      <w:r w:rsidR="00B12EFD" w:rsidRPr="00394CE3">
        <w:rPr>
          <w:color w:val="000000"/>
          <w:sz w:val="28"/>
          <w:szCs w:val="28"/>
        </w:rPr>
        <w:t>в электронном виде</w:t>
      </w:r>
      <w:r w:rsidR="006B00D5" w:rsidRPr="00394CE3">
        <w:rPr>
          <w:color w:val="000000"/>
          <w:sz w:val="28"/>
          <w:szCs w:val="28"/>
        </w:rPr>
        <w:t>;</w:t>
      </w:r>
      <w:r w:rsidR="00B12EFD" w:rsidRPr="00394CE3">
        <w:rPr>
          <w:color w:val="000000"/>
          <w:sz w:val="28"/>
          <w:szCs w:val="28"/>
        </w:rPr>
        <w:t xml:space="preserve"> </w:t>
      </w:r>
    </w:p>
    <w:p w14:paraId="40F01F52" w14:textId="77777777" w:rsidR="00B12EFD" w:rsidRPr="00394CE3" w:rsidRDefault="00B12EFD" w:rsidP="0019594B">
      <w:pPr>
        <w:pStyle w:val="NormalWeb"/>
        <w:shd w:val="clear" w:color="auto" w:fill="FFFFFF"/>
        <w:tabs>
          <w:tab w:val="left" w:pos="851"/>
        </w:tabs>
        <w:spacing w:before="0"/>
        <w:ind w:firstLine="567"/>
        <w:rPr>
          <w:color w:val="000000"/>
          <w:sz w:val="28"/>
          <w:szCs w:val="28"/>
        </w:rPr>
      </w:pPr>
      <w:r w:rsidRPr="00394CE3">
        <w:rPr>
          <w:color w:val="000000"/>
          <w:sz w:val="28"/>
          <w:szCs w:val="28"/>
        </w:rPr>
        <w:t>- по почте</w:t>
      </w:r>
      <w:r w:rsidR="006B00D5" w:rsidRPr="00394CE3">
        <w:rPr>
          <w:color w:val="000000"/>
          <w:sz w:val="28"/>
          <w:szCs w:val="28"/>
        </w:rPr>
        <w:t>;</w:t>
      </w:r>
    </w:p>
    <w:p w14:paraId="56EE64D4" w14:textId="77777777" w:rsidR="002238B8" w:rsidRPr="00394CE3" w:rsidRDefault="002238B8" w:rsidP="0019594B">
      <w:pPr>
        <w:pStyle w:val="NormalWeb"/>
        <w:shd w:val="clear" w:color="auto" w:fill="FFFFFF"/>
        <w:tabs>
          <w:tab w:val="left" w:pos="851"/>
        </w:tabs>
        <w:spacing w:before="0"/>
        <w:ind w:firstLine="567"/>
        <w:rPr>
          <w:color w:val="000000"/>
          <w:sz w:val="28"/>
          <w:szCs w:val="28"/>
        </w:rPr>
      </w:pPr>
      <w:r w:rsidRPr="00394CE3">
        <w:rPr>
          <w:color w:val="000000"/>
          <w:sz w:val="28"/>
          <w:szCs w:val="28"/>
        </w:rPr>
        <w:t>- лично или посредством представителя.</w:t>
      </w:r>
    </w:p>
    <w:p w14:paraId="129F0344" w14:textId="77777777" w:rsidR="002238B8" w:rsidRPr="00394CE3" w:rsidRDefault="002238B8" w:rsidP="0019594B">
      <w:pPr>
        <w:pStyle w:val="NormalWeb"/>
        <w:shd w:val="clear" w:color="auto" w:fill="FFFFFF"/>
        <w:tabs>
          <w:tab w:val="left" w:pos="851"/>
        </w:tabs>
        <w:spacing w:before="0"/>
        <w:ind w:firstLine="567"/>
        <w:rPr>
          <w:color w:val="000000"/>
          <w:sz w:val="28"/>
          <w:szCs w:val="28"/>
        </w:rPr>
      </w:pPr>
      <w:r w:rsidRPr="00394CE3">
        <w:rPr>
          <w:color w:val="000000"/>
          <w:sz w:val="28"/>
          <w:szCs w:val="28"/>
        </w:rPr>
        <w:t>7. Независимо от положений части 6 настоящей статьи</w:t>
      </w:r>
      <w:r w:rsidR="00F0427F" w:rsidRPr="00394CE3">
        <w:rPr>
          <w:color w:val="000000"/>
          <w:sz w:val="28"/>
          <w:szCs w:val="28"/>
        </w:rPr>
        <w:t>,</w:t>
      </w:r>
      <w:r w:rsidRPr="00394CE3">
        <w:rPr>
          <w:color w:val="000000"/>
          <w:sz w:val="28"/>
          <w:szCs w:val="28"/>
        </w:rPr>
        <w:t xml:space="preserve"> любой налогоплательщик, являющийся плательщиком налога на добавленную стоимость, обязан подавать налоговую</w:t>
      </w:r>
      <w:r w:rsidR="00325A08" w:rsidRPr="00394CE3">
        <w:rPr>
          <w:color w:val="000000"/>
          <w:sz w:val="28"/>
          <w:szCs w:val="28"/>
        </w:rPr>
        <w:t xml:space="preserve"> </w:t>
      </w:r>
      <w:r w:rsidR="00F0427F" w:rsidRPr="00394CE3">
        <w:rPr>
          <w:color w:val="000000"/>
          <w:sz w:val="28"/>
          <w:szCs w:val="28"/>
        </w:rPr>
        <w:t>декларацию</w:t>
      </w:r>
      <w:r w:rsidRPr="00394CE3">
        <w:rPr>
          <w:color w:val="000000"/>
          <w:sz w:val="28"/>
          <w:szCs w:val="28"/>
        </w:rPr>
        <w:t xml:space="preserve"> в электронно</w:t>
      </w:r>
      <w:r w:rsidR="00F0427F" w:rsidRPr="00394CE3">
        <w:rPr>
          <w:color w:val="000000"/>
          <w:sz w:val="28"/>
          <w:szCs w:val="28"/>
        </w:rPr>
        <w:t>й</w:t>
      </w:r>
      <w:r w:rsidRPr="00394CE3">
        <w:rPr>
          <w:color w:val="000000"/>
          <w:sz w:val="28"/>
          <w:szCs w:val="28"/>
        </w:rPr>
        <w:t xml:space="preserve"> </w:t>
      </w:r>
      <w:r w:rsidR="00F0427F" w:rsidRPr="00394CE3">
        <w:rPr>
          <w:color w:val="000000"/>
          <w:sz w:val="28"/>
          <w:szCs w:val="28"/>
        </w:rPr>
        <w:t>форм</w:t>
      </w:r>
      <w:r w:rsidRPr="00394CE3">
        <w:rPr>
          <w:color w:val="000000"/>
          <w:sz w:val="28"/>
          <w:szCs w:val="28"/>
        </w:rPr>
        <w:t xml:space="preserve">е.  </w:t>
      </w:r>
    </w:p>
    <w:p w14:paraId="794D10E8" w14:textId="77777777" w:rsidR="005829AF" w:rsidRPr="00394CE3" w:rsidRDefault="00B12EFD" w:rsidP="0019594B">
      <w:pPr>
        <w:pStyle w:val="NormalWeb"/>
        <w:shd w:val="clear" w:color="auto" w:fill="FFFFFF"/>
        <w:tabs>
          <w:tab w:val="left" w:pos="851"/>
        </w:tabs>
        <w:spacing w:before="0"/>
        <w:ind w:firstLine="567"/>
        <w:rPr>
          <w:color w:val="000000"/>
          <w:sz w:val="28"/>
          <w:szCs w:val="28"/>
        </w:rPr>
      </w:pPr>
      <w:r w:rsidRPr="00394CE3">
        <w:rPr>
          <w:color w:val="000000"/>
          <w:sz w:val="28"/>
          <w:szCs w:val="28"/>
        </w:rPr>
        <w:t>8</w:t>
      </w:r>
      <w:r w:rsidR="005829AF" w:rsidRPr="00394CE3">
        <w:rPr>
          <w:color w:val="000000"/>
          <w:sz w:val="28"/>
          <w:szCs w:val="28"/>
        </w:rPr>
        <w:t>. Если в установленном законодательством Республики Таджикистан порядке юридическое лицо не ликвидировано или индивидуальный предприниматель (обособленное подразделение юридического лица) не прекратил предпринимательскую деятельность, то вышеуказанные лица представляют в налоговые органы налоговые декларации в соответствии с требованиями настоящего Кодекса, независимо от осуществляемой ими деятельности.</w:t>
      </w:r>
    </w:p>
    <w:p w14:paraId="1C8E7FE1" w14:textId="77777777" w:rsidR="005829AF" w:rsidRPr="00394CE3" w:rsidRDefault="00B12EFD" w:rsidP="0019594B">
      <w:pPr>
        <w:pStyle w:val="NormalWeb"/>
        <w:shd w:val="clear" w:color="auto" w:fill="FFFFFF"/>
        <w:tabs>
          <w:tab w:val="left" w:pos="851"/>
        </w:tabs>
        <w:spacing w:before="0"/>
        <w:ind w:firstLine="567"/>
        <w:rPr>
          <w:color w:val="000000"/>
          <w:sz w:val="28"/>
          <w:szCs w:val="28"/>
        </w:rPr>
      </w:pPr>
      <w:r w:rsidRPr="00394CE3">
        <w:rPr>
          <w:color w:val="000000"/>
          <w:sz w:val="28"/>
          <w:szCs w:val="28"/>
        </w:rPr>
        <w:t>9</w:t>
      </w:r>
      <w:r w:rsidR="005829AF" w:rsidRPr="00394CE3">
        <w:rPr>
          <w:color w:val="000000"/>
          <w:sz w:val="28"/>
          <w:szCs w:val="28"/>
        </w:rPr>
        <w:t>. Налоговая</w:t>
      </w:r>
      <w:r w:rsidR="00325A08" w:rsidRPr="00394CE3">
        <w:rPr>
          <w:color w:val="000000"/>
          <w:sz w:val="28"/>
          <w:szCs w:val="28"/>
        </w:rPr>
        <w:t xml:space="preserve"> отчёт</w:t>
      </w:r>
      <w:r w:rsidR="005829AF" w:rsidRPr="00394CE3">
        <w:rPr>
          <w:color w:val="000000"/>
          <w:sz w:val="28"/>
          <w:szCs w:val="28"/>
        </w:rPr>
        <w:t>ность принимается без предварительного камерального контроля.</w:t>
      </w:r>
      <w:r w:rsidR="00D66721" w:rsidRPr="00394CE3">
        <w:rPr>
          <w:color w:val="000000"/>
          <w:sz w:val="28"/>
          <w:szCs w:val="28"/>
        </w:rPr>
        <w:t xml:space="preserve"> </w:t>
      </w:r>
      <w:r w:rsidR="000A1B9D" w:rsidRPr="00394CE3">
        <w:rPr>
          <w:color w:val="000000"/>
          <w:sz w:val="28"/>
          <w:szCs w:val="28"/>
        </w:rPr>
        <w:t>Действие настоящей статьи не распространяется на дополнительную налоговую декларацию, представленную налогоплательщиком в соответствии со</w:t>
      </w:r>
      <w:r w:rsidR="005939A4" w:rsidRPr="00394CE3">
        <w:rPr>
          <w:color w:val="000000"/>
          <w:sz w:val="28"/>
          <w:szCs w:val="28"/>
        </w:rPr>
        <w:t xml:space="preserve"> статьёй</w:t>
      </w:r>
      <w:r w:rsidR="000A1B9D" w:rsidRPr="00394CE3">
        <w:rPr>
          <w:color w:val="000000"/>
          <w:sz w:val="28"/>
          <w:szCs w:val="28"/>
        </w:rPr>
        <w:t xml:space="preserve"> </w:t>
      </w:r>
      <w:r w:rsidR="001C0BAC" w:rsidRPr="00394CE3">
        <w:rPr>
          <w:color w:val="000000"/>
          <w:sz w:val="28"/>
          <w:szCs w:val="28"/>
        </w:rPr>
        <w:t>10</w:t>
      </w:r>
      <w:r w:rsidR="00162AD2" w:rsidRPr="00394CE3">
        <w:rPr>
          <w:color w:val="000000"/>
          <w:sz w:val="28"/>
          <w:szCs w:val="28"/>
        </w:rPr>
        <w:t>7</w:t>
      </w:r>
      <w:r w:rsidR="000A1B9D" w:rsidRPr="00394CE3">
        <w:rPr>
          <w:color w:val="000000"/>
          <w:sz w:val="28"/>
          <w:szCs w:val="28"/>
        </w:rPr>
        <w:t xml:space="preserve"> настоящего Кодекса.</w:t>
      </w:r>
    </w:p>
    <w:p w14:paraId="21CCAE49" w14:textId="77777777" w:rsidR="005829AF" w:rsidRPr="00AE3833" w:rsidRDefault="005829AF" w:rsidP="0019594B">
      <w:pPr>
        <w:pStyle w:val="NormalWeb"/>
        <w:shd w:val="clear" w:color="auto" w:fill="FFFFFF"/>
        <w:tabs>
          <w:tab w:val="left" w:pos="851"/>
        </w:tabs>
        <w:spacing w:before="0"/>
        <w:ind w:firstLine="567"/>
        <w:rPr>
          <w:color w:val="000000"/>
          <w:sz w:val="28"/>
          <w:szCs w:val="28"/>
        </w:rPr>
      </w:pPr>
    </w:p>
    <w:p w14:paraId="4446EE4D" w14:textId="77777777" w:rsidR="005829AF" w:rsidRPr="00AE3833" w:rsidRDefault="00957A9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sz w:val="28"/>
          <w:szCs w:val="28"/>
          <w:lang w:val="ru-RU"/>
        </w:rPr>
      </w:pPr>
      <w:bookmarkStart w:id="364" w:name="_Toc48487065"/>
      <w:bookmarkStart w:id="365" w:name="_Toc86504803"/>
      <w:bookmarkStart w:id="366" w:name="_Toc86505294"/>
      <w:r w:rsidRPr="00AE3833">
        <w:rPr>
          <w:rFonts w:ascii="Times New Roman" w:eastAsia="Times New Roman" w:hAnsi="Times New Roman" w:cs="Times New Roman"/>
          <w:b/>
          <w:sz w:val="28"/>
          <w:szCs w:val="28"/>
          <w:lang w:val="ru-RU"/>
        </w:rPr>
        <w:t xml:space="preserve">Статья </w:t>
      </w:r>
      <w:r w:rsidR="005013C7" w:rsidRPr="00AE3833">
        <w:rPr>
          <w:rFonts w:ascii="Times New Roman" w:eastAsia="Times New Roman" w:hAnsi="Times New Roman" w:cs="Times New Roman"/>
          <w:b/>
          <w:sz w:val="28"/>
          <w:szCs w:val="28"/>
          <w:lang w:val="ru-RU"/>
        </w:rPr>
        <w:t>10</w:t>
      </w:r>
      <w:r w:rsidR="00581C55" w:rsidRPr="00AE3833">
        <w:rPr>
          <w:rFonts w:ascii="Times New Roman" w:eastAsia="Times New Roman" w:hAnsi="Times New Roman" w:cs="Times New Roman"/>
          <w:b/>
          <w:sz w:val="28"/>
          <w:szCs w:val="28"/>
          <w:lang w:val="ru-RU"/>
        </w:rPr>
        <w:t>1</w:t>
      </w:r>
      <w:r w:rsidR="005829AF" w:rsidRPr="00AE3833">
        <w:rPr>
          <w:rFonts w:ascii="Times New Roman" w:eastAsia="Times New Roman" w:hAnsi="Times New Roman" w:cs="Times New Roman"/>
          <w:b/>
          <w:sz w:val="28"/>
          <w:szCs w:val="28"/>
          <w:lang w:val="ru-RU"/>
        </w:rPr>
        <w:t>. Продление срока представления налоговых деклараций</w:t>
      </w:r>
      <w:bookmarkEnd w:id="364"/>
      <w:bookmarkEnd w:id="365"/>
      <w:bookmarkEnd w:id="366"/>
    </w:p>
    <w:p w14:paraId="7030DA42" w14:textId="77777777" w:rsidR="002238B8" w:rsidRPr="00394CE3" w:rsidRDefault="002238B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 xml:space="preserve">1. </w:t>
      </w:r>
      <w:r w:rsidR="008831D3" w:rsidRPr="00394CE3">
        <w:rPr>
          <w:rFonts w:ascii="Times New Roman" w:eastAsia="Times New Roman" w:hAnsi="Times New Roman" w:cs="Times New Roman"/>
          <w:sz w:val="28"/>
          <w:szCs w:val="28"/>
          <w:lang w:val="ru-RU"/>
        </w:rPr>
        <w:t>Добросовестным н</w:t>
      </w:r>
      <w:r w:rsidRPr="00394CE3">
        <w:rPr>
          <w:rFonts w:ascii="Times New Roman" w:eastAsia="Times New Roman" w:hAnsi="Times New Roman" w:cs="Times New Roman"/>
          <w:sz w:val="28"/>
          <w:szCs w:val="28"/>
          <w:lang w:val="ru-RU"/>
        </w:rPr>
        <w:t xml:space="preserve">алогоплательщикам, </w:t>
      </w:r>
      <w:r w:rsidR="004B57E2" w:rsidRPr="00394CE3">
        <w:rPr>
          <w:rFonts w:ascii="Times New Roman" w:eastAsia="Times New Roman" w:hAnsi="Times New Roman" w:cs="Times New Roman"/>
          <w:sz w:val="28"/>
          <w:szCs w:val="28"/>
          <w:lang w:val="ru-RU"/>
        </w:rPr>
        <w:t>обращающимся</w:t>
      </w:r>
      <w:r w:rsidRPr="00394CE3">
        <w:rPr>
          <w:rFonts w:ascii="Times New Roman" w:eastAsia="Times New Roman" w:hAnsi="Times New Roman" w:cs="Times New Roman"/>
          <w:sz w:val="28"/>
          <w:szCs w:val="28"/>
          <w:lang w:val="ru-RU"/>
        </w:rPr>
        <w:t xml:space="preserve"> до истечения срока представления </w:t>
      </w:r>
      <w:r w:rsidR="00CD41C2" w:rsidRPr="00394CE3">
        <w:rPr>
          <w:rFonts w:ascii="Times New Roman" w:eastAsia="Times New Roman" w:hAnsi="Times New Roman" w:cs="Times New Roman"/>
          <w:sz w:val="28"/>
          <w:szCs w:val="28"/>
          <w:lang w:val="ru-RU"/>
        </w:rPr>
        <w:t>налогов</w:t>
      </w:r>
      <w:r w:rsidR="004260B4" w:rsidRPr="00394CE3">
        <w:rPr>
          <w:rFonts w:ascii="Times New Roman" w:eastAsia="Times New Roman" w:hAnsi="Times New Roman" w:cs="Times New Roman"/>
          <w:sz w:val="28"/>
          <w:szCs w:val="28"/>
          <w:lang w:val="ru-RU"/>
        </w:rPr>
        <w:t>ой</w:t>
      </w:r>
      <w:r w:rsidR="00CD41C2" w:rsidRPr="00394CE3">
        <w:rPr>
          <w:rFonts w:ascii="Times New Roman" w:eastAsia="Times New Roman" w:hAnsi="Times New Roman" w:cs="Times New Roman"/>
          <w:sz w:val="28"/>
          <w:szCs w:val="28"/>
          <w:lang w:val="ru-RU"/>
        </w:rPr>
        <w:t xml:space="preserve"> </w:t>
      </w:r>
      <w:r w:rsidRPr="00394CE3">
        <w:rPr>
          <w:rFonts w:ascii="Times New Roman" w:eastAsia="Times New Roman" w:hAnsi="Times New Roman" w:cs="Times New Roman"/>
          <w:sz w:val="28"/>
          <w:szCs w:val="28"/>
          <w:lang w:val="ru-RU"/>
        </w:rPr>
        <w:t xml:space="preserve">декларации в налоговый орган о продлении срока представления </w:t>
      </w:r>
      <w:r w:rsidR="00CD41C2" w:rsidRPr="00394CE3">
        <w:rPr>
          <w:rFonts w:ascii="Times New Roman" w:eastAsia="Times New Roman" w:hAnsi="Times New Roman" w:cs="Times New Roman"/>
          <w:sz w:val="28"/>
          <w:szCs w:val="28"/>
          <w:lang w:val="ru-RU"/>
        </w:rPr>
        <w:t>налогов</w:t>
      </w:r>
      <w:r w:rsidR="004260B4" w:rsidRPr="00394CE3">
        <w:rPr>
          <w:rFonts w:ascii="Times New Roman" w:eastAsia="Times New Roman" w:hAnsi="Times New Roman" w:cs="Times New Roman"/>
          <w:sz w:val="28"/>
          <w:szCs w:val="28"/>
          <w:lang w:val="ru-RU"/>
        </w:rPr>
        <w:t>ой</w:t>
      </w:r>
      <w:r w:rsidR="00CD41C2" w:rsidRPr="00394CE3">
        <w:rPr>
          <w:rFonts w:ascii="Times New Roman" w:eastAsia="Times New Roman" w:hAnsi="Times New Roman" w:cs="Times New Roman"/>
          <w:sz w:val="28"/>
          <w:szCs w:val="28"/>
          <w:lang w:val="ru-RU"/>
        </w:rPr>
        <w:t xml:space="preserve"> </w:t>
      </w:r>
      <w:r w:rsidRPr="00394CE3">
        <w:rPr>
          <w:rFonts w:ascii="Times New Roman" w:eastAsia="Times New Roman" w:hAnsi="Times New Roman" w:cs="Times New Roman"/>
          <w:sz w:val="28"/>
          <w:szCs w:val="28"/>
          <w:lang w:val="ru-RU"/>
        </w:rPr>
        <w:t xml:space="preserve">декларации на доходы </w:t>
      </w:r>
      <w:r w:rsidR="003A597C" w:rsidRPr="00394CE3">
        <w:rPr>
          <w:rFonts w:ascii="Times New Roman" w:eastAsia="Times New Roman" w:hAnsi="Times New Roman" w:cs="Times New Roman"/>
          <w:sz w:val="28"/>
          <w:szCs w:val="28"/>
          <w:lang w:val="ru-RU"/>
        </w:rPr>
        <w:t xml:space="preserve">юридического лица </w:t>
      </w:r>
      <w:r w:rsidRPr="00394CE3">
        <w:rPr>
          <w:rFonts w:ascii="Times New Roman" w:eastAsia="Times New Roman" w:hAnsi="Times New Roman" w:cs="Times New Roman"/>
          <w:sz w:val="28"/>
          <w:szCs w:val="28"/>
          <w:lang w:val="ru-RU"/>
        </w:rPr>
        <w:t>в случае, если налогоплательщик уплатил заранее начисленную сумму налога, срок представления декларации продлевается на два месяца.</w:t>
      </w:r>
    </w:p>
    <w:p w14:paraId="1D321176" w14:textId="77777777" w:rsidR="002238B8" w:rsidRPr="00394CE3" w:rsidRDefault="002238B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2. Продление срока представления декларации в соответствии с частью 1 настоящей</w:t>
      </w:r>
      <w:r w:rsidR="002D4FEA" w:rsidRPr="00394CE3">
        <w:rPr>
          <w:rFonts w:ascii="Times New Roman" w:eastAsia="Times New Roman" w:hAnsi="Times New Roman" w:cs="Times New Roman"/>
          <w:sz w:val="28"/>
          <w:szCs w:val="28"/>
          <w:lang w:val="ru-RU"/>
        </w:rPr>
        <w:t xml:space="preserve"> статьи</w:t>
      </w:r>
      <w:r w:rsidRPr="00394CE3">
        <w:rPr>
          <w:rFonts w:ascii="Times New Roman" w:eastAsia="Times New Roman" w:hAnsi="Times New Roman" w:cs="Times New Roman"/>
          <w:sz w:val="28"/>
          <w:szCs w:val="28"/>
          <w:lang w:val="ru-RU"/>
        </w:rPr>
        <w:t xml:space="preserve"> не меняет срок уплаты налога и не ведет к приостановке начисления процентов за несвоевременную уплату налогов.</w:t>
      </w:r>
    </w:p>
    <w:p w14:paraId="24D49C88" w14:textId="77777777" w:rsidR="002238B8" w:rsidRPr="00394CE3" w:rsidRDefault="000E414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 xml:space="preserve">3. Срок подачи </w:t>
      </w:r>
      <w:r w:rsidR="002238B8" w:rsidRPr="00394CE3">
        <w:rPr>
          <w:rFonts w:ascii="Times New Roman" w:eastAsia="Times New Roman" w:hAnsi="Times New Roman" w:cs="Times New Roman"/>
          <w:sz w:val="28"/>
          <w:szCs w:val="28"/>
          <w:lang w:val="ru-RU"/>
        </w:rPr>
        <w:t>декларации и оплаты налогов при стихийных бедствиях (землетрясени</w:t>
      </w:r>
      <w:r w:rsidRPr="00394CE3">
        <w:rPr>
          <w:rFonts w:ascii="Times New Roman" w:eastAsia="Times New Roman" w:hAnsi="Times New Roman" w:cs="Times New Roman"/>
          <w:sz w:val="28"/>
          <w:szCs w:val="28"/>
          <w:lang w:val="ru-RU"/>
        </w:rPr>
        <w:t>и, наводнении</w:t>
      </w:r>
      <w:r w:rsidR="002238B8" w:rsidRPr="00394CE3">
        <w:rPr>
          <w:rFonts w:ascii="Times New Roman" w:eastAsia="Times New Roman" w:hAnsi="Times New Roman" w:cs="Times New Roman"/>
          <w:sz w:val="28"/>
          <w:szCs w:val="28"/>
          <w:lang w:val="ru-RU"/>
        </w:rPr>
        <w:t>) и чрезвычайных ситуациях (эпидеми</w:t>
      </w:r>
      <w:r w:rsidRPr="00394CE3">
        <w:rPr>
          <w:rFonts w:ascii="Times New Roman" w:eastAsia="Times New Roman" w:hAnsi="Times New Roman" w:cs="Times New Roman"/>
          <w:sz w:val="28"/>
          <w:szCs w:val="28"/>
          <w:lang w:val="ru-RU"/>
        </w:rPr>
        <w:t>и</w:t>
      </w:r>
      <w:r w:rsidR="002238B8" w:rsidRPr="00394CE3">
        <w:rPr>
          <w:rFonts w:ascii="Times New Roman" w:eastAsia="Times New Roman" w:hAnsi="Times New Roman" w:cs="Times New Roman"/>
          <w:sz w:val="28"/>
          <w:szCs w:val="28"/>
          <w:lang w:val="ru-RU"/>
        </w:rPr>
        <w:t>, пандеми</w:t>
      </w:r>
      <w:r w:rsidRPr="00394CE3">
        <w:rPr>
          <w:rFonts w:ascii="Times New Roman" w:eastAsia="Times New Roman" w:hAnsi="Times New Roman" w:cs="Times New Roman"/>
          <w:sz w:val="28"/>
          <w:szCs w:val="28"/>
          <w:lang w:val="ru-RU"/>
        </w:rPr>
        <w:t>и</w:t>
      </w:r>
      <w:r w:rsidR="002238B8" w:rsidRPr="00394CE3">
        <w:rPr>
          <w:rFonts w:ascii="Times New Roman" w:eastAsia="Times New Roman" w:hAnsi="Times New Roman" w:cs="Times New Roman"/>
          <w:sz w:val="28"/>
          <w:szCs w:val="28"/>
          <w:lang w:val="ru-RU"/>
        </w:rPr>
        <w:t>) для всех налогоплательщиков или группы налогоплательщиков продлевается соответствующим постановлением Правительством Республики Таджикистан.</w:t>
      </w:r>
    </w:p>
    <w:p w14:paraId="0B85DDE2" w14:textId="77777777" w:rsidR="00C90258" w:rsidRPr="00AE3833" w:rsidRDefault="00C9025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299DDDBA" w14:textId="77777777" w:rsidR="005829AF" w:rsidRPr="00AE3833" w:rsidRDefault="00957A95" w:rsidP="0019594B">
      <w:pPr>
        <w:pStyle w:val="Heading1"/>
        <w:shd w:val="clear" w:color="auto" w:fill="FFFFFF"/>
        <w:tabs>
          <w:tab w:val="left" w:pos="851"/>
        </w:tabs>
        <w:spacing w:before="0"/>
        <w:ind w:firstLine="567"/>
        <w:jc w:val="both"/>
        <w:rPr>
          <w:szCs w:val="28"/>
          <w:lang w:val="ru-RU"/>
        </w:rPr>
      </w:pPr>
      <w:bookmarkStart w:id="367" w:name="_Toc48487066"/>
      <w:bookmarkStart w:id="368" w:name="_Toc86504804"/>
      <w:bookmarkStart w:id="369" w:name="_Toc86505295"/>
      <w:r w:rsidRPr="00AE3833">
        <w:rPr>
          <w:rFonts w:eastAsia="Times New Roman Tj"/>
          <w:szCs w:val="28"/>
          <w:lang w:val="ru-RU"/>
        </w:rPr>
        <w:t xml:space="preserve">Статья </w:t>
      </w:r>
      <w:r w:rsidR="005013C7" w:rsidRPr="00AE3833">
        <w:rPr>
          <w:rFonts w:eastAsia="Times New Roman Tj"/>
          <w:szCs w:val="28"/>
          <w:lang w:val="ru-RU"/>
        </w:rPr>
        <w:t>10</w:t>
      </w:r>
      <w:r w:rsidR="00581C55" w:rsidRPr="00AE3833">
        <w:rPr>
          <w:rFonts w:eastAsia="Times New Roman Tj"/>
          <w:szCs w:val="28"/>
          <w:lang w:val="ru-RU"/>
        </w:rPr>
        <w:t>2</w:t>
      </w:r>
      <w:r w:rsidR="005829AF" w:rsidRPr="00AE3833">
        <w:rPr>
          <w:rFonts w:eastAsia="Times New Roman Tj"/>
          <w:szCs w:val="28"/>
          <w:lang w:val="ru-RU"/>
        </w:rPr>
        <w:t xml:space="preserve">. Представление информации о </w:t>
      </w:r>
      <w:r w:rsidR="00E06C32" w:rsidRPr="00AE3833">
        <w:rPr>
          <w:rFonts w:eastAsia="Times New Roman Tj"/>
          <w:szCs w:val="28"/>
          <w:lang w:val="ru-RU"/>
        </w:rPr>
        <w:t>платежа</w:t>
      </w:r>
      <w:r w:rsidR="005829AF" w:rsidRPr="00AE3833">
        <w:rPr>
          <w:rFonts w:eastAsia="Times New Roman Tj"/>
          <w:szCs w:val="28"/>
          <w:lang w:val="ru-RU"/>
        </w:rPr>
        <w:t>х или иных операциях</w:t>
      </w:r>
      <w:bookmarkEnd w:id="367"/>
      <w:bookmarkEnd w:id="368"/>
      <w:bookmarkEnd w:id="369"/>
    </w:p>
    <w:p w14:paraId="284FEC02" w14:textId="77777777" w:rsidR="00EA6563" w:rsidRPr="00394CE3" w:rsidRDefault="005829AF" w:rsidP="00EA6563">
      <w:pPr>
        <w:ind w:firstLine="567"/>
        <w:jc w:val="both"/>
        <w:rPr>
          <w:color w:val="000000"/>
          <w:sz w:val="28"/>
          <w:szCs w:val="28"/>
        </w:rPr>
      </w:pPr>
      <w:r w:rsidRPr="00394CE3">
        <w:rPr>
          <w:rFonts w:eastAsia="Times New Roman Tj"/>
          <w:color w:val="000000"/>
          <w:sz w:val="28"/>
          <w:szCs w:val="28"/>
        </w:rPr>
        <w:t xml:space="preserve">Юридическое лицо, филиал и представительство иностранного юридического лица, постоянное учреждение нерезидента и индивидуальный предприниматель, осуществившие в календарном году </w:t>
      </w:r>
      <w:r w:rsidR="0021096E" w:rsidRPr="00394CE3">
        <w:rPr>
          <w:rFonts w:eastAsia="Times New Roman Tj"/>
          <w:color w:val="000000"/>
          <w:sz w:val="28"/>
          <w:szCs w:val="28"/>
        </w:rPr>
        <w:t>платёж</w:t>
      </w:r>
      <w:r w:rsidRPr="00394CE3">
        <w:rPr>
          <w:rFonts w:eastAsia="Times New Roman Tj"/>
          <w:color w:val="000000"/>
          <w:sz w:val="28"/>
          <w:szCs w:val="28"/>
        </w:rPr>
        <w:t xml:space="preserve">и в пользу иных лиц, обязаны представить налоговым органам соответствующую информацию о </w:t>
      </w:r>
      <w:r w:rsidR="00E06C32" w:rsidRPr="00394CE3">
        <w:rPr>
          <w:rFonts w:eastAsia="Times New Roman Tj"/>
          <w:color w:val="000000"/>
          <w:sz w:val="28"/>
          <w:szCs w:val="28"/>
        </w:rPr>
        <w:t>платежа</w:t>
      </w:r>
      <w:r w:rsidRPr="00394CE3">
        <w:rPr>
          <w:rFonts w:eastAsia="Times New Roman Tj"/>
          <w:color w:val="000000"/>
          <w:sz w:val="28"/>
          <w:szCs w:val="28"/>
        </w:rPr>
        <w:t xml:space="preserve">х в порядке и случаях, установленных уполномоченным государственным органом по согласованию с </w:t>
      </w:r>
      <w:r w:rsidR="00EA6563" w:rsidRPr="00394CE3">
        <w:rPr>
          <w:color w:val="000000"/>
          <w:sz w:val="28"/>
          <w:szCs w:val="28"/>
        </w:rPr>
        <w:t xml:space="preserve">уполномоченным государственным органом в сфере финансов. </w:t>
      </w:r>
    </w:p>
    <w:p w14:paraId="1D1DCE7D" w14:textId="77777777" w:rsidR="00EA6563" w:rsidRPr="00394CE3" w:rsidRDefault="00EA6563" w:rsidP="00EA6563">
      <w:pPr>
        <w:ind w:firstLine="567"/>
        <w:jc w:val="both"/>
        <w:rPr>
          <w:color w:val="000000"/>
          <w:sz w:val="28"/>
          <w:szCs w:val="28"/>
        </w:rPr>
      </w:pPr>
    </w:p>
    <w:p w14:paraId="1B874902" w14:textId="77777777" w:rsidR="005829AF" w:rsidRPr="00AE3833" w:rsidRDefault="00957A95" w:rsidP="0019594B">
      <w:pPr>
        <w:pStyle w:val="Heading1"/>
        <w:shd w:val="clear" w:color="auto" w:fill="FFFFFF"/>
        <w:tabs>
          <w:tab w:val="left" w:pos="851"/>
        </w:tabs>
        <w:spacing w:before="0"/>
        <w:ind w:firstLine="567"/>
        <w:jc w:val="both"/>
        <w:rPr>
          <w:szCs w:val="28"/>
          <w:lang w:val="ru-RU"/>
        </w:rPr>
      </w:pPr>
      <w:bookmarkStart w:id="370" w:name="SUB540301"/>
      <w:bookmarkStart w:id="371" w:name="_Toc48487067"/>
      <w:bookmarkStart w:id="372" w:name="_Toc86504805"/>
      <w:bookmarkStart w:id="373" w:name="_Toc86505296"/>
      <w:bookmarkEnd w:id="370"/>
      <w:r w:rsidRPr="00AE3833">
        <w:rPr>
          <w:rFonts w:eastAsia="Times New Roman Tj"/>
          <w:szCs w:val="28"/>
          <w:lang w:val="ru-RU"/>
        </w:rPr>
        <w:t xml:space="preserve">Статья </w:t>
      </w:r>
      <w:r w:rsidR="005013C7" w:rsidRPr="00AE3833">
        <w:rPr>
          <w:rFonts w:eastAsia="Times New Roman Tj"/>
          <w:szCs w:val="28"/>
          <w:lang w:val="ru-RU"/>
        </w:rPr>
        <w:t>10</w:t>
      </w:r>
      <w:r w:rsidR="00581C55" w:rsidRPr="00AE3833">
        <w:rPr>
          <w:rFonts w:eastAsia="Times New Roman Tj"/>
          <w:szCs w:val="28"/>
          <w:lang w:val="ru-RU"/>
        </w:rPr>
        <w:t>3</w:t>
      </w:r>
      <w:r w:rsidR="005829AF" w:rsidRPr="00AE3833">
        <w:rPr>
          <w:rFonts w:eastAsia="Times New Roman Tj"/>
          <w:szCs w:val="28"/>
          <w:lang w:val="ru-RU"/>
        </w:rPr>
        <w:t>. Представление сведений налоговым органам</w:t>
      </w:r>
      <w:bookmarkEnd w:id="371"/>
      <w:bookmarkEnd w:id="372"/>
      <w:bookmarkEnd w:id="373"/>
    </w:p>
    <w:p w14:paraId="3008A306" w14:textId="77777777" w:rsidR="002238B8" w:rsidRPr="00394CE3" w:rsidRDefault="002238B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1. При осуществлении налогового контроля налоговые органы на основани</w:t>
      </w:r>
      <w:r w:rsidR="002B0043">
        <w:rPr>
          <w:rFonts w:ascii="Times New Roman" w:eastAsia="Times New Roman Tj" w:hAnsi="Times New Roman" w:cs="Times New Roman"/>
          <w:sz w:val="28"/>
          <w:szCs w:val="28"/>
          <w:lang w:val="ru-RU"/>
        </w:rPr>
        <w:t>и письменного уведомления требую</w:t>
      </w:r>
      <w:r w:rsidRPr="00394CE3">
        <w:rPr>
          <w:rFonts w:ascii="Times New Roman" w:eastAsia="Times New Roman Tj" w:hAnsi="Times New Roman" w:cs="Times New Roman"/>
          <w:sz w:val="28"/>
          <w:szCs w:val="28"/>
          <w:lang w:val="ru-RU"/>
        </w:rPr>
        <w:t>т от любого лица и соответствующих органов в течение 10 дней представ</w:t>
      </w:r>
      <w:r w:rsidR="002B0043">
        <w:rPr>
          <w:rFonts w:ascii="Times New Roman" w:eastAsia="Times New Roman Tj" w:hAnsi="Times New Roman" w:cs="Times New Roman"/>
          <w:sz w:val="28"/>
          <w:szCs w:val="28"/>
          <w:lang w:val="ru-RU"/>
        </w:rPr>
        <w:t>ления</w:t>
      </w:r>
      <w:r w:rsidRPr="00394CE3">
        <w:rPr>
          <w:rFonts w:ascii="Times New Roman" w:eastAsia="Times New Roman Tj" w:hAnsi="Times New Roman" w:cs="Times New Roman"/>
          <w:sz w:val="28"/>
          <w:szCs w:val="28"/>
          <w:lang w:val="ru-RU"/>
        </w:rPr>
        <w:t xml:space="preserve"> сведени</w:t>
      </w:r>
      <w:r w:rsidR="002B0043">
        <w:rPr>
          <w:rFonts w:ascii="Times New Roman" w:eastAsia="Times New Roman Tj" w:hAnsi="Times New Roman" w:cs="Times New Roman"/>
          <w:sz w:val="28"/>
          <w:szCs w:val="28"/>
          <w:lang w:val="ru-RU"/>
        </w:rPr>
        <w:t>й</w:t>
      </w:r>
      <w:r w:rsidR="00CB145F">
        <w:rPr>
          <w:rFonts w:ascii="Times New Roman" w:eastAsia="Times New Roman Tj" w:hAnsi="Times New Roman" w:cs="Times New Roman"/>
          <w:sz w:val="28"/>
          <w:szCs w:val="28"/>
          <w:lang w:val="ru-RU"/>
        </w:rPr>
        <w:t>, указанных</w:t>
      </w:r>
      <w:r w:rsidRPr="00394CE3">
        <w:rPr>
          <w:rFonts w:ascii="Times New Roman" w:eastAsia="Times New Roman Tj" w:hAnsi="Times New Roman" w:cs="Times New Roman"/>
          <w:sz w:val="28"/>
          <w:szCs w:val="28"/>
          <w:lang w:val="ru-RU"/>
        </w:rPr>
        <w:t xml:space="preserve"> в уведомлении, в том числе о взаимоотношении конкретного налогоплательщика с другими налогоплательщиками, за исключением сведений, существующих в электронной базе данных налоговых органов</w:t>
      </w:r>
      <w:r w:rsidR="00CB145F">
        <w:rPr>
          <w:rFonts w:ascii="Times New Roman" w:eastAsia="Times New Roman Tj" w:hAnsi="Times New Roman" w:cs="Times New Roman"/>
          <w:sz w:val="28"/>
          <w:szCs w:val="28"/>
          <w:lang w:val="ru-RU"/>
        </w:rPr>
        <w:t>.</w:t>
      </w:r>
    </w:p>
    <w:p w14:paraId="5662FA17" w14:textId="77777777" w:rsidR="002238B8" w:rsidRPr="00394CE3" w:rsidRDefault="002238B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2.</w:t>
      </w:r>
      <w:r w:rsidRPr="00394CE3">
        <w:rPr>
          <w:rFonts w:ascii="Times New Roman" w:hAnsi="Times New Roman" w:cs="Times New Roman"/>
          <w:sz w:val="28"/>
          <w:szCs w:val="28"/>
          <w:lang w:val="ru-RU"/>
        </w:rPr>
        <w:t xml:space="preserve"> </w:t>
      </w:r>
      <w:r w:rsidRPr="00394CE3">
        <w:rPr>
          <w:rFonts w:ascii="Times New Roman" w:eastAsia="Times New Roman Tj" w:hAnsi="Times New Roman" w:cs="Times New Roman"/>
          <w:sz w:val="28"/>
          <w:szCs w:val="28"/>
          <w:lang w:val="ru-RU"/>
        </w:rPr>
        <w:t>В целях налогообложения уполномоченный государственный орган вправе запрашивать у кредитно-финансовой организаций, службы связи и ее структур, других юридических и физических лиц информацию о переводе денежных средств иностранными лицами, оказывающими дистанционные услуги в Республике Таджикистан, и получать ответ в течение 5 рабочих дней. Порядок получения информации определяется уполномоченным государственным органом по согласованию с Национальным банком Таджикистана и Службой связи при Правительстве Республики Таджикистан.</w:t>
      </w:r>
    </w:p>
    <w:p w14:paraId="2E212730"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3. В ходе </w:t>
      </w:r>
      <w:r w:rsidR="00B50400" w:rsidRPr="00394CE3">
        <w:rPr>
          <w:rFonts w:ascii="Times New Roman" w:eastAsia="Times New Roman Tj" w:hAnsi="Times New Roman" w:cs="Times New Roman"/>
          <w:sz w:val="28"/>
          <w:szCs w:val="28"/>
          <w:lang w:val="ru-RU"/>
        </w:rPr>
        <w:t xml:space="preserve">выездной </w:t>
      </w:r>
      <w:r w:rsidRPr="00394CE3">
        <w:rPr>
          <w:rFonts w:ascii="Times New Roman" w:eastAsia="Times New Roman Tj" w:hAnsi="Times New Roman" w:cs="Times New Roman"/>
          <w:sz w:val="28"/>
          <w:szCs w:val="28"/>
          <w:lang w:val="ru-RU"/>
        </w:rPr>
        <w:t xml:space="preserve">налоговой проверки в целях сбора информации уполномоченный </w:t>
      </w:r>
      <w:r w:rsidR="00446A6F" w:rsidRPr="00394CE3">
        <w:rPr>
          <w:rFonts w:ascii="Times New Roman" w:eastAsia="Times New Roman Tj" w:hAnsi="Times New Roman" w:cs="Times New Roman"/>
          <w:sz w:val="28"/>
          <w:szCs w:val="28"/>
          <w:lang w:val="ru-RU"/>
        </w:rPr>
        <w:t>работник</w:t>
      </w:r>
      <w:r w:rsidRPr="00394CE3">
        <w:rPr>
          <w:rFonts w:ascii="Times New Roman" w:eastAsia="Times New Roman Tj" w:hAnsi="Times New Roman" w:cs="Times New Roman"/>
          <w:sz w:val="28"/>
          <w:szCs w:val="28"/>
          <w:lang w:val="ru-RU"/>
        </w:rPr>
        <w:t xml:space="preserve"> налогового органа имеет право в установленном законодательством Республики Таджикистан порядке:</w:t>
      </w:r>
    </w:p>
    <w:p w14:paraId="48E92651"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 снять копию с </w:t>
      </w:r>
      <w:r w:rsidR="0021096E" w:rsidRPr="00394CE3">
        <w:rPr>
          <w:rFonts w:ascii="Times New Roman" w:eastAsia="Times New Roman Tj" w:hAnsi="Times New Roman" w:cs="Times New Roman"/>
          <w:sz w:val="28"/>
          <w:szCs w:val="28"/>
          <w:lang w:val="ru-RU"/>
        </w:rPr>
        <w:t>учёт</w:t>
      </w:r>
      <w:r w:rsidRPr="00394CE3">
        <w:rPr>
          <w:rFonts w:ascii="Times New Roman" w:eastAsia="Times New Roman Tj" w:hAnsi="Times New Roman" w:cs="Times New Roman"/>
          <w:sz w:val="28"/>
          <w:szCs w:val="28"/>
          <w:lang w:val="ru-RU"/>
        </w:rPr>
        <w:t>ной и иной документации, связанной с налогообложением;</w:t>
      </w:r>
    </w:p>
    <w:p w14:paraId="336FCF03"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 xml:space="preserve">- </w:t>
      </w:r>
      <w:r w:rsidR="00CB145F" w:rsidRPr="00394CE3">
        <w:rPr>
          <w:rFonts w:ascii="Times New Roman" w:eastAsia="Times New Roman Tj" w:hAnsi="Times New Roman" w:cs="Times New Roman"/>
          <w:sz w:val="28"/>
          <w:szCs w:val="28"/>
          <w:lang w:val="ru-RU"/>
        </w:rPr>
        <w:t xml:space="preserve">изъять </w:t>
      </w:r>
      <w:r w:rsidRPr="00394CE3">
        <w:rPr>
          <w:rFonts w:ascii="Times New Roman" w:eastAsia="Times New Roman Tj" w:hAnsi="Times New Roman" w:cs="Times New Roman"/>
          <w:sz w:val="28"/>
          <w:szCs w:val="28"/>
          <w:lang w:val="ru-RU"/>
        </w:rPr>
        <w:t xml:space="preserve">в установленном порядке на основании акта об изъятии </w:t>
      </w:r>
      <w:r w:rsidR="0021096E" w:rsidRPr="00394CE3">
        <w:rPr>
          <w:rFonts w:ascii="Times New Roman" w:eastAsia="Times New Roman Tj" w:hAnsi="Times New Roman" w:cs="Times New Roman"/>
          <w:sz w:val="28"/>
          <w:szCs w:val="28"/>
          <w:lang w:val="ru-RU"/>
        </w:rPr>
        <w:t>учёт</w:t>
      </w:r>
      <w:r w:rsidRPr="00394CE3">
        <w:rPr>
          <w:rFonts w:ascii="Times New Roman" w:eastAsia="Times New Roman Tj" w:hAnsi="Times New Roman" w:cs="Times New Roman"/>
          <w:sz w:val="28"/>
          <w:szCs w:val="28"/>
          <w:lang w:val="ru-RU"/>
        </w:rPr>
        <w:t>ную и иную документацию, имеющую отношение к данной</w:t>
      </w:r>
      <w:r w:rsidR="00B50400" w:rsidRPr="00394CE3">
        <w:rPr>
          <w:rFonts w:ascii="Times New Roman" w:eastAsia="Times New Roman Tj" w:hAnsi="Times New Roman" w:cs="Times New Roman"/>
          <w:sz w:val="28"/>
          <w:szCs w:val="28"/>
          <w:lang w:val="ru-RU"/>
        </w:rPr>
        <w:t xml:space="preserve"> выездной</w:t>
      </w:r>
      <w:r w:rsidRPr="00394CE3">
        <w:rPr>
          <w:rFonts w:ascii="Times New Roman" w:eastAsia="Times New Roman Tj" w:hAnsi="Times New Roman" w:cs="Times New Roman"/>
          <w:sz w:val="28"/>
          <w:szCs w:val="28"/>
          <w:lang w:val="ru-RU"/>
        </w:rPr>
        <w:t xml:space="preserve"> налоговой проверке;</w:t>
      </w:r>
    </w:p>
    <w:p w14:paraId="63657AE8" w14:textId="77777777" w:rsidR="006B00D5" w:rsidRPr="00394CE3" w:rsidRDefault="00CD7A9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 xml:space="preserve">- </w:t>
      </w:r>
      <w:r w:rsidR="00CB145F">
        <w:rPr>
          <w:rFonts w:ascii="Times New Roman" w:eastAsia="Times New Roman Tj" w:hAnsi="Times New Roman" w:cs="Times New Roman"/>
          <w:sz w:val="28"/>
          <w:szCs w:val="28"/>
          <w:lang w:val="ru-RU"/>
        </w:rPr>
        <w:t>запечат</w:t>
      </w:r>
      <w:r w:rsidRPr="00394CE3">
        <w:rPr>
          <w:rFonts w:ascii="Times New Roman" w:eastAsia="Times New Roman Tj" w:hAnsi="Times New Roman" w:cs="Times New Roman"/>
          <w:sz w:val="28"/>
          <w:szCs w:val="28"/>
          <w:lang w:val="ru-RU"/>
        </w:rPr>
        <w:t xml:space="preserve">ать </w:t>
      </w:r>
      <w:r w:rsidR="0021096E" w:rsidRPr="00394CE3">
        <w:rPr>
          <w:rFonts w:ascii="Times New Roman" w:eastAsia="Times New Roman Tj" w:hAnsi="Times New Roman" w:cs="Times New Roman"/>
          <w:sz w:val="28"/>
          <w:szCs w:val="28"/>
          <w:lang w:val="ru-RU"/>
        </w:rPr>
        <w:t>учёт</w:t>
      </w:r>
      <w:r w:rsidRPr="00394CE3">
        <w:rPr>
          <w:rFonts w:ascii="Times New Roman" w:eastAsia="Times New Roman Tj" w:hAnsi="Times New Roman" w:cs="Times New Roman"/>
          <w:sz w:val="28"/>
          <w:szCs w:val="28"/>
          <w:lang w:val="ru-RU"/>
        </w:rPr>
        <w:t>ную и иную документацию и запрещать её использование;</w:t>
      </w:r>
    </w:p>
    <w:p w14:paraId="472907CC" w14:textId="77777777" w:rsidR="005829AF" w:rsidRPr="00394CE3" w:rsidRDefault="006B00D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 </w:t>
      </w:r>
      <w:r w:rsidR="005829AF" w:rsidRPr="00394CE3">
        <w:rPr>
          <w:rFonts w:ascii="Times New Roman" w:eastAsia="Times New Roman Tj" w:hAnsi="Times New Roman" w:cs="Times New Roman"/>
          <w:sz w:val="28"/>
          <w:szCs w:val="28"/>
          <w:lang w:val="ru-RU"/>
        </w:rPr>
        <w:t>сн</w:t>
      </w:r>
      <w:r w:rsidR="006C7BA1">
        <w:rPr>
          <w:rFonts w:ascii="Times New Roman" w:eastAsia="Times New Roman Tj" w:hAnsi="Times New Roman" w:cs="Times New Roman"/>
          <w:sz w:val="28"/>
          <w:szCs w:val="28"/>
          <w:lang w:val="ru-RU"/>
        </w:rPr>
        <w:t>я</w:t>
      </w:r>
      <w:r w:rsidR="005829AF" w:rsidRPr="00394CE3">
        <w:rPr>
          <w:rFonts w:ascii="Times New Roman" w:eastAsia="Times New Roman Tj" w:hAnsi="Times New Roman" w:cs="Times New Roman"/>
          <w:sz w:val="28"/>
          <w:szCs w:val="28"/>
          <w:lang w:val="ru-RU"/>
        </w:rPr>
        <w:t>ть показания</w:t>
      </w:r>
      <w:r w:rsidR="002D47F9" w:rsidRPr="00394CE3">
        <w:rPr>
          <w:rFonts w:ascii="Times New Roman" w:eastAsia="Times New Roman Tj" w:hAnsi="Times New Roman" w:cs="Times New Roman"/>
          <w:sz w:val="28"/>
          <w:szCs w:val="28"/>
          <w:lang w:val="ru-RU"/>
        </w:rPr>
        <w:t xml:space="preserve"> </w:t>
      </w:r>
      <w:r w:rsidR="00CD7A9C" w:rsidRPr="00394CE3">
        <w:rPr>
          <w:rFonts w:ascii="Times New Roman" w:eastAsia="Times New Roman Tj" w:hAnsi="Times New Roman" w:cs="Times New Roman"/>
          <w:sz w:val="28"/>
          <w:szCs w:val="28"/>
          <w:lang w:val="ru-RU"/>
        </w:rPr>
        <w:t>аппаратов электронной маркировки и</w:t>
      </w:r>
      <w:r w:rsidR="00211C56" w:rsidRPr="00394CE3">
        <w:rPr>
          <w:rFonts w:ascii="Times New Roman" w:eastAsia="Times New Roman Tj" w:hAnsi="Times New Roman" w:cs="Times New Roman"/>
          <w:sz w:val="28"/>
          <w:szCs w:val="28"/>
          <w:lang w:val="ru-RU"/>
        </w:rPr>
        <w:t xml:space="preserve"> счёт</w:t>
      </w:r>
      <w:r w:rsidR="002D47F9" w:rsidRPr="00394CE3">
        <w:rPr>
          <w:rFonts w:ascii="Times New Roman" w:eastAsia="Times New Roman Tj" w:hAnsi="Times New Roman" w:cs="Times New Roman"/>
          <w:sz w:val="28"/>
          <w:szCs w:val="28"/>
          <w:lang w:val="ru-RU"/>
        </w:rPr>
        <w:t xml:space="preserve">чиков </w:t>
      </w:r>
      <w:r w:rsidR="00CD7A9C" w:rsidRPr="00394CE3">
        <w:rPr>
          <w:rFonts w:ascii="Times New Roman" w:eastAsia="Times New Roman Tj" w:hAnsi="Times New Roman" w:cs="Times New Roman"/>
          <w:sz w:val="28"/>
          <w:szCs w:val="28"/>
          <w:lang w:val="ru-RU"/>
        </w:rPr>
        <w:t>производства товаров.</w:t>
      </w:r>
    </w:p>
    <w:p w14:paraId="0C1CFE12" w14:textId="77777777" w:rsidR="002238B8" w:rsidRPr="00394CE3" w:rsidRDefault="002238B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4. Если уполномоченный </w:t>
      </w:r>
      <w:r w:rsidR="00446A6F" w:rsidRPr="00394CE3">
        <w:rPr>
          <w:rFonts w:ascii="Times New Roman" w:eastAsia="Times New Roman Tj" w:hAnsi="Times New Roman" w:cs="Times New Roman"/>
          <w:sz w:val="28"/>
          <w:szCs w:val="28"/>
          <w:lang w:val="ru-RU"/>
        </w:rPr>
        <w:t>работник</w:t>
      </w:r>
      <w:r w:rsidRPr="00394CE3">
        <w:rPr>
          <w:rFonts w:ascii="Times New Roman" w:eastAsia="Times New Roman Tj" w:hAnsi="Times New Roman" w:cs="Times New Roman"/>
          <w:sz w:val="28"/>
          <w:szCs w:val="28"/>
          <w:lang w:val="ru-RU"/>
        </w:rPr>
        <w:t xml:space="preserve"> налогового органа изымает оригиналы </w:t>
      </w:r>
      <w:r w:rsidR="0021096E" w:rsidRPr="00394CE3">
        <w:rPr>
          <w:rFonts w:ascii="Times New Roman" w:eastAsia="Times New Roman Tj" w:hAnsi="Times New Roman" w:cs="Times New Roman"/>
          <w:sz w:val="28"/>
          <w:szCs w:val="28"/>
          <w:lang w:val="ru-RU"/>
        </w:rPr>
        <w:t>учёт</w:t>
      </w:r>
      <w:r w:rsidRPr="00394CE3">
        <w:rPr>
          <w:rFonts w:ascii="Times New Roman" w:eastAsia="Times New Roman Tj" w:hAnsi="Times New Roman" w:cs="Times New Roman"/>
          <w:sz w:val="28"/>
          <w:szCs w:val="28"/>
          <w:lang w:val="ru-RU"/>
        </w:rPr>
        <w:t xml:space="preserve">ной и иной документации </w:t>
      </w:r>
      <w:r w:rsidR="006C7BA1">
        <w:rPr>
          <w:rFonts w:ascii="Times New Roman" w:eastAsia="Times New Roman Tj" w:hAnsi="Times New Roman" w:cs="Times New Roman"/>
          <w:sz w:val="28"/>
          <w:szCs w:val="28"/>
          <w:lang w:val="ru-RU"/>
        </w:rPr>
        <w:t>в рамках</w:t>
      </w:r>
      <w:r w:rsidRPr="00394CE3">
        <w:rPr>
          <w:rFonts w:ascii="Times New Roman" w:eastAsia="Times New Roman Tj" w:hAnsi="Times New Roman" w:cs="Times New Roman"/>
          <w:sz w:val="28"/>
          <w:szCs w:val="28"/>
          <w:lang w:val="ru-RU"/>
        </w:rPr>
        <w:t xml:space="preserve"> полномочий, предусмотренных частью 3 настоящей статьи, </w:t>
      </w:r>
      <w:r w:rsidR="006C7BA1">
        <w:rPr>
          <w:rFonts w:ascii="Times New Roman" w:eastAsia="Times New Roman Tj" w:hAnsi="Times New Roman" w:cs="Times New Roman"/>
          <w:sz w:val="28"/>
          <w:szCs w:val="28"/>
          <w:lang w:val="ru-RU"/>
        </w:rPr>
        <w:t xml:space="preserve">он </w:t>
      </w:r>
      <w:r w:rsidRPr="00394CE3">
        <w:rPr>
          <w:rFonts w:ascii="Times New Roman" w:eastAsia="Times New Roman Tj" w:hAnsi="Times New Roman" w:cs="Times New Roman"/>
          <w:sz w:val="28"/>
          <w:szCs w:val="28"/>
          <w:lang w:val="ru-RU"/>
        </w:rPr>
        <w:t>обязуется вернуть оригиналы этих документов налогоплательщику не позднее 10 рабочих дней.</w:t>
      </w:r>
    </w:p>
    <w:p w14:paraId="4F4BADAA" w14:textId="77777777" w:rsidR="005829AF" w:rsidRPr="00394CE3" w:rsidRDefault="00292C4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5</w:t>
      </w:r>
      <w:r w:rsidR="005829AF" w:rsidRPr="00394CE3">
        <w:rPr>
          <w:rFonts w:ascii="Times New Roman" w:eastAsia="Times New Roman Tj" w:hAnsi="Times New Roman" w:cs="Times New Roman"/>
          <w:sz w:val="28"/>
          <w:szCs w:val="28"/>
          <w:lang w:val="ru-RU"/>
        </w:rPr>
        <w:t xml:space="preserve">. Допуск </w:t>
      </w:r>
      <w:r w:rsidR="00446A6F" w:rsidRPr="00394CE3">
        <w:rPr>
          <w:rFonts w:ascii="Times New Roman" w:eastAsia="Times New Roman Tj" w:hAnsi="Times New Roman" w:cs="Times New Roman"/>
          <w:sz w:val="28"/>
          <w:szCs w:val="28"/>
          <w:lang w:val="ru-RU"/>
        </w:rPr>
        <w:t>работник</w:t>
      </w:r>
      <w:r w:rsidR="005829AF" w:rsidRPr="00394CE3">
        <w:rPr>
          <w:rFonts w:ascii="Times New Roman" w:eastAsia="Times New Roman Tj" w:hAnsi="Times New Roman" w:cs="Times New Roman"/>
          <w:sz w:val="28"/>
          <w:szCs w:val="28"/>
          <w:lang w:val="ru-RU"/>
        </w:rPr>
        <w:t>ов налогового органа к</w:t>
      </w:r>
      <w:r w:rsidR="00824480" w:rsidRPr="00394CE3">
        <w:rPr>
          <w:rFonts w:ascii="Times New Roman" w:eastAsia="Times New Roman Tj" w:hAnsi="Times New Roman" w:cs="Times New Roman"/>
          <w:sz w:val="28"/>
          <w:szCs w:val="28"/>
          <w:lang w:val="ru-RU"/>
        </w:rPr>
        <w:t xml:space="preserve"> секретным </w:t>
      </w:r>
      <w:r w:rsidR="005829AF" w:rsidRPr="00394CE3">
        <w:rPr>
          <w:rFonts w:ascii="Times New Roman" w:eastAsia="Times New Roman Tj" w:hAnsi="Times New Roman" w:cs="Times New Roman"/>
          <w:sz w:val="28"/>
          <w:szCs w:val="28"/>
          <w:lang w:val="ru-RU"/>
        </w:rPr>
        <w:t xml:space="preserve">документам и объектам, осуществляется в соответствии с законодательством </w:t>
      </w:r>
      <w:r w:rsidR="00CD7A9C" w:rsidRPr="00394CE3">
        <w:rPr>
          <w:rFonts w:ascii="Times New Roman" w:eastAsia="Times New Roman Tj" w:hAnsi="Times New Roman" w:cs="Times New Roman"/>
          <w:sz w:val="28"/>
          <w:szCs w:val="28"/>
          <w:lang w:val="ru-RU"/>
        </w:rPr>
        <w:t xml:space="preserve">о государственной </w:t>
      </w:r>
      <w:r w:rsidR="00EB2B16" w:rsidRPr="00394CE3">
        <w:rPr>
          <w:rFonts w:ascii="Times New Roman" w:eastAsia="Times New Roman Tj" w:hAnsi="Times New Roman" w:cs="Times New Roman"/>
          <w:sz w:val="28"/>
          <w:szCs w:val="28"/>
          <w:lang w:val="ru-RU"/>
        </w:rPr>
        <w:t xml:space="preserve">и коммерческой </w:t>
      </w:r>
      <w:r w:rsidR="00CD7A9C" w:rsidRPr="00394CE3">
        <w:rPr>
          <w:rFonts w:ascii="Times New Roman" w:eastAsia="Times New Roman Tj" w:hAnsi="Times New Roman" w:cs="Times New Roman"/>
          <w:sz w:val="28"/>
          <w:szCs w:val="28"/>
          <w:lang w:val="ru-RU"/>
        </w:rPr>
        <w:t>тайне</w:t>
      </w:r>
      <w:r w:rsidR="005829AF" w:rsidRPr="00394CE3">
        <w:rPr>
          <w:rFonts w:ascii="Times New Roman" w:eastAsia="Times New Roman Tj" w:hAnsi="Times New Roman" w:cs="Times New Roman"/>
          <w:sz w:val="28"/>
          <w:szCs w:val="28"/>
          <w:lang w:val="ru-RU"/>
        </w:rPr>
        <w:t>.</w:t>
      </w:r>
    </w:p>
    <w:p w14:paraId="25522448"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5B46A99C" w14:textId="77777777" w:rsidR="005829AF" w:rsidRPr="00AE3833" w:rsidRDefault="00957A9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sz w:val="28"/>
          <w:szCs w:val="28"/>
          <w:lang w:val="ru-RU"/>
        </w:rPr>
      </w:pPr>
      <w:bookmarkStart w:id="374" w:name="_Toc48487068"/>
      <w:bookmarkStart w:id="375" w:name="_Toc86504806"/>
      <w:bookmarkStart w:id="376" w:name="_Toc86505297"/>
      <w:r w:rsidRPr="00AE3833">
        <w:rPr>
          <w:rFonts w:ascii="Times New Roman" w:eastAsia="Times New Roman" w:hAnsi="Times New Roman" w:cs="Times New Roman"/>
          <w:b/>
          <w:sz w:val="28"/>
          <w:szCs w:val="28"/>
          <w:lang w:val="ru-RU"/>
        </w:rPr>
        <w:t>Статья 10</w:t>
      </w:r>
      <w:r w:rsidR="00581C55" w:rsidRPr="00AE3833">
        <w:rPr>
          <w:rFonts w:ascii="Times New Roman" w:eastAsia="Times New Roman" w:hAnsi="Times New Roman" w:cs="Times New Roman"/>
          <w:b/>
          <w:sz w:val="28"/>
          <w:szCs w:val="28"/>
          <w:lang w:val="ru-RU"/>
        </w:rPr>
        <w:t>4</w:t>
      </w:r>
      <w:r w:rsidR="005829AF" w:rsidRPr="00AE3833">
        <w:rPr>
          <w:rFonts w:ascii="Times New Roman" w:eastAsia="Times New Roman" w:hAnsi="Times New Roman" w:cs="Times New Roman"/>
          <w:b/>
          <w:sz w:val="28"/>
          <w:szCs w:val="28"/>
          <w:lang w:val="ru-RU"/>
        </w:rPr>
        <w:t>. Срок хранения налоговой</w:t>
      </w:r>
      <w:r w:rsidR="00325A08" w:rsidRPr="00AE3833">
        <w:rPr>
          <w:rFonts w:ascii="Times New Roman" w:eastAsia="Times New Roman" w:hAnsi="Times New Roman" w:cs="Times New Roman"/>
          <w:b/>
          <w:sz w:val="28"/>
          <w:szCs w:val="28"/>
          <w:lang w:val="ru-RU"/>
        </w:rPr>
        <w:t xml:space="preserve"> отчёт</w:t>
      </w:r>
      <w:r w:rsidR="005829AF" w:rsidRPr="00AE3833">
        <w:rPr>
          <w:rFonts w:ascii="Times New Roman" w:eastAsia="Times New Roman" w:hAnsi="Times New Roman" w:cs="Times New Roman"/>
          <w:b/>
          <w:sz w:val="28"/>
          <w:szCs w:val="28"/>
          <w:lang w:val="ru-RU"/>
        </w:rPr>
        <w:t>ности</w:t>
      </w:r>
      <w:bookmarkEnd w:id="374"/>
      <w:bookmarkEnd w:id="375"/>
      <w:bookmarkEnd w:id="376"/>
    </w:p>
    <w:p w14:paraId="40E59C24" w14:textId="77777777" w:rsidR="005829AF" w:rsidRPr="00394CE3" w:rsidRDefault="005829AF" w:rsidP="0019594B">
      <w:pPr>
        <w:pStyle w:val="Default"/>
        <w:shd w:val="clear" w:color="auto" w:fill="FFFFFF"/>
        <w:tabs>
          <w:tab w:val="left" w:pos="709"/>
          <w:tab w:val="left" w:pos="851"/>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 xml:space="preserve">1. </w:t>
      </w:r>
      <w:r w:rsidR="002D77A4" w:rsidRPr="00394CE3">
        <w:rPr>
          <w:rFonts w:ascii="Times New Roman" w:eastAsia="Times New Roman" w:hAnsi="Times New Roman" w:cs="Times New Roman"/>
          <w:sz w:val="28"/>
          <w:szCs w:val="28"/>
          <w:lang w:val="ru-RU"/>
        </w:rPr>
        <w:t>В целях налогообложения н</w:t>
      </w:r>
      <w:r w:rsidRPr="00394CE3">
        <w:rPr>
          <w:rFonts w:ascii="Times New Roman" w:eastAsia="Times New Roman" w:hAnsi="Times New Roman" w:cs="Times New Roman"/>
          <w:sz w:val="28"/>
          <w:szCs w:val="28"/>
          <w:lang w:val="ru-RU"/>
        </w:rPr>
        <w:t>алоговая</w:t>
      </w:r>
      <w:r w:rsidR="00325A08" w:rsidRPr="00394CE3">
        <w:rPr>
          <w:rFonts w:ascii="Times New Roman" w:eastAsia="Times New Roman" w:hAnsi="Times New Roman" w:cs="Times New Roman"/>
          <w:sz w:val="28"/>
          <w:szCs w:val="28"/>
          <w:lang w:val="ru-RU"/>
        </w:rPr>
        <w:t xml:space="preserve"> отчёт</w:t>
      </w:r>
      <w:r w:rsidRPr="00394CE3">
        <w:rPr>
          <w:rFonts w:ascii="Times New Roman" w:eastAsia="Times New Roman" w:hAnsi="Times New Roman" w:cs="Times New Roman"/>
          <w:sz w:val="28"/>
          <w:szCs w:val="28"/>
          <w:lang w:val="ru-RU"/>
        </w:rPr>
        <w:t xml:space="preserve">ность хранится у налогоплательщиков (налоговых агентов) в течение не менее срока </w:t>
      </w:r>
      <w:r w:rsidR="00814636" w:rsidRPr="00394CE3">
        <w:rPr>
          <w:rFonts w:ascii="Times New Roman" w:eastAsia="Times New Roman" w:hAnsi="Times New Roman" w:cs="Times New Roman"/>
          <w:sz w:val="28"/>
          <w:szCs w:val="28"/>
          <w:lang w:val="ru-RU"/>
        </w:rPr>
        <w:t xml:space="preserve">исковой </w:t>
      </w:r>
      <w:r w:rsidRPr="00394CE3">
        <w:rPr>
          <w:rFonts w:ascii="Times New Roman" w:eastAsia="Times New Roman" w:hAnsi="Times New Roman" w:cs="Times New Roman"/>
          <w:sz w:val="28"/>
          <w:szCs w:val="28"/>
          <w:lang w:val="ru-RU"/>
        </w:rPr>
        <w:t>давности, установленного настоящим Кодексом.</w:t>
      </w:r>
    </w:p>
    <w:p w14:paraId="43A3DC15" w14:textId="77777777" w:rsidR="005829AF" w:rsidRPr="00394CE3" w:rsidRDefault="005829AF" w:rsidP="0019594B">
      <w:pPr>
        <w:pStyle w:val="Default"/>
        <w:shd w:val="clear" w:color="auto" w:fill="FFFFFF"/>
        <w:tabs>
          <w:tab w:val="left" w:pos="709"/>
          <w:tab w:val="left" w:pos="851"/>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2.</w:t>
      </w:r>
      <w:r w:rsidR="00293934" w:rsidRPr="00394CE3">
        <w:rPr>
          <w:rFonts w:ascii="Times New Roman" w:eastAsia="Times New Roman" w:hAnsi="Times New Roman" w:cs="Times New Roman"/>
          <w:sz w:val="28"/>
          <w:szCs w:val="28"/>
          <w:lang w:val="ru-RU"/>
        </w:rPr>
        <w:t xml:space="preserve"> </w:t>
      </w:r>
      <w:r w:rsidRPr="00394CE3">
        <w:rPr>
          <w:rFonts w:ascii="Times New Roman" w:eastAsia="Times New Roman" w:hAnsi="Times New Roman" w:cs="Times New Roman"/>
          <w:sz w:val="28"/>
          <w:szCs w:val="28"/>
          <w:lang w:val="ru-RU"/>
        </w:rPr>
        <w:t>При реорганизации юридического лица, обязательства по хранению налоговой</w:t>
      </w:r>
      <w:r w:rsidR="00325A08" w:rsidRPr="00394CE3">
        <w:rPr>
          <w:rFonts w:ascii="Times New Roman" w:eastAsia="Times New Roman" w:hAnsi="Times New Roman" w:cs="Times New Roman"/>
          <w:sz w:val="28"/>
          <w:szCs w:val="28"/>
          <w:lang w:val="ru-RU"/>
        </w:rPr>
        <w:t xml:space="preserve"> отчёт</w:t>
      </w:r>
      <w:r w:rsidRPr="00394CE3">
        <w:rPr>
          <w:rFonts w:ascii="Times New Roman" w:eastAsia="Times New Roman" w:hAnsi="Times New Roman" w:cs="Times New Roman"/>
          <w:sz w:val="28"/>
          <w:szCs w:val="28"/>
          <w:lang w:val="ru-RU"/>
        </w:rPr>
        <w:t xml:space="preserve">ности возлагаются на его правопреемника. В случае разделения юридического лица на несколько </w:t>
      </w:r>
      <w:r w:rsidR="006C7BA1">
        <w:rPr>
          <w:rFonts w:ascii="Times New Roman" w:eastAsia="Times New Roman" w:hAnsi="Times New Roman" w:cs="Times New Roman"/>
          <w:sz w:val="28"/>
          <w:szCs w:val="28"/>
          <w:lang w:val="ru-RU"/>
        </w:rPr>
        <w:t xml:space="preserve">вновь созданных юридических лиц, появившихся </w:t>
      </w:r>
      <w:r w:rsidRPr="00394CE3">
        <w:rPr>
          <w:rFonts w:ascii="Times New Roman" w:eastAsia="Times New Roman" w:hAnsi="Times New Roman" w:cs="Times New Roman"/>
          <w:sz w:val="28"/>
          <w:szCs w:val="28"/>
          <w:lang w:val="ru-RU"/>
        </w:rPr>
        <w:t>в результате такого разделения</w:t>
      </w:r>
      <w:r w:rsidR="006C7BA1">
        <w:rPr>
          <w:rFonts w:ascii="Times New Roman" w:eastAsia="Times New Roman" w:hAnsi="Times New Roman" w:cs="Times New Roman"/>
          <w:sz w:val="28"/>
          <w:szCs w:val="28"/>
          <w:lang w:val="ru-RU"/>
        </w:rPr>
        <w:t>,</w:t>
      </w:r>
      <w:r w:rsidRPr="00394CE3">
        <w:rPr>
          <w:rFonts w:ascii="Times New Roman" w:eastAsia="Times New Roman" w:hAnsi="Times New Roman" w:cs="Times New Roman"/>
          <w:sz w:val="28"/>
          <w:szCs w:val="28"/>
          <w:lang w:val="ru-RU"/>
        </w:rPr>
        <w:t xml:space="preserve"> хранение налоговой</w:t>
      </w:r>
      <w:r w:rsidR="00325A08" w:rsidRPr="00394CE3">
        <w:rPr>
          <w:rFonts w:ascii="Times New Roman" w:eastAsia="Times New Roman" w:hAnsi="Times New Roman" w:cs="Times New Roman"/>
          <w:sz w:val="28"/>
          <w:szCs w:val="28"/>
          <w:lang w:val="ru-RU"/>
        </w:rPr>
        <w:t xml:space="preserve"> отчёт</w:t>
      </w:r>
      <w:r w:rsidR="006C7BA1">
        <w:rPr>
          <w:rFonts w:ascii="Times New Roman" w:eastAsia="Times New Roman" w:hAnsi="Times New Roman" w:cs="Times New Roman"/>
          <w:sz w:val="28"/>
          <w:szCs w:val="28"/>
          <w:lang w:val="ru-RU"/>
        </w:rPr>
        <w:t xml:space="preserve">ности возлагается на </w:t>
      </w:r>
      <w:r w:rsidRPr="00394CE3">
        <w:rPr>
          <w:rFonts w:ascii="Times New Roman" w:eastAsia="Times New Roman" w:hAnsi="Times New Roman" w:cs="Times New Roman"/>
          <w:sz w:val="28"/>
          <w:szCs w:val="28"/>
          <w:lang w:val="ru-RU"/>
        </w:rPr>
        <w:t xml:space="preserve">преемника, </w:t>
      </w:r>
      <w:r w:rsidR="002D77A4" w:rsidRPr="00394CE3">
        <w:rPr>
          <w:rFonts w:ascii="Times New Roman" w:eastAsia="Times New Roman" w:hAnsi="Times New Roman" w:cs="Times New Roman"/>
          <w:sz w:val="28"/>
          <w:szCs w:val="28"/>
          <w:lang w:val="ru-RU"/>
        </w:rPr>
        <w:t>влад</w:t>
      </w:r>
      <w:r w:rsidR="006C7BA1">
        <w:rPr>
          <w:rFonts w:ascii="Times New Roman" w:eastAsia="Times New Roman" w:hAnsi="Times New Roman" w:cs="Times New Roman"/>
          <w:sz w:val="28"/>
          <w:szCs w:val="28"/>
          <w:lang w:val="ru-RU"/>
        </w:rPr>
        <w:t>еющего</w:t>
      </w:r>
      <w:r w:rsidR="002D77A4" w:rsidRPr="00394CE3">
        <w:rPr>
          <w:rFonts w:ascii="Times New Roman" w:eastAsia="Times New Roman" w:hAnsi="Times New Roman" w:cs="Times New Roman"/>
          <w:sz w:val="28"/>
          <w:szCs w:val="28"/>
          <w:lang w:val="ru-RU"/>
        </w:rPr>
        <w:t xml:space="preserve"> </w:t>
      </w:r>
      <w:r w:rsidRPr="00394CE3">
        <w:rPr>
          <w:rFonts w:ascii="Times New Roman" w:eastAsia="Times New Roman" w:hAnsi="Times New Roman" w:cs="Times New Roman"/>
          <w:sz w:val="28"/>
          <w:szCs w:val="28"/>
          <w:lang w:val="ru-RU"/>
        </w:rPr>
        <w:t>наибольш</w:t>
      </w:r>
      <w:r w:rsidR="002D77A4" w:rsidRPr="00394CE3">
        <w:rPr>
          <w:rFonts w:ascii="Times New Roman" w:eastAsia="Times New Roman" w:hAnsi="Times New Roman" w:cs="Times New Roman"/>
          <w:sz w:val="28"/>
          <w:szCs w:val="28"/>
          <w:lang w:val="ru-RU"/>
        </w:rPr>
        <w:t>ей долей</w:t>
      </w:r>
      <w:r w:rsidRPr="00394CE3">
        <w:rPr>
          <w:rFonts w:ascii="Times New Roman" w:eastAsia="Times New Roman" w:hAnsi="Times New Roman" w:cs="Times New Roman"/>
          <w:sz w:val="28"/>
          <w:szCs w:val="28"/>
          <w:lang w:val="ru-RU"/>
        </w:rPr>
        <w:t>.</w:t>
      </w:r>
    </w:p>
    <w:p w14:paraId="003EE4A7"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07D6980A"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sz w:val="28"/>
          <w:szCs w:val="28"/>
          <w:lang w:val="ru-RU"/>
        </w:rPr>
      </w:pPr>
      <w:bookmarkStart w:id="377" w:name="_Toc48487069"/>
      <w:bookmarkStart w:id="378" w:name="_Toc86504807"/>
      <w:bookmarkStart w:id="379" w:name="_Toc86505298"/>
      <w:r w:rsidRPr="00AE3833">
        <w:rPr>
          <w:rFonts w:ascii="Times New Roman" w:eastAsia="Times New Roman" w:hAnsi="Times New Roman" w:cs="Times New Roman"/>
          <w:b/>
          <w:sz w:val="28"/>
          <w:szCs w:val="28"/>
          <w:lang w:val="ru-RU"/>
        </w:rPr>
        <w:t>Статья 10</w:t>
      </w:r>
      <w:r w:rsidR="002B0FA0" w:rsidRPr="00AE3833">
        <w:rPr>
          <w:rFonts w:ascii="Times New Roman" w:eastAsia="Times New Roman" w:hAnsi="Times New Roman" w:cs="Times New Roman"/>
          <w:b/>
          <w:sz w:val="28"/>
          <w:szCs w:val="28"/>
          <w:lang w:val="ru-RU"/>
        </w:rPr>
        <w:t>5</w:t>
      </w:r>
      <w:r w:rsidRPr="00AE3833">
        <w:rPr>
          <w:rFonts w:ascii="Times New Roman" w:eastAsia="Times New Roman" w:hAnsi="Times New Roman" w:cs="Times New Roman"/>
          <w:b/>
          <w:sz w:val="28"/>
          <w:szCs w:val="28"/>
          <w:lang w:val="ru-RU"/>
        </w:rPr>
        <w:t>. Банковские</w:t>
      </w:r>
      <w:r w:rsidR="00211C56" w:rsidRPr="00AE3833">
        <w:rPr>
          <w:rFonts w:ascii="Times New Roman" w:eastAsia="Times New Roman" w:hAnsi="Times New Roman" w:cs="Times New Roman"/>
          <w:b/>
          <w:sz w:val="28"/>
          <w:szCs w:val="28"/>
          <w:lang w:val="ru-RU"/>
        </w:rPr>
        <w:t xml:space="preserve"> счёт</w:t>
      </w:r>
      <w:r w:rsidRPr="00AE3833">
        <w:rPr>
          <w:rFonts w:ascii="Times New Roman" w:eastAsia="Times New Roman" w:hAnsi="Times New Roman" w:cs="Times New Roman"/>
          <w:b/>
          <w:sz w:val="28"/>
          <w:szCs w:val="28"/>
          <w:lang w:val="ru-RU"/>
        </w:rPr>
        <w:t>а</w:t>
      </w:r>
      <w:bookmarkEnd w:id="377"/>
      <w:r w:rsidR="00660B67" w:rsidRPr="00AE3833">
        <w:rPr>
          <w:rFonts w:ascii="Times New Roman" w:eastAsia="Times New Roman" w:hAnsi="Times New Roman" w:cs="Times New Roman"/>
          <w:b/>
          <w:sz w:val="28"/>
          <w:szCs w:val="28"/>
          <w:lang w:val="ru-RU"/>
        </w:rPr>
        <w:t xml:space="preserve"> и представление информации</w:t>
      </w:r>
      <w:bookmarkEnd w:id="378"/>
      <w:bookmarkEnd w:id="379"/>
    </w:p>
    <w:p w14:paraId="4E93620B" w14:textId="77777777" w:rsidR="005829AF" w:rsidRPr="00394CE3" w:rsidRDefault="00DB50D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 xml:space="preserve">1. </w:t>
      </w:r>
      <w:r w:rsidR="005829AF" w:rsidRPr="00394CE3">
        <w:rPr>
          <w:rFonts w:ascii="Times New Roman" w:eastAsia="Times New Roman" w:hAnsi="Times New Roman" w:cs="Times New Roman"/>
          <w:sz w:val="28"/>
          <w:szCs w:val="28"/>
          <w:lang w:val="ru-RU"/>
        </w:rPr>
        <w:t>Кредитн</w:t>
      </w:r>
      <w:r w:rsidR="00B90F04" w:rsidRPr="00394CE3">
        <w:rPr>
          <w:rFonts w:ascii="Times New Roman" w:eastAsia="Times New Roman" w:hAnsi="Times New Roman" w:cs="Times New Roman"/>
          <w:sz w:val="28"/>
          <w:szCs w:val="28"/>
          <w:lang w:val="ru-RU"/>
        </w:rPr>
        <w:t xml:space="preserve">о-финансовые </w:t>
      </w:r>
      <w:r w:rsidR="005829AF" w:rsidRPr="00394CE3">
        <w:rPr>
          <w:rFonts w:ascii="Times New Roman" w:eastAsia="Times New Roman" w:hAnsi="Times New Roman" w:cs="Times New Roman"/>
          <w:sz w:val="28"/>
          <w:szCs w:val="28"/>
          <w:lang w:val="ru-RU"/>
        </w:rPr>
        <w:t>организации обязаны:</w:t>
      </w:r>
    </w:p>
    <w:p w14:paraId="072520DF" w14:textId="77777777" w:rsidR="00582E10"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 xml:space="preserve">- </w:t>
      </w:r>
      <w:r w:rsidR="002238B8" w:rsidRPr="00394CE3">
        <w:rPr>
          <w:rFonts w:ascii="Times New Roman" w:eastAsia="Times New Roman" w:hAnsi="Times New Roman" w:cs="Times New Roman"/>
          <w:sz w:val="28"/>
          <w:szCs w:val="28"/>
          <w:lang w:val="ru-RU"/>
        </w:rPr>
        <w:t>на основании информационного письма налоговых органов открывать банковские</w:t>
      </w:r>
      <w:r w:rsidR="00211C56" w:rsidRPr="00394CE3">
        <w:rPr>
          <w:rFonts w:ascii="Times New Roman" w:eastAsia="Times New Roman" w:hAnsi="Times New Roman" w:cs="Times New Roman"/>
          <w:sz w:val="28"/>
          <w:szCs w:val="28"/>
          <w:lang w:val="ru-RU"/>
        </w:rPr>
        <w:t xml:space="preserve"> счёт</w:t>
      </w:r>
      <w:r w:rsidR="002238B8" w:rsidRPr="00394CE3">
        <w:rPr>
          <w:rFonts w:ascii="Times New Roman" w:eastAsia="Times New Roman" w:hAnsi="Times New Roman" w:cs="Times New Roman"/>
          <w:sz w:val="28"/>
          <w:szCs w:val="28"/>
          <w:lang w:val="ru-RU"/>
        </w:rPr>
        <w:t>а физических и юридических лиц, за исключением депозитных</w:t>
      </w:r>
      <w:r w:rsidR="00211C56" w:rsidRPr="00394CE3">
        <w:rPr>
          <w:rFonts w:ascii="Times New Roman" w:eastAsia="Times New Roman" w:hAnsi="Times New Roman" w:cs="Times New Roman"/>
          <w:sz w:val="28"/>
          <w:szCs w:val="28"/>
          <w:lang w:val="ru-RU"/>
        </w:rPr>
        <w:t xml:space="preserve"> счёт</w:t>
      </w:r>
      <w:r w:rsidR="002238B8" w:rsidRPr="00394CE3">
        <w:rPr>
          <w:rFonts w:ascii="Times New Roman" w:eastAsia="Times New Roman" w:hAnsi="Times New Roman" w:cs="Times New Roman"/>
          <w:sz w:val="28"/>
          <w:szCs w:val="28"/>
          <w:lang w:val="ru-RU"/>
        </w:rPr>
        <w:t>ов физических лиц, и в течение 5 дней посредством сети электронной связи направлять данную информацию в налоговый орган</w:t>
      </w:r>
      <w:r w:rsidR="00BD5E9E" w:rsidRPr="00394CE3">
        <w:rPr>
          <w:rFonts w:ascii="Times New Roman" w:eastAsia="Times New Roman" w:hAnsi="Times New Roman" w:cs="Times New Roman"/>
          <w:sz w:val="28"/>
          <w:szCs w:val="28"/>
          <w:lang w:val="ru-RU"/>
        </w:rPr>
        <w:t>;</w:t>
      </w:r>
    </w:p>
    <w:p w14:paraId="366AD03F" w14:textId="77777777" w:rsidR="005829AF" w:rsidRPr="00394CE3" w:rsidRDefault="00582E1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 xml:space="preserve">- </w:t>
      </w:r>
      <w:r w:rsidR="005829AF" w:rsidRPr="00394CE3">
        <w:rPr>
          <w:rFonts w:ascii="Times New Roman" w:eastAsia="Times New Roman" w:hAnsi="Times New Roman" w:cs="Times New Roman"/>
          <w:sz w:val="28"/>
          <w:szCs w:val="28"/>
          <w:lang w:val="ru-RU"/>
        </w:rPr>
        <w:t xml:space="preserve"> совершать </w:t>
      </w:r>
      <w:r w:rsidRPr="00394CE3">
        <w:rPr>
          <w:rFonts w:ascii="Times New Roman" w:eastAsia="Times New Roman" w:hAnsi="Times New Roman" w:cs="Times New Roman"/>
          <w:sz w:val="28"/>
          <w:szCs w:val="28"/>
          <w:lang w:val="ru-RU"/>
        </w:rPr>
        <w:t xml:space="preserve">все </w:t>
      </w:r>
      <w:r w:rsidR="005829AF" w:rsidRPr="00394CE3">
        <w:rPr>
          <w:rFonts w:ascii="Times New Roman" w:eastAsia="Times New Roman" w:hAnsi="Times New Roman" w:cs="Times New Roman"/>
          <w:sz w:val="28"/>
          <w:szCs w:val="28"/>
          <w:lang w:val="ru-RU"/>
        </w:rPr>
        <w:t>банковски</w:t>
      </w:r>
      <w:r w:rsidRPr="00394CE3">
        <w:rPr>
          <w:rFonts w:ascii="Times New Roman" w:eastAsia="Times New Roman" w:hAnsi="Times New Roman" w:cs="Times New Roman"/>
          <w:sz w:val="28"/>
          <w:szCs w:val="28"/>
          <w:lang w:val="ru-RU"/>
        </w:rPr>
        <w:t>е</w:t>
      </w:r>
      <w:r w:rsidR="005829AF" w:rsidRPr="00394CE3">
        <w:rPr>
          <w:rFonts w:ascii="Times New Roman" w:eastAsia="Times New Roman" w:hAnsi="Times New Roman" w:cs="Times New Roman"/>
          <w:sz w:val="28"/>
          <w:szCs w:val="28"/>
          <w:lang w:val="ru-RU"/>
        </w:rPr>
        <w:t xml:space="preserve"> </w:t>
      </w:r>
      <w:r w:rsidRPr="00394CE3">
        <w:rPr>
          <w:rFonts w:ascii="Times New Roman" w:eastAsia="Times New Roman" w:hAnsi="Times New Roman" w:cs="Times New Roman"/>
          <w:sz w:val="28"/>
          <w:szCs w:val="28"/>
          <w:lang w:val="ru-RU"/>
        </w:rPr>
        <w:t xml:space="preserve">операции с </w:t>
      </w:r>
      <w:r w:rsidR="005829AF" w:rsidRPr="00394CE3">
        <w:rPr>
          <w:rFonts w:ascii="Times New Roman" w:eastAsia="Times New Roman" w:hAnsi="Times New Roman" w:cs="Times New Roman"/>
          <w:sz w:val="28"/>
          <w:szCs w:val="28"/>
          <w:lang w:val="ru-RU"/>
        </w:rPr>
        <w:t>указани</w:t>
      </w:r>
      <w:r w:rsidRPr="00394CE3">
        <w:rPr>
          <w:rFonts w:ascii="Times New Roman" w:eastAsia="Times New Roman" w:hAnsi="Times New Roman" w:cs="Times New Roman"/>
          <w:sz w:val="28"/>
          <w:szCs w:val="28"/>
          <w:lang w:val="ru-RU"/>
        </w:rPr>
        <w:t>ем</w:t>
      </w:r>
      <w:r w:rsidR="005829AF" w:rsidRPr="00394CE3">
        <w:rPr>
          <w:rFonts w:ascii="Times New Roman" w:eastAsia="Times New Roman" w:hAnsi="Times New Roman" w:cs="Times New Roman"/>
          <w:sz w:val="28"/>
          <w:szCs w:val="28"/>
          <w:lang w:val="ru-RU"/>
        </w:rPr>
        <w:t xml:space="preserve"> идентификационного номера налогоплательщика;</w:t>
      </w:r>
    </w:p>
    <w:p w14:paraId="3AC3D46F"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 в 5-дневный срок представлять налоговым органам по их письменному запросу сведения о банковских</w:t>
      </w:r>
      <w:r w:rsidR="00211C56" w:rsidRPr="00394CE3">
        <w:rPr>
          <w:rFonts w:ascii="Times New Roman" w:eastAsia="Times New Roman" w:hAnsi="Times New Roman" w:cs="Times New Roman"/>
          <w:sz w:val="28"/>
          <w:szCs w:val="28"/>
          <w:lang w:val="ru-RU"/>
        </w:rPr>
        <w:t xml:space="preserve"> счёт</w:t>
      </w:r>
      <w:r w:rsidRPr="00394CE3">
        <w:rPr>
          <w:rFonts w:ascii="Times New Roman" w:eastAsia="Times New Roman" w:hAnsi="Times New Roman" w:cs="Times New Roman"/>
          <w:sz w:val="28"/>
          <w:szCs w:val="28"/>
          <w:lang w:val="ru-RU"/>
        </w:rPr>
        <w:t xml:space="preserve">ах, остатках и </w:t>
      </w:r>
      <w:r w:rsidR="003B62F9" w:rsidRPr="00394CE3">
        <w:rPr>
          <w:rFonts w:ascii="Times New Roman" w:eastAsia="Times New Roman" w:hAnsi="Times New Roman" w:cs="Times New Roman"/>
          <w:sz w:val="28"/>
          <w:szCs w:val="28"/>
          <w:lang w:val="ru-RU"/>
        </w:rPr>
        <w:t xml:space="preserve">обороте </w:t>
      </w:r>
      <w:r w:rsidRPr="00394CE3">
        <w:rPr>
          <w:rFonts w:ascii="Times New Roman" w:eastAsia="Times New Roman" w:hAnsi="Times New Roman" w:cs="Times New Roman"/>
          <w:sz w:val="28"/>
          <w:szCs w:val="28"/>
          <w:lang w:val="ru-RU"/>
        </w:rPr>
        <w:t>денег на этих</w:t>
      </w:r>
      <w:r w:rsidR="00211C56" w:rsidRPr="00394CE3">
        <w:rPr>
          <w:rFonts w:ascii="Times New Roman" w:eastAsia="Times New Roman" w:hAnsi="Times New Roman" w:cs="Times New Roman"/>
          <w:sz w:val="28"/>
          <w:szCs w:val="28"/>
          <w:lang w:val="ru-RU"/>
        </w:rPr>
        <w:t xml:space="preserve"> счёт</w:t>
      </w:r>
      <w:r w:rsidRPr="00394CE3">
        <w:rPr>
          <w:rFonts w:ascii="Times New Roman" w:eastAsia="Times New Roman" w:hAnsi="Times New Roman" w:cs="Times New Roman"/>
          <w:sz w:val="28"/>
          <w:szCs w:val="28"/>
          <w:lang w:val="ru-RU"/>
        </w:rPr>
        <w:t>ах проверяемого налогоплательщика;</w:t>
      </w:r>
    </w:p>
    <w:p w14:paraId="05B96E1C"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 при</w:t>
      </w:r>
      <w:r w:rsidR="00775A61" w:rsidRPr="00394CE3">
        <w:rPr>
          <w:rFonts w:ascii="Times New Roman" w:eastAsia="Times New Roman" w:hAnsi="Times New Roman" w:cs="Times New Roman"/>
          <w:sz w:val="28"/>
          <w:szCs w:val="28"/>
          <w:lang w:val="ru-RU"/>
        </w:rPr>
        <w:t xml:space="preserve">  приём</w:t>
      </w:r>
      <w:r w:rsidRPr="00394CE3">
        <w:rPr>
          <w:rFonts w:ascii="Times New Roman" w:eastAsia="Times New Roman" w:hAnsi="Times New Roman" w:cs="Times New Roman"/>
          <w:sz w:val="28"/>
          <w:szCs w:val="28"/>
          <w:lang w:val="ru-RU"/>
        </w:rPr>
        <w:t xml:space="preserve">е </w:t>
      </w:r>
      <w:r w:rsidR="0021096E" w:rsidRPr="00394CE3">
        <w:rPr>
          <w:rFonts w:ascii="Times New Roman" w:eastAsia="Times New Roman" w:hAnsi="Times New Roman" w:cs="Times New Roman"/>
          <w:sz w:val="28"/>
          <w:szCs w:val="28"/>
          <w:lang w:val="ru-RU"/>
        </w:rPr>
        <w:t>платёж</w:t>
      </w:r>
      <w:r w:rsidRPr="00394CE3">
        <w:rPr>
          <w:rFonts w:ascii="Times New Roman" w:eastAsia="Times New Roman" w:hAnsi="Times New Roman" w:cs="Times New Roman"/>
          <w:sz w:val="28"/>
          <w:szCs w:val="28"/>
          <w:lang w:val="ru-RU"/>
        </w:rPr>
        <w:t xml:space="preserve">ных документов </w:t>
      </w:r>
      <w:r w:rsidR="00B85A52" w:rsidRPr="00394CE3">
        <w:rPr>
          <w:rFonts w:ascii="Times New Roman" w:eastAsia="Times New Roman" w:hAnsi="Times New Roman" w:cs="Times New Roman"/>
          <w:sz w:val="28"/>
          <w:szCs w:val="28"/>
          <w:lang w:val="ru-RU"/>
        </w:rPr>
        <w:t>об</w:t>
      </w:r>
      <w:r w:rsidRPr="00394CE3">
        <w:rPr>
          <w:rFonts w:ascii="Times New Roman" w:eastAsia="Times New Roman" w:hAnsi="Times New Roman" w:cs="Times New Roman"/>
          <w:sz w:val="28"/>
          <w:szCs w:val="28"/>
          <w:lang w:val="ru-RU"/>
        </w:rPr>
        <w:t xml:space="preserve"> уплат</w:t>
      </w:r>
      <w:r w:rsidR="00B85A52" w:rsidRPr="00394CE3">
        <w:rPr>
          <w:rFonts w:ascii="Times New Roman" w:eastAsia="Times New Roman" w:hAnsi="Times New Roman" w:cs="Times New Roman"/>
          <w:sz w:val="28"/>
          <w:szCs w:val="28"/>
          <w:lang w:val="ru-RU"/>
        </w:rPr>
        <w:t>е</w:t>
      </w:r>
      <w:r w:rsidRPr="00394CE3">
        <w:rPr>
          <w:rFonts w:ascii="Times New Roman" w:eastAsia="Times New Roman" w:hAnsi="Times New Roman" w:cs="Times New Roman"/>
          <w:sz w:val="28"/>
          <w:szCs w:val="28"/>
          <w:lang w:val="ru-RU"/>
        </w:rPr>
        <w:t xml:space="preserve"> налогов требовать указания идентификационного номера налогоплательщика, видов уплачиваемых налогов (кодов налогов), а также контролировать правильность указания банковских реквизитов получателя </w:t>
      </w:r>
      <w:r w:rsidR="00E06C32" w:rsidRPr="00394CE3">
        <w:rPr>
          <w:rFonts w:ascii="Times New Roman" w:eastAsia="Times New Roman" w:hAnsi="Times New Roman" w:cs="Times New Roman"/>
          <w:sz w:val="28"/>
          <w:szCs w:val="28"/>
          <w:lang w:val="ru-RU"/>
        </w:rPr>
        <w:t>платежа</w:t>
      </w:r>
      <w:r w:rsidR="003A597C" w:rsidRPr="00394CE3">
        <w:rPr>
          <w:rFonts w:ascii="Times New Roman" w:eastAsia="Times New Roman" w:hAnsi="Times New Roman" w:cs="Times New Roman"/>
          <w:sz w:val="28"/>
          <w:szCs w:val="28"/>
          <w:lang w:val="ru-RU"/>
        </w:rPr>
        <w:t>;</w:t>
      </w:r>
    </w:p>
    <w:p w14:paraId="35C1DC19" w14:textId="77777777" w:rsidR="006B00D5" w:rsidRPr="00394CE3" w:rsidRDefault="005051B7"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 xml:space="preserve">- представлять </w:t>
      </w:r>
      <w:r w:rsidR="00B85A52" w:rsidRPr="00394CE3">
        <w:rPr>
          <w:rFonts w:ascii="Times New Roman" w:eastAsia="Times New Roman" w:hAnsi="Times New Roman" w:cs="Times New Roman"/>
          <w:sz w:val="28"/>
          <w:szCs w:val="28"/>
          <w:lang w:val="ru-RU"/>
        </w:rPr>
        <w:t xml:space="preserve">на основании </w:t>
      </w:r>
      <w:r w:rsidR="005829AF" w:rsidRPr="00394CE3">
        <w:rPr>
          <w:rFonts w:ascii="Times New Roman" w:eastAsia="Times New Roman" w:hAnsi="Times New Roman" w:cs="Times New Roman"/>
          <w:sz w:val="28"/>
          <w:szCs w:val="28"/>
          <w:lang w:val="ru-RU"/>
        </w:rPr>
        <w:t>письменно</w:t>
      </w:r>
      <w:r w:rsidR="00B85A52" w:rsidRPr="00394CE3">
        <w:rPr>
          <w:rFonts w:ascii="Times New Roman" w:eastAsia="Times New Roman" w:hAnsi="Times New Roman" w:cs="Times New Roman"/>
          <w:sz w:val="28"/>
          <w:szCs w:val="28"/>
          <w:lang w:val="ru-RU"/>
        </w:rPr>
        <w:t>го</w:t>
      </w:r>
      <w:r w:rsidR="005829AF" w:rsidRPr="00394CE3">
        <w:rPr>
          <w:rFonts w:ascii="Times New Roman" w:eastAsia="Times New Roman" w:hAnsi="Times New Roman" w:cs="Times New Roman"/>
          <w:sz w:val="28"/>
          <w:szCs w:val="28"/>
          <w:lang w:val="ru-RU"/>
        </w:rPr>
        <w:t xml:space="preserve"> запрос</w:t>
      </w:r>
      <w:r w:rsidR="00B85A52" w:rsidRPr="00394CE3">
        <w:rPr>
          <w:rFonts w:ascii="Times New Roman" w:eastAsia="Times New Roman" w:hAnsi="Times New Roman" w:cs="Times New Roman"/>
          <w:sz w:val="28"/>
          <w:szCs w:val="28"/>
          <w:lang w:val="ru-RU"/>
        </w:rPr>
        <w:t>а</w:t>
      </w:r>
      <w:r w:rsidR="005829AF" w:rsidRPr="00394CE3">
        <w:rPr>
          <w:rFonts w:ascii="Times New Roman" w:eastAsia="Times New Roman" w:hAnsi="Times New Roman" w:cs="Times New Roman"/>
          <w:sz w:val="28"/>
          <w:szCs w:val="28"/>
          <w:lang w:val="ru-RU"/>
        </w:rPr>
        <w:t xml:space="preserve"> налогового органа в </w:t>
      </w:r>
      <w:r w:rsidRPr="00394CE3">
        <w:rPr>
          <w:rFonts w:ascii="Times New Roman" w:eastAsia="Times New Roman" w:hAnsi="Times New Roman" w:cs="Times New Roman"/>
          <w:sz w:val="28"/>
          <w:szCs w:val="28"/>
          <w:lang w:val="ru-RU"/>
        </w:rPr>
        <w:t xml:space="preserve"> течение 5 дне</w:t>
      </w:r>
      <w:r w:rsidR="005829AF" w:rsidRPr="00394CE3">
        <w:rPr>
          <w:rFonts w:ascii="Times New Roman" w:eastAsia="Times New Roman" w:hAnsi="Times New Roman" w:cs="Times New Roman"/>
          <w:sz w:val="28"/>
          <w:szCs w:val="28"/>
          <w:lang w:val="ru-RU"/>
        </w:rPr>
        <w:t>й сведения о банковских</w:t>
      </w:r>
      <w:r w:rsidR="00211C56" w:rsidRPr="00394CE3">
        <w:rPr>
          <w:rFonts w:ascii="Times New Roman" w:eastAsia="Times New Roman" w:hAnsi="Times New Roman" w:cs="Times New Roman"/>
          <w:sz w:val="28"/>
          <w:szCs w:val="28"/>
          <w:lang w:val="ru-RU"/>
        </w:rPr>
        <w:t xml:space="preserve"> счёт</w:t>
      </w:r>
      <w:r w:rsidR="005829AF" w:rsidRPr="00394CE3">
        <w:rPr>
          <w:rFonts w:ascii="Times New Roman" w:eastAsia="Times New Roman" w:hAnsi="Times New Roman" w:cs="Times New Roman"/>
          <w:sz w:val="28"/>
          <w:szCs w:val="28"/>
          <w:lang w:val="ru-RU"/>
        </w:rPr>
        <w:t xml:space="preserve">ах, об остатках и </w:t>
      </w:r>
      <w:r w:rsidR="00257A6A" w:rsidRPr="00394CE3">
        <w:rPr>
          <w:rFonts w:ascii="Times New Roman" w:eastAsia="Times New Roman" w:hAnsi="Times New Roman" w:cs="Times New Roman"/>
          <w:sz w:val="28"/>
          <w:szCs w:val="28"/>
          <w:lang w:val="ru-RU"/>
        </w:rPr>
        <w:t xml:space="preserve">обороте </w:t>
      </w:r>
      <w:r w:rsidR="005829AF" w:rsidRPr="00394CE3">
        <w:rPr>
          <w:rFonts w:ascii="Times New Roman" w:eastAsia="Times New Roman" w:hAnsi="Times New Roman" w:cs="Times New Roman"/>
          <w:sz w:val="28"/>
          <w:szCs w:val="28"/>
          <w:lang w:val="ru-RU"/>
        </w:rPr>
        <w:t xml:space="preserve">денег на </w:t>
      </w:r>
      <w:r w:rsidR="00211C56" w:rsidRPr="00394CE3">
        <w:rPr>
          <w:rFonts w:ascii="Times New Roman" w:eastAsia="Times New Roman" w:hAnsi="Times New Roman" w:cs="Times New Roman"/>
          <w:sz w:val="28"/>
          <w:szCs w:val="28"/>
          <w:lang w:val="ru-RU"/>
        </w:rPr>
        <w:t>счёт</w:t>
      </w:r>
      <w:r w:rsidR="005829AF" w:rsidRPr="00394CE3">
        <w:rPr>
          <w:rFonts w:ascii="Times New Roman" w:eastAsia="Times New Roman" w:hAnsi="Times New Roman" w:cs="Times New Roman"/>
          <w:sz w:val="28"/>
          <w:szCs w:val="28"/>
          <w:lang w:val="ru-RU"/>
        </w:rPr>
        <w:t xml:space="preserve">ах налогоплательщиков, в отношении которых принято решение о внесудебном взыскании признанной налоговой задолженности и (или) о налогоплательщиках, </w:t>
      </w:r>
      <w:r w:rsidR="0032217E" w:rsidRPr="00394CE3">
        <w:rPr>
          <w:rFonts w:ascii="Times New Roman" w:eastAsia="Times New Roman" w:hAnsi="Times New Roman" w:cs="Times New Roman"/>
          <w:sz w:val="28"/>
          <w:szCs w:val="28"/>
          <w:lang w:val="ru-RU"/>
        </w:rPr>
        <w:t>признанных</w:t>
      </w:r>
      <w:r w:rsidR="00BD5E9E" w:rsidRPr="00394CE3">
        <w:rPr>
          <w:rFonts w:ascii="Times New Roman" w:eastAsia="Times New Roman" w:hAnsi="Times New Roman" w:cs="Times New Roman"/>
          <w:sz w:val="28"/>
          <w:szCs w:val="28"/>
          <w:lang w:val="ru-RU"/>
        </w:rPr>
        <w:t xml:space="preserve"> </w:t>
      </w:r>
      <w:r w:rsidR="0032217E" w:rsidRPr="00394CE3">
        <w:rPr>
          <w:rFonts w:ascii="Times New Roman" w:eastAsia="Times New Roman" w:hAnsi="Times New Roman" w:cs="Times New Roman"/>
          <w:sz w:val="28"/>
          <w:szCs w:val="28"/>
          <w:lang w:val="ru-RU"/>
        </w:rPr>
        <w:t>безответственными</w:t>
      </w:r>
      <w:r w:rsidR="00BD5E9E" w:rsidRPr="00394CE3">
        <w:rPr>
          <w:rFonts w:ascii="Times New Roman" w:eastAsia="Times New Roman" w:hAnsi="Times New Roman" w:cs="Times New Roman"/>
          <w:sz w:val="28"/>
          <w:szCs w:val="28"/>
          <w:lang w:val="ru-RU"/>
        </w:rPr>
        <w:t>.</w:t>
      </w:r>
      <w:r w:rsidR="006B00D5" w:rsidRPr="00394CE3">
        <w:rPr>
          <w:rFonts w:ascii="Times New Roman" w:eastAsia="Times New Roman" w:hAnsi="Times New Roman" w:cs="Times New Roman"/>
          <w:sz w:val="28"/>
          <w:szCs w:val="28"/>
          <w:lang w:val="ru-RU"/>
        </w:rPr>
        <w:t xml:space="preserve"> </w:t>
      </w:r>
    </w:p>
    <w:p w14:paraId="69258033" w14:textId="77777777" w:rsidR="00692244" w:rsidRPr="00394CE3" w:rsidRDefault="00930AAD" w:rsidP="0019594B">
      <w:pPr>
        <w:shd w:val="clear" w:color="auto" w:fill="FFFFFF"/>
        <w:tabs>
          <w:tab w:val="left" w:pos="851"/>
          <w:tab w:val="left" w:pos="993"/>
        </w:tabs>
        <w:ind w:firstLine="567"/>
        <w:jc w:val="both"/>
        <w:rPr>
          <w:rFonts w:eastAsia="Times New Roman Tj"/>
          <w:color w:val="000000"/>
          <w:sz w:val="28"/>
          <w:szCs w:val="28"/>
        </w:rPr>
      </w:pPr>
      <w:r w:rsidRPr="00394CE3">
        <w:rPr>
          <w:rFonts w:eastAsia="Times New Roman Tj"/>
          <w:color w:val="000000"/>
          <w:sz w:val="28"/>
          <w:szCs w:val="28"/>
        </w:rPr>
        <w:t>2</w:t>
      </w:r>
      <w:r w:rsidR="00692244" w:rsidRPr="00394CE3">
        <w:rPr>
          <w:rFonts w:eastAsia="Times New Roman Tj"/>
          <w:color w:val="000000"/>
          <w:sz w:val="28"/>
          <w:szCs w:val="28"/>
        </w:rPr>
        <w:t xml:space="preserve">. </w:t>
      </w:r>
      <w:r w:rsidR="004F31B4" w:rsidRPr="00394CE3">
        <w:rPr>
          <w:rFonts w:eastAsia="Times New Roman Tj"/>
          <w:color w:val="000000"/>
          <w:sz w:val="28"/>
          <w:szCs w:val="28"/>
        </w:rPr>
        <w:t>П</w:t>
      </w:r>
      <w:r w:rsidR="00692244" w:rsidRPr="00394CE3">
        <w:rPr>
          <w:rFonts w:eastAsia="Times New Roman Tj"/>
          <w:color w:val="000000"/>
          <w:sz w:val="28"/>
          <w:szCs w:val="28"/>
        </w:rPr>
        <w:t xml:space="preserve">орядок, форма и сроки предоставления информации устанавливаются уполномоченным </w:t>
      </w:r>
      <w:r w:rsidR="00C65BE0">
        <w:rPr>
          <w:rFonts w:eastAsia="Times New Roman Tj"/>
          <w:color w:val="000000"/>
          <w:sz w:val="28"/>
          <w:szCs w:val="28"/>
        </w:rPr>
        <w:t xml:space="preserve">государственным </w:t>
      </w:r>
      <w:r w:rsidR="00692244" w:rsidRPr="00394CE3">
        <w:rPr>
          <w:rFonts w:eastAsia="Times New Roman Tj"/>
          <w:color w:val="000000"/>
          <w:sz w:val="28"/>
          <w:szCs w:val="28"/>
        </w:rPr>
        <w:t>органом по согласованию с Национальным банком Таджикистана.</w:t>
      </w:r>
    </w:p>
    <w:p w14:paraId="5EB40B8D" w14:textId="77777777" w:rsidR="002238B8" w:rsidRPr="00394CE3" w:rsidRDefault="00930AAD" w:rsidP="0019594B">
      <w:pPr>
        <w:shd w:val="clear" w:color="auto" w:fill="FFFFFF"/>
        <w:tabs>
          <w:tab w:val="left" w:pos="851"/>
          <w:tab w:val="left" w:pos="993"/>
        </w:tabs>
        <w:ind w:firstLine="567"/>
        <w:jc w:val="both"/>
        <w:rPr>
          <w:rFonts w:eastAsia="Times New Roman Tj"/>
          <w:color w:val="000000"/>
          <w:sz w:val="28"/>
          <w:szCs w:val="28"/>
        </w:rPr>
      </w:pPr>
      <w:r w:rsidRPr="00394CE3">
        <w:rPr>
          <w:rFonts w:eastAsia="Times New Roman Tj"/>
          <w:color w:val="000000"/>
          <w:sz w:val="28"/>
          <w:szCs w:val="28"/>
        </w:rPr>
        <w:t>3</w:t>
      </w:r>
      <w:r w:rsidR="00692244" w:rsidRPr="00394CE3">
        <w:rPr>
          <w:rFonts w:eastAsia="Times New Roman Tj"/>
          <w:color w:val="000000"/>
          <w:sz w:val="28"/>
          <w:szCs w:val="28"/>
        </w:rPr>
        <w:t xml:space="preserve">. </w:t>
      </w:r>
      <w:r w:rsidR="002238B8" w:rsidRPr="00394CE3">
        <w:rPr>
          <w:rFonts w:eastAsia="Times New Roman Tj"/>
          <w:color w:val="000000"/>
          <w:sz w:val="28"/>
          <w:szCs w:val="28"/>
        </w:rPr>
        <w:t>Для целей настоящей статьи</w:t>
      </w:r>
      <w:r w:rsidR="00211C56" w:rsidRPr="00394CE3">
        <w:rPr>
          <w:rFonts w:eastAsia="Times New Roman Tj"/>
          <w:color w:val="000000"/>
          <w:sz w:val="28"/>
          <w:szCs w:val="28"/>
        </w:rPr>
        <w:t xml:space="preserve"> счёт</w:t>
      </w:r>
      <w:r w:rsidR="002238B8" w:rsidRPr="00394CE3">
        <w:rPr>
          <w:rFonts w:eastAsia="Times New Roman Tj"/>
          <w:color w:val="000000"/>
          <w:sz w:val="28"/>
          <w:szCs w:val="28"/>
        </w:rPr>
        <w:t xml:space="preserve">а государственных </w:t>
      </w:r>
      <w:r w:rsidR="00257A6A" w:rsidRPr="00394CE3">
        <w:rPr>
          <w:rFonts w:eastAsia="Times New Roman Tj"/>
          <w:color w:val="000000"/>
          <w:sz w:val="28"/>
          <w:szCs w:val="28"/>
        </w:rPr>
        <w:t>организаций (</w:t>
      </w:r>
      <w:r w:rsidR="002238B8" w:rsidRPr="00394CE3">
        <w:rPr>
          <w:rFonts w:eastAsia="Times New Roman Tj"/>
          <w:color w:val="000000"/>
          <w:sz w:val="28"/>
          <w:szCs w:val="28"/>
        </w:rPr>
        <w:t>учреждений</w:t>
      </w:r>
      <w:r w:rsidR="00257A6A" w:rsidRPr="00394CE3">
        <w:rPr>
          <w:rFonts w:eastAsia="Times New Roman Tj"/>
          <w:color w:val="000000"/>
          <w:sz w:val="28"/>
          <w:szCs w:val="28"/>
        </w:rPr>
        <w:t>)</w:t>
      </w:r>
      <w:r w:rsidR="002238B8" w:rsidRPr="00394CE3">
        <w:rPr>
          <w:rFonts w:eastAsia="Times New Roman Tj"/>
          <w:color w:val="000000"/>
          <w:sz w:val="28"/>
          <w:szCs w:val="28"/>
        </w:rPr>
        <w:t>, открытые в Главном управлении казначейства Министерства финансов Республики Таджикистан, приравниваются к банковским</w:t>
      </w:r>
      <w:r w:rsidR="00211C56" w:rsidRPr="00394CE3">
        <w:rPr>
          <w:rFonts w:eastAsia="Times New Roman Tj"/>
          <w:color w:val="000000"/>
          <w:sz w:val="28"/>
          <w:szCs w:val="28"/>
        </w:rPr>
        <w:t xml:space="preserve"> счёт</w:t>
      </w:r>
      <w:r w:rsidR="002238B8" w:rsidRPr="00394CE3">
        <w:rPr>
          <w:rFonts w:eastAsia="Times New Roman Tj"/>
          <w:color w:val="000000"/>
          <w:sz w:val="28"/>
          <w:szCs w:val="28"/>
        </w:rPr>
        <w:t>ам.</w:t>
      </w:r>
    </w:p>
    <w:p w14:paraId="3C2C170F"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027D7770" w14:textId="77777777" w:rsidR="005829AF" w:rsidRPr="00AE3833" w:rsidRDefault="005829AF" w:rsidP="0019594B">
      <w:pPr>
        <w:pStyle w:val="Heading1"/>
        <w:shd w:val="clear" w:color="auto" w:fill="FFFFFF"/>
        <w:tabs>
          <w:tab w:val="left" w:pos="851"/>
        </w:tabs>
        <w:spacing w:before="0"/>
        <w:ind w:firstLine="567"/>
        <w:jc w:val="center"/>
        <w:rPr>
          <w:szCs w:val="28"/>
          <w:lang w:val="ru-RU"/>
        </w:rPr>
      </w:pPr>
      <w:bookmarkStart w:id="380" w:name="_Toc48487070"/>
      <w:bookmarkStart w:id="381" w:name="_Toc86504808"/>
      <w:bookmarkStart w:id="382" w:name="_Toc86505299"/>
      <w:r w:rsidRPr="00AE3833">
        <w:rPr>
          <w:rFonts w:eastAsia="Times New Roman Tj"/>
          <w:szCs w:val="28"/>
          <w:lang w:val="ru-RU"/>
        </w:rPr>
        <w:t>ГЛАВА 1</w:t>
      </w:r>
      <w:r w:rsidR="00923EF2" w:rsidRPr="00AE3833">
        <w:rPr>
          <w:rFonts w:eastAsia="Times New Roman Tj"/>
          <w:szCs w:val="28"/>
          <w:lang w:val="ru-RU"/>
        </w:rPr>
        <w:t>4</w:t>
      </w:r>
      <w:r w:rsidRPr="00AE3833">
        <w:rPr>
          <w:rFonts w:eastAsia="Times New Roman Tj"/>
          <w:szCs w:val="28"/>
          <w:lang w:val="ru-RU"/>
        </w:rPr>
        <w:t xml:space="preserve">. </w:t>
      </w:r>
      <w:r w:rsidR="0021096E" w:rsidRPr="00AE3833">
        <w:rPr>
          <w:rFonts w:eastAsia="Times New Roman Tj"/>
          <w:szCs w:val="28"/>
          <w:lang w:val="ru-RU"/>
        </w:rPr>
        <w:t>УЧЁТ</w:t>
      </w:r>
      <w:r w:rsidRPr="00AE3833">
        <w:rPr>
          <w:rFonts w:eastAsia="Times New Roman Tj"/>
          <w:szCs w:val="28"/>
          <w:lang w:val="ru-RU"/>
        </w:rPr>
        <w:t xml:space="preserve"> ИСПОЛНЕНИЯ НАЛОГОВОГО ОБЯЗАТЕЛЬСТВА</w:t>
      </w:r>
      <w:bookmarkEnd w:id="380"/>
      <w:bookmarkEnd w:id="381"/>
      <w:bookmarkEnd w:id="382"/>
    </w:p>
    <w:p w14:paraId="225BC720" w14:textId="77777777" w:rsidR="005829AF" w:rsidRPr="00AE3833" w:rsidRDefault="005829AF" w:rsidP="0019594B">
      <w:pPr>
        <w:shd w:val="clear" w:color="auto" w:fill="FFFFFF"/>
        <w:tabs>
          <w:tab w:val="left" w:pos="851"/>
        </w:tabs>
        <w:ind w:firstLine="567"/>
        <w:jc w:val="both"/>
        <w:rPr>
          <w:b/>
          <w:color w:val="000000"/>
          <w:sz w:val="28"/>
          <w:szCs w:val="28"/>
        </w:rPr>
      </w:pPr>
    </w:p>
    <w:p w14:paraId="35F2DC63" w14:textId="77777777" w:rsidR="005829AF" w:rsidRPr="00AE3833" w:rsidRDefault="00957A95" w:rsidP="0019594B">
      <w:pPr>
        <w:pStyle w:val="Heading1"/>
        <w:shd w:val="clear" w:color="auto" w:fill="FFFFFF"/>
        <w:tabs>
          <w:tab w:val="left" w:pos="851"/>
        </w:tabs>
        <w:spacing w:before="0"/>
        <w:ind w:firstLine="567"/>
        <w:jc w:val="both"/>
        <w:rPr>
          <w:szCs w:val="28"/>
          <w:lang w:val="ru-RU"/>
        </w:rPr>
      </w:pPr>
      <w:bookmarkStart w:id="383" w:name="A000000077"/>
      <w:bookmarkStart w:id="384" w:name="_Toc48487071"/>
      <w:bookmarkStart w:id="385" w:name="_Toc86504809"/>
      <w:bookmarkStart w:id="386" w:name="_Toc86505300"/>
      <w:bookmarkEnd w:id="383"/>
      <w:r w:rsidRPr="00AE3833">
        <w:rPr>
          <w:rFonts w:eastAsia="Times New Roman Tj"/>
          <w:szCs w:val="28"/>
          <w:lang w:val="ru-RU"/>
        </w:rPr>
        <w:t>Статья 10</w:t>
      </w:r>
      <w:r w:rsidR="00581C55" w:rsidRPr="00AE3833">
        <w:rPr>
          <w:rFonts w:eastAsia="Times New Roman Tj"/>
          <w:szCs w:val="28"/>
          <w:lang w:val="ru-RU"/>
        </w:rPr>
        <w:t>6</w:t>
      </w:r>
      <w:r w:rsidR="005829AF" w:rsidRPr="00AE3833">
        <w:rPr>
          <w:rFonts w:eastAsia="Times New Roman Tj"/>
          <w:szCs w:val="28"/>
          <w:lang w:val="ru-RU"/>
        </w:rPr>
        <w:t xml:space="preserve">. Основы </w:t>
      </w:r>
      <w:r w:rsidR="0021096E" w:rsidRPr="00AE3833">
        <w:rPr>
          <w:rFonts w:eastAsia="Times New Roman Tj"/>
          <w:szCs w:val="28"/>
          <w:lang w:val="ru-RU"/>
        </w:rPr>
        <w:t>учёт</w:t>
      </w:r>
      <w:r w:rsidR="005829AF" w:rsidRPr="00AE3833">
        <w:rPr>
          <w:rFonts w:eastAsia="Times New Roman Tj"/>
          <w:szCs w:val="28"/>
          <w:lang w:val="ru-RU"/>
        </w:rPr>
        <w:t>а исполнения налогового обязательства</w:t>
      </w:r>
      <w:bookmarkEnd w:id="384"/>
      <w:bookmarkEnd w:id="385"/>
      <w:bookmarkEnd w:id="386"/>
    </w:p>
    <w:p w14:paraId="40FD9091" w14:textId="77777777" w:rsidR="002238B8"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 xml:space="preserve">1. </w:t>
      </w:r>
      <w:r w:rsidR="0021096E" w:rsidRPr="00394CE3">
        <w:rPr>
          <w:rFonts w:ascii="Times New Roman" w:eastAsia="Times New Roman Tj" w:hAnsi="Times New Roman" w:cs="Times New Roman"/>
          <w:sz w:val="28"/>
          <w:szCs w:val="28"/>
          <w:lang w:val="ru-RU"/>
        </w:rPr>
        <w:t>Учёт</w:t>
      </w:r>
      <w:r w:rsidR="002238B8" w:rsidRPr="00394CE3">
        <w:rPr>
          <w:rFonts w:ascii="Times New Roman" w:eastAsia="Times New Roman Tj" w:hAnsi="Times New Roman" w:cs="Times New Roman"/>
          <w:sz w:val="28"/>
          <w:szCs w:val="28"/>
          <w:lang w:val="ru-RU"/>
        </w:rPr>
        <w:t xml:space="preserve"> исполнения налогового обязательства, включающий следующие действия, осуществляется налоговым органом путем ведения лицевого</w:t>
      </w:r>
      <w:r w:rsidR="00211C56" w:rsidRPr="00394CE3">
        <w:rPr>
          <w:rFonts w:ascii="Times New Roman" w:eastAsia="Times New Roman Tj" w:hAnsi="Times New Roman" w:cs="Times New Roman"/>
          <w:sz w:val="28"/>
          <w:szCs w:val="28"/>
          <w:lang w:val="ru-RU"/>
        </w:rPr>
        <w:t xml:space="preserve"> счёт</w:t>
      </w:r>
      <w:r w:rsidR="002238B8" w:rsidRPr="00394CE3">
        <w:rPr>
          <w:rFonts w:ascii="Times New Roman" w:eastAsia="Times New Roman Tj" w:hAnsi="Times New Roman" w:cs="Times New Roman"/>
          <w:sz w:val="28"/>
          <w:szCs w:val="28"/>
          <w:lang w:val="ru-RU"/>
        </w:rPr>
        <w:t>а налогоплательщика (налогового агента):</w:t>
      </w:r>
    </w:p>
    <w:p w14:paraId="5A9FD2E8"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 открытие лицевого</w:t>
      </w:r>
      <w:r w:rsidR="00211C56" w:rsidRPr="00394CE3">
        <w:rPr>
          <w:rFonts w:ascii="Times New Roman" w:eastAsia="Times New Roman Tj" w:hAnsi="Times New Roman" w:cs="Times New Roman"/>
          <w:sz w:val="28"/>
          <w:szCs w:val="28"/>
          <w:lang w:val="ru-RU"/>
        </w:rPr>
        <w:t xml:space="preserve"> счёт</w:t>
      </w:r>
      <w:r w:rsidRPr="00394CE3">
        <w:rPr>
          <w:rFonts w:ascii="Times New Roman" w:eastAsia="Times New Roman Tj" w:hAnsi="Times New Roman" w:cs="Times New Roman"/>
          <w:sz w:val="28"/>
          <w:szCs w:val="28"/>
          <w:lang w:val="ru-RU"/>
        </w:rPr>
        <w:t xml:space="preserve">а по каждому виду налогов; </w:t>
      </w:r>
    </w:p>
    <w:p w14:paraId="406AEC04"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отражение в лицевом</w:t>
      </w:r>
      <w:r w:rsidR="00211C56" w:rsidRPr="00394CE3">
        <w:rPr>
          <w:rFonts w:ascii="Times New Roman" w:eastAsia="Times New Roman Tj" w:hAnsi="Times New Roman" w:cs="Times New Roman"/>
          <w:sz w:val="28"/>
          <w:szCs w:val="28"/>
          <w:lang w:val="ru-RU"/>
        </w:rPr>
        <w:t xml:space="preserve"> счёт</w:t>
      </w:r>
      <w:r w:rsidRPr="00394CE3">
        <w:rPr>
          <w:rFonts w:ascii="Times New Roman" w:eastAsia="Times New Roman Tj" w:hAnsi="Times New Roman" w:cs="Times New Roman"/>
          <w:sz w:val="28"/>
          <w:szCs w:val="28"/>
          <w:lang w:val="ru-RU"/>
        </w:rPr>
        <w:t>е исчисленных,</w:t>
      </w:r>
      <w:r w:rsidR="007A2115" w:rsidRPr="00394CE3">
        <w:rPr>
          <w:rFonts w:ascii="Times New Roman" w:eastAsia="Times New Roman Tj" w:hAnsi="Times New Roman" w:cs="Times New Roman"/>
          <w:sz w:val="28"/>
          <w:szCs w:val="28"/>
          <w:lang w:val="ru-RU"/>
        </w:rPr>
        <w:t xml:space="preserve"> (</w:t>
      </w:r>
      <w:r w:rsidR="00A12105" w:rsidRPr="00394CE3">
        <w:rPr>
          <w:rFonts w:ascii="Times New Roman" w:eastAsia="Times New Roman Tj" w:hAnsi="Times New Roman" w:cs="Times New Roman"/>
          <w:sz w:val="28"/>
          <w:szCs w:val="28"/>
          <w:lang w:val="ru-RU"/>
        </w:rPr>
        <w:t xml:space="preserve">начисленных), зачтенных, уплаченных, возвращенных </w:t>
      </w:r>
      <w:r w:rsidRPr="00394CE3">
        <w:rPr>
          <w:rFonts w:ascii="Times New Roman" w:eastAsia="Times New Roman Tj" w:hAnsi="Times New Roman" w:cs="Times New Roman"/>
          <w:sz w:val="28"/>
          <w:szCs w:val="28"/>
          <w:lang w:val="ru-RU"/>
        </w:rPr>
        <w:t>сумм налога, штрафов и процентов</w:t>
      </w:r>
      <w:r w:rsidR="003A597C" w:rsidRPr="00394CE3">
        <w:rPr>
          <w:rFonts w:ascii="Times New Roman" w:eastAsia="Times New Roman Tj" w:hAnsi="Times New Roman" w:cs="Times New Roman"/>
          <w:sz w:val="28"/>
          <w:szCs w:val="28"/>
          <w:lang w:val="ru-RU"/>
        </w:rPr>
        <w:t>,</w:t>
      </w:r>
      <w:r w:rsidR="003A597C" w:rsidRPr="00394CE3">
        <w:rPr>
          <w:rFonts w:ascii="Times New Roman" w:hAnsi="Times New Roman" w:cs="Times New Roman"/>
          <w:sz w:val="28"/>
          <w:szCs w:val="28"/>
          <w:lang w:val="ru-RU"/>
        </w:rPr>
        <w:t xml:space="preserve"> </w:t>
      </w:r>
      <w:r w:rsidR="003A597C" w:rsidRPr="00394CE3">
        <w:rPr>
          <w:rFonts w:ascii="Times New Roman" w:eastAsia="Times New Roman Tj" w:hAnsi="Times New Roman" w:cs="Times New Roman"/>
          <w:sz w:val="28"/>
          <w:szCs w:val="28"/>
          <w:lang w:val="ru-RU"/>
        </w:rPr>
        <w:t xml:space="preserve">сумма отсрочки или рассрочки по уплате налогов, спорных и </w:t>
      </w:r>
      <w:proofErr w:type="spellStart"/>
      <w:r w:rsidR="003A597C" w:rsidRPr="00394CE3">
        <w:rPr>
          <w:rFonts w:ascii="Times New Roman" w:eastAsia="Times New Roman Tj" w:hAnsi="Times New Roman" w:cs="Times New Roman"/>
          <w:sz w:val="28"/>
          <w:szCs w:val="28"/>
          <w:lang w:val="ru-RU"/>
        </w:rPr>
        <w:t>трудновзыскиваемых</w:t>
      </w:r>
      <w:proofErr w:type="spellEnd"/>
      <w:r w:rsidR="003A597C" w:rsidRPr="00394CE3">
        <w:rPr>
          <w:rFonts w:ascii="Times New Roman" w:eastAsia="Times New Roman Tj" w:hAnsi="Times New Roman" w:cs="Times New Roman"/>
          <w:sz w:val="28"/>
          <w:szCs w:val="28"/>
          <w:lang w:val="ru-RU"/>
        </w:rPr>
        <w:t xml:space="preserve"> задолженностей</w:t>
      </w:r>
      <w:r w:rsidRPr="00394CE3">
        <w:rPr>
          <w:rFonts w:ascii="Times New Roman" w:eastAsia="Times New Roman Tj" w:hAnsi="Times New Roman" w:cs="Times New Roman"/>
          <w:sz w:val="28"/>
          <w:szCs w:val="28"/>
          <w:lang w:val="ru-RU"/>
        </w:rPr>
        <w:t>;</w:t>
      </w:r>
    </w:p>
    <w:p w14:paraId="60ED3835"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закрытие лицевого</w:t>
      </w:r>
      <w:r w:rsidR="00211C56" w:rsidRPr="00394CE3">
        <w:rPr>
          <w:rFonts w:ascii="Times New Roman" w:eastAsia="Times New Roman Tj" w:hAnsi="Times New Roman" w:cs="Times New Roman"/>
          <w:sz w:val="28"/>
          <w:szCs w:val="28"/>
          <w:lang w:val="ru-RU"/>
        </w:rPr>
        <w:t xml:space="preserve"> счёт</w:t>
      </w:r>
      <w:r w:rsidRPr="00394CE3">
        <w:rPr>
          <w:rFonts w:ascii="Times New Roman" w:eastAsia="Times New Roman Tj" w:hAnsi="Times New Roman" w:cs="Times New Roman"/>
          <w:sz w:val="28"/>
          <w:szCs w:val="28"/>
          <w:lang w:val="ru-RU"/>
        </w:rPr>
        <w:t>а.</w:t>
      </w:r>
    </w:p>
    <w:p w14:paraId="07923288" w14:textId="77777777" w:rsidR="002238B8" w:rsidRPr="00394CE3" w:rsidRDefault="002238B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2. Исчисленной суммой налога является установленная настоящим Кодексом сумма налога, исчисленная налогоплательщиком (налоговым агентом), налоговыми органами, уполномоченными государственными органами, установленными настоящим Кодексом.</w:t>
      </w:r>
    </w:p>
    <w:p w14:paraId="0EA946C1" w14:textId="77777777" w:rsidR="002238B8" w:rsidRPr="00394CE3" w:rsidRDefault="002238B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 xml:space="preserve">3. </w:t>
      </w:r>
      <w:r w:rsidR="007A2115" w:rsidRPr="00394CE3">
        <w:rPr>
          <w:rFonts w:ascii="Times New Roman" w:eastAsia="Times New Roman Tj" w:hAnsi="Times New Roman" w:cs="Times New Roman"/>
          <w:sz w:val="28"/>
          <w:szCs w:val="28"/>
          <w:lang w:val="ru-RU"/>
        </w:rPr>
        <w:t>П</w:t>
      </w:r>
      <w:r w:rsidRPr="00394CE3">
        <w:rPr>
          <w:rFonts w:ascii="Times New Roman" w:eastAsia="Times New Roman Tj" w:hAnsi="Times New Roman" w:cs="Times New Roman"/>
          <w:sz w:val="28"/>
          <w:szCs w:val="28"/>
          <w:lang w:val="ru-RU"/>
        </w:rPr>
        <w:t xml:space="preserve">од суммой начисленного налога (налогового обязательства) </w:t>
      </w:r>
      <w:r w:rsidR="007A2115" w:rsidRPr="00394CE3">
        <w:rPr>
          <w:rFonts w:ascii="Times New Roman" w:eastAsia="Times New Roman Tj" w:hAnsi="Times New Roman" w:cs="Times New Roman"/>
          <w:sz w:val="28"/>
          <w:szCs w:val="28"/>
          <w:lang w:val="ru-RU"/>
        </w:rPr>
        <w:t xml:space="preserve">в настоящем Кодексе </w:t>
      </w:r>
      <w:r w:rsidRPr="00394CE3">
        <w:rPr>
          <w:rFonts w:ascii="Times New Roman" w:eastAsia="Times New Roman Tj" w:hAnsi="Times New Roman" w:cs="Times New Roman"/>
          <w:sz w:val="28"/>
          <w:szCs w:val="28"/>
          <w:lang w:val="ru-RU"/>
        </w:rPr>
        <w:t>понимаются суммы налога, штрафов и процентов, начисленных налоговыми органами за данный налоговый период. Начисление сумм налогов, штрафов и процентов, в том числе увеличение или ум</w:t>
      </w:r>
      <w:r w:rsidR="007A2115" w:rsidRPr="00394CE3">
        <w:rPr>
          <w:rFonts w:ascii="Times New Roman" w:eastAsia="Times New Roman Tj" w:hAnsi="Times New Roman" w:cs="Times New Roman"/>
          <w:sz w:val="28"/>
          <w:szCs w:val="28"/>
          <w:lang w:val="ru-RU"/>
        </w:rPr>
        <w:t>еньшение обязательств, производя</w:t>
      </w:r>
      <w:r w:rsidRPr="00394CE3">
        <w:rPr>
          <w:rFonts w:ascii="Times New Roman" w:eastAsia="Times New Roman Tj" w:hAnsi="Times New Roman" w:cs="Times New Roman"/>
          <w:sz w:val="28"/>
          <w:szCs w:val="28"/>
          <w:lang w:val="ru-RU"/>
        </w:rPr>
        <w:t>тся налоговыми органами в следующих случаях:</w:t>
      </w:r>
    </w:p>
    <w:p w14:paraId="0F0C0833" w14:textId="77777777" w:rsidR="002238B8" w:rsidRPr="00394CE3" w:rsidRDefault="002238B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 по результатам выездной налоговой проверки;</w:t>
      </w:r>
    </w:p>
    <w:p w14:paraId="5BA334D6" w14:textId="77777777" w:rsidR="002238B8" w:rsidRPr="00394CE3" w:rsidRDefault="002238B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w:t>
      </w:r>
      <w:r w:rsidR="00E23049" w:rsidRPr="00394CE3">
        <w:rPr>
          <w:rFonts w:ascii="Times New Roman" w:eastAsia="Times New Roman" w:hAnsi="Times New Roman" w:cs="Times New Roman"/>
          <w:sz w:val="28"/>
          <w:szCs w:val="28"/>
          <w:lang w:val="ru-RU"/>
        </w:rPr>
        <w:t xml:space="preserve"> </w:t>
      </w:r>
      <w:r w:rsidR="007A2115" w:rsidRPr="00394CE3">
        <w:rPr>
          <w:rFonts w:ascii="Times New Roman" w:eastAsia="Times New Roman" w:hAnsi="Times New Roman" w:cs="Times New Roman"/>
          <w:sz w:val="28"/>
          <w:szCs w:val="28"/>
          <w:lang w:val="ru-RU"/>
        </w:rPr>
        <w:t>несоблюдение</w:t>
      </w:r>
      <w:r w:rsidRPr="00394CE3">
        <w:rPr>
          <w:rFonts w:ascii="Times New Roman" w:eastAsia="Times New Roman" w:hAnsi="Times New Roman" w:cs="Times New Roman"/>
          <w:sz w:val="28"/>
          <w:szCs w:val="28"/>
          <w:lang w:val="ru-RU"/>
        </w:rPr>
        <w:t xml:space="preserve"> сроков подачи налоговой декларации;</w:t>
      </w:r>
    </w:p>
    <w:p w14:paraId="1F2EEB4F" w14:textId="77777777" w:rsidR="002238B8" w:rsidRPr="00394CE3" w:rsidRDefault="002238B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по результатам камерального контроля, хронометражного обследования или иных форм налогового контроля;</w:t>
      </w:r>
    </w:p>
    <w:p w14:paraId="6605E8F3" w14:textId="77777777" w:rsidR="002238B8" w:rsidRPr="00394CE3" w:rsidRDefault="00876E2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 увеличение или уменьшение</w:t>
      </w:r>
      <w:r w:rsidR="002238B8" w:rsidRPr="00394CE3">
        <w:rPr>
          <w:rFonts w:ascii="Times New Roman" w:eastAsia="Times New Roman Tj" w:hAnsi="Times New Roman" w:cs="Times New Roman"/>
          <w:sz w:val="28"/>
          <w:szCs w:val="28"/>
          <w:lang w:val="ru-RU"/>
        </w:rPr>
        <w:t xml:space="preserve"> налоговых обязательств по итогам рассмотрения жалобы налогоплательщика (налогового агента) на решение, принятое налоговым органом;</w:t>
      </w:r>
    </w:p>
    <w:p w14:paraId="0BC69569" w14:textId="77777777" w:rsidR="002238B8" w:rsidRPr="00394CE3" w:rsidRDefault="002238B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подачи дополнительной (измененной) налоговой декларации в соответствии со</w:t>
      </w:r>
      <w:r w:rsidR="005939A4" w:rsidRPr="00394CE3">
        <w:rPr>
          <w:rFonts w:ascii="Times New Roman" w:eastAsia="Times New Roman Tj" w:hAnsi="Times New Roman" w:cs="Times New Roman"/>
          <w:sz w:val="28"/>
          <w:szCs w:val="28"/>
          <w:lang w:val="ru-RU"/>
        </w:rPr>
        <w:t xml:space="preserve"> статьёй</w:t>
      </w:r>
      <w:r w:rsidRPr="00394CE3">
        <w:rPr>
          <w:rFonts w:ascii="Times New Roman" w:eastAsia="Times New Roman Tj" w:hAnsi="Times New Roman" w:cs="Times New Roman"/>
          <w:sz w:val="28"/>
          <w:szCs w:val="28"/>
          <w:lang w:val="ru-RU"/>
        </w:rPr>
        <w:t xml:space="preserve"> 107 настоящего Кодекса.</w:t>
      </w:r>
    </w:p>
    <w:p w14:paraId="5C5E9C88" w14:textId="77777777" w:rsidR="002238B8" w:rsidRPr="00394CE3" w:rsidRDefault="002238B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4. Налоговые обязательства, не исполненные в установленные сроки и признанные </w:t>
      </w:r>
      <w:proofErr w:type="spellStart"/>
      <w:r w:rsidRPr="00394CE3">
        <w:rPr>
          <w:rFonts w:ascii="Times New Roman" w:eastAsia="Times New Roman Tj" w:hAnsi="Times New Roman" w:cs="Times New Roman"/>
          <w:sz w:val="28"/>
          <w:szCs w:val="28"/>
          <w:lang w:val="ru-RU"/>
        </w:rPr>
        <w:t>трудновзыскиваемой</w:t>
      </w:r>
      <w:proofErr w:type="spellEnd"/>
      <w:r w:rsidRPr="00394CE3">
        <w:rPr>
          <w:rFonts w:ascii="Times New Roman" w:eastAsia="Times New Roman Tj" w:hAnsi="Times New Roman" w:cs="Times New Roman"/>
          <w:sz w:val="28"/>
          <w:szCs w:val="28"/>
          <w:lang w:val="ru-RU"/>
        </w:rPr>
        <w:t xml:space="preserve"> налоговой задолженностью, отдельно учитываются в налоговых органах. Порядок ведения и особые условия для исполнения таких налоговых обязательств определяются уполномоченным государственным органом по согласованию с </w:t>
      </w:r>
      <w:r w:rsidR="0023015B" w:rsidRPr="00394CE3">
        <w:rPr>
          <w:rFonts w:ascii="Times New Roman" w:eastAsia="Times New Roman Tj" w:hAnsi="Times New Roman" w:cs="Times New Roman"/>
          <w:sz w:val="28"/>
          <w:szCs w:val="28"/>
          <w:lang w:val="ru-RU"/>
        </w:rPr>
        <w:t>уполномоченным государственным орган</w:t>
      </w:r>
      <w:r w:rsidR="00876E25" w:rsidRPr="00394CE3">
        <w:rPr>
          <w:rFonts w:ascii="Times New Roman" w:eastAsia="Times New Roman Tj" w:hAnsi="Times New Roman" w:cs="Times New Roman"/>
          <w:sz w:val="28"/>
          <w:szCs w:val="28"/>
          <w:lang w:val="ru-RU"/>
        </w:rPr>
        <w:t xml:space="preserve">ом в сфере </w:t>
      </w:r>
      <w:r w:rsidRPr="00394CE3">
        <w:rPr>
          <w:rFonts w:ascii="Times New Roman" w:eastAsia="Times New Roman Tj" w:hAnsi="Times New Roman" w:cs="Times New Roman"/>
          <w:sz w:val="28"/>
          <w:szCs w:val="28"/>
          <w:lang w:val="ru-RU"/>
        </w:rPr>
        <w:t>финансов.</w:t>
      </w:r>
    </w:p>
    <w:p w14:paraId="34A800DF" w14:textId="77777777" w:rsidR="002238B8" w:rsidRPr="00394CE3" w:rsidRDefault="002238B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5. </w:t>
      </w:r>
      <w:r w:rsidR="0021096E" w:rsidRPr="00394CE3">
        <w:rPr>
          <w:rFonts w:ascii="Times New Roman" w:eastAsia="Times New Roman Tj" w:hAnsi="Times New Roman" w:cs="Times New Roman"/>
          <w:sz w:val="28"/>
          <w:szCs w:val="28"/>
          <w:lang w:val="ru-RU"/>
        </w:rPr>
        <w:t>Учёт</w:t>
      </w:r>
      <w:r w:rsidRPr="00394CE3">
        <w:rPr>
          <w:rFonts w:ascii="Times New Roman" w:eastAsia="Times New Roman Tj" w:hAnsi="Times New Roman" w:cs="Times New Roman"/>
          <w:sz w:val="28"/>
          <w:szCs w:val="28"/>
          <w:lang w:val="ru-RU"/>
        </w:rPr>
        <w:t xml:space="preserve"> уплаченных, зачтенных, возвращенных налогов, штрафов и процентов в лицевых</w:t>
      </w:r>
      <w:r w:rsidR="00211C56" w:rsidRPr="00394CE3">
        <w:rPr>
          <w:rFonts w:ascii="Times New Roman" w:eastAsia="Times New Roman Tj" w:hAnsi="Times New Roman" w:cs="Times New Roman"/>
          <w:sz w:val="28"/>
          <w:szCs w:val="28"/>
          <w:lang w:val="ru-RU"/>
        </w:rPr>
        <w:t xml:space="preserve"> счёт</w:t>
      </w:r>
      <w:r w:rsidRPr="00394CE3">
        <w:rPr>
          <w:rFonts w:ascii="Times New Roman" w:eastAsia="Times New Roman Tj" w:hAnsi="Times New Roman" w:cs="Times New Roman"/>
          <w:sz w:val="28"/>
          <w:szCs w:val="28"/>
          <w:lang w:val="ru-RU"/>
        </w:rPr>
        <w:t xml:space="preserve">ах налогоплательщика (налогового агента) ведется на основании следующих </w:t>
      </w:r>
      <w:r w:rsidR="0021096E" w:rsidRPr="00394CE3">
        <w:rPr>
          <w:rFonts w:ascii="Times New Roman" w:eastAsia="Times New Roman Tj" w:hAnsi="Times New Roman" w:cs="Times New Roman"/>
          <w:sz w:val="28"/>
          <w:szCs w:val="28"/>
          <w:lang w:val="ru-RU"/>
        </w:rPr>
        <w:t>платёж</w:t>
      </w:r>
      <w:r w:rsidRPr="00394CE3">
        <w:rPr>
          <w:rFonts w:ascii="Times New Roman" w:eastAsia="Times New Roman Tj" w:hAnsi="Times New Roman" w:cs="Times New Roman"/>
          <w:sz w:val="28"/>
          <w:szCs w:val="28"/>
          <w:lang w:val="ru-RU"/>
        </w:rPr>
        <w:t>ных и иных документов:</w:t>
      </w:r>
    </w:p>
    <w:p w14:paraId="2C364155" w14:textId="77777777" w:rsidR="002238B8" w:rsidRPr="00394CE3" w:rsidRDefault="002238B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 xml:space="preserve">- об уплате налогов, штрафов и процентов; </w:t>
      </w:r>
    </w:p>
    <w:p w14:paraId="387516F2" w14:textId="77777777" w:rsidR="002238B8" w:rsidRPr="00394CE3" w:rsidRDefault="002238B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 </w:t>
      </w:r>
      <w:r w:rsidR="00876E25" w:rsidRPr="00394CE3">
        <w:rPr>
          <w:rFonts w:ascii="Times New Roman" w:eastAsia="Times New Roman Tj" w:hAnsi="Times New Roman" w:cs="Times New Roman"/>
          <w:sz w:val="28"/>
          <w:szCs w:val="28"/>
          <w:lang w:val="ru-RU"/>
        </w:rPr>
        <w:t>о</w:t>
      </w:r>
      <w:r w:rsidRPr="00394CE3">
        <w:rPr>
          <w:rFonts w:ascii="Times New Roman" w:eastAsia="Times New Roman Tj" w:hAnsi="Times New Roman" w:cs="Times New Roman"/>
          <w:sz w:val="28"/>
          <w:szCs w:val="28"/>
          <w:lang w:val="ru-RU"/>
        </w:rPr>
        <w:t xml:space="preserve"> проведенных зачетах, возвр</w:t>
      </w:r>
      <w:r w:rsidR="00876E25" w:rsidRPr="00394CE3">
        <w:rPr>
          <w:rFonts w:ascii="Times New Roman" w:eastAsia="Times New Roman Tj" w:hAnsi="Times New Roman" w:cs="Times New Roman"/>
          <w:sz w:val="28"/>
          <w:szCs w:val="28"/>
          <w:lang w:val="ru-RU"/>
        </w:rPr>
        <w:t>а</w:t>
      </w:r>
      <w:r w:rsidRPr="00394CE3">
        <w:rPr>
          <w:rFonts w:ascii="Times New Roman" w:eastAsia="Times New Roman Tj" w:hAnsi="Times New Roman" w:cs="Times New Roman"/>
          <w:sz w:val="28"/>
          <w:szCs w:val="28"/>
          <w:lang w:val="ru-RU"/>
        </w:rPr>
        <w:t>т</w:t>
      </w:r>
      <w:r w:rsidR="00876E25" w:rsidRPr="00394CE3">
        <w:rPr>
          <w:rFonts w:ascii="Times New Roman" w:eastAsia="Times New Roman Tj" w:hAnsi="Times New Roman" w:cs="Times New Roman"/>
          <w:sz w:val="28"/>
          <w:szCs w:val="28"/>
          <w:lang w:val="ru-RU"/>
        </w:rPr>
        <w:t>е</w:t>
      </w:r>
      <w:r w:rsidRPr="00394CE3">
        <w:rPr>
          <w:rFonts w:ascii="Times New Roman" w:eastAsia="Times New Roman Tj" w:hAnsi="Times New Roman" w:cs="Times New Roman"/>
          <w:sz w:val="28"/>
          <w:szCs w:val="28"/>
          <w:lang w:val="ru-RU"/>
        </w:rPr>
        <w:t xml:space="preserve"> излишне уплаченных сумм налогов, штрафов и процентов;</w:t>
      </w:r>
    </w:p>
    <w:p w14:paraId="7EFE1D2C" w14:textId="77777777" w:rsidR="002238B8" w:rsidRPr="00394CE3" w:rsidRDefault="00876E2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о</w:t>
      </w:r>
      <w:r w:rsidR="002238B8" w:rsidRPr="00394CE3">
        <w:rPr>
          <w:rFonts w:ascii="Times New Roman" w:eastAsia="Times New Roman Tj" w:hAnsi="Times New Roman" w:cs="Times New Roman"/>
          <w:sz w:val="28"/>
          <w:szCs w:val="28"/>
          <w:lang w:val="ru-RU"/>
        </w:rPr>
        <w:t xml:space="preserve"> проведенных зачетах и возвратах</w:t>
      </w:r>
      <w:r w:rsidRPr="00394CE3">
        <w:rPr>
          <w:rFonts w:ascii="Times New Roman" w:eastAsia="Times New Roman Tj" w:hAnsi="Times New Roman" w:cs="Times New Roman"/>
          <w:sz w:val="28"/>
          <w:szCs w:val="28"/>
          <w:lang w:val="ru-RU"/>
        </w:rPr>
        <w:t>,</w:t>
      </w:r>
      <w:r w:rsidR="002238B8" w:rsidRPr="00394CE3">
        <w:rPr>
          <w:rFonts w:ascii="Times New Roman" w:eastAsia="Times New Roman Tj" w:hAnsi="Times New Roman" w:cs="Times New Roman"/>
          <w:sz w:val="28"/>
          <w:szCs w:val="28"/>
          <w:lang w:val="ru-RU"/>
        </w:rPr>
        <w:t xml:space="preserve"> излишне начисленной и (или) оплаченной суммы налога на добавленную стоимость;</w:t>
      </w:r>
    </w:p>
    <w:p w14:paraId="75B22A53" w14:textId="77777777" w:rsidR="002238B8" w:rsidRPr="00394CE3" w:rsidRDefault="002238B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о взысканных суммах налоговой задолженности, штрафах, процентах.</w:t>
      </w:r>
    </w:p>
    <w:p w14:paraId="4F0EB068" w14:textId="77777777" w:rsidR="002238B8" w:rsidRPr="00394CE3" w:rsidRDefault="002238B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6. В лицевом</w:t>
      </w:r>
      <w:r w:rsidR="00211C56" w:rsidRPr="00394CE3">
        <w:rPr>
          <w:rFonts w:ascii="Times New Roman" w:eastAsia="Times New Roman Tj" w:hAnsi="Times New Roman" w:cs="Times New Roman"/>
          <w:sz w:val="28"/>
          <w:szCs w:val="28"/>
          <w:lang w:val="ru-RU"/>
        </w:rPr>
        <w:t xml:space="preserve"> счёт</w:t>
      </w:r>
      <w:r w:rsidRPr="00394CE3">
        <w:rPr>
          <w:rFonts w:ascii="Times New Roman" w:eastAsia="Times New Roman Tj" w:hAnsi="Times New Roman" w:cs="Times New Roman"/>
          <w:sz w:val="28"/>
          <w:szCs w:val="28"/>
          <w:lang w:val="ru-RU"/>
        </w:rPr>
        <w:t>е налогоплательщика отражается изменённый срок исполнения налоговых обязательств. На период изменен</w:t>
      </w:r>
      <w:r w:rsidR="00327155" w:rsidRPr="00394CE3">
        <w:rPr>
          <w:rFonts w:ascii="Times New Roman" w:eastAsia="Times New Roman Tj" w:hAnsi="Times New Roman" w:cs="Times New Roman"/>
          <w:sz w:val="28"/>
          <w:szCs w:val="28"/>
          <w:lang w:val="ru-RU"/>
        </w:rPr>
        <w:t>н</w:t>
      </w:r>
      <w:r w:rsidRPr="00394CE3">
        <w:rPr>
          <w:rFonts w:ascii="Times New Roman" w:eastAsia="Times New Roman Tj" w:hAnsi="Times New Roman" w:cs="Times New Roman"/>
          <w:sz w:val="28"/>
          <w:szCs w:val="28"/>
          <w:lang w:val="ru-RU"/>
        </w:rPr>
        <w:t xml:space="preserve">ого срока исполнения налоговых обязательств, в том числе уплаты налогов, штрафов и процентов налоговым органом </w:t>
      </w:r>
      <w:r w:rsidR="00876E25" w:rsidRPr="00394CE3">
        <w:rPr>
          <w:rFonts w:ascii="Times New Roman" w:eastAsia="Times New Roman Tj" w:hAnsi="Times New Roman" w:cs="Times New Roman"/>
          <w:sz w:val="28"/>
          <w:szCs w:val="28"/>
          <w:lang w:val="ru-RU"/>
        </w:rPr>
        <w:t xml:space="preserve">по отношению к налогоплательщику </w:t>
      </w:r>
      <w:r w:rsidRPr="00394CE3">
        <w:rPr>
          <w:rFonts w:ascii="Times New Roman" w:eastAsia="Times New Roman Tj" w:hAnsi="Times New Roman" w:cs="Times New Roman"/>
          <w:sz w:val="28"/>
          <w:szCs w:val="28"/>
          <w:lang w:val="ru-RU"/>
        </w:rPr>
        <w:t>не применяются  ответственности и меры принудительного вз</w:t>
      </w:r>
      <w:r w:rsidR="00876E25" w:rsidRPr="00394CE3">
        <w:rPr>
          <w:rFonts w:ascii="Times New Roman" w:eastAsia="Times New Roman Tj" w:hAnsi="Times New Roman" w:cs="Times New Roman"/>
          <w:sz w:val="28"/>
          <w:szCs w:val="28"/>
          <w:lang w:val="ru-RU"/>
        </w:rPr>
        <w:t>ыска</w:t>
      </w:r>
      <w:r w:rsidRPr="00394CE3">
        <w:rPr>
          <w:rFonts w:ascii="Times New Roman" w:eastAsia="Times New Roman Tj" w:hAnsi="Times New Roman" w:cs="Times New Roman"/>
          <w:sz w:val="28"/>
          <w:szCs w:val="28"/>
          <w:lang w:val="ru-RU"/>
        </w:rPr>
        <w:t>ния.</w:t>
      </w:r>
    </w:p>
    <w:p w14:paraId="0192622C" w14:textId="77777777" w:rsidR="002238B8" w:rsidRPr="00394CE3" w:rsidRDefault="002238B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7. В лицевом</w:t>
      </w:r>
      <w:r w:rsidR="00211C56" w:rsidRPr="00394CE3">
        <w:rPr>
          <w:rFonts w:ascii="Times New Roman" w:eastAsia="Times New Roman Tj" w:hAnsi="Times New Roman" w:cs="Times New Roman"/>
          <w:sz w:val="28"/>
          <w:szCs w:val="28"/>
          <w:lang w:val="ru-RU"/>
        </w:rPr>
        <w:t xml:space="preserve"> счёт</w:t>
      </w:r>
      <w:r w:rsidRPr="00394CE3">
        <w:rPr>
          <w:rFonts w:ascii="Times New Roman" w:eastAsia="Times New Roman Tj" w:hAnsi="Times New Roman" w:cs="Times New Roman"/>
          <w:sz w:val="28"/>
          <w:szCs w:val="28"/>
          <w:lang w:val="ru-RU"/>
        </w:rPr>
        <w:t>е налогоплательщика (налогового агента) отражается сумма процентов, начисленных в установленном настоящим Кодексом порядке с указанием периода, за который они начислены.</w:t>
      </w:r>
    </w:p>
    <w:p w14:paraId="67CCE409" w14:textId="77777777" w:rsidR="00EA4B8C" w:rsidRPr="00394CE3" w:rsidRDefault="002238B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 xml:space="preserve">8. </w:t>
      </w:r>
      <w:r w:rsidR="00876E25" w:rsidRPr="00394CE3">
        <w:rPr>
          <w:rFonts w:ascii="Times New Roman" w:eastAsia="Times New Roman Tj" w:hAnsi="Times New Roman" w:cs="Times New Roman"/>
          <w:sz w:val="28"/>
          <w:szCs w:val="28"/>
          <w:lang w:val="ru-RU"/>
        </w:rPr>
        <w:t>При</w:t>
      </w:r>
      <w:r w:rsidRPr="00394CE3">
        <w:rPr>
          <w:rFonts w:ascii="Times New Roman" w:eastAsia="Times New Roman Tj" w:hAnsi="Times New Roman" w:cs="Times New Roman"/>
          <w:sz w:val="28"/>
          <w:szCs w:val="28"/>
          <w:lang w:val="ru-RU"/>
        </w:rPr>
        <w:t xml:space="preserve"> </w:t>
      </w:r>
      <w:r w:rsidR="00876E25" w:rsidRPr="00394CE3">
        <w:rPr>
          <w:rFonts w:ascii="Times New Roman" w:eastAsia="Times New Roman Tj" w:hAnsi="Times New Roman" w:cs="Times New Roman"/>
          <w:sz w:val="28"/>
          <w:szCs w:val="28"/>
          <w:lang w:val="ru-RU"/>
        </w:rPr>
        <w:t>наличии</w:t>
      </w:r>
      <w:r w:rsidRPr="00394CE3">
        <w:rPr>
          <w:rFonts w:ascii="Times New Roman" w:eastAsia="Times New Roman Tj" w:hAnsi="Times New Roman" w:cs="Times New Roman"/>
          <w:sz w:val="28"/>
          <w:szCs w:val="28"/>
          <w:lang w:val="ru-RU"/>
        </w:rPr>
        <w:t xml:space="preserve"> </w:t>
      </w:r>
      <w:r w:rsidR="00876E25" w:rsidRPr="00394CE3">
        <w:rPr>
          <w:rFonts w:ascii="Times New Roman" w:eastAsia="Times New Roman Tj" w:hAnsi="Times New Roman" w:cs="Times New Roman"/>
          <w:sz w:val="28"/>
          <w:szCs w:val="28"/>
          <w:lang w:val="ru-RU"/>
        </w:rPr>
        <w:t xml:space="preserve">конкретных </w:t>
      </w:r>
      <w:r w:rsidRPr="00394CE3">
        <w:rPr>
          <w:rFonts w:ascii="Times New Roman" w:eastAsia="Times New Roman Tj" w:hAnsi="Times New Roman" w:cs="Times New Roman"/>
          <w:sz w:val="28"/>
          <w:szCs w:val="28"/>
          <w:lang w:val="ru-RU"/>
        </w:rPr>
        <w:t>сведений о вы</w:t>
      </w:r>
      <w:r w:rsidR="00876E25" w:rsidRPr="00394CE3">
        <w:rPr>
          <w:rFonts w:ascii="Times New Roman" w:eastAsia="Times New Roman Tj" w:hAnsi="Times New Roman" w:cs="Times New Roman"/>
          <w:sz w:val="28"/>
          <w:szCs w:val="28"/>
          <w:lang w:val="ru-RU"/>
        </w:rPr>
        <w:t>езде за пределы страны, передаче</w:t>
      </w:r>
      <w:r w:rsidRPr="00394CE3">
        <w:rPr>
          <w:rFonts w:ascii="Times New Roman" w:eastAsia="Times New Roman Tj" w:hAnsi="Times New Roman" w:cs="Times New Roman"/>
          <w:sz w:val="28"/>
          <w:szCs w:val="28"/>
          <w:lang w:val="ru-RU"/>
        </w:rPr>
        <w:t xml:space="preserve"> активов другому лицу или принятия других поддельных действий с активами, которые могут воспрепятствовать вз</w:t>
      </w:r>
      <w:r w:rsidR="007A3D80" w:rsidRPr="00394CE3">
        <w:rPr>
          <w:rFonts w:ascii="Times New Roman" w:eastAsia="Times New Roman Tj" w:hAnsi="Times New Roman" w:cs="Times New Roman"/>
          <w:sz w:val="28"/>
          <w:szCs w:val="28"/>
          <w:lang w:val="ru-RU"/>
        </w:rPr>
        <w:t>ыска</w:t>
      </w:r>
      <w:r w:rsidRPr="00394CE3">
        <w:rPr>
          <w:rFonts w:ascii="Times New Roman" w:eastAsia="Times New Roman Tj" w:hAnsi="Times New Roman" w:cs="Times New Roman"/>
          <w:sz w:val="28"/>
          <w:szCs w:val="28"/>
          <w:lang w:val="ru-RU"/>
        </w:rPr>
        <w:t>нию налога</w:t>
      </w:r>
      <w:r w:rsidRPr="00394CE3" w:rsidDel="006A02D0">
        <w:rPr>
          <w:rFonts w:ascii="Times New Roman" w:eastAsia="Times New Roman Tj" w:hAnsi="Times New Roman" w:cs="Times New Roman"/>
          <w:sz w:val="28"/>
          <w:szCs w:val="28"/>
          <w:lang w:val="ru-RU"/>
        </w:rPr>
        <w:t xml:space="preserve"> </w:t>
      </w:r>
      <w:r w:rsidRPr="00394CE3">
        <w:rPr>
          <w:rFonts w:ascii="Times New Roman" w:eastAsia="Times New Roman Tj" w:hAnsi="Times New Roman" w:cs="Times New Roman"/>
          <w:sz w:val="28"/>
          <w:szCs w:val="28"/>
          <w:lang w:val="ru-RU"/>
        </w:rPr>
        <w:t>налоговый орган имеет право внести в лицевой</w:t>
      </w:r>
      <w:r w:rsidR="00211C56" w:rsidRPr="00394CE3">
        <w:rPr>
          <w:rFonts w:ascii="Times New Roman" w:eastAsia="Times New Roman Tj" w:hAnsi="Times New Roman" w:cs="Times New Roman"/>
          <w:sz w:val="28"/>
          <w:szCs w:val="28"/>
          <w:lang w:val="ru-RU"/>
        </w:rPr>
        <w:t xml:space="preserve"> счёт</w:t>
      </w:r>
      <w:r w:rsidRPr="00394CE3">
        <w:rPr>
          <w:rFonts w:ascii="Times New Roman" w:eastAsia="Times New Roman Tj" w:hAnsi="Times New Roman" w:cs="Times New Roman"/>
          <w:sz w:val="28"/>
          <w:szCs w:val="28"/>
          <w:lang w:val="ru-RU"/>
        </w:rPr>
        <w:t xml:space="preserve"> начисленную сумму налога и потребовать немедленной ее уплаты начисленного налога, если эта мера необходима для обеспечения взимания налога. </w:t>
      </w:r>
    </w:p>
    <w:p w14:paraId="3A551400" w14:textId="77777777" w:rsidR="00EA6563" w:rsidRPr="00394CE3" w:rsidRDefault="00133739" w:rsidP="00EA6563">
      <w:pPr>
        <w:ind w:firstLine="567"/>
        <w:jc w:val="both"/>
        <w:rPr>
          <w:color w:val="000000"/>
          <w:sz w:val="28"/>
          <w:szCs w:val="28"/>
        </w:rPr>
      </w:pPr>
      <w:r w:rsidRPr="00394CE3">
        <w:rPr>
          <w:rFonts w:eastAsia="Times New Roman Tj"/>
          <w:color w:val="000000"/>
          <w:sz w:val="28"/>
          <w:szCs w:val="28"/>
        </w:rPr>
        <w:t xml:space="preserve">9. </w:t>
      </w:r>
      <w:r w:rsidR="007A3D80" w:rsidRPr="00394CE3">
        <w:rPr>
          <w:rFonts w:eastAsia="Times New Roman Tj"/>
          <w:color w:val="000000"/>
          <w:sz w:val="28"/>
          <w:szCs w:val="28"/>
        </w:rPr>
        <w:t>Учё</w:t>
      </w:r>
      <w:r w:rsidR="00275955" w:rsidRPr="00394CE3">
        <w:rPr>
          <w:rFonts w:eastAsia="Times New Roman Tj"/>
          <w:color w:val="000000"/>
          <w:sz w:val="28"/>
          <w:szCs w:val="28"/>
        </w:rPr>
        <w:t>т поступления налогов в бюджет осуществляется налоговыми органа</w:t>
      </w:r>
      <w:r w:rsidR="00876E25" w:rsidRPr="00394CE3">
        <w:rPr>
          <w:rFonts w:eastAsia="Times New Roman Tj"/>
          <w:color w:val="000000"/>
          <w:sz w:val="28"/>
          <w:szCs w:val="28"/>
        </w:rPr>
        <w:t>ми путе</w:t>
      </w:r>
      <w:r w:rsidR="00275955" w:rsidRPr="00394CE3">
        <w:rPr>
          <w:rFonts w:eastAsia="Times New Roman Tj"/>
          <w:color w:val="000000"/>
          <w:sz w:val="28"/>
          <w:szCs w:val="28"/>
        </w:rPr>
        <w:t xml:space="preserve">м отражения сумм налогов, начисленных и уплаченных сборов, а также процентов и штрафов в лицевом счете налогоплательщика. Порядок ведения личного лицевого счета налогоплательщика определяется уполномоченным государственным органом по согласованию с </w:t>
      </w:r>
      <w:r w:rsidR="00EA6563" w:rsidRPr="00394CE3">
        <w:rPr>
          <w:color w:val="000000"/>
          <w:sz w:val="28"/>
          <w:szCs w:val="28"/>
        </w:rPr>
        <w:t xml:space="preserve">уполномоченным государственным органом в сфере финансов. </w:t>
      </w:r>
    </w:p>
    <w:p w14:paraId="6CED0410" w14:textId="77777777" w:rsidR="002238B8" w:rsidRPr="00394CE3" w:rsidRDefault="002238B8" w:rsidP="00EA6563">
      <w:pPr>
        <w:ind w:firstLine="567"/>
        <w:jc w:val="both"/>
        <w:rPr>
          <w:color w:val="000000"/>
          <w:sz w:val="28"/>
          <w:szCs w:val="28"/>
        </w:rPr>
      </w:pPr>
      <w:r w:rsidRPr="00394CE3">
        <w:rPr>
          <w:rFonts w:eastAsia="Times New Roman Tj"/>
          <w:color w:val="000000"/>
          <w:sz w:val="28"/>
          <w:szCs w:val="28"/>
        </w:rPr>
        <w:t xml:space="preserve">10. </w:t>
      </w:r>
      <w:r w:rsidR="0021096E" w:rsidRPr="00394CE3">
        <w:rPr>
          <w:rFonts w:eastAsia="Times New Roman Tj"/>
          <w:color w:val="000000"/>
          <w:sz w:val="28"/>
          <w:szCs w:val="28"/>
        </w:rPr>
        <w:t>Учёт</w:t>
      </w:r>
      <w:r w:rsidRPr="00394CE3">
        <w:rPr>
          <w:rFonts w:eastAsia="Times New Roman Tj"/>
          <w:color w:val="000000"/>
          <w:sz w:val="28"/>
          <w:szCs w:val="28"/>
        </w:rPr>
        <w:t xml:space="preserve"> поступления таможенных </w:t>
      </w:r>
      <w:r w:rsidR="0021096E" w:rsidRPr="00394CE3">
        <w:rPr>
          <w:rFonts w:eastAsia="Times New Roman Tj"/>
          <w:color w:val="000000"/>
          <w:sz w:val="28"/>
          <w:szCs w:val="28"/>
        </w:rPr>
        <w:t>платёж</w:t>
      </w:r>
      <w:r w:rsidRPr="00394CE3">
        <w:rPr>
          <w:rFonts w:eastAsia="Times New Roman Tj"/>
          <w:color w:val="000000"/>
          <w:sz w:val="28"/>
          <w:szCs w:val="28"/>
        </w:rPr>
        <w:t xml:space="preserve">ей в бюджет, а также процентов и штрафов, уплаченных в связи с перемещением товаров через таможенную границу Республики Таджикистан, осуществляется таможенными органами. Порядок </w:t>
      </w:r>
      <w:r w:rsidR="0021096E" w:rsidRPr="00394CE3">
        <w:rPr>
          <w:rFonts w:eastAsia="Times New Roman Tj"/>
          <w:color w:val="000000"/>
          <w:sz w:val="28"/>
          <w:szCs w:val="28"/>
        </w:rPr>
        <w:t>учёт</w:t>
      </w:r>
      <w:r w:rsidRPr="00394CE3">
        <w:rPr>
          <w:rFonts w:eastAsia="Times New Roman Tj"/>
          <w:color w:val="000000"/>
          <w:sz w:val="28"/>
          <w:szCs w:val="28"/>
        </w:rPr>
        <w:t xml:space="preserve">а определяется Таможенной службой Республики Таджикистан по согласованию с </w:t>
      </w:r>
      <w:r w:rsidR="00EA6563" w:rsidRPr="00394CE3">
        <w:rPr>
          <w:color w:val="000000"/>
          <w:sz w:val="28"/>
          <w:szCs w:val="28"/>
        </w:rPr>
        <w:t xml:space="preserve">уполномоченным государственным органом в сфере финансов. </w:t>
      </w:r>
    </w:p>
    <w:p w14:paraId="5BC1BF44" w14:textId="77777777" w:rsidR="00111E69" w:rsidRPr="00394CE3" w:rsidRDefault="002238B8" w:rsidP="00111E69">
      <w:pPr>
        <w:ind w:firstLine="567"/>
        <w:jc w:val="both"/>
        <w:rPr>
          <w:color w:val="000000"/>
          <w:sz w:val="28"/>
          <w:szCs w:val="28"/>
        </w:rPr>
      </w:pPr>
      <w:r w:rsidRPr="00394CE3">
        <w:rPr>
          <w:rFonts w:eastAsia="Times New Roman Tj"/>
          <w:color w:val="000000"/>
          <w:sz w:val="28"/>
          <w:szCs w:val="28"/>
        </w:rPr>
        <w:t xml:space="preserve">11. Порядок </w:t>
      </w:r>
      <w:r w:rsidR="0021096E" w:rsidRPr="00394CE3">
        <w:rPr>
          <w:rFonts w:eastAsia="Times New Roman Tj"/>
          <w:color w:val="000000"/>
          <w:sz w:val="28"/>
          <w:szCs w:val="28"/>
        </w:rPr>
        <w:t>учёт</w:t>
      </w:r>
      <w:r w:rsidRPr="00394CE3">
        <w:rPr>
          <w:rFonts w:eastAsia="Times New Roman Tj"/>
          <w:color w:val="000000"/>
          <w:sz w:val="28"/>
          <w:szCs w:val="28"/>
        </w:rPr>
        <w:t xml:space="preserve">а поступления государственных пошлин и иных </w:t>
      </w:r>
      <w:r w:rsidR="0021096E" w:rsidRPr="00394CE3">
        <w:rPr>
          <w:rFonts w:eastAsia="Times New Roman Tj"/>
          <w:color w:val="000000"/>
          <w:sz w:val="28"/>
          <w:szCs w:val="28"/>
        </w:rPr>
        <w:t>платёж</w:t>
      </w:r>
      <w:r w:rsidRPr="00394CE3">
        <w:rPr>
          <w:rFonts w:eastAsia="Times New Roman Tj"/>
          <w:color w:val="000000"/>
          <w:sz w:val="28"/>
          <w:szCs w:val="28"/>
        </w:rPr>
        <w:t xml:space="preserve">ей в бюджет, взимаемых другими органами и </w:t>
      </w:r>
      <w:r w:rsidR="009F63B6" w:rsidRPr="00394CE3">
        <w:rPr>
          <w:rFonts w:eastAsia="Times New Roman Tj"/>
          <w:color w:val="000000"/>
          <w:sz w:val="28"/>
          <w:szCs w:val="28"/>
        </w:rPr>
        <w:t xml:space="preserve">государственными </w:t>
      </w:r>
      <w:r w:rsidRPr="00394CE3">
        <w:rPr>
          <w:rFonts w:eastAsia="Times New Roman Tj"/>
          <w:color w:val="000000"/>
          <w:sz w:val="28"/>
          <w:szCs w:val="28"/>
        </w:rPr>
        <w:t xml:space="preserve">организациями, определяется уполномоченным государственным органом по согласованию с </w:t>
      </w:r>
      <w:r w:rsidR="00111E69" w:rsidRPr="00394CE3">
        <w:rPr>
          <w:color w:val="000000"/>
          <w:sz w:val="28"/>
          <w:szCs w:val="28"/>
        </w:rPr>
        <w:t xml:space="preserve">уполномоченным государственным органом в сфере финансов. </w:t>
      </w:r>
    </w:p>
    <w:p w14:paraId="32D36B72" w14:textId="77777777" w:rsidR="00111E69" w:rsidRPr="00AE3833" w:rsidRDefault="00111E69" w:rsidP="00111E69">
      <w:pPr>
        <w:ind w:firstLine="567"/>
        <w:jc w:val="both"/>
        <w:rPr>
          <w:b/>
          <w:color w:val="000000"/>
          <w:sz w:val="28"/>
          <w:szCs w:val="28"/>
        </w:rPr>
      </w:pPr>
    </w:p>
    <w:p w14:paraId="73CDC2C9" w14:textId="77777777" w:rsidR="009268AD" w:rsidRPr="00AE3833" w:rsidRDefault="009268A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sz w:val="28"/>
          <w:szCs w:val="28"/>
          <w:lang w:val="ru-RU"/>
        </w:rPr>
      </w:pPr>
      <w:bookmarkStart w:id="387" w:name="_Toc86504810"/>
      <w:bookmarkStart w:id="388" w:name="_Toc86505301"/>
      <w:r w:rsidRPr="00AE3833">
        <w:rPr>
          <w:rFonts w:ascii="Times New Roman" w:eastAsia="Times New Roman" w:hAnsi="Times New Roman" w:cs="Times New Roman"/>
          <w:b/>
          <w:sz w:val="28"/>
          <w:szCs w:val="28"/>
          <w:lang w:val="ru-RU"/>
        </w:rPr>
        <w:t>Статья 10</w:t>
      </w:r>
      <w:r w:rsidR="00581C55" w:rsidRPr="00AE3833">
        <w:rPr>
          <w:rFonts w:ascii="Times New Roman" w:eastAsia="Times New Roman" w:hAnsi="Times New Roman" w:cs="Times New Roman"/>
          <w:b/>
          <w:sz w:val="28"/>
          <w:szCs w:val="28"/>
          <w:lang w:val="ru-RU"/>
        </w:rPr>
        <w:t>7</w:t>
      </w:r>
      <w:r w:rsidRPr="00AE3833">
        <w:rPr>
          <w:rFonts w:ascii="Times New Roman" w:eastAsia="Times New Roman" w:hAnsi="Times New Roman" w:cs="Times New Roman"/>
          <w:b/>
          <w:sz w:val="28"/>
          <w:szCs w:val="28"/>
          <w:lang w:val="ru-RU"/>
        </w:rPr>
        <w:t xml:space="preserve">. </w:t>
      </w:r>
      <w:r w:rsidR="00292C42" w:rsidRPr="00AE3833">
        <w:rPr>
          <w:rFonts w:ascii="Times New Roman" w:eastAsia="Times New Roman" w:hAnsi="Times New Roman" w:cs="Times New Roman"/>
          <w:b/>
          <w:sz w:val="28"/>
          <w:szCs w:val="28"/>
          <w:lang w:val="ru-RU"/>
        </w:rPr>
        <w:t>Дополнительная</w:t>
      </w:r>
      <w:r w:rsidRPr="00AE3833">
        <w:rPr>
          <w:rFonts w:ascii="Times New Roman" w:eastAsia="Times New Roman" w:hAnsi="Times New Roman" w:cs="Times New Roman"/>
          <w:b/>
          <w:sz w:val="28"/>
          <w:szCs w:val="28"/>
          <w:lang w:val="ru-RU"/>
        </w:rPr>
        <w:t xml:space="preserve"> налоговая декларация</w:t>
      </w:r>
      <w:bookmarkEnd w:id="387"/>
      <w:bookmarkEnd w:id="388"/>
    </w:p>
    <w:p w14:paraId="37B69913" w14:textId="77777777" w:rsidR="009268AD" w:rsidRPr="00394CE3" w:rsidRDefault="009268A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 xml:space="preserve">1. </w:t>
      </w:r>
      <w:r w:rsidR="00032F4C" w:rsidRPr="00394CE3">
        <w:rPr>
          <w:rFonts w:ascii="Times New Roman" w:eastAsia="Times New Roman" w:hAnsi="Times New Roman" w:cs="Times New Roman"/>
          <w:sz w:val="28"/>
          <w:szCs w:val="28"/>
          <w:lang w:val="ru-RU"/>
        </w:rPr>
        <w:t xml:space="preserve">В случае выявления налоговыми органами расхождений с налоговой декларацией, представленной налогоплательщиком за налоговый период, </w:t>
      </w:r>
      <w:r w:rsidR="00585331" w:rsidRPr="00394CE3">
        <w:rPr>
          <w:rFonts w:ascii="Times New Roman" w:eastAsia="Times New Roman" w:hAnsi="Times New Roman" w:cs="Times New Roman"/>
          <w:sz w:val="28"/>
          <w:szCs w:val="28"/>
          <w:lang w:val="ru-RU"/>
        </w:rPr>
        <w:t>с</w:t>
      </w:r>
      <w:r w:rsidR="00032F4C" w:rsidRPr="00394CE3">
        <w:rPr>
          <w:rFonts w:ascii="Times New Roman" w:eastAsia="Times New Roman" w:hAnsi="Times New Roman" w:cs="Times New Roman"/>
          <w:sz w:val="28"/>
          <w:szCs w:val="28"/>
          <w:lang w:val="ru-RU"/>
        </w:rPr>
        <w:t xml:space="preserve"> подаче</w:t>
      </w:r>
      <w:r w:rsidR="00585331" w:rsidRPr="00394CE3">
        <w:rPr>
          <w:rFonts w:ascii="Times New Roman" w:eastAsia="Times New Roman" w:hAnsi="Times New Roman" w:cs="Times New Roman"/>
          <w:sz w:val="28"/>
          <w:szCs w:val="28"/>
          <w:lang w:val="ru-RU"/>
        </w:rPr>
        <w:t>й</w:t>
      </w:r>
      <w:r w:rsidR="00032F4C" w:rsidRPr="00394CE3">
        <w:rPr>
          <w:rFonts w:ascii="Times New Roman" w:eastAsia="Times New Roman" w:hAnsi="Times New Roman" w:cs="Times New Roman"/>
          <w:sz w:val="28"/>
          <w:szCs w:val="28"/>
          <w:lang w:val="ru-RU"/>
        </w:rPr>
        <w:t xml:space="preserve"> письменного уведомления </w:t>
      </w:r>
      <w:r w:rsidR="00585331" w:rsidRPr="00394CE3">
        <w:rPr>
          <w:rFonts w:ascii="Times New Roman" w:eastAsia="Times New Roman" w:hAnsi="Times New Roman" w:cs="Times New Roman"/>
          <w:sz w:val="28"/>
          <w:szCs w:val="28"/>
          <w:lang w:val="ru-RU"/>
        </w:rPr>
        <w:t xml:space="preserve">налоговый орган может потребовать </w:t>
      </w:r>
      <w:r w:rsidR="00032F4C" w:rsidRPr="00394CE3">
        <w:rPr>
          <w:rFonts w:ascii="Times New Roman" w:eastAsia="Times New Roman" w:hAnsi="Times New Roman" w:cs="Times New Roman"/>
          <w:sz w:val="28"/>
          <w:szCs w:val="28"/>
          <w:lang w:val="ru-RU"/>
        </w:rPr>
        <w:t>от налогоплательщика представлени</w:t>
      </w:r>
      <w:r w:rsidR="00585331" w:rsidRPr="00394CE3">
        <w:rPr>
          <w:rFonts w:ascii="Times New Roman" w:eastAsia="Times New Roman" w:hAnsi="Times New Roman" w:cs="Times New Roman"/>
          <w:sz w:val="28"/>
          <w:szCs w:val="28"/>
          <w:lang w:val="ru-RU"/>
        </w:rPr>
        <w:t>я</w:t>
      </w:r>
      <w:r w:rsidR="00032F4C" w:rsidRPr="00394CE3">
        <w:rPr>
          <w:rFonts w:ascii="Times New Roman" w:eastAsia="Times New Roman" w:hAnsi="Times New Roman" w:cs="Times New Roman"/>
          <w:sz w:val="28"/>
          <w:szCs w:val="28"/>
          <w:lang w:val="ru-RU"/>
        </w:rPr>
        <w:t xml:space="preserve"> дополнительн</w:t>
      </w:r>
      <w:r w:rsidR="00585331" w:rsidRPr="00394CE3">
        <w:rPr>
          <w:rFonts w:ascii="Times New Roman" w:eastAsia="Times New Roman" w:hAnsi="Times New Roman" w:cs="Times New Roman"/>
          <w:sz w:val="28"/>
          <w:szCs w:val="28"/>
          <w:lang w:val="ru-RU"/>
        </w:rPr>
        <w:t>ой</w:t>
      </w:r>
      <w:r w:rsidR="00032F4C" w:rsidRPr="00394CE3">
        <w:rPr>
          <w:rFonts w:ascii="Times New Roman" w:eastAsia="Times New Roman" w:hAnsi="Times New Roman" w:cs="Times New Roman"/>
          <w:sz w:val="28"/>
          <w:szCs w:val="28"/>
          <w:lang w:val="ru-RU"/>
        </w:rPr>
        <w:t xml:space="preserve"> налогов</w:t>
      </w:r>
      <w:r w:rsidR="00585331" w:rsidRPr="00394CE3">
        <w:rPr>
          <w:rFonts w:ascii="Times New Roman" w:eastAsia="Times New Roman" w:hAnsi="Times New Roman" w:cs="Times New Roman"/>
          <w:sz w:val="28"/>
          <w:szCs w:val="28"/>
          <w:lang w:val="ru-RU"/>
        </w:rPr>
        <w:t>ой</w:t>
      </w:r>
      <w:r w:rsidR="00032F4C" w:rsidRPr="00394CE3">
        <w:rPr>
          <w:rFonts w:ascii="Times New Roman" w:eastAsia="Times New Roman" w:hAnsi="Times New Roman" w:cs="Times New Roman"/>
          <w:sz w:val="28"/>
          <w:szCs w:val="28"/>
          <w:lang w:val="ru-RU"/>
        </w:rPr>
        <w:t xml:space="preserve"> деклараци</w:t>
      </w:r>
      <w:r w:rsidR="00585331" w:rsidRPr="00394CE3">
        <w:rPr>
          <w:rFonts w:ascii="Times New Roman" w:eastAsia="Times New Roman" w:hAnsi="Times New Roman" w:cs="Times New Roman"/>
          <w:sz w:val="28"/>
          <w:szCs w:val="28"/>
          <w:lang w:val="ru-RU"/>
        </w:rPr>
        <w:t>и</w:t>
      </w:r>
      <w:r w:rsidR="00032F4C" w:rsidRPr="00394CE3">
        <w:rPr>
          <w:rFonts w:ascii="Times New Roman" w:eastAsia="Times New Roman" w:hAnsi="Times New Roman" w:cs="Times New Roman"/>
          <w:sz w:val="28"/>
          <w:szCs w:val="28"/>
          <w:lang w:val="ru-RU"/>
        </w:rPr>
        <w:t xml:space="preserve"> за период, указан</w:t>
      </w:r>
      <w:r w:rsidR="004260B4" w:rsidRPr="00394CE3">
        <w:rPr>
          <w:rFonts w:ascii="Times New Roman" w:eastAsia="Times New Roman" w:hAnsi="Times New Roman" w:cs="Times New Roman"/>
          <w:sz w:val="28"/>
          <w:szCs w:val="28"/>
          <w:lang w:val="ru-RU"/>
        </w:rPr>
        <w:t>ны</w:t>
      </w:r>
      <w:r w:rsidR="00585331" w:rsidRPr="00394CE3">
        <w:rPr>
          <w:rFonts w:ascii="Times New Roman" w:eastAsia="Times New Roman" w:hAnsi="Times New Roman" w:cs="Times New Roman"/>
          <w:sz w:val="28"/>
          <w:szCs w:val="28"/>
          <w:lang w:val="ru-RU"/>
        </w:rPr>
        <w:t>й</w:t>
      </w:r>
      <w:r w:rsidR="00032F4C" w:rsidRPr="00394CE3">
        <w:rPr>
          <w:rFonts w:ascii="Times New Roman" w:eastAsia="Times New Roman" w:hAnsi="Times New Roman" w:cs="Times New Roman"/>
          <w:sz w:val="28"/>
          <w:szCs w:val="28"/>
          <w:lang w:val="ru-RU"/>
        </w:rPr>
        <w:t xml:space="preserve"> в уведомлении. Налоговый орган может направить налогоплательщику уведомление в соответствии с настоящей частью только в течение срока </w:t>
      </w:r>
      <w:r w:rsidR="00814636" w:rsidRPr="00394CE3">
        <w:rPr>
          <w:rFonts w:ascii="Times New Roman" w:eastAsia="Times New Roman" w:hAnsi="Times New Roman" w:cs="Times New Roman"/>
          <w:sz w:val="28"/>
          <w:szCs w:val="28"/>
          <w:lang w:val="ru-RU"/>
        </w:rPr>
        <w:t xml:space="preserve">исковой </w:t>
      </w:r>
      <w:r w:rsidR="00032F4C" w:rsidRPr="00394CE3">
        <w:rPr>
          <w:rFonts w:ascii="Times New Roman" w:eastAsia="Times New Roman" w:hAnsi="Times New Roman" w:cs="Times New Roman"/>
          <w:sz w:val="28"/>
          <w:szCs w:val="28"/>
          <w:lang w:val="ru-RU"/>
        </w:rPr>
        <w:t>давности. Налогоплательщик должен подать дополнительную декларацию в соответствии с настоящей частью в срок, указанный в уведомлении.</w:t>
      </w:r>
    </w:p>
    <w:p w14:paraId="731B31B6" w14:textId="77777777" w:rsidR="009268AD" w:rsidRPr="00394CE3" w:rsidRDefault="009268A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 xml:space="preserve">2. Если налогоплательщик представил </w:t>
      </w:r>
      <w:r w:rsidR="0066593F" w:rsidRPr="00394CE3">
        <w:rPr>
          <w:rFonts w:ascii="Times New Roman" w:eastAsia="Times New Roman" w:hAnsi="Times New Roman" w:cs="Times New Roman"/>
          <w:sz w:val="28"/>
          <w:szCs w:val="28"/>
          <w:lang w:val="ru-RU"/>
        </w:rPr>
        <w:t>дополнитель</w:t>
      </w:r>
      <w:r w:rsidRPr="00394CE3">
        <w:rPr>
          <w:rFonts w:ascii="Times New Roman" w:eastAsia="Times New Roman" w:hAnsi="Times New Roman" w:cs="Times New Roman"/>
          <w:sz w:val="28"/>
          <w:szCs w:val="28"/>
          <w:lang w:val="ru-RU"/>
        </w:rPr>
        <w:t>ную налоговую декларацию в соответствии с частью 1 настоящей статьи, налоговый орган может вручить налогоплательщику уведомление о</w:t>
      </w:r>
      <w:r w:rsidR="0066593F" w:rsidRPr="00394CE3">
        <w:rPr>
          <w:rFonts w:ascii="Times New Roman" w:eastAsia="Times New Roman" w:hAnsi="Times New Roman" w:cs="Times New Roman"/>
          <w:sz w:val="28"/>
          <w:szCs w:val="28"/>
          <w:lang w:val="ru-RU"/>
        </w:rPr>
        <w:t xml:space="preserve"> дополнительной </w:t>
      </w:r>
      <w:r w:rsidRPr="00394CE3">
        <w:rPr>
          <w:rFonts w:ascii="Times New Roman" w:eastAsia="Times New Roman" w:hAnsi="Times New Roman" w:cs="Times New Roman"/>
          <w:sz w:val="28"/>
          <w:szCs w:val="28"/>
          <w:lang w:val="ru-RU"/>
        </w:rPr>
        <w:t>налоговой декларации</w:t>
      </w:r>
      <w:r w:rsidR="001C0BAC" w:rsidRPr="00394CE3">
        <w:rPr>
          <w:rFonts w:ascii="Times New Roman" w:eastAsia="Times New Roman" w:hAnsi="Times New Roman" w:cs="Times New Roman"/>
          <w:sz w:val="28"/>
          <w:szCs w:val="28"/>
          <w:lang w:val="ru-RU"/>
        </w:rPr>
        <w:t xml:space="preserve"> в со</w:t>
      </w:r>
      <w:r w:rsidR="0066593F" w:rsidRPr="00394CE3">
        <w:rPr>
          <w:rFonts w:ascii="Times New Roman" w:eastAsia="Times New Roman" w:hAnsi="Times New Roman" w:cs="Times New Roman"/>
          <w:sz w:val="28"/>
          <w:szCs w:val="28"/>
          <w:lang w:val="ru-RU"/>
        </w:rPr>
        <w:t>ответствии с</w:t>
      </w:r>
      <w:r w:rsidR="005939A4" w:rsidRPr="00394CE3">
        <w:rPr>
          <w:rFonts w:ascii="Times New Roman" w:eastAsia="Times New Roman" w:hAnsi="Times New Roman" w:cs="Times New Roman"/>
          <w:sz w:val="28"/>
          <w:szCs w:val="28"/>
          <w:lang w:val="ru-RU"/>
        </w:rPr>
        <w:t xml:space="preserve"> </w:t>
      </w:r>
      <w:r w:rsidR="0066593F" w:rsidRPr="00394CE3">
        <w:rPr>
          <w:rFonts w:ascii="Times New Roman" w:eastAsia="Times New Roman" w:hAnsi="Times New Roman" w:cs="Times New Roman"/>
          <w:sz w:val="28"/>
          <w:szCs w:val="28"/>
          <w:lang w:val="ru-RU"/>
        </w:rPr>
        <w:t>частью 4 статьи</w:t>
      </w:r>
      <w:r w:rsidR="001C0BAC" w:rsidRPr="00394CE3">
        <w:rPr>
          <w:rFonts w:ascii="Times New Roman" w:eastAsia="Times New Roman" w:hAnsi="Times New Roman" w:cs="Times New Roman"/>
          <w:sz w:val="28"/>
          <w:szCs w:val="28"/>
          <w:lang w:val="ru-RU"/>
        </w:rPr>
        <w:t xml:space="preserve"> 11</w:t>
      </w:r>
      <w:r w:rsidR="00162AD2" w:rsidRPr="00394CE3">
        <w:rPr>
          <w:rFonts w:ascii="Times New Roman" w:eastAsia="Times New Roman" w:hAnsi="Times New Roman" w:cs="Times New Roman"/>
          <w:sz w:val="28"/>
          <w:szCs w:val="28"/>
          <w:lang w:val="ru-RU"/>
        </w:rPr>
        <w:t>1 настоящего Коде</w:t>
      </w:r>
      <w:r w:rsidR="0066593F" w:rsidRPr="00394CE3">
        <w:rPr>
          <w:rFonts w:ascii="Times New Roman" w:eastAsia="Times New Roman" w:hAnsi="Times New Roman" w:cs="Times New Roman"/>
          <w:sz w:val="28"/>
          <w:szCs w:val="28"/>
          <w:lang w:val="ru-RU"/>
        </w:rPr>
        <w:t>к</w:t>
      </w:r>
      <w:r w:rsidR="00162AD2" w:rsidRPr="00394CE3">
        <w:rPr>
          <w:rFonts w:ascii="Times New Roman" w:eastAsia="Times New Roman" w:hAnsi="Times New Roman" w:cs="Times New Roman"/>
          <w:sz w:val="28"/>
          <w:szCs w:val="28"/>
          <w:lang w:val="ru-RU"/>
        </w:rPr>
        <w:t>са</w:t>
      </w:r>
      <w:r w:rsidRPr="00394CE3">
        <w:rPr>
          <w:rFonts w:ascii="Times New Roman" w:eastAsia="Times New Roman" w:hAnsi="Times New Roman" w:cs="Times New Roman"/>
          <w:sz w:val="28"/>
          <w:szCs w:val="28"/>
          <w:lang w:val="ru-RU"/>
        </w:rPr>
        <w:t xml:space="preserve"> в течение 30 дней после подачи декларации.</w:t>
      </w:r>
    </w:p>
    <w:p w14:paraId="754EFBB7" w14:textId="77777777" w:rsidR="009268AD" w:rsidRPr="00394CE3" w:rsidRDefault="009268A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 xml:space="preserve">3. </w:t>
      </w:r>
      <w:r w:rsidR="007F69A3" w:rsidRPr="00394CE3">
        <w:rPr>
          <w:rFonts w:ascii="Times New Roman" w:eastAsia="Times New Roman" w:hAnsi="Times New Roman" w:cs="Times New Roman"/>
          <w:sz w:val="28"/>
          <w:szCs w:val="28"/>
          <w:lang w:val="ru-RU"/>
        </w:rPr>
        <w:t>Налогоплательщик, подавший налоговую</w:t>
      </w:r>
      <w:r w:rsidR="00A978A6" w:rsidRPr="00394CE3">
        <w:rPr>
          <w:rFonts w:ascii="Times New Roman" w:eastAsia="Times New Roman" w:hAnsi="Times New Roman" w:cs="Times New Roman"/>
          <w:sz w:val="28"/>
          <w:szCs w:val="28"/>
          <w:lang w:val="ru-RU"/>
        </w:rPr>
        <w:t xml:space="preserve"> декларац</w:t>
      </w:r>
      <w:r w:rsidR="00AC1F06" w:rsidRPr="00394CE3">
        <w:rPr>
          <w:rFonts w:ascii="Times New Roman" w:eastAsia="Times New Roman" w:hAnsi="Times New Roman" w:cs="Times New Roman"/>
          <w:sz w:val="28"/>
          <w:szCs w:val="28"/>
          <w:lang w:val="ru-RU"/>
        </w:rPr>
        <w:t xml:space="preserve">ию за период, </w:t>
      </w:r>
      <w:r w:rsidR="00657BCF" w:rsidRPr="00394CE3">
        <w:rPr>
          <w:rFonts w:ascii="Times New Roman" w:eastAsia="Times New Roman" w:hAnsi="Times New Roman" w:cs="Times New Roman"/>
          <w:sz w:val="28"/>
          <w:szCs w:val="28"/>
          <w:lang w:val="ru-RU"/>
        </w:rPr>
        <w:t xml:space="preserve">в котором </w:t>
      </w:r>
      <w:r w:rsidR="007F69A3" w:rsidRPr="00394CE3">
        <w:rPr>
          <w:rFonts w:ascii="Times New Roman" w:eastAsia="Times New Roman" w:hAnsi="Times New Roman" w:cs="Times New Roman"/>
          <w:sz w:val="28"/>
          <w:szCs w:val="28"/>
          <w:lang w:val="ru-RU"/>
        </w:rPr>
        <w:t xml:space="preserve">применяются положения </w:t>
      </w:r>
      <w:r w:rsidR="00AC1F06" w:rsidRPr="00394CE3">
        <w:rPr>
          <w:rFonts w:ascii="Times New Roman" w:eastAsia="Times New Roman" w:hAnsi="Times New Roman" w:cs="Times New Roman"/>
          <w:sz w:val="28"/>
          <w:szCs w:val="28"/>
          <w:lang w:val="ru-RU"/>
        </w:rPr>
        <w:t>части</w:t>
      </w:r>
      <w:r w:rsidR="007F69A3" w:rsidRPr="00394CE3">
        <w:rPr>
          <w:rFonts w:ascii="Times New Roman" w:eastAsia="Times New Roman" w:hAnsi="Times New Roman" w:cs="Times New Roman"/>
          <w:sz w:val="28"/>
          <w:szCs w:val="28"/>
          <w:lang w:val="ru-RU"/>
        </w:rPr>
        <w:t xml:space="preserve"> 1 статьи 99 настоящего Кодекса, может подать дополнительную налоговую декларацию </w:t>
      </w:r>
      <w:r w:rsidR="00AC1F06" w:rsidRPr="00394CE3">
        <w:rPr>
          <w:rFonts w:ascii="Times New Roman" w:eastAsia="Times New Roman" w:hAnsi="Times New Roman" w:cs="Times New Roman"/>
          <w:sz w:val="28"/>
          <w:szCs w:val="28"/>
          <w:lang w:val="ru-RU"/>
        </w:rPr>
        <w:t>с указанием изменений</w:t>
      </w:r>
      <w:r w:rsidR="00F84429" w:rsidRPr="00394CE3">
        <w:rPr>
          <w:rFonts w:ascii="Times New Roman" w:eastAsia="Times New Roman" w:hAnsi="Times New Roman" w:cs="Times New Roman"/>
          <w:sz w:val="28"/>
          <w:szCs w:val="28"/>
          <w:lang w:val="ru-RU"/>
        </w:rPr>
        <w:t>,</w:t>
      </w:r>
      <w:r w:rsidR="00AC1F06" w:rsidRPr="00394CE3">
        <w:rPr>
          <w:rFonts w:ascii="Times New Roman" w:eastAsia="Times New Roman" w:hAnsi="Times New Roman" w:cs="Times New Roman"/>
          <w:sz w:val="28"/>
          <w:szCs w:val="28"/>
          <w:lang w:val="ru-RU"/>
        </w:rPr>
        <w:t xml:space="preserve"> </w:t>
      </w:r>
      <w:r w:rsidR="004260B4" w:rsidRPr="00394CE3">
        <w:rPr>
          <w:rFonts w:ascii="Times New Roman" w:eastAsia="Times New Roman" w:hAnsi="Times New Roman" w:cs="Times New Roman"/>
          <w:sz w:val="28"/>
          <w:szCs w:val="28"/>
          <w:lang w:val="ru-RU"/>
        </w:rPr>
        <w:t xml:space="preserve">необходимых </w:t>
      </w:r>
      <w:r w:rsidR="00AC1F06" w:rsidRPr="00394CE3">
        <w:rPr>
          <w:rFonts w:ascii="Times New Roman" w:eastAsia="Times New Roman" w:hAnsi="Times New Roman" w:cs="Times New Roman"/>
          <w:sz w:val="28"/>
          <w:szCs w:val="28"/>
          <w:lang w:val="ru-RU"/>
        </w:rPr>
        <w:t xml:space="preserve">по мнению налогоплательщика </w:t>
      </w:r>
      <w:r w:rsidR="009C569F" w:rsidRPr="00394CE3">
        <w:rPr>
          <w:rFonts w:ascii="Times New Roman" w:eastAsia="Times New Roman" w:hAnsi="Times New Roman" w:cs="Times New Roman"/>
          <w:sz w:val="28"/>
          <w:szCs w:val="28"/>
          <w:lang w:val="ru-RU"/>
        </w:rPr>
        <w:t xml:space="preserve">для исправления </w:t>
      </w:r>
      <w:r w:rsidR="007F69A3" w:rsidRPr="00394CE3">
        <w:rPr>
          <w:rFonts w:ascii="Times New Roman" w:eastAsia="Times New Roman" w:hAnsi="Times New Roman" w:cs="Times New Roman"/>
          <w:sz w:val="28"/>
          <w:szCs w:val="28"/>
          <w:lang w:val="ru-RU"/>
        </w:rPr>
        <w:t>самооценк</w:t>
      </w:r>
      <w:r w:rsidR="009C569F" w:rsidRPr="00394CE3">
        <w:rPr>
          <w:rFonts w:ascii="Times New Roman" w:eastAsia="Times New Roman" w:hAnsi="Times New Roman" w:cs="Times New Roman"/>
          <w:sz w:val="28"/>
          <w:szCs w:val="28"/>
          <w:lang w:val="ru-RU"/>
        </w:rPr>
        <w:t>и</w:t>
      </w:r>
      <w:r w:rsidR="000C48DD" w:rsidRPr="00394CE3">
        <w:rPr>
          <w:rFonts w:ascii="Times New Roman" w:eastAsia="Times New Roman" w:hAnsi="Times New Roman" w:cs="Times New Roman"/>
          <w:sz w:val="28"/>
          <w:szCs w:val="28"/>
          <w:lang w:val="ru-RU"/>
        </w:rPr>
        <w:t>,</w:t>
      </w:r>
      <w:r w:rsidR="007F69A3" w:rsidRPr="00394CE3">
        <w:rPr>
          <w:rFonts w:ascii="Times New Roman" w:eastAsia="Times New Roman" w:hAnsi="Times New Roman" w:cs="Times New Roman"/>
          <w:sz w:val="28"/>
          <w:szCs w:val="28"/>
          <w:lang w:val="ru-RU"/>
        </w:rPr>
        <w:t xml:space="preserve"> чтобы налогоплательщик нес ответственность за правильное определение суммы налога за этот период. В дополнительной налоговой декларации должн</w:t>
      </w:r>
      <w:r w:rsidR="0014079F" w:rsidRPr="00394CE3">
        <w:rPr>
          <w:rFonts w:ascii="Times New Roman" w:eastAsia="Times New Roman" w:hAnsi="Times New Roman" w:cs="Times New Roman"/>
          <w:sz w:val="28"/>
          <w:szCs w:val="28"/>
          <w:lang w:val="ru-RU"/>
        </w:rPr>
        <w:t>ы быть указаны причины изменений</w:t>
      </w:r>
      <w:r w:rsidR="007F69A3" w:rsidRPr="00394CE3">
        <w:rPr>
          <w:rFonts w:ascii="Times New Roman" w:eastAsia="Times New Roman" w:hAnsi="Times New Roman" w:cs="Times New Roman"/>
          <w:sz w:val="28"/>
          <w:szCs w:val="28"/>
          <w:lang w:val="ru-RU"/>
        </w:rPr>
        <w:t>.</w:t>
      </w:r>
    </w:p>
    <w:p w14:paraId="721B8B32" w14:textId="77777777" w:rsidR="00181234" w:rsidRPr="00394CE3" w:rsidRDefault="0018123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 xml:space="preserve">4. Если налогоплательщик представил дополнительную налоговую декларацию в соответствии с частью 2 настоящей статьи, налоговый орган должен в течение 30 дней с момента подачи дополнительной </w:t>
      </w:r>
      <w:r w:rsidR="008E43D0" w:rsidRPr="00394CE3">
        <w:rPr>
          <w:rFonts w:ascii="Times New Roman" w:eastAsia="Times New Roman" w:hAnsi="Times New Roman" w:cs="Times New Roman"/>
          <w:sz w:val="28"/>
          <w:szCs w:val="28"/>
          <w:lang w:val="ru-RU"/>
        </w:rPr>
        <w:t xml:space="preserve">налоговой </w:t>
      </w:r>
      <w:r w:rsidRPr="00394CE3">
        <w:rPr>
          <w:rFonts w:ascii="Times New Roman" w:eastAsia="Times New Roman" w:hAnsi="Times New Roman" w:cs="Times New Roman"/>
          <w:sz w:val="28"/>
          <w:szCs w:val="28"/>
          <w:lang w:val="ru-RU"/>
        </w:rPr>
        <w:t>декларации:</w:t>
      </w:r>
    </w:p>
    <w:p w14:paraId="25B7F6C6" w14:textId="77777777" w:rsidR="00181234" w:rsidRPr="00394CE3" w:rsidRDefault="0018123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 xml:space="preserve">- принять дополнительную декларацию налогоплательщика полностью или частично и вручить </w:t>
      </w:r>
      <w:r w:rsidR="00537472" w:rsidRPr="00394CE3">
        <w:rPr>
          <w:rFonts w:ascii="Times New Roman" w:eastAsia="Times New Roman" w:hAnsi="Times New Roman" w:cs="Times New Roman"/>
          <w:sz w:val="28"/>
          <w:szCs w:val="28"/>
          <w:lang w:val="ru-RU"/>
        </w:rPr>
        <w:t>налогоплательщику уведомление о</w:t>
      </w:r>
      <w:r w:rsidRPr="00394CE3">
        <w:rPr>
          <w:rFonts w:ascii="Times New Roman" w:eastAsia="Times New Roman" w:hAnsi="Times New Roman" w:cs="Times New Roman"/>
          <w:sz w:val="28"/>
          <w:szCs w:val="28"/>
          <w:lang w:val="ru-RU"/>
        </w:rPr>
        <w:t xml:space="preserve"> дополнительной (доработанной) налоговой декларации в соответствии с</w:t>
      </w:r>
      <w:r w:rsidR="008E43D0" w:rsidRPr="00394CE3">
        <w:rPr>
          <w:rFonts w:ascii="Times New Roman" w:eastAsia="Times New Roman" w:hAnsi="Times New Roman" w:cs="Times New Roman"/>
          <w:sz w:val="28"/>
          <w:szCs w:val="28"/>
          <w:lang w:val="ru-RU"/>
        </w:rPr>
        <w:t xml:space="preserve"> частью 4 статьи</w:t>
      </w:r>
      <w:r w:rsidRPr="00394CE3">
        <w:rPr>
          <w:rFonts w:ascii="Times New Roman" w:eastAsia="Times New Roman" w:hAnsi="Times New Roman" w:cs="Times New Roman"/>
          <w:sz w:val="28"/>
          <w:szCs w:val="28"/>
          <w:lang w:val="ru-RU"/>
        </w:rPr>
        <w:t xml:space="preserve"> 111 настоящего Кодекса; </w:t>
      </w:r>
    </w:p>
    <w:p w14:paraId="1D82DC47" w14:textId="77777777" w:rsidR="00181234" w:rsidRPr="00394CE3" w:rsidRDefault="0018123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w:hAnsi="Times New Roman" w:cs="Times New Roman"/>
          <w:sz w:val="28"/>
          <w:szCs w:val="28"/>
          <w:lang w:val="ru-RU"/>
        </w:rPr>
        <w:t>- отклонить дополнительную (доработанную) декларацию налогоплательщика, направив налогоплательщику письменное уведомление.</w:t>
      </w:r>
    </w:p>
    <w:p w14:paraId="40495B2C"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593B767B" w14:textId="77777777" w:rsidR="005829AF" w:rsidRPr="00AE3833" w:rsidRDefault="00957A95" w:rsidP="0019594B">
      <w:pPr>
        <w:pStyle w:val="Heading1"/>
        <w:shd w:val="clear" w:color="auto" w:fill="FFFFFF"/>
        <w:tabs>
          <w:tab w:val="left" w:pos="851"/>
        </w:tabs>
        <w:spacing w:before="0"/>
        <w:ind w:firstLine="567"/>
        <w:jc w:val="both"/>
        <w:rPr>
          <w:szCs w:val="28"/>
          <w:lang w:val="ru-RU"/>
        </w:rPr>
      </w:pPr>
      <w:bookmarkStart w:id="389" w:name="_Toc48487072"/>
      <w:bookmarkStart w:id="390" w:name="_Toc86504811"/>
      <w:bookmarkStart w:id="391" w:name="_Toc86505302"/>
      <w:r w:rsidRPr="00AE3833">
        <w:rPr>
          <w:rFonts w:eastAsia="Times New Roman Tj"/>
          <w:szCs w:val="28"/>
          <w:lang w:val="ru-RU"/>
        </w:rPr>
        <w:t>Статья 10</w:t>
      </w:r>
      <w:r w:rsidR="00581C55" w:rsidRPr="00AE3833">
        <w:rPr>
          <w:rFonts w:eastAsia="Times New Roman Tj"/>
          <w:szCs w:val="28"/>
          <w:lang w:val="ru-RU"/>
        </w:rPr>
        <w:t>8</w:t>
      </w:r>
      <w:r w:rsidR="005829AF" w:rsidRPr="00AE3833">
        <w:rPr>
          <w:rFonts w:eastAsia="Times New Roman Tj"/>
          <w:szCs w:val="28"/>
          <w:lang w:val="ru-RU"/>
        </w:rPr>
        <w:t>. Место уплаты налогов и бюджеты, в которые зачисляются налоги</w:t>
      </w:r>
      <w:bookmarkEnd w:id="389"/>
      <w:bookmarkEnd w:id="390"/>
      <w:bookmarkEnd w:id="391"/>
    </w:p>
    <w:p w14:paraId="593D422C"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1. Общегосударственные налоги уплачиваются в республиканский бюджет, а местные налоги - в местные бюджеты</w:t>
      </w:r>
      <w:r w:rsidR="00481DC2" w:rsidRPr="00394CE3">
        <w:rPr>
          <w:rFonts w:ascii="Times New Roman" w:eastAsia="Times New Roman Tj" w:hAnsi="Times New Roman" w:cs="Times New Roman"/>
          <w:sz w:val="28"/>
          <w:szCs w:val="28"/>
          <w:lang w:val="ru-RU"/>
        </w:rPr>
        <w:t xml:space="preserve">, </w:t>
      </w:r>
      <w:r w:rsidR="0094196E" w:rsidRPr="00394CE3">
        <w:rPr>
          <w:rFonts w:ascii="Times New Roman" w:eastAsia="Times New Roman Tj" w:hAnsi="Times New Roman" w:cs="Times New Roman"/>
          <w:sz w:val="28"/>
          <w:szCs w:val="28"/>
          <w:lang w:val="ru-RU"/>
        </w:rPr>
        <w:t xml:space="preserve">если </w:t>
      </w:r>
      <w:r w:rsidR="00481DC2" w:rsidRPr="00394CE3">
        <w:rPr>
          <w:rFonts w:ascii="Times New Roman" w:eastAsia="Times New Roman Tj" w:hAnsi="Times New Roman" w:cs="Times New Roman"/>
          <w:sz w:val="28"/>
          <w:szCs w:val="28"/>
          <w:lang w:val="ru-RU"/>
        </w:rPr>
        <w:t>законодательством Республики Таджикистан</w:t>
      </w:r>
      <w:r w:rsidR="0094196E" w:rsidRPr="00394CE3">
        <w:rPr>
          <w:rFonts w:ascii="Times New Roman" w:eastAsia="Times New Roman Tj" w:hAnsi="Times New Roman" w:cs="Times New Roman"/>
          <w:sz w:val="28"/>
          <w:szCs w:val="28"/>
          <w:lang w:val="ru-RU"/>
        </w:rPr>
        <w:t xml:space="preserve"> </w:t>
      </w:r>
      <w:r w:rsidR="000A635F" w:rsidRPr="00394CE3">
        <w:rPr>
          <w:rFonts w:ascii="Times New Roman" w:eastAsia="Times New Roman Tj" w:hAnsi="Times New Roman" w:cs="Times New Roman"/>
          <w:sz w:val="28"/>
          <w:szCs w:val="28"/>
          <w:lang w:val="ru-RU"/>
        </w:rPr>
        <w:t xml:space="preserve">не </w:t>
      </w:r>
      <w:r w:rsidR="0094196E" w:rsidRPr="00394CE3">
        <w:rPr>
          <w:rFonts w:ascii="Times New Roman" w:eastAsia="Times New Roman Tj" w:hAnsi="Times New Roman" w:cs="Times New Roman"/>
          <w:sz w:val="28"/>
          <w:szCs w:val="28"/>
          <w:lang w:val="ru-RU"/>
        </w:rPr>
        <w:t>предусмотрено иное</w:t>
      </w:r>
      <w:r w:rsidRPr="00394CE3">
        <w:rPr>
          <w:rFonts w:ascii="Times New Roman" w:eastAsia="Times New Roman Tj" w:hAnsi="Times New Roman" w:cs="Times New Roman"/>
          <w:sz w:val="28"/>
          <w:szCs w:val="28"/>
          <w:lang w:val="ru-RU"/>
        </w:rPr>
        <w:t>.</w:t>
      </w:r>
    </w:p>
    <w:p w14:paraId="1E2064A2"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2. Исчисленные (начисленные) налоги, штрафы и проценты подлежат уплате:</w:t>
      </w:r>
    </w:p>
    <w:p w14:paraId="5BC15BBD"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 </w:t>
      </w:r>
      <w:r w:rsidR="00B215BB" w:rsidRPr="00394CE3">
        <w:rPr>
          <w:rFonts w:ascii="Times New Roman" w:eastAsia="Times New Roman Tj" w:hAnsi="Times New Roman" w:cs="Times New Roman"/>
          <w:sz w:val="28"/>
          <w:szCs w:val="28"/>
          <w:lang w:val="ru-RU"/>
        </w:rPr>
        <w:t xml:space="preserve">по месту, </w:t>
      </w:r>
      <w:r w:rsidR="00293206" w:rsidRPr="00394CE3">
        <w:rPr>
          <w:rFonts w:ascii="Times New Roman" w:eastAsia="Times New Roman Tj" w:hAnsi="Times New Roman" w:cs="Times New Roman"/>
          <w:sz w:val="28"/>
          <w:szCs w:val="28"/>
          <w:lang w:val="ru-RU"/>
        </w:rPr>
        <w:t>установленн</w:t>
      </w:r>
      <w:r w:rsidR="008143BB" w:rsidRPr="00394CE3">
        <w:rPr>
          <w:rFonts w:ascii="Times New Roman" w:eastAsia="Times New Roman Tj" w:hAnsi="Times New Roman" w:cs="Times New Roman"/>
          <w:sz w:val="28"/>
          <w:szCs w:val="28"/>
          <w:lang w:val="ru-RU"/>
        </w:rPr>
        <w:t>о</w:t>
      </w:r>
      <w:r w:rsidR="000351B0" w:rsidRPr="00394CE3">
        <w:rPr>
          <w:rFonts w:ascii="Times New Roman" w:eastAsia="Times New Roman Tj" w:hAnsi="Times New Roman" w:cs="Times New Roman"/>
          <w:sz w:val="28"/>
          <w:szCs w:val="28"/>
          <w:lang w:val="ru-RU"/>
        </w:rPr>
        <w:t>м</w:t>
      </w:r>
      <w:r w:rsidR="008143BB" w:rsidRPr="00394CE3">
        <w:rPr>
          <w:rFonts w:ascii="Times New Roman" w:eastAsia="Times New Roman Tj" w:hAnsi="Times New Roman" w:cs="Times New Roman"/>
          <w:sz w:val="28"/>
          <w:szCs w:val="28"/>
          <w:lang w:val="ru-RU"/>
        </w:rPr>
        <w:t>у</w:t>
      </w:r>
      <w:r w:rsidR="00481DC2" w:rsidRPr="00394CE3">
        <w:rPr>
          <w:rFonts w:ascii="Times New Roman" w:eastAsia="Times New Roman Tj" w:hAnsi="Times New Roman" w:cs="Times New Roman"/>
          <w:sz w:val="28"/>
          <w:szCs w:val="28"/>
          <w:lang w:val="ru-RU"/>
        </w:rPr>
        <w:t xml:space="preserve"> </w:t>
      </w:r>
      <w:r w:rsidR="00B215BB" w:rsidRPr="00394CE3">
        <w:rPr>
          <w:rFonts w:ascii="Times New Roman" w:eastAsia="Times New Roman Tj" w:hAnsi="Times New Roman" w:cs="Times New Roman"/>
          <w:sz w:val="28"/>
          <w:szCs w:val="28"/>
          <w:lang w:val="ru-RU"/>
        </w:rPr>
        <w:t>соответствующ</w:t>
      </w:r>
      <w:r w:rsidR="000351B0" w:rsidRPr="00394CE3">
        <w:rPr>
          <w:rFonts w:ascii="Times New Roman" w:eastAsia="Times New Roman Tj" w:hAnsi="Times New Roman" w:cs="Times New Roman"/>
          <w:sz w:val="28"/>
          <w:szCs w:val="28"/>
          <w:lang w:val="ru-RU"/>
        </w:rPr>
        <w:t>им</w:t>
      </w:r>
      <w:r w:rsidR="00293206" w:rsidRPr="00394CE3">
        <w:rPr>
          <w:rFonts w:ascii="Times New Roman" w:eastAsia="Times New Roman Tj" w:hAnsi="Times New Roman" w:cs="Times New Roman"/>
          <w:sz w:val="28"/>
          <w:szCs w:val="28"/>
          <w:lang w:val="ru-RU"/>
        </w:rPr>
        <w:t xml:space="preserve"> налогов</w:t>
      </w:r>
      <w:r w:rsidR="000351B0" w:rsidRPr="00394CE3">
        <w:rPr>
          <w:rFonts w:ascii="Times New Roman" w:eastAsia="Times New Roman Tj" w:hAnsi="Times New Roman" w:cs="Times New Roman"/>
          <w:sz w:val="28"/>
          <w:szCs w:val="28"/>
          <w:lang w:val="ru-RU"/>
        </w:rPr>
        <w:t>ы</w:t>
      </w:r>
      <w:r w:rsidR="00164123" w:rsidRPr="00394CE3">
        <w:rPr>
          <w:rFonts w:ascii="Times New Roman" w:eastAsia="Times New Roman Tj" w:hAnsi="Times New Roman" w:cs="Times New Roman"/>
          <w:sz w:val="28"/>
          <w:szCs w:val="28"/>
          <w:lang w:val="ru-RU"/>
        </w:rPr>
        <w:t>м</w:t>
      </w:r>
      <w:r w:rsidR="00481DC2" w:rsidRPr="00394CE3">
        <w:rPr>
          <w:rFonts w:ascii="Times New Roman" w:eastAsia="Times New Roman Tj" w:hAnsi="Times New Roman" w:cs="Times New Roman"/>
          <w:sz w:val="28"/>
          <w:szCs w:val="28"/>
          <w:lang w:val="ru-RU"/>
        </w:rPr>
        <w:t xml:space="preserve"> </w:t>
      </w:r>
      <w:r w:rsidR="00B215BB" w:rsidRPr="00394CE3">
        <w:rPr>
          <w:rFonts w:ascii="Times New Roman" w:eastAsia="Times New Roman Tj" w:hAnsi="Times New Roman" w:cs="Times New Roman"/>
          <w:sz w:val="28"/>
          <w:szCs w:val="28"/>
          <w:lang w:val="ru-RU"/>
        </w:rPr>
        <w:t>законодатель</w:t>
      </w:r>
      <w:r w:rsidR="000A635F" w:rsidRPr="00394CE3">
        <w:rPr>
          <w:rFonts w:ascii="Times New Roman" w:eastAsia="Times New Roman Tj" w:hAnsi="Times New Roman" w:cs="Times New Roman"/>
          <w:sz w:val="28"/>
          <w:szCs w:val="28"/>
          <w:lang w:val="ru-RU"/>
        </w:rPr>
        <w:t>н</w:t>
      </w:r>
      <w:r w:rsidR="000351B0" w:rsidRPr="00394CE3">
        <w:rPr>
          <w:rFonts w:ascii="Times New Roman" w:eastAsia="Times New Roman Tj" w:hAnsi="Times New Roman" w:cs="Times New Roman"/>
          <w:sz w:val="28"/>
          <w:szCs w:val="28"/>
          <w:lang w:val="ru-RU"/>
        </w:rPr>
        <w:t>ы</w:t>
      </w:r>
      <w:r w:rsidR="000A635F" w:rsidRPr="00394CE3">
        <w:rPr>
          <w:rFonts w:ascii="Times New Roman" w:eastAsia="Times New Roman Tj" w:hAnsi="Times New Roman" w:cs="Times New Roman"/>
          <w:sz w:val="28"/>
          <w:szCs w:val="28"/>
          <w:lang w:val="ru-RU"/>
        </w:rPr>
        <w:t>м</w:t>
      </w:r>
      <w:r w:rsidR="00B215BB" w:rsidRPr="00394CE3">
        <w:rPr>
          <w:rFonts w:ascii="Times New Roman" w:eastAsia="Times New Roman Tj" w:hAnsi="Times New Roman" w:cs="Times New Roman"/>
          <w:sz w:val="28"/>
          <w:szCs w:val="28"/>
          <w:lang w:val="ru-RU"/>
        </w:rPr>
        <w:t xml:space="preserve"> </w:t>
      </w:r>
      <w:r w:rsidR="000A635F" w:rsidRPr="00394CE3">
        <w:rPr>
          <w:rFonts w:ascii="Times New Roman" w:eastAsia="Times New Roman Tj" w:hAnsi="Times New Roman" w:cs="Times New Roman"/>
          <w:sz w:val="28"/>
          <w:szCs w:val="28"/>
          <w:lang w:val="ru-RU"/>
        </w:rPr>
        <w:t>акт</w:t>
      </w:r>
      <w:r w:rsidR="000351B0" w:rsidRPr="00394CE3">
        <w:rPr>
          <w:rFonts w:ascii="Times New Roman" w:eastAsia="Times New Roman Tj" w:hAnsi="Times New Roman" w:cs="Times New Roman"/>
          <w:sz w:val="28"/>
          <w:szCs w:val="28"/>
          <w:lang w:val="ru-RU"/>
        </w:rPr>
        <w:t>ом</w:t>
      </w:r>
      <w:r w:rsidR="000A635F" w:rsidRPr="00394CE3">
        <w:rPr>
          <w:rFonts w:ascii="Times New Roman" w:eastAsia="Times New Roman Tj" w:hAnsi="Times New Roman" w:cs="Times New Roman"/>
          <w:sz w:val="28"/>
          <w:szCs w:val="28"/>
          <w:lang w:val="ru-RU"/>
        </w:rPr>
        <w:t xml:space="preserve">  </w:t>
      </w:r>
      <w:r w:rsidR="00B215BB" w:rsidRPr="00394CE3">
        <w:rPr>
          <w:rFonts w:ascii="Times New Roman" w:eastAsia="Times New Roman Tj" w:hAnsi="Times New Roman" w:cs="Times New Roman"/>
          <w:sz w:val="28"/>
          <w:szCs w:val="28"/>
          <w:lang w:val="ru-RU"/>
        </w:rPr>
        <w:t>Республики Таджикистан</w:t>
      </w:r>
      <w:r w:rsidRPr="00394CE3">
        <w:rPr>
          <w:rFonts w:ascii="Times New Roman" w:eastAsia="Times New Roman Tj" w:hAnsi="Times New Roman" w:cs="Times New Roman"/>
          <w:sz w:val="28"/>
          <w:szCs w:val="28"/>
          <w:lang w:val="ru-RU"/>
        </w:rPr>
        <w:t>;</w:t>
      </w:r>
    </w:p>
    <w:p w14:paraId="23E9470A" w14:textId="77777777" w:rsidR="00181234"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 </w:t>
      </w:r>
      <w:r w:rsidR="00181234" w:rsidRPr="00394CE3">
        <w:rPr>
          <w:rFonts w:ascii="Times New Roman" w:eastAsia="Times New Roman Tj" w:hAnsi="Times New Roman" w:cs="Times New Roman"/>
          <w:sz w:val="28"/>
          <w:szCs w:val="28"/>
          <w:lang w:val="ru-RU"/>
        </w:rPr>
        <w:t>по месту, указанному в уведомлении налогового органа об исчислении (начислении) налога и требованиях по уплате налога;</w:t>
      </w:r>
    </w:p>
    <w:p w14:paraId="47571B41" w14:textId="77777777" w:rsidR="005829AF" w:rsidRPr="00394CE3" w:rsidRDefault="00D749E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 xml:space="preserve">- </w:t>
      </w:r>
      <w:r w:rsidR="005829AF" w:rsidRPr="00394CE3">
        <w:rPr>
          <w:rFonts w:ascii="Times New Roman" w:eastAsia="Times New Roman Tj" w:hAnsi="Times New Roman" w:cs="Times New Roman"/>
          <w:sz w:val="28"/>
          <w:szCs w:val="28"/>
          <w:lang w:val="ru-RU"/>
        </w:rPr>
        <w:t xml:space="preserve">если уведомления налогового органа об исчислении (начислении) налога не требуется - в месте, указанном </w:t>
      </w:r>
      <w:r w:rsidR="006A2832" w:rsidRPr="00394CE3">
        <w:rPr>
          <w:rFonts w:ascii="Times New Roman" w:eastAsia="Times New Roman Tj" w:hAnsi="Times New Roman" w:cs="Times New Roman"/>
          <w:sz w:val="28"/>
          <w:szCs w:val="28"/>
          <w:lang w:val="ru-RU"/>
        </w:rPr>
        <w:t xml:space="preserve">соответствующим налоговым законодательным актом </w:t>
      </w:r>
      <w:r w:rsidR="005829AF" w:rsidRPr="00394CE3">
        <w:rPr>
          <w:rFonts w:ascii="Times New Roman" w:eastAsia="Times New Roman Tj" w:hAnsi="Times New Roman" w:cs="Times New Roman"/>
          <w:sz w:val="28"/>
          <w:szCs w:val="28"/>
          <w:lang w:val="ru-RU"/>
        </w:rPr>
        <w:t>Республики Таджикистан;</w:t>
      </w:r>
    </w:p>
    <w:p w14:paraId="73BD7788"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 если в соответствующем </w:t>
      </w:r>
      <w:r w:rsidR="006A2832" w:rsidRPr="00394CE3">
        <w:rPr>
          <w:rFonts w:ascii="Times New Roman" w:eastAsia="Times New Roman Tj" w:hAnsi="Times New Roman" w:cs="Times New Roman"/>
          <w:sz w:val="28"/>
          <w:szCs w:val="28"/>
          <w:lang w:val="ru-RU"/>
        </w:rPr>
        <w:t xml:space="preserve">налоговом законодательном </w:t>
      </w:r>
      <w:r w:rsidRPr="00394CE3">
        <w:rPr>
          <w:rFonts w:ascii="Times New Roman" w:eastAsia="Times New Roman Tj" w:hAnsi="Times New Roman" w:cs="Times New Roman"/>
          <w:sz w:val="28"/>
          <w:szCs w:val="28"/>
          <w:lang w:val="ru-RU"/>
        </w:rPr>
        <w:t xml:space="preserve">акте </w:t>
      </w:r>
      <w:r w:rsidR="00D749EF" w:rsidRPr="00394CE3">
        <w:rPr>
          <w:rFonts w:ascii="Times New Roman" w:eastAsia="Times New Roman Tj" w:hAnsi="Times New Roman" w:cs="Times New Roman"/>
          <w:sz w:val="28"/>
          <w:szCs w:val="28"/>
          <w:lang w:val="ru-RU"/>
        </w:rPr>
        <w:t xml:space="preserve">Республики Таджикистан </w:t>
      </w:r>
      <w:r w:rsidR="006A2832" w:rsidRPr="00394CE3">
        <w:rPr>
          <w:rFonts w:ascii="Times New Roman" w:eastAsia="Times New Roman Tj" w:hAnsi="Times New Roman" w:cs="Times New Roman"/>
          <w:sz w:val="28"/>
          <w:szCs w:val="28"/>
          <w:lang w:val="ru-RU"/>
        </w:rPr>
        <w:t xml:space="preserve">не указано </w:t>
      </w:r>
      <w:r w:rsidRPr="00394CE3">
        <w:rPr>
          <w:rFonts w:ascii="Times New Roman" w:eastAsia="Times New Roman Tj" w:hAnsi="Times New Roman" w:cs="Times New Roman"/>
          <w:sz w:val="28"/>
          <w:szCs w:val="28"/>
          <w:lang w:val="ru-RU"/>
        </w:rPr>
        <w:t>место - по месту жительства налогоплательщика-физического лица, по месту деятельности индивидуального предпринимателя или по месту государственной регистрации юридического лица</w:t>
      </w:r>
      <w:r w:rsidR="00676D38">
        <w:rPr>
          <w:rFonts w:ascii="Times New Roman" w:eastAsia="Times New Roman Tj" w:hAnsi="Times New Roman" w:cs="Times New Roman"/>
          <w:sz w:val="28"/>
          <w:szCs w:val="28"/>
          <w:lang w:val="ru-RU"/>
        </w:rPr>
        <w:t xml:space="preserve">, </w:t>
      </w:r>
      <w:r w:rsidRPr="00394CE3">
        <w:rPr>
          <w:rFonts w:ascii="Times New Roman" w:eastAsia="Times New Roman Tj" w:hAnsi="Times New Roman" w:cs="Times New Roman"/>
          <w:sz w:val="28"/>
          <w:szCs w:val="28"/>
          <w:lang w:val="ru-RU"/>
        </w:rPr>
        <w:t>филиала и представительства иностранного юридического лица, или по месту нахождения налогового агента (филиала и представительства юридического лица-резидента).</w:t>
      </w:r>
    </w:p>
    <w:p w14:paraId="469FA453" w14:textId="77777777" w:rsidR="009F2D47"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 xml:space="preserve">3. </w:t>
      </w:r>
      <w:r w:rsidR="00C430DF" w:rsidRPr="00F30D8B">
        <w:rPr>
          <w:rFonts w:ascii="Times New Roman" w:hAnsi="Times New Roman" w:cs="Times New Roman"/>
          <w:sz w:val="28"/>
          <w:szCs w:val="28"/>
          <w:lang w:val="ru-RU"/>
        </w:rPr>
        <w:t xml:space="preserve">Закон Республики Таджикистан о Государственном бюджете Республики Таджикистан на </w:t>
      </w:r>
      <w:r w:rsidR="001845A9">
        <w:rPr>
          <w:rFonts w:ascii="Times New Roman" w:hAnsi="Times New Roman" w:cs="Times New Roman"/>
          <w:sz w:val="28"/>
          <w:szCs w:val="28"/>
          <w:lang w:val="ru-RU"/>
        </w:rPr>
        <w:t>соответствующий</w:t>
      </w:r>
      <w:r w:rsidR="00C430DF" w:rsidRPr="00F30D8B">
        <w:rPr>
          <w:rFonts w:ascii="Times New Roman" w:hAnsi="Times New Roman" w:cs="Times New Roman"/>
          <w:sz w:val="28"/>
          <w:szCs w:val="28"/>
          <w:lang w:val="ru-RU"/>
        </w:rPr>
        <w:t xml:space="preserve"> финансовый год</w:t>
      </w:r>
      <w:r w:rsidR="00677532" w:rsidRPr="00394CE3">
        <w:rPr>
          <w:rFonts w:ascii="Times New Roman" w:eastAsia="Times New Roman Tj" w:hAnsi="Times New Roman" w:cs="Times New Roman"/>
          <w:sz w:val="28"/>
          <w:szCs w:val="28"/>
          <w:lang w:val="ru-RU"/>
        </w:rPr>
        <w:t xml:space="preserve"> устанавливает процентное соотношение </w:t>
      </w:r>
      <w:r w:rsidR="000C0423" w:rsidRPr="00394CE3">
        <w:rPr>
          <w:rFonts w:ascii="Times New Roman" w:eastAsia="Times New Roman Tj" w:hAnsi="Times New Roman" w:cs="Times New Roman"/>
          <w:sz w:val="28"/>
          <w:szCs w:val="28"/>
          <w:lang w:val="ru-RU"/>
        </w:rPr>
        <w:t>обще</w:t>
      </w:r>
      <w:r w:rsidR="00677532" w:rsidRPr="00394CE3">
        <w:rPr>
          <w:rFonts w:ascii="Times New Roman" w:eastAsia="Times New Roman Tj" w:hAnsi="Times New Roman" w:cs="Times New Roman"/>
          <w:sz w:val="28"/>
          <w:szCs w:val="28"/>
          <w:lang w:val="ru-RU"/>
        </w:rPr>
        <w:t>государственных налогов между республиканским бюджетом и местными бюджетами.</w:t>
      </w:r>
      <w:r w:rsidR="009F2D47" w:rsidRPr="00394CE3">
        <w:rPr>
          <w:rFonts w:ascii="Times New Roman" w:eastAsia="Times New Roman Tj" w:hAnsi="Times New Roman" w:cs="Times New Roman"/>
          <w:sz w:val="28"/>
          <w:szCs w:val="28"/>
          <w:lang w:val="ru-RU"/>
        </w:rPr>
        <w:t xml:space="preserve"> </w:t>
      </w:r>
    </w:p>
    <w:p w14:paraId="756FF12C" w14:textId="77777777" w:rsidR="00181234"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 xml:space="preserve">4. </w:t>
      </w:r>
      <w:r w:rsidR="00181234" w:rsidRPr="00394CE3">
        <w:rPr>
          <w:rFonts w:ascii="Times New Roman" w:eastAsia="Times New Roman Tj" w:hAnsi="Times New Roman" w:cs="Times New Roman"/>
          <w:sz w:val="28"/>
          <w:szCs w:val="28"/>
          <w:lang w:val="ru-RU"/>
        </w:rPr>
        <w:t xml:space="preserve">Налоги, штрафы и проценты, </w:t>
      </w:r>
      <w:r w:rsidR="00327155" w:rsidRPr="00394CE3">
        <w:rPr>
          <w:rFonts w:ascii="Times New Roman" w:eastAsia="Times New Roman Tj" w:hAnsi="Times New Roman" w:cs="Times New Roman"/>
          <w:sz w:val="28"/>
          <w:szCs w:val="28"/>
          <w:lang w:val="ru-RU"/>
        </w:rPr>
        <w:t>исчисленные</w:t>
      </w:r>
      <w:r w:rsidR="00181234" w:rsidRPr="00394CE3">
        <w:rPr>
          <w:rFonts w:ascii="Times New Roman" w:eastAsia="Times New Roman Tj" w:hAnsi="Times New Roman" w:cs="Times New Roman"/>
          <w:sz w:val="28"/>
          <w:szCs w:val="28"/>
          <w:lang w:val="ru-RU"/>
        </w:rPr>
        <w:t xml:space="preserve"> (</w:t>
      </w:r>
      <w:r w:rsidR="00D13694" w:rsidRPr="00394CE3">
        <w:rPr>
          <w:rFonts w:ascii="Times New Roman" w:eastAsia="Times New Roman Tj" w:hAnsi="Times New Roman" w:cs="Times New Roman"/>
          <w:sz w:val="28"/>
          <w:szCs w:val="28"/>
          <w:lang w:val="ru-RU"/>
        </w:rPr>
        <w:t xml:space="preserve">дополнительно </w:t>
      </w:r>
      <w:r w:rsidR="00181234" w:rsidRPr="00394CE3">
        <w:rPr>
          <w:rFonts w:ascii="Times New Roman" w:eastAsia="Times New Roman Tj" w:hAnsi="Times New Roman" w:cs="Times New Roman"/>
          <w:sz w:val="28"/>
          <w:szCs w:val="28"/>
          <w:lang w:val="ru-RU"/>
        </w:rPr>
        <w:t>начисленные) в соответствии с настоящим Кодексом, должны уплачиваться в сроки, установленные настоящим Кодексом, и перечислятся в соответствующи</w:t>
      </w:r>
      <w:r w:rsidR="00B61357" w:rsidRPr="00394CE3">
        <w:rPr>
          <w:rFonts w:ascii="Times New Roman" w:eastAsia="Times New Roman Tj" w:hAnsi="Times New Roman" w:cs="Times New Roman"/>
          <w:sz w:val="28"/>
          <w:szCs w:val="28"/>
          <w:lang w:val="ru-RU"/>
        </w:rPr>
        <w:t>е</w:t>
      </w:r>
      <w:r w:rsidR="00181234" w:rsidRPr="00394CE3">
        <w:rPr>
          <w:rFonts w:ascii="Times New Roman" w:eastAsia="Times New Roman Tj" w:hAnsi="Times New Roman" w:cs="Times New Roman"/>
          <w:sz w:val="28"/>
          <w:szCs w:val="28"/>
          <w:lang w:val="ru-RU"/>
        </w:rPr>
        <w:t xml:space="preserve"> бюджет</w:t>
      </w:r>
      <w:r w:rsidR="00B61357" w:rsidRPr="00394CE3">
        <w:rPr>
          <w:rFonts w:ascii="Times New Roman" w:eastAsia="Times New Roman Tj" w:hAnsi="Times New Roman" w:cs="Times New Roman"/>
          <w:sz w:val="28"/>
          <w:szCs w:val="28"/>
          <w:lang w:val="ru-RU"/>
        </w:rPr>
        <w:t>ы</w:t>
      </w:r>
      <w:r w:rsidR="00676D38" w:rsidRPr="00676D38">
        <w:rPr>
          <w:rFonts w:ascii="Times New Roman" w:eastAsia="Times New Roman Tj" w:hAnsi="Times New Roman" w:cs="Times New Roman"/>
          <w:sz w:val="28"/>
          <w:szCs w:val="28"/>
          <w:lang w:val="ru-RU"/>
        </w:rPr>
        <w:t xml:space="preserve"> </w:t>
      </w:r>
      <w:r w:rsidR="00676D38" w:rsidRPr="00394CE3">
        <w:rPr>
          <w:rFonts w:ascii="Times New Roman" w:eastAsia="Times New Roman Tj" w:hAnsi="Times New Roman" w:cs="Times New Roman"/>
          <w:sz w:val="28"/>
          <w:szCs w:val="28"/>
          <w:lang w:val="ru-RU"/>
        </w:rPr>
        <w:t xml:space="preserve">в соответствии с </w:t>
      </w:r>
      <w:r w:rsidR="00676D38" w:rsidRPr="00F30D8B">
        <w:rPr>
          <w:rFonts w:ascii="Times New Roman" w:hAnsi="Times New Roman" w:cs="Times New Roman"/>
          <w:sz w:val="28"/>
          <w:szCs w:val="28"/>
          <w:lang w:val="ru-RU"/>
        </w:rPr>
        <w:t>Закон</w:t>
      </w:r>
      <w:r w:rsidR="00676D38" w:rsidRPr="00394CE3">
        <w:rPr>
          <w:rFonts w:ascii="Times New Roman" w:hAnsi="Times New Roman" w:cs="Times New Roman"/>
          <w:sz w:val="28"/>
          <w:szCs w:val="28"/>
          <w:lang w:val="ru-RU"/>
        </w:rPr>
        <w:t>ом</w:t>
      </w:r>
      <w:r w:rsidR="00676D38" w:rsidRPr="00F30D8B">
        <w:rPr>
          <w:rFonts w:ascii="Times New Roman" w:hAnsi="Times New Roman" w:cs="Times New Roman"/>
          <w:sz w:val="28"/>
          <w:szCs w:val="28"/>
          <w:lang w:val="ru-RU"/>
        </w:rPr>
        <w:t xml:space="preserve"> Республики Таджикистан о Государственном бюджете Республики Таджикистан на </w:t>
      </w:r>
      <w:r w:rsidR="00676D38">
        <w:rPr>
          <w:rFonts w:ascii="Times New Roman" w:hAnsi="Times New Roman" w:cs="Times New Roman"/>
          <w:sz w:val="28"/>
          <w:szCs w:val="28"/>
          <w:lang w:val="ru-RU"/>
        </w:rPr>
        <w:t>соответствующий</w:t>
      </w:r>
      <w:r w:rsidR="00676D38" w:rsidRPr="00F30D8B">
        <w:rPr>
          <w:rFonts w:ascii="Times New Roman" w:hAnsi="Times New Roman" w:cs="Times New Roman"/>
          <w:sz w:val="28"/>
          <w:szCs w:val="28"/>
          <w:lang w:val="ru-RU"/>
        </w:rPr>
        <w:t xml:space="preserve"> финансовый год</w:t>
      </w:r>
      <w:r w:rsidR="00181234" w:rsidRPr="00394CE3">
        <w:rPr>
          <w:rFonts w:ascii="Times New Roman" w:eastAsia="Times New Roman Tj" w:hAnsi="Times New Roman" w:cs="Times New Roman"/>
          <w:sz w:val="28"/>
          <w:szCs w:val="28"/>
          <w:lang w:val="ru-RU"/>
        </w:rPr>
        <w:t>.</w:t>
      </w:r>
    </w:p>
    <w:p w14:paraId="628409D6" w14:textId="77777777" w:rsidR="00677532" w:rsidRPr="00394CE3" w:rsidRDefault="0067753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5. Регулируемые в соответствии </w:t>
      </w:r>
      <w:r w:rsidR="00B61357" w:rsidRPr="00394CE3">
        <w:rPr>
          <w:rFonts w:ascii="Times New Roman" w:eastAsia="Times New Roman Tj" w:hAnsi="Times New Roman" w:cs="Times New Roman"/>
          <w:sz w:val="28"/>
          <w:szCs w:val="28"/>
          <w:lang w:val="ru-RU"/>
        </w:rPr>
        <w:t xml:space="preserve">с </w:t>
      </w:r>
      <w:r w:rsidR="00C430DF" w:rsidRPr="00F30D8B">
        <w:rPr>
          <w:rFonts w:ascii="Times New Roman" w:hAnsi="Times New Roman" w:cs="Times New Roman"/>
          <w:sz w:val="28"/>
          <w:szCs w:val="28"/>
          <w:lang w:val="ru-RU"/>
        </w:rPr>
        <w:t>Закон</w:t>
      </w:r>
      <w:r w:rsidR="00C430DF" w:rsidRPr="00394CE3">
        <w:rPr>
          <w:rFonts w:ascii="Times New Roman" w:hAnsi="Times New Roman" w:cs="Times New Roman"/>
          <w:sz w:val="28"/>
          <w:szCs w:val="28"/>
          <w:lang w:val="ru-RU"/>
        </w:rPr>
        <w:t>ом</w:t>
      </w:r>
      <w:r w:rsidR="00C430DF" w:rsidRPr="00F30D8B">
        <w:rPr>
          <w:rFonts w:ascii="Times New Roman" w:hAnsi="Times New Roman" w:cs="Times New Roman"/>
          <w:sz w:val="28"/>
          <w:szCs w:val="28"/>
          <w:lang w:val="ru-RU"/>
        </w:rPr>
        <w:t xml:space="preserve"> Республики Таджикистан о Государственном бюджете Республики Таджикистан на </w:t>
      </w:r>
      <w:r w:rsidR="001845A9">
        <w:rPr>
          <w:rFonts w:ascii="Times New Roman" w:hAnsi="Times New Roman" w:cs="Times New Roman"/>
          <w:sz w:val="28"/>
          <w:szCs w:val="28"/>
          <w:lang w:val="ru-RU"/>
        </w:rPr>
        <w:t>соответствующий</w:t>
      </w:r>
      <w:r w:rsidR="001845A9" w:rsidRPr="00F30D8B">
        <w:rPr>
          <w:rFonts w:ascii="Times New Roman" w:hAnsi="Times New Roman" w:cs="Times New Roman"/>
          <w:sz w:val="28"/>
          <w:szCs w:val="28"/>
          <w:lang w:val="ru-RU"/>
        </w:rPr>
        <w:t xml:space="preserve"> </w:t>
      </w:r>
      <w:r w:rsidR="00C430DF" w:rsidRPr="00F30D8B">
        <w:rPr>
          <w:rFonts w:ascii="Times New Roman" w:hAnsi="Times New Roman" w:cs="Times New Roman"/>
          <w:sz w:val="28"/>
          <w:szCs w:val="28"/>
          <w:lang w:val="ru-RU"/>
        </w:rPr>
        <w:t>финансовый год</w:t>
      </w:r>
      <w:r w:rsidR="00B61357" w:rsidRPr="00394CE3">
        <w:rPr>
          <w:rFonts w:ascii="Times New Roman" w:eastAsia="Times New Roman Tj" w:hAnsi="Times New Roman" w:cs="Times New Roman"/>
          <w:sz w:val="28"/>
          <w:szCs w:val="28"/>
          <w:lang w:val="ru-RU"/>
        </w:rPr>
        <w:t xml:space="preserve"> </w:t>
      </w:r>
      <w:r w:rsidRPr="00394CE3">
        <w:rPr>
          <w:rFonts w:ascii="Times New Roman" w:eastAsia="Times New Roman Tj" w:hAnsi="Times New Roman" w:cs="Times New Roman"/>
          <w:sz w:val="28"/>
          <w:szCs w:val="28"/>
          <w:lang w:val="ru-RU"/>
        </w:rPr>
        <w:t>налоги по установленному соотношению, автоматически распределяются между соответствующими уровнями бюджетов путем перечисления их на регулируемые</w:t>
      </w:r>
      <w:r w:rsidR="00211C56" w:rsidRPr="00394CE3">
        <w:rPr>
          <w:rFonts w:ascii="Times New Roman" w:eastAsia="Times New Roman Tj" w:hAnsi="Times New Roman" w:cs="Times New Roman"/>
          <w:sz w:val="28"/>
          <w:szCs w:val="28"/>
          <w:lang w:val="ru-RU"/>
        </w:rPr>
        <w:t xml:space="preserve"> счёт</w:t>
      </w:r>
      <w:r w:rsidRPr="00394CE3">
        <w:rPr>
          <w:rFonts w:ascii="Times New Roman" w:eastAsia="Times New Roman Tj" w:hAnsi="Times New Roman" w:cs="Times New Roman"/>
          <w:sz w:val="28"/>
          <w:szCs w:val="28"/>
          <w:lang w:val="ru-RU"/>
        </w:rPr>
        <w:t>а Центрального казначейства Министерства финансов Республики Таджикистан.</w:t>
      </w:r>
    </w:p>
    <w:p w14:paraId="7E7A4376" w14:textId="77777777" w:rsidR="00064E22" w:rsidRPr="00394CE3" w:rsidRDefault="0018123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6. Сбор налогов на недвижимо</w:t>
      </w:r>
      <w:r w:rsidR="00952CB4" w:rsidRPr="00394CE3">
        <w:rPr>
          <w:rFonts w:ascii="Times New Roman" w:eastAsia="Times New Roman Tj" w:hAnsi="Times New Roman" w:cs="Times New Roman"/>
          <w:sz w:val="28"/>
          <w:szCs w:val="28"/>
          <w:lang w:val="ru-RU"/>
        </w:rPr>
        <w:t>е имущество</w:t>
      </w:r>
      <w:r w:rsidRPr="00394CE3">
        <w:rPr>
          <w:rFonts w:ascii="Times New Roman" w:eastAsia="Times New Roman Tj" w:hAnsi="Times New Roman" w:cs="Times New Roman"/>
          <w:sz w:val="28"/>
          <w:szCs w:val="28"/>
          <w:lang w:val="ru-RU"/>
        </w:rPr>
        <w:t xml:space="preserve"> и земельного налога физических лиц в сельской местности может осуществляться </w:t>
      </w:r>
      <w:r w:rsidRPr="00394CE3">
        <w:rPr>
          <w:rFonts w:ascii="Times New Roman" w:eastAsia="Times New Roman Tj" w:hAnsi="Times New Roman" w:cs="Times New Roman"/>
          <w:bCs/>
          <w:sz w:val="28"/>
          <w:szCs w:val="28"/>
          <w:lang w:val="ru-RU"/>
        </w:rPr>
        <w:t xml:space="preserve">через автоматическую систему электронного </w:t>
      </w:r>
      <w:r w:rsidR="00E06C32" w:rsidRPr="00394CE3">
        <w:rPr>
          <w:rFonts w:ascii="Times New Roman" w:eastAsia="Times New Roman Tj" w:hAnsi="Times New Roman" w:cs="Times New Roman"/>
          <w:bCs/>
          <w:sz w:val="28"/>
          <w:szCs w:val="28"/>
          <w:lang w:val="ru-RU"/>
        </w:rPr>
        <w:t>платежа</w:t>
      </w:r>
      <w:r w:rsidRPr="00394CE3">
        <w:rPr>
          <w:rFonts w:ascii="Times New Roman" w:eastAsia="Times New Roman Tj" w:hAnsi="Times New Roman" w:cs="Times New Roman"/>
          <w:bCs/>
          <w:sz w:val="28"/>
          <w:szCs w:val="28"/>
          <w:lang w:val="ru-RU"/>
        </w:rPr>
        <w:t xml:space="preserve"> с предоставлением подтверждающей квитанции, в том числе </w:t>
      </w:r>
      <w:r w:rsidRPr="00394CE3">
        <w:rPr>
          <w:rFonts w:ascii="Times New Roman" w:eastAsia="Times New Roman Tj" w:hAnsi="Times New Roman" w:cs="Times New Roman"/>
          <w:sz w:val="28"/>
          <w:szCs w:val="28"/>
          <w:lang w:val="ru-RU"/>
        </w:rPr>
        <w:t xml:space="preserve">уполномоченным </w:t>
      </w:r>
      <w:r w:rsidR="009C13BF">
        <w:rPr>
          <w:rFonts w:ascii="Times New Roman" w:eastAsia="Times New Roman Tj" w:hAnsi="Times New Roman" w:cs="Times New Roman"/>
          <w:sz w:val="28"/>
          <w:szCs w:val="28"/>
          <w:lang w:val="ru-RU"/>
        </w:rPr>
        <w:t>работни</w:t>
      </w:r>
      <w:r w:rsidR="00C430DF" w:rsidRPr="00394CE3">
        <w:rPr>
          <w:rFonts w:ascii="Times New Roman" w:eastAsia="Times New Roman Tj" w:hAnsi="Times New Roman" w:cs="Times New Roman"/>
          <w:sz w:val="28"/>
          <w:szCs w:val="28"/>
          <w:lang w:val="ru-RU"/>
        </w:rPr>
        <w:t>ком</w:t>
      </w:r>
      <w:r w:rsidRPr="00394CE3">
        <w:rPr>
          <w:rFonts w:ascii="Times New Roman" w:eastAsia="Times New Roman Tj" w:hAnsi="Times New Roman" w:cs="Times New Roman"/>
          <w:sz w:val="28"/>
          <w:szCs w:val="28"/>
          <w:lang w:val="ru-RU"/>
        </w:rPr>
        <w:t xml:space="preserve"> налогового органа при содействии работников органов местного самоуправления.</w:t>
      </w:r>
    </w:p>
    <w:p w14:paraId="337AF536" w14:textId="77777777" w:rsidR="00181234" w:rsidRPr="00394CE3" w:rsidRDefault="00064E2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7</w:t>
      </w:r>
      <w:r w:rsidR="00181234" w:rsidRPr="00394CE3">
        <w:rPr>
          <w:rFonts w:ascii="Times New Roman" w:eastAsia="Times New Roman Tj" w:hAnsi="Times New Roman" w:cs="Times New Roman"/>
          <w:sz w:val="28"/>
          <w:szCs w:val="28"/>
          <w:lang w:val="ru-RU"/>
        </w:rPr>
        <w:t xml:space="preserve">. Уполномоченный государственный орган в </w:t>
      </w:r>
      <w:r w:rsidR="00D30F6C" w:rsidRPr="00394CE3">
        <w:rPr>
          <w:rFonts w:ascii="Times New Roman" w:eastAsia="Times New Roman Tj" w:hAnsi="Times New Roman" w:cs="Times New Roman"/>
          <w:sz w:val="28"/>
          <w:szCs w:val="28"/>
          <w:lang w:val="ru-RU"/>
        </w:rPr>
        <w:t>сфере</w:t>
      </w:r>
      <w:r w:rsidR="00181234" w:rsidRPr="00394CE3">
        <w:rPr>
          <w:rFonts w:ascii="Times New Roman" w:eastAsia="Times New Roman Tj" w:hAnsi="Times New Roman" w:cs="Times New Roman"/>
          <w:sz w:val="28"/>
          <w:szCs w:val="28"/>
          <w:lang w:val="ru-RU"/>
        </w:rPr>
        <w:t xml:space="preserve"> финансов, уполномоченный государственный орган в </w:t>
      </w:r>
      <w:r w:rsidR="00676D38">
        <w:rPr>
          <w:rFonts w:ascii="Times New Roman" w:eastAsia="Times New Roman Tj" w:hAnsi="Times New Roman" w:cs="Times New Roman"/>
          <w:sz w:val="28"/>
          <w:szCs w:val="28"/>
          <w:lang w:val="ru-RU"/>
        </w:rPr>
        <w:t>сфере налогов</w:t>
      </w:r>
      <w:r w:rsidR="00181234" w:rsidRPr="00394CE3">
        <w:rPr>
          <w:rFonts w:ascii="Times New Roman" w:eastAsia="Times New Roman Tj" w:hAnsi="Times New Roman" w:cs="Times New Roman"/>
          <w:sz w:val="28"/>
          <w:szCs w:val="28"/>
          <w:lang w:val="ru-RU"/>
        </w:rPr>
        <w:t xml:space="preserve"> и кредитно-финансовые организации обязаны регулярно размещать на своих официальных сайтах реквизиты банковских и казначейских</w:t>
      </w:r>
      <w:r w:rsidR="00211C56" w:rsidRPr="00394CE3">
        <w:rPr>
          <w:rFonts w:ascii="Times New Roman" w:eastAsia="Times New Roman Tj" w:hAnsi="Times New Roman" w:cs="Times New Roman"/>
          <w:sz w:val="28"/>
          <w:szCs w:val="28"/>
          <w:lang w:val="ru-RU"/>
        </w:rPr>
        <w:t xml:space="preserve"> счёт</w:t>
      </w:r>
      <w:r w:rsidR="00181234" w:rsidRPr="00394CE3">
        <w:rPr>
          <w:rFonts w:ascii="Times New Roman" w:eastAsia="Times New Roman Tj" w:hAnsi="Times New Roman" w:cs="Times New Roman"/>
          <w:sz w:val="28"/>
          <w:szCs w:val="28"/>
          <w:lang w:val="ru-RU"/>
        </w:rPr>
        <w:t xml:space="preserve">ов, на которые уплачиваются налоги, штрафы и проценты. </w:t>
      </w:r>
    </w:p>
    <w:p w14:paraId="0F1DEF76" w14:textId="77777777" w:rsidR="005829AF" w:rsidRPr="00394CE3" w:rsidRDefault="00292C4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8</w:t>
      </w:r>
      <w:r w:rsidR="005829AF" w:rsidRPr="00394CE3">
        <w:rPr>
          <w:rFonts w:ascii="Times New Roman" w:eastAsia="Times New Roman Tj" w:hAnsi="Times New Roman" w:cs="Times New Roman"/>
          <w:sz w:val="28"/>
          <w:szCs w:val="28"/>
          <w:lang w:val="ru-RU"/>
        </w:rPr>
        <w:t>. Независимо от положений частей 1-</w:t>
      </w:r>
      <w:r w:rsidR="00164123" w:rsidRPr="00394CE3">
        <w:rPr>
          <w:rFonts w:ascii="Times New Roman" w:eastAsia="Times New Roman Tj" w:hAnsi="Times New Roman" w:cs="Times New Roman"/>
          <w:sz w:val="28"/>
          <w:szCs w:val="28"/>
          <w:lang w:val="ru-RU"/>
        </w:rPr>
        <w:t>7</w:t>
      </w:r>
      <w:r w:rsidR="005829AF" w:rsidRPr="00394CE3">
        <w:rPr>
          <w:rFonts w:ascii="Times New Roman" w:eastAsia="Times New Roman Tj" w:hAnsi="Times New Roman" w:cs="Times New Roman"/>
          <w:sz w:val="28"/>
          <w:szCs w:val="28"/>
          <w:lang w:val="ru-RU"/>
        </w:rPr>
        <w:t xml:space="preserve"> настоящей статьи, налог </w:t>
      </w:r>
      <w:r w:rsidR="00164123" w:rsidRPr="00394CE3">
        <w:rPr>
          <w:rFonts w:ascii="Times New Roman" w:eastAsia="Times New Roman Tj" w:hAnsi="Times New Roman" w:cs="Times New Roman"/>
          <w:sz w:val="28"/>
          <w:szCs w:val="28"/>
          <w:lang w:val="ru-RU"/>
        </w:rPr>
        <w:t xml:space="preserve">на </w:t>
      </w:r>
      <w:r w:rsidR="000331E5" w:rsidRPr="00394CE3">
        <w:rPr>
          <w:rFonts w:ascii="Times New Roman" w:eastAsia="Times New Roman Tj" w:hAnsi="Times New Roman" w:cs="Times New Roman"/>
          <w:sz w:val="28"/>
          <w:szCs w:val="28"/>
          <w:lang w:val="ru-RU"/>
        </w:rPr>
        <w:t xml:space="preserve">доходы </w:t>
      </w:r>
      <w:r w:rsidR="005829AF" w:rsidRPr="00394CE3">
        <w:rPr>
          <w:rFonts w:ascii="Times New Roman" w:eastAsia="Times New Roman Tj" w:hAnsi="Times New Roman" w:cs="Times New Roman"/>
          <w:sz w:val="28"/>
          <w:szCs w:val="28"/>
          <w:lang w:val="ru-RU"/>
        </w:rPr>
        <w:t xml:space="preserve">и социальный налог в отношении физических лиц, работающих на обособленных подразделениях юридических лиц, подлежат оплате в бюджет по месту нахождения обособленных подразделений с </w:t>
      </w:r>
      <w:r w:rsidR="0021096E" w:rsidRPr="00394CE3">
        <w:rPr>
          <w:rFonts w:ascii="Times New Roman" w:eastAsia="Times New Roman Tj" w:hAnsi="Times New Roman" w:cs="Times New Roman"/>
          <w:sz w:val="28"/>
          <w:szCs w:val="28"/>
          <w:lang w:val="ru-RU"/>
        </w:rPr>
        <w:t>учёт</w:t>
      </w:r>
      <w:r w:rsidR="005829AF" w:rsidRPr="00394CE3">
        <w:rPr>
          <w:rFonts w:ascii="Times New Roman" w:eastAsia="Times New Roman Tj" w:hAnsi="Times New Roman" w:cs="Times New Roman"/>
          <w:sz w:val="28"/>
          <w:szCs w:val="28"/>
          <w:lang w:val="ru-RU"/>
        </w:rPr>
        <w:t xml:space="preserve">ом распределения сумм этих налогов между республиканским и местными бюджетами в соответствии с </w:t>
      </w:r>
      <w:r w:rsidR="00C430DF" w:rsidRPr="00F30D8B">
        <w:rPr>
          <w:rFonts w:ascii="Times New Roman" w:hAnsi="Times New Roman" w:cs="Times New Roman"/>
          <w:sz w:val="28"/>
          <w:szCs w:val="28"/>
          <w:lang w:val="ru-RU"/>
        </w:rPr>
        <w:t>Закон</w:t>
      </w:r>
      <w:r w:rsidR="00C430DF" w:rsidRPr="00394CE3">
        <w:rPr>
          <w:rFonts w:ascii="Times New Roman" w:hAnsi="Times New Roman" w:cs="Times New Roman"/>
          <w:sz w:val="28"/>
          <w:szCs w:val="28"/>
          <w:lang w:val="ru-RU"/>
        </w:rPr>
        <w:t>ом</w:t>
      </w:r>
      <w:r w:rsidR="00C430DF" w:rsidRPr="00F30D8B">
        <w:rPr>
          <w:rFonts w:ascii="Times New Roman" w:hAnsi="Times New Roman" w:cs="Times New Roman"/>
          <w:sz w:val="28"/>
          <w:szCs w:val="28"/>
          <w:lang w:val="ru-RU"/>
        </w:rPr>
        <w:t xml:space="preserve"> Республики Таджикистан о Государственном бюджете Республики Таджикистан на </w:t>
      </w:r>
      <w:r w:rsidR="001845A9">
        <w:rPr>
          <w:rFonts w:ascii="Times New Roman" w:hAnsi="Times New Roman" w:cs="Times New Roman"/>
          <w:sz w:val="28"/>
          <w:szCs w:val="28"/>
          <w:lang w:val="ru-RU"/>
        </w:rPr>
        <w:t>соответствующий</w:t>
      </w:r>
      <w:r w:rsidR="00C430DF" w:rsidRPr="00F30D8B">
        <w:rPr>
          <w:rFonts w:ascii="Times New Roman" w:hAnsi="Times New Roman" w:cs="Times New Roman"/>
          <w:sz w:val="28"/>
          <w:szCs w:val="28"/>
          <w:lang w:val="ru-RU"/>
        </w:rPr>
        <w:t xml:space="preserve"> финансовый год</w:t>
      </w:r>
      <w:r w:rsidR="005829AF" w:rsidRPr="00394CE3">
        <w:rPr>
          <w:rFonts w:ascii="Times New Roman" w:eastAsia="Times New Roman Tj" w:hAnsi="Times New Roman" w:cs="Times New Roman"/>
          <w:sz w:val="28"/>
          <w:szCs w:val="28"/>
          <w:lang w:val="ru-RU"/>
        </w:rPr>
        <w:t>.</w:t>
      </w:r>
    </w:p>
    <w:p w14:paraId="0A78495A"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43A2C01C" w14:textId="77777777" w:rsidR="005829AF" w:rsidRPr="00AE3833" w:rsidRDefault="005829AF" w:rsidP="0019594B">
      <w:pPr>
        <w:pStyle w:val="Heading1"/>
        <w:shd w:val="clear" w:color="auto" w:fill="FFFFFF"/>
        <w:tabs>
          <w:tab w:val="left" w:pos="851"/>
        </w:tabs>
        <w:spacing w:before="0"/>
        <w:ind w:firstLine="567"/>
        <w:jc w:val="both"/>
        <w:rPr>
          <w:szCs w:val="28"/>
          <w:lang w:val="ru-RU"/>
        </w:rPr>
      </w:pPr>
      <w:bookmarkStart w:id="392" w:name="_Toc48487073"/>
      <w:bookmarkStart w:id="393" w:name="_Toc86504812"/>
      <w:bookmarkStart w:id="394" w:name="_Toc86505303"/>
      <w:r w:rsidRPr="00AE3833">
        <w:rPr>
          <w:rFonts w:eastAsia="Times New Roman Tj"/>
          <w:szCs w:val="28"/>
          <w:lang w:val="ru-RU"/>
        </w:rPr>
        <w:t xml:space="preserve">Статья </w:t>
      </w:r>
      <w:r w:rsidR="00957A95" w:rsidRPr="00AE3833">
        <w:rPr>
          <w:rFonts w:eastAsia="Times New Roman Tj"/>
          <w:szCs w:val="28"/>
          <w:lang w:val="ru-RU"/>
        </w:rPr>
        <w:t>1</w:t>
      </w:r>
      <w:r w:rsidR="00581C55" w:rsidRPr="00AE3833">
        <w:rPr>
          <w:rFonts w:eastAsia="Times New Roman Tj"/>
          <w:szCs w:val="28"/>
          <w:lang w:val="ru-RU"/>
        </w:rPr>
        <w:t>09</w:t>
      </w:r>
      <w:r w:rsidRPr="00AE3833">
        <w:rPr>
          <w:rFonts w:eastAsia="Times New Roman Tj"/>
          <w:szCs w:val="28"/>
          <w:lang w:val="ru-RU"/>
        </w:rPr>
        <w:t xml:space="preserve">. Порядок </w:t>
      </w:r>
      <w:r w:rsidR="00B747D8" w:rsidRPr="00AE3833">
        <w:rPr>
          <w:rFonts w:eastAsia="Times New Roman Tj"/>
          <w:szCs w:val="28"/>
          <w:lang w:val="ru-RU"/>
        </w:rPr>
        <w:t xml:space="preserve">последовательности исполнения </w:t>
      </w:r>
      <w:r w:rsidRPr="00AE3833">
        <w:rPr>
          <w:rFonts w:eastAsia="Times New Roman Tj"/>
          <w:szCs w:val="28"/>
          <w:lang w:val="ru-RU"/>
        </w:rPr>
        <w:t>налоговых обязательств</w:t>
      </w:r>
      <w:bookmarkEnd w:id="392"/>
      <w:bookmarkEnd w:id="393"/>
      <w:bookmarkEnd w:id="394"/>
    </w:p>
    <w:p w14:paraId="55B0D7C6"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xml:space="preserve">1. </w:t>
      </w:r>
      <w:r w:rsidR="0047271C" w:rsidRPr="00394CE3">
        <w:rPr>
          <w:rFonts w:ascii="Times New Roman" w:eastAsia="Times New Roman Tj" w:hAnsi="Times New Roman" w:cs="Times New Roman"/>
          <w:sz w:val="28"/>
          <w:szCs w:val="28"/>
          <w:lang w:val="ru-RU"/>
        </w:rPr>
        <w:t>Налоговые</w:t>
      </w:r>
      <w:r w:rsidRPr="00394CE3">
        <w:rPr>
          <w:rFonts w:ascii="Times New Roman" w:eastAsia="Times New Roman Tj" w:hAnsi="Times New Roman" w:cs="Times New Roman"/>
          <w:sz w:val="28"/>
          <w:szCs w:val="28"/>
          <w:lang w:val="ru-RU"/>
        </w:rPr>
        <w:t xml:space="preserve"> обязательств</w:t>
      </w:r>
      <w:r w:rsidR="0047271C" w:rsidRPr="00394CE3">
        <w:rPr>
          <w:rFonts w:ascii="Times New Roman" w:eastAsia="Times New Roman Tj" w:hAnsi="Times New Roman" w:cs="Times New Roman"/>
          <w:sz w:val="28"/>
          <w:szCs w:val="28"/>
          <w:lang w:val="ru-RU"/>
        </w:rPr>
        <w:t>а</w:t>
      </w:r>
      <w:r w:rsidRPr="00394CE3">
        <w:rPr>
          <w:rFonts w:ascii="Times New Roman" w:eastAsia="Times New Roman Tj" w:hAnsi="Times New Roman" w:cs="Times New Roman"/>
          <w:sz w:val="28"/>
          <w:szCs w:val="28"/>
          <w:lang w:val="ru-RU"/>
        </w:rPr>
        <w:t xml:space="preserve"> </w:t>
      </w:r>
      <w:r w:rsidR="0047271C" w:rsidRPr="00394CE3">
        <w:rPr>
          <w:rFonts w:ascii="Times New Roman" w:eastAsia="Times New Roman Tj" w:hAnsi="Times New Roman" w:cs="Times New Roman"/>
          <w:sz w:val="28"/>
          <w:szCs w:val="28"/>
          <w:lang w:val="ru-RU"/>
        </w:rPr>
        <w:t>налогоплательщика исполняют</w:t>
      </w:r>
      <w:r w:rsidRPr="00394CE3">
        <w:rPr>
          <w:rFonts w:ascii="Times New Roman" w:eastAsia="Times New Roman Tj" w:hAnsi="Times New Roman" w:cs="Times New Roman"/>
          <w:sz w:val="28"/>
          <w:szCs w:val="28"/>
          <w:lang w:val="ru-RU"/>
        </w:rPr>
        <w:t>ся в следующе</w:t>
      </w:r>
      <w:r w:rsidR="00164123" w:rsidRPr="00394CE3">
        <w:rPr>
          <w:rFonts w:ascii="Times New Roman" w:eastAsia="Times New Roman Tj" w:hAnsi="Times New Roman" w:cs="Times New Roman"/>
          <w:sz w:val="28"/>
          <w:szCs w:val="28"/>
          <w:lang w:val="ru-RU"/>
        </w:rPr>
        <w:t>й</w:t>
      </w:r>
      <w:r w:rsidRPr="00394CE3">
        <w:rPr>
          <w:rFonts w:ascii="Times New Roman" w:eastAsia="Times New Roman Tj" w:hAnsi="Times New Roman" w:cs="Times New Roman"/>
          <w:sz w:val="28"/>
          <w:szCs w:val="28"/>
          <w:lang w:val="ru-RU"/>
        </w:rPr>
        <w:t xml:space="preserve"> </w:t>
      </w:r>
      <w:r w:rsidR="00164123" w:rsidRPr="00394CE3">
        <w:rPr>
          <w:rFonts w:ascii="Times New Roman" w:eastAsia="Times New Roman Tj" w:hAnsi="Times New Roman" w:cs="Times New Roman"/>
          <w:sz w:val="28"/>
          <w:szCs w:val="28"/>
          <w:lang w:val="ru-RU"/>
        </w:rPr>
        <w:t xml:space="preserve">последовательности </w:t>
      </w:r>
      <w:r w:rsidR="00790B94" w:rsidRPr="00394CE3">
        <w:rPr>
          <w:rFonts w:ascii="Times New Roman" w:eastAsia="Times New Roman Tj" w:hAnsi="Times New Roman" w:cs="Times New Roman"/>
          <w:sz w:val="28"/>
          <w:szCs w:val="28"/>
          <w:lang w:val="ru-RU"/>
        </w:rPr>
        <w:t>по</w:t>
      </w:r>
      <w:r w:rsidRPr="00394CE3">
        <w:rPr>
          <w:rFonts w:ascii="Times New Roman" w:eastAsia="Times New Roman Tj" w:hAnsi="Times New Roman" w:cs="Times New Roman"/>
          <w:sz w:val="28"/>
          <w:szCs w:val="28"/>
          <w:lang w:val="ru-RU"/>
        </w:rPr>
        <w:t>:</w:t>
      </w:r>
    </w:p>
    <w:p w14:paraId="7C52AC74"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исчисленны</w:t>
      </w:r>
      <w:r w:rsidR="00790B94" w:rsidRPr="00394CE3">
        <w:rPr>
          <w:rFonts w:ascii="Times New Roman" w:eastAsia="Times New Roman Tj" w:hAnsi="Times New Roman" w:cs="Times New Roman"/>
          <w:sz w:val="28"/>
          <w:szCs w:val="28"/>
          <w:lang w:val="ru-RU"/>
        </w:rPr>
        <w:t>м</w:t>
      </w:r>
      <w:r w:rsidRPr="00394CE3">
        <w:rPr>
          <w:rFonts w:ascii="Times New Roman" w:eastAsia="Times New Roman Tj" w:hAnsi="Times New Roman" w:cs="Times New Roman"/>
          <w:sz w:val="28"/>
          <w:szCs w:val="28"/>
          <w:lang w:val="ru-RU"/>
        </w:rPr>
        <w:t xml:space="preserve"> (</w:t>
      </w:r>
      <w:r w:rsidR="00164123" w:rsidRPr="00394CE3">
        <w:rPr>
          <w:rFonts w:ascii="Times New Roman" w:eastAsia="Times New Roman Tj" w:hAnsi="Times New Roman" w:cs="Times New Roman"/>
          <w:sz w:val="28"/>
          <w:szCs w:val="28"/>
          <w:lang w:val="ru-RU"/>
        </w:rPr>
        <w:t xml:space="preserve">дополнительно </w:t>
      </w:r>
      <w:r w:rsidRPr="00394CE3">
        <w:rPr>
          <w:rFonts w:ascii="Times New Roman" w:eastAsia="Times New Roman Tj" w:hAnsi="Times New Roman" w:cs="Times New Roman"/>
          <w:sz w:val="28"/>
          <w:szCs w:val="28"/>
          <w:lang w:val="ru-RU"/>
        </w:rPr>
        <w:t>начисленны</w:t>
      </w:r>
      <w:r w:rsidR="00790B94" w:rsidRPr="00394CE3">
        <w:rPr>
          <w:rFonts w:ascii="Times New Roman" w:eastAsia="Times New Roman Tj" w:hAnsi="Times New Roman" w:cs="Times New Roman"/>
          <w:sz w:val="28"/>
          <w:szCs w:val="28"/>
          <w:lang w:val="ru-RU"/>
        </w:rPr>
        <w:t>м</w:t>
      </w:r>
      <w:r w:rsidRPr="00394CE3">
        <w:rPr>
          <w:rFonts w:ascii="Times New Roman" w:eastAsia="Times New Roman Tj" w:hAnsi="Times New Roman" w:cs="Times New Roman"/>
          <w:sz w:val="28"/>
          <w:szCs w:val="28"/>
          <w:lang w:val="ru-RU"/>
        </w:rPr>
        <w:t>) сумм</w:t>
      </w:r>
      <w:r w:rsidR="00790B94" w:rsidRPr="00394CE3">
        <w:rPr>
          <w:rFonts w:ascii="Times New Roman" w:eastAsia="Times New Roman Tj" w:hAnsi="Times New Roman" w:cs="Times New Roman"/>
          <w:sz w:val="28"/>
          <w:szCs w:val="28"/>
          <w:lang w:val="ru-RU"/>
        </w:rPr>
        <w:t>ам</w:t>
      </w:r>
      <w:r w:rsidRPr="00394CE3">
        <w:rPr>
          <w:rFonts w:ascii="Times New Roman" w:eastAsia="Times New Roman Tj" w:hAnsi="Times New Roman" w:cs="Times New Roman"/>
          <w:sz w:val="28"/>
          <w:szCs w:val="28"/>
          <w:lang w:val="ru-RU"/>
        </w:rPr>
        <w:t xml:space="preserve"> налогов;</w:t>
      </w:r>
    </w:p>
    <w:p w14:paraId="0AAEE311"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исчисленны</w:t>
      </w:r>
      <w:r w:rsidR="00790B94" w:rsidRPr="00394CE3">
        <w:rPr>
          <w:rFonts w:ascii="Times New Roman" w:eastAsia="Times New Roman Tj" w:hAnsi="Times New Roman" w:cs="Times New Roman"/>
          <w:sz w:val="28"/>
          <w:szCs w:val="28"/>
          <w:lang w:val="ru-RU"/>
        </w:rPr>
        <w:t>м</w:t>
      </w:r>
      <w:r w:rsidRPr="00394CE3">
        <w:rPr>
          <w:rFonts w:ascii="Times New Roman" w:eastAsia="Times New Roman Tj" w:hAnsi="Times New Roman" w:cs="Times New Roman"/>
          <w:sz w:val="28"/>
          <w:szCs w:val="28"/>
          <w:lang w:val="ru-RU"/>
        </w:rPr>
        <w:t xml:space="preserve"> процент</w:t>
      </w:r>
      <w:r w:rsidR="00790B94" w:rsidRPr="00394CE3">
        <w:rPr>
          <w:rFonts w:ascii="Times New Roman" w:eastAsia="Times New Roman Tj" w:hAnsi="Times New Roman" w:cs="Times New Roman"/>
          <w:sz w:val="28"/>
          <w:szCs w:val="28"/>
          <w:lang w:val="ru-RU"/>
        </w:rPr>
        <w:t>ам</w:t>
      </w:r>
      <w:r w:rsidRPr="00394CE3">
        <w:rPr>
          <w:rFonts w:ascii="Times New Roman" w:eastAsia="Times New Roman Tj" w:hAnsi="Times New Roman" w:cs="Times New Roman"/>
          <w:sz w:val="28"/>
          <w:szCs w:val="28"/>
          <w:lang w:val="ru-RU"/>
        </w:rPr>
        <w:t>;</w:t>
      </w:r>
    </w:p>
    <w:p w14:paraId="7249BFA4"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 исчисленны</w:t>
      </w:r>
      <w:r w:rsidR="00790B94" w:rsidRPr="00394CE3">
        <w:rPr>
          <w:rFonts w:ascii="Times New Roman" w:eastAsia="Times New Roman Tj" w:hAnsi="Times New Roman" w:cs="Times New Roman"/>
          <w:sz w:val="28"/>
          <w:szCs w:val="28"/>
          <w:lang w:val="ru-RU"/>
        </w:rPr>
        <w:t>м</w:t>
      </w:r>
      <w:r w:rsidRPr="00394CE3">
        <w:rPr>
          <w:rFonts w:ascii="Times New Roman" w:eastAsia="Times New Roman Tj" w:hAnsi="Times New Roman" w:cs="Times New Roman"/>
          <w:sz w:val="28"/>
          <w:szCs w:val="28"/>
          <w:lang w:val="ru-RU"/>
        </w:rPr>
        <w:t xml:space="preserve"> штраф</w:t>
      </w:r>
      <w:r w:rsidR="00790B94" w:rsidRPr="00394CE3">
        <w:rPr>
          <w:rFonts w:ascii="Times New Roman" w:eastAsia="Times New Roman Tj" w:hAnsi="Times New Roman" w:cs="Times New Roman"/>
          <w:sz w:val="28"/>
          <w:szCs w:val="28"/>
          <w:lang w:val="ru-RU"/>
        </w:rPr>
        <w:t>ам.</w:t>
      </w:r>
    </w:p>
    <w:p w14:paraId="1249E6D3" w14:textId="77777777" w:rsidR="00790B94"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 xml:space="preserve">2. </w:t>
      </w:r>
      <w:r w:rsidR="00790B94" w:rsidRPr="00394CE3">
        <w:rPr>
          <w:rFonts w:ascii="Times New Roman" w:eastAsia="Times New Roman Tj" w:hAnsi="Times New Roman" w:cs="Times New Roman"/>
          <w:sz w:val="28"/>
          <w:szCs w:val="28"/>
          <w:lang w:val="ru-RU"/>
        </w:rPr>
        <w:t xml:space="preserve">С </w:t>
      </w:r>
      <w:r w:rsidR="0021096E" w:rsidRPr="00394CE3">
        <w:rPr>
          <w:rFonts w:ascii="Times New Roman" w:eastAsia="Times New Roman Tj" w:hAnsi="Times New Roman" w:cs="Times New Roman"/>
          <w:sz w:val="28"/>
          <w:szCs w:val="28"/>
          <w:lang w:val="ru-RU"/>
        </w:rPr>
        <w:t>учёт</w:t>
      </w:r>
      <w:r w:rsidR="00790B94" w:rsidRPr="00394CE3">
        <w:rPr>
          <w:rFonts w:ascii="Times New Roman" w:eastAsia="Times New Roman Tj" w:hAnsi="Times New Roman" w:cs="Times New Roman"/>
          <w:sz w:val="28"/>
          <w:szCs w:val="28"/>
          <w:lang w:val="ru-RU"/>
        </w:rPr>
        <w:t xml:space="preserve">ом положений части 1 настоящей статьи уплата </w:t>
      </w:r>
      <w:r w:rsidR="0047271C" w:rsidRPr="00394CE3">
        <w:rPr>
          <w:rFonts w:ascii="Times New Roman" w:eastAsia="Times New Roman Tj" w:hAnsi="Times New Roman" w:cs="Times New Roman"/>
          <w:sz w:val="28"/>
          <w:szCs w:val="28"/>
          <w:lang w:val="ru-RU"/>
        </w:rPr>
        <w:t xml:space="preserve">суммы </w:t>
      </w:r>
      <w:r w:rsidR="00790B94" w:rsidRPr="00394CE3">
        <w:rPr>
          <w:rFonts w:ascii="Times New Roman" w:eastAsia="Times New Roman Tj" w:hAnsi="Times New Roman" w:cs="Times New Roman"/>
          <w:sz w:val="28"/>
          <w:szCs w:val="28"/>
          <w:lang w:val="ru-RU"/>
        </w:rPr>
        <w:t>налогов, штрафов и начисленных процентов в</w:t>
      </w:r>
      <w:r w:rsidR="00211C56" w:rsidRPr="00394CE3">
        <w:rPr>
          <w:rFonts w:ascii="Times New Roman" w:eastAsia="Times New Roman Tj" w:hAnsi="Times New Roman" w:cs="Times New Roman"/>
          <w:sz w:val="28"/>
          <w:szCs w:val="28"/>
          <w:lang w:val="ru-RU"/>
        </w:rPr>
        <w:t xml:space="preserve"> счёт</w:t>
      </w:r>
      <w:r w:rsidR="00790B94" w:rsidRPr="00394CE3">
        <w:rPr>
          <w:rFonts w:ascii="Times New Roman" w:eastAsia="Times New Roman Tj" w:hAnsi="Times New Roman" w:cs="Times New Roman"/>
          <w:sz w:val="28"/>
          <w:szCs w:val="28"/>
          <w:lang w:val="ru-RU"/>
        </w:rPr>
        <w:t xml:space="preserve"> покрытия налогового обязательства налогоплательщика производится в следующей последовательности:</w:t>
      </w:r>
    </w:p>
    <w:p w14:paraId="3828E406" w14:textId="77777777" w:rsidR="00790B94" w:rsidRPr="00394CE3" w:rsidRDefault="00790B9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 xml:space="preserve">- в первую очередь - </w:t>
      </w:r>
      <w:r w:rsidR="00164123" w:rsidRPr="00394CE3">
        <w:rPr>
          <w:rFonts w:ascii="Times New Roman" w:eastAsia="Times New Roman Tj" w:hAnsi="Times New Roman" w:cs="Times New Roman"/>
          <w:sz w:val="28"/>
          <w:szCs w:val="28"/>
          <w:lang w:val="ru-RU"/>
        </w:rPr>
        <w:t xml:space="preserve">налоговые </w:t>
      </w:r>
      <w:r w:rsidRPr="00394CE3">
        <w:rPr>
          <w:rFonts w:ascii="Times New Roman" w:eastAsia="Times New Roman Tj" w:hAnsi="Times New Roman" w:cs="Times New Roman"/>
          <w:sz w:val="28"/>
          <w:szCs w:val="28"/>
          <w:lang w:val="ru-RU"/>
        </w:rPr>
        <w:t>обязательства прошлых лет;</w:t>
      </w:r>
    </w:p>
    <w:p w14:paraId="13C09CF0" w14:textId="77777777" w:rsidR="00790B94" w:rsidRPr="00394CE3" w:rsidRDefault="00790B9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 xml:space="preserve">- последующая </w:t>
      </w:r>
      <w:r w:rsidR="0047271C" w:rsidRPr="00394CE3">
        <w:rPr>
          <w:rFonts w:ascii="Times New Roman" w:eastAsia="Times New Roman Tj" w:hAnsi="Times New Roman" w:cs="Times New Roman"/>
          <w:sz w:val="28"/>
          <w:szCs w:val="28"/>
          <w:lang w:val="ru-RU"/>
        </w:rPr>
        <w:t xml:space="preserve">– </w:t>
      </w:r>
      <w:r w:rsidR="00327155" w:rsidRPr="00394CE3">
        <w:rPr>
          <w:rFonts w:ascii="Times New Roman" w:eastAsia="Times New Roman Tj" w:hAnsi="Times New Roman" w:cs="Times New Roman"/>
          <w:sz w:val="28"/>
          <w:szCs w:val="28"/>
          <w:lang w:val="ru-RU"/>
        </w:rPr>
        <w:t>образовавшаяся</w:t>
      </w:r>
      <w:r w:rsidR="0047271C" w:rsidRPr="00394CE3">
        <w:rPr>
          <w:rFonts w:ascii="Times New Roman" w:eastAsia="Times New Roman Tj" w:hAnsi="Times New Roman" w:cs="Times New Roman"/>
          <w:sz w:val="28"/>
          <w:szCs w:val="28"/>
          <w:lang w:val="ru-RU"/>
        </w:rPr>
        <w:t xml:space="preserve"> позже </w:t>
      </w:r>
      <w:r w:rsidRPr="00394CE3">
        <w:rPr>
          <w:rFonts w:ascii="Times New Roman" w:eastAsia="Times New Roman Tj" w:hAnsi="Times New Roman" w:cs="Times New Roman"/>
          <w:sz w:val="28"/>
          <w:szCs w:val="28"/>
          <w:lang w:val="ru-RU"/>
        </w:rPr>
        <w:t xml:space="preserve"> налоговая задолженность;</w:t>
      </w:r>
    </w:p>
    <w:p w14:paraId="5F516619" w14:textId="77777777" w:rsidR="009F2D47" w:rsidRPr="00394CE3" w:rsidRDefault="00790B9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 в последнюю очередь - налоговые обязательства за текущий год.</w:t>
      </w:r>
    </w:p>
    <w:p w14:paraId="50C6AECA" w14:textId="77777777" w:rsidR="005829AF" w:rsidRPr="00AE3833" w:rsidRDefault="00790B9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AE3833" w:rsidDel="00790B94">
        <w:rPr>
          <w:rFonts w:ascii="Times New Roman" w:eastAsia="Times New Roman Tj" w:hAnsi="Times New Roman" w:cs="Times New Roman"/>
          <w:sz w:val="28"/>
          <w:szCs w:val="28"/>
          <w:lang w:val="ru-RU"/>
        </w:rPr>
        <w:t xml:space="preserve"> </w:t>
      </w:r>
    </w:p>
    <w:p w14:paraId="712C4FD3" w14:textId="77777777" w:rsidR="005829AF" w:rsidRPr="00AE3833" w:rsidRDefault="00957A95" w:rsidP="0019594B">
      <w:pPr>
        <w:pStyle w:val="Heading1"/>
        <w:shd w:val="clear" w:color="auto" w:fill="FFFFFF"/>
        <w:tabs>
          <w:tab w:val="left" w:pos="851"/>
        </w:tabs>
        <w:spacing w:before="0"/>
        <w:ind w:firstLine="567"/>
        <w:jc w:val="both"/>
        <w:rPr>
          <w:szCs w:val="28"/>
          <w:lang w:val="ru-RU"/>
        </w:rPr>
      </w:pPr>
      <w:bookmarkStart w:id="395" w:name="_Toc48487074"/>
      <w:bookmarkStart w:id="396" w:name="_Toc86504813"/>
      <w:bookmarkStart w:id="397" w:name="_Toc86505304"/>
      <w:r w:rsidRPr="00AE3833">
        <w:rPr>
          <w:rFonts w:eastAsia="Times New Roman Tj"/>
          <w:szCs w:val="28"/>
          <w:lang w:val="ru-RU"/>
        </w:rPr>
        <w:t>Статья 1</w:t>
      </w:r>
      <w:r w:rsidR="005013C7" w:rsidRPr="00AE3833">
        <w:rPr>
          <w:rFonts w:eastAsia="Times New Roman Tj"/>
          <w:szCs w:val="28"/>
          <w:lang w:val="ru-RU"/>
        </w:rPr>
        <w:t>1</w:t>
      </w:r>
      <w:r w:rsidR="00581C55" w:rsidRPr="00AE3833">
        <w:rPr>
          <w:rFonts w:eastAsia="Times New Roman Tj"/>
          <w:szCs w:val="28"/>
          <w:lang w:val="ru-RU"/>
        </w:rPr>
        <w:t>0</w:t>
      </w:r>
      <w:r w:rsidR="005829AF" w:rsidRPr="00AE3833">
        <w:rPr>
          <w:rFonts w:eastAsia="Times New Roman Tj"/>
          <w:szCs w:val="28"/>
          <w:lang w:val="ru-RU"/>
        </w:rPr>
        <w:t>. Общие условия изменения сроков уплаты налогов</w:t>
      </w:r>
      <w:bookmarkEnd w:id="395"/>
      <w:bookmarkEnd w:id="396"/>
      <w:bookmarkEnd w:id="397"/>
    </w:p>
    <w:p w14:paraId="4BFF46B1" w14:textId="77777777" w:rsidR="00181234" w:rsidRPr="00394CE3" w:rsidRDefault="0047271C"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1. Изменение</w:t>
      </w:r>
      <w:r w:rsidR="00181234" w:rsidRPr="00394CE3">
        <w:rPr>
          <w:rFonts w:ascii="Times New Roman" w:eastAsia="Times New Roman Tj" w:hAnsi="Times New Roman" w:cs="Times New Roman"/>
          <w:bCs/>
          <w:sz w:val="28"/>
          <w:szCs w:val="28"/>
          <w:lang w:val="ru-RU"/>
        </w:rPr>
        <w:t xml:space="preserve"> срока уплаты налога в порядке, установленном настоящей</w:t>
      </w:r>
      <w:r w:rsidRPr="00394CE3">
        <w:rPr>
          <w:rFonts w:ascii="Times New Roman" w:eastAsia="Times New Roman Tj" w:hAnsi="Times New Roman" w:cs="Times New Roman"/>
          <w:bCs/>
          <w:sz w:val="28"/>
          <w:szCs w:val="28"/>
          <w:lang w:val="ru-RU"/>
        </w:rPr>
        <w:t xml:space="preserve"> </w:t>
      </w:r>
      <w:r w:rsidR="00181234" w:rsidRPr="00394CE3">
        <w:rPr>
          <w:rFonts w:ascii="Times New Roman" w:eastAsia="Times New Roman Tj" w:hAnsi="Times New Roman" w:cs="Times New Roman"/>
          <w:bCs/>
          <w:sz w:val="28"/>
          <w:szCs w:val="28"/>
          <w:lang w:val="ru-RU"/>
        </w:rPr>
        <w:t>главой</w:t>
      </w:r>
      <w:r w:rsidR="00D677AA" w:rsidRPr="00394CE3">
        <w:rPr>
          <w:rFonts w:ascii="Times New Roman" w:eastAsia="Times New Roman Tj" w:hAnsi="Times New Roman" w:cs="Times New Roman"/>
          <w:bCs/>
          <w:sz w:val="28"/>
          <w:szCs w:val="28"/>
          <w:lang w:val="ru-RU"/>
        </w:rPr>
        <w:t>,</w:t>
      </w:r>
      <w:r w:rsidR="00181234" w:rsidRPr="00394CE3">
        <w:rPr>
          <w:rFonts w:ascii="Times New Roman" w:eastAsia="Times New Roman Tj" w:hAnsi="Times New Roman" w:cs="Times New Roman"/>
          <w:bCs/>
          <w:sz w:val="28"/>
          <w:szCs w:val="28"/>
          <w:lang w:val="ru-RU"/>
        </w:rPr>
        <w:t xml:space="preserve"> признается перенос</w:t>
      </w:r>
      <w:r w:rsidR="008143BB" w:rsidRPr="00394CE3">
        <w:rPr>
          <w:rFonts w:ascii="Times New Roman" w:eastAsia="Times New Roman Tj" w:hAnsi="Times New Roman" w:cs="Times New Roman"/>
          <w:bCs/>
          <w:sz w:val="28"/>
          <w:szCs w:val="28"/>
          <w:lang w:val="ru-RU"/>
        </w:rPr>
        <w:t>ом</w:t>
      </w:r>
      <w:r w:rsidR="00181234" w:rsidRPr="00394CE3">
        <w:rPr>
          <w:rFonts w:ascii="Times New Roman" w:eastAsia="Times New Roman Tj" w:hAnsi="Times New Roman" w:cs="Times New Roman"/>
          <w:bCs/>
          <w:sz w:val="28"/>
          <w:szCs w:val="28"/>
          <w:lang w:val="ru-RU"/>
        </w:rPr>
        <w:t xml:space="preserve"> его уплаты на более поздний срок.</w:t>
      </w:r>
    </w:p>
    <w:p w14:paraId="1B47C3A7" w14:textId="77777777" w:rsidR="00181234" w:rsidRPr="00394CE3" w:rsidRDefault="00181234"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2. Допускается изменение срока уплаты налога в зависимости от общей суммы подлежащей уплате налога или ее части (далее в данной главе - сумма задолженности) с начислением процентов на сумму задолженности, если настоящей главой</w:t>
      </w:r>
      <w:r w:rsidR="0047271C" w:rsidRPr="00394CE3">
        <w:rPr>
          <w:rFonts w:ascii="Times New Roman" w:eastAsia="Times New Roman Tj" w:hAnsi="Times New Roman" w:cs="Times New Roman"/>
          <w:bCs/>
          <w:sz w:val="28"/>
          <w:szCs w:val="28"/>
          <w:lang w:val="ru-RU"/>
        </w:rPr>
        <w:t xml:space="preserve"> не предусмотрено иное</w:t>
      </w:r>
      <w:r w:rsidRPr="00394CE3">
        <w:rPr>
          <w:rFonts w:ascii="Times New Roman" w:eastAsia="Times New Roman Tj" w:hAnsi="Times New Roman" w:cs="Times New Roman"/>
          <w:bCs/>
          <w:sz w:val="28"/>
          <w:szCs w:val="28"/>
          <w:lang w:val="ru-RU"/>
        </w:rPr>
        <w:t>.</w:t>
      </w:r>
    </w:p>
    <w:p w14:paraId="2B299EDB" w14:textId="77777777" w:rsidR="00181234" w:rsidRPr="00394CE3" w:rsidRDefault="00181234"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3. Изменение срока уплаты налога осуществляется в форм</w:t>
      </w:r>
      <w:r w:rsidR="004E6358" w:rsidRPr="00394CE3">
        <w:rPr>
          <w:rFonts w:ascii="Times New Roman" w:eastAsia="Times New Roman Tj" w:hAnsi="Times New Roman" w:cs="Times New Roman"/>
          <w:bCs/>
          <w:sz w:val="28"/>
          <w:szCs w:val="28"/>
          <w:lang w:val="ru-RU"/>
        </w:rPr>
        <w:t>е</w:t>
      </w:r>
      <w:r w:rsidRPr="00394CE3">
        <w:rPr>
          <w:rFonts w:ascii="Times New Roman" w:eastAsia="Times New Roman Tj" w:hAnsi="Times New Roman" w:cs="Times New Roman"/>
          <w:bCs/>
          <w:sz w:val="28"/>
          <w:szCs w:val="28"/>
          <w:lang w:val="ru-RU"/>
        </w:rPr>
        <w:t xml:space="preserve"> отсрочки налогов (отсрочки) или рассрочки (оплата в рассрочку). </w:t>
      </w:r>
    </w:p>
    <w:p w14:paraId="76C01272" w14:textId="77777777" w:rsidR="005829AF" w:rsidRPr="00394CE3" w:rsidRDefault="00292C42"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4</w:t>
      </w:r>
      <w:r w:rsidR="005829AF" w:rsidRPr="00394CE3">
        <w:rPr>
          <w:rFonts w:ascii="Times New Roman" w:eastAsia="Times New Roman Tj" w:hAnsi="Times New Roman" w:cs="Times New Roman"/>
          <w:bCs/>
          <w:sz w:val="28"/>
          <w:szCs w:val="28"/>
          <w:lang w:val="ru-RU"/>
        </w:rPr>
        <w:t xml:space="preserve">. </w:t>
      </w:r>
      <w:r w:rsidR="00790B94" w:rsidRPr="00394CE3">
        <w:rPr>
          <w:rFonts w:ascii="Times New Roman" w:eastAsia="Times New Roman Tj" w:hAnsi="Times New Roman" w:cs="Times New Roman"/>
          <w:bCs/>
          <w:sz w:val="28"/>
          <w:szCs w:val="28"/>
          <w:lang w:val="ru-RU"/>
        </w:rPr>
        <w:t xml:space="preserve">Отсрочка допускается </w:t>
      </w:r>
      <w:r w:rsidR="00B42835" w:rsidRPr="00394CE3">
        <w:rPr>
          <w:rFonts w:ascii="Times New Roman" w:eastAsia="Times New Roman Tj" w:hAnsi="Times New Roman" w:cs="Times New Roman"/>
          <w:bCs/>
          <w:sz w:val="28"/>
          <w:szCs w:val="28"/>
          <w:lang w:val="ru-RU"/>
        </w:rPr>
        <w:t>с первого дня уплаты налога на срок, установленный</w:t>
      </w:r>
      <w:r w:rsidR="005939A4" w:rsidRPr="00394CE3">
        <w:rPr>
          <w:rFonts w:ascii="Times New Roman" w:eastAsia="Times New Roman Tj" w:hAnsi="Times New Roman" w:cs="Times New Roman"/>
          <w:bCs/>
          <w:sz w:val="28"/>
          <w:szCs w:val="28"/>
          <w:lang w:val="ru-RU"/>
        </w:rPr>
        <w:t xml:space="preserve"> статьёй</w:t>
      </w:r>
      <w:r w:rsidR="00B42835" w:rsidRPr="00394CE3">
        <w:rPr>
          <w:rFonts w:ascii="Times New Roman" w:eastAsia="Times New Roman Tj" w:hAnsi="Times New Roman" w:cs="Times New Roman"/>
          <w:bCs/>
          <w:sz w:val="28"/>
          <w:szCs w:val="28"/>
          <w:lang w:val="ru-RU"/>
        </w:rPr>
        <w:t xml:space="preserve"> 112 настоящего Кодекса.</w:t>
      </w:r>
      <w:r w:rsidR="00790B94" w:rsidRPr="00394CE3">
        <w:rPr>
          <w:rFonts w:ascii="Times New Roman" w:eastAsia="Times New Roman Tj" w:hAnsi="Times New Roman" w:cs="Times New Roman"/>
          <w:bCs/>
          <w:sz w:val="28"/>
          <w:szCs w:val="28"/>
          <w:lang w:val="ru-RU"/>
        </w:rPr>
        <w:t xml:space="preserve"> </w:t>
      </w:r>
      <w:r w:rsidR="0021096E" w:rsidRPr="00394CE3">
        <w:rPr>
          <w:rFonts w:ascii="Times New Roman" w:eastAsia="Times New Roman Tj" w:hAnsi="Times New Roman" w:cs="Times New Roman"/>
          <w:bCs/>
          <w:sz w:val="28"/>
          <w:szCs w:val="28"/>
          <w:lang w:val="ru-RU"/>
        </w:rPr>
        <w:t>Платёж</w:t>
      </w:r>
      <w:r w:rsidR="00790B94" w:rsidRPr="00394CE3">
        <w:rPr>
          <w:rFonts w:ascii="Times New Roman" w:eastAsia="Times New Roman Tj" w:hAnsi="Times New Roman" w:cs="Times New Roman"/>
          <w:bCs/>
          <w:sz w:val="28"/>
          <w:szCs w:val="28"/>
          <w:lang w:val="ru-RU"/>
        </w:rPr>
        <w:t xml:space="preserve">и, производимые в рассрочку, производятся на основании соглашения между налоговым органом и налогоплательщиком с установлением конкретных условий </w:t>
      </w:r>
      <w:r w:rsidR="00E06C32" w:rsidRPr="00394CE3">
        <w:rPr>
          <w:rFonts w:ascii="Times New Roman" w:eastAsia="Times New Roman Tj" w:hAnsi="Times New Roman" w:cs="Times New Roman"/>
          <w:bCs/>
          <w:sz w:val="28"/>
          <w:szCs w:val="28"/>
          <w:lang w:val="ru-RU"/>
        </w:rPr>
        <w:t>платежа</w:t>
      </w:r>
      <w:r w:rsidR="00790B94" w:rsidRPr="00394CE3">
        <w:rPr>
          <w:rFonts w:ascii="Times New Roman" w:eastAsia="Times New Roman Tj" w:hAnsi="Times New Roman" w:cs="Times New Roman"/>
          <w:bCs/>
          <w:sz w:val="28"/>
          <w:szCs w:val="28"/>
          <w:lang w:val="ru-RU"/>
        </w:rPr>
        <w:t xml:space="preserve"> на срок не более одного года.</w:t>
      </w:r>
    </w:p>
    <w:p w14:paraId="419085EB" w14:textId="77777777" w:rsidR="00164123" w:rsidRPr="00394CE3" w:rsidRDefault="00292C42"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5</w:t>
      </w:r>
      <w:r w:rsidR="005829AF" w:rsidRPr="00394CE3">
        <w:rPr>
          <w:rFonts w:ascii="Times New Roman" w:eastAsia="Times New Roman Tj" w:hAnsi="Times New Roman" w:cs="Times New Roman"/>
          <w:bCs/>
          <w:sz w:val="28"/>
          <w:szCs w:val="28"/>
          <w:lang w:val="ru-RU"/>
        </w:rPr>
        <w:t>. Отсроч</w:t>
      </w:r>
      <w:r w:rsidR="00B646B6" w:rsidRPr="00394CE3">
        <w:rPr>
          <w:rFonts w:ascii="Times New Roman" w:eastAsia="Times New Roman Tj" w:hAnsi="Times New Roman" w:cs="Times New Roman"/>
          <w:bCs/>
          <w:sz w:val="28"/>
          <w:szCs w:val="28"/>
          <w:lang w:val="ru-RU"/>
        </w:rPr>
        <w:t>ка</w:t>
      </w:r>
      <w:r w:rsidR="005829AF" w:rsidRPr="00394CE3">
        <w:rPr>
          <w:rFonts w:ascii="Times New Roman" w:eastAsia="Times New Roman Tj" w:hAnsi="Times New Roman" w:cs="Times New Roman"/>
          <w:bCs/>
          <w:sz w:val="28"/>
          <w:szCs w:val="28"/>
          <w:lang w:val="ru-RU"/>
        </w:rPr>
        <w:t xml:space="preserve"> или рассрочка </w:t>
      </w:r>
      <w:r w:rsidR="00B11318">
        <w:rPr>
          <w:rFonts w:ascii="Times New Roman" w:eastAsia="Times New Roman Tj" w:hAnsi="Times New Roman" w:cs="Times New Roman"/>
          <w:bCs/>
          <w:sz w:val="28"/>
          <w:szCs w:val="28"/>
          <w:lang w:val="ru-RU"/>
        </w:rPr>
        <w:t>по уплате</w:t>
      </w:r>
      <w:r w:rsidR="004E6358" w:rsidRPr="00394CE3">
        <w:rPr>
          <w:rFonts w:ascii="Times New Roman" w:eastAsia="Times New Roman Tj" w:hAnsi="Times New Roman" w:cs="Times New Roman"/>
          <w:bCs/>
          <w:sz w:val="28"/>
          <w:szCs w:val="28"/>
          <w:lang w:val="ru-RU"/>
        </w:rPr>
        <w:t xml:space="preserve"> может быть предоставлена</w:t>
      </w:r>
      <w:r w:rsidR="00B22F28" w:rsidRPr="00394CE3">
        <w:rPr>
          <w:rFonts w:ascii="Times New Roman" w:eastAsia="Times New Roman Tj" w:hAnsi="Times New Roman" w:cs="Times New Roman"/>
          <w:bCs/>
          <w:sz w:val="28"/>
          <w:szCs w:val="28"/>
          <w:lang w:val="ru-RU"/>
        </w:rPr>
        <w:t xml:space="preserve"> на основании заявлени</w:t>
      </w:r>
      <w:r w:rsidR="004E6358" w:rsidRPr="00394CE3">
        <w:rPr>
          <w:rFonts w:ascii="Times New Roman" w:eastAsia="Times New Roman Tj" w:hAnsi="Times New Roman" w:cs="Times New Roman"/>
          <w:bCs/>
          <w:sz w:val="28"/>
          <w:szCs w:val="28"/>
          <w:lang w:val="ru-RU"/>
        </w:rPr>
        <w:t>я</w:t>
      </w:r>
      <w:r w:rsidR="00B22F28" w:rsidRPr="00394CE3">
        <w:rPr>
          <w:rFonts w:ascii="Times New Roman" w:eastAsia="Times New Roman Tj" w:hAnsi="Times New Roman" w:cs="Times New Roman"/>
          <w:bCs/>
          <w:sz w:val="28"/>
          <w:szCs w:val="28"/>
          <w:lang w:val="ru-RU"/>
        </w:rPr>
        <w:t xml:space="preserve"> налогоплательщика</w:t>
      </w:r>
      <w:r w:rsidR="005829AF" w:rsidRPr="00394CE3">
        <w:rPr>
          <w:rFonts w:ascii="Times New Roman" w:eastAsia="Times New Roman Tj" w:hAnsi="Times New Roman" w:cs="Times New Roman"/>
          <w:bCs/>
          <w:sz w:val="28"/>
          <w:szCs w:val="28"/>
          <w:lang w:val="ru-RU"/>
        </w:rPr>
        <w:t xml:space="preserve"> в отношении суммы задолженности, возникшей до принятия решения о предоставлении отсрочки или рассрочки</w:t>
      </w:r>
      <w:r w:rsidR="004E6358" w:rsidRPr="00394CE3">
        <w:rPr>
          <w:rFonts w:ascii="Times New Roman" w:eastAsia="Times New Roman Tj" w:hAnsi="Times New Roman" w:cs="Times New Roman"/>
          <w:bCs/>
          <w:sz w:val="28"/>
          <w:szCs w:val="28"/>
          <w:lang w:val="ru-RU"/>
        </w:rPr>
        <w:t xml:space="preserve"> </w:t>
      </w:r>
      <w:r w:rsidR="00B11318">
        <w:rPr>
          <w:rFonts w:ascii="Times New Roman" w:eastAsia="Times New Roman Tj" w:hAnsi="Times New Roman" w:cs="Times New Roman"/>
          <w:bCs/>
          <w:sz w:val="28"/>
          <w:szCs w:val="28"/>
          <w:lang w:val="ru-RU"/>
        </w:rPr>
        <w:t xml:space="preserve">по </w:t>
      </w:r>
      <w:r w:rsidR="009A76D3">
        <w:rPr>
          <w:rFonts w:ascii="Times New Roman" w:eastAsia="Times New Roman Tj" w:hAnsi="Times New Roman" w:cs="Times New Roman"/>
          <w:bCs/>
          <w:sz w:val="28"/>
          <w:szCs w:val="28"/>
          <w:lang w:val="ru-RU"/>
        </w:rPr>
        <w:t>уплат</w:t>
      </w:r>
      <w:r w:rsidR="00B11318">
        <w:rPr>
          <w:rFonts w:ascii="Times New Roman" w:eastAsia="Times New Roman Tj" w:hAnsi="Times New Roman" w:cs="Times New Roman"/>
          <w:bCs/>
          <w:sz w:val="28"/>
          <w:szCs w:val="28"/>
          <w:lang w:val="ru-RU"/>
        </w:rPr>
        <w:t>е</w:t>
      </w:r>
      <w:r w:rsidR="005829AF" w:rsidRPr="00394CE3">
        <w:rPr>
          <w:rFonts w:ascii="Times New Roman" w:eastAsia="Times New Roman Tj" w:hAnsi="Times New Roman" w:cs="Times New Roman"/>
          <w:bCs/>
          <w:sz w:val="28"/>
          <w:szCs w:val="28"/>
          <w:lang w:val="ru-RU"/>
        </w:rPr>
        <w:t xml:space="preserve">, или в отношении </w:t>
      </w:r>
      <w:r w:rsidR="0039326C" w:rsidRPr="00394CE3">
        <w:rPr>
          <w:rFonts w:ascii="Times New Roman" w:eastAsia="Times New Roman Tj" w:hAnsi="Times New Roman" w:cs="Times New Roman"/>
          <w:bCs/>
          <w:sz w:val="28"/>
          <w:szCs w:val="28"/>
          <w:lang w:val="ru-RU"/>
        </w:rPr>
        <w:t xml:space="preserve">налоговой </w:t>
      </w:r>
      <w:r w:rsidR="005829AF" w:rsidRPr="00394CE3">
        <w:rPr>
          <w:rFonts w:ascii="Times New Roman" w:eastAsia="Times New Roman Tj" w:hAnsi="Times New Roman" w:cs="Times New Roman"/>
          <w:bCs/>
          <w:sz w:val="28"/>
          <w:szCs w:val="28"/>
          <w:lang w:val="ru-RU"/>
        </w:rPr>
        <w:t xml:space="preserve">задолженности, которая </w:t>
      </w:r>
      <w:r w:rsidR="00B646B6" w:rsidRPr="00394CE3">
        <w:rPr>
          <w:rFonts w:ascii="Times New Roman" w:eastAsia="Times New Roman Tj" w:hAnsi="Times New Roman" w:cs="Times New Roman"/>
          <w:bCs/>
          <w:sz w:val="28"/>
          <w:szCs w:val="28"/>
          <w:lang w:val="ru-RU"/>
        </w:rPr>
        <w:t>возникнет</w:t>
      </w:r>
      <w:r w:rsidR="005829AF" w:rsidRPr="00394CE3">
        <w:rPr>
          <w:rFonts w:ascii="Times New Roman" w:eastAsia="Times New Roman Tj" w:hAnsi="Times New Roman" w:cs="Times New Roman"/>
          <w:bCs/>
          <w:sz w:val="28"/>
          <w:szCs w:val="28"/>
          <w:lang w:val="ru-RU"/>
        </w:rPr>
        <w:t xml:space="preserve"> в будущем.</w:t>
      </w:r>
    </w:p>
    <w:p w14:paraId="606E4E6D" w14:textId="77777777" w:rsidR="005829AF" w:rsidRPr="00394CE3" w:rsidRDefault="00292C42"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6</w:t>
      </w:r>
      <w:r w:rsidR="005829AF" w:rsidRPr="00394CE3">
        <w:rPr>
          <w:rFonts w:ascii="Times New Roman" w:eastAsia="Times New Roman Tj" w:hAnsi="Times New Roman" w:cs="Times New Roman"/>
          <w:bCs/>
          <w:sz w:val="28"/>
          <w:szCs w:val="28"/>
          <w:lang w:val="ru-RU"/>
        </w:rPr>
        <w:t xml:space="preserve">. Изменение срока уплаты налога не </w:t>
      </w:r>
      <w:r w:rsidR="0066633C" w:rsidRPr="00394CE3">
        <w:rPr>
          <w:rFonts w:ascii="Times New Roman" w:eastAsia="Times New Roman Tj" w:hAnsi="Times New Roman" w:cs="Times New Roman"/>
          <w:bCs/>
          <w:sz w:val="28"/>
          <w:szCs w:val="28"/>
          <w:lang w:val="ru-RU"/>
        </w:rPr>
        <w:t xml:space="preserve">отменяет </w:t>
      </w:r>
      <w:r w:rsidR="005829AF" w:rsidRPr="00394CE3">
        <w:rPr>
          <w:rFonts w:ascii="Times New Roman" w:eastAsia="Times New Roman Tj" w:hAnsi="Times New Roman" w:cs="Times New Roman"/>
          <w:bCs/>
          <w:sz w:val="28"/>
          <w:szCs w:val="28"/>
          <w:lang w:val="ru-RU"/>
        </w:rPr>
        <w:t>существующее обязательство по уплате налога и не создает ново</w:t>
      </w:r>
      <w:r w:rsidR="0066633C" w:rsidRPr="00394CE3">
        <w:rPr>
          <w:rFonts w:ascii="Times New Roman" w:eastAsia="Times New Roman Tj" w:hAnsi="Times New Roman" w:cs="Times New Roman"/>
          <w:bCs/>
          <w:sz w:val="28"/>
          <w:szCs w:val="28"/>
          <w:lang w:val="ru-RU"/>
        </w:rPr>
        <w:t>е</w:t>
      </w:r>
      <w:r w:rsidR="005829AF" w:rsidRPr="00394CE3">
        <w:rPr>
          <w:rFonts w:ascii="Times New Roman" w:eastAsia="Times New Roman Tj" w:hAnsi="Times New Roman" w:cs="Times New Roman"/>
          <w:bCs/>
          <w:sz w:val="28"/>
          <w:szCs w:val="28"/>
          <w:lang w:val="ru-RU"/>
        </w:rPr>
        <w:t xml:space="preserve"> обязательств</w:t>
      </w:r>
      <w:r w:rsidR="0066633C" w:rsidRPr="00394CE3">
        <w:rPr>
          <w:rFonts w:ascii="Times New Roman" w:eastAsia="Times New Roman Tj" w:hAnsi="Times New Roman" w:cs="Times New Roman"/>
          <w:bCs/>
          <w:sz w:val="28"/>
          <w:szCs w:val="28"/>
          <w:lang w:val="ru-RU"/>
        </w:rPr>
        <w:t>о</w:t>
      </w:r>
      <w:r w:rsidR="00EE2977" w:rsidRPr="00394CE3">
        <w:rPr>
          <w:rFonts w:ascii="Times New Roman" w:eastAsia="Times New Roman Tj" w:hAnsi="Times New Roman" w:cs="Times New Roman"/>
          <w:bCs/>
          <w:sz w:val="28"/>
          <w:szCs w:val="28"/>
          <w:lang w:val="ru-RU"/>
        </w:rPr>
        <w:t xml:space="preserve"> по нему</w:t>
      </w:r>
      <w:r w:rsidR="005829AF" w:rsidRPr="00394CE3">
        <w:rPr>
          <w:rFonts w:ascii="Times New Roman" w:eastAsia="Times New Roman Tj" w:hAnsi="Times New Roman" w:cs="Times New Roman"/>
          <w:bCs/>
          <w:sz w:val="28"/>
          <w:szCs w:val="28"/>
          <w:lang w:val="ru-RU"/>
        </w:rPr>
        <w:t>.</w:t>
      </w:r>
    </w:p>
    <w:p w14:paraId="02C3A56F" w14:textId="77777777" w:rsidR="00B15246" w:rsidRPr="00394CE3" w:rsidRDefault="00292C42"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7</w:t>
      </w:r>
      <w:r w:rsidR="005829AF" w:rsidRPr="00394CE3">
        <w:rPr>
          <w:rFonts w:ascii="Times New Roman" w:eastAsia="Times New Roman Tj" w:hAnsi="Times New Roman" w:cs="Times New Roman"/>
          <w:bCs/>
          <w:sz w:val="28"/>
          <w:szCs w:val="28"/>
          <w:lang w:val="ru-RU"/>
        </w:rPr>
        <w:t xml:space="preserve">. </w:t>
      </w:r>
      <w:r w:rsidR="00B22F28" w:rsidRPr="00394CE3">
        <w:rPr>
          <w:rFonts w:ascii="Times New Roman" w:eastAsia="Times New Roman Tj" w:hAnsi="Times New Roman" w:cs="Times New Roman"/>
          <w:bCs/>
          <w:sz w:val="28"/>
          <w:szCs w:val="28"/>
          <w:lang w:val="ru-RU"/>
        </w:rPr>
        <w:t>Допускается и</w:t>
      </w:r>
      <w:r w:rsidR="005829AF" w:rsidRPr="00394CE3">
        <w:rPr>
          <w:rFonts w:ascii="Times New Roman" w:eastAsia="Times New Roman Tj" w:hAnsi="Times New Roman" w:cs="Times New Roman"/>
          <w:bCs/>
          <w:sz w:val="28"/>
          <w:szCs w:val="28"/>
          <w:lang w:val="ru-RU"/>
        </w:rPr>
        <w:t xml:space="preserve">зменение срока уплаты налога </w:t>
      </w:r>
      <w:r w:rsidR="00C637B6" w:rsidRPr="00394CE3">
        <w:rPr>
          <w:rFonts w:ascii="Times New Roman" w:eastAsia="Times New Roman Tj" w:hAnsi="Times New Roman" w:cs="Times New Roman"/>
          <w:bCs/>
          <w:sz w:val="28"/>
          <w:szCs w:val="28"/>
          <w:lang w:val="ru-RU"/>
        </w:rPr>
        <w:t>по</w:t>
      </w:r>
      <w:r w:rsidR="005829AF" w:rsidRPr="00394CE3">
        <w:rPr>
          <w:rFonts w:ascii="Times New Roman" w:eastAsia="Times New Roman Tj" w:hAnsi="Times New Roman" w:cs="Times New Roman"/>
          <w:bCs/>
          <w:sz w:val="28"/>
          <w:szCs w:val="28"/>
          <w:lang w:val="ru-RU"/>
        </w:rPr>
        <w:t xml:space="preserve"> решени</w:t>
      </w:r>
      <w:r w:rsidR="00C637B6" w:rsidRPr="00394CE3">
        <w:rPr>
          <w:rFonts w:ascii="Times New Roman" w:eastAsia="Times New Roman Tj" w:hAnsi="Times New Roman" w:cs="Times New Roman"/>
          <w:bCs/>
          <w:sz w:val="28"/>
          <w:szCs w:val="28"/>
          <w:lang w:val="ru-RU"/>
        </w:rPr>
        <w:t>ю</w:t>
      </w:r>
      <w:r w:rsidR="005829AF" w:rsidRPr="00394CE3">
        <w:rPr>
          <w:rFonts w:ascii="Times New Roman" w:eastAsia="Times New Roman Tj" w:hAnsi="Times New Roman" w:cs="Times New Roman"/>
          <w:bCs/>
          <w:sz w:val="28"/>
          <w:szCs w:val="28"/>
          <w:lang w:val="ru-RU"/>
        </w:rPr>
        <w:t xml:space="preserve"> орган</w:t>
      </w:r>
      <w:r w:rsidR="00C637B6" w:rsidRPr="00394CE3">
        <w:rPr>
          <w:rFonts w:ascii="Times New Roman" w:eastAsia="Times New Roman Tj" w:hAnsi="Times New Roman" w:cs="Times New Roman"/>
          <w:bCs/>
          <w:sz w:val="28"/>
          <w:szCs w:val="28"/>
          <w:lang w:val="ru-RU"/>
        </w:rPr>
        <w:t>ов</w:t>
      </w:r>
      <w:r w:rsidR="005829AF" w:rsidRPr="00394CE3">
        <w:rPr>
          <w:rFonts w:ascii="Times New Roman" w:eastAsia="Times New Roman Tj" w:hAnsi="Times New Roman" w:cs="Times New Roman"/>
          <w:bCs/>
          <w:sz w:val="28"/>
          <w:szCs w:val="28"/>
          <w:lang w:val="ru-RU"/>
        </w:rPr>
        <w:t xml:space="preserve">, </w:t>
      </w:r>
      <w:r w:rsidR="00B15246" w:rsidRPr="00394CE3">
        <w:rPr>
          <w:rFonts w:ascii="Times New Roman" w:eastAsia="Times New Roman Tj" w:hAnsi="Times New Roman" w:cs="Times New Roman"/>
          <w:bCs/>
          <w:sz w:val="28"/>
          <w:szCs w:val="28"/>
          <w:lang w:val="ru-RU"/>
        </w:rPr>
        <w:t>предусмотренных</w:t>
      </w:r>
      <w:r w:rsidR="005829AF" w:rsidRPr="00394CE3">
        <w:rPr>
          <w:rFonts w:ascii="Times New Roman" w:eastAsia="Times New Roman Tj" w:hAnsi="Times New Roman" w:cs="Times New Roman"/>
          <w:bCs/>
          <w:sz w:val="28"/>
          <w:szCs w:val="28"/>
          <w:lang w:val="ru-RU"/>
        </w:rPr>
        <w:t xml:space="preserve"> в </w:t>
      </w:r>
      <w:r w:rsidR="005829AF" w:rsidRPr="00394CE3">
        <w:rPr>
          <w:rFonts w:ascii="Times New Roman" w:hAnsi="Times New Roman" w:cs="Times New Roman"/>
          <w:sz w:val="28"/>
          <w:szCs w:val="28"/>
          <w:lang w:val="ru-RU"/>
        </w:rPr>
        <w:t xml:space="preserve">статье </w:t>
      </w:r>
      <w:r w:rsidR="001C0BAC" w:rsidRPr="00394CE3">
        <w:rPr>
          <w:rFonts w:ascii="Times New Roman" w:hAnsi="Times New Roman" w:cs="Times New Roman"/>
          <w:sz w:val="28"/>
          <w:szCs w:val="28"/>
          <w:lang w:val="ru-RU"/>
        </w:rPr>
        <w:t>11</w:t>
      </w:r>
      <w:r w:rsidR="00162AD2" w:rsidRPr="00394CE3">
        <w:rPr>
          <w:rFonts w:ascii="Times New Roman" w:hAnsi="Times New Roman" w:cs="Times New Roman"/>
          <w:sz w:val="28"/>
          <w:szCs w:val="28"/>
          <w:lang w:val="ru-RU"/>
        </w:rPr>
        <w:t>2</w:t>
      </w:r>
      <w:r w:rsidR="005829AF" w:rsidRPr="00394CE3">
        <w:rPr>
          <w:rFonts w:ascii="Times New Roman" w:hAnsi="Times New Roman" w:cs="Times New Roman"/>
          <w:sz w:val="28"/>
          <w:szCs w:val="28"/>
          <w:lang w:val="ru-RU"/>
        </w:rPr>
        <w:t xml:space="preserve"> настоящего Кодекса</w:t>
      </w:r>
      <w:r w:rsidR="00C637B6" w:rsidRPr="00394CE3">
        <w:rPr>
          <w:rFonts w:ascii="Times New Roman" w:hAnsi="Times New Roman" w:cs="Times New Roman"/>
          <w:sz w:val="28"/>
          <w:szCs w:val="28"/>
          <w:lang w:val="ru-RU"/>
        </w:rPr>
        <w:t>,</w:t>
      </w:r>
      <w:r w:rsidR="00B22F28" w:rsidRPr="00394CE3">
        <w:rPr>
          <w:rFonts w:ascii="Times New Roman" w:hAnsi="Times New Roman" w:cs="Times New Roman"/>
          <w:sz w:val="28"/>
          <w:szCs w:val="28"/>
          <w:lang w:val="ru-RU"/>
        </w:rPr>
        <w:t xml:space="preserve"> независимо от положений данной статьи</w:t>
      </w:r>
      <w:r w:rsidR="00B15246" w:rsidRPr="00394CE3">
        <w:rPr>
          <w:rFonts w:ascii="Times New Roman" w:hAnsi="Times New Roman" w:cs="Times New Roman"/>
          <w:sz w:val="28"/>
          <w:szCs w:val="28"/>
          <w:lang w:val="ru-RU"/>
        </w:rPr>
        <w:t>,</w:t>
      </w:r>
      <w:r w:rsidR="00C637B6" w:rsidRPr="00394CE3">
        <w:rPr>
          <w:rFonts w:ascii="Times New Roman" w:hAnsi="Times New Roman" w:cs="Times New Roman"/>
          <w:sz w:val="28"/>
          <w:szCs w:val="28"/>
          <w:lang w:val="ru-RU"/>
        </w:rPr>
        <w:t xml:space="preserve"> </w:t>
      </w:r>
      <w:r w:rsidR="00B22F28" w:rsidRPr="00394CE3">
        <w:rPr>
          <w:rFonts w:ascii="Times New Roman" w:hAnsi="Times New Roman" w:cs="Times New Roman"/>
          <w:sz w:val="28"/>
          <w:szCs w:val="28"/>
          <w:lang w:val="ru-RU"/>
        </w:rPr>
        <w:t xml:space="preserve">при </w:t>
      </w:r>
      <w:r w:rsidR="00CE713A" w:rsidRPr="00394CE3">
        <w:rPr>
          <w:rFonts w:ascii="Times New Roman" w:hAnsi="Times New Roman" w:cs="Times New Roman"/>
          <w:sz w:val="28"/>
          <w:szCs w:val="28"/>
          <w:lang w:val="ru-RU"/>
        </w:rPr>
        <w:t>предложении</w:t>
      </w:r>
      <w:r w:rsidR="00C637B6" w:rsidRPr="00394CE3">
        <w:rPr>
          <w:rFonts w:ascii="Times New Roman" w:hAnsi="Times New Roman" w:cs="Times New Roman"/>
          <w:sz w:val="28"/>
          <w:szCs w:val="28"/>
          <w:lang w:val="ru-RU"/>
        </w:rPr>
        <w:t xml:space="preserve"> </w:t>
      </w:r>
      <w:r w:rsidR="005829AF" w:rsidRPr="00394CE3">
        <w:rPr>
          <w:rFonts w:ascii="Times New Roman" w:hAnsi="Times New Roman" w:cs="Times New Roman"/>
          <w:sz w:val="28"/>
          <w:szCs w:val="28"/>
          <w:lang w:val="ru-RU"/>
        </w:rPr>
        <w:t>поручительств</w:t>
      </w:r>
      <w:r w:rsidR="00EE2977" w:rsidRPr="00394CE3">
        <w:rPr>
          <w:rFonts w:ascii="Times New Roman" w:hAnsi="Times New Roman" w:cs="Times New Roman"/>
          <w:sz w:val="28"/>
          <w:szCs w:val="28"/>
          <w:lang w:val="ru-RU"/>
        </w:rPr>
        <w:t>а</w:t>
      </w:r>
      <w:r w:rsidR="005829AF" w:rsidRPr="00394CE3">
        <w:rPr>
          <w:rFonts w:ascii="Times New Roman" w:hAnsi="Times New Roman" w:cs="Times New Roman"/>
          <w:sz w:val="28"/>
          <w:szCs w:val="28"/>
          <w:lang w:val="ru-RU"/>
        </w:rPr>
        <w:t xml:space="preserve"> или банковск</w:t>
      </w:r>
      <w:r w:rsidR="00EE2977" w:rsidRPr="00394CE3">
        <w:rPr>
          <w:rFonts w:ascii="Times New Roman" w:hAnsi="Times New Roman" w:cs="Times New Roman"/>
          <w:sz w:val="28"/>
          <w:szCs w:val="28"/>
          <w:lang w:val="ru-RU"/>
        </w:rPr>
        <w:t>ой</w:t>
      </w:r>
      <w:r w:rsidR="005829AF" w:rsidRPr="00394CE3">
        <w:rPr>
          <w:rFonts w:ascii="Times New Roman" w:hAnsi="Times New Roman" w:cs="Times New Roman"/>
          <w:sz w:val="28"/>
          <w:szCs w:val="28"/>
          <w:lang w:val="ru-RU"/>
        </w:rPr>
        <w:t xml:space="preserve"> гаранти</w:t>
      </w:r>
      <w:r w:rsidR="00EE2977" w:rsidRPr="00394CE3">
        <w:rPr>
          <w:rFonts w:ascii="Times New Roman" w:hAnsi="Times New Roman" w:cs="Times New Roman"/>
          <w:sz w:val="28"/>
          <w:szCs w:val="28"/>
          <w:lang w:val="ru-RU"/>
        </w:rPr>
        <w:t>и</w:t>
      </w:r>
      <w:r w:rsidR="005829AF" w:rsidRPr="00394CE3">
        <w:rPr>
          <w:rFonts w:ascii="Times New Roman" w:hAnsi="Times New Roman" w:cs="Times New Roman"/>
          <w:sz w:val="28"/>
          <w:szCs w:val="28"/>
          <w:lang w:val="ru-RU"/>
        </w:rPr>
        <w:t xml:space="preserve"> в соответствии со статьями </w:t>
      </w:r>
      <w:r w:rsidR="00B22F28" w:rsidRPr="00394CE3">
        <w:rPr>
          <w:rFonts w:ascii="Times New Roman" w:hAnsi="Times New Roman" w:cs="Times New Roman"/>
          <w:sz w:val="28"/>
          <w:szCs w:val="28"/>
          <w:lang w:val="ru-RU"/>
        </w:rPr>
        <w:t>1</w:t>
      </w:r>
      <w:r w:rsidR="00B15246" w:rsidRPr="00394CE3">
        <w:rPr>
          <w:rFonts w:ascii="Times New Roman" w:hAnsi="Times New Roman" w:cs="Times New Roman"/>
          <w:sz w:val="28"/>
          <w:szCs w:val="28"/>
          <w:lang w:val="ru-RU"/>
        </w:rPr>
        <w:t>37</w:t>
      </w:r>
      <w:r w:rsidR="00B22F28" w:rsidRPr="00394CE3">
        <w:rPr>
          <w:rFonts w:ascii="Times New Roman" w:hAnsi="Times New Roman" w:cs="Times New Roman"/>
          <w:sz w:val="28"/>
          <w:szCs w:val="28"/>
          <w:lang w:val="ru-RU"/>
        </w:rPr>
        <w:t>-1</w:t>
      </w:r>
      <w:r w:rsidR="00162AD2" w:rsidRPr="00394CE3">
        <w:rPr>
          <w:rFonts w:ascii="Times New Roman" w:hAnsi="Times New Roman" w:cs="Times New Roman"/>
          <w:sz w:val="28"/>
          <w:szCs w:val="28"/>
          <w:lang w:val="ru-RU"/>
        </w:rPr>
        <w:t>3</w:t>
      </w:r>
      <w:r w:rsidR="00B15246" w:rsidRPr="00394CE3">
        <w:rPr>
          <w:rFonts w:ascii="Times New Roman" w:hAnsi="Times New Roman" w:cs="Times New Roman"/>
          <w:sz w:val="28"/>
          <w:szCs w:val="28"/>
          <w:lang w:val="ru-RU"/>
        </w:rPr>
        <w:t>8</w:t>
      </w:r>
      <w:r w:rsidR="001A3BBA" w:rsidRPr="00394CE3">
        <w:rPr>
          <w:rFonts w:ascii="Times New Roman" w:hAnsi="Times New Roman" w:cs="Times New Roman"/>
          <w:sz w:val="28"/>
          <w:szCs w:val="28"/>
          <w:lang w:val="ru-RU"/>
        </w:rPr>
        <w:t xml:space="preserve"> </w:t>
      </w:r>
      <w:r w:rsidR="005829AF" w:rsidRPr="00394CE3">
        <w:rPr>
          <w:rFonts w:ascii="Times New Roman" w:eastAsia="Times New Roman Tj" w:hAnsi="Times New Roman" w:cs="Times New Roman"/>
          <w:bCs/>
          <w:sz w:val="28"/>
          <w:szCs w:val="28"/>
          <w:lang w:val="ru-RU"/>
        </w:rPr>
        <w:t xml:space="preserve">настоящего Кодекса, </w:t>
      </w:r>
      <w:r w:rsidR="00B15246" w:rsidRPr="00394CE3">
        <w:rPr>
          <w:rFonts w:ascii="Times New Roman" w:eastAsia="Times New Roman Tj" w:hAnsi="Times New Roman" w:cs="Times New Roman"/>
          <w:bCs/>
          <w:sz w:val="28"/>
          <w:szCs w:val="28"/>
          <w:lang w:val="ru-RU"/>
        </w:rPr>
        <w:t>если настоящей главой не предусмотрено иное.</w:t>
      </w:r>
    </w:p>
    <w:p w14:paraId="26AE5424" w14:textId="77777777" w:rsidR="005829AF" w:rsidRPr="00394CE3" w:rsidRDefault="00292C42"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8</w:t>
      </w:r>
      <w:r w:rsidR="005829AF" w:rsidRPr="00394CE3">
        <w:rPr>
          <w:rFonts w:ascii="Times New Roman" w:eastAsia="Times New Roman Tj" w:hAnsi="Times New Roman" w:cs="Times New Roman"/>
          <w:bCs/>
          <w:sz w:val="28"/>
          <w:szCs w:val="28"/>
          <w:lang w:val="ru-RU"/>
        </w:rPr>
        <w:t xml:space="preserve">. Положения настоящей главы применяются </w:t>
      </w:r>
      <w:r w:rsidR="00C637B6" w:rsidRPr="00394CE3">
        <w:rPr>
          <w:rFonts w:ascii="Times New Roman" w:eastAsia="Times New Roman Tj" w:hAnsi="Times New Roman" w:cs="Times New Roman"/>
          <w:bCs/>
          <w:sz w:val="28"/>
          <w:szCs w:val="28"/>
          <w:lang w:val="ru-RU"/>
        </w:rPr>
        <w:t xml:space="preserve">также </w:t>
      </w:r>
      <w:r w:rsidR="005829AF" w:rsidRPr="00394CE3">
        <w:rPr>
          <w:rFonts w:ascii="Times New Roman" w:eastAsia="Times New Roman Tj" w:hAnsi="Times New Roman" w:cs="Times New Roman"/>
          <w:bCs/>
          <w:sz w:val="28"/>
          <w:szCs w:val="28"/>
          <w:lang w:val="ru-RU"/>
        </w:rPr>
        <w:t xml:space="preserve">при </w:t>
      </w:r>
      <w:r w:rsidR="00C637B6" w:rsidRPr="00394CE3">
        <w:rPr>
          <w:rFonts w:ascii="Times New Roman" w:eastAsia="Times New Roman Tj" w:hAnsi="Times New Roman" w:cs="Times New Roman"/>
          <w:bCs/>
          <w:sz w:val="28"/>
          <w:szCs w:val="28"/>
          <w:lang w:val="ru-RU"/>
        </w:rPr>
        <w:t xml:space="preserve">предоставлении </w:t>
      </w:r>
      <w:r w:rsidR="005829AF" w:rsidRPr="00394CE3">
        <w:rPr>
          <w:rFonts w:ascii="Times New Roman" w:eastAsia="Times New Roman Tj" w:hAnsi="Times New Roman" w:cs="Times New Roman"/>
          <w:bCs/>
          <w:sz w:val="28"/>
          <w:szCs w:val="28"/>
          <w:lang w:val="ru-RU"/>
        </w:rPr>
        <w:t>отсрочк</w:t>
      </w:r>
      <w:r w:rsidR="00C637B6" w:rsidRPr="00394CE3">
        <w:rPr>
          <w:rFonts w:ascii="Times New Roman" w:eastAsia="Times New Roman Tj" w:hAnsi="Times New Roman" w:cs="Times New Roman"/>
          <w:bCs/>
          <w:sz w:val="28"/>
          <w:szCs w:val="28"/>
          <w:lang w:val="ru-RU"/>
        </w:rPr>
        <w:t>и</w:t>
      </w:r>
      <w:r w:rsidR="005829AF" w:rsidRPr="00394CE3">
        <w:rPr>
          <w:rFonts w:ascii="Times New Roman" w:eastAsia="Times New Roman Tj" w:hAnsi="Times New Roman" w:cs="Times New Roman"/>
          <w:bCs/>
          <w:sz w:val="28"/>
          <w:szCs w:val="28"/>
          <w:lang w:val="ru-RU"/>
        </w:rPr>
        <w:t xml:space="preserve"> или</w:t>
      </w:r>
      <w:r w:rsidR="00C637B6" w:rsidRPr="00394CE3">
        <w:rPr>
          <w:rFonts w:ascii="Times New Roman" w:eastAsia="Times New Roman Tj" w:hAnsi="Times New Roman" w:cs="Times New Roman"/>
          <w:bCs/>
          <w:sz w:val="28"/>
          <w:szCs w:val="28"/>
          <w:lang w:val="ru-RU"/>
        </w:rPr>
        <w:t xml:space="preserve"> рассрочки</w:t>
      </w:r>
      <w:r w:rsidR="005829AF" w:rsidRPr="00394CE3">
        <w:rPr>
          <w:rFonts w:ascii="Times New Roman" w:eastAsia="Times New Roman Tj" w:hAnsi="Times New Roman" w:cs="Times New Roman"/>
          <w:bCs/>
          <w:sz w:val="28"/>
          <w:szCs w:val="28"/>
          <w:lang w:val="ru-RU"/>
        </w:rPr>
        <w:t xml:space="preserve"> </w:t>
      </w:r>
      <w:r w:rsidR="00B11318">
        <w:rPr>
          <w:rFonts w:ascii="Times New Roman" w:eastAsia="Times New Roman Tj" w:hAnsi="Times New Roman" w:cs="Times New Roman"/>
          <w:bCs/>
          <w:sz w:val="28"/>
          <w:szCs w:val="28"/>
          <w:lang w:val="ru-RU"/>
        </w:rPr>
        <w:t>по уплате</w:t>
      </w:r>
      <w:r w:rsidR="00676D38">
        <w:rPr>
          <w:rFonts w:ascii="Times New Roman" w:eastAsia="Times New Roman Tj" w:hAnsi="Times New Roman" w:cs="Times New Roman"/>
          <w:bCs/>
          <w:sz w:val="28"/>
          <w:szCs w:val="28"/>
          <w:lang w:val="ru-RU"/>
        </w:rPr>
        <w:t xml:space="preserve"> </w:t>
      </w:r>
      <w:r w:rsidR="005829AF" w:rsidRPr="00394CE3">
        <w:rPr>
          <w:rFonts w:ascii="Times New Roman" w:eastAsia="Times New Roman Tj" w:hAnsi="Times New Roman" w:cs="Times New Roman"/>
          <w:bCs/>
          <w:sz w:val="28"/>
          <w:szCs w:val="28"/>
          <w:lang w:val="ru-RU"/>
        </w:rPr>
        <w:t>процентов и штрафов.</w:t>
      </w:r>
    </w:p>
    <w:p w14:paraId="08DEA121" w14:textId="77777777" w:rsidR="00C90258" w:rsidRPr="00394CE3" w:rsidRDefault="00C90258" w:rsidP="0019594B">
      <w:pPr>
        <w:pStyle w:val="Heading1"/>
        <w:shd w:val="clear" w:color="auto" w:fill="FFFFFF"/>
        <w:spacing w:before="0"/>
        <w:ind w:firstLine="567"/>
        <w:jc w:val="both"/>
        <w:rPr>
          <w:rFonts w:eastAsia="Times New Roman Tj"/>
          <w:b w:val="0"/>
          <w:bCs/>
          <w:szCs w:val="28"/>
          <w:lang w:val="ru-RU"/>
        </w:rPr>
      </w:pPr>
      <w:bookmarkStart w:id="398" w:name="_Toc48487075"/>
    </w:p>
    <w:p w14:paraId="5FD8345F" w14:textId="77777777" w:rsidR="005829AF" w:rsidRPr="00AE3833" w:rsidRDefault="00957A95" w:rsidP="0019594B">
      <w:pPr>
        <w:pStyle w:val="Heading1"/>
        <w:shd w:val="clear" w:color="auto" w:fill="FFFFFF"/>
        <w:spacing w:before="0"/>
        <w:ind w:firstLine="567"/>
        <w:jc w:val="both"/>
        <w:rPr>
          <w:rFonts w:eastAsia="Times New Roman Tj"/>
          <w:bCs/>
          <w:szCs w:val="28"/>
          <w:lang w:val="ru-RU"/>
        </w:rPr>
      </w:pPr>
      <w:bookmarkStart w:id="399" w:name="_Toc86504814"/>
      <w:bookmarkStart w:id="400" w:name="_Toc86505305"/>
      <w:r w:rsidRPr="00AE3833">
        <w:rPr>
          <w:rFonts w:eastAsia="Times New Roman Tj"/>
          <w:bCs/>
          <w:szCs w:val="28"/>
          <w:lang w:val="ru-RU"/>
        </w:rPr>
        <w:t>Статья 1</w:t>
      </w:r>
      <w:r w:rsidR="005013C7" w:rsidRPr="00AE3833">
        <w:rPr>
          <w:rFonts w:eastAsia="Times New Roman Tj"/>
          <w:bCs/>
          <w:szCs w:val="28"/>
          <w:lang w:val="ru-RU"/>
        </w:rPr>
        <w:t>1</w:t>
      </w:r>
      <w:r w:rsidR="00581C55" w:rsidRPr="00AE3833">
        <w:rPr>
          <w:rFonts w:eastAsia="Times New Roman Tj"/>
          <w:bCs/>
          <w:szCs w:val="28"/>
          <w:lang w:val="ru-RU"/>
        </w:rPr>
        <w:t>1</w:t>
      </w:r>
      <w:r w:rsidR="005829AF" w:rsidRPr="00AE3833">
        <w:rPr>
          <w:rFonts w:eastAsia="Times New Roman Tj"/>
          <w:bCs/>
          <w:szCs w:val="28"/>
          <w:lang w:val="ru-RU"/>
        </w:rPr>
        <w:t>. Обстоятельства, исключающие изменение срока уплаты налога</w:t>
      </w:r>
      <w:bookmarkEnd w:id="398"/>
      <w:bookmarkEnd w:id="399"/>
      <w:bookmarkEnd w:id="400"/>
    </w:p>
    <w:p w14:paraId="045E01FF" w14:textId="77777777" w:rsidR="005829AF" w:rsidRPr="00394CE3"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1. Срок уплаты налог</w:t>
      </w:r>
      <w:r w:rsidR="00825D33" w:rsidRPr="00394CE3">
        <w:rPr>
          <w:rFonts w:ascii="Times New Roman" w:eastAsia="Times New Roman Tj" w:hAnsi="Times New Roman" w:cs="Times New Roman"/>
          <w:bCs/>
          <w:sz w:val="28"/>
          <w:szCs w:val="28"/>
          <w:lang w:val="ru-RU"/>
        </w:rPr>
        <w:t>ов</w:t>
      </w:r>
      <w:r w:rsidRPr="00394CE3">
        <w:rPr>
          <w:rFonts w:ascii="Times New Roman" w:eastAsia="Times New Roman Tj" w:hAnsi="Times New Roman" w:cs="Times New Roman"/>
          <w:bCs/>
          <w:sz w:val="28"/>
          <w:szCs w:val="28"/>
          <w:lang w:val="ru-RU"/>
        </w:rPr>
        <w:t xml:space="preserve"> не </w:t>
      </w:r>
      <w:r w:rsidR="006560B1" w:rsidRPr="00394CE3">
        <w:rPr>
          <w:rFonts w:ascii="Times New Roman" w:eastAsia="Times New Roman Tj" w:hAnsi="Times New Roman" w:cs="Times New Roman"/>
          <w:bCs/>
          <w:sz w:val="28"/>
          <w:szCs w:val="28"/>
          <w:lang w:val="ru-RU"/>
        </w:rPr>
        <w:t>подлежит</w:t>
      </w:r>
      <w:r w:rsidRPr="00394CE3">
        <w:rPr>
          <w:rFonts w:ascii="Times New Roman" w:eastAsia="Times New Roman Tj" w:hAnsi="Times New Roman" w:cs="Times New Roman"/>
          <w:bCs/>
          <w:sz w:val="28"/>
          <w:szCs w:val="28"/>
          <w:lang w:val="ru-RU"/>
        </w:rPr>
        <w:t xml:space="preserve"> изменен</w:t>
      </w:r>
      <w:r w:rsidR="006560B1" w:rsidRPr="00394CE3">
        <w:rPr>
          <w:rFonts w:ascii="Times New Roman" w:eastAsia="Times New Roman Tj" w:hAnsi="Times New Roman" w:cs="Times New Roman"/>
          <w:bCs/>
          <w:sz w:val="28"/>
          <w:szCs w:val="28"/>
          <w:lang w:val="ru-RU"/>
        </w:rPr>
        <w:t>ию при наличии одного из обстоятельств</w:t>
      </w:r>
      <w:r w:rsidRPr="00394CE3">
        <w:rPr>
          <w:rFonts w:ascii="Times New Roman" w:eastAsia="Times New Roman Tj" w:hAnsi="Times New Roman" w:cs="Times New Roman"/>
          <w:bCs/>
          <w:sz w:val="28"/>
          <w:szCs w:val="28"/>
          <w:lang w:val="ru-RU"/>
        </w:rPr>
        <w:t>:</w:t>
      </w:r>
    </w:p>
    <w:p w14:paraId="257F532E" w14:textId="77777777" w:rsidR="005829AF" w:rsidRPr="00394CE3"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1) </w:t>
      </w:r>
      <w:r w:rsidR="006560B1" w:rsidRPr="00394CE3">
        <w:rPr>
          <w:rFonts w:ascii="Times New Roman" w:eastAsia="Times New Roman Tj" w:hAnsi="Times New Roman" w:cs="Times New Roman"/>
          <w:bCs/>
          <w:sz w:val="28"/>
          <w:szCs w:val="28"/>
          <w:lang w:val="ru-RU"/>
        </w:rPr>
        <w:t xml:space="preserve">если </w:t>
      </w:r>
      <w:r w:rsidR="00EE2977" w:rsidRPr="00394CE3">
        <w:rPr>
          <w:rFonts w:ascii="Times New Roman" w:eastAsia="Times New Roman Tj" w:hAnsi="Times New Roman" w:cs="Times New Roman"/>
          <w:bCs/>
          <w:sz w:val="28"/>
          <w:szCs w:val="28"/>
          <w:lang w:val="ru-RU"/>
        </w:rPr>
        <w:t xml:space="preserve">по признакам преступления </w:t>
      </w:r>
      <w:r w:rsidR="006560B1" w:rsidRPr="00394CE3">
        <w:rPr>
          <w:rFonts w:ascii="Times New Roman" w:eastAsia="Times New Roman Tj" w:hAnsi="Times New Roman" w:cs="Times New Roman"/>
          <w:bCs/>
          <w:sz w:val="28"/>
          <w:szCs w:val="28"/>
          <w:lang w:val="ru-RU"/>
        </w:rPr>
        <w:t xml:space="preserve">в отношении налогоплательщика </w:t>
      </w:r>
      <w:r w:rsidRPr="00394CE3">
        <w:rPr>
          <w:rFonts w:ascii="Times New Roman" w:eastAsia="Times New Roman Tj" w:hAnsi="Times New Roman" w:cs="Times New Roman"/>
          <w:bCs/>
          <w:sz w:val="28"/>
          <w:szCs w:val="28"/>
          <w:lang w:val="ru-RU"/>
        </w:rPr>
        <w:t xml:space="preserve">возбуждено уголовное дело </w:t>
      </w:r>
      <w:r w:rsidR="006560B1" w:rsidRPr="00394CE3">
        <w:rPr>
          <w:rFonts w:ascii="Times New Roman" w:eastAsia="Times New Roman Tj" w:hAnsi="Times New Roman" w:cs="Times New Roman"/>
          <w:bCs/>
          <w:sz w:val="28"/>
          <w:szCs w:val="28"/>
          <w:lang w:val="ru-RU"/>
        </w:rPr>
        <w:t>в связи</w:t>
      </w:r>
      <w:r w:rsidRPr="00394CE3">
        <w:rPr>
          <w:rFonts w:ascii="Times New Roman" w:eastAsia="Times New Roman Tj" w:hAnsi="Times New Roman" w:cs="Times New Roman"/>
          <w:bCs/>
          <w:sz w:val="28"/>
          <w:szCs w:val="28"/>
          <w:lang w:val="ru-RU"/>
        </w:rPr>
        <w:t xml:space="preserve"> с нарушением налогового законодательства;</w:t>
      </w:r>
    </w:p>
    <w:p w14:paraId="20A6C063" w14:textId="77777777" w:rsidR="00181234" w:rsidRPr="00394CE3"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2) </w:t>
      </w:r>
      <w:r w:rsidR="00181234" w:rsidRPr="00394CE3">
        <w:rPr>
          <w:rFonts w:ascii="Times New Roman" w:eastAsia="Times New Roman Tj" w:hAnsi="Times New Roman" w:cs="Times New Roman"/>
          <w:bCs/>
          <w:sz w:val="28"/>
          <w:szCs w:val="28"/>
          <w:lang w:val="ru-RU"/>
        </w:rPr>
        <w:t xml:space="preserve">при наличии достаточных оснований для применения таких изменений налогоплательщиком для сокрытия денежных средств или иного имущества на территории Республики Таджикистан, или данное лицо собирается </w:t>
      </w:r>
      <w:r w:rsidR="001364EC" w:rsidRPr="00394CE3">
        <w:rPr>
          <w:rFonts w:ascii="Times New Roman" w:eastAsia="Times New Roman Tj" w:hAnsi="Times New Roman" w:cs="Times New Roman"/>
          <w:bCs/>
          <w:sz w:val="28"/>
          <w:szCs w:val="28"/>
          <w:lang w:val="ru-RU"/>
        </w:rPr>
        <w:t>сбе</w:t>
      </w:r>
      <w:r w:rsidR="00181234" w:rsidRPr="00394CE3">
        <w:rPr>
          <w:rFonts w:ascii="Times New Roman" w:eastAsia="Times New Roman Tj" w:hAnsi="Times New Roman" w:cs="Times New Roman"/>
          <w:bCs/>
          <w:sz w:val="28"/>
          <w:szCs w:val="28"/>
          <w:lang w:val="ru-RU"/>
        </w:rPr>
        <w:t>жать за пределы страны на постоянное жительство;</w:t>
      </w:r>
    </w:p>
    <w:p w14:paraId="382F640A" w14:textId="77777777" w:rsidR="005829AF" w:rsidRPr="00394CE3"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3) </w:t>
      </w:r>
      <w:r w:rsidR="00CE713A" w:rsidRPr="00394CE3">
        <w:rPr>
          <w:rFonts w:ascii="Times New Roman" w:eastAsia="Times New Roman Tj" w:hAnsi="Times New Roman" w:cs="Times New Roman"/>
          <w:bCs/>
          <w:sz w:val="28"/>
          <w:szCs w:val="28"/>
          <w:lang w:val="ru-RU"/>
        </w:rPr>
        <w:t xml:space="preserve">если решение об изменении срока уплаты налогов в отношении данного налогоплательщика было отменено в течение трех лет до даты подачи заявления в связи с нарушением </w:t>
      </w:r>
      <w:r w:rsidR="00327155" w:rsidRPr="00394CE3">
        <w:rPr>
          <w:rFonts w:ascii="Times New Roman" w:eastAsia="Times New Roman Tj" w:hAnsi="Times New Roman" w:cs="Times New Roman"/>
          <w:bCs/>
          <w:sz w:val="28"/>
          <w:szCs w:val="28"/>
          <w:lang w:val="ru-RU"/>
        </w:rPr>
        <w:t>условий</w:t>
      </w:r>
      <w:r w:rsidR="00CE713A" w:rsidRPr="00394CE3">
        <w:rPr>
          <w:rFonts w:ascii="Times New Roman" w:eastAsia="Times New Roman Tj" w:hAnsi="Times New Roman" w:cs="Times New Roman"/>
          <w:bCs/>
          <w:sz w:val="28"/>
          <w:szCs w:val="28"/>
          <w:lang w:val="ru-RU"/>
        </w:rPr>
        <w:t xml:space="preserve"> изменения срока уплаты налогов;</w:t>
      </w:r>
    </w:p>
    <w:p w14:paraId="0D1DB7D1" w14:textId="77777777" w:rsidR="00181234" w:rsidRPr="00394CE3"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4) </w:t>
      </w:r>
      <w:r w:rsidR="00181234" w:rsidRPr="00394CE3">
        <w:rPr>
          <w:rFonts w:ascii="Times New Roman" w:eastAsia="Times New Roman Tj" w:hAnsi="Times New Roman" w:cs="Times New Roman"/>
          <w:bCs/>
          <w:sz w:val="28"/>
          <w:szCs w:val="28"/>
          <w:lang w:val="ru-RU"/>
        </w:rPr>
        <w:t>если начат процесс банкротства.</w:t>
      </w:r>
    </w:p>
    <w:p w14:paraId="48217AC8" w14:textId="77777777" w:rsidR="005829AF" w:rsidRPr="00394CE3"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2. Условия, указанные в части </w:t>
      </w:r>
      <w:r w:rsidR="0079636D" w:rsidRPr="00394CE3">
        <w:rPr>
          <w:rFonts w:ascii="Times New Roman" w:eastAsia="Times New Roman Tj" w:hAnsi="Times New Roman" w:cs="Times New Roman"/>
          <w:bCs/>
          <w:sz w:val="28"/>
          <w:szCs w:val="28"/>
          <w:lang w:val="ru-RU"/>
        </w:rPr>
        <w:t>1</w:t>
      </w:r>
      <w:r w:rsidRPr="00394CE3">
        <w:rPr>
          <w:rFonts w:ascii="Times New Roman" w:eastAsia="Times New Roman Tj" w:hAnsi="Times New Roman" w:cs="Times New Roman"/>
          <w:bCs/>
          <w:sz w:val="28"/>
          <w:szCs w:val="28"/>
          <w:lang w:val="ru-RU"/>
        </w:rPr>
        <w:t xml:space="preserve"> настоящей статьи, не </w:t>
      </w:r>
      <w:r w:rsidR="00EE2977" w:rsidRPr="00394CE3">
        <w:rPr>
          <w:rFonts w:ascii="Times New Roman" w:eastAsia="Times New Roman Tj" w:hAnsi="Times New Roman" w:cs="Times New Roman"/>
          <w:bCs/>
          <w:sz w:val="28"/>
          <w:szCs w:val="28"/>
          <w:lang w:val="ru-RU"/>
        </w:rPr>
        <w:t xml:space="preserve">применяются </w:t>
      </w:r>
      <w:r w:rsidR="001364EC" w:rsidRPr="00394CE3">
        <w:rPr>
          <w:rFonts w:ascii="Times New Roman" w:eastAsia="Times New Roman Tj" w:hAnsi="Times New Roman" w:cs="Times New Roman"/>
          <w:bCs/>
          <w:sz w:val="28"/>
          <w:szCs w:val="28"/>
          <w:lang w:val="ru-RU"/>
        </w:rPr>
        <w:t>в случаях</w:t>
      </w:r>
      <w:r w:rsidRPr="00394CE3">
        <w:rPr>
          <w:rFonts w:ascii="Times New Roman" w:eastAsia="Times New Roman Tj" w:hAnsi="Times New Roman" w:cs="Times New Roman"/>
          <w:bCs/>
          <w:sz w:val="28"/>
          <w:szCs w:val="28"/>
          <w:lang w:val="ru-RU"/>
        </w:rPr>
        <w:t>, предусмотренны</w:t>
      </w:r>
      <w:r w:rsidR="001364EC" w:rsidRPr="00394CE3">
        <w:rPr>
          <w:rFonts w:ascii="Times New Roman" w:eastAsia="Times New Roman Tj" w:hAnsi="Times New Roman" w:cs="Times New Roman"/>
          <w:bCs/>
          <w:sz w:val="28"/>
          <w:szCs w:val="28"/>
          <w:lang w:val="ru-RU"/>
        </w:rPr>
        <w:t>х</w:t>
      </w:r>
      <w:r w:rsidRPr="00394CE3">
        <w:rPr>
          <w:rFonts w:ascii="Times New Roman" w:eastAsia="Times New Roman Tj" w:hAnsi="Times New Roman" w:cs="Times New Roman"/>
          <w:bCs/>
          <w:sz w:val="28"/>
          <w:szCs w:val="28"/>
          <w:lang w:val="ru-RU"/>
        </w:rPr>
        <w:t xml:space="preserve"> частью</w:t>
      </w:r>
      <w:r w:rsidR="00900359" w:rsidRPr="00394CE3">
        <w:rPr>
          <w:rFonts w:ascii="Times New Roman" w:eastAsia="Times New Roman Tj" w:hAnsi="Times New Roman" w:cs="Times New Roman"/>
          <w:bCs/>
          <w:sz w:val="28"/>
          <w:szCs w:val="28"/>
          <w:lang w:val="ru-RU"/>
        </w:rPr>
        <w:t xml:space="preserve"> </w:t>
      </w:r>
      <w:r w:rsidRPr="00394CE3">
        <w:rPr>
          <w:rFonts w:ascii="Times New Roman" w:eastAsia="Times New Roman Tj" w:hAnsi="Times New Roman" w:cs="Times New Roman"/>
          <w:bCs/>
          <w:sz w:val="28"/>
          <w:szCs w:val="28"/>
          <w:lang w:val="ru-RU"/>
        </w:rPr>
        <w:t xml:space="preserve">2 статьи </w:t>
      </w:r>
      <w:r w:rsidR="001418DE" w:rsidRPr="00394CE3">
        <w:rPr>
          <w:rFonts w:ascii="Times New Roman" w:eastAsia="Times New Roman Tj" w:hAnsi="Times New Roman" w:cs="Times New Roman"/>
          <w:bCs/>
          <w:sz w:val="28"/>
          <w:szCs w:val="28"/>
          <w:lang w:val="ru-RU"/>
        </w:rPr>
        <w:t>1</w:t>
      </w:r>
      <w:r w:rsidR="001C0BAC" w:rsidRPr="00394CE3">
        <w:rPr>
          <w:rFonts w:ascii="Times New Roman" w:eastAsia="Times New Roman Tj" w:hAnsi="Times New Roman" w:cs="Times New Roman"/>
          <w:bCs/>
          <w:sz w:val="28"/>
          <w:szCs w:val="28"/>
          <w:lang w:val="ru-RU"/>
        </w:rPr>
        <w:t>1</w:t>
      </w:r>
      <w:r w:rsidR="00162AD2" w:rsidRPr="00394CE3">
        <w:rPr>
          <w:rFonts w:ascii="Times New Roman" w:eastAsia="Times New Roman Tj" w:hAnsi="Times New Roman" w:cs="Times New Roman"/>
          <w:bCs/>
          <w:sz w:val="28"/>
          <w:szCs w:val="28"/>
          <w:lang w:val="ru-RU"/>
        </w:rPr>
        <w:t>3</w:t>
      </w:r>
      <w:r w:rsidR="001418DE" w:rsidRPr="00394CE3">
        <w:rPr>
          <w:rFonts w:ascii="Times New Roman" w:hAnsi="Times New Roman" w:cs="Times New Roman"/>
          <w:sz w:val="28"/>
          <w:szCs w:val="28"/>
          <w:lang w:val="ru-RU"/>
        </w:rPr>
        <w:t xml:space="preserve"> </w:t>
      </w:r>
      <w:r w:rsidRPr="00394CE3">
        <w:rPr>
          <w:rFonts w:ascii="Times New Roman" w:eastAsia="Times New Roman Tj" w:hAnsi="Times New Roman" w:cs="Times New Roman"/>
          <w:bCs/>
          <w:sz w:val="28"/>
          <w:szCs w:val="28"/>
          <w:lang w:val="ru-RU"/>
        </w:rPr>
        <w:t>настоящего Кодекса.</w:t>
      </w:r>
    </w:p>
    <w:p w14:paraId="47702ACA" w14:textId="77777777" w:rsidR="005829AF" w:rsidRPr="00394CE3"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3. </w:t>
      </w:r>
      <w:r w:rsidR="00F859FE" w:rsidRPr="00394CE3">
        <w:rPr>
          <w:rFonts w:ascii="Times New Roman" w:eastAsia="Times New Roman Tj" w:hAnsi="Times New Roman" w:cs="Times New Roman"/>
          <w:bCs/>
          <w:sz w:val="28"/>
          <w:szCs w:val="28"/>
          <w:lang w:val="ru-RU"/>
        </w:rPr>
        <w:t>При</w:t>
      </w:r>
      <w:r w:rsidR="001364EC" w:rsidRPr="00394CE3">
        <w:rPr>
          <w:rFonts w:ascii="Times New Roman" w:eastAsia="Times New Roman Tj" w:hAnsi="Times New Roman" w:cs="Times New Roman"/>
          <w:bCs/>
          <w:sz w:val="28"/>
          <w:szCs w:val="28"/>
          <w:lang w:val="ru-RU"/>
        </w:rPr>
        <w:t xml:space="preserve"> наличи</w:t>
      </w:r>
      <w:r w:rsidR="00F859FE" w:rsidRPr="00394CE3">
        <w:rPr>
          <w:rFonts w:ascii="Times New Roman" w:eastAsia="Times New Roman Tj" w:hAnsi="Times New Roman" w:cs="Times New Roman"/>
          <w:bCs/>
          <w:sz w:val="28"/>
          <w:szCs w:val="28"/>
          <w:lang w:val="ru-RU"/>
        </w:rPr>
        <w:t>и случаев</w:t>
      </w:r>
      <w:r w:rsidRPr="00394CE3">
        <w:rPr>
          <w:rFonts w:ascii="Times New Roman" w:eastAsia="Times New Roman Tj" w:hAnsi="Times New Roman" w:cs="Times New Roman"/>
          <w:bCs/>
          <w:sz w:val="28"/>
          <w:szCs w:val="28"/>
          <w:lang w:val="ru-RU"/>
        </w:rPr>
        <w:t xml:space="preserve">, предусмотренных частью 1 настоящей статьи, решение об изменении срока уплаты налога не принимается, а принятое решение </w:t>
      </w:r>
      <w:r w:rsidR="00465210" w:rsidRPr="00394CE3">
        <w:rPr>
          <w:rFonts w:ascii="Times New Roman" w:eastAsia="Times New Roman Tj" w:hAnsi="Times New Roman" w:cs="Times New Roman"/>
          <w:bCs/>
          <w:sz w:val="28"/>
          <w:szCs w:val="28"/>
          <w:lang w:val="ru-RU"/>
        </w:rPr>
        <w:t>подлежит отмене</w:t>
      </w:r>
      <w:r w:rsidRPr="00394CE3">
        <w:rPr>
          <w:rFonts w:ascii="Times New Roman" w:eastAsia="Times New Roman Tj" w:hAnsi="Times New Roman" w:cs="Times New Roman"/>
          <w:bCs/>
          <w:sz w:val="28"/>
          <w:szCs w:val="28"/>
          <w:lang w:val="ru-RU"/>
        </w:rPr>
        <w:t>.</w:t>
      </w:r>
    </w:p>
    <w:p w14:paraId="352662F2" w14:textId="77777777" w:rsidR="00181234" w:rsidRPr="00394CE3"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4. </w:t>
      </w:r>
      <w:r w:rsidR="00181234" w:rsidRPr="00394CE3">
        <w:rPr>
          <w:rFonts w:ascii="Times New Roman" w:eastAsia="Times New Roman Tj" w:hAnsi="Times New Roman" w:cs="Times New Roman"/>
          <w:bCs/>
          <w:sz w:val="28"/>
          <w:szCs w:val="28"/>
          <w:lang w:val="ru-RU"/>
        </w:rPr>
        <w:t>Уполномоченный государственный орган обязан письменно уведомить налогоплательщика и налоговый орган по месту его регистрации в течение трех дней с даты, следующего за днем отмены решения об изменении срока уплаты налогов.</w:t>
      </w:r>
    </w:p>
    <w:p w14:paraId="1CAEB668" w14:textId="77777777" w:rsidR="005829AF" w:rsidRPr="00394CE3" w:rsidRDefault="00930656"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5. </w:t>
      </w:r>
      <w:r w:rsidR="00822282" w:rsidRPr="00394CE3">
        <w:rPr>
          <w:rFonts w:ascii="Times New Roman" w:eastAsia="Times New Roman Tj" w:hAnsi="Times New Roman" w:cs="Times New Roman"/>
          <w:bCs/>
          <w:sz w:val="28"/>
          <w:szCs w:val="28"/>
          <w:lang w:val="ru-RU"/>
        </w:rPr>
        <w:t xml:space="preserve">Налогоплательщик </w:t>
      </w:r>
      <w:r w:rsidR="00465210" w:rsidRPr="00394CE3">
        <w:rPr>
          <w:rFonts w:ascii="Times New Roman" w:eastAsia="Times New Roman Tj" w:hAnsi="Times New Roman" w:cs="Times New Roman"/>
          <w:bCs/>
          <w:sz w:val="28"/>
          <w:szCs w:val="28"/>
          <w:lang w:val="ru-RU"/>
        </w:rPr>
        <w:t xml:space="preserve">вправе </w:t>
      </w:r>
      <w:r w:rsidR="005829AF" w:rsidRPr="00394CE3">
        <w:rPr>
          <w:rFonts w:ascii="Times New Roman" w:eastAsia="Times New Roman Tj" w:hAnsi="Times New Roman" w:cs="Times New Roman"/>
          <w:bCs/>
          <w:sz w:val="28"/>
          <w:szCs w:val="28"/>
          <w:lang w:val="ru-RU"/>
        </w:rPr>
        <w:t xml:space="preserve">обжаловать </w:t>
      </w:r>
      <w:r w:rsidR="00123712" w:rsidRPr="00394CE3">
        <w:rPr>
          <w:rFonts w:ascii="Times New Roman" w:eastAsia="Times New Roman Tj" w:hAnsi="Times New Roman" w:cs="Times New Roman"/>
          <w:bCs/>
          <w:sz w:val="28"/>
          <w:szCs w:val="28"/>
          <w:lang w:val="ru-RU"/>
        </w:rPr>
        <w:t>принятые решения</w:t>
      </w:r>
      <w:r w:rsidR="005829AF" w:rsidRPr="00394CE3">
        <w:rPr>
          <w:rFonts w:ascii="Times New Roman" w:eastAsia="Times New Roman Tj" w:hAnsi="Times New Roman" w:cs="Times New Roman"/>
          <w:bCs/>
          <w:sz w:val="28"/>
          <w:szCs w:val="28"/>
          <w:lang w:val="ru-RU"/>
        </w:rPr>
        <w:t xml:space="preserve"> в порядке, </w:t>
      </w:r>
      <w:r w:rsidR="00465210" w:rsidRPr="00394CE3">
        <w:rPr>
          <w:rFonts w:ascii="Times New Roman" w:eastAsia="Times New Roman Tj" w:hAnsi="Times New Roman" w:cs="Times New Roman"/>
          <w:bCs/>
          <w:sz w:val="28"/>
          <w:szCs w:val="28"/>
          <w:lang w:val="ru-RU"/>
        </w:rPr>
        <w:t xml:space="preserve">установленном </w:t>
      </w:r>
      <w:r w:rsidR="005829AF" w:rsidRPr="00394CE3">
        <w:rPr>
          <w:rFonts w:ascii="Times New Roman" w:eastAsia="Times New Roman Tj" w:hAnsi="Times New Roman" w:cs="Times New Roman"/>
          <w:bCs/>
          <w:sz w:val="28"/>
          <w:szCs w:val="28"/>
          <w:lang w:val="ru-RU"/>
        </w:rPr>
        <w:t>настоящим Кодексом.</w:t>
      </w:r>
    </w:p>
    <w:p w14:paraId="75987B1C"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75B7DE60" w14:textId="77777777" w:rsidR="005829AF" w:rsidRPr="00AE3833" w:rsidRDefault="00957A95" w:rsidP="0019594B">
      <w:pPr>
        <w:pStyle w:val="Heading1"/>
        <w:shd w:val="clear" w:color="auto" w:fill="FFFFFF"/>
        <w:tabs>
          <w:tab w:val="left" w:pos="851"/>
        </w:tabs>
        <w:spacing w:before="0"/>
        <w:ind w:firstLine="562"/>
        <w:jc w:val="both"/>
        <w:rPr>
          <w:rFonts w:eastAsia="Times New Roman Tj"/>
          <w:bCs/>
          <w:szCs w:val="28"/>
          <w:lang w:val="ru-RU"/>
        </w:rPr>
      </w:pPr>
      <w:bookmarkStart w:id="401" w:name="_Toc48487076"/>
      <w:bookmarkStart w:id="402" w:name="_Toc86504815"/>
      <w:bookmarkStart w:id="403" w:name="_Toc86505306"/>
      <w:r w:rsidRPr="00AE3833">
        <w:rPr>
          <w:rFonts w:eastAsia="Times New Roman Tj"/>
          <w:bCs/>
          <w:szCs w:val="28"/>
          <w:lang w:val="ru-RU"/>
        </w:rPr>
        <w:t>Статья 1</w:t>
      </w:r>
      <w:r w:rsidR="005013C7" w:rsidRPr="00AE3833">
        <w:rPr>
          <w:rFonts w:eastAsia="Times New Roman Tj"/>
          <w:bCs/>
          <w:szCs w:val="28"/>
          <w:lang w:val="ru-RU"/>
        </w:rPr>
        <w:t>1</w:t>
      </w:r>
      <w:r w:rsidR="00581C55" w:rsidRPr="00AE3833">
        <w:rPr>
          <w:rFonts w:eastAsia="Times New Roman Tj"/>
          <w:bCs/>
          <w:szCs w:val="28"/>
          <w:lang w:val="ru-RU"/>
        </w:rPr>
        <w:t>2</w:t>
      </w:r>
      <w:r w:rsidR="00465210" w:rsidRPr="00AE3833">
        <w:rPr>
          <w:rFonts w:eastAsia="Times New Roman Tj"/>
          <w:bCs/>
          <w:szCs w:val="28"/>
          <w:lang w:val="ru-RU"/>
        </w:rPr>
        <w:t xml:space="preserve">. </w:t>
      </w:r>
      <w:r w:rsidR="00123712" w:rsidRPr="00AE3833">
        <w:rPr>
          <w:rFonts w:eastAsia="Times New Roman Tj"/>
          <w:bCs/>
          <w:szCs w:val="28"/>
          <w:lang w:val="ru-RU"/>
        </w:rPr>
        <w:t>Принятие</w:t>
      </w:r>
      <w:r w:rsidR="00465210" w:rsidRPr="00AE3833">
        <w:rPr>
          <w:rFonts w:eastAsia="Times New Roman Tj"/>
          <w:bCs/>
          <w:szCs w:val="28"/>
          <w:lang w:val="ru-RU"/>
        </w:rPr>
        <w:t xml:space="preserve"> </w:t>
      </w:r>
      <w:r w:rsidR="005829AF" w:rsidRPr="00AE3833">
        <w:rPr>
          <w:rFonts w:eastAsia="Times New Roman Tj"/>
          <w:bCs/>
          <w:szCs w:val="28"/>
          <w:lang w:val="ru-RU"/>
        </w:rPr>
        <w:t>решени</w:t>
      </w:r>
      <w:r w:rsidR="00123712" w:rsidRPr="00AE3833">
        <w:rPr>
          <w:rFonts w:eastAsia="Times New Roman Tj"/>
          <w:bCs/>
          <w:szCs w:val="28"/>
          <w:lang w:val="ru-RU"/>
        </w:rPr>
        <w:t>я</w:t>
      </w:r>
      <w:r w:rsidR="005829AF" w:rsidRPr="00AE3833">
        <w:rPr>
          <w:rFonts w:eastAsia="Times New Roman Tj"/>
          <w:bCs/>
          <w:szCs w:val="28"/>
          <w:lang w:val="ru-RU"/>
        </w:rPr>
        <w:t xml:space="preserve"> об </w:t>
      </w:r>
      <w:r w:rsidR="00775648" w:rsidRPr="00AE3833">
        <w:rPr>
          <w:rFonts w:eastAsia="Times New Roman Tj"/>
          <w:bCs/>
          <w:szCs w:val="28"/>
          <w:lang w:val="ru-RU"/>
        </w:rPr>
        <w:t xml:space="preserve">отсрочке </w:t>
      </w:r>
      <w:r w:rsidR="005829AF" w:rsidRPr="00AE3833">
        <w:rPr>
          <w:rFonts w:eastAsia="Times New Roman Tj"/>
          <w:bCs/>
          <w:szCs w:val="28"/>
          <w:lang w:val="ru-RU"/>
        </w:rPr>
        <w:t>уплаты налогов</w:t>
      </w:r>
      <w:bookmarkEnd w:id="401"/>
      <w:bookmarkEnd w:id="402"/>
      <w:bookmarkEnd w:id="403"/>
    </w:p>
    <w:p w14:paraId="29DAF6CC" w14:textId="77777777" w:rsidR="00930656" w:rsidRPr="00394CE3" w:rsidRDefault="00930656"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2"/>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1. Решение об отсрочке </w:t>
      </w:r>
      <w:r w:rsidR="00123712" w:rsidRPr="00394CE3">
        <w:rPr>
          <w:rFonts w:ascii="Times New Roman" w:eastAsia="Times New Roman Tj" w:hAnsi="Times New Roman" w:cs="Times New Roman"/>
          <w:bCs/>
          <w:sz w:val="28"/>
          <w:szCs w:val="28"/>
          <w:lang w:val="ru-RU"/>
        </w:rPr>
        <w:t xml:space="preserve">уплаты </w:t>
      </w:r>
      <w:r w:rsidRPr="00394CE3">
        <w:rPr>
          <w:rFonts w:ascii="Times New Roman" w:eastAsia="Times New Roman Tj" w:hAnsi="Times New Roman" w:cs="Times New Roman"/>
          <w:bCs/>
          <w:sz w:val="28"/>
          <w:szCs w:val="28"/>
          <w:lang w:val="ru-RU"/>
        </w:rPr>
        <w:t>общегосударственны</w:t>
      </w:r>
      <w:r w:rsidR="00123712" w:rsidRPr="00394CE3">
        <w:rPr>
          <w:rFonts w:ascii="Times New Roman" w:eastAsia="Times New Roman Tj" w:hAnsi="Times New Roman" w:cs="Times New Roman"/>
          <w:bCs/>
          <w:sz w:val="28"/>
          <w:szCs w:val="28"/>
          <w:lang w:val="ru-RU"/>
        </w:rPr>
        <w:t>х налогов</w:t>
      </w:r>
      <w:r w:rsidR="00825D33" w:rsidRPr="00394CE3">
        <w:rPr>
          <w:rFonts w:ascii="Times New Roman" w:eastAsia="Times New Roman Tj" w:hAnsi="Times New Roman" w:cs="Times New Roman"/>
          <w:bCs/>
          <w:sz w:val="28"/>
          <w:szCs w:val="28"/>
          <w:lang w:val="ru-RU"/>
        </w:rPr>
        <w:t xml:space="preserve"> принимается Правительством Республики Таджикистан </w:t>
      </w:r>
      <w:r w:rsidRPr="00394CE3">
        <w:rPr>
          <w:rFonts w:ascii="Times New Roman" w:eastAsia="Times New Roman Tj" w:hAnsi="Times New Roman" w:cs="Times New Roman"/>
          <w:bCs/>
          <w:sz w:val="28"/>
          <w:szCs w:val="28"/>
          <w:lang w:val="ru-RU"/>
        </w:rPr>
        <w:t xml:space="preserve">по представлению </w:t>
      </w:r>
      <w:r w:rsidR="00676D38" w:rsidRPr="00F30D8B">
        <w:rPr>
          <w:rFonts w:ascii="Times New Roman" w:hAnsi="Times New Roman" w:cs="Times New Roman"/>
          <w:sz w:val="28"/>
          <w:szCs w:val="28"/>
          <w:lang w:val="ru-RU"/>
        </w:rPr>
        <w:t>уполномоченн</w:t>
      </w:r>
      <w:r w:rsidR="00676D38">
        <w:rPr>
          <w:rFonts w:ascii="Times New Roman" w:hAnsi="Times New Roman" w:cs="Times New Roman"/>
          <w:sz w:val="28"/>
          <w:szCs w:val="28"/>
          <w:lang w:val="ru-RU"/>
        </w:rPr>
        <w:t>ого</w:t>
      </w:r>
      <w:r w:rsidR="00725EA6" w:rsidRPr="00F30D8B">
        <w:rPr>
          <w:rFonts w:ascii="Times New Roman" w:hAnsi="Times New Roman" w:cs="Times New Roman"/>
          <w:sz w:val="28"/>
          <w:szCs w:val="28"/>
          <w:lang w:val="ru-RU"/>
        </w:rPr>
        <w:t xml:space="preserve"> государственн</w:t>
      </w:r>
      <w:r w:rsidR="00676D38">
        <w:rPr>
          <w:rFonts w:ascii="Times New Roman" w:hAnsi="Times New Roman" w:cs="Times New Roman"/>
          <w:sz w:val="28"/>
          <w:szCs w:val="28"/>
          <w:lang w:val="ru-RU"/>
        </w:rPr>
        <w:t>ого</w:t>
      </w:r>
      <w:r w:rsidR="00676D38" w:rsidRPr="00F30D8B">
        <w:rPr>
          <w:rFonts w:ascii="Times New Roman" w:hAnsi="Times New Roman" w:cs="Times New Roman"/>
          <w:sz w:val="28"/>
          <w:szCs w:val="28"/>
          <w:lang w:val="ru-RU"/>
        </w:rPr>
        <w:t xml:space="preserve"> орган</w:t>
      </w:r>
      <w:r w:rsidR="00676D38">
        <w:rPr>
          <w:rFonts w:ascii="Times New Roman" w:hAnsi="Times New Roman" w:cs="Times New Roman"/>
          <w:sz w:val="28"/>
          <w:szCs w:val="28"/>
          <w:lang w:val="ru-RU"/>
        </w:rPr>
        <w:t>а</w:t>
      </w:r>
      <w:r w:rsidR="00725EA6" w:rsidRPr="00F30D8B">
        <w:rPr>
          <w:rFonts w:ascii="Times New Roman" w:hAnsi="Times New Roman" w:cs="Times New Roman"/>
          <w:sz w:val="28"/>
          <w:szCs w:val="28"/>
          <w:lang w:val="ru-RU"/>
        </w:rPr>
        <w:t xml:space="preserve"> в сфере финансов</w:t>
      </w:r>
      <w:r w:rsidR="00725EA6" w:rsidRPr="00394CE3">
        <w:rPr>
          <w:rFonts w:ascii="Times New Roman" w:eastAsia="Times New Roman Tj" w:hAnsi="Times New Roman" w:cs="Times New Roman"/>
          <w:bCs/>
          <w:sz w:val="28"/>
          <w:szCs w:val="28"/>
          <w:lang w:val="ru-RU"/>
        </w:rPr>
        <w:t xml:space="preserve"> </w:t>
      </w:r>
      <w:r w:rsidR="00EE2977" w:rsidRPr="00394CE3">
        <w:rPr>
          <w:rFonts w:ascii="Times New Roman" w:eastAsia="Times New Roman Tj" w:hAnsi="Times New Roman" w:cs="Times New Roman"/>
          <w:bCs/>
          <w:sz w:val="28"/>
          <w:szCs w:val="28"/>
          <w:lang w:val="ru-RU"/>
        </w:rPr>
        <w:t>на срок не более 1 года</w:t>
      </w:r>
      <w:r w:rsidRPr="00394CE3">
        <w:rPr>
          <w:rFonts w:ascii="Times New Roman" w:eastAsia="Times New Roman Tj" w:hAnsi="Times New Roman" w:cs="Times New Roman"/>
          <w:bCs/>
          <w:sz w:val="28"/>
          <w:szCs w:val="28"/>
          <w:lang w:val="ru-RU"/>
        </w:rPr>
        <w:t>.</w:t>
      </w:r>
    </w:p>
    <w:p w14:paraId="503AB591" w14:textId="77777777" w:rsidR="005829AF" w:rsidRPr="00394CE3" w:rsidRDefault="000F39D4"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2"/>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2</w:t>
      </w:r>
      <w:r w:rsidR="00930656" w:rsidRPr="00394CE3">
        <w:rPr>
          <w:rFonts w:ascii="Times New Roman" w:eastAsia="Times New Roman Tj" w:hAnsi="Times New Roman" w:cs="Times New Roman"/>
          <w:bCs/>
          <w:sz w:val="28"/>
          <w:szCs w:val="28"/>
          <w:lang w:val="ru-RU"/>
        </w:rPr>
        <w:t xml:space="preserve">. Решение об отсрочке </w:t>
      </w:r>
      <w:r w:rsidR="00123712" w:rsidRPr="00394CE3">
        <w:rPr>
          <w:rFonts w:ascii="Times New Roman" w:eastAsia="Times New Roman Tj" w:hAnsi="Times New Roman" w:cs="Times New Roman"/>
          <w:bCs/>
          <w:sz w:val="28"/>
          <w:szCs w:val="28"/>
          <w:lang w:val="ru-RU"/>
        </w:rPr>
        <w:t>уплаты местных налогов</w:t>
      </w:r>
      <w:r w:rsidR="00930656" w:rsidRPr="00394CE3">
        <w:rPr>
          <w:rFonts w:ascii="Times New Roman" w:eastAsia="Times New Roman Tj" w:hAnsi="Times New Roman" w:cs="Times New Roman"/>
          <w:bCs/>
          <w:sz w:val="28"/>
          <w:szCs w:val="28"/>
          <w:lang w:val="ru-RU"/>
        </w:rPr>
        <w:t xml:space="preserve"> </w:t>
      </w:r>
      <w:r w:rsidR="00825D33" w:rsidRPr="00394CE3">
        <w:rPr>
          <w:rFonts w:ascii="Times New Roman" w:eastAsia="Times New Roman Tj" w:hAnsi="Times New Roman" w:cs="Times New Roman"/>
          <w:bCs/>
          <w:sz w:val="28"/>
          <w:szCs w:val="28"/>
          <w:lang w:val="ru-RU"/>
        </w:rPr>
        <w:t xml:space="preserve">принимает </w:t>
      </w:r>
      <w:proofErr w:type="spellStart"/>
      <w:r w:rsidR="00825D33" w:rsidRPr="00394CE3">
        <w:rPr>
          <w:rFonts w:ascii="Times New Roman" w:eastAsia="Times New Roman Tj" w:hAnsi="Times New Roman" w:cs="Times New Roman"/>
          <w:bCs/>
          <w:sz w:val="28"/>
          <w:szCs w:val="28"/>
          <w:lang w:val="ru-RU"/>
        </w:rPr>
        <w:t>Маджлис</w:t>
      </w:r>
      <w:proofErr w:type="spellEnd"/>
      <w:r w:rsidR="00825D33" w:rsidRPr="00394CE3">
        <w:rPr>
          <w:rFonts w:ascii="Times New Roman" w:eastAsia="Times New Roman Tj" w:hAnsi="Times New Roman" w:cs="Times New Roman"/>
          <w:bCs/>
          <w:sz w:val="28"/>
          <w:szCs w:val="28"/>
          <w:lang w:val="ru-RU"/>
        </w:rPr>
        <w:t xml:space="preserve"> народных депутатов соответствующего города (района) </w:t>
      </w:r>
      <w:r w:rsidR="00930656" w:rsidRPr="00394CE3">
        <w:rPr>
          <w:rFonts w:ascii="Times New Roman" w:eastAsia="Times New Roman Tj" w:hAnsi="Times New Roman" w:cs="Times New Roman"/>
          <w:bCs/>
          <w:sz w:val="28"/>
          <w:szCs w:val="28"/>
          <w:lang w:val="ru-RU"/>
        </w:rPr>
        <w:t>по представлению соответствующих финансов</w:t>
      </w:r>
      <w:r w:rsidR="00825D33" w:rsidRPr="00394CE3">
        <w:rPr>
          <w:rFonts w:ascii="Times New Roman" w:eastAsia="Times New Roman Tj" w:hAnsi="Times New Roman" w:cs="Times New Roman"/>
          <w:bCs/>
          <w:sz w:val="28"/>
          <w:szCs w:val="28"/>
          <w:lang w:val="ru-RU"/>
        </w:rPr>
        <w:t>ых</w:t>
      </w:r>
      <w:r w:rsidR="00930656" w:rsidRPr="00394CE3">
        <w:rPr>
          <w:rFonts w:ascii="Times New Roman" w:eastAsia="Times New Roman Tj" w:hAnsi="Times New Roman" w:cs="Times New Roman"/>
          <w:bCs/>
          <w:sz w:val="28"/>
          <w:szCs w:val="28"/>
          <w:lang w:val="ru-RU"/>
        </w:rPr>
        <w:t xml:space="preserve"> и налогов</w:t>
      </w:r>
      <w:r w:rsidR="00825D33" w:rsidRPr="00394CE3">
        <w:rPr>
          <w:rFonts w:ascii="Times New Roman" w:eastAsia="Times New Roman Tj" w:hAnsi="Times New Roman" w:cs="Times New Roman"/>
          <w:bCs/>
          <w:sz w:val="28"/>
          <w:szCs w:val="28"/>
          <w:lang w:val="ru-RU"/>
        </w:rPr>
        <w:t>ых</w:t>
      </w:r>
      <w:r w:rsidR="00930656" w:rsidRPr="00394CE3">
        <w:rPr>
          <w:rFonts w:ascii="Times New Roman" w:eastAsia="Times New Roman Tj" w:hAnsi="Times New Roman" w:cs="Times New Roman"/>
          <w:bCs/>
          <w:sz w:val="28"/>
          <w:szCs w:val="28"/>
          <w:lang w:val="ru-RU"/>
        </w:rPr>
        <w:t xml:space="preserve"> органов </w:t>
      </w:r>
      <w:r w:rsidR="00825D33" w:rsidRPr="00394CE3">
        <w:rPr>
          <w:rFonts w:ascii="Times New Roman" w:eastAsia="Times New Roman Tj" w:hAnsi="Times New Roman" w:cs="Times New Roman"/>
          <w:bCs/>
          <w:sz w:val="28"/>
          <w:szCs w:val="28"/>
          <w:lang w:val="ru-RU"/>
        </w:rPr>
        <w:t>города (района)</w:t>
      </w:r>
      <w:r w:rsidR="00EE2977" w:rsidRPr="00394CE3">
        <w:rPr>
          <w:rFonts w:ascii="Times New Roman" w:eastAsia="Times New Roman Tj" w:hAnsi="Times New Roman" w:cs="Times New Roman"/>
          <w:bCs/>
          <w:sz w:val="28"/>
          <w:szCs w:val="28"/>
          <w:lang w:val="ru-RU"/>
        </w:rPr>
        <w:t xml:space="preserve"> на срок не более 6 месяцев</w:t>
      </w:r>
      <w:r w:rsidR="00825D33" w:rsidRPr="00394CE3">
        <w:rPr>
          <w:rFonts w:ascii="Times New Roman" w:eastAsia="Times New Roman Tj" w:hAnsi="Times New Roman" w:cs="Times New Roman"/>
          <w:bCs/>
          <w:sz w:val="28"/>
          <w:szCs w:val="28"/>
          <w:lang w:val="ru-RU"/>
        </w:rPr>
        <w:t xml:space="preserve">. </w:t>
      </w:r>
    </w:p>
    <w:p w14:paraId="7754641F" w14:textId="77777777" w:rsidR="00725EA6" w:rsidRPr="00394CE3" w:rsidRDefault="00725EA6"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2"/>
        <w:jc w:val="both"/>
        <w:rPr>
          <w:rFonts w:ascii="Times New Roman" w:eastAsia="Times New Roman" w:hAnsi="Times New Roman" w:cs="Times New Roman"/>
          <w:bCs/>
          <w:sz w:val="28"/>
          <w:szCs w:val="28"/>
          <w:lang w:val="ru-RU"/>
        </w:rPr>
      </w:pPr>
    </w:p>
    <w:p w14:paraId="7B920167" w14:textId="77777777" w:rsidR="005829AF" w:rsidRPr="00AE3833" w:rsidRDefault="00957A95" w:rsidP="0019594B">
      <w:pPr>
        <w:pStyle w:val="Heading1"/>
        <w:shd w:val="clear" w:color="auto" w:fill="FFFFFF"/>
        <w:tabs>
          <w:tab w:val="left" w:pos="851"/>
        </w:tabs>
        <w:spacing w:before="0"/>
        <w:ind w:firstLine="567"/>
        <w:jc w:val="both"/>
        <w:rPr>
          <w:rFonts w:eastAsia="Times New Roman Tj"/>
          <w:bCs/>
          <w:szCs w:val="28"/>
          <w:lang w:val="ru-RU"/>
        </w:rPr>
      </w:pPr>
      <w:bookmarkStart w:id="404" w:name="_Toc48487077"/>
      <w:bookmarkStart w:id="405" w:name="_Toc86504816"/>
      <w:bookmarkStart w:id="406" w:name="_Toc86505307"/>
      <w:r w:rsidRPr="00AE3833">
        <w:rPr>
          <w:rFonts w:eastAsia="Times New Roman Tj"/>
          <w:bCs/>
          <w:szCs w:val="28"/>
          <w:lang w:val="ru-RU"/>
        </w:rPr>
        <w:t xml:space="preserve">Статья </w:t>
      </w:r>
      <w:r w:rsidR="00472125" w:rsidRPr="00AE3833">
        <w:rPr>
          <w:rFonts w:eastAsia="Times New Roman Tj"/>
          <w:bCs/>
          <w:szCs w:val="28"/>
          <w:lang w:val="ru-RU"/>
        </w:rPr>
        <w:t>1</w:t>
      </w:r>
      <w:r w:rsidR="005013C7" w:rsidRPr="00AE3833">
        <w:rPr>
          <w:rFonts w:eastAsia="Times New Roman Tj"/>
          <w:bCs/>
          <w:szCs w:val="28"/>
          <w:lang w:val="ru-RU"/>
        </w:rPr>
        <w:t>1</w:t>
      </w:r>
      <w:r w:rsidR="00581C55" w:rsidRPr="00AE3833">
        <w:rPr>
          <w:rFonts w:eastAsia="Times New Roman Tj"/>
          <w:bCs/>
          <w:szCs w:val="28"/>
          <w:lang w:val="ru-RU"/>
        </w:rPr>
        <w:t>3</w:t>
      </w:r>
      <w:r w:rsidR="005829AF" w:rsidRPr="00AE3833">
        <w:rPr>
          <w:rFonts w:eastAsia="Times New Roman Tj"/>
          <w:bCs/>
          <w:szCs w:val="28"/>
          <w:lang w:val="ru-RU"/>
        </w:rPr>
        <w:t>. Условия предоставления от</w:t>
      </w:r>
      <w:r w:rsidR="00123712" w:rsidRPr="00AE3833">
        <w:rPr>
          <w:rFonts w:eastAsia="Times New Roman Tj"/>
          <w:bCs/>
          <w:szCs w:val="28"/>
          <w:lang w:val="ru-RU"/>
        </w:rPr>
        <w:t xml:space="preserve">срочки или рассрочки </w:t>
      </w:r>
      <w:r w:rsidR="00B11318">
        <w:rPr>
          <w:rFonts w:eastAsia="Times New Roman Tj"/>
          <w:bCs/>
          <w:szCs w:val="28"/>
          <w:lang w:val="ru-RU"/>
        </w:rPr>
        <w:t xml:space="preserve">по </w:t>
      </w:r>
      <w:r w:rsidR="00F676B3" w:rsidRPr="00AE3833">
        <w:rPr>
          <w:rFonts w:eastAsia="Times New Roman Tj"/>
          <w:bCs/>
          <w:szCs w:val="28"/>
          <w:lang w:val="ru-RU"/>
        </w:rPr>
        <w:t>уплат</w:t>
      </w:r>
      <w:r w:rsidR="00B11318">
        <w:rPr>
          <w:rFonts w:eastAsia="Times New Roman Tj"/>
          <w:bCs/>
          <w:szCs w:val="28"/>
          <w:lang w:val="ru-RU"/>
        </w:rPr>
        <w:t>е</w:t>
      </w:r>
      <w:r w:rsidR="00F676B3" w:rsidRPr="00AE3833">
        <w:rPr>
          <w:rFonts w:eastAsia="Times New Roman Tj"/>
          <w:bCs/>
          <w:szCs w:val="28"/>
          <w:lang w:val="ru-RU"/>
        </w:rPr>
        <w:t xml:space="preserve"> </w:t>
      </w:r>
      <w:bookmarkEnd w:id="404"/>
      <w:bookmarkEnd w:id="405"/>
      <w:bookmarkEnd w:id="406"/>
    </w:p>
    <w:p w14:paraId="2B4CCE45" w14:textId="77777777" w:rsidR="00181234"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1. </w:t>
      </w:r>
      <w:r w:rsidR="00181234" w:rsidRPr="00394CE3">
        <w:rPr>
          <w:rFonts w:ascii="Times New Roman" w:eastAsia="Times New Roman Tj" w:hAnsi="Times New Roman" w:cs="Times New Roman"/>
          <w:bCs/>
          <w:sz w:val="28"/>
          <w:szCs w:val="28"/>
          <w:lang w:val="ru-RU"/>
        </w:rPr>
        <w:t xml:space="preserve">Отсрочка или рассрочка </w:t>
      </w:r>
      <w:r w:rsidR="00B11318">
        <w:rPr>
          <w:rFonts w:ascii="Times New Roman" w:eastAsia="Times New Roman Tj" w:hAnsi="Times New Roman" w:cs="Times New Roman"/>
          <w:bCs/>
          <w:sz w:val="28"/>
          <w:szCs w:val="28"/>
          <w:lang w:val="ru-RU"/>
        </w:rPr>
        <w:t>по уплате</w:t>
      </w:r>
      <w:r w:rsidR="00181234" w:rsidRPr="00394CE3">
        <w:rPr>
          <w:rFonts w:ascii="Times New Roman" w:eastAsia="Times New Roman Tj" w:hAnsi="Times New Roman" w:cs="Times New Roman"/>
          <w:bCs/>
          <w:sz w:val="28"/>
          <w:szCs w:val="28"/>
          <w:lang w:val="ru-RU"/>
        </w:rPr>
        <w:t xml:space="preserve"> налога </w:t>
      </w:r>
      <w:r w:rsidR="00327155" w:rsidRPr="00394CE3">
        <w:rPr>
          <w:rFonts w:ascii="Times New Roman" w:eastAsia="Times New Roman Tj" w:hAnsi="Times New Roman" w:cs="Times New Roman"/>
          <w:bCs/>
          <w:sz w:val="28"/>
          <w:szCs w:val="28"/>
          <w:lang w:val="ru-RU"/>
        </w:rPr>
        <w:t>предоставляется</w:t>
      </w:r>
      <w:r w:rsidR="00181234" w:rsidRPr="00394CE3">
        <w:rPr>
          <w:rFonts w:ascii="Times New Roman" w:eastAsia="Times New Roman Tj" w:hAnsi="Times New Roman" w:cs="Times New Roman"/>
          <w:bCs/>
          <w:sz w:val="28"/>
          <w:szCs w:val="28"/>
          <w:lang w:val="ru-RU"/>
        </w:rPr>
        <w:t xml:space="preserve"> ​​налогоплательщикам, чье финансовое положение не позволяет исполнить свои налоговые обязательства за определенный</w:t>
      </w:r>
      <w:r w:rsidR="00325A08" w:rsidRPr="00394CE3">
        <w:rPr>
          <w:rFonts w:ascii="Times New Roman" w:eastAsia="Times New Roman Tj" w:hAnsi="Times New Roman" w:cs="Times New Roman"/>
          <w:bCs/>
          <w:sz w:val="28"/>
          <w:szCs w:val="28"/>
          <w:lang w:val="ru-RU"/>
        </w:rPr>
        <w:t xml:space="preserve"> отчёт</w:t>
      </w:r>
      <w:r w:rsidR="00181234" w:rsidRPr="00394CE3">
        <w:rPr>
          <w:rFonts w:ascii="Times New Roman" w:eastAsia="Times New Roman Tj" w:hAnsi="Times New Roman" w:cs="Times New Roman"/>
          <w:bCs/>
          <w:sz w:val="28"/>
          <w:szCs w:val="28"/>
          <w:lang w:val="ru-RU"/>
        </w:rPr>
        <w:t xml:space="preserve">ный период, однако, имеются достаточные основания полагать, что в случае </w:t>
      </w:r>
      <w:r w:rsidR="00327155" w:rsidRPr="00394CE3">
        <w:rPr>
          <w:rFonts w:ascii="Times New Roman" w:eastAsia="Times New Roman Tj" w:hAnsi="Times New Roman" w:cs="Times New Roman"/>
          <w:bCs/>
          <w:sz w:val="28"/>
          <w:szCs w:val="28"/>
          <w:lang w:val="ru-RU"/>
        </w:rPr>
        <w:t>отсрочки</w:t>
      </w:r>
      <w:r w:rsidR="00181234" w:rsidRPr="00394CE3">
        <w:rPr>
          <w:rFonts w:ascii="Times New Roman" w:eastAsia="Times New Roman Tj" w:hAnsi="Times New Roman" w:cs="Times New Roman"/>
          <w:bCs/>
          <w:sz w:val="28"/>
          <w:szCs w:val="28"/>
          <w:lang w:val="ru-RU"/>
        </w:rPr>
        <w:t xml:space="preserve"> и рассрочки, налогоплательщик</w:t>
      </w:r>
      <w:r w:rsidR="00123712" w:rsidRPr="00394CE3">
        <w:rPr>
          <w:rFonts w:ascii="Times New Roman" w:eastAsia="Times New Roman Tj" w:hAnsi="Times New Roman" w:cs="Times New Roman"/>
          <w:bCs/>
          <w:sz w:val="28"/>
          <w:szCs w:val="28"/>
          <w:lang w:val="ru-RU"/>
        </w:rPr>
        <w:t xml:space="preserve"> </w:t>
      </w:r>
      <w:r w:rsidR="00181234" w:rsidRPr="00394CE3">
        <w:rPr>
          <w:rFonts w:ascii="Times New Roman" w:eastAsia="Times New Roman Tj" w:hAnsi="Times New Roman" w:cs="Times New Roman"/>
          <w:bCs/>
          <w:sz w:val="28"/>
          <w:szCs w:val="28"/>
          <w:lang w:val="ru-RU"/>
        </w:rPr>
        <w:t>обеспечит уплату предусмотренного налога.</w:t>
      </w:r>
    </w:p>
    <w:p w14:paraId="3C91FEAA" w14:textId="77777777" w:rsidR="00181234" w:rsidRPr="00394CE3" w:rsidRDefault="0018123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2. Независимо от положений части 1 настоящей статьи</w:t>
      </w:r>
      <w:r w:rsidR="00123712" w:rsidRPr="00394CE3">
        <w:rPr>
          <w:rFonts w:ascii="Times New Roman" w:eastAsia="Times New Roman Tj" w:hAnsi="Times New Roman" w:cs="Times New Roman"/>
          <w:bCs/>
          <w:sz w:val="28"/>
          <w:szCs w:val="28"/>
          <w:lang w:val="ru-RU"/>
        </w:rPr>
        <w:t>,</w:t>
      </w:r>
      <w:r w:rsidRPr="00394CE3">
        <w:rPr>
          <w:rFonts w:ascii="Times New Roman" w:eastAsia="Times New Roman Tj" w:hAnsi="Times New Roman" w:cs="Times New Roman"/>
          <w:bCs/>
          <w:sz w:val="28"/>
          <w:szCs w:val="28"/>
          <w:lang w:val="ru-RU"/>
        </w:rPr>
        <w:t xml:space="preserve"> отсрочка или рассрочка</w:t>
      </w:r>
      <w:r w:rsidR="00123712" w:rsidRPr="00394CE3">
        <w:rPr>
          <w:rFonts w:ascii="Times New Roman" w:eastAsia="Times New Roman Tj" w:hAnsi="Times New Roman" w:cs="Times New Roman"/>
          <w:bCs/>
          <w:sz w:val="28"/>
          <w:szCs w:val="28"/>
          <w:lang w:val="ru-RU"/>
        </w:rPr>
        <w:t xml:space="preserve"> </w:t>
      </w:r>
      <w:r w:rsidR="00B11318">
        <w:rPr>
          <w:rFonts w:ascii="Times New Roman" w:eastAsia="Times New Roman Tj" w:hAnsi="Times New Roman" w:cs="Times New Roman"/>
          <w:bCs/>
          <w:sz w:val="28"/>
          <w:szCs w:val="28"/>
          <w:lang w:val="ru-RU"/>
        </w:rPr>
        <w:t>по уплате</w:t>
      </w:r>
      <w:r w:rsidRPr="00394CE3">
        <w:rPr>
          <w:rFonts w:ascii="Times New Roman" w:eastAsia="Times New Roman Tj" w:hAnsi="Times New Roman" w:cs="Times New Roman"/>
          <w:bCs/>
          <w:sz w:val="28"/>
          <w:szCs w:val="28"/>
          <w:lang w:val="ru-RU"/>
        </w:rPr>
        <w:t xml:space="preserve"> </w:t>
      </w:r>
      <w:r w:rsidR="00123712" w:rsidRPr="00394CE3">
        <w:rPr>
          <w:rFonts w:ascii="Times New Roman" w:eastAsia="Times New Roman Tj" w:hAnsi="Times New Roman" w:cs="Times New Roman"/>
          <w:bCs/>
          <w:sz w:val="28"/>
          <w:szCs w:val="28"/>
          <w:lang w:val="ru-RU"/>
        </w:rPr>
        <w:t xml:space="preserve"> налога предоставляе</w:t>
      </w:r>
      <w:r w:rsidRPr="00394CE3">
        <w:rPr>
          <w:rFonts w:ascii="Times New Roman" w:eastAsia="Times New Roman Tj" w:hAnsi="Times New Roman" w:cs="Times New Roman"/>
          <w:bCs/>
          <w:sz w:val="28"/>
          <w:szCs w:val="28"/>
          <w:lang w:val="ru-RU"/>
        </w:rPr>
        <w:t>тся налогоплательщикам при наличии хотя бы одного из следующих оснований:</w:t>
      </w:r>
    </w:p>
    <w:p w14:paraId="47E3922E" w14:textId="77777777" w:rsidR="00181234" w:rsidRPr="00394CE3" w:rsidRDefault="0018123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1) причинение ущерба налогоплательщику в результате стихийного бедствия, техногенной катастрофы или иных обстоятельств непреодолимой силы;</w:t>
      </w:r>
    </w:p>
    <w:p w14:paraId="006BC110" w14:textId="77777777" w:rsidR="00181234" w:rsidRPr="00394CE3" w:rsidRDefault="0018123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2) вероятность возникновения признаков несостоятельности банкротства (</w:t>
      </w:r>
      <w:proofErr w:type="spellStart"/>
      <w:r w:rsidRPr="00394CE3">
        <w:rPr>
          <w:rFonts w:ascii="Times New Roman" w:eastAsia="Times New Roman Tj" w:hAnsi="Times New Roman" w:cs="Times New Roman"/>
          <w:bCs/>
          <w:sz w:val="28"/>
          <w:szCs w:val="28"/>
          <w:lang w:val="ru-RU"/>
        </w:rPr>
        <w:t>не</w:t>
      </w:r>
      <w:r w:rsidR="0021096E" w:rsidRPr="00394CE3">
        <w:rPr>
          <w:rFonts w:ascii="Times New Roman" w:eastAsia="Times New Roman Tj" w:hAnsi="Times New Roman" w:cs="Times New Roman"/>
          <w:bCs/>
          <w:sz w:val="28"/>
          <w:szCs w:val="28"/>
          <w:lang w:val="ru-RU"/>
        </w:rPr>
        <w:t>платёж</w:t>
      </w:r>
      <w:r w:rsidRPr="00394CE3">
        <w:rPr>
          <w:rFonts w:ascii="Times New Roman" w:eastAsia="Times New Roman Tj" w:hAnsi="Times New Roman" w:cs="Times New Roman"/>
          <w:bCs/>
          <w:sz w:val="28"/>
          <w:szCs w:val="28"/>
          <w:lang w:val="ru-RU"/>
        </w:rPr>
        <w:t>еспобности</w:t>
      </w:r>
      <w:proofErr w:type="spellEnd"/>
      <w:r w:rsidRPr="00394CE3">
        <w:rPr>
          <w:rFonts w:ascii="Times New Roman" w:eastAsia="Times New Roman Tj" w:hAnsi="Times New Roman" w:cs="Times New Roman"/>
          <w:bCs/>
          <w:sz w:val="28"/>
          <w:szCs w:val="28"/>
          <w:lang w:val="ru-RU"/>
        </w:rPr>
        <w:t>) налогоплательщика в случае единовременной уплаты налоговых обязательств;</w:t>
      </w:r>
    </w:p>
    <w:p w14:paraId="40DA27D4" w14:textId="77777777" w:rsidR="00EE2977" w:rsidRPr="00394CE3" w:rsidRDefault="00CC250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3</w:t>
      </w:r>
      <w:r w:rsidR="005829AF" w:rsidRPr="00394CE3">
        <w:rPr>
          <w:rFonts w:ascii="Times New Roman" w:eastAsia="Times New Roman Tj" w:hAnsi="Times New Roman" w:cs="Times New Roman"/>
          <w:bCs/>
          <w:sz w:val="28"/>
          <w:szCs w:val="28"/>
          <w:lang w:val="ru-RU"/>
        </w:rPr>
        <w:t xml:space="preserve">) </w:t>
      </w:r>
      <w:r w:rsidR="001E11F3" w:rsidRPr="00394CE3">
        <w:rPr>
          <w:rFonts w:ascii="Times New Roman" w:eastAsia="Times New Roman Tj" w:hAnsi="Times New Roman" w:cs="Times New Roman"/>
          <w:bCs/>
          <w:sz w:val="28"/>
          <w:szCs w:val="28"/>
          <w:lang w:val="ru-RU"/>
        </w:rPr>
        <w:t xml:space="preserve">имущественное положение </w:t>
      </w:r>
      <w:r w:rsidR="005829AF" w:rsidRPr="00394CE3">
        <w:rPr>
          <w:rFonts w:ascii="Times New Roman" w:eastAsia="Times New Roman Tj" w:hAnsi="Times New Roman" w:cs="Times New Roman"/>
          <w:bCs/>
          <w:sz w:val="28"/>
          <w:szCs w:val="28"/>
          <w:lang w:val="ru-RU"/>
        </w:rPr>
        <w:t>физического лица (</w:t>
      </w:r>
      <w:r w:rsidR="00E978AF" w:rsidRPr="00394CE3">
        <w:rPr>
          <w:rFonts w:ascii="Times New Roman" w:eastAsia="Times New Roman Tj" w:hAnsi="Times New Roman" w:cs="Times New Roman"/>
          <w:bCs/>
          <w:sz w:val="28"/>
          <w:szCs w:val="28"/>
          <w:lang w:val="ru-RU"/>
        </w:rPr>
        <w:t xml:space="preserve">без </w:t>
      </w:r>
      <w:r w:rsidR="0021096E" w:rsidRPr="00394CE3">
        <w:rPr>
          <w:rFonts w:ascii="Times New Roman" w:eastAsia="Times New Roman Tj" w:hAnsi="Times New Roman" w:cs="Times New Roman"/>
          <w:bCs/>
          <w:sz w:val="28"/>
          <w:szCs w:val="28"/>
          <w:lang w:val="ru-RU"/>
        </w:rPr>
        <w:t>учёт</w:t>
      </w:r>
      <w:r w:rsidR="00E978AF" w:rsidRPr="00394CE3">
        <w:rPr>
          <w:rFonts w:ascii="Times New Roman" w:eastAsia="Times New Roman Tj" w:hAnsi="Times New Roman" w:cs="Times New Roman"/>
          <w:bCs/>
          <w:sz w:val="28"/>
          <w:szCs w:val="28"/>
          <w:lang w:val="ru-RU"/>
        </w:rPr>
        <w:t xml:space="preserve">а </w:t>
      </w:r>
      <w:r w:rsidR="005829AF" w:rsidRPr="00394CE3">
        <w:rPr>
          <w:rFonts w:ascii="Times New Roman" w:eastAsia="Times New Roman Tj" w:hAnsi="Times New Roman" w:cs="Times New Roman"/>
          <w:bCs/>
          <w:sz w:val="28"/>
          <w:szCs w:val="28"/>
          <w:lang w:val="ru-RU"/>
        </w:rPr>
        <w:t xml:space="preserve">имущества, </w:t>
      </w:r>
      <w:r w:rsidR="003E26BD" w:rsidRPr="00394CE3">
        <w:rPr>
          <w:rFonts w:ascii="Times New Roman" w:eastAsia="Times New Roman Tj" w:hAnsi="Times New Roman" w:cs="Times New Roman"/>
          <w:bCs/>
          <w:sz w:val="28"/>
          <w:szCs w:val="28"/>
          <w:lang w:val="ru-RU"/>
        </w:rPr>
        <w:t xml:space="preserve">на </w:t>
      </w:r>
      <w:r w:rsidR="005829AF" w:rsidRPr="00394CE3">
        <w:rPr>
          <w:rFonts w:ascii="Times New Roman" w:eastAsia="Times New Roman Tj" w:hAnsi="Times New Roman" w:cs="Times New Roman"/>
          <w:bCs/>
          <w:sz w:val="28"/>
          <w:szCs w:val="28"/>
          <w:lang w:val="ru-RU"/>
        </w:rPr>
        <w:t xml:space="preserve">которое не </w:t>
      </w:r>
      <w:r w:rsidR="003E26BD" w:rsidRPr="00394CE3">
        <w:rPr>
          <w:rFonts w:ascii="Times New Roman" w:eastAsia="Times New Roman Tj" w:hAnsi="Times New Roman" w:cs="Times New Roman"/>
          <w:bCs/>
          <w:sz w:val="28"/>
          <w:szCs w:val="28"/>
          <w:lang w:val="ru-RU"/>
        </w:rPr>
        <w:t xml:space="preserve">может быть обращено </w:t>
      </w:r>
      <w:r w:rsidR="00705E15" w:rsidRPr="00394CE3">
        <w:rPr>
          <w:rFonts w:ascii="Times New Roman" w:eastAsia="Times New Roman Tj" w:hAnsi="Times New Roman" w:cs="Times New Roman"/>
          <w:bCs/>
          <w:sz w:val="28"/>
          <w:szCs w:val="28"/>
          <w:lang w:val="ru-RU"/>
        </w:rPr>
        <w:t xml:space="preserve">налоговое </w:t>
      </w:r>
      <w:r w:rsidR="003E26BD" w:rsidRPr="00394CE3">
        <w:rPr>
          <w:rFonts w:ascii="Times New Roman" w:eastAsia="Times New Roman Tj" w:hAnsi="Times New Roman" w:cs="Times New Roman"/>
          <w:bCs/>
          <w:sz w:val="28"/>
          <w:szCs w:val="28"/>
          <w:lang w:val="ru-RU"/>
        </w:rPr>
        <w:t xml:space="preserve">взыскание в </w:t>
      </w:r>
      <w:r w:rsidR="004908EB" w:rsidRPr="00394CE3">
        <w:rPr>
          <w:rFonts w:ascii="Times New Roman" w:eastAsia="Times New Roman Tj" w:hAnsi="Times New Roman" w:cs="Times New Roman"/>
          <w:bCs/>
          <w:sz w:val="28"/>
          <w:szCs w:val="28"/>
          <w:lang w:val="ru-RU"/>
        </w:rPr>
        <w:t>соответствии</w:t>
      </w:r>
      <w:r w:rsidR="003E26BD" w:rsidRPr="00394CE3">
        <w:rPr>
          <w:rFonts w:ascii="Times New Roman" w:eastAsia="Times New Roman Tj" w:hAnsi="Times New Roman" w:cs="Times New Roman"/>
          <w:bCs/>
          <w:sz w:val="28"/>
          <w:szCs w:val="28"/>
          <w:lang w:val="ru-RU"/>
        </w:rPr>
        <w:t xml:space="preserve"> с </w:t>
      </w:r>
      <w:r w:rsidR="008C00DE" w:rsidRPr="00394CE3">
        <w:rPr>
          <w:rFonts w:ascii="Times New Roman" w:eastAsia="Times New Roman Tj" w:hAnsi="Times New Roman" w:cs="Times New Roman"/>
          <w:bCs/>
          <w:sz w:val="28"/>
          <w:szCs w:val="28"/>
          <w:lang w:val="ru-RU"/>
        </w:rPr>
        <w:t>законодательством</w:t>
      </w:r>
      <w:r w:rsidR="003E26BD" w:rsidRPr="00394CE3">
        <w:rPr>
          <w:rFonts w:ascii="Times New Roman" w:eastAsia="Times New Roman Tj" w:hAnsi="Times New Roman" w:cs="Times New Roman"/>
          <w:bCs/>
          <w:sz w:val="28"/>
          <w:szCs w:val="28"/>
          <w:lang w:val="ru-RU"/>
        </w:rPr>
        <w:t xml:space="preserve"> Республики Таджикистан</w:t>
      </w:r>
      <w:r w:rsidR="005829AF" w:rsidRPr="00394CE3">
        <w:rPr>
          <w:rFonts w:ascii="Times New Roman" w:eastAsia="Times New Roman Tj" w:hAnsi="Times New Roman" w:cs="Times New Roman"/>
          <w:bCs/>
          <w:sz w:val="28"/>
          <w:szCs w:val="28"/>
          <w:lang w:val="ru-RU"/>
        </w:rPr>
        <w:t>) исключает возможность единовременной уплаты налога;</w:t>
      </w:r>
    </w:p>
    <w:p w14:paraId="0C36BF85" w14:textId="77777777" w:rsidR="00181234" w:rsidRPr="00394CE3" w:rsidRDefault="0018123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4) при наличии положений, установленных таможенным законодательством Республики Таджикистан, в отношении таможенных выплат в связи с перемещением товаров через таможенную границу Республики Таджикистан;</w:t>
      </w:r>
    </w:p>
    <w:p w14:paraId="2B5E058B" w14:textId="77777777" w:rsidR="00181234" w:rsidRPr="00394CE3" w:rsidRDefault="0018123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w:hAnsi="Times New Roman" w:cs="Times New Roman"/>
          <w:bCs/>
          <w:sz w:val="28"/>
          <w:szCs w:val="28"/>
          <w:lang w:val="ru-RU"/>
        </w:rPr>
        <w:t xml:space="preserve">5) </w:t>
      </w:r>
      <w:proofErr w:type="spellStart"/>
      <w:r w:rsidRPr="00394CE3">
        <w:rPr>
          <w:rFonts w:ascii="Times New Roman" w:eastAsia="Times New Roman" w:hAnsi="Times New Roman" w:cs="Times New Roman"/>
          <w:bCs/>
          <w:sz w:val="28"/>
          <w:szCs w:val="28"/>
          <w:lang w:val="ru-RU"/>
        </w:rPr>
        <w:t>нефинансирование</w:t>
      </w:r>
      <w:proofErr w:type="spellEnd"/>
      <w:r w:rsidRPr="00394CE3">
        <w:rPr>
          <w:rFonts w:ascii="Times New Roman" w:eastAsia="Times New Roman" w:hAnsi="Times New Roman" w:cs="Times New Roman"/>
          <w:bCs/>
          <w:sz w:val="28"/>
          <w:szCs w:val="28"/>
          <w:lang w:val="ru-RU"/>
        </w:rPr>
        <w:t xml:space="preserve"> налогоплательщика в течение договорного срока в связи с исполнением государственного заказа, выполнением работ и (или) оказанием услуг для государственных нужд и нужд местных органов государственной власти из государственного бюджета.</w:t>
      </w:r>
    </w:p>
    <w:p w14:paraId="51077020"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3. При наличии оснований, указанных в пунктах 1)</w:t>
      </w:r>
      <w:r w:rsidR="00181234" w:rsidRPr="00394CE3">
        <w:rPr>
          <w:rFonts w:ascii="Times New Roman" w:eastAsia="Times New Roman Tj" w:hAnsi="Times New Roman" w:cs="Times New Roman"/>
          <w:bCs/>
          <w:sz w:val="28"/>
          <w:szCs w:val="28"/>
          <w:lang w:val="ru-RU"/>
        </w:rPr>
        <w:t xml:space="preserve"> </w:t>
      </w:r>
      <w:r w:rsidR="00472125" w:rsidRPr="00394CE3">
        <w:rPr>
          <w:rFonts w:ascii="Times New Roman" w:eastAsia="Times New Roman Tj" w:hAnsi="Times New Roman" w:cs="Times New Roman"/>
          <w:bCs/>
          <w:sz w:val="28"/>
          <w:szCs w:val="28"/>
          <w:lang w:val="ru-RU"/>
        </w:rPr>
        <w:t>-</w:t>
      </w:r>
      <w:r w:rsidR="00181234" w:rsidRPr="00394CE3">
        <w:rPr>
          <w:rFonts w:ascii="Times New Roman" w:eastAsia="Times New Roman Tj" w:hAnsi="Times New Roman" w:cs="Times New Roman"/>
          <w:bCs/>
          <w:sz w:val="28"/>
          <w:szCs w:val="28"/>
          <w:lang w:val="ru-RU"/>
        </w:rPr>
        <w:t xml:space="preserve"> </w:t>
      </w:r>
      <w:r w:rsidR="00472125" w:rsidRPr="00394CE3">
        <w:rPr>
          <w:rFonts w:ascii="Times New Roman" w:eastAsia="Times New Roman Tj" w:hAnsi="Times New Roman" w:cs="Times New Roman"/>
          <w:bCs/>
          <w:sz w:val="28"/>
          <w:szCs w:val="28"/>
          <w:lang w:val="ru-RU"/>
        </w:rPr>
        <w:t>4)</w:t>
      </w:r>
      <w:r w:rsidRPr="00394CE3">
        <w:rPr>
          <w:rFonts w:ascii="Times New Roman" w:eastAsia="Times New Roman Tj" w:hAnsi="Times New Roman" w:cs="Times New Roman"/>
          <w:bCs/>
          <w:sz w:val="28"/>
          <w:szCs w:val="28"/>
          <w:lang w:val="ru-RU"/>
        </w:rPr>
        <w:t xml:space="preserve"> части </w:t>
      </w:r>
      <w:r w:rsidR="00B16CC5" w:rsidRPr="00394CE3">
        <w:rPr>
          <w:rFonts w:ascii="Times New Roman" w:eastAsia="Times New Roman Tj" w:hAnsi="Times New Roman" w:cs="Times New Roman"/>
          <w:bCs/>
          <w:sz w:val="28"/>
          <w:szCs w:val="28"/>
          <w:lang w:val="ru-RU"/>
        </w:rPr>
        <w:t xml:space="preserve">2 </w:t>
      </w:r>
      <w:r w:rsidRPr="00394CE3">
        <w:rPr>
          <w:rFonts w:ascii="Times New Roman" w:eastAsia="Times New Roman Tj" w:hAnsi="Times New Roman" w:cs="Times New Roman"/>
          <w:bCs/>
          <w:sz w:val="28"/>
          <w:szCs w:val="28"/>
          <w:lang w:val="ru-RU"/>
        </w:rPr>
        <w:t xml:space="preserve">настоящей статьи, отсрочка или рассрочка </w:t>
      </w:r>
      <w:r w:rsidR="00B11318">
        <w:rPr>
          <w:rFonts w:ascii="Times New Roman" w:eastAsia="Times New Roman Tj" w:hAnsi="Times New Roman" w:cs="Times New Roman"/>
          <w:bCs/>
          <w:sz w:val="28"/>
          <w:szCs w:val="28"/>
          <w:lang w:val="ru-RU"/>
        </w:rPr>
        <w:t>по уплате</w:t>
      </w:r>
      <w:r w:rsidR="000D385F" w:rsidRPr="00394CE3">
        <w:rPr>
          <w:rFonts w:ascii="Times New Roman" w:eastAsia="Times New Roman Tj" w:hAnsi="Times New Roman" w:cs="Times New Roman"/>
          <w:bCs/>
          <w:sz w:val="28"/>
          <w:szCs w:val="28"/>
          <w:lang w:val="ru-RU"/>
        </w:rPr>
        <w:t xml:space="preserve"> налога </w:t>
      </w:r>
      <w:r w:rsidR="00EA720E" w:rsidRPr="00394CE3">
        <w:rPr>
          <w:rFonts w:ascii="Times New Roman" w:eastAsia="Times New Roman Tj" w:hAnsi="Times New Roman" w:cs="Times New Roman"/>
          <w:bCs/>
          <w:sz w:val="28"/>
          <w:szCs w:val="28"/>
          <w:lang w:val="ru-RU"/>
        </w:rPr>
        <w:t>применяются в соответствии со следующи</w:t>
      </w:r>
      <w:r w:rsidR="00785DA5" w:rsidRPr="00394CE3">
        <w:rPr>
          <w:rFonts w:ascii="Times New Roman" w:eastAsia="Times New Roman Tj" w:hAnsi="Times New Roman" w:cs="Times New Roman"/>
          <w:bCs/>
          <w:sz w:val="28"/>
          <w:szCs w:val="28"/>
          <w:lang w:val="ru-RU"/>
        </w:rPr>
        <w:t>ми требованиями</w:t>
      </w:r>
      <w:r w:rsidRPr="00394CE3">
        <w:rPr>
          <w:rFonts w:ascii="Times New Roman" w:eastAsia="Times New Roman Tj" w:hAnsi="Times New Roman" w:cs="Times New Roman"/>
          <w:bCs/>
          <w:sz w:val="28"/>
          <w:szCs w:val="28"/>
          <w:lang w:val="ru-RU"/>
        </w:rPr>
        <w:t>:</w:t>
      </w:r>
    </w:p>
    <w:p w14:paraId="2565522B"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1) юридическому лицу – </w:t>
      </w:r>
      <w:r w:rsidR="004044DA" w:rsidRPr="00394CE3">
        <w:rPr>
          <w:rFonts w:ascii="Times New Roman" w:eastAsia="Times New Roman Tj" w:hAnsi="Times New Roman" w:cs="Times New Roman"/>
          <w:bCs/>
          <w:sz w:val="28"/>
          <w:szCs w:val="28"/>
          <w:lang w:val="ru-RU"/>
        </w:rPr>
        <w:t xml:space="preserve">не выше </w:t>
      </w:r>
      <w:r w:rsidRPr="00394CE3">
        <w:rPr>
          <w:rFonts w:ascii="Times New Roman" w:eastAsia="Times New Roman Tj" w:hAnsi="Times New Roman" w:cs="Times New Roman"/>
          <w:bCs/>
          <w:sz w:val="28"/>
          <w:szCs w:val="28"/>
          <w:lang w:val="ru-RU"/>
        </w:rPr>
        <w:t>стоимост</w:t>
      </w:r>
      <w:r w:rsidR="004044DA" w:rsidRPr="00394CE3">
        <w:rPr>
          <w:rFonts w:ascii="Times New Roman" w:eastAsia="Times New Roman Tj" w:hAnsi="Times New Roman" w:cs="Times New Roman"/>
          <w:bCs/>
          <w:sz w:val="28"/>
          <w:szCs w:val="28"/>
          <w:lang w:val="ru-RU"/>
        </w:rPr>
        <w:t>и</w:t>
      </w:r>
      <w:r w:rsidRPr="00394CE3">
        <w:rPr>
          <w:rFonts w:ascii="Times New Roman" w:eastAsia="Times New Roman Tj" w:hAnsi="Times New Roman" w:cs="Times New Roman"/>
          <w:bCs/>
          <w:sz w:val="28"/>
          <w:szCs w:val="28"/>
          <w:lang w:val="ru-RU"/>
        </w:rPr>
        <w:t xml:space="preserve"> чистых активов</w:t>
      </w:r>
      <w:r w:rsidR="004044DA" w:rsidRPr="00394CE3">
        <w:rPr>
          <w:rFonts w:ascii="Times New Roman" w:eastAsia="Times New Roman Tj" w:hAnsi="Times New Roman" w:cs="Times New Roman"/>
          <w:bCs/>
          <w:sz w:val="28"/>
          <w:szCs w:val="28"/>
          <w:lang w:val="ru-RU"/>
        </w:rPr>
        <w:t xml:space="preserve"> налогоплательщика по отношению к налоговым обязательствам</w:t>
      </w:r>
      <w:r w:rsidRPr="00394CE3">
        <w:rPr>
          <w:rFonts w:ascii="Times New Roman" w:eastAsia="Times New Roman Tj" w:hAnsi="Times New Roman" w:cs="Times New Roman"/>
          <w:bCs/>
          <w:sz w:val="28"/>
          <w:szCs w:val="28"/>
          <w:lang w:val="ru-RU"/>
        </w:rPr>
        <w:t>;</w:t>
      </w:r>
    </w:p>
    <w:p w14:paraId="3B0E0D98"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2) физическому лицу – </w:t>
      </w:r>
      <w:r w:rsidR="004044DA" w:rsidRPr="00394CE3">
        <w:rPr>
          <w:rFonts w:ascii="Times New Roman" w:eastAsia="Times New Roman Tj" w:hAnsi="Times New Roman" w:cs="Times New Roman"/>
          <w:bCs/>
          <w:sz w:val="28"/>
          <w:szCs w:val="28"/>
          <w:lang w:val="ru-RU"/>
        </w:rPr>
        <w:t>не выше</w:t>
      </w:r>
      <w:r w:rsidRPr="00394CE3">
        <w:rPr>
          <w:rFonts w:ascii="Times New Roman" w:eastAsia="Times New Roman Tj" w:hAnsi="Times New Roman" w:cs="Times New Roman"/>
          <w:bCs/>
          <w:sz w:val="28"/>
          <w:szCs w:val="28"/>
          <w:lang w:val="ru-RU"/>
        </w:rPr>
        <w:t xml:space="preserve"> стоимост</w:t>
      </w:r>
      <w:r w:rsidR="004044DA" w:rsidRPr="00394CE3">
        <w:rPr>
          <w:rFonts w:ascii="Times New Roman" w:eastAsia="Times New Roman Tj" w:hAnsi="Times New Roman" w:cs="Times New Roman"/>
          <w:bCs/>
          <w:sz w:val="28"/>
          <w:szCs w:val="28"/>
          <w:lang w:val="ru-RU"/>
        </w:rPr>
        <w:t>и</w:t>
      </w:r>
      <w:r w:rsidRPr="00394CE3">
        <w:rPr>
          <w:rFonts w:ascii="Times New Roman" w:eastAsia="Times New Roman Tj" w:hAnsi="Times New Roman" w:cs="Times New Roman"/>
          <w:bCs/>
          <w:sz w:val="28"/>
          <w:szCs w:val="28"/>
          <w:lang w:val="ru-RU"/>
        </w:rPr>
        <w:t xml:space="preserve"> имущества</w:t>
      </w:r>
      <w:r w:rsidR="004044DA" w:rsidRPr="00394CE3">
        <w:rPr>
          <w:rFonts w:ascii="Times New Roman" w:eastAsia="Times New Roman Tj" w:hAnsi="Times New Roman" w:cs="Times New Roman"/>
          <w:bCs/>
          <w:sz w:val="28"/>
          <w:szCs w:val="28"/>
          <w:lang w:val="ru-RU"/>
        </w:rPr>
        <w:t xml:space="preserve"> налогоплательщика (</w:t>
      </w:r>
      <w:r w:rsidRPr="00394CE3">
        <w:rPr>
          <w:rFonts w:ascii="Times New Roman" w:eastAsia="Times New Roman Tj" w:hAnsi="Times New Roman" w:cs="Times New Roman"/>
          <w:bCs/>
          <w:sz w:val="28"/>
          <w:szCs w:val="28"/>
          <w:lang w:val="ru-RU"/>
        </w:rPr>
        <w:t xml:space="preserve">за исключением имущества, </w:t>
      </w:r>
      <w:r w:rsidR="000D385F" w:rsidRPr="00394CE3">
        <w:rPr>
          <w:rFonts w:ascii="Times New Roman" w:eastAsia="Times New Roman Tj" w:hAnsi="Times New Roman" w:cs="Times New Roman"/>
          <w:bCs/>
          <w:sz w:val="28"/>
          <w:szCs w:val="28"/>
          <w:lang w:val="ru-RU"/>
        </w:rPr>
        <w:t xml:space="preserve">на которое не может быть обращено взыскание </w:t>
      </w:r>
      <w:r w:rsidR="00EE2977" w:rsidRPr="00394CE3">
        <w:rPr>
          <w:rFonts w:ascii="Times New Roman" w:eastAsia="Times New Roman Tj" w:hAnsi="Times New Roman" w:cs="Times New Roman"/>
          <w:bCs/>
          <w:sz w:val="28"/>
          <w:szCs w:val="28"/>
          <w:lang w:val="ru-RU"/>
        </w:rPr>
        <w:t xml:space="preserve">налога </w:t>
      </w:r>
      <w:r w:rsidRPr="00394CE3">
        <w:rPr>
          <w:rFonts w:ascii="Times New Roman" w:eastAsia="Times New Roman Tj" w:hAnsi="Times New Roman" w:cs="Times New Roman"/>
          <w:bCs/>
          <w:sz w:val="28"/>
          <w:szCs w:val="28"/>
          <w:lang w:val="ru-RU"/>
        </w:rPr>
        <w:t>в соответствии с законодательством Республики Таджикистан</w:t>
      </w:r>
      <w:r w:rsidR="004044DA" w:rsidRPr="00394CE3">
        <w:rPr>
          <w:rFonts w:ascii="Times New Roman" w:eastAsia="Times New Roman Tj" w:hAnsi="Times New Roman" w:cs="Times New Roman"/>
          <w:bCs/>
          <w:sz w:val="28"/>
          <w:szCs w:val="28"/>
          <w:lang w:val="ru-RU"/>
        </w:rPr>
        <w:t>) по отношению к налоговым обязательствам</w:t>
      </w:r>
      <w:r w:rsidRPr="00394CE3">
        <w:rPr>
          <w:rFonts w:ascii="Times New Roman" w:eastAsia="Times New Roman Tj" w:hAnsi="Times New Roman" w:cs="Times New Roman"/>
          <w:bCs/>
          <w:sz w:val="28"/>
          <w:szCs w:val="28"/>
          <w:lang w:val="ru-RU"/>
        </w:rPr>
        <w:t>.</w:t>
      </w:r>
    </w:p>
    <w:p w14:paraId="252C4F1F" w14:textId="77777777" w:rsidR="005829AF" w:rsidRPr="00394CE3" w:rsidRDefault="007F3A3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4</w:t>
      </w:r>
      <w:r w:rsidR="005829AF" w:rsidRPr="00394CE3">
        <w:rPr>
          <w:rFonts w:ascii="Times New Roman" w:eastAsia="Times New Roman Tj" w:hAnsi="Times New Roman" w:cs="Times New Roman"/>
          <w:bCs/>
          <w:sz w:val="28"/>
          <w:szCs w:val="28"/>
          <w:lang w:val="ru-RU"/>
        </w:rPr>
        <w:t xml:space="preserve">. Если отсрочка или рассрочка </w:t>
      </w:r>
      <w:r w:rsidR="00B11318">
        <w:rPr>
          <w:rFonts w:ascii="Times New Roman" w:eastAsia="Times New Roman Tj" w:hAnsi="Times New Roman" w:cs="Times New Roman"/>
          <w:bCs/>
          <w:sz w:val="28"/>
          <w:szCs w:val="28"/>
          <w:lang w:val="ru-RU"/>
        </w:rPr>
        <w:t>по уплате</w:t>
      </w:r>
      <w:r w:rsidR="00B11318" w:rsidRPr="00394CE3">
        <w:rPr>
          <w:rFonts w:ascii="Times New Roman" w:eastAsia="Times New Roman Tj" w:hAnsi="Times New Roman" w:cs="Times New Roman"/>
          <w:bCs/>
          <w:sz w:val="28"/>
          <w:szCs w:val="28"/>
          <w:lang w:val="ru-RU"/>
        </w:rPr>
        <w:t xml:space="preserve"> </w:t>
      </w:r>
      <w:r w:rsidR="007673F0" w:rsidRPr="00394CE3">
        <w:rPr>
          <w:rFonts w:ascii="Times New Roman" w:eastAsia="Times New Roman Tj" w:hAnsi="Times New Roman" w:cs="Times New Roman"/>
          <w:bCs/>
          <w:sz w:val="28"/>
          <w:szCs w:val="28"/>
          <w:lang w:val="ru-RU"/>
        </w:rPr>
        <w:t xml:space="preserve">налога </w:t>
      </w:r>
      <w:r w:rsidR="005829AF" w:rsidRPr="00394CE3">
        <w:rPr>
          <w:rFonts w:ascii="Times New Roman" w:eastAsia="Times New Roman Tj" w:hAnsi="Times New Roman" w:cs="Times New Roman"/>
          <w:bCs/>
          <w:sz w:val="28"/>
          <w:szCs w:val="28"/>
          <w:lang w:val="ru-RU"/>
        </w:rPr>
        <w:t>предоставля</w:t>
      </w:r>
      <w:r w:rsidR="00785DA5" w:rsidRPr="00394CE3">
        <w:rPr>
          <w:rFonts w:ascii="Times New Roman" w:eastAsia="Times New Roman Tj" w:hAnsi="Times New Roman" w:cs="Times New Roman"/>
          <w:bCs/>
          <w:sz w:val="28"/>
          <w:szCs w:val="28"/>
          <w:lang w:val="ru-RU"/>
        </w:rPr>
        <w:t>е</w:t>
      </w:r>
      <w:r w:rsidR="005829AF" w:rsidRPr="00394CE3">
        <w:rPr>
          <w:rFonts w:ascii="Times New Roman" w:eastAsia="Times New Roman Tj" w:hAnsi="Times New Roman" w:cs="Times New Roman"/>
          <w:bCs/>
          <w:sz w:val="28"/>
          <w:szCs w:val="28"/>
          <w:lang w:val="ru-RU"/>
        </w:rPr>
        <w:t xml:space="preserve">тся по основаниям, указанным в пунктах 1) или </w:t>
      </w:r>
      <w:r w:rsidR="00012869" w:rsidRPr="00394CE3">
        <w:rPr>
          <w:rFonts w:ascii="Times New Roman" w:eastAsia="Times New Roman Tj" w:hAnsi="Times New Roman" w:cs="Times New Roman"/>
          <w:bCs/>
          <w:sz w:val="28"/>
          <w:szCs w:val="28"/>
          <w:lang w:val="ru-RU"/>
        </w:rPr>
        <w:t>5</w:t>
      </w:r>
      <w:r w:rsidR="005829AF" w:rsidRPr="00394CE3">
        <w:rPr>
          <w:rFonts w:ascii="Times New Roman" w:eastAsia="Times New Roman Tj" w:hAnsi="Times New Roman" w:cs="Times New Roman"/>
          <w:bCs/>
          <w:sz w:val="28"/>
          <w:szCs w:val="28"/>
          <w:lang w:val="ru-RU"/>
        </w:rPr>
        <w:t xml:space="preserve">) части </w:t>
      </w:r>
      <w:r w:rsidR="007673F0" w:rsidRPr="00394CE3">
        <w:rPr>
          <w:rFonts w:ascii="Times New Roman" w:eastAsia="Times New Roman Tj" w:hAnsi="Times New Roman" w:cs="Times New Roman"/>
          <w:bCs/>
          <w:sz w:val="28"/>
          <w:szCs w:val="28"/>
          <w:lang w:val="ru-RU"/>
        </w:rPr>
        <w:t xml:space="preserve">2 </w:t>
      </w:r>
      <w:r w:rsidR="005829AF" w:rsidRPr="00394CE3">
        <w:rPr>
          <w:rFonts w:ascii="Times New Roman" w:eastAsia="Times New Roman Tj" w:hAnsi="Times New Roman" w:cs="Times New Roman"/>
          <w:bCs/>
          <w:sz w:val="28"/>
          <w:szCs w:val="28"/>
          <w:lang w:val="ru-RU"/>
        </w:rPr>
        <w:t xml:space="preserve">настоящей статьи, проценты </w:t>
      </w:r>
      <w:r w:rsidR="00785DA5" w:rsidRPr="00394CE3">
        <w:rPr>
          <w:rFonts w:ascii="Times New Roman" w:eastAsia="Times New Roman Tj" w:hAnsi="Times New Roman" w:cs="Times New Roman"/>
          <w:bCs/>
          <w:sz w:val="28"/>
          <w:szCs w:val="28"/>
          <w:lang w:val="ru-RU"/>
        </w:rPr>
        <w:t xml:space="preserve">по таким налоговым обязательствам </w:t>
      </w:r>
      <w:r w:rsidR="005829AF" w:rsidRPr="00394CE3">
        <w:rPr>
          <w:rFonts w:ascii="Times New Roman" w:eastAsia="Times New Roman Tj" w:hAnsi="Times New Roman" w:cs="Times New Roman"/>
          <w:bCs/>
          <w:sz w:val="28"/>
          <w:szCs w:val="28"/>
          <w:lang w:val="ru-RU"/>
        </w:rPr>
        <w:t>не начисляются.</w:t>
      </w:r>
    </w:p>
    <w:p w14:paraId="2FE41601" w14:textId="77777777" w:rsidR="005829AF" w:rsidRPr="00394CE3" w:rsidRDefault="007F3A3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5</w:t>
      </w:r>
      <w:r w:rsidR="005829AF" w:rsidRPr="00394CE3">
        <w:rPr>
          <w:rFonts w:ascii="Times New Roman" w:eastAsia="Times New Roman Tj" w:hAnsi="Times New Roman" w:cs="Times New Roman"/>
          <w:bCs/>
          <w:sz w:val="28"/>
          <w:szCs w:val="28"/>
          <w:lang w:val="ru-RU"/>
        </w:rPr>
        <w:t xml:space="preserve">. </w:t>
      </w:r>
      <w:r w:rsidR="00AB125B" w:rsidRPr="00394CE3">
        <w:rPr>
          <w:rFonts w:ascii="Times New Roman" w:eastAsia="Times New Roman" w:hAnsi="Times New Roman" w:cs="Times New Roman"/>
          <w:bCs/>
          <w:sz w:val="28"/>
          <w:szCs w:val="28"/>
          <w:lang w:val="ru-RU"/>
        </w:rPr>
        <w:t xml:space="preserve">В </w:t>
      </w:r>
      <w:r w:rsidR="00301FF3" w:rsidRPr="00394CE3">
        <w:rPr>
          <w:rFonts w:ascii="Times New Roman" w:eastAsia="Times New Roman" w:hAnsi="Times New Roman" w:cs="Times New Roman"/>
          <w:bCs/>
          <w:sz w:val="28"/>
          <w:szCs w:val="28"/>
          <w:lang w:val="ru-RU"/>
        </w:rPr>
        <w:t xml:space="preserve">случае применения отсрочки или рассрочки </w:t>
      </w:r>
      <w:r w:rsidR="00B11318">
        <w:rPr>
          <w:rFonts w:ascii="Times New Roman" w:eastAsia="Times New Roman Tj" w:hAnsi="Times New Roman" w:cs="Times New Roman"/>
          <w:bCs/>
          <w:sz w:val="28"/>
          <w:szCs w:val="28"/>
          <w:lang w:val="ru-RU"/>
        </w:rPr>
        <w:t>по уплате</w:t>
      </w:r>
      <w:r w:rsidR="00B11318" w:rsidRPr="00394CE3">
        <w:rPr>
          <w:rFonts w:ascii="Times New Roman" w:eastAsia="Times New Roman" w:hAnsi="Times New Roman" w:cs="Times New Roman"/>
          <w:bCs/>
          <w:sz w:val="28"/>
          <w:szCs w:val="28"/>
          <w:lang w:val="ru-RU"/>
        </w:rPr>
        <w:t xml:space="preserve"> </w:t>
      </w:r>
      <w:r w:rsidR="00301FF3" w:rsidRPr="00394CE3">
        <w:rPr>
          <w:rFonts w:ascii="Times New Roman" w:eastAsia="Times New Roman" w:hAnsi="Times New Roman" w:cs="Times New Roman"/>
          <w:bCs/>
          <w:sz w:val="28"/>
          <w:szCs w:val="28"/>
          <w:lang w:val="ru-RU"/>
        </w:rPr>
        <w:t xml:space="preserve">налога </w:t>
      </w:r>
      <w:r w:rsidR="00AB125B" w:rsidRPr="00394CE3">
        <w:rPr>
          <w:rFonts w:ascii="Times New Roman" w:eastAsia="Times New Roman" w:hAnsi="Times New Roman" w:cs="Times New Roman"/>
          <w:bCs/>
          <w:sz w:val="28"/>
          <w:szCs w:val="28"/>
          <w:lang w:val="ru-RU"/>
        </w:rPr>
        <w:t xml:space="preserve">по основаниям, </w:t>
      </w:r>
      <w:r w:rsidR="00301FF3" w:rsidRPr="00394CE3">
        <w:rPr>
          <w:rFonts w:ascii="Times New Roman" w:eastAsia="Times New Roman" w:hAnsi="Times New Roman" w:cs="Times New Roman"/>
          <w:bCs/>
          <w:sz w:val="28"/>
          <w:szCs w:val="28"/>
          <w:lang w:val="ru-RU"/>
        </w:rPr>
        <w:t xml:space="preserve">указанным </w:t>
      </w:r>
      <w:r w:rsidR="00AB125B" w:rsidRPr="00394CE3">
        <w:rPr>
          <w:rFonts w:ascii="Times New Roman" w:eastAsia="Times New Roman" w:hAnsi="Times New Roman" w:cs="Times New Roman"/>
          <w:bCs/>
          <w:sz w:val="28"/>
          <w:szCs w:val="28"/>
          <w:lang w:val="ru-RU"/>
        </w:rPr>
        <w:t xml:space="preserve">подпунктами 2) - 4) части 2 настоящей статьи, по таким налоговым обязательствам начисляются проценты по ставкам, действующим в течение периода отсрочки или </w:t>
      </w:r>
      <w:r w:rsidR="009F4E80" w:rsidRPr="00394CE3">
        <w:rPr>
          <w:rFonts w:ascii="Times New Roman" w:eastAsia="Times New Roman" w:hAnsi="Times New Roman" w:cs="Times New Roman"/>
          <w:bCs/>
          <w:sz w:val="28"/>
          <w:szCs w:val="28"/>
          <w:lang w:val="ru-RU"/>
        </w:rPr>
        <w:t xml:space="preserve">рассрочки </w:t>
      </w:r>
      <w:r w:rsidR="00B11318">
        <w:rPr>
          <w:rFonts w:ascii="Times New Roman" w:eastAsia="Times New Roman Tj" w:hAnsi="Times New Roman" w:cs="Times New Roman"/>
          <w:bCs/>
          <w:sz w:val="28"/>
          <w:szCs w:val="28"/>
          <w:lang w:val="ru-RU"/>
        </w:rPr>
        <w:t>по уплате</w:t>
      </w:r>
      <w:r w:rsidR="00AB125B" w:rsidRPr="00394CE3">
        <w:rPr>
          <w:rFonts w:ascii="Times New Roman" w:eastAsia="Times New Roman" w:hAnsi="Times New Roman" w:cs="Times New Roman"/>
          <w:bCs/>
          <w:sz w:val="28"/>
          <w:szCs w:val="28"/>
          <w:lang w:val="ru-RU"/>
        </w:rPr>
        <w:t>.</w:t>
      </w:r>
    </w:p>
    <w:p w14:paraId="5C2CF19D" w14:textId="77777777" w:rsidR="00E86028" w:rsidRPr="00394CE3" w:rsidRDefault="007F3A3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6</w:t>
      </w:r>
      <w:r w:rsidR="00E86028" w:rsidRPr="00394CE3">
        <w:rPr>
          <w:rFonts w:ascii="Times New Roman" w:eastAsia="Times New Roman Tj" w:hAnsi="Times New Roman" w:cs="Times New Roman"/>
          <w:bCs/>
          <w:sz w:val="28"/>
          <w:szCs w:val="28"/>
          <w:lang w:val="ru-RU"/>
        </w:rPr>
        <w:t>.</w:t>
      </w:r>
      <w:r w:rsidRPr="00394CE3">
        <w:rPr>
          <w:rFonts w:ascii="Times New Roman" w:eastAsia="Times New Roman Tj" w:hAnsi="Times New Roman" w:cs="Times New Roman"/>
          <w:bCs/>
          <w:sz w:val="28"/>
          <w:szCs w:val="28"/>
          <w:lang w:val="ru-RU"/>
        </w:rPr>
        <w:t xml:space="preserve"> </w:t>
      </w:r>
      <w:r w:rsidR="00E86028" w:rsidRPr="00394CE3">
        <w:rPr>
          <w:rFonts w:ascii="Times New Roman" w:eastAsia="Times New Roman Tj" w:hAnsi="Times New Roman" w:cs="Times New Roman"/>
          <w:bCs/>
          <w:sz w:val="28"/>
          <w:szCs w:val="28"/>
          <w:lang w:val="ru-RU"/>
        </w:rPr>
        <w:t xml:space="preserve">Запрещается </w:t>
      </w:r>
      <w:r w:rsidR="00620071" w:rsidRPr="00394CE3">
        <w:rPr>
          <w:rFonts w:ascii="Times New Roman" w:eastAsia="Times New Roman Tj" w:hAnsi="Times New Roman" w:cs="Times New Roman"/>
          <w:bCs/>
          <w:sz w:val="28"/>
          <w:szCs w:val="28"/>
          <w:lang w:val="ru-RU"/>
        </w:rPr>
        <w:t xml:space="preserve">предоставление отсрочки или </w:t>
      </w:r>
      <w:r w:rsidR="009F4E80" w:rsidRPr="00394CE3">
        <w:rPr>
          <w:rFonts w:ascii="Times New Roman" w:eastAsia="Times New Roman" w:hAnsi="Times New Roman" w:cs="Times New Roman"/>
          <w:bCs/>
          <w:sz w:val="28"/>
          <w:szCs w:val="28"/>
          <w:lang w:val="ru-RU"/>
        </w:rPr>
        <w:t xml:space="preserve">рассрочки </w:t>
      </w:r>
      <w:r w:rsidR="00B11318">
        <w:rPr>
          <w:rFonts w:ascii="Times New Roman" w:eastAsia="Times New Roman Tj" w:hAnsi="Times New Roman" w:cs="Times New Roman"/>
          <w:bCs/>
          <w:sz w:val="28"/>
          <w:szCs w:val="28"/>
          <w:lang w:val="ru-RU"/>
        </w:rPr>
        <w:t>по уплате</w:t>
      </w:r>
      <w:r w:rsidR="00620071" w:rsidRPr="00394CE3">
        <w:rPr>
          <w:rFonts w:ascii="Times New Roman" w:eastAsia="Times New Roman Tj" w:hAnsi="Times New Roman" w:cs="Times New Roman"/>
          <w:bCs/>
          <w:sz w:val="28"/>
          <w:szCs w:val="28"/>
          <w:lang w:val="ru-RU"/>
        </w:rPr>
        <w:t xml:space="preserve"> </w:t>
      </w:r>
      <w:r w:rsidR="00E86028" w:rsidRPr="00394CE3">
        <w:rPr>
          <w:rFonts w:ascii="Times New Roman" w:eastAsia="Times New Roman Tj" w:hAnsi="Times New Roman" w:cs="Times New Roman"/>
          <w:bCs/>
          <w:sz w:val="28"/>
          <w:szCs w:val="28"/>
          <w:lang w:val="ru-RU"/>
        </w:rPr>
        <w:t>в отношении налогов, удерживаемых у источника выплаты и социального налога.</w:t>
      </w:r>
    </w:p>
    <w:p w14:paraId="433DF84A" w14:textId="77777777" w:rsidR="005829AF" w:rsidRPr="00AE3833" w:rsidRDefault="007F3A30"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w:hAnsi="Times New Roman" w:cs="Times New Roman"/>
          <w:bCs/>
          <w:sz w:val="28"/>
          <w:szCs w:val="28"/>
          <w:lang w:val="ru-RU"/>
        </w:rPr>
        <w:t>7</w:t>
      </w:r>
      <w:r w:rsidR="00E86028" w:rsidRPr="00394CE3">
        <w:rPr>
          <w:rFonts w:ascii="Times New Roman" w:eastAsia="Times New Roman" w:hAnsi="Times New Roman" w:cs="Times New Roman"/>
          <w:bCs/>
          <w:sz w:val="28"/>
          <w:szCs w:val="28"/>
          <w:lang w:val="ru-RU"/>
        </w:rPr>
        <w:t xml:space="preserve">. </w:t>
      </w:r>
      <w:r w:rsidR="00825D33" w:rsidRPr="00394CE3">
        <w:rPr>
          <w:rFonts w:ascii="Times New Roman" w:eastAsia="Times New Roman" w:hAnsi="Times New Roman" w:cs="Times New Roman"/>
          <w:bCs/>
          <w:sz w:val="28"/>
          <w:szCs w:val="28"/>
          <w:lang w:val="ru-RU"/>
        </w:rPr>
        <w:t xml:space="preserve">Запрещается переуступка права на исполнение налогового обязательства по измененным срокам </w:t>
      </w:r>
      <w:r w:rsidR="00620071" w:rsidRPr="00394CE3">
        <w:rPr>
          <w:rFonts w:ascii="Times New Roman" w:eastAsia="Times New Roman" w:hAnsi="Times New Roman" w:cs="Times New Roman"/>
          <w:bCs/>
          <w:sz w:val="28"/>
          <w:szCs w:val="28"/>
          <w:lang w:val="ru-RU"/>
        </w:rPr>
        <w:t xml:space="preserve">другому лицу, за исключением случаев, </w:t>
      </w:r>
      <w:r w:rsidR="009F4E80" w:rsidRPr="00394CE3">
        <w:rPr>
          <w:rFonts w:ascii="Times New Roman" w:eastAsia="Times New Roman" w:hAnsi="Times New Roman" w:cs="Times New Roman"/>
          <w:bCs/>
          <w:sz w:val="28"/>
          <w:szCs w:val="28"/>
          <w:lang w:val="ru-RU"/>
        </w:rPr>
        <w:t>установле</w:t>
      </w:r>
      <w:r w:rsidR="00620071" w:rsidRPr="00394CE3">
        <w:rPr>
          <w:rFonts w:ascii="Times New Roman" w:eastAsia="Times New Roman" w:hAnsi="Times New Roman" w:cs="Times New Roman"/>
          <w:bCs/>
          <w:sz w:val="28"/>
          <w:szCs w:val="28"/>
          <w:lang w:val="ru-RU"/>
        </w:rPr>
        <w:t>нных настоящим Кодексом</w:t>
      </w:r>
      <w:r w:rsidR="009F4E80" w:rsidRPr="00394CE3">
        <w:rPr>
          <w:rFonts w:ascii="Times New Roman" w:eastAsia="Times New Roman" w:hAnsi="Times New Roman" w:cs="Times New Roman"/>
          <w:bCs/>
          <w:sz w:val="28"/>
          <w:szCs w:val="28"/>
          <w:lang w:val="ru-RU"/>
        </w:rPr>
        <w:t>,</w:t>
      </w:r>
      <w:r w:rsidR="00620071" w:rsidRPr="00394CE3">
        <w:rPr>
          <w:rFonts w:ascii="Times New Roman" w:eastAsia="Times New Roman" w:hAnsi="Times New Roman" w:cs="Times New Roman"/>
          <w:bCs/>
          <w:sz w:val="28"/>
          <w:szCs w:val="28"/>
          <w:lang w:val="ru-RU"/>
        </w:rPr>
        <w:t xml:space="preserve"> </w:t>
      </w:r>
      <w:r w:rsidR="00825D33" w:rsidRPr="00394CE3">
        <w:rPr>
          <w:rFonts w:ascii="Times New Roman" w:eastAsia="Times New Roman" w:hAnsi="Times New Roman" w:cs="Times New Roman"/>
          <w:bCs/>
          <w:sz w:val="28"/>
          <w:szCs w:val="28"/>
          <w:lang w:val="ru-RU"/>
        </w:rPr>
        <w:t>при</w:t>
      </w:r>
      <w:r w:rsidR="00620071" w:rsidRPr="00394CE3">
        <w:rPr>
          <w:rFonts w:ascii="Times New Roman" w:eastAsia="Times New Roman" w:hAnsi="Times New Roman" w:cs="Times New Roman"/>
          <w:bCs/>
          <w:sz w:val="28"/>
          <w:szCs w:val="28"/>
          <w:lang w:val="ru-RU"/>
        </w:rPr>
        <w:t xml:space="preserve"> реорганизации юридического</w:t>
      </w:r>
      <w:r w:rsidR="00620071" w:rsidRPr="00AE3833">
        <w:rPr>
          <w:rFonts w:ascii="Times New Roman" w:eastAsia="Times New Roman" w:hAnsi="Times New Roman" w:cs="Times New Roman"/>
          <w:bCs/>
          <w:sz w:val="28"/>
          <w:szCs w:val="28"/>
          <w:lang w:val="ru-RU"/>
        </w:rPr>
        <w:t xml:space="preserve"> лица.</w:t>
      </w:r>
    </w:p>
    <w:p w14:paraId="3B6B0A12" w14:textId="77777777" w:rsidR="00E86028" w:rsidRPr="00AE3833" w:rsidRDefault="00E86028"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146E308E" w14:textId="77777777" w:rsidR="005829AF" w:rsidRPr="00AE3833" w:rsidRDefault="00957A95" w:rsidP="0019594B">
      <w:pPr>
        <w:pStyle w:val="Heading1"/>
        <w:shd w:val="clear" w:color="auto" w:fill="FFFFFF"/>
        <w:tabs>
          <w:tab w:val="left" w:pos="851"/>
        </w:tabs>
        <w:spacing w:before="0"/>
        <w:ind w:firstLine="567"/>
        <w:jc w:val="both"/>
        <w:rPr>
          <w:rFonts w:eastAsia="Times New Roman Tj"/>
          <w:bCs/>
          <w:szCs w:val="28"/>
          <w:lang w:val="ru-RU"/>
        </w:rPr>
      </w:pPr>
      <w:bookmarkStart w:id="407" w:name="_Toc48487078"/>
      <w:bookmarkStart w:id="408" w:name="_Toc86504817"/>
      <w:bookmarkStart w:id="409" w:name="_Toc86505308"/>
      <w:r w:rsidRPr="00AE3833">
        <w:rPr>
          <w:rFonts w:eastAsia="Times New Roman Tj"/>
          <w:bCs/>
          <w:szCs w:val="28"/>
          <w:lang w:val="ru-RU"/>
        </w:rPr>
        <w:t>Статья 11</w:t>
      </w:r>
      <w:r w:rsidR="00581C55" w:rsidRPr="00AE3833">
        <w:rPr>
          <w:rFonts w:eastAsia="Times New Roman Tj"/>
          <w:bCs/>
          <w:szCs w:val="28"/>
          <w:lang w:val="ru-RU"/>
        </w:rPr>
        <w:t>4</w:t>
      </w:r>
      <w:r w:rsidR="005829AF" w:rsidRPr="00AE3833">
        <w:rPr>
          <w:rFonts w:eastAsia="Times New Roman Tj"/>
          <w:bCs/>
          <w:szCs w:val="28"/>
          <w:lang w:val="ru-RU"/>
        </w:rPr>
        <w:t xml:space="preserve">. </w:t>
      </w:r>
      <w:r w:rsidR="005312F3" w:rsidRPr="00AE3833">
        <w:rPr>
          <w:rFonts w:eastAsia="Times New Roman Tj"/>
          <w:bCs/>
          <w:szCs w:val="28"/>
          <w:lang w:val="ru-RU"/>
        </w:rPr>
        <w:t xml:space="preserve">Процедура </w:t>
      </w:r>
      <w:r w:rsidR="005829AF" w:rsidRPr="00AE3833">
        <w:rPr>
          <w:rFonts w:eastAsia="Times New Roman Tj"/>
          <w:bCs/>
          <w:szCs w:val="28"/>
          <w:lang w:val="ru-RU"/>
        </w:rPr>
        <w:t>предоставления отсроч</w:t>
      </w:r>
      <w:r w:rsidR="007673F0" w:rsidRPr="00AE3833">
        <w:rPr>
          <w:rFonts w:eastAsia="Times New Roman Tj"/>
          <w:bCs/>
          <w:szCs w:val="28"/>
          <w:lang w:val="ru-RU"/>
        </w:rPr>
        <w:t xml:space="preserve">ки </w:t>
      </w:r>
      <w:r w:rsidR="005829AF" w:rsidRPr="00AE3833">
        <w:rPr>
          <w:rFonts w:eastAsia="Times New Roman Tj"/>
          <w:bCs/>
          <w:szCs w:val="28"/>
          <w:lang w:val="ru-RU"/>
        </w:rPr>
        <w:t>или рассрочки</w:t>
      </w:r>
      <w:bookmarkEnd w:id="407"/>
      <w:bookmarkEnd w:id="408"/>
      <w:bookmarkEnd w:id="409"/>
      <w:r w:rsidR="00E031C8">
        <w:rPr>
          <w:rFonts w:eastAsia="Times New Roman Tj"/>
          <w:bCs/>
          <w:szCs w:val="28"/>
          <w:lang w:val="ru-RU"/>
        </w:rPr>
        <w:t xml:space="preserve"> </w:t>
      </w:r>
      <w:r w:rsidR="00B11318">
        <w:rPr>
          <w:rFonts w:eastAsia="Times New Roman Tj"/>
          <w:bCs/>
          <w:szCs w:val="28"/>
          <w:lang w:val="ru-RU"/>
        </w:rPr>
        <w:t>по уплате</w:t>
      </w:r>
    </w:p>
    <w:p w14:paraId="62496D28" w14:textId="77777777" w:rsidR="005829AF" w:rsidRPr="00394CE3"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1. Заявление о предоставлении отсрочки или рассрочки </w:t>
      </w:r>
      <w:r w:rsidR="00B11318">
        <w:rPr>
          <w:rFonts w:ascii="Times New Roman" w:eastAsia="Times New Roman Tj" w:hAnsi="Times New Roman" w:cs="Times New Roman"/>
          <w:bCs/>
          <w:sz w:val="28"/>
          <w:szCs w:val="28"/>
          <w:lang w:val="ru-RU"/>
        </w:rPr>
        <w:t>по уплате</w:t>
      </w:r>
      <w:r w:rsidR="007673F0" w:rsidRPr="00394CE3">
        <w:rPr>
          <w:rFonts w:ascii="Times New Roman" w:eastAsia="Times New Roman Tj" w:hAnsi="Times New Roman" w:cs="Times New Roman"/>
          <w:bCs/>
          <w:sz w:val="28"/>
          <w:szCs w:val="28"/>
          <w:lang w:val="ru-RU"/>
        </w:rPr>
        <w:t xml:space="preserve"> </w:t>
      </w:r>
      <w:r w:rsidR="00D71489" w:rsidRPr="00394CE3">
        <w:rPr>
          <w:rFonts w:ascii="Times New Roman" w:eastAsia="Times New Roman Tj" w:hAnsi="Times New Roman" w:cs="Times New Roman"/>
          <w:bCs/>
          <w:sz w:val="28"/>
          <w:szCs w:val="28"/>
          <w:lang w:val="ru-RU"/>
        </w:rPr>
        <w:t>подается</w:t>
      </w:r>
      <w:r w:rsidRPr="00394CE3">
        <w:rPr>
          <w:rFonts w:ascii="Times New Roman" w:eastAsia="Times New Roman Tj" w:hAnsi="Times New Roman" w:cs="Times New Roman"/>
          <w:bCs/>
          <w:sz w:val="28"/>
          <w:szCs w:val="28"/>
          <w:lang w:val="ru-RU"/>
        </w:rPr>
        <w:t xml:space="preserve"> </w:t>
      </w:r>
      <w:r w:rsidR="00125646" w:rsidRPr="00394CE3">
        <w:rPr>
          <w:rFonts w:ascii="Times New Roman" w:eastAsia="Times New Roman Tj" w:hAnsi="Times New Roman" w:cs="Times New Roman"/>
          <w:bCs/>
          <w:sz w:val="28"/>
          <w:szCs w:val="28"/>
          <w:lang w:val="ru-RU"/>
        </w:rPr>
        <w:t xml:space="preserve">налогоплательщиком </w:t>
      </w:r>
      <w:r w:rsidRPr="00394CE3">
        <w:rPr>
          <w:rFonts w:ascii="Times New Roman" w:eastAsia="Times New Roman Tj" w:hAnsi="Times New Roman" w:cs="Times New Roman"/>
          <w:bCs/>
          <w:sz w:val="28"/>
          <w:szCs w:val="28"/>
          <w:lang w:val="ru-RU"/>
        </w:rPr>
        <w:t xml:space="preserve">в </w:t>
      </w:r>
      <w:r w:rsidR="005312F3" w:rsidRPr="00394CE3">
        <w:rPr>
          <w:rFonts w:ascii="Times New Roman" w:eastAsia="Times New Roman Tj" w:hAnsi="Times New Roman" w:cs="Times New Roman"/>
          <w:bCs/>
          <w:sz w:val="28"/>
          <w:szCs w:val="28"/>
          <w:lang w:val="ru-RU"/>
        </w:rPr>
        <w:t xml:space="preserve">уполномоченный государственный </w:t>
      </w:r>
      <w:r w:rsidRPr="00394CE3">
        <w:rPr>
          <w:rFonts w:ascii="Times New Roman" w:eastAsia="Times New Roman Tj" w:hAnsi="Times New Roman" w:cs="Times New Roman"/>
          <w:bCs/>
          <w:sz w:val="28"/>
          <w:szCs w:val="28"/>
          <w:lang w:val="ru-RU"/>
        </w:rPr>
        <w:t>орган.</w:t>
      </w:r>
    </w:p>
    <w:p w14:paraId="35ED92DD" w14:textId="77777777" w:rsidR="005829AF" w:rsidRPr="00394CE3"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2. К заявлению </w:t>
      </w:r>
      <w:r w:rsidR="00125646" w:rsidRPr="00394CE3">
        <w:rPr>
          <w:rFonts w:ascii="Times New Roman" w:eastAsia="Times New Roman Tj" w:hAnsi="Times New Roman" w:cs="Times New Roman"/>
          <w:bCs/>
          <w:sz w:val="28"/>
          <w:szCs w:val="28"/>
          <w:lang w:val="ru-RU"/>
        </w:rPr>
        <w:t>налогоплательщика</w:t>
      </w:r>
      <w:r w:rsidRPr="00394CE3">
        <w:rPr>
          <w:rFonts w:ascii="Times New Roman" w:eastAsia="Times New Roman Tj" w:hAnsi="Times New Roman" w:cs="Times New Roman"/>
          <w:sz w:val="28"/>
          <w:szCs w:val="28"/>
          <w:lang w:val="ru-RU"/>
        </w:rPr>
        <w:t xml:space="preserve"> </w:t>
      </w:r>
      <w:r w:rsidR="007673F0" w:rsidRPr="00394CE3">
        <w:rPr>
          <w:rFonts w:ascii="Times New Roman" w:eastAsia="Times New Roman Tj" w:hAnsi="Times New Roman" w:cs="Times New Roman"/>
          <w:bCs/>
          <w:sz w:val="28"/>
          <w:szCs w:val="28"/>
          <w:lang w:val="ru-RU"/>
        </w:rPr>
        <w:t>прилагаются</w:t>
      </w:r>
      <w:r w:rsidRPr="00394CE3">
        <w:rPr>
          <w:rFonts w:ascii="Times New Roman" w:eastAsia="Times New Roman Tj" w:hAnsi="Times New Roman" w:cs="Times New Roman"/>
          <w:bCs/>
          <w:sz w:val="28"/>
          <w:szCs w:val="28"/>
          <w:lang w:val="ru-RU"/>
        </w:rPr>
        <w:t xml:space="preserve"> следующие документы:</w:t>
      </w:r>
    </w:p>
    <w:p w14:paraId="7628015F" w14:textId="77777777" w:rsidR="005829AF" w:rsidRPr="00394CE3"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1) </w:t>
      </w:r>
      <w:r w:rsidR="00CC597C" w:rsidRPr="00394CE3">
        <w:rPr>
          <w:rFonts w:ascii="Times New Roman" w:eastAsia="Times New Roman Tj" w:hAnsi="Times New Roman" w:cs="Times New Roman"/>
          <w:bCs/>
          <w:sz w:val="28"/>
          <w:szCs w:val="28"/>
          <w:lang w:val="ru-RU"/>
        </w:rPr>
        <w:t>акт сверки между</w:t>
      </w:r>
      <w:r w:rsidRPr="00394CE3">
        <w:rPr>
          <w:rFonts w:ascii="Times New Roman" w:eastAsia="Times New Roman Tj" w:hAnsi="Times New Roman" w:cs="Times New Roman"/>
          <w:bCs/>
          <w:sz w:val="28"/>
          <w:szCs w:val="28"/>
          <w:lang w:val="ru-RU"/>
        </w:rPr>
        <w:t xml:space="preserve"> налогов</w:t>
      </w:r>
      <w:r w:rsidR="00CC597C" w:rsidRPr="00394CE3">
        <w:rPr>
          <w:rFonts w:ascii="Times New Roman" w:eastAsia="Times New Roman Tj" w:hAnsi="Times New Roman" w:cs="Times New Roman"/>
          <w:bCs/>
          <w:sz w:val="28"/>
          <w:szCs w:val="28"/>
          <w:lang w:val="ru-RU"/>
        </w:rPr>
        <w:t>ым</w:t>
      </w:r>
      <w:r w:rsidRPr="00394CE3">
        <w:rPr>
          <w:rFonts w:ascii="Times New Roman" w:eastAsia="Times New Roman Tj" w:hAnsi="Times New Roman" w:cs="Times New Roman"/>
          <w:bCs/>
          <w:sz w:val="28"/>
          <w:szCs w:val="28"/>
          <w:lang w:val="ru-RU"/>
        </w:rPr>
        <w:t xml:space="preserve"> орган</w:t>
      </w:r>
      <w:r w:rsidR="00CC597C" w:rsidRPr="00394CE3">
        <w:rPr>
          <w:rFonts w:ascii="Times New Roman" w:eastAsia="Times New Roman Tj" w:hAnsi="Times New Roman" w:cs="Times New Roman"/>
          <w:bCs/>
          <w:sz w:val="28"/>
          <w:szCs w:val="28"/>
          <w:lang w:val="ru-RU"/>
        </w:rPr>
        <w:t>ом</w:t>
      </w:r>
      <w:r w:rsidRPr="00394CE3">
        <w:rPr>
          <w:rFonts w:ascii="Times New Roman" w:eastAsia="Times New Roman Tj" w:hAnsi="Times New Roman" w:cs="Times New Roman"/>
          <w:bCs/>
          <w:sz w:val="28"/>
          <w:szCs w:val="28"/>
          <w:lang w:val="ru-RU"/>
        </w:rPr>
        <w:t xml:space="preserve"> по месту регистрации </w:t>
      </w:r>
      <w:r w:rsidR="00CC597C" w:rsidRPr="00394CE3">
        <w:rPr>
          <w:rFonts w:ascii="Times New Roman" w:eastAsia="Times New Roman Tj" w:hAnsi="Times New Roman" w:cs="Times New Roman"/>
          <w:bCs/>
          <w:sz w:val="28"/>
          <w:szCs w:val="28"/>
          <w:lang w:val="ru-RU"/>
        </w:rPr>
        <w:t>и налогоплательщиком</w:t>
      </w:r>
      <w:r w:rsidRPr="00394CE3">
        <w:rPr>
          <w:rFonts w:ascii="Times New Roman" w:eastAsia="Times New Roman Tj" w:hAnsi="Times New Roman" w:cs="Times New Roman"/>
          <w:bCs/>
          <w:sz w:val="28"/>
          <w:szCs w:val="28"/>
          <w:lang w:val="ru-RU"/>
        </w:rPr>
        <w:t>;</w:t>
      </w:r>
    </w:p>
    <w:p w14:paraId="77C99896" w14:textId="77777777" w:rsidR="005829AF" w:rsidRPr="00394CE3"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2) справка </w:t>
      </w:r>
      <w:r w:rsidR="00CC597C" w:rsidRPr="00394CE3">
        <w:rPr>
          <w:rFonts w:ascii="Times New Roman" w:eastAsia="Times New Roman Tj" w:hAnsi="Times New Roman" w:cs="Times New Roman"/>
          <w:bCs/>
          <w:sz w:val="28"/>
          <w:szCs w:val="28"/>
          <w:lang w:val="ru-RU"/>
        </w:rPr>
        <w:t>о</w:t>
      </w:r>
      <w:r w:rsidR="00AF4FD0">
        <w:rPr>
          <w:rFonts w:ascii="Times New Roman" w:eastAsia="Times New Roman Tj" w:hAnsi="Times New Roman" w:cs="Times New Roman"/>
          <w:bCs/>
          <w:sz w:val="28"/>
          <w:szCs w:val="28"/>
          <w:lang w:val="ru-RU"/>
        </w:rPr>
        <w:t xml:space="preserve"> сче</w:t>
      </w:r>
      <w:r w:rsidR="00211C56" w:rsidRPr="00394CE3">
        <w:rPr>
          <w:rFonts w:ascii="Times New Roman" w:eastAsia="Times New Roman Tj" w:hAnsi="Times New Roman" w:cs="Times New Roman"/>
          <w:bCs/>
          <w:sz w:val="28"/>
          <w:szCs w:val="28"/>
          <w:lang w:val="ru-RU"/>
        </w:rPr>
        <w:t>т</w:t>
      </w:r>
      <w:r w:rsidR="00CC597C" w:rsidRPr="00394CE3">
        <w:rPr>
          <w:rFonts w:ascii="Times New Roman" w:eastAsia="Times New Roman Tj" w:hAnsi="Times New Roman" w:cs="Times New Roman"/>
          <w:bCs/>
          <w:sz w:val="28"/>
          <w:szCs w:val="28"/>
          <w:lang w:val="ru-RU"/>
        </w:rPr>
        <w:t xml:space="preserve">ах </w:t>
      </w:r>
      <w:r w:rsidR="009308EA" w:rsidRPr="00394CE3">
        <w:rPr>
          <w:rFonts w:ascii="Times New Roman" w:eastAsia="Times New Roman Tj" w:hAnsi="Times New Roman" w:cs="Times New Roman"/>
          <w:bCs/>
          <w:sz w:val="28"/>
          <w:szCs w:val="28"/>
          <w:lang w:val="ru-RU"/>
        </w:rPr>
        <w:t>налогоплательщик</w:t>
      </w:r>
      <w:r w:rsidR="00CC597C" w:rsidRPr="00394CE3">
        <w:rPr>
          <w:rFonts w:ascii="Times New Roman" w:eastAsia="Times New Roman Tj" w:hAnsi="Times New Roman" w:cs="Times New Roman"/>
          <w:bCs/>
          <w:sz w:val="28"/>
          <w:szCs w:val="28"/>
          <w:lang w:val="ru-RU"/>
        </w:rPr>
        <w:t>а</w:t>
      </w:r>
      <w:r w:rsidR="009308EA" w:rsidRPr="00394CE3">
        <w:rPr>
          <w:rFonts w:ascii="Times New Roman" w:eastAsia="Times New Roman Tj" w:hAnsi="Times New Roman" w:cs="Times New Roman"/>
          <w:bCs/>
          <w:sz w:val="28"/>
          <w:szCs w:val="28"/>
          <w:lang w:val="ru-RU"/>
        </w:rPr>
        <w:t xml:space="preserve"> </w:t>
      </w:r>
      <w:r w:rsidR="0064508F" w:rsidRPr="00394CE3">
        <w:rPr>
          <w:rFonts w:ascii="Times New Roman" w:eastAsia="Times New Roman Tj" w:hAnsi="Times New Roman" w:cs="Times New Roman"/>
          <w:bCs/>
          <w:sz w:val="28"/>
          <w:szCs w:val="28"/>
          <w:lang w:val="ru-RU"/>
        </w:rPr>
        <w:t>в кредитн</w:t>
      </w:r>
      <w:r w:rsidR="004B5328" w:rsidRPr="00394CE3">
        <w:rPr>
          <w:rFonts w:ascii="Times New Roman" w:eastAsia="Times New Roman Tj" w:hAnsi="Times New Roman" w:cs="Times New Roman"/>
          <w:bCs/>
          <w:sz w:val="28"/>
          <w:szCs w:val="28"/>
          <w:lang w:val="ru-RU"/>
        </w:rPr>
        <w:t xml:space="preserve">ых </w:t>
      </w:r>
      <w:r w:rsidR="0064508F" w:rsidRPr="00394CE3">
        <w:rPr>
          <w:rFonts w:ascii="Times New Roman" w:eastAsia="Times New Roman Tj" w:hAnsi="Times New Roman" w:cs="Times New Roman"/>
          <w:bCs/>
          <w:sz w:val="28"/>
          <w:szCs w:val="28"/>
          <w:lang w:val="ru-RU"/>
        </w:rPr>
        <w:t>финансовых организациях</w:t>
      </w:r>
      <w:r w:rsidRPr="00394CE3">
        <w:rPr>
          <w:rFonts w:ascii="Times New Roman" w:eastAsia="Times New Roman Tj" w:hAnsi="Times New Roman" w:cs="Times New Roman"/>
          <w:bCs/>
          <w:sz w:val="28"/>
          <w:szCs w:val="28"/>
          <w:lang w:val="ru-RU"/>
        </w:rPr>
        <w:t>;</w:t>
      </w:r>
    </w:p>
    <w:p w14:paraId="0BEFB519" w14:textId="77777777" w:rsidR="00181234" w:rsidRPr="00394CE3" w:rsidRDefault="00181234"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3) выписки </w:t>
      </w:r>
      <w:r w:rsidR="00D57BB0" w:rsidRPr="00394CE3">
        <w:rPr>
          <w:rFonts w:ascii="Times New Roman" w:eastAsia="Times New Roman Tj" w:hAnsi="Times New Roman" w:cs="Times New Roman"/>
          <w:bCs/>
          <w:sz w:val="28"/>
          <w:szCs w:val="28"/>
          <w:lang w:val="ru-RU"/>
        </w:rPr>
        <w:t xml:space="preserve">из счётов в кредитно-финансовых организациях </w:t>
      </w:r>
      <w:r w:rsidRPr="00394CE3">
        <w:rPr>
          <w:rFonts w:ascii="Times New Roman" w:eastAsia="Times New Roman Tj" w:hAnsi="Times New Roman" w:cs="Times New Roman"/>
          <w:bCs/>
          <w:sz w:val="28"/>
          <w:szCs w:val="28"/>
          <w:lang w:val="ru-RU"/>
        </w:rPr>
        <w:t xml:space="preserve">об обороте и об остатках денежных средств за </w:t>
      </w:r>
      <w:r w:rsidR="00793192" w:rsidRPr="00394CE3">
        <w:rPr>
          <w:rFonts w:ascii="Times New Roman" w:eastAsia="Times New Roman Tj" w:hAnsi="Times New Roman" w:cs="Times New Roman"/>
          <w:bCs/>
          <w:sz w:val="28"/>
          <w:szCs w:val="28"/>
          <w:lang w:val="ru-RU"/>
        </w:rPr>
        <w:t>6</w:t>
      </w:r>
      <w:r w:rsidRPr="00394CE3">
        <w:rPr>
          <w:rFonts w:ascii="Times New Roman" w:eastAsia="Times New Roman Tj" w:hAnsi="Times New Roman" w:cs="Times New Roman"/>
          <w:bCs/>
          <w:sz w:val="28"/>
          <w:szCs w:val="28"/>
          <w:lang w:val="ru-RU"/>
        </w:rPr>
        <w:t xml:space="preserve"> месяцев до подачи заявления;</w:t>
      </w:r>
    </w:p>
    <w:p w14:paraId="06032447" w14:textId="77777777" w:rsidR="00181234" w:rsidRPr="00394CE3" w:rsidRDefault="0018123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4) график погашения налогоплательщиком налоговых обязательств за период </w:t>
      </w:r>
      <w:r w:rsidR="00CA3752">
        <w:rPr>
          <w:rFonts w:ascii="Times New Roman" w:eastAsia="Times New Roman" w:hAnsi="Times New Roman" w:cs="Times New Roman"/>
          <w:bCs/>
          <w:sz w:val="28"/>
          <w:szCs w:val="28"/>
          <w:lang w:val="ru-RU"/>
        </w:rPr>
        <w:t xml:space="preserve">отсрочки или рассрочки </w:t>
      </w:r>
      <w:r w:rsidR="00B11318">
        <w:rPr>
          <w:rFonts w:ascii="Times New Roman" w:eastAsia="Times New Roman Tj" w:hAnsi="Times New Roman" w:cs="Times New Roman"/>
          <w:bCs/>
          <w:sz w:val="28"/>
          <w:szCs w:val="28"/>
          <w:lang w:val="ru-RU"/>
        </w:rPr>
        <w:t>по уплате</w:t>
      </w:r>
      <w:r w:rsidRPr="00394CE3">
        <w:rPr>
          <w:rFonts w:ascii="Times New Roman" w:eastAsia="Times New Roman Tj" w:hAnsi="Times New Roman" w:cs="Times New Roman"/>
          <w:bCs/>
          <w:sz w:val="28"/>
          <w:szCs w:val="28"/>
          <w:lang w:val="ru-RU"/>
        </w:rPr>
        <w:t>;</w:t>
      </w:r>
    </w:p>
    <w:p w14:paraId="41936101" w14:textId="77777777" w:rsidR="00181234" w:rsidRPr="00394CE3" w:rsidRDefault="00181234"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5) документы, подтверждающие наличие оснований для изменения сроков уплаты налога, указанных в частях 3-8 настоящей статьи.</w:t>
      </w:r>
    </w:p>
    <w:p w14:paraId="4DFD3975" w14:textId="77777777" w:rsidR="00181234" w:rsidRPr="00394CE3" w:rsidRDefault="00181234"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3. </w:t>
      </w:r>
      <w:r w:rsidR="00360E57" w:rsidRPr="00394CE3">
        <w:rPr>
          <w:rFonts w:ascii="Times New Roman" w:eastAsia="Times New Roman Tj" w:hAnsi="Times New Roman" w:cs="Times New Roman"/>
          <w:bCs/>
          <w:sz w:val="28"/>
          <w:szCs w:val="28"/>
          <w:lang w:val="ru-RU"/>
        </w:rPr>
        <w:t xml:space="preserve">Согласно положениям, предусмотренным </w:t>
      </w:r>
      <w:r w:rsidRPr="00394CE3">
        <w:rPr>
          <w:rFonts w:ascii="Times New Roman" w:eastAsia="Times New Roman Tj" w:hAnsi="Times New Roman" w:cs="Times New Roman"/>
          <w:bCs/>
          <w:sz w:val="28"/>
          <w:szCs w:val="28"/>
          <w:shd w:val="clear" w:color="auto" w:fill="FFFFFF"/>
          <w:lang w:val="ru-RU"/>
        </w:rPr>
        <w:t xml:space="preserve">в пункте 1) части 2 </w:t>
      </w:r>
      <w:r w:rsidR="00360E57" w:rsidRPr="00394CE3">
        <w:rPr>
          <w:rFonts w:ascii="Times New Roman" w:eastAsia="Times New Roman Tj" w:hAnsi="Times New Roman" w:cs="Times New Roman"/>
          <w:bCs/>
          <w:sz w:val="28"/>
          <w:szCs w:val="28"/>
          <w:shd w:val="clear" w:color="auto" w:fill="FFFFFF"/>
          <w:lang w:val="ru-RU"/>
        </w:rPr>
        <w:t xml:space="preserve">    </w:t>
      </w:r>
      <w:r w:rsidRPr="00394CE3">
        <w:rPr>
          <w:rFonts w:ascii="Times New Roman" w:eastAsia="Times New Roman Tj" w:hAnsi="Times New Roman" w:cs="Times New Roman"/>
          <w:bCs/>
          <w:sz w:val="28"/>
          <w:szCs w:val="28"/>
          <w:shd w:val="clear" w:color="auto" w:fill="FFFFFF"/>
          <w:lang w:val="ru-RU"/>
        </w:rPr>
        <w:t xml:space="preserve">статьи 113 </w:t>
      </w:r>
      <w:r w:rsidRPr="00394CE3">
        <w:rPr>
          <w:rFonts w:ascii="Times New Roman" w:eastAsia="Times New Roman Tj" w:hAnsi="Times New Roman" w:cs="Times New Roman"/>
          <w:bCs/>
          <w:sz w:val="28"/>
          <w:szCs w:val="28"/>
          <w:lang w:val="ru-RU"/>
        </w:rPr>
        <w:t>настоящего Кодекс</w:t>
      </w:r>
      <w:r w:rsidR="00360E57" w:rsidRPr="00394CE3">
        <w:rPr>
          <w:rFonts w:ascii="Times New Roman" w:eastAsia="Times New Roman Tj" w:hAnsi="Times New Roman" w:cs="Times New Roman"/>
          <w:bCs/>
          <w:sz w:val="28"/>
          <w:szCs w:val="28"/>
          <w:lang w:val="ru-RU"/>
        </w:rPr>
        <w:t>а</w:t>
      </w:r>
      <w:r w:rsidRPr="00394CE3">
        <w:rPr>
          <w:rFonts w:ascii="Times New Roman" w:eastAsia="Times New Roman Tj" w:hAnsi="Times New Roman" w:cs="Times New Roman"/>
          <w:bCs/>
          <w:sz w:val="28"/>
          <w:szCs w:val="28"/>
          <w:lang w:val="ru-RU"/>
        </w:rPr>
        <w:t xml:space="preserve">, к заявлению налогоплательщика о предоставлении отсрочки или рассрочки </w:t>
      </w:r>
      <w:r w:rsidR="00B11318">
        <w:rPr>
          <w:rFonts w:ascii="Times New Roman" w:eastAsia="Times New Roman Tj" w:hAnsi="Times New Roman" w:cs="Times New Roman"/>
          <w:bCs/>
          <w:sz w:val="28"/>
          <w:szCs w:val="28"/>
          <w:lang w:val="ru-RU"/>
        </w:rPr>
        <w:t>по уплате</w:t>
      </w:r>
      <w:r w:rsidRPr="00394CE3">
        <w:rPr>
          <w:rFonts w:ascii="Times New Roman" w:eastAsia="Times New Roman Tj" w:hAnsi="Times New Roman" w:cs="Times New Roman"/>
          <w:bCs/>
          <w:sz w:val="28"/>
          <w:szCs w:val="28"/>
          <w:lang w:val="ru-RU"/>
        </w:rPr>
        <w:t xml:space="preserve"> прилагаются следующие документы:</w:t>
      </w:r>
    </w:p>
    <w:p w14:paraId="06920C08" w14:textId="77777777" w:rsidR="00181234" w:rsidRPr="00394CE3" w:rsidRDefault="00181234"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1) заключение органов гражданской обороны, защиты населения </w:t>
      </w:r>
      <w:r w:rsidR="00BD1085" w:rsidRPr="00394CE3">
        <w:rPr>
          <w:rFonts w:ascii="Times New Roman" w:eastAsia="Times New Roman Tj" w:hAnsi="Times New Roman" w:cs="Times New Roman"/>
          <w:bCs/>
          <w:sz w:val="28"/>
          <w:szCs w:val="28"/>
          <w:lang w:val="ru-RU"/>
        </w:rPr>
        <w:t xml:space="preserve">и </w:t>
      </w:r>
      <w:r w:rsidR="00777DC7" w:rsidRPr="00394CE3">
        <w:rPr>
          <w:rFonts w:ascii="Times New Roman" w:eastAsia="Times New Roman Tj" w:hAnsi="Times New Roman" w:cs="Times New Roman"/>
          <w:bCs/>
          <w:sz w:val="28"/>
          <w:szCs w:val="28"/>
          <w:lang w:val="ru-RU"/>
        </w:rPr>
        <w:t>территориальных органов по</w:t>
      </w:r>
      <w:r w:rsidRPr="00394CE3">
        <w:rPr>
          <w:rFonts w:ascii="Times New Roman" w:eastAsia="Times New Roman Tj" w:hAnsi="Times New Roman" w:cs="Times New Roman"/>
          <w:bCs/>
          <w:sz w:val="28"/>
          <w:szCs w:val="28"/>
          <w:lang w:val="ru-RU"/>
        </w:rPr>
        <w:t xml:space="preserve"> чрезвычайны</w:t>
      </w:r>
      <w:r w:rsidR="00777DC7" w:rsidRPr="00394CE3">
        <w:rPr>
          <w:rFonts w:ascii="Times New Roman" w:eastAsia="Times New Roman Tj" w:hAnsi="Times New Roman" w:cs="Times New Roman"/>
          <w:bCs/>
          <w:sz w:val="28"/>
          <w:szCs w:val="28"/>
          <w:lang w:val="ru-RU"/>
        </w:rPr>
        <w:t>м ситуациям</w:t>
      </w:r>
      <w:r w:rsidR="008D61DD" w:rsidRPr="00394CE3">
        <w:rPr>
          <w:rFonts w:ascii="Times New Roman" w:eastAsia="Times New Roman Tj" w:hAnsi="Times New Roman" w:cs="Times New Roman"/>
          <w:bCs/>
          <w:sz w:val="28"/>
          <w:szCs w:val="28"/>
          <w:lang w:val="ru-RU"/>
        </w:rPr>
        <w:t>,</w:t>
      </w:r>
      <w:r w:rsidRPr="00394CE3">
        <w:rPr>
          <w:rFonts w:ascii="Times New Roman" w:eastAsia="Times New Roman Tj" w:hAnsi="Times New Roman" w:cs="Times New Roman"/>
          <w:bCs/>
          <w:sz w:val="28"/>
          <w:szCs w:val="28"/>
          <w:lang w:val="ru-RU"/>
        </w:rPr>
        <w:t xml:space="preserve"> местных органов государственной власти о факте наступления в отношении налогоплательщика обстоятельств непреодолимой силы;</w:t>
      </w:r>
    </w:p>
    <w:p w14:paraId="2BE4502C" w14:textId="77777777" w:rsidR="00181234" w:rsidRPr="00394CE3" w:rsidRDefault="00181234"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2) акт органов гражданской обороны, защиты населения </w:t>
      </w:r>
      <w:r w:rsidR="00BD1085" w:rsidRPr="00394CE3">
        <w:rPr>
          <w:rFonts w:ascii="Times New Roman" w:eastAsia="Times New Roman Tj" w:hAnsi="Times New Roman" w:cs="Times New Roman"/>
          <w:bCs/>
          <w:sz w:val="28"/>
          <w:szCs w:val="28"/>
          <w:lang w:val="ru-RU"/>
        </w:rPr>
        <w:t>и территориальных органов по чрезвычайным ситуациям</w:t>
      </w:r>
      <w:r w:rsidR="008D61DD" w:rsidRPr="00394CE3">
        <w:rPr>
          <w:rFonts w:ascii="Times New Roman" w:eastAsia="Times New Roman Tj" w:hAnsi="Times New Roman" w:cs="Times New Roman"/>
          <w:bCs/>
          <w:sz w:val="28"/>
          <w:szCs w:val="28"/>
          <w:lang w:val="ru-RU"/>
        </w:rPr>
        <w:t>,</w:t>
      </w:r>
      <w:r w:rsidRPr="00394CE3">
        <w:rPr>
          <w:rFonts w:ascii="Times New Roman" w:eastAsia="Times New Roman Tj" w:hAnsi="Times New Roman" w:cs="Times New Roman"/>
          <w:bCs/>
          <w:sz w:val="28"/>
          <w:szCs w:val="28"/>
          <w:lang w:val="ru-RU"/>
        </w:rPr>
        <w:t xml:space="preserve"> местных органов государственной власти об оценке ущерба, причиненного налогоплательщику в результате обстоятельств непреодолимой силы.</w:t>
      </w:r>
    </w:p>
    <w:p w14:paraId="70E4637A" w14:textId="77777777" w:rsidR="00181234" w:rsidRPr="00394CE3" w:rsidRDefault="00181234"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4. Наличие основания, </w:t>
      </w:r>
      <w:r w:rsidR="00AF4FD0">
        <w:rPr>
          <w:rFonts w:ascii="Times New Roman" w:eastAsia="Times New Roman Tj" w:hAnsi="Times New Roman" w:cs="Times New Roman"/>
          <w:bCs/>
          <w:sz w:val="28"/>
          <w:szCs w:val="28"/>
          <w:lang w:val="ru-RU"/>
        </w:rPr>
        <w:t>установле</w:t>
      </w:r>
      <w:r w:rsidRPr="00394CE3">
        <w:rPr>
          <w:rFonts w:ascii="Times New Roman" w:eastAsia="Times New Roman Tj" w:hAnsi="Times New Roman" w:cs="Times New Roman"/>
          <w:bCs/>
          <w:sz w:val="28"/>
          <w:szCs w:val="28"/>
          <w:lang w:val="ru-RU"/>
        </w:rPr>
        <w:t>нного в пункте 2) части 2 статьи 113</w:t>
      </w:r>
      <w:r w:rsidRPr="00394CE3">
        <w:rPr>
          <w:rFonts w:ascii="Times New Roman" w:eastAsia="Times New Roman Tj" w:hAnsi="Times New Roman" w:cs="Times New Roman"/>
          <w:bCs/>
          <w:sz w:val="28"/>
          <w:szCs w:val="28"/>
          <w:shd w:val="clear" w:color="auto" w:fill="FF00FF"/>
          <w:lang w:val="ru-RU"/>
        </w:rPr>
        <w:t xml:space="preserve"> </w:t>
      </w:r>
      <w:r w:rsidRPr="00394CE3">
        <w:rPr>
          <w:rFonts w:ascii="Times New Roman" w:eastAsia="Times New Roman Tj" w:hAnsi="Times New Roman" w:cs="Times New Roman"/>
          <w:bCs/>
          <w:sz w:val="28"/>
          <w:szCs w:val="28"/>
          <w:lang w:val="ru-RU"/>
        </w:rPr>
        <w:t>настоящего Кодекса, устанавливается уполномоченным государственным органом или его представителем по результатам анализа финансового положения налогоплательщика. Порядок проведения такого анализа утверждается Министерством ф</w:t>
      </w:r>
      <w:r w:rsidR="00867BAA" w:rsidRPr="00394CE3">
        <w:rPr>
          <w:rFonts w:ascii="Times New Roman" w:eastAsia="Times New Roman Tj" w:hAnsi="Times New Roman" w:cs="Times New Roman"/>
          <w:bCs/>
          <w:sz w:val="28"/>
          <w:szCs w:val="28"/>
          <w:lang w:val="ru-RU"/>
        </w:rPr>
        <w:t xml:space="preserve">инансов Республики Таджикистан по согласованию с </w:t>
      </w:r>
      <w:r w:rsidRPr="00394CE3">
        <w:rPr>
          <w:rFonts w:ascii="Times New Roman" w:eastAsia="Times New Roman Tj" w:hAnsi="Times New Roman" w:cs="Times New Roman"/>
          <w:bCs/>
          <w:sz w:val="28"/>
          <w:szCs w:val="28"/>
          <w:lang w:val="ru-RU"/>
        </w:rPr>
        <w:t>Министерством экономического развития и торговли Республики Таджикистан, уполномоченным государственным органом и Национальным банком Таджикистана</w:t>
      </w:r>
      <w:r w:rsidR="00867BAA" w:rsidRPr="00394CE3">
        <w:rPr>
          <w:rFonts w:ascii="Times New Roman" w:eastAsia="Times New Roman Tj" w:hAnsi="Times New Roman" w:cs="Times New Roman"/>
          <w:bCs/>
          <w:sz w:val="28"/>
          <w:szCs w:val="28"/>
          <w:lang w:val="ru-RU"/>
        </w:rPr>
        <w:t>.</w:t>
      </w:r>
    </w:p>
    <w:p w14:paraId="04C921B5" w14:textId="77777777" w:rsidR="00181234" w:rsidRPr="00394CE3" w:rsidRDefault="00181234"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5. К заявлению налогоплательщика о предоставлении о</w:t>
      </w:r>
      <w:r w:rsidR="00834B72">
        <w:rPr>
          <w:rFonts w:ascii="Times New Roman" w:eastAsia="Times New Roman Tj" w:hAnsi="Times New Roman" w:cs="Times New Roman"/>
          <w:bCs/>
          <w:sz w:val="28"/>
          <w:szCs w:val="28"/>
          <w:lang w:val="ru-RU"/>
        </w:rPr>
        <w:t>тсрочки или рассрочки по уплате</w:t>
      </w:r>
      <w:r w:rsidRPr="00394CE3">
        <w:rPr>
          <w:rFonts w:ascii="Times New Roman" w:eastAsia="Times New Roman Tj" w:hAnsi="Times New Roman" w:cs="Times New Roman"/>
          <w:bCs/>
          <w:sz w:val="28"/>
          <w:szCs w:val="28"/>
          <w:lang w:val="ru-RU"/>
        </w:rPr>
        <w:t xml:space="preserve"> по основанию, указанному</w:t>
      </w:r>
      <w:r w:rsidR="005A5CEC" w:rsidRPr="00394CE3">
        <w:rPr>
          <w:rFonts w:ascii="Times New Roman" w:eastAsia="Times New Roman Tj" w:hAnsi="Times New Roman" w:cs="Times New Roman"/>
          <w:bCs/>
          <w:sz w:val="28"/>
          <w:szCs w:val="28"/>
          <w:lang w:val="ru-RU"/>
        </w:rPr>
        <w:t xml:space="preserve"> в  пункте 3) части 2 статьи 113</w:t>
      </w:r>
      <w:r w:rsidRPr="00394CE3">
        <w:rPr>
          <w:rFonts w:ascii="Times New Roman" w:eastAsia="Times New Roman Tj" w:hAnsi="Times New Roman" w:cs="Times New Roman"/>
          <w:bCs/>
          <w:sz w:val="28"/>
          <w:szCs w:val="28"/>
          <w:lang w:val="ru-RU"/>
        </w:rPr>
        <w:t xml:space="preserve"> настоящего Кодекса, прилагаются сведения о движимом и недвижимом имуществе физического лица (за исключением имущества, на которое не может быть обращено взыскание в соответствии с законодательством Республики Таджикистан).</w:t>
      </w:r>
    </w:p>
    <w:p w14:paraId="331EBCE6" w14:textId="77777777" w:rsidR="00181234" w:rsidRPr="00394CE3" w:rsidRDefault="00181234"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6. К заявлению налогоплательщика о предоставлении отсрочки или рассрочки по уплате по основанию, </w:t>
      </w:r>
      <w:r w:rsidR="004B4FEC" w:rsidRPr="00394CE3">
        <w:rPr>
          <w:rFonts w:ascii="Times New Roman" w:eastAsia="Times New Roman Tj" w:hAnsi="Times New Roman" w:cs="Times New Roman"/>
          <w:bCs/>
          <w:sz w:val="28"/>
          <w:szCs w:val="28"/>
          <w:lang w:val="ru-RU"/>
        </w:rPr>
        <w:t>указанному</w:t>
      </w:r>
      <w:r w:rsidRPr="00394CE3">
        <w:rPr>
          <w:rFonts w:ascii="Times New Roman" w:eastAsia="Times New Roman Tj" w:hAnsi="Times New Roman" w:cs="Times New Roman"/>
          <w:bCs/>
          <w:sz w:val="28"/>
          <w:szCs w:val="28"/>
          <w:lang w:val="ru-RU"/>
        </w:rPr>
        <w:t xml:space="preserve"> в пункте 5) части 2 статьи 113 настоящего Кодекса</w:t>
      </w:r>
      <w:r w:rsidR="005A5CEC" w:rsidRPr="00394CE3">
        <w:rPr>
          <w:rFonts w:ascii="Times New Roman" w:eastAsia="Times New Roman Tj" w:hAnsi="Times New Roman" w:cs="Times New Roman"/>
          <w:bCs/>
          <w:sz w:val="28"/>
          <w:szCs w:val="28"/>
          <w:lang w:val="ru-RU"/>
        </w:rPr>
        <w:t>,</w:t>
      </w:r>
      <w:r w:rsidRPr="00394CE3">
        <w:rPr>
          <w:rFonts w:ascii="Times New Roman" w:eastAsia="Times New Roman Tj" w:hAnsi="Times New Roman" w:cs="Times New Roman"/>
          <w:bCs/>
          <w:sz w:val="28"/>
          <w:szCs w:val="28"/>
          <w:lang w:val="ru-RU"/>
        </w:rPr>
        <w:t xml:space="preserve"> прилагается документ финансового органа о наличии такого основания и сумме, предусмотренной в государственном бюджете.</w:t>
      </w:r>
    </w:p>
    <w:p w14:paraId="3D419A79" w14:textId="77777777" w:rsidR="005829AF" w:rsidRPr="00394CE3" w:rsidRDefault="00ED5454"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7</w:t>
      </w:r>
      <w:r w:rsidR="005829AF" w:rsidRPr="00394CE3">
        <w:rPr>
          <w:rFonts w:ascii="Times New Roman" w:eastAsia="Times New Roman Tj" w:hAnsi="Times New Roman" w:cs="Times New Roman"/>
          <w:bCs/>
          <w:sz w:val="28"/>
          <w:szCs w:val="28"/>
          <w:lang w:val="ru-RU"/>
        </w:rPr>
        <w:t>. В заявлении о предоставлении отсрочки или рассрочки</w:t>
      </w:r>
      <w:r w:rsidRPr="00394CE3">
        <w:rPr>
          <w:rFonts w:ascii="Times New Roman" w:eastAsia="Times New Roman Tj" w:hAnsi="Times New Roman" w:cs="Times New Roman"/>
          <w:bCs/>
          <w:sz w:val="28"/>
          <w:szCs w:val="28"/>
          <w:lang w:val="ru-RU"/>
        </w:rPr>
        <w:t xml:space="preserve"> </w:t>
      </w:r>
      <w:r w:rsidR="009D7DD9">
        <w:rPr>
          <w:rFonts w:ascii="Times New Roman" w:eastAsia="Times New Roman Tj" w:hAnsi="Times New Roman" w:cs="Times New Roman"/>
          <w:bCs/>
          <w:sz w:val="28"/>
          <w:szCs w:val="28"/>
          <w:lang w:val="ru-RU"/>
        </w:rPr>
        <w:t xml:space="preserve">по уплате </w:t>
      </w:r>
      <w:r w:rsidRPr="00394CE3">
        <w:rPr>
          <w:rFonts w:ascii="Times New Roman" w:eastAsia="Times New Roman Tj" w:hAnsi="Times New Roman" w:cs="Times New Roman"/>
          <w:bCs/>
          <w:sz w:val="28"/>
          <w:szCs w:val="28"/>
          <w:lang w:val="ru-RU"/>
        </w:rPr>
        <w:t>налогоплательщик</w:t>
      </w:r>
      <w:r w:rsidR="005829AF" w:rsidRPr="00394CE3">
        <w:rPr>
          <w:rFonts w:ascii="Times New Roman" w:eastAsia="Times New Roman Tj" w:hAnsi="Times New Roman" w:cs="Times New Roman"/>
          <w:bCs/>
          <w:sz w:val="28"/>
          <w:szCs w:val="28"/>
          <w:lang w:val="ru-RU"/>
        </w:rPr>
        <w:t xml:space="preserve"> принимает на себя обязательство по уплате процентов, </w:t>
      </w:r>
      <w:r w:rsidRPr="00394CE3">
        <w:rPr>
          <w:rFonts w:ascii="Times New Roman" w:eastAsia="Times New Roman Tj" w:hAnsi="Times New Roman" w:cs="Times New Roman"/>
          <w:bCs/>
          <w:sz w:val="28"/>
          <w:szCs w:val="28"/>
          <w:lang w:val="ru-RU"/>
        </w:rPr>
        <w:t xml:space="preserve">начисленных </w:t>
      </w:r>
      <w:r w:rsidR="005829AF" w:rsidRPr="00394CE3">
        <w:rPr>
          <w:rFonts w:ascii="Times New Roman" w:eastAsia="Times New Roman Tj" w:hAnsi="Times New Roman" w:cs="Times New Roman"/>
          <w:bCs/>
          <w:sz w:val="28"/>
          <w:szCs w:val="28"/>
          <w:lang w:val="ru-RU"/>
        </w:rPr>
        <w:t>в соответствии с настоящей главой.</w:t>
      </w:r>
    </w:p>
    <w:p w14:paraId="18CFE269" w14:textId="77777777" w:rsidR="005829AF" w:rsidRPr="00394CE3" w:rsidRDefault="00ED5454"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8</w:t>
      </w:r>
      <w:r w:rsidR="005829AF" w:rsidRPr="00394CE3">
        <w:rPr>
          <w:rFonts w:ascii="Times New Roman" w:eastAsia="Times New Roman Tj" w:hAnsi="Times New Roman" w:cs="Times New Roman"/>
          <w:bCs/>
          <w:sz w:val="28"/>
          <w:szCs w:val="28"/>
          <w:lang w:val="ru-RU"/>
        </w:rPr>
        <w:t xml:space="preserve">. По требованию уполномоченного </w:t>
      </w:r>
      <w:r w:rsidR="00932FDE" w:rsidRPr="00394CE3">
        <w:rPr>
          <w:rFonts w:ascii="Times New Roman" w:eastAsia="Times New Roman Tj" w:hAnsi="Times New Roman" w:cs="Times New Roman"/>
          <w:bCs/>
          <w:sz w:val="28"/>
          <w:szCs w:val="28"/>
          <w:lang w:val="ru-RU"/>
        </w:rPr>
        <w:t xml:space="preserve">государственного </w:t>
      </w:r>
      <w:r w:rsidR="005829AF" w:rsidRPr="00394CE3">
        <w:rPr>
          <w:rFonts w:ascii="Times New Roman" w:eastAsia="Times New Roman Tj" w:hAnsi="Times New Roman" w:cs="Times New Roman"/>
          <w:bCs/>
          <w:sz w:val="28"/>
          <w:szCs w:val="28"/>
          <w:lang w:val="ru-RU"/>
        </w:rPr>
        <w:t xml:space="preserve">органа </w:t>
      </w:r>
      <w:r w:rsidR="00174DB6" w:rsidRPr="00394CE3">
        <w:rPr>
          <w:rFonts w:ascii="Times New Roman" w:eastAsia="Times New Roman Tj" w:hAnsi="Times New Roman" w:cs="Times New Roman"/>
          <w:bCs/>
          <w:sz w:val="28"/>
          <w:szCs w:val="28"/>
          <w:lang w:val="ru-RU"/>
        </w:rPr>
        <w:t>налогоплательщик</w:t>
      </w:r>
      <w:r w:rsidR="005829AF" w:rsidRPr="00394CE3">
        <w:rPr>
          <w:rFonts w:ascii="Times New Roman" w:eastAsia="Times New Roman Tj" w:hAnsi="Times New Roman" w:cs="Times New Roman"/>
          <w:bCs/>
          <w:sz w:val="28"/>
          <w:szCs w:val="28"/>
          <w:lang w:val="ru-RU"/>
        </w:rPr>
        <w:t xml:space="preserve"> представляет документы </w:t>
      </w:r>
      <w:r w:rsidRPr="00394CE3">
        <w:rPr>
          <w:rFonts w:ascii="Times New Roman" w:eastAsia="Times New Roman Tj" w:hAnsi="Times New Roman" w:cs="Times New Roman"/>
          <w:bCs/>
          <w:sz w:val="28"/>
          <w:szCs w:val="28"/>
          <w:lang w:val="ru-RU"/>
        </w:rPr>
        <w:t xml:space="preserve">банковской гарантии или </w:t>
      </w:r>
      <w:r w:rsidR="00932FDE" w:rsidRPr="00394CE3">
        <w:rPr>
          <w:rFonts w:ascii="Times New Roman" w:eastAsia="Times New Roman Tj" w:hAnsi="Times New Roman" w:cs="Times New Roman"/>
          <w:bCs/>
          <w:sz w:val="28"/>
          <w:szCs w:val="28"/>
          <w:lang w:val="ru-RU"/>
        </w:rPr>
        <w:t xml:space="preserve">о </w:t>
      </w:r>
      <w:r w:rsidR="005829AF" w:rsidRPr="00394CE3">
        <w:rPr>
          <w:rFonts w:ascii="Times New Roman" w:eastAsia="Times New Roman Tj" w:hAnsi="Times New Roman" w:cs="Times New Roman"/>
          <w:bCs/>
          <w:sz w:val="28"/>
          <w:szCs w:val="28"/>
          <w:lang w:val="ru-RU"/>
        </w:rPr>
        <w:t>поручительств</w:t>
      </w:r>
      <w:r w:rsidRPr="00394CE3">
        <w:rPr>
          <w:rFonts w:ascii="Times New Roman" w:eastAsia="Times New Roman Tj" w:hAnsi="Times New Roman" w:cs="Times New Roman"/>
          <w:bCs/>
          <w:sz w:val="28"/>
          <w:szCs w:val="28"/>
          <w:lang w:val="ru-RU"/>
        </w:rPr>
        <w:t>е, оформленн</w:t>
      </w:r>
      <w:r w:rsidR="00303D09" w:rsidRPr="00394CE3">
        <w:rPr>
          <w:rFonts w:ascii="Times New Roman" w:eastAsia="Times New Roman Tj" w:hAnsi="Times New Roman" w:cs="Times New Roman"/>
          <w:bCs/>
          <w:sz w:val="28"/>
          <w:szCs w:val="28"/>
          <w:lang w:val="ru-RU"/>
        </w:rPr>
        <w:t>ы</w:t>
      </w:r>
      <w:r w:rsidRPr="00394CE3">
        <w:rPr>
          <w:rFonts w:ascii="Times New Roman" w:eastAsia="Times New Roman Tj" w:hAnsi="Times New Roman" w:cs="Times New Roman"/>
          <w:bCs/>
          <w:sz w:val="28"/>
          <w:szCs w:val="28"/>
          <w:lang w:val="ru-RU"/>
        </w:rPr>
        <w:t xml:space="preserve">е </w:t>
      </w:r>
      <w:r w:rsidR="0074374F">
        <w:rPr>
          <w:rFonts w:ascii="Times New Roman" w:eastAsia="Times New Roman Tj" w:hAnsi="Times New Roman" w:cs="Times New Roman"/>
          <w:bCs/>
          <w:sz w:val="28"/>
          <w:szCs w:val="28"/>
          <w:lang w:val="ru-RU"/>
        </w:rPr>
        <w:t>с соблюдением положений</w:t>
      </w:r>
      <w:r w:rsidRPr="00394CE3">
        <w:rPr>
          <w:rFonts w:ascii="Times New Roman" w:eastAsia="Times New Roman Tj" w:hAnsi="Times New Roman" w:cs="Times New Roman"/>
          <w:bCs/>
          <w:sz w:val="28"/>
          <w:szCs w:val="28"/>
          <w:lang w:val="ru-RU"/>
        </w:rPr>
        <w:t xml:space="preserve"> законодательств</w:t>
      </w:r>
      <w:r w:rsidR="0074374F">
        <w:rPr>
          <w:rFonts w:ascii="Times New Roman" w:eastAsia="Times New Roman Tj" w:hAnsi="Times New Roman" w:cs="Times New Roman"/>
          <w:bCs/>
          <w:sz w:val="28"/>
          <w:szCs w:val="28"/>
          <w:lang w:val="ru-RU"/>
        </w:rPr>
        <w:t>а</w:t>
      </w:r>
      <w:r w:rsidRPr="00394CE3">
        <w:rPr>
          <w:rFonts w:ascii="Times New Roman" w:eastAsia="Times New Roman Tj" w:hAnsi="Times New Roman" w:cs="Times New Roman"/>
          <w:bCs/>
          <w:sz w:val="28"/>
          <w:szCs w:val="28"/>
          <w:lang w:val="ru-RU"/>
        </w:rPr>
        <w:t xml:space="preserve"> Республики Таджикистан</w:t>
      </w:r>
      <w:r w:rsidR="005829AF" w:rsidRPr="00394CE3">
        <w:rPr>
          <w:rFonts w:ascii="Times New Roman" w:eastAsia="Times New Roman Tj" w:hAnsi="Times New Roman" w:cs="Times New Roman"/>
          <w:bCs/>
          <w:sz w:val="28"/>
          <w:szCs w:val="28"/>
          <w:lang w:val="ru-RU"/>
        </w:rPr>
        <w:t>.</w:t>
      </w:r>
    </w:p>
    <w:p w14:paraId="7A2D906F" w14:textId="77777777" w:rsidR="005829AF" w:rsidRPr="00394CE3" w:rsidRDefault="00197E20"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9</w:t>
      </w:r>
      <w:r w:rsidR="005829AF" w:rsidRPr="00394CE3">
        <w:rPr>
          <w:rFonts w:ascii="Times New Roman" w:eastAsia="Times New Roman Tj" w:hAnsi="Times New Roman" w:cs="Times New Roman"/>
          <w:bCs/>
          <w:sz w:val="28"/>
          <w:szCs w:val="28"/>
          <w:lang w:val="ru-RU"/>
        </w:rPr>
        <w:t xml:space="preserve">. По запросу </w:t>
      </w:r>
      <w:r w:rsidR="00174DB6" w:rsidRPr="00394CE3">
        <w:rPr>
          <w:rFonts w:ascii="Times New Roman" w:eastAsia="Times New Roman Tj" w:hAnsi="Times New Roman" w:cs="Times New Roman"/>
          <w:bCs/>
          <w:sz w:val="28"/>
          <w:szCs w:val="28"/>
          <w:lang w:val="ru-RU"/>
        </w:rPr>
        <w:t xml:space="preserve">налогоплательщика </w:t>
      </w:r>
      <w:r w:rsidR="00932FDE" w:rsidRPr="00394CE3">
        <w:rPr>
          <w:rFonts w:ascii="Times New Roman" w:eastAsia="Times New Roman Tj" w:hAnsi="Times New Roman" w:cs="Times New Roman"/>
          <w:bCs/>
          <w:sz w:val="28"/>
          <w:szCs w:val="28"/>
          <w:lang w:val="ru-RU"/>
        </w:rPr>
        <w:t>уполномоченные</w:t>
      </w:r>
      <w:r w:rsidR="005829AF" w:rsidRPr="00394CE3">
        <w:rPr>
          <w:rFonts w:ascii="Times New Roman" w:eastAsia="Times New Roman Tj" w:hAnsi="Times New Roman" w:cs="Times New Roman"/>
          <w:bCs/>
          <w:sz w:val="28"/>
          <w:szCs w:val="28"/>
          <w:lang w:val="ru-RU"/>
        </w:rPr>
        <w:t xml:space="preserve"> орган</w:t>
      </w:r>
      <w:r w:rsidR="00932FDE" w:rsidRPr="00394CE3">
        <w:rPr>
          <w:rFonts w:ascii="Times New Roman" w:eastAsia="Times New Roman Tj" w:hAnsi="Times New Roman" w:cs="Times New Roman"/>
          <w:bCs/>
          <w:sz w:val="28"/>
          <w:szCs w:val="28"/>
          <w:lang w:val="ru-RU"/>
        </w:rPr>
        <w:t>ы</w:t>
      </w:r>
      <w:r w:rsidR="005829AF" w:rsidRPr="00394CE3">
        <w:rPr>
          <w:rFonts w:ascii="Times New Roman" w:eastAsia="Times New Roman Tj" w:hAnsi="Times New Roman" w:cs="Times New Roman"/>
          <w:bCs/>
          <w:sz w:val="28"/>
          <w:szCs w:val="28"/>
          <w:lang w:val="ru-RU"/>
        </w:rPr>
        <w:t xml:space="preserve"> вправе принять решение о временной приостановке (в период рассмотрения заявления) уплаты суммы </w:t>
      </w:r>
      <w:r w:rsidR="00A67B3B" w:rsidRPr="00394CE3">
        <w:rPr>
          <w:rFonts w:ascii="Times New Roman" w:eastAsia="Times New Roman Tj" w:hAnsi="Times New Roman" w:cs="Times New Roman"/>
          <w:bCs/>
          <w:sz w:val="28"/>
          <w:szCs w:val="28"/>
          <w:lang w:val="ru-RU"/>
        </w:rPr>
        <w:t>налоговых обязательств и уведомить об этом налогоплательщика и налоговый орган по месту регистрации</w:t>
      </w:r>
      <w:r w:rsidR="005829AF" w:rsidRPr="00394CE3">
        <w:rPr>
          <w:rFonts w:ascii="Times New Roman" w:eastAsia="Times New Roman Tj" w:hAnsi="Times New Roman" w:cs="Times New Roman"/>
          <w:bCs/>
          <w:sz w:val="28"/>
          <w:szCs w:val="28"/>
          <w:lang w:val="ru-RU"/>
        </w:rPr>
        <w:t xml:space="preserve">. </w:t>
      </w:r>
      <w:r w:rsidR="00A67B3B" w:rsidRPr="00394CE3">
        <w:rPr>
          <w:rFonts w:ascii="Times New Roman" w:eastAsia="Times New Roman Tj" w:hAnsi="Times New Roman" w:cs="Times New Roman"/>
          <w:bCs/>
          <w:sz w:val="28"/>
          <w:szCs w:val="28"/>
          <w:lang w:val="ru-RU"/>
        </w:rPr>
        <w:t>С</w:t>
      </w:r>
      <w:r w:rsidR="00BB0D75" w:rsidRPr="00394CE3">
        <w:rPr>
          <w:rFonts w:ascii="Times New Roman" w:eastAsia="Times New Roman Tj" w:hAnsi="Times New Roman" w:cs="Times New Roman"/>
          <w:bCs/>
          <w:sz w:val="28"/>
          <w:szCs w:val="28"/>
          <w:lang w:val="ru-RU"/>
        </w:rPr>
        <w:t xml:space="preserve">рок </w:t>
      </w:r>
      <w:r w:rsidR="005829AF" w:rsidRPr="00394CE3">
        <w:rPr>
          <w:rFonts w:ascii="Times New Roman" w:eastAsia="Times New Roman Tj" w:hAnsi="Times New Roman" w:cs="Times New Roman"/>
          <w:bCs/>
          <w:sz w:val="28"/>
          <w:szCs w:val="28"/>
          <w:lang w:val="ru-RU"/>
        </w:rPr>
        <w:t xml:space="preserve">принятия </w:t>
      </w:r>
      <w:r w:rsidR="00A67B3B" w:rsidRPr="00394CE3">
        <w:rPr>
          <w:rFonts w:ascii="Times New Roman" w:eastAsia="Times New Roman Tj" w:hAnsi="Times New Roman" w:cs="Times New Roman"/>
          <w:bCs/>
          <w:sz w:val="28"/>
          <w:szCs w:val="28"/>
          <w:lang w:val="ru-RU"/>
        </w:rPr>
        <w:t xml:space="preserve">такого </w:t>
      </w:r>
      <w:r w:rsidR="005829AF" w:rsidRPr="00394CE3">
        <w:rPr>
          <w:rFonts w:ascii="Times New Roman" w:eastAsia="Times New Roman Tj" w:hAnsi="Times New Roman" w:cs="Times New Roman"/>
          <w:bCs/>
          <w:sz w:val="28"/>
          <w:szCs w:val="28"/>
          <w:lang w:val="ru-RU"/>
        </w:rPr>
        <w:t>решения</w:t>
      </w:r>
      <w:r w:rsidR="00A67B3B" w:rsidRPr="00394CE3">
        <w:rPr>
          <w:rFonts w:ascii="Times New Roman" w:eastAsia="Times New Roman Tj" w:hAnsi="Times New Roman" w:cs="Times New Roman"/>
          <w:bCs/>
          <w:sz w:val="28"/>
          <w:szCs w:val="28"/>
          <w:lang w:val="ru-RU"/>
        </w:rPr>
        <w:t xml:space="preserve"> не может превышать 3 рабочих дня</w:t>
      </w:r>
      <w:r w:rsidR="005829AF" w:rsidRPr="00394CE3">
        <w:rPr>
          <w:rFonts w:ascii="Times New Roman" w:eastAsia="Times New Roman Tj" w:hAnsi="Times New Roman" w:cs="Times New Roman"/>
          <w:bCs/>
          <w:sz w:val="28"/>
          <w:szCs w:val="28"/>
          <w:lang w:val="ru-RU"/>
        </w:rPr>
        <w:t>.</w:t>
      </w:r>
    </w:p>
    <w:p w14:paraId="410AFEAA" w14:textId="77777777" w:rsidR="005829AF" w:rsidRPr="00394CE3"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1</w:t>
      </w:r>
      <w:r w:rsidR="00197E20" w:rsidRPr="00394CE3">
        <w:rPr>
          <w:rFonts w:ascii="Times New Roman" w:eastAsia="Times New Roman Tj" w:hAnsi="Times New Roman" w:cs="Times New Roman"/>
          <w:bCs/>
          <w:sz w:val="28"/>
          <w:szCs w:val="28"/>
          <w:lang w:val="ru-RU"/>
        </w:rPr>
        <w:t>0</w:t>
      </w:r>
      <w:r w:rsidRPr="00394CE3">
        <w:rPr>
          <w:rFonts w:ascii="Times New Roman" w:eastAsia="Times New Roman Tj" w:hAnsi="Times New Roman" w:cs="Times New Roman"/>
          <w:bCs/>
          <w:sz w:val="28"/>
          <w:szCs w:val="28"/>
          <w:lang w:val="ru-RU"/>
        </w:rPr>
        <w:t xml:space="preserve">. </w:t>
      </w:r>
      <w:r w:rsidR="00DD6BBF" w:rsidRPr="00394CE3">
        <w:rPr>
          <w:rFonts w:ascii="Times New Roman" w:eastAsia="Times New Roman Tj" w:hAnsi="Times New Roman" w:cs="Times New Roman"/>
          <w:bCs/>
          <w:sz w:val="28"/>
          <w:szCs w:val="28"/>
          <w:lang w:val="ru-RU"/>
        </w:rPr>
        <w:t xml:space="preserve">Принятие </w:t>
      </w:r>
      <w:r w:rsidR="008F43A2" w:rsidRPr="00394CE3">
        <w:rPr>
          <w:rFonts w:ascii="Times New Roman" w:eastAsia="Times New Roman Tj" w:hAnsi="Times New Roman" w:cs="Times New Roman"/>
          <w:bCs/>
          <w:sz w:val="28"/>
          <w:szCs w:val="28"/>
          <w:lang w:val="ru-RU"/>
        </w:rPr>
        <w:t xml:space="preserve">или отказ в принятии </w:t>
      </w:r>
      <w:r w:rsidR="00DD6BBF" w:rsidRPr="00394CE3">
        <w:rPr>
          <w:rFonts w:ascii="Times New Roman" w:eastAsia="Times New Roman Tj" w:hAnsi="Times New Roman" w:cs="Times New Roman"/>
          <w:bCs/>
          <w:sz w:val="28"/>
          <w:szCs w:val="28"/>
          <w:lang w:val="ru-RU"/>
        </w:rPr>
        <w:t>решения</w:t>
      </w:r>
      <w:r w:rsidRPr="00394CE3">
        <w:rPr>
          <w:rFonts w:ascii="Times New Roman" w:eastAsia="Times New Roman Tj" w:hAnsi="Times New Roman" w:cs="Times New Roman"/>
          <w:bCs/>
          <w:sz w:val="28"/>
          <w:szCs w:val="28"/>
          <w:lang w:val="ru-RU"/>
        </w:rPr>
        <w:t xml:space="preserve"> о предоставлении отсрочки </w:t>
      </w:r>
      <w:r w:rsidR="00F11559" w:rsidRPr="00394CE3">
        <w:rPr>
          <w:rFonts w:ascii="Times New Roman" w:eastAsia="Times New Roman Tj" w:hAnsi="Times New Roman" w:cs="Times New Roman"/>
          <w:bCs/>
          <w:sz w:val="28"/>
          <w:szCs w:val="28"/>
          <w:lang w:val="ru-RU"/>
        </w:rPr>
        <w:t xml:space="preserve">принимается </w:t>
      </w:r>
      <w:r w:rsidRPr="00394CE3">
        <w:rPr>
          <w:rFonts w:ascii="Times New Roman" w:eastAsia="Times New Roman Tj" w:hAnsi="Times New Roman" w:cs="Times New Roman"/>
          <w:bCs/>
          <w:sz w:val="28"/>
          <w:szCs w:val="28"/>
          <w:lang w:val="ru-RU"/>
        </w:rPr>
        <w:t>уполномоченным</w:t>
      </w:r>
      <w:r w:rsidR="00A67B3B" w:rsidRPr="00394CE3">
        <w:rPr>
          <w:rFonts w:ascii="Times New Roman" w:eastAsia="Times New Roman Tj" w:hAnsi="Times New Roman" w:cs="Times New Roman"/>
          <w:bCs/>
          <w:sz w:val="28"/>
          <w:szCs w:val="28"/>
          <w:lang w:val="ru-RU"/>
        </w:rPr>
        <w:t>и</w:t>
      </w:r>
      <w:r w:rsidRPr="00394CE3">
        <w:rPr>
          <w:rFonts w:ascii="Times New Roman" w:eastAsia="Times New Roman Tj" w:hAnsi="Times New Roman" w:cs="Times New Roman"/>
          <w:bCs/>
          <w:sz w:val="28"/>
          <w:szCs w:val="28"/>
          <w:lang w:val="ru-RU"/>
        </w:rPr>
        <w:t xml:space="preserve"> орган</w:t>
      </w:r>
      <w:r w:rsidR="00303D09" w:rsidRPr="00394CE3">
        <w:rPr>
          <w:rFonts w:ascii="Times New Roman" w:eastAsia="Times New Roman Tj" w:hAnsi="Times New Roman" w:cs="Times New Roman"/>
          <w:bCs/>
          <w:sz w:val="28"/>
          <w:szCs w:val="28"/>
          <w:lang w:val="ru-RU"/>
        </w:rPr>
        <w:t>а</w:t>
      </w:r>
      <w:r w:rsidRPr="00394CE3">
        <w:rPr>
          <w:rFonts w:ascii="Times New Roman" w:eastAsia="Times New Roman Tj" w:hAnsi="Times New Roman" w:cs="Times New Roman"/>
          <w:bCs/>
          <w:sz w:val="28"/>
          <w:szCs w:val="28"/>
          <w:lang w:val="ru-RU"/>
        </w:rPr>
        <w:t>м</w:t>
      </w:r>
      <w:r w:rsidR="00A67B3B" w:rsidRPr="00394CE3">
        <w:rPr>
          <w:rFonts w:ascii="Times New Roman" w:eastAsia="Times New Roman Tj" w:hAnsi="Times New Roman" w:cs="Times New Roman"/>
          <w:bCs/>
          <w:sz w:val="28"/>
          <w:szCs w:val="28"/>
          <w:lang w:val="ru-RU"/>
        </w:rPr>
        <w:t>и</w:t>
      </w:r>
      <w:r w:rsidRPr="00394CE3">
        <w:rPr>
          <w:rFonts w:ascii="Times New Roman" w:eastAsia="Times New Roman Tj" w:hAnsi="Times New Roman" w:cs="Times New Roman"/>
          <w:bCs/>
          <w:sz w:val="28"/>
          <w:szCs w:val="28"/>
          <w:lang w:val="ru-RU"/>
        </w:rPr>
        <w:t xml:space="preserve"> </w:t>
      </w:r>
      <w:r w:rsidR="00F11559" w:rsidRPr="00394CE3">
        <w:rPr>
          <w:rFonts w:ascii="Times New Roman" w:eastAsia="Times New Roman Tj" w:hAnsi="Times New Roman" w:cs="Times New Roman"/>
          <w:bCs/>
          <w:sz w:val="28"/>
          <w:szCs w:val="28"/>
          <w:lang w:val="ru-RU"/>
        </w:rPr>
        <w:t xml:space="preserve">и </w:t>
      </w:r>
      <w:r w:rsidR="00A20121" w:rsidRPr="00394CE3">
        <w:rPr>
          <w:rFonts w:ascii="Times New Roman" w:eastAsia="Times New Roman Tj" w:hAnsi="Times New Roman" w:cs="Times New Roman"/>
          <w:bCs/>
          <w:sz w:val="28"/>
          <w:szCs w:val="28"/>
          <w:lang w:val="ru-RU"/>
        </w:rPr>
        <w:t>о рассрочк</w:t>
      </w:r>
      <w:r w:rsidR="00D80967" w:rsidRPr="00394CE3">
        <w:rPr>
          <w:rFonts w:ascii="Times New Roman" w:eastAsia="Times New Roman Tj" w:hAnsi="Times New Roman" w:cs="Times New Roman"/>
          <w:bCs/>
          <w:sz w:val="28"/>
          <w:szCs w:val="28"/>
          <w:lang w:val="ru-RU"/>
        </w:rPr>
        <w:t xml:space="preserve">и </w:t>
      </w:r>
      <w:r w:rsidR="00B11318">
        <w:rPr>
          <w:rFonts w:ascii="Times New Roman" w:eastAsia="Times New Roman Tj" w:hAnsi="Times New Roman" w:cs="Times New Roman"/>
          <w:bCs/>
          <w:sz w:val="28"/>
          <w:szCs w:val="28"/>
          <w:lang w:val="ru-RU"/>
        </w:rPr>
        <w:t>по уплате</w:t>
      </w:r>
      <w:r w:rsidR="00B11318" w:rsidRPr="00394CE3">
        <w:rPr>
          <w:rFonts w:ascii="Times New Roman" w:eastAsia="Times New Roman Tj" w:hAnsi="Times New Roman" w:cs="Times New Roman"/>
          <w:bCs/>
          <w:sz w:val="28"/>
          <w:szCs w:val="28"/>
          <w:lang w:val="ru-RU"/>
        </w:rPr>
        <w:t xml:space="preserve"> </w:t>
      </w:r>
      <w:r w:rsidR="00D80967" w:rsidRPr="00394CE3">
        <w:rPr>
          <w:rFonts w:ascii="Times New Roman" w:eastAsia="Times New Roman Tj" w:hAnsi="Times New Roman" w:cs="Times New Roman"/>
          <w:bCs/>
          <w:sz w:val="28"/>
          <w:szCs w:val="28"/>
          <w:lang w:val="ru-RU"/>
        </w:rPr>
        <w:t xml:space="preserve">- </w:t>
      </w:r>
      <w:r w:rsidR="00A20121" w:rsidRPr="00394CE3">
        <w:rPr>
          <w:rFonts w:ascii="Times New Roman" w:eastAsia="Times New Roman Tj" w:hAnsi="Times New Roman" w:cs="Times New Roman"/>
          <w:bCs/>
          <w:sz w:val="28"/>
          <w:szCs w:val="28"/>
          <w:lang w:val="ru-RU"/>
        </w:rPr>
        <w:t xml:space="preserve"> уполномоченным государственным органом в</w:t>
      </w:r>
      <w:r w:rsidRPr="00394CE3">
        <w:rPr>
          <w:rFonts w:ascii="Times New Roman" w:eastAsia="Times New Roman Tj" w:hAnsi="Times New Roman" w:cs="Times New Roman"/>
          <w:bCs/>
          <w:sz w:val="28"/>
          <w:szCs w:val="28"/>
          <w:lang w:val="ru-RU"/>
        </w:rPr>
        <w:t xml:space="preserve"> течение </w:t>
      </w:r>
      <w:r w:rsidR="00F11559" w:rsidRPr="00394CE3">
        <w:rPr>
          <w:rFonts w:ascii="Times New Roman" w:eastAsia="Times New Roman Tj" w:hAnsi="Times New Roman" w:cs="Times New Roman"/>
          <w:bCs/>
          <w:sz w:val="28"/>
          <w:szCs w:val="28"/>
          <w:lang w:val="ru-RU"/>
        </w:rPr>
        <w:t>30</w:t>
      </w:r>
      <w:r w:rsidRPr="00394CE3">
        <w:rPr>
          <w:rFonts w:ascii="Times New Roman" w:eastAsia="Times New Roman Tj" w:hAnsi="Times New Roman" w:cs="Times New Roman"/>
          <w:bCs/>
          <w:sz w:val="28"/>
          <w:szCs w:val="28"/>
          <w:lang w:val="ru-RU"/>
        </w:rPr>
        <w:t xml:space="preserve"> дней со дня получения заявления </w:t>
      </w:r>
      <w:r w:rsidR="00A67B3B" w:rsidRPr="00394CE3">
        <w:rPr>
          <w:rFonts w:ascii="Times New Roman" w:eastAsia="Times New Roman Tj" w:hAnsi="Times New Roman" w:cs="Times New Roman"/>
          <w:bCs/>
          <w:sz w:val="28"/>
          <w:szCs w:val="28"/>
          <w:lang w:val="ru-RU"/>
        </w:rPr>
        <w:t>налогоплательщика</w:t>
      </w:r>
      <w:r w:rsidRPr="00394CE3">
        <w:rPr>
          <w:rFonts w:ascii="Times New Roman" w:eastAsia="Times New Roman Tj" w:hAnsi="Times New Roman" w:cs="Times New Roman"/>
          <w:bCs/>
          <w:sz w:val="28"/>
          <w:szCs w:val="28"/>
          <w:lang w:val="ru-RU"/>
        </w:rPr>
        <w:t>.</w:t>
      </w:r>
    </w:p>
    <w:p w14:paraId="5DD8A1D6" w14:textId="77777777" w:rsidR="005829AF" w:rsidRPr="00394CE3"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1</w:t>
      </w:r>
      <w:r w:rsidR="00197E20" w:rsidRPr="00394CE3">
        <w:rPr>
          <w:rFonts w:ascii="Times New Roman" w:eastAsia="Times New Roman Tj" w:hAnsi="Times New Roman" w:cs="Times New Roman"/>
          <w:bCs/>
          <w:sz w:val="28"/>
          <w:szCs w:val="28"/>
          <w:lang w:val="ru-RU"/>
        </w:rPr>
        <w:t>1</w:t>
      </w:r>
      <w:r w:rsidRPr="00394CE3">
        <w:rPr>
          <w:rFonts w:ascii="Times New Roman" w:eastAsia="Times New Roman Tj" w:hAnsi="Times New Roman" w:cs="Times New Roman"/>
          <w:bCs/>
          <w:sz w:val="28"/>
          <w:szCs w:val="28"/>
          <w:lang w:val="ru-RU"/>
        </w:rPr>
        <w:t xml:space="preserve">. Решение о предоставлении отсрочки или рассрочки </w:t>
      </w:r>
      <w:r w:rsidR="00B11318">
        <w:rPr>
          <w:rFonts w:ascii="Times New Roman" w:eastAsia="Times New Roman Tj" w:hAnsi="Times New Roman" w:cs="Times New Roman"/>
          <w:bCs/>
          <w:sz w:val="28"/>
          <w:szCs w:val="28"/>
          <w:lang w:val="ru-RU"/>
        </w:rPr>
        <w:t>по уплате</w:t>
      </w:r>
      <w:r w:rsidR="008F5D53" w:rsidRPr="00394CE3">
        <w:rPr>
          <w:rFonts w:ascii="Times New Roman" w:eastAsia="Times New Roman Tj" w:hAnsi="Times New Roman" w:cs="Times New Roman"/>
          <w:bCs/>
          <w:sz w:val="28"/>
          <w:szCs w:val="28"/>
          <w:lang w:val="ru-RU"/>
        </w:rPr>
        <w:t xml:space="preserve"> налога</w:t>
      </w:r>
      <w:r w:rsidRPr="00394CE3">
        <w:rPr>
          <w:rFonts w:ascii="Times New Roman" w:eastAsia="Times New Roman Tj" w:hAnsi="Times New Roman" w:cs="Times New Roman"/>
          <w:bCs/>
          <w:sz w:val="28"/>
          <w:szCs w:val="28"/>
          <w:lang w:val="ru-RU"/>
        </w:rPr>
        <w:t xml:space="preserve"> должно </w:t>
      </w:r>
      <w:r w:rsidR="00BB0D75" w:rsidRPr="00394CE3">
        <w:rPr>
          <w:rFonts w:ascii="Times New Roman" w:eastAsia="Times New Roman Tj" w:hAnsi="Times New Roman" w:cs="Times New Roman"/>
          <w:bCs/>
          <w:sz w:val="28"/>
          <w:szCs w:val="28"/>
          <w:lang w:val="ru-RU"/>
        </w:rPr>
        <w:t>содержать</w:t>
      </w:r>
      <w:r w:rsidR="00C932A3" w:rsidRPr="00394CE3">
        <w:rPr>
          <w:rFonts w:ascii="Times New Roman" w:eastAsia="Times New Roman Tj" w:hAnsi="Times New Roman" w:cs="Times New Roman"/>
          <w:bCs/>
          <w:sz w:val="28"/>
          <w:szCs w:val="28"/>
          <w:lang w:val="ru-RU"/>
        </w:rPr>
        <w:t xml:space="preserve"> </w:t>
      </w:r>
      <w:r w:rsidR="00A67B3B" w:rsidRPr="00394CE3">
        <w:rPr>
          <w:rFonts w:ascii="Times New Roman" w:eastAsia="Times New Roman Tj" w:hAnsi="Times New Roman" w:cs="Times New Roman"/>
          <w:bCs/>
          <w:sz w:val="28"/>
          <w:szCs w:val="28"/>
          <w:lang w:val="ru-RU"/>
        </w:rPr>
        <w:t xml:space="preserve">как минимум </w:t>
      </w:r>
      <w:r w:rsidR="00C932A3" w:rsidRPr="00394CE3">
        <w:rPr>
          <w:rFonts w:ascii="Times New Roman" w:eastAsia="Times New Roman Tj" w:hAnsi="Times New Roman" w:cs="Times New Roman"/>
          <w:bCs/>
          <w:sz w:val="28"/>
          <w:szCs w:val="28"/>
          <w:lang w:val="ru-RU"/>
        </w:rPr>
        <w:t>следующую информацию</w:t>
      </w:r>
      <w:r w:rsidRPr="00394CE3">
        <w:rPr>
          <w:rFonts w:ascii="Times New Roman" w:eastAsia="Times New Roman Tj" w:hAnsi="Times New Roman" w:cs="Times New Roman"/>
          <w:bCs/>
          <w:sz w:val="28"/>
          <w:szCs w:val="28"/>
          <w:lang w:val="ru-RU"/>
        </w:rPr>
        <w:t>:</w:t>
      </w:r>
    </w:p>
    <w:p w14:paraId="5AC58607" w14:textId="77777777" w:rsidR="00C932A3" w:rsidRPr="00394CE3"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1)</w:t>
      </w:r>
      <w:r w:rsidR="00C932A3" w:rsidRPr="00394CE3">
        <w:rPr>
          <w:rFonts w:ascii="Times New Roman" w:eastAsia="Times New Roman Tj" w:hAnsi="Times New Roman" w:cs="Times New Roman"/>
          <w:bCs/>
          <w:sz w:val="28"/>
          <w:szCs w:val="28"/>
          <w:lang w:val="ru-RU"/>
        </w:rPr>
        <w:t xml:space="preserve"> </w:t>
      </w:r>
      <w:r w:rsidR="00A67B3B" w:rsidRPr="00394CE3">
        <w:rPr>
          <w:rFonts w:ascii="Times New Roman" w:eastAsia="Times New Roman Tj" w:hAnsi="Times New Roman" w:cs="Times New Roman"/>
          <w:bCs/>
          <w:sz w:val="28"/>
          <w:szCs w:val="28"/>
          <w:lang w:val="ru-RU"/>
        </w:rPr>
        <w:t>наименование</w:t>
      </w:r>
      <w:r w:rsidR="00C932A3" w:rsidRPr="00394CE3">
        <w:rPr>
          <w:rFonts w:ascii="Times New Roman" w:eastAsia="Times New Roman Tj" w:hAnsi="Times New Roman" w:cs="Times New Roman"/>
          <w:bCs/>
          <w:sz w:val="28"/>
          <w:szCs w:val="28"/>
          <w:lang w:val="ru-RU"/>
        </w:rPr>
        <w:t xml:space="preserve"> налогоплательщика</w:t>
      </w:r>
      <w:r w:rsidR="00A67B3B" w:rsidRPr="00394CE3">
        <w:rPr>
          <w:rFonts w:ascii="Times New Roman" w:eastAsia="Times New Roman Tj" w:hAnsi="Times New Roman" w:cs="Times New Roman"/>
          <w:bCs/>
          <w:sz w:val="28"/>
          <w:szCs w:val="28"/>
          <w:lang w:val="ru-RU"/>
        </w:rPr>
        <w:t>;</w:t>
      </w:r>
      <w:r w:rsidRPr="00394CE3">
        <w:rPr>
          <w:rFonts w:ascii="Times New Roman" w:eastAsia="Times New Roman Tj" w:hAnsi="Times New Roman" w:cs="Times New Roman"/>
          <w:bCs/>
          <w:sz w:val="28"/>
          <w:szCs w:val="28"/>
          <w:lang w:val="ru-RU"/>
        </w:rPr>
        <w:t xml:space="preserve"> </w:t>
      </w:r>
    </w:p>
    <w:p w14:paraId="66B39AF9" w14:textId="77777777" w:rsidR="005829AF" w:rsidRPr="00394CE3" w:rsidRDefault="00C932A3"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2)</w:t>
      </w:r>
      <w:r w:rsidR="00A67B3B" w:rsidRPr="00394CE3">
        <w:rPr>
          <w:rFonts w:ascii="Times New Roman" w:eastAsia="Times New Roman Tj" w:hAnsi="Times New Roman" w:cs="Times New Roman"/>
          <w:bCs/>
          <w:sz w:val="28"/>
          <w:szCs w:val="28"/>
          <w:lang w:val="ru-RU"/>
        </w:rPr>
        <w:t xml:space="preserve"> </w:t>
      </w:r>
      <w:r w:rsidR="005829AF" w:rsidRPr="00394CE3">
        <w:rPr>
          <w:rFonts w:ascii="Times New Roman" w:eastAsia="Times New Roman Tj" w:hAnsi="Times New Roman" w:cs="Times New Roman"/>
          <w:bCs/>
          <w:sz w:val="28"/>
          <w:szCs w:val="28"/>
          <w:lang w:val="ru-RU"/>
        </w:rPr>
        <w:t>сумм</w:t>
      </w:r>
      <w:r w:rsidR="00F30E70" w:rsidRPr="00394CE3">
        <w:rPr>
          <w:rFonts w:ascii="Times New Roman" w:eastAsia="Times New Roman Tj" w:hAnsi="Times New Roman" w:cs="Times New Roman"/>
          <w:bCs/>
          <w:sz w:val="28"/>
          <w:szCs w:val="28"/>
          <w:lang w:val="ru-RU"/>
        </w:rPr>
        <w:t>а</w:t>
      </w:r>
      <w:r w:rsidR="005829AF" w:rsidRPr="00394CE3">
        <w:rPr>
          <w:rFonts w:ascii="Times New Roman" w:eastAsia="Times New Roman Tj" w:hAnsi="Times New Roman" w:cs="Times New Roman"/>
          <w:bCs/>
          <w:sz w:val="28"/>
          <w:szCs w:val="28"/>
          <w:lang w:val="ru-RU"/>
        </w:rPr>
        <w:t xml:space="preserve"> налогово</w:t>
      </w:r>
      <w:r w:rsidR="00095304" w:rsidRPr="00394CE3">
        <w:rPr>
          <w:rFonts w:ascii="Times New Roman" w:eastAsia="Times New Roman Tj" w:hAnsi="Times New Roman" w:cs="Times New Roman"/>
          <w:bCs/>
          <w:sz w:val="28"/>
          <w:szCs w:val="28"/>
          <w:lang w:val="ru-RU"/>
        </w:rPr>
        <w:t>й</w:t>
      </w:r>
      <w:r w:rsidR="005829AF" w:rsidRPr="00394CE3">
        <w:rPr>
          <w:rFonts w:ascii="Times New Roman" w:eastAsia="Times New Roman Tj" w:hAnsi="Times New Roman" w:cs="Times New Roman"/>
          <w:bCs/>
          <w:sz w:val="28"/>
          <w:szCs w:val="28"/>
          <w:lang w:val="ru-RU"/>
        </w:rPr>
        <w:t xml:space="preserve"> </w:t>
      </w:r>
      <w:r w:rsidR="00095304" w:rsidRPr="00394CE3">
        <w:rPr>
          <w:rFonts w:ascii="Times New Roman" w:eastAsia="Times New Roman Tj" w:hAnsi="Times New Roman" w:cs="Times New Roman"/>
          <w:bCs/>
          <w:sz w:val="28"/>
          <w:szCs w:val="28"/>
          <w:lang w:val="ru-RU"/>
        </w:rPr>
        <w:t>задолженности</w:t>
      </w:r>
      <w:r w:rsidR="005829AF" w:rsidRPr="00394CE3">
        <w:rPr>
          <w:rFonts w:ascii="Times New Roman" w:eastAsia="Times New Roman Tj" w:hAnsi="Times New Roman" w:cs="Times New Roman"/>
          <w:bCs/>
          <w:sz w:val="28"/>
          <w:szCs w:val="28"/>
          <w:lang w:val="ru-RU"/>
        </w:rPr>
        <w:t>;</w:t>
      </w:r>
    </w:p>
    <w:p w14:paraId="134D39E5" w14:textId="77777777" w:rsidR="005829AF" w:rsidRPr="00394CE3" w:rsidRDefault="00C932A3"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3)</w:t>
      </w:r>
      <w:r w:rsidR="005829AF" w:rsidRPr="00394CE3">
        <w:rPr>
          <w:rFonts w:ascii="Times New Roman" w:eastAsia="Times New Roman Tj" w:hAnsi="Times New Roman" w:cs="Times New Roman"/>
          <w:bCs/>
          <w:sz w:val="28"/>
          <w:szCs w:val="28"/>
          <w:lang w:val="ru-RU"/>
        </w:rPr>
        <w:t xml:space="preserve"> налог, по </w:t>
      </w:r>
      <w:r w:rsidR="00095304" w:rsidRPr="00394CE3">
        <w:rPr>
          <w:rFonts w:ascii="Times New Roman" w:eastAsia="Times New Roman Tj" w:hAnsi="Times New Roman" w:cs="Times New Roman"/>
          <w:bCs/>
          <w:sz w:val="28"/>
          <w:szCs w:val="28"/>
          <w:lang w:val="ru-RU"/>
        </w:rPr>
        <w:t>уплате которого</w:t>
      </w:r>
      <w:r w:rsidR="005829AF" w:rsidRPr="00394CE3">
        <w:rPr>
          <w:rFonts w:ascii="Times New Roman" w:eastAsia="Times New Roman Tj" w:hAnsi="Times New Roman" w:cs="Times New Roman"/>
          <w:bCs/>
          <w:sz w:val="28"/>
          <w:szCs w:val="28"/>
          <w:lang w:val="ru-RU"/>
        </w:rPr>
        <w:t xml:space="preserve"> предоставляется отсрочк</w:t>
      </w:r>
      <w:r w:rsidR="00095304" w:rsidRPr="00394CE3">
        <w:rPr>
          <w:rFonts w:ascii="Times New Roman" w:eastAsia="Times New Roman Tj" w:hAnsi="Times New Roman" w:cs="Times New Roman"/>
          <w:bCs/>
          <w:sz w:val="28"/>
          <w:szCs w:val="28"/>
          <w:lang w:val="ru-RU"/>
        </w:rPr>
        <w:t>а</w:t>
      </w:r>
      <w:r w:rsidR="005829AF" w:rsidRPr="00394CE3">
        <w:rPr>
          <w:rFonts w:ascii="Times New Roman" w:eastAsia="Times New Roman Tj" w:hAnsi="Times New Roman" w:cs="Times New Roman"/>
          <w:bCs/>
          <w:sz w:val="28"/>
          <w:szCs w:val="28"/>
          <w:lang w:val="ru-RU"/>
        </w:rPr>
        <w:t xml:space="preserve"> или рассрочк</w:t>
      </w:r>
      <w:r w:rsidR="00095304" w:rsidRPr="00394CE3">
        <w:rPr>
          <w:rFonts w:ascii="Times New Roman" w:eastAsia="Times New Roman Tj" w:hAnsi="Times New Roman" w:cs="Times New Roman"/>
          <w:bCs/>
          <w:sz w:val="28"/>
          <w:szCs w:val="28"/>
          <w:lang w:val="ru-RU"/>
        </w:rPr>
        <w:t>а</w:t>
      </w:r>
      <w:r w:rsidR="005829AF" w:rsidRPr="00394CE3">
        <w:rPr>
          <w:rFonts w:ascii="Times New Roman" w:eastAsia="Times New Roman Tj" w:hAnsi="Times New Roman" w:cs="Times New Roman"/>
          <w:bCs/>
          <w:sz w:val="28"/>
          <w:szCs w:val="28"/>
          <w:lang w:val="ru-RU"/>
        </w:rPr>
        <w:t>;</w:t>
      </w:r>
    </w:p>
    <w:p w14:paraId="14B2CE33" w14:textId="77777777" w:rsidR="005829AF" w:rsidRPr="00394CE3" w:rsidRDefault="00C932A3"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4</w:t>
      </w:r>
      <w:r w:rsidR="005829AF" w:rsidRPr="00394CE3">
        <w:rPr>
          <w:rFonts w:ascii="Times New Roman" w:eastAsia="Times New Roman Tj" w:hAnsi="Times New Roman" w:cs="Times New Roman"/>
          <w:bCs/>
          <w:sz w:val="28"/>
          <w:szCs w:val="28"/>
          <w:lang w:val="ru-RU"/>
        </w:rPr>
        <w:t xml:space="preserve">) </w:t>
      </w:r>
      <w:r w:rsidR="00095304" w:rsidRPr="00394CE3">
        <w:rPr>
          <w:rFonts w:ascii="Times New Roman" w:eastAsia="Times New Roman Tj" w:hAnsi="Times New Roman" w:cs="Times New Roman"/>
          <w:bCs/>
          <w:sz w:val="28"/>
          <w:szCs w:val="28"/>
          <w:lang w:val="ru-RU"/>
        </w:rPr>
        <w:t>срок</w:t>
      </w:r>
      <w:r w:rsidR="005829AF" w:rsidRPr="00394CE3">
        <w:rPr>
          <w:rFonts w:ascii="Times New Roman" w:eastAsia="Times New Roman Tj" w:hAnsi="Times New Roman" w:cs="Times New Roman"/>
          <w:bCs/>
          <w:sz w:val="28"/>
          <w:szCs w:val="28"/>
          <w:lang w:val="ru-RU"/>
        </w:rPr>
        <w:t xml:space="preserve"> и порядок </w:t>
      </w:r>
      <w:r w:rsidR="00095304" w:rsidRPr="00394CE3">
        <w:rPr>
          <w:rFonts w:ascii="Times New Roman" w:eastAsia="Times New Roman Tj" w:hAnsi="Times New Roman" w:cs="Times New Roman"/>
          <w:bCs/>
          <w:sz w:val="28"/>
          <w:szCs w:val="28"/>
          <w:lang w:val="ru-RU"/>
        </w:rPr>
        <w:t xml:space="preserve">уплаты </w:t>
      </w:r>
      <w:r w:rsidR="005829AF" w:rsidRPr="00394CE3">
        <w:rPr>
          <w:rFonts w:ascii="Times New Roman" w:eastAsia="Times New Roman Tj" w:hAnsi="Times New Roman" w:cs="Times New Roman"/>
          <w:bCs/>
          <w:sz w:val="28"/>
          <w:szCs w:val="28"/>
          <w:lang w:val="ru-RU"/>
        </w:rPr>
        <w:t xml:space="preserve">суммы </w:t>
      </w:r>
      <w:r w:rsidR="00095304" w:rsidRPr="00394CE3">
        <w:rPr>
          <w:rFonts w:ascii="Times New Roman" w:eastAsia="Times New Roman Tj" w:hAnsi="Times New Roman" w:cs="Times New Roman"/>
          <w:bCs/>
          <w:sz w:val="28"/>
          <w:szCs w:val="28"/>
          <w:lang w:val="ru-RU"/>
        </w:rPr>
        <w:t>за</w:t>
      </w:r>
      <w:r w:rsidR="005829AF" w:rsidRPr="00394CE3">
        <w:rPr>
          <w:rFonts w:ascii="Times New Roman" w:eastAsia="Times New Roman Tj" w:hAnsi="Times New Roman" w:cs="Times New Roman"/>
          <w:bCs/>
          <w:sz w:val="28"/>
          <w:szCs w:val="28"/>
          <w:lang w:val="ru-RU"/>
        </w:rPr>
        <w:t>дол</w:t>
      </w:r>
      <w:r w:rsidR="00095304" w:rsidRPr="00394CE3">
        <w:rPr>
          <w:rFonts w:ascii="Times New Roman" w:eastAsia="Times New Roman Tj" w:hAnsi="Times New Roman" w:cs="Times New Roman"/>
          <w:bCs/>
          <w:sz w:val="28"/>
          <w:szCs w:val="28"/>
          <w:lang w:val="ru-RU"/>
        </w:rPr>
        <w:t>женности</w:t>
      </w:r>
      <w:r w:rsidR="005829AF" w:rsidRPr="00394CE3">
        <w:rPr>
          <w:rFonts w:ascii="Times New Roman" w:eastAsia="Times New Roman Tj" w:hAnsi="Times New Roman" w:cs="Times New Roman"/>
          <w:bCs/>
          <w:sz w:val="28"/>
          <w:szCs w:val="28"/>
          <w:lang w:val="ru-RU"/>
        </w:rPr>
        <w:t xml:space="preserve"> и начисл</w:t>
      </w:r>
      <w:r w:rsidR="00095304" w:rsidRPr="00394CE3">
        <w:rPr>
          <w:rFonts w:ascii="Times New Roman" w:eastAsia="Times New Roman Tj" w:hAnsi="Times New Roman" w:cs="Times New Roman"/>
          <w:bCs/>
          <w:sz w:val="28"/>
          <w:szCs w:val="28"/>
          <w:lang w:val="ru-RU"/>
        </w:rPr>
        <w:t>я</w:t>
      </w:r>
      <w:r w:rsidR="005829AF" w:rsidRPr="00394CE3">
        <w:rPr>
          <w:rFonts w:ascii="Times New Roman" w:eastAsia="Times New Roman Tj" w:hAnsi="Times New Roman" w:cs="Times New Roman"/>
          <w:bCs/>
          <w:sz w:val="28"/>
          <w:szCs w:val="28"/>
          <w:lang w:val="ru-RU"/>
        </w:rPr>
        <w:t>е</w:t>
      </w:r>
      <w:r w:rsidR="00095304" w:rsidRPr="00394CE3">
        <w:rPr>
          <w:rFonts w:ascii="Times New Roman" w:eastAsia="Times New Roman Tj" w:hAnsi="Times New Roman" w:cs="Times New Roman"/>
          <w:bCs/>
          <w:sz w:val="28"/>
          <w:szCs w:val="28"/>
          <w:lang w:val="ru-RU"/>
        </w:rPr>
        <w:t>м</w:t>
      </w:r>
      <w:r w:rsidR="005829AF" w:rsidRPr="00394CE3">
        <w:rPr>
          <w:rFonts w:ascii="Times New Roman" w:eastAsia="Times New Roman Tj" w:hAnsi="Times New Roman" w:cs="Times New Roman"/>
          <w:bCs/>
          <w:sz w:val="28"/>
          <w:szCs w:val="28"/>
          <w:lang w:val="ru-RU"/>
        </w:rPr>
        <w:t>ых процентов.</w:t>
      </w:r>
    </w:p>
    <w:p w14:paraId="2A9D435C" w14:textId="77777777" w:rsidR="005829AF" w:rsidRPr="00394CE3"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1</w:t>
      </w:r>
      <w:r w:rsidR="00244B37" w:rsidRPr="00394CE3">
        <w:rPr>
          <w:rFonts w:ascii="Times New Roman" w:eastAsia="Times New Roman Tj" w:hAnsi="Times New Roman" w:cs="Times New Roman"/>
          <w:bCs/>
          <w:sz w:val="28"/>
          <w:szCs w:val="28"/>
          <w:lang w:val="ru-RU"/>
        </w:rPr>
        <w:t>2</w:t>
      </w:r>
      <w:r w:rsidRPr="00394CE3">
        <w:rPr>
          <w:rFonts w:ascii="Times New Roman" w:eastAsia="Times New Roman Tj" w:hAnsi="Times New Roman" w:cs="Times New Roman"/>
          <w:bCs/>
          <w:sz w:val="28"/>
          <w:szCs w:val="28"/>
          <w:lang w:val="ru-RU"/>
        </w:rPr>
        <w:t xml:space="preserve">. Решение о </w:t>
      </w:r>
      <w:r w:rsidR="00A049E1" w:rsidRPr="00394CE3">
        <w:rPr>
          <w:rFonts w:ascii="Times New Roman" w:eastAsia="Times New Roman Tj" w:hAnsi="Times New Roman" w:cs="Times New Roman"/>
          <w:bCs/>
          <w:sz w:val="28"/>
          <w:szCs w:val="28"/>
          <w:lang w:val="ru-RU"/>
        </w:rPr>
        <w:t>примене</w:t>
      </w:r>
      <w:r w:rsidRPr="00394CE3">
        <w:rPr>
          <w:rFonts w:ascii="Times New Roman" w:eastAsia="Times New Roman Tj" w:hAnsi="Times New Roman" w:cs="Times New Roman"/>
          <w:bCs/>
          <w:sz w:val="28"/>
          <w:szCs w:val="28"/>
          <w:lang w:val="ru-RU"/>
        </w:rPr>
        <w:t xml:space="preserve">нии отсрочки или </w:t>
      </w:r>
      <w:r w:rsidR="00095304" w:rsidRPr="00394CE3">
        <w:rPr>
          <w:rFonts w:ascii="Times New Roman" w:eastAsia="Times New Roman Tj" w:hAnsi="Times New Roman" w:cs="Times New Roman"/>
          <w:bCs/>
          <w:sz w:val="28"/>
          <w:szCs w:val="28"/>
          <w:lang w:val="ru-RU"/>
        </w:rPr>
        <w:t>рассрочки</w:t>
      </w:r>
      <w:r w:rsidR="00095304" w:rsidRPr="00394CE3" w:rsidDel="008F5D53">
        <w:rPr>
          <w:rFonts w:ascii="Times New Roman" w:eastAsia="Times New Roman Tj" w:hAnsi="Times New Roman" w:cs="Times New Roman"/>
          <w:bCs/>
          <w:sz w:val="28"/>
          <w:szCs w:val="28"/>
          <w:lang w:val="ru-RU"/>
        </w:rPr>
        <w:t xml:space="preserve"> </w:t>
      </w:r>
      <w:r w:rsidR="00B11318">
        <w:rPr>
          <w:rFonts w:ascii="Times New Roman" w:eastAsia="Times New Roman Tj" w:hAnsi="Times New Roman" w:cs="Times New Roman"/>
          <w:bCs/>
          <w:sz w:val="28"/>
          <w:szCs w:val="28"/>
          <w:lang w:val="ru-RU"/>
        </w:rPr>
        <w:t>по уплате</w:t>
      </w:r>
      <w:r w:rsidRPr="00394CE3">
        <w:rPr>
          <w:rFonts w:ascii="Times New Roman" w:eastAsia="Times New Roman Tj" w:hAnsi="Times New Roman" w:cs="Times New Roman"/>
          <w:bCs/>
          <w:sz w:val="28"/>
          <w:szCs w:val="28"/>
          <w:lang w:val="ru-RU"/>
        </w:rPr>
        <w:t xml:space="preserve"> вступает в силу с даты, указанной в </w:t>
      </w:r>
      <w:r w:rsidR="00095304" w:rsidRPr="00394CE3">
        <w:rPr>
          <w:rFonts w:ascii="Times New Roman" w:eastAsia="Times New Roman Tj" w:hAnsi="Times New Roman" w:cs="Times New Roman"/>
          <w:bCs/>
          <w:sz w:val="28"/>
          <w:szCs w:val="28"/>
          <w:lang w:val="ru-RU"/>
        </w:rPr>
        <w:t xml:space="preserve">этом </w:t>
      </w:r>
      <w:r w:rsidRPr="00394CE3">
        <w:rPr>
          <w:rFonts w:ascii="Times New Roman" w:eastAsia="Times New Roman Tj" w:hAnsi="Times New Roman" w:cs="Times New Roman"/>
          <w:bCs/>
          <w:sz w:val="28"/>
          <w:szCs w:val="28"/>
          <w:lang w:val="ru-RU"/>
        </w:rPr>
        <w:t xml:space="preserve">решении. </w:t>
      </w:r>
    </w:p>
    <w:p w14:paraId="6E2DE92D" w14:textId="77777777" w:rsidR="005829AF" w:rsidRPr="00394CE3"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1</w:t>
      </w:r>
      <w:r w:rsidR="00244B37" w:rsidRPr="00394CE3">
        <w:rPr>
          <w:rFonts w:ascii="Times New Roman" w:eastAsia="Times New Roman Tj" w:hAnsi="Times New Roman" w:cs="Times New Roman"/>
          <w:bCs/>
          <w:sz w:val="28"/>
          <w:szCs w:val="28"/>
          <w:lang w:val="ru-RU"/>
        </w:rPr>
        <w:t>3</w:t>
      </w:r>
      <w:r w:rsidRPr="00394CE3">
        <w:rPr>
          <w:rFonts w:ascii="Times New Roman" w:eastAsia="Times New Roman Tj" w:hAnsi="Times New Roman" w:cs="Times New Roman"/>
          <w:bCs/>
          <w:sz w:val="28"/>
          <w:szCs w:val="28"/>
          <w:lang w:val="ru-RU"/>
        </w:rPr>
        <w:t>. Решение об отказе в предоставлении отсрочки или рассрочки</w:t>
      </w:r>
      <w:r w:rsidR="008E34BF" w:rsidRPr="00394CE3">
        <w:rPr>
          <w:rFonts w:ascii="Times New Roman" w:eastAsia="Times New Roman Tj" w:hAnsi="Times New Roman" w:cs="Times New Roman"/>
          <w:bCs/>
          <w:sz w:val="28"/>
          <w:szCs w:val="28"/>
          <w:lang w:val="ru-RU"/>
        </w:rPr>
        <w:t xml:space="preserve"> </w:t>
      </w:r>
      <w:r w:rsidR="00B11318">
        <w:rPr>
          <w:rFonts w:ascii="Times New Roman" w:eastAsia="Times New Roman Tj" w:hAnsi="Times New Roman" w:cs="Times New Roman"/>
          <w:bCs/>
          <w:sz w:val="28"/>
          <w:szCs w:val="28"/>
          <w:lang w:val="ru-RU"/>
        </w:rPr>
        <w:t>по уплате</w:t>
      </w:r>
      <w:r w:rsidR="00B11318" w:rsidRPr="00394CE3">
        <w:rPr>
          <w:rFonts w:ascii="Times New Roman" w:eastAsia="Times New Roman Tj" w:hAnsi="Times New Roman" w:cs="Times New Roman"/>
          <w:bCs/>
          <w:sz w:val="28"/>
          <w:szCs w:val="28"/>
          <w:lang w:val="ru-RU"/>
        </w:rPr>
        <w:t xml:space="preserve"> </w:t>
      </w:r>
      <w:r w:rsidRPr="00394CE3">
        <w:rPr>
          <w:rFonts w:ascii="Times New Roman" w:eastAsia="Times New Roman Tj" w:hAnsi="Times New Roman" w:cs="Times New Roman"/>
          <w:bCs/>
          <w:sz w:val="28"/>
          <w:szCs w:val="28"/>
          <w:lang w:val="ru-RU"/>
        </w:rPr>
        <w:t xml:space="preserve">должно быть </w:t>
      </w:r>
      <w:r w:rsidR="00174116" w:rsidRPr="00394CE3">
        <w:rPr>
          <w:rFonts w:ascii="Times New Roman" w:eastAsia="Times New Roman Tj" w:hAnsi="Times New Roman" w:cs="Times New Roman"/>
          <w:bCs/>
          <w:sz w:val="28"/>
          <w:szCs w:val="28"/>
          <w:lang w:val="ru-RU"/>
        </w:rPr>
        <w:t>мотивированным</w:t>
      </w:r>
      <w:r w:rsidRPr="00394CE3">
        <w:rPr>
          <w:rFonts w:ascii="Times New Roman" w:eastAsia="Times New Roman Tj" w:hAnsi="Times New Roman" w:cs="Times New Roman"/>
          <w:bCs/>
          <w:sz w:val="28"/>
          <w:szCs w:val="28"/>
          <w:lang w:val="ru-RU"/>
        </w:rPr>
        <w:t>.</w:t>
      </w:r>
    </w:p>
    <w:p w14:paraId="72574B7F" w14:textId="77777777" w:rsidR="005829AF" w:rsidRPr="00394CE3"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1</w:t>
      </w:r>
      <w:r w:rsidR="00244B37" w:rsidRPr="00394CE3">
        <w:rPr>
          <w:rFonts w:ascii="Times New Roman" w:eastAsia="Times New Roman Tj" w:hAnsi="Times New Roman" w:cs="Times New Roman"/>
          <w:bCs/>
          <w:sz w:val="28"/>
          <w:szCs w:val="28"/>
          <w:lang w:val="ru-RU"/>
        </w:rPr>
        <w:t>4</w:t>
      </w:r>
      <w:r w:rsidRPr="00394CE3">
        <w:rPr>
          <w:rFonts w:ascii="Times New Roman" w:eastAsia="Times New Roman Tj" w:hAnsi="Times New Roman" w:cs="Times New Roman"/>
          <w:bCs/>
          <w:sz w:val="28"/>
          <w:szCs w:val="28"/>
          <w:lang w:val="ru-RU"/>
        </w:rPr>
        <w:t xml:space="preserve">. </w:t>
      </w:r>
      <w:r w:rsidR="00244B37" w:rsidRPr="00394CE3">
        <w:rPr>
          <w:rFonts w:ascii="Times New Roman" w:eastAsia="Times New Roman Tj" w:hAnsi="Times New Roman" w:cs="Times New Roman"/>
          <w:bCs/>
          <w:sz w:val="28"/>
          <w:szCs w:val="28"/>
          <w:lang w:val="ru-RU"/>
        </w:rPr>
        <w:t>Налогоплательщик вправе обжаловать р</w:t>
      </w:r>
      <w:r w:rsidRPr="00394CE3">
        <w:rPr>
          <w:rFonts w:ascii="Times New Roman" w:eastAsia="Times New Roman Tj" w:hAnsi="Times New Roman" w:cs="Times New Roman"/>
          <w:bCs/>
          <w:sz w:val="28"/>
          <w:szCs w:val="28"/>
          <w:lang w:val="ru-RU"/>
        </w:rPr>
        <w:t xml:space="preserve">ешение об отказе в предоставлении отсрочки или рассрочки </w:t>
      </w:r>
      <w:r w:rsidR="00B11318">
        <w:rPr>
          <w:rFonts w:ascii="Times New Roman" w:eastAsia="Times New Roman Tj" w:hAnsi="Times New Roman" w:cs="Times New Roman"/>
          <w:bCs/>
          <w:sz w:val="28"/>
          <w:szCs w:val="28"/>
          <w:lang w:val="ru-RU"/>
        </w:rPr>
        <w:t>по уплате</w:t>
      </w:r>
      <w:r w:rsidR="008E34BF" w:rsidRPr="00394CE3">
        <w:rPr>
          <w:rFonts w:ascii="Times New Roman" w:eastAsia="Times New Roman Tj" w:hAnsi="Times New Roman" w:cs="Times New Roman"/>
          <w:bCs/>
          <w:sz w:val="28"/>
          <w:szCs w:val="28"/>
          <w:lang w:val="ru-RU"/>
        </w:rPr>
        <w:t xml:space="preserve"> </w:t>
      </w:r>
      <w:r w:rsidRPr="00394CE3">
        <w:rPr>
          <w:rFonts w:ascii="Times New Roman" w:eastAsia="Times New Roman Tj" w:hAnsi="Times New Roman" w:cs="Times New Roman"/>
          <w:bCs/>
          <w:sz w:val="28"/>
          <w:szCs w:val="28"/>
          <w:lang w:val="ru-RU"/>
        </w:rPr>
        <w:t>в порядке, установленном закон</w:t>
      </w:r>
      <w:r w:rsidR="00A049E1" w:rsidRPr="00394CE3">
        <w:rPr>
          <w:rFonts w:ascii="Times New Roman" w:eastAsia="Times New Roman Tj" w:hAnsi="Times New Roman" w:cs="Times New Roman"/>
          <w:bCs/>
          <w:sz w:val="28"/>
          <w:szCs w:val="28"/>
          <w:lang w:val="ru-RU"/>
        </w:rPr>
        <w:t>одательными актами</w:t>
      </w:r>
      <w:r w:rsidR="001449EB" w:rsidRPr="00394CE3">
        <w:rPr>
          <w:rFonts w:ascii="Times New Roman" w:eastAsia="Times New Roman Tj" w:hAnsi="Times New Roman" w:cs="Times New Roman"/>
          <w:bCs/>
          <w:sz w:val="28"/>
          <w:szCs w:val="28"/>
          <w:lang w:val="ru-RU"/>
        </w:rPr>
        <w:t xml:space="preserve"> Республики Таджикистан</w:t>
      </w:r>
      <w:r w:rsidRPr="00394CE3">
        <w:rPr>
          <w:rFonts w:ascii="Times New Roman" w:eastAsia="Times New Roman Tj" w:hAnsi="Times New Roman" w:cs="Times New Roman"/>
          <w:bCs/>
          <w:sz w:val="28"/>
          <w:szCs w:val="28"/>
          <w:lang w:val="ru-RU"/>
        </w:rPr>
        <w:t>.</w:t>
      </w:r>
    </w:p>
    <w:p w14:paraId="19F83390" w14:textId="77777777" w:rsidR="005829AF" w:rsidRPr="00394CE3" w:rsidRDefault="00244B37"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15</w:t>
      </w:r>
      <w:r w:rsidR="005829AF" w:rsidRPr="00394CE3">
        <w:rPr>
          <w:rFonts w:ascii="Times New Roman" w:eastAsia="Times New Roman Tj" w:hAnsi="Times New Roman" w:cs="Times New Roman"/>
          <w:bCs/>
          <w:sz w:val="28"/>
          <w:szCs w:val="28"/>
          <w:lang w:val="ru-RU"/>
        </w:rPr>
        <w:t>. Копия решения о предоставлении отсрочки или рассрочки</w:t>
      </w:r>
      <w:r w:rsidR="00174116" w:rsidRPr="00394CE3">
        <w:rPr>
          <w:rFonts w:ascii="Times New Roman" w:eastAsia="Times New Roman Tj" w:hAnsi="Times New Roman" w:cs="Times New Roman"/>
          <w:bCs/>
          <w:sz w:val="28"/>
          <w:szCs w:val="28"/>
          <w:lang w:val="ru-RU"/>
        </w:rPr>
        <w:t xml:space="preserve"> </w:t>
      </w:r>
      <w:r w:rsidR="00B11318">
        <w:rPr>
          <w:rFonts w:ascii="Times New Roman" w:eastAsia="Times New Roman Tj" w:hAnsi="Times New Roman" w:cs="Times New Roman"/>
          <w:bCs/>
          <w:sz w:val="28"/>
          <w:szCs w:val="28"/>
          <w:lang w:val="ru-RU"/>
        </w:rPr>
        <w:t>по уплате</w:t>
      </w:r>
      <w:r w:rsidR="00B11318" w:rsidRPr="00394CE3">
        <w:rPr>
          <w:rFonts w:ascii="Times New Roman" w:eastAsia="Times New Roman Tj" w:hAnsi="Times New Roman" w:cs="Times New Roman"/>
          <w:bCs/>
          <w:sz w:val="28"/>
          <w:szCs w:val="28"/>
          <w:lang w:val="ru-RU"/>
        </w:rPr>
        <w:t xml:space="preserve"> </w:t>
      </w:r>
      <w:r w:rsidR="005829AF" w:rsidRPr="00394CE3">
        <w:rPr>
          <w:rFonts w:ascii="Times New Roman" w:eastAsia="Times New Roman Tj" w:hAnsi="Times New Roman" w:cs="Times New Roman"/>
          <w:bCs/>
          <w:sz w:val="28"/>
          <w:szCs w:val="28"/>
          <w:lang w:val="ru-RU"/>
        </w:rPr>
        <w:t xml:space="preserve">налога или об отказе в ее представлении направляется уполномоченным органом </w:t>
      </w:r>
      <w:r w:rsidRPr="00394CE3">
        <w:rPr>
          <w:rFonts w:ascii="Times New Roman" w:eastAsia="Times New Roman Tj" w:hAnsi="Times New Roman" w:cs="Times New Roman"/>
          <w:bCs/>
          <w:sz w:val="28"/>
          <w:szCs w:val="28"/>
          <w:lang w:val="ru-RU"/>
        </w:rPr>
        <w:t>налогоплательщику</w:t>
      </w:r>
      <w:r w:rsidR="005829AF" w:rsidRPr="00394CE3">
        <w:rPr>
          <w:rFonts w:ascii="Times New Roman" w:eastAsia="Times New Roman Tj" w:hAnsi="Times New Roman" w:cs="Times New Roman"/>
          <w:bCs/>
          <w:sz w:val="28"/>
          <w:szCs w:val="28"/>
          <w:lang w:val="ru-RU"/>
        </w:rPr>
        <w:t xml:space="preserve"> и в налоговый орган по месту регистрации</w:t>
      </w:r>
      <w:r w:rsidR="006766BA" w:rsidRPr="00394CE3">
        <w:rPr>
          <w:rFonts w:ascii="Times New Roman" w:eastAsia="Times New Roman Tj" w:hAnsi="Times New Roman" w:cs="Times New Roman"/>
          <w:bCs/>
          <w:sz w:val="28"/>
          <w:szCs w:val="28"/>
          <w:lang w:val="ru-RU"/>
        </w:rPr>
        <w:t xml:space="preserve"> налогоплательщика</w:t>
      </w:r>
      <w:r w:rsidR="005829AF" w:rsidRPr="00394CE3">
        <w:rPr>
          <w:rFonts w:ascii="Times New Roman" w:eastAsia="Times New Roman Tj" w:hAnsi="Times New Roman" w:cs="Times New Roman"/>
          <w:bCs/>
          <w:sz w:val="28"/>
          <w:szCs w:val="28"/>
          <w:lang w:val="ru-RU"/>
        </w:rPr>
        <w:t xml:space="preserve"> в т</w:t>
      </w:r>
      <w:r w:rsidR="008E34BF" w:rsidRPr="00394CE3">
        <w:rPr>
          <w:rFonts w:ascii="Times New Roman" w:eastAsia="Times New Roman Tj" w:hAnsi="Times New Roman" w:cs="Times New Roman"/>
          <w:bCs/>
          <w:sz w:val="28"/>
          <w:szCs w:val="28"/>
          <w:lang w:val="ru-RU"/>
        </w:rPr>
        <w:t xml:space="preserve">ечение 3 </w:t>
      </w:r>
      <w:r w:rsidR="005829AF" w:rsidRPr="00394CE3">
        <w:rPr>
          <w:rFonts w:ascii="Times New Roman" w:eastAsia="Times New Roman Tj" w:hAnsi="Times New Roman" w:cs="Times New Roman"/>
          <w:bCs/>
          <w:sz w:val="28"/>
          <w:szCs w:val="28"/>
          <w:lang w:val="ru-RU"/>
        </w:rPr>
        <w:t>дней</w:t>
      </w:r>
      <w:r w:rsidR="00174116" w:rsidRPr="00394CE3">
        <w:rPr>
          <w:rFonts w:ascii="Times New Roman" w:eastAsia="Times New Roman Tj" w:hAnsi="Times New Roman" w:cs="Times New Roman"/>
          <w:bCs/>
          <w:sz w:val="28"/>
          <w:szCs w:val="28"/>
          <w:lang w:val="ru-RU"/>
        </w:rPr>
        <w:t xml:space="preserve"> </w:t>
      </w:r>
      <w:r w:rsidR="005829AF" w:rsidRPr="00394CE3">
        <w:rPr>
          <w:rFonts w:ascii="Times New Roman" w:eastAsia="Times New Roman Tj" w:hAnsi="Times New Roman" w:cs="Times New Roman"/>
          <w:bCs/>
          <w:sz w:val="28"/>
          <w:szCs w:val="28"/>
          <w:lang w:val="ru-RU"/>
        </w:rPr>
        <w:t>со дня принятия такого решения.</w:t>
      </w:r>
    </w:p>
    <w:p w14:paraId="61DEC87E"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3ABE77EB" w14:textId="77777777" w:rsidR="00181234" w:rsidRPr="00AE3833" w:rsidRDefault="00957A95" w:rsidP="0019594B">
      <w:pPr>
        <w:pStyle w:val="Heading1"/>
        <w:shd w:val="clear" w:color="auto" w:fill="FFFFFF"/>
        <w:tabs>
          <w:tab w:val="left" w:pos="851"/>
        </w:tabs>
        <w:spacing w:before="0"/>
        <w:ind w:firstLine="567"/>
        <w:jc w:val="both"/>
        <w:rPr>
          <w:rFonts w:eastAsia="Times New Roman Tj"/>
          <w:bCs/>
          <w:szCs w:val="28"/>
          <w:lang w:val="ru-RU"/>
        </w:rPr>
      </w:pPr>
      <w:bookmarkStart w:id="410" w:name="_Toc48487079"/>
      <w:bookmarkStart w:id="411" w:name="_Toc86504818"/>
      <w:bookmarkStart w:id="412" w:name="_Toc86505309"/>
      <w:r w:rsidRPr="00AE3833">
        <w:rPr>
          <w:rFonts w:eastAsia="Times New Roman Tj"/>
          <w:bCs/>
          <w:szCs w:val="28"/>
          <w:lang w:val="ru-RU"/>
        </w:rPr>
        <w:t>Статья 11</w:t>
      </w:r>
      <w:r w:rsidR="00581C55" w:rsidRPr="00AE3833">
        <w:rPr>
          <w:rFonts w:eastAsia="Times New Roman Tj"/>
          <w:bCs/>
          <w:szCs w:val="28"/>
          <w:lang w:val="ru-RU"/>
        </w:rPr>
        <w:t>5</w:t>
      </w:r>
      <w:r w:rsidR="005829AF" w:rsidRPr="00AE3833">
        <w:rPr>
          <w:rFonts w:eastAsia="Times New Roman Tj"/>
          <w:bCs/>
          <w:szCs w:val="28"/>
          <w:lang w:val="ru-RU"/>
        </w:rPr>
        <w:t xml:space="preserve">. </w:t>
      </w:r>
      <w:bookmarkEnd w:id="410"/>
      <w:r w:rsidR="00181234" w:rsidRPr="00AE3833">
        <w:rPr>
          <w:rFonts w:eastAsia="Times New Roman Tj"/>
          <w:bCs/>
          <w:szCs w:val="28"/>
          <w:lang w:val="ru-RU"/>
        </w:rPr>
        <w:t xml:space="preserve">Прекращение действия отсрочки или рассрочки </w:t>
      </w:r>
      <w:bookmarkEnd w:id="411"/>
      <w:bookmarkEnd w:id="412"/>
      <w:r w:rsidR="00B11318">
        <w:rPr>
          <w:rFonts w:eastAsia="Times New Roman Tj"/>
          <w:bCs/>
          <w:szCs w:val="28"/>
          <w:lang w:val="ru-RU"/>
        </w:rPr>
        <w:t>по уплате</w:t>
      </w:r>
    </w:p>
    <w:p w14:paraId="380B4CA9" w14:textId="77777777" w:rsidR="00181234" w:rsidRPr="00394CE3" w:rsidRDefault="0018123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1. Действие </w:t>
      </w:r>
      <w:r w:rsidR="00535245" w:rsidRPr="00394CE3">
        <w:rPr>
          <w:rFonts w:ascii="Times New Roman" w:eastAsia="Times New Roman Tj" w:hAnsi="Times New Roman" w:cs="Times New Roman"/>
          <w:bCs/>
          <w:sz w:val="28"/>
          <w:szCs w:val="28"/>
          <w:lang w:val="ru-RU"/>
        </w:rPr>
        <w:t xml:space="preserve">отсрочки или рассрочки </w:t>
      </w:r>
      <w:r w:rsidR="00B11318">
        <w:rPr>
          <w:rFonts w:ascii="Times New Roman" w:eastAsia="Times New Roman Tj" w:hAnsi="Times New Roman" w:cs="Times New Roman"/>
          <w:bCs/>
          <w:sz w:val="28"/>
          <w:szCs w:val="28"/>
          <w:lang w:val="ru-RU"/>
        </w:rPr>
        <w:t>по уплате</w:t>
      </w:r>
      <w:r w:rsidRPr="00394CE3">
        <w:rPr>
          <w:rFonts w:ascii="Times New Roman" w:eastAsia="Times New Roman Tj" w:hAnsi="Times New Roman" w:cs="Times New Roman"/>
          <w:bCs/>
          <w:sz w:val="28"/>
          <w:szCs w:val="28"/>
          <w:lang w:val="ru-RU"/>
        </w:rPr>
        <w:t xml:space="preserve"> считается прекращенной, если:</w:t>
      </w:r>
    </w:p>
    <w:p w14:paraId="2488C484" w14:textId="77777777" w:rsidR="00181234" w:rsidRPr="00394CE3" w:rsidRDefault="0018123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w:hAnsi="Times New Roman" w:cs="Times New Roman"/>
          <w:bCs/>
          <w:sz w:val="28"/>
          <w:szCs w:val="28"/>
          <w:lang w:val="ru-RU"/>
        </w:rPr>
        <w:t>- начисленные суммы налога и процентов уплачены до истечения установленного срока;</w:t>
      </w:r>
    </w:p>
    <w:p w14:paraId="2DE7BC9E" w14:textId="77777777" w:rsidR="00181234" w:rsidRPr="00394CE3" w:rsidRDefault="0018123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w:hAnsi="Times New Roman" w:cs="Times New Roman"/>
          <w:bCs/>
          <w:sz w:val="28"/>
          <w:szCs w:val="28"/>
          <w:lang w:val="ru-RU"/>
        </w:rPr>
        <w:t xml:space="preserve">- </w:t>
      </w:r>
      <w:r w:rsidR="006D6EAC" w:rsidRPr="00394CE3">
        <w:rPr>
          <w:rFonts w:ascii="Times New Roman" w:eastAsia="Times New Roman" w:hAnsi="Times New Roman" w:cs="Times New Roman"/>
          <w:bCs/>
          <w:sz w:val="28"/>
          <w:szCs w:val="28"/>
          <w:lang w:val="ru-RU"/>
        </w:rPr>
        <w:t xml:space="preserve">истек </w:t>
      </w:r>
      <w:r w:rsidRPr="00394CE3">
        <w:rPr>
          <w:rFonts w:ascii="Times New Roman" w:eastAsia="Times New Roman" w:hAnsi="Times New Roman" w:cs="Times New Roman"/>
          <w:bCs/>
          <w:sz w:val="28"/>
          <w:szCs w:val="28"/>
          <w:lang w:val="ru-RU"/>
        </w:rPr>
        <w:t>срок действия р</w:t>
      </w:r>
      <w:r w:rsidR="00623CDB" w:rsidRPr="00394CE3">
        <w:rPr>
          <w:rFonts w:ascii="Times New Roman" w:eastAsia="Times New Roman" w:hAnsi="Times New Roman" w:cs="Times New Roman"/>
          <w:bCs/>
          <w:sz w:val="28"/>
          <w:szCs w:val="28"/>
          <w:lang w:val="ru-RU"/>
        </w:rPr>
        <w:t>ешения об отсрочке или рассрочки</w:t>
      </w:r>
      <w:r w:rsidRPr="00394CE3">
        <w:rPr>
          <w:rFonts w:ascii="Times New Roman" w:eastAsia="Times New Roman" w:hAnsi="Times New Roman" w:cs="Times New Roman"/>
          <w:bCs/>
          <w:sz w:val="28"/>
          <w:szCs w:val="28"/>
          <w:lang w:val="ru-RU"/>
        </w:rPr>
        <w:t xml:space="preserve"> </w:t>
      </w:r>
      <w:r w:rsidR="00B11318">
        <w:rPr>
          <w:rFonts w:ascii="Times New Roman" w:eastAsia="Times New Roman Tj" w:hAnsi="Times New Roman" w:cs="Times New Roman"/>
          <w:bCs/>
          <w:sz w:val="28"/>
          <w:szCs w:val="28"/>
          <w:lang w:val="ru-RU"/>
        </w:rPr>
        <w:t>по уплате</w:t>
      </w:r>
      <w:r w:rsidRPr="00394CE3">
        <w:rPr>
          <w:rFonts w:ascii="Times New Roman" w:eastAsia="Times New Roman" w:hAnsi="Times New Roman" w:cs="Times New Roman"/>
          <w:bCs/>
          <w:sz w:val="28"/>
          <w:szCs w:val="28"/>
          <w:lang w:val="ru-RU"/>
        </w:rPr>
        <w:t>;</w:t>
      </w:r>
    </w:p>
    <w:p w14:paraId="2E3BC9DF" w14:textId="77777777" w:rsidR="00181234" w:rsidRPr="00394CE3" w:rsidRDefault="0018123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w:hAnsi="Times New Roman" w:cs="Times New Roman"/>
          <w:bCs/>
          <w:sz w:val="28"/>
          <w:szCs w:val="28"/>
          <w:lang w:val="ru-RU"/>
        </w:rPr>
        <w:t xml:space="preserve">-  налогоплательщик не выполнил условия отсрочки или рассрочки </w:t>
      </w:r>
      <w:r w:rsidR="00B11318">
        <w:rPr>
          <w:rFonts w:ascii="Times New Roman" w:eastAsia="Times New Roman Tj" w:hAnsi="Times New Roman" w:cs="Times New Roman"/>
          <w:bCs/>
          <w:sz w:val="28"/>
          <w:szCs w:val="28"/>
          <w:lang w:val="ru-RU"/>
        </w:rPr>
        <w:t>по уплате</w:t>
      </w:r>
      <w:r w:rsidR="00270FAA" w:rsidRPr="00394CE3">
        <w:rPr>
          <w:rFonts w:ascii="Times New Roman" w:eastAsia="Times New Roman Tj" w:hAnsi="Times New Roman" w:cs="Times New Roman"/>
          <w:bCs/>
          <w:sz w:val="28"/>
          <w:szCs w:val="28"/>
          <w:lang w:val="ru-RU"/>
        </w:rPr>
        <w:t xml:space="preserve"> </w:t>
      </w:r>
      <w:r w:rsidRPr="00394CE3">
        <w:rPr>
          <w:rFonts w:ascii="Times New Roman" w:eastAsia="Times New Roman" w:hAnsi="Times New Roman" w:cs="Times New Roman"/>
          <w:bCs/>
          <w:sz w:val="28"/>
          <w:szCs w:val="28"/>
          <w:lang w:val="ru-RU"/>
        </w:rPr>
        <w:t>в отведенный срок.</w:t>
      </w:r>
    </w:p>
    <w:p w14:paraId="46BC4CFF" w14:textId="77777777" w:rsidR="005829AF" w:rsidRPr="00394CE3" w:rsidRDefault="006766BA" w:rsidP="0019594B">
      <w:pPr>
        <w:ind w:firstLine="567"/>
        <w:jc w:val="both"/>
        <w:rPr>
          <w:rFonts w:eastAsia="Times New Roman Tj"/>
          <w:bCs/>
          <w:color w:val="000000"/>
          <w:sz w:val="28"/>
          <w:szCs w:val="28"/>
        </w:rPr>
      </w:pPr>
      <w:r w:rsidRPr="00394CE3">
        <w:rPr>
          <w:rFonts w:eastAsia="Times New Roman Tj"/>
          <w:bCs/>
          <w:color w:val="000000"/>
          <w:sz w:val="28"/>
          <w:szCs w:val="28"/>
        </w:rPr>
        <w:t xml:space="preserve">2. </w:t>
      </w:r>
      <w:r w:rsidR="005829AF" w:rsidRPr="00394CE3">
        <w:rPr>
          <w:rFonts w:eastAsia="Times New Roman Tj"/>
          <w:bCs/>
          <w:color w:val="000000"/>
          <w:sz w:val="28"/>
          <w:szCs w:val="28"/>
        </w:rPr>
        <w:t>Уведомление об отмене решения о</w:t>
      </w:r>
      <w:r w:rsidR="00D22F7A" w:rsidRPr="00394CE3">
        <w:rPr>
          <w:rFonts w:eastAsia="Times New Roman Tj"/>
          <w:bCs/>
          <w:color w:val="000000"/>
          <w:sz w:val="28"/>
          <w:szCs w:val="28"/>
        </w:rPr>
        <w:t>б</w:t>
      </w:r>
      <w:r w:rsidR="005829AF" w:rsidRPr="00394CE3">
        <w:rPr>
          <w:rFonts w:eastAsia="Times New Roman Tj"/>
          <w:bCs/>
          <w:color w:val="000000"/>
          <w:sz w:val="28"/>
          <w:szCs w:val="28"/>
        </w:rPr>
        <w:t xml:space="preserve"> отсрочк</w:t>
      </w:r>
      <w:r w:rsidR="00D22F7A" w:rsidRPr="00394CE3">
        <w:rPr>
          <w:rFonts w:eastAsia="Times New Roman Tj"/>
          <w:bCs/>
          <w:color w:val="000000"/>
          <w:sz w:val="28"/>
          <w:szCs w:val="28"/>
        </w:rPr>
        <w:t>е</w:t>
      </w:r>
      <w:r w:rsidR="005829AF" w:rsidRPr="00394CE3">
        <w:rPr>
          <w:rFonts w:eastAsia="Times New Roman Tj"/>
          <w:bCs/>
          <w:color w:val="000000"/>
          <w:sz w:val="28"/>
          <w:szCs w:val="28"/>
        </w:rPr>
        <w:t xml:space="preserve"> или рассрочки </w:t>
      </w:r>
      <w:r w:rsidR="00B11318">
        <w:rPr>
          <w:rFonts w:eastAsia="Times New Roman Tj"/>
          <w:bCs/>
          <w:sz w:val="28"/>
          <w:szCs w:val="28"/>
        </w:rPr>
        <w:t>по уплате</w:t>
      </w:r>
      <w:r w:rsidR="00B11318" w:rsidRPr="00394CE3">
        <w:rPr>
          <w:rFonts w:eastAsia="Times New Roman Tj"/>
          <w:bCs/>
          <w:color w:val="000000"/>
          <w:sz w:val="28"/>
          <w:szCs w:val="28"/>
        </w:rPr>
        <w:t xml:space="preserve"> </w:t>
      </w:r>
      <w:r w:rsidR="005829AF" w:rsidRPr="00394CE3">
        <w:rPr>
          <w:rFonts w:eastAsia="Times New Roman Tj"/>
          <w:bCs/>
          <w:color w:val="000000"/>
          <w:sz w:val="28"/>
          <w:szCs w:val="28"/>
        </w:rPr>
        <w:t xml:space="preserve">налога направляется </w:t>
      </w:r>
      <w:r w:rsidR="00D22F7A" w:rsidRPr="00394CE3">
        <w:rPr>
          <w:rFonts w:eastAsia="Times New Roman Tj"/>
          <w:bCs/>
          <w:color w:val="000000"/>
          <w:sz w:val="28"/>
          <w:szCs w:val="28"/>
        </w:rPr>
        <w:t xml:space="preserve">соответственно </w:t>
      </w:r>
      <w:r w:rsidR="005829AF" w:rsidRPr="00394CE3">
        <w:rPr>
          <w:rFonts w:eastAsia="Times New Roman Tj"/>
          <w:bCs/>
          <w:color w:val="000000"/>
          <w:sz w:val="28"/>
          <w:szCs w:val="28"/>
        </w:rPr>
        <w:t>уполномоченным</w:t>
      </w:r>
      <w:r w:rsidR="00D22F7A" w:rsidRPr="00394CE3">
        <w:rPr>
          <w:rFonts w:eastAsia="Times New Roman Tj"/>
          <w:bCs/>
          <w:color w:val="000000"/>
          <w:sz w:val="28"/>
          <w:szCs w:val="28"/>
        </w:rPr>
        <w:t>и</w:t>
      </w:r>
      <w:r w:rsidR="005829AF" w:rsidRPr="00394CE3">
        <w:rPr>
          <w:rFonts w:eastAsia="Times New Roman Tj"/>
          <w:bCs/>
          <w:color w:val="000000"/>
          <w:sz w:val="28"/>
          <w:szCs w:val="28"/>
        </w:rPr>
        <w:t xml:space="preserve"> </w:t>
      </w:r>
      <w:r w:rsidR="00D22F7A" w:rsidRPr="00394CE3">
        <w:rPr>
          <w:rFonts w:eastAsia="Times New Roman Tj"/>
          <w:bCs/>
          <w:color w:val="000000"/>
          <w:sz w:val="28"/>
          <w:szCs w:val="28"/>
        </w:rPr>
        <w:t xml:space="preserve">органами и уполномоченным </w:t>
      </w:r>
      <w:r w:rsidR="00775648" w:rsidRPr="00394CE3">
        <w:rPr>
          <w:rFonts w:eastAsia="Times New Roman Tj"/>
          <w:bCs/>
          <w:color w:val="000000"/>
          <w:sz w:val="28"/>
          <w:szCs w:val="28"/>
        </w:rPr>
        <w:t xml:space="preserve">государственным </w:t>
      </w:r>
      <w:r w:rsidR="005829AF" w:rsidRPr="00394CE3">
        <w:rPr>
          <w:rFonts w:eastAsia="Times New Roman Tj"/>
          <w:bCs/>
          <w:color w:val="000000"/>
          <w:sz w:val="28"/>
          <w:szCs w:val="28"/>
        </w:rPr>
        <w:t xml:space="preserve">органом </w:t>
      </w:r>
      <w:r w:rsidR="00633ACF" w:rsidRPr="00394CE3">
        <w:rPr>
          <w:rFonts w:eastAsia="Times New Roman Tj"/>
          <w:bCs/>
          <w:color w:val="000000"/>
          <w:sz w:val="28"/>
          <w:szCs w:val="28"/>
        </w:rPr>
        <w:t>налогоплательщику</w:t>
      </w:r>
      <w:r w:rsidR="005829AF" w:rsidRPr="00394CE3">
        <w:rPr>
          <w:rFonts w:eastAsia="Times New Roman Tj"/>
          <w:bCs/>
          <w:color w:val="000000"/>
          <w:sz w:val="28"/>
          <w:szCs w:val="28"/>
        </w:rPr>
        <w:t xml:space="preserve"> в тече</w:t>
      </w:r>
      <w:r w:rsidR="00D22F7A" w:rsidRPr="00394CE3">
        <w:rPr>
          <w:rFonts w:eastAsia="Times New Roman Tj"/>
          <w:bCs/>
          <w:color w:val="000000"/>
          <w:sz w:val="28"/>
          <w:szCs w:val="28"/>
        </w:rPr>
        <w:t>ние 5</w:t>
      </w:r>
      <w:r w:rsidR="005829AF" w:rsidRPr="00394CE3">
        <w:rPr>
          <w:rFonts w:eastAsia="Times New Roman Tj"/>
          <w:bCs/>
          <w:color w:val="000000"/>
          <w:sz w:val="28"/>
          <w:szCs w:val="28"/>
        </w:rPr>
        <w:t xml:space="preserve"> дней со дня принятия решения об отмене</w:t>
      </w:r>
      <w:r w:rsidR="00633ACF" w:rsidRPr="00394CE3">
        <w:rPr>
          <w:rFonts w:eastAsia="Times New Roman Tj"/>
          <w:bCs/>
          <w:color w:val="000000"/>
          <w:sz w:val="28"/>
          <w:szCs w:val="28"/>
        </w:rPr>
        <w:t>, а к</w:t>
      </w:r>
      <w:r w:rsidR="005829AF" w:rsidRPr="00394CE3">
        <w:rPr>
          <w:rFonts w:eastAsia="Times New Roman Tj"/>
          <w:bCs/>
          <w:color w:val="000000"/>
          <w:sz w:val="28"/>
          <w:szCs w:val="28"/>
        </w:rPr>
        <w:t xml:space="preserve">опия такого решения направляется в налоговый орган по месту регистрации </w:t>
      </w:r>
      <w:r w:rsidR="00633ACF" w:rsidRPr="00394CE3">
        <w:rPr>
          <w:rFonts w:eastAsia="Times New Roman Tj"/>
          <w:bCs/>
          <w:color w:val="000000"/>
          <w:sz w:val="28"/>
          <w:szCs w:val="28"/>
        </w:rPr>
        <w:t>налогоплательщика в порядке, установленном настоящим Кодексом</w:t>
      </w:r>
      <w:r w:rsidR="005829AF" w:rsidRPr="00394CE3">
        <w:rPr>
          <w:rFonts w:eastAsia="Times New Roman Tj"/>
          <w:bCs/>
          <w:color w:val="000000"/>
          <w:sz w:val="28"/>
          <w:szCs w:val="28"/>
        </w:rPr>
        <w:t>.</w:t>
      </w:r>
    </w:p>
    <w:p w14:paraId="40E2BC70" w14:textId="77777777" w:rsidR="005829AF" w:rsidRPr="00394CE3" w:rsidRDefault="006766B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3</w:t>
      </w:r>
      <w:r w:rsidR="005829AF" w:rsidRPr="00394CE3">
        <w:rPr>
          <w:rFonts w:ascii="Times New Roman" w:eastAsia="Times New Roman Tj" w:hAnsi="Times New Roman" w:cs="Times New Roman"/>
          <w:bCs/>
          <w:sz w:val="28"/>
          <w:szCs w:val="28"/>
          <w:lang w:val="ru-RU"/>
        </w:rPr>
        <w:t xml:space="preserve">. </w:t>
      </w:r>
      <w:r w:rsidR="00633ACF" w:rsidRPr="00394CE3">
        <w:rPr>
          <w:rFonts w:ascii="Times New Roman" w:eastAsia="Times New Roman Tj" w:hAnsi="Times New Roman" w:cs="Times New Roman"/>
          <w:bCs/>
          <w:sz w:val="28"/>
          <w:szCs w:val="28"/>
          <w:lang w:val="ru-RU"/>
        </w:rPr>
        <w:t>Налогоплательщик вправе обжаловать р</w:t>
      </w:r>
      <w:r w:rsidR="005829AF" w:rsidRPr="00394CE3">
        <w:rPr>
          <w:rFonts w:ascii="Times New Roman" w:eastAsia="Times New Roman Tj" w:hAnsi="Times New Roman" w:cs="Times New Roman"/>
          <w:bCs/>
          <w:sz w:val="28"/>
          <w:szCs w:val="28"/>
          <w:lang w:val="ru-RU"/>
        </w:rPr>
        <w:t xml:space="preserve">ешение о прекращении </w:t>
      </w:r>
      <w:r w:rsidR="001777E3" w:rsidRPr="00394CE3">
        <w:rPr>
          <w:rFonts w:ascii="Times New Roman" w:eastAsia="Times New Roman Tj" w:hAnsi="Times New Roman" w:cs="Times New Roman"/>
          <w:bCs/>
          <w:sz w:val="28"/>
          <w:szCs w:val="28"/>
          <w:lang w:val="ru-RU"/>
        </w:rPr>
        <w:t xml:space="preserve">действия </w:t>
      </w:r>
      <w:r w:rsidR="005829AF" w:rsidRPr="00394CE3">
        <w:rPr>
          <w:rFonts w:ascii="Times New Roman" w:eastAsia="Times New Roman Tj" w:hAnsi="Times New Roman" w:cs="Times New Roman"/>
          <w:bCs/>
          <w:sz w:val="28"/>
          <w:szCs w:val="28"/>
          <w:lang w:val="ru-RU"/>
        </w:rPr>
        <w:t>отсрочк</w:t>
      </w:r>
      <w:r w:rsidR="001777E3" w:rsidRPr="00394CE3">
        <w:rPr>
          <w:rFonts w:ascii="Times New Roman" w:eastAsia="Times New Roman Tj" w:hAnsi="Times New Roman" w:cs="Times New Roman"/>
          <w:bCs/>
          <w:sz w:val="28"/>
          <w:szCs w:val="28"/>
          <w:lang w:val="ru-RU"/>
        </w:rPr>
        <w:t>и или рассрочки</w:t>
      </w:r>
      <w:r w:rsidR="002D0A50" w:rsidRPr="00394CE3">
        <w:rPr>
          <w:rFonts w:ascii="Times New Roman" w:eastAsia="Times New Roman Tj" w:hAnsi="Times New Roman" w:cs="Times New Roman"/>
          <w:bCs/>
          <w:sz w:val="28"/>
          <w:szCs w:val="28"/>
          <w:lang w:val="ru-RU"/>
        </w:rPr>
        <w:t xml:space="preserve"> </w:t>
      </w:r>
      <w:r w:rsidR="00B11318">
        <w:rPr>
          <w:rFonts w:ascii="Times New Roman" w:eastAsia="Times New Roman Tj" w:hAnsi="Times New Roman" w:cs="Times New Roman"/>
          <w:bCs/>
          <w:sz w:val="28"/>
          <w:szCs w:val="28"/>
          <w:lang w:val="ru-RU"/>
        </w:rPr>
        <w:t>по уплате</w:t>
      </w:r>
      <w:r w:rsidR="002D0A50" w:rsidRPr="00394CE3">
        <w:rPr>
          <w:rFonts w:ascii="Times New Roman" w:eastAsia="Times New Roman Tj" w:hAnsi="Times New Roman" w:cs="Times New Roman"/>
          <w:bCs/>
          <w:sz w:val="28"/>
          <w:szCs w:val="28"/>
          <w:lang w:val="ru-RU"/>
        </w:rPr>
        <w:t xml:space="preserve"> </w:t>
      </w:r>
      <w:r w:rsidR="005829AF" w:rsidRPr="00394CE3">
        <w:rPr>
          <w:rFonts w:ascii="Times New Roman" w:eastAsia="Times New Roman Tj" w:hAnsi="Times New Roman" w:cs="Times New Roman"/>
          <w:bCs/>
          <w:sz w:val="28"/>
          <w:szCs w:val="28"/>
          <w:lang w:val="ru-RU"/>
        </w:rPr>
        <w:t>в порядке, установленном законо</w:t>
      </w:r>
      <w:r w:rsidR="00E17BD1" w:rsidRPr="00394CE3">
        <w:rPr>
          <w:rFonts w:ascii="Times New Roman" w:eastAsia="Times New Roman Tj" w:hAnsi="Times New Roman" w:cs="Times New Roman"/>
          <w:bCs/>
          <w:sz w:val="28"/>
          <w:szCs w:val="28"/>
          <w:lang w:val="ru-RU"/>
        </w:rPr>
        <w:t>дательством</w:t>
      </w:r>
      <w:r w:rsidR="002D0A50" w:rsidRPr="00394CE3">
        <w:rPr>
          <w:rFonts w:ascii="Times New Roman" w:eastAsia="Times New Roman Tj" w:hAnsi="Times New Roman" w:cs="Times New Roman"/>
          <w:bCs/>
          <w:sz w:val="28"/>
          <w:szCs w:val="28"/>
          <w:lang w:val="ru-RU"/>
        </w:rPr>
        <w:t xml:space="preserve"> Республики Таджикистан</w:t>
      </w:r>
      <w:r w:rsidR="005829AF" w:rsidRPr="00394CE3">
        <w:rPr>
          <w:rFonts w:ascii="Times New Roman" w:eastAsia="Times New Roman Tj" w:hAnsi="Times New Roman" w:cs="Times New Roman"/>
          <w:bCs/>
          <w:sz w:val="28"/>
          <w:szCs w:val="28"/>
          <w:lang w:val="ru-RU"/>
        </w:rPr>
        <w:t>.</w:t>
      </w:r>
    </w:p>
    <w:p w14:paraId="5563DA72" w14:textId="77777777" w:rsidR="00775648" w:rsidRPr="00AE3833" w:rsidRDefault="0077564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
          <w:bCs/>
          <w:sz w:val="28"/>
          <w:szCs w:val="28"/>
          <w:lang w:val="ru-RU"/>
        </w:rPr>
      </w:pPr>
    </w:p>
    <w:p w14:paraId="72C0255F" w14:textId="77777777" w:rsidR="005829AF" w:rsidRPr="00AE3833" w:rsidRDefault="00957A95" w:rsidP="0019594B">
      <w:pPr>
        <w:pStyle w:val="Heading1"/>
        <w:shd w:val="clear" w:color="auto" w:fill="FFFFFF"/>
        <w:tabs>
          <w:tab w:val="left" w:pos="851"/>
        </w:tabs>
        <w:spacing w:before="0"/>
        <w:ind w:firstLine="567"/>
        <w:jc w:val="both"/>
        <w:rPr>
          <w:szCs w:val="28"/>
          <w:lang w:val="ru-RU"/>
        </w:rPr>
      </w:pPr>
      <w:bookmarkStart w:id="413" w:name="_Toc48487080"/>
      <w:bookmarkStart w:id="414" w:name="_Toc86504819"/>
      <w:bookmarkStart w:id="415" w:name="_Toc86505310"/>
      <w:r w:rsidRPr="00AE3833">
        <w:rPr>
          <w:rFonts w:eastAsia="Times New Roman Tj"/>
          <w:szCs w:val="28"/>
          <w:lang w:val="ru-RU"/>
        </w:rPr>
        <w:t>Статья 11</w:t>
      </w:r>
      <w:r w:rsidR="00581C55" w:rsidRPr="00AE3833">
        <w:rPr>
          <w:rFonts w:eastAsia="Times New Roman Tj"/>
          <w:szCs w:val="28"/>
          <w:lang w:val="ru-RU"/>
        </w:rPr>
        <w:t>6</w:t>
      </w:r>
      <w:r w:rsidR="005829AF" w:rsidRPr="00AE3833">
        <w:rPr>
          <w:rFonts w:eastAsia="Times New Roman Tj"/>
          <w:szCs w:val="28"/>
          <w:lang w:val="ru-RU"/>
        </w:rPr>
        <w:t>. Общие полож</w:t>
      </w:r>
      <w:r w:rsidR="0064508F" w:rsidRPr="00AE3833">
        <w:rPr>
          <w:rFonts w:eastAsia="Times New Roman Tj"/>
          <w:szCs w:val="28"/>
          <w:lang w:val="ru-RU"/>
        </w:rPr>
        <w:t>ения о</w:t>
      </w:r>
      <w:r w:rsidR="005125E1" w:rsidRPr="00AE3833">
        <w:rPr>
          <w:rFonts w:eastAsia="Times New Roman Tj"/>
          <w:szCs w:val="28"/>
          <w:lang w:val="ru-RU"/>
        </w:rPr>
        <w:t xml:space="preserve"> зачете </w:t>
      </w:r>
      <w:r w:rsidR="0064508F" w:rsidRPr="00AE3833">
        <w:rPr>
          <w:rFonts w:eastAsia="Times New Roman Tj"/>
          <w:szCs w:val="28"/>
          <w:lang w:val="ru-RU"/>
        </w:rPr>
        <w:t xml:space="preserve">и возврате </w:t>
      </w:r>
      <w:r w:rsidR="005829AF" w:rsidRPr="00AE3833">
        <w:rPr>
          <w:rFonts w:eastAsia="Times New Roman Tj"/>
          <w:szCs w:val="28"/>
          <w:lang w:val="ru-RU"/>
        </w:rPr>
        <w:t xml:space="preserve">излишне </w:t>
      </w:r>
      <w:r w:rsidR="006A2105" w:rsidRPr="00AE3833">
        <w:rPr>
          <w:rFonts w:eastAsia="Times New Roman Tj"/>
          <w:szCs w:val="28"/>
          <w:lang w:val="ru-RU"/>
        </w:rPr>
        <w:t xml:space="preserve">уплаченных и </w:t>
      </w:r>
      <w:r w:rsidR="000C20AD" w:rsidRPr="00AE3833">
        <w:rPr>
          <w:rFonts w:eastAsia="Times New Roman Tj"/>
          <w:szCs w:val="28"/>
          <w:lang w:val="ru-RU"/>
        </w:rPr>
        <w:t xml:space="preserve">излишне </w:t>
      </w:r>
      <w:r w:rsidR="005829AF" w:rsidRPr="00AE3833">
        <w:rPr>
          <w:rFonts w:eastAsia="Times New Roman Tj"/>
          <w:szCs w:val="28"/>
          <w:lang w:val="ru-RU"/>
        </w:rPr>
        <w:t>взысканн</w:t>
      </w:r>
      <w:r w:rsidR="006A2105" w:rsidRPr="00AE3833">
        <w:rPr>
          <w:rFonts w:eastAsia="Times New Roman Tj"/>
          <w:szCs w:val="28"/>
          <w:lang w:val="ru-RU"/>
        </w:rPr>
        <w:t xml:space="preserve">ых </w:t>
      </w:r>
      <w:r w:rsidR="005829AF" w:rsidRPr="00AE3833">
        <w:rPr>
          <w:rFonts w:eastAsia="Times New Roman Tj"/>
          <w:szCs w:val="28"/>
          <w:lang w:val="ru-RU"/>
        </w:rPr>
        <w:t xml:space="preserve">  налогов</w:t>
      </w:r>
      <w:bookmarkEnd w:id="413"/>
      <w:bookmarkEnd w:id="414"/>
      <w:bookmarkEnd w:id="415"/>
    </w:p>
    <w:p w14:paraId="5066A52C" w14:textId="77777777" w:rsidR="00181234" w:rsidRPr="00394CE3" w:rsidRDefault="00655CED"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1. Излишне уплаченн</w:t>
      </w:r>
      <w:r w:rsidR="00181234" w:rsidRPr="00394CE3">
        <w:rPr>
          <w:rFonts w:ascii="Times New Roman" w:eastAsia="Times New Roman Tj" w:hAnsi="Times New Roman" w:cs="Times New Roman"/>
          <w:bCs/>
          <w:sz w:val="28"/>
          <w:szCs w:val="28"/>
          <w:lang w:val="ru-RU"/>
        </w:rPr>
        <w:t>ая сумма налога, штрафов и процентов за налоговый период, за исключением случаев, предусмотренных</w:t>
      </w:r>
      <w:r w:rsidR="005939A4" w:rsidRPr="00394CE3">
        <w:rPr>
          <w:rFonts w:ascii="Times New Roman" w:eastAsia="Times New Roman Tj" w:hAnsi="Times New Roman" w:cs="Times New Roman"/>
          <w:bCs/>
          <w:sz w:val="28"/>
          <w:szCs w:val="28"/>
          <w:lang w:val="ru-RU"/>
        </w:rPr>
        <w:t xml:space="preserve"> статьёй</w:t>
      </w:r>
      <w:r w:rsidR="00181234" w:rsidRPr="00394CE3">
        <w:rPr>
          <w:rFonts w:ascii="Times New Roman" w:eastAsia="Times New Roman Tj" w:hAnsi="Times New Roman" w:cs="Times New Roman"/>
          <w:bCs/>
          <w:sz w:val="28"/>
          <w:szCs w:val="28"/>
          <w:lang w:val="ru-RU"/>
        </w:rPr>
        <w:t xml:space="preserve"> 27</w:t>
      </w:r>
      <w:r w:rsidRPr="00394CE3">
        <w:rPr>
          <w:rFonts w:ascii="Times New Roman" w:eastAsia="Times New Roman Tj" w:hAnsi="Times New Roman" w:cs="Times New Roman"/>
          <w:bCs/>
          <w:sz w:val="28"/>
          <w:szCs w:val="28"/>
          <w:lang w:val="ru-RU"/>
        </w:rPr>
        <w:t>4</w:t>
      </w:r>
      <w:r w:rsidR="00181234" w:rsidRPr="00394CE3">
        <w:rPr>
          <w:rFonts w:ascii="Times New Roman" w:eastAsia="Times New Roman Tj" w:hAnsi="Times New Roman" w:cs="Times New Roman"/>
          <w:bCs/>
          <w:sz w:val="28"/>
          <w:szCs w:val="28"/>
          <w:lang w:val="ru-RU"/>
        </w:rPr>
        <w:t xml:space="preserve"> настоящего Кодекса</w:t>
      </w:r>
      <w:r w:rsidRPr="00394CE3">
        <w:rPr>
          <w:rFonts w:ascii="Times New Roman" w:eastAsia="Times New Roman Tj" w:hAnsi="Times New Roman" w:cs="Times New Roman"/>
          <w:bCs/>
          <w:sz w:val="28"/>
          <w:szCs w:val="28"/>
          <w:lang w:val="ru-RU"/>
        </w:rPr>
        <w:t>,</w:t>
      </w:r>
      <w:r w:rsidR="00181234" w:rsidRPr="00394CE3">
        <w:rPr>
          <w:rFonts w:ascii="Times New Roman" w:eastAsia="Times New Roman Tj" w:hAnsi="Times New Roman" w:cs="Times New Roman"/>
          <w:bCs/>
          <w:sz w:val="28"/>
          <w:szCs w:val="28"/>
          <w:lang w:val="ru-RU"/>
        </w:rPr>
        <w:t xml:space="preserve"> представляет собой положительную разницу между уплаченной суммой и суммой начисленных (дополнительно начисленных) налогов, штрафов и процентов за этот налоговый период.</w:t>
      </w:r>
    </w:p>
    <w:p w14:paraId="0CDB65F9" w14:textId="77777777" w:rsidR="00181234" w:rsidRPr="00394CE3" w:rsidRDefault="00181234"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2. Излишне уплаченная или излишне взысканная сумма налога подлежит возврату налогоплательщику. В этом случае налогоплательщик вправе использовать излишне уплаченную или взысканную сумму налога в</w:t>
      </w:r>
      <w:r w:rsidR="00211C56" w:rsidRPr="00394CE3">
        <w:rPr>
          <w:rFonts w:ascii="Times New Roman" w:eastAsia="Times New Roman Tj" w:hAnsi="Times New Roman" w:cs="Times New Roman"/>
          <w:bCs/>
          <w:sz w:val="28"/>
          <w:szCs w:val="28"/>
          <w:lang w:val="ru-RU"/>
        </w:rPr>
        <w:t xml:space="preserve"> счёт</w:t>
      </w:r>
      <w:r w:rsidRPr="00394CE3">
        <w:rPr>
          <w:rFonts w:ascii="Times New Roman" w:eastAsia="Times New Roman Tj" w:hAnsi="Times New Roman" w:cs="Times New Roman"/>
          <w:bCs/>
          <w:sz w:val="28"/>
          <w:szCs w:val="28"/>
          <w:lang w:val="ru-RU"/>
        </w:rPr>
        <w:t xml:space="preserve"> предстоящих </w:t>
      </w:r>
      <w:r w:rsidR="0021096E" w:rsidRPr="00394CE3">
        <w:rPr>
          <w:rFonts w:ascii="Times New Roman" w:eastAsia="Times New Roman Tj" w:hAnsi="Times New Roman" w:cs="Times New Roman"/>
          <w:bCs/>
          <w:sz w:val="28"/>
          <w:szCs w:val="28"/>
          <w:lang w:val="ru-RU"/>
        </w:rPr>
        <w:t>платёж</w:t>
      </w:r>
      <w:r w:rsidRPr="00394CE3">
        <w:rPr>
          <w:rFonts w:ascii="Times New Roman" w:eastAsia="Times New Roman Tj" w:hAnsi="Times New Roman" w:cs="Times New Roman"/>
          <w:bCs/>
          <w:sz w:val="28"/>
          <w:szCs w:val="28"/>
          <w:lang w:val="ru-RU"/>
        </w:rPr>
        <w:t>ей по этому виду налога.</w:t>
      </w:r>
    </w:p>
    <w:p w14:paraId="57E3C4E4" w14:textId="77777777" w:rsidR="00181234" w:rsidRPr="00394CE3" w:rsidRDefault="00181234"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3. Погашение налоговых обязательств за</w:t>
      </w:r>
      <w:r w:rsidR="00211C56" w:rsidRPr="00394CE3">
        <w:rPr>
          <w:rFonts w:ascii="Times New Roman" w:eastAsia="Times New Roman Tj" w:hAnsi="Times New Roman" w:cs="Times New Roman"/>
          <w:bCs/>
          <w:sz w:val="28"/>
          <w:szCs w:val="28"/>
          <w:lang w:val="ru-RU"/>
        </w:rPr>
        <w:t xml:space="preserve"> счёт</w:t>
      </w:r>
      <w:r w:rsidRPr="00394CE3">
        <w:rPr>
          <w:rFonts w:ascii="Times New Roman" w:eastAsia="Times New Roman Tj" w:hAnsi="Times New Roman" w:cs="Times New Roman"/>
          <w:bCs/>
          <w:sz w:val="28"/>
          <w:szCs w:val="28"/>
          <w:lang w:val="ru-RU"/>
        </w:rPr>
        <w:t xml:space="preserve"> излишне уплаченно</w:t>
      </w:r>
      <w:r w:rsidR="0019472C" w:rsidRPr="00394CE3">
        <w:rPr>
          <w:rFonts w:ascii="Times New Roman" w:eastAsia="Times New Roman Tj" w:hAnsi="Times New Roman" w:cs="Times New Roman"/>
          <w:bCs/>
          <w:sz w:val="28"/>
          <w:szCs w:val="28"/>
          <w:lang w:val="ru-RU"/>
        </w:rPr>
        <w:t>й</w:t>
      </w:r>
      <w:r w:rsidRPr="00394CE3">
        <w:rPr>
          <w:rFonts w:ascii="Times New Roman" w:eastAsia="Times New Roman Tj" w:hAnsi="Times New Roman" w:cs="Times New Roman"/>
          <w:bCs/>
          <w:sz w:val="28"/>
          <w:szCs w:val="28"/>
          <w:lang w:val="ru-RU"/>
        </w:rPr>
        <w:t xml:space="preserve"> или излишне взысканной суммы налога осуществляется в следующей последовательности:</w:t>
      </w:r>
    </w:p>
    <w:p w14:paraId="58054AF3" w14:textId="77777777" w:rsidR="005829AF" w:rsidRPr="00394CE3"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1) </w:t>
      </w:r>
      <w:r w:rsidR="00C07202" w:rsidRPr="00394CE3">
        <w:rPr>
          <w:rFonts w:ascii="Times New Roman" w:eastAsia="Times New Roman Tj" w:hAnsi="Times New Roman" w:cs="Times New Roman"/>
          <w:bCs/>
          <w:sz w:val="28"/>
          <w:szCs w:val="28"/>
          <w:lang w:val="ru-RU"/>
        </w:rPr>
        <w:t xml:space="preserve">для </w:t>
      </w:r>
      <w:r w:rsidR="00283760" w:rsidRPr="00394CE3">
        <w:rPr>
          <w:rFonts w:ascii="Times New Roman" w:eastAsia="Times New Roman Tj" w:hAnsi="Times New Roman" w:cs="Times New Roman"/>
          <w:bCs/>
          <w:sz w:val="28"/>
          <w:szCs w:val="28"/>
          <w:lang w:val="ru-RU"/>
        </w:rPr>
        <w:t>уплаты</w:t>
      </w:r>
      <w:r w:rsidR="00C07202" w:rsidRPr="00394CE3">
        <w:rPr>
          <w:rFonts w:ascii="Times New Roman" w:eastAsia="Times New Roman Tj" w:hAnsi="Times New Roman" w:cs="Times New Roman"/>
          <w:bCs/>
          <w:sz w:val="28"/>
          <w:szCs w:val="28"/>
          <w:lang w:val="ru-RU"/>
        </w:rPr>
        <w:t xml:space="preserve"> задолженности </w:t>
      </w:r>
      <w:r w:rsidR="00B24E94" w:rsidRPr="00394CE3">
        <w:rPr>
          <w:rFonts w:ascii="Times New Roman" w:eastAsia="Times New Roman Tj" w:hAnsi="Times New Roman" w:cs="Times New Roman"/>
          <w:bCs/>
          <w:sz w:val="28"/>
          <w:szCs w:val="28"/>
          <w:lang w:val="ru-RU"/>
        </w:rPr>
        <w:t>по</w:t>
      </w:r>
      <w:r w:rsidR="00C07202" w:rsidRPr="00394CE3">
        <w:rPr>
          <w:rFonts w:ascii="Times New Roman" w:eastAsia="Times New Roman Tj" w:hAnsi="Times New Roman" w:cs="Times New Roman"/>
          <w:bCs/>
          <w:sz w:val="28"/>
          <w:szCs w:val="28"/>
          <w:lang w:val="ru-RU"/>
        </w:rPr>
        <w:t xml:space="preserve"> процент</w:t>
      </w:r>
      <w:r w:rsidR="00283760" w:rsidRPr="00394CE3">
        <w:rPr>
          <w:rFonts w:ascii="Times New Roman" w:eastAsia="Times New Roman Tj" w:hAnsi="Times New Roman" w:cs="Times New Roman"/>
          <w:bCs/>
          <w:sz w:val="28"/>
          <w:szCs w:val="28"/>
          <w:lang w:val="ru-RU"/>
        </w:rPr>
        <w:t>ам</w:t>
      </w:r>
      <w:r w:rsidR="00C07202" w:rsidRPr="00394CE3">
        <w:rPr>
          <w:rFonts w:ascii="Times New Roman" w:eastAsia="Times New Roman Tj" w:hAnsi="Times New Roman" w:cs="Times New Roman"/>
          <w:bCs/>
          <w:sz w:val="28"/>
          <w:szCs w:val="28"/>
          <w:lang w:val="ru-RU"/>
        </w:rPr>
        <w:t xml:space="preserve"> излишне уплаченного налога</w:t>
      </w:r>
      <w:r w:rsidR="00B24E94" w:rsidRPr="00394CE3">
        <w:rPr>
          <w:rFonts w:ascii="Times New Roman" w:eastAsia="Times New Roman Tj" w:hAnsi="Times New Roman" w:cs="Times New Roman"/>
          <w:bCs/>
          <w:sz w:val="28"/>
          <w:szCs w:val="28"/>
          <w:lang w:val="ru-RU"/>
        </w:rPr>
        <w:t xml:space="preserve"> </w:t>
      </w:r>
      <w:r w:rsidR="00283760" w:rsidRPr="00394CE3">
        <w:rPr>
          <w:rFonts w:ascii="Times New Roman" w:eastAsia="Times New Roman Tj" w:hAnsi="Times New Roman" w:cs="Times New Roman"/>
          <w:bCs/>
          <w:sz w:val="28"/>
          <w:szCs w:val="28"/>
          <w:lang w:val="ru-RU"/>
        </w:rPr>
        <w:t xml:space="preserve">или взысканного налога </w:t>
      </w:r>
      <w:r w:rsidR="00B24E94" w:rsidRPr="00394CE3">
        <w:rPr>
          <w:rFonts w:ascii="Times New Roman" w:eastAsia="Times New Roman Tj" w:hAnsi="Times New Roman" w:cs="Times New Roman"/>
          <w:bCs/>
          <w:sz w:val="28"/>
          <w:szCs w:val="28"/>
          <w:lang w:val="ru-RU"/>
        </w:rPr>
        <w:t>(</w:t>
      </w:r>
      <w:r w:rsidR="00283760" w:rsidRPr="00394CE3">
        <w:rPr>
          <w:rFonts w:ascii="Times New Roman" w:eastAsia="Times New Roman Tj" w:hAnsi="Times New Roman" w:cs="Times New Roman"/>
          <w:bCs/>
          <w:sz w:val="28"/>
          <w:szCs w:val="28"/>
          <w:lang w:val="ru-RU"/>
        </w:rPr>
        <w:t xml:space="preserve">при наличии </w:t>
      </w:r>
      <w:r w:rsidR="00B24E94" w:rsidRPr="00394CE3">
        <w:rPr>
          <w:rFonts w:ascii="Times New Roman" w:eastAsia="Times New Roman Tj" w:hAnsi="Times New Roman" w:cs="Times New Roman"/>
          <w:bCs/>
          <w:sz w:val="28"/>
          <w:szCs w:val="28"/>
          <w:lang w:val="ru-RU"/>
        </w:rPr>
        <w:t>тако</w:t>
      </w:r>
      <w:r w:rsidR="00283760" w:rsidRPr="00394CE3">
        <w:rPr>
          <w:rFonts w:ascii="Times New Roman" w:eastAsia="Times New Roman Tj" w:hAnsi="Times New Roman" w:cs="Times New Roman"/>
          <w:bCs/>
          <w:sz w:val="28"/>
          <w:szCs w:val="28"/>
          <w:lang w:val="ru-RU"/>
        </w:rPr>
        <w:t>го обстоятельства</w:t>
      </w:r>
      <w:r w:rsidR="00B24E94" w:rsidRPr="00394CE3">
        <w:rPr>
          <w:rFonts w:ascii="Times New Roman" w:eastAsia="Times New Roman Tj" w:hAnsi="Times New Roman" w:cs="Times New Roman"/>
          <w:bCs/>
          <w:sz w:val="28"/>
          <w:szCs w:val="28"/>
          <w:lang w:val="ru-RU"/>
        </w:rPr>
        <w:t>)</w:t>
      </w:r>
      <w:r w:rsidR="00E95D5D" w:rsidRPr="00394CE3">
        <w:rPr>
          <w:rFonts w:ascii="Times New Roman" w:eastAsia="Times New Roman Tj" w:hAnsi="Times New Roman" w:cs="Times New Roman"/>
          <w:bCs/>
          <w:sz w:val="28"/>
          <w:szCs w:val="28"/>
          <w:lang w:val="ru-RU"/>
        </w:rPr>
        <w:t>;</w:t>
      </w:r>
    </w:p>
    <w:p w14:paraId="5E192A3C" w14:textId="77777777" w:rsidR="005829AF" w:rsidRPr="00394CE3"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2) </w:t>
      </w:r>
      <w:r w:rsidR="00B24E94" w:rsidRPr="00394CE3">
        <w:rPr>
          <w:rFonts w:ascii="Times New Roman" w:eastAsia="Times New Roman Tj" w:hAnsi="Times New Roman" w:cs="Times New Roman"/>
          <w:bCs/>
          <w:sz w:val="28"/>
          <w:szCs w:val="28"/>
          <w:lang w:val="ru-RU"/>
        </w:rPr>
        <w:t xml:space="preserve">для уплаты </w:t>
      </w:r>
      <w:r w:rsidRPr="00394CE3">
        <w:rPr>
          <w:rFonts w:ascii="Times New Roman" w:eastAsia="Times New Roman Tj" w:hAnsi="Times New Roman" w:cs="Times New Roman"/>
          <w:bCs/>
          <w:sz w:val="28"/>
          <w:szCs w:val="28"/>
          <w:lang w:val="ru-RU"/>
        </w:rPr>
        <w:t xml:space="preserve">задолженности по другим </w:t>
      </w:r>
      <w:r w:rsidR="00283760" w:rsidRPr="00394CE3">
        <w:rPr>
          <w:rFonts w:ascii="Times New Roman" w:eastAsia="Times New Roman Tj" w:hAnsi="Times New Roman" w:cs="Times New Roman"/>
          <w:bCs/>
          <w:sz w:val="28"/>
          <w:szCs w:val="28"/>
          <w:lang w:val="ru-RU"/>
        </w:rPr>
        <w:t xml:space="preserve">видам </w:t>
      </w:r>
      <w:r w:rsidRPr="00394CE3">
        <w:rPr>
          <w:rFonts w:ascii="Times New Roman" w:eastAsia="Times New Roman Tj" w:hAnsi="Times New Roman" w:cs="Times New Roman"/>
          <w:bCs/>
          <w:sz w:val="28"/>
          <w:szCs w:val="28"/>
          <w:lang w:val="ru-RU"/>
        </w:rPr>
        <w:t>налог</w:t>
      </w:r>
      <w:r w:rsidR="00283760" w:rsidRPr="00394CE3">
        <w:rPr>
          <w:rFonts w:ascii="Times New Roman" w:eastAsia="Times New Roman Tj" w:hAnsi="Times New Roman" w:cs="Times New Roman"/>
          <w:bCs/>
          <w:sz w:val="28"/>
          <w:szCs w:val="28"/>
          <w:lang w:val="ru-RU"/>
        </w:rPr>
        <w:t>ов</w:t>
      </w:r>
      <w:r w:rsidRPr="00394CE3">
        <w:rPr>
          <w:rFonts w:ascii="Times New Roman" w:eastAsia="Times New Roman Tj" w:hAnsi="Times New Roman" w:cs="Times New Roman"/>
          <w:bCs/>
          <w:sz w:val="28"/>
          <w:szCs w:val="28"/>
          <w:lang w:val="ru-RU"/>
        </w:rPr>
        <w:t xml:space="preserve"> и процент</w:t>
      </w:r>
      <w:r w:rsidR="00283760" w:rsidRPr="00394CE3">
        <w:rPr>
          <w:rFonts w:ascii="Times New Roman" w:eastAsia="Times New Roman Tj" w:hAnsi="Times New Roman" w:cs="Times New Roman"/>
          <w:bCs/>
          <w:sz w:val="28"/>
          <w:szCs w:val="28"/>
          <w:lang w:val="ru-RU"/>
        </w:rPr>
        <w:t>ов</w:t>
      </w:r>
      <w:r w:rsidRPr="00394CE3">
        <w:rPr>
          <w:rFonts w:ascii="Times New Roman" w:eastAsia="Times New Roman Tj" w:hAnsi="Times New Roman" w:cs="Times New Roman"/>
          <w:bCs/>
          <w:sz w:val="28"/>
          <w:szCs w:val="28"/>
          <w:lang w:val="ru-RU"/>
        </w:rPr>
        <w:t xml:space="preserve"> по </w:t>
      </w:r>
      <w:r w:rsidR="00283760" w:rsidRPr="00394CE3">
        <w:rPr>
          <w:rFonts w:ascii="Times New Roman" w:eastAsia="Times New Roman Tj" w:hAnsi="Times New Roman" w:cs="Times New Roman"/>
          <w:bCs/>
          <w:sz w:val="28"/>
          <w:szCs w:val="28"/>
          <w:lang w:val="ru-RU"/>
        </w:rPr>
        <w:t>ним</w:t>
      </w:r>
      <w:r w:rsidR="00B24E94" w:rsidRPr="00394CE3">
        <w:rPr>
          <w:rFonts w:ascii="Times New Roman" w:eastAsia="Times New Roman Tj" w:hAnsi="Times New Roman" w:cs="Times New Roman"/>
          <w:bCs/>
          <w:sz w:val="28"/>
          <w:szCs w:val="28"/>
          <w:lang w:val="ru-RU"/>
        </w:rPr>
        <w:t xml:space="preserve"> в соответствующие бюджеты</w:t>
      </w:r>
      <w:r w:rsidRPr="00394CE3">
        <w:rPr>
          <w:rFonts w:ascii="Times New Roman" w:eastAsia="Times New Roman Tj" w:hAnsi="Times New Roman" w:cs="Times New Roman"/>
          <w:bCs/>
          <w:sz w:val="28"/>
          <w:szCs w:val="28"/>
          <w:lang w:val="ru-RU"/>
        </w:rPr>
        <w:t>;</w:t>
      </w:r>
    </w:p>
    <w:p w14:paraId="06763776" w14:textId="77777777" w:rsidR="005829AF" w:rsidRPr="00394CE3"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3) </w:t>
      </w:r>
      <w:r w:rsidR="00C67D55" w:rsidRPr="00394CE3">
        <w:rPr>
          <w:rFonts w:ascii="Times New Roman" w:eastAsia="Times New Roman Tj" w:hAnsi="Times New Roman" w:cs="Times New Roman"/>
          <w:bCs/>
          <w:sz w:val="28"/>
          <w:szCs w:val="28"/>
          <w:lang w:val="ru-RU"/>
        </w:rPr>
        <w:t xml:space="preserve">для </w:t>
      </w:r>
      <w:r w:rsidR="00283760" w:rsidRPr="00394CE3">
        <w:rPr>
          <w:rFonts w:ascii="Times New Roman" w:eastAsia="Times New Roman Tj" w:hAnsi="Times New Roman" w:cs="Times New Roman"/>
          <w:bCs/>
          <w:sz w:val="28"/>
          <w:szCs w:val="28"/>
          <w:lang w:val="ru-RU"/>
        </w:rPr>
        <w:t>у</w:t>
      </w:r>
      <w:r w:rsidRPr="00394CE3">
        <w:rPr>
          <w:rFonts w:ascii="Times New Roman" w:eastAsia="Times New Roman Tj" w:hAnsi="Times New Roman" w:cs="Times New Roman"/>
          <w:bCs/>
          <w:sz w:val="28"/>
          <w:szCs w:val="28"/>
          <w:lang w:val="ru-RU"/>
        </w:rPr>
        <w:t>платы штрафов за налоговые правонарушения</w:t>
      </w:r>
      <w:r w:rsidR="00283760" w:rsidRPr="00394CE3">
        <w:rPr>
          <w:rFonts w:ascii="Times New Roman" w:eastAsia="Times New Roman Tj" w:hAnsi="Times New Roman" w:cs="Times New Roman"/>
          <w:bCs/>
          <w:sz w:val="28"/>
          <w:szCs w:val="28"/>
          <w:lang w:val="ru-RU"/>
        </w:rPr>
        <w:t xml:space="preserve"> в соответствующие бюджеты</w:t>
      </w:r>
      <w:r w:rsidRPr="00394CE3">
        <w:rPr>
          <w:rFonts w:ascii="Times New Roman" w:eastAsia="Times New Roman Tj" w:hAnsi="Times New Roman" w:cs="Times New Roman"/>
          <w:bCs/>
          <w:sz w:val="28"/>
          <w:szCs w:val="28"/>
          <w:lang w:val="ru-RU"/>
        </w:rPr>
        <w:t>.</w:t>
      </w:r>
    </w:p>
    <w:p w14:paraId="003A606B" w14:textId="77777777" w:rsidR="005829AF" w:rsidRPr="00394CE3" w:rsidRDefault="00A062A5"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4</w:t>
      </w:r>
      <w:r w:rsidR="005829AF" w:rsidRPr="00394CE3">
        <w:rPr>
          <w:rFonts w:ascii="Times New Roman" w:eastAsia="Times New Roman Tj" w:hAnsi="Times New Roman" w:cs="Times New Roman"/>
          <w:bCs/>
          <w:sz w:val="28"/>
          <w:szCs w:val="28"/>
          <w:lang w:val="ru-RU"/>
        </w:rPr>
        <w:t xml:space="preserve">. Сумма </w:t>
      </w:r>
      <w:r w:rsidR="00434557" w:rsidRPr="00394CE3">
        <w:rPr>
          <w:rFonts w:ascii="Times New Roman" w:eastAsia="Times New Roman Tj" w:hAnsi="Times New Roman" w:cs="Times New Roman"/>
          <w:bCs/>
          <w:sz w:val="28"/>
          <w:szCs w:val="28"/>
          <w:lang w:val="ru-RU"/>
        </w:rPr>
        <w:t xml:space="preserve">излишне уплаченного </w:t>
      </w:r>
      <w:r w:rsidR="00283760" w:rsidRPr="00394CE3">
        <w:rPr>
          <w:rFonts w:ascii="Times New Roman" w:eastAsia="Times New Roman Tj" w:hAnsi="Times New Roman" w:cs="Times New Roman"/>
          <w:bCs/>
          <w:sz w:val="28"/>
          <w:szCs w:val="28"/>
          <w:lang w:val="ru-RU"/>
        </w:rPr>
        <w:t>или взысканного</w:t>
      </w:r>
      <w:r w:rsidR="00434557" w:rsidRPr="00394CE3">
        <w:rPr>
          <w:rFonts w:ascii="Times New Roman" w:eastAsia="Times New Roman Tj" w:hAnsi="Times New Roman" w:cs="Times New Roman"/>
          <w:bCs/>
          <w:sz w:val="28"/>
          <w:szCs w:val="28"/>
          <w:lang w:val="ru-RU"/>
        </w:rPr>
        <w:t xml:space="preserve"> </w:t>
      </w:r>
      <w:r w:rsidR="005829AF" w:rsidRPr="00394CE3">
        <w:rPr>
          <w:rFonts w:ascii="Times New Roman" w:eastAsia="Times New Roman Tj" w:hAnsi="Times New Roman" w:cs="Times New Roman"/>
          <w:bCs/>
          <w:sz w:val="28"/>
          <w:szCs w:val="28"/>
          <w:lang w:val="ru-RU"/>
        </w:rPr>
        <w:t xml:space="preserve">налога </w:t>
      </w:r>
      <w:r w:rsidR="00283760" w:rsidRPr="00394CE3">
        <w:rPr>
          <w:rFonts w:ascii="Times New Roman" w:eastAsia="Times New Roman Tj" w:hAnsi="Times New Roman" w:cs="Times New Roman"/>
          <w:bCs/>
          <w:sz w:val="28"/>
          <w:szCs w:val="28"/>
          <w:lang w:val="ru-RU"/>
        </w:rPr>
        <w:t>подлежит</w:t>
      </w:r>
      <w:r w:rsidR="008026DA" w:rsidRPr="00394CE3">
        <w:rPr>
          <w:rFonts w:ascii="Times New Roman" w:eastAsia="Times New Roman Tj" w:hAnsi="Times New Roman" w:cs="Times New Roman"/>
          <w:bCs/>
          <w:sz w:val="28"/>
          <w:szCs w:val="28"/>
          <w:lang w:val="ru-RU"/>
        </w:rPr>
        <w:t xml:space="preserve"> </w:t>
      </w:r>
      <w:r w:rsidR="00283760" w:rsidRPr="00394CE3">
        <w:rPr>
          <w:rFonts w:ascii="Times New Roman" w:eastAsia="Times New Roman Tj" w:hAnsi="Times New Roman" w:cs="Times New Roman"/>
          <w:bCs/>
          <w:sz w:val="28"/>
          <w:szCs w:val="28"/>
          <w:lang w:val="ru-RU"/>
        </w:rPr>
        <w:t xml:space="preserve">возврату налогоплательщику </w:t>
      </w:r>
      <w:r w:rsidR="00977D14" w:rsidRPr="00394CE3">
        <w:rPr>
          <w:rFonts w:ascii="Times New Roman" w:eastAsia="Times New Roman Tj" w:hAnsi="Times New Roman" w:cs="Times New Roman"/>
          <w:bCs/>
          <w:sz w:val="28"/>
          <w:szCs w:val="28"/>
          <w:lang w:val="ru-RU"/>
        </w:rPr>
        <w:t xml:space="preserve">полностью или частично </w:t>
      </w:r>
      <w:r w:rsidR="00283760" w:rsidRPr="00394CE3">
        <w:rPr>
          <w:rFonts w:ascii="Times New Roman" w:eastAsia="Times New Roman Tj" w:hAnsi="Times New Roman" w:cs="Times New Roman"/>
          <w:bCs/>
          <w:sz w:val="28"/>
          <w:szCs w:val="28"/>
          <w:lang w:val="ru-RU"/>
        </w:rPr>
        <w:t>на основании заявления налогоплательщика</w:t>
      </w:r>
      <w:r w:rsidR="00283760" w:rsidRPr="00394CE3" w:rsidDel="00283760">
        <w:rPr>
          <w:rFonts w:ascii="Times New Roman" w:eastAsia="Times New Roman Tj" w:hAnsi="Times New Roman" w:cs="Times New Roman"/>
          <w:bCs/>
          <w:sz w:val="28"/>
          <w:szCs w:val="28"/>
          <w:lang w:val="ru-RU"/>
        </w:rPr>
        <w:t xml:space="preserve"> </w:t>
      </w:r>
      <w:r w:rsidR="00283760" w:rsidRPr="00394CE3">
        <w:rPr>
          <w:rFonts w:ascii="Times New Roman" w:eastAsia="Times New Roman Tj" w:hAnsi="Times New Roman" w:cs="Times New Roman"/>
          <w:bCs/>
          <w:sz w:val="28"/>
          <w:szCs w:val="28"/>
          <w:lang w:val="ru-RU"/>
        </w:rPr>
        <w:t xml:space="preserve">с соблюдением </w:t>
      </w:r>
      <w:r w:rsidR="004F1C46" w:rsidRPr="00394CE3">
        <w:rPr>
          <w:rFonts w:ascii="Times New Roman" w:eastAsia="Times New Roman Tj" w:hAnsi="Times New Roman" w:cs="Times New Roman"/>
          <w:bCs/>
          <w:sz w:val="28"/>
          <w:szCs w:val="28"/>
          <w:lang w:val="ru-RU"/>
        </w:rPr>
        <w:t>последователь</w:t>
      </w:r>
      <w:r w:rsidR="00283760" w:rsidRPr="00394CE3">
        <w:rPr>
          <w:rFonts w:ascii="Times New Roman" w:eastAsia="Times New Roman Tj" w:hAnsi="Times New Roman" w:cs="Times New Roman"/>
          <w:bCs/>
          <w:sz w:val="28"/>
          <w:szCs w:val="28"/>
          <w:lang w:val="ru-RU"/>
        </w:rPr>
        <w:t>ности, установленной частью 3 настоящей статьи</w:t>
      </w:r>
      <w:r w:rsidR="005829AF" w:rsidRPr="00394CE3">
        <w:rPr>
          <w:rFonts w:ascii="Times New Roman" w:eastAsia="Times New Roman Tj" w:hAnsi="Times New Roman" w:cs="Times New Roman"/>
          <w:bCs/>
          <w:sz w:val="28"/>
          <w:szCs w:val="28"/>
          <w:lang w:val="ru-RU"/>
        </w:rPr>
        <w:t>.</w:t>
      </w:r>
    </w:p>
    <w:p w14:paraId="5A91A556" w14:textId="77777777" w:rsidR="005829AF" w:rsidRPr="00394CE3" w:rsidRDefault="00A062A5" w:rsidP="0019594B">
      <w:pPr>
        <w:ind w:firstLine="567"/>
        <w:jc w:val="both"/>
        <w:rPr>
          <w:color w:val="000000"/>
          <w:sz w:val="28"/>
          <w:szCs w:val="28"/>
        </w:rPr>
      </w:pPr>
      <w:r w:rsidRPr="00394CE3">
        <w:rPr>
          <w:color w:val="000000"/>
          <w:sz w:val="28"/>
          <w:szCs w:val="28"/>
        </w:rPr>
        <w:t>5</w:t>
      </w:r>
      <w:r w:rsidR="005829AF" w:rsidRPr="00394CE3">
        <w:rPr>
          <w:color w:val="000000"/>
          <w:sz w:val="28"/>
          <w:szCs w:val="28"/>
        </w:rPr>
        <w:t xml:space="preserve">. Возврат налогоплательщику </w:t>
      </w:r>
      <w:r w:rsidR="00283760" w:rsidRPr="00394CE3">
        <w:rPr>
          <w:color w:val="000000"/>
          <w:sz w:val="28"/>
          <w:szCs w:val="28"/>
        </w:rPr>
        <w:t xml:space="preserve">излишне уплаченных или взысканных </w:t>
      </w:r>
      <w:r w:rsidRPr="00394CE3">
        <w:rPr>
          <w:color w:val="000000"/>
          <w:sz w:val="28"/>
          <w:szCs w:val="28"/>
        </w:rPr>
        <w:t>сумм</w:t>
      </w:r>
      <w:r w:rsidR="00283760" w:rsidRPr="00394CE3">
        <w:rPr>
          <w:color w:val="000000"/>
          <w:sz w:val="28"/>
          <w:szCs w:val="28"/>
        </w:rPr>
        <w:t xml:space="preserve"> </w:t>
      </w:r>
      <w:r w:rsidR="006F5396" w:rsidRPr="00394CE3">
        <w:rPr>
          <w:color w:val="000000"/>
          <w:sz w:val="28"/>
          <w:szCs w:val="28"/>
        </w:rPr>
        <w:t xml:space="preserve">налога </w:t>
      </w:r>
      <w:r w:rsidR="00283760" w:rsidRPr="00394CE3">
        <w:rPr>
          <w:color w:val="000000"/>
          <w:sz w:val="28"/>
          <w:szCs w:val="28"/>
        </w:rPr>
        <w:t>осуществляется</w:t>
      </w:r>
      <w:r w:rsidRPr="00394CE3">
        <w:rPr>
          <w:color w:val="000000"/>
          <w:sz w:val="28"/>
          <w:szCs w:val="28"/>
        </w:rPr>
        <w:t xml:space="preserve"> </w:t>
      </w:r>
      <w:r w:rsidR="005829AF" w:rsidRPr="00394CE3">
        <w:rPr>
          <w:color w:val="000000"/>
          <w:sz w:val="28"/>
          <w:szCs w:val="28"/>
        </w:rPr>
        <w:t>в соответствии с частями 1</w:t>
      </w:r>
      <w:r w:rsidR="00D9071E" w:rsidRPr="00394CE3">
        <w:rPr>
          <w:color w:val="000000"/>
          <w:sz w:val="28"/>
          <w:szCs w:val="28"/>
        </w:rPr>
        <w:t>-3</w:t>
      </w:r>
      <w:r w:rsidR="005829AF" w:rsidRPr="00394CE3">
        <w:rPr>
          <w:color w:val="000000"/>
          <w:sz w:val="28"/>
          <w:szCs w:val="28"/>
        </w:rPr>
        <w:t xml:space="preserve"> настоящей статьи </w:t>
      </w:r>
      <w:r w:rsidR="00D9071E" w:rsidRPr="00394CE3">
        <w:rPr>
          <w:color w:val="000000"/>
          <w:sz w:val="28"/>
          <w:szCs w:val="28"/>
        </w:rPr>
        <w:t xml:space="preserve">и </w:t>
      </w:r>
      <w:r w:rsidR="005829AF" w:rsidRPr="00394CE3">
        <w:rPr>
          <w:color w:val="000000"/>
          <w:sz w:val="28"/>
          <w:szCs w:val="28"/>
        </w:rPr>
        <w:t xml:space="preserve">в порядке, установленном статьями </w:t>
      </w:r>
      <w:r w:rsidRPr="00394CE3">
        <w:rPr>
          <w:color w:val="000000"/>
          <w:sz w:val="28"/>
          <w:szCs w:val="28"/>
        </w:rPr>
        <w:t>11</w:t>
      </w:r>
      <w:r w:rsidR="00162AD2" w:rsidRPr="00394CE3">
        <w:rPr>
          <w:color w:val="000000"/>
          <w:sz w:val="28"/>
          <w:szCs w:val="28"/>
        </w:rPr>
        <w:t>7</w:t>
      </w:r>
      <w:r w:rsidR="005829AF" w:rsidRPr="00394CE3">
        <w:rPr>
          <w:color w:val="000000"/>
          <w:sz w:val="28"/>
          <w:szCs w:val="28"/>
        </w:rPr>
        <w:t xml:space="preserve"> и </w:t>
      </w:r>
      <w:r w:rsidRPr="00394CE3">
        <w:rPr>
          <w:color w:val="000000"/>
          <w:sz w:val="28"/>
          <w:szCs w:val="28"/>
        </w:rPr>
        <w:t>11</w:t>
      </w:r>
      <w:r w:rsidR="00162AD2" w:rsidRPr="00394CE3">
        <w:rPr>
          <w:color w:val="000000"/>
          <w:sz w:val="28"/>
          <w:szCs w:val="28"/>
        </w:rPr>
        <w:t>8</w:t>
      </w:r>
      <w:r w:rsidR="001A3BBA" w:rsidRPr="00394CE3">
        <w:rPr>
          <w:color w:val="000000"/>
          <w:sz w:val="28"/>
          <w:szCs w:val="28"/>
        </w:rPr>
        <w:t xml:space="preserve"> </w:t>
      </w:r>
      <w:r w:rsidR="005829AF" w:rsidRPr="00394CE3">
        <w:rPr>
          <w:color w:val="000000"/>
          <w:sz w:val="28"/>
          <w:szCs w:val="28"/>
        </w:rPr>
        <w:t>настоящего Кодекса.</w:t>
      </w:r>
    </w:p>
    <w:p w14:paraId="2080C47D" w14:textId="77777777" w:rsidR="0082481D" w:rsidRPr="00394CE3" w:rsidRDefault="00A062A5" w:rsidP="0019594B">
      <w:pPr>
        <w:ind w:firstLine="567"/>
        <w:jc w:val="both"/>
        <w:rPr>
          <w:color w:val="000000"/>
          <w:sz w:val="28"/>
          <w:szCs w:val="28"/>
        </w:rPr>
      </w:pPr>
      <w:r w:rsidRPr="00394CE3">
        <w:rPr>
          <w:color w:val="000000"/>
          <w:sz w:val="28"/>
          <w:szCs w:val="28"/>
        </w:rPr>
        <w:t>6</w:t>
      </w:r>
      <w:r w:rsidR="005829AF" w:rsidRPr="00394CE3">
        <w:rPr>
          <w:color w:val="000000"/>
          <w:sz w:val="28"/>
          <w:szCs w:val="28"/>
        </w:rPr>
        <w:t xml:space="preserve">. </w:t>
      </w:r>
      <w:r w:rsidR="0082481D" w:rsidRPr="00394CE3">
        <w:rPr>
          <w:color w:val="000000"/>
          <w:sz w:val="28"/>
          <w:szCs w:val="28"/>
        </w:rPr>
        <w:t>Достоверность излишне уплаченных или взысканных сумм налога определяется путем составления акта сверки между налоговым органом и налогоплательщиком в порядке, установленном настоящим Кодексом.</w:t>
      </w:r>
    </w:p>
    <w:p w14:paraId="06FEB506" w14:textId="77777777" w:rsidR="00CF384A" w:rsidRPr="00394CE3" w:rsidRDefault="00EE04C1" w:rsidP="0019594B">
      <w:pPr>
        <w:ind w:firstLine="567"/>
        <w:jc w:val="both"/>
        <w:rPr>
          <w:color w:val="000000"/>
          <w:sz w:val="28"/>
          <w:szCs w:val="28"/>
        </w:rPr>
      </w:pPr>
      <w:r w:rsidRPr="00394CE3">
        <w:rPr>
          <w:color w:val="000000"/>
          <w:sz w:val="28"/>
          <w:szCs w:val="28"/>
        </w:rPr>
        <w:t>7</w:t>
      </w:r>
      <w:r w:rsidR="005829AF" w:rsidRPr="00394CE3">
        <w:rPr>
          <w:color w:val="000000"/>
          <w:sz w:val="28"/>
          <w:szCs w:val="28"/>
        </w:rPr>
        <w:t xml:space="preserve">. Правила, установленные настоящей главой, также применяются </w:t>
      </w:r>
      <w:r w:rsidR="0043450C" w:rsidRPr="00394CE3">
        <w:rPr>
          <w:color w:val="000000"/>
          <w:sz w:val="28"/>
          <w:szCs w:val="28"/>
        </w:rPr>
        <w:t xml:space="preserve">в отношении </w:t>
      </w:r>
      <w:r w:rsidR="005829AF" w:rsidRPr="00394CE3">
        <w:rPr>
          <w:color w:val="000000"/>
          <w:sz w:val="28"/>
          <w:szCs w:val="28"/>
        </w:rPr>
        <w:t>зачет</w:t>
      </w:r>
      <w:r w:rsidR="0043450C" w:rsidRPr="00394CE3">
        <w:rPr>
          <w:color w:val="000000"/>
          <w:sz w:val="28"/>
          <w:szCs w:val="28"/>
        </w:rPr>
        <w:t>а</w:t>
      </w:r>
      <w:r w:rsidR="005829AF" w:rsidRPr="00394CE3">
        <w:rPr>
          <w:color w:val="000000"/>
          <w:sz w:val="28"/>
          <w:szCs w:val="28"/>
        </w:rPr>
        <w:t xml:space="preserve"> или возврат</w:t>
      </w:r>
      <w:r w:rsidR="0043450C" w:rsidRPr="00394CE3">
        <w:rPr>
          <w:color w:val="000000"/>
          <w:sz w:val="28"/>
          <w:szCs w:val="28"/>
        </w:rPr>
        <w:t>а</w:t>
      </w:r>
      <w:r w:rsidR="006F5396" w:rsidRPr="00394CE3">
        <w:rPr>
          <w:color w:val="000000"/>
          <w:sz w:val="28"/>
          <w:szCs w:val="28"/>
        </w:rPr>
        <w:t xml:space="preserve"> следующих </w:t>
      </w:r>
      <w:r w:rsidR="0043450C" w:rsidRPr="00394CE3">
        <w:rPr>
          <w:color w:val="000000"/>
          <w:sz w:val="28"/>
          <w:szCs w:val="28"/>
        </w:rPr>
        <w:t xml:space="preserve">излишне уплаченных </w:t>
      </w:r>
      <w:r w:rsidR="005829AF" w:rsidRPr="00394CE3">
        <w:rPr>
          <w:color w:val="000000"/>
          <w:sz w:val="28"/>
          <w:szCs w:val="28"/>
        </w:rPr>
        <w:t>или излишне взысканн</w:t>
      </w:r>
      <w:r w:rsidR="0043450C" w:rsidRPr="00394CE3">
        <w:rPr>
          <w:color w:val="000000"/>
          <w:sz w:val="28"/>
          <w:szCs w:val="28"/>
        </w:rPr>
        <w:t xml:space="preserve">ых </w:t>
      </w:r>
      <w:r w:rsidR="00CF384A" w:rsidRPr="00394CE3">
        <w:rPr>
          <w:color w:val="000000"/>
          <w:sz w:val="28"/>
          <w:szCs w:val="28"/>
        </w:rPr>
        <w:t>сумм:</w:t>
      </w:r>
    </w:p>
    <w:p w14:paraId="747350D6" w14:textId="77777777" w:rsidR="005829AF" w:rsidRPr="00394CE3" w:rsidRDefault="00CF384A"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 </w:t>
      </w:r>
      <w:r w:rsidR="006F5396" w:rsidRPr="00394CE3">
        <w:rPr>
          <w:rFonts w:ascii="Times New Roman" w:eastAsia="Times New Roman Tj" w:hAnsi="Times New Roman" w:cs="Times New Roman"/>
          <w:bCs/>
          <w:sz w:val="28"/>
          <w:szCs w:val="28"/>
          <w:lang w:val="ru-RU"/>
        </w:rPr>
        <w:t>авансовые</w:t>
      </w:r>
      <w:r w:rsidR="0043450C" w:rsidRPr="00394CE3">
        <w:rPr>
          <w:rFonts w:ascii="Times New Roman" w:eastAsia="Times New Roman Tj" w:hAnsi="Times New Roman" w:cs="Times New Roman"/>
          <w:bCs/>
          <w:sz w:val="28"/>
          <w:szCs w:val="28"/>
          <w:lang w:val="ru-RU"/>
        </w:rPr>
        <w:t xml:space="preserve"> и </w:t>
      </w:r>
      <w:r w:rsidR="006F5396" w:rsidRPr="00394CE3">
        <w:rPr>
          <w:rFonts w:ascii="Times New Roman" w:eastAsia="Times New Roman Tj" w:hAnsi="Times New Roman" w:cs="Times New Roman"/>
          <w:bCs/>
          <w:sz w:val="28"/>
          <w:szCs w:val="28"/>
          <w:lang w:val="ru-RU"/>
        </w:rPr>
        <w:t>текущие</w:t>
      </w:r>
      <w:r w:rsidR="005829AF" w:rsidRPr="00394CE3">
        <w:rPr>
          <w:rFonts w:ascii="Times New Roman" w:eastAsia="Times New Roman Tj" w:hAnsi="Times New Roman" w:cs="Times New Roman"/>
          <w:bCs/>
          <w:sz w:val="28"/>
          <w:szCs w:val="28"/>
          <w:lang w:val="ru-RU"/>
        </w:rPr>
        <w:t xml:space="preserve"> </w:t>
      </w:r>
      <w:r w:rsidR="006F5396" w:rsidRPr="00394CE3">
        <w:rPr>
          <w:rFonts w:ascii="Times New Roman" w:eastAsia="Times New Roman Tj" w:hAnsi="Times New Roman" w:cs="Times New Roman"/>
          <w:bCs/>
          <w:sz w:val="28"/>
          <w:szCs w:val="28"/>
          <w:lang w:val="ru-RU"/>
        </w:rPr>
        <w:t>плате</w:t>
      </w:r>
      <w:r w:rsidR="0021096E" w:rsidRPr="00394CE3">
        <w:rPr>
          <w:rFonts w:ascii="Times New Roman" w:eastAsia="Times New Roman Tj" w:hAnsi="Times New Roman" w:cs="Times New Roman"/>
          <w:bCs/>
          <w:sz w:val="28"/>
          <w:szCs w:val="28"/>
          <w:lang w:val="ru-RU"/>
        </w:rPr>
        <w:t>ж</w:t>
      </w:r>
      <w:r w:rsidR="006F5396" w:rsidRPr="00394CE3">
        <w:rPr>
          <w:rFonts w:ascii="Times New Roman" w:eastAsia="Times New Roman Tj" w:hAnsi="Times New Roman" w:cs="Times New Roman"/>
          <w:bCs/>
          <w:sz w:val="28"/>
          <w:szCs w:val="28"/>
          <w:lang w:val="ru-RU"/>
        </w:rPr>
        <w:t>и</w:t>
      </w:r>
      <w:r w:rsidRPr="00394CE3">
        <w:rPr>
          <w:rFonts w:ascii="Times New Roman" w:eastAsia="Times New Roman Tj" w:hAnsi="Times New Roman" w:cs="Times New Roman"/>
          <w:bCs/>
          <w:sz w:val="28"/>
          <w:szCs w:val="28"/>
          <w:lang w:val="ru-RU"/>
        </w:rPr>
        <w:t xml:space="preserve"> налогов,</w:t>
      </w:r>
      <w:r w:rsidR="005829AF" w:rsidRPr="00394CE3">
        <w:rPr>
          <w:rFonts w:ascii="Times New Roman" w:eastAsia="Times New Roman Tj" w:hAnsi="Times New Roman" w:cs="Times New Roman"/>
          <w:bCs/>
          <w:sz w:val="28"/>
          <w:szCs w:val="28"/>
          <w:lang w:val="ru-RU"/>
        </w:rPr>
        <w:t xml:space="preserve"> сборов, процентов и штрафов</w:t>
      </w:r>
      <w:r w:rsidRPr="00394CE3">
        <w:rPr>
          <w:rFonts w:ascii="Times New Roman" w:eastAsia="Times New Roman Tj" w:hAnsi="Times New Roman" w:cs="Times New Roman"/>
          <w:bCs/>
          <w:sz w:val="28"/>
          <w:szCs w:val="28"/>
          <w:lang w:val="ru-RU"/>
        </w:rPr>
        <w:t>;</w:t>
      </w:r>
    </w:p>
    <w:p w14:paraId="06F121A6" w14:textId="77777777" w:rsidR="006453A8" w:rsidRPr="00394CE3" w:rsidRDefault="006453A8"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 </w:t>
      </w:r>
      <w:r w:rsidR="00CF384A" w:rsidRPr="00394CE3">
        <w:rPr>
          <w:rFonts w:ascii="Times New Roman" w:eastAsia="Times New Roman Tj" w:hAnsi="Times New Roman" w:cs="Times New Roman"/>
          <w:bCs/>
          <w:sz w:val="28"/>
          <w:szCs w:val="28"/>
          <w:lang w:val="ru-RU"/>
        </w:rPr>
        <w:t>пошлин</w:t>
      </w:r>
      <w:r w:rsidR="00B71767">
        <w:rPr>
          <w:rFonts w:ascii="Times New Roman" w:eastAsia="Times New Roman Tj" w:hAnsi="Times New Roman" w:cs="Times New Roman"/>
          <w:bCs/>
          <w:sz w:val="28"/>
          <w:szCs w:val="28"/>
          <w:lang w:val="ru-RU"/>
        </w:rPr>
        <w:t>ы</w:t>
      </w:r>
      <w:r w:rsidRPr="00394CE3">
        <w:rPr>
          <w:rFonts w:ascii="Times New Roman" w:eastAsia="Times New Roman Tj" w:hAnsi="Times New Roman" w:cs="Times New Roman"/>
          <w:bCs/>
          <w:sz w:val="28"/>
          <w:szCs w:val="28"/>
          <w:lang w:val="ru-RU"/>
        </w:rPr>
        <w:t>, процент</w:t>
      </w:r>
      <w:r w:rsidR="006F5396" w:rsidRPr="00394CE3">
        <w:rPr>
          <w:rFonts w:ascii="Times New Roman" w:eastAsia="Times New Roman Tj" w:hAnsi="Times New Roman" w:cs="Times New Roman"/>
          <w:bCs/>
          <w:sz w:val="28"/>
          <w:szCs w:val="28"/>
          <w:lang w:val="ru-RU"/>
        </w:rPr>
        <w:t>ы</w:t>
      </w:r>
      <w:r w:rsidRPr="00394CE3">
        <w:rPr>
          <w:rFonts w:ascii="Times New Roman" w:eastAsia="Times New Roman Tj" w:hAnsi="Times New Roman" w:cs="Times New Roman"/>
          <w:bCs/>
          <w:sz w:val="28"/>
          <w:szCs w:val="28"/>
          <w:lang w:val="ru-RU"/>
        </w:rPr>
        <w:t xml:space="preserve"> и штраф</w:t>
      </w:r>
      <w:r w:rsidR="006F5396" w:rsidRPr="00394CE3">
        <w:rPr>
          <w:rFonts w:ascii="Times New Roman" w:eastAsia="Times New Roman Tj" w:hAnsi="Times New Roman" w:cs="Times New Roman"/>
          <w:bCs/>
          <w:sz w:val="28"/>
          <w:szCs w:val="28"/>
          <w:lang w:val="ru-RU"/>
        </w:rPr>
        <w:t>ы</w:t>
      </w:r>
      <w:r w:rsidR="00CF384A" w:rsidRPr="00394CE3">
        <w:rPr>
          <w:rFonts w:ascii="Times New Roman" w:eastAsia="Times New Roman Tj" w:hAnsi="Times New Roman" w:cs="Times New Roman"/>
          <w:bCs/>
          <w:sz w:val="28"/>
          <w:szCs w:val="28"/>
          <w:lang w:val="ru-RU"/>
        </w:rPr>
        <w:t>, налагаемы</w:t>
      </w:r>
      <w:r w:rsidR="006F5396" w:rsidRPr="00394CE3">
        <w:rPr>
          <w:rFonts w:ascii="Times New Roman" w:eastAsia="Times New Roman Tj" w:hAnsi="Times New Roman" w:cs="Times New Roman"/>
          <w:bCs/>
          <w:sz w:val="28"/>
          <w:szCs w:val="28"/>
          <w:lang w:val="ru-RU"/>
        </w:rPr>
        <w:t>е</w:t>
      </w:r>
      <w:r w:rsidR="00CF384A" w:rsidRPr="00394CE3">
        <w:rPr>
          <w:rFonts w:ascii="Times New Roman" w:eastAsia="Times New Roman Tj" w:hAnsi="Times New Roman" w:cs="Times New Roman"/>
          <w:bCs/>
          <w:sz w:val="28"/>
          <w:szCs w:val="28"/>
          <w:lang w:val="ru-RU"/>
        </w:rPr>
        <w:t xml:space="preserve"> </w:t>
      </w:r>
      <w:r w:rsidRPr="00394CE3">
        <w:rPr>
          <w:rFonts w:ascii="Times New Roman" w:eastAsia="Times New Roman Tj" w:hAnsi="Times New Roman" w:cs="Times New Roman"/>
          <w:bCs/>
          <w:sz w:val="28"/>
          <w:szCs w:val="28"/>
          <w:lang w:val="ru-RU"/>
        </w:rPr>
        <w:t>други</w:t>
      </w:r>
      <w:r w:rsidR="006F5396" w:rsidRPr="00394CE3">
        <w:rPr>
          <w:rFonts w:ascii="Times New Roman" w:eastAsia="Times New Roman Tj" w:hAnsi="Times New Roman" w:cs="Times New Roman"/>
          <w:bCs/>
          <w:sz w:val="28"/>
          <w:szCs w:val="28"/>
          <w:lang w:val="ru-RU"/>
        </w:rPr>
        <w:t>ми</w:t>
      </w:r>
      <w:r w:rsidRPr="00394CE3">
        <w:rPr>
          <w:rFonts w:ascii="Times New Roman" w:eastAsia="Times New Roman Tj" w:hAnsi="Times New Roman" w:cs="Times New Roman"/>
          <w:bCs/>
          <w:sz w:val="28"/>
          <w:szCs w:val="28"/>
          <w:lang w:val="ru-RU"/>
        </w:rPr>
        <w:t xml:space="preserve"> уполномо</w:t>
      </w:r>
      <w:r w:rsidR="00CF384A" w:rsidRPr="00394CE3">
        <w:rPr>
          <w:rFonts w:ascii="Times New Roman" w:eastAsia="Times New Roman Tj" w:hAnsi="Times New Roman" w:cs="Times New Roman"/>
          <w:bCs/>
          <w:sz w:val="28"/>
          <w:szCs w:val="28"/>
          <w:lang w:val="ru-RU"/>
        </w:rPr>
        <w:t>ч</w:t>
      </w:r>
      <w:r w:rsidRPr="00394CE3">
        <w:rPr>
          <w:rFonts w:ascii="Times New Roman" w:eastAsia="Times New Roman Tj" w:hAnsi="Times New Roman" w:cs="Times New Roman"/>
          <w:bCs/>
          <w:sz w:val="28"/>
          <w:szCs w:val="28"/>
          <w:lang w:val="ru-RU"/>
        </w:rPr>
        <w:t>енны</w:t>
      </w:r>
      <w:r w:rsidR="006F5396" w:rsidRPr="00394CE3">
        <w:rPr>
          <w:rFonts w:ascii="Times New Roman" w:eastAsia="Times New Roman Tj" w:hAnsi="Times New Roman" w:cs="Times New Roman"/>
          <w:bCs/>
          <w:sz w:val="28"/>
          <w:szCs w:val="28"/>
          <w:lang w:val="ru-RU"/>
        </w:rPr>
        <w:t>ми органами</w:t>
      </w:r>
      <w:r w:rsidR="00CF384A" w:rsidRPr="00394CE3">
        <w:rPr>
          <w:rFonts w:ascii="Times New Roman" w:eastAsia="Times New Roman Tj" w:hAnsi="Times New Roman" w:cs="Times New Roman"/>
          <w:bCs/>
          <w:sz w:val="28"/>
          <w:szCs w:val="28"/>
          <w:lang w:val="ru-RU"/>
        </w:rPr>
        <w:t>;</w:t>
      </w:r>
    </w:p>
    <w:p w14:paraId="6BA4932D" w14:textId="77777777" w:rsidR="006453A8" w:rsidRPr="00394CE3" w:rsidRDefault="006453A8"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 ошибочно оплаченны</w:t>
      </w:r>
      <w:r w:rsidR="006F5396" w:rsidRPr="00394CE3">
        <w:rPr>
          <w:rFonts w:ascii="Times New Roman" w:eastAsia="Times New Roman Tj" w:hAnsi="Times New Roman" w:cs="Times New Roman"/>
          <w:bCs/>
          <w:sz w:val="28"/>
          <w:szCs w:val="28"/>
          <w:lang w:val="ru-RU"/>
        </w:rPr>
        <w:t xml:space="preserve">е </w:t>
      </w:r>
      <w:r w:rsidR="00895452" w:rsidRPr="00394CE3">
        <w:rPr>
          <w:rFonts w:ascii="Times New Roman" w:eastAsia="Times New Roman Tj" w:hAnsi="Times New Roman" w:cs="Times New Roman"/>
          <w:bCs/>
          <w:sz w:val="28"/>
          <w:szCs w:val="28"/>
          <w:lang w:val="ru-RU"/>
        </w:rPr>
        <w:t xml:space="preserve"> налоги</w:t>
      </w:r>
      <w:r w:rsidRPr="00394CE3">
        <w:rPr>
          <w:rFonts w:ascii="Times New Roman" w:eastAsia="Times New Roman Tj" w:hAnsi="Times New Roman" w:cs="Times New Roman"/>
          <w:bCs/>
          <w:sz w:val="28"/>
          <w:szCs w:val="28"/>
          <w:lang w:val="ru-RU"/>
        </w:rPr>
        <w:t xml:space="preserve">, </w:t>
      </w:r>
      <w:r w:rsidR="00895452" w:rsidRPr="00394CE3">
        <w:rPr>
          <w:rFonts w:ascii="Times New Roman" w:eastAsia="Times New Roman Tj" w:hAnsi="Times New Roman" w:cs="Times New Roman"/>
          <w:bCs/>
          <w:sz w:val="28"/>
          <w:szCs w:val="28"/>
          <w:lang w:val="ru-RU"/>
        </w:rPr>
        <w:t xml:space="preserve"> </w:t>
      </w:r>
      <w:r w:rsidRPr="00394CE3">
        <w:rPr>
          <w:rFonts w:ascii="Times New Roman" w:eastAsia="Times New Roman Tj" w:hAnsi="Times New Roman" w:cs="Times New Roman"/>
          <w:bCs/>
          <w:sz w:val="28"/>
          <w:szCs w:val="28"/>
          <w:lang w:val="ru-RU"/>
        </w:rPr>
        <w:t>процент</w:t>
      </w:r>
      <w:r w:rsidR="006F5396" w:rsidRPr="00394CE3">
        <w:rPr>
          <w:rFonts w:ascii="Times New Roman" w:eastAsia="Times New Roman Tj" w:hAnsi="Times New Roman" w:cs="Times New Roman"/>
          <w:bCs/>
          <w:sz w:val="28"/>
          <w:szCs w:val="28"/>
          <w:lang w:val="ru-RU"/>
        </w:rPr>
        <w:t>ы</w:t>
      </w:r>
      <w:r w:rsidRPr="00394CE3">
        <w:rPr>
          <w:rFonts w:ascii="Times New Roman" w:eastAsia="Times New Roman Tj" w:hAnsi="Times New Roman" w:cs="Times New Roman"/>
          <w:bCs/>
          <w:sz w:val="28"/>
          <w:szCs w:val="28"/>
          <w:lang w:val="ru-RU"/>
        </w:rPr>
        <w:t xml:space="preserve"> и штраф</w:t>
      </w:r>
      <w:r w:rsidR="006F5396" w:rsidRPr="00394CE3">
        <w:rPr>
          <w:rFonts w:ascii="Times New Roman" w:eastAsia="Times New Roman Tj" w:hAnsi="Times New Roman" w:cs="Times New Roman"/>
          <w:bCs/>
          <w:sz w:val="28"/>
          <w:szCs w:val="28"/>
          <w:lang w:val="ru-RU"/>
        </w:rPr>
        <w:t>ы</w:t>
      </w:r>
      <w:r w:rsidR="00CF384A" w:rsidRPr="00394CE3">
        <w:rPr>
          <w:rFonts w:ascii="Times New Roman" w:eastAsia="Times New Roman Tj" w:hAnsi="Times New Roman" w:cs="Times New Roman"/>
          <w:bCs/>
          <w:sz w:val="28"/>
          <w:szCs w:val="28"/>
          <w:lang w:val="ru-RU"/>
        </w:rPr>
        <w:t>;</w:t>
      </w:r>
    </w:p>
    <w:p w14:paraId="23AF1631" w14:textId="77777777" w:rsidR="006453A8" w:rsidRPr="00394CE3" w:rsidRDefault="00CF384A"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 </w:t>
      </w:r>
      <w:r w:rsidR="005904F1" w:rsidRPr="00394CE3">
        <w:rPr>
          <w:rFonts w:ascii="Times New Roman" w:eastAsia="Times New Roman Tj" w:hAnsi="Times New Roman" w:cs="Times New Roman"/>
          <w:bCs/>
          <w:sz w:val="28"/>
          <w:szCs w:val="28"/>
          <w:lang w:val="ru-RU"/>
        </w:rPr>
        <w:t xml:space="preserve">сумма </w:t>
      </w:r>
      <w:r w:rsidRPr="00394CE3">
        <w:rPr>
          <w:rFonts w:ascii="Times New Roman" w:eastAsia="Times New Roman Tj" w:hAnsi="Times New Roman" w:cs="Times New Roman"/>
          <w:bCs/>
          <w:sz w:val="28"/>
          <w:szCs w:val="28"/>
          <w:lang w:val="ru-RU"/>
        </w:rPr>
        <w:t xml:space="preserve">налога на добавленную стоимость, за исключением положений статьи </w:t>
      </w:r>
      <w:r w:rsidR="001C0BAC" w:rsidRPr="00394CE3">
        <w:rPr>
          <w:rFonts w:ascii="Times New Roman" w:eastAsia="Times New Roman Tj" w:hAnsi="Times New Roman" w:cs="Times New Roman"/>
          <w:bCs/>
          <w:sz w:val="28"/>
          <w:szCs w:val="28"/>
          <w:lang w:val="ru-RU"/>
        </w:rPr>
        <w:t>27</w:t>
      </w:r>
      <w:r w:rsidR="00B42835" w:rsidRPr="00394CE3">
        <w:rPr>
          <w:rFonts w:ascii="Times New Roman" w:eastAsia="Times New Roman Tj" w:hAnsi="Times New Roman" w:cs="Times New Roman"/>
          <w:bCs/>
          <w:sz w:val="28"/>
          <w:szCs w:val="28"/>
          <w:lang w:val="ru-RU"/>
        </w:rPr>
        <w:t>4</w:t>
      </w:r>
      <w:r w:rsidRPr="00394CE3">
        <w:rPr>
          <w:rFonts w:ascii="Times New Roman" w:eastAsia="Times New Roman Tj" w:hAnsi="Times New Roman" w:cs="Times New Roman"/>
          <w:bCs/>
          <w:sz w:val="28"/>
          <w:szCs w:val="28"/>
          <w:lang w:val="ru-RU"/>
        </w:rPr>
        <w:t xml:space="preserve"> настоящего Кодекса.</w:t>
      </w:r>
    </w:p>
    <w:p w14:paraId="0EF31E8F" w14:textId="77777777" w:rsidR="005829AF" w:rsidRPr="00AE3833"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1FE815BD" w14:textId="77777777" w:rsidR="005829AF" w:rsidRPr="00AE3833" w:rsidRDefault="00957A95" w:rsidP="0019594B">
      <w:pPr>
        <w:pStyle w:val="Heading1"/>
        <w:shd w:val="clear" w:color="auto" w:fill="FFFFFF"/>
        <w:tabs>
          <w:tab w:val="left" w:pos="851"/>
        </w:tabs>
        <w:spacing w:before="0"/>
        <w:ind w:firstLine="567"/>
        <w:jc w:val="both"/>
        <w:rPr>
          <w:szCs w:val="28"/>
          <w:lang w:val="ru-RU"/>
        </w:rPr>
      </w:pPr>
      <w:bookmarkStart w:id="416" w:name="_Toc48487081"/>
      <w:bookmarkStart w:id="417" w:name="_Toc86504820"/>
      <w:bookmarkStart w:id="418" w:name="_Toc86505311"/>
      <w:r w:rsidRPr="00AE3833">
        <w:rPr>
          <w:rFonts w:eastAsia="Times New Roman Tj"/>
          <w:szCs w:val="28"/>
          <w:lang w:val="ru-RU"/>
        </w:rPr>
        <w:t>Статья 11</w:t>
      </w:r>
      <w:r w:rsidR="00581C55" w:rsidRPr="00AE3833">
        <w:rPr>
          <w:rFonts w:eastAsia="Times New Roman Tj"/>
          <w:szCs w:val="28"/>
          <w:lang w:val="ru-RU"/>
        </w:rPr>
        <w:t>7</w:t>
      </w:r>
      <w:r w:rsidR="005829AF" w:rsidRPr="00AE3833">
        <w:rPr>
          <w:rFonts w:eastAsia="Times New Roman Tj"/>
          <w:szCs w:val="28"/>
          <w:lang w:val="ru-RU"/>
        </w:rPr>
        <w:t xml:space="preserve">. Порядок </w:t>
      </w:r>
      <w:r w:rsidR="00BE5BA8" w:rsidRPr="00AE3833">
        <w:rPr>
          <w:rFonts w:eastAsia="Times New Roman Tj"/>
          <w:szCs w:val="28"/>
          <w:lang w:val="ru-RU"/>
        </w:rPr>
        <w:t xml:space="preserve">зачета или </w:t>
      </w:r>
      <w:r w:rsidR="005829AF" w:rsidRPr="00AE3833">
        <w:rPr>
          <w:rFonts w:eastAsia="Times New Roman Tj"/>
          <w:szCs w:val="28"/>
          <w:lang w:val="ru-RU"/>
        </w:rPr>
        <w:t xml:space="preserve">возврата </w:t>
      </w:r>
      <w:r w:rsidR="000C20AD" w:rsidRPr="00AE3833">
        <w:rPr>
          <w:rFonts w:eastAsia="Times New Roman Tj"/>
          <w:szCs w:val="28"/>
          <w:lang w:val="ru-RU"/>
        </w:rPr>
        <w:t>излишне уплаченн</w:t>
      </w:r>
      <w:r w:rsidR="008A3DD7" w:rsidRPr="00AE3833">
        <w:rPr>
          <w:rFonts w:eastAsia="Times New Roman Tj"/>
          <w:szCs w:val="28"/>
          <w:lang w:val="ru-RU"/>
        </w:rPr>
        <w:t xml:space="preserve">ых сумм </w:t>
      </w:r>
      <w:r w:rsidR="000C20AD" w:rsidRPr="00AE3833">
        <w:rPr>
          <w:rFonts w:eastAsia="Times New Roman Tj"/>
          <w:szCs w:val="28"/>
          <w:lang w:val="ru-RU"/>
        </w:rPr>
        <w:t xml:space="preserve"> </w:t>
      </w:r>
      <w:r w:rsidR="005829AF" w:rsidRPr="00AE3833">
        <w:rPr>
          <w:rFonts w:eastAsia="Times New Roman Tj"/>
          <w:szCs w:val="28"/>
          <w:lang w:val="ru-RU"/>
        </w:rPr>
        <w:t xml:space="preserve"> налога</w:t>
      </w:r>
      <w:bookmarkEnd w:id="416"/>
      <w:bookmarkEnd w:id="417"/>
      <w:bookmarkEnd w:id="418"/>
    </w:p>
    <w:p w14:paraId="2596B992" w14:textId="77777777" w:rsidR="0082481D"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1. </w:t>
      </w:r>
      <w:r w:rsidR="0082481D" w:rsidRPr="00394CE3">
        <w:rPr>
          <w:rFonts w:ascii="Times New Roman" w:eastAsia="Times New Roman Tj" w:hAnsi="Times New Roman" w:cs="Times New Roman"/>
          <w:bCs/>
          <w:sz w:val="28"/>
          <w:szCs w:val="28"/>
          <w:lang w:val="ru-RU"/>
        </w:rPr>
        <w:t>Зачет суммы излишне уплаченного налогоплательщиком налога в</w:t>
      </w:r>
      <w:r w:rsidR="00211C56" w:rsidRPr="00394CE3">
        <w:rPr>
          <w:rFonts w:ascii="Times New Roman" w:eastAsia="Times New Roman Tj" w:hAnsi="Times New Roman" w:cs="Times New Roman"/>
          <w:bCs/>
          <w:sz w:val="28"/>
          <w:szCs w:val="28"/>
          <w:lang w:val="ru-RU"/>
        </w:rPr>
        <w:t xml:space="preserve"> счёт</w:t>
      </w:r>
      <w:r w:rsidR="0082481D" w:rsidRPr="00394CE3">
        <w:rPr>
          <w:rFonts w:ascii="Times New Roman" w:eastAsia="Times New Roman Tj" w:hAnsi="Times New Roman" w:cs="Times New Roman"/>
          <w:bCs/>
          <w:sz w:val="28"/>
          <w:szCs w:val="28"/>
          <w:lang w:val="ru-RU"/>
        </w:rPr>
        <w:t xml:space="preserve"> погашения его налоговой задолженности, предусмотренной </w:t>
      </w:r>
      <w:r w:rsidR="0082481D" w:rsidRPr="00394CE3">
        <w:rPr>
          <w:rFonts w:ascii="Times New Roman" w:hAnsi="Times New Roman" w:cs="Times New Roman"/>
          <w:sz w:val="28"/>
          <w:szCs w:val="28"/>
          <w:lang w:val="ru-RU"/>
        </w:rPr>
        <w:t xml:space="preserve">в частью 2 статьи 116 </w:t>
      </w:r>
      <w:r w:rsidR="0082481D" w:rsidRPr="00394CE3">
        <w:rPr>
          <w:rFonts w:ascii="Times New Roman" w:eastAsia="Times New Roman Tj" w:hAnsi="Times New Roman" w:cs="Times New Roman"/>
          <w:bCs/>
          <w:sz w:val="28"/>
          <w:szCs w:val="28"/>
          <w:lang w:val="ru-RU"/>
        </w:rPr>
        <w:t>настоящего Кодекса, осуществляется налоговыми органами самостоятельно в течение 5 дней со дня выявления факта излишней уплаты налога (акта сверки) или со дня вступления в силу соответствующего решения суда.</w:t>
      </w:r>
    </w:p>
    <w:p w14:paraId="2259DB93" w14:textId="77777777" w:rsidR="003147B1" w:rsidRPr="00394CE3" w:rsidRDefault="00B803A7"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2</w:t>
      </w:r>
      <w:r w:rsidR="005829AF" w:rsidRPr="00394CE3">
        <w:rPr>
          <w:rFonts w:ascii="Times New Roman" w:eastAsia="Times New Roman Tj" w:hAnsi="Times New Roman" w:cs="Times New Roman"/>
          <w:bCs/>
          <w:sz w:val="28"/>
          <w:szCs w:val="28"/>
          <w:lang w:val="ru-RU"/>
        </w:rPr>
        <w:t xml:space="preserve">. </w:t>
      </w:r>
      <w:r w:rsidR="003147B1" w:rsidRPr="00394CE3">
        <w:rPr>
          <w:rFonts w:ascii="Times New Roman" w:eastAsia="Times New Roman Tj" w:hAnsi="Times New Roman" w:cs="Times New Roman"/>
          <w:bCs/>
          <w:sz w:val="28"/>
          <w:szCs w:val="28"/>
          <w:lang w:val="ru-RU"/>
        </w:rPr>
        <w:t xml:space="preserve">При </w:t>
      </w:r>
      <w:r w:rsidRPr="00394CE3">
        <w:rPr>
          <w:rFonts w:ascii="Times New Roman" w:eastAsia="Times New Roman Tj" w:hAnsi="Times New Roman" w:cs="Times New Roman"/>
          <w:bCs/>
          <w:sz w:val="28"/>
          <w:szCs w:val="28"/>
          <w:lang w:val="ru-RU"/>
        </w:rPr>
        <w:t xml:space="preserve">рассмотрении </w:t>
      </w:r>
      <w:r w:rsidR="003147B1" w:rsidRPr="00394CE3">
        <w:rPr>
          <w:rFonts w:ascii="Times New Roman" w:eastAsia="Times New Roman Tj" w:hAnsi="Times New Roman" w:cs="Times New Roman"/>
          <w:bCs/>
          <w:sz w:val="28"/>
          <w:szCs w:val="28"/>
          <w:lang w:val="ru-RU"/>
        </w:rPr>
        <w:t xml:space="preserve">письменного заявления налогоплательщика о возврате </w:t>
      </w:r>
      <w:r w:rsidR="005D60D9" w:rsidRPr="00394CE3">
        <w:rPr>
          <w:rFonts w:ascii="Times New Roman" w:eastAsia="Times New Roman Tj" w:hAnsi="Times New Roman" w:cs="Times New Roman"/>
          <w:bCs/>
          <w:sz w:val="28"/>
          <w:szCs w:val="28"/>
          <w:lang w:val="ru-RU"/>
        </w:rPr>
        <w:t xml:space="preserve">излишне </w:t>
      </w:r>
      <w:r w:rsidR="002A35C2" w:rsidRPr="00394CE3">
        <w:rPr>
          <w:rFonts w:ascii="Times New Roman" w:eastAsia="Times New Roman Tj" w:hAnsi="Times New Roman" w:cs="Times New Roman"/>
          <w:bCs/>
          <w:sz w:val="28"/>
          <w:szCs w:val="28"/>
          <w:lang w:val="ru-RU"/>
        </w:rPr>
        <w:t>упла</w:t>
      </w:r>
      <w:r w:rsidR="005D60D9" w:rsidRPr="00394CE3">
        <w:rPr>
          <w:rFonts w:ascii="Times New Roman" w:eastAsia="Times New Roman Tj" w:hAnsi="Times New Roman" w:cs="Times New Roman"/>
          <w:bCs/>
          <w:sz w:val="28"/>
          <w:szCs w:val="28"/>
          <w:lang w:val="ru-RU"/>
        </w:rPr>
        <w:t>ченно</w:t>
      </w:r>
      <w:r w:rsidR="002A35C2" w:rsidRPr="00394CE3">
        <w:rPr>
          <w:rFonts w:ascii="Times New Roman" w:eastAsia="Times New Roman Tj" w:hAnsi="Times New Roman" w:cs="Times New Roman"/>
          <w:bCs/>
          <w:sz w:val="28"/>
          <w:szCs w:val="28"/>
          <w:lang w:val="ru-RU"/>
        </w:rPr>
        <w:t>й</w:t>
      </w:r>
      <w:r w:rsidR="005D60D9" w:rsidRPr="00394CE3">
        <w:rPr>
          <w:rFonts w:ascii="Times New Roman" w:eastAsia="Times New Roman Tj" w:hAnsi="Times New Roman" w:cs="Times New Roman"/>
          <w:bCs/>
          <w:sz w:val="28"/>
          <w:szCs w:val="28"/>
          <w:lang w:val="ru-RU"/>
        </w:rPr>
        <w:t xml:space="preserve"> </w:t>
      </w:r>
      <w:r w:rsidRPr="00394CE3">
        <w:rPr>
          <w:rFonts w:ascii="Times New Roman" w:eastAsia="Times New Roman Tj" w:hAnsi="Times New Roman" w:cs="Times New Roman"/>
          <w:bCs/>
          <w:sz w:val="28"/>
          <w:szCs w:val="28"/>
          <w:lang w:val="ru-RU"/>
        </w:rPr>
        <w:t xml:space="preserve">суммы </w:t>
      </w:r>
      <w:r w:rsidR="005829AF" w:rsidRPr="00394CE3">
        <w:rPr>
          <w:rFonts w:ascii="Times New Roman" w:eastAsia="Times New Roman Tj" w:hAnsi="Times New Roman" w:cs="Times New Roman"/>
          <w:bCs/>
          <w:sz w:val="28"/>
          <w:szCs w:val="28"/>
          <w:lang w:val="ru-RU"/>
        </w:rPr>
        <w:t>налога</w:t>
      </w:r>
      <w:r w:rsidR="003147B1" w:rsidRPr="00394CE3">
        <w:rPr>
          <w:rFonts w:ascii="Times New Roman" w:eastAsia="Times New Roman Tj" w:hAnsi="Times New Roman" w:cs="Times New Roman"/>
          <w:bCs/>
          <w:sz w:val="28"/>
          <w:szCs w:val="28"/>
          <w:lang w:val="ru-RU"/>
        </w:rPr>
        <w:t>, налоговый орган в течение 1</w:t>
      </w:r>
      <w:r w:rsidRPr="00394CE3">
        <w:rPr>
          <w:rFonts w:ascii="Times New Roman" w:eastAsia="Times New Roman Tj" w:hAnsi="Times New Roman" w:cs="Times New Roman"/>
          <w:bCs/>
          <w:sz w:val="28"/>
          <w:szCs w:val="28"/>
          <w:lang w:val="ru-RU"/>
        </w:rPr>
        <w:t>0</w:t>
      </w:r>
      <w:r w:rsidR="003147B1" w:rsidRPr="00394CE3">
        <w:rPr>
          <w:rFonts w:ascii="Times New Roman" w:eastAsia="Times New Roman Tj" w:hAnsi="Times New Roman" w:cs="Times New Roman"/>
          <w:bCs/>
          <w:sz w:val="28"/>
          <w:szCs w:val="28"/>
          <w:lang w:val="ru-RU"/>
        </w:rPr>
        <w:t xml:space="preserve"> дней </w:t>
      </w:r>
      <w:r w:rsidR="005904F1" w:rsidRPr="00394CE3">
        <w:rPr>
          <w:rFonts w:ascii="Times New Roman" w:eastAsia="Times New Roman Tj" w:hAnsi="Times New Roman" w:cs="Times New Roman"/>
          <w:bCs/>
          <w:sz w:val="28"/>
          <w:szCs w:val="28"/>
          <w:lang w:val="ru-RU"/>
        </w:rPr>
        <w:t xml:space="preserve">после </w:t>
      </w:r>
      <w:r w:rsidR="003147B1" w:rsidRPr="00394CE3">
        <w:rPr>
          <w:rFonts w:ascii="Times New Roman" w:eastAsia="Times New Roman Tj" w:hAnsi="Times New Roman" w:cs="Times New Roman"/>
          <w:bCs/>
          <w:sz w:val="28"/>
          <w:szCs w:val="28"/>
          <w:lang w:val="ru-RU"/>
        </w:rPr>
        <w:t xml:space="preserve">получения такого заявления </w:t>
      </w:r>
      <w:r w:rsidRPr="00394CE3">
        <w:rPr>
          <w:rFonts w:ascii="Times New Roman" w:eastAsia="Times New Roman Tj" w:hAnsi="Times New Roman" w:cs="Times New Roman"/>
          <w:bCs/>
          <w:sz w:val="28"/>
          <w:szCs w:val="28"/>
          <w:lang w:val="ru-RU"/>
        </w:rPr>
        <w:t xml:space="preserve">составляет </w:t>
      </w:r>
      <w:r w:rsidR="003147B1" w:rsidRPr="00394CE3">
        <w:rPr>
          <w:rFonts w:ascii="Times New Roman" w:eastAsia="Times New Roman Tj" w:hAnsi="Times New Roman" w:cs="Times New Roman"/>
          <w:bCs/>
          <w:sz w:val="28"/>
          <w:szCs w:val="28"/>
          <w:lang w:val="ru-RU"/>
        </w:rPr>
        <w:t xml:space="preserve">мотивированное </w:t>
      </w:r>
      <w:r w:rsidR="00867DDE" w:rsidRPr="00394CE3">
        <w:rPr>
          <w:rFonts w:ascii="Times New Roman" w:eastAsia="Times New Roman Tj" w:hAnsi="Times New Roman" w:cs="Times New Roman"/>
          <w:bCs/>
          <w:sz w:val="28"/>
          <w:szCs w:val="28"/>
          <w:lang w:val="ru-RU"/>
        </w:rPr>
        <w:t>заключение</w:t>
      </w:r>
      <w:r w:rsidR="003147B1" w:rsidRPr="00394CE3">
        <w:rPr>
          <w:rFonts w:ascii="Times New Roman" w:eastAsia="Times New Roman Tj" w:hAnsi="Times New Roman" w:cs="Times New Roman"/>
          <w:bCs/>
          <w:sz w:val="28"/>
          <w:szCs w:val="28"/>
          <w:lang w:val="ru-RU"/>
        </w:rPr>
        <w:t xml:space="preserve">. </w:t>
      </w:r>
      <w:r w:rsidRPr="00394CE3">
        <w:rPr>
          <w:rFonts w:ascii="Times New Roman" w:eastAsia="Times New Roman Tj" w:hAnsi="Times New Roman" w:cs="Times New Roman"/>
          <w:bCs/>
          <w:sz w:val="28"/>
          <w:szCs w:val="28"/>
          <w:lang w:val="ru-RU"/>
        </w:rPr>
        <w:t xml:space="preserve">При наличии обстоятельств, </w:t>
      </w:r>
      <w:r w:rsidR="003147B1" w:rsidRPr="00394CE3">
        <w:rPr>
          <w:rFonts w:ascii="Times New Roman" w:eastAsia="Times New Roman Tj" w:hAnsi="Times New Roman" w:cs="Times New Roman"/>
          <w:bCs/>
          <w:sz w:val="28"/>
          <w:szCs w:val="28"/>
          <w:lang w:val="ru-RU"/>
        </w:rPr>
        <w:t>требу</w:t>
      </w:r>
      <w:r w:rsidRPr="00394CE3">
        <w:rPr>
          <w:rFonts w:ascii="Times New Roman" w:eastAsia="Times New Roman Tj" w:hAnsi="Times New Roman" w:cs="Times New Roman"/>
          <w:bCs/>
          <w:sz w:val="28"/>
          <w:szCs w:val="28"/>
          <w:lang w:val="ru-RU"/>
        </w:rPr>
        <w:t>ющих</w:t>
      </w:r>
      <w:r w:rsidR="003147B1" w:rsidRPr="00394CE3">
        <w:rPr>
          <w:rFonts w:ascii="Times New Roman" w:eastAsia="Times New Roman Tj" w:hAnsi="Times New Roman" w:cs="Times New Roman"/>
          <w:bCs/>
          <w:sz w:val="28"/>
          <w:szCs w:val="28"/>
          <w:lang w:val="ru-RU"/>
        </w:rPr>
        <w:t xml:space="preserve"> дополнительн</w:t>
      </w:r>
      <w:r w:rsidRPr="00394CE3">
        <w:rPr>
          <w:rFonts w:ascii="Times New Roman" w:eastAsia="Times New Roman Tj" w:hAnsi="Times New Roman" w:cs="Times New Roman"/>
          <w:bCs/>
          <w:sz w:val="28"/>
          <w:szCs w:val="28"/>
          <w:lang w:val="ru-RU"/>
        </w:rPr>
        <w:t>о</w:t>
      </w:r>
      <w:r w:rsidR="002A35C2" w:rsidRPr="00394CE3">
        <w:rPr>
          <w:rFonts w:ascii="Times New Roman" w:eastAsia="Times New Roman Tj" w:hAnsi="Times New Roman" w:cs="Times New Roman"/>
          <w:bCs/>
          <w:sz w:val="28"/>
          <w:szCs w:val="28"/>
          <w:lang w:val="ru-RU"/>
        </w:rPr>
        <w:t>го</w:t>
      </w:r>
      <w:r w:rsidR="003147B1" w:rsidRPr="00394CE3">
        <w:rPr>
          <w:rFonts w:ascii="Times New Roman" w:eastAsia="Times New Roman Tj" w:hAnsi="Times New Roman" w:cs="Times New Roman"/>
          <w:bCs/>
          <w:sz w:val="28"/>
          <w:szCs w:val="28"/>
          <w:lang w:val="ru-RU"/>
        </w:rPr>
        <w:t xml:space="preserve"> </w:t>
      </w:r>
      <w:r w:rsidRPr="00394CE3">
        <w:rPr>
          <w:rFonts w:ascii="Times New Roman" w:eastAsia="Times New Roman Tj" w:hAnsi="Times New Roman" w:cs="Times New Roman"/>
          <w:bCs/>
          <w:sz w:val="28"/>
          <w:szCs w:val="28"/>
          <w:lang w:val="ru-RU"/>
        </w:rPr>
        <w:t>изучени</w:t>
      </w:r>
      <w:r w:rsidR="002A35C2" w:rsidRPr="00394CE3">
        <w:rPr>
          <w:rFonts w:ascii="Times New Roman" w:eastAsia="Times New Roman Tj" w:hAnsi="Times New Roman" w:cs="Times New Roman"/>
          <w:bCs/>
          <w:sz w:val="28"/>
          <w:szCs w:val="28"/>
          <w:lang w:val="ru-RU"/>
        </w:rPr>
        <w:t>я</w:t>
      </w:r>
      <w:r w:rsidR="003147B1" w:rsidRPr="00394CE3">
        <w:rPr>
          <w:rFonts w:ascii="Times New Roman" w:eastAsia="Times New Roman Tj" w:hAnsi="Times New Roman" w:cs="Times New Roman"/>
          <w:bCs/>
          <w:sz w:val="28"/>
          <w:szCs w:val="28"/>
          <w:lang w:val="ru-RU"/>
        </w:rPr>
        <w:t xml:space="preserve">, срок подачи заключения продлевается на </w:t>
      </w:r>
      <w:r w:rsidR="00982CFC" w:rsidRPr="00394CE3">
        <w:rPr>
          <w:rFonts w:ascii="Times New Roman" w:eastAsia="Times New Roman Tj" w:hAnsi="Times New Roman" w:cs="Times New Roman"/>
          <w:bCs/>
          <w:sz w:val="28"/>
          <w:szCs w:val="28"/>
          <w:lang w:val="ru-RU"/>
        </w:rPr>
        <w:t xml:space="preserve">5 </w:t>
      </w:r>
      <w:r w:rsidR="003147B1" w:rsidRPr="00394CE3">
        <w:rPr>
          <w:rFonts w:ascii="Times New Roman" w:eastAsia="Times New Roman Tj" w:hAnsi="Times New Roman" w:cs="Times New Roman"/>
          <w:bCs/>
          <w:sz w:val="28"/>
          <w:szCs w:val="28"/>
          <w:lang w:val="ru-RU"/>
        </w:rPr>
        <w:t>дней.</w:t>
      </w:r>
    </w:p>
    <w:p w14:paraId="6C495F74" w14:textId="77777777" w:rsidR="005829AF" w:rsidRPr="00394CE3" w:rsidRDefault="00982CF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3</w:t>
      </w:r>
      <w:r w:rsidR="005829AF" w:rsidRPr="00394CE3">
        <w:rPr>
          <w:rFonts w:ascii="Times New Roman" w:eastAsia="Times New Roman Tj" w:hAnsi="Times New Roman" w:cs="Times New Roman"/>
          <w:bCs/>
          <w:sz w:val="28"/>
          <w:szCs w:val="28"/>
          <w:lang w:val="ru-RU"/>
        </w:rPr>
        <w:t xml:space="preserve">. </w:t>
      </w:r>
      <w:r w:rsidRPr="00394CE3">
        <w:rPr>
          <w:rFonts w:ascii="Times New Roman" w:eastAsia="Times New Roman Tj" w:hAnsi="Times New Roman" w:cs="Times New Roman"/>
          <w:bCs/>
          <w:sz w:val="28"/>
          <w:szCs w:val="28"/>
          <w:lang w:val="ru-RU"/>
        </w:rPr>
        <w:t>Налогоплательщик вправе подать з</w:t>
      </w:r>
      <w:r w:rsidR="005829AF" w:rsidRPr="00394CE3">
        <w:rPr>
          <w:rFonts w:ascii="Times New Roman" w:eastAsia="Times New Roman Tj" w:hAnsi="Times New Roman" w:cs="Times New Roman"/>
          <w:bCs/>
          <w:sz w:val="28"/>
          <w:szCs w:val="28"/>
          <w:lang w:val="ru-RU"/>
        </w:rPr>
        <w:t xml:space="preserve">аявление о зачете или возврате </w:t>
      </w:r>
      <w:r w:rsidR="005D60D9" w:rsidRPr="00394CE3">
        <w:rPr>
          <w:rFonts w:ascii="Times New Roman" w:eastAsia="Times New Roman Tj" w:hAnsi="Times New Roman" w:cs="Times New Roman"/>
          <w:bCs/>
          <w:sz w:val="28"/>
          <w:szCs w:val="28"/>
          <w:lang w:val="ru-RU"/>
        </w:rPr>
        <w:t>излишне</w:t>
      </w:r>
      <w:r w:rsidR="005829AF" w:rsidRPr="00394CE3">
        <w:rPr>
          <w:rFonts w:ascii="Times New Roman" w:eastAsia="Times New Roman Tj" w:hAnsi="Times New Roman" w:cs="Times New Roman"/>
          <w:bCs/>
          <w:sz w:val="28"/>
          <w:szCs w:val="28"/>
          <w:lang w:val="ru-RU"/>
        </w:rPr>
        <w:t xml:space="preserve"> </w:t>
      </w:r>
      <w:r w:rsidR="005D60D9" w:rsidRPr="00394CE3">
        <w:rPr>
          <w:rFonts w:ascii="Times New Roman" w:eastAsia="Times New Roman Tj" w:hAnsi="Times New Roman" w:cs="Times New Roman"/>
          <w:bCs/>
          <w:sz w:val="28"/>
          <w:szCs w:val="28"/>
          <w:lang w:val="ru-RU"/>
        </w:rPr>
        <w:t>уплаченно</w:t>
      </w:r>
      <w:r w:rsidRPr="00394CE3">
        <w:rPr>
          <w:rFonts w:ascii="Times New Roman" w:eastAsia="Times New Roman Tj" w:hAnsi="Times New Roman" w:cs="Times New Roman"/>
          <w:bCs/>
          <w:sz w:val="28"/>
          <w:szCs w:val="28"/>
          <w:lang w:val="ru-RU"/>
        </w:rPr>
        <w:t>й</w:t>
      </w:r>
      <w:r w:rsidR="005D60D9" w:rsidRPr="00394CE3">
        <w:rPr>
          <w:rFonts w:ascii="Times New Roman" w:eastAsia="Times New Roman Tj" w:hAnsi="Times New Roman" w:cs="Times New Roman"/>
          <w:bCs/>
          <w:sz w:val="28"/>
          <w:szCs w:val="28"/>
          <w:lang w:val="ru-RU"/>
        </w:rPr>
        <w:t xml:space="preserve"> </w:t>
      </w:r>
      <w:r w:rsidRPr="00394CE3">
        <w:rPr>
          <w:rFonts w:ascii="Times New Roman" w:eastAsia="Times New Roman Tj" w:hAnsi="Times New Roman" w:cs="Times New Roman"/>
          <w:bCs/>
          <w:sz w:val="28"/>
          <w:szCs w:val="28"/>
          <w:lang w:val="ru-RU"/>
        </w:rPr>
        <w:t xml:space="preserve">суммы </w:t>
      </w:r>
      <w:r w:rsidR="005829AF" w:rsidRPr="00394CE3">
        <w:rPr>
          <w:rFonts w:ascii="Times New Roman" w:eastAsia="Times New Roman Tj" w:hAnsi="Times New Roman" w:cs="Times New Roman"/>
          <w:bCs/>
          <w:sz w:val="28"/>
          <w:szCs w:val="28"/>
          <w:lang w:val="ru-RU"/>
        </w:rPr>
        <w:t>налог</w:t>
      </w:r>
      <w:r w:rsidR="005D60D9" w:rsidRPr="00394CE3">
        <w:rPr>
          <w:rFonts w:ascii="Times New Roman" w:eastAsia="Times New Roman Tj" w:hAnsi="Times New Roman" w:cs="Times New Roman"/>
          <w:bCs/>
          <w:sz w:val="28"/>
          <w:szCs w:val="28"/>
          <w:lang w:val="ru-RU"/>
        </w:rPr>
        <w:t>а</w:t>
      </w:r>
      <w:r w:rsidR="005829AF" w:rsidRPr="00394CE3">
        <w:rPr>
          <w:rFonts w:ascii="Times New Roman" w:eastAsia="Times New Roman Tj" w:hAnsi="Times New Roman" w:cs="Times New Roman"/>
          <w:bCs/>
          <w:sz w:val="28"/>
          <w:szCs w:val="28"/>
          <w:lang w:val="ru-RU"/>
        </w:rPr>
        <w:t xml:space="preserve"> в течение </w:t>
      </w:r>
      <w:r w:rsidRPr="00394CE3">
        <w:rPr>
          <w:rFonts w:ascii="Times New Roman" w:eastAsia="Times New Roman Tj" w:hAnsi="Times New Roman" w:cs="Times New Roman"/>
          <w:bCs/>
          <w:sz w:val="28"/>
          <w:szCs w:val="28"/>
          <w:lang w:val="ru-RU"/>
        </w:rPr>
        <w:t>срока исковой давности</w:t>
      </w:r>
      <w:r w:rsidR="005829AF" w:rsidRPr="00394CE3">
        <w:rPr>
          <w:rFonts w:ascii="Times New Roman" w:eastAsia="Times New Roman Tj" w:hAnsi="Times New Roman" w:cs="Times New Roman"/>
          <w:bCs/>
          <w:sz w:val="28"/>
          <w:szCs w:val="28"/>
          <w:lang w:val="ru-RU"/>
        </w:rPr>
        <w:t xml:space="preserve">, если </w:t>
      </w:r>
      <w:r w:rsidR="005D60D9" w:rsidRPr="00394CE3">
        <w:rPr>
          <w:rFonts w:ascii="Times New Roman" w:eastAsia="Times New Roman Tj" w:hAnsi="Times New Roman" w:cs="Times New Roman"/>
          <w:bCs/>
          <w:sz w:val="28"/>
          <w:szCs w:val="28"/>
          <w:lang w:val="ru-RU"/>
        </w:rPr>
        <w:t>настоящим Кодексом</w:t>
      </w:r>
      <w:r w:rsidR="002A35C2" w:rsidRPr="00394CE3">
        <w:rPr>
          <w:rFonts w:ascii="Times New Roman" w:eastAsia="Times New Roman Tj" w:hAnsi="Times New Roman" w:cs="Times New Roman"/>
          <w:bCs/>
          <w:sz w:val="28"/>
          <w:szCs w:val="28"/>
          <w:lang w:val="ru-RU"/>
        </w:rPr>
        <w:t xml:space="preserve"> не предусмотрено иное</w:t>
      </w:r>
      <w:r w:rsidR="005D60D9" w:rsidRPr="00394CE3">
        <w:rPr>
          <w:rFonts w:ascii="Times New Roman" w:eastAsia="Times New Roman Tj" w:hAnsi="Times New Roman" w:cs="Times New Roman"/>
          <w:bCs/>
          <w:sz w:val="28"/>
          <w:szCs w:val="28"/>
          <w:lang w:val="ru-RU"/>
        </w:rPr>
        <w:t>.</w:t>
      </w:r>
    </w:p>
    <w:p w14:paraId="55DFE92A" w14:textId="77777777" w:rsidR="0082481D" w:rsidRPr="00394CE3" w:rsidRDefault="0082481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4. До истечения срока, установленного частью 2 настоящей статьи, налоговый орган направляет в финансовый орган соответствующее заключение на возврат излишне уплаченной суммы налога в порядке, установленном настоящим Кодексом.</w:t>
      </w:r>
    </w:p>
    <w:p w14:paraId="0A00CC33" w14:textId="77777777" w:rsidR="0082481D" w:rsidRPr="00394CE3" w:rsidRDefault="0082481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5. Налоговый орган обязан уведомить налогоплательщика о принятом заключении</w:t>
      </w:r>
      <w:r w:rsidR="00002324" w:rsidRPr="00394CE3">
        <w:rPr>
          <w:rFonts w:ascii="Times New Roman" w:eastAsia="Times New Roman Tj" w:hAnsi="Times New Roman" w:cs="Times New Roman"/>
          <w:bCs/>
          <w:sz w:val="28"/>
          <w:szCs w:val="28"/>
          <w:lang w:val="ru-RU"/>
        </w:rPr>
        <w:t>,</w:t>
      </w:r>
      <w:r w:rsidRPr="00394CE3">
        <w:rPr>
          <w:rFonts w:ascii="Times New Roman" w:eastAsia="Times New Roman Tj" w:hAnsi="Times New Roman" w:cs="Times New Roman"/>
          <w:bCs/>
          <w:sz w:val="28"/>
          <w:szCs w:val="28"/>
          <w:lang w:val="ru-RU"/>
        </w:rPr>
        <w:t xml:space="preserve"> об отказе в осуществлении зачета или возврата в течение 3  дней со дня принятия такого заключения. </w:t>
      </w:r>
    </w:p>
    <w:p w14:paraId="5BA66F22" w14:textId="77777777" w:rsidR="0082481D" w:rsidRPr="00394CE3" w:rsidRDefault="0082481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6. При несоблюдении налоговыми органами положений части 2 настоящей статьи, в соответствии со</w:t>
      </w:r>
      <w:r w:rsidR="005939A4" w:rsidRPr="00394CE3">
        <w:rPr>
          <w:rFonts w:ascii="Times New Roman" w:eastAsia="Times New Roman Tj" w:hAnsi="Times New Roman" w:cs="Times New Roman"/>
          <w:bCs/>
          <w:sz w:val="28"/>
          <w:szCs w:val="28"/>
          <w:lang w:val="ru-RU"/>
        </w:rPr>
        <w:t xml:space="preserve"> статьёй</w:t>
      </w:r>
      <w:r w:rsidRPr="00394CE3">
        <w:rPr>
          <w:rFonts w:ascii="Times New Roman" w:eastAsia="Times New Roman Tj" w:hAnsi="Times New Roman" w:cs="Times New Roman"/>
          <w:bCs/>
          <w:sz w:val="28"/>
          <w:szCs w:val="28"/>
          <w:lang w:val="ru-RU"/>
        </w:rPr>
        <w:t xml:space="preserve"> 139 настоящего Кодекса в пользу налогоплательщика начисляются проценты за каждый календарный день срока возврата денежной суммы. </w:t>
      </w:r>
    </w:p>
    <w:p w14:paraId="1B024472" w14:textId="77777777" w:rsidR="0082481D" w:rsidRPr="00394CE3" w:rsidRDefault="0082481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7. Начисленные проценты выплачиваются за</w:t>
      </w:r>
      <w:r w:rsidR="00211C56" w:rsidRPr="00394CE3">
        <w:rPr>
          <w:rFonts w:ascii="Times New Roman" w:eastAsia="Times New Roman Tj" w:hAnsi="Times New Roman" w:cs="Times New Roman"/>
          <w:bCs/>
          <w:sz w:val="28"/>
          <w:szCs w:val="28"/>
          <w:lang w:val="ru-RU"/>
        </w:rPr>
        <w:t xml:space="preserve"> счёт</w:t>
      </w:r>
      <w:r w:rsidRPr="00394CE3">
        <w:rPr>
          <w:rFonts w:ascii="Times New Roman" w:eastAsia="Times New Roman Tj" w:hAnsi="Times New Roman" w:cs="Times New Roman"/>
          <w:bCs/>
          <w:sz w:val="28"/>
          <w:szCs w:val="28"/>
          <w:lang w:val="ru-RU"/>
        </w:rPr>
        <w:t xml:space="preserve"> средств соответствующего бюджета. </w:t>
      </w:r>
    </w:p>
    <w:p w14:paraId="41087BC4" w14:textId="77777777" w:rsidR="0082481D" w:rsidRPr="00394CE3" w:rsidRDefault="0082481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8. Ошибочно уплаченная сумма налога, а также проценты и (или) штрафы</w:t>
      </w:r>
      <w:r w:rsidR="00972A58" w:rsidRPr="00394CE3">
        <w:rPr>
          <w:rFonts w:ascii="Times New Roman" w:eastAsia="Times New Roman Tj" w:hAnsi="Times New Roman" w:cs="Times New Roman"/>
          <w:bCs/>
          <w:sz w:val="28"/>
          <w:szCs w:val="28"/>
          <w:lang w:val="ru-RU"/>
        </w:rPr>
        <w:t>,</w:t>
      </w:r>
      <w:r w:rsidRPr="00394CE3">
        <w:rPr>
          <w:rFonts w:ascii="Times New Roman" w:eastAsia="Times New Roman Tj" w:hAnsi="Times New Roman" w:cs="Times New Roman"/>
          <w:bCs/>
          <w:sz w:val="28"/>
          <w:szCs w:val="28"/>
          <w:lang w:val="ru-RU"/>
        </w:rPr>
        <w:t xml:space="preserve"> возвращаются налогоплательщику на основании письменного обращения налогоплательщика или кредитно-финансовых организаций</w:t>
      </w:r>
      <w:r w:rsidR="00E9158F" w:rsidRPr="00394CE3">
        <w:rPr>
          <w:rFonts w:ascii="Times New Roman" w:eastAsia="Times New Roman Tj" w:hAnsi="Times New Roman" w:cs="Times New Roman"/>
          <w:bCs/>
          <w:sz w:val="28"/>
          <w:szCs w:val="28"/>
          <w:lang w:val="ru-RU"/>
        </w:rPr>
        <w:t>,</w:t>
      </w:r>
      <w:r w:rsidRPr="00394CE3">
        <w:rPr>
          <w:rFonts w:ascii="Times New Roman" w:eastAsia="Times New Roman Tj" w:hAnsi="Times New Roman" w:cs="Times New Roman"/>
          <w:bCs/>
          <w:sz w:val="28"/>
          <w:szCs w:val="28"/>
          <w:lang w:val="ru-RU"/>
        </w:rPr>
        <w:t xml:space="preserve"> или финансового органа, если ошибка была допущена с их стороны.</w:t>
      </w:r>
    </w:p>
    <w:p w14:paraId="7D80EA70"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55AEBB87" w14:textId="77777777" w:rsidR="005829AF" w:rsidRPr="00AE3833" w:rsidRDefault="00957A95" w:rsidP="0019594B">
      <w:pPr>
        <w:pStyle w:val="Heading1"/>
        <w:shd w:val="clear" w:color="auto" w:fill="FFFFFF"/>
        <w:tabs>
          <w:tab w:val="left" w:pos="851"/>
        </w:tabs>
        <w:spacing w:before="0"/>
        <w:ind w:firstLine="567"/>
        <w:jc w:val="both"/>
        <w:rPr>
          <w:szCs w:val="28"/>
          <w:lang w:val="ru-RU"/>
        </w:rPr>
      </w:pPr>
      <w:bookmarkStart w:id="419" w:name="_Toc48487082"/>
      <w:bookmarkStart w:id="420" w:name="_Toc86504821"/>
      <w:bookmarkStart w:id="421" w:name="_Toc86505312"/>
      <w:r w:rsidRPr="00AE3833">
        <w:rPr>
          <w:rFonts w:eastAsia="Times New Roman Tj"/>
          <w:szCs w:val="28"/>
          <w:lang w:val="ru-RU"/>
        </w:rPr>
        <w:t>Статья 11</w:t>
      </w:r>
      <w:r w:rsidR="00581C55" w:rsidRPr="00AE3833">
        <w:rPr>
          <w:rFonts w:eastAsia="Times New Roman Tj"/>
          <w:szCs w:val="28"/>
          <w:lang w:val="ru-RU"/>
        </w:rPr>
        <w:t>8</w:t>
      </w:r>
      <w:r w:rsidR="005829AF" w:rsidRPr="00AE3833">
        <w:rPr>
          <w:rFonts w:eastAsia="Times New Roman Tj"/>
          <w:szCs w:val="28"/>
          <w:lang w:val="ru-RU"/>
        </w:rPr>
        <w:t xml:space="preserve">. Порядок </w:t>
      </w:r>
      <w:r w:rsidR="00C865C5" w:rsidRPr="00AE3833">
        <w:rPr>
          <w:rFonts w:eastAsia="Times New Roman Tj"/>
          <w:szCs w:val="28"/>
          <w:lang w:val="ru-RU"/>
        </w:rPr>
        <w:t xml:space="preserve">зачета </w:t>
      </w:r>
      <w:r w:rsidR="005829AF" w:rsidRPr="00AE3833">
        <w:rPr>
          <w:rFonts w:eastAsia="Times New Roman Tj"/>
          <w:szCs w:val="28"/>
          <w:lang w:val="ru-RU"/>
        </w:rPr>
        <w:t>или</w:t>
      </w:r>
      <w:r w:rsidR="004908EB" w:rsidRPr="00AE3833">
        <w:rPr>
          <w:rFonts w:eastAsia="Times New Roman Tj"/>
          <w:szCs w:val="28"/>
          <w:lang w:val="ru-RU"/>
        </w:rPr>
        <w:t xml:space="preserve"> </w:t>
      </w:r>
      <w:r w:rsidR="005829AF" w:rsidRPr="00AE3833">
        <w:rPr>
          <w:rFonts w:eastAsia="Times New Roman Tj"/>
          <w:szCs w:val="28"/>
          <w:lang w:val="ru-RU"/>
        </w:rPr>
        <w:t xml:space="preserve">возврата </w:t>
      </w:r>
      <w:r w:rsidR="000C20AD" w:rsidRPr="00AE3833">
        <w:rPr>
          <w:rFonts w:eastAsia="Times New Roman Tj"/>
          <w:szCs w:val="28"/>
          <w:lang w:val="ru-RU"/>
        </w:rPr>
        <w:t xml:space="preserve">излишне </w:t>
      </w:r>
      <w:r w:rsidR="0082481D" w:rsidRPr="00AE3833">
        <w:rPr>
          <w:rFonts w:eastAsia="Times New Roman Tj"/>
          <w:szCs w:val="28"/>
          <w:lang w:val="ru-RU"/>
        </w:rPr>
        <w:t xml:space="preserve">взысканной суммы </w:t>
      </w:r>
      <w:r w:rsidR="005829AF" w:rsidRPr="00AE3833">
        <w:rPr>
          <w:rFonts w:eastAsia="Times New Roman Tj"/>
          <w:szCs w:val="28"/>
          <w:lang w:val="ru-RU"/>
        </w:rPr>
        <w:t>налог</w:t>
      </w:r>
      <w:r w:rsidR="000C20AD" w:rsidRPr="00AE3833">
        <w:rPr>
          <w:rFonts w:eastAsia="Times New Roman Tj"/>
          <w:szCs w:val="28"/>
          <w:lang w:val="ru-RU"/>
        </w:rPr>
        <w:t>а</w:t>
      </w:r>
      <w:bookmarkEnd w:id="419"/>
      <w:bookmarkEnd w:id="420"/>
      <w:bookmarkEnd w:id="421"/>
    </w:p>
    <w:p w14:paraId="2B5D192A"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1. </w:t>
      </w:r>
      <w:r w:rsidR="00710DFD" w:rsidRPr="00394CE3">
        <w:rPr>
          <w:rFonts w:ascii="Times New Roman" w:eastAsia="Times New Roman Tj" w:hAnsi="Times New Roman" w:cs="Times New Roman"/>
          <w:bCs/>
          <w:sz w:val="28"/>
          <w:szCs w:val="28"/>
          <w:lang w:val="ru-RU"/>
        </w:rPr>
        <w:t xml:space="preserve">Налогоплательщик </w:t>
      </w:r>
      <w:r w:rsidR="003F1A7D" w:rsidRPr="00394CE3">
        <w:rPr>
          <w:rFonts w:ascii="Times New Roman" w:eastAsia="Times New Roman Tj" w:hAnsi="Times New Roman" w:cs="Times New Roman"/>
          <w:bCs/>
          <w:sz w:val="28"/>
          <w:szCs w:val="28"/>
          <w:lang w:val="ru-RU"/>
        </w:rPr>
        <w:t>вправе подать в налоговый орган з</w:t>
      </w:r>
      <w:r w:rsidRPr="00394CE3">
        <w:rPr>
          <w:rFonts w:ascii="Times New Roman" w:eastAsia="Times New Roman Tj" w:hAnsi="Times New Roman" w:cs="Times New Roman"/>
          <w:bCs/>
          <w:sz w:val="28"/>
          <w:szCs w:val="28"/>
          <w:lang w:val="ru-RU"/>
        </w:rPr>
        <w:t xml:space="preserve">аявление о зачете или возврате </w:t>
      </w:r>
      <w:r w:rsidR="00C865C5" w:rsidRPr="00394CE3">
        <w:rPr>
          <w:rFonts w:ascii="Times New Roman" w:eastAsia="Times New Roman Tj" w:hAnsi="Times New Roman" w:cs="Times New Roman"/>
          <w:bCs/>
          <w:sz w:val="28"/>
          <w:szCs w:val="28"/>
          <w:lang w:val="ru-RU"/>
        </w:rPr>
        <w:t xml:space="preserve">излишне взысканной </w:t>
      </w:r>
      <w:r w:rsidRPr="00394CE3">
        <w:rPr>
          <w:rFonts w:ascii="Times New Roman" w:eastAsia="Times New Roman Tj" w:hAnsi="Times New Roman" w:cs="Times New Roman"/>
          <w:bCs/>
          <w:sz w:val="28"/>
          <w:szCs w:val="28"/>
          <w:lang w:val="ru-RU"/>
        </w:rPr>
        <w:t xml:space="preserve">суммы налога </w:t>
      </w:r>
      <w:r w:rsidR="003F1A7D" w:rsidRPr="00394CE3">
        <w:rPr>
          <w:rFonts w:ascii="Times New Roman" w:eastAsia="Times New Roman Tj" w:hAnsi="Times New Roman" w:cs="Times New Roman"/>
          <w:bCs/>
          <w:sz w:val="28"/>
          <w:szCs w:val="28"/>
          <w:lang w:val="ru-RU"/>
        </w:rPr>
        <w:t xml:space="preserve">в течение срока </w:t>
      </w:r>
      <w:r w:rsidR="00814636" w:rsidRPr="00394CE3">
        <w:rPr>
          <w:rFonts w:ascii="Times New Roman" w:eastAsia="Times New Roman" w:hAnsi="Times New Roman" w:cs="Times New Roman"/>
          <w:sz w:val="28"/>
          <w:szCs w:val="28"/>
          <w:lang w:val="ru-RU"/>
        </w:rPr>
        <w:t xml:space="preserve">исковой </w:t>
      </w:r>
      <w:r w:rsidR="003F1A7D" w:rsidRPr="00394CE3">
        <w:rPr>
          <w:rFonts w:ascii="Times New Roman" w:eastAsia="Times New Roman Tj" w:hAnsi="Times New Roman" w:cs="Times New Roman"/>
          <w:bCs/>
          <w:sz w:val="28"/>
          <w:szCs w:val="28"/>
          <w:lang w:val="ru-RU"/>
        </w:rPr>
        <w:t xml:space="preserve">давности </w:t>
      </w:r>
      <w:r w:rsidRPr="00394CE3">
        <w:rPr>
          <w:rFonts w:ascii="Times New Roman" w:eastAsia="Times New Roman Tj" w:hAnsi="Times New Roman" w:cs="Times New Roman"/>
          <w:bCs/>
          <w:sz w:val="28"/>
          <w:szCs w:val="28"/>
          <w:lang w:val="ru-RU"/>
        </w:rPr>
        <w:t xml:space="preserve">или </w:t>
      </w:r>
      <w:r w:rsidR="00312618" w:rsidRPr="00394CE3">
        <w:rPr>
          <w:rFonts w:ascii="Times New Roman" w:eastAsia="Times New Roman Tj" w:hAnsi="Times New Roman" w:cs="Times New Roman"/>
          <w:bCs/>
          <w:sz w:val="28"/>
          <w:szCs w:val="28"/>
          <w:lang w:val="ru-RU"/>
        </w:rPr>
        <w:t xml:space="preserve">со дня </w:t>
      </w:r>
      <w:r w:rsidRPr="00394CE3">
        <w:rPr>
          <w:rFonts w:ascii="Times New Roman" w:eastAsia="Times New Roman Tj" w:hAnsi="Times New Roman" w:cs="Times New Roman"/>
          <w:bCs/>
          <w:sz w:val="28"/>
          <w:szCs w:val="28"/>
          <w:lang w:val="ru-RU"/>
        </w:rPr>
        <w:t>вступления в силу решения суда.</w:t>
      </w:r>
      <w:r w:rsidR="00312618" w:rsidRPr="00394CE3">
        <w:rPr>
          <w:rFonts w:ascii="Times New Roman" w:eastAsia="Times New Roman Tj" w:hAnsi="Times New Roman" w:cs="Times New Roman"/>
          <w:bCs/>
          <w:sz w:val="28"/>
          <w:szCs w:val="28"/>
          <w:lang w:val="ru-RU"/>
        </w:rPr>
        <w:t xml:space="preserve"> </w:t>
      </w:r>
    </w:p>
    <w:p w14:paraId="2D9B220C"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2. </w:t>
      </w:r>
      <w:r w:rsidR="0082481D" w:rsidRPr="00394CE3">
        <w:rPr>
          <w:rFonts w:ascii="Times New Roman" w:eastAsia="Times New Roman Tj" w:hAnsi="Times New Roman" w:cs="Times New Roman"/>
          <w:bCs/>
          <w:sz w:val="28"/>
          <w:szCs w:val="28"/>
          <w:lang w:val="ru-RU"/>
        </w:rPr>
        <w:t>Излишне взысканная сумма налога и процентов, начисленных в интересах (пользу) налогоплательщика, подлежит возврату на основании заявления налогоплательщика в течение 20 рабочих дней со дня получения налоговым органом такого заявления с соблюдением положений статьи 116 настоящего Кодекса.</w:t>
      </w:r>
    </w:p>
    <w:p w14:paraId="3375EC45" w14:textId="77777777" w:rsidR="00F65AD0"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3. </w:t>
      </w:r>
      <w:r w:rsidR="00B42835" w:rsidRPr="00394CE3">
        <w:rPr>
          <w:rFonts w:ascii="Times New Roman" w:eastAsia="Times New Roman Tj" w:hAnsi="Times New Roman" w:cs="Times New Roman"/>
          <w:bCs/>
          <w:sz w:val="28"/>
          <w:szCs w:val="28"/>
          <w:lang w:val="ru-RU"/>
        </w:rPr>
        <w:t xml:space="preserve">На сумму переплаченного налога начисляются проценты, если налогоплательщик в течение 60 дней </w:t>
      </w:r>
      <w:r w:rsidR="00A338A0" w:rsidRPr="00394CE3">
        <w:rPr>
          <w:rFonts w:ascii="Times New Roman" w:eastAsia="Times New Roman Tj" w:hAnsi="Times New Roman" w:cs="Times New Roman"/>
          <w:bCs/>
          <w:sz w:val="28"/>
          <w:szCs w:val="28"/>
          <w:lang w:val="ru-RU"/>
        </w:rPr>
        <w:t>подает об этом заявление</w:t>
      </w:r>
      <w:r w:rsidR="00CE3758" w:rsidRPr="00394CE3">
        <w:rPr>
          <w:rFonts w:ascii="Times New Roman" w:eastAsia="Times New Roman Tj" w:hAnsi="Times New Roman" w:cs="Times New Roman"/>
          <w:bCs/>
          <w:sz w:val="28"/>
          <w:szCs w:val="28"/>
          <w:lang w:val="ru-RU"/>
        </w:rPr>
        <w:t xml:space="preserve"> или со дня вступления в силу соответствующего решения суда</w:t>
      </w:r>
      <w:r w:rsidR="00B42835" w:rsidRPr="00394CE3">
        <w:rPr>
          <w:rFonts w:ascii="Times New Roman" w:eastAsia="Times New Roman Tj" w:hAnsi="Times New Roman" w:cs="Times New Roman"/>
          <w:bCs/>
          <w:sz w:val="28"/>
          <w:szCs w:val="28"/>
          <w:lang w:val="ru-RU"/>
        </w:rPr>
        <w:t>.</w:t>
      </w:r>
    </w:p>
    <w:p w14:paraId="4DF5D899" w14:textId="77777777" w:rsidR="00D440BE" w:rsidRPr="00394CE3" w:rsidRDefault="003F1A7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4. </w:t>
      </w:r>
      <w:r w:rsidR="0082481D" w:rsidRPr="00394CE3">
        <w:rPr>
          <w:rFonts w:ascii="Times New Roman" w:eastAsia="Times New Roman Tj" w:hAnsi="Times New Roman" w:cs="Times New Roman"/>
          <w:bCs/>
          <w:sz w:val="28"/>
          <w:szCs w:val="28"/>
          <w:lang w:val="ru-RU"/>
        </w:rPr>
        <w:t xml:space="preserve">Проценты начисляются со дня излишне взысканной суммы налога по день фактического зачета или возврата.  </w:t>
      </w:r>
    </w:p>
    <w:p w14:paraId="6B835500" w14:textId="77777777" w:rsidR="005829AF" w:rsidRPr="00394CE3" w:rsidRDefault="00D440B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5. </w:t>
      </w:r>
      <w:r w:rsidR="005829AF" w:rsidRPr="00394CE3">
        <w:rPr>
          <w:rFonts w:ascii="Times New Roman" w:eastAsia="Times New Roman Tj" w:hAnsi="Times New Roman" w:cs="Times New Roman"/>
          <w:bCs/>
          <w:sz w:val="28"/>
          <w:szCs w:val="28"/>
          <w:lang w:val="ru-RU"/>
        </w:rPr>
        <w:t>Начисленные проценты выплачиваются из соответствующего бюджета</w:t>
      </w:r>
      <w:r w:rsidR="00F65AD0" w:rsidRPr="00394CE3">
        <w:rPr>
          <w:rFonts w:ascii="Times New Roman" w:eastAsia="Times New Roman Tj" w:hAnsi="Times New Roman" w:cs="Times New Roman"/>
          <w:bCs/>
          <w:sz w:val="28"/>
          <w:szCs w:val="28"/>
          <w:lang w:val="ru-RU"/>
        </w:rPr>
        <w:t xml:space="preserve"> </w:t>
      </w:r>
      <w:r w:rsidR="00222096" w:rsidRPr="00394CE3">
        <w:rPr>
          <w:rFonts w:ascii="Times New Roman" w:eastAsia="Times New Roman Tj" w:hAnsi="Times New Roman" w:cs="Times New Roman"/>
          <w:bCs/>
          <w:sz w:val="28"/>
          <w:szCs w:val="28"/>
          <w:lang w:val="ru-RU"/>
        </w:rPr>
        <w:t>с соблюдением положений</w:t>
      </w:r>
      <w:r w:rsidR="001C0BAC" w:rsidRPr="00394CE3">
        <w:rPr>
          <w:rFonts w:ascii="Times New Roman" w:eastAsia="Times New Roman Tj" w:hAnsi="Times New Roman" w:cs="Times New Roman"/>
          <w:bCs/>
          <w:sz w:val="28"/>
          <w:szCs w:val="28"/>
          <w:lang w:val="ru-RU"/>
        </w:rPr>
        <w:t xml:space="preserve"> </w:t>
      </w:r>
      <w:r w:rsidR="005939A4" w:rsidRPr="00394CE3">
        <w:rPr>
          <w:rFonts w:ascii="Times New Roman" w:eastAsia="Times New Roman Tj" w:hAnsi="Times New Roman" w:cs="Times New Roman"/>
          <w:bCs/>
          <w:sz w:val="28"/>
          <w:szCs w:val="28"/>
          <w:lang w:val="ru-RU"/>
        </w:rPr>
        <w:t>стать</w:t>
      </w:r>
      <w:r w:rsidR="00222096" w:rsidRPr="00394CE3">
        <w:rPr>
          <w:rFonts w:ascii="Times New Roman" w:eastAsia="Times New Roman Tj" w:hAnsi="Times New Roman" w:cs="Times New Roman"/>
          <w:bCs/>
          <w:sz w:val="28"/>
          <w:szCs w:val="28"/>
          <w:lang w:val="ru-RU"/>
        </w:rPr>
        <w:t>и</w:t>
      </w:r>
      <w:r w:rsidR="001C0BAC" w:rsidRPr="00394CE3">
        <w:rPr>
          <w:rFonts w:ascii="Times New Roman" w:eastAsia="Times New Roman Tj" w:hAnsi="Times New Roman" w:cs="Times New Roman"/>
          <w:bCs/>
          <w:sz w:val="28"/>
          <w:szCs w:val="28"/>
          <w:lang w:val="ru-RU"/>
        </w:rPr>
        <w:t xml:space="preserve"> 1</w:t>
      </w:r>
      <w:r w:rsidR="00162AD2" w:rsidRPr="00394CE3">
        <w:rPr>
          <w:rFonts w:ascii="Times New Roman" w:eastAsia="Times New Roman Tj" w:hAnsi="Times New Roman" w:cs="Times New Roman"/>
          <w:bCs/>
          <w:sz w:val="28"/>
          <w:szCs w:val="28"/>
          <w:lang w:val="ru-RU"/>
        </w:rPr>
        <w:t>39</w:t>
      </w:r>
      <w:r w:rsidR="005829AF" w:rsidRPr="00394CE3">
        <w:rPr>
          <w:rFonts w:ascii="Times New Roman" w:eastAsia="Times New Roman Tj" w:hAnsi="Times New Roman" w:cs="Times New Roman"/>
          <w:bCs/>
          <w:sz w:val="28"/>
          <w:szCs w:val="28"/>
          <w:lang w:val="ru-RU"/>
        </w:rPr>
        <w:t xml:space="preserve"> </w:t>
      </w:r>
      <w:r w:rsidRPr="00394CE3">
        <w:rPr>
          <w:rFonts w:ascii="Times New Roman" w:eastAsia="Times New Roman Tj" w:hAnsi="Times New Roman" w:cs="Times New Roman"/>
          <w:bCs/>
          <w:sz w:val="28"/>
          <w:szCs w:val="28"/>
          <w:lang w:val="ru-RU"/>
        </w:rPr>
        <w:t xml:space="preserve">настоящего </w:t>
      </w:r>
      <w:r w:rsidR="005829AF" w:rsidRPr="00394CE3">
        <w:rPr>
          <w:rFonts w:ascii="Times New Roman" w:eastAsia="Times New Roman Tj" w:hAnsi="Times New Roman" w:cs="Times New Roman"/>
          <w:bCs/>
          <w:sz w:val="28"/>
          <w:szCs w:val="28"/>
          <w:lang w:val="ru-RU"/>
        </w:rPr>
        <w:t>Кодекса</w:t>
      </w:r>
      <w:r w:rsidRPr="00394CE3">
        <w:rPr>
          <w:rFonts w:ascii="Times New Roman" w:eastAsia="Times New Roman Tj" w:hAnsi="Times New Roman" w:cs="Times New Roman"/>
          <w:bCs/>
          <w:sz w:val="28"/>
          <w:szCs w:val="28"/>
          <w:lang w:val="ru-RU"/>
        </w:rPr>
        <w:t xml:space="preserve"> по ставкам</w:t>
      </w:r>
      <w:r w:rsidR="005829AF" w:rsidRPr="00394CE3">
        <w:rPr>
          <w:rFonts w:ascii="Times New Roman" w:eastAsia="Times New Roman Tj" w:hAnsi="Times New Roman" w:cs="Times New Roman"/>
          <w:bCs/>
          <w:sz w:val="28"/>
          <w:szCs w:val="28"/>
          <w:lang w:val="ru-RU"/>
        </w:rPr>
        <w:t>, действующ</w:t>
      </w:r>
      <w:r w:rsidR="004966F3" w:rsidRPr="00394CE3">
        <w:rPr>
          <w:rFonts w:ascii="Times New Roman" w:eastAsia="Times New Roman Tj" w:hAnsi="Times New Roman" w:cs="Times New Roman"/>
          <w:bCs/>
          <w:sz w:val="28"/>
          <w:szCs w:val="28"/>
          <w:lang w:val="ru-RU"/>
        </w:rPr>
        <w:t>им</w:t>
      </w:r>
      <w:r w:rsidR="005829AF" w:rsidRPr="00394CE3">
        <w:rPr>
          <w:rFonts w:ascii="Times New Roman" w:eastAsia="Times New Roman Tj" w:hAnsi="Times New Roman" w:cs="Times New Roman"/>
          <w:bCs/>
          <w:sz w:val="28"/>
          <w:szCs w:val="28"/>
          <w:lang w:val="ru-RU"/>
        </w:rPr>
        <w:t xml:space="preserve"> </w:t>
      </w:r>
      <w:r w:rsidRPr="00394CE3">
        <w:rPr>
          <w:rFonts w:ascii="Times New Roman" w:eastAsia="Times New Roman Tj" w:hAnsi="Times New Roman" w:cs="Times New Roman"/>
          <w:bCs/>
          <w:sz w:val="28"/>
          <w:szCs w:val="28"/>
          <w:lang w:val="ru-RU"/>
        </w:rPr>
        <w:t>на период взимания</w:t>
      </w:r>
      <w:r w:rsidR="005829AF" w:rsidRPr="00394CE3">
        <w:rPr>
          <w:rFonts w:ascii="Times New Roman" w:eastAsia="Times New Roman Tj" w:hAnsi="Times New Roman" w:cs="Times New Roman"/>
          <w:bCs/>
          <w:sz w:val="28"/>
          <w:szCs w:val="28"/>
          <w:lang w:val="ru-RU"/>
        </w:rPr>
        <w:t>.</w:t>
      </w:r>
    </w:p>
    <w:p w14:paraId="2860BEAA" w14:textId="77777777" w:rsidR="0082481D" w:rsidRPr="00394CE3" w:rsidRDefault="0082481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6. При установлении факта излишнего взыскания налога, налоговый орган принимает решение о зачете и (или) возврате излишне взысканного налога, а также процентов, начисленных не в пользу налогоплательщика</w:t>
      </w:r>
      <w:r w:rsidR="00585199" w:rsidRPr="00394CE3">
        <w:rPr>
          <w:rFonts w:ascii="Times New Roman" w:eastAsia="Times New Roman Tj" w:hAnsi="Times New Roman" w:cs="Times New Roman"/>
          <w:bCs/>
          <w:sz w:val="28"/>
          <w:szCs w:val="28"/>
          <w:lang w:val="ru-RU"/>
        </w:rPr>
        <w:t>,</w:t>
      </w:r>
      <w:r w:rsidRPr="00394CE3">
        <w:rPr>
          <w:rFonts w:ascii="Times New Roman" w:eastAsia="Times New Roman Tj" w:hAnsi="Times New Roman" w:cs="Times New Roman"/>
          <w:bCs/>
          <w:sz w:val="28"/>
          <w:szCs w:val="28"/>
          <w:lang w:val="ru-RU"/>
        </w:rPr>
        <w:t xml:space="preserve"> в порядке, установленном </w:t>
      </w:r>
      <w:r w:rsidR="00895452" w:rsidRPr="00394CE3">
        <w:rPr>
          <w:rFonts w:ascii="Times New Roman" w:eastAsia="Times New Roman Tj" w:hAnsi="Times New Roman" w:cs="Times New Roman"/>
          <w:bCs/>
          <w:sz w:val="28"/>
          <w:szCs w:val="28"/>
          <w:lang w:val="ru-RU"/>
        </w:rPr>
        <w:t>частями</w:t>
      </w:r>
      <w:r w:rsidRPr="00394CE3">
        <w:rPr>
          <w:rFonts w:ascii="Times New Roman" w:eastAsia="Times New Roman Tj" w:hAnsi="Times New Roman" w:cs="Times New Roman"/>
          <w:bCs/>
          <w:sz w:val="28"/>
          <w:szCs w:val="28"/>
          <w:lang w:val="ru-RU"/>
        </w:rPr>
        <w:t xml:space="preserve"> 4-5 настоящей статьи.</w:t>
      </w:r>
    </w:p>
    <w:p w14:paraId="227F3555" w14:textId="77777777" w:rsidR="005829AF" w:rsidRPr="00394CE3" w:rsidRDefault="00D440B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7</w:t>
      </w:r>
      <w:r w:rsidR="005829AF" w:rsidRPr="00394CE3">
        <w:rPr>
          <w:rFonts w:ascii="Times New Roman" w:eastAsia="Times New Roman Tj" w:hAnsi="Times New Roman" w:cs="Times New Roman"/>
          <w:bCs/>
          <w:sz w:val="28"/>
          <w:szCs w:val="28"/>
          <w:lang w:val="ru-RU"/>
        </w:rPr>
        <w:t xml:space="preserve">. Зачет </w:t>
      </w:r>
      <w:r w:rsidR="00805D41" w:rsidRPr="00394CE3">
        <w:rPr>
          <w:rFonts w:ascii="Times New Roman" w:eastAsia="Times New Roman Tj" w:hAnsi="Times New Roman" w:cs="Times New Roman"/>
          <w:bCs/>
          <w:sz w:val="28"/>
          <w:szCs w:val="28"/>
          <w:lang w:val="ru-RU"/>
        </w:rPr>
        <w:t xml:space="preserve">суммы излишне взысканного </w:t>
      </w:r>
      <w:r w:rsidR="005829AF" w:rsidRPr="00394CE3">
        <w:rPr>
          <w:rFonts w:ascii="Times New Roman" w:eastAsia="Times New Roman Tj" w:hAnsi="Times New Roman" w:cs="Times New Roman"/>
          <w:bCs/>
          <w:sz w:val="28"/>
          <w:szCs w:val="28"/>
          <w:lang w:val="ru-RU"/>
        </w:rPr>
        <w:t>налога в</w:t>
      </w:r>
      <w:r w:rsidR="00211C56" w:rsidRPr="00394CE3">
        <w:rPr>
          <w:rFonts w:ascii="Times New Roman" w:eastAsia="Times New Roman Tj" w:hAnsi="Times New Roman" w:cs="Times New Roman"/>
          <w:bCs/>
          <w:sz w:val="28"/>
          <w:szCs w:val="28"/>
          <w:lang w:val="ru-RU"/>
        </w:rPr>
        <w:t xml:space="preserve"> счёт</w:t>
      </w:r>
      <w:r w:rsidR="00805D41" w:rsidRPr="00394CE3">
        <w:rPr>
          <w:rFonts w:ascii="Times New Roman" w:eastAsia="Times New Roman Tj" w:hAnsi="Times New Roman" w:cs="Times New Roman"/>
          <w:bCs/>
          <w:sz w:val="28"/>
          <w:szCs w:val="28"/>
          <w:lang w:val="ru-RU"/>
        </w:rPr>
        <w:t xml:space="preserve"> погашения </w:t>
      </w:r>
      <w:r w:rsidR="005829AF" w:rsidRPr="00394CE3">
        <w:rPr>
          <w:rFonts w:ascii="Times New Roman" w:eastAsia="Times New Roman Tj" w:hAnsi="Times New Roman" w:cs="Times New Roman"/>
          <w:bCs/>
          <w:sz w:val="28"/>
          <w:szCs w:val="28"/>
          <w:lang w:val="ru-RU"/>
        </w:rPr>
        <w:t xml:space="preserve">налоговой задолженности налогоплательщика или </w:t>
      </w:r>
      <w:r w:rsidR="00805D41" w:rsidRPr="00394CE3">
        <w:rPr>
          <w:rFonts w:ascii="Times New Roman" w:eastAsia="Times New Roman Tj" w:hAnsi="Times New Roman" w:cs="Times New Roman"/>
          <w:bCs/>
          <w:sz w:val="28"/>
          <w:szCs w:val="28"/>
          <w:lang w:val="ru-RU"/>
        </w:rPr>
        <w:t>в</w:t>
      </w:r>
      <w:r w:rsidR="00211C56" w:rsidRPr="00394CE3">
        <w:rPr>
          <w:rFonts w:ascii="Times New Roman" w:eastAsia="Times New Roman Tj" w:hAnsi="Times New Roman" w:cs="Times New Roman"/>
          <w:bCs/>
          <w:sz w:val="28"/>
          <w:szCs w:val="28"/>
          <w:lang w:val="ru-RU"/>
        </w:rPr>
        <w:t xml:space="preserve"> счёт</w:t>
      </w:r>
      <w:r w:rsidR="00805D41" w:rsidRPr="00394CE3">
        <w:rPr>
          <w:rFonts w:ascii="Times New Roman" w:eastAsia="Times New Roman Tj" w:hAnsi="Times New Roman" w:cs="Times New Roman"/>
          <w:bCs/>
          <w:sz w:val="28"/>
          <w:szCs w:val="28"/>
          <w:lang w:val="ru-RU"/>
        </w:rPr>
        <w:t xml:space="preserve"> его предстоящих </w:t>
      </w:r>
      <w:r w:rsidR="0021096E" w:rsidRPr="00394CE3">
        <w:rPr>
          <w:rFonts w:ascii="Times New Roman" w:eastAsia="Times New Roman Tj" w:hAnsi="Times New Roman" w:cs="Times New Roman"/>
          <w:bCs/>
          <w:sz w:val="28"/>
          <w:szCs w:val="28"/>
          <w:lang w:val="ru-RU"/>
        </w:rPr>
        <w:t>платёж</w:t>
      </w:r>
      <w:r w:rsidR="00805D41" w:rsidRPr="00394CE3">
        <w:rPr>
          <w:rFonts w:ascii="Times New Roman" w:eastAsia="Times New Roman Tj" w:hAnsi="Times New Roman" w:cs="Times New Roman"/>
          <w:bCs/>
          <w:sz w:val="28"/>
          <w:szCs w:val="28"/>
          <w:lang w:val="ru-RU"/>
        </w:rPr>
        <w:t xml:space="preserve">ей по </w:t>
      </w:r>
      <w:r w:rsidR="0005504C" w:rsidRPr="00394CE3">
        <w:rPr>
          <w:rFonts w:ascii="Times New Roman" w:eastAsia="Times New Roman Tj" w:hAnsi="Times New Roman" w:cs="Times New Roman"/>
          <w:bCs/>
          <w:sz w:val="28"/>
          <w:szCs w:val="28"/>
          <w:lang w:val="ru-RU"/>
        </w:rPr>
        <w:t>э</w:t>
      </w:r>
      <w:r w:rsidR="00805D41" w:rsidRPr="00394CE3">
        <w:rPr>
          <w:rFonts w:ascii="Times New Roman" w:eastAsia="Times New Roman Tj" w:hAnsi="Times New Roman" w:cs="Times New Roman"/>
          <w:bCs/>
          <w:sz w:val="28"/>
          <w:szCs w:val="28"/>
          <w:lang w:val="ru-RU"/>
        </w:rPr>
        <w:t>тому или иным налогам</w:t>
      </w:r>
      <w:r w:rsidR="005829AF" w:rsidRPr="00394CE3">
        <w:rPr>
          <w:rFonts w:ascii="Times New Roman" w:eastAsia="Times New Roman Tj" w:hAnsi="Times New Roman" w:cs="Times New Roman"/>
          <w:bCs/>
          <w:sz w:val="28"/>
          <w:szCs w:val="28"/>
          <w:lang w:val="ru-RU"/>
        </w:rPr>
        <w:t xml:space="preserve">, </w:t>
      </w:r>
      <w:r w:rsidR="004D3330" w:rsidRPr="00394CE3">
        <w:rPr>
          <w:rFonts w:ascii="Times New Roman" w:eastAsia="Times New Roman Tj" w:hAnsi="Times New Roman" w:cs="Times New Roman"/>
          <w:bCs/>
          <w:sz w:val="28"/>
          <w:szCs w:val="28"/>
          <w:lang w:val="ru-RU"/>
        </w:rPr>
        <w:t xml:space="preserve">установленный </w:t>
      </w:r>
      <w:r w:rsidR="005829AF" w:rsidRPr="00394CE3">
        <w:rPr>
          <w:rFonts w:ascii="Times New Roman" w:eastAsia="Times New Roman Tj" w:hAnsi="Times New Roman" w:cs="Times New Roman"/>
          <w:bCs/>
          <w:sz w:val="28"/>
          <w:szCs w:val="28"/>
          <w:lang w:val="ru-RU"/>
        </w:rPr>
        <w:t>част</w:t>
      </w:r>
      <w:r w:rsidR="00805D41" w:rsidRPr="00394CE3">
        <w:rPr>
          <w:rFonts w:ascii="Times New Roman" w:eastAsia="Times New Roman Tj" w:hAnsi="Times New Roman" w:cs="Times New Roman"/>
          <w:bCs/>
          <w:sz w:val="28"/>
          <w:szCs w:val="28"/>
          <w:lang w:val="ru-RU"/>
        </w:rPr>
        <w:t>ями</w:t>
      </w:r>
      <w:r w:rsidR="005829AF" w:rsidRPr="00394CE3">
        <w:rPr>
          <w:rFonts w:ascii="Times New Roman" w:eastAsia="Times New Roman Tj" w:hAnsi="Times New Roman" w:cs="Times New Roman"/>
          <w:bCs/>
          <w:sz w:val="28"/>
          <w:szCs w:val="28"/>
          <w:lang w:val="ru-RU"/>
        </w:rPr>
        <w:t xml:space="preserve"> 2</w:t>
      </w:r>
      <w:r w:rsidR="00805D41" w:rsidRPr="00394CE3">
        <w:rPr>
          <w:rFonts w:ascii="Times New Roman" w:eastAsia="Times New Roman Tj" w:hAnsi="Times New Roman" w:cs="Times New Roman"/>
          <w:bCs/>
          <w:sz w:val="28"/>
          <w:szCs w:val="28"/>
          <w:lang w:val="ru-RU"/>
        </w:rPr>
        <w:t xml:space="preserve"> и 3</w:t>
      </w:r>
      <w:r w:rsidR="005829AF" w:rsidRPr="00394CE3">
        <w:rPr>
          <w:rFonts w:ascii="Times New Roman" w:eastAsia="Times New Roman Tj" w:hAnsi="Times New Roman" w:cs="Times New Roman"/>
          <w:bCs/>
          <w:sz w:val="28"/>
          <w:szCs w:val="28"/>
          <w:lang w:val="ru-RU"/>
        </w:rPr>
        <w:t xml:space="preserve"> статьи </w:t>
      </w:r>
      <w:r w:rsidR="004D3330" w:rsidRPr="00394CE3">
        <w:rPr>
          <w:rFonts w:ascii="Times New Roman" w:eastAsia="Times New Roman Tj" w:hAnsi="Times New Roman" w:cs="Times New Roman"/>
          <w:bCs/>
          <w:sz w:val="28"/>
          <w:szCs w:val="28"/>
          <w:lang w:val="ru-RU"/>
        </w:rPr>
        <w:t>11</w:t>
      </w:r>
      <w:r w:rsidR="00162AD2" w:rsidRPr="00394CE3">
        <w:rPr>
          <w:rFonts w:ascii="Times New Roman" w:eastAsia="Times New Roman Tj" w:hAnsi="Times New Roman" w:cs="Times New Roman"/>
          <w:bCs/>
          <w:sz w:val="28"/>
          <w:szCs w:val="28"/>
          <w:lang w:val="ru-RU"/>
        </w:rPr>
        <w:t>6</w:t>
      </w:r>
      <w:r w:rsidR="005829AF" w:rsidRPr="00394CE3">
        <w:rPr>
          <w:rFonts w:ascii="Times New Roman" w:eastAsia="Times New Roman Tj" w:hAnsi="Times New Roman" w:cs="Times New Roman"/>
          <w:bCs/>
          <w:sz w:val="28"/>
          <w:szCs w:val="28"/>
          <w:lang w:val="ru-RU"/>
        </w:rPr>
        <w:t xml:space="preserve"> настоящего Кодекса, осуществляется налоговыми органами в порядке, установленно</w:t>
      </w:r>
      <w:r w:rsidR="00805D41" w:rsidRPr="00394CE3">
        <w:rPr>
          <w:rFonts w:ascii="Times New Roman" w:eastAsia="Times New Roman Tj" w:hAnsi="Times New Roman" w:cs="Times New Roman"/>
          <w:bCs/>
          <w:sz w:val="28"/>
          <w:szCs w:val="28"/>
          <w:lang w:val="ru-RU"/>
        </w:rPr>
        <w:t xml:space="preserve">м </w:t>
      </w:r>
      <w:r w:rsidR="005829AF" w:rsidRPr="00394CE3">
        <w:rPr>
          <w:rFonts w:ascii="Times New Roman" w:eastAsia="Times New Roman Tj" w:hAnsi="Times New Roman" w:cs="Times New Roman"/>
          <w:bCs/>
          <w:sz w:val="28"/>
          <w:szCs w:val="28"/>
          <w:lang w:val="ru-RU"/>
        </w:rPr>
        <w:t>част</w:t>
      </w:r>
      <w:r w:rsidR="00805D41" w:rsidRPr="00394CE3">
        <w:rPr>
          <w:rFonts w:ascii="Times New Roman" w:eastAsia="Times New Roman Tj" w:hAnsi="Times New Roman" w:cs="Times New Roman"/>
          <w:bCs/>
          <w:sz w:val="28"/>
          <w:szCs w:val="28"/>
          <w:lang w:val="ru-RU"/>
        </w:rPr>
        <w:t>ями</w:t>
      </w:r>
      <w:r w:rsidR="005829AF" w:rsidRPr="00394CE3">
        <w:rPr>
          <w:rFonts w:ascii="Times New Roman" w:eastAsia="Times New Roman Tj" w:hAnsi="Times New Roman" w:cs="Times New Roman"/>
          <w:bCs/>
          <w:sz w:val="28"/>
          <w:szCs w:val="28"/>
          <w:lang w:val="ru-RU"/>
        </w:rPr>
        <w:t xml:space="preserve"> 1-</w:t>
      </w:r>
      <w:r w:rsidR="004D3330" w:rsidRPr="00394CE3">
        <w:rPr>
          <w:rFonts w:ascii="Times New Roman" w:eastAsia="Times New Roman Tj" w:hAnsi="Times New Roman" w:cs="Times New Roman"/>
          <w:bCs/>
          <w:sz w:val="28"/>
          <w:szCs w:val="28"/>
          <w:lang w:val="ru-RU"/>
        </w:rPr>
        <w:t>3</w:t>
      </w:r>
      <w:r w:rsidR="005829AF" w:rsidRPr="00394CE3">
        <w:rPr>
          <w:rFonts w:ascii="Times New Roman" w:eastAsia="Times New Roman Tj" w:hAnsi="Times New Roman" w:cs="Times New Roman"/>
          <w:bCs/>
          <w:sz w:val="28"/>
          <w:szCs w:val="28"/>
          <w:lang w:val="ru-RU"/>
        </w:rPr>
        <w:t xml:space="preserve"> статьи </w:t>
      </w:r>
      <w:r w:rsidR="00805D41" w:rsidRPr="00394CE3">
        <w:rPr>
          <w:rFonts w:ascii="Times New Roman" w:eastAsia="Times New Roman Tj" w:hAnsi="Times New Roman" w:cs="Times New Roman"/>
          <w:bCs/>
          <w:sz w:val="28"/>
          <w:szCs w:val="28"/>
          <w:lang w:val="ru-RU"/>
        </w:rPr>
        <w:t>11</w:t>
      </w:r>
      <w:r w:rsidR="00162AD2" w:rsidRPr="00394CE3">
        <w:rPr>
          <w:rFonts w:ascii="Times New Roman" w:eastAsia="Times New Roman Tj" w:hAnsi="Times New Roman" w:cs="Times New Roman"/>
          <w:bCs/>
          <w:sz w:val="28"/>
          <w:szCs w:val="28"/>
          <w:lang w:val="ru-RU"/>
        </w:rPr>
        <w:t>7</w:t>
      </w:r>
      <w:r w:rsidR="001A3BBA" w:rsidRPr="00394CE3">
        <w:rPr>
          <w:rFonts w:ascii="Times New Roman" w:eastAsia="Times New Roman Tj" w:hAnsi="Times New Roman" w:cs="Times New Roman"/>
          <w:bCs/>
          <w:sz w:val="28"/>
          <w:szCs w:val="28"/>
          <w:lang w:val="ru-RU"/>
        </w:rPr>
        <w:t xml:space="preserve"> </w:t>
      </w:r>
      <w:r w:rsidR="005829AF" w:rsidRPr="00394CE3">
        <w:rPr>
          <w:rFonts w:ascii="Times New Roman" w:eastAsia="Times New Roman Tj" w:hAnsi="Times New Roman" w:cs="Times New Roman"/>
          <w:bCs/>
          <w:sz w:val="28"/>
          <w:szCs w:val="28"/>
          <w:lang w:val="ru-RU"/>
        </w:rPr>
        <w:t>настоящего Кодекса</w:t>
      </w:r>
      <w:r w:rsidR="00805D41" w:rsidRPr="00394CE3">
        <w:rPr>
          <w:rFonts w:ascii="Times New Roman" w:eastAsia="Times New Roman Tj" w:hAnsi="Times New Roman" w:cs="Times New Roman"/>
          <w:bCs/>
          <w:sz w:val="28"/>
          <w:szCs w:val="28"/>
          <w:lang w:val="ru-RU"/>
        </w:rPr>
        <w:t xml:space="preserve"> для зачета сумм </w:t>
      </w:r>
      <w:r w:rsidR="005125E1" w:rsidRPr="00394CE3">
        <w:rPr>
          <w:rFonts w:ascii="Times New Roman" w:eastAsia="Times New Roman Tj" w:hAnsi="Times New Roman" w:cs="Times New Roman"/>
          <w:bCs/>
          <w:sz w:val="28"/>
          <w:szCs w:val="28"/>
          <w:lang w:val="ru-RU"/>
        </w:rPr>
        <w:t>излишне</w:t>
      </w:r>
      <w:r w:rsidR="00805D41" w:rsidRPr="00394CE3">
        <w:rPr>
          <w:rFonts w:ascii="Times New Roman" w:eastAsia="Times New Roman Tj" w:hAnsi="Times New Roman" w:cs="Times New Roman"/>
          <w:bCs/>
          <w:sz w:val="28"/>
          <w:szCs w:val="28"/>
          <w:lang w:val="ru-RU"/>
        </w:rPr>
        <w:t xml:space="preserve"> уплаченного налога</w:t>
      </w:r>
      <w:r w:rsidR="005829AF" w:rsidRPr="00394CE3">
        <w:rPr>
          <w:rFonts w:ascii="Times New Roman" w:eastAsia="Times New Roman Tj" w:hAnsi="Times New Roman" w:cs="Times New Roman"/>
          <w:bCs/>
          <w:sz w:val="28"/>
          <w:szCs w:val="28"/>
          <w:lang w:val="ru-RU"/>
        </w:rPr>
        <w:t>.</w:t>
      </w:r>
    </w:p>
    <w:p w14:paraId="052DD2DA" w14:textId="77777777" w:rsidR="005829AF" w:rsidRPr="00394CE3" w:rsidRDefault="00D440B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8</w:t>
      </w:r>
      <w:r w:rsidR="005829AF" w:rsidRPr="00394CE3">
        <w:rPr>
          <w:rFonts w:ascii="Times New Roman" w:eastAsia="Times New Roman Tj" w:hAnsi="Times New Roman" w:cs="Times New Roman"/>
          <w:bCs/>
          <w:sz w:val="28"/>
          <w:szCs w:val="28"/>
          <w:lang w:val="ru-RU"/>
        </w:rPr>
        <w:t xml:space="preserve">. Порядок возврата </w:t>
      </w:r>
      <w:r w:rsidR="00805D41" w:rsidRPr="00394CE3">
        <w:rPr>
          <w:rFonts w:ascii="Times New Roman" w:eastAsia="Times New Roman Tj" w:hAnsi="Times New Roman" w:cs="Times New Roman"/>
          <w:bCs/>
          <w:sz w:val="28"/>
          <w:szCs w:val="28"/>
          <w:lang w:val="ru-RU"/>
        </w:rPr>
        <w:t xml:space="preserve">излишне взысканного </w:t>
      </w:r>
      <w:r w:rsidR="005829AF" w:rsidRPr="00394CE3">
        <w:rPr>
          <w:rFonts w:ascii="Times New Roman" w:eastAsia="Times New Roman Tj" w:hAnsi="Times New Roman" w:cs="Times New Roman"/>
          <w:bCs/>
          <w:sz w:val="28"/>
          <w:szCs w:val="28"/>
          <w:lang w:val="ru-RU"/>
        </w:rPr>
        <w:t>налога аналогичен порядку, предусмотренному</w:t>
      </w:r>
      <w:r w:rsidR="005939A4" w:rsidRPr="00394CE3">
        <w:rPr>
          <w:rFonts w:ascii="Times New Roman" w:eastAsia="Times New Roman Tj" w:hAnsi="Times New Roman" w:cs="Times New Roman"/>
          <w:bCs/>
          <w:sz w:val="28"/>
          <w:szCs w:val="28"/>
          <w:lang w:val="ru-RU"/>
        </w:rPr>
        <w:t xml:space="preserve"> статьёй</w:t>
      </w:r>
      <w:r w:rsidR="005829AF" w:rsidRPr="00394CE3">
        <w:rPr>
          <w:rFonts w:ascii="Times New Roman" w:eastAsia="Times New Roman Tj" w:hAnsi="Times New Roman" w:cs="Times New Roman"/>
          <w:bCs/>
          <w:sz w:val="28"/>
          <w:szCs w:val="28"/>
          <w:lang w:val="ru-RU"/>
        </w:rPr>
        <w:t xml:space="preserve"> </w:t>
      </w:r>
      <w:r w:rsidR="00805D41" w:rsidRPr="00394CE3">
        <w:rPr>
          <w:rFonts w:ascii="Times New Roman" w:eastAsia="Times New Roman Tj" w:hAnsi="Times New Roman" w:cs="Times New Roman"/>
          <w:bCs/>
          <w:sz w:val="28"/>
          <w:szCs w:val="28"/>
          <w:lang w:val="ru-RU"/>
        </w:rPr>
        <w:t>11</w:t>
      </w:r>
      <w:r w:rsidR="00162AD2" w:rsidRPr="00394CE3">
        <w:rPr>
          <w:rFonts w:ascii="Times New Roman" w:eastAsia="Times New Roman Tj" w:hAnsi="Times New Roman" w:cs="Times New Roman"/>
          <w:bCs/>
          <w:sz w:val="28"/>
          <w:szCs w:val="28"/>
          <w:lang w:val="ru-RU"/>
        </w:rPr>
        <w:t>7</w:t>
      </w:r>
      <w:r w:rsidR="001A3BBA" w:rsidRPr="00394CE3">
        <w:rPr>
          <w:rFonts w:ascii="Times New Roman" w:eastAsia="Times New Roman Tj" w:hAnsi="Times New Roman" w:cs="Times New Roman"/>
          <w:bCs/>
          <w:sz w:val="28"/>
          <w:szCs w:val="28"/>
          <w:lang w:val="ru-RU"/>
        </w:rPr>
        <w:t xml:space="preserve"> </w:t>
      </w:r>
      <w:r w:rsidR="005829AF" w:rsidRPr="00394CE3">
        <w:rPr>
          <w:rFonts w:ascii="Times New Roman" w:eastAsia="Times New Roman Tj" w:hAnsi="Times New Roman" w:cs="Times New Roman"/>
          <w:bCs/>
          <w:sz w:val="28"/>
          <w:szCs w:val="28"/>
          <w:lang w:val="ru-RU"/>
        </w:rPr>
        <w:t xml:space="preserve">настоящего Кодекса для возврата сумм </w:t>
      </w:r>
      <w:r w:rsidR="00805D41" w:rsidRPr="00394CE3">
        <w:rPr>
          <w:rFonts w:ascii="Times New Roman" w:eastAsia="Times New Roman Tj" w:hAnsi="Times New Roman" w:cs="Times New Roman"/>
          <w:bCs/>
          <w:sz w:val="28"/>
          <w:szCs w:val="28"/>
          <w:lang w:val="ru-RU"/>
        </w:rPr>
        <w:t xml:space="preserve">излишне уплаченного </w:t>
      </w:r>
      <w:r w:rsidR="005829AF" w:rsidRPr="00394CE3">
        <w:rPr>
          <w:rFonts w:ascii="Times New Roman" w:eastAsia="Times New Roman Tj" w:hAnsi="Times New Roman" w:cs="Times New Roman"/>
          <w:bCs/>
          <w:sz w:val="28"/>
          <w:szCs w:val="28"/>
          <w:lang w:val="ru-RU"/>
        </w:rPr>
        <w:t>налога.</w:t>
      </w:r>
    </w:p>
    <w:p w14:paraId="49FEA7EC"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497CE173" w14:textId="77777777" w:rsidR="005829AF" w:rsidRPr="00AE3833" w:rsidRDefault="005829AF" w:rsidP="0019594B">
      <w:pPr>
        <w:pStyle w:val="Heading1"/>
        <w:shd w:val="clear" w:color="auto" w:fill="FFFFFF"/>
        <w:tabs>
          <w:tab w:val="left" w:pos="851"/>
        </w:tabs>
        <w:spacing w:before="0"/>
        <w:ind w:firstLine="567"/>
        <w:jc w:val="center"/>
        <w:rPr>
          <w:szCs w:val="28"/>
          <w:lang w:val="ru-RU"/>
        </w:rPr>
      </w:pPr>
      <w:bookmarkStart w:id="422" w:name="_Toc48487083"/>
      <w:bookmarkStart w:id="423" w:name="_Toc86504822"/>
      <w:bookmarkStart w:id="424" w:name="_Toc86505313"/>
      <w:r w:rsidRPr="00AE3833">
        <w:rPr>
          <w:rFonts w:eastAsia="Times New Roman Tj"/>
          <w:szCs w:val="28"/>
          <w:lang w:val="ru-RU"/>
        </w:rPr>
        <w:t>ГЛАВА 1</w:t>
      </w:r>
      <w:r w:rsidR="00F223BC" w:rsidRPr="00AE3833">
        <w:rPr>
          <w:rFonts w:eastAsia="Times New Roman Tj"/>
          <w:szCs w:val="28"/>
          <w:lang w:val="ru-RU"/>
        </w:rPr>
        <w:t>5</w:t>
      </w:r>
      <w:r w:rsidRPr="00AE3833">
        <w:rPr>
          <w:rFonts w:eastAsia="Times New Roman Tj"/>
          <w:szCs w:val="28"/>
          <w:lang w:val="ru-RU"/>
        </w:rPr>
        <w:t xml:space="preserve">. </w:t>
      </w:r>
      <w:bookmarkEnd w:id="422"/>
      <w:r w:rsidR="003C5B7C" w:rsidRPr="00AE3833">
        <w:rPr>
          <w:rFonts w:eastAsia="Times New Roman Tj"/>
          <w:szCs w:val="28"/>
          <w:lang w:val="ru-RU"/>
        </w:rPr>
        <w:t>ИСПОЛНЕНИЕ НАЛОГОВ</w:t>
      </w:r>
      <w:r w:rsidR="009B3865" w:rsidRPr="00AE3833">
        <w:rPr>
          <w:rFonts w:eastAsia="Times New Roman Tj"/>
          <w:szCs w:val="28"/>
          <w:lang w:val="ru-RU"/>
        </w:rPr>
        <w:t>ЫХ</w:t>
      </w:r>
      <w:r w:rsidR="003C5B7C" w:rsidRPr="00AE3833">
        <w:rPr>
          <w:rFonts w:eastAsia="Times New Roman Tj"/>
          <w:szCs w:val="28"/>
          <w:lang w:val="ru-RU"/>
        </w:rPr>
        <w:t xml:space="preserve"> ОБЯЗАТЕЛЬСТВ</w:t>
      </w:r>
      <w:bookmarkEnd w:id="423"/>
      <w:bookmarkEnd w:id="424"/>
    </w:p>
    <w:p w14:paraId="56E1D503" w14:textId="77777777" w:rsidR="005829AF" w:rsidRPr="00AE3833" w:rsidRDefault="005829AF" w:rsidP="0019594B">
      <w:pPr>
        <w:pStyle w:val="Default"/>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
          <w:bCs/>
          <w:sz w:val="28"/>
          <w:szCs w:val="28"/>
          <w:lang w:val="ru-RU"/>
        </w:rPr>
      </w:pPr>
    </w:p>
    <w:p w14:paraId="30B5C4EF" w14:textId="77777777" w:rsidR="005829AF" w:rsidRPr="00AE3833" w:rsidRDefault="00957A95" w:rsidP="0019594B">
      <w:pPr>
        <w:pStyle w:val="Heading1"/>
        <w:shd w:val="clear" w:color="auto" w:fill="FFFFFF"/>
        <w:tabs>
          <w:tab w:val="left" w:pos="851"/>
        </w:tabs>
        <w:spacing w:before="0"/>
        <w:ind w:firstLine="567"/>
        <w:jc w:val="both"/>
        <w:rPr>
          <w:szCs w:val="28"/>
          <w:lang w:val="ru-RU"/>
        </w:rPr>
      </w:pPr>
      <w:bookmarkStart w:id="425" w:name="_Toc48487084"/>
      <w:bookmarkStart w:id="426" w:name="_Toc86504823"/>
      <w:bookmarkStart w:id="427" w:name="_Toc86505314"/>
      <w:r w:rsidRPr="00AE3833">
        <w:rPr>
          <w:rFonts w:eastAsia="Times New Roman Tj"/>
          <w:szCs w:val="28"/>
          <w:lang w:val="ru-RU"/>
        </w:rPr>
        <w:t>Статья 1</w:t>
      </w:r>
      <w:r w:rsidR="00581C55" w:rsidRPr="00AE3833">
        <w:rPr>
          <w:rFonts w:eastAsia="Times New Roman Tj"/>
          <w:szCs w:val="28"/>
          <w:lang w:val="ru-RU"/>
        </w:rPr>
        <w:t>19</w:t>
      </w:r>
      <w:r w:rsidR="005829AF" w:rsidRPr="00AE3833">
        <w:rPr>
          <w:rFonts w:eastAsia="Times New Roman Tj"/>
          <w:szCs w:val="28"/>
          <w:lang w:val="ru-RU"/>
        </w:rPr>
        <w:t>. Налогов</w:t>
      </w:r>
      <w:r w:rsidR="00CC7027" w:rsidRPr="00AE3833">
        <w:rPr>
          <w:rFonts w:eastAsia="Times New Roman Tj"/>
          <w:szCs w:val="28"/>
          <w:lang w:val="ru-RU"/>
        </w:rPr>
        <w:t>ы</w:t>
      </w:r>
      <w:r w:rsidR="00BF3DE8" w:rsidRPr="00AE3833">
        <w:rPr>
          <w:rFonts w:eastAsia="Times New Roman Tj"/>
          <w:szCs w:val="28"/>
          <w:lang w:val="ru-RU"/>
        </w:rPr>
        <w:t>е</w:t>
      </w:r>
      <w:r w:rsidR="005829AF" w:rsidRPr="00AE3833">
        <w:rPr>
          <w:rFonts w:eastAsia="Times New Roman Tj"/>
          <w:szCs w:val="28"/>
          <w:lang w:val="ru-RU"/>
        </w:rPr>
        <w:t xml:space="preserve"> обязательств</w:t>
      </w:r>
      <w:bookmarkEnd w:id="425"/>
      <w:r w:rsidR="00CC7027" w:rsidRPr="00AE3833">
        <w:rPr>
          <w:rFonts w:eastAsia="Times New Roman Tj"/>
          <w:szCs w:val="28"/>
          <w:lang w:val="ru-RU"/>
        </w:rPr>
        <w:t>а</w:t>
      </w:r>
      <w:bookmarkEnd w:id="426"/>
      <w:bookmarkEnd w:id="427"/>
    </w:p>
    <w:p w14:paraId="4850CD6E" w14:textId="77777777" w:rsidR="005829AF" w:rsidRPr="00394CE3" w:rsidRDefault="005829AF" w:rsidP="0019594B">
      <w:pPr>
        <w:pStyle w:val="Default"/>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1. Налоговым обязательством </w:t>
      </w:r>
      <w:r w:rsidR="00CC7027" w:rsidRPr="00394CE3">
        <w:rPr>
          <w:rFonts w:ascii="Times New Roman" w:eastAsia="Times New Roman Tj" w:hAnsi="Times New Roman" w:cs="Times New Roman"/>
          <w:bCs/>
          <w:sz w:val="28"/>
          <w:szCs w:val="28"/>
          <w:lang w:val="ru-RU"/>
        </w:rPr>
        <w:t>являю</w:t>
      </w:r>
      <w:r w:rsidR="00E06BF7" w:rsidRPr="00394CE3">
        <w:rPr>
          <w:rFonts w:ascii="Times New Roman" w:eastAsia="Times New Roman Tj" w:hAnsi="Times New Roman" w:cs="Times New Roman"/>
          <w:bCs/>
          <w:sz w:val="28"/>
          <w:szCs w:val="28"/>
          <w:lang w:val="ru-RU"/>
        </w:rPr>
        <w:t xml:space="preserve">тся </w:t>
      </w:r>
      <w:r w:rsidRPr="00394CE3">
        <w:rPr>
          <w:rFonts w:ascii="Times New Roman" w:eastAsia="Times New Roman Tj" w:hAnsi="Times New Roman" w:cs="Times New Roman"/>
          <w:bCs/>
          <w:sz w:val="28"/>
          <w:szCs w:val="28"/>
          <w:lang w:val="ru-RU"/>
        </w:rPr>
        <w:t>обязанност</w:t>
      </w:r>
      <w:r w:rsidR="00CC7027" w:rsidRPr="00394CE3">
        <w:rPr>
          <w:rFonts w:ascii="Times New Roman" w:eastAsia="Times New Roman Tj" w:hAnsi="Times New Roman" w:cs="Times New Roman"/>
          <w:bCs/>
          <w:sz w:val="28"/>
          <w:szCs w:val="28"/>
          <w:lang w:val="ru-RU"/>
        </w:rPr>
        <w:t>и</w:t>
      </w:r>
      <w:r w:rsidRPr="00394CE3">
        <w:rPr>
          <w:rFonts w:ascii="Times New Roman" w:eastAsia="Times New Roman Tj" w:hAnsi="Times New Roman" w:cs="Times New Roman"/>
          <w:bCs/>
          <w:sz w:val="28"/>
          <w:szCs w:val="28"/>
          <w:lang w:val="ru-RU"/>
        </w:rPr>
        <w:t xml:space="preserve"> </w:t>
      </w:r>
      <w:r w:rsidR="004D3330" w:rsidRPr="00394CE3">
        <w:rPr>
          <w:rFonts w:ascii="Times New Roman" w:eastAsia="Times New Roman Tj" w:hAnsi="Times New Roman" w:cs="Times New Roman"/>
          <w:bCs/>
          <w:sz w:val="28"/>
          <w:szCs w:val="28"/>
          <w:lang w:val="ru-RU"/>
        </w:rPr>
        <w:t>налогоплательщика</w:t>
      </w:r>
      <w:r w:rsidR="00DC4460" w:rsidRPr="00394CE3">
        <w:rPr>
          <w:rFonts w:ascii="Times New Roman" w:eastAsia="Times New Roman Tj" w:hAnsi="Times New Roman" w:cs="Times New Roman"/>
          <w:bCs/>
          <w:sz w:val="28"/>
          <w:szCs w:val="28"/>
          <w:lang w:val="ru-RU"/>
        </w:rPr>
        <w:t xml:space="preserve"> </w:t>
      </w:r>
      <w:r w:rsidR="00CC7027" w:rsidRPr="00394CE3">
        <w:rPr>
          <w:rFonts w:ascii="Times New Roman" w:eastAsia="Times New Roman Tj" w:hAnsi="Times New Roman" w:cs="Times New Roman"/>
          <w:bCs/>
          <w:sz w:val="28"/>
          <w:szCs w:val="28"/>
          <w:lang w:val="ru-RU"/>
        </w:rPr>
        <w:t xml:space="preserve">по </w:t>
      </w:r>
      <w:r w:rsidRPr="00394CE3">
        <w:rPr>
          <w:rFonts w:ascii="Times New Roman" w:eastAsia="Times New Roman Tj" w:hAnsi="Times New Roman" w:cs="Times New Roman"/>
          <w:bCs/>
          <w:sz w:val="28"/>
          <w:szCs w:val="28"/>
          <w:lang w:val="ru-RU"/>
        </w:rPr>
        <w:t>исчисл</w:t>
      </w:r>
      <w:r w:rsidR="00CC7027" w:rsidRPr="00394CE3">
        <w:rPr>
          <w:rFonts w:ascii="Times New Roman" w:eastAsia="Times New Roman Tj" w:hAnsi="Times New Roman" w:cs="Times New Roman"/>
          <w:bCs/>
          <w:sz w:val="28"/>
          <w:szCs w:val="28"/>
          <w:lang w:val="ru-RU"/>
        </w:rPr>
        <w:t>ению</w:t>
      </w:r>
      <w:r w:rsidR="00E06BF7" w:rsidRPr="00394CE3">
        <w:rPr>
          <w:rFonts w:ascii="Times New Roman" w:eastAsia="Times New Roman Tj" w:hAnsi="Times New Roman" w:cs="Times New Roman"/>
          <w:bCs/>
          <w:sz w:val="28"/>
          <w:szCs w:val="28"/>
          <w:lang w:val="ru-RU"/>
        </w:rPr>
        <w:t xml:space="preserve"> </w:t>
      </w:r>
      <w:r w:rsidR="00CC7027" w:rsidRPr="00394CE3">
        <w:rPr>
          <w:rFonts w:ascii="Times New Roman" w:eastAsia="Times New Roman Tj" w:hAnsi="Times New Roman" w:cs="Times New Roman"/>
          <w:bCs/>
          <w:sz w:val="28"/>
          <w:szCs w:val="28"/>
          <w:lang w:val="ru-RU"/>
        </w:rPr>
        <w:t>и уплате</w:t>
      </w:r>
      <w:r w:rsidRPr="00394CE3">
        <w:rPr>
          <w:rFonts w:ascii="Times New Roman" w:eastAsia="Times New Roman Tj" w:hAnsi="Times New Roman" w:cs="Times New Roman"/>
          <w:bCs/>
          <w:sz w:val="28"/>
          <w:szCs w:val="28"/>
          <w:lang w:val="ru-RU"/>
        </w:rPr>
        <w:t xml:space="preserve"> налог</w:t>
      </w:r>
      <w:r w:rsidR="00CC7027" w:rsidRPr="00394CE3">
        <w:rPr>
          <w:rFonts w:ascii="Times New Roman" w:eastAsia="Times New Roman Tj" w:hAnsi="Times New Roman" w:cs="Times New Roman"/>
          <w:bCs/>
          <w:sz w:val="28"/>
          <w:szCs w:val="28"/>
          <w:lang w:val="ru-RU"/>
        </w:rPr>
        <w:t>ов</w:t>
      </w:r>
      <w:r w:rsidRPr="00394CE3">
        <w:rPr>
          <w:rFonts w:ascii="Times New Roman" w:eastAsia="Times New Roman Tj" w:hAnsi="Times New Roman" w:cs="Times New Roman"/>
          <w:bCs/>
          <w:sz w:val="28"/>
          <w:szCs w:val="28"/>
          <w:lang w:val="ru-RU"/>
        </w:rPr>
        <w:t xml:space="preserve"> и сбор</w:t>
      </w:r>
      <w:r w:rsidR="00CC7027" w:rsidRPr="00394CE3">
        <w:rPr>
          <w:rFonts w:ascii="Times New Roman" w:eastAsia="Times New Roman Tj" w:hAnsi="Times New Roman" w:cs="Times New Roman"/>
          <w:bCs/>
          <w:sz w:val="28"/>
          <w:szCs w:val="28"/>
          <w:lang w:val="ru-RU"/>
        </w:rPr>
        <w:t>ов</w:t>
      </w:r>
      <w:r w:rsidR="00D90FB6" w:rsidRPr="00394CE3">
        <w:rPr>
          <w:rFonts w:ascii="Times New Roman" w:eastAsia="Times New Roman Tj" w:hAnsi="Times New Roman" w:cs="Times New Roman"/>
          <w:bCs/>
          <w:sz w:val="28"/>
          <w:szCs w:val="28"/>
          <w:lang w:val="ru-RU"/>
        </w:rPr>
        <w:t xml:space="preserve"> в </w:t>
      </w:r>
      <w:r w:rsidR="00F45F1C" w:rsidRPr="00394CE3">
        <w:rPr>
          <w:rFonts w:ascii="Times New Roman" w:eastAsia="Times New Roman Tj" w:hAnsi="Times New Roman" w:cs="Times New Roman"/>
          <w:bCs/>
          <w:sz w:val="28"/>
          <w:szCs w:val="28"/>
          <w:lang w:val="ru-RU"/>
        </w:rPr>
        <w:t xml:space="preserve">сроки, </w:t>
      </w:r>
      <w:r w:rsidR="00D90FB6" w:rsidRPr="00394CE3">
        <w:rPr>
          <w:rFonts w:ascii="Times New Roman" w:eastAsia="Times New Roman Tj" w:hAnsi="Times New Roman" w:cs="Times New Roman"/>
          <w:bCs/>
          <w:sz w:val="28"/>
          <w:szCs w:val="28"/>
          <w:lang w:val="ru-RU"/>
        </w:rPr>
        <w:t>установленные настоящим Кодексом</w:t>
      </w:r>
      <w:r w:rsidRPr="00394CE3">
        <w:rPr>
          <w:rFonts w:ascii="Times New Roman" w:eastAsia="Times New Roman Tj" w:hAnsi="Times New Roman" w:cs="Times New Roman"/>
          <w:bCs/>
          <w:sz w:val="28"/>
          <w:szCs w:val="28"/>
          <w:lang w:val="ru-RU"/>
        </w:rPr>
        <w:t>.</w:t>
      </w:r>
    </w:p>
    <w:p w14:paraId="5EE5CF2C" w14:textId="77777777" w:rsidR="005829AF" w:rsidRPr="00394CE3" w:rsidRDefault="005829AF" w:rsidP="0019594B">
      <w:pPr>
        <w:pStyle w:val="Default"/>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2.</w:t>
      </w:r>
      <w:r w:rsidR="00E51357" w:rsidRPr="00394CE3">
        <w:rPr>
          <w:rFonts w:ascii="Times New Roman" w:eastAsia="Times New Roman Tj" w:hAnsi="Times New Roman" w:cs="Times New Roman"/>
          <w:bCs/>
          <w:sz w:val="28"/>
          <w:szCs w:val="28"/>
          <w:lang w:val="ru-RU"/>
        </w:rPr>
        <w:t xml:space="preserve"> </w:t>
      </w:r>
      <w:r w:rsidR="00D23530" w:rsidRPr="00394CE3">
        <w:rPr>
          <w:rFonts w:ascii="Times New Roman" w:eastAsia="Times New Roman Tj" w:hAnsi="Times New Roman" w:cs="Times New Roman"/>
          <w:bCs/>
          <w:sz w:val="28"/>
          <w:szCs w:val="28"/>
          <w:lang w:val="ru-RU"/>
        </w:rPr>
        <w:t>Налоговые обязательства по исчислению, удержанию, уплате налогов в бюджет в сроки, установленные настоящим Кодексом, и (или) возврату налогов налогоплательщику, возложенные на налоговых агентов, приравниваются к налоговым обязательствам налогоплательщика.</w:t>
      </w:r>
    </w:p>
    <w:p w14:paraId="3149BF80" w14:textId="77777777" w:rsidR="0082481D" w:rsidRPr="00394CE3" w:rsidRDefault="0082481D" w:rsidP="0019594B">
      <w:pPr>
        <w:pStyle w:val="Default"/>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3. Налоговое обязательство возникает, изменяется и прекращается в соответствии с положениями настоящего Кодекса или иных актов налогового законодательства.</w:t>
      </w:r>
    </w:p>
    <w:p w14:paraId="75445648" w14:textId="77777777" w:rsidR="005829AF" w:rsidRPr="00394CE3" w:rsidRDefault="005829AF" w:rsidP="0019594B">
      <w:pPr>
        <w:pStyle w:val="Default"/>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4. </w:t>
      </w:r>
      <w:r w:rsidR="00AC572E" w:rsidRPr="00394CE3">
        <w:rPr>
          <w:rFonts w:ascii="Times New Roman" w:eastAsia="Times New Roman Tj" w:hAnsi="Times New Roman" w:cs="Times New Roman"/>
          <w:bCs/>
          <w:sz w:val="28"/>
          <w:szCs w:val="28"/>
          <w:lang w:val="ru-RU"/>
        </w:rPr>
        <w:t>Исполнение н</w:t>
      </w:r>
      <w:r w:rsidRPr="00394CE3">
        <w:rPr>
          <w:rFonts w:ascii="Times New Roman" w:eastAsia="Times New Roman Tj" w:hAnsi="Times New Roman" w:cs="Times New Roman"/>
          <w:bCs/>
          <w:sz w:val="28"/>
          <w:szCs w:val="28"/>
          <w:lang w:val="ru-RU"/>
        </w:rPr>
        <w:t>алогово</w:t>
      </w:r>
      <w:r w:rsidR="007C319A" w:rsidRPr="00394CE3">
        <w:rPr>
          <w:rFonts w:ascii="Times New Roman" w:eastAsia="Times New Roman Tj" w:hAnsi="Times New Roman" w:cs="Times New Roman"/>
          <w:bCs/>
          <w:sz w:val="28"/>
          <w:szCs w:val="28"/>
          <w:lang w:val="ru-RU"/>
        </w:rPr>
        <w:t>го</w:t>
      </w:r>
      <w:r w:rsidRPr="00394CE3">
        <w:rPr>
          <w:rFonts w:ascii="Times New Roman" w:eastAsia="Times New Roman Tj" w:hAnsi="Times New Roman" w:cs="Times New Roman"/>
          <w:bCs/>
          <w:sz w:val="28"/>
          <w:szCs w:val="28"/>
          <w:lang w:val="ru-RU"/>
        </w:rPr>
        <w:t xml:space="preserve"> обязательств</w:t>
      </w:r>
      <w:r w:rsidR="007C319A" w:rsidRPr="00394CE3">
        <w:rPr>
          <w:rFonts w:ascii="Times New Roman" w:eastAsia="Times New Roman Tj" w:hAnsi="Times New Roman" w:cs="Times New Roman"/>
          <w:bCs/>
          <w:sz w:val="28"/>
          <w:szCs w:val="28"/>
          <w:lang w:val="ru-RU"/>
        </w:rPr>
        <w:t>а</w:t>
      </w:r>
      <w:r w:rsidR="00CC7027" w:rsidRPr="00394CE3">
        <w:rPr>
          <w:rFonts w:ascii="Times New Roman" w:eastAsia="Times New Roman Tj" w:hAnsi="Times New Roman" w:cs="Times New Roman"/>
          <w:bCs/>
          <w:sz w:val="28"/>
          <w:szCs w:val="28"/>
          <w:lang w:val="ru-RU"/>
        </w:rPr>
        <w:t xml:space="preserve"> </w:t>
      </w:r>
      <w:r w:rsidRPr="00394CE3">
        <w:rPr>
          <w:rFonts w:ascii="Times New Roman" w:eastAsia="Times New Roman Tj" w:hAnsi="Times New Roman" w:cs="Times New Roman"/>
          <w:bCs/>
          <w:sz w:val="28"/>
          <w:szCs w:val="28"/>
          <w:lang w:val="ru-RU"/>
        </w:rPr>
        <w:t>по каждому налог</w:t>
      </w:r>
      <w:r w:rsidR="00E51357" w:rsidRPr="00394CE3">
        <w:rPr>
          <w:rFonts w:ascii="Times New Roman" w:eastAsia="Times New Roman Tj" w:hAnsi="Times New Roman" w:cs="Times New Roman"/>
          <w:bCs/>
          <w:sz w:val="28"/>
          <w:szCs w:val="28"/>
          <w:lang w:val="ru-RU"/>
        </w:rPr>
        <w:t xml:space="preserve">у возлагается на налогоплательщика </w:t>
      </w:r>
      <w:r w:rsidRPr="00394CE3">
        <w:rPr>
          <w:rFonts w:ascii="Times New Roman" w:eastAsia="Times New Roman Tj" w:hAnsi="Times New Roman" w:cs="Times New Roman"/>
          <w:bCs/>
          <w:sz w:val="28"/>
          <w:szCs w:val="28"/>
          <w:lang w:val="ru-RU"/>
        </w:rPr>
        <w:t xml:space="preserve">с момента возникновения </w:t>
      </w:r>
      <w:r w:rsidR="007C319A" w:rsidRPr="00394CE3">
        <w:rPr>
          <w:rFonts w:ascii="Times New Roman" w:eastAsia="Times New Roman Tj" w:hAnsi="Times New Roman" w:cs="Times New Roman"/>
          <w:bCs/>
          <w:sz w:val="28"/>
          <w:szCs w:val="28"/>
          <w:lang w:val="ru-RU"/>
        </w:rPr>
        <w:t xml:space="preserve">такого обязательства в соответствии с </w:t>
      </w:r>
      <w:r w:rsidR="00E51357" w:rsidRPr="00394CE3">
        <w:rPr>
          <w:rFonts w:ascii="Times New Roman" w:eastAsia="Times New Roman Tj" w:hAnsi="Times New Roman" w:cs="Times New Roman"/>
          <w:bCs/>
          <w:sz w:val="28"/>
          <w:szCs w:val="28"/>
          <w:lang w:val="ru-RU"/>
        </w:rPr>
        <w:t>налогов</w:t>
      </w:r>
      <w:r w:rsidR="00DC4460" w:rsidRPr="00394CE3">
        <w:rPr>
          <w:rFonts w:ascii="Times New Roman" w:eastAsia="Times New Roman Tj" w:hAnsi="Times New Roman" w:cs="Times New Roman"/>
          <w:bCs/>
          <w:sz w:val="28"/>
          <w:szCs w:val="28"/>
          <w:lang w:val="ru-RU"/>
        </w:rPr>
        <w:t>ым</w:t>
      </w:r>
      <w:r w:rsidR="00E51357" w:rsidRPr="00394CE3">
        <w:rPr>
          <w:rFonts w:ascii="Times New Roman" w:eastAsia="Times New Roman Tj" w:hAnsi="Times New Roman" w:cs="Times New Roman"/>
          <w:bCs/>
          <w:sz w:val="28"/>
          <w:szCs w:val="28"/>
          <w:lang w:val="ru-RU"/>
        </w:rPr>
        <w:t xml:space="preserve"> законодательством</w:t>
      </w:r>
      <w:r w:rsidRPr="00394CE3">
        <w:rPr>
          <w:rFonts w:ascii="Times New Roman" w:eastAsia="Times New Roman Tj" w:hAnsi="Times New Roman" w:cs="Times New Roman"/>
          <w:bCs/>
          <w:sz w:val="28"/>
          <w:szCs w:val="28"/>
          <w:lang w:val="ru-RU"/>
        </w:rPr>
        <w:t>.</w:t>
      </w:r>
    </w:p>
    <w:p w14:paraId="59AEFE9E" w14:textId="77777777" w:rsidR="005829AF" w:rsidRPr="00AE3833" w:rsidRDefault="005829AF" w:rsidP="0019594B">
      <w:pPr>
        <w:pStyle w:val="Default"/>
        <w:shd w:val="clear" w:color="auto" w:fill="FFFFFF"/>
        <w:tabs>
          <w:tab w:val="left" w:pos="709"/>
          <w:tab w:val="left" w:pos="851"/>
          <w:tab w:val="left" w:pos="993"/>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296AD3FC" w14:textId="77777777" w:rsidR="005829AF" w:rsidRPr="00AE3833" w:rsidRDefault="00957A95" w:rsidP="0019594B">
      <w:pPr>
        <w:pStyle w:val="Heading1"/>
        <w:shd w:val="clear" w:color="auto" w:fill="FFFFFF"/>
        <w:tabs>
          <w:tab w:val="left" w:pos="851"/>
        </w:tabs>
        <w:spacing w:before="0"/>
        <w:ind w:firstLine="567"/>
        <w:jc w:val="both"/>
        <w:rPr>
          <w:szCs w:val="28"/>
          <w:lang w:val="ru-RU"/>
        </w:rPr>
      </w:pPr>
      <w:bookmarkStart w:id="428" w:name="_Toc48487085"/>
      <w:bookmarkStart w:id="429" w:name="_Toc86504824"/>
      <w:bookmarkStart w:id="430" w:name="_Toc86505315"/>
      <w:r w:rsidRPr="00AE3833">
        <w:rPr>
          <w:rFonts w:eastAsia="Times New Roman Tj"/>
          <w:szCs w:val="28"/>
          <w:lang w:val="ru-RU"/>
        </w:rPr>
        <w:t>Статья 1</w:t>
      </w:r>
      <w:r w:rsidR="005013C7" w:rsidRPr="00AE3833">
        <w:rPr>
          <w:rFonts w:eastAsia="Times New Roman Tj"/>
          <w:szCs w:val="28"/>
          <w:lang w:val="ru-RU"/>
        </w:rPr>
        <w:t>2</w:t>
      </w:r>
      <w:r w:rsidR="00581C55" w:rsidRPr="00AE3833">
        <w:rPr>
          <w:rFonts w:eastAsia="Times New Roman Tj"/>
          <w:szCs w:val="28"/>
          <w:lang w:val="ru-RU"/>
        </w:rPr>
        <w:t>0</w:t>
      </w:r>
      <w:r w:rsidR="005829AF" w:rsidRPr="00AE3833">
        <w:rPr>
          <w:rFonts w:eastAsia="Times New Roman Tj"/>
          <w:szCs w:val="28"/>
          <w:lang w:val="ru-RU"/>
        </w:rPr>
        <w:t>. Порядок и сроки исполнения налоговых обязательств</w:t>
      </w:r>
      <w:bookmarkEnd w:id="428"/>
      <w:bookmarkEnd w:id="429"/>
      <w:bookmarkEnd w:id="430"/>
    </w:p>
    <w:p w14:paraId="02532332" w14:textId="77777777" w:rsidR="005829AF" w:rsidRPr="00394CE3" w:rsidRDefault="005829AF" w:rsidP="0019594B">
      <w:pPr>
        <w:pStyle w:val="Default"/>
        <w:shd w:val="clear" w:color="auto" w:fill="FFFFFF"/>
        <w:tabs>
          <w:tab w:val="left" w:pos="709"/>
          <w:tab w:val="left" w:pos="851"/>
          <w:tab w:val="left" w:pos="993"/>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1. Налогоплательщик самостоятельно </w:t>
      </w:r>
      <w:r w:rsidR="00E51357" w:rsidRPr="00394CE3">
        <w:rPr>
          <w:rFonts w:ascii="Times New Roman" w:eastAsia="Times New Roman Tj" w:hAnsi="Times New Roman" w:cs="Times New Roman"/>
          <w:bCs/>
          <w:sz w:val="28"/>
          <w:szCs w:val="28"/>
          <w:lang w:val="ru-RU"/>
        </w:rPr>
        <w:t xml:space="preserve">исполняет свое </w:t>
      </w:r>
      <w:r w:rsidRPr="00394CE3">
        <w:rPr>
          <w:rFonts w:ascii="Times New Roman" w:eastAsia="Times New Roman Tj" w:hAnsi="Times New Roman" w:cs="Times New Roman"/>
          <w:bCs/>
          <w:sz w:val="28"/>
          <w:szCs w:val="28"/>
          <w:lang w:val="ru-RU"/>
        </w:rPr>
        <w:t>налогов</w:t>
      </w:r>
      <w:r w:rsidR="00E51357" w:rsidRPr="00394CE3">
        <w:rPr>
          <w:rFonts w:ascii="Times New Roman" w:eastAsia="Times New Roman Tj" w:hAnsi="Times New Roman" w:cs="Times New Roman"/>
          <w:bCs/>
          <w:sz w:val="28"/>
          <w:szCs w:val="28"/>
          <w:lang w:val="ru-RU"/>
        </w:rPr>
        <w:t>ое</w:t>
      </w:r>
      <w:r w:rsidR="004908EB" w:rsidRPr="00394CE3">
        <w:rPr>
          <w:rFonts w:ascii="Times New Roman" w:eastAsia="Times New Roman Tj" w:hAnsi="Times New Roman" w:cs="Times New Roman"/>
          <w:bCs/>
          <w:sz w:val="28"/>
          <w:szCs w:val="28"/>
          <w:lang w:val="ru-RU"/>
        </w:rPr>
        <w:t xml:space="preserve"> </w:t>
      </w:r>
      <w:r w:rsidRPr="00394CE3">
        <w:rPr>
          <w:rFonts w:ascii="Times New Roman" w:eastAsia="Times New Roman Tj" w:hAnsi="Times New Roman" w:cs="Times New Roman"/>
          <w:bCs/>
          <w:sz w:val="28"/>
          <w:szCs w:val="28"/>
          <w:lang w:val="ru-RU"/>
        </w:rPr>
        <w:t>обязательств</w:t>
      </w:r>
      <w:r w:rsidR="00E51357" w:rsidRPr="00394CE3">
        <w:rPr>
          <w:rFonts w:ascii="Times New Roman" w:eastAsia="Times New Roman Tj" w:hAnsi="Times New Roman" w:cs="Times New Roman"/>
          <w:bCs/>
          <w:sz w:val="28"/>
          <w:szCs w:val="28"/>
          <w:lang w:val="ru-RU"/>
        </w:rPr>
        <w:t>о</w:t>
      </w:r>
      <w:r w:rsidRPr="00394CE3">
        <w:rPr>
          <w:rFonts w:ascii="Times New Roman" w:eastAsia="Times New Roman Tj" w:hAnsi="Times New Roman" w:cs="Times New Roman"/>
          <w:bCs/>
          <w:sz w:val="28"/>
          <w:szCs w:val="28"/>
          <w:lang w:val="ru-RU"/>
        </w:rPr>
        <w:t xml:space="preserve">, </w:t>
      </w:r>
      <w:r w:rsidR="00DD4F99" w:rsidRPr="00394CE3">
        <w:rPr>
          <w:rFonts w:ascii="Times New Roman" w:eastAsia="Times New Roman Tj" w:hAnsi="Times New Roman" w:cs="Times New Roman"/>
          <w:bCs/>
          <w:sz w:val="28"/>
          <w:szCs w:val="28"/>
          <w:lang w:val="ru-RU"/>
        </w:rPr>
        <w:t xml:space="preserve">если настоящим Кодексом не установлено </w:t>
      </w:r>
      <w:r w:rsidRPr="00394CE3">
        <w:rPr>
          <w:rFonts w:ascii="Times New Roman" w:eastAsia="Times New Roman Tj" w:hAnsi="Times New Roman" w:cs="Times New Roman"/>
          <w:bCs/>
          <w:sz w:val="28"/>
          <w:szCs w:val="28"/>
          <w:lang w:val="ru-RU"/>
        </w:rPr>
        <w:t>иное.</w:t>
      </w:r>
    </w:p>
    <w:p w14:paraId="4A79F4ED" w14:textId="77777777" w:rsidR="0082481D" w:rsidRPr="00394CE3" w:rsidRDefault="0082481D" w:rsidP="0019594B">
      <w:pPr>
        <w:pStyle w:val="Default"/>
        <w:shd w:val="clear" w:color="auto" w:fill="FFFFFF"/>
        <w:tabs>
          <w:tab w:val="left" w:pos="709"/>
          <w:tab w:val="left" w:pos="851"/>
          <w:tab w:val="left" w:pos="993"/>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2. Налоговое обязательств</w:t>
      </w:r>
      <w:r w:rsidR="00573ADB" w:rsidRPr="00394CE3">
        <w:rPr>
          <w:rFonts w:ascii="Times New Roman" w:eastAsia="Times New Roman Tj" w:hAnsi="Times New Roman" w:cs="Times New Roman"/>
          <w:bCs/>
          <w:sz w:val="28"/>
          <w:szCs w:val="28"/>
          <w:lang w:val="ru-RU"/>
        </w:rPr>
        <w:t>о физического лица, не являющегося</w:t>
      </w:r>
      <w:r w:rsidRPr="00394CE3">
        <w:rPr>
          <w:rFonts w:ascii="Times New Roman" w:eastAsia="Times New Roman Tj" w:hAnsi="Times New Roman" w:cs="Times New Roman"/>
          <w:bCs/>
          <w:sz w:val="28"/>
          <w:szCs w:val="28"/>
          <w:lang w:val="ru-RU"/>
        </w:rPr>
        <w:t xml:space="preserve"> индивидуальным предприним</w:t>
      </w:r>
      <w:r w:rsidR="00573ADB" w:rsidRPr="00394CE3">
        <w:rPr>
          <w:rFonts w:ascii="Times New Roman" w:eastAsia="Times New Roman Tj" w:hAnsi="Times New Roman" w:cs="Times New Roman"/>
          <w:bCs/>
          <w:sz w:val="28"/>
          <w:szCs w:val="28"/>
          <w:lang w:val="ru-RU"/>
        </w:rPr>
        <w:t>ателем, может быть исполнено ин</w:t>
      </w:r>
      <w:r w:rsidR="008143BB" w:rsidRPr="00394CE3">
        <w:rPr>
          <w:rFonts w:ascii="Times New Roman" w:eastAsia="Times New Roman Tj" w:hAnsi="Times New Roman" w:cs="Times New Roman"/>
          <w:bCs/>
          <w:sz w:val="28"/>
          <w:szCs w:val="28"/>
          <w:lang w:val="ru-RU"/>
        </w:rPr>
        <w:t>ым</w:t>
      </w:r>
      <w:r w:rsidRPr="00394CE3">
        <w:rPr>
          <w:rFonts w:ascii="Times New Roman" w:eastAsia="Times New Roman Tj" w:hAnsi="Times New Roman" w:cs="Times New Roman"/>
          <w:bCs/>
          <w:sz w:val="28"/>
          <w:szCs w:val="28"/>
          <w:lang w:val="ru-RU"/>
        </w:rPr>
        <w:t xml:space="preserve"> физическ</w:t>
      </w:r>
      <w:r w:rsidR="008143BB" w:rsidRPr="00394CE3">
        <w:rPr>
          <w:rFonts w:ascii="Times New Roman" w:eastAsia="Times New Roman Tj" w:hAnsi="Times New Roman" w:cs="Times New Roman"/>
          <w:bCs/>
          <w:sz w:val="28"/>
          <w:szCs w:val="28"/>
          <w:lang w:val="ru-RU"/>
        </w:rPr>
        <w:t>им</w:t>
      </w:r>
      <w:r w:rsidRPr="00394CE3">
        <w:rPr>
          <w:rFonts w:ascii="Times New Roman" w:eastAsia="Times New Roman Tj" w:hAnsi="Times New Roman" w:cs="Times New Roman"/>
          <w:bCs/>
          <w:sz w:val="28"/>
          <w:szCs w:val="28"/>
          <w:lang w:val="ru-RU"/>
        </w:rPr>
        <w:t xml:space="preserve"> лиц</w:t>
      </w:r>
      <w:r w:rsidR="008143BB" w:rsidRPr="00394CE3">
        <w:rPr>
          <w:rFonts w:ascii="Times New Roman" w:eastAsia="Times New Roman Tj" w:hAnsi="Times New Roman" w:cs="Times New Roman"/>
          <w:bCs/>
          <w:sz w:val="28"/>
          <w:szCs w:val="28"/>
          <w:lang w:val="ru-RU"/>
        </w:rPr>
        <w:t>ом</w:t>
      </w:r>
      <w:r w:rsidRPr="00394CE3">
        <w:rPr>
          <w:rFonts w:ascii="Times New Roman" w:eastAsia="Times New Roman Tj" w:hAnsi="Times New Roman" w:cs="Times New Roman"/>
          <w:bCs/>
          <w:sz w:val="28"/>
          <w:szCs w:val="28"/>
          <w:lang w:val="ru-RU"/>
        </w:rPr>
        <w:t>. В этом случае материальная выгода, полученная этим физическим лицом, не признается налогооблагаемым</w:t>
      </w:r>
      <w:r w:rsidR="00BF0CFD" w:rsidRPr="00394CE3">
        <w:rPr>
          <w:rFonts w:ascii="Times New Roman" w:eastAsia="Times New Roman Tj" w:hAnsi="Times New Roman" w:cs="Times New Roman"/>
          <w:bCs/>
          <w:sz w:val="28"/>
          <w:szCs w:val="28"/>
          <w:lang w:val="ru-RU"/>
        </w:rPr>
        <w:t xml:space="preserve"> доходом</w:t>
      </w:r>
      <w:r w:rsidRPr="00394CE3">
        <w:rPr>
          <w:rFonts w:ascii="Times New Roman" w:eastAsia="Times New Roman Tj" w:hAnsi="Times New Roman" w:cs="Times New Roman"/>
          <w:bCs/>
          <w:sz w:val="28"/>
          <w:szCs w:val="28"/>
          <w:lang w:val="ru-RU"/>
        </w:rPr>
        <w:t xml:space="preserve">. </w:t>
      </w:r>
      <w:r w:rsidR="00BF0CFD" w:rsidRPr="00394CE3">
        <w:rPr>
          <w:rFonts w:ascii="Times New Roman" w:eastAsia="Times New Roman Tj" w:hAnsi="Times New Roman" w:cs="Times New Roman"/>
          <w:bCs/>
          <w:sz w:val="28"/>
          <w:szCs w:val="28"/>
          <w:lang w:val="ru-RU"/>
        </w:rPr>
        <w:t>Суммы</w:t>
      </w:r>
      <w:r w:rsidRPr="00394CE3">
        <w:rPr>
          <w:rFonts w:ascii="Times New Roman" w:eastAsia="Times New Roman Tj" w:hAnsi="Times New Roman" w:cs="Times New Roman"/>
          <w:bCs/>
          <w:sz w:val="28"/>
          <w:szCs w:val="28"/>
          <w:lang w:val="ru-RU"/>
        </w:rPr>
        <w:t>, уплаченные для этой цели, не подлежат возврату.</w:t>
      </w:r>
    </w:p>
    <w:p w14:paraId="43B6180B" w14:textId="77777777" w:rsidR="005829AF" w:rsidRPr="00394CE3" w:rsidRDefault="005829AF" w:rsidP="0019594B">
      <w:pPr>
        <w:pStyle w:val="Default"/>
        <w:shd w:val="clear" w:color="auto" w:fill="FFFFFF"/>
        <w:tabs>
          <w:tab w:val="left" w:pos="709"/>
          <w:tab w:val="left" w:pos="851"/>
          <w:tab w:val="left" w:pos="993"/>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3. Налогов</w:t>
      </w:r>
      <w:r w:rsidR="00184159" w:rsidRPr="00394CE3">
        <w:rPr>
          <w:rFonts w:ascii="Times New Roman" w:eastAsia="Times New Roman Tj" w:hAnsi="Times New Roman" w:cs="Times New Roman"/>
          <w:bCs/>
          <w:sz w:val="28"/>
          <w:szCs w:val="28"/>
          <w:lang w:val="ru-RU"/>
        </w:rPr>
        <w:t>о</w:t>
      </w:r>
      <w:r w:rsidRPr="00394CE3">
        <w:rPr>
          <w:rFonts w:ascii="Times New Roman" w:eastAsia="Times New Roman Tj" w:hAnsi="Times New Roman" w:cs="Times New Roman"/>
          <w:bCs/>
          <w:sz w:val="28"/>
          <w:szCs w:val="28"/>
          <w:lang w:val="ru-RU"/>
        </w:rPr>
        <w:t>е обязательств</w:t>
      </w:r>
      <w:r w:rsidR="00184159" w:rsidRPr="00394CE3">
        <w:rPr>
          <w:rFonts w:ascii="Times New Roman" w:eastAsia="Times New Roman Tj" w:hAnsi="Times New Roman" w:cs="Times New Roman"/>
          <w:bCs/>
          <w:sz w:val="28"/>
          <w:szCs w:val="28"/>
          <w:lang w:val="ru-RU"/>
        </w:rPr>
        <w:t>о</w:t>
      </w:r>
      <w:r w:rsidRPr="00394CE3">
        <w:rPr>
          <w:rFonts w:ascii="Times New Roman" w:eastAsia="Times New Roman Tj" w:hAnsi="Times New Roman" w:cs="Times New Roman"/>
          <w:bCs/>
          <w:sz w:val="28"/>
          <w:szCs w:val="28"/>
          <w:lang w:val="ru-RU"/>
        </w:rPr>
        <w:t xml:space="preserve"> должн</w:t>
      </w:r>
      <w:r w:rsidR="00184159" w:rsidRPr="00394CE3">
        <w:rPr>
          <w:rFonts w:ascii="Times New Roman" w:eastAsia="Times New Roman Tj" w:hAnsi="Times New Roman" w:cs="Times New Roman"/>
          <w:bCs/>
          <w:sz w:val="28"/>
          <w:szCs w:val="28"/>
          <w:lang w:val="ru-RU"/>
        </w:rPr>
        <w:t>о</w:t>
      </w:r>
      <w:r w:rsidRPr="00394CE3">
        <w:rPr>
          <w:rFonts w:ascii="Times New Roman" w:eastAsia="Times New Roman Tj" w:hAnsi="Times New Roman" w:cs="Times New Roman"/>
          <w:bCs/>
          <w:sz w:val="28"/>
          <w:szCs w:val="28"/>
          <w:lang w:val="ru-RU"/>
        </w:rPr>
        <w:t xml:space="preserve"> быть </w:t>
      </w:r>
      <w:r w:rsidR="00184159" w:rsidRPr="00394CE3">
        <w:rPr>
          <w:rFonts w:ascii="Times New Roman" w:eastAsia="Times New Roman Tj" w:hAnsi="Times New Roman" w:cs="Times New Roman"/>
          <w:bCs/>
          <w:sz w:val="28"/>
          <w:szCs w:val="28"/>
          <w:lang w:val="ru-RU"/>
        </w:rPr>
        <w:t xml:space="preserve">исполнено </w:t>
      </w:r>
      <w:r w:rsidRPr="00394CE3">
        <w:rPr>
          <w:rFonts w:ascii="Times New Roman" w:eastAsia="Times New Roman Tj" w:hAnsi="Times New Roman" w:cs="Times New Roman"/>
          <w:bCs/>
          <w:sz w:val="28"/>
          <w:szCs w:val="28"/>
          <w:lang w:val="ru-RU"/>
        </w:rPr>
        <w:t>в срок, установленны</w:t>
      </w:r>
      <w:r w:rsidR="00184159" w:rsidRPr="00394CE3">
        <w:rPr>
          <w:rFonts w:ascii="Times New Roman" w:eastAsia="Times New Roman Tj" w:hAnsi="Times New Roman" w:cs="Times New Roman"/>
          <w:bCs/>
          <w:sz w:val="28"/>
          <w:szCs w:val="28"/>
          <w:lang w:val="ru-RU"/>
        </w:rPr>
        <w:t>й</w:t>
      </w:r>
      <w:r w:rsidRPr="00394CE3">
        <w:rPr>
          <w:rFonts w:ascii="Times New Roman" w:eastAsia="Times New Roman Tj" w:hAnsi="Times New Roman" w:cs="Times New Roman"/>
          <w:bCs/>
          <w:sz w:val="28"/>
          <w:szCs w:val="28"/>
          <w:lang w:val="ru-RU"/>
        </w:rPr>
        <w:t xml:space="preserve"> налоговым законодательством.</w:t>
      </w:r>
    </w:p>
    <w:p w14:paraId="3BC536B6" w14:textId="77777777" w:rsidR="005829AF" w:rsidRPr="00394CE3" w:rsidRDefault="005829AF" w:rsidP="0019594B">
      <w:pPr>
        <w:pStyle w:val="Default"/>
        <w:shd w:val="clear" w:color="auto" w:fill="FFFFFF"/>
        <w:tabs>
          <w:tab w:val="left" w:pos="709"/>
          <w:tab w:val="left" w:pos="851"/>
          <w:tab w:val="left" w:pos="993"/>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4. Срок исполнения налогов</w:t>
      </w:r>
      <w:r w:rsidR="00AD203D" w:rsidRPr="00394CE3">
        <w:rPr>
          <w:rFonts w:ascii="Times New Roman" w:eastAsia="Times New Roman Tj" w:hAnsi="Times New Roman" w:cs="Times New Roman"/>
          <w:bCs/>
          <w:sz w:val="28"/>
          <w:szCs w:val="28"/>
          <w:lang w:val="ru-RU"/>
        </w:rPr>
        <w:t>ого</w:t>
      </w:r>
      <w:r w:rsidRPr="00394CE3">
        <w:rPr>
          <w:rFonts w:ascii="Times New Roman" w:eastAsia="Times New Roman Tj" w:hAnsi="Times New Roman" w:cs="Times New Roman"/>
          <w:bCs/>
          <w:sz w:val="28"/>
          <w:szCs w:val="28"/>
          <w:lang w:val="ru-RU"/>
        </w:rPr>
        <w:t xml:space="preserve"> обязательств</w:t>
      </w:r>
      <w:r w:rsidR="00AD203D" w:rsidRPr="00394CE3">
        <w:rPr>
          <w:rFonts w:ascii="Times New Roman" w:eastAsia="Times New Roman Tj" w:hAnsi="Times New Roman" w:cs="Times New Roman"/>
          <w:bCs/>
          <w:sz w:val="28"/>
          <w:szCs w:val="28"/>
          <w:lang w:val="ru-RU"/>
        </w:rPr>
        <w:t>а</w:t>
      </w:r>
      <w:r w:rsidRPr="00394CE3">
        <w:rPr>
          <w:rFonts w:ascii="Times New Roman" w:eastAsia="Times New Roman Tj" w:hAnsi="Times New Roman" w:cs="Times New Roman"/>
          <w:bCs/>
          <w:sz w:val="28"/>
          <w:szCs w:val="28"/>
          <w:lang w:val="ru-RU"/>
        </w:rPr>
        <w:t xml:space="preserve"> </w:t>
      </w:r>
      <w:r w:rsidR="00BE1FDE" w:rsidRPr="00394CE3">
        <w:rPr>
          <w:rFonts w:ascii="Times New Roman" w:eastAsia="Times New Roman Tj" w:hAnsi="Times New Roman" w:cs="Times New Roman"/>
          <w:bCs/>
          <w:sz w:val="28"/>
          <w:szCs w:val="28"/>
          <w:lang w:val="ru-RU"/>
        </w:rPr>
        <w:t>устанавлива</w:t>
      </w:r>
      <w:r w:rsidR="00D23530" w:rsidRPr="00394CE3">
        <w:rPr>
          <w:rFonts w:ascii="Times New Roman" w:eastAsia="Times New Roman Tj" w:hAnsi="Times New Roman" w:cs="Times New Roman"/>
          <w:bCs/>
          <w:sz w:val="28"/>
          <w:szCs w:val="28"/>
          <w:lang w:val="ru-RU"/>
        </w:rPr>
        <w:t>е</w:t>
      </w:r>
      <w:r w:rsidR="00BE1FDE" w:rsidRPr="00394CE3">
        <w:rPr>
          <w:rFonts w:ascii="Times New Roman" w:eastAsia="Times New Roman Tj" w:hAnsi="Times New Roman" w:cs="Times New Roman"/>
          <w:bCs/>
          <w:sz w:val="28"/>
          <w:szCs w:val="28"/>
          <w:lang w:val="ru-RU"/>
        </w:rPr>
        <w:t xml:space="preserve">тся </w:t>
      </w:r>
      <w:r w:rsidR="00274417" w:rsidRPr="00394CE3">
        <w:rPr>
          <w:rFonts w:ascii="Times New Roman" w:eastAsia="Times New Roman Tj" w:hAnsi="Times New Roman" w:cs="Times New Roman"/>
          <w:bCs/>
          <w:sz w:val="28"/>
          <w:szCs w:val="28"/>
          <w:lang w:val="ru-RU"/>
        </w:rPr>
        <w:t xml:space="preserve">настоящим Кодексом </w:t>
      </w:r>
      <w:r w:rsidRPr="00394CE3">
        <w:rPr>
          <w:rFonts w:ascii="Times New Roman" w:eastAsia="Times New Roman Tj" w:hAnsi="Times New Roman" w:cs="Times New Roman"/>
          <w:bCs/>
          <w:sz w:val="28"/>
          <w:szCs w:val="28"/>
          <w:lang w:val="ru-RU"/>
        </w:rPr>
        <w:t>календарной датой или истечением периода времени (год, квартал, месяц и день)</w:t>
      </w:r>
      <w:r w:rsidR="00D410E7" w:rsidRPr="00394CE3">
        <w:rPr>
          <w:rFonts w:ascii="Times New Roman" w:eastAsia="Times New Roman Tj" w:hAnsi="Times New Roman" w:cs="Times New Roman"/>
          <w:bCs/>
          <w:sz w:val="28"/>
          <w:szCs w:val="28"/>
          <w:lang w:val="ru-RU"/>
        </w:rPr>
        <w:t xml:space="preserve"> в соответствии с настоящим Кодексом</w:t>
      </w:r>
      <w:r w:rsidRPr="00394CE3">
        <w:rPr>
          <w:rFonts w:ascii="Times New Roman" w:eastAsia="Times New Roman Tj" w:hAnsi="Times New Roman" w:cs="Times New Roman"/>
          <w:bCs/>
          <w:sz w:val="28"/>
          <w:szCs w:val="28"/>
          <w:lang w:val="ru-RU"/>
        </w:rPr>
        <w:t>.</w:t>
      </w:r>
    </w:p>
    <w:p w14:paraId="17D0C05B" w14:textId="77777777" w:rsidR="005829AF" w:rsidRPr="00394CE3" w:rsidRDefault="005829AF" w:rsidP="0019594B">
      <w:pPr>
        <w:pStyle w:val="Default"/>
        <w:shd w:val="clear" w:color="auto" w:fill="FFFFFF"/>
        <w:tabs>
          <w:tab w:val="left" w:pos="709"/>
          <w:tab w:val="left" w:pos="851"/>
          <w:tab w:val="left" w:pos="993"/>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5. </w:t>
      </w:r>
      <w:r w:rsidR="00D410E7" w:rsidRPr="00394CE3">
        <w:rPr>
          <w:rFonts w:ascii="Times New Roman" w:eastAsia="Times New Roman Tj" w:hAnsi="Times New Roman" w:cs="Times New Roman"/>
          <w:bCs/>
          <w:sz w:val="28"/>
          <w:szCs w:val="28"/>
          <w:lang w:val="ru-RU"/>
        </w:rPr>
        <w:t>С</w:t>
      </w:r>
      <w:r w:rsidR="00AD203D" w:rsidRPr="00394CE3">
        <w:rPr>
          <w:rFonts w:ascii="Times New Roman" w:eastAsia="Times New Roman Tj" w:hAnsi="Times New Roman" w:cs="Times New Roman"/>
          <w:bCs/>
          <w:sz w:val="28"/>
          <w:szCs w:val="28"/>
          <w:lang w:val="ru-RU"/>
        </w:rPr>
        <w:t xml:space="preserve">рок </w:t>
      </w:r>
      <w:r w:rsidR="00BE1FDE" w:rsidRPr="00394CE3">
        <w:rPr>
          <w:rFonts w:ascii="Times New Roman" w:eastAsia="Times New Roman Tj" w:hAnsi="Times New Roman" w:cs="Times New Roman"/>
          <w:bCs/>
          <w:sz w:val="28"/>
          <w:szCs w:val="28"/>
          <w:lang w:val="ru-RU"/>
        </w:rPr>
        <w:t>исполнения налогового обязательства</w:t>
      </w:r>
      <w:r w:rsidRPr="00394CE3">
        <w:rPr>
          <w:rFonts w:ascii="Times New Roman" w:eastAsia="Times New Roman Tj" w:hAnsi="Times New Roman" w:cs="Times New Roman"/>
          <w:bCs/>
          <w:sz w:val="28"/>
          <w:szCs w:val="28"/>
          <w:lang w:val="ru-RU"/>
        </w:rPr>
        <w:t xml:space="preserve"> начинается </w:t>
      </w:r>
      <w:r w:rsidR="00D410E7" w:rsidRPr="00394CE3">
        <w:rPr>
          <w:rFonts w:ascii="Times New Roman" w:eastAsia="Times New Roman Tj" w:hAnsi="Times New Roman" w:cs="Times New Roman"/>
          <w:bCs/>
          <w:sz w:val="28"/>
          <w:szCs w:val="28"/>
          <w:lang w:val="ru-RU"/>
        </w:rPr>
        <w:t xml:space="preserve">со </w:t>
      </w:r>
      <w:r w:rsidRPr="00394CE3">
        <w:rPr>
          <w:rFonts w:ascii="Times New Roman" w:eastAsia="Times New Roman Tj" w:hAnsi="Times New Roman" w:cs="Times New Roman"/>
          <w:bCs/>
          <w:sz w:val="28"/>
          <w:szCs w:val="28"/>
          <w:lang w:val="ru-RU"/>
        </w:rPr>
        <w:t>д</w:t>
      </w:r>
      <w:r w:rsidR="00D410E7" w:rsidRPr="00394CE3">
        <w:rPr>
          <w:rFonts w:ascii="Times New Roman" w:eastAsia="Times New Roman Tj" w:hAnsi="Times New Roman" w:cs="Times New Roman"/>
          <w:bCs/>
          <w:sz w:val="28"/>
          <w:szCs w:val="28"/>
          <w:lang w:val="ru-RU"/>
        </w:rPr>
        <w:t>ня, следующего</w:t>
      </w:r>
      <w:r w:rsidR="005E174C" w:rsidRPr="00394CE3">
        <w:rPr>
          <w:rFonts w:ascii="Times New Roman" w:eastAsia="Times New Roman Tj" w:hAnsi="Times New Roman" w:cs="Times New Roman"/>
          <w:bCs/>
          <w:sz w:val="28"/>
          <w:szCs w:val="28"/>
          <w:lang w:val="ru-RU"/>
        </w:rPr>
        <w:t xml:space="preserve"> за</w:t>
      </w:r>
      <w:r w:rsidRPr="00394CE3">
        <w:rPr>
          <w:rFonts w:ascii="Times New Roman" w:eastAsia="Times New Roman Tj" w:hAnsi="Times New Roman" w:cs="Times New Roman"/>
          <w:bCs/>
          <w:sz w:val="28"/>
          <w:szCs w:val="28"/>
          <w:lang w:val="ru-RU"/>
        </w:rPr>
        <w:t xml:space="preserve"> календарной дат</w:t>
      </w:r>
      <w:r w:rsidR="005E174C" w:rsidRPr="00394CE3">
        <w:rPr>
          <w:rFonts w:ascii="Times New Roman" w:eastAsia="Times New Roman Tj" w:hAnsi="Times New Roman" w:cs="Times New Roman"/>
          <w:bCs/>
          <w:sz w:val="28"/>
          <w:szCs w:val="28"/>
          <w:lang w:val="ru-RU"/>
        </w:rPr>
        <w:t>ой</w:t>
      </w:r>
      <w:r w:rsidRPr="00394CE3">
        <w:rPr>
          <w:rFonts w:ascii="Times New Roman" w:eastAsia="Times New Roman Tj" w:hAnsi="Times New Roman" w:cs="Times New Roman"/>
          <w:bCs/>
          <w:sz w:val="28"/>
          <w:szCs w:val="28"/>
          <w:lang w:val="ru-RU"/>
        </w:rPr>
        <w:t xml:space="preserve"> или </w:t>
      </w:r>
      <w:r w:rsidR="005E174C" w:rsidRPr="00394CE3">
        <w:rPr>
          <w:rFonts w:ascii="Times New Roman" w:eastAsia="Times New Roman Tj" w:hAnsi="Times New Roman" w:cs="Times New Roman"/>
          <w:bCs/>
          <w:sz w:val="28"/>
          <w:szCs w:val="28"/>
          <w:lang w:val="ru-RU"/>
        </w:rPr>
        <w:t>со дня совершения действия</w:t>
      </w:r>
      <w:r w:rsidRPr="00394CE3">
        <w:rPr>
          <w:rFonts w:ascii="Times New Roman" w:eastAsia="Times New Roman Tj" w:hAnsi="Times New Roman" w:cs="Times New Roman"/>
          <w:bCs/>
          <w:sz w:val="28"/>
          <w:szCs w:val="28"/>
          <w:lang w:val="ru-RU"/>
        </w:rPr>
        <w:t xml:space="preserve">, </w:t>
      </w:r>
      <w:r w:rsidR="005E174C" w:rsidRPr="00394CE3">
        <w:rPr>
          <w:rFonts w:ascii="Times New Roman" w:eastAsia="Times New Roman Tj" w:hAnsi="Times New Roman" w:cs="Times New Roman"/>
          <w:bCs/>
          <w:sz w:val="28"/>
          <w:szCs w:val="28"/>
          <w:lang w:val="ru-RU"/>
        </w:rPr>
        <w:t xml:space="preserve">влекущего возникновение налогового обязательства. </w:t>
      </w:r>
    </w:p>
    <w:p w14:paraId="3E702D8A" w14:textId="77777777" w:rsidR="005829AF" w:rsidRPr="00394CE3" w:rsidRDefault="005829AF" w:rsidP="0019594B">
      <w:pPr>
        <w:pStyle w:val="Default"/>
        <w:shd w:val="clear" w:color="auto" w:fill="FFFFFF"/>
        <w:tabs>
          <w:tab w:val="left" w:pos="709"/>
          <w:tab w:val="left" w:pos="851"/>
          <w:tab w:val="left" w:pos="993"/>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6. Если последний день исполнения налогового обязательства приходится на </w:t>
      </w:r>
      <w:r w:rsidR="00AD203D" w:rsidRPr="00394CE3">
        <w:rPr>
          <w:rFonts w:ascii="Times New Roman" w:eastAsia="Times New Roman Tj" w:hAnsi="Times New Roman" w:cs="Times New Roman"/>
          <w:bCs/>
          <w:sz w:val="28"/>
          <w:szCs w:val="28"/>
          <w:lang w:val="ru-RU"/>
        </w:rPr>
        <w:t xml:space="preserve">выходной </w:t>
      </w:r>
      <w:r w:rsidR="00A870EF" w:rsidRPr="00394CE3">
        <w:rPr>
          <w:rFonts w:ascii="Times New Roman" w:eastAsia="Times New Roman Tj" w:hAnsi="Times New Roman" w:cs="Times New Roman"/>
          <w:bCs/>
          <w:sz w:val="28"/>
          <w:szCs w:val="28"/>
          <w:lang w:val="ru-RU"/>
        </w:rPr>
        <w:t>и (или)</w:t>
      </w:r>
      <w:r w:rsidR="00EC3BD4" w:rsidRPr="00394CE3">
        <w:rPr>
          <w:rFonts w:ascii="Times New Roman" w:eastAsia="Times New Roman Tj" w:hAnsi="Times New Roman" w:cs="Times New Roman"/>
          <w:bCs/>
          <w:sz w:val="28"/>
          <w:szCs w:val="28"/>
          <w:lang w:val="ru-RU"/>
        </w:rPr>
        <w:t xml:space="preserve"> </w:t>
      </w:r>
      <w:r w:rsidR="00A870EF" w:rsidRPr="00394CE3">
        <w:rPr>
          <w:rFonts w:ascii="Times New Roman" w:eastAsia="Times New Roman Tj" w:hAnsi="Times New Roman" w:cs="Times New Roman"/>
          <w:bCs/>
          <w:sz w:val="28"/>
          <w:szCs w:val="28"/>
          <w:lang w:val="ru-RU"/>
        </w:rPr>
        <w:t xml:space="preserve">праздничный </w:t>
      </w:r>
      <w:r w:rsidR="00EC3BD4" w:rsidRPr="00394CE3">
        <w:rPr>
          <w:rFonts w:ascii="Times New Roman" w:eastAsia="Times New Roman Tj" w:hAnsi="Times New Roman" w:cs="Times New Roman"/>
          <w:bCs/>
          <w:sz w:val="28"/>
          <w:szCs w:val="28"/>
          <w:lang w:val="ru-RU"/>
        </w:rPr>
        <w:t>(нерабочий</w:t>
      </w:r>
      <w:r w:rsidR="00A46BF9" w:rsidRPr="00394CE3">
        <w:rPr>
          <w:rFonts w:ascii="Times New Roman" w:eastAsia="Times New Roman Tj" w:hAnsi="Times New Roman" w:cs="Times New Roman"/>
          <w:bCs/>
          <w:sz w:val="28"/>
          <w:szCs w:val="28"/>
          <w:lang w:val="ru-RU"/>
        </w:rPr>
        <w:t>)</w:t>
      </w:r>
      <w:r w:rsidR="00EC3BD4" w:rsidRPr="00394CE3">
        <w:rPr>
          <w:rFonts w:ascii="Times New Roman" w:eastAsia="Times New Roman Tj" w:hAnsi="Times New Roman" w:cs="Times New Roman"/>
          <w:bCs/>
          <w:sz w:val="28"/>
          <w:szCs w:val="28"/>
          <w:lang w:val="ru-RU"/>
        </w:rPr>
        <w:t xml:space="preserve"> </w:t>
      </w:r>
      <w:r w:rsidRPr="00394CE3">
        <w:rPr>
          <w:rFonts w:ascii="Times New Roman" w:eastAsia="Times New Roman Tj" w:hAnsi="Times New Roman" w:cs="Times New Roman"/>
          <w:bCs/>
          <w:sz w:val="28"/>
          <w:szCs w:val="28"/>
          <w:lang w:val="ru-RU"/>
        </w:rPr>
        <w:t xml:space="preserve">день, </w:t>
      </w:r>
      <w:r w:rsidR="00AD203D" w:rsidRPr="00394CE3">
        <w:rPr>
          <w:rFonts w:ascii="Times New Roman" w:eastAsia="Times New Roman Tj" w:hAnsi="Times New Roman" w:cs="Times New Roman"/>
          <w:bCs/>
          <w:sz w:val="28"/>
          <w:szCs w:val="28"/>
          <w:lang w:val="ru-RU"/>
        </w:rPr>
        <w:t xml:space="preserve">днем окончания срока считается </w:t>
      </w:r>
      <w:r w:rsidRPr="00394CE3">
        <w:rPr>
          <w:rFonts w:ascii="Times New Roman" w:eastAsia="Times New Roman Tj" w:hAnsi="Times New Roman" w:cs="Times New Roman"/>
          <w:bCs/>
          <w:sz w:val="28"/>
          <w:szCs w:val="28"/>
          <w:lang w:val="ru-RU"/>
        </w:rPr>
        <w:t>следующий</w:t>
      </w:r>
      <w:r w:rsidR="00AD203D" w:rsidRPr="00394CE3">
        <w:rPr>
          <w:rFonts w:ascii="Times New Roman" w:eastAsia="Times New Roman Tj" w:hAnsi="Times New Roman" w:cs="Times New Roman"/>
          <w:bCs/>
          <w:sz w:val="28"/>
          <w:szCs w:val="28"/>
          <w:lang w:val="ru-RU"/>
        </w:rPr>
        <w:t xml:space="preserve"> за ним</w:t>
      </w:r>
      <w:r w:rsidRPr="00394CE3">
        <w:rPr>
          <w:rFonts w:ascii="Times New Roman" w:eastAsia="Times New Roman Tj" w:hAnsi="Times New Roman" w:cs="Times New Roman"/>
          <w:bCs/>
          <w:sz w:val="28"/>
          <w:szCs w:val="28"/>
          <w:lang w:val="ru-RU"/>
        </w:rPr>
        <w:t xml:space="preserve"> </w:t>
      </w:r>
      <w:r w:rsidR="00AD203D" w:rsidRPr="00394CE3">
        <w:rPr>
          <w:rFonts w:ascii="Times New Roman" w:eastAsia="Times New Roman Tj" w:hAnsi="Times New Roman" w:cs="Times New Roman"/>
          <w:bCs/>
          <w:sz w:val="28"/>
          <w:szCs w:val="28"/>
          <w:lang w:val="ru-RU"/>
        </w:rPr>
        <w:t xml:space="preserve">первый </w:t>
      </w:r>
      <w:r w:rsidRPr="00394CE3">
        <w:rPr>
          <w:rFonts w:ascii="Times New Roman" w:eastAsia="Times New Roman Tj" w:hAnsi="Times New Roman" w:cs="Times New Roman"/>
          <w:bCs/>
          <w:sz w:val="28"/>
          <w:szCs w:val="28"/>
          <w:lang w:val="ru-RU"/>
        </w:rPr>
        <w:t>рабочий день</w:t>
      </w:r>
      <w:r w:rsidR="00AD203D" w:rsidRPr="00394CE3">
        <w:rPr>
          <w:rFonts w:ascii="Times New Roman" w:eastAsia="Times New Roman Tj" w:hAnsi="Times New Roman" w:cs="Times New Roman"/>
          <w:bCs/>
          <w:sz w:val="28"/>
          <w:szCs w:val="28"/>
          <w:lang w:val="ru-RU"/>
        </w:rPr>
        <w:t>.</w:t>
      </w:r>
    </w:p>
    <w:p w14:paraId="708FCFBC" w14:textId="77777777" w:rsidR="005829AF" w:rsidRPr="00394CE3" w:rsidRDefault="005829AF" w:rsidP="0019594B">
      <w:pPr>
        <w:pStyle w:val="Default"/>
        <w:shd w:val="clear" w:color="auto" w:fill="FFFFFF"/>
        <w:tabs>
          <w:tab w:val="left" w:pos="709"/>
          <w:tab w:val="left" w:pos="851"/>
          <w:tab w:val="left" w:pos="993"/>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7. Налогоплательщик </w:t>
      </w:r>
      <w:r w:rsidR="00AD203D" w:rsidRPr="00394CE3">
        <w:rPr>
          <w:rFonts w:ascii="Times New Roman" w:eastAsia="Times New Roman Tj" w:hAnsi="Times New Roman" w:cs="Times New Roman"/>
          <w:bCs/>
          <w:sz w:val="28"/>
          <w:szCs w:val="28"/>
          <w:lang w:val="ru-RU"/>
        </w:rPr>
        <w:t xml:space="preserve">вправе </w:t>
      </w:r>
      <w:r w:rsidRPr="00394CE3">
        <w:rPr>
          <w:rFonts w:ascii="Times New Roman" w:eastAsia="Times New Roman Tj" w:hAnsi="Times New Roman" w:cs="Times New Roman"/>
          <w:bCs/>
          <w:sz w:val="28"/>
          <w:szCs w:val="28"/>
          <w:lang w:val="ru-RU"/>
        </w:rPr>
        <w:t>досрочно исполнить налоговое обязательство.</w:t>
      </w:r>
    </w:p>
    <w:p w14:paraId="58215FDF" w14:textId="77777777" w:rsidR="0082481D" w:rsidRPr="00394CE3" w:rsidRDefault="0082481D" w:rsidP="0019594B">
      <w:pPr>
        <w:pStyle w:val="Default"/>
        <w:shd w:val="clear" w:color="auto" w:fill="FFFFFF"/>
        <w:tabs>
          <w:tab w:val="left" w:pos="709"/>
          <w:tab w:val="left" w:pos="851"/>
          <w:tab w:val="left" w:pos="993"/>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8. Срок исполнения </w:t>
      </w:r>
      <w:r w:rsidR="00895452" w:rsidRPr="00394CE3">
        <w:rPr>
          <w:rFonts w:ascii="Times New Roman" w:eastAsia="Times New Roman Tj" w:hAnsi="Times New Roman" w:cs="Times New Roman"/>
          <w:bCs/>
          <w:sz w:val="28"/>
          <w:szCs w:val="28"/>
          <w:lang w:val="ru-RU"/>
        </w:rPr>
        <w:t>налогового обязательства измен</w:t>
      </w:r>
      <w:r w:rsidRPr="00394CE3">
        <w:rPr>
          <w:rFonts w:ascii="Times New Roman" w:eastAsia="Times New Roman Tj" w:hAnsi="Times New Roman" w:cs="Times New Roman"/>
          <w:bCs/>
          <w:sz w:val="28"/>
          <w:szCs w:val="28"/>
          <w:lang w:val="ru-RU"/>
        </w:rPr>
        <w:t>яется в порядке, установленном статьями 110-115 настоящего Кодекса.</w:t>
      </w:r>
    </w:p>
    <w:p w14:paraId="1367E287" w14:textId="77777777" w:rsidR="0082481D" w:rsidRPr="00394CE3" w:rsidRDefault="0082481D" w:rsidP="0019594B">
      <w:pPr>
        <w:pStyle w:val="Default"/>
        <w:shd w:val="clear" w:color="auto" w:fill="FFFFFF"/>
        <w:tabs>
          <w:tab w:val="left" w:pos="709"/>
          <w:tab w:val="left" w:pos="851"/>
          <w:tab w:val="left" w:pos="993"/>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9. В случае неисполнения или ненадлежащего испо</w:t>
      </w:r>
      <w:r w:rsidR="00B47196" w:rsidRPr="00394CE3">
        <w:rPr>
          <w:rFonts w:ascii="Times New Roman" w:eastAsia="Times New Roman Tj" w:hAnsi="Times New Roman" w:cs="Times New Roman"/>
          <w:bCs/>
          <w:sz w:val="28"/>
          <w:szCs w:val="28"/>
          <w:lang w:val="ru-RU"/>
        </w:rPr>
        <w:t>лнения налогоплательщиком налого</w:t>
      </w:r>
      <w:r w:rsidRPr="00394CE3">
        <w:rPr>
          <w:rFonts w:ascii="Times New Roman" w:eastAsia="Times New Roman Tj" w:hAnsi="Times New Roman" w:cs="Times New Roman"/>
          <w:bCs/>
          <w:sz w:val="28"/>
          <w:szCs w:val="28"/>
          <w:lang w:val="ru-RU"/>
        </w:rPr>
        <w:t xml:space="preserve">вых обязательств налоговый орган обеспечивает исполнение этого обязательства в порядке, установленном главами 17-18 настоящего Кодекса. </w:t>
      </w:r>
    </w:p>
    <w:p w14:paraId="136A19D5" w14:textId="77777777" w:rsidR="0082481D" w:rsidRPr="00394CE3" w:rsidRDefault="0082481D" w:rsidP="0019594B">
      <w:pPr>
        <w:pStyle w:val="Default"/>
        <w:shd w:val="clear" w:color="auto" w:fill="FFFFFF"/>
        <w:tabs>
          <w:tab w:val="left" w:pos="709"/>
          <w:tab w:val="left" w:pos="851"/>
          <w:tab w:val="left" w:pos="993"/>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10. Исполнение налоговых обязательств при банкротстве (</w:t>
      </w:r>
      <w:r w:rsidR="004024CC" w:rsidRPr="00394CE3">
        <w:rPr>
          <w:rFonts w:ascii="Times New Roman" w:eastAsia="Times New Roman Tj" w:hAnsi="Times New Roman" w:cs="Times New Roman"/>
          <w:bCs/>
          <w:sz w:val="28"/>
          <w:szCs w:val="28"/>
          <w:lang w:val="ru-RU"/>
        </w:rPr>
        <w:t>неплатежеспособности</w:t>
      </w:r>
      <w:r w:rsidRPr="00394CE3">
        <w:rPr>
          <w:rFonts w:ascii="Times New Roman" w:eastAsia="Times New Roman Tj" w:hAnsi="Times New Roman" w:cs="Times New Roman"/>
          <w:bCs/>
          <w:sz w:val="28"/>
          <w:szCs w:val="28"/>
          <w:lang w:val="ru-RU"/>
        </w:rPr>
        <w:t xml:space="preserve">) налогоплательщика осуществляется в соответствии с положениями </w:t>
      </w:r>
      <w:r w:rsidR="002F510E" w:rsidRPr="00394CE3">
        <w:rPr>
          <w:rFonts w:ascii="Times New Roman" w:eastAsia="Times New Roman Tj" w:hAnsi="Times New Roman" w:cs="Times New Roman"/>
          <w:bCs/>
          <w:sz w:val="28"/>
          <w:szCs w:val="28"/>
          <w:lang w:val="ru-RU"/>
        </w:rPr>
        <w:t>законодательств</w:t>
      </w:r>
      <w:r w:rsidR="00AD6079" w:rsidRPr="00394CE3">
        <w:rPr>
          <w:rFonts w:ascii="Times New Roman" w:eastAsia="Times New Roman Tj" w:hAnsi="Times New Roman" w:cs="Times New Roman"/>
          <w:bCs/>
          <w:sz w:val="28"/>
          <w:szCs w:val="28"/>
          <w:lang w:val="ru-RU"/>
        </w:rPr>
        <w:t>а</w:t>
      </w:r>
      <w:r w:rsidR="002F510E" w:rsidRPr="00394CE3">
        <w:rPr>
          <w:rFonts w:ascii="Times New Roman" w:eastAsia="Times New Roman Tj" w:hAnsi="Times New Roman" w:cs="Times New Roman"/>
          <w:bCs/>
          <w:sz w:val="28"/>
          <w:szCs w:val="28"/>
          <w:lang w:val="ru-RU"/>
        </w:rPr>
        <w:t xml:space="preserve"> </w:t>
      </w:r>
      <w:r w:rsidRPr="00394CE3">
        <w:rPr>
          <w:rFonts w:ascii="Times New Roman" w:eastAsia="Times New Roman Tj" w:hAnsi="Times New Roman" w:cs="Times New Roman"/>
          <w:bCs/>
          <w:sz w:val="28"/>
          <w:szCs w:val="28"/>
          <w:lang w:val="ru-RU"/>
        </w:rPr>
        <w:t>Республики Таджикистан.</w:t>
      </w:r>
    </w:p>
    <w:p w14:paraId="686DAA1D"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5223FB0B"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w:id="431" w:name="_Toc48487086"/>
      <w:bookmarkStart w:id="432" w:name="_Toc86504825"/>
      <w:bookmarkStart w:id="433" w:name="_Toc86505316"/>
      <w:r w:rsidRPr="00AE3833">
        <w:rPr>
          <w:rFonts w:ascii="Times New Roman" w:eastAsia="Times New Roman" w:hAnsi="Times New Roman" w:cs="Times New Roman"/>
          <w:b/>
          <w:bCs/>
          <w:sz w:val="28"/>
          <w:szCs w:val="28"/>
          <w:lang w:val="ru-RU"/>
        </w:rPr>
        <w:t>С</w:t>
      </w:r>
      <w:r w:rsidR="00957A95" w:rsidRPr="00AE3833">
        <w:rPr>
          <w:rFonts w:ascii="Times New Roman" w:eastAsia="Times New Roman" w:hAnsi="Times New Roman" w:cs="Times New Roman"/>
          <w:b/>
          <w:bCs/>
          <w:sz w:val="28"/>
          <w:szCs w:val="28"/>
          <w:lang w:val="ru-RU"/>
        </w:rPr>
        <w:t>татья 1</w:t>
      </w:r>
      <w:r w:rsidR="005013C7" w:rsidRPr="00AE3833">
        <w:rPr>
          <w:rFonts w:ascii="Times New Roman" w:eastAsia="Times New Roman" w:hAnsi="Times New Roman" w:cs="Times New Roman"/>
          <w:b/>
          <w:bCs/>
          <w:sz w:val="28"/>
          <w:szCs w:val="28"/>
          <w:lang w:val="ru-RU"/>
        </w:rPr>
        <w:t>2</w:t>
      </w:r>
      <w:r w:rsidR="00581C55" w:rsidRPr="00AE3833">
        <w:rPr>
          <w:rFonts w:ascii="Times New Roman" w:eastAsia="Times New Roman" w:hAnsi="Times New Roman" w:cs="Times New Roman"/>
          <w:b/>
          <w:bCs/>
          <w:sz w:val="28"/>
          <w:szCs w:val="28"/>
          <w:lang w:val="ru-RU"/>
        </w:rPr>
        <w:t>1</w:t>
      </w:r>
      <w:r w:rsidRPr="00AE3833">
        <w:rPr>
          <w:rFonts w:ascii="Times New Roman" w:eastAsia="Times New Roman" w:hAnsi="Times New Roman" w:cs="Times New Roman"/>
          <w:b/>
          <w:bCs/>
          <w:sz w:val="28"/>
          <w:szCs w:val="28"/>
          <w:lang w:val="ru-RU"/>
        </w:rPr>
        <w:t>.</w:t>
      </w:r>
      <w:r w:rsidR="007F26C1" w:rsidRPr="00AE3833">
        <w:rPr>
          <w:rFonts w:ascii="Times New Roman" w:hAnsi="Times New Roman" w:cs="Times New Roman"/>
          <w:b/>
          <w:sz w:val="28"/>
          <w:szCs w:val="28"/>
          <w:lang w:val="ru-RU"/>
        </w:rPr>
        <w:t xml:space="preserve"> </w:t>
      </w:r>
      <w:r w:rsidR="007F26C1" w:rsidRPr="00AE3833">
        <w:rPr>
          <w:rFonts w:ascii="Times New Roman" w:eastAsia="Times New Roman" w:hAnsi="Times New Roman" w:cs="Times New Roman"/>
          <w:b/>
          <w:bCs/>
          <w:sz w:val="28"/>
          <w:szCs w:val="28"/>
          <w:lang w:val="ru-RU"/>
        </w:rPr>
        <w:t>Временные</w:t>
      </w:r>
      <w:r w:rsidR="00756F7E" w:rsidRPr="00AE3833">
        <w:rPr>
          <w:rFonts w:ascii="Times New Roman" w:eastAsia="Times New Roman" w:hAnsi="Times New Roman" w:cs="Times New Roman"/>
          <w:b/>
          <w:bCs/>
          <w:sz w:val="28"/>
          <w:szCs w:val="28"/>
          <w:lang w:val="ru-RU"/>
        </w:rPr>
        <w:t xml:space="preserve"> </w:t>
      </w:r>
      <w:r w:rsidRPr="00AE3833">
        <w:rPr>
          <w:rFonts w:ascii="Times New Roman" w:eastAsia="Times New Roman" w:hAnsi="Times New Roman" w:cs="Times New Roman"/>
          <w:b/>
          <w:bCs/>
          <w:sz w:val="28"/>
          <w:szCs w:val="28"/>
          <w:lang w:val="ru-RU"/>
        </w:rPr>
        <w:t>меры</w:t>
      </w:r>
      <w:bookmarkEnd w:id="431"/>
      <w:bookmarkEnd w:id="432"/>
      <w:bookmarkEnd w:id="433"/>
    </w:p>
    <w:p w14:paraId="4962AD09" w14:textId="77777777" w:rsidR="0082481D" w:rsidRPr="00394CE3" w:rsidRDefault="0082481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w:hAnsi="Times New Roman" w:cs="Times New Roman"/>
          <w:bCs/>
          <w:sz w:val="28"/>
          <w:szCs w:val="28"/>
          <w:lang w:val="ru-RU"/>
        </w:rPr>
        <w:t>1.</w:t>
      </w:r>
      <w:r w:rsidRPr="00394CE3">
        <w:rPr>
          <w:rFonts w:ascii="Times New Roman" w:eastAsia="Times New Roman" w:hAnsi="Times New Roman" w:cs="Times New Roman"/>
          <w:bCs/>
          <w:sz w:val="28"/>
          <w:szCs w:val="28"/>
          <w:lang w:val="ru-RU"/>
        </w:rPr>
        <w:tab/>
        <w:t>Временные меры принимаются налоговыми органами в зависимости от результатов налоговых проверок и, при наличии достато</w:t>
      </w:r>
      <w:r w:rsidR="00D3041B" w:rsidRPr="00394CE3">
        <w:rPr>
          <w:rFonts w:ascii="Times New Roman" w:eastAsia="Times New Roman" w:hAnsi="Times New Roman" w:cs="Times New Roman"/>
          <w:bCs/>
          <w:sz w:val="28"/>
          <w:szCs w:val="28"/>
          <w:lang w:val="ru-RU"/>
        </w:rPr>
        <w:t>чных доказательств, неисполнение которых</w:t>
      </w:r>
      <w:r w:rsidRPr="00394CE3">
        <w:rPr>
          <w:rFonts w:ascii="Times New Roman" w:eastAsia="Times New Roman" w:hAnsi="Times New Roman" w:cs="Times New Roman"/>
          <w:bCs/>
          <w:sz w:val="28"/>
          <w:szCs w:val="28"/>
          <w:lang w:val="ru-RU"/>
        </w:rPr>
        <w:t xml:space="preserve"> затрудняют или делают невозможным исполнение решения о привлечении к ответственности и взыскании налоговой задолженности. </w:t>
      </w:r>
    </w:p>
    <w:p w14:paraId="69951C84" w14:textId="77777777" w:rsidR="00A031BD" w:rsidRPr="00394CE3" w:rsidRDefault="002908D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w:hAnsi="Times New Roman" w:cs="Times New Roman"/>
          <w:bCs/>
          <w:sz w:val="28"/>
          <w:szCs w:val="28"/>
          <w:lang w:val="ru-RU"/>
        </w:rPr>
        <w:t>2</w:t>
      </w:r>
      <w:r w:rsidR="005829AF" w:rsidRPr="00394CE3">
        <w:rPr>
          <w:rFonts w:ascii="Times New Roman" w:eastAsia="Times New Roman" w:hAnsi="Times New Roman" w:cs="Times New Roman"/>
          <w:bCs/>
          <w:sz w:val="28"/>
          <w:szCs w:val="28"/>
          <w:lang w:val="ru-RU"/>
        </w:rPr>
        <w:t>.</w:t>
      </w:r>
      <w:r w:rsidR="005829AF" w:rsidRPr="00394CE3">
        <w:rPr>
          <w:rFonts w:ascii="Times New Roman" w:eastAsia="Times New Roman" w:hAnsi="Times New Roman" w:cs="Times New Roman"/>
          <w:bCs/>
          <w:sz w:val="28"/>
          <w:szCs w:val="28"/>
          <w:lang w:val="ru-RU"/>
        </w:rPr>
        <w:tab/>
        <w:t xml:space="preserve">Для принятия </w:t>
      </w:r>
      <w:r w:rsidR="003D26F3" w:rsidRPr="00394CE3">
        <w:rPr>
          <w:rFonts w:ascii="Times New Roman" w:eastAsia="Times New Roman" w:hAnsi="Times New Roman" w:cs="Times New Roman"/>
          <w:bCs/>
          <w:sz w:val="28"/>
          <w:szCs w:val="28"/>
          <w:lang w:val="ru-RU"/>
        </w:rPr>
        <w:t xml:space="preserve">временных </w:t>
      </w:r>
      <w:r w:rsidR="005829AF" w:rsidRPr="00394CE3">
        <w:rPr>
          <w:rFonts w:ascii="Times New Roman" w:eastAsia="Times New Roman" w:hAnsi="Times New Roman" w:cs="Times New Roman"/>
          <w:bCs/>
          <w:sz w:val="28"/>
          <w:szCs w:val="28"/>
          <w:lang w:val="ru-RU"/>
        </w:rPr>
        <w:t xml:space="preserve">мер </w:t>
      </w:r>
      <w:r w:rsidRPr="00394CE3">
        <w:rPr>
          <w:rFonts w:ascii="Times New Roman" w:eastAsia="Times New Roman" w:hAnsi="Times New Roman" w:cs="Times New Roman"/>
          <w:bCs/>
          <w:sz w:val="28"/>
          <w:szCs w:val="28"/>
          <w:lang w:val="ru-RU"/>
        </w:rPr>
        <w:t xml:space="preserve">уполномоченный </w:t>
      </w:r>
      <w:r w:rsidR="00D3041B" w:rsidRPr="00394CE3">
        <w:rPr>
          <w:rFonts w:ascii="Times New Roman" w:eastAsia="Times New Roman" w:hAnsi="Times New Roman" w:cs="Times New Roman"/>
          <w:bCs/>
          <w:sz w:val="28"/>
          <w:szCs w:val="28"/>
          <w:lang w:val="ru-RU"/>
        </w:rPr>
        <w:t>государстве</w:t>
      </w:r>
      <w:r w:rsidR="0032610B" w:rsidRPr="00394CE3">
        <w:rPr>
          <w:rFonts w:ascii="Times New Roman" w:eastAsia="Times New Roman" w:hAnsi="Times New Roman" w:cs="Times New Roman"/>
          <w:bCs/>
          <w:sz w:val="28"/>
          <w:szCs w:val="28"/>
          <w:lang w:val="ru-RU"/>
        </w:rPr>
        <w:t>н</w:t>
      </w:r>
      <w:r w:rsidR="00D3041B" w:rsidRPr="00394CE3">
        <w:rPr>
          <w:rFonts w:ascii="Times New Roman" w:eastAsia="Times New Roman" w:hAnsi="Times New Roman" w:cs="Times New Roman"/>
          <w:bCs/>
          <w:sz w:val="28"/>
          <w:szCs w:val="28"/>
          <w:lang w:val="ru-RU"/>
        </w:rPr>
        <w:t>ный</w:t>
      </w:r>
      <w:r w:rsidR="005829AF" w:rsidRPr="00394CE3">
        <w:rPr>
          <w:rFonts w:ascii="Times New Roman" w:eastAsia="Times New Roman" w:hAnsi="Times New Roman" w:cs="Times New Roman"/>
          <w:bCs/>
          <w:sz w:val="28"/>
          <w:szCs w:val="28"/>
          <w:lang w:val="ru-RU"/>
        </w:rPr>
        <w:t xml:space="preserve"> орган принимает соответствующее решение. </w:t>
      </w:r>
      <w:r w:rsidR="003D26F3" w:rsidRPr="00394CE3">
        <w:rPr>
          <w:rFonts w:ascii="Times New Roman" w:eastAsia="Times New Roman" w:hAnsi="Times New Roman" w:cs="Times New Roman"/>
          <w:bCs/>
          <w:sz w:val="28"/>
          <w:szCs w:val="28"/>
          <w:lang w:val="ru-RU"/>
        </w:rPr>
        <w:t xml:space="preserve">Срок действия такого </w:t>
      </w:r>
      <w:r w:rsidR="005829AF" w:rsidRPr="00394CE3">
        <w:rPr>
          <w:rFonts w:ascii="Times New Roman" w:eastAsia="Times New Roman" w:hAnsi="Times New Roman" w:cs="Times New Roman"/>
          <w:bCs/>
          <w:sz w:val="28"/>
          <w:szCs w:val="28"/>
          <w:lang w:val="ru-RU"/>
        </w:rPr>
        <w:t>решени</w:t>
      </w:r>
      <w:r w:rsidR="003D26F3" w:rsidRPr="00394CE3">
        <w:rPr>
          <w:rFonts w:ascii="Times New Roman" w:eastAsia="Times New Roman" w:hAnsi="Times New Roman" w:cs="Times New Roman"/>
          <w:bCs/>
          <w:sz w:val="28"/>
          <w:szCs w:val="28"/>
          <w:lang w:val="ru-RU"/>
        </w:rPr>
        <w:t>я</w:t>
      </w:r>
      <w:r w:rsidR="005829AF" w:rsidRPr="00394CE3">
        <w:rPr>
          <w:rFonts w:ascii="Times New Roman" w:eastAsia="Times New Roman" w:hAnsi="Times New Roman" w:cs="Times New Roman"/>
          <w:bCs/>
          <w:sz w:val="28"/>
          <w:szCs w:val="28"/>
          <w:lang w:val="ru-RU"/>
        </w:rPr>
        <w:t xml:space="preserve"> </w:t>
      </w:r>
      <w:r w:rsidR="00E61BDF" w:rsidRPr="00394CE3">
        <w:rPr>
          <w:rFonts w:ascii="Times New Roman" w:eastAsia="Times New Roman" w:hAnsi="Times New Roman" w:cs="Times New Roman"/>
          <w:bCs/>
          <w:sz w:val="28"/>
          <w:szCs w:val="28"/>
          <w:lang w:val="ru-RU"/>
        </w:rPr>
        <w:t>имеет</w:t>
      </w:r>
      <w:r w:rsidR="005829AF" w:rsidRPr="00394CE3">
        <w:rPr>
          <w:rFonts w:ascii="Times New Roman" w:eastAsia="Times New Roman" w:hAnsi="Times New Roman" w:cs="Times New Roman"/>
          <w:bCs/>
          <w:sz w:val="28"/>
          <w:szCs w:val="28"/>
          <w:lang w:val="ru-RU"/>
        </w:rPr>
        <w:t xml:space="preserve"> силу со дня принятия и </w:t>
      </w:r>
      <w:r w:rsidR="00C43630" w:rsidRPr="00394CE3">
        <w:rPr>
          <w:rFonts w:ascii="Times New Roman" w:eastAsia="Times New Roman" w:hAnsi="Times New Roman" w:cs="Times New Roman"/>
          <w:bCs/>
          <w:sz w:val="28"/>
          <w:szCs w:val="28"/>
          <w:lang w:val="ru-RU"/>
        </w:rPr>
        <w:t xml:space="preserve">до его </w:t>
      </w:r>
      <w:r w:rsidR="005829AF" w:rsidRPr="00394CE3">
        <w:rPr>
          <w:rFonts w:ascii="Times New Roman" w:eastAsia="Times New Roman" w:hAnsi="Times New Roman" w:cs="Times New Roman"/>
          <w:bCs/>
          <w:sz w:val="28"/>
          <w:szCs w:val="28"/>
          <w:lang w:val="ru-RU"/>
        </w:rPr>
        <w:t>исполнения, либо до дня отмены решения судом.</w:t>
      </w:r>
      <w:r w:rsidR="005559B3" w:rsidRPr="00394CE3">
        <w:rPr>
          <w:rFonts w:ascii="Times New Roman" w:eastAsia="Times New Roman" w:hAnsi="Times New Roman" w:cs="Times New Roman"/>
          <w:bCs/>
          <w:sz w:val="28"/>
          <w:szCs w:val="28"/>
          <w:lang w:val="ru-RU"/>
        </w:rPr>
        <w:t xml:space="preserve"> </w:t>
      </w:r>
    </w:p>
    <w:p w14:paraId="1873E386" w14:textId="77777777" w:rsidR="005829AF" w:rsidRPr="00394CE3" w:rsidRDefault="00A031B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w:hAnsi="Times New Roman" w:cs="Times New Roman"/>
          <w:bCs/>
          <w:sz w:val="28"/>
          <w:szCs w:val="28"/>
          <w:lang w:val="ru-RU"/>
        </w:rPr>
        <w:t xml:space="preserve">3. </w:t>
      </w:r>
      <w:r w:rsidR="005559B3" w:rsidRPr="00394CE3">
        <w:rPr>
          <w:rFonts w:ascii="Times New Roman" w:eastAsia="Times New Roman" w:hAnsi="Times New Roman" w:cs="Times New Roman"/>
          <w:bCs/>
          <w:sz w:val="28"/>
          <w:szCs w:val="28"/>
          <w:lang w:val="ru-RU"/>
        </w:rPr>
        <w:t>В случа</w:t>
      </w:r>
      <w:r w:rsidR="003D26F3" w:rsidRPr="00394CE3">
        <w:rPr>
          <w:rFonts w:ascii="Times New Roman" w:eastAsia="Times New Roman" w:hAnsi="Times New Roman" w:cs="Times New Roman"/>
          <w:bCs/>
          <w:sz w:val="28"/>
          <w:szCs w:val="28"/>
          <w:lang w:val="ru-RU"/>
        </w:rPr>
        <w:t>ях, предусмотренных частью 1</w:t>
      </w:r>
      <w:r w:rsidR="00BB1642" w:rsidRPr="00394CE3">
        <w:rPr>
          <w:rFonts w:ascii="Times New Roman" w:eastAsia="Times New Roman" w:hAnsi="Times New Roman" w:cs="Times New Roman"/>
          <w:bCs/>
          <w:sz w:val="28"/>
          <w:szCs w:val="28"/>
          <w:lang w:val="ru-RU"/>
        </w:rPr>
        <w:t>1</w:t>
      </w:r>
      <w:r w:rsidR="003D26F3" w:rsidRPr="00394CE3">
        <w:rPr>
          <w:rFonts w:ascii="Times New Roman" w:eastAsia="Times New Roman" w:hAnsi="Times New Roman" w:cs="Times New Roman"/>
          <w:bCs/>
          <w:sz w:val="28"/>
          <w:szCs w:val="28"/>
          <w:lang w:val="ru-RU"/>
        </w:rPr>
        <w:t xml:space="preserve"> настоящей статьи, налоговый орган вправе принять</w:t>
      </w:r>
      <w:r w:rsidR="005559B3" w:rsidRPr="00394CE3">
        <w:rPr>
          <w:rFonts w:ascii="Times New Roman" w:eastAsia="Times New Roman" w:hAnsi="Times New Roman" w:cs="Times New Roman"/>
          <w:bCs/>
          <w:sz w:val="28"/>
          <w:szCs w:val="28"/>
          <w:lang w:val="ru-RU"/>
        </w:rPr>
        <w:t xml:space="preserve"> решени</w:t>
      </w:r>
      <w:r w:rsidR="003D26F3" w:rsidRPr="00394CE3">
        <w:rPr>
          <w:rFonts w:ascii="Times New Roman" w:eastAsia="Times New Roman" w:hAnsi="Times New Roman" w:cs="Times New Roman"/>
          <w:bCs/>
          <w:sz w:val="28"/>
          <w:szCs w:val="28"/>
          <w:lang w:val="ru-RU"/>
        </w:rPr>
        <w:t>е об отмене или замене временных мер</w:t>
      </w:r>
      <w:r w:rsidR="005559B3" w:rsidRPr="00394CE3">
        <w:rPr>
          <w:rFonts w:ascii="Times New Roman" w:eastAsia="Times New Roman" w:hAnsi="Times New Roman" w:cs="Times New Roman"/>
          <w:bCs/>
          <w:sz w:val="28"/>
          <w:szCs w:val="28"/>
          <w:lang w:val="ru-RU"/>
        </w:rPr>
        <w:t>.</w:t>
      </w:r>
    </w:p>
    <w:p w14:paraId="30EC50EA" w14:textId="77777777" w:rsidR="005829AF" w:rsidRPr="00394CE3" w:rsidRDefault="007C483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w:hAnsi="Times New Roman" w:cs="Times New Roman"/>
          <w:bCs/>
          <w:sz w:val="28"/>
          <w:szCs w:val="28"/>
          <w:lang w:val="ru-RU"/>
        </w:rPr>
        <w:t>4</w:t>
      </w:r>
      <w:r w:rsidR="005829AF" w:rsidRPr="00394CE3">
        <w:rPr>
          <w:rFonts w:ascii="Times New Roman" w:eastAsia="Times New Roman" w:hAnsi="Times New Roman" w:cs="Times New Roman"/>
          <w:bCs/>
          <w:sz w:val="28"/>
          <w:szCs w:val="28"/>
          <w:lang w:val="ru-RU"/>
        </w:rPr>
        <w:t>.</w:t>
      </w:r>
      <w:r w:rsidR="005829AF" w:rsidRPr="00394CE3">
        <w:rPr>
          <w:rFonts w:ascii="Times New Roman" w:eastAsia="Times New Roman" w:hAnsi="Times New Roman" w:cs="Times New Roman"/>
          <w:bCs/>
          <w:sz w:val="28"/>
          <w:szCs w:val="28"/>
          <w:lang w:val="ru-RU"/>
        </w:rPr>
        <w:tab/>
        <w:t xml:space="preserve">Решение об отмене (замене) </w:t>
      </w:r>
      <w:r w:rsidR="00595C77" w:rsidRPr="00394CE3">
        <w:rPr>
          <w:rFonts w:ascii="Times New Roman" w:eastAsia="Times New Roman" w:hAnsi="Times New Roman" w:cs="Times New Roman"/>
          <w:bCs/>
          <w:sz w:val="28"/>
          <w:szCs w:val="28"/>
          <w:lang w:val="ru-RU"/>
        </w:rPr>
        <w:t xml:space="preserve">временных </w:t>
      </w:r>
      <w:r w:rsidR="005829AF" w:rsidRPr="00394CE3">
        <w:rPr>
          <w:rFonts w:ascii="Times New Roman" w:eastAsia="Times New Roman" w:hAnsi="Times New Roman" w:cs="Times New Roman"/>
          <w:bCs/>
          <w:sz w:val="28"/>
          <w:szCs w:val="28"/>
          <w:lang w:val="ru-RU"/>
        </w:rPr>
        <w:t>мер вступает в силу со дня его принятия.</w:t>
      </w:r>
    </w:p>
    <w:p w14:paraId="74E8F48D" w14:textId="77777777" w:rsidR="007F26C1" w:rsidRPr="00394CE3" w:rsidRDefault="007C483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w:hAnsi="Times New Roman" w:cs="Times New Roman"/>
          <w:bCs/>
          <w:sz w:val="28"/>
          <w:szCs w:val="28"/>
          <w:lang w:val="ru-RU"/>
        </w:rPr>
        <w:t>5</w:t>
      </w:r>
      <w:r w:rsidR="005829AF" w:rsidRPr="00394CE3">
        <w:rPr>
          <w:rFonts w:ascii="Times New Roman" w:eastAsia="Times New Roman" w:hAnsi="Times New Roman" w:cs="Times New Roman"/>
          <w:bCs/>
          <w:sz w:val="28"/>
          <w:szCs w:val="28"/>
          <w:lang w:val="ru-RU"/>
        </w:rPr>
        <w:t>.</w:t>
      </w:r>
      <w:r w:rsidR="005829AF" w:rsidRPr="00394CE3">
        <w:rPr>
          <w:rFonts w:ascii="Times New Roman" w:eastAsia="Times New Roman" w:hAnsi="Times New Roman" w:cs="Times New Roman"/>
          <w:bCs/>
          <w:sz w:val="28"/>
          <w:szCs w:val="28"/>
          <w:lang w:val="ru-RU"/>
        </w:rPr>
        <w:tab/>
      </w:r>
      <w:r w:rsidR="007F26C1" w:rsidRPr="00394CE3">
        <w:rPr>
          <w:rFonts w:ascii="Times New Roman" w:eastAsia="Times New Roman" w:hAnsi="Times New Roman" w:cs="Times New Roman"/>
          <w:bCs/>
          <w:sz w:val="28"/>
          <w:szCs w:val="28"/>
          <w:lang w:val="ru-RU"/>
        </w:rPr>
        <w:t>Временны</w:t>
      </w:r>
      <w:r w:rsidR="00915982" w:rsidRPr="00394CE3">
        <w:rPr>
          <w:rFonts w:ascii="Times New Roman" w:eastAsia="Times New Roman" w:hAnsi="Times New Roman" w:cs="Times New Roman"/>
          <w:bCs/>
          <w:sz w:val="28"/>
          <w:szCs w:val="28"/>
          <w:lang w:val="ru-RU"/>
        </w:rPr>
        <w:t>е</w:t>
      </w:r>
      <w:r w:rsidR="007F26C1" w:rsidRPr="00394CE3">
        <w:rPr>
          <w:rFonts w:ascii="Times New Roman" w:eastAsia="Times New Roman" w:hAnsi="Times New Roman" w:cs="Times New Roman"/>
          <w:bCs/>
          <w:sz w:val="28"/>
          <w:szCs w:val="28"/>
          <w:lang w:val="ru-RU"/>
        </w:rPr>
        <w:t xml:space="preserve"> </w:t>
      </w:r>
      <w:r w:rsidR="005829AF" w:rsidRPr="00394CE3">
        <w:rPr>
          <w:rFonts w:ascii="Times New Roman" w:eastAsia="Times New Roman" w:hAnsi="Times New Roman" w:cs="Times New Roman"/>
          <w:bCs/>
          <w:sz w:val="28"/>
          <w:szCs w:val="28"/>
          <w:lang w:val="ru-RU"/>
        </w:rPr>
        <w:t>мер</w:t>
      </w:r>
      <w:r w:rsidR="00595C77" w:rsidRPr="00394CE3">
        <w:rPr>
          <w:rFonts w:ascii="Times New Roman" w:eastAsia="Times New Roman" w:hAnsi="Times New Roman" w:cs="Times New Roman"/>
          <w:bCs/>
          <w:sz w:val="28"/>
          <w:szCs w:val="28"/>
          <w:lang w:val="ru-RU"/>
        </w:rPr>
        <w:t>ы</w:t>
      </w:r>
      <w:r w:rsidR="005829AF" w:rsidRPr="00394CE3">
        <w:rPr>
          <w:rFonts w:ascii="Times New Roman" w:eastAsia="Times New Roman" w:hAnsi="Times New Roman" w:cs="Times New Roman"/>
          <w:bCs/>
          <w:sz w:val="28"/>
          <w:szCs w:val="28"/>
          <w:lang w:val="ru-RU"/>
        </w:rPr>
        <w:t xml:space="preserve"> </w:t>
      </w:r>
      <w:r w:rsidR="00D639C8" w:rsidRPr="00394CE3">
        <w:rPr>
          <w:rFonts w:ascii="Times New Roman" w:eastAsia="Times New Roman" w:hAnsi="Times New Roman" w:cs="Times New Roman"/>
          <w:bCs/>
          <w:sz w:val="28"/>
          <w:szCs w:val="28"/>
          <w:lang w:val="ru-RU"/>
        </w:rPr>
        <w:t>состоят из</w:t>
      </w:r>
      <w:r w:rsidR="007F26C1" w:rsidRPr="00394CE3">
        <w:rPr>
          <w:rFonts w:ascii="Times New Roman" w:eastAsia="Times New Roman" w:hAnsi="Times New Roman" w:cs="Times New Roman"/>
          <w:bCs/>
          <w:sz w:val="28"/>
          <w:szCs w:val="28"/>
          <w:lang w:val="ru-RU"/>
        </w:rPr>
        <w:t>:</w:t>
      </w:r>
    </w:p>
    <w:p w14:paraId="27FAB35E" w14:textId="77777777" w:rsidR="007F26C1" w:rsidRPr="00394CE3" w:rsidRDefault="007F26C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w:hAnsi="Times New Roman" w:cs="Times New Roman"/>
          <w:bCs/>
          <w:sz w:val="28"/>
          <w:szCs w:val="28"/>
          <w:lang w:val="ru-RU"/>
        </w:rPr>
        <w:t>-</w:t>
      </w:r>
      <w:r w:rsidR="005829AF" w:rsidRPr="00394CE3">
        <w:rPr>
          <w:rFonts w:ascii="Times New Roman" w:eastAsia="Times New Roman" w:hAnsi="Times New Roman" w:cs="Times New Roman"/>
          <w:bCs/>
          <w:sz w:val="28"/>
          <w:szCs w:val="28"/>
          <w:lang w:val="ru-RU"/>
        </w:rPr>
        <w:t xml:space="preserve"> </w:t>
      </w:r>
      <w:r w:rsidR="000E3553" w:rsidRPr="00394CE3">
        <w:rPr>
          <w:rFonts w:ascii="Times New Roman" w:eastAsia="Times New Roman" w:hAnsi="Times New Roman" w:cs="Times New Roman"/>
          <w:bCs/>
          <w:sz w:val="28"/>
          <w:szCs w:val="28"/>
          <w:lang w:val="ru-RU"/>
        </w:rPr>
        <w:t>приостановления</w:t>
      </w:r>
      <w:r w:rsidR="00595C77" w:rsidRPr="00394CE3">
        <w:rPr>
          <w:rFonts w:ascii="Times New Roman" w:eastAsia="Times New Roman" w:hAnsi="Times New Roman" w:cs="Times New Roman"/>
          <w:bCs/>
          <w:sz w:val="28"/>
          <w:szCs w:val="28"/>
          <w:lang w:val="ru-RU"/>
        </w:rPr>
        <w:t xml:space="preserve"> операций по банковским</w:t>
      </w:r>
      <w:r w:rsidR="00211C56" w:rsidRPr="00394CE3">
        <w:rPr>
          <w:rFonts w:ascii="Times New Roman" w:eastAsia="Times New Roman" w:hAnsi="Times New Roman" w:cs="Times New Roman"/>
          <w:bCs/>
          <w:sz w:val="28"/>
          <w:szCs w:val="28"/>
          <w:lang w:val="ru-RU"/>
        </w:rPr>
        <w:t xml:space="preserve"> счёт</w:t>
      </w:r>
      <w:r w:rsidR="00595C77" w:rsidRPr="00394CE3">
        <w:rPr>
          <w:rFonts w:ascii="Times New Roman" w:eastAsia="Times New Roman" w:hAnsi="Times New Roman" w:cs="Times New Roman"/>
          <w:bCs/>
          <w:sz w:val="28"/>
          <w:szCs w:val="28"/>
          <w:lang w:val="ru-RU"/>
        </w:rPr>
        <w:t xml:space="preserve">ам в </w:t>
      </w:r>
      <w:r w:rsidR="000E3553" w:rsidRPr="00394CE3">
        <w:rPr>
          <w:rFonts w:ascii="Times New Roman" w:eastAsia="Times New Roman" w:hAnsi="Times New Roman" w:cs="Times New Roman"/>
          <w:bCs/>
          <w:sz w:val="28"/>
          <w:szCs w:val="28"/>
          <w:lang w:val="ru-RU"/>
        </w:rPr>
        <w:t>соответстви</w:t>
      </w:r>
      <w:r w:rsidR="00546FB8" w:rsidRPr="00394CE3">
        <w:rPr>
          <w:rFonts w:ascii="Times New Roman" w:eastAsia="Times New Roman" w:hAnsi="Times New Roman" w:cs="Times New Roman"/>
          <w:bCs/>
          <w:sz w:val="28"/>
          <w:szCs w:val="28"/>
          <w:lang w:val="ru-RU"/>
        </w:rPr>
        <w:t>и</w:t>
      </w:r>
      <w:r w:rsidR="000E3553" w:rsidRPr="00394CE3">
        <w:rPr>
          <w:rFonts w:ascii="Times New Roman" w:eastAsia="Times New Roman" w:hAnsi="Times New Roman" w:cs="Times New Roman"/>
          <w:bCs/>
          <w:sz w:val="28"/>
          <w:szCs w:val="28"/>
          <w:lang w:val="ru-RU"/>
        </w:rPr>
        <w:t xml:space="preserve"> с положениями статьи</w:t>
      </w:r>
      <w:r w:rsidR="003B05FD" w:rsidRPr="00394CE3">
        <w:rPr>
          <w:rFonts w:ascii="Times New Roman" w:eastAsia="Times New Roman" w:hAnsi="Times New Roman" w:cs="Times New Roman"/>
          <w:bCs/>
          <w:sz w:val="28"/>
          <w:szCs w:val="28"/>
          <w:lang w:val="ru-RU"/>
        </w:rPr>
        <w:t xml:space="preserve"> 14</w:t>
      </w:r>
      <w:r w:rsidR="00162AD2" w:rsidRPr="00394CE3">
        <w:rPr>
          <w:rFonts w:ascii="Times New Roman" w:eastAsia="Times New Roman" w:hAnsi="Times New Roman" w:cs="Times New Roman"/>
          <w:bCs/>
          <w:sz w:val="28"/>
          <w:szCs w:val="28"/>
          <w:lang w:val="ru-RU"/>
        </w:rPr>
        <w:t>0</w:t>
      </w:r>
      <w:r w:rsidR="00595C77" w:rsidRPr="00394CE3">
        <w:rPr>
          <w:rFonts w:ascii="Times New Roman" w:eastAsia="Times New Roman" w:hAnsi="Times New Roman" w:cs="Times New Roman"/>
          <w:bCs/>
          <w:sz w:val="28"/>
          <w:szCs w:val="28"/>
          <w:lang w:val="ru-RU"/>
        </w:rPr>
        <w:t xml:space="preserve"> настоящего Кодекса</w:t>
      </w:r>
      <w:r w:rsidR="005375ED" w:rsidRPr="00394CE3">
        <w:rPr>
          <w:rFonts w:ascii="Times New Roman" w:eastAsia="Times New Roman" w:hAnsi="Times New Roman" w:cs="Times New Roman"/>
          <w:bCs/>
          <w:sz w:val="28"/>
          <w:szCs w:val="28"/>
          <w:lang w:val="ru-RU"/>
        </w:rPr>
        <w:t>;</w:t>
      </w:r>
    </w:p>
    <w:p w14:paraId="57BFF796" w14:textId="77777777" w:rsidR="005829AF" w:rsidRPr="00394CE3" w:rsidRDefault="007F26C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w:hAnsi="Times New Roman" w:cs="Times New Roman"/>
          <w:bCs/>
          <w:sz w:val="28"/>
          <w:szCs w:val="28"/>
          <w:lang w:val="ru-RU"/>
        </w:rPr>
        <w:t>-</w:t>
      </w:r>
      <w:r w:rsidR="00595C77" w:rsidRPr="00394CE3">
        <w:rPr>
          <w:rFonts w:ascii="Times New Roman" w:eastAsia="Times New Roman" w:hAnsi="Times New Roman" w:cs="Times New Roman"/>
          <w:bCs/>
          <w:sz w:val="28"/>
          <w:szCs w:val="28"/>
          <w:lang w:val="ru-RU"/>
        </w:rPr>
        <w:t xml:space="preserve"> запрет</w:t>
      </w:r>
      <w:r w:rsidR="000E3553" w:rsidRPr="00394CE3">
        <w:rPr>
          <w:rFonts w:ascii="Times New Roman" w:eastAsia="Times New Roman" w:hAnsi="Times New Roman" w:cs="Times New Roman"/>
          <w:bCs/>
          <w:sz w:val="28"/>
          <w:szCs w:val="28"/>
          <w:lang w:val="ru-RU"/>
        </w:rPr>
        <w:t>а на отчуждение</w:t>
      </w:r>
      <w:r w:rsidR="00595C77" w:rsidRPr="00394CE3">
        <w:rPr>
          <w:rFonts w:ascii="Times New Roman" w:eastAsia="Times New Roman" w:hAnsi="Times New Roman" w:cs="Times New Roman"/>
          <w:bCs/>
          <w:sz w:val="28"/>
          <w:szCs w:val="28"/>
          <w:lang w:val="ru-RU"/>
        </w:rPr>
        <w:t xml:space="preserve"> </w:t>
      </w:r>
      <w:r w:rsidR="000E3553" w:rsidRPr="00394CE3">
        <w:rPr>
          <w:rFonts w:ascii="Times New Roman" w:eastAsia="Times New Roman" w:hAnsi="Times New Roman" w:cs="Times New Roman"/>
          <w:bCs/>
          <w:sz w:val="28"/>
          <w:szCs w:val="28"/>
          <w:lang w:val="ru-RU"/>
        </w:rPr>
        <w:t xml:space="preserve">и </w:t>
      </w:r>
      <w:r w:rsidR="00595C77" w:rsidRPr="00394CE3">
        <w:rPr>
          <w:rFonts w:ascii="Times New Roman" w:eastAsia="Times New Roman" w:hAnsi="Times New Roman" w:cs="Times New Roman"/>
          <w:bCs/>
          <w:sz w:val="28"/>
          <w:szCs w:val="28"/>
          <w:lang w:val="ru-RU"/>
        </w:rPr>
        <w:t>(</w:t>
      </w:r>
      <w:r w:rsidR="000E3553" w:rsidRPr="00394CE3">
        <w:rPr>
          <w:rFonts w:ascii="Times New Roman" w:eastAsia="Times New Roman" w:hAnsi="Times New Roman" w:cs="Times New Roman"/>
          <w:bCs/>
          <w:sz w:val="28"/>
          <w:szCs w:val="28"/>
          <w:lang w:val="ru-RU"/>
        </w:rPr>
        <w:t>или</w:t>
      </w:r>
      <w:r w:rsidR="00595C77" w:rsidRPr="00394CE3">
        <w:rPr>
          <w:rFonts w:ascii="Times New Roman" w:eastAsia="Times New Roman" w:hAnsi="Times New Roman" w:cs="Times New Roman"/>
          <w:bCs/>
          <w:sz w:val="28"/>
          <w:szCs w:val="28"/>
          <w:lang w:val="ru-RU"/>
        </w:rPr>
        <w:t xml:space="preserve">) </w:t>
      </w:r>
      <w:r w:rsidR="000E3553" w:rsidRPr="00394CE3">
        <w:rPr>
          <w:rFonts w:ascii="Times New Roman" w:eastAsia="Times New Roman" w:hAnsi="Times New Roman" w:cs="Times New Roman"/>
          <w:bCs/>
          <w:sz w:val="28"/>
          <w:szCs w:val="28"/>
          <w:lang w:val="ru-RU"/>
        </w:rPr>
        <w:t xml:space="preserve">передачу в залог </w:t>
      </w:r>
      <w:r w:rsidR="00595C77" w:rsidRPr="00394CE3">
        <w:rPr>
          <w:rFonts w:ascii="Times New Roman" w:eastAsia="Times New Roman" w:hAnsi="Times New Roman" w:cs="Times New Roman"/>
          <w:bCs/>
          <w:sz w:val="28"/>
          <w:szCs w:val="28"/>
          <w:lang w:val="ru-RU"/>
        </w:rPr>
        <w:t>имущества без согласия налогового органа</w:t>
      </w:r>
      <w:r w:rsidR="005829AF" w:rsidRPr="00394CE3">
        <w:rPr>
          <w:rFonts w:ascii="Times New Roman" w:eastAsia="Times New Roman" w:hAnsi="Times New Roman" w:cs="Times New Roman"/>
          <w:bCs/>
          <w:sz w:val="28"/>
          <w:szCs w:val="28"/>
          <w:lang w:val="ru-RU"/>
        </w:rPr>
        <w:t>.</w:t>
      </w:r>
    </w:p>
    <w:p w14:paraId="7A8A188B" w14:textId="77777777" w:rsidR="0082481D" w:rsidRPr="00394CE3" w:rsidRDefault="0082481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w:hAnsi="Times New Roman" w:cs="Times New Roman"/>
          <w:bCs/>
          <w:sz w:val="28"/>
          <w:szCs w:val="28"/>
          <w:lang w:val="ru-RU"/>
        </w:rPr>
        <w:t>6.</w:t>
      </w:r>
      <w:r w:rsidRPr="00394CE3">
        <w:rPr>
          <w:rFonts w:ascii="Times New Roman" w:eastAsia="Times New Roman" w:hAnsi="Times New Roman" w:cs="Times New Roman"/>
          <w:bCs/>
          <w:sz w:val="28"/>
          <w:szCs w:val="28"/>
          <w:lang w:val="ru-RU"/>
        </w:rPr>
        <w:tab/>
        <w:t xml:space="preserve">Запрет на отчуждение и </w:t>
      </w:r>
      <w:r w:rsidR="00ED0589" w:rsidRPr="00394CE3">
        <w:rPr>
          <w:rFonts w:ascii="Times New Roman" w:eastAsia="Times New Roman" w:hAnsi="Times New Roman" w:cs="Times New Roman"/>
          <w:bCs/>
          <w:sz w:val="28"/>
          <w:szCs w:val="28"/>
          <w:lang w:val="ru-RU"/>
        </w:rPr>
        <w:t>(</w:t>
      </w:r>
      <w:r w:rsidRPr="00394CE3">
        <w:rPr>
          <w:rFonts w:ascii="Times New Roman" w:eastAsia="Times New Roman" w:hAnsi="Times New Roman" w:cs="Times New Roman"/>
          <w:bCs/>
          <w:sz w:val="28"/>
          <w:szCs w:val="28"/>
          <w:lang w:val="ru-RU"/>
        </w:rPr>
        <w:t>или</w:t>
      </w:r>
      <w:r w:rsidR="00ED0589" w:rsidRPr="00394CE3">
        <w:rPr>
          <w:rFonts w:ascii="Times New Roman" w:eastAsia="Times New Roman" w:hAnsi="Times New Roman" w:cs="Times New Roman"/>
          <w:bCs/>
          <w:sz w:val="28"/>
          <w:szCs w:val="28"/>
          <w:lang w:val="ru-RU"/>
        </w:rPr>
        <w:t>)</w:t>
      </w:r>
      <w:r w:rsidRPr="00394CE3">
        <w:rPr>
          <w:rFonts w:ascii="Times New Roman" w:eastAsia="Times New Roman" w:hAnsi="Times New Roman" w:cs="Times New Roman"/>
          <w:bCs/>
          <w:sz w:val="28"/>
          <w:szCs w:val="28"/>
          <w:lang w:val="ru-RU"/>
        </w:rPr>
        <w:t xml:space="preserve"> передачу в залог имущества осуществляется в отношении следующего имущества:</w:t>
      </w:r>
    </w:p>
    <w:p w14:paraId="1EDC91A5" w14:textId="77777777" w:rsidR="0082481D" w:rsidRPr="00394CE3" w:rsidRDefault="00925A2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w:hAnsi="Times New Roman" w:cs="Times New Roman"/>
          <w:bCs/>
          <w:sz w:val="28"/>
          <w:szCs w:val="28"/>
          <w:lang w:val="ru-RU"/>
        </w:rPr>
        <w:t>-</w:t>
      </w:r>
      <w:r w:rsidRPr="00394CE3">
        <w:rPr>
          <w:rFonts w:ascii="Times New Roman" w:eastAsia="Times New Roman" w:hAnsi="Times New Roman" w:cs="Times New Roman"/>
          <w:bCs/>
          <w:sz w:val="28"/>
          <w:szCs w:val="28"/>
          <w:lang w:val="ru-RU"/>
        </w:rPr>
        <w:tab/>
        <w:t>недвижимое имущество</w:t>
      </w:r>
      <w:r w:rsidR="00B71767">
        <w:rPr>
          <w:rFonts w:ascii="Times New Roman" w:eastAsia="Times New Roman" w:hAnsi="Times New Roman" w:cs="Times New Roman"/>
          <w:bCs/>
          <w:sz w:val="28"/>
          <w:szCs w:val="28"/>
          <w:lang w:val="ru-RU"/>
        </w:rPr>
        <w:t>,</w:t>
      </w:r>
      <w:r w:rsidR="0082481D" w:rsidRPr="00394CE3">
        <w:rPr>
          <w:rFonts w:ascii="Times New Roman" w:eastAsia="Times New Roman" w:hAnsi="Times New Roman" w:cs="Times New Roman"/>
          <w:bCs/>
          <w:sz w:val="28"/>
          <w:szCs w:val="28"/>
          <w:lang w:val="ru-RU"/>
        </w:rPr>
        <w:t xml:space="preserve"> </w:t>
      </w:r>
      <w:r w:rsidRPr="00394CE3">
        <w:rPr>
          <w:rFonts w:ascii="Times New Roman" w:eastAsia="Times New Roman" w:hAnsi="Times New Roman" w:cs="Times New Roman"/>
          <w:bCs/>
          <w:sz w:val="28"/>
          <w:szCs w:val="28"/>
          <w:lang w:val="ru-RU"/>
        </w:rPr>
        <w:t xml:space="preserve">неиспользуемое </w:t>
      </w:r>
      <w:r w:rsidR="0082481D" w:rsidRPr="00394CE3">
        <w:rPr>
          <w:rFonts w:ascii="Times New Roman" w:eastAsia="Times New Roman" w:hAnsi="Times New Roman" w:cs="Times New Roman"/>
          <w:bCs/>
          <w:sz w:val="28"/>
          <w:szCs w:val="28"/>
          <w:lang w:val="ru-RU"/>
        </w:rPr>
        <w:t>в производстве товаров или оказании услуг;</w:t>
      </w:r>
    </w:p>
    <w:p w14:paraId="0ECC383E" w14:textId="77777777" w:rsidR="0082481D" w:rsidRPr="00394CE3" w:rsidRDefault="0082481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w:hAnsi="Times New Roman" w:cs="Times New Roman"/>
          <w:bCs/>
          <w:sz w:val="28"/>
          <w:szCs w:val="28"/>
          <w:lang w:val="ru-RU"/>
        </w:rPr>
        <w:t>-</w:t>
      </w:r>
      <w:r w:rsidRPr="00394CE3">
        <w:rPr>
          <w:rFonts w:ascii="Times New Roman" w:eastAsia="Times New Roman" w:hAnsi="Times New Roman" w:cs="Times New Roman"/>
          <w:bCs/>
          <w:sz w:val="28"/>
          <w:szCs w:val="28"/>
          <w:lang w:val="ru-RU"/>
        </w:rPr>
        <w:tab/>
        <w:t>транспортны</w:t>
      </w:r>
      <w:r w:rsidR="00E86A56" w:rsidRPr="00394CE3">
        <w:rPr>
          <w:rFonts w:ascii="Times New Roman" w:eastAsia="Times New Roman" w:hAnsi="Times New Roman" w:cs="Times New Roman"/>
          <w:bCs/>
          <w:sz w:val="28"/>
          <w:szCs w:val="28"/>
          <w:lang w:val="ru-RU"/>
        </w:rPr>
        <w:t>е</w:t>
      </w:r>
      <w:r w:rsidRPr="00394CE3">
        <w:rPr>
          <w:rFonts w:ascii="Times New Roman" w:eastAsia="Times New Roman" w:hAnsi="Times New Roman" w:cs="Times New Roman"/>
          <w:bCs/>
          <w:sz w:val="28"/>
          <w:szCs w:val="28"/>
          <w:lang w:val="ru-RU"/>
        </w:rPr>
        <w:t xml:space="preserve"> средств</w:t>
      </w:r>
      <w:r w:rsidR="00E86A56" w:rsidRPr="00394CE3">
        <w:rPr>
          <w:rFonts w:ascii="Times New Roman" w:eastAsia="Times New Roman" w:hAnsi="Times New Roman" w:cs="Times New Roman"/>
          <w:bCs/>
          <w:sz w:val="28"/>
          <w:szCs w:val="28"/>
          <w:lang w:val="ru-RU"/>
        </w:rPr>
        <w:t>а, ценные</w:t>
      </w:r>
      <w:r w:rsidRPr="00394CE3">
        <w:rPr>
          <w:rFonts w:ascii="Times New Roman" w:eastAsia="Times New Roman" w:hAnsi="Times New Roman" w:cs="Times New Roman"/>
          <w:bCs/>
          <w:sz w:val="28"/>
          <w:szCs w:val="28"/>
          <w:lang w:val="ru-RU"/>
        </w:rPr>
        <w:t xml:space="preserve"> бумаг</w:t>
      </w:r>
      <w:r w:rsidR="00E86A56" w:rsidRPr="00394CE3">
        <w:rPr>
          <w:rFonts w:ascii="Times New Roman" w:eastAsia="Times New Roman" w:hAnsi="Times New Roman" w:cs="Times New Roman"/>
          <w:bCs/>
          <w:sz w:val="28"/>
          <w:szCs w:val="28"/>
          <w:lang w:val="ru-RU"/>
        </w:rPr>
        <w:t>и</w:t>
      </w:r>
      <w:r w:rsidRPr="00394CE3">
        <w:rPr>
          <w:rFonts w:ascii="Times New Roman" w:eastAsia="Times New Roman" w:hAnsi="Times New Roman" w:cs="Times New Roman"/>
          <w:bCs/>
          <w:sz w:val="28"/>
          <w:szCs w:val="28"/>
          <w:lang w:val="ru-RU"/>
        </w:rPr>
        <w:t>, предмет</w:t>
      </w:r>
      <w:r w:rsidR="00E86A56" w:rsidRPr="00394CE3">
        <w:rPr>
          <w:rFonts w:ascii="Times New Roman" w:eastAsia="Times New Roman" w:hAnsi="Times New Roman" w:cs="Times New Roman"/>
          <w:bCs/>
          <w:sz w:val="28"/>
          <w:szCs w:val="28"/>
          <w:lang w:val="ru-RU"/>
        </w:rPr>
        <w:t>ы</w:t>
      </w:r>
      <w:r w:rsidRPr="00394CE3">
        <w:rPr>
          <w:rFonts w:ascii="Times New Roman" w:eastAsia="Times New Roman" w:hAnsi="Times New Roman" w:cs="Times New Roman"/>
          <w:bCs/>
          <w:sz w:val="28"/>
          <w:szCs w:val="28"/>
          <w:lang w:val="ru-RU"/>
        </w:rPr>
        <w:t xml:space="preserve"> декора служебных помещений;</w:t>
      </w:r>
    </w:p>
    <w:p w14:paraId="4B965912" w14:textId="77777777" w:rsidR="0082481D" w:rsidRPr="00394CE3" w:rsidRDefault="0082481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w:hAnsi="Times New Roman" w:cs="Times New Roman"/>
          <w:bCs/>
          <w:sz w:val="28"/>
          <w:szCs w:val="28"/>
          <w:lang w:val="ru-RU"/>
        </w:rPr>
        <w:t>-</w:t>
      </w:r>
      <w:r w:rsidRPr="00394CE3">
        <w:rPr>
          <w:rFonts w:ascii="Times New Roman" w:eastAsia="Times New Roman" w:hAnsi="Times New Roman" w:cs="Times New Roman"/>
          <w:bCs/>
          <w:sz w:val="28"/>
          <w:szCs w:val="28"/>
          <w:lang w:val="ru-RU"/>
        </w:rPr>
        <w:tab/>
        <w:t>ино</w:t>
      </w:r>
      <w:r w:rsidR="00E86A56" w:rsidRPr="00394CE3">
        <w:rPr>
          <w:rFonts w:ascii="Times New Roman" w:eastAsia="Times New Roman" w:hAnsi="Times New Roman" w:cs="Times New Roman"/>
          <w:bCs/>
          <w:sz w:val="28"/>
          <w:szCs w:val="28"/>
          <w:lang w:val="ru-RU"/>
        </w:rPr>
        <w:t>е имущество</w:t>
      </w:r>
      <w:r w:rsidRPr="00394CE3">
        <w:rPr>
          <w:rFonts w:ascii="Times New Roman" w:eastAsia="Times New Roman" w:hAnsi="Times New Roman" w:cs="Times New Roman"/>
          <w:bCs/>
          <w:sz w:val="28"/>
          <w:szCs w:val="28"/>
          <w:lang w:val="ru-RU"/>
        </w:rPr>
        <w:t>, за исключением готовой продукции и сырья;</w:t>
      </w:r>
    </w:p>
    <w:p w14:paraId="61E3EA5E" w14:textId="77777777" w:rsidR="0082481D" w:rsidRPr="00394CE3" w:rsidRDefault="00E86A5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w:hAnsi="Times New Roman" w:cs="Times New Roman"/>
          <w:bCs/>
          <w:sz w:val="28"/>
          <w:szCs w:val="28"/>
          <w:lang w:val="ru-RU"/>
        </w:rPr>
        <w:t>-</w:t>
      </w:r>
      <w:r w:rsidRPr="00394CE3">
        <w:rPr>
          <w:rFonts w:ascii="Times New Roman" w:eastAsia="Times New Roman" w:hAnsi="Times New Roman" w:cs="Times New Roman"/>
          <w:bCs/>
          <w:sz w:val="28"/>
          <w:szCs w:val="28"/>
          <w:lang w:val="ru-RU"/>
        </w:rPr>
        <w:tab/>
        <w:t>готовая продукция</w:t>
      </w:r>
      <w:r w:rsidR="0082481D" w:rsidRPr="00394CE3">
        <w:rPr>
          <w:rFonts w:ascii="Times New Roman" w:eastAsia="Times New Roman" w:hAnsi="Times New Roman" w:cs="Times New Roman"/>
          <w:bCs/>
          <w:sz w:val="28"/>
          <w:szCs w:val="28"/>
          <w:lang w:val="ru-RU"/>
        </w:rPr>
        <w:t>,</w:t>
      </w:r>
      <w:r w:rsidR="0082481D" w:rsidRPr="00394CE3">
        <w:rPr>
          <w:rFonts w:ascii="Times New Roman" w:hAnsi="Times New Roman" w:cs="Times New Roman"/>
          <w:sz w:val="28"/>
          <w:szCs w:val="28"/>
          <w:lang w:val="ru-RU"/>
        </w:rPr>
        <w:t xml:space="preserve"> </w:t>
      </w:r>
      <w:r w:rsidR="0082481D" w:rsidRPr="00394CE3">
        <w:rPr>
          <w:rFonts w:ascii="Times New Roman" w:eastAsia="Times New Roman" w:hAnsi="Times New Roman" w:cs="Times New Roman"/>
          <w:bCs/>
          <w:sz w:val="28"/>
          <w:szCs w:val="28"/>
          <w:lang w:val="ru-RU"/>
        </w:rPr>
        <w:t xml:space="preserve">за исключением сырья и скоропортящихся продуктов, </w:t>
      </w:r>
      <w:r w:rsidR="007D1067" w:rsidRPr="00394CE3">
        <w:rPr>
          <w:rFonts w:ascii="Times New Roman" w:eastAsia="Times New Roman" w:hAnsi="Times New Roman" w:cs="Times New Roman"/>
          <w:bCs/>
          <w:sz w:val="28"/>
          <w:szCs w:val="28"/>
          <w:lang w:val="ru-RU"/>
        </w:rPr>
        <w:t xml:space="preserve">со </w:t>
      </w:r>
      <w:r w:rsidR="0082481D" w:rsidRPr="00394CE3">
        <w:rPr>
          <w:rFonts w:ascii="Times New Roman" w:eastAsia="Times New Roman" w:hAnsi="Times New Roman" w:cs="Times New Roman"/>
          <w:bCs/>
          <w:sz w:val="28"/>
          <w:szCs w:val="28"/>
          <w:lang w:val="ru-RU"/>
        </w:rPr>
        <w:t>сроком годности до трех месяцев.</w:t>
      </w:r>
    </w:p>
    <w:p w14:paraId="7FA30863" w14:textId="77777777" w:rsidR="0082481D" w:rsidRPr="00394CE3" w:rsidRDefault="0082481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w:hAnsi="Times New Roman" w:cs="Times New Roman"/>
          <w:bCs/>
          <w:sz w:val="28"/>
          <w:szCs w:val="28"/>
          <w:lang w:val="ru-RU"/>
        </w:rPr>
        <w:t>7.</w:t>
      </w:r>
      <w:r w:rsidRPr="00394CE3">
        <w:rPr>
          <w:rFonts w:ascii="Times New Roman" w:eastAsia="Times New Roman" w:hAnsi="Times New Roman" w:cs="Times New Roman"/>
          <w:bCs/>
          <w:sz w:val="28"/>
          <w:szCs w:val="28"/>
          <w:lang w:val="ru-RU"/>
        </w:rPr>
        <w:tab/>
        <w:t xml:space="preserve">Для исполнения налоговых обязательств, выявленных в ходе налоговой проверки, </w:t>
      </w:r>
      <w:r w:rsidR="00595B55" w:rsidRPr="00394CE3">
        <w:rPr>
          <w:rFonts w:ascii="Times New Roman" w:eastAsia="Times New Roman" w:hAnsi="Times New Roman" w:cs="Times New Roman"/>
          <w:bCs/>
          <w:sz w:val="28"/>
          <w:szCs w:val="28"/>
          <w:lang w:val="ru-RU"/>
        </w:rPr>
        <w:t>последовательность з</w:t>
      </w:r>
      <w:r w:rsidRPr="00394CE3">
        <w:rPr>
          <w:rFonts w:ascii="Times New Roman" w:eastAsia="Times New Roman" w:hAnsi="Times New Roman" w:cs="Times New Roman"/>
          <w:bCs/>
          <w:sz w:val="28"/>
          <w:szCs w:val="28"/>
          <w:lang w:val="ru-RU"/>
        </w:rPr>
        <w:t>апрет</w:t>
      </w:r>
      <w:r w:rsidR="00595B55" w:rsidRPr="00394CE3">
        <w:rPr>
          <w:rFonts w:ascii="Times New Roman" w:eastAsia="Times New Roman" w:hAnsi="Times New Roman" w:cs="Times New Roman"/>
          <w:bCs/>
          <w:sz w:val="28"/>
          <w:szCs w:val="28"/>
          <w:lang w:val="ru-RU"/>
        </w:rPr>
        <w:t>а</w:t>
      </w:r>
      <w:r w:rsidRPr="00394CE3">
        <w:rPr>
          <w:rFonts w:ascii="Times New Roman" w:eastAsia="Times New Roman" w:hAnsi="Times New Roman" w:cs="Times New Roman"/>
          <w:bCs/>
          <w:sz w:val="28"/>
          <w:szCs w:val="28"/>
          <w:lang w:val="ru-RU"/>
        </w:rPr>
        <w:t xml:space="preserve"> на отчуждение </w:t>
      </w:r>
      <w:r w:rsidR="00595B55" w:rsidRPr="00394CE3">
        <w:rPr>
          <w:rFonts w:ascii="Times New Roman" w:eastAsia="Times New Roman" w:hAnsi="Times New Roman" w:cs="Times New Roman"/>
          <w:bCs/>
          <w:sz w:val="28"/>
          <w:szCs w:val="28"/>
          <w:lang w:val="ru-RU"/>
        </w:rPr>
        <w:t xml:space="preserve">и (или) передачу в залог </w:t>
      </w:r>
      <w:r w:rsidRPr="00394CE3">
        <w:rPr>
          <w:rFonts w:ascii="Times New Roman" w:eastAsia="Times New Roman" w:hAnsi="Times New Roman" w:cs="Times New Roman"/>
          <w:bCs/>
          <w:sz w:val="28"/>
          <w:szCs w:val="28"/>
          <w:lang w:val="ru-RU"/>
        </w:rPr>
        <w:t xml:space="preserve">имущества осуществляется в соответствии с положениями части 6 настоящей статьи, если совокупная стоимость имущества из предыдущих групп меньше общей суммы налоговой задолженности. При этом стоимость имущества определяется по данным бухгалтерского </w:t>
      </w:r>
      <w:r w:rsidR="0021096E" w:rsidRPr="00394CE3">
        <w:rPr>
          <w:rFonts w:ascii="Times New Roman" w:eastAsia="Times New Roman" w:hAnsi="Times New Roman" w:cs="Times New Roman"/>
          <w:bCs/>
          <w:sz w:val="28"/>
          <w:szCs w:val="28"/>
          <w:lang w:val="ru-RU"/>
        </w:rPr>
        <w:t>учёт</w:t>
      </w:r>
      <w:r w:rsidRPr="00394CE3">
        <w:rPr>
          <w:rFonts w:ascii="Times New Roman" w:eastAsia="Times New Roman" w:hAnsi="Times New Roman" w:cs="Times New Roman"/>
          <w:bCs/>
          <w:sz w:val="28"/>
          <w:szCs w:val="28"/>
          <w:lang w:val="ru-RU"/>
        </w:rPr>
        <w:t>а.</w:t>
      </w:r>
      <w:r w:rsidRPr="00394CE3">
        <w:rPr>
          <w:rFonts w:ascii="Times New Roman" w:hAnsi="Times New Roman" w:cs="Times New Roman"/>
          <w:sz w:val="28"/>
          <w:szCs w:val="28"/>
          <w:lang w:val="ru-RU"/>
        </w:rPr>
        <w:t xml:space="preserve"> </w:t>
      </w:r>
    </w:p>
    <w:p w14:paraId="2C85C1EA" w14:textId="77777777" w:rsidR="005829AF" w:rsidRPr="00394CE3" w:rsidRDefault="006C12F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w:hAnsi="Times New Roman" w:cs="Times New Roman"/>
          <w:bCs/>
          <w:sz w:val="28"/>
          <w:szCs w:val="28"/>
          <w:lang w:val="ru-RU"/>
        </w:rPr>
        <w:t>8</w:t>
      </w:r>
      <w:r w:rsidR="005829AF" w:rsidRPr="00394CE3">
        <w:rPr>
          <w:rFonts w:ascii="Times New Roman" w:eastAsia="Times New Roman" w:hAnsi="Times New Roman" w:cs="Times New Roman"/>
          <w:bCs/>
          <w:sz w:val="28"/>
          <w:szCs w:val="28"/>
          <w:lang w:val="ru-RU"/>
        </w:rPr>
        <w:t>.</w:t>
      </w:r>
      <w:r w:rsidR="005829AF" w:rsidRPr="00394CE3">
        <w:rPr>
          <w:rFonts w:ascii="Times New Roman" w:eastAsia="Times New Roman" w:hAnsi="Times New Roman" w:cs="Times New Roman"/>
          <w:bCs/>
          <w:sz w:val="28"/>
          <w:szCs w:val="28"/>
          <w:lang w:val="ru-RU"/>
        </w:rPr>
        <w:tab/>
        <w:t>Приостановление операций по банковским</w:t>
      </w:r>
      <w:r w:rsidR="00211C56" w:rsidRPr="00394CE3">
        <w:rPr>
          <w:rFonts w:ascii="Times New Roman" w:eastAsia="Times New Roman" w:hAnsi="Times New Roman" w:cs="Times New Roman"/>
          <w:bCs/>
          <w:sz w:val="28"/>
          <w:szCs w:val="28"/>
          <w:lang w:val="ru-RU"/>
        </w:rPr>
        <w:t xml:space="preserve"> счёт</w:t>
      </w:r>
      <w:r w:rsidR="005829AF" w:rsidRPr="00394CE3">
        <w:rPr>
          <w:rFonts w:ascii="Times New Roman" w:eastAsia="Times New Roman" w:hAnsi="Times New Roman" w:cs="Times New Roman"/>
          <w:bCs/>
          <w:sz w:val="28"/>
          <w:szCs w:val="28"/>
          <w:lang w:val="ru-RU"/>
        </w:rPr>
        <w:t>ам применя</w:t>
      </w:r>
      <w:r w:rsidR="00CB1306" w:rsidRPr="00394CE3">
        <w:rPr>
          <w:rFonts w:ascii="Times New Roman" w:eastAsia="Times New Roman" w:hAnsi="Times New Roman" w:cs="Times New Roman"/>
          <w:bCs/>
          <w:sz w:val="28"/>
          <w:szCs w:val="28"/>
          <w:lang w:val="ru-RU"/>
        </w:rPr>
        <w:t>е</w:t>
      </w:r>
      <w:r w:rsidR="005829AF" w:rsidRPr="00394CE3">
        <w:rPr>
          <w:rFonts w:ascii="Times New Roman" w:eastAsia="Times New Roman" w:hAnsi="Times New Roman" w:cs="Times New Roman"/>
          <w:bCs/>
          <w:sz w:val="28"/>
          <w:szCs w:val="28"/>
          <w:lang w:val="ru-RU"/>
        </w:rPr>
        <w:t>т</w:t>
      </w:r>
      <w:r w:rsidR="00915982" w:rsidRPr="00394CE3">
        <w:rPr>
          <w:rFonts w:ascii="Times New Roman" w:eastAsia="Times New Roman" w:hAnsi="Times New Roman" w:cs="Times New Roman"/>
          <w:bCs/>
          <w:sz w:val="28"/>
          <w:szCs w:val="28"/>
          <w:lang w:val="ru-RU"/>
        </w:rPr>
        <w:t xml:space="preserve">ся </w:t>
      </w:r>
      <w:r w:rsidR="00281F1D" w:rsidRPr="00394CE3">
        <w:rPr>
          <w:rFonts w:ascii="Times New Roman" w:eastAsia="Times New Roman" w:hAnsi="Times New Roman" w:cs="Times New Roman"/>
          <w:bCs/>
          <w:sz w:val="28"/>
          <w:szCs w:val="28"/>
          <w:lang w:val="ru-RU"/>
        </w:rPr>
        <w:t>до</w:t>
      </w:r>
      <w:r w:rsidR="005829AF" w:rsidRPr="00394CE3">
        <w:rPr>
          <w:rFonts w:ascii="Times New Roman" w:eastAsia="Times New Roman" w:hAnsi="Times New Roman" w:cs="Times New Roman"/>
          <w:bCs/>
          <w:sz w:val="28"/>
          <w:szCs w:val="28"/>
          <w:lang w:val="ru-RU"/>
        </w:rPr>
        <w:t xml:space="preserve"> н</w:t>
      </w:r>
      <w:r w:rsidR="00595B55" w:rsidRPr="00394CE3">
        <w:rPr>
          <w:rFonts w:ascii="Times New Roman" w:eastAsia="Times New Roman" w:hAnsi="Times New Roman" w:cs="Times New Roman"/>
          <w:bCs/>
          <w:sz w:val="28"/>
          <w:szCs w:val="28"/>
          <w:lang w:val="ru-RU"/>
        </w:rPr>
        <w:t xml:space="preserve">аложения запрета на отчуждение и (или) </w:t>
      </w:r>
      <w:r w:rsidR="005829AF" w:rsidRPr="00394CE3">
        <w:rPr>
          <w:rFonts w:ascii="Times New Roman" w:eastAsia="Times New Roman" w:hAnsi="Times New Roman" w:cs="Times New Roman"/>
          <w:bCs/>
          <w:sz w:val="28"/>
          <w:szCs w:val="28"/>
          <w:lang w:val="ru-RU"/>
        </w:rPr>
        <w:t>передачу в залог имущества.</w:t>
      </w:r>
    </w:p>
    <w:p w14:paraId="226D02E7" w14:textId="77777777" w:rsidR="005829AF" w:rsidRPr="00394CE3" w:rsidRDefault="006C12F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w:hAnsi="Times New Roman" w:cs="Times New Roman"/>
          <w:bCs/>
          <w:sz w:val="28"/>
          <w:szCs w:val="28"/>
          <w:lang w:val="ru-RU"/>
        </w:rPr>
        <w:t>9</w:t>
      </w:r>
      <w:r w:rsidR="005829AF" w:rsidRPr="00394CE3">
        <w:rPr>
          <w:rFonts w:ascii="Times New Roman" w:eastAsia="Times New Roman" w:hAnsi="Times New Roman" w:cs="Times New Roman"/>
          <w:bCs/>
          <w:sz w:val="28"/>
          <w:szCs w:val="28"/>
          <w:lang w:val="ru-RU"/>
        </w:rPr>
        <w:t>.</w:t>
      </w:r>
      <w:r w:rsidR="005829AF" w:rsidRPr="00394CE3">
        <w:rPr>
          <w:rFonts w:ascii="Times New Roman" w:eastAsia="Times New Roman" w:hAnsi="Times New Roman" w:cs="Times New Roman"/>
          <w:bCs/>
          <w:sz w:val="28"/>
          <w:szCs w:val="28"/>
          <w:lang w:val="ru-RU"/>
        </w:rPr>
        <w:tab/>
        <w:t xml:space="preserve">По </w:t>
      </w:r>
      <w:r w:rsidR="00595B55" w:rsidRPr="00394CE3">
        <w:rPr>
          <w:rFonts w:ascii="Times New Roman" w:eastAsia="Times New Roman" w:hAnsi="Times New Roman" w:cs="Times New Roman"/>
          <w:bCs/>
          <w:sz w:val="28"/>
          <w:szCs w:val="28"/>
          <w:lang w:val="ru-RU"/>
        </w:rPr>
        <w:t>запросу</w:t>
      </w:r>
      <w:r w:rsidR="005829AF" w:rsidRPr="00394CE3">
        <w:rPr>
          <w:rFonts w:ascii="Times New Roman" w:eastAsia="Times New Roman" w:hAnsi="Times New Roman" w:cs="Times New Roman"/>
          <w:bCs/>
          <w:sz w:val="28"/>
          <w:szCs w:val="28"/>
          <w:lang w:val="ru-RU"/>
        </w:rPr>
        <w:t xml:space="preserve"> </w:t>
      </w:r>
      <w:r w:rsidR="00A40DCE" w:rsidRPr="00394CE3">
        <w:rPr>
          <w:rFonts w:ascii="Times New Roman" w:eastAsia="Times New Roman" w:hAnsi="Times New Roman" w:cs="Times New Roman"/>
          <w:bCs/>
          <w:sz w:val="28"/>
          <w:szCs w:val="28"/>
          <w:lang w:val="ru-RU"/>
        </w:rPr>
        <w:t>налогоплательщика</w:t>
      </w:r>
      <w:r w:rsidR="005829AF" w:rsidRPr="00394CE3">
        <w:rPr>
          <w:rFonts w:ascii="Times New Roman" w:eastAsia="Times New Roman" w:hAnsi="Times New Roman" w:cs="Times New Roman"/>
          <w:bCs/>
          <w:sz w:val="28"/>
          <w:szCs w:val="28"/>
          <w:lang w:val="ru-RU"/>
        </w:rPr>
        <w:t xml:space="preserve">, налоговый орган вправе заменить </w:t>
      </w:r>
      <w:r w:rsidR="00277033" w:rsidRPr="00394CE3">
        <w:rPr>
          <w:rFonts w:ascii="Times New Roman" w:eastAsia="Times New Roman" w:hAnsi="Times New Roman" w:cs="Times New Roman"/>
          <w:bCs/>
          <w:sz w:val="28"/>
          <w:szCs w:val="28"/>
          <w:lang w:val="ru-RU"/>
        </w:rPr>
        <w:t xml:space="preserve">временные </w:t>
      </w:r>
      <w:r w:rsidR="005829AF" w:rsidRPr="00394CE3">
        <w:rPr>
          <w:rFonts w:ascii="Times New Roman" w:eastAsia="Times New Roman" w:hAnsi="Times New Roman" w:cs="Times New Roman"/>
          <w:bCs/>
          <w:sz w:val="28"/>
          <w:szCs w:val="28"/>
          <w:lang w:val="ru-RU"/>
        </w:rPr>
        <w:t xml:space="preserve">меры, </w:t>
      </w:r>
      <w:r w:rsidR="00A40DCE" w:rsidRPr="00394CE3">
        <w:rPr>
          <w:rFonts w:ascii="Times New Roman" w:eastAsia="Times New Roman" w:hAnsi="Times New Roman" w:cs="Times New Roman"/>
          <w:bCs/>
          <w:sz w:val="28"/>
          <w:szCs w:val="28"/>
          <w:lang w:val="ru-RU"/>
        </w:rPr>
        <w:t xml:space="preserve">установленные </w:t>
      </w:r>
      <w:r w:rsidR="005829AF" w:rsidRPr="00394CE3">
        <w:rPr>
          <w:rFonts w:ascii="Times New Roman" w:eastAsia="Times New Roman" w:hAnsi="Times New Roman" w:cs="Times New Roman"/>
          <w:bCs/>
          <w:sz w:val="28"/>
          <w:szCs w:val="28"/>
          <w:lang w:val="ru-RU"/>
        </w:rPr>
        <w:t xml:space="preserve">частью </w:t>
      </w:r>
      <w:r w:rsidR="00117A35" w:rsidRPr="00394CE3">
        <w:rPr>
          <w:rFonts w:ascii="Times New Roman" w:eastAsia="Times New Roman" w:hAnsi="Times New Roman" w:cs="Times New Roman"/>
          <w:bCs/>
          <w:sz w:val="28"/>
          <w:szCs w:val="28"/>
          <w:lang w:val="ru-RU"/>
        </w:rPr>
        <w:t xml:space="preserve">6 </w:t>
      </w:r>
      <w:r w:rsidR="005829AF" w:rsidRPr="00394CE3">
        <w:rPr>
          <w:rFonts w:ascii="Times New Roman" w:eastAsia="Times New Roman" w:hAnsi="Times New Roman" w:cs="Times New Roman"/>
          <w:bCs/>
          <w:sz w:val="28"/>
          <w:szCs w:val="28"/>
          <w:lang w:val="ru-RU"/>
        </w:rPr>
        <w:t xml:space="preserve">настоящей статьи, </w:t>
      </w:r>
      <w:r w:rsidR="00A40DCE" w:rsidRPr="00394CE3">
        <w:rPr>
          <w:rFonts w:ascii="Times New Roman" w:eastAsia="Times New Roman" w:hAnsi="Times New Roman" w:cs="Times New Roman"/>
          <w:bCs/>
          <w:sz w:val="28"/>
          <w:szCs w:val="28"/>
          <w:lang w:val="ru-RU"/>
        </w:rPr>
        <w:t>следующими мерами</w:t>
      </w:r>
      <w:r w:rsidR="005829AF" w:rsidRPr="00394CE3">
        <w:rPr>
          <w:rFonts w:ascii="Times New Roman" w:eastAsia="Times New Roman" w:hAnsi="Times New Roman" w:cs="Times New Roman"/>
          <w:bCs/>
          <w:sz w:val="28"/>
          <w:szCs w:val="28"/>
          <w:lang w:val="ru-RU"/>
        </w:rPr>
        <w:t>:</w:t>
      </w:r>
    </w:p>
    <w:p w14:paraId="4B152A0A"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w:hAnsi="Times New Roman" w:cs="Times New Roman"/>
          <w:bCs/>
          <w:sz w:val="28"/>
          <w:szCs w:val="28"/>
          <w:lang w:val="ru-RU"/>
        </w:rPr>
        <w:t>-</w:t>
      </w:r>
      <w:r w:rsidRPr="00394CE3">
        <w:rPr>
          <w:rFonts w:ascii="Times New Roman" w:eastAsia="Times New Roman" w:hAnsi="Times New Roman" w:cs="Times New Roman"/>
          <w:bCs/>
          <w:sz w:val="28"/>
          <w:szCs w:val="28"/>
          <w:lang w:val="ru-RU"/>
        </w:rPr>
        <w:tab/>
        <w:t>банковск</w:t>
      </w:r>
      <w:r w:rsidR="00A40DCE" w:rsidRPr="00394CE3">
        <w:rPr>
          <w:rFonts w:ascii="Times New Roman" w:eastAsia="Times New Roman" w:hAnsi="Times New Roman" w:cs="Times New Roman"/>
          <w:bCs/>
          <w:sz w:val="28"/>
          <w:szCs w:val="28"/>
          <w:lang w:val="ru-RU"/>
        </w:rPr>
        <w:t>ая</w:t>
      </w:r>
      <w:r w:rsidRPr="00394CE3">
        <w:rPr>
          <w:rFonts w:ascii="Times New Roman" w:eastAsia="Times New Roman" w:hAnsi="Times New Roman" w:cs="Times New Roman"/>
          <w:bCs/>
          <w:sz w:val="28"/>
          <w:szCs w:val="28"/>
          <w:lang w:val="ru-RU"/>
        </w:rPr>
        <w:t xml:space="preserve"> гаранти</w:t>
      </w:r>
      <w:r w:rsidR="00A40DCE" w:rsidRPr="00394CE3">
        <w:rPr>
          <w:rFonts w:ascii="Times New Roman" w:eastAsia="Times New Roman" w:hAnsi="Times New Roman" w:cs="Times New Roman"/>
          <w:bCs/>
          <w:sz w:val="28"/>
          <w:szCs w:val="28"/>
          <w:lang w:val="ru-RU"/>
        </w:rPr>
        <w:t>я</w:t>
      </w:r>
      <w:r w:rsidRPr="00394CE3">
        <w:rPr>
          <w:rFonts w:ascii="Times New Roman" w:eastAsia="Times New Roman" w:hAnsi="Times New Roman" w:cs="Times New Roman"/>
          <w:bCs/>
          <w:sz w:val="28"/>
          <w:szCs w:val="28"/>
          <w:lang w:val="ru-RU"/>
        </w:rPr>
        <w:t xml:space="preserve"> </w:t>
      </w:r>
      <w:r w:rsidR="005125E1" w:rsidRPr="00394CE3">
        <w:rPr>
          <w:rFonts w:ascii="Times New Roman" w:eastAsia="Times New Roman" w:hAnsi="Times New Roman" w:cs="Times New Roman"/>
          <w:bCs/>
          <w:sz w:val="28"/>
          <w:szCs w:val="28"/>
          <w:lang w:val="ru-RU"/>
        </w:rPr>
        <w:t xml:space="preserve">кредитно-финансовой организации </w:t>
      </w:r>
      <w:r w:rsidR="00E67332" w:rsidRPr="00394CE3">
        <w:rPr>
          <w:rFonts w:ascii="Times New Roman" w:eastAsia="Times New Roman" w:hAnsi="Times New Roman" w:cs="Times New Roman"/>
          <w:bCs/>
          <w:sz w:val="28"/>
          <w:szCs w:val="28"/>
          <w:lang w:val="ru-RU"/>
        </w:rPr>
        <w:t xml:space="preserve">на </w:t>
      </w:r>
      <w:r w:rsidR="00A40DCE" w:rsidRPr="00394CE3">
        <w:rPr>
          <w:rFonts w:ascii="Times New Roman" w:eastAsia="Times New Roman" w:hAnsi="Times New Roman" w:cs="Times New Roman"/>
          <w:bCs/>
          <w:sz w:val="28"/>
          <w:szCs w:val="28"/>
          <w:lang w:val="ru-RU"/>
        </w:rPr>
        <w:t>уплату</w:t>
      </w:r>
      <w:r w:rsidR="00E67332" w:rsidRPr="00394CE3">
        <w:rPr>
          <w:rFonts w:ascii="Times New Roman" w:eastAsia="Times New Roman" w:hAnsi="Times New Roman" w:cs="Times New Roman"/>
          <w:bCs/>
          <w:sz w:val="28"/>
          <w:szCs w:val="28"/>
          <w:lang w:val="ru-RU"/>
        </w:rPr>
        <w:t xml:space="preserve"> налоговой задолженности</w:t>
      </w:r>
      <w:r w:rsidRPr="00394CE3">
        <w:rPr>
          <w:rFonts w:ascii="Times New Roman" w:eastAsia="Times New Roman" w:hAnsi="Times New Roman" w:cs="Times New Roman"/>
          <w:bCs/>
          <w:sz w:val="28"/>
          <w:szCs w:val="28"/>
          <w:lang w:val="ru-RU"/>
        </w:rPr>
        <w:t>;</w:t>
      </w:r>
    </w:p>
    <w:p w14:paraId="05FA9E79"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w:hAnsi="Times New Roman" w:cs="Times New Roman"/>
          <w:bCs/>
          <w:sz w:val="28"/>
          <w:szCs w:val="28"/>
          <w:lang w:val="ru-RU"/>
        </w:rPr>
        <w:t>-</w:t>
      </w:r>
      <w:r w:rsidRPr="00394CE3">
        <w:rPr>
          <w:rFonts w:ascii="Times New Roman" w:eastAsia="Times New Roman" w:hAnsi="Times New Roman" w:cs="Times New Roman"/>
          <w:bCs/>
          <w:sz w:val="28"/>
          <w:szCs w:val="28"/>
          <w:lang w:val="ru-RU"/>
        </w:rPr>
        <w:tab/>
        <w:t>залог ценных бумаг, обращающихся на организованном рынке ценных бумаг;</w:t>
      </w:r>
    </w:p>
    <w:p w14:paraId="7A9E3D74"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w:hAnsi="Times New Roman" w:cs="Times New Roman"/>
          <w:bCs/>
          <w:sz w:val="28"/>
          <w:szCs w:val="28"/>
          <w:lang w:val="ru-RU"/>
        </w:rPr>
        <w:t>-</w:t>
      </w:r>
      <w:r w:rsidRPr="00394CE3">
        <w:rPr>
          <w:rFonts w:ascii="Times New Roman" w:eastAsia="Times New Roman" w:hAnsi="Times New Roman" w:cs="Times New Roman"/>
          <w:bCs/>
          <w:sz w:val="28"/>
          <w:szCs w:val="28"/>
          <w:lang w:val="ru-RU"/>
        </w:rPr>
        <w:tab/>
        <w:t xml:space="preserve">поручительство, оформленное в порядке, </w:t>
      </w:r>
      <w:r w:rsidR="000E56C7" w:rsidRPr="00394CE3">
        <w:rPr>
          <w:rFonts w:ascii="Times New Roman" w:eastAsia="Times New Roman" w:hAnsi="Times New Roman" w:cs="Times New Roman"/>
          <w:bCs/>
          <w:sz w:val="28"/>
          <w:szCs w:val="28"/>
          <w:lang w:val="ru-RU"/>
        </w:rPr>
        <w:t>установленном</w:t>
      </w:r>
      <w:r w:rsidR="005939A4" w:rsidRPr="00394CE3">
        <w:rPr>
          <w:rFonts w:ascii="Times New Roman" w:eastAsia="Times New Roman" w:hAnsi="Times New Roman" w:cs="Times New Roman"/>
          <w:bCs/>
          <w:sz w:val="28"/>
          <w:szCs w:val="28"/>
          <w:lang w:val="ru-RU"/>
        </w:rPr>
        <w:t xml:space="preserve"> статьёй</w:t>
      </w:r>
      <w:r w:rsidRPr="00394CE3">
        <w:rPr>
          <w:rFonts w:ascii="Times New Roman" w:eastAsia="Times New Roman" w:hAnsi="Times New Roman" w:cs="Times New Roman"/>
          <w:bCs/>
          <w:sz w:val="28"/>
          <w:szCs w:val="28"/>
          <w:lang w:val="ru-RU"/>
        </w:rPr>
        <w:t xml:space="preserve"> </w:t>
      </w:r>
      <w:r w:rsidR="000E56C7" w:rsidRPr="00394CE3">
        <w:rPr>
          <w:rFonts w:ascii="Times New Roman" w:eastAsia="Times New Roman" w:hAnsi="Times New Roman" w:cs="Times New Roman"/>
          <w:bCs/>
          <w:sz w:val="28"/>
          <w:szCs w:val="28"/>
          <w:lang w:val="ru-RU"/>
        </w:rPr>
        <w:t>13</w:t>
      </w:r>
      <w:r w:rsidR="00701310" w:rsidRPr="00394CE3">
        <w:rPr>
          <w:rFonts w:ascii="Times New Roman" w:eastAsia="Times New Roman" w:hAnsi="Times New Roman" w:cs="Times New Roman"/>
          <w:bCs/>
          <w:sz w:val="28"/>
          <w:szCs w:val="28"/>
          <w:lang w:val="ru-RU"/>
        </w:rPr>
        <w:t>7</w:t>
      </w:r>
      <w:r w:rsidR="001A3BBA" w:rsidRPr="00394CE3">
        <w:rPr>
          <w:rFonts w:ascii="Times New Roman" w:eastAsia="Times New Roman" w:hAnsi="Times New Roman" w:cs="Times New Roman"/>
          <w:bCs/>
          <w:sz w:val="28"/>
          <w:szCs w:val="28"/>
          <w:lang w:val="ru-RU"/>
        </w:rPr>
        <w:t xml:space="preserve"> </w:t>
      </w:r>
      <w:r w:rsidRPr="00394CE3">
        <w:rPr>
          <w:rFonts w:ascii="Times New Roman" w:eastAsia="Times New Roman" w:hAnsi="Times New Roman" w:cs="Times New Roman"/>
          <w:bCs/>
          <w:sz w:val="28"/>
          <w:szCs w:val="28"/>
          <w:lang w:val="ru-RU"/>
        </w:rPr>
        <w:t>настоящего Кодекса.</w:t>
      </w:r>
    </w:p>
    <w:p w14:paraId="23A87F82" w14:textId="77777777" w:rsidR="005829AF" w:rsidRPr="00394CE3" w:rsidRDefault="006C12F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w:hAnsi="Times New Roman" w:cs="Times New Roman"/>
          <w:bCs/>
          <w:sz w:val="28"/>
          <w:szCs w:val="28"/>
          <w:lang w:val="ru-RU"/>
        </w:rPr>
        <w:t>10</w:t>
      </w:r>
      <w:r w:rsidR="005829AF" w:rsidRPr="00394CE3">
        <w:rPr>
          <w:rFonts w:ascii="Times New Roman" w:eastAsia="Times New Roman" w:hAnsi="Times New Roman" w:cs="Times New Roman"/>
          <w:bCs/>
          <w:sz w:val="28"/>
          <w:szCs w:val="28"/>
          <w:lang w:val="ru-RU"/>
        </w:rPr>
        <w:t>.</w:t>
      </w:r>
      <w:r w:rsidR="00117A35" w:rsidRPr="00394CE3">
        <w:rPr>
          <w:rFonts w:ascii="Times New Roman" w:eastAsia="Times New Roman" w:hAnsi="Times New Roman" w:cs="Times New Roman"/>
          <w:bCs/>
          <w:sz w:val="28"/>
          <w:szCs w:val="28"/>
          <w:lang w:val="ru-RU"/>
        </w:rPr>
        <w:t xml:space="preserve"> </w:t>
      </w:r>
      <w:r w:rsidR="005829AF" w:rsidRPr="00394CE3">
        <w:rPr>
          <w:rFonts w:ascii="Times New Roman" w:eastAsia="Times New Roman" w:hAnsi="Times New Roman" w:cs="Times New Roman"/>
          <w:bCs/>
          <w:sz w:val="28"/>
          <w:szCs w:val="28"/>
          <w:lang w:val="ru-RU"/>
        </w:rPr>
        <w:t>При представлении налогоплательщиком банковской гарантии</w:t>
      </w:r>
      <w:r w:rsidR="009846D7" w:rsidRPr="00394CE3">
        <w:rPr>
          <w:rFonts w:ascii="Times New Roman" w:eastAsia="Times New Roman" w:hAnsi="Times New Roman" w:cs="Times New Roman"/>
          <w:bCs/>
          <w:sz w:val="28"/>
          <w:szCs w:val="28"/>
          <w:lang w:val="ru-RU"/>
        </w:rPr>
        <w:t xml:space="preserve"> надежной</w:t>
      </w:r>
      <w:r w:rsidR="005829AF" w:rsidRPr="00394CE3">
        <w:rPr>
          <w:rFonts w:ascii="Times New Roman" w:eastAsia="Times New Roman" w:hAnsi="Times New Roman" w:cs="Times New Roman"/>
          <w:bCs/>
          <w:sz w:val="28"/>
          <w:szCs w:val="28"/>
          <w:lang w:val="ru-RU"/>
        </w:rPr>
        <w:t xml:space="preserve"> </w:t>
      </w:r>
      <w:r w:rsidR="00BA0C03" w:rsidRPr="00394CE3">
        <w:rPr>
          <w:rFonts w:ascii="Times New Roman" w:eastAsia="Times New Roman" w:hAnsi="Times New Roman" w:cs="Times New Roman"/>
          <w:bCs/>
          <w:sz w:val="28"/>
          <w:szCs w:val="28"/>
          <w:lang w:val="ru-RU"/>
        </w:rPr>
        <w:t>кредитной финансовой организации об уплате налогового обязательства</w:t>
      </w:r>
      <w:r w:rsidR="005829AF" w:rsidRPr="00394CE3">
        <w:rPr>
          <w:rFonts w:ascii="Times New Roman" w:eastAsia="Times New Roman" w:hAnsi="Times New Roman" w:cs="Times New Roman"/>
          <w:bCs/>
          <w:sz w:val="28"/>
          <w:szCs w:val="28"/>
          <w:lang w:val="ru-RU"/>
        </w:rPr>
        <w:t xml:space="preserve">, налоговый орган не вправе отказать </w:t>
      </w:r>
      <w:r w:rsidR="001B5078" w:rsidRPr="00394CE3">
        <w:rPr>
          <w:rFonts w:ascii="Times New Roman" w:eastAsia="Times New Roman" w:hAnsi="Times New Roman" w:cs="Times New Roman"/>
          <w:bCs/>
          <w:sz w:val="28"/>
          <w:szCs w:val="28"/>
          <w:lang w:val="ru-RU"/>
        </w:rPr>
        <w:t xml:space="preserve">запрос </w:t>
      </w:r>
      <w:r w:rsidR="005829AF" w:rsidRPr="00394CE3">
        <w:rPr>
          <w:rFonts w:ascii="Times New Roman" w:eastAsia="Times New Roman" w:hAnsi="Times New Roman" w:cs="Times New Roman"/>
          <w:bCs/>
          <w:sz w:val="28"/>
          <w:szCs w:val="28"/>
          <w:lang w:val="ru-RU"/>
        </w:rPr>
        <w:t>налогоплательщ</w:t>
      </w:r>
      <w:r w:rsidR="001B5078" w:rsidRPr="00394CE3">
        <w:rPr>
          <w:rFonts w:ascii="Times New Roman" w:eastAsia="Times New Roman" w:hAnsi="Times New Roman" w:cs="Times New Roman"/>
          <w:bCs/>
          <w:sz w:val="28"/>
          <w:szCs w:val="28"/>
          <w:lang w:val="ru-RU"/>
        </w:rPr>
        <w:t>ика</w:t>
      </w:r>
      <w:r w:rsidR="005829AF" w:rsidRPr="00394CE3">
        <w:rPr>
          <w:rFonts w:ascii="Times New Roman" w:eastAsia="Times New Roman" w:hAnsi="Times New Roman" w:cs="Times New Roman"/>
          <w:bCs/>
          <w:sz w:val="28"/>
          <w:szCs w:val="28"/>
          <w:lang w:val="ru-RU"/>
        </w:rPr>
        <w:t xml:space="preserve"> </w:t>
      </w:r>
      <w:r w:rsidR="001B5078" w:rsidRPr="00394CE3">
        <w:rPr>
          <w:rFonts w:ascii="Times New Roman" w:eastAsia="Times New Roman" w:hAnsi="Times New Roman" w:cs="Times New Roman"/>
          <w:bCs/>
          <w:sz w:val="28"/>
          <w:szCs w:val="28"/>
          <w:lang w:val="ru-RU"/>
        </w:rPr>
        <w:t>о</w:t>
      </w:r>
      <w:r w:rsidR="005829AF" w:rsidRPr="00394CE3">
        <w:rPr>
          <w:rFonts w:ascii="Times New Roman" w:eastAsia="Times New Roman" w:hAnsi="Times New Roman" w:cs="Times New Roman"/>
          <w:bCs/>
          <w:sz w:val="28"/>
          <w:szCs w:val="28"/>
          <w:lang w:val="ru-RU"/>
        </w:rPr>
        <w:t xml:space="preserve"> замене </w:t>
      </w:r>
      <w:r w:rsidR="00122D38" w:rsidRPr="00394CE3">
        <w:rPr>
          <w:rFonts w:ascii="Times New Roman" w:eastAsia="Times New Roman" w:hAnsi="Times New Roman" w:cs="Times New Roman"/>
          <w:bCs/>
          <w:sz w:val="28"/>
          <w:szCs w:val="28"/>
          <w:lang w:val="ru-RU"/>
        </w:rPr>
        <w:t xml:space="preserve">временных </w:t>
      </w:r>
      <w:r w:rsidR="005829AF" w:rsidRPr="00394CE3">
        <w:rPr>
          <w:rFonts w:ascii="Times New Roman" w:eastAsia="Times New Roman" w:hAnsi="Times New Roman" w:cs="Times New Roman"/>
          <w:bCs/>
          <w:sz w:val="28"/>
          <w:szCs w:val="28"/>
          <w:lang w:val="ru-RU"/>
        </w:rPr>
        <w:t xml:space="preserve">мер, </w:t>
      </w:r>
      <w:r w:rsidR="007A3749" w:rsidRPr="00394CE3">
        <w:rPr>
          <w:rFonts w:ascii="Times New Roman" w:eastAsia="Times New Roman" w:hAnsi="Times New Roman" w:cs="Times New Roman"/>
          <w:bCs/>
          <w:sz w:val="28"/>
          <w:szCs w:val="28"/>
          <w:lang w:val="ru-RU"/>
        </w:rPr>
        <w:t>установленны</w:t>
      </w:r>
      <w:r w:rsidR="00BA0C03" w:rsidRPr="00394CE3">
        <w:rPr>
          <w:rFonts w:ascii="Times New Roman" w:eastAsia="Times New Roman" w:hAnsi="Times New Roman" w:cs="Times New Roman"/>
          <w:bCs/>
          <w:sz w:val="28"/>
          <w:szCs w:val="28"/>
          <w:lang w:val="ru-RU"/>
        </w:rPr>
        <w:t>х</w:t>
      </w:r>
      <w:r w:rsidR="007A3749" w:rsidRPr="00394CE3" w:rsidDel="007A3749">
        <w:rPr>
          <w:rFonts w:ascii="Times New Roman" w:eastAsia="Times New Roman" w:hAnsi="Times New Roman" w:cs="Times New Roman"/>
          <w:bCs/>
          <w:sz w:val="28"/>
          <w:szCs w:val="28"/>
          <w:lang w:val="ru-RU"/>
        </w:rPr>
        <w:t xml:space="preserve"> </w:t>
      </w:r>
      <w:r w:rsidR="005829AF" w:rsidRPr="00394CE3">
        <w:rPr>
          <w:rFonts w:ascii="Times New Roman" w:eastAsia="Times New Roman" w:hAnsi="Times New Roman" w:cs="Times New Roman"/>
          <w:bCs/>
          <w:sz w:val="28"/>
          <w:szCs w:val="28"/>
          <w:lang w:val="ru-RU"/>
        </w:rPr>
        <w:t xml:space="preserve">частью </w:t>
      </w:r>
      <w:r w:rsidR="00122D38" w:rsidRPr="00394CE3">
        <w:rPr>
          <w:rFonts w:ascii="Times New Roman" w:eastAsia="Times New Roman" w:hAnsi="Times New Roman" w:cs="Times New Roman"/>
          <w:bCs/>
          <w:sz w:val="28"/>
          <w:szCs w:val="28"/>
          <w:lang w:val="ru-RU"/>
        </w:rPr>
        <w:t xml:space="preserve">6 </w:t>
      </w:r>
      <w:r w:rsidR="005829AF" w:rsidRPr="00394CE3">
        <w:rPr>
          <w:rFonts w:ascii="Times New Roman" w:eastAsia="Times New Roman" w:hAnsi="Times New Roman" w:cs="Times New Roman"/>
          <w:bCs/>
          <w:sz w:val="28"/>
          <w:szCs w:val="28"/>
          <w:lang w:val="ru-RU"/>
        </w:rPr>
        <w:t>настоящей статьи.</w:t>
      </w:r>
    </w:p>
    <w:p w14:paraId="12305527"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w:hAnsi="Times New Roman" w:cs="Times New Roman"/>
          <w:bCs/>
          <w:sz w:val="28"/>
          <w:szCs w:val="28"/>
          <w:lang w:val="ru-RU"/>
        </w:rPr>
        <w:t>1</w:t>
      </w:r>
      <w:r w:rsidR="006C12F0" w:rsidRPr="00394CE3">
        <w:rPr>
          <w:rFonts w:ascii="Times New Roman" w:eastAsia="Times New Roman" w:hAnsi="Times New Roman" w:cs="Times New Roman"/>
          <w:bCs/>
          <w:sz w:val="28"/>
          <w:szCs w:val="28"/>
          <w:lang w:val="ru-RU"/>
        </w:rPr>
        <w:t>1</w:t>
      </w:r>
      <w:r w:rsidRPr="00394CE3">
        <w:rPr>
          <w:rFonts w:ascii="Times New Roman" w:eastAsia="Times New Roman" w:hAnsi="Times New Roman" w:cs="Times New Roman"/>
          <w:bCs/>
          <w:sz w:val="28"/>
          <w:szCs w:val="28"/>
          <w:lang w:val="ru-RU"/>
        </w:rPr>
        <w:t>.</w:t>
      </w:r>
      <w:r w:rsidR="005125E1" w:rsidRPr="00394CE3">
        <w:rPr>
          <w:rFonts w:ascii="Times New Roman" w:eastAsia="Times New Roman" w:hAnsi="Times New Roman" w:cs="Times New Roman"/>
          <w:bCs/>
          <w:sz w:val="28"/>
          <w:szCs w:val="28"/>
          <w:lang w:val="ru-RU"/>
        </w:rPr>
        <w:t xml:space="preserve"> </w:t>
      </w:r>
      <w:r w:rsidRPr="00394CE3">
        <w:rPr>
          <w:rFonts w:ascii="Times New Roman" w:eastAsia="Times New Roman" w:hAnsi="Times New Roman" w:cs="Times New Roman"/>
          <w:bCs/>
          <w:sz w:val="28"/>
          <w:szCs w:val="28"/>
          <w:lang w:val="ru-RU"/>
        </w:rPr>
        <w:t>Копи</w:t>
      </w:r>
      <w:r w:rsidR="00BA0C03" w:rsidRPr="00394CE3">
        <w:rPr>
          <w:rFonts w:ascii="Times New Roman" w:eastAsia="Times New Roman" w:hAnsi="Times New Roman" w:cs="Times New Roman"/>
          <w:bCs/>
          <w:sz w:val="28"/>
          <w:szCs w:val="28"/>
          <w:lang w:val="ru-RU"/>
        </w:rPr>
        <w:t>я</w:t>
      </w:r>
      <w:r w:rsidRPr="00394CE3">
        <w:rPr>
          <w:rFonts w:ascii="Times New Roman" w:eastAsia="Times New Roman" w:hAnsi="Times New Roman" w:cs="Times New Roman"/>
          <w:bCs/>
          <w:sz w:val="28"/>
          <w:szCs w:val="28"/>
          <w:lang w:val="ru-RU"/>
        </w:rPr>
        <w:t xml:space="preserve"> решения о</w:t>
      </w:r>
      <w:r w:rsidR="001B5078" w:rsidRPr="00394CE3">
        <w:rPr>
          <w:rFonts w:ascii="Times New Roman" w:eastAsia="Times New Roman" w:hAnsi="Times New Roman" w:cs="Times New Roman"/>
          <w:bCs/>
          <w:sz w:val="28"/>
          <w:szCs w:val="28"/>
          <w:lang w:val="ru-RU"/>
        </w:rPr>
        <w:t xml:space="preserve"> его отмене</w:t>
      </w:r>
      <w:r w:rsidRPr="00394CE3">
        <w:rPr>
          <w:rFonts w:ascii="Times New Roman" w:eastAsia="Times New Roman" w:hAnsi="Times New Roman" w:cs="Times New Roman"/>
          <w:bCs/>
          <w:sz w:val="28"/>
          <w:szCs w:val="28"/>
          <w:lang w:val="ru-RU"/>
        </w:rPr>
        <w:t xml:space="preserve"> принятии </w:t>
      </w:r>
      <w:r w:rsidR="007A3749" w:rsidRPr="00394CE3">
        <w:rPr>
          <w:rFonts w:ascii="Times New Roman" w:eastAsia="Times New Roman" w:hAnsi="Times New Roman" w:cs="Times New Roman"/>
          <w:bCs/>
          <w:sz w:val="28"/>
          <w:szCs w:val="28"/>
          <w:lang w:val="ru-RU"/>
        </w:rPr>
        <w:t xml:space="preserve">временных </w:t>
      </w:r>
      <w:r w:rsidRPr="00394CE3">
        <w:rPr>
          <w:rFonts w:ascii="Times New Roman" w:eastAsia="Times New Roman" w:hAnsi="Times New Roman" w:cs="Times New Roman"/>
          <w:bCs/>
          <w:sz w:val="28"/>
          <w:szCs w:val="28"/>
          <w:lang w:val="ru-RU"/>
        </w:rPr>
        <w:t xml:space="preserve">мер и решения об </w:t>
      </w:r>
      <w:r w:rsidR="00BA0C03" w:rsidRPr="00394CE3">
        <w:rPr>
          <w:rFonts w:ascii="Times New Roman" w:eastAsia="Times New Roman" w:hAnsi="Times New Roman" w:cs="Times New Roman"/>
          <w:bCs/>
          <w:sz w:val="28"/>
          <w:szCs w:val="28"/>
          <w:lang w:val="ru-RU"/>
        </w:rPr>
        <w:t xml:space="preserve">его </w:t>
      </w:r>
      <w:r w:rsidRPr="00394CE3">
        <w:rPr>
          <w:rFonts w:ascii="Times New Roman" w:eastAsia="Times New Roman" w:hAnsi="Times New Roman" w:cs="Times New Roman"/>
          <w:bCs/>
          <w:sz w:val="28"/>
          <w:szCs w:val="28"/>
          <w:lang w:val="ru-RU"/>
        </w:rPr>
        <w:t xml:space="preserve">отмене </w:t>
      </w:r>
      <w:r w:rsidR="006C5F3E" w:rsidRPr="00394CE3">
        <w:rPr>
          <w:rFonts w:ascii="Times New Roman" w:eastAsia="Times New Roman" w:hAnsi="Times New Roman" w:cs="Times New Roman"/>
          <w:bCs/>
          <w:sz w:val="28"/>
          <w:szCs w:val="28"/>
          <w:lang w:val="ru-RU"/>
        </w:rPr>
        <w:t>отправляется в личный кабинет</w:t>
      </w:r>
      <w:r w:rsidR="00BA0C03" w:rsidRPr="00394CE3">
        <w:rPr>
          <w:rFonts w:ascii="Times New Roman" w:eastAsia="Times New Roman" w:hAnsi="Times New Roman" w:cs="Times New Roman"/>
          <w:bCs/>
          <w:sz w:val="28"/>
          <w:szCs w:val="28"/>
          <w:lang w:val="ru-RU"/>
        </w:rPr>
        <w:t xml:space="preserve"> налогоплательщика</w:t>
      </w:r>
      <w:r w:rsidR="006C5F3E" w:rsidRPr="00394CE3">
        <w:rPr>
          <w:rFonts w:ascii="Times New Roman" w:eastAsia="Times New Roman" w:hAnsi="Times New Roman" w:cs="Times New Roman"/>
          <w:bCs/>
          <w:sz w:val="28"/>
          <w:szCs w:val="28"/>
          <w:lang w:val="ru-RU"/>
        </w:rPr>
        <w:t xml:space="preserve"> или</w:t>
      </w:r>
      <w:r w:rsidR="006C12F0" w:rsidRPr="00394CE3">
        <w:rPr>
          <w:rFonts w:ascii="Times New Roman" w:eastAsia="Times New Roman" w:hAnsi="Times New Roman" w:cs="Times New Roman"/>
          <w:bCs/>
          <w:sz w:val="28"/>
          <w:szCs w:val="28"/>
          <w:lang w:val="ru-RU"/>
        </w:rPr>
        <w:t xml:space="preserve"> выдается</w:t>
      </w:r>
      <w:r w:rsidR="006C5F3E" w:rsidRPr="00394CE3">
        <w:rPr>
          <w:rFonts w:ascii="Times New Roman" w:eastAsia="Times New Roman" w:hAnsi="Times New Roman" w:cs="Times New Roman"/>
          <w:bCs/>
          <w:sz w:val="28"/>
          <w:szCs w:val="28"/>
          <w:lang w:val="ru-RU"/>
        </w:rPr>
        <w:t xml:space="preserve"> </w:t>
      </w:r>
      <w:r w:rsidR="00A54248" w:rsidRPr="00394CE3">
        <w:rPr>
          <w:rFonts w:ascii="Times New Roman" w:eastAsia="Times New Roman" w:hAnsi="Times New Roman" w:cs="Times New Roman"/>
          <w:bCs/>
          <w:sz w:val="28"/>
          <w:szCs w:val="28"/>
          <w:lang w:val="ru-RU"/>
        </w:rPr>
        <w:t>его представителю</w:t>
      </w:r>
      <w:r w:rsidR="00BA0C03" w:rsidRPr="00394CE3">
        <w:rPr>
          <w:rFonts w:ascii="Times New Roman" w:eastAsia="Times New Roman" w:hAnsi="Times New Roman" w:cs="Times New Roman"/>
          <w:bCs/>
          <w:sz w:val="28"/>
          <w:szCs w:val="28"/>
          <w:lang w:val="ru-RU"/>
        </w:rPr>
        <w:t xml:space="preserve"> в </w:t>
      </w:r>
      <w:r w:rsidR="001B5078" w:rsidRPr="00394CE3">
        <w:rPr>
          <w:rFonts w:ascii="Times New Roman" w:eastAsia="Times New Roman" w:hAnsi="Times New Roman" w:cs="Times New Roman"/>
          <w:bCs/>
          <w:sz w:val="28"/>
          <w:szCs w:val="28"/>
          <w:lang w:val="ru-RU"/>
        </w:rPr>
        <w:t xml:space="preserve">течение 5 дней </w:t>
      </w:r>
      <w:r w:rsidR="00BA0C03" w:rsidRPr="00394CE3">
        <w:rPr>
          <w:rFonts w:ascii="Times New Roman" w:eastAsia="Times New Roman" w:hAnsi="Times New Roman" w:cs="Times New Roman"/>
          <w:bCs/>
          <w:sz w:val="28"/>
          <w:szCs w:val="28"/>
          <w:lang w:val="ru-RU"/>
        </w:rPr>
        <w:t>со дня их принятия</w:t>
      </w:r>
      <w:r w:rsidR="00B2171F" w:rsidRPr="00394CE3">
        <w:rPr>
          <w:rFonts w:ascii="Times New Roman" w:eastAsia="Times New Roman" w:hAnsi="Times New Roman" w:cs="Times New Roman"/>
          <w:bCs/>
          <w:sz w:val="28"/>
          <w:szCs w:val="28"/>
          <w:lang w:val="ru-RU"/>
        </w:rPr>
        <w:t>.</w:t>
      </w:r>
    </w:p>
    <w:p w14:paraId="633F721D" w14:textId="77777777" w:rsidR="0098644F" w:rsidRPr="00AE3833" w:rsidRDefault="0098644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14099E2D" w14:textId="77777777" w:rsidR="005829AF" w:rsidRPr="00AE3833" w:rsidRDefault="00957A95" w:rsidP="0019594B">
      <w:pPr>
        <w:pStyle w:val="Heading1"/>
        <w:shd w:val="clear" w:color="auto" w:fill="FFFFFF"/>
        <w:tabs>
          <w:tab w:val="left" w:pos="851"/>
        </w:tabs>
        <w:spacing w:before="0"/>
        <w:ind w:firstLine="567"/>
        <w:jc w:val="both"/>
        <w:rPr>
          <w:szCs w:val="28"/>
          <w:lang w:val="ru-RU"/>
        </w:rPr>
      </w:pPr>
      <w:bookmarkStart w:id="434" w:name="_Toc48487087"/>
      <w:bookmarkStart w:id="435" w:name="_Toc86504826"/>
      <w:bookmarkStart w:id="436" w:name="_Toc86505317"/>
      <w:r w:rsidRPr="00AE3833">
        <w:rPr>
          <w:rFonts w:eastAsia="Times New Roman Tj"/>
          <w:szCs w:val="28"/>
          <w:lang w:val="ru-RU"/>
        </w:rPr>
        <w:t>Статья 1</w:t>
      </w:r>
      <w:r w:rsidR="005013C7" w:rsidRPr="00AE3833">
        <w:rPr>
          <w:rFonts w:eastAsia="Times New Roman Tj"/>
          <w:szCs w:val="28"/>
          <w:lang w:val="ru-RU"/>
        </w:rPr>
        <w:t>2</w:t>
      </w:r>
      <w:r w:rsidR="00581C55" w:rsidRPr="00AE3833">
        <w:rPr>
          <w:rFonts w:eastAsia="Times New Roman Tj"/>
          <w:szCs w:val="28"/>
          <w:lang w:val="ru-RU"/>
        </w:rPr>
        <w:t>2</w:t>
      </w:r>
      <w:r w:rsidR="005829AF" w:rsidRPr="00AE3833">
        <w:rPr>
          <w:rFonts w:eastAsia="Times New Roman Tj"/>
          <w:szCs w:val="28"/>
          <w:lang w:val="ru-RU"/>
        </w:rPr>
        <w:t>. Прекращение на</w:t>
      </w:r>
      <w:r w:rsidR="00B47D6C" w:rsidRPr="00AE3833">
        <w:rPr>
          <w:rFonts w:eastAsia="Times New Roman Tj"/>
          <w:szCs w:val="28"/>
          <w:lang w:val="ru-RU"/>
        </w:rPr>
        <w:t>логового</w:t>
      </w:r>
      <w:r w:rsidR="005829AF" w:rsidRPr="00AE3833">
        <w:rPr>
          <w:rFonts w:eastAsia="Times New Roman Tj"/>
          <w:szCs w:val="28"/>
          <w:lang w:val="ru-RU"/>
        </w:rPr>
        <w:t xml:space="preserve"> обязательств</w:t>
      </w:r>
      <w:r w:rsidR="00B47D6C" w:rsidRPr="00AE3833">
        <w:rPr>
          <w:rFonts w:eastAsia="Times New Roman Tj"/>
          <w:szCs w:val="28"/>
          <w:lang w:val="ru-RU"/>
        </w:rPr>
        <w:t>а</w:t>
      </w:r>
      <w:bookmarkEnd w:id="434"/>
      <w:bookmarkEnd w:id="435"/>
      <w:bookmarkEnd w:id="436"/>
    </w:p>
    <w:p w14:paraId="5005DD71" w14:textId="77777777" w:rsidR="00956D94"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1.</w:t>
      </w:r>
      <w:r w:rsidR="00956D94" w:rsidRPr="00394CE3">
        <w:rPr>
          <w:rFonts w:ascii="Times New Roman" w:eastAsia="Times New Roman Tj" w:hAnsi="Times New Roman" w:cs="Times New Roman"/>
          <w:bCs/>
          <w:sz w:val="28"/>
          <w:szCs w:val="28"/>
          <w:lang w:val="ru-RU"/>
        </w:rPr>
        <w:t xml:space="preserve"> Если </w:t>
      </w:r>
      <w:r w:rsidR="00905394" w:rsidRPr="00394CE3">
        <w:rPr>
          <w:rFonts w:ascii="Times New Roman" w:eastAsia="Times New Roman Tj" w:hAnsi="Times New Roman" w:cs="Times New Roman"/>
          <w:bCs/>
          <w:sz w:val="28"/>
          <w:szCs w:val="28"/>
          <w:lang w:val="ru-RU"/>
        </w:rPr>
        <w:t xml:space="preserve">настоящей статьёй не предусмотрено </w:t>
      </w:r>
      <w:r w:rsidR="00956D94" w:rsidRPr="00394CE3">
        <w:rPr>
          <w:rFonts w:ascii="Times New Roman" w:eastAsia="Times New Roman Tj" w:hAnsi="Times New Roman" w:cs="Times New Roman"/>
          <w:bCs/>
          <w:sz w:val="28"/>
          <w:szCs w:val="28"/>
          <w:lang w:val="ru-RU"/>
        </w:rPr>
        <w:t>иное, налоговое обязательство считается прекращенным в следующих случаях:</w:t>
      </w:r>
    </w:p>
    <w:p w14:paraId="0C0D21A1" w14:textId="77777777" w:rsidR="005829AF" w:rsidRPr="00394CE3" w:rsidRDefault="00DE0CD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1)</w:t>
      </w:r>
      <w:r w:rsidR="005829AF" w:rsidRPr="00394CE3">
        <w:rPr>
          <w:rFonts w:ascii="Times New Roman" w:eastAsia="Times New Roman Tj" w:hAnsi="Times New Roman" w:cs="Times New Roman"/>
          <w:bCs/>
          <w:sz w:val="28"/>
          <w:szCs w:val="28"/>
          <w:lang w:val="ru-RU"/>
        </w:rPr>
        <w:t xml:space="preserve"> </w:t>
      </w:r>
      <w:r w:rsidR="00905394" w:rsidRPr="00394CE3">
        <w:rPr>
          <w:rFonts w:ascii="Times New Roman" w:eastAsia="Times New Roman Tj" w:hAnsi="Times New Roman" w:cs="Times New Roman"/>
          <w:bCs/>
          <w:sz w:val="28"/>
          <w:szCs w:val="28"/>
          <w:lang w:val="ru-RU"/>
        </w:rPr>
        <w:t>исполнение</w:t>
      </w:r>
      <w:r w:rsidRPr="00394CE3">
        <w:rPr>
          <w:rFonts w:ascii="Times New Roman" w:eastAsia="Times New Roman Tj" w:hAnsi="Times New Roman" w:cs="Times New Roman"/>
          <w:bCs/>
          <w:sz w:val="28"/>
          <w:szCs w:val="28"/>
          <w:lang w:val="ru-RU"/>
        </w:rPr>
        <w:t xml:space="preserve"> налогов</w:t>
      </w:r>
      <w:r w:rsidR="00371F25" w:rsidRPr="00394CE3">
        <w:rPr>
          <w:rFonts w:ascii="Times New Roman" w:eastAsia="Times New Roman Tj" w:hAnsi="Times New Roman" w:cs="Times New Roman"/>
          <w:bCs/>
          <w:sz w:val="28"/>
          <w:szCs w:val="28"/>
          <w:lang w:val="ru-RU"/>
        </w:rPr>
        <w:t>ых</w:t>
      </w:r>
      <w:r w:rsidRPr="00394CE3">
        <w:rPr>
          <w:rFonts w:ascii="Times New Roman" w:eastAsia="Times New Roman Tj" w:hAnsi="Times New Roman" w:cs="Times New Roman"/>
          <w:bCs/>
          <w:sz w:val="28"/>
          <w:szCs w:val="28"/>
          <w:lang w:val="ru-RU"/>
        </w:rPr>
        <w:t xml:space="preserve"> обязательств</w:t>
      </w:r>
      <w:r w:rsidR="00371F25" w:rsidRPr="00394CE3">
        <w:rPr>
          <w:rFonts w:ascii="Times New Roman" w:eastAsia="Times New Roman Tj" w:hAnsi="Times New Roman" w:cs="Times New Roman"/>
          <w:bCs/>
          <w:sz w:val="28"/>
          <w:szCs w:val="28"/>
          <w:lang w:val="ru-RU"/>
        </w:rPr>
        <w:t xml:space="preserve"> (</w:t>
      </w:r>
      <w:r w:rsidRPr="00394CE3">
        <w:rPr>
          <w:rFonts w:ascii="Times New Roman" w:eastAsia="Times New Roman Tj" w:hAnsi="Times New Roman" w:cs="Times New Roman"/>
          <w:bCs/>
          <w:sz w:val="28"/>
          <w:szCs w:val="28"/>
          <w:lang w:val="ru-RU"/>
        </w:rPr>
        <w:t>процентов и штрафов</w:t>
      </w:r>
      <w:r w:rsidR="00371F25" w:rsidRPr="00394CE3">
        <w:rPr>
          <w:rFonts w:ascii="Times New Roman" w:eastAsia="Times New Roman Tj" w:hAnsi="Times New Roman" w:cs="Times New Roman"/>
          <w:bCs/>
          <w:sz w:val="28"/>
          <w:szCs w:val="28"/>
          <w:lang w:val="ru-RU"/>
        </w:rPr>
        <w:t>)</w:t>
      </w:r>
      <w:r w:rsidR="005829AF" w:rsidRPr="00394CE3">
        <w:rPr>
          <w:rFonts w:ascii="Times New Roman" w:eastAsia="Times New Roman Tj" w:hAnsi="Times New Roman" w:cs="Times New Roman"/>
          <w:bCs/>
          <w:sz w:val="28"/>
          <w:szCs w:val="28"/>
          <w:lang w:val="ru-RU"/>
        </w:rPr>
        <w:t>;</w:t>
      </w:r>
    </w:p>
    <w:p w14:paraId="6ECFCE57" w14:textId="77777777" w:rsidR="00DE0CDC" w:rsidRPr="00394CE3" w:rsidRDefault="00DE0CD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2) </w:t>
      </w:r>
      <w:r w:rsidR="00905394" w:rsidRPr="00394CE3">
        <w:rPr>
          <w:rFonts w:ascii="Times New Roman" w:eastAsia="Times New Roman Tj" w:hAnsi="Times New Roman" w:cs="Times New Roman"/>
          <w:bCs/>
          <w:sz w:val="28"/>
          <w:szCs w:val="28"/>
          <w:lang w:val="ru-RU"/>
        </w:rPr>
        <w:t xml:space="preserve">при </w:t>
      </w:r>
      <w:r w:rsidR="005829AF" w:rsidRPr="00394CE3">
        <w:rPr>
          <w:rFonts w:ascii="Times New Roman" w:eastAsia="Times New Roman Tj" w:hAnsi="Times New Roman" w:cs="Times New Roman"/>
          <w:bCs/>
          <w:sz w:val="28"/>
          <w:szCs w:val="28"/>
          <w:lang w:val="ru-RU"/>
        </w:rPr>
        <w:t>обстоятельств</w:t>
      </w:r>
      <w:r w:rsidR="00905394" w:rsidRPr="00394CE3">
        <w:rPr>
          <w:rFonts w:ascii="Times New Roman" w:eastAsia="Times New Roman Tj" w:hAnsi="Times New Roman" w:cs="Times New Roman"/>
          <w:bCs/>
          <w:sz w:val="28"/>
          <w:szCs w:val="28"/>
          <w:lang w:val="ru-RU"/>
        </w:rPr>
        <w:t>ах</w:t>
      </w:r>
      <w:r w:rsidR="00B71767">
        <w:rPr>
          <w:rFonts w:ascii="Times New Roman" w:eastAsia="Times New Roman Tj" w:hAnsi="Times New Roman" w:cs="Times New Roman"/>
          <w:bCs/>
          <w:sz w:val="28"/>
          <w:szCs w:val="28"/>
          <w:lang w:val="ru-RU"/>
        </w:rPr>
        <w:t>,</w:t>
      </w:r>
      <w:r w:rsidR="00B26E59" w:rsidRPr="00394CE3">
        <w:rPr>
          <w:rFonts w:ascii="Times New Roman" w:eastAsia="Times New Roman Tj" w:hAnsi="Times New Roman" w:cs="Times New Roman"/>
          <w:bCs/>
          <w:sz w:val="28"/>
          <w:szCs w:val="28"/>
          <w:lang w:val="ru-RU"/>
        </w:rPr>
        <w:t xml:space="preserve"> когда</w:t>
      </w:r>
      <w:r w:rsidR="00B47D6C" w:rsidRPr="00394CE3">
        <w:rPr>
          <w:rFonts w:ascii="Times New Roman" w:eastAsia="Times New Roman Tj" w:hAnsi="Times New Roman" w:cs="Times New Roman"/>
          <w:bCs/>
          <w:sz w:val="28"/>
          <w:szCs w:val="28"/>
          <w:lang w:val="ru-RU"/>
        </w:rPr>
        <w:t xml:space="preserve"> налоговое законодательство </w:t>
      </w:r>
      <w:r w:rsidR="00574608" w:rsidRPr="00394CE3">
        <w:rPr>
          <w:rFonts w:ascii="Times New Roman" w:eastAsia="Times New Roman Tj" w:hAnsi="Times New Roman" w:cs="Times New Roman"/>
          <w:bCs/>
          <w:sz w:val="28"/>
          <w:szCs w:val="28"/>
          <w:lang w:val="ru-RU"/>
        </w:rPr>
        <w:t xml:space="preserve">устанавливает </w:t>
      </w:r>
      <w:r w:rsidR="005829AF" w:rsidRPr="00394CE3">
        <w:rPr>
          <w:rFonts w:ascii="Times New Roman" w:eastAsia="Times New Roman Tj" w:hAnsi="Times New Roman" w:cs="Times New Roman"/>
          <w:bCs/>
          <w:sz w:val="28"/>
          <w:szCs w:val="28"/>
          <w:lang w:val="ru-RU"/>
        </w:rPr>
        <w:t>прекращение налогового обязательства</w:t>
      </w:r>
      <w:r w:rsidRPr="00394CE3">
        <w:rPr>
          <w:rFonts w:ascii="Times New Roman" w:eastAsia="Times New Roman Tj" w:hAnsi="Times New Roman" w:cs="Times New Roman"/>
          <w:bCs/>
          <w:sz w:val="28"/>
          <w:szCs w:val="28"/>
          <w:lang w:val="ru-RU"/>
        </w:rPr>
        <w:t>, включая:</w:t>
      </w:r>
    </w:p>
    <w:p w14:paraId="352BC9EE" w14:textId="77777777" w:rsidR="00DE0CDC" w:rsidRPr="00394CE3" w:rsidRDefault="00DE0CD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 истечени</w:t>
      </w:r>
      <w:r w:rsidR="00A95DBC" w:rsidRPr="00394CE3">
        <w:rPr>
          <w:rFonts w:ascii="Times New Roman" w:eastAsia="Times New Roman Tj" w:hAnsi="Times New Roman" w:cs="Times New Roman"/>
          <w:bCs/>
          <w:sz w:val="28"/>
          <w:szCs w:val="28"/>
          <w:lang w:val="ru-RU"/>
        </w:rPr>
        <w:t>е</w:t>
      </w:r>
      <w:r w:rsidRPr="00394CE3">
        <w:rPr>
          <w:rFonts w:ascii="Times New Roman" w:eastAsia="Times New Roman Tj" w:hAnsi="Times New Roman" w:cs="Times New Roman"/>
          <w:bCs/>
          <w:sz w:val="28"/>
          <w:szCs w:val="28"/>
          <w:lang w:val="ru-RU"/>
        </w:rPr>
        <w:t xml:space="preserve"> срока </w:t>
      </w:r>
      <w:r w:rsidR="00814636" w:rsidRPr="00394CE3">
        <w:rPr>
          <w:rFonts w:ascii="Times New Roman" w:eastAsia="Times New Roman" w:hAnsi="Times New Roman" w:cs="Times New Roman"/>
          <w:sz w:val="28"/>
          <w:szCs w:val="28"/>
          <w:lang w:val="ru-RU"/>
        </w:rPr>
        <w:t xml:space="preserve">исковой </w:t>
      </w:r>
      <w:r w:rsidRPr="00394CE3">
        <w:rPr>
          <w:rFonts w:ascii="Times New Roman" w:eastAsia="Times New Roman Tj" w:hAnsi="Times New Roman" w:cs="Times New Roman"/>
          <w:bCs/>
          <w:sz w:val="28"/>
          <w:szCs w:val="28"/>
          <w:lang w:val="ru-RU"/>
        </w:rPr>
        <w:t>давности по налоговому обязательству;</w:t>
      </w:r>
    </w:p>
    <w:p w14:paraId="6BEE7FB5" w14:textId="77777777" w:rsidR="00600221" w:rsidRDefault="0060022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p>
    <w:p w14:paraId="37A63133" w14:textId="77777777" w:rsidR="005829AF" w:rsidRPr="00394CE3" w:rsidRDefault="00A95DB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 списание</w:t>
      </w:r>
      <w:r w:rsidR="00DE0CDC" w:rsidRPr="00394CE3">
        <w:rPr>
          <w:rFonts w:ascii="Times New Roman" w:eastAsia="Times New Roman Tj" w:hAnsi="Times New Roman" w:cs="Times New Roman"/>
          <w:bCs/>
          <w:sz w:val="28"/>
          <w:szCs w:val="28"/>
          <w:lang w:val="ru-RU"/>
        </w:rPr>
        <w:t xml:space="preserve"> налогового обязательства в порядке, установленном настоящим Кодексом</w:t>
      </w:r>
      <w:r w:rsidR="00B47D6C" w:rsidRPr="00394CE3">
        <w:rPr>
          <w:rFonts w:ascii="Times New Roman" w:eastAsia="Times New Roman Tj" w:hAnsi="Times New Roman" w:cs="Times New Roman"/>
          <w:bCs/>
          <w:sz w:val="28"/>
          <w:szCs w:val="28"/>
          <w:lang w:val="ru-RU"/>
        </w:rPr>
        <w:t>.</w:t>
      </w:r>
      <w:r w:rsidR="005829AF" w:rsidRPr="00394CE3">
        <w:rPr>
          <w:rFonts w:ascii="Times New Roman" w:eastAsia="Times New Roman Tj" w:hAnsi="Times New Roman" w:cs="Times New Roman"/>
          <w:bCs/>
          <w:sz w:val="28"/>
          <w:szCs w:val="28"/>
          <w:lang w:val="ru-RU"/>
        </w:rPr>
        <w:t xml:space="preserve"> </w:t>
      </w:r>
    </w:p>
    <w:p w14:paraId="7DBA4179"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2. Налоговое обязательство физического лица прекращается в следующих случаях</w:t>
      </w:r>
      <w:r w:rsidR="006C12F0" w:rsidRPr="00394CE3">
        <w:rPr>
          <w:rFonts w:ascii="Times New Roman" w:eastAsia="Times New Roman Tj" w:hAnsi="Times New Roman" w:cs="Times New Roman"/>
          <w:bCs/>
          <w:sz w:val="28"/>
          <w:szCs w:val="28"/>
          <w:lang w:val="ru-RU"/>
        </w:rPr>
        <w:t xml:space="preserve"> при соблюдении требований части 3 настоящей статьи</w:t>
      </w:r>
      <w:r w:rsidRPr="00394CE3">
        <w:rPr>
          <w:rFonts w:ascii="Times New Roman" w:eastAsia="Times New Roman Tj" w:hAnsi="Times New Roman" w:cs="Times New Roman"/>
          <w:bCs/>
          <w:sz w:val="28"/>
          <w:szCs w:val="28"/>
          <w:lang w:val="ru-RU"/>
        </w:rPr>
        <w:t>:</w:t>
      </w:r>
    </w:p>
    <w:p w14:paraId="6D6EB7E4" w14:textId="77777777" w:rsidR="004E6CD4"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w:t>
      </w:r>
      <w:r w:rsidR="001A3BBA" w:rsidRPr="00394CE3">
        <w:rPr>
          <w:rFonts w:ascii="Times New Roman" w:eastAsia="Times New Roman Tj" w:hAnsi="Times New Roman" w:cs="Times New Roman"/>
          <w:bCs/>
          <w:sz w:val="28"/>
          <w:szCs w:val="28"/>
          <w:lang w:val="ru-RU"/>
        </w:rPr>
        <w:t xml:space="preserve">  </w:t>
      </w:r>
      <w:r w:rsidR="002C6AE1" w:rsidRPr="00394CE3">
        <w:rPr>
          <w:rFonts w:ascii="Times New Roman" w:eastAsia="Times New Roman Tj" w:hAnsi="Times New Roman" w:cs="Times New Roman"/>
          <w:bCs/>
          <w:sz w:val="28"/>
          <w:szCs w:val="28"/>
          <w:lang w:val="ru-RU"/>
        </w:rPr>
        <w:t>исполнение</w:t>
      </w:r>
      <w:r w:rsidR="004E6CD4" w:rsidRPr="00394CE3">
        <w:rPr>
          <w:rFonts w:ascii="Times New Roman" w:eastAsia="Times New Roman Tj" w:hAnsi="Times New Roman" w:cs="Times New Roman"/>
          <w:bCs/>
          <w:sz w:val="28"/>
          <w:szCs w:val="28"/>
          <w:lang w:val="ru-RU"/>
        </w:rPr>
        <w:t xml:space="preserve"> налоговых обязательств;</w:t>
      </w:r>
    </w:p>
    <w:p w14:paraId="4B918643" w14:textId="77777777" w:rsidR="005829AF" w:rsidRPr="00394CE3" w:rsidRDefault="004E6CD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 </w:t>
      </w:r>
      <w:r w:rsidR="005829AF" w:rsidRPr="00394CE3">
        <w:rPr>
          <w:rFonts w:ascii="Times New Roman" w:eastAsia="Times New Roman Tj" w:hAnsi="Times New Roman" w:cs="Times New Roman"/>
          <w:bCs/>
          <w:sz w:val="28"/>
          <w:szCs w:val="28"/>
          <w:lang w:val="ru-RU"/>
        </w:rPr>
        <w:t xml:space="preserve">в связи со смертью </w:t>
      </w:r>
      <w:r w:rsidR="00574608" w:rsidRPr="00394CE3">
        <w:rPr>
          <w:rFonts w:ascii="Times New Roman" w:eastAsia="Times New Roman Tj" w:hAnsi="Times New Roman" w:cs="Times New Roman"/>
          <w:bCs/>
          <w:sz w:val="28"/>
          <w:szCs w:val="28"/>
          <w:lang w:val="ru-RU"/>
        </w:rPr>
        <w:t xml:space="preserve">физического </w:t>
      </w:r>
      <w:r w:rsidR="00DB5AAF" w:rsidRPr="00394CE3">
        <w:rPr>
          <w:rFonts w:ascii="Times New Roman" w:eastAsia="Times New Roman Tj" w:hAnsi="Times New Roman" w:cs="Times New Roman"/>
          <w:bCs/>
          <w:sz w:val="28"/>
          <w:szCs w:val="28"/>
          <w:lang w:val="ru-RU"/>
        </w:rPr>
        <w:t>лица</w:t>
      </w:r>
      <w:r w:rsidR="005829AF" w:rsidRPr="00394CE3">
        <w:rPr>
          <w:rFonts w:ascii="Times New Roman" w:eastAsia="Times New Roman Tj" w:hAnsi="Times New Roman" w:cs="Times New Roman"/>
          <w:bCs/>
          <w:sz w:val="28"/>
          <w:szCs w:val="28"/>
          <w:lang w:val="ru-RU"/>
        </w:rPr>
        <w:t>;</w:t>
      </w:r>
    </w:p>
    <w:p w14:paraId="28D8897D" w14:textId="77777777" w:rsidR="00956D94" w:rsidRPr="00394CE3" w:rsidRDefault="0070277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 </w:t>
      </w:r>
      <w:r w:rsidR="00AF7F14" w:rsidRPr="00394CE3">
        <w:rPr>
          <w:rFonts w:ascii="Times New Roman" w:eastAsia="Times New Roman Tj" w:hAnsi="Times New Roman" w:cs="Times New Roman"/>
          <w:bCs/>
          <w:sz w:val="28"/>
          <w:szCs w:val="28"/>
          <w:lang w:val="ru-RU"/>
        </w:rPr>
        <w:t>объявление</w:t>
      </w:r>
      <w:r w:rsidR="00956D94" w:rsidRPr="00394CE3">
        <w:rPr>
          <w:rFonts w:ascii="Times New Roman" w:eastAsia="Times New Roman Tj" w:hAnsi="Times New Roman" w:cs="Times New Roman"/>
          <w:bCs/>
          <w:sz w:val="28"/>
          <w:szCs w:val="28"/>
          <w:lang w:val="ru-RU"/>
        </w:rPr>
        <w:t xml:space="preserve"> лица умершим, безвестно пропавшим или недееспособным по решению суда, а также недостаточности его имущества.</w:t>
      </w:r>
    </w:p>
    <w:p w14:paraId="161F4F63"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3. Налоговая задолженность умершего физического лица или объявленного умершим уплачивается наследниками в пределах стоимости унаследованного имущества в порядке, установленном</w:t>
      </w:r>
      <w:r w:rsidR="005939A4" w:rsidRPr="00394CE3">
        <w:rPr>
          <w:rFonts w:ascii="Times New Roman" w:eastAsia="Times New Roman Tj" w:hAnsi="Times New Roman" w:cs="Times New Roman"/>
          <w:bCs/>
          <w:sz w:val="28"/>
          <w:szCs w:val="28"/>
          <w:lang w:val="ru-RU"/>
        </w:rPr>
        <w:t xml:space="preserve"> статьёй</w:t>
      </w:r>
      <w:r w:rsidRPr="00394CE3">
        <w:rPr>
          <w:rFonts w:ascii="Times New Roman" w:eastAsia="Times New Roman Tj" w:hAnsi="Times New Roman" w:cs="Times New Roman"/>
          <w:bCs/>
          <w:sz w:val="28"/>
          <w:szCs w:val="28"/>
          <w:lang w:val="ru-RU"/>
        </w:rPr>
        <w:t xml:space="preserve"> </w:t>
      </w:r>
      <w:r w:rsidR="003B05FD" w:rsidRPr="00394CE3">
        <w:rPr>
          <w:rFonts w:ascii="Times New Roman" w:eastAsia="Times New Roman Tj" w:hAnsi="Times New Roman" w:cs="Times New Roman"/>
          <w:bCs/>
          <w:sz w:val="28"/>
          <w:szCs w:val="28"/>
          <w:lang w:val="ru-RU"/>
        </w:rPr>
        <w:t>1</w:t>
      </w:r>
      <w:r w:rsidR="00701310" w:rsidRPr="00394CE3">
        <w:rPr>
          <w:rFonts w:ascii="Times New Roman" w:eastAsia="Times New Roman Tj" w:hAnsi="Times New Roman" w:cs="Times New Roman"/>
          <w:bCs/>
          <w:sz w:val="28"/>
          <w:szCs w:val="28"/>
          <w:lang w:val="ru-RU"/>
        </w:rPr>
        <w:t>29</w:t>
      </w:r>
      <w:r w:rsidRPr="00394CE3">
        <w:rPr>
          <w:rFonts w:ascii="Times New Roman" w:eastAsia="Times New Roman Tj" w:hAnsi="Times New Roman" w:cs="Times New Roman"/>
          <w:bCs/>
          <w:sz w:val="28"/>
          <w:szCs w:val="28"/>
          <w:lang w:val="ru-RU"/>
        </w:rPr>
        <w:t xml:space="preserve"> настоящего Кодекса.</w:t>
      </w:r>
      <w:r w:rsidR="008835EE" w:rsidRPr="00394CE3">
        <w:rPr>
          <w:rFonts w:ascii="Times New Roman" w:eastAsia="Times New Roman Tj" w:hAnsi="Times New Roman" w:cs="Times New Roman"/>
          <w:bCs/>
          <w:sz w:val="28"/>
          <w:szCs w:val="28"/>
          <w:lang w:val="ru-RU"/>
        </w:rPr>
        <w:t xml:space="preserve"> </w:t>
      </w:r>
    </w:p>
    <w:p w14:paraId="4A354DAC"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4. Налогов</w:t>
      </w:r>
      <w:r w:rsidR="00DB5AAF" w:rsidRPr="00394CE3">
        <w:rPr>
          <w:rFonts w:ascii="Times New Roman" w:eastAsia="Times New Roman Tj" w:hAnsi="Times New Roman" w:cs="Times New Roman"/>
          <w:bCs/>
          <w:sz w:val="28"/>
          <w:szCs w:val="28"/>
          <w:lang w:val="ru-RU"/>
        </w:rPr>
        <w:t>о</w:t>
      </w:r>
      <w:r w:rsidRPr="00394CE3">
        <w:rPr>
          <w:rFonts w:ascii="Times New Roman" w:eastAsia="Times New Roman Tj" w:hAnsi="Times New Roman" w:cs="Times New Roman"/>
          <w:bCs/>
          <w:sz w:val="28"/>
          <w:szCs w:val="28"/>
          <w:lang w:val="ru-RU"/>
        </w:rPr>
        <w:t>е обязательств</w:t>
      </w:r>
      <w:r w:rsidR="00DB5AAF" w:rsidRPr="00394CE3">
        <w:rPr>
          <w:rFonts w:ascii="Times New Roman" w:eastAsia="Times New Roman Tj" w:hAnsi="Times New Roman" w:cs="Times New Roman"/>
          <w:bCs/>
          <w:sz w:val="28"/>
          <w:szCs w:val="28"/>
          <w:lang w:val="ru-RU"/>
        </w:rPr>
        <w:t>о</w:t>
      </w:r>
      <w:r w:rsidRPr="00394CE3">
        <w:rPr>
          <w:rFonts w:ascii="Times New Roman" w:eastAsia="Times New Roman Tj" w:hAnsi="Times New Roman" w:cs="Times New Roman"/>
          <w:bCs/>
          <w:sz w:val="28"/>
          <w:szCs w:val="28"/>
          <w:lang w:val="ru-RU"/>
        </w:rPr>
        <w:t xml:space="preserve"> юридического лица прекраща</w:t>
      </w:r>
      <w:r w:rsidR="00DB5AAF" w:rsidRPr="00394CE3">
        <w:rPr>
          <w:rFonts w:ascii="Times New Roman" w:eastAsia="Times New Roman Tj" w:hAnsi="Times New Roman" w:cs="Times New Roman"/>
          <w:bCs/>
          <w:sz w:val="28"/>
          <w:szCs w:val="28"/>
          <w:lang w:val="ru-RU"/>
        </w:rPr>
        <w:t>е</w:t>
      </w:r>
      <w:r w:rsidRPr="00394CE3">
        <w:rPr>
          <w:rFonts w:ascii="Times New Roman" w:eastAsia="Times New Roman Tj" w:hAnsi="Times New Roman" w:cs="Times New Roman"/>
          <w:bCs/>
          <w:sz w:val="28"/>
          <w:szCs w:val="28"/>
          <w:lang w:val="ru-RU"/>
        </w:rPr>
        <w:t xml:space="preserve">тся в следующих </w:t>
      </w:r>
      <w:r w:rsidR="00DB5AAF" w:rsidRPr="00394CE3">
        <w:rPr>
          <w:rFonts w:ascii="Times New Roman" w:eastAsia="Times New Roman Tj" w:hAnsi="Times New Roman" w:cs="Times New Roman"/>
          <w:bCs/>
          <w:sz w:val="28"/>
          <w:szCs w:val="28"/>
          <w:lang w:val="ru-RU"/>
        </w:rPr>
        <w:t>случаях</w:t>
      </w:r>
      <w:r w:rsidRPr="00394CE3">
        <w:rPr>
          <w:rFonts w:ascii="Times New Roman" w:eastAsia="Times New Roman Tj" w:hAnsi="Times New Roman" w:cs="Times New Roman"/>
          <w:bCs/>
          <w:sz w:val="28"/>
          <w:szCs w:val="28"/>
          <w:lang w:val="ru-RU"/>
        </w:rPr>
        <w:t>:</w:t>
      </w:r>
    </w:p>
    <w:p w14:paraId="79F1AEF9"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 </w:t>
      </w:r>
      <w:r w:rsidR="00DB5AAF" w:rsidRPr="00394CE3">
        <w:rPr>
          <w:rFonts w:ascii="Times New Roman" w:eastAsia="Times New Roman Tj" w:hAnsi="Times New Roman" w:cs="Times New Roman"/>
          <w:bCs/>
          <w:sz w:val="28"/>
          <w:szCs w:val="28"/>
          <w:lang w:val="ru-RU"/>
        </w:rPr>
        <w:t xml:space="preserve">при </w:t>
      </w:r>
      <w:r w:rsidRPr="00394CE3">
        <w:rPr>
          <w:rFonts w:ascii="Times New Roman" w:eastAsia="Times New Roman Tj" w:hAnsi="Times New Roman" w:cs="Times New Roman"/>
          <w:bCs/>
          <w:sz w:val="28"/>
          <w:szCs w:val="28"/>
          <w:lang w:val="ru-RU"/>
        </w:rPr>
        <w:t>ликвидаци</w:t>
      </w:r>
      <w:r w:rsidR="00DB5AAF" w:rsidRPr="00394CE3">
        <w:rPr>
          <w:rFonts w:ascii="Times New Roman" w:eastAsia="Times New Roman Tj" w:hAnsi="Times New Roman" w:cs="Times New Roman"/>
          <w:bCs/>
          <w:sz w:val="28"/>
          <w:szCs w:val="28"/>
          <w:lang w:val="ru-RU"/>
        </w:rPr>
        <w:t>и</w:t>
      </w:r>
      <w:r w:rsidRPr="00394CE3">
        <w:rPr>
          <w:rFonts w:ascii="Times New Roman" w:eastAsia="Times New Roman Tj" w:hAnsi="Times New Roman" w:cs="Times New Roman"/>
          <w:bCs/>
          <w:sz w:val="28"/>
          <w:szCs w:val="28"/>
          <w:lang w:val="ru-RU"/>
        </w:rPr>
        <w:t xml:space="preserve"> </w:t>
      </w:r>
      <w:r w:rsidR="00A86784" w:rsidRPr="00394CE3">
        <w:rPr>
          <w:rFonts w:ascii="Times New Roman" w:eastAsia="Times New Roman Tj" w:hAnsi="Times New Roman" w:cs="Times New Roman"/>
          <w:bCs/>
          <w:sz w:val="28"/>
          <w:szCs w:val="28"/>
          <w:lang w:val="ru-RU"/>
        </w:rPr>
        <w:t xml:space="preserve">юридического лица </w:t>
      </w:r>
      <w:r w:rsidRPr="00394CE3">
        <w:rPr>
          <w:rFonts w:ascii="Times New Roman" w:eastAsia="Times New Roman Tj" w:hAnsi="Times New Roman" w:cs="Times New Roman"/>
          <w:bCs/>
          <w:sz w:val="28"/>
          <w:szCs w:val="28"/>
          <w:lang w:val="ru-RU"/>
        </w:rPr>
        <w:t xml:space="preserve">в </w:t>
      </w:r>
      <w:r w:rsidRPr="00394CE3">
        <w:rPr>
          <w:rFonts w:ascii="Times New Roman" w:hAnsi="Times New Roman" w:cs="Times New Roman"/>
          <w:sz w:val="28"/>
          <w:szCs w:val="28"/>
          <w:lang w:val="ru-RU"/>
        </w:rPr>
        <w:t>соответствии со</w:t>
      </w:r>
      <w:r w:rsidR="005939A4" w:rsidRPr="00394CE3">
        <w:rPr>
          <w:rFonts w:ascii="Times New Roman" w:hAnsi="Times New Roman" w:cs="Times New Roman"/>
          <w:sz w:val="28"/>
          <w:szCs w:val="28"/>
          <w:lang w:val="ru-RU"/>
        </w:rPr>
        <w:t xml:space="preserve"> статьёй</w:t>
      </w:r>
      <w:r w:rsidRPr="00394CE3">
        <w:rPr>
          <w:rFonts w:ascii="Times New Roman" w:hAnsi="Times New Roman" w:cs="Times New Roman"/>
          <w:sz w:val="28"/>
          <w:szCs w:val="28"/>
          <w:lang w:val="ru-RU"/>
        </w:rPr>
        <w:t xml:space="preserve"> </w:t>
      </w:r>
      <w:r w:rsidR="003B05FD" w:rsidRPr="00394CE3">
        <w:rPr>
          <w:rFonts w:ascii="Times New Roman" w:hAnsi="Times New Roman" w:cs="Times New Roman"/>
          <w:sz w:val="28"/>
          <w:szCs w:val="28"/>
          <w:lang w:val="ru-RU"/>
        </w:rPr>
        <w:t>12</w:t>
      </w:r>
      <w:r w:rsidR="00701310" w:rsidRPr="00394CE3">
        <w:rPr>
          <w:rFonts w:ascii="Times New Roman" w:hAnsi="Times New Roman" w:cs="Times New Roman"/>
          <w:sz w:val="28"/>
          <w:szCs w:val="28"/>
          <w:lang w:val="ru-RU"/>
        </w:rPr>
        <w:t>6</w:t>
      </w:r>
      <w:r w:rsidR="003B05FD" w:rsidRPr="00394CE3">
        <w:rPr>
          <w:rFonts w:ascii="Times New Roman" w:hAnsi="Times New Roman" w:cs="Times New Roman"/>
          <w:sz w:val="28"/>
          <w:szCs w:val="28"/>
          <w:lang w:val="ru-RU"/>
        </w:rPr>
        <w:t xml:space="preserve"> </w:t>
      </w:r>
      <w:r w:rsidRPr="00394CE3">
        <w:rPr>
          <w:rFonts w:ascii="Times New Roman" w:eastAsia="Times New Roman Tj" w:hAnsi="Times New Roman" w:cs="Times New Roman"/>
          <w:bCs/>
          <w:sz w:val="28"/>
          <w:szCs w:val="28"/>
          <w:lang w:val="ru-RU"/>
        </w:rPr>
        <w:t>настоящего Кодекса;</w:t>
      </w:r>
    </w:p>
    <w:p w14:paraId="47D29173"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w:t>
      </w:r>
      <w:r w:rsidR="001A3BBA" w:rsidRPr="00394CE3">
        <w:rPr>
          <w:rFonts w:ascii="Times New Roman" w:eastAsia="Times New Roman Tj" w:hAnsi="Times New Roman" w:cs="Times New Roman"/>
          <w:bCs/>
          <w:sz w:val="28"/>
          <w:szCs w:val="28"/>
          <w:lang w:val="ru-RU"/>
        </w:rPr>
        <w:t xml:space="preserve"> </w:t>
      </w:r>
      <w:r w:rsidR="00DB5AAF" w:rsidRPr="00394CE3">
        <w:rPr>
          <w:rFonts w:ascii="Times New Roman" w:eastAsia="Times New Roman Tj" w:hAnsi="Times New Roman" w:cs="Times New Roman"/>
          <w:bCs/>
          <w:sz w:val="28"/>
          <w:szCs w:val="28"/>
          <w:lang w:val="ru-RU"/>
        </w:rPr>
        <w:t xml:space="preserve">при </w:t>
      </w:r>
      <w:r w:rsidRPr="00394CE3">
        <w:rPr>
          <w:rFonts w:ascii="Times New Roman" w:eastAsia="Times New Roman Tj" w:hAnsi="Times New Roman" w:cs="Times New Roman"/>
          <w:bCs/>
          <w:sz w:val="28"/>
          <w:szCs w:val="28"/>
          <w:lang w:val="ru-RU"/>
        </w:rPr>
        <w:t>реорганизаци</w:t>
      </w:r>
      <w:r w:rsidR="00DB5AAF" w:rsidRPr="00394CE3">
        <w:rPr>
          <w:rFonts w:ascii="Times New Roman" w:eastAsia="Times New Roman Tj" w:hAnsi="Times New Roman" w:cs="Times New Roman"/>
          <w:bCs/>
          <w:sz w:val="28"/>
          <w:szCs w:val="28"/>
          <w:lang w:val="ru-RU"/>
        </w:rPr>
        <w:t>и</w:t>
      </w:r>
      <w:r w:rsidRPr="00394CE3">
        <w:rPr>
          <w:rFonts w:ascii="Times New Roman" w:eastAsia="Times New Roman Tj" w:hAnsi="Times New Roman" w:cs="Times New Roman"/>
          <w:bCs/>
          <w:sz w:val="28"/>
          <w:szCs w:val="28"/>
          <w:lang w:val="ru-RU"/>
        </w:rPr>
        <w:t xml:space="preserve"> </w:t>
      </w:r>
      <w:r w:rsidR="00A86784" w:rsidRPr="00394CE3">
        <w:rPr>
          <w:rFonts w:ascii="Times New Roman" w:eastAsia="Times New Roman Tj" w:hAnsi="Times New Roman" w:cs="Times New Roman"/>
          <w:bCs/>
          <w:sz w:val="28"/>
          <w:szCs w:val="28"/>
          <w:lang w:val="ru-RU"/>
        </w:rPr>
        <w:t xml:space="preserve">юридического лица </w:t>
      </w:r>
      <w:r w:rsidRPr="00394CE3">
        <w:rPr>
          <w:rFonts w:ascii="Times New Roman" w:eastAsia="Times New Roman Tj" w:hAnsi="Times New Roman" w:cs="Times New Roman"/>
          <w:bCs/>
          <w:sz w:val="28"/>
          <w:szCs w:val="28"/>
          <w:lang w:val="ru-RU"/>
        </w:rPr>
        <w:t>в соответствии со</w:t>
      </w:r>
      <w:r w:rsidR="005939A4" w:rsidRPr="00394CE3">
        <w:rPr>
          <w:rFonts w:ascii="Times New Roman" w:eastAsia="Times New Roman Tj" w:hAnsi="Times New Roman" w:cs="Times New Roman"/>
          <w:bCs/>
          <w:sz w:val="28"/>
          <w:szCs w:val="28"/>
          <w:lang w:val="ru-RU"/>
        </w:rPr>
        <w:t xml:space="preserve"> статьёй</w:t>
      </w:r>
      <w:r w:rsidRPr="00394CE3">
        <w:rPr>
          <w:rFonts w:ascii="Times New Roman" w:eastAsia="Times New Roman Tj" w:hAnsi="Times New Roman" w:cs="Times New Roman"/>
          <w:bCs/>
          <w:sz w:val="28"/>
          <w:szCs w:val="28"/>
          <w:lang w:val="ru-RU"/>
        </w:rPr>
        <w:t xml:space="preserve"> </w:t>
      </w:r>
      <w:r w:rsidR="00DB5AAF" w:rsidRPr="00394CE3">
        <w:rPr>
          <w:rFonts w:ascii="Times New Roman" w:eastAsia="Times New Roman Tj" w:hAnsi="Times New Roman" w:cs="Times New Roman"/>
          <w:bCs/>
          <w:sz w:val="28"/>
          <w:szCs w:val="28"/>
          <w:lang w:val="ru-RU"/>
        </w:rPr>
        <w:t>12</w:t>
      </w:r>
      <w:r w:rsidR="00701310" w:rsidRPr="00394CE3">
        <w:rPr>
          <w:rFonts w:ascii="Times New Roman" w:eastAsia="Times New Roman Tj" w:hAnsi="Times New Roman" w:cs="Times New Roman"/>
          <w:bCs/>
          <w:sz w:val="28"/>
          <w:szCs w:val="28"/>
          <w:lang w:val="ru-RU"/>
        </w:rPr>
        <w:t>7</w:t>
      </w:r>
      <w:r w:rsidR="001A3BBA" w:rsidRPr="00394CE3">
        <w:rPr>
          <w:rFonts w:ascii="Times New Roman" w:eastAsia="Times New Roman Tj" w:hAnsi="Times New Roman" w:cs="Times New Roman"/>
          <w:bCs/>
          <w:sz w:val="28"/>
          <w:szCs w:val="28"/>
          <w:lang w:val="ru-RU"/>
        </w:rPr>
        <w:t xml:space="preserve"> </w:t>
      </w:r>
      <w:r w:rsidRPr="00394CE3">
        <w:rPr>
          <w:rFonts w:ascii="Times New Roman" w:eastAsia="Times New Roman Tj" w:hAnsi="Times New Roman" w:cs="Times New Roman"/>
          <w:bCs/>
          <w:sz w:val="28"/>
          <w:szCs w:val="28"/>
          <w:lang w:val="ru-RU"/>
        </w:rPr>
        <w:t>настоящего Кодекса.</w:t>
      </w:r>
    </w:p>
    <w:p w14:paraId="7422C084"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74407CB0" w14:textId="77777777" w:rsidR="005829AF" w:rsidRPr="00AE3833" w:rsidRDefault="00957A95" w:rsidP="0019594B">
      <w:pPr>
        <w:pStyle w:val="Heading1"/>
        <w:shd w:val="clear" w:color="auto" w:fill="FFFFFF"/>
        <w:tabs>
          <w:tab w:val="left" w:pos="851"/>
        </w:tabs>
        <w:spacing w:before="0"/>
        <w:ind w:firstLine="567"/>
        <w:jc w:val="both"/>
        <w:rPr>
          <w:szCs w:val="28"/>
          <w:lang w:val="ru-RU"/>
        </w:rPr>
      </w:pPr>
      <w:bookmarkStart w:id="437" w:name="_Toc48487088"/>
      <w:bookmarkStart w:id="438" w:name="_Toc86504827"/>
      <w:bookmarkStart w:id="439" w:name="_Toc86505318"/>
      <w:r w:rsidRPr="00AE3833">
        <w:rPr>
          <w:rFonts w:eastAsia="Times New Roman Tj"/>
          <w:szCs w:val="28"/>
          <w:lang w:val="ru-RU"/>
        </w:rPr>
        <w:t>Статья 1</w:t>
      </w:r>
      <w:r w:rsidR="005013C7" w:rsidRPr="00AE3833">
        <w:rPr>
          <w:rFonts w:eastAsia="Times New Roman Tj"/>
          <w:szCs w:val="28"/>
          <w:lang w:val="ru-RU"/>
        </w:rPr>
        <w:t>2</w:t>
      </w:r>
      <w:r w:rsidR="00581C55" w:rsidRPr="00AE3833">
        <w:rPr>
          <w:rFonts w:eastAsia="Times New Roman Tj"/>
          <w:szCs w:val="28"/>
          <w:lang w:val="ru-RU"/>
        </w:rPr>
        <w:t>3</w:t>
      </w:r>
      <w:r w:rsidR="005829AF" w:rsidRPr="00AE3833">
        <w:rPr>
          <w:rFonts w:eastAsia="Times New Roman Tj"/>
          <w:szCs w:val="28"/>
          <w:lang w:val="ru-RU"/>
        </w:rPr>
        <w:t xml:space="preserve">. Срок </w:t>
      </w:r>
      <w:r w:rsidR="008806CF" w:rsidRPr="00AE3833">
        <w:rPr>
          <w:rFonts w:eastAsia="Times New Roman Tj"/>
          <w:szCs w:val="28"/>
          <w:lang w:val="ru-RU"/>
        </w:rPr>
        <w:t xml:space="preserve">исковой </w:t>
      </w:r>
      <w:r w:rsidR="005829AF" w:rsidRPr="00AE3833">
        <w:rPr>
          <w:rFonts w:eastAsia="Times New Roman Tj"/>
          <w:szCs w:val="28"/>
          <w:lang w:val="ru-RU"/>
        </w:rPr>
        <w:t>давности по налоговому обязательству</w:t>
      </w:r>
      <w:bookmarkEnd w:id="437"/>
      <w:bookmarkEnd w:id="438"/>
      <w:bookmarkEnd w:id="439"/>
    </w:p>
    <w:p w14:paraId="68FC6C23" w14:textId="77777777" w:rsidR="00A86784"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1. </w:t>
      </w:r>
      <w:r w:rsidR="0096361F" w:rsidRPr="00394CE3">
        <w:rPr>
          <w:rFonts w:ascii="Times New Roman" w:eastAsia="Times New Roman Tj" w:hAnsi="Times New Roman" w:cs="Times New Roman"/>
          <w:bCs/>
          <w:sz w:val="28"/>
          <w:szCs w:val="28"/>
          <w:lang w:val="ru-RU"/>
        </w:rPr>
        <w:t xml:space="preserve">Срок </w:t>
      </w:r>
      <w:r w:rsidR="008806CF" w:rsidRPr="00394CE3">
        <w:rPr>
          <w:rFonts w:ascii="Times New Roman" w:eastAsia="Times New Roman Tj" w:hAnsi="Times New Roman" w:cs="Times New Roman"/>
          <w:bCs/>
          <w:sz w:val="28"/>
          <w:szCs w:val="28"/>
          <w:lang w:val="ru-RU"/>
        </w:rPr>
        <w:t xml:space="preserve">исковой </w:t>
      </w:r>
      <w:r w:rsidR="0096361F" w:rsidRPr="00394CE3">
        <w:rPr>
          <w:rFonts w:ascii="Times New Roman" w:eastAsia="Times New Roman Tj" w:hAnsi="Times New Roman" w:cs="Times New Roman"/>
          <w:bCs/>
          <w:sz w:val="28"/>
          <w:szCs w:val="28"/>
          <w:lang w:val="ru-RU"/>
        </w:rPr>
        <w:t xml:space="preserve">давности по налоговому обязательству составляет 5 лет. </w:t>
      </w:r>
    </w:p>
    <w:p w14:paraId="36CD72D3" w14:textId="77777777" w:rsidR="0065594F" w:rsidRPr="00394CE3" w:rsidRDefault="00A8678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2. </w:t>
      </w:r>
      <w:r w:rsidR="0065594F" w:rsidRPr="00394CE3">
        <w:rPr>
          <w:rFonts w:ascii="Times New Roman" w:eastAsia="Times New Roman Tj" w:hAnsi="Times New Roman" w:cs="Times New Roman"/>
          <w:bCs/>
          <w:sz w:val="28"/>
          <w:szCs w:val="28"/>
          <w:lang w:val="ru-RU"/>
        </w:rPr>
        <w:t>В течение срока исковой давности налоговые органы вправе исчислить (дополнительно начислить) сумму налога, подлежащую уплате налогоплательщиком, пересмотреть и (или) взыскать сумму исчисленного (дополнительно начисленного) налога за соответствующий налоговый период.</w:t>
      </w:r>
    </w:p>
    <w:p w14:paraId="02BAE904" w14:textId="77777777" w:rsidR="0065594F" w:rsidRPr="00394CE3" w:rsidRDefault="0065594F" w:rsidP="0019594B">
      <w:pPr>
        <w:pStyle w:val="Default"/>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3.</w:t>
      </w:r>
      <w:r w:rsidR="00811EC2" w:rsidRPr="00394CE3">
        <w:rPr>
          <w:rFonts w:ascii="Times New Roman" w:eastAsia="Times New Roman Tj" w:hAnsi="Times New Roman" w:cs="Times New Roman"/>
          <w:bCs/>
          <w:sz w:val="28"/>
          <w:szCs w:val="28"/>
          <w:lang w:val="ru-RU"/>
        </w:rPr>
        <w:t xml:space="preserve"> </w:t>
      </w:r>
      <w:r w:rsidRPr="00394CE3">
        <w:rPr>
          <w:rFonts w:ascii="Times New Roman" w:eastAsia="Times New Roman Tj" w:hAnsi="Times New Roman" w:cs="Times New Roman"/>
          <w:bCs/>
          <w:sz w:val="28"/>
          <w:szCs w:val="28"/>
          <w:lang w:val="ru-RU"/>
        </w:rPr>
        <w:t>Налогоплательщик вправе произвести перерасчет и корректировку своих налоговых обязательств в течение срока исковой давности, а также потребовать возврата или зачета излишне уплаченных или взысканных сумм за соответствующий налоговый период.</w:t>
      </w:r>
    </w:p>
    <w:p w14:paraId="5789E231" w14:textId="77777777" w:rsidR="007F2621" w:rsidRPr="00394CE3" w:rsidRDefault="007F2621" w:rsidP="0019594B">
      <w:pPr>
        <w:pStyle w:val="Default"/>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4. В отношении налогоплательщиков, применяющих льготн</w:t>
      </w:r>
      <w:r w:rsidR="009846D7" w:rsidRPr="00394CE3">
        <w:rPr>
          <w:rFonts w:ascii="Times New Roman" w:eastAsia="Times New Roman Tj" w:hAnsi="Times New Roman" w:cs="Times New Roman"/>
          <w:bCs/>
          <w:sz w:val="28"/>
          <w:szCs w:val="28"/>
          <w:lang w:val="ru-RU"/>
        </w:rPr>
        <w:t>ое</w:t>
      </w:r>
      <w:r w:rsidRPr="00394CE3">
        <w:rPr>
          <w:rFonts w:ascii="Times New Roman" w:eastAsia="Times New Roman Tj" w:hAnsi="Times New Roman" w:cs="Times New Roman"/>
          <w:bCs/>
          <w:sz w:val="28"/>
          <w:szCs w:val="28"/>
          <w:lang w:val="ru-RU"/>
        </w:rPr>
        <w:t xml:space="preserve"> налогообложени</w:t>
      </w:r>
      <w:r w:rsidR="009846D7" w:rsidRPr="00394CE3">
        <w:rPr>
          <w:rFonts w:ascii="Times New Roman" w:eastAsia="Times New Roman Tj" w:hAnsi="Times New Roman" w:cs="Times New Roman"/>
          <w:bCs/>
          <w:sz w:val="28"/>
          <w:szCs w:val="28"/>
          <w:lang w:val="ru-RU"/>
        </w:rPr>
        <w:t>е</w:t>
      </w:r>
      <w:r w:rsidRPr="00394CE3">
        <w:rPr>
          <w:rFonts w:ascii="Times New Roman" w:eastAsia="Times New Roman Tj" w:hAnsi="Times New Roman" w:cs="Times New Roman"/>
          <w:bCs/>
          <w:sz w:val="28"/>
          <w:szCs w:val="28"/>
          <w:lang w:val="ru-RU"/>
        </w:rPr>
        <w:t>, срок исковой давности продлевается на период льготного налогообложения, установленный в соответствии с нормативными правовыми актами Республики Таджикистан</w:t>
      </w:r>
      <w:r w:rsidR="003B05FD" w:rsidRPr="00394CE3">
        <w:rPr>
          <w:rFonts w:ascii="Times New Roman" w:eastAsia="Times New Roman Tj" w:hAnsi="Times New Roman" w:cs="Times New Roman"/>
          <w:bCs/>
          <w:sz w:val="28"/>
          <w:szCs w:val="28"/>
          <w:lang w:val="ru-RU"/>
        </w:rPr>
        <w:t>, также продлевается в соответс</w:t>
      </w:r>
      <w:r w:rsidR="00554EB5" w:rsidRPr="00394CE3">
        <w:rPr>
          <w:rFonts w:ascii="Times New Roman" w:eastAsia="Times New Roman Tj" w:hAnsi="Times New Roman" w:cs="Times New Roman"/>
          <w:bCs/>
          <w:sz w:val="28"/>
          <w:szCs w:val="28"/>
          <w:lang w:val="ru-RU"/>
        </w:rPr>
        <w:t>т</w:t>
      </w:r>
      <w:r w:rsidR="003B05FD" w:rsidRPr="00394CE3">
        <w:rPr>
          <w:rFonts w:ascii="Times New Roman" w:eastAsia="Times New Roman Tj" w:hAnsi="Times New Roman" w:cs="Times New Roman"/>
          <w:bCs/>
          <w:sz w:val="28"/>
          <w:szCs w:val="28"/>
          <w:lang w:val="ru-RU"/>
        </w:rPr>
        <w:t>вии со</w:t>
      </w:r>
      <w:r w:rsidR="005939A4" w:rsidRPr="00394CE3">
        <w:rPr>
          <w:rFonts w:ascii="Times New Roman" w:eastAsia="Times New Roman Tj" w:hAnsi="Times New Roman" w:cs="Times New Roman"/>
          <w:bCs/>
          <w:sz w:val="28"/>
          <w:szCs w:val="28"/>
          <w:lang w:val="ru-RU"/>
        </w:rPr>
        <w:t xml:space="preserve"> статьёй</w:t>
      </w:r>
      <w:r w:rsidR="003B05FD" w:rsidRPr="00394CE3">
        <w:rPr>
          <w:rFonts w:ascii="Times New Roman" w:eastAsia="Times New Roman Tj" w:hAnsi="Times New Roman" w:cs="Times New Roman"/>
          <w:bCs/>
          <w:sz w:val="28"/>
          <w:szCs w:val="28"/>
          <w:lang w:val="ru-RU"/>
        </w:rPr>
        <w:t xml:space="preserve"> 37 настоящего Кодекса</w:t>
      </w:r>
      <w:r w:rsidRPr="00394CE3">
        <w:rPr>
          <w:rFonts w:ascii="Times New Roman" w:eastAsia="Times New Roman Tj" w:hAnsi="Times New Roman" w:cs="Times New Roman"/>
          <w:bCs/>
          <w:sz w:val="28"/>
          <w:szCs w:val="28"/>
          <w:lang w:val="ru-RU"/>
        </w:rPr>
        <w:t>.</w:t>
      </w:r>
    </w:p>
    <w:p w14:paraId="5FB7644B" w14:textId="77777777" w:rsidR="007F2621" w:rsidRPr="00394CE3" w:rsidRDefault="007F2621" w:rsidP="0019594B">
      <w:pPr>
        <w:pStyle w:val="Default"/>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5. Срок </w:t>
      </w:r>
      <w:r w:rsidR="00814636" w:rsidRPr="00394CE3">
        <w:rPr>
          <w:rFonts w:ascii="Times New Roman" w:eastAsia="Times New Roman" w:hAnsi="Times New Roman" w:cs="Times New Roman"/>
          <w:sz w:val="28"/>
          <w:szCs w:val="28"/>
          <w:lang w:val="ru-RU"/>
        </w:rPr>
        <w:t xml:space="preserve">исковой </w:t>
      </w:r>
      <w:r w:rsidRPr="00394CE3">
        <w:rPr>
          <w:rFonts w:ascii="Times New Roman" w:eastAsia="Times New Roman Tj" w:hAnsi="Times New Roman" w:cs="Times New Roman"/>
          <w:bCs/>
          <w:sz w:val="28"/>
          <w:szCs w:val="28"/>
          <w:lang w:val="ru-RU"/>
        </w:rPr>
        <w:t xml:space="preserve">давности приостанавливается на период действия моратория на налоговые проверки, период отсрочки или </w:t>
      </w:r>
      <w:r w:rsidR="00AF7F14" w:rsidRPr="00394CE3">
        <w:rPr>
          <w:rFonts w:ascii="Times New Roman" w:eastAsia="Times New Roman Tj" w:hAnsi="Times New Roman" w:cs="Times New Roman"/>
          <w:bCs/>
          <w:sz w:val="28"/>
          <w:szCs w:val="28"/>
          <w:lang w:val="ru-RU"/>
        </w:rPr>
        <w:t xml:space="preserve">рассрочки </w:t>
      </w:r>
      <w:r w:rsidR="00B11318">
        <w:rPr>
          <w:rFonts w:ascii="Times New Roman" w:eastAsia="Times New Roman Tj" w:hAnsi="Times New Roman" w:cs="Times New Roman"/>
          <w:bCs/>
          <w:sz w:val="28"/>
          <w:szCs w:val="28"/>
          <w:lang w:val="ru-RU"/>
        </w:rPr>
        <w:t>по уплате</w:t>
      </w:r>
      <w:r w:rsidR="00B11318" w:rsidRPr="00394CE3">
        <w:rPr>
          <w:rFonts w:ascii="Times New Roman" w:eastAsia="Times New Roman Tj" w:hAnsi="Times New Roman" w:cs="Times New Roman"/>
          <w:bCs/>
          <w:sz w:val="28"/>
          <w:szCs w:val="28"/>
          <w:lang w:val="ru-RU"/>
        </w:rPr>
        <w:t xml:space="preserve"> </w:t>
      </w:r>
      <w:r w:rsidR="00AF7F14" w:rsidRPr="00394CE3">
        <w:rPr>
          <w:rFonts w:ascii="Times New Roman" w:eastAsia="Times New Roman Tj" w:hAnsi="Times New Roman" w:cs="Times New Roman"/>
          <w:bCs/>
          <w:sz w:val="28"/>
          <w:szCs w:val="28"/>
          <w:lang w:val="ru-RU"/>
        </w:rPr>
        <w:t>налогов</w:t>
      </w:r>
      <w:r w:rsidRPr="00394CE3">
        <w:rPr>
          <w:rFonts w:ascii="Times New Roman" w:eastAsia="Times New Roman Tj" w:hAnsi="Times New Roman" w:cs="Times New Roman"/>
          <w:bCs/>
          <w:sz w:val="28"/>
          <w:szCs w:val="28"/>
          <w:lang w:val="ru-RU"/>
        </w:rPr>
        <w:t>.</w:t>
      </w:r>
    </w:p>
    <w:p w14:paraId="198F70B5" w14:textId="77777777" w:rsidR="00A86784" w:rsidRPr="007526BE" w:rsidRDefault="007526B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Tj" w:eastAsia="Times New Roman" w:hAnsi="Times New Roman Tj"/>
          <w:b/>
          <w:sz w:val="28"/>
          <w:szCs w:val="28"/>
          <w:lang w:val="ru-RU" w:eastAsia="ru-RU"/>
        </w:rPr>
      </w:pPr>
      <w:r w:rsidRPr="007526BE">
        <w:rPr>
          <w:rFonts w:ascii="Times New Roman Tj" w:eastAsia="Times New Roman" w:hAnsi="Times New Roman Tj"/>
          <w:b/>
          <w:sz w:val="28"/>
          <w:szCs w:val="28"/>
          <w:lang w:val="ru-RU" w:eastAsia="ru-RU"/>
        </w:rPr>
        <w:t xml:space="preserve">6. Независимо от положений частей 1-5 настоящей статьи, срок исковой давности для списания безнадежной налоговой задолженности, за исключением положений частей 1 и 2 статьи 131 настоящего Кодекса, </w:t>
      </w:r>
      <w:r w:rsidRPr="007526BE">
        <w:rPr>
          <w:rFonts w:ascii="Times New Roman Tj" w:eastAsia="Times New Roman" w:hAnsi="Times New Roman Tj"/>
          <w:b/>
          <w:sz w:val="28"/>
          <w:szCs w:val="28"/>
          <w:lang w:val="tg-Cyrl-TJ" w:eastAsia="ru-RU"/>
        </w:rPr>
        <w:t xml:space="preserve">составляет </w:t>
      </w:r>
      <w:r w:rsidRPr="007526BE">
        <w:rPr>
          <w:rFonts w:ascii="Times New Roman Tj" w:eastAsia="Times New Roman" w:hAnsi="Times New Roman Tj"/>
          <w:b/>
          <w:sz w:val="28"/>
          <w:szCs w:val="28"/>
          <w:lang w:val="ru-RU" w:eastAsia="ru-RU"/>
        </w:rPr>
        <w:t>15 лет.</w:t>
      </w:r>
      <w:r>
        <w:rPr>
          <w:rFonts w:ascii="Times New Roman Tj" w:eastAsia="Times New Roman" w:hAnsi="Times New Roman Tj"/>
          <w:b/>
          <w:sz w:val="28"/>
          <w:szCs w:val="28"/>
          <w:lang w:val="ru-RU" w:eastAsia="ru-RU"/>
        </w:rPr>
        <w:t xml:space="preserve"> </w:t>
      </w:r>
      <w:r w:rsidRPr="00D75650">
        <w:rPr>
          <w:rFonts w:ascii="Times New Roman Tj" w:eastAsia="Times New Roman" w:hAnsi="Times New Roman Tj"/>
          <w:b/>
          <w:color w:val="4F81BD"/>
          <w:sz w:val="28"/>
          <w:szCs w:val="28"/>
          <w:lang w:val="ru-RU" w:eastAsia="ru-RU"/>
        </w:rPr>
        <w:t xml:space="preserve">(З РТ от 28.03.2022г., №1867) </w:t>
      </w:r>
    </w:p>
    <w:p w14:paraId="2EE392F7" w14:textId="77777777" w:rsidR="007526BE" w:rsidRPr="007526BE" w:rsidRDefault="007526B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6B89E4F2" w14:textId="77777777" w:rsidR="005829AF" w:rsidRPr="00AE3833" w:rsidRDefault="00957A95" w:rsidP="0019594B">
      <w:pPr>
        <w:pStyle w:val="Heading1"/>
        <w:shd w:val="clear" w:color="auto" w:fill="FFFFFF"/>
        <w:tabs>
          <w:tab w:val="left" w:pos="851"/>
        </w:tabs>
        <w:spacing w:before="0"/>
        <w:ind w:firstLine="567"/>
        <w:jc w:val="both"/>
        <w:rPr>
          <w:bCs/>
          <w:szCs w:val="28"/>
          <w:lang w:val="ru-RU"/>
        </w:rPr>
      </w:pPr>
      <w:bookmarkStart w:id="440" w:name="_Toc48487089"/>
      <w:bookmarkStart w:id="441" w:name="_Toc86504828"/>
      <w:bookmarkStart w:id="442" w:name="_Toc86505319"/>
      <w:r w:rsidRPr="00AE3833">
        <w:rPr>
          <w:bCs/>
          <w:szCs w:val="28"/>
          <w:lang w:val="ru-RU"/>
        </w:rPr>
        <w:t>Статья 12</w:t>
      </w:r>
      <w:r w:rsidR="00581C55" w:rsidRPr="00AE3833">
        <w:rPr>
          <w:bCs/>
          <w:szCs w:val="28"/>
          <w:lang w:val="ru-RU"/>
        </w:rPr>
        <w:t>4</w:t>
      </w:r>
      <w:r w:rsidR="005829AF" w:rsidRPr="00AE3833">
        <w:rPr>
          <w:bCs/>
          <w:szCs w:val="28"/>
          <w:lang w:val="ru-RU"/>
        </w:rPr>
        <w:t>. Уплата налог</w:t>
      </w:r>
      <w:bookmarkEnd w:id="440"/>
      <w:r w:rsidR="00CC3AE0" w:rsidRPr="00AE3833">
        <w:rPr>
          <w:bCs/>
          <w:szCs w:val="28"/>
          <w:lang w:val="ru-RU"/>
        </w:rPr>
        <w:t>а</w:t>
      </w:r>
      <w:bookmarkEnd w:id="441"/>
      <w:bookmarkEnd w:id="442"/>
    </w:p>
    <w:p w14:paraId="2421023D" w14:textId="77777777" w:rsidR="005829AF" w:rsidRPr="00394CE3" w:rsidRDefault="007F2621" w:rsidP="0019594B">
      <w:pPr>
        <w:pStyle w:val="Default"/>
        <w:shd w:val="clear" w:color="auto" w:fill="FFFFFF"/>
        <w:tabs>
          <w:tab w:val="left" w:pos="0"/>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1.</w:t>
      </w:r>
      <w:r w:rsidRPr="00394CE3">
        <w:rPr>
          <w:rFonts w:ascii="Times New Roman" w:hAnsi="Times New Roman" w:cs="Times New Roman"/>
          <w:sz w:val="28"/>
          <w:szCs w:val="28"/>
          <w:lang w:val="ru-RU"/>
        </w:rPr>
        <w:t xml:space="preserve"> </w:t>
      </w:r>
      <w:r w:rsidRPr="00394CE3">
        <w:rPr>
          <w:rFonts w:ascii="Times New Roman" w:eastAsia="Times New Roman Tj" w:hAnsi="Times New Roman" w:cs="Times New Roman"/>
          <w:bCs/>
          <w:sz w:val="28"/>
          <w:szCs w:val="28"/>
          <w:lang w:val="ru-RU"/>
        </w:rPr>
        <w:t>Обязанность налогоплательщика по уплате налога признается исполненной в следующих случаях, е</w:t>
      </w:r>
      <w:r w:rsidR="005829AF" w:rsidRPr="00394CE3">
        <w:rPr>
          <w:rFonts w:ascii="Times New Roman" w:eastAsia="Times New Roman Tj" w:hAnsi="Times New Roman" w:cs="Times New Roman"/>
          <w:bCs/>
          <w:sz w:val="28"/>
          <w:szCs w:val="28"/>
          <w:lang w:val="ru-RU"/>
        </w:rPr>
        <w:t xml:space="preserve">сли частью </w:t>
      </w:r>
      <w:r w:rsidRPr="00394CE3">
        <w:rPr>
          <w:rFonts w:ascii="Times New Roman" w:eastAsia="Times New Roman Tj" w:hAnsi="Times New Roman" w:cs="Times New Roman"/>
          <w:bCs/>
          <w:sz w:val="28"/>
          <w:szCs w:val="28"/>
          <w:lang w:val="ru-RU"/>
        </w:rPr>
        <w:t>2</w:t>
      </w:r>
      <w:r w:rsidR="005829AF" w:rsidRPr="00394CE3">
        <w:rPr>
          <w:rFonts w:ascii="Times New Roman" w:eastAsia="Times New Roman Tj" w:hAnsi="Times New Roman" w:cs="Times New Roman"/>
          <w:bCs/>
          <w:sz w:val="28"/>
          <w:szCs w:val="28"/>
          <w:lang w:val="ru-RU"/>
        </w:rPr>
        <w:t xml:space="preserve"> настоящей статьи</w:t>
      </w:r>
      <w:r w:rsidR="001A6B96" w:rsidRPr="00394CE3">
        <w:rPr>
          <w:rFonts w:ascii="Times New Roman" w:eastAsia="Times New Roman Tj" w:hAnsi="Times New Roman" w:cs="Times New Roman"/>
          <w:bCs/>
          <w:sz w:val="28"/>
          <w:szCs w:val="28"/>
          <w:lang w:val="ru-RU"/>
        </w:rPr>
        <w:t xml:space="preserve"> не предусмотрено иное</w:t>
      </w:r>
      <w:r w:rsidR="005829AF" w:rsidRPr="00394CE3">
        <w:rPr>
          <w:rFonts w:ascii="Times New Roman" w:eastAsia="Times New Roman Tj" w:hAnsi="Times New Roman" w:cs="Times New Roman"/>
          <w:bCs/>
          <w:sz w:val="28"/>
          <w:szCs w:val="28"/>
          <w:lang w:val="ru-RU"/>
        </w:rPr>
        <w:t>:</w:t>
      </w:r>
    </w:p>
    <w:p w14:paraId="215FAE69" w14:textId="77777777" w:rsidR="00956D94" w:rsidRPr="00394CE3" w:rsidRDefault="00956D9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1) с момента отражения операции перечисления денежных средств в </w:t>
      </w:r>
      <w:r w:rsidR="0021096E" w:rsidRPr="00394CE3">
        <w:rPr>
          <w:rFonts w:ascii="Times New Roman" w:eastAsia="Times New Roman Tj" w:hAnsi="Times New Roman" w:cs="Times New Roman"/>
          <w:bCs/>
          <w:sz w:val="28"/>
          <w:szCs w:val="28"/>
          <w:lang w:val="ru-RU"/>
        </w:rPr>
        <w:t>платёж</w:t>
      </w:r>
      <w:r w:rsidRPr="00394CE3">
        <w:rPr>
          <w:rFonts w:ascii="Times New Roman" w:eastAsia="Times New Roman Tj" w:hAnsi="Times New Roman" w:cs="Times New Roman"/>
          <w:bCs/>
          <w:sz w:val="28"/>
          <w:szCs w:val="28"/>
          <w:lang w:val="ru-RU"/>
        </w:rPr>
        <w:t xml:space="preserve">ном поручении налогоплательщика, </w:t>
      </w:r>
      <w:r w:rsidR="00895452" w:rsidRPr="00394CE3">
        <w:rPr>
          <w:rFonts w:ascii="Times New Roman" w:eastAsia="Times New Roman Tj" w:hAnsi="Times New Roman" w:cs="Times New Roman"/>
          <w:bCs/>
          <w:sz w:val="28"/>
          <w:szCs w:val="28"/>
          <w:lang w:val="ru-RU"/>
        </w:rPr>
        <w:t>представлен</w:t>
      </w:r>
      <w:r w:rsidR="00285A8D" w:rsidRPr="00394CE3">
        <w:rPr>
          <w:rFonts w:ascii="Times New Roman" w:eastAsia="Times New Roman Tj" w:hAnsi="Times New Roman" w:cs="Times New Roman"/>
          <w:bCs/>
          <w:sz w:val="28"/>
          <w:szCs w:val="28"/>
          <w:lang w:val="ru-RU"/>
        </w:rPr>
        <w:t>н</w:t>
      </w:r>
      <w:r w:rsidR="00895452" w:rsidRPr="00394CE3">
        <w:rPr>
          <w:rFonts w:ascii="Times New Roman" w:eastAsia="Times New Roman Tj" w:hAnsi="Times New Roman" w:cs="Times New Roman"/>
          <w:bCs/>
          <w:sz w:val="28"/>
          <w:szCs w:val="28"/>
          <w:lang w:val="ru-RU"/>
        </w:rPr>
        <w:t>о</w:t>
      </w:r>
      <w:r w:rsidR="00285A8D" w:rsidRPr="00394CE3">
        <w:rPr>
          <w:rFonts w:ascii="Times New Roman" w:eastAsia="Times New Roman Tj" w:hAnsi="Times New Roman" w:cs="Times New Roman"/>
          <w:bCs/>
          <w:sz w:val="28"/>
          <w:szCs w:val="28"/>
          <w:lang w:val="ru-RU"/>
        </w:rPr>
        <w:t>го</w:t>
      </w:r>
      <w:r w:rsidRPr="00394CE3">
        <w:rPr>
          <w:rFonts w:ascii="Times New Roman" w:eastAsia="Times New Roman Tj" w:hAnsi="Times New Roman" w:cs="Times New Roman"/>
          <w:bCs/>
          <w:sz w:val="28"/>
          <w:szCs w:val="28"/>
          <w:lang w:val="ru-RU"/>
        </w:rPr>
        <w:t xml:space="preserve"> в кредитно-финансовую организацию о переводе денежных средств со</w:t>
      </w:r>
      <w:r w:rsidR="00211C56" w:rsidRPr="00394CE3">
        <w:rPr>
          <w:rFonts w:ascii="Times New Roman" w:eastAsia="Times New Roman Tj" w:hAnsi="Times New Roman" w:cs="Times New Roman"/>
          <w:bCs/>
          <w:sz w:val="28"/>
          <w:szCs w:val="28"/>
          <w:lang w:val="ru-RU"/>
        </w:rPr>
        <w:t xml:space="preserve"> счёт</w:t>
      </w:r>
      <w:r w:rsidRPr="00394CE3">
        <w:rPr>
          <w:rFonts w:ascii="Times New Roman" w:eastAsia="Times New Roman Tj" w:hAnsi="Times New Roman" w:cs="Times New Roman"/>
          <w:bCs/>
          <w:sz w:val="28"/>
          <w:szCs w:val="28"/>
          <w:lang w:val="ru-RU"/>
        </w:rPr>
        <w:t>а налогоплательщика на соответствующий казначейский</w:t>
      </w:r>
      <w:r w:rsidR="00211C56" w:rsidRPr="00394CE3">
        <w:rPr>
          <w:rFonts w:ascii="Times New Roman" w:eastAsia="Times New Roman Tj" w:hAnsi="Times New Roman" w:cs="Times New Roman"/>
          <w:bCs/>
          <w:sz w:val="28"/>
          <w:szCs w:val="28"/>
          <w:lang w:val="ru-RU"/>
        </w:rPr>
        <w:t xml:space="preserve"> счёт</w:t>
      </w:r>
      <w:r w:rsidRPr="00394CE3">
        <w:rPr>
          <w:rFonts w:ascii="Times New Roman" w:eastAsia="Times New Roman Tj" w:hAnsi="Times New Roman" w:cs="Times New Roman"/>
          <w:bCs/>
          <w:sz w:val="28"/>
          <w:szCs w:val="28"/>
          <w:lang w:val="ru-RU"/>
        </w:rPr>
        <w:t xml:space="preserve"> государственного бюджета - при наличии достаточных денежных средств на</w:t>
      </w:r>
      <w:r w:rsidR="00211C56" w:rsidRPr="00394CE3">
        <w:rPr>
          <w:rFonts w:ascii="Times New Roman" w:eastAsia="Times New Roman Tj" w:hAnsi="Times New Roman" w:cs="Times New Roman"/>
          <w:bCs/>
          <w:sz w:val="28"/>
          <w:szCs w:val="28"/>
          <w:lang w:val="ru-RU"/>
        </w:rPr>
        <w:t xml:space="preserve"> счёт</w:t>
      </w:r>
      <w:r w:rsidRPr="00394CE3">
        <w:rPr>
          <w:rFonts w:ascii="Times New Roman" w:eastAsia="Times New Roman Tj" w:hAnsi="Times New Roman" w:cs="Times New Roman"/>
          <w:bCs/>
          <w:sz w:val="28"/>
          <w:szCs w:val="28"/>
          <w:lang w:val="ru-RU"/>
        </w:rPr>
        <w:t>е налогоплательщика и кредитно-финансовой организации в день уплаты;</w:t>
      </w:r>
    </w:p>
    <w:p w14:paraId="6EB2BA39" w14:textId="77777777" w:rsidR="005829AF" w:rsidRPr="00394CE3" w:rsidRDefault="00956D9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2) с момента сдачи в кассу кредитно-финансовой организации наличных денежных средств для перечисления на соответствующий</w:t>
      </w:r>
      <w:r w:rsidR="00211C56" w:rsidRPr="00394CE3">
        <w:rPr>
          <w:rFonts w:ascii="Times New Roman" w:eastAsia="Times New Roman Tj" w:hAnsi="Times New Roman" w:cs="Times New Roman"/>
          <w:bCs/>
          <w:sz w:val="28"/>
          <w:szCs w:val="28"/>
          <w:lang w:val="ru-RU"/>
        </w:rPr>
        <w:t xml:space="preserve"> счёт</w:t>
      </w:r>
      <w:r w:rsidRPr="00394CE3">
        <w:rPr>
          <w:rFonts w:ascii="Times New Roman" w:eastAsia="Times New Roman Tj" w:hAnsi="Times New Roman" w:cs="Times New Roman"/>
          <w:bCs/>
          <w:sz w:val="28"/>
          <w:szCs w:val="28"/>
          <w:lang w:val="ru-RU"/>
        </w:rPr>
        <w:t xml:space="preserve"> казначейства государственного бюджета без открытия</w:t>
      </w:r>
      <w:r w:rsidR="00211C56" w:rsidRPr="00394CE3">
        <w:rPr>
          <w:rFonts w:ascii="Times New Roman" w:eastAsia="Times New Roman Tj" w:hAnsi="Times New Roman" w:cs="Times New Roman"/>
          <w:bCs/>
          <w:sz w:val="28"/>
          <w:szCs w:val="28"/>
          <w:lang w:val="ru-RU"/>
        </w:rPr>
        <w:t xml:space="preserve"> счёт</w:t>
      </w:r>
      <w:r w:rsidRPr="00394CE3">
        <w:rPr>
          <w:rFonts w:ascii="Times New Roman" w:eastAsia="Times New Roman Tj" w:hAnsi="Times New Roman" w:cs="Times New Roman"/>
          <w:bCs/>
          <w:sz w:val="28"/>
          <w:szCs w:val="28"/>
          <w:lang w:val="ru-RU"/>
        </w:rPr>
        <w:t xml:space="preserve">а в кредитной финансовой организации. </w:t>
      </w:r>
      <w:r w:rsidR="00771E1D" w:rsidRPr="00394CE3">
        <w:rPr>
          <w:rFonts w:ascii="Times New Roman" w:eastAsia="Times New Roman Tj" w:hAnsi="Times New Roman" w:cs="Times New Roman"/>
          <w:bCs/>
          <w:sz w:val="28"/>
          <w:szCs w:val="28"/>
          <w:lang w:val="ru-RU"/>
        </w:rPr>
        <w:t xml:space="preserve">Такое правило применяется только при уплате налога физическими лицами при условии </w:t>
      </w:r>
      <w:r w:rsidR="005829AF" w:rsidRPr="00394CE3">
        <w:rPr>
          <w:rFonts w:ascii="Times New Roman" w:eastAsia="Times New Roman Tj" w:hAnsi="Times New Roman" w:cs="Times New Roman"/>
          <w:bCs/>
          <w:sz w:val="28"/>
          <w:szCs w:val="28"/>
          <w:lang w:val="ru-RU"/>
        </w:rPr>
        <w:t>достаточно</w:t>
      </w:r>
      <w:r w:rsidR="00771E1D" w:rsidRPr="00394CE3">
        <w:rPr>
          <w:rFonts w:ascii="Times New Roman" w:eastAsia="Times New Roman Tj" w:hAnsi="Times New Roman" w:cs="Times New Roman"/>
          <w:bCs/>
          <w:sz w:val="28"/>
          <w:szCs w:val="28"/>
          <w:lang w:val="ru-RU"/>
        </w:rPr>
        <w:t xml:space="preserve">сти </w:t>
      </w:r>
      <w:r w:rsidR="005829AF" w:rsidRPr="00394CE3">
        <w:rPr>
          <w:rFonts w:ascii="Times New Roman" w:eastAsia="Times New Roman Tj" w:hAnsi="Times New Roman" w:cs="Times New Roman"/>
          <w:bCs/>
          <w:sz w:val="28"/>
          <w:szCs w:val="28"/>
          <w:lang w:val="ru-RU"/>
        </w:rPr>
        <w:t>средств для уплаты налога;</w:t>
      </w:r>
      <w:r w:rsidR="00771E1D" w:rsidRPr="00394CE3">
        <w:rPr>
          <w:rFonts w:ascii="Times New Roman" w:eastAsia="Times New Roman Tj" w:hAnsi="Times New Roman" w:cs="Times New Roman"/>
          <w:bCs/>
          <w:sz w:val="28"/>
          <w:szCs w:val="28"/>
          <w:lang w:val="ru-RU"/>
        </w:rPr>
        <w:t xml:space="preserve"> </w:t>
      </w:r>
      <w:r w:rsidR="000F5B77" w:rsidRPr="00394CE3">
        <w:rPr>
          <w:rFonts w:ascii="Times New Roman" w:eastAsia="Times New Roman Tj" w:hAnsi="Times New Roman" w:cs="Times New Roman"/>
          <w:bCs/>
          <w:sz w:val="28"/>
          <w:szCs w:val="28"/>
          <w:lang w:val="ru-RU"/>
        </w:rPr>
        <w:t xml:space="preserve"> </w:t>
      </w:r>
    </w:p>
    <w:p w14:paraId="599F12DE" w14:textId="77777777" w:rsidR="00956D94" w:rsidRPr="00394CE3" w:rsidRDefault="00956D9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3) со дня вынесения налоговым органом решения о зачете излишне уплаченных или излишне взысканных сумм налогов, процентов и штрафов в</w:t>
      </w:r>
      <w:r w:rsidR="00211C56" w:rsidRPr="00394CE3">
        <w:rPr>
          <w:rFonts w:ascii="Times New Roman" w:eastAsia="Times New Roman Tj" w:hAnsi="Times New Roman" w:cs="Times New Roman"/>
          <w:bCs/>
          <w:sz w:val="28"/>
          <w:szCs w:val="28"/>
          <w:lang w:val="ru-RU"/>
        </w:rPr>
        <w:t xml:space="preserve"> счёт</w:t>
      </w:r>
      <w:r w:rsidRPr="00394CE3">
        <w:rPr>
          <w:rFonts w:ascii="Times New Roman" w:eastAsia="Times New Roman Tj" w:hAnsi="Times New Roman" w:cs="Times New Roman"/>
          <w:bCs/>
          <w:sz w:val="28"/>
          <w:szCs w:val="28"/>
          <w:lang w:val="ru-RU"/>
        </w:rPr>
        <w:t xml:space="preserve"> исполнения обязанности по уплате соответствующего налога.</w:t>
      </w:r>
    </w:p>
    <w:p w14:paraId="46A3B9B9" w14:textId="77777777" w:rsidR="005829AF" w:rsidRPr="00394CE3" w:rsidRDefault="00B650C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2</w:t>
      </w:r>
      <w:r w:rsidR="005829AF" w:rsidRPr="00394CE3">
        <w:rPr>
          <w:rFonts w:ascii="Times New Roman" w:eastAsia="Times New Roman Tj" w:hAnsi="Times New Roman" w:cs="Times New Roman"/>
          <w:bCs/>
          <w:sz w:val="28"/>
          <w:szCs w:val="28"/>
          <w:lang w:val="ru-RU"/>
        </w:rPr>
        <w:t>. Обязательство налогоплательщика по уплате налога не признается исполненным в следующих случаях:</w:t>
      </w:r>
    </w:p>
    <w:p w14:paraId="1218B757" w14:textId="77777777" w:rsidR="00956D94" w:rsidRPr="00394CE3" w:rsidRDefault="00285A8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1) отзыв налогоплательщиком или возврат</w:t>
      </w:r>
      <w:r w:rsidR="00956D94" w:rsidRPr="00394CE3">
        <w:rPr>
          <w:rFonts w:ascii="Times New Roman" w:eastAsia="Times New Roman Tj" w:hAnsi="Times New Roman" w:cs="Times New Roman"/>
          <w:bCs/>
          <w:sz w:val="28"/>
          <w:szCs w:val="28"/>
          <w:lang w:val="ru-RU"/>
        </w:rPr>
        <w:t xml:space="preserve"> ему кредитно-финансовой организацией неисполненного поручения на перечисление соответствующих денежных средств в бюджет;</w:t>
      </w:r>
    </w:p>
    <w:p w14:paraId="593E42DF"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2) </w:t>
      </w:r>
      <w:r w:rsidR="00DC3C99" w:rsidRPr="00394CE3">
        <w:rPr>
          <w:rFonts w:ascii="Times New Roman" w:eastAsia="Times New Roman Tj" w:hAnsi="Times New Roman" w:cs="Times New Roman"/>
          <w:bCs/>
          <w:sz w:val="28"/>
          <w:szCs w:val="28"/>
          <w:lang w:val="ru-RU"/>
        </w:rPr>
        <w:t xml:space="preserve">отзыв </w:t>
      </w:r>
      <w:r w:rsidR="00B650C3" w:rsidRPr="00394CE3">
        <w:rPr>
          <w:rFonts w:ascii="Times New Roman" w:eastAsia="Times New Roman Tj" w:hAnsi="Times New Roman" w:cs="Times New Roman"/>
          <w:bCs/>
          <w:sz w:val="28"/>
          <w:szCs w:val="28"/>
          <w:lang w:val="ru-RU"/>
        </w:rPr>
        <w:t xml:space="preserve">налогоплательщиком </w:t>
      </w:r>
      <w:r w:rsidRPr="00394CE3">
        <w:rPr>
          <w:rFonts w:ascii="Times New Roman" w:eastAsia="Times New Roman Tj" w:hAnsi="Times New Roman" w:cs="Times New Roman"/>
          <w:bCs/>
          <w:sz w:val="28"/>
          <w:szCs w:val="28"/>
          <w:lang w:val="ru-RU"/>
        </w:rPr>
        <w:t xml:space="preserve">или </w:t>
      </w:r>
      <w:r w:rsidR="00DC3C99" w:rsidRPr="00394CE3">
        <w:rPr>
          <w:rFonts w:ascii="Times New Roman" w:eastAsia="Times New Roman Tj" w:hAnsi="Times New Roman" w:cs="Times New Roman"/>
          <w:bCs/>
          <w:sz w:val="28"/>
          <w:szCs w:val="28"/>
          <w:lang w:val="ru-RU"/>
        </w:rPr>
        <w:t>возврат ему</w:t>
      </w:r>
      <w:r w:rsidRPr="00394CE3">
        <w:rPr>
          <w:rFonts w:ascii="Times New Roman" w:eastAsia="Times New Roman Tj" w:hAnsi="Times New Roman" w:cs="Times New Roman"/>
          <w:bCs/>
          <w:sz w:val="28"/>
          <w:szCs w:val="28"/>
          <w:lang w:val="ru-RU"/>
        </w:rPr>
        <w:t xml:space="preserve"> казначейств</w:t>
      </w:r>
      <w:r w:rsidR="00DC3C99" w:rsidRPr="00394CE3">
        <w:rPr>
          <w:rFonts w:ascii="Times New Roman" w:eastAsia="Times New Roman Tj" w:hAnsi="Times New Roman" w:cs="Times New Roman"/>
          <w:bCs/>
          <w:sz w:val="28"/>
          <w:szCs w:val="28"/>
          <w:lang w:val="ru-RU"/>
        </w:rPr>
        <w:t>ом</w:t>
      </w:r>
      <w:r w:rsidRPr="00394CE3">
        <w:rPr>
          <w:rFonts w:ascii="Times New Roman" w:eastAsia="Times New Roman Tj" w:hAnsi="Times New Roman" w:cs="Times New Roman"/>
          <w:bCs/>
          <w:sz w:val="28"/>
          <w:szCs w:val="28"/>
          <w:lang w:val="ru-RU"/>
        </w:rPr>
        <w:t xml:space="preserve"> неисполненно</w:t>
      </w:r>
      <w:r w:rsidR="00DC3C99" w:rsidRPr="00394CE3">
        <w:rPr>
          <w:rFonts w:ascii="Times New Roman" w:eastAsia="Times New Roman Tj" w:hAnsi="Times New Roman" w:cs="Times New Roman"/>
          <w:bCs/>
          <w:sz w:val="28"/>
          <w:szCs w:val="28"/>
          <w:lang w:val="ru-RU"/>
        </w:rPr>
        <w:t>го</w:t>
      </w:r>
      <w:r w:rsidRPr="00394CE3">
        <w:rPr>
          <w:rFonts w:ascii="Times New Roman" w:eastAsia="Times New Roman Tj" w:hAnsi="Times New Roman" w:cs="Times New Roman"/>
          <w:bCs/>
          <w:sz w:val="28"/>
          <w:szCs w:val="28"/>
          <w:lang w:val="ru-RU"/>
        </w:rPr>
        <w:t xml:space="preserve"> поручени</w:t>
      </w:r>
      <w:r w:rsidR="00DC3C99" w:rsidRPr="00394CE3">
        <w:rPr>
          <w:rFonts w:ascii="Times New Roman" w:eastAsia="Times New Roman Tj" w:hAnsi="Times New Roman" w:cs="Times New Roman"/>
          <w:bCs/>
          <w:sz w:val="28"/>
          <w:szCs w:val="28"/>
          <w:lang w:val="ru-RU"/>
        </w:rPr>
        <w:t>я</w:t>
      </w:r>
      <w:r w:rsidRPr="00394CE3">
        <w:rPr>
          <w:rFonts w:ascii="Times New Roman" w:eastAsia="Times New Roman Tj" w:hAnsi="Times New Roman" w:cs="Times New Roman"/>
          <w:bCs/>
          <w:sz w:val="28"/>
          <w:szCs w:val="28"/>
          <w:lang w:val="ru-RU"/>
        </w:rPr>
        <w:t>;</w:t>
      </w:r>
    </w:p>
    <w:p w14:paraId="44983CAE" w14:textId="77777777" w:rsidR="00956D94" w:rsidRPr="00394CE3" w:rsidRDefault="00285A8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3) неправильное указание</w:t>
      </w:r>
      <w:r w:rsidR="00956D94" w:rsidRPr="00394CE3">
        <w:rPr>
          <w:rFonts w:ascii="Times New Roman" w:eastAsia="Times New Roman Tj" w:hAnsi="Times New Roman" w:cs="Times New Roman"/>
          <w:bCs/>
          <w:sz w:val="28"/>
          <w:szCs w:val="28"/>
          <w:lang w:val="ru-RU"/>
        </w:rPr>
        <w:t xml:space="preserve"> в поручении на перечисление денежных средств банковских реквизитов, повлекшего </w:t>
      </w:r>
      <w:proofErr w:type="spellStart"/>
      <w:r w:rsidR="00956D94" w:rsidRPr="00394CE3">
        <w:rPr>
          <w:rFonts w:ascii="Times New Roman" w:eastAsia="Times New Roman Tj" w:hAnsi="Times New Roman" w:cs="Times New Roman"/>
          <w:bCs/>
          <w:sz w:val="28"/>
          <w:szCs w:val="28"/>
          <w:lang w:val="ru-RU"/>
        </w:rPr>
        <w:t>неперечисление</w:t>
      </w:r>
      <w:proofErr w:type="spellEnd"/>
      <w:r w:rsidR="00956D94" w:rsidRPr="00394CE3">
        <w:rPr>
          <w:rFonts w:ascii="Times New Roman" w:eastAsia="Times New Roman Tj" w:hAnsi="Times New Roman" w:cs="Times New Roman"/>
          <w:bCs/>
          <w:sz w:val="28"/>
          <w:szCs w:val="28"/>
          <w:lang w:val="ru-RU"/>
        </w:rPr>
        <w:t xml:space="preserve"> этих денежных средств на соответствующий казначейский</w:t>
      </w:r>
      <w:r w:rsidR="00211C56" w:rsidRPr="00394CE3">
        <w:rPr>
          <w:rFonts w:ascii="Times New Roman" w:eastAsia="Times New Roman Tj" w:hAnsi="Times New Roman" w:cs="Times New Roman"/>
          <w:bCs/>
          <w:sz w:val="28"/>
          <w:szCs w:val="28"/>
          <w:lang w:val="ru-RU"/>
        </w:rPr>
        <w:t xml:space="preserve"> счёт</w:t>
      </w:r>
      <w:r w:rsidR="00956D94" w:rsidRPr="00394CE3">
        <w:rPr>
          <w:rFonts w:ascii="Times New Roman" w:eastAsia="Times New Roman Tj" w:hAnsi="Times New Roman" w:cs="Times New Roman"/>
          <w:bCs/>
          <w:sz w:val="28"/>
          <w:szCs w:val="28"/>
          <w:lang w:val="ru-RU"/>
        </w:rPr>
        <w:t xml:space="preserve"> государственного бюджета;</w:t>
      </w:r>
    </w:p>
    <w:p w14:paraId="1F5CA69F" w14:textId="77777777" w:rsidR="00956D94" w:rsidRPr="00394CE3" w:rsidRDefault="00956D9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4) если на день предъявления в кредитно-</w:t>
      </w:r>
      <w:r w:rsidR="00285A8D" w:rsidRPr="00394CE3">
        <w:rPr>
          <w:rFonts w:ascii="Times New Roman" w:eastAsia="Times New Roman Tj" w:hAnsi="Times New Roman" w:cs="Times New Roman"/>
          <w:bCs/>
          <w:sz w:val="28"/>
          <w:szCs w:val="28"/>
          <w:lang w:val="ru-RU"/>
        </w:rPr>
        <w:t>финансовую организацию поручения</w:t>
      </w:r>
      <w:r w:rsidRPr="00394CE3">
        <w:rPr>
          <w:rFonts w:ascii="Times New Roman" w:eastAsia="Times New Roman Tj" w:hAnsi="Times New Roman" w:cs="Times New Roman"/>
          <w:bCs/>
          <w:sz w:val="28"/>
          <w:szCs w:val="28"/>
          <w:lang w:val="ru-RU"/>
        </w:rPr>
        <w:t xml:space="preserve"> на перечисление денежных средств в</w:t>
      </w:r>
      <w:r w:rsidR="00211C56" w:rsidRPr="00394CE3">
        <w:rPr>
          <w:rFonts w:ascii="Times New Roman" w:eastAsia="Times New Roman Tj" w:hAnsi="Times New Roman" w:cs="Times New Roman"/>
          <w:bCs/>
          <w:sz w:val="28"/>
          <w:szCs w:val="28"/>
          <w:lang w:val="ru-RU"/>
        </w:rPr>
        <w:t xml:space="preserve"> счёт</w:t>
      </w:r>
      <w:r w:rsidRPr="00394CE3">
        <w:rPr>
          <w:rFonts w:ascii="Times New Roman" w:eastAsia="Times New Roman Tj" w:hAnsi="Times New Roman" w:cs="Times New Roman"/>
          <w:bCs/>
          <w:sz w:val="28"/>
          <w:szCs w:val="28"/>
          <w:lang w:val="ru-RU"/>
        </w:rPr>
        <w:t xml:space="preserve"> уплаты налога налогоплательщик имеет другие неисполненные требования, предъявленные к его</w:t>
      </w:r>
      <w:r w:rsidR="00211C56" w:rsidRPr="00394CE3">
        <w:rPr>
          <w:rFonts w:ascii="Times New Roman" w:eastAsia="Times New Roman Tj" w:hAnsi="Times New Roman" w:cs="Times New Roman"/>
          <w:bCs/>
          <w:sz w:val="28"/>
          <w:szCs w:val="28"/>
          <w:lang w:val="ru-RU"/>
        </w:rPr>
        <w:t xml:space="preserve"> счёт</w:t>
      </w:r>
      <w:r w:rsidRPr="00394CE3">
        <w:rPr>
          <w:rFonts w:ascii="Times New Roman" w:eastAsia="Times New Roman Tj" w:hAnsi="Times New Roman" w:cs="Times New Roman"/>
          <w:bCs/>
          <w:sz w:val="28"/>
          <w:szCs w:val="28"/>
          <w:lang w:val="ru-RU"/>
        </w:rPr>
        <w:t>у, которые в соответствии с гражданским законодательством исполняются в первоочередном порядке</w:t>
      </w:r>
      <w:r w:rsidR="00285A8D" w:rsidRPr="00394CE3">
        <w:rPr>
          <w:rFonts w:ascii="Times New Roman" w:eastAsia="Times New Roman Tj" w:hAnsi="Times New Roman" w:cs="Times New Roman"/>
          <w:bCs/>
          <w:sz w:val="28"/>
          <w:szCs w:val="28"/>
          <w:lang w:val="ru-RU"/>
        </w:rPr>
        <w:t>,</w:t>
      </w:r>
      <w:r w:rsidRPr="00394CE3">
        <w:rPr>
          <w:rFonts w:ascii="Times New Roman" w:eastAsia="Times New Roman Tj" w:hAnsi="Times New Roman" w:cs="Times New Roman"/>
          <w:bCs/>
          <w:sz w:val="28"/>
          <w:szCs w:val="28"/>
          <w:lang w:val="ru-RU"/>
        </w:rPr>
        <w:t xml:space="preserve"> и если на этом</w:t>
      </w:r>
      <w:r w:rsidR="00211C56" w:rsidRPr="00394CE3">
        <w:rPr>
          <w:rFonts w:ascii="Times New Roman" w:eastAsia="Times New Roman Tj" w:hAnsi="Times New Roman" w:cs="Times New Roman"/>
          <w:bCs/>
          <w:sz w:val="28"/>
          <w:szCs w:val="28"/>
          <w:lang w:val="ru-RU"/>
        </w:rPr>
        <w:t xml:space="preserve"> счёт</w:t>
      </w:r>
      <w:r w:rsidRPr="00394CE3">
        <w:rPr>
          <w:rFonts w:ascii="Times New Roman" w:eastAsia="Times New Roman Tj" w:hAnsi="Times New Roman" w:cs="Times New Roman"/>
          <w:bCs/>
          <w:sz w:val="28"/>
          <w:szCs w:val="28"/>
          <w:lang w:val="ru-RU"/>
        </w:rPr>
        <w:t>е нет достаточно денежных средств для удовлетворения всех требований.</w:t>
      </w:r>
    </w:p>
    <w:p w14:paraId="4070D935"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4449AFFA" w14:textId="77777777" w:rsidR="005829AF" w:rsidRPr="00AE3833" w:rsidRDefault="00957A95" w:rsidP="0019594B">
      <w:pPr>
        <w:pStyle w:val="Heading1"/>
        <w:shd w:val="clear" w:color="auto" w:fill="FFFFFF"/>
        <w:tabs>
          <w:tab w:val="left" w:pos="851"/>
        </w:tabs>
        <w:spacing w:before="0"/>
        <w:ind w:firstLine="567"/>
        <w:jc w:val="both"/>
        <w:rPr>
          <w:rFonts w:eastAsia="Times New Roman Tj"/>
          <w:bCs/>
          <w:szCs w:val="28"/>
          <w:lang w:val="ru-RU"/>
        </w:rPr>
      </w:pPr>
      <w:bookmarkStart w:id="443" w:name="_Toc48487090"/>
      <w:bookmarkStart w:id="444" w:name="_Toc86504829"/>
      <w:bookmarkStart w:id="445" w:name="_Toc86505320"/>
      <w:r w:rsidRPr="00AE3833">
        <w:rPr>
          <w:rFonts w:eastAsia="Times New Roman Tj"/>
          <w:bCs/>
          <w:szCs w:val="28"/>
          <w:lang w:val="ru-RU"/>
        </w:rPr>
        <w:t>Статья 12</w:t>
      </w:r>
      <w:r w:rsidR="00581C55" w:rsidRPr="00AE3833">
        <w:rPr>
          <w:rFonts w:eastAsia="Times New Roman Tj"/>
          <w:bCs/>
          <w:szCs w:val="28"/>
          <w:lang w:val="ru-RU"/>
        </w:rPr>
        <w:t>5</w:t>
      </w:r>
      <w:r w:rsidR="005829AF" w:rsidRPr="00AE3833">
        <w:rPr>
          <w:rFonts w:eastAsia="Times New Roman Tj"/>
          <w:bCs/>
          <w:szCs w:val="28"/>
          <w:lang w:val="ru-RU"/>
        </w:rPr>
        <w:t xml:space="preserve">. </w:t>
      </w:r>
      <w:r w:rsidR="00E5411E" w:rsidRPr="00AE3833">
        <w:rPr>
          <w:rFonts w:eastAsia="Times New Roman Tj"/>
          <w:bCs/>
          <w:szCs w:val="28"/>
          <w:lang w:val="ru-RU"/>
        </w:rPr>
        <w:t xml:space="preserve">Исполнение </w:t>
      </w:r>
      <w:r w:rsidR="00956D94" w:rsidRPr="00AE3833">
        <w:rPr>
          <w:rFonts w:eastAsia="Times New Roman Tj"/>
          <w:bCs/>
          <w:szCs w:val="28"/>
          <w:lang w:val="ru-RU"/>
        </w:rPr>
        <w:t xml:space="preserve">кредитно-финансовыми </w:t>
      </w:r>
      <w:r w:rsidR="00E5411E" w:rsidRPr="00AE3833">
        <w:rPr>
          <w:rFonts w:eastAsia="Times New Roman Tj"/>
          <w:bCs/>
          <w:szCs w:val="28"/>
          <w:lang w:val="ru-RU"/>
        </w:rPr>
        <w:t>организациями</w:t>
      </w:r>
      <w:r w:rsidR="005829AF" w:rsidRPr="00AE3833">
        <w:rPr>
          <w:rFonts w:eastAsia="Times New Roman Tj"/>
          <w:bCs/>
          <w:szCs w:val="28"/>
          <w:lang w:val="ru-RU"/>
        </w:rPr>
        <w:t xml:space="preserve"> </w:t>
      </w:r>
      <w:r w:rsidR="0021096E" w:rsidRPr="00AE3833">
        <w:rPr>
          <w:rFonts w:eastAsia="Times New Roman Tj"/>
          <w:bCs/>
          <w:szCs w:val="28"/>
          <w:lang w:val="ru-RU"/>
        </w:rPr>
        <w:t>платёж</w:t>
      </w:r>
      <w:r w:rsidR="005829AF" w:rsidRPr="00AE3833">
        <w:rPr>
          <w:rFonts w:eastAsia="Times New Roman Tj"/>
          <w:bCs/>
          <w:szCs w:val="28"/>
          <w:lang w:val="ru-RU"/>
        </w:rPr>
        <w:t>ных</w:t>
      </w:r>
      <w:r w:rsidR="00E5411E" w:rsidRPr="00AE3833">
        <w:rPr>
          <w:rFonts w:eastAsia="Times New Roman Tj"/>
          <w:bCs/>
          <w:szCs w:val="28"/>
          <w:lang w:val="ru-RU"/>
        </w:rPr>
        <w:t xml:space="preserve"> и инкассовых</w:t>
      </w:r>
      <w:r w:rsidR="005829AF" w:rsidRPr="00AE3833">
        <w:rPr>
          <w:rFonts w:eastAsia="Times New Roman Tj"/>
          <w:bCs/>
          <w:szCs w:val="28"/>
          <w:lang w:val="ru-RU"/>
        </w:rPr>
        <w:t xml:space="preserve"> поручений</w:t>
      </w:r>
      <w:bookmarkEnd w:id="444"/>
      <w:bookmarkEnd w:id="445"/>
      <w:r w:rsidR="005829AF" w:rsidRPr="00AE3833">
        <w:rPr>
          <w:rFonts w:eastAsia="Times New Roman Tj"/>
          <w:bCs/>
          <w:szCs w:val="28"/>
          <w:lang w:val="ru-RU"/>
        </w:rPr>
        <w:t xml:space="preserve"> </w:t>
      </w:r>
      <w:bookmarkEnd w:id="443"/>
    </w:p>
    <w:p w14:paraId="59F0EEF9" w14:textId="77777777" w:rsidR="00D37C68" w:rsidRPr="00394CE3" w:rsidRDefault="00537E75" w:rsidP="0019594B">
      <w:pPr>
        <w:shd w:val="clear" w:color="auto" w:fill="FFFFFF"/>
        <w:ind w:firstLine="567"/>
        <w:jc w:val="both"/>
        <w:rPr>
          <w:rFonts w:eastAsia="Times New Roman Tj"/>
          <w:color w:val="000000"/>
          <w:sz w:val="28"/>
          <w:szCs w:val="28"/>
        </w:rPr>
      </w:pPr>
      <w:r w:rsidRPr="00394CE3">
        <w:rPr>
          <w:rFonts w:eastAsia="Times New Roman Tj"/>
          <w:color w:val="000000"/>
          <w:sz w:val="28"/>
          <w:szCs w:val="28"/>
        </w:rPr>
        <w:t>1. Кредитн</w:t>
      </w:r>
      <w:r w:rsidR="009846D7" w:rsidRPr="00394CE3">
        <w:rPr>
          <w:rFonts w:eastAsia="Times New Roman Tj"/>
          <w:color w:val="000000"/>
          <w:sz w:val="28"/>
          <w:szCs w:val="28"/>
        </w:rPr>
        <w:t xml:space="preserve">ые </w:t>
      </w:r>
      <w:r w:rsidRPr="00394CE3">
        <w:rPr>
          <w:rFonts w:eastAsia="Times New Roman Tj"/>
          <w:color w:val="000000"/>
          <w:sz w:val="28"/>
          <w:szCs w:val="28"/>
        </w:rPr>
        <w:t>финансовые организации обязаны</w:t>
      </w:r>
      <w:r w:rsidR="00D37C68" w:rsidRPr="00394CE3">
        <w:rPr>
          <w:rFonts w:eastAsia="Times New Roman Tj"/>
          <w:color w:val="000000"/>
          <w:sz w:val="28"/>
          <w:szCs w:val="28"/>
        </w:rPr>
        <w:t>:</w:t>
      </w:r>
    </w:p>
    <w:p w14:paraId="0B0CA88B" w14:textId="77777777" w:rsidR="00D37C68" w:rsidRPr="00394CE3" w:rsidRDefault="00D37C68" w:rsidP="0019594B">
      <w:pPr>
        <w:shd w:val="clear" w:color="auto" w:fill="FFFFFF"/>
        <w:ind w:firstLine="567"/>
        <w:jc w:val="both"/>
        <w:rPr>
          <w:rFonts w:eastAsia="Times New Roman Tj"/>
          <w:color w:val="000000"/>
          <w:sz w:val="28"/>
          <w:szCs w:val="28"/>
        </w:rPr>
      </w:pPr>
      <w:r w:rsidRPr="00394CE3">
        <w:rPr>
          <w:rFonts w:eastAsia="Times New Roman Tj"/>
          <w:color w:val="000000"/>
          <w:sz w:val="28"/>
          <w:szCs w:val="28"/>
        </w:rPr>
        <w:t>1)</w:t>
      </w:r>
      <w:r w:rsidR="000460E4" w:rsidRPr="00394CE3">
        <w:rPr>
          <w:rFonts w:eastAsia="Times New Roman Tj"/>
          <w:color w:val="000000"/>
          <w:sz w:val="28"/>
          <w:szCs w:val="28"/>
        </w:rPr>
        <w:t xml:space="preserve"> </w:t>
      </w:r>
      <w:r w:rsidR="005A2F04" w:rsidRPr="00394CE3">
        <w:rPr>
          <w:rFonts w:eastAsia="Times New Roman Tj"/>
          <w:color w:val="000000"/>
          <w:sz w:val="28"/>
          <w:szCs w:val="28"/>
        </w:rPr>
        <w:t>исполнят</w:t>
      </w:r>
      <w:r w:rsidR="001B626E" w:rsidRPr="00394CE3">
        <w:rPr>
          <w:rFonts w:eastAsia="Times New Roman Tj"/>
          <w:color w:val="000000"/>
          <w:sz w:val="28"/>
          <w:szCs w:val="28"/>
        </w:rPr>
        <w:t>ь</w:t>
      </w:r>
      <w:r w:rsidR="005829AF" w:rsidRPr="00394CE3">
        <w:rPr>
          <w:rFonts w:eastAsia="Times New Roman Tj"/>
          <w:color w:val="000000"/>
          <w:sz w:val="28"/>
          <w:szCs w:val="28"/>
        </w:rPr>
        <w:t xml:space="preserve"> </w:t>
      </w:r>
      <w:r w:rsidR="0021096E" w:rsidRPr="00394CE3">
        <w:rPr>
          <w:rFonts w:eastAsia="Times New Roman Tj"/>
          <w:color w:val="000000"/>
          <w:sz w:val="28"/>
          <w:szCs w:val="28"/>
        </w:rPr>
        <w:t>платёж</w:t>
      </w:r>
      <w:r w:rsidR="005829AF" w:rsidRPr="00394CE3">
        <w:rPr>
          <w:rFonts w:eastAsia="Times New Roman Tj"/>
          <w:color w:val="000000"/>
          <w:sz w:val="28"/>
          <w:szCs w:val="28"/>
        </w:rPr>
        <w:t xml:space="preserve">ное поручение налогоплательщика (далее </w:t>
      </w:r>
      <w:r w:rsidR="00CF6EBB" w:rsidRPr="00394CE3">
        <w:rPr>
          <w:rFonts w:eastAsia="Times New Roman Tj"/>
          <w:color w:val="000000"/>
          <w:sz w:val="28"/>
          <w:szCs w:val="28"/>
        </w:rPr>
        <w:t>в настоящей статье</w:t>
      </w:r>
      <w:r w:rsidR="00DE7BCE" w:rsidRPr="00394CE3">
        <w:rPr>
          <w:rFonts w:eastAsia="Times New Roman Tj"/>
          <w:color w:val="000000"/>
          <w:sz w:val="28"/>
          <w:szCs w:val="28"/>
        </w:rPr>
        <w:t xml:space="preserve"> </w:t>
      </w:r>
      <w:r w:rsidR="00EA441B" w:rsidRPr="00394CE3">
        <w:rPr>
          <w:rFonts w:eastAsia="Times New Roman Tj"/>
          <w:color w:val="000000"/>
          <w:sz w:val="28"/>
          <w:szCs w:val="28"/>
        </w:rPr>
        <w:t>–</w:t>
      </w:r>
      <w:r w:rsidR="005829AF" w:rsidRPr="00394CE3">
        <w:rPr>
          <w:rFonts w:eastAsia="Times New Roman Tj"/>
          <w:color w:val="000000"/>
          <w:sz w:val="28"/>
          <w:szCs w:val="28"/>
        </w:rPr>
        <w:t xml:space="preserve"> </w:t>
      </w:r>
      <w:r w:rsidR="0021096E" w:rsidRPr="00394CE3">
        <w:rPr>
          <w:rFonts w:eastAsia="Times New Roman Tj"/>
          <w:color w:val="000000"/>
          <w:sz w:val="28"/>
          <w:szCs w:val="28"/>
        </w:rPr>
        <w:t>платёж</w:t>
      </w:r>
      <w:r w:rsidR="002831D9" w:rsidRPr="00394CE3">
        <w:rPr>
          <w:rFonts w:eastAsia="Times New Roman Tj"/>
          <w:color w:val="000000"/>
          <w:sz w:val="28"/>
          <w:szCs w:val="28"/>
        </w:rPr>
        <w:t xml:space="preserve">ное </w:t>
      </w:r>
      <w:r w:rsidR="00EA441B" w:rsidRPr="00394CE3">
        <w:rPr>
          <w:rFonts w:eastAsia="Times New Roman Tj"/>
          <w:color w:val="000000"/>
          <w:sz w:val="28"/>
          <w:szCs w:val="28"/>
        </w:rPr>
        <w:t>поручение</w:t>
      </w:r>
      <w:r w:rsidR="005829AF" w:rsidRPr="00394CE3">
        <w:rPr>
          <w:rFonts w:eastAsia="Times New Roman Tj"/>
          <w:color w:val="000000"/>
          <w:sz w:val="28"/>
          <w:szCs w:val="28"/>
        </w:rPr>
        <w:t>)</w:t>
      </w:r>
      <w:r w:rsidR="000460E4" w:rsidRPr="00394CE3">
        <w:rPr>
          <w:rFonts w:eastAsia="Times New Roman Tj"/>
          <w:color w:val="000000"/>
          <w:sz w:val="28"/>
          <w:szCs w:val="28"/>
        </w:rPr>
        <w:t xml:space="preserve"> и</w:t>
      </w:r>
      <w:r w:rsidR="00AD4304" w:rsidRPr="00394CE3">
        <w:rPr>
          <w:rFonts w:eastAsia="Times New Roman Tj"/>
          <w:color w:val="000000"/>
          <w:sz w:val="28"/>
          <w:szCs w:val="28"/>
        </w:rPr>
        <w:t xml:space="preserve"> </w:t>
      </w:r>
      <w:r w:rsidR="00CF6EBB" w:rsidRPr="00394CE3">
        <w:rPr>
          <w:rFonts w:eastAsia="Times New Roman Tj"/>
          <w:color w:val="000000"/>
          <w:sz w:val="28"/>
          <w:szCs w:val="28"/>
        </w:rPr>
        <w:t xml:space="preserve">инкассовое поручение </w:t>
      </w:r>
      <w:r w:rsidR="005829AF" w:rsidRPr="00394CE3">
        <w:rPr>
          <w:rFonts w:eastAsia="Times New Roman Tj"/>
          <w:color w:val="000000"/>
          <w:sz w:val="28"/>
          <w:szCs w:val="28"/>
        </w:rPr>
        <w:t xml:space="preserve">налогового органа (далее в настоящей статье </w:t>
      </w:r>
      <w:r w:rsidR="008143BB" w:rsidRPr="00394CE3">
        <w:rPr>
          <w:rFonts w:eastAsia="Times New Roman Tj"/>
          <w:color w:val="000000"/>
          <w:sz w:val="28"/>
          <w:szCs w:val="28"/>
        </w:rPr>
        <w:t>–</w:t>
      </w:r>
      <w:r w:rsidR="0013204E" w:rsidRPr="00394CE3">
        <w:rPr>
          <w:rFonts w:eastAsia="Times New Roman Tj"/>
          <w:color w:val="000000"/>
          <w:sz w:val="28"/>
          <w:szCs w:val="28"/>
        </w:rPr>
        <w:t xml:space="preserve"> </w:t>
      </w:r>
      <w:r w:rsidR="00CF6EBB" w:rsidRPr="00394CE3">
        <w:rPr>
          <w:rFonts w:eastAsia="Times New Roman Tj"/>
          <w:color w:val="000000"/>
          <w:sz w:val="28"/>
          <w:szCs w:val="28"/>
        </w:rPr>
        <w:t>инкассов</w:t>
      </w:r>
      <w:r w:rsidR="000460E4" w:rsidRPr="00394CE3">
        <w:rPr>
          <w:rFonts w:eastAsia="Times New Roman Tj"/>
          <w:color w:val="000000"/>
          <w:sz w:val="28"/>
          <w:szCs w:val="28"/>
        </w:rPr>
        <w:t>ое поручение</w:t>
      </w:r>
      <w:r w:rsidR="00AD4304" w:rsidRPr="00394CE3">
        <w:rPr>
          <w:rFonts w:eastAsia="Times New Roman Tj"/>
          <w:color w:val="000000"/>
          <w:sz w:val="28"/>
          <w:szCs w:val="28"/>
        </w:rPr>
        <w:t>)</w:t>
      </w:r>
      <w:r w:rsidR="00DE7BCE" w:rsidRPr="00394CE3">
        <w:rPr>
          <w:rFonts w:eastAsia="Times New Roman Tj"/>
          <w:color w:val="000000"/>
          <w:sz w:val="28"/>
          <w:szCs w:val="28"/>
        </w:rPr>
        <w:t xml:space="preserve"> </w:t>
      </w:r>
      <w:r w:rsidR="005B71F5" w:rsidRPr="00394CE3">
        <w:rPr>
          <w:rFonts w:eastAsia="Times New Roman Tj"/>
          <w:color w:val="000000"/>
          <w:sz w:val="28"/>
          <w:szCs w:val="28"/>
        </w:rPr>
        <w:t>в</w:t>
      </w:r>
      <w:r w:rsidR="00897D2F" w:rsidRPr="00394CE3">
        <w:rPr>
          <w:rFonts w:eastAsia="Times New Roman Tj"/>
          <w:color w:val="000000"/>
          <w:sz w:val="28"/>
          <w:szCs w:val="28"/>
        </w:rPr>
        <w:t xml:space="preserve"> очередности</w:t>
      </w:r>
      <w:r w:rsidR="0013204E" w:rsidRPr="00394CE3">
        <w:rPr>
          <w:rFonts w:eastAsia="Times New Roman Tj"/>
          <w:color w:val="000000"/>
          <w:sz w:val="28"/>
          <w:szCs w:val="28"/>
        </w:rPr>
        <w:t>, установленном граждански</w:t>
      </w:r>
      <w:r w:rsidR="005829AF" w:rsidRPr="00394CE3">
        <w:rPr>
          <w:rFonts w:eastAsia="Times New Roman Tj"/>
          <w:color w:val="000000"/>
          <w:sz w:val="28"/>
          <w:szCs w:val="28"/>
        </w:rPr>
        <w:t xml:space="preserve">м </w:t>
      </w:r>
      <w:r w:rsidRPr="00394CE3">
        <w:rPr>
          <w:rFonts w:eastAsia="Times New Roman Tj"/>
          <w:color w:val="000000"/>
          <w:sz w:val="28"/>
          <w:szCs w:val="28"/>
        </w:rPr>
        <w:t>законодательством и настоящим Кодексом;</w:t>
      </w:r>
    </w:p>
    <w:p w14:paraId="7FAA870D" w14:textId="77777777" w:rsidR="00956D94" w:rsidRPr="00394CE3" w:rsidRDefault="00D37C68" w:rsidP="0019594B">
      <w:pPr>
        <w:shd w:val="clear" w:color="auto" w:fill="FFFFFF"/>
        <w:ind w:firstLine="567"/>
        <w:jc w:val="both"/>
        <w:rPr>
          <w:rFonts w:eastAsia="Times New Roman Tj"/>
          <w:color w:val="000000"/>
          <w:sz w:val="28"/>
          <w:szCs w:val="28"/>
        </w:rPr>
      </w:pPr>
      <w:r w:rsidRPr="00394CE3">
        <w:rPr>
          <w:rFonts w:eastAsia="Times New Roman Tj"/>
          <w:color w:val="000000"/>
          <w:sz w:val="28"/>
          <w:szCs w:val="28"/>
        </w:rPr>
        <w:t xml:space="preserve">2) </w:t>
      </w:r>
      <w:r w:rsidR="009F18A5" w:rsidRPr="00394CE3">
        <w:rPr>
          <w:rFonts w:eastAsia="Times New Roman Tj"/>
          <w:color w:val="000000"/>
          <w:sz w:val="28"/>
          <w:szCs w:val="28"/>
        </w:rPr>
        <w:t xml:space="preserve">исполнять </w:t>
      </w:r>
      <w:r w:rsidR="00956D94" w:rsidRPr="00394CE3">
        <w:rPr>
          <w:rFonts w:eastAsia="Times New Roman Tj"/>
          <w:color w:val="000000"/>
          <w:sz w:val="28"/>
          <w:szCs w:val="28"/>
        </w:rPr>
        <w:t>инкассовое поручение налогового органа</w:t>
      </w:r>
      <w:r w:rsidR="009F18A5" w:rsidRPr="00394CE3">
        <w:rPr>
          <w:rFonts w:eastAsia="Times New Roman Tj"/>
          <w:color w:val="000000"/>
          <w:sz w:val="28"/>
          <w:szCs w:val="28"/>
        </w:rPr>
        <w:t>, если</w:t>
      </w:r>
      <w:r w:rsidR="00956D94" w:rsidRPr="00394CE3">
        <w:rPr>
          <w:rFonts w:eastAsia="Times New Roman Tj"/>
          <w:color w:val="000000"/>
          <w:sz w:val="28"/>
          <w:szCs w:val="28"/>
        </w:rPr>
        <w:t xml:space="preserve"> направляется в кредитно-финансовую организацию с приложением решения уполномоченного государственного органа и утвержденного в установленном порядке налоговым органом и налогоплательщиком акта </w:t>
      </w:r>
      <w:r w:rsidR="00E06C32" w:rsidRPr="00394CE3">
        <w:rPr>
          <w:rFonts w:eastAsia="Times New Roman Tj"/>
          <w:color w:val="000000"/>
          <w:sz w:val="28"/>
          <w:szCs w:val="28"/>
        </w:rPr>
        <w:t xml:space="preserve">сверки, в котором представлена </w:t>
      </w:r>
      <w:r w:rsidR="00956D94" w:rsidRPr="00394CE3">
        <w:rPr>
          <w:rFonts w:eastAsia="Times New Roman Tj"/>
          <w:color w:val="000000"/>
          <w:sz w:val="28"/>
          <w:szCs w:val="28"/>
        </w:rPr>
        <w:t xml:space="preserve">информация об обоснованности признания налогоплательщиком налоговой задолженности, в письменной или электронной форме; </w:t>
      </w:r>
    </w:p>
    <w:p w14:paraId="4C0C0485" w14:textId="77777777" w:rsidR="00897D2F" w:rsidRPr="00394CE3" w:rsidRDefault="00D37C68" w:rsidP="0019594B">
      <w:pPr>
        <w:shd w:val="clear" w:color="auto" w:fill="FFFFFF"/>
        <w:ind w:firstLine="567"/>
        <w:jc w:val="both"/>
        <w:rPr>
          <w:rFonts w:eastAsia="Times New Roman Tj"/>
          <w:color w:val="000000"/>
          <w:sz w:val="28"/>
          <w:szCs w:val="28"/>
        </w:rPr>
      </w:pPr>
      <w:r w:rsidRPr="00394CE3">
        <w:rPr>
          <w:rFonts w:eastAsia="Times New Roman Tj"/>
          <w:color w:val="000000"/>
          <w:sz w:val="28"/>
          <w:szCs w:val="28"/>
        </w:rPr>
        <w:t>3)</w:t>
      </w:r>
      <w:r w:rsidR="00897D2F" w:rsidRPr="00394CE3">
        <w:rPr>
          <w:rFonts w:eastAsia="Times New Roman Tj"/>
          <w:color w:val="000000"/>
          <w:sz w:val="28"/>
          <w:szCs w:val="28"/>
        </w:rPr>
        <w:t xml:space="preserve"> </w:t>
      </w:r>
      <w:r w:rsidRPr="00394CE3">
        <w:rPr>
          <w:rFonts w:eastAsia="Times New Roman Tj"/>
          <w:color w:val="000000"/>
          <w:sz w:val="28"/>
          <w:szCs w:val="28"/>
        </w:rPr>
        <w:t>п</w:t>
      </w:r>
      <w:r w:rsidR="00897D2F" w:rsidRPr="00394CE3">
        <w:rPr>
          <w:rFonts w:eastAsia="Times New Roman Tj"/>
          <w:color w:val="000000"/>
          <w:sz w:val="28"/>
          <w:szCs w:val="28"/>
        </w:rPr>
        <w:t xml:space="preserve">о </w:t>
      </w:r>
      <w:r w:rsidR="0021096E" w:rsidRPr="00394CE3">
        <w:rPr>
          <w:rFonts w:eastAsia="Times New Roman Tj"/>
          <w:color w:val="000000"/>
          <w:sz w:val="28"/>
          <w:szCs w:val="28"/>
        </w:rPr>
        <w:t>платёж</w:t>
      </w:r>
      <w:r w:rsidR="007316C5" w:rsidRPr="00394CE3">
        <w:rPr>
          <w:rFonts w:eastAsia="Times New Roman Tj"/>
          <w:color w:val="000000"/>
          <w:sz w:val="28"/>
          <w:szCs w:val="28"/>
        </w:rPr>
        <w:t xml:space="preserve">ному </w:t>
      </w:r>
      <w:r w:rsidR="00897D2F" w:rsidRPr="00394CE3">
        <w:rPr>
          <w:rFonts w:eastAsia="Times New Roman Tj"/>
          <w:color w:val="000000"/>
          <w:sz w:val="28"/>
          <w:szCs w:val="28"/>
        </w:rPr>
        <w:t xml:space="preserve">поручению налогоплательщика </w:t>
      </w:r>
      <w:r w:rsidR="006622D0" w:rsidRPr="00394CE3">
        <w:rPr>
          <w:rFonts w:eastAsia="Times New Roman Tj"/>
          <w:color w:val="000000"/>
          <w:sz w:val="28"/>
          <w:szCs w:val="28"/>
        </w:rPr>
        <w:t xml:space="preserve">или инкассовому поручению налогового органа </w:t>
      </w:r>
      <w:r w:rsidR="00897D2F" w:rsidRPr="00394CE3">
        <w:rPr>
          <w:rFonts w:eastAsia="Times New Roman Tj"/>
          <w:color w:val="000000"/>
          <w:sz w:val="28"/>
          <w:szCs w:val="28"/>
        </w:rPr>
        <w:t>зачислять (перечислять) на</w:t>
      </w:r>
      <w:r w:rsidR="00211C56" w:rsidRPr="00394CE3">
        <w:rPr>
          <w:rFonts w:eastAsia="Times New Roman Tj"/>
          <w:color w:val="000000"/>
          <w:sz w:val="28"/>
          <w:szCs w:val="28"/>
        </w:rPr>
        <w:t xml:space="preserve"> счёт</w:t>
      </w:r>
      <w:r w:rsidR="00897D2F" w:rsidRPr="00394CE3">
        <w:rPr>
          <w:rFonts w:eastAsia="Times New Roman Tj"/>
          <w:color w:val="000000"/>
          <w:sz w:val="28"/>
          <w:szCs w:val="28"/>
        </w:rPr>
        <w:t xml:space="preserve"> Центрального казначейства Министерства финансов Республики Таджикистан суммы налогов не позднее</w:t>
      </w:r>
      <w:r w:rsidR="004E1847" w:rsidRPr="00394CE3">
        <w:rPr>
          <w:rFonts w:eastAsia="Times New Roman Tj"/>
          <w:color w:val="000000"/>
          <w:sz w:val="28"/>
          <w:szCs w:val="28"/>
        </w:rPr>
        <w:t xml:space="preserve"> </w:t>
      </w:r>
      <w:r w:rsidR="00BE01FC" w:rsidRPr="00394CE3">
        <w:rPr>
          <w:rFonts w:eastAsia="Times New Roman Tj"/>
          <w:color w:val="000000"/>
          <w:sz w:val="28"/>
          <w:szCs w:val="28"/>
        </w:rPr>
        <w:t>одного</w:t>
      </w:r>
      <w:r w:rsidR="004E1847" w:rsidRPr="00394CE3">
        <w:rPr>
          <w:rFonts w:eastAsia="Times New Roman Tj"/>
          <w:color w:val="000000"/>
          <w:sz w:val="28"/>
          <w:szCs w:val="28"/>
        </w:rPr>
        <w:t xml:space="preserve"> дня</w:t>
      </w:r>
      <w:r w:rsidR="008462C3">
        <w:rPr>
          <w:rFonts w:eastAsia="Times New Roman Tj"/>
          <w:color w:val="000000"/>
          <w:sz w:val="28"/>
          <w:szCs w:val="28"/>
        </w:rPr>
        <w:t>,</w:t>
      </w:r>
      <w:r w:rsidR="00897D2F" w:rsidRPr="00394CE3">
        <w:rPr>
          <w:rFonts w:eastAsia="Times New Roman Tj"/>
          <w:color w:val="000000"/>
          <w:sz w:val="28"/>
          <w:szCs w:val="28"/>
        </w:rPr>
        <w:t xml:space="preserve"> следующего после совершения операции</w:t>
      </w:r>
      <w:r w:rsidR="00962FE4" w:rsidRPr="00394CE3">
        <w:rPr>
          <w:rFonts w:eastAsia="Times New Roman Tj"/>
          <w:color w:val="000000"/>
          <w:sz w:val="28"/>
          <w:szCs w:val="28"/>
        </w:rPr>
        <w:t>.</w:t>
      </w:r>
    </w:p>
    <w:p w14:paraId="04163378" w14:textId="77777777" w:rsidR="00956D94" w:rsidRPr="00394CE3" w:rsidRDefault="00956D94" w:rsidP="0019594B">
      <w:pPr>
        <w:shd w:val="clear" w:color="auto" w:fill="FFFFFF"/>
        <w:ind w:firstLine="567"/>
        <w:jc w:val="both"/>
        <w:rPr>
          <w:rFonts w:eastAsia="Times New Roman Tj"/>
          <w:color w:val="000000"/>
          <w:sz w:val="28"/>
          <w:szCs w:val="28"/>
        </w:rPr>
      </w:pPr>
      <w:r w:rsidRPr="00394CE3">
        <w:rPr>
          <w:rFonts w:eastAsia="Times New Roman Tj"/>
          <w:color w:val="000000"/>
          <w:sz w:val="28"/>
          <w:szCs w:val="28"/>
        </w:rPr>
        <w:t xml:space="preserve">4) если исполнение </w:t>
      </w:r>
      <w:r w:rsidR="0021096E" w:rsidRPr="00394CE3">
        <w:rPr>
          <w:rFonts w:eastAsia="Times New Roman Tj"/>
          <w:color w:val="000000"/>
          <w:sz w:val="28"/>
          <w:szCs w:val="28"/>
        </w:rPr>
        <w:t>платёж</w:t>
      </w:r>
      <w:r w:rsidRPr="00394CE3">
        <w:rPr>
          <w:rFonts w:eastAsia="Times New Roman Tj"/>
          <w:color w:val="000000"/>
          <w:sz w:val="28"/>
          <w:szCs w:val="28"/>
        </w:rPr>
        <w:t>ного поручения налогоплательщика и инкассового поручения налогового органа невозможно в установленный срок в связи с отсутствием (недостаточностью) денежных средств на</w:t>
      </w:r>
      <w:r w:rsidR="00211C56" w:rsidRPr="00394CE3">
        <w:rPr>
          <w:rFonts w:eastAsia="Times New Roman Tj"/>
          <w:color w:val="000000"/>
          <w:sz w:val="28"/>
          <w:szCs w:val="28"/>
        </w:rPr>
        <w:t xml:space="preserve"> счёт</w:t>
      </w:r>
      <w:r w:rsidRPr="00394CE3">
        <w:rPr>
          <w:rFonts w:eastAsia="Times New Roman Tj"/>
          <w:color w:val="000000"/>
          <w:sz w:val="28"/>
          <w:szCs w:val="28"/>
        </w:rPr>
        <w:t xml:space="preserve">е налогоплательщика, в течение дня, следующего за днем истечения установленного срока, уведомить о неисполнении (частичном исполнении) </w:t>
      </w:r>
      <w:r w:rsidR="0021096E" w:rsidRPr="00394CE3">
        <w:rPr>
          <w:rFonts w:eastAsia="Times New Roman Tj"/>
          <w:color w:val="000000"/>
          <w:sz w:val="28"/>
          <w:szCs w:val="28"/>
        </w:rPr>
        <w:t>платёж</w:t>
      </w:r>
      <w:r w:rsidRPr="00394CE3">
        <w:rPr>
          <w:rFonts w:eastAsia="Times New Roman Tj"/>
          <w:color w:val="000000"/>
          <w:sz w:val="28"/>
          <w:szCs w:val="28"/>
        </w:rPr>
        <w:t xml:space="preserve">ного поручения налогоплательщика и инкассового поручения налогового органа.  </w:t>
      </w:r>
    </w:p>
    <w:p w14:paraId="62C12B34" w14:textId="77777777" w:rsidR="00956D94" w:rsidRPr="00394CE3" w:rsidRDefault="00956D94" w:rsidP="0019594B">
      <w:pPr>
        <w:shd w:val="clear" w:color="auto" w:fill="FFFFFF"/>
        <w:tabs>
          <w:tab w:val="left" w:pos="851"/>
          <w:tab w:val="left" w:pos="993"/>
        </w:tabs>
        <w:ind w:firstLine="567"/>
        <w:jc w:val="both"/>
        <w:rPr>
          <w:rFonts w:eastAsia="Times New Roman Tj"/>
          <w:color w:val="000000"/>
          <w:sz w:val="28"/>
          <w:szCs w:val="28"/>
        </w:rPr>
      </w:pPr>
      <w:r w:rsidRPr="00394CE3">
        <w:rPr>
          <w:rFonts w:eastAsia="Times New Roman Tj"/>
          <w:color w:val="000000"/>
          <w:sz w:val="28"/>
          <w:szCs w:val="28"/>
        </w:rPr>
        <w:t xml:space="preserve">2. Форма электронного уведомления кредитно-финансовой организации о неисполнении (частичном исполнении) </w:t>
      </w:r>
      <w:r w:rsidR="0021096E" w:rsidRPr="00394CE3">
        <w:rPr>
          <w:rFonts w:eastAsia="Times New Roman Tj"/>
          <w:color w:val="000000"/>
          <w:sz w:val="28"/>
          <w:szCs w:val="28"/>
        </w:rPr>
        <w:t>платёж</w:t>
      </w:r>
      <w:r w:rsidRPr="00394CE3">
        <w:rPr>
          <w:rFonts w:eastAsia="Times New Roman Tj"/>
          <w:color w:val="000000"/>
          <w:sz w:val="28"/>
          <w:szCs w:val="28"/>
        </w:rPr>
        <w:t xml:space="preserve">ного поручения налогоплательщика или инкассового поручения налогового органа и порядок его передачи в электронной форме устанавливаются уполномоченным государственным органом по согласованию с Национальным банком Таджикистана. </w:t>
      </w:r>
    </w:p>
    <w:p w14:paraId="27A354F7" w14:textId="77777777" w:rsidR="00956D94" w:rsidRPr="00394CE3" w:rsidRDefault="00956D94" w:rsidP="0019594B">
      <w:pPr>
        <w:shd w:val="clear" w:color="auto" w:fill="FFFFFF"/>
        <w:tabs>
          <w:tab w:val="left" w:pos="851"/>
          <w:tab w:val="left" w:pos="993"/>
        </w:tabs>
        <w:ind w:firstLine="567"/>
        <w:jc w:val="both"/>
        <w:rPr>
          <w:rFonts w:eastAsia="Times New Roman Tj"/>
          <w:color w:val="000000"/>
          <w:sz w:val="28"/>
          <w:szCs w:val="28"/>
        </w:rPr>
      </w:pPr>
      <w:r w:rsidRPr="00394CE3">
        <w:rPr>
          <w:rFonts w:eastAsia="Times New Roman Tj"/>
          <w:color w:val="000000"/>
          <w:sz w:val="28"/>
          <w:szCs w:val="28"/>
        </w:rPr>
        <w:t>3. Кредитно-финансовые организации несут ответственность за неисполнение или ненадлежащее исполнение обязательств, предусмотренных настоящей</w:t>
      </w:r>
      <w:r w:rsidR="005939A4" w:rsidRPr="00394CE3">
        <w:rPr>
          <w:rFonts w:eastAsia="Times New Roman Tj"/>
          <w:color w:val="000000"/>
          <w:sz w:val="28"/>
          <w:szCs w:val="28"/>
        </w:rPr>
        <w:t xml:space="preserve"> статьёй</w:t>
      </w:r>
      <w:r w:rsidRPr="00394CE3">
        <w:rPr>
          <w:rFonts w:eastAsia="Times New Roman Tj"/>
          <w:color w:val="000000"/>
          <w:sz w:val="28"/>
          <w:szCs w:val="28"/>
        </w:rPr>
        <w:t>,</w:t>
      </w:r>
      <w:r w:rsidR="001E7A72" w:rsidRPr="00394CE3">
        <w:rPr>
          <w:rFonts w:eastAsia="Times New Roman Tj"/>
          <w:color w:val="000000"/>
          <w:sz w:val="28"/>
          <w:szCs w:val="28"/>
        </w:rPr>
        <w:t xml:space="preserve"> в соответствии с законодательством Республики Таджикистан</w:t>
      </w:r>
      <w:r w:rsidRPr="00394CE3">
        <w:rPr>
          <w:rFonts w:eastAsia="Times New Roman Tj"/>
          <w:color w:val="000000"/>
          <w:sz w:val="28"/>
          <w:szCs w:val="28"/>
        </w:rPr>
        <w:t>.</w:t>
      </w:r>
    </w:p>
    <w:p w14:paraId="3FFF50DC" w14:textId="77777777" w:rsidR="005829AF" w:rsidRPr="00394CE3" w:rsidRDefault="00D37C68" w:rsidP="0019594B">
      <w:pPr>
        <w:shd w:val="clear" w:color="auto" w:fill="FFFFFF"/>
        <w:tabs>
          <w:tab w:val="left" w:pos="851"/>
          <w:tab w:val="left" w:pos="993"/>
        </w:tabs>
        <w:ind w:firstLine="567"/>
        <w:jc w:val="both"/>
        <w:rPr>
          <w:rFonts w:eastAsia="Times New Roman Tj"/>
          <w:color w:val="000000"/>
          <w:sz w:val="28"/>
          <w:szCs w:val="28"/>
        </w:rPr>
      </w:pPr>
      <w:r w:rsidRPr="00394CE3">
        <w:rPr>
          <w:rFonts w:eastAsia="Times New Roman Tj"/>
          <w:color w:val="000000"/>
          <w:sz w:val="28"/>
          <w:szCs w:val="28"/>
        </w:rPr>
        <w:t>4</w:t>
      </w:r>
      <w:r w:rsidR="005829AF" w:rsidRPr="00394CE3">
        <w:rPr>
          <w:rFonts w:eastAsia="Times New Roman Tj"/>
          <w:color w:val="000000"/>
          <w:sz w:val="28"/>
          <w:szCs w:val="28"/>
        </w:rPr>
        <w:t xml:space="preserve">. Применение мер ответственности не освобождает </w:t>
      </w:r>
      <w:r w:rsidR="00537E75" w:rsidRPr="00394CE3">
        <w:rPr>
          <w:rFonts w:eastAsia="Times New Roman Tj"/>
          <w:color w:val="000000"/>
          <w:sz w:val="28"/>
          <w:szCs w:val="28"/>
        </w:rPr>
        <w:t>кредитн</w:t>
      </w:r>
      <w:r w:rsidR="006622D0" w:rsidRPr="00394CE3">
        <w:rPr>
          <w:rFonts w:eastAsia="Times New Roman Tj"/>
          <w:color w:val="000000"/>
          <w:sz w:val="28"/>
          <w:szCs w:val="28"/>
        </w:rPr>
        <w:t xml:space="preserve">ые </w:t>
      </w:r>
      <w:r w:rsidR="005829AF" w:rsidRPr="00394CE3">
        <w:rPr>
          <w:rFonts w:eastAsia="Times New Roman Tj"/>
          <w:color w:val="000000"/>
          <w:sz w:val="28"/>
          <w:szCs w:val="28"/>
        </w:rPr>
        <w:t>финансов</w:t>
      </w:r>
      <w:r w:rsidR="00537E75" w:rsidRPr="00394CE3">
        <w:rPr>
          <w:rFonts w:eastAsia="Times New Roman Tj"/>
          <w:color w:val="000000"/>
          <w:sz w:val="28"/>
          <w:szCs w:val="28"/>
        </w:rPr>
        <w:t xml:space="preserve">ые организации </w:t>
      </w:r>
      <w:r w:rsidR="005829AF" w:rsidRPr="00394CE3">
        <w:rPr>
          <w:rFonts w:eastAsia="Times New Roman Tj"/>
          <w:color w:val="000000"/>
          <w:sz w:val="28"/>
          <w:szCs w:val="28"/>
        </w:rPr>
        <w:t xml:space="preserve">от обязанности </w:t>
      </w:r>
      <w:r w:rsidR="00537E75" w:rsidRPr="00394CE3">
        <w:rPr>
          <w:rFonts w:eastAsia="Times New Roman Tj"/>
          <w:color w:val="000000"/>
          <w:sz w:val="28"/>
          <w:szCs w:val="28"/>
        </w:rPr>
        <w:t xml:space="preserve">исполнять </w:t>
      </w:r>
      <w:r w:rsidR="0021096E" w:rsidRPr="00394CE3">
        <w:rPr>
          <w:rFonts w:eastAsia="Times New Roman Tj"/>
          <w:color w:val="000000"/>
          <w:sz w:val="28"/>
          <w:szCs w:val="28"/>
        </w:rPr>
        <w:t>платёж</w:t>
      </w:r>
      <w:r w:rsidR="008B0F28" w:rsidRPr="00394CE3">
        <w:rPr>
          <w:rFonts w:eastAsia="Times New Roman Tj"/>
          <w:color w:val="000000"/>
          <w:sz w:val="28"/>
          <w:szCs w:val="28"/>
        </w:rPr>
        <w:t xml:space="preserve">ное </w:t>
      </w:r>
      <w:r w:rsidR="00537E75" w:rsidRPr="00394CE3">
        <w:rPr>
          <w:rFonts w:eastAsia="Times New Roman Tj"/>
          <w:color w:val="000000"/>
          <w:sz w:val="28"/>
          <w:szCs w:val="28"/>
        </w:rPr>
        <w:t>поручение</w:t>
      </w:r>
      <w:r w:rsidR="00962FE4" w:rsidRPr="00394CE3">
        <w:rPr>
          <w:rFonts w:eastAsia="Times New Roman Tj"/>
          <w:color w:val="000000"/>
          <w:sz w:val="28"/>
          <w:szCs w:val="28"/>
        </w:rPr>
        <w:t xml:space="preserve"> налогоплательщика </w:t>
      </w:r>
      <w:r w:rsidR="005829AF" w:rsidRPr="00394CE3">
        <w:rPr>
          <w:rFonts w:eastAsia="Times New Roman Tj"/>
          <w:color w:val="000000"/>
          <w:sz w:val="28"/>
          <w:szCs w:val="28"/>
        </w:rPr>
        <w:t xml:space="preserve"> </w:t>
      </w:r>
      <w:r w:rsidR="008B0F28" w:rsidRPr="00394CE3">
        <w:rPr>
          <w:rFonts w:eastAsia="Times New Roman Tj"/>
          <w:color w:val="000000"/>
          <w:sz w:val="28"/>
          <w:szCs w:val="28"/>
        </w:rPr>
        <w:t xml:space="preserve">и </w:t>
      </w:r>
      <w:r w:rsidR="00537E75" w:rsidRPr="00394CE3">
        <w:rPr>
          <w:rFonts w:eastAsia="Times New Roman Tj"/>
          <w:color w:val="000000"/>
          <w:sz w:val="28"/>
          <w:szCs w:val="28"/>
        </w:rPr>
        <w:t>инкассов</w:t>
      </w:r>
      <w:r w:rsidR="008B0F28" w:rsidRPr="00394CE3">
        <w:rPr>
          <w:rFonts w:eastAsia="Times New Roman Tj"/>
          <w:color w:val="000000"/>
          <w:sz w:val="28"/>
          <w:szCs w:val="28"/>
        </w:rPr>
        <w:t>ое п</w:t>
      </w:r>
      <w:r w:rsidR="00537E75" w:rsidRPr="00394CE3">
        <w:rPr>
          <w:rFonts w:eastAsia="Times New Roman Tj"/>
          <w:color w:val="000000"/>
          <w:sz w:val="28"/>
          <w:szCs w:val="28"/>
        </w:rPr>
        <w:t>оручени</w:t>
      </w:r>
      <w:r w:rsidR="008B0F28" w:rsidRPr="00394CE3">
        <w:rPr>
          <w:rFonts w:eastAsia="Times New Roman Tj"/>
          <w:color w:val="000000"/>
          <w:sz w:val="28"/>
          <w:szCs w:val="28"/>
        </w:rPr>
        <w:t>е</w:t>
      </w:r>
      <w:r w:rsidR="00962FE4" w:rsidRPr="00394CE3">
        <w:rPr>
          <w:rFonts w:eastAsia="Times New Roman Tj"/>
          <w:color w:val="000000"/>
          <w:sz w:val="28"/>
          <w:szCs w:val="28"/>
        </w:rPr>
        <w:t xml:space="preserve"> налогового органа</w:t>
      </w:r>
      <w:r w:rsidR="005829AF" w:rsidRPr="00394CE3">
        <w:rPr>
          <w:rFonts w:eastAsia="Times New Roman Tj"/>
          <w:color w:val="000000"/>
          <w:sz w:val="28"/>
          <w:szCs w:val="28"/>
        </w:rPr>
        <w:t>.</w:t>
      </w:r>
    </w:p>
    <w:p w14:paraId="40CDEC8D"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36F8B4E4" w14:textId="77777777" w:rsidR="005829AF" w:rsidRPr="00AE3833" w:rsidRDefault="00957A95" w:rsidP="0019594B">
      <w:pPr>
        <w:pStyle w:val="Heading1"/>
        <w:shd w:val="clear" w:color="auto" w:fill="FFFFFF"/>
        <w:tabs>
          <w:tab w:val="left" w:pos="851"/>
        </w:tabs>
        <w:spacing w:before="0"/>
        <w:ind w:firstLine="567"/>
        <w:jc w:val="both"/>
        <w:rPr>
          <w:rFonts w:eastAsia="Times New Roman Tj"/>
          <w:bCs/>
          <w:szCs w:val="28"/>
          <w:lang w:val="ru-RU"/>
        </w:rPr>
      </w:pPr>
      <w:bookmarkStart w:id="446" w:name="_Toc48487091"/>
      <w:bookmarkStart w:id="447" w:name="_Toc86504830"/>
      <w:bookmarkStart w:id="448" w:name="_Toc86505321"/>
      <w:r w:rsidRPr="00AE3833">
        <w:rPr>
          <w:rFonts w:eastAsia="Times New Roman Tj"/>
          <w:bCs/>
          <w:szCs w:val="28"/>
          <w:lang w:val="ru-RU"/>
        </w:rPr>
        <w:t xml:space="preserve">Статья </w:t>
      </w:r>
      <w:r w:rsidR="00962FE4" w:rsidRPr="00AE3833">
        <w:rPr>
          <w:rFonts w:eastAsia="Times New Roman Tj"/>
          <w:bCs/>
          <w:szCs w:val="28"/>
          <w:lang w:val="ru-RU"/>
        </w:rPr>
        <w:t>12</w:t>
      </w:r>
      <w:r w:rsidR="00581C55" w:rsidRPr="00AE3833">
        <w:rPr>
          <w:rFonts w:eastAsia="Times New Roman Tj"/>
          <w:bCs/>
          <w:szCs w:val="28"/>
          <w:lang w:val="ru-RU"/>
        </w:rPr>
        <w:t>6</w:t>
      </w:r>
      <w:r w:rsidR="005829AF" w:rsidRPr="00AE3833">
        <w:rPr>
          <w:rFonts w:eastAsia="Times New Roman Tj"/>
          <w:bCs/>
          <w:szCs w:val="28"/>
          <w:lang w:val="ru-RU"/>
        </w:rPr>
        <w:t>. Исполнение налогов</w:t>
      </w:r>
      <w:r w:rsidR="00883297" w:rsidRPr="00AE3833">
        <w:rPr>
          <w:rFonts w:eastAsia="Times New Roman Tj"/>
          <w:bCs/>
          <w:szCs w:val="28"/>
          <w:lang w:val="ru-RU"/>
        </w:rPr>
        <w:t>ого</w:t>
      </w:r>
      <w:r w:rsidR="005829AF" w:rsidRPr="00AE3833">
        <w:rPr>
          <w:rFonts w:eastAsia="Times New Roman Tj"/>
          <w:bCs/>
          <w:szCs w:val="28"/>
          <w:lang w:val="ru-RU"/>
        </w:rPr>
        <w:t xml:space="preserve"> обязательств</w:t>
      </w:r>
      <w:r w:rsidR="00883297" w:rsidRPr="00AE3833">
        <w:rPr>
          <w:rFonts w:eastAsia="Times New Roman Tj"/>
          <w:bCs/>
          <w:szCs w:val="28"/>
          <w:lang w:val="ru-RU"/>
        </w:rPr>
        <w:t>а</w:t>
      </w:r>
      <w:r w:rsidR="005829AF" w:rsidRPr="00AE3833">
        <w:rPr>
          <w:rFonts w:eastAsia="Times New Roman Tj"/>
          <w:bCs/>
          <w:szCs w:val="28"/>
          <w:lang w:val="ru-RU"/>
        </w:rPr>
        <w:t xml:space="preserve"> </w:t>
      </w:r>
      <w:r w:rsidR="00883297" w:rsidRPr="00AE3833">
        <w:rPr>
          <w:rFonts w:eastAsia="Times New Roman Tj"/>
          <w:bCs/>
          <w:szCs w:val="28"/>
          <w:lang w:val="ru-RU"/>
        </w:rPr>
        <w:t>при</w:t>
      </w:r>
      <w:r w:rsidR="005829AF" w:rsidRPr="00AE3833">
        <w:rPr>
          <w:rFonts w:eastAsia="Times New Roman Tj"/>
          <w:bCs/>
          <w:szCs w:val="28"/>
          <w:lang w:val="ru-RU"/>
        </w:rPr>
        <w:t xml:space="preserve"> ликвидации юридического лица</w:t>
      </w:r>
      <w:bookmarkEnd w:id="446"/>
      <w:bookmarkEnd w:id="447"/>
      <w:bookmarkEnd w:id="448"/>
    </w:p>
    <w:p w14:paraId="7E40563B" w14:textId="77777777" w:rsidR="00897D2F" w:rsidRPr="00394CE3" w:rsidRDefault="00897D2F" w:rsidP="0019594B">
      <w:pPr>
        <w:ind w:firstLine="567"/>
        <w:jc w:val="both"/>
        <w:rPr>
          <w:rFonts w:eastAsia="Times New Roman Tj"/>
          <w:bCs/>
          <w:color w:val="000000"/>
          <w:sz w:val="28"/>
          <w:szCs w:val="28"/>
        </w:rPr>
      </w:pPr>
      <w:r w:rsidRPr="00394CE3">
        <w:rPr>
          <w:rFonts w:eastAsia="Times New Roman Tj"/>
          <w:bCs/>
          <w:color w:val="000000"/>
          <w:sz w:val="28"/>
          <w:szCs w:val="28"/>
        </w:rPr>
        <w:t xml:space="preserve">1. Учредитель (учредители) юридического лица-резидента, его уполномоченный орган или суд в течение 5 рабочих дней со дня принятия решения о ликвидации </w:t>
      </w:r>
      <w:r w:rsidR="00956D94" w:rsidRPr="00394CE3">
        <w:rPr>
          <w:rFonts w:eastAsia="Times New Roman Tj"/>
          <w:bCs/>
          <w:color w:val="000000"/>
          <w:sz w:val="28"/>
          <w:szCs w:val="28"/>
        </w:rPr>
        <w:t>обязаны письменно сообщить об этом налоговому органу по месту своего нахождения.</w:t>
      </w:r>
    </w:p>
    <w:p w14:paraId="0539199C" w14:textId="77777777" w:rsidR="00897D2F" w:rsidRPr="00394CE3" w:rsidRDefault="00897D2F" w:rsidP="0019594B">
      <w:pPr>
        <w:ind w:firstLine="567"/>
        <w:jc w:val="both"/>
        <w:rPr>
          <w:rFonts w:eastAsia="Times New Roman Tj"/>
          <w:bCs/>
          <w:color w:val="000000"/>
          <w:sz w:val="28"/>
          <w:szCs w:val="28"/>
        </w:rPr>
      </w:pPr>
      <w:r w:rsidRPr="00394CE3">
        <w:rPr>
          <w:rFonts w:eastAsia="Times New Roman Tj"/>
          <w:bCs/>
          <w:color w:val="000000"/>
          <w:sz w:val="28"/>
          <w:szCs w:val="28"/>
        </w:rPr>
        <w:t xml:space="preserve">2. Ликвидируемое юридическое лицо </w:t>
      </w:r>
      <w:r w:rsidR="006D2506" w:rsidRPr="00394CE3">
        <w:rPr>
          <w:rFonts w:eastAsia="Times New Roman Tj"/>
          <w:bCs/>
          <w:color w:val="000000"/>
          <w:sz w:val="28"/>
          <w:szCs w:val="28"/>
        </w:rPr>
        <w:t>обязано в течение 3 рабочих дней со дня утверждения промежуточного ликвидационного баланса представля</w:t>
      </w:r>
      <w:r w:rsidRPr="00394CE3">
        <w:rPr>
          <w:rFonts w:eastAsia="Times New Roman Tj"/>
          <w:bCs/>
          <w:color w:val="000000"/>
          <w:sz w:val="28"/>
          <w:szCs w:val="28"/>
        </w:rPr>
        <w:t>т</w:t>
      </w:r>
      <w:r w:rsidR="006D2506" w:rsidRPr="00394CE3">
        <w:rPr>
          <w:rFonts w:eastAsia="Times New Roman Tj"/>
          <w:bCs/>
          <w:color w:val="000000"/>
          <w:sz w:val="28"/>
          <w:szCs w:val="28"/>
        </w:rPr>
        <w:t>ь</w:t>
      </w:r>
      <w:r w:rsidRPr="00394CE3">
        <w:rPr>
          <w:rFonts w:eastAsia="Times New Roman Tj"/>
          <w:bCs/>
          <w:color w:val="000000"/>
          <w:sz w:val="28"/>
          <w:szCs w:val="28"/>
        </w:rPr>
        <w:t xml:space="preserve"> в налоговый орган по </w:t>
      </w:r>
      <w:r w:rsidR="00956D94" w:rsidRPr="00394CE3">
        <w:rPr>
          <w:rFonts w:eastAsia="Times New Roman Tj"/>
          <w:bCs/>
          <w:color w:val="000000"/>
          <w:sz w:val="28"/>
          <w:szCs w:val="28"/>
        </w:rPr>
        <w:t xml:space="preserve">месту нахождения </w:t>
      </w:r>
      <w:r w:rsidRPr="00394CE3">
        <w:rPr>
          <w:rFonts w:eastAsia="Times New Roman Tj"/>
          <w:bCs/>
          <w:color w:val="000000"/>
          <w:sz w:val="28"/>
          <w:szCs w:val="28"/>
        </w:rPr>
        <w:t>заявление о проведении налоговой проверки и ликвидационную налоговую</w:t>
      </w:r>
      <w:r w:rsidR="00325A08" w:rsidRPr="00394CE3">
        <w:rPr>
          <w:rFonts w:eastAsia="Times New Roman Tj"/>
          <w:bCs/>
          <w:color w:val="000000"/>
          <w:sz w:val="28"/>
          <w:szCs w:val="28"/>
        </w:rPr>
        <w:t xml:space="preserve"> отчёт</w:t>
      </w:r>
      <w:r w:rsidRPr="00394CE3">
        <w:rPr>
          <w:rFonts w:eastAsia="Times New Roman Tj"/>
          <w:bCs/>
          <w:color w:val="000000"/>
          <w:sz w:val="28"/>
          <w:szCs w:val="28"/>
        </w:rPr>
        <w:t>ность.</w:t>
      </w:r>
      <w:r w:rsidR="006D2506" w:rsidRPr="00394CE3">
        <w:rPr>
          <w:rFonts w:eastAsia="Times New Roman Tj"/>
          <w:bCs/>
          <w:color w:val="000000"/>
          <w:sz w:val="28"/>
          <w:szCs w:val="28"/>
        </w:rPr>
        <w:t xml:space="preserve"> </w:t>
      </w:r>
    </w:p>
    <w:p w14:paraId="7A983907" w14:textId="77777777" w:rsidR="00897D2F" w:rsidRPr="00394CE3" w:rsidRDefault="006D2506" w:rsidP="0019594B">
      <w:pPr>
        <w:ind w:firstLine="567"/>
        <w:jc w:val="both"/>
        <w:rPr>
          <w:rFonts w:eastAsia="Times New Roman Tj"/>
          <w:bCs/>
          <w:color w:val="000000"/>
          <w:sz w:val="28"/>
          <w:szCs w:val="28"/>
        </w:rPr>
      </w:pPr>
      <w:r w:rsidRPr="00394CE3">
        <w:rPr>
          <w:rFonts w:eastAsia="Times New Roman Tj"/>
          <w:bCs/>
          <w:color w:val="000000"/>
          <w:sz w:val="28"/>
          <w:szCs w:val="28"/>
        </w:rPr>
        <w:t>3</w:t>
      </w:r>
      <w:r w:rsidR="00897D2F" w:rsidRPr="00394CE3">
        <w:rPr>
          <w:rFonts w:eastAsia="Times New Roman Tj"/>
          <w:bCs/>
          <w:color w:val="000000"/>
          <w:sz w:val="28"/>
          <w:szCs w:val="28"/>
        </w:rPr>
        <w:t xml:space="preserve">. Ликвидируемое юридическое лицо </w:t>
      </w:r>
      <w:r w:rsidR="00B21CB3" w:rsidRPr="00394CE3">
        <w:rPr>
          <w:rFonts w:eastAsia="Times New Roman Tj"/>
          <w:bCs/>
          <w:color w:val="000000"/>
          <w:sz w:val="28"/>
          <w:szCs w:val="28"/>
        </w:rPr>
        <w:t>обязан</w:t>
      </w:r>
      <w:r w:rsidR="00E61092" w:rsidRPr="00394CE3">
        <w:rPr>
          <w:rFonts w:eastAsia="Times New Roman Tj"/>
          <w:bCs/>
          <w:color w:val="000000"/>
          <w:sz w:val="28"/>
          <w:szCs w:val="28"/>
        </w:rPr>
        <w:t>о</w:t>
      </w:r>
      <w:r w:rsidR="00B21CB3" w:rsidRPr="00394CE3">
        <w:rPr>
          <w:rFonts w:eastAsia="Times New Roman Tj"/>
          <w:bCs/>
          <w:color w:val="000000"/>
          <w:sz w:val="28"/>
          <w:szCs w:val="28"/>
        </w:rPr>
        <w:t xml:space="preserve"> оплатить</w:t>
      </w:r>
      <w:r w:rsidR="00897D2F" w:rsidRPr="00394CE3">
        <w:rPr>
          <w:rFonts w:eastAsia="Times New Roman Tj"/>
          <w:bCs/>
          <w:color w:val="000000"/>
          <w:sz w:val="28"/>
          <w:szCs w:val="28"/>
        </w:rPr>
        <w:t xml:space="preserve"> налоги, отраженные в ликвидационной налоговой</w:t>
      </w:r>
      <w:r w:rsidR="00325A08" w:rsidRPr="00394CE3">
        <w:rPr>
          <w:rFonts w:eastAsia="Times New Roman Tj"/>
          <w:bCs/>
          <w:color w:val="000000"/>
          <w:sz w:val="28"/>
          <w:szCs w:val="28"/>
        </w:rPr>
        <w:t xml:space="preserve"> отчёт</w:t>
      </w:r>
      <w:r w:rsidR="00897D2F" w:rsidRPr="00394CE3">
        <w:rPr>
          <w:rFonts w:eastAsia="Times New Roman Tj"/>
          <w:bCs/>
          <w:color w:val="000000"/>
          <w:sz w:val="28"/>
          <w:szCs w:val="28"/>
        </w:rPr>
        <w:t>ности, не позднее 10 календарных дней со дня представления в налоговый орган ликвидационной налоговой</w:t>
      </w:r>
      <w:r w:rsidR="00325A08" w:rsidRPr="00394CE3">
        <w:rPr>
          <w:rFonts w:eastAsia="Times New Roman Tj"/>
          <w:bCs/>
          <w:color w:val="000000"/>
          <w:sz w:val="28"/>
          <w:szCs w:val="28"/>
        </w:rPr>
        <w:t xml:space="preserve"> отчёт</w:t>
      </w:r>
      <w:r w:rsidR="00897D2F" w:rsidRPr="00394CE3">
        <w:rPr>
          <w:rFonts w:eastAsia="Times New Roman Tj"/>
          <w:bCs/>
          <w:color w:val="000000"/>
          <w:sz w:val="28"/>
          <w:szCs w:val="28"/>
        </w:rPr>
        <w:t>ности.</w:t>
      </w:r>
    </w:p>
    <w:p w14:paraId="3CD0CD0F" w14:textId="77777777" w:rsidR="00956D94" w:rsidRPr="00394CE3" w:rsidRDefault="005B556C" w:rsidP="0019594B">
      <w:pPr>
        <w:ind w:firstLine="567"/>
        <w:jc w:val="both"/>
        <w:rPr>
          <w:rFonts w:eastAsia="Times New Roman Tj"/>
          <w:bCs/>
          <w:color w:val="000000"/>
          <w:sz w:val="28"/>
          <w:szCs w:val="28"/>
        </w:rPr>
      </w:pPr>
      <w:r w:rsidRPr="00394CE3">
        <w:rPr>
          <w:rFonts w:eastAsia="Times New Roman Tj"/>
          <w:bCs/>
          <w:color w:val="000000"/>
          <w:sz w:val="28"/>
          <w:szCs w:val="28"/>
        </w:rPr>
        <w:t xml:space="preserve">4. </w:t>
      </w:r>
      <w:r w:rsidR="00956D94" w:rsidRPr="00394CE3">
        <w:rPr>
          <w:rFonts w:eastAsia="Times New Roman Tj"/>
          <w:bCs/>
          <w:color w:val="000000"/>
          <w:sz w:val="28"/>
          <w:szCs w:val="28"/>
        </w:rPr>
        <w:t>Налоговое обязательство ликвидируемого юридического лица, погашается за</w:t>
      </w:r>
      <w:r w:rsidR="00211C56" w:rsidRPr="00394CE3">
        <w:rPr>
          <w:rFonts w:eastAsia="Times New Roman Tj"/>
          <w:bCs/>
          <w:color w:val="000000"/>
          <w:sz w:val="28"/>
          <w:szCs w:val="28"/>
        </w:rPr>
        <w:t xml:space="preserve"> счёт</w:t>
      </w:r>
      <w:r w:rsidR="00956D94" w:rsidRPr="00394CE3">
        <w:rPr>
          <w:rFonts w:eastAsia="Times New Roman Tj"/>
          <w:bCs/>
          <w:color w:val="000000"/>
          <w:sz w:val="28"/>
          <w:szCs w:val="28"/>
        </w:rPr>
        <w:t xml:space="preserve"> его денежных средств, в том числе полученных от продажи его имущества. Ликвидационная комиссия в течение 7 дней с момента ликвидации официально уведомляет налоговый орган по месту нахождения о назначении в качестве ликвидатора.</w:t>
      </w:r>
    </w:p>
    <w:p w14:paraId="31579AAE" w14:textId="77777777" w:rsidR="00956D94" w:rsidRPr="00394CE3" w:rsidRDefault="00956D94" w:rsidP="0019594B">
      <w:pPr>
        <w:ind w:firstLine="567"/>
        <w:jc w:val="both"/>
        <w:rPr>
          <w:rFonts w:eastAsia="Times New Roman Tj"/>
          <w:bCs/>
          <w:color w:val="000000"/>
          <w:sz w:val="28"/>
          <w:szCs w:val="28"/>
        </w:rPr>
      </w:pPr>
      <w:r w:rsidRPr="00394CE3">
        <w:rPr>
          <w:rFonts w:eastAsia="Times New Roman Tj"/>
          <w:bCs/>
          <w:color w:val="000000"/>
          <w:sz w:val="28"/>
          <w:szCs w:val="28"/>
        </w:rPr>
        <w:t>5. Налоговый орган обязан не позднее 20 рабочих дней после получения заявления ликвидируемого юридического лица проводить комплексную налоговую проверку.</w:t>
      </w:r>
    </w:p>
    <w:p w14:paraId="08D5E413" w14:textId="77777777" w:rsidR="00020BAC" w:rsidRPr="00394CE3" w:rsidRDefault="00020BAC" w:rsidP="0019594B">
      <w:pPr>
        <w:ind w:firstLine="567"/>
        <w:jc w:val="both"/>
        <w:rPr>
          <w:rFonts w:eastAsia="Times New Roman Tj"/>
          <w:bCs/>
          <w:color w:val="000000"/>
          <w:sz w:val="28"/>
          <w:szCs w:val="28"/>
        </w:rPr>
      </w:pPr>
      <w:r w:rsidRPr="00394CE3">
        <w:rPr>
          <w:rFonts w:eastAsia="Times New Roman Tj"/>
          <w:bCs/>
          <w:color w:val="000000"/>
          <w:sz w:val="28"/>
          <w:szCs w:val="28"/>
        </w:rPr>
        <w:t>6. Налоговая задолженность ликвидируемого юридического лица выплачивается за</w:t>
      </w:r>
      <w:r w:rsidR="00211C56" w:rsidRPr="00394CE3">
        <w:rPr>
          <w:rFonts w:eastAsia="Times New Roman Tj"/>
          <w:bCs/>
          <w:color w:val="000000"/>
          <w:sz w:val="28"/>
          <w:szCs w:val="28"/>
        </w:rPr>
        <w:t xml:space="preserve"> счёт</w:t>
      </w:r>
      <w:r w:rsidRPr="00394CE3">
        <w:rPr>
          <w:rFonts w:eastAsia="Times New Roman Tj"/>
          <w:bCs/>
          <w:color w:val="000000"/>
          <w:sz w:val="28"/>
          <w:szCs w:val="28"/>
        </w:rPr>
        <w:t xml:space="preserve"> денежных средств юридического лица, в том числе </w:t>
      </w:r>
      <w:r w:rsidR="001A6E77" w:rsidRPr="00394CE3">
        <w:rPr>
          <w:rFonts w:eastAsia="Times New Roman Tj"/>
          <w:bCs/>
          <w:color w:val="000000"/>
          <w:sz w:val="28"/>
          <w:szCs w:val="28"/>
        </w:rPr>
        <w:t>полученных</w:t>
      </w:r>
      <w:r w:rsidRPr="00394CE3">
        <w:rPr>
          <w:rFonts w:eastAsia="Times New Roman Tj"/>
          <w:bCs/>
          <w:color w:val="000000"/>
          <w:sz w:val="28"/>
          <w:szCs w:val="28"/>
        </w:rPr>
        <w:t xml:space="preserve"> от продажи имущества, в порядке, установленном гражданским законодательством и настоящим Кодексом. </w:t>
      </w:r>
    </w:p>
    <w:p w14:paraId="109B5EBC" w14:textId="77777777" w:rsidR="00956D94" w:rsidRPr="00394CE3" w:rsidRDefault="00D37448" w:rsidP="0019594B">
      <w:pPr>
        <w:ind w:firstLine="567"/>
        <w:jc w:val="both"/>
        <w:rPr>
          <w:rFonts w:eastAsia="Times New Roman Tj"/>
          <w:bCs/>
          <w:color w:val="000000"/>
          <w:sz w:val="28"/>
          <w:szCs w:val="28"/>
        </w:rPr>
      </w:pPr>
      <w:r w:rsidRPr="00394CE3">
        <w:rPr>
          <w:rFonts w:eastAsia="Times New Roman Tj"/>
          <w:bCs/>
          <w:color w:val="000000"/>
          <w:sz w:val="28"/>
          <w:szCs w:val="28"/>
        </w:rPr>
        <w:t>7. Лица, котор</w:t>
      </w:r>
      <w:r w:rsidR="008143BB" w:rsidRPr="00394CE3">
        <w:rPr>
          <w:rFonts w:eastAsia="Times New Roman Tj"/>
          <w:bCs/>
          <w:color w:val="000000"/>
          <w:sz w:val="28"/>
          <w:szCs w:val="28"/>
        </w:rPr>
        <w:t>ы</w:t>
      </w:r>
      <w:r w:rsidR="00956D94" w:rsidRPr="00394CE3">
        <w:rPr>
          <w:rFonts w:eastAsia="Times New Roman Tj"/>
          <w:bCs/>
          <w:color w:val="000000"/>
          <w:sz w:val="28"/>
          <w:szCs w:val="28"/>
        </w:rPr>
        <w:t>м</w:t>
      </w:r>
      <w:r w:rsidRPr="00394CE3">
        <w:rPr>
          <w:rFonts w:eastAsia="Times New Roman Tj"/>
          <w:bCs/>
          <w:color w:val="000000"/>
          <w:sz w:val="28"/>
          <w:szCs w:val="28"/>
        </w:rPr>
        <w:t xml:space="preserve"> </w:t>
      </w:r>
      <w:r w:rsidR="00131402" w:rsidRPr="00394CE3">
        <w:rPr>
          <w:rFonts w:eastAsia="Times New Roman Tj"/>
          <w:bCs/>
          <w:color w:val="000000"/>
          <w:sz w:val="28"/>
          <w:szCs w:val="28"/>
        </w:rPr>
        <w:t xml:space="preserve">в </w:t>
      </w:r>
      <w:r w:rsidRPr="00394CE3">
        <w:rPr>
          <w:rFonts w:eastAsia="Times New Roman Tj"/>
          <w:bCs/>
          <w:color w:val="000000"/>
          <w:sz w:val="28"/>
          <w:szCs w:val="28"/>
        </w:rPr>
        <w:t>соответствии с положениями законодательства Республики Таджикистан</w:t>
      </w:r>
      <w:r w:rsidR="00956D94" w:rsidRPr="00394CE3">
        <w:rPr>
          <w:rFonts w:eastAsia="Times New Roman Tj"/>
          <w:bCs/>
          <w:color w:val="000000"/>
          <w:sz w:val="28"/>
          <w:szCs w:val="28"/>
        </w:rPr>
        <w:t xml:space="preserve"> передается право пользования землей ликвидируемого юридического лица (любой формы сельско</w:t>
      </w:r>
      <w:r w:rsidRPr="00394CE3">
        <w:rPr>
          <w:rFonts w:eastAsia="Times New Roman Tj"/>
          <w:bCs/>
          <w:color w:val="000000"/>
          <w:sz w:val="28"/>
          <w:szCs w:val="28"/>
        </w:rPr>
        <w:t xml:space="preserve">го </w:t>
      </w:r>
      <w:r w:rsidR="00956D94" w:rsidRPr="00394CE3">
        <w:rPr>
          <w:rFonts w:eastAsia="Times New Roman Tj"/>
          <w:bCs/>
          <w:color w:val="000000"/>
          <w:sz w:val="28"/>
          <w:szCs w:val="28"/>
        </w:rPr>
        <w:t>хозяйств</w:t>
      </w:r>
      <w:r w:rsidRPr="00394CE3">
        <w:rPr>
          <w:rFonts w:eastAsia="Times New Roman Tj"/>
          <w:bCs/>
          <w:color w:val="000000"/>
          <w:sz w:val="28"/>
          <w:szCs w:val="28"/>
        </w:rPr>
        <w:t>ования</w:t>
      </w:r>
      <w:r w:rsidR="00956D94" w:rsidRPr="00394CE3">
        <w:rPr>
          <w:rFonts w:eastAsia="Times New Roman Tj"/>
          <w:bCs/>
          <w:color w:val="000000"/>
          <w:sz w:val="28"/>
          <w:szCs w:val="28"/>
        </w:rPr>
        <w:t xml:space="preserve">), несут пропорциональную </w:t>
      </w:r>
      <w:r w:rsidR="00497BF3" w:rsidRPr="00394CE3">
        <w:rPr>
          <w:rFonts w:eastAsia="Times New Roman Tj"/>
          <w:bCs/>
          <w:color w:val="000000"/>
          <w:sz w:val="28"/>
          <w:szCs w:val="28"/>
        </w:rPr>
        <w:t xml:space="preserve">(равную долевую) </w:t>
      </w:r>
      <w:r w:rsidR="00956D94" w:rsidRPr="00394CE3">
        <w:rPr>
          <w:rFonts w:eastAsia="Times New Roman Tj"/>
          <w:bCs/>
          <w:color w:val="000000"/>
          <w:sz w:val="28"/>
          <w:szCs w:val="28"/>
        </w:rPr>
        <w:t>ответственность согласно доле по оставшейся сумме налоговой задолженности ликвидируемого юридического лица.</w:t>
      </w:r>
    </w:p>
    <w:p w14:paraId="338DFDC2" w14:textId="77777777" w:rsidR="00956D94" w:rsidRPr="00394CE3" w:rsidRDefault="00956D9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8. Если денежные средства  ликвидируемого юридиче</w:t>
      </w:r>
      <w:r w:rsidR="00497BF3" w:rsidRPr="00394CE3">
        <w:rPr>
          <w:rFonts w:ascii="Times New Roman" w:eastAsia="Times New Roman Tj" w:hAnsi="Times New Roman" w:cs="Times New Roman"/>
          <w:bCs/>
          <w:sz w:val="28"/>
          <w:szCs w:val="28"/>
          <w:lang w:val="ru-RU"/>
        </w:rPr>
        <w:t>ского лица, в том числе средств</w:t>
      </w:r>
      <w:r w:rsidR="008462C3">
        <w:rPr>
          <w:rFonts w:ascii="Times New Roman" w:eastAsia="Times New Roman Tj" w:hAnsi="Times New Roman" w:cs="Times New Roman"/>
          <w:bCs/>
          <w:sz w:val="28"/>
          <w:szCs w:val="28"/>
          <w:lang w:val="ru-RU"/>
        </w:rPr>
        <w:t>а</w:t>
      </w:r>
      <w:r w:rsidR="00497BF3" w:rsidRPr="00394CE3">
        <w:rPr>
          <w:rFonts w:ascii="Times New Roman" w:eastAsia="Times New Roman Tj" w:hAnsi="Times New Roman" w:cs="Times New Roman"/>
          <w:bCs/>
          <w:sz w:val="28"/>
          <w:szCs w:val="28"/>
          <w:lang w:val="ru-RU"/>
        </w:rPr>
        <w:t>,</w:t>
      </w:r>
      <w:r w:rsidRPr="00394CE3">
        <w:rPr>
          <w:rFonts w:ascii="Times New Roman" w:eastAsia="Times New Roman Tj" w:hAnsi="Times New Roman" w:cs="Times New Roman"/>
          <w:bCs/>
          <w:sz w:val="28"/>
          <w:szCs w:val="28"/>
          <w:lang w:val="ru-RU"/>
        </w:rPr>
        <w:t xml:space="preserve"> полученны</w:t>
      </w:r>
      <w:r w:rsidR="00497BF3" w:rsidRPr="00394CE3">
        <w:rPr>
          <w:rFonts w:ascii="Times New Roman" w:eastAsia="Times New Roman Tj" w:hAnsi="Times New Roman" w:cs="Times New Roman"/>
          <w:bCs/>
          <w:sz w:val="28"/>
          <w:szCs w:val="28"/>
          <w:lang w:val="ru-RU"/>
        </w:rPr>
        <w:t>е</w:t>
      </w:r>
      <w:r w:rsidRPr="00394CE3">
        <w:rPr>
          <w:rFonts w:ascii="Times New Roman" w:eastAsia="Times New Roman Tj" w:hAnsi="Times New Roman" w:cs="Times New Roman"/>
          <w:bCs/>
          <w:sz w:val="28"/>
          <w:szCs w:val="28"/>
          <w:lang w:val="ru-RU"/>
        </w:rPr>
        <w:t xml:space="preserve"> от реализации  его имущества, недостаточны для погашения его налог</w:t>
      </w:r>
      <w:r w:rsidR="00497BF3" w:rsidRPr="00394CE3">
        <w:rPr>
          <w:rFonts w:ascii="Times New Roman" w:eastAsia="Times New Roman Tj" w:hAnsi="Times New Roman" w:cs="Times New Roman"/>
          <w:bCs/>
          <w:sz w:val="28"/>
          <w:szCs w:val="28"/>
          <w:lang w:val="ru-RU"/>
        </w:rPr>
        <w:t>овой задолженности в полном объё</w:t>
      </w:r>
      <w:r w:rsidRPr="00394CE3">
        <w:rPr>
          <w:rFonts w:ascii="Times New Roman" w:eastAsia="Times New Roman Tj" w:hAnsi="Times New Roman" w:cs="Times New Roman"/>
          <w:bCs/>
          <w:sz w:val="28"/>
          <w:szCs w:val="28"/>
          <w:lang w:val="ru-RU"/>
        </w:rPr>
        <w:t xml:space="preserve">ме, остающаяся непогашенная задолженность может быть погашена участниками этого юридического лица в порядке, установленном законодательством, если в учредительных документах установлены солидарные обязательства.   </w:t>
      </w:r>
    </w:p>
    <w:p w14:paraId="694CBC70" w14:textId="77777777" w:rsidR="005829AF" w:rsidRPr="00394CE3" w:rsidRDefault="00811EC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9</w:t>
      </w:r>
      <w:r w:rsidR="005829AF" w:rsidRPr="00394CE3">
        <w:rPr>
          <w:rFonts w:ascii="Times New Roman" w:eastAsia="Times New Roman Tj" w:hAnsi="Times New Roman" w:cs="Times New Roman"/>
          <w:bCs/>
          <w:sz w:val="28"/>
          <w:szCs w:val="28"/>
          <w:lang w:val="ru-RU"/>
        </w:rPr>
        <w:t xml:space="preserve">. </w:t>
      </w:r>
      <w:r w:rsidR="001C630E" w:rsidRPr="00394CE3">
        <w:rPr>
          <w:rFonts w:ascii="Times New Roman" w:eastAsia="Times New Roman Tj" w:hAnsi="Times New Roman" w:cs="Times New Roman"/>
          <w:bCs/>
          <w:sz w:val="28"/>
          <w:szCs w:val="28"/>
          <w:lang w:val="ru-RU"/>
        </w:rPr>
        <w:t>Последовательность исполнения налоговых обязательств ликвидируемого юридического лица за</w:t>
      </w:r>
      <w:r w:rsidR="00211C56" w:rsidRPr="00394CE3">
        <w:rPr>
          <w:rFonts w:ascii="Times New Roman" w:eastAsia="Times New Roman Tj" w:hAnsi="Times New Roman" w:cs="Times New Roman"/>
          <w:bCs/>
          <w:sz w:val="28"/>
          <w:szCs w:val="28"/>
          <w:lang w:val="ru-RU"/>
        </w:rPr>
        <w:t xml:space="preserve"> счёт</w:t>
      </w:r>
      <w:r w:rsidR="001C630E" w:rsidRPr="00394CE3">
        <w:rPr>
          <w:rFonts w:ascii="Times New Roman" w:eastAsia="Times New Roman Tj" w:hAnsi="Times New Roman" w:cs="Times New Roman"/>
          <w:bCs/>
          <w:sz w:val="28"/>
          <w:szCs w:val="28"/>
          <w:lang w:val="ru-RU"/>
        </w:rPr>
        <w:t xml:space="preserve"> других кредиторов этого юридического лица осуществляется взаиморасчетами в соответствии с гражданским законодательством.</w:t>
      </w:r>
    </w:p>
    <w:p w14:paraId="3FE60109" w14:textId="77777777" w:rsidR="005829AF" w:rsidRPr="00394CE3" w:rsidRDefault="00897D2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1</w:t>
      </w:r>
      <w:r w:rsidR="00811EC2" w:rsidRPr="00394CE3">
        <w:rPr>
          <w:rFonts w:ascii="Times New Roman" w:eastAsia="Times New Roman Tj" w:hAnsi="Times New Roman" w:cs="Times New Roman"/>
          <w:bCs/>
          <w:sz w:val="28"/>
          <w:szCs w:val="28"/>
          <w:lang w:val="ru-RU"/>
        </w:rPr>
        <w:t>0</w:t>
      </w:r>
      <w:r w:rsidR="005829AF" w:rsidRPr="00394CE3">
        <w:rPr>
          <w:rFonts w:ascii="Times New Roman" w:eastAsia="Times New Roman Tj" w:hAnsi="Times New Roman" w:cs="Times New Roman"/>
          <w:bCs/>
          <w:sz w:val="28"/>
          <w:szCs w:val="28"/>
          <w:lang w:val="ru-RU"/>
        </w:rPr>
        <w:t>. Сумм</w:t>
      </w:r>
      <w:r w:rsidR="002374EB" w:rsidRPr="00394CE3">
        <w:rPr>
          <w:rFonts w:ascii="Times New Roman" w:eastAsia="Times New Roman Tj" w:hAnsi="Times New Roman" w:cs="Times New Roman"/>
          <w:bCs/>
          <w:sz w:val="28"/>
          <w:szCs w:val="28"/>
          <w:lang w:val="ru-RU"/>
        </w:rPr>
        <w:t>ы</w:t>
      </w:r>
      <w:r w:rsidR="005829AF" w:rsidRPr="00394CE3">
        <w:rPr>
          <w:rFonts w:ascii="Times New Roman" w:eastAsia="Times New Roman Tj" w:hAnsi="Times New Roman" w:cs="Times New Roman"/>
          <w:bCs/>
          <w:sz w:val="28"/>
          <w:szCs w:val="28"/>
          <w:lang w:val="ru-RU"/>
        </w:rPr>
        <w:t xml:space="preserve"> </w:t>
      </w:r>
      <w:r w:rsidR="00E37342" w:rsidRPr="00394CE3">
        <w:rPr>
          <w:rFonts w:ascii="Times New Roman" w:eastAsia="Times New Roman Tj" w:hAnsi="Times New Roman" w:cs="Times New Roman"/>
          <w:bCs/>
          <w:sz w:val="28"/>
          <w:szCs w:val="28"/>
          <w:lang w:val="ru-RU"/>
        </w:rPr>
        <w:t xml:space="preserve">излишне </w:t>
      </w:r>
      <w:r w:rsidR="002374EB" w:rsidRPr="00394CE3">
        <w:rPr>
          <w:rFonts w:ascii="Times New Roman" w:eastAsia="Times New Roman Tj" w:hAnsi="Times New Roman" w:cs="Times New Roman"/>
          <w:bCs/>
          <w:sz w:val="28"/>
          <w:szCs w:val="28"/>
          <w:lang w:val="ru-RU"/>
        </w:rPr>
        <w:t>уплаченных</w:t>
      </w:r>
      <w:r w:rsidR="00814882" w:rsidRPr="00394CE3">
        <w:rPr>
          <w:rFonts w:ascii="Times New Roman" w:eastAsia="Times New Roman Tj" w:hAnsi="Times New Roman" w:cs="Times New Roman"/>
          <w:bCs/>
          <w:sz w:val="28"/>
          <w:szCs w:val="28"/>
          <w:lang w:val="ru-RU"/>
        </w:rPr>
        <w:t>,</w:t>
      </w:r>
      <w:r w:rsidR="005829AF" w:rsidRPr="00394CE3">
        <w:rPr>
          <w:rFonts w:ascii="Times New Roman" w:eastAsia="Times New Roman Tj" w:hAnsi="Times New Roman" w:cs="Times New Roman"/>
          <w:bCs/>
          <w:sz w:val="28"/>
          <w:szCs w:val="28"/>
          <w:lang w:val="ru-RU"/>
        </w:rPr>
        <w:t xml:space="preserve"> ликвидир</w:t>
      </w:r>
      <w:r w:rsidR="002374EB" w:rsidRPr="00394CE3">
        <w:rPr>
          <w:rFonts w:ascii="Times New Roman" w:eastAsia="Times New Roman Tj" w:hAnsi="Times New Roman" w:cs="Times New Roman"/>
          <w:bCs/>
          <w:sz w:val="28"/>
          <w:szCs w:val="28"/>
          <w:lang w:val="ru-RU"/>
        </w:rPr>
        <w:t xml:space="preserve">уемым </w:t>
      </w:r>
      <w:r w:rsidR="005829AF" w:rsidRPr="00394CE3">
        <w:rPr>
          <w:rFonts w:ascii="Times New Roman" w:eastAsia="Times New Roman Tj" w:hAnsi="Times New Roman" w:cs="Times New Roman"/>
          <w:bCs/>
          <w:sz w:val="28"/>
          <w:szCs w:val="28"/>
          <w:lang w:val="ru-RU"/>
        </w:rPr>
        <w:t>юридическ</w:t>
      </w:r>
      <w:r w:rsidR="002374EB" w:rsidRPr="00394CE3">
        <w:rPr>
          <w:rFonts w:ascii="Times New Roman" w:eastAsia="Times New Roman Tj" w:hAnsi="Times New Roman" w:cs="Times New Roman"/>
          <w:bCs/>
          <w:sz w:val="28"/>
          <w:szCs w:val="28"/>
          <w:lang w:val="ru-RU"/>
        </w:rPr>
        <w:t>им</w:t>
      </w:r>
      <w:r w:rsidR="005829AF" w:rsidRPr="00394CE3">
        <w:rPr>
          <w:rFonts w:ascii="Times New Roman" w:eastAsia="Times New Roman Tj" w:hAnsi="Times New Roman" w:cs="Times New Roman"/>
          <w:bCs/>
          <w:sz w:val="28"/>
          <w:szCs w:val="28"/>
          <w:lang w:val="ru-RU"/>
        </w:rPr>
        <w:t xml:space="preserve"> лиц</w:t>
      </w:r>
      <w:r w:rsidR="002374EB" w:rsidRPr="00394CE3">
        <w:rPr>
          <w:rFonts w:ascii="Times New Roman" w:eastAsia="Times New Roman Tj" w:hAnsi="Times New Roman" w:cs="Times New Roman"/>
          <w:bCs/>
          <w:sz w:val="28"/>
          <w:szCs w:val="28"/>
          <w:lang w:val="ru-RU"/>
        </w:rPr>
        <w:t xml:space="preserve">ом или излишне взысканных с него </w:t>
      </w:r>
      <w:r w:rsidR="001C630E" w:rsidRPr="00394CE3">
        <w:rPr>
          <w:rFonts w:ascii="Times New Roman" w:eastAsia="Times New Roman Tj" w:hAnsi="Times New Roman" w:cs="Times New Roman"/>
          <w:bCs/>
          <w:sz w:val="28"/>
          <w:szCs w:val="28"/>
          <w:lang w:val="ru-RU"/>
        </w:rPr>
        <w:t xml:space="preserve">налоговым органом </w:t>
      </w:r>
      <w:r w:rsidR="002374EB" w:rsidRPr="00394CE3">
        <w:rPr>
          <w:rFonts w:ascii="Times New Roman" w:eastAsia="Times New Roman Tj" w:hAnsi="Times New Roman" w:cs="Times New Roman"/>
          <w:bCs/>
          <w:sz w:val="28"/>
          <w:szCs w:val="28"/>
          <w:lang w:val="ru-RU"/>
        </w:rPr>
        <w:t>налогов (штрафов, процентов) подлежат зачету</w:t>
      </w:r>
      <w:r w:rsidR="005829AF" w:rsidRPr="00394CE3">
        <w:rPr>
          <w:rFonts w:ascii="Times New Roman" w:eastAsia="Times New Roman Tj" w:hAnsi="Times New Roman" w:cs="Times New Roman"/>
          <w:bCs/>
          <w:sz w:val="28"/>
          <w:szCs w:val="28"/>
          <w:lang w:val="ru-RU"/>
        </w:rPr>
        <w:t xml:space="preserve"> </w:t>
      </w:r>
      <w:r w:rsidR="002374EB" w:rsidRPr="00394CE3">
        <w:rPr>
          <w:rFonts w:ascii="Times New Roman" w:eastAsia="Times New Roman Tj" w:hAnsi="Times New Roman" w:cs="Times New Roman"/>
          <w:bCs/>
          <w:sz w:val="28"/>
          <w:szCs w:val="28"/>
          <w:lang w:val="ru-RU"/>
        </w:rPr>
        <w:t>в</w:t>
      </w:r>
      <w:r w:rsidR="00211C56" w:rsidRPr="00394CE3">
        <w:rPr>
          <w:rFonts w:ascii="Times New Roman" w:eastAsia="Times New Roman Tj" w:hAnsi="Times New Roman" w:cs="Times New Roman"/>
          <w:bCs/>
          <w:sz w:val="28"/>
          <w:szCs w:val="28"/>
          <w:lang w:val="ru-RU"/>
        </w:rPr>
        <w:t xml:space="preserve"> счёт</w:t>
      </w:r>
      <w:r w:rsidR="002374EB" w:rsidRPr="00394CE3">
        <w:rPr>
          <w:rFonts w:ascii="Times New Roman" w:eastAsia="Times New Roman Tj" w:hAnsi="Times New Roman" w:cs="Times New Roman"/>
          <w:bCs/>
          <w:sz w:val="28"/>
          <w:szCs w:val="28"/>
          <w:lang w:val="ru-RU"/>
        </w:rPr>
        <w:t xml:space="preserve"> </w:t>
      </w:r>
      <w:r w:rsidR="005829AF" w:rsidRPr="00394CE3">
        <w:rPr>
          <w:rFonts w:ascii="Times New Roman" w:eastAsia="Times New Roman Tj" w:hAnsi="Times New Roman" w:cs="Times New Roman"/>
          <w:bCs/>
          <w:sz w:val="28"/>
          <w:szCs w:val="28"/>
          <w:lang w:val="ru-RU"/>
        </w:rPr>
        <w:t>уплаты налоговой задолженности по другим налогам в порядке, установленном настоящим Кодексом</w:t>
      </w:r>
      <w:r w:rsidR="00A22000" w:rsidRPr="00394CE3">
        <w:rPr>
          <w:rFonts w:ascii="Times New Roman" w:eastAsia="Times New Roman Tj" w:hAnsi="Times New Roman" w:cs="Times New Roman"/>
          <w:bCs/>
          <w:sz w:val="28"/>
          <w:szCs w:val="28"/>
          <w:lang w:val="ru-RU"/>
        </w:rPr>
        <w:t>,</w:t>
      </w:r>
      <w:r w:rsidR="008A5D64" w:rsidRPr="00394CE3">
        <w:rPr>
          <w:rFonts w:ascii="Times New Roman" w:eastAsia="Times New Roman Tj" w:hAnsi="Times New Roman" w:cs="Times New Roman"/>
          <w:bCs/>
          <w:sz w:val="28"/>
          <w:szCs w:val="28"/>
          <w:lang w:val="ru-RU"/>
        </w:rPr>
        <w:t xml:space="preserve"> либо делится пропорционально по решению ликвидируемого юридического лица</w:t>
      </w:r>
      <w:r w:rsidR="005829AF" w:rsidRPr="00394CE3">
        <w:rPr>
          <w:rFonts w:ascii="Times New Roman" w:eastAsia="Times New Roman Tj" w:hAnsi="Times New Roman" w:cs="Times New Roman"/>
          <w:bCs/>
          <w:sz w:val="28"/>
          <w:szCs w:val="28"/>
          <w:lang w:val="ru-RU"/>
        </w:rPr>
        <w:t>.</w:t>
      </w:r>
    </w:p>
    <w:p w14:paraId="75C282C5" w14:textId="77777777" w:rsidR="00956D94" w:rsidRPr="00394CE3" w:rsidRDefault="00956D9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11. При отсутствии у ликвидируемого юридического лица налоговой задолженности сумма излишне уплаченных или излишне взысканных налогов (штрафов, процентов) подлежит возврату этому юридическому лицу в срок не позднее </w:t>
      </w:r>
      <w:r w:rsidR="00B2761C" w:rsidRPr="00394CE3">
        <w:rPr>
          <w:rFonts w:ascii="Times New Roman" w:eastAsia="Times New Roman Tj" w:hAnsi="Times New Roman" w:cs="Times New Roman"/>
          <w:bCs/>
          <w:sz w:val="28"/>
          <w:szCs w:val="28"/>
          <w:lang w:val="ru-RU"/>
        </w:rPr>
        <w:t>15</w:t>
      </w:r>
      <w:r w:rsidRPr="00394CE3">
        <w:rPr>
          <w:rFonts w:ascii="Times New Roman" w:eastAsia="Times New Roman Tj" w:hAnsi="Times New Roman" w:cs="Times New Roman"/>
          <w:bCs/>
          <w:sz w:val="28"/>
          <w:szCs w:val="28"/>
          <w:lang w:val="ru-RU"/>
        </w:rPr>
        <w:t xml:space="preserve"> дней со дня подачи им заявления в порядке, установленном настоящим Кодексом.</w:t>
      </w:r>
    </w:p>
    <w:p w14:paraId="421FAADD" w14:textId="77777777" w:rsidR="00956D94" w:rsidRPr="00394CE3" w:rsidRDefault="00956D9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12. Положения</w:t>
      </w:r>
      <w:r w:rsidR="008143BB" w:rsidRPr="00394CE3">
        <w:rPr>
          <w:rFonts w:ascii="Times New Roman" w:eastAsia="Times New Roman Tj" w:hAnsi="Times New Roman" w:cs="Times New Roman"/>
          <w:bCs/>
          <w:sz w:val="28"/>
          <w:szCs w:val="28"/>
          <w:lang w:val="ru-RU"/>
        </w:rPr>
        <w:t>,</w:t>
      </w:r>
      <w:r w:rsidRPr="00394CE3">
        <w:rPr>
          <w:rFonts w:ascii="Times New Roman" w:eastAsia="Times New Roman Tj" w:hAnsi="Times New Roman" w:cs="Times New Roman"/>
          <w:bCs/>
          <w:sz w:val="28"/>
          <w:szCs w:val="28"/>
          <w:lang w:val="ru-RU"/>
        </w:rPr>
        <w:t xml:space="preserve"> </w:t>
      </w:r>
      <w:r w:rsidR="00EF13DE" w:rsidRPr="00394CE3">
        <w:rPr>
          <w:rFonts w:ascii="Times New Roman" w:eastAsia="Times New Roman Tj" w:hAnsi="Times New Roman" w:cs="Times New Roman"/>
          <w:bCs/>
          <w:sz w:val="28"/>
          <w:szCs w:val="28"/>
          <w:lang w:val="ru-RU"/>
        </w:rPr>
        <w:t xml:space="preserve">предусмотренные </w:t>
      </w:r>
      <w:r w:rsidRPr="00394CE3">
        <w:rPr>
          <w:rFonts w:ascii="Times New Roman" w:eastAsia="Times New Roman Tj" w:hAnsi="Times New Roman" w:cs="Times New Roman"/>
          <w:bCs/>
          <w:sz w:val="28"/>
          <w:szCs w:val="28"/>
          <w:lang w:val="ru-RU"/>
        </w:rPr>
        <w:t>настоящей стать</w:t>
      </w:r>
      <w:r w:rsidR="00EF13DE" w:rsidRPr="00394CE3">
        <w:rPr>
          <w:rFonts w:ascii="Times New Roman" w:eastAsia="Times New Roman Tj" w:hAnsi="Times New Roman" w:cs="Times New Roman"/>
          <w:bCs/>
          <w:sz w:val="28"/>
          <w:szCs w:val="28"/>
          <w:lang w:val="ru-RU"/>
        </w:rPr>
        <w:t>ёй,</w:t>
      </w:r>
      <w:r w:rsidRPr="00394CE3">
        <w:rPr>
          <w:rFonts w:ascii="Times New Roman" w:eastAsia="Times New Roman Tj" w:hAnsi="Times New Roman" w:cs="Times New Roman"/>
          <w:bCs/>
          <w:sz w:val="28"/>
          <w:szCs w:val="28"/>
          <w:lang w:val="ru-RU"/>
        </w:rPr>
        <w:t xml:space="preserve"> применяются также при уплате налогов при перемещении товаров через таможенную границу Республики Таджикистан.</w:t>
      </w:r>
    </w:p>
    <w:p w14:paraId="53EABE52" w14:textId="77777777" w:rsidR="00956D94" w:rsidRPr="00394CE3" w:rsidRDefault="00956D9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13. По результатам выездной налоговой проверки и полной оплаты налоговой задолженности, ликвидируемое юридическое лицо представляет ликвидационный баланс в налоговый орган по месту нахождения.</w:t>
      </w:r>
    </w:p>
    <w:p w14:paraId="6F94280D" w14:textId="77777777" w:rsidR="00956D94" w:rsidRPr="00394CE3" w:rsidRDefault="00956D9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14. Налоговые органы обязаны на основании запроса ликвидированного юридического лица в порядке и в сроки, установленные настоящим Кодексом</w:t>
      </w:r>
      <w:r w:rsidR="00EF13DE" w:rsidRPr="00394CE3">
        <w:rPr>
          <w:rFonts w:ascii="Times New Roman" w:eastAsia="Times New Roman Tj" w:hAnsi="Times New Roman" w:cs="Times New Roman"/>
          <w:bCs/>
          <w:sz w:val="28"/>
          <w:szCs w:val="28"/>
          <w:lang w:val="ru-RU"/>
        </w:rPr>
        <w:t>,</w:t>
      </w:r>
      <w:r w:rsidRPr="00394CE3">
        <w:rPr>
          <w:rFonts w:ascii="Times New Roman" w:eastAsia="Times New Roman Tj" w:hAnsi="Times New Roman" w:cs="Times New Roman"/>
          <w:bCs/>
          <w:sz w:val="28"/>
          <w:szCs w:val="28"/>
          <w:lang w:val="ru-RU"/>
        </w:rPr>
        <w:t xml:space="preserve"> выдать справку об отсутствии задолженности </w:t>
      </w:r>
      <w:r w:rsidR="00432454" w:rsidRPr="00394CE3">
        <w:rPr>
          <w:rFonts w:ascii="Times New Roman" w:eastAsia="Times New Roman Tj" w:hAnsi="Times New Roman" w:cs="Times New Roman"/>
          <w:bCs/>
          <w:sz w:val="28"/>
          <w:szCs w:val="28"/>
          <w:lang w:val="ru-RU"/>
        </w:rPr>
        <w:t xml:space="preserve">у </w:t>
      </w:r>
      <w:r w:rsidRPr="00394CE3">
        <w:rPr>
          <w:rFonts w:ascii="Times New Roman" w:eastAsia="Times New Roman Tj" w:hAnsi="Times New Roman" w:cs="Times New Roman"/>
          <w:bCs/>
          <w:sz w:val="28"/>
          <w:szCs w:val="28"/>
          <w:lang w:val="ru-RU"/>
        </w:rPr>
        <w:t>данного лица.</w:t>
      </w:r>
    </w:p>
    <w:p w14:paraId="21D179E1" w14:textId="77777777" w:rsidR="00930AAD" w:rsidRPr="00394CE3" w:rsidRDefault="0081488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1</w:t>
      </w:r>
      <w:r w:rsidR="00811EC2" w:rsidRPr="00394CE3">
        <w:rPr>
          <w:rFonts w:ascii="Times New Roman" w:eastAsia="Times New Roman Tj" w:hAnsi="Times New Roman" w:cs="Times New Roman"/>
          <w:bCs/>
          <w:sz w:val="28"/>
          <w:szCs w:val="28"/>
          <w:lang w:val="ru-RU"/>
        </w:rPr>
        <w:t>5</w:t>
      </w:r>
      <w:r w:rsidR="00930AAD" w:rsidRPr="00394CE3">
        <w:rPr>
          <w:rFonts w:ascii="Times New Roman" w:eastAsia="Times New Roman Tj" w:hAnsi="Times New Roman" w:cs="Times New Roman"/>
          <w:bCs/>
          <w:sz w:val="28"/>
          <w:szCs w:val="28"/>
          <w:lang w:val="ru-RU"/>
        </w:rPr>
        <w:t>. Исполнение налоговых обязательств филиалом или представительством юридического лица-нерезидента, постоянным представительством иностранного юридического лица, прекратившего деятельность в Республике Таджикистан, осуществляется в порядке, установленном настоящей</w:t>
      </w:r>
      <w:r w:rsidR="005939A4" w:rsidRPr="00394CE3">
        <w:rPr>
          <w:rFonts w:ascii="Times New Roman" w:eastAsia="Times New Roman Tj" w:hAnsi="Times New Roman" w:cs="Times New Roman"/>
          <w:bCs/>
          <w:sz w:val="28"/>
          <w:szCs w:val="28"/>
          <w:lang w:val="ru-RU"/>
        </w:rPr>
        <w:t xml:space="preserve"> статьёй</w:t>
      </w:r>
      <w:r w:rsidR="00930AAD" w:rsidRPr="00394CE3">
        <w:rPr>
          <w:rFonts w:ascii="Times New Roman" w:eastAsia="Times New Roman Tj" w:hAnsi="Times New Roman" w:cs="Times New Roman"/>
          <w:bCs/>
          <w:sz w:val="28"/>
          <w:szCs w:val="28"/>
          <w:lang w:val="ru-RU"/>
        </w:rPr>
        <w:t>.</w:t>
      </w:r>
    </w:p>
    <w:p w14:paraId="7C3D69A7"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5B0B1F5B" w14:textId="77777777" w:rsidR="005829AF" w:rsidRPr="00AE3833" w:rsidRDefault="00957A95" w:rsidP="0019594B">
      <w:pPr>
        <w:pStyle w:val="Heading1"/>
        <w:shd w:val="clear" w:color="auto" w:fill="FFFFFF"/>
        <w:tabs>
          <w:tab w:val="left" w:pos="851"/>
        </w:tabs>
        <w:spacing w:before="0"/>
        <w:ind w:firstLine="567"/>
        <w:jc w:val="both"/>
        <w:rPr>
          <w:rFonts w:eastAsia="Times New Roman Tj"/>
          <w:bCs/>
          <w:szCs w:val="28"/>
          <w:lang w:val="ru-RU"/>
        </w:rPr>
      </w:pPr>
      <w:bookmarkStart w:id="449" w:name="_Toc48487092"/>
      <w:bookmarkStart w:id="450" w:name="_Toc86504831"/>
      <w:bookmarkStart w:id="451" w:name="_Toc86505322"/>
      <w:r w:rsidRPr="00AE3833">
        <w:rPr>
          <w:rFonts w:eastAsia="Times New Roman Tj"/>
          <w:bCs/>
          <w:szCs w:val="28"/>
          <w:lang w:val="ru-RU"/>
        </w:rPr>
        <w:t>Статья 12</w:t>
      </w:r>
      <w:r w:rsidR="00581C55" w:rsidRPr="00AE3833">
        <w:rPr>
          <w:rFonts w:eastAsia="Times New Roman Tj"/>
          <w:bCs/>
          <w:szCs w:val="28"/>
          <w:lang w:val="ru-RU"/>
        </w:rPr>
        <w:t>7</w:t>
      </w:r>
      <w:r w:rsidR="005829AF" w:rsidRPr="00AE3833">
        <w:rPr>
          <w:rFonts w:eastAsia="Times New Roman Tj"/>
          <w:bCs/>
          <w:szCs w:val="28"/>
          <w:lang w:val="ru-RU"/>
        </w:rPr>
        <w:t>. Исполнение налогов</w:t>
      </w:r>
      <w:r w:rsidR="00867EA7" w:rsidRPr="00AE3833">
        <w:rPr>
          <w:rFonts w:eastAsia="Times New Roman Tj"/>
          <w:bCs/>
          <w:szCs w:val="28"/>
          <w:lang w:val="ru-RU"/>
        </w:rPr>
        <w:t>ого</w:t>
      </w:r>
      <w:r w:rsidR="005829AF" w:rsidRPr="00AE3833">
        <w:rPr>
          <w:rFonts w:eastAsia="Times New Roman Tj"/>
          <w:bCs/>
          <w:szCs w:val="28"/>
          <w:lang w:val="ru-RU"/>
        </w:rPr>
        <w:t xml:space="preserve"> обязательств</w:t>
      </w:r>
      <w:r w:rsidR="00867EA7" w:rsidRPr="00AE3833">
        <w:rPr>
          <w:rFonts w:eastAsia="Times New Roman Tj"/>
          <w:bCs/>
          <w:szCs w:val="28"/>
          <w:lang w:val="ru-RU"/>
        </w:rPr>
        <w:t xml:space="preserve">а при </w:t>
      </w:r>
      <w:r w:rsidR="005829AF" w:rsidRPr="00AE3833">
        <w:rPr>
          <w:rFonts w:eastAsia="Times New Roman Tj"/>
          <w:bCs/>
          <w:szCs w:val="28"/>
          <w:lang w:val="ru-RU"/>
        </w:rPr>
        <w:t>реорганизации юридического лица</w:t>
      </w:r>
      <w:bookmarkEnd w:id="449"/>
      <w:bookmarkEnd w:id="450"/>
      <w:bookmarkEnd w:id="451"/>
    </w:p>
    <w:p w14:paraId="54BED148" w14:textId="77777777" w:rsidR="00932CFD"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1. Налоговое обязательство реорганизованного юридического лица исполняется его правопреемником (</w:t>
      </w:r>
      <w:r w:rsidR="00932CFD" w:rsidRPr="00394CE3">
        <w:rPr>
          <w:rFonts w:ascii="Times New Roman" w:eastAsia="Times New Roman Tj" w:hAnsi="Times New Roman" w:cs="Times New Roman"/>
          <w:bCs/>
          <w:sz w:val="28"/>
          <w:szCs w:val="28"/>
          <w:lang w:val="ru-RU"/>
        </w:rPr>
        <w:t>правопреемниками</w:t>
      </w:r>
      <w:r w:rsidRPr="00394CE3">
        <w:rPr>
          <w:rFonts w:ascii="Times New Roman" w:eastAsia="Times New Roman Tj" w:hAnsi="Times New Roman" w:cs="Times New Roman"/>
          <w:bCs/>
          <w:sz w:val="28"/>
          <w:szCs w:val="28"/>
          <w:lang w:val="ru-RU"/>
        </w:rPr>
        <w:t>) в порядке, установленном настоящей</w:t>
      </w:r>
      <w:r w:rsidR="005939A4" w:rsidRPr="00394CE3">
        <w:rPr>
          <w:rFonts w:ascii="Times New Roman" w:eastAsia="Times New Roman Tj" w:hAnsi="Times New Roman" w:cs="Times New Roman"/>
          <w:bCs/>
          <w:sz w:val="28"/>
          <w:szCs w:val="28"/>
          <w:lang w:val="ru-RU"/>
        </w:rPr>
        <w:t xml:space="preserve"> статьёй</w:t>
      </w:r>
      <w:r w:rsidRPr="00394CE3">
        <w:rPr>
          <w:rFonts w:ascii="Times New Roman" w:eastAsia="Times New Roman Tj" w:hAnsi="Times New Roman" w:cs="Times New Roman"/>
          <w:bCs/>
          <w:sz w:val="28"/>
          <w:szCs w:val="28"/>
          <w:lang w:val="ru-RU"/>
        </w:rPr>
        <w:t xml:space="preserve">. </w:t>
      </w:r>
    </w:p>
    <w:p w14:paraId="376F8E39" w14:textId="77777777" w:rsidR="00E14562" w:rsidRPr="00394CE3" w:rsidRDefault="00932CFD" w:rsidP="0019594B">
      <w:pPr>
        <w:pStyle w:val="NormalWeb"/>
        <w:spacing w:before="0"/>
        <w:ind w:firstLine="567"/>
        <w:rPr>
          <w:color w:val="000000"/>
          <w:sz w:val="28"/>
          <w:szCs w:val="28"/>
        </w:rPr>
      </w:pPr>
      <w:r w:rsidRPr="00394CE3">
        <w:rPr>
          <w:rFonts w:eastAsia="Times New Roman Tj"/>
          <w:color w:val="000000"/>
          <w:sz w:val="28"/>
          <w:szCs w:val="28"/>
        </w:rPr>
        <w:t xml:space="preserve">2. </w:t>
      </w:r>
      <w:r w:rsidR="00E14562" w:rsidRPr="00394CE3">
        <w:rPr>
          <w:color w:val="000000"/>
          <w:sz w:val="28"/>
          <w:szCs w:val="28"/>
        </w:rPr>
        <w:t>Юридическое лицо в течение 5 рабочих дней со дня принятия решения о реорганизации путем слияния, присоединения, выделения</w:t>
      </w:r>
      <w:r w:rsidR="00863A91" w:rsidRPr="00394CE3">
        <w:rPr>
          <w:color w:val="000000"/>
          <w:sz w:val="28"/>
          <w:szCs w:val="28"/>
        </w:rPr>
        <w:t xml:space="preserve">, </w:t>
      </w:r>
      <w:r w:rsidR="00E14562" w:rsidRPr="00394CE3">
        <w:rPr>
          <w:color w:val="000000"/>
          <w:sz w:val="28"/>
          <w:szCs w:val="28"/>
        </w:rPr>
        <w:t xml:space="preserve">разделения </w:t>
      </w:r>
      <w:r w:rsidR="00863A91" w:rsidRPr="00394CE3">
        <w:rPr>
          <w:color w:val="000000"/>
          <w:sz w:val="28"/>
          <w:szCs w:val="28"/>
        </w:rPr>
        <w:t xml:space="preserve">или преобразования </w:t>
      </w:r>
      <w:r w:rsidR="00E14562" w:rsidRPr="00394CE3">
        <w:rPr>
          <w:color w:val="000000"/>
          <w:sz w:val="28"/>
          <w:szCs w:val="28"/>
        </w:rPr>
        <w:t>письменно сообщает об этом налоговому органу по месту нахождения.</w:t>
      </w:r>
    </w:p>
    <w:p w14:paraId="4DAFFD18" w14:textId="77777777" w:rsidR="00956D94" w:rsidRPr="00394CE3" w:rsidRDefault="00956D9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3. Реорганизуемое юридическое лицо в течение 3 рабочих дней со дня утверждения передаточного акта или разделительного баланса представляет в налоговый орган по месту нахождения заявление о проведении налоговой проверки и ликвидационную налоговую</w:t>
      </w:r>
      <w:r w:rsidR="00325A08" w:rsidRPr="00394CE3">
        <w:rPr>
          <w:rFonts w:ascii="Times New Roman" w:eastAsia="Times New Roman Tj" w:hAnsi="Times New Roman" w:cs="Times New Roman"/>
          <w:sz w:val="28"/>
          <w:szCs w:val="28"/>
          <w:lang w:val="ru-RU"/>
        </w:rPr>
        <w:t xml:space="preserve"> отчёт</w:t>
      </w:r>
      <w:r w:rsidRPr="00394CE3">
        <w:rPr>
          <w:rFonts w:ascii="Times New Roman" w:eastAsia="Times New Roman Tj" w:hAnsi="Times New Roman" w:cs="Times New Roman"/>
          <w:sz w:val="28"/>
          <w:szCs w:val="28"/>
          <w:lang w:val="ru-RU"/>
        </w:rPr>
        <w:t>ность.</w:t>
      </w:r>
    </w:p>
    <w:p w14:paraId="738D5A22" w14:textId="77777777" w:rsidR="00956D94" w:rsidRPr="00394CE3" w:rsidRDefault="00956D9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4. Ликвидационная налоговая</w:t>
      </w:r>
      <w:r w:rsidR="00325A08" w:rsidRPr="00394CE3">
        <w:rPr>
          <w:rFonts w:ascii="Times New Roman" w:eastAsia="Times New Roman Tj" w:hAnsi="Times New Roman" w:cs="Times New Roman"/>
          <w:sz w:val="28"/>
          <w:szCs w:val="28"/>
          <w:lang w:val="ru-RU"/>
        </w:rPr>
        <w:t xml:space="preserve"> отчёт</w:t>
      </w:r>
      <w:r w:rsidRPr="00394CE3">
        <w:rPr>
          <w:rFonts w:ascii="Times New Roman" w:eastAsia="Times New Roman Tj" w:hAnsi="Times New Roman" w:cs="Times New Roman"/>
          <w:sz w:val="28"/>
          <w:szCs w:val="28"/>
          <w:lang w:val="ru-RU"/>
        </w:rPr>
        <w:t>ность составляется по видам налогов, по которым реорганизуемое юридическое лицо является налогоплательщиком и (или) налоговым агентом.</w:t>
      </w:r>
    </w:p>
    <w:p w14:paraId="10C7B115" w14:textId="77777777" w:rsidR="00956D94" w:rsidRPr="00394CE3" w:rsidRDefault="00956D9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394CE3">
        <w:rPr>
          <w:rFonts w:ascii="Times New Roman" w:eastAsia="Times New Roman Tj" w:hAnsi="Times New Roman" w:cs="Times New Roman"/>
          <w:sz w:val="28"/>
          <w:szCs w:val="28"/>
          <w:lang w:val="ru-RU"/>
        </w:rPr>
        <w:t>5. Налоговая проверка должна быть начата не позднее 20 рабочих дней после получения налоговым органом заявления реорганизуемого юридического лица.</w:t>
      </w:r>
    </w:p>
    <w:p w14:paraId="57E1274D" w14:textId="77777777" w:rsidR="00956D94" w:rsidRPr="00394CE3" w:rsidRDefault="00956D9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6. Исполнение налогового обязательства реорганизованного юридического лица возлагается на его правопреемника (правопреемников) независимо от того, были ли до завершения реорганизации правопреемнику (правопреемникам) известны факты и (или) обстоятельства неисполнения или ненадлежащего исполнения реорганизованным юридическим лицом обязанности по уплате налогов.</w:t>
      </w:r>
    </w:p>
    <w:p w14:paraId="73ADA969" w14:textId="77777777" w:rsidR="00956D94" w:rsidRPr="00394CE3" w:rsidRDefault="00956D9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7. Правопреемник (правопреемники) </w:t>
      </w:r>
      <w:r w:rsidR="00893BF9" w:rsidRPr="00394CE3">
        <w:rPr>
          <w:rFonts w:ascii="Times New Roman" w:eastAsia="Times New Roman Tj" w:hAnsi="Times New Roman" w:cs="Times New Roman"/>
          <w:bCs/>
          <w:sz w:val="28"/>
          <w:szCs w:val="28"/>
          <w:lang w:val="ru-RU"/>
        </w:rPr>
        <w:t xml:space="preserve">реорганизованного </w:t>
      </w:r>
      <w:r w:rsidRPr="00394CE3">
        <w:rPr>
          <w:rFonts w:ascii="Times New Roman" w:eastAsia="Times New Roman Tj" w:hAnsi="Times New Roman" w:cs="Times New Roman"/>
          <w:bCs/>
          <w:sz w:val="28"/>
          <w:szCs w:val="28"/>
          <w:lang w:val="ru-RU"/>
        </w:rPr>
        <w:t xml:space="preserve">юридического лица обязан обеспечить полное погашение долевой налоговой задолженности, в том числе уплату штрафов за налоговые правонарушения, наложенных на реорганизованное юридическое лицо до завершения реорганизации. </w:t>
      </w:r>
    </w:p>
    <w:p w14:paraId="68490552" w14:textId="77777777" w:rsidR="00956D94" w:rsidRPr="00394CE3" w:rsidRDefault="00956D9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8. Правопреемник (правопреемники) реорганизованного юридического лица пользуется правами, установленными настоящим Кодексом для налогоплательщиков.</w:t>
      </w:r>
    </w:p>
    <w:p w14:paraId="545E1572" w14:textId="77777777" w:rsidR="00956D94" w:rsidRPr="00394CE3" w:rsidRDefault="00956D9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9. Реорганизация юридического лица не может изменить срок исполнения налогового обязательства его правопреемником (правопреемниками).</w:t>
      </w:r>
    </w:p>
    <w:p w14:paraId="38699D84" w14:textId="77777777" w:rsidR="00956D94" w:rsidRPr="00394CE3" w:rsidRDefault="00956D9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10. В случае объединения (слияния) нескольких юридических лиц их правопреемником по части исполнения налоговых обязательств считается вновь созданное юридическое лицо. Налоговые документы (электронные данные) объединенных юридических лиц хранятся в налоговых органах по месту нахождения вновь созданного</w:t>
      </w:r>
      <w:r w:rsidR="001D4225" w:rsidRPr="00394CE3">
        <w:rPr>
          <w:rFonts w:ascii="Times New Roman" w:eastAsia="Times New Roman Tj" w:hAnsi="Times New Roman" w:cs="Times New Roman"/>
          <w:bCs/>
          <w:sz w:val="28"/>
          <w:szCs w:val="28"/>
          <w:lang w:val="ru-RU"/>
        </w:rPr>
        <w:t xml:space="preserve"> юридического </w:t>
      </w:r>
      <w:r w:rsidRPr="00394CE3">
        <w:rPr>
          <w:rFonts w:ascii="Times New Roman" w:eastAsia="Times New Roman Tj" w:hAnsi="Times New Roman" w:cs="Times New Roman"/>
          <w:bCs/>
          <w:sz w:val="28"/>
          <w:szCs w:val="28"/>
          <w:lang w:val="ru-RU"/>
        </w:rPr>
        <w:t>лица.</w:t>
      </w:r>
    </w:p>
    <w:p w14:paraId="46CCA865" w14:textId="77777777" w:rsidR="00956D94" w:rsidRPr="00394CE3" w:rsidRDefault="00956D9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11. </w:t>
      </w:r>
      <w:r w:rsidR="007C70A1" w:rsidRPr="00394CE3">
        <w:rPr>
          <w:rFonts w:ascii="Times New Roman" w:eastAsia="Times New Roman Tj" w:hAnsi="Times New Roman" w:cs="Times New Roman"/>
          <w:bCs/>
          <w:sz w:val="28"/>
          <w:szCs w:val="28"/>
          <w:lang w:val="ru-RU"/>
        </w:rPr>
        <w:t>В случае присоединения</w:t>
      </w:r>
      <w:r w:rsidRPr="00394CE3">
        <w:rPr>
          <w:rFonts w:ascii="Times New Roman" w:eastAsia="Times New Roman Tj" w:hAnsi="Times New Roman" w:cs="Times New Roman"/>
          <w:bCs/>
          <w:sz w:val="28"/>
          <w:szCs w:val="28"/>
          <w:lang w:val="ru-RU"/>
        </w:rPr>
        <w:t xml:space="preserve"> одного юридического лица к другому</w:t>
      </w:r>
      <w:r w:rsidR="007C70A1" w:rsidRPr="00394CE3">
        <w:rPr>
          <w:rFonts w:ascii="Times New Roman" w:eastAsia="Times New Roman Tj" w:hAnsi="Times New Roman" w:cs="Times New Roman"/>
          <w:bCs/>
          <w:sz w:val="28"/>
          <w:szCs w:val="28"/>
          <w:lang w:val="ru-RU"/>
        </w:rPr>
        <w:t>,</w:t>
      </w:r>
      <w:r w:rsidRPr="00394CE3">
        <w:rPr>
          <w:rFonts w:ascii="Times New Roman" w:eastAsia="Times New Roman Tj" w:hAnsi="Times New Roman" w:cs="Times New Roman"/>
          <w:bCs/>
          <w:sz w:val="28"/>
          <w:szCs w:val="28"/>
          <w:lang w:val="ru-RU"/>
        </w:rPr>
        <w:t xml:space="preserve"> правопреемником присоединенного юридического лица в части исполнения налогового обязательства признается присоединившее к нему юридическое лицо.</w:t>
      </w:r>
    </w:p>
    <w:p w14:paraId="3465038F" w14:textId="77777777" w:rsidR="00956D94" w:rsidRPr="00394CE3" w:rsidRDefault="00956D9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12. При разделении юридического лица, правопреемниками в части исполнения налоговых обязательств разделенного юридического лица признаются юридические лица, созданные в результате такого разделения, по разделенным долям.</w:t>
      </w:r>
    </w:p>
    <w:p w14:paraId="224648C3" w14:textId="77777777" w:rsidR="005829AF" w:rsidRPr="00394CE3" w:rsidRDefault="00E1456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13</w:t>
      </w:r>
      <w:r w:rsidR="005829AF" w:rsidRPr="00394CE3">
        <w:rPr>
          <w:rFonts w:ascii="Times New Roman" w:eastAsia="Times New Roman Tj" w:hAnsi="Times New Roman" w:cs="Times New Roman"/>
          <w:bCs/>
          <w:sz w:val="28"/>
          <w:szCs w:val="28"/>
          <w:lang w:val="ru-RU"/>
        </w:rPr>
        <w:t xml:space="preserve">. При наличии нескольких правопреемников </w:t>
      </w:r>
      <w:r w:rsidR="002A0207" w:rsidRPr="00394CE3">
        <w:rPr>
          <w:rFonts w:ascii="Times New Roman" w:eastAsia="Times New Roman Tj" w:hAnsi="Times New Roman" w:cs="Times New Roman"/>
          <w:bCs/>
          <w:sz w:val="28"/>
          <w:szCs w:val="28"/>
          <w:lang w:val="ru-RU"/>
        </w:rPr>
        <w:t>выделенного</w:t>
      </w:r>
      <w:r w:rsidR="00E25DC7" w:rsidRPr="00394CE3">
        <w:rPr>
          <w:rFonts w:ascii="Times New Roman" w:eastAsia="Times New Roman Tj" w:hAnsi="Times New Roman" w:cs="Times New Roman"/>
          <w:bCs/>
          <w:sz w:val="28"/>
          <w:szCs w:val="28"/>
          <w:lang w:val="ru-RU"/>
        </w:rPr>
        <w:t xml:space="preserve">, разделенного или преобразованного юридического лица, </w:t>
      </w:r>
      <w:r w:rsidR="00164194" w:rsidRPr="00394CE3">
        <w:rPr>
          <w:rFonts w:ascii="Times New Roman" w:eastAsia="Times New Roman Tj" w:hAnsi="Times New Roman" w:cs="Times New Roman"/>
          <w:bCs/>
          <w:sz w:val="28"/>
          <w:szCs w:val="28"/>
          <w:lang w:val="ru-RU"/>
        </w:rPr>
        <w:t xml:space="preserve">доля участия </w:t>
      </w:r>
      <w:r w:rsidR="005829AF" w:rsidRPr="00394CE3">
        <w:rPr>
          <w:rFonts w:ascii="Times New Roman" w:eastAsia="Times New Roman Tj" w:hAnsi="Times New Roman" w:cs="Times New Roman"/>
          <w:bCs/>
          <w:sz w:val="28"/>
          <w:szCs w:val="28"/>
          <w:lang w:val="ru-RU"/>
        </w:rPr>
        <w:t>кажд</w:t>
      </w:r>
      <w:r w:rsidR="00164194" w:rsidRPr="00394CE3">
        <w:rPr>
          <w:rFonts w:ascii="Times New Roman" w:eastAsia="Times New Roman Tj" w:hAnsi="Times New Roman" w:cs="Times New Roman"/>
          <w:bCs/>
          <w:sz w:val="28"/>
          <w:szCs w:val="28"/>
          <w:lang w:val="ru-RU"/>
        </w:rPr>
        <w:t xml:space="preserve">ого из них </w:t>
      </w:r>
      <w:r w:rsidR="005829AF" w:rsidRPr="00394CE3">
        <w:rPr>
          <w:rFonts w:ascii="Times New Roman" w:eastAsia="Times New Roman Tj" w:hAnsi="Times New Roman" w:cs="Times New Roman"/>
          <w:bCs/>
          <w:sz w:val="28"/>
          <w:szCs w:val="28"/>
          <w:lang w:val="ru-RU"/>
        </w:rPr>
        <w:t>в</w:t>
      </w:r>
      <w:r w:rsidR="00543035" w:rsidRPr="00394CE3">
        <w:rPr>
          <w:rFonts w:ascii="Times New Roman" w:eastAsia="Times New Roman Tj" w:hAnsi="Times New Roman" w:cs="Times New Roman"/>
          <w:bCs/>
          <w:sz w:val="28"/>
          <w:szCs w:val="28"/>
          <w:lang w:val="ru-RU"/>
        </w:rPr>
        <w:t xml:space="preserve"> части</w:t>
      </w:r>
      <w:r w:rsidR="005829AF" w:rsidRPr="00394CE3">
        <w:rPr>
          <w:rFonts w:ascii="Times New Roman" w:eastAsia="Times New Roman Tj" w:hAnsi="Times New Roman" w:cs="Times New Roman"/>
          <w:bCs/>
          <w:sz w:val="28"/>
          <w:szCs w:val="28"/>
          <w:lang w:val="ru-RU"/>
        </w:rPr>
        <w:t xml:space="preserve"> исполнени</w:t>
      </w:r>
      <w:r w:rsidR="00543035" w:rsidRPr="00394CE3">
        <w:rPr>
          <w:rFonts w:ascii="Times New Roman" w:eastAsia="Times New Roman Tj" w:hAnsi="Times New Roman" w:cs="Times New Roman"/>
          <w:bCs/>
          <w:sz w:val="28"/>
          <w:szCs w:val="28"/>
          <w:lang w:val="ru-RU"/>
        </w:rPr>
        <w:t>я</w:t>
      </w:r>
      <w:r w:rsidR="005829AF" w:rsidRPr="00394CE3">
        <w:rPr>
          <w:rFonts w:ascii="Times New Roman" w:eastAsia="Times New Roman Tj" w:hAnsi="Times New Roman" w:cs="Times New Roman"/>
          <w:bCs/>
          <w:sz w:val="28"/>
          <w:szCs w:val="28"/>
          <w:lang w:val="ru-RU"/>
        </w:rPr>
        <w:t xml:space="preserve"> налогов</w:t>
      </w:r>
      <w:r w:rsidR="00543035" w:rsidRPr="00394CE3">
        <w:rPr>
          <w:rFonts w:ascii="Times New Roman" w:eastAsia="Times New Roman Tj" w:hAnsi="Times New Roman" w:cs="Times New Roman"/>
          <w:bCs/>
          <w:sz w:val="28"/>
          <w:szCs w:val="28"/>
          <w:lang w:val="ru-RU"/>
        </w:rPr>
        <w:t>ого</w:t>
      </w:r>
      <w:r w:rsidR="005829AF" w:rsidRPr="00394CE3">
        <w:rPr>
          <w:rFonts w:ascii="Times New Roman" w:eastAsia="Times New Roman Tj" w:hAnsi="Times New Roman" w:cs="Times New Roman"/>
          <w:bCs/>
          <w:sz w:val="28"/>
          <w:szCs w:val="28"/>
          <w:lang w:val="ru-RU"/>
        </w:rPr>
        <w:t xml:space="preserve"> обязательств</w:t>
      </w:r>
      <w:r w:rsidR="00543035" w:rsidRPr="00394CE3">
        <w:rPr>
          <w:rFonts w:ascii="Times New Roman" w:eastAsia="Times New Roman Tj" w:hAnsi="Times New Roman" w:cs="Times New Roman"/>
          <w:bCs/>
          <w:sz w:val="28"/>
          <w:szCs w:val="28"/>
          <w:lang w:val="ru-RU"/>
        </w:rPr>
        <w:t>а</w:t>
      </w:r>
      <w:r w:rsidR="005829AF" w:rsidRPr="00394CE3">
        <w:rPr>
          <w:rFonts w:ascii="Times New Roman" w:eastAsia="Times New Roman Tj" w:hAnsi="Times New Roman" w:cs="Times New Roman"/>
          <w:bCs/>
          <w:sz w:val="28"/>
          <w:szCs w:val="28"/>
          <w:lang w:val="ru-RU"/>
        </w:rPr>
        <w:t xml:space="preserve"> реорганизованного юридического лица определяется ра</w:t>
      </w:r>
      <w:r w:rsidR="00543035" w:rsidRPr="00394CE3">
        <w:rPr>
          <w:rFonts w:ascii="Times New Roman" w:eastAsia="Times New Roman Tj" w:hAnsi="Times New Roman" w:cs="Times New Roman"/>
          <w:bCs/>
          <w:sz w:val="28"/>
          <w:szCs w:val="28"/>
          <w:lang w:val="ru-RU"/>
        </w:rPr>
        <w:t>з</w:t>
      </w:r>
      <w:r w:rsidR="005829AF" w:rsidRPr="00394CE3">
        <w:rPr>
          <w:rFonts w:ascii="Times New Roman" w:eastAsia="Times New Roman Tj" w:hAnsi="Times New Roman" w:cs="Times New Roman"/>
          <w:bCs/>
          <w:sz w:val="28"/>
          <w:szCs w:val="28"/>
          <w:lang w:val="ru-RU"/>
        </w:rPr>
        <w:t>делительным балансом, составленным в соответствии с гражданским законодательством</w:t>
      </w:r>
      <w:r w:rsidR="00DD14ED" w:rsidRPr="00394CE3">
        <w:rPr>
          <w:rFonts w:ascii="Times New Roman" w:eastAsia="Times New Roman Tj" w:hAnsi="Times New Roman" w:cs="Times New Roman"/>
          <w:bCs/>
          <w:sz w:val="28"/>
          <w:szCs w:val="28"/>
          <w:lang w:val="ru-RU"/>
        </w:rPr>
        <w:t xml:space="preserve"> Республики Таджикистан</w:t>
      </w:r>
      <w:r w:rsidR="005829AF" w:rsidRPr="00394CE3">
        <w:rPr>
          <w:rFonts w:ascii="Times New Roman" w:eastAsia="Times New Roman Tj" w:hAnsi="Times New Roman" w:cs="Times New Roman"/>
          <w:bCs/>
          <w:sz w:val="28"/>
          <w:szCs w:val="28"/>
          <w:lang w:val="ru-RU"/>
        </w:rPr>
        <w:t>. Если раздел</w:t>
      </w:r>
      <w:r w:rsidR="00543035" w:rsidRPr="00394CE3">
        <w:rPr>
          <w:rFonts w:ascii="Times New Roman" w:eastAsia="Times New Roman Tj" w:hAnsi="Times New Roman" w:cs="Times New Roman"/>
          <w:bCs/>
          <w:sz w:val="28"/>
          <w:szCs w:val="28"/>
          <w:lang w:val="ru-RU"/>
        </w:rPr>
        <w:t>ит</w:t>
      </w:r>
      <w:r w:rsidR="005829AF" w:rsidRPr="00394CE3">
        <w:rPr>
          <w:rFonts w:ascii="Times New Roman" w:eastAsia="Times New Roman Tj" w:hAnsi="Times New Roman" w:cs="Times New Roman"/>
          <w:bCs/>
          <w:sz w:val="28"/>
          <w:szCs w:val="28"/>
          <w:lang w:val="ru-RU"/>
        </w:rPr>
        <w:t>е</w:t>
      </w:r>
      <w:r w:rsidR="00543035" w:rsidRPr="00394CE3">
        <w:rPr>
          <w:rFonts w:ascii="Times New Roman" w:eastAsia="Times New Roman Tj" w:hAnsi="Times New Roman" w:cs="Times New Roman"/>
          <w:bCs/>
          <w:sz w:val="28"/>
          <w:szCs w:val="28"/>
          <w:lang w:val="ru-RU"/>
        </w:rPr>
        <w:t>ль</w:t>
      </w:r>
      <w:r w:rsidR="005829AF" w:rsidRPr="00394CE3">
        <w:rPr>
          <w:rFonts w:ascii="Times New Roman" w:eastAsia="Times New Roman Tj" w:hAnsi="Times New Roman" w:cs="Times New Roman"/>
          <w:bCs/>
          <w:sz w:val="28"/>
          <w:szCs w:val="28"/>
          <w:lang w:val="ru-RU"/>
        </w:rPr>
        <w:t>ный баланс не позволяет определить долю каждого правопреемника реорганизованного юридического лица,</w:t>
      </w:r>
      <w:r w:rsidR="006056BD" w:rsidRPr="00394CE3">
        <w:rPr>
          <w:rFonts w:ascii="Times New Roman" w:eastAsia="Times New Roman Tj" w:hAnsi="Times New Roman" w:cs="Times New Roman"/>
          <w:bCs/>
          <w:sz w:val="28"/>
          <w:szCs w:val="28"/>
          <w:lang w:val="ru-RU"/>
        </w:rPr>
        <w:t xml:space="preserve"> </w:t>
      </w:r>
      <w:r w:rsidR="00E25DC7" w:rsidRPr="00394CE3">
        <w:rPr>
          <w:rFonts w:ascii="Times New Roman" w:eastAsia="Times New Roman Tj" w:hAnsi="Times New Roman" w:cs="Times New Roman"/>
          <w:bCs/>
          <w:sz w:val="28"/>
          <w:szCs w:val="28"/>
          <w:lang w:val="ru-RU"/>
        </w:rPr>
        <w:t xml:space="preserve">налоговые обязательства вновь образованных юридических лиц </w:t>
      </w:r>
      <w:r w:rsidR="006056BD" w:rsidRPr="00394CE3">
        <w:rPr>
          <w:rFonts w:ascii="Times New Roman" w:eastAsia="Times New Roman Tj" w:hAnsi="Times New Roman" w:cs="Times New Roman"/>
          <w:bCs/>
          <w:sz w:val="28"/>
          <w:szCs w:val="28"/>
          <w:lang w:val="ru-RU"/>
        </w:rPr>
        <w:t>определяются по решению с</w:t>
      </w:r>
      <w:r w:rsidR="00E25DC7" w:rsidRPr="00394CE3">
        <w:rPr>
          <w:rFonts w:ascii="Times New Roman" w:eastAsia="Times New Roman Tj" w:hAnsi="Times New Roman" w:cs="Times New Roman"/>
          <w:bCs/>
          <w:sz w:val="28"/>
          <w:szCs w:val="28"/>
          <w:lang w:val="ru-RU"/>
        </w:rPr>
        <w:t>у</w:t>
      </w:r>
      <w:r w:rsidR="006056BD" w:rsidRPr="00394CE3">
        <w:rPr>
          <w:rFonts w:ascii="Times New Roman" w:eastAsia="Times New Roman Tj" w:hAnsi="Times New Roman" w:cs="Times New Roman"/>
          <w:bCs/>
          <w:sz w:val="28"/>
          <w:szCs w:val="28"/>
          <w:lang w:val="ru-RU"/>
        </w:rPr>
        <w:t>да</w:t>
      </w:r>
      <w:r w:rsidR="00E25DC7" w:rsidRPr="00394CE3">
        <w:rPr>
          <w:rFonts w:ascii="Times New Roman" w:eastAsia="Times New Roman Tj" w:hAnsi="Times New Roman" w:cs="Times New Roman"/>
          <w:bCs/>
          <w:sz w:val="28"/>
          <w:szCs w:val="28"/>
          <w:lang w:val="ru-RU"/>
        </w:rPr>
        <w:t>.</w:t>
      </w:r>
    </w:p>
    <w:p w14:paraId="7D622313" w14:textId="77777777" w:rsidR="00956D94" w:rsidRPr="00394CE3" w:rsidRDefault="00956D9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14. Поло</w:t>
      </w:r>
      <w:r w:rsidR="00382E62" w:rsidRPr="00394CE3">
        <w:rPr>
          <w:rFonts w:ascii="Times New Roman" w:eastAsia="Times New Roman Tj" w:hAnsi="Times New Roman" w:cs="Times New Roman"/>
          <w:bCs/>
          <w:sz w:val="28"/>
          <w:szCs w:val="28"/>
          <w:lang w:val="ru-RU"/>
        </w:rPr>
        <w:t>жения части 13 настоящей статьи применяю</w:t>
      </w:r>
      <w:r w:rsidRPr="00394CE3">
        <w:rPr>
          <w:rFonts w:ascii="Times New Roman" w:eastAsia="Times New Roman Tj" w:hAnsi="Times New Roman" w:cs="Times New Roman"/>
          <w:bCs/>
          <w:sz w:val="28"/>
          <w:szCs w:val="28"/>
          <w:lang w:val="ru-RU"/>
        </w:rPr>
        <w:t>тся также в случаях, когда разделительный б</w:t>
      </w:r>
      <w:r w:rsidR="00382E62" w:rsidRPr="00394CE3">
        <w:rPr>
          <w:rFonts w:ascii="Times New Roman" w:eastAsia="Times New Roman Tj" w:hAnsi="Times New Roman" w:cs="Times New Roman"/>
          <w:bCs/>
          <w:sz w:val="28"/>
          <w:szCs w:val="28"/>
          <w:lang w:val="ru-RU"/>
        </w:rPr>
        <w:t>аланс не дает возможность испол</w:t>
      </w:r>
      <w:r w:rsidRPr="00394CE3">
        <w:rPr>
          <w:rFonts w:ascii="Times New Roman" w:eastAsia="Times New Roman Tj" w:hAnsi="Times New Roman" w:cs="Times New Roman"/>
          <w:bCs/>
          <w:sz w:val="28"/>
          <w:szCs w:val="28"/>
          <w:lang w:val="ru-RU"/>
        </w:rPr>
        <w:t>нить в полном</w:t>
      </w:r>
      <w:r w:rsidR="00497BF3" w:rsidRPr="00394CE3">
        <w:rPr>
          <w:rFonts w:ascii="Times New Roman" w:eastAsia="Times New Roman Tj" w:hAnsi="Times New Roman" w:cs="Times New Roman"/>
          <w:bCs/>
          <w:sz w:val="28"/>
          <w:szCs w:val="28"/>
          <w:lang w:val="ru-RU"/>
        </w:rPr>
        <w:t xml:space="preserve"> объём</w:t>
      </w:r>
      <w:r w:rsidRPr="00394CE3">
        <w:rPr>
          <w:rFonts w:ascii="Times New Roman" w:eastAsia="Times New Roman Tj" w:hAnsi="Times New Roman" w:cs="Times New Roman"/>
          <w:bCs/>
          <w:sz w:val="28"/>
          <w:szCs w:val="28"/>
          <w:lang w:val="ru-RU"/>
        </w:rPr>
        <w:t>е хотя бы одним правопреемником, приходящейся на него части налогового обязательства реорганизованного юридического лица, если такая реорганизация осуществлена в целях неисполнения налогового обязательства.</w:t>
      </w:r>
    </w:p>
    <w:p w14:paraId="38E87F9F"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1</w:t>
      </w:r>
      <w:r w:rsidR="00E14562" w:rsidRPr="00394CE3">
        <w:rPr>
          <w:rFonts w:ascii="Times New Roman" w:eastAsia="Times New Roman Tj" w:hAnsi="Times New Roman" w:cs="Times New Roman"/>
          <w:bCs/>
          <w:sz w:val="28"/>
          <w:szCs w:val="28"/>
          <w:lang w:val="ru-RU"/>
        </w:rPr>
        <w:t>5</w:t>
      </w:r>
      <w:r w:rsidRPr="00394CE3">
        <w:rPr>
          <w:rFonts w:ascii="Times New Roman" w:eastAsia="Times New Roman Tj" w:hAnsi="Times New Roman" w:cs="Times New Roman"/>
          <w:bCs/>
          <w:sz w:val="28"/>
          <w:szCs w:val="28"/>
          <w:lang w:val="ru-RU"/>
        </w:rPr>
        <w:t xml:space="preserve">. </w:t>
      </w:r>
      <w:r w:rsidR="00EE0E32" w:rsidRPr="00394CE3">
        <w:rPr>
          <w:rFonts w:ascii="Times New Roman" w:eastAsia="Times New Roman Tj" w:hAnsi="Times New Roman" w:cs="Times New Roman"/>
          <w:bCs/>
          <w:sz w:val="28"/>
          <w:szCs w:val="28"/>
          <w:lang w:val="ru-RU"/>
        </w:rPr>
        <w:t>При</w:t>
      </w:r>
      <w:r w:rsidRPr="00394CE3">
        <w:rPr>
          <w:rFonts w:ascii="Times New Roman" w:eastAsia="Times New Roman Tj" w:hAnsi="Times New Roman" w:cs="Times New Roman"/>
          <w:bCs/>
          <w:sz w:val="28"/>
          <w:szCs w:val="28"/>
          <w:lang w:val="ru-RU"/>
        </w:rPr>
        <w:t xml:space="preserve"> </w:t>
      </w:r>
      <w:r w:rsidR="002E1CC6" w:rsidRPr="00394CE3">
        <w:rPr>
          <w:rFonts w:ascii="Times New Roman" w:eastAsia="Times New Roman Tj" w:hAnsi="Times New Roman" w:cs="Times New Roman"/>
          <w:bCs/>
          <w:sz w:val="28"/>
          <w:szCs w:val="28"/>
          <w:lang w:val="ru-RU"/>
        </w:rPr>
        <w:t>вы</w:t>
      </w:r>
      <w:r w:rsidRPr="00394CE3">
        <w:rPr>
          <w:rFonts w:ascii="Times New Roman" w:eastAsia="Times New Roman Tj" w:hAnsi="Times New Roman" w:cs="Times New Roman"/>
          <w:bCs/>
          <w:sz w:val="28"/>
          <w:szCs w:val="28"/>
          <w:lang w:val="ru-RU"/>
        </w:rPr>
        <w:t>делени</w:t>
      </w:r>
      <w:r w:rsidR="002E1CC6" w:rsidRPr="00394CE3">
        <w:rPr>
          <w:rFonts w:ascii="Times New Roman" w:eastAsia="Times New Roman Tj" w:hAnsi="Times New Roman" w:cs="Times New Roman"/>
          <w:bCs/>
          <w:sz w:val="28"/>
          <w:szCs w:val="28"/>
          <w:lang w:val="ru-RU"/>
        </w:rPr>
        <w:t>и</w:t>
      </w:r>
      <w:r w:rsidRPr="00394CE3">
        <w:rPr>
          <w:rFonts w:ascii="Times New Roman" w:eastAsia="Times New Roman Tj" w:hAnsi="Times New Roman" w:cs="Times New Roman"/>
          <w:bCs/>
          <w:sz w:val="28"/>
          <w:szCs w:val="28"/>
          <w:lang w:val="ru-RU"/>
        </w:rPr>
        <w:t xml:space="preserve"> </w:t>
      </w:r>
      <w:r w:rsidR="002E1CC6" w:rsidRPr="00394CE3">
        <w:rPr>
          <w:rFonts w:ascii="Times New Roman" w:eastAsia="Times New Roman Tj" w:hAnsi="Times New Roman" w:cs="Times New Roman"/>
          <w:bCs/>
          <w:sz w:val="28"/>
          <w:szCs w:val="28"/>
          <w:lang w:val="ru-RU"/>
        </w:rPr>
        <w:t xml:space="preserve">из состава юридического лица </w:t>
      </w:r>
      <w:r w:rsidRPr="00394CE3">
        <w:rPr>
          <w:rFonts w:ascii="Times New Roman" w:eastAsia="Times New Roman Tj" w:hAnsi="Times New Roman" w:cs="Times New Roman"/>
          <w:bCs/>
          <w:sz w:val="28"/>
          <w:szCs w:val="28"/>
          <w:lang w:val="ru-RU"/>
        </w:rPr>
        <w:t xml:space="preserve">одного или нескольких юридических лиц, правопреемство в отношении реорганизованного юридического лица в части </w:t>
      </w:r>
      <w:r w:rsidR="002E1CC6" w:rsidRPr="00394CE3">
        <w:rPr>
          <w:rFonts w:ascii="Times New Roman" w:eastAsia="Times New Roman Tj" w:hAnsi="Times New Roman" w:cs="Times New Roman"/>
          <w:bCs/>
          <w:sz w:val="28"/>
          <w:szCs w:val="28"/>
          <w:lang w:val="ru-RU"/>
        </w:rPr>
        <w:t>ис</w:t>
      </w:r>
      <w:r w:rsidRPr="00394CE3">
        <w:rPr>
          <w:rFonts w:ascii="Times New Roman" w:eastAsia="Times New Roman Tj" w:hAnsi="Times New Roman" w:cs="Times New Roman"/>
          <w:bCs/>
          <w:sz w:val="28"/>
          <w:szCs w:val="28"/>
          <w:lang w:val="ru-RU"/>
        </w:rPr>
        <w:t>полнения его налогов</w:t>
      </w:r>
      <w:r w:rsidR="002E1CC6" w:rsidRPr="00394CE3">
        <w:rPr>
          <w:rFonts w:ascii="Times New Roman" w:eastAsia="Times New Roman Tj" w:hAnsi="Times New Roman" w:cs="Times New Roman"/>
          <w:bCs/>
          <w:sz w:val="28"/>
          <w:szCs w:val="28"/>
          <w:lang w:val="ru-RU"/>
        </w:rPr>
        <w:t>ого</w:t>
      </w:r>
      <w:r w:rsidRPr="00394CE3">
        <w:rPr>
          <w:rFonts w:ascii="Times New Roman" w:eastAsia="Times New Roman Tj" w:hAnsi="Times New Roman" w:cs="Times New Roman"/>
          <w:bCs/>
          <w:sz w:val="28"/>
          <w:szCs w:val="28"/>
          <w:lang w:val="ru-RU"/>
        </w:rPr>
        <w:t xml:space="preserve"> обязательств</w:t>
      </w:r>
      <w:r w:rsidR="002E1CC6" w:rsidRPr="00394CE3">
        <w:rPr>
          <w:rFonts w:ascii="Times New Roman" w:eastAsia="Times New Roman Tj" w:hAnsi="Times New Roman" w:cs="Times New Roman"/>
          <w:bCs/>
          <w:sz w:val="28"/>
          <w:szCs w:val="28"/>
          <w:lang w:val="ru-RU"/>
        </w:rPr>
        <w:t>а</w:t>
      </w:r>
      <w:r w:rsidRPr="00394CE3">
        <w:rPr>
          <w:rFonts w:ascii="Times New Roman" w:eastAsia="Times New Roman Tj" w:hAnsi="Times New Roman" w:cs="Times New Roman"/>
          <w:bCs/>
          <w:sz w:val="28"/>
          <w:szCs w:val="28"/>
          <w:lang w:val="ru-RU"/>
        </w:rPr>
        <w:t xml:space="preserve">, </w:t>
      </w:r>
      <w:r w:rsidR="002E1CC6" w:rsidRPr="00394CE3">
        <w:rPr>
          <w:rFonts w:ascii="Times New Roman" w:eastAsia="Times New Roman Tj" w:hAnsi="Times New Roman" w:cs="Times New Roman"/>
          <w:bCs/>
          <w:sz w:val="28"/>
          <w:szCs w:val="28"/>
          <w:lang w:val="ru-RU"/>
        </w:rPr>
        <w:t xml:space="preserve">не возникает, </w:t>
      </w:r>
      <w:r w:rsidRPr="00394CE3">
        <w:rPr>
          <w:rFonts w:ascii="Times New Roman" w:eastAsia="Times New Roman Tj" w:hAnsi="Times New Roman" w:cs="Times New Roman"/>
          <w:bCs/>
          <w:sz w:val="28"/>
          <w:szCs w:val="28"/>
          <w:lang w:val="ru-RU"/>
        </w:rPr>
        <w:t xml:space="preserve">если частью </w:t>
      </w:r>
      <w:r w:rsidR="002E1CC6" w:rsidRPr="00394CE3">
        <w:rPr>
          <w:rFonts w:ascii="Times New Roman" w:eastAsia="Times New Roman Tj" w:hAnsi="Times New Roman" w:cs="Times New Roman"/>
          <w:bCs/>
          <w:sz w:val="28"/>
          <w:szCs w:val="28"/>
          <w:lang w:val="ru-RU"/>
        </w:rPr>
        <w:t xml:space="preserve">12 </w:t>
      </w:r>
      <w:r w:rsidR="003648A2" w:rsidRPr="00394CE3">
        <w:rPr>
          <w:rFonts w:ascii="Times New Roman" w:eastAsia="Times New Roman Tj" w:hAnsi="Times New Roman" w:cs="Times New Roman"/>
          <w:bCs/>
          <w:sz w:val="28"/>
          <w:szCs w:val="28"/>
          <w:lang w:val="ru-RU"/>
        </w:rPr>
        <w:t>настоящей статьи не предусмотрено иное.</w:t>
      </w:r>
    </w:p>
    <w:p w14:paraId="4A74CA02"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1</w:t>
      </w:r>
      <w:r w:rsidR="00E14562" w:rsidRPr="00394CE3">
        <w:rPr>
          <w:rFonts w:ascii="Times New Roman" w:eastAsia="Times New Roman Tj" w:hAnsi="Times New Roman" w:cs="Times New Roman"/>
          <w:bCs/>
          <w:sz w:val="28"/>
          <w:szCs w:val="28"/>
          <w:lang w:val="ru-RU"/>
        </w:rPr>
        <w:t>6</w:t>
      </w:r>
      <w:r w:rsidRPr="00394CE3">
        <w:rPr>
          <w:rFonts w:ascii="Times New Roman" w:eastAsia="Times New Roman Tj" w:hAnsi="Times New Roman" w:cs="Times New Roman"/>
          <w:bCs/>
          <w:sz w:val="28"/>
          <w:szCs w:val="28"/>
          <w:lang w:val="ru-RU"/>
        </w:rPr>
        <w:t xml:space="preserve">. Если в результате </w:t>
      </w:r>
      <w:r w:rsidR="002E1CC6" w:rsidRPr="00394CE3">
        <w:rPr>
          <w:rFonts w:ascii="Times New Roman" w:eastAsia="Times New Roman Tj" w:hAnsi="Times New Roman" w:cs="Times New Roman"/>
          <w:bCs/>
          <w:sz w:val="28"/>
          <w:szCs w:val="28"/>
          <w:lang w:val="ru-RU"/>
        </w:rPr>
        <w:t>вы</w:t>
      </w:r>
      <w:r w:rsidRPr="00394CE3">
        <w:rPr>
          <w:rFonts w:ascii="Times New Roman" w:eastAsia="Times New Roman Tj" w:hAnsi="Times New Roman" w:cs="Times New Roman"/>
          <w:bCs/>
          <w:sz w:val="28"/>
          <w:szCs w:val="28"/>
          <w:lang w:val="ru-RU"/>
        </w:rPr>
        <w:t xml:space="preserve">деления </w:t>
      </w:r>
      <w:r w:rsidR="002E1CC6" w:rsidRPr="00394CE3">
        <w:rPr>
          <w:rFonts w:ascii="Times New Roman" w:eastAsia="Times New Roman Tj" w:hAnsi="Times New Roman" w:cs="Times New Roman"/>
          <w:bCs/>
          <w:sz w:val="28"/>
          <w:szCs w:val="28"/>
          <w:lang w:val="ru-RU"/>
        </w:rPr>
        <w:t xml:space="preserve">из состава юридического лица </w:t>
      </w:r>
      <w:r w:rsidRPr="00394CE3">
        <w:rPr>
          <w:rFonts w:ascii="Times New Roman" w:eastAsia="Times New Roman Tj" w:hAnsi="Times New Roman" w:cs="Times New Roman"/>
          <w:bCs/>
          <w:sz w:val="28"/>
          <w:szCs w:val="28"/>
          <w:lang w:val="ru-RU"/>
        </w:rPr>
        <w:t>одного или нескольких юридических лиц</w:t>
      </w:r>
      <w:r w:rsidR="002E1CC6" w:rsidRPr="00394CE3">
        <w:rPr>
          <w:rFonts w:ascii="Times New Roman" w:eastAsia="Times New Roman Tj" w:hAnsi="Times New Roman" w:cs="Times New Roman"/>
          <w:bCs/>
          <w:sz w:val="28"/>
          <w:szCs w:val="28"/>
          <w:lang w:val="ru-RU"/>
        </w:rPr>
        <w:t xml:space="preserve">, </w:t>
      </w:r>
      <w:r w:rsidR="002A0207" w:rsidRPr="00394CE3">
        <w:rPr>
          <w:rFonts w:ascii="Times New Roman" w:eastAsia="Times New Roman Tj" w:hAnsi="Times New Roman" w:cs="Times New Roman"/>
          <w:bCs/>
          <w:sz w:val="28"/>
          <w:szCs w:val="28"/>
          <w:lang w:val="ru-RU"/>
        </w:rPr>
        <w:t>выделенное юридическое лицо</w:t>
      </w:r>
      <w:r w:rsidRPr="00394CE3">
        <w:rPr>
          <w:rFonts w:ascii="Times New Roman" w:eastAsia="Times New Roman Tj" w:hAnsi="Times New Roman" w:cs="Times New Roman"/>
          <w:bCs/>
          <w:sz w:val="28"/>
          <w:szCs w:val="28"/>
          <w:lang w:val="ru-RU"/>
        </w:rPr>
        <w:t xml:space="preserve"> не</w:t>
      </w:r>
      <w:r w:rsidR="002E1CC6" w:rsidRPr="00394CE3">
        <w:rPr>
          <w:rFonts w:ascii="Times New Roman" w:eastAsia="Times New Roman Tj" w:hAnsi="Times New Roman" w:cs="Times New Roman"/>
          <w:bCs/>
          <w:sz w:val="28"/>
          <w:szCs w:val="28"/>
          <w:lang w:val="ru-RU"/>
        </w:rPr>
        <w:t xml:space="preserve"> </w:t>
      </w:r>
      <w:r w:rsidR="00E45214" w:rsidRPr="00394CE3">
        <w:rPr>
          <w:rFonts w:ascii="Times New Roman" w:eastAsia="Times New Roman Tj" w:hAnsi="Times New Roman" w:cs="Times New Roman"/>
          <w:bCs/>
          <w:sz w:val="28"/>
          <w:szCs w:val="28"/>
          <w:lang w:val="ru-RU"/>
        </w:rPr>
        <w:t>мож</w:t>
      </w:r>
      <w:r w:rsidR="002E1CC6" w:rsidRPr="00394CE3">
        <w:rPr>
          <w:rFonts w:ascii="Times New Roman" w:eastAsia="Times New Roman Tj" w:hAnsi="Times New Roman" w:cs="Times New Roman"/>
          <w:bCs/>
          <w:sz w:val="28"/>
          <w:szCs w:val="28"/>
          <w:lang w:val="ru-RU"/>
        </w:rPr>
        <w:t>ет исполнить в полном</w:t>
      </w:r>
      <w:r w:rsidR="00497BF3" w:rsidRPr="00394CE3">
        <w:rPr>
          <w:rFonts w:ascii="Times New Roman" w:eastAsia="Times New Roman Tj" w:hAnsi="Times New Roman" w:cs="Times New Roman"/>
          <w:bCs/>
          <w:sz w:val="28"/>
          <w:szCs w:val="28"/>
          <w:lang w:val="ru-RU"/>
        </w:rPr>
        <w:t xml:space="preserve"> объём</w:t>
      </w:r>
      <w:r w:rsidR="002E1CC6" w:rsidRPr="00394CE3">
        <w:rPr>
          <w:rFonts w:ascii="Times New Roman" w:eastAsia="Times New Roman Tj" w:hAnsi="Times New Roman" w:cs="Times New Roman"/>
          <w:bCs/>
          <w:sz w:val="28"/>
          <w:szCs w:val="28"/>
          <w:lang w:val="ru-RU"/>
        </w:rPr>
        <w:t xml:space="preserve">е свое </w:t>
      </w:r>
      <w:r w:rsidRPr="00394CE3">
        <w:rPr>
          <w:rFonts w:ascii="Times New Roman" w:eastAsia="Times New Roman Tj" w:hAnsi="Times New Roman" w:cs="Times New Roman"/>
          <w:bCs/>
          <w:sz w:val="28"/>
          <w:szCs w:val="28"/>
          <w:lang w:val="ru-RU"/>
        </w:rPr>
        <w:t>налогов</w:t>
      </w:r>
      <w:r w:rsidR="002E1CC6" w:rsidRPr="00394CE3">
        <w:rPr>
          <w:rFonts w:ascii="Times New Roman" w:eastAsia="Times New Roman Tj" w:hAnsi="Times New Roman" w:cs="Times New Roman"/>
          <w:bCs/>
          <w:sz w:val="28"/>
          <w:szCs w:val="28"/>
          <w:lang w:val="ru-RU"/>
        </w:rPr>
        <w:t>ое</w:t>
      </w:r>
      <w:r w:rsidRPr="00394CE3">
        <w:rPr>
          <w:rFonts w:ascii="Times New Roman" w:eastAsia="Times New Roman Tj" w:hAnsi="Times New Roman" w:cs="Times New Roman"/>
          <w:bCs/>
          <w:sz w:val="28"/>
          <w:szCs w:val="28"/>
          <w:lang w:val="ru-RU"/>
        </w:rPr>
        <w:t xml:space="preserve"> обязательств</w:t>
      </w:r>
      <w:r w:rsidR="002E1CC6" w:rsidRPr="00394CE3">
        <w:rPr>
          <w:rFonts w:ascii="Times New Roman" w:eastAsia="Times New Roman Tj" w:hAnsi="Times New Roman" w:cs="Times New Roman"/>
          <w:bCs/>
          <w:sz w:val="28"/>
          <w:szCs w:val="28"/>
          <w:lang w:val="ru-RU"/>
        </w:rPr>
        <w:t>о</w:t>
      </w:r>
      <w:r w:rsidRPr="00394CE3">
        <w:rPr>
          <w:rFonts w:ascii="Times New Roman" w:eastAsia="Times New Roman Tj" w:hAnsi="Times New Roman" w:cs="Times New Roman"/>
          <w:bCs/>
          <w:sz w:val="28"/>
          <w:szCs w:val="28"/>
          <w:lang w:val="ru-RU"/>
        </w:rPr>
        <w:t xml:space="preserve">, по решению суда </w:t>
      </w:r>
      <w:r w:rsidR="002E1CC6" w:rsidRPr="00394CE3">
        <w:rPr>
          <w:rFonts w:ascii="Times New Roman" w:eastAsia="Times New Roman Tj" w:hAnsi="Times New Roman" w:cs="Times New Roman"/>
          <w:bCs/>
          <w:sz w:val="28"/>
          <w:szCs w:val="28"/>
          <w:lang w:val="ru-RU"/>
        </w:rPr>
        <w:t>выделив</w:t>
      </w:r>
      <w:r w:rsidR="00E14562" w:rsidRPr="00394CE3">
        <w:rPr>
          <w:rFonts w:ascii="Times New Roman" w:eastAsia="Times New Roman Tj" w:hAnsi="Times New Roman" w:cs="Times New Roman"/>
          <w:bCs/>
          <w:sz w:val="28"/>
          <w:szCs w:val="28"/>
          <w:lang w:val="ru-RU"/>
        </w:rPr>
        <w:t>ш</w:t>
      </w:r>
      <w:r w:rsidR="002E1CC6" w:rsidRPr="00394CE3">
        <w:rPr>
          <w:rFonts w:ascii="Times New Roman" w:eastAsia="Times New Roman Tj" w:hAnsi="Times New Roman" w:cs="Times New Roman"/>
          <w:bCs/>
          <w:sz w:val="28"/>
          <w:szCs w:val="28"/>
          <w:lang w:val="ru-RU"/>
        </w:rPr>
        <w:t xml:space="preserve">иеся </w:t>
      </w:r>
      <w:r w:rsidRPr="00394CE3">
        <w:rPr>
          <w:rFonts w:ascii="Times New Roman" w:eastAsia="Times New Roman Tj" w:hAnsi="Times New Roman" w:cs="Times New Roman"/>
          <w:bCs/>
          <w:sz w:val="28"/>
          <w:szCs w:val="28"/>
          <w:lang w:val="ru-RU"/>
        </w:rPr>
        <w:t>юридические лица</w:t>
      </w:r>
      <w:r w:rsidR="002E1CC6" w:rsidRPr="00394CE3">
        <w:rPr>
          <w:rFonts w:ascii="Times New Roman" w:eastAsia="Times New Roman Tj" w:hAnsi="Times New Roman" w:cs="Times New Roman"/>
          <w:bCs/>
          <w:sz w:val="28"/>
          <w:szCs w:val="28"/>
          <w:lang w:val="ru-RU"/>
        </w:rPr>
        <w:t xml:space="preserve"> солидарно </w:t>
      </w:r>
      <w:r w:rsidR="00E14562" w:rsidRPr="00394CE3">
        <w:rPr>
          <w:rFonts w:ascii="Times New Roman" w:eastAsia="Times New Roman Tj" w:hAnsi="Times New Roman" w:cs="Times New Roman"/>
          <w:bCs/>
          <w:sz w:val="28"/>
          <w:szCs w:val="28"/>
          <w:lang w:val="ru-RU"/>
        </w:rPr>
        <w:t xml:space="preserve">выполняют </w:t>
      </w:r>
      <w:r w:rsidRPr="00394CE3">
        <w:rPr>
          <w:rFonts w:ascii="Times New Roman" w:eastAsia="Times New Roman Tj" w:hAnsi="Times New Roman" w:cs="Times New Roman"/>
          <w:bCs/>
          <w:sz w:val="28"/>
          <w:szCs w:val="28"/>
          <w:lang w:val="ru-RU"/>
        </w:rPr>
        <w:t>налогов</w:t>
      </w:r>
      <w:r w:rsidR="002E1CC6" w:rsidRPr="00394CE3">
        <w:rPr>
          <w:rFonts w:ascii="Times New Roman" w:eastAsia="Times New Roman Tj" w:hAnsi="Times New Roman" w:cs="Times New Roman"/>
          <w:bCs/>
          <w:sz w:val="28"/>
          <w:szCs w:val="28"/>
          <w:lang w:val="ru-RU"/>
        </w:rPr>
        <w:t>ое</w:t>
      </w:r>
      <w:r w:rsidRPr="00394CE3">
        <w:rPr>
          <w:rFonts w:ascii="Times New Roman" w:eastAsia="Times New Roman Tj" w:hAnsi="Times New Roman" w:cs="Times New Roman"/>
          <w:bCs/>
          <w:sz w:val="28"/>
          <w:szCs w:val="28"/>
          <w:lang w:val="ru-RU"/>
        </w:rPr>
        <w:t xml:space="preserve"> обязательств</w:t>
      </w:r>
      <w:r w:rsidR="002E1CC6" w:rsidRPr="00394CE3">
        <w:rPr>
          <w:rFonts w:ascii="Times New Roman" w:eastAsia="Times New Roman Tj" w:hAnsi="Times New Roman" w:cs="Times New Roman"/>
          <w:bCs/>
          <w:sz w:val="28"/>
          <w:szCs w:val="28"/>
          <w:lang w:val="ru-RU"/>
        </w:rPr>
        <w:t xml:space="preserve">о этого </w:t>
      </w:r>
      <w:r w:rsidRPr="00394CE3">
        <w:rPr>
          <w:rFonts w:ascii="Times New Roman" w:eastAsia="Times New Roman Tj" w:hAnsi="Times New Roman" w:cs="Times New Roman"/>
          <w:bCs/>
          <w:sz w:val="28"/>
          <w:szCs w:val="28"/>
          <w:lang w:val="ru-RU"/>
        </w:rPr>
        <w:t>реорганизованного юридического лица.</w:t>
      </w:r>
    </w:p>
    <w:p w14:paraId="7D7680FF"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1</w:t>
      </w:r>
      <w:r w:rsidR="00E14562" w:rsidRPr="00394CE3">
        <w:rPr>
          <w:rFonts w:ascii="Times New Roman" w:eastAsia="Times New Roman Tj" w:hAnsi="Times New Roman" w:cs="Times New Roman"/>
          <w:bCs/>
          <w:sz w:val="28"/>
          <w:szCs w:val="28"/>
          <w:lang w:val="ru-RU"/>
        </w:rPr>
        <w:t>7</w:t>
      </w:r>
      <w:r w:rsidRPr="00394CE3">
        <w:rPr>
          <w:rFonts w:ascii="Times New Roman" w:eastAsia="Times New Roman Tj" w:hAnsi="Times New Roman" w:cs="Times New Roman"/>
          <w:bCs/>
          <w:sz w:val="28"/>
          <w:szCs w:val="28"/>
          <w:lang w:val="ru-RU"/>
        </w:rPr>
        <w:t xml:space="preserve">. </w:t>
      </w:r>
      <w:r w:rsidR="002E1CC6" w:rsidRPr="00394CE3">
        <w:rPr>
          <w:rFonts w:ascii="Times New Roman" w:eastAsia="Times New Roman Tj" w:hAnsi="Times New Roman" w:cs="Times New Roman"/>
          <w:bCs/>
          <w:sz w:val="28"/>
          <w:szCs w:val="28"/>
          <w:lang w:val="ru-RU"/>
        </w:rPr>
        <w:t xml:space="preserve">При </w:t>
      </w:r>
      <w:r w:rsidRPr="00394CE3">
        <w:rPr>
          <w:rFonts w:ascii="Times New Roman" w:eastAsia="Times New Roman Tj" w:hAnsi="Times New Roman" w:cs="Times New Roman"/>
          <w:bCs/>
          <w:sz w:val="28"/>
          <w:szCs w:val="28"/>
          <w:lang w:val="ru-RU"/>
        </w:rPr>
        <w:t>преобразовани</w:t>
      </w:r>
      <w:r w:rsidR="002E1CC6" w:rsidRPr="00394CE3">
        <w:rPr>
          <w:rFonts w:ascii="Times New Roman" w:eastAsia="Times New Roman Tj" w:hAnsi="Times New Roman" w:cs="Times New Roman"/>
          <w:bCs/>
          <w:sz w:val="28"/>
          <w:szCs w:val="28"/>
          <w:lang w:val="ru-RU"/>
        </w:rPr>
        <w:t>и</w:t>
      </w:r>
      <w:r w:rsidRPr="00394CE3">
        <w:rPr>
          <w:rFonts w:ascii="Times New Roman" w:eastAsia="Times New Roman Tj" w:hAnsi="Times New Roman" w:cs="Times New Roman"/>
          <w:bCs/>
          <w:sz w:val="28"/>
          <w:szCs w:val="28"/>
          <w:lang w:val="ru-RU"/>
        </w:rPr>
        <w:t xml:space="preserve"> одного юридического лица в другое</w:t>
      </w:r>
      <w:r w:rsidR="00D50424" w:rsidRPr="00394CE3">
        <w:rPr>
          <w:rFonts w:ascii="Times New Roman" w:eastAsia="Times New Roman Tj" w:hAnsi="Times New Roman" w:cs="Times New Roman"/>
          <w:bCs/>
          <w:sz w:val="28"/>
          <w:szCs w:val="28"/>
          <w:lang w:val="ru-RU"/>
        </w:rPr>
        <w:t>,</w:t>
      </w:r>
      <w:r w:rsidRPr="00394CE3">
        <w:rPr>
          <w:rFonts w:ascii="Times New Roman" w:eastAsia="Times New Roman Tj" w:hAnsi="Times New Roman" w:cs="Times New Roman"/>
          <w:bCs/>
          <w:sz w:val="28"/>
          <w:szCs w:val="28"/>
          <w:lang w:val="ru-RU"/>
        </w:rPr>
        <w:t xml:space="preserve"> юридическое лицо</w:t>
      </w:r>
      <w:r w:rsidR="00513F76" w:rsidRPr="00394CE3">
        <w:rPr>
          <w:rFonts w:ascii="Times New Roman" w:eastAsia="Times New Roman Tj" w:hAnsi="Times New Roman" w:cs="Times New Roman"/>
          <w:bCs/>
          <w:sz w:val="28"/>
          <w:szCs w:val="28"/>
          <w:lang w:val="ru-RU"/>
        </w:rPr>
        <w:t>, в том числе путем изменения организ</w:t>
      </w:r>
      <w:r w:rsidR="00D50424" w:rsidRPr="00394CE3">
        <w:rPr>
          <w:rFonts w:ascii="Times New Roman" w:eastAsia="Times New Roman Tj" w:hAnsi="Times New Roman" w:cs="Times New Roman"/>
          <w:bCs/>
          <w:sz w:val="28"/>
          <w:szCs w:val="28"/>
          <w:lang w:val="ru-RU"/>
        </w:rPr>
        <w:t>а</w:t>
      </w:r>
      <w:r w:rsidR="00513F76" w:rsidRPr="00394CE3">
        <w:rPr>
          <w:rFonts w:ascii="Times New Roman" w:eastAsia="Times New Roman Tj" w:hAnsi="Times New Roman" w:cs="Times New Roman"/>
          <w:bCs/>
          <w:sz w:val="28"/>
          <w:szCs w:val="28"/>
          <w:lang w:val="ru-RU"/>
        </w:rPr>
        <w:t>ционно-правовой формы,</w:t>
      </w:r>
      <w:r w:rsidRPr="00394CE3">
        <w:rPr>
          <w:rFonts w:ascii="Times New Roman" w:eastAsia="Times New Roman Tj" w:hAnsi="Times New Roman" w:cs="Times New Roman"/>
          <w:bCs/>
          <w:sz w:val="28"/>
          <w:szCs w:val="28"/>
          <w:lang w:val="ru-RU"/>
        </w:rPr>
        <w:t xml:space="preserve"> </w:t>
      </w:r>
      <w:r w:rsidR="002E1CC6" w:rsidRPr="00394CE3">
        <w:rPr>
          <w:rFonts w:ascii="Times New Roman" w:eastAsia="Times New Roman Tj" w:hAnsi="Times New Roman" w:cs="Times New Roman"/>
          <w:bCs/>
          <w:sz w:val="28"/>
          <w:szCs w:val="28"/>
          <w:lang w:val="ru-RU"/>
        </w:rPr>
        <w:t xml:space="preserve">правопреемником реорганизованного юридического лица в части исполнения налогового обязательства признается </w:t>
      </w:r>
      <w:r w:rsidRPr="00394CE3">
        <w:rPr>
          <w:rFonts w:ascii="Times New Roman" w:eastAsia="Times New Roman Tj" w:hAnsi="Times New Roman" w:cs="Times New Roman"/>
          <w:bCs/>
          <w:sz w:val="28"/>
          <w:szCs w:val="28"/>
          <w:lang w:val="ru-RU"/>
        </w:rPr>
        <w:t>вновь созданное юридическое лицо.</w:t>
      </w:r>
    </w:p>
    <w:p w14:paraId="463FA169" w14:textId="77777777" w:rsidR="00B2171F" w:rsidRPr="00394CE3" w:rsidRDefault="00E1456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1</w:t>
      </w:r>
      <w:r w:rsidR="00513F76" w:rsidRPr="00394CE3">
        <w:rPr>
          <w:rFonts w:ascii="Times New Roman" w:eastAsia="Times New Roman Tj" w:hAnsi="Times New Roman" w:cs="Times New Roman"/>
          <w:bCs/>
          <w:sz w:val="28"/>
          <w:szCs w:val="28"/>
          <w:lang w:val="ru-RU"/>
        </w:rPr>
        <w:t>8</w:t>
      </w:r>
      <w:r w:rsidRPr="00394CE3">
        <w:rPr>
          <w:rFonts w:ascii="Times New Roman" w:eastAsia="Times New Roman Tj" w:hAnsi="Times New Roman" w:cs="Times New Roman"/>
          <w:bCs/>
          <w:sz w:val="28"/>
          <w:szCs w:val="28"/>
          <w:lang w:val="ru-RU"/>
        </w:rPr>
        <w:t xml:space="preserve">. </w:t>
      </w:r>
      <w:r w:rsidR="00C92241" w:rsidRPr="00394CE3">
        <w:rPr>
          <w:rFonts w:ascii="Times New Roman" w:eastAsia="Times New Roman Tj" w:hAnsi="Times New Roman" w:cs="Times New Roman"/>
          <w:bCs/>
          <w:sz w:val="28"/>
          <w:szCs w:val="28"/>
          <w:lang w:val="ru-RU"/>
        </w:rPr>
        <w:t xml:space="preserve">При выделении из юридического лица, вновь созданные юридические лица, возникшие в результате такого выделения, а также данное юридическое лицо </w:t>
      </w:r>
      <w:r w:rsidR="00D4720F" w:rsidRPr="00394CE3">
        <w:rPr>
          <w:rFonts w:ascii="Times New Roman" w:eastAsia="Times New Roman Tj" w:hAnsi="Times New Roman" w:cs="Times New Roman"/>
          <w:bCs/>
          <w:sz w:val="28"/>
          <w:szCs w:val="28"/>
          <w:lang w:val="ru-RU"/>
        </w:rPr>
        <w:t xml:space="preserve">в части исполнения налоговых обязательств </w:t>
      </w:r>
      <w:r w:rsidR="00C92241" w:rsidRPr="00394CE3">
        <w:rPr>
          <w:rFonts w:ascii="Times New Roman" w:eastAsia="Times New Roman Tj" w:hAnsi="Times New Roman" w:cs="Times New Roman"/>
          <w:bCs/>
          <w:sz w:val="28"/>
          <w:szCs w:val="28"/>
          <w:lang w:val="ru-RU"/>
        </w:rPr>
        <w:t>признаются правопреемниками реорганизованного юридического лица</w:t>
      </w:r>
      <w:r w:rsidR="00D4720F" w:rsidRPr="00394CE3">
        <w:rPr>
          <w:rFonts w:ascii="Times New Roman" w:eastAsia="Times New Roman Tj" w:hAnsi="Times New Roman" w:cs="Times New Roman"/>
          <w:bCs/>
          <w:sz w:val="28"/>
          <w:szCs w:val="28"/>
          <w:lang w:val="ru-RU"/>
        </w:rPr>
        <w:t xml:space="preserve"> с равными долями</w:t>
      </w:r>
      <w:r w:rsidR="00C92241" w:rsidRPr="00394CE3">
        <w:rPr>
          <w:rFonts w:ascii="Times New Roman" w:eastAsia="Times New Roman Tj" w:hAnsi="Times New Roman" w:cs="Times New Roman"/>
          <w:bCs/>
          <w:sz w:val="28"/>
          <w:szCs w:val="28"/>
          <w:lang w:val="ru-RU"/>
        </w:rPr>
        <w:t>.</w:t>
      </w:r>
      <w:r w:rsidR="00B2171F" w:rsidRPr="00394CE3">
        <w:rPr>
          <w:rFonts w:ascii="Times New Roman" w:eastAsia="Times New Roman Tj" w:hAnsi="Times New Roman" w:cs="Times New Roman"/>
          <w:bCs/>
          <w:sz w:val="28"/>
          <w:szCs w:val="28"/>
          <w:lang w:val="ru-RU"/>
        </w:rPr>
        <w:t xml:space="preserve"> </w:t>
      </w:r>
    </w:p>
    <w:p w14:paraId="12200CD8" w14:textId="77777777" w:rsidR="005829AF" w:rsidRPr="00394CE3" w:rsidRDefault="00513F7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19</w:t>
      </w:r>
      <w:r w:rsidR="005829AF" w:rsidRPr="00394CE3">
        <w:rPr>
          <w:rFonts w:ascii="Times New Roman" w:eastAsia="Times New Roman Tj" w:hAnsi="Times New Roman" w:cs="Times New Roman"/>
          <w:bCs/>
          <w:sz w:val="28"/>
          <w:szCs w:val="28"/>
          <w:lang w:val="ru-RU"/>
        </w:rPr>
        <w:t>. Сумма налога (</w:t>
      </w:r>
      <w:r w:rsidR="002E1CC6" w:rsidRPr="00394CE3">
        <w:rPr>
          <w:rFonts w:ascii="Times New Roman" w:eastAsia="Times New Roman Tj" w:hAnsi="Times New Roman" w:cs="Times New Roman"/>
          <w:bCs/>
          <w:sz w:val="28"/>
          <w:szCs w:val="28"/>
          <w:lang w:val="ru-RU"/>
        </w:rPr>
        <w:t xml:space="preserve">штрафов, </w:t>
      </w:r>
      <w:r w:rsidR="005829AF" w:rsidRPr="00394CE3">
        <w:rPr>
          <w:rFonts w:ascii="Times New Roman" w:eastAsia="Times New Roman Tj" w:hAnsi="Times New Roman" w:cs="Times New Roman"/>
          <w:bCs/>
          <w:sz w:val="28"/>
          <w:szCs w:val="28"/>
          <w:lang w:val="ru-RU"/>
        </w:rPr>
        <w:t>процент</w:t>
      </w:r>
      <w:r w:rsidR="002E1CC6" w:rsidRPr="00394CE3">
        <w:rPr>
          <w:rFonts w:ascii="Times New Roman" w:eastAsia="Times New Roman Tj" w:hAnsi="Times New Roman" w:cs="Times New Roman"/>
          <w:bCs/>
          <w:sz w:val="28"/>
          <w:szCs w:val="28"/>
          <w:lang w:val="ru-RU"/>
        </w:rPr>
        <w:t>ов</w:t>
      </w:r>
      <w:r w:rsidR="005829AF" w:rsidRPr="00394CE3">
        <w:rPr>
          <w:rFonts w:ascii="Times New Roman" w:eastAsia="Times New Roman Tj" w:hAnsi="Times New Roman" w:cs="Times New Roman"/>
          <w:bCs/>
          <w:sz w:val="28"/>
          <w:szCs w:val="28"/>
          <w:lang w:val="ru-RU"/>
        </w:rPr>
        <w:t>)</w:t>
      </w:r>
      <w:r w:rsidR="002E1CC6" w:rsidRPr="00394CE3">
        <w:rPr>
          <w:rFonts w:ascii="Times New Roman" w:eastAsia="Times New Roman Tj" w:hAnsi="Times New Roman" w:cs="Times New Roman"/>
          <w:bCs/>
          <w:sz w:val="28"/>
          <w:szCs w:val="28"/>
          <w:lang w:val="ru-RU"/>
        </w:rPr>
        <w:t xml:space="preserve">, излишне уплаченная </w:t>
      </w:r>
      <w:r w:rsidR="005829AF" w:rsidRPr="00394CE3">
        <w:rPr>
          <w:rFonts w:ascii="Times New Roman" w:eastAsia="Times New Roman Tj" w:hAnsi="Times New Roman" w:cs="Times New Roman"/>
          <w:bCs/>
          <w:sz w:val="28"/>
          <w:szCs w:val="28"/>
          <w:lang w:val="ru-RU"/>
        </w:rPr>
        <w:t>юридическ</w:t>
      </w:r>
      <w:r w:rsidR="002E1CC6" w:rsidRPr="00394CE3">
        <w:rPr>
          <w:rFonts w:ascii="Times New Roman" w:eastAsia="Times New Roman Tj" w:hAnsi="Times New Roman" w:cs="Times New Roman"/>
          <w:bCs/>
          <w:sz w:val="28"/>
          <w:szCs w:val="28"/>
          <w:lang w:val="ru-RU"/>
        </w:rPr>
        <w:t>им</w:t>
      </w:r>
      <w:r w:rsidR="005829AF" w:rsidRPr="00394CE3">
        <w:rPr>
          <w:rFonts w:ascii="Times New Roman" w:eastAsia="Times New Roman Tj" w:hAnsi="Times New Roman" w:cs="Times New Roman"/>
          <w:bCs/>
          <w:sz w:val="28"/>
          <w:szCs w:val="28"/>
          <w:lang w:val="ru-RU"/>
        </w:rPr>
        <w:t xml:space="preserve"> лиц</w:t>
      </w:r>
      <w:r w:rsidR="002E1CC6" w:rsidRPr="00394CE3">
        <w:rPr>
          <w:rFonts w:ascii="Times New Roman" w:eastAsia="Times New Roman Tj" w:hAnsi="Times New Roman" w:cs="Times New Roman"/>
          <w:bCs/>
          <w:sz w:val="28"/>
          <w:szCs w:val="28"/>
          <w:lang w:val="ru-RU"/>
        </w:rPr>
        <w:t>ом</w:t>
      </w:r>
      <w:r w:rsidR="005829AF" w:rsidRPr="00394CE3">
        <w:rPr>
          <w:rFonts w:ascii="Times New Roman" w:eastAsia="Times New Roman Tj" w:hAnsi="Times New Roman" w:cs="Times New Roman"/>
          <w:bCs/>
          <w:sz w:val="28"/>
          <w:szCs w:val="28"/>
          <w:lang w:val="ru-RU"/>
        </w:rPr>
        <w:t xml:space="preserve"> или </w:t>
      </w:r>
      <w:r w:rsidR="002E1CC6" w:rsidRPr="00394CE3">
        <w:rPr>
          <w:rFonts w:ascii="Times New Roman" w:eastAsia="Times New Roman Tj" w:hAnsi="Times New Roman" w:cs="Times New Roman"/>
          <w:bCs/>
          <w:sz w:val="28"/>
          <w:szCs w:val="28"/>
          <w:lang w:val="ru-RU"/>
        </w:rPr>
        <w:t xml:space="preserve">излишне взысканная с него </w:t>
      </w:r>
      <w:r w:rsidR="005829AF" w:rsidRPr="00394CE3">
        <w:rPr>
          <w:rFonts w:ascii="Times New Roman" w:eastAsia="Times New Roman Tj" w:hAnsi="Times New Roman" w:cs="Times New Roman"/>
          <w:bCs/>
          <w:sz w:val="28"/>
          <w:szCs w:val="28"/>
          <w:lang w:val="ru-RU"/>
        </w:rPr>
        <w:t>до его реорганизации</w:t>
      </w:r>
      <w:r w:rsidR="002E1CC6" w:rsidRPr="00394CE3">
        <w:rPr>
          <w:rFonts w:ascii="Times New Roman" w:eastAsia="Times New Roman Tj" w:hAnsi="Times New Roman" w:cs="Times New Roman"/>
          <w:bCs/>
          <w:sz w:val="28"/>
          <w:szCs w:val="28"/>
          <w:lang w:val="ru-RU"/>
        </w:rPr>
        <w:t>, подлежит зачету</w:t>
      </w:r>
      <w:r w:rsidR="005829AF" w:rsidRPr="00394CE3">
        <w:rPr>
          <w:rFonts w:ascii="Times New Roman" w:eastAsia="Times New Roman Tj" w:hAnsi="Times New Roman" w:cs="Times New Roman"/>
          <w:bCs/>
          <w:sz w:val="28"/>
          <w:szCs w:val="28"/>
          <w:lang w:val="ru-RU"/>
        </w:rPr>
        <w:t xml:space="preserve"> налоговы</w:t>
      </w:r>
      <w:r w:rsidR="00870681" w:rsidRPr="00394CE3">
        <w:rPr>
          <w:rFonts w:ascii="Times New Roman" w:eastAsia="Times New Roman Tj" w:hAnsi="Times New Roman" w:cs="Times New Roman"/>
          <w:bCs/>
          <w:sz w:val="28"/>
          <w:szCs w:val="28"/>
          <w:lang w:val="ru-RU"/>
        </w:rPr>
        <w:t>м</w:t>
      </w:r>
      <w:r w:rsidR="005829AF" w:rsidRPr="00394CE3">
        <w:rPr>
          <w:rFonts w:ascii="Times New Roman" w:eastAsia="Times New Roman Tj" w:hAnsi="Times New Roman" w:cs="Times New Roman"/>
          <w:bCs/>
          <w:sz w:val="28"/>
          <w:szCs w:val="28"/>
          <w:lang w:val="ru-RU"/>
        </w:rPr>
        <w:t xml:space="preserve"> орган</w:t>
      </w:r>
      <w:r w:rsidR="00870681" w:rsidRPr="00394CE3">
        <w:rPr>
          <w:rFonts w:ascii="Times New Roman" w:eastAsia="Times New Roman Tj" w:hAnsi="Times New Roman" w:cs="Times New Roman"/>
          <w:bCs/>
          <w:sz w:val="28"/>
          <w:szCs w:val="28"/>
          <w:lang w:val="ru-RU"/>
        </w:rPr>
        <w:t>ом в</w:t>
      </w:r>
      <w:r w:rsidR="00211C56" w:rsidRPr="00394CE3">
        <w:rPr>
          <w:rFonts w:ascii="Times New Roman" w:eastAsia="Times New Roman Tj" w:hAnsi="Times New Roman" w:cs="Times New Roman"/>
          <w:bCs/>
          <w:sz w:val="28"/>
          <w:szCs w:val="28"/>
          <w:lang w:val="ru-RU"/>
        </w:rPr>
        <w:t xml:space="preserve"> счёт</w:t>
      </w:r>
      <w:r w:rsidR="00870681" w:rsidRPr="00394CE3">
        <w:rPr>
          <w:rFonts w:ascii="Times New Roman" w:eastAsia="Times New Roman Tj" w:hAnsi="Times New Roman" w:cs="Times New Roman"/>
          <w:bCs/>
          <w:sz w:val="28"/>
          <w:szCs w:val="28"/>
          <w:lang w:val="ru-RU"/>
        </w:rPr>
        <w:t xml:space="preserve"> погашения </w:t>
      </w:r>
      <w:r w:rsidR="005829AF" w:rsidRPr="00394CE3">
        <w:rPr>
          <w:rFonts w:ascii="Times New Roman" w:eastAsia="Times New Roman Tj" w:hAnsi="Times New Roman" w:cs="Times New Roman"/>
          <w:bCs/>
          <w:sz w:val="28"/>
          <w:szCs w:val="28"/>
          <w:lang w:val="ru-RU"/>
        </w:rPr>
        <w:t>налоговой задолженности реорганизованного юридического лица</w:t>
      </w:r>
      <w:r w:rsidR="00870681" w:rsidRPr="00394CE3">
        <w:rPr>
          <w:rFonts w:ascii="Times New Roman" w:eastAsia="Times New Roman Tj" w:hAnsi="Times New Roman" w:cs="Times New Roman"/>
          <w:bCs/>
          <w:sz w:val="28"/>
          <w:szCs w:val="28"/>
          <w:lang w:val="ru-RU"/>
        </w:rPr>
        <w:t xml:space="preserve">. </w:t>
      </w:r>
      <w:r w:rsidR="005829AF" w:rsidRPr="00394CE3">
        <w:rPr>
          <w:rFonts w:ascii="Times New Roman" w:eastAsia="Times New Roman Tj" w:hAnsi="Times New Roman" w:cs="Times New Roman"/>
          <w:bCs/>
          <w:sz w:val="28"/>
          <w:szCs w:val="28"/>
          <w:lang w:val="ru-RU"/>
        </w:rPr>
        <w:t xml:space="preserve">Такой </w:t>
      </w:r>
      <w:r w:rsidR="00870681" w:rsidRPr="00394CE3">
        <w:rPr>
          <w:rFonts w:ascii="Times New Roman" w:eastAsia="Times New Roman Tj" w:hAnsi="Times New Roman" w:cs="Times New Roman"/>
          <w:bCs/>
          <w:sz w:val="28"/>
          <w:szCs w:val="28"/>
          <w:lang w:val="ru-RU"/>
        </w:rPr>
        <w:t>за</w:t>
      </w:r>
      <w:r w:rsidR="005829AF" w:rsidRPr="00394CE3">
        <w:rPr>
          <w:rFonts w:ascii="Times New Roman" w:eastAsia="Times New Roman Tj" w:hAnsi="Times New Roman" w:cs="Times New Roman"/>
          <w:bCs/>
          <w:sz w:val="28"/>
          <w:szCs w:val="28"/>
          <w:lang w:val="ru-RU"/>
        </w:rPr>
        <w:t xml:space="preserve">чет </w:t>
      </w:r>
      <w:r w:rsidR="00870681" w:rsidRPr="00394CE3">
        <w:rPr>
          <w:rFonts w:ascii="Times New Roman" w:eastAsia="Times New Roman Tj" w:hAnsi="Times New Roman" w:cs="Times New Roman"/>
          <w:bCs/>
          <w:sz w:val="28"/>
          <w:szCs w:val="28"/>
          <w:lang w:val="ru-RU"/>
        </w:rPr>
        <w:t>производится</w:t>
      </w:r>
      <w:r w:rsidR="005829AF" w:rsidRPr="00394CE3">
        <w:rPr>
          <w:rFonts w:ascii="Times New Roman" w:eastAsia="Times New Roman Tj" w:hAnsi="Times New Roman" w:cs="Times New Roman"/>
          <w:bCs/>
          <w:sz w:val="28"/>
          <w:szCs w:val="28"/>
          <w:lang w:val="ru-RU"/>
        </w:rPr>
        <w:t xml:space="preserve"> не позднее </w:t>
      </w:r>
      <w:r w:rsidR="0085288F" w:rsidRPr="00394CE3">
        <w:rPr>
          <w:rFonts w:ascii="Times New Roman" w:eastAsia="Times New Roman Tj" w:hAnsi="Times New Roman" w:cs="Times New Roman"/>
          <w:bCs/>
          <w:sz w:val="28"/>
          <w:szCs w:val="28"/>
          <w:lang w:val="ru-RU"/>
        </w:rPr>
        <w:t xml:space="preserve">1 </w:t>
      </w:r>
      <w:r w:rsidR="005829AF" w:rsidRPr="00394CE3">
        <w:rPr>
          <w:rFonts w:ascii="Times New Roman" w:eastAsia="Times New Roman Tj" w:hAnsi="Times New Roman" w:cs="Times New Roman"/>
          <w:bCs/>
          <w:sz w:val="28"/>
          <w:szCs w:val="28"/>
          <w:lang w:val="ru-RU"/>
        </w:rPr>
        <w:t xml:space="preserve">месяца </w:t>
      </w:r>
      <w:r w:rsidR="00870681" w:rsidRPr="00394CE3">
        <w:rPr>
          <w:rFonts w:ascii="Times New Roman" w:eastAsia="Times New Roman Tj" w:hAnsi="Times New Roman" w:cs="Times New Roman"/>
          <w:bCs/>
          <w:sz w:val="28"/>
          <w:szCs w:val="28"/>
          <w:lang w:val="ru-RU"/>
        </w:rPr>
        <w:t xml:space="preserve">со дня </w:t>
      </w:r>
      <w:r w:rsidR="005829AF" w:rsidRPr="00394CE3">
        <w:rPr>
          <w:rFonts w:ascii="Times New Roman" w:eastAsia="Times New Roman Tj" w:hAnsi="Times New Roman" w:cs="Times New Roman"/>
          <w:bCs/>
          <w:sz w:val="28"/>
          <w:szCs w:val="28"/>
          <w:lang w:val="ru-RU"/>
        </w:rPr>
        <w:t xml:space="preserve">завершения </w:t>
      </w:r>
      <w:r w:rsidR="0085288F" w:rsidRPr="00394CE3">
        <w:rPr>
          <w:rFonts w:ascii="Times New Roman" w:eastAsia="Times New Roman Tj" w:hAnsi="Times New Roman" w:cs="Times New Roman"/>
          <w:bCs/>
          <w:sz w:val="28"/>
          <w:szCs w:val="28"/>
          <w:lang w:val="ru-RU"/>
        </w:rPr>
        <w:t xml:space="preserve">процедуры </w:t>
      </w:r>
      <w:r w:rsidR="005829AF" w:rsidRPr="00394CE3">
        <w:rPr>
          <w:rFonts w:ascii="Times New Roman" w:eastAsia="Times New Roman Tj" w:hAnsi="Times New Roman" w:cs="Times New Roman"/>
          <w:bCs/>
          <w:sz w:val="28"/>
          <w:szCs w:val="28"/>
          <w:lang w:val="ru-RU"/>
        </w:rPr>
        <w:t>реорганизации</w:t>
      </w:r>
      <w:r w:rsidR="0085288F" w:rsidRPr="00394CE3">
        <w:rPr>
          <w:rFonts w:ascii="Times New Roman" w:eastAsia="Times New Roman Tj" w:hAnsi="Times New Roman" w:cs="Times New Roman"/>
          <w:bCs/>
          <w:sz w:val="28"/>
          <w:szCs w:val="28"/>
          <w:lang w:val="ru-RU"/>
        </w:rPr>
        <w:t xml:space="preserve"> в пользу правопреемника (правопреемников) юридического лица.</w:t>
      </w:r>
      <w:r w:rsidR="00D12B0B" w:rsidRPr="00394CE3">
        <w:rPr>
          <w:rFonts w:ascii="Times New Roman" w:eastAsia="Times New Roman Tj" w:hAnsi="Times New Roman" w:cs="Times New Roman"/>
          <w:bCs/>
          <w:sz w:val="28"/>
          <w:szCs w:val="28"/>
          <w:lang w:val="ru-RU"/>
        </w:rPr>
        <w:t xml:space="preserve"> </w:t>
      </w:r>
    </w:p>
    <w:p w14:paraId="729969D2" w14:textId="77777777" w:rsidR="00956D94" w:rsidRPr="00394CE3" w:rsidRDefault="00956D9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20. При отсутствии у реорганизованного юридического лица налоговой задолженности, излишне уплаченная или излишне взысканная с него сумма налога (штрафов, процентов) подлежит возврату его правопреемнику (правопреемникам) не позднее 1 месяца со дня подачи заявления.   В этом случае излишне уплаченные или взысканные суммы налога (штрафов, процентов) подлежат возврату правопреемнику (правопреемникам) реорганизуемого юридического лица пропорционально доле каждого правопреемника, определенной на основании разделительного баланса. </w:t>
      </w:r>
    </w:p>
    <w:p w14:paraId="027D95B4" w14:textId="77777777" w:rsidR="00956D94" w:rsidRPr="00394CE3" w:rsidRDefault="00956D9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21. Положения настоящей статьи применяются также к исполнению обязанности по уплате сборов и иных обязательных </w:t>
      </w:r>
      <w:r w:rsidR="0021096E" w:rsidRPr="00394CE3">
        <w:rPr>
          <w:rFonts w:ascii="Times New Roman" w:eastAsia="Times New Roman Tj" w:hAnsi="Times New Roman" w:cs="Times New Roman"/>
          <w:bCs/>
          <w:sz w:val="28"/>
          <w:szCs w:val="28"/>
          <w:lang w:val="ru-RU"/>
        </w:rPr>
        <w:t>платёж</w:t>
      </w:r>
      <w:r w:rsidRPr="00394CE3">
        <w:rPr>
          <w:rFonts w:ascii="Times New Roman" w:eastAsia="Times New Roman Tj" w:hAnsi="Times New Roman" w:cs="Times New Roman"/>
          <w:bCs/>
          <w:sz w:val="28"/>
          <w:szCs w:val="28"/>
          <w:lang w:val="ru-RU"/>
        </w:rPr>
        <w:t>ей при реорганизации юридического лица.</w:t>
      </w:r>
    </w:p>
    <w:p w14:paraId="26E4C9F9" w14:textId="77777777" w:rsidR="00956D94" w:rsidRPr="00394CE3" w:rsidRDefault="00956D9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22. Положения, предусмотренные настоящей</w:t>
      </w:r>
      <w:r w:rsidR="005939A4" w:rsidRPr="00394CE3">
        <w:rPr>
          <w:rFonts w:ascii="Times New Roman" w:eastAsia="Times New Roman Tj" w:hAnsi="Times New Roman" w:cs="Times New Roman"/>
          <w:bCs/>
          <w:sz w:val="28"/>
          <w:szCs w:val="28"/>
          <w:lang w:val="ru-RU"/>
        </w:rPr>
        <w:t xml:space="preserve"> статьёй</w:t>
      </w:r>
      <w:r w:rsidRPr="00394CE3">
        <w:rPr>
          <w:rFonts w:ascii="Times New Roman" w:eastAsia="Times New Roman Tj" w:hAnsi="Times New Roman" w:cs="Times New Roman"/>
          <w:bCs/>
          <w:sz w:val="28"/>
          <w:szCs w:val="28"/>
          <w:lang w:val="ru-RU"/>
        </w:rPr>
        <w:t>, применяются также при определении правопреемника (правопреемников) иностранной организации, реорганизованной в соответствии с законодательством иностранного государства.</w:t>
      </w:r>
    </w:p>
    <w:p w14:paraId="3225160C" w14:textId="77777777" w:rsidR="00956D94" w:rsidRPr="00394CE3" w:rsidRDefault="00956D9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23. </w:t>
      </w:r>
      <w:r w:rsidR="00A57302" w:rsidRPr="00394CE3">
        <w:rPr>
          <w:rFonts w:ascii="Times New Roman" w:eastAsia="Times New Roman Tj" w:hAnsi="Times New Roman" w:cs="Times New Roman"/>
          <w:bCs/>
          <w:sz w:val="28"/>
          <w:szCs w:val="28"/>
          <w:lang w:val="ru-RU"/>
        </w:rPr>
        <w:t xml:space="preserve">Положения, предусмотренные настоящей статьёй, </w:t>
      </w:r>
      <w:r w:rsidRPr="00394CE3">
        <w:rPr>
          <w:rFonts w:ascii="Times New Roman" w:eastAsia="Times New Roman Tj" w:hAnsi="Times New Roman" w:cs="Times New Roman"/>
          <w:bCs/>
          <w:sz w:val="28"/>
          <w:szCs w:val="28"/>
          <w:lang w:val="ru-RU"/>
        </w:rPr>
        <w:t>применяются также к уплате налогов при перемещении товаров через таможенную границу Республики Таджикистан.</w:t>
      </w:r>
    </w:p>
    <w:p w14:paraId="53CBAADE" w14:textId="77777777" w:rsidR="005829AF" w:rsidRPr="00AE3833"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4766DEB0" w14:textId="77777777" w:rsidR="005829AF" w:rsidRPr="00AE3833" w:rsidRDefault="00957A95" w:rsidP="0019594B">
      <w:pPr>
        <w:pStyle w:val="Heading1"/>
        <w:shd w:val="clear" w:color="auto" w:fill="FFFFFF"/>
        <w:tabs>
          <w:tab w:val="left" w:pos="851"/>
        </w:tabs>
        <w:spacing w:before="0"/>
        <w:ind w:firstLine="567"/>
        <w:jc w:val="both"/>
        <w:rPr>
          <w:szCs w:val="28"/>
          <w:lang w:val="ru-RU"/>
        </w:rPr>
      </w:pPr>
      <w:bookmarkStart w:id="452" w:name="_Toc48487093"/>
      <w:bookmarkStart w:id="453" w:name="_Toc86504832"/>
      <w:bookmarkStart w:id="454" w:name="_Toc86505323"/>
      <w:r w:rsidRPr="00AE3833">
        <w:rPr>
          <w:rFonts w:eastAsia="Times New Roman Tj"/>
          <w:bCs/>
          <w:szCs w:val="28"/>
          <w:lang w:val="ru-RU"/>
        </w:rPr>
        <w:t>Статья 1</w:t>
      </w:r>
      <w:r w:rsidR="005013C7" w:rsidRPr="00AE3833">
        <w:rPr>
          <w:rFonts w:eastAsia="Times New Roman Tj"/>
          <w:bCs/>
          <w:szCs w:val="28"/>
          <w:lang w:val="ru-RU"/>
        </w:rPr>
        <w:t>2</w:t>
      </w:r>
      <w:r w:rsidR="00581C55" w:rsidRPr="00AE3833">
        <w:rPr>
          <w:rFonts w:eastAsia="Times New Roman Tj"/>
          <w:bCs/>
          <w:szCs w:val="28"/>
          <w:lang w:val="ru-RU"/>
        </w:rPr>
        <w:t>8</w:t>
      </w:r>
      <w:r w:rsidR="005829AF" w:rsidRPr="00AE3833">
        <w:rPr>
          <w:rFonts w:eastAsia="Times New Roman Tj"/>
          <w:bCs/>
          <w:szCs w:val="28"/>
          <w:lang w:val="ru-RU"/>
        </w:rPr>
        <w:t>. Исполнение налогового обязательства при передаче имущества в доверительное управление</w:t>
      </w:r>
      <w:bookmarkEnd w:id="452"/>
      <w:bookmarkEnd w:id="453"/>
      <w:bookmarkEnd w:id="454"/>
    </w:p>
    <w:p w14:paraId="5079F02F" w14:textId="77777777" w:rsidR="005829AF" w:rsidRPr="00394CE3"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1. </w:t>
      </w:r>
      <w:r w:rsidR="008D5400" w:rsidRPr="00394CE3">
        <w:rPr>
          <w:rFonts w:ascii="Times New Roman" w:eastAsia="Times New Roman Tj" w:hAnsi="Times New Roman" w:cs="Times New Roman"/>
          <w:bCs/>
          <w:sz w:val="28"/>
          <w:szCs w:val="28"/>
          <w:lang w:val="ru-RU"/>
        </w:rPr>
        <w:t xml:space="preserve">Налоговое обязательство </w:t>
      </w:r>
      <w:r w:rsidR="00CF50DA" w:rsidRPr="00394CE3">
        <w:rPr>
          <w:rFonts w:ascii="Times New Roman" w:eastAsia="Times New Roman Tj" w:hAnsi="Times New Roman" w:cs="Times New Roman"/>
          <w:bCs/>
          <w:sz w:val="28"/>
          <w:szCs w:val="28"/>
          <w:lang w:val="ru-RU"/>
        </w:rPr>
        <w:t xml:space="preserve">при передаче имущества в доверительное управление на основании </w:t>
      </w:r>
      <w:r w:rsidR="006622D0" w:rsidRPr="00394CE3">
        <w:rPr>
          <w:rFonts w:ascii="Times New Roman" w:eastAsia="Times New Roman Tj" w:hAnsi="Times New Roman" w:cs="Times New Roman"/>
          <w:bCs/>
          <w:sz w:val="28"/>
          <w:szCs w:val="28"/>
          <w:lang w:val="ru-RU"/>
        </w:rPr>
        <w:t xml:space="preserve">договора </w:t>
      </w:r>
      <w:r w:rsidR="00CF50DA" w:rsidRPr="00394CE3">
        <w:rPr>
          <w:rFonts w:ascii="Times New Roman" w:eastAsia="Times New Roman Tj" w:hAnsi="Times New Roman" w:cs="Times New Roman"/>
          <w:bCs/>
          <w:sz w:val="28"/>
          <w:szCs w:val="28"/>
          <w:lang w:val="ru-RU"/>
        </w:rPr>
        <w:t xml:space="preserve">между доверенным лицом и уполномоченным лицом </w:t>
      </w:r>
      <w:r w:rsidR="008D5400" w:rsidRPr="00394CE3">
        <w:rPr>
          <w:rFonts w:ascii="Times New Roman" w:eastAsia="Times New Roman Tj" w:hAnsi="Times New Roman" w:cs="Times New Roman"/>
          <w:bCs/>
          <w:sz w:val="28"/>
          <w:szCs w:val="28"/>
          <w:lang w:val="ru-RU"/>
        </w:rPr>
        <w:t xml:space="preserve">исполняется уполномоченным лицом в соответствии с положениями настоящего Кодекса. </w:t>
      </w:r>
    </w:p>
    <w:p w14:paraId="71002AA4" w14:textId="77777777" w:rsidR="00956D94" w:rsidRPr="00394CE3" w:rsidRDefault="00956D94"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94CE3">
        <w:rPr>
          <w:rFonts w:ascii="Times New Roman" w:eastAsia="Times New Roman Tj" w:hAnsi="Times New Roman" w:cs="Times New Roman"/>
          <w:bCs/>
          <w:sz w:val="28"/>
          <w:szCs w:val="28"/>
          <w:lang w:val="ru-RU"/>
        </w:rPr>
        <w:t>2. Уполномочивающее лицо-учредитель доверительного управления (выгодоприобретатель) самостоятельно исполняет налоговые обязательства, возникающие у него в связи с передачей имущества в доверительное управление, если исполнение налогового обязательства (за исключением обязательств по налогу на добавленную стоимость) не возложено на доверительного управляющего при передаче имущества в доверительное управление доверительному управляющему-нерезиденту Республики Таджикистан.</w:t>
      </w:r>
      <w:r w:rsidRPr="00394CE3">
        <w:rPr>
          <w:rFonts w:ascii="Times New Roman" w:hAnsi="Times New Roman" w:cs="Times New Roman"/>
          <w:sz w:val="28"/>
          <w:szCs w:val="28"/>
          <w:lang w:val="ru-RU"/>
        </w:rPr>
        <w:t xml:space="preserve"> </w:t>
      </w:r>
      <w:r w:rsidRPr="00394CE3">
        <w:rPr>
          <w:rFonts w:ascii="Times New Roman" w:eastAsia="Times New Roman Tj" w:hAnsi="Times New Roman" w:cs="Times New Roman"/>
          <w:bCs/>
          <w:sz w:val="28"/>
          <w:szCs w:val="28"/>
          <w:lang w:val="ru-RU"/>
        </w:rPr>
        <w:t>В случае, если учредителем доверительного управления является физическое лицо, не являющееся индивидуальным предпринимателем, исполнение налоговых обязательств, возникающих из деятельности учредителя доверительного управления, осуществляет доверительный управляющий.</w:t>
      </w:r>
    </w:p>
    <w:p w14:paraId="2E70C12D" w14:textId="77777777" w:rsidR="005829AF" w:rsidRPr="00394CE3"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 xml:space="preserve">3. Доверительный управляющий обязан вести раздельный </w:t>
      </w:r>
      <w:r w:rsidR="0021096E" w:rsidRPr="00394CE3">
        <w:rPr>
          <w:rFonts w:ascii="Times New Roman" w:eastAsia="Times New Roman Tj" w:hAnsi="Times New Roman" w:cs="Times New Roman"/>
          <w:bCs/>
          <w:sz w:val="28"/>
          <w:szCs w:val="28"/>
          <w:lang w:val="ru-RU"/>
        </w:rPr>
        <w:t>учёт</w:t>
      </w:r>
      <w:r w:rsidRPr="00394CE3">
        <w:rPr>
          <w:rFonts w:ascii="Times New Roman" w:eastAsia="Times New Roman Tj" w:hAnsi="Times New Roman" w:cs="Times New Roman"/>
          <w:bCs/>
          <w:sz w:val="28"/>
          <w:szCs w:val="28"/>
          <w:lang w:val="ru-RU"/>
        </w:rPr>
        <w:t xml:space="preserve"> объектов налогообложения по </w:t>
      </w:r>
      <w:r w:rsidR="007D3976" w:rsidRPr="00394CE3">
        <w:rPr>
          <w:rFonts w:ascii="Times New Roman" w:eastAsia="Times New Roman Tj" w:hAnsi="Times New Roman" w:cs="Times New Roman"/>
          <w:bCs/>
          <w:sz w:val="28"/>
          <w:szCs w:val="28"/>
          <w:lang w:val="ru-RU"/>
        </w:rPr>
        <w:t xml:space="preserve">деятельности </w:t>
      </w:r>
      <w:r w:rsidRPr="00394CE3">
        <w:rPr>
          <w:rFonts w:ascii="Times New Roman" w:eastAsia="Times New Roman Tj" w:hAnsi="Times New Roman" w:cs="Times New Roman"/>
          <w:bCs/>
          <w:sz w:val="28"/>
          <w:szCs w:val="28"/>
          <w:lang w:val="ru-RU"/>
        </w:rPr>
        <w:t>доверительного управления, осуществляем</w:t>
      </w:r>
      <w:r w:rsidR="007D3976" w:rsidRPr="00394CE3">
        <w:rPr>
          <w:rFonts w:ascii="Times New Roman" w:eastAsia="Times New Roman Tj" w:hAnsi="Times New Roman" w:cs="Times New Roman"/>
          <w:bCs/>
          <w:sz w:val="28"/>
          <w:szCs w:val="28"/>
          <w:lang w:val="ru-RU"/>
        </w:rPr>
        <w:t>ой</w:t>
      </w:r>
      <w:r w:rsidRPr="00394CE3">
        <w:rPr>
          <w:rFonts w:ascii="Times New Roman" w:eastAsia="Times New Roman Tj" w:hAnsi="Times New Roman" w:cs="Times New Roman"/>
          <w:bCs/>
          <w:sz w:val="28"/>
          <w:szCs w:val="28"/>
          <w:lang w:val="ru-RU"/>
        </w:rPr>
        <w:t xml:space="preserve"> в </w:t>
      </w:r>
      <w:r w:rsidR="007D3976" w:rsidRPr="00394CE3">
        <w:rPr>
          <w:rFonts w:ascii="Times New Roman" w:eastAsia="Times New Roman Tj" w:hAnsi="Times New Roman" w:cs="Times New Roman"/>
          <w:bCs/>
          <w:sz w:val="28"/>
          <w:szCs w:val="28"/>
          <w:lang w:val="ru-RU"/>
        </w:rPr>
        <w:t xml:space="preserve">интересах </w:t>
      </w:r>
      <w:r w:rsidRPr="00394CE3">
        <w:rPr>
          <w:rFonts w:ascii="Times New Roman" w:eastAsia="Times New Roman Tj" w:hAnsi="Times New Roman" w:cs="Times New Roman"/>
          <w:bCs/>
          <w:sz w:val="28"/>
          <w:szCs w:val="28"/>
          <w:lang w:val="ru-RU"/>
        </w:rPr>
        <w:t>учредителя управления (выгодоприобретателя)</w:t>
      </w:r>
      <w:r w:rsidR="00FD1C6A" w:rsidRPr="00394CE3">
        <w:rPr>
          <w:rFonts w:ascii="Times New Roman" w:eastAsia="Times New Roman Tj" w:hAnsi="Times New Roman" w:cs="Times New Roman"/>
          <w:bCs/>
          <w:sz w:val="28"/>
          <w:szCs w:val="28"/>
          <w:lang w:val="ru-RU"/>
        </w:rPr>
        <w:t>,</w:t>
      </w:r>
      <w:r w:rsidRPr="00394CE3">
        <w:rPr>
          <w:rFonts w:ascii="Times New Roman" w:eastAsia="Times New Roman Tj" w:hAnsi="Times New Roman" w:cs="Times New Roman"/>
          <w:bCs/>
          <w:sz w:val="28"/>
          <w:szCs w:val="28"/>
          <w:lang w:val="ru-RU"/>
        </w:rPr>
        <w:t xml:space="preserve"> и </w:t>
      </w:r>
      <w:r w:rsidR="00FD1C6A" w:rsidRPr="00394CE3">
        <w:rPr>
          <w:rFonts w:ascii="Times New Roman" w:eastAsia="Times New Roman Tj" w:hAnsi="Times New Roman" w:cs="Times New Roman"/>
          <w:bCs/>
          <w:sz w:val="28"/>
          <w:szCs w:val="28"/>
          <w:lang w:val="ru-RU"/>
        </w:rPr>
        <w:t xml:space="preserve">иной </w:t>
      </w:r>
      <w:r w:rsidRPr="00394CE3">
        <w:rPr>
          <w:rFonts w:ascii="Times New Roman" w:eastAsia="Times New Roman Tj" w:hAnsi="Times New Roman" w:cs="Times New Roman"/>
          <w:bCs/>
          <w:sz w:val="28"/>
          <w:szCs w:val="28"/>
          <w:lang w:val="ru-RU"/>
        </w:rPr>
        <w:t>деятельности.</w:t>
      </w:r>
    </w:p>
    <w:p w14:paraId="36AFAEE5" w14:textId="77777777" w:rsidR="00956D94" w:rsidRPr="00394CE3" w:rsidRDefault="00956D94"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4. Если на доверительного управляющего возложено исполнение налогового обязательства, а также обязанность по составлению и представлению налоговой и финансовой</w:t>
      </w:r>
      <w:r w:rsidR="00325A08" w:rsidRPr="00394CE3">
        <w:rPr>
          <w:rFonts w:ascii="Times New Roman" w:eastAsia="Times New Roman Tj" w:hAnsi="Times New Roman" w:cs="Times New Roman"/>
          <w:bCs/>
          <w:sz w:val="28"/>
          <w:szCs w:val="28"/>
          <w:lang w:val="ru-RU"/>
        </w:rPr>
        <w:t xml:space="preserve"> отчёт</w:t>
      </w:r>
      <w:r w:rsidRPr="00394CE3">
        <w:rPr>
          <w:rFonts w:ascii="Times New Roman" w:eastAsia="Times New Roman Tj" w:hAnsi="Times New Roman" w:cs="Times New Roman"/>
          <w:bCs/>
          <w:sz w:val="28"/>
          <w:szCs w:val="28"/>
          <w:lang w:val="ru-RU"/>
        </w:rPr>
        <w:t>ности за учредителя доверительного управления (выгодоприобретателя), исполнение такого налогового обязательства осуществляется от имени лица, являющегося доверительным управляющим, в порядке, установленном особенной частью данного Кодекса.</w:t>
      </w:r>
    </w:p>
    <w:p w14:paraId="0CD54EFA" w14:textId="77777777" w:rsidR="00956D94" w:rsidRPr="00394CE3" w:rsidRDefault="00956D94"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94CE3">
        <w:rPr>
          <w:rFonts w:ascii="Times New Roman" w:eastAsia="Times New Roman Tj" w:hAnsi="Times New Roman" w:cs="Times New Roman"/>
          <w:bCs/>
          <w:sz w:val="28"/>
          <w:szCs w:val="28"/>
          <w:lang w:val="ru-RU"/>
        </w:rPr>
        <w:t>5. Если доверительный управляющий не исполняет обязанности, предусмотренные настоящей</w:t>
      </w:r>
      <w:r w:rsidR="005939A4" w:rsidRPr="00394CE3">
        <w:rPr>
          <w:rFonts w:ascii="Times New Roman" w:eastAsia="Times New Roman Tj" w:hAnsi="Times New Roman" w:cs="Times New Roman"/>
          <w:bCs/>
          <w:sz w:val="28"/>
          <w:szCs w:val="28"/>
          <w:lang w:val="ru-RU"/>
        </w:rPr>
        <w:t xml:space="preserve"> статьёй</w:t>
      </w:r>
      <w:r w:rsidR="00902080" w:rsidRPr="00394CE3">
        <w:rPr>
          <w:rFonts w:ascii="Times New Roman" w:eastAsia="Times New Roman Tj" w:hAnsi="Times New Roman" w:cs="Times New Roman"/>
          <w:bCs/>
          <w:sz w:val="28"/>
          <w:szCs w:val="28"/>
          <w:lang w:val="ru-RU"/>
        </w:rPr>
        <w:t>,</w:t>
      </w:r>
      <w:r w:rsidRPr="00394CE3">
        <w:rPr>
          <w:rFonts w:ascii="Times New Roman" w:eastAsia="Times New Roman Tj" w:hAnsi="Times New Roman" w:cs="Times New Roman"/>
          <w:bCs/>
          <w:sz w:val="28"/>
          <w:szCs w:val="28"/>
          <w:lang w:val="ru-RU"/>
        </w:rPr>
        <w:t xml:space="preserve"> по исчислению или уплате налогов, либо исполняет в неполном</w:t>
      </w:r>
      <w:r w:rsidR="00497BF3" w:rsidRPr="00394CE3">
        <w:rPr>
          <w:rFonts w:ascii="Times New Roman" w:eastAsia="Times New Roman Tj" w:hAnsi="Times New Roman" w:cs="Times New Roman"/>
          <w:bCs/>
          <w:sz w:val="28"/>
          <w:szCs w:val="28"/>
          <w:lang w:val="ru-RU"/>
        </w:rPr>
        <w:t xml:space="preserve"> объём</w:t>
      </w:r>
      <w:r w:rsidRPr="00394CE3">
        <w:rPr>
          <w:rFonts w:ascii="Times New Roman" w:eastAsia="Times New Roman Tj" w:hAnsi="Times New Roman" w:cs="Times New Roman"/>
          <w:bCs/>
          <w:sz w:val="28"/>
          <w:szCs w:val="28"/>
          <w:lang w:val="ru-RU"/>
        </w:rPr>
        <w:t>е</w:t>
      </w:r>
      <w:r w:rsidR="001162EB" w:rsidRPr="00394CE3">
        <w:rPr>
          <w:rFonts w:ascii="Times New Roman" w:eastAsia="Times New Roman Tj" w:hAnsi="Times New Roman" w:cs="Times New Roman"/>
          <w:bCs/>
          <w:sz w:val="28"/>
          <w:szCs w:val="28"/>
          <w:lang w:val="ru-RU"/>
        </w:rPr>
        <w:t>,</w:t>
      </w:r>
      <w:r w:rsidRPr="00394CE3">
        <w:rPr>
          <w:rFonts w:ascii="Times New Roman" w:eastAsia="Times New Roman Tj" w:hAnsi="Times New Roman" w:cs="Times New Roman"/>
          <w:bCs/>
          <w:sz w:val="28"/>
          <w:szCs w:val="28"/>
          <w:lang w:val="ru-RU"/>
        </w:rPr>
        <w:t xml:space="preserve"> обязательства по их исполнению возлагаются на учредителя доверительного управления (выгодоприобретателя).</w:t>
      </w:r>
    </w:p>
    <w:p w14:paraId="6E4380BE" w14:textId="77777777" w:rsidR="005829AF" w:rsidRPr="00394CE3"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2EAEF482" w14:textId="77777777" w:rsidR="005829AF" w:rsidRPr="00AE3833" w:rsidRDefault="00957A95" w:rsidP="0019594B">
      <w:pPr>
        <w:pStyle w:val="Heading1"/>
        <w:shd w:val="clear" w:color="auto" w:fill="FFFFFF"/>
        <w:tabs>
          <w:tab w:val="left" w:pos="851"/>
        </w:tabs>
        <w:spacing w:before="0"/>
        <w:ind w:firstLine="567"/>
        <w:jc w:val="both"/>
        <w:rPr>
          <w:szCs w:val="28"/>
          <w:lang w:val="ru-RU"/>
        </w:rPr>
      </w:pPr>
      <w:bookmarkStart w:id="455" w:name="_Toc48487094"/>
      <w:bookmarkStart w:id="456" w:name="_Toc86504833"/>
      <w:bookmarkStart w:id="457" w:name="_Toc86505324"/>
      <w:r w:rsidRPr="00AE3833">
        <w:rPr>
          <w:rFonts w:eastAsia="Times New Roman Tj"/>
          <w:bCs/>
          <w:szCs w:val="28"/>
          <w:lang w:val="ru-RU"/>
        </w:rPr>
        <w:t>Статья 1</w:t>
      </w:r>
      <w:r w:rsidR="00581C55" w:rsidRPr="00AE3833">
        <w:rPr>
          <w:rFonts w:eastAsia="Times New Roman Tj"/>
          <w:bCs/>
          <w:szCs w:val="28"/>
          <w:lang w:val="ru-RU"/>
        </w:rPr>
        <w:t>29</w:t>
      </w:r>
      <w:r w:rsidR="005829AF" w:rsidRPr="00AE3833">
        <w:rPr>
          <w:rFonts w:eastAsia="Times New Roman Tj"/>
          <w:bCs/>
          <w:szCs w:val="28"/>
          <w:lang w:val="ru-RU"/>
        </w:rPr>
        <w:t>. Исполнение налоговых обязательств в случае смерти</w:t>
      </w:r>
      <w:r w:rsidR="005E6EF8" w:rsidRPr="00AE3833">
        <w:rPr>
          <w:rFonts w:eastAsia="Times New Roman Tj"/>
          <w:bCs/>
          <w:szCs w:val="28"/>
          <w:lang w:val="ru-RU"/>
        </w:rPr>
        <w:t xml:space="preserve"> физического лица или объявления</w:t>
      </w:r>
      <w:r w:rsidR="005829AF" w:rsidRPr="00AE3833">
        <w:rPr>
          <w:rFonts w:eastAsia="Times New Roman Tj"/>
          <w:bCs/>
          <w:szCs w:val="28"/>
          <w:lang w:val="ru-RU"/>
        </w:rPr>
        <w:t xml:space="preserve"> </w:t>
      </w:r>
      <w:r w:rsidR="002D5FAD" w:rsidRPr="00AE3833">
        <w:rPr>
          <w:rFonts w:eastAsia="Times New Roman Tj"/>
          <w:bCs/>
          <w:szCs w:val="28"/>
          <w:lang w:val="ru-RU"/>
        </w:rPr>
        <w:t xml:space="preserve">судом </w:t>
      </w:r>
      <w:r w:rsidR="005829AF" w:rsidRPr="00AE3833">
        <w:rPr>
          <w:rFonts w:eastAsia="Times New Roman Tj"/>
          <w:bCs/>
          <w:szCs w:val="28"/>
          <w:lang w:val="ru-RU"/>
        </w:rPr>
        <w:t>его умершим</w:t>
      </w:r>
      <w:bookmarkEnd w:id="455"/>
      <w:bookmarkEnd w:id="456"/>
      <w:bookmarkEnd w:id="457"/>
    </w:p>
    <w:p w14:paraId="08E6DFE5" w14:textId="77777777" w:rsidR="005829AF" w:rsidRPr="003A11D2"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A11D2">
        <w:rPr>
          <w:rFonts w:ascii="Times New Roman" w:eastAsia="Times New Roman Tj" w:hAnsi="Times New Roman" w:cs="Times New Roman"/>
          <w:bCs/>
          <w:sz w:val="28"/>
          <w:szCs w:val="28"/>
          <w:lang w:val="ru-RU"/>
        </w:rPr>
        <w:t>1. В случае смерти физического лица, имеющего</w:t>
      </w:r>
      <w:r w:rsidR="000D74D0" w:rsidRPr="003A11D2">
        <w:rPr>
          <w:rFonts w:ascii="Times New Roman" w:eastAsia="Times New Roman Tj" w:hAnsi="Times New Roman" w:cs="Times New Roman"/>
          <w:bCs/>
          <w:sz w:val="28"/>
          <w:szCs w:val="28"/>
          <w:lang w:val="ru-RU"/>
        </w:rPr>
        <w:t xml:space="preserve"> налоговую </w:t>
      </w:r>
      <w:r w:rsidRPr="003A11D2">
        <w:rPr>
          <w:rFonts w:ascii="Times New Roman" w:eastAsia="Times New Roman Tj" w:hAnsi="Times New Roman" w:cs="Times New Roman"/>
          <w:bCs/>
          <w:sz w:val="28"/>
          <w:szCs w:val="28"/>
          <w:lang w:val="ru-RU"/>
        </w:rPr>
        <w:t xml:space="preserve">задолженность, сумма начисленных процентов и штрафов </w:t>
      </w:r>
      <w:r w:rsidR="002D5FAD" w:rsidRPr="003A11D2">
        <w:rPr>
          <w:rFonts w:ascii="Times New Roman" w:eastAsia="Times New Roman Tj" w:hAnsi="Times New Roman" w:cs="Times New Roman"/>
          <w:bCs/>
          <w:sz w:val="28"/>
          <w:szCs w:val="28"/>
          <w:lang w:val="ru-RU"/>
        </w:rPr>
        <w:t xml:space="preserve">в отношении него </w:t>
      </w:r>
      <w:r w:rsidRPr="003A11D2">
        <w:rPr>
          <w:rFonts w:ascii="Times New Roman" w:eastAsia="Times New Roman Tj" w:hAnsi="Times New Roman" w:cs="Times New Roman"/>
          <w:bCs/>
          <w:sz w:val="28"/>
          <w:szCs w:val="28"/>
          <w:lang w:val="ru-RU"/>
        </w:rPr>
        <w:t xml:space="preserve">признается </w:t>
      </w:r>
      <w:r w:rsidR="000D74D0" w:rsidRPr="003A11D2">
        <w:rPr>
          <w:rFonts w:ascii="Times New Roman" w:eastAsia="Times New Roman Tj" w:hAnsi="Times New Roman" w:cs="Times New Roman"/>
          <w:bCs/>
          <w:sz w:val="28"/>
          <w:szCs w:val="28"/>
          <w:lang w:val="ru-RU"/>
        </w:rPr>
        <w:t>безнадежной к взысканию</w:t>
      </w:r>
      <w:r w:rsidRPr="003A11D2">
        <w:rPr>
          <w:rFonts w:ascii="Times New Roman" w:eastAsia="Times New Roman Tj" w:hAnsi="Times New Roman" w:cs="Times New Roman"/>
          <w:bCs/>
          <w:sz w:val="28"/>
          <w:szCs w:val="28"/>
          <w:lang w:val="ru-RU"/>
        </w:rPr>
        <w:t xml:space="preserve">. </w:t>
      </w:r>
      <w:r w:rsidR="000D74D0" w:rsidRPr="003A11D2">
        <w:rPr>
          <w:rFonts w:ascii="Times New Roman" w:eastAsia="Times New Roman Tj" w:hAnsi="Times New Roman" w:cs="Times New Roman"/>
          <w:bCs/>
          <w:sz w:val="28"/>
          <w:szCs w:val="28"/>
          <w:lang w:val="ru-RU"/>
        </w:rPr>
        <w:t xml:space="preserve">Оставшаяся </w:t>
      </w:r>
      <w:r w:rsidRPr="003A11D2">
        <w:rPr>
          <w:rFonts w:ascii="Times New Roman" w:eastAsia="Times New Roman Tj" w:hAnsi="Times New Roman" w:cs="Times New Roman"/>
          <w:bCs/>
          <w:sz w:val="28"/>
          <w:szCs w:val="28"/>
          <w:lang w:val="ru-RU"/>
        </w:rPr>
        <w:t xml:space="preserve">налоговая задолженность </w:t>
      </w:r>
      <w:r w:rsidR="002D5FAD" w:rsidRPr="003A11D2">
        <w:rPr>
          <w:rFonts w:ascii="Times New Roman" w:eastAsia="Times New Roman Tj" w:hAnsi="Times New Roman" w:cs="Times New Roman"/>
          <w:bCs/>
          <w:sz w:val="28"/>
          <w:szCs w:val="28"/>
          <w:lang w:val="ru-RU"/>
        </w:rPr>
        <w:t xml:space="preserve">умершего </w:t>
      </w:r>
      <w:r w:rsidRPr="003A11D2">
        <w:rPr>
          <w:rFonts w:ascii="Times New Roman" w:eastAsia="Times New Roman Tj" w:hAnsi="Times New Roman" w:cs="Times New Roman"/>
          <w:bCs/>
          <w:sz w:val="28"/>
          <w:szCs w:val="28"/>
          <w:lang w:val="ru-RU"/>
        </w:rPr>
        <w:t>физического лица</w:t>
      </w:r>
      <w:r w:rsidR="000D74D0" w:rsidRPr="003A11D2">
        <w:rPr>
          <w:rFonts w:ascii="Times New Roman" w:eastAsia="Times New Roman Tj" w:hAnsi="Times New Roman" w:cs="Times New Roman"/>
          <w:bCs/>
          <w:sz w:val="28"/>
          <w:szCs w:val="28"/>
          <w:lang w:val="ru-RU"/>
        </w:rPr>
        <w:t xml:space="preserve"> погашается </w:t>
      </w:r>
      <w:r w:rsidRPr="003A11D2">
        <w:rPr>
          <w:rFonts w:ascii="Times New Roman" w:eastAsia="Times New Roman Tj" w:hAnsi="Times New Roman" w:cs="Times New Roman"/>
          <w:bCs/>
          <w:sz w:val="28"/>
          <w:szCs w:val="28"/>
          <w:lang w:val="ru-RU"/>
        </w:rPr>
        <w:t xml:space="preserve">его наследником (наследниками), </w:t>
      </w:r>
      <w:r w:rsidR="000D74D0" w:rsidRPr="003A11D2">
        <w:rPr>
          <w:rFonts w:ascii="Times New Roman" w:eastAsia="Times New Roman Tj" w:hAnsi="Times New Roman" w:cs="Times New Roman"/>
          <w:bCs/>
          <w:sz w:val="28"/>
          <w:szCs w:val="28"/>
          <w:lang w:val="ru-RU"/>
        </w:rPr>
        <w:t>принявшим</w:t>
      </w:r>
      <w:r w:rsidRPr="003A11D2">
        <w:rPr>
          <w:rFonts w:ascii="Times New Roman" w:eastAsia="Times New Roman Tj" w:hAnsi="Times New Roman" w:cs="Times New Roman"/>
          <w:bCs/>
          <w:sz w:val="28"/>
          <w:szCs w:val="28"/>
          <w:lang w:val="ru-RU"/>
        </w:rPr>
        <w:t xml:space="preserve"> наследуемое имущество умершего в порядке наследования, </w:t>
      </w:r>
      <w:r w:rsidR="00720061" w:rsidRPr="003A11D2">
        <w:rPr>
          <w:rFonts w:ascii="Times New Roman" w:eastAsia="Times New Roman Tj" w:hAnsi="Times New Roman" w:cs="Times New Roman"/>
          <w:bCs/>
          <w:sz w:val="28"/>
          <w:szCs w:val="28"/>
          <w:lang w:val="ru-RU"/>
        </w:rPr>
        <w:t>пропорционально</w:t>
      </w:r>
      <w:r w:rsidRPr="003A11D2">
        <w:rPr>
          <w:rFonts w:ascii="Times New Roman" w:eastAsia="Times New Roman Tj" w:hAnsi="Times New Roman" w:cs="Times New Roman"/>
          <w:bCs/>
          <w:sz w:val="28"/>
          <w:szCs w:val="28"/>
          <w:lang w:val="ru-RU"/>
        </w:rPr>
        <w:t xml:space="preserve"> стоимости наслед</w:t>
      </w:r>
      <w:r w:rsidR="000D74D0" w:rsidRPr="003A11D2">
        <w:rPr>
          <w:rFonts w:ascii="Times New Roman" w:eastAsia="Times New Roman Tj" w:hAnsi="Times New Roman" w:cs="Times New Roman"/>
          <w:bCs/>
          <w:sz w:val="28"/>
          <w:szCs w:val="28"/>
          <w:lang w:val="ru-RU"/>
        </w:rPr>
        <w:t>уемого</w:t>
      </w:r>
      <w:r w:rsidRPr="003A11D2">
        <w:rPr>
          <w:rFonts w:ascii="Times New Roman" w:eastAsia="Times New Roman Tj" w:hAnsi="Times New Roman" w:cs="Times New Roman"/>
          <w:bCs/>
          <w:sz w:val="28"/>
          <w:szCs w:val="28"/>
          <w:lang w:val="ru-RU"/>
        </w:rPr>
        <w:t xml:space="preserve"> имущества в соответствии с положениями настоящей статьи.</w:t>
      </w:r>
    </w:p>
    <w:p w14:paraId="1C27FE4E" w14:textId="77777777" w:rsidR="005829AF" w:rsidRPr="003A11D2"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A11D2">
        <w:rPr>
          <w:rFonts w:ascii="Times New Roman" w:eastAsia="Times New Roman Tj" w:hAnsi="Times New Roman" w:cs="Times New Roman"/>
          <w:bCs/>
          <w:sz w:val="28"/>
          <w:szCs w:val="28"/>
          <w:lang w:val="ru-RU"/>
        </w:rPr>
        <w:t>2. Если налоговая задолженность умершего лица превышает стоимость наслед</w:t>
      </w:r>
      <w:r w:rsidR="000D74D0" w:rsidRPr="003A11D2">
        <w:rPr>
          <w:rFonts w:ascii="Times New Roman" w:eastAsia="Times New Roman Tj" w:hAnsi="Times New Roman" w:cs="Times New Roman"/>
          <w:bCs/>
          <w:sz w:val="28"/>
          <w:szCs w:val="28"/>
          <w:lang w:val="ru-RU"/>
        </w:rPr>
        <w:t>уемого</w:t>
      </w:r>
      <w:r w:rsidRPr="003A11D2">
        <w:rPr>
          <w:rFonts w:ascii="Times New Roman" w:eastAsia="Times New Roman Tj" w:hAnsi="Times New Roman" w:cs="Times New Roman"/>
          <w:bCs/>
          <w:sz w:val="28"/>
          <w:szCs w:val="28"/>
          <w:lang w:val="ru-RU"/>
        </w:rPr>
        <w:t xml:space="preserve"> имущества, </w:t>
      </w:r>
      <w:r w:rsidR="00720061" w:rsidRPr="003A11D2">
        <w:rPr>
          <w:rFonts w:ascii="Times New Roman" w:eastAsia="Times New Roman Tj" w:hAnsi="Times New Roman" w:cs="Times New Roman"/>
          <w:bCs/>
          <w:sz w:val="28"/>
          <w:szCs w:val="28"/>
          <w:lang w:val="ru-RU"/>
        </w:rPr>
        <w:t xml:space="preserve">оставшаяся </w:t>
      </w:r>
      <w:r w:rsidR="000D74D0" w:rsidRPr="003A11D2">
        <w:rPr>
          <w:rFonts w:ascii="Times New Roman" w:eastAsia="Times New Roman Tj" w:hAnsi="Times New Roman" w:cs="Times New Roman"/>
          <w:bCs/>
          <w:sz w:val="28"/>
          <w:szCs w:val="28"/>
          <w:lang w:val="ru-RU"/>
        </w:rPr>
        <w:t>сумма</w:t>
      </w:r>
      <w:r w:rsidR="00080BC4" w:rsidRPr="003A11D2">
        <w:rPr>
          <w:rFonts w:ascii="Times New Roman" w:eastAsia="Times New Roman Tj" w:hAnsi="Times New Roman" w:cs="Times New Roman"/>
          <w:bCs/>
          <w:sz w:val="28"/>
          <w:szCs w:val="28"/>
          <w:lang w:val="ru-RU"/>
        </w:rPr>
        <w:t xml:space="preserve"> налоговой задолженности</w:t>
      </w:r>
      <w:r w:rsidR="000D74D0" w:rsidRPr="003A11D2">
        <w:rPr>
          <w:rFonts w:ascii="Times New Roman" w:eastAsia="Times New Roman Tj" w:hAnsi="Times New Roman" w:cs="Times New Roman"/>
          <w:bCs/>
          <w:sz w:val="28"/>
          <w:szCs w:val="28"/>
          <w:lang w:val="ru-RU"/>
        </w:rPr>
        <w:t xml:space="preserve"> признается безнадежной. </w:t>
      </w:r>
      <w:r w:rsidRPr="003A11D2">
        <w:rPr>
          <w:rFonts w:ascii="Times New Roman" w:eastAsia="Times New Roman Tj" w:hAnsi="Times New Roman" w:cs="Times New Roman"/>
          <w:bCs/>
          <w:sz w:val="28"/>
          <w:szCs w:val="28"/>
          <w:lang w:val="ru-RU"/>
        </w:rPr>
        <w:t xml:space="preserve"> </w:t>
      </w:r>
      <w:r w:rsidR="00720061" w:rsidRPr="003A11D2">
        <w:rPr>
          <w:rFonts w:ascii="Times New Roman" w:eastAsia="Times New Roman Tj" w:hAnsi="Times New Roman" w:cs="Times New Roman"/>
          <w:bCs/>
          <w:sz w:val="28"/>
          <w:szCs w:val="28"/>
          <w:lang w:val="ru-RU"/>
        </w:rPr>
        <w:t xml:space="preserve">Стоимость наследственного имущества наследников (правопреемников) определяется в порядке, установленном законодательством Республики Таджикистан, и документ об оценке представляется в налоговые органы. </w:t>
      </w:r>
    </w:p>
    <w:p w14:paraId="4553ACF5" w14:textId="77777777" w:rsidR="005829AF" w:rsidRPr="003A11D2"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A11D2">
        <w:rPr>
          <w:rFonts w:ascii="Times New Roman" w:eastAsia="Times New Roman Tj" w:hAnsi="Times New Roman" w:cs="Times New Roman"/>
          <w:bCs/>
          <w:sz w:val="28"/>
          <w:szCs w:val="28"/>
          <w:lang w:val="ru-RU"/>
        </w:rPr>
        <w:t xml:space="preserve">3. </w:t>
      </w:r>
      <w:r w:rsidR="0000047D" w:rsidRPr="003A11D2">
        <w:rPr>
          <w:rFonts w:ascii="Times New Roman" w:eastAsia="Times New Roman Tj" w:hAnsi="Times New Roman" w:cs="Times New Roman"/>
          <w:bCs/>
          <w:sz w:val="28"/>
          <w:szCs w:val="28"/>
          <w:lang w:val="ru-RU"/>
        </w:rPr>
        <w:t>При</w:t>
      </w:r>
      <w:r w:rsidR="00B73574" w:rsidRPr="003A11D2">
        <w:rPr>
          <w:rFonts w:ascii="Times New Roman" w:eastAsia="Times New Roman Tj" w:hAnsi="Times New Roman" w:cs="Times New Roman"/>
          <w:bCs/>
          <w:sz w:val="28"/>
          <w:szCs w:val="28"/>
          <w:lang w:val="ru-RU"/>
        </w:rPr>
        <w:t xml:space="preserve"> </w:t>
      </w:r>
      <w:r w:rsidRPr="003A11D2">
        <w:rPr>
          <w:rFonts w:ascii="Times New Roman" w:eastAsia="Times New Roman Tj" w:hAnsi="Times New Roman" w:cs="Times New Roman"/>
          <w:bCs/>
          <w:sz w:val="28"/>
          <w:szCs w:val="28"/>
          <w:lang w:val="ru-RU"/>
        </w:rPr>
        <w:t>отсутстви</w:t>
      </w:r>
      <w:r w:rsidR="0000047D" w:rsidRPr="003A11D2">
        <w:rPr>
          <w:rFonts w:ascii="Times New Roman" w:eastAsia="Times New Roman Tj" w:hAnsi="Times New Roman" w:cs="Times New Roman"/>
          <w:bCs/>
          <w:sz w:val="28"/>
          <w:szCs w:val="28"/>
          <w:lang w:val="ru-RU"/>
        </w:rPr>
        <w:t>и</w:t>
      </w:r>
      <w:r w:rsidRPr="003A11D2">
        <w:rPr>
          <w:rFonts w:ascii="Times New Roman" w:eastAsia="Times New Roman Tj" w:hAnsi="Times New Roman" w:cs="Times New Roman"/>
          <w:bCs/>
          <w:sz w:val="28"/>
          <w:szCs w:val="28"/>
          <w:lang w:val="ru-RU"/>
        </w:rPr>
        <w:t xml:space="preserve"> наследника или отказ</w:t>
      </w:r>
      <w:r w:rsidR="0000047D" w:rsidRPr="003A11D2">
        <w:rPr>
          <w:rFonts w:ascii="Times New Roman" w:eastAsia="Times New Roman Tj" w:hAnsi="Times New Roman" w:cs="Times New Roman"/>
          <w:bCs/>
          <w:sz w:val="28"/>
          <w:szCs w:val="28"/>
          <w:lang w:val="ru-RU"/>
        </w:rPr>
        <w:t>е</w:t>
      </w:r>
      <w:r w:rsidRPr="003A11D2">
        <w:rPr>
          <w:rFonts w:ascii="Times New Roman" w:eastAsia="Times New Roman Tj" w:hAnsi="Times New Roman" w:cs="Times New Roman"/>
          <w:bCs/>
          <w:sz w:val="28"/>
          <w:szCs w:val="28"/>
          <w:lang w:val="ru-RU"/>
        </w:rPr>
        <w:t xml:space="preserve"> наследника (наследников) от права наследования налоговая задолженность умершего </w:t>
      </w:r>
      <w:r w:rsidR="0000047D" w:rsidRPr="003A11D2">
        <w:rPr>
          <w:rFonts w:ascii="Times New Roman" w:eastAsia="Times New Roman Tj" w:hAnsi="Times New Roman" w:cs="Times New Roman"/>
          <w:bCs/>
          <w:sz w:val="28"/>
          <w:szCs w:val="28"/>
          <w:lang w:val="ru-RU"/>
        </w:rPr>
        <w:t>физ</w:t>
      </w:r>
      <w:r w:rsidR="002D5FAD" w:rsidRPr="003A11D2">
        <w:rPr>
          <w:rFonts w:ascii="Times New Roman" w:eastAsia="Times New Roman Tj" w:hAnsi="Times New Roman" w:cs="Times New Roman"/>
          <w:bCs/>
          <w:sz w:val="28"/>
          <w:szCs w:val="28"/>
          <w:lang w:val="ru-RU"/>
        </w:rPr>
        <w:t>и</w:t>
      </w:r>
      <w:r w:rsidR="0000047D" w:rsidRPr="003A11D2">
        <w:rPr>
          <w:rFonts w:ascii="Times New Roman" w:eastAsia="Times New Roman Tj" w:hAnsi="Times New Roman" w:cs="Times New Roman"/>
          <w:bCs/>
          <w:sz w:val="28"/>
          <w:szCs w:val="28"/>
          <w:lang w:val="ru-RU"/>
        </w:rPr>
        <w:t xml:space="preserve">ческого </w:t>
      </w:r>
      <w:r w:rsidRPr="003A11D2">
        <w:rPr>
          <w:rFonts w:ascii="Times New Roman" w:eastAsia="Times New Roman Tj" w:hAnsi="Times New Roman" w:cs="Times New Roman"/>
          <w:bCs/>
          <w:sz w:val="28"/>
          <w:szCs w:val="28"/>
          <w:lang w:val="ru-RU"/>
        </w:rPr>
        <w:t xml:space="preserve">лица </w:t>
      </w:r>
      <w:r w:rsidR="0000047D" w:rsidRPr="003A11D2">
        <w:rPr>
          <w:rFonts w:ascii="Times New Roman" w:eastAsia="Times New Roman Tj" w:hAnsi="Times New Roman" w:cs="Times New Roman"/>
          <w:bCs/>
          <w:sz w:val="28"/>
          <w:szCs w:val="28"/>
          <w:lang w:val="ru-RU"/>
        </w:rPr>
        <w:t>признается безнадежной.</w:t>
      </w:r>
      <w:r w:rsidRPr="003A11D2">
        <w:rPr>
          <w:rFonts w:ascii="Times New Roman" w:eastAsia="Times New Roman Tj" w:hAnsi="Times New Roman" w:cs="Times New Roman"/>
          <w:bCs/>
          <w:sz w:val="28"/>
          <w:szCs w:val="28"/>
          <w:lang w:val="ru-RU"/>
        </w:rPr>
        <w:t xml:space="preserve"> </w:t>
      </w:r>
      <w:r w:rsidR="0000047D" w:rsidRPr="003A11D2">
        <w:rPr>
          <w:rFonts w:ascii="Times New Roman" w:eastAsia="Times New Roman Tj" w:hAnsi="Times New Roman" w:cs="Times New Roman"/>
          <w:bCs/>
          <w:sz w:val="28"/>
          <w:szCs w:val="28"/>
          <w:lang w:val="ru-RU"/>
        </w:rPr>
        <w:t xml:space="preserve">Безнадежная </w:t>
      </w:r>
      <w:r w:rsidRPr="003A11D2">
        <w:rPr>
          <w:rFonts w:ascii="Times New Roman" w:eastAsia="Times New Roman Tj" w:hAnsi="Times New Roman" w:cs="Times New Roman"/>
          <w:bCs/>
          <w:sz w:val="28"/>
          <w:szCs w:val="28"/>
          <w:lang w:val="ru-RU"/>
        </w:rPr>
        <w:t xml:space="preserve">налоговая задолженность </w:t>
      </w:r>
      <w:r w:rsidR="0000047D" w:rsidRPr="003A11D2">
        <w:rPr>
          <w:rFonts w:ascii="Times New Roman" w:eastAsia="Times New Roman Tj" w:hAnsi="Times New Roman" w:cs="Times New Roman"/>
          <w:bCs/>
          <w:sz w:val="28"/>
          <w:szCs w:val="28"/>
          <w:lang w:val="ru-RU"/>
        </w:rPr>
        <w:t xml:space="preserve">подлежит </w:t>
      </w:r>
      <w:r w:rsidRPr="003A11D2">
        <w:rPr>
          <w:rFonts w:ascii="Times New Roman" w:eastAsia="Times New Roman Tj" w:hAnsi="Times New Roman" w:cs="Times New Roman"/>
          <w:bCs/>
          <w:sz w:val="28"/>
          <w:szCs w:val="28"/>
          <w:lang w:val="ru-RU"/>
        </w:rPr>
        <w:t>списан</w:t>
      </w:r>
      <w:r w:rsidR="0000047D" w:rsidRPr="003A11D2">
        <w:rPr>
          <w:rFonts w:ascii="Times New Roman" w:eastAsia="Times New Roman Tj" w:hAnsi="Times New Roman" w:cs="Times New Roman"/>
          <w:bCs/>
          <w:sz w:val="28"/>
          <w:szCs w:val="28"/>
          <w:lang w:val="ru-RU"/>
        </w:rPr>
        <w:t xml:space="preserve">ию </w:t>
      </w:r>
      <w:r w:rsidR="00F65A91" w:rsidRPr="003A11D2">
        <w:rPr>
          <w:rFonts w:ascii="Times New Roman" w:eastAsia="Times New Roman Tj" w:hAnsi="Times New Roman" w:cs="Times New Roman"/>
          <w:bCs/>
          <w:sz w:val="28"/>
          <w:szCs w:val="28"/>
          <w:lang w:val="ru-RU"/>
        </w:rPr>
        <w:t>в соответствии с положениями статьи 1</w:t>
      </w:r>
      <w:r w:rsidR="00701310" w:rsidRPr="003A11D2">
        <w:rPr>
          <w:rFonts w:ascii="Times New Roman" w:eastAsia="Times New Roman Tj" w:hAnsi="Times New Roman" w:cs="Times New Roman"/>
          <w:bCs/>
          <w:sz w:val="28"/>
          <w:szCs w:val="28"/>
          <w:lang w:val="ru-RU"/>
        </w:rPr>
        <w:t>31</w:t>
      </w:r>
      <w:r w:rsidR="00F65A91" w:rsidRPr="003A11D2">
        <w:rPr>
          <w:rFonts w:ascii="Times New Roman" w:eastAsia="Times New Roman Tj" w:hAnsi="Times New Roman" w:cs="Times New Roman"/>
          <w:bCs/>
          <w:sz w:val="28"/>
          <w:szCs w:val="28"/>
          <w:lang w:val="ru-RU"/>
        </w:rPr>
        <w:t xml:space="preserve"> настоящего Кодекса.</w:t>
      </w:r>
    </w:p>
    <w:p w14:paraId="361F1CCE" w14:textId="77777777" w:rsidR="005829AF" w:rsidRPr="003A11D2"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A11D2">
        <w:rPr>
          <w:rFonts w:ascii="Times New Roman" w:eastAsia="Times New Roman Tj" w:hAnsi="Times New Roman" w:cs="Times New Roman"/>
          <w:bCs/>
          <w:sz w:val="28"/>
          <w:szCs w:val="28"/>
          <w:lang w:val="ru-RU"/>
        </w:rPr>
        <w:t>4. В случае смерти</w:t>
      </w:r>
      <w:r w:rsidR="0000047D" w:rsidRPr="003A11D2">
        <w:rPr>
          <w:rFonts w:ascii="Times New Roman" w:eastAsia="Times New Roman Tj" w:hAnsi="Times New Roman" w:cs="Times New Roman"/>
          <w:bCs/>
          <w:sz w:val="28"/>
          <w:szCs w:val="28"/>
          <w:lang w:val="ru-RU"/>
        </w:rPr>
        <w:t xml:space="preserve"> физического</w:t>
      </w:r>
      <w:r w:rsidRPr="003A11D2">
        <w:rPr>
          <w:rFonts w:ascii="Times New Roman" w:eastAsia="Times New Roman Tj" w:hAnsi="Times New Roman" w:cs="Times New Roman"/>
          <w:bCs/>
          <w:sz w:val="28"/>
          <w:szCs w:val="28"/>
          <w:lang w:val="ru-RU"/>
        </w:rPr>
        <w:t xml:space="preserve"> лица, имеющего налоговую задолженность, налоговый орган по месту его регистрации и</w:t>
      </w:r>
      <w:r w:rsidR="0000047D" w:rsidRPr="003A11D2">
        <w:rPr>
          <w:rFonts w:ascii="Times New Roman" w:eastAsia="Times New Roman Tj" w:hAnsi="Times New Roman" w:cs="Times New Roman"/>
          <w:bCs/>
          <w:sz w:val="28"/>
          <w:szCs w:val="28"/>
          <w:lang w:val="ru-RU"/>
        </w:rPr>
        <w:t xml:space="preserve"> (</w:t>
      </w:r>
      <w:r w:rsidRPr="003A11D2">
        <w:rPr>
          <w:rFonts w:ascii="Times New Roman" w:eastAsia="Times New Roman Tj" w:hAnsi="Times New Roman" w:cs="Times New Roman"/>
          <w:bCs/>
          <w:sz w:val="28"/>
          <w:szCs w:val="28"/>
          <w:lang w:val="ru-RU"/>
        </w:rPr>
        <w:t>или</w:t>
      </w:r>
      <w:r w:rsidR="0000047D" w:rsidRPr="003A11D2">
        <w:rPr>
          <w:rFonts w:ascii="Times New Roman" w:eastAsia="Times New Roman Tj" w:hAnsi="Times New Roman" w:cs="Times New Roman"/>
          <w:bCs/>
          <w:sz w:val="28"/>
          <w:szCs w:val="28"/>
          <w:lang w:val="ru-RU"/>
        </w:rPr>
        <w:t>)</w:t>
      </w:r>
      <w:r w:rsidRPr="003A11D2">
        <w:rPr>
          <w:rFonts w:ascii="Times New Roman" w:eastAsia="Times New Roman Tj" w:hAnsi="Times New Roman" w:cs="Times New Roman"/>
          <w:bCs/>
          <w:sz w:val="28"/>
          <w:szCs w:val="28"/>
          <w:lang w:val="ru-RU"/>
        </w:rPr>
        <w:t xml:space="preserve"> по месту нахождения его имущества обязан в течение </w:t>
      </w:r>
      <w:r w:rsidR="006622D0" w:rsidRPr="003A11D2">
        <w:rPr>
          <w:rFonts w:ascii="Times New Roman" w:eastAsia="Times New Roman Tj" w:hAnsi="Times New Roman" w:cs="Times New Roman"/>
          <w:bCs/>
          <w:sz w:val="28"/>
          <w:szCs w:val="28"/>
          <w:lang w:val="ru-RU"/>
        </w:rPr>
        <w:t xml:space="preserve">1 </w:t>
      </w:r>
      <w:r w:rsidRPr="003A11D2">
        <w:rPr>
          <w:rFonts w:ascii="Times New Roman" w:eastAsia="Times New Roman Tj" w:hAnsi="Times New Roman" w:cs="Times New Roman"/>
          <w:bCs/>
          <w:sz w:val="28"/>
          <w:szCs w:val="28"/>
          <w:lang w:val="ru-RU"/>
        </w:rPr>
        <w:t>месяц</w:t>
      </w:r>
      <w:r w:rsidR="006622D0" w:rsidRPr="003A11D2">
        <w:rPr>
          <w:rFonts w:ascii="Times New Roman" w:eastAsia="Times New Roman Tj" w:hAnsi="Times New Roman" w:cs="Times New Roman"/>
          <w:bCs/>
          <w:sz w:val="28"/>
          <w:szCs w:val="28"/>
          <w:lang w:val="ru-RU"/>
        </w:rPr>
        <w:t>а</w:t>
      </w:r>
      <w:r w:rsidRPr="003A11D2">
        <w:rPr>
          <w:rFonts w:ascii="Times New Roman" w:eastAsia="Times New Roman Tj" w:hAnsi="Times New Roman" w:cs="Times New Roman"/>
          <w:bCs/>
          <w:sz w:val="28"/>
          <w:szCs w:val="28"/>
          <w:lang w:val="ru-RU"/>
        </w:rPr>
        <w:t xml:space="preserve"> со дня получения информации о наследнике (наследниках) сообщить </w:t>
      </w:r>
      <w:r w:rsidR="0000047D" w:rsidRPr="003A11D2">
        <w:rPr>
          <w:rFonts w:ascii="Times New Roman" w:eastAsia="Times New Roman Tj" w:hAnsi="Times New Roman" w:cs="Times New Roman"/>
          <w:bCs/>
          <w:sz w:val="28"/>
          <w:szCs w:val="28"/>
          <w:lang w:val="ru-RU"/>
        </w:rPr>
        <w:t>ему (</w:t>
      </w:r>
      <w:r w:rsidRPr="003A11D2">
        <w:rPr>
          <w:rFonts w:ascii="Times New Roman" w:eastAsia="Times New Roman Tj" w:hAnsi="Times New Roman" w:cs="Times New Roman"/>
          <w:bCs/>
          <w:sz w:val="28"/>
          <w:szCs w:val="28"/>
          <w:lang w:val="ru-RU"/>
        </w:rPr>
        <w:t>им</w:t>
      </w:r>
      <w:r w:rsidR="0000047D" w:rsidRPr="003A11D2">
        <w:rPr>
          <w:rFonts w:ascii="Times New Roman" w:eastAsia="Times New Roman Tj" w:hAnsi="Times New Roman" w:cs="Times New Roman"/>
          <w:bCs/>
          <w:sz w:val="28"/>
          <w:szCs w:val="28"/>
          <w:lang w:val="ru-RU"/>
        </w:rPr>
        <w:t>)</w:t>
      </w:r>
      <w:r w:rsidRPr="003A11D2">
        <w:rPr>
          <w:rFonts w:ascii="Times New Roman" w:eastAsia="Times New Roman Tj" w:hAnsi="Times New Roman" w:cs="Times New Roman"/>
          <w:bCs/>
          <w:sz w:val="28"/>
          <w:szCs w:val="28"/>
          <w:lang w:val="ru-RU"/>
        </w:rPr>
        <w:t xml:space="preserve"> о наличии налоговой задолженности.</w:t>
      </w:r>
    </w:p>
    <w:p w14:paraId="62A0D098" w14:textId="77777777" w:rsidR="005829AF" w:rsidRPr="003A11D2"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A11D2">
        <w:rPr>
          <w:rFonts w:ascii="Times New Roman" w:eastAsia="Times New Roman Tj" w:hAnsi="Times New Roman" w:cs="Times New Roman"/>
          <w:bCs/>
          <w:sz w:val="28"/>
          <w:szCs w:val="28"/>
          <w:lang w:val="ru-RU"/>
        </w:rPr>
        <w:t xml:space="preserve">5. Наследник (наследники) умершего </w:t>
      </w:r>
      <w:r w:rsidR="0000047D" w:rsidRPr="003A11D2">
        <w:rPr>
          <w:rFonts w:ascii="Times New Roman" w:eastAsia="Times New Roman Tj" w:hAnsi="Times New Roman" w:cs="Times New Roman"/>
          <w:bCs/>
          <w:sz w:val="28"/>
          <w:szCs w:val="28"/>
          <w:lang w:val="ru-RU"/>
        </w:rPr>
        <w:t xml:space="preserve">физического </w:t>
      </w:r>
      <w:r w:rsidRPr="003A11D2">
        <w:rPr>
          <w:rFonts w:ascii="Times New Roman" w:eastAsia="Times New Roman Tj" w:hAnsi="Times New Roman" w:cs="Times New Roman"/>
          <w:bCs/>
          <w:sz w:val="28"/>
          <w:szCs w:val="28"/>
          <w:lang w:val="ru-RU"/>
        </w:rPr>
        <w:t xml:space="preserve">лица обязан </w:t>
      </w:r>
      <w:r w:rsidR="0000047D" w:rsidRPr="003A11D2">
        <w:rPr>
          <w:rFonts w:ascii="Times New Roman" w:eastAsia="Times New Roman Tj" w:hAnsi="Times New Roman" w:cs="Times New Roman"/>
          <w:bCs/>
          <w:sz w:val="28"/>
          <w:szCs w:val="28"/>
          <w:lang w:val="ru-RU"/>
        </w:rPr>
        <w:t>погасить</w:t>
      </w:r>
      <w:r w:rsidRPr="003A11D2">
        <w:rPr>
          <w:rFonts w:ascii="Times New Roman" w:eastAsia="Times New Roman Tj" w:hAnsi="Times New Roman" w:cs="Times New Roman"/>
          <w:bCs/>
          <w:sz w:val="28"/>
          <w:szCs w:val="28"/>
          <w:lang w:val="ru-RU"/>
        </w:rPr>
        <w:t xml:space="preserve"> оставшуюся налоговую задолженность </w:t>
      </w:r>
      <w:r w:rsidR="00F65A91" w:rsidRPr="003A11D2">
        <w:rPr>
          <w:rFonts w:ascii="Times New Roman" w:eastAsia="Times New Roman Tj" w:hAnsi="Times New Roman" w:cs="Times New Roman"/>
          <w:bCs/>
          <w:sz w:val="28"/>
          <w:szCs w:val="28"/>
          <w:lang w:val="ru-RU"/>
        </w:rPr>
        <w:t xml:space="preserve">умершего </w:t>
      </w:r>
      <w:r w:rsidRPr="003A11D2">
        <w:rPr>
          <w:rFonts w:ascii="Times New Roman" w:eastAsia="Times New Roman Tj" w:hAnsi="Times New Roman" w:cs="Times New Roman"/>
          <w:bCs/>
          <w:sz w:val="28"/>
          <w:szCs w:val="28"/>
          <w:lang w:val="ru-RU"/>
        </w:rPr>
        <w:t xml:space="preserve">физического лица не позднее </w:t>
      </w:r>
      <w:r w:rsidR="002A417C" w:rsidRPr="003A11D2">
        <w:rPr>
          <w:rFonts w:ascii="Times New Roman" w:eastAsia="Times New Roman Tj" w:hAnsi="Times New Roman" w:cs="Times New Roman"/>
          <w:bCs/>
          <w:sz w:val="28"/>
          <w:szCs w:val="28"/>
          <w:lang w:val="ru-RU"/>
        </w:rPr>
        <w:t>6 месяцев</w:t>
      </w:r>
      <w:r w:rsidRPr="003A11D2">
        <w:rPr>
          <w:rFonts w:ascii="Times New Roman" w:eastAsia="Times New Roman Tj" w:hAnsi="Times New Roman" w:cs="Times New Roman"/>
          <w:bCs/>
          <w:sz w:val="28"/>
          <w:szCs w:val="28"/>
          <w:lang w:val="ru-RU"/>
        </w:rPr>
        <w:t xml:space="preserve"> с</w:t>
      </w:r>
      <w:r w:rsidR="0000047D" w:rsidRPr="003A11D2">
        <w:rPr>
          <w:rFonts w:ascii="Times New Roman" w:eastAsia="Times New Roman Tj" w:hAnsi="Times New Roman" w:cs="Times New Roman"/>
          <w:bCs/>
          <w:sz w:val="28"/>
          <w:szCs w:val="28"/>
          <w:lang w:val="ru-RU"/>
        </w:rPr>
        <w:t xml:space="preserve">о дня принятия наследства. </w:t>
      </w:r>
    </w:p>
    <w:p w14:paraId="4E6F352E" w14:textId="77777777" w:rsidR="00B2171F" w:rsidRPr="003A11D2"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A11D2">
        <w:rPr>
          <w:rFonts w:ascii="Times New Roman" w:eastAsia="Times New Roman Tj" w:hAnsi="Times New Roman" w:cs="Times New Roman"/>
          <w:bCs/>
          <w:sz w:val="28"/>
          <w:szCs w:val="28"/>
          <w:lang w:val="ru-RU"/>
        </w:rPr>
        <w:t xml:space="preserve">6. </w:t>
      </w:r>
      <w:r w:rsidR="0000047D" w:rsidRPr="003A11D2">
        <w:rPr>
          <w:rFonts w:ascii="Times New Roman" w:eastAsia="Times New Roman Tj" w:hAnsi="Times New Roman" w:cs="Times New Roman"/>
          <w:bCs/>
          <w:sz w:val="28"/>
          <w:szCs w:val="28"/>
          <w:lang w:val="ru-RU"/>
        </w:rPr>
        <w:t>С</w:t>
      </w:r>
      <w:r w:rsidRPr="003A11D2">
        <w:rPr>
          <w:rFonts w:ascii="Times New Roman" w:eastAsia="Times New Roman Tj" w:hAnsi="Times New Roman" w:cs="Times New Roman"/>
          <w:bCs/>
          <w:sz w:val="28"/>
          <w:szCs w:val="28"/>
          <w:lang w:val="ru-RU"/>
        </w:rPr>
        <w:t>ро</w:t>
      </w:r>
      <w:r w:rsidR="0000047D" w:rsidRPr="003A11D2">
        <w:rPr>
          <w:rFonts w:ascii="Times New Roman" w:eastAsia="Times New Roman Tj" w:hAnsi="Times New Roman" w:cs="Times New Roman"/>
          <w:bCs/>
          <w:sz w:val="28"/>
          <w:szCs w:val="28"/>
          <w:lang w:val="ru-RU"/>
        </w:rPr>
        <w:t>к</w:t>
      </w:r>
      <w:r w:rsidRPr="003A11D2">
        <w:rPr>
          <w:rFonts w:ascii="Times New Roman" w:eastAsia="Times New Roman Tj" w:hAnsi="Times New Roman" w:cs="Times New Roman"/>
          <w:bCs/>
          <w:sz w:val="28"/>
          <w:szCs w:val="28"/>
          <w:lang w:val="ru-RU"/>
        </w:rPr>
        <w:t xml:space="preserve"> погашения </w:t>
      </w:r>
      <w:r w:rsidR="006622D0" w:rsidRPr="003A11D2">
        <w:rPr>
          <w:rFonts w:ascii="Times New Roman" w:eastAsia="Times New Roman Tj" w:hAnsi="Times New Roman" w:cs="Times New Roman"/>
          <w:bCs/>
          <w:sz w:val="28"/>
          <w:szCs w:val="28"/>
          <w:lang w:val="ru-RU"/>
        </w:rPr>
        <w:t>задолженности умершего физического лица</w:t>
      </w:r>
      <w:r w:rsidR="002F28AA" w:rsidRPr="003A11D2">
        <w:rPr>
          <w:rFonts w:ascii="Times New Roman" w:eastAsia="Times New Roman Tj" w:hAnsi="Times New Roman" w:cs="Times New Roman"/>
          <w:bCs/>
          <w:sz w:val="28"/>
          <w:szCs w:val="28"/>
          <w:lang w:val="ru-RU"/>
        </w:rPr>
        <w:t xml:space="preserve"> </w:t>
      </w:r>
      <w:r w:rsidR="0000047D" w:rsidRPr="003A11D2">
        <w:rPr>
          <w:rFonts w:ascii="Times New Roman" w:eastAsia="Times New Roman Tj" w:hAnsi="Times New Roman" w:cs="Times New Roman"/>
          <w:bCs/>
          <w:sz w:val="28"/>
          <w:szCs w:val="28"/>
          <w:lang w:val="ru-RU"/>
        </w:rPr>
        <w:t xml:space="preserve">по решению налогового органа </w:t>
      </w:r>
      <w:r w:rsidRPr="003A11D2">
        <w:rPr>
          <w:rFonts w:ascii="Times New Roman" w:eastAsia="Times New Roman Tj" w:hAnsi="Times New Roman" w:cs="Times New Roman"/>
          <w:bCs/>
          <w:sz w:val="28"/>
          <w:szCs w:val="28"/>
          <w:lang w:val="ru-RU"/>
        </w:rPr>
        <w:t xml:space="preserve">может быть продлен, если уведомление о наличии налоговой задолженности </w:t>
      </w:r>
      <w:r w:rsidR="0000047D" w:rsidRPr="003A11D2">
        <w:rPr>
          <w:rFonts w:ascii="Times New Roman" w:eastAsia="Times New Roman Tj" w:hAnsi="Times New Roman" w:cs="Times New Roman"/>
          <w:bCs/>
          <w:sz w:val="28"/>
          <w:szCs w:val="28"/>
          <w:lang w:val="ru-RU"/>
        </w:rPr>
        <w:t xml:space="preserve">было получено </w:t>
      </w:r>
      <w:r w:rsidRPr="003A11D2">
        <w:rPr>
          <w:rFonts w:ascii="Times New Roman" w:eastAsia="Times New Roman Tj" w:hAnsi="Times New Roman" w:cs="Times New Roman"/>
          <w:bCs/>
          <w:sz w:val="28"/>
          <w:szCs w:val="28"/>
          <w:lang w:val="ru-RU"/>
        </w:rPr>
        <w:t xml:space="preserve">наследниками (правопреемниками) менее чем за </w:t>
      </w:r>
      <w:r w:rsidR="002A417C" w:rsidRPr="003A11D2">
        <w:rPr>
          <w:rFonts w:ascii="Times New Roman" w:eastAsia="Times New Roman Tj" w:hAnsi="Times New Roman" w:cs="Times New Roman"/>
          <w:bCs/>
          <w:sz w:val="28"/>
          <w:szCs w:val="28"/>
          <w:lang w:val="ru-RU"/>
        </w:rPr>
        <w:t xml:space="preserve">3 </w:t>
      </w:r>
      <w:r w:rsidRPr="003A11D2">
        <w:rPr>
          <w:rFonts w:ascii="Times New Roman" w:eastAsia="Times New Roman Tj" w:hAnsi="Times New Roman" w:cs="Times New Roman"/>
          <w:bCs/>
          <w:sz w:val="28"/>
          <w:szCs w:val="28"/>
          <w:lang w:val="ru-RU"/>
        </w:rPr>
        <w:t>месяцев до истечения</w:t>
      </w:r>
      <w:r w:rsidR="00F65A91" w:rsidRPr="003A11D2">
        <w:rPr>
          <w:rFonts w:ascii="Times New Roman" w:eastAsia="Times New Roman Tj" w:hAnsi="Times New Roman" w:cs="Times New Roman"/>
          <w:bCs/>
          <w:sz w:val="28"/>
          <w:szCs w:val="28"/>
          <w:lang w:val="ru-RU"/>
        </w:rPr>
        <w:t xml:space="preserve"> срока выплаты налоговой задолженности</w:t>
      </w:r>
      <w:r w:rsidRPr="003A11D2">
        <w:rPr>
          <w:rFonts w:ascii="Times New Roman" w:eastAsia="Times New Roman Tj" w:hAnsi="Times New Roman" w:cs="Times New Roman"/>
          <w:bCs/>
          <w:sz w:val="28"/>
          <w:szCs w:val="28"/>
          <w:lang w:val="ru-RU"/>
        </w:rPr>
        <w:t>.</w:t>
      </w:r>
      <w:r w:rsidR="0000047D" w:rsidRPr="003A11D2">
        <w:rPr>
          <w:rFonts w:ascii="Times New Roman" w:eastAsia="Times New Roman Tj" w:hAnsi="Times New Roman" w:cs="Times New Roman"/>
          <w:bCs/>
          <w:sz w:val="28"/>
          <w:szCs w:val="28"/>
          <w:lang w:val="ru-RU"/>
        </w:rPr>
        <w:t xml:space="preserve"> </w:t>
      </w:r>
    </w:p>
    <w:p w14:paraId="1B57F703" w14:textId="77777777" w:rsidR="005829AF" w:rsidRPr="003A11D2"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A11D2">
        <w:rPr>
          <w:rFonts w:ascii="Times New Roman" w:eastAsia="Times New Roman Tj" w:hAnsi="Times New Roman" w:cs="Times New Roman"/>
          <w:bCs/>
          <w:sz w:val="28"/>
          <w:szCs w:val="28"/>
          <w:lang w:val="ru-RU"/>
        </w:rPr>
        <w:t>7.</w:t>
      </w:r>
      <w:r w:rsidR="0000047D" w:rsidRPr="003A11D2">
        <w:rPr>
          <w:rFonts w:ascii="Times New Roman" w:eastAsia="Times New Roman Tj" w:hAnsi="Times New Roman" w:cs="Times New Roman"/>
          <w:bCs/>
          <w:sz w:val="28"/>
          <w:szCs w:val="28"/>
          <w:lang w:val="ru-RU"/>
        </w:rPr>
        <w:t xml:space="preserve"> </w:t>
      </w:r>
      <w:r w:rsidR="00F65A91" w:rsidRPr="003A11D2">
        <w:rPr>
          <w:rFonts w:ascii="Times New Roman" w:eastAsia="Times New Roman Tj" w:hAnsi="Times New Roman" w:cs="Times New Roman"/>
          <w:bCs/>
          <w:sz w:val="28"/>
          <w:szCs w:val="28"/>
          <w:lang w:val="ru-RU"/>
        </w:rPr>
        <w:t>Положения</w:t>
      </w:r>
      <w:r w:rsidRPr="003A11D2">
        <w:rPr>
          <w:rFonts w:ascii="Times New Roman" w:eastAsia="Times New Roman Tj" w:hAnsi="Times New Roman" w:cs="Times New Roman"/>
          <w:bCs/>
          <w:sz w:val="28"/>
          <w:szCs w:val="28"/>
          <w:lang w:val="ru-RU"/>
        </w:rPr>
        <w:t xml:space="preserve">, </w:t>
      </w:r>
      <w:r w:rsidR="0000047D" w:rsidRPr="003A11D2">
        <w:rPr>
          <w:rFonts w:ascii="Times New Roman" w:eastAsia="Times New Roman Tj" w:hAnsi="Times New Roman" w:cs="Times New Roman"/>
          <w:bCs/>
          <w:sz w:val="28"/>
          <w:szCs w:val="28"/>
          <w:lang w:val="ru-RU"/>
        </w:rPr>
        <w:t>предусмотренные</w:t>
      </w:r>
      <w:r w:rsidRPr="003A11D2">
        <w:rPr>
          <w:rFonts w:ascii="Times New Roman" w:eastAsia="Times New Roman Tj" w:hAnsi="Times New Roman" w:cs="Times New Roman"/>
          <w:bCs/>
          <w:sz w:val="28"/>
          <w:szCs w:val="28"/>
          <w:lang w:val="ru-RU"/>
        </w:rPr>
        <w:t xml:space="preserve"> настоящей</w:t>
      </w:r>
      <w:r w:rsidR="005939A4" w:rsidRPr="003A11D2">
        <w:rPr>
          <w:rFonts w:ascii="Times New Roman" w:eastAsia="Times New Roman Tj" w:hAnsi="Times New Roman" w:cs="Times New Roman"/>
          <w:bCs/>
          <w:sz w:val="28"/>
          <w:szCs w:val="28"/>
          <w:lang w:val="ru-RU"/>
        </w:rPr>
        <w:t xml:space="preserve"> статьёй</w:t>
      </w:r>
      <w:r w:rsidRPr="003A11D2">
        <w:rPr>
          <w:rFonts w:ascii="Times New Roman" w:eastAsia="Times New Roman Tj" w:hAnsi="Times New Roman" w:cs="Times New Roman"/>
          <w:bCs/>
          <w:sz w:val="28"/>
          <w:szCs w:val="28"/>
          <w:lang w:val="ru-RU"/>
        </w:rPr>
        <w:t xml:space="preserve">, </w:t>
      </w:r>
      <w:r w:rsidR="0000047D" w:rsidRPr="003A11D2">
        <w:rPr>
          <w:rFonts w:ascii="Times New Roman" w:eastAsia="Times New Roman Tj" w:hAnsi="Times New Roman" w:cs="Times New Roman"/>
          <w:bCs/>
          <w:sz w:val="28"/>
          <w:szCs w:val="28"/>
          <w:lang w:val="ru-RU"/>
        </w:rPr>
        <w:t>применяются</w:t>
      </w:r>
      <w:r w:rsidRPr="003A11D2">
        <w:rPr>
          <w:rFonts w:ascii="Times New Roman" w:eastAsia="Times New Roman Tj" w:hAnsi="Times New Roman" w:cs="Times New Roman"/>
          <w:bCs/>
          <w:sz w:val="28"/>
          <w:szCs w:val="28"/>
          <w:lang w:val="ru-RU"/>
        </w:rPr>
        <w:t xml:space="preserve"> также </w:t>
      </w:r>
      <w:r w:rsidR="0000047D" w:rsidRPr="003A11D2">
        <w:rPr>
          <w:rFonts w:ascii="Times New Roman" w:eastAsia="Times New Roman Tj" w:hAnsi="Times New Roman" w:cs="Times New Roman"/>
          <w:bCs/>
          <w:sz w:val="28"/>
          <w:szCs w:val="28"/>
          <w:lang w:val="ru-RU"/>
        </w:rPr>
        <w:t xml:space="preserve">в отношении </w:t>
      </w:r>
      <w:r w:rsidRPr="003A11D2">
        <w:rPr>
          <w:rFonts w:ascii="Times New Roman" w:eastAsia="Times New Roman Tj" w:hAnsi="Times New Roman" w:cs="Times New Roman"/>
          <w:bCs/>
          <w:sz w:val="28"/>
          <w:szCs w:val="28"/>
          <w:lang w:val="ru-RU"/>
        </w:rPr>
        <w:t>налогов</w:t>
      </w:r>
      <w:r w:rsidR="0000047D" w:rsidRPr="003A11D2">
        <w:rPr>
          <w:rFonts w:ascii="Times New Roman" w:eastAsia="Times New Roman Tj" w:hAnsi="Times New Roman" w:cs="Times New Roman"/>
          <w:bCs/>
          <w:sz w:val="28"/>
          <w:szCs w:val="28"/>
          <w:lang w:val="ru-RU"/>
        </w:rPr>
        <w:t>ой</w:t>
      </w:r>
      <w:r w:rsidRPr="003A11D2">
        <w:rPr>
          <w:rFonts w:ascii="Times New Roman" w:eastAsia="Times New Roman Tj" w:hAnsi="Times New Roman" w:cs="Times New Roman"/>
          <w:bCs/>
          <w:sz w:val="28"/>
          <w:szCs w:val="28"/>
          <w:lang w:val="ru-RU"/>
        </w:rPr>
        <w:t xml:space="preserve"> задолженности </w:t>
      </w:r>
      <w:r w:rsidR="0000047D" w:rsidRPr="003A11D2">
        <w:rPr>
          <w:rFonts w:ascii="Times New Roman" w:eastAsia="Times New Roman Tj" w:hAnsi="Times New Roman" w:cs="Times New Roman"/>
          <w:bCs/>
          <w:sz w:val="28"/>
          <w:szCs w:val="28"/>
          <w:lang w:val="ru-RU"/>
        </w:rPr>
        <w:t xml:space="preserve">физического </w:t>
      </w:r>
      <w:r w:rsidRPr="003A11D2">
        <w:rPr>
          <w:rFonts w:ascii="Times New Roman" w:eastAsia="Times New Roman Tj" w:hAnsi="Times New Roman" w:cs="Times New Roman"/>
          <w:bCs/>
          <w:sz w:val="28"/>
          <w:szCs w:val="28"/>
          <w:lang w:val="ru-RU"/>
        </w:rPr>
        <w:t xml:space="preserve">лица, </w:t>
      </w:r>
      <w:r w:rsidR="0000047D" w:rsidRPr="003A11D2">
        <w:rPr>
          <w:rFonts w:ascii="Times New Roman" w:eastAsia="Times New Roman Tj" w:hAnsi="Times New Roman" w:cs="Times New Roman"/>
          <w:bCs/>
          <w:sz w:val="28"/>
          <w:szCs w:val="28"/>
          <w:lang w:val="ru-RU"/>
        </w:rPr>
        <w:t xml:space="preserve">объявленного </w:t>
      </w:r>
      <w:r w:rsidR="00F65A91" w:rsidRPr="003A11D2">
        <w:rPr>
          <w:rFonts w:ascii="Times New Roman" w:eastAsia="Times New Roman Tj" w:hAnsi="Times New Roman" w:cs="Times New Roman"/>
          <w:bCs/>
          <w:sz w:val="28"/>
          <w:szCs w:val="28"/>
          <w:lang w:val="ru-RU"/>
        </w:rPr>
        <w:t xml:space="preserve">решением суда </w:t>
      </w:r>
      <w:r w:rsidRPr="003A11D2">
        <w:rPr>
          <w:rFonts w:ascii="Times New Roman" w:eastAsia="Times New Roman Tj" w:hAnsi="Times New Roman" w:cs="Times New Roman"/>
          <w:bCs/>
          <w:sz w:val="28"/>
          <w:szCs w:val="28"/>
          <w:lang w:val="ru-RU"/>
        </w:rPr>
        <w:t>умершим</w:t>
      </w:r>
      <w:r w:rsidR="007C58BE" w:rsidRPr="003A11D2">
        <w:rPr>
          <w:rFonts w:ascii="Times New Roman" w:eastAsia="Times New Roman Tj" w:hAnsi="Times New Roman" w:cs="Times New Roman"/>
          <w:bCs/>
          <w:sz w:val="28"/>
          <w:szCs w:val="28"/>
          <w:lang w:val="ru-RU"/>
        </w:rPr>
        <w:t>,</w:t>
      </w:r>
      <w:r w:rsidR="00F65A91" w:rsidRPr="003A11D2">
        <w:rPr>
          <w:rFonts w:ascii="Times New Roman" w:eastAsia="Times New Roman Tj" w:hAnsi="Times New Roman" w:cs="Times New Roman"/>
          <w:bCs/>
          <w:sz w:val="28"/>
          <w:szCs w:val="28"/>
          <w:lang w:val="ru-RU"/>
        </w:rPr>
        <w:t xml:space="preserve"> </w:t>
      </w:r>
      <w:r w:rsidRPr="003A11D2">
        <w:rPr>
          <w:rFonts w:ascii="Times New Roman" w:eastAsia="Times New Roman Tj" w:hAnsi="Times New Roman" w:cs="Times New Roman"/>
          <w:bCs/>
          <w:sz w:val="28"/>
          <w:szCs w:val="28"/>
          <w:lang w:val="ru-RU"/>
        </w:rPr>
        <w:t>в порядке, установленном гражданским законодательством.</w:t>
      </w:r>
    </w:p>
    <w:p w14:paraId="18ABE4A4" w14:textId="77777777" w:rsidR="00956D94" w:rsidRPr="003A11D2"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A11D2">
        <w:rPr>
          <w:rFonts w:ascii="Times New Roman" w:eastAsia="Times New Roman Tj" w:hAnsi="Times New Roman" w:cs="Times New Roman"/>
          <w:bCs/>
          <w:sz w:val="28"/>
          <w:szCs w:val="28"/>
          <w:lang w:val="ru-RU"/>
        </w:rPr>
        <w:t xml:space="preserve">8. </w:t>
      </w:r>
      <w:r w:rsidR="00F544E2" w:rsidRPr="003A11D2">
        <w:rPr>
          <w:rFonts w:ascii="Times New Roman" w:eastAsia="Times New Roman Tj" w:hAnsi="Times New Roman" w:cs="Times New Roman"/>
          <w:bCs/>
          <w:sz w:val="28"/>
          <w:szCs w:val="28"/>
          <w:lang w:val="ru-RU"/>
        </w:rPr>
        <w:t>При о</w:t>
      </w:r>
      <w:r w:rsidR="00956D94" w:rsidRPr="003A11D2">
        <w:rPr>
          <w:rFonts w:ascii="Times New Roman" w:eastAsia="Times New Roman Tj" w:hAnsi="Times New Roman" w:cs="Times New Roman"/>
          <w:bCs/>
          <w:sz w:val="28"/>
          <w:szCs w:val="28"/>
          <w:lang w:val="ru-RU"/>
        </w:rPr>
        <w:t>тмене решения суда об объявлении физического лица умершим, действие ранее списанных в соответствии с частью 3 настоящей статьи налоговых обязательств восстанавливается. В таком случае за период с момента объявления физического лица умершим до момента принятия решения об отмене решения суда о налоговых обязательствах</w:t>
      </w:r>
      <w:r w:rsidR="00956D94" w:rsidRPr="003A11D2" w:rsidDel="00897BCF">
        <w:rPr>
          <w:rFonts w:ascii="Times New Roman" w:eastAsia="Times New Roman Tj" w:hAnsi="Times New Roman" w:cs="Times New Roman"/>
          <w:bCs/>
          <w:sz w:val="28"/>
          <w:szCs w:val="28"/>
          <w:lang w:val="ru-RU"/>
        </w:rPr>
        <w:t xml:space="preserve"> </w:t>
      </w:r>
      <w:r w:rsidR="00956D94" w:rsidRPr="003A11D2">
        <w:rPr>
          <w:rFonts w:ascii="Times New Roman" w:eastAsia="Times New Roman Tj" w:hAnsi="Times New Roman" w:cs="Times New Roman"/>
          <w:bCs/>
          <w:sz w:val="28"/>
          <w:szCs w:val="28"/>
          <w:lang w:val="ru-RU"/>
        </w:rPr>
        <w:t xml:space="preserve">штрафы и проценты не начисляются. </w:t>
      </w:r>
    </w:p>
    <w:p w14:paraId="156F240C" w14:textId="77777777" w:rsidR="005829AF" w:rsidRPr="003A11D2"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63C6AA3D" w14:textId="77777777" w:rsidR="0013221B" w:rsidRPr="00AE3833" w:rsidRDefault="00957A95" w:rsidP="0019594B">
      <w:pPr>
        <w:pStyle w:val="Heading1"/>
        <w:shd w:val="clear" w:color="auto" w:fill="FFFFFF"/>
        <w:tabs>
          <w:tab w:val="left" w:pos="851"/>
        </w:tabs>
        <w:spacing w:before="0"/>
        <w:ind w:firstLine="567"/>
        <w:jc w:val="both"/>
        <w:rPr>
          <w:rFonts w:eastAsia="Times New Roman Tj"/>
          <w:bCs/>
          <w:szCs w:val="28"/>
          <w:lang w:val="ru-RU"/>
        </w:rPr>
      </w:pPr>
      <w:bookmarkStart w:id="458" w:name="_Toc48487095"/>
      <w:bookmarkStart w:id="459" w:name="_Toc86504834"/>
      <w:bookmarkStart w:id="460" w:name="_Toc86505325"/>
      <w:r w:rsidRPr="00AE3833">
        <w:rPr>
          <w:rFonts w:eastAsia="Times New Roman Tj"/>
          <w:bCs/>
          <w:szCs w:val="28"/>
          <w:lang w:val="ru-RU"/>
        </w:rPr>
        <w:t>Статья 1</w:t>
      </w:r>
      <w:r w:rsidR="005013C7" w:rsidRPr="00AE3833">
        <w:rPr>
          <w:rFonts w:eastAsia="Times New Roman Tj"/>
          <w:bCs/>
          <w:szCs w:val="28"/>
          <w:lang w:val="ru-RU"/>
        </w:rPr>
        <w:t>3</w:t>
      </w:r>
      <w:r w:rsidR="00581C55" w:rsidRPr="00AE3833">
        <w:rPr>
          <w:rFonts w:eastAsia="Times New Roman Tj"/>
          <w:bCs/>
          <w:szCs w:val="28"/>
          <w:lang w:val="ru-RU"/>
        </w:rPr>
        <w:t>0</w:t>
      </w:r>
      <w:r w:rsidR="005829AF" w:rsidRPr="00AE3833">
        <w:rPr>
          <w:rFonts w:eastAsia="Times New Roman Tj"/>
          <w:bCs/>
          <w:szCs w:val="28"/>
          <w:lang w:val="ru-RU"/>
        </w:rPr>
        <w:t>. Исполнение налогово</w:t>
      </w:r>
      <w:r w:rsidR="00415AF0" w:rsidRPr="00AE3833">
        <w:rPr>
          <w:rFonts w:eastAsia="Times New Roman Tj"/>
          <w:bCs/>
          <w:szCs w:val="28"/>
          <w:lang w:val="ru-RU"/>
        </w:rPr>
        <w:t xml:space="preserve">го обязательства </w:t>
      </w:r>
      <w:bookmarkEnd w:id="458"/>
      <w:r w:rsidR="0013221B" w:rsidRPr="00AE3833">
        <w:rPr>
          <w:rFonts w:eastAsia="Times New Roman Tj"/>
          <w:bCs/>
          <w:szCs w:val="28"/>
          <w:lang w:val="ru-RU"/>
        </w:rPr>
        <w:t>физического лица, признанного без вести пропавшим или недееспособным</w:t>
      </w:r>
      <w:bookmarkEnd w:id="459"/>
      <w:bookmarkEnd w:id="460"/>
      <w:r w:rsidR="0013221B" w:rsidRPr="00AE3833">
        <w:rPr>
          <w:rFonts w:eastAsia="Times New Roman Tj"/>
          <w:bCs/>
          <w:szCs w:val="28"/>
          <w:lang w:val="ru-RU"/>
        </w:rPr>
        <w:t xml:space="preserve"> </w:t>
      </w:r>
    </w:p>
    <w:p w14:paraId="577DC3BF" w14:textId="77777777" w:rsidR="0013221B" w:rsidRPr="003A11D2" w:rsidRDefault="0013221B"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A11D2">
        <w:rPr>
          <w:rFonts w:ascii="Times New Roman" w:eastAsia="Times New Roman Tj" w:hAnsi="Times New Roman" w:cs="Times New Roman"/>
          <w:bCs/>
          <w:sz w:val="28"/>
          <w:szCs w:val="28"/>
          <w:lang w:val="ru-RU"/>
        </w:rPr>
        <w:t>1. Налоговое обязательство по уплате налогов физического лица, признанного судом без вести пропавшим, исполняется уполномоченным лицом, имеющим в соответствии с законом право управлять имуществом этого лица (далее в настоящей статье - уполномоченное лицо), за</w:t>
      </w:r>
      <w:r w:rsidR="00211C56" w:rsidRPr="003A11D2">
        <w:rPr>
          <w:rFonts w:ascii="Times New Roman" w:eastAsia="Times New Roman Tj" w:hAnsi="Times New Roman" w:cs="Times New Roman"/>
          <w:bCs/>
          <w:sz w:val="28"/>
          <w:szCs w:val="28"/>
          <w:lang w:val="ru-RU"/>
        </w:rPr>
        <w:t xml:space="preserve"> счёт</w:t>
      </w:r>
      <w:r w:rsidRPr="003A11D2">
        <w:rPr>
          <w:rFonts w:ascii="Times New Roman" w:eastAsia="Times New Roman Tj" w:hAnsi="Times New Roman" w:cs="Times New Roman"/>
          <w:bCs/>
          <w:sz w:val="28"/>
          <w:szCs w:val="28"/>
          <w:lang w:val="ru-RU"/>
        </w:rPr>
        <w:t xml:space="preserve"> этого имущества без вести пропавшего лица.</w:t>
      </w:r>
    </w:p>
    <w:p w14:paraId="0ECB4B35" w14:textId="77777777" w:rsidR="0013221B" w:rsidRPr="003A11D2" w:rsidRDefault="0013221B"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A11D2">
        <w:rPr>
          <w:rFonts w:ascii="Times New Roman" w:eastAsia="Times New Roman Tj" w:hAnsi="Times New Roman" w:cs="Times New Roman"/>
          <w:bCs/>
          <w:sz w:val="28"/>
          <w:szCs w:val="28"/>
          <w:lang w:val="ru-RU"/>
        </w:rPr>
        <w:t>2. Уполномоченное лицо обязано погасить    налоговую задолженность по налогам без вести пропавшего физического лица, возникшую на день признания его судом без вести пропавшим, за</w:t>
      </w:r>
      <w:r w:rsidR="00211C56" w:rsidRPr="003A11D2">
        <w:rPr>
          <w:rFonts w:ascii="Times New Roman" w:eastAsia="Times New Roman Tj" w:hAnsi="Times New Roman" w:cs="Times New Roman"/>
          <w:bCs/>
          <w:sz w:val="28"/>
          <w:szCs w:val="28"/>
          <w:lang w:val="ru-RU"/>
        </w:rPr>
        <w:t xml:space="preserve"> счёт</w:t>
      </w:r>
      <w:r w:rsidRPr="003A11D2">
        <w:rPr>
          <w:rFonts w:ascii="Times New Roman" w:eastAsia="Times New Roman Tj" w:hAnsi="Times New Roman" w:cs="Times New Roman"/>
          <w:bCs/>
          <w:sz w:val="28"/>
          <w:szCs w:val="28"/>
          <w:lang w:val="ru-RU"/>
        </w:rPr>
        <w:t xml:space="preserve"> денежных средств или другого имущества без вести пропавшего лица.</w:t>
      </w:r>
    </w:p>
    <w:p w14:paraId="2810FB69" w14:textId="77777777" w:rsidR="0013221B" w:rsidRPr="003A11D2" w:rsidRDefault="0013221B"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A11D2">
        <w:rPr>
          <w:rFonts w:ascii="Times New Roman" w:eastAsia="Times New Roman Tj" w:hAnsi="Times New Roman" w:cs="Times New Roman"/>
          <w:bCs/>
          <w:sz w:val="28"/>
          <w:szCs w:val="28"/>
          <w:lang w:val="ru-RU"/>
        </w:rPr>
        <w:t>3. Налоговое обязательство физического лица, объявленного судом недееспособным, исполняется его опекуном (попечителем) за</w:t>
      </w:r>
      <w:r w:rsidR="00211C56" w:rsidRPr="003A11D2">
        <w:rPr>
          <w:rFonts w:ascii="Times New Roman" w:eastAsia="Times New Roman Tj" w:hAnsi="Times New Roman" w:cs="Times New Roman"/>
          <w:bCs/>
          <w:sz w:val="28"/>
          <w:szCs w:val="28"/>
          <w:lang w:val="ru-RU"/>
        </w:rPr>
        <w:t xml:space="preserve"> счёт</w:t>
      </w:r>
      <w:r w:rsidRPr="003A11D2">
        <w:rPr>
          <w:rFonts w:ascii="Times New Roman" w:eastAsia="Times New Roman Tj" w:hAnsi="Times New Roman" w:cs="Times New Roman"/>
          <w:bCs/>
          <w:sz w:val="28"/>
          <w:szCs w:val="28"/>
          <w:lang w:val="ru-RU"/>
        </w:rPr>
        <w:t xml:space="preserve"> денежных средств или иного имущества этого недееспособного лица.</w:t>
      </w:r>
    </w:p>
    <w:p w14:paraId="2E89A5BD" w14:textId="77777777" w:rsidR="0013221B" w:rsidRPr="003A11D2" w:rsidRDefault="0013221B"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A11D2">
        <w:rPr>
          <w:rFonts w:ascii="Times New Roman" w:eastAsia="Times New Roman Tj" w:hAnsi="Times New Roman" w:cs="Times New Roman"/>
          <w:bCs/>
          <w:sz w:val="28"/>
          <w:szCs w:val="28"/>
          <w:lang w:val="ru-RU"/>
        </w:rPr>
        <w:t>4. Неисполненные налоговые обязательства по уплате налогов физического лица, признанного судом без вести пропавшим или недееспособным, а также по уплате штрафов и процентов при недостаточности (отсутствии) денежных средств или иного имущества, принадлежащего таким лицам, в порядке, установленном настоящим Кодексом</w:t>
      </w:r>
      <w:r w:rsidR="00C503B9" w:rsidRPr="003A11D2">
        <w:rPr>
          <w:rFonts w:ascii="Times New Roman" w:eastAsia="Times New Roman Tj" w:hAnsi="Times New Roman" w:cs="Times New Roman"/>
          <w:bCs/>
          <w:sz w:val="28"/>
          <w:szCs w:val="28"/>
          <w:lang w:val="ru-RU"/>
        </w:rPr>
        <w:t>,</w:t>
      </w:r>
      <w:r w:rsidRPr="003A11D2">
        <w:rPr>
          <w:rFonts w:ascii="Times New Roman" w:eastAsia="Times New Roman Tj" w:hAnsi="Times New Roman" w:cs="Times New Roman"/>
          <w:bCs/>
          <w:sz w:val="28"/>
          <w:szCs w:val="28"/>
          <w:lang w:val="ru-RU"/>
        </w:rPr>
        <w:t xml:space="preserve"> списываются как безнадежная налоговая задолженность. </w:t>
      </w:r>
    </w:p>
    <w:p w14:paraId="71A81F25" w14:textId="77777777" w:rsidR="0013221B" w:rsidRPr="003A11D2" w:rsidRDefault="0013221B"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A11D2">
        <w:rPr>
          <w:rFonts w:ascii="Times New Roman" w:eastAsia="Times New Roman Tj" w:hAnsi="Times New Roman" w:cs="Times New Roman"/>
          <w:bCs/>
          <w:sz w:val="28"/>
          <w:szCs w:val="28"/>
          <w:lang w:val="ru-RU"/>
        </w:rPr>
        <w:t xml:space="preserve">5. В случае принятия решения об отмене признания физического лица без вести пропавшим или недееспособным, исполнение налоговых обязательств восстанавливается со дня принятия решения. При этом с момента принятия решения </w:t>
      </w:r>
      <w:r w:rsidR="003C0052" w:rsidRPr="003A11D2">
        <w:rPr>
          <w:rFonts w:ascii="Times New Roman" w:eastAsia="Times New Roman Tj" w:hAnsi="Times New Roman" w:cs="Times New Roman"/>
          <w:bCs/>
          <w:sz w:val="28"/>
          <w:szCs w:val="28"/>
          <w:lang w:val="ru-RU"/>
        </w:rPr>
        <w:t xml:space="preserve">о </w:t>
      </w:r>
      <w:r w:rsidRPr="003A11D2">
        <w:rPr>
          <w:rFonts w:ascii="Times New Roman" w:eastAsia="Times New Roman Tj" w:hAnsi="Times New Roman" w:cs="Times New Roman"/>
          <w:bCs/>
          <w:sz w:val="28"/>
          <w:szCs w:val="28"/>
          <w:lang w:val="ru-RU"/>
        </w:rPr>
        <w:t>признании</w:t>
      </w:r>
      <w:r w:rsidR="003C0052" w:rsidRPr="003A11D2">
        <w:rPr>
          <w:rFonts w:ascii="Times New Roman" w:eastAsia="Times New Roman Tj" w:hAnsi="Times New Roman" w:cs="Times New Roman"/>
          <w:bCs/>
          <w:sz w:val="28"/>
          <w:szCs w:val="28"/>
          <w:lang w:val="ru-RU"/>
        </w:rPr>
        <w:t xml:space="preserve"> </w:t>
      </w:r>
      <w:r w:rsidRPr="003A11D2">
        <w:rPr>
          <w:rFonts w:ascii="Times New Roman" w:eastAsia="Times New Roman Tj" w:hAnsi="Times New Roman" w:cs="Times New Roman"/>
          <w:bCs/>
          <w:sz w:val="28"/>
          <w:szCs w:val="28"/>
          <w:lang w:val="ru-RU"/>
        </w:rPr>
        <w:t>гражданина (физического лица) без вести пропавшим или недееспособным до принятия решения об отмене признания лица без вести пропавшим или недееспособным проценты и штрафы не начисляются.</w:t>
      </w:r>
    </w:p>
    <w:p w14:paraId="59BFC653" w14:textId="77777777" w:rsidR="0013221B" w:rsidRPr="003A11D2" w:rsidRDefault="0013221B"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A11D2">
        <w:rPr>
          <w:rFonts w:ascii="Times New Roman" w:eastAsia="Times New Roman Tj" w:hAnsi="Times New Roman" w:cs="Times New Roman"/>
          <w:bCs/>
          <w:sz w:val="28"/>
          <w:szCs w:val="28"/>
          <w:lang w:val="ru-RU"/>
        </w:rPr>
        <w:t>6. Уполномоченные лица, которые в соответствии с настоящей</w:t>
      </w:r>
      <w:r w:rsidR="005939A4" w:rsidRPr="003A11D2">
        <w:rPr>
          <w:rFonts w:ascii="Times New Roman" w:eastAsia="Times New Roman Tj" w:hAnsi="Times New Roman" w:cs="Times New Roman"/>
          <w:bCs/>
          <w:sz w:val="28"/>
          <w:szCs w:val="28"/>
          <w:lang w:val="ru-RU"/>
        </w:rPr>
        <w:t xml:space="preserve"> статьёй</w:t>
      </w:r>
      <w:r w:rsidRPr="003A11D2">
        <w:rPr>
          <w:rFonts w:ascii="Times New Roman" w:eastAsia="Times New Roman Tj" w:hAnsi="Times New Roman" w:cs="Times New Roman"/>
          <w:bCs/>
          <w:sz w:val="28"/>
          <w:szCs w:val="28"/>
          <w:lang w:val="ru-RU"/>
        </w:rPr>
        <w:t xml:space="preserve"> обязаны платить налоги с физических лиц, признанных судом без вести пропавшими или недееспособными, исполняют свои налоговые обязательства в порядке, установленном настоящим Кодексом и настоящей</w:t>
      </w:r>
      <w:r w:rsidR="005939A4" w:rsidRPr="003A11D2">
        <w:rPr>
          <w:rFonts w:ascii="Times New Roman" w:eastAsia="Times New Roman Tj" w:hAnsi="Times New Roman" w:cs="Times New Roman"/>
          <w:bCs/>
          <w:sz w:val="28"/>
          <w:szCs w:val="28"/>
          <w:lang w:val="ru-RU"/>
        </w:rPr>
        <w:t xml:space="preserve"> статьёй</w:t>
      </w:r>
      <w:r w:rsidRPr="003A11D2">
        <w:rPr>
          <w:rFonts w:ascii="Times New Roman" w:eastAsia="Times New Roman Tj" w:hAnsi="Times New Roman" w:cs="Times New Roman"/>
          <w:bCs/>
          <w:sz w:val="28"/>
          <w:szCs w:val="28"/>
          <w:lang w:val="ru-RU"/>
        </w:rPr>
        <w:t xml:space="preserve">. </w:t>
      </w:r>
      <w:r w:rsidR="0027155D" w:rsidRPr="003A11D2">
        <w:rPr>
          <w:rFonts w:ascii="Times New Roman" w:eastAsia="Times New Roman Tj" w:hAnsi="Times New Roman" w:cs="Times New Roman"/>
          <w:bCs/>
          <w:sz w:val="28"/>
          <w:szCs w:val="28"/>
          <w:lang w:val="ru-RU"/>
        </w:rPr>
        <w:t>З</w:t>
      </w:r>
      <w:r w:rsidRPr="003A11D2">
        <w:rPr>
          <w:rFonts w:ascii="Times New Roman" w:eastAsia="Times New Roman Tj" w:hAnsi="Times New Roman" w:cs="Times New Roman"/>
          <w:bCs/>
          <w:sz w:val="28"/>
          <w:szCs w:val="28"/>
          <w:lang w:val="ru-RU"/>
        </w:rPr>
        <w:t xml:space="preserve">а совершение налоговых нарушений при исполнении своих налоговых обязательств </w:t>
      </w:r>
      <w:r w:rsidR="0027155D" w:rsidRPr="003A11D2">
        <w:rPr>
          <w:rFonts w:ascii="Times New Roman" w:eastAsia="Times New Roman Tj" w:hAnsi="Times New Roman" w:cs="Times New Roman"/>
          <w:bCs/>
          <w:sz w:val="28"/>
          <w:szCs w:val="28"/>
          <w:lang w:val="ru-RU"/>
        </w:rPr>
        <w:t xml:space="preserve">уполномоченные лица </w:t>
      </w:r>
      <w:r w:rsidRPr="003A11D2">
        <w:rPr>
          <w:rFonts w:ascii="Times New Roman" w:eastAsia="Times New Roman Tj" w:hAnsi="Times New Roman" w:cs="Times New Roman"/>
          <w:bCs/>
          <w:sz w:val="28"/>
          <w:szCs w:val="28"/>
          <w:lang w:val="ru-RU"/>
        </w:rPr>
        <w:t>привлекаются к ответственности. В этом случае уполномоченные лица не вправе уплачивать штрафы, предусмотренные настоящим Кодексом, за</w:t>
      </w:r>
      <w:r w:rsidR="00211C56" w:rsidRPr="003A11D2">
        <w:rPr>
          <w:rFonts w:ascii="Times New Roman" w:eastAsia="Times New Roman Tj" w:hAnsi="Times New Roman" w:cs="Times New Roman"/>
          <w:bCs/>
          <w:sz w:val="28"/>
          <w:szCs w:val="28"/>
          <w:lang w:val="ru-RU"/>
        </w:rPr>
        <w:t xml:space="preserve"> счёт</w:t>
      </w:r>
      <w:r w:rsidRPr="003A11D2">
        <w:rPr>
          <w:rFonts w:ascii="Times New Roman" w:eastAsia="Times New Roman Tj" w:hAnsi="Times New Roman" w:cs="Times New Roman"/>
          <w:bCs/>
          <w:sz w:val="28"/>
          <w:szCs w:val="28"/>
          <w:lang w:val="ru-RU"/>
        </w:rPr>
        <w:t xml:space="preserve"> имущества лица, признанного судом без вести пропавшим или недееспособным.</w:t>
      </w:r>
    </w:p>
    <w:p w14:paraId="2D284FF8" w14:textId="77777777" w:rsidR="00957A95" w:rsidRPr="003A11D2" w:rsidRDefault="00957A95" w:rsidP="0019594B">
      <w:pPr>
        <w:shd w:val="clear" w:color="auto" w:fill="FFFFFF"/>
        <w:ind w:firstLine="567"/>
        <w:jc w:val="both"/>
        <w:rPr>
          <w:rFonts w:eastAsia="Times New Roman Tj"/>
          <w:color w:val="000000"/>
          <w:sz w:val="28"/>
          <w:szCs w:val="28"/>
        </w:rPr>
      </w:pPr>
    </w:p>
    <w:p w14:paraId="7E90B38F" w14:textId="77777777" w:rsidR="005829AF" w:rsidRPr="00AE3833" w:rsidRDefault="00957A95" w:rsidP="0019594B">
      <w:pPr>
        <w:pStyle w:val="Heading1"/>
        <w:shd w:val="clear" w:color="auto" w:fill="FFFFFF"/>
        <w:tabs>
          <w:tab w:val="left" w:pos="851"/>
        </w:tabs>
        <w:spacing w:before="0"/>
        <w:ind w:firstLine="567"/>
        <w:jc w:val="both"/>
        <w:rPr>
          <w:bCs/>
          <w:szCs w:val="28"/>
          <w:lang w:val="ru-RU"/>
        </w:rPr>
      </w:pPr>
      <w:bookmarkStart w:id="461" w:name="_Toc48487096"/>
      <w:bookmarkStart w:id="462" w:name="_Toc86504835"/>
      <w:bookmarkStart w:id="463" w:name="_Toc86505326"/>
      <w:r w:rsidRPr="00AE3833">
        <w:rPr>
          <w:rFonts w:eastAsia="Times New Roman Tj"/>
          <w:szCs w:val="28"/>
          <w:lang w:val="ru-RU"/>
        </w:rPr>
        <w:t>Статья 1</w:t>
      </w:r>
      <w:r w:rsidR="005013C7" w:rsidRPr="00AE3833">
        <w:rPr>
          <w:rFonts w:eastAsia="Times New Roman Tj"/>
          <w:szCs w:val="28"/>
          <w:lang w:val="ru-RU"/>
        </w:rPr>
        <w:t>3</w:t>
      </w:r>
      <w:r w:rsidR="00581C55" w:rsidRPr="00AE3833">
        <w:rPr>
          <w:rFonts w:eastAsia="Times New Roman Tj"/>
          <w:szCs w:val="28"/>
          <w:lang w:val="ru-RU"/>
        </w:rPr>
        <w:t>1</w:t>
      </w:r>
      <w:r w:rsidR="005829AF" w:rsidRPr="00AE3833">
        <w:rPr>
          <w:rFonts w:eastAsia="Times New Roman Tj"/>
          <w:szCs w:val="28"/>
          <w:lang w:val="ru-RU"/>
        </w:rPr>
        <w:t xml:space="preserve">. </w:t>
      </w:r>
      <w:r w:rsidR="005829AF" w:rsidRPr="00AE3833">
        <w:rPr>
          <w:rFonts w:eastAsia="Times New Roman Tj"/>
          <w:bCs/>
          <w:szCs w:val="28"/>
          <w:lang w:val="ru-RU"/>
        </w:rPr>
        <w:t>Признание</w:t>
      </w:r>
      <w:r w:rsidR="001A3BBA" w:rsidRPr="00AE3833">
        <w:rPr>
          <w:rFonts w:eastAsia="Times New Roman Tj"/>
          <w:bCs/>
          <w:szCs w:val="28"/>
          <w:lang w:val="ru-RU"/>
        </w:rPr>
        <w:t xml:space="preserve"> </w:t>
      </w:r>
      <w:r w:rsidR="005829AF" w:rsidRPr="00AE3833">
        <w:rPr>
          <w:rFonts w:eastAsia="Times New Roman Tj"/>
          <w:bCs/>
          <w:szCs w:val="28"/>
          <w:lang w:val="ru-RU"/>
        </w:rPr>
        <w:t>налогов</w:t>
      </w:r>
      <w:r w:rsidR="007465FF" w:rsidRPr="00AE3833">
        <w:rPr>
          <w:rFonts w:eastAsia="Times New Roman Tj"/>
          <w:bCs/>
          <w:szCs w:val="28"/>
          <w:lang w:val="ru-RU"/>
        </w:rPr>
        <w:t>ой</w:t>
      </w:r>
      <w:r w:rsidR="005829AF" w:rsidRPr="00AE3833">
        <w:rPr>
          <w:rFonts w:eastAsia="Times New Roman Tj"/>
          <w:bCs/>
          <w:szCs w:val="28"/>
          <w:lang w:val="ru-RU"/>
        </w:rPr>
        <w:t xml:space="preserve"> задолженност</w:t>
      </w:r>
      <w:r w:rsidR="007465FF" w:rsidRPr="00AE3833">
        <w:rPr>
          <w:rFonts w:eastAsia="Times New Roman Tj"/>
          <w:bCs/>
          <w:szCs w:val="28"/>
          <w:lang w:val="ru-RU"/>
        </w:rPr>
        <w:t>и</w:t>
      </w:r>
      <w:r w:rsidR="005829AF" w:rsidRPr="00AE3833">
        <w:rPr>
          <w:rFonts w:eastAsia="Times New Roman Tj"/>
          <w:bCs/>
          <w:szCs w:val="28"/>
          <w:lang w:val="ru-RU"/>
        </w:rPr>
        <w:t xml:space="preserve"> </w:t>
      </w:r>
      <w:r w:rsidR="0002126F" w:rsidRPr="00AE3833">
        <w:rPr>
          <w:rFonts w:eastAsia="Times New Roman Tj"/>
          <w:bCs/>
          <w:szCs w:val="28"/>
          <w:lang w:val="ru-RU"/>
        </w:rPr>
        <w:t xml:space="preserve">безнадежной </w:t>
      </w:r>
      <w:r w:rsidR="005829AF" w:rsidRPr="00AE3833">
        <w:rPr>
          <w:rFonts w:eastAsia="Times New Roman Tj"/>
          <w:bCs/>
          <w:szCs w:val="28"/>
          <w:lang w:val="ru-RU"/>
        </w:rPr>
        <w:t>и порядок ее списания</w:t>
      </w:r>
      <w:bookmarkEnd w:id="461"/>
      <w:bookmarkEnd w:id="462"/>
      <w:bookmarkEnd w:id="463"/>
    </w:p>
    <w:p w14:paraId="10456652" w14:textId="77777777" w:rsidR="005829AF" w:rsidRPr="003A11D2"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A11D2">
        <w:rPr>
          <w:rFonts w:ascii="Times New Roman" w:eastAsia="Times New Roman Tj" w:hAnsi="Times New Roman" w:cs="Times New Roman"/>
          <w:bCs/>
          <w:sz w:val="28"/>
          <w:szCs w:val="28"/>
          <w:lang w:val="ru-RU"/>
        </w:rPr>
        <w:t xml:space="preserve">1. </w:t>
      </w:r>
      <w:r w:rsidR="00357F6D" w:rsidRPr="003A11D2">
        <w:rPr>
          <w:rFonts w:ascii="Times New Roman" w:eastAsia="Times New Roman Tj" w:hAnsi="Times New Roman" w:cs="Times New Roman"/>
          <w:bCs/>
          <w:sz w:val="28"/>
          <w:szCs w:val="28"/>
          <w:lang w:val="ru-RU"/>
        </w:rPr>
        <w:t>Налоговая задолженность отдельных налогоплательщиков и налоговых агентов признается б</w:t>
      </w:r>
      <w:r w:rsidR="007465FF" w:rsidRPr="003A11D2">
        <w:rPr>
          <w:rFonts w:ascii="Times New Roman" w:eastAsia="Times New Roman Tj" w:hAnsi="Times New Roman" w:cs="Times New Roman"/>
          <w:bCs/>
          <w:sz w:val="28"/>
          <w:szCs w:val="28"/>
          <w:lang w:val="ru-RU"/>
        </w:rPr>
        <w:t xml:space="preserve">езнадежной </w:t>
      </w:r>
      <w:r w:rsidR="00357F6D" w:rsidRPr="003A11D2">
        <w:rPr>
          <w:rFonts w:ascii="Times New Roman" w:eastAsia="Times New Roman Tj" w:hAnsi="Times New Roman" w:cs="Times New Roman"/>
          <w:bCs/>
          <w:sz w:val="28"/>
          <w:szCs w:val="28"/>
          <w:lang w:val="ru-RU"/>
        </w:rPr>
        <w:t>в следующих случаях</w:t>
      </w:r>
      <w:r w:rsidRPr="003A11D2">
        <w:rPr>
          <w:rFonts w:ascii="Times New Roman" w:eastAsia="Times New Roman Tj" w:hAnsi="Times New Roman" w:cs="Times New Roman"/>
          <w:bCs/>
          <w:sz w:val="28"/>
          <w:szCs w:val="28"/>
          <w:lang w:val="ru-RU"/>
        </w:rPr>
        <w:t>:</w:t>
      </w:r>
    </w:p>
    <w:p w14:paraId="51730485" w14:textId="77777777" w:rsidR="0013221B" w:rsidRPr="003A11D2" w:rsidRDefault="009E091D"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A11D2">
        <w:rPr>
          <w:rFonts w:ascii="Times New Roman" w:eastAsia="Times New Roman Tj" w:hAnsi="Times New Roman" w:cs="Times New Roman"/>
          <w:bCs/>
          <w:sz w:val="28"/>
          <w:szCs w:val="28"/>
          <w:lang w:val="ru-RU"/>
        </w:rPr>
        <w:t>1) ликвидация</w:t>
      </w:r>
      <w:r w:rsidR="0013221B" w:rsidRPr="003A11D2">
        <w:rPr>
          <w:rFonts w:ascii="Times New Roman" w:eastAsia="Times New Roman Tj" w:hAnsi="Times New Roman" w:cs="Times New Roman"/>
          <w:bCs/>
          <w:sz w:val="28"/>
          <w:szCs w:val="28"/>
          <w:lang w:val="ru-RU"/>
        </w:rPr>
        <w:t xml:space="preserve"> юридического лица – в </w:t>
      </w:r>
      <w:r w:rsidRPr="003A11D2">
        <w:rPr>
          <w:rFonts w:ascii="Times New Roman" w:eastAsia="Times New Roman Tj" w:hAnsi="Times New Roman" w:cs="Times New Roman"/>
          <w:bCs/>
          <w:sz w:val="28"/>
          <w:szCs w:val="28"/>
          <w:lang w:val="ru-RU"/>
        </w:rPr>
        <w:t>соответствии с положениями</w:t>
      </w:r>
      <w:r w:rsidR="0013221B" w:rsidRPr="003A11D2">
        <w:rPr>
          <w:rFonts w:ascii="Times New Roman" w:eastAsia="Times New Roman Tj" w:hAnsi="Times New Roman" w:cs="Times New Roman"/>
          <w:bCs/>
          <w:sz w:val="28"/>
          <w:szCs w:val="28"/>
          <w:lang w:val="ru-RU"/>
        </w:rPr>
        <w:t xml:space="preserve"> </w:t>
      </w:r>
      <w:r w:rsidR="005939A4" w:rsidRPr="003A11D2">
        <w:rPr>
          <w:rFonts w:ascii="Times New Roman" w:eastAsia="Times New Roman Tj" w:hAnsi="Times New Roman" w:cs="Times New Roman"/>
          <w:bCs/>
          <w:sz w:val="28"/>
          <w:szCs w:val="28"/>
          <w:lang w:val="ru-RU"/>
        </w:rPr>
        <w:t>стать</w:t>
      </w:r>
      <w:r w:rsidRPr="003A11D2">
        <w:rPr>
          <w:rFonts w:ascii="Times New Roman" w:eastAsia="Times New Roman Tj" w:hAnsi="Times New Roman" w:cs="Times New Roman"/>
          <w:bCs/>
          <w:sz w:val="28"/>
          <w:szCs w:val="28"/>
          <w:lang w:val="ru-RU"/>
        </w:rPr>
        <w:t>и</w:t>
      </w:r>
      <w:r w:rsidR="0013221B" w:rsidRPr="003A11D2">
        <w:rPr>
          <w:rFonts w:ascii="Times New Roman" w:hAnsi="Times New Roman" w:cs="Times New Roman"/>
          <w:sz w:val="28"/>
          <w:szCs w:val="28"/>
          <w:lang w:val="ru-RU"/>
        </w:rPr>
        <w:t xml:space="preserve"> 126 </w:t>
      </w:r>
      <w:r w:rsidR="0013221B" w:rsidRPr="003A11D2">
        <w:rPr>
          <w:rFonts w:ascii="Times New Roman" w:eastAsia="Times New Roman Tj" w:hAnsi="Times New Roman" w:cs="Times New Roman"/>
          <w:bCs/>
          <w:sz w:val="28"/>
          <w:szCs w:val="28"/>
          <w:lang w:val="ru-RU"/>
        </w:rPr>
        <w:t>настоящ</w:t>
      </w:r>
      <w:r w:rsidRPr="003A11D2">
        <w:rPr>
          <w:rFonts w:ascii="Times New Roman" w:eastAsia="Times New Roman Tj" w:hAnsi="Times New Roman" w:cs="Times New Roman"/>
          <w:bCs/>
          <w:sz w:val="28"/>
          <w:szCs w:val="28"/>
          <w:lang w:val="ru-RU"/>
        </w:rPr>
        <w:t>его Кодекса</w:t>
      </w:r>
      <w:r w:rsidR="0013221B" w:rsidRPr="003A11D2">
        <w:rPr>
          <w:rFonts w:ascii="Times New Roman" w:eastAsia="Times New Roman Tj" w:hAnsi="Times New Roman" w:cs="Times New Roman"/>
          <w:bCs/>
          <w:sz w:val="28"/>
          <w:szCs w:val="28"/>
          <w:lang w:val="ru-RU"/>
        </w:rPr>
        <w:t xml:space="preserve"> при недостаточности имущества юридического лица и (или) невозможности его уплаты учредителями (участниками) юридического лица, в порядке, установленном законодательством; </w:t>
      </w:r>
    </w:p>
    <w:p w14:paraId="44814D04" w14:textId="77777777" w:rsidR="0013221B" w:rsidRPr="003A11D2" w:rsidRDefault="0013221B"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A11D2">
        <w:rPr>
          <w:rFonts w:ascii="Times New Roman" w:eastAsia="Times New Roman Tj" w:hAnsi="Times New Roman" w:cs="Times New Roman"/>
          <w:bCs/>
          <w:sz w:val="28"/>
          <w:szCs w:val="28"/>
          <w:lang w:val="ru-RU"/>
        </w:rPr>
        <w:t>2) признани</w:t>
      </w:r>
      <w:r w:rsidR="003D6ED2" w:rsidRPr="003A11D2">
        <w:rPr>
          <w:rFonts w:ascii="Times New Roman" w:eastAsia="Times New Roman Tj" w:hAnsi="Times New Roman" w:cs="Times New Roman"/>
          <w:bCs/>
          <w:sz w:val="28"/>
          <w:szCs w:val="28"/>
          <w:lang w:val="ru-RU"/>
        </w:rPr>
        <w:t>е</w:t>
      </w:r>
      <w:r w:rsidRPr="003A11D2">
        <w:rPr>
          <w:rFonts w:ascii="Times New Roman" w:eastAsia="Times New Roman Tj" w:hAnsi="Times New Roman" w:cs="Times New Roman"/>
          <w:bCs/>
          <w:sz w:val="28"/>
          <w:szCs w:val="28"/>
          <w:lang w:val="ru-RU"/>
        </w:rPr>
        <w:t xml:space="preserve"> банкротом индивидуального предпринимателя и юридического лица в случаях</w:t>
      </w:r>
      <w:r w:rsidR="00D677AA" w:rsidRPr="003A11D2">
        <w:rPr>
          <w:rFonts w:ascii="Times New Roman" w:eastAsia="Times New Roman Tj" w:hAnsi="Times New Roman" w:cs="Times New Roman"/>
          <w:bCs/>
          <w:sz w:val="28"/>
          <w:szCs w:val="28"/>
          <w:lang w:val="ru-RU"/>
        </w:rPr>
        <w:t>,</w:t>
      </w:r>
      <w:r w:rsidRPr="003A11D2">
        <w:rPr>
          <w:rFonts w:ascii="Times New Roman" w:eastAsia="Times New Roman Tj" w:hAnsi="Times New Roman" w:cs="Times New Roman"/>
          <w:bCs/>
          <w:sz w:val="28"/>
          <w:szCs w:val="28"/>
          <w:lang w:val="ru-RU"/>
        </w:rPr>
        <w:t xml:space="preserve"> предусмотренных</w:t>
      </w:r>
      <w:r w:rsidR="005939A4" w:rsidRPr="003A11D2">
        <w:rPr>
          <w:rFonts w:ascii="Times New Roman" w:eastAsia="Times New Roman Tj" w:hAnsi="Times New Roman" w:cs="Times New Roman"/>
          <w:bCs/>
          <w:sz w:val="28"/>
          <w:szCs w:val="28"/>
          <w:lang w:val="ru-RU"/>
        </w:rPr>
        <w:t xml:space="preserve"> статьёй</w:t>
      </w:r>
      <w:r w:rsidRPr="003A11D2">
        <w:rPr>
          <w:rFonts w:ascii="Times New Roman" w:eastAsia="Times New Roman Tj" w:hAnsi="Times New Roman" w:cs="Times New Roman"/>
          <w:bCs/>
          <w:sz w:val="28"/>
          <w:szCs w:val="28"/>
          <w:lang w:val="ru-RU"/>
        </w:rPr>
        <w:t xml:space="preserve"> 150 настоящего Кодекса, при недостаточности имущества;</w:t>
      </w:r>
    </w:p>
    <w:p w14:paraId="2F745F1B" w14:textId="77777777" w:rsidR="0013221B" w:rsidRPr="003A11D2" w:rsidRDefault="00BD11BD"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A11D2">
        <w:rPr>
          <w:rFonts w:ascii="Times New Roman" w:eastAsia="Times New Roman Tj" w:hAnsi="Times New Roman" w:cs="Times New Roman"/>
          <w:bCs/>
          <w:sz w:val="28"/>
          <w:szCs w:val="28"/>
          <w:lang w:val="ru-RU"/>
        </w:rPr>
        <w:t>3) смерть</w:t>
      </w:r>
      <w:r w:rsidR="0013221B" w:rsidRPr="003A11D2">
        <w:rPr>
          <w:rFonts w:ascii="Times New Roman" w:eastAsia="Times New Roman Tj" w:hAnsi="Times New Roman" w:cs="Times New Roman"/>
          <w:bCs/>
          <w:sz w:val="28"/>
          <w:szCs w:val="28"/>
          <w:lang w:val="ru-RU"/>
        </w:rPr>
        <w:t xml:space="preserve"> </w:t>
      </w:r>
      <w:r w:rsidR="000E7A45" w:rsidRPr="003A11D2">
        <w:rPr>
          <w:rFonts w:ascii="Times New Roman" w:eastAsia="Times New Roman Tj" w:hAnsi="Times New Roman" w:cs="Times New Roman"/>
          <w:bCs/>
          <w:sz w:val="28"/>
          <w:szCs w:val="28"/>
          <w:lang w:val="ru-RU"/>
        </w:rPr>
        <w:t xml:space="preserve">физического лица </w:t>
      </w:r>
      <w:r w:rsidRPr="003A11D2">
        <w:rPr>
          <w:rFonts w:ascii="Times New Roman" w:eastAsia="Times New Roman Tj" w:hAnsi="Times New Roman" w:cs="Times New Roman"/>
          <w:bCs/>
          <w:sz w:val="28"/>
          <w:szCs w:val="28"/>
          <w:lang w:val="ru-RU"/>
        </w:rPr>
        <w:t>или объявление</w:t>
      </w:r>
      <w:r w:rsidR="0013221B" w:rsidRPr="003A11D2">
        <w:rPr>
          <w:rFonts w:ascii="Times New Roman" w:eastAsia="Times New Roman Tj" w:hAnsi="Times New Roman" w:cs="Times New Roman"/>
          <w:bCs/>
          <w:sz w:val="28"/>
          <w:szCs w:val="28"/>
          <w:lang w:val="ru-RU"/>
        </w:rPr>
        <w:t xml:space="preserve"> умершим</w:t>
      </w:r>
      <w:r w:rsidRPr="003A11D2">
        <w:rPr>
          <w:rFonts w:ascii="Times New Roman" w:eastAsia="Times New Roman Tj" w:hAnsi="Times New Roman" w:cs="Times New Roman"/>
          <w:bCs/>
          <w:sz w:val="28"/>
          <w:szCs w:val="28"/>
          <w:lang w:val="ru-RU"/>
        </w:rPr>
        <w:t>, без вести пропавшим</w:t>
      </w:r>
      <w:r w:rsidR="0013221B" w:rsidRPr="003A11D2">
        <w:rPr>
          <w:rFonts w:ascii="Times New Roman" w:eastAsia="Times New Roman Tj" w:hAnsi="Times New Roman" w:cs="Times New Roman"/>
          <w:bCs/>
          <w:sz w:val="28"/>
          <w:szCs w:val="28"/>
          <w:lang w:val="ru-RU"/>
        </w:rPr>
        <w:t xml:space="preserve"> </w:t>
      </w:r>
      <w:r w:rsidRPr="003A11D2">
        <w:rPr>
          <w:rFonts w:ascii="Times New Roman" w:eastAsia="Times New Roman Tj" w:hAnsi="Times New Roman" w:cs="Times New Roman"/>
          <w:bCs/>
          <w:sz w:val="28"/>
          <w:szCs w:val="28"/>
          <w:lang w:val="ru-RU"/>
        </w:rPr>
        <w:t xml:space="preserve">или признание недееспособным физического лица </w:t>
      </w:r>
      <w:r w:rsidR="0013221B" w:rsidRPr="003A11D2">
        <w:rPr>
          <w:rFonts w:ascii="Times New Roman" w:eastAsia="Times New Roman Tj" w:hAnsi="Times New Roman" w:cs="Times New Roman"/>
          <w:bCs/>
          <w:sz w:val="28"/>
          <w:szCs w:val="28"/>
          <w:lang w:val="ru-RU"/>
        </w:rPr>
        <w:t xml:space="preserve">судом в порядке, </w:t>
      </w:r>
      <w:r w:rsidRPr="003A11D2">
        <w:rPr>
          <w:rFonts w:ascii="Times New Roman" w:eastAsia="Times New Roman Tj" w:hAnsi="Times New Roman" w:cs="Times New Roman"/>
          <w:bCs/>
          <w:sz w:val="28"/>
          <w:szCs w:val="28"/>
          <w:lang w:val="ru-RU"/>
        </w:rPr>
        <w:t>предусмотренном</w:t>
      </w:r>
      <w:r w:rsidR="005939A4" w:rsidRPr="003A11D2">
        <w:rPr>
          <w:rFonts w:ascii="Times New Roman" w:eastAsia="Times New Roman Tj" w:hAnsi="Times New Roman" w:cs="Times New Roman"/>
          <w:bCs/>
          <w:sz w:val="28"/>
          <w:szCs w:val="28"/>
          <w:lang w:val="ru-RU"/>
        </w:rPr>
        <w:t xml:space="preserve"> статьёй</w:t>
      </w:r>
      <w:r w:rsidR="0013221B" w:rsidRPr="003A11D2">
        <w:rPr>
          <w:rFonts w:ascii="Times New Roman" w:eastAsia="Times New Roman Tj" w:hAnsi="Times New Roman" w:cs="Times New Roman"/>
          <w:bCs/>
          <w:sz w:val="28"/>
          <w:szCs w:val="28"/>
          <w:lang w:val="ru-RU"/>
        </w:rPr>
        <w:t xml:space="preserve"> 129 настоящего Кодекса</w:t>
      </w:r>
      <w:r w:rsidRPr="003A11D2">
        <w:rPr>
          <w:rFonts w:ascii="Times New Roman" w:eastAsia="Times New Roman Tj" w:hAnsi="Times New Roman" w:cs="Times New Roman"/>
          <w:bCs/>
          <w:sz w:val="28"/>
          <w:szCs w:val="28"/>
          <w:lang w:val="ru-RU"/>
        </w:rPr>
        <w:t>,</w:t>
      </w:r>
      <w:r w:rsidR="0013221B" w:rsidRPr="003A11D2">
        <w:rPr>
          <w:rFonts w:ascii="Times New Roman" w:eastAsia="Times New Roman Tj" w:hAnsi="Times New Roman" w:cs="Times New Roman"/>
          <w:bCs/>
          <w:sz w:val="28"/>
          <w:szCs w:val="28"/>
          <w:lang w:val="ru-RU"/>
        </w:rPr>
        <w:t xml:space="preserve"> при недостаточности имущества таких лиц или переходе наследства в государственную собственность;</w:t>
      </w:r>
    </w:p>
    <w:p w14:paraId="1E7161AF" w14:textId="77777777" w:rsidR="0013221B" w:rsidRPr="003A11D2" w:rsidRDefault="0013221B"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A11D2">
        <w:rPr>
          <w:rFonts w:ascii="Times New Roman" w:eastAsia="Times New Roman Tj" w:hAnsi="Times New Roman" w:cs="Times New Roman"/>
          <w:bCs/>
          <w:sz w:val="28"/>
          <w:szCs w:val="28"/>
          <w:lang w:val="ru-RU"/>
        </w:rPr>
        <w:t>4) приняти</w:t>
      </w:r>
      <w:r w:rsidR="004D5091" w:rsidRPr="003A11D2">
        <w:rPr>
          <w:rFonts w:ascii="Times New Roman" w:eastAsia="Times New Roman Tj" w:hAnsi="Times New Roman" w:cs="Times New Roman"/>
          <w:bCs/>
          <w:sz w:val="28"/>
          <w:szCs w:val="28"/>
          <w:lang w:val="ru-RU"/>
        </w:rPr>
        <w:t>е</w:t>
      </w:r>
      <w:r w:rsidRPr="003A11D2">
        <w:rPr>
          <w:rFonts w:ascii="Times New Roman" w:eastAsia="Times New Roman Tj" w:hAnsi="Times New Roman" w:cs="Times New Roman"/>
          <w:bCs/>
          <w:sz w:val="28"/>
          <w:szCs w:val="28"/>
          <w:lang w:val="ru-RU"/>
        </w:rPr>
        <w:t xml:space="preserve"> решения суда, в связи с которым налоговый орган утрачивает право взыскания налоговой задолженности в связи с истечением срока взыскания налоговой задолженности или отклонением заявления о восстановлении этого срока;</w:t>
      </w:r>
    </w:p>
    <w:p w14:paraId="7EBD2600" w14:textId="77777777" w:rsidR="0013221B" w:rsidRDefault="004D5091"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
          <w:bCs/>
          <w:sz w:val="28"/>
          <w:szCs w:val="28"/>
          <w:lang w:val="ru-RU"/>
        </w:rPr>
      </w:pPr>
      <w:r w:rsidRPr="003A11D2">
        <w:rPr>
          <w:rFonts w:ascii="Times New Roman" w:eastAsia="Times New Roman Tj" w:hAnsi="Times New Roman" w:cs="Times New Roman"/>
          <w:bCs/>
          <w:sz w:val="28"/>
          <w:szCs w:val="28"/>
          <w:lang w:val="ru-RU"/>
        </w:rPr>
        <w:t>5) снятие</w:t>
      </w:r>
      <w:r w:rsidR="0013221B" w:rsidRPr="003A11D2">
        <w:rPr>
          <w:rFonts w:ascii="Times New Roman" w:eastAsia="Times New Roman Tj" w:hAnsi="Times New Roman" w:cs="Times New Roman"/>
          <w:bCs/>
          <w:sz w:val="28"/>
          <w:szCs w:val="28"/>
          <w:lang w:val="ru-RU"/>
        </w:rPr>
        <w:t xml:space="preserve"> с </w:t>
      </w:r>
      <w:r w:rsidR="008C5375" w:rsidRPr="003A11D2">
        <w:rPr>
          <w:rFonts w:ascii="Times New Roman" w:eastAsia="Times New Roman Tj" w:hAnsi="Times New Roman" w:cs="Times New Roman"/>
          <w:bCs/>
          <w:sz w:val="28"/>
          <w:szCs w:val="28"/>
          <w:lang w:val="ru-RU"/>
        </w:rPr>
        <w:t xml:space="preserve">налогового </w:t>
      </w:r>
      <w:r w:rsidR="0021096E" w:rsidRPr="003A11D2">
        <w:rPr>
          <w:rFonts w:ascii="Times New Roman" w:eastAsia="Times New Roman Tj" w:hAnsi="Times New Roman" w:cs="Times New Roman"/>
          <w:bCs/>
          <w:sz w:val="28"/>
          <w:szCs w:val="28"/>
          <w:lang w:val="ru-RU"/>
        </w:rPr>
        <w:t>учёт</w:t>
      </w:r>
      <w:r w:rsidR="0013221B" w:rsidRPr="003A11D2">
        <w:rPr>
          <w:rFonts w:ascii="Times New Roman" w:eastAsia="Times New Roman Tj" w:hAnsi="Times New Roman" w:cs="Times New Roman"/>
          <w:bCs/>
          <w:sz w:val="28"/>
          <w:szCs w:val="28"/>
          <w:lang w:val="ru-RU"/>
        </w:rPr>
        <w:t xml:space="preserve">а </w:t>
      </w:r>
      <w:r w:rsidR="008C5375" w:rsidRPr="003A11D2">
        <w:rPr>
          <w:rFonts w:ascii="Times New Roman" w:eastAsia="Times New Roman Tj" w:hAnsi="Times New Roman" w:cs="Times New Roman"/>
          <w:bCs/>
          <w:sz w:val="28"/>
          <w:szCs w:val="28"/>
          <w:lang w:val="ru-RU"/>
        </w:rPr>
        <w:t xml:space="preserve">иностранного юридического лица </w:t>
      </w:r>
      <w:r w:rsidR="0013221B" w:rsidRPr="003A11D2">
        <w:rPr>
          <w:rFonts w:ascii="Times New Roman" w:eastAsia="Times New Roman Tj" w:hAnsi="Times New Roman" w:cs="Times New Roman"/>
          <w:bCs/>
          <w:sz w:val="28"/>
          <w:szCs w:val="28"/>
          <w:lang w:val="ru-RU"/>
        </w:rPr>
        <w:t xml:space="preserve">в налоговом органе в соответствии с положениями статьи 78 настоящего Кодекса при недостаточности имущества постоянного учреждения иностранного юридического лица и невозможности ее погашения со стороны юридического лица - нерезидента Республики Таджикистан в пределах и порядке, установленных законодательством Республики Таджикистан. При </w:t>
      </w:r>
      <w:r w:rsidR="005A65D5" w:rsidRPr="003A11D2">
        <w:rPr>
          <w:rFonts w:ascii="Times New Roman" w:eastAsia="Times New Roman Tj" w:hAnsi="Times New Roman" w:cs="Times New Roman"/>
          <w:bCs/>
          <w:sz w:val="28"/>
          <w:szCs w:val="28"/>
          <w:lang w:val="ru-RU"/>
        </w:rPr>
        <w:t xml:space="preserve">новой </w:t>
      </w:r>
      <w:r w:rsidR="0013221B" w:rsidRPr="003A11D2">
        <w:rPr>
          <w:rFonts w:ascii="Times New Roman" w:eastAsia="Times New Roman Tj" w:hAnsi="Times New Roman" w:cs="Times New Roman"/>
          <w:bCs/>
          <w:sz w:val="28"/>
          <w:szCs w:val="28"/>
          <w:lang w:val="ru-RU"/>
        </w:rPr>
        <w:t xml:space="preserve">постановке в </w:t>
      </w:r>
      <w:r w:rsidR="00600415" w:rsidRPr="003A11D2">
        <w:rPr>
          <w:rFonts w:ascii="Times New Roman" w:eastAsia="Times New Roman Tj" w:hAnsi="Times New Roman" w:cs="Times New Roman"/>
          <w:bCs/>
          <w:sz w:val="28"/>
          <w:szCs w:val="28"/>
          <w:lang w:val="ru-RU"/>
        </w:rPr>
        <w:t>соответствии со</w:t>
      </w:r>
      <w:r w:rsidR="005939A4" w:rsidRPr="003A11D2">
        <w:rPr>
          <w:rFonts w:ascii="Times New Roman" w:eastAsia="Times New Roman Tj" w:hAnsi="Times New Roman" w:cs="Times New Roman"/>
          <w:bCs/>
          <w:sz w:val="28"/>
          <w:szCs w:val="28"/>
          <w:lang w:val="ru-RU"/>
        </w:rPr>
        <w:t xml:space="preserve"> статьёй</w:t>
      </w:r>
      <w:r w:rsidR="0013221B" w:rsidRPr="003A11D2">
        <w:rPr>
          <w:rFonts w:ascii="Times New Roman" w:eastAsia="Times New Roman Tj" w:hAnsi="Times New Roman" w:cs="Times New Roman"/>
          <w:bCs/>
          <w:sz w:val="28"/>
          <w:szCs w:val="28"/>
          <w:lang w:val="ru-RU"/>
        </w:rPr>
        <w:t xml:space="preserve"> 78 настоящего Кодекса </w:t>
      </w:r>
      <w:r w:rsidR="00C55583" w:rsidRPr="003A11D2">
        <w:rPr>
          <w:rFonts w:ascii="Times New Roman" w:eastAsia="Times New Roman Tj" w:hAnsi="Times New Roman" w:cs="Times New Roman"/>
          <w:bCs/>
          <w:sz w:val="28"/>
          <w:szCs w:val="28"/>
          <w:lang w:val="ru-RU"/>
        </w:rPr>
        <w:t>этого иностранного юридического лица на учёт</w:t>
      </w:r>
      <w:r w:rsidR="006230D6" w:rsidRPr="003A11D2">
        <w:rPr>
          <w:rFonts w:ascii="Times New Roman" w:eastAsia="Times New Roman Tj" w:hAnsi="Times New Roman" w:cs="Times New Roman"/>
          <w:bCs/>
          <w:sz w:val="28"/>
          <w:szCs w:val="28"/>
          <w:lang w:val="ru-RU"/>
        </w:rPr>
        <w:t>,</w:t>
      </w:r>
      <w:r w:rsidR="00C55583" w:rsidRPr="003A11D2">
        <w:rPr>
          <w:rFonts w:ascii="Times New Roman" w:eastAsia="Times New Roman Tj" w:hAnsi="Times New Roman" w:cs="Times New Roman"/>
          <w:bCs/>
          <w:sz w:val="28"/>
          <w:szCs w:val="28"/>
          <w:lang w:val="ru-RU"/>
        </w:rPr>
        <w:t xml:space="preserve"> </w:t>
      </w:r>
      <w:r w:rsidR="0013221B" w:rsidRPr="003A11D2">
        <w:rPr>
          <w:rFonts w:ascii="Times New Roman" w:eastAsia="Times New Roman Tj" w:hAnsi="Times New Roman" w:cs="Times New Roman"/>
          <w:bCs/>
          <w:sz w:val="28"/>
          <w:szCs w:val="28"/>
          <w:lang w:val="ru-RU"/>
        </w:rPr>
        <w:t>налоговые обязат</w:t>
      </w:r>
      <w:r w:rsidR="007526BE">
        <w:rPr>
          <w:rFonts w:ascii="Times New Roman" w:eastAsia="Times New Roman Tj" w:hAnsi="Times New Roman" w:cs="Times New Roman"/>
          <w:bCs/>
          <w:sz w:val="28"/>
          <w:szCs w:val="28"/>
          <w:lang w:val="ru-RU"/>
        </w:rPr>
        <w:t>ельства подлежат восстановлению</w:t>
      </w:r>
      <w:r w:rsidR="007526BE" w:rsidRPr="007526BE">
        <w:rPr>
          <w:rFonts w:ascii="Times New Roman" w:eastAsia="Times New Roman Tj" w:hAnsi="Times New Roman" w:cs="Times New Roman"/>
          <w:b/>
          <w:bCs/>
          <w:sz w:val="28"/>
          <w:szCs w:val="28"/>
          <w:lang w:val="ru-RU"/>
        </w:rPr>
        <w:t>;</w:t>
      </w:r>
    </w:p>
    <w:p w14:paraId="3967CD61" w14:textId="77777777" w:rsidR="007526BE" w:rsidRPr="007526BE" w:rsidRDefault="007526BE"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
          <w:bCs/>
          <w:sz w:val="28"/>
          <w:szCs w:val="28"/>
          <w:lang w:val="ru-RU"/>
        </w:rPr>
      </w:pPr>
      <w:r w:rsidRPr="007526BE">
        <w:rPr>
          <w:rFonts w:ascii="Times New Roman Tj" w:eastAsia="Times New Roman" w:hAnsi="Times New Roman Tj"/>
          <w:b/>
          <w:sz w:val="28"/>
          <w:szCs w:val="28"/>
          <w:lang w:val="ru-RU" w:eastAsia="ru-RU"/>
        </w:rPr>
        <w:t>6) в случае стихийных бедствий (землетрясений, наводнений), чрезвычайных ситуаций (эпидемий и пандемий) и других подобных обстоятельств, делающих невозможным уплату налоговой задолженности.</w:t>
      </w:r>
      <w:r>
        <w:rPr>
          <w:rFonts w:ascii="Times New Roman Tj" w:eastAsia="Times New Roman" w:hAnsi="Times New Roman Tj"/>
          <w:b/>
          <w:sz w:val="28"/>
          <w:szCs w:val="28"/>
          <w:lang w:val="ru-RU" w:eastAsia="ru-RU"/>
        </w:rPr>
        <w:t xml:space="preserve"> </w:t>
      </w:r>
      <w:r w:rsidRPr="007526BE">
        <w:rPr>
          <w:rFonts w:ascii="Times New Roman Tj" w:eastAsia="Times New Roman" w:hAnsi="Times New Roman Tj"/>
          <w:b/>
          <w:color w:val="4F81BD"/>
          <w:sz w:val="28"/>
          <w:szCs w:val="28"/>
          <w:lang w:val="ru-RU" w:eastAsia="ru-RU"/>
        </w:rPr>
        <w:t>(З РТ от 28.03.2022г., №1867)</w:t>
      </w:r>
      <w:r>
        <w:rPr>
          <w:rFonts w:ascii="Times New Roman Tj" w:eastAsia="Times New Roman" w:hAnsi="Times New Roman Tj"/>
          <w:b/>
          <w:color w:val="4F81BD"/>
          <w:sz w:val="28"/>
          <w:szCs w:val="28"/>
          <w:lang w:val="ru-RU" w:eastAsia="ru-RU"/>
        </w:rPr>
        <w:t xml:space="preserve"> </w:t>
      </w:r>
    </w:p>
    <w:p w14:paraId="5E3ED3FC" w14:textId="77777777" w:rsidR="007526BE" w:rsidRPr="007526BE" w:rsidRDefault="007526BE"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Tj" w:eastAsia="Times New Roman" w:hAnsi="Times New Roman Tj"/>
          <w:b/>
          <w:sz w:val="28"/>
          <w:szCs w:val="28"/>
          <w:lang w:val="ru-RU" w:eastAsia="ru-RU"/>
        </w:rPr>
      </w:pPr>
      <w:r w:rsidRPr="007526BE">
        <w:rPr>
          <w:rFonts w:ascii="Times New Roman Tj" w:eastAsia="Times New Roman" w:hAnsi="Times New Roman Tj"/>
          <w:b/>
          <w:sz w:val="28"/>
          <w:szCs w:val="28"/>
          <w:lang w:val="ru-RU" w:eastAsia="ru-RU"/>
        </w:rPr>
        <w:t>2. Независимо от положений настоящего Кодекса, Правительство Республики Таджикистан может признать налоговую задолженность налогоплательщика безнадежной.</w:t>
      </w:r>
    </w:p>
    <w:p w14:paraId="2B574AE8" w14:textId="77777777" w:rsidR="007526BE" w:rsidRPr="007526BE" w:rsidRDefault="007526BE"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Tj" w:eastAsia="Times New Roman" w:hAnsi="Times New Roman Tj"/>
          <w:b/>
          <w:sz w:val="28"/>
          <w:szCs w:val="28"/>
          <w:lang w:val="ru-RU" w:eastAsia="ru-RU"/>
        </w:rPr>
      </w:pPr>
      <w:r w:rsidRPr="007526BE">
        <w:rPr>
          <w:rFonts w:ascii="Times New Roman Tj" w:eastAsia="Times New Roman" w:hAnsi="Times New Roman Tj"/>
          <w:b/>
          <w:sz w:val="28"/>
          <w:szCs w:val="28"/>
          <w:lang w:val="ru-RU" w:eastAsia="ru-RU"/>
        </w:rPr>
        <w:t>3. Порядок признания налоговой задолженности безнадежной и списания налоговой задолженности, признанной безнадежной, утверждается Правительством Республики Таджикистан.</w:t>
      </w:r>
      <w:r w:rsidRPr="007526BE">
        <w:rPr>
          <w:rFonts w:ascii="Times New Roman Tj" w:eastAsia="Times New Roman" w:hAnsi="Times New Roman Tj"/>
          <w:b/>
          <w:color w:val="4F81BD"/>
          <w:sz w:val="28"/>
          <w:szCs w:val="28"/>
          <w:lang w:val="ru-RU" w:eastAsia="ru-RU"/>
        </w:rPr>
        <w:t xml:space="preserve"> (З РТ от 28.03.2022г., №1867)</w:t>
      </w:r>
      <w:r>
        <w:rPr>
          <w:rFonts w:ascii="Times New Roman Tj" w:eastAsia="Times New Roman" w:hAnsi="Times New Roman Tj"/>
          <w:b/>
          <w:color w:val="4F81BD"/>
          <w:sz w:val="28"/>
          <w:szCs w:val="28"/>
          <w:lang w:val="ru-RU" w:eastAsia="ru-RU"/>
        </w:rPr>
        <w:t xml:space="preserve"> </w:t>
      </w:r>
    </w:p>
    <w:p w14:paraId="4EE17062" w14:textId="77777777" w:rsidR="007526BE" w:rsidRPr="003A11D2" w:rsidRDefault="007526BE"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39A15218" w14:textId="77777777" w:rsidR="00713C13" w:rsidRPr="00AE3833" w:rsidRDefault="00713C13" w:rsidP="0019594B">
      <w:pPr>
        <w:pStyle w:val="Heading1"/>
        <w:spacing w:before="0"/>
        <w:ind w:firstLine="567"/>
        <w:jc w:val="center"/>
        <w:rPr>
          <w:rFonts w:eastAsia="Times New Roman Tj"/>
          <w:szCs w:val="28"/>
          <w:lang w:val="ru-RU"/>
        </w:rPr>
      </w:pPr>
      <w:bookmarkStart w:id="464" w:name="_Toc86504836"/>
      <w:bookmarkStart w:id="465" w:name="_Toc86505327"/>
      <w:r w:rsidRPr="00AE3833">
        <w:rPr>
          <w:rFonts w:eastAsia="Times New Roman Tj"/>
          <w:szCs w:val="28"/>
          <w:lang w:val="ru-RU"/>
        </w:rPr>
        <w:t>РАЗДЕЛ</w:t>
      </w:r>
      <w:r w:rsidR="00841339" w:rsidRPr="00AE3833">
        <w:rPr>
          <w:rFonts w:eastAsia="Times New Roman Tj"/>
          <w:szCs w:val="28"/>
          <w:lang w:val="ru-RU"/>
        </w:rPr>
        <w:t xml:space="preserve"> IV. ПРИНУДИТЕЛЬНОЕ ВЗЫСКАНИЕ НАЛОГОВ</w:t>
      </w:r>
      <w:bookmarkEnd w:id="464"/>
      <w:bookmarkEnd w:id="465"/>
    </w:p>
    <w:p w14:paraId="7CD72B2C" w14:textId="77777777" w:rsidR="00351F2E" w:rsidRPr="00AE3833" w:rsidRDefault="00351F2E" w:rsidP="0019594B">
      <w:pPr>
        <w:pStyle w:val="Heading1"/>
        <w:spacing w:before="0"/>
        <w:ind w:firstLine="567"/>
        <w:jc w:val="center"/>
        <w:rPr>
          <w:rFonts w:eastAsia="Times New Roman Tj"/>
          <w:szCs w:val="28"/>
          <w:lang w:val="ru-RU"/>
        </w:rPr>
      </w:pPr>
    </w:p>
    <w:p w14:paraId="65A0299F" w14:textId="77777777" w:rsidR="00713C13" w:rsidRPr="00AE3833" w:rsidRDefault="00713C13" w:rsidP="0019594B">
      <w:pPr>
        <w:pStyle w:val="Heading1"/>
        <w:spacing w:before="0"/>
        <w:ind w:firstLine="567"/>
        <w:jc w:val="center"/>
        <w:rPr>
          <w:rFonts w:eastAsia="Times New Roman Tj"/>
          <w:szCs w:val="28"/>
          <w:lang w:val="ru-RU"/>
        </w:rPr>
      </w:pPr>
      <w:bookmarkStart w:id="466" w:name="_Toc86504837"/>
      <w:bookmarkStart w:id="467" w:name="_Toc86505328"/>
      <w:r w:rsidRPr="00AE3833">
        <w:rPr>
          <w:rFonts w:eastAsia="Times New Roman Tj"/>
          <w:szCs w:val="28"/>
          <w:lang w:val="ru-RU"/>
        </w:rPr>
        <w:t>ГЛАВА 1</w:t>
      </w:r>
      <w:r w:rsidR="00F223BC" w:rsidRPr="00AE3833">
        <w:rPr>
          <w:rFonts w:eastAsia="Times New Roman Tj"/>
          <w:szCs w:val="28"/>
          <w:lang w:val="ru-RU"/>
        </w:rPr>
        <w:t>6</w:t>
      </w:r>
      <w:r w:rsidRPr="00AE3833">
        <w:rPr>
          <w:rFonts w:eastAsia="Times New Roman Tj"/>
          <w:szCs w:val="28"/>
          <w:lang w:val="ru-RU"/>
        </w:rPr>
        <w:t xml:space="preserve">. </w:t>
      </w:r>
      <w:r w:rsidR="00841339" w:rsidRPr="00AE3833">
        <w:rPr>
          <w:rFonts w:eastAsia="Times New Roman Tj"/>
          <w:szCs w:val="28"/>
          <w:lang w:val="ru-RU"/>
        </w:rPr>
        <w:t>ПОРЯДОК И СРОКИ ИСПОЛНЕНИЯ НАЛОГОВОГО ОБЯЗАТЕЛЬСТВА</w:t>
      </w:r>
      <w:bookmarkEnd w:id="466"/>
      <w:bookmarkEnd w:id="467"/>
    </w:p>
    <w:p w14:paraId="4C69B5AB" w14:textId="77777777" w:rsidR="00351F2E" w:rsidRPr="00AE3833" w:rsidRDefault="00351F2E" w:rsidP="0019594B">
      <w:pPr>
        <w:pStyle w:val="Heading1"/>
        <w:shd w:val="clear" w:color="auto" w:fill="FFFFFF"/>
        <w:tabs>
          <w:tab w:val="left" w:pos="851"/>
        </w:tabs>
        <w:spacing w:before="0"/>
        <w:ind w:firstLine="567"/>
        <w:jc w:val="both"/>
        <w:rPr>
          <w:rFonts w:eastAsia="Times New Roman Tj"/>
          <w:szCs w:val="28"/>
          <w:lang w:val="ru-RU"/>
        </w:rPr>
      </w:pPr>
      <w:bookmarkStart w:id="468" w:name="_Toc48487111"/>
    </w:p>
    <w:p w14:paraId="0E6B3319" w14:textId="77777777" w:rsidR="0013221B" w:rsidRPr="00AE3833" w:rsidRDefault="00841339" w:rsidP="0019594B">
      <w:pPr>
        <w:pStyle w:val="Heading1"/>
        <w:shd w:val="clear" w:color="auto" w:fill="FFFFFF"/>
        <w:tabs>
          <w:tab w:val="left" w:pos="851"/>
        </w:tabs>
        <w:spacing w:before="0"/>
        <w:ind w:firstLine="567"/>
        <w:jc w:val="both"/>
        <w:rPr>
          <w:b w:val="0"/>
          <w:bCs/>
          <w:szCs w:val="28"/>
          <w:lang w:val="ru-RU"/>
        </w:rPr>
      </w:pPr>
      <w:bookmarkStart w:id="469" w:name="_Toc86504838"/>
      <w:bookmarkStart w:id="470" w:name="_Toc86505329"/>
      <w:r w:rsidRPr="00AE3833">
        <w:rPr>
          <w:rFonts w:eastAsia="Times New Roman Tj"/>
          <w:szCs w:val="28"/>
          <w:lang w:val="ru-RU"/>
        </w:rPr>
        <w:t>Статья 1</w:t>
      </w:r>
      <w:r w:rsidR="005013C7" w:rsidRPr="00AE3833">
        <w:rPr>
          <w:rFonts w:eastAsia="Times New Roman Tj"/>
          <w:szCs w:val="28"/>
          <w:lang w:val="ru-RU"/>
        </w:rPr>
        <w:t>3</w:t>
      </w:r>
      <w:r w:rsidR="00581C55" w:rsidRPr="00AE3833">
        <w:rPr>
          <w:rFonts w:eastAsia="Times New Roman Tj"/>
          <w:szCs w:val="28"/>
          <w:lang w:val="ru-RU"/>
        </w:rPr>
        <w:t>2</w:t>
      </w:r>
      <w:r w:rsidRPr="00AE3833">
        <w:rPr>
          <w:rFonts w:eastAsia="Times New Roman Tj"/>
          <w:szCs w:val="28"/>
          <w:lang w:val="ru-RU"/>
        </w:rPr>
        <w:t xml:space="preserve">. Обеспечение исполнения </w:t>
      </w:r>
      <w:bookmarkEnd w:id="468"/>
      <w:r w:rsidR="0013221B" w:rsidRPr="00AE3833">
        <w:rPr>
          <w:rFonts w:eastAsia="Times New Roman Tj"/>
          <w:szCs w:val="28"/>
          <w:lang w:val="ru-RU"/>
        </w:rPr>
        <w:t>обязательства по уплате налога</w:t>
      </w:r>
      <w:bookmarkEnd w:id="469"/>
      <w:bookmarkEnd w:id="470"/>
      <w:r w:rsidR="0013221B" w:rsidRPr="00AE3833">
        <w:rPr>
          <w:rFonts w:eastAsia="Times New Roman Tj"/>
          <w:b w:val="0"/>
          <w:szCs w:val="28"/>
          <w:lang w:val="ru-RU"/>
        </w:rPr>
        <w:t xml:space="preserve"> </w:t>
      </w:r>
    </w:p>
    <w:p w14:paraId="4193EE9E" w14:textId="77777777" w:rsidR="00841339" w:rsidRPr="003A11D2" w:rsidRDefault="0013221B" w:rsidP="0019594B">
      <w:pPr>
        <w:ind w:firstLine="567"/>
        <w:jc w:val="both"/>
        <w:rPr>
          <w:color w:val="000000"/>
          <w:sz w:val="28"/>
          <w:szCs w:val="28"/>
        </w:rPr>
      </w:pPr>
      <w:r w:rsidRPr="003A11D2">
        <w:rPr>
          <w:color w:val="000000"/>
          <w:sz w:val="28"/>
          <w:szCs w:val="28"/>
        </w:rPr>
        <w:t xml:space="preserve">1. Налогоплательщик, имеющий обязательство по уплате налога, обязан представить </w:t>
      </w:r>
      <w:r w:rsidR="0021096E" w:rsidRPr="003A11D2">
        <w:rPr>
          <w:color w:val="000000"/>
          <w:sz w:val="28"/>
          <w:szCs w:val="28"/>
        </w:rPr>
        <w:t>платёж</w:t>
      </w:r>
      <w:r w:rsidRPr="003A11D2">
        <w:rPr>
          <w:color w:val="000000"/>
          <w:sz w:val="28"/>
          <w:szCs w:val="28"/>
        </w:rPr>
        <w:t>ное поручение в обслуживающую кредитно- финансовую организацию не позднее срока уплаты, установленного настоящим Кодексом.</w:t>
      </w:r>
    </w:p>
    <w:p w14:paraId="63360780" w14:textId="77777777" w:rsidR="00841339" w:rsidRPr="003A11D2" w:rsidRDefault="00841339" w:rsidP="0019594B">
      <w:pPr>
        <w:ind w:firstLine="567"/>
        <w:jc w:val="both"/>
        <w:rPr>
          <w:color w:val="000000"/>
          <w:sz w:val="28"/>
          <w:szCs w:val="28"/>
        </w:rPr>
      </w:pPr>
      <w:r w:rsidRPr="003A11D2">
        <w:rPr>
          <w:color w:val="000000"/>
          <w:sz w:val="28"/>
          <w:szCs w:val="28"/>
        </w:rPr>
        <w:t>2. Если у налогоплательщика имеется непогаше</w:t>
      </w:r>
      <w:r w:rsidR="005F3640" w:rsidRPr="003A11D2">
        <w:rPr>
          <w:color w:val="000000"/>
          <w:sz w:val="28"/>
          <w:szCs w:val="28"/>
        </w:rPr>
        <w:t xml:space="preserve">нная налоговая задолженность, </w:t>
      </w:r>
      <w:r w:rsidRPr="003A11D2">
        <w:rPr>
          <w:color w:val="000000"/>
          <w:sz w:val="28"/>
          <w:szCs w:val="28"/>
        </w:rPr>
        <w:t>налоговый орган обязан направить налогоплательщику уведомление о погашении налоговой задолженности не позднее 3 дней после истечения срока уплаты.</w:t>
      </w:r>
    </w:p>
    <w:p w14:paraId="2ACAAD1E" w14:textId="77777777" w:rsidR="00351F2E" w:rsidRPr="00AE3833" w:rsidRDefault="00351F2E" w:rsidP="0019594B">
      <w:pPr>
        <w:pStyle w:val="Heading1"/>
        <w:spacing w:before="0"/>
        <w:ind w:firstLine="567"/>
        <w:rPr>
          <w:szCs w:val="28"/>
          <w:lang w:val="ru-RU"/>
        </w:rPr>
      </w:pPr>
      <w:bookmarkStart w:id="471" w:name="_Toc48487112"/>
    </w:p>
    <w:p w14:paraId="3C6015CA" w14:textId="77777777" w:rsidR="00841339" w:rsidRPr="00AE3833" w:rsidRDefault="00841339" w:rsidP="0019594B">
      <w:pPr>
        <w:pStyle w:val="Heading1"/>
        <w:spacing w:before="0"/>
        <w:ind w:firstLine="567"/>
        <w:rPr>
          <w:szCs w:val="28"/>
          <w:lang w:val="ru-RU"/>
        </w:rPr>
      </w:pPr>
      <w:bookmarkStart w:id="472" w:name="_Toc86504839"/>
      <w:bookmarkStart w:id="473" w:name="_Toc86505330"/>
      <w:r w:rsidRPr="00AE3833">
        <w:rPr>
          <w:szCs w:val="28"/>
          <w:lang w:val="ru-RU"/>
        </w:rPr>
        <w:t>Статья 1</w:t>
      </w:r>
      <w:r w:rsidR="00534040" w:rsidRPr="00AE3833">
        <w:rPr>
          <w:szCs w:val="28"/>
          <w:lang w:val="ru-RU"/>
        </w:rPr>
        <w:t>3</w:t>
      </w:r>
      <w:r w:rsidR="00581C55" w:rsidRPr="00AE3833">
        <w:rPr>
          <w:szCs w:val="28"/>
          <w:lang w:val="ru-RU"/>
        </w:rPr>
        <w:t>3</w:t>
      </w:r>
      <w:r w:rsidRPr="00AE3833">
        <w:rPr>
          <w:szCs w:val="28"/>
          <w:lang w:val="ru-RU"/>
        </w:rPr>
        <w:t>. Уведомление о погашении налоговой задолженности</w:t>
      </w:r>
      <w:bookmarkEnd w:id="471"/>
      <w:bookmarkEnd w:id="472"/>
      <w:bookmarkEnd w:id="473"/>
    </w:p>
    <w:p w14:paraId="4D30C192" w14:textId="77777777" w:rsidR="00841339" w:rsidRPr="003A11D2" w:rsidRDefault="001D71BA" w:rsidP="0019594B">
      <w:pPr>
        <w:ind w:firstLine="567"/>
        <w:jc w:val="both"/>
        <w:rPr>
          <w:color w:val="000000"/>
          <w:sz w:val="28"/>
          <w:szCs w:val="28"/>
        </w:rPr>
      </w:pPr>
      <w:r w:rsidRPr="003A11D2">
        <w:rPr>
          <w:color w:val="000000"/>
          <w:sz w:val="28"/>
          <w:szCs w:val="28"/>
        </w:rPr>
        <w:t xml:space="preserve">1. Уведомление о погашении </w:t>
      </w:r>
      <w:r w:rsidR="00841339" w:rsidRPr="003A11D2">
        <w:rPr>
          <w:color w:val="000000"/>
          <w:sz w:val="28"/>
          <w:szCs w:val="28"/>
        </w:rPr>
        <w:t xml:space="preserve">налоговой задолженности </w:t>
      </w:r>
      <w:r w:rsidR="006622D0" w:rsidRPr="003A11D2">
        <w:rPr>
          <w:color w:val="000000"/>
          <w:sz w:val="28"/>
          <w:szCs w:val="28"/>
        </w:rPr>
        <w:t>-</w:t>
      </w:r>
      <w:r w:rsidR="00464ACA" w:rsidRPr="003A11D2">
        <w:rPr>
          <w:color w:val="000000"/>
          <w:sz w:val="28"/>
          <w:szCs w:val="28"/>
        </w:rPr>
        <w:t xml:space="preserve"> </w:t>
      </w:r>
      <w:r w:rsidR="00841339" w:rsidRPr="003A11D2">
        <w:rPr>
          <w:color w:val="000000"/>
          <w:sz w:val="28"/>
          <w:szCs w:val="28"/>
        </w:rPr>
        <w:t>это извещение налогоплательщика о наличии налоговой задолженности, а также об уплат</w:t>
      </w:r>
      <w:r w:rsidR="006622D0" w:rsidRPr="003A11D2">
        <w:rPr>
          <w:color w:val="000000"/>
          <w:sz w:val="28"/>
          <w:szCs w:val="28"/>
        </w:rPr>
        <w:t>е</w:t>
      </w:r>
      <w:r w:rsidR="00841339" w:rsidRPr="003A11D2">
        <w:rPr>
          <w:color w:val="000000"/>
          <w:sz w:val="28"/>
          <w:szCs w:val="28"/>
        </w:rPr>
        <w:t xml:space="preserve"> в установленный срок сумм</w:t>
      </w:r>
      <w:r w:rsidR="00464ACA" w:rsidRPr="003A11D2">
        <w:rPr>
          <w:color w:val="000000"/>
          <w:sz w:val="28"/>
          <w:szCs w:val="28"/>
        </w:rPr>
        <w:t>ы</w:t>
      </w:r>
      <w:r w:rsidR="00841339" w:rsidRPr="003A11D2">
        <w:rPr>
          <w:color w:val="000000"/>
          <w:sz w:val="28"/>
          <w:szCs w:val="28"/>
        </w:rPr>
        <w:t xml:space="preserve"> этой задолженности.</w:t>
      </w:r>
    </w:p>
    <w:p w14:paraId="627EDA0D" w14:textId="77777777" w:rsidR="0013221B" w:rsidRPr="003A11D2" w:rsidRDefault="0013221B" w:rsidP="0019594B">
      <w:pPr>
        <w:ind w:firstLine="567"/>
        <w:jc w:val="both"/>
        <w:rPr>
          <w:color w:val="000000"/>
          <w:sz w:val="28"/>
          <w:szCs w:val="28"/>
        </w:rPr>
      </w:pPr>
      <w:r w:rsidRPr="003A11D2">
        <w:rPr>
          <w:color w:val="000000"/>
          <w:sz w:val="28"/>
          <w:szCs w:val="28"/>
        </w:rPr>
        <w:t xml:space="preserve">2. Уведомление о погашении налоговой задолженности направляется налогоплательщику при наличии у него налоговой задолженности, </w:t>
      </w:r>
      <w:r w:rsidR="00464ACA" w:rsidRPr="003A11D2">
        <w:rPr>
          <w:color w:val="000000"/>
          <w:sz w:val="28"/>
          <w:szCs w:val="28"/>
        </w:rPr>
        <w:t>предусмотре</w:t>
      </w:r>
      <w:r w:rsidRPr="003A11D2">
        <w:rPr>
          <w:color w:val="000000"/>
          <w:sz w:val="28"/>
          <w:szCs w:val="28"/>
        </w:rPr>
        <w:t>нной в статье 119 настоящего Кодекса.</w:t>
      </w:r>
    </w:p>
    <w:p w14:paraId="378000A9" w14:textId="77777777" w:rsidR="0013221B" w:rsidRPr="003A11D2" w:rsidRDefault="0013221B"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A11D2">
        <w:rPr>
          <w:rFonts w:ascii="Times New Roman" w:eastAsia="Times New Roman Tj" w:hAnsi="Times New Roman" w:cs="Times New Roman"/>
          <w:bCs/>
          <w:sz w:val="28"/>
          <w:szCs w:val="28"/>
          <w:lang w:val="ru-RU"/>
        </w:rPr>
        <w:t>3. В уведомлении указываются сведения о сумме налоговой задолженности, размере процентов, начисленных со дня возникновения налоговых обязательств, сумме штрафов, а также мерах по обеспечению взыскания налоговой задолженности.</w:t>
      </w:r>
    </w:p>
    <w:p w14:paraId="44A6285D" w14:textId="77777777" w:rsidR="0013221B" w:rsidRPr="003A11D2" w:rsidRDefault="0013221B"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A11D2">
        <w:rPr>
          <w:rFonts w:ascii="Times New Roman" w:eastAsia="Times New Roman Tj" w:hAnsi="Times New Roman" w:cs="Times New Roman"/>
          <w:bCs/>
          <w:sz w:val="28"/>
          <w:szCs w:val="28"/>
          <w:lang w:val="ru-RU"/>
        </w:rPr>
        <w:t xml:space="preserve">4. Форма уведомления о погашении налоговой задолженности утверждается уполномоченным </w:t>
      </w:r>
      <w:r w:rsidR="00F93946" w:rsidRPr="003A11D2">
        <w:rPr>
          <w:rFonts w:ascii="Times New Roman" w:eastAsia="Times New Roman Tj" w:hAnsi="Times New Roman" w:cs="Times New Roman"/>
          <w:bCs/>
          <w:sz w:val="28"/>
          <w:szCs w:val="28"/>
          <w:lang w:val="ru-RU"/>
        </w:rPr>
        <w:t>государственн</w:t>
      </w:r>
      <w:r w:rsidRPr="003A11D2">
        <w:rPr>
          <w:rFonts w:ascii="Times New Roman" w:eastAsia="Times New Roman Tj" w:hAnsi="Times New Roman" w:cs="Times New Roman"/>
          <w:bCs/>
          <w:sz w:val="28"/>
          <w:szCs w:val="28"/>
          <w:lang w:val="ru-RU"/>
        </w:rPr>
        <w:t>ым органом.</w:t>
      </w:r>
    </w:p>
    <w:p w14:paraId="356750E0" w14:textId="77777777" w:rsidR="0013221B" w:rsidRPr="003A11D2" w:rsidRDefault="0013221B"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A11D2">
        <w:rPr>
          <w:rFonts w:ascii="Times New Roman" w:eastAsia="Times New Roman Tj" w:hAnsi="Times New Roman" w:cs="Times New Roman"/>
          <w:bCs/>
          <w:sz w:val="28"/>
          <w:szCs w:val="28"/>
          <w:lang w:val="ru-RU"/>
        </w:rPr>
        <w:t>5. Положения, предусмотренные настоящей</w:t>
      </w:r>
      <w:r w:rsidR="005939A4" w:rsidRPr="003A11D2">
        <w:rPr>
          <w:rFonts w:ascii="Times New Roman" w:eastAsia="Times New Roman Tj" w:hAnsi="Times New Roman" w:cs="Times New Roman"/>
          <w:bCs/>
          <w:sz w:val="28"/>
          <w:szCs w:val="28"/>
          <w:lang w:val="ru-RU"/>
        </w:rPr>
        <w:t xml:space="preserve"> статьёй</w:t>
      </w:r>
      <w:r w:rsidRPr="003A11D2">
        <w:rPr>
          <w:rFonts w:ascii="Times New Roman" w:eastAsia="Times New Roman Tj" w:hAnsi="Times New Roman" w:cs="Times New Roman"/>
          <w:bCs/>
          <w:sz w:val="28"/>
          <w:szCs w:val="28"/>
          <w:lang w:val="ru-RU"/>
        </w:rPr>
        <w:t>, применяются также к налоговым агентам.</w:t>
      </w:r>
    </w:p>
    <w:p w14:paraId="57967A17" w14:textId="77777777" w:rsidR="0013221B" w:rsidRPr="003A11D2" w:rsidRDefault="0013221B"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A11D2">
        <w:rPr>
          <w:rFonts w:ascii="Times New Roman" w:eastAsia="Times New Roman Tj" w:hAnsi="Times New Roman" w:cs="Times New Roman"/>
          <w:bCs/>
          <w:sz w:val="28"/>
          <w:szCs w:val="28"/>
          <w:lang w:val="ru-RU"/>
        </w:rPr>
        <w:t xml:space="preserve">6. В случаях, </w:t>
      </w:r>
      <w:r w:rsidR="00314118" w:rsidRPr="003A11D2">
        <w:rPr>
          <w:rFonts w:ascii="Times New Roman" w:eastAsia="Times New Roman Tj" w:hAnsi="Times New Roman" w:cs="Times New Roman"/>
          <w:bCs/>
          <w:sz w:val="28"/>
          <w:szCs w:val="28"/>
          <w:lang w:val="ru-RU"/>
        </w:rPr>
        <w:t>установле</w:t>
      </w:r>
      <w:r w:rsidRPr="003A11D2">
        <w:rPr>
          <w:rFonts w:ascii="Times New Roman" w:eastAsia="Times New Roman Tj" w:hAnsi="Times New Roman" w:cs="Times New Roman"/>
          <w:bCs/>
          <w:sz w:val="28"/>
          <w:szCs w:val="28"/>
          <w:lang w:val="ru-RU"/>
        </w:rPr>
        <w:t xml:space="preserve">нных настоящим Кодексом, уведомление может быть направлено иным лицам. В этом случае все положения, предусмотренные настоящей главой, применяются к иным лицам. </w:t>
      </w:r>
    </w:p>
    <w:p w14:paraId="42D6A098" w14:textId="77777777" w:rsidR="00CC3AE0" w:rsidRPr="003A11D2" w:rsidRDefault="00CC3AE0"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3EDBB1B3" w14:textId="77777777" w:rsidR="00841339" w:rsidRPr="00AE3833" w:rsidRDefault="00841339" w:rsidP="0019594B">
      <w:pPr>
        <w:pStyle w:val="Heading1"/>
        <w:shd w:val="clear" w:color="auto" w:fill="FFFFFF"/>
        <w:tabs>
          <w:tab w:val="left" w:pos="851"/>
        </w:tabs>
        <w:spacing w:before="0"/>
        <w:ind w:firstLine="567"/>
        <w:jc w:val="both"/>
        <w:rPr>
          <w:bCs/>
          <w:szCs w:val="28"/>
          <w:lang w:val="ru-RU"/>
        </w:rPr>
      </w:pPr>
      <w:bookmarkStart w:id="474" w:name="_Toc48487113"/>
      <w:bookmarkStart w:id="475" w:name="_Toc86504840"/>
      <w:bookmarkStart w:id="476" w:name="_Toc86505331"/>
      <w:r w:rsidRPr="00AE3833">
        <w:rPr>
          <w:rFonts w:eastAsia="Times New Roman Tj"/>
          <w:szCs w:val="28"/>
          <w:lang w:val="ru-RU"/>
        </w:rPr>
        <w:t>Статья 13</w:t>
      </w:r>
      <w:r w:rsidR="00581C55" w:rsidRPr="00AE3833">
        <w:rPr>
          <w:rFonts w:eastAsia="Times New Roman Tj"/>
          <w:szCs w:val="28"/>
          <w:lang w:val="ru-RU"/>
        </w:rPr>
        <w:t>4</w:t>
      </w:r>
      <w:r w:rsidRPr="00AE3833">
        <w:rPr>
          <w:rFonts w:eastAsia="Times New Roman Tj"/>
          <w:szCs w:val="28"/>
          <w:lang w:val="ru-RU"/>
        </w:rPr>
        <w:t>. Порядок и сроки направления уведомления о погашении налоговой задолженности</w:t>
      </w:r>
      <w:bookmarkEnd w:id="474"/>
      <w:bookmarkEnd w:id="475"/>
      <w:bookmarkEnd w:id="476"/>
    </w:p>
    <w:p w14:paraId="0D3CE8A3" w14:textId="77777777" w:rsidR="00841339" w:rsidRPr="003A11D2" w:rsidRDefault="00841339"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A11D2">
        <w:rPr>
          <w:rFonts w:ascii="Times New Roman" w:eastAsia="Times New Roman Tj" w:hAnsi="Times New Roman" w:cs="Times New Roman"/>
          <w:bCs/>
          <w:sz w:val="28"/>
          <w:szCs w:val="28"/>
          <w:lang w:val="ru-RU"/>
        </w:rPr>
        <w:t>1. Уведомление о погашении налоговой задолженности направля</w:t>
      </w:r>
      <w:r w:rsidR="001935A3" w:rsidRPr="003A11D2">
        <w:rPr>
          <w:rFonts w:ascii="Times New Roman" w:eastAsia="Times New Roman Tj" w:hAnsi="Times New Roman" w:cs="Times New Roman"/>
          <w:bCs/>
          <w:sz w:val="28"/>
          <w:szCs w:val="28"/>
          <w:lang w:val="ru-RU"/>
        </w:rPr>
        <w:t>е</w:t>
      </w:r>
      <w:r w:rsidRPr="003A11D2">
        <w:rPr>
          <w:rFonts w:ascii="Times New Roman" w:eastAsia="Times New Roman Tj" w:hAnsi="Times New Roman" w:cs="Times New Roman"/>
          <w:bCs/>
          <w:sz w:val="28"/>
          <w:szCs w:val="28"/>
          <w:lang w:val="ru-RU"/>
        </w:rPr>
        <w:t xml:space="preserve">тся налогоплательщику налоговым органом, в котором налогоплательщик состоит на </w:t>
      </w:r>
      <w:r w:rsidR="0021096E" w:rsidRPr="003A11D2">
        <w:rPr>
          <w:rFonts w:ascii="Times New Roman" w:eastAsia="Times New Roman Tj" w:hAnsi="Times New Roman" w:cs="Times New Roman"/>
          <w:bCs/>
          <w:sz w:val="28"/>
          <w:szCs w:val="28"/>
          <w:lang w:val="ru-RU"/>
        </w:rPr>
        <w:t>учёт</w:t>
      </w:r>
      <w:r w:rsidRPr="003A11D2">
        <w:rPr>
          <w:rFonts w:ascii="Times New Roman" w:eastAsia="Times New Roman Tj" w:hAnsi="Times New Roman" w:cs="Times New Roman"/>
          <w:bCs/>
          <w:sz w:val="28"/>
          <w:szCs w:val="28"/>
          <w:lang w:val="ru-RU"/>
        </w:rPr>
        <w:t>е</w:t>
      </w:r>
      <w:r w:rsidR="001935A3" w:rsidRPr="003A11D2">
        <w:rPr>
          <w:rFonts w:ascii="Times New Roman" w:eastAsia="Times New Roman Tj" w:hAnsi="Times New Roman" w:cs="Times New Roman"/>
          <w:bCs/>
          <w:sz w:val="28"/>
          <w:szCs w:val="28"/>
          <w:lang w:val="ru-RU"/>
        </w:rPr>
        <w:t>, и (или) вышестоящим налоговым органом в письменном или электронном виде</w:t>
      </w:r>
      <w:r w:rsidRPr="003A11D2">
        <w:rPr>
          <w:rFonts w:ascii="Times New Roman" w:eastAsia="Times New Roman Tj" w:hAnsi="Times New Roman" w:cs="Times New Roman"/>
          <w:bCs/>
          <w:sz w:val="28"/>
          <w:szCs w:val="28"/>
          <w:lang w:val="ru-RU"/>
        </w:rPr>
        <w:t xml:space="preserve">. </w:t>
      </w:r>
    </w:p>
    <w:p w14:paraId="74B56910" w14:textId="77777777" w:rsidR="00EE3AEF" w:rsidRPr="003A11D2" w:rsidRDefault="00EE3AEF"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A11D2">
        <w:rPr>
          <w:rFonts w:ascii="Times New Roman" w:eastAsia="Times New Roman Tj" w:hAnsi="Times New Roman" w:cs="Times New Roman"/>
          <w:bCs/>
          <w:sz w:val="28"/>
          <w:szCs w:val="28"/>
          <w:lang w:val="ru-RU"/>
        </w:rPr>
        <w:t>2. Уведомление о погашении налоговой задолженности направляется налогоплательщику со дня возникновения налоговой задолженности или с даты вступления в силу решения о погашении налоговой задолженности, по результатам выездной налоговой проверки.</w:t>
      </w:r>
    </w:p>
    <w:p w14:paraId="6E8C7F53" w14:textId="77777777" w:rsidR="00841339" w:rsidRPr="003A11D2" w:rsidRDefault="00841339"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A11D2">
        <w:rPr>
          <w:rFonts w:ascii="Times New Roman" w:eastAsia="Times New Roman Tj" w:hAnsi="Times New Roman" w:cs="Times New Roman"/>
          <w:bCs/>
          <w:sz w:val="28"/>
          <w:szCs w:val="28"/>
          <w:lang w:val="ru-RU"/>
        </w:rPr>
        <w:t xml:space="preserve">3. </w:t>
      </w:r>
      <w:r w:rsidR="00707B50" w:rsidRPr="003A11D2">
        <w:rPr>
          <w:rFonts w:ascii="Times New Roman" w:eastAsia="Times New Roman Tj" w:hAnsi="Times New Roman" w:cs="Times New Roman"/>
          <w:bCs/>
          <w:sz w:val="28"/>
          <w:szCs w:val="28"/>
          <w:lang w:val="ru-RU"/>
        </w:rPr>
        <w:t>В</w:t>
      </w:r>
      <w:r w:rsidRPr="003A11D2">
        <w:rPr>
          <w:rFonts w:ascii="Times New Roman" w:eastAsia="Times New Roman Tj" w:hAnsi="Times New Roman" w:cs="Times New Roman"/>
          <w:bCs/>
          <w:sz w:val="28"/>
          <w:szCs w:val="28"/>
          <w:lang w:val="ru-RU"/>
        </w:rPr>
        <w:t xml:space="preserve"> случаях, предусмотренных частями 8 и 9 статьи 1</w:t>
      </w:r>
      <w:r w:rsidR="003B05FD" w:rsidRPr="003A11D2">
        <w:rPr>
          <w:rFonts w:ascii="Times New Roman" w:eastAsia="Times New Roman Tj" w:hAnsi="Times New Roman" w:cs="Times New Roman"/>
          <w:bCs/>
          <w:sz w:val="28"/>
          <w:szCs w:val="28"/>
          <w:lang w:val="ru-RU"/>
        </w:rPr>
        <w:t>4</w:t>
      </w:r>
      <w:r w:rsidR="00701310" w:rsidRPr="003A11D2">
        <w:rPr>
          <w:rFonts w:ascii="Times New Roman" w:eastAsia="Times New Roman Tj" w:hAnsi="Times New Roman" w:cs="Times New Roman"/>
          <w:bCs/>
          <w:sz w:val="28"/>
          <w:szCs w:val="28"/>
          <w:lang w:val="ru-RU"/>
        </w:rPr>
        <w:t>4</w:t>
      </w:r>
      <w:r w:rsidRPr="003A11D2">
        <w:rPr>
          <w:rFonts w:ascii="Times New Roman" w:eastAsia="Times New Roman Tj" w:hAnsi="Times New Roman" w:cs="Times New Roman"/>
          <w:bCs/>
          <w:sz w:val="28"/>
          <w:szCs w:val="28"/>
          <w:lang w:val="ru-RU"/>
        </w:rPr>
        <w:t xml:space="preserve"> настоящего Кодекса, </w:t>
      </w:r>
      <w:r w:rsidR="00707B50" w:rsidRPr="003A11D2">
        <w:rPr>
          <w:rFonts w:ascii="Times New Roman" w:eastAsia="Times New Roman Tj" w:hAnsi="Times New Roman" w:cs="Times New Roman"/>
          <w:bCs/>
          <w:sz w:val="28"/>
          <w:szCs w:val="28"/>
          <w:lang w:val="ru-RU"/>
        </w:rPr>
        <w:t xml:space="preserve">уведомление о погашении налоговой задолженности </w:t>
      </w:r>
      <w:r w:rsidRPr="003A11D2">
        <w:rPr>
          <w:rFonts w:ascii="Times New Roman" w:eastAsia="Times New Roman Tj" w:hAnsi="Times New Roman" w:cs="Times New Roman"/>
          <w:bCs/>
          <w:sz w:val="28"/>
          <w:szCs w:val="28"/>
          <w:lang w:val="ru-RU"/>
        </w:rPr>
        <w:t>направляется иным лицам в порядке, установленном частями 1 и 2 настоящей статьи. С даты получени</w:t>
      </w:r>
      <w:r w:rsidR="001935A3" w:rsidRPr="003A11D2">
        <w:rPr>
          <w:rFonts w:ascii="Times New Roman" w:eastAsia="Times New Roman Tj" w:hAnsi="Times New Roman" w:cs="Times New Roman"/>
          <w:bCs/>
          <w:sz w:val="28"/>
          <w:szCs w:val="28"/>
          <w:lang w:val="ru-RU"/>
        </w:rPr>
        <w:t>я</w:t>
      </w:r>
      <w:r w:rsidRPr="003A11D2">
        <w:rPr>
          <w:rFonts w:ascii="Times New Roman" w:eastAsia="Times New Roman Tj" w:hAnsi="Times New Roman" w:cs="Times New Roman"/>
          <w:bCs/>
          <w:sz w:val="28"/>
          <w:szCs w:val="28"/>
          <w:lang w:val="ru-RU"/>
        </w:rPr>
        <w:t xml:space="preserve"> уведомления о погашении налоговой задолженности иные лица в части исполнения этого уведомления приравниваются к налогоплательщикам, имеющим налоговую задолженность.</w:t>
      </w:r>
    </w:p>
    <w:p w14:paraId="1EFD7E61" w14:textId="77777777" w:rsidR="00841339" w:rsidRPr="003A11D2" w:rsidRDefault="00841339"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A11D2">
        <w:rPr>
          <w:rFonts w:ascii="Times New Roman" w:eastAsia="Times New Roman Tj" w:hAnsi="Times New Roman" w:cs="Times New Roman"/>
          <w:bCs/>
          <w:sz w:val="28"/>
          <w:szCs w:val="28"/>
          <w:lang w:val="ru-RU"/>
        </w:rPr>
        <w:t>4. В случае необходимости</w:t>
      </w:r>
      <w:r w:rsidR="008462C3">
        <w:rPr>
          <w:rFonts w:ascii="Times New Roman" w:eastAsia="Times New Roman Tj" w:hAnsi="Times New Roman" w:cs="Times New Roman"/>
          <w:bCs/>
          <w:sz w:val="28"/>
          <w:szCs w:val="28"/>
          <w:lang w:val="ru-RU"/>
        </w:rPr>
        <w:t>,</w:t>
      </w:r>
      <w:r w:rsidRPr="003A11D2">
        <w:rPr>
          <w:rFonts w:ascii="Times New Roman" w:eastAsia="Times New Roman Tj" w:hAnsi="Times New Roman" w:cs="Times New Roman"/>
          <w:bCs/>
          <w:sz w:val="28"/>
          <w:szCs w:val="28"/>
          <w:lang w:val="ru-RU"/>
        </w:rPr>
        <w:t xml:space="preserve"> налоговые органы при направлении уведомления, на основании письменного запроса требует от налогоплательщика предоставить необходимые документы (информацию), в том числе акт сверки, реквизиты банковского</w:t>
      </w:r>
      <w:r w:rsidR="00211C56" w:rsidRPr="003A11D2">
        <w:rPr>
          <w:rFonts w:ascii="Times New Roman" w:eastAsia="Times New Roman Tj" w:hAnsi="Times New Roman" w:cs="Times New Roman"/>
          <w:bCs/>
          <w:sz w:val="28"/>
          <w:szCs w:val="28"/>
          <w:lang w:val="ru-RU"/>
        </w:rPr>
        <w:t xml:space="preserve"> счёт</w:t>
      </w:r>
      <w:r w:rsidRPr="003A11D2">
        <w:rPr>
          <w:rFonts w:ascii="Times New Roman" w:eastAsia="Times New Roman Tj" w:hAnsi="Times New Roman" w:cs="Times New Roman"/>
          <w:bCs/>
          <w:sz w:val="28"/>
          <w:szCs w:val="28"/>
          <w:lang w:val="ru-RU"/>
        </w:rPr>
        <w:t xml:space="preserve">а, должников (дебиторов), перечень имущества для применения </w:t>
      </w:r>
      <w:r w:rsidR="001935A3" w:rsidRPr="003A11D2">
        <w:rPr>
          <w:rFonts w:ascii="Times New Roman" w:eastAsia="Times New Roman Tj" w:hAnsi="Times New Roman" w:cs="Times New Roman"/>
          <w:bCs/>
          <w:sz w:val="28"/>
          <w:szCs w:val="28"/>
          <w:lang w:val="ru-RU"/>
        </w:rPr>
        <w:t xml:space="preserve">принудительных </w:t>
      </w:r>
      <w:r w:rsidRPr="003A11D2">
        <w:rPr>
          <w:rFonts w:ascii="Times New Roman" w:eastAsia="Times New Roman Tj" w:hAnsi="Times New Roman" w:cs="Times New Roman"/>
          <w:bCs/>
          <w:sz w:val="28"/>
          <w:szCs w:val="28"/>
          <w:lang w:val="ru-RU"/>
        </w:rPr>
        <w:t>мер</w:t>
      </w:r>
      <w:r w:rsidR="001935A3" w:rsidRPr="003A11D2">
        <w:rPr>
          <w:rFonts w:ascii="Times New Roman" w:eastAsia="Times New Roman Tj" w:hAnsi="Times New Roman" w:cs="Times New Roman"/>
          <w:bCs/>
          <w:sz w:val="28"/>
          <w:szCs w:val="28"/>
          <w:lang w:val="ru-RU"/>
        </w:rPr>
        <w:t xml:space="preserve"> взыскания налоговой задолженности</w:t>
      </w:r>
      <w:r w:rsidRPr="003A11D2">
        <w:rPr>
          <w:rFonts w:ascii="Times New Roman" w:eastAsia="Times New Roman Tj" w:hAnsi="Times New Roman" w:cs="Times New Roman"/>
          <w:bCs/>
          <w:sz w:val="28"/>
          <w:szCs w:val="28"/>
          <w:lang w:val="ru-RU"/>
        </w:rPr>
        <w:t xml:space="preserve">. </w:t>
      </w:r>
    </w:p>
    <w:p w14:paraId="7DE60003" w14:textId="77777777" w:rsidR="00991331" w:rsidRPr="003A11D2" w:rsidRDefault="00841339"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A11D2">
        <w:rPr>
          <w:rFonts w:ascii="Times New Roman" w:eastAsia="Times New Roman Tj" w:hAnsi="Times New Roman" w:cs="Times New Roman"/>
          <w:bCs/>
          <w:sz w:val="28"/>
          <w:szCs w:val="28"/>
          <w:lang w:val="ru-RU"/>
        </w:rPr>
        <w:t>5. В случае, если налогоплательщик добровольно не выполняет такое требование и не представляет запрашиваемые документы, налогоплательщик несет ответственность в соответствии с законодательством Республики Таджикистан.</w:t>
      </w:r>
    </w:p>
    <w:p w14:paraId="7B9B7CCE" w14:textId="77777777" w:rsidR="00841339" w:rsidRPr="003A11D2" w:rsidRDefault="00841339"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170FE5A5" w14:textId="77777777" w:rsidR="00841339" w:rsidRPr="00AE3833" w:rsidRDefault="00841339" w:rsidP="0019594B">
      <w:pPr>
        <w:pStyle w:val="Heading1"/>
        <w:shd w:val="clear" w:color="auto" w:fill="FFFFFF"/>
        <w:tabs>
          <w:tab w:val="left" w:pos="851"/>
        </w:tabs>
        <w:spacing w:before="0"/>
        <w:ind w:firstLine="567"/>
        <w:jc w:val="both"/>
        <w:rPr>
          <w:bCs/>
          <w:szCs w:val="28"/>
          <w:lang w:val="ru-RU"/>
        </w:rPr>
      </w:pPr>
      <w:bookmarkStart w:id="477" w:name="_Toc48487114"/>
      <w:bookmarkStart w:id="478" w:name="_Toc86504841"/>
      <w:bookmarkStart w:id="479" w:name="_Toc86505332"/>
      <w:r w:rsidRPr="00AE3833">
        <w:rPr>
          <w:rFonts w:eastAsia="Times New Roman Tj"/>
          <w:szCs w:val="28"/>
          <w:lang w:val="ru-RU"/>
        </w:rPr>
        <w:t>Статья 13</w:t>
      </w:r>
      <w:r w:rsidR="00581C55" w:rsidRPr="00AE3833">
        <w:rPr>
          <w:rFonts w:eastAsia="Times New Roman Tj"/>
          <w:szCs w:val="28"/>
          <w:lang w:val="ru-RU"/>
        </w:rPr>
        <w:t>5</w:t>
      </w:r>
      <w:r w:rsidRPr="00AE3833">
        <w:rPr>
          <w:rFonts w:eastAsia="Times New Roman Tj"/>
          <w:szCs w:val="28"/>
          <w:lang w:val="ru-RU"/>
        </w:rPr>
        <w:t xml:space="preserve">. Изменение </w:t>
      </w:r>
      <w:r w:rsidR="00CC3AE0" w:rsidRPr="00AE3833">
        <w:rPr>
          <w:rFonts w:eastAsia="Times New Roman Tj"/>
          <w:szCs w:val="28"/>
          <w:lang w:val="ru-RU"/>
        </w:rPr>
        <w:t xml:space="preserve">и исполнение </w:t>
      </w:r>
      <w:r w:rsidRPr="00AE3833">
        <w:rPr>
          <w:rFonts w:eastAsia="Times New Roman Tj"/>
          <w:szCs w:val="28"/>
          <w:lang w:val="ru-RU"/>
        </w:rPr>
        <w:t>уведомления о погашении налоговой задолженности</w:t>
      </w:r>
      <w:bookmarkEnd w:id="477"/>
      <w:bookmarkEnd w:id="478"/>
      <w:bookmarkEnd w:id="479"/>
    </w:p>
    <w:p w14:paraId="57E9B9B1" w14:textId="77777777" w:rsidR="00EE3AEF" w:rsidRPr="003A11D2" w:rsidRDefault="00EE3AEF"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A11D2">
        <w:rPr>
          <w:rFonts w:ascii="Times New Roman" w:eastAsia="Times New Roman Tj" w:hAnsi="Times New Roman" w:cs="Times New Roman"/>
          <w:bCs/>
          <w:sz w:val="28"/>
          <w:szCs w:val="28"/>
          <w:lang w:val="ru-RU"/>
        </w:rPr>
        <w:t xml:space="preserve">1. Если налоговый орган после направления налогоплательщику уведомления о погашении налоговой задолженности обнаружил обоснованные обстоятельства, приводящие к изменению суммы налоговой задолженности, штрафов или процентов, </w:t>
      </w:r>
      <w:r w:rsidR="00F101B2" w:rsidRPr="003A11D2">
        <w:rPr>
          <w:rFonts w:ascii="Times New Roman" w:eastAsia="Times New Roman Tj" w:hAnsi="Times New Roman" w:cs="Times New Roman"/>
          <w:bCs/>
          <w:sz w:val="28"/>
          <w:szCs w:val="28"/>
          <w:lang w:val="ru-RU"/>
        </w:rPr>
        <w:t xml:space="preserve">он </w:t>
      </w:r>
      <w:r w:rsidRPr="003A11D2">
        <w:rPr>
          <w:rFonts w:ascii="Times New Roman" w:eastAsia="Times New Roman Tj" w:hAnsi="Times New Roman" w:cs="Times New Roman"/>
          <w:bCs/>
          <w:sz w:val="28"/>
          <w:szCs w:val="28"/>
          <w:lang w:val="ru-RU"/>
        </w:rPr>
        <w:t xml:space="preserve">обязан официально направить этому налогоплательщику уточненное уведомление и отозвать ранее направленное уведомление. Настоящее положение не распространяется на случаи частичного погашения налогоплательщиком сумм налоговой задолженности, штрафов или процентов, указанных в уведомлении о погашении налоговой задолженности. </w:t>
      </w:r>
    </w:p>
    <w:p w14:paraId="3C859178" w14:textId="77777777" w:rsidR="00EE3AEF" w:rsidRPr="003A11D2" w:rsidRDefault="00EE3AEF"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A11D2">
        <w:rPr>
          <w:rFonts w:ascii="Times New Roman" w:eastAsia="Times New Roman Tj" w:hAnsi="Times New Roman" w:cs="Times New Roman"/>
          <w:bCs/>
          <w:sz w:val="28"/>
          <w:szCs w:val="28"/>
          <w:lang w:val="ru-RU"/>
        </w:rPr>
        <w:t>2. Уточненное уведомление о погашении задолженности и отзыв ранее нап</w:t>
      </w:r>
      <w:r w:rsidR="00F101B2" w:rsidRPr="003A11D2">
        <w:rPr>
          <w:rFonts w:ascii="Times New Roman" w:eastAsia="Times New Roman Tj" w:hAnsi="Times New Roman" w:cs="Times New Roman"/>
          <w:bCs/>
          <w:sz w:val="28"/>
          <w:szCs w:val="28"/>
          <w:lang w:val="ru-RU"/>
        </w:rPr>
        <w:t>равленного уведомления направляю</w:t>
      </w:r>
      <w:r w:rsidRPr="003A11D2">
        <w:rPr>
          <w:rFonts w:ascii="Times New Roman" w:eastAsia="Times New Roman Tj" w:hAnsi="Times New Roman" w:cs="Times New Roman"/>
          <w:bCs/>
          <w:sz w:val="28"/>
          <w:szCs w:val="28"/>
          <w:lang w:val="ru-RU"/>
        </w:rPr>
        <w:t>тся налогоплательщику в течение 3 дней с даты обнаружения обстоятельств, предусмотренных в части 1   настоящей статьи.</w:t>
      </w:r>
    </w:p>
    <w:p w14:paraId="6B2A7E16" w14:textId="77777777" w:rsidR="00EE3AEF" w:rsidRPr="003A11D2" w:rsidRDefault="00EE3AE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A11D2">
        <w:rPr>
          <w:rFonts w:ascii="Times New Roman" w:eastAsia="Times New Roman" w:hAnsi="Times New Roman" w:cs="Times New Roman"/>
          <w:bCs/>
          <w:sz w:val="28"/>
          <w:szCs w:val="28"/>
          <w:lang w:val="ru-RU"/>
        </w:rPr>
        <w:t>3. Только в случае неуплаты или частичной уплаты налогоплательщиком налоговой задолженности в течение 20 календарных дней с даты получения уведомления об уплате налоговой задолженности</w:t>
      </w:r>
      <w:r w:rsidR="00F101B2" w:rsidRPr="003A11D2">
        <w:rPr>
          <w:rFonts w:ascii="Times New Roman" w:eastAsia="Times New Roman" w:hAnsi="Times New Roman" w:cs="Times New Roman"/>
          <w:bCs/>
          <w:sz w:val="28"/>
          <w:szCs w:val="28"/>
          <w:lang w:val="ru-RU"/>
        </w:rPr>
        <w:t>,</w:t>
      </w:r>
      <w:r w:rsidRPr="003A11D2">
        <w:rPr>
          <w:rFonts w:ascii="Times New Roman" w:eastAsia="Times New Roman" w:hAnsi="Times New Roman" w:cs="Times New Roman"/>
          <w:bCs/>
          <w:sz w:val="28"/>
          <w:szCs w:val="28"/>
          <w:lang w:val="ru-RU"/>
        </w:rPr>
        <w:t xml:space="preserve"> налоговый орган </w:t>
      </w:r>
      <w:r w:rsidR="00D94091" w:rsidRPr="003A11D2">
        <w:rPr>
          <w:rFonts w:ascii="Times New Roman" w:eastAsia="Times New Roman" w:hAnsi="Times New Roman" w:cs="Times New Roman"/>
          <w:bCs/>
          <w:sz w:val="28"/>
          <w:szCs w:val="28"/>
          <w:lang w:val="ru-RU"/>
        </w:rPr>
        <w:t>производит</w:t>
      </w:r>
      <w:r w:rsidR="00862AE4" w:rsidRPr="003A11D2">
        <w:rPr>
          <w:rFonts w:ascii="Times New Roman" w:eastAsia="Times New Roman" w:hAnsi="Times New Roman" w:cs="Times New Roman"/>
          <w:bCs/>
          <w:sz w:val="28"/>
          <w:szCs w:val="28"/>
          <w:lang w:val="ru-RU"/>
        </w:rPr>
        <w:t xml:space="preserve"> взыскание</w:t>
      </w:r>
      <w:r w:rsidRPr="003A11D2">
        <w:rPr>
          <w:rFonts w:ascii="Times New Roman" w:eastAsia="Times New Roman" w:hAnsi="Times New Roman" w:cs="Times New Roman"/>
          <w:bCs/>
          <w:sz w:val="28"/>
          <w:szCs w:val="28"/>
          <w:lang w:val="ru-RU"/>
        </w:rPr>
        <w:t xml:space="preserve"> </w:t>
      </w:r>
      <w:r w:rsidR="00862AE4" w:rsidRPr="003A11D2">
        <w:rPr>
          <w:rFonts w:ascii="Times New Roman" w:eastAsia="Times New Roman" w:hAnsi="Times New Roman" w:cs="Times New Roman"/>
          <w:bCs/>
          <w:sz w:val="28"/>
          <w:szCs w:val="28"/>
          <w:lang w:val="ru-RU"/>
        </w:rPr>
        <w:t>налоговой</w:t>
      </w:r>
      <w:r w:rsidRPr="003A11D2">
        <w:rPr>
          <w:rFonts w:ascii="Times New Roman" w:eastAsia="Times New Roman" w:hAnsi="Times New Roman" w:cs="Times New Roman"/>
          <w:bCs/>
          <w:sz w:val="28"/>
          <w:szCs w:val="28"/>
          <w:lang w:val="ru-RU"/>
        </w:rPr>
        <w:t xml:space="preserve"> задолженност</w:t>
      </w:r>
      <w:r w:rsidR="00862AE4" w:rsidRPr="003A11D2">
        <w:rPr>
          <w:rFonts w:ascii="Times New Roman" w:eastAsia="Times New Roman" w:hAnsi="Times New Roman" w:cs="Times New Roman"/>
          <w:bCs/>
          <w:sz w:val="28"/>
          <w:szCs w:val="28"/>
          <w:lang w:val="ru-RU"/>
        </w:rPr>
        <w:t>и</w:t>
      </w:r>
      <w:r w:rsidRPr="003A11D2">
        <w:rPr>
          <w:rFonts w:ascii="Times New Roman" w:eastAsia="Times New Roman" w:hAnsi="Times New Roman" w:cs="Times New Roman"/>
          <w:bCs/>
          <w:sz w:val="28"/>
          <w:szCs w:val="28"/>
          <w:lang w:val="ru-RU"/>
        </w:rPr>
        <w:t xml:space="preserve"> посредством применения мер по обеспечению исполнения налогового обязательства, предусмотренных главами 17-18 настоящего Кодекса. </w:t>
      </w:r>
    </w:p>
    <w:p w14:paraId="5833F57F" w14:textId="77777777" w:rsidR="00841339" w:rsidRPr="003A11D2" w:rsidRDefault="00841339"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p>
    <w:p w14:paraId="5C5DEB5E" w14:textId="77777777" w:rsidR="00841339" w:rsidRPr="00AE3833" w:rsidRDefault="00841339" w:rsidP="0019594B">
      <w:pPr>
        <w:pStyle w:val="Heading1"/>
        <w:spacing w:before="0"/>
        <w:jc w:val="center"/>
        <w:rPr>
          <w:rFonts w:eastAsia="Times New Roman Tj"/>
          <w:bCs/>
          <w:szCs w:val="28"/>
          <w:lang w:val="ru-RU"/>
        </w:rPr>
      </w:pPr>
      <w:bookmarkStart w:id="480" w:name="_Toc86504842"/>
      <w:bookmarkStart w:id="481" w:name="_Toc86505333"/>
      <w:r w:rsidRPr="00AE3833">
        <w:rPr>
          <w:rFonts w:eastAsia="Times New Roman Tj"/>
          <w:bCs/>
          <w:szCs w:val="28"/>
          <w:lang w:val="ru-RU"/>
        </w:rPr>
        <w:t>ГЛАВА 1</w:t>
      </w:r>
      <w:r w:rsidR="00F223BC" w:rsidRPr="00AE3833">
        <w:rPr>
          <w:rFonts w:eastAsia="Times New Roman Tj"/>
          <w:bCs/>
          <w:szCs w:val="28"/>
          <w:lang w:val="ru-RU"/>
        </w:rPr>
        <w:t>7</w:t>
      </w:r>
      <w:r w:rsidRPr="00AE3833">
        <w:rPr>
          <w:rFonts w:eastAsia="Times New Roman Tj"/>
          <w:bCs/>
          <w:szCs w:val="28"/>
          <w:lang w:val="ru-RU"/>
        </w:rPr>
        <w:t>. СПОСОБЫ ОБЕСПЕЧЕНИЯ ИСПОЛНЕНИЯ НАЛОГОВОГО ОБЯЗАТЕЛЬСТВА</w:t>
      </w:r>
      <w:bookmarkEnd w:id="480"/>
      <w:bookmarkEnd w:id="481"/>
    </w:p>
    <w:p w14:paraId="1A1B5403" w14:textId="77777777" w:rsidR="00841339" w:rsidRPr="00AE3833" w:rsidRDefault="00841339"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
          <w:bCs/>
          <w:sz w:val="28"/>
          <w:szCs w:val="28"/>
          <w:lang w:val="ru-RU"/>
        </w:rPr>
      </w:pPr>
    </w:p>
    <w:p w14:paraId="2572A8EB" w14:textId="77777777" w:rsidR="005829AF" w:rsidRPr="00AE3833" w:rsidRDefault="00957A95" w:rsidP="0019594B">
      <w:pPr>
        <w:pStyle w:val="Heading1"/>
        <w:shd w:val="clear" w:color="auto" w:fill="FFFFFF"/>
        <w:tabs>
          <w:tab w:val="left" w:pos="851"/>
        </w:tabs>
        <w:spacing w:before="0"/>
        <w:ind w:firstLine="567"/>
        <w:jc w:val="both"/>
        <w:rPr>
          <w:rFonts w:eastAsia="Times New Roman Tj"/>
          <w:bCs/>
          <w:szCs w:val="28"/>
          <w:lang w:val="ru-RU"/>
        </w:rPr>
      </w:pPr>
      <w:bookmarkStart w:id="482" w:name="_Toc48487097"/>
      <w:bookmarkStart w:id="483" w:name="_Toc86504843"/>
      <w:bookmarkStart w:id="484" w:name="_Toc86505334"/>
      <w:r w:rsidRPr="00AE3833">
        <w:rPr>
          <w:rFonts w:eastAsia="Times New Roman Tj"/>
          <w:bCs/>
          <w:szCs w:val="28"/>
          <w:lang w:val="ru-RU"/>
        </w:rPr>
        <w:t>Статья 1</w:t>
      </w:r>
      <w:r w:rsidR="00841339" w:rsidRPr="00AE3833">
        <w:rPr>
          <w:rFonts w:eastAsia="Times New Roman Tj"/>
          <w:bCs/>
          <w:szCs w:val="28"/>
          <w:lang w:val="ru-RU"/>
        </w:rPr>
        <w:t>3</w:t>
      </w:r>
      <w:r w:rsidR="00581C55" w:rsidRPr="00AE3833">
        <w:rPr>
          <w:rFonts w:eastAsia="Times New Roman Tj"/>
          <w:bCs/>
          <w:szCs w:val="28"/>
          <w:lang w:val="ru-RU"/>
        </w:rPr>
        <w:t>6</w:t>
      </w:r>
      <w:r w:rsidR="005829AF" w:rsidRPr="00AE3833">
        <w:rPr>
          <w:rFonts w:eastAsia="Times New Roman Tj"/>
          <w:bCs/>
          <w:szCs w:val="28"/>
          <w:lang w:val="ru-RU"/>
        </w:rPr>
        <w:t>. Способы обеспечения исполнения налогов</w:t>
      </w:r>
      <w:r w:rsidR="003D0036" w:rsidRPr="00AE3833">
        <w:rPr>
          <w:rFonts w:eastAsia="Times New Roman Tj"/>
          <w:bCs/>
          <w:szCs w:val="28"/>
          <w:lang w:val="ru-RU"/>
        </w:rPr>
        <w:t>ого</w:t>
      </w:r>
      <w:r w:rsidR="005829AF" w:rsidRPr="00AE3833">
        <w:rPr>
          <w:rFonts w:eastAsia="Times New Roman Tj"/>
          <w:bCs/>
          <w:szCs w:val="28"/>
          <w:lang w:val="ru-RU"/>
        </w:rPr>
        <w:t xml:space="preserve"> обязательств</w:t>
      </w:r>
      <w:bookmarkEnd w:id="482"/>
      <w:r w:rsidR="003D0036" w:rsidRPr="00AE3833">
        <w:rPr>
          <w:rFonts w:eastAsia="Times New Roman Tj"/>
          <w:bCs/>
          <w:szCs w:val="28"/>
          <w:lang w:val="ru-RU"/>
        </w:rPr>
        <w:t>а</w:t>
      </w:r>
      <w:bookmarkEnd w:id="483"/>
      <w:bookmarkEnd w:id="484"/>
    </w:p>
    <w:p w14:paraId="3AC71132" w14:textId="77777777" w:rsidR="005829AF" w:rsidRPr="003A11D2"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A11D2">
        <w:rPr>
          <w:rFonts w:ascii="Times New Roman" w:eastAsia="Times New Roman Tj" w:hAnsi="Times New Roman" w:cs="Times New Roman"/>
          <w:bCs/>
          <w:sz w:val="28"/>
          <w:szCs w:val="28"/>
          <w:lang w:val="ru-RU"/>
        </w:rPr>
        <w:t xml:space="preserve">1. </w:t>
      </w:r>
      <w:r w:rsidR="0077299B" w:rsidRPr="003A11D2">
        <w:rPr>
          <w:rFonts w:ascii="Times New Roman" w:eastAsia="Times New Roman Tj" w:hAnsi="Times New Roman" w:cs="Times New Roman"/>
          <w:bCs/>
          <w:sz w:val="28"/>
          <w:szCs w:val="28"/>
          <w:lang w:val="ru-RU"/>
        </w:rPr>
        <w:t xml:space="preserve">Исполнение </w:t>
      </w:r>
      <w:r w:rsidR="001935A3" w:rsidRPr="003A11D2">
        <w:rPr>
          <w:rFonts w:ascii="Times New Roman" w:eastAsia="Times New Roman Tj" w:hAnsi="Times New Roman" w:cs="Times New Roman"/>
          <w:bCs/>
          <w:sz w:val="28"/>
          <w:szCs w:val="28"/>
          <w:lang w:val="ru-RU"/>
        </w:rPr>
        <w:t xml:space="preserve">просроченного </w:t>
      </w:r>
      <w:r w:rsidR="0077299B" w:rsidRPr="003A11D2">
        <w:rPr>
          <w:rFonts w:ascii="Times New Roman" w:eastAsia="Times New Roman Tj" w:hAnsi="Times New Roman" w:cs="Times New Roman"/>
          <w:bCs/>
          <w:sz w:val="28"/>
          <w:szCs w:val="28"/>
          <w:lang w:val="ru-RU"/>
        </w:rPr>
        <w:t xml:space="preserve">налогового обязательства налогоплательщика обеспечивается следующими способами: </w:t>
      </w:r>
    </w:p>
    <w:p w14:paraId="01EB6C22" w14:textId="77777777" w:rsidR="005829AF" w:rsidRPr="003A11D2"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A11D2">
        <w:rPr>
          <w:rFonts w:ascii="Times New Roman" w:eastAsia="Times New Roman Tj" w:hAnsi="Times New Roman" w:cs="Times New Roman"/>
          <w:bCs/>
          <w:sz w:val="28"/>
          <w:szCs w:val="28"/>
          <w:lang w:val="ru-RU"/>
        </w:rPr>
        <w:t xml:space="preserve">1) </w:t>
      </w:r>
      <w:r w:rsidR="001F507B" w:rsidRPr="003A11D2">
        <w:rPr>
          <w:rFonts w:ascii="Times New Roman" w:eastAsia="Times New Roman Tj" w:hAnsi="Times New Roman" w:cs="Times New Roman"/>
          <w:bCs/>
          <w:sz w:val="28"/>
          <w:szCs w:val="28"/>
          <w:lang w:val="ru-RU"/>
        </w:rPr>
        <w:t>банковск</w:t>
      </w:r>
      <w:r w:rsidR="00BE01FC" w:rsidRPr="003A11D2">
        <w:rPr>
          <w:rFonts w:ascii="Times New Roman" w:eastAsia="Times New Roman Tj" w:hAnsi="Times New Roman" w:cs="Times New Roman"/>
          <w:bCs/>
          <w:sz w:val="28"/>
          <w:szCs w:val="28"/>
          <w:lang w:val="ru-RU"/>
        </w:rPr>
        <w:t>ая гарантия</w:t>
      </w:r>
      <w:r w:rsidRPr="003A11D2">
        <w:rPr>
          <w:rFonts w:ascii="Times New Roman" w:eastAsia="Times New Roman Tj" w:hAnsi="Times New Roman" w:cs="Times New Roman"/>
          <w:bCs/>
          <w:sz w:val="28"/>
          <w:szCs w:val="28"/>
          <w:lang w:val="ru-RU"/>
        </w:rPr>
        <w:t>;</w:t>
      </w:r>
    </w:p>
    <w:p w14:paraId="3F9FF3F9" w14:textId="77777777" w:rsidR="005829AF" w:rsidRPr="003A11D2" w:rsidRDefault="00BE01F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A11D2">
        <w:rPr>
          <w:rFonts w:ascii="Times New Roman" w:eastAsia="Times New Roman Tj" w:hAnsi="Times New Roman" w:cs="Times New Roman"/>
          <w:bCs/>
          <w:sz w:val="28"/>
          <w:szCs w:val="28"/>
          <w:lang w:val="ru-RU"/>
        </w:rPr>
        <w:t>2) поручительство</w:t>
      </w:r>
      <w:r w:rsidR="00F37094" w:rsidRPr="003A11D2">
        <w:rPr>
          <w:rFonts w:ascii="Times New Roman" w:eastAsia="Times New Roman Tj" w:hAnsi="Times New Roman" w:cs="Times New Roman"/>
          <w:bCs/>
          <w:sz w:val="28"/>
          <w:szCs w:val="28"/>
          <w:lang w:val="ru-RU"/>
        </w:rPr>
        <w:t>;</w:t>
      </w:r>
    </w:p>
    <w:p w14:paraId="765F63F5" w14:textId="77777777" w:rsidR="005829AF" w:rsidRPr="003A11D2"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A11D2">
        <w:rPr>
          <w:rFonts w:ascii="Times New Roman" w:eastAsia="Times New Roman Tj" w:hAnsi="Times New Roman" w:cs="Times New Roman"/>
          <w:bCs/>
          <w:sz w:val="28"/>
          <w:szCs w:val="28"/>
          <w:lang w:val="ru-RU"/>
        </w:rPr>
        <w:t xml:space="preserve">3) </w:t>
      </w:r>
      <w:r w:rsidR="001F507B" w:rsidRPr="003A11D2">
        <w:rPr>
          <w:rFonts w:ascii="Times New Roman" w:eastAsia="Times New Roman Tj" w:hAnsi="Times New Roman" w:cs="Times New Roman"/>
          <w:bCs/>
          <w:sz w:val="28"/>
          <w:szCs w:val="28"/>
          <w:lang w:val="ru-RU"/>
        </w:rPr>
        <w:t>приостановление расходных операций по банковским</w:t>
      </w:r>
      <w:r w:rsidR="00211C56" w:rsidRPr="003A11D2">
        <w:rPr>
          <w:rFonts w:ascii="Times New Roman" w:eastAsia="Times New Roman Tj" w:hAnsi="Times New Roman" w:cs="Times New Roman"/>
          <w:bCs/>
          <w:sz w:val="28"/>
          <w:szCs w:val="28"/>
          <w:lang w:val="ru-RU"/>
        </w:rPr>
        <w:t xml:space="preserve"> счёт</w:t>
      </w:r>
      <w:r w:rsidR="001F507B" w:rsidRPr="003A11D2">
        <w:rPr>
          <w:rFonts w:ascii="Times New Roman" w:eastAsia="Times New Roman Tj" w:hAnsi="Times New Roman" w:cs="Times New Roman"/>
          <w:bCs/>
          <w:sz w:val="28"/>
          <w:szCs w:val="28"/>
          <w:lang w:val="ru-RU"/>
        </w:rPr>
        <w:t>ам;</w:t>
      </w:r>
    </w:p>
    <w:p w14:paraId="448AB04E" w14:textId="77777777" w:rsidR="003D0036" w:rsidRPr="003A11D2"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A11D2">
        <w:rPr>
          <w:rFonts w:ascii="Times New Roman" w:eastAsia="Times New Roman Tj" w:hAnsi="Times New Roman" w:cs="Times New Roman"/>
          <w:bCs/>
          <w:sz w:val="28"/>
          <w:szCs w:val="28"/>
          <w:lang w:val="ru-RU"/>
        </w:rPr>
        <w:t>4) нач</w:t>
      </w:r>
      <w:r w:rsidR="00BE01FC" w:rsidRPr="003A11D2">
        <w:rPr>
          <w:rFonts w:ascii="Times New Roman" w:eastAsia="Times New Roman Tj" w:hAnsi="Times New Roman" w:cs="Times New Roman"/>
          <w:bCs/>
          <w:sz w:val="28"/>
          <w:szCs w:val="28"/>
          <w:lang w:val="ru-RU"/>
        </w:rPr>
        <w:t>исление</w:t>
      </w:r>
      <w:r w:rsidRPr="003A11D2">
        <w:rPr>
          <w:rFonts w:ascii="Times New Roman" w:eastAsia="Times New Roman Tj" w:hAnsi="Times New Roman" w:cs="Times New Roman"/>
          <w:bCs/>
          <w:sz w:val="28"/>
          <w:szCs w:val="28"/>
          <w:lang w:val="ru-RU"/>
        </w:rPr>
        <w:t xml:space="preserve"> процентов по невыплаченным налогам и </w:t>
      </w:r>
      <w:r w:rsidR="00E06C32" w:rsidRPr="003A11D2">
        <w:rPr>
          <w:rFonts w:ascii="Times New Roman" w:eastAsia="Times New Roman Tj" w:hAnsi="Times New Roman" w:cs="Times New Roman"/>
          <w:bCs/>
          <w:sz w:val="28"/>
          <w:szCs w:val="28"/>
          <w:lang w:val="ru-RU"/>
        </w:rPr>
        <w:t>платежа</w:t>
      </w:r>
      <w:r w:rsidRPr="003A11D2">
        <w:rPr>
          <w:rFonts w:ascii="Times New Roman" w:eastAsia="Times New Roman Tj" w:hAnsi="Times New Roman" w:cs="Times New Roman"/>
          <w:bCs/>
          <w:sz w:val="28"/>
          <w:szCs w:val="28"/>
          <w:lang w:val="ru-RU"/>
        </w:rPr>
        <w:t>м в бюджет;</w:t>
      </w:r>
    </w:p>
    <w:p w14:paraId="179A7562" w14:textId="77777777" w:rsidR="003D0036" w:rsidRPr="003A11D2" w:rsidRDefault="0084133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A11D2">
        <w:rPr>
          <w:rFonts w:ascii="Times New Roman" w:eastAsia="Times New Roman Tj" w:hAnsi="Times New Roman" w:cs="Times New Roman"/>
          <w:bCs/>
          <w:sz w:val="28"/>
          <w:szCs w:val="28"/>
          <w:lang w:val="ru-RU"/>
        </w:rPr>
        <w:t>5</w:t>
      </w:r>
      <w:r w:rsidR="005829AF" w:rsidRPr="003A11D2">
        <w:rPr>
          <w:rFonts w:ascii="Times New Roman" w:eastAsia="Times New Roman Tj" w:hAnsi="Times New Roman" w:cs="Times New Roman"/>
          <w:bCs/>
          <w:sz w:val="28"/>
          <w:szCs w:val="28"/>
          <w:lang w:val="ru-RU"/>
        </w:rPr>
        <w:t>) ограничение на распоряжение имуществом налогоплательщика</w:t>
      </w:r>
      <w:r w:rsidR="003D0036" w:rsidRPr="003A11D2">
        <w:rPr>
          <w:rFonts w:ascii="Times New Roman" w:eastAsia="Times New Roman Tj" w:hAnsi="Times New Roman" w:cs="Times New Roman"/>
          <w:bCs/>
          <w:sz w:val="28"/>
          <w:szCs w:val="28"/>
          <w:lang w:val="ru-RU"/>
        </w:rPr>
        <w:t>;</w:t>
      </w:r>
    </w:p>
    <w:p w14:paraId="1B95EA4D" w14:textId="77777777" w:rsidR="00841339" w:rsidRPr="003A11D2" w:rsidRDefault="0084133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A11D2">
        <w:rPr>
          <w:rFonts w:ascii="Times New Roman" w:eastAsia="Times New Roman Tj" w:hAnsi="Times New Roman" w:cs="Times New Roman"/>
          <w:bCs/>
          <w:sz w:val="28"/>
          <w:szCs w:val="28"/>
          <w:lang w:val="ru-RU"/>
        </w:rPr>
        <w:t>6</w:t>
      </w:r>
      <w:r w:rsidR="00BE01FC" w:rsidRPr="003A11D2">
        <w:rPr>
          <w:rFonts w:ascii="Times New Roman" w:eastAsia="Times New Roman Tj" w:hAnsi="Times New Roman" w:cs="Times New Roman"/>
          <w:bCs/>
          <w:sz w:val="28"/>
          <w:szCs w:val="28"/>
          <w:lang w:val="ru-RU"/>
        </w:rPr>
        <w:t>) арест</w:t>
      </w:r>
      <w:r w:rsidR="003D0036" w:rsidRPr="003A11D2">
        <w:rPr>
          <w:rFonts w:ascii="Times New Roman" w:eastAsia="Times New Roman Tj" w:hAnsi="Times New Roman" w:cs="Times New Roman"/>
          <w:bCs/>
          <w:sz w:val="28"/>
          <w:szCs w:val="28"/>
          <w:lang w:val="ru-RU"/>
        </w:rPr>
        <w:t xml:space="preserve"> имущества налогоплательщика</w:t>
      </w:r>
    </w:p>
    <w:p w14:paraId="614A3A34" w14:textId="77777777" w:rsidR="00841339" w:rsidRPr="003A11D2" w:rsidRDefault="0084133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A11D2">
        <w:rPr>
          <w:rFonts w:ascii="Times New Roman" w:eastAsia="Times New Roman Tj" w:hAnsi="Times New Roman" w:cs="Times New Roman"/>
          <w:bCs/>
          <w:sz w:val="28"/>
          <w:szCs w:val="28"/>
          <w:lang w:val="ru-RU"/>
        </w:rPr>
        <w:t xml:space="preserve">7) взыскание налоговой задолженности </w:t>
      </w:r>
      <w:r w:rsidR="001935A3" w:rsidRPr="003A11D2">
        <w:rPr>
          <w:rFonts w:ascii="Times New Roman" w:eastAsia="Times New Roman Tj" w:hAnsi="Times New Roman" w:cs="Times New Roman"/>
          <w:bCs/>
          <w:sz w:val="28"/>
          <w:szCs w:val="28"/>
          <w:lang w:val="ru-RU"/>
        </w:rPr>
        <w:t>с</w:t>
      </w:r>
      <w:r w:rsidRPr="003A11D2">
        <w:rPr>
          <w:rFonts w:ascii="Times New Roman" w:eastAsia="Times New Roman Tj" w:hAnsi="Times New Roman" w:cs="Times New Roman"/>
          <w:bCs/>
          <w:sz w:val="28"/>
          <w:szCs w:val="28"/>
          <w:lang w:val="ru-RU"/>
        </w:rPr>
        <w:t xml:space="preserve"> банковских</w:t>
      </w:r>
      <w:r w:rsidR="00211C56" w:rsidRPr="003A11D2">
        <w:rPr>
          <w:rFonts w:ascii="Times New Roman" w:eastAsia="Times New Roman Tj" w:hAnsi="Times New Roman" w:cs="Times New Roman"/>
          <w:bCs/>
          <w:sz w:val="28"/>
          <w:szCs w:val="28"/>
          <w:lang w:val="ru-RU"/>
        </w:rPr>
        <w:t xml:space="preserve"> счёт</w:t>
      </w:r>
      <w:r w:rsidR="001935A3" w:rsidRPr="003A11D2">
        <w:rPr>
          <w:rFonts w:ascii="Times New Roman" w:eastAsia="Times New Roman Tj" w:hAnsi="Times New Roman" w:cs="Times New Roman"/>
          <w:bCs/>
          <w:sz w:val="28"/>
          <w:szCs w:val="28"/>
          <w:lang w:val="ru-RU"/>
        </w:rPr>
        <w:t>ов</w:t>
      </w:r>
      <w:r w:rsidR="009E3DB4" w:rsidRPr="003A11D2">
        <w:rPr>
          <w:rFonts w:ascii="Times New Roman" w:eastAsia="Times New Roman Tj" w:hAnsi="Times New Roman" w:cs="Times New Roman"/>
          <w:bCs/>
          <w:sz w:val="28"/>
          <w:szCs w:val="28"/>
          <w:lang w:val="ru-RU"/>
        </w:rPr>
        <w:t xml:space="preserve"> налогоплательщика;</w:t>
      </w:r>
    </w:p>
    <w:p w14:paraId="77A7B980" w14:textId="77777777" w:rsidR="00EE3AEF" w:rsidRPr="003A11D2" w:rsidRDefault="00EE3AEF" w:rsidP="0019594B">
      <w:pPr>
        <w:ind w:firstLine="567"/>
        <w:jc w:val="both"/>
        <w:rPr>
          <w:bCs/>
          <w:color w:val="000000"/>
          <w:sz w:val="28"/>
          <w:szCs w:val="28"/>
        </w:rPr>
      </w:pPr>
      <w:r w:rsidRPr="003A11D2">
        <w:rPr>
          <w:rFonts w:eastAsia="Times New Roman Tj"/>
          <w:bCs/>
          <w:color w:val="000000"/>
          <w:sz w:val="28"/>
          <w:szCs w:val="28"/>
        </w:rPr>
        <w:t>8) в</w:t>
      </w:r>
      <w:r w:rsidR="00BE01FC" w:rsidRPr="003A11D2">
        <w:rPr>
          <w:bCs/>
          <w:color w:val="000000"/>
          <w:sz w:val="28"/>
          <w:szCs w:val="28"/>
        </w:rPr>
        <w:t>зыскание</w:t>
      </w:r>
      <w:r w:rsidRPr="003A11D2">
        <w:rPr>
          <w:bCs/>
          <w:color w:val="000000"/>
          <w:sz w:val="28"/>
          <w:szCs w:val="28"/>
        </w:rPr>
        <w:t xml:space="preserve"> налоговой задолженности за</w:t>
      </w:r>
      <w:r w:rsidR="00211C56" w:rsidRPr="003A11D2">
        <w:rPr>
          <w:bCs/>
          <w:color w:val="000000"/>
          <w:sz w:val="28"/>
          <w:szCs w:val="28"/>
        </w:rPr>
        <w:t xml:space="preserve"> счёт</w:t>
      </w:r>
      <w:r w:rsidRPr="003A11D2">
        <w:rPr>
          <w:bCs/>
          <w:color w:val="000000"/>
          <w:sz w:val="28"/>
          <w:szCs w:val="28"/>
        </w:rPr>
        <w:t xml:space="preserve"> денежных средств, находящихся на банковских</w:t>
      </w:r>
      <w:r w:rsidR="00211C56" w:rsidRPr="003A11D2">
        <w:rPr>
          <w:bCs/>
          <w:color w:val="000000"/>
          <w:sz w:val="28"/>
          <w:szCs w:val="28"/>
        </w:rPr>
        <w:t xml:space="preserve"> счёт</w:t>
      </w:r>
      <w:r w:rsidRPr="003A11D2">
        <w:rPr>
          <w:bCs/>
          <w:color w:val="000000"/>
          <w:sz w:val="28"/>
          <w:szCs w:val="28"/>
        </w:rPr>
        <w:t>ах должников (дебиторов) налогоплательщика;</w:t>
      </w:r>
    </w:p>
    <w:p w14:paraId="788450D1" w14:textId="77777777" w:rsidR="00EE3AEF" w:rsidRPr="003A11D2" w:rsidRDefault="00EE3AE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A11D2">
        <w:rPr>
          <w:rFonts w:ascii="Times New Roman" w:eastAsia="Times New Roman Tj" w:hAnsi="Times New Roman" w:cs="Times New Roman"/>
          <w:bCs/>
          <w:sz w:val="28"/>
          <w:szCs w:val="28"/>
          <w:lang w:val="ru-RU"/>
        </w:rPr>
        <w:t xml:space="preserve">9) </w:t>
      </w:r>
      <w:r w:rsidR="00BE01FC" w:rsidRPr="003A11D2">
        <w:rPr>
          <w:rFonts w:ascii="Times New Roman" w:eastAsia="Times New Roman" w:hAnsi="Times New Roman" w:cs="Times New Roman"/>
          <w:bCs/>
          <w:sz w:val="28"/>
          <w:szCs w:val="28"/>
          <w:lang w:val="ru-RU"/>
        </w:rPr>
        <w:t>взыскание</w:t>
      </w:r>
      <w:r w:rsidRPr="003A11D2">
        <w:rPr>
          <w:rFonts w:ascii="Times New Roman" w:eastAsia="Times New Roman" w:hAnsi="Times New Roman" w:cs="Times New Roman"/>
          <w:bCs/>
          <w:sz w:val="28"/>
          <w:szCs w:val="28"/>
          <w:lang w:val="ru-RU"/>
        </w:rPr>
        <w:t xml:space="preserve"> налоговой задолженности с наличных денежных средств налогоплательщика</w:t>
      </w:r>
      <w:r w:rsidRPr="003A11D2">
        <w:rPr>
          <w:rFonts w:ascii="Times New Roman" w:eastAsia="Times New Roman Tj" w:hAnsi="Times New Roman" w:cs="Times New Roman"/>
          <w:bCs/>
          <w:sz w:val="28"/>
          <w:szCs w:val="28"/>
          <w:lang w:val="ru-RU"/>
        </w:rPr>
        <w:t>.</w:t>
      </w:r>
    </w:p>
    <w:p w14:paraId="071D62BB" w14:textId="77777777" w:rsidR="00EE3AEF" w:rsidRPr="003A11D2" w:rsidRDefault="00EE3AE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A11D2">
        <w:rPr>
          <w:rFonts w:ascii="Times New Roman" w:eastAsia="Times New Roman Tj" w:hAnsi="Times New Roman" w:cs="Times New Roman"/>
          <w:bCs/>
          <w:sz w:val="28"/>
          <w:szCs w:val="28"/>
          <w:lang w:val="ru-RU"/>
        </w:rPr>
        <w:t>2. Наложение ареста на имущество и приостановление операций по</w:t>
      </w:r>
      <w:r w:rsidR="00211C56" w:rsidRPr="003A11D2">
        <w:rPr>
          <w:rFonts w:ascii="Times New Roman" w:eastAsia="Times New Roman Tj" w:hAnsi="Times New Roman" w:cs="Times New Roman"/>
          <w:bCs/>
          <w:sz w:val="28"/>
          <w:szCs w:val="28"/>
          <w:lang w:val="ru-RU"/>
        </w:rPr>
        <w:t xml:space="preserve"> счёт</w:t>
      </w:r>
      <w:r w:rsidRPr="003A11D2">
        <w:rPr>
          <w:rFonts w:ascii="Times New Roman" w:eastAsia="Times New Roman Tj" w:hAnsi="Times New Roman" w:cs="Times New Roman"/>
          <w:bCs/>
          <w:sz w:val="28"/>
          <w:szCs w:val="28"/>
          <w:lang w:val="ru-RU"/>
        </w:rPr>
        <w:t>ам в кредитно-финансовых организациях в качестве обеспечительных мер по исполнению налогового обязательства налогоплательщика по его заявлению могут быть заменены на:</w:t>
      </w:r>
    </w:p>
    <w:p w14:paraId="0D615CB4" w14:textId="77777777" w:rsidR="00D958A5" w:rsidRPr="003A11D2" w:rsidRDefault="003D003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A11D2">
        <w:rPr>
          <w:rFonts w:ascii="Times New Roman" w:eastAsia="Times New Roman Tj" w:hAnsi="Times New Roman" w:cs="Times New Roman"/>
          <w:bCs/>
          <w:sz w:val="28"/>
          <w:szCs w:val="28"/>
          <w:lang w:val="ru-RU"/>
        </w:rPr>
        <w:t xml:space="preserve">1) </w:t>
      </w:r>
      <w:r w:rsidR="001F507B" w:rsidRPr="003A11D2">
        <w:rPr>
          <w:rFonts w:ascii="Times New Roman" w:eastAsia="Times New Roman Tj" w:hAnsi="Times New Roman" w:cs="Times New Roman"/>
          <w:bCs/>
          <w:sz w:val="28"/>
          <w:szCs w:val="28"/>
          <w:lang w:val="ru-RU"/>
        </w:rPr>
        <w:t xml:space="preserve">представление </w:t>
      </w:r>
      <w:r w:rsidR="00E81EB1" w:rsidRPr="003A11D2">
        <w:rPr>
          <w:rFonts w:ascii="Times New Roman" w:eastAsia="Times New Roman Tj" w:hAnsi="Times New Roman" w:cs="Times New Roman"/>
          <w:bCs/>
          <w:sz w:val="28"/>
          <w:szCs w:val="28"/>
          <w:lang w:val="ru-RU"/>
        </w:rPr>
        <w:t>банковск</w:t>
      </w:r>
      <w:r w:rsidR="001F507B" w:rsidRPr="003A11D2">
        <w:rPr>
          <w:rFonts w:ascii="Times New Roman" w:eastAsia="Times New Roman Tj" w:hAnsi="Times New Roman" w:cs="Times New Roman"/>
          <w:bCs/>
          <w:sz w:val="28"/>
          <w:szCs w:val="28"/>
          <w:lang w:val="ru-RU"/>
        </w:rPr>
        <w:t>ой</w:t>
      </w:r>
      <w:r w:rsidR="00E81EB1" w:rsidRPr="003A11D2">
        <w:rPr>
          <w:rFonts w:ascii="Times New Roman" w:eastAsia="Times New Roman Tj" w:hAnsi="Times New Roman" w:cs="Times New Roman"/>
          <w:bCs/>
          <w:sz w:val="28"/>
          <w:szCs w:val="28"/>
          <w:lang w:val="ru-RU"/>
        </w:rPr>
        <w:t xml:space="preserve"> гаранти</w:t>
      </w:r>
      <w:r w:rsidR="001F507B" w:rsidRPr="003A11D2">
        <w:rPr>
          <w:rFonts w:ascii="Times New Roman" w:eastAsia="Times New Roman Tj" w:hAnsi="Times New Roman" w:cs="Times New Roman"/>
          <w:bCs/>
          <w:sz w:val="28"/>
          <w:szCs w:val="28"/>
          <w:lang w:val="ru-RU"/>
        </w:rPr>
        <w:t>и</w:t>
      </w:r>
      <w:r w:rsidR="00E81EB1" w:rsidRPr="003A11D2">
        <w:rPr>
          <w:rFonts w:ascii="Times New Roman" w:eastAsia="Times New Roman Tj" w:hAnsi="Times New Roman" w:cs="Times New Roman"/>
          <w:bCs/>
          <w:sz w:val="28"/>
          <w:szCs w:val="28"/>
          <w:lang w:val="ru-RU"/>
        </w:rPr>
        <w:t>, оформленн</w:t>
      </w:r>
      <w:r w:rsidR="001F507B" w:rsidRPr="003A11D2">
        <w:rPr>
          <w:rFonts w:ascii="Times New Roman" w:eastAsia="Times New Roman Tj" w:hAnsi="Times New Roman" w:cs="Times New Roman"/>
          <w:bCs/>
          <w:sz w:val="28"/>
          <w:szCs w:val="28"/>
          <w:lang w:val="ru-RU"/>
        </w:rPr>
        <w:t>ой</w:t>
      </w:r>
      <w:r w:rsidR="00D958A5" w:rsidRPr="003A11D2">
        <w:rPr>
          <w:rFonts w:ascii="Times New Roman" w:eastAsia="Times New Roman Tj" w:hAnsi="Times New Roman" w:cs="Times New Roman"/>
          <w:bCs/>
          <w:sz w:val="28"/>
          <w:szCs w:val="28"/>
          <w:lang w:val="ru-RU"/>
        </w:rPr>
        <w:t xml:space="preserve"> в порядке, </w:t>
      </w:r>
      <w:r w:rsidR="00BE01FC" w:rsidRPr="003A11D2">
        <w:rPr>
          <w:rFonts w:ascii="Times New Roman" w:eastAsia="Times New Roman Tj" w:hAnsi="Times New Roman" w:cs="Times New Roman"/>
          <w:bCs/>
          <w:sz w:val="28"/>
          <w:szCs w:val="28"/>
          <w:lang w:val="ru-RU"/>
        </w:rPr>
        <w:t>установл</w:t>
      </w:r>
      <w:r w:rsidR="00D958A5" w:rsidRPr="003A11D2">
        <w:rPr>
          <w:rFonts w:ascii="Times New Roman" w:eastAsia="Times New Roman Tj" w:hAnsi="Times New Roman" w:cs="Times New Roman"/>
          <w:bCs/>
          <w:sz w:val="28"/>
          <w:szCs w:val="28"/>
          <w:lang w:val="ru-RU"/>
        </w:rPr>
        <w:t>енном</w:t>
      </w:r>
      <w:r w:rsidR="005939A4" w:rsidRPr="003A11D2">
        <w:rPr>
          <w:rFonts w:ascii="Times New Roman" w:eastAsia="Times New Roman Tj" w:hAnsi="Times New Roman" w:cs="Times New Roman"/>
          <w:bCs/>
          <w:sz w:val="28"/>
          <w:szCs w:val="28"/>
          <w:lang w:val="ru-RU"/>
        </w:rPr>
        <w:t xml:space="preserve"> статьёй</w:t>
      </w:r>
      <w:r w:rsidR="00D958A5" w:rsidRPr="003A11D2">
        <w:rPr>
          <w:rFonts w:ascii="Times New Roman" w:eastAsia="Times New Roman Tj" w:hAnsi="Times New Roman" w:cs="Times New Roman"/>
          <w:bCs/>
          <w:sz w:val="28"/>
          <w:szCs w:val="28"/>
          <w:lang w:val="ru-RU"/>
        </w:rPr>
        <w:t xml:space="preserve"> </w:t>
      </w:r>
      <w:r w:rsidR="002723BD" w:rsidRPr="003A11D2">
        <w:rPr>
          <w:rFonts w:ascii="Times New Roman" w:eastAsia="Times New Roman Tj" w:hAnsi="Times New Roman" w:cs="Times New Roman"/>
          <w:bCs/>
          <w:sz w:val="28"/>
          <w:szCs w:val="28"/>
          <w:lang w:val="ru-RU"/>
        </w:rPr>
        <w:t>1</w:t>
      </w:r>
      <w:r w:rsidR="003B05FD" w:rsidRPr="003A11D2">
        <w:rPr>
          <w:rFonts w:ascii="Times New Roman" w:eastAsia="Times New Roman Tj" w:hAnsi="Times New Roman" w:cs="Times New Roman"/>
          <w:bCs/>
          <w:sz w:val="28"/>
          <w:szCs w:val="28"/>
          <w:lang w:val="ru-RU"/>
        </w:rPr>
        <w:t>3</w:t>
      </w:r>
      <w:r w:rsidR="00701310" w:rsidRPr="003A11D2">
        <w:rPr>
          <w:rFonts w:ascii="Times New Roman" w:eastAsia="Times New Roman Tj" w:hAnsi="Times New Roman" w:cs="Times New Roman"/>
          <w:bCs/>
          <w:sz w:val="28"/>
          <w:szCs w:val="28"/>
          <w:lang w:val="ru-RU"/>
        </w:rPr>
        <w:t>8</w:t>
      </w:r>
      <w:r w:rsidR="004D24AB" w:rsidRPr="003A11D2">
        <w:rPr>
          <w:rFonts w:ascii="Times New Roman" w:eastAsia="Times New Roman Tj" w:hAnsi="Times New Roman" w:cs="Times New Roman"/>
          <w:bCs/>
          <w:sz w:val="28"/>
          <w:szCs w:val="28"/>
          <w:lang w:val="ru-RU"/>
        </w:rPr>
        <w:t xml:space="preserve"> </w:t>
      </w:r>
      <w:r w:rsidR="00D958A5" w:rsidRPr="003A11D2">
        <w:rPr>
          <w:rFonts w:ascii="Times New Roman" w:eastAsia="Times New Roman Tj" w:hAnsi="Times New Roman" w:cs="Times New Roman"/>
          <w:bCs/>
          <w:sz w:val="28"/>
          <w:szCs w:val="28"/>
          <w:lang w:val="ru-RU"/>
        </w:rPr>
        <w:t>настоящего Кодекса</w:t>
      </w:r>
      <w:r w:rsidR="00E81EB1" w:rsidRPr="003A11D2">
        <w:rPr>
          <w:rFonts w:ascii="Times New Roman" w:eastAsia="Times New Roman Tj" w:hAnsi="Times New Roman" w:cs="Times New Roman"/>
          <w:bCs/>
          <w:sz w:val="28"/>
          <w:szCs w:val="28"/>
          <w:lang w:val="ru-RU"/>
        </w:rPr>
        <w:t>;</w:t>
      </w:r>
      <w:r w:rsidR="00D958A5" w:rsidRPr="003A11D2">
        <w:rPr>
          <w:rFonts w:ascii="Times New Roman" w:eastAsia="Times New Roman Tj" w:hAnsi="Times New Roman" w:cs="Times New Roman"/>
          <w:bCs/>
          <w:sz w:val="28"/>
          <w:szCs w:val="28"/>
          <w:lang w:val="ru-RU"/>
        </w:rPr>
        <w:t xml:space="preserve"> </w:t>
      </w:r>
    </w:p>
    <w:p w14:paraId="6B2E24C7" w14:textId="77777777" w:rsidR="003D0036" w:rsidRPr="003A11D2" w:rsidRDefault="00D958A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A11D2">
        <w:rPr>
          <w:rFonts w:ascii="Times New Roman" w:eastAsia="Times New Roman Tj" w:hAnsi="Times New Roman" w:cs="Times New Roman"/>
          <w:bCs/>
          <w:sz w:val="28"/>
          <w:szCs w:val="28"/>
          <w:lang w:val="ru-RU"/>
        </w:rPr>
        <w:t xml:space="preserve">2) </w:t>
      </w:r>
      <w:r w:rsidR="003D0036" w:rsidRPr="003A11D2">
        <w:rPr>
          <w:rFonts w:ascii="Times New Roman" w:eastAsia="Times New Roman Tj" w:hAnsi="Times New Roman" w:cs="Times New Roman"/>
          <w:bCs/>
          <w:sz w:val="28"/>
          <w:szCs w:val="28"/>
          <w:lang w:val="ru-RU"/>
        </w:rPr>
        <w:t>залог ценных бумаг, находящихся в обороте на организованном рынке ценных бумаг;</w:t>
      </w:r>
    </w:p>
    <w:p w14:paraId="6445D9C1" w14:textId="77777777" w:rsidR="00991331" w:rsidRPr="003A11D2" w:rsidRDefault="00D958A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A11D2">
        <w:rPr>
          <w:rFonts w:ascii="Times New Roman" w:eastAsia="Times New Roman Tj" w:hAnsi="Times New Roman" w:cs="Times New Roman"/>
          <w:bCs/>
          <w:sz w:val="28"/>
          <w:szCs w:val="28"/>
          <w:lang w:val="ru-RU"/>
        </w:rPr>
        <w:t>3</w:t>
      </w:r>
      <w:r w:rsidR="003D0036" w:rsidRPr="003A11D2">
        <w:rPr>
          <w:rFonts w:ascii="Times New Roman" w:eastAsia="Times New Roman Tj" w:hAnsi="Times New Roman" w:cs="Times New Roman"/>
          <w:bCs/>
          <w:sz w:val="28"/>
          <w:szCs w:val="28"/>
          <w:lang w:val="ru-RU"/>
        </w:rPr>
        <w:t>) поручительство третьего лица, оформленное в порядке, предусмотренном</w:t>
      </w:r>
      <w:r w:rsidR="005939A4" w:rsidRPr="003A11D2">
        <w:rPr>
          <w:rFonts w:ascii="Times New Roman" w:eastAsia="Times New Roman Tj" w:hAnsi="Times New Roman" w:cs="Times New Roman"/>
          <w:bCs/>
          <w:sz w:val="28"/>
          <w:szCs w:val="28"/>
          <w:lang w:val="ru-RU"/>
        </w:rPr>
        <w:t xml:space="preserve"> статьёй</w:t>
      </w:r>
      <w:r w:rsidR="003D0036" w:rsidRPr="003A11D2">
        <w:rPr>
          <w:rFonts w:ascii="Times New Roman" w:eastAsia="Times New Roman Tj" w:hAnsi="Times New Roman" w:cs="Times New Roman"/>
          <w:bCs/>
          <w:sz w:val="28"/>
          <w:szCs w:val="28"/>
          <w:lang w:val="ru-RU"/>
        </w:rPr>
        <w:t xml:space="preserve"> </w:t>
      </w:r>
      <w:r w:rsidR="00D63E2A" w:rsidRPr="003A11D2">
        <w:rPr>
          <w:rFonts w:ascii="Times New Roman" w:eastAsia="Times New Roman Tj" w:hAnsi="Times New Roman" w:cs="Times New Roman"/>
          <w:bCs/>
          <w:sz w:val="28"/>
          <w:szCs w:val="28"/>
          <w:lang w:val="ru-RU"/>
        </w:rPr>
        <w:t>13</w:t>
      </w:r>
      <w:r w:rsidR="00701310" w:rsidRPr="003A11D2">
        <w:rPr>
          <w:rFonts w:ascii="Times New Roman" w:eastAsia="Times New Roman Tj" w:hAnsi="Times New Roman" w:cs="Times New Roman"/>
          <w:bCs/>
          <w:sz w:val="28"/>
          <w:szCs w:val="28"/>
          <w:lang w:val="ru-RU"/>
        </w:rPr>
        <w:t>7</w:t>
      </w:r>
      <w:r w:rsidR="00D63E2A" w:rsidRPr="003A11D2">
        <w:rPr>
          <w:rFonts w:ascii="Times New Roman" w:eastAsia="Times New Roman Tj" w:hAnsi="Times New Roman" w:cs="Times New Roman"/>
          <w:bCs/>
          <w:sz w:val="28"/>
          <w:szCs w:val="28"/>
          <w:lang w:val="ru-RU"/>
        </w:rPr>
        <w:t xml:space="preserve"> </w:t>
      </w:r>
      <w:r w:rsidR="003D0036" w:rsidRPr="003A11D2">
        <w:rPr>
          <w:rFonts w:ascii="Times New Roman" w:eastAsia="Times New Roman Tj" w:hAnsi="Times New Roman" w:cs="Times New Roman"/>
          <w:bCs/>
          <w:sz w:val="28"/>
          <w:szCs w:val="28"/>
          <w:lang w:val="ru-RU"/>
        </w:rPr>
        <w:t>настоящего Кодекса</w:t>
      </w:r>
      <w:r w:rsidR="009B5C25" w:rsidRPr="003A11D2">
        <w:rPr>
          <w:rFonts w:ascii="Times New Roman" w:eastAsia="Times New Roman Tj" w:hAnsi="Times New Roman" w:cs="Times New Roman"/>
          <w:bCs/>
          <w:sz w:val="28"/>
          <w:szCs w:val="28"/>
          <w:lang w:val="ru-RU"/>
        </w:rPr>
        <w:t>.</w:t>
      </w:r>
    </w:p>
    <w:p w14:paraId="66BFBDDE" w14:textId="77777777" w:rsidR="00E81EB1" w:rsidRPr="003A11D2" w:rsidRDefault="00E81EB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A11D2">
        <w:rPr>
          <w:rFonts w:ascii="Times New Roman" w:eastAsia="Times New Roman Tj" w:hAnsi="Times New Roman" w:cs="Times New Roman"/>
          <w:bCs/>
          <w:sz w:val="28"/>
          <w:szCs w:val="28"/>
          <w:lang w:val="ru-RU"/>
        </w:rPr>
        <w:t xml:space="preserve">3. </w:t>
      </w:r>
      <w:r w:rsidR="0077299B" w:rsidRPr="003A11D2">
        <w:rPr>
          <w:rFonts w:ascii="Times New Roman" w:eastAsia="Times New Roman Tj" w:hAnsi="Times New Roman" w:cs="Times New Roman"/>
          <w:bCs/>
          <w:sz w:val="28"/>
          <w:szCs w:val="28"/>
          <w:lang w:val="ru-RU"/>
        </w:rPr>
        <w:t>В случае предоставления налогоп</w:t>
      </w:r>
      <w:r w:rsidR="00BE01FC" w:rsidRPr="003A11D2">
        <w:rPr>
          <w:rFonts w:ascii="Times New Roman" w:eastAsia="Times New Roman Tj" w:hAnsi="Times New Roman" w:cs="Times New Roman"/>
          <w:bCs/>
          <w:sz w:val="28"/>
          <w:szCs w:val="28"/>
          <w:lang w:val="ru-RU"/>
        </w:rPr>
        <w:t xml:space="preserve">лательщиком банковской гарантии, </w:t>
      </w:r>
      <w:r w:rsidR="0077299B" w:rsidRPr="003A11D2">
        <w:rPr>
          <w:rFonts w:ascii="Times New Roman" w:eastAsia="Times New Roman Tj" w:hAnsi="Times New Roman" w:cs="Times New Roman"/>
          <w:bCs/>
          <w:sz w:val="28"/>
          <w:szCs w:val="28"/>
          <w:lang w:val="ru-RU"/>
        </w:rPr>
        <w:t xml:space="preserve">налоговые органы не вправе отклонить запрос налогоплательщика о </w:t>
      </w:r>
      <w:r w:rsidR="001935A3" w:rsidRPr="003A11D2">
        <w:rPr>
          <w:rFonts w:ascii="Times New Roman" w:eastAsia="Times New Roman Tj" w:hAnsi="Times New Roman" w:cs="Times New Roman"/>
          <w:bCs/>
          <w:sz w:val="28"/>
          <w:szCs w:val="28"/>
          <w:lang w:val="ru-RU"/>
        </w:rPr>
        <w:t xml:space="preserve">замене </w:t>
      </w:r>
      <w:r w:rsidR="0077299B" w:rsidRPr="003A11D2">
        <w:rPr>
          <w:rFonts w:ascii="Times New Roman" w:eastAsia="Times New Roman Tj" w:hAnsi="Times New Roman" w:cs="Times New Roman"/>
          <w:bCs/>
          <w:sz w:val="28"/>
          <w:szCs w:val="28"/>
          <w:lang w:val="ru-RU"/>
        </w:rPr>
        <w:t xml:space="preserve">мер </w:t>
      </w:r>
      <w:r w:rsidR="001935A3" w:rsidRPr="003A11D2">
        <w:rPr>
          <w:rFonts w:ascii="Times New Roman" w:eastAsia="Times New Roman Tj" w:hAnsi="Times New Roman" w:cs="Times New Roman"/>
          <w:bCs/>
          <w:sz w:val="28"/>
          <w:szCs w:val="28"/>
          <w:lang w:val="ru-RU"/>
        </w:rPr>
        <w:t>обеспечения</w:t>
      </w:r>
      <w:r w:rsidR="0077299B" w:rsidRPr="003A11D2">
        <w:rPr>
          <w:rFonts w:ascii="Times New Roman" w:eastAsia="Times New Roman Tj" w:hAnsi="Times New Roman" w:cs="Times New Roman"/>
          <w:bCs/>
          <w:sz w:val="28"/>
          <w:szCs w:val="28"/>
          <w:lang w:val="ru-RU"/>
        </w:rPr>
        <w:t>, предусмотренных настоящей</w:t>
      </w:r>
      <w:r w:rsidR="005939A4" w:rsidRPr="003A11D2">
        <w:rPr>
          <w:rFonts w:ascii="Times New Roman" w:eastAsia="Times New Roman Tj" w:hAnsi="Times New Roman" w:cs="Times New Roman"/>
          <w:bCs/>
          <w:sz w:val="28"/>
          <w:szCs w:val="28"/>
          <w:lang w:val="ru-RU"/>
        </w:rPr>
        <w:t xml:space="preserve"> статьёй</w:t>
      </w:r>
      <w:r w:rsidR="0077299B" w:rsidRPr="003A11D2">
        <w:rPr>
          <w:rFonts w:ascii="Times New Roman" w:eastAsia="Times New Roman Tj" w:hAnsi="Times New Roman" w:cs="Times New Roman"/>
          <w:bCs/>
          <w:sz w:val="28"/>
          <w:szCs w:val="28"/>
          <w:lang w:val="ru-RU"/>
        </w:rPr>
        <w:t>.</w:t>
      </w:r>
    </w:p>
    <w:p w14:paraId="64E3D80B" w14:textId="77777777" w:rsidR="00EE3AEF" w:rsidRPr="003A11D2" w:rsidRDefault="00EE3AE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A11D2">
        <w:rPr>
          <w:rFonts w:ascii="Times New Roman" w:eastAsia="Times New Roman Tj" w:hAnsi="Times New Roman" w:cs="Times New Roman"/>
          <w:bCs/>
          <w:sz w:val="28"/>
          <w:szCs w:val="28"/>
          <w:lang w:val="ru-RU"/>
        </w:rPr>
        <w:t>4. Если налогоплательщик не погасил налоговую задолженность в течение 20 рабочих дней после получения уведомления об уплате налога, налоговые органы вправе применять к налогоплательщику способы обеспечения выполнения налоговых обязательств, установленные пунктами 3) и 5)-9) части 1 настоящей статьи.</w:t>
      </w:r>
    </w:p>
    <w:p w14:paraId="13E41B81" w14:textId="77777777" w:rsidR="00EE3AEF" w:rsidRPr="003A11D2" w:rsidRDefault="00EE3AE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A11D2">
        <w:rPr>
          <w:rFonts w:ascii="Times New Roman" w:eastAsia="Times New Roman Tj" w:hAnsi="Times New Roman" w:cs="Times New Roman"/>
          <w:bCs/>
          <w:sz w:val="28"/>
          <w:szCs w:val="28"/>
          <w:lang w:val="ru-RU"/>
        </w:rPr>
        <w:t xml:space="preserve">5. Решения, принятые в </w:t>
      </w:r>
      <w:r w:rsidR="00BE01FC" w:rsidRPr="003A11D2">
        <w:rPr>
          <w:rFonts w:ascii="Times New Roman" w:eastAsia="Times New Roman Tj" w:hAnsi="Times New Roman" w:cs="Times New Roman"/>
          <w:bCs/>
          <w:sz w:val="28"/>
          <w:szCs w:val="28"/>
          <w:lang w:val="ru-RU"/>
        </w:rPr>
        <w:t>соответствии</w:t>
      </w:r>
      <w:r w:rsidRPr="003A11D2">
        <w:rPr>
          <w:rFonts w:ascii="Times New Roman" w:eastAsia="Times New Roman Tj" w:hAnsi="Times New Roman" w:cs="Times New Roman"/>
          <w:bCs/>
          <w:sz w:val="28"/>
          <w:szCs w:val="28"/>
          <w:lang w:val="ru-RU"/>
        </w:rPr>
        <w:t xml:space="preserve"> с пунктами 3) и 5) - 9) части 1 настоящей статьи, </w:t>
      </w:r>
      <w:r w:rsidR="00BE01FC" w:rsidRPr="003A11D2">
        <w:rPr>
          <w:rFonts w:ascii="Times New Roman" w:eastAsia="Times New Roman Tj" w:hAnsi="Times New Roman" w:cs="Times New Roman"/>
          <w:bCs/>
          <w:sz w:val="28"/>
          <w:szCs w:val="28"/>
          <w:lang w:val="ru-RU"/>
        </w:rPr>
        <w:t xml:space="preserve">подлежат отмене </w:t>
      </w:r>
      <w:r w:rsidRPr="003A11D2">
        <w:rPr>
          <w:rFonts w:ascii="Times New Roman" w:eastAsia="Times New Roman Tj" w:hAnsi="Times New Roman" w:cs="Times New Roman"/>
          <w:bCs/>
          <w:sz w:val="28"/>
          <w:szCs w:val="28"/>
          <w:lang w:val="ru-RU"/>
        </w:rPr>
        <w:t xml:space="preserve">с </w:t>
      </w:r>
      <w:r w:rsidR="0021096E" w:rsidRPr="003A11D2">
        <w:rPr>
          <w:rFonts w:ascii="Times New Roman" w:eastAsia="Times New Roman Tj" w:hAnsi="Times New Roman" w:cs="Times New Roman"/>
          <w:bCs/>
          <w:sz w:val="28"/>
          <w:szCs w:val="28"/>
          <w:lang w:val="ru-RU"/>
        </w:rPr>
        <w:t>учёт</w:t>
      </w:r>
      <w:r w:rsidRPr="003A11D2">
        <w:rPr>
          <w:rFonts w:ascii="Times New Roman" w:eastAsia="Times New Roman Tj" w:hAnsi="Times New Roman" w:cs="Times New Roman"/>
          <w:bCs/>
          <w:sz w:val="28"/>
          <w:szCs w:val="28"/>
          <w:lang w:val="ru-RU"/>
        </w:rPr>
        <w:t>ом следующих случаев:</w:t>
      </w:r>
    </w:p>
    <w:p w14:paraId="30FFE0DB" w14:textId="77777777" w:rsidR="00EE3AEF" w:rsidRPr="003A11D2" w:rsidRDefault="00EE3AE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A11D2">
        <w:rPr>
          <w:rFonts w:ascii="Times New Roman" w:eastAsia="Times New Roman Tj" w:hAnsi="Times New Roman" w:cs="Times New Roman"/>
          <w:bCs/>
          <w:sz w:val="28"/>
          <w:szCs w:val="28"/>
          <w:lang w:val="ru-RU"/>
        </w:rPr>
        <w:t xml:space="preserve">1) </w:t>
      </w:r>
      <w:r w:rsidR="006E77FE" w:rsidRPr="003A11D2">
        <w:rPr>
          <w:rFonts w:ascii="Times New Roman" w:eastAsia="Times New Roman Tj" w:hAnsi="Times New Roman" w:cs="Times New Roman"/>
          <w:bCs/>
          <w:sz w:val="28"/>
          <w:szCs w:val="28"/>
          <w:lang w:val="ru-RU"/>
        </w:rPr>
        <w:t xml:space="preserve">со дня </w:t>
      </w:r>
      <w:r w:rsidR="00BE01FC" w:rsidRPr="003A11D2">
        <w:rPr>
          <w:rFonts w:ascii="Times New Roman" w:eastAsia="Times New Roman Tj" w:hAnsi="Times New Roman" w:cs="Times New Roman"/>
          <w:bCs/>
          <w:sz w:val="28"/>
          <w:szCs w:val="28"/>
          <w:lang w:val="ru-RU"/>
        </w:rPr>
        <w:t>вступлени</w:t>
      </w:r>
      <w:r w:rsidR="006E77FE" w:rsidRPr="003A11D2">
        <w:rPr>
          <w:rFonts w:ascii="Times New Roman" w:eastAsia="Times New Roman Tj" w:hAnsi="Times New Roman" w:cs="Times New Roman"/>
          <w:bCs/>
          <w:sz w:val="28"/>
          <w:szCs w:val="28"/>
          <w:lang w:val="ru-RU"/>
        </w:rPr>
        <w:t>я</w:t>
      </w:r>
      <w:r w:rsidRPr="003A11D2">
        <w:rPr>
          <w:rFonts w:ascii="Times New Roman" w:eastAsia="Times New Roman Tj" w:hAnsi="Times New Roman" w:cs="Times New Roman"/>
          <w:bCs/>
          <w:sz w:val="28"/>
          <w:szCs w:val="28"/>
          <w:lang w:val="ru-RU"/>
        </w:rPr>
        <w:t xml:space="preserve"> в законную силу решения суда об объявлении налогоплательщика банкротом;</w:t>
      </w:r>
    </w:p>
    <w:p w14:paraId="636205DA" w14:textId="77777777" w:rsidR="00EE3AEF" w:rsidRPr="003A11D2" w:rsidRDefault="00BE01F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A11D2">
        <w:rPr>
          <w:rFonts w:ascii="Times New Roman" w:eastAsia="Times New Roman Tj" w:hAnsi="Times New Roman" w:cs="Times New Roman"/>
          <w:bCs/>
          <w:sz w:val="28"/>
          <w:szCs w:val="28"/>
          <w:lang w:val="ru-RU"/>
        </w:rPr>
        <w:t>2)</w:t>
      </w:r>
      <w:r w:rsidR="006E77FE" w:rsidRPr="003A11D2">
        <w:rPr>
          <w:rFonts w:ascii="Times New Roman" w:eastAsia="Times New Roman Tj" w:hAnsi="Times New Roman" w:cs="Times New Roman"/>
          <w:bCs/>
          <w:sz w:val="28"/>
          <w:szCs w:val="28"/>
          <w:lang w:val="ru-RU"/>
        </w:rPr>
        <w:t xml:space="preserve"> </w:t>
      </w:r>
      <w:r w:rsidRPr="003A11D2">
        <w:rPr>
          <w:rFonts w:ascii="Times New Roman" w:eastAsia="Times New Roman Tj" w:hAnsi="Times New Roman" w:cs="Times New Roman"/>
          <w:bCs/>
          <w:sz w:val="28"/>
          <w:szCs w:val="28"/>
          <w:lang w:val="ru-RU"/>
        </w:rPr>
        <w:t>полно</w:t>
      </w:r>
      <w:r w:rsidR="006E77FE" w:rsidRPr="003A11D2">
        <w:rPr>
          <w:rFonts w:ascii="Times New Roman" w:eastAsia="Times New Roman Tj" w:hAnsi="Times New Roman" w:cs="Times New Roman"/>
          <w:bCs/>
          <w:sz w:val="28"/>
          <w:szCs w:val="28"/>
          <w:lang w:val="ru-RU"/>
        </w:rPr>
        <w:t>го</w:t>
      </w:r>
      <w:r w:rsidRPr="003A11D2">
        <w:rPr>
          <w:rFonts w:ascii="Times New Roman" w:eastAsia="Times New Roman Tj" w:hAnsi="Times New Roman" w:cs="Times New Roman"/>
          <w:bCs/>
          <w:sz w:val="28"/>
          <w:szCs w:val="28"/>
          <w:lang w:val="ru-RU"/>
        </w:rPr>
        <w:t xml:space="preserve"> удовлетворени</w:t>
      </w:r>
      <w:r w:rsidR="006E77FE" w:rsidRPr="003A11D2">
        <w:rPr>
          <w:rFonts w:ascii="Times New Roman" w:eastAsia="Times New Roman Tj" w:hAnsi="Times New Roman" w:cs="Times New Roman"/>
          <w:bCs/>
          <w:sz w:val="28"/>
          <w:szCs w:val="28"/>
          <w:lang w:val="ru-RU"/>
        </w:rPr>
        <w:t>я</w:t>
      </w:r>
      <w:r w:rsidR="00EE3AEF" w:rsidRPr="003A11D2">
        <w:rPr>
          <w:rFonts w:ascii="Times New Roman" w:eastAsia="Times New Roman Tj" w:hAnsi="Times New Roman" w:cs="Times New Roman"/>
          <w:bCs/>
          <w:sz w:val="28"/>
          <w:szCs w:val="28"/>
          <w:lang w:val="ru-RU"/>
        </w:rPr>
        <w:t xml:space="preserve"> жалобы налогоплательщика на основе </w:t>
      </w:r>
      <w:r w:rsidR="00D26378" w:rsidRPr="003A11D2">
        <w:rPr>
          <w:rFonts w:ascii="Times New Roman" w:eastAsia="Times New Roman Tj" w:hAnsi="Times New Roman" w:cs="Times New Roman"/>
          <w:bCs/>
          <w:sz w:val="28"/>
          <w:szCs w:val="28"/>
          <w:lang w:val="ru-RU"/>
        </w:rPr>
        <w:t xml:space="preserve">решения суда </w:t>
      </w:r>
      <w:r w:rsidR="00EE3AEF" w:rsidRPr="003A11D2">
        <w:rPr>
          <w:rFonts w:ascii="Times New Roman" w:eastAsia="Times New Roman Tj" w:hAnsi="Times New Roman" w:cs="Times New Roman"/>
          <w:bCs/>
          <w:sz w:val="28"/>
          <w:szCs w:val="28"/>
          <w:lang w:val="ru-RU"/>
        </w:rPr>
        <w:t>о результатах акта налоговой проверки;</w:t>
      </w:r>
    </w:p>
    <w:p w14:paraId="4287634C" w14:textId="77777777" w:rsidR="00EE3AEF" w:rsidRPr="003A11D2" w:rsidRDefault="00EE3AE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A11D2">
        <w:rPr>
          <w:rFonts w:ascii="Times New Roman" w:eastAsia="Times New Roman Tj" w:hAnsi="Times New Roman" w:cs="Times New Roman"/>
          <w:bCs/>
          <w:sz w:val="28"/>
          <w:szCs w:val="28"/>
          <w:lang w:val="ru-RU"/>
        </w:rPr>
        <w:t xml:space="preserve">3) </w:t>
      </w:r>
      <w:r w:rsidR="006E77FE" w:rsidRPr="003A11D2">
        <w:rPr>
          <w:rFonts w:ascii="Times New Roman" w:eastAsia="Times New Roman Tj" w:hAnsi="Times New Roman" w:cs="Times New Roman"/>
          <w:bCs/>
          <w:sz w:val="28"/>
          <w:szCs w:val="28"/>
          <w:lang w:val="ru-RU"/>
        </w:rPr>
        <w:t>со дня вступления</w:t>
      </w:r>
      <w:r w:rsidRPr="003A11D2">
        <w:rPr>
          <w:rFonts w:ascii="Times New Roman" w:eastAsia="Times New Roman Tj" w:hAnsi="Times New Roman" w:cs="Times New Roman"/>
          <w:bCs/>
          <w:sz w:val="28"/>
          <w:szCs w:val="28"/>
          <w:lang w:val="ru-RU"/>
        </w:rPr>
        <w:t xml:space="preserve"> в законную силу </w:t>
      </w:r>
      <w:r w:rsidR="002110F3" w:rsidRPr="003A11D2">
        <w:rPr>
          <w:rFonts w:ascii="Times New Roman" w:eastAsia="Times New Roman Tj" w:hAnsi="Times New Roman" w:cs="Times New Roman"/>
          <w:bCs/>
          <w:sz w:val="28"/>
          <w:szCs w:val="28"/>
          <w:lang w:val="ru-RU"/>
        </w:rPr>
        <w:t xml:space="preserve">решения суда </w:t>
      </w:r>
      <w:r w:rsidRPr="003A11D2">
        <w:rPr>
          <w:rFonts w:ascii="Times New Roman" w:eastAsia="Times New Roman Tj" w:hAnsi="Times New Roman" w:cs="Times New Roman"/>
          <w:bCs/>
          <w:sz w:val="28"/>
          <w:szCs w:val="28"/>
          <w:lang w:val="ru-RU"/>
        </w:rPr>
        <w:t>о принудительной ликвидации кредитно-финансовой организации;</w:t>
      </w:r>
    </w:p>
    <w:p w14:paraId="5EF9320D" w14:textId="77777777" w:rsidR="00EE3AEF" w:rsidRPr="003A11D2" w:rsidRDefault="00BE01F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A11D2">
        <w:rPr>
          <w:rFonts w:ascii="Times New Roman" w:eastAsia="Times New Roman Tj" w:hAnsi="Times New Roman" w:cs="Times New Roman"/>
          <w:bCs/>
          <w:sz w:val="28"/>
          <w:szCs w:val="28"/>
          <w:lang w:val="ru-RU"/>
        </w:rPr>
        <w:t>4) устранени</w:t>
      </w:r>
      <w:r w:rsidR="006E77FE" w:rsidRPr="003A11D2">
        <w:rPr>
          <w:rFonts w:ascii="Times New Roman" w:eastAsia="Times New Roman Tj" w:hAnsi="Times New Roman" w:cs="Times New Roman"/>
          <w:bCs/>
          <w:sz w:val="28"/>
          <w:szCs w:val="28"/>
          <w:lang w:val="ru-RU"/>
        </w:rPr>
        <w:t>я</w:t>
      </w:r>
      <w:r w:rsidR="00EE3AEF" w:rsidRPr="003A11D2">
        <w:rPr>
          <w:rFonts w:ascii="Times New Roman" w:eastAsia="Times New Roman Tj" w:hAnsi="Times New Roman" w:cs="Times New Roman"/>
          <w:bCs/>
          <w:sz w:val="28"/>
          <w:szCs w:val="28"/>
          <w:lang w:val="ru-RU"/>
        </w:rPr>
        <w:t xml:space="preserve"> обстоятельств, приведших к применению способов обеспечения исполнения налоговых обязательств.</w:t>
      </w:r>
    </w:p>
    <w:p w14:paraId="1901F597" w14:textId="77777777" w:rsidR="00EE3AEF" w:rsidRPr="003A11D2" w:rsidRDefault="00EE3AE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A11D2">
        <w:rPr>
          <w:rFonts w:ascii="Times New Roman" w:eastAsia="Times New Roman Tj" w:hAnsi="Times New Roman" w:cs="Times New Roman"/>
          <w:bCs/>
          <w:sz w:val="28"/>
          <w:szCs w:val="28"/>
          <w:lang w:val="ru-RU"/>
        </w:rPr>
        <w:t>6. В случае заключения соглашения об отсрочке или рассрочк</w:t>
      </w:r>
      <w:r w:rsidR="00965F7F" w:rsidRPr="003A11D2">
        <w:rPr>
          <w:rFonts w:ascii="Times New Roman" w:eastAsia="Times New Roman Tj" w:hAnsi="Times New Roman" w:cs="Times New Roman"/>
          <w:bCs/>
          <w:sz w:val="28"/>
          <w:szCs w:val="28"/>
          <w:lang w:val="ru-RU"/>
        </w:rPr>
        <w:t xml:space="preserve">и </w:t>
      </w:r>
      <w:r w:rsidR="00B11318">
        <w:rPr>
          <w:rFonts w:ascii="Times New Roman" w:eastAsia="Times New Roman Tj" w:hAnsi="Times New Roman" w:cs="Times New Roman"/>
          <w:bCs/>
          <w:sz w:val="28"/>
          <w:szCs w:val="28"/>
          <w:lang w:val="ru-RU"/>
        </w:rPr>
        <w:t>по уплате</w:t>
      </w:r>
      <w:r w:rsidR="00B11318" w:rsidRPr="003A11D2">
        <w:rPr>
          <w:rFonts w:ascii="Times New Roman" w:eastAsia="Times New Roman Tj" w:hAnsi="Times New Roman" w:cs="Times New Roman"/>
          <w:bCs/>
          <w:sz w:val="28"/>
          <w:szCs w:val="28"/>
          <w:lang w:val="ru-RU"/>
        </w:rPr>
        <w:t xml:space="preserve"> </w:t>
      </w:r>
      <w:r w:rsidRPr="003A11D2">
        <w:rPr>
          <w:rFonts w:ascii="Times New Roman" w:eastAsia="Times New Roman Tj" w:hAnsi="Times New Roman" w:cs="Times New Roman"/>
          <w:bCs/>
          <w:sz w:val="28"/>
          <w:szCs w:val="28"/>
          <w:lang w:val="ru-RU"/>
        </w:rPr>
        <w:t xml:space="preserve">применение способов обеспечения исполнения налоговых обязательств, предусмотренных пунктами 3), 5) </w:t>
      </w:r>
      <w:r w:rsidR="00637196" w:rsidRPr="003A11D2">
        <w:rPr>
          <w:rFonts w:ascii="Times New Roman" w:eastAsia="Times New Roman Tj" w:hAnsi="Times New Roman" w:cs="Times New Roman"/>
          <w:bCs/>
          <w:sz w:val="28"/>
          <w:szCs w:val="28"/>
          <w:lang w:val="ru-RU"/>
        </w:rPr>
        <w:t>- 9</w:t>
      </w:r>
      <w:r w:rsidRPr="003A11D2">
        <w:rPr>
          <w:rFonts w:ascii="Times New Roman" w:eastAsia="Times New Roman Tj" w:hAnsi="Times New Roman" w:cs="Times New Roman"/>
          <w:bCs/>
          <w:sz w:val="28"/>
          <w:szCs w:val="28"/>
          <w:lang w:val="ru-RU"/>
        </w:rPr>
        <w:t>) части 1 настоящей статьи, временно приостанавливается.</w:t>
      </w:r>
    </w:p>
    <w:p w14:paraId="7B3765AA" w14:textId="77777777" w:rsidR="00EE3AEF" w:rsidRPr="003A11D2" w:rsidRDefault="00EE3AE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A11D2">
        <w:rPr>
          <w:rFonts w:ascii="Times New Roman" w:eastAsia="Times New Roman Tj" w:hAnsi="Times New Roman" w:cs="Times New Roman"/>
          <w:bCs/>
          <w:sz w:val="28"/>
          <w:szCs w:val="28"/>
          <w:lang w:val="ru-RU"/>
        </w:rPr>
        <w:t xml:space="preserve">7. В случае изменения налоговым органом мер по обеспечению исполнения обязательств налогоплательщика банковской гарантией и залогом, действие мер, предусмотренных пунктом </w:t>
      </w:r>
      <w:r w:rsidR="00637196" w:rsidRPr="003A11D2">
        <w:rPr>
          <w:rFonts w:ascii="Times New Roman" w:eastAsia="Times New Roman Tj" w:hAnsi="Times New Roman" w:cs="Times New Roman"/>
          <w:bCs/>
          <w:sz w:val="28"/>
          <w:szCs w:val="28"/>
          <w:lang w:val="ru-RU"/>
        </w:rPr>
        <w:t>1</w:t>
      </w:r>
      <w:r w:rsidR="00BE01FC" w:rsidRPr="003A11D2">
        <w:rPr>
          <w:rFonts w:ascii="Times New Roman" w:eastAsia="Times New Roman Tj" w:hAnsi="Times New Roman" w:cs="Times New Roman"/>
          <w:bCs/>
          <w:sz w:val="28"/>
          <w:szCs w:val="28"/>
          <w:lang w:val="ru-RU"/>
        </w:rPr>
        <w:t>)</w:t>
      </w:r>
      <w:r w:rsidR="00637196" w:rsidRPr="003A11D2">
        <w:rPr>
          <w:rFonts w:ascii="Times New Roman" w:eastAsia="Times New Roman Tj" w:hAnsi="Times New Roman" w:cs="Times New Roman"/>
          <w:bCs/>
          <w:sz w:val="28"/>
          <w:szCs w:val="28"/>
          <w:lang w:val="ru-RU"/>
        </w:rPr>
        <w:t xml:space="preserve"> настоящей статьи</w:t>
      </w:r>
      <w:r w:rsidRPr="003A11D2">
        <w:rPr>
          <w:rFonts w:ascii="Times New Roman" w:eastAsia="Times New Roman Tj" w:hAnsi="Times New Roman" w:cs="Times New Roman"/>
          <w:bCs/>
          <w:sz w:val="28"/>
          <w:szCs w:val="28"/>
          <w:lang w:val="ru-RU"/>
        </w:rPr>
        <w:t xml:space="preserve">, отменяется или временно приостанавливаются. </w:t>
      </w:r>
    </w:p>
    <w:p w14:paraId="1744135C" w14:textId="77777777" w:rsidR="00EE3AEF" w:rsidRPr="003A11D2" w:rsidRDefault="00EE3AE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A11D2">
        <w:rPr>
          <w:rFonts w:ascii="Times New Roman" w:eastAsia="Times New Roman Tj" w:hAnsi="Times New Roman" w:cs="Times New Roman"/>
          <w:bCs/>
          <w:sz w:val="28"/>
          <w:szCs w:val="28"/>
          <w:lang w:val="ru-RU"/>
        </w:rPr>
        <w:t>8. После устранения оснований, приведших к применению методов при</w:t>
      </w:r>
      <w:r w:rsidR="0044026D" w:rsidRPr="003A11D2">
        <w:rPr>
          <w:rFonts w:ascii="Times New Roman" w:eastAsia="Times New Roman Tj" w:hAnsi="Times New Roman" w:cs="Times New Roman"/>
          <w:bCs/>
          <w:sz w:val="28"/>
          <w:szCs w:val="28"/>
          <w:lang w:val="ru-RU"/>
        </w:rPr>
        <w:t>нудительного взыскания</w:t>
      </w:r>
      <w:r w:rsidRPr="003A11D2">
        <w:rPr>
          <w:rFonts w:ascii="Times New Roman" w:eastAsia="Times New Roman Tj" w:hAnsi="Times New Roman" w:cs="Times New Roman"/>
          <w:bCs/>
          <w:sz w:val="28"/>
          <w:szCs w:val="28"/>
          <w:lang w:val="ru-RU"/>
        </w:rPr>
        <w:t xml:space="preserve"> налогов в соответствии с пунктами 3</w:t>
      </w:r>
      <w:r w:rsidR="00DD14ED" w:rsidRPr="003A11D2">
        <w:rPr>
          <w:rFonts w:ascii="Times New Roman" w:eastAsia="Times New Roman Tj" w:hAnsi="Times New Roman" w:cs="Times New Roman"/>
          <w:bCs/>
          <w:sz w:val="28"/>
          <w:szCs w:val="28"/>
          <w:lang w:val="ru-RU"/>
        </w:rPr>
        <w:t>)</w:t>
      </w:r>
      <w:r w:rsidRPr="003A11D2">
        <w:rPr>
          <w:rFonts w:ascii="Times New Roman" w:eastAsia="Times New Roman Tj" w:hAnsi="Times New Roman" w:cs="Times New Roman"/>
          <w:bCs/>
          <w:sz w:val="28"/>
          <w:szCs w:val="28"/>
          <w:lang w:val="ru-RU"/>
        </w:rPr>
        <w:t xml:space="preserve"> и 5</w:t>
      </w:r>
      <w:r w:rsidR="00DD14ED" w:rsidRPr="003A11D2">
        <w:rPr>
          <w:rFonts w:ascii="Times New Roman" w:eastAsia="Times New Roman Tj" w:hAnsi="Times New Roman" w:cs="Times New Roman"/>
          <w:bCs/>
          <w:sz w:val="28"/>
          <w:szCs w:val="28"/>
          <w:lang w:val="ru-RU"/>
        </w:rPr>
        <w:t>)</w:t>
      </w:r>
      <w:r w:rsidRPr="003A11D2">
        <w:rPr>
          <w:rFonts w:ascii="Times New Roman" w:eastAsia="Times New Roman Tj" w:hAnsi="Times New Roman" w:cs="Times New Roman"/>
          <w:bCs/>
          <w:sz w:val="28"/>
          <w:szCs w:val="28"/>
          <w:lang w:val="ru-RU"/>
        </w:rPr>
        <w:t>-9</w:t>
      </w:r>
      <w:r w:rsidR="00DD14ED" w:rsidRPr="003A11D2">
        <w:rPr>
          <w:rFonts w:ascii="Times New Roman" w:eastAsia="Times New Roman Tj" w:hAnsi="Times New Roman" w:cs="Times New Roman"/>
          <w:bCs/>
          <w:sz w:val="28"/>
          <w:szCs w:val="28"/>
          <w:lang w:val="ru-RU"/>
        </w:rPr>
        <w:t>)</w:t>
      </w:r>
      <w:r w:rsidRPr="003A11D2">
        <w:rPr>
          <w:rFonts w:ascii="Times New Roman" w:eastAsia="Times New Roman Tj" w:hAnsi="Times New Roman" w:cs="Times New Roman"/>
          <w:bCs/>
          <w:sz w:val="28"/>
          <w:szCs w:val="28"/>
          <w:lang w:val="ru-RU"/>
        </w:rPr>
        <w:t xml:space="preserve"> части 1 настоящей статьи, налоговый орган на основании письменных сведений кредитно-финансовых организаций  о взысканных со</w:t>
      </w:r>
      <w:r w:rsidR="00211C56" w:rsidRPr="003A11D2">
        <w:rPr>
          <w:rFonts w:ascii="Times New Roman" w:eastAsia="Times New Roman Tj" w:hAnsi="Times New Roman" w:cs="Times New Roman"/>
          <w:bCs/>
          <w:sz w:val="28"/>
          <w:szCs w:val="28"/>
          <w:lang w:val="ru-RU"/>
        </w:rPr>
        <w:t xml:space="preserve"> счёт</w:t>
      </w:r>
      <w:r w:rsidRPr="003A11D2">
        <w:rPr>
          <w:rFonts w:ascii="Times New Roman" w:eastAsia="Times New Roman Tj" w:hAnsi="Times New Roman" w:cs="Times New Roman"/>
          <w:bCs/>
          <w:sz w:val="28"/>
          <w:szCs w:val="28"/>
          <w:lang w:val="ru-RU"/>
        </w:rPr>
        <w:t>ов налогоплательщика и (или его дебиторов денежных средств и (или)  акта сверки налоговых обязательств налогоплательщика с налоговыми органами в течение одного рабочего дня признает ранее принятые решения исполненными и одновременно направляет уведомление соответствующим лицам. Решения, ранее принятые налоговыми органами, считаются исполненными для соответствующих кредитно-финансовых организаций и налогоплательщика со дня направления письменного уведомления налоговых органов об их исполнении.</w:t>
      </w:r>
    </w:p>
    <w:p w14:paraId="29A779C7" w14:textId="77777777" w:rsidR="00EE3AEF" w:rsidRPr="003A11D2" w:rsidRDefault="00EE3AE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A11D2">
        <w:rPr>
          <w:rFonts w:ascii="Times New Roman" w:eastAsia="Times New Roman Tj" w:hAnsi="Times New Roman" w:cs="Times New Roman"/>
          <w:bCs/>
          <w:sz w:val="28"/>
          <w:szCs w:val="28"/>
          <w:lang w:val="ru-RU"/>
        </w:rPr>
        <w:t xml:space="preserve">9. Способы обеспечения налоговых обязательств, порядок и условия их применения устанавливаются настоящей главой и Порядком применения способов и мер по обеспечению выполнения налоговых обязательств, который разрабатывается и утверждается уполномоченным государственным органом по согласованию с </w:t>
      </w:r>
      <w:r w:rsidR="0023015B" w:rsidRPr="003A11D2">
        <w:rPr>
          <w:rFonts w:ascii="Times New Roman" w:eastAsia="Times New Roman Tj" w:hAnsi="Times New Roman" w:cs="Times New Roman"/>
          <w:bCs/>
          <w:sz w:val="28"/>
          <w:szCs w:val="28"/>
          <w:lang w:val="ru-RU"/>
        </w:rPr>
        <w:t xml:space="preserve">уполномоченным государственным органом в области </w:t>
      </w:r>
      <w:r w:rsidRPr="003A11D2">
        <w:rPr>
          <w:rFonts w:ascii="Times New Roman" w:eastAsia="Times New Roman Tj" w:hAnsi="Times New Roman" w:cs="Times New Roman"/>
          <w:bCs/>
          <w:sz w:val="28"/>
          <w:szCs w:val="28"/>
          <w:lang w:val="ru-RU"/>
        </w:rPr>
        <w:t>финансов.</w:t>
      </w:r>
    </w:p>
    <w:p w14:paraId="18F79A77" w14:textId="77777777" w:rsidR="005829AF" w:rsidRPr="003A11D2" w:rsidRDefault="0049255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A11D2">
        <w:rPr>
          <w:rFonts w:ascii="Times New Roman" w:eastAsia="Times New Roman Tj" w:hAnsi="Times New Roman" w:cs="Times New Roman"/>
          <w:bCs/>
          <w:sz w:val="28"/>
          <w:szCs w:val="28"/>
          <w:lang w:val="ru-RU"/>
        </w:rPr>
        <w:t>10</w:t>
      </w:r>
      <w:r w:rsidR="005829AF" w:rsidRPr="003A11D2">
        <w:rPr>
          <w:rFonts w:ascii="Times New Roman" w:eastAsia="Times New Roman Tj" w:hAnsi="Times New Roman" w:cs="Times New Roman"/>
          <w:bCs/>
          <w:sz w:val="28"/>
          <w:szCs w:val="28"/>
          <w:lang w:val="ru-RU"/>
        </w:rPr>
        <w:t>. В отношении налогов, подлежащих уплате в связи с перемещением товаров через таможенную границу Республики Таджикистан, могут применяться иные меры по обеспечению исполнения налоговых обязательств в порядке и в соответствии с условиями, установленными таможенным законодательством.</w:t>
      </w:r>
    </w:p>
    <w:p w14:paraId="6DED9288" w14:textId="77777777" w:rsidR="005829AF" w:rsidRPr="003A11D2" w:rsidRDefault="004D24AB"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A11D2">
        <w:rPr>
          <w:rFonts w:ascii="Times New Roman" w:eastAsia="Times New Roman Tj" w:hAnsi="Times New Roman" w:cs="Times New Roman"/>
          <w:bCs/>
          <w:sz w:val="28"/>
          <w:szCs w:val="28"/>
          <w:lang w:val="ru-RU"/>
        </w:rPr>
        <w:t xml:space="preserve"> </w:t>
      </w:r>
    </w:p>
    <w:p w14:paraId="4E1B5A4D" w14:textId="77777777" w:rsidR="0025011F" w:rsidRPr="00AE3833" w:rsidRDefault="00957A95" w:rsidP="0019594B">
      <w:pPr>
        <w:pStyle w:val="Heading1"/>
        <w:shd w:val="clear" w:color="auto" w:fill="FFFFFF"/>
        <w:tabs>
          <w:tab w:val="left" w:pos="851"/>
        </w:tabs>
        <w:spacing w:before="0"/>
        <w:ind w:firstLine="567"/>
        <w:jc w:val="both"/>
        <w:rPr>
          <w:szCs w:val="28"/>
          <w:lang w:val="ru-RU"/>
        </w:rPr>
      </w:pPr>
      <w:bookmarkStart w:id="485" w:name="_Toc48487099"/>
      <w:bookmarkStart w:id="486" w:name="_Toc86504844"/>
      <w:bookmarkStart w:id="487" w:name="_Toc86505335"/>
      <w:r w:rsidRPr="00AE3833">
        <w:rPr>
          <w:rFonts w:eastAsia="Times New Roman Tj"/>
          <w:szCs w:val="28"/>
          <w:lang w:val="ru-RU"/>
        </w:rPr>
        <w:t>Статья 1</w:t>
      </w:r>
      <w:r w:rsidR="00534040" w:rsidRPr="00AE3833">
        <w:rPr>
          <w:rFonts w:eastAsia="Times New Roman Tj"/>
          <w:szCs w:val="28"/>
          <w:lang w:val="ru-RU"/>
        </w:rPr>
        <w:t>3</w:t>
      </w:r>
      <w:r w:rsidR="00581C55" w:rsidRPr="00AE3833">
        <w:rPr>
          <w:rFonts w:eastAsia="Times New Roman Tj"/>
          <w:szCs w:val="28"/>
          <w:lang w:val="ru-RU"/>
        </w:rPr>
        <w:t>7</w:t>
      </w:r>
      <w:r w:rsidR="005829AF" w:rsidRPr="00AE3833">
        <w:rPr>
          <w:rFonts w:eastAsia="Times New Roman Tj"/>
          <w:szCs w:val="28"/>
          <w:lang w:val="ru-RU"/>
        </w:rPr>
        <w:t>. Поручительство</w:t>
      </w:r>
      <w:bookmarkEnd w:id="485"/>
      <w:bookmarkEnd w:id="486"/>
      <w:bookmarkEnd w:id="487"/>
    </w:p>
    <w:p w14:paraId="0A640F39" w14:textId="77777777" w:rsidR="0025011F" w:rsidRPr="003A11D2" w:rsidRDefault="0025011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A11D2">
        <w:rPr>
          <w:rFonts w:ascii="Times New Roman" w:eastAsia="Times New Roman Tj" w:hAnsi="Times New Roman" w:cs="Times New Roman"/>
          <w:bCs/>
          <w:sz w:val="28"/>
          <w:szCs w:val="28"/>
          <w:lang w:val="ru-RU"/>
        </w:rPr>
        <w:t>1. П</w:t>
      </w:r>
      <w:r w:rsidR="009E3DB4" w:rsidRPr="003A11D2">
        <w:rPr>
          <w:rFonts w:ascii="Times New Roman" w:eastAsia="Times New Roman Tj" w:hAnsi="Times New Roman" w:cs="Times New Roman"/>
          <w:bCs/>
          <w:sz w:val="28"/>
          <w:szCs w:val="28"/>
          <w:lang w:val="ru-RU"/>
        </w:rPr>
        <w:t>о</w:t>
      </w:r>
      <w:r w:rsidRPr="003A11D2">
        <w:rPr>
          <w:rFonts w:ascii="Times New Roman" w:eastAsia="Times New Roman Tj" w:hAnsi="Times New Roman" w:cs="Times New Roman"/>
          <w:bCs/>
          <w:sz w:val="28"/>
          <w:szCs w:val="28"/>
          <w:lang w:val="ru-RU"/>
        </w:rPr>
        <w:t>ручительство оформляется в соответствии с гражданским законодательством</w:t>
      </w:r>
      <w:r w:rsidR="00ED26FD" w:rsidRPr="003A11D2">
        <w:rPr>
          <w:rFonts w:ascii="Times New Roman" w:eastAsia="Times New Roman Tj" w:hAnsi="Times New Roman" w:cs="Times New Roman"/>
          <w:bCs/>
          <w:sz w:val="28"/>
          <w:szCs w:val="28"/>
          <w:lang w:val="ru-RU"/>
        </w:rPr>
        <w:t xml:space="preserve"> Республики Таджикистан </w:t>
      </w:r>
      <w:r w:rsidRPr="003A11D2">
        <w:rPr>
          <w:rFonts w:ascii="Times New Roman" w:eastAsia="Times New Roman Tj" w:hAnsi="Times New Roman" w:cs="Times New Roman"/>
          <w:bCs/>
          <w:sz w:val="28"/>
          <w:szCs w:val="28"/>
          <w:lang w:val="ru-RU"/>
        </w:rPr>
        <w:t>путем заключения договора между налоговым органом и поручителем.</w:t>
      </w:r>
    </w:p>
    <w:p w14:paraId="3BA8A99E" w14:textId="77777777" w:rsidR="0043562D" w:rsidRPr="003A11D2" w:rsidRDefault="0043562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A11D2">
        <w:rPr>
          <w:rFonts w:ascii="Times New Roman" w:eastAsia="Times New Roman Tj" w:hAnsi="Times New Roman" w:cs="Times New Roman"/>
          <w:bCs/>
          <w:sz w:val="28"/>
          <w:szCs w:val="28"/>
          <w:lang w:val="ru-RU"/>
        </w:rPr>
        <w:t>2. Поручителем мо</w:t>
      </w:r>
      <w:r w:rsidR="00F16DE5" w:rsidRPr="003A11D2">
        <w:rPr>
          <w:rFonts w:ascii="Times New Roman" w:eastAsia="Times New Roman Tj" w:hAnsi="Times New Roman" w:cs="Times New Roman"/>
          <w:bCs/>
          <w:sz w:val="28"/>
          <w:szCs w:val="28"/>
          <w:lang w:val="ru-RU"/>
        </w:rPr>
        <w:t>же</w:t>
      </w:r>
      <w:r w:rsidRPr="003A11D2">
        <w:rPr>
          <w:rFonts w:ascii="Times New Roman" w:eastAsia="Times New Roman Tj" w:hAnsi="Times New Roman" w:cs="Times New Roman"/>
          <w:bCs/>
          <w:sz w:val="28"/>
          <w:szCs w:val="28"/>
          <w:lang w:val="ru-RU"/>
        </w:rPr>
        <w:t>т быть юридическое или физическое</w:t>
      </w:r>
      <w:r w:rsidR="005D2C68" w:rsidRPr="003A11D2">
        <w:rPr>
          <w:rFonts w:ascii="Times New Roman" w:eastAsia="Times New Roman Tj" w:hAnsi="Times New Roman" w:cs="Times New Roman"/>
          <w:bCs/>
          <w:sz w:val="28"/>
          <w:szCs w:val="28"/>
          <w:lang w:val="ru-RU"/>
        </w:rPr>
        <w:t xml:space="preserve"> лицо. Допускается одновременное использование нескольких поручителей в отношении одной обязанности по уплате налога.</w:t>
      </w:r>
    </w:p>
    <w:p w14:paraId="507FD6CF" w14:textId="77777777" w:rsidR="00EE3AEF" w:rsidRPr="003A11D2" w:rsidRDefault="00EE3AE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A11D2">
        <w:rPr>
          <w:rFonts w:ascii="Times New Roman" w:eastAsia="Times New Roman Tj" w:hAnsi="Times New Roman" w:cs="Times New Roman"/>
          <w:bCs/>
          <w:sz w:val="28"/>
          <w:szCs w:val="28"/>
          <w:lang w:val="ru-RU"/>
        </w:rPr>
        <w:t xml:space="preserve">3. В случае неуплаты налогоплательщиком суммы налогов и процентов в установленный срок, поручитель обязан на основании подписанного договора полностью уплатить сумму просроченного налогоплательщиком налога. </w:t>
      </w:r>
    </w:p>
    <w:p w14:paraId="536096D1" w14:textId="77777777" w:rsidR="00EE3AEF" w:rsidRPr="003A11D2" w:rsidRDefault="00EE3AE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A11D2">
        <w:rPr>
          <w:rFonts w:ascii="Times New Roman" w:eastAsia="Times New Roman Tj" w:hAnsi="Times New Roman" w:cs="Times New Roman"/>
          <w:bCs/>
          <w:sz w:val="28"/>
          <w:szCs w:val="28"/>
          <w:lang w:val="ru-RU"/>
        </w:rPr>
        <w:t xml:space="preserve">4. При неисполнении налогоплательщиком </w:t>
      </w:r>
      <w:r w:rsidR="005F3FAF" w:rsidRPr="003A11D2">
        <w:rPr>
          <w:rFonts w:ascii="Times New Roman" w:eastAsia="Times New Roman Tj" w:hAnsi="Times New Roman" w:cs="Times New Roman"/>
          <w:bCs/>
          <w:sz w:val="28"/>
          <w:szCs w:val="28"/>
          <w:lang w:val="ru-RU"/>
        </w:rPr>
        <w:t>налогового обязательства</w:t>
      </w:r>
      <w:r w:rsidRPr="003A11D2">
        <w:rPr>
          <w:rFonts w:ascii="Times New Roman" w:eastAsia="Times New Roman Tj" w:hAnsi="Times New Roman" w:cs="Times New Roman"/>
          <w:bCs/>
          <w:sz w:val="28"/>
          <w:szCs w:val="28"/>
          <w:lang w:val="ru-RU"/>
        </w:rPr>
        <w:t xml:space="preserve">, обеспеченной поручительством, налогоплательщик и поручитель несут солидарную ответственность по уплате налогов. </w:t>
      </w:r>
    </w:p>
    <w:p w14:paraId="3B86C50A" w14:textId="77777777" w:rsidR="00EE3AEF" w:rsidRPr="003A11D2" w:rsidRDefault="00EE3AE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A11D2">
        <w:rPr>
          <w:rFonts w:ascii="Times New Roman" w:eastAsia="Times New Roman Tj" w:hAnsi="Times New Roman" w:cs="Times New Roman"/>
          <w:bCs/>
          <w:sz w:val="28"/>
          <w:szCs w:val="28"/>
          <w:lang w:val="ru-RU"/>
        </w:rPr>
        <w:t>5. При неуп</w:t>
      </w:r>
      <w:r w:rsidR="00CA611B" w:rsidRPr="003A11D2">
        <w:rPr>
          <w:rFonts w:ascii="Times New Roman" w:eastAsia="Times New Roman Tj" w:hAnsi="Times New Roman" w:cs="Times New Roman"/>
          <w:bCs/>
          <w:sz w:val="28"/>
          <w:szCs w:val="28"/>
          <w:lang w:val="ru-RU"/>
        </w:rPr>
        <w:t>лате или неполной уплате налога</w:t>
      </w:r>
      <w:r w:rsidRPr="003A11D2">
        <w:rPr>
          <w:rFonts w:ascii="Times New Roman" w:eastAsia="Times New Roman Tj" w:hAnsi="Times New Roman" w:cs="Times New Roman"/>
          <w:bCs/>
          <w:sz w:val="28"/>
          <w:szCs w:val="28"/>
          <w:lang w:val="ru-RU"/>
        </w:rPr>
        <w:t xml:space="preserve"> в установленный срок, обязанность по уплате которого обеспечена поручительст</w:t>
      </w:r>
      <w:r w:rsidR="005D6ED1" w:rsidRPr="003A11D2">
        <w:rPr>
          <w:rFonts w:ascii="Times New Roman" w:eastAsia="Times New Roman Tj" w:hAnsi="Times New Roman" w:cs="Times New Roman"/>
          <w:bCs/>
          <w:sz w:val="28"/>
          <w:szCs w:val="28"/>
          <w:lang w:val="ru-RU"/>
        </w:rPr>
        <w:t>вом, налоговый орган в течение 5</w:t>
      </w:r>
      <w:r w:rsidRPr="003A11D2">
        <w:rPr>
          <w:rFonts w:ascii="Times New Roman" w:eastAsia="Times New Roman Tj" w:hAnsi="Times New Roman" w:cs="Times New Roman"/>
          <w:bCs/>
          <w:sz w:val="28"/>
          <w:szCs w:val="28"/>
          <w:lang w:val="ru-RU"/>
        </w:rPr>
        <w:t xml:space="preserve"> дней со дня истечения срока уплаты налога направляет поручителю требование об уплате денежной суммы по договору поручительства.</w:t>
      </w:r>
    </w:p>
    <w:p w14:paraId="3C41E6CD" w14:textId="77777777" w:rsidR="00EE3AEF" w:rsidRPr="003A11D2" w:rsidRDefault="00EE3AE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3A11D2">
        <w:rPr>
          <w:rFonts w:ascii="Times New Roman" w:eastAsia="Times New Roman Tj" w:hAnsi="Times New Roman" w:cs="Times New Roman"/>
          <w:bCs/>
          <w:sz w:val="28"/>
          <w:szCs w:val="28"/>
          <w:lang w:val="ru-RU"/>
        </w:rPr>
        <w:t>6. Если поручитель не исполнит в установленный срок требование об уплате денежной суммы по договору поручительства, налоговый орган в порядке и в сроки, предусмотренные главами 17-18 настоящего Кодекса, применяет меры по принудительному взысканию сумм в отношении поручителя.</w:t>
      </w:r>
    </w:p>
    <w:p w14:paraId="47401BF7" w14:textId="77777777" w:rsidR="0069500C" w:rsidRPr="003A11D2" w:rsidRDefault="009E3DB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A11D2">
        <w:rPr>
          <w:rFonts w:ascii="Times New Roman" w:eastAsia="Times New Roman Tj" w:hAnsi="Times New Roman" w:cs="Times New Roman"/>
          <w:bCs/>
          <w:sz w:val="28"/>
          <w:szCs w:val="28"/>
          <w:lang w:val="ru-RU"/>
        </w:rPr>
        <w:t>7</w:t>
      </w:r>
      <w:r w:rsidR="0069500C" w:rsidRPr="003A11D2">
        <w:rPr>
          <w:rFonts w:ascii="Times New Roman" w:eastAsia="Times New Roman Tj" w:hAnsi="Times New Roman" w:cs="Times New Roman"/>
          <w:bCs/>
          <w:sz w:val="28"/>
          <w:szCs w:val="28"/>
          <w:lang w:val="ru-RU"/>
        </w:rPr>
        <w:t>. Правовые отношения, возникающие при определении поручительств</w:t>
      </w:r>
      <w:r w:rsidRPr="003A11D2">
        <w:rPr>
          <w:rFonts w:ascii="Times New Roman" w:eastAsia="Times New Roman Tj" w:hAnsi="Times New Roman" w:cs="Times New Roman"/>
          <w:bCs/>
          <w:sz w:val="28"/>
          <w:szCs w:val="28"/>
          <w:lang w:val="ru-RU"/>
        </w:rPr>
        <w:t>а</w:t>
      </w:r>
      <w:r w:rsidR="0069500C" w:rsidRPr="003A11D2">
        <w:rPr>
          <w:rFonts w:ascii="Times New Roman" w:eastAsia="Times New Roman Tj" w:hAnsi="Times New Roman" w:cs="Times New Roman"/>
          <w:bCs/>
          <w:sz w:val="28"/>
          <w:szCs w:val="28"/>
          <w:lang w:val="ru-RU"/>
        </w:rPr>
        <w:t xml:space="preserve"> как меры обеспечения исполнения налогового обязательства, регулируются в соответствии с положениями гражданского законодательства, если </w:t>
      </w:r>
      <w:r w:rsidR="005D6ED1" w:rsidRPr="003A11D2">
        <w:rPr>
          <w:rFonts w:ascii="Times New Roman" w:eastAsia="Times New Roman Tj" w:hAnsi="Times New Roman" w:cs="Times New Roman"/>
          <w:bCs/>
          <w:sz w:val="28"/>
          <w:szCs w:val="28"/>
          <w:lang w:val="ru-RU"/>
        </w:rPr>
        <w:t xml:space="preserve">налоговым законодательством </w:t>
      </w:r>
      <w:r w:rsidR="0069500C" w:rsidRPr="003A11D2">
        <w:rPr>
          <w:rFonts w:ascii="Times New Roman" w:eastAsia="Times New Roman Tj" w:hAnsi="Times New Roman" w:cs="Times New Roman"/>
          <w:bCs/>
          <w:sz w:val="28"/>
          <w:szCs w:val="28"/>
          <w:lang w:val="ru-RU"/>
        </w:rPr>
        <w:t>не предусмотрено</w:t>
      </w:r>
      <w:r w:rsidR="005D6ED1" w:rsidRPr="003A11D2">
        <w:rPr>
          <w:rFonts w:ascii="Times New Roman" w:eastAsia="Times New Roman Tj" w:hAnsi="Times New Roman" w:cs="Times New Roman"/>
          <w:bCs/>
          <w:sz w:val="28"/>
          <w:szCs w:val="28"/>
          <w:lang w:val="ru-RU"/>
        </w:rPr>
        <w:t xml:space="preserve"> иное</w:t>
      </w:r>
      <w:r w:rsidR="0069500C" w:rsidRPr="003A11D2">
        <w:rPr>
          <w:rFonts w:ascii="Times New Roman" w:eastAsia="Times New Roman Tj" w:hAnsi="Times New Roman" w:cs="Times New Roman"/>
          <w:bCs/>
          <w:sz w:val="28"/>
          <w:szCs w:val="28"/>
          <w:lang w:val="ru-RU"/>
        </w:rPr>
        <w:t>.</w:t>
      </w:r>
    </w:p>
    <w:p w14:paraId="017DB63D" w14:textId="77777777" w:rsidR="0069500C" w:rsidRPr="003A11D2" w:rsidRDefault="009E3DB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3A11D2">
        <w:rPr>
          <w:rFonts w:ascii="Times New Roman" w:eastAsia="Times New Roman Tj" w:hAnsi="Times New Roman" w:cs="Times New Roman"/>
          <w:bCs/>
          <w:sz w:val="28"/>
          <w:szCs w:val="28"/>
          <w:lang w:val="ru-RU"/>
        </w:rPr>
        <w:t>8</w:t>
      </w:r>
      <w:r w:rsidR="0069500C" w:rsidRPr="003A11D2">
        <w:rPr>
          <w:rFonts w:ascii="Times New Roman" w:eastAsia="Times New Roman Tj" w:hAnsi="Times New Roman" w:cs="Times New Roman"/>
          <w:bCs/>
          <w:sz w:val="28"/>
          <w:szCs w:val="28"/>
          <w:lang w:val="ru-RU"/>
        </w:rPr>
        <w:t xml:space="preserve">. Положения настоящей статьи </w:t>
      </w:r>
      <w:r w:rsidR="00B52E93" w:rsidRPr="003A11D2">
        <w:rPr>
          <w:rFonts w:ascii="Times New Roman" w:eastAsia="Times New Roman Tj" w:hAnsi="Times New Roman" w:cs="Times New Roman"/>
          <w:bCs/>
          <w:sz w:val="28"/>
          <w:szCs w:val="28"/>
          <w:lang w:val="ru-RU"/>
        </w:rPr>
        <w:t>примен</w:t>
      </w:r>
      <w:r w:rsidR="0069500C" w:rsidRPr="003A11D2">
        <w:rPr>
          <w:rFonts w:ascii="Times New Roman" w:eastAsia="Times New Roman Tj" w:hAnsi="Times New Roman" w:cs="Times New Roman"/>
          <w:bCs/>
          <w:sz w:val="28"/>
          <w:szCs w:val="28"/>
          <w:lang w:val="ru-RU"/>
        </w:rPr>
        <w:t xml:space="preserve">яются также </w:t>
      </w:r>
      <w:r w:rsidR="00B52E93" w:rsidRPr="003A11D2">
        <w:rPr>
          <w:rFonts w:ascii="Times New Roman" w:eastAsia="Times New Roman Tj" w:hAnsi="Times New Roman" w:cs="Times New Roman"/>
          <w:bCs/>
          <w:sz w:val="28"/>
          <w:szCs w:val="28"/>
          <w:lang w:val="ru-RU"/>
        </w:rPr>
        <w:t>к</w:t>
      </w:r>
      <w:r w:rsidR="0069500C" w:rsidRPr="003A11D2">
        <w:rPr>
          <w:rFonts w:ascii="Times New Roman" w:eastAsia="Times New Roman Tj" w:hAnsi="Times New Roman" w:cs="Times New Roman"/>
          <w:bCs/>
          <w:sz w:val="28"/>
          <w:szCs w:val="28"/>
          <w:lang w:val="ru-RU"/>
        </w:rPr>
        <w:t xml:space="preserve"> поручительств</w:t>
      </w:r>
      <w:r w:rsidR="00B52E93" w:rsidRPr="003A11D2">
        <w:rPr>
          <w:rFonts w:ascii="Times New Roman" w:eastAsia="Times New Roman Tj" w:hAnsi="Times New Roman" w:cs="Times New Roman"/>
          <w:bCs/>
          <w:sz w:val="28"/>
          <w:szCs w:val="28"/>
          <w:lang w:val="ru-RU"/>
        </w:rPr>
        <w:t>у</w:t>
      </w:r>
      <w:r w:rsidR="0069500C" w:rsidRPr="003A11D2">
        <w:rPr>
          <w:rFonts w:ascii="Times New Roman" w:eastAsia="Times New Roman Tj" w:hAnsi="Times New Roman" w:cs="Times New Roman"/>
          <w:bCs/>
          <w:sz w:val="28"/>
          <w:szCs w:val="28"/>
          <w:lang w:val="ru-RU"/>
        </w:rPr>
        <w:t xml:space="preserve"> при уплате иных обязательных </w:t>
      </w:r>
      <w:r w:rsidR="0021096E" w:rsidRPr="003A11D2">
        <w:rPr>
          <w:rFonts w:ascii="Times New Roman" w:eastAsia="Times New Roman Tj" w:hAnsi="Times New Roman" w:cs="Times New Roman"/>
          <w:bCs/>
          <w:sz w:val="28"/>
          <w:szCs w:val="28"/>
          <w:lang w:val="ru-RU"/>
        </w:rPr>
        <w:t>пла</w:t>
      </w:r>
      <w:r w:rsidR="00DA08BA" w:rsidRPr="003A11D2">
        <w:rPr>
          <w:rFonts w:ascii="Times New Roman" w:eastAsia="Times New Roman Tj" w:hAnsi="Times New Roman" w:cs="Times New Roman"/>
          <w:bCs/>
          <w:sz w:val="28"/>
          <w:szCs w:val="28"/>
          <w:lang w:val="ru-RU"/>
        </w:rPr>
        <w:t>те</w:t>
      </w:r>
      <w:r w:rsidR="0021096E" w:rsidRPr="003A11D2">
        <w:rPr>
          <w:rFonts w:ascii="Times New Roman" w:eastAsia="Times New Roman Tj" w:hAnsi="Times New Roman" w:cs="Times New Roman"/>
          <w:bCs/>
          <w:sz w:val="28"/>
          <w:szCs w:val="28"/>
          <w:lang w:val="ru-RU"/>
        </w:rPr>
        <w:t>ж</w:t>
      </w:r>
      <w:r w:rsidR="0069500C" w:rsidRPr="003A11D2">
        <w:rPr>
          <w:rFonts w:ascii="Times New Roman" w:eastAsia="Times New Roman Tj" w:hAnsi="Times New Roman" w:cs="Times New Roman"/>
          <w:bCs/>
          <w:sz w:val="28"/>
          <w:szCs w:val="28"/>
          <w:lang w:val="ru-RU"/>
        </w:rPr>
        <w:t>ей и пошлин.</w:t>
      </w:r>
    </w:p>
    <w:p w14:paraId="4EC4FE07"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76523166" w14:textId="77777777" w:rsidR="005829AF" w:rsidRPr="00AE3833" w:rsidRDefault="00957A95" w:rsidP="0019594B">
      <w:pPr>
        <w:pStyle w:val="Heading1"/>
        <w:shd w:val="clear" w:color="auto" w:fill="FFFFFF"/>
        <w:tabs>
          <w:tab w:val="left" w:pos="851"/>
        </w:tabs>
        <w:spacing w:before="0"/>
        <w:ind w:firstLine="567"/>
        <w:jc w:val="both"/>
        <w:rPr>
          <w:szCs w:val="28"/>
          <w:lang w:val="ru-RU"/>
        </w:rPr>
      </w:pPr>
      <w:bookmarkStart w:id="488" w:name="_Toc48487100"/>
      <w:bookmarkStart w:id="489" w:name="_Toc86504845"/>
      <w:bookmarkStart w:id="490" w:name="_Toc86505336"/>
      <w:r w:rsidRPr="00AE3833">
        <w:rPr>
          <w:rFonts w:eastAsia="Times New Roman Tj"/>
          <w:szCs w:val="28"/>
          <w:lang w:val="ru-RU"/>
        </w:rPr>
        <w:t>Статья 13</w:t>
      </w:r>
      <w:r w:rsidR="00581C55" w:rsidRPr="00AE3833">
        <w:rPr>
          <w:rFonts w:eastAsia="Times New Roman Tj"/>
          <w:szCs w:val="28"/>
          <w:lang w:val="ru-RU"/>
        </w:rPr>
        <w:t>8</w:t>
      </w:r>
      <w:r w:rsidR="005829AF" w:rsidRPr="00AE3833">
        <w:rPr>
          <w:rFonts w:eastAsia="Times New Roman Tj"/>
          <w:szCs w:val="28"/>
          <w:lang w:val="ru-RU"/>
        </w:rPr>
        <w:t>. Банковская гарантия</w:t>
      </w:r>
      <w:bookmarkEnd w:id="488"/>
      <w:bookmarkEnd w:id="489"/>
      <w:bookmarkEnd w:id="490"/>
    </w:p>
    <w:p w14:paraId="4A3E2013" w14:textId="77777777" w:rsidR="00EE3AE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 xml:space="preserve">1. </w:t>
      </w:r>
      <w:r w:rsidR="00EE3AEF" w:rsidRPr="00D207EA">
        <w:rPr>
          <w:rFonts w:ascii="Times New Roman" w:eastAsia="Times New Roman Tj" w:hAnsi="Times New Roman" w:cs="Times New Roman"/>
          <w:bCs/>
          <w:sz w:val="28"/>
          <w:szCs w:val="28"/>
          <w:lang w:val="ru-RU"/>
        </w:rPr>
        <w:t>Банковская гарантия оформляется в порядке, установленном законодательством Республики Таджикистан, на основании запроса налогоплательщика, соглас</w:t>
      </w:r>
      <w:r w:rsidR="00323D3A" w:rsidRPr="00D207EA">
        <w:rPr>
          <w:rFonts w:ascii="Times New Roman" w:eastAsia="Times New Roman Tj" w:hAnsi="Times New Roman" w:cs="Times New Roman"/>
          <w:bCs/>
          <w:sz w:val="28"/>
          <w:szCs w:val="28"/>
          <w:lang w:val="ru-RU"/>
        </w:rPr>
        <w:t xml:space="preserve">но которому кредитно-финансовая </w:t>
      </w:r>
      <w:r w:rsidR="00EE3AEF" w:rsidRPr="00D207EA">
        <w:rPr>
          <w:rFonts w:ascii="Times New Roman" w:eastAsia="Times New Roman Tj" w:hAnsi="Times New Roman" w:cs="Times New Roman"/>
          <w:bCs/>
          <w:sz w:val="28"/>
          <w:szCs w:val="28"/>
          <w:lang w:val="ru-RU"/>
        </w:rPr>
        <w:t>организация (гарант) уплачивает налоговую задолженность налогоплательщика в полном</w:t>
      </w:r>
      <w:r w:rsidR="00497BF3" w:rsidRPr="00D207EA">
        <w:rPr>
          <w:rFonts w:ascii="Times New Roman" w:eastAsia="Times New Roman Tj" w:hAnsi="Times New Roman" w:cs="Times New Roman"/>
          <w:bCs/>
          <w:sz w:val="28"/>
          <w:szCs w:val="28"/>
          <w:lang w:val="ru-RU"/>
        </w:rPr>
        <w:t xml:space="preserve"> объём</w:t>
      </w:r>
      <w:r w:rsidR="00EE3AEF" w:rsidRPr="00D207EA">
        <w:rPr>
          <w:rFonts w:ascii="Times New Roman" w:eastAsia="Times New Roman Tj" w:hAnsi="Times New Roman" w:cs="Times New Roman"/>
          <w:bCs/>
          <w:sz w:val="28"/>
          <w:szCs w:val="28"/>
          <w:lang w:val="ru-RU"/>
        </w:rPr>
        <w:t>е в случае неуплаты налогоплательщиком налогов и процентов.</w:t>
      </w:r>
    </w:p>
    <w:p w14:paraId="4C6142DB" w14:textId="77777777" w:rsidR="00EE3AEF" w:rsidRPr="00D207EA" w:rsidRDefault="00EE3AE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lang w:val="ru-RU"/>
        </w:rPr>
      </w:pPr>
      <w:r w:rsidRPr="00D207EA">
        <w:rPr>
          <w:rFonts w:ascii="Times New Roman" w:eastAsia="Times New Roman Tj" w:hAnsi="Times New Roman" w:cs="Times New Roman"/>
          <w:bCs/>
          <w:sz w:val="28"/>
          <w:szCs w:val="28"/>
          <w:lang w:val="ru-RU"/>
        </w:rPr>
        <w:t>2. Банковская гарантия должна соответствовать следующим требованиям</w:t>
      </w:r>
      <w:r w:rsidRPr="00D207EA">
        <w:rPr>
          <w:rFonts w:ascii="Times New Roman" w:hAnsi="Times New Roman" w:cs="Times New Roman"/>
          <w:sz w:val="28"/>
          <w:szCs w:val="28"/>
          <w:lang w:val="ru-RU"/>
        </w:rPr>
        <w:t>:</w:t>
      </w:r>
    </w:p>
    <w:p w14:paraId="4A4EB01D" w14:textId="77777777" w:rsidR="00EE3AEF" w:rsidRPr="00D207EA" w:rsidRDefault="00EE3AE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1) быть безвозвратным и не передаваемым другому лицу;</w:t>
      </w:r>
    </w:p>
    <w:p w14:paraId="47C7193C" w14:textId="77777777" w:rsidR="00EE3AEF" w:rsidRPr="00D207EA" w:rsidRDefault="00EE3AE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2) не должно содержать требований других налоговых органов об исполнении банковской гарантии, предоставленной кредитно-финансовой организацией-гарантом или налогоплательщиком;</w:t>
      </w:r>
    </w:p>
    <w:p w14:paraId="3C1FDE53"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 xml:space="preserve">3) </w:t>
      </w:r>
      <w:r w:rsidR="009D455E" w:rsidRPr="00D207EA">
        <w:rPr>
          <w:rFonts w:ascii="Times New Roman" w:eastAsia="Times New Roman Tj" w:hAnsi="Times New Roman" w:cs="Times New Roman"/>
          <w:bCs/>
          <w:sz w:val="28"/>
          <w:szCs w:val="28"/>
          <w:lang w:val="ru-RU"/>
        </w:rPr>
        <w:t xml:space="preserve">срок действия должен истекать не ранее чем через </w:t>
      </w:r>
      <w:r w:rsidR="00AF319E" w:rsidRPr="00D207EA">
        <w:rPr>
          <w:rFonts w:ascii="Times New Roman" w:eastAsia="Times New Roman Tj" w:hAnsi="Times New Roman" w:cs="Times New Roman"/>
          <w:bCs/>
          <w:sz w:val="28"/>
          <w:szCs w:val="28"/>
          <w:lang w:val="ru-RU"/>
        </w:rPr>
        <w:t>6</w:t>
      </w:r>
      <w:r w:rsidR="009D455E" w:rsidRPr="00D207EA">
        <w:rPr>
          <w:rFonts w:ascii="Times New Roman" w:eastAsia="Times New Roman Tj" w:hAnsi="Times New Roman" w:cs="Times New Roman"/>
          <w:bCs/>
          <w:sz w:val="28"/>
          <w:szCs w:val="28"/>
          <w:lang w:val="ru-RU"/>
        </w:rPr>
        <w:t xml:space="preserve"> месяцев со дня истечения установленного срока исполнения налогоплательщиком обязанности по уплате налога, обеспеченной банковской гарантией, </w:t>
      </w:r>
      <w:r w:rsidR="00BB398B" w:rsidRPr="00D207EA">
        <w:rPr>
          <w:rFonts w:ascii="Times New Roman" w:eastAsia="Times New Roman Tj" w:hAnsi="Times New Roman" w:cs="Times New Roman"/>
          <w:bCs/>
          <w:sz w:val="28"/>
          <w:szCs w:val="28"/>
          <w:lang w:val="ru-RU"/>
        </w:rPr>
        <w:t xml:space="preserve">если </w:t>
      </w:r>
      <w:r w:rsidR="009D455E" w:rsidRPr="00D207EA">
        <w:rPr>
          <w:rFonts w:ascii="Times New Roman" w:eastAsia="Times New Roman Tj" w:hAnsi="Times New Roman" w:cs="Times New Roman"/>
          <w:bCs/>
          <w:sz w:val="28"/>
          <w:szCs w:val="28"/>
          <w:lang w:val="ru-RU"/>
        </w:rPr>
        <w:t>настоящим Кодексом</w:t>
      </w:r>
      <w:r w:rsidR="00BB398B" w:rsidRPr="00D207EA">
        <w:rPr>
          <w:rFonts w:ascii="Times New Roman" w:eastAsia="Times New Roman Tj" w:hAnsi="Times New Roman" w:cs="Times New Roman"/>
          <w:bCs/>
          <w:sz w:val="28"/>
          <w:szCs w:val="28"/>
          <w:lang w:val="ru-RU"/>
        </w:rPr>
        <w:t xml:space="preserve"> не предусмотрено иное</w:t>
      </w:r>
      <w:r w:rsidR="009D455E" w:rsidRPr="00D207EA">
        <w:rPr>
          <w:rFonts w:ascii="Times New Roman" w:eastAsia="Times New Roman Tj" w:hAnsi="Times New Roman" w:cs="Times New Roman"/>
          <w:bCs/>
          <w:sz w:val="28"/>
          <w:szCs w:val="28"/>
          <w:lang w:val="ru-RU"/>
        </w:rPr>
        <w:t>;</w:t>
      </w:r>
    </w:p>
    <w:p w14:paraId="2DA0F397" w14:textId="77777777" w:rsidR="00BB398B"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207EA">
        <w:rPr>
          <w:rFonts w:ascii="Times New Roman" w:eastAsia="Times New Roman Tj" w:hAnsi="Times New Roman" w:cs="Times New Roman"/>
          <w:bCs/>
          <w:sz w:val="28"/>
          <w:szCs w:val="28"/>
          <w:lang w:val="ru-RU"/>
        </w:rPr>
        <w:t xml:space="preserve">4) </w:t>
      </w:r>
      <w:r w:rsidR="00EE3AEF" w:rsidRPr="00D207EA">
        <w:rPr>
          <w:rFonts w:ascii="Times New Roman" w:eastAsia="Times New Roman Tj" w:hAnsi="Times New Roman" w:cs="Times New Roman"/>
          <w:bCs/>
          <w:sz w:val="28"/>
          <w:szCs w:val="28"/>
          <w:lang w:val="ru-RU"/>
        </w:rPr>
        <w:t xml:space="preserve">содержать всю сумму обязанности налогоплательщика, в том числе уплаты налогов, штрафов и процентов, </w:t>
      </w:r>
      <w:r w:rsidR="00BB398B" w:rsidRPr="00D207EA">
        <w:rPr>
          <w:rFonts w:ascii="Times New Roman" w:eastAsia="Times New Roman Tj" w:hAnsi="Times New Roman" w:cs="Times New Roman"/>
          <w:bCs/>
          <w:sz w:val="28"/>
          <w:szCs w:val="28"/>
          <w:lang w:val="ru-RU"/>
        </w:rPr>
        <w:t>если настоящим Кодексом не предусмотрено иное;</w:t>
      </w:r>
    </w:p>
    <w:p w14:paraId="12ADAEBE"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 xml:space="preserve">5) </w:t>
      </w:r>
      <w:r w:rsidR="00AF319E" w:rsidRPr="00D207EA">
        <w:rPr>
          <w:rFonts w:ascii="Times New Roman" w:eastAsia="Times New Roman Tj" w:hAnsi="Times New Roman" w:cs="Times New Roman"/>
          <w:bCs/>
          <w:sz w:val="28"/>
          <w:szCs w:val="28"/>
          <w:lang w:val="ru-RU"/>
        </w:rPr>
        <w:t xml:space="preserve">предусмотреть </w:t>
      </w:r>
      <w:r w:rsidR="00901FB5" w:rsidRPr="00D207EA">
        <w:rPr>
          <w:rFonts w:ascii="Times New Roman" w:eastAsia="Times New Roman Tj" w:hAnsi="Times New Roman" w:cs="Times New Roman"/>
          <w:bCs/>
          <w:sz w:val="28"/>
          <w:szCs w:val="28"/>
          <w:lang w:val="ru-RU"/>
        </w:rPr>
        <w:t xml:space="preserve">положение о </w:t>
      </w:r>
      <w:r w:rsidR="00C60084" w:rsidRPr="00D207EA">
        <w:rPr>
          <w:rFonts w:ascii="Times New Roman" w:eastAsia="Times New Roman Tj" w:hAnsi="Times New Roman" w:cs="Times New Roman"/>
          <w:bCs/>
          <w:sz w:val="28"/>
          <w:szCs w:val="28"/>
          <w:lang w:val="ru-RU"/>
        </w:rPr>
        <w:t xml:space="preserve">принудительном </w:t>
      </w:r>
      <w:r w:rsidR="00901FB5" w:rsidRPr="00D207EA">
        <w:rPr>
          <w:rFonts w:ascii="Times New Roman" w:eastAsia="Times New Roman Tj" w:hAnsi="Times New Roman" w:cs="Times New Roman"/>
          <w:bCs/>
          <w:sz w:val="28"/>
          <w:szCs w:val="28"/>
          <w:lang w:val="ru-RU"/>
        </w:rPr>
        <w:t>взыскании</w:t>
      </w:r>
      <w:r w:rsidR="00C60084" w:rsidRPr="00D207EA">
        <w:rPr>
          <w:rFonts w:ascii="Times New Roman" w:eastAsia="Times New Roman Tj" w:hAnsi="Times New Roman" w:cs="Times New Roman"/>
          <w:bCs/>
          <w:sz w:val="28"/>
          <w:szCs w:val="28"/>
          <w:lang w:val="ru-RU"/>
        </w:rPr>
        <w:t xml:space="preserve"> денежной суммы налоговым органом</w:t>
      </w:r>
      <w:r w:rsidR="00160163" w:rsidRPr="00D207EA">
        <w:rPr>
          <w:rFonts w:ascii="Times New Roman" w:eastAsia="Times New Roman Tj" w:hAnsi="Times New Roman" w:cs="Times New Roman"/>
          <w:bCs/>
          <w:sz w:val="28"/>
          <w:szCs w:val="28"/>
          <w:lang w:val="ru-RU"/>
        </w:rPr>
        <w:t xml:space="preserve"> с гаранта</w:t>
      </w:r>
      <w:r w:rsidRPr="00D207EA">
        <w:rPr>
          <w:rFonts w:ascii="Times New Roman" w:eastAsia="Times New Roman Tj" w:hAnsi="Times New Roman" w:cs="Times New Roman"/>
          <w:bCs/>
          <w:sz w:val="28"/>
          <w:szCs w:val="28"/>
          <w:lang w:val="ru-RU"/>
        </w:rPr>
        <w:t xml:space="preserve"> </w:t>
      </w:r>
      <w:r w:rsidR="00D5443D" w:rsidRPr="00D207EA">
        <w:rPr>
          <w:rFonts w:ascii="Times New Roman" w:eastAsia="Times New Roman Tj" w:hAnsi="Times New Roman" w:cs="Times New Roman"/>
          <w:bCs/>
          <w:sz w:val="28"/>
          <w:szCs w:val="28"/>
          <w:lang w:val="ru-RU"/>
        </w:rPr>
        <w:t xml:space="preserve">в случае неисполнения </w:t>
      </w:r>
      <w:r w:rsidRPr="00D207EA">
        <w:rPr>
          <w:rFonts w:ascii="Times New Roman" w:eastAsia="Times New Roman Tj" w:hAnsi="Times New Roman" w:cs="Times New Roman"/>
          <w:bCs/>
          <w:sz w:val="28"/>
          <w:szCs w:val="28"/>
          <w:lang w:val="ru-RU"/>
        </w:rPr>
        <w:t>гарант</w:t>
      </w:r>
      <w:r w:rsidR="00D5443D" w:rsidRPr="00D207EA">
        <w:rPr>
          <w:rFonts w:ascii="Times New Roman" w:eastAsia="Times New Roman Tj" w:hAnsi="Times New Roman" w:cs="Times New Roman"/>
          <w:bCs/>
          <w:sz w:val="28"/>
          <w:szCs w:val="28"/>
          <w:lang w:val="ru-RU"/>
        </w:rPr>
        <w:t>ом</w:t>
      </w:r>
      <w:r w:rsidRPr="00D207EA">
        <w:rPr>
          <w:rFonts w:ascii="Times New Roman" w:eastAsia="Times New Roman Tj" w:hAnsi="Times New Roman" w:cs="Times New Roman"/>
          <w:bCs/>
          <w:sz w:val="28"/>
          <w:szCs w:val="28"/>
          <w:lang w:val="ru-RU"/>
        </w:rPr>
        <w:t xml:space="preserve"> </w:t>
      </w:r>
      <w:r w:rsidR="00D5443D" w:rsidRPr="00D207EA">
        <w:rPr>
          <w:rFonts w:ascii="Times New Roman" w:eastAsia="Times New Roman Tj" w:hAnsi="Times New Roman" w:cs="Times New Roman"/>
          <w:bCs/>
          <w:sz w:val="28"/>
          <w:szCs w:val="28"/>
          <w:lang w:val="ru-RU"/>
        </w:rPr>
        <w:t xml:space="preserve">в установленный срок </w:t>
      </w:r>
      <w:r w:rsidRPr="00D207EA">
        <w:rPr>
          <w:rFonts w:ascii="Times New Roman" w:eastAsia="Times New Roman Tj" w:hAnsi="Times New Roman" w:cs="Times New Roman"/>
          <w:bCs/>
          <w:sz w:val="28"/>
          <w:szCs w:val="28"/>
          <w:lang w:val="ru-RU"/>
        </w:rPr>
        <w:t>требования</w:t>
      </w:r>
      <w:r w:rsidR="00D5443D" w:rsidRPr="00D207EA">
        <w:rPr>
          <w:rFonts w:ascii="Times New Roman" w:eastAsia="Times New Roman Tj" w:hAnsi="Times New Roman" w:cs="Times New Roman"/>
          <w:bCs/>
          <w:sz w:val="28"/>
          <w:szCs w:val="28"/>
          <w:lang w:val="ru-RU"/>
        </w:rPr>
        <w:t xml:space="preserve"> об уплате денежной суммы</w:t>
      </w:r>
      <w:r w:rsidRPr="00D207EA">
        <w:rPr>
          <w:rFonts w:ascii="Times New Roman" w:eastAsia="Times New Roman Tj" w:hAnsi="Times New Roman" w:cs="Times New Roman"/>
          <w:bCs/>
          <w:sz w:val="28"/>
          <w:szCs w:val="28"/>
          <w:lang w:val="ru-RU"/>
        </w:rPr>
        <w:t xml:space="preserve"> по этой банковской гарантии</w:t>
      </w:r>
      <w:r w:rsidR="00160163" w:rsidRPr="00D207EA">
        <w:rPr>
          <w:rFonts w:ascii="Times New Roman" w:hAnsi="Times New Roman" w:cs="Times New Roman"/>
          <w:sz w:val="28"/>
          <w:szCs w:val="28"/>
          <w:lang w:val="ru-RU"/>
        </w:rPr>
        <w:t>.</w:t>
      </w:r>
    </w:p>
    <w:p w14:paraId="2C155C0F" w14:textId="77777777" w:rsidR="005829AF" w:rsidRPr="00D207EA" w:rsidRDefault="009E3DB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3</w:t>
      </w:r>
      <w:r w:rsidR="005829AF" w:rsidRPr="00D207EA">
        <w:rPr>
          <w:rFonts w:ascii="Times New Roman" w:eastAsia="Times New Roman Tj" w:hAnsi="Times New Roman" w:cs="Times New Roman"/>
          <w:bCs/>
          <w:sz w:val="28"/>
          <w:szCs w:val="28"/>
          <w:lang w:val="ru-RU"/>
        </w:rPr>
        <w:t xml:space="preserve">. </w:t>
      </w:r>
      <w:r w:rsidR="001A683F" w:rsidRPr="00D207EA">
        <w:rPr>
          <w:rFonts w:ascii="Times New Roman" w:eastAsia="Times New Roman Tj" w:hAnsi="Times New Roman" w:cs="Times New Roman"/>
          <w:bCs/>
          <w:sz w:val="28"/>
          <w:szCs w:val="28"/>
          <w:lang w:val="ru-RU"/>
        </w:rPr>
        <w:t>В случае неуплаты или неполной уплаты налога в установленный срок налогоплательщиком, исполнение обязанности по уплате налога</w:t>
      </w:r>
      <w:r w:rsidR="00C742D2" w:rsidRPr="00D207EA">
        <w:rPr>
          <w:rFonts w:ascii="Times New Roman" w:eastAsia="Times New Roman Tj" w:hAnsi="Times New Roman" w:cs="Times New Roman"/>
          <w:bCs/>
          <w:sz w:val="28"/>
          <w:szCs w:val="28"/>
          <w:lang w:val="ru-RU"/>
        </w:rPr>
        <w:t>,</w:t>
      </w:r>
      <w:r w:rsidR="001A683F" w:rsidRPr="00D207EA">
        <w:rPr>
          <w:rFonts w:ascii="Times New Roman" w:eastAsia="Times New Roman Tj" w:hAnsi="Times New Roman" w:cs="Times New Roman"/>
          <w:bCs/>
          <w:sz w:val="28"/>
          <w:szCs w:val="28"/>
          <w:lang w:val="ru-RU"/>
        </w:rPr>
        <w:t xml:space="preserve"> </w:t>
      </w:r>
      <w:r w:rsidR="00C742D2" w:rsidRPr="00D207EA">
        <w:rPr>
          <w:rFonts w:ascii="Times New Roman" w:eastAsia="Times New Roman Tj" w:hAnsi="Times New Roman" w:cs="Times New Roman"/>
          <w:bCs/>
          <w:sz w:val="28"/>
          <w:szCs w:val="28"/>
          <w:lang w:val="ru-RU"/>
        </w:rPr>
        <w:t>котор</w:t>
      </w:r>
      <w:r w:rsidR="001A683F" w:rsidRPr="00D207EA">
        <w:rPr>
          <w:rFonts w:ascii="Times New Roman" w:eastAsia="Times New Roman Tj" w:hAnsi="Times New Roman" w:cs="Times New Roman"/>
          <w:bCs/>
          <w:sz w:val="28"/>
          <w:szCs w:val="28"/>
          <w:lang w:val="ru-RU"/>
        </w:rPr>
        <w:t>о</w:t>
      </w:r>
      <w:r w:rsidR="00C742D2" w:rsidRPr="00D207EA">
        <w:rPr>
          <w:rFonts w:ascii="Times New Roman" w:eastAsia="Times New Roman Tj" w:hAnsi="Times New Roman" w:cs="Times New Roman"/>
          <w:bCs/>
          <w:sz w:val="28"/>
          <w:szCs w:val="28"/>
          <w:lang w:val="ru-RU"/>
        </w:rPr>
        <w:t>е о</w:t>
      </w:r>
      <w:r w:rsidR="001A683F" w:rsidRPr="00D207EA">
        <w:rPr>
          <w:rFonts w:ascii="Times New Roman" w:eastAsia="Times New Roman Tj" w:hAnsi="Times New Roman" w:cs="Times New Roman"/>
          <w:bCs/>
          <w:sz w:val="28"/>
          <w:szCs w:val="28"/>
          <w:lang w:val="ru-RU"/>
        </w:rPr>
        <w:t xml:space="preserve">беспечено банковской гарантией, налоговый орган в течение </w:t>
      </w:r>
      <w:r w:rsidR="0050072F" w:rsidRPr="00D207EA">
        <w:rPr>
          <w:rFonts w:ascii="Times New Roman" w:eastAsia="Times New Roman Tj" w:hAnsi="Times New Roman" w:cs="Times New Roman"/>
          <w:bCs/>
          <w:sz w:val="28"/>
          <w:szCs w:val="28"/>
          <w:lang w:val="ru-RU"/>
        </w:rPr>
        <w:t>5</w:t>
      </w:r>
      <w:r w:rsidR="001A683F" w:rsidRPr="00D207EA">
        <w:rPr>
          <w:rFonts w:ascii="Times New Roman" w:eastAsia="Times New Roman Tj" w:hAnsi="Times New Roman" w:cs="Times New Roman"/>
          <w:bCs/>
          <w:sz w:val="28"/>
          <w:szCs w:val="28"/>
          <w:lang w:val="ru-RU"/>
        </w:rPr>
        <w:t xml:space="preserve"> дней со дня истечения срока исполнения требования об уплате налога направляет гаранту требование об уплате денежной суммы по банковской гарантии.</w:t>
      </w:r>
      <w:r w:rsidR="009A2A2A" w:rsidRPr="00D207EA" w:rsidDel="009A2A2A">
        <w:rPr>
          <w:rFonts w:ascii="Times New Roman" w:eastAsia="Times New Roman" w:hAnsi="Times New Roman" w:cs="Times New Roman"/>
          <w:bCs/>
          <w:sz w:val="28"/>
          <w:szCs w:val="28"/>
          <w:lang w:val="ru-RU"/>
        </w:rPr>
        <w:t xml:space="preserve"> </w:t>
      </w:r>
    </w:p>
    <w:p w14:paraId="4A79654B" w14:textId="77777777" w:rsidR="005829AF" w:rsidRPr="00D207EA" w:rsidRDefault="009E3DB4" w:rsidP="0019594B">
      <w:pPr>
        <w:pStyle w:val="Default"/>
        <w:shd w:val="clear" w:color="auto" w:fill="FFFFFF"/>
        <w:tabs>
          <w:tab w:val="left" w:pos="630"/>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207EA">
        <w:rPr>
          <w:rFonts w:ascii="Times New Roman" w:eastAsia="Times New Roman Tj" w:hAnsi="Times New Roman" w:cs="Times New Roman"/>
          <w:bCs/>
          <w:sz w:val="28"/>
          <w:szCs w:val="28"/>
          <w:lang w:val="ru-RU"/>
        </w:rPr>
        <w:t>4</w:t>
      </w:r>
      <w:r w:rsidR="005829AF" w:rsidRPr="00D207EA">
        <w:rPr>
          <w:rFonts w:ascii="Times New Roman" w:eastAsia="Times New Roman Tj" w:hAnsi="Times New Roman" w:cs="Times New Roman"/>
          <w:bCs/>
          <w:sz w:val="28"/>
          <w:szCs w:val="28"/>
          <w:lang w:val="ru-RU"/>
        </w:rPr>
        <w:t xml:space="preserve">. </w:t>
      </w:r>
      <w:r w:rsidR="00CD251A" w:rsidRPr="00D207EA">
        <w:rPr>
          <w:rFonts w:ascii="Times New Roman" w:eastAsia="Times New Roman Tj" w:hAnsi="Times New Roman" w:cs="Times New Roman"/>
          <w:bCs/>
          <w:sz w:val="28"/>
          <w:szCs w:val="28"/>
          <w:lang w:val="ru-RU"/>
        </w:rPr>
        <w:t xml:space="preserve">Гарант обязан выполнить требования налоговых органов по уплате денежной суммы в течение 5 дней со дня получения им требования по банковской гарантии. </w:t>
      </w:r>
      <w:r w:rsidR="001A683F" w:rsidRPr="00D207EA">
        <w:rPr>
          <w:rFonts w:ascii="Times New Roman" w:eastAsia="Times New Roman Tj" w:hAnsi="Times New Roman" w:cs="Times New Roman"/>
          <w:bCs/>
          <w:sz w:val="28"/>
          <w:szCs w:val="28"/>
          <w:lang w:val="ru-RU"/>
        </w:rPr>
        <w:t>Гарант не вправе отказать налоговому органу в удовлетворении требования об уплате денежной суммы по банковской гарантии</w:t>
      </w:r>
      <w:r w:rsidR="00160163" w:rsidRPr="00D207EA">
        <w:rPr>
          <w:rFonts w:ascii="Times New Roman" w:eastAsia="Times New Roman Tj" w:hAnsi="Times New Roman" w:cs="Times New Roman"/>
          <w:bCs/>
          <w:sz w:val="28"/>
          <w:szCs w:val="28"/>
          <w:lang w:val="ru-RU"/>
        </w:rPr>
        <w:t>.</w:t>
      </w:r>
      <w:r w:rsidR="001A683F" w:rsidRPr="00D207EA">
        <w:rPr>
          <w:rFonts w:ascii="Times New Roman" w:eastAsia="Times New Roman Tj" w:hAnsi="Times New Roman" w:cs="Times New Roman"/>
          <w:bCs/>
          <w:sz w:val="28"/>
          <w:szCs w:val="28"/>
          <w:lang w:val="ru-RU"/>
        </w:rPr>
        <w:t xml:space="preserve"> </w:t>
      </w:r>
    </w:p>
    <w:p w14:paraId="2E2FD0C7" w14:textId="77777777" w:rsidR="00EE3AEF" w:rsidRPr="00D207EA" w:rsidRDefault="009E3DB4" w:rsidP="0019594B">
      <w:pPr>
        <w:pStyle w:val="Default"/>
        <w:shd w:val="clear" w:color="auto" w:fill="FFFFFF"/>
        <w:tabs>
          <w:tab w:val="left" w:pos="630"/>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5</w:t>
      </w:r>
      <w:r w:rsidR="009A2A2A" w:rsidRPr="00D207EA">
        <w:rPr>
          <w:rFonts w:ascii="Times New Roman" w:eastAsia="Times New Roman Tj" w:hAnsi="Times New Roman" w:cs="Times New Roman"/>
          <w:bCs/>
          <w:sz w:val="28"/>
          <w:szCs w:val="28"/>
          <w:lang w:val="ru-RU"/>
        </w:rPr>
        <w:t xml:space="preserve">. </w:t>
      </w:r>
      <w:r w:rsidR="001A683F" w:rsidRPr="00D207EA">
        <w:rPr>
          <w:rFonts w:ascii="Times New Roman" w:eastAsia="Times New Roman Tj" w:hAnsi="Times New Roman" w:cs="Times New Roman"/>
          <w:bCs/>
          <w:sz w:val="28"/>
          <w:szCs w:val="28"/>
          <w:lang w:val="ru-RU"/>
        </w:rPr>
        <w:t xml:space="preserve">Взыскание </w:t>
      </w:r>
      <w:r w:rsidR="00EE3AEF" w:rsidRPr="00D207EA">
        <w:rPr>
          <w:rFonts w:ascii="Times New Roman" w:eastAsia="Times New Roman Tj" w:hAnsi="Times New Roman" w:cs="Times New Roman"/>
          <w:bCs/>
          <w:sz w:val="28"/>
          <w:szCs w:val="28"/>
          <w:lang w:val="ru-RU"/>
        </w:rPr>
        <w:t>средств с гаранта производится в порядке и в сроки, предусмотренны</w:t>
      </w:r>
      <w:r w:rsidR="00A073A3" w:rsidRPr="00D207EA">
        <w:rPr>
          <w:rFonts w:ascii="Times New Roman" w:eastAsia="Times New Roman Tj" w:hAnsi="Times New Roman" w:cs="Times New Roman"/>
          <w:bCs/>
          <w:sz w:val="28"/>
          <w:szCs w:val="28"/>
          <w:lang w:val="ru-RU"/>
        </w:rPr>
        <w:t>е</w:t>
      </w:r>
      <w:r w:rsidR="00EE3AEF" w:rsidRPr="00D207EA">
        <w:rPr>
          <w:rFonts w:ascii="Times New Roman" w:eastAsia="Times New Roman Tj" w:hAnsi="Times New Roman" w:cs="Times New Roman"/>
          <w:bCs/>
          <w:sz w:val="28"/>
          <w:szCs w:val="28"/>
          <w:lang w:val="ru-RU"/>
        </w:rPr>
        <w:t xml:space="preserve"> </w:t>
      </w:r>
      <w:r w:rsidR="00EE3AEF" w:rsidRPr="00D207EA">
        <w:rPr>
          <w:rFonts w:ascii="Times New Roman" w:hAnsi="Times New Roman" w:cs="Times New Roman"/>
          <w:sz w:val="28"/>
          <w:szCs w:val="28"/>
          <w:lang w:val="ru-RU"/>
        </w:rPr>
        <w:t xml:space="preserve">статьями 144 и 148 </w:t>
      </w:r>
      <w:r w:rsidR="00EE3AEF" w:rsidRPr="00D207EA">
        <w:rPr>
          <w:rFonts w:ascii="Times New Roman" w:eastAsia="Times New Roman Tj" w:hAnsi="Times New Roman" w:cs="Times New Roman"/>
          <w:bCs/>
          <w:sz w:val="28"/>
          <w:szCs w:val="28"/>
          <w:lang w:val="ru-RU"/>
        </w:rPr>
        <w:t xml:space="preserve">настоящего Кодекса, если указанное требование налогового органа было направлено гаранту до окончания срока действия банковской гарантии. </w:t>
      </w:r>
    </w:p>
    <w:p w14:paraId="7B6936A9" w14:textId="77777777" w:rsidR="005829AF" w:rsidRPr="00D207EA" w:rsidRDefault="009E3DB4" w:rsidP="0019594B">
      <w:pPr>
        <w:pStyle w:val="Default"/>
        <w:shd w:val="clear" w:color="auto" w:fill="FFFFFF"/>
        <w:tabs>
          <w:tab w:val="left" w:pos="630"/>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6</w:t>
      </w:r>
      <w:r w:rsidR="005829AF" w:rsidRPr="00D207EA">
        <w:rPr>
          <w:rFonts w:ascii="Times New Roman" w:eastAsia="Times New Roman Tj" w:hAnsi="Times New Roman" w:cs="Times New Roman"/>
          <w:bCs/>
          <w:sz w:val="28"/>
          <w:szCs w:val="28"/>
          <w:lang w:val="ru-RU"/>
        </w:rPr>
        <w:t xml:space="preserve">. </w:t>
      </w:r>
      <w:r w:rsidR="00160163" w:rsidRPr="00D207EA">
        <w:rPr>
          <w:rFonts w:ascii="Times New Roman" w:eastAsia="Times New Roman Tj" w:hAnsi="Times New Roman" w:cs="Times New Roman"/>
          <w:bCs/>
          <w:sz w:val="28"/>
          <w:szCs w:val="28"/>
          <w:lang w:val="ru-RU"/>
        </w:rPr>
        <w:t>Положения</w:t>
      </w:r>
      <w:r w:rsidR="005829AF" w:rsidRPr="00D207EA">
        <w:rPr>
          <w:rFonts w:ascii="Times New Roman" w:eastAsia="Times New Roman Tj" w:hAnsi="Times New Roman" w:cs="Times New Roman"/>
          <w:bCs/>
          <w:sz w:val="28"/>
          <w:szCs w:val="28"/>
          <w:lang w:val="ru-RU"/>
        </w:rPr>
        <w:t xml:space="preserve">, </w:t>
      </w:r>
      <w:r w:rsidR="00985549" w:rsidRPr="00D207EA">
        <w:rPr>
          <w:rFonts w:ascii="Times New Roman" w:eastAsia="Times New Roman Tj" w:hAnsi="Times New Roman" w:cs="Times New Roman"/>
          <w:bCs/>
          <w:sz w:val="28"/>
          <w:szCs w:val="28"/>
          <w:lang w:val="ru-RU"/>
        </w:rPr>
        <w:t xml:space="preserve">предусмотренные </w:t>
      </w:r>
      <w:r w:rsidR="005829AF" w:rsidRPr="00D207EA">
        <w:rPr>
          <w:rFonts w:ascii="Times New Roman" w:eastAsia="Times New Roman Tj" w:hAnsi="Times New Roman" w:cs="Times New Roman"/>
          <w:bCs/>
          <w:sz w:val="28"/>
          <w:szCs w:val="28"/>
          <w:lang w:val="ru-RU"/>
        </w:rPr>
        <w:t>настоящей</w:t>
      </w:r>
      <w:r w:rsidR="005939A4" w:rsidRPr="00D207EA">
        <w:rPr>
          <w:rFonts w:ascii="Times New Roman" w:eastAsia="Times New Roman Tj" w:hAnsi="Times New Roman" w:cs="Times New Roman"/>
          <w:bCs/>
          <w:sz w:val="28"/>
          <w:szCs w:val="28"/>
          <w:lang w:val="ru-RU"/>
        </w:rPr>
        <w:t xml:space="preserve"> статьёй</w:t>
      </w:r>
      <w:r w:rsidR="005829AF" w:rsidRPr="00D207EA">
        <w:rPr>
          <w:rFonts w:ascii="Times New Roman" w:eastAsia="Times New Roman Tj" w:hAnsi="Times New Roman" w:cs="Times New Roman"/>
          <w:bCs/>
          <w:sz w:val="28"/>
          <w:szCs w:val="28"/>
          <w:lang w:val="ru-RU"/>
        </w:rPr>
        <w:t>, применяются также</w:t>
      </w:r>
      <w:r w:rsidR="00985549" w:rsidRPr="00D207EA">
        <w:rPr>
          <w:rFonts w:ascii="Times New Roman" w:eastAsia="Times New Roman Tj" w:hAnsi="Times New Roman" w:cs="Times New Roman"/>
          <w:bCs/>
          <w:sz w:val="28"/>
          <w:szCs w:val="28"/>
          <w:lang w:val="ru-RU"/>
        </w:rPr>
        <w:t xml:space="preserve"> в отношении </w:t>
      </w:r>
      <w:r w:rsidR="005829AF" w:rsidRPr="00D207EA">
        <w:rPr>
          <w:rFonts w:ascii="Times New Roman" w:eastAsia="Times New Roman Tj" w:hAnsi="Times New Roman" w:cs="Times New Roman"/>
          <w:bCs/>
          <w:sz w:val="28"/>
          <w:szCs w:val="28"/>
          <w:lang w:val="ru-RU"/>
        </w:rPr>
        <w:t>банковски</w:t>
      </w:r>
      <w:r w:rsidR="00985549" w:rsidRPr="00D207EA">
        <w:rPr>
          <w:rFonts w:ascii="Times New Roman" w:eastAsia="Times New Roman Tj" w:hAnsi="Times New Roman" w:cs="Times New Roman"/>
          <w:bCs/>
          <w:sz w:val="28"/>
          <w:szCs w:val="28"/>
          <w:lang w:val="ru-RU"/>
        </w:rPr>
        <w:t>х</w:t>
      </w:r>
      <w:r w:rsidR="005829AF" w:rsidRPr="00D207EA">
        <w:rPr>
          <w:rFonts w:ascii="Times New Roman" w:eastAsia="Times New Roman Tj" w:hAnsi="Times New Roman" w:cs="Times New Roman"/>
          <w:bCs/>
          <w:sz w:val="28"/>
          <w:szCs w:val="28"/>
          <w:lang w:val="ru-RU"/>
        </w:rPr>
        <w:t xml:space="preserve"> гаранти</w:t>
      </w:r>
      <w:r w:rsidR="00985549" w:rsidRPr="00D207EA">
        <w:rPr>
          <w:rFonts w:ascii="Times New Roman" w:eastAsia="Times New Roman Tj" w:hAnsi="Times New Roman" w:cs="Times New Roman"/>
          <w:bCs/>
          <w:sz w:val="28"/>
          <w:szCs w:val="28"/>
          <w:lang w:val="ru-RU"/>
        </w:rPr>
        <w:t>й</w:t>
      </w:r>
      <w:r w:rsidR="005829AF" w:rsidRPr="00D207EA">
        <w:rPr>
          <w:rFonts w:ascii="Times New Roman" w:eastAsia="Times New Roman Tj" w:hAnsi="Times New Roman" w:cs="Times New Roman"/>
          <w:bCs/>
          <w:sz w:val="28"/>
          <w:szCs w:val="28"/>
          <w:lang w:val="ru-RU"/>
        </w:rPr>
        <w:t xml:space="preserve">, </w:t>
      </w:r>
      <w:r w:rsidR="00985549" w:rsidRPr="00D207EA">
        <w:rPr>
          <w:rFonts w:ascii="Times New Roman" w:eastAsia="Times New Roman Tj" w:hAnsi="Times New Roman" w:cs="Times New Roman"/>
          <w:bCs/>
          <w:sz w:val="28"/>
          <w:szCs w:val="28"/>
          <w:lang w:val="ru-RU"/>
        </w:rPr>
        <w:t>обеспечивающих исполнение обязанности по уплате</w:t>
      </w:r>
      <w:r w:rsidR="005829AF" w:rsidRPr="00D207EA">
        <w:rPr>
          <w:rFonts w:ascii="Times New Roman" w:eastAsia="Times New Roman Tj" w:hAnsi="Times New Roman" w:cs="Times New Roman"/>
          <w:bCs/>
          <w:sz w:val="28"/>
          <w:szCs w:val="28"/>
          <w:lang w:val="ru-RU"/>
        </w:rPr>
        <w:t xml:space="preserve"> </w:t>
      </w:r>
      <w:r w:rsidR="00985549" w:rsidRPr="00D207EA">
        <w:rPr>
          <w:rFonts w:ascii="Times New Roman" w:eastAsia="Times New Roman Tj" w:hAnsi="Times New Roman" w:cs="Times New Roman"/>
          <w:bCs/>
          <w:sz w:val="28"/>
          <w:szCs w:val="28"/>
          <w:lang w:val="ru-RU"/>
        </w:rPr>
        <w:t>налог</w:t>
      </w:r>
      <w:r w:rsidR="005829AF" w:rsidRPr="00D207EA">
        <w:rPr>
          <w:rFonts w:ascii="Times New Roman" w:eastAsia="Times New Roman Tj" w:hAnsi="Times New Roman" w:cs="Times New Roman"/>
          <w:bCs/>
          <w:sz w:val="28"/>
          <w:szCs w:val="28"/>
          <w:lang w:val="ru-RU"/>
        </w:rPr>
        <w:t>ов и штрафов</w:t>
      </w:r>
      <w:r w:rsidR="00985549" w:rsidRPr="00D207EA">
        <w:rPr>
          <w:rFonts w:ascii="Times New Roman" w:eastAsia="Times New Roman Tj" w:hAnsi="Times New Roman" w:cs="Times New Roman"/>
          <w:bCs/>
          <w:sz w:val="28"/>
          <w:szCs w:val="28"/>
          <w:lang w:val="ru-RU"/>
        </w:rPr>
        <w:t>.</w:t>
      </w:r>
    </w:p>
    <w:p w14:paraId="0E62DF78" w14:textId="77777777" w:rsidR="00D5611D" w:rsidRPr="00D207EA" w:rsidRDefault="009E3DB4" w:rsidP="0019594B">
      <w:pPr>
        <w:pStyle w:val="Default"/>
        <w:shd w:val="clear" w:color="auto" w:fill="FFFFFF"/>
        <w:tabs>
          <w:tab w:val="left" w:pos="630"/>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7</w:t>
      </w:r>
      <w:r w:rsidR="005829AF" w:rsidRPr="00D207EA">
        <w:rPr>
          <w:rFonts w:ascii="Times New Roman" w:eastAsia="Times New Roman Tj" w:hAnsi="Times New Roman" w:cs="Times New Roman"/>
          <w:bCs/>
          <w:sz w:val="28"/>
          <w:szCs w:val="28"/>
          <w:lang w:val="ru-RU"/>
        </w:rPr>
        <w:t xml:space="preserve">. </w:t>
      </w:r>
      <w:r w:rsidR="00D5611D" w:rsidRPr="00D207EA">
        <w:rPr>
          <w:rFonts w:ascii="Times New Roman" w:eastAsia="Times New Roman Tj" w:hAnsi="Times New Roman" w:cs="Times New Roman"/>
          <w:bCs/>
          <w:sz w:val="28"/>
          <w:szCs w:val="28"/>
          <w:lang w:val="ru-RU"/>
        </w:rPr>
        <w:t>В порядке и на условиях, определе</w:t>
      </w:r>
      <w:r w:rsidR="002F103C" w:rsidRPr="00D207EA">
        <w:rPr>
          <w:rFonts w:ascii="Times New Roman" w:eastAsia="Times New Roman Tj" w:hAnsi="Times New Roman" w:cs="Times New Roman"/>
          <w:bCs/>
          <w:sz w:val="28"/>
          <w:szCs w:val="28"/>
          <w:lang w:val="ru-RU"/>
        </w:rPr>
        <w:t>нных</w:t>
      </w:r>
      <w:r w:rsidR="00D5611D" w:rsidRPr="00D207EA">
        <w:rPr>
          <w:rFonts w:ascii="Times New Roman" w:eastAsia="Times New Roman Tj" w:hAnsi="Times New Roman" w:cs="Times New Roman"/>
          <w:bCs/>
          <w:sz w:val="28"/>
          <w:szCs w:val="28"/>
          <w:lang w:val="ru-RU"/>
        </w:rPr>
        <w:t xml:space="preserve"> </w:t>
      </w:r>
      <w:r w:rsidR="00725EA6" w:rsidRPr="00F30D8B">
        <w:rPr>
          <w:rFonts w:ascii="Times New Roman" w:hAnsi="Times New Roman" w:cs="Times New Roman"/>
          <w:sz w:val="28"/>
          <w:szCs w:val="28"/>
          <w:lang w:val="ru-RU"/>
        </w:rPr>
        <w:t>уполномоченным государственным орган</w:t>
      </w:r>
      <w:r w:rsidR="00725EA6" w:rsidRPr="00D207EA">
        <w:rPr>
          <w:rFonts w:ascii="Times New Roman" w:hAnsi="Times New Roman" w:cs="Times New Roman"/>
          <w:sz w:val="28"/>
          <w:szCs w:val="28"/>
          <w:lang w:val="ru-RU"/>
        </w:rPr>
        <w:t>ом</w:t>
      </w:r>
      <w:r w:rsidR="00725EA6" w:rsidRPr="00F30D8B">
        <w:rPr>
          <w:rFonts w:ascii="Times New Roman" w:hAnsi="Times New Roman" w:cs="Times New Roman"/>
          <w:sz w:val="28"/>
          <w:szCs w:val="28"/>
          <w:lang w:val="ru-RU"/>
        </w:rPr>
        <w:t xml:space="preserve"> в сфере финансов</w:t>
      </w:r>
      <w:r w:rsidR="002F103C" w:rsidRPr="00D207EA">
        <w:rPr>
          <w:rFonts w:ascii="Times New Roman" w:eastAsia="Times New Roman Tj" w:hAnsi="Times New Roman" w:cs="Times New Roman"/>
          <w:bCs/>
          <w:sz w:val="28"/>
          <w:szCs w:val="28"/>
          <w:lang w:val="ru-RU"/>
        </w:rPr>
        <w:t xml:space="preserve">, обязанность по уплате налоговой задолженности </w:t>
      </w:r>
      <w:r w:rsidR="00D5611D" w:rsidRPr="00D207EA">
        <w:rPr>
          <w:rFonts w:ascii="Times New Roman" w:eastAsia="Times New Roman Tj" w:hAnsi="Times New Roman" w:cs="Times New Roman"/>
          <w:bCs/>
          <w:sz w:val="28"/>
          <w:szCs w:val="28"/>
          <w:lang w:val="ru-RU"/>
        </w:rPr>
        <w:t xml:space="preserve">юридическим лицом Республики Таджикистан или иностранным юридическим лицом может быть обеспечена банковской гарантией иностранной кредитно-финансовой организации, имеющей высокие рейтинги международных рейтинговых агентств. Такая гарантия иностранной кредитно-финансовой организации должна </w:t>
      </w:r>
      <w:r w:rsidR="00D21F15" w:rsidRPr="00D207EA">
        <w:rPr>
          <w:rFonts w:ascii="Times New Roman" w:eastAsia="Times New Roman Tj" w:hAnsi="Times New Roman" w:cs="Times New Roman"/>
          <w:bCs/>
          <w:sz w:val="28"/>
          <w:szCs w:val="28"/>
          <w:lang w:val="ru-RU"/>
        </w:rPr>
        <w:t>отвечать требованиям, предусмотренным</w:t>
      </w:r>
      <w:r w:rsidR="00D5611D" w:rsidRPr="00D207EA">
        <w:rPr>
          <w:rFonts w:ascii="Times New Roman" w:eastAsia="Times New Roman Tj" w:hAnsi="Times New Roman" w:cs="Times New Roman"/>
          <w:bCs/>
          <w:sz w:val="28"/>
          <w:szCs w:val="28"/>
          <w:lang w:val="ru-RU"/>
        </w:rPr>
        <w:t xml:space="preserve"> пунктами 1</w:t>
      </w:r>
      <w:r w:rsidR="00D21F15" w:rsidRPr="00D207EA">
        <w:rPr>
          <w:rFonts w:ascii="Times New Roman" w:eastAsia="Times New Roman Tj" w:hAnsi="Times New Roman" w:cs="Times New Roman"/>
          <w:bCs/>
          <w:sz w:val="28"/>
          <w:szCs w:val="28"/>
          <w:lang w:val="ru-RU"/>
        </w:rPr>
        <w:t xml:space="preserve">) </w:t>
      </w:r>
      <w:r w:rsidR="00D5611D" w:rsidRPr="00D207EA">
        <w:rPr>
          <w:rFonts w:ascii="Times New Roman" w:eastAsia="Times New Roman Tj" w:hAnsi="Times New Roman" w:cs="Times New Roman"/>
          <w:bCs/>
          <w:sz w:val="28"/>
          <w:szCs w:val="28"/>
          <w:lang w:val="ru-RU"/>
        </w:rPr>
        <w:t>-</w:t>
      </w:r>
      <w:r w:rsidR="00D21F15" w:rsidRPr="00D207EA">
        <w:rPr>
          <w:rFonts w:ascii="Times New Roman" w:eastAsia="Times New Roman Tj" w:hAnsi="Times New Roman" w:cs="Times New Roman"/>
          <w:bCs/>
          <w:sz w:val="28"/>
          <w:szCs w:val="28"/>
          <w:lang w:val="ru-RU"/>
        </w:rPr>
        <w:t xml:space="preserve"> </w:t>
      </w:r>
      <w:r w:rsidR="00D5611D" w:rsidRPr="00D207EA">
        <w:rPr>
          <w:rFonts w:ascii="Times New Roman" w:eastAsia="Times New Roman Tj" w:hAnsi="Times New Roman" w:cs="Times New Roman"/>
          <w:bCs/>
          <w:sz w:val="28"/>
          <w:szCs w:val="28"/>
          <w:lang w:val="ru-RU"/>
        </w:rPr>
        <w:t>4</w:t>
      </w:r>
      <w:r w:rsidR="00D21F15" w:rsidRPr="00D207EA">
        <w:rPr>
          <w:rFonts w:ascii="Times New Roman" w:eastAsia="Times New Roman Tj" w:hAnsi="Times New Roman" w:cs="Times New Roman"/>
          <w:bCs/>
          <w:sz w:val="28"/>
          <w:szCs w:val="28"/>
          <w:lang w:val="ru-RU"/>
        </w:rPr>
        <w:t xml:space="preserve">) </w:t>
      </w:r>
      <w:r w:rsidR="00397BF9" w:rsidRPr="00D207EA">
        <w:rPr>
          <w:rFonts w:ascii="Times New Roman" w:eastAsia="Times New Roman Tj" w:hAnsi="Times New Roman" w:cs="Times New Roman"/>
          <w:bCs/>
          <w:sz w:val="28"/>
          <w:szCs w:val="28"/>
          <w:lang w:val="ru-RU"/>
        </w:rPr>
        <w:t>части 2</w:t>
      </w:r>
      <w:r w:rsidR="00D5611D" w:rsidRPr="00D207EA">
        <w:rPr>
          <w:rFonts w:ascii="Times New Roman" w:eastAsia="Times New Roman Tj" w:hAnsi="Times New Roman" w:cs="Times New Roman"/>
          <w:bCs/>
          <w:sz w:val="28"/>
          <w:szCs w:val="28"/>
          <w:lang w:val="ru-RU"/>
        </w:rPr>
        <w:t xml:space="preserve"> настоящей статьи.</w:t>
      </w:r>
    </w:p>
    <w:p w14:paraId="0223ABA1" w14:textId="77777777" w:rsidR="00753E0E" w:rsidRPr="00D207EA" w:rsidRDefault="00753E0E" w:rsidP="0019594B">
      <w:pPr>
        <w:tabs>
          <w:tab w:val="left" w:pos="567"/>
          <w:tab w:val="left" w:pos="1134"/>
        </w:tabs>
        <w:ind w:firstLine="567"/>
        <w:jc w:val="both"/>
        <w:rPr>
          <w:color w:val="000000"/>
          <w:sz w:val="28"/>
          <w:szCs w:val="28"/>
          <w:lang w:val="tg-Cyrl-TJ"/>
        </w:rPr>
      </w:pPr>
      <w:r w:rsidRPr="00D207EA">
        <w:rPr>
          <w:color w:val="000000"/>
          <w:sz w:val="28"/>
          <w:szCs w:val="28"/>
          <w:lang w:val="tg-Cyrl-TJ"/>
        </w:rPr>
        <w:t xml:space="preserve">8. </w:t>
      </w:r>
      <w:r w:rsidR="00162A75" w:rsidRPr="00D207EA">
        <w:rPr>
          <w:color w:val="000000"/>
          <w:sz w:val="28"/>
          <w:szCs w:val="28"/>
          <w:lang w:val="tg-Cyrl-TJ"/>
        </w:rPr>
        <w:t xml:space="preserve">Гарант не вправе отказать в требовании налогового органа об исполнении обязательства, обеспеченного банковской гарантией, если оно представлено в течение срока действия </w:t>
      </w:r>
      <w:r w:rsidR="00CA2B2E" w:rsidRPr="00D207EA">
        <w:rPr>
          <w:color w:val="000000"/>
          <w:sz w:val="28"/>
          <w:szCs w:val="28"/>
          <w:lang w:val="tg-Cyrl-TJ"/>
        </w:rPr>
        <w:t xml:space="preserve">такой </w:t>
      </w:r>
      <w:r w:rsidR="00162A75" w:rsidRPr="00D207EA">
        <w:rPr>
          <w:color w:val="000000"/>
          <w:sz w:val="28"/>
          <w:szCs w:val="28"/>
          <w:lang w:val="tg-Cyrl-TJ"/>
        </w:rPr>
        <w:t xml:space="preserve"> гаранти</w:t>
      </w:r>
      <w:r w:rsidR="00CA2B2E" w:rsidRPr="00D207EA">
        <w:rPr>
          <w:color w:val="000000"/>
          <w:sz w:val="28"/>
          <w:szCs w:val="28"/>
          <w:lang w:val="tg-Cyrl-TJ"/>
        </w:rPr>
        <w:t>и</w:t>
      </w:r>
      <w:r w:rsidR="00162A75" w:rsidRPr="00D207EA">
        <w:rPr>
          <w:color w:val="000000"/>
          <w:sz w:val="28"/>
          <w:szCs w:val="28"/>
          <w:lang w:val="tg-Cyrl-TJ"/>
        </w:rPr>
        <w:t xml:space="preserve">.  </w:t>
      </w:r>
    </w:p>
    <w:p w14:paraId="2D7BF956" w14:textId="77777777" w:rsidR="005829AF" w:rsidRPr="00D207EA"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0819146A" w14:textId="77777777" w:rsidR="005829AF" w:rsidRPr="00AE3833" w:rsidRDefault="00957A95" w:rsidP="0019594B">
      <w:pPr>
        <w:pStyle w:val="Heading1"/>
        <w:shd w:val="clear" w:color="auto" w:fill="FFFFFF"/>
        <w:tabs>
          <w:tab w:val="left" w:pos="851"/>
        </w:tabs>
        <w:spacing w:before="0"/>
        <w:ind w:firstLine="567"/>
        <w:jc w:val="both"/>
        <w:rPr>
          <w:bCs/>
          <w:szCs w:val="28"/>
          <w:lang w:val="ru-RU"/>
        </w:rPr>
      </w:pPr>
      <w:bookmarkStart w:id="491" w:name="_Toc48487101"/>
      <w:bookmarkStart w:id="492" w:name="_Toc86504846"/>
      <w:bookmarkStart w:id="493" w:name="_Toc86505337"/>
      <w:r w:rsidRPr="00AE3833">
        <w:rPr>
          <w:rFonts w:eastAsia="Times New Roman Tj"/>
          <w:szCs w:val="28"/>
          <w:lang w:val="ru-RU"/>
        </w:rPr>
        <w:t>Статья 1</w:t>
      </w:r>
      <w:r w:rsidR="00581C55" w:rsidRPr="00AE3833">
        <w:rPr>
          <w:rFonts w:eastAsia="Times New Roman Tj"/>
          <w:szCs w:val="28"/>
          <w:lang w:val="ru-RU"/>
        </w:rPr>
        <w:t>39</w:t>
      </w:r>
      <w:r w:rsidR="005829AF" w:rsidRPr="00AE3833">
        <w:rPr>
          <w:rFonts w:eastAsia="Times New Roman Tj"/>
          <w:szCs w:val="28"/>
          <w:lang w:val="ru-RU"/>
        </w:rPr>
        <w:t>. Проценты</w:t>
      </w:r>
      <w:bookmarkEnd w:id="491"/>
      <w:bookmarkEnd w:id="492"/>
      <w:bookmarkEnd w:id="493"/>
    </w:p>
    <w:p w14:paraId="4530EB84" w14:textId="77777777" w:rsidR="005829AF" w:rsidRPr="00D207EA"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 xml:space="preserve">1. </w:t>
      </w:r>
      <w:r w:rsidR="00160163" w:rsidRPr="00D207EA">
        <w:rPr>
          <w:rFonts w:ascii="Times New Roman" w:eastAsia="Times New Roman Tj" w:hAnsi="Times New Roman" w:cs="Times New Roman"/>
          <w:bCs/>
          <w:sz w:val="28"/>
          <w:szCs w:val="28"/>
          <w:lang w:val="ru-RU"/>
        </w:rPr>
        <w:t xml:space="preserve">Проценты - денежная сумма, начисляемая налогоплательщику в случае несоблюдения </w:t>
      </w:r>
      <w:r w:rsidR="00AB7EEC" w:rsidRPr="00D207EA">
        <w:rPr>
          <w:rFonts w:ascii="Times New Roman" w:eastAsia="Times New Roman Tj" w:hAnsi="Times New Roman" w:cs="Times New Roman"/>
          <w:bCs/>
          <w:sz w:val="28"/>
          <w:szCs w:val="28"/>
          <w:lang w:val="ru-RU"/>
        </w:rPr>
        <w:t xml:space="preserve">им </w:t>
      </w:r>
      <w:r w:rsidR="00160163" w:rsidRPr="00D207EA">
        <w:rPr>
          <w:rFonts w:ascii="Times New Roman" w:eastAsia="Times New Roman Tj" w:hAnsi="Times New Roman" w:cs="Times New Roman"/>
          <w:bCs/>
          <w:sz w:val="28"/>
          <w:szCs w:val="28"/>
          <w:lang w:val="ru-RU"/>
        </w:rPr>
        <w:t>сроков уплаты налогов, установленных налоговым законодательством.</w:t>
      </w:r>
    </w:p>
    <w:p w14:paraId="00C80BF6" w14:textId="77777777" w:rsidR="009A2A2A" w:rsidRPr="00D207EA"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207EA">
        <w:rPr>
          <w:rFonts w:ascii="Times New Roman" w:eastAsia="Times New Roman Tj" w:hAnsi="Times New Roman" w:cs="Times New Roman"/>
          <w:bCs/>
          <w:sz w:val="28"/>
          <w:szCs w:val="28"/>
          <w:lang w:val="ru-RU"/>
        </w:rPr>
        <w:t xml:space="preserve">2. </w:t>
      </w:r>
      <w:r w:rsidR="00EE7958" w:rsidRPr="00D207EA">
        <w:rPr>
          <w:rFonts w:ascii="Times New Roman" w:eastAsia="Times New Roman Tj" w:hAnsi="Times New Roman" w:cs="Times New Roman"/>
          <w:bCs/>
          <w:sz w:val="28"/>
          <w:szCs w:val="28"/>
          <w:lang w:val="ru-RU"/>
        </w:rPr>
        <w:t xml:space="preserve">Проценты </w:t>
      </w:r>
      <w:r w:rsidR="00AB7EEC" w:rsidRPr="00D207EA">
        <w:rPr>
          <w:rFonts w:ascii="Times New Roman" w:eastAsia="Times New Roman Tj" w:hAnsi="Times New Roman" w:cs="Times New Roman"/>
          <w:bCs/>
          <w:sz w:val="28"/>
          <w:szCs w:val="28"/>
          <w:lang w:val="ru-RU"/>
        </w:rPr>
        <w:t xml:space="preserve">начисляются и перечисляются в государственный бюджет </w:t>
      </w:r>
      <w:r w:rsidR="00EE7958" w:rsidRPr="00D207EA">
        <w:rPr>
          <w:rFonts w:ascii="Times New Roman" w:eastAsia="Times New Roman Tj" w:hAnsi="Times New Roman" w:cs="Times New Roman"/>
          <w:bCs/>
          <w:sz w:val="28"/>
          <w:szCs w:val="28"/>
          <w:lang w:val="ru-RU"/>
        </w:rPr>
        <w:t>независимо от суммы уплаченных налогов, применения иных мер по обеспечению исполнения налоговых обязательств, а также мер ответственности за нарушен</w:t>
      </w:r>
      <w:r w:rsidR="00AB7EEC" w:rsidRPr="00D207EA">
        <w:rPr>
          <w:rFonts w:ascii="Times New Roman" w:eastAsia="Times New Roman Tj" w:hAnsi="Times New Roman" w:cs="Times New Roman"/>
          <w:bCs/>
          <w:sz w:val="28"/>
          <w:szCs w:val="28"/>
          <w:lang w:val="ru-RU"/>
        </w:rPr>
        <w:t>ие налогового законодательства.</w:t>
      </w:r>
    </w:p>
    <w:p w14:paraId="157F8A27" w14:textId="77777777" w:rsidR="005829AF" w:rsidRPr="00D207EA"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 xml:space="preserve">3. Проценты начисляются за каждый календарный день просрочки исполнения </w:t>
      </w:r>
      <w:r w:rsidR="009E0851" w:rsidRPr="00D207EA">
        <w:rPr>
          <w:rFonts w:ascii="Times New Roman" w:eastAsia="Times New Roman Tj" w:hAnsi="Times New Roman" w:cs="Times New Roman"/>
          <w:bCs/>
          <w:sz w:val="28"/>
          <w:szCs w:val="28"/>
          <w:lang w:val="ru-RU"/>
        </w:rPr>
        <w:t xml:space="preserve">налогового обязательства, </w:t>
      </w:r>
      <w:r w:rsidRPr="00D207EA">
        <w:rPr>
          <w:rFonts w:ascii="Times New Roman" w:eastAsia="Times New Roman Tj" w:hAnsi="Times New Roman" w:cs="Times New Roman"/>
          <w:bCs/>
          <w:sz w:val="28"/>
          <w:szCs w:val="28"/>
          <w:lang w:val="ru-RU"/>
        </w:rPr>
        <w:t xml:space="preserve">начиная со </w:t>
      </w:r>
      <w:r w:rsidR="00D006DF" w:rsidRPr="00D207EA">
        <w:rPr>
          <w:rFonts w:ascii="Times New Roman" w:eastAsia="Times New Roman Tj" w:hAnsi="Times New Roman" w:cs="Times New Roman"/>
          <w:bCs/>
          <w:sz w:val="28"/>
          <w:szCs w:val="28"/>
          <w:lang w:val="ru-RU"/>
        </w:rPr>
        <w:t xml:space="preserve">дня, </w:t>
      </w:r>
      <w:r w:rsidRPr="00D207EA">
        <w:rPr>
          <w:rFonts w:ascii="Times New Roman" w:eastAsia="Times New Roman Tj" w:hAnsi="Times New Roman" w:cs="Times New Roman"/>
          <w:bCs/>
          <w:sz w:val="28"/>
          <w:szCs w:val="28"/>
          <w:lang w:val="ru-RU"/>
        </w:rPr>
        <w:t>следующего</w:t>
      </w:r>
      <w:r w:rsidR="00937CB4" w:rsidRPr="00D207EA">
        <w:rPr>
          <w:rFonts w:ascii="Times New Roman" w:eastAsia="Times New Roman Tj" w:hAnsi="Times New Roman" w:cs="Times New Roman"/>
          <w:bCs/>
          <w:sz w:val="28"/>
          <w:szCs w:val="28"/>
          <w:lang w:val="ru-RU"/>
        </w:rPr>
        <w:t xml:space="preserve"> за установленным налоговым законодательством днем уплаты налога</w:t>
      </w:r>
      <w:r w:rsidRPr="00D207EA">
        <w:rPr>
          <w:rFonts w:ascii="Times New Roman" w:eastAsia="Times New Roman Tj" w:hAnsi="Times New Roman" w:cs="Times New Roman"/>
          <w:bCs/>
          <w:sz w:val="28"/>
          <w:szCs w:val="28"/>
          <w:lang w:val="ru-RU"/>
        </w:rPr>
        <w:t xml:space="preserve">, </w:t>
      </w:r>
      <w:r w:rsidR="009B5F42" w:rsidRPr="00D207EA">
        <w:rPr>
          <w:rFonts w:ascii="Times New Roman" w:eastAsia="Times New Roman Tj" w:hAnsi="Times New Roman" w:cs="Times New Roman"/>
          <w:bCs/>
          <w:sz w:val="28"/>
          <w:szCs w:val="28"/>
          <w:lang w:val="ru-RU"/>
        </w:rPr>
        <w:t>если настоящим Кодексом не установлено иное.</w:t>
      </w:r>
    </w:p>
    <w:p w14:paraId="58E3ACF8" w14:textId="77777777" w:rsidR="005829AF" w:rsidRPr="00D207EA"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 xml:space="preserve">4. Подача заявления о </w:t>
      </w:r>
      <w:r w:rsidR="00937CB4" w:rsidRPr="00D207EA">
        <w:rPr>
          <w:rFonts w:ascii="Times New Roman" w:eastAsia="Times New Roman Tj" w:hAnsi="Times New Roman" w:cs="Times New Roman"/>
          <w:bCs/>
          <w:sz w:val="28"/>
          <w:szCs w:val="28"/>
          <w:lang w:val="ru-RU"/>
        </w:rPr>
        <w:t xml:space="preserve">предоставлении </w:t>
      </w:r>
      <w:r w:rsidRPr="00D207EA">
        <w:rPr>
          <w:rFonts w:ascii="Times New Roman" w:eastAsia="Times New Roman Tj" w:hAnsi="Times New Roman" w:cs="Times New Roman"/>
          <w:bCs/>
          <w:sz w:val="28"/>
          <w:szCs w:val="28"/>
          <w:lang w:val="ru-RU"/>
        </w:rPr>
        <w:t>отсрочк</w:t>
      </w:r>
      <w:r w:rsidR="00937CB4" w:rsidRPr="00D207EA">
        <w:rPr>
          <w:rFonts w:ascii="Times New Roman" w:eastAsia="Times New Roman Tj" w:hAnsi="Times New Roman" w:cs="Times New Roman"/>
          <w:bCs/>
          <w:sz w:val="28"/>
          <w:szCs w:val="28"/>
          <w:lang w:val="ru-RU"/>
        </w:rPr>
        <w:t>и</w:t>
      </w:r>
      <w:r w:rsidRPr="00D207EA">
        <w:rPr>
          <w:rFonts w:ascii="Times New Roman" w:eastAsia="Times New Roman Tj" w:hAnsi="Times New Roman" w:cs="Times New Roman"/>
          <w:bCs/>
          <w:sz w:val="28"/>
          <w:szCs w:val="28"/>
          <w:lang w:val="ru-RU"/>
        </w:rPr>
        <w:t xml:space="preserve"> </w:t>
      </w:r>
      <w:r w:rsidR="00EE7958" w:rsidRPr="00D207EA">
        <w:rPr>
          <w:rFonts w:ascii="Times New Roman" w:eastAsia="Times New Roman Tj" w:hAnsi="Times New Roman" w:cs="Times New Roman"/>
          <w:bCs/>
          <w:sz w:val="28"/>
          <w:szCs w:val="28"/>
          <w:lang w:val="ru-RU"/>
        </w:rPr>
        <w:t xml:space="preserve">или </w:t>
      </w:r>
      <w:r w:rsidR="00937CB4" w:rsidRPr="00D207EA">
        <w:rPr>
          <w:rFonts w:ascii="Times New Roman" w:eastAsia="Times New Roman Tj" w:hAnsi="Times New Roman" w:cs="Times New Roman"/>
          <w:bCs/>
          <w:sz w:val="28"/>
          <w:szCs w:val="28"/>
          <w:lang w:val="ru-RU"/>
        </w:rPr>
        <w:t>рассрочки</w:t>
      </w:r>
      <w:r w:rsidRPr="00D207EA">
        <w:rPr>
          <w:rFonts w:ascii="Times New Roman" w:eastAsia="Times New Roman Tj" w:hAnsi="Times New Roman" w:cs="Times New Roman"/>
          <w:bCs/>
          <w:sz w:val="28"/>
          <w:szCs w:val="28"/>
          <w:lang w:val="ru-RU"/>
        </w:rPr>
        <w:t xml:space="preserve"> </w:t>
      </w:r>
      <w:r w:rsidR="00B11318">
        <w:rPr>
          <w:rFonts w:ascii="Times New Roman" w:eastAsia="Times New Roman Tj" w:hAnsi="Times New Roman" w:cs="Times New Roman"/>
          <w:bCs/>
          <w:sz w:val="28"/>
          <w:szCs w:val="28"/>
          <w:lang w:val="ru-RU"/>
        </w:rPr>
        <w:t>по уплате</w:t>
      </w:r>
      <w:r w:rsidR="00B11318" w:rsidRPr="00D207EA">
        <w:rPr>
          <w:rFonts w:ascii="Times New Roman" w:eastAsia="Times New Roman Tj" w:hAnsi="Times New Roman" w:cs="Times New Roman"/>
          <w:bCs/>
          <w:sz w:val="28"/>
          <w:szCs w:val="28"/>
          <w:lang w:val="ru-RU"/>
        </w:rPr>
        <w:t xml:space="preserve"> </w:t>
      </w:r>
      <w:r w:rsidRPr="00D207EA">
        <w:rPr>
          <w:rFonts w:ascii="Times New Roman" w:eastAsia="Times New Roman Tj" w:hAnsi="Times New Roman" w:cs="Times New Roman"/>
          <w:bCs/>
          <w:sz w:val="28"/>
          <w:szCs w:val="28"/>
          <w:lang w:val="ru-RU"/>
        </w:rPr>
        <w:t>не приостанавливает начисление процентов на сумму налога, подлежащего уплате, до момента принятия соответствующего акта.</w:t>
      </w:r>
    </w:p>
    <w:p w14:paraId="316F9148" w14:textId="77777777" w:rsidR="00DE6FCC" w:rsidRPr="00D207EA" w:rsidRDefault="005829AF"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207EA">
        <w:rPr>
          <w:rFonts w:ascii="Times New Roman" w:eastAsia="Times New Roman Tj" w:hAnsi="Times New Roman" w:cs="Times New Roman"/>
          <w:bCs/>
          <w:sz w:val="28"/>
          <w:szCs w:val="28"/>
          <w:lang w:val="ru-RU"/>
        </w:rPr>
        <w:t xml:space="preserve">5. </w:t>
      </w:r>
      <w:r w:rsidR="005B036C" w:rsidRPr="00D207EA">
        <w:rPr>
          <w:rFonts w:ascii="Times New Roman" w:eastAsia="Times New Roman Tj" w:hAnsi="Times New Roman" w:cs="Times New Roman"/>
          <w:bCs/>
          <w:sz w:val="28"/>
          <w:szCs w:val="28"/>
          <w:lang w:val="ru-RU"/>
        </w:rPr>
        <w:t>П</w:t>
      </w:r>
      <w:r w:rsidR="00DE6FCC" w:rsidRPr="00D207EA">
        <w:rPr>
          <w:rFonts w:ascii="Times New Roman" w:eastAsia="Times New Roman Tj" w:hAnsi="Times New Roman" w:cs="Times New Roman"/>
          <w:bCs/>
          <w:sz w:val="28"/>
          <w:szCs w:val="28"/>
          <w:lang w:val="ru-RU"/>
        </w:rPr>
        <w:t xml:space="preserve">роценты на сумму задолженности по налогу, которую налогоплательщик не мог погасить в силу </w:t>
      </w:r>
      <w:r w:rsidR="005B036C" w:rsidRPr="00D207EA">
        <w:rPr>
          <w:rFonts w:ascii="Times New Roman" w:eastAsia="Times New Roman Tj" w:hAnsi="Times New Roman" w:cs="Times New Roman"/>
          <w:bCs/>
          <w:sz w:val="28"/>
          <w:szCs w:val="28"/>
          <w:lang w:val="ru-RU"/>
        </w:rPr>
        <w:t>при</w:t>
      </w:r>
      <w:r w:rsidR="00DA08BA" w:rsidRPr="00D207EA">
        <w:rPr>
          <w:rFonts w:ascii="Times New Roman" w:eastAsia="Times New Roman Tj" w:hAnsi="Times New Roman" w:cs="Times New Roman"/>
          <w:bCs/>
          <w:sz w:val="28"/>
          <w:szCs w:val="28"/>
          <w:lang w:val="ru-RU"/>
        </w:rPr>
        <w:t>нятия</w:t>
      </w:r>
      <w:r w:rsidR="005B036C" w:rsidRPr="00D207EA">
        <w:rPr>
          <w:rFonts w:ascii="Times New Roman" w:eastAsia="Times New Roman Tj" w:hAnsi="Times New Roman" w:cs="Times New Roman"/>
          <w:bCs/>
          <w:sz w:val="28"/>
          <w:szCs w:val="28"/>
          <w:lang w:val="ru-RU"/>
        </w:rPr>
        <w:t xml:space="preserve"> </w:t>
      </w:r>
      <w:r w:rsidR="00DE6FCC" w:rsidRPr="00D207EA">
        <w:rPr>
          <w:rFonts w:ascii="Times New Roman" w:eastAsia="Times New Roman Tj" w:hAnsi="Times New Roman" w:cs="Times New Roman"/>
          <w:bCs/>
          <w:sz w:val="28"/>
          <w:szCs w:val="28"/>
          <w:lang w:val="ru-RU"/>
        </w:rPr>
        <w:t>обеспечительны</w:t>
      </w:r>
      <w:r w:rsidR="005B036C" w:rsidRPr="00D207EA">
        <w:rPr>
          <w:rFonts w:ascii="Times New Roman" w:eastAsia="Times New Roman Tj" w:hAnsi="Times New Roman" w:cs="Times New Roman"/>
          <w:bCs/>
          <w:sz w:val="28"/>
          <w:szCs w:val="28"/>
          <w:lang w:val="ru-RU"/>
        </w:rPr>
        <w:t>х</w:t>
      </w:r>
      <w:r w:rsidR="00DE6FCC" w:rsidRPr="00D207EA">
        <w:rPr>
          <w:rFonts w:ascii="Times New Roman" w:eastAsia="Times New Roman Tj" w:hAnsi="Times New Roman" w:cs="Times New Roman"/>
          <w:bCs/>
          <w:sz w:val="28"/>
          <w:szCs w:val="28"/>
          <w:lang w:val="ru-RU"/>
        </w:rPr>
        <w:t xml:space="preserve"> мер в виде приостановления операций по его</w:t>
      </w:r>
      <w:r w:rsidR="00211C56" w:rsidRPr="00D207EA">
        <w:rPr>
          <w:rFonts w:ascii="Times New Roman" w:eastAsia="Times New Roman Tj" w:hAnsi="Times New Roman" w:cs="Times New Roman"/>
          <w:bCs/>
          <w:sz w:val="28"/>
          <w:szCs w:val="28"/>
          <w:lang w:val="ru-RU"/>
        </w:rPr>
        <w:t xml:space="preserve"> счёт</w:t>
      </w:r>
      <w:r w:rsidR="00DE6FCC" w:rsidRPr="00D207EA">
        <w:rPr>
          <w:rFonts w:ascii="Times New Roman" w:eastAsia="Times New Roman Tj" w:hAnsi="Times New Roman" w:cs="Times New Roman"/>
          <w:bCs/>
          <w:sz w:val="28"/>
          <w:szCs w:val="28"/>
          <w:lang w:val="ru-RU"/>
        </w:rPr>
        <w:t>ам в банке и наложения ареста на его денежные средства</w:t>
      </w:r>
      <w:r w:rsidR="001404BE" w:rsidRPr="00D207EA">
        <w:rPr>
          <w:rFonts w:ascii="Times New Roman" w:eastAsia="Times New Roman Tj" w:hAnsi="Times New Roman" w:cs="Times New Roman"/>
          <w:bCs/>
          <w:sz w:val="28"/>
          <w:szCs w:val="28"/>
          <w:lang w:val="ru-RU"/>
        </w:rPr>
        <w:t xml:space="preserve"> в пределах наличных средств на банковских</w:t>
      </w:r>
      <w:r w:rsidR="00211C56" w:rsidRPr="00D207EA">
        <w:rPr>
          <w:rFonts w:ascii="Times New Roman" w:eastAsia="Times New Roman Tj" w:hAnsi="Times New Roman" w:cs="Times New Roman"/>
          <w:bCs/>
          <w:sz w:val="28"/>
          <w:szCs w:val="28"/>
          <w:lang w:val="ru-RU"/>
        </w:rPr>
        <w:t xml:space="preserve"> счёт</w:t>
      </w:r>
      <w:r w:rsidR="001404BE" w:rsidRPr="00D207EA">
        <w:rPr>
          <w:rFonts w:ascii="Times New Roman" w:eastAsia="Times New Roman Tj" w:hAnsi="Times New Roman" w:cs="Times New Roman"/>
          <w:bCs/>
          <w:sz w:val="28"/>
          <w:szCs w:val="28"/>
          <w:lang w:val="ru-RU"/>
        </w:rPr>
        <w:t>ах или кассе налогоплательщика</w:t>
      </w:r>
      <w:r w:rsidR="005B036C" w:rsidRPr="00D207EA">
        <w:rPr>
          <w:rFonts w:ascii="Times New Roman" w:eastAsia="Times New Roman Tj" w:hAnsi="Times New Roman" w:cs="Times New Roman"/>
          <w:bCs/>
          <w:sz w:val="28"/>
          <w:szCs w:val="28"/>
          <w:lang w:val="ru-RU"/>
        </w:rPr>
        <w:t xml:space="preserve"> не начисляются</w:t>
      </w:r>
      <w:r w:rsidR="00DE6FCC" w:rsidRPr="00D207EA">
        <w:rPr>
          <w:rFonts w:ascii="Times New Roman" w:eastAsia="Times New Roman Tj" w:hAnsi="Times New Roman" w:cs="Times New Roman"/>
          <w:bCs/>
          <w:sz w:val="28"/>
          <w:szCs w:val="28"/>
          <w:lang w:val="ru-RU"/>
        </w:rPr>
        <w:t xml:space="preserve">. В таком случае проценты не </w:t>
      </w:r>
      <w:r w:rsidR="00EE7958" w:rsidRPr="00D207EA">
        <w:rPr>
          <w:rFonts w:ascii="Times New Roman" w:eastAsia="Times New Roman Tj" w:hAnsi="Times New Roman" w:cs="Times New Roman"/>
          <w:bCs/>
          <w:sz w:val="28"/>
          <w:szCs w:val="28"/>
          <w:lang w:val="ru-RU"/>
        </w:rPr>
        <w:t>начисляются</w:t>
      </w:r>
      <w:r w:rsidR="00DE6FCC" w:rsidRPr="00D207EA">
        <w:rPr>
          <w:rFonts w:ascii="Times New Roman" w:eastAsia="Times New Roman Tj" w:hAnsi="Times New Roman" w:cs="Times New Roman"/>
          <w:bCs/>
          <w:sz w:val="28"/>
          <w:szCs w:val="28"/>
          <w:lang w:val="ru-RU"/>
        </w:rPr>
        <w:t xml:space="preserve"> за весь период действий указанных обстоятельств.</w:t>
      </w:r>
    </w:p>
    <w:p w14:paraId="20253799" w14:textId="77777777" w:rsidR="00261033" w:rsidRPr="00D207EA" w:rsidRDefault="001404BE"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207EA">
        <w:rPr>
          <w:rFonts w:ascii="Times New Roman" w:eastAsia="Times New Roman Tj" w:hAnsi="Times New Roman" w:cs="Times New Roman"/>
          <w:bCs/>
          <w:sz w:val="28"/>
          <w:szCs w:val="28"/>
          <w:lang w:val="ru-RU"/>
        </w:rPr>
        <w:t>6</w:t>
      </w:r>
      <w:r w:rsidR="005829AF" w:rsidRPr="00D207EA">
        <w:rPr>
          <w:rFonts w:ascii="Times New Roman" w:eastAsia="Times New Roman Tj" w:hAnsi="Times New Roman" w:cs="Times New Roman"/>
          <w:bCs/>
          <w:sz w:val="28"/>
          <w:szCs w:val="28"/>
          <w:lang w:val="ru-RU"/>
        </w:rPr>
        <w:t>.</w:t>
      </w:r>
      <w:r w:rsidR="00F477AC" w:rsidRPr="00D207EA">
        <w:rPr>
          <w:rFonts w:ascii="Times New Roman" w:eastAsia="Times New Roman Tj" w:hAnsi="Times New Roman" w:cs="Times New Roman"/>
          <w:bCs/>
          <w:sz w:val="28"/>
          <w:szCs w:val="28"/>
          <w:lang w:val="ru-RU"/>
        </w:rPr>
        <w:t xml:space="preserve"> </w:t>
      </w:r>
      <w:r w:rsidR="00261033" w:rsidRPr="00D207EA">
        <w:rPr>
          <w:rFonts w:ascii="Times New Roman" w:eastAsia="Times New Roman Tj" w:hAnsi="Times New Roman" w:cs="Times New Roman"/>
          <w:bCs/>
          <w:sz w:val="28"/>
          <w:szCs w:val="28"/>
          <w:lang w:val="ru-RU"/>
        </w:rPr>
        <w:t>Проценты начисляются за каждый день просрочки в размере 0,04% в следующих случаях:</w:t>
      </w:r>
    </w:p>
    <w:p w14:paraId="4ED2A426" w14:textId="77777777" w:rsidR="00261033" w:rsidRPr="00D207EA" w:rsidRDefault="008462C3"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Pr>
          <w:rFonts w:ascii="Times New Roman" w:eastAsia="Times New Roman Tj" w:hAnsi="Times New Roman" w:cs="Times New Roman"/>
          <w:bCs/>
          <w:sz w:val="28"/>
          <w:szCs w:val="28"/>
          <w:lang w:val="ru-RU"/>
        </w:rPr>
        <w:t>1) на сумму налога, не уплаченного</w:t>
      </w:r>
      <w:r w:rsidR="00261033" w:rsidRPr="00D207EA">
        <w:rPr>
          <w:rFonts w:ascii="Times New Roman" w:eastAsia="Times New Roman Tj" w:hAnsi="Times New Roman" w:cs="Times New Roman"/>
          <w:bCs/>
          <w:sz w:val="28"/>
          <w:szCs w:val="28"/>
          <w:lang w:val="ru-RU"/>
        </w:rPr>
        <w:t xml:space="preserve"> в установленные сроки;</w:t>
      </w:r>
    </w:p>
    <w:p w14:paraId="01F02F28" w14:textId="77777777" w:rsidR="00261033" w:rsidRPr="00D207EA" w:rsidRDefault="00261033"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207EA">
        <w:rPr>
          <w:rFonts w:ascii="Times New Roman" w:eastAsia="Times New Roman Tj" w:hAnsi="Times New Roman" w:cs="Times New Roman"/>
          <w:bCs/>
          <w:sz w:val="28"/>
          <w:szCs w:val="28"/>
          <w:lang w:val="ru-RU"/>
        </w:rPr>
        <w:t xml:space="preserve">2) </w:t>
      </w:r>
      <w:r w:rsidR="00C524E9" w:rsidRPr="00D207EA">
        <w:rPr>
          <w:rFonts w:ascii="Times New Roman" w:eastAsia="Times New Roman Tj" w:hAnsi="Times New Roman" w:cs="Times New Roman"/>
          <w:bCs/>
          <w:sz w:val="28"/>
          <w:szCs w:val="28"/>
          <w:lang w:val="ru-RU"/>
        </w:rPr>
        <w:t>на</w:t>
      </w:r>
      <w:r w:rsidR="008462C3">
        <w:rPr>
          <w:rFonts w:ascii="Times New Roman" w:eastAsia="Times New Roman Tj" w:hAnsi="Times New Roman" w:cs="Times New Roman"/>
          <w:bCs/>
          <w:sz w:val="28"/>
          <w:szCs w:val="28"/>
          <w:lang w:val="ru-RU"/>
        </w:rPr>
        <w:t xml:space="preserve"> сумму налога, излишне уплаченного</w:t>
      </w:r>
      <w:r w:rsidRPr="00D207EA">
        <w:rPr>
          <w:rFonts w:ascii="Times New Roman" w:eastAsia="Times New Roman Tj" w:hAnsi="Times New Roman" w:cs="Times New Roman"/>
          <w:bCs/>
          <w:sz w:val="28"/>
          <w:szCs w:val="28"/>
          <w:lang w:val="ru-RU"/>
        </w:rPr>
        <w:t xml:space="preserve"> в соответст</w:t>
      </w:r>
      <w:r w:rsidR="00701310" w:rsidRPr="00D207EA">
        <w:rPr>
          <w:rFonts w:ascii="Times New Roman" w:eastAsia="Times New Roman Tj" w:hAnsi="Times New Roman" w:cs="Times New Roman"/>
          <w:bCs/>
          <w:sz w:val="28"/>
          <w:szCs w:val="28"/>
          <w:lang w:val="ru-RU"/>
        </w:rPr>
        <w:t>вии с требованиями статьи 117</w:t>
      </w:r>
      <w:r w:rsidRPr="00D207EA">
        <w:rPr>
          <w:rFonts w:ascii="Times New Roman" w:eastAsia="Times New Roman Tj" w:hAnsi="Times New Roman" w:cs="Times New Roman"/>
          <w:bCs/>
          <w:sz w:val="28"/>
          <w:szCs w:val="28"/>
          <w:lang w:val="ru-RU"/>
        </w:rPr>
        <w:t xml:space="preserve"> настоящего Кодекса;</w:t>
      </w:r>
    </w:p>
    <w:p w14:paraId="764DD3D7" w14:textId="77777777" w:rsidR="00C524E9" w:rsidRPr="00D207EA" w:rsidRDefault="00C524E9"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207EA">
        <w:rPr>
          <w:rFonts w:ascii="Times New Roman" w:eastAsia="Times New Roman Tj" w:hAnsi="Times New Roman" w:cs="Times New Roman"/>
          <w:bCs/>
          <w:sz w:val="28"/>
          <w:szCs w:val="28"/>
          <w:lang w:val="ru-RU"/>
        </w:rPr>
        <w:t>3) на сумму налога, взимаемо</w:t>
      </w:r>
      <w:r w:rsidR="008462C3">
        <w:rPr>
          <w:rFonts w:ascii="Times New Roman" w:eastAsia="Times New Roman Tj" w:hAnsi="Times New Roman" w:cs="Times New Roman"/>
          <w:bCs/>
          <w:sz w:val="28"/>
          <w:szCs w:val="28"/>
          <w:lang w:val="ru-RU"/>
        </w:rPr>
        <w:t>го</w:t>
      </w:r>
      <w:r w:rsidR="00261033" w:rsidRPr="00D207EA">
        <w:rPr>
          <w:rFonts w:ascii="Times New Roman" w:eastAsia="Times New Roman Tj" w:hAnsi="Times New Roman" w:cs="Times New Roman"/>
          <w:bCs/>
          <w:sz w:val="28"/>
          <w:szCs w:val="28"/>
          <w:lang w:val="ru-RU"/>
        </w:rPr>
        <w:t xml:space="preserve"> в соответствии с положениями статьи 11</w:t>
      </w:r>
      <w:r w:rsidR="00701310" w:rsidRPr="00D207EA">
        <w:rPr>
          <w:rFonts w:ascii="Times New Roman" w:eastAsia="Times New Roman Tj" w:hAnsi="Times New Roman" w:cs="Times New Roman"/>
          <w:bCs/>
          <w:sz w:val="28"/>
          <w:szCs w:val="28"/>
          <w:lang w:val="ru-RU"/>
        </w:rPr>
        <w:t>8</w:t>
      </w:r>
      <w:r w:rsidR="00261033" w:rsidRPr="00D207EA">
        <w:rPr>
          <w:rFonts w:ascii="Times New Roman" w:eastAsia="Times New Roman Tj" w:hAnsi="Times New Roman" w:cs="Times New Roman"/>
          <w:bCs/>
          <w:sz w:val="28"/>
          <w:szCs w:val="28"/>
          <w:lang w:val="ru-RU"/>
        </w:rPr>
        <w:t xml:space="preserve"> настоящего Кодекса.</w:t>
      </w:r>
    </w:p>
    <w:p w14:paraId="22C4D5CC" w14:textId="77777777" w:rsidR="005829AF" w:rsidRPr="00D207EA" w:rsidRDefault="001404BE"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7</w:t>
      </w:r>
      <w:r w:rsidR="005829AF" w:rsidRPr="00D207EA">
        <w:rPr>
          <w:rFonts w:ascii="Times New Roman" w:eastAsia="Times New Roman Tj" w:hAnsi="Times New Roman" w:cs="Times New Roman"/>
          <w:bCs/>
          <w:sz w:val="28"/>
          <w:szCs w:val="28"/>
          <w:lang w:val="ru-RU"/>
        </w:rPr>
        <w:t xml:space="preserve">. Проценты </w:t>
      </w:r>
      <w:r w:rsidR="0068368E" w:rsidRPr="00D207EA">
        <w:rPr>
          <w:rFonts w:ascii="Times New Roman" w:eastAsia="Times New Roman Tj" w:hAnsi="Times New Roman" w:cs="Times New Roman"/>
          <w:bCs/>
          <w:sz w:val="28"/>
          <w:szCs w:val="28"/>
          <w:lang w:val="ru-RU"/>
        </w:rPr>
        <w:t xml:space="preserve">уплачиваются </w:t>
      </w:r>
      <w:r w:rsidR="005829AF" w:rsidRPr="00D207EA">
        <w:rPr>
          <w:rFonts w:ascii="Times New Roman" w:eastAsia="Times New Roman Tj" w:hAnsi="Times New Roman" w:cs="Times New Roman"/>
          <w:bCs/>
          <w:sz w:val="28"/>
          <w:szCs w:val="28"/>
          <w:lang w:val="ru-RU"/>
        </w:rPr>
        <w:t xml:space="preserve">в </w:t>
      </w:r>
      <w:r w:rsidR="00780971" w:rsidRPr="00D207EA">
        <w:rPr>
          <w:rFonts w:ascii="Times New Roman" w:eastAsia="Times New Roman Tj" w:hAnsi="Times New Roman" w:cs="Times New Roman"/>
          <w:bCs/>
          <w:sz w:val="28"/>
          <w:szCs w:val="28"/>
          <w:lang w:val="ru-RU"/>
        </w:rPr>
        <w:t>государственн</w:t>
      </w:r>
      <w:r w:rsidR="0072592D" w:rsidRPr="00D207EA">
        <w:rPr>
          <w:rFonts w:ascii="Times New Roman" w:eastAsia="Times New Roman Tj" w:hAnsi="Times New Roman" w:cs="Times New Roman"/>
          <w:bCs/>
          <w:sz w:val="28"/>
          <w:szCs w:val="28"/>
          <w:lang w:val="ru-RU"/>
        </w:rPr>
        <w:t xml:space="preserve">ый </w:t>
      </w:r>
      <w:r w:rsidR="005829AF" w:rsidRPr="00D207EA">
        <w:rPr>
          <w:rFonts w:ascii="Times New Roman" w:eastAsia="Times New Roman Tj" w:hAnsi="Times New Roman" w:cs="Times New Roman"/>
          <w:bCs/>
          <w:sz w:val="28"/>
          <w:szCs w:val="28"/>
          <w:lang w:val="ru-RU"/>
        </w:rPr>
        <w:t>бюджет</w:t>
      </w:r>
      <w:r w:rsidR="0072592D" w:rsidRPr="00D207EA">
        <w:rPr>
          <w:rFonts w:ascii="Times New Roman" w:eastAsia="Times New Roman Tj" w:hAnsi="Times New Roman" w:cs="Times New Roman"/>
          <w:bCs/>
          <w:sz w:val="28"/>
          <w:szCs w:val="28"/>
          <w:lang w:val="ru-RU"/>
        </w:rPr>
        <w:t xml:space="preserve"> по назначению</w:t>
      </w:r>
      <w:r w:rsidR="008864AC" w:rsidRPr="00D207EA">
        <w:rPr>
          <w:rFonts w:ascii="Times New Roman" w:eastAsia="Times New Roman Tj" w:hAnsi="Times New Roman" w:cs="Times New Roman"/>
          <w:bCs/>
          <w:sz w:val="28"/>
          <w:szCs w:val="28"/>
          <w:lang w:val="ru-RU"/>
        </w:rPr>
        <w:t xml:space="preserve"> налогов</w:t>
      </w:r>
      <w:r w:rsidR="0072592D" w:rsidRPr="00D207EA">
        <w:rPr>
          <w:rFonts w:ascii="Times New Roman" w:eastAsia="Times New Roman Tj" w:hAnsi="Times New Roman" w:cs="Times New Roman"/>
          <w:bCs/>
          <w:sz w:val="28"/>
          <w:szCs w:val="28"/>
          <w:lang w:val="ru-RU"/>
        </w:rPr>
        <w:t>.</w:t>
      </w:r>
    </w:p>
    <w:p w14:paraId="744AB2DF" w14:textId="77777777" w:rsidR="005829AF" w:rsidRPr="00D207EA" w:rsidRDefault="001404BE"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8</w:t>
      </w:r>
      <w:r w:rsidR="005829AF" w:rsidRPr="00D207EA">
        <w:rPr>
          <w:rFonts w:ascii="Times New Roman" w:eastAsia="Times New Roman Tj" w:hAnsi="Times New Roman" w:cs="Times New Roman"/>
          <w:bCs/>
          <w:sz w:val="28"/>
          <w:szCs w:val="28"/>
          <w:lang w:val="ru-RU"/>
        </w:rPr>
        <w:t>. Проценты</w:t>
      </w:r>
      <w:r w:rsidR="0072592D" w:rsidRPr="00D207EA">
        <w:rPr>
          <w:rFonts w:ascii="Times New Roman" w:eastAsia="Times New Roman Tj" w:hAnsi="Times New Roman" w:cs="Times New Roman"/>
          <w:bCs/>
          <w:sz w:val="28"/>
          <w:szCs w:val="28"/>
          <w:lang w:val="ru-RU"/>
        </w:rPr>
        <w:t xml:space="preserve"> взыскиваются</w:t>
      </w:r>
      <w:r w:rsidR="001A4498" w:rsidRPr="00D207EA">
        <w:rPr>
          <w:rFonts w:ascii="Times New Roman" w:eastAsia="Times New Roman Tj" w:hAnsi="Times New Roman" w:cs="Times New Roman"/>
          <w:bCs/>
          <w:sz w:val="28"/>
          <w:szCs w:val="28"/>
          <w:lang w:val="ru-RU"/>
        </w:rPr>
        <w:t xml:space="preserve"> </w:t>
      </w:r>
      <w:r w:rsidR="005829AF" w:rsidRPr="00D207EA">
        <w:rPr>
          <w:rFonts w:ascii="Times New Roman" w:eastAsia="Times New Roman Tj" w:hAnsi="Times New Roman" w:cs="Times New Roman"/>
          <w:bCs/>
          <w:sz w:val="28"/>
          <w:szCs w:val="28"/>
          <w:lang w:val="ru-RU"/>
        </w:rPr>
        <w:t xml:space="preserve">принудительно </w:t>
      </w:r>
      <w:r w:rsidR="001A4498" w:rsidRPr="00D207EA">
        <w:rPr>
          <w:rFonts w:ascii="Times New Roman" w:eastAsia="Times New Roman Tj" w:hAnsi="Times New Roman" w:cs="Times New Roman"/>
          <w:bCs/>
          <w:sz w:val="28"/>
          <w:szCs w:val="28"/>
          <w:lang w:val="ru-RU"/>
        </w:rPr>
        <w:t>за</w:t>
      </w:r>
      <w:r w:rsidR="00211C56" w:rsidRPr="00D207EA">
        <w:rPr>
          <w:rFonts w:ascii="Times New Roman" w:eastAsia="Times New Roman Tj" w:hAnsi="Times New Roman" w:cs="Times New Roman"/>
          <w:bCs/>
          <w:sz w:val="28"/>
          <w:szCs w:val="28"/>
          <w:lang w:val="ru-RU"/>
        </w:rPr>
        <w:t xml:space="preserve"> счёт</w:t>
      </w:r>
      <w:r w:rsidR="001A4498" w:rsidRPr="00D207EA">
        <w:rPr>
          <w:rFonts w:ascii="Times New Roman" w:eastAsia="Times New Roman Tj" w:hAnsi="Times New Roman" w:cs="Times New Roman"/>
          <w:bCs/>
          <w:sz w:val="28"/>
          <w:szCs w:val="28"/>
          <w:lang w:val="ru-RU"/>
        </w:rPr>
        <w:t xml:space="preserve"> денежных средств налогоплательщика на</w:t>
      </w:r>
      <w:r w:rsidR="00211C56" w:rsidRPr="00D207EA">
        <w:rPr>
          <w:rFonts w:ascii="Times New Roman" w:eastAsia="Times New Roman Tj" w:hAnsi="Times New Roman" w:cs="Times New Roman"/>
          <w:bCs/>
          <w:sz w:val="28"/>
          <w:szCs w:val="28"/>
          <w:lang w:val="ru-RU"/>
        </w:rPr>
        <w:t xml:space="preserve"> счёт</w:t>
      </w:r>
      <w:r w:rsidR="001A4498" w:rsidRPr="00D207EA">
        <w:rPr>
          <w:rFonts w:ascii="Times New Roman" w:eastAsia="Times New Roman Tj" w:hAnsi="Times New Roman" w:cs="Times New Roman"/>
          <w:bCs/>
          <w:sz w:val="28"/>
          <w:szCs w:val="28"/>
          <w:lang w:val="ru-RU"/>
        </w:rPr>
        <w:t xml:space="preserve">ах </w:t>
      </w:r>
      <w:r w:rsidR="005829AF" w:rsidRPr="00D207EA">
        <w:rPr>
          <w:rFonts w:ascii="Times New Roman" w:eastAsia="Times New Roman Tj" w:hAnsi="Times New Roman" w:cs="Times New Roman"/>
          <w:bCs/>
          <w:sz w:val="28"/>
          <w:szCs w:val="28"/>
          <w:lang w:val="ru-RU"/>
        </w:rPr>
        <w:t>в</w:t>
      </w:r>
      <w:r w:rsidR="001A4498" w:rsidRPr="00D207EA">
        <w:rPr>
          <w:rFonts w:ascii="Times New Roman" w:eastAsia="Times New Roman Tj" w:hAnsi="Times New Roman" w:cs="Times New Roman"/>
          <w:bCs/>
          <w:sz w:val="28"/>
          <w:szCs w:val="28"/>
          <w:lang w:val="ru-RU"/>
        </w:rPr>
        <w:t xml:space="preserve"> кредитно-финансовых организациях и иного</w:t>
      </w:r>
      <w:r w:rsidR="005829AF" w:rsidRPr="00D207EA">
        <w:rPr>
          <w:rFonts w:ascii="Times New Roman" w:eastAsia="Times New Roman Tj" w:hAnsi="Times New Roman" w:cs="Times New Roman"/>
          <w:bCs/>
          <w:sz w:val="28"/>
          <w:szCs w:val="28"/>
          <w:lang w:val="ru-RU"/>
        </w:rPr>
        <w:t xml:space="preserve"> имущества налогоплательщика в соответствии с глав</w:t>
      </w:r>
      <w:r w:rsidR="009B552A" w:rsidRPr="00D207EA">
        <w:rPr>
          <w:rFonts w:ascii="Times New Roman" w:eastAsia="Times New Roman Tj" w:hAnsi="Times New Roman" w:cs="Times New Roman"/>
          <w:bCs/>
          <w:sz w:val="28"/>
          <w:szCs w:val="28"/>
          <w:lang w:val="ru-RU"/>
        </w:rPr>
        <w:t>ами</w:t>
      </w:r>
      <w:r w:rsidR="005829AF" w:rsidRPr="00D207EA">
        <w:rPr>
          <w:rFonts w:ascii="Times New Roman" w:eastAsia="Times New Roman Tj" w:hAnsi="Times New Roman" w:cs="Times New Roman"/>
          <w:bCs/>
          <w:sz w:val="28"/>
          <w:szCs w:val="28"/>
          <w:lang w:val="ru-RU"/>
        </w:rPr>
        <w:t xml:space="preserve"> 1</w:t>
      </w:r>
      <w:r w:rsidR="00B42835" w:rsidRPr="00D207EA">
        <w:rPr>
          <w:rFonts w:ascii="Times New Roman" w:eastAsia="Times New Roman Tj" w:hAnsi="Times New Roman" w:cs="Times New Roman"/>
          <w:bCs/>
          <w:sz w:val="28"/>
          <w:szCs w:val="28"/>
          <w:lang w:val="ru-RU"/>
        </w:rPr>
        <w:t>7</w:t>
      </w:r>
      <w:r w:rsidR="009B552A" w:rsidRPr="00D207EA">
        <w:rPr>
          <w:rFonts w:ascii="Times New Roman" w:eastAsia="Times New Roman Tj" w:hAnsi="Times New Roman" w:cs="Times New Roman"/>
          <w:bCs/>
          <w:sz w:val="28"/>
          <w:szCs w:val="28"/>
          <w:lang w:val="ru-RU"/>
        </w:rPr>
        <w:t>-1</w:t>
      </w:r>
      <w:r w:rsidR="00B42835" w:rsidRPr="00D207EA">
        <w:rPr>
          <w:rFonts w:ascii="Times New Roman" w:eastAsia="Times New Roman Tj" w:hAnsi="Times New Roman" w:cs="Times New Roman"/>
          <w:bCs/>
          <w:sz w:val="28"/>
          <w:szCs w:val="28"/>
          <w:lang w:val="ru-RU"/>
        </w:rPr>
        <w:t>8</w:t>
      </w:r>
      <w:r w:rsidR="005829AF" w:rsidRPr="00D207EA">
        <w:rPr>
          <w:rFonts w:ascii="Times New Roman" w:eastAsia="Times New Roman Tj" w:hAnsi="Times New Roman" w:cs="Times New Roman"/>
          <w:bCs/>
          <w:sz w:val="28"/>
          <w:szCs w:val="28"/>
          <w:lang w:val="ru-RU"/>
        </w:rPr>
        <w:t xml:space="preserve"> настоящего Кодекса.</w:t>
      </w:r>
    </w:p>
    <w:p w14:paraId="70BD04F4" w14:textId="77777777" w:rsidR="009C1766" w:rsidRPr="00D207EA" w:rsidRDefault="00674E9D"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207EA">
        <w:rPr>
          <w:rFonts w:ascii="Times New Roman" w:eastAsia="Times New Roman Tj" w:hAnsi="Times New Roman" w:cs="Times New Roman"/>
          <w:bCs/>
          <w:sz w:val="28"/>
          <w:szCs w:val="28"/>
          <w:lang w:val="ru-RU"/>
        </w:rPr>
        <w:t xml:space="preserve">9. </w:t>
      </w:r>
      <w:r w:rsidR="009C1766" w:rsidRPr="00D207EA">
        <w:rPr>
          <w:rFonts w:ascii="Times New Roman" w:eastAsia="Times New Roman Tj" w:hAnsi="Times New Roman" w:cs="Times New Roman"/>
          <w:bCs/>
          <w:sz w:val="28"/>
          <w:szCs w:val="28"/>
          <w:lang w:val="ru-RU"/>
        </w:rPr>
        <w:t xml:space="preserve">Принудительное взыскание процентов с юридических лиц и индивидуальных предпринимателей осуществляется в порядке, </w:t>
      </w:r>
      <w:r w:rsidR="005B036C" w:rsidRPr="00D207EA">
        <w:rPr>
          <w:rFonts w:ascii="Times New Roman" w:eastAsia="Times New Roman Tj" w:hAnsi="Times New Roman" w:cs="Times New Roman"/>
          <w:bCs/>
          <w:sz w:val="28"/>
          <w:szCs w:val="28"/>
          <w:lang w:val="ru-RU"/>
        </w:rPr>
        <w:t>предусмотренном</w:t>
      </w:r>
      <w:r w:rsidR="009C1766" w:rsidRPr="00D207EA">
        <w:rPr>
          <w:rFonts w:ascii="Times New Roman" w:eastAsia="Times New Roman Tj" w:hAnsi="Times New Roman" w:cs="Times New Roman"/>
          <w:bCs/>
          <w:sz w:val="28"/>
          <w:szCs w:val="28"/>
          <w:lang w:val="ru-RU"/>
        </w:rPr>
        <w:t xml:space="preserve"> статьями 145-149 и 15</w:t>
      </w:r>
      <w:r w:rsidR="00637196" w:rsidRPr="00D207EA">
        <w:rPr>
          <w:rFonts w:ascii="Times New Roman" w:eastAsia="Times New Roman Tj" w:hAnsi="Times New Roman" w:cs="Times New Roman"/>
          <w:bCs/>
          <w:sz w:val="28"/>
          <w:szCs w:val="28"/>
          <w:lang w:val="ru-RU"/>
        </w:rPr>
        <w:t>2</w:t>
      </w:r>
      <w:r w:rsidR="009C1766" w:rsidRPr="00D207EA">
        <w:rPr>
          <w:rFonts w:ascii="Times New Roman" w:eastAsia="Times New Roman Tj" w:hAnsi="Times New Roman" w:cs="Times New Roman"/>
          <w:bCs/>
          <w:sz w:val="28"/>
          <w:szCs w:val="28"/>
          <w:lang w:val="ru-RU"/>
        </w:rPr>
        <w:t xml:space="preserve"> настоящего Кодекса, а с иных физических лиц - в порядке, предусмотренном</w:t>
      </w:r>
      <w:r w:rsidR="005939A4" w:rsidRPr="00D207EA">
        <w:rPr>
          <w:rFonts w:ascii="Times New Roman" w:eastAsia="Times New Roman Tj" w:hAnsi="Times New Roman" w:cs="Times New Roman"/>
          <w:bCs/>
          <w:sz w:val="28"/>
          <w:szCs w:val="28"/>
          <w:lang w:val="ru-RU"/>
        </w:rPr>
        <w:t xml:space="preserve"> статьёй</w:t>
      </w:r>
      <w:r w:rsidR="009C1766" w:rsidRPr="00D207EA">
        <w:rPr>
          <w:rFonts w:ascii="Times New Roman" w:eastAsia="Times New Roman Tj" w:hAnsi="Times New Roman" w:cs="Times New Roman"/>
          <w:bCs/>
          <w:sz w:val="28"/>
          <w:szCs w:val="28"/>
          <w:lang w:val="ru-RU"/>
        </w:rPr>
        <w:t xml:space="preserve"> 15</w:t>
      </w:r>
      <w:r w:rsidR="00637196" w:rsidRPr="00D207EA">
        <w:rPr>
          <w:rFonts w:ascii="Times New Roman" w:eastAsia="Times New Roman Tj" w:hAnsi="Times New Roman" w:cs="Times New Roman"/>
          <w:bCs/>
          <w:sz w:val="28"/>
          <w:szCs w:val="28"/>
          <w:lang w:val="ru-RU"/>
        </w:rPr>
        <w:t>1</w:t>
      </w:r>
      <w:r w:rsidR="009C1766" w:rsidRPr="00D207EA">
        <w:rPr>
          <w:rFonts w:ascii="Times New Roman" w:eastAsia="Times New Roman Tj" w:hAnsi="Times New Roman" w:cs="Times New Roman"/>
          <w:bCs/>
          <w:sz w:val="28"/>
          <w:szCs w:val="28"/>
          <w:lang w:val="ru-RU"/>
        </w:rPr>
        <w:t xml:space="preserve"> настоящего Кодекса.</w:t>
      </w:r>
    </w:p>
    <w:p w14:paraId="1E73ECDE" w14:textId="77777777" w:rsidR="009C1766" w:rsidRPr="00D207EA" w:rsidRDefault="009C1766"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10. Проценты не начисляются:</w:t>
      </w:r>
    </w:p>
    <w:p w14:paraId="6052CD99" w14:textId="77777777" w:rsidR="005829AF" w:rsidRPr="00D207EA"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 xml:space="preserve">- на </w:t>
      </w:r>
      <w:r w:rsidR="00AD5193" w:rsidRPr="00D207EA">
        <w:rPr>
          <w:rFonts w:ascii="Times New Roman" w:eastAsia="Times New Roman" w:hAnsi="Times New Roman" w:cs="Times New Roman"/>
          <w:bCs/>
          <w:sz w:val="28"/>
          <w:szCs w:val="28"/>
          <w:lang w:val="ru-RU"/>
        </w:rPr>
        <w:t xml:space="preserve">сумму штрафа и </w:t>
      </w:r>
      <w:r w:rsidRPr="00D207EA">
        <w:rPr>
          <w:rFonts w:ascii="Times New Roman" w:eastAsia="Times New Roman" w:hAnsi="Times New Roman" w:cs="Times New Roman"/>
          <w:bCs/>
          <w:sz w:val="28"/>
          <w:szCs w:val="28"/>
          <w:lang w:val="ru-RU"/>
        </w:rPr>
        <w:t>процент</w:t>
      </w:r>
      <w:r w:rsidR="00AD5193" w:rsidRPr="00D207EA">
        <w:rPr>
          <w:rFonts w:ascii="Times New Roman" w:eastAsia="Times New Roman" w:hAnsi="Times New Roman" w:cs="Times New Roman"/>
          <w:bCs/>
          <w:sz w:val="28"/>
          <w:szCs w:val="28"/>
          <w:lang w:val="ru-RU"/>
        </w:rPr>
        <w:t>ов</w:t>
      </w:r>
      <w:r w:rsidRPr="00D207EA">
        <w:rPr>
          <w:rFonts w:ascii="Times New Roman" w:eastAsia="Times New Roman" w:hAnsi="Times New Roman" w:cs="Times New Roman"/>
          <w:bCs/>
          <w:sz w:val="28"/>
          <w:szCs w:val="28"/>
          <w:lang w:val="ru-RU"/>
        </w:rPr>
        <w:t>;</w:t>
      </w:r>
    </w:p>
    <w:p w14:paraId="63A65553" w14:textId="77777777" w:rsidR="005829AF" w:rsidRPr="00D207EA"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 xml:space="preserve">- </w:t>
      </w:r>
      <w:r w:rsidR="00905498" w:rsidRPr="00D207EA">
        <w:rPr>
          <w:rFonts w:ascii="Times New Roman" w:eastAsia="Times New Roman" w:hAnsi="Times New Roman" w:cs="Times New Roman"/>
          <w:bCs/>
          <w:sz w:val="28"/>
          <w:szCs w:val="28"/>
          <w:lang w:val="ru-RU"/>
        </w:rPr>
        <w:t xml:space="preserve">на сумму </w:t>
      </w:r>
      <w:r w:rsidRPr="00D207EA">
        <w:rPr>
          <w:rFonts w:ascii="Times New Roman" w:eastAsia="Times New Roman" w:hAnsi="Times New Roman" w:cs="Times New Roman"/>
          <w:bCs/>
          <w:sz w:val="28"/>
          <w:szCs w:val="28"/>
          <w:lang w:val="ru-RU"/>
        </w:rPr>
        <w:t xml:space="preserve">налоговой задолженности умершего </w:t>
      </w:r>
      <w:r w:rsidR="00905498" w:rsidRPr="00D207EA">
        <w:rPr>
          <w:rFonts w:ascii="Times New Roman" w:eastAsia="Times New Roman" w:hAnsi="Times New Roman" w:cs="Times New Roman"/>
          <w:bCs/>
          <w:sz w:val="28"/>
          <w:szCs w:val="28"/>
          <w:lang w:val="ru-RU"/>
        </w:rPr>
        <w:t>физичес</w:t>
      </w:r>
      <w:r w:rsidR="00D0220A" w:rsidRPr="00D207EA">
        <w:rPr>
          <w:rFonts w:ascii="Times New Roman" w:eastAsia="Times New Roman" w:hAnsi="Times New Roman" w:cs="Times New Roman"/>
          <w:bCs/>
          <w:sz w:val="28"/>
          <w:szCs w:val="28"/>
          <w:lang w:val="ru-RU"/>
        </w:rPr>
        <w:t>к</w:t>
      </w:r>
      <w:r w:rsidR="00905498" w:rsidRPr="00D207EA">
        <w:rPr>
          <w:rFonts w:ascii="Times New Roman" w:eastAsia="Times New Roman" w:hAnsi="Times New Roman" w:cs="Times New Roman"/>
          <w:bCs/>
          <w:sz w:val="28"/>
          <w:szCs w:val="28"/>
          <w:lang w:val="ru-RU"/>
        </w:rPr>
        <w:t xml:space="preserve">ого </w:t>
      </w:r>
      <w:r w:rsidRPr="00D207EA">
        <w:rPr>
          <w:rFonts w:ascii="Times New Roman" w:eastAsia="Times New Roman" w:hAnsi="Times New Roman" w:cs="Times New Roman"/>
          <w:bCs/>
          <w:sz w:val="28"/>
          <w:szCs w:val="28"/>
          <w:lang w:val="ru-RU"/>
        </w:rPr>
        <w:t>лица</w:t>
      </w:r>
      <w:r w:rsidR="00905498" w:rsidRPr="00D207EA">
        <w:rPr>
          <w:rFonts w:ascii="Times New Roman" w:eastAsia="Times New Roman" w:hAnsi="Times New Roman" w:cs="Times New Roman"/>
          <w:bCs/>
          <w:sz w:val="28"/>
          <w:szCs w:val="28"/>
          <w:lang w:val="ru-RU"/>
        </w:rPr>
        <w:t xml:space="preserve">, при </w:t>
      </w:r>
      <w:r w:rsidR="001F62D2" w:rsidRPr="00D207EA">
        <w:rPr>
          <w:rFonts w:ascii="Times New Roman" w:eastAsia="Times New Roman" w:hAnsi="Times New Roman" w:cs="Times New Roman"/>
          <w:bCs/>
          <w:sz w:val="28"/>
          <w:szCs w:val="28"/>
          <w:lang w:val="ru-RU"/>
        </w:rPr>
        <w:t>представлении д</w:t>
      </w:r>
      <w:r w:rsidR="00905498" w:rsidRPr="00D207EA">
        <w:rPr>
          <w:rFonts w:ascii="Times New Roman" w:eastAsia="Times New Roman" w:hAnsi="Times New Roman" w:cs="Times New Roman"/>
          <w:bCs/>
          <w:sz w:val="28"/>
          <w:szCs w:val="28"/>
          <w:lang w:val="ru-RU"/>
        </w:rPr>
        <w:t xml:space="preserve">окумента, </w:t>
      </w:r>
      <w:r w:rsidRPr="00D207EA">
        <w:rPr>
          <w:rFonts w:ascii="Times New Roman" w:eastAsia="Times New Roman" w:hAnsi="Times New Roman" w:cs="Times New Roman"/>
          <w:bCs/>
          <w:sz w:val="28"/>
          <w:szCs w:val="28"/>
          <w:lang w:val="ru-RU"/>
        </w:rPr>
        <w:t>подтверждающ</w:t>
      </w:r>
      <w:r w:rsidR="00905498" w:rsidRPr="00D207EA">
        <w:rPr>
          <w:rFonts w:ascii="Times New Roman" w:eastAsia="Times New Roman" w:hAnsi="Times New Roman" w:cs="Times New Roman"/>
          <w:bCs/>
          <w:sz w:val="28"/>
          <w:szCs w:val="28"/>
          <w:lang w:val="ru-RU"/>
        </w:rPr>
        <w:t>его</w:t>
      </w:r>
      <w:r w:rsidRPr="00D207EA">
        <w:rPr>
          <w:rFonts w:ascii="Times New Roman" w:eastAsia="Times New Roman" w:hAnsi="Times New Roman" w:cs="Times New Roman"/>
          <w:bCs/>
          <w:sz w:val="28"/>
          <w:szCs w:val="28"/>
          <w:lang w:val="ru-RU"/>
        </w:rPr>
        <w:t xml:space="preserve"> </w:t>
      </w:r>
      <w:r w:rsidR="00905498" w:rsidRPr="00D207EA">
        <w:rPr>
          <w:rFonts w:ascii="Times New Roman" w:eastAsia="Times New Roman" w:hAnsi="Times New Roman" w:cs="Times New Roman"/>
          <w:bCs/>
          <w:sz w:val="28"/>
          <w:szCs w:val="28"/>
          <w:lang w:val="ru-RU"/>
        </w:rPr>
        <w:t>смерть этого лица.</w:t>
      </w:r>
    </w:p>
    <w:p w14:paraId="7F243CD2" w14:textId="77777777" w:rsidR="005829AF" w:rsidRPr="00D207EA"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 xml:space="preserve">- </w:t>
      </w:r>
      <w:r w:rsidR="00905498" w:rsidRPr="00D207EA">
        <w:rPr>
          <w:rFonts w:ascii="Times New Roman" w:eastAsia="Times New Roman" w:hAnsi="Times New Roman" w:cs="Times New Roman"/>
          <w:bCs/>
          <w:sz w:val="28"/>
          <w:szCs w:val="28"/>
          <w:lang w:val="ru-RU"/>
        </w:rPr>
        <w:t xml:space="preserve">на </w:t>
      </w:r>
      <w:r w:rsidRPr="00D207EA">
        <w:rPr>
          <w:rFonts w:ascii="Times New Roman" w:eastAsia="Times New Roman" w:hAnsi="Times New Roman" w:cs="Times New Roman"/>
          <w:bCs/>
          <w:sz w:val="28"/>
          <w:szCs w:val="28"/>
          <w:lang w:val="ru-RU"/>
        </w:rPr>
        <w:t>сумм</w:t>
      </w:r>
      <w:r w:rsidR="00905498" w:rsidRPr="00D207EA">
        <w:rPr>
          <w:rFonts w:ascii="Times New Roman" w:eastAsia="Times New Roman" w:hAnsi="Times New Roman" w:cs="Times New Roman"/>
          <w:bCs/>
          <w:sz w:val="28"/>
          <w:szCs w:val="28"/>
          <w:lang w:val="ru-RU"/>
        </w:rPr>
        <w:t>у</w:t>
      </w:r>
      <w:r w:rsidRPr="00D207EA">
        <w:rPr>
          <w:rFonts w:ascii="Times New Roman" w:eastAsia="Times New Roman" w:hAnsi="Times New Roman" w:cs="Times New Roman"/>
          <w:bCs/>
          <w:sz w:val="28"/>
          <w:szCs w:val="28"/>
          <w:lang w:val="ru-RU"/>
        </w:rPr>
        <w:t xml:space="preserve"> налоговой задолженности</w:t>
      </w:r>
      <w:r w:rsidR="00905498" w:rsidRPr="00D207EA">
        <w:rPr>
          <w:rFonts w:ascii="Times New Roman" w:eastAsia="Times New Roman" w:hAnsi="Times New Roman" w:cs="Times New Roman"/>
          <w:bCs/>
          <w:sz w:val="28"/>
          <w:szCs w:val="28"/>
          <w:lang w:val="ru-RU"/>
        </w:rPr>
        <w:t xml:space="preserve"> лица, </w:t>
      </w:r>
      <w:r w:rsidR="001F62D2" w:rsidRPr="00D207EA">
        <w:rPr>
          <w:rFonts w:ascii="Times New Roman" w:eastAsia="Times New Roman" w:hAnsi="Times New Roman" w:cs="Times New Roman"/>
          <w:bCs/>
          <w:sz w:val="28"/>
          <w:szCs w:val="28"/>
          <w:lang w:val="ru-RU"/>
        </w:rPr>
        <w:t>признанного</w:t>
      </w:r>
      <w:r w:rsidR="00905498" w:rsidRPr="00D207EA">
        <w:rPr>
          <w:rFonts w:ascii="Times New Roman" w:eastAsia="Times New Roman" w:hAnsi="Times New Roman" w:cs="Times New Roman"/>
          <w:bCs/>
          <w:sz w:val="28"/>
          <w:szCs w:val="28"/>
          <w:lang w:val="ru-RU"/>
        </w:rPr>
        <w:t xml:space="preserve"> без вести пропавшим </w:t>
      </w:r>
      <w:r w:rsidR="00AD5193" w:rsidRPr="00D207EA">
        <w:rPr>
          <w:rFonts w:ascii="Times New Roman" w:eastAsia="Times New Roman" w:hAnsi="Times New Roman" w:cs="Times New Roman"/>
          <w:bCs/>
          <w:sz w:val="28"/>
          <w:szCs w:val="28"/>
          <w:lang w:val="ru-RU"/>
        </w:rPr>
        <w:t>по</w:t>
      </w:r>
      <w:r w:rsidRPr="00D207EA">
        <w:rPr>
          <w:rFonts w:ascii="Times New Roman" w:eastAsia="Times New Roman" w:hAnsi="Times New Roman" w:cs="Times New Roman"/>
          <w:bCs/>
          <w:sz w:val="28"/>
          <w:szCs w:val="28"/>
          <w:lang w:val="ru-RU"/>
        </w:rPr>
        <w:t xml:space="preserve"> решени</w:t>
      </w:r>
      <w:r w:rsidR="00AD5193" w:rsidRPr="00D207EA">
        <w:rPr>
          <w:rFonts w:ascii="Times New Roman" w:eastAsia="Times New Roman" w:hAnsi="Times New Roman" w:cs="Times New Roman"/>
          <w:bCs/>
          <w:sz w:val="28"/>
          <w:szCs w:val="28"/>
          <w:lang w:val="ru-RU"/>
        </w:rPr>
        <w:t>ю</w:t>
      </w:r>
      <w:r w:rsidRPr="00D207EA">
        <w:rPr>
          <w:rFonts w:ascii="Times New Roman" w:eastAsia="Times New Roman" w:hAnsi="Times New Roman" w:cs="Times New Roman"/>
          <w:bCs/>
          <w:sz w:val="28"/>
          <w:szCs w:val="28"/>
          <w:lang w:val="ru-RU"/>
        </w:rPr>
        <w:t xml:space="preserve"> суда </w:t>
      </w:r>
      <w:r w:rsidR="00AD5193" w:rsidRPr="00D207EA">
        <w:rPr>
          <w:rFonts w:ascii="Times New Roman" w:eastAsia="Times New Roman" w:hAnsi="Times New Roman" w:cs="Times New Roman"/>
          <w:bCs/>
          <w:sz w:val="28"/>
          <w:szCs w:val="28"/>
          <w:lang w:val="ru-RU"/>
        </w:rPr>
        <w:t>с даты принятия такого</w:t>
      </w:r>
      <w:r w:rsidR="00924592" w:rsidRPr="00D207EA">
        <w:rPr>
          <w:rFonts w:ascii="Times New Roman" w:eastAsia="Times New Roman" w:hAnsi="Times New Roman" w:cs="Times New Roman"/>
          <w:bCs/>
          <w:sz w:val="28"/>
          <w:szCs w:val="28"/>
          <w:lang w:val="ru-RU"/>
        </w:rPr>
        <w:t xml:space="preserve"> решения </w:t>
      </w:r>
      <w:r w:rsidR="00AD5193" w:rsidRPr="00D207EA">
        <w:rPr>
          <w:rFonts w:ascii="Times New Roman" w:eastAsia="Times New Roman" w:hAnsi="Times New Roman" w:cs="Times New Roman"/>
          <w:bCs/>
          <w:sz w:val="28"/>
          <w:szCs w:val="28"/>
          <w:lang w:val="ru-RU"/>
        </w:rPr>
        <w:t xml:space="preserve"> </w:t>
      </w:r>
      <w:r w:rsidRPr="00D207EA">
        <w:rPr>
          <w:rFonts w:ascii="Times New Roman" w:eastAsia="Times New Roman" w:hAnsi="Times New Roman" w:cs="Times New Roman"/>
          <w:bCs/>
          <w:sz w:val="28"/>
          <w:szCs w:val="28"/>
          <w:lang w:val="ru-RU"/>
        </w:rPr>
        <w:t>до его отмены;</w:t>
      </w:r>
    </w:p>
    <w:p w14:paraId="2C3E452B" w14:textId="77777777" w:rsidR="009C1766" w:rsidRPr="00D207EA" w:rsidRDefault="009C1766"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 xml:space="preserve">- на сумму налоговой задолженности лица, признанного без </w:t>
      </w:r>
      <w:r w:rsidR="00924592" w:rsidRPr="00D207EA">
        <w:rPr>
          <w:rFonts w:ascii="Times New Roman" w:eastAsia="Times New Roman" w:hAnsi="Times New Roman" w:cs="Times New Roman"/>
          <w:bCs/>
          <w:sz w:val="28"/>
          <w:szCs w:val="28"/>
          <w:lang w:val="ru-RU"/>
        </w:rPr>
        <w:t>вести пропавшим по решению суда</w:t>
      </w:r>
      <w:r w:rsidRPr="00D207EA">
        <w:rPr>
          <w:rFonts w:ascii="Times New Roman" w:eastAsia="Times New Roman" w:hAnsi="Times New Roman" w:cs="Times New Roman"/>
          <w:bCs/>
          <w:sz w:val="28"/>
          <w:szCs w:val="28"/>
          <w:lang w:val="ru-RU"/>
        </w:rPr>
        <w:t xml:space="preserve"> - с даты принятия такого решения  до его отмены;</w:t>
      </w:r>
    </w:p>
    <w:p w14:paraId="6BF04647" w14:textId="77777777" w:rsidR="009C1766" w:rsidRPr="00D207EA" w:rsidRDefault="009C1766"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 на сумму налоговой задолженности индивидуальных предпринимателей и юридических лиц, в отношении которых принято решение суда о банкротстве (несостоятельности) - со дня принятия судом дела о банкротстве;</w:t>
      </w:r>
    </w:p>
    <w:p w14:paraId="7BC512D1" w14:textId="77777777" w:rsidR="009C1766" w:rsidRPr="00D207EA" w:rsidRDefault="009C1766"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 на сумму налоговой задолженности по одн</w:t>
      </w:r>
      <w:r w:rsidR="00497C88" w:rsidRPr="00D207EA">
        <w:rPr>
          <w:rFonts w:ascii="Times New Roman" w:eastAsia="Times New Roman" w:hAnsi="Times New Roman" w:cs="Times New Roman"/>
          <w:bCs/>
          <w:sz w:val="28"/>
          <w:szCs w:val="28"/>
          <w:lang w:val="ru-RU"/>
        </w:rPr>
        <w:t>о</w:t>
      </w:r>
      <w:r w:rsidRPr="00D207EA">
        <w:rPr>
          <w:rFonts w:ascii="Times New Roman" w:eastAsia="Times New Roman" w:hAnsi="Times New Roman" w:cs="Times New Roman"/>
          <w:bCs/>
          <w:sz w:val="28"/>
          <w:szCs w:val="28"/>
          <w:lang w:val="ru-RU"/>
        </w:rPr>
        <w:t>м</w:t>
      </w:r>
      <w:r w:rsidR="00497C88" w:rsidRPr="00D207EA">
        <w:rPr>
          <w:rFonts w:ascii="Times New Roman" w:eastAsia="Times New Roman" w:hAnsi="Times New Roman" w:cs="Times New Roman"/>
          <w:bCs/>
          <w:sz w:val="28"/>
          <w:szCs w:val="28"/>
          <w:lang w:val="ru-RU"/>
        </w:rPr>
        <w:t>у</w:t>
      </w:r>
      <w:r w:rsidRPr="00D207EA">
        <w:rPr>
          <w:rFonts w:ascii="Times New Roman" w:eastAsia="Times New Roman" w:hAnsi="Times New Roman" w:cs="Times New Roman"/>
          <w:bCs/>
          <w:sz w:val="28"/>
          <w:szCs w:val="28"/>
          <w:lang w:val="ru-RU"/>
        </w:rPr>
        <w:t xml:space="preserve"> вид</w:t>
      </w:r>
      <w:r w:rsidR="00497C88" w:rsidRPr="00D207EA">
        <w:rPr>
          <w:rFonts w:ascii="Times New Roman" w:eastAsia="Times New Roman" w:hAnsi="Times New Roman" w:cs="Times New Roman"/>
          <w:bCs/>
          <w:sz w:val="28"/>
          <w:szCs w:val="28"/>
          <w:lang w:val="ru-RU"/>
        </w:rPr>
        <w:t>у</w:t>
      </w:r>
      <w:r w:rsidRPr="00D207EA">
        <w:rPr>
          <w:rFonts w:ascii="Times New Roman" w:eastAsia="Times New Roman" w:hAnsi="Times New Roman" w:cs="Times New Roman"/>
          <w:bCs/>
          <w:sz w:val="28"/>
          <w:szCs w:val="28"/>
          <w:lang w:val="ru-RU"/>
        </w:rPr>
        <w:t xml:space="preserve"> налог</w:t>
      </w:r>
      <w:r w:rsidR="00497C88" w:rsidRPr="00D207EA">
        <w:rPr>
          <w:rFonts w:ascii="Times New Roman" w:eastAsia="Times New Roman" w:hAnsi="Times New Roman" w:cs="Times New Roman"/>
          <w:bCs/>
          <w:sz w:val="28"/>
          <w:szCs w:val="28"/>
          <w:lang w:val="ru-RU"/>
        </w:rPr>
        <w:t>а</w:t>
      </w:r>
      <w:r w:rsidRPr="00D207EA">
        <w:rPr>
          <w:rFonts w:ascii="Times New Roman" w:eastAsia="Times New Roman" w:hAnsi="Times New Roman" w:cs="Times New Roman"/>
          <w:bCs/>
          <w:sz w:val="28"/>
          <w:szCs w:val="28"/>
          <w:lang w:val="ru-RU"/>
        </w:rPr>
        <w:t>, если имеется излишне уплаченная сумма налога по другим видам налогов - со дня завершения операции;</w:t>
      </w:r>
    </w:p>
    <w:p w14:paraId="526FD409" w14:textId="77777777" w:rsidR="00B56369" w:rsidRPr="00D207EA" w:rsidRDefault="00B56369"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 xml:space="preserve">- на сумму </w:t>
      </w:r>
      <w:bookmarkStart w:id="494" w:name="_Hlk74593609"/>
      <w:proofErr w:type="spellStart"/>
      <w:r w:rsidRPr="00D207EA">
        <w:rPr>
          <w:rFonts w:ascii="Times New Roman" w:eastAsia="Times New Roman" w:hAnsi="Times New Roman" w:cs="Times New Roman"/>
          <w:bCs/>
          <w:sz w:val="28"/>
          <w:szCs w:val="28"/>
          <w:lang w:val="ru-RU"/>
        </w:rPr>
        <w:t>трудновзыскиваемой</w:t>
      </w:r>
      <w:proofErr w:type="spellEnd"/>
      <w:r w:rsidRPr="00D207EA">
        <w:rPr>
          <w:rFonts w:ascii="Times New Roman" w:eastAsia="Times New Roman" w:hAnsi="Times New Roman" w:cs="Times New Roman"/>
          <w:bCs/>
          <w:sz w:val="28"/>
          <w:szCs w:val="28"/>
          <w:lang w:val="ru-RU"/>
        </w:rPr>
        <w:t xml:space="preserve"> задолженности</w:t>
      </w:r>
      <w:bookmarkEnd w:id="494"/>
      <w:r w:rsidRPr="00D207EA">
        <w:rPr>
          <w:rFonts w:ascii="Times New Roman" w:eastAsia="Times New Roman" w:hAnsi="Times New Roman" w:cs="Times New Roman"/>
          <w:bCs/>
          <w:sz w:val="28"/>
          <w:szCs w:val="28"/>
          <w:lang w:val="ru-RU"/>
        </w:rPr>
        <w:t xml:space="preserve"> - с даты принятия решения о включении в такую категорию </w:t>
      </w:r>
      <w:r w:rsidR="00497C88" w:rsidRPr="00D207EA">
        <w:rPr>
          <w:rFonts w:ascii="Times New Roman" w:eastAsia="Times New Roman" w:hAnsi="Times New Roman" w:cs="Times New Roman"/>
          <w:bCs/>
          <w:sz w:val="28"/>
          <w:szCs w:val="28"/>
          <w:lang w:val="ru-RU"/>
        </w:rPr>
        <w:t>задолженности</w:t>
      </w:r>
      <w:r w:rsidRPr="00D207EA">
        <w:rPr>
          <w:rFonts w:ascii="Times New Roman" w:eastAsia="Times New Roman" w:hAnsi="Times New Roman" w:cs="Times New Roman"/>
          <w:bCs/>
          <w:sz w:val="28"/>
          <w:szCs w:val="28"/>
          <w:lang w:val="ru-RU"/>
        </w:rPr>
        <w:t xml:space="preserve"> в соответствии с положениями настоящего Кодекса;</w:t>
      </w:r>
    </w:p>
    <w:p w14:paraId="27263DB4" w14:textId="77777777" w:rsidR="00F355F7" w:rsidRPr="00D207EA" w:rsidRDefault="00F355F7"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 на сумму налоговой задолженности, срок оплаты которо</w:t>
      </w:r>
      <w:r w:rsidR="00B56369" w:rsidRPr="00D207EA">
        <w:rPr>
          <w:rFonts w:ascii="Times New Roman" w:eastAsia="Times New Roman" w:hAnsi="Times New Roman" w:cs="Times New Roman"/>
          <w:bCs/>
          <w:sz w:val="28"/>
          <w:szCs w:val="28"/>
          <w:lang w:val="ru-RU"/>
        </w:rPr>
        <w:t>й</w:t>
      </w:r>
      <w:r w:rsidRPr="00D207EA">
        <w:rPr>
          <w:rFonts w:ascii="Times New Roman" w:eastAsia="Times New Roman" w:hAnsi="Times New Roman" w:cs="Times New Roman"/>
          <w:bCs/>
          <w:sz w:val="28"/>
          <w:szCs w:val="28"/>
          <w:lang w:val="ru-RU"/>
        </w:rPr>
        <w:t xml:space="preserve"> отсрочен или рассрочен в </w:t>
      </w:r>
      <w:r w:rsidR="00497C88" w:rsidRPr="00D207EA">
        <w:rPr>
          <w:rFonts w:ascii="Times New Roman" w:eastAsia="Times New Roman" w:hAnsi="Times New Roman" w:cs="Times New Roman"/>
          <w:bCs/>
          <w:sz w:val="28"/>
          <w:szCs w:val="28"/>
          <w:lang w:val="ru-RU"/>
        </w:rPr>
        <w:t>соответствии</w:t>
      </w:r>
      <w:r w:rsidR="008F085A" w:rsidRPr="00D207EA">
        <w:rPr>
          <w:rFonts w:ascii="Times New Roman" w:eastAsia="Times New Roman" w:hAnsi="Times New Roman" w:cs="Times New Roman"/>
          <w:bCs/>
          <w:sz w:val="28"/>
          <w:szCs w:val="28"/>
          <w:lang w:val="ru-RU"/>
        </w:rPr>
        <w:t xml:space="preserve"> с частью 4 статьи 113 </w:t>
      </w:r>
      <w:r w:rsidRPr="00D207EA">
        <w:rPr>
          <w:rFonts w:ascii="Times New Roman" w:eastAsia="Times New Roman" w:hAnsi="Times New Roman" w:cs="Times New Roman"/>
          <w:bCs/>
          <w:sz w:val="28"/>
          <w:szCs w:val="28"/>
          <w:lang w:val="ru-RU"/>
        </w:rPr>
        <w:t>настоящего Кодекса</w:t>
      </w:r>
      <w:r w:rsidR="00B56369" w:rsidRPr="00D207EA">
        <w:rPr>
          <w:rFonts w:ascii="Times New Roman" w:eastAsia="Times New Roman" w:hAnsi="Times New Roman" w:cs="Times New Roman"/>
          <w:bCs/>
          <w:sz w:val="28"/>
          <w:szCs w:val="28"/>
          <w:lang w:val="ru-RU"/>
        </w:rPr>
        <w:t xml:space="preserve"> - со дня принятия соответствующего акта</w:t>
      </w:r>
      <w:r w:rsidRPr="00D207EA">
        <w:rPr>
          <w:rFonts w:ascii="Times New Roman" w:eastAsia="Times New Roman" w:hAnsi="Times New Roman" w:cs="Times New Roman"/>
          <w:bCs/>
          <w:sz w:val="28"/>
          <w:szCs w:val="28"/>
          <w:lang w:val="ru-RU"/>
        </w:rPr>
        <w:t>.</w:t>
      </w:r>
    </w:p>
    <w:p w14:paraId="0119F378" w14:textId="77777777" w:rsidR="009C1766" w:rsidRPr="00D207EA" w:rsidRDefault="009C1766"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11. Положения, предусмотренные</w:t>
      </w:r>
      <w:r w:rsidRPr="00D207EA" w:rsidDel="00D01C7B">
        <w:rPr>
          <w:rFonts w:ascii="Times New Roman" w:eastAsia="Times New Roman Tj" w:hAnsi="Times New Roman" w:cs="Times New Roman"/>
          <w:bCs/>
          <w:sz w:val="28"/>
          <w:szCs w:val="28"/>
          <w:lang w:val="ru-RU"/>
        </w:rPr>
        <w:t xml:space="preserve"> </w:t>
      </w:r>
      <w:r w:rsidRPr="00D207EA">
        <w:rPr>
          <w:rFonts w:ascii="Times New Roman" w:eastAsia="Times New Roman Tj" w:hAnsi="Times New Roman" w:cs="Times New Roman"/>
          <w:bCs/>
          <w:sz w:val="28"/>
          <w:szCs w:val="28"/>
          <w:lang w:val="ru-RU"/>
        </w:rPr>
        <w:t>настоящей</w:t>
      </w:r>
      <w:r w:rsidR="005939A4" w:rsidRPr="00D207EA">
        <w:rPr>
          <w:rFonts w:ascii="Times New Roman" w:eastAsia="Times New Roman Tj" w:hAnsi="Times New Roman" w:cs="Times New Roman"/>
          <w:bCs/>
          <w:sz w:val="28"/>
          <w:szCs w:val="28"/>
          <w:lang w:val="ru-RU"/>
        </w:rPr>
        <w:t xml:space="preserve"> статьёй</w:t>
      </w:r>
      <w:r w:rsidRPr="00D207EA">
        <w:rPr>
          <w:rFonts w:ascii="Times New Roman" w:eastAsia="Times New Roman Tj" w:hAnsi="Times New Roman" w:cs="Times New Roman"/>
          <w:bCs/>
          <w:sz w:val="28"/>
          <w:szCs w:val="28"/>
          <w:lang w:val="ru-RU"/>
        </w:rPr>
        <w:t>, распространяются и на налоговых агентов.</w:t>
      </w:r>
    </w:p>
    <w:p w14:paraId="5B9DE43C"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5349C0FE" w14:textId="77777777" w:rsidR="009C1766" w:rsidRPr="00AE3833" w:rsidRDefault="00957A95" w:rsidP="0019594B">
      <w:pPr>
        <w:pStyle w:val="Heading1"/>
        <w:shd w:val="clear" w:color="auto" w:fill="FFFFFF"/>
        <w:tabs>
          <w:tab w:val="left" w:pos="851"/>
        </w:tabs>
        <w:spacing w:before="0"/>
        <w:ind w:firstLine="567"/>
        <w:jc w:val="both"/>
        <w:rPr>
          <w:rFonts w:eastAsia="Times New Roman Tj"/>
          <w:szCs w:val="28"/>
          <w:lang w:val="ru-RU"/>
        </w:rPr>
      </w:pPr>
      <w:bookmarkStart w:id="495" w:name="_Toc48487102"/>
      <w:bookmarkStart w:id="496" w:name="_Toc86504847"/>
      <w:bookmarkStart w:id="497" w:name="_Toc86505338"/>
      <w:r w:rsidRPr="00AE3833">
        <w:rPr>
          <w:rFonts w:eastAsia="Times New Roman Tj"/>
          <w:szCs w:val="28"/>
          <w:lang w:val="ru-RU"/>
        </w:rPr>
        <w:t>Статья 1</w:t>
      </w:r>
      <w:r w:rsidR="00534040" w:rsidRPr="00AE3833">
        <w:rPr>
          <w:rFonts w:eastAsia="Times New Roman Tj"/>
          <w:szCs w:val="28"/>
          <w:lang w:val="ru-RU"/>
        </w:rPr>
        <w:t>4</w:t>
      </w:r>
      <w:r w:rsidR="00581C55" w:rsidRPr="00AE3833">
        <w:rPr>
          <w:rFonts w:eastAsia="Times New Roman Tj"/>
          <w:szCs w:val="28"/>
          <w:lang w:val="ru-RU"/>
        </w:rPr>
        <w:t>0</w:t>
      </w:r>
      <w:r w:rsidR="005829AF" w:rsidRPr="00AE3833">
        <w:rPr>
          <w:rFonts w:eastAsia="Times New Roman Tj"/>
          <w:szCs w:val="28"/>
          <w:lang w:val="ru-RU"/>
        </w:rPr>
        <w:t xml:space="preserve">. Приостановление расходных операций </w:t>
      </w:r>
      <w:r w:rsidR="009C1766" w:rsidRPr="00AE3833">
        <w:rPr>
          <w:rFonts w:eastAsia="Times New Roman Tj"/>
          <w:szCs w:val="28"/>
          <w:lang w:val="ru-RU"/>
        </w:rPr>
        <w:t>с банковскими</w:t>
      </w:r>
      <w:r w:rsidR="00211C56" w:rsidRPr="00AE3833">
        <w:rPr>
          <w:rFonts w:eastAsia="Times New Roman Tj"/>
          <w:szCs w:val="28"/>
          <w:lang w:val="ru-RU"/>
        </w:rPr>
        <w:t xml:space="preserve"> счёт</w:t>
      </w:r>
      <w:r w:rsidR="009C1766" w:rsidRPr="00AE3833">
        <w:rPr>
          <w:rFonts w:eastAsia="Times New Roman Tj"/>
          <w:szCs w:val="28"/>
          <w:lang w:val="ru-RU"/>
        </w:rPr>
        <w:t>ами юридических лиц и индивидуальных предпринимателей</w:t>
      </w:r>
      <w:bookmarkEnd w:id="496"/>
      <w:bookmarkEnd w:id="497"/>
      <w:r w:rsidR="009C1766" w:rsidRPr="00AE3833">
        <w:rPr>
          <w:rFonts w:eastAsia="Times New Roman Tj"/>
          <w:szCs w:val="28"/>
          <w:lang w:val="ru-RU"/>
        </w:rPr>
        <w:t xml:space="preserve"> </w:t>
      </w:r>
    </w:p>
    <w:bookmarkEnd w:id="495"/>
    <w:p w14:paraId="4F7DA47E" w14:textId="77777777" w:rsidR="009C1766" w:rsidRPr="00D207EA" w:rsidRDefault="009C176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1. Приостановление расходных операций с банковскими</w:t>
      </w:r>
      <w:r w:rsidR="00211C56" w:rsidRPr="00D207EA">
        <w:rPr>
          <w:rFonts w:ascii="Times New Roman" w:eastAsia="Times New Roman Tj" w:hAnsi="Times New Roman" w:cs="Times New Roman"/>
          <w:sz w:val="28"/>
          <w:szCs w:val="28"/>
          <w:lang w:val="ru-RU"/>
        </w:rPr>
        <w:t xml:space="preserve"> счёт</w:t>
      </w:r>
      <w:r w:rsidRPr="00D207EA">
        <w:rPr>
          <w:rFonts w:ascii="Times New Roman" w:eastAsia="Times New Roman Tj" w:hAnsi="Times New Roman" w:cs="Times New Roman"/>
          <w:sz w:val="28"/>
          <w:szCs w:val="28"/>
          <w:lang w:val="ru-RU"/>
        </w:rPr>
        <w:t>ами юридических лиц и индивидуальных предпринимателей (налоговых агентов) в кредитно-финансовых организациях означает прекращение всех расходных операций со</w:t>
      </w:r>
      <w:r w:rsidR="00211C56" w:rsidRPr="00D207EA">
        <w:rPr>
          <w:rFonts w:ascii="Times New Roman" w:eastAsia="Times New Roman Tj" w:hAnsi="Times New Roman" w:cs="Times New Roman"/>
          <w:sz w:val="28"/>
          <w:szCs w:val="28"/>
          <w:lang w:val="ru-RU"/>
        </w:rPr>
        <w:t xml:space="preserve"> счёт</w:t>
      </w:r>
      <w:r w:rsidRPr="00D207EA">
        <w:rPr>
          <w:rFonts w:ascii="Times New Roman" w:eastAsia="Times New Roman Tj" w:hAnsi="Times New Roman" w:cs="Times New Roman"/>
          <w:sz w:val="28"/>
          <w:szCs w:val="28"/>
          <w:lang w:val="ru-RU"/>
        </w:rPr>
        <w:t>ами, за исключением корреспондентских</w:t>
      </w:r>
      <w:r w:rsidR="00211C56" w:rsidRPr="00D207EA">
        <w:rPr>
          <w:rFonts w:ascii="Times New Roman" w:eastAsia="Times New Roman Tj" w:hAnsi="Times New Roman" w:cs="Times New Roman"/>
          <w:sz w:val="28"/>
          <w:szCs w:val="28"/>
          <w:lang w:val="ru-RU"/>
        </w:rPr>
        <w:t xml:space="preserve"> счёт</w:t>
      </w:r>
      <w:r w:rsidRPr="00D207EA">
        <w:rPr>
          <w:rFonts w:ascii="Times New Roman" w:eastAsia="Times New Roman Tj" w:hAnsi="Times New Roman" w:cs="Times New Roman"/>
          <w:sz w:val="28"/>
          <w:szCs w:val="28"/>
          <w:lang w:val="ru-RU"/>
        </w:rPr>
        <w:t xml:space="preserve">ов кредитных финансовых организаций, выплату заработной платы и других приравненных к ней </w:t>
      </w:r>
      <w:r w:rsidR="0021096E" w:rsidRPr="00D207EA">
        <w:rPr>
          <w:rFonts w:ascii="Times New Roman" w:eastAsia="Times New Roman Tj" w:hAnsi="Times New Roman" w:cs="Times New Roman"/>
          <w:sz w:val="28"/>
          <w:szCs w:val="28"/>
          <w:lang w:val="ru-RU"/>
        </w:rPr>
        <w:t>платёж</w:t>
      </w:r>
      <w:r w:rsidRPr="00D207EA">
        <w:rPr>
          <w:rFonts w:ascii="Times New Roman" w:eastAsia="Times New Roman Tj" w:hAnsi="Times New Roman" w:cs="Times New Roman"/>
          <w:sz w:val="28"/>
          <w:szCs w:val="28"/>
          <w:lang w:val="ru-RU"/>
        </w:rPr>
        <w:t>ей и налогов.</w:t>
      </w:r>
    </w:p>
    <w:p w14:paraId="221C55E9" w14:textId="77777777" w:rsidR="009C1766" w:rsidRPr="00D207EA" w:rsidRDefault="009C176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2. Решение о приостановлени</w:t>
      </w:r>
      <w:r w:rsidR="009746AD" w:rsidRPr="00D207EA">
        <w:rPr>
          <w:rFonts w:ascii="Times New Roman" w:eastAsia="Times New Roman Tj" w:hAnsi="Times New Roman" w:cs="Times New Roman"/>
          <w:sz w:val="28"/>
          <w:szCs w:val="28"/>
          <w:lang w:val="ru-RU"/>
        </w:rPr>
        <w:t>и расходных операций с банковски</w:t>
      </w:r>
      <w:r w:rsidRPr="00D207EA">
        <w:rPr>
          <w:rFonts w:ascii="Times New Roman" w:eastAsia="Times New Roman Tj" w:hAnsi="Times New Roman" w:cs="Times New Roman"/>
          <w:sz w:val="28"/>
          <w:szCs w:val="28"/>
          <w:lang w:val="ru-RU"/>
        </w:rPr>
        <w:t>м</w:t>
      </w:r>
      <w:r w:rsidR="009746AD" w:rsidRPr="00D207EA">
        <w:rPr>
          <w:rFonts w:ascii="Times New Roman" w:eastAsia="Times New Roman Tj" w:hAnsi="Times New Roman" w:cs="Times New Roman"/>
          <w:sz w:val="28"/>
          <w:szCs w:val="28"/>
          <w:lang w:val="ru-RU"/>
        </w:rPr>
        <w:t>и</w:t>
      </w:r>
      <w:r w:rsidR="00211C56" w:rsidRPr="00D207EA">
        <w:rPr>
          <w:rFonts w:ascii="Times New Roman" w:eastAsia="Times New Roman Tj" w:hAnsi="Times New Roman" w:cs="Times New Roman"/>
          <w:sz w:val="28"/>
          <w:szCs w:val="28"/>
          <w:lang w:val="ru-RU"/>
        </w:rPr>
        <w:t xml:space="preserve"> счёт</w:t>
      </w:r>
      <w:r w:rsidRPr="00D207EA">
        <w:rPr>
          <w:rFonts w:ascii="Times New Roman" w:eastAsia="Times New Roman Tj" w:hAnsi="Times New Roman" w:cs="Times New Roman"/>
          <w:sz w:val="28"/>
          <w:szCs w:val="28"/>
          <w:lang w:val="ru-RU"/>
        </w:rPr>
        <w:t>ами</w:t>
      </w:r>
      <w:r w:rsidR="000026DD" w:rsidRPr="00D207EA">
        <w:rPr>
          <w:rFonts w:ascii="Times New Roman" w:eastAsia="Times New Roman Tj" w:hAnsi="Times New Roman" w:cs="Times New Roman"/>
          <w:sz w:val="28"/>
          <w:szCs w:val="28"/>
          <w:lang w:val="ru-RU"/>
        </w:rPr>
        <w:t xml:space="preserve"> </w:t>
      </w:r>
      <w:r w:rsidRPr="00D207EA">
        <w:rPr>
          <w:rFonts w:ascii="Times New Roman" w:eastAsia="Times New Roman Tj" w:hAnsi="Times New Roman" w:cs="Times New Roman"/>
          <w:sz w:val="28"/>
          <w:szCs w:val="28"/>
          <w:lang w:val="ru-RU"/>
        </w:rPr>
        <w:t>юридических лиц и индивидуальных предпринимателей принимается уполномоченным государственным органом.</w:t>
      </w:r>
    </w:p>
    <w:p w14:paraId="341880D8" w14:textId="77777777" w:rsidR="009C1766" w:rsidRPr="00D207EA" w:rsidRDefault="009C176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 xml:space="preserve">3. Решение о приостановлении операций </w:t>
      </w:r>
      <w:r w:rsidRPr="00D207EA">
        <w:rPr>
          <w:rFonts w:ascii="Times New Roman" w:eastAsia="Times New Roman Tj" w:hAnsi="Times New Roman" w:cs="Times New Roman"/>
          <w:sz w:val="28"/>
          <w:szCs w:val="28"/>
          <w:lang w:val="ru-RU"/>
        </w:rPr>
        <w:t>с банковскими</w:t>
      </w:r>
      <w:r w:rsidR="00211C56" w:rsidRPr="00D207EA">
        <w:rPr>
          <w:rFonts w:ascii="Times New Roman" w:eastAsia="Times New Roman Tj" w:hAnsi="Times New Roman" w:cs="Times New Roman"/>
          <w:sz w:val="28"/>
          <w:szCs w:val="28"/>
          <w:lang w:val="ru-RU"/>
        </w:rPr>
        <w:t xml:space="preserve"> счёт</w:t>
      </w:r>
      <w:r w:rsidRPr="00D207EA">
        <w:rPr>
          <w:rFonts w:ascii="Times New Roman" w:eastAsia="Times New Roman Tj" w:hAnsi="Times New Roman" w:cs="Times New Roman"/>
          <w:sz w:val="28"/>
          <w:szCs w:val="28"/>
          <w:lang w:val="ru-RU"/>
        </w:rPr>
        <w:t xml:space="preserve">ами </w:t>
      </w:r>
      <w:r w:rsidRPr="00D207EA">
        <w:rPr>
          <w:rFonts w:ascii="Times New Roman" w:eastAsia="Times New Roman Tj" w:hAnsi="Times New Roman" w:cs="Times New Roman"/>
          <w:bCs/>
          <w:sz w:val="28"/>
          <w:szCs w:val="28"/>
          <w:lang w:val="ru-RU"/>
        </w:rPr>
        <w:t xml:space="preserve">направляется уполномоченным государственным органом в письменном или в электронном виде в кредитно-финансовую организацию и в личный кабинет налогоплательщика. </w:t>
      </w:r>
    </w:p>
    <w:p w14:paraId="2B13B6F6" w14:textId="77777777" w:rsidR="009C1766" w:rsidRPr="00D207EA" w:rsidRDefault="009C176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4. Приостановление расходных операций с банковскими</w:t>
      </w:r>
      <w:r w:rsidR="00211C56" w:rsidRPr="00D207EA">
        <w:rPr>
          <w:rFonts w:ascii="Times New Roman" w:eastAsia="Times New Roman Tj" w:hAnsi="Times New Roman" w:cs="Times New Roman"/>
          <w:bCs/>
          <w:sz w:val="28"/>
          <w:szCs w:val="28"/>
          <w:lang w:val="ru-RU"/>
        </w:rPr>
        <w:t xml:space="preserve"> счёт</w:t>
      </w:r>
      <w:r w:rsidRPr="00D207EA">
        <w:rPr>
          <w:rFonts w:ascii="Times New Roman" w:eastAsia="Times New Roman Tj" w:hAnsi="Times New Roman" w:cs="Times New Roman"/>
          <w:bCs/>
          <w:sz w:val="28"/>
          <w:szCs w:val="28"/>
          <w:lang w:val="ru-RU"/>
        </w:rPr>
        <w:t xml:space="preserve">ами юридических лиц и индивидуальных предпринимателей уполномоченным государственным органом осуществляется для обеспечения исполнения налоговых обязательств этих юридических лиц и индивидуальных предпринимателей в следующих случаях: </w:t>
      </w:r>
    </w:p>
    <w:p w14:paraId="2E5EC2B3" w14:textId="77777777" w:rsidR="009C1766" w:rsidRPr="00D207EA" w:rsidRDefault="009C176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 xml:space="preserve">1) </w:t>
      </w:r>
      <w:r w:rsidR="009746AD" w:rsidRPr="00D207EA">
        <w:rPr>
          <w:rFonts w:ascii="Times New Roman" w:eastAsia="Times New Roman Tj" w:hAnsi="Times New Roman" w:cs="Times New Roman"/>
          <w:bCs/>
          <w:sz w:val="28"/>
          <w:szCs w:val="28"/>
          <w:lang w:val="ru-RU"/>
        </w:rPr>
        <w:t>непредставление</w:t>
      </w:r>
      <w:r w:rsidRPr="00D207EA">
        <w:rPr>
          <w:rFonts w:ascii="Times New Roman" w:eastAsia="Times New Roman Tj" w:hAnsi="Times New Roman" w:cs="Times New Roman"/>
          <w:bCs/>
          <w:sz w:val="28"/>
          <w:szCs w:val="28"/>
          <w:lang w:val="ru-RU"/>
        </w:rPr>
        <w:t xml:space="preserve"> юридическим лицом и индивидуальным предпринимателем налоговой и (или)</w:t>
      </w:r>
      <w:r w:rsidR="00325A08" w:rsidRPr="00D207EA">
        <w:rPr>
          <w:rFonts w:ascii="Times New Roman" w:eastAsia="Times New Roman Tj" w:hAnsi="Times New Roman" w:cs="Times New Roman"/>
          <w:bCs/>
          <w:sz w:val="28"/>
          <w:szCs w:val="28"/>
          <w:lang w:val="ru-RU"/>
        </w:rPr>
        <w:t xml:space="preserve"> отчёт</w:t>
      </w:r>
      <w:r w:rsidRPr="00D207EA">
        <w:rPr>
          <w:rFonts w:ascii="Times New Roman" w:eastAsia="Times New Roman Tj" w:hAnsi="Times New Roman" w:cs="Times New Roman"/>
          <w:bCs/>
          <w:sz w:val="28"/>
          <w:szCs w:val="28"/>
          <w:lang w:val="ru-RU"/>
        </w:rPr>
        <w:t>ности в налоговый орган в течение двух</w:t>
      </w:r>
      <w:r w:rsidR="00325A08" w:rsidRPr="00D207EA">
        <w:rPr>
          <w:rFonts w:ascii="Times New Roman" w:eastAsia="Times New Roman Tj" w:hAnsi="Times New Roman" w:cs="Times New Roman"/>
          <w:bCs/>
          <w:sz w:val="28"/>
          <w:szCs w:val="28"/>
          <w:lang w:val="ru-RU"/>
        </w:rPr>
        <w:t xml:space="preserve"> отчёт</w:t>
      </w:r>
      <w:r w:rsidRPr="00D207EA">
        <w:rPr>
          <w:rFonts w:ascii="Times New Roman" w:eastAsia="Times New Roman Tj" w:hAnsi="Times New Roman" w:cs="Times New Roman"/>
          <w:bCs/>
          <w:sz w:val="28"/>
          <w:szCs w:val="28"/>
          <w:lang w:val="ru-RU"/>
        </w:rPr>
        <w:t>ных месяцев,</w:t>
      </w:r>
      <w:r w:rsidRPr="00D207EA">
        <w:rPr>
          <w:rFonts w:ascii="Times New Roman" w:eastAsia="Times New Roman" w:hAnsi="Times New Roman" w:cs="Times New Roman"/>
          <w:bCs/>
          <w:sz w:val="28"/>
          <w:szCs w:val="28"/>
          <w:lang w:val="ru-RU"/>
        </w:rPr>
        <w:t xml:space="preserve"> наличи</w:t>
      </w:r>
      <w:r w:rsidR="009746AD" w:rsidRPr="00D207EA">
        <w:rPr>
          <w:rFonts w:ascii="Times New Roman" w:eastAsia="Times New Roman" w:hAnsi="Times New Roman" w:cs="Times New Roman"/>
          <w:bCs/>
          <w:sz w:val="28"/>
          <w:szCs w:val="28"/>
          <w:lang w:val="ru-RU"/>
        </w:rPr>
        <w:t>е</w:t>
      </w:r>
      <w:r w:rsidRPr="00D207EA">
        <w:rPr>
          <w:rFonts w:ascii="Times New Roman" w:eastAsia="Times New Roman" w:hAnsi="Times New Roman" w:cs="Times New Roman"/>
          <w:bCs/>
          <w:sz w:val="28"/>
          <w:szCs w:val="28"/>
          <w:lang w:val="ru-RU"/>
        </w:rPr>
        <w:t xml:space="preserve"> конкретной информации о риске неуплаты налогоплательщиком нал</w:t>
      </w:r>
      <w:r w:rsidR="009746AD" w:rsidRPr="00D207EA">
        <w:rPr>
          <w:rFonts w:ascii="Times New Roman" w:eastAsia="Times New Roman" w:hAnsi="Times New Roman" w:cs="Times New Roman"/>
          <w:bCs/>
          <w:sz w:val="28"/>
          <w:szCs w:val="28"/>
          <w:lang w:val="ru-RU"/>
        </w:rPr>
        <w:t>оговой задолженности или бегство</w:t>
      </w:r>
      <w:r w:rsidRPr="00D207EA">
        <w:rPr>
          <w:rFonts w:ascii="Times New Roman" w:eastAsia="Times New Roman" w:hAnsi="Times New Roman" w:cs="Times New Roman"/>
          <w:bCs/>
          <w:sz w:val="28"/>
          <w:szCs w:val="28"/>
          <w:lang w:val="ru-RU"/>
        </w:rPr>
        <w:t xml:space="preserve"> ответственных лиц юридических лиц и индивидуальных предпринимателей с территории страны, передачи активов (</w:t>
      </w:r>
      <w:r w:rsidR="009746AD" w:rsidRPr="00D207EA">
        <w:rPr>
          <w:rFonts w:ascii="Times New Roman" w:eastAsia="Times New Roman" w:hAnsi="Times New Roman" w:cs="Times New Roman"/>
          <w:bCs/>
          <w:sz w:val="28"/>
          <w:szCs w:val="28"/>
          <w:lang w:val="ru-RU"/>
        </w:rPr>
        <w:t>денег) другому лицу или принятие</w:t>
      </w:r>
      <w:r w:rsidRPr="00D207EA">
        <w:rPr>
          <w:rFonts w:ascii="Times New Roman" w:eastAsia="Times New Roman" w:hAnsi="Times New Roman" w:cs="Times New Roman"/>
          <w:bCs/>
          <w:sz w:val="28"/>
          <w:szCs w:val="28"/>
          <w:lang w:val="ru-RU"/>
        </w:rPr>
        <w:t xml:space="preserve"> иных мер, препятствующих сбору налогов, а также не</w:t>
      </w:r>
      <w:r w:rsidR="009746AD" w:rsidRPr="00D207EA">
        <w:rPr>
          <w:rFonts w:ascii="Times New Roman" w:eastAsia="Times New Roman" w:hAnsi="Times New Roman" w:cs="Times New Roman"/>
          <w:bCs/>
          <w:sz w:val="28"/>
          <w:szCs w:val="28"/>
          <w:lang w:val="ru-RU"/>
        </w:rPr>
        <w:t xml:space="preserve"> </w:t>
      </w:r>
      <w:r w:rsidRPr="00D207EA">
        <w:rPr>
          <w:rFonts w:ascii="Times New Roman" w:eastAsia="Times New Roman" w:hAnsi="Times New Roman" w:cs="Times New Roman"/>
          <w:bCs/>
          <w:sz w:val="28"/>
          <w:szCs w:val="28"/>
          <w:lang w:val="ru-RU"/>
        </w:rPr>
        <w:t>реагировани</w:t>
      </w:r>
      <w:r w:rsidR="009746AD" w:rsidRPr="00D207EA">
        <w:rPr>
          <w:rFonts w:ascii="Times New Roman" w:eastAsia="Times New Roman" w:hAnsi="Times New Roman" w:cs="Times New Roman"/>
          <w:bCs/>
          <w:sz w:val="28"/>
          <w:szCs w:val="28"/>
          <w:lang w:val="ru-RU"/>
        </w:rPr>
        <w:t>е</w:t>
      </w:r>
      <w:r w:rsidRPr="00D207EA">
        <w:rPr>
          <w:rFonts w:ascii="Times New Roman" w:eastAsia="Times New Roman" w:hAnsi="Times New Roman" w:cs="Times New Roman"/>
          <w:bCs/>
          <w:sz w:val="28"/>
          <w:szCs w:val="28"/>
          <w:lang w:val="ru-RU"/>
        </w:rPr>
        <w:t xml:space="preserve"> налогоплательщиком на уведомление налогового органа, в том числе  в случае практического неиспользования своего официального юридического адреса или непредставления информации о смене юридического адреса;</w:t>
      </w:r>
    </w:p>
    <w:p w14:paraId="046023E0" w14:textId="77777777" w:rsidR="009C1766" w:rsidRPr="00D207EA" w:rsidRDefault="009C176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2) в случае несоблюдения налогоплательщиком</w:t>
      </w:r>
      <w:r w:rsidR="005939A4" w:rsidRPr="00D207EA">
        <w:rPr>
          <w:rFonts w:ascii="Times New Roman" w:eastAsia="Times New Roman" w:hAnsi="Times New Roman" w:cs="Times New Roman"/>
          <w:bCs/>
          <w:sz w:val="28"/>
          <w:szCs w:val="28"/>
          <w:lang w:val="ru-RU"/>
        </w:rPr>
        <w:t xml:space="preserve"> </w:t>
      </w:r>
      <w:r w:rsidR="00DA4512" w:rsidRPr="00D207EA">
        <w:rPr>
          <w:rFonts w:ascii="Times New Roman" w:eastAsia="Times New Roman" w:hAnsi="Times New Roman" w:cs="Times New Roman"/>
          <w:bCs/>
          <w:sz w:val="28"/>
          <w:szCs w:val="28"/>
          <w:lang w:val="ru-RU"/>
        </w:rPr>
        <w:t>требований</w:t>
      </w:r>
      <w:r w:rsidR="00DA08BA" w:rsidRPr="00D207EA">
        <w:rPr>
          <w:rFonts w:ascii="Times New Roman" w:eastAsia="Times New Roman" w:hAnsi="Times New Roman" w:cs="Times New Roman"/>
          <w:bCs/>
          <w:sz w:val="28"/>
          <w:szCs w:val="28"/>
          <w:lang w:val="ru-RU"/>
        </w:rPr>
        <w:t xml:space="preserve"> стат</w:t>
      </w:r>
      <w:r w:rsidR="00DA4512" w:rsidRPr="00D207EA">
        <w:rPr>
          <w:rFonts w:ascii="Times New Roman" w:eastAsia="Times New Roman" w:hAnsi="Times New Roman" w:cs="Times New Roman"/>
          <w:bCs/>
          <w:sz w:val="28"/>
          <w:szCs w:val="28"/>
          <w:lang w:val="ru-RU"/>
        </w:rPr>
        <w:t>е</w:t>
      </w:r>
      <w:r w:rsidR="005939A4" w:rsidRPr="00D207EA">
        <w:rPr>
          <w:rFonts w:ascii="Times New Roman" w:eastAsia="Times New Roman" w:hAnsi="Times New Roman" w:cs="Times New Roman"/>
          <w:bCs/>
          <w:sz w:val="28"/>
          <w:szCs w:val="28"/>
          <w:lang w:val="ru-RU"/>
        </w:rPr>
        <w:t>й</w:t>
      </w:r>
      <w:r w:rsidRPr="00D207EA">
        <w:rPr>
          <w:rFonts w:ascii="Times New Roman" w:eastAsia="Times New Roman" w:hAnsi="Times New Roman" w:cs="Times New Roman"/>
          <w:bCs/>
          <w:sz w:val="28"/>
          <w:szCs w:val="28"/>
          <w:lang w:val="ru-RU"/>
        </w:rPr>
        <w:t xml:space="preserve"> 50</w:t>
      </w:r>
      <w:r w:rsidR="009746AD" w:rsidRPr="00D207EA">
        <w:rPr>
          <w:rFonts w:ascii="Times New Roman" w:eastAsia="Times New Roman" w:hAnsi="Times New Roman" w:cs="Times New Roman"/>
          <w:bCs/>
          <w:sz w:val="28"/>
          <w:szCs w:val="28"/>
          <w:lang w:val="ru-RU"/>
        </w:rPr>
        <w:t xml:space="preserve"> и </w:t>
      </w:r>
      <w:r w:rsidRPr="00D207EA">
        <w:rPr>
          <w:rFonts w:ascii="Times New Roman" w:eastAsia="Times New Roman" w:hAnsi="Times New Roman" w:cs="Times New Roman"/>
          <w:bCs/>
          <w:sz w:val="28"/>
          <w:szCs w:val="28"/>
          <w:lang w:val="ru-RU"/>
        </w:rPr>
        <w:t>51 настоящего Кодекса</w:t>
      </w:r>
      <w:r w:rsidR="00637196" w:rsidRPr="00D207EA">
        <w:rPr>
          <w:rFonts w:ascii="Times New Roman" w:eastAsia="Times New Roman" w:hAnsi="Times New Roman" w:cs="Times New Roman"/>
          <w:bCs/>
          <w:sz w:val="28"/>
          <w:szCs w:val="28"/>
          <w:lang w:val="ru-RU"/>
        </w:rPr>
        <w:t>.</w:t>
      </w:r>
    </w:p>
    <w:p w14:paraId="774CE97E" w14:textId="77777777" w:rsidR="009C1766" w:rsidRPr="00D207EA" w:rsidRDefault="009C176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207EA">
        <w:rPr>
          <w:rFonts w:ascii="Times New Roman" w:eastAsia="Times New Roman Tj" w:hAnsi="Times New Roman" w:cs="Times New Roman"/>
          <w:bCs/>
          <w:sz w:val="28"/>
          <w:szCs w:val="28"/>
          <w:lang w:val="ru-RU"/>
        </w:rPr>
        <w:t>5. Приостановление расходных операций с банковскими</w:t>
      </w:r>
      <w:r w:rsidR="00211C56" w:rsidRPr="00D207EA">
        <w:rPr>
          <w:rFonts w:ascii="Times New Roman" w:eastAsia="Times New Roman Tj" w:hAnsi="Times New Roman" w:cs="Times New Roman"/>
          <w:bCs/>
          <w:sz w:val="28"/>
          <w:szCs w:val="28"/>
          <w:lang w:val="ru-RU"/>
        </w:rPr>
        <w:t xml:space="preserve"> счёт</w:t>
      </w:r>
      <w:r w:rsidRPr="00D207EA">
        <w:rPr>
          <w:rFonts w:ascii="Times New Roman" w:eastAsia="Times New Roman Tj" w:hAnsi="Times New Roman" w:cs="Times New Roman"/>
          <w:bCs/>
          <w:sz w:val="28"/>
          <w:szCs w:val="28"/>
          <w:lang w:val="ru-RU"/>
        </w:rPr>
        <w:t>ами юридических лиц и индивидуальных предпринимателей осуществляется с соблюдением последовательности, установленной Гражданским кодексом Республики Таджикистан</w:t>
      </w:r>
      <w:r w:rsidR="009746AD" w:rsidRPr="00D207EA">
        <w:rPr>
          <w:rFonts w:ascii="Times New Roman" w:eastAsia="Times New Roman Tj" w:hAnsi="Times New Roman" w:cs="Times New Roman"/>
          <w:bCs/>
          <w:sz w:val="28"/>
          <w:szCs w:val="28"/>
          <w:lang w:val="ru-RU"/>
        </w:rPr>
        <w:t>,</w:t>
      </w:r>
      <w:r w:rsidRPr="00D207EA">
        <w:rPr>
          <w:rFonts w:ascii="Times New Roman" w:eastAsia="Times New Roman Tj" w:hAnsi="Times New Roman" w:cs="Times New Roman"/>
          <w:bCs/>
          <w:sz w:val="28"/>
          <w:szCs w:val="28"/>
          <w:lang w:val="ru-RU"/>
        </w:rPr>
        <w:t xml:space="preserve"> в отношении </w:t>
      </w:r>
      <w:r w:rsidR="0021096E" w:rsidRPr="00D207EA">
        <w:rPr>
          <w:rFonts w:ascii="Times New Roman" w:eastAsia="Times New Roman Tj" w:hAnsi="Times New Roman" w:cs="Times New Roman"/>
          <w:bCs/>
          <w:sz w:val="28"/>
          <w:szCs w:val="28"/>
          <w:lang w:val="ru-RU"/>
        </w:rPr>
        <w:t>платёж</w:t>
      </w:r>
      <w:r w:rsidRPr="00D207EA">
        <w:rPr>
          <w:rFonts w:ascii="Times New Roman" w:eastAsia="Times New Roman Tj" w:hAnsi="Times New Roman" w:cs="Times New Roman"/>
          <w:bCs/>
          <w:sz w:val="28"/>
          <w:szCs w:val="28"/>
          <w:lang w:val="ru-RU"/>
        </w:rPr>
        <w:t>ей.</w:t>
      </w:r>
    </w:p>
    <w:p w14:paraId="5CA66B8D"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7778E5E6" w14:textId="77777777" w:rsidR="009C1766" w:rsidRPr="00AE3833" w:rsidRDefault="00957A95" w:rsidP="0019594B">
      <w:pPr>
        <w:pStyle w:val="Heading1"/>
        <w:shd w:val="clear" w:color="auto" w:fill="FFFFFF"/>
        <w:tabs>
          <w:tab w:val="left" w:pos="851"/>
        </w:tabs>
        <w:spacing w:before="0"/>
        <w:ind w:firstLine="567"/>
        <w:jc w:val="both"/>
        <w:rPr>
          <w:rFonts w:eastAsia="Times New Roman Tj"/>
          <w:szCs w:val="28"/>
          <w:lang w:val="ru-RU"/>
        </w:rPr>
      </w:pPr>
      <w:bookmarkStart w:id="498" w:name="_Toc48487103"/>
      <w:bookmarkStart w:id="499" w:name="_Toc86504848"/>
      <w:bookmarkStart w:id="500" w:name="_Toc86505339"/>
      <w:r w:rsidRPr="00AE3833">
        <w:rPr>
          <w:rFonts w:eastAsia="Times New Roman Tj"/>
          <w:szCs w:val="28"/>
          <w:lang w:val="ru-RU"/>
        </w:rPr>
        <w:t>Статья 1</w:t>
      </w:r>
      <w:r w:rsidR="007A5E32" w:rsidRPr="00AE3833">
        <w:rPr>
          <w:rFonts w:eastAsia="Times New Roman Tj"/>
          <w:szCs w:val="28"/>
          <w:lang w:val="ru-RU"/>
        </w:rPr>
        <w:t>4</w:t>
      </w:r>
      <w:r w:rsidR="00581C55" w:rsidRPr="00AE3833">
        <w:rPr>
          <w:rFonts w:eastAsia="Times New Roman Tj"/>
          <w:szCs w:val="28"/>
          <w:lang w:val="ru-RU"/>
        </w:rPr>
        <w:t>1</w:t>
      </w:r>
      <w:r w:rsidR="005829AF" w:rsidRPr="00AE3833">
        <w:rPr>
          <w:rFonts w:eastAsia="Times New Roman Tj"/>
          <w:szCs w:val="28"/>
          <w:lang w:val="ru-RU"/>
        </w:rPr>
        <w:t xml:space="preserve">. Порядок отмены решения о приостановлении расходных операций </w:t>
      </w:r>
      <w:bookmarkEnd w:id="498"/>
      <w:r w:rsidR="009C1766" w:rsidRPr="00AE3833">
        <w:rPr>
          <w:rFonts w:eastAsia="Times New Roman Tj"/>
          <w:szCs w:val="28"/>
          <w:lang w:val="ru-RU"/>
        </w:rPr>
        <w:t>с банковскими</w:t>
      </w:r>
      <w:r w:rsidR="00211C56" w:rsidRPr="00AE3833">
        <w:rPr>
          <w:rFonts w:eastAsia="Times New Roman Tj"/>
          <w:szCs w:val="28"/>
          <w:lang w:val="ru-RU"/>
        </w:rPr>
        <w:t xml:space="preserve"> счёт</w:t>
      </w:r>
      <w:r w:rsidR="009C1766" w:rsidRPr="00AE3833">
        <w:rPr>
          <w:rFonts w:eastAsia="Times New Roman Tj"/>
          <w:szCs w:val="28"/>
          <w:lang w:val="ru-RU"/>
        </w:rPr>
        <w:t>ами налогоплательщика (налогового агента)</w:t>
      </w:r>
      <w:bookmarkEnd w:id="499"/>
      <w:bookmarkEnd w:id="500"/>
    </w:p>
    <w:p w14:paraId="7418950C" w14:textId="77777777" w:rsidR="009C1766" w:rsidRPr="00D207EA" w:rsidRDefault="009C176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xml:space="preserve">1. Решение о </w:t>
      </w:r>
      <w:r w:rsidRPr="00D207EA">
        <w:rPr>
          <w:rFonts w:ascii="Times New Roman" w:eastAsia="Times New Roman Tj" w:hAnsi="Times New Roman" w:cs="Times New Roman"/>
          <w:bCs/>
          <w:sz w:val="28"/>
          <w:szCs w:val="28"/>
          <w:lang w:val="ru-RU"/>
        </w:rPr>
        <w:t>приостановлении расходных операций с банковскими</w:t>
      </w:r>
      <w:r w:rsidR="00211C56" w:rsidRPr="00D207EA">
        <w:rPr>
          <w:rFonts w:ascii="Times New Roman" w:eastAsia="Times New Roman Tj" w:hAnsi="Times New Roman" w:cs="Times New Roman"/>
          <w:bCs/>
          <w:sz w:val="28"/>
          <w:szCs w:val="28"/>
          <w:lang w:val="ru-RU"/>
        </w:rPr>
        <w:t xml:space="preserve"> счёт</w:t>
      </w:r>
      <w:r w:rsidRPr="00D207EA">
        <w:rPr>
          <w:rFonts w:ascii="Times New Roman" w:eastAsia="Times New Roman Tj" w:hAnsi="Times New Roman" w:cs="Times New Roman"/>
          <w:bCs/>
          <w:sz w:val="28"/>
          <w:szCs w:val="28"/>
          <w:lang w:val="ru-RU"/>
        </w:rPr>
        <w:t xml:space="preserve">ами юридических лиц и индивидуальных </w:t>
      </w:r>
      <w:r w:rsidR="00BD3182" w:rsidRPr="00D207EA">
        <w:rPr>
          <w:rFonts w:ascii="Times New Roman" w:eastAsia="Times New Roman Tj" w:hAnsi="Times New Roman" w:cs="Times New Roman"/>
          <w:bCs/>
          <w:sz w:val="28"/>
          <w:szCs w:val="28"/>
          <w:lang w:val="ru-RU"/>
        </w:rPr>
        <w:t xml:space="preserve">предпринимателей </w:t>
      </w:r>
      <w:r w:rsidRPr="00D207EA">
        <w:rPr>
          <w:rFonts w:ascii="Times New Roman" w:eastAsia="Times New Roman Tj" w:hAnsi="Times New Roman" w:cs="Times New Roman"/>
          <w:sz w:val="28"/>
          <w:szCs w:val="28"/>
          <w:lang w:val="ru-RU"/>
        </w:rPr>
        <w:t>в кредитно-финансовых организациях отменяется по следующим основаниям:</w:t>
      </w:r>
    </w:p>
    <w:p w14:paraId="6E1AEE29" w14:textId="77777777" w:rsidR="009C1766" w:rsidRPr="00D207EA" w:rsidRDefault="005829AF" w:rsidP="0019594B">
      <w:pPr>
        <w:ind w:firstLine="567"/>
        <w:jc w:val="both"/>
        <w:rPr>
          <w:color w:val="000000"/>
          <w:sz w:val="28"/>
          <w:szCs w:val="28"/>
        </w:rPr>
      </w:pPr>
      <w:r w:rsidRPr="00D207EA">
        <w:rPr>
          <w:color w:val="000000"/>
          <w:sz w:val="28"/>
          <w:szCs w:val="28"/>
        </w:rPr>
        <w:t>1) по пункту 1</w:t>
      </w:r>
      <w:r w:rsidR="002B190B" w:rsidRPr="00D207EA">
        <w:rPr>
          <w:color w:val="000000"/>
          <w:sz w:val="28"/>
          <w:szCs w:val="28"/>
        </w:rPr>
        <w:t>)</w:t>
      </w:r>
      <w:r w:rsidRPr="00D207EA">
        <w:rPr>
          <w:color w:val="000000"/>
          <w:sz w:val="28"/>
          <w:szCs w:val="28"/>
        </w:rPr>
        <w:t xml:space="preserve"> части </w:t>
      </w:r>
      <w:r w:rsidR="002B190B" w:rsidRPr="00D207EA">
        <w:rPr>
          <w:color w:val="000000"/>
          <w:sz w:val="28"/>
          <w:szCs w:val="28"/>
        </w:rPr>
        <w:t>4</w:t>
      </w:r>
      <w:r w:rsidR="003B05FD" w:rsidRPr="00D207EA">
        <w:rPr>
          <w:color w:val="000000"/>
          <w:sz w:val="28"/>
          <w:szCs w:val="28"/>
        </w:rPr>
        <w:t xml:space="preserve"> статьи 14</w:t>
      </w:r>
      <w:r w:rsidR="00701310" w:rsidRPr="00D207EA">
        <w:rPr>
          <w:color w:val="000000"/>
          <w:sz w:val="28"/>
          <w:szCs w:val="28"/>
        </w:rPr>
        <w:t>0</w:t>
      </w:r>
      <w:r w:rsidR="001A3BBA" w:rsidRPr="00D207EA">
        <w:rPr>
          <w:color w:val="000000"/>
          <w:sz w:val="28"/>
          <w:szCs w:val="28"/>
        </w:rPr>
        <w:t xml:space="preserve"> </w:t>
      </w:r>
      <w:r w:rsidRPr="00D207EA">
        <w:rPr>
          <w:color w:val="000000"/>
          <w:sz w:val="28"/>
          <w:szCs w:val="28"/>
        </w:rPr>
        <w:t>настоящего Кодекса - не позднее одного дня после представления финансовой и (или) налоговой</w:t>
      </w:r>
      <w:r w:rsidR="00325A08" w:rsidRPr="00D207EA">
        <w:rPr>
          <w:color w:val="000000"/>
          <w:sz w:val="28"/>
          <w:szCs w:val="28"/>
        </w:rPr>
        <w:t xml:space="preserve"> отчёт</w:t>
      </w:r>
      <w:r w:rsidRPr="00D207EA">
        <w:rPr>
          <w:color w:val="000000"/>
          <w:sz w:val="28"/>
          <w:szCs w:val="28"/>
        </w:rPr>
        <w:t>ности налогоплательщиком (налоговым агентом)</w:t>
      </w:r>
      <w:r w:rsidR="003F60B1" w:rsidRPr="00D207EA">
        <w:rPr>
          <w:color w:val="000000"/>
          <w:sz w:val="28"/>
          <w:szCs w:val="28"/>
        </w:rPr>
        <w:t xml:space="preserve">, </w:t>
      </w:r>
      <w:r w:rsidR="009C1766" w:rsidRPr="00D207EA">
        <w:rPr>
          <w:color w:val="000000"/>
          <w:sz w:val="28"/>
          <w:szCs w:val="28"/>
        </w:rPr>
        <w:t>а также не позднее даты признания налоговым органом обоснованности отсутствия налогоплательщика по заявленному адресу. Для такого признания юридические лица и индивидуальные предприниматели или их представители обязаны официально (письменно или электронно) предоставить необходимые разъяснения налоговому органу по месту регистрации;</w:t>
      </w:r>
    </w:p>
    <w:p w14:paraId="1A2F7E07" w14:textId="77777777" w:rsidR="005F12B3" w:rsidRPr="00D207EA" w:rsidRDefault="00570DF0" w:rsidP="008462C3">
      <w:pPr>
        <w:ind w:firstLine="567"/>
        <w:jc w:val="both"/>
        <w:rPr>
          <w:rFonts w:eastAsia="Times New Roman"/>
          <w:color w:val="000000"/>
          <w:sz w:val="28"/>
          <w:szCs w:val="28"/>
        </w:rPr>
      </w:pPr>
      <w:r w:rsidRPr="00D207EA">
        <w:rPr>
          <w:color w:val="000000"/>
          <w:sz w:val="28"/>
          <w:szCs w:val="28"/>
        </w:rPr>
        <w:t>2</w:t>
      </w:r>
      <w:r w:rsidR="005829AF" w:rsidRPr="00D207EA">
        <w:rPr>
          <w:color w:val="000000"/>
          <w:sz w:val="28"/>
          <w:szCs w:val="28"/>
        </w:rPr>
        <w:t xml:space="preserve">) по пункту </w:t>
      </w:r>
      <w:r w:rsidR="00BD3182" w:rsidRPr="00D207EA">
        <w:rPr>
          <w:color w:val="000000"/>
          <w:sz w:val="28"/>
          <w:szCs w:val="28"/>
        </w:rPr>
        <w:t>2</w:t>
      </w:r>
      <w:r w:rsidR="006A4EB8" w:rsidRPr="00D207EA">
        <w:rPr>
          <w:color w:val="000000"/>
          <w:sz w:val="28"/>
          <w:szCs w:val="28"/>
        </w:rPr>
        <w:t>)</w:t>
      </w:r>
      <w:r w:rsidR="003B05FD" w:rsidRPr="00D207EA">
        <w:rPr>
          <w:color w:val="000000"/>
          <w:sz w:val="28"/>
          <w:szCs w:val="28"/>
        </w:rPr>
        <w:t xml:space="preserve"> части 4 статьи 14</w:t>
      </w:r>
      <w:r w:rsidR="00701310" w:rsidRPr="00D207EA">
        <w:rPr>
          <w:color w:val="000000"/>
          <w:sz w:val="28"/>
          <w:szCs w:val="28"/>
        </w:rPr>
        <w:t>0</w:t>
      </w:r>
      <w:r w:rsidR="001A3BBA" w:rsidRPr="00D207EA">
        <w:rPr>
          <w:color w:val="000000"/>
          <w:sz w:val="28"/>
          <w:szCs w:val="28"/>
        </w:rPr>
        <w:t xml:space="preserve"> </w:t>
      </w:r>
      <w:r w:rsidR="005829AF" w:rsidRPr="00D207EA">
        <w:rPr>
          <w:color w:val="000000"/>
          <w:sz w:val="28"/>
          <w:szCs w:val="28"/>
        </w:rPr>
        <w:t xml:space="preserve">настоящего Кодекса </w:t>
      </w:r>
      <w:r w:rsidR="003F60B1" w:rsidRPr="00D207EA">
        <w:rPr>
          <w:color w:val="000000"/>
          <w:sz w:val="28"/>
          <w:szCs w:val="28"/>
        </w:rPr>
        <w:t>–</w:t>
      </w:r>
      <w:r w:rsidR="00BD3182" w:rsidRPr="00D207EA">
        <w:rPr>
          <w:color w:val="000000"/>
          <w:sz w:val="28"/>
          <w:szCs w:val="28"/>
        </w:rPr>
        <w:t xml:space="preserve"> </w:t>
      </w:r>
      <w:r w:rsidR="00DA08BA" w:rsidRPr="00D207EA">
        <w:rPr>
          <w:color w:val="000000"/>
          <w:sz w:val="28"/>
          <w:szCs w:val="28"/>
        </w:rPr>
        <w:t>через день, следующий</w:t>
      </w:r>
      <w:r w:rsidR="003F60B1" w:rsidRPr="00D207EA">
        <w:rPr>
          <w:color w:val="000000"/>
          <w:sz w:val="28"/>
          <w:szCs w:val="28"/>
        </w:rPr>
        <w:t xml:space="preserve">, за днем, когда должностное лицо налогового органа получит допуск к документам, необходимым для проверки, и </w:t>
      </w:r>
      <w:r w:rsidR="009D70F0" w:rsidRPr="00D207EA">
        <w:rPr>
          <w:color w:val="000000"/>
          <w:sz w:val="28"/>
          <w:szCs w:val="28"/>
        </w:rPr>
        <w:t>место</w:t>
      </w:r>
      <w:r w:rsidR="00F63355" w:rsidRPr="00D207EA">
        <w:rPr>
          <w:color w:val="000000"/>
          <w:sz w:val="28"/>
          <w:szCs w:val="28"/>
        </w:rPr>
        <w:t xml:space="preserve"> осуществления предпринимательской деятельности</w:t>
      </w:r>
      <w:r w:rsidR="005F12B3" w:rsidRPr="00D207EA">
        <w:rPr>
          <w:rFonts w:eastAsia="Times New Roman"/>
          <w:color w:val="000000"/>
          <w:sz w:val="28"/>
          <w:szCs w:val="28"/>
        </w:rPr>
        <w:t>.</w:t>
      </w:r>
    </w:p>
    <w:p w14:paraId="2B029202" w14:textId="77777777" w:rsidR="009C1766" w:rsidRPr="00D207EA" w:rsidRDefault="006A4EB8" w:rsidP="008462C3">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207EA">
        <w:rPr>
          <w:rFonts w:ascii="Times New Roman" w:eastAsia="Times New Roman Tj" w:hAnsi="Times New Roman" w:cs="Times New Roman"/>
          <w:bCs/>
          <w:sz w:val="28"/>
          <w:szCs w:val="28"/>
          <w:lang w:val="ru-RU"/>
        </w:rPr>
        <w:t xml:space="preserve">2. </w:t>
      </w:r>
      <w:r w:rsidR="009C1766" w:rsidRPr="00D207EA">
        <w:rPr>
          <w:rFonts w:ascii="Times New Roman" w:eastAsia="Times New Roman Tj" w:hAnsi="Times New Roman" w:cs="Times New Roman"/>
          <w:bCs/>
          <w:sz w:val="28"/>
          <w:szCs w:val="28"/>
          <w:lang w:val="ru-RU"/>
        </w:rPr>
        <w:t>Отсутствие юридических лиц и индивидуальных предпринимателей (налоговых агентов) по официальному юридическому адресу считается обоснованным</w:t>
      </w:r>
      <w:r w:rsidR="00FB01AF" w:rsidRPr="00D207EA">
        <w:rPr>
          <w:rFonts w:ascii="Times New Roman" w:eastAsia="Times New Roman Tj" w:hAnsi="Times New Roman" w:cs="Times New Roman"/>
          <w:bCs/>
          <w:sz w:val="28"/>
          <w:szCs w:val="28"/>
          <w:lang w:val="ru-RU"/>
        </w:rPr>
        <w:t xml:space="preserve"> в случае</w:t>
      </w:r>
      <w:r w:rsidR="009C1766" w:rsidRPr="00D207EA">
        <w:rPr>
          <w:rFonts w:ascii="Times New Roman" w:eastAsia="Times New Roman Tj" w:hAnsi="Times New Roman" w:cs="Times New Roman"/>
          <w:bCs/>
          <w:sz w:val="28"/>
          <w:szCs w:val="28"/>
          <w:lang w:val="ru-RU"/>
        </w:rPr>
        <w:t>, если информация об изменении мест</w:t>
      </w:r>
      <w:r w:rsidR="001301BF" w:rsidRPr="00D207EA">
        <w:rPr>
          <w:rFonts w:ascii="Times New Roman" w:eastAsia="Times New Roman Tj" w:hAnsi="Times New Roman" w:cs="Times New Roman"/>
          <w:bCs/>
          <w:sz w:val="28"/>
          <w:szCs w:val="28"/>
          <w:lang w:val="ru-RU"/>
        </w:rPr>
        <w:t>а</w:t>
      </w:r>
      <w:r w:rsidR="009C1766" w:rsidRPr="00D207EA">
        <w:rPr>
          <w:rFonts w:ascii="Times New Roman" w:eastAsia="Times New Roman Tj" w:hAnsi="Times New Roman" w:cs="Times New Roman"/>
          <w:bCs/>
          <w:sz w:val="28"/>
          <w:szCs w:val="28"/>
          <w:lang w:val="ru-RU"/>
        </w:rPr>
        <w:t xml:space="preserve"> регистрации</w:t>
      </w:r>
      <w:r w:rsidR="00BD3182" w:rsidRPr="00D207EA">
        <w:rPr>
          <w:rFonts w:ascii="Times New Roman" w:eastAsia="Times New Roman Tj" w:hAnsi="Times New Roman" w:cs="Times New Roman"/>
          <w:bCs/>
          <w:sz w:val="28"/>
          <w:szCs w:val="28"/>
          <w:lang w:val="ru-RU"/>
        </w:rPr>
        <w:t xml:space="preserve"> </w:t>
      </w:r>
      <w:r w:rsidR="009C1766" w:rsidRPr="00D207EA">
        <w:rPr>
          <w:rFonts w:ascii="Times New Roman" w:eastAsia="Times New Roman Tj" w:hAnsi="Times New Roman" w:cs="Times New Roman"/>
          <w:bCs/>
          <w:sz w:val="28"/>
          <w:szCs w:val="28"/>
          <w:lang w:val="ru-RU"/>
        </w:rPr>
        <w:t>не известна налоговым органам по предыдущему месту регистрации</w:t>
      </w:r>
      <w:r w:rsidR="00BD3182" w:rsidRPr="00D207EA">
        <w:rPr>
          <w:rFonts w:ascii="Times New Roman" w:eastAsia="Times New Roman Tj" w:hAnsi="Times New Roman" w:cs="Times New Roman"/>
          <w:bCs/>
          <w:sz w:val="28"/>
          <w:szCs w:val="28"/>
          <w:lang w:val="ru-RU"/>
        </w:rPr>
        <w:t xml:space="preserve"> </w:t>
      </w:r>
      <w:r w:rsidR="009C1766" w:rsidRPr="00D207EA">
        <w:rPr>
          <w:rFonts w:ascii="Times New Roman" w:eastAsia="Times New Roman Tj" w:hAnsi="Times New Roman" w:cs="Times New Roman"/>
          <w:bCs/>
          <w:sz w:val="28"/>
          <w:szCs w:val="28"/>
          <w:lang w:val="ru-RU"/>
        </w:rPr>
        <w:t>из-за технических ошибок или иных подобных обстоятельств.</w:t>
      </w:r>
    </w:p>
    <w:p w14:paraId="1CA82ACC" w14:textId="77777777" w:rsidR="009A2A2A" w:rsidRPr="00D207EA" w:rsidRDefault="006A4EB8" w:rsidP="008462C3">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207EA">
        <w:rPr>
          <w:rFonts w:ascii="Times New Roman" w:eastAsia="Times New Roman Tj" w:hAnsi="Times New Roman" w:cs="Times New Roman"/>
          <w:bCs/>
          <w:sz w:val="28"/>
          <w:szCs w:val="28"/>
          <w:lang w:val="ru-RU"/>
        </w:rPr>
        <w:t xml:space="preserve">3. </w:t>
      </w:r>
      <w:r w:rsidR="00B45DFE" w:rsidRPr="00D207EA">
        <w:rPr>
          <w:rFonts w:ascii="Times New Roman" w:eastAsia="Times New Roman Tj" w:hAnsi="Times New Roman" w:cs="Times New Roman"/>
          <w:bCs/>
          <w:sz w:val="28"/>
          <w:szCs w:val="28"/>
          <w:lang w:val="ru-RU"/>
        </w:rPr>
        <w:t>Отсутствие филиала или обособленного подразделения юридических лиц и индивидуальных предпринимателей по официальному юридическому адресу признается обосно</w:t>
      </w:r>
      <w:r w:rsidR="008D6D48" w:rsidRPr="00D207EA">
        <w:rPr>
          <w:rFonts w:ascii="Times New Roman" w:eastAsia="Times New Roman Tj" w:hAnsi="Times New Roman" w:cs="Times New Roman"/>
          <w:bCs/>
          <w:sz w:val="28"/>
          <w:szCs w:val="28"/>
          <w:lang w:val="ru-RU"/>
        </w:rPr>
        <w:t xml:space="preserve">ванным, </w:t>
      </w:r>
      <w:r w:rsidR="00566C3B" w:rsidRPr="00D207EA">
        <w:rPr>
          <w:rFonts w:ascii="Times New Roman" w:eastAsia="Times New Roman Tj" w:hAnsi="Times New Roman" w:cs="Times New Roman"/>
          <w:bCs/>
          <w:sz w:val="28"/>
          <w:szCs w:val="28"/>
          <w:lang w:val="ru-RU"/>
        </w:rPr>
        <w:t xml:space="preserve">в случае, </w:t>
      </w:r>
      <w:r w:rsidR="008D6D48" w:rsidRPr="00D207EA">
        <w:rPr>
          <w:rFonts w:ascii="Times New Roman" w:eastAsia="Times New Roman Tj" w:hAnsi="Times New Roman" w:cs="Times New Roman"/>
          <w:bCs/>
          <w:sz w:val="28"/>
          <w:szCs w:val="28"/>
          <w:lang w:val="ru-RU"/>
        </w:rPr>
        <w:t xml:space="preserve">если не предоставлена </w:t>
      </w:r>
      <w:r w:rsidR="00B45DFE" w:rsidRPr="00D207EA">
        <w:rPr>
          <w:rFonts w:ascii="Times New Roman" w:eastAsia="Times New Roman Tj" w:hAnsi="Times New Roman" w:cs="Times New Roman"/>
          <w:bCs/>
          <w:sz w:val="28"/>
          <w:szCs w:val="28"/>
          <w:lang w:val="ru-RU"/>
        </w:rPr>
        <w:t>информация в налоговые органы при ликвидации филиала или обособленного подразделения.</w:t>
      </w:r>
      <w:r w:rsidRPr="00D207EA">
        <w:rPr>
          <w:rFonts w:ascii="Times New Roman" w:eastAsia="Times New Roman Tj" w:hAnsi="Times New Roman" w:cs="Times New Roman"/>
          <w:bCs/>
          <w:sz w:val="28"/>
          <w:szCs w:val="28"/>
          <w:lang w:val="ru-RU"/>
        </w:rPr>
        <w:t xml:space="preserve"> </w:t>
      </w:r>
    </w:p>
    <w:p w14:paraId="7A7EA64D" w14:textId="77777777" w:rsidR="009C1766" w:rsidRPr="00D207EA" w:rsidRDefault="00194DE6" w:rsidP="008462C3">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 xml:space="preserve">4. </w:t>
      </w:r>
      <w:r w:rsidR="009C1766" w:rsidRPr="00D207EA">
        <w:rPr>
          <w:rFonts w:ascii="Times New Roman" w:eastAsia="Times New Roman Tj" w:hAnsi="Times New Roman" w:cs="Times New Roman"/>
          <w:bCs/>
          <w:sz w:val="28"/>
          <w:szCs w:val="28"/>
          <w:lang w:val="ru-RU"/>
        </w:rPr>
        <w:t>Решение об отмене приостановления расходных операций с банковскими</w:t>
      </w:r>
      <w:r w:rsidR="00211C56" w:rsidRPr="00D207EA">
        <w:rPr>
          <w:rFonts w:ascii="Times New Roman" w:eastAsia="Times New Roman Tj" w:hAnsi="Times New Roman" w:cs="Times New Roman"/>
          <w:bCs/>
          <w:sz w:val="28"/>
          <w:szCs w:val="28"/>
          <w:lang w:val="ru-RU"/>
        </w:rPr>
        <w:t xml:space="preserve"> счёт</w:t>
      </w:r>
      <w:r w:rsidR="009C1766" w:rsidRPr="00D207EA">
        <w:rPr>
          <w:rFonts w:ascii="Times New Roman" w:eastAsia="Times New Roman Tj" w:hAnsi="Times New Roman" w:cs="Times New Roman"/>
          <w:bCs/>
          <w:sz w:val="28"/>
          <w:szCs w:val="28"/>
          <w:lang w:val="ru-RU"/>
        </w:rPr>
        <w:t xml:space="preserve">ами юридических лиц и индивидуальных предпринимателей (налоговых агентов) направляется в кредитно-финансовую организацию в письменной или электронной форме не позднее одного </w:t>
      </w:r>
      <w:r w:rsidR="00094810" w:rsidRPr="00D207EA">
        <w:rPr>
          <w:rFonts w:ascii="Times New Roman" w:eastAsia="Times New Roman Tj" w:hAnsi="Times New Roman" w:cs="Times New Roman"/>
          <w:bCs/>
          <w:sz w:val="28"/>
          <w:szCs w:val="28"/>
          <w:lang w:val="ru-RU"/>
        </w:rPr>
        <w:t xml:space="preserve">дня </w:t>
      </w:r>
      <w:r w:rsidR="009C1766" w:rsidRPr="00D207EA">
        <w:rPr>
          <w:rFonts w:ascii="Times New Roman" w:eastAsia="Times New Roman Tj" w:hAnsi="Times New Roman" w:cs="Times New Roman"/>
          <w:bCs/>
          <w:sz w:val="28"/>
          <w:szCs w:val="28"/>
          <w:lang w:val="ru-RU"/>
        </w:rPr>
        <w:t xml:space="preserve">после принятия такого решения. </w:t>
      </w:r>
    </w:p>
    <w:p w14:paraId="67BEE223" w14:textId="77777777" w:rsidR="009C1766" w:rsidRPr="00D207EA" w:rsidRDefault="009C1766" w:rsidP="008462C3">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5. Порядок направления решения уполномоченного государственного органа о приостановлении и (или) отмене приостановления расходных операций с банковскими</w:t>
      </w:r>
      <w:r w:rsidR="00211C56" w:rsidRPr="00D207EA">
        <w:rPr>
          <w:rFonts w:ascii="Times New Roman" w:eastAsia="Times New Roman Tj" w:hAnsi="Times New Roman" w:cs="Times New Roman"/>
          <w:bCs/>
          <w:sz w:val="28"/>
          <w:szCs w:val="28"/>
          <w:lang w:val="ru-RU"/>
        </w:rPr>
        <w:t xml:space="preserve"> счёт</w:t>
      </w:r>
      <w:r w:rsidRPr="00D207EA">
        <w:rPr>
          <w:rFonts w:ascii="Times New Roman" w:eastAsia="Times New Roman Tj" w:hAnsi="Times New Roman" w:cs="Times New Roman"/>
          <w:bCs/>
          <w:sz w:val="28"/>
          <w:szCs w:val="28"/>
          <w:lang w:val="ru-RU"/>
        </w:rPr>
        <w:t xml:space="preserve">ами юридических лиц и индивидуальных предпринимателей (налогового агента) в кредитную финансовую организацию в электронной форме устанавливается уполномоченным государственным органом по согласованию с </w:t>
      </w:r>
      <w:r w:rsidR="0023015B" w:rsidRPr="00D207EA">
        <w:rPr>
          <w:rFonts w:ascii="Times New Roman" w:eastAsia="Times New Roman Tj" w:hAnsi="Times New Roman" w:cs="Times New Roman"/>
          <w:bCs/>
          <w:sz w:val="28"/>
          <w:szCs w:val="28"/>
          <w:lang w:val="ru-RU"/>
        </w:rPr>
        <w:t xml:space="preserve">уполномоченным государственным органом в области </w:t>
      </w:r>
      <w:r w:rsidRPr="00D207EA">
        <w:rPr>
          <w:rFonts w:ascii="Times New Roman" w:eastAsia="Times New Roman Tj" w:hAnsi="Times New Roman" w:cs="Times New Roman"/>
          <w:bCs/>
          <w:sz w:val="28"/>
          <w:szCs w:val="28"/>
          <w:lang w:val="ru-RU"/>
        </w:rPr>
        <w:t xml:space="preserve"> финансов и Национальным банком Таджикистана.</w:t>
      </w:r>
      <w:r w:rsidRPr="00D207EA">
        <w:rPr>
          <w:rFonts w:ascii="Times New Roman" w:hAnsi="Times New Roman" w:cs="Times New Roman"/>
          <w:sz w:val="28"/>
          <w:szCs w:val="28"/>
          <w:lang w:val="ru-RU"/>
        </w:rPr>
        <w:t xml:space="preserve"> </w:t>
      </w:r>
    </w:p>
    <w:p w14:paraId="20F656D2" w14:textId="77777777" w:rsidR="009C1766" w:rsidRPr="00D207EA" w:rsidRDefault="009C1766" w:rsidP="008462C3">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207EA">
        <w:rPr>
          <w:rFonts w:ascii="Times New Roman" w:eastAsia="Times New Roman Tj" w:hAnsi="Times New Roman" w:cs="Times New Roman"/>
          <w:bCs/>
          <w:sz w:val="28"/>
          <w:szCs w:val="28"/>
          <w:lang w:val="ru-RU"/>
        </w:rPr>
        <w:t>6. Если налоговый орган нарушает срок отмены решения о приостановлении расходных операций с банковскими</w:t>
      </w:r>
      <w:r w:rsidR="00211C56" w:rsidRPr="00D207EA">
        <w:rPr>
          <w:rFonts w:ascii="Times New Roman" w:eastAsia="Times New Roman Tj" w:hAnsi="Times New Roman" w:cs="Times New Roman"/>
          <w:bCs/>
          <w:sz w:val="28"/>
          <w:szCs w:val="28"/>
          <w:lang w:val="ru-RU"/>
        </w:rPr>
        <w:t xml:space="preserve"> счёт</w:t>
      </w:r>
      <w:r w:rsidRPr="00D207EA">
        <w:rPr>
          <w:rFonts w:ascii="Times New Roman" w:eastAsia="Times New Roman Tj" w:hAnsi="Times New Roman" w:cs="Times New Roman"/>
          <w:bCs/>
          <w:sz w:val="28"/>
          <w:szCs w:val="28"/>
          <w:lang w:val="ru-RU"/>
        </w:rPr>
        <w:t>ами налогоплательщика (налогового агента) или срок направления такого решения в кредитную финансовую организацию</w:t>
      </w:r>
      <w:r w:rsidR="00854206" w:rsidRPr="00D207EA">
        <w:rPr>
          <w:rFonts w:ascii="Times New Roman" w:eastAsia="Times New Roman Tj" w:hAnsi="Times New Roman" w:cs="Times New Roman"/>
          <w:bCs/>
          <w:sz w:val="28"/>
          <w:szCs w:val="28"/>
          <w:lang w:val="ru-RU"/>
        </w:rPr>
        <w:t>,</w:t>
      </w:r>
      <w:r w:rsidRPr="00D207EA">
        <w:rPr>
          <w:rFonts w:ascii="Times New Roman" w:eastAsia="Times New Roman Tj" w:hAnsi="Times New Roman" w:cs="Times New Roman"/>
          <w:bCs/>
          <w:sz w:val="28"/>
          <w:szCs w:val="28"/>
          <w:lang w:val="ru-RU"/>
        </w:rPr>
        <w:t xml:space="preserve"> либо принимает решение, противоречащее положениям настоящего Кодекса, за каждый календарный день несоблюдения указанного ср</w:t>
      </w:r>
      <w:r w:rsidR="00873F82" w:rsidRPr="00D207EA">
        <w:rPr>
          <w:rFonts w:ascii="Times New Roman" w:eastAsia="Times New Roman Tj" w:hAnsi="Times New Roman" w:cs="Times New Roman"/>
          <w:bCs/>
          <w:sz w:val="28"/>
          <w:szCs w:val="28"/>
          <w:lang w:val="ru-RU"/>
        </w:rPr>
        <w:t>ока и действия срока противоречащего</w:t>
      </w:r>
      <w:r w:rsidRPr="00D207EA">
        <w:rPr>
          <w:rFonts w:ascii="Times New Roman" w:eastAsia="Times New Roman Tj" w:hAnsi="Times New Roman" w:cs="Times New Roman"/>
          <w:bCs/>
          <w:sz w:val="28"/>
          <w:szCs w:val="28"/>
          <w:lang w:val="ru-RU"/>
        </w:rPr>
        <w:t xml:space="preserve"> решения, в отношении которых осуществлена процедура приостановления, в пользу налогоплательщика начисляются проценты, </w:t>
      </w:r>
      <w:r w:rsidR="00873F82" w:rsidRPr="00D207EA">
        <w:rPr>
          <w:rFonts w:ascii="Times New Roman" w:eastAsia="Times New Roman Tj" w:hAnsi="Times New Roman" w:cs="Times New Roman"/>
          <w:bCs/>
          <w:sz w:val="28"/>
          <w:szCs w:val="28"/>
          <w:lang w:val="ru-RU"/>
        </w:rPr>
        <w:t>по ставкам</w:t>
      </w:r>
      <w:r w:rsidR="00DA08BA" w:rsidRPr="00D207EA">
        <w:rPr>
          <w:rFonts w:ascii="Times New Roman" w:eastAsia="Times New Roman Tj" w:hAnsi="Times New Roman" w:cs="Times New Roman"/>
          <w:bCs/>
          <w:sz w:val="28"/>
          <w:szCs w:val="28"/>
          <w:lang w:val="ru-RU"/>
        </w:rPr>
        <w:t>,</w:t>
      </w:r>
      <w:r w:rsidR="00873F82" w:rsidRPr="00D207EA">
        <w:rPr>
          <w:rFonts w:ascii="Times New Roman" w:eastAsia="Times New Roman Tj" w:hAnsi="Times New Roman" w:cs="Times New Roman"/>
          <w:bCs/>
          <w:sz w:val="28"/>
          <w:szCs w:val="28"/>
          <w:lang w:val="ru-RU"/>
        </w:rPr>
        <w:t xml:space="preserve"> </w:t>
      </w:r>
      <w:r w:rsidRPr="00D207EA">
        <w:rPr>
          <w:rFonts w:ascii="Times New Roman" w:eastAsia="Times New Roman Tj" w:hAnsi="Times New Roman" w:cs="Times New Roman"/>
          <w:bCs/>
          <w:sz w:val="28"/>
          <w:szCs w:val="28"/>
          <w:lang w:val="ru-RU"/>
        </w:rPr>
        <w:t xml:space="preserve">используемым в данном периоде. </w:t>
      </w:r>
      <w:r w:rsidRPr="00D207EA">
        <w:rPr>
          <w:rFonts w:ascii="Times New Roman" w:hAnsi="Times New Roman" w:cs="Times New Roman"/>
          <w:sz w:val="28"/>
          <w:szCs w:val="28"/>
          <w:lang w:val="ru-RU"/>
        </w:rPr>
        <w:t xml:space="preserve"> </w:t>
      </w:r>
      <w:r w:rsidRPr="00D207EA">
        <w:rPr>
          <w:rFonts w:ascii="Times New Roman" w:eastAsia="Times New Roman Tj" w:hAnsi="Times New Roman" w:cs="Times New Roman"/>
          <w:bCs/>
          <w:sz w:val="28"/>
          <w:szCs w:val="28"/>
          <w:lang w:val="ru-RU"/>
        </w:rPr>
        <w:t>В таких случаях начисленные проценты зачисляются для покрытия последующих налоговых обязательств налогоплательщика.</w:t>
      </w:r>
    </w:p>
    <w:p w14:paraId="256D84AA" w14:textId="77777777" w:rsidR="00230017" w:rsidRPr="00AE3833" w:rsidRDefault="00230017" w:rsidP="008462C3">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p>
    <w:p w14:paraId="75874772" w14:textId="77777777" w:rsidR="009C1766" w:rsidRPr="00AE3833" w:rsidRDefault="00957A95" w:rsidP="008462C3">
      <w:pPr>
        <w:pStyle w:val="Heading1"/>
        <w:shd w:val="clear" w:color="auto" w:fill="FFFFFF"/>
        <w:tabs>
          <w:tab w:val="left" w:pos="851"/>
        </w:tabs>
        <w:spacing w:before="0"/>
        <w:ind w:firstLine="567"/>
        <w:jc w:val="both"/>
        <w:rPr>
          <w:rFonts w:eastAsia="Times New Roman Tj"/>
          <w:szCs w:val="28"/>
          <w:lang w:val="ru-RU"/>
        </w:rPr>
      </w:pPr>
      <w:bookmarkStart w:id="501" w:name="_Toc48487104"/>
      <w:bookmarkStart w:id="502" w:name="_Toc86504849"/>
      <w:bookmarkStart w:id="503" w:name="_Toc86505340"/>
      <w:r w:rsidRPr="00AE3833">
        <w:rPr>
          <w:rFonts w:eastAsia="Times New Roman Tj"/>
          <w:szCs w:val="28"/>
          <w:lang w:val="ru-RU"/>
        </w:rPr>
        <w:t>Статья 1</w:t>
      </w:r>
      <w:r w:rsidR="007A5E32" w:rsidRPr="00AE3833">
        <w:rPr>
          <w:rFonts w:eastAsia="Times New Roman Tj"/>
          <w:szCs w:val="28"/>
          <w:lang w:val="ru-RU"/>
        </w:rPr>
        <w:t>4</w:t>
      </w:r>
      <w:r w:rsidR="00581C55" w:rsidRPr="00AE3833">
        <w:rPr>
          <w:rFonts w:eastAsia="Times New Roman Tj"/>
          <w:szCs w:val="28"/>
          <w:lang w:val="ru-RU"/>
        </w:rPr>
        <w:t>2</w:t>
      </w:r>
      <w:r w:rsidR="005829AF" w:rsidRPr="00AE3833">
        <w:rPr>
          <w:rFonts w:eastAsia="Times New Roman Tj"/>
          <w:szCs w:val="28"/>
          <w:lang w:val="ru-RU"/>
        </w:rPr>
        <w:t xml:space="preserve">. Порядок исполнения </w:t>
      </w:r>
      <w:bookmarkEnd w:id="501"/>
      <w:r w:rsidR="009C1766" w:rsidRPr="00AE3833">
        <w:rPr>
          <w:rFonts w:eastAsia="Times New Roman Tj"/>
          <w:szCs w:val="28"/>
          <w:lang w:val="ru-RU"/>
        </w:rPr>
        <w:t xml:space="preserve">кредитно-финансовыми организациями решений о приостановлении </w:t>
      </w:r>
      <w:r w:rsidR="009C1766" w:rsidRPr="00AE3833">
        <w:rPr>
          <w:rFonts w:eastAsia="Times New Roman Tj"/>
          <w:bCs/>
          <w:szCs w:val="28"/>
          <w:lang w:val="ru-RU"/>
        </w:rPr>
        <w:t>расходных операций с банковскими</w:t>
      </w:r>
      <w:r w:rsidR="00211C56" w:rsidRPr="00AE3833">
        <w:rPr>
          <w:rFonts w:eastAsia="Times New Roman Tj"/>
          <w:bCs/>
          <w:szCs w:val="28"/>
          <w:lang w:val="ru-RU"/>
        </w:rPr>
        <w:t xml:space="preserve"> счёт</w:t>
      </w:r>
      <w:r w:rsidR="009C1766" w:rsidRPr="00AE3833">
        <w:rPr>
          <w:rFonts w:eastAsia="Times New Roman Tj"/>
          <w:bCs/>
          <w:szCs w:val="28"/>
          <w:lang w:val="ru-RU"/>
        </w:rPr>
        <w:t>ами</w:t>
      </w:r>
      <w:bookmarkEnd w:id="502"/>
      <w:bookmarkEnd w:id="503"/>
      <w:r w:rsidR="009C1766" w:rsidRPr="00AE3833">
        <w:rPr>
          <w:rFonts w:eastAsia="Times New Roman Tj"/>
          <w:szCs w:val="28"/>
          <w:lang w:val="ru-RU"/>
        </w:rPr>
        <w:t xml:space="preserve"> </w:t>
      </w:r>
    </w:p>
    <w:p w14:paraId="61CCCA83" w14:textId="77777777" w:rsidR="009C1766" w:rsidRPr="00D207EA" w:rsidRDefault="007D6A9D" w:rsidP="008462C3">
      <w:pPr>
        <w:shd w:val="clear" w:color="auto" w:fill="FFFFFF"/>
        <w:ind w:firstLine="567"/>
        <w:jc w:val="both"/>
        <w:rPr>
          <w:rFonts w:eastAsia="Times New Roman"/>
          <w:bCs/>
          <w:color w:val="000000"/>
          <w:sz w:val="28"/>
          <w:szCs w:val="28"/>
        </w:rPr>
      </w:pPr>
      <w:r w:rsidRPr="00D207EA">
        <w:rPr>
          <w:rFonts w:eastAsia="Times New Roman Tj"/>
          <w:bCs/>
          <w:color w:val="000000"/>
          <w:sz w:val="28"/>
          <w:szCs w:val="28"/>
        </w:rPr>
        <w:t>1. Кредитно</w:t>
      </w:r>
      <w:r w:rsidR="009C1766" w:rsidRPr="00D207EA">
        <w:rPr>
          <w:rFonts w:eastAsia="Times New Roman Tj"/>
          <w:bCs/>
          <w:color w:val="000000"/>
          <w:sz w:val="28"/>
          <w:szCs w:val="28"/>
        </w:rPr>
        <w:t>-финансовые организации обязаны исполнить решение налогового органа о приостановлении расходных операций с банковскими</w:t>
      </w:r>
      <w:r w:rsidR="00211C56" w:rsidRPr="00D207EA">
        <w:rPr>
          <w:rFonts w:eastAsia="Times New Roman Tj"/>
          <w:bCs/>
          <w:color w:val="000000"/>
          <w:sz w:val="28"/>
          <w:szCs w:val="28"/>
        </w:rPr>
        <w:t xml:space="preserve"> счёт</w:t>
      </w:r>
      <w:r w:rsidR="009C1766" w:rsidRPr="00D207EA">
        <w:rPr>
          <w:rFonts w:eastAsia="Times New Roman Tj"/>
          <w:bCs/>
          <w:color w:val="000000"/>
          <w:sz w:val="28"/>
          <w:szCs w:val="28"/>
        </w:rPr>
        <w:t>ами</w:t>
      </w:r>
      <w:r w:rsidR="009C1766" w:rsidRPr="00D207EA">
        <w:rPr>
          <w:rFonts w:eastAsia="Times New Roman Tj"/>
          <w:color w:val="000000"/>
          <w:sz w:val="28"/>
          <w:szCs w:val="28"/>
        </w:rPr>
        <w:t xml:space="preserve"> </w:t>
      </w:r>
      <w:r w:rsidR="009C1766" w:rsidRPr="00D207EA">
        <w:rPr>
          <w:rFonts w:eastAsia="Times New Roman Tj"/>
          <w:bCs/>
          <w:color w:val="000000"/>
          <w:sz w:val="28"/>
          <w:szCs w:val="28"/>
        </w:rPr>
        <w:t>налогоплательщика (налогового агента).</w:t>
      </w:r>
    </w:p>
    <w:p w14:paraId="0881E53A" w14:textId="77777777" w:rsidR="009C1766" w:rsidRPr="00D207EA" w:rsidRDefault="009C1766" w:rsidP="008462C3">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2. Кредитно-финансовые организации не несут ответственность за убытки, понесенные налогоплательщиком (налоговым агентом) в результате приостановления его расходных операций с банковскими</w:t>
      </w:r>
      <w:r w:rsidR="00211C56" w:rsidRPr="00D207EA">
        <w:rPr>
          <w:rFonts w:ascii="Times New Roman" w:eastAsia="Times New Roman Tj" w:hAnsi="Times New Roman" w:cs="Times New Roman"/>
          <w:bCs/>
          <w:sz w:val="28"/>
          <w:szCs w:val="28"/>
          <w:lang w:val="ru-RU"/>
        </w:rPr>
        <w:t xml:space="preserve"> счёт</w:t>
      </w:r>
      <w:r w:rsidRPr="00D207EA">
        <w:rPr>
          <w:rFonts w:ascii="Times New Roman" w:eastAsia="Times New Roman Tj" w:hAnsi="Times New Roman" w:cs="Times New Roman"/>
          <w:bCs/>
          <w:sz w:val="28"/>
          <w:szCs w:val="28"/>
          <w:lang w:val="ru-RU"/>
        </w:rPr>
        <w:t>ами по решению налогового органа.</w:t>
      </w:r>
      <w:r w:rsidRPr="00D207EA">
        <w:rPr>
          <w:rFonts w:ascii="Times New Roman" w:hAnsi="Times New Roman" w:cs="Times New Roman"/>
          <w:sz w:val="28"/>
          <w:szCs w:val="28"/>
          <w:lang w:val="ru-RU"/>
        </w:rPr>
        <w:t xml:space="preserve"> </w:t>
      </w:r>
    </w:p>
    <w:p w14:paraId="7A43892E" w14:textId="77777777" w:rsidR="009C1766" w:rsidRPr="00D207EA" w:rsidRDefault="009C1766" w:rsidP="008462C3">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3. Приостановление расходных операций с банковскими</w:t>
      </w:r>
      <w:r w:rsidR="00211C56" w:rsidRPr="00D207EA">
        <w:rPr>
          <w:rFonts w:ascii="Times New Roman" w:eastAsia="Times New Roman Tj" w:hAnsi="Times New Roman" w:cs="Times New Roman"/>
          <w:bCs/>
          <w:sz w:val="28"/>
          <w:szCs w:val="28"/>
          <w:lang w:val="ru-RU"/>
        </w:rPr>
        <w:t xml:space="preserve"> счёт</w:t>
      </w:r>
      <w:r w:rsidRPr="00D207EA">
        <w:rPr>
          <w:rFonts w:ascii="Times New Roman" w:eastAsia="Times New Roman Tj" w:hAnsi="Times New Roman" w:cs="Times New Roman"/>
          <w:bCs/>
          <w:sz w:val="28"/>
          <w:szCs w:val="28"/>
          <w:lang w:val="ru-RU"/>
        </w:rPr>
        <w:t>ами налогоплательщика (налогового агента) осуществляется с момента получения кредитно-финансовой организацией решения о приостановлении операций до отмены данного решения, если настоящим Кодексом не предусмотрено иное.</w:t>
      </w:r>
      <w:r w:rsidRPr="00D207EA">
        <w:rPr>
          <w:rFonts w:ascii="Times New Roman" w:hAnsi="Times New Roman" w:cs="Times New Roman"/>
          <w:sz w:val="28"/>
          <w:szCs w:val="28"/>
          <w:lang w:val="ru-RU"/>
        </w:rPr>
        <w:t xml:space="preserve"> </w:t>
      </w:r>
    </w:p>
    <w:p w14:paraId="0BF2A2E0" w14:textId="77777777" w:rsidR="005829AF" w:rsidRPr="00D207EA" w:rsidRDefault="005829AF" w:rsidP="008462C3">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 xml:space="preserve">4. При направлении </w:t>
      </w:r>
      <w:r w:rsidR="009D53CE" w:rsidRPr="00D207EA">
        <w:rPr>
          <w:rFonts w:ascii="Times New Roman" w:eastAsia="Times New Roman Tj" w:hAnsi="Times New Roman" w:cs="Times New Roman"/>
          <w:bCs/>
          <w:sz w:val="28"/>
          <w:szCs w:val="28"/>
          <w:lang w:val="ru-RU"/>
        </w:rPr>
        <w:t xml:space="preserve">в кредитную финансовую организацию </w:t>
      </w:r>
      <w:r w:rsidR="00BE3386" w:rsidRPr="00D207EA">
        <w:rPr>
          <w:rFonts w:ascii="Times New Roman" w:eastAsia="Times New Roman Tj" w:hAnsi="Times New Roman" w:cs="Times New Roman"/>
          <w:bCs/>
          <w:sz w:val="28"/>
          <w:szCs w:val="28"/>
          <w:lang w:val="ru-RU"/>
        </w:rPr>
        <w:t>в электронной форме</w:t>
      </w:r>
      <w:r w:rsidR="00BE3386" w:rsidRPr="00D207EA">
        <w:rPr>
          <w:rFonts w:ascii="Times New Roman" w:hAnsi="Times New Roman" w:cs="Times New Roman"/>
          <w:sz w:val="28"/>
          <w:szCs w:val="28"/>
          <w:lang w:val="ru-RU"/>
        </w:rPr>
        <w:t xml:space="preserve"> </w:t>
      </w:r>
      <w:r w:rsidRPr="00D207EA">
        <w:rPr>
          <w:rFonts w:ascii="Times New Roman" w:eastAsia="Times New Roman Tj" w:hAnsi="Times New Roman" w:cs="Times New Roman"/>
          <w:bCs/>
          <w:sz w:val="28"/>
          <w:szCs w:val="28"/>
          <w:lang w:val="ru-RU"/>
        </w:rPr>
        <w:t xml:space="preserve">решения о приостановлении расходных операций </w:t>
      </w:r>
      <w:r w:rsidR="00BE3386" w:rsidRPr="00D207EA">
        <w:rPr>
          <w:rFonts w:ascii="Times New Roman" w:eastAsia="Times New Roman Tj" w:hAnsi="Times New Roman" w:cs="Times New Roman"/>
          <w:bCs/>
          <w:sz w:val="28"/>
          <w:szCs w:val="28"/>
          <w:lang w:val="ru-RU"/>
        </w:rPr>
        <w:t xml:space="preserve">с </w:t>
      </w:r>
      <w:r w:rsidRPr="00D207EA">
        <w:rPr>
          <w:rFonts w:ascii="Times New Roman" w:eastAsia="Times New Roman Tj" w:hAnsi="Times New Roman" w:cs="Times New Roman"/>
          <w:bCs/>
          <w:sz w:val="28"/>
          <w:szCs w:val="28"/>
          <w:lang w:val="ru-RU"/>
        </w:rPr>
        <w:t>банковским</w:t>
      </w:r>
      <w:r w:rsidR="00BE3386" w:rsidRPr="00D207EA">
        <w:rPr>
          <w:rFonts w:ascii="Times New Roman" w:eastAsia="Times New Roman Tj" w:hAnsi="Times New Roman" w:cs="Times New Roman"/>
          <w:bCs/>
          <w:sz w:val="28"/>
          <w:szCs w:val="28"/>
          <w:lang w:val="ru-RU"/>
        </w:rPr>
        <w:t>и</w:t>
      </w:r>
      <w:r w:rsidR="00211C56" w:rsidRPr="00D207EA">
        <w:rPr>
          <w:rFonts w:ascii="Times New Roman" w:eastAsia="Times New Roman Tj" w:hAnsi="Times New Roman" w:cs="Times New Roman"/>
          <w:bCs/>
          <w:sz w:val="28"/>
          <w:szCs w:val="28"/>
          <w:lang w:val="ru-RU"/>
        </w:rPr>
        <w:t xml:space="preserve"> счёт</w:t>
      </w:r>
      <w:r w:rsidRPr="00D207EA">
        <w:rPr>
          <w:rFonts w:ascii="Times New Roman" w:eastAsia="Times New Roman Tj" w:hAnsi="Times New Roman" w:cs="Times New Roman"/>
          <w:bCs/>
          <w:sz w:val="28"/>
          <w:szCs w:val="28"/>
          <w:lang w:val="ru-RU"/>
        </w:rPr>
        <w:t>ам</w:t>
      </w:r>
      <w:r w:rsidR="00BE3386" w:rsidRPr="00D207EA">
        <w:rPr>
          <w:rFonts w:ascii="Times New Roman" w:eastAsia="Times New Roman Tj" w:hAnsi="Times New Roman" w:cs="Times New Roman"/>
          <w:bCs/>
          <w:sz w:val="28"/>
          <w:szCs w:val="28"/>
          <w:lang w:val="ru-RU"/>
        </w:rPr>
        <w:t>и</w:t>
      </w:r>
      <w:r w:rsidRPr="00D207EA">
        <w:rPr>
          <w:rFonts w:ascii="Times New Roman" w:eastAsia="Times New Roman Tj" w:hAnsi="Times New Roman" w:cs="Times New Roman"/>
          <w:bCs/>
          <w:sz w:val="28"/>
          <w:szCs w:val="28"/>
          <w:lang w:val="ru-RU"/>
        </w:rPr>
        <w:t xml:space="preserve"> налогоплательщика (налогового агента) дат</w:t>
      </w:r>
      <w:r w:rsidR="009D53CE" w:rsidRPr="00D207EA">
        <w:rPr>
          <w:rFonts w:ascii="Times New Roman" w:eastAsia="Times New Roman Tj" w:hAnsi="Times New Roman" w:cs="Times New Roman"/>
          <w:bCs/>
          <w:sz w:val="28"/>
          <w:szCs w:val="28"/>
          <w:lang w:val="ru-RU"/>
        </w:rPr>
        <w:t>а</w:t>
      </w:r>
      <w:r w:rsidRPr="00D207EA">
        <w:rPr>
          <w:rFonts w:ascii="Times New Roman" w:eastAsia="Times New Roman Tj" w:hAnsi="Times New Roman" w:cs="Times New Roman"/>
          <w:bCs/>
          <w:sz w:val="28"/>
          <w:szCs w:val="28"/>
          <w:lang w:val="ru-RU"/>
        </w:rPr>
        <w:t xml:space="preserve"> и время получения </w:t>
      </w:r>
      <w:r w:rsidR="009D53CE" w:rsidRPr="00D207EA">
        <w:rPr>
          <w:rFonts w:ascii="Times New Roman" w:eastAsia="Times New Roman Tj" w:hAnsi="Times New Roman" w:cs="Times New Roman"/>
          <w:bCs/>
          <w:sz w:val="28"/>
          <w:szCs w:val="28"/>
          <w:lang w:val="ru-RU"/>
        </w:rPr>
        <w:t xml:space="preserve">кредитной финансовой организацией </w:t>
      </w:r>
      <w:r w:rsidRPr="00D207EA">
        <w:rPr>
          <w:rFonts w:ascii="Times New Roman" w:eastAsia="Times New Roman Tj" w:hAnsi="Times New Roman" w:cs="Times New Roman"/>
          <w:bCs/>
          <w:sz w:val="28"/>
          <w:szCs w:val="28"/>
          <w:lang w:val="ru-RU"/>
        </w:rPr>
        <w:t>такого решения</w:t>
      </w:r>
      <w:r w:rsidR="009D53CE" w:rsidRPr="00D207EA">
        <w:rPr>
          <w:rFonts w:ascii="Times New Roman" w:eastAsia="Times New Roman Tj" w:hAnsi="Times New Roman" w:cs="Times New Roman"/>
          <w:bCs/>
          <w:sz w:val="28"/>
          <w:szCs w:val="28"/>
          <w:lang w:val="ru-RU"/>
        </w:rPr>
        <w:t xml:space="preserve"> </w:t>
      </w:r>
      <w:r w:rsidR="00624126" w:rsidRPr="00D207EA">
        <w:rPr>
          <w:rFonts w:ascii="Times New Roman" w:eastAsia="Times New Roman Tj" w:hAnsi="Times New Roman" w:cs="Times New Roman"/>
          <w:bCs/>
          <w:sz w:val="28"/>
          <w:szCs w:val="28"/>
          <w:lang w:val="ru-RU"/>
        </w:rPr>
        <w:t xml:space="preserve">считается с момента </w:t>
      </w:r>
      <w:r w:rsidR="00BE3386" w:rsidRPr="00D207EA">
        <w:rPr>
          <w:rFonts w:ascii="Times New Roman" w:eastAsia="Times New Roman Tj" w:hAnsi="Times New Roman" w:cs="Times New Roman"/>
          <w:bCs/>
          <w:sz w:val="28"/>
          <w:szCs w:val="28"/>
          <w:lang w:val="ru-RU"/>
        </w:rPr>
        <w:t>поступления</w:t>
      </w:r>
      <w:r w:rsidR="00624126" w:rsidRPr="00D207EA">
        <w:rPr>
          <w:rFonts w:ascii="Times New Roman" w:eastAsia="Times New Roman Tj" w:hAnsi="Times New Roman" w:cs="Times New Roman"/>
          <w:bCs/>
          <w:sz w:val="28"/>
          <w:szCs w:val="28"/>
          <w:lang w:val="ru-RU"/>
        </w:rPr>
        <w:t xml:space="preserve"> в информационную систему кредитной финансовой организации</w:t>
      </w:r>
      <w:r w:rsidRPr="00D207EA">
        <w:rPr>
          <w:rFonts w:ascii="Times New Roman" w:eastAsia="Times New Roman Tj" w:hAnsi="Times New Roman" w:cs="Times New Roman"/>
          <w:bCs/>
          <w:sz w:val="28"/>
          <w:szCs w:val="28"/>
          <w:lang w:val="ru-RU"/>
        </w:rPr>
        <w:t>.</w:t>
      </w:r>
      <w:r w:rsidR="009D53CE" w:rsidRPr="00D207EA">
        <w:rPr>
          <w:rFonts w:ascii="Times New Roman" w:hAnsi="Times New Roman" w:cs="Times New Roman"/>
          <w:sz w:val="28"/>
          <w:szCs w:val="28"/>
          <w:lang w:val="ru-RU"/>
        </w:rPr>
        <w:t xml:space="preserve"> </w:t>
      </w:r>
    </w:p>
    <w:p w14:paraId="765F13E9" w14:textId="77777777" w:rsidR="009C1766" w:rsidRPr="00D207EA" w:rsidRDefault="009C1766" w:rsidP="008462C3">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5. Кредитно-финансовые организации обязаны исполнить решение налогового органа или суда о приостановлении операций со</w:t>
      </w:r>
      <w:r w:rsidR="00211C56" w:rsidRPr="00D207EA">
        <w:rPr>
          <w:rFonts w:ascii="Times New Roman" w:eastAsia="Times New Roman" w:hAnsi="Times New Roman" w:cs="Times New Roman"/>
          <w:bCs/>
          <w:sz w:val="28"/>
          <w:szCs w:val="28"/>
          <w:lang w:val="ru-RU"/>
        </w:rPr>
        <w:t xml:space="preserve"> счёт</w:t>
      </w:r>
      <w:r w:rsidRPr="00D207EA">
        <w:rPr>
          <w:rFonts w:ascii="Times New Roman" w:eastAsia="Times New Roman" w:hAnsi="Times New Roman" w:cs="Times New Roman"/>
          <w:bCs/>
          <w:sz w:val="28"/>
          <w:szCs w:val="28"/>
          <w:lang w:val="ru-RU"/>
        </w:rPr>
        <w:t>ами налогоплательщика (налогового агента) и не вправе открывать ему новые</w:t>
      </w:r>
      <w:r w:rsidR="00211C56" w:rsidRPr="00D207EA">
        <w:rPr>
          <w:rFonts w:ascii="Times New Roman" w:eastAsia="Times New Roman" w:hAnsi="Times New Roman" w:cs="Times New Roman"/>
          <w:bCs/>
          <w:sz w:val="28"/>
          <w:szCs w:val="28"/>
          <w:lang w:val="ru-RU"/>
        </w:rPr>
        <w:t xml:space="preserve"> счёт</w:t>
      </w:r>
      <w:r w:rsidRPr="00D207EA">
        <w:rPr>
          <w:rFonts w:ascii="Times New Roman" w:eastAsia="Times New Roman" w:hAnsi="Times New Roman" w:cs="Times New Roman"/>
          <w:bCs/>
          <w:sz w:val="28"/>
          <w:szCs w:val="28"/>
          <w:lang w:val="ru-RU"/>
        </w:rPr>
        <w:t>а, вклады и депозиты, выдавать наличные деньги с его</w:t>
      </w:r>
      <w:r w:rsidR="00211C56" w:rsidRPr="00D207EA">
        <w:rPr>
          <w:rFonts w:ascii="Times New Roman" w:eastAsia="Times New Roman" w:hAnsi="Times New Roman" w:cs="Times New Roman"/>
          <w:bCs/>
          <w:sz w:val="28"/>
          <w:szCs w:val="28"/>
          <w:lang w:val="ru-RU"/>
        </w:rPr>
        <w:t xml:space="preserve"> счёт</w:t>
      </w:r>
      <w:r w:rsidRPr="00D207EA">
        <w:rPr>
          <w:rFonts w:ascii="Times New Roman" w:eastAsia="Times New Roman" w:hAnsi="Times New Roman" w:cs="Times New Roman"/>
          <w:bCs/>
          <w:sz w:val="28"/>
          <w:szCs w:val="28"/>
          <w:lang w:val="ru-RU"/>
        </w:rPr>
        <w:t>ов, кроме</w:t>
      </w:r>
      <w:r w:rsidR="00211C56" w:rsidRPr="00D207EA">
        <w:rPr>
          <w:rFonts w:ascii="Times New Roman" w:eastAsia="Times New Roman" w:hAnsi="Times New Roman" w:cs="Times New Roman"/>
          <w:bCs/>
          <w:sz w:val="28"/>
          <w:szCs w:val="28"/>
          <w:lang w:val="ru-RU"/>
        </w:rPr>
        <w:t xml:space="preserve"> счёт</w:t>
      </w:r>
      <w:r w:rsidRPr="00D207EA">
        <w:rPr>
          <w:rFonts w:ascii="Times New Roman" w:eastAsia="Times New Roman" w:hAnsi="Times New Roman" w:cs="Times New Roman"/>
          <w:bCs/>
          <w:sz w:val="28"/>
          <w:szCs w:val="28"/>
          <w:lang w:val="ru-RU"/>
        </w:rPr>
        <w:t xml:space="preserve">ов, по которым в соответствии с законом взыскание не допускается. Кредитно-финансовые организации обязаны предоставлять информацию в налоговые органы до получения письменного уведомления об отмене решения о приостановлении расходных операций налогоплательщика. Налоговый орган вправе проверить соответствие требованиям, изложенным в данном разделе, и (или) достоверность </w:t>
      </w:r>
      <w:r w:rsidR="001B7DB8" w:rsidRPr="00D207EA">
        <w:rPr>
          <w:rFonts w:ascii="Times New Roman" w:eastAsia="Times New Roman" w:hAnsi="Times New Roman" w:cs="Times New Roman"/>
          <w:bCs/>
          <w:sz w:val="28"/>
          <w:szCs w:val="28"/>
          <w:lang w:val="ru-RU"/>
        </w:rPr>
        <w:t xml:space="preserve">информации, </w:t>
      </w:r>
      <w:r w:rsidRPr="00D207EA">
        <w:rPr>
          <w:rFonts w:ascii="Times New Roman" w:eastAsia="Times New Roman" w:hAnsi="Times New Roman" w:cs="Times New Roman"/>
          <w:bCs/>
          <w:sz w:val="28"/>
          <w:szCs w:val="28"/>
          <w:lang w:val="ru-RU"/>
        </w:rPr>
        <w:t>предоставленной кредитной финансовой организации.</w:t>
      </w:r>
      <w:r w:rsidRPr="00D207EA">
        <w:rPr>
          <w:rFonts w:ascii="Times New Roman" w:hAnsi="Times New Roman" w:cs="Times New Roman"/>
          <w:sz w:val="28"/>
          <w:szCs w:val="28"/>
          <w:lang w:val="ru-RU"/>
        </w:rPr>
        <w:t xml:space="preserve"> </w:t>
      </w:r>
    </w:p>
    <w:p w14:paraId="388BB5C0" w14:textId="77777777" w:rsidR="005829AF" w:rsidRPr="00D207EA" w:rsidRDefault="004926A0" w:rsidP="008462C3">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6</w:t>
      </w:r>
      <w:r w:rsidR="005829AF" w:rsidRPr="00D207EA">
        <w:rPr>
          <w:rFonts w:ascii="Times New Roman" w:eastAsia="Times New Roman" w:hAnsi="Times New Roman" w:cs="Times New Roman"/>
          <w:bCs/>
          <w:sz w:val="28"/>
          <w:szCs w:val="28"/>
          <w:lang w:val="ru-RU"/>
        </w:rPr>
        <w:t xml:space="preserve">. </w:t>
      </w:r>
      <w:r w:rsidR="006874F5" w:rsidRPr="00D207EA">
        <w:rPr>
          <w:rFonts w:ascii="Times New Roman" w:eastAsia="Times New Roman" w:hAnsi="Times New Roman" w:cs="Times New Roman"/>
          <w:bCs/>
          <w:sz w:val="28"/>
          <w:szCs w:val="28"/>
          <w:lang w:val="ru-RU"/>
        </w:rPr>
        <w:t>К</w:t>
      </w:r>
      <w:r w:rsidR="005829AF" w:rsidRPr="00D207EA">
        <w:rPr>
          <w:rFonts w:ascii="Times New Roman" w:eastAsia="Times New Roman" w:hAnsi="Times New Roman" w:cs="Times New Roman"/>
          <w:bCs/>
          <w:sz w:val="28"/>
          <w:szCs w:val="28"/>
          <w:lang w:val="ru-RU"/>
        </w:rPr>
        <w:t xml:space="preserve">редитные </w:t>
      </w:r>
      <w:r w:rsidR="006874F5" w:rsidRPr="00D207EA">
        <w:rPr>
          <w:rFonts w:ascii="Times New Roman" w:eastAsia="Times New Roman" w:hAnsi="Times New Roman" w:cs="Times New Roman"/>
          <w:bCs/>
          <w:sz w:val="28"/>
          <w:szCs w:val="28"/>
          <w:lang w:val="ru-RU"/>
        </w:rPr>
        <w:t xml:space="preserve">финансовые организации </w:t>
      </w:r>
      <w:r w:rsidR="005829AF" w:rsidRPr="00D207EA">
        <w:rPr>
          <w:rFonts w:ascii="Times New Roman" w:eastAsia="Times New Roman" w:hAnsi="Times New Roman" w:cs="Times New Roman"/>
          <w:bCs/>
          <w:sz w:val="28"/>
          <w:szCs w:val="28"/>
          <w:lang w:val="ru-RU"/>
        </w:rPr>
        <w:t>несут ответственность за неисполнение или ненадлежащее исполнение обязательств, предусмотренных настоящей</w:t>
      </w:r>
      <w:r w:rsidR="005939A4" w:rsidRPr="00D207EA">
        <w:rPr>
          <w:rFonts w:ascii="Times New Roman" w:eastAsia="Times New Roman" w:hAnsi="Times New Roman" w:cs="Times New Roman"/>
          <w:bCs/>
          <w:sz w:val="28"/>
          <w:szCs w:val="28"/>
          <w:lang w:val="ru-RU"/>
        </w:rPr>
        <w:t xml:space="preserve"> статьёй</w:t>
      </w:r>
      <w:r w:rsidR="005829AF" w:rsidRPr="00D207EA">
        <w:rPr>
          <w:rFonts w:ascii="Times New Roman" w:eastAsia="Times New Roman" w:hAnsi="Times New Roman" w:cs="Times New Roman"/>
          <w:bCs/>
          <w:sz w:val="28"/>
          <w:szCs w:val="28"/>
          <w:lang w:val="ru-RU"/>
        </w:rPr>
        <w:t>, в соответствии с законодательством</w:t>
      </w:r>
      <w:r w:rsidR="00BE3386" w:rsidRPr="00D207EA">
        <w:rPr>
          <w:rFonts w:ascii="Times New Roman" w:eastAsia="Times New Roman" w:hAnsi="Times New Roman" w:cs="Times New Roman"/>
          <w:bCs/>
          <w:sz w:val="28"/>
          <w:szCs w:val="28"/>
          <w:lang w:val="ru-RU"/>
        </w:rPr>
        <w:t xml:space="preserve"> Республики Таджикистан</w:t>
      </w:r>
      <w:r w:rsidR="005829AF" w:rsidRPr="00D207EA">
        <w:rPr>
          <w:rFonts w:ascii="Times New Roman" w:eastAsia="Times New Roman" w:hAnsi="Times New Roman" w:cs="Times New Roman"/>
          <w:bCs/>
          <w:sz w:val="28"/>
          <w:szCs w:val="28"/>
          <w:lang w:val="ru-RU"/>
        </w:rPr>
        <w:t>.</w:t>
      </w:r>
    </w:p>
    <w:p w14:paraId="62C85400" w14:textId="77777777" w:rsidR="00351F2E" w:rsidRPr="00AE3833" w:rsidRDefault="00351F2E" w:rsidP="008462C3">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3A4B6841" w14:textId="77777777" w:rsidR="00BE3386" w:rsidRPr="00AE3833" w:rsidRDefault="00BE3386" w:rsidP="008462C3">
      <w:pPr>
        <w:pStyle w:val="Heading1"/>
        <w:spacing w:before="0"/>
        <w:ind w:firstLine="567"/>
        <w:jc w:val="both"/>
        <w:rPr>
          <w:szCs w:val="28"/>
          <w:lang w:val="ru-RU"/>
        </w:rPr>
      </w:pPr>
      <w:bookmarkStart w:id="504" w:name="_Toc86504850"/>
      <w:bookmarkStart w:id="505" w:name="_Toc86505341"/>
      <w:r w:rsidRPr="00AE3833">
        <w:rPr>
          <w:szCs w:val="28"/>
          <w:lang w:val="ru-RU"/>
        </w:rPr>
        <w:t>Статья 1</w:t>
      </w:r>
      <w:r w:rsidR="007A5E32" w:rsidRPr="00AE3833">
        <w:rPr>
          <w:szCs w:val="28"/>
          <w:lang w:val="ru-RU"/>
        </w:rPr>
        <w:t>4</w:t>
      </w:r>
      <w:r w:rsidR="00581C55" w:rsidRPr="00AE3833">
        <w:rPr>
          <w:szCs w:val="28"/>
          <w:lang w:val="ru-RU"/>
        </w:rPr>
        <w:t>3</w:t>
      </w:r>
      <w:r w:rsidRPr="00AE3833">
        <w:rPr>
          <w:szCs w:val="28"/>
          <w:lang w:val="ru-RU"/>
        </w:rPr>
        <w:t>. Ограничение в распоряжении имуществом налогоплательщика (налогового агента)</w:t>
      </w:r>
      <w:bookmarkEnd w:id="504"/>
      <w:bookmarkEnd w:id="505"/>
    </w:p>
    <w:p w14:paraId="79EB60CC" w14:textId="77777777" w:rsidR="00BE3386" w:rsidRPr="00D207EA" w:rsidRDefault="00BE3386" w:rsidP="008462C3">
      <w:pPr>
        <w:ind w:firstLine="567"/>
        <w:jc w:val="both"/>
        <w:rPr>
          <w:color w:val="000000"/>
          <w:sz w:val="28"/>
          <w:szCs w:val="28"/>
        </w:rPr>
      </w:pPr>
      <w:r w:rsidRPr="00D207EA">
        <w:rPr>
          <w:color w:val="000000"/>
          <w:sz w:val="28"/>
          <w:szCs w:val="28"/>
        </w:rPr>
        <w:t>1. Уполномоченный государственный орган вправе ограничить распоряжение имуществом налогоплательщика (налогового агента) на основании решения посл</w:t>
      </w:r>
      <w:r w:rsidR="0037237A" w:rsidRPr="00D207EA">
        <w:rPr>
          <w:color w:val="000000"/>
          <w:sz w:val="28"/>
          <w:szCs w:val="28"/>
        </w:rPr>
        <w:t xml:space="preserve">е применения положений </w:t>
      </w:r>
      <w:r w:rsidR="00012B0D" w:rsidRPr="00D207EA">
        <w:rPr>
          <w:color w:val="000000"/>
          <w:sz w:val="28"/>
          <w:szCs w:val="28"/>
        </w:rPr>
        <w:t xml:space="preserve">части </w:t>
      </w:r>
      <w:r w:rsidR="00CC0BCF" w:rsidRPr="00D207EA">
        <w:rPr>
          <w:color w:val="000000"/>
          <w:sz w:val="28"/>
          <w:szCs w:val="28"/>
        </w:rPr>
        <w:t xml:space="preserve">4 </w:t>
      </w:r>
      <w:r w:rsidR="0037237A" w:rsidRPr="00D207EA">
        <w:rPr>
          <w:color w:val="000000"/>
          <w:sz w:val="28"/>
          <w:szCs w:val="28"/>
        </w:rPr>
        <w:t>статьи 14</w:t>
      </w:r>
      <w:r w:rsidR="00701310" w:rsidRPr="00D207EA">
        <w:rPr>
          <w:color w:val="000000"/>
          <w:sz w:val="28"/>
          <w:szCs w:val="28"/>
        </w:rPr>
        <w:t>0</w:t>
      </w:r>
      <w:r w:rsidRPr="00D207EA">
        <w:rPr>
          <w:color w:val="000000"/>
          <w:sz w:val="28"/>
          <w:szCs w:val="28"/>
        </w:rPr>
        <w:t xml:space="preserve"> настоящего Кодекса и его неисполнения.</w:t>
      </w:r>
    </w:p>
    <w:p w14:paraId="55ED747C" w14:textId="77777777" w:rsidR="00BE3386" w:rsidRPr="00D207EA" w:rsidRDefault="001B29BA" w:rsidP="008462C3">
      <w:pPr>
        <w:ind w:firstLine="567"/>
        <w:jc w:val="both"/>
        <w:rPr>
          <w:color w:val="000000"/>
          <w:sz w:val="28"/>
          <w:szCs w:val="28"/>
        </w:rPr>
      </w:pPr>
      <w:r w:rsidRPr="00D207EA">
        <w:rPr>
          <w:color w:val="000000"/>
          <w:sz w:val="28"/>
          <w:szCs w:val="28"/>
        </w:rPr>
        <w:t>2</w:t>
      </w:r>
      <w:r w:rsidR="00BE3386" w:rsidRPr="00D207EA">
        <w:rPr>
          <w:color w:val="000000"/>
          <w:sz w:val="28"/>
          <w:szCs w:val="28"/>
        </w:rPr>
        <w:t xml:space="preserve">. Решение об ограничении </w:t>
      </w:r>
      <w:r w:rsidR="00692076" w:rsidRPr="00D207EA">
        <w:rPr>
          <w:color w:val="000000"/>
          <w:sz w:val="28"/>
          <w:szCs w:val="28"/>
        </w:rPr>
        <w:t>в распоряжении имуществом</w:t>
      </w:r>
      <w:r w:rsidR="00BE3386" w:rsidRPr="00D207EA">
        <w:rPr>
          <w:color w:val="000000"/>
          <w:sz w:val="28"/>
          <w:szCs w:val="28"/>
        </w:rPr>
        <w:t xml:space="preserve"> налогоплательщика (налогового агента) принимает</w:t>
      </w:r>
      <w:r w:rsidR="00692076" w:rsidRPr="00D207EA">
        <w:rPr>
          <w:color w:val="000000"/>
          <w:sz w:val="28"/>
          <w:szCs w:val="28"/>
        </w:rPr>
        <w:t>ся уполномоченным государственным</w:t>
      </w:r>
      <w:r w:rsidR="00BE3386" w:rsidRPr="00D207EA">
        <w:rPr>
          <w:color w:val="000000"/>
          <w:sz w:val="28"/>
          <w:szCs w:val="28"/>
        </w:rPr>
        <w:t xml:space="preserve"> орган</w:t>
      </w:r>
      <w:r w:rsidR="00692076" w:rsidRPr="00D207EA">
        <w:rPr>
          <w:color w:val="000000"/>
          <w:sz w:val="28"/>
          <w:szCs w:val="28"/>
        </w:rPr>
        <w:t>ом</w:t>
      </w:r>
      <w:r w:rsidR="00BE3386" w:rsidRPr="00D207EA">
        <w:rPr>
          <w:color w:val="000000"/>
          <w:sz w:val="28"/>
          <w:szCs w:val="28"/>
        </w:rPr>
        <w:t>.</w:t>
      </w:r>
      <w:r w:rsidR="00F837CA" w:rsidRPr="00D207EA">
        <w:rPr>
          <w:color w:val="000000"/>
          <w:sz w:val="28"/>
          <w:szCs w:val="28"/>
        </w:rPr>
        <w:t xml:space="preserve"> </w:t>
      </w:r>
    </w:p>
    <w:p w14:paraId="119A94FD" w14:textId="77777777" w:rsidR="009C1766" w:rsidRPr="00D207EA" w:rsidRDefault="009C1766" w:rsidP="008462C3">
      <w:pPr>
        <w:ind w:firstLine="567"/>
        <w:jc w:val="both"/>
        <w:rPr>
          <w:color w:val="000000"/>
          <w:sz w:val="28"/>
          <w:szCs w:val="28"/>
        </w:rPr>
      </w:pPr>
      <w:r w:rsidRPr="00D207EA">
        <w:rPr>
          <w:color w:val="000000"/>
          <w:sz w:val="28"/>
          <w:szCs w:val="28"/>
        </w:rPr>
        <w:t xml:space="preserve">3. Решение об ограничении в распоряжении имуществом налогоплательщика (налогового агента) уполномоченным государственным органом направляется в письменной или электронной форме соответствующим государственным органам по регистрации недвижимого имущества, залога имущества, государственным нотариальным и таможенным органам о запрете отчуждения, залога и запрет на экспортные операции с этим имуществом. Решение об ограничении в распоряжении имуществом налогоплательщика </w:t>
      </w:r>
      <w:r w:rsidR="00CC0BCF" w:rsidRPr="00D207EA">
        <w:rPr>
          <w:color w:val="000000"/>
          <w:sz w:val="28"/>
          <w:szCs w:val="28"/>
        </w:rPr>
        <w:t xml:space="preserve">(налогового агента) </w:t>
      </w:r>
      <w:r w:rsidRPr="00D207EA">
        <w:rPr>
          <w:color w:val="000000"/>
          <w:sz w:val="28"/>
          <w:szCs w:val="28"/>
        </w:rPr>
        <w:t>не означает наложение запрета на пользование налогоплательщиком таким имуществом, за исключением отчуждения, залога и запрета на совершение экспортных операций с таким имуществом.</w:t>
      </w:r>
    </w:p>
    <w:p w14:paraId="72525C83" w14:textId="77777777" w:rsidR="00BE3386" w:rsidRPr="00D207EA" w:rsidRDefault="001B29BA" w:rsidP="008462C3">
      <w:pPr>
        <w:ind w:firstLine="567"/>
        <w:jc w:val="both"/>
        <w:rPr>
          <w:color w:val="000000"/>
          <w:sz w:val="28"/>
          <w:szCs w:val="28"/>
        </w:rPr>
      </w:pPr>
      <w:r w:rsidRPr="00D207EA">
        <w:rPr>
          <w:color w:val="000000"/>
          <w:sz w:val="28"/>
          <w:szCs w:val="28"/>
        </w:rPr>
        <w:t>4</w:t>
      </w:r>
      <w:r w:rsidR="00BE3386" w:rsidRPr="00D207EA">
        <w:rPr>
          <w:color w:val="000000"/>
          <w:sz w:val="28"/>
          <w:szCs w:val="28"/>
        </w:rPr>
        <w:t xml:space="preserve">. Исполнение решения уполномоченного государственного органа об ограничении </w:t>
      </w:r>
      <w:r w:rsidR="00692076" w:rsidRPr="00D207EA">
        <w:rPr>
          <w:color w:val="000000"/>
          <w:sz w:val="28"/>
          <w:szCs w:val="28"/>
        </w:rPr>
        <w:t>в распоряжении</w:t>
      </w:r>
      <w:r w:rsidR="00BE3386" w:rsidRPr="00D207EA">
        <w:rPr>
          <w:color w:val="000000"/>
          <w:sz w:val="28"/>
          <w:szCs w:val="28"/>
        </w:rPr>
        <w:t xml:space="preserve"> имуществом налогоплательщика (налогового агента) обязательно органами, указанными в </w:t>
      </w:r>
      <w:r w:rsidRPr="00D207EA">
        <w:rPr>
          <w:color w:val="000000"/>
          <w:sz w:val="28"/>
          <w:szCs w:val="28"/>
        </w:rPr>
        <w:t xml:space="preserve">части 3 </w:t>
      </w:r>
      <w:r w:rsidR="00BE3386" w:rsidRPr="00D207EA">
        <w:rPr>
          <w:color w:val="000000"/>
          <w:sz w:val="28"/>
          <w:szCs w:val="28"/>
        </w:rPr>
        <w:t>настоящей статьи, которые обладают полномочиями регистрировать действ</w:t>
      </w:r>
      <w:r w:rsidR="00692076" w:rsidRPr="00D207EA">
        <w:rPr>
          <w:color w:val="000000"/>
          <w:sz w:val="28"/>
          <w:szCs w:val="28"/>
        </w:rPr>
        <w:t>ия по отчуждению, залогу и экспортным операциям с этим</w:t>
      </w:r>
      <w:r w:rsidR="00BE3386" w:rsidRPr="00D207EA">
        <w:rPr>
          <w:color w:val="000000"/>
          <w:sz w:val="28"/>
          <w:szCs w:val="28"/>
        </w:rPr>
        <w:t xml:space="preserve"> имуществ</w:t>
      </w:r>
      <w:r w:rsidR="00692076" w:rsidRPr="00D207EA">
        <w:rPr>
          <w:color w:val="000000"/>
          <w:sz w:val="28"/>
          <w:szCs w:val="28"/>
        </w:rPr>
        <w:t>ом</w:t>
      </w:r>
      <w:r w:rsidR="00BE3386" w:rsidRPr="00D207EA">
        <w:rPr>
          <w:color w:val="000000"/>
          <w:sz w:val="28"/>
          <w:szCs w:val="28"/>
        </w:rPr>
        <w:t>.</w:t>
      </w:r>
    </w:p>
    <w:p w14:paraId="5CB40D0B" w14:textId="77777777" w:rsidR="009C1766" w:rsidRPr="00D207EA" w:rsidRDefault="009C1766" w:rsidP="008462C3">
      <w:pPr>
        <w:ind w:firstLine="567"/>
        <w:jc w:val="both"/>
        <w:rPr>
          <w:color w:val="000000"/>
          <w:sz w:val="28"/>
          <w:szCs w:val="28"/>
        </w:rPr>
      </w:pPr>
      <w:r w:rsidRPr="00D207EA">
        <w:rPr>
          <w:color w:val="000000"/>
          <w:sz w:val="28"/>
          <w:szCs w:val="28"/>
        </w:rPr>
        <w:t>5. Органы, указанные в части 3 настоящей статьи, несут ответственность за соблюдение требований настоящей статьи в соответствии с законодательством Республики Таджикистан.</w:t>
      </w:r>
    </w:p>
    <w:p w14:paraId="026537CA" w14:textId="77777777" w:rsidR="00BE3386" w:rsidRPr="00D207EA" w:rsidRDefault="001B29BA" w:rsidP="008462C3">
      <w:pPr>
        <w:ind w:firstLine="567"/>
        <w:jc w:val="both"/>
        <w:rPr>
          <w:color w:val="000000"/>
          <w:sz w:val="28"/>
          <w:szCs w:val="28"/>
        </w:rPr>
      </w:pPr>
      <w:r w:rsidRPr="00D207EA">
        <w:rPr>
          <w:color w:val="000000"/>
          <w:sz w:val="28"/>
          <w:szCs w:val="28"/>
        </w:rPr>
        <w:t>6</w:t>
      </w:r>
      <w:r w:rsidR="00BE3386" w:rsidRPr="00D207EA">
        <w:rPr>
          <w:color w:val="000000"/>
          <w:sz w:val="28"/>
          <w:szCs w:val="28"/>
        </w:rPr>
        <w:t xml:space="preserve">. Уполномоченный государственный орган обязан направить решение об ограничении </w:t>
      </w:r>
      <w:r w:rsidR="004E71DA" w:rsidRPr="00D207EA">
        <w:rPr>
          <w:color w:val="000000"/>
          <w:sz w:val="28"/>
          <w:szCs w:val="28"/>
        </w:rPr>
        <w:t>в распоряжении имуществом</w:t>
      </w:r>
      <w:r w:rsidR="00BE3386" w:rsidRPr="00D207EA">
        <w:rPr>
          <w:color w:val="000000"/>
          <w:sz w:val="28"/>
          <w:szCs w:val="28"/>
        </w:rPr>
        <w:t xml:space="preserve"> налогоплательщику (налоговому агенту) в письменной или электронной форме.</w:t>
      </w:r>
    </w:p>
    <w:p w14:paraId="0019FD3B" w14:textId="77777777" w:rsidR="009C1766" w:rsidRPr="00D207EA" w:rsidRDefault="009C1766" w:rsidP="008462C3">
      <w:pPr>
        <w:ind w:firstLine="567"/>
        <w:jc w:val="both"/>
        <w:rPr>
          <w:color w:val="000000"/>
          <w:sz w:val="28"/>
          <w:szCs w:val="28"/>
        </w:rPr>
      </w:pPr>
      <w:r w:rsidRPr="00D207EA">
        <w:rPr>
          <w:color w:val="000000"/>
          <w:sz w:val="28"/>
          <w:szCs w:val="28"/>
        </w:rPr>
        <w:t xml:space="preserve">7. Решение об ограничении в распоряжении имуществом налогоплательщика отменяется по основаниям, указанным в </w:t>
      </w:r>
      <w:r w:rsidR="00CC0BCF" w:rsidRPr="00D207EA">
        <w:rPr>
          <w:color w:val="000000"/>
          <w:sz w:val="28"/>
          <w:szCs w:val="28"/>
        </w:rPr>
        <w:t xml:space="preserve">части </w:t>
      </w:r>
      <w:r w:rsidRPr="00D207EA">
        <w:rPr>
          <w:color w:val="000000"/>
          <w:sz w:val="28"/>
          <w:szCs w:val="28"/>
        </w:rPr>
        <w:t>1 статьи 141 настоящего Кодекса.:</w:t>
      </w:r>
    </w:p>
    <w:p w14:paraId="0014606F" w14:textId="77777777" w:rsidR="00BE3386" w:rsidRPr="00D207EA" w:rsidRDefault="001B29BA" w:rsidP="008462C3">
      <w:pPr>
        <w:ind w:firstLine="567"/>
        <w:jc w:val="both"/>
        <w:rPr>
          <w:color w:val="000000"/>
          <w:sz w:val="28"/>
          <w:szCs w:val="28"/>
        </w:rPr>
      </w:pPr>
      <w:r w:rsidRPr="00D207EA">
        <w:rPr>
          <w:color w:val="000000"/>
          <w:sz w:val="28"/>
          <w:szCs w:val="28"/>
        </w:rPr>
        <w:t>8</w:t>
      </w:r>
      <w:r w:rsidR="00BE3386" w:rsidRPr="00D207EA">
        <w:rPr>
          <w:color w:val="000000"/>
          <w:sz w:val="28"/>
          <w:szCs w:val="28"/>
        </w:rPr>
        <w:t xml:space="preserve">. Решение об отмене ограничений </w:t>
      </w:r>
      <w:r w:rsidR="004D126E" w:rsidRPr="00D207EA">
        <w:rPr>
          <w:color w:val="000000"/>
          <w:sz w:val="28"/>
          <w:szCs w:val="28"/>
        </w:rPr>
        <w:t>в</w:t>
      </w:r>
      <w:r w:rsidR="00BE3386" w:rsidRPr="00D207EA">
        <w:rPr>
          <w:color w:val="000000"/>
          <w:sz w:val="28"/>
          <w:szCs w:val="28"/>
        </w:rPr>
        <w:t xml:space="preserve"> распоряжени</w:t>
      </w:r>
      <w:r w:rsidR="004D126E" w:rsidRPr="00D207EA">
        <w:rPr>
          <w:color w:val="000000"/>
          <w:sz w:val="28"/>
          <w:szCs w:val="28"/>
        </w:rPr>
        <w:t>и</w:t>
      </w:r>
      <w:r w:rsidR="00BE3386" w:rsidRPr="00D207EA">
        <w:rPr>
          <w:color w:val="000000"/>
          <w:sz w:val="28"/>
          <w:szCs w:val="28"/>
        </w:rPr>
        <w:t xml:space="preserve"> имуществом налогоплательщика (налогового агента) направляетс</w:t>
      </w:r>
      <w:r w:rsidR="004D126E" w:rsidRPr="00D207EA">
        <w:rPr>
          <w:color w:val="000000"/>
          <w:sz w:val="28"/>
          <w:szCs w:val="28"/>
        </w:rPr>
        <w:t xml:space="preserve">я в органы, указанные в </w:t>
      </w:r>
      <w:r w:rsidRPr="00D207EA">
        <w:rPr>
          <w:color w:val="000000"/>
          <w:sz w:val="28"/>
          <w:szCs w:val="28"/>
        </w:rPr>
        <w:t xml:space="preserve">части 3 </w:t>
      </w:r>
      <w:r w:rsidR="00BE3386" w:rsidRPr="00D207EA">
        <w:rPr>
          <w:color w:val="000000"/>
          <w:sz w:val="28"/>
          <w:szCs w:val="28"/>
        </w:rPr>
        <w:t xml:space="preserve">настоящей статьи, в письменной или электронной форме не позднее дня, следующего за днем подписания письма или принятия такого решения. </w:t>
      </w:r>
    </w:p>
    <w:p w14:paraId="28C43BF1" w14:textId="77777777" w:rsidR="001B29BA" w:rsidRPr="00D207EA" w:rsidRDefault="001B29BA" w:rsidP="008462C3">
      <w:pPr>
        <w:ind w:firstLine="567"/>
        <w:jc w:val="both"/>
        <w:rPr>
          <w:color w:val="000000"/>
          <w:sz w:val="28"/>
          <w:szCs w:val="28"/>
        </w:rPr>
      </w:pPr>
      <w:r w:rsidRPr="00D207EA">
        <w:rPr>
          <w:color w:val="000000"/>
          <w:sz w:val="28"/>
          <w:szCs w:val="28"/>
        </w:rPr>
        <w:t xml:space="preserve">9. </w:t>
      </w:r>
      <w:r w:rsidR="00C518D7" w:rsidRPr="00D207EA">
        <w:rPr>
          <w:color w:val="000000"/>
          <w:sz w:val="28"/>
          <w:szCs w:val="28"/>
        </w:rPr>
        <w:t>О</w:t>
      </w:r>
      <w:r w:rsidR="00F86DE2" w:rsidRPr="00D207EA">
        <w:rPr>
          <w:color w:val="000000"/>
          <w:sz w:val="28"/>
          <w:szCs w:val="28"/>
        </w:rPr>
        <w:t>гранич</w:t>
      </w:r>
      <w:r w:rsidR="00C518D7" w:rsidRPr="00D207EA">
        <w:rPr>
          <w:color w:val="000000"/>
          <w:sz w:val="28"/>
          <w:szCs w:val="28"/>
        </w:rPr>
        <w:t>ение в</w:t>
      </w:r>
      <w:r w:rsidR="00F86DE2" w:rsidRPr="00D207EA">
        <w:rPr>
          <w:color w:val="000000"/>
          <w:sz w:val="28"/>
          <w:szCs w:val="28"/>
        </w:rPr>
        <w:t xml:space="preserve"> </w:t>
      </w:r>
      <w:r w:rsidR="00C518D7" w:rsidRPr="00D207EA">
        <w:rPr>
          <w:color w:val="000000"/>
          <w:sz w:val="28"/>
          <w:szCs w:val="28"/>
        </w:rPr>
        <w:t xml:space="preserve">распоряжении не распространяется в отношении: </w:t>
      </w:r>
      <w:r w:rsidR="00F86DE2" w:rsidRPr="00D207EA">
        <w:rPr>
          <w:color w:val="000000"/>
          <w:sz w:val="28"/>
          <w:szCs w:val="28"/>
        </w:rPr>
        <w:t xml:space="preserve"> </w:t>
      </w:r>
    </w:p>
    <w:p w14:paraId="0B3C49EE" w14:textId="77777777" w:rsidR="001B29BA" w:rsidRPr="00D207EA" w:rsidRDefault="001B29BA" w:rsidP="008462C3">
      <w:pPr>
        <w:ind w:firstLine="567"/>
        <w:jc w:val="both"/>
        <w:rPr>
          <w:color w:val="000000"/>
          <w:sz w:val="28"/>
          <w:szCs w:val="28"/>
        </w:rPr>
      </w:pPr>
      <w:r w:rsidRPr="00D207EA">
        <w:rPr>
          <w:color w:val="000000"/>
          <w:sz w:val="28"/>
          <w:szCs w:val="28"/>
        </w:rPr>
        <w:t>- объектов</w:t>
      </w:r>
      <w:r w:rsidR="00DA08BA" w:rsidRPr="00D207EA">
        <w:rPr>
          <w:color w:val="000000"/>
          <w:sz w:val="28"/>
          <w:szCs w:val="28"/>
        </w:rPr>
        <w:t>,</w:t>
      </w:r>
      <w:r w:rsidRPr="00D207EA">
        <w:rPr>
          <w:color w:val="000000"/>
          <w:sz w:val="28"/>
          <w:szCs w:val="28"/>
        </w:rPr>
        <w:t xml:space="preserve"> необходимых для здоровья и жизни;</w:t>
      </w:r>
    </w:p>
    <w:p w14:paraId="22ECE2AD" w14:textId="77777777" w:rsidR="001B29BA" w:rsidRPr="00D207EA" w:rsidRDefault="001B29BA" w:rsidP="008462C3">
      <w:pPr>
        <w:ind w:firstLine="567"/>
        <w:jc w:val="both"/>
        <w:rPr>
          <w:color w:val="000000"/>
          <w:sz w:val="28"/>
          <w:szCs w:val="28"/>
        </w:rPr>
      </w:pPr>
      <w:r w:rsidRPr="00D207EA">
        <w:rPr>
          <w:color w:val="000000"/>
          <w:sz w:val="28"/>
          <w:szCs w:val="28"/>
        </w:rPr>
        <w:t>- энергети</w:t>
      </w:r>
      <w:r w:rsidR="007561A3" w:rsidRPr="00D207EA">
        <w:rPr>
          <w:color w:val="000000"/>
          <w:sz w:val="28"/>
          <w:szCs w:val="28"/>
        </w:rPr>
        <w:t>чес</w:t>
      </w:r>
      <w:r w:rsidRPr="00D207EA">
        <w:rPr>
          <w:color w:val="000000"/>
          <w:sz w:val="28"/>
          <w:szCs w:val="28"/>
        </w:rPr>
        <w:t>ки</w:t>
      </w:r>
      <w:r w:rsidR="007561A3" w:rsidRPr="00D207EA">
        <w:rPr>
          <w:color w:val="000000"/>
          <w:sz w:val="28"/>
          <w:szCs w:val="28"/>
        </w:rPr>
        <w:t>х</w:t>
      </w:r>
      <w:r w:rsidRPr="00D207EA">
        <w:rPr>
          <w:color w:val="000000"/>
          <w:sz w:val="28"/>
          <w:szCs w:val="28"/>
        </w:rPr>
        <w:t xml:space="preserve">, </w:t>
      </w:r>
      <w:r w:rsidR="00DA08BA" w:rsidRPr="00D207EA">
        <w:rPr>
          <w:color w:val="000000"/>
          <w:sz w:val="28"/>
          <w:szCs w:val="28"/>
        </w:rPr>
        <w:t xml:space="preserve">отопительных объектов </w:t>
      </w:r>
      <w:r w:rsidRPr="00D207EA">
        <w:rPr>
          <w:color w:val="000000"/>
          <w:sz w:val="28"/>
          <w:szCs w:val="28"/>
        </w:rPr>
        <w:t>и других видов энергетики;</w:t>
      </w:r>
    </w:p>
    <w:p w14:paraId="74C0D34F" w14:textId="77777777" w:rsidR="001B29BA" w:rsidRPr="00D207EA" w:rsidRDefault="001B29BA" w:rsidP="008462C3">
      <w:pPr>
        <w:ind w:firstLine="567"/>
        <w:jc w:val="both"/>
        <w:rPr>
          <w:color w:val="000000"/>
          <w:sz w:val="28"/>
          <w:szCs w:val="28"/>
        </w:rPr>
      </w:pPr>
      <w:r w:rsidRPr="00D207EA">
        <w:rPr>
          <w:color w:val="000000"/>
          <w:sz w:val="28"/>
          <w:szCs w:val="28"/>
        </w:rPr>
        <w:t xml:space="preserve">- продуктов питания или сырья, срок потребления и (или) срок хранения </w:t>
      </w:r>
      <w:r w:rsidR="00C12BC5" w:rsidRPr="00D207EA">
        <w:rPr>
          <w:color w:val="000000"/>
          <w:sz w:val="28"/>
          <w:szCs w:val="28"/>
        </w:rPr>
        <w:t xml:space="preserve">которых </w:t>
      </w:r>
      <w:r w:rsidRPr="00D207EA">
        <w:rPr>
          <w:color w:val="000000"/>
          <w:sz w:val="28"/>
          <w:szCs w:val="28"/>
        </w:rPr>
        <w:t>не превышает одного года;</w:t>
      </w:r>
    </w:p>
    <w:p w14:paraId="247778B2" w14:textId="77777777" w:rsidR="009C1766" w:rsidRPr="00D207EA" w:rsidRDefault="009C1766" w:rsidP="008462C3">
      <w:pPr>
        <w:ind w:firstLine="567"/>
        <w:jc w:val="both"/>
        <w:rPr>
          <w:color w:val="000000"/>
          <w:sz w:val="28"/>
          <w:szCs w:val="28"/>
        </w:rPr>
      </w:pPr>
      <w:r w:rsidRPr="00D207EA">
        <w:rPr>
          <w:color w:val="000000"/>
          <w:sz w:val="28"/>
          <w:szCs w:val="28"/>
        </w:rPr>
        <w:t xml:space="preserve"> - имущества, </w:t>
      </w:r>
      <w:r w:rsidR="00C12BC5" w:rsidRPr="00D207EA">
        <w:rPr>
          <w:color w:val="000000"/>
          <w:sz w:val="28"/>
          <w:szCs w:val="28"/>
        </w:rPr>
        <w:t>взятого или сданного в финансовую аренду</w:t>
      </w:r>
      <w:r w:rsidRPr="00D207EA">
        <w:rPr>
          <w:color w:val="000000"/>
          <w:sz w:val="28"/>
          <w:szCs w:val="28"/>
        </w:rPr>
        <w:t xml:space="preserve"> </w:t>
      </w:r>
      <w:r w:rsidR="00C12BC5" w:rsidRPr="00D207EA">
        <w:rPr>
          <w:color w:val="000000"/>
          <w:sz w:val="28"/>
          <w:szCs w:val="28"/>
        </w:rPr>
        <w:t>(</w:t>
      </w:r>
      <w:r w:rsidRPr="00D207EA">
        <w:rPr>
          <w:color w:val="000000"/>
          <w:sz w:val="28"/>
          <w:szCs w:val="28"/>
        </w:rPr>
        <w:t>лизинг</w:t>
      </w:r>
      <w:r w:rsidR="00C12BC5" w:rsidRPr="00D207EA">
        <w:rPr>
          <w:color w:val="000000"/>
          <w:sz w:val="28"/>
          <w:szCs w:val="28"/>
        </w:rPr>
        <w:t>)</w:t>
      </w:r>
      <w:r w:rsidRPr="00D207EA">
        <w:rPr>
          <w:color w:val="000000"/>
          <w:sz w:val="28"/>
          <w:szCs w:val="28"/>
        </w:rPr>
        <w:t>, а также заложенного имущества до истечения срока договора лизинга и залога.</w:t>
      </w:r>
    </w:p>
    <w:p w14:paraId="165E119E" w14:textId="77777777" w:rsidR="001B29BA" w:rsidRPr="00D207EA" w:rsidRDefault="001B29BA" w:rsidP="008462C3">
      <w:pPr>
        <w:ind w:firstLine="567"/>
        <w:jc w:val="both"/>
        <w:rPr>
          <w:color w:val="000000"/>
          <w:sz w:val="28"/>
          <w:szCs w:val="28"/>
        </w:rPr>
      </w:pPr>
      <w:r w:rsidRPr="00D207EA">
        <w:rPr>
          <w:color w:val="000000"/>
          <w:sz w:val="28"/>
          <w:szCs w:val="28"/>
        </w:rPr>
        <w:t>10. Объектами</w:t>
      </w:r>
      <w:r w:rsidR="00C12BC5" w:rsidRPr="00D207EA">
        <w:rPr>
          <w:color w:val="000000"/>
          <w:sz w:val="28"/>
          <w:szCs w:val="28"/>
        </w:rPr>
        <w:t>,</w:t>
      </w:r>
      <w:r w:rsidRPr="00D207EA">
        <w:rPr>
          <w:color w:val="000000"/>
          <w:sz w:val="28"/>
          <w:szCs w:val="28"/>
        </w:rPr>
        <w:t xml:space="preserve"> необходимыми для здоровья и жизни в целях, указанных в абзаце первом части 9 настоящей статьи, являются технологические устройства и агрегаты организаций </w:t>
      </w:r>
      <w:r w:rsidR="00C12BC5" w:rsidRPr="00D207EA">
        <w:rPr>
          <w:color w:val="000000"/>
          <w:sz w:val="28"/>
          <w:szCs w:val="28"/>
        </w:rPr>
        <w:t xml:space="preserve">по снабжению </w:t>
      </w:r>
      <w:r w:rsidRPr="00D207EA">
        <w:rPr>
          <w:color w:val="000000"/>
          <w:sz w:val="28"/>
          <w:szCs w:val="28"/>
        </w:rPr>
        <w:t>газа, энергетики, отопления</w:t>
      </w:r>
      <w:r w:rsidR="00C12BC5" w:rsidRPr="00D207EA">
        <w:rPr>
          <w:color w:val="000000"/>
          <w:sz w:val="28"/>
          <w:szCs w:val="28"/>
        </w:rPr>
        <w:t>, воды</w:t>
      </w:r>
      <w:r w:rsidRPr="00D207EA">
        <w:rPr>
          <w:color w:val="000000"/>
          <w:sz w:val="28"/>
          <w:szCs w:val="28"/>
        </w:rPr>
        <w:t xml:space="preserve"> и канализации, ограничение которых может привести к разрушению инженерной инфраструктуры населенных пунктов.</w:t>
      </w:r>
    </w:p>
    <w:p w14:paraId="31D6A2C8" w14:textId="77777777" w:rsidR="00C12BC5" w:rsidRPr="00D207EA" w:rsidRDefault="00C12BC5" w:rsidP="008462C3">
      <w:pPr>
        <w:ind w:firstLine="567"/>
        <w:jc w:val="both"/>
        <w:rPr>
          <w:color w:val="000000"/>
          <w:sz w:val="28"/>
          <w:szCs w:val="28"/>
        </w:rPr>
      </w:pPr>
    </w:p>
    <w:p w14:paraId="122F97F8" w14:textId="77777777" w:rsidR="00A01354" w:rsidRPr="00AE3833" w:rsidRDefault="00E5323F" w:rsidP="008462C3">
      <w:pPr>
        <w:pStyle w:val="Heading1"/>
        <w:spacing w:before="0"/>
        <w:ind w:firstLine="567"/>
        <w:jc w:val="center"/>
        <w:rPr>
          <w:szCs w:val="28"/>
          <w:lang w:val="ru-RU"/>
        </w:rPr>
      </w:pPr>
      <w:bookmarkStart w:id="506" w:name="_Toc86504851"/>
      <w:bookmarkStart w:id="507" w:name="_Toc86505342"/>
      <w:r w:rsidRPr="00AE3833">
        <w:rPr>
          <w:szCs w:val="28"/>
          <w:lang w:val="ru-RU"/>
        </w:rPr>
        <w:t>ГЛАВА 1</w:t>
      </w:r>
      <w:r w:rsidR="00F223BC" w:rsidRPr="00AE3833">
        <w:rPr>
          <w:szCs w:val="28"/>
          <w:lang w:val="ru-RU"/>
        </w:rPr>
        <w:t>8</w:t>
      </w:r>
      <w:r w:rsidRPr="00AE3833">
        <w:rPr>
          <w:szCs w:val="28"/>
          <w:lang w:val="ru-RU"/>
        </w:rPr>
        <w:t>. МЕРЫ ПРИНУДИТЕЛЬНО</w:t>
      </w:r>
      <w:r w:rsidR="008650FA" w:rsidRPr="00AE3833">
        <w:rPr>
          <w:szCs w:val="28"/>
          <w:lang w:val="ru-RU"/>
        </w:rPr>
        <w:t>ГО</w:t>
      </w:r>
      <w:r w:rsidRPr="00AE3833">
        <w:rPr>
          <w:szCs w:val="28"/>
          <w:lang w:val="ru-RU"/>
        </w:rPr>
        <w:t xml:space="preserve"> ВЗЫСКАНИ</w:t>
      </w:r>
      <w:r w:rsidR="008650FA" w:rsidRPr="00AE3833">
        <w:rPr>
          <w:szCs w:val="28"/>
          <w:lang w:val="ru-RU"/>
        </w:rPr>
        <w:t>Я</w:t>
      </w:r>
      <w:bookmarkEnd w:id="506"/>
      <w:bookmarkEnd w:id="507"/>
    </w:p>
    <w:p w14:paraId="46E5B93E" w14:textId="77777777" w:rsidR="005829AF" w:rsidRPr="00AE3833" w:rsidRDefault="00E5323F" w:rsidP="008462C3">
      <w:pPr>
        <w:ind w:firstLine="567"/>
        <w:jc w:val="center"/>
        <w:rPr>
          <w:b/>
          <w:bCs/>
          <w:color w:val="000000"/>
          <w:sz w:val="28"/>
          <w:szCs w:val="28"/>
        </w:rPr>
      </w:pPr>
      <w:r w:rsidRPr="00AE3833">
        <w:rPr>
          <w:b/>
          <w:bCs/>
          <w:color w:val="000000"/>
          <w:sz w:val="28"/>
          <w:szCs w:val="28"/>
        </w:rPr>
        <w:t>НАЛОГОВОЙ ЗАДОЛЖЕННОСТИ</w:t>
      </w:r>
    </w:p>
    <w:p w14:paraId="7600698B" w14:textId="77777777" w:rsidR="00541711" w:rsidRPr="00AE3833" w:rsidRDefault="00541711" w:rsidP="008462C3">
      <w:pPr>
        <w:ind w:firstLine="567"/>
        <w:jc w:val="both"/>
        <w:rPr>
          <w:b/>
          <w:color w:val="000000"/>
          <w:sz w:val="28"/>
          <w:szCs w:val="28"/>
        </w:rPr>
      </w:pPr>
    </w:p>
    <w:p w14:paraId="08DDFA87" w14:textId="77777777" w:rsidR="00541711" w:rsidRPr="00AE3833" w:rsidRDefault="00541711" w:rsidP="008462C3">
      <w:pPr>
        <w:pStyle w:val="Heading1"/>
        <w:shd w:val="clear" w:color="auto" w:fill="FFFFFF"/>
        <w:tabs>
          <w:tab w:val="left" w:pos="851"/>
        </w:tabs>
        <w:spacing w:before="0"/>
        <w:ind w:firstLine="567"/>
        <w:jc w:val="both"/>
        <w:rPr>
          <w:bCs/>
          <w:szCs w:val="28"/>
          <w:lang w:val="ru-RU"/>
        </w:rPr>
      </w:pPr>
      <w:bookmarkStart w:id="508" w:name="_Toc48487115"/>
      <w:bookmarkStart w:id="509" w:name="_Toc86504852"/>
      <w:bookmarkStart w:id="510" w:name="_Toc86505343"/>
      <w:r w:rsidRPr="00AE3833">
        <w:rPr>
          <w:rFonts w:eastAsia="Times New Roman Tj"/>
          <w:szCs w:val="28"/>
          <w:lang w:val="ru-RU"/>
        </w:rPr>
        <w:t>Статья 1</w:t>
      </w:r>
      <w:r w:rsidR="007A5E32" w:rsidRPr="00AE3833">
        <w:rPr>
          <w:rFonts w:eastAsia="Times New Roman Tj"/>
          <w:szCs w:val="28"/>
          <w:lang w:val="ru-RU"/>
        </w:rPr>
        <w:t>4</w:t>
      </w:r>
      <w:r w:rsidR="00581C55" w:rsidRPr="00AE3833">
        <w:rPr>
          <w:rFonts w:eastAsia="Times New Roman Tj"/>
          <w:szCs w:val="28"/>
          <w:lang w:val="ru-RU"/>
        </w:rPr>
        <w:t>4</w:t>
      </w:r>
      <w:r w:rsidRPr="00AE3833">
        <w:rPr>
          <w:rFonts w:eastAsia="Times New Roman Tj"/>
          <w:szCs w:val="28"/>
          <w:lang w:val="ru-RU"/>
        </w:rPr>
        <w:t>. Общие положения о принудительном взыскании налоговой задолженности</w:t>
      </w:r>
      <w:bookmarkEnd w:id="509"/>
      <w:bookmarkEnd w:id="510"/>
      <w:r w:rsidRPr="00AE3833">
        <w:rPr>
          <w:rFonts w:eastAsia="Times New Roman Tj"/>
          <w:szCs w:val="28"/>
          <w:lang w:val="ru-RU"/>
        </w:rPr>
        <w:t xml:space="preserve"> </w:t>
      </w:r>
      <w:bookmarkEnd w:id="508"/>
    </w:p>
    <w:p w14:paraId="46E0B86D" w14:textId="77777777" w:rsidR="00541711" w:rsidRPr="00D207EA" w:rsidRDefault="00541711" w:rsidP="008462C3">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1. При частичном или неполном исполнении уведомления о погашении налоговой задолженности в установленный срок, производится принудительное взыскание этой задолженности в порядке, предусмотренном настоящей главой.</w:t>
      </w:r>
    </w:p>
    <w:p w14:paraId="36100DF5" w14:textId="77777777" w:rsidR="009C1766" w:rsidRPr="00D207EA" w:rsidRDefault="00541711" w:rsidP="008462C3">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 xml:space="preserve">2. </w:t>
      </w:r>
      <w:r w:rsidR="009C1766" w:rsidRPr="00D207EA">
        <w:rPr>
          <w:rFonts w:ascii="Times New Roman" w:eastAsia="Times New Roman Tj" w:hAnsi="Times New Roman" w:cs="Times New Roman"/>
          <w:bCs/>
          <w:sz w:val="28"/>
          <w:szCs w:val="28"/>
          <w:lang w:val="ru-RU"/>
        </w:rPr>
        <w:t xml:space="preserve">Налоговая задолженность, </w:t>
      </w:r>
      <w:r w:rsidR="00531F24" w:rsidRPr="00D207EA">
        <w:rPr>
          <w:rFonts w:ascii="Times New Roman" w:eastAsia="Times New Roman Tj" w:hAnsi="Times New Roman" w:cs="Times New Roman"/>
          <w:bCs/>
          <w:sz w:val="28"/>
          <w:szCs w:val="28"/>
          <w:lang w:val="ru-RU"/>
        </w:rPr>
        <w:t>признанная</w:t>
      </w:r>
      <w:r w:rsidR="009C1766" w:rsidRPr="00D207EA">
        <w:rPr>
          <w:rFonts w:ascii="Times New Roman" w:eastAsia="Times New Roman Tj" w:hAnsi="Times New Roman" w:cs="Times New Roman"/>
          <w:bCs/>
          <w:sz w:val="28"/>
          <w:szCs w:val="28"/>
          <w:lang w:val="ru-RU"/>
        </w:rPr>
        <w:t xml:space="preserve"> налогоплательщиком</w:t>
      </w:r>
      <w:r w:rsidR="008462C3">
        <w:rPr>
          <w:rFonts w:ascii="Times New Roman" w:eastAsia="Times New Roman Tj" w:hAnsi="Times New Roman" w:cs="Times New Roman"/>
          <w:bCs/>
          <w:sz w:val="28"/>
          <w:szCs w:val="28"/>
          <w:lang w:val="ru-RU"/>
        </w:rPr>
        <w:t>,</w:t>
      </w:r>
      <w:r w:rsidR="00606F21" w:rsidRPr="00D207EA">
        <w:rPr>
          <w:rFonts w:ascii="Times New Roman" w:eastAsia="Times New Roman Tj" w:hAnsi="Times New Roman" w:cs="Times New Roman"/>
          <w:bCs/>
          <w:sz w:val="28"/>
          <w:szCs w:val="28"/>
          <w:lang w:val="ru-RU"/>
        </w:rPr>
        <w:t xml:space="preserve"> принудительно взыскивается с налогоплательщика и иных лиц</w:t>
      </w:r>
      <w:r w:rsidR="009C1766" w:rsidRPr="00D207EA">
        <w:rPr>
          <w:rFonts w:ascii="Times New Roman" w:eastAsia="Times New Roman Tj" w:hAnsi="Times New Roman" w:cs="Times New Roman"/>
          <w:bCs/>
          <w:sz w:val="28"/>
          <w:szCs w:val="28"/>
          <w:lang w:val="ru-RU"/>
        </w:rPr>
        <w:t>, в случаях, предусмотренных настоящим Кодексом.</w:t>
      </w:r>
    </w:p>
    <w:p w14:paraId="20F43A1C" w14:textId="77777777" w:rsidR="009C1766" w:rsidRPr="00D207EA" w:rsidRDefault="009C1766"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3. Если обязанность налогоплательщика по уплате налогов обеспечивается банковской гарантией или поручительством третьего лица</w:t>
      </w:r>
      <w:r w:rsidR="000F4397" w:rsidRPr="00D207EA">
        <w:rPr>
          <w:rFonts w:ascii="Times New Roman" w:eastAsia="Times New Roman Tj" w:hAnsi="Times New Roman" w:cs="Times New Roman"/>
          <w:bCs/>
          <w:sz w:val="28"/>
          <w:szCs w:val="28"/>
          <w:lang w:val="ru-RU"/>
        </w:rPr>
        <w:t>,</w:t>
      </w:r>
      <w:r w:rsidRPr="00D207EA">
        <w:rPr>
          <w:rFonts w:ascii="Times New Roman" w:eastAsia="Times New Roman Tj" w:hAnsi="Times New Roman" w:cs="Times New Roman"/>
          <w:bCs/>
          <w:sz w:val="28"/>
          <w:szCs w:val="28"/>
          <w:lang w:val="ru-RU"/>
        </w:rPr>
        <w:t xml:space="preserve"> при неисполнении налогоплательщиком налоговых обязательств налоговый орган взыскивает налоговую задолженность с креди</w:t>
      </w:r>
      <w:r w:rsidR="00531F24" w:rsidRPr="00D207EA">
        <w:rPr>
          <w:rFonts w:ascii="Times New Roman" w:eastAsia="Times New Roman Tj" w:hAnsi="Times New Roman" w:cs="Times New Roman"/>
          <w:bCs/>
          <w:sz w:val="28"/>
          <w:szCs w:val="28"/>
          <w:lang w:val="ru-RU"/>
        </w:rPr>
        <w:t>т</w:t>
      </w:r>
      <w:r w:rsidRPr="00D207EA">
        <w:rPr>
          <w:rFonts w:ascii="Times New Roman" w:eastAsia="Times New Roman Tj" w:hAnsi="Times New Roman" w:cs="Times New Roman"/>
          <w:bCs/>
          <w:sz w:val="28"/>
          <w:szCs w:val="28"/>
          <w:lang w:val="ru-RU"/>
        </w:rPr>
        <w:t>но-финансовой организации-гаранта или поручителя.</w:t>
      </w:r>
    </w:p>
    <w:p w14:paraId="5466104C" w14:textId="77777777" w:rsidR="009C1766" w:rsidRPr="00D207EA" w:rsidRDefault="009C1766"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4. Налоговая задолженность принудительно взыскивается с юридического лица или индивидуального предпринимателя в порядке, предусмотренном статьями 145-149 и 152 настоящего Кодекса.</w:t>
      </w:r>
    </w:p>
    <w:p w14:paraId="6A8C226D" w14:textId="77777777" w:rsidR="009C1766" w:rsidRPr="00D207EA" w:rsidRDefault="00D07E7D"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5. Налоговая задолженность</w:t>
      </w:r>
      <w:r w:rsidR="009C1766" w:rsidRPr="00D207EA">
        <w:rPr>
          <w:rFonts w:ascii="Times New Roman" w:eastAsia="Times New Roman Tj" w:hAnsi="Times New Roman" w:cs="Times New Roman"/>
          <w:bCs/>
          <w:sz w:val="28"/>
          <w:szCs w:val="28"/>
          <w:lang w:val="ru-RU"/>
        </w:rPr>
        <w:t xml:space="preserve"> физического лица, не являющегося индивидуальным предпринимателем, принудительно взыскивается</w:t>
      </w:r>
      <w:r w:rsidR="009C1766" w:rsidRPr="00D207EA" w:rsidDel="00E311BF">
        <w:rPr>
          <w:rFonts w:ascii="Times New Roman" w:eastAsia="Times New Roman Tj" w:hAnsi="Times New Roman" w:cs="Times New Roman"/>
          <w:bCs/>
          <w:sz w:val="28"/>
          <w:szCs w:val="28"/>
          <w:lang w:val="ru-RU"/>
        </w:rPr>
        <w:t xml:space="preserve"> </w:t>
      </w:r>
      <w:r w:rsidR="009C1766" w:rsidRPr="00D207EA">
        <w:rPr>
          <w:rFonts w:ascii="Times New Roman" w:eastAsia="Times New Roman Tj" w:hAnsi="Times New Roman" w:cs="Times New Roman"/>
          <w:bCs/>
          <w:sz w:val="28"/>
          <w:szCs w:val="28"/>
          <w:lang w:val="ru-RU"/>
        </w:rPr>
        <w:t>в порядке, предусмотренном</w:t>
      </w:r>
      <w:r w:rsidR="005939A4" w:rsidRPr="00D207EA">
        <w:rPr>
          <w:rFonts w:ascii="Times New Roman" w:eastAsia="Times New Roman Tj" w:hAnsi="Times New Roman" w:cs="Times New Roman"/>
          <w:bCs/>
          <w:sz w:val="28"/>
          <w:szCs w:val="28"/>
          <w:lang w:val="ru-RU"/>
        </w:rPr>
        <w:t xml:space="preserve"> статьёй</w:t>
      </w:r>
      <w:r w:rsidR="009C1766" w:rsidRPr="00D207EA">
        <w:rPr>
          <w:rFonts w:ascii="Times New Roman" w:eastAsia="Times New Roman Tj" w:hAnsi="Times New Roman" w:cs="Times New Roman"/>
          <w:bCs/>
          <w:sz w:val="28"/>
          <w:szCs w:val="28"/>
          <w:lang w:val="ru-RU"/>
        </w:rPr>
        <w:t xml:space="preserve"> 15</w:t>
      </w:r>
      <w:r w:rsidR="008462C3">
        <w:rPr>
          <w:rFonts w:ascii="Times New Roman" w:eastAsia="Times New Roman Tj" w:hAnsi="Times New Roman" w:cs="Times New Roman"/>
          <w:bCs/>
          <w:sz w:val="28"/>
          <w:szCs w:val="28"/>
          <w:lang w:val="ru-RU"/>
        </w:rPr>
        <w:t>1</w:t>
      </w:r>
      <w:r w:rsidR="009C1766" w:rsidRPr="00D207EA">
        <w:rPr>
          <w:rFonts w:ascii="Times New Roman" w:eastAsia="Times New Roman Tj" w:hAnsi="Times New Roman" w:cs="Times New Roman"/>
          <w:bCs/>
          <w:sz w:val="28"/>
          <w:szCs w:val="28"/>
          <w:lang w:val="ru-RU"/>
        </w:rPr>
        <w:t xml:space="preserve"> настоящего Кодекса.</w:t>
      </w:r>
    </w:p>
    <w:p w14:paraId="1D11A23E" w14:textId="77777777" w:rsidR="009C1766" w:rsidRPr="00D207EA" w:rsidRDefault="00541711"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6. Налоговая задолженно</w:t>
      </w:r>
      <w:r w:rsidR="002810F2" w:rsidRPr="00D207EA">
        <w:rPr>
          <w:rFonts w:ascii="Times New Roman" w:eastAsia="Times New Roman Tj" w:hAnsi="Times New Roman" w:cs="Times New Roman"/>
          <w:bCs/>
          <w:sz w:val="28"/>
          <w:szCs w:val="28"/>
          <w:lang w:val="ru-RU"/>
        </w:rPr>
        <w:t xml:space="preserve">сть принудительно взыскивается </w:t>
      </w:r>
      <w:r w:rsidR="009C1766" w:rsidRPr="00D207EA">
        <w:rPr>
          <w:rFonts w:ascii="Times New Roman" w:eastAsia="Times New Roman Tj" w:hAnsi="Times New Roman" w:cs="Times New Roman"/>
          <w:bCs/>
          <w:sz w:val="28"/>
          <w:szCs w:val="28"/>
          <w:lang w:val="ru-RU"/>
        </w:rPr>
        <w:t>с юридического лица или индивидуального предпринимателя в первую очередь за</w:t>
      </w:r>
      <w:r w:rsidR="00211C56" w:rsidRPr="00D207EA">
        <w:rPr>
          <w:rFonts w:ascii="Times New Roman" w:eastAsia="Times New Roman Tj" w:hAnsi="Times New Roman" w:cs="Times New Roman"/>
          <w:bCs/>
          <w:sz w:val="28"/>
          <w:szCs w:val="28"/>
          <w:lang w:val="ru-RU"/>
        </w:rPr>
        <w:t xml:space="preserve"> счёт</w:t>
      </w:r>
      <w:r w:rsidR="009C1766" w:rsidRPr="00D207EA">
        <w:rPr>
          <w:rFonts w:ascii="Times New Roman" w:eastAsia="Times New Roman Tj" w:hAnsi="Times New Roman" w:cs="Times New Roman"/>
          <w:bCs/>
          <w:sz w:val="28"/>
          <w:szCs w:val="28"/>
          <w:lang w:val="ru-RU"/>
        </w:rPr>
        <w:t xml:space="preserve"> денежных средств на его</w:t>
      </w:r>
      <w:r w:rsidR="00211C56" w:rsidRPr="00D207EA">
        <w:rPr>
          <w:rFonts w:ascii="Times New Roman" w:eastAsia="Times New Roman Tj" w:hAnsi="Times New Roman" w:cs="Times New Roman"/>
          <w:bCs/>
          <w:sz w:val="28"/>
          <w:szCs w:val="28"/>
          <w:lang w:val="ru-RU"/>
        </w:rPr>
        <w:t xml:space="preserve"> счёт</w:t>
      </w:r>
      <w:r w:rsidR="009C1766" w:rsidRPr="00D207EA">
        <w:rPr>
          <w:rFonts w:ascii="Times New Roman" w:eastAsia="Times New Roman Tj" w:hAnsi="Times New Roman" w:cs="Times New Roman"/>
          <w:bCs/>
          <w:sz w:val="28"/>
          <w:szCs w:val="28"/>
          <w:lang w:val="ru-RU"/>
        </w:rPr>
        <w:t>ах в кредитно-финансовой организации, а при их недостаточности, за</w:t>
      </w:r>
      <w:r w:rsidR="00211C56" w:rsidRPr="00D207EA">
        <w:rPr>
          <w:rFonts w:ascii="Times New Roman" w:eastAsia="Times New Roman Tj" w:hAnsi="Times New Roman" w:cs="Times New Roman"/>
          <w:bCs/>
          <w:sz w:val="28"/>
          <w:szCs w:val="28"/>
          <w:lang w:val="ru-RU"/>
        </w:rPr>
        <w:t xml:space="preserve"> счёт</w:t>
      </w:r>
      <w:r w:rsidR="009C1766" w:rsidRPr="00D207EA">
        <w:rPr>
          <w:rFonts w:ascii="Times New Roman" w:eastAsia="Times New Roman Tj" w:hAnsi="Times New Roman" w:cs="Times New Roman"/>
          <w:bCs/>
          <w:sz w:val="28"/>
          <w:szCs w:val="28"/>
          <w:lang w:val="ru-RU"/>
        </w:rPr>
        <w:t xml:space="preserve"> иного имущества этого лица. </w:t>
      </w:r>
    </w:p>
    <w:p w14:paraId="4889D48D" w14:textId="77777777" w:rsidR="009C1766" w:rsidRPr="00D207EA" w:rsidRDefault="009C1766"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7. Если невозможно взыскать налоговую задолженность налогоплательщика или другого лица за</w:t>
      </w:r>
      <w:r w:rsidR="00211C56" w:rsidRPr="00D207EA">
        <w:rPr>
          <w:rFonts w:ascii="Times New Roman" w:eastAsia="Times New Roman Tj" w:hAnsi="Times New Roman" w:cs="Times New Roman"/>
          <w:bCs/>
          <w:sz w:val="28"/>
          <w:szCs w:val="28"/>
          <w:lang w:val="ru-RU"/>
        </w:rPr>
        <w:t xml:space="preserve"> счёт</w:t>
      </w:r>
      <w:r w:rsidRPr="00D207EA">
        <w:rPr>
          <w:rFonts w:ascii="Times New Roman" w:eastAsia="Times New Roman Tj" w:hAnsi="Times New Roman" w:cs="Times New Roman"/>
          <w:bCs/>
          <w:sz w:val="28"/>
          <w:szCs w:val="28"/>
          <w:lang w:val="ru-RU"/>
        </w:rPr>
        <w:t xml:space="preserve"> денежных средств на его</w:t>
      </w:r>
      <w:r w:rsidR="00211C56" w:rsidRPr="00D207EA">
        <w:rPr>
          <w:rFonts w:ascii="Times New Roman" w:eastAsia="Times New Roman Tj" w:hAnsi="Times New Roman" w:cs="Times New Roman"/>
          <w:bCs/>
          <w:sz w:val="28"/>
          <w:szCs w:val="28"/>
          <w:lang w:val="ru-RU"/>
        </w:rPr>
        <w:t xml:space="preserve"> счёт</w:t>
      </w:r>
      <w:r w:rsidRPr="00D207EA">
        <w:rPr>
          <w:rFonts w:ascii="Times New Roman" w:eastAsia="Times New Roman Tj" w:hAnsi="Times New Roman" w:cs="Times New Roman"/>
          <w:bCs/>
          <w:sz w:val="28"/>
          <w:szCs w:val="28"/>
          <w:lang w:val="ru-RU"/>
        </w:rPr>
        <w:t>ах в кредитно-финансовой организации, то в случаях, предусмотренных настоящей</w:t>
      </w:r>
      <w:r w:rsidR="005939A4" w:rsidRPr="00D207EA">
        <w:rPr>
          <w:rFonts w:ascii="Times New Roman" w:eastAsia="Times New Roman Tj" w:hAnsi="Times New Roman" w:cs="Times New Roman"/>
          <w:bCs/>
          <w:sz w:val="28"/>
          <w:szCs w:val="28"/>
          <w:lang w:val="ru-RU"/>
        </w:rPr>
        <w:t xml:space="preserve"> статьёй</w:t>
      </w:r>
      <w:r w:rsidRPr="00D207EA">
        <w:rPr>
          <w:rFonts w:ascii="Times New Roman" w:eastAsia="Times New Roman Tj" w:hAnsi="Times New Roman" w:cs="Times New Roman"/>
          <w:bCs/>
          <w:sz w:val="28"/>
          <w:szCs w:val="28"/>
          <w:lang w:val="ru-RU"/>
        </w:rPr>
        <w:t>, налоговая задолженность принудительно взыскивается с иных лиц.</w:t>
      </w:r>
    </w:p>
    <w:p w14:paraId="6AAC0F9E" w14:textId="77777777" w:rsidR="009C1766" w:rsidRPr="00D207EA" w:rsidRDefault="009C1766"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8. Если выручка налогоплательщика от реализации товаров (выполнения работ, оказания услуг) или иные доходы поступали на банковские</w:t>
      </w:r>
      <w:r w:rsidR="00211C56" w:rsidRPr="00D207EA">
        <w:rPr>
          <w:rFonts w:ascii="Times New Roman" w:eastAsia="Times New Roman Tj" w:hAnsi="Times New Roman" w:cs="Times New Roman"/>
          <w:bCs/>
          <w:sz w:val="28"/>
          <w:szCs w:val="28"/>
          <w:lang w:val="ru-RU"/>
        </w:rPr>
        <w:t xml:space="preserve"> счёт</w:t>
      </w:r>
      <w:r w:rsidRPr="00D207EA">
        <w:rPr>
          <w:rFonts w:ascii="Times New Roman" w:eastAsia="Times New Roman Tj" w:hAnsi="Times New Roman" w:cs="Times New Roman"/>
          <w:bCs/>
          <w:sz w:val="28"/>
          <w:szCs w:val="28"/>
          <w:lang w:val="ru-RU"/>
        </w:rPr>
        <w:t>а других лиц, принудительное взыскание налоговой задолженности налогоплательщика может быть произведено с этих лиц.</w:t>
      </w:r>
    </w:p>
    <w:p w14:paraId="65E01DE7" w14:textId="77777777" w:rsidR="00541711" w:rsidRPr="00D207EA" w:rsidRDefault="00541711"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 xml:space="preserve">9. Если с момента как налогоплательщик узнал о налоговой проверке и передал свои денежные средства или иное имущество другим лицам, принудительное взыскание налоговой задолженности может быть произведено с этих лиц. </w:t>
      </w:r>
    </w:p>
    <w:p w14:paraId="61E80A45" w14:textId="77777777" w:rsidR="009C1766" w:rsidRPr="00D207EA" w:rsidRDefault="009C1766"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10. Положения частей 8 и 9 настоящей статьи применяются также в случаях, когда перечисление от реализации товаров (выполнения работ, оказания услуг) или иных доходов, либо передача денежных средств и иного имущества другим лицам были произведены через совокупность операций.</w:t>
      </w:r>
    </w:p>
    <w:p w14:paraId="1DDEF3BA" w14:textId="77777777" w:rsidR="009C1766" w:rsidRPr="00D207EA" w:rsidRDefault="009C1766"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 xml:space="preserve">11. В случаях, предусмотренных частями 8-10 настоящей статьи, принудительное взыскание налоговой задолженности с иных лиц производится в пределах поступившей им выручки от реализации товаров (выполнения работ, оказания услуг), иных доходов налогоплательщика, переданных им денежных средств, а также стоимости другого имущества. </w:t>
      </w:r>
      <w:r w:rsidR="00BA7F4B" w:rsidRPr="00D207EA">
        <w:rPr>
          <w:rFonts w:ascii="Times New Roman" w:eastAsia="Times New Roman Tj" w:hAnsi="Times New Roman" w:cs="Times New Roman"/>
          <w:bCs/>
          <w:sz w:val="28"/>
          <w:szCs w:val="28"/>
          <w:lang w:val="ru-RU"/>
        </w:rPr>
        <w:t>Н</w:t>
      </w:r>
      <w:r w:rsidRPr="00D207EA">
        <w:rPr>
          <w:rFonts w:ascii="Times New Roman" w:eastAsia="Times New Roman Tj" w:hAnsi="Times New Roman" w:cs="Times New Roman"/>
          <w:bCs/>
          <w:sz w:val="28"/>
          <w:szCs w:val="28"/>
          <w:lang w:val="ru-RU"/>
        </w:rPr>
        <w:t xml:space="preserve">а основании имеющейся информации и в зависимости от суммы налоговой задолженности налогоплательщика </w:t>
      </w:r>
      <w:r w:rsidR="00BA7F4B" w:rsidRPr="00D207EA">
        <w:rPr>
          <w:rFonts w:ascii="Times New Roman" w:eastAsia="Times New Roman Tj" w:hAnsi="Times New Roman" w:cs="Times New Roman"/>
          <w:bCs/>
          <w:sz w:val="28"/>
          <w:szCs w:val="28"/>
          <w:lang w:val="ru-RU"/>
        </w:rPr>
        <w:t xml:space="preserve">налоговый орган </w:t>
      </w:r>
      <w:r w:rsidRPr="00D207EA">
        <w:rPr>
          <w:rFonts w:ascii="Times New Roman" w:eastAsia="Times New Roman Tj" w:hAnsi="Times New Roman" w:cs="Times New Roman"/>
          <w:bCs/>
          <w:sz w:val="28"/>
          <w:szCs w:val="28"/>
          <w:lang w:val="ru-RU"/>
        </w:rPr>
        <w:t>вправе самостоятельно определить количество других лиц и соотношение</w:t>
      </w:r>
      <w:r w:rsidR="00497BF3" w:rsidRPr="00D207EA">
        <w:rPr>
          <w:rFonts w:ascii="Times New Roman" w:eastAsia="Times New Roman Tj" w:hAnsi="Times New Roman" w:cs="Times New Roman"/>
          <w:bCs/>
          <w:sz w:val="28"/>
          <w:szCs w:val="28"/>
          <w:lang w:val="ru-RU"/>
        </w:rPr>
        <w:t xml:space="preserve"> объём</w:t>
      </w:r>
      <w:r w:rsidRPr="00D207EA">
        <w:rPr>
          <w:rFonts w:ascii="Times New Roman" w:eastAsia="Times New Roman Tj" w:hAnsi="Times New Roman" w:cs="Times New Roman"/>
          <w:bCs/>
          <w:sz w:val="28"/>
          <w:szCs w:val="28"/>
          <w:lang w:val="ru-RU"/>
        </w:rPr>
        <w:t>а налоговой задолженности к каждому лицу и произвести взыскание этой задолженности.</w:t>
      </w:r>
    </w:p>
    <w:p w14:paraId="0D38E750" w14:textId="77777777" w:rsidR="009C1766" w:rsidRPr="00D207EA" w:rsidRDefault="009C1766"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207EA">
        <w:rPr>
          <w:rFonts w:ascii="Times New Roman" w:eastAsia="Times New Roman Tj" w:hAnsi="Times New Roman" w:cs="Times New Roman"/>
          <w:bCs/>
          <w:sz w:val="28"/>
          <w:szCs w:val="28"/>
          <w:lang w:val="ru-RU"/>
        </w:rPr>
        <w:t>12. Взыскание налоговой задолженности, не признанной налогоплательщиком, из банковских</w:t>
      </w:r>
      <w:r w:rsidR="00211C56" w:rsidRPr="00D207EA">
        <w:rPr>
          <w:rFonts w:ascii="Times New Roman" w:eastAsia="Times New Roman Tj" w:hAnsi="Times New Roman" w:cs="Times New Roman"/>
          <w:bCs/>
          <w:sz w:val="28"/>
          <w:szCs w:val="28"/>
          <w:lang w:val="ru-RU"/>
        </w:rPr>
        <w:t xml:space="preserve"> счёт</w:t>
      </w:r>
      <w:r w:rsidRPr="00D207EA">
        <w:rPr>
          <w:rFonts w:ascii="Times New Roman" w:eastAsia="Times New Roman Tj" w:hAnsi="Times New Roman" w:cs="Times New Roman"/>
          <w:bCs/>
          <w:sz w:val="28"/>
          <w:szCs w:val="28"/>
          <w:lang w:val="ru-RU"/>
        </w:rPr>
        <w:t xml:space="preserve">ов налогоплательщика </w:t>
      </w:r>
      <w:r w:rsidR="00944043" w:rsidRPr="00D207EA">
        <w:rPr>
          <w:rFonts w:ascii="Times New Roman" w:eastAsia="Times New Roman Tj" w:hAnsi="Times New Roman" w:cs="Times New Roman"/>
          <w:bCs/>
          <w:sz w:val="28"/>
          <w:szCs w:val="28"/>
          <w:lang w:val="ru-RU"/>
        </w:rPr>
        <w:t xml:space="preserve">производится </w:t>
      </w:r>
      <w:r w:rsidRPr="00D207EA">
        <w:rPr>
          <w:rFonts w:ascii="Times New Roman" w:eastAsia="Times New Roman Tj" w:hAnsi="Times New Roman" w:cs="Times New Roman"/>
          <w:bCs/>
          <w:sz w:val="28"/>
          <w:szCs w:val="28"/>
          <w:lang w:val="ru-RU"/>
        </w:rPr>
        <w:t>в соответствии со</w:t>
      </w:r>
      <w:r w:rsidR="005939A4" w:rsidRPr="00D207EA">
        <w:rPr>
          <w:rFonts w:ascii="Times New Roman" w:eastAsia="Times New Roman Tj" w:hAnsi="Times New Roman" w:cs="Times New Roman"/>
          <w:bCs/>
          <w:sz w:val="28"/>
          <w:szCs w:val="28"/>
          <w:lang w:val="ru-RU"/>
        </w:rPr>
        <w:t xml:space="preserve"> статьёй</w:t>
      </w:r>
      <w:r w:rsidRPr="00D207EA">
        <w:rPr>
          <w:rFonts w:ascii="Times New Roman" w:eastAsia="Times New Roman Tj" w:hAnsi="Times New Roman" w:cs="Times New Roman"/>
          <w:bCs/>
          <w:sz w:val="28"/>
          <w:szCs w:val="28"/>
          <w:lang w:val="ru-RU"/>
        </w:rPr>
        <w:t xml:space="preserve"> 152 настоящего Кодекса только </w:t>
      </w:r>
      <w:r w:rsidR="00944043" w:rsidRPr="00D207EA">
        <w:rPr>
          <w:rFonts w:ascii="Times New Roman" w:eastAsia="Times New Roman Tj" w:hAnsi="Times New Roman" w:cs="Times New Roman"/>
          <w:bCs/>
          <w:sz w:val="28"/>
          <w:szCs w:val="28"/>
          <w:lang w:val="ru-RU"/>
        </w:rPr>
        <w:t>в судебном порядке</w:t>
      </w:r>
      <w:r w:rsidRPr="00D207EA">
        <w:rPr>
          <w:rFonts w:ascii="Times New Roman" w:eastAsia="Times New Roman Tj" w:hAnsi="Times New Roman" w:cs="Times New Roman"/>
          <w:bCs/>
          <w:sz w:val="28"/>
          <w:szCs w:val="28"/>
          <w:lang w:val="ru-RU"/>
        </w:rPr>
        <w:t>. В случае признания налогоплательщиком суммы налоговой задолженности, налоговая задолженность взыскивается налоговыми органами с банковских</w:t>
      </w:r>
      <w:r w:rsidR="00211C56" w:rsidRPr="00D207EA">
        <w:rPr>
          <w:rFonts w:ascii="Times New Roman" w:eastAsia="Times New Roman Tj" w:hAnsi="Times New Roman" w:cs="Times New Roman"/>
          <w:bCs/>
          <w:sz w:val="28"/>
          <w:szCs w:val="28"/>
          <w:lang w:val="ru-RU"/>
        </w:rPr>
        <w:t xml:space="preserve"> счёт</w:t>
      </w:r>
      <w:r w:rsidRPr="00D207EA">
        <w:rPr>
          <w:rFonts w:ascii="Times New Roman" w:eastAsia="Times New Roman Tj" w:hAnsi="Times New Roman" w:cs="Times New Roman"/>
          <w:bCs/>
          <w:sz w:val="28"/>
          <w:szCs w:val="28"/>
          <w:lang w:val="ru-RU"/>
        </w:rPr>
        <w:t>ов налогоплательщика в порядке, предусмотренном</w:t>
      </w:r>
      <w:r w:rsidR="005939A4" w:rsidRPr="00D207EA">
        <w:rPr>
          <w:rFonts w:ascii="Times New Roman" w:eastAsia="Times New Roman Tj" w:hAnsi="Times New Roman" w:cs="Times New Roman"/>
          <w:bCs/>
          <w:sz w:val="28"/>
          <w:szCs w:val="28"/>
          <w:lang w:val="ru-RU"/>
        </w:rPr>
        <w:t xml:space="preserve"> статьёй</w:t>
      </w:r>
      <w:r w:rsidRPr="00D207EA">
        <w:rPr>
          <w:rFonts w:ascii="Times New Roman" w:eastAsia="Times New Roman Tj" w:hAnsi="Times New Roman" w:cs="Times New Roman"/>
          <w:bCs/>
          <w:sz w:val="28"/>
          <w:szCs w:val="28"/>
          <w:lang w:val="ru-RU"/>
        </w:rPr>
        <w:t xml:space="preserve"> 145 настоящего Кодекса.</w:t>
      </w:r>
    </w:p>
    <w:p w14:paraId="5B0E9924" w14:textId="77777777" w:rsidR="009C1766" w:rsidRPr="00D207EA" w:rsidRDefault="009C1766"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 xml:space="preserve">13. Положения настоящей главы распространяются </w:t>
      </w:r>
      <w:r w:rsidR="00944043" w:rsidRPr="00D207EA">
        <w:rPr>
          <w:rFonts w:ascii="Times New Roman" w:eastAsia="Times New Roman Tj" w:hAnsi="Times New Roman" w:cs="Times New Roman"/>
          <w:bCs/>
          <w:sz w:val="28"/>
          <w:szCs w:val="28"/>
          <w:lang w:val="ru-RU"/>
        </w:rPr>
        <w:t>и на</w:t>
      </w:r>
      <w:r w:rsidRPr="00D207EA">
        <w:rPr>
          <w:rFonts w:ascii="Times New Roman" w:eastAsia="Times New Roman Tj" w:hAnsi="Times New Roman" w:cs="Times New Roman"/>
          <w:bCs/>
          <w:sz w:val="28"/>
          <w:szCs w:val="28"/>
          <w:lang w:val="ru-RU"/>
        </w:rPr>
        <w:t xml:space="preserve"> взыскание налоговой задолженности в связи с перемещением товаров через таможенную границу Республики Таджикистан, а также на налоговых агентов.</w:t>
      </w:r>
    </w:p>
    <w:p w14:paraId="5A15D2F1" w14:textId="77777777" w:rsidR="00D207EA" w:rsidRDefault="00D207EA" w:rsidP="0019594B">
      <w:pPr>
        <w:pStyle w:val="Heading1"/>
        <w:shd w:val="clear" w:color="auto" w:fill="FFFFFF"/>
        <w:tabs>
          <w:tab w:val="left" w:pos="851"/>
        </w:tabs>
        <w:spacing w:before="0"/>
        <w:ind w:firstLine="567"/>
        <w:jc w:val="both"/>
        <w:rPr>
          <w:rFonts w:eastAsia="Times New Roman Tj"/>
          <w:szCs w:val="28"/>
          <w:lang w:val="ru-RU"/>
        </w:rPr>
      </w:pPr>
      <w:bookmarkStart w:id="511" w:name="_Toc48487116"/>
      <w:bookmarkStart w:id="512" w:name="_Toc86504853"/>
      <w:bookmarkStart w:id="513" w:name="_Toc86505344"/>
    </w:p>
    <w:p w14:paraId="124A51BA" w14:textId="77777777" w:rsidR="00B76183" w:rsidRPr="00AE3833" w:rsidRDefault="00541711" w:rsidP="0019594B">
      <w:pPr>
        <w:pStyle w:val="Heading1"/>
        <w:shd w:val="clear" w:color="auto" w:fill="FFFFFF"/>
        <w:tabs>
          <w:tab w:val="left" w:pos="851"/>
        </w:tabs>
        <w:spacing w:before="0"/>
        <w:ind w:firstLine="567"/>
        <w:jc w:val="both"/>
        <w:rPr>
          <w:bCs/>
          <w:szCs w:val="28"/>
          <w:lang w:val="ru-RU"/>
        </w:rPr>
      </w:pPr>
      <w:r w:rsidRPr="00AE3833">
        <w:rPr>
          <w:rFonts w:eastAsia="Times New Roman Tj"/>
          <w:szCs w:val="28"/>
          <w:lang w:val="ru-RU"/>
        </w:rPr>
        <w:t>Статья 1</w:t>
      </w:r>
      <w:r w:rsidR="007A5E32" w:rsidRPr="00AE3833">
        <w:rPr>
          <w:rFonts w:eastAsia="Times New Roman Tj"/>
          <w:szCs w:val="28"/>
          <w:lang w:val="ru-RU"/>
        </w:rPr>
        <w:t>4</w:t>
      </w:r>
      <w:r w:rsidR="00581C55" w:rsidRPr="00AE3833">
        <w:rPr>
          <w:rFonts w:eastAsia="Times New Roman Tj"/>
          <w:szCs w:val="28"/>
          <w:lang w:val="ru-RU"/>
        </w:rPr>
        <w:t>5</w:t>
      </w:r>
      <w:r w:rsidRPr="00AE3833">
        <w:rPr>
          <w:rFonts w:eastAsia="Times New Roman Tj"/>
          <w:szCs w:val="28"/>
          <w:lang w:val="ru-RU"/>
        </w:rPr>
        <w:t xml:space="preserve">. Принудительное взыскание налоговой задолженности </w:t>
      </w:r>
      <w:bookmarkEnd w:id="511"/>
      <w:r w:rsidR="00B76183" w:rsidRPr="00AE3833">
        <w:rPr>
          <w:rFonts w:eastAsia="Times New Roman Tj"/>
          <w:szCs w:val="28"/>
          <w:lang w:val="ru-RU"/>
        </w:rPr>
        <w:t>с банковских</w:t>
      </w:r>
      <w:r w:rsidR="00211C56" w:rsidRPr="00AE3833">
        <w:rPr>
          <w:rFonts w:eastAsia="Times New Roman Tj"/>
          <w:szCs w:val="28"/>
          <w:lang w:val="ru-RU"/>
        </w:rPr>
        <w:t xml:space="preserve"> счёт</w:t>
      </w:r>
      <w:r w:rsidR="00B76183" w:rsidRPr="00AE3833">
        <w:rPr>
          <w:rFonts w:eastAsia="Times New Roman Tj"/>
          <w:szCs w:val="28"/>
          <w:lang w:val="ru-RU"/>
        </w:rPr>
        <w:t>ов</w:t>
      </w:r>
      <w:bookmarkEnd w:id="512"/>
      <w:bookmarkEnd w:id="513"/>
    </w:p>
    <w:p w14:paraId="482E0ECF" w14:textId="77777777" w:rsidR="00B76183" w:rsidRPr="00D207EA" w:rsidRDefault="00B7618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1. При частичном или неполном исполнении требования уведомления о погашении налоговой задолженности в установленный срок, сумма налоговой задолженности принудительно взыскивается с банковских</w:t>
      </w:r>
      <w:r w:rsidR="00211C56" w:rsidRPr="00D207EA">
        <w:rPr>
          <w:rFonts w:ascii="Times New Roman" w:eastAsia="Times New Roman Tj" w:hAnsi="Times New Roman" w:cs="Times New Roman"/>
          <w:bCs/>
          <w:sz w:val="28"/>
          <w:szCs w:val="28"/>
          <w:lang w:val="ru-RU"/>
        </w:rPr>
        <w:t xml:space="preserve"> счёт</w:t>
      </w:r>
      <w:r w:rsidRPr="00D207EA">
        <w:rPr>
          <w:rFonts w:ascii="Times New Roman" w:eastAsia="Times New Roman Tj" w:hAnsi="Times New Roman" w:cs="Times New Roman"/>
          <w:bCs/>
          <w:sz w:val="28"/>
          <w:szCs w:val="28"/>
          <w:lang w:val="ru-RU"/>
        </w:rPr>
        <w:t>ов (включая средства на корпоративных картах) налогоплательщика.</w:t>
      </w:r>
    </w:p>
    <w:p w14:paraId="29FAE48E" w14:textId="77777777" w:rsidR="00541711" w:rsidRPr="00D207EA" w:rsidRDefault="0054171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 xml:space="preserve">2. Положения настоящей статьи применяются </w:t>
      </w:r>
      <w:r w:rsidR="00944043" w:rsidRPr="00D207EA">
        <w:rPr>
          <w:rFonts w:ascii="Times New Roman" w:eastAsia="Times New Roman Tj" w:hAnsi="Times New Roman" w:cs="Times New Roman"/>
          <w:bCs/>
          <w:sz w:val="28"/>
          <w:szCs w:val="28"/>
          <w:lang w:val="ru-RU"/>
        </w:rPr>
        <w:t xml:space="preserve">исключительно </w:t>
      </w:r>
      <w:r w:rsidR="00C74BF7">
        <w:rPr>
          <w:rFonts w:ascii="Times New Roman" w:eastAsia="Times New Roman Tj" w:hAnsi="Times New Roman" w:cs="Times New Roman"/>
          <w:bCs/>
          <w:sz w:val="28"/>
          <w:szCs w:val="28"/>
          <w:lang w:val="ru-RU"/>
        </w:rPr>
        <w:t xml:space="preserve">в отношении </w:t>
      </w:r>
      <w:r w:rsidRPr="00D207EA">
        <w:rPr>
          <w:rFonts w:ascii="Times New Roman" w:eastAsia="Times New Roman Tj" w:hAnsi="Times New Roman" w:cs="Times New Roman"/>
          <w:bCs/>
          <w:sz w:val="28"/>
          <w:szCs w:val="28"/>
          <w:lang w:val="ru-RU"/>
        </w:rPr>
        <w:t>юридических лиц и индивидуальных предпринимателей.</w:t>
      </w:r>
    </w:p>
    <w:p w14:paraId="191EEEC2" w14:textId="77777777" w:rsidR="00541711" w:rsidRPr="00D207EA" w:rsidRDefault="0054171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3. Порядок принудительного взыскания налоговой задолженности налогоплательщика или налогового аге</w:t>
      </w:r>
      <w:r w:rsidR="0037237A" w:rsidRPr="00D207EA">
        <w:rPr>
          <w:rFonts w:ascii="Times New Roman" w:eastAsia="Times New Roman Tj" w:hAnsi="Times New Roman" w:cs="Times New Roman"/>
          <w:bCs/>
          <w:sz w:val="28"/>
          <w:szCs w:val="28"/>
          <w:lang w:val="ru-RU"/>
        </w:rPr>
        <w:t xml:space="preserve">нта, предусмотренный </w:t>
      </w:r>
      <w:r w:rsidR="00CF5A17" w:rsidRPr="00D207EA">
        <w:rPr>
          <w:rFonts w:ascii="Times New Roman" w:eastAsia="Times New Roman Tj" w:hAnsi="Times New Roman" w:cs="Times New Roman"/>
          <w:bCs/>
          <w:sz w:val="28"/>
          <w:szCs w:val="28"/>
          <w:lang w:val="ru-RU"/>
        </w:rPr>
        <w:t xml:space="preserve">настоящей статьёй, </w:t>
      </w:r>
      <w:r w:rsidR="0037237A" w:rsidRPr="00D207EA">
        <w:rPr>
          <w:rFonts w:ascii="Times New Roman" w:eastAsia="Times New Roman Tj" w:hAnsi="Times New Roman" w:cs="Times New Roman"/>
          <w:bCs/>
          <w:sz w:val="28"/>
          <w:szCs w:val="28"/>
          <w:lang w:val="ru-RU"/>
        </w:rPr>
        <w:t xml:space="preserve">статьями </w:t>
      </w:r>
      <w:r w:rsidR="00CF5A17" w:rsidRPr="00D207EA">
        <w:rPr>
          <w:rFonts w:ascii="Times New Roman" w:eastAsia="Times New Roman Tj" w:hAnsi="Times New Roman" w:cs="Times New Roman"/>
          <w:bCs/>
          <w:sz w:val="28"/>
          <w:szCs w:val="28"/>
          <w:lang w:val="ru-RU"/>
        </w:rPr>
        <w:t>146-149</w:t>
      </w:r>
      <w:r w:rsidRPr="00D207EA">
        <w:rPr>
          <w:rFonts w:ascii="Times New Roman" w:eastAsia="Times New Roman Tj" w:hAnsi="Times New Roman" w:cs="Times New Roman"/>
          <w:bCs/>
          <w:sz w:val="28"/>
          <w:szCs w:val="28"/>
          <w:lang w:val="ru-RU"/>
        </w:rPr>
        <w:t xml:space="preserve"> и 1</w:t>
      </w:r>
      <w:r w:rsidR="0037237A" w:rsidRPr="00D207EA">
        <w:rPr>
          <w:rFonts w:ascii="Times New Roman" w:eastAsia="Times New Roman Tj" w:hAnsi="Times New Roman" w:cs="Times New Roman"/>
          <w:bCs/>
          <w:sz w:val="28"/>
          <w:szCs w:val="28"/>
          <w:lang w:val="ru-RU"/>
        </w:rPr>
        <w:t>5</w:t>
      </w:r>
      <w:r w:rsidR="00701310" w:rsidRPr="00D207EA">
        <w:rPr>
          <w:rFonts w:ascii="Times New Roman" w:eastAsia="Times New Roman Tj" w:hAnsi="Times New Roman" w:cs="Times New Roman"/>
          <w:bCs/>
          <w:sz w:val="28"/>
          <w:szCs w:val="28"/>
          <w:lang w:val="ru-RU"/>
        </w:rPr>
        <w:t>2</w:t>
      </w:r>
      <w:r w:rsidRPr="00D207EA">
        <w:rPr>
          <w:rFonts w:ascii="Times New Roman" w:eastAsia="Times New Roman Tj" w:hAnsi="Times New Roman" w:cs="Times New Roman"/>
          <w:bCs/>
          <w:sz w:val="28"/>
          <w:szCs w:val="28"/>
          <w:lang w:val="ru-RU"/>
        </w:rPr>
        <w:t xml:space="preserve"> настоящего Кодекса, распространяется также на других лиц.</w:t>
      </w:r>
    </w:p>
    <w:p w14:paraId="52BA53C7" w14:textId="77777777" w:rsidR="00B76183" w:rsidRPr="00D207EA" w:rsidRDefault="00B7618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207EA">
        <w:rPr>
          <w:rFonts w:ascii="Times New Roman" w:eastAsia="Times New Roman Tj" w:hAnsi="Times New Roman" w:cs="Times New Roman"/>
          <w:bCs/>
          <w:sz w:val="28"/>
          <w:szCs w:val="28"/>
          <w:lang w:val="ru-RU"/>
        </w:rPr>
        <w:t>4. Взыскание налоговой задолженности с банковского</w:t>
      </w:r>
      <w:r w:rsidR="00211C56" w:rsidRPr="00D207EA">
        <w:rPr>
          <w:rFonts w:ascii="Times New Roman" w:eastAsia="Times New Roman Tj" w:hAnsi="Times New Roman" w:cs="Times New Roman"/>
          <w:bCs/>
          <w:sz w:val="28"/>
          <w:szCs w:val="28"/>
          <w:lang w:val="ru-RU"/>
        </w:rPr>
        <w:t xml:space="preserve"> счёт</w:t>
      </w:r>
      <w:r w:rsidRPr="00D207EA">
        <w:rPr>
          <w:rFonts w:ascii="Times New Roman" w:eastAsia="Times New Roman Tj" w:hAnsi="Times New Roman" w:cs="Times New Roman"/>
          <w:bCs/>
          <w:sz w:val="28"/>
          <w:szCs w:val="28"/>
          <w:lang w:val="ru-RU"/>
        </w:rPr>
        <w:t>а налогоплательщика производится путем направления в кредитно-финансовую организацию решения налогового органа, инкассового поручения и акта сверки, утвержденного в установленном порядке налоговым органом и налогоплательщиком в письменной или электронной форме. Взыскание налоговой задолженности со</w:t>
      </w:r>
      <w:r w:rsidR="00211C56" w:rsidRPr="00D207EA">
        <w:rPr>
          <w:rFonts w:ascii="Times New Roman" w:eastAsia="Times New Roman Tj" w:hAnsi="Times New Roman" w:cs="Times New Roman"/>
          <w:bCs/>
          <w:sz w:val="28"/>
          <w:szCs w:val="28"/>
          <w:lang w:val="ru-RU"/>
        </w:rPr>
        <w:t xml:space="preserve"> счёт</w:t>
      </w:r>
      <w:r w:rsidRPr="00D207EA">
        <w:rPr>
          <w:rFonts w:ascii="Times New Roman" w:eastAsia="Times New Roman Tj" w:hAnsi="Times New Roman" w:cs="Times New Roman"/>
          <w:bCs/>
          <w:sz w:val="28"/>
          <w:szCs w:val="28"/>
          <w:lang w:val="ru-RU"/>
        </w:rPr>
        <w:t>ов налогоплательщиков, включенных в список безответственных налогоплательщиков, осуществляется путем направления решения налоговых органов и инкассов</w:t>
      </w:r>
      <w:r w:rsidR="006D37B6" w:rsidRPr="00D207EA">
        <w:rPr>
          <w:rFonts w:ascii="Times New Roman" w:eastAsia="Times New Roman Tj" w:hAnsi="Times New Roman" w:cs="Times New Roman"/>
          <w:bCs/>
          <w:sz w:val="28"/>
          <w:szCs w:val="28"/>
          <w:lang w:val="ru-RU"/>
        </w:rPr>
        <w:t>о</w:t>
      </w:r>
      <w:r w:rsidRPr="00D207EA">
        <w:rPr>
          <w:rFonts w:ascii="Times New Roman" w:eastAsia="Times New Roman Tj" w:hAnsi="Times New Roman" w:cs="Times New Roman"/>
          <w:bCs/>
          <w:sz w:val="28"/>
          <w:szCs w:val="28"/>
          <w:lang w:val="ru-RU"/>
        </w:rPr>
        <w:t xml:space="preserve">го поручения в </w:t>
      </w:r>
      <w:r w:rsidR="00A97208" w:rsidRPr="00D207EA">
        <w:rPr>
          <w:rFonts w:ascii="Times New Roman" w:eastAsia="Times New Roman Tj" w:hAnsi="Times New Roman" w:cs="Times New Roman"/>
          <w:bCs/>
          <w:sz w:val="28"/>
          <w:szCs w:val="28"/>
          <w:lang w:val="ru-RU"/>
        </w:rPr>
        <w:t>кредитно-</w:t>
      </w:r>
      <w:r w:rsidRPr="00D207EA">
        <w:rPr>
          <w:rFonts w:ascii="Times New Roman" w:eastAsia="Times New Roman Tj" w:hAnsi="Times New Roman" w:cs="Times New Roman"/>
          <w:bCs/>
          <w:sz w:val="28"/>
          <w:szCs w:val="28"/>
          <w:lang w:val="ru-RU"/>
        </w:rPr>
        <w:t>финансов</w:t>
      </w:r>
      <w:r w:rsidR="00A97208" w:rsidRPr="00D207EA">
        <w:rPr>
          <w:rFonts w:ascii="Times New Roman" w:eastAsia="Times New Roman Tj" w:hAnsi="Times New Roman" w:cs="Times New Roman"/>
          <w:bCs/>
          <w:sz w:val="28"/>
          <w:szCs w:val="28"/>
          <w:lang w:val="ru-RU"/>
        </w:rPr>
        <w:t>ую</w:t>
      </w:r>
      <w:r w:rsidRPr="00D207EA">
        <w:rPr>
          <w:rFonts w:ascii="Times New Roman" w:eastAsia="Times New Roman Tj" w:hAnsi="Times New Roman" w:cs="Times New Roman"/>
          <w:bCs/>
          <w:sz w:val="28"/>
          <w:szCs w:val="28"/>
          <w:lang w:val="ru-RU"/>
        </w:rPr>
        <w:t xml:space="preserve"> организацию.</w:t>
      </w:r>
    </w:p>
    <w:p w14:paraId="512CE830" w14:textId="77777777" w:rsidR="00B76183" w:rsidRPr="00D207EA" w:rsidRDefault="00B7618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 xml:space="preserve">5. Порядок исполнения и отмены решения, </w:t>
      </w:r>
      <w:r w:rsidR="00A97208" w:rsidRPr="00D207EA">
        <w:rPr>
          <w:rFonts w:ascii="Times New Roman" w:eastAsia="Times New Roman Tj" w:hAnsi="Times New Roman" w:cs="Times New Roman"/>
          <w:bCs/>
          <w:sz w:val="28"/>
          <w:szCs w:val="28"/>
          <w:lang w:val="ru-RU"/>
        </w:rPr>
        <w:t xml:space="preserve">форма и порядок подписания </w:t>
      </w:r>
      <w:r w:rsidRPr="00D207EA">
        <w:rPr>
          <w:rFonts w:ascii="Times New Roman" w:eastAsia="Times New Roman Tj" w:hAnsi="Times New Roman" w:cs="Times New Roman"/>
          <w:bCs/>
          <w:sz w:val="28"/>
          <w:szCs w:val="28"/>
          <w:lang w:val="ru-RU"/>
        </w:rPr>
        <w:t xml:space="preserve">акта сверки, утвержденного налоговым органом и налогоплательщиком в письменной или электронной форме, </w:t>
      </w:r>
      <w:r w:rsidR="00C03122" w:rsidRPr="00D207EA">
        <w:rPr>
          <w:rFonts w:ascii="Times New Roman" w:eastAsia="Times New Roman Tj" w:hAnsi="Times New Roman" w:cs="Times New Roman"/>
          <w:bCs/>
          <w:sz w:val="28"/>
          <w:szCs w:val="28"/>
          <w:lang w:val="ru-RU"/>
        </w:rPr>
        <w:t xml:space="preserve">форма и порядок отправления в кредитно-финансовую организацию </w:t>
      </w:r>
      <w:r w:rsidRPr="00D207EA">
        <w:rPr>
          <w:rFonts w:ascii="Times New Roman" w:eastAsia="Times New Roman Tj" w:hAnsi="Times New Roman" w:cs="Times New Roman"/>
          <w:bCs/>
          <w:sz w:val="28"/>
          <w:szCs w:val="28"/>
          <w:lang w:val="ru-RU"/>
        </w:rPr>
        <w:t xml:space="preserve">инкассового поручения налогового органа утверждается уполномоченным государственным органом по согласованию с </w:t>
      </w:r>
      <w:r w:rsidR="0023015B" w:rsidRPr="00D207EA">
        <w:rPr>
          <w:rFonts w:ascii="Times New Roman" w:eastAsia="Times New Roman Tj" w:hAnsi="Times New Roman" w:cs="Times New Roman"/>
          <w:bCs/>
          <w:sz w:val="28"/>
          <w:szCs w:val="28"/>
          <w:lang w:val="ru-RU"/>
        </w:rPr>
        <w:t>уполномоченны</w:t>
      </w:r>
      <w:r w:rsidR="00605A30" w:rsidRPr="00D207EA">
        <w:rPr>
          <w:rFonts w:ascii="Times New Roman" w:eastAsia="Times New Roman Tj" w:hAnsi="Times New Roman" w:cs="Times New Roman"/>
          <w:bCs/>
          <w:sz w:val="28"/>
          <w:szCs w:val="28"/>
          <w:lang w:val="ru-RU"/>
        </w:rPr>
        <w:t>м</w:t>
      </w:r>
      <w:r w:rsidR="0023015B" w:rsidRPr="00D207EA">
        <w:rPr>
          <w:rFonts w:ascii="Times New Roman" w:eastAsia="Times New Roman Tj" w:hAnsi="Times New Roman" w:cs="Times New Roman"/>
          <w:bCs/>
          <w:sz w:val="28"/>
          <w:szCs w:val="28"/>
          <w:lang w:val="ru-RU"/>
        </w:rPr>
        <w:t xml:space="preserve"> государственны</w:t>
      </w:r>
      <w:r w:rsidR="00605A30" w:rsidRPr="00D207EA">
        <w:rPr>
          <w:rFonts w:ascii="Times New Roman" w:eastAsia="Times New Roman Tj" w:hAnsi="Times New Roman" w:cs="Times New Roman"/>
          <w:bCs/>
          <w:sz w:val="28"/>
          <w:szCs w:val="28"/>
          <w:lang w:val="ru-RU"/>
        </w:rPr>
        <w:t>м</w:t>
      </w:r>
      <w:r w:rsidR="0023015B" w:rsidRPr="00D207EA">
        <w:rPr>
          <w:rFonts w:ascii="Times New Roman" w:eastAsia="Times New Roman Tj" w:hAnsi="Times New Roman" w:cs="Times New Roman"/>
          <w:bCs/>
          <w:sz w:val="28"/>
          <w:szCs w:val="28"/>
          <w:lang w:val="ru-RU"/>
        </w:rPr>
        <w:t xml:space="preserve"> орган</w:t>
      </w:r>
      <w:r w:rsidR="00605A30" w:rsidRPr="00D207EA">
        <w:rPr>
          <w:rFonts w:ascii="Times New Roman" w:eastAsia="Times New Roman Tj" w:hAnsi="Times New Roman" w:cs="Times New Roman"/>
          <w:bCs/>
          <w:sz w:val="28"/>
          <w:szCs w:val="28"/>
          <w:lang w:val="ru-RU"/>
        </w:rPr>
        <w:t>ом</w:t>
      </w:r>
      <w:r w:rsidR="0023015B" w:rsidRPr="00D207EA">
        <w:rPr>
          <w:rFonts w:ascii="Times New Roman" w:eastAsia="Times New Roman Tj" w:hAnsi="Times New Roman" w:cs="Times New Roman"/>
          <w:bCs/>
          <w:sz w:val="28"/>
          <w:szCs w:val="28"/>
          <w:lang w:val="ru-RU"/>
        </w:rPr>
        <w:t xml:space="preserve"> в </w:t>
      </w:r>
      <w:r w:rsidR="00691D18">
        <w:rPr>
          <w:rFonts w:ascii="Times New Roman" w:eastAsia="Times New Roman Tj" w:hAnsi="Times New Roman" w:cs="Times New Roman"/>
          <w:bCs/>
          <w:sz w:val="28"/>
          <w:szCs w:val="28"/>
          <w:lang w:val="ru-RU"/>
        </w:rPr>
        <w:t>сфере</w:t>
      </w:r>
      <w:r w:rsidR="0023015B" w:rsidRPr="00D207EA">
        <w:rPr>
          <w:rFonts w:ascii="Times New Roman" w:eastAsia="Times New Roman Tj" w:hAnsi="Times New Roman" w:cs="Times New Roman"/>
          <w:bCs/>
          <w:sz w:val="28"/>
          <w:szCs w:val="28"/>
          <w:lang w:val="ru-RU"/>
        </w:rPr>
        <w:t xml:space="preserve"> </w:t>
      </w:r>
      <w:r w:rsidRPr="00D207EA">
        <w:rPr>
          <w:rFonts w:ascii="Times New Roman" w:eastAsia="Times New Roman Tj" w:hAnsi="Times New Roman" w:cs="Times New Roman"/>
          <w:bCs/>
          <w:sz w:val="28"/>
          <w:szCs w:val="28"/>
          <w:lang w:val="ru-RU"/>
        </w:rPr>
        <w:t>финансов и Национальным банком Таджикистана.</w:t>
      </w:r>
    </w:p>
    <w:p w14:paraId="42D44CAF" w14:textId="77777777" w:rsidR="00B76183" w:rsidRPr="00D207EA" w:rsidRDefault="00B76183" w:rsidP="0019594B">
      <w:pPr>
        <w:pStyle w:val="Default"/>
        <w:shd w:val="clear" w:color="auto" w:fill="FFFFFF"/>
        <w:tabs>
          <w:tab w:val="left" w:pos="709"/>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6. Кредитно-финансовая организация обязана исполнить инкассовое поручение налогового органа на списание налоговой задолженности со</w:t>
      </w:r>
      <w:r w:rsidR="00211C56" w:rsidRPr="00D207EA">
        <w:rPr>
          <w:rFonts w:ascii="Times New Roman" w:eastAsia="Times New Roman Tj" w:hAnsi="Times New Roman" w:cs="Times New Roman"/>
          <w:bCs/>
          <w:sz w:val="28"/>
          <w:szCs w:val="28"/>
          <w:lang w:val="ru-RU"/>
        </w:rPr>
        <w:t xml:space="preserve"> счёт</w:t>
      </w:r>
      <w:r w:rsidRPr="00D207EA">
        <w:rPr>
          <w:rFonts w:ascii="Times New Roman" w:eastAsia="Times New Roman Tj" w:hAnsi="Times New Roman" w:cs="Times New Roman"/>
          <w:bCs/>
          <w:sz w:val="28"/>
          <w:szCs w:val="28"/>
          <w:lang w:val="ru-RU"/>
        </w:rPr>
        <w:t>ов налогоплательщика в порядке, установленном гражданским законодательством.</w:t>
      </w:r>
    </w:p>
    <w:p w14:paraId="658EA7D8" w14:textId="77777777" w:rsidR="00B76183" w:rsidRPr="00D207EA" w:rsidRDefault="00B76183" w:rsidP="0019594B">
      <w:pPr>
        <w:pStyle w:val="Default"/>
        <w:shd w:val="clear" w:color="auto" w:fill="FFFFFF"/>
        <w:tabs>
          <w:tab w:val="left" w:pos="709"/>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 xml:space="preserve">7. Отзыв неисполненных решений и инкассовых поручений осуществляется путем официального обращения уполномоченного государственного органа в кредитно-финансовую организацию в следующих случаях: </w:t>
      </w:r>
    </w:p>
    <w:p w14:paraId="2CC9F43E" w14:textId="77777777" w:rsidR="00B76183" w:rsidRPr="00D207EA" w:rsidRDefault="00B76183" w:rsidP="0019594B">
      <w:pPr>
        <w:pStyle w:val="Default"/>
        <w:shd w:val="clear" w:color="auto" w:fill="FFFFFF"/>
        <w:tabs>
          <w:tab w:val="left" w:pos="709"/>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1) погашени</w:t>
      </w:r>
      <w:r w:rsidR="00D764A2" w:rsidRPr="00D207EA">
        <w:rPr>
          <w:rFonts w:ascii="Times New Roman" w:eastAsia="Times New Roman Tj" w:hAnsi="Times New Roman" w:cs="Times New Roman"/>
          <w:bCs/>
          <w:sz w:val="28"/>
          <w:szCs w:val="28"/>
          <w:lang w:val="ru-RU"/>
        </w:rPr>
        <w:t>е</w:t>
      </w:r>
      <w:r w:rsidRPr="00D207EA">
        <w:rPr>
          <w:rFonts w:ascii="Times New Roman" w:eastAsia="Times New Roman Tj" w:hAnsi="Times New Roman" w:cs="Times New Roman"/>
          <w:bCs/>
          <w:sz w:val="28"/>
          <w:szCs w:val="28"/>
          <w:lang w:val="ru-RU"/>
        </w:rPr>
        <w:t xml:space="preserve"> налоговой задолженности, в том числе посредством зачета излишне уплаченных или излишне взысканных сумм в соответствии с главой 15 настоящего Кодекса;</w:t>
      </w:r>
    </w:p>
    <w:p w14:paraId="5AABC224" w14:textId="77777777" w:rsidR="00B76183" w:rsidRPr="00D207EA" w:rsidRDefault="00D764A2" w:rsidP="0019594B">
      <w:pPr>
        <w:pStyle w:val="Default"/>
        <w:shd w:val="clear" w:color="auto" w:fill="FFFFFF"/>
        <w:tabs>
          <w:tab w:val="left" w:pos="709"/>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2) предоставление</w:t>
      </w:r>
      <w:r w:rsidR="00B76183" w:rsidRPr="00D207EA">
        <w:rPr>
          <w:rFonts w:ascii="Times New Roman" w:eastAsia="Times New Roman Tj" w:hAnsi="Times New Roman" w:cs="Times New Roman"/>
          <w:bCs/>
          <w:sz w:val="28"/>
          <w:szCs w:val="28"/>
          <w:lang w:val="ru-RU"/>
        </w:rPr>
        <w:t xml:space="preserve"> отсрочки и рассрочки налоговой задолжен</w:t>
      </w:r>
      <w:r w:rsidR="002F194F" w:rsidRPr="00D207EA">
        <w:rPr>
          <w:rFonts w:ascii="Times New Roman" w:eastAsia="Times New Roman Tj" w:hAnsi="Times New Roman" w:cs="Times New Roman"/>
          <w:bCs/>
          <w:sz w:val="28"/>
          <w:szCs w:val="28"/>
          <w:lang w:val="ru-RU"/>
        </w:rPr>
        <w:t>ности в соответствии с главой 15</w:t>
      </w:r>
      <w:r w:rsidR="00B76183" w:rsidRPr="00D207EA">
        <w:rPr>
          <w:rFonts w:ascii="Times New Roman" w:eastAsia="Times New Roman Tj" w:hAnsi="Times New Roman" w:cs="Times New Roman"/>
          <w:bCs/>
          <w:sz w:val="28"/>
          <w:szCs w:val="28"/>
          <w:lang w:val="ru-RU"/>
        </w:rPr>
        <w:t xml:space="preserve"> настоящего Кодекса;</w:t>
      </w:r>
    </w:p>
    <w:p w14:paraId="0A43D432" w14:textId="77777777" w:rsidR="00B76183" w:rsidRPr="00D207EA" w:rsidRDefault="002F194F" w:rsidP="0019594B">
      <w:pPr>
        <w:pStyle w:val="Default"/>
        <w:shd w:val="clear" w:color="auto" w:fill="FFFFFF"/>
        <w:tabs>
          <w:tab w:val="left" w:pos="709"/>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3) признание</w:t>
      </w:r>
      <w:r w:rsidR="00B76183" w:rsidRPr="00D207EA">
        <w:rPr>
          <w:rFonts w:ascii="Times New Roman" w:eastAsia="Times New Roman Tj" w:hAnsi="Times New Roman" w:cs="Times New Roman"/>
          <w:bCs/>
          <w:sz w:val="28"/>
          <w:szCs w:val="28"/>
          <w:lang w:val="ru-RU"/>
        </w:rPr>
        <w:t xml:space="preserve"> налоговой задолженности безнадежной в соответствии со</w:t>
      </w:r>
      <w:r w:rsidR="005939A4" w:rsidRPr="00D207EA">
        <w:rPr>
          <w:rFonts w:ascii="Times New Roman" w:eastAsia="Times New Roman Tj" w:hAnsi="Times New Roman" w:cs="Times New Roman"/>
          <w:bCs/>
          <w:sz w:val="28"/>
          <w:szCs w:val="28"/>
          <w:lang w:val="ru-RU"/>
        </w:rPr>
        <w:t xml:space="preserve"> статьёй</w:t>
      </w:r>
      <w:r w:rsidR="00B76183" w:rsidRPr="00D207EA">
        <w:rPr>
          <w:rFonts w:ascii="Times New Roman" w:eastAsia="Times New Roman Tj" w:hAnsi="Times New Roman" w:cs="Times New Roman"/>
          <w:bCs/>
          <w:sz w:val="28"/>
          <w:szCs w:val="28"/>
          <w:lang w:val="ru-RU"/>
        </w:rPr>
        <w:t xml:space="preserve"> 131 настоящего;</w:t>
      </w:r>
    </w:p>
    <w:p w14:paraId="673031F7" w14:textId="77777777" w:rsidR="00B76183" w:rsidRPr="00D207EA" w:rsidRDefault="002F194F" w:rsidP="0019594B">
      <w:pPr>
        <w:pStyle w:val="Default"/>
        <w:shd w:val="clear" w:color="auto" w:fill="FFFFFF"/>
        <w:tabs>
          <w:tab w:val="left" w:pos="709"/>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4) уменьшение</w:t>
      </w:r>
      <w:r w:rsidR="00B76183" w:rsidRPr="00D207EA">
        <w:rPr>
          <w:rFonts w:ascii="Times New Roman" w:eastAsia="Times New Roman Tj" w:hAnsi="Times New Roman" w:cs="Times New Roman"/>
          <w:bCs/>
          <w:sz w:val="28"/>
          <w:szCs w:val="28"/>
          <w:lang w:val="ru-RU"/>
        </w:rPr>
        <w:t xml:space="preserve"> сумм налога и процентов по уточненной налоговой</w:t>
      </w:r>
      <w:r w:rsidR="00325A08" w:rsidRPr="00D207EA">
        <w:rPr>
          <w:rFonts w:ascii="Times New Roman" w:eastAsia="Times New Roman Tj" w:hAnsi="Times New Roman" w:cs="Times New Roman"/>
          <w:bCs/>
          <w:sz w:val="28"/>
          <w:szCs w:val="28"/>
          <w:lang w:val="ru-RU"/>
        </w:rPr>
        <w:t xml:space="preserve"> отчёт</w:t>
      </w:r>
      <w:r w:rsidR="00B76183" w:rsidRPr="00D207EA">
        <w:rPr>
          <w:rFonts w:ascii="Times New Roman" w:eastAsia="Times New Roman Tj" w:hAnsi="Times New Roman" w:cs="Times New Roman"/>
          <w:bCs/>
          <w:sz w:val="28"/>
          <w:szCs w:val="28"/>
          <w:lang w:val="ru-RU"/>
        </w:rPr>
        <w:t xml:space="preserve">ности, представленной в соответствии </w:t>
      </w:r>
      <w:r w:rsidR="00B76183" w:rsidRPr="00D207EA">
        <w:rPr>
          <w:rFonts w:ascii="Times New Roman" w:hAnsi="Times New Roman" w:cs="Times New Roman"/>
          <w:sz w:val="28"/>
          <w:szCs w:val="28"/>
          <w:lang w:val="ru-RU"/>
        </w:rPr>
        <w:t>со</w:t>
      </w:r>
      <w:r w:rsidR="005939A4" w:rsidRPr="00D207EA">
        <w:rPr>
          <w:rFonts w:ascii="Times New Roman" w:hAnsi="Times New Roman" w:cs="Times New Roman"/>
          <w:sz w:val="28"/>
          <w:szCs w:val="28"/>
          <w:lang w:val="ru-RU"/>
        </w:rPr>
        <w:t xml:space="preserve"> статьёй</w:t>
      </w:r>
      <w:r w:rsidR="00B76183" w:rsidRPr="00D207EA">
        <w:rPr>
          <w:rFonts w:ascii="Times New Roman" w:hAnsi="Times New Roman" w:cs="Times New Roman"/>
          <w:sz w:val="28"/>
          <w:szCs w:val="28"/>
          <w:lang w:val="ru-RU"/>
        </w:rPr>
        <w:t xml:space="preserve"> 100</w:t>
      </w:r>
      <w:r w:rsidR="00B76183" w:rsidRPr="00D207EA">
        <w:rPr>
          <w:rFonts w:ascii="Times New Roman" w:eastAsia="Times New Roman Tj" w:hAnsi="Times New Roman" w:cs="Times New Roman"/>
          <w:bCs/>
          <w:sz w:val="28"/>
          <w:szCs w:val="28"/>
          <w:lang w:val="ru-RU"/>
        </w:rPr>
        <w:t xml:space="preserve"> настоящего Кодекса.</w:t>
      </w:r>
    </w:p>
    <w:p w14:paraId="3EF9CC96" w14:textId="77777777" w:rsidR="00B76183" w:rsidRPr="00D207EA" w:rsidRDefault="00B76183" w:rsidP="0019594B">
      <w:pPr>
        <w:pStyle w:val="Default"/>
        <w:shd w:val="clear" w:color="auto" w:fill="FFFFFF"/>
        <w:tabs>
          <w:tab w:val="left" w:pos="709"/>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8. Налоговая задолженность взыскивается с депозитного</w:t>
      </w:r>
      <w:r w:rsidR="00211C56" w:rsidRPr="00D207EA">
        <w:rPr>
          <w:rFonts w:ascii="Times New Roman" w:eastAsia="Times New Roman Tj" w:hAnsi="Times New Roman" w:cs="Times New Roman"/>
          <w:bCs/>
          <w:sz w:val="28"/>
          <w:szCs w:val="28"/>
          <w:lang w:val="ru-RU"/>
        </w:rPr>
        <w:t xml:space="preserve"> счёт</w:t>
      </w:r>
      <w:r w:rsidRPr="00D207EA">
        <w:rPr>
          <w:rFonts w:ascii="Times New Roman" w:eastAsia="Times New Roman Tj" w:hAnsi="Times New Roman" w:cs="Times New Roman"/>
          <w:bCs/>
          <w:sz w:val="28"/>
          <w:szCs w:val="28"/>
          <w:lang w:val="ru-RU"/>
        </w:rPr>
        <w:t>а до востребования в национальной валюте, а при недостаточности средств на таких</w:t>
      </w:r>
      <w:r w:rsidR="00211C56" w:rsidRPr="00D207EA">
        <w:rPr>
          <w:rFonts w:ascii="Times New Roman" w:eastAsia="Times New Roman Tj" w:hAnsi="Times New Roman" w:cs="Times New Roman"/>
          <w:bCs/>
          <w:sz w:val="28"/>
          <w:szCs w:val="28"/>
          <w:lang w:val="ru-RU"/>
        </w:rPr>
        <w:t xml:space="preserve"> счёт</w:t>
      </w:r>
      <w:r w:rsidRPr="00D207EA">
        <w:rPr>
          <w:rFonts w:ascii="Times New Roman" w:eastAsia="Times New Roman Tj" w:hAnsi="Times New Roman" w:cs="Times New Roman"/>
          <w:bCs/>
          <w:sz w:val="28"/>
          <w:szCs w:val="28"/>
          <w:lang w:val="ru-RU"/>
        </w:rPr>
        <w:t>ах - с депозитного</w:t>
      </w:r>
      <w:r w:rsidR="00211C56" w:rsidRPr="00D207EA">
        <w:rPr>
          <w:rFonts w:ascii="Times New Roman" w:eastAsia="Times New Roman Tj" w:hAnsi="Times New Roman" w:cs="Times New Roman"/>
          <w:bCs/>
          <w:sz w:val="28"/>
          <w:szCs w:val="28"/>
          <w:lang w:val="ru-RU"/>
        </w:rPr>
        <w:t xml:space="preserve"> счёт</w:t>
      </w:r>
      <w:r w:rsidRPr="00D207EA">
        <w:rPr>
          <w:rFonts w:ascii="Times New Roman" w:eastAsia="Times New Roman Tj" w:hAnsi="Times New Roman" w:cs="Times New Roman"/>
          <w:bCs/>
          <w:sz w:val="28"/>
          <w:szCs w:val="28"/>
          <w:lang w:val="ru-RU"/>
        </w:rPr>
        <w:t>а до востребования в иностранной валюте налогоплательщика. Налоговая задолженность взыскивается со</w:t>
      </w:r>
      <w:r w:rsidR="00211C56" w:rsidRPr="00D207EA">
        <w:rPr>
          <w:rFonts w:ascii="Times New Roman" w:eastAsia="Times New Roman Tj" w:hAnsi="Times New Roman" w:cs="Times New Roman"/>
          <w:bCs/>
          <w:sz w:val="28"/>
          <w:szCs w:val="28"/>
          <w:lang w:val="ru-RU"/>
        </w:rPr>
        <w:t xml:space="preserve"> счёт</w:t>
      </w:r>
      <w:r w:rsidRPr="00D207EA">
        <w:rPr>
          <w:rFonts w:ascii="Times New Roman" w:eastAsia="Times New Roman Tj" w:hAnsi="Times New Roman" w:cs="Times New Roman"/>
          <w:bCs/>
          <w:sz w:val="28"/>
          <w:szCs w:val="28"/>
          <w:lang w:val="ru-RU"/>
        </w:rPr>
        <w:t xml:space="preserve">а налогоплательщика в иностранной валюте по курсу Национального банка Таджикистана в размере, достаточном для погашения налоговой задолженности. </w:t>
      </w:r>
    </w:p>
    <w:p w14:paraId="102A7A00" w14:textId="77777777" w:rsidR="00B76183" w:rsidRPr="00D207EA" w:rsidRDefault="00B76183" w:rsidP="0019594B">
      <w:pPr>
        <w:pStyle w:val="Default"/>
        <w:shd w:val="clear" w:color="auto" w:fill="FFFFFF"/>
        <w:tabs>
          <w:tab w:val="left" w:pos="709"/>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9. Запрещается взыскание налоговой задолженности со срочных депозитных</w:t>
      </w:r>
      <w:r w:rsidR="00211C56" w:rsidRPr="00D207EA">
        <w:rPr>
          <w:rFonts w:ascii="Times New Roman" w:eastAsia="Times New Roman Tj" w:hAnsi="Times New Roman" w:cs="Times New Roman"/>
          <w:bCs/>
          <w:sz w:val="28"/>
          <w:szCs w:val="28"/>
          <w:lang w:val="ru-RU"/>
        </w:rPr>
        <w:t xml:space="preserve"> счёт</w:t>
      </w:r>
      <w:r w:rsidRPr="00D207EA">
        <w:rPr>
          <w:rFonts w:ascii="Times New Roman" w:eastAsia="Times New Roman Tj" w:hAnsi="Times New Roman" w:cs="Times New Roman"/>
          <w:bCs/>
          <w:sz w:val="28"/>
          <w:szCs w:val="28"/>
          <w:lang w:val="ru-RU"/>
        </w:rPr>
        <w:t>ов налогоплательщика до истечения срока их действия.</w:t>
      </w:r>
    </w:p>
    <w:p w14:paraId="48970DDE" w14:textId="77777777" w:rsidR="00972DD8" w:rsidRPr="00D207EA" w:rsidRDefault="00B76183" w:rsidP="0019594B">
      <w:pPr>
        <w:pStyle w:val="Default"/>
        <w:shd w:val="clear" w:color="auto" w:fill="FFFFFF"/>
        <w:tabs>
          <w:tab w:val="left" w:pos="709"/>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207EA">
        <w:rPr>
          <w:rFonts w:ascii="Times New Roman" w:eastAsia="Times New Roman Tj" w:hAnsi="Times New Roman" w:cs="Times New Roman"/>
          <w:bCs/>
          <w:sz w:val="28"/>
          <w:szCs w:val="28"/>
          <w:lang w:val="ru-RU"/>
        </w:rPr>
        <w:t xml:space="preserve">10. </w:t>
      </w:r>
      <w:r w:rsidR="00DA468D" w:rsidRPr="00D207EA">
        <w:rPr>
          <w:rFonts w:ascii="Times New Roman" w:eastAsia="Times New Roman Tj" w:hAnsi="Times New Roman" w:cs="Times New Roman"/>
          <w:bCs/>
          <w:sz w:val="28"/>
          <w:szCs w:val="28"/>
          <w:lang w:val="ru-RU"/>
        </w:rPr>
        <w:t>При</w:t>
      </w:r>
      <w:r w:rsidRPr="00D207EA">
        <w:rPr>
          <w:rFonts w:ascii="Times New Roman" w:eastAsia="Times New Roman Tj" w:hAnsi="Times New Roman" w:cs="Times New Roman"/>
          <w:bCs/>
          <w:sz w:val="28"/>
          <w:szCs w:val="28"/>
          <w:lang w:val="ru-RU"/>
        </w:rPr>
        <w:t xml:space="preserve"> взыскани</w:t>
      </w:r>
      <w:r w:rsidR="00DA468D" w:rsidRPr="00D207EA">
        <w:rPr>
          <w:rFonts w:ascii="Times New Roman" w:eastAsia="Times New Roman Tj" w:hAnsi="Times New Roman" w:cs="Times New Roman"/>
          <w:bCs/>
          <w:sz w:val="28"/>
          <w:szCs w:val="28"/>
          <w:lang w:val="ru-RU"/>
        </w:rPr>
        <w:t>и</w:t>
      </w:r>
      <w:r w:rsidRPr="00D207EA">
        <w:rPr>
          <w:rFonts w:ascii="Times New Roman" w:eastAsia="Times New Roman Tj" w:hAnsi="Times New Roman" w:cs="Times New Roman"/>
          <w:bCs/>
          <w:sz w:val="28"/>
          <w:szCs w:val="28"/>
          <w:lang w:val="ru-RU"/>
        </w:rPr>
        <w:t xml:space="preserve"> налоговой задолженности с</w:t>
      </w:r>
      <w:r w:rsidR="00DA468D" w:rsidRPr="00D207EA">
        <w:rPr>
          <w:rFonts w:ascii="Times New Roman" w:eastAsia="Times New Roman Tj" w:hAnsi="Times New Roman" w:cs="Times New Roman"/>
          <w:bCs/>
          <w:sz w:val="28"/>
          <w:szCs w:val="28"/>
          <w:lang w:val="ru-RU"/>
        </w:rPr>
        <w:t xml:space="preserve"> валютного</w:t>
      </w:r>
      <w:r w:rsidR="00211C56" w:rsidRPr="00D207EA">
        <w:rPr>
          <w:rFonts w:ascii="Times New Roman" w:eastAsia="Times New Roman Tj" w:hAnsi="Times New Roman" w:cs="Times New Roman"/>
          <w:bCs/>
          <w:sz w:val="28"/>
          <w:szCs w:val="28"/>
          <w:lang w:val="ru-RU"/>
        </w:rPr>
        <w:t xml:space="preserve"> счёт</w:t>
      </w:r>
      <w:r w:rsidRPr="00D207EA">
        <w:rPr>
          <w:rFonts w:ascii="Times New Roman" w:eastAsia="Times New Roman Tj" w:hAnsi="Times New Roman" w:cs="Times New Roman"/>
          <w:bCs/>
          <w:sz w:val="28"/>
          <w:szCs w:val="28"/>
          <w:lang w:val="ru-RU"/>
        </w:rPr>
        <w:t>а налогоплательщика</w:t>
      </w:r>
      <w:r w:rsidR="00DA468D" w:rsidRPr="00D207EA">
        <w:rPr>
          <w:rFonts w:ascii="Times New Roman" w:eastAsia="Times New Roman Tj" w:hAnsi="Times New Roman" w:cs="Times New Roman"/>
          <w:bCs/>
          <w:sz w:val="28"/>
          <w:szCs w:val="28"/>
          <w:lang w:val="ru-RU"/>
        </w:rPr>
        <w:t>,</w:t>
      </w:r>
      <w:r w:rsidRPr="00D207EA">
        <w:rPr>
          <w:rFonts w:ascii="Times New Roman" w:eastAsia="Times New Roman Tj" w:hAnsi="Times New Roman" w:cs="Times New Roman"/>
          <w:bCs/>
          <w:sz w:val="28"/>
          <w:szCs w:val="28"/>
          <w:lang w:val="ru-RU"/>
        </w:rPr>
        <w:t xml:space="preserve"> уполномоченный государственный орган одновременно с инкассовым поручением </w:t>
      </w:r>
      <w:r w:rsidR="00CE4512" w:rsidRPr="00D207EA">
        <w:rPr>
          <w:rFonts w:ascii="Times New Roman" w:eastAsia="Times New Roman Tj" w:hAnsi="Times New Roman" w:cs="Times New Roman"/>
          <w:bCs/>
          <w:sz w:val="28"/>
          <w:szCs w:val="28"/>
          <w:lang w:val="ru-RU"/>
        </w:rPr>
        <w:t xml:space="preserve">отправляет </w:t>
      </w:r>
      <w:r w:rsidRPr="00D207EA">
        <w:rPr>
          <w:rFonts w:ascii="Times New Roman" w:eastAsia="Times New Roman Tj" w:hAnsi="Times New Roman" w:cs="Times New Roman"/>
          <w:bCs/>
          <w:sz w:val="28"/>
          <w:szCs w:val="28"/>
          <w:lang w:val="ru-RU"/>
        </w:rPr>
        <w:t>в кредитно-финансовую организацию, решени</w:t>
      </w:r>
      <w:r w:rsidR="00EE62E8" w:rsidRPr="00D207EA">
        <w:rPr>
          <w:rFonts w:ascii="Times New Roman" w:eastAsia="Times New Roman Tj" w:hAnsi="Times New Roman" w:cs="Times New Roman"/>
          <w:bCs/>
          <w:sz w:val="28"/>
          <w:szCs w:val="28"/>
          <w:lang w:val="ru-RU"/>
        </w:rPr>
        <w:t>е</w:t>
      </w:r>
      <w:r w:rsidR="00CE4512" w:rsidRPr="00D207EA">
        <w:rPr>
          <w:rFonts w:ascii="Times New Roman" w:eastAsia="Times New Roman Tj" w:hAnsi="Times New Roman" w:cs="Times New Roman"/>
          <w:bCs/>
          <w:sz w:val="28"/>
          <w:szCs w:val="28"/>
          <w:lang w:val="ru-RU"/>
        </w:rPr>
        <w:t>,</w:t>
      </w:r>
      <w:r w:rsidRPr="00D207EA">
        <w:rPr>
          <w:rFonts w:ascii="Times New Roman" w:eastAsia="Times New Roman Tj" w:hAnsi="Times New Roman" w:cs="Times New Roman"/>
          <w:bCs/>
          <w:sz w:val="28"/>
          <w:szCs w:val="28"/>
          <w:lang w:val="ru-RU"/>
        </w:rPr>
        <w:t xml:space="preserve"> </w:t>
      </w:r>
      <w:r w:rsidR="00CB27E2" w:rsidRPr="00D207EA">
        <w:rPr>
          <w:rFonts w:ascii="Times New Roman" w:eastAsia="Times New Roman Tj" w:hAnsi="Times New Roman" w:cs="Times New Roman"/>
          <w:bCs/>
          <w:sz w:val="28"/>
          <w:szCs w:val="28"/>
          <w:lang w:val="ru-RU"/>
        </w:rPr>
        <w:t>содержащ</w:t>
      </w:r>
      <w:r w:rsidR="00E64C96" w:rsidRPr="00D207EA">
        <w:rPr>
          <w:rFonts w:ascii="Times New Roman" w:eastAsia="Times New Roman Tj" w:hAnsi="Times New Roman" w:cs="Times New Roman"/>
          <w:bCs/>
          <w:sz w:val="28"/>
          <w:szCs w:val="28"/>
          <w:lang w:val="ru-RU"/>
        </w:rPr>
        <w:t>ее</w:t>
      </w:r>
      <w:r w:rsidR="00EE62E8" w:rsidRPr="00D207EA">
        <w:rPr>
          <w:rFonts w:ascii="Times New Roman" w:eastAsia="Times New Roman Tj" w:hAnsi="Times New Roman" w:cs="Times New Roman"/>
          <w:bCs/>
          <w:sz w:val="28"/>
          <w:szCs w:val="28"/>
          <w:lang w:val="ru-RU"/>
        </w:rPr>
        <w:t xml:space="preserve"> сведени</w:t>
      </w:r>
      <w:r w:rsidR="00CE4512" w:rsidRPr="00D207EA">
        <w:rPr>
          <w:rFonts w:ascii="Times New Roman" w:eastAsia="Times New Roman Tj" w:hAnsi="Times New Roman" w:cs="Times New Roman"/>
          <w:bCs/>
          <w:sz w:val="28"/>
          <w:szCs w:val="28"/>
          <w:lang w:val="ru-RU"/>
        </w:rPr>
        <w:t>я</w:t>
      </w:r>
      <w:r w:rsidRPr="00D207EA">
        <w:rPr>
          <w:rFonts w:ascii="Times New Roman" w:eastAsia="Times New Roman Tj" w:hAnsi="Times New Roman" w:cs="Times New Roman"/>
          <w:bCs/>
          <w:sz w:val="28"/>
          <w:szCs w:val="28"/>
          <w:lang w:val="ru-RU"/>
        </w:rPr>
        <w:t xml:space="preserve"> о продаже иностранной валюты налогоплательщика.</w:t>
      </w:r>
      <w:r w:rsidRPr="00D207EA" w:rsidDel="000F2C10">
        <w:rPr>
          <w:rFonts w:ascii="Times New Roman" w:eastAsia="Times New Roman Tj" w:hAnsi="Times New Roman" w:cs="Times New Roman"/>
          <w:bCs/>
          <w:sz w:val="28"/>
          <w:szCs w:val="28"/>
          <w:lang w:val="ru-RU"/>
        </w:rPr>
        <w:t xml:space="preserve"> </w:t>
      </w:r>
      <w:r w:rsidRPr="00D207EA">
        <w:rPr>
          <w:rFonts w:ascii="Times New Roman" w:eastAsia="Times New Roman Tj" w:hAnsi="Times New Roman" w:cs="Times New Roman"/>
          <w:bCs/>
          <w:sz w:val="28"/>
          <w:szCs w:val="28"/>
          <w:lang w:val="ru-RU"/>
        </w:rPr>
        <w:t xml:space="preserve">Кредитно-финансовая организация обязана выполнить это распоряжение не позднее следующего рабочего дня. Оплата операционных расходов, связанных с продажей иностранной валюты, несет налогоплательщик. </w:t>
      </w:r>
    </w:p>
    <w:p w14:paraId="65FBDC81" w14:textId="77777777" w:rsidR="00B76183" w:rsidRPr="00D207EA" w:rsidRDefault="00B76183" w:rsidP="0019594B">
      <w:pPr>
        <w:pStyle w:val="Default"/>
        <w:shd w:val="clear" w:color="auto" w:fill="FFFFFF"/>
        <w:tabs>
          <w:tab w:val="left" w:pos="709"/>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11. Кредитно-финансовая организация обязана выполнить инкассовое поручение уполномоченного государственного органа, направленное в соответствии с требованиями данной статьи, с банковского</w:t>
      </w:r>
      <w:r w:rsidR="00211C56" w:rsidRPr="00D207EA">
        <w:rPr>
          <w:rFonts w:ascii="Times New Roman" w:eastAsia="Times New Roman Tj" w:hAnsi="Times New Roman" w:cs="Times New Roman"/>
          <w:bCs/>
          <w:sz w:val="28"/>
          <w:szCs w:val="28"/>
          <w:lang w:val="ru-RU"/>
        </w:rPr>
        <w:t xml:space="preserve"> счёт</w:t>
      </w:r>
      <w:r w:rsidRPr="00D207EA">
        <w:rPr>
          <w:rFonts w:ascii="Times New Roman" w:eastAsia="Times New Roman Tj" w:hAnsi="Times New Roman" w:cs="Times New Roman"/>
          <w:bCs/>
          <w:sz w:val="28"/>
          <w:szCs w:val="28"/>
          <w:lang w:val="ru-RU"/>
        </w:rPr>
        <w:t>а налогоплательщика в национальной валюте не позднее одного рабочего дня после получения инкассового поручения, а при списании средств со</w:t>
      </w:r>
      <w:r w:rsidR="00211C56" w:rsidRPr="00D207EA">
        <w:rPr>
          <w:rFonts w:ascii="Times New Roman" w:eastAsia="Times New Roman Tj" w:hAnsi="Times New Roman" w:cs="Times New Roman"/>
          <w:bCs/>
          <w:sz w:val="28"/>
          <w:szCs w:val="28"/>
          <w:lang w:val="ru-RU"/>
        </w:rPr>
        <w:t xml:space="preserve"> счёт</w:t>
      </w:r>
      <w:r w:rsidRPr="00D207EA">
        <w:rPr>
          <w:rFonts w:ascii="Times New Roman" w:eastAsia="Times New Roman Tj" w:hAnsi="Times New Roman" w:cs="Times New Roman"/>
          <w:bCs/>
          <w:sz w:val="28"/>
          <w:szCs w:val="28"/>
          <w:lang w:val="ru-RU"/>
        </w:rPr>
        <w:t>ов в иностранной валюте, не позднее двух рабочих дней.</w:t>
      </w:r>
    </w:p>
    <w:p w14:paraId="0A473F6C" w14:textId="77777777" w:rsidR="00B76183" w:rsidRPr="00D207EA" w:rsidRDefault="00B76183" w:rsidP="0019594B">
      <w:pPr>
        <w:pStyle w:val="Default"/>
        <w:shd w:val="clear" w:color="auto" w:fill="FFFFFF"/>
        <w:tabs>
          <w:tab w:val="left" w:pos="709"/>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12. Если в день поступления в кредитно-финансовую организацию инкассового поручения налогового органа на</w:t>
      </w:r>
      <w:r w:rsidR="00211C56" w:rsidRPr="00D207EA">
        <w:rPr>
          <w:rFonts w:ascii="Times New Roman" w:eastAsia="Times New Roman Tj" w:hAnsi="Times New Roman" w:cs="Times New Roman"/>
          <w:bCs/>
          <w:sz w:val="28"/>
          <w:szCs w:val="28"/>
          <w:lang w:val="ru-RU"/>
        </w:rPr>
        <w:t xml:space="preserve"> счёт</w:t>
      </w:r>
      <w:r w:rsidRPr="00D207EA">
        <w:rPr>
          <w:rFonts w:ascii="Times New Roman" w:eastAsia="Times New Roman Tj" w:hAnsi="Times New Roman" w:cs="Times New Roman"/>
          <w:bCs/>
          <w:sz w:val="28"/>
          <w:szCs w:val="28"/>
          <w:lang w:val="ru-RU"/>
        </w:rPr>
        <w:t>ах налогоплательщика, недостаточно денежных средств для его исполнения, оно исполняется по мере поступления денежных средств на эти</w:t>
      </w:r>
      <w:r w:rsidR="00211C56" w:rsidRPr="00D207EA">
        <w:rPr>
          <w:rFonts w:ascii="Times New Roman" w:eastAsia="Times New Roman Tj" w:hAnsi="Times New Roman" w:cs="Times New Roman"/>
          <w:bCs/>
          <w:sz w:val="28"/>
          <w:szCs w:val="28"/>
          <w:lang w:val="ru-RU"/>
        </w:rPr>
        <w:t xml:space="preserve"> счёт</w:t>
      </w:r>
      <w:r w:rsidRPr="00D207EA">
        <w:rPr>
          <w:rFonts w:ascii="Times New Roman" w:eastAsia="Times New Roman Tj" w:hAnsi="Times New Roman" w:cs="Times New Roman"/>
          <w:bCs/>
          <w:sz w:val="28"/>
          <w:szCs w:val="28"/>
          <w:lang w:val="ru-RU"/>
        </w:rPr>
        <w:t>а не позднее одного или двух рабочих дней после получения поручения в зависимости от валюты</w:t>
      </w:r>
      <w:r w:rsidR="00211C56" w:rsidRPr="00D207EA">
        <w:rPr>
          <w:rFonts w:ascii="Times New Roman" w:eastAsia="Times New Roman Tj" w:hAnsi="Times New Roman" w:cs="Times New Roman"/>
          <w:bCs/>
          <w:sz w:val="28"/>
          <w:szCs w:val="28"/>
          <w:lang w:val="ru-RU"/>
        </w:rPr>
        <w:t xml:space="preserve"> счёт</w:t>
      </w:r>
      <w:r w:rsidRPr="00D207EA">
        <w:rPr>
          <w:rFonts w:ascii="Times New Roman" w:eastAsia="Times New Roman Tj" w:hAnsi="Times New Roman" w:cs="Times New Roman"/>
          <w:bCs/>
          <w:sz w:val="28"/>
          <w:szCs w:val="28"/>
          <w:lang w:val="ru-RU"/>
        </w:rPr>
        <w:t>а. Инкассовое поручение уполномоченного государственного органа</w:t>
      </w:r>
      <w:r w:rsidRPr="00D207EA" w:rsidDel="00731CA3">
        <w:rPr>
          <w:rFonts w:ascii="Times New Roman" w:eastAsia="Times New Roman Tj" w:hAnsi="Times New Roman" w:cs="Times New Roman"/>
          <w:bCs/>
          <w:sz w:val="28"/>
          <w:szCs w:val="28"/>
          <w:lang w:val="ru-RU"/>
        </w:rPr>
        <w:t xml:space="preserve"> </w:t>
      </w:r>
      <w:r w:rsidRPr="00D207EA">
        <w:rPr>
          <w:rFonts w:ascii="Times New Roman" w:eastAsia="Times New Roman Tj" w:hAnsi="Times New Roman" w:cs="Times New Roman"/>
          <w:bCs/>
          <w:sz w:val="28"/>
          <w:szCs w:val="28"/>
          <w:lang w:val="ru-RU"/>
        </w:rPr>
        <w:t>исполняется кредитно</w:t>
      </w:r>
      <w:r w:rsidR="00321086" w:rsidRPr="00D207EA">
        <w:rPr>
          <w:rFonts w:ascii="Times New Roman" w:eastAsia="Times New Roman Tj" w:hAnsi="Times New Roman" w:cs="Times New Roman"/>
          <w:bCs/>
          <w:sz w:val="28"/>
          <w:szCs w:val="28"/>
          <w:lang w:val="ru-RU"/>
        </w:rPr>
        <w:t>-</w:t>
      </w:r>
      <w:r w:rsidRPr="00D207EA">
        <w:rPr>
          <w:rFonts w:ascii="Times New Roman" w:eastAsia="Times New Roman Tj" w:hAnsi="Times New Roman" w:cs="Times New Roman"/>
          <w:bCs/>
          <w:sz w:val="28"/>
          <w:szCs w:val="28"/>
          <w:lang w:val="ru-RU"/>
        </w:rPr>
        <w:t>финансовой организацией в порядке, установленном гражданским законодательством</w:t>
      </w:r>
      <w:r w:rsidR="00321086" w:rsidRPr="00D207EA">
        <w:rPr>
          <w:rFonts w:ascii="Times New Roman" w:eastAsia="Times New Roman Tj" w:hAnsi="Times New Roman" w:cs="Times New Roman"/>
          <w:bCs/>
          <w:sz w:val="28"/>
          <w:szCs w:val="28"/>
          <w:lang w:val="ru-RU"/>
        </w:rPr>
        <w:t xml:space="preserve"> Республики Таджикистан</w:t>
      </w:r>
      <w:r w:rsidRPr="00D207EA">
        <w:rPr>
          <w:rFonts w:ascii="Times New Roman" w:eastAsia="Times New Roman Tj" w:hAnsi="Times New Roman" w:cs="Times New Roman"/>
          <w:bCs/>
          <w:sz w:val="28"/>
          <w:szCs w:val="28"/>
          <w:lang w:val="ru-RU"/>
        </w:rPr>
        <w:t xml:space="preserve">. </w:t>
      </w:r>
    </w:p>
    <w:p w14:paraId="6A58BDB1" w14:textId="77777777" w:rsidR="00E5323F" w:rsidRPr="00AE3833" w:rsidRDefault="00E5323F" w:rsidP="0019594B">
      <w:pPr>
        <w:ind w:firstLine="567"/>
        <w:jc w:val="both"/>
        <w:rPr>
          <w:color w:val="000000"/>
          <w:sz w:val="28"/>
          <w:szCs w:val="28"/>
        </w:rPr>
      </w:pPr>
    </w:p>
    <w:p w14:paraId="697216A0" w14:textId="77777777" w:rsidR="00B76183" w:rsidRPr="00AE3833" w:rsidRDefault="00535AF6" w:rsidP="0019594B">
      <w:pPr>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w:id="514" w:name="_Toc48487105"/>
      <w:bookmarkStart w:id="515" w:name="_Toc86504854"/>
      <w:bookmarkStart w:id="516" w:name="_Toc86505345"/>
      <w:r w:rsidRPr="00AE3833">
        <w:rPr>
          <w:rFonts w:ascii="Times New Roman" w:eastAsia="Times New Roman" w:hAnsi="Times New Roman" w:cs="Times New Roman"/>
          <w:b/>
          <w:bCs/>
          <w:sz w:val="28"/>
          <w:szCs w:val="28"/>
          <w:lang w:val="ru-RU"/>
        </w:rPr>
        <w:t>Статья 1</w:t>
      </w:r>
      <w:r w:rsidR="00493490" w:rsidRPr="00AE3833">
        <w:rPr>
          <w:rFonts w:ascii="Times New Roman" w:eastAsia="Times New Roman" w:hAnsi="Times New Roman" w:cs="Times New Roman"/>
          <w:b/>
          <w:bCs/>
          <w:sz w:val="28"/>
          <w:szCs w:val="28"/>
          <w:lang w:val="ru-RU"/>
        </w:rPr>
        <w:t>4</w:t>
      </w:r>
      <w:r w:rsidR="00581C55" w:rsidRPr="00AE3833">
        <w:rPr>
          <w:rFonts w:ascii="Times New Roman" w:eastAsia="Times New Roman" w:hAnsi="Times New Roman" w:cs="Times New Roman"/>
          <w:b/>
          <w:bCs/>
          <w:sz w:val="28"/>
          <w:szCs w:val="28"/>
          <w:lang w:val="ru-RU"/>
        </w:rPr>
        <w:t>6</w:t>
      </w:r>
      <w:r w:rsidR="005829AF" w:rsidRPr="00AE3833">
        <w:rPr>
          <w:rFonts w:ascii="Times New Roman" w:eastAsia="Times New Roman" w:hAnsi="Times New Roman" w:cs="Times New Roman"/>
          <w:b/>
          <w:bCs/>
          <w:sz w:val="28"/>
          <w:szCs w:val="28"/>
          <w:lang w:val="ru-RU"/>
        </w:rPr>
        <w:t xml:space="preserve">. </w:t>
      </w:r>
      <w:bookmarkStart w:id="517" w:name="_Hlk60932699"/>
      <w:r w:rsidR="00CC3AE0" w:rsidRPr="00AE3833">
        <w:rPr>
          <w:rFonts w:ascii="Times New Roman" w:eastAsia="Times New Roman" w:hAnsi="Times New Roman" w:cs="Times New Roman"/>
          <w:b/>
          <w:bCs/>
          <w:sz w:val="28"/>
          <w:szCs w:val="28"/>
          <w:lang w:val="ru-RU"/>
        </w:rPr>
        <w:t>Принудительное в</w:t>
      </w:r>
      <w:r w:rsidR="00EC25DB" w:rsidRPr="00AE3833">
        <w:rPr>
          <w:rFonts w:ascii="Times New Roman" w:eastAsia="Times New Roman" w:hAnsi="Times New Roman" w:cs="Times New Roman"/>
          <w:b/>
          <w:bCs/>
          <w:sz w:val="28"/>
          <w:szCs w:val="28"/>
          <w:lang w:val="ru-RU"/>
        </w:rPr>
        <w:t xml:space="preserve">зыскание </w:t>
      </w:r>
      <w:r w:rsidR="005829AF" w:rsidRPr="00AE3833">
        <w:rPr>
          <w:rFonts w:ascii="Times New Roman" w:eastAsia="Times New Roman" w:hAnsi="Times New Roman" w:cs="Times New Roman"/>
          <w:b/>
          <w:bCs/>
          <w:sz w:val="28"/>
          <w:szCs w:val="28"/>
          <w:lang w:val="ru-RU"/>
        </w:rPr>
        <w:t>налоговой задолженности</w:t>
      </w:r>
      <w:r w:rsidR="00293A17" w:rsidRPr="00AE3833">
        <w:rPr>
          <w:rFonts w:ascii="Times New Roman" w:eastAsia="Times New Roman" w:hAnsi="Times New Roman" w:cs="Times New Roman"/>
          <w:b/>
          <w:bCs/>
          <w:sz w:val="28"/>
          <w:szCs w:val="28"/>
          <w:lang w:val="ru-RU"/>
        </w:rPr>
        <w:t xml:space="preserve"> </w:t>
      </w:r>
      <w:bookmarkEnd w:id="514"/>
      <w:bookmarkEnd w:id="517"/>
      <w:r w:rsidR="00B76183" w:rsidRPr="00AE3833">
        <w:rPr>
          <w:rFonts w:ascii="Times New Roman" w:eastAsia="Times New Roman" w:hAnsi="Times New Roman" w:cs="Times New Roman"/>
          <w:b/>
          <w:bCs/>
          <w:sz w:val="28"/>
          <w:szCs w:val="28"/>
          <w:lang w:val="ru-RU"/>
        </w:rPr>
        <w:t>с банковских</w:t>
      </w:r>
      <w:r w:rsidR="00211C56" w:rsidRPr="00AE3833">
        <w:rPr>
          <w:rFonts w:ascii="Times New Roman" w:eastAsia="Times New Roman" w:hAnsi="Times New Roman" w:cs="Times New Roman"/>
          <w:b/>
          <w:bCs/>
          <w:sz w:val="28"/>
          <w:szCs w:val="28"/>
          <w:lang w:val="ru-RU"/>
        </w:rPr>
        <w:t xml:space="preserve"> счёт</w:t>
      </w:r>
      <w:r w:rsidR="00B76183" w:rsidRPr="00AE3833">
        <w:rPr>
          <w:rFonts w:ascii="Times New Roman" w:eastAsia="Times New Roman" w:hAnsi="Times New Roman" w:cs="Times New Roman"/>
          <w:b/>
          <w:bCs/>
          <w:sz w:val="28"/>
          <w:szCs w:val="28"/>
          <w:lang w:val="ru-RU"/>
        </w:rPr>
        <w:t>ов должников (дебиторов) налогоплательщика</w:t>
      </w:r>
      <w:bookmarkEnd w:id="515"/>
      <w:bookmarkEnd w:id="516"/>
    </w:p>
    <w:p w14:paraId="58DAE478" w14:textId="77777777" w:rsidR="00B76183" w:rsidRPr="00D207EA" w:rsidRDefault="00B76183" w:rsidP="0019594B">
      <w:pPr>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 xml:space="preserve">1. </w:t>
      </w:r>
      <w:r w:rsidR="001F29D3" w:rsidRPr="00D207EA">
        <w:rPr>
          <w:rFonts w:ascii="Times New Roman" w:eastAsia="Times New Roman" w:hAnsi="Times New Roman" w:cs="Times New Roman"/>
          <w:bCs/>
          <w:sz w:val="28"/>
          <w:szCs w:val="28"/>
          <w:lang w:val="ru-RU"/>
        </w:rPr>
        <w:t>При</w:t>
      </w:r>
      <w:r w:rsidRPr="00D207EA">
        <w:rPr>
          <w:rFonts w:ascii="Times New Roman" w:eastAsia="Times New Roman" w:hAnsi="Times New Roman" w:cs="Times New Roman"/>
          <w:bCs/>
          <w:sz w:val="28"/>
          <w:szCs w:val="28"/>
          <w:lang w:val="ru-RU"/>
        </w:rPr>
        <w:t xml:space="preserve"> невозможности взыскания налоговой задолженности с банковских</w:t>
      </w:r>
      <w:r w:rsidR="00211C56" w:rsidRPr="00D207EA">
        <w:rPr>
          <w:rFonts w:ascii="Times New Roman" w:eastAsia="Times New Roman" w:hAnsi="Times New Roman" w:cs="Times New Roman"/>
          <w:bCs/>
          <w:sz w:val="28"/>
          <w:szCs w:val="28"/>
          <w:lang w:val="ru-RU"/>
        </w:rPr>
        <w:t xml:space="preserve"> счёт</w:t>
      </w:r>
      <w:r w:rsidRPr="00D207EA">
        <w:rPr>
          <w:rFonts w:ascii="Times New Roman" w:eastAsia="Times New Roman" w:hAnsi="Times New Roman" w:cs="Times New Roman"/>
          <w:bCs/>
          <w:sz w:val="28"/>
          <w:szCs w:val="28"/>
          <w:lang w:val="ru-RU"/>
        </w:rPr>
        <w:t>ов налогоплательщика, налоговый орган вправе взыскать сумму налоговой задолженности налогоплательщика со</w:t>
      </w:r>
      <w:r w:rsidR="00211C56" w:rsidRPr="00D207EA">
        <w:rPr>
          <w:rFonts w:ascii="Times New Roman" w:eastAsia="Times New Roman" w:hAnsi="Times New Roman" w:cs="Times New Roman"/>
          <w:bCs/>
          <w:sz w:val="28"/>
          <w:szCs w:val="28"/>
          <w:lang w:val="ru-RU"/>
        </w:rPr>
        <w:t xml:space="preserve"> счёт</w:t>
      </w:r>
      <w:r w:rsidRPr="00D207EA">
        <w:rPr>
          <w:rFonts w:ascii="Times New Roman" w:eastAsia="Times New Roman" w:hAnsi="Times New Roman" w:cs="Times New Roman"/>
          <w:bCs/>
          <w:sz w:val="28"/>
          <w:szCs w:val="28"/>
          <w:lang w:val="ru-RU"/>
        </w:rPr>
        <w:t>ов его должников (дебиторов), однако взимаемая сумма не может превышать налоговое обязательство налогоплательщика.</w:t>
      </w:r>
    </w:p>
    <w:p w14:paraId="607BC275" w14:textId="77777777" w:rsidR="00B76183" w:rsidRPr="00D207EA" w:rsidRDefault="00B76183" w:rsidP="0019594B">
      <w:pPr>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2. Сумма налоговой задолженности взыскивается с банковских</w:t>
      </w:r>
      <w:r w:rsidR="00211C56" w:rsidRPr="00D207EA">
        <w:rPr>
          <w:rFonts w:ascii="Times New Roman" w:eastAsia="Times New Roman" w:hAnsi="Times New Roman" w:cs="Times New Roman"/>
          <w:bCs/>
          <w:sz w:val="28"/>
          <w:szCs w:val="28"/>
          <w:lang w:val="ru-RU"/>
        </w:rPr>
        <w:t xml:space="preserve"> счёт</w:t>
      </w:r>
      <w:r w:rsidRPr="00D207EA">
        <w:rPr>
          <w:rFonts w:ascii="Times New Roman" w:eastAsia="Times New Roman" w:hAnsi="Times New Roman" w:cs="Times New Roman"/>
          <w:bCs/>
          <w:sz w:val="28"/>
          <w:szCs w:val="28"/>
          <w:lang w:val="ru-RU"/>
        </w:rPr>
        <w:t>ов должников дебиторов налогоплательщика на основании решения уполномоченного государственного органа.</w:t>
      </w:r>
    </w:p>
    <w:p w14:paraId="06DFEDCE" w14:textId="77777777" w:rsidR="00B76183" w:rsidRPr="00D207EA" w:rsidRDefault="00B76183" w:rsidP="0019594B">
      <w:pPr>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 xml:space="preserve">3. Налогоплательщик (налоговый агент) обязан представить список должников (дебиторов) с указанием суммы дебиторской задолженности в течение </w:t>
      </w:r>
      <w:r w:rsidR="001F29D3" w:rsidRPr="00D207EA">
        <w:rPr>
          <w:rFonts w:ascii="Times New Roman" w:eastAsia="Times New Roman" w:hAnsi="Times New Roman" w:cs="Times New Roman"/>
          <w:bCs/>
          <w:sz w:val="28"/>
          <w:szCs w:val="28"/>
          <w:lang w:val="ru-RU"/>
        </w:rPr>
        <w:t>10</w:t>
      </w:r>
      <w:r w:rsidRPr="00D207EA">
        <w:rPr>
          <w:rFonts w:ascii="Times New Roman" w:eastAsia="Times New Roman" w:hAnsi="Times New Roman" w:cs="Times New Roman"/>
          <w:bCs/>
          <w:sz w:val="28"/>
          <w:szCs w:val="28"/>
          <w:lang w:val="ru-RU"/>
        </w:rPr>
        <w:t xml:space="preserve"> рабочих дней со дня получения запроса о представлении документов в налоговый орган, подавший такой запрос.</w:t>
      </w:r>
    </w:p>
    <w:p w14:paraId="57B2AF82" w14:textId="77777777" w:rsidR="00B76183" w:rsidRPr="00D207EA" w:rsidRDefault="00B76183" w:rsidP="0019594B">
      <w:pPr>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 xml:space="preserve">4. На основании списка должников </w:t>
      </w:r>
      <w:r w:rsidR="001F29D3" w:rsidRPr="00D207EA">
        <w:rPr>
          <w:rFonts w:ascii="Times New Roman" w:eastAsia="Times New Roman" w:hAnsi="Times New Roman" w:cs="Times New Roman"/>
          <w:bCs/>
          <w:sz w:val="28"/>
          <w:szCs w:val="28"/>
          <w:lang w:val="ru-RU"/>
        </w:rPr>
        <w:t>(</w:t>
      </w:r>
      <w:r w:rsidRPr="00D207EA">
        <w:rPr>
          <w:rFonts w:ascii="Times New Roman" w:eastAsia="Times New Roman" w:hAnsi="Times New Roman" w:cs="Times New Roman"/>
          <w:bCs/>
          <w:sz w:val="28"/>
          <w:szCs w:val="28"/>
          <w:lang w:val="ru-RU"/>
        </w:rPr>
        <w:t>дебиторов</w:t>
      </w:r>
      <w:r w:rsidR="001F29D3" w:rsidRPr="00D207EA">
        <w:rPr>
          <w:rFonts w:ascii="Times New Roman" w:eastAsia="Times New Roman" w:hAnsi="Times New Roman" w:cs="Times New Roman"/>
          <w:bCs/>
          <w:sz w:val="28"/>
          <w:szCs w:val="28"/>
          <w:lang w:val="ru-RU"/>
        </w:rPr>
        <w:t>)</w:t>
      </w:r>
      <w:r w:rsidRPr="00D207EA">
        <w:rPr>
          <w:rFonts w:ascii="Times New Roman" w:eastAsia="Times New Roman" w:hAnsi="Times New Roman" w:cs="Times New Roman"/>
          <w:bCs/>
          <w:sz w:val="28"/>
          <w:szCs w:val="28"/>
          <w:lang w:val="ru-RU"/>
        </w:rPr>
        <w:t xml:space="preserve"> и (или) документов, подтверждающих такую задолженность, налоговый орган направляет уведомление должникам (дебиторам) налогоплательщика.</w:t>
      </w:r>
    </w:p>
    <w:p w14:paraId="7D03E67D" w14:textId="77777777" w:rsidR="00B76183" w:rsidRPr="00D207EA" w:rsidRDefault="00B76183" w:rsidP="0019594B">
      <w:pPr>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5. Должники (дебиторы)</w:t>
      </w:r>
      <w:r w:rsidR="008C69DF" w:rsidRPr="00D207EA">
        <w:rPr>
          <w:rFonts w:ascii="Times New Roman" w:eastAsia="Times New Roman" w:hAnsi="Times New Roman" w:cs="Times New Roman"/>
          <w:bCs/>
          <w:sz w:val="28"/>
          <w:szCs w:val="28"/>
          <w:lang w:val="ru-RU"/>
        </w:rPr>
        <w:t xml:space="preserve"> налогоплательщика </w:t>
      </w:r>
      <w:r w:rsidRPr="00D207EA">
        <w:rPr>
          <w:rFonts w:ascii="Times New Roman" w:eastAsia="Times New Roman" w:hAnsi="Times New Roman" w:cs="Times New Roman"/>
          <w:bCs/>
          <w:sz w:val="28"/>
          <w:szCs w:val="28"/>
          <w:lang w:val="ru-RU"/>
        </w:rPr>
        <w:t xml:space="preserve">обязаны в течение </w:t>
      </w:r>
      <w:r w:rsidR="00115F01" w:rsidRPr="00D207EA">
        <w:rPr>
          <w:rFonts w:ascii="Times New Roman" w:eastAsia="Times New Roman" w:hAnsi="Times New Roman" w:cs="Times New Roman"/>
          <w:bCs/>
          <w:sz w:val="28"/>
          <w:szCs w:val="28"/>
          <w:lang w:val="ru-RU"/>
        </w:rPr>
        <w:t xml:space="preserve">           </w:t>
      </w:r>
      <w:r w:rsidR="008C69DF" w:rsidRPr="00D207EA">
        <w:rPr>
          <w:rFonts w:ascii="Times New Roman" w:eastAsia="Times New Roman" w:hAnsi="Times New Roman" w:cs="Times New Roman"/>
          <w:bCs/>
          <w:sz w:val="28"/>
          <w:szCs w:val="28"/>
          <w:lang w:val="ru-RU"/>
        </w:rPr>
        <w:t>20</w:t>
      </w:r>
      <w:r w:rsidRPr="00D207EA">
        <w:rPr>
          <w:rFonts w:ascii="Times New Roman" w:eastAsia="Times New Roman" w:hAnsi="Times New Roman" w:cs="Times New Roman"/>
          <w:bCs/>
          <w:sz w:val="28"/>
          <w:szCs w:val="28"/>
          <w:lang w:val="ru-RU"/>
        </w:rPr>
        <w:t xml:space="preserve"> рабочих дней со дня получения уведомления представить в налоговый орган, направивший уведомление, акт сверки взаиморасчетов с налогоплательщиком (налоговым агентом).</w:t>
      </w:r>
    </w:p>
    <w:p w14:paraId="19AE4891" w14:textId="77777777" w:rsidR="00B76183" w:rsidRPr="00D207EA" w:rsidRDefault="00B76183" w:rsidP="0019594B">
      <w:pPr>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6. Акт сверки взаиморасчетов между налогоплательщиком и его должниками (дебиторами) должен содержать следующую информацию:</w:t>
      </w:r>
    </w:p>
    <w:p w14:paraId="4E229F98" w14:textId="77777777" w:rsidR="00B76183" w:rsidRPr="00D207EA" w:rsidRDefault="00B76183" w:rsidP="0019594B">
      <w:pPr>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1) наименование и единый идентификационный номер налогоплательщика (налогового агента) и его должников (дебиторов);</w:t>
      </w:r>
    </w:p>
    <w:p w14:paraId="2151578C" w14:textId="77777777" w:rsidR="00B76183" w:rsidRPr="00D207EA" w:rsidRDefault="00B76183" w:rsidP="0019594B">
      <w:pPr>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2) сумма задолженности должников (дебиторов) налогоплательщику (налоговому агенту);</w:t>
      </w:r>
    </w:p>
    <w:p w14:paraId="48985AB8" w14:textId="77777777" w:rsidR="00B76183" w:rsidRPr="00D207EA" w:rsidRDefault="00B76183" w:rsidP="0019594B">
      <w:pPr>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3) личные данные, печать и подпись налогоплательщика (налогового агента) или цифровая подпись налогоплательщика и его должников (дебиторов);</w:t>
      </w:r>
    </w:p>
    <w:p w14:paraId="17DD1BEA" w14:textId="77777777" w:rsidR="00B76183" w:rsidRPr="00D207EA" w:rsidRDefault="00B76183" w:rsidP="0019594B">
      <w:pPr>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4) банковские реквизиты налогоплательщика и должников (дебиторов);</w:t>
      </w:r>
    </w:p>
    <w:p w14:paraId="18849609" w14:textId="77777777" w:rsidR="00B76183" w:rsidRPr="00D207EA" w:rsidRDefault="00B76183" w:rsidP="0019594B">
      <w:pPr>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5) дата составления акта сверки.</w:t>
      </w:r>
    </w:p>
    <w:p w14:paraId="317C8953" w14:textId="77777777" w:rsidR="00B76183" w:rsidRPr="00D207EA" w:rsidRDefault="00B76183" w:rsidP="0019594B">
      <w:pPr>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 xml:space="preserve">7. Акт сверки взаиморасчетов между налогоплательщиком и его должниками (дебиторами) должен составляться после даты получения уведомления. </w:t>
      </w:r>
    </w:p>
    <w:p w14:paraId="11ACF585" w14:textId="77777777" w:rsidR="00B76183" w:rsidRPr="00D207EA" w:rsidRDefault="00B76183" w:rsidP="0019594B">
      <w:pPr>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 xml:space="preserve">8. В случае несоблюдения требований </w:t>
      </w:r>
      <w:r w:rsidR="00EE3C2D" w:rsidRPr="00D207EA">
        <w:rPr>
          <w:rFonts w:ascii="Times New Roman" w:eastAsia="Times New Roman" w:hAnsi="Times New Roman" w:cs="Times New Roman"/>
          <w:bCs/>
          <w:sz w:val="28"/>
          <w:szCs w:val="28"/>
          <w:lang w:val="ru-RU"/>
        </w:rPr>
        <w:t>указанного</w:t>
      </w:r>
      <w:r w:rsidRPr="00D207EA">
        <w:rPr>
          <w:rFonts w:ascii="Times New Roman" w:eastAsia="Times New Roman" w:hAnsi="Times New Roman" w:cs="Times New Roman"/>
          <w:bCs/>
          <w:sz w:val="28"/>
          <w:szCs w:val="28"/>
          <w:lang w:val="ru-RU"/>
        </w:rPr>
        <w:t xml:space="preserve"> уведомления и непредставления запрошенной информации должник (дебитор) несет ответственность в соответствии с законодательством Республики Таджикистан.</w:t>
      </w:r>
    </w:p>
    <w:p w14:paraId="3353A3EB" w14:textId="77777777" w:rsidR="00B76183" w:rsidRPr="00D207EA" w:rsidRDefault="00B76183" w:rsidP="0019594B">
      <w:pPr>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9. Решение налогового органа о взыскании суммы налоговой задолженности с банковского</w:t>
      </w:r>
      <w:r w:rsidR="00211C56" w:rsidRPr="00D207EA">
        <w:rPr>
          <w:rFonts w:ascii="Times New Roman" w:eastAsia="Times New Roman" w:hAnsi="Times New Roman" w:cs="Times New Roman"/>
          <w:bCs/>
          <w:sz w:val="28"/>
          <w:szCs w:val="28"/>
          <w:lang w:val="ru-RU"/>
        </w:rPr>
        <w:t xml:space="preserve"> счёт</w:t>
      </w:r>
      <w:r w:rsidRPr="00D207EA">
        <w:rPr>
          <w:rFonts w:ascii="Times New Roman" w:eastAsia="Times New Roman" w:hAnsi="Times New Roman" w:cs="Times New Roman"/>
          <w:bCs/>
          <w:sz w:val="28"/>
          <w:szCs w:val="28"/>
          <w:lang w:val="ru-RU"/>
        </w:rPr>
        <w:t>а должников (дебиторов) налогоплательщика оформляется и направляется в письменном или в электронном виде кредитно-финансовым организациям и должникам (дебиторам) для исполнения.</w:t>
      </w:r>
    </w:p>
    <w:p w14:paraId="2AC4357B" w14:textId="77777777" w:rsidR="00B76183" w:rsidRPr="00D207EA" w:rsidRDefault="00B76183" w:rsidP="0019594B">
      <w:pPr>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10. Кредитно-финансовая организация обязана исполнить решение и инкассовое поручение налогового органа о взыскании налоговой задолженности с банковского</w:t>
      </w:r>
      <w:r w:rsidR="00211C56" w:rsidRPr="00D207EA">
        <w:rPr>
          <w:rFonts w:ascii="Times New Roman" w:eastAsia="Times New Roman" w:hAnsi="Times New Roman" w:cs="Times New Roman"/>
          <w:bCs/>
          <w:sz w:val="28"/>
          <w:szCs w:val="28"/>
          <w:lang w:val="ru-RU"/>
        </w:rPr>
        <w:t xml:space="preserve"> счёт</w:t>
      </w:r>
      <w:r w:rsidRPr="00D207EA">
        <w:rPr>
          <w:rFonts w:ascii="Times New Roman" w:eastAsia="Times New Roman" w:hAnsi="Times New Roman" w:cs="Times New Roman"/>
          <w:bCs/>
          <w:sz w:val="28"/>
          <w:szCs w:val="28"/>
          <w:lang w:val="ru-RU"/>
        </w:rPr>
        <w:t>а кредитора должников (дебиторов).</w:t>
      </w:r>
    </w:p>
    <w:p w14:paraId="4444719F" w14:textId="77777777" w:rsidR="00B76183" w:rsidRPr="00D207EA" w:rsidRDefault="00B76183" w:rsidP="0019594B">
      <w:pPr>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 xml:space="preserve">11. В случае полного погашения суммы задолженности должниками (дебиторами), решение о взыскании суммы налоговой задолженности и инкассовое поручение налогового органа </w:t>
      </w:r>
      <w:r w:rsidR="00626F40" w:rsidRPr="00D207EA">
        <w:rPr>
          <w:rFonts w:ascii="Times New Roman" w:eastAsia="Times New Roman" w:hAnsi="Times New Roman" w:cs="Times New Roman"/>
          <w:bCs/>
          <w:sz w:val="28"/>
          <w:szCs w:val="28"/>
          <w:lang w:val="ru-RU"/>
        </w:rPr>
        <w:t>отзывает</w:t>
      </w:r>
      <w:r w:rsidRPr="00D207EA">
        <w:rPr>
          <w:rFonts w:ascii="Times New Roman" w:eastAsia="Times New Roman" w:hAnsi="Times New Roman" w:cs="Times New Roman"/>
          <w:bCs/>
          <w:sz w:val="28"/>
          <w:szCs w:val="28"/>
          <w:lang w:val="ru-RU"/>
        </w:rPr>
        <w:t>ся в течение 2 рабочих дней</w:t>
      </w:r>
      <w:r w:rsidR="00691D18">
        <w:rPr>
          <w:rFonts w:ascii="Times New Roman" w:eastAsia="Times New Roman" w:hAnsi="Times New Roman" w:cs="Times New Roman"/>
          <w:bCs/>
          <w:sz w:val="28"/>
          <w:szCs w:val="28"/>
          <w:lang w:val="ru-RU"/>
        </w:rPr>
        <w:t>.</w:t>
      </w:r>
      <w:r w:rsidRPr="00D207EA">
        <w:rPr>
          <w:rFonts w:ascii="Times New Roman" w:eastAsia="Times New Roman" w:hAnsi="Times New Roman" w:cs="Times New Roman"/>
          <w:bCs/>
          <w:sz w:val="28"/>
          <w:szCs w:val="28"/>
          <w:lang w:val="ru-RU"/>
        </w:rPr>
        <w:t xml:space="preserve"> </w:t>
      </w:r>
    </w:p>
    <w:p w14:paraId="10C7B49C" w14:textId="77777777" w:rsidR="00B76183" w:rsidRPr="00D207EA" w:rsidRDefault="00B76183" w:rsidP="0019594B">
      <w:pPr>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12.</w:t>
      </w:r>
      <w:r w:rsidR="00D207EA">
        <w:rPr>
          <w:rFonts w:ascii="Times New Roman" w:eastAsia="Times New Roman" w:hAnsi="Times New Roman" w:cs="Times New Roman"/>
          <w:bCs/>
          <w:sz w:val="28"/>
          <w:szCs w:val="28"/>
          <w:lang w:val="ru-RU"/>
        </w:rPr>
        <w:t xml:space="preserve"> </w:t>
      </w:r>
      <w:r w:rsidRPr="00D207EA">
        <w:rPr>
          <w:rFonts w:ascii="Times New Roman" w:eastAsia="Times New Roman" w:hAnsi="Times New Roman" w:cs="Times New Roman"/>
          <w:bCs/>
          <w:sz w:val="28"/>
          <w:szCs w:val="28"/>
          <w:lang w:val="ru-RU"/>
        </w:rPr>
        <w:t>Если с банковских</w:t>
      </w:r>
      <w:r w:rsidR="00211C56" w:rsidRPr="00D207EA">
        <w:rPr>
          <w:rFonts w:ascii="Times New Roman" w:eastAsia="Times New Roman" w:hAnsi="Times New Roman" w:cs="Times New Roman"/>
          <w:bCs/>
          <w:sz w:val="28"/>
          <w:szCs w:val="28"/>
          <w:lang w:val="ru-RU"/>
        </w:rPr>
        <w:t xml:space="preserve"> счёт</w:t>
      </w:r>
      <w:r w:rsidR="006D37B6" w:rsidRPr="00D207EA">
        <w:rPr>
          <w:rFonts w:ascii="Times New Roman" w:eastAsia="Times New Roman" w:hAnsi="Times New Roman" w:cs="Times New Roman"/>
          <w:bCs/>
          <w:sz w:val="28"/>
          <w:szCs w:val="28"/>
          <w:lang w:val="ru-RU"/>
        </w:rPr>
        <w:t>ов должников (дебитор</w:t>
      </w:r>
      <w:r w:rsidR="00E63959" w:rsidRPr="00D207EA">
        <w:rPr>
          <w:rFonts w:ascii="Times New Roman" w:eastAsia="Times New Roman" w:hAnsi="Times New Roman" w:cs="Times New Roman"/>
          <w:bCs/>
          <w:sz w:val="28"/>
          <w:szCs w:val="28"/>
          <w:lang w:val="ru-RU"/>
        </w:rPr>
        <w:t>ов</w:t>
      </w:r>
      <w:r w:rsidRPr="00D207EA">
        <w:rPr>
          <w:rFonts w:ascii="Times New Roman" w:eastAsia="Times New Roman" w:hAnsi="Times New Roman" w:cs="Times New Roman"/>
          <w:bCs/>
          <w:sz w:val="28"/>
          <w:szCs w:val="28"/>
          <w:lang w:val="ru-RU"/>
        </w:rPr>
        <w:t xml:space="preserve">) налогоплательщика в кредитно-финансовых организациях взыскана излишняя сумма, излишне взысканная сумма на основании </w:t>
      </w:r>
      <w:r w:rsidR="00626F40" w:rsidRPr="00D207EA">
        <w:rPr>
          <w:rFonts w:ascii="Times New Roman" w:eastAsia="Times New Roman" w:hAnsi="Times New Roman" w:cs="Times New Roman"/>
          <w:bCs/>
          <w:sz w:val="28"/>
          <w:szCs w:val="28"/>
          <w:lang w:val="ru-RU"/>
        </w:rPr>
        <w:t xml:space="preserve">заявления </w:t>
      </w:r>
      <w:r w:rsidRPr="00D207EA">
        <w:rPr>
          <w:rFonts w:ascii="Times New Roman" w:eastAsia="Times New Roman" w:hAnsi="Times New Roman" w:cs="Times New Roman"/>
          <w:bCs/>
          <w:sz w:val="28"/>
          <w:szCs w:val="28"/>
          <w:lang w:val="ru-RU"/>
        </w:rPr>
        <w:t>налогоплательщика возвращается налоговым органом должникам (дебиторам).</w:t>
      </w:r>
    </w:p>
    <w:p w14:paraId="586881F6" w14:textId="77777777" w:rsidR="00B76183" w:rsidRPr="00D207EA" w:rsidRDefault="00B76183" w:rsidP="0019594B">
      <w:pPr>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13. Приостановление и отмена решения о взыскании суммы налоговой задолженности с банковских</w:t>
      </w:r>
      <w:r w:rsidR="00211C56" w:rsidRPr="00D207EA">
        <w:rPr>
          <w:rFonts w:ascii="Times New Roman" w:eastAsia="Times New Roman" w:hAnsi="Times New Roman" w:cs="Times New Roman"/>
          <w:bCs/>
          <w:sz w:val="28"/>
          <w:szCs w:val="28"/>
          <w:lang w:val="ru-RU"/>
        </w:rPr>
        <w:t xml:space="preserve"> счёт</w:t>
      </w:r>
      <w:r w:rsidRPr="00D207EA">
        <w:rPr>
          <w:rFonts w:ascii="Times New Roman" w:eastAsia="Times New Roman" w:hAnsi="Times New Roman" w:cs="Times New Roman"/>
          <w:bCs/>
          <w:sz w:val="28"/>
          <w:szCs w:val="28"/>
          <w:lang w:val="ru-RU"/>
        </w:rPr>
        <w:t>ов должников (дебиторов) налогоплательщика осуществляет</w:t>
      </w:r>
      <w:r w:rsidR="00626F40" w:rsidRPr="00D207EA">
        <w:rPr>
          <w:rFonts w:ascii="Times New Roman" w:eastAsia="Times New Roman" w:hAnsi="Times New Roman" w:cs="Times New Roman"/>
          <w:bCs/>
          <w:sz w:val="28"/>
          <w:szCs w:val="28"/>
          <w:lang w:val="ru-RU"/>
        </w:rPr>
        <w:t xml:space="preserve">ся в соответствии со статьями 136 и </w:t>
      </w:r>
      <w:r w:rsidRPr="00D207EA">
        <w:rPr>
          <w:rFonts w:ascii="Times New Roman" w:eastAsia="Times New Roman" w:hAnsi="Times New Roman" w:cs="Times New Roman"/>
          <w:bCs/>
          <w:sz w:val="28"/>
          <w:szCs w:val="28"/>
          <w:lang w:val="ru-RU"/>
        </w:rPr>
        <w:t>14</w:t>
      </w:r>
      <w:r w:rsidR="00626F40" w:rsidRPr="00D207EA">
        <w:rPr>
          <w:rFonts w:ascii="Times New Roman" w:eastAsia="Times New Roman" w:hAnsi="Times New Roman" w:cs="Times New Roman"/>
          <w:bCs/>
          <w:sz w:val="28"/>
          <w:szCs w:val="28"/>
          <w:lang w:val="ru-RU"/>
        </w:rPr>
        <w:t>5</w:t>
      </w:r>
      <w:r w:rsidRPr="00D207EA">
        <w:rPr>
          <w:rFonts w:ascii="Times New Roman" w:eastAsia="Times New Roman" w:hAnsi="Times New Roman" w:cs="Times New Roman"/>
          <w:bCs/>
          <w:sz w:val="28"/>
          <w:szCs w:val="28"/>
          <w:lang w:val="ru-RU"/>
        </w:rPr>
        <w:t xml:space="preserve"> настоящего Кодекса по решению уполномоченного государственного органа.</w:t>
      </w:r>
    </w:p>
    <w:p w14:paraId="3C4EAA89" w14:textId="77777777" w:rsidR="00EC5223" w:rsidRPr="00D207EA" w:rsidRDefault="00EC5223" w:rsidP="0019594B">
      <w:pPr>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30F12063" w14:textId="77777777" w:rsidR="005829AF" w:rsidRPr="00AE3833" w:rsidRDefault="00535AF6" w:rsidP="0019594B">
      <w:pPr>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w:id="518" w:name="_Toc48487106"/>
      <w:bookmarkStart w:id="519" w:name="_Toc86504855"/>
      <w:bookmarkStart w:id="520" w:name="_Toc86505346"/>
      <w:r w:rsidRPr="00AE3833">
        <w:rPr>
          <w:rFonts w:ascii="Times New Roman" w:eastAsia="Times New Roman" w:hAnsi="Times New Roman" w:cs="Times New Roman"/>
          <w:b/>
          <w:bCs/>
          <w:sz w:val="28"/>
          <w:szCs w:val="28"/>
          <w:lang w:val="ru-RU"/>
        </w:rPr>
        <w:t>Статья 1</w:t>
      </w:r>
      <w:r w:rsidR="005162AE" w:rsidRPr="00AE3833">
        <w:rPr>
          <w:rFonts w:ascii="Times New Roman" w:eastAsia="Times New Roman" w:hAnsi="Times New Roman" w:cs="Times New Roman"/>
          <w:b/>
          <w:bCs/>
          <w:sz w:val="28"/>
          <w:szCs w:val="28"/>
          <w:lang w:val="ru-RU"/>
        </w:rPr>
        <w:t>4</w:t>
      </w:r>
      <w:r w:rsidR="00581C55" w:rsidRPr="00AE3833">
        <w:rPr>
          <w:rFonts w:ascii="Times New Roman" w:eastAsia="Times New Roman" w:hAnsi="Times New Roman" w:cs="Times New Roman"/>
          <w:b/>
          <w:bCs/>
          <w:sz w:val="28"/>
          <w:szCs w:val="28"/>
          <w:lang w:val="ru-RU"/>
        </w:rPr>
        <w:t>7</w:t>
      </w:r>
      <w:r w:rsidR="005829AF" w:rsidRPr="00AE3833">
        <w:rPr>
          <w:rFonts w:ascii="Times New Roman" w:eastAsia="Times New Roman" w:hAnsi="Times New Roman" w:cs="Times New Roman"/>
          <w:b/>
          <w:bCs/>
          <w:sz w:val="28"/>
          <w:szCs w:val="28"/>
          <w:lang w:val="ru-RU"/>
        </w:rPr>
        <w:t xml:space="preserve">. </w:t>
      </w:r>
      <w:r w:rsidR="00CC3AE0" w:rsidRPr="00AE3833">
        <w:rPr>
          <w:rFonts w:ascii="Times New Roman" w:eastAsia="Times New Roman" w:hAnsi="Times New Roman" w:cs="Times New Roman"/>
          <w:b/>
          <w:bCs/>
          <w:sz w:val="28"/>
          <w:szCs w:val="28"/>
          <w:lang w:val="ru-RU"/>
        </w:rPr>
        <w:t>Принудительное в</w:t>
      </w:r>
      <w:r w:rsidR="005829AF" w:rsidRPr="00AE3833">
        <w:rPr>
          <w:rFonts w:ascii="Times New Roman" w:eastAsia="Times New Roman" w:hAnsi="Times New Roman" w:cs="Times New Roman"/>
          <w:b/>
          <w:bCs/>
          <w:sz w:val="28"/>
          <w:szCs w:val="28"/>
          <w:lang w:val="ru-RU"/>
        </w:rPr>
        <w:t xml:space="preserve">зыскание налоговой задолженности </w:t>
      </w:r>
      <w:r w:rsidR="003F33F9" w:rsidRPr="00AE3833">
        <w:rPr>
          <w:rFonts w:ascii="Times New Roman" w:eastAsia="Times New Roman" w:hAnsi="Times New Roman" w:cs="Times New Roman"/>
          <w:b/>
          <w:bCs/>
          <w:sz w:val="28"/>
          <w:szCs w:val="28"/>
          <w:lang w:val="ru-RU"/>
        </w:rPr>
        <w:t>с</w:t>
      </w:r>
      <w:r w:rsidR="00EC5223" w:rsidRPr="00AE3833">
        <w:rPr>
          <w:rFonts w:ascii="Times New Roman" w:eastAsia="Times New Roman" w:hAnsi="Times New Roman" w:cs="Times New Roman"/>
          <w:b/>
          <w:bCs/>
          <w:sz w:val="28"/>
          <w:szCs w:val="28"/>
          <w:lang w:val="ru-RU"/>
        </w:rPr>
        <w:t xml:space="preserve"> </w:t>
      </w:r>
      <w:r w:rsidR="005829AF" w:rsidRPr="00AE3833">
        <w:rPr>
          <w:rFonts w:ascii="Times New Roman" w:eastAsia="Times New Roman" w:hAnsi="Times New Roman" w:cs="Times New Roman"/>
          <w:b/>
          <w:bCs/>
          <w:sz w:val="28"/>
          <w:szCs w:val="28"/>
          <w:lang w:val="ru-RU"/>
        </w:rPr>
        <w:t>наличны</w:t>
      </w:r>
      <w:r w:rsidR="003F33F9" w:rsidRPr="00AE3833">
        <w:rPr>
          <w:rFonts w:ascii="Times New Roman" w:eastAsia="Times New Roman" w:hAnsi="Times New Roman" w:cs="Times New Roman"/>
          <w:b/>
          <w:bCs/>
          <w:sz w:val="28"/>
          <w:szCs w:val="28"/>
          <w:lang w:val="ru-RU"/>
        </w:rPr>
        <w:t>х</w:t>
      </w:r>
      <w:r w:rsidR="000E505E" w:rsidRPr="00AE3833">
        <w:rPr>
          <w:rFonts w:ascii="Times New Roman" w:eastAsia="Times New Roman" w:hAnsi="Times New Roman" w:cs="Times New Roman"/>
          <w:b/>
          <w:bCs/>
          <w:sz w:val="28"/>
          <w:szCs w:val="28"/>
          <w:lang w:val="ru-RU"/>
        </w:rPr>
        <w:t xml:space="preserve"> денежных </w:t>
      </w:r>
      <w:r w:rsidR="003F33F9" w:rsidRPr="00AE3833">
        <w:rPr>
          <w:rFonts w:ascii="Times New Roman" w:eastAsia="Times New Roman" w:hAnsi="Times New Roman" w:cs="Times New Roman"/>
          <w:b/>
          <w:bCs/>
          <w:sz w:val="28"/>
          <w:szCs w:val="28"/>
          <w:lang w:val="ru-RU"/>
        </w:rPr>
        <w:t>средств</w:t>
      </w:r>
      <w:r w:rsidR="005829AF" w:rsidRPr="00AE3833">
        <w:rPr>
          <w:rFonts w:ascii="Times New Roman" w:eastAsia="Times New Roman" w:hAnsi="Times New Roman" w:cs="Times New Roman"/>
          <w:b/>
          <w:bCs/>
          <w:sz w:val="28"/>
          <w:szCs w:val="28"/>
          <w:lang w:val="ru-RU"/>
        </w:rPr>
        <w:t xml:space="preserve"> налогоплательщика</w:t>
      </w:r>
      <w:bookmarkEnd w:id="518"/>
      <w:bookmarkEnd w:id="519"/>
      <w:bookmarkEnd w:id="520"/>
    </w:p>
    <w:p w14:paraId="2D744EE8" w14:textId="77777777" w:rsidR="00E1002F" w:rsidRPr="00D207EA" w:rsidRDefault="005829AF" w:rsidP="0019594B">
      <w:pPr>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AE3833">
        <w:rPr>
          <w:rFonts w:ascii="Times New Roman" w:eastAsia="Times New Roman" w:hAnsi="Times New Roman" w:cs="Times New Roman"/>
          <w:bCs/>
          <w:sz w:val="28"/>
          <w:szCs w:val="28"/>
          <w:lang w:val="ru-RU"/>
        </w:rPr>
        <w:t xml:space="preserve">1. </w:t>
      </w:r>
      <w:r w:rsidRPr="00D207EA">
        <w:rPr>
          <w:rFonts w:ascii="Times New Roman" w:eastAsia="Times New Roman" w:hAnsi="Times New Roman" w:cs="Times New Roman"/>
          <w:bCs/>
          <w:sz w:val="28"/>
          <w:szCs w:val="28"/>
          <w:lang w:val="ru-RU"/>
        </w:rPr>
        <w:t>При отсутствии денежных средств на банковских</w:t>
      </w:r>
      <w:r w:rsidR="00211C56" w:rsidRPr="00D207EA">
        <w:rPr>
          <w:rFonts w:ascii="Times New Roman" w:eastAsia="Times New Roman" w:hAnsi="Times New Roman" w:cs="Times New Roman"/>
          <w:bCs/>
          <w:sz w:val="28"/>
          <w:szCs w:val="28"/>
          <w:lang w:val="ru-RU"/>
        </w:rPr>
        <w:t xml:space="preserve"> счёт</w:t>
      </w:r>
      <w:r w:rsidRPr="00D207EA">
        <w:rPr>
          <w:rFonts w:ascii="Times New Roman" w:eastAsia="Times New Roman" w:hAnsi="Times New Roman" w:cs="Times New Roman"/>
          <w:bCs/>
          <w:sz w:val="28"/>
          <w:szCs w:val="28"/>
          <w:lang w:val="ru-RU"/>
        </w:rPr>
        <w:t>ах налогоплательщика или при отсутствии средств для уплаты налоговой задолженности</w:t>
      </w:r>
      <w:r w:rsidR="000E505E" w:rsidRPr="00D207EA">
        <w:rPr>
          <w:rFonts w:ascii="Times New Roman" w:eastAsia="Times New Roman" w:hAnsi="Times New Roman" w:cs="Times New Roman"/>
          <w:bCs/>
          <w:sz w:val="28"/>
          <w:szCs w:val="28"/>
          <w:lang w:val="ru-RU"/>
        </w:rPr>
        <w:t>,</w:t>
      </w:r>
      <w:r w:rsidRPr="00D207EA">
        <w:rPr>
          <w:rFonts w:ascii="Times New Roman" w:eastAsia="Times New Roman" w:hAnsi="Times New Roman" w:cs="Times New Roman"/>
          <w:bCs/>
          <w:sz w:val="28"/>
          <w:szCs w:val="28"/>
          <w:lang w:val="ru-RU"/>
        </w:rPr>
        <w:t xml:space="preserve"> налоговый орган может взыскать сумму налоговой задолженности в р</w:t>
      </w:r>
      <w:r w:rsidR="00626F40" w:rsidRPr="00D207EA">
        <w:rPr>
          <w:rFonts w:ascii="Times New Roman" w:eastAsia="Times New Roman" w:hAnsi="Times New Roman" w:cs="Times New Roman"/>
          <w:bCs/>
          <w:sz w:val="28"/>
          <w:szCs w:val="28"/>
          <w:lang w:val="ru-RU"/>
        </w:rPr>
        <w:t>азмере, не превышающем налоговое</w:t>
      </w:r>
      <w:r w:rsidRPr="00D207EA">
        <w:rPr>
          <w:rFonts w:ascii="Times New Roman" w:eastAsia="Times New Roman" w:hAnsi="Times New Roman" w:cs="Times New Roman"/>
          <w:bCs/>
          <w:sz w:val="28"/>
          <w:szCs w:val="28"/>
          <w:lang w:val="ru-RU"/>
        </w:rPr>
        <w:t xml:space="preserve"> обязательств</w:t>
      </w:r>
      <w:r w:rsidR="00626F40" w:rsidRPr="00D207EA">
        <w:rPr>
          <w:rFonts w:ascii="Times New Roman" w:eastAsia="Times New Roman" w:hAnsi="Times New Roman" w:cs="Times New Roman"/>
          <w:bCs/>
          <w:sz w:val="28"/>
          <w:szCs w:val="28"/>
          <w:lang w:val="ru-RU"/>
        </w:rPr>
        <w:t>о</w:t>
      </w:r>
      <w:r w:rsidRPr="00D207EA">
        <w:rPr>
          <w:rFonts w:ascii="Times New Roman" w:eastAsia="Times New Roman" w:hAnsi="Times New Roman" w:cs="Times New Roman"/>
          <w:bCs/>
          <w:sz w:val="28"/>
          <w:szCs w:val="28"/>
          <w:lang w:val="ru-RU"/>
        </w:rPr>
        <w:t>, из денежных средств, имеющихся в кассе налогоплательщика.</w:t>
      </w:r>
      <w:r w:rsidR="00E1002F" w:rsidRPr="00D207EA">
        <w:rPr>
          <w:rFonts w:ascii="Times New Roman" w:eastAsia="Times New Roman" w:hAnsi="Times New Roman" w:cs="Times New Roman"/>
          <w:bCs/>
          <w:sz w:val="28"/>
          <w:szCs w:val="28"/>
          <w:lang w:val="ru-RU"/>
        </w:rPr>
        <w:t xml:space="preserve"> Если на банковских</w:t>
      </w:r>
      <w:r w:rsidR="00211C56" w:rsidRPr="00D207EA">
        <w:rPr>
          <w:rFonts w:ascii="Times New Roman" w:eastAsia="Times New Roman" w:hAnsi="Times New Roman" w:cs="Times New Roman"/>
          <w:bCs/>
          <w:sz w:val="28"/>
          <w:szCs w:val="28"/>
          <w:lang w:val="ru-RU"/>
        </w:rPr>
        <w:t xml:space="preserve"> счёт</w:t>
      </w:r>
      <w:r w:rsidR="00E1002F" w:rsidRPr="00D207EA">
        <w:rPr>
          <w:rFonts w:ascii="Times New Roman" w:eastAsia="Times New Roman" w:hAnsi="Times New Roman" w:cs="Times New Roman"/>
          <w:bCs/>
          <w:sz w:val="28"/>
          <w:szCs w:val="28"/>
          <w:lang w:val="ru-RU"/>
        </w:rPr>
        <w:t>ах налогоплательщика недостаточно средств для покрытия налоговых обязательств налогоплательщика или налоговый орган обоснованно полагает, что может и</w:t>
      </w:r>
      <w:r w:rsidR="003372BC" w:rsidRPr="00D207EA">
        <w:rPr>
          <w:rFonts w:ascii="Times New Roman" w:eastAsia="Times New Roman" w:hAnsi="Times New Roman" w:cs="Times New Roman"/>
          <w:bCs/>
          <w:sz w:val="28"/>
          <w:szCs w:val="28"/>
          <w:lang w:val="ru-RU"/>
        </w:rPr>
        <w:t>меть место задержка в взыскании</w:t>
      </w:r>
      <w:r w:rsidR="00E1002F" w:rsidRPr="00D207EA">
        <w:rPr>
          <w:rFonts w:ascii="Times New Roman" w:eastAsia="Times New Roman" w:hAnsi="Times New Roman" w:cs="Times New Roman"/>
          <w:bCs/>
          <w:sz w:val="28"/>
          <w:szCs w:val="28"/>
          <w:lang w:val="ru-RU"/>
        </w:rPr>
        <w:t xml:space="preserve"> налога с его банковских</w:t>
      </w:r>
      <w:r w:rsidR="00211C56" w:rsidRPr="00D207EA">
        <w:rPr>
          <w:rFonts w:ascii="Times New Roman" w:eastAsia="Times New Roman" w:hAnsi="Times New Roman" w:cs="Times New Roman"/>
          <w:bCs/>
          <w:sz w:val="28"/>
          <w:szCs w:val="28"/>
          <w:lang w:val="ru-RU"/>
        </w:rPr>
        <w:t xml:space="preserve"> счёт</w:t>
      </w:r>
      <w:r w:rsidR="00E1002F" w:rsidRPr="00D207EA">
        <w:rPr>
          <w:rFonts w:ascii="Times New Roman" w:eastAsia="Times New Roman" w:hAnsi="Times New Roman" w:cs="Times New Roman"/>
          <w:bCs/>
          <w:sz w:val="28"/>
          <w:szCs w:val="28"/>
          <w:lang w:val="ru-RU"/>
        </w:rPr>
        <w:t xml:space="preserve">ов, налоговый орган </w:t>
      </w:r>
      <w:r w:rsidR="003372BC" w:rsidRPr="00D207EA">
        <w:rPr>
          <w:rFonts w:ascii="Times New Roman" w:eastAsia="Times New Roman" w:hAnsi="Times New Roman" w:cs="Times New Roman"/>
          <w:bCs/>
          <w:sz w:val="28"/>
          <w:szCs w:val="28"/>
          <w:lang w:val="ru-RU"/>
        </w:rPr>
        <w:t>вправе</w:t>
      </w:r>
      <w:r w:rsidR="00E1002F" w:rsidRPr="00D207EA">
        <w:rPr>
          <w:rFonts w:ascii="Times New Roman" w:eastAsia="Times New Roman" w:hAnsi="Times New Roman" w:cs="Times New Roman"/>
          <w:bCs/>
          <w:sz w:val="28"/>
          <w:szCs w:val="28"/>
          <w:lang w:val="ru-RU"/>
        </w:rPr>
        <w:t>, помимо любых действий, предпринятых в соответствии со</w:t>
      </w:r>
      <w:r w:rsidR="005939A4" w:rsidRPr="00D207EA">
        <w:rPr>
          <w:rFonts w:ascii="Times New Roman" w:eastAsia="Times New Roman" w:hAnsi="Times New Roman" w:cs="Times New Roman"/>
          <w:bCs/>
          <w:sz w:val="28"/>
          <w:szCs w:val="28"/>
          <w:lang w:val="ru-RU"/>
        </w:rPr>
        <w:t xml:space="preserve"> статьёй</w:t>
      </w:r>
      <w:r w:rsidR="00E1002F" w:rsidRPr="00D207EA">
        <w:rPr>
          <w:rFonts w:ascii="Times New Roman" w:eastAsia="Times New Roman" w:hAnsi="Times New Roman" w:cs="Times New Roman"/>
          <w:bCs/>
          <w:sz w:val="28"/>
          <w:szCs w:val="28"/>
          <w:lang w:val="ru-RU"/>
        </w:rPr>
        <w:t xml:space="preserve"> </w:t>
      </w:r>
      <w:r w:rsidR="0037237A" w:rsidRPr="00D207EA">
        <w:rPr>
          <w:rFonts w:ascii="Times New Roman" w:eastAsia="Times New Roman" w:hAnsi="Times New Roman" w:cs="Times New Roman"/>
          <w:bCs/>
          <w:sz w:val="28"/>
          <w:szCs w:val="28"/>
          <w:lang w:val="ru-RU"/>
        </w:rPr>
        <w:t>1</w:t>
      </w:r>
      <w:r w:rsidR="00985206" w:rsidRPr="00D207EA">
        <w:rPr>
          <w:rFonts w:ascii="Times New Roman" w:eastAsia="Times New Roman" w:hAnsi="Times New Roman" w:cs="Times New Roman"/>
          <w:bCs/>
          <w:sz w:val="28"/>
          <w:szCs w:val="28"/>
          <w:lang w:val="ru-RU"/>
        </w:rPr>
        <w:t>4</w:t>
      </w:r>
      <w:r w:rsidR="00701310" w:rsidRPr="00D207EA">
        <w:rPr>
          <w:rFonts w:ascii="Times New Roman" w:eastAsia="Times New Roman" w:hAnsi="Times New Roman" w:cs="Times New Roman"/>
          <w:bCs/>
          <w:sz w:val="28"/>
          <w:szCs w:val="28"/>
          <w:lang w:val="ru-RU"/>
        </w:rPr>
        <w:t>4</w:t>
      </w:r>
      <w:r w:rsidR="003372BC" w:rsidRPr="00D207EA">
        <w:rPr>
          <w:rFonts w:ascii="Times New Roman" w:eastAsia="Times New Roman" w:hAnsi="Times New Roman" w:cs="Times New Roman"/>
          <w:bCs/>
          <w:sz w:val="28"/>
          <w:szCs w:val="28"/>
          <w:lang w:val="ru-RU"/>
        </w:rPr>
        <w:t xml:space="preserve"> настоящего Кодекса</w:t>
      </w:r>
      <w:r w:rsidR="00E1002F" w:rsidRPr="00D207EA">
        <w:rPr>
          <w:rFonts w:ascii="Times New Roman" w:eastAsia="Times New Roman" w:hAnsi="Times New Roman" w:cs="Times New Roman"/>
          <w:bCs/>
          <w:sz w:val="28"/>
          <w:szCs w:val="28"/>
          <w:lang w:val="ru-RU"/>
        </w:rPr>
        <w:t xml:space="preserve"> одновременно взыскать задолженность по налогам в размере, не превышающем налоговое обязательство, из денежных средств, имеющихся в кассе налогоплательщика</w:t>
      </w:r>
      <w:r w:rsidR="0038739A" w:rsidRPr="00D207EA">
        <w:rPr>
          <w:rFonts w:ascii="Times New Roman" w:eastAsia="Times New Roman" w:hAnsi="Times New Roman" w:cs="Times New Roman"/>
          <w:bCs/>
          <w:sz w:val="28"/>
          <w:szCs w:val="28"/>
          <w:lang w:val="ru-RU"/>
        </w:rPr>
        <w:t>.</w:t>
      </w:r>
    </w:p>
    <w:p w14:paraId="6203E50F" w14:textId="77777777" w:rsidR="00B57058" w:rsidRPr="00D207EA" w:rsidRDefault="00B57058" w:rsidP="0019594B">
      <w:pPr>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2. Принятие или отмена решения о взыскании налоговой задолженности с наличных денежных средств налогоплательщика осуществляется уполномоченным государственным органом в соответствии с положениями настоящего Кодекса.</w:t>
      </w:r>
    </w:p>
    <w:p w14:paraId="4A7754EE" w14:textId="77777777" w:rsidR="005829AF" w:rsidRPr="00D207EA" w:rsidRDefault="005829AF" w:rsidP="0019594B">
      <w:pPr>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 xml:space="preserve">3. После принятия </w:t>
      </w:r>
      <w:r w:rsidR="003D45F1" w:rsidRPr="00D207EA">
        <w:rPr>
          <w:rFonts w:ascii="Times New Roman" w:eastAsia="Times New Roman" w:hAnsi="Times New Roman" w:cs="Times New Roman"/>
          <w:bCs/>
          <w:sz w:val="28"/>
          <w:szCs w:val="28"/>
          <w:lang w:val="ru-RU"/>
        </w:rPr>
        <w:t xml:space="preserve">уполномоченным государственным </w:t>
      </w:r>
      <w:r w:rsidRPr="00D207EA">
        <w:rPr>
          <w:rFonts w:ascii="Times New Roman" w:eastAsia="Times New Roman" w:hAnsi="Times New Roman" w:cs="Times New Roman"/>
          <w:bCs/>
          <w:sz w:val="28"/>
          <w:szCs w:val="28"/>
          <w:lang w:val="ru-RU"/>
        </w:rPr>
        <w:t xml:space="preserve">органом решения о взыскании налоговой задолженности </w:t>
      </w:r>
      <w:r w:rsidR="000E505E" w:rsidRPr="00D207EA">
        <w:rPr>
          <w:rFonts w:ascii="Times New Roman" w:eastAsia="Times New Roman" w:hAnsi="Times New Roman" w:cs="Times New Roman"/>
          <w:bCs/>
          <w:sz w:val="28"/>
          <w:szCs w:val="28"/>
          <w:lang w:val="ru-RU"/>
        </w:rPr>
        <w:t>с</w:t>
      </w:r>
      <w:r w:rsidRPr="00D207EA">
        <w:rPr>
          <w:rFonts w:ascii="Times New Roman" w:eastAsia="Times New Roman" w:hAnsi="Times New Roman" w:cs="Times New Roman"/>
          <w:bCs/>
          <w:sz w:val="28"/>
          <w:szCs w:val="28"/>
          <w:lang w:val="ru-RU"/>
        </w:rPr>
        <w:t xml:space="preserve"> </w:t>
      </w:r>
      <w:r w:rsidR="00CC4A28" w:rsidRPr="00D207EA">
        <w:rPr>
          <w:rFonts w:ascii="Times New Roman" w:eastAsia="Times New Roman" w:hAnsi="Times New Roman" w:cs="Times New Roman"/>
          <w:bCs/>
          <w:sz w:val="28"/>
          <w:szCs w:val="28"/>
          <w:lang w:val="ru-RU"/>
        </w:rPr>
        <w:t>наличных денежных</w:t>
      </w:r>
      <w:r w:rsidRPr="00D207EA">
        <w:rPr>
          <w:rFonts w:ascii="Times New Roman" w:eastAsia="Times New Roman" w:hAnsi="Times New Roman" w:cs="Times New Roman"/>
          <w:bCs/>
          <w:sz w:val="28"/>
          <w:szCs w:val="28"/>
          <w:lang w:val="ru-RU"/>
        </w:rPr>
        <w:t xml:space="preserve"> средств налогоплательщика копия решения передается налогоплательщику для исполнения. С момента принятия решения налогоплательщик обязан использовать все </w:t>
      </w:r>
      <w:r w:rsidR="000E505E" w:rsidRPr="00D207EA">
        <w:rPr>
          <w:rFonts w:ascii="Times New Roman" w:eastAsia="Times New Roman" w:hAnsi="Times New Roman" w:cs="Times New Roman"/>
          <w:bCs/>
          <w:sz w:val="28"/>
          <w:szCs w:val="28"/>
          <w:lang w:val="ru-RU"/>
        </w:rPr>
        <w:t xml:space="preserve">наличные </w:t>
      </w:r>
      <w:r w:rsidRPr="00D207EA">
        <w:rPr>
          <w:rFonts w:ascii="Times New Roman" w:eastAsia="Times New Roman" w:hAnsi="Times New Roman" w:cs="Times New Roman"/>
          <w:bCs/>
          <w:sz w:val="28"/>
          <w:szCs w:val="28"/>
          <w:lang w:val="ru-RU"/>
        </w:rPr>
        <w:t xml:space="preserve">денежные средства, </w:t>
      </w:r>
      <w:r w:rsidR="000E505E" w:rsidRPr="00D207EA">
        <w:rPr>
          <w:rFonts w:ascii="Times New Roman" w:eastAsia="Times New Roman" w:hAnsi="Times New Roman" w:cs="Times New Roman"/>
          <w:bCs/>
          <w:sz w:val="28"/>
          <w:szCs w:val="28"/>
          <w:lang w:val="ru-RU"/>
        </w:rPr>
        <w:t>пос</w:t>
      </w:r>
      <w:r w:rsidR="005452FD" w:rsidRPr="00D207EA">
        <w:rPr>
          <w:rFonts w:ascii="Times New Roman" w:eastAsia="Times New Roman" w:hAnsi="Times New Roman" w:cs="Times New Roman"/>
          <w:bCs/>
          <w:sz w:val="28"/>
          <w:szCs w:val="28"/>
          <w:lang w:val="ru-RU"/>
        </w:rPr>
        <w:t>тупившие в кассу налогоплательщика</w:t>
      </w:r>
      <w:r w:rsidRPr="00D207EA">
        <w:rPr>
          <w:rFonts w:ascii="Times New Roman" w:eastAsia="Times New Roman" w:hAnsi="Times New Roman" w:cs="Times New Roman"/>
          <w:bCs/>
          <w:sz w:val="28"/>
          <w:szCs w:val="28"/>
          <w:lang w:val="ru-RU"/>
        </w:rPr>
        <w:t xml:space="preserve"> (за исключением денежных средств для выплаты заработной платы и эквивалентных выплат), только для покрытия налоговых задолженностей.</w:t>
      </w:r>
    </w:p>
    <w:p w14:paraId="5F01F830" w14:textId="77777777" w:rsidR="005452FD" w:rsidRPr="00D207EA" w:rsidRDefault="005829AF" w:rsidP="0019594B">
      <w:pPr>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 xml:space="preserve">4. Должностное лицо налогового органа </w:t>
      </w:r>
      <w:r w:rsidR="005452FD" w:rsidRPr="00D207EA">
        <w:rPr>
          <w:rFonts w:ascii="Times New Roman" w:eastAsia="Times New Roman" w:hAnsi="Times New Roman" w:cs="Times New Roman"/>
          <w:bCs/>
          <w:sz w:val="28"/>
          <w:szCs w:val="28"/>
          <w:lang w:val="ru-RU"/>
        </w:rPr>
        <w:t xml:space="preserve">проводит инвентаризацию наличных денежных средств, имеющихся в кассе налогоплательщика, в присутствии кассира. </w:t>
      </w:r>
    </w:p>
    <w:p w14:paraId="699B3F73" w14:textId="77777777" w:rsidR="005829AF" w:rsidRPr="00D207EA" w:rsidRDefault="005829AF" w:rsidP="0019594B">
      <w:pPr>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 xml:space="preserve">5. </w:t>
      </w:r>
      <w:r w:rsidR="000F05B8" w:rsidRPr="00D207EA">
        <w:rPr>
          <w:rFonts w:ascii="Times New Roman" w:eastAsia="Times New Roman" w:hAnsi="Times New Roman" w:cs="Times New Roman"/>
          <w:bCs/>
          <w:sz w:val="28"/>
          <w:szCs w:val="28"/>
          <w:lang w:val="ru-RU"/>
        </w:rPr>
        <w:t>При</w:t>
      </w:r>
      <w:r w:rsidRPr="00D207EA">
        <w:rPr>
          <w:rFonts w:ascii="Times New Roman" w:eastAsia="Times New Roman" w:hAnsi="Times New Roman" w:cs="Times New Roman"/>
          <w:bCs/>
          <w:sz w:val="28"/>
          <w:szCs w:val="28"/>
          <w:lang w:val="ru-RU"/>
        </w:rPr>
        <w:t xml:space="preserve"> исполнени</w:t>
      </w:r>
      <w:r w:rsidR="000F05B8" w:rsidRPr="00D207EA">
        <w:rPr>
          <w:rFonts w:ascii="Times New Roman" w:eastAsia="Times New Roman" w:hAnsi="Times New Roman" w:cs="Times New Roman"/>
          <w:bCs/>
          <w:sz w:val="28"/>
          <w:szCs w:val="28"/>
          <w:lang w:val="ru-RU"/>
        </w:rPr>
        <w:t>и</w:t>
      </w:r>
      <w:r w:rsidRPr="00D207EA">
        <w:rPr>
          <w:rFonts w:ascii="Times New Roman" w:eastAsia="Times New Roman" w:hAnsi="Times New Roman" w:cs="Times New Roman"/>
          <w:bCs/>
          <w:sz w:val="28"/>
          <w:szCs w:val="28"/>
          <w:lang w:val="ru-RU"/>
        </w:rPr>
        <w:t xml:space="preserve"> решения о взыскании </w:t>
      </w:r>
      <w:r w:rsidR="000F05B8" w:rsidRPr="00D207EA">
        <w:rPr>
          <w:rFonts w:ascii="Times New Roman" w:eastAsia="Times New Roman" w:hAnsi="Times New Roman" w:cs="Times New Roman"/>
          <w:bCs/>
          <w:sz w:val="28"/>
          <w:szCs w:val="28"/>
          <w:lang w:val="ru-RU"/>
        </w:rPr>
        <w:t xml:space="preserve">налоговой </w:t>
      </w:r>
      <w:r w:rsidRPr="00D207EA">
        <w:rPr>
          <w:rFonts w:ascii="Times New Roman" w:eastAsia="Times New Roman" w:hAnsi="Times New Roman" w:cs="Times New Roman"/>
          <w:bCs/>
          <w:sz w:val="28"/>
          <w:szCs w:val="28"/>
          <w:lang w:val="ru-RU"/>
        </w:rPr>
        <w:t xml:space="preserve">задолженности с </w:t>
      </w:r>
      <w:r w:rsidR="000F05B8" w:rsidRPr="00D207EA">
        <w:rPr>
          <w:rFonts w:ascii="Times New Roman" w:eastAsia="Times New Roman" w:hAnsi="Times New Roman" w:cs="Times New Roman"/>
          <w:bCs/>
          <w:sz w:val="28"/>
          <w:szCs w:val="28"/>
          <w:lang w:val="ru-RU"/>
        </w:rPr>
        <w:t xml:space="preserve">наличных </w:t>
      </w:r>
      <w:r w:rsidRPr="00D207EA">
        <w:rPr>
          <w:rFonts w:ascii="Times New Roman" w:eastAsia="Times New Roman" w:hAnsi="Times New Roman" w:cs="Times New Roman"/>
          <w:bCs/>
          <w:sz w:val="28"/>
          <w:szCs w:val="28"/>
          <w:lang w:val="ru-RU"/>
        </w:rPr>
        <w:t xml:space="preserve">денежных средств налогоплательщика </w:t>
      </w:r>
      <w:r w:rsidR="00026EE7">
        <w:rPr>
          <w:rFonts w:ascii="Times New Roman" w:eastAsia="Times New Roman" w:hAnsi="Times New Roman" w:cs="Times New Roman"/>
          <w:bCs/>
          <w:sz w:val="28"/>
          <w:szCs w:val="28"/>
          <w:lang w:val="ru-RU"/>
        </w:rPr>
        <w:t>работ</w:t>
      </w:r>
      <w:r w:rsidR="003E28F2" w:rsidRPr="00D207EA">
        <w:rPr>
          <w:rFonts w:ascii="Times New Roman" w:eastAsia="Times New Roman" w:hAnsi="Times New Roman" w:cs="Times New Roman"/>
          <w:bCs/>
          <w:sz w:val="28"/>
          <w:szCs w:val="28"/>
          <w:lang w:val="ru-RU"/>
        </w:rPr>
        <w:t>ник</w:t>
      </w:r>
      <w:r w:rsidRPr="00D207EA">
        <w:rPr>
          <w:rFonts w:ascii="Times New Roman" w:eastAsia="Times New Roman" w:hAnsi="Times New Roman" w:cs="Times New Roman"/>
          <w:bCs/>
          <w:sz w:val="28"/>
          <w:szCs w:val="28"/>
          <w:lang w:val="ru-RU"/>
        </w:rPr>
        <w:t xml:space="preserve"> налогового органа составляет </w:t>
      </w:r>
      <w:r w:rsidR="000F05B8" w:rsidRPr="00D207EA">
        <w:rPr>
          <w:rFonts w:ascii="Times New Roman" w:eastAsia="Times New Roman" w:hAnsi="Times New Roman" w:cs="Times New Roman"/>
          <w:bCs/>
          <w:sz w:val="28"/>
          <w:szCs w:val="28"/>
          <w:lang w:val="ru-RU"/>
        </w:rPr>
        <w:t xml:space="preserve">акт </w:t>
      </w:r>
      <w:r w:rsidRPr="00D207EA">
        <w:rPr>
          <w:rFonts w:ascii="Times New Roman" w:eastAsia="Times New Roman" w:hAnsi="Times New Roman" w:cs="Times New Roman"/>
          <w:bCs/>
          <w:sz w:val="28"/>
          <w:szCs w:val="28"/>
          <w:lang w:val="ru-RU"/>
        </w:rPr>
        <w:t xml:space="preserve">об остатке </w:t>
      </w:r>
      <w:r w:rsidR="000F05B8" w:rsidRPr="00D207EA">
        <w:rPr>
          <w:rFonts w:ascii="Times New Roman" w:eastAsia="Times New Roman" w:hAnsi="Times New Roman" w:cs="Times New Roman"/>
          <w:bCs/>
          <w:sz w:val="28"/>
          <w:szCs w:val="28"/>
          <w:lang w:val="ru-RU"/>
        </w:rPr>
        <w:t xml:space="preserve">наличных </w:t>
      </w:r>
      <w:r w:rsidRPr="00D207EA">
        <w:rPr>
          <w:rFonts w:ascii="Times New Roman" w:eastAsia="Times New Roman" w:hAnsi="Times New Roman" w:cs="Times New Roman"/>
          <w:bCs/>
          <w:sz w:val="28"/>
          <w:szCs w:val="28"/>
          <w:lang w:val="ru-RU"/>
        </w:rPr>
        <w:t xml:space="preserve">денежных средств </w:t>
      </w:r>
      <w:r w:rsidR="003E28F2" w:rsidRPr="00D207EA">
        <w:rPr>
          <w:rFonts w:ascii="Times New Roman" w:eastAsia="Times New Roman" w:hAnsi="Times New Roman" w:cs="Times New Roman"/>
          <w:bCs/>
          <w:sz w:val="28"/>
          <w:szCs w:val="28"/>
          <w:lang w:val="ru-RU"/>
        </w:rPr>
        <w:t>в кассе налогоплательщика</w:t>
      </w:r>
      <w:r w:rsidR="000F05B8" w:rsidRPr="00D207EA">
        <w:rPr>
          <w:rFonts w:ascii="Times New Roman" w:eastAsia="Times New Roman" w:hAnsi="Times New Roman" w:cs="Times New Roman"/>
          <w:bCs/>
          <w:sz w:val="28"/>
          <w:szCs w:val="28"/>
          <w:lang w:val="ru-RU"/>
        </w:rPr>
        <w:t>. При этом налогоплательщик или его ответственное лицо</w:t>
      </w:r>
      <w:r w:rsidRPr="00D207EA">
        <w:rPr>
          <w:rFonts w:ascii="Times New Roman" w:eastAsia="Times New Roman" w:hAnsi="Times New Roman" w:cs="Times New Roman"/>
          <w:bCs/>
          <w:sz w:val="28"/>
          <w:szCs w:val="28"/>
          <w:lang w:val="ru-RU"/>
        </w:rPr>
        <w:t xml:space="preserve"> </w:t>
      </w:r>
      <w:r w:rsidR="000F05B8" w:rsidRPr="00D207EA">
        <w:rPr>
          <w:rFonts w:ascii="Times New Roman" w:eastAsia="Times New Roman" w:hAnsi="Times New Roman" w:cs="Times New Roman"/>
          <w:bCs/>
          <w:sz w:val="28"/>
          <w:szCs w:val="28"/>
          <w:lang w:val="ru-RU"/>
        </w:rPr>
        <w:t>письменно</w:t>
      </w:r>
      <w:r w:rsidRPr="00D207EA">
        <w:rPr>
          <w:rFonts w:ascii="Times New Roman" w:eastAsia="Times New Roman" w:hAnsi="Times New Roman" w:cs="Times New Roman"/>
          <w:bCs/>
          <w:sz w:val="28"/>
          <w:szCs w:val="28"/>
          <w:lang w:val="ru-RU"/>
        </w:rPr>
        <w:t xml:space="preserve"> </w:t>
      </w:r>
      <w:r w:rsidR="000F05B8" w:rsidRPr="00D207EA">
        <w:rPr>
          <w:rFonts w:ascii="Times New Roman" w:eastAsia="Times New Roman" w:hAnsi="Times New Roman" w:cs="Times New Roman"/>
          <w:bCs/>
          <w:sz w:val="28"/>
          <w:szCs w:val="28"/>
          <w:lang w:val="ru-RU"/>
        </w:rPr>
        <w:t xml:space="preserve">подтверждает и обязуется </w:t>
      </w:r>
      <w:r w:rsidRPr="00D207EA">
        <w:rPr>
          <w:rFonts w:ascii="Times New Roman" w:eastAsia="Times New Roman" w:hAnsi="Times New Roman" w:cs="Times New Roman"/>
          <w:bCs/>
          <w:sz w:val="28"/>
          <w:szCs w:val="28"/>
          <w:lang w:val="ru-RU"/>
        </w:rPr>
        <w:t xml:space="preserve">выполнить </w:t>
      </w:r>
      <w:r w:rsidR="000F05B8" w:rsidRPr="00D207EA">
        <w:rPr>
          <w:rFonts w:ascii="Times New Roman" w:eastAsia="Times New Roman" w:hAnsi="Times New Roman" w:cs="Times New Roman"/>
          <w:bCs/>
          <w:sz w:val="28"/>
          <w:szCs w:val="28"/>
          <w:lang w:val="ru-RU"/>
        </w:rPr>
        <w:t xml:space="preserve">данное </w:t>
      </w:r>
      <w:r w:rsidRPr="00D207EA">
        <w:rPr>
          <w:rFonts w:ascii="Times New Roman" w:eastAsia="Times New Roman" w:hAnsi="Times New Roman" w:cs="Times New Roman"/>
          <w:bCs/>
          <w:sz w:val="28"/>
          <w:szCs w:val="28"/>
          <w:lang w:val="ru-RU"/>
        </w:rPr>
        <w:t>требование.</w:t>
      </w:r>
    </w:p>
    <w:p w14:paraId="03DDFBD8" w14:textId="77777777" w:rsidR="00B57058" w:rsidRPr="00D207EA" w:rsidRDefault="00B57058" w:rsidP="0019594B">
      <w:pPr>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 xml:space="preserve">6. Изъятие наличных денежных средств налогоплательщика из его кассы осуществляется налоговым органом на основании требований настоящей статьи, о чем составляется акт в трех экземплярах в присутствии налогоплательщика или его представителя, понятых с указанием общей обнаруженной суммы. Указанная сумма </w:t>
      </w:r>
      <w:r w:rsidR="003E28F2" w:rsidRPr="00D207EA">
        <w:rPr>
          <w:rFonts w:ascii="Times New Roman" w:eastAsia="Times New Roman" w:hAnsi="Times New Roman" w:cs="Times New Roman"/>
          <w:bCs/>
          <w:sz w:val="28"/>
          <w:szCs w:val="28"/>
          <w:lang w:val="ru-RU"/>
        </w:rPr>
        <w:t xml:space="preserve">передается </w:t>
      </w:r>
      <w:r w:rsidRPr="00D207EA">
        <w:rPr>
          <w:rFonts w:ascii="Times New Roman" w:eastAsia="Times New Roman" w:hAnsi="Times New Roman" w:cs="Times New Roman"/>
          <w:bCs/>
          <w:sz w:val="28"/>
          <w:szCs w:val="28"/>
          <w:lang w:val="ru-RU"/>
        </w:rPr>
        <w:t xml:space="preserve">налоговым органом в тот же день в кредитную финансовую организацию для перечисления в соответствующий бюджет. </w:t>
      </w:r>
    </w:p>
    <w:p w14:paraId="76133182" w14:textId="77777777" w:rsidR="00B57058" w:rsidRPr="00D207EA" w:rsidRDefault="00B57058" w:rsidP="0019594B">
      <w:pPr>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7. До покрытия данной задолженности налогоплательщик не имеет право осуществлять иные выплаты, за исключением выплаты заработной платы и приравненных к ней выплат.</w:t>
      </w:r>
    </w:p>
    <w:p w14:paraId="595F303A" w14:textId="77777777" w:rsidR="00EC5223" w:rsidRPr="00AE3833" w:rsidRDefault="00EC5223" w:rsidP="0019594B">
      <w:pPr>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33C9FF68" w14:textId="77777777" w:rsidR="005829AF" w:rsidRPr="00AE3833" w:rsidRDefault="00535AF6" w:rsidP="0019594B">
      <w:pPr>
        <w:pStyle w:val="Heading1"/>
        <w:shd w:val="clear" w:color="auto" w:fill="FFFFFF"/>
        <w:tabs>
          <w:tab w:val="left" w:pos="851"/>
        </w:tabs>
        <w:spacing w:before="0"/>
        <w:ind w:firstLine="567"/>
        <w:jc w:val="both"/>
        <w:rPr>
          <w:bCs/>
          <w:szCs w:val="28"/>
          <w:lang w:val="ru-RU"/>
        </w:rPr>
      </w:pPr>
      <w:bookmarkStart w:id="521" w:name="_Toc48487107"/>
      <w:bookmarkStart w:id="522" w:name="_Toc86504856"/>
      <w:bookmarkStart w:id="523" w:name="_Toc86505347"/>
      <w:r w:rsidRPr="00AE3833">
        <w:rPr>
          <w:rFonts w:eastAsia="Times New Roman Tj"/>
          <w:szCs w:val="28"/>
          <w:lang w:val="ru-RU"/>
        </w:rPr>
        <w:t xml:space="preserve">Статья </w:t>
      </w:r>
      <w:r w:rsidR="001E6AED" w:rsidRPr="00AE3833">
        <w:rPr>
          <w:rFonts w:eastAsia="Times New Roman Tj"/>
          <w:szCs w:val="28"/>
          <w:lang w:val="ru-RU"/>
        </w:rPr>
        <w:t>1</w:t>
      </w:r>
      <w:r w:rsidR="007A5E32" w:rsidRPr="00AE3833">
        <w:rPr>
          <w:rFonts w:eastAsia="Times New Roman Tj"/>
          <w:szCs w:val="28"/>
          <w:lang w:val="ru-RU"/>
        </w:rPr>
        <w:t>4</w:t>
      </w:r>
      <w:r w:rsidR="00581C55" w:rsidRPr="00AE3833">
        <w:rPr>
          <w:rFonts w:eastAsia="Times New Roman Tj"/>
          <w:szCs w:val="28"/>
          <w:lang w:val="ru-RU"/>
        </w:rPr>
        <w:t>8</w:t>
      </w:r>
      <w:r w:rsidR="005829AF" w:rsidRPr="00AE3833">
        <w:rPr>
          <w:rFonts w:eastAsia="Times New Roman Tj"/>
          <w:szCs w:val="28"/>
          <w:lang w:val="ru-RU"/>
        </w:rPr>
        <w:t xml:space="preserve">. Арест имущества и его </w:t>
      </w:r>
      <w:r w:rsidR="00577D5A" w:rsidRPr="00AE3833">
        <w:rPr>
          <w:rFonts w:eastAsia="Times New Roman Tj"/>
          <w:szCs w:val="28"/>
          <w:lang w:val="ru-RU"/>
        </w:rPr>
        <w:t>реализация</w:t>
      </w:r>
      <w:bookmarkEnd w:id="521"/>
      <w:bookmarkEnd w:id="522"/>
      <w:bookmarkEnd w:id="523"/>
    </w:p>
    <w:p w14:paraId="6758068E" w14:textId="77777777" w:rsidR="00B57058" w:rsidRPr="00D207EA" w:rsidRDefault="00B57058"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 xml:space="preserve">1. Арест имущества </w:t>
      </w:r>
      <w:r w:rsidRPr="00D207EA">
        <w:rPr>
          <w:rFonts w:ascii="Times New Roman" w:eastAsia="Times New Roman Tj" w:hAnsi="Times New Roman" w:cs="Times New Roman"/>
          <w:sz w:val="28"/>
          <w:szCs w:val="28"/>
          <w:lang w:val="ru-RU"/>
        </w:rPr>
        <w:t>и его реализация</w:t>
      </w:r>
      <w:r w:rsidRPr="00D207EA">
        <w:rPr>
          <w:rFonts w:ascii="Times New Roman" w:eastAsia="Times New Roman Tj" w:hAnsi="Times New Roman" w:cs="Times New Roman"/>
          <w:bCs/>
          <w:sz w:val="28"/>
          <w:szCs w:val="28"/>
          <w:lang w:val="ru-RU"/>
        </w:rPr>
        <w:t xml:space="preserve"> я</w:t>
      </w:r>
      <w:r w:rsidR="00B134D1" w:rsidRPr="00D207EA">
        <w:rPr>
          <w:rFonts w:ascii="Times New Roman" w:eastAsia="Times New Roman Tj" w:hAnsi="Times New Roman" w:cs="Times New Roman"/>
          <w:bCs/>
          <w:sz w:val="28"/>
          <w:szCs w:val="28"/>
          <w:lang w:val="ru-RU"/>
        </w:rPr>
        <w:t>вляю</w:t>
      </w:r>
      <w:r w:rsidRPr="00D207EA">
        <w:rPr>
          <w:rFonts w:ascii="Times New Roman" w:eastAsia="Times New Roman Tj" w:hAnsi="Times New Roman" w:cs="Times New Roman"/>
          <w:bCs/>
          <w:sz w:val="28"/>
          <w:szCs w:val="28"/>
          <w:lang w:val="ru-RU"/>
        </w:rPr>
        <w:t>тся действием нало</w:t>
      </w:r>
      <w:r w:rsidR="00537C59" w:rsidRPr="00D207EA">
        <w:rPr>
          <w:rFonts w:ascii="Times New Roman" w:eastAsia="Times New Roman Tj" w:hAnsi="Times New Roman" w:cs="Times New Roman"/>
          <w:bCs/>
          <w:sz w:val="28"/>
          <w:szCs w:val="28"/>
          <w:lang w:val="ru-RU"/>
        </w:rPr>
        <w:t>го</w:t>
      </w:r>
      <w:r w:rsidRPr="00D207EA">
        <w:rPr>
          <w:rFonts w:ascii="Times New Roman" w:eastAsia="Times New Roman Tj" w:hAnsi="Times New Roman" w:cs="Times New Roman"/>
          <w:bCs/>
          <w:sz w:val="28"/>
          <w:szCs w:val="28"/>
          <w:lang w:val="ru-RU"/>
        </w:rPr>
        <w:t>вого органа по ограничению права собственности налогоплательщика и взыскания налоговой задолженности.</w:t>
      </w:r>
    </w:p>
    <w:p w14:paraId="37006442" w14:textId="77777777" w:rsidR="00B57058" w:rsidRPr="00D207EA" w:rsidRDefault="00B57058"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 xml:space="preserve">2. Арест имущества </w:t>
      </w:r>
      <w:r w:rsidRPr="00D207EA">
        <w:rPr>
          <w:rFonts w:ascii="Times New Roman" w:eastAsia="Times New Roman Tj" w:hAnsi="Times New Roman" w:cs="Times New Roman"/>
          <w:sz w:val="28"/>
          <w:szCs w:val="28"/>
          <w:lang w:val="ru-RU"/>
        </w:rPr>
        <w:t>и его реализация</w:t>
      </w:r>
      <w:r w:rsidRPr="00D207EA">
        <w:rPr>
          <w:rFonts w:ascii="Times New Roman" w:eastAsia="Times New Roman Tj" w:hAnsi="Times New Roman" w:cs="Times New Roman"/>
          <w:bCs/>
          <w:sz w:val="28"/>
          <w:szCs w:val="28"/>
          <w:lang w:val="ru-RU"/>
        </w:rPr>
        <w:t xml:space="preserve"> для погашения налоговой задолженности, которая признана налогоплательщиком, осуществляется по решению уполномоченного государственного органа. В случае непризнания налогоплательщиком налоговой задолженности,</w:t>
      </w:r>
      <w:r w:rsidRPr="00D207EA">
        <w:rPr>
          <w:rFonts w:ascii="Times New Roman" w:hAnsi="Times New Roman" w:cs="Times New Roman"/>
          <w:sz w:val="28"/>
          <w:szCs w:val="28"/>
          <w:lang w:val="ru-RU"/>
        </w:rPr>
        <w:t xml:space="preserve"> </w:t>
      </w:r>
      <w:r w:rsidRPr="00D207EA">
        <w:rPr>
          <w:rFonts w:ascii="Times New Roman" w:eastAsia="Times New Roman Tj" w:hAnsi="Times New Roman" w:cs="Times New Roman"/>
          <w:bCs/>
          <w:sz w:val="28"/>
          <w:szCs w:val="28"/>
          <w:lang w:val="ru-RU"/>
        </w:rPr>
        <w:t>арест имущества налогоплательщика и его реализация осуществляются в судебном порядке.</w:t>
      </w:r>
    </w:p>
    <w:p w14:paraId="2512F652" w14:textId="77777777" w:rsidR="00B57058" w:rsidRPr="00D207EA" w:rsidRDefault="00B57058"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3. Частичный или полный арест имущества является ограничением права налогоплательщика на распоряжение арестованного имущества. В этом   случае владение и пользование арестованным имуществом осуществляется с письменного разрешения и под контролем налогового органа.</w:t>
      </w:r>
    </w:p>
    <w:p w14:paraId="6380600F" w14:textId="77777777" w:rsidR="00B57058" w:rsidRPr="00D207EA" w:rsidRDefault="00B57058"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4. Арест имущес</w:t>
      </w:r>
      <w:r w:rsidR="00B134D1" w:rsidRPr="00D207EA">
        <w:rPr>
          <w:rFonts w:ascii="Times New Roman" w:eastAsia="Times New Roman Tj" w:hAnsi="Times New Roman" w:cs="Times New Roman"/>
          <w:bCs/>
          <w:sz w:val="28"/>
          <w:szCs w:val="28"/>
          <w:lang w:val="ru-RU"/>
        </w:rPr>
        <w:t>тва и его реализация осуществляю</w:t>
      </w:r>
      <w:r w:rsidRPr="00D207EA">
        <w:rPr>
          <w:rFonts w:ascii="Times New Roman" w:eastAsia="Times New Roman Tj" w:hAnsi="Times New Roman" w:cs="Times New Roman"/>
          <w:bCs/>
          <w:sz w:val="28"/>
          <w:szCs w:val="28"/>
          <w:lang w:val="ru-RU"/>
        </w:rPr>
        <w:t>тся только в случае недостаточности или отсутствия средств на банковском</w:t>
      </w:r>
      <w:r w:rsidR="00211C56" w:rsidRPr="00D207EA">
        <w:rPr>
          <w:rFonts w:ascii="Times New Roman" w:eastAsia="Times New Roman Tj" w:hAnsi="Times New Roman" w:cs="Times New Roman"/>
          <w:bCs/>
          <w:sz w:val="28"/>
          <w:szCs w:val="28"/>
          <w:lang w:val="ru-RU"/>
        </w:rPr>
        <w:t xml:space="preserve"> счёт</w:t>
      </w:r>
      <w:r w:rsidRPr="00D207EA">
        <w:rPr>
          <w:rFonts w:ascii="Times New Roman" w:eastAsia="Times New Roman Tj" w:hAnsi="Times New Roman" w:cs="Times New Roman"/>
          <w:bCs/>
          <w:sz w:val="28"/>
          <w:szCs w:val="28"/>
          <w:lang w:val="ru-RU"/>
        </w:rPr>
        <w:t>е налогоплательщика и или наличных средств на кассе для исполнения налоговых обязательств (налоговой задолженности, процентов и штрафов).</w:t>
      </w:r>
    </w:p>
    <w:p w14:paraId="4EF20919" w14:textId="77777777" w:rsidR="00B57058" w:rsidRPr="00D207EA" w:rsidRDefault="00B57058"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5. Арест имущества и его реализация осуще</w:t>
      </w:r>
      <w:r w:rsidR="00B134D1" w:rsidRPr="00D207EA">
        <w:rPr>
          <w:rFonts w:ascii="Times New Roman" w:eastAsia="Times New Roman Tj" w:hAnsi="Times New Roman" w:cs="Times New Roman"/>
          <w:bCs/>
          <w:sz w:val="28"/>
          <w:szCs w:val="28"/>
          <w:lang w:val="ru-RU"/>
        </w:rPr>
        <w:t>ствляю</w:t>
      </w:r>
      <w:r w:rsidRPr="00D207EA">
        <w:rPr>
          <w:rFonts w:ascii="Times New Roman" w:eastAsia="Times New Roman Tj" w:hAnsi="Times New Roman" w:cs="Times New Roman"/>
          <w:bCs/>
          <w:sz w:val="28"/>
          <w:szCs w:val="28"/>
          <w:lang w:val="ru-RU"/>
        </w:rPr>
        <w:t xml:space="preserve">тся после направления налоговым органом уведомления налогоплательщику в соответствии </w:t>
      </w:r>
      <w:r w:rsidRPr="00D207EA">
        <w:rPr>
          <w:rFonts w:ascii="Times New Roman" w:hAnsi="Times New Roman" w:cs="Times New Roman"/>
          <w:sz w:val="28"/>
          <w:szCs w:val="28"/>
          <w:lang w:val="ru-RU"/>
        </w:rPr>
        <w:t>со</w:t>
      </w:r>
      <w:r w:rsidR="005939A4" w:rsidRPr="00D207EA">
        <w:rPr>
          <w:rFonts w:ascii="Times New Roman" w:hAnsi="Times New Roman" w:cs="Times New Roman"/>
          <w:sz w:val="28"/>
          <w:szCs w:val="28"/>
          <w:lang w:val="ru-RU"/>
        </w:rPr>
        <w:t xml:space="preserve"> статьёй</w:t>
      </w:r>
      <w:r w:rsidRPr="00D207EA">
        <w:rPr>
          <w:rFonts w:ascii="Times New Roman" w:hAnsi="Times New Roman" w:cs="Times New Roman"/>
          <w:sz w:val="28"/>
          <w:szCs w:val="28"/>
          <w:lang w:val="ru-RU"/>
        </w:rPr>
        <w:t xml:space="preserve"> 133 </w:t>
      </w:r>
      <w:r w:rsidRPr="00D207EA">
        <w:rPr>
          <w:rFonts w:ascii="Times New Roman" w:eastAsia="Times New Roman Tj" w:hAnsi="Times New Roman" w:cs="Times New Roman"/>
          <w:bCs/>
          <w:sz w:val="28"/>
          <w:szCs w:val="28"/>
          <w:lang w:val="ru-RU"/>
        </w:rPr>
        <w:t xml:space="preserve">настоящего Кодекса. </w:t>
      </w:r>
    </w:p>
    <w:p w14:paraId="3653E245" w14:textId="77777777" w:rsidR="00B57058" w:rsidRPr="00D207EA" w:rsidRDefault="00B57058"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6. Аресту и реализации подлежат только те активы, стоимость, которых достаточна для погашения налоговой задолженности.</w:t>
      </w:r>
    </w:p>
    <w:p w14:paraId="4B1C30E8" w14:textId="77777777" w:rsidR="00B57058" w:rsidRPr="00D207EA" w:rsidRDefault="00B57058"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207EA">
        <w:rPr>
          <w:rFonts w:ascii="Times New Roman" w:eastAsia="Times New Roman Tj" w:hAnsi="Times New Roman" w:cs="Times New Roman"/>
          <w:bCs/>
          <w:sz w:val="28"/>
          <w:szCs w:val="28"/>
          <w:lang w:val="ru-RU"/>
        </w:rPr>
        <w:t xml:space="preserve">7. </w:t>
      </w:r>
      <w:r w:rsidR="004F11FA" w:rsidRPr="00D207EA">
        <w:rPr>
          <w:rFonts w:ascii="Times New Roman" w:eastAsia="Times New Roman Tj" w:hAnsi="Times New Roman" w:cs="Times New Roman"/>
          <w:bCs/>
          <w:sz w:val="28"/>
          <w:szCs w:val="28"/>
          <w:lang w:val="ru-RU"/>
        </w:rPr>
        <w:t>В</w:t>
      </w:r>
      <w:r w:rsidRPr="00D207EA">
        <w:rPr>
          <w:rFonts w:ascii="Times New Roman" w:eastAsia="Times New Roman Tj" w:hAnsi="Times New Roman" w:cs="Times New Roman"/>
          <w:bCs/>
          <w:sz w:val="28"/>
          <w:szCs w:val="28"/>
          <w:lang w:val="ru-RU"/>
        </w:rPr>
        <w:t>се арестованное имущество может подлежать реализации</w:t>
      </w:r>
      <w:r w:rsidR="004F11FA" w:rsidRPr="00D207EA">
        <w:rPr>
          <w:rFonts w:ascii="Times New Roman" w:eastAsia="Times New Roman Tj" w:hAnsi="Times New Roman" w:cs="Times New Roman"/>
          <w:bCs/>
          <w:sz w:val="28"/>
          <w:szCs w:val="28"/>
          <w:lang w:val="ru-RU"/>
        </w:rPr>
        <w:t xml:space="preserve"> для обеспечения исполнения налоговых обязательств.</w:t>
      </w:r>
    </w:p>
    <w:p w14:paraId="138D04D5" w14:textId="77777777" w:rsidR="00B57058" w:rsidRPr="00D207EA" w:rsidRDefault="00B57058"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8. Арест основных средств государственных предприятий запрещается.</w:t>
      </w:r>
    </w:p>
    <w:p w14:paraId="23FF1CF9" w14:textId="77777777" w:rsidR="00B57058" w:rsidRPr="00D207EA" w:rsidRDefault="00B57058"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 xml:space="preserve">9. </w:t>
      </w:r>
      <w:r w:rsidRPr="00D207EA">
        <w:rPr>
          <w:rFonts w:ascii="Times New Roman" w:eastAsia="Times New Roman" w:hAnsi="Times New Roman" w:cs="Times New Roman"/>
          <w:bCs/>
          <w:sz w:val="28"/>
          <w:szCs w:val="28"/>
          <w:lang w:val="ru-RU"/>
        </w:rPr>
        <w:t>Арест и реализация недвижимого имущества иностранного юридического лица, осуществляющего деятельность в Республике Таджикистан без образования постоянного учреждения</w:t>
      </w:r>
      <w:r w:rsidR="00374F2E" w:rsidRPr="00D207EA">
        <w:rPr>
          <w:rFonts w:ascii="Times New Roman" w:eastAsia="Times New Roman" w:hAnsi="Times New Roman" w:cs="Times New Roman"/>
          <w:bCs/>
          <w:sz w:val="28"/>
          <w:szCs w:val="28"/>
          <w:lang w:val="ru-RU"/>
        </w:rPr>
        <w:t>,</w:t>
      </w:r>
      <w:r w:rsidRPr="00D207EA">
        <w:rPr>
          <w:rFonts w:ascii="Times New Roman" w:eastAsia="Times New Roman" w:hAnsi="Times New Roman" w:cs="Times New Roman"/>
          <w:bCs/>
          <w:sz w:val="28"/>
          <w:szCs w:val="28"/>
          <w:lang w:val="ru-RU"/>
        </w:rPr>
        <w:t xml:space="preserve"> осуществляется в отношении имущества данного иностранного лица в Республике Таджикистан.</w:t>
      </w:r>
    </w:p>
    <w:p w14:paraId="0D073BC6" w14:textId="77777777" w:rsidR="00B57058" w:rsidRPr="00D207EA" w:rsidRDefault="00B57058"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10. Арест имущества налогоплательщика осуществляется с участием налогоплательщика (его уполномоченного представителя), понятых и в случае уклонения налогоплательщика, с привлечением представителя органов внутренних дел.</w:t>
      </w:r>
    </w:p>
    <w:p w14:paraId="698CE10F" w14:textId="77777777" w:rsidR="00B57058" w:rsidRPr="00D207EA" w:rsidRDefault="00B57058"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11. Лицам, участвующим в процессе ареста имущества в качестве понятых, налогоплательщику или уполномоченному   представителю налогоплательщика разъясняются их права и обязанности.</w:t>
      </w:r>
    </w:p>
    <w:p w14:paraId="5CA2FD40" w14:textId="77777777" w:rsidR="00B57058" w:rsidRPr="00D207EA" w:rsidRDefault="00B57058"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12. До проведения ареста имущества должностные лица налогового органа обязаны предоставить налогоплательщику (его представителю) решение об аресте и документы, подтверждающие их полномочия.</w:t>
      </w:r>
    </w:p>
    <w:p w14:paraId="73DA634D" w14:textId="77777777" w:rsidR="00B57058" w:rsidRPr="00D207EA" w:rsidRDefault="00B57058"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13. При аресте должностным лицом налогового органа составляется протокол об аресте имущества.</w:t>
      </w:r>
    </w:p>
    <w:p w14:paraId="1C20861F" w14:textId="77777777" w:rsidR="00B57058" w:rsidRPr="00D207EA" w:rsidRDefault="00B57058"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14. Протокол об аресте имущества и прилагаемый к нему список предметов должен содержать перечень арестованного имущества с указанием наименования, количества и индивидуальных свойств предметов и по возможности, их стоимости.</w:t>
      </w:r>
    </w:p>
    <w:p w14:paraId="26C62490" w14:textId="77777777" w:rsidR="00B57058" w:rsidRPr="00D207EA" w:rsidRDefault="00B57058"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15. Понятые и налогоплате</w:t>
      </w:r>
      <w:r w:rsidR="00C44706" w:rsidRPr="00D207EA">
        <w:rPr>
          <w:rFonts w:ascii="Times New Roman" w:eastAsia="Times New Roman Tj" w:hAnsi="Times New Roman" w:cs="Times New Roman"/>
          <w:bCs/>
          <w:sz w:val="28"/>
          <w:szCs w:val="28"/>
          <w:lang w:val="ru-RU"/>
        </w:rPr>
        <w:t xml:space="preserve">льщик (его представитель) </w:t>
      </w:r>
      <w:proofErr w:type="spellStart"/>
      <w:r w:rsidR="00C44706" w:rsidRPr="00D207EA">
        <w:rPr>
          <w:rFonts w:ascii="Times New Roman" w:eastAsia="Times New Roman Tj" w:hAnsi="Times New Roman" w:cs="Times New Roman"/>
          <w:bCs/>
          <w:sz w:val="28"/>
          <w:szCs w:val="28"/>
          <w:lang w:val="ru-RU"/>
        </w:rPr>
        <w:t>ознака</w:t>
      </w:r>
      <w:r w:rsidRPr="00D207EA">
        <w:rPr>
          <w:rFonts w:ascii="Times New Roman" w:eastAsia="Times New Roman Tj" w:hAnsi="Times New Roman" w:cs="Times New Roman"/>
          <w:bCs/>
          <w:sz w:val="28"/>
          <w:szCs w:val="28"/>
          <w:lang w:val="ru-RU"/>
        </w:rPr>
        <w:t>мливаются</w:t>
      </w:r>
      <w:proofErr w:type="spellEnd"/>
      <w:r w:rsidRPr="00D207EA">
        <w:rPr>
          <w:rFonts w:ascii="Times New Roman" w:eastAsia="Times New Roman Tj" w:hAnsi="Times New Roman" w:cs="Times New Roman"/>
          <w:bCs/>
          <w:sz w:val="28"/>
          <w:szCs w:val="28"/>
          <w:lang w:val="ru-RU"/>
        </w:rPr>
        <w:t xml:space="preserve"> со всеми арестованными предметами.</w:t>
      </w:r>
    </w:p>
    <w:p w14:paraId="1A755EDD" w14:textId="77777777" w:rsidR="00B57058" w:rsidRPr="00D207EA" w:rsidRDefault="00B57058"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16. В решении об аресте и реализации имущества устанавливается место хранения арестованного имущества.</w:t>
      </w:r>
    </w:p>
    <w:p w14:paraId="23C500C1" w14:textId="77777777" w:rsidR="00B57058" w:rsidRPr="00D207EA" w:rsidRDefault="00B57058"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17. Не допускается отчуждение (за исключением случаев, когда отчуждение проводится под контролем или с письменного</w:t>
      </w:r>
      <w:r w:rsidR="00CB3D28" w:rsidRPr="00D207EA">
        <w:rPr>
          <w:rFonts w:ascii="Times New Roman" w:eastAsia="Times New Roman Tj" w:hAnsi="Times New Roman" w:cs="Times New Roman"/>
          <w:bCs/>
          <w:sz w:val="28"/>
          <w:szCs w:val="28"/>
          <w:lang w:val="ru-RU"/>
        </w:rPr>
        <w:t>,</w:t>
      </w:r>
      <w:r w:rsidRPr="00D207EA">
        <w:rPr>
          <w:rFonts w:ascii="Times New Roman" w:eastAsia="Times New Roman Tj" w:hAnsi="Times New Roman" w:cs="Times New Roman"/>
          <w:bCs/>
          <w:sz w:val="28"/>
          <w:szCs w:val="28"/>
          <w:lang w:val="ru-RU"/>
        </w:rPr>
        <w:t xml:space="preserve"> или электронного разрешения налогового органа, который проводил арест имущества)</w:t>
      </w:r>
      <w:r w:rsidR="00AC785F" w:rsidRPr="00D207EA">
        <w:rPr>
          <w:rFonts w:ascii="Times New Roman" w:eastAsia="Times New Roman Tj" w:hAnsi="Times New Roman" w:cs="Times New Roman"/>
          <w:bCs/>
          <w:sz w:val="28"/>
          <w:szCs w:val="28"/>
          <w:lang w:val="ru-RU"/>
        </w:rPr>
        <w:t>,</w:t>
      </w:r>
      <w:r w:rsidRPr="00D207EA">
        <w:rPr>
          <w:rFonts w:ascii="Times New Roman" w:eastAsia="Times New Roman Tj" w:hAnsi="Times New Roman" w:cs="Times New Roman"/>
          <w:bCs/>
          <w:sz w:val="28"/>
          <w:szCs w:val="28"/>
          <w:lang w:val="ru-RU"/>
        </w:rPr>
        <w:t xml:space="preserve"> или растрата арестованного имущества.</w:t>
      </w:r>
    </w:p>
    <w:p w14:paraId="57BAB5FE" w14:textId="77777777" w:rsidR="005829AF" w:rsidRPr="00D207EA" w:rsidRDefault="005162AE"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207EA">
        <w:rPr>
          <w:rFonts w:ascii="Times New Roman" w:eastAsia="Times New Roman Tj" w:hAnsi="Times New Roman" w:cs="Times New Roman"/>
          <w:bCs/>
          <w:sz w:val="28"/>
          <w:szCs w:val="28"/>
          <w:lang w:val="ru-RU"/>
        </w:rPr>
        <w:t>18</w:t>
      </w:r>
      <w:r w:rsidR="005829AF" w:rsidRPr="00D207EA">
        <w:rPr>
          <w:rFonts w:ascii="Times New Roman" w:eastAsia="Times New Roman Tj" w:hAnsi="Times New Roman" w:cs="Times New Roman"/>
          <w:bCs/>
          <w:sz w:val="28"/>
          <w:szCs w:val="28"/>
          <w:lang w:val="ru-RU"/>
        </w:rPr>
        <w:t xml:space="preserve">. По </w:t>
      </w:r>
      <w:r w:rsidR="00836584" w:rsidRPr="00D207EA">
        <w:rPr>
          <w:rFonts w:ascii="Times New Roman" w:eastAsia="Times New Roman Tj" w:hAnsi="Times New Roman" w:cs="Times New Roman"/>
          <w:bCs/>
          <w:sz w:val="28"/>
          <w:szCs w:val="28"/>
          <w:lang w:val="ru-RU"/>
        </w:rPr>
        <w:t xml:space="preserve">запросу </w:t>
      </w:r>
      <w:r w:rsidR="005829AF" w:rsidRPr="00D207EA">
        <w:rPr>
          <w:rFonts w:ascii="Times New Roman" w:eastAsia="Times New Roman Tj" w:hAnsi="Times New Roman" w:cs="Times New Roman"/>
          <w:bCs/>
          <w:sz w:val="28"/>
          <w:szCs w:val="28"/>
          <w:lang w:val="ru-RU"/>
        </w:rPr>
        <w:t>налогоплательщика, в отношении</w:t>
      </w:r>
      <w:r w:rsidR="00836584" w:rsidRPr="00D207EA">
        <w:rPr>
          <w:rFonts w:ascii="Times New Roman" w:eastAsia="Times New Roman Tj" w:hAnsi="Times New Roman" w:cs="Times New Roman"/>
          <w:bCs/>
          <w:sz w:val="28"/>
          <w:szCs w:val="28"/>
          <w:lang w:val="ru-RU"/>
        </w:rPr>
        <w:t xml:space="preserve"> имущества</w:t>
      </w:r>
      <w:r w:rsidR="005829AF" w:rsidRPr="00D207EA">
        <w:rPr>
          <w:rFonts w:ascii="Times New Roman" w:eastAsia="Times New Roman Tj" w:hAnsi="Times New Roman" w:cs="Times New Roman"/>
          <w:bCs/>
          <w:sz w:val="28"/>
          <w:szCs w:val="28"/>
          <w:lang w:val="ru-RU"/>
        </w:rPr>
        <w:t xml:space="preserve"> которого принято решение об аресте и его </w:t>
      </w:r>
      <w:r w:rsidR="00836584" w:rsidRPr="00D207EA">
        <w:rPr>
          <w:rFonts w:ascii="Times New Roman" w:eastAsia="Times New Roman Tj" w:hAnsi="Times New Roman" w:cs="Times New Roman"/>
          <w:bCs/>
          <w:sz w:val="28"/>
          <w:szCs w:val="28"/>
          <w:lang w:val="ru-RU"/>
        </w:rPr>
        <w:t>реализации</w:t>
      </w:r>
      <w:r w:rsidR="005829AF" w:rsidRPr="00D207EA">
        <w:rPr>
          <w:rFonts w:ascii="Times New Roman" w:eastAsia="Times New Roman Tj" w:hAnsi="Times New Roman" w:cs="Times New Roman"/>
          <w:bCs/>
          <w:sz w:val="28"/>
          <w:szCs w:val="28"/>
          <w:lang w:val="ru-RU"/>
        </w:rPr>
        <w:t xml:space="preserve">, налоговый орган вправе заменить арест имущества на </w:t>
      </w:r>
      <w:r w:rsidR="00D069A2" w:rsidRPr="00D207EA">
        <w:rPr>
          <w:rFonts w:ascii="Times New Roman" w:eastAsia="Times New Roman Tj" w:hAnsi="Times New Roman" w:cs="Times New Roman"/>
          <w:bCs/>
          <w:sz w:val="28"/>
          <w:szCs w:val="28"/>
          <w:lang w:val="ru-RU"/>
        </w:rPr>
        <w:t>банковскую гарантию</w:t>
      </w:r>
      <w:r w:rsidR="00D66B55" w:rsidRPr="00D207EA">
        <w:rPr>
          <w:rFonts w:ascii="Times New Roman" w:eastAsia="Times New Roman Tj" w:hAnsi="Times New Roman" w:cs="Times New Roman"/>
          <w:bCs/>
          <w:sz w:val="28"/>
          <w:szCs w:val="28"/>
          <w:lang w:val="ru-RU"/>
        </w:rPr>
        <w:t xml:space="preserve"> и или поручительство</w:t>
      </w:r>
      <w:r w:rsidR="00D069A2" w:rsidRPr="00D207EA">
        <w:rPr>
          <w:rFonts w:ascii="Times New Roman" w:eastAsia="Times New Roman Tj" w:hAnsi="Times New Roman" w:cs="Times New Roman"/>
          <w:bCs/>
          <w:sz w:val="28"/>
          <w:szCs w:val="28"/>
          <w:lang w:val="ru-RU"/>
        </w:rPr>
        <w:t xml:space="preserve"> </w:t>
      </w:r>
      <w:r w:rsidR="005829AF" w:rsidRPr="00D207EA">
        <w:rPr>
          <w:rFonts w:ascii="Times New Roman" w:eastAsia="Times New Roman Tj" w:hAnsi="Times New Roman" w:cs="Times New Roman"/>
          <w:bCs/>
          <w:sz w:val="28"/>
          <w:szCs w:val="28"/>
          <w:lang w:val="ru-RU"/>
        </w:rPr>
        <w:t>в соответствии со</w:t>
      </w:r>
      <w:r w:rsidR="005939A4" w:rsidRPr="00D207EA">
        <w:rPr>
          <w:rFonts w:ascii="Times New Roman" w:eastAsia="Times New Roman Tj" w:hAnsi="Times New Roman" w:cs="Times New Roman"/>
          <w:bCs/>
          <w:sz w:val="28"/>
          <w:szCs w:val="28"/>
          <w:lang w:val="ru-RU"/>
        </w:rPr>
        <w:t xml:space="preserve"> статьёй</w:t>
      </w:r>
      <w:r w:rsidR="005829AF" w:rsidRPr="00D207EA">
        <w:rPr>
          <w:rFonts w:ascii="Times New Roman" w:hAnsi="Times New Roman" w:cs="Times New Roman"/>
          <w:sz w:val="28"/>
          <w:szCs w:val="28"/>
          <w:lang w:val="ru-RU"/>
        </w:rPr>
        <w:t xml:space="preserve"> </w:t>
      </w:r>
      <w:r w:rsidR="009E4027" w:rsidRPr="00D207EA">
        <w:rPr>
          <w:rFonts w:ascii="Times New Roman" w:hAnsi="Times New Roman" w:cs="Times New Roman"/>
          <w:sz w:val="28"/>
          <w:szCs w:val="28"/>
          <w:lang w:val="ru-RU"/>
        </w:rPr>
        <w:t>13</w:t>
      </w:r>
      <w:r w:rsidR="00701310" w:rsidRPr="00D207EA">
        <w:rPr>
          <w:rFonts w:ascii="Times New Roman" w:hAnsi="Times New Roman" w:cs="Times New Roman"/>
          <w:sz w:val="28"/>
          <w:szCs w:val="28"/>
          <w:lang w:val="ru-RU"/>
        </w:rPr>
        <w:t>7</w:t>
      </w:r>
      <w:r w:rsidR="009E4027" w:rsidRPr="00D207EA">
        <w:rPr>
          <w:rFonts w:ascii="Times New Roman" w:hAnsi="Times New Roman" w:cs="Times New Roman"/>
          <w:sz w:val="28"/>
          <w:szCs w:val="28"/>
          <w:lang w:val="ru-RU"/>
        </w:rPr>
        <w:t>-13</w:t>
      </w:r>
      <w:r w:rsidR="00701310" w:rsidRPr="00D207EA">
        <w:rPr>
          <w:rFonts w:ascii="Times New Roman" w:hAnsi="Times New Roman" w:cs="Times New Roman"/>
          <w:sz w:val="28"/>
          <w:szCs w:val="28"/>
          <w:lang w:val="ru-RU"/>
        </w:rPr>
        <w:t>8</w:t>
      </w:r>
      <w:r w:rsidR="00836584" w:rsidRPr="00D207EA">
        <w:rPr>
          <w:rFonts w:ascii="Times New Roman" w:hAnsi="Times New Roman" w:cs="Times New Roman"/>
          <w:sz w:val="28"/>
          <w:szCs w:val="28"/>
          <w:lang w:val="ru-RU"/>
        </w:rPr>
        <w:t xml:space="preserve"> </w:t>
      </w:r>
      <w:r w:rsidR="005829AF" w:rsidRPr="00D207EA">
        <w:rPr>
          <w:rFonts w:ascii="Times New Roman" w:hAnsi="Times New Roman" w:cs="Times New Roman"/>
          <w:sz w:val="28"/>
          <w:szCs w:val="28"/>
          <w:lang w:val="ru-RU"/>
        </w:rPr>
        <w:t>настоящего</w:t>
      </w:r>
      <w:r w:rsidR="005829AF" w:rsidRPr="00D207EA">
        <w:rPr>
          <w:rFonts w:ascii="Times New Roman" w:eastAsia="Times New Roman Tj" w:hAnsi="Times New Roman" w:cs="Times New Roman"/>
          <w:bCs/>
          <w:sz w:val="28"/>
          <w:szCs w:val="28"/>
          <w:lang w:val="ru-RU"/>
        </w:rPr>
        <w:t xml:space="preserve"> Кодекса.</w:t>
      </w:r>
      <w:r w:rsidR="00836584" w:rsidRPr="00D207EA">
        <w:rPr>
          <w:rFonts w:ascii="Times New Roman" w:eastAsia="Times New Roman Tj" w:hAnsi="Times New Roman" w:cs="Times New Roman"/>
          <w:bCs/>
          <w:sz w:val="28"/>
          <w:szCs w:val="28"/>
          <w:lang w:val="ru-RU"/>
        </w:rPr>
        <w:t xml:space="preserve"> </w:t>
      </w:r>
    </w:p>
    <w:p w14:paraId="30E4AEDC" w14:textId="77777777" w:rsidR="00B57058" w:rsidRPr="00D207EA" w:rsidRDefault="00B57058"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207EA">
        <w:rPr>
          <w:rFonts w:ascii="Times New Roman" w:eastAsia="Times New Roman Tj" w:hAnsi="Times New Roman" w:cs="Times New Roman"/>
          <w:bCs/>
          <w:sz w:val="28"/>
          <w:szCs w:val="28"/>
          <w:lang w:val="ru-RU"/>
        </w:rPr>
        <w:t>19. При наличии у налогового органа сведений о намерениях у налогоплательщика сокрыть или предпринять другие действия, которые могут затруднить или сделать невозможным исполнение решения налогового органа об аресте имущества, налоговый орган имеет право арестовать имущество такого налогоплательщика в нерабочее время.</w:t>
      </w:r>
    </w:p>
    <w:p w14:paraId="501502BD" w14:textId="77777777" w:rsidR="00B57058" w:rsidRPr="00D207EA" w:rsidRDefault="00B57058"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207EA">
        <w:rPr>
          <w:rFonts w:ascii="Times New Roman" w:eastAsia="Times New Roman Tj" w:hAnsi="Times New Roman" w:cs="Times New Roman"/>
          <w:bCs/>
          <w:sz w:val="28"/>
          <w:szCs w:val="28"/>
          <w:lang w:val="ru-RU"/>
        </w:rPr>
        <w:t xml:space="preserve">20. Налоговый орган обязан уведомить другие соответствующие государственные органы о запрете производить любые действия в отношении арестованного имущества налогоплательщика. </w:t>
      </w:r>
    </w:p>
    <w:p w14:paraId="5116FE2D" w14:textId="77777777" w:rsidR="00B57058" w:rsidRPr="00D207EA" w:rsidRDefault="00B57058"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207EA">
        <w:rPr>
          <w:rFonts w:ascii="Times New Roman" w:eastAsia="Times New Roman Tj" w:hAnsi="Times New Roman" w:cs="Times New Roman"/>
          <w:bCs/>
          <w:sz w:val="28"/>
          <w:szCs w:val="28"/>
          <w:lang w:val="ru-RU"/>
        </w:rPr>
        <w:t xml:space="preserve">21. Запрет на осуществление любых действий в отношении арестованного имущества является обязательным для </w:t>
      </w:r>
      <w:r w:rsidR="00822E4A" w:rsidRPr="00D207EA">
        <w:rPr>
          <w:rFonts w:ascii="Times New Roman" w:eastAsia="Times New Roman Tj" w:hAnsi="Times New Roman" w:cs="Times New Roman"/>
          <w:bCs/>
          <w:sz w:val="28"/>
          <w:szCs w:val="28"/>
          <w:lang w:val="ru-RU"/>
        </w:rPr>
        <w:t>всех</w:t>
      </w:r>
      <w:r w:rsidRPr="00D207EA">
        <w:rPr>
          <w:rFonts w:ascii="Times New Roman" w:eastAsia="Times New Roman Tj" w:hAnsi="Times New Roman" w:cs="Times New Roman"/>
          <w:bCs/>
          <w:sz w:val="28"/>
          <w:szCs w:val="28"/>
          <w:lang w:val="ru-RU"/>
        </w:rPr>
        <w:t xml:space="preserve"> государственн</w:t>
      </w:r>
      <w:r w:rsidR="00822E4A" w:rsidRPr="00D207EA">
        <w:rPr>
          <w:rFonts w:ascii="Times New Roman" w:eastAsia="Times New Roman Tj" w:hAnsi="Times New Roman" w:cs="Times New Roman"/>
          <w:bCs/>
          <w:sz w:val="28"/>
          <w:szCs w:val="28"/>
          <w:lang w:val="ru-RU"/>
        </w:rPr>
        <w:t>ых</w:t>
      </w:r>
      <w:r w:rsidRPr="00D207EA">
        <w:rPr>
          <w:rFonts w:ascii="Times New Roman" w:eastAsia="Times New Roman Tj" w:hAnsi="Times New Roman" w:cs="Times New Roman"/>
          <w:bCs/>
          <w:sz w:val="28"/>
          <w:szCs w:val="28"/>
          <w:lang w:val="ru-RU"/>
        </w:rPr>
        <w:t xml:space="preserve"> орган</w:t>
      </w:r>
      <w:r w:rsidR="00822E4A" w:rsidRPr="00D207EA">
        <w:rPr>
          <w:rFonts w:ascii="Times New Roman" w:eastAsia="Times New Roman Tj" w:hAnsi="Times New Roman" w:cs="Times New Roman"/>
          <w:bCs/>
          <w:sz w:val="28"/>
          <w:szCs w:val="28"/>
          <w:lang w:val="ru-RU"/>
        </w:rPr>
        <w:t>ов</w:t>
      </w:r>
      <w:r w:rsidRPr="00D207EA">
        <w:rPr>
          <w:rFonts w:ascii="Times New Roman" w:eastAsia="Times New Roman Tj" w:hAnsi="Times New Roman" w:cs="Times New Roman"/>
          <w:bCs/>
          <w:sz w:val="28"/>
          <w:szCs w:val="28"/>
          <w:lang w:val="ru-RU"/>
        </w:rPr>
        <w:t xml:space="preserve"> в соответствии с частью 20 данной статьи. </w:t>
      </w:r>
    </w:p>
    <w:p w14:paraId="7A21E54D" w14:textId="77777777" w:rsidR="00B57058" w:rsidRPr="00D207EA" w:rsidRDefault="00B57058"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207EA">
        <w:rPr>
          <w:rFonts w:ascii="Times New Roman" w:eastAsia="Times New Roman Tj" w:hAnsi="Times New Roman" w:cs="Times New Roman"/>
          <w:bCs/>
          <w:sz w:val="28"/>
          <w:szCs w:val="28"/>
          <w:lang w:val="ru-RU"/>
        </w:rPr>
        <w:t>22. Несоблюдение требований настоящей статьи государственными органами, предусмотренными частью 20 настоящей статьи, влечет административную</w:t>
      </w:r>
      <w:r w:rsidRPr="00D207EA" w:rsidDel="00FE2660">
        <w:rPr>
          <w:rFonts w:ascii="Times New Roman" w:eastAsia="Times New Roman Tj" w:hAnsi="Times New Roman" w:cs="Times New Roman"/>
          <w:bCs/>
          <w:sz w:val="28"/>
          <w:szCs w:val="28"/>
          <w:lang w:val="ru-RU"/>
        </w:rPr>
        <w:t xml:space="preserve"> </w:t>
      </w:r>
      <w:r w:rsidRPr="00D207EA">
        <w:rPr>
          <w:rFonts w:ascii="Times New Roman" w:eastAsia="Times New Roman Tj" w:hAnsi="Times New Roman" w:cs="Times New Roman"/>
          <w:bCs/>
          <w:sz w:val="28"/>
          <w:szCs w:val="28"/>
          <w:lang w:val="ru-RU"/>
        </w:rPr>
        <w:t xml:space="preserve">ответственность, </w:t>
      </w:r>
      <w:r w:rsidR="00B82B5B" w:rsidRPr="00D207EA">
        <w:rPr>
          <w:rFonts w:ascii="Times New Roman" w:eastAsia="Times New Roman Tj" w:hAnsi="Times New Roman" w:cs="Times New Roman"/>
          <w:bCs/>
          <w:sz w:val="28"/>
          <w:szCs w:val="28"/>
          <w:lang w:val="ru-RU"/>
        </w:rPr>
        <w:t xml:space="preserve">в соответствии с </w:t>
      </w:r>
      <w:r w:rsidRPr="00D207EA">
        <w:rPr>
          <w:rFonts w:ascii="Times New Roman" w:eastAsia="Times New Roman Tj" w:hAnsi="Times New Roman" w:cs="Times New Roman"/>
          <w:bCs/>
          <w:sz w:val="28"/>
          <w:szCs w:val="28"/>
          <w:lang w:val="ru-RU"/>
        </w:rPr>
        <w:t>законодательством Республики Таджикистан.</w:t>
      </w:r>
    </w:p>
    <w:p w14:paraId="0166BCD4" w14:textId="77777777" w:rsidR="00B57058" w:rsidRPr="00D207EA" w:rsidRDefault="00B57058"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23. При полной уплате налоговой задолженности, предоставлении банковской гарантии или поручительства, решение об аресте имущества отменяется уполномоченным государственным органом.</w:t>
      </w:r>
    </w:p>
    <w:p w14:paraId="5D66BC3F" w14:textId="77777777" w:rsidR="00B57058" w:rsidRPr="00D207EA" w:rsidRDefault="00B57058"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24. Налоговый орган уведомляет налогоплательщика об отмене решения об аресте имущества в течение 3 дней со дня принятия такого решения.</w:t>
      </w:r>
    </w:p>
    <w:p w14:paraId="4950B5AC" w14:textId="77777777" w:rsidR="00B57058" w:rsidRPr="00D207EA" w:rsidRDefault="00B57058"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25. Решение об аресте имущества действует с момента ареста до отмены решения уполномоченным государственным</w:t>
      </w:r>
      <w:r w:rsidR="00CB27E2" w:rsidRPr="00D207EA">
        <w:rPr>
          <w:rFonts w:ascii="Times New Roman" w:eastAsia="Times New Roman Tj" w:hAnsi="Times New Roman" w:cs="Times New Roman"/>
          <w:bCs/>
          <w:sz w:val="28"/>
          <w:szCs w:val="28"/>
          <w:lang w:val="ru-RU"/>
        </w:rPr>
        <w:t>и</w:t>
      </w:r>
      <w:r w:rsidR="00BB2573" w:rsidRPr="00D207EA">
        <w:rPr>
          <w:rFonts w:ascii="Times New Roman" w:eastAsia="Times New Roman Tj" w:hAnsi="Times New Roman" w:cs="Times New Roman"/>
          <w:bCs/>
          <w:sz w:val="28"/>
          <w:szCs w:val="28"/>
          <w:lang w:val="ru-RU"/>
        </w:rPr>
        <w:t xml:space="preserve"> или судебными органа</w:t>
      </w:r>
      <w:r w:rsidRPr="00D207EA">
        <w:rPr>
          <w:rFonts w:ascii="Times New Roman" w:eastAsia="Times New Roman Tj" w:hAnsi="Times New Roman" w:cs="Times New Roman"/>
          <w:bCs/>
          <w:sz w:val="28"/>
          <w:szCs w:val="28"/>
          <w:lang w:val="ru-RU"/>
        </w:rPr>
        <w:t>м</w:t>
      </w:r>
      <w:r w:rsidR="00BB2573" w:rsidRPr="00D207EA">
        <w:rPr>
          <w:rFonts w:ascii="Times New Roman" w:eastAsia="Times New Roman Tj" w:hAnsi="Times New Roman" w:cs="Times New Roman"/>
          <w:bCs/>
          <w:sz w:val="28"/>
          <w:szCs w:val="28"/>
          <w:lang w:val="ru-RU"/>
        </w:rPr>
        <w:t>и</w:t>
      </w:r>
      <w:r w:rsidRPr="00D207EA">
        <w:rPr>
          <w:rFonts w:ascii="Times New Roman" w:eastAsia="Times New Roman Tj" w:hAnsi="Times New Roman" w:cs="Times New Roman"/>
          <w:bCs/>
          <w:sz w:val="28"/>
          <w:szCs w:val="28"/>
          <w:lang w:val="ru-RU"/>
        </w:rPr>
        <w:t>.</w:t>
      </w:r>
    </w:p>
    <w:p w14:paraId="3856654C" w14:textId="77777777" w:rsidR="00B57058" w:rsidRPr="00D207EA" w:rsidRDefault="00B57058"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26. Положения настоящей статьи распространяются также на арест имущества юридического лица-налогового агента.</w:t>
      </w:r>
    </w:p>
    <w:p w14:paraId="6578D7F8" w14:textId="77777777" w:rsidR="00B57058" w:rsidRPr="00D207EA" w:rsidRDefault="00B57058"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27. Оценка арестованного имущества осуществляется государственными уполномоченными органами в сфере оценки, а также физическими и юридическими лицами, имеющими лицензию на осуществление оценочной деятельности.</w:t>
      </w:r>
    </w:p>
    <w:p w14:paraId="68022A3F" w14:textId="77777777" w:rsidR="00B57058" w:rsidRPr="00D207EA" w:rsidRDefault="00B57058"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28. Реализация арестованной готовой продукции (товаров), сельскохозяйственной продукции</w:t>
      </w:r>
      <w:r w:rsidR="00674E9D" w:rsidRPr="00D207EA">
        <w:rPr>
          <w:rFonts w:ascii="Times New Roman" w:eastAsia="Times New Roman" w:hAnsi="Times New Roman" w:cs="Times New Roman"/>
          <w:bCs/>
          <w:sz w:val="28"/>
          <w:szCs w:val="28"/>
          <w:lang w:val="ru-RU"/>
        </w:rPr>
        <w:t xml:space="preserve"> (за исключением </w:t>
      </w:r>
      <w:r w:rsidR="00307A24" w:rsidRPr="00D207EA">
        <w:rPr>
          <w:rFonts w:ascii="Times New Roman" w:eastAsia="Times New Roman" w:hAnsi="Times New Roman" w:cs="Times New Roman"/>
          <w:bCs/>
          <w:sz w:val="28"/>
          <w:szCs w:val="28"/>
          <w:lang w:val="ru-RU"/>
        </w:rPr>
        <w:t>скоропортящейся</w:t>
      </w:r>
      <w:r w:rsidR="00674E9D" w:rsidRPr="00D207EA">
        <w:rPr>
          <w:rFonts w:ascii="Times New Roman" w:eastAsia="Times New Roman" w:hAnsi="Times New Roman" w:cs="Times New Roman"/>
          <w:bCs/>
          <w:sz w:val="28"/>
          <w:szCs w:val="28"/>
          <w:lang w:val="ru-RU"/>
        </w:rPr>
        <w:t xml:space="preserve"> продукции)</w:t>
      </w:r>
      <w:r w:rsidRPr="00D207EA">
        <w:rPr>
          <w:rFonts w:ascii="Times New Roman" w:eastAsia="Times New Roman" w:hAnsi="Times New Roman" w:cs="Times New Roman"/>
          <w:bCs/>
          <w:sz w:val="28"/>
          <w:szCs w:val="28"/>
          <w:lang w:val="ru-RU"/>
        </w:rPr>
        <w:t>, а также других материальных ценностей, не предназначенных для непосредственного использования в производстве, осуществляется посредством аукциона.</w:t>
      </w:r>
    </w:p>
    <w:p w14:paraId="361B94F8" w14:textId="77777777" w:rsidR="00B57058" w:rsidRPr="00D207EA" w:rsidRDefault="00B57058"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29. Определение стоимости ценных бумаг, ювелирных изделий и других изделий из драгоценных металлов и драгоценных камней, антиквариата, произведений изобразительного искусства и скульптуры, в отношении которых произведен арест, производится при обязательном привлечении специалистов в этих областях.</w:t>
      </w:r>
    </w:p>
    <w:p w14:paraId="5B2EBF04" w14:textId="77777777" w:rsidR="00B57058" w:rsidRPr="00D207EA" w:rsidRDefault="00B57058"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 xml:space="preserve">30. Арестованное имущество налогоплательщика реализуется налоговыми органами на аукционе в соответствии с настоящим Кодексом, соответствующим законодательством и </w:t>
      </w:r>
      <w:r w:rsidR="00B322E8">
        <w:rPr>
          <w:rFonts w:ascii="Times New Roman" w:eastAsia="Times New Roman" w:hAnsi="Times New Roman" w:cs="Times New Roman"/>
          <w:bCs/>
          <w:sz w:val="28"/>
          <w:szCs w:val="28"/>
          <w:lang w:val="ru-RU"/>
        </w:rPr>
        <w:t>п</w:t>
      </w:r>
      <w:r w:rsidRPr="00D207EA">
        <w:rPr>
          <w:rFonts w:ascii="Times New Roman" w:eastAsia="Times New Roman" w:hAnsi="Times New Roman" w:cs="Times New Roman"/>
          <w:bCs/>
          <w:sz w:val="28"/>
          <w:szCs w:val="28"/>
          <w:lang w:val="ru-RU"/>
        </w:rPr>
        <w:t>орядком реализации способов и мер по обеспечению выполнения налоговых обязательств.</w:t>
      </w:r>
    </w:p>
    <w:p w14:paraId="2B62DCE3" w14:textId="77777777" w:rsidR="005829AF" w:rsidRPr="00AE3833" w:rsidRDefault="005829AF"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0AC0C18A" w14:textId="77777777" w:rsidR="005829AF" w:rsidRPr="00AE3833" w:rsidRDefault="00535AF6"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w:id="524" w:name="_Toc48487108"/>
      <w:bookmarkStart w:id="525" w:name="_Toc86504857"/>
      <w:bookmarkStart w:id="526" w:name="_Toc86505348"/>
      <w:r w:rsidRPr="00AE3833">
        <w:rPr>
          <w:rFonts w:ascii="Times New Roman" w:eastAsia="Times New Roman" w:hAnsi="Times New Roman" w:cs="Times New Roman"/>
          <w:b/>
          <w:bCs/>
          <w:sz w:val="28"/>
          <w:szCs w:val="28"/>
          <w:lang w:val="ru-RU"/>
        </w:rPr>
        <w:t xml:space="preserve">Статья </w:t>
      </w:r>
      <w:r w:rsidR="001E6AED" w:rsidRPr="00AE3833">
        <w:rPr>
          <w:rFonts w:ascii="Times New Roman" w:eastAsia="Times New Roman" w:hAnsi="Times New Roman" w:cs="Times New Roman"/>
          <w:b/>
          <w:bCs/>
          <w:sz w:val="28"/>
          <w:szCs w:val="28"/>
          <w:lang w:val="ru-RU"/>
        </w:rPr>
        <w:t>1</w:t>
      </w:r>
      <w:r w:rsidR="00581C55" w:rsidRPr="00AE3833">
        <w:rPr>
          <w:rFonts w:ascii="Times New Roman" w:eastAsia="Times New Roman" w:hAnsi="Times New Roman" w:cs="Times New Roman"/>
          <w:b/>
          <w:bCs/>
          <w:sz w:val="28"/>
          <w:szCs w:val="28"/>
          <w:lang w:val="ru-RU"/>
        </w:rPr>
        <w:t>49</w:t>
      </w:r>
      <w:r w:rsidR="005829AF" w:rsidRPr="00AE3833">
        <w:rPr>
          <w:rFonts w:ascii="Times New Roman" w:eastAsia="Times New Roman" w:hAnsi="Times New Roman" w:cs="Times New Roman"/>
          <w:b/>
          <w:bCs/>
          <w:sz w:val="28"/>
          <w:szCs w:val="28"/>
          <w:lang w:val="ru-RU"/>
        </w:rPr>
        <w:t>. Соглашение о порядке и условиях уплаты налоговой задолженности</w:t>
      </w:r>
      <w:bookmarkEnd w:id="524"/>
      <w:bookmarkEnd w:id="525"/>
      <w:bookmarkEnd w:id="526"/>
    </w:p>
    <w:p w14:paraId="1FCD9324" w14:textId="77777777" w:rsidR="00B57058" w:rsidRPr="00D207EA" w:rsidRDefault="005829AF"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 xml:space="preserve">1. </w:t>
      </w:r>
      <w:r w:rsidR="00B57058" w:rsidRPr="00D207EA">
        <w:rPr>
          <w:rFonts w:ascii="Times New Roman" w:eastAsia="Times New Roman" w:hAnsi="Times New Roman" w:cs="Times New Roman"/>
          <w:bCs/>
          <w:sz w:val="28"/>
          <w:szCs w:val="28"/>
          <w:lang w:val="ru-RU"/>
        </w:rPr>
        <w:t>Налогоплательщик, в отношении которого принимаются меры, предусмотренные в главах 17 и 18 настоящего Кодекса, может представить план по погашению налоговой задолженности и заключить с налоговым органом соглашение о порядке и сроках погашения суммы налоговой задолженности на срок до 6 последовательных календарных месяцев.</w:t>
      </w:r>
    </w:p>
    <w:p w14:paraId="2C9294E9" w14:textId="77777777" w:rsidR="00B57058" w:rsidRPr="00D207EA" w:rsidRDefault="00B57058"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2. В случае подписания соглашения о порядке и сроках погашения суммы налоговой задолженности выполнение ранее принятых решений о применении мер, предусмотренных в главах 17 и 18 настоящего Кодекса, приостанавливается срок действия соглашения.</w:t>
      </w:r>
    </w:p>
    <w:p w14:paraId="0E677767" w14:textId="77777777" w:rsidR="00B57058" w:rsidRPr="00D207EA" w:rsidRDefault="00B57058"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 xml:space="preserve">3. Руководитель уполномоченного государственного органа может дополнительно продлить действие </w:t>
      </w:r>
      <w:r w:rsidR="007349DE" w:rsidRPr="00D207EA">
        <w:rPr>
          <w:rFonts w:ascii="Times New Roman" w:eastAsia="Times New Roman" w:hAnsi="Times New Roman" w:cs="Times New Roman"/>
          <w:bCs/>
          <w:sz w:val="28"/>
          <w:szCs w:val="28"/>
          <w:lang w:val="ru-RU"/>
        </w:rPr>
        <w:t xml:space="preserve">указанного </w:t>
      </w:r>
      <w:r w:rsidRPr="00D207EA">
        <w:rPr>
          <w:rFonts w:ascii="Times New Roman" w:eastAsia="Times New Roman" w:hAnsi="Times New Roman" w:cs="Times New Roman"/>
          <w:bCs/>
          <w:sz w:val="28"/>
          <w:szCs w:val="28"/>
          <w:lang w:val="ru-RU"/>
        </w:rPr>
        <w:t>соглашения с налогоплательщиком</w:t>
      </w:r>
      <w:r w:rsidR="00EB0169" w:rsidRPr="00D207EA">
        <w:rPr>
          <w:rFonts w:ascii="Times New Roman" w:eastAsia="Times New Roman" w:hAnsi="Times New Roman" w:cs="Times New Roman"/>
          <w:bCs/>
          <w:sz w:val="28"/>
          <w:szCs w:val="28"/>
          <w:lang w:val="ru-RU"/>
        </w:rPr>
        <w:t xml:space="preserve"> единожды</w:t>
      </w:r>
      <w:r w:rsidRPr="00D207EA">
        <w:rPr>
          <w:rFonts w:ascii="Times New Roman" w:eastAsia="Times New Roman" w:hAnsi="Times New Roman" w:cs="Times New Roman"/>
          <w:bCs/>
          <w:sz w:val="28"/>
          <w:szCs w:val="28"/>
          <w:lang w:val="ru-RU"/>
        </w:rPr>
        <w:t xml:space="preserve"> на срок до шести последовательных месяцев.</w:t>
      </w:r>
    </w:p>
    <w:p w14:paraId="325C6C35" w14:textId="77777777" w:rsidR="005829AF" w:rsidRPr="00D207EA" w:rsidRDefault="005829AF"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 xml:space="preserve">4. Сроки исполнения </w:t>
      </w:r>
      <w:r w:rsidR="00EB0169" w:rsidRPr="00D207EA">
        <w:rPr>
          <w:rFonts w:ascii="Times New Roman" w:eastAsia="Times New Roman" w:hAnsi="Times New Roman" w:cs="Times New Roman"/>
          <w:bCs/>
          <w:sz w:val="28"/>
          <w:szCs w:val="28"/>
          <w:lang w:val="ru-RU"/>
        </w:rPr>
        <w:t>указанного</w:t>
      </w:r>
      <w:r w:rsidRPr="00D207EA">
        <w:rPr>
          <w:rFonts w:ascii="Times New Roman" w:eastAsia="Times New Roman" w:hAnsi="Times New Roman" w:cs="Times New Roman"/>
          <w:bCs/>
          <w:sz w:val="28"/>
          <w:szCs w:val="28"/>
          <w:lang w:val="ru-RU"/>
        </w:rPr>
        <w:t xml:space="preserve"> соглашения и приостановления ранее принятых решений налогового органа о применении мер </w:t>
      </w:r>
      <w:r w:rsidR="00EB0169" w:rsidRPr="00D207EA">
        <w:rPr>
          <w:rFonts w:ascii="Times New Roman" w:eastAsia="Times New Roman" w:hAnsi="Times New Roman" w:cs="Times New Roman"/>
          <w:bCs/>
          <w:sz w:val="28"/>
          <w:szCs w:val="28"/>
          <w:lang w:val="ru-RU"/>
        </w:rPr>
        <w:t xml:space="preserve">по принудительному взысканию </w:t>
      </w:r>
      <w:r w:rsidRPr="00D207EA">
        <w:rPr>
          <w:rFonts w:ascii="Times New Roman" w:eastAsia="Times New Roman" w:hAnsi="Times New Roman" w:cs="Times New Roman"/>
          <w:bCs/>
          <w:sz w:val="28"/>
          <w:szCs w:val="28"/>
          <w:lang w:val="ru-RU"/>
        </w:rPr>
        <w:t xml:space="preserve">налогов не могут быть продлены сверх сроков, указанных в </w:t>
      </w:r>
      <w:r w:rsidR="00017F8C" w:rsidRPr="00D207EA">
        <w:rPr>
          <w:rFonts w:ascii="Times New Roman" w:eastAsia="Times New Roman" w:hAnsi="Times New Roman" w:cs="Times New Roman"/>
          <w:bCs/>
          <w:sz w:val="28"/>
          <w:szCs w:val="28"/>
          <w:lang w:val="ru-RU"/>
        </w:rPr>
        <w:t>частя</w:t>
      </w:r>
      <w:r w:rsidRPr="00D207EA">
        <w:rPr>
          <w:rFonts w:ascii="Times New Roman" w:eastAsia="Times New Roman" w:hAnsi="Times New Roman" w:cs="Times New Roman"/>
          <w:bCs/>
          <w:sz w:val="28"/>
          <w:szCs w:val="28"/>
          <w:lang w:val="ru-RU"/>
        </w:rPr>
        <w:t>х 1 и 3 настоящей статьи.</w:t>
      </w:r>
    </w:p>
    <w:p w14:paraId="1EAFF32A" w14:textId="77777777" w:rsidR="005829AF" w:rsidRPr="00D207EA" w:rsidRDefault="005829AF"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5F1057CA" w14:textId="77777777" w:rsidR="005829AF" w:rsidRPr="00AE3833" w:rsidRDefault="00535AF6"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w:id="527" w:name="_Toc48487109"/>
      <w:bookmarkStart w:id="528" w:name="_Toc86504858"/>
      <w:bookmarkStart w:id="529" w:name="_Toc86505349"/>
      <w:r w:rsidRPr="00AE3833">
        <w:rPr>
          <w:rFonts w:ascii="Times New Roman" w:eastAsia="Times New Roman" w:hAnsi="Times New Roman" w:cs="Times New Roman"/>
          <w:b/>
          <w:bCs/>
          <w:sz w:val="28"/>
          <w:szCs w:val="28"/>
          <w:lang w:val="ru-RU"/>
        </w:rPr>
        <w:t xml:space="preserve">Статья </w:t>
      </w:r>
      <w:r w:rsidR="005162AE" w:rsidRPr="00AE3833">
        <w:rPr>
          <w:rFonts w:ascii="Times New Roman" w:eastAsia="Times New Roman" w:hAnsi="Times New Roman" w:cs="Times New Roman"/>
          <w:b/>
          <w:bCs/>
          <w:sz w:val="28"/>
          <w:szCs w:val="28"/>
          <w:lang w:val="ru-RU"/>
        </w:rPr>
        <w:t>1</w:t>
      </w:r>
      <w:r w:rsidR="007A5E32" w:rsidRPr="00AE3833">
        <w:rPr>
          <w:rFonts w:ascii="Times New Roman" w:eastAsia="Times New Roman" w:hAnsi="Times New Roman" w:cs="Times New Roman"/>
          <w:b/>
          <w:bCs/>
          <w:sz w:val="28"/>
          <w:szCs w:val="28"/>
          <w:lang w:val="ru-RU"/>
        </w:rPr>
        <w:t>5</w:t>
      </w:r>
      <w:r w:rsidR="00581C55" w:rsidRPr="00AE3833">
        <w:rPr>
          <w:rFonts w:ascii="Times New Roman" w:eastAsia="Times New Roman" w:hAnsi="Times New Roman" w:cs="Times New Roman"/>
          <w:b/>
          <w:bCs/>
          <w:sz w:val="28"/>
          <w:szCs w:val="28"/>
          <w:lang w:val="ru-RU"/>
        </w:rPr>
        <w:t>0</w:t>
      </w:r>
      <w:r w:rsidR="007A5E32" w:rsidRPr="00AE3833">
        <w:rPr>
          <w:rFonts w:ascii="Times New Roman" w:eastAsia="Times New Roman" w:hAnsi="Times New Roman" w:cs="Times New Roman"/>
          <w:b/>
          <w:bCs/>
          <w:sz w:val="28"/>
          <w:szCs w:val="28"/>
          <w:lang w:val="ru-RU"/>
        </w:rPr>
        <w:t>.</w:t>
      </w:r>
      <w:r w:rsidR="005829AF" w:rsidRPr="00AE3833">
        <w:rPr>
          <w:rFonts w:ascii="Times New Roman" w:eastAsia="Times New Roman" w:hAnsi="Times New Roman" w:cs="Times New Roman"/>
          <w:b/>
          <w:bCs/>
          <w:sz w:val="28"/>
          <w:szCs w:val="28"/>
          <w:lang w:val="ru-RU"/>
        </w:rPr>
        <w:t xml:space="preserve"> Банкротство налогоплательщика (налогового агента)</w:t>
      </w:r>
      <w:bookmarkEnd w:id="527"/>
      <w:bookmarkEnd w:id="528"/>
      <w:bookmarkEnd w:id="529"/>
    </w:p>
    <w:p w14:paraId="1104CFCE" w14:textId="77777777" w:rsidR="00B57058" w:rsidRPr="00D207EA" w:rsidRDefault="00B57058"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 xml:space="preserve">В случае </w:t>
      </w:r>
      <w:r w:rsidR="007B12F4" w:rsidRPr="00D207EA">
        <w:rPr>
          <w:rFonts w:ascii="Times New Roman" w:eastAsia="Times New Roman" w:hAnsi="Times New Roman" w:cs="Times New Roman"/>
          <w:bCs/>
          <w:sz w:val="28"/>
          <w:szCs w:val="28"/>
          <w:lang w:val="ru-RU"/>
        </w:rPr>
        <w:t xml:space="preserve">невыплаты </w:t>
      </w:r>
      <w:r w:rsidRPr="00D207EA">
        <w:rPr>
          <w:rFonts w:ascii="Times New Roman" w:eastAsia="Times New Roman" w:hAnsi="Times New Roman" w:cs="Times New Roman"/>
          <w:bCs/>
          <w:sz w:val="28"/>
          <w:szCs w:val="28"/>
          <w:lang w:val="ru-RU"/>
        </w:rPr>
        <w:t>налогоплательщик</w:t>
      </w:r>
      <w:r w:rsidR="007B12F4" w:rsidRPr="00D207EA">
        <w:rPr>
          <w:rFonts w:ascii="Times New Roman" w:eastAsia="Times New Roman" w:hAnsi="Times New Roman" w:cs="Times New Roman"/>
          <w:bCs/>
          <w:sz w:val="28"/>
          <w:szCs w:val="28"/>
          <w:lang w:val="ru-RU"/>
        </w:rPr>
        <w:t>ом</w:t>
      </w:r>
      <w:r w:rsidRPr="00D207EA">
        <w:rPr>
          <w:rFonts w:ascii="Times New Roman" w:eastAsia="Times New Roman" w:hAnsi="Times New Roman" w:cs="Times New Roman"/>
          <w:bCs/>
          <w:sz w:val="28"/>
          <w:szCs w:val="28"/>
          <w:lang w:val="ru-RU"/>
        </w:rPr>
        <w:t xml:space="preserve"> (</w:t>
      </w:r>
      <w:r w:rsidR="007B12F4" w:rsidRPr="00D207EA">
        <w:rPr>
          <w:rFonts w:ascii="Times New Roman" w:eastAsia="Times New Roman" w:hAnsi="Times New Roman" w:cs="Times New Roman"/>
          <w:bCs/>
          <w:sz w:val="28"/>
          <w:szCs w:val="28"/>
          <w:lang w:val="ru-RU"/>
        </w:rPr>
        <w:t xml:space="preserve">налоговым </w:t>
      </w:r>
      <w:r w:rsidRPr="00D207EA">
        <w:rPr>
          <w:rFonts w:ascii="Times New Roman" w:eastAsia="Times New Roman" w:hAnsi="Times New Roman" w:cs="Times New Roman"/>
          <w:bCs/>
          <w:sz w:val="28"/>
          <w:szCs w:val="28"/>
          <w:lang w:val="ru-RU"/>
        </w:rPr>
        <w:t>агент</w:t>
      </w:r>
      <w:r w:rsidR="007B12F4" w:rsidRPr="00D207EA">
        <w:rPr>
          <w:rFonts w:ascii="Times New Roman" w:eastAsia="Times New Roman" w:hAnsi="Times New Roman" w:cs="Times New Roman"/>
          <w:bCs/>
          <w:sz w:val="28"/>
          <w:szCs w:val="28"/>
          <w:lang w:val="ru-RU"/>
        </w:rPr>
        <w:t>ом</w:t>
      </w:r>
      <w:r w:rsidRPr="00D207EA">
        <w:rPr>
          <w:rFonts w:ascii="Times New Roman" w:eastAsia="Times New Roman" w:hAnsi="Times New Roman" w:cs="Times New Roman"/>
          <w:bCs/>
          <w:sz w:val="28"/>
          <w:szCs w:val="28"/>
          <w:lang w:val="ru-RU"/>
        </w:rPr>
        <w:t xml:space="preserve">) </w:t>
      </w:r>
      <w:r w:rsidR="007B12F4" w:rsidRPr="00D207EA">
        <w:rPr>
          <w:rFonts w:ascii="Times New Roman" w:eastAsia="Times New Roman" w:hAnsi="Times New Roman" w:cs="Times New Roman"/>
          <w:bCs/>
          <w:sz w:val="28"/>
          <w:szCs w:val="28"/>
          <w:lang w:val="ru-RU"/>
        </w:rPr>
        <w:t>налоговой задолженности</w:t>
      </w:r>
      <w:r w:rsidRPr="00D207EA">
        <w:rPr>
          <w:rFonts w:ascii="Times New Roman" w:eastAsia="Times New Roman" w:hAnsi="Times New Roman" w:cs="Times New Roman"/>
          <w:bCs/>
          <w:sz w:val="28"/>
          <w:szCs w:val="28"/>
          <w:lang w:val="ru-RU"/>
        </w:rPr>
        <w:t xml:space="preserve"> перед бюджетом после принятия всех мер, предусмотренных в главах 17 и 18 настоящего Кодекса, или если у налогоплательщика нет денежных средств на его банковском</w:t>
      </w:r>
      <w:r w:rsidR="00211C56" w:rsidRPr="00D207EA">
        <w:rPr>
          <w:rFonts w:ascii="Times New Roman" w:eastAsia="Times New Roman" w:hAnsi="Times New Roman" w:cs="Times New Roman"/>
          <w:bCs/>
          <w:sz w:val="28"/>
          <w:szCs w:val="28"/>
          <w:lang w:val="ru-RU"/>
        </w:rPr>
        <w:t xml:space="preserve"> счёт</w:t>
      </w:r>
      <w:r w:rsidRPr="00D207EA">
        <w:rPr>
          <w:rFonts w:ascii="Times New Roman" w:eastAsia="Times New Roman" w:hAnsi="Times New Roman" w:cs="Times New Roman"/>
          <w:bCs/>
          <w:sz w:val="28"/>
          <w:szCs w:val="28"/>
          <w:lang w:val="ru-RU"/>
        </w:rPr>
        <w:t>е и (или)  имущества, и (или) дебиторской задолженности, при наличии признаков банкротства, налоговый орган имеет право обратиться в суд с заявлением о признании налогоплательщика банкротом в соответствии с законодательством Республики Таджикистан о банкротстве.</w:t>
      </w:r>
    </w:p>
    <w:p w14:paraId="00A4C923" w14:textId="77777777" w:rsidR="00D207EA" w:rsidRDefault="00D207EA" w:rsidP="0019594B">
      <w:pPr>
        <w:pStyle w:val="Heading1"/>
        <w:shd w:val="clear" w:color="auto" w:fill="FFFFFF"/>
        <w:tabs>
          <w:tab w:val="left" w:pos="851"/>
        </w:tabs>
        <w:spacing w:before="0"/>
        <w:ind w:firstLine="567"/>
        <w:jc w:val="both"/>
        <w:rPr>
          <w:rFonts w:eastAsia="Times New Roman Tj"/>
          <w:szCs w:val="28"/>
          <w:lang w:val="ru-RU"/>
        </w:rPr>
      </w:pPr>
      <w:bookmarkStart w:id="530" w:name="_Toc48487118"/>
      <w:bookmarkStart w:id="531" w:name="_Toc86504859"/>
      <w:bookmarkStart w:id="532" w:name="_Toc86505350"/>
    </w:p>
    <w:p w14:paraId="4CC4F923" w14:textId="77777777" w:rsidR="005829AF" w:rsidRPr="00AE3833" w:rsidRDefault="00535AF6" w:rsidP="0019594B">
      <w:pPr>
        <w:pStyle w:val="Heading1"/>
        <w:shd w:val="clear" w:color="auto" w:fill="FFFFFF"/>
        <w:tabs>
          <w:tab w:val="left" w:pos="851"/>
        </w:tabs>
        <w:spacing w:before="0"/>
        <w:ind w:firstLine="567"/>
        <w:jc w:val="both"/>
        <w:rPr>
          <w:szCs w:val="28"/>
          <w:lang w:val="ru-RU"/>
        </w:rPr>
      </w:pPr>
      <w:r w:rsidRPr="00AE3833">
        <w:rPr>
          <w:rFonts w:eastAsia="Times New Roman Tj"/>
          <w:szCs w:val="28"/>
          <w:lang w:val="ru-RU"/>
        </w:rPr>
        <w:t>Статья 1</w:t>
      </w:r>
      <w:r w:rsidR="007A5E32" w:rsidRPr="00AE3833">
        <w:rPr>
          <w:rFonts w:eastAsia="Times New Roman Tj"/>
          <w:szCs w:val="28"/>
          <w:lang w:val="ru-RU"/>
        </w:rPr>
        <w:t>5</w:t>
      </w:r>
      <w:r w:rsidR="00581C55" w:rsidRPr="00AE3833">
        <w:rPr>
          <w:rFonts w:eastAsia="Times New Roman Tj"/>
          <w:szCs w:val="28"/>
          <w:lang w:val="ru-RU"/>
        </w:rPr>
        <w:t>1</w:t>
      </w:r>
      <w:r w:rsidR="005829AF" w:rsidRPr="00AE3833">
        <w:rPr>
          <w:rFonts w:eastAsia="Times New Roman Tj"/>
          <w:szCs w:val="28"/>
          <w:lang w:val="ru-RU"/>
        </w:rPr>
        <w:t xml:space="preserve">. </w:t>
      </w:r>
      <w:r w:rsidR="00B636E8" w:rsidRPr="00AE3833">
        <w:rPr>
          <w:rFonts w:eastAsia="Times New Roman Tj"/>
          <w:szCs w:val="28"/>
          <w:lang w:val="ru-RU"/>
        </w:rPr>
        <w:t>Принудительное в</w:t>
      </w:r>
      <w:r w:rsidR="005829AF" w:rsidRPr="00AE3833">
        <w:rPr>
          <w:rFonts w:eastAsia="Times New Roman Tj"/>
          <w:szCs w:val="28"/>
          <w:lang w:val="ru-RU"/>
        </w:rPr>
        <w:t xml:space="preserve">зыскание </w:t>
      </w:r>
      <w:r w:rsidR="00B636E8" w:rsidRPr="00AE3833">
        <w:rPr>
          <w:rFonts w:eastAsia="Times New Roman Tj"/>
          <w:szCs w:val="28"/>
          <w:lang w:val="ru-RU"/>
        </w:rPr>
        <w:t xml:space="preserve">налоговой </w:t>
      </w:r>
      <w:r w:rsidR="005829AF" w:rsidRPr="00AE3833">
        <w:rPr>
          <w:rFonts w:eastAsia="Times New Roman Tj"/>
          <w:szCs w:val="28"/>
          <w:lang w:val="ru-RU"/>
        </w:rPr>
        <w:t xml:space="preserve">задолженности </w:t>
      </w:r>
      <w:r w:rsidR="00B636E8" w:rsidRPr="00AE3833">
        <w:rPr>
          <w:rFonts w:eastAsia="Times New Roman Tj"/>
          <w:szCs w:val="28"/>
          <w:lang w:val="ru-RU"/>
        </w:rPr>
        <w:t>с</w:t>
      </w:r>
      <w:r w:rsidR="005829AF" w:rsidRPr="00AE3833">
        <w:rPr>
          <w:rFonts w:eastAsia="Times New Roman Tj"/>
          <w:szCs w:val="28"/>
          <w:lang w:val="ru-RU"/>
        </w:rPr>
        <w:t xml:space="preserve"> физического лица</w:t>
      </w:r>
      <w:bookmarkEnd w:id="530"/>
      <w:bookmarkEnd w:id="531"/>
      <w:bookmarkEnd w:id="532"/>
    </w:p>
    <w:p w14:paraId="3B96A11D" w14:textId="77777777" w:rsidR="001C6884" w:rsidRPr="00D207EA" w:rsidRDefault="005829AF"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207EA">
        <w:rPr>
          <w:rFonts w:ascii="Times New Roman" w:eastAsia="Times New Roman Tj" w:hAnsi="Times New Roman" w:cs="Times New Roman"/>
          <w:bCs/>
          <w:sz w:val="28"/>
          <w:szCs w:val="28"/>
          <w:lang w:val="ru-RU"/>
        </w:rPr>
        <w:t>1. Если физическое лицо</w:t>
      </w:r>
      <w:r w:rsidR="00112451" w:rsidRPr="00D207EA">
        <w:rPr>
          <w:rFonts w:ascii="Times New Roman" w:eastAsia="Times New Roman Tj" w:hAnsi="Times New Roman" w:cs="Times New Roman"/>
          <w:bCs/>
          <w:sz w:val="28"/>
          <w:szCs w:val="28"/>
          <w:lang w:val="ru-RU"/>
        </w:rPr>
        <w:t xml:space="preserve"> (</w:t>
      </w:r>
      <w:r w:rsidR="00241622" w:rsidRPr="00D207EA">
        <w:rPr>
          <w:rFonts w:ascii="Times New Roman" w:eastAsia="Times New Roman Tj" w:hAnsi="Times New Roman" w:cs="Times New Roman"/>
          <w:bCs/>
          <w:sz w:val="28"/>
          <w:szCs w:val="28"/>
          <w:lang w:val="ru-RU"/>
        </w:rPr>
        <w:t xml:space="preserve">за исключением </w:t>
      </w:r>
      <w:r w:rsidRPr="00D207EA">
        <w:rPr>
          <w:rFonts w:ascii="Times New Roman" w:eastAsia="Times New Roman Tj" w:hAnsi="Times New Roman" w:cs="Times New Roman"/>
          <w:bCs/>
          <w:sz w:val="28"/>
          <w:szCs w:val="28"/>
          <w:lang w:val="ru-RU"/>
        </w:rPr>
        <w:t>индивидуальн</w:t>
      </w:r>
      <w:r w:rsidR="00241622" w:rsidRPr="00D207EA">
        <w:rPr>
          <w:rFonts w:ascii="Times New Roman" w:eastAsia="Times New Roman Tj" w:hAnsi="Times New Roman" w:cs="Times New Roman"/>
          <w:bCs/>
          <w:sz w:val="28"/>
          <w:szCs w:val="28"/>
          <w:lang w:val="ru-RU"/>
        </w:rPr>
        <w:t>ого</w:t>
      </w:r>
      <w:r w:rsidRPr="00D207EA">
        <w:rPr>
          <w:rFonts w:ascii="Times New Roman" w:eastAsia="Times New Roman Tj" w:hAnsi="Times New Roman" w:cs="Times New Roman"/>
          <w:bCs/>
          <w:sz w:val="28"/>
          <w:szCs w:val="28"/>
          <w:lang w:val="ru-RU"/>
        </w:rPr>
        <w:t xml:space="preserve"> предпринимател</w:t>
      </w:r>
      <w:r w:rsidR="00241622" w:rsidRPr="00D207EA">
        <w:rPr>
          <w:rFonts w:ascii="Times New Roman" w:eastAsia="Times New Roman Tj" w:hAnsi="Times New Roman" w:cs="Times New Roman"/>
          <w:bCs/>
          <w:sz w:val="28"/>
          <w:szCs w:val="28"/>
          <w:lang w:val="ru-RU"/>
        </w:rPr>
        <w:t>я</w:t>
      </w:r>
      <w:r w:rsidR="00112451" w:rsidRPr="00D207EA">
        <w:rPr>
          <w:rFonts w:ascii="Times New Roman" w:eastAsia="Times New Roman Tj" w:hAnsi="Times New Roman" w:cs="Times New Roman"/>
          <w:bCs/>
          <w:sz w:val="28"/>
          <w:szCs w:val="28"/>
          <w:lang w:val="ru-RU"/>
        </w:rPr>
        <w:t xml:space="preserve">) </w:t>
      </w:r>
      <w:r w:rsidRPr="00D207EA">
        <w:rPr>
          <w:rFonts w:ascii="Times New Roman" w:eastAsia="Times New Roman Tj" w:hAnsi="Times New Roman" w:cs="Times New Roman"/>
          <w:bCs/>
          <w:sz w:val="28"/>
          <w:szCs w:val="28"/>
          <w:lang w:val="ru-RU"/>
        </w:rPr>
        <w:t>не</w:t>
      </w:r>
      <w:r w:rsidR="00572D27" w:rsidRPr="00D207EA">
        <w:rPr>
          <w:rFonts w:ascii="Times New Roman" w:eastAsia="Times New Roman Tj" w:hAnsi="Times New Roman" w:cs="Times New Roman"/>
          <w:bCs/>
          <w:sz w:val="28"/>
          <w:szCs w:val="28"/>
          <w:lang w:val="ru-RU"/>
        </w:rPr>
        <w:t xml:space="preserve"> </w:t>
      </w:r>
      <w:r w:rsidR="00B636E8" w:rsidRPr="00D207EA">
        <w:rPr>
          <w:rFonts w:ascii="Times New Roman" w:eastAsia="Times New Roman Tj" w:hAnsi="Times New Roman" w:cs="Times New Roman"/>
          <w:bCs/>
          <w:sz w:val="28"/>
          <w:szCs w:val="28"/>
          <w:lang w:val="ru-RU"/>
        </w:rPr>
        <w:t xml:space="preserve">исполнило в установленный </w:t>
      </w:r>
      <w:r w:rsidR="00112451" w:rsidRPr="00D207EA">
        <w:rPr>
          <w:rFonts w:ascii="Times New Roman" w:eastAsia="Times New Roman Tj" w:hAnsi="Times New Roman" w:cs="Times New Roman"/>
          <w:bCs/>
          <w:sz w:val="28"/>
          <w:szCs w:val="28"/>
          <w:lang w:val="ru-RU"/>
        </w:rPr>
        <w:t xml:space="preserve">настоящим Кодексом </w:t>
      </w:r>
      <w:r w:rsidR="00B636E8" w:rsidRPr="00D207EA">
        <w:rPr>
          <w:rFonts w:ascii="Times New Roman" w:eastAsia="Times New Roman Tj" w:hAnsi="Times New Roman" w:cs="Times New Roman"/>
          <w:bCs/>
          <w:sz w:val="28"/>
          <w:szCs w:val="28"/>
          <w:lang w:val="ru-RU"/>
        </w:rPr>
        <w:t>срок обязательство по уплате налогов</w:t>
      </w:r>
      <w:r w:rsidRPr="00D207EA">
        <w:rPr>
          <w:rFonts w:ascii="Times New Roman" w:eastAsia="Times New Roman Tj" w:hAnsi="Times New Roman" w:cs="Times New Roman"/>
          <w:bCs/>
          <w:sz w:val="28"/>
          <w:szCs w:val="28"/>
          <w:lang w:val="ru-RU"/>
        </w:rPr>
        <w:t>, налоговый орган обра</w:t>
      </w:r>
      <w:r w:rsidR="00241622" w:rsidRPr="00D207EA">
        <w:rPr>
          <w:rFonts w:ascii="Times New Roman" w:eastAsia="Times New Roman Tj" w:hAnsi="Times New Roman" w:cs="Times New Roman"/>
          <w:bCs/>
          <w:sz w:val="28"/>
          <w:szCs w:val="28"/>
          <w:lang w:val="ru-RU"/>
        </w:rPr>
        <w:t>щается</w:t>
      </w:r>
      <w:r w:rsidRPr="00D207EA">
        <w:rPr>
          <w:rFonts w:ascii="Times New Roman" w:eastAsia="Times New Roman Tj" w:hAnsi="Times New Roman" w:cs="Times New Roman"/>
          <w:bCs/>
          <w:sz w:val="28"/>
          <w:szCs w:val="28"/>
          <w:lang w:val="ru-RU"/>
        </w:rPr>
        <w:t xml:space="preserve"> </w:t>
      </w:r>
      <w:r w:rsidR="005D445B" w:rsidRPr="00D207EA">
        <w:rPr>
          <w:rFonts w:ascii="Times New Roman" w:eastAsia="Times New Roman Tj" w:hAnsi="Times New Roman" w:cs="Times New Roman"/>
          <w:bCs/>
          <w:sz w:val="28"/>
          <w:szCs w:val="28"/>
          <w:lang w:val="ru-RU"/>
        </w:rPr>
        <w:t xml:space="preserve">с </w:t>
      </w:r>
      <w:r w:rsidR="001C6884" w:rsidRPr="00D207EA">
        <w:rPr>
          <w:rFonts w:ascii="Times New Roman" w:eastAsia="Times New Roman Tj" w:hAnsi="Times New Roman" w:cs="Times New Roman"/>
          <w:bCs/>
          <w:sz w:val="28"/>
          <w:szCs w:val="28"/>
          <w:lang w:val="ru-RU"/>
        </w:rPr>
        <w:t>заявлением</w:t>
      </w:r>
      <w:r w:rsidR="005D445B" w:rsidRPr="00D207EA">
        <w:rPr>
          <w:rFonts w:ascii="Times New Roman" w:eastAsia="Times New Roman Tj" w:hAnsi="Times New Roman" w:cs="Times New Roman"/>
          <w:bCs/>
          <w:sz w:val="28"/>
          <w:szCs w:val="28"/>
          <w:lang w:val="ru-RU"/>
        </w:rPr>
        <w:t xml:space="preserve"> </w:t>
      </w:r>
      <w:r w:rsidR="001C6884" w:rsidRPr="00D207EA">
        <w:rPr>
          <w:rFonts w:ascii="Times New Roman" w:eastAsia="Times New Roman Tj" w:hAnsi="Times New Roman" w:cs="Times New Roman"/>
          <w:bCs/>
          <w:sz w:val="28"/>
          <w:szCs w:val="28"/>
          <w:lang w:val="ru-RU"/>
        </w:rPr>
        <w:t xml:space="preserve">в суд </w:t>
      </w:r>
      <w:r w:rsidR="005D445B" w:rsidRPr="00D207EA">
        <w:rPr>
          <w:rFonts w:ascii="Times New Roman" w:eastAsia="Times New Roman Tj" w:hAnsi="Times New Roman" w:cs="Times New Roman"/>
          <w:bCs/>
          <w:sz w:val="28"/>
          <w:szCs w:val="28"/>
          <w:lang w:val="ru-RU"/>
        </w:rPr>
        <w:t xml:space="preserve">о взыскании налоговой задолженности с </w:t>
      </w:r>
      <w:r w:rsidRPr="00D207EA">
        <w:rPr>
          <w:rFonts w:ascii="Times New Roman" w:eastAsia="Times New Roman Tj" w:hAnsi="Times New Roman" w:cs="Times New Roman"/>
          <w:bCs/>
          <w:sz w:val="28"/>
          <w:szCs w:val="28"/>
          <w:lang w:val="ru-RU"/>
        </w:rPr>
        <w:t xml:space="preserve">имущества физического лица </w:t>
      </w:r>
      <w:r w:rsidR="00B57058" w:rsidRPr="00D207EA">
        <w:rPr>
          <w:rFonts w:ascii="Times New Roman" w:eastAsia="Times New Roman Tj" w:hAnsi="Times New Roman" w:cs="Times New Roman"/>
          <w:bCs/>
          <w:sz w:val="28"/>
          <w:szCs w:val="28"/>
          <w:lang w:val="ru-RU"/>
        </w:rPr>
        <w:t>далее в настоящей статье – заявление о взыскании</w:t>
      </w:r>
      <w:r w:rsidRPr="00D207EA">
        <w:rPr>
          <w:rFonts w:ascii="Times New Roman" w:eastAsia="Times New Roman Tj" w:hAnsi="Times New Roman" w:cs="Times New Roman"/>
          <w:bCs/>
          <w:sz w:val="28"/>
          <w:szCs w:val="28"/>
          <w:lang w:val="ru-RU"/>
        </w:rPr>
        <w:t>).</w:t>
      </w:r>
      <w:r w:rsidR="008E5218" w:rsidRPr="00D207EA">
        <w:rPr>
          <w:rFonts w:ascii="Times New Roman" w:eastAsia="Times New Roman Tj" w:hAnsi="Times New Roman" w:cs="Times New Roman"/>
          <w:bCs/>
          <w:sz w:val="28"/>
          <w:szCs w:val="28"/>
          <w:lang w:val="ru-RU"/>
        </w:rPr>
        <w:t xml:space="preserve"> </w:t>
      </w:r>
    </w:p>
    <w:p w14:paraId="1CAF9BF8" w14:textId="77777777" w:rsidR="005829AF" w:rsidRPr="00D207EA" w:rsidRDefault="001C6884"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 xml:space="preserve">2. Налоговый орган также имеет право обратиться в суд о наложении ареста на имущество физического лица для обеспечения исполнения уведомления. </w:t>
      </w:r>
    </w:p>
    <w:p w14:paraId="17FF490C" w14:textId="77777777" w:rsidR="005829AF" w:rsidRPr="00D207EA" w:rsidRDefault="005829AF"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 xml:space="preserve">3. Копия </w:t>
      </w:r>
      <w:r w:rsidR="005D445B" w:rsidRPr="00D207EA">
        <w:rPr>
          <w:rFonts w:ascii="Times New Roman" w:eastAsia="Times New Roman Tj" w:hAnsi="Times New Roman" w:cs="Times New Roman"/>
          <w:bCs/>
          <w:sz w:val="28"/>
          <w:szCs w:val="28"/>
          <w:lang w:val="ru-RU"/>
        </w:rPr>
        <w:t>заявления</w:t>
      </w:r>
      <w:r w:rsidRPr="00D207EA">
        <w:rPr>
          <w:rFonts w:ascii="Times New Roman" w:eastAsia="Times New Roman Tj" w:hAnsi="Times New Roman" w:cs="Times New Roman"/>
          <w:bCs/>
          <w:sz w:val="28"/>
          <w:szCs w:val="28"/>
          <w:lang w:val="ru-RU"/>
        </w:rPr>
        <w:t xml:space="preserve"> о взыскании </w:t>
      </w:r>
      <w:r w:rsidR="00A50632" w:rsidRPr="00D207EA">
        <w:rPr>
          <w:rFonts w:ascii="Times New Roman" w:eastAsia="Times New Roman Tj" w:hAnsi="Times New Roman" w:cs="Times New Roman"/>
          <w:bCs/>
          <w:sz w:val="28"/>
          <w:szCs w:val="28"/>
          <w:lang w:val="ru-RU"/>
        </w:rPr>
        <w:t xml:space="preserve">налога </w:t>
      </w:r>
      <w:r w:rsidRPr="00D207EA">
        <w:rPr>
          <w:rFonts w:ascii="Times New Roman" w:eastAsia="Times New Roman Tj" w:hAnsi="Times New Roman" w:cs="Times New Roman"/>
          <w:bCs/>
          <w:sz w:val="28"/>
          <w:szCs w:val="28"/>
          <w:lang w:val="ru-RU"/>
        </w:rPr>
        <w:t xml:space="preserve">не позднее </w:t>
      </w:r>
      <w:r w:rsidR="005D445B" w:rsidRPr="00D207EA">
        <w:rPr>
          <w:rFonts w:ascii="Times New Roman" w:eastAsia="Times New Roman Tj" w:hAnsi="Times New Roman" w:cs="Times New Roman"/>
          <w:bCs/>
          <w:sz w:val="28"/>
          <w:szCs w:val="28"/>
          <w:lang w:val="ru-RU"/>
        </w:rPr>
        <w:t xml:space="preserve">дня его подачи </w:t>
      </w:r>
      <w:r w:rsidRPr="00D207EA">
        <w:rPr>
          <w:rFonts w:ascii="Times New Roman" w:eastAsia="Times New Roman Tj" w:hAnsi="Times New Roman" w:cs="Times New Roman"/>
          <w:bCs/>
          <w:sz w:val="28"/>
          <w:szCs w:val="28"/>
          <w:lang w:val="ru-RU"/>
        </w:rPr>
        <w:t>в суд</w:t>
      </w:r>
      <w:r w:rsidR="005D445B" w:rsidRPr="00D207EA">
        <w:rPr>
          <w:rFonts w:ascii="Times New Roman" w:eastAsia="Times New Roman Tj" w:hAnsi="Times New Roman" w:cs="Times New Roman"/>
          <w:bCs/>
          <w:sz w:val="28"/>
          <w:szCs w:val="28"/>
          <w:lang w:val="ru-RU"/>
        </w:rPr>
        <w:t xml:space="preserve"> направляется налогов</w:t>
      </w:r>
      <w:r w:rsidR="00241622" w:rsidRPr="00D207EA">
        <w:rPr>
          <w:rFonts w:ascii="Times New Roman" w:eastAsia="Times New Roman Tj" w:hAnsi="Times New Roman" w:cs="Times New Roman"/>
          <w:bCs/>
          <w:sz w:val="28"/>
          <w:szCs w:val="28"/>
          <w:lang w:val="ru-RU"/>
        </w:rPr>
        <w:t>ым</w:t>
      </w:r>
      <w:r w:rsidR="005D445B" w:rsidRPr="00D207EA">
        <w:rPr>
          <w:rFonts w:ascii="Times New Roman" w:eastAsia="Times New Roman Tj" w:hAnsi="Times New Roman" w:cs="Times New Roman"/>
          <w:bCs/>
          <w:sz w:val="28"/>
          <w:szCs w:val="28"/>
          <w:lang w:val="ru-RU"/>
        </w:rPr>
        <w:t xml:space="preserve"> орган</w:t>
      </w:r>
      <w:r w:rsidR="00241622" w:rsidRPr="00D207EA">
        <w:rPr>
          <w:rFonts w:ascii="Times New Roman" w:eastAsia="Times New Roman Tj" w:hAnsi="Times New Roman" w:cs="Times New Roman"/>
          <w:bCs/>
          <w:sz w:val="28"/>
          <w:szCs w:val="28"/>
          <w:lang w:val="ru-RU"/>
        </w:rPr>
        <w:t>ом</w:t>
      </w:r>
      <w:r w:rsidR="005D445B" w:rsidRPr="00D207EA">
        <w:rPr>
          <w:rFonts w:ascii="Times New Roman" w:eastAsia="Times New Roman Tj" w:hAnsi="Times New Roman" w:cs="Times New Roman"/>
          <w:bCs/>
          <w:sz w:val="28"/>
          <w:szCs w:val="28"/>
          <w:lang w:val="ru-RU"/>
        </w:rPr>
        <w:t xml:space="preserve"> физическому лицу</w:t>
      </w:r>
      <w:r w:rsidR="001C6884" w:rsidRPr="00D207EA">
        <w:rPr>
          <w:rFonts w:ascii="Times New Roman" w:eastAsia="Times New Roman Tj" w:hAnsi="Times New Roman" w:cs="Times New Roman"/>
          <w:bCs/>
          <w:sz w:val="28"/>
          <w:szCs w:val="28"/>
          <w:lang w:val="ru-RU"/>
        </w:rPr>
        <w:t>.</w:t>
      </w:r>
    </w:p>
    <w:p w14:paraId="37A1FD91" w14:textId="77777777" w:rsidR="005829AF" w:rsidRPr="00D207EA" w:rsidRDefault="005829AF"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 xml:space="preserve">4. </w:t>
      </w:r>
      <w:r w:rsidR="005D445B" w:rsidRPr="00D207EA">
        <w:rPr>
          <w:rFonts w:ascii="Times New Roman" w:eastAsia="Times New Roman Tj" w:hAnsi="Times New Roman" w:cs="Times New Roman"/>
          <w:bCs/>
          <w:sz w:val="28"/>
          <w:szCs w:val="28"/>
          <w:lang w:val="ru-RU"/>
        </w:rPr>
        <w:t>Зая</w:t>
      </w:r>
      <w:r w:rsidR="00241622" w:rsidRPr="00D207EA">
        <w:rPr>
          <w:rFonts w:ascii="Times New Roman" w:eastAsia="Times New Roman Tj" w:hAnsi="Times New Roman" w:cs="Times New Roman"/>
          <w:bCs/>
          <w:sz w:val="28"/>
          <w:szCs w:val="28"/>
          <w:lang w:val="ru-RU"/>
        </w:rPr>
        <w:t>в</w:t>
      </w:r>
      <w:r w:rsidR="005D445B" w:rsidRPr="00D207EA">
        <w:rPr>
          <w:rFonts w:ascii="Times New Roman" w:eastAsia="Times New Roman Tj" w:hAnsi="Times New Roman" w:cs="Times New Roman"/>
          <w:bCs/>
          <w:sz w:val="28"/>
          <w:szCs w:val="28"/>
          <w:lang w:val="ru-RU"/>
        </w:rPr>
        <w:t xml:space="preserve">ление о взыскании </w:t>
      </w:r>
      <w:r w:rsidR="001C6884" w:rsidRPr="00D207EA">
        <w:rPr>
          <w:rFonts w:ascii="Times New Roman" w:eastAsia="Times New Roman Tj" w:hAnsi="Times New Roman" w:cs="Times New Roman"/>
          <w:bCs/>
          <w:sz w:val="28"/>
          <w:szCs w:val="28"/>
          <w:lang w:val="ru-RU"/>
        </w:rPr>
        <w:t xml:space="preserve">налогов </w:t>
      </w:r>
      <w:r w:rsidR="005D445B" w:rsidRPr="00D207EA">
        <w:rPr>
          <w:rFonts w:ascii="Times New Roman" w:eastAsia="Times New Roman Tj" w:hAnsi="Times New Roman" w:cs="Times New Roman"/>
          <w:bCs/>
          <w:sz w:val="28"/>
          <w:szCs w:val="28"/>
          <w:lang w:val="ru-RU"/>
        </w:rPr>
        <w:t>в суд</w:t>
      </w:r>
      <w:r w:rsidR="001C6884" w:rsidRPr="00D207EA">
        <w:rPr>
          <w:rFonts w:ascii="Times New Roman" w:eastAsia="Times New Roman Tj" w:hAnsi="Times New Roman" w:cs="Times New Roman"/>
          <w:bCs/>
          <w:sz w:val="28"/>
          <w:szCs w:val="28"/>
          <w:lang w:val="ru-RU"/>
        </w:rPr>
        <w:t xml:space="preserve"> представляется в случае, если</w:t>
      </w:r>
      <w:r w:rsidRPr="00D207EA">
        <w:rPr>
          <w:rFonts w:ascii="Times New Roman" w:eastAsia="Times New Roman Tj" w:hAnsi="Times New Roman" w:cs="Times New Roman"/>
          <w:bCs/>
          <w:sz w:val="28"/>
          <w:szCs w:val="28"/>
          <w:lang w:val="ru-RU"/>
        </w:rPr>
        <w:t xml:space="preserve"> общая сумма </w:t>
      </w:r>
      <w:r w:rsidR="005D445B" w:rsidRPr="00D207EA">
        <w:rPr>
          <w:rFonts w:ascii="Times New Roman" w:eastAsia="Times New Roman Tj" w:hAnsi="Times New Roman" w:cs="Times New Roman"/>
          <w:bCs/>
          <w:sz w:val="28"/>
          <w:szCs w:val="28"/>
          <w:lang w:val="ru-RU"/>
        </w:rPr>
        <w:t xml:space="preserve">налоговой </w:t>
      </w:r>
      <w:r w:rsidRPr="00D207EA">
        <w:rPr>
          <w:rFonts w:ascii="Times New Roman" w:eastAsia="Times New Roman Tj" w:hAnsi="Times New Roman" w:cs="Times New Roman"/>
          <w:bCs/>
          <w:sz w:val="28"/>
          <w:szCs w:val="28"/>
          <w:lang w:val="ru-RU"/>
        </w:rPr>
        <w:t xml:space="preserve">задолженности физического лица составляет более </w:t>
      </w:r>
      <w:r w:rsidR="005B2854" w:rsidRPr="00D207EA">
        <w:rPr>
          <w:rFonts w:ascii="Times New Roman" w:eastAsia="Times New Roman Tj" w:hAnsi="Times New Roman" w:cs="Times New Roman"/>
          <w:bCs/>
          <w:sz w:val="28"/>
          <w:szCs w:val="28"/>
          <w:lang w:val="ru-RU"/>
        </w:rPr>
        <w:t>250 показателей для расчетов</w:t>
      </w:r>
      <w:r w:rsidRPr="00D207EA">
        <w:rPr>
          <w:rFonts w:ascii="Times New Roman" w:eastAsia="Times New Roman Tj" w:hAnsi="Times New Roman" w:cs="Times New Roman"/>
          <w:bCs/>
          <w:sz w:val="28"/>
          <w:szCs w:val="28"/>
          <w:lang w:val="ru-RU"/>
        </w:rPr>
        <w:t>.</w:t>
      </w:r>
    </w:p>
    <w:p w14:paraId="5C8983F5" w14:textId="77777777" w:rsidR="00B57058" w:rsidRPr="00D207EA" w:rsidRDefault="00D2168D"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207EA">
        <w:rPr>
          <w:rFonts w:ascii="Times New Roman" w:eastAsia="Times New Roman Tj" w:hAnsi="Times New Roman" w:cs="Times New Roman"/>
          <w:bCs/>
          <w:sz w:val="28"/>
          <w:szCs w:val="28"/>
          <w:lang w:val="ru-RU"/>
        </w:rPr>
        <w:t xml:space="preserve">5. </w:t>
      </w:r>
      <w:r w:rsidR="00B57058" w:rsidRPr="00D207EA">
        <w:rPr>
          <w:rFonts w:ascii="Times New Roman" w:eastAsia="Times New Roman Tj" w:hAnsi="Times New Roman" w:cs="Times New Roman"/>
          <w:bCs/>
          <w:sz w:val="28"/>
          <w:szCs w:val="28"/>
          <w:lang w:val="ru-RU"/>
        </w:rPr>
        <w:t xml:space="preserve">Налоговая задолженность физического лица </w:t>
      </w:r>
      <w:r w:rsidRPr="00D207EA">
        <w:rPr>
          <w:rFonts w:ascii="Times New Roman" w:eastAsia="Times New Roman Tj" w:hAnsi="Times New Roman" w:cs="Times New Roman"/>
          <w:bCs/>
          <w:sz w:val="28"/>
          <w:szCs w:val="28"/>
          <w:lang w:val="ru-RU"/>
        </w:rPr>
        <w:t xml:space="preserve">взыскивается за </w:t>
      </w:r>
      <w:r w:rsidR="00B57058" w:rsidRPr="00D207EA">
        <w:rPr>
          <w:rFonts w:ascii="Times New Roman" w:eastAsia="Times New Roman Tj" w:hAnsi="Times New Roman" w:cs="Times New Roman"/>
          <w:bCs/>
          <w:sz w:val="28"/>
          <w:szCs w:val="28"/>
          <w:lang w:val="ru-RU"/>
        </w:rPr>
        <w:t>с</w:t>
      </w:r>
      <w:r w:rsidRPr="00D207EA">
        <w:rPr>
          <w:rFonts w:ascii="Times New Roman" w:eastAsia="Times New Roman Tj" w:hAnsi="Times New Roman" w:cs="Times New Roman"/>
          <w:bCs/>
          <w:sz w:val="28"/>
          <w:szCs w:val="28"/>
          <w:lang w:val="ru-RU"/>
        </w:rPr>
        <w:t>чет</w:t>
      </w:r>
      <w:r w:rsidR="00B57058" w:rsidRPr="00D207EA">
        <w:rPr>
          <w:rFonts w:ascii="Times New Roman" w:eastAsia="Times New Roman Tj" w:hAnsi="Times New Roman" w:cs="Times New Roman"/>
          <w:bCs/>
          <w:sz w:val="28"/>
          <w:szCs w:val="28"/>
          <w:lang w:val="ru-RU"/>
        </w:rPr>
        <w:t xml:space="preserve"> имущества на основании решения суда и положений настоящей статьи.</w:t>
      </w:r>
    </w:p>
    <w:p w14:paraId="22983781" w14:textId="77777777" w:rsidR="001C6884" w:rsidRPr="00D207EA" w:rsidRDefault="001C6884"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207EA">
        <w:rPr>
          <w:rFonts w:ascii="Times New Roman" w:eastAsia="Times New Roman Tj" w:hAnsi="Times New Roman" w:cs="Times New Roman"/>
          <w:bCs/>
          <w:sz w:val="28"/>
          <w:szCs w:val="28"/>
          <w:lang w:val="ru-RU"/>
        </w:rPr>
        <w:t>6. Взыскание налоговой задолженности физического лица осуществляется в следующей последовательности:</w:t>
      </w:r>
    </w:p>
    <w:p w14:paraId="4496201D" w14:textId="77777777" w:rsidR="001C6884" w:rsidRPr="00D207EA" w:rsidRDefault="001C6884"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207EA">
        <w:rPr>
          <w:rFonts w:ascii="Times New Roman" w:eastAsia="Times New Roman Tj" w:hAnsi="Times New Roman" w:cs="Times New Roman"/>
          <w:bCs/>
          <w:sz w:val="28"/>
          <w:szCs w:val="28"/>
          <w:lang w:val="ru-RU"/>
        </w:rPr>
        <w:t>1) с банковского</w:t>
      </w:r>
      <w:r w:rsidR="00211C56" w:rsidRPr="00D207EA">
        <w:rPr>
          <w:rFonts w:ascii="Times New Roman" w:eastAsia="Times New Roman Tj" w:hAnsi="Times New Roman" w:cs="Times New Roman"/>
          <w:bCs/>
          <w:sz w:val="28"/>
          <w:szCs w:val="28"/>
          <w:lang w:val="ru-RU"/>
        </w:rPr>
        <w:t xml:space="preserve"> счёт</w:t>
      </w:r>
      <w:r w:rsidRPr="00D207EA">
        <w:rPr>
          <w:rFonts w:ascii="Times New Roman" w:eastAsia="Times New Roman Tj" w:hAnsi="Times New Roman" w:cs="Times New Roman"/>
          <w:bCs/>
          <w:sz w:val="28"/>
          <w:szCs w:val="28"/>
          <w:lang w:val="ru-RU"/>
        </w:rPr>
        <w:t>а физического лица;</w:t>
      </w:r>
    </w:p>
    <w:p w14:paraId="4E5AC09E" w14:textId="77777777" w:rsidR="001C6884" w:rsidRPr="00D207EA" w:rsidRDefault="001C6884"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207EA">
        <w:rPr>
          <w:rFonts w:ascii="Times New Roman" w:eastAsia="Times New Roman Tj" w:hAnsi="Times New Roman" w:cs="Times New Roman"/>
          <w:bCs/>
          <w:sz w:val="28"/>
          <w:szCs w:val="28"/>
          <w:lang w:val="ru-RU"/>
        </w:rPr>
        <w:t>2) за</w:t>
      </w:r>
      <w:r w:rsidR="00211C56" w:rsidRPr="00D207EA">
        <w:rPr>
          <w:rFonts w:ascii="Times New Roman" w:eastAsia="Times New Roman Tj" w:hAnsi="Times New Roman" w:cs="Times New Roman"/>
          <w:bCs/>
          <w:sz w:val="28"/>
          <w:szCs w:val="28"/>
          <w:lang w:val="ru-RU"/>
        </w:rPr>
        <w:t xml:space="preserve"> счёт</w:t>
      </w:r>
      <w:r w:rsidRPr="00D207EA">
        <w:rPr>
          <w:rFonts w:ascii="Times New Roman" w:eastAsia="Times New Roman Tj" w:hAnsi="Times New Roman" w:cs="Times New Roman"/>
          <w:bCs/>
          <w:sz w:val="28"/>
          <w:szCs w:val="28"/>
          <w:lang w:val="ru-RU"/>
        </w:rPr>
        <w:t xml:space="preserve"> наличных денег физического лица;</w:t>
      </w:r>
    </w:p>
    <w:p w14:paraId="0A9C3D33" w14:textId="77777777" w:rsidR="005C355F" w:rsidRPr="00D207EA" w:rsidRDefault="001C6884"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207EA">
        <w:rPr>
          <w:rFonts w:ascii="Times New Roman" w:eastAsia="Times New Roman Tj" w:hAnsi="Times New Roman" w:cs="Times New Roman"/>
          <w:bCs/>
          <w:sz w:val="28"/>
          <w:szCs w:val="28"/>
          <w:lang w:val="ru-RU"/>
        </w:rPr>
        <w:t>3) за</w:t>
      </w:r>
      <w:r w:rsidR="00211C56" w:rsidRPr="00D207EA">
        <w:rPr>
          <w:rFonts w:ascii="Times New Roman" w:eastAsia="Times New Roman Tj" w:hAnsi="Times New Roman" w:cs="Times New Roman"/>
          <w:bCs/>
          <w:sz w:val="28"/>
          <w:szCs w:val="28"/>
          <w:lang w:val="ru-RU"/>
        </w:rPr>
        <w:t xml:space="preserve"> счёт</w:t>
      </w:r>
      <w:r w:rsidRPr="00D207EA">
        <w:rPr>
          <w:rFonts w:ascii="Times New Roman" w:eastAsia="Times New Roman Tj" w:hAnsi="Times New Roman" w:cs="Times New Roman"/>
          <w:bCs/>
          <w:sz w:val="28"/>
          <w:szCs w:val="28"/>
          <w:lang w:val="ru-RU"/>
        </w:rPr>
        <w:t xml:space="preserve"> имущества физического лица, за исключением случаев, когда арест и продажа запрещены законодательством Республики Таджикистан.</w:t>
      </w:r>
    </w:p>
    <w:p w14:paraId="26E4922A" w14:textId="77777777" w:rsidR="005829AF" w:rsidRPr="00D207EA" w:rsidRDefault="005162AE"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7</w:t>
      </w:r>
      <w:r w:rsidR="005829AF" w:rsidRPr="00D207EA">
        <w:rPr>
          <w:rFonts w:ascii="Times New Roman" w:eastAsia="Times New Roman Tj" w:hAnsi="Times New Roman" w:cs="Times New Roman"/>
          <w:bCs/>
          <w:sz w:val="28"/>
          <w:szCs w:val="28"/>
          <w:lang w:val="ru-RU"/>
        </w:rPr>
        <w:t xml:space="preserve">. </w:t>
      </w:r>
      <w:r w:rsidR="00193342" w:rsidRPr="00D207EA">
        <w:rPr>
          <w:rFonts w:ascii="Times New Roman" w:eastAsia="Times New Roman Tj" w:hAnsi="Times New Roman" w:cs="Times New Roman"/>
          <w:bCs/>
          <w:sz w:val="28"/>
          <w:szCs w:val="28"/>
          <w:lang w:val="ru-RU"/>
        </w:rPr>
        <w:t>Не допускается н</w:t>
      </w:r>
      <w:r w:rsidR="005829AF" w:rsidRPr="00D207EA">
        <w:rPr>
          <w:rFonts w:ascii="Times New Roman" w:eastAsia="Times New Roman Tj" w:hAnsi="Times New Roman" w:cs="Times New Roman"/>
          <w:bCs/>
          <w:sz w:val="28"/>
          <w:szCs w:val="28"/>
          <w:lang w:val="ru-RU"/>
        </w:rPr>
        <w:t xml:space="preserve">арушение последовательности взыскания </w:t>
      </w:r>
      <w:r w:rsidR="00C561A7" w:rsidRPr="00D207EA">
        <w:rPr>
          <w:rFonts w:ascii="Times New Roman" w:eastAsia="Times New Roman Tj" w:hAnsi="Times New Roman" w:cs="Times New Roman"/>
          <w:bCs/>
          <w:sz w:val="28"/>
          <w:szCs w:val="28"/>
          <w:lang w:val="ru-RU"/>
        </w:rPr>
        <w:t xml:space="preserve">налоговой </w:t>
      </w:r>
      <w:r w:rsidR="005829AF" w:rsidRPr="00D207EA">
        <w:rPr>
          <w:rFonts w:ascii="Times New Roman" w:eastAsia="Times New Roman Tj" w:hAnsi="Times New Roman" w:cs="Times New Roman"/>
          <w:bCs/>
          <w:sz w:val="28"/>
          <w:szCs w:val="28"/>
          <w:lang w:val="ru-RU"/>
        </w:rPr>
        <w:t xml:space="preserve">задолженности </w:t>
      </w:r>
      <w:r w:rsidR="00F61B62" w:rsidRPr="00D207EA">
        <w:rPr>
          <w:rFonts w:ascii="Times New Roman" w:eastAsia="Times New Roman Tj" w:hAnsi="Times New Roman" w:cs="Times New Roman"/>
          <w:bCs/>
          <w:sz w:val="28"/>
          <w:szCs w:val="28"/>
          <w:lang w:val="ru-RU"/>
        </w:rPr>
        <w:t>физического лица</w:t>
      </w:r>
      <w:r w:rsidR="005829AF" w:rsidRPr="00D207EA">
        <w:rPr>
          <w:rFonts w:ascii="Times New Roman" w:eastAsia="Times New Roman Tj" w:hAnsi="Times New Roman" w:cs="Times New Roman"/>
          <w:bCs/>
          <w:sz w:val="28"/>
          <w:szCs w:val="28"/>
          <w:lang w:val="ru-RU"/>
        </w:rPr>
        <w:t>, установленно</w:t>
      </w:r>
      <w:r w:rsidR="00F61B62" w:rsidRPr="00D207EA">
        <w:rPr>
          <w:rFonts w:ascii="Times New Roman" w:eastAsia="Times New Roman Tj" w:hAnsi="Times New Roman" w:cs="Times New Roman"/>
          <w:bCs/>
          <w:sz w:val="28"/>
          <w:szCs w:val="28"/>
          <w:lang w:val="ru-RU"/>
        </w:rPr>
        <w:t>й</w:t>
      </w:r>
      <w:r w:rsidR="005829AF" w:rsidRPr="00D207EA">
        <w:rPr>
          <w:rFonts w:ascii="Times New Roman" w:eastAsia="Times New Roman Tj" w:hAnsi="Times New Roman" w:cs="Times New Roman"/>
          <w:bCs/>
          <w:sz w:val="28"/>
          <w:szCs w:val="28"/>
          <w:lang w:val="ru-RU"/>
        </w:rPr>
        <w:t xml:space="preserve"> частью </w:t>
      </w:r>
      <w:r w:rsidR="00FF07A6" w:rsidRPr="00D207EA">
        <w:rPr>
          <w:rFonts w:ascii="Times New Roman" w:eastAsia="Times New Roman Tj" w:hAnsi="Times New Roman" w:cs="Times New Roman"/>
          <w:bCs/>
          <w:sz w:val="28"/>
          <w:szCs w:val="28"/>
          <w:lang w:val="ru-RU"/>
        </w:rPr>
        <w:t>6</w:t>
      </w:r>
      <w:r w:rsidR="005829AF" w:rsidRPr="00D207EA">
        <w:rPr>
          <w:rFonts w:ascii="Times New Roman" w:eastAsia="Times New Roman Tj" w:hAnsi="Times New Roman" w:cs="Times New Roman"/>
          <w:bCs/>
          <w:sz w:val="28"/>
          <w:szCs w:val="28"/>
          <w:lang w:val="ru-RU"/>
        </w:rPr>
        <w:t xml:space="preserve"> настоящей статьи.</w:t>
      </w:r>
    </w:p>
    <w:p w14:paraId="29C8176C" w14:textId="77777777" w:rsidR="005829AF" w:rsidRPr="00D207EA" w:rsidRDefault="005162AE"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207EA">
        <w:rPr>
          <w:rFonts w:ascii="Times New Roman" w:eastAsia="Times New Roman Tj" w:hAnsi="Times New Roman" w:cs="Times New Roman"/>
          <w:bCs/>
          <w:sz w:val="28"/>
          <w:szCs w:val="28"/>
          <w:lang w:val="ru-RU"/>
        </w:rPr>
        <w:t>8</w:t>
      </w:r>
      <w:r w:rsidR="005829AF" w:rsidRPr="00D207EA">
        <w:rPr>
          <w:rFonts w:ascii="Times New Roman" w:eastAsia="Times New Roman Tj" w:hAnsi="Times New Roman" w:cs="Times New Roman"/>
          <w:bCs/>
          <w:sz w:val="28"/>
          <w:szCs w:val="28"/>
          <w:lang w:val="ru-RU"/>
        </w:rPr>
        <w:t>.</w:t>
      </w:r>
      <w:r w:rsidR="001A3BBA" w:rsidRPr="00D207EA">
        <w:rPr>
          <w:rFonts w:ascii="Times New Roman" w:eastAsia="Times New Roman Tj" w:hAnsi="Times New Roman" w:cs="Times New Roman"/>
          <w:bCs/>
          <w:sz w:val="28"/>
          <w:szCs w:val="28"/>
          <w:lang w:val="ru-RU"/>
        </w:rPr>
        <w:t xml:space="preserve"> </w:t>
      </w:r>
      <w:r w:rsidR="001829A4" w:rsidRPr="00D207EA">
        <w:rPr>
          <w:rFonts w:ascii="Times New Roman" w:eastAsia="Times New Roman Tj" w:hAnsi="Times New Roman" w:cs="Times New Roman"/>
          <w:bCs/>
          <w:sz w:val="28"/>
          <w:szCs w:val="28"/>
          <w:lang w:val="ru-RU"/>
        </w:rPr>
        <w:t>С</w:t>
      </w:r>
      <w:r w:rsidR="00F61B62" w:rsidRPr="00D207EA">
        <w:rPr>
          <w:rFonts w:ascii="Times New Roman" w:eastAsia="Times New Roman Tj" w:hAnsi="Times New Roman" w:cs="Times New Roman"/>
          <w:bCs/>
          <w:sz w:val="28"/>
          <w:szCs w:val="28"/>
          <w:lang w:val="ru-RU"/>
        </w:rPr>
        <w:t>о дня наложения ареста на имущество физического лица до дня исполнения налоговых обязательств</w:t>
      </w:r>
      <w:r w:rsidR="00D2168D" w:rsidRPr="00D207EA">
        <w:rPr>
          <w:rFonts w:ascii="Times New Roman" w:eastAsia="Times New Roman Tj" w:hAnsi="Times New Roman" w:cs="Times New Roman"/>
          <w:bCs/>
          <w:sz w:val="28"/>
          <w:szCs w:val="28"/>
          <w:lang w:val="ru-RU"/>
        </w:rPr>
        <w:t>,</w:t>
      </w:r>
      <w:r w:rsidR="001829A4" w:rsidRPr="00D207EA">
        <w:rPr>
          <w:rFonts w:ascii="Times New Roman" w:eastAsia="Times New Roman Tj" w:hAnsi="Times New Roman" w:cs="Times New Roman"/>
          <w:bCs/>
          <w:sz w:val="28"/>
          <w:szCs w:val="28"/>
          <w:lang w:val="ru-RU"/>
        </w:rPr>
        <w:t xml:space="preserve"> </w:t>
      </w:r>
      <w:r w:rsidR="00D2168D" w:rsidRPr="00D207EA">
        <w:rPr>
          <w:rFonts w:ascii="Times New Roman" w:eastAsia="Times New Roman Tj" w:hAnsi="Times New Roman" w:cs="Times New Roman"/>
          <w:bCs/>
          <w:sz w:val="28"/>
          <w:szCs w:val="28"/>
          <w:lang w:val="ru-RU"/>
        </w:rPr>
        <w:t xml:space="preserve">за неуплату налогов в установленные сроки </w:t>
      </w:r>
      <w:r w:rsidR="005E4672" w:rsidRPr="00D207EA">
        <w:rPr>
          <w:rFonts w:ascii="Times New Roman" w:eastAsia="Times New Roman Tj" w:hAnsi="Times New Roman" w:cs="Times New Roman"/>
          <w:bCs/>
          <w:sz w:val="28"/>
          <w:szCs w:val="28"/>
          <w:lang w:val="ru-RU"/>
        </w:rPr>
        <w:t xml:space="preserve">штрафы не налагаются и </w:t>
      </w:r>
      <w:r w:rsidR="001829A4" w:rsidRPr="00D207EA">
        <w:rPr>
          <w:rFonts w:ascii="Times New Roman" w:eastAsia="Times New Roman Tj" w:hAnsi="Times New Roman" w:cs="Times New Roman"/>
          <w:bCs/>
          <w:sz w:val="28"/>
          <w:szCs w:val="28"/>
          <w:lang w:val="ru-RU"/>
        </w:rPr>
        <w:t>проценты</w:t>
      </w:r>
      <w:r w:rsidR="00F61B62" w:rsidRPr="00D207EA">
        <w:rPr>
          <w:rFonts w:ascii="Times New Roman" w:eastAsia="Times New Roman Tj" w:hAnsi="Times New Roman" w:cs="Times New Roman"/>
          <w:bCs/>
          <w:sz w:val="28"/>
          <w:szCs w:val="28"/>
          <w:lang w:val="ru-RU"/>
        </w:rPr>
        <w:t xml:space="preserve"> </w:t>
      </w:r>
      <w:r w:rsidR="005E4672" w:rsidRPr="00D207EA">
        <w:rPr>
          <w:rFonts w:ascii="Times New Roman" w:eastAsia="Times New Roman Tj" w:hAnsi="Times New Roman" w:cs="Times New Roman"/>
          <w:bCs/>
          <w:sz w:val="28"/>
          <w:szCs w:val="28"/>
          <w:lang w:val="ru-RU"/>
        </w:rPr>
        <w:t>не начисляются</w:t>
      </w:r>
      <w:r w:rsidR="00F61B62" w:rsidRPr="00D207EA">
        <w:rPr>
          <w:rFonts w:ascii="Times New Roman" w:eastAsia="Times New Roman Tj" w:hAnsi="Times New Roman" w:cs="Times New Roman"/>
          <w:bCs/>
          <w:sz w:val="28"/>
          <w:szCs w:val="28"/>
          <w:lang w:val="ru-RU"/>
        </w:rPr>
        <w:t xml:space="preserve">. </w:t>
      </w:r>
    </w:p>
    <w:p w14:paraId="7C374C9E" w14:textId="77777777" w:rsidR="00B73505" w:rsidRPr="00D207EA" w:rsidRDefault="00B73505"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7083470D" w14:textId="77777777" w:rsidR="00B57058" w:rsidRPr="00AE3833" w:rsidRDefault="00535AF6"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w:id="533" w:name="_Toc48487119"/>
      <w:bookmarkStart w:id="534" w:name="_Toc86504860"/>
      <w:bookmarkStart w:id="535" w:name="_Toc86505351"/>
      <w:r w:rsidRPr="00AE3833">
        <w:rPr>
          <w:rFonts w:ascii="Times New Roman" w:eastAsia="Times New Roman" w:hAnsi="Times New Roman" w:cs="Times New Roman"/>
          <w:b/>
          <w:bCs/>
          <w:sz w:val="28"/>
          <w:szCs w:val="28"/>
          <w:lang w:val="ru-RU"/>
        </w:rPr>
        <w:t>Статья 1</w:t>
      </w:r>
      <w:r w:rsidR="007A5E32" w:rsidRPr="00AE3833">
        <w:rPr>
          <w:rFonts w:ascii="Times New Roman" w:eastAsia="Times New Roman" w:hAnsi="Times New Roman" w:cs="Times New Roman"/>
          <w:b/>
          <w:bCs/>
          <w:sz w:val="28"/>
          <w:szCs w:val="28"/>
          <w:lang w:val="ru-RU"/>
        </w:rPr>
        <w:t>5</w:t>
      </w:r>
      <w:r w:rsidR="00581C55" w:rsidRPr="00AE3833">
        <w:rPr>
          <w:rFonts w:ascii="Times New Roman" w:eastAsia="Times New Roman" w:hAnsi="Times New Roman" w:cs="Times New Roman"/>
          <w:b/>
          <w:bCs/>
          <w:sz w:val="28"/>
          <w:szCs w:val="28"/>
          <w:lang w:val="ru-RU"/>
        </w:rPr>
        <w:t>2</w:t>
      </w:r>
      <w:r w:rsidR="005829AF" w:rsidRPr="00AE3833">
        <w:rPr>
          <w:rFonts w:ascii="Times New Roman" w:eastAsia="Times New Roman" w:hAnsi="Times New Roman" w:cs="Times New Roman"/>
          <w:b/>
          <w:bCs/>
          <w:sz w:val="28"/>
          <w:szCs w:val="28"/>
          <w:lang w:val="ru-RU"/>
        </w:rPr>
        <w:t xml:space="preserve">. </w:t>
      </w:r>
      <w:r w:rsidR="00B57058" w:rsidRPr="00AE3833">
        <w:rPr>
          <w:rFonts w:ascii="Times New Roman" w:eastAsia="Times New Roman" w:hAnsi="Times New Roman" w:cs="Times New Roman"/>
          <w:b/>
          <w:bCs/>
          <w:sz w:val="28"/>
          <w:szCs w:val="28"/>
          <w:lang w:val="ru-RU"/>
        </w:rPr>
        <w:t>Взыскание налоговой задолженности в судебном порядке</w:t>
      </w:r>
      <w:bookmarkEnd w:id="534"/>
      <w:bookmarkEnd w:id="535"/>
    </w:p>
    <w:p w14:paraId="7749AF16" w14:textId="77777777" w:rsidR="005E4672" w:rsidRPr="00D207EA" w:rsidRDefault="005E4672" w:rsidP="0019594B">
      <w:pPr>
        <w:ind w:firstLine="567"/>
        <w:jc w:val="both"/>
        <w:rPr>
          <w:color w:val="000000"/>
          <w:sz w:val="28"/>
          <w:szCs w:val="28"/>
        </w:rPr>
      </w:pPr>
      <w:r w:rsidRPr="00D207EA">
        <w:rPr>
          <w:color w:val="000000"/>
          <w:sz w:val="28"/>
          <w:szCs w:val="28"/>
        </w:rPr>
        <w:t>1. В случае непризнания налогоплательщиком налоговой задолженности (суммы начисленных налогов (</w:t>
      </w:r>
      <w:proofErr w:type="spellStart"/>
      <w:r w:rsidRPr="00D207EA">
        <w:rPr>
          <w:color w:val="000000"/>
          <w:sz w:val="28"/>
          <w:szCs w:val="28"/>
        </w:rPr>
        <w:t>доначисленных</w:t>
      </w:r>
      <w:proofErr w:type="spellEnd"/>
      <w:r w:rsidRPr="00D207EA">
        <w:rPr>
          <w:color w:val="000000"/>
          <w:sz w:val="28"/>
          <w:szCs w:val="28"/>
        </w:rPr>
        <w:t xml:space="preserve">), процентов и штрафов) уполномоченный государственный орган в </w:t>
      </w:r>
      <w:r w:rsidR="00985206" w:rsidRPr="00D207EA">
        <w:rPr>
          <w:color w:val="000000"/>
          <w:sz w:val="28"/>
          <w:szCs w:val="28"/>
        </w:rPr>
        <w:t>порядке,</w:t>
      </w:r>
      <w:r w:rsidRPr="00D207EA">
        <w:rPr>
          <w:color w:val="000000"/>
          <w:sz w:val="28"/>
          <w:szCs w:val="28"/>
        </w:rPr>
        <w:t xml:space="preserve"> установленном законодательством и положением части 3 статьи 1</w:t>
      </w:r>
      <w:r w:rsidR="00985206" w:rsidRPr="00D207EA">
        <w:rPr>
          <w:color w:val="000000"/>
          <w:sz w:val="28"/>
          <w:szCs w:val="28"/>
        </w:rPr>
        <w:t>5</w:t>
      </w:r>
      <w:r w:rsidR="00701310" w:rsidRPr="00D207EA">
        <w:rPr>
          <w:color w:val="000000"/>
          <w:sz w:val="28"/>
          <w:szCs w:val="28"/>
        </w:rPr>
        <w:t>1</w:t>
      </w:r>
      <w:r w:rsidRPr="00D207EA">
        <w:rPr>
          <w:color w:val="000000"/>
          <w:sz w:val="28"/>
          <w:szCs w:val="28"/>
        </w:rPr>
        <w:t xml:space="preserve"> настоящего Кодекса</w:t>
      </w:r>
      <w:r w:rsidR="00DF3260" w:rsidRPr="00D207EA">
        <w:rPr>
          <w:color w:val="000000"/>
          <w:sz w:val="28"/>
          <w:szCs w:val="28"/>
        </w:rPr>
        <w:t>,</w:t>
      </w:r>
      <w:r w:rsidRPr="00D207EA">
        <w:rPr>
          <w:color w:val="000000"/>
          <w:sz w:val="28"/>
          <w:szCs w:val="28"/>
        </w:rPr>
        <w:t xml:space="preserve"> обращается с </w:t>
      </w:r>
      <w:r w:rsidR="00B57058" w:rsidRPr="00D207EA">
        <w:rPr>
          <w:color w:val="000000"/>
          <w:sz w:val="28"/>
          <w:szCs w:val="28"/>
        </w:rPr>
        <w:t>исковым</w:t>
      </w:r>
      <w:r w:rsidRPr="00D207EA">
        <w:rPr>
          <w:color w:val="000000"/>
          <w:sz w:val="28"/>
          <w:szCs w:val="28"/>
        </w:rPr>
        <w:t xml:space="preserve"> заявлением в суд</w:t>
      </w:r>
      <w:r w:rsidR="00072ADD" w:rsidRPr="00D207EA">
        <w:rPr>
          <w:color w:val="000000"/>
          <w:sz w:val="28"/>
          <w:szCs w:val="28"/>
        </w:rPr>
        <w:t xml:space="preserve"> и </w:t>
      </w:r>
      <w:r w:rsidR="00D2168D" w:rsidRPr="00D207EA">
        <w:rPr>
          <w:color w:val="000000"/>
          <w:sz w:val="28"/>
          <w:szCs w:val="28"/>
        </w:rPr>
        <w:t xml:space="preserve">направляет </w:t>
      </w:r>
      <w:r w:rsidR="00072ADD" w:rsidRPr="00D207EA">
        <w:rPr>
          <w:color w:val="000000"/>
          <w:sz w:val="28"/>
          <w:szCs w:val="28"/>
        </w:rPr>
        <w:t>копию искового заявления налогоплательщику</w:t>
      </w:r>
      <w:r w:rsidRPr="00D207EA">
        <w:rPr>
          <w:color w:val="000000"/>
          <w:sz w:val="28"/>
          <w:szCs w:val="28"/>
        </w:rPr>
        <w:t>.</w:t>
      </w:r>
    </w:p>
    <w:p w14:paraId="60CED873" w14:textId="77777777" w:rsidR="00072ADD" w:rsidRPr="00D207EA" w:rsidRDefault="00072ADD" w:rsidP="0019594B">
      <w:pPr>
        <w:ind w:firstLine="567"/>
        <w:jc w:val="both"/>
        <w:rPr>
          <w:color w:val="000000"/>
          <w:sz w:val="28"/>
          <w:szCs w:val="28"/>
        </w:rPr>
      </w:pPr>
      <w:r w:rsidRPr="00D207EA">
        <w:rPr>
          <w:color w:val="000000"/>
          <w:sz w:val="28"/>
          <w:szCs w:val="28"/>
        </w:rPr>
        <w:t>2. Заявление уполномоченного государственного органа о взыскании налоговой задолженности с юридического лица или индивидуального предпринимателя рассматривается экономическом судом.</w:t>
      </w:r>
    </w:p>
    <w:p w14:paraId="7A529E8C" w14:textId="77777777" w:rsidR="00072ADD" w:rsidRPr="00D207EA" w:rsidRDefault="00072ADD" w:rsidP="0019594B">
      <w:pPr>
        <w:ind w:firstLine="567"/>
        <w:jc w:val="both"/>
        <w:rPr>
          <w:color w:val="000000"/>
          <w:sz w:val="28"/>
          <w:szCs w:val="28"/>
        </w:rPr>
      </w:pPr>
      <w:r w:rsidRPr="00D207EA">
        <w:rPr>
          <w:color w:val="000000"/>
          <w:sz w:val="28"/>
          <w:szCs w:val="28"/>
        </w:rPr>
        <w:t>3. Заявление уполномоченного государственного органа о взыскании налоговой задолженности с физического лица рассматривается судом по месту нахождения налогоплательщика - физического лица.</w:t>
      </w:r>
    </w:p>
    <w:p w14:paraId="4E995AD8" w14:textId="77777777" w:rsidR="00B73505" w:rsidRPr="00D207EA" w:rsidRDefault="00B73505" w:rsidP="0019594B">
      <w:pPr>
        <w:ind w:firstLine="567"/>
        <w:jc w:val="both"/>
        <w:rPr>
          <w:bCs/>
          <w:color w:val="000000"/>
          <w:sz w:val="28"/>
          <w:szCs w:val="28"/>
        </w:rPr>
      </w:pPr>
      <w:r w:rsidRPr="00D207EA">
        <w:rPr>
          <w:bCs/>
          <w:color w:val="000000"/>
          <w:sz w:val="28"/>
          <w:szCs w:val="28"/>
        </w:rPr>
        <w:t xml:space="preserve">4. Решение суда о </w:t>
      </w:r>
      <w:r w:rsidR="007102D4" w:rsidRPr="00D207EA">
        <w:rPr>
          <w:bCs/>
          <w:color w:val="000000"/>
          <w:sz w:val="28"/>
          <w:szCs w:val="28"/>
        </w:rPr>
        <w:t xml:space="preserve">принудительном </w:t>
      </w:r>
      <w:r w:rsidRPr="00D207EA">
        <w:rPr>
          <w:bCs/>
          <w:color w:val="000000"/>
          <w:sz w:val="28"/>
          <w:szCs w:val="28"/>
        </w:rPr>
        <w:t>взыскании налоговой задолженности после вступления в законную силу исполняется в порядке, предусмотренном законодательством Республики Таджикистан.</w:t>
      </w:r>
    </w:p>
    <w:p w14:paraId="6C3EDF37" w14:textId="77777777" w:rsidR="00D207EA" w:rsidRDefault="00D207EA" w:rsidP="0019594B">
      <w:pPr>
        <w:pStyle w:val="Heading1"/>
        <w:shd w:val="clear" w:color="auto" w:fill="FFFFFF"/>
        <w:tabs>
          <w:tab w:val="left" w:pos="851"/>
        </w:tabs>
        <w:spacing w:before="0"/>
        <w:ind w:firstLine="567"/>
        <w:jc w:val="center"/>
        <w:rPr>
          <w:rFonts w:eastAsia="Times New Roman Tj"/>
          <w:szCs w:val="28"/>
          <w:lang w:val="ru-RU"/>
        </w:rPr>
      </w:pPr>
      <w:bookmarkStart w:id="536" w:name="_Toc48487120"/>
      <w:bookmarkStart w:id="537" w:name="_Toc86504861"/>
      <w:bookmarkStart w:id="538" w:name="_Toc86505352"/>
      <w:bookmarkEnd w:id="533"/>
    </w:p>
    <w:p w14:paraId="43063D83" w14:textId="77777777" w:rsidR="005829AF" w:rsidRPr="00AE3833" w:rsidRDefault="005829AF" w:rsidP="0019594B">
      <w:pPr>
        <w:pStyle w:val="Heading1"/>
        <w:shd w:val="clear" w:color="auto" w:fill="FFFFFF"/>
        <w:tabs>
          <w:tab w:val="left" w:pos="851"/>
        </w:tabs>
        <w:spacing w:before="0"/>
        <w:ind w:firstLine="567"/>
        <w:jc w:val="center"/>
        <w:rPr>
          <w:szCs w:val="28"/>
          <w:lang w:val="ru-RU"/>
        </w:rPr>
      </w:pPr>
      <w:r w:rsidRPr="00AE3833">
        <w:rPr>
          <w:rFonts w:eastAsia="Times New Roman Tj"/>
          <w:szCs w:val="28"/>
          <w:lang w:val="ru-RU"/>
        </w:rPr>
        <w:t>ГЛАВА</w:t>
      </w:r>
      <w:r w:rsidR="001A3BBA" w:rsidRPr="00AE3833">
        <w:rPr>
          <w:rFonts w:eastAsia="Times New Roman Tj"/>
          <w:szCs w:val="28"/>
          <w:vertAlign w:val="superscript"/>
          <w:lang w:val="ru-RU"/>
        </w:rPr>
        <w:t xml:space="preserve"> </w:t>
      </w:r>
      <w:r w:rsidRPr="00AE3833">
        <w:rPr>
          <w:rFonts w:eastAsia="Times New Roman Tj"/>
          <w:szCs w:val="28"/>
          <w:lang w:val="ru-RU"/>
        </w:rPr>
        <w:t>1</w:t>
      </w:r>
      <w:r w:rsidR="00F223BC" w:rsidRPr="00AE3833">
        <w:rPr>
          <w:rFonts w:eastAsia="Times New Roman Tj"/>
          <w:szCs w:val="28"/>
          <w:lang w:val="ru-RU"/>
        </w:rPr>
        <w:t>9</w:t>
      </w:r>
      <w:r w:rsidRPr="00AE3833">
        <w:rPr>
          <w:rFonts w:eastAsia="Times New Roman Tj"/>
          <w:szCs w:val="28"/>
          <w:lang w:val="ru-RU"/>
        </w:rPr>
        <w:t>.</w:t>
      </w:r>
      <w:r w:rsidR="001A3BBA" w:rsidRPr="00AE3833">
        <w:rPr>
          <w:rFonts w:eastAsia="Times New Roman Tj"/>
          <w:szCs w:val="28"/>
          <w:lang w:val="ru-RU"/>
        </w:rPr>
        <w:t xml:space="preserve">  </w:t>
      </w:r>
      <w:r w:rsidRPr="00AE3833">
        <w:rPr>
          <w:rFonts w:eastAsia="Times New Roman Tj"/>
          <w:szCs w:val="28"/>
          <w:lang w:val="ru-RU"/>
        </w:rPr>
        <w:t>КОНСУЛЬТАЦИИ ПО НАЛОГОВЫМ ВОПРОСАМ</w:t>
      </w:r>
      <w:bookmarkEnd w:id="536"/>
      <w:bookmarkEnd w:id="537"/>
      <w:bookmarkEnd w:id="538"/>
    </w:p>
    <w:p w14:paraId="6172A03B" w14:textId="77777777" w:rsidR="005829AF" w:rsidRPr="00AE3833" w:rsidRDefault="005829AF"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
          <w:bCs/>
          <w:sz w:val="28"/>
          <w:szCs w:val="28"/>
          <w:lang w:val="ru-RU"/>
        </w:rPr>
      </w:pPr>
    </w:p>
    <w:p w14:paraId="0579E8E1" w14:textId="77777777" w:rsidR="005829AF" w:rsidRPr="00AE3833" w:rsidRDefault="005829AF" w:rsidP="0019594B">
      <w:pPr>
        <w:pStyle w:val="Heading1"/>
        <w:shd w:val="clear" w:color="auto" w:fill="FFFFFF"/>
        <w:tabs>
          <w:tab w:val="left" w:pos="851"/>
        </w:tabs>
        <w:spacing w:before="0"/>
        <w:ind w:firstLine="567"/>
        <w:jc w:val="both"/>
        <w:rPr>
          <w:bCs/>
          <w:szCs w:val="28"/>
          <w:lang w:val="ru-RU"/>
        </w:rPr>
      </w:pPr>
      <w:bookmarkStart w:id="539" w:name="_Toc48487121"/>
      <w:bookmarkStart w:id="540" w:name="_Toc86504862"/>
      <w:bookmarkStart w:id="541" w:name="_Toc86505353"/>
      <w:r w:rsidRPr="00AE3833">
        <w:rPr>
          <w:rFonts w:eastAsia="Times New Roman Tj"/>
          <w:szCs w:val="28"/>
          <w:lang w:val="ru-RU"/>
        </w:rPr>
        <w:t>Статья</w:t>
      </w:r>
      <w:r w:rsidR="001A3BBA" w:rsidRPr="00AE3833">
        <w:rPr>
          <w:rFonts w:eastAsia="Times New Roman Tj"/>
          <w:szCs w:val="28"/>
          <w:lang w:val="ru-RU"/>
        </w:rPr>
        <w:t xml:space="preserve"> </w:t>
      </w:r>
      <w:r w:rsidR="00535AF6" w:rsidRPr="00AE3833">
        <w:rPr>
          <w:rFonts w:eastAsia="Times New Roman Tj"/>
          <w:szCs w:val="28"/>
          <w:lang w:val="ru-RU"/>
        </w:rPr>
        <w:t>1</w:t>
      </w:r>
      <w:r w:rsidR="007A5E32" w:rsidRPr="00AE3833">
        <w:rPr>
          <w:rFonts w:eastAsia="Times New Roman Tj"/>
          <w:szCs w:val="28"/>
          <w:lang w:val="ru-RU"/>
        </w:rPr>
        <w:t>5</w:t>
      </w:r>
      <w:r w:rsidR="00581C55" w:rsidRPr="00AE3833">
        <w:rPr>
          <w:rFonts w:eastAsia="Times New Roman Tj"/>
          <w:szCs w:val="28"/>
          <w:lang w:val="ru-RU"/>
        </w:rPr>
        <w:t>3</w:t>
      </w:r>
      <w:r w:rsidRPr="00AE3833">
        <w:rPr>
          <w:rFonts w:eastAsia="Times New Roman Tj"/>
          <w:szCs w:val="28"/>
          <w:lang w:val="ru-RU"/>
        </w:rPr>
        <w:t>.</w:t>
      </w:r>
      <w:r w:rsidR="001A3BBA" w:rsidRPr="00AE3833">
        <w:rPr>
          <w:rFonts w:eastAsia="Times New Roman Tj"/>
          <w:szCs w:val="28"/>
          <w:lang w:val="ru-RU"/>
        </w:rPr>
        <w:t xml:space="preserve"> </w:t>
      </w:r>
      <w:r w:rsidRPr="00AE3833">
        <w:rPr>
          <w:rFonts w:eastAsia="Times New Roman Tj"/>
          <w:szCs w:val="28"/>
          <w:lang w:val="ru-RU"/>
        </w:rPr>
        <w:t xml:space="preserve"> </w:t>
      </w:r>
      <w:bookmarkEnd w:id="539"/>
      <w:r w:rsidR="00B57058" w:rsidRPr="00AE3833">
        <w:rPr>
          <w:rFonts w:eastAsia="Times New Roman Tj"/>
          <w:szCs w:val="28"/>
          <w:lang w:val="ru-RU"/>
        </w:rPr>
        <w:t>Консультирование по налоговым вопросам</w:t>
      </w:r>
      <w:bookmarkEnd w:id="540"/>
      <w:bookmarkEnd w:id="541"/>
    </w:p>
    <w:p w14:paraId="30E7B35D" w14:textId="77777777" w:rsidR="00B57058" w:rsidRPr="00D207EA" w:rsidRDefault="00B57058"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1. Консультирование по налоговым вопросам -</w:t>
      </w:r>
      <w:r w:rsidR="00373733" w:rsidRPr="00D207EA">
        <w:rPr>
          <w:rFonts w:ascii="Times New Roman" w:eastAsia="Times New Roman Tj" w:hAnsi="Times New Roman" w:cs="Times New Roman"/>
          <w:bCs/>
          <w:sz w:val="28"/>
          <w:szCs w:val="28"/>
          <w:lang w:val="ru-RU"/>
        </w:rPr>
        <w:t xml:space="preserve"> </w:t>
      </w:r>
      <w:r w:rsidRPr="00D207EA">
        <w:rPr>
          <w:rFonts w:ascii="Times New Roman" w:eastAsia="Times New Roman Tj" w:hAnsi="Times New Roman" w:cs="Times New Roman"/>
          <w:bCs/>
          <w:sz w:val="28"/>
          <w:szCs w:val="28"/>
          <w:lang w:val="ru-RU"/>
        </w:rPr>
        <w:t>это оказание квалифицированной и профессиональной помощи независимыми налоговыми консультантами налогоплательщикам по применению положения настоящего Кодекса и других нормативных правовых актов, регулирующих налоговые вопросы.</w:t>
      </w:r>
    </w:p>
    <w:p w14:paraId="43D8D665" w14:textId="77777777" w:rsidR="00B57058" w:rsidRPr="00D207EA" w:rsidRDefault="00B57058"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2. Консультирование осуществляется на основании договора по следующим вопросам:</w:t>
      </w:r>
    </w:p>
    <w:p w14:paraId="70A5B1D6" w14:textId="77777777" w:rsidR="00B57058" w:rsidRPr="00D207EA" w:rsidRDefault="00B57058"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 xml:space="preserve">1) консультирование налогоплательщиков по налоговым вопросам, в том числе по ведению бухгалтерского </w:t>
      </w:r>
      <w:r w:rsidR="0021096E" w:rsidRPr="00D207EA">
        <w:rPr>
          <w:rFonts w:ascii="Times New Roman" w:eastAsia="Times New Roman Tj" w:hAnsi="Times New Roman" w:cs="Times New Roman"/>
          <w:bCs/>
          <w:sz w:val="28"/>
          <w:szCs w:val="28"/>
          <w:lang w:val="ru-RU"/>
        </w:rPr>
        <w:t>учёт</w:t>
      </w:r>
      <w:r w:rsidRPr="00D207EA">
        <w:rPr>
          <w:rFonts w:ascii="Times New Roman" w:eastAsia="Times New Roman Tj" w:hAnsi="Times New Roman" w:cs="Times New Roman"/>
          <w:bCs/>
          <w:sz w:val="28"/>
          <w:szCs w:val="28"/>
          <w:lang w:val="ru-RU"/>
        </w:rPr>
        <w:t>а и</w:t>
      </w:r>
      <w:r w:rsidR="00325A08" w:rsidRPr="00D207EA">
        <w:rPr>
          <w:rFonts w:ascii="Times New Roman" w:eastAsia="Times New Roman Tj" w:hAnsi="Times New Roman" w:cs="Times New Roman"/>
          <w:bCs/>
          <w:sz w:val="28"/>
          <w:szCs w:val="28"/>
          <w:lang w:val="ru-RU"/>
        </w:rPr>
        <w:t xml:space="preserve"> отчёт</w:t>
      </w:r>
      <w:r w:rsidRPr="00D207EA">
        <w:rPr>
          <w:rFonts w:ascii="Times New Roman" w:eastAsia="Times New Roman Tj" w:hAnsi="Times New Roman" w:cs="Times New Roman"/>
          <w:bCs/>
          <w:sz w:val="28"/>
          <w:szCs w:val="28"/>
          <w:lang w:val="ru-RU"/>
        </w:rPr>
        <w:t>ности</w:t>
      </w:r>
      <w:r w:rsidR="00AF4FF3" w:rsidRPr="00D207EA">
        <w:rPr>
          <w:rFonts w:ascii="Times New Roman" w:eastAsia="Times New Roman Tj" w:hAnsi="Times New Roman" w:cs="Times New Roman"/>
          <w:bCs/>
          <w:sz w:val="28"/>
          <w:szCs w:val="28"/>
          <w:lang w:val="ru-RU"/>
        </w:rPr>
        <w:t>,</w:t>
      </w:r>
      <w:r w:rsidR="008D6349" w:rsidRPr="00D207EA">
        <w:rPr>
          <w:rFonts w:ascii="Times New Roman" w:eastAsia="Times New Roman Tj" w:hAnsi="Times New Roman" w:cs="Times New Roman"/>
          <w:bCs/>
          <w:sz w:val="28"/>
          <w:szCs w:val="28"/>
          <w:lang w:val="ru-RU"/>
        </w:rPr>
        <w:t xml:space="preserve"> и разработке</w:t>
      </w:r>
      <w:r w:rsidRPr="00D207EA">
        <w:rPr>
          <w:rFonts w:ascii="Times New Roman" w:eastAsia="Times New Roman Tj" w:hAnsi="Times New Roman" w:cs="Times New Roman"/>
          <w:bCs/>
          <w:sz w:val="28"/>
          <w:szCs w:val="28"/>
          <w:lang w:val="ru-RU"/>
        </w:rPr>
        <w:t xml:space="preserve"> документов и налоговых</w:t>
      </w:r>
      <w:r w:rsidR="00325A08" w:rsidRPr="00D207EA">
        <w:rPr>
          <w:rFonts w:ascii="Times New Roman" w:eastAsia="Times New Roman Tj" w:hAnsi="Times New Roman" w:cs="Times New Roman"/>
          <w:bCs/>
          <w:sz w:val="28"/>
          <w:szCs w:val="28"/>
          <w:lang w:val="ru-RU"/>
        </w:rPr>
        <w:t xml:space="preserve"> отчёт</w:t>
      </w:r>
      <w:r w:rsidRPr="00D207EA">
        <w:rPr>
          <w:rFonts w:ascii="Times New Roman" w:eastAsia="Times New Roman Tj" w:hAnsi="Times New Roman" w:cs="Times New Roman"/>
          <w:bCs/>
          <w:sz w:val="28"/>
          <w:szCs w:val="28"/>
          <w:lang w:val="ru-RU"/>
        </w:rPr>
        <w:t>ов;</w:t>
      </w:r>
    </w:p>
    <w:p w14:paraId="1FA45415" w14:textId="77777777" w:rsidR="00B57058" w:rsidRPr="00D207EA" w:rsidRDefault="00B57058"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2) консультирование в части возврата излишне уплаченной и взысканной суммы налогов, процентов и штрафов и возмещения убытка, причиненного должностными лицами налогового органа;</w:t>
      </w:r>
    </w:p>
    <w:p w14:paraId="7E3A6E7C" w14:textId="77777777" w:rsidR="00B57058" w:rsidRPr="00D207EA" w:rsidRDefault="00B57058"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3) консультирование по налоговым вопросам, рассматриваемым в суде</w:t>
      </w:r>
      <w:r w:rsidR="009516BE" w:rsidRPr="00D207EA">
        <w:rPr>
          <w:rFonts w:ascii="Times New Roman" w:eastAsia="Times New Roman Tj" w:hAnsi="Times New Roman" w:cs="Times New Roman"/>
          <w:bCs/>
          <w:sz w:val="28"/>
          <w:szCs w:val="28"/>
          <w:lang w:val="ru-RU"/>
        </w:rPr>
        <w:t>бных</w:t>
      </w:r>
      <w:r w:rsidRPr="00D207EA">
        <w:rPr>
          <w:rFonts w:ascii="Times New Roman" w:eastAsia="Times New Roman Tj" w:hAnsi="Times New Roman" w:cs="Times New Roman"/>
          <w:bCs/>
          <w:sz w:val="28"/>
          <w:szCs w:val="28"/>
          <w:lang w:val="ru-RU"/>
        </w:rPr>
        <w:t xml:space="preserve">, налоговых </w:t>
      </w:r>
      <w:r w:rsidR="009516BE" w:rsidRPr="00D207EA">
        <w:rPr>
          <w:rFonts w:ascii="Times New Roman" w:eastAsia="Times New Roman Tj" w:hAnsi="Times New Roman" w:cs="Times New Roman"/>
          <w:bCs/>
          <w:sz w:val="28"/>
          <w:szCs w:val="28"/>
          <w:lang w:val="ru-RU"/>
        </w:rPr>
        <w:t xml:space="preserve">и других </w:t>
      </w:r>
      <w:r w:rsidRPr="00D207EA">
        <w:rPr>
          <w:rFonts w:ascii="Times New Roman" w:eastAsia="Times New Roman Tj" w:hAnsi="Times New Roman" w:cs="Times New Roman"/>
          <w:bCs/>
          <w:sz w:val="28"/>
          <w:szCs w:val="28"/>
          <w:lang w:val="ru-RU"/>
        </w:rPr>
        <w:t>государственных орган</w:t>
      </w:r>
      <w:r w:rsidR="009516BE" w:rsidRPr="00D207EA">
        <w:rPr>
          <w:rFonts w:ascii="Times New Roman" w:eastAsia="Times New Roman Tj" w:hAnsi="Times New Roman" w:cs="Times New Roman"/>
          <w:bCs/>
          <w:sz w:val="28"/>
          <w:szCs w:val="28"/>
          <w:lang w:val="ru-RU"/>
        </w:rPr>
        <w:t>ах.</w:t>
      </w:r>
    </w:p>
    <w:p w14:paraId="22AD887B" w14:textId="77777777" w:rsidR="005829AF" w:rsidRPr="00AE3833" w:rsidRDefault="005829AF"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
          <w:bCs/>
          <w:sz w:val="28"/>
          <w:szCs w:val="28"/>
          <w:lang w:val="ru-RU"/>
        </w:rPr>
      </w:pPr>
    </w:p>
    <w:p w14:paraId="76598CDB" w14:textId="77777777" w:rsidR="005829AF" w:rsidRPr="00AE3833" w:rsidRDefault="005829AF" w:rsidP="0019594B">
      <w:pPr>
        <w:pStyle w:val="Heading1"/>
        <w:shd w:val="clear" w:color="auto" w:fill="FFFFFF"/>
        <w:tabs>
          <w:tab w:val="left" w:pos="851"/>
        </w:tabs>
        <w:spacing w:before="0"/>
        <w:ind w:firstLine="567"/>
        <w:jc w:val="both"/>
        <w:rPr>
          <w:rFonts w:eastAsia="Times New Roman Tj"/>
          <w:szCs w:val="28"/>
          <w:lang w:val="ru-RU"/>
        </w:rPr>
      </w:pPr>
      <w:bookmarkStart w:id="542" w:name="_Toc48487122"/>
      <w:bookmarkStart w:id="543" w:name="_Toc86504863"/>
      <w:bookmarkStart w:id="544" w:name="_Toc86505354"/>
      <w:r w:rsidRPr="00AE3833">
        <w:rPr>
          <w:rFonts w:eastAsia="Times New Roman Tj"/>
          <w:szCs w:val="28"/>
          <w:lang w:val="ru-RU"/>
        </w:rPr>
        <w:t>Статья</w:t>
      </w:r>
      <w:r w:rsidR="001A3BBA" w:rsidRPr="00AE3833">
        <w:rPr>
          <w:rFonts w:eastAsia="Times New Roman Tj"/>
          <w:szCs w:val="28"/>
          <w:lang w:val="ru-RU"/>
        </w:rPr>
        <w:t xml:space="preserve"> </w:t>
      </w:r>
      <w:r w:rsidR="00535AF6" w:rsidRPr="00AE3833">
        <w:rPr>
          <w:rFonts w:eastAsia="Times New Roman Tj"/>
          <w:szCs w:val="28"/>
          <w:lang w:val="ru-RU"/>
        </w:rPr>
        <w:t>15</w:t>
      </w:r>
      <w:r w:rsidR="00581C55" w:rsidRPr="00AE3833">
        <w:rPr>
          <w:rFonts w:eastAsia="Times New Roman Tj"/>
          <w:szCs w:val="28"/>
          <w:lang w:val="ru-RU"/>
        </w:rPr>
        <w:t>4</w:t>
      </w:r>
      <w:r w:rsidRPr="00AE3833">
        <w:rPr>
          <w:rFonts w:eastAsia="Times New Roman Tj"/>
          <w:szCs w:val="28"/>
          <w:lang w:val="ru-RU"/>
        </w:rPr>
        <w:t>.</w:t>
      </w:r>
      <w:r w:rsidR="001A3BBA" w:rsidRPr="00AE3833">
        <w:rPr>
          <w:rFonts w:eastAsia="Times New Roman Tj"/>
          <w:szCs w:val="28"/>
          <w:lang w:val="ru-RU"/>
        </w:rPr>
        <w:t xml:space="preserve"> </w:t>
      </w:r>
      <w:r w:rsidRPr="00AE3833">
        <w:rPr>
          <w:rFonts w:eastAsia="Times New Roman Tj"/>
          <w:szCs w:val="28"/>
          <w:lang w:val="ru-RU"/>
        </w:rPr>
        <w:t>Независимые налоговые консультанты</w:t>
      </w:r>
      <w:bookmarkEnd w:id="542"/>
      <w:bookmarkEnd w:id="543"/>
      <w:bookmarkEnd w:id="544"/>
    </w:p>
    <w:p w14:paraId="647D93E9" w14:textId="77777777" w:rsidR="005829AF" w:rsidRPr="00D207EA" w:rsidRDefault="005829AF"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1. Независимыми налоговыми консультантами могут быть:</w:t>
      </w:r>
    </w:p>
    <w:p w14:paraId="40A03047" w14:textId="77777777" w:rsidR="0032011F" w:rsidRPr="00D207EA" w:rsidRDefault="0032011F"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1) физическое лицо, имеющее подтверждающий квалификационн</w:t>
      </w:r>
      <w:r w:rsidR="00026EE7">
        <w:rPr>
          <w:rFonts w:ascii="Times New Roman" w:eastAsia="Times New Roman Tj" w:hAnsi="Times New Roman" w:cs="Times New Roman"/>
          <w:bCs/>
          <w:sz w:val="28"/>
          <w:szCs w:val="28"/>
          <w:lang w:val="ru-RU"/>
        </w:rPr>
        <w:t>ое</w:t>
      </w:r>
      <w:r w:rsidRPr="00D207EA">
        <w:rPr>
          <w:rFonts w:ascii="Times New Roman" w:eastAsia="Times New Roman Tj" w:hAnsi="Times New Roman" w:cs="Times New Roman"/>
          <w:bCs/>
          <w:sz w:val="28"/>
          <w:szCs w:val="28"/>
          <w:lang w:val="ru-RU"/>
        </w:rPr>
        <w:t xml:space="preserve"> </w:t>
      </w:r>
      <w:r w:rsidR="00026EE7">
        <w:rPr>
          <w:rFonts w:ascii="Times New Roman" w:eastAsia="Times New Roman Tj" w:hAnsi="Times New Roman" w:cs="Times New Roman"/>
          <w:bCs/>
          <w:sz w:val="28"/>
          <w:szCs w:val="28"/>
          <w:lang w:val="ru-RU"/>
        </w:rPr>
        <w:t>свидетельство</w:t>
      </w:r>
      <w:r w:rsidRPr="00D207EA">
        <w:rPr>
          <w:rFonts w:ascii="Times New Roman" w:eastAsia="Times New Roman Tj" w:hAnsi="Times New Roman" w:cs="Times New Roman"/>
          <w:bCs/>
          <w:sz w:val="28"/>
          <w:szCs w:val="28"/>
          <w:lang w:val="ru-RU"/>
        </w:rPr>
        <w:t xml:space="preserve"> независимого налогового консультанта в порядке, установленном законодательством</w:t>
      </w:r>
      <w:r w:rsidR="0010293E" w:rsidRPr="00D207EA">
        <w:rPr>
          <w:rFonts w:ascii="Times New Roman" w:eastAsia="Times New Roman Tj" w:hAnsi="Times New Roman" w:cs="Times New Roman"/>
          <w:bCs/>
          <w:sz w:val="28"/>
          <w:szCs w:val="28"/>
          <w:lang w:val="ru-RU"/>
        </w:rPr>
        <w:t xml:space="preserve"> Республики Таджикистан</w:t>
      </w:r>
      <w:r w:rsidRPr="00D207EA">
        <w:rPr>
          <w:rFonts w:ascii="Times New Roman" w:eastAsia="Times New Roman Tj" w:hAnsi="Times New Roman" w:cs="Times New Roman"/>
          <w:bCs/>
          <w:sz w:val="28"/>
          <w:szCs w:val="28"/>
          <w:lang w:val="ru-RU"/>
        </w:rPr>
        <w:t>;</w:t>
      </w:r>
    </w:p>
    <w:p w14:paraId="5C68FD71" w14:textId="77777777" w:rsidR="0032011F" w:rsidRPr="00D207EA" w:rsidRDefault="0032011F"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2) юридическое лицо –</w:t>
      </w:r>
      <w:r w:rsidR="00C31410" w:rsidRPr="00D207EA">
        <w:rPr>
          <w:rFonts w:ascii="Times New Roman" w:eastAsia="Times New Roman Tj" w:hAnsi="Times New Roman" w:cs="Times New Roman"/>
          <w:bCs/>
          <w:sz w:val="28"/>
          <w:szCs w:val="28"/>
          <w:lang w:val="ru-RU"/>
        </w:rPr>
        <w:t xml:space="preserve"> </w:t>
      </w:r>
      <w:r w:rsidRPr="00D207EA">
        <w:rPr>
          <w:rFonts w:ascii="Times New Roman" w:eastAsia="Times New Roman Tj" w:hAnsi="Times New Roman" w:cs="Times New Roman"/>
          <w:bCs/>
          <w:sz w:val="28"/>
          <w:szCs w:val="28"/>
          <w:lang w:val="ru-RU"/>
        </w:rPr>
        <w:t>хозяйствующий субъект</w:t>
      </w:r>
      <w:r w:rsidR="00AC4A0C" w:rsidRPr="00D207EA">
        <w:rPr>
          <w:rFonts w:ascii="Times New Roman" w:eastAsia="Times New Roman Tj" w:hAnsi="Times New Roman" w:cs="Times New Roman"/>
          <w:bCs/>
          <w:sz w:val="28"/>
          <w:szCs w:val="28"/>
          <w:lang w:val="ru-RU"/>
        </w:rPr>
        <w:t>,</w:t>
      </w:r>
      <w:r w:rsidRPr="00D207EA">
        <w:rPr>
          <w:rFonts w:ascii="Times New Roman" w:eastAsia="Times New Roman Tj" w:hAnsi="Times New Roman" w:cs="Times New Roman"/>
          <w:bCs/>
          <w:sz w:val="28"/>
          <w:szCs w:val="28"/>
          <w:lang w:val="ru-RU"/>
        </w:rPr>
        <w:t xml:space="preserve"> в составе котор</w:t>
      </w:r>
      <w:r w:rsidR="00AC4A0C" w:rsidRPr="00D207EA">
        <w:rPr>
          <w:rFonts w:ascii="Times New Roman" w:eastAsia="Times New Roman Tj" w:hAnsi="Times New Roman" w:cs="Times New Roman"/>
          <w:bCs/>
          <w:sz w:val="28"/>
          <w:szCs w:val="28"/>
          <w:lang w:val="ru-RU"/>
        </w:rPr>
        <w:t>о</w:t>
      </w:r>
      <w:r w:rsidRPr="00D207EA">
        <w:rPr>
          <w:rFonts w:ascii="Times New Roman" w:eastAsia="Times New Roman Tj" w:hAnsi="Times New Roman" w:cs="Times New Roman"/>
          <w:bCs/>
          <w:sz w:val="28"/>
          <w:szCs w:val="28"/>
          <w:lang w:val="ru-RU"/>
        </w:rPr>
        <w:t>го не менее 3 человек</w:t>
      </w:r>
      <w:r w:rsidR="00AC4A0C" w:rsidRPr="00D207EA">
        <w:rPr>
          <w:rFonts w:ascii="Times New Roman" w:eastAsia="Times New Roman Tj" w:hAnsi="Times New Roman" w:cs="Times New Roman"/>
          <w:bCs/>
          <w:sz w:val="28"/>
          <w:szCs w:val="28"/>
          <w:lang w:val="ru-RU"/>
        </w:rPr>
        <w:t>а</w:t>
      </w:r>
      <w:r w:rsidRPr="00D207EA">
        <w:rPr>
          <w:rFonts w:ascii="Times New Roman" w:eastAsia="Times New Roman Tj" w:hAnsi="Times New Roman" w:cs="Times New Roman"/>
          <w:bCs/>
          <w:sz w:val="28"/>
          <w:szCs w:val="28"/>
          <w:lang w:val="ru-RU"/>
        </w:rPr>
        <w:t xml:space="preserve"> имеют квалификационн</w:t>
      </w:r>
      <w:r w:rsidR="00026EE7">
        <w:rPr>
          <w:rFonts w:ascii="Times New Roman" w:eastAsia="Times New Roman Tj" w:hAnsi="Times New Roman" w:cs="Times New Roman"/>
          <w:bCs/>
          <w:sz w:val="28"/>
          <w:szCs w:val="28"/>
          <w:lang w:val="ru-RU"/>
        </w:rPr>
        <w:t>ое</w:t>
      </w:r>
      <w:r w:rsidRPr="00D207EA">
        <w:rPr>
          <w:rFonts w:ascii="Times New Roman" w:eastAsia="Times New Roman Tj" w:hAnsi="Times New Roman" w:cs="Times New Roman"/>
          <w:bCs/>
          <w:sz w:val="28"/>
          <w:szCs w:val="28"/>
          <w:lang w:val="ru-RU"/>
        </w:rPr>
        <w:t xml:space="preserve"> </w:t>
      </w:r>
      <w:r w:rsidR="00026EE7">
        <w:rPr>
          <w:rFonts w:ascii="Times New Roman" w:eastAsia="Times New Roman Tj" w:hAnsi="Times New Roman" w:cs="Times New Roman"/>
          <w:bCs/>
          <w:sz w:val="28"/>
          <w:szCs w:val="28"/>
          <w:lang w:val="ru-RU"/>
        </w:rPr>
        <w:t>свидетельство</w:t>
      </w:r>
      <w:r w:rsidRPr="00D207EA">
        <w:rPr>
          <w:rFonts w:ascii="Times New Roman" w:eastAsia="Times New Roman Tj" w:hAnsi="Times New Roman" w:cs="Times New Roman"/>
          <w:bCs/>
          <w:sz w:val="28"/>
          <w:szCs w:val="28"/>
          <w:lang w:val="ru-RU"/>
        </w:rPr>
        <w:t xml:space="preserve"> независимого налогового консультанта; </w:t>
      </w:r>
    </w:p>
    <w:p w14:paraId="42CFB63C" w14:textId="77777777" w:rsidR="0032011F" w:rsidRPr="00D207EA" w:rsidRDefault="0032011F"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 xml:space="preserve">2. Запрещается осуществление деятельности в качестве независимого налогового консультанта без квалификационного </w:t>
      </w:r>
      <w:r w:rsidR="00026EE7">
        <w:rPr>
          <w:rFonts w:ascii="Times New Roman" w:eastAsia="Times New Roman Tj" w:hAnsi="Times New Roman" w:cs="Times New Roman"/>
          <w:bCs/>
          <w:sz w:val="28"/>
          <w:szCs w:val="28"/>
          <w:lang w:val="ru-RU"/>
        </w:rPr>
        <w:t>свидетельства</w:t>
      </w:r>
      <w:r w:rsidRPr="00D207EA">
        <w:rPr>
          <w:rFonts w:ascii="Times New Roman" w:eastAsia="Times New Roman Tj" w:hAnsi="Times New Roman" w:cs="Times New Roman"/>
          <w:bCs/>
          <w:sz w:val="28"/>
          <w:szCs w:val="28"/>
          <w:lang w:val="ru-RU"/>
        </w:rPr>
        <w:t>.</w:t>
      </w:r>
    </w:p>
    <w:p w14:paraId="358F0200" w14:textId="77777777" w:rsidR="00263ADB" w:rsidRPr="00D207EA" w:rsidRDefault="0032011F"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207EA">
        <w:rPr>
          <w:rFonts w:ascii="Times New Roman" w:eastAsia="Times New Roman Tj" w:hAnsi="Times New Roman" w:cs="Times New Roman"/>
          <w:bCs/>
          <w:sz w:val="28"/>
          <w:szCs w:val="28"/>
          <w:lang w:val="ru-RU"/>
        </w:rPr>
        <w:t>3.</w:t>
      </w:r>
      <w:r w:rsidR="00AC4A0C" w:rsidRPr="00D207EA">
        <w:rPr>
          <w:rFonts w:ascii="Times New Roman" w:eastAsia="Times New Roman Tj" w:hAnsi="Times New Roman" w:cs="Times New Roman"/>
          <w:bCs/>
          <w:sz w:val="28"/>
          <w:szCs w:val="28"/>
          <w:lang w:val="ru-RU"/>
        </w:rPr>
        <w:t xml:space="preserve"> </w:t>
      </w:r>
      <w:r w:rsidRPr="00D207EA">
        <w:rPr>
          <w:rFonts w:ascii="Times New Roman" w:eastAsia="Times New Roman Tj" w:hAnsi="Times New Roman" w:cs="Times New Roman"/>
          <w:bCs/>
          <w:sz w:val="28"/>
          <w:szCs w:val="28"/>
          <w:lang w:val="ru-RU"/>
        </w:rPr>
        <w:t>Консультант налогоплательщика вправе участвовать в судебных и иных органах в качестве независимого эксперта по налоговым спорам</w:t>
      </w:r>
      <w:r w:rsidR="00263ADB" w:rsidRPr="00D207EA">
        <w:rPr>
          <w:rFonts w:ascii="Times New Roman" w:eastAsia="Times New Roman Tj" w:hAnsi="Times New Roman" w:cs="Times New Roman"/>
          <w:bCs/>
          <w:sz w:val="28"/>
          <w:szCs w:val="28"/>
          <w:lang w:val="ru-RU"/>
        </w:rPr>
        <w:t>.</w:t>
      </w:r>
    </w:p>
    <w:p w14:paraId="4A4C8A8C" w14:textId="77777777" w:rsidR="0032011F" w:rsidRPr="00D207EA" w:rsidRDefault="0032011F"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4. Порядок и условия деятельности неза</w:t>
      </w:r>
      <w:r w:rsidR="007D68D0" w:rsidRPr="00D207EA">
        <w:rPr>
          <w:rFonts w:ascii="Times New Roman" w:eastAsia="Times New Roman Tj" w:hAnsi="Times New Roman" w:cs="Times New Roman"/>
          <w:bCs/>
          <w:sz w:val="28"/>
          <w:szCs w:val="28"/>
          <w:lang w:val="ru-RU"/>
        </w:rPr>
        <w:t>висимых налоговых консультантов</w:t>
      </w:r>
      <w:r w:rsidRPr="00D207EA">
        <w:rPr>
          <w:rFonts w:ascii="Times New Roman" w:eastAsia="Times New Roman Tj" w:hAnsi="Times New Roman" w:cs="Times New Roman"/>
          <w:bCs/>
          <w:sz w:val="28"/>
          <w:szCs w:val="28"/>
          <w:lang w:val="ru-RU"/>
        </w:rPr>
        <w:t xml:space="preserve"> их </w:t>
      </w:r>
      <w:r w:rsidR="007D68D0" w:rsidRPr="00D207EA">
        <w:rPr>
          <w:rFonts w:ascii="Times New Roman" w:eastAsia="Times New Roman Tj" w:hAnsi="Times New Roman" w:cs="Times New Roman"/>
          <w:bCs/>
          <w:sz w:val="28"/>
          <w:szCs w:val="28"/>
          <w:lang w:val="ru-RU"/>
        </w:rPr>
        <w:t xml:space="preserve">квалификационной </w:t>
      </w:r>
      <w:r w:rsidRPr="00D207EA">
        <w:rPr>
          <w:rFonts w:ascii="Times New Roman" w:eastAsia="Times New Roman Tj" w:hAnsi="Times New Roman" w:cs="Times New Roman"/>
          <w:bCs/>
          <w:sz w:val="28"/>
          <w:szCs w:val="28"/>
          <w:lang w:val="ru-RU"/>
        </w:rPr>
        <w:t xml:space="preserve">аттестации, устанавливаются уполномоченным </w:t>
      </w:r>
      <w:r w:rsidR="00725EA6" w:rsidRPr="00D207EA">
        <w:rPr>
          <w:rFonts w:ascii="Times New Roman" w:eastAsia="Times New Roman Tj" w:hAnsi="Times New Roman" w:cs="Times New Roman"/>
          <w:bCs/>
          <w:sz w:val="28"/>
          <w:szCs w:val="28"/>
          <w:lang w:val="ru-RU"/>
        </w:rPr>
        <w:t>г</w:t>
      </w:r>
      <w:r w:rsidRPr="00D207EA">
        <w:rPr>
          <w:rFonts w:ascii="Times New Roman" w:eastAsia="Times New Roman Tj" w:hAnsi="Times New Roman" w:cs="Times New Roman"/>
          <w:bCs/>
          <w:sz w:val="28"/>
          <w:szCs w:val="28"/>
          <w:lang w:val="ru-RU"/>
        </w:rPr>
        <w:t>о</w:t>
      </w:r>
      <w:r w:rsidR="00725EA6" w:rsidRPr="00D207EA">
        <w:rPr>
          <w:rFonts w:ascii="Times New Roman" w:eastAsia="Times New Roman Tj" w:hAnsi="Times New Roman" w:cs="Times New Roman"/>
          <w:bCs/>
          <w:sz w:val="28"/>
          <w:szCs w:val="28"/>
          <w:lang w:val="ru-RU"/>
        </w:rPr>
        <w:t>сударственным о</w:t>
      </w:r>
      <w:r w:rsidRPr="00D207EA">
        <w:rPr>
          <w:rFonts w:ascii="Times New Roman" w:eastAsia="Times New Roman Tj" w:hAnsi="Times New Roman" w:cs="Times New Roman"/>
          <w:bCs/>
          <w:sz w:val="28"/>
          <w:szCs w:val="28"/>
          <w:lang w:val="ru-RU"/>
        </w:rPr>
        <w:t>рганом</w:t>
      </w:r>
      <w:r w:rsidR="007D68D0" w:rsidRPr="00D207EA">
        <w:rPr>
          <w:rFonts w:ascii="Times New Roman" w:eastAsia="Times New Roman Tj" w:hAnsi="Times New Roman" w:cs="Times New Roman"/>
          <w:bCs/>
          <w:sz w:val="28"/>
          <w:szCs w:val="28"/>
          <w:lang w:val="ru-RU"/>
        </w:rPr>
        <w:t xml:space="preserve"> в </w:t>
      </w:r>
      <w:r w:rsidR="00026EE7">
        <w:rPr>
          <w:rFonts w:ascii="Times New Roman" w:eastAsia="Times New Roman Tj" w:hAnsi="Times New Roman" w:cs="Times New Roman"/>
          <w:bCs/>
          <w:sz w:val="28"/>
          <w:szCs w:val="28"/>
          <w:lang w:val="ru-RU"/>
        </w:rPr>
        <w:t>сфере</w:t>
      </w:r>
      <w:r w:rsidR="007D68D0" w:rsidRPr="00D207EA">
        <w:rPr>
          <w:rFonts w:ascii="Times New Roman" w:eastAsia="Times New Roman Tj" w:hAnsi="Times New Roman" w:cs="Times New Roman"/>
          <w:bCs/>
          <w:sz w:val="28"/>
          <w:szCs w:val="28"/>
          <w:lang w:val="ru-RU"/>
        </w:rPr>
        <w:t xml:space="preserve"> финансов</w:t>
      </w:r>
      <w:r w:rsidRPr="00D207EA">
        <w:rPr>
          <w:rFonts w:ascii="Times New Roman" w:eastAsia="Times New Roman Tj" w:hAnsi="Times New Roman" w:cs="Times New Roman"/>
          <w:bCs/>
          <w:sz w:val="28"/>
          <w:szCs w:val="28"/>
          <w:lang w:val="ru-RU"/>
        </w:rPr>
        <w:t xml:space="preserve">. </w:t>
      </w:r>
    </w:p>
    <w:p w14:paraId="756C00D0" w14:textId="77777777" w:rsidR="005829AF" w:rsidRPr="00D207EA" w:rsidRDefault="005829AF"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4B68113D" w14:textId="77777777" w:rsidR="005829AF" w:rsidRPr="00AE3833" w:rsidRDefault="00535AF6" w:rsidP="0019594B">
      <w:pPr>
        <w:pStyle w:val="Heading1"/>
        <w:shd w:val="clear" w:color="auto" w:fill="FFFFFF"/>
        <w:tabs>
          <w:tab w:val="left" w:pos="851"/>
        </w:tabs>
        <w:spacing w:before="0"/>
        <w:ind w:firstLine="567"/>
        <w:jc w:val="both"/>
        <w:rPr>
          <w:bCs/>
          <w:szCs w:val="28"/>
          <w:lang w:val="ru-RU"/>
        </w:rPr>
      </w:pPr>
      <w:bookmarkStart w:id="545" w:name="_Toc48487123"/>
      <w:bookmarkStart w:id="546" w:name="_Toc86504864"/>
      <w:bookmarkStart w:id="547" w:name="_Toc86505355"/>
      <w:r w:rsidRPr="00AE3833">
        <w:rPr>
          <w:rFonts w:eastAsia="Times New Roman Tj"/>
          <w:szCs w:val="28"/>
          <w:lang w:val="ru-RU"/>
        </w:rPr>
        <w:t>Статья 15</w:t>
      </w:r>
      <w:r w:rsidR="00581C55" w:rsidRPr="00AE3833">
        <w:rPr>
          <w:rFonts w:eastAsia="Times New Roman Tj"/>
          <w:szCs w:val="28"/>
          <w:lang w:val="ru-RU"/>
        </w:rPr>
        <w:t>5</w:t>
      </w:r>
      <w:r w:rsidR="005829AF" w:rsidRPr="00AE3833">
        <w:rPr>
          <w:rFonts w:eastAsia="Times New Roman Tj"/>
          <w:szCs w:val="28"/>
          <w:lang w:val="ru-RU"/>
        </w:rPr>
        <w:t>. Права и обязанности независимого налогового консультанта</w:t>
      </w:r>
      <w:bookmarkEnd w:id="545"/>
      <w:bookmarkEnd w:id="546"/>
      <w:bookmarkEnd w:id="547"/>
    </w:p>
    <w:p w14:paraId="726A3DBA" w14:textId="77777777" w:rsidR="0032011F" w:rsidRPr="00D207EA" w:rsidRDefault="0032011F"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207EA">
        <w:rPr>
          <w:rFonts w:ascii="Times New Roman" w:eastAsia="Times New Roman Tj" w:hAnsi="Times New Roman" w:cs="Times New Roman"/>
          <w:bCs/>
          <w:sz w:val="28"/>
          <w:szCs w:val="28"/>
          <w:lang w:val="ru-RU"/>
        </w:rPr>
        <w:t>1. Независимый налоговый консультант и</w:t>
      </w:r>
      <w:r w:rsidR="0010293E" w:rsidRPr="00D207EA">
        <w:rPr>
          <w:rFonts w:ascii="Times New Roman" w:eastAsia="Times New Roman Tj" w:hAnsi="Times New Roman" w:cs="Times New Roman"/>
          <w:bCs/>
          <w:sz w:val="28"/>
          <w:szCs w:val="28"/>
          <w:lang w:val="ru-RU"/>
        </w:rPr>
        <w:t>меет право называться «налоговым</w:t>
      </w:r>
      <w:r w:rsidRPr="00D207EA">
        <w:rPr>
          <w:rFonts w:ascii="Times New Roman" w:eastAsia="Times New Roman Tj" w:hAnsi="Times New Roman" w:cs="Times New Roman"/>
          <w:bCs/>
          <w:sz w:val="28"/>
          <w:szCs w:val="28"/>
          <w:lang w:val="ru-RU"/>
        </w:rPr>
        <w:t xml:space="preserve"> консультант</w:t>
      </w:r>
      <w:r w:rsidR="0010293E" w:rsidRPr="00D207EA">
        <w:rPr>
          <w:rFonts w:ascii="Times New Roman" w:eastAsia="Times New Roman Tj" w:hAnsi="Times New Roman" w:cs="Times New Roman"/>
          <w:bCs/>
          <w:sz w:val="28"/>
          <w:szCs w:val="28"/>
          <w:lang w:val="ru-RU"/>
        </w:rPr>
        <w:t>ом</w:t>
      </w:r>
      <w:r w:rsidRPr="00D207EA">
        <w:rPr>
          <w:rFonts w:ascii="Times New Roman" w:eastAsia="Times New Roman Tj" w:hAnsi="Times New Roman" w:cs="Times New Roman"/>
          <w:bCs/>
          <w:sz w:val="28"/>
          <w:szCs w:val="28"/>
          <w:lang w:val="ru-RU"/>
        </w:rPr>
        <w:t>» при осуществлении своей профессиональной деятельности.</w:t>
      </w:r>
    </w:p>
    <w:p w14:paraId="70CF1056" w14:textId="77777777" w:rsidR="0032011F" w:rsidRPr="00D207EA" w:rsidRDefault="0032011F"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2. Независимые налоговые консультанты не</w:t>
      </w:r>
      <w:r w:rsidR="00026EE7">
        <w:rPr>
          <w:rFonts w:ascii="Times New Roman" w:eastAsia="Times New Roman Tj" w:hAnsi="Times New Roman" w:cs="Times New Roman"/>
          <w:bCs/>
          <w:sz w:val="28"/>
          <w:szCs w:val="28"/>
          <w:lang w:val="ru-RU"/>
        </w:rPr>
        <w:t xml:space="preserve"> зависят</w:t>
      </w:r>
      <w:r w:rsidRPr="00D207EA">
        <w:rPr>
          <w:rFonts w:ascii="Times New Roman" w:eastAsia="Times New Roman Tj" w:hAnsi="Times New Roman" w:cs="Times New Roman"/>
          <w:bCs/>
          <w:sz w:val="28"/>
          <w:szCs w:val="28"/>
          <w:lang w:val="ru-RU"/>
        </w:rPr>
        <w:t xml:space="preserve"> от государственных органов, налогоплательщиков и третьих лиц.</w:t>
      </w:r>
    </w:p>
    <w:p w14:paraId="52B2B88A" w14:textId="77777777" w:rsidR="005C355F" w:rsidRPr="00D207EA" w:rsidRDefault="005C355F"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p>
    <w:p w14:paraId="2D5E655E" w14:textId="77777777" w:rsidR="005829AF" w:rsidRPr="00AE3833" w:rsidRDefault="00535AF6" w:rsidP="0019594B">
      <w:pPr>
        <w:pStyle w:val="Heading1"/>
        <w:shd w:val="clear" w:color="auto" w:fill="FFFFFF"/>
        <w:tabs>
          <w:tab w:val="left" w:pos="851"/>
        </w:tabs>
        <w:spacing w:before="0"/>
        <w:ind w:firstLine="567"/>
        <w:jc w:val="both"/>
        <w:rPr>
          <w:bCs/>
          <w:szCs w:val="28"/>
          <w:lang w:val="ru-RU"/>
        </w:rPr>
      </w:pPr>
      <w:bookmarkStart w:id="548" w:name="_Toc48487124"/>
      <w:bookmarkStart w:id="549" w:name="_Toc86504865"/>
      <w:bookmarkStart w:id="550" w:name="_Toc86505356"/>
      <w:r w:rsidRPr="00AE3833">
        <w:rPr>
          <w:rFonts w:eastAsia="Times New Roman Tj"/>
          <w:szCs w:val="28"/>
          <w:lang w:val="ru-RU"/>
        </w:rPr>
        <w:t>Статья 15</w:t>
      </w:r>
      <w:r w:rsidR="00581C55" w:rsidRPr="00AE3833">
        <w:rPr>
          <w:rFonts w:eastAsia="Times New Roman Tj"/>
          <w:szCs w:val="28"/>
          <w:lang w:val="ru-RU"/>
        </w:rPr>
        <w:t>6</w:t>
      </w:r>
      <w:r w:rsidR="005829AF" w:rsidRPr="00AE3833">
        <w:rPr>
          <w:rFonts w:eastAsia="Times New Roman Tj"/>
          <w:szCs w:val="28"/>
          <w:lang w:val="ru-RU"/>
        </w:rPr>
        <w:t xml:space="preserve">. </w:t>
      </w:r>
      <w:r w:rsidR="00AE768B" w:rsidRPr="00AE3833">
        <w:rPr>
          <w:rFonts w:eastAsia="Times New Roman Tj"/>
          <w:szCs w:val="28"/>
          <w:lang w:val="ru-RU"/>
        </w:rPr>
        <w:t>Ответственность налогового консультанта</w:t>
      </w:r>
      <w:bookmarkEnd w:id="548"/>
      <w:bookmarkEnd w:id="549"/>
      <w:bookmarkEnd w:id="550"/>
    </w:p>
    <w:p w14:paraId="19639BD2" w14:textId="77777777" w:rsidR="005829AF" w:rsidRPr="00D207EA" w:rsidRDefault="005829AF"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1. Налоговы</w:t>
      </w:r>
      <w:r w:rsidR="00E45563" w:rsidRPr="00D207EA">
        <w:rPr>
          <w:rFonts w:ascii="Times New Roman" w:eastAsia="Times New Roman Tj" w:hAnsi="Times New Roman" w:cs="Times New Roman"/>
          <w:bCs/>
          <w:sz w:val="28"/>
          <w:szCs w:val="28"/>
          <w:lang w:val="ru-RU"/>
        </w:rPr>
        <w:t>й</w:t>
      </w:r>
      <w:r w:rsidRPr="00D207EA">
        <w:rPr>
          <w:rFonts w:ascii="Times New Roman" w:eastAsia="Times New Roman Tj" w:hAnsi="Times New Roman" w:cs="Times New Roman"/>
          <w:bCs/>
          <w:sz w:val="28"/>
          <w:szCs w:val="28"/>
          <w:lang w:val="ru-RU"/>
        </w:rPr>
        <w:t xml:space="preserve"> консультант </w:t>
      </w:r>
      <w:r w:rsidR="00FD4FD1" w:rsidRPr="00D207EA">
        <w:rPr>
          <w:rFonts w:ascii="Times New Roman" w:eastAsia="Times New Roman Tj" w:hAnsi="Times New Roman" w:cs="Times New Roman"/>
          <w:bCs/>
          <w:sz w:val="28"/>
          <w:szCs w:val="28"/>
          <w:lang w:val="ru-RU"/>
        </w:rPr>
        <w:t>ответствен за</w:t>
      </w:r>
      <w:r w:rsidRPr="00D207EA">
        <w:rPr>
          <w:rFonts w:ascii="Times New Roman" w:eastAsia="Times New Roman Tj" w:hAnsi="Times New Roman" w:cs="Times New Roman"/>
          <w:bCs/>
          <w:sz w:val="28"/>
          <w:szCs w:val="28"/>
          <w:lang w:val="ru-RU"/>
        </w:rPr>
        <w:t xml:space="preserve"> </w:t>
      </w:r>
      <w:r w:rsidR="00E45563" w:rsidRPr="00D207EA">
        <w:rPr>
          <w:rFonts w:ascii="Times New Roman" w:eastAsia="Times New Roman Tj" w:hAnsi="Times New Roman" w:cs="Times New Roman"/>
          <w:bCs/>
          <w:sz w:val="28"/>
          <w:szCs w:val="28"/>
          <w:lang w:val="ru-RU"/>
        </w:rPr>
        <w:t>защи</w:t>
      </w:r>
      <w:r w:rsidR="00FD4FD1" w:rsidRPr="00D207EA">
        <w:rPr>
          <w:rFonts w:ascii="Times New Roman" w:eastAsia="Times New Roman Tj" w:hAnsi="Times New Roman" w:cs="Times New Roman"/>
          <w:bCs/>
          <w:sz w:val="28"/>
          <w:szCs w:val="28"/>
          <w:lang w:val="ru-RU"/>
        </w:rPr>
        <w:t>ту</w:t>
      </w:r>
      <w:r w:rsidR="00E45563" w:rsidRPr="00D207EA">
        <w:rPr>
          <w:rFonts w:ascii="Times New Roman" w:eastAsia="Times New Roman Tj" w:hAnsi="Times New Roman" w:cs="Times New Roman"/>
          <w:bCs/>
          <w:sz w:val="28"/>
          <w:szCs w:val="28"/>
          <w:lang w:val="ru-RU"/>
        </w:rPr>
        <w:t xml:space="preserve"> </w:t>
      </w:r>
      <w:r w:rsidRPr="00D207EA">
        <w:rPr>
          <w:rFonts w:ascii="Times New Roman" w:eastAsia="Times New Roman Tj" w:hAnsi="Times New Roman" w:cs="Times New Roman"/>
          <w:bCs/>
          <w:sz w:val="28"/>
          <w:szCs w:val="28"/>
          <w:lang w:val="ru-RU"/>
        </w:rPr>
        <w:t>коммерчес</w:t>
      </w:r>
      <w:r w:rsidR="00FD4FD1" w:rsidRPr="00D207EA">
        <w:rPr>
          <w:rFonts w:ascii="Times New Roman" w:eastAsia="Times New Roman Tj" w:hAnsi="Times New Roman" w:cs="Times New Roman"/>
          <w:bCs/>
          <w:sz w:val="28"/>
          <w:szCs w:val="28"/>
          <w:lang w:val="ru-RU"/>
        </w:rPr>
        <w:t>кой тайны</w:t>
      </w:r>
      <w:r w:rsidRPr="00D207EA">
        <w:rPr>
          <w:rFonts w:ascii="Times New Roman" w:eastAsia="Times New Roman Tj" w:hAnsi="Times New Roman" w:cs="Times New Roman"/>
          <w:bCs/>
          <w:sz w:val="28"/>
          <w:szCs w:val="28"/>
          <w:lang w:val="ru-RU"/>
        </w:rPr>
        <w:t xml:space="preserve"> </w:t>
      </w:r>
      <w:r w:rsidR="00826B30" w:rsidRPr="00D207EA">
        <w:rPr>
          <w:rFonts w:ascii="Times New Roman" w:eastAsia="Times New Roman Tj" w:hAnsi="Times New Roman" w:cs="Times New Roman"/>
          <w:bCs/>
          <w:sz w:val="28"/>
          <w:szCs w:val="28"/>
          <w:lang w:val="ru-RU"/>
        </w:rPr>
        <w:t xml:space="preserve">и сведений о деятельности </w:t>
      </w:r>
      <w:r w:rsidRPr="00D207EA">
        <w:rPr>
          <w:rFonts w:ascii="Times New Roman" w:eastAsia="Times New Roman Tj" w:hAnsi="Times New Roman" w:cs="Times New Roman"/>
          <w:bCs/>
          <w:sz w:val="28"/>
          <w:szCs w:val="28"/>
          <w:lang w:val="ru-RU"/>
        </w:rPr>
        <w:t xml:space="preserve">налогоплательщика, </w:t>
      </w:r>
      <w:r w:rsidR="00E45563" w:rsidRPr="00D207EA">
        <w:rPr>
          <w:rFonts w:ascii="Times New Roman" w:eastAsia="Times New Roman Tj" w:hAnsi="Times New Roman" w:cs="Times New Roman"/>
          <w:bCs/>
          <w:sz w:val="28"/>
          <w:szCs w:val="28"/>
          <w:lang w:val="ru-RU"/>
        </w:rPr>
        <w:t xml:space="preserve">выявленные им в ходе выполнения </w:t>
      </w:r>
      <w:r w:rsidR="00826B30" w:rsidRPr="00D207EA">
        <w:rPr>
          <w:rFonts w:ascii="Times New Roman" w:eastAsia="Times New Roman Tj" w:hAnsi="Times New Roman" w:cs="Times New Roman"/>
          <w:bCs/>
          <w:sz w:val="28"/>
          <w:szCs w:val="28"/>
          <w:lang w:val="ru-RU"/>
        </w:rPr>
        <w:t>договорных обязательств с налогоплательщиками</w:t>
      </w:r>
      <w:r w:rsidR="00BF110A" w:rsidRPr="00D207EA">
        <w:rPr>
          <w:rFonts w:ascii="Times New Roman" w:eastAsia="Times New Roman Tj" w:hAnsi="Times New Roman" w:cs="Times New Roman"/>
          <w:bCs/>
          <w:sz w:val="28"/>
          <w:szCs w:val="28"/>
          <w:lang w:val="ru-RU"/>
        </w:rPr>
        <w:t xml:space="preserve">, за непрофессиональное оказание консультативных услуг по налоговым вопросам, повлекших </w:t>
      </w:r>
      <w:r w:rsidR="003D7046" w:rsidRPr="00D207EA">
        <w:rPr>
          <w:rFonts w:ascii="Times New Roman" w:eastAsia="Times New Roman Tj" w:hAnsi="Times New Roman" w:cs="Times New Roman"/>
          <w:bCs/>
          <w:sz w:val="28"/>
          <w:szCs w:val="28"/>
          <w:lang w:val="ru-RU"/>
        </w:rPr>
        <w:t xml:space="preserve">нанесение </w:t>
      </w:r>
      <w:r w:rsidR="00BF110A" w:rsidRPr="00D207EA">
        <w:rPr>
          <w:rFonts w:ascii="Times New Roman" w:eastAsia="Times New Roman Tj" w:hAnsi="Times New Roman" w:cs="Times New Roman"/>
          <w:bCs/>
          <w:sz w:val="28"/>
          <w:szCs w:val="28"/>
          <w:lang w:val="ru-RU"/>
        </w:rPr>
        <w:t>материальн</w:t>
      </w:r>
      <w:r w:rsidR="003D7046" w:rsidRPr="00D207EA">
        <w:rPr>
          <w:rFonts w:ascii="Times New Roman" w:eastAsia="Times New Roman Tj" w:hAnsi="Times New Roman" w:cs="Times New Roman"/>
          <w:bCs/>
          <w:sz w:val="28"/>
          <w:szCs w:val="28"/>
          <w:lang w:val="ru-RU"/>
        </w:rPr>
        <w:t>ого</w:t>
      </w:r>
      <w:r w:rsidR="00BF110A" w:rsidRPr="00D207EA">
        <w:rPr>
          <w:rFonts w:ascii="Times New Roman" w:eastAsia="Times New Roman Tj" w:hAnsi="Times New Roman" w:cs="Times New Roman"/>
          <w:bCs/>
          <w:sz w:val="28"/>
          <w:szCs w:val="28"/>
          <w:lang w:val="ru-RU"/>
        </w:rPr>
        <w:t xml:space="preserve"> ущерб</w:t>
      </w:r>
      <w:r w:rsidR="003D7046" w:rsidRPr="00D207EA">
        <w:rPr>
          <w:rFonts w:ascii="Times New Roman" w:eastAsia="Times New Roman Tj" w:hAnsi="Times New Roman" w:cs="Times New Roman"/>
          <w:bCs/>
          <w:sz w:val="28"/>
          <w:szCs w:val="28"/>
          <w:lang w:val="ru-RU"/>
        </w:rPr>
        <w:t>а</w:t>
      </w:r>
      <w:r w:rsidR="00BF110A" w:rsidRPr="00D207EA">
        <w:rPr>
          <w:rFonts w:ascii="Times New Roman" w:eastAsia="Times New Roman Tj" w:hAnsi="Times New Roman" w:cs="Times New Roman"/>
          <w:bCs/>
          <w:sz w:val="28"/>
          <w:szCs w:val="28"/>
          <w:lang w:val="ru-RU"/>
        </w:rPr>
        <w:t xml:space="preserve"> налогоплательщику в результате неправильной консультации, за предоставление неправомерной консультации с целью уклонения налогоплательщика   от уплаты налогов</w:t>
      </w:r>
      <w:r w:rsidR="00826B30" w:rsidRPr="00D207EA">
        <w:rPr>
          <w:rFonts w:ascii="Times New Roman" w:eastAsia="Times New Roman Tj" w:hAnsi="Times New Roman" w:cs="Times New Roman"/>
          <w:bCs/>
          <w:sz w:val="28"/>
          <w:szCs w:val="28"/>
          <w:lang w:val="ru-RU"/>
        </w:rPr>
        <w:t>.</w:t>
      </w:r>
      <w:r w:rsidR="00E45563" w:rsidRPr="00D207EA">
        <w:rPr>
          <w:rFonts w:ascii="Times New Roman" w:eastAsia="Times New Roman Tj" w:hAnsi="Times New Roman" w:cs="Times New Roman"/>
          <w:bCs/>
          <w:sz w:val="28"/>
          <w:szCs w:val="28"/>
          <w:lang w:val="ru-RU"/>
        </w:rPr>
        <w:t xml:space="preserve"> </w:t>
      </w:r>
    </w:p>
    <w:p w14:paraId="1D5D8482" w14:textId="77777777" w:rsidR="005829AF" w:rsidRPr="00D207EA" w:rsidRDefault="005829AF"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2. Налоговы</w:t>
      </w:r>
      <w:r w:rsidR="00851427" w:rsidRPr="00D207EA">
        <w:rPr>
          <w:rFonts w:ascii="Times New Roman" w:eastAsia="Times New Roman Tj" w:hAnsi="Times New Roman" w:cs="Times New Roman"/>
          <w:bCs/>
          <w:sz w:val="28"/>
          <w:szCs w:val="28"/>
          <w:lang w:val="ru-RU"/>
        </w:rPr>
        <w:t>й</w:t>
      </w:r>
      <w:r w:rsidRPr="00D207EA">
        <w:rPr>
          <w:rFonts w:ascii="Times New Roman" w:eastAsia="Times New Roman Tj" w:hAnsi="Times New Roman" w:cs="Times New Roman"/>
          <w:bCs/>
          <w:sz w:val="28"/>
          <w:szCs w:val="28"/>
          <w:lang w:val="ru-RU"/>
        </w:rPr>
        <w:t xml:space="preserve"> консультант не мо</w:t>
      </w:r>
      <w:r w:rsidR="00851427" w:rsidRPr="00D207EA">
        <w:rPr>
          <w:rFonts w:ascii="Times New Roman" w:eastAsia="Times New Roman Tj" w:hAnsi="Times New Roman" w:cs="Times New Roman"/>
          <w:bCs/>
          <w:sz w:val="28"/>
          <w:szCs w:val="28"/>
          <w:lang w:val="ru-RU"/>
        </w:rPr>
        <w:t>жет</w:t>
      </w:r>
      <w:r w:rsidRPr="00D207EA">
        <w:rPr>
          <w:rFonts w:ascii="Times New Roman" w:eastAsia="Times New Roman Tj" w:hAnsi="Times New Roman" w:cs="Times New Roman"/>
          <w:bCs/>
          <w:sz w:val="28"/>
          <w:szCs w:val="28"/>
          <w:lang w:val="ru-RU"/>
        </w:rPr>
        <w:t xml:space="preserve"> </w:t>
      </w:r>
      <w:r w:rsidR="00851427" w:rsidRPr="00D207EA">
        <w:rPr>
          <w:rFonts w:ascii="Times New Roman" w:eastAsia="Times New Roman Tj" w:hAnsi="Times New Roman" w:cs="Times New Roman"/>
          <w:bCs/>
          <w:sz w:val="28"/>
          <w:szCs w:val="28"/>
          <w:lang w:val="ru-RU"/>
        </w:rPr>
        <w:t>привлекаться</w:t>
      </w:r>
      <w:r w:rsidR="00C91E34" w:rsidRPr="00D207EA">
        <w:rPr>
          <w:rFonts w:ascii="Times New Roman" w:eastAsia="Times New Roman Tj" w:hAnsi="Times New Roman" w:cs="Times New Roman"/>
          <w:bCs/>
          <w:sz w:val="28"/>
          <w:szCs w:val="28"/>
          <w:lang w:val="ru-RU"/>
        </w:rPr>
        <w:t xml:space="preserve"> налоговыми орган</w:t>
      </w:r>
      <w:r w:rsidR="00C80A52" w:rsidRPr="00D207EA">
        <w:rPr>
          <w:rFonts w:ascii="Times New Roman" w:eastAsia="Times New Roman Tj" w:hAnsi="Times New Roman" w:cs="Times New Roman"/>
          <w:bCs/>
          <w:sz w:val="28"/>
          <w:szCs w:val="28"/>
          <w:lang w:val="ru-RU"/>
        </w:rPr>
        <w:t>а</w:t>
      </w:r>
      <w:r w:rsidR="00C91E34" w:rsidRPr="00D207EA">
        <w:rPr>
          <w:rFonts w:ascii="Times New Roman" w:eastAsia="Times New Roman Tj" w:hAnsi="Times New Roman" w:cs="Times New Roman"/>
          <w:bCs/>
          <w:sz w:val="28"/>
          <w:szCs w:val="28"/>
          <w:lang w:val="ru-RU"/>
        </w:rPr>
        <w:t>ми и иными государственными органами</w:t>
      </w:r>
      <w:r w:rsidR="00851427" w:rsidRPr="00D207EA">
        <w:rPr>
          <w:rFonts w:ascii="Times New Roman" w:eastAsia="Times New Roman Tj" w:hAnsi="Times New Roman" w:cs="Times New Roman"/>
          <w:bCs/>
          <w:sz w:val="28"/>
          <w:szCs w:val="28"/>
          <w:lang w:val="ru-RU"/>
        </w:rPr>
        <w:t xml:space="preserve"> </w:t>
      </w:r>
      <w:r w:rsidRPr="00D207EA">
        <w:rPr>
          <w:rFonts w:ascii="Times New Roman" w:eastAsia="Times New Roman Tj" w:hAnsi="Times New Roman" w:cs="Times New Roman"/>
          <w:bCs/>
          <w:sz w:val="28"/>
          <w:szCs w:val="28"/>
          <w:lang w:val="ru-RU"/>
        </w:rPr>
        <w:t>в качестве свидетел</w:t>
      </w:r>
      <w:r w:rsidR="00851427" w:rsidRPr="00D207EA">
        <w:rPr>
          <w:rFonts w:ascii="Times New Roman" w:eastAsia="Times New Roman Tj" w:hAnsi="Times New Roman" w:cs="Times New Roman"/>
          <w:bCs/>
          <w:sz w:val="28"/>
          <w:szCs w:val="28"/>
          <w:lang w:val="ru-RU"/>
        </w:rPr>
        <w:t>я</w:t>
      </w:r>
      <w:r w:rsidR="003D7046" w:rsidRPr="00D207EA">
        <w:rPr>
          <w:rFonts w:ascii="Times New Roman" w:eastAsia="Times New Roman Tj" w:hAnsi="Times New Roman" w:cs="Times New Roman"/>
          <w:bCs/>
          <w:sz w:val="28"/>
          <w:szCs w:val="28"/>
          <w:lang w:val="ru-RU"/>
        </w:rPr>
        <w:t xml:space="preserve"> по вопросам, ставшим</w:t>
      </w:r>
      <w:r w:rsidRPr="00D207EA">
        <w:rPr>
          <w:rFonts w:ascii="Times New Roman" w:eastAsia="Times New Roman Tj" w:hAnsi="Times New Roman" w:cs="Times New Roman"/>
          <w:bCs/>
          <w:sz w:val="28"/>
          <w:szCs w:val="28"/>
          <w:lang w:val="ru-RU"/>
        </w:rPr>
        <w:t xml:space="preserve"> известны</w:t>
      </w:r>
      <w:r w:rsidR="003D7046" w:rsidRPr="00D207EA">
        <w:rPr>
          <w:rFonts w:ascii="Times New Roman" w:eastAsia="Times New Roman Tj" w:hAnsi="Times New Roman" w:cs="Times New Roman"/>
          <w:bCs/>
          <w:sz w:val="28"/>
          <w:szCs w:val="28"/>
          <w:lang w:val="ru-RU"/>
        </w:rPr>
        <w:t>ми</w:t>
      </w:r>
      <w:r w:rsidRPr="00D207EA">
        <w:rPr>
          <w:rFonts w:ascii="Times New Roman" w:eastAsia="Times New Roman Tj" w:hAnsi="Times New Roman" w:cs="Times New Roman"/>
          <w:bCs/>
          <w:sz w:val="28"/>
          <w:szCs w:val="28"/>
          <w:lang w:val="ru-RU"/>
        </w:rPr>
        <w:t xml:space="preserve"> </w:t>
      </w:r>
      <w:r w:rsidR="00851427" w:rsidRPr="00D207EA">
        <w:rPr>
          <w:rFonts w:ascii="Times New Roman" w:eastAsia="Times New Roman Tj" w:hAnsi="Times New Roman" w:cs="Times New Roman"/>
          <w:bCs/>
          <w:sz w:val="28"/>
          <w:szCs w:val="28"/>
          <w:lang w:val="ru-RU"/>
        </w:rPr>
        <w:t xml:space="preserve">ему </w:t>
      </w:r>
      <w:r w:rsidRPr="00D207EA">
        <w:rPr>
          <w:rFonts w:ascii="Times New Roman" w:eastAsia="Times New Roman Tj" w:hAnsi="Times New Roman" w:cs="Times New Roman"/>
          <w:bCs/>
          <w:sz w:val="28"/>
          <w:szCs w:val="28"/>
          <w:lang w:val="ru-RU"/>
        </w:rPr>
        <w:t xml:space="preserve">в </w:t>
      </w:r>
      <w:r w:rsidR="00851427" w:rsidRPr="00D207EA">
        <w:rPr>
          <w:rFonts w:ascii="Times New Roman" w:eastAsia="Times New Roman Tj" w:hAnsi="Times New Roman" w:cs="Times New Roman"/>
          <w:bCs/>
          <w:sz w:val="28"/>
          <w:szCs w:val="28"/>
          <w:lang w:val="ru-RU"/>
        </w:rPr>
        <w:t>ходе выполнения</w:t>
      </w:r>
      <w:r w:rsidR="003D7046" w:rsidRPr="00D207EA">
        <w:rPr>
          <w:rFonts w:ascii="Times New Roman" w:eastAsia="Times New Roman Tj" w:hAnsi="Times New Roman" w:cs="Times New Roman"/>
          <w:bCs/>
          <w:sz w:val="28"/>
          <w:szCs w:val="28"/>
          <w:lang w:val="ru-RU"/>
        </w:rPr>
        <w:t xml:space="preserve"> договорных поручений </w:t>
      </w:r>
      <w:r w:rsidR="00AD027C" w:rsidRPr="00D207EA">
        <w:rPr>
          <w:rFonts w:ascii="Times New Roman" w:eastAsia="Times New Roman Tj" w:hAnsi="Times New Roman" w:cs="Times New Roman"/>
          <w:bCs/>
          <w:sz w:val="28"/>
          <w:szCs w:val="28"/>
          <w:lang w:val="ru-RU"/>
        </w:rPr>
        <w:t>с налогоплательщико</w:t>
      </w:r>
      <w:r w:rsidR="00851427" w:rsidRPr="00D207EA">
        <w:rPr>
          <w:rFonts w:ascii="Times New Roman" w:eastAsia="Times New Roman Tj" w:hAnsi="Times New Roman" w:cs="Times New Roman"/>
          <w:bCs/>
          <w:sz w:val="28"/>
          <w:szCs w:val="28"/>
          <w:lang w:val="ru-RU"/>
        </w:rPr>
        <w:t xml:space="preserve">м. </w:t>
      </w:r>
    </w:p>
    <w:p w14:paraId="27B13210"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53DA6A8D" w14:textId="77777777" w:rsidR="005829AF" w:rsidRPr="00AE3833" w:rsidRDefault="005829AF" w:rsidP="0019594B">
      <w:pPr>
        <w:pStyle w:val="Heading1"/>
        <w:shd w:val="clear" w:color="auto" w:fill="FFFFFF"/>
        <w:tabs>
          <w:tab w:val="left" w:pos="851"/>
        </w:tabs>
        <w:spacing w:before="0"/>
        <w:ind w:firstLine="567"/>
        <w:jc w:val="center"/>
        <w:rPr>
          <w:rFonts w:eastAsia="Times New Roman Tj"/>
          <w:szCs w:val="28"/>
          <w:lang w:val="ru-RU"/>
        </w:rPr>
      </w:pPr>
      <w:bookmarkStart w:id="551" w:name="_Toc48487126"/>
      <w:bookmarkStart w:id="552" w:name="_Toc86504866"/>
      <w:bookmarkStart w:id="553" w:name="_Toc86505357"/>
      <w:r w:rsidRPr="00AE3833">
        <w:rPr>
          <w:rFonts w:eastAsia="Times New Roman Tj"/>
          <w:szCs w:val="28"/>
          <w:lang w:val="ru-RU"/>
        </w:rPr>
        <w:t xml:space="preserve">ГЛАВА </w:t>
      </w:r>
      <w:r w:rsidR="00F223BC" w:rsidRPr="00AE3833">
        <w:rPr>
          <w:rFonts w:eastAsia="Times New Roman Tj"/>
          <w:szCs w:val="28"/>
          <w:lang w:val="ru-RU"/>
        </w:rPr>
        <w:t>20</w:t>
      </w:r>
      <w:r w:rsidRPr="00AE3833">
        <w:rPr>
          <w:rFonts w:eastAsia="Times New Roman Tj"/>
          <w:szCs w:val="28"/>
          <w:lang w:val="ru-RU"/>
        </w:rPr>
        <w:t>.</w:t>
      </w:r>
      <w:r w:rsidR="001A3BBA" w:rsidRPr="00AE3833">
        <w:rPr>
          <w:rFonts w:eastAsia="Times New Roman Tj"/>
          <w:szCs w:val="28"/>
          <w:lang w:val="ru-RU"/>
        </w:rPr>
        <w:t xml:space="preserve">  </w:t>
      </w:r>
      <w:r w:rsidRPr="00AE3833">
        <w:rPr>
          <w:rFonts w:eastAsia="Times New Roman Tj"/>
          <w:szCs w:val="28"/>
          <w:lang w:val="ru-RU"/>
        </w:rPr>
        <w:t xml:space="preserve"> ОТВЕТСТВЕННОСТЬ</w:t>
      </w:r>
      <w:bookmarkEnd w:id="551"/>
      <w:bookmarkEnd w:id="552"/>
      <w:bookmarkEnd w:id="553"/>
    </w:p>
    <w:p w14:paraId="7D367BC9" w14:textId="77777777" w:rsidR="00DB5D91" w:rsidRPr="00AE3833" w:rsidRDefault="00DB5D91" w:rsidP="0019594B">
      <w:pPr>
        <w:ind w:firstLine="567"/>
        <w:jc w:val="both"/>
        <w:rPr>
          <w:b/>
          <w:color w:val="000000"/>
          <w:sz w:val="28"/>
          <w:szCs w:val="28"/>
        </w:rPr>
      </w:pPr>
    </w:p>
    <w:p w14:paraId="2E37C2AF" w14:textId="77777777" w:rsidR="005829AF" w:rsidRPr="00AE3833" w:rsidRDefault="00535AF6" w:rsidP="0019594B">
      <w:pPr>
        <w:pStyle w:val="Heading1"/>
        <w:shd w:val="clear" w:color="auto" w:fill="FFFFFF"/>
        <w:tabs>
          <w:tab w:val="left" w:pos="851"/>
        </w:tabs>
        <w:spacing w:before="0"/>
        <w:ind w:firstLine="567"/>
        <w:jc w:val="both"/>
        <w:rPr>
          <w:szCs w:val="28"/>
          <w:lang w:val="ru-RU"/>
        </w:rPr>
      </w:pPr>
      <w:bookmarkStart w:id="554" w:name="A000000095"/>
      <w:bookmarkStart w:id="555" w:name="_Toc48487127"/>
      <w:bookmarkStart w:id="556" w:name="_Toc86504867"/>
      <w:bookmarkStart w:id="557" w:name="_Toc86505358"/>
      <w:bookmarkEnd w:id="554"/>
      <w:r w:rsidRPr="00AE3833">
        <w:rPr>
          <w:rFonts w:eastAsia="Times New Roman Tj"/>
          <w:szCs w:val="28"/>
          <w:lang w:val="ru-RU"/>
        </w:rPr>
        <w:t>Статья 15</w:t>
      </w:r>
      <w:r w:rsidR="008F1277" w:rsidRPr="00AE3833">
        <w:rPr>
          <w:rFonts w:eastAsia="Times New Roman Tj"/>
          <w:szCs w:val="28"/>
          <w:lang w:val="ru-RU"/>
        </w:rPr>
        <w:t>7</w:t>
      </w:r>
      <w:r w:rsidR="005829AF" w:rsidRPr="00AE3833">
        <w:rPr>
          <w:rFonts w:eastAsia="Times New Roman Tj"/>
          <w:szCs w:val="28"/>
          <w:lang w:val="ru-RU"/>
        </w:rPr>
        <w:t>. Налоговое правонарушение</w:t>
      </w:r>
      <w:bookmarkEnd w:id="555"/>
      <w:bookmarkEnd w:id="556"/>
      <w:bookmarkEnd w:id="557"/>
    </w:p>
    <w:p w14:paraId="2C34865F"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1. Налоговым правонарушением признается противоправное деяние (действи</w:t>
      </w:r>
      <w:r w:rsidR="00AD027C" w:rsidRPr="00D207EA">
        <w:rPr>
          <w:rFonts w:ascii="Times New Roman" w:eastAsia="Times New Roman Tj" w:hAnsi="Times New Roman" w:cs="Times New Roman"/>
          <w:sz w:val="28"/>
          <w:szCs w:val="28"/>
          <w:lang w:val="ru-RU"/>
        </w:rPr>
        <w:t>я</w:t>
      </w:r>
      <w:r w:rsidRPr="00D207EA">
        <w:rPr>
          <w:rFonts w:ascii="Times New Roman" w:eastAsia="Times New Roman Tj" w:hAnsi="Times New Roman" w:cs="Times New Roman"/>
          <w:sz w:val="28"/>
          <w:szCs w:val="28"/>
          <w:lang w:val="ru-RU"/>
        </w:rPr>
        <w:t xml:space="preserve"> или бездействие) налогоплательщиков, налоговых агентов и их должностных лиц, а также должностных лиц уполномоченных органов, которые привели к неисполнению или ненадлежащему исполнению требований настоящего Кодекса и иных нормативных правовых актов Республики Таджикистан, контроль которых возложен на налоговые органы.</w:t>
      </w:r>
    </w:p>
    <w:p w14:paraId="7613B955"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2. Совершение налогоплательщиками, налоговыми агентами, их должностными лицами и должностными лицами уполномоченных органов нарушений налогового законодательства влечет ответственность, предусмотренную настоящим Кодексом и иными нормативными правовыми актами Республики Таджикистан.</w:t>
      </w:r>
    </w:p>
    <w:p w14:paraId="6DB9F560"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12075BB0" w14:textId="77777777" w:rsidR="005829AF" w:rsidRPr="00AE3833" w:rsidRDefault="00535AF6" w:rsidP="0019594B">
      <w:pPr>
        <w:pStyle w:val="Heading1"/>
        <w:shd w:val="clear" w:color="auto" w:fill="FFFFFF"/>
        <w:tabs>
          <w:tab w:val="left" w:pos="851"/>
        </w:tabs>
        <w:spacing w:before="0"/>
        <w:ind w:firstLine="567"/>
        <w:jc w:val="both"/>
        <w:rPr>
          <w:szCs w:val="28"/>
          <w:lang w:val="ru-RU"/>
        </w:rPr>
      </w:pPr>
      <w:bookmarkStart w:id="558" w:name="A000000096"/>
      <w:bookmarkStart w:id="559" w:name="_Toc48487128"/>
      <w:bookmarkStart w:id="560" w:name="_Toc86504868"/>
      <w:bookmarkStart w:id="561" w:name="_Toc86505359"/>
      <w:bookmarkEnd w:id="558"/>
      <w:r w:rsidRPr="00AE3833">
        <w:rPr>
          <w:rFonts w:eastAsia="Times New Roman Tj"/>
          <w:szCs w:val="28"/>
          <w:lang w:val="ru-RU"/>
        </w:rPr>
        <w:t>Статья 1</w:t>
      </w:r>
      <w:r w:rsidR="0024233E" w:rsidRPr="00AE3833">
        <w:rPr>
          <w:rFonts w:eastAsia="Times New Roman Tj"/>
          <w:szCs w:val="28"/>
          <w:lang w:val="ru-RU"/>
        </w:rPr>
        <w:t>5</w:t>
      </w:r>
      <w:r w:rsidR="008F1277" w:rsidRPr="00AE3833">
        <w:rPr>
          <w:rFonts w:eastAsia="Times New Roman Tj"/>
          <w:szCs w:val="28"/>
          <w:lang w:val="ru-RU"/>
        </w:rPr>
        <w:t>8</w:t>
      </w:r>
      <w:r w:rsidR="005829AF" w:rsidRPr="00AE3833">
        <w:rPr>
          <w:rFonts w:eastAsia="Times New Roman Tj"/>
          <w:szCs w:val="28"/>
          <w:lang w:val="ru-RU"/>
        </w:rPr>
        <w:t>. Обстоятельства, исключающие ответственность за совершение налогового правонарушения</w:t>
      </w:r>
      <w:bookmarkEnd w:id="559"/>
      <w:bookmarkEnd w:id="560"/>
      <w:bookmarkEnd w:id="561"/>
    </w:p>
    <w:p w14:paraId="3F55337F"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xml:space="preserve">1. Помимо случаев, предусмотренных законодательством Республики Таджикистан, не допускается привлечение </w:t>
      </w:r>
      <w:r w:rsidR="00AD027C" w:rsidRPr="00D207EA">
        <w:rPr>
          <w:rFonts w:ascii="Times New Roman" w:eastAsia="Times New Roman Tj" w:hAnsi="Times New Roman" w:cs="Times New Roman"/>
          <w:sz w:val="28"/>
          <w:szCs w:val="28"/>
          <w:lang w:val="ru-RU"/>
        </w:rPr>
        <w:t xml:space="preserve">лица </w:t>
      </w:r>
      <w:r w:rsidRPr="00D207EA">
        <w:rPr>
          <w:rFonts w:ascii="Times New Roman" w:eastAsia="Times New Roman Tj" w:hAnsi="Times New Roman" w:cs="Times New Roman"/>
          <w:sz w:val="28"/>
          <w:szCs w:val="28"/>
          <w:lang w:val="ru-RU"/>
        </w:rPr>
        <w:t>к ответственности в случае:</w:t>
      </w:r>
    </w:p>
    <w:p w14:paraId="42A570B2" w14:textId="77777777" w:rsidR="00A82F2A" w:rsidRPr="00D207EA" w:rsidRDefault="00AD02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w:hAnsi="Times New Roman" w:cs="Times New Roman"/>
          <w:sz w:val="28"/>
          <w:szCs w:val="28"/>
          <w:lang w:val="ru-RU"/>
        </w:rPr>
        <w:t>- выполнения</w:t>
      </w:r>
      <w:r w:rsidR="00A82F2A" w:rsidRPr="00D207EA">
        <w:rPr>
          <w:rFonts w:ascii="Times New Roman" w:eastAsia="Times New Roman" w:hAnsi="Times New Roman" w:cs="Times New Roman"/>
          <w:sz w:val="28"/>
          <w:szCs w:val="28"/>
          <w:lang w:val="ru-RU"/>
        </w:rPr>
        <w:t xml:space="preserve"> налогоплательщиком (налоговым агентом) письменных разъяснений уполномоченного государственного органа по исполнению налоговых обязательств;</w:t>
      </w:r>
    </w:p>
    <w:p w14:paraId="5FE1232C" w14:textId="77777777" w:rsidR="00A82F2A" w:rsidRPr="00D207EA" w:rsidRDefault="00A82F2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w:hAnsi="Times New Roman" w:cs="Times New Roman"/>
          <w:sz w:val="28"/>
          <w:szCs w:val="28"/>
          <w:lang w:val="ru-RU"/>
        </w:rPr>
        <w:t>- самостоятельно</w:t>
      </w:r>
      <w:r w:rsidR="00AD027C" w:rsidRPr="00D207EA">
        <w:rPr>
          <w:rFonts w:ascii="Times New Roman" w:eastAsia="Times New Roman" w:hAnsi="Times New Roman" w:cs="Times New Roman"/>
          <w:sz w:val="28"/>
          <w:szCs w:val="28"/>
          <w:lang w:val="ru-RU"/>
        </w:rPr>
        <w:t>го</w:t>
      </w:r>
      <w:r w:rsidRPr="00D207EA">
        <w:rPr>
          <w:rFonts w:ascii="Times New Roman" w:eastAsia="Times New Roman" w:hAnsi="Times New Roman" w:cs="Times New Roman"/>
          <w:sz w:val="28"/>
          <w:szCs w:val="28"/>
          <w:lang w:val="ru-RU"/>
        </w:rPr>
        <w:t xml:space="preserve"> устранени</w:t>
      </w:r>
      <w:r w:rsidR="00AD027C" w:rsidRPr="00D207EA">
        <w:rPr>
          <w:rFonts w:ascii="Times New Roman" w:eastAsia="Times New Roman" w:hAnsi="Times New Roman" w:cs="Times New Roman"/>
          <w:sz w:val="28"/>
          <w:szCs w:val="28"/>
          <w:lang w:val="ru-RU"/>
        </w:rPr>
        <w:t>я</w:t>
      </w:r>
      <w:r w:rsidRPr="00D207EA">
        <w:rPr>
          <w:rFonts w:ascii="Times New Roman" w:eastAsia="Times New Roman" w:hAnsi="Times New Roman" w:cs="Times New Roman"/>
          <w:sz w:val="28"/>
          <w:szCs w:val="28"/>
          <w:lang w:val="ru-RU"/>
        </w:rPr>
        <w:t xml:space="preserve"> налогоплательщиком (налоговым агентом) налогового нарушения до даты получения уведомления о налоговой проверке.</w:t>
      </w:r>
    </w:p>
    <w:p w14:paraId="5B0F25E6" w14:textId="77777777" w:rsidR="005829AF" w:rsidRPr="00D207EA" w:rsidRDefault="001F1D5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2</w:t>
      </w:r>
      <w:r w:rsidR="00750FB6" w:rsidRPr="00D207EA">
        <w:rPr>
          <w:rFonts w:ascii="Times New Roman" w:eastAsia="Times New Roman Tj" w:hAnsi="Times New Roman" w:cs="Times New Roman"/>
          <w:sz w:val="28"/>
          <w:szCs w:val="28"/>
          <w:lang w:val="ru-RU"/>
        </w:rPr>
        <w:t xml:space="preserve">. </w:t>
      </w:r>
      <w:r w:rsidR="00A82F2A" w:rsidRPr="00D207EA">
        <w:rPr>
          <w:rFonts w:ascii="Times New Roman" w:eastAsia="Times New Roman Tj" w:hAnsi="Times New Roman" w:cs="Times New Roman"/>
          <w:sz w:val="28"/>
          <w:szCs w:val="28"/>
          <w:lang w:val="ru-RU"/>
        </w:rPr>
        <w:t xml:space="preserve">Если </w:t>
      </w:r>
      <w:r w:rsidR="00AD027C" w:rsidRPr="00D207EA">
        <w:rPr>
          <w:rFonts w:ascii="Times New Roman" w:eastAsia="Times New Roman Tj" w:hAnsi="Times New Roman" w:cs="Times New Roman"/>
          <w:sz w:val="28"/>
          <w:szCs w:val="28"/>
          <w:lang w:val="ru-RU"/>
        </w:rPr>
        <w:t xml:space="preserve">законодательством Республики Таджикистан не </w:t>
      </w:r>
      <w:r w:rsidR="00026EE7">
        <w:rPr>
          <w:rFonts w:ascii="Times New Roman" w:eastAsia="Times New Roman Tj" w:hAnsi="Times New Roman" w:cs="Times New Roman"/>
          <w:sz w:val="28"/>
          <w:szCs w:val="28"/>
          <w:lang w:val="ru-RU"/>
        </w:rPr>
        <w:t>установл</w:t>
      </w:r>
      <w:r w:rsidR="00AD027C" w:rsidRPr="00D207EA">
        <w:rPr>
          <w:rFonts w:ascii="Times New Roman" w:eastAsia="Times New Roman Tj" w:hAnsi="Times New Roman" w:cs="Times New Roman"/>
          <w:sz w:val="28"/>
          <w:szCs w:val="28"/>
          <w:lang w:val="ru-RU"/>
        </w:rPr>
        <w:t xml:space="preserve">ено </w:t>
      </w:r>
      <w:r w:rsidR="00A82F2A" w:rsidRPr="00D207EA">
        <w:rPr>
          <w:rFonts w:ascii="Times New Roman" w:eastAsia="Times New Roman Tj" w:hAnsi="Times New Roman" w:cs="Times New Roman"/>
          <w:sz w:val="28"/>
          <w:szCs w:val="28"/>
          <w:lang w:val="ru-RU"/>
        </w:rPr>
        <w:t>иное, лицо не несет ответственности при наличии хотя бы одного из следующих случаев:</w:t>
      </w:r>
    </w:p>
    <w:p w14:paraId="6F2DDD5E"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отсутствие события налогового правонарушения;</w:t>
      </w:r>
    </w:p>
    <w:p w14:paraId="4D923FCE"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отсутствие вины лица в совершении налогового правонарушения;</w:t>
      </w:r>
    </w:p>
    <w:p w14:paraId="7EA6A7F6"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совершение деяния, содержащего признаки налогового правонарушения, физическим лицом, не достигшим к моменту совершения деяния 16-летнего возраста;</w:t>
      </w:r>
    </w:p>
    <w:p w14:paraId="5A86784F"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истечение срок</w:t>
      </w:r>
      <w:r w:rsidR="00AD027C" w:rsidRPr="00D207EA">
        <w:rPr>
          <w:rFonts w:ascii="Times New Roman" w:eastAsia="Times New Roman Tj" w:hAnsi="Times New Roman" w:cs="Times New Roman"/>
          <w:sz w:val="28"/>
          <w:szCs w:val="28"/>
          <w:lang w:val="ru-RU"/>
        </w:rPr>
        <w:t xml:space="preserve">а </w:t>
      </w:r>
      <w:r w:rsidR="00814636" w:rsidRPr="00D207EA">
        <w:rPr>
          <w:rFonts w:ascii="Times New Roman" w:eastAsia="Times New Roman" w:hAnsi="Times New Roman" w:cs="Times New Roman"/>
          <w:sz w:val="28"/>
          <w:szCs w:val="28"/>
          <w:lang w:val="ru-RU"/>
        </w:rPr>
        <w:t xml:space="preserve">исковой </w:t>
      </w:r>
      <w:r w:rsidR="00152868" w:rsidRPr="00D207EA">
        <w:rPr>
          <w:rFonts w:ascii="Times New Roman" w:eastAsia="Times New Roman Tj" w:hAnsi="Times New Roman" w:cs="Times New Roman"/>
          <w:sz w:val="28"/>
          <w:szCs w:val="28"/>
          <w:lang w:val="ru-RU"/>
        </w:rPr>
        <w:t xml:space="preserve">давности </w:t>
      </w:r>
      <w:r w:rsidRPr="00D207EA">
        <w:rPr>
          <w:rFonts w:ascii="Times New Roman" w:eastAsia="Times New Roman Tj" w:hAnsi="Times New Roman" w:cs="Times New Roman"/>
          <w:sz w:val="28"/>
          <w:szCs w:val="28"/>
          <w:lang w:val="ru-RU"/>
        </w:rPr>
        <w:t>привлечения к ответственности за совершение налогового правонарушения.</w:t>
      </w:r>
    </w:p>
    <w:p w14:paraId="73C256EC"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018D8EFA" w14:textId="77777777" w:rsidR="005829AF" w:rsidRPr="00AE3833" w:rsidRDefault="005829AF" w:rsidP="0019594B">
      <w:pPr>
        <w:pStyle w:val="Heading1"/>
        <w:shd w:val="clear" w:color="auto" w:fill="FFFFFF"/>
        <w:tabs>
          <w:tab w:val="left" w:pos="851"/>
        </w:tabs>
        <w:spacing w:before="0"/>
        <w:ind w:firstLine="567"/>
        <w:jc w:val="center"/>
        <w:rPr>
          <w:szCs w:val="28"/>
          <w:lang w:val="ru-RU"/>
        </w:rPr>
      </w:pPr>
      <w:bookmarkStart w:id="562" w:name="_Toc48487129"/>
      <w:bookmarkStart w:id="563" w:name="_Toc86504869"/>
      <w:bookmarkStart w:id="564" w:name="_Toc86505360"/>
      <w:r w:rsidRPr="00AE3833">
        <w:rPr>
          <w:rFonts w:eastAsia="Times New Roman Tj"/>
          <w:szCs w:val="28"/>
          <w:lang w:val="ru-RU"/>
        </w:rPr>
        <w:t xml:space="preserve">ГЛАВА </w:t>
      </w:r>
      <w:r w:rsidR="00B560AE" w:rsidRPr="00AE3833">
        <w:rPr>
          <w:rFonts w:eastAsia="Times New Roman Tj"/>
          <w:szCs w:val="28"/>
          <w:lang w:val="ru-RU"/>
        </w:rPr>
        <w:t>2</w:t>
      </w:r>
      <w:r w:rsidR="00F223BC" w:rsidRPr="00AE3833">
        <w:rPr>
          <w:rFonts w:eastAsia="Times New Roman Tj"/>
          <w:szCs w:val="28"/>
          <w:lang w:val="ru-RU"/>
        </w:rPr>
        <w:t>1</w:t>
      </w:r>
      <w:r w:rsidRPr="00AE3833">
        <w:rPr>
          <w:rFonts w:eastAsia="Times New Roman Tj"/>
          <w:szCs w:val="28"/>
          <w:lang w:val="ru-RU"/>
        </w:rPr>
        <w:t>. РАЗРЕШЕНИЕ СПОРОВ</w:t>
      </w:r>
      <w:bookmarkEnd w:id="562"/>
      <w:bookmarkEnd w:id="563"/>
      <w:bookmarkEnd w:id="564"/>
    </w:p>
    <w:p w14:paraId="2EB2CE62"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
          <w:sz w:val="28"/>
          <w:szCs w:val="28"/>
          <w:lang w:val="ru-RU"/>
        </w:rPr>
      </w:pPr>
    </w:p>
    <w:p w14:paraId="1CA45CF9" w14:textId="77777777" w:rsidR="005829AF" w:rsidRPr="00AE3833" w:rsidRDefault="00535AF6" w:rsidP="0019594B">
      <w:pPr>
        <w:pStyle w:val="Heading1"/>
        <w:shd w:val="clear" w:color="auto" w:fill="FFFFFF"/>
        <w:tabs>
          <w:tab w:val="left" w:pos="851"/>
        </w:tabs>
        <w:spacing w:before="0"/>
        <w:ind w:firstLine="567"/>
        <w:jc w:val="both"/>
        <w:rPr>
          <w:szCs w:val="28"/>
          <w:lang w:val="ru-RU"/>
        </w:rPr>
      </w:pPr>
      <w:bookmarkStart w:id="565" w:name="_Toc48487130"/>
      <w:bookmarkStart w:id="566" w:name="_Toc86504870"/>
      <w:bookmarkStart w:id="567" w:name="_Toc86505361"/>
      <w:r w:rsidRPr="00AE3833">
        <w:rPr>
          <w:rFonts w:eastAsia="Times New Roman Tj"/>
          <w:szCs w:val="28"/>
          <w:lang w:val="ru-RU"/>
        </w:rPr>
        <w:t>Статья 1</w:t>
      </w:r>
      <w:r w:rsidR="008F1277" w:rsidRPr="00AE3833">
        <w:rPr>
          <w:rFonts w:eastAsia="Times New Roman Tj"/>
          <w:szCs w:val="28"/>
          <w:lang w:val="ru-RU"/>
        </w:rPr>
        <w:t>59</w:t>
      </w:r>
      <w:r w:rsidR="005829AF" w:rsidRPr="00AE3833">
        <w:rPr>
          <w:rFonts w:eastAsia="Times New Roman Tj"/>
          <w:szCs w:val="28"/>
          <w:lang w:val="ru-RU"/>
        </w:rPr>
        <w:t>. Обжалование</w:t>
      </w:r>
      <w:bookmarkEnd w:id="565"/>
      <w:bookmarkEnd w:id="566"/>
      <w:bookmarkEnd w:id="567"/>
    </w:p>
    <w:p w14:paraId="688F737D" w14:textId="77777777" w:rsidR="0032011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1. </w:t>
      </w:r>
      <w:r w:rsidR="0032011F" w:rsidRPr="00D207EA">
        <w:rPr>
          <w:rFonts w:ascii="Times New Roman" w:eastAsia="Times New Roman Tj" w:hAnsi="Times New Roman" w:cs="Times New Roman"/>
          <w:sz w:val="28"/>
          <w:szCs w:val="28"/>
          <w:lang w:val="ru-RU"/>
        </w:rPr>
        <w:t>Каждый налогоплательщик имеет право обжаловать решения и акты налоговых органов, действи</w:t>
      </w:r>
      <w:r w:rsidR="00AD027C" w:rsidRPr="00D207EA">
        <w:rPr>
          <w:rFonts w:ascii="Times New Roman" w:eastAsia="Times New Roman Tj" w:hAnsi="Times New Roman" w:cs="Times New Roman"/>
          <w:sz w:val="28"/>
          <w:szCs w:val="28"/>
          <w:lang w:val="ru-RU"/>
        </w:rPr>
        <w:t>я</w:t>
      </w:r>
      <w:r w:rsidR="0032011F" w:rsidRPr="00D207EA">
        <w:rPr>
          <w:rFonts w:ascii="Times New Roman" w:eastAsia="Times New Roman Tj" w:hAnsi="Times New Roman" w:cs="Times New Roman"/>
          <w:sz w:val="28"/>
          <w:szCs w:val="28"/>
          <w:lang w:val="ru-RU"/>
        </w:rPr>
        <w:t xml:space="preserve"> или бездействие их </w:t>
      </w:r>
      <w:r w:rsidR="00446A6F" w:rsidRPr="00D207EA">
        <w:rPr>
          <w:rFonts w:ascii="Times New Roman" w:eastAsia="Times New Roman Tj" w:hAnsi="Times New Roman" w:cs="Times New Roman"/>
          <w:sz w:val="28"/>
          <w:szCs w:val="28"/>
          <w:lang w:val="ru-RU"/>
        </w:rPr>
        <w:t>работник</w:t>
      </w:r>
      <w:r w:rsidR="0032011F" w:rsidRPr="00D207EA">
        <w:rPr>
          <w:rFonts w:ascii="Times New Roman" w:eastAsia="Times New Roman Tj" w:hAnsi="Times New Roman" w:cs="Times New Roman"/>
          <w:sz w:val="28"/>
          <w:szCs w:val="28"/>
          <w:lang w:val="ru-RU"/>
        </w:rPr>
        <w:t>ов. Решения и акты налоговых органов, принятые с нарушением требований настоящего Кодекса и ограничивающие или запрещающие права и законные интересы налогоплательщиков, не имеют юридической силы.</w:t>
      </w:r>
    </w:p>
    <w:p w14:paraId="624E7F5A" w14:textId="77777777" w:rsidR="0032011F" w:rsidRPr="00D207EA" w:rsidRDefault="0032011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2. Обжалование актов налогового органа означает одновременное обжалование решений, принятых на основании этого актов.</w:t>
      </w:r>
    </w:p>
    <w:p w14:paraId="7878884B"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3. </w:t>
      </w:r>
      <w:r w:rsidR="00A56585" w:rsidRPr="00D207EA">
        <w:rPr>
          <w:rFonts w:ascii="Times New Roman" w:eastAsia="Times New Roman Tj" w:hAnsi="Times New Roman" w:cs="Times New Roman"/>
          <w:sz w:val="28"/>
          <w:szCs w:val="28"/>
          <w:lang w:val="ru-RU"/>
        </w:rPr>
        <w:t>Н</w:t>
      </w:r>
      <w:r w:rsidRPr="00D207EA">
        <w:rPr>
          <w:rFonts w:ascii="Times New Roman" w:eastAsia="Times New Roman Tj" w:hAnsi="Times New Roman" w:cs="Times New Roman"/>
          <w:sz w:val="28"/>
          <w:szCs w:val="28"/>
          <w:lang w:val="ru-RU"/>
        </w:rPr>
        <w:t>алогоплательщик может пода</w:t>
      </w:r>
      <w:r w:rsidR="00A56585" w:rsidRPr="00D207EA">
        <w:rPr>
          <w:rFonts w:ascii="Times New Roman" w:eastAsia="Times New Roman Tj" w:hAnsi="Times New Roman" w:cs="Times New Roman"/>
          <w:sz w:val="28"/>
          <w:szCs w:val="28"/>
          <w:lang w:val="ru-RU"/>
        </w:rPr>
        <w:t>ть жалобу</w:t>
      </w:r>
      <w:r w:rsidR="009A0DCB" w:rsidRPr="00D207EA">
        <w:rPr>
          <w:rFonts w:ascii="Times New Roman" w:eastAsia="Times New Roman Tj" w:hAnsi="Times New Roman" w:cs="Times New Roman"/>
          <w:sz w:val="28"/>
          <w:szCs w:val="28"/>
          <w:lang w:val="ru-RU"/>
        </w:rPr>
        <w:t xml:space="preserve"> в вышестоящий налоговый орган </w:t>
      </w:r>
      <w:r w:rsidRPr="00D207EA">
        <w:rPr>
          <w:rFonts w:ascii="Times New Roman" w:eastAsia="Times New Roman Tj" w:hAnsi="Times New Roman" w:cs="Times New Roman"/>
          <w:sz w:val="28"/>
          <w:szCs w:val="28"/>
          <w:lang w:val="ru-RU"/>
        </w:rPr>
        <w:t>и (или) в суд.</w:t>
      </w:r>
    </w:p>
    <w:p w14:paraId="431194F7"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4. Жалобы (исковые заявления) налогоплательщика, поданные в суд, рассматриваются и разрешаются в порядке, установленном законодательством Республики Таджикистан.</w:t>
      </w:r>
    </w:p>
    <w:p w14:paraId="148C9AFB"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5. </w:t>
      </w:r>
      <w:r w:rsidR="00A56585" w:rsidRPr="00D207EA">
        <w:rPr>
          <w:rFonts w:ascii="Times New Roman" w:eastAsia="Times New Roman Tj" w:hAnsi="Times New Roman" w:cs="Times New Roman"/>
          <w:sz w:val="28"/>
          <w:szCs w:val="28"/>
          <w:lang w:val="ru-RU"/>
        </w:rPr>
        <w:t>Ж</w:t>
      </w:r>
      <w:r w:rsidRPr="00D207EA">
        <w:rPr>
          <w:rFonts w:ascii="Times New Roman" w:eastAsia="Times New Roman Tj" w:hAnsi="Times New Roman" w:cs="Times New Roman"/>
          <w:sz w:val="28"/>
          <w:szCs w:val="28"/>
          <w:lang w:val="ru-RU"/>
        </w:rPr>
        <w:t>алоба на акт налоговой проверки, начисление суммы налога, штрафов и процентов, а также иные решения налогового органа может быть подана в течение 30 календарных дней с даты получения налогоплательщиком решения налогового органа.</w:t>
      </w:r>
    </w:p>
    <w:p w14:paraId="71223B17"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6. В случае пропуска по уважительной причине срока подачи жалобы в налоговы</w:t>
      </w:r>
      <w:r w:rsidR="00FE3240" w:rsidRPr="00D207EA">
        <w:rPr>
          <w:rFonts w:ascii="Times New Roman" w:eastAsia="Times New Roman Tj" w:hAnsi="Times New Roman" w:cs="Times New Roman"/>
          <w:sz w:val="28"/>
          <w:szCs w:val="28"/>
          <w:lang w:val="ru-RU"/>
        </w:rPr>
        <w:t>й</w:t>
      </w:r>
      <w:r w:rsidRPr="00D207EA">
        <w:rPr>
          <w:rFonts w:ascii="Times New Roman" w:eastAsia="Times New Roman Tj" w:hAnsi="Times New Roman" w:cs="Times New Roman"/>
          <w:sz w:val="28"/>
          <w:szCs w:val="28"/>
          <w:lang w:val="ru-RU"/>
        </w:rPr>
        <w:t xml:space="preserve"> орган срок</w:t>
      </w:r>
      <w:r w:rsidR="00802EC3" w:rsidRPr="00D207EA">
        <w:rPr>
          <w:rFonts w:ascii="Times New Roman" w:eastAsia="Times New Roman Tj" w:hAnsi="Times New Roman" w:cs="Times New Roman"/>
          <w:sz w:val="28"/>
          <w:szCs w:val="28"/>
          <w:lang w:val="ru-RU"/>
        </w:rPr>
        <w:t>,</w:t>
      </w:r>
      <w:r w:rsidRPr="00D207EA">
        <w:rPr>
          <w:rFonts w:ascii="Times New Roman" w:eastAsia="Times New Roman Tj" w:hAnsi="Times New Roman" w:cs="Times New Roman"/>
          <w:sz w:val="28"/>
          <w:szCs w:val="28"/>
          <w:lang w:val="ru-RU"/>
        </w:rPr>
        <w:t xml:space="preserve"> </w:t>
      </w:r>
      <w:r w:rsidR="00FE3240" w:rsidRPr="00D207EA">
        <w:rPr>
          <w:rFonts w:ascii="Times New Roman" w:eastAsia="Times New Roman Tj" w:hAnsi="Times New Roman" w:cs="Times New Roman"/>
          <w:sz w:val="28"/>
          <w:szCs w:val="28"/>
          <w:lang w:val="ru-RU"/>
        </w:rPr>
        <w:t>установленный частью 5 настоящей статьи</w:t>
      </w:r>
      <w:r w:rsidR="000952A0" w:rsidRPr="00D207EA">
        <w:rPr>
          <w:rFonts w:ascii="Times New Roman" w:eastAsia="Times New Roman Tj" w:hAnsi="Times New Roman" w:cs="Times New Roman"/>
          <w:sz w:val="28"/>
          <w:szCs w:val="28"/>
          <w:lang w:val="ru-RU"/>
        </w:rPr>
        <w:t>,</w:t>
      </w:r>
      <w:r w:rsidRPr="00D207EA">
        <w:rPr>
          <w:rFonts w:ascii="Times New Roman" w:eastAsia="Times New Roman Tj" w:hAnsi="Times New Roman" w:cs="Times New Roman"/>
          <w:sz w:val="28"/>
          <w:szCs w:val="28"/>
          <w:lang w:val="ru-RU"/>
        </w:rPr>
        <w:t xml:space="preserve"> по </w:t>
      </w:r>
      <w:r w:rsidR="00FE3240" w:rsidRPr="00D207EA">
        <w:rPr>
          <w:rFonts w:ascii="Times New Roman" w:eastAsia="Times New Roman Tj" w:hAnsi="Times New Roman" w:cs="Times New Roman"/>
          <w:sz w:val="28"/>
          <w:szCs w:val="28"/>
          <w:lang w:val="ru-RU"/>
        </w:rPr>
        <w:t xml:space="preserve">обоснованному </w:t>
      </w:r>
      <w:r w:rsidRPr="00D207EA">
        <w:rPr>
          <w:rFonts w:ascii="Times New Roman" w:eastAsia="Times New Roman Tj" w:hAnsi="Times New Roman" w:cs="Times New Roman"/>
          <w:sz w:val="28"/>
          <w:szCs w:val="28"/>
          <w:lang w:val="ru-RU"/>
        </w:rPr>
        <w:t>заявлению лица, восстано</w:t>
      </w:r>
      <w:r w:rsidR="00FE3240" w:rsidRPr="00D207EA">
        <w:rPr>
          <w:rFonts w:ascii="Times New Roman" w:eastAsia="Times New Roman Tj" w:hAnsi="Times New Roman" w:cs="Times New Roman"/>
          <w:sz w:val="28"/>
          <w:szCs w:val="28"/>
          <w:lang w:val="ru-RU"/>
        </w:rPr>
        <w:t>вится</w:t>
      </w:r>
      <w:r w:rsidRPr="00D207EA">
        <w:rPr>
          <w:rFonts w:ascii="Times New Roman" w:eastAsia="Times New Roman Tj" w:hAnsi="Times New Roman" w:cs="Times New Roman"/>
          <w:sz w:val="28"/>
          <w:szCs w:val="28"/>
          <w:lang w:val="ru-RU"/>
        </w:rPr>
        <w:t xml:space="preserve"> вышестоящим налоговым органом</w:t>
      </w:r>
      <w:r w:rsidR="00FE3240" w:rsidRPr="00D207EA">
        <w:rPr>
          <w:rFonts w:ascii="Times New Roman" w:eastAsia="Times New Roman Tj" w:hAnsi="Times New Roman" w:cs="Times New Roman"/>
          <w:sz w:val="28"/>
          <w:szCs w:val="28"/>
          <w:lang w:val="ru-RU"/>
        </w:rPr>
        <w:t xml:space="preserve"> в рамках срока </w:t>
      </w:r>
      <w:r w:rsidR="00814636" w:rsidRPr="00D207EA">
        <w:rPr>
          <w:rFonts w:ascii="Times New Roman" w:eastAsia="Times New Roman" w:hAnsi="Times New Roman" w:cs="Times New Roman"/>
          <w:sz w:val="28"/>
          <w:szCs w:val="28"/>
          <w:lang w:val="ru-RU"/>
        </w:rPr>
        <w:t xml:space="preserve">исковой </w:t>
      </w:r>
      <w:r w:rsidR="00FE3240" w:rsidRPr="00D207EA">
        <w:rPr>
          <w:rFonts w:ascii="Times New Roman" w:eastAsia="Times New Roman Tj" w:hAnsi="Times New Roman" w:cs="Times New Roman"/>
          <w:sz w:val="28"/>
          <w:szCs w:val="28"/>
          <w:lang w:val="ru-RU"/>
        </w:rPr>
        <w:t>давности</w:t>
      </w:r>
      <w:r w:rsidR="00802EC3" w:rsidRPr="00D207EA">
        <w:rPr>
          <w:rFonts w:ascii="Times New Roman" w:eastAsia="Times New Roman Tj" w:hAnsi="Times New Roman" w:cs="Times New Roman"/>
          <w:sz w:val="28"/>
          <w:szCs w:val="28"/>
          <w:lang w:val="ru-RU"/>
        </w:rPr>
        <w:t>,</w:t>
      </w:r>
      <w:r w:rsidR="00FE3240" w:rsidRPr="00D207EA">
        <w:rPr>
          <w:rFonts w:ascii="Times New Roman" w:eastAsia="Times New Roman Tj" w:hAnsi="Times New Roman" w:cs="Times New Roman"/>
          <w:sz w:val="28"/>
          <w:szCs w:val="28"/>
          <w:lang w:val="ru-RU"/>
        </w:rPr>
        <w:t xml:space="preserve"> установленного настоящим Кодексом</w:t>
      </w:r>
      <w:r w:rsidRPr="00D207EA">
        <w:rPr>
          <w:rFonts w:ascii="Times New Roman" w:eastAsia="Times New Roman Tj" w:hAnsi="Times New Roman" w:cs="Times New Roman"/>
          <w:sz w:val="28"/>
          <w:szCs w:val="28"/>
          <w:lang w:val="ru-RU"/>
        </w:rPr>
        <w:t>.</w:t>
      </w:r>
    </w:p>
    <w:p w14:paraId="4941CC21" w14:textId="77777777" w:rsidR="00A935A7" w:rsidRPr="00D207EA" w:rsidRDefault="005829AF" w:rsidP="0019594B">
      <w:pPr>
        <w:ind w:firstLine="709"/>
        <w:jc w:val="both"/>
        <w:rPr>
          <w:rFonts w:eastAsia="Times New Roman Tj"/>
          <w:color w:val="000000"/>
          <w:sz w:val="28"/>
          <w:szCs w:val="28"/>
        </w:rPr>
      </w:pPr>
      <w:r w:rsidRPr="00D207EA">
        <w:rPr>
          <w:rFonts w:eastAsia="Times New Roman Tj"/>
          <w:color w:val="000000"/>
          <w:sz w:val="28"/>
          <w:szCs w:val="28"/>
        </w:rPr>
        <w:t xml:space="preserve">7. </w:t>
      </w:r>
      <w:r w:rsidR="00FE3240" w:rsidRPr="00D207EA">
        <w:rPr>
          <w:rFonts w:eastAsia="Times New Roman Tj"/>
          <w:color w:val="000000"/>
          <w:sz w:val="28"/>
          <w:szCs w:val="28"/>
        </w:rPr>
        <w:t>Налоговый орган рассматривает жалобу налогоплательщ</w:t>
      </w:r>
      <w:r w:rsidR="0098233E" w:rsidRPr="00D207EA">
        <w:rPr>
          <w:rFonts w:eastAsia="Times New Roman Tj"/>
          <w:color w:val="000000"/>
          <w:sz w:val="28"/>
          <w:szCs w:val="28"/>
        </w:rPr>
        <w:t>ика</w:t>
      </w:r>
      <w:r w:rsidR="0010293E" w:rsidRPr="00D207EA">
        <w:rPr>
          <w:rFonts w:eastAsia="Times New Roman Tj"/>
          <w:color w:val="000000"/>
          <w:sz w:val="28"/>
          <w:szCs w:val="28"/>
        </w:rPr>
        <w:t>,</w:t>
      </w:r>
      <w:r w:rsidR="0098233E" w:rsidRPr="00D207EA">
        <w:rPr>
          <w:rFonts w:eastAsia="Times New Roman Tj"/>
          <w:color w:val="000000"/>
          <w:sz w:val="28"/>
          <w:szCs w:val="28"/>
        </w:rPr>
        <w:t xml:space="preserve"> принимает по ней решение и официально </w:t>
      </w:r>
      <w:r w:rsidR="00BE0E45" w:rsidRPr="00D207EA">
        <w:rPr>
          <w:rFonts w:eastAsia="Times New Roman Tj"/>
          <w:color w:val="000000"/>
          <w:sz w:val="28"/>
          <w:szCs w:val="28"/>
        </w:rPr>
        <w:t xml:space="preserve">(письменно или электронно) </w:t>
      </w:r>
      <w:r w:rsidR="00FE3240" w:rsidRPr="00D207EA">
        <w:rPr>
          <w:rFonts w:eastAsia="Times New Roman Tj"/>
          <w:color w:val="000000"/>
          <w:sz w:val="28"/>
          <w:szCs w:val="28"/>
        </w:rPr>
        <w:t>уведомляет заявителя в срок, не превышающий 30 календарных дней со дня поступления жалобы в налоговый орган</w:t>
      </w:r>
      <w:r w:rsidR="004842A5" w:rsidRPr="00D207EA">
        <w:rPr>
          <w:rFonts w:eastAsia="Times New Roman Tj"/>
          <w:color w:val="000000"/>
          <w:sz w:val="28"/>
          <w:szCs w:val="28"/>
        </w:rPr>
        <w:t xml:space="preserve">. </w:t>
      </w:r>
      <w:r w:rsidR="00026EE7">
        <w:rPr>
          <w:rFonts w:eastAsia="Times New Roman Tj"/>
          <w:color w:val="000000"/>
          <w:sz w:val="28"/>
          <w:szCs w:val="28"/>
        </w:rPr>
        <w:t>В</w:t>
      </w:r>
      <w:r w:rsidR="00B13863" w:rsidRPr="00D207EA">
        <w:rPr>
          <w:rFonts w:eastAsia="Times New Roman Tj"/>
          <w:color w:val="000000"/>
          <w:sz w:val="28"/>
          <w:szCs w:val="28"/>
        </w:rPr>
        <w:t xml:space="preserve"> необходимых случаях, с</w:t>
      </w:r>
      <w:r w:rsidR="00FE3240" w:rsidRPr="00D207EA">
        <w:rPr>
          <w:rFonts w:eastAsia="Times New Roman Tj"/>
          <w:color w:val="000000"/>
          <w:sz w:val="28"/>
          <w:szCs w:val="28"/>
        </w:rPr>
        <w:t xml:space="preserve">рок </w:t>
      </w:r>
      <w:r w:rsidR="00EB0310" w:rsidRPr="00D207EA">
        <w:rPr>
          <w:rFonts w:eastAsia="Times New Roman Tj"/>
          <w:color w:val="000000"/>
          <w:sz w:val="28"/>
          <w:szCs w:val="28"/>
        </w:rPr>
        <w:t>рассмотрения</w:t>
      </w:r>
      <w:r w:rsidR="00A935A7" w:rsidRPr="00D207EA">
        <w:rPr>
          <w:rFonts w:eastAsia="Times New Roman Tj"/>
          <w:color w:val="000000"/>
          <w:sz w:val="28"/>
          <w:szCs w:val="28"/>
        </w:rPr>
        <w:t xml:space="preserve"> жалобы </w:t>
      </w:r>
      <w:r w:rsidR="004842A5" w:rsidRPr="00D207EA">
        <w:rPr>
          <w:rFonts w:eastAsia="Times New Roman Tj"/>
          <w:color w:val="000000"/>
          <w:sz w:val="28"/>
          <w:szCs w:val="28"/>
        </w:rPr>
        <w:t>продл</w:t>
      </w:r>
      <w:r w:rsidR="00A935A7" w:rsidRPr="00D207EA">
        <w:rPr>
          <w:rFonts w:eastAsia="Times New Roman Tj"/>
          <w:color w:val="000000"/>
          <w:sz w:val="28"/>
          <w:szCs w:val="28"/>
        </w:rPr>
        <w:t xml:space="preserve">евается </w:t>
      </w:r>
      <w:r w:rsidR="004842A5" w:rsidRPr="00D207EA">
        <w:rPr>
          <w:rFonts w:eastAsia="Times New Roman Tj"/>
          <w:color w:val="000000"/>
          <w:sz w:val="28"/>
          <w:szCs w:val="28"/>
        </w:rPr>
        <w:t xml:space="preserve">до 10 календарных </w:t>
      </w:r>
      <w:r w:rsidR="00FE76EE" w:rsidRPr="00D207EA">
        <w:rPr>
          <w:rFonts w:eastAsia="Times New Roman Tj"/>
          <w:color w:val="000000"/>
          <w:sz w:val="28"/>
          <w:szCs w:val="28"/>
        </w:rPr>
        <w:t>дней,</w:t>
      </w:r>
      <w:r w:rsidR="00371A2D" w:rsidRPr="00D207EA">
        <w:rPr>
          <w:rFonts w:eastAsia="Times New Roman Tj"/>
          <w:color w:val="000000"/>
          <w:sz w:val="28"/>
          <w:szCs w:val="28"/>
        </w:rPr>
        <w:t xml:space="preserve"> </w:t>
      </w:r>
      <w:r w:rsidR="00B13863" w:rsidRPr="00D207EA">
        <w:rPr>
          <w:rFonts w:eastAsia="Times New Roman Tj"/>
          <w:color w:val="000000"/>
          <w:sz w:val="28"/>
          <w:szCs w:val="28"/>
        </w:rPr>
        <w:t>если</w:t>
      </w:r>
      <w:r w:rsidR="00FE3240" w:rsidRPr="00D207EA">
        <w:rPr>
          <w:rFonts w:eastAsia="Times New Roman Tj"/>
          <w:color w:val="000000"/>
          <w:sz w:val="28"/>
          <w:szCs w:val="28"/>
        </w:rPr>
        <w:t xml:space="preserve"> изменение </w:t>
      </w:r>
      <w:r w:rsidR="00B13863" w:rsidRPr="00D207EA">
        <w:rPr>
          <w:rFonts w:eastAsia="Times New Roman Tj"/>
          <w:color w:val="000000"/>
          <w:sz w:val="28"/>
          <w:szCs w:val="28"/>
        </w:rPr>
        <w:t>срока</w:t>
      </w:r>
      <w:r w:rsidR="00FE3240" w:rsidRPr="00D207EA">
        <w:rPr>
          <w:rFonts w:eastAsia="Times New Roman Tj"/>
          <w:color w:val="000000"/>
          <w:sz w:val="28"/>
          <w:szCs w:val="28"/>
        </w:rPr>
        <w:t xml:space="preserve"> не связано с выполнением положений части 10 настоящей статьи. </w:t>
      </w:r>
    </w:p>
    <w:p w14:paraId="7C40E1AE"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8. </w:t>
      </w:r>
      <w:r w:rsidR="00602E44" w:rsidRPr="00D207EA">
        <w:rPr>
          <w:rFonts w:ascii="Times New Roman" w:eastAsia="Times New Roman Tj" w:hAnsi="Times New Roman" w:cs="Times New Roman"/>
          <w:sz w:val="28"/>
          <w:szCs w:val="28"/>
          <w:lang w:val="ru-RU"/>
        </w:rPr>
        <w:t>Если налогоплательщик не получил официальный ответ</w:t>
      </w:r>
      <w:r w:rsidR="006B01A9" w:rsidRPr="00D207EA">
        <w:rPr>
          <w:rFonts w:ascii="Times New Roman" w:eastAsia="Times New Roman Tj" w:hAnsi="Times New Roman" w:cs="Times New Roman"/>
          <w:sz w:val="28"/>
          <w:szCs w:val="28"/>
          <w:lang w:val="ru-RU"/>
        </w:rPr>
        <w:t xml:space="preserve"> от территориального </w:t>
      </w:r>
      <w:r w:rsidR="000952A0" w:rsidRPr="00D207EA">
        <w:rPr>
          <w:rFonts w:ascii="Times New Roman" w:eastAsia="Times New Roman Tj" w:hAnsi="Times New Roman" w:cs="Times New Roman"/>
          <w:sz w:val="28"/>
          <w:szCs w:val="28"/>
          <w:lang w:val="ru-RU"/>
        </w:rPr>
        <w:t xml:space="preserve">налогового </w:t>
      </w:r>
      <w:r w:rsidR="006B01A9" w:rsidRPr="00D207EA">
        <w:rPr>
          <w:rFonts w:ascii="Times New Roman" w:eastAsia="Times New Roman Tj" w:hAnsi="Times New Roman" w:cs="Times New Roman"/>
          <w:sz w:val="28"/>
          <w:szCs w:val="28"/>
          <w:lang w:val="ru-RU"/>
        </w:rPr>
        <w:t>органа</w:t>
      </w:r>
      <w:r w:rsidR="004B49B1" w:rsidRPr="00D207EA">
        <w:rPr>
          <w:rFonts w:ascii="Times New Roman" w:eastAsia="Times New Roman Tj" w:hAnsi="Times New Roman" w:cs="Times New Roman"/>
          <w:sz w:val="28"/>
          <w:szCs w:val="28"/>
          <w:lang w:val="ru-RU"/>
        </w:rPr>
        <w:t xml:space="preserve"> в установленный частью 7 настоящей статьи срок</w:t>
      </w:r>
      <w:r w:rsidR="000952A0" w:rsidRPr="00D207EA">
        <w:rPr>
          <w:rFonts w:ascii="Times New Roman" w:eastAsia="Times New Roman Tj" w:hAnsi="Times New Roman" w:cs="Times New Roman"/>
          <w:sz w:val="28"/>
          <w:szCs w:val="28"/>
          <w:lang w:val="ru-RU"/>
        </w:rPr>
        <w:t>, он</w:t>
      </w:r>
      <w:r w:rsidR="004B49B1" w:rsidRPr="00D207EA">
        <w:rPr>
          <w:rFonts w:ascii="Times New Roman" w:eastAsia="Times New Roman Tj" w:hAnsi="Times New Roman" w:cs="Times New Roman"/>
          <w:sz w:val="28"/>
          <w:szCs w:val="28"/>
          <w:lang w:val="ru-RU"/>
        </w:rPr>
        <w:t xml:space="preserve"> обращается с жалобой в вышестоящий орган</w:t>
      </w:r>
      <w:r w:rsidR="009A0DCB" w:rsidRPr="00D207EA">
        <w:rPr>
          <w:rFonts w:ascii="Times New Roman" w:eastAsia="Times New Roman Tj" w:hAnsi="Times New Roman" w:cs="Times New Roman"/>
          <w:sz w:val="28"/>
          <w:szCs w:val="28"/>
          <w:lang w:val="ru-RU"/>
        </w:rPr>
        <w:t xml:space="preserve"> </w:t>
      </w:r>
      <w:r w:rsidR="004B49B1" w:rsidRPr="00D207EA">
        <w:rPr>
          <w:rFonts w:ascii="Times New Roman" w:eastAsia="Times New Roman Tj" w:hAnsi="Times New Roman" w:cs="Times New Roman"/>
          <w:sz w:val="28"/>
          <w:szCs w:val="28"/>
          <w:lang w:val="ru-RU"/>
        </w:rPr>
        <w:t xml:space="preserve">или в суд. </w:t>
      </w:r>
    </w:p>
    <w:p w14:paraId="601ECC4A"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9. </w:t>
      </w:r>
      <w:r w:rsidR="00FE3240" w:rsidRPr="00D207EA">
        <w:rPr>
          <w:rFonts w:ascii="Times New Roman" w:eastAsia="Times New Roman Tj" w:hAnsi="Times New Roman" w:cs="Times New Roman"/>
          <w:sz w:val="28"/>
          <w:szCs w:val="28"/>
          <w:lang w:val="ru-RU"/>
        </w:rPr>
        <w:t>Н</w:t>
      </w:r>
      <w:r w:rsidRPr="00D207EA">
        <w:rPr>
          <w:rFonts w:ascii="Times New Roman" w:eastAsia="Times New Roman Tj" w:hAnsi="Times New Roman" w:cs="Times New Roman"/>
          <w:sz w:val="28"/>
          <w:szCs w:val="28"/>
          <w:lang w:val="ru-RU"/>
        </w:rPr>
        <w:t>алогов</w:t>
      </w:r>
      <w:r w:rsidR="00FE3240" w:rsidRPr="00D207EA">
        <w:rPr>
          <w:rFonts w:ascii="Times New Roman" w:eastAsia="Times New Roman Tj" w:hAnsi="Times New Roman" w:cs="Times New Roman"/>
          <w:sz w:val="28"/>
          <w:szCs w:val="28"/>
          <w:lang w:val="ru-RU"/>
        </w:rPr>
        <w:t>ый</w:t>
      </w:r>
      <w:r w:rsidRPr="00D207EA">
        <w:rPr>
          <w:rFonts w:ascii="Times New Roman" w:eastAsia="Times New Roman Tj" w:hAnsi="Times New Roman" w:cs="Times New Roman"/>
          <w:sz w:val="28"/>
          <w:szCs w:val="28"/>
          <w:lang w:val="ru-RU"/>
        </w:rPr>
        <w:t xml:space="preserve"> орган вправе по запросу налогоплательщика продлить срок подачи </w:t>
      </w:r>
      <w:r w:rsidR="00FE3240" w:rsidRPr="00D207EA">
        <w:rPr>
          <w:rFonts w:ascii="Times New Roman" w:eastAsia="Times New Roman Tj" w:hAnsi="Times New Roman" w:cs="Times New Roman"/>
          <w:sz w:val="28"/>
          <w:szCs w:val="28"/>
          <w:lang w:val="ru-RU"/>
        </w:rPr>
        <w:t>жалобы</w:t>
      </w:r>
      <w:r w:rsidRPr="00D207EA">
        <w:rPr>
          <w:rFonts w:ascii="Times New Roman" w:eastAsia="Times New Roman Tj" w:hAnsi="Times New Roman" w:cs="Times New Roman"/>
          <w:sz w:val="28"/>
          <w:szCs w:val="28"/>
          <w:lang w:val="ru-RU"/>
        </w:rPr>
        <w:t xml:space="preserve"> налогоплательщика на срок до </w:t>
      </w:r>
      <w:r w:rsidR="00325575" w:rsidRPr="00D207EA">
        <w:rPr>
          <w:rFonts w:ascii="Times New Roman" w:eastAsia="Times New Roman Tj" w:hAnsi="Times New Roman" w:cs="Times New Roman"/>
          <w:sz w:val="28"/>
          <w:szCs w:val="28"/>
          <w:lang w:val="ru-RU"/>
        </w:rPr>
        <w:t>30</w:t>
      </w:r>
      <w:r w:rsidRPr="00D207EA">
        <w:rPr>
          <w:rFonts w:ascii="Times New Roman" w:eastAsia="Times New Roman Tj" w:hAnsi="Times New Roman" w:cs="Times New Roman"/>
          <w:sz w:val="28"/>
          <w:szCs w:val="28"/>
          <w:lang w:val="ru-RU"/>
        </w:rPr>
        <w:t xml:space="preserve"> дней.</w:t>
      </w:r>
    </w:p>
    <w:p w14:paraId="18902B4C"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10. Налоговый орган при рассмотрении жалобы налогоплательщика вправе:</w:t>
      </w:r>
    </w:p>
    <w:p w14:paraId="6DD9B21D" w14:textId="77777777" w:rsidR="0032011F" w:rsidRPr="00D207EA" w:rsidRDefault="0032011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в установленном порядке назначить налоговую проверку, в том числе повторную налоговую проверку;</w:t>
      </w:r>
    </w:p>
    <w:p w14:paraId="5392E284"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 направлять запросы налогоплательщику и (или) в налоговый орган, проводивший налоговую проверку, о предоставлении дополнительной информации либо </w:t>
      </w:r>
      <w:r w:rsidR="00FE3240" w:rsidRPr="00D207EA">
        <w:rPr>
          <w:rFonts w:ascii="Times New Roman" w:eastAsia="Times New Roman Tj" w:hAnsi="Times New Roman" w:cs="Times New Roman"/>
          <w:sz w:val="28"/>
          <w:szCs w:val="28"/>
          <w:lang w:val="ru-RU"/>
        </w:rPr>
        <w:t xml:space="preserve">разъяснения </w:t>
      </w:r>
      <w:r w:rsidRPr="00D207EA">
        <w:rPr>
          <w:rFonts w:ascii="Times New Roman" w:eastAsia="Times New Roman Tj" w:hAnsi="Times New Roman" w:cs="Times New Roman"/>
          <w:sz w:val="28"/>
          <w:szCs w:val="28"/>
          <w:lang w:val="ru-RU"/>
        </w:rPr>
        <w:t>по вопросам, изложенным в жалобе;</w:t>
      </w:r>
    </w:p>
    <w:p w14:paraId="4508D604"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 </w:t>
      </w:r>
      <w:r w:rsidR="0032011F" w:rsidRPr="00D207EA">
        <w:rPr>
          <w:rFonts w:ascii="Times New Roman" w:eastAsia="Times New Roman Tj" w:hAnsi="Times New Roman" w:cs="Times New Roman"/>
          <w:sz w:val="28"/>
          <w:szCs w:val="28"/>
          <w:lang w:val="ru-RU"/>
        </w:rPr>
        <w:t>направлять запросы в соответствующие государственные органы, а также в компетентные налоговые органы иностранных государств по вопросам, связанным</w:t>
      </w:r>
      <w:r w:rsidR="000952A0" w:rsidRPr="00D207EA">
        <w:rPr>
          <w:rFonts w:ascii="Times New Roman" w:eastAsia="Times New Roman Tj" w:hAnsi="Times New Roman" w:cs="Times New Roman"/>
          <w:sz w:val="28"/>
          <w:szCs w:val="28"/>
          <w:lang w:val="ru-RU"/>
        </w:rPr>
        <w:t xml:space="preserve"> с</w:t>
      </w:r>
      <w:r w:rsidR="0032011F" w:rsidRPr="00D207EA">
        <w:rPr>
          <w:rFonts w:ascii="Times New Roman" w:eastAsia="Times New Roman Tj" w:hAnsi="Times New Roman" w:cs="Times New Roman"/>
          <w:sz w:val="28"/>
          <w:szCs w:val="28"/>
          <w:lang w:val="ru-RU"/>
        </w:rPr>
        <w:t xml:space="preserve"> тематической проверкой</w:t>
      </w:r>
      <w:r w:rsidRPr="00D207EA">
        <w:rPr>
          <w:rFonts w:ascii="Times New Roman" w:eastAsia="Times New Roman Tj" w:hAnsi="Times New Roman" w:cs="Times New Roman"/>
          <w:sz w:val="28"/>
          <w:szCs w:val="28"/>
          <w:lang w:val="ru-RU"/>
        </w:rPr>
        <w:t>;</w:t>
      </w:r>
    </w:p>
    <w:p w14:paraId="7F073F26"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 </w:t>
      </w:r>
      <w:r w:rsidR="000569D3" w:rsidRPr="00D207EA">
        <w:rPr>
          <w:rFonts w:ascii="Times New Roman" w:eastAsia="Times New Roman Tj" w:hAnsi="Times New Roman" w:cs="Times New Roman"/>
          <w:sz w:val="28"/>
          <w:szCs w:val="28"/>
          <w:lang w:val="ru-RU"/>
        </w:rPr>
        <w:t xml:space="preserve">рассмотреть поданное обращение с участием налогоплательщика (его уполномоченного лица) и лица, ответственного за налоговый орган, проводивший налоговую проверку. </w:t>
      </w:r>
    </w:p>
    <w:p w14:paraId="540EA3FE"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11. По</w:t>
      </w:r>
      <w:r w:rsidR="00B10DE4" w:rsidRPr="00D207EA">
        <w:rPr>
          <w:rFonts w:ascii="Times New Roman" w:eastAsia="Times New Roman Tj" w:hAnsi="Times New Roman" w:cs="Times New Roman"/>
          <w:sz w:val="28"/>
          <w:szCs w:val="28"/>
          <w:lang w:val="ru-RU"/>
        </w:rPr>
        <w:t xml:space="preserve"> результатам</w:t>
      </w:r>
      <w:r w:rsidRPr="00D207EA">
        <w:rPr>
          <w:rFonts w:ascii="Times New Roman" w:eastAsia="Times New Roman Tj" w:hAnsi="Times New Roman" w:cs="Times New Roman"/>
          <w:sz w:val="28"/>
          <w:szCs w:val="28"/>
          <w:lang w:val="ru-RU"/>
        </w:rPr>
        <w:t xml:space="preserve"> рассмотрения жалобы вышестоящий налоговый орган </w:t>
      </w:r>
      <w:r w:rsidR="00B10DE4" w:rsidRPr="00D207EA">
        <w:rPr>
          <w:rFonts w:ascii="Times New Roman" w:eastAsia="Times New Roman Tj" w:hAnsi="Times New Roman" w:cs="Times New Roman"/>
          <w:sz w:val="28"/>
          <w:szCs w:val="28"/>
          <w:lang w:val="ru-RU"/>
        </w:rPr>
        <w:t xml:space="preserve">или уполномоченный </w:t>
      </w:r>
      <w:r w:rsidR="00843EF8" w:rsidRPr="00D207EA">
        <w:rPr>
          <w:rFonts w:ascii="Times New Roman" w:eastAsia="Times New Roman Tj" w:hAnsi="Times New Roman" w:cs="Times New Roman"/>
          <w:sz w:val="28"/>
          <w:szCs w:val="28"/>
          <w:lang w:val="ru-RU"/>
        </w:rPr>
        <w:t xml:space="preserve">государственный </w:t>
      </w:r>
      <w:r w:rsidR="00B10DE4" w:rsidRPr="00D207EA">
        <w:rPr>
          <w:rFonts w:ascii="Times New Roman" w:eastAsia="Times New Roman Tj" w:hAnsi="Times New Roman" w:cs="Times New Roman"/>
          <w:sz w:val="28"/>
          <w:szCs w:val="28"/>
          <w:lang w:val="ru-RU"/>
        </w:rPr>
        <w:t xml:space="preserve">орган </w:t>
      </w:r>
      <w:r w:rsidRPr="00D207EA">
        <w:rPr>
          <w:rFonts w:ascii="Times New Roman" w:eastAsia="Times New Roman Tj" w:hAnsi="Times New Roman" w:cs="Times New Roman"/>
          <w:sz w:val="28"/>
          <w:szCs w:val="28"/>
          <w:lang w:val="ru-RU"/>
        </w:rPr>
        <w:t xml:space="preserve">принимает </w:t>
      </w:r>
      <w:r w:rsidR="00B10DE4" w:rsidRPr="00D207EA">
        <w:rPr>
          <w:rFonts w:ascii="Times New Roman" w:eastAsia="Times New Roman Tj" w:hAnsi="Times New Roman" w:cs="Times New Roman"/>
          <w:sz w:val="28"/>
          <w:szCs w:val="28"/>
          <w:lang w:val="ru-RU"/>
        </w:rPr>
        <w:t xml:space="preserve">соответствующее </w:t>
      </w:r>
      <w:r w:rsidRPr="00D207EA">
        <w:rPr>
          <w:rFonts w:ascii="Times New Roman" w:eastAsia="Times New Roman Tj" w:hAnsi="Times New Roman" w:cs="Times New Roman"/>
          <w:sz w:val="28"/>
          <w:szCs w:val="28"/>
          <w:lang w:val="ru-RU"/>
        </w:rPr>
        <w:t xml:space="preserve">решение и копию направляет </w:t>
      </w:r>
      <w:r w:rsidR="00B10DE4" w:rsidRPr="00D207EA">
        <w:rPr>
          <w:rFonts w:ascii="Times New Roman" w:eastAsia="Times New Roman Tj" w:hAnsi="Times New Roman" w:cs="Times New Roman"/>
          <w:sz w:val="28"/>
          <w:szCs w:val="28"/>
          <w:lang w:val="ru-RU"/>
        </w:rPr>
        <w:t xml:space="preserve">налогоплательщику и </w:t>
      </w:r>
      <w:r w:rsidRPr="00D207EA">
        <w:rPr>
          <w:rFonts w:ascii="Times New Roman" w:eastAsia="Times New Roman Tj" w:hAnsi="Times New Roman" w:cs="Times New Roman"/>
          <w:sz w:val="28"/>
          <w:szCs w:val="28"/>
          <w:lang w:val="ru-RU"/>
        </w:rPr>
        <w:t>налогов</w:t>
      </w:r>
      <w:r w:rsidR="00E628C4" w:rsidRPr="00D207EA">
        <w:rPr>
          <w:rFonts w:ascii="Times New Roman" w:eastAsia="Times New Roman Tj" w:hAnsi="Times New Roman" w:cs="Times New Roman"/>
          <w:sz w:val="28"/>
          <w:szCs w:val="28"/>
          <w:lang w:val="ru-RU"/>
        </w:rPr>
        <w:t>ому</w:t>
      </w:r>
      <w:r w:rsidRPr="00D207EA">
        <w:rPr>
          <w:rFonts w:ascii="Times New Roman" w:eastAsia="Times New Roman Tj" w:hAnsi="Times New Roman" w:cs="Times New Roman"/>
          <w:sz w:val="28"/>
          <w:szCs w:val="28"/>
          <w:lang w:val="ru-RU"/>
        </w:rPr>
        <w:t xml:space="preserve"> орган</w:t>
      </w:r>
      <w:r w:rsidR="00E628C4" w:rsidRPr="00D207EA">
        <w:rPr>
          <w:rFonts w:ascii="Times New Roman" w:eastAsia="Times New Roman Tj" w:hAnsi="Times New Roman" w:cs="Times New Roman"/>
          <w:sz w:val="28"/>
          <w:szCs w:val="28"/>
          <w:lang w:val="ru-RU"/>
        </w:rPr>
        <w:t>у</w:t>
      </w:r>
      <w:r w:rsidRPr="00D207EA">
        <w:rPr>
          <w:rFonts w:ascii="Times New Roman" w:eastAsia="Times New Roman Tj" w:hAnsi="Times New Roman" w:cs="Times New Roman"/>
          <w:sz w:val="28"/>
          <w:szCs w:val="28"/>
          <w:lang w:val="ru-RU"/>
        </w:rPr>
        <w:t>, в отношении решения которого представлена жалоба.</w:t>
      </w:r>
    </w:p>
    <w:p w14:paraId="50B6259C" w14:textId="77777777" w:rsidR="0019594B" w:rsidRPr="00D207EA" w:rsidRDefault="004B49B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12</w:t>
      </w:r>
      <w:r w:rsidR="005829AF" w:rsidRPr="00D207EA">
        <w:rPr>
          <w:rFonts w:ascii="Times New Roman" w:eastAsia="Times New Roman Tj" w:hAnsi="Times New Roman" w:cs="Times New Roman"/>
          <w:sz w:val="28"/>
          <w:szCs w:val="28"/>
          <w:lang w:val="ru-RU"/>
        </w:rPr>
        <w:t xml:space="preserve">. </w:t>
      </w:r>
      <w:r w:rsidR="00B10DE4" w:rsidRPr="00D207EA">
        <w:rPr>
          <w:rFonts w:ascii="Times New Roman" w:eastAsia="Times New Roman Tj" w:hAnsi="Times New Roman" w:cs="Times New Roman"/>
          <w:sz w:val="28"/>
          <w:szCs w:val="28"/>
          <w:lang w:val="ru-RU"/>
        </w:rPr>
        <w:t xml:space="preserve">Налогоплательщик </w:t>
      </w:r>
      <w:r w:rsidR="0019594B" w:rsidRPr="00D207EA">
        <w:rPr>
          <w:rFonts w:ascii="Times New Roman" w:eastAsia="Times New Roman Tj" w:hAnsi="Times New Roman" w:cs="Times New Roman"/>
          <w:sz w:val="28"/>
          <w:szCs w:val="28"/>
          <w:lang w:val="ru-RU"/>
        </w:rPr>
        <w:t>в</w:t>
      </w:r>
      <w:r w:rsidR="00B10DE4" w:rsidRPr="00D207EA">
        <w:rPr>
          <w:rFonts w:ascii="Times New Roman" w:eastAsia="Times New Roman Tj" w:hAnsi="Times New Roman" w:cs="Times New Roman"/>
          <w:sz w:val="28"/>
          <w:szCs w:val="28"/>
          <w:lang w:val="ru-RU"/>
        </w:rPr>
        <w:t>прав</w:t>
      </w:r>
      <w:r w:rsidR="0019594B" w:rsidRPr="00D207EA">
        <w:rPr>
          <w:rFonts w:ascii="Times New Roman" w:eastAsia="Times New Roman Tj" w:hAnsi="Times New Roman" w:cs="Times New Roman"/>
          <w:sz w:val="28"/>
          <w:szCs w:val="28"/>
          <w:lang w:val="ru-RU"/>
        </w:rPr>
        <w:t>е</w:t>
      </w:r>
      <w:r w:rsidR="00B10DE4" w:rsidRPr="00D207EA">
        <w:rPr>
          <w:rFonts w:ascii="Times New Roman" w:eastAsia="Times New Roman Tj" w:hAnsi="Times New Roman" w:cs="Times New Roman"/>
          <w:sz w:val="28"/>
          <w:szCs w:val="28"/>
          <w:lang w:val="ru-RU"/>
        </w:rPr>
        <w:t xml:space="preserve"> </w:t>
      </w:r>
      <w:r w:rsidR="0019594B" w:rsidRPr="00D207EA">
        <w:rPr>
          <w:rFonts w:ascii="Times New Roman" w:eastAsia="Times New Roman Tj" w:hAnsi="Times New Roman" w:cs="Times New Roman"/>
          <w:sz w:val="28"/>
          <w:szCs w:val="28"/>
          <w:lang w:val="ru-RU"/>
        </w:rPr>
        <w:t xml:space="preserve">обжаловать в суд </w:t>
      </w:r>
      <w:r w:rsidR="00BD01BA" w:rsidRPr="00D207EA">
        <w:rPr>
          <w:rFonts w:ascii="Times New Roman" w:eastAsia="Times New Roman Tj" w:hAnsi="Times New Roman" w:cs="Times New Roman"/>
          <w:sz w:val="28"/>
          <w:szCs w:val="28"/>
          <w:lang w:val="ru-RU"/>
        </w:rPr>
        <w:t>д</w:t>
      </w:r>
      <w:r w:rsidR="005829AF" w:rsidRPr="00D207EA">
        <w:rPr>
          <w:rFonts w:ascii="Times New Roman" w:eastAsia="Times New Roman Tj" w:hAnsi="Times New Roman" w:cs="Times New Roman"/>
          <w:sz w:val="28"/>
          <w:szCs w:val="28"/>
          <w:lang w:val="ru-RU"/>
        </w:rPr>
        <w:t>ействия (бездействи</w:t>
      </w:r>
      <w:r w:rsidR="0019594B" w:rsidRPr="00D207EA">
        <w:rPr>
          <w:rFonts w:ascii="Times New Roman" w:eastAsia="Times New Roman Tj" w:hAnsi="Times New Roman" w:cs="Times New Roman"/>
          <w:sz w:val="28"/>
          <w:szCs w:val="28"/>
          <w:lang w:val="ru-RU"/>
        </w:rPr>
        <w:t>е</w:t>
      </w:r>
      <w:r w:rsidR="005829AF" w:rsidRPr="00D207EA">
        <w:rPr>
          <w:rFonts w:ascii="Times New Roman" w:eastAsia="Times New Roman Tj" w:hAnsi="Times New Roman" w:cs="Times New Roman"/>
          <w:sz w:val="28"/>
          <w:szCs w:val="28"/>
          <w:lang w:val="ru-RU"/>
        </w:rPr>
        <w:t>) должностных лиц налоговых органов в порядке, предусмотренном законодательством Республики Таджикистан.</w:t>
      </w:r>
      <w:bookmarkStart w:id="568" w:name="_Toc48487131"/>
    </w:p>
    <w:p w14:paraId="76CD9F72" w14:textId="77777777" w:rsidR="0019594B" w:rsidRPr="00D207EA" w:rsidRDefault="0019594B"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496AC715" w14:textId="77777777" w:rsidR="0019594B" w:rsidRPr="00AE3833" w:rsidRDefault="00535AF6" w:rsidP="004A036A">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Tj" w:hAnsi="Times New Roman" w:cs="Times New Roman"/>
          <w:b/>
          <w:sz w:val="28"/>
          <w:szCs w:val="28"/>
          <w:lang w:val="ru-RU"/>
        </w:rPr>
      </w:pPr>
      <w:bookmarkStart w:id="569" w:name="_Toc86504871"/>
      <w:bookmarkStart w:id="570" w:name="_Toc86505362"/>
      <w:r w:rsidRPr="00AE3833">
        <w:rPr>
          <w:rFonts w:ascii="Times New Roman" w:eastAsia="Times New Roman Tj" w:hAnsi="Times New Roman" w:cs="Times New Roman"/>
          <w:b/>
          <w:sz w:val="28"/>
          <w:szCs w:val="28"/>
          <w:lang w:val="ru-RU"/>
        </w:rPr>
        <w:t>Статья 1</w:t>
      </w:r>
      <w:r w:rsidR="007A5E32" w:rsidRPr="00AE3833">
        <w:rPr>
          <w:rFonts w:ascii="Times New Roman" w:eastAsia="Times New Roman Tj" w:hAnsi="Times New Roman" w:cs="Times New Roman"/>
          <w:b/>
          <w:sz w:val="28"/>
          <w:szCs w:val="28"/>
          <w:lang w:val="ru-RU"/>
        </w:rPr>
        <w:t>6</w:t>
      </w:r>
      <w:r w:rsidR="008976DC" w:rsidRPr="00AE3833">
        <w:rPr>
          <w:rFonts w:ascii="Times New Roman" w:eastAsia="Times New Roman Tj" w:hAnsi="Times New Roman" w:cs="Times New Roman"/>
          <w:b/>
          <w:sz w:val="28"/>
          <w:szCs w:val="28"/>
          <w:lang w:val="ru-RU"/>
        </w:rPr>
        <w:t>0</w:t>
      </w:r>
      <w:r w:rsidR="005829AF" w:rsidRPr="00AE3833">
        <w:rPr>
          <w:rFonts w:ascii="Times New Roman" w:eastAsia="Times New Roman Tj" w:hAnsi="Times New Roman" w:cs="Times New Roman"/>
          <w:b/>
          <w:sz w:val="28"/>
          <w:szCs w:val="28"/>
          <w:lang w:val="ru-RU"/>
        </w:rPr>
        <w:t xml:space="preserve">. </w:t>
      </w:r>
      <w:bookmarkEnd w:id="568"/>
      <w:r w:rsidR="00563C4D" w:rsidRPr="00AE3833">
        <w:rPr>
          <w:rFonts w:ascii="Times New Roman" w:eastAsia="Times New Roman Tj" w:hAnsi="Times New Roman" w:cs="Times New Roman"/>
          <w:b/>
          <w:bCs/>
          <w:sz w:val="28"/>
          <w:szCs w:val="28"/>
          <w:lang w:val="ru-RU"/>
        </w:rPr>
        <w:t>Совет досудебного разрешения споров</w:t>
      </w:r>
      <w:bookmarkEnd w:id="569"/>
      <w:bookmarkEnd w:id="570"/>
      <w:r w:rsidR="00563C4D" w:rsidRPr="00AE3833">
        <w:rPr>
          <w:rFonts w:ascii="Times New Roman" w:eastAsia="Times New Roman Tj" w:hAnsi="Times New Roman" w:cs="Times New Roman"/>
          <w:b/>
          <w:sz w:val="28"/>
          <w:szCs w:val="28"/>
          <w:lang w:val="ru-RU"/>
        </w:rPr>
        <w:t xml:space="preserve"> </w:t>
      </w:r>
    </w:p>
    <w:p w14:paraId="20645569" w14:textId="77777777" w:rsidR="0032011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xml:space="preserve">1. </w:t>
      </w:r>
      <w:r w:rsidR="00563C4D" w:rsidRPr="00D207EA">
        <w:rPr>
          <w:rFonts w:ascii="Times New Roman" w:eastAsia="Times New Roman Tj" w:hAnsi="Times New Roman" w:cs="Times New Roman"/>
          <w:bCs/>
          <w:sz w:val="28"/>
          <w:szCs w:val="28"/>
          <w:lang w:val="ru-RU"/>
        </w:rPr>
        <w:t>Совет досудебного разрешения споров</w:t>
      </w:r>
      <w:r w:rsidR="00563C4D" w:rsidRPr="00D207EA">
        <w:rPr>
          <w:rFonts w:ascii="Times New Roman" w:eastAsia="Times New Roman Tj" w:hAnsi="Times New Roman" w:cs="Times New Roman"/>
          <w:sz w:val="28"/>
          <w:szCs w:val="28"/>
          <w:lang w:val="ru-RU"/>
        </w:rPr>
        <w:t xml:space="preserve"> </w:t>
      </w:r>
      <w:r w:rsidR="0032011F" w:rsidRPr="00D207EA">
        <w:rPr>
          <w:rFonts w:ascii="Times New Roman" w:eastAsia="Times New Roman Tj" w:hAnsi="Times New Roman" w:cs="Times New Roman"/>
          <w:sz w:val="28"/>
          <w:szCs w:val="28"/>
          <w:lang w:val="ru-RU"/>
        </w:rPr>
        <w:t xml:space="preserve">(далее - Совет) является межведомственным консультативным органом </w:t>
      </w:r>
      <w:r w:rsidR="00E82AC6" w:rsidRPr="00D207EA">
        <w:rPr>
          <w:rFonts w:ascii="Times New Roman" w:eastAsia="Times New Roman Tj" w:hAnsi="Times New Roman" w:cs="Times New Roman"/>
          <w:sz w:val="28"/>
          <w:szCs w:val="28"/>
          <w:lang w:val="ru-RU"/>
        </w:rPr>
        <w:t xml:space="preserve">по досудебному рассмотрению налоговых споров </w:t>
      </w:r>
      <w:r w:rsidR="0032011F" w:rsidRPr="00D207EA">
        <w:rPr>
          <w:rFonts w:ascii="Times New Roman" w:eastAsia="Times New Roman Tj" w:hAnsi="Times New Roman" w:cs="Times New Roman"/>
          <w:sz w:val="28"/>
          <w:szCs w:val="28"/>
          <w:lang w:val="ru-RU"/>
        </w:rPr>
        <w:t xml:space="preserve">при уполномоченном государственном органе, состав которого формируется из числа представителей органов </w:t>
      </w:r>
      <w:r w:rsidR="00830744" w:rsidRPr="00D207EA">
        <w:rPr>
          <w:rFonts w:ascii="Times New Roman" w:eastAsia="Times New Roman Tj" w:hAnsi="Times New Roman" w:cs="Times New Roman"/>
          <w:sz w:val="28"/>
          <w:szCs w:val="28"/>
          <w:lang w:val="ru-RU"/>
        </w:rPr>
        <w:t>в сфере финансов</w:t>
      </w:r>
      <w:r w:rsidR="0032011F" w:rsidRPr="00D207EA">
        <w:rPr>
          <w:rFonts w:ascii="Times New Roman" w:eastAsia="Times New Roman Tj" w:hAnsi="Times New Roman" w:cs="Times New Roman"/>
          <w:sz w:val="28"/>
          <w:szCs w:val="28"/>
          <w:lang w:val="ru-RU"/>
        </w:rPr>
        <w:t>, юстиции, поддержке предпринимательства, налог</w:t>
      </w:r>
      <w:r w:rsidR="00830744" w:rsidRPr="00D207EA">
        <w:rPr>
          <w:rFonts w:ascii="Times New Roman" w:eastAsia="Times New Roman Tj" w:hAnsi="Times New Roman" w:cs="Times New Roman"/>
          <w:sz w:val="28"/>
          <w:szCs w:val="28"/>
          <w:lang w:val="ru-RU"/>
        </w:rPr>
        <w:t>ов</w:t>
      </w:r>
      <w:r w:rsidR="0032011F" w:rsidRPr="00D207EA">
        <w:rPr>
          <w:rFonts w:ascii="Times New Roman" w:eastAsia="Times New Roman Tj" w:hAnsi="Times New Roman" w:cs="Times New Roman"/>
          <w:sz w:val="28"/>
          <w:szCs w:val="28"/>
          <w:lang w:val="ru-RU"/>
        </w:rPr>
        <w:t>, отраслевых органов, экспертов и независимых консультантов.</w:t>
      </w:r>
    </w:p>
    <w:p w14:paraId="442D5C62" w14:textId="77777777" w:rsidR="005829AF" w:rsidRPr="00D207EA" w:rsidRDefault="005829AF" w:rsidP="0019594B">
      <w:pPr>
        <w:shd w:val="clear" w:color="auto" w:fill="FFFFFF"/>
        <w:ind w:firstLine="567"/>
        <w:jc w:val="both"/>
        <w:rPr>
          <w:rFonts w:eastAsia="Times New Roman Tj"/>
          <w:color w:val="000000"/>
          <w:sz w:val="28"/>
          <w:szCs w:val="28"/>
        </w:rPr>
      </w:pPr>
      <w:r w:rsidRPr="00D207EA">
        <w:rPr>
          <w:rFonts w:eastAsia="Times New Roman Tj"/>
          <w:color w:val="000000"/>
          <w:sz w:val="28"/>
          <w:szCs w:val="28"/>
        </w:rPr>
        <w:t xml:space="preserve">2. </w:t>
      </w:r>
      <w:r w:rsidR="004E36FE" w:rsidRPr="00D207EA">
        <w:rPr>
          <w:rFonts w:eastAsia="Times New Roman Tj"/>
          <w:color w:val="000000"/>
          <w:sz w:val="28"/>
          <w:szCs w:val="28"/>
        </w:rPr>
        <w:t>Деятельность Совета в рамках поставленных задач и профессионализма его участников осуществляется бесплатно.</w:t>
      </w:r>
    </w:p>
    <w:p w14:paraId="1B3E0122" w14:textId="77777777" w:rsidR="005829AF" w:rsidRPr="00D207EA" w:rsidRDefault="005829AF" w:rsidP="0019594B">
      <w:pPr>
        <w:shd w:val="clear" w:color="auto" w:fill="FFFFFF"/>
        <w:ind w:firstLine="567"/>
        <w:jc w:val="both"/>
        <w:rPr>
          <w:rFonts w:eastAsia="Times New Roman Tj"/>
          <w:color w:val="000000"/>
          <w:sz w:val="28"/>
          <w:szCs w:val="28"/>
        </w:rPr>
      </w:pPr>
      <w:r w:rsidRPr="00D207EA">
        <w:rPr>
          <w:rFonts w:eastAsia="Times New Roman Tj"/>
          <w:color w:val="000000"/>
          <w:sz w:val="28"/>
          <w:szCs w:val="28"/>
        </w:rPr>
        <w:t xml:space="preserve">3. </w:t>
      </w:r>
      <w:r w:rsidR="004E36FE" w:rsidRPr="00D207EA">
        <w:rPr>
          <w:rFonts w:eastAsia="Times New Roman Tj"/>
          <w:color w:val="000000"/>
          <w:sz w:val="28"/>
          <w:szCs w:val="28"/>
        </w:rPr>
        <w:t xml:space="preserve">Деятельность Совета состоит из досудебного рассмотрения вопросов, связанных с налогообложением налогоплательщиков и налоговых органов, жалоб налогоплательщиков на акты и решения налоговых органов и других вопросов, требующих отраслевых заключений. </w:t>
      </w:r>
    </w:p>
    <w:p w14:paraId="34BE2D8C" w14:textId="77777777" w:rsidR="005829AF" w:rsidRPr="00D207EA" w:rsidRDefault="005829AF" w:rsidP="0019594B">
      <w:pPr>
        <w:shd w:val="clear" w:color="auto" w:fill="FFFFFF"/>
        <w:ind w:firstLine="567"/>
        <w:jc w:val="both"/>
        <w:rPr>
          <w:rFonts w:eastAsia="Times New Roman Tj"/>
          <w:color w:val="000000"/>
          <w:sz w:val="28"/>
          <w:szCs w:val="28"/>
        </w:rPr>
      </w:pPr>
      <w:r w:rsidRPr="00D207EA">
        <w:rPr>
          <w:rFonts w:eastAsia="Times New Roman Tj"/>
          <w:color w:val="000000"/>
          <w:sz w:val="28"/>
          <w:szCs w:val="28"/>
        </w:rPr>
        <w:t xml:space="preserve">4. </w:t>
      </w:r>
      <w:r w:rsidR="004E36FE" w:rsidRPr="00D207EA">
        <w:rPr>
          <w:rFonts w:eastAsia="Times New Roman Tj"/>
          <w:color w:val="000000"/>
          <w:sz w:val="28"/>
          <w:szCs w:val="28"/>
        </w:rPr>
        <w:t>По результатам рассмотрения поставленных вопросов Совет вносит в уполномоченный государственный орган рекоменда</w:t>
      </w:r>
      <w:r w:rsidR="002E4B6C" w:rsidRPr="00D207EA">
        <w:rPr>
          <w:rFonts w:eastAsia="Times New Roman Tj"/>
          <w:color w:val="000000"/>
          <w:sz w:val="28"/>
          <w:szCs w:val="28"/>
        </w:rPr>
        <w:t>тельное заключение о</w:t>
      </w:r>
      <w:r w:rsidR="004E36FE" w:rsidRPr="00D207EA">
        <w:rPr>
          <w:rFonts w:eastAsia="Times New Roman Tj"/>
          <w:color w:val="000000"/>
          <w:sz w:val="28"/>
          <w:szCs w:val="28"/>
        </w:rPr>
        <w:t xml:space="preserve"> принятии соответствующего решения.</w:t>
      </w:r>
    </w:p>
    <w:p w14:paraId="7EE63689" w14:textId="77777777" w:rsidR="008000BB" w:rsidRPr="00D207EA" w:rsidRDefault="008000BB" w:rsidP="0019594B">
      <w:pPr>
        <w:shd w:val="clear" w:color="auto" w:fill="FFFFFF"/>
        <w:ind w:firstLine="567"/>
        <w:jc w:val="both"/>
        <w:rPr>
          <w:rFonts w:eastAsia="Times New Roman Tj"/>
          <w:color w:val="000000"/>
          <w:sz w:val="28"/>
          <w:szCs w:val="28"/>
        </w:rPr>
      </w:pPr>
    </w:p>
    <w:p w14:paraId="60C72E70" w14:textId="77777777" w:rsidR="005829AF" w:rsidRPr="00AE3833" w:rsidRDefault="00535AF6" w:rsidP="0019594B">
      <w:pPr>
        <w:pStyle w:val="Heading1"/>
        <w:shd w:val="clear" w:color="auto" w:fill="FFFFFF"/>
        <w:tabs>
          <w:tab w:val="left" w:pos="851"/>
        </w:tabs>
        <w:spacing w:before="0"/>
        <w:ind w:firstLine="567"/>
        <w:jc w:val="both"/>
        <w:rPr>
          <w:szCs w:val="28"/>
          <w:lang w:val="ru-RU"/>
        </w:rPr>
      </w:pPr>
      <w:bookmarkStart w:id="571" w:name="_Toc48487132"/>
      <w:bookmarkStart w:id="572" w:name="_Toc86504872"/>
      <w:bookmarkStart w:id="573" w:name="_Toc86505363"/>
      <w:r w:rsidRPr="00AE3833">
        <w:rPr>
          <w:rFonts w:eastAsia="Times New Roman Tj"/>
          <w:szCs w:val="28"/>
          <w:lang w:val="ru-RU"/>
        </w:rPr>
        <w:t>Статья 1</w:t>
      </w:r>
      <w:r w:rsidR="007A5E32" w:rsidRPr="00AE3833">
        <w:rPr>
          <w:rFonts w:eastAsia="Times New Roman Tj"/>
          <w:szCs w:val="28"/>
          <w:lang w:val="ru-RU"/>
        </w:rPr>
        <w:t>6</w:t>
      </w:r>
      <w:r w:rsidR="008976DC" w:rsidRPr="00AE3833">
        <w:rPr>
          <w:rFonts w:eastAsia="Times New Roman Tj"/>
          <w:szCs w:val="28"/>
          <w:lang w:val="ru-RU"/>
        </w:rPr>
        <w:t>1</w:t>
      </w:r>
      <w:r w:rsidR="005829AF" w:rsidRPr="00AE3833">
        <w:rPr>
          <w:rFonts w:eastAsia="Times New Roman Tj"/>
          <w:szCs w:val="28"/>
          <w:lang w:val="ru-RU"/>
        </w:rPr>
        <w:t>. Последствия подачи заявления (жалобы) относительно начисления сумм налога, штрафов и процентов</w:t>
      </w:r>
      <w:bookmarkEnd w:id="571"/>
      <w:bookmarkEnd w:id="572"/>
      <w:bookmarkEnd w:id="573"/>
    </w:p>
    <w:p w14:paraId="544D6484"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1. До завершения рассмотрения </w:t>
      </w:r>
      <w:r w:rsidR="002E4B6C" w:rsidRPr="00D207EA">
        <w:rPr>
          <w:rFonts w:ascii="Times New Roman" w:eastAsia="Times New Roman Tj" w:hAnsi="Times New Roman" w:cs="Times New Roman"/>
          <w:sz w:val="28"/>
          <w:szCs w:val="28"/>
          <w:lang w:val="ru-RU"/>
        </w:rPr>
        <w:t>заявления (</w:t>
      </w:r>
      <w:r w:rsidRPr="00D207EA">
        <w:rPr>
          <w:rFonts w:ascii="Times New Roman" w:eastAsia="Times New Roman Tj" w:hAnsi="Times New Roman" w:cs="Times New Roman"/>
          <w:sz w:val="28"/>
          <w:szCs w:val="28"/>
          <w:lang w:val="ru-RU"/>
        </w:rPr>
        <w:t>жалобы</w:t>
      </w:r>
      <w:r w:rsidR="002E4B6C" w:rsidRPr="00D207EA">
        <w:rPr>
          <w:rFonts w:ascii="Times New Roman" w:eastAsia="Times New Roman Tj" w:hAnsi="Times New Roman" w:cs="Times New Roman"/>
          <w:sz w:val="28"/>
          <w:szCs w:val="28"/>
          <w:lang w:val="ru-RU"/>
        </w:rPr>
        <w:t>)</w:t>
      </w:r>
      <w:r w:rsidRPr="00D207EA">
        <w:rPr>
          <w:rFonts w:ascii="Times New Roman" w:eastAsia="Times New Roman Tj" w:hAnsi="Times New Roman" w:cs="Times New Roman"/>
          <w:sz w:val="28"/>
          <w:szCs w:val="28"/>
          <w:lang w:val="ru-RU"/>
        </w:rPr>
        <w:t xml:space="preserve"> </w:t>
      </w:r>
      <w:r w:rsidR="004E36FE" w:rsidRPr="00D207EA">
        <w:rPr>
          <w:rFonts w:ascii="Times New Roman" w:eastAsia="Times New Roman Tj" w:hAnsi="Times New Roman" w:cs="Times New Roman"/>
          <w:sz w:val="28"/>
          <w:szCs w:val="28"/>
          <w:lang w:val="ru-RU"/>
        </w:rPr>
        <w:t xml:space="preserve">налогоплательщика </w:t>
      </w:r>
      <w:r w:rsidRPr="00D207EA">
        <w:rPr>
          <w:rFonts w:ascii="Times New Roman" w:eastAsia="Times New Roman Tj" w:hAnsi="Times New Roman" w:cs="Times New Roman"/>
          <w:sz w:val="28"/>
          <w:szCs w:val="28"/>
          <w:lang w:val="ru-RU"/>
        </w:rPr>
        <w:t xml:space="preserve">относительно </w:t>
      </w:r>
      <w:r w:rsidR="004E36FE" w:rsidRPr="00D207EA">
        <w:rPr>
          <w:rFonts w:ascii="Times New Roman" w:eastAsia="Times New Roman Tj" w:hAnsi="Times New Roman" w:cs="Times New Roman"/>
          <w:sz w:val="28"/>
          <w:szCs w:val="28"/>
          <w:lang w:val="ru-RU"/>
        </w:rPr>
        <w:t xml:space="preserve">акта или решения налогового органа, </w:t>
      </w:r>
      <w:r w:rsidR="0017544E" w:rsidRPr="00D207EA">
        <w:rPr>
          <w:rFonts w:ascii="Times New Roman" w:eastAsia="Times New Roman Tj" w:hAnsi="Times New Roman" w:cs="Times New Roman"/>
          <w:sz w:val="28"/>
          <w:szCs w:val="28"/>
          <w:lang w:val="ru-RU"/>
        </w:rPr>
        <w:t xml:space="preserve">в соответствии с положениями глав </w:t>
      </w:r>
      <w:r w:rsidR="00BF110A" w:rsidRPr="00D207EA">
        <w:rPr>
          <w:rFonts w:ascii="Times New Roman" w:eastAsia="Times New Roman Tj" w:hAnsi="Times New Roman" w:cs="Times New Roman"/>
          <w:sz w:val="28"/>
          <w:szCs w:val="28"/>
          <w:lang w:val="ru-RU"/>
        </w:rPr>
        <w:t xml:space="preserve">17 </w:t>
      </w:r>
      <w:r w:rsidR="007840D0" w:rsidRPr="00D207EA">
        <w:rPr>
          <w:rFonts w:ascii="Times New Roman" w:eastAsia="Times New Roman Tj" w:hAnsi="Times New Roman" w:cs="Times New Roman"/>
          <w:sz w:val="28"/>
          <w:szCs w:val="28"/>
          <w:lang w:val="ru-RU"/>
        </w:rPr>
        <w:t xml:space="preserve">и </w:t>
      </w:r>
      <w:r w:rsidR="00BF110A" w:rsidRPr="00D207EA">
        <w:rPr>
          <w:rFonts w:ascii="Times New Roman" w:eastAsia="Times New Roman Tj" w:hAnsi="Times New Roman" w:cs="Times New Roman"/>
          <w:sz w:val="28"/>
          <w:szCs w:val="28"/>
          <w:lang w:val="ru-RU"/>
        </w:rPr>
        <w:t xml:space="preserve">18 </w:t>
      </w:r>
      <w:r w:rsidR="0017544E" w:rsidRPr="00D207EA">
        <w:rPr>
          <w:rFonts w:ascii="Times New Roman" w:eastAsia="Times New Roman Tj" w:hAnsi="Times New Roman" w:cs="Times New Roman"/>
          <w:sz w:val="28"/>
          <w:szCs w:val="28"/>
          <w:lang w:val="ru-RU"/>
        </w:rPr>
        <w:t>настоящего Кодекса выплачивается или взыскивается только часть признанных налоговых обязательств.</w:t>
      </w:r>
      <w:r w:rsidR="004E36FE" w:rsidRPr="00D207EA">
        <w:rPr>
          <w:rFonts w:ascii="Times New Roman" w:eastAsia="Times New Roman Tj" w:hAnsi="Times New Roman" w:cs="Times New Roman"/>
          <w:sz w:val="28"/>
          <w:szCs w:val="28"/>
          <w:lang w:val="ru-RU"/>
        </w:rPr>
        <w:t xml:space="preserve"> </w:t>
      </w:r>
    </w:p>
    <w:p w14:paraId="3815F006"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2. </w:t>
      </w:r>
      <w:r w:rsidR="0017544E" w:rsidRPr="00D207EA">
        <w:rPr>
          <w:rFonts w:ascii="Times New Roman" w:eastAsia="Times New Roman Tj" w:hAnsi="Times New Roman" w:cs="Times New Roman"/>
          <w:sz w:val="28"/>
          <w:szCs w:val="28"/>
          <w:lang w:val="ru-RU"/>
        </w:rPr>
        <w:t xml:space="preserve">Проценты за неуплату в установленные сроки начисляются только в отношении суммы признанных налогов дополнительно начисленных, в том числе суммы налога, признанной налогоплательщиком после рассмотрения обращения налогоплательщика. </w:t>
      </w:r>
    </w:p>
    <w:p w14:paraId="3CA5E860"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43D08EAE" w14:textId="77777777" w:rsidR="005829AF" w:rsidRPr="00AE3833" w:rsidRDefault="005829AF" w:rsidP="0019594B">
      <w:pPr>
        <w:pStyle w:val="Heading1"/>
        <w:shd w:val="clear" w:color="auto" w:fill="FFFFFF"/>
        <w:tabs>
          <w:tab w:val="left" w:pos="851"/>
        </w:tabs>
        <w:spacing w:before="0"/>
        <w:ind w:firstLine="567"/>
        <w:jc w:val="center"/>
        <w:rPr>
          <w:rFonts w:eastAsia="Times New Roman Tj"/>
          <w:szCs w:val="28"/>
          <w:lang w:val="ru-RU"/>
        </w:rPr>
      </w:pPr>
      <w:bookmarkStart w:id="574" w:name="_Toc48487133"/>
      <w:bookmarkStart w:id="575" w:name="_Toc86504873"/>
      <w:bookmarkStart w:id="576" w:name="_Toc86505364"/>
      <w:r w:rsidRPr="00AE3833">
        <w:rPr>
          <w:rFonts w:eastAsia="Times New Roman Tj"/>
          <w:szCs w:val="28"/>
          <w:lang w:val="ru-RU"/>
        </w:rPr>
        <w:t>РАЗДЕЛ V. НАЛОГОВЫЕ ОРГАНЫ</w:t>
      </w:r>
      <w:bookmarkEnd w:id="574"/>
      <w:bookmarkEnd w:id="575"/>
      <w:bookmarkEnd w:id="576"/>
    </w:p>
    <w:p w14:paraId="32FE80F4" w14:textId="77777777" w:rsidR="002D6411" w:rsidRPr="00AE3833" w:rsidRDefault="002D6411" w:rsidP="0019594B">
      <w:pPr>
        <w:rPr>
          <w:b/>
          <w:color w:val="000000"/>
          <w:sz w:val="28"/>
          <w:szCs w:val="28"/>
        </w:rPr>
      </w:pPr>
    </w:p>
    <w:p w14:paraId="68A5DF03" w14:textId="77777777" w:rsidR="005829AF" w:rsidRPr="00AE3833" w:rsidRDefault="005829AF" w:rsidP="0019594B">
      <w:pPr>
        <w:pStyle w:val="Heading1"/>
        <w:shd w:val="clear" w:color="auto" w:fill="FFFFFF"/>
        <w:tabs>
          <w:tab w:val="left" w:pos="851"/>
        </w:tabs>
        <w:spacing w:before="0"/>
        <w:ind w:firstLine="567"/>
        <w:jc w:val="center"/>
        <w:rPr>
          <w:bCs/>
          <w:szCs w:val="28"/>
          <w:lang w:val="ru-RU"/>
        </w:rPr>
      </w:pPr>
      <w:bookmarkStart w:id="577" w:name="_Toc48487134"/>
      <w:bookmarkStart w:id="578" w:name="_Toc86504874"/>
      <w:bookmarkStart w:id="579" w:name="_Toc86505365"/>
      <w:r w:rsidRPr="00AE3833">
        <w:rPr>
          <w:rFonts w:eastAsia="Times New Roman Tj"/>
          <w:szCs w:val="28"/>
          <w:lang w:val="ru-RU"/>
        </w:rPr>
        <w:t>Г</w:t>
      </w:r>
      <w:r w:rsidR="00BC61F3" w:rsidRPr="00AE3833">
        <w:rPr>
          <w:rFonts w:eastAsia="Times New Roman Tj"/>
          <w:szCs w:val="28"/>
          <w:lang w:val="ru-RU"/>
        </w:rPr>
        <w:t>ЛАВА</w:t>
      </w:r>
      <w:r w:rsidRPr="00AE3833">
        <w:rPr>
          <w:rFonts w:eastAsia="Times New Roman Tj"/>
          <w:szCs w:val="28"/>
          <w:lang w:val="ru-RU"/>
        </w:rPr>
        <w:t xml:space="preserve"> </w:t>
      </w:r>
      <w:r w:rsidR="00B560AE" w:rsidRPr="00AE3833">
        <w:rPr>
          <w:rFonts w:eastAsia="Times New Roman Tj"/>
          <w:szCs w:val="28"/>
          <w:lang w:val="ru-RU"/>
        </w:rPr>
        <w:t>2</w:t>
      </w:r>
      <w:r w:rsidR="00F223BC" w:rsidRPr="00AE3833">
        <w:rPr>
          <w:rFonts w:eastAsia="Times New Roman Tj"/>
          <w:szCs w:val="28"/>
          <w:lang w:val="ru-RU"/>
        </w:rPr>
        <w:t>2</w:t>
      </w:r>
      <w:r w:rsidRPr="00AE3833">
        <w:rPr>
          <w:rFonts w:eastAsia="Times New Roman Tj"/>
          <w:szCs w:val="28"/>
          <w:lang w:val="ru-RU"/>
        </w:rPr>
        <w:t>. НАЛОГОВЫЕ ОРГАНЫ</w:t>
      </w:r>
      <w:bookmarkEnd w:id="577"/>
      <w:bookmarkEnd w:id="578"/>
      <w:bookmarkEnd w:id="579"/>
    </w:p>
    <w:p w14:paraId="3E697625" w14:textId="77777777" w:rsidR="00A30945" w:rsidRPr="00AE3833" w:rsidRDefault="00A30945" w:rsidP="0019594B">
      <w:pPr>
        <w:ind w:firstLine="567"/>
        <w:jc w:val="both"/>
        <w:rPr>
          <w:b/>
          <w:color w:val="000000"/>
          <w:sz w:val="28"/>
          <w:szCs w:val="28"/>
        </w:rPr>
      </w:pPr>
      <w:bookmarkStart w:id="580" w:name="_Toc48487135"/>
    </w:p>
    <w:p w14:paraId="6EE62D2D" w14:textId="77777777" w:rsidR="005829AF" w:rsidRPr="00AE3833" w:rsidRDefault="00535AF6" w:rsidP="0019594B">
      <w:pPr>
        <w:pStyle w:val="Heading1"/>
        <w:shd w:val="clear" w:color="auto" w:fill="FFFFFF"/>
        <w:tabs>
          <w:tab w:val="left" w:pos="851"/>
        </w:tabs>
        <w:spacing w:before="0"/>
        <w:ind w:firstLine="567"/>
        <w:jc w:val="both"/>
        <w:rPr>
          <w:bCs/>
          <w:szCs w:val="28"/>
          <w:lang w:val="ru-RU"/>
        </w:rPr>
      </w:pPr>
      <w:bookmarkStart w:id="581" w:name="_Toc86504875"/>
      <w:bookmarkStart w:id="582" w:name="_Toc86505366"/>
      <w:r w:rsidRPr="00AE3833">
        <w:rPr>
          <w:rFonts w:eastAsia="Times New Roman Tj"/>
          <w:szCs w:val="28"/>
          <w:lang w:val="ru-RU"/>
        </w:rPr>
        <w:t>Статья 1</w:t>
      </w:r>
      <w:r w:rsidR="007A5E32" w:rsidRPr="00AE3833">
        <w:rPr>
          <w:rFonts w:eastAsia="Times New Roman Tj"/>
          <w:szCs w:val="28"/>
          <w:lang w:val="ru-RU"/>
        </w:rPr>
        <w:t>6</w:t>
      </w:r>
      <w:r w:rsidR="008976DC" w:rsidRPr="00AE3833">
        <w:rPr>
          <w:rFonts w:eastAsia="Times New Roman Tj"/>
          <w:szCs w:val="28"/>
          <w:lang w:val="ru-RU"/>
        </w:rPr>
        <w:t>2</w:t>
      </w:r>
      <w:r w:rsidR="005829AF" w:rsidRPr="00AE3833">
        <w:rPr>
          <w:rFonts w:eastAsia="Times New Roman Tj"/>
          <w:szCs w:val="28"/>
          <w:lang w:val="ru-RU"/>
        </w:rPr>
        <w:t xml:space="preserve">. Основные </w:t>
      </w:r>
      <w:r w:rsidR="00CC3AE0" w:rsidRPr="00AE3833">
        <w:rPr>
          <w:rFonts w:eastAsia="Times New Roman Tj"/>
          <w:szCs w:val="28"/>
          <w:lang w:val="ru-RU"/>
        </w:rPr>
        <w:t xml:space="preserve">задачи </w:t>
      </w:r>
      <w:r w:rsidR="005829AF" w:rsidRPr="00AE3833">
        <w:rPr>
          <w:rFonts w:eastAsia="Times New Roman Tj"/>
          <w:szCs w:val="28"/>
          <w:lang w:val="ru-RU"/>
        </w:rPr>
        <w:t>налоговых органов</w:t>
      </w:r>
      <w:bookmarkEnd w:id="580"/>
      <w:bookmarkEnd w:id="581"/>
      <w:bookmarkEnd w:id="582"/>
    </w:p>
    <w:p w14:paraId="0F5FF8FC" w14:textId="77777777" w:rsidR="0032011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207EA">
        <w:rPr>
          <w:rFonts w:ascii="Times New Roman" w:eastAsia="Times New Roman Tj" w:hAnsi="Times New Roman" w:cs="Times New Roman"/>
          <w:bCs/>
          <w:sz w:val="28"/>
          <w:szCs w:val="28"/>
          <w:lang w:val="ru-RU"/>
        </w:rPr>
        <w:t>1.</w:t>
      </w:r>
      <w:r w:rsidR="004E6CD4" w:rsidRPr="00D207EA">
        <w:rPr>
          <w:rFonts w:ascii="Times New Roman" w:eastAsia="Times New Roman Tj" w:hAnsi="Times New Roman" w:cs="Times New Roman"/>
          <w:bCs/>
          <w:sz w:val="28"/>
          <w:szCs w:val="28"/>
          <w:lang w:val="ru-RU"/>
        </w:rPr>
        <w:t xml:space="preserve"> </w:t>
      </w:r>
      <w:r w:rsidR="0032011F" w:rsidRPr="00D207EA">
        <w:rPr>
          <w:rFonts w:ascii="Times New Roman" w:eastAsia="Times New Roman Tj" w:hAnsi="Times New Roman" w:cs="Times New Roman"/>
          <w:bCs/>
          <w:sz w:val="28"/>
          <w:szCs w:val="28"/>
          <w:lang w:val="ru-RU"/>
        </w:rPr>
        <w:t xml:space="preserve">Налоговые органы осуществляют свою деятельность в соответствии с настоящим Кодексом и иными </w:t>
      </w:r>
      <w:r w:rsidR="003C20A2" w:rsidRPr="00D207EA">
        <w:rPr>
          <w:rFonts w:ascii="Times New Roman" w:eastAsia="Times New Roman Tj" w:hAnsi="Times New Roman" w:cs="Times New Roman"/>
          <w:bCs/>
          <w:sz w:val="28"/>
          <w:szCs w:val="28"/>
          <w:lang w:val="ru-RU"/>
        </w:rPr>
        <w:t xml:space="preserve">нормативными правовыми </w:t>
      </w:r>
      <w:r w:rsidR="0032011F" w:rsidRPr="00D207EA">
        <w:rPr>
          <w:rFonts w:ascii="Times New Roman" w:eastAsia="Times New Roman Tj" w:hAnsi="Times New Roman" w:cs="Times New Roman"/>
          <w:bCs/>
          <w:sz w:val="28"/>
          <w:szCs w:val="28"/>
          <w:lang w:val="ru-RU"/>
        </w:rPr>
        <w:t xml:space="preserve">актами Республики Таджикистан во взаимодействии с другими государственными органами, органами самоуправления </w:t>
      </w:r>
      <w:r w:rsidR="00AB3200" w:rsidRPr="00D207EA">
        <w:rPr>
          <w:rFonts w:ascii="Times New Roman" w:eastAsia="Times New Roman Tj" w:hAnsi="Times New Roman" w:cs="Times New Roman"/>
          <w:bCs/>
          <w:sz w:val="28"/>
          <w:szCs w:val="28"/>
          <w:lang w:val="ru-RU"/>
        </w:rPr>
        <w:t>посёлков и сё</w:t>
      </w:r>
      <w:r w:rsidR="009517BC" w:rsidRPr="00D207EA">
        <w:rPr>
          <w:rFonts w:ascii="Times New Roman" w:eastAsia="Times New Roman Tj" w:hAnsi="Times New Roman" w:cs="Times New Roman"/>
          <w:bCs/>
          <w:sz w:val="28"/>
          <w:szCs w:val="28"/>
          <w:lang w:val="ru-RU"/>
        </w:rPr>
        <w:t>л</w:t>
      </w:r>
      <w:r w:rsidR="0032011F" w:rsidRPr="00D207EA">
        <w:rPr>
          <w:rFonts w:ascii="Times New Roman" w:eastAsia="Times New Roman Tj" w:hAnsi="Times New Roman" w:cs="Times New Roman"/>
          <w:bCs/>
          <w:sz w:val="28"/>
          <w:szCs w:val="28"/>
          <w:lang w:val="ru-RU"/>
        </w:rPr>
        <w:t>, а также налоговыми органами других государств.</w:t>
      </w:r>
    </w:p>
    <w:p w14:paraId="6FDF82BB" w14:textId="77777777" w:rsidR="005829AF" w:rsidRPr="00D207EA" w:rsidRDefault="0017544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2.</w:t>
      </w:r>
      <w:r w:rsidR="005829AF" w:rsidRPr="00D207EA">
        <w:rPr>
          <w:rFonts w:ascii="Times New Roman" w:eastAsia="Times New Roman Tj" w:hAnsi="Times New Roman" w:cs="Times New Roman"/>
          <w:bCs/>
          <w:sz w:val="28"/>
          <w:szCs w:val="28"/>
          <w:lang w:val="ru-RU"/>
        </w:rPr>
        <w:t xml:space="preserve"> Основными обязанностями налоговых органов являются:</w:t>
      </w:r>
    </w:p>
    <w:p w14:paraId="6CA7400F" w14:textId="77777777" w:rsidR="0017544E" w:rsidRPr="00D207EA" w:rsidRDefault="0017544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обеспечение исполнения налогового законодательства Республики Таджикистан участниками налоговых отношений;</w:t>
      </w:r>
    </w:p>
    <w:p w14:paraId="675170AA" w14:textId="77777777" w:rsidR="0017544E" w:rsidRPr="00D207EA" w:rsidRDefault="0017544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xml:space="preserve">- обеспечение поступления налогов и других обязательных </w:t>
      </w:r>
      <w:r w:rsidR="0021096E" w:rsidRPr="00D207EA">
        <w:rPr>
          <w:rFonts w:ascii="Times New Roman" w:eastAsia="Times New Roman Tj" w:hAnsi="Times New Roman" w:cs="Times New Roman"/>
          <w:sz w:val="28"/>
          <w:szCs w:val="28"/>
          <w:lang w:val="ru-RU"/>
        </w:rPr>
        <w:t>платёж</w:t>
      </w:r>
      <w:r w:rsidRPr="00D207EA">
        <w:rPr>
          <w:rFonts w:ascii="Times New Roman" w:eastAsia="Times New Roman Tj" w:hAnsi="Times New Roman" w:cs="Times New Roman"/>
          <w:sz w:val="28"/>
          <w:szCs w:val="28"/>
          <w:lang w:val="ru-RU"/>
        </w:rPr>
        <w:t>ей в бюджет</w:t>
      </w:r>
      <w:r w:rsidR="00D31E0D" w:rsidRPr="00D207EA">
        <w:rPr>
          <w:rFonts w:ascii="Times New Roman" w:eastAsia="Times New Roman Tj" w:hAnsi="Times New Roman" w:cs="Times New Roman"/>
          <w:sz w:val="28"/>
          <w:szCs w:val="28"/>
          <w:lang w:val="ru-RU"/>
        </w:rPr>
        <w:t xml:space="preserve"> в установленном сроке</w:t>
      </w:r>
      <w:r w:rsidRPr="00D207EA">
        <w:rPr>
          <w:rFonts w:ascii="Times New Roman" w:eastAsia="Times New Roman Tj" w:hAnsi="Times New Roman" w:cs="Times New Roman"/>
          <w:sz w:val="28"/>
          <w:szCs w:val="28"/>
          <w:lang w:val="ru-RU"/>
        </w:rPr>
        <w:t xml:space="preserve"> участниками налоговых отношений;</w:t>
      </w:r>
    </w:p>
    <w:p w14:paraId="3A5C1548" w14:textId="77777777" w:rsidR="0032011F" w:rsidRPr="00D207EA" w:rsidRDefault="0017544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xml:space="preserve">- </w:t>
      </w:r>
      <w:r w:rsidR="0032011F" w:rsidRPr="00D207EA">
        <w:rPr>
          <w:rFonts w:ascii="Times New Roman" w:eastAsia="Times New Roman Tj" w:hAnsi="Times New Roman" w:cs="Times New Roman"/>
          <w:sz w:val="28"/>
          <w:szCs w:val="28"/>
          <w:lang w:val="ru-RU"/>
        </w:rPr>
        <w:t xml:space="preserve">участие в рамках своих полномочий в процессе </w:t>
      </w:r>
      <w:r w:rsidR="00AB3200" w:rsidRPr="00D207EA">
        <w:rPr>
          <w:rFonts w:ascii="Times New Roman" w:eastAsia="Times New Roman Tj" w:hAnsi="Times New Roman" w:cs="Times New Roman"/>
          <w:sz w:val="28"/>
          <w:szCs w:val="28"/>
          <w:lang w:val="ru-RU"/>
        </w:rPr>
        <w:t>разработки</w:t>
      </w:r>
      <w:r w:rsidR="0032011F" w:rsidRPr="00D207EA">
        <w:rPr>
          <w:rFonts w:ascii="Times New Roman" w:eastAsia="Times New Roman Tj" w:hAnsi="Times New Roman" w:cs="Times New Roman"/>
          <w:sz w:val="28"/>
          <w:szCs w:val="28"/>
          <w:lang w:val="ru-RU"/>
        </w:rPr>
        <w:t xml:space="preserve"> и совершенствования налогового законодательства Республики Таджикистан;</w:t>
      </w:r>
    </w:p>
    <w:p w14:paraId="79A937BB" w14:textId="77777777" w:rsidR="0032011F" w:rsidRPr="00D207EA" w:rsidRDefault="0032011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участие в рамках своих полномочий в процессе разработки и совершенствования законодательства Республики Таджикистан о государственной регистрации хозяйствующих субъектов;</w:t>
      </w:r>
    </w:p>
    <w:p w14:paraId="6BCBF332" w14:textId="77777777" w:rsidR="0032011F" w:rsidRPr="00D207EA" w:rsidRDefault="0032011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содействие налогоплательщикам в выполнении ими налоговых обязательств и соблюдении налогового законодательства;</w:t>
      </w:r>
    </w:p>
    <w:p w14:paraId="0A3DC585" w14:textId="77777777" w:rsidR="0017544E" w:rsidRPr="00D207EA" w:rsidRDefault="0017544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определение процедур и методов проведения анализа коррупционных рисков в налоговых органах и их реализация;</w:t>
      </w:r>
    </w:p>
    <w:p w14:paraId="7ECF38A2" w14:textId="77777777" w:rsidR="004E6CD4" w:rsidRPr="00D207EA" w:rsidRDefault="004E6CD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xml:space="preserve">- </w:t>
      </w:r>
      <w:r w:rsidR="00612B29" w:rsidRPr="00D207EA">
        <w:rPr>
          <w:rFonts w:ascii="Times New Roman" w:eastAsia="Times New Roman Tj" w:hAnsi="Times New Roman" w:cs="Times New Roman"/>
          <w:sz w:val="28"/>
          <w:szCs w:val="28"/>
          <w:lang w:val="ru-RU"/>
        </w:rPr>
        <w:t>разраб</w:t>
      </w:r>
      <w:r w:rsidR="000E1C6D" w:rsidRPr="00D207EA">
        <w:rPr>
          <w:rFonts w:ascii="Times New Roman" w:eastAsia="Times New Roman Tj" w:hAnsi="Times New Roman" w:cs="Times New Roman"/>
          <w:sz w:val="28"/>
          <w:szCs w:val="28"/>
          <w:lang w:val="ru-RU"/>
        </w:rPr>
        <w:t>отка</w:t>
      </w:r>
      <w:r w:rsidR="00612B29" w:rsidRPr="00D207EA">
        <w:rPr>
          <w:rFonts w:ascii="Times New Roman" w:eastAsia="Times New Roman Tj" w:hAnsi="Times New Roman" w:cs="Times New Roman"/>
          <w:sz w:val="28"/>
          <w:szCs w:val="28"/>
          <w:lang w:val="ru-RU"/>
        </w:rPr>
        <w:t xml:space="preserve"> и реализ</w:t>
      </w:r>
      <w:r w:rsidR="000E1C6D" w:rsidRPr="00D207EA">
        <w:rPr>
          <w:rFonts w:ascii="Times New Roman" w:eastAsia="Times New Roman Tj" w:hAnsi="Times New Roman" w:cs="Times New Roman"/>
          <w:sz w:val="28"/>
          <w:szCs w:val="28"/>
          <w:lang w:val="ru-RU"/>
        </w:rPr>
        <w:t>ация</w:t>
      </w:r>
      <w:r w:rsidR="00612B29" w:rsidRPr="00D207EA">
        <w:rPr>
          <w:rFonts w:ascii="Times New Roman" w:eastAsia="Times New Roman Tj" w:hAnsi="Times New Roman" w:cs="Times New Roman"/>
          <w:sz w:val="28"/>
          <w:szCs w:val="28"/>
          <w:lang w:val="ru-RU"/>
        </w:rPr>
        <w:t xml:space="preserve"> государственн</w:t>
      </w:r>
      <w:r w:rsidR="000E1C6D" w:rsidRPr="00D207EA">
        <w:rPr>
          <w:rFonts w:ascii="Times New Roman" w:eastAsia="Times New Roman Tj" w:hAnsi="Times New Roman" w:cs="Times New Roman"/>
          <w:sz w:val="28"/>
          <w:szCs w:val="28"/>
          <w:lang w:val="ru-RU"/>
        </w:rPr>
        <w:t>ой</w:t>
      </w:r>
      <w:r w:rsidR="00612B29" w:rsidRPr="00D207EA">
        <w:rPr>
          <w:rFonts w:ascii="Times New Roman" w:eastAsia="Times New Roman Tj" w:hAnsi="Times New Roman" w:cs="Times New Roman"/>
          <w:sz w:val="28"/>
          <w:szCs w:val="28"/>
          <w:lang w:val="ru-RU"/>
        </w:rPr>
        <w:t xml:space="preserve"> политик</w:t>
      </w:r>
      <w:r w:rsidR="000E1C6D" w:rsidRPr="00D207EA">
        <w:rPr>
          <w:rFonts w:ascii="Times New Roman" w:eastAsia="Times New Roman Tj" w:hAnsi="Times New Roman" w:cs="Times New Roman"/>
          <w:sz w:val="28"/>
          <w:szCs w:val="28"/>
          <w:lang w:val="ru-RU"/>
        </w:rPr>
        <w:t>и</w:t>
      </w:r>
      <w:r w:rsidR="00612B29" w:rsidRPr="00D207EA">
        <w:rPr>
          <w:rFonts w:ascii="Times New Roman" w:eastAsia="Times New Roman Tj" w:hAnsi="Times New Roman" w:cs="Times New Roman"/>
          <w:sz w:val="28"/>
          <w:szCs w:val="28"/>
          <w:lang w:val="ru-RU"/>
        </w:rPr>
        <w:t xml:space="preserve"> о государственной регистрации хозяйствующих субъектов</w:t>
      </w:r>
      <w:r w:rsidR="000E1C6D" w:rsidRPr="00D207EA">
        <w:rPr>
          <w:rFonts w:ascii="Times New Roman" w:eastAsia="Times New Roman Tj" w:hAnsi="Times New Roman" w:cs="Times New Roman"/>
          <w:sz w:val="28"/>
          <w:szCs w:val="28"/>
          <w:lang w:val="ru-RU"/>
        </w:rPr>
        <w:t xml:space="preserve"> в пределах своих полномочиях</w:t>
      </w:r>
      <w:r w:rsidR="00612B29" w:rsidRPr="00D207EA">
        <w:rPr>
          <w:rFonts w:ascii="Times New Roman" w:eastAsia="Times New Roman Tj" w:hAnsi="Times New Roman" w:cs="Times New Roman"/>
          <w:sz w:val="28"/>
          <w:szCs w:val="28"/>
          <w:lang w:val="ru-RU"/>
        </w:rPr>
        <w:t>;</w:t>
      </w:r>
    </w:p>
    <w:p w14:paraId="6EBC9D54" w14:textId="77777777" w:rsidR="0017544E" w:rsidRPr="00D207EA" w:rsidRDefault="0017544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выполнение иных задач, возложенных на налоговые органы нормативными правовыми актами Республики Таджикистан.</w:t>
      </w:r>
    </w:p>
    <w:p w14:paraId="54EC90BB"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12794175" w14:textId="77777777" w:rsidR="005829AF" w:rsidRPr="00AE3833" w:rsidRDefault="00535AF6" w:rsidP="0019594B">
      <w:pPr>
        <w:pStyle w:val="Heading1"/>
        <w:shd w:val="clear" w:color="auto" w:fill="FFFFFF"/>
        <w:tabs>
          <w:tab w:val="left" w:pos="851"/>
        </w:tabs>
        <w:spacing w:before="0"/>
        <w:ind w:firstLine="567"/>
        <w:jc w:val="both"/>
        <w:rPr>
          <w:bCs/>
          <w:szCs w:val="28"/>
          <w:lang w:val="ru-RU"/>
        </w:rPr>
      </w:pPr>
      <w:bookmarkStart w:id="583" w:name="_Toc48487136"/>
      <w:bookmarkStart w:id="584" w:name="_Toc86504876"/>
      <w:bookmarkStart w:id="585" w:name="_Toc86505367"/>
      <w:r w:rsidRPr="00AE3833">
        <w:rPr>
          <w:rFonts w:eastAsia="Times New Roman Tj"/>
          <w:szCs w:val="28"/>
          <w:lang w:val="ru-RU"/>
        </w:rPr>
        <w:t>Статья 1</w:t>
      </w:r>
      <w:r w:rsidR="007A5E32" w:rsidRPr="00AE3833">
        <w:rPr>
          <w:rFonts w:eastAsia="Times New Roman Tj"/>
          <w:szCs w:val="28"/>
          <w:lang w:val="ru-RU"/>
        </w:rPr>
        <w:t>6</w:t>
      </w:r>
      <w:r w:rsidR="008976DC" w:rsidRPr="00AE3833">
        <w:rPr>
          <w:rFonts w:eastAsia="Times New Roman Tj"/>
          <w:szCs w:val="28"/>
          <w:lang w:val="ru-RU"/>
        </w:rPr>
        <w:t>3</w:t>
      </w:r>
      <w:r w:rsidR="005829AF" w:rsidRPr="00AE3833">
        <w:rPr>
          <w:rFonts w:eastAsia="Times New Roman Tj"/>
          <w:szCs w:val="28"/>
          <w:lang w:val="ru-RU"/>
        </w:rPr>
        <w:t>. Правовой статус и структура налоговых органов</w:t>
      </w:r>
      <w:bookmarkEnd w:id="583"/>
      <w:bookmarkEnd w:id="584"/>
      <w:bookmarkEnd w:id="585"/>
    </w:p>
    <w:p w14:paraId="50D0F214"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 xml:space="preserve">1. </w:t>
      </w:r>
      <w:r w:rsidR="00ED721F" w:rsidRPr="00D207EA">
        <w:rPr>
          <w:rFonts w:ascii="Times New Roman" w:eastAsia="Times New Roman Tj" w:hAnsi="Times New Roman" w:cs="Times New Roman"/>
          <w:bCs/>
          <w:sz w:val="28"/>
          <w:szCs w:val="28"/>
          <w:lang w:val="ru-RU"/>
        </w:rPr>
        <w:t xml:space="preserve">Налоговые органы Республики Таджикистан (далее - </w:t>
      </w:r>
      <w:bookmarkStart w:id="586" w:name="_Hlk75260873"/>
      <w:r w:rsidR="00ED721F" w:rsidRPr="00D207EA">
        <w:rPr>
          <w:rFonts w:ascii="Times New Roman" w:eastAsia="Times New Roman Tj" w:hAnsi="Times New Roman" w:cs="Times New Roman"/>
          <w:bCs/>
          <w:sz w:val="28"/>
          <w:szCs w:val="28"/>
          <w:lang w:val="ru-RU"/>
        </w:rPr>
        <w:t>налоговые органы</w:t>
      </w:r>
      <w:bookmarkEnd w:id="586"/>
      <w:r w:rsidR="00ED721F" w:rsidRPr="00D207EA">
        <w:rPr>
          <w:rFonts w:ascii="Times New Roman" w:eastAsia="Times New Roman Tj" w:hAnsi="Times New Roman" w:cs="Times New Roman"/>
          <w:bCs/>
          <w:sz w:val="28"/>
          <w:szCs w:val="28"/>
          <w:lang w:val="ru-RU"/>
        </w:rPr>
        <w:t>) состоят из уполномоченного государственного органа и территориальных налоговых органов, которые в целом образуют единую централизованную систему налоговых органов Республики Таджикистан.</w:t>
      </w:r>
    </w:p>
    <w:p w14:paraId="7AE3DB87"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 xml:space="preserve">2. </w:t>
      </w:r>
      <w:r w:rsidR="00ED721F" w:rsidRPr="00D207EA">
        <w:rPr>
          <w:rFonts w:ascii="Times New Roman" w:eastAsia="Times New Roman Tj" w:hAnsi="Times New Roman" w:cs="Times New Roman"/>
          <w:bCs/>
          <w:sz w:val="28"/>
          <w:szCs w:val="28"/>
          <w:lang w:val="ru-RU"/>
        </w:rPr>
        <w:t>Структура, план управления и перечень предприятий (организаций) системы</w:t>
      </w:r>
      <w:r w:rsidR="006247A7" w:rsidRPr="00D207EA">
        <w:rPr>
          <w:rFonts w:ascii="Times New Roman" w:eastAsia="Times New Roman Tj" w:hAnsi="Times New Roman" w:cs="Times New Roman"/>
          <w:bCs/>
          <w:sz w:val="28"/>
          <w:szCs w:val="28"/>
          <w:lang w:val="ru-RU"/>
        </w:rPr>
        <w:t xml:space="preserve"> налоговых органов</w:t>
      </w:r>
      <w:r w:rsidR="00ED721F" w:rsidRPr="00D207EA">
        <w:rPr>
          <w:rFonts w:ascii="Times New Roman" w:eastAsia="Times New Roman Tj" w:hAnsi="Times New Roman" w:cs="Times New Roman"/>
          <w:bCs/>
          <w:sz w:val="28"/>
          <w:szCs w:val="28"/>
          <w:lang w:val="ru-RU"/>
        </w:rPr>
        <w:t>, порядок их деятельности и структурных подразделений, а также взаимоотношения налоговых органов с другими органами, организациями, учреждениями и гражданами устанавливаются положениями налоговых органов</w:t>
      </w:r>
      <w:r w:rsidR="00985206" w:rsidRPr="00D207EA">
        <w:rPr>
          <w:rFonts w:ascii="Times New Roman" w:eastAsia="Times New Roman Tj" w:hAnsi="Times New Roman" w:cs="Times New Roman"/>
          <w:bCs/>
          <w:sz w:val="28"/>
          <w:szCs w:val="28"/>
          <w:lang w:val="ru-RU"/>
        </w:rPr>
        <w:t xml:space="preserve">. </w:t>
      </w:r>
    </w:p>
    <w:p w14:paraId="1269CA53" w14:textId="77777777" w:rsidR="0032011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 xml:space="preserve">3. </w:t>
      </w:r>
      <w:r w:rsidR="0032011F" w:rsidRPr="00D207EA">
        <w:rPr>
          <w:rFonts w:ascii="Times New Roman" w:eastAsia="Times New Roman Tj" w:hAnsi="Times New Roman" w:cs="Times New Roman"/>
          <w:bCs/>
          <w:sz w:val="28"/>
          <w:szCs w:val="28"/>
          <w:lang w:val="ru-RU"/>
        </w:rPr>
        <w:t>Территориальные налоговые органы подотчетны и подчиняются соответствующим вышестоящим налоговым органам. Территориальные налоговые органы состоят из  налогового управления по налогообложению крупных налогоплательщиков с инспекциями в Горно-Бадахшанской автономной области, областях и городе Душанбе, налоговых управлений Горно-Бадахшанской автономной области, областей и города Душанбе, налоговых инспекций в городах (районах), а также региональных органов уполномоченного государственного органа по государственной регистрации юридических лиц и индивидуальных предпринимателей.</w:t>
      </w:r>
    </w:p>
    <w:p w14:paraId="7F83846D" w14:textId="77777777" w:rsidR="0032011F" w:rsidRPr="00D207EA" w:rsidRDefault="0040108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207EA">
        <w:rPr>
          <w:rFonts w:ascii="Times New Roman" w:eastAsia="Times New Roman Tj" w:hAnsi="Times New Roman" w:cs="Times New Roman"/>
          <w:bCs/>
          <w:sz w:val="28"/>
          <w:szCs w:val="28"/>
          <w:lang w:val="ru-RU"/>
        </w:rPr>
        <w:t xml:space="preserve">4. </w:t>
      </w:r>
      <w:r w:rsidR="0032011F" w:rsidRPr="00D207EA">
        <w:rPr>
          <w:rFonts w:ascii="Times New Roman" w:eastAsia="Times New Roman Tj" w:hAnsi="Times New Roman" w:cs="Times New Roman"/>
          <w:bCs/>
          <w:sz w:val="28"/>
          <w:szCs w:val="28"/>
          <w:lang w:val="ru-RU"/>
        </w:rPr>
        <w:t>Финансирование деятельности налоговых органов осуществляется за</w:t>
      </w:r>
      <w:r w:rsidR="00211C56" w:rsidRPr="00D207EA">
        <w:rPr>
          <w:rFonts w:ascii="Times New Roman" w:eastAsia="Times New Roman Tj" w:hAnsi="Times New Roman" w:cs="Times New Roman"/>
          <w:bCs/>
          <w:sz w:val="28"/>
          <w:szCs w:val="28"/>
          <w:lang w:val="ru-RU"/>
        </w:rPr>
        <w:t xml:space="preserve"> счёт</w:t>
      </w:r>
      <w:r w:rsidR="0032011F" w:rsidRPr="00D207EA">
        <w:rPr>
          <w:rFonts w:ascii="Times New Roman" w:eastAsia="Times New Roman Tj" w:hAnsi="Times New Roman" w:cs="Times New Roman"/>
          <w:bCs/>
          <w:sz w:val="28"/>
          <w:szCs w:val="28"/>
          <w:lang w:val="ru-RU"/>
        </w:rPr>
        <w:t xml:space="preserve"> средств республиканского бюджета.</w:t>
      </w:r>
    </w:p>
    <w:p w14:paraId="737C453A" w14:textId="77777777" w:rsidR="0032011F" w:rsidRPr="00D207EA" w:rsidRDefault="0032011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5. Налоговые органы являются юридическим лицом, имеют самостоятельный баланс, специальные</w:t>
      </w:r>
      <w:r w:rsidR="00211C56" w:rsidRPr="00D207EA">
        <w:rPr>
          <w:rFonts w:ascii="Times New Roman" w:eastAsia="Times New Roman" w:hAnsi="Times New Roman" w:cs="Times New Roman"/>
          <w:bCs/>
          <w:sz w:val="28"/>
          <w:szCs w:val="28"/>
          <w:lang w:val="ru-RU"/>
        </w:rPr>
        <w:t xml:space="preserve"> счёт</w:t>
      </w:r>
      <w:r w:rsidRPr="00D207EA">
        <w:rPr>
          <w:rFonts w:ascii="Times New Roman" w:eastAsia="Times New Roman" w:hAnsi="Times New Roman" w:cs="Times New Roman"/>
          <w:bCs/>
          <w:sz w:val="28"/>
          <w:szCs w:val="28"/>
          <w:lang w:val="ru-RU"/>
        </w:rPr>
        <w:t>а в центральном казначействе Министерства финансов Республики Таджикистан или его местных органах, печать с изображением Государственного герба Республики Таджикистан и его названием на государственном языке.</w:t>
      </w:r>
    </w:p>
    <w:p w14:paraId="0178B730" w14:textId="77777777" w:rsidR="0032011F" w:rsidRPr="00D207EA" w:rsidRDefault="0032011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6. Налоговые органы имеют</w:t>
      </w:r>
      <w:r w:rsidR="00A25742" w:rsidRPr="00D207EA">
        <w:rPr>
          <w:rFonts w:ascii="Times New Roman" w:eastAsia="Times New Roman" w:hAnsi="Times New Roman" w:cs="Times New Roman"/>
          <w:bCs/>
          <w:sz w:val="28"/>
          <w:szCs w:val="28"/>
          <w:lang w:val="ru-RU"/>
        </w:rPr>
        <w:t xml:space="preserve"> символ и ведомственный нагрудны</w:t>
      </w:r>
      <w:r w:rsidRPr="00D207EA">
        <w:rPr>
          <w:rFonts w:ascii="Times New Roman" w:eastAsia="Times New Roman" w:hAnsi="Times New Roman" w:cs="Times New Roman"/>
          <w:bCs/>
          <w:sz w:val="28"/>
          <w:szCs w:val="28"/>
          <w:lang w:val="ru-RU"/>
        </w:rPr>
        <w:t>й знак, описание которых утверждается Правительством Республики Таджикистан.</w:t>
      </w:r>
    </w:p>
    <w:p w14:paraId="0F185C52"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349A6BE4" w14:textId="77777777" w:rsidR="005829AF" w:rsidRPr="00AE3833" w:rsidRDefault="00535AF6" w:rsidP="0019594B">
      <w:pPr>
        <w:pStyle w:val="Heading1"/>
        <w:shd w:val="clear" w:color="auto" w:fill="FFFFFF"/>
        <w:tabs>
          <w:tab w:val="left" w:pos="851"/>
        </w:tabs>
        <w:spacing w:before="0"/>
        <w:ind w:firstLine="567"/>
        <w:jc w:val="both"/>
        <w:rPr>
          <w:szCs w:val="28"/>
          <w:lang w:val="ru-RU"/>
        </w:rPr>
      </w:pPr>
      <w:bookmarkStart w:id="587" w:name="_Toc48487137"/>
      <w:bookmarkStart w:id="588" w:name="_Toc86504877"/>
      <w:bookmarkStart w:id="589" w:name="_Toc86505368"/>
      <w:r w:rsidRPr="00AE3833">
        <w:rPr>
          <w:rFonts w:eastAsia="Times New Roman Tj"/>
          <w:szCs w:val="28"/>
          <w:lang w:val="ru-RU"/>
        </w:rPr>
        <w:t>Статья 1</w:t>
      </w:r>
      <w:r w:rsidR="007A5E32" w:rsidRPr="00AE3833">
        <w:rPr>
          <w:rFonts w:eastAsia="Times New Roman Tj"/>
          <w:szCs w:val="28"/>
          <w:lang w:val="ru-RU"/>
        </w:rPr>
        <w:t>6</w:t>
      </w:r>
      <w:r w:rsidR="008976DC" w:rsidRPr="00AE3833">
        <w:rPr>
          <w:rFonts w:eastAsia="Times New Roman Tj"/>
          <w:szCs w:val="28"/>
          <w:lang w:val="ru-RU"/>
        </w:rPr>
        <w:t>4</w:t>
      </w:r>
      <w:r w:rsidR="005829AF" w:rsidRPr="00AE3833">
        <w:rPr>
          <w:rFonts w:eastAsia="Times New Roman Tj"/>
          <w:szCs w:val="28"/>
          <w:lang w:val="ru-RU"/>
        </w:rPr>
        <w:t xml:space="preserve">. </w:t>
      </w:r>
      <w:r w:rsidR="00446A6F" w:rsidRPr="00AE3833">
        <w:rPr>
          <w:rFonts w:eastAsia="Times New Roman Tj"/>
          <w:szCs w:val="28"/>
          <w:lang w:val="ru-RU"/>
        </w:rPr>
        <w:t>Работник</w:t>
      </w:r>
      <w:r w:rsidR="005829AF" w:rsidRPr="00AE3833">
        <w:rPr>
          <w:rFonts w:eastAsia="Times New Roman Tj"/>
          <w:szCs w:val="28"/>
          <w:lang w:val="ru-RU"/>
        </w:rPr>
        <w:t>и налоговых органов и их ответственность</w:t>
      </w:r>
      <w:bookmarkEnd w:id="587"/>
      <w:bookmarkEnd w:id="588"/>
      <w:bookmarkEnd w:id="589"/>
    </w:p>
    <w:p w14:paraId="2329CE5A"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207EA">
        <w:rPr>
          <w:rFonts w:ascii="Times New Roman" w:eastAsia="Times New Roman Tj" w:hAnsi="Times New Roman" w:cs="Times New Roman"/>
          <w:bCs/>
          <w:sz w:val="28"/>
          <w:szCs w:val="28"/>
          <w:lang w:val="ru-RU"/>
        </w:rPr>
        <w:t xml:space="preserve">1. </w:t>
      </w:r>
      <w:r w:rsidR="00446A6F" w:rsidRPr="00D207EA">
        <w:rPr>
          <w:rFonts w:ascii="Times New Roman" w:eastAsia="Times New Roman Tj" w:hAnsi="Times New Roman" w:cs="Times New Roman"/>
          <w:bCs/>
          <w:sz w:val="28"/>
          <w:szCs w:val="28"/>
          <w:lang w:val="ru-RU"/>
        </w:rPr>
        <w:t>Работники</w:t>
      </w:r>
      <w:r w:rsidRPr="00D207EA">
        <w:rPr>
          <w:rFonts w:ascii="Times New Roman" w:eastAsia="Times New Roman Tj" w:hAnsi="Times New Roman" w:cs="Times New Roman"/>
          <w:bCs/>
          <w:sz w:val="28"/>
          <w:szCs w:val="28"/>
          <w:lang w:val="ru-RU"/>
        </w:rPr>
        <w:t xml:space="preserve"> налоговых органов являются государственными служащими,</w:t>
      </w:r>
      <w:r w:rsidR="001A3BBA" w:rsidRPr="00D207EA">
        <w:rPr>
          <w:rFonts w:ascii="Times New Roman" w:eastAsia="Times New Roman Tj" w:hAnsi="Times New Roman" w:cs="Times New Roman"/>
          <w:bCs/>
          <w:sz w:val="28"/>
          <w:szCs w:val="28"/>
          <w:lang w:val="ru-RU"/>
        </w:rPr>
        <w:t xml:space="preserve"> </w:t>
      </w:r>
      <w:r w:rsidRPr="00D207EA">
        <w:rPr>
          <w:rFonts w:ascii="Times New Roman" w:eastAsia="Times New Roman Tj" w:hAnsi="Times New Roman" w:cs="Times New Roman"/>
          <w:bCs/>
          <w:sz w:val="28"/>
          <w:szCs w:val="28"/>
          <w:lang w:val="ru-RU"/>
        </w:rPr>
        <w:t xml:space="preserve">их правовой статус и социальные гарантии </w:t>
      </w:r>
      <w:r w:rsidR="00A25742" w:rsidRPr="00D207EA">
        <w:rPr>
          <w:rFonts w:ascii="Times New Roman" w:eastAsia="Times New Roman Tj" w:hAnsi="Times New Roman" w:cs="Times New Roman"/>
          <w:bCs/>
          <w:sz w:val="28"/>
          <w:szCs w:val="28"/>
          <w:lang w:val="ru-RU"/>
        </w:rPr>
        <w:t>регулиру</w:t>
      </w:r>
      <w:r w:rsidRPr="00D207EA">
        <w:rPr>
          <w:rFonts w:ascii="Times New Roman" w:eastAsia="Times New Roman Tj" w:hAnsi="Times New Roman" w:cs="Times New Roman"/>
          <w:bCs/>
          <w:sz w:val="28"/>
          <w:szCs w:val="28"/>
          <w:lang w:val="ru-RU"/>
        </w:rPr>
        <w:t>ются Законом Республики Таджикистан «О государственной службе».</w:t>
      </w:r>
    </w:p>
    <w:p w14:paraId="15DE1D97" w14:textId="77777777" w:rsidR="0032011F" w:rsidRPr="00D207EA" w:rsidRDefault="0032011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207EA">
        <w:rPr>
          <w:rFonts w:ascii="Times New Roman" w:eastAsia="Times New Roman" w:hAnsi="Times New Roman" w:cs="Times New Roman"/>
          <w:bCs/>
          <w:sz w:val="28"/>
          <w:szCs w:val="28"/>
          <w:lang w:val="ru-RU"/>
        </w:rPr>
        <w:t xml:space="preserve">2. </w:t>
      </w:r>
      <w:r w:rsidR="00446A6F" w:rsidRPr="00D207EA">
        <w:rPr>
          <w:rFonts w:ascii="Times New Roman" w:eastAsia="Times New Roman" w:hAnsi="Times New Roman" w:cs="Times New Roman"/>
          <w:bCs/>
          <w:sz w:val="28"/>
          <w:szCs w:val="28"/>
          <w:lang w:val="ru-RU"/>
        </w:rPr>
        <w:t>Работник</w:t>
      </w:r>
      <w:r w:rsidRPr="00D207EA">
        <w:rPr>
          <w:rFonts w:ascii="Times New Roman" w:eastAsia="Times New Roman" w:hAnsi="Times New Roman" w:cs="Times New Roman"/>
          <w:bCs/>
          <w:sz w:val="28"/>
          <w:szCs w:val="28"/>
          <w:lang w:val="ru-RU"/>
        </w:rPr>
        <w:t xml:space="preserve">ам налоговых органов </w:t>
      </w:r>
      <w:r w:rsidRPr="00D207EA">
        <w:rPr>
          <w:rFonts w:ascii="Times New Roman" w:eastAsia="Times New Roman Tj" w:hAnsi="Times New Roman" w:cs="Times New Roman"/>
          <w:bCs/>
          <w:sz w:val="28"/>
          <w:szCs w:val="28"/>
          <w:lang w:val="ru-RU"/>
        </w:rPr>
        <w:t xml:space="preserve">в подтверждение их полномочий </w:t>
      </w:r>
      <w:r w:rsidRPr="00D207EA">
        <w:rPr>
          <w:rFonts w:ascii="Times New Roman" w:eastAsia="Times New Roman" w:hAnsi="Times New Roman" w:cs="Times New Roman"/>
          <w:bCs/>
          <w:sz w:val="28"/>
          <w:szCs w:val="28"/>
          <w:lang w:val="ru-RU"/>
        </w:rPr>
        <w:t>выдаются служебные удостоверения, образец которых утверждается уполномоченным государственным органом.</w:t>
      </w:r>
      <w:r w:rsidRPr="00D207EA">
        <w:rPr>
          <w:rFonts w:ascii="Times New Roman" w:eastAsia="Times New Roman Tj" w:hAnsi="Times New Roman" w:cs="Times New Roman"/>
          <w:bCs/>
          <w:sz w:val="28"/>
          <w:szCs w:val="28"/>
          <w:lang w:val="ru-RU"/>
        </w:rPr>
        <w:t xml:space="preserve"> </w:t>
      </w:r>
    </w:p>
    <w:p w14:paraId="0521DF3F" w14:textId="77777777" w:rsidR="0032011F" w:rsidRPr="00D207EA" w:rsidRDefault="0032011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 xml:space="preserve">3. </w:t>
      </w:r>
      <w:r w:rsidR="00446A6F" w:rsidRPr="00D207EA">
        <w:rPr>
          <w:rFonts w:ascii="Times New Roman" w:eastAsia="Times New Roman Tj" w:hAnsi="Times New Roman" w:cs="Times New Roman"/>
          <w:bCs/>
          <w:sz w:val="28"/>
          <w:szCs w:val="28"/>
          <w:lang w:val="ru-RU"/>
        </w:rPr>
        <w:t>Работник</w:t>
      </w:r>
      <w:r w:rsidRPr="00D207EA">
        <w:rPr>
          <w:rFonts w:ascii="Times New Roman" w:eastAsia="Times New Roman Tj" w:hAnsi="Times New Roman" w:cs="Times New Roman"/>
          <w:bCs/>
          <w:sz w:val="28"/>
          <w:szCs w:val="28"/>
          <w:lang w:val="ru-RU"/>
        </w:rPr>
        <w:t>ам налоговых органов в установленном порядке присуждаются квалификационные чины.</w:t>
      </w:r>
    </w:p>
    <w:p w14:paraId="7F7E2440" w14:textId="77777777" w:rsidR="00401084" w:rsidRPr="00D207EA" w:rsidRDefault="0032011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207EA">
        <w:rPr>
          <w:rFonts w:ascii="Times New Roman" w:eastAsia="Times New Roman Tj" w:hAnsi="Times New Roman" w:cs="Times New Roman"/>
          <w:bCs/>
          <w:sz w:val="28"/>
          <w:szCs w:val="28"/>
          <w:lang w:val="ru-RU"/>
        </w:rPr>
        <w:t>4. Образцы и критерии выдачи налоговыми органами специальной формы в соответствии с их званиями утверждаются Правительством Республики Таджикистан.</w:t>
      </w:r>
    </w:p>
    <w:p w14:paraId="2541A1D3" w14:textId="77777777" w:rsidR="0032011F" w:rsidRPr="00D207EA" w:rsidRDefault="0032011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 xml:space="preserve">5. Квалификационные чины </w:t>
      </w:r>
      <w:r w:rsidR="00446A6F" w:rsidRPr="00D207EA">
        <w:rPr>
          <w:rFonts w:ascii="Times New Roman" w:eastAsia="Times New Roman" w:hAnsi="Times New Roman" w:cs="Times New Roman"/>
          <w:bCs/>
          <w:sz w:val="28"/>
          <w:szCs w:val="28"/>
          <w:lang w:val="ru-RU"/>
        </w:rPr>
        <w:t>работнико</w:t>
      </w:r>
      <w:r w:rsidRPr="00D207EA">
        <w:rPr>
          <w:rFonts w:ascii="Times New Roman" w:eastAsia="Times New Roman" w:hAnsi="Times New Roman" w:cs="Times New Roman"/>
          <w:bCs/>
          <w:sz w:val="28"/>
          <w:szCs w:val="28"/>
          <w:lang w:val="ru-RU"/>
        </w:rPr>
        <w:t xml:space="preserve">в налоговых органов устанавливаются </w:t>
      </w:r>
      <w:proofErr w:type="spellStart"/>
      <w:r w:rsidRPr="00D207EA">
        <w:rPr>
          <w:rFonts w:ascii="Times New Roman" w:eastAsia="Times New Roman" w:hAnsi="Times New Roman" w:cs="Times New Roman"/>
          <w:bCs/>
          <w:sz w:val="28"/>
          <w:szCs w:val="28"/>
          <w:lang w:val="ru-RU"/>
        </w:rPr>
        <w:t>Маджлиси</w:t>
      </w:r>
      <w:proofErr w:type="spellEnd"/>
      <w:r w:rsidRPr="00D207EA">
        <w:rPr>
          <w:rFonts w:ascii="Times New Roman" w:eastAsia="Times New Roman" w:hAnsi="Times New Roman" w:cs="Times New Roman"/>
          <w:bCs/>
          <w:sz w:val="28"/>
          <w:szCs w:val="28"/>
          <w:lang w:val="ru-RU"/>
        </w:rPr>
        <w:t xml:space="preserve"> </w:t>
      </w:r>
      <w:proofErr w:type="spellStart"/>
      <w:r w:rsidRPr="00D207EA">
        <w:rPr>
          <w:rFonts w:ascii="Times New Roman" w:eastAsia="Times New Roman" w:hAnsi="Times New Roman" w:cs="Times New Roman"/>
          <w:bCs/>
          <w:sz w:val="28"/>
          <w:szCs w:val="28"/>
          <w:lang w:val="ru-RU"/>
        </w:rPr>
        <w:t>намояндагон</w:t>
      </w:r>
      <w:proofErr w:type="spellEnd"/>
      <w:r w:rsidRPr="00D207EA">
        <w:rPr>
          <w:rFonts w:ascii="Times New Roman" w:eastAsia="Times New Roman" w:hAnsi="Times New Roman" w:cs="Times New Roman"/>
          <w:bCs/>
          <w:sz w:val="28"/>
          <w:szCs w:val="28"/>
          <w:lang w:val="ru-RU"/>
        </w:rPr>
        <w:t xml:space="preserve"> </w:t>
      </w:r>
      <w:proofErr w:type="spellStart"/>
      <w:r w:rsidRPr="00D207EA">
        <w:rPr>
          <w:rFonts w:ascii="Times New Roman" w:eastAsia="Times New Roman" w:hAnsi="Times New Roman" w:cs="Times New Roman"/>
          <w:bCs/>
          <w:sz w:val="28"/>
          <w:szCs w:val="28"/>
          <w:lang w:val="ru-RU"/>
        </w:rPr>
        <w:t>Маджлиси</w:t>
      </w:r>
      <w:proofErr w:type="spellEnd"/>
      <w:r w:rsidRPr="00D207EA">
        <w:rPr>
          <w:rFonts w:ascii="Times New Roman" w:eastAsia="Times New Roman" w:hAnsi="Times New Roman" w:cs="Times New Roman"/>
          <w:bCs/>
          <w:sz w:val="28"/>
          <w:szCs w:val="28"/>
          <w:lang w:val="ru-RU"/>
        </w:rPr>
        <w:t xml:space="preserve"> Оли Республики Таджикистан. Положение о порядке присвоения квалификационных чинов работникам налоговых органов утверждается Президентом Республики Таджикистан.</w:t>
      </w:r>
    </w:p>
    <w:p w14:paraId="61E9F38B" w14:textId="77777777" w:rsidR="0032011F" w:rsidRPr="00D207EA" w:rsidRDefault="0032011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bCs/>
          <w:sz w:val="28"/>
          <w:szCs w:val="28"/>
          <w:lang w:val="ru-RU"/>
        </w:rPr>
        <w:t xml:space="preserve">6. </w:t>
      </w:r>
      <w:r w:rsidR="001C60CA" w:rsidRPr="00D207EA">
        <w:rPr>
          <w:rFonts w:ascii="Times New Roman" w:eastAsia="Times New Roman Tj" w:hAnsi="Times New Roman" w:cs="Times New Roman"/>
          <w:bCs/>
          <w:sz w:val="28"/>
          <w:szCs w:val="28"/>
          <w:lang w:val="ru-RU"/>
        </w:rPr>
        <w:t>П</w:t>
      </w:r>
      <w:r w:rsidRPr="00D207EA">
        <w:rPr>
          <w:rFonts w:ascii="Times New Roman" w:eastAsia="Times New Roman Tj" w:hAnsi="Times New Roman" w:cs="Times New Roman"/>
          <w:bCs/>
          <w:sz w:val="28"/>
          <w:szCs w:val="28"/>
          <w:lang w:val="ru-RU"/>
        </w:rPr>
        <w:t xml:space="preserve">ри проведении налогового контроля и проверок </w:t>
      </w:r>
      <w:r w:rsidR="001C60CA" w:rsidRPr="00D207EA">
        <w:rPr>
          <w:rFonts w:ascii="Times New Roman" w:eastAsia="Times New Roman Tj" w:hAnsi="Times New Roman" w:cs="Times New Roman"/>
          <w:bCs/>
          <w:sz w:val="28"/>
          <w:szCs w:val="28"/>
          <w:lang w:val="ru-RU"/>
        </w:rPr>
        <w:t xml:space="preserve">работникам налоговых органов </w:t>
      </w:r>
      <w:r w:rsidRPr="00D207EA">
        <w:rPr>
          <w:rFonts w:ascii="Times New Roman" w:eastAsia="Times New Roman Tj" w:hAnsi="Times New Roman" w:cs="Times New Roman"/>
          <w:bCs/>
          <w:sz w:val="28"/>
          <w:szCs w:val="28"/>
          <w:lang w:val="ru-RU"/>
        </w:rPr>
        <w:t>запрещается причинение неправомерными действиями ущерба налогоплательщикам или имуществу, находящемуся в их использовании или распоряжении.</w:t>
      </w:r>
    </w:p>
    <w:p w14:paraId="6730F7CE" w14:textId="77777777" w:rsidR="00D818FA" w:rsidRPr="00D207EA" w:rsidRDefault="00DA5D6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207EA">
        <w:rPr>
          <w:rFonts w:ascii="Times New Roman" w:eastAsia="Times New Roman" w:hAnsi="Times New Roman" w:cs="Times New Roman"/>
          <w:bCs/>
          <w:sz w:val="28"/>
          <w:szCs w:val="28"/>
          <w:lang w:val="ru-RU"/>
        </w:rPr>
        <w:t>7</w:t>
      </w:r>
      <w:r w:rsidR="005829AF" w:rsidRPr="00D207EA">
        <w:rPr>
          <w:rFonts w:ascii="Times New Roman" w:eastAsia="Times New Roman" w:hAnsi="Times New Roman" w:cs="Times New Roman"/>
          <w:bCs/>
          <w:sz w:val="28"/>
          <w:szCs w:val="28"/>
          <w:lang w:val="ru-RU"/>
        </w:rPr>
        <w:t xml:space="preserve">. </w:t>
      </w:r>
      <w:r w:rsidR="00AF4F89" w:rsidRPr="00D207EA">
        <w:rPr>
          <w:rFonts w:ascii="Times New Roman" w:eastAsia="Times New Roman Tj" w:hAnsi="Times New Roman" w:cs="Times New Roman"/>
          <w:bCs/>
          <w:sz w:val="28"/>
          <w:szCs w:val="28"/>
          <w:lang w:val="ru-RU"/>
        </w:rPr>
        <w:t>З</w:t>
      </w:r>
      <w:r w:rsidR="005829AF" w:rsidRPr="00D207EA">
        <w:rPr>
          <w:rFonts w:ascii="Times New Roman" w:eastAsia="Times New Roman Tj" w:hAnsi="Times New Roman" w:cs="Times New Roman"/>
          <w:bCs/>
          <w:sz w:val="28"/>
          <w:szCs w:val="28"/>
          <w:lang w:val="ru-RU"/>
        </w:rPr>
        <w:t>а неисполнение или ненадлежащее исполнение своих обязанностей</w:t>
      </w:r>
      <w:r w:rsidR="00A44BA7" w:rsidRPr="00D207EA">
        <w:rPr>
          <w:rFonts w:ascii="Times New Roman" w:eastAsia="Times New Roman Tj" w:hAnsi="Times New Roman" w:cs="Times New Roman"/>
          <w:bCs/>
          <w:sz w:val="28"/>
          <w:szCs w:val="28"/>
          <w:lang w:val="ru-RU"/>
        </w:rPr>
        <w:t>, а также</w:t>
      </w:r>
      <w:r w:rsidR="00454246" w:rsidRPr="00D207EA">
        <w:rPr>
          <w:rFonts w:ascii="Times New Roman" w:eastAsia="Times New Roman Tj" w:hAnsi="Times New Roman" w:cs="Times New Roman"/>
          <w:bCs/>
          <w:sz w:val="28"/>
          <w:szCs w:val="28"/>
          <w:lang w:val="ru-RU"/>
        </w:rPr>
        <w:t xml:space="preserve"> </w:t>
      </w:r>
      <w:r w:rsidR="005829AF" w:rsidRPr="00D207EA">
        <w:rPr>
          <w:rFonts w:ascii="Times New Roman" w:eastAsia="Times New Roman Tj" w:hAnsi="Times New Roman" w:cs="Times New Roman"/>
          <w:bCs/>
          <w:sz w:val="28"/>
          <w:szCs w:val="28"/>
          <w:lang w:val="ru-RU"/>
        </w:rPr>
        <w:t xml:space="preserve">несоблюдение государственной, служебной, налоговой, коммерческой и банковской тайны, </w:t>
      </w:r>
      <w:r w:rsidR="00E352F6" w:rsidRPr="00D207EA">
        <w:rPr>
          <w:rFonts w:ascii="Times New Roman" w:eastAsia="Times New Roman Tj" w:hAnsi="Times New Roman" w:cs="Times New Roman"/>
          <w:bCs/>
          <w:sz w:val="28"/>
          <w:szCs w:val="28"/>
          <w:lang w:val="ru-RU"/>
        </w:rPr>
        <w:t>охраняемой законом</w:t>
      </w:r>
      <w:r w:rsidR="005829AF" w:rsidRPr="00D207EA">
        <w:rPr>
          <w:rFonts w:ascii="Times New Roman" w:eastAsia="Times New Roman Tj" w:hAnsi="Times New Roman" w:cs="Times New Roman"/>
          <w:bCs/>
          <w:sz w:val="28"/>
          <w:szCs w:val="28"/>
          <w:lang w:val="ru-RU"/>
        </w:rPr>
        <w:t>, злоупотребление служебным положением</w:t>
      </w:r>
      <w:r w:rsidR="00FF19C4" w:rsidRPr="00D207EA">
        <w:rPr>
          <w:rFonts w:ascii="Times New Roman" w:eastAsia="Times New Roman Tj" w:hAnsi="Times New Roman" w:cs="Times New Roman"/>
          <w:bCs/>
          <w:sz w:val="28"/>
          <w:szCs w:val="28"/>
          <w:lang w:val="ru-RU"/>
        </w:rPr>
        <w:t xml:space="preserve">, нанесение ущерба налогоплательщику при проведении налогового контроля и </w:t>
      </w:r>
      <w:r w:rsidR="00F63684" w:rsidRPr="00D207EA">
        <w:rPr>
          <w:rFonts w:ascii="Times New Roman" w:eastAsia="Times New Roman Tj" w:hAnsi="Times New Roman" w:cs="Times New Roman"/>
          <w:bCs/>
          <w:sz w:val="28"/>
          <w:szCs w:val="28"/>
          <w:lang w:val="ru-RU"/>
        </w:rPr>
        <w:t xml:space="preserve">налоговых </w:t>
      </w:r>
      <w:r w:rsidR="00FF19C4" w:rsidRPr="00D207EA">
        <w:rPr>
          <w:rFonts w:ascii="Times New Roman" w:eastAsia="Times New Roman Tj" w:hAnsi="Times New Roman" w:cs="Times New Roman"/>
          <w:bCs/>
          <w:sz w:val="28"/>
          <w:szCs w:val="28"/>
          <w:lang w:val="ru-RU"/>
        </w:rPr>
        <w:t>проверок</w:t>
      </w:r>
      <w:r w:rsidR="00F63684" w:rsidRPr="00D207EA">
        <w:rPr>
          <w:rFonts w:ascii="Times New Roman" w:eastAsia="Times New Roman Tj" w:hAnsi="Times New Roman" w:cs="Times New Roman"/>
          <w:bCs/>
          <w:sz w:val="28"/>
          <w:szCs w:val="28"/>
          <w:lang w:val="ru-RU"/>
        </w:rPr>
        <w:t>,</w:t>
      </w:r>
      <w:r w:rsidR="005829AF" w:rsidRPr="00D207EA">
        <w:rPr>
          <w:rFonts w:ascii="Times New Roman" w:eastAsia="Times New Roman Tj" w:hAnsi="Times New Roman" w:cs="Times New Roman"/>
          <w:bCs/>
          <w:sz w:val="28"/>
          <w:szCs w:val="28"/>
          <w:lang w:val="ru-RU"/>
        </w:rPr>
        <w:t xml:space="preserve"> и другие противоправные действия в соответствии с законодательством Республики Таджикистан</w:t>
      </w:r>
      <w:r w:rsidR="00AF4F89" w:rsidRPr="00D207EA">
        <w:rPr>
          <w:rFonts w:ascii="Times New Roman" w:eastAsia="Times New Roman Tj" w:hAnsi="Times New Roman" w:cs="Times New Roman"/>
          <w:bCs/>
          <w:sz w:val="28"/>
          <w:szCs w:val="28"/>
          <w:lang w:val="ru-RU"/>
        </w:rPr>
        <w:t>,</w:t>
      </w:r>
      <w:r w:rsidR="005829AF" w:rsidRPr="00D207EA">
        <w:rPr>
          <w:rFonts w:ascii="Times New Roman" w:eastAsia="Times New Roman Tj" w:hAnsi="Times New Roman" w:cs="Times New Roman"/>
          <w:bCs/>
          <w:sz w:val="28"/>
          <w:szCs w:val="28"/>
          <w:lang w:val="ru-RU"/>
        </w:rPr>
        <w:t xml:space="preserve"> </w:t>
      </w:r>
      <w:r w:rsidR="00AF4F89" w:rsidRPr="00D207EA">
        <w:rPr>
          <w:rFonts w:ascii="Times New Roman" w:eastAsia="Times New Roman Tj" w:hAnsi="Times New Roman" w:cs="Times New Roman"/>
          <w:bCs/>
          <w:sz w:val="28"/>
          <w:szCs w:val="28"/>
          <w:lang w:val="ru-RU"/>
        </w:rPr>
        <w:t xml:space="preserve">работники налоговых органов </w:t>
      </w:r>
      <w:r w:rsidR="005829AF" w:rsidRPr="00D207EA">
        <w:rPr>
          <w:rFonts w:ascii="Times New Roman" w:eastAsia="Times New Roman Tj" w:hAnsi="Times New Roman" w:cs="Times New Roman"/>
          <w:bCs/>
          <w:sz w:val="28"/>
          <w:szCs w:val="28"/>
          <w:lang w:val="ru-RU"/>
        </w:rPr>
        <w:t>привлекаются к дисциплинарной, административной или уголовной ответственности.</w:t>
      </w:r>
    </w:p>
    <w:p w14:paraId="5C9F91A5" w14:textId="77777777" w:rsidR="0032011F" w:rsidRPr="00D207EA" w:rsidRDefault="0032011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w:hAnsi="Times New Roman" w:cs="Times New Roman"/>
          <w:bCs/>
          <w:sz w:val="28"/>
          <w:szCs w:val="28"/>
          <w:lang w:val="ru-RU"/>
        </w:rPr>
        <w:t xml:space="preserve">8. Ущерб, причиненный налогоплательщикам неправомерными решениями налоговых органов или действиями их должностных лиц при проведении налогового контроля и </w:t>
      </w:r>
      <w:r w:rsidR="008000BB" w:rsidRPr="00D207EA">
        <w:rPr>
          <w:rFonts w:ascii="Times New Roman" w:eastAsia="Times New Roman" w:hAnsi="Times New Roman" w:cs="Times New Roman"/>
          <w:bCs/>
          <w:sz w:val="28"/>
          <w:szCs w:val="28"/>
          <w:lang w:val="ru-RU"/>
        </w:rPr>
        <w:t xml:space="preserve">налоговых </w:t>
      </w:r>
      <w:r w:rsidRPr="00D207EA">
        <w:rPr>
          <w:rFonts w:ascii="Times New Roman" w:eastAsia="Times New Roman" w:hAnsi="Times New Roman" w:cs="Times New Roman"/>
          <w:bCs/>
          <w:sz w:val="28"/>
          <w:szCs w:val="28"/>
          <w:lang w:val="ru-RU"/>
        </w:rPr>
        <w:t xml:space="preserve">проверок, </w:t>
      </w:r>
      <w:r w:rsidR="000004C6" w:rsidRPr="00D207EA">
        <w:rPr>
          <w:rFonts w:ascii="Times New Roman" w:eastAsia="Times New Roman" w:hAnsi="Times New Roman" w:cs="Times New Roman"/>
          <w:bCs/>
          <w:sz w:val="28"/>
          <w:szCs w:val="28"/>
          <w:lang w:val="ru-RU"/>
        </w:rPr>
        <w:t xml:space="preserve">определяется </w:t>
      </w:r>
      <w:r w:rsidRPr="00D207EA">
        <w:rPr>
          <w:rFonts w:ascii="Times New Roman" w:eastAsia="Times New Roman" w:hAnsi="Times New Roman" w:cs="Times New Roman"/>
          <w:bCs/>
          <w:sz w:val="28"/>
          <w:szCs w:val="28"/>
          <w:lang w:val="ru-RU"/>
        </w:rPr>
        <w:t>решени</w:t>
      </w:r>
      <w:r w:rsidR="000004C6" w:rsidRPr="00D207EA">
        <w:rPr>
          <w:rFonts w:ascii="Times New Roman" w:eastAsia="Times New Roman" w:hAnsi="Times New Roman" w:cs="Times New Roman"/>
          <w:bCs/>
          <w:sz w:val="28"/>
          <w:szCs w:val="28"/>
          <w:lang w:val="ru-RU"/>
        </w:rPr>
        <w:t>ем</w:t>
      </w:r>
      <w:r w:rsidRPr="00D207EA">
        <w:rPr>
          <w:rFonts w:ascii="Times New Roman" w:eastAsia="Times New Roman" w:hAnsi="Times New Roman" w:cs="Times New Roman"/>
          <w:bCs/>
          <w:sz w:val="28"/>
          <w:szCs w:val="28"/>
          <w:lang w:val="ru-RU"/>
        </w:rPr>
        <w:t xml:space="preserve"> суда</w:t>
      </w:r>
      <w:r w:rsidR="000004C6" w:rsidRPr="00D207EA">
        <w:rPr>
          <w:rFonts w:ascii="Times New Roman" w:eastAsia="Times New Roman" w:hAnsi="Times New Roman" w:cs="Times New Roman"/>
          <w:bCs/>
          <w:sz w:val="28"/>
          <w:szCs w:val="28"/>
          <w:lang w:val="ru-RU"/>
        </w:rPr>
        <w:t xml:space="preserve"> и</w:t>
      </w:r>
      <w:r w:rsidRPr="00D207EA">
        <w:rPr>
          <w:rFonts w:ascii="Times New Roman" w:eastAsia="Times New Roman" w:hAnsi="Times New Roman" w:cs="Times New Roman"/>
          <w:bCs/>
          <w:sz w:val="28"/>
          <w:szCs w:val="28"/>
          <w:lang w:val="ru-RU"/>
        </w:rPr>
        <w:t xml:space="preserve"> подлежат возмещению в полном</w:t>
      </w:r>
      <w:r w:rsidR="00497BF3" w:rsidRPr="00D207EA">
        <w:rPr>
          <w:rFonts w:ascii="Times New Roman" w:eastAsia="Times New Roman" w:hAnsi="Times New Roman" w:cs="Times New Roman"/>
          <w:bCs/>
          <w:sz w:val="28"/>
          <w:szCs w:val="28"/>
          <w:lang w:val="ru-RU"/>
        </w:rPr>
        <w:t xml:space="preserve"> объём</w:t>
      </w:r>
      <w:r w:rsidRPr="00D207EA">
        <w:rPr>
          <w:rFonts w:ascii="Times New Roman" w:eastAsia="Times New Roman" w:hAnsi="Times New Roman" w:cs="Times New Roman"/>
          <w:bCs/>
          <w:sz w:val="28"/>
          <w:szCs w:val="28"/>
          <w:lang w:val="ru-RU"/>
        </w:rPr>
        <w:t>е</w:t>
      </w:r>
      <w:r w:rsidR="000004C6" w:rsidRPr="00D207EA">
        <w:rPr>
          <w:rFonts w:ascii="Times New Roman" w:eastAsia="Times New Roman" w:hAnsi="Times New Roman" w:cs="Times New Roman"/>
          <w:bCs/>
          <w:sz w:val="28"/>
          <w:szCs w:val="28"/>
          <w:lang w:val="ru-RU"/>
        </w:rPr>
        <w:t xml:space="preserve"> в </w:t>
      </w:r>
      <w:r w:rsidR="008000BB" w:rsidRPr="00D207EA">
        <w:rPr>
          <w:rFonts w:ascii="Times New Roman" w:eastAsia="Times New Roman" w:hAnsi="Times New Roman" w:cs="Times New Roman"/>
          <w:bCs/>
          <w:sz w:val="28"/>
          <w:szCs w:val="28"/>
          <w:lang w:val="ru-RU"/>
        </w:rPr>
        <w:t>порядке,</w:t>
      </w:r>
      <w:r w:rsidR="000004C6" w:rsidRPr="00D207EA">
        <w:rPr>
          <w:rFonts w:ascii="Times New Roman" w:eastAsia="Times New Roman" w:hAnsi="Times New Roman" w:cs="Times New Roman"/>
          <w:bCs/>
          <w:sz w:val="28"/>
          <w:szCs w:val="28"/>
          <w:lang w:val="ru-RU"/>
        </w:rPr>
        <w:t xml:space="preserve"> </w:t>
      </w:r>
      <w:r w:rsidR="008000BB" w:rsidRPr="00D207EA">
        <w:rPr>
          <w:rFonts w:ascii="Times New Roman" w:eastAsia="Times New Roman" w:hAnsi="Times New Roman" w:cs="Times New Roman"/>
          <w:bCs/>
          <w:sz w:val="28"/>
          <w:szCs w:val="28"/>
          <w:lang w:val="ru-RU"/>
        </w:rPr>
        <w:t xml:space="preserve">установленном </w:t>
      </w:r>
      <w:r w:rsidR="000004C6" w:rsidRPr="00D207EA">
        <w:rPr>
          <w:rFonts w:ascii="Times New Roman" w:eastAsia="Times New Roman" w:hAnsi="Times New Roman" w:cs="Times New Roman"/>
          <w:bCs/>
          <w:sz w:val="28"/>
          <w:szCs w:val="28"/>
          <w:lang w:val="ru-RU"/>
        </w:rPr>
        <w:t>законодательством Республики Таджикистан</w:t>
      </w:r>
      <w:r w:rsidRPr="00D207EA">
        <w:rPr>
          <w:rFonts w:ascii="Times New Roman" w:eastAsia="Times New Roman" w:hAnsi="Times New Roman" w:cs="Times New Roman"/>
          <w:bCs/>
          <w:sz w:val="28"/>
          <w:szCs w:val="28"/>
          <w:lang w:val="ru-RU"/>
        </w:rPr>
        <w:t>.</w:t>
      </w:r>
    </w:p>
    <w:p w14:paraId="70A351C9" w14:textId="77777777" w:rsidR="0032011F" w:rsidRPr="00D207EA" w:rsidRDefault="0032011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bookmarkStart w:id="590" w:name="_Hlk51951100"/>
      <w:r w:rsidRPr="00D207EA">
        <w:rPr>
          <w:rFonts w:ascii="Times New Roman" w:eastAsia="Times New Roman" w:hAnsi="Times New Roman" w:cs="Times New Roman"/>
          <w:bCs/>
          <w:sz w:val="28"/>
          <w:szCs w:val="28"/>
          <w:lang w:val="ru-RU"/>
        </w:rPr>
        <w:t>9. Ущерб, причиненный налогоплательщикам или их представителям правомерными действиями должностных лиц налоговых органов, за исключением случаев, предусмотренных законодательством, возмещению не подлежит.</w:t>
      </w:r>
    </w:p>
    <w:bookmarkEnd w:id="590"/>
    <w:p w14:paraId="44858CF9"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527DF729" w14:textId="77777777" w:rsidR="005829AF" w:rsidRPr="00AE3833" w:rsidRDefault="00535AF6" w:rsidP="0019594B">
      <w:pPr>
        <w:pStyle w:val="Heading1"/>
        <w:shd w:val="clear" w:color="auto" w:fill="FFFFFF"/>
        <w:tabs>
          <w:tab w:val="left" w:pos="851"/>
        </w:tabs>
        <w:spacing w:before="0"/>
        <w:ind w:firstLine="567"/>
        <w:jc w:val="both"/>
        <w:rPr>
          <w:rFonts w:eastAsia="Times New Roman Tj"/>
          <w:szCs w:val="28"/>
          <w:lang w:val="ru-RU"/>
        </w:rPr>
      </w:pPr>
      <w:bookmarkStart w:id="591" w:name="_Toc48487138"/>
      <w:bookmarkStart w:id="592" w:name="_Toc86504878"/>
      <w:bookmarkStart w:id="593" w:name="_Toc86505369"/>
      <w:r w:rsidRPr="00AE3833">
        <w:rPr>
          <w:rFonts w:eastAsia="Times New Roman Tj"/>
          <w:szCs w:val="28"/>
          <w:lang w:val="ru-RU"/>
        </w:rPr>
        <w:t>Статья 1</w:t>
      </w:r>
      <w:r w:rsidR="007A5E32" w:rsidRPr="00AE3833">
        <w:rPr>
          <w:rFonts w:eastAsia="Times New Roman Tj"/>
          <w:szCs w:val="28"/>
          <w:lang w:val="ru-RU"/>
        </w:rPr>
        <w:t>6</w:t>
      </w:r>
      <w:r w:rsidR="008976DC" w:rsidRPr="00AE3833">
        <w:rPr>
          <w:rFonts w:eastAsia="Times New Roman Tj"/>
          <w:szCs w:val="28"/>
          <w:lang w:val="ru-RU"/>
        </w:rPr>
        <w:t>5</w:t>
      </w:r>
      <w:r w:rsidR="005829AF" w:rsidRPr="00AE3833">
        <w:rPr>
          <w:rFonts w:eastAsia="Times New Roman Tj"/>
          <w:szCs w:val="28"/>
          <w:lang w:val="ru-RU"/>
        </w:rPr>
        <w:t>. Взаимодействие налоговых органов с другими государственными органами</w:t>
      </w:r>
      <w:bookmarkEnd w:id="591"/>
      <w:bookmarkEnd w:id="592"/>
      <w:bookmarkEnd w:id="593"/>
    </w:p>
    <w:p w14:paraId="457FBD68" w14:textId="77777777" w:rsidR="0032011F" w:rsidRPr="00D207EA" w:rsidRDefault="0032011F" w:rsidP="0019594B">
      <w:pPr>
        <w:shd w:val="clear" w:color="auto" w:fill="FFFFFF"/>
        <w:tabs>
          <w:tab w:val="left" w:pos="851"/>
        </w:tabs>
        <w:ind w:firstLine="567"/>
        <w:jc w:val="both"/>
        <w:rPr>
          <w:color w:val="000000"/>
          <w:sz w:val="28"/>
          <w:szCs w:val="28"/>
        </w:rPr>
      </w:pPr>
      <w:r w:rsidRPr="00D207EA">
        <w:rPr>
          <w:color w:val="000000"/>
          <w:sz w:val="28"/>
          <w:szCs w:val="28"/>
        </w:rPr>
        <w:t xml:space="preserve">1. Налоговые органы осуществляют свою деятельность независимо от других центральных и местных органов государственной власти, органов самоуправления </w:t>
      </w:r>
      <w:bookmarkStart w:id="594" w:name="_Hlk74406526"/>
      <w:r w:rsidR="006A780A" w:rsidRPr="00D207EA">
        <w:rPr>
          <w:color w:val="000000"/>
          <w:sz w:val="28"/>
          <w:szCs w:val="28"/>
        </w:rPr>
        <w:t>посёлков и сё</w:t>
      </w:r>
      <w:r w:rsidRPr="00D207EA">
        <w:rPr>
          <w:color w:val="000000"/>
          <w:sz w:val="28"/>
          <w:szCs w:val="28"/>
        </w:rPr>
        <w:t>л</w:t>
      </w:r>
      <w:bookmarkEnd w:id="594"/>
      <w:r w:rsidR="006A780A" w:rsidRPr="00D207EA">
        <w:rPr>
          <w:color w:val="000000"/>
          <w:sz w:val="28"/>
          <w:szCs w:val="28"/>
        </w:rPr>
        <w:t>. Исполнение решений</w:t>
      </w:r>
      <w:r w:rsidRPr="00D207EA">
        <w:rPr>
          <w:color w:val="000000"/>
          <w:sz w:val="28"/>
          <w:szCs w:val="28"/>
        </w:rPr>
        <w:t>, приняты</w:t>
      </w:r>
      <w:r w:rsidR="006A780A" w:rsidRPr="00D207EA">
        <w:rPr>
          <w:color w:val="000000"/>
          <w:sz w:val="28"/>
          <w:szCs w:val="28"/>
        </w:rPr>
        <w:t>х</w:t>
      </w:r>
      <w:r w:rsidRPr="00D207EA">
        <w:rPr>
          <w:color w:val="000000"/>
          <w:sz w:val="28"/>
          <w:szCs w:val="28"/>
        </w:rPr>
        <w:t xml:space="preserve"> налоговыми органами </w:t>
      </w:r>
      <w:r w:rsidR="00FE76EE" w:rsidRPr="00D207EA">
        <w:rPr>
          <w:color w:val="000000"/>
          <w:sz w:val="28"/>
          <w:szCs w:val="28"/>
        </w:rPr>
        <w:t>в рамках своих полномочий, являе</w:t>
      </w:r>
      <w:r w:rsidRPr="00D207EA">
        <w:rPr>
          <w:color w:val="000000"/>
          <w:sz w:val="28"/>
          <w:szCs w:val="28"/>
        </w:rPr>
        <w:t>тся обязательным для всех физических и юридических лиц.</w:t>
      </w:r>
    </w:p>
    <w:p w14:paraId="50920CA2" w14:textId="77777777" w:rsidR="0032011F" w:rsidRPr="00D207EA" w:rsidRDefault="0032011F" w:rsidP="0019594B">
      <w:pPr>
        <w:shd w:val="clear" w:color="auto" w:fill="FFFFFF"/>
        <w:tabs>
          <w:tab w:val="left" w:pos="851"/>
        </w:tabs>
        <w:ind w:firstLine="567"/>
        <w:jc w:val="both"/>
        <w:rPr>
          <w:color w:val="000000"/>
          <w:sz w:val="28"/>
          <w:szCs w:val="28"/>
        </w:rPr>
      </w:pPr>
      <w:r w:rsidRPr="00D207EA">
        <w:rPr>
          <w:color w:val="000000"/>
          <w:sz w:val="28"/>
          <w:szCs w:val="28"/>
        </w:rPr>
        <w:t>2. Центральные и местные органы государственной вл</w:t>
      </w:r>
      <w:r w:rsidR="002C626D" w:rsidRPr="00D207EA">
        <w:rPr>
          <w:color w:val="000000"/>
          <w:sz w:val="28"/>
          <w:szCs w:val="28"/>
        </w:rPr>
        <w:t>асти, органы самоуправления посёлков и сё</w:t>
      </w:r>
      <w:r w:rsidRPr="00D207EA">
        <w:rPr>
          <w:color w:val="000000"/>
          <w:sz w:val="28"/>
          <w:szCs w:val="28"/>
        </w:rPr>
        <w:t>л обязаны оказывать содействие налоговым органам в исполнении налогового законодательства Республики Таджикистан, обеспечения полноты и своевременности поступления налогов в бюджет. Указанным органам запрещается вмеш</w:t>
      </w:r>
      <w:r w:rsidR="00B14BBA">
        <w:rPr>
          <w:color w:val="000000"/>
          <w:sz w:val="28"/>
          <w:szCs w:val="28"/>
        </w:rPr>
        <w:t>иваться</w:t>
      </w:r>
      <w:r w:rsidRPr="00D207EA">
        <w:rPr>
          <w:color w:val="000000"/>
          <w:sz w:val="28"/>
          <w:szCs w:val="28"/>
        </w:rPr>
        <w:t xml:space="preserve"> в деятельность налоговых органов, если законодательством Республики Таджикистан</w:t>
      </w:r>
      <w:r w:rsidR="002C626D" w:rsidRPr="00D207EA">
        <w:rPr>
          <w:color w:val="000000"/>
          <w:sz w:val="28"/>
          <w:szCs w:val="28"/>
        </w:rPr>
        <w:t xml:space="preserve"> не установлено иное</w:t>
      </w:r>
      <w:r w:rsidRPr="00D207EA">
        <w:rPr>
          <w:color w:val="000000"/>
          <w:sz w:val="28"/>
          <w:szCs w:val="28"/>
        </w:rPr>
        <w:t>.</w:t>
      </w:r>
    </w:p>
    <w:p w14:paraId="0DFB7221" w14:textId="77777777" w:rsidR="00BF0E76" w:rsidRPr="00D207EA" w:rsidRDefault="005829AF" w:rsidP="0019594B">
      <w:pPr>
        <w:shd w:val="clear" w:color="auto" w:fill="FFFFFF"/>
        <w:tabs>
          <w:tab w:val="left" w:pos="851"/>
        </w:tabs>
        <w:ind w:firstLine="567"/>
        <w:jc w:val="both"/>
        <w:rPr>
          <w:color w:val="000000"/>
          <w:sz w:val="28"/>
          <w:szCs w:val="28"/>
        </w:rPr>
      </w:pPr>
      <w:r w:rsidRPr="00D207EA">
        <w:rPr>
          <w:color w:val="000000"/>
          <w:sz w:val="28"/>
          <w:szCs w:val="28"/>
        </w:rPr>
        <w:t xml:space="preserve">3. </w:t>
      </w:r>
      <w:r w:rsidR="00BF0E76" w:rsidRPr="00D207EA">
        <w:rPr>
          <w:color w:val="000000"/>
          <w:sz w:val="28"/>
          <w:szCs w:val="28"/>
        </w:rPr>
        <w:t>Обмен информацией между налоговыми органами и другими соответствующими государственными органами осуществляется в соответствии с законодательством Республики Таджикистан.</w:t>
      </w:r>
    </w:p>
    <w:p w14:paraId="02561636" w14:textId="77777777" w:rsidR="0032011F" w:rsidRPr="00D207EA" w:rsidRDefault="0032011F" w:rsidP="0019594B">
      <w:pPr>
        <w:shd w:val="clear" w:color="auto" w:fill="FFFFFF"/>
        <w:tabs>
          <w:tab w:val="left" w:pos="851"/>
        </w:tabs>
        <w:ind w:firstLine="567"/>
        <w:jc w:val="both"/>
        <w:rPr>
          <w:color w:val="000000"/>
          <w:sz w:val="28"/>
          <w:szCs w:val="28"/>
        </w:rPr>
      </w:pPr>
      <w:r w:rsidRPr="00D207EA">
        <w:rPr>
          <w:color w:val="000000"/>
          <w:sz w:val="28"/>
          <w:szCs w:val="28"/>
        </w:rPr>
        <w:t>4. Таможенные органы, органы социальной защиты</w:t>
      </w:r>
      <w:r w:rsidR="003C6F0F" w:rsidRPr="00D207EA">
        <w:rPr>
          <w:color w:val="000000"/>
          <w:sz w:val="28"/>
          <w:szCs w:val="28"/>
        </w:rPr>
        <w:t xml:space="preserve"> </w:t>
      </w:r>
      <w:r w:rsidR="00781998" w:rsidRPr="00D207EA">
        <w:rPr>
          <w:color w:val="000000"/>
          <w:sz w:val="28"/>
          <w:szCs w:val="28"/>
        </w:rPr>
        <w:t>населения</w:t>
      </w:r>
      <w:r w:rsidRPr="00D207EA">
        <w:rPr>
          <w:color w:val="000000"/>
          <w:sz w:val="28"/>
          <w:szCs w:val="28"/>
        </w:rPr>
        <w:t>, другие государственные органы и кредитно-финансовые организации обязаны регулярно в установленном порядке предоставлять налоговым органам имеющуюся у них информацию, необходимую для исполнения налогового законодательства Республики Таджикистан.</w:t>
      </w:r>
    </w:p>
    <w:p w14:paraId="3B9ECE43" w14:textId="77777777" w:rsidR="00D818FA" w:rsidRPr="00D207EA" w:rsidRDefault="0032011F" w:rsidP="0019594B">
      <w:pPr>
        <w:shd w:val="clear" w:color="auto" w:fill="FFFFFF"/>
        <w:tabs>
          <w:tab w:val="left" w:pos="851"/>
        </w:tabs>
        <w:ind w:firstLine="567"/>
        <w:jc w:val="both"/>
        <w:rPr>
          <w:color w:val="000000"/>
          <w:sz w:val="28"/>
          <w:szCs w:val="28"/>
        </w:rPr>
      </w:pPr>
      <w:r w:rsidRPr="00D207EA">
        <w:rPr>
          <w:color w:val="000000"/>
          <w:sz w:val="28"/>
          <w:szCs w:val="28"/>
        </w:rPr>
        <w:tab/>
      </w:r>
    </w:p>
    <w:p w14:paraId="565BC678" w14:textId="77777777" w:rsidR="005829AF" w:rsidRPr="00AE3833" w:rsidRDefault="00535AF6" w:rsidP="0019594B">
      <w:pPr>
        <w:pStyle w:val="Heading1"/>
        <w:shd w:val="clear" w:color="auto" w:fill="FFFFFF"/>
        <w:tabs>
          <w:tab w:val="left" w:pos="851"/>
        </w:tabs>
        <w:spacing w:before="0"/>
        <w:ind w:firstLine="567"/>
        <w:jc w:val="both"/>
        <w:rPr>
          <w:szCs w:val="28"/>
          <w:lang w:val="ru-RU"/>
        </w:rPr>
      </w:pPr>
      <w:bookmarkStart w:id="595" w:name="_Toc48487139"/>
      <w:bookmarkStart w:id="596" w:name="_Toc86504879"/>
      <w:bookmarkStart w:id="597" w:name="_Toc86505370"/>
      <w:r w:rsidRPr="00AE3833">
        <w:rPr>
          <w:rFonts w:eastAsia="Times New Roman Tj"/>
          <w:szCs w:val="28"/>
          <w:lang w:val="ru-RU"/>
        </w:rPr>
        <w:t>Статья 16</w:t>
      </w:r>
      <w:r w:rsidR="008976DC" w:rsidRPr="00AE3833">
        <w:rPr>
          <w:rFonts w:eastAsia="Times New Roman Tj"/>
          <w:szCs w:val="28"/>
          <w:lang w:val="ru-RU"/>
        </w:rPr>
        <w:t>6</w:t>
      </w:r>
      <w:r w:rsidR="005829AF" w:rsidRPr="00AE3833">
        <w:rPr>
          <w:rFonts w:eastAsia="Times New Roman Tj"/>
          <w:szCs w:val="28"/>
          <w:lang w:val="ru-RU"/>
        </w:rPr>
        <w:t>.</w:t>
      </w:r>
      <w:r w:rsidR="008000BB" w:rsidRPr="00AE3833">
        <w:rPr>
          <w:rFonts w:eastAsia="Times New Roman Tj"/>
          <w:szCs w:val="28"/>
          <w:lang w:val="ru-RU"/>
        </w:rPr>
        <w:t xml:space="preserve"> О</w:t>
      </w:r>
      <w:r w:rsidR="00325A08" w:rsidRPr="00AE3833">
        <w:rPr>
          <w:rFonts w:eastAsia="Times New Roman Tj"/>
          <w:szCs w:val="28"/>
          <w:lang w:val="ru-RU"/>
        </w:rPr>
        <w:t>тчёт</w:t>
      </w:r>
      <w:r w:rsidR="005829AF" w:rsidRPr="00AE3833">
        <w:rPr>
          <w:rFonts w:eastAsia="Times New Roman Tj"/>
          <w:szCs w:val="28"/>
          <w:lang w:val="ru-RU"/>
        </w:rPr>
        <w:t>ы</w:t>
      </w:r>
      <w:bookmarkEnd w:id="595"/>
      <w:bookmarkEnd w:id="596"/>
      <w:bookmarkEnd w:id="597"/>
    </w:p>
    <w:p w14:paraId="19D9CA2E" w14:textId="77777777" w:rsidR="000D6928" w:rsidRPr="00D207EA" w:rsidRDefault="000D69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xml:space="preserve">1. Уполномоченный государственный орган в течение </w:t>
      </w:r>
      <w:r w:rsidR="001066B0" w:rsidRPr="00D207EA">
        <w:rPr>
          <w:rFonts w:ascii="Times New Roman" w:eastAsia="Times New Roman Tj" w:hAnsi="Times New Roman" w:cs="Times New Roman"/>
          <w:sz w:val="28"/>
          <w:szCs w:val="28"/>
          <w:lang w:val="ru-RU"/>
        </w:rPr>
        <w:t>6</w:t>
      </w:r>
      <w:r w:rsidRPr="00D207EA">
        <w:rPr>
          <w:rFonts w:ascii="Times New Roman" w:eastAsia="Times New Roman Tj" w:hAnsi="Times New Roman" w:cs="Times New Roman"/>
          <w:sz w:val="28"/>
          <w:szCs w:val="28"/>
          <w:lang w:val="ru-RU"/>
        </w:rPr>
        <w:t xml:space="preserve"> месяцев после окончания каждого календарного года публикует</w:t>
      </w:r>
      <w:r w:rsidR="00325A08" w:rsidRPr="00D207EA">
        <w:rPr>
          <w:rFonts w:ascii="Times New Roman" w:eastAsia="Times New Roman Tj" w:hAnsi="Times New Roman" w:cs="Times New Roman"/>
          <w:sz w:val="28"/>
          <w:szCs w:val="28"/>
          <w:lang w:val="ru-RU"/>
        </w:rPr>
        <w:t xml:space="preserve"> отчёт</w:t>
      </w:r>
      <w:r w:rsidRPr="00D207EA">
        <w:rPr>
          <w:rFonts w:ascii="Times New Roman" w:eastAsia="Times New Roman Tj" w:hAnsi="Times New Roman" w:cs="Times New Roman"/>
          <w:sz w:val="28"/>
          <w:szCs w:val="28"/>
          <w:lang w:val="ru-RU"/>
        </w:rPr>
        <w:t xml:space="preserve"> о деятельности налоговых органов на своем официальном сайте.</w:t>
      </w:r>
    </w:p>
    <w:p w14:paraId="532DFF5B" w14:textId="77777777" w:rsidR="0032011F" w:rsidRPr="00D207EA" w:rsidRDefault="0032011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2. Годовой</w:t>
      </w:r>
      <w:r w:rsidR="00325A08" w:rsidRPr="00D207EA">
        <w:rPr>
          <w:rFonts w:ascii="Times New Roman" w:eastAsia="Times New Roman Tj" w:hAnsi="Times New Roman" w:cs="Times New Roman"/>
          <w:sz w:val="28"/>
          <w:szCs w:val="28"/>
          <w:lang w:val="ru-RU"/>
        </w:rPr>
        <w:t xml:space="preserve"> отчёт</w:t>
      </w:r>
      <w:r w:rsidRPr="00D207EA">
        <w:rPr>
          <w:rFonts w:ascii="Times New Roman" w:eastAsia="Times New Roman Tj" w:hAnsi="Times New Roman" w:cs="Times New Roman"/>
          <w:sz w:val="28"/>
          <w:szCs w:val="28"/>
          <w:lang w:val="ru-RU"/>
        </w:rPr>
        <w:t xml:space="preserve"> уполномоченного государственного органа должен содержать следующую информацию:</w:t>
      </w:r>
    </w:p>
    <w:p w14:paraId="26AA2C30" w14:textId="77777777" w:rsidR="0032011F" w:rsidRPr="00D207EA" w:rsidRDefault="0032011F" w:rsidP="0019594B">
      <w:pPr>
        <w:pStyle w:val="Default"/>
        <w:shd w:val="clear" w:color="auto" w:fill="FFFFFF"/>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xml:space="preserve">- подробный анализ реализации налоговых поступлений, в том числе по каждому виду, с </w:t>
      </w:r>
      <w:r w:rsidR="0021096E" w:rsidRPr="00D207EA">
        <w:rPr>
          <w:rFonts w:ascii="Times New Roman" w:eastAsia="Times New Roman Tj" w:hAnsi="Times New Roman" w:cs="Times New Roman"/>
          <w:sz w:val="28"/>
          <w:szCs w:val="28"/>
          <w:lang w:val="ru-RU"/>
        </w:rPr>
        <w:t>учёт</w:t>
      </w:r>
      <w:r w:rsidRPr="00D207EA">
        <w:rPr>
          <w:rFonts w:ascii="Times New Roman" w:eastAsia="Times New Roman Tj" w:hAnsi="Times New Roman" w:cs="Times New Roman"/>
          <w:sz w:val="28"/>
          <w:szCs w:val="28"/>
          <w:lang w:val="ru-RU"/>
        </w:rPr>
        <w:t>ом их принадлежности к областям, городам и районам;</w:t>
      </w:r>
    </w:p>
    <w:p w14:paraId="696DF704" w14:textId="77777777" w:rsidR="0032011F" w:rsidRPr="00D207EA" w:rsidRDefault="0032011F" w:rsidP="0019594B">
      <w:pPr>
        <w:pStyle w:val="Default"/>
        <w:shd w:val="clear" w:color="auto" w:fill="FFFFFF"/>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сведения о применении налоговых льгот</w:t>
      </w:r>
      <w:r w:rsidR="001066B0" w:rsidRPr="00D207EA">
        <w:rPr>
          <w:rFonts w:ascii="Times New Roman" w:eastAsia="Times New Roman Tj" w:hAnsi="Times New Roman" w:cs="Times New Roman"/>
          <w:sz w:val="28"/>
          <w:szCs w:val="28"/>
          <w:lang w:val="ru-RU"/>
        </w:rPr>
        <w:t xml:space="preserve"> к налогоплательщикам и отсрочке</w:t>
      </w:r>
      <w:r w:rsidRPr="00D207EA">
        <w:rPr>
          <w:rFonts w:ascii="Times New Roman" w:eastAsia="Times New Roman Tj" w:hAnsi="Times New Roman" w:cs="Times New Roman"/>
          <w:sz w:val="28"/>
          <w:szCs w:val="28"/>
          <w:lang w:val="ru-RU"/>
        </w:rPr>
        <w:t xml:space="preserve"> уплаты налога в соответствии с нормативными правовыми актами;</w:t>
      </w:r>
    </w:p>
    <w:p w14:paraId="3AAA3C87" w14:textId="77777777" w:rsidR="0032011F" w:rsidRPr="00D207EA" w:rsidRDefault="0032011F" w:rsidP="0019594B">
      <w:pPr>
        <w:pStyle w:val="Default"/>
        <w:shd w:val="clear" w:color="auto" w:fill="FFFFFF"/>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анализ причин и факторов возникновения налоговых недоимок по видам налогов в областях, городах и районах, их соотношение к совокупным годовым налоговым поступлениям;</w:t>
      </w:r>
    </w:p>
    <w:p w14:paraId="2FE0EC59" w14:textId="77777777" w:rsidR="0032011F" w:rsidRPr="00D207EA" w:rsidRDefault="0032011F" w:rsidP="0019594B">
      <w:pPr>
        <w:pStyle w:val="Default"/>
        <w:shd w:val="clear" w:color="auto" w:fill="FFFFFF"/>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xml:space="preserve">- анализ </w:t>
      </w:r>
      <w:r w:rsidR="00B14BBA">
        <w:rPr>
          <w:rFonts w:ascii="Times New Roman" w:eastAsia="Times New Roman Tj" w:hAnsi="Times New Roman" w:cs="Times New Roman"/>
          <w:sz w:val="28"/>
          <w:szCs w:val="28"/>
          <w:lang w:val="ru-RU"/>
        </w:rPr>
        <w:t xml:space="preserve">состояния </w:t>
      </w:r>
      <w:r w:rsidRPr="00D207EA">
        <w:rPr>
          <w:rFonts w:ascii="Times New Roman" w:eastAsia="Times New Roman Tj" w:hAnsi="Times New Roman" w:cs="Times New Roman"/>
          <w:sz w:val="28"/>
          <w:szCs w:val="28"/>
          <w:lang w:val="ru-RU"/>
        </w:rPr>
        <w:t>государственной регистрации юридических лиц и индивидуальных предпринимателей;</w:t>
      </w:r>
    </w:p>
    <w:p w14:paraId="62D7DBFC" w14:textId="77777777" w:rsidR="0032011F" w:rsidRPr="00D207EA" w:rsidRDefault="0032011F" w:rsidP="0019594B">
      <w:pPr>
        <w:pStyle w:val="Default"/>
        <w:shd w:val="clear" w:color="auto" w:fill="FFFFFF"/>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информация о надзорной работе органов и е</w:t>
      </w:r>
      <w:r w:rsidR="001066B0" w:rsidRPr="00D207EA">
        <w:rPr>
          <w:rFonts w:ascii="Times New Roman" w:eastAsia="Times New Roman Tj" w:hAnsi="Times New Roman" w:cs="Times New Roman"/>
          <w:sz w:val="28"/>
          <w:szCs w:val="28"/>
          <w:lang w:val="ru-RU"/>
        </w:rPr>
        <w:t>ё</w:t>
      </w:r>
      <w:r w:rsidRPr="00D207EA">
        <w:rPr>
          <w:rFonts w:ascii="Times New Roman" w:eastAsia="Times New Roman Tj" w:hAnsi="Times New Roman" w:cs="Times New Roman"/>
          <w:sz w:val="28"/>
          <w:szCs w:val="28"/>
          <w:lang w:val="ru-RU"/>
        </w:rPr>
        <w:t xml:space="preserve"> результатах;</w:t>
      </w:r>
    </w:p>
    <w:p w14:paraId="0E1F4198" w14:textId="77777777" w:rsidR="0032011F" w:rsidRPr="00D207EA" w:rsidRDefault="0032011F" w:rsidP="0019594B">
      <w:pPr>
        <w:pStyle w:val="Default"/>
        <w:shd w:val="clear" w:color="auto" w:fill="FFFFFF"/>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информация о жалобах налогоплательщиков и результатах их рассмотрения;</w:t>
      </w:r>
    </w:p>
    <w:p w14:paraId="60241F09" w14:textId="77777777" w:rsidR="000D6928" w:rsidRPr="00D207EA" w:rsidRDefault="000D6928" w:rsidP="0019594B">
      <w:pPr>
        <w:pStyle w:val="Default"/>
        <w:shd w:val="clear" w:color="auto" w:fill="FFFFFF"/>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о принимаемых мерах по совершенствованию налогового администрирования, включая внедрение современных цифровых программ и технологий;</w:t>
      </w:r>
    </w:p>
    <w:p w14:paraId="64C78CA9" w14:textId="77777777" w:rsidR="000D6928" w:rsidRPr="00D207EA" w:rsidRDefault="000D6928" w:rsidP="0019594B">
      <w:pPr>
        <w:pStyle w:val="Default"/>
        <w:shd w:val="clear" w:color="auto" w:fill="FFFFFF"/>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оценка уровня удовлетворенности налогоплательщиков услугами налоговых органов;</w:t>
      </w:r>
    </w:p>
    <w:p w14:paraId="566C1AEA" w14:textId="77777777" w:rsidR="0032011F" w:rsidRPr="00D207EA" w:rsidRDefault="000D6928" w:rsidP="0019594B">
      <w:pPr>
        <w:pStyle w:val="Default"/>
        <w:shd w:val="clear" w:color="auto" w:fill="FFFFFF"/>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xml:space="preserve">- </w:t>
      </w:r>
      <w:r w:rsidR="0032011F" w:rsidRPr="00D207EA">
        <w:rPr>
          <w:rFonts w:ascii="Times New Roman" w:eastAsia="Times New Roman Tj" w:hAnsi="Times New Roman" w:cs="Times New Roman"/>
          <w:sz w:val="28"/>
          <w:szCs w:val="28"/>
          <w:lang w:val="ru-RU"/>
        </w:rPr>
        <w:t>о существующих</w:t>
      </w:r>
      <w:r w:rsidR="0032011F" w:rsidRPr="00D207EA" w:rsidDel="00D15E23">
        <w:rPr>
          <w:rFonts w:ascii="Times New Roman" w:eastAsia="Times New Roman Tj" w:hAnsi="Times New Roman" w:cs="Times New Roman"/>
          <w:sz w:val="28"/>
          <w:szCs w:val="28"/>
          <w:lang w:val="ru-RU"/>
        </w:rPr>
        <w:t xml:space="preserve"> </w:t>
      </w:r>
      <w:r w:rsidR="0032011F" w:rsidRPr="00D207EA">
        <w:rPr>
          <w:rFonts w:ascii="Times New Roman" w:eastAsia="Times New Roman Tj" w:hAnsi="Times New Roman" w:cs="Times New Roman"/>
          <w:sz w:val="28"/>
          <w:szCs w:val="28"/>
          <w:lang w:val="ru-RU"/>
        </w:rPr>
        <w:t>проблемах и перспективах деятельности налоговых органов на среднесрочную перспективу.</w:t>
      </w:r>
    </w:p>
    <w:p w14:paraId="0C5175F4"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3. Уполномоченный государственный орган размещает на своем официальном веб-сайте и постоянно обновляет список налогоплательщиков, налог которых был исчислен (начислен), но остается неуплаченным в сумме, превышающей 5000 показателей для расчетов, с указанием размера недоимки.</w:t>
      </w:r>
    </w:p>
    <w:p w14:paraId="2C26B72E"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644E399F" w14:textId="77777777" w:rsidR="005829AF" w:rsidRPr="00AE3833" w:rsidRDefault="00535AF6" w:rsidP="0019594B">
      <w:pPr>
        <w:pStyle w:val="Heading1"/>
        <w:shd w:val="clear" w:color="auto" w:fill="FFFFFF"/>
        <w:tabs>
          <w:tab w:val="left" w:pos="851"/>
        </w:tabs>
        <w:spacing w:before="0"/>
        <w:ind w:firstLine="567"/>
        <w:jc w:val="both"/>
        <w:rPr>
          <w:szCs w:val="28"/>
          <w:lang w:val="ru-RU"/>
        </w:rPr>
      </w:pPr>
      <w:bookmarkStart w:id="598" w:name="_Toc48487140"/>
      <w:bookmarkStart w:id="599" w:name="_Toc86504880"/>
      <w:bookmarkStart w:id="600" w:name="_Toc86505371"/>
      <w:r w:rsidRPr="00AE3833">
        <w:rPr>
          <w:rFonts w:eastAsia="Times New Roman Tj"/>
          <w:szCs w:val="28"/>
          <w:lang w:val="ru-RU"/>
        </w:rPr>
        <w:t>Статья 16</w:t>
      </w:r>
      <w:r w:rsidR="008976DC" w:rsidRPr="00AE3833">
        <w:rPr>
          <w:rFonts w:eastAsia="Times New Roman Tj"/>
          <w:szCs w:val="28"/>
          <w:lang w:val="ru-RU"/>
        </w:rPr>
        <w:t>7</w:t>
      </w:r>
      <w:r w:rsidR="005829AF" w:rsidRPr="00AE3833">
        <w:rPr>
          <w:rFonts w:eastAsia="Times New Roman Tj"/>
          <w:szCs w:val="28"/>
          <w:lang w:val="ru-RU"/>
        </w:rPr>
        <w:t>. Права налоговых органов</w:t>
      </w:r>
      <w:bookmarkEnd w:id="598"/>
      <w:bookmarkEnd w:id="599"/>
      <w:bookmarkEnd w:id="600"/>
    </w:p>
    <w:p w14:paraId="280587C4"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1. Налоговые органы в соответствии с настоящим Кодексом вправе:</w:t>
      </w:r>
    </w:p>
    <w:p w14:paraId="77363F78" w14:textId="77777777" w:rsidR="0018413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xml:space="preserve">- </w:t>
      </w:r>
      <w:r w:rsidR="0018413F" w:rsidRPr="00D207EA">
        <w:rPr>
          <w:rFonts w:ascii="Times New Roman" w:eastAsia="Times New Roman Tj" w:hAnsi="Times New Roman" w:cs="Times New Roman"/>
          <w:sz w:val="28"/>
          <w:szCs w:val="28"/>
          <w:lang w:val="ru-RU"/>
        </w:rPr>
        <w:t>участвовать в процессе разработки и совершенствования налогового законодательства;</w:t>
      </w:r>
    </w:p>
    <w:p w14:paraId="772DD38E" w14:textId="77777777" w:rsidR="000D495D" w:rsidRPr="00D207EA" w:rsidRDefault="0018413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 </w:t>
      </w:r>
      <w:r w:rsidR="005829AF" w:rsidRPr="00D207EA">
        <w:rPr>
          <w:rFonts w:ascii="Times New Roman" w:eastAsia="Times New Roman Tj" w:hAnsi="Times New Roman" w:cs="Times New Roman"/>
          <w:sz w:val="28"/>
          <w:szCs w:val="28"/>
          <w:lang w:val="ru-RU"/>
        </w:rPr>
        <w:t xml:space="preserve">разрабатывать и утверждать нормативные правовые акты, </w:t>
      </w:r>
      <w:r w:rsidR="000D495D" w:rsidRPr="00D207EA">
        <w:rPr>
          <w:rFonts w:ascii="Times New Roman" w:eastAsia="Times New Roman Tj" w:hAnsi="Times New Roman" w:cs="Times New Roman"/>
          <w:sz w:val="28"/>
          <w:szCs w:val="28"/>
          <w:lang w:val="ru-RU"/>
        </w:rPr>
        <w:t>вытекающие из настоящего Кодекса</w:t>
      </w:r>
      <w:r w:rsidR="00B14BBA">
        <w:rPr>
          <w:rFonts w:ascii="Times New Roman" w:eastAsia="Times New Roman Tj" w:hAnsi="Times New Roman" w:cs="Times New Roman"/>
          <w:sz w:val="28"/>
          <w:szCs w:val="28"/>
          <w:lang w:val="ru-RU"/>
        </w:rPr>
        <w:t>,</w:t>
      </w:r>
      <w:r w:rsidR="000D495D" w:rsidRPr="00D207EA">
        <w:rPr>
          <w:rFonts w:ascii="Times New Roman" w:eastAsia="Times New Roman Tj" w:hAnsi="Times New Roman" w:cs="Times New Roman"/>
          <w:sz w:val="28"/>
          <w:szCs w:val="28"/>
          <w:lang w:val="ru-RU"/>
        </w:rPr>
        <w:t xml:space="preserve"> </w:t>
      </w:r>
      <w:r w:rsidR="00B0342A" w:rsidRPr="00D207EA">
        <w:rPr>
          <w:rFonts w:ascii="Times New Roman" w:eastAsia="Times New Roman Tj" w:hAnsi="Times New Roman" w:cs="Times New Roman"/>
          <w:sz w:val="28"/>
          <w:szCs w:val="28"/>
          <w:lang w:val="ru-RU"/>
        </w:rPr>
        <w:t>в порядке, установленном настоящим Кодексом и иными нормативными правовыми актами</w:t>
      </w:r>
      <w:r w:rsidR="000D495D" w:rsidRPr="00D207EA">
        <w:rPr>
          <w:rFonts w:ascii="Times New Roman" w:eastAsia="Times New Roman Tj" w:hAnsi="Times New Roman" w:cs="Times New Roman"/>
          <w:sz w:val="28"/>
          <w:szCs w:val="28"/>
          <w:lang w:val="ru-RU"/>
        </w:rPr>
        <w:t>;</w:t>
      </w:r>
    </w:p>
    <w:p w14:paraId="3419DD42"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осуществлять контроль</w:t>
      </w:r>
      <w:r w:rsidR="00792A16" w:rsidRPr="00D207EA">
        <w:rPr>
          <w:rFonts w:ascii="Times New Roman" w:eastAsia="Times New Roman Tj" w:hAnsi="Times New Roman" w:cs="Times New Roman"/>
          <w:sz w:val="28"/>
          <w:szCs w:val="28"/>
          <w:lang w:val="ru-RU"/>
        </w:rPr>
        <w:t xml:space="preserve"> </w:t>
      </w:r>
      <w:r w:rsidR="0018413F" w:rsidRPr="00D207EA">
        <w:rPr>
          <w:rFonts w:ascii="Times New Roman" w:eastAsia="Times New Roman Tj" w:hAnsi="Times New Roman" w:cs="Times New Roman"/>
          <w:sz w:val="28"/>
          <w:szCs w:val="28"/>
          <w:lang w:val="ru-RU"/>
        </w:rPr>
        <w:t>соблюдени</w:t>
      </w:r>
      <w:r w:rsidR="00792A16" w:rsidRPr="00D207EA">
        <w:rPr>
          <w:rFonts w:ascii="Times New Roman" w:eastAsia="Times New Roman Tj" w:hAnsi="Times New Roman" w:cs="Times New Roman"/>
          <w:sz w:val="28"/>
          <w:szCs w:val="28"/>
          <w:lang w:val="ru-RU"/>
        </w:rPr>
        <w:t>я положений</w:t>
      </w:r>
      <w:r w:rsidR="0018413F" w:rsidRPr="00D207EA">
        <w:rPr>
          <w:rFonts w:ascii="Times New Roman" w:eastAsia="Times New Roman Tj" w:hAnsi="Times New Roman" w:cs="Times New Roman"/>
          <w:sz w:val="28"/>
          <w:szCs w:val="28"/>
          <w:lang w:val="ru-RU"/>
        </w:rPr>
        <w:t xml:space="preserve"> налогового законодательства</w:t>
      </w:r>
      <w:r w:rsidRPr="00D207EA">
        <w:rPr>
          <w:rFonts w:ascii="Times New Roman" w:eastAsia="Times New Roman Tj" w:hAnsi="Times New Roman" w:cs="Times New Roman"/>
          <w:sz w:val="28"/>
          <w:szCs w:val="28"/>
          <w:lang w:val="ru-RU"/>
        </w:rPr>
        <w:t>;</w:t>
      </w:r>
    </w:p>
    <w:p w14:paraId="5F49EB64"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осуществлять международное сотрудничество по вопросам налогообложения;</w:t>
      </w:r>
    </w:p>
    <w:p w14:paraId="31D840EF" w14:textId="77777777" w:rsidR="000D495D" w:rsidRPr="00D207EA" w:rsidRDefault="000D495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 иметь электронный доступ к информационной системе, содержащей первичные </w:t>
      </w:r>
      <w:r w:rsidR="0021096E" w:rsidRPr="00D207EA">
        <w:rPr>
          <w:rFonts w:ascii="Times New Roman" w:eastAsia="Times New Roman Tj" w:hAnsi="Times New Roman" w:cs="Times New Roman"/>
          <w:sz w:val="28"/>
          <w:szCs w:val="28"/>
          <w:lang w:val="ru-RU"/>
        </w:rPr>
        <w:t>учёт</w:t>
      </w:r>
      <w:r w:rsidRPr="00D207EA">
        <w:rPr>
          <w:rFonts w:ascii="Times New Roman" w:eastAsia="Times New Roman Tj" w:hAnsi="Times New Roman" w:cs="Times New Roman"/>
          <w:sz w:val="28"/>
          <w:szCs w:val="28"/>
          <w:lang w:val="ru-RU"/>
        </w:rPr>
        <w:t xml:space="preserve">ные документы налогоплательщиков (налоговых агентов) для просмотра данных программного обеспечения автоматического бухгалтерского и налогового </w:t>
      </w:r>
      <w:r w:rsidR="0021096E" w:rsidRPr="00D207EA">
        <w:rPr>
          <w:rFonts w:ascii="Times New Roman" w:eastAsia="Times New Roman Tj" w:hAnsi="Times New Roman" w:cs="Times New Roman"/>
          <w:sz w:val="28"/>
          <w:szCs w:val="28"/>
          <w:lang w:val="ru-RU"/>
        </w:rPr>
        <w:t>учёт</w:t>
      </w:r>
      <w:r w:rsidRPr="00D207EA">
        <w:rPr>
          <w:rFonts w:ascii="Times New Roman" w:eastAsia="Times New Roman Tj" w:hAnsi="Times New Roman" w:cs="Times New Roman"/>
          <w:sz w:val="28"/>
          <w:szCs w:val="28"/>
          <w:lang w:val="ru-RU"/>
        </w:rPr>
        <w:t>ов;</w:t>
      </w:r>
    </w:p>
    <w:p w14:paraId="503FCFFD" w14:textId="77777777" w:rsidR="000D495D" w:rsidRPr="00D207EA" w:rsidRDefault="000D495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 </w:t>
      </w:r>
      <w:r w:rsidR="00792A16" w:rsidRPr="00D207EA">
        <w:rPr>
          <w:rFonts w:ascii="Times New Roman" w:eastAsia="Times New Roman Tj" w:hAnsi="Times New Roman" w:cs="Times New Roman"/>
          <w:sz w:val="28"/>
          <w:szCs w:val="28"/>
          <w:lang w:val="ru-RU"/>
        </w:rPr>
        <w:t xml:space="preserve">производить </w:t>
      </w:r>
      <w:r w:rsidRPr="00D207EA">
        <w:rPr>
          <w:rFonts w:ascii="Times New Roman" w:eastAsia="Times New Roman Tj" w:hAnsi="Times New Roman" w:cs="Times New Roman"/>
          <w:sz w:val="28"/>
          <w:szCs w:val="28"/>
          <w:lang w:val="ru-RU"/>
        </w:rPr>
        <w:t>в соответствии с положениями настоящего Кодекса изъятие документов налогоплательщика, а также сведения, находящиеся в электронных носителях, связанных с операциями по налогообложению;</w:t>
      </w:r>
    </w:p>
    <w:p w14:paraId="3B1AFB78"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в соответствии с настоящим Кодексом, рассчитывать размер налогового обязательства (используя методы прямой и косвенной оценки, рыночные цены или данные хронометражного обследования);</w:t>
      </w:r>
    </w:p>
    <w:p w14:paraId="152E0D47" w14:textId="77777777" w:rsidR="000D495D" w:rsidRPr="00D207EA" w:rsidRDefault="000D495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 </w:t>
      </w:r>
      <w:r w:rsidR="0077079E" w:rsidRPr="00D207EA">
        <w:rPr>
          <w:rFonts w:ascii="Times New Roman" w:eastAsia="Times New Roman Tj" w:hAnsi="Times New Roman" w:cs="Times New Roman"/>
          <w:sz w:val="28"/>
          <w:szCs w:val="28"/>
          <w:lang w:val="ru-RU"/>
        </w:rPr>
        <w:t xml:space="preserve">осуществлять </w:t>
      </w:r>
      <w:r w:rsidRPr="00D207EA">
        <w:rPr>
          <w:rFonts w:ascii="Times New Roman" w:eastAsia="Times New Roman Tj" w:hAnsi="Times New Roman" w:cs="Times New Roman"/>
          <w:sz w:val="28"/>
          <w:szCs w:val="28"/>
          <w:lang w:val="ru-RU"/>
        </w:rPr>
        <w:t>при проведении налоговых проверок проверки финансовых документов, бухгалтерских книг,</w:t>
      </w:r>
      <w:r w:rsidR="00325A08" w:rsidRPr="00D207EA">
        <w:rPr>
          <w:rFonts w:ascii="Times New Roman" w:eastAsia="Times New Roman Tj" w:hAnsi="Times New Roman" w:cs="Times New Roman"/>
          <w:sz w:val="28"/>
          <w:szCs w:val="28"/>
          <w:lang w:val="ru-RU"/>
        </w:rPr>
        <w:t xml:space="preserve"> отчёт</w:t>
      </w:r>
      <w:r w:rsidRPr="00D207EA">
        <w:rPr>
          <w:rFonts w:ascii="Times New Roman" w:eastAsia="Times New Roman Tj" w:hAnsi="Times New Roman" w:cs="Times New Roman"/>
          <w:sz w:val="28"/>
          <w:szCs w:val="28"/>
          <w:lang w:val="ru-RU"/>
        </w:rPr>
        <w:t xml:space="preserve">ов, смет, наличных средств, ценных бумаг и других ценностей, расчетов, деклараций и иных документов, связанных с исчислением и уплатой налогов, получать от должностных лиц и других работников организаций и </w:t>
      </w:r>
      <w:r w:rsidR="0077079E" w:rsidRPr="00D207EA">
        <w:rPr>
          <w:rFonts w:ascii="Times New Roman" w:eastAsia="Times New Roman Tj" w:hAnsi="Times New Roman" w:cs="Times New Roman"/>
          <w:sz w:val="28"/>
          <w:szCs w:val="28"/>
          <w:lang w:val="ru-RU"/>
        </w:rPr>
        <w:t>ф</w:t>
      </w:r>
      <w:r w:rsidRPr="00D207EA">
        <w:rPr>
          <w:rFonts w:ascii="Times New Roman" w:eastAsia="Times New Roman Tj" w:hAnsi="Times New Roman" w:cs="Times New Roman"/>
          <w:sz w:val="28"/>
          <w:szCs w:val="28"/>
          <w:lang w:val="ru-RU"/>
        </w:rPr>
        <w:t>изических лиц информацию, сведения и письменные разъяснения по вопросам, возникающим в ходе указанных проверок;</w:t>
      </w:r>
    </w:p>
    <w:p w14:paraId="22C018BD" w14:textId="77777777" w:rsidR="000D495D" w:rsidRPr="00D207EA" w:rsidRDefault="000D495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xml:space="preserve">- </w:t>
      </w:r>
      <w:r w:rsidR="00FE76EE" w:rsidRPr="00D207EA">
        <w:rPr>
          <w:rFonts w:ascii="Times New Roman" w:eastAsia="Times New Roman Tj" w:hAnsi="Times New Roman" w:cs="Times New Roman"/>
          <w:sz w:val="28"/>
          <w:szCs w:val="28"/>
          <w:lang w:val="ru-RU"/>
        </w:rPr>
        <w:t xml:space="preserve">провести обследование и инвентаризацию имущества налогоплательщика (кроме жилых помещений) </w:t>
      </w:r>
      <w:r w:rsidRPr="00D207EA">
        <w:rPr>
          <w:rFonts w:ascii="Times New Roman" w:eastAsia="Times New Roman Tj" w:hAnsi="Times New Roman" w:cs="Times New Roman"/>
          <w:sz w:val="28"/>
          <w:szCs w:val="28"/>
          <w:lang w:val="ru-RU"/>
        </w:rPr>
        <w:t xml:space="preserve">в ходе налоговой проверки в установленном настоящим Кодексом порядке; </w:t>
      </w:r>
    </w:p>
    <w:p w14:paraId="3E81CA20" w14:textId="77777777" w:rsidR="000D495D" w:rsidRPr="00D207EA" w:rsidRDefault="000D495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 - </w:t>
      </w:r>
      <w:r w:rsidR="00FE76EE" w:rsidRPr="00D207EA">
        <w:rPr>
          <w:rFonts w:ascii="Times New Roman" w:eastAsia="Times New Roman Tj" w:hAnsi="Times New Roman" w:cs="Times New Roman"/>
          <w:sz w:val="28"/>
          <w:szCs w:val="28"/>
          <w:lang w:val="ru-RU"/>
        </w:rPr>
        <w:t>производить осмотр</w:t>
      </w:r>
      <w:r w:rsidR="00A87128" w:rsidRPr="00D207EA">
        <w:rPr>
          <w:rFonts w:ascii="Times New Roman" w:eastAsia="Times New Roman Tj" w:hAnsi="Times New Roman" w:cs="Times New Roman"/>
          <w:sz w:val="28"/>
          <w:szCs w:val="28"/>
          <w:lang w:val="ru-RU"/>
        </w:rPr>
        <w:t xml:space="preserve"> </w:t>
      </w:r>
      <w:r w:rsidR="00FE76EE" w:rsidRPr="00D207EA">
        <w:rPr>
          <w:rFonts w:ascii="Times New Roman" w:eastAsia="Times New Roman Tj" w:hAnsi="Times New Roman" w:cs="Times New Roman"/>
          <w:sz w:val="28"/>
          <w:szCs w:val="28"/>
          <w:lang w:val="ru-RU"/>
        </w:rPr>
        <w:t>производственных, торговых, складских и иных помещений</w:t>
      </w:r>
      <w:r w:rsidRPr="00D207EA">
        <w:rPr>
          <w:rFonts w:ascii="Times New Roman" w:eastAsia="Times New Roman Tj" w:hAnsi="Times New Roman" w:cs="Times New Roman"/>
          <w:sz w:val="28"/>
          <w:szCs w:val="28"/>
          <w:lang w:val="ru-RU"/>
        </w:rPr>
        <w:t xml:space="preserve"> предприятий и физических лиц, использу</w:t>
      </w:r>
      <w:r w:rsidR="00A87128" w:rsidRPr="00D207EA">
        <w:rPr>
          <w:rFonts w:ascii="Times New Roman" w:eastAsia="Times New Roman Tj" w:hAnsi="Times New Roman" w:cs="Times New Roman"/>
          <w:sz w:val="28"/>
          <w:szCs w:val="28"/>
          <w:lang w:val="ru-RU"/>
        </w:rPr>
        <w:t>емых</w:t>
      </w:r>
      <w:r w:rsidRPr="00D207EA">
        <w:rPr>
          <w:rFonts w:ascii="Times New Roman" w:eastAsia="Times New Roman Tj" w:hAnsi="Times New Roman" w:cs="Times New Roman"/>
          <w:sz w:val="28"/>
          <w:szCs w:val="28"/>
          <w:lang w:val="ru-RU"/>
        </w:rPr>
        <w:t xml:space="preserve"> для получения дохода или содержания объектов налогообложения</w:t>
      </w:r>
      <w:r w:rsidR="00FE76EE" w:rsidRPr="00D207EA">
        <w:rPr>
          <w:rFonts w:ascii="Times New Roman" w:eastAsia="Times New Roman Tj" w:hAnsi="Times New Roman" w:cs="Times New Roman"/>
          <w:sz w:val="28"/>
          <w:szCs w:val="28"/>
          <w:lang w:val="ru-RU"/>
        </w:rPr>
        <w:t xml:space="preserve"> в ходе налоговой проверки</w:t>
      </w:r>
      <w:r w:rsidRPr="00D207EA">
        <w:rPr>
          <w:rFonts w:ascii="Times New Roman" w:eastAsia="Times New Roman Tj" w:hAnsi="Times New Roman" w:cs="Times New Roman"/>
          <w:sz w:val="28"/>
          <w:szCs w:val="28"/>
          <w:lang w:val="ru-RU"/>
        </w:rPr>
        <w:t>;</w:t>
      </w:r>
    </w:p>
    <w:p w14:paraId="143401B3" w14:textId="77777777" w:rsidR="000D495D" w:rsidRPr="00D207EA" w:rsidRDefault="000D495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давать руководителям и другим должностным лицам организаций, а также физическим лицам</w:t>
      </w:r>
      <w:r w:rsidR="008A2919" w:rsidRPr="00D207EA">
        <w:rPr>
          <w:rFonts w:ascii="Times New Roman" w:eastAsia="Times New Roman Tj" w:hAnsi="Times New Roman" w:cs="Times New Roman"/>
          <w:sz w:val="28"/>
          <w:szCs w:val="28"/>
          <w:lang w:val="ru-RU"/>
        </w:rPr>
        <w:t>,</w:t>
      </w:r>
      <w:r w:rsidRPr="00D207EA">
        <w:rPr>
          <w:rFonts w:ascii="Times New Roman" w:eastAsia="Times New Roman Tj" w:hAnsi="Times New Roman" w:cs="Times New Roman"/>
          <w:sz w:val="28"/>
          <w:szCs w:val="28"/>
          <w:lang w:val="ru-RU"/>
        </w:rPr>
        <w:t xml:space="preserve"> обязательные указания по устранению налоговых правонарушений и контролировать их выполнение;</w:t>
      </w:r>
    </w:p>
    <w:p w14:paraId="2A31DBDD" w14:textId="77777777" w:rsidR="007E3D3C" w:rsidRPr="00D207EA" w:rsidRDefault="007E3D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rtl/>
          <w:lang w:val="ru-RU" w:bidi="fa-IR"/>
        </w:rPr>
        <w:t>-</w:t>
      </w:r>
      <w:r w:rsidRPr="00D207EA">
        <w:rPr>
          <w:rFonts w:ascii="Times New Roman" w:eastAsia="Times New Roman Tj" w:hAnsi="Times New Roman" w:cs="Times New Roman"/>
          <w:sz w:val="28"/>
          <w:szCs w:val="28"/>
          <w:lang w:val="ru-RU" w:bidi="fa-IR"/>
        </w:rPr>
        <w:t xml:space="preserve"> </w:t>
      </w:r>
      <w:r w:rsidRPr="00D207EA">
        <w:rPr>
          <w:rFonts w:ascii="Times New Roman" w:eastAsia="Times New Roman Tj" w:hAnsi="Times New Roman" w:cs="Times New Roman"/>
          <w:sz w:val="28"/>
          <w:szCs w:val="28"/>
          <w:lang w:val="ru-RU"/>
        </w:rPr>
        <w:t>ходатайствовать о приостановлении (аннулировании) действия лицензий на осуществление отдельных видов деятельности;</w:t>
      </w:r>
    </w:p>
    <w:p w14:paraId="55CC6ABA" w14:textId="77777777" w:rsidR="007E3D3C" w:rsidRPr="00D207EA" w:rsidRDefault="000D495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xml:space="preserve">- </w:t>
      </w:r>
      <w:r w:rsidR="000C1991" w:rsidRPr="00D207EA">
        <w:rPr>
          <w:rFonts w:ascii="Times New Roman" w:eastAsia="Times New Roman Tj" w:hAnsi="Times New Roman" w:cs="Times New Roman"/>
          <w:sz w:val="28"/>
          <w:szCs w:val="28"/>
          <w:lang w:val="ru-RU"/>
        </w:rPr>
        <w:t xml:space="preserve">применять </w:t>
      </w:r>
      <w:r w:rsidRPr="00D207EA">
        <w:rPr>
          <w:rFonts w:ascii="Times New Roman" w:eastAsia="Times New Roman Tj" w:hAnsi="Times New Roman" w:cs="Times New Roman"/>
          <w:sz w:val="28"/>
          <w:szCs w:val="28"/>
          <w:lang w:val="ru-RU"/>
        </w:rPr>
        <w:t>за допущение налоговых правонарушений санкции и штрафы, предусмотренные настоящим Кодексом и законодательством Республики Таджикистан</w:t>
      </w:r>
      <w:r w:rsidR="007E3D3C" w:rsidRPr="00D207EA">
        <w:rPr>
          <w:rFonts w:ascii="Times New Roman" w:eastAsia="Times New Roman Tj" w:hAnsi="Times New Roman" w:cs="Times New Roman"/>
          <w:sz w:val="28"/>
          <w:szCs w:val="28"/>
          <w:lang w:val="ru-RU"/>
        </w:rPr>
        <w:t>;</w:t>
      </w:r>
      <w:r w:rsidRPr="00D207EA">
        <w:rPr>
          <w:rFonts w:ascii="Times New Roman" w:eastAsia="Times New Roman Tj" w:hAnsi="Times New Roman" w:cs="Times New Roman"/>
          <w:sz w:val="28"/>
          <w:szCs w:val="28"/>
          <w:lang w:val="ru-RU"/>
        </w:rPr>
        <w:t xml:space="preserve"> </w:t>
      </w:r>
    </w:p>
    <w:p w14:paraId="1E273950" w14:textId="77777777" w:rsidR="000D495D" w:rsidRPr="00D207EA" w:rsidRDefault="000D495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взимать в соответствии с положениями настоящего Кодекса налоги, начисленные штрафы и проценты с налогоплательщиков, их должностных лиц и физических лиц, в том числе посредством предъявления исков в суд;</w:t>
      </w:r>
    </w:p>
    <w:p w14:paraId="61CE8070" w14:textId="77777777" w:rsidR="000D495D" w:rsidRPr="00D207EA" w:rsidRDefault="000D495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 </w:t>
      </w:r>
      <w:r w:rsidR="000C1991" w:rsidRPr="00D207EA">
        <w:rPr>
          <w:rFonts w:ascii="Times New Roman" w:eastAsia="Times New Roman Tj" w:hAnsi="Times New Roman" w:cs="Times New Roman"/>
          <w:sz w:val="28"/>
          <w:szCs w:val="28"/>
          <w:lang w:val="ru-RU"/>
        </w:rPr>
        <w:t xml:space="preserve">применять </w:t>
      </w:r>
      <w:r w:rsidRPr="00D207EA">
        <w:rPr>
          <w:rFonts w:ascii="Times New Roman" w:eastAsia="Times New Roman Tj" w:hAnsi="Times New Roman" w:cs="Times New Roman"/>
          <w:sz w:val="28"/>
          <w:szCs w:val="28"/>
          <w:lang w:val="ru-RU"/>
        </w:rPr>
        <w:t>в случае нарушения налогоплательщиком требований налогового законодательства, установленные</w:t>
      </w:r>
      <w:r w:rsidR="00B14BBA">
        <w:rPr>
          <w:rFonts w:ascii="Times New Roman" w:eastAsia="Times New Roman Tj" w:hAnsi="Times New Roman" w:cs="Times New Roman"/>
          <w:sz w:val="28"/>
          <w:szCs w:val="28"/>
          <w:lang w:val="ru-RU"/>
        </w:rPr>
        <w:t xml:space="preserve"> законодательством </w:t>
      </w:r>
      <w:r w:rsidRPr="00D207EA">
        <w:rPr>
          <w:rFonts w:ascii="Times New Roman" w:eastAsia="Times New Roman Tj" w:hAnsi="Times New Roman" w:cs="Times New Roman"/>
          <w:sz w:val="28"/>
          <w:szCs w:val="28"/>
          <w:lang w:val="ru-RU"/>
        </w:rPr>
        <w:t>виды ответственности;</w:t>
      </w:r>
    </w:p>
    <w:p w14:paraId="4A222260" w14:textId="77777777" w:rsidR="000D495D" w:rsidRPr="00D207EA" w:rsidRDefault="000D495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требовать от налогоплательщика (налогового агента) представления документов, подтверждающих правильность исчисления и своевременн</w:t>
      </w:r>
      <w:r w:rsidR="000C1991" w:rsidRPr="00D207EA">
        <w:rPr>
          <w:rFonts w:ascii="Times New Roman" w:eastAsia="Times New Roman Tj" w:hAnsi="Times New Roman" w:cs="Times New Roman"/>
          <w:sz w:val="28"/>
          <w:szCs w:val="28"/>
          <w:lang w:val="ru-RU"/>
        </w:rPr>
        <w:t>ость уплаты налогов, составленных</w:t>
      </w:r>
      <w:r w:rsidRPr="00D207EA">
        <w:rPr>
          <w:rFonts w:ascii="Times New Roman" w:eastAsia="Times New Roman Tj" w:hAnsi="Times New Roman" w:cs="Times New Roman"/>
          <w:sz w:val="28"/>
          <w:szCs w:val="28"/>
          <w:lang w:val="ru-RU"/>
        </w:rPr>
        <w:t xml:space="preserve"> налогоплательщиком (налоговым агентом) налоговой</w:t>
      </w:r>
      <w:r w:rsidR="00325A08" w:rsidRPr="00D207EA">
        <w:rPr>
          <w:rFonts w:ascii="Times New Roman" w:eastAsia="Times New Roman Tj" w:hAnsi="Times New Roman" w:cs="Times New Roman"/>
          <w:sz w:val="28"/>
          <w:szCs w:val="28"/>
          <w:lang w:val="ru-RU"/>
        </w:rPr>
        <w:t xml:space="preserve"> отчёт</w:t>
      </w:r>
      <w:r w:rsidRPr="00D207EA">
        <w:rPr>
          <w:rFonts w:ascii="Times New Roman" w:eastAsia="Times New Roman Tj" w:hAnsi="Times New Roman" w:cs="Times New Roman"/>
          <w:sz w:val="28"/>
          <w:szCs w:val="28"/>
          <w:lang w:val="ru-RU"/>
        </w:rPr>
        <w:t>ности, финансовой</w:t>
      </w:r>
      <w:r w:rsidR="00325A08" w:rsidRPr="00D207EA">
        <w:rPr>
          <w:rFonts w:ascii="Times New Roman" w:eastAsia="Times New Roman Tj" w:hAnsi="Times New Roman" w:cs="Times New Roman"/>
          <w:sz w:val="28"/>
          <w:szCs w:val="28"/>
          <w:lang w:val="ru-RU"/>
        </w:rPr>
        <w:t xml:space="preserve"> отчёт</w:t>
      </w:r>
      <w:r w:rsidRPr="00D207EA">
        <w:rPr>
          <w:rFonts w:ascii="Times New Roman" w:eastAsia="Times New Roman Tj" w:hAnsi="Times New Roman" w:cs="Times New Roman"/>
          <w:sz w:val="28"/>
          <w:szCs w:val="28"/>
          <w:lang w:val="ru-RU"/>
        </w:rPr>
        <w:t>ности налогоплательщика с приложением аудиторского заключения в случае, если для такого лица законодательными актами Республики Таджикистан установлено обязательное проведение аудита;</w:t>
      </w:r>
    </w:p>
    <w:p w14:paraId="1A8DA6FA" w14:textId="77777777" w:rsidR="000D495D" w:rsidRPr="00D207EA" w:rsidRDefault="000D495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 </w:t>
      </w:r>
      <w:r w:rsidR="00FE76EE" w:rsidRPr="00D207EA">
        <w:rPr>
          <w:rFonts w:ascii="Times New Roman" w:eastAsia="Times New Roman Tj" w:hAnsi="Times New Roman" w:cs="Times New Roman"/>
          <w:sz w:val="28"/>
          <w:szCs w:val="28"/>
          <w:lang w:val="ru-RU"/>
        </w:rPr>
        <w:t xml:space="preserve">применять </w:t>
      </w:r>
      <w:r w:rsidRPr="00D207EA">
        <w:rPr>
          <w:rFonts w:ascii="Times New Roman" w:eastAsia="Times New Roman Tj" w:hAnsi="Times New Roman" w:cs="Times New Roman"/>
          <w:sz w:val="28"/>
          <w:szCs w:val="28"/>
          <w:lang w:val="ru-RU"/>
        </w:rPr>
        <w:t>в порядке, определенном настоящим Кодексом, законодательством Республики Таджикистан об исполнительном производстве и иными нормативными правовыми актами Республики Таджикистан, меры по принудительному взиманию налогов, штрафов и процентов, взыскивать суммы налоговой задолженности и контролировать их исполнени</w:t>
      </w:r>
      <w:r w:rsidR="000C1991" w:rsidRPr="00D207EA">
        <w:rPr>
          <w:rFonts w:ascii="Times New Roman" w:eastAsia="Times New Roman Tj" w:hAnsi="Times New Roman" w:cs="Times New Roman"/>
          <w:sz w:val="28"/>
          <w:szCs w:val="28"/>
          <w:lang w:val="ru-RU"/>
        </w:rPr>
        <w:t>е</w:t>
      </w:r>
      <w:r w:rsidRPr="00D207EA">
        <w:rPr>
          <w:rFonts w:ascii="Times New Roman" w:eastAsia="Times New Roman Tj" w:hAnsi="Times New Roman" w:cs="Times New Roman"/>
          <w:sz w:val="28"/>
          <w:szCs w:val="28"/>
          <w:lang w:val="ru-RU"/>
        </w:rPr>
        <w:t xml:space="preserve"> в деятельности налогоплательщиков и кредитно-финансовых организаций;</w:t>
      </w:r>
    </w:p>
    <w:p w14:paraId="474B8017" w14:textId="77777777" w:rsidR="006331FD" w:rsidRPr="00D207EA" w:rsidRDefault="006331FD" w:rsidP="006331FD">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 привлекать (приглашать) для проведения налогового контроля </w:t>
      </w:r>
      <w:r w:rsidRPr="00F30D8B">
        <w:rPr>
          <w:rFonts w:ascii="Times New Roman" w:eastAsia="Times New Roman Tj" w:hAnsi="Times New Roman" w:cs="Times New Roman"/>
          <w:sz w:val="28"/>
          <w:szCs w:val="28"/>
          <w:lang w:val="ru-RU"/>
        </w:rPr>
        <w:t>консул</w:t>
      </w:r>
      <w:r w:rsidRPr="00D207EA">
        <w:rPr>
          <w:rFonts w:ascii="Times New Roman" w:eastAsia="Times New Roman Tj" w:hAnsi="Times New Roman" w:cs="Times New Roman"/>
          <w:sz w:val="28"/>
          <w:szCs w:val="28"/>
          <w:lang w:val="ru-RU"/>
        </w:rPr>
        <w:t>ь</w:t>
      </w:r>
      <w:r w:rsidRPr="00F30D8B">
        <w:rPr>
          <w:rFonts w:ascii="Times New Roman" w:eastAsia="Times New Roman Tj" w:hAnsi="Times New Roman" w:cs="Times New Roman"/>
          <w:sz w:val="28"/>
          <w:szCs w:val="28"/>
          <w:lang w:val="ru-RU"/>
        </w:rPr>
        <w:t xml:space="preserve">тантов, </w:t>
      </w:r>
      <w:r w:rsidRPr="00D207EA">
        <w:rPr>
          <w:rFonts w:ascii="Times New Roman" w:eastAsia="Times New Roman Tj" w:hAnsi="Times New Roman" w:cs="Times New Roman"/>
          <w:sz w:val="28"/>
          <w:szCs w:val="28"/>
          <w:lang w:val="ru-RU"/>
        </w:rPr>
        <w:t>специалистов, экспертов, свидетелей и переводчиков;</w:t>
      </w:r>
    </w:p>
    <w:p w14:paraId="367DBFD5" w14:textId="77777777" w:rsidR="000D495D" w:rsidRPr="00D207EA" w:rsidRDefault="000D495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w:hAnsi="Times New Roman" w:cs="Times New Roman"/>
          <w:sz w:val="28"/>
          <w:szCs w:val="28"/>
          <w:lang w:val="ru-RU"/>
        </w:rPr>
        <w:t xml:space="preserve">- </w:t>
      </w:r>
      <w:r w:rsidR="00950674" w:rsidRPr="00D207EA">
        <w:rPr>
          <w:rFonts w:ascii="Times New Roman" w:eastAsia="Times New Roman" w:hAnsi="Times New Roman" w:cs="Times New Roman"/>
          <w:sz w:val="28"/>
          <w:szCs w:val="28"/>
          <w:lang w:val="ru-RU"/>
        </w:rPr>
        <w:t xml:space="preserve">уведомлять </w:t>
      </w:r>
      <w:r w:rsidRPr="00D207EA">
        <w:rPr>
          <w:rFonts w:ascii="Times New Roman" w:eastAsia="Times New Roman" w:hAnsi="Times New Roman" w:cs="Times New Roman"/>
          <w:sz w:val="28"/>
          <w:szCs w:val="28"/>
          <w:lang w:val="ru-RU"/>
        </w:rPr>
        <w:t>в ср</w:t>
      </w:r>
      <w:r w:rsidR="00950674" w:rsidRPr="00D207EA">
        <w:rPr>
          <w:rFonts w:ascii="Times New Roman" w:eastAsia="Times New Roman" w:hAnsi="Times New Roman" w:cs="Times New Roman"/>
          <w:sz w:val="28"/>
          <w:szCs w:val="28"/>
          <w:lang w:val="ru-RU"/>
        </w:rPr>
        <w:t>оки и в случаях, предусмотренные</w:t>
      </w:r>
      <w:r w:rsidRPr="00D207EA">
        <w:rPr>
          <w:rFonts w:ascii="Times New Roman" w:eastAsia="Times New Roman" w:hAnsi="Times New Roman" w:cs="Times New Roman"/>
          <w:sz w:val="28"/>
          <w:szCs w:val="28"/>
          <w:lang w:val="ru-RU"/>
        </w:rPr>
        <w:t xml:space="preserve"> настоящим Кодексом</w:t>
      </w:r>
      <w:r w:rsidR="00950674" w:rsidRPr="00D207EA">
        <w:rPr>
          <w:rFonts w:ascii="Times New Roman" w:eastAsia="Times New Roman" w:hAnsi="Times New Roman" w:cs="Times New Roman"/>
          <w:sz w:val="28"/>
          <w:szCs w:val="28"/>
          <w:lang w:val="ru-RU"/>
        </w:rPr>
        <w:t xml:space="preserve">, </w:t>
      </w:r>
      <w:r w:rsidRPr="00D207EA">
        <w:rPr>
          <w:rFonts w:ascii="Times New Roman" w:eastAsia="Times New Roman" w:hAnsi="Times New Roman" w:cs="Times New Roman"/>
          <w:sz w:val="28"/>
          <w:szCs w:val="28"/>
          <w:lang w:val="ru-RU"/>
        </w:rPr>
        <w:t>налогоплательщиков о выполнении налоговых обязательств</w:t>
      </w:r>
      <w:r w:rsidRPr="00D207EA">
        <w:rPr>
          <w:rFonts w:ascii="Times New Roman" w:eastAsia="Times New Roman Tj" w:hAnsi="Times New Roman" w:cs="Times New Roman"/>
          <w:sz w:val="28"/>
          <w:szCs w:val="28"/>
          <w:lang w:val="ru-RU"/>
        </w:rPr>
        <w:t>;</w:t>
      </w:r>
    </w:p>
    <w:p w14:paraId="1135212E" w14:textId="77777777" w:rsidR="000D495D" w:rsidRPr="00D207EA" w:rsidRDefault="000D495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xml:space="preserve">- </w:t>
      </w:r>
      <w:r w:rsidR="00950674" w:rsidRPr="00D207EA">
        <w:rPr>
          <w:rFonts w:ascii="Times New Roman" w:eastAsia="Times New Roman Tj" w:hAnsi="Times New Roman" w:cs="Times New Roman"/>
          <w:sz w:val="28"/>
          <w:szCs w:val="28"/>
          <w:lang w:val="ru-RU"/>
        </w:rPr>
        <w:t xml:space="preserve">запрашивать </w:t>
      </w:r>
      <w:r w:rsidRPr="00D207EA">
        <w:rPr>
          <w:rFonts w:ascii="Times New Roman" w:eastAsia="Times New Roman Tj" w:hAnsi="Times New Roman" w:cs="Times New Roman"/>
          <w:sz w:val="28"/>
          <w:szCs w:val="28"/>
          <w:lang w:val="ru-RU"/>
        </w:rPr>
        <w:t>в соответствии с положениями настоящего Кодекса от государственных органов, учреждений, организаций Республики Таджикистан и компетентных органов иностранных государств сведения, связанные с операциями по налогообложению;</w:t>
      </w:r>
    </w:p>
    <w:p w14:paraId="3E468A2C" w14:textId="77777777" w:rsidR="000D495D" w:rsidRPr="00D207EA" w:rsidRDefault="000D495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 осуществлять иные права, установленные настоящим Кодексом и другими нормативными правовыми актами. </w:t>
      </w:r>
    </w:p>
    <w:p w14:paraId="332F971F"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2. Вышестоящие налоговые органы вправе отменять решения нижестоящих налоговых органов в случае их несоответствия налоговому законодательству Республики Таджикистан.</w:t>
      </w:r>
    </w:p>
    <w:p w14:paraId="43C551A2"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03D997BC" w14:textId="77777777" w:rsidR="005829AF" w:rsidRPr="00AE3833" w:rsidRDefault="00535AF6" w:rsidP="0019594B">
      <w:pPr>
        <w:pStyle w:val="Heading1"/>
        <w:shd w:val="clear" w:color="auto" w:fill="FFFFFF"/>
        <w:tabs>
          <w:tab w:val="left" w:pos="851"/>
        </w:tabs>
        <w:spacing w:before="0"/>
        <w:ind w:firstLine="567"/>
        <w:jc w:val="both"/>
        <w:rPr>
          <w:szCs w:val="28"/>
          <w:lang w:val="ru-RU"/>
        </w:rPr>
      </w:pPr>
      <w:bookmarkStart w:id="601" w:name="_Toc48487141"/>
      <w:bookmarkStart w:id="602" w:name="_Toc86504881"/>
      <w:bookmarkStart w:id="603" w:name="_Toc86505372"/>
      <w:r w:rsidRPr="00AE3833">
        <w:rPr>
          <w:rFonts w:eastAsia="Times New Roman Tj"/>
          <w:szCs w:val="28"/>
          <w:lang w:val="ru-RU"/>
        </w:rPr>
        <w:t>Статья 1</w:t>
      </w:r>
      <w:r w:rsidR="0024233E" w:rsidRPr="00AE3833">
        <w:rPr>
          <w:rFonts w:eastAsia="Times New Roman Tj"/>
          <w:szCs w:val="28"/>
          <w:lang w:val="ru-RU"/>
        </w:rPr>
        <w:t>6</w:t>
      </w:r>
      <w:r w:rsidR="008976DC" w:rsidRPr="00AE3833">
        <w:rPr>
          <w:rFonts w:eastAsia="Times New Roman Tj"/>
          <w:szCs w:val="28"/>
          <w:lang w:val="ru-RU"/>
        </w:rPr>
        <w:t>8</w:t>
      </w:r>
      <w:r w:rsidR="005829AF" w:rsidRPr="00AE3833">
        <w:rPr>
          <w:rFonts w:eastAsia="Times New Roman Tj"/>
          <w:szCs w:val="28"/>
          <w:lang w:val="ru-RU"/>
        </w:rPr>
        <w:t>. Обязанности налоговых органов</w:t>
      </w:r>
      <w:bookmarkEnd w:id="601"/>
      <w:bookmarkEnd w:id="602"/>
      <w:bookmarkEnd w:id="603"/>
    </w:p>
    <w:p w14:paraId="4D9EBFA4"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1. Налоговые органы обязаны:</w:t>
      </w:r>
    </w:p>
    <w:p w14:paraId="5E2AE732"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 соблюдать Конституцию Республики Таджикистан, настоящий Кодекс, конституционные законы и другие законы Республики Таджикистан, совместные постановления </w:t>
      </w:r>
      <w:proofErr w:type="spellStart"/>
      <w:r w:rsidRPr="00D207EA">
        <w:rPr>
          <w:rFonts w:ascii="Times New Roman" w:eastAsia="Times New Roman Tj" w:hAnsi="Times New Roman" w:cs="Times New Roman"/>
          <w:sz w:val="28"/>
          <w:szCs w:val="28"/>
          <w:lang w:val="ru-RU"/>
        </w:rPr>
        <w:t>Маджлиси</w:t>
      </w:r>
      <w:proofErr w:type="spellEnd"/>
      <w:r w:rsidRPr="00D207EA">
        <w:rPr>
          <w:rFonts w:ascii="Times New Roman" w:eastAsia="Times New Roman Tj" w:hAnsi="Times New Roman" w:cs="Times New Roman"/>
          <w:sz w:val="28"/>
          <w:szCs w:val="28"/>
          <w:lang w:val="ru-RU"/>
        </w:rPr>
        <w:t xml:space="preserve"> </w:t>
      </w:r>
      <w:proofErr w:type="spellStart"/>
      <w:r w:rsidRPr="00D207EA">
        <w:rPr>
          <w:rFonts w:ascii="Times New Roman" w:eastAsia="Times New Roman Tj" w:hAnsi="Times New Roman" w:cs="Times New Roman"/>
          <w:sz w:val="28"/>
          <w:szCs w:val="28"/>
          <w:lang w:val="ru-RU"/>
        </w:rPr>
        <w:t>милли</w:t>
      </w:r>
      <w:proofErr w:type="spellEnd"/>
      <w:r w:rsidRPr="00D207EA">
        <w:rPr>
          <w:rFonts w:ascii="Times New Roman" w:eastAsia="Times New Roman Tj" w:hAnsi="Times New Roman" w:cs="Times New Roman"/>
          <w:sz w:val="28"/>
          <w:szCs w:val="28"/>
          <w:lang w:val="ru-RU"/>
        </w:rPr>
        <w:t xml:space="preserve"> и </w:t>
      </w:r>
      <w:proofErr w:type="spellStart"/>
      <w:r w:rsidRPr="00D207EA">
        <w:rPr>
          <w:rFonts w:ascii="Times New Roman" w:eastAsia="Times New Roman Tj" w:hAnsi="Times New Roman" w:cs="Times New Roman"/>
          <w:sz w:val="28"/>
          <w:szCs w:val="28"/>
          <w:lang w:val="ru-RU"/>
        </w:rPr>
        <w:t>Маджлиси</w:t>
      </w:r>
      <w:proofErr w:type="spellEnd"/>
      <w:r w:rsidRPr="00D207EA">
        <w:rPr>
          <w:rFonts w:ascii="Times New Roman" w:eastAsia="Times New Roman Tj" w:hAnsi="Times New Roman" w:cs="Times New Roman"/>
          <w:sz w:val="28"/>
          <w:szCs w:val="28"/>
          <w:lang w:val="ru-RU"/>
        </w:rPr>
        <w:t xml:space="preserve"> </w:t>
      </w:r>
      <w:proofErr w:type="spellStart"/>
      <w:r w:rsidRPr="00D207EA">
        <w:rPr>
          <w:rFonts w:ascii="Times New Roman" w:eastAsia="Times New Roman Tj" w:hAnsi="Times New Roman" w:cs="Times New Roman"/>
          <w:sz w:val="28"/>
          <w:szCs w:val="28"/>
          <w:lang w:val="ru-RU"/>
        </w:rPr>
        <w:t>намояндагон</w:t>
      </w:r>
      <w:proofErr w:type="spellEnd"/>
      <w:r w:rsidRPr="00D207EA">
        <w:rPr>
          <w:rFonts w:ascii="Times New Roman" w:eastAsia="Times New Roman Tj" w:hAnsi="Times New Roman" w:cs="Times New Roman"/>
          <w:sz w:val="28"/>
          <w:szCs w:val="28"/>
          <w:lang w:val="ru-RU"/>
        </w:rPr>
        <w:t xml:space="preserve"> </w:t>
      </w:r>
      <w:proofErr w:type="spellStart"/>
      <w:r w:rsidRPr="00D207EA">
        <w:rPr>
          <w:rFonts w:ascii="Times New Roman" w:eastAsia="Times New Roman Tj" w:hAnsi="Times New Roman" w:cs="Times New Roman"/>
          <w:sz w:val="28"/>
          <w:szCs w:val="28"/>
          <w:lang w:val="ru-RU"/>
        </w:rPr>
        <w:t>Маджлиси</w:t>
      </w:r>
      <w:proofErr w:type="spellEnd"/>
      <w:r w:rsidRPr="00D207EA">
        <w:rPr>
          <w:rFonts w:ascii="Times New Roman" w:eastAsia="Times New Roman Tj" w:hAnsi="Times New Roman" w:cs="Times New Roman"/>
          <w:sz w:val="28"/>
          <w:szCs w:val="28"/>
          <w:lang w:val="ru-RU"/>
        </w:rPr>
        <w:t xml:space="preserve"> Оли Республики Таджикистан, постановления </w:t>
      </w:r>
      <w:proofErr w:type="spellStart"/>
      <w:r w:rsidRPr="00D207EA">
        <w:rPr>
          <w:rFonts w:ascii="Times New Roman" w:eastAsia="Times New Roman Tj" w:hAnsi="Times New Roman" w:cs="Times New Roman"/>
          <w:sz w:val="28"/>
          <w:szCs w:val="28"/>
          <w:lang w:val="ru-RU"/>
        </w:rPr>
        <w:t>Маджлиси</w:t>
      </w:r>
      <w:proofErr w:type="spellEnd"/>
      <w:r w:rsidRPr="00D207EA">
        <w:rPr>
          <w:rFonts w:ascii="Times New Roman" w:eastAsia="Times New Roman Tj" w:hAnsi="Times New Roman" w:cs="Times New Roman"/>
          <w:sz w:val="28"/>
          <w:szCs w:val="28"/>
          <w:lang w:val="ru-RU"/>
        </w:rPr>
        <w:t xml:space="preserve"> </w:t>
      </w:r>
      <w:proofErr w:type="spellStart"/>
      <w:r w:rsidRPr="00D207EA">
        <w:rPr>
          <w:rFonts w:ascii="Times New Roman" w:eastAsia="Times New Roman Tj" w:hAnsi="Times New Roman" w:cs="Times New Roman"/>
          <w:sz w:val="28"/>
          <w:szCs w:val="28"/>
          <w:lang w:val="ru-RU"/>
        </w:rPr>
        <w:t>милли</w:t>
      </w:r>
      <w:proofErr w:type="spellEnd"/>
      <w:r w:rsidRPr="00D207EA">
        <w:rPr>
          <w:rFonts w:ascii="Times New Roman" w:eastAsia="Times New Roman Tj" w:hAnsi="Times New Roman" w:cs="Times New Roman"/>
          <w:sz w:val="28"/>
          <w:szCs w:val="28"/>
          <w:lang w:val="ru-RU"/>
        </w:rPr>
        <w:t xml:space="preserve">, постановления </w:t>
      </w:r>
      <w:proofErr w:type="spellStart"/>
      <w:r w:rsidRPr="00D207EA">
        <w:rPr>
          <w:rFonts w:ascii="Times New Roman" w:eastAsia="Times New Roman Tj" w:hAnsi="Times New Roman" w:cs="Times New Roman"/>
          <w:sz w:val="28"/>
          <w:szCs w:val="28"/>
          <w:lang w:val="ru-RU"/>
        </w:rPr>
        <w:t>Маджлиси</w:t>
      </w:r>
      <w:proofErr w:type="spellEnd"/>
      <w:r w:rsidRPr="00D207EA">
        <w:rPr>
          <w:rFonts w:ascii="Times New Roman" w:eastAsia="Times New Roman Tj" w:hAnsi="Times New Roman" w:cs="Times New Roman"/>
          <w:sz w:val="28"/>
          <w:szCs w:val="28"/>
          <w:lang w:val="ru-RU"/>
        </w:rPr>
        <w:t xml:space="preserve"> </w:t>
      </w:r>
      <w:proofErr w:type="spellStart"/>
      <w:r w:rsidRPr="00D207EA">
        <w:rPr>
          <w:rFonts w:ascii="Times New Roman" w:eastAsia="Times New Roman Tj" w:hAnsi="Times New Roman" w:cs="Times New Roman"/>
          <w:sz w:val="28"/>
          <w:szCs w:val="28"/>
          <w:lang w:val="ru-RU"/>
        </w:rPr>
        <w:t>намояндагон</w:t>
      </w:r>
      <w:proofErr w:type="spellEnd"/>
      <w:r w:rsidRPr="00D207EA">
        <w:rPr>
          <w:rFonts w:ascii="Times New Roman" w:eastAsia="Times New Roman Tj" w:hAnsi="Times New Roman" w:cs="Times New Roman"/>
          <w:sz w:val="28"/>
          <w:szCs w:val="28"/>
          <w:lang w:val="ru-RU"/>
        </w:rPr>
        <w:t>, нормативные правовые акты Президента Республики Таджикистан и Правительства Республики Таджикистан, охраняемые законом права и интересы предприятий, учреждений и других организаций, а также граждан;</w:t>
      </w:r>
    </w:p>
    <w:p w14:paraId="2EF4433B" w14:textId="77777777" w:rsidR="00F00C49"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xml:space="preserve">- </w:t>
      </w:r>
      <w:r w:rsidR="00F00C49" w:rsidRPr="00D207EA">
        <w:rPr>
          <w:rFonts w:ascii="Times New Roman" w:eastAsia="Times New Roman Tj" w:hAnsi="Times New Roman" w:cs="Times New Roman"/>
          <w:sz w:val="28"/>
          <w:szCs w:val="28"/>
          <w:lang w:val="ru-RU"/>
        </w:rPr>
        <w:t xml:space="preserve">контролировать правильность исчисления, полноту и </w:t>
      </w:r>
      <w:r w:rsidR="000F5E6C" w:rsidRPr="00D207EA">
        <w:rPr>
          <w:rFonts w:ascii="Times New Roman" w:eastAsia="Times New Roman Tj" w:hAnsi="Times New Roman" w:cs="Times New Roman"/>
          <w:sz w:val="28"/>
          <w:szCs w:val="28"/>
          <w:lang w:val="ru-RU"/>
        </w:rPr>
        <w:t xml:space="preserve">в </w:t>
      </w:r>
      <w:r w:rsidR="00707436" w:rsidRPr="00D207EA">
        <w:rPr>
          <w:rFonts w:ascii="Times New Roman" w:eastAsia="Times New Roman Tj" w:hAnsi="Times New Roman" w:cs="Times New Roman"/>
          <w:sz w:val="28"/>
          <w:szCs w:val="28"/>
          <w:lang w:val="ru-RU"/>
        </w:rPr>
        <w:t xml:space="preserve">установленные сроки </w:t>
      </w:r>
      <w:r w:rsidR="00F00C49" w:rsidRPr="00D207EA">
        <w:rPr>
          <w:rFonts w:ascii="Times New Roman" w:eastAsia="Times New Roman Tj" w:hAnsi="Times New Roman" w:cs="Times New Roman"/>
          <w:sz w:val="28"/>
          <w:szCs w:val="28"/>
          <w:lang w:val="ru-RU"/>
        </w:rPr>
        <w:t>уплаты налогов в бюджет, полностью и точно соблюдать налоговое законодательство Республики Таджикистан;</w:t>
      </w:r>
    </w:p>
    <w:p w14:paraId="6BC3EEA5" w14:textId="77777777" w:rsidR="00707436" w:rsidRPr="00D207EA" w:rsidRDefault="00F00C4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 </w:t>
      </w:r>
      <w:r w:rsidR="00707436" w:rsidRPr="00D207EA">
        <w:rPr>
          <w:rFonts w:ascii="Times New Roman" w:eastAsia="Times New Roman Tj" w:hAnsi="Times New Roman" w:cs="Times New Roman"/>
          <w:sz w:val="28"/>
          <w:szCs w:val="28"/>
          <w:lang w:val="ru-RU"/>
        </w:rPr>
        <w:t>соблюдать и защищать права и законные интересы налогоплательщиков;</w:t>
      </w:r>
    </w:p>
    <w:p w14:paraId="56A72354" w14:textId="77777777" w:rsidR="00FD0CB6" w:rsidRPr="00D207EA" w:rsidRDefault="0070743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xml:space="preserve">- </w:t>
      </w:r>
      <w:r w:rsidR="00FD0CB6" w:rsidRPr="00D207EA">
        <w:rPr>
          <w:rFonts w:ascii="Times New Roman" w:eastAsia="Times New Roman Tj" w:hAnsi="Times New Roman" w:cs="Times New Roman"/>
          <w:sz w:val="28"/>
          <w:szCs w:val="28"/>
          <w:lang w:val="ru-RU"/>
        </w:rPr>
        <w:t>обеспечить публикацию актов налогового законодательства на официальном сайте уполномоченного государственного органа и доступ налогоплательщиков к другим вопросам, связанным с налогообложением;</w:t>
      </w:r>
    </w:p>
    <w:p w14:paraId="6503433A" w14:textId="77777777" w:rsidR="00FD0CB6" w:rsidRPr="00D207EA" w:rsidRDefault="00FD0CB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содействовать налогоплательщикам в применении налогового законодательства;</w:t>
      </w:r>
    </w:p>
    <w:p w14:paraId="4936EF9F" w14:textId="77777777" w:rsidR="005829AF" w:rsidRPr="00D207EA" w:rsidRDefault="00FD0CB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 регулярно </w:t>
      </w:r>
      <w:r w:rsidR="007943F0" w:rsidRPr="00D207EA">
        <w:rPr>
          <w:rFonts w:ascii="Times New Roman" w:eastAsia="Times New Roman Tj" w:hAnsi="Times New Roman" w:cs="Times New Roman"/>
          <w:sz w:val="28"/>
          <w:szCs w:val="28"/>
          <w:lang w:val="ru-RU"/>
        </w:rPr>
        <w:t>внедрять новые виды оказания электронных услуг для налогоплательщиков с целью оптимизации исполнения налоговых обязательств;</w:t>
      </w:r>
      <w:r w:rsidR="00F00C49" w:rsidRPr="00D207EA">
        <w:rPr>
          <w:rFonts w:ascii="Times New Roman" w:eastAsia="Times New Roman Tj" w:hAnsi="Times New Roman" w:cs="Times New Roman"/>
          <w:sz w:val="28"/>
          <w:szCs w:val="28"/>
          <w:lang w:val="ru-RU"/>
        </w:rPr>
        <w:t xml:space="preserve"> </w:t>
      </w:r>
    </w:p>
    <w:p w14:paraId="5B9381A6" w14:textId="77777777" w:rsidR="000D495D" w:rsidRPr="00D207EA" w:rsidRDefault="006A63A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 </w:t>
      </w:r>
      <w:r w:rsidR="000D495D" w:rsidRPr="00D207EA">
        <w:rPr>
          <w:rFonts w:ascii="Times New Roman" w:eastAsia="Times New Roman Tj" w:hAnsi="Times New Roman" w:cs="Times New Roman"/>
          <w:sz w:val="28"/>
          <w:szCs w:val="28"/>
          <w:lang w:val="ru-RU"/>
        </w:rPr>
        <w:t>осуществлять государственную регистрацию юридических лиц и индивидуальных предпринимателей в соответствии с Законом Республики Таджикистан «О государственной регистрации юридических лиц и индивидуальных предпринимателей»;</w:t>
      </w:r>
    </w:p>
    <w:p w14:paraId="44E1A3CE" w14:textId="77777777" w:rsidR="000D495D" w:rsidRPr="00D207EA" w:rsidRDefault="000D495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 обеспечивать полный и своевременный </w:t>
      </w:r>
      <w:r w:rsidR="0021096E" w:rsidRPr="00D207EA">
        <w:rPr>
          <w:rFonts w:ascii="Times New Roman" w:eastAsia="Times New Roman Tj" w:hAnsi="Times New Roman" w:cs="Times New Roman"/>
          <w:sz w:val="28"/>
          <w:szCs w:val="28"/>
          <w:lang w:val="ru-RU"/>
        </w:rPr>
        <w:t>учёт</w:t>
      </w:r>
      <w:r w:rsidRPr="00D207EA">
        <w:rPr>
          <w:rFonts w:ascii="Times New Roman" w:eastAsia="Times New Roman Tj" w:hAnsi="Times New Roman" w:cs="Times New Roman"/>
          <w:sz w:val="28"/>
          <w:szCs w:val="28"/>
          <w:lang w:val="ru-RU"/>
        </w:rPr>
        <w:t xml:space="preserve"> налогоплательщиков, в том числе плательщиков налога на добавленную стоимость, объектов налогообложения, </w:t>
      </w:r>
      <w:r w:rsidR="0021096E" w:rsidRPr="00D207EA">
        <w:rPr>
          <w:rFonts w:ascii="Times New Roman" w:eastAsia="Times New Roman Tj" w:hAnsi="Times New Roman" w:cs="Times New Roman"/>
          <w:sz w:val="28"/>
          <w:szCs w:val="28"/>
          <w:lang w:val="ru-RU"/>
        </w:rPr>
        <w:t>учёт</w:t>
      </w:r>
      <w:r w:rsidRPr="00D207EA">
        <w:rPr>
          <w:rFonts w:ascii="Times New Roman" w:eastAsia="Times New Roman Tj" w:hAnsi="Times New Roman" w:cs="Times New Roman"/>
          <w:sz w:val="28"/>
          <w:szCs w:val="28"/>
          <w:lang w:val="ru-RU"/>
        </w:rPr>
        <w:t xml:space="preserve"> исчисленных (начисленных) и уплаченных налогов и недоимок;</w:t>
      </w:r>
    </w:p>
    <w:p w14:paraId="1F560242" w14:textId="77777777" w:rsidR="000D495D" w:rsidRPr="00D207EA" w:rsidRDefault="000D495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составлять</w:t>
      </w:r>
      <w:r w:rsidR="00325A08" w:rsidRPr="00D207EA">
        <w:rPr>
          <w:rFonts w:ascii="Times New Roman" w:eastAsia="Times New Roman Tj" w:hAnsi="Times New Roman" w:cs="Times New Roman"/>
          <w:sz w:val="28"/>
          <w:szCs w:val="28"/>
          <w:lang w:val="ru-RU"/>
        </w:rPr>
        <w:t xml:space="preserve"> отчёт</w:t>
      </w:r>
      <w:r w:rsidR="006A63AC" w:rsidRPr="00D207EA">
        <w:rPr>
          <w:rFonts w:ascii="Times New Roman" w:eastAsia="Times New Roman Tj" w:hAnsi="Times New Roman" w:cs="Times New Roman"/>
          <w:sz w:val="28"/>
          <w:szCs w:val="28"/>
          <w:lang w:val="ru-RU"/>
        </w:rPr>
        <w:t>ы о поступлении</w:t>
      </w:r>
      <w:r w:rsidRPr="00D207EA">
        <w:rPr>
          <w:rFonts w:ascii="Times New Roman" w:eastAsia="Times New Roman Tj" w:hAnsi="Times New Roman" w:cs="Times New Roman"/>
          <w:sz w:val="28"/>
          <w:szCs w:val="28"/>
          <w:lang w:val="ru-RU"/>
        </w:rPr>
        <w:t xml:space="preserve"> налогов в бюджет;</w:t>
      </w:r>
    </w:p>
    <w:p w14:paraId="41A17172" w14:textId="77777777" w:rsidR="000D495D" w:rsidRPr="00D207EA" w:rsidRDefault="000D495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 вести </w:t>
      </w:r>
      <w:r w:rsidR="0021096E" w:rsidRPr="00D207EA">
        <w:rPr>
          <w:rFonts w:ascii="Times New Roman" w:eastAsia="Times New Roman Tj" w:hAnsi="Times New Roman" w:cs="Times New Roman"/>
          <w:sz w:val="28"/>
          <w:szCs w:val="28"/>
          <w:lang w:val="ru-RU"/>
        </w:rPr>
        <w:t>учёт</w:t>
      </w:r>
      <w:r w:rsidRPr="00D207EA">
        <w:rPr>
          <w:rFonts w:ascii="Times New Roman" w:eastAsia="Times New Roman Tj" w:hAnsi="Times New Roman" w:cs="Times New Roman"/>
          <w:sz w:val="28"/>
          <w:szCs w:val="28"/>
          <w:lang w:val="ru-RU"/>
        </w:rPr>
        <w:t xml:space="preserve"> и составлять</w:t>
      </w:r>
      <w:r w:rsidR="00325A08" w:rsidRPr="00D207EA">
        <w:rPr>
          <w:rFonts w:ascii="Times New Roman" w:eastAsia="Times New Roman Tj" w:hAnsi="Times New Roman" w:cs="Times New Roman"/>
          <w:sz w:val="28"/>
          <w:szCs w:val="28"/>
          <w:lang w:val="ru-RU"/>
        </w:rPr>
        <w:t xml:space="preserve"> отчёт</w:t>
      </w:r>
      <w:r w:rsidRPr="00D207EA">
        <w:rPr>
          <w:rFonts w:ascii="Times New Roman" w:eastAsia="Times New Roman Tj" w:hAnsi="Times New Roman" w:cs="Times New Roman"/>
          <w:sz w:val="28"/>
          <w:szCs w:val="28"/>
          <w:lang w:val="ru-RU"/>
        </w:rPr>
        <w:t>ность о суммах предоставляемых налоговых льгот в разрезе групп налогоплательщиков, видов налогов и льгот, а также регионов;</w:t>
      </w:r>
    </w:p>
    <w:p w14:paraId="698A0997"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взыскивать штрафы и проценты, предусмотренные настоящим Кодексом и другими нормативными правовыми актами Республики Таджикистан;</w:t>
      </w:r>
    </w:p>
    <w:p w14:paraId="6F9EC443"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осуществлять налоговый контроль в соответствии с нормативными правовыми актами Республики Таджикистан;</w:t>
      </w:r>
    </w:p>
    <w:p w14:paraId="38DC3973" w14:textId="77777777" w:rsidR="00707436"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xml:space="preserve">- </w:t>
      </w:r>
      <w:r w:rsidR="00707436" w:rsidRPr="00D207EA">
        <w:rPr>
          <w:rFonts w:ascii="Times New Roman" w:eastAsia="Times New Roman Tj" w:hAnsi="Times New Roman" w:cs="Times New Roman"/>
          <w:sz w:val="28"/>
          <w:szCs w:val="28"/>
          <w:lang w:val="ru-RU"/>
        </w:rPr>
        <w:t xml:space="preserve">разрабатывать правила, </w:t>
      </w:r>
      <w:r w:rsidR="00950674" w:rsidRPr="00D207EA">
        <w:rPr>
          <w:rFonts w:ascii="Times New Roman" w:eastAsia="Times New Roman Tj" w:hAnsi="Times New Roman" w:cs="Times New Roman"/>
          <w:sz w:val="28"/>
          <w:szCs w:val="28"/>
          <w:lang w:val="ru-RU"/>
        </w:rPr>
        <w:t>порядок</w:t>
      </w:r>
      <w:r w:rsidR="00707436" w:rsidRPr="00D207EA">
        <w:rPr>
          <w:rFonts w:ascii="Times New Roman" w:eastAsia="Times New Roman Tj" w:hAnsi="Times New Roman" w:cs="Times New Roman"/>
          <w:sz w:val="28"/>
          <w:szCs w:val="28"/>
          <w:lang w:val="ru-RU"/>
        </w:rPr>
        <w:t xml:space="preserve">, </w:t>
      </w:r>
      <w:r w:rsidRPr="00D207EA">
        <w:rPr>
          <w:rFonts w:ascii="Times New Roman" w:eastAsia="Times New Roman Tj" w:hAnsi="Times New Roman" w:cs="Times New Roman"/>
          <w:sz w:val="28"/>
          <w:szCs w:val="28"/>
          <w:lang w:val="ru-RU"/>
        </w:rPr>
        <w:t xml:space="preserve">методические указания и инструкции </w:t>
      </w:r>
      <w:r w:rsidR="00707436" w:rsidRPr="00D207EA">
        <w:rPr>
          <w:rFonts w:ascii="Times New Roman" w:eastAsia="Times New Roman Tj" w:hAnsi="Times New Roman" w:cs="Times New Roman"/>
          <w:sz w:val="28"/>
          <w:szCs w:val="28"/>
          <w:lang w:val="ru-RU"/>
        </w:rPr>
        <w:t>в соответствии с положениями нас</w:t>
      </w:r>
      <w:r w:rsidR="008620DB" w:rsidRPr="00D207EA">
        <w:rPr>
          <w:rFonts w:ascii="Times New Roman" w:eastAsia="Times New Roman Tj" w:hAnsi="Times New Roman" w:cs="Times New Roman"/>
          <w:sz w:val="28"/>
          <w:szCs w:val="28"/>
          <w:lang w:val="ru-RU"/>
        </w:rPr>
        <w:t>т</w:t>
      </w:r>
      <w:r w:rsidR="00707436" w:rsidRPr="00D207EA">
        <w:rPr>
          <w:rFonts w:ascii="Times New Roman" w:eastAsia="Times New Roman Tj" w:hAnsi="Times New Roman" w:cs="Times New Roman"/>
          <w:sz w:val="28"/>
          <w:szCs w:val="28"/>
          <w:lang w:val="ru-RU"/>
        </w:rPr>
        <w:t>оящего Кодекса;</w:t>
      </w:r>
    </w:p>
    <w:p w14:paraId="7394B509" w14:textId="77777777" w:rsidR="005829AF" w:rsidRPr="00D207EA" w:rsidRDefault="0070743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 регулярно проводить </w:t>
      </w:r>
      <w:r w:rsidR="008620DB" w:rsidRPr="00D207EA">
        <w:rPr>
          <w:rFonts w:ascii="Times New Roman" w:eastAsia="Times New Roman Tj" w:hAnsi="Times New Roman" w:cs="Times New Roman"/>
          <w:sz w:val="28"/>
          <w:szCs w:val="28"/>
          <w:lang w:val="ru-RU"/>
        </w:rPr>
        <w:t>разъяснительную</w:t>
      </w:r>
      <w:r w:rsidRPr="00D207EA">
        <w:rPr>
          <w:rFonts w:ascii="Times New Roman" w:eastAsia="Times New Roman Tj" w:hAnsi="Times New Roman" w:cs="Times New Roman"/>
          <w:sz w:val="28"/>
          <w:szCs w:val="28"/>
          <w:lang w:val="ru-RU"/>
        </w:rPr>
        <w:t xml:space="preserve"> работу </w:t>
      </w:r>
      <w:r w:rsidR="00D8413B" w:rsidRPr="00D207EA">
        <w:rPr>
          <w:rFonts w:ascii="Times New Roman" w:eastAsia="Times New Roman Tj" w:hAnsi="Times New Roman" w:cs="Times New Roman"/>
          <w:sz w:val="28"/>
          <w:szCs w:val="28"/>
          <w:lang w:val="ru-RU"/>
        </w:rPr>
        <w:t xml:space="preserve">по вопросам исполнения налоговых обязательств </w:t>
      </w:r>
      <w:r w:rsidR="00950674" w:rsidRPr="00D207EA">
        <w:rPr>
          <w:rFonts w:ascii="Times New Roman" w:eastAsia="Times New Roman Tj" w:hAnsi="Times New Roman" w:cs="Times New Roman"/>
          <w:sz w:val="28"/>
          <w:szCs w:val="28"/>
          <w:lang w:val="ru-RU"/>
        </w:rPr>
        <w:t>через</w:t>
      </w:r>
      <w:r w:rsidR="008B508C" w:rsidRPr="00D207EA">
        <w:rPr>
          <w:rFonts w:ascii="Times New Roman" w:eastAsia="Times New Roman Tj" w:hAnsi="Times New Roman" w:cs="Times New Roman"/>
          <w:sz w:val="28"/>
          <w:szCs w:val="28"/>
          <w:lang w:val="ru-RU"/>
        </w:rPr>
        <w:t xml:space="preserve"> </w:t>
      </w:r>
      <w:r w:rsidR="008620DB" w:rsidRPr="00D207EA">
        <w:rPr>
          <w:rFonts w:ascii="Times New Roman" w:eastAsia="Times New Roman Tj" w:hAnsi="Times New Roman" w:cs="Times New Roman"/>
          <w:sz w:val="28"/>
          <w:szCs w:val="28"/>
          <w:lang w:val="ru-RU"/>
        </w:rPr>
        <w:t>средств</w:t>
      </w:r>
      <w:r w:rsidR="00950674" w:rsidRPr="00D207EA">
        <w:rPr>
          <w:rFonts w:ascii="Times New Roman" w:eastAsia="Times New Roman Tj" w:hAnsi="Times New Roman" w:cs="Times New Roman"/>
          <w:sz w:val="28"/>
          <w:szCs w:val="28"/>
          <w:lang w:val="ru-RU"/>
        </w:rPr>
        <w:t>а</w:t>
      </w:r>
      <w:r w:rsidR="008620DB" w:rsidRPr="00D207EA">
        <w:rPr>
          <w:rFonts w:ascii="Times New Roman" w:eastAsia="Times New Roman Tj" w:hAnsi="Times New Roman" w:cs="Times New Roman"/>
          <w:sz w:val="28"/>
          <w:szCs w:val="28"/>
          <w:lang w:val="ru-RU"/>
        </w:rPr>
        <w:t xml:space="preserve"> массовой информации и издавать пособия, брошюры и плакаты</w:t>
      </w:r>
      <w:r w:rsidR="00D8413B" w:rsidRPr="00D207EA">
        <w:rPr>
          <w:rFonts w:ascii="Times New Roman" w:eastAsia="Times New Roman Tj" w:hAnsi="Times New Roman" w:cs="Times New Roman"/>
          <w:sz w:val="28"/>
          <w:szCs w:val="28"/>
          <w:lang w:val="ru-RU"/>
        </w:rPr>
        <w:t>;</w:t>
      </w:r>
    </w:p>
    <w:p w14:paraId="2AF20651"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 </w:t>
      </w:r>
      <w:r w:rsidR="00596B8E" w:rsidRPr="00D207EA">
        <w:rPr>
          <w:rFonts w:ascii="Times New Roman" w:eastAsia="Times New Roman Tj" w:hAnsi="Times New Roman" w:cs="Times New Roman"/>
          <w:sz w:val="28"/>
          <w:szCs w:val="28"/>
          <w:lang w:val="ru-RU"/>
        </w:rPr>
        <w:t xml:space="preserve">предоставлять </w:t>
      </w:r>
      <w:r w:rsidRPr="00D207EA">
        <w:rPr>
          <w:rFonts w:ascii="Times New Roman" w:eastAsia="Times New Roman Tj" w:hAnsi="Times New Roman" w:cs="Times New Roman"/>
          <w:sz w:val="28"/>
          <w:szCs w:val="28"/>
          <w:lang w:val="ru-RU"/>
        </w:rPr>
        <w:t xml:space="preserve">по заявлению налогоплательщика в течение </w:t>
      </w:r>
      <w:r w:rsidR="00DF6941" w:rsidRPr="00D207EA">
        <w:rPr>
          <w:rFonts w:ascii="Times New Roman" w:eastAsia="Times New Roman Tj" w:hAnsi="Times New Roman" w:cs="Times New Roman"/>
          <w:sz w:val="28"/>
          <w:szCs w:val="28"/>
          <w:lang w:val="ru-RU"/>
        </w:rPr>
        <w:t>5</w:t>
      </w:r>
      <w:r w:rsidRPr="00D207EA">
        <w:rPr>
          <w:rFonts w:ascii="Times New Roman" w:eastAsia="Times New Roman Tj" w:hAnsi="Times New Roman" w:cs="Times New Roman"/>
          <w:sz w:val="28"/>
          <w:szCs w:val="28"/>
          <w:lang w:val="ru-RU"/>
        </w:rPr>
        <w:t xml:space="preserve"> рабочих дней выписку из его лицевого</w:t>
      </w:r>
      <w:r w:rsidR="00211C56" w:rsidRPr="00D207EA">
        <w:rPr>
          <w:rFonts w:ascii="Times New Roman" w:eastAsia="Times New Roman Tj" w:hAnsi="Times New Roman" w:cs="Times New Roman"/>
          <w:sz w:val="28"/>
          <w:szCs w:val="28"/>
          <w:lang w:val="ru-RU"/>
        </w:rPr>
        <w:t xml:space="preserve"> счёт</w:t>
      </w:r>
      <w:r w:rsidRPr="00D207EA">
        <w:rPr>
          <w:rFonts w:ascii="Times New Roman" w:eastAsia="Times New Roman Tj" w:hAnsi="Times New Roman" w:cs="Times New Roman"/>
          <w:sz w:val="28"/>
          <w:szCs w:val="28"/>
          <w:lang w:val="ru-RU"/>
        </w:rPr>
        <w:t>а о состоянии расчетов с бюджетом по исполнению налоговых обязательств;</w:t>
      </w:r>
    </w:p>
    <w:p w14:paraId="21E92892"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применять меры принудительного взыскания налоговой задолженности налогоплательщика в соответствии с настоящим Кодексом и иными нормативными правовыми актами Республики Таджикистан;</w:t>
      </w:r>
    </w:p>
    <w:p w14:paraId="08C62609"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представлять налогоплательщикам второй экземпляр акта налоговой проверки и соответствующее решение налогового органа по результатам налоговой проверки;</w:t>
      </w:r>
    </w:p>
    <w:p w14:paraId="34ADD534"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 вести </w:t>
      </w:r>
      <w:r w:rsidR="0021096E" w:rsidRPr="00D207EA">
        <w:rPr>
          <w:rFonts w:ascii="Times New Roman" w:eastAsia="Times New Roman Tj" w:hAnsi="Times New Roman" w:cs="Times New Roman"/>
          <w:sz w:val="28"/>
          <w:szCs w:val="28"/>
          <w:lang w:val="ru-RU"/>
        </w:rPr>
        <w:t>учёт</w:t>
      </w:r>
      <w:r w:rsidRPr="00D207EA">
        <w:rPr>
          <w:rFonts w:ascii="Times New Roman" w:eastAsia="Times New Roman Tj" w:hAnsi="Times New Roman" w:cs="Times New Roman"/>
          <w:sz w:val="28"/>
          <w:szCs w:val="28"/>
          <w:lang w:val="ru-RU"/>
        </w:rPr>
        <w:t xml:space="preserve"> контрольно-кассовых </w:t>
      </w:r>
      <w:r w:rsidR="00264597" w:rsidRPr="00D207EA">
        <w:rPr>
          <w:rFonts w:ascii="Times New Roman" w:eastAsia="Times New Roman Tj" w:hAnsi="Times New Roman" w:cs="Times New Roman"/>
          <w:sz w:val="28"/>
          <w:szCs w:val="28"/>
          <w:lang w:val="ru-RU"/>
        </w:rPr>
        <w:t xml:space="preserve">устройств </w:t>
      </w:r>
      <w:r w:rsidRPr="00D207EA">
        <w:rPr>
          <w:rFonts w:ascii="Times New Roman" w:eastAsia="Times New Roman Tj" w:hAnsi="Times New Roman" w:cs="Times New Roman"/>
          <w:sz w:val="28"/>
          <w:szCs w:val="28"/>
          <w:lang w:val="ru-RU"/>
        </w:rPr>
        <w:t>с фискальной памятью;</w:t>
      </w:r>
    </w:p>
    <w:p w14:paraId="0BD8ECA2"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 рассматривать в установленном порядке запросы, заявления, жалобы и предложения по вопросам, </w:t>
      </w:r>
      <w:r w:rsidR="00C50215" w:rsidRPr="00D207EA">
        <w:rPr>
          <w:rFonts w:ascii="Times New Roman" w:eastAsia="Times New Roman Tj" w:hAnsi="Times New Roman" w:cs="Times New Roman"/>
          <w:sz w:val="28"/>
          <w:szCs w:val="28"/>
          <w:lang w:val="ru-RU"/>
        </w:rPr>
        <w:t>отнесенным к</w:t>
      </w:r>
      <w:r w:rsidRPr="00D207EA">
        <w:rPr>
          <w:rFonts w:ascii="Times New Roman" w:eastAsia="Times New Roman Tj" w:hAnsi="Times New Roman" w:cs="Times New Roman"/>
          <w:sz w:val="28"/>
          <w:szCs w:val="28"/>
          <w:lang w:val="ru-RU"/>
        </w:rPr>
        <w:t xml:space="preserve"> компетенци</w:t>
      </w:r>
      <w:r w:rsidR="00C50215" w:rsidRPr="00D207EA">
        <w:rPr>
          <w:rFonts w:ascii="Times New Roman" w:eastAsia="Times New Roman Tj" w:hAnsi="Times New Roman" w:cs="Times New Roman"/>
          <w:sz w:val="28"/>
          <w:szCs w:val="28"/>
          <w:lang w:val="ru-RU"/>
        </w:rPr>
        <w:t>и</w:t>
      </w:r>
      <w:r w:rsidRPr="00D207EA">
        <w:rPr>
          <w:rFonts w:ascii="Times New Roman" w:eastAsia="Times New Roman Tj" w:hAnsi="Times New Roman" w:cs="Times New Roman"/>
          <w:sz w:val="28"/>
          <w:szCs w:val="28"/>
          <w:lang w:val="ru-RU"/>
        </w:rPr>
        <w:t xml:space="preserve"> налоговых органов;</w:t>
      </w:r>
    </w:p>
    <w:p w14:paraId="1BFAB3EF" w14:textId="77777777" w:rsidR="00963A8A"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xml:space="preserve">- </w:t>
      </w:r>
      <w:r w:rsidR="00963A8A" w:rsidRPr="00D207EA">
        <w:rPr>
          <w:rFonts w:ascii="Times New Roman" w:eastAsia="Times New Roman Tj" w:hAnsi="Times New Roman" w:cs="Times New Roman"/>
          <w:sz w:val="28"/>
          <w:szCs w:val="28"/>
          <w:lang w:val="ru-RU"/>
        </w:rPr>
        <w:t xml:space="preserve">ежемесячно представлять в финансовые органы </w:t>
      </w:r>
      <w:r w:rsidR="00AC3915" w:rsidRPr="00D207EA">
        <w:rPr>
          <w:rFonts w:ascii="Times New Roman" w:eastAsia="Times New Roman Tj" w:hAnsi="Times New Roman" w:cs="Times New Roman"/>
          <w:sz w:val="28"/>
          <w:szCs w:val="28"/>
          <w:lang w:val="ru-RU"/>
        </w:rPr>
        <w:t xml:space="preserve">необходимые </w:t>
      </w:r>
      <w:r w:rsidR="00963A8A" w:rsidRPr="00D207EA">
        <w:rPr>
          <w:rFonts w:ascii="Times New Roman" w:eastAsia="Times New Roman Tj" w:hAnsi="Times New Roman" w:cs="Times New Roman"/>
          <w:sz w:val="28"/>
          <w:szCs w:val="28"/>
          <w:lang w:val="ru-RU"/>
        </w:rPr>
        <w:t>сведения о начисленных и уплаченных налоговых и неналоговых суммах, налоговых недоимках, налоговых льготах, источниках налогообложения и количестве налогоплательщиков в рамках двустороннего договора;</w:t>
      </w:r>
    </w:p>
    <w:p w14:paraId="7BD58A53"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 собирать, анализировать и оценивать информацию о нарушениях налогового законодательства, вносить в соответствующие государственные органы </w:t>
      </w:r>
      <w:r w:rsidR="00AC3915" w:rsidRPr="00D207EA">
        <w:rPr>
          <w:rFonts w:ascii="Times New Roman" w:eastAsia="Times New Roman Tj" w:hAnsi="Times New Roman" w:cs="Times New Roman"/>
          <w:sz w:val="28"/>
          <w:szCs w:val="28"/>
          <w:lang w:val="ru-RU"/>
        </w:rPr>
        <w:t>рекомендации</w:t>
      </w:r>
      <w:r w:rsidRPr="00D207EA">
        <w:rPr>
          <w:rFonts w:ascii="Times New Roman" w:eastAsia="Times New Roman Tj" w:hAnsi="Times New Roman" w:cs="Times New Roman"/>
          <w:sz w:val="28"/>
          <w:szCs w:val="28"/>
          <w:lang w:val="ru-RU"/>
        </w:rPr>
        <w:t xml:space="preserve"> по устранению причин и условий, приводящих к возникновению подобных случаев;</w:t>
      </w:r>
    </w:p>
    <w:p w14:paraId="4A287C53"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 </w:t>
      </w:r>
      <w:r w:rsidR="00264597" w:rsidRPr="00D207EA">
        <w:rPr>
          <w:rFonts w:ascii="Times New Roman" w:eastAsia="Times New Roman Tj" w:hAnsi="Times New Roman" w:cs="Times New Roman"/>
          <w:sz w:val="28"/>
          <w:szCs w:val="28"/>
          <w:lang w:val="ru-RU"/>
        </w:rPr>
        <w:t xml:space="preserve">зачитывать и (или) возвращать </w:t>
      </w:r>
      <w:r w:rsidR="0031554C" w:rsidRPr="00D207EA">
        <w:rPr>
          <w:rFonts w:ascii="Times New Roman" w:eastAsia="Times New Roman Tj" w:hAnsi="Times New Roman" w:cs="Times New Roman"/>
          <w:sz w:val="28"/>
          <w:szCs w:val="28"/>
          <w:lang w:val="ru-RU"/>
        </w:rPr>
        <w:t>налого</w:t>
      </w:r>
      <w:r w:rsidR="00264597" w:rsidRPr="00D207EA">
        <w:rPr>
          <w:rFonts w:ascii="Times New Roman" w:eastAsia="Times New Roman Tj" w:hAnsi="Times New Roman" w:cs="Times New Roman"/>
          <w:sz w:val="28"/>
          <w:szCs w:val="28"/>
          <w:lang w:val="ru-RU"/>
        </w:rPr>
        <w:t xml:space="preserve">плательщикам суммы, уплаченные сверх начисленного налога, </w:t>
      </w:r>
      <w:r w:rsidRPr="00D207EA">
        <w:rPr>
          <w:rFonts w:ascii="Times New Roman" w:eastAsia="Times New Roman Tj" w:hAnsi="Times New Roman" w:cs="Times New Roman"/>
          <w:sz w:val="28"/>
          <w:szCs w:val="28"/>
          <w:lang w:val="ru-RU"/>
        </w:rPr>
        <w:t xml:space="preserve">в соответствии с положениями статьи </w:t>
      </w:r>
      <w:r w:rsidR="001F1D5A" w:rsidRPr="00D207EA">
        <w:rPr>
          <w:rFonts w:ascii="Times New Roman" w:eastAsia="Times New Roman Tj" w:hAnsi="Times New Roman" w:cs="Times New Roman"/>
          <w:sz w:val="28"/>
          <w:szCs w:val="28"/>
          <w:lang w:val="ru-RU"/>
        </w:rPr>
        <w:t>11</w:t>
      </w:r>
      <w:r w:rsidR="000B5D50" w:rsidRPr="00D207EA">
        <w:rPr>
          <w:rFonts w:ascii="Times New Roman" w:eastAsia="Times New Roman Tj" w:hAnsi="Times New Roman" w:cs="Times New Roman"/>
          <w:sz w:val="28"/>
          <w:szCs w:val="28"/>
          <w:lang w:val="ru-RU"/>
        </w:rPr>
        <w:t>7</w:t>
      </w:r>
      <w:r w:rsidRPr="00D207EA">
        <w:rPr>
          <w:rFonts w:ascii="Times New Roman" w:eastAsia="Times New Roman Tj" w:hAnsi="Times New Roman" w:cs="Times New Roman"/>
          <w:sz w:val="28"/>
          <w:szCs w:val="28"/>
          <w:lang w:val="ru-RU"/>
        </w:rPr>
        <w:t xml:space="preserve"> настоящего Кодекса;</w:t>
      </w:r>
    </w:p>
    <w:p w14:paraId="0E3664D5"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 </w:t>
      </w:r>
      <w:r w:rsidR="006A6D28" w:rsidRPr="00D207EA">
        <w:rPr>
          <w:rFonts w:ascii="Times New Roman" w:eastAsia="Times New Roman Tj" w:hAnsi="Times New Roman" w:cs="Times New Roman"/>
          <w:sz w:val="28"/>
          <w:szCs w:val="28"/>
          <w:lang w:val="ru-RU"/>
        </w:rPr>
        <w:t>обеспечить</w:t>
      </w:r>
      <w:r w:rsidR="00963A8A" w:rsidRPr="00D207EA">
        <w:rPr>
          <w:rFonts w:ascii="Times New Roman" w:eastAsia="Times New Roman Tj" w:hAnsi="Times New Roman" w:cs="Times New Roman"/>
          <w:sz w:val="28"/>
          <w:szCs w:val="28"/>
          <w:lang w:val="ru-RU"/>
        </w:rPr>
        <w:t xml:space="preserve"> </w:t>
      </w:r>
      <w:r w:rsidR="006A6D28" w:rsidRPr="00D207EA">
        <w:rPr>
          <w:rFonts w:ascii="Times New Roman" w:eastAsia="Times New Roman Tj" w:hAnsi="Times New Roman" w:cs="Times New Roman"/>
          <w:sz w:val="28"/>
          <w:szCs w:val="28"/>
          <w:lang w:val="ru-RU"/>
        </w:rPr>
        <w:t>конфиденциальность</w:t>
      </w:r>
      <w:r w:rsidR="00A676CE" w:rsidRPr="00D207EA">
        <w:rPr>
          <w:rFonts w:ascii="Times New Roman" w:eastAsia="Times New Roman Tj" w:hAnsi="Times New Roman" w:cs="Times New Roman"/>
          <w:sz w:val="28"/>
          <w:szCs w:val="28"/>
          <w:lang w:val="ru-RU"/>
        </w:rPr>
        <w:t xml:space="preserve"> тайны</w:t>
      </w:r>
      <w:r w:rsidR="006A6D28" w:rsidRPr="00D207EA">
        <w:rPr>
          <w:rFonts w:ascii="Times New Roman" w:eastAsia="Times New Roman Tj" w:hAnsi="Times New Roman" w:cs="Times New Roman"/>
          <w:sz w:val="28"/>
          <w:szCs w:val="28"/>
          <w:lang w:val="ru-RU"/>
        </w:rPr>
        <w:t xml:space="preserve"> </w:t>
      </w:r>
      <w:r w:rsidR="00963A8A" w:rsidRPr="00D207EA">
        <w:rPr>
          <w:rFonts w:ascii="Times New Roman" w:eastAsia="Times New Roman Tj" w:hAnsi="Times New Roman" w:cs="Times New Roman"/>
          <w:sz w:val="28"/>
          <w:szCs w:val="28"/>
          <w:lang w:val="ru-RU"/>
        </w:rPr>
        <w:t>деятельности налогоплательщика</w:t>
      </w:r>
      <w:r w:rsidRPr="00D207EA">
        <w:rPr>
          <w:rFonts w:ascii="Times New Roman" w:eastAsia="Times New Roman Tj" w:hAnsi="Times New Roman" w:cs="Times New Roman"/>
          <w:sz w:val="28"/>
          <w:szCs w:val="28"/>
          <w:lang w:val="ru-RU"/>
        </w:rPr>
        <w:t>;</w:t>
      </w:r>
    </w:p>
    <w:p w14:paraId="57C6E956"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 проводить разъяснительную работу по применению налогового законодательства Республики Таджикистан, </w:t>
      </w:r>
      <w:r w:rsidR="009829A8" w:rsidRPr="00D207EA">
        <w:rPr>
          <w:rFonts w:ascii="Times New Roman" w:eastAsia="Times New Roman Tj" w:hAnsi="Times New Roman" w:cs="Times New Roman"/>
          <w:sz w:val="28"/>
          <w:szCs w:val="28"/>
          <w:lang w:val="ru-RU"/>
        </w:rPr>
        <w:t xml:space="preserve">представлять </w:t>
      </w:r>
      <w:r w:rsidRPr="00D207EA">
        <w:rPr>
          <w:rFonts w:ascii="Times New Roman" w:eastAsia="Times New Roman Tj" w:hAnsi="Times New Roman" w:cs="Times New Roman"/>
          <w:sz w:val="28"/>
          <w:szCs w:val="28"/>
          <w:lang w:val="ru-RU"/>
        </w:rPr>
        <w:t>в установленном порядке налогоплательщикам формы налоговой</w:t>
      </w:r>
      <w:r w:rsidR="00325A08" w:rsidRPr="00D207EA">
        <w:rPr>
          <w:rFonts w:ascii="Times New Roman" w:eastAsia="Times New Roman Tj" w:hAnsi="Times New Roman" w:cs="Times New Roman"/>
          <w:sz w:val="28"/>
          <w:szCs w:val="28"/>
          <w:lang w:val="ru-RU"/>
        </w:rPr>
        <w:t xml:space="preserve"> отчёт</w:t>
      </w:r>
      <w:r w:rsidRPr="00D207EA">
        <w:rPr>
          <w:rFonts w:ascii="Times New Roman" w:eastAsia="Times New Roman Tj" w:hAnsi="Times New Roman" w:cs="Times New Roman"/>
          <w:sz w:val="28"/>
          <w:szCs w:val="28"/>
          <w:lang w:val="ru-RU"/>
        </w:rPr>
        <w:t>ности и разъяснять порядок их заполнения, давать разъяснения, в том числе письменные, о порядке исчисления и уплаты налогов;</w:t>
      </w:r>
    </w:p>
    <w:p w14:paraId="04F27DA9" w14:textId="77777777" w:rsidR="00264597"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xml:space="preserve">- </w:t>
      </w:r>
      <w:r w:rsidR="00963A8A" w:rsidRPr="00D207EA">
        <w:rPr>
          <w:rFonts w:ascii="Times New Roman" w:eastAsia="Times New Roman Tj" w:hAnsi="Times New Roman" w:cs="Times New Roman"/>
          <w:sz w:val="28"/>
          <w:szCs w:val="28"/>
          <w:lang w:val="ru-RU"/>
        </w:rPr>
        <w:t xml:space="preserve">обеспечивать в течение срока </w:t>
      </w:r>
      <w:r w:rsidR="00814636" w:rsidRPr="00D207EA">
        <w:rPr>
          <w:rFonts w:ascii="Times New Roman" w:eastAsia="Times New Roman" w:hAnsi="Times New Roman" w:cs="Times New Roman"/>
          <w:sz w:val="28"/>
          <w:szCs w:val="28"/>
          <w:lang w:val="ru-RU"/>
        </w:rPr>
        <w:t xml:space="preserve">исковой </w:t>
      </w:r>
      <w:r w:rsidR="00963A8A" w:rsidRPr="00D207EA">
        <w:rPr>
          <w:rFonts w:ascii="Times New Roman" w:eastAsia="Times New Roman Tj" w:hAnsi="Times New Roman" w:cs="Times New Roman"/>
          <w:sz w:val="28"/>
          <w:szCs w:val="28"/>
          <w:lang w:val="ru-RU"/>
        </w:rPr>
        <w:t>давности сохранность налоговой</w:t>
      </w:r>
      <w:r w:rsidR="00325A08" w:rsidRPr="00D207EA">
        <w:rPr>
          <w:rFonts w:ascii="Times New Roman" w:eastAsia="Times New Roman Tj" w:hAnsi="Times New Roman" w:cs="Times New Roman"/>
          <w:sz w:val="28"/>
          <w:szCs w:val="28"/>
          <w:lang w:val="ru-RU"/>
        </w:rPr>
        <w:t xml:space="preserve"> отчёт</w:t>
      </w:r>
      <w:r w:rsidR="00963A8A" w:rsidRPr="00D207EA">
        <w:rPr>
          <w:rFonts w:ascii="Times New Roman" w:eastAsia="Times New Roman Tj" w:hAnsi="Times New Roman" w:cs="Times New Roman"/>
          <w:sz w:val="28"/>
          <w:szCs w:val="28"/>
          <w:lang w:val="ru-RU"/>
        </w:rPr>
        <w:t xml:space="preserve">ности, </w:t>
      </w:r>
      <w:r w:rsidR="0021096E" w:rsidRPr="00D207EA">
        <w:rPr>
          <w:rFonts w:ascii="Times New Roman" w:eastAsia="Times New Roman Tj" w:hAnsi="Times New Roman" w:cs="Times New Roman"/>
          <w:sz w:val="28"/>
          <w:szCs w:val="28"/>
          <w:lang w:val="ru-RU"/>
        </w:rPr>
        <w:t>платёж</w:t>
      </w:r>
      <w:r w:rsidR="00963A8A" w:rsidRPr="00D207EA">
        <w:rPr>
          <w:rFonts w:ascii="Times New Roman" w:eastAsia="Times New Roman Tj" w:hAnsi="Times New Roman" w:cs="Times New Roman"/>
          <w:sz w:val="28"/>
          <w:szCs w:val="28"/>
          <w:lang w:val="ru-RU"/>
        </w:rPr>
        <w:t>ных документов, актов налоговых проверок и другой документации, имеющей отношение к данному конкретному налогоплательщику;</w:t>
      </w:r>
    </w:p>
    <w:p w14:paraId="65CB61B5" w14:textId="77777777" w:rsidR="00963A8A" w:rsidRPr="00D207EA" w:rsidRDefault="006A6D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 </w:t>
      </w:r>
      <w:r w:rsidR="00963A8A" w:rsidRPr="00D207EA">
        <w:rPr>
          <w:rFonts w:ascii="Times New Roman" w:eastAsia="Times New Roman Tj" w:hAnsi="Times New Roman" w:cs="Times New Roman"/>
          <w:sz w:val="28"/>
          <w:szCs w:val="28"/>
          <w:lang w:val="ru-RU"/>
        </w:rPr>
        <w:t>составлять личные дела налогоплательщиков в отношении юридических лиц, индивидуальных предпринимателей, а также физических лиц, обязанных представлять налоговые декларации в соответствии с настоящим Кодексом;</w:t>
      </w:r>
    </w:p>
    <w:p w14:paraId="46704820"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 </w:t>
      </w:r>
      <w:r w:rsidR="00596B8E" w:rsidRPr="00D207EA">
        <w:rPr>
          <w:rFonts w:ascii="Times New Roman" w:eastAsia="Times New Roman Tj" w:hAnsi="Times New Roman" w:cs="Times New Roman"/>
          <w:sz w:val="28"/>
          <w:szCs w:val="28"/>
          <w:lang w:val="ru-RU"/>
        </w:rPr>
        <w:t xml:space="preserve">направить </w:t>
      </w:r>
      <w:r w:rsidR="00E33F82" w:rsidRPr="00D207EA">
        <w:rPr>
          <w:rFonts w:ascii="Times New Roman" w:eastAsia="Times New Roman Tj" w:hAnsi="Times New Roman" w:cs="Times New Roman"/>
          <w:sz w:val="28"/>
          <w:szCs w:val="28"/>
          <w:lang w:val="ru-RU"/>
        </w:rPr>
        <w:t xml:space="preserve">в случае выявления признаков преступления в деятельности налогоплательщика, связанных с исполнением налоговых обязательств, в течение 10 рабочих дней в соответствии с </w:t>
      </w:r>
      <w:r w:rsidR="00963A8A" w:rsidRPr="00D207EA">
        <w:rPr>
          <w:rFonts w:ascii="Times New Roman" w:eastAsia="Times New Roman Tj" w:hAnsi="Times New Roman" w:cs="Times New Roman"/>
          <w:sz w:val="28"/>
          <w:szCs w:val="28"/>
          <w:lang w:val="ru-RU"/>
        </w:rPr>
        <w:t>частями</w:t>
      </w:r>
      <w:r w:rsidR="00E33F82" w:rsidRPr="00D207EA">
        <w:rPr>
          <w:rFonts w:ascii="Times New Roman" w:eastAsia="Times New Roman Tj" w:hAnsi="Times New Roman" w:cs="Times New Roman"/>
          <w:sz w:val="28"/>
          <w:szCs w:val="28"/>
          <w:lang w:val="ru-RU"/>
        </w:rPr>
        <w:t xml:space="preserve"> </w:t>
      </w:r>
      <w:r w:rsidR="00B42835" w:rsidRPr="00D207EA">
        <w:rPr>
          <w:rFonts w:ascii="Times New Roman" w:eastAsia="Times New Roman Tj" w:hAnsi="Times New Roman" w:cs="Times New Roman"/>
          <w:sz w:val="28"/>
          <w:szCs w:val="28"/>
          <w:lang w:val="ru-RU"/>
        </w:rPr>
        <w:t>2</w:t>
      </w:r>
      <w:r w:rsidR="00E33F82" w:rsidRPr="00D207EA">
        <w:rPr>
          <w:rFonts w:ascii="Times New Roman" w:eastAsia="Times New Roman Tj" w:hAnsi="Times New Roman" w:cs="Times New Roman"/>
          <w:sz w:val="28"/>
          <w:szCs w:val="28"/>
          <w:lang w:val="ru-RU"/>
        </w:rPr>
        <w:t xml:space="preserve"> и </w:t>
      </w:r>
      <w:r w:rsidR="00B42835" w:rsidRPr="00D207EA">
        <w:rPr>
          <w:rFonts w:ascii="Times New Roman" w:eastAsia="Times New Roman Tj" w:hAnsi="Times New Roman" w:cs="Times New Roman"/>
          <w:sz w:val="28"/>
          <w:szCs w:val="28"/>
          <w:lang w:val="ru-RU"/>
        </w:rPr>
        <w:t>6</w:t>
      </w:r>
      <w:r w:rsidR="00E33F82" w:rsidRPr="00D207EA">
        <w:rPr>
          <w:rFonts w:ascii="Times New Roman" w:eastAsia="Times New Roman Tj" w:hAnsi="Times New Roman" w:cs="Times New Roman"/>
          <w:sz w:val="28"/>
          <w:szCs w:val="28"/>
          <w:lang w:val="ru-RU"/>
        </w:rPr>
        <w:t xml:space="preserve"> статьи 1</w:t>
      </w:r>
      <w:r w:rsidR="000B5D50" w:rsidRPr="00D207EA">
        <w:rPr>
          <w:rFonts w:ascii="Times New Roman" w:eastAsia="Times New Roman Tj" w:hAnsi="Times New Roman" w:cs="Times New Roman"/>
          <w:sz w:val="28"/>
          <w:szCs w:val="28"/>
          <w:lang w:val="ru-RU"/>
        </w:rPr>
        <w:t>7</w:t>
      </w:r>
      <w:r w:rsidR="00B42835" w:rsidRPr="00D207EA">
        <w:rPr>
          <w:rFonts w:ascii="Times New Roman" w:eastAsia="Times New Roman Tj" w:hAnsi="Times New Roman" w:cs="Times New Roman"/>
          <w:sz w:val="28"/>
          <w:szCs w:val="28"/>
          <w:lang w:val="ru-RU"/>
        </w:rPr>
        <w:t>0</w:t>
      </w:r>
      <w:r w:rsidR="00963A8A" w:rsidRPr="00D207EA">
        <w:rPr>
          <w:rFonts w:ascii="Times New Roman" w:eastAsia="Times New Roman Tj" w:hAnsi="Times New Roman" w:cs="Times New Roman"/>
          <w:sz w:val="28"/>
          <w:szCs w:val="28"/>
          <w:lang w:val="ru-RU"/>
        </w:rPr>
        <w:t xml:space="preserve"> настоящего Кодекса</w:t>
      </w:r>
      <w:r w:rsidR="00E33F82" w:rsidRPr="00D207EA">
        <w:rPr>
          <w:rFonts w:ascii="Times New Roman" w:eastAsia="Times New Roman Tj" w:hAnsi="Times New Roman" w:cs="Times New Roman"/>
          <w:sz w:val="28"/>
          <w:szCs w:val="28"/>
          <w:lang w:val="ru-RU"/>
        </w:rPr>
        <w:t xml:space="preserve"> материалы в </w:t>
      </w:r>
      <w:r w:rsidR="00B331BD" w:rsidRPr="00D207EA">
        <w:rPr>
          <w:rFonts w:ascii="Times New Roman" w:eastAsia="Times New Roman Tj" w:hAnsi="Times New Roman" w:cs="Times New Roman"/>
          <w:sz w:val="28"/>
          <w:szCs w:val="28"/>
          <w:lang w:val="ru-RU"/>
        </w:rPr>
        <w:t xml:space="preserve">соответствующие </w:t>
      </w:r>
      <w:r w:rsidR="00E33F82" w:rsidRPr="00D207EA">
        <w:rPr>
          <w:rFonts w:ascii="Times New Roman" w:eastAsia="Times New Roman Tj" w:hAnsi="Times New Roman" w:cs="Times New Roman"/>
          <w:sz w:val="28"/>
          <w:szCs w:val="28"/>
          <w:lang w:val="ru-RU"/>
        </w:rPr>
        <w:t>правоохранительные органы</w:t>
      </w:r>
      <w:r w:rsidR="00963A8A" w:rsidRPr="00D207EA">
        <w:rPr>
          <w:rFonts w:ascii="Times New Roman" w:eastAsia="Times New Roman Tj" w:hAnsi="Times New Roman" w:cs="Times New Roman"/>
          <w:sz w:val="28"/>
          <w:szCs w:val="28"/>
          <w:lang w:val="ru-RU"/>
        </w:rPr>
        <w:t xml:space="preserve"> для принятия мер;</w:t>
      </w:r>
      <w:r w:rsidR="00E33F82" w:rsidRPr="00D207EA">
        <w:rPr>
          <w:rFonts w:ascii="Times New Roman" w:eastAsia="Times New Roman Tj" w:hAnsi="Times New Roman" w:cs="Times New Roman"/>
          <w:sz w:val="28"/>
          <w:szCs w:val="28"/>
          <w:lang w:val="ru-RU"/>
        </w:rPr>
        <w:t xml:space="preserve">  </w:t>
      </w:r>
    </w:p>
    <w:p w14:paraId="5C8BD8A0" w14:textId="77777777" w:rsidR="003434FA"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 </w:t>
      </w:r>
      <w:r w:rsidR="003434FA" w:rsidRPr="00D207EA">
        <w:rPr>
          <w:rFonts w:ascii="Times New Roman" w:eastAsia="Times New Roman Tj" w:hAnsi="Times New Roman" w:cs="Times New Roman"/>
          <w:sz w:val="28"/>
          <w:szCs w:val="28"/>
          <w:lang w:val="ru-RU"/>
        </w:rPr>
        <w:t>осуществлять ко</w:t>
      </w:r>
      <w:r w:rsidR="00864C31" w:rsidRPr="00D207EA">
        <w:rPr>
          <w:rFonts w:ascii="Times New Roman" w:eastAsia="Times New Roman Tj" w:hAnsi="Times New Roman" w:cs="Times New Roman"/>
          <w:sz w:val="28"/>
          <w:szCs w:val="28"/>
          <w:lang w:val="ru-RU"/>
        </w:rPr>
        <w:t>нтроль деятельности</w:t>
      </w:r>
      <w:r w:rsidR="003434FA" w:rsidRPr="00D207EA">
        <w:rPr>
          <w:rFonts w:ascii="Times New Roman" w:eastAsia="Times New Roman Tj" w:hAnsi="Times New Roman" w:cs="Times New Roman"/>
          <w:sz w:val="28"/>
          <w:szCs w:val="28"/>
          <w:lang w:val="ru-RU"/>
        </w:rPr>
        <w:t xml:space="preserve"> нижестоящих территориальных налоговых органов и других подведомственных предприятий, учреждений и организаций.</w:t>
      </w:r>
    </w:p>
    <w:p w14:paraId="7C026CA1"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2. Налоговые органы выполняют также иные обязанности, предусмотренные налоговым законодательством Республики Таджикистан.</w:t>
      </w:r>
    </w:p>
    <w:p w14:paraId="040E5C05"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35ECE54A" w14:textId="77777777" w:rsidR="005829AF" w:rsidRPr="00AE3833" w:rsidRDefault="00535AF6" w:rsidP="0019594B">
      <w:pPr>
        <w:pStyle w:val="Heading1"/>
        <w:shd w:val="clear" w:color="auto" w:fill="FFFFFF"/>
        <w:tabs>
          <w:tab w:val="left" w:pos="851"/>
        </w:tabs>
        <w:spacing w:before="0"/>
        <w:ind w:firstLine="567"/>
        <w:jc w:val="both"/>
        <w:rPr>
          <w:szCs w:val="28"/>
          <w:lang w:val="ru-RU"/>
        </w:rPr>
      </w:pPr>
      <w:bookmarkStart w:id="604" w:name="_Toc48487142"/>
      <w:bookmarkStart w:id="605" w:name="_Toc86504882"/>
      <w:bookmarkStart w:id="606" w:name="_Toc86505373"/>
      <w:r w:rsidRPr="00AE3833">
        <w:rPr>
          <w:rFonts w:eastAsia="Times New Roman Tj"/>
          <w:szCs w:val="28"/>
          <w:lang w:val="ru-RU"/>
        </w:rPr>
        <w:t>Статья 1</w:t>
      </w:r>
      <w:r w:rsidR="008976DC" w:rsidRPr="00AE3833">
        <w:rPr>
          <w:rFonts w:eastAsia="Times New Roman Tj"/>
          <w:szCs w:val="28"/>
          <w:lang w:val="ru-RU"/>
        </w:rPr>
        <w:t>69</w:t>
      </w:r>
      <w:r w:rsidR="005829AF" w:rsidRPr="00AE3833">
        <w:rPr>
          <w:rFonts w:eastAsia="Times New Roman Tj"/>
          <w:szCs w:val="28"/>
          <w:lang w:val="ru-RU"/>
        </w:rPr>
        <w:t>. Конфликт интересов</w:t>
      </w:r>
      <w:bookmarkEnd w:id="604"/>
      <w:bookmarkEnd w:id="605"/>
      <w:bookmarkEnd w:id="606"/>
    </w:p>
    <w:p w14:paraId="5C250792" w14:textId="77777777" w:rsidR="005829AF" w:rsidRPr="00D207EA" w:rsidRDefault="00FC5DA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Работнику налогового органа запрещается исполнять служебные обязанности по отношению к налогоплательщикам, с которыми он состоит в родственных отношениях</w:t>
      </w:r>
      <w:r w:rsidR="00DC690F" w:rsidRPr="00D207EA">
        <w:rPr>
          <w:rFonts w:ascii="Times New Roman" w:eastAsia="Times New Roman Tj" w:hAnsi="Times New Roman" w:cs="Times New Roman"/>
          <w:sz w:val="28"/>
          <w:szCs w:val="28"/>
          <w:lang w:val="ru-RU"/>
        </w:rPr>
        <w:t>,</w:t>
      </w:r>
      <w:r w:rsidRPr="00D207EA">
        <w:rPr>
          <w:rFonts w:ascii="Times New Roman" w:eastAsia="Times New Roman Tj" w:hAnsi="Times New Roman" w:cs="Times New Roman"/>
          <w:sz w:val="28"/>
          <w:szCs w:val="28"/>
          <w:lang w:val="ru-RU"/>
        </w:rPr>
        <w:t xml:space="preserve"> либо имеет прямую или косвенную заинтересованность.</w:t>
      </w:r>
      <w:r w:rsidRPr="00D207EA" w:rsidDel="00FC5DA8">
        <w:rPr>
          <w:rFonts w:ascii="Times New Roman" w:eastAsia="Times New Roman Tj" w:hAnsi="Times New Roman" w:cs="Times New Roman"/>
          <w:sz w:val="28"/>
          <w:szCs w:val="28"/>
          <w:lang w:val="ru-RU"/>
        </w:rPr>
        <w:t xml:space="preserve"> </w:t>
      </w:r>
    </w:p>
    <w:p w14:paraId="13A05504" w14:textId="77777777" w:rsidR="007A5E32" w:rsidRPr="00AE3833" w:rsidRDefault="007A5E3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08EA404A" w14:textId="77777777" w:rsidR="005829AF" w:rsidRPr="00AE3833" w:rsidRDefault="00535AF6" w:rsidP="0019594B">
      <w:pPr>
        <w:pStyle w:val="Heading1"/>
        <w:shd w:val="clear" w:color="auto" w:fill="FFFFFF"/>
        <w:tabs>
          <w:tab w:val="left" w:pos="851"/>
        </w:tabs>
        <w:spacing w:before="0"/>
        <w:ind w:firstLine="567"/>
        <w:jc w:val="both"/>
        <w:rPr>
          <w:szCs w:val="28"/>
          <w:lang w:val="ru-RU"/>
        </w:rPr>
      </w:pPr>
      <w:bookmarkStart w:id="607" w:name="_Toc48487143"/>
      <w:bookmarkStart w:id="608" w:name="_Toc86504883"/>
      <w:bookmarkStart w:id="609" w:name="_Toc86505374"/>
      <w:r w:rsidRPr="00AE3833">
        <w:rPr>
          <w:rFonts w:eastAsia="Times New Roman Tj"/>
          <w:szCs w:val="28"/>
          <w:lang w:val="ru-RU"/>
        </w:rPr>
        <w:t>Статья 1</w:t>
      </w:r>
      <w:r w:rsidR="007A5E32" w:rsidRPr="00AE3833">
        <w:rPr>
          <w:rFonts w:eastAsia="Times New Roman Tj"/>
          <w:szCs w:val="28"/>
          <w:lang w:val="ru-RU"/>
        </w:rPr>
        <w:t>7</w:t>
      </w:r>
      <w:r w:rsidR="008976DC" w:rsidRPr="00AE3833">
        <w:rPr>
          <w:rFonts w:eastAsia="Times New Roman Tj"/>
          <w:szCs w:val="28"/>
          <w:lang w:val="ru-RU"/>
        </w:rPr>
        <w:t>0</w:t>
      </w:r>
      <w:r w:rsidR="005829AF" w:rsidRPr="00AE3833">
        <w:rPr>
          <w:rFonts w:eastAsia="Times New Roman Tj"/>
          <w:szCs w:val="28"/>
          <w:lang w:val="ru-RU"/>
        </w:rPr>
        <w:t>. Тайна сведений (налоговая тайна)</w:t>
      </w:r>
      <w:bookmarkEnd w:id="607"/>
      <w:bookmarkEnd w:id="608"/>
      <w:bookmarkEnd w:id="609"/>
    </w:p>
    <w:p w14:paraId="1DB11573" w14:textId="77777777" w:rsidR="00553B5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1.</w:t>
      </w:r>
      <w:r w:rsidR="00553B5F" w:rsidRPr="00D207EA">
        <w:rPr>
          <w:rFonts w:ascii="Times New Roman" w:eastAsia="Times New Roman Tj" w:hAnsi="Times New Roman" w:cs="Times New Roman"/>
          <w:sz w:val="28"/>
          <w:szCs w:val="28"/>
          <w:lang w:val="ru-RU"/>
        </w:rPr>
        <w:t xml:space="preserve"> Налоговые органы, подструктуры налогового орган</w:t>
      </w:r>
      <w:r w:rsidR="00C16CDA" w:rsidRPr="00D207EA">
        <w:rPr>
          <w:rFonts w:ascii="Times New Roman" w:eastAsia="Times New Roman Tj" w:hAnsi="Times New Roman" w:cs="Times New Roman"/>
          <w:sz w:val="28"/>
          <w:szCs w:val="28"/>
          <w:lang w:val="ru-RU"/>
        </w:rPr>
        <w:t>а</w:t>
      </w:r>
      <w:r w:rsidR="00553B5F" w:rsidRPr="00D207EA">
        <w:rPr>
          <w:rFonts w:ascii="Times New Roman" w:eastAsia="Times New Roman Tj" w:hAnsi="Times New Roman" w:cs="Times New Roman"/>
          <w:sz w:val="28"/>
          <w:szCs w:val="28"/>
          <w:lang w:val="ru-RU"/>
        </w:rPr>
        <w:t xml:space="preserve">, налоговые агенты и их </w:t>
      </w:r>
      <w:r w:rsidR="0099112C" w:rsidRPr="00D207EA">
        <w:rPr>
          <w:rFonts w:ascii="Times New Roman" w:eastAsia="Times New Roman Tj" w:hAnsi="Times New Roman" w:cs="Times New Roman"/>
          <w:sz w:val="28"/>
          <w:szCs w:val="28"/>
          <w:lang w:val="ru-RU"/>
        </w:rPr>
        <w:t>работник</w:t>
      </w:r>
      <w:r w:rsidR="00553B5F" w:rsidRPr="00D207EA">
        <w:rPr>
          <w:rFonts w:ascii="Times New Roman" w:eastAsia="Times New Roman Tj" w:hAnsi="Times New Roman" w:cs="Times New Roman"/>
          <w:sz w:val="28"/>
          <w:szCs w:val="28"/>
          <w:lang w:val="ru-RU"/>
        </w:rPr>
        <w:t xml:space="preserve">и (во время </w:t>
      </w:r>
      <w:r w:rsidR="009A3BDB" w:rsidRPr="00D207EA">
        <w:rPr>
          <w:rFonts w:ascii="Times New Roman" w:eastAsia="Times New Roman Tj" w:hAnsi="Times New Roman" w:cs="Times New Roman"/>
          <w:sz w:val="28"/>
          <w:szCs w:val="28"/>
          <w:lang w:val="ru-RU"/>
        </w:rPr>
        <w:t xml:space="preserve">работы </w:t>
      </w:r>
      <w:r w:rsidR="00553B5F" w:rsidRPr="00D207EA">
        <w:rPr>
          <w:rFonts w:ascii="Times New Roman" w:eastAsia="Times New Roman Tj" w:hAnsi="Times New Roman" w:cs="Times New Roman"/>
          <w:sz w:val="28"/>
          <w:szCs w:val="28"/>
          <w:lang w:val="ru-RU"/>
        </w:rPr>
        <w:t>или после увольнения) обязаны сохранять конфиденциальность любой информации о налогоплательщиках, за исключением следующей информации:</w:t>
      </w:r>
    </w:p>
    <w:p w14:paraId="2D90A9F4" w14:textId="77777777" w:rsidR="00553B5F" w:rsidRPr="00D207EA" w:rsidRDefault="00553B5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xml:space="preserve"> - о</w:t>
      </w:r>
      <w:r w:rsidR="00AB0719" w:rsidRPr="00D207EA">
        <w:rPr>
          <w:rFonts w:ascii="Times New Roman" w:eastAsia="Times New Roman Tj" w:hAnsi="Times New Roman" w:cs="Times New Roman"/>
          <w:sz w:val="28"/>
          <w:szCs w:val="28"/>
          <w:lang w:val="ru-RU"/>
        </w:rPr>
        <w:t>б</w:t>
      </w:r>
      <w:r w:rsidRPr="00D207EA">
        <w:rPr>
          <w:rFonts w:ascii="Times New Roman" w:eastAsia="Times New Roman Tj" w:hAnsi="Times New Roman" w:cs="Times New Roman"/>
          <w:sz w:val="28"/>
          <w:szCs w:val="28"/>
          <w:lang w:val="ru-RU"/>
        </w:rPr>
        <w:t xml:space="preserve"> идентификационном номер</w:t>
      </w:r>
      <w:r w:rsidR="00AB0719" w:rsidRPr="00D207EA">
        <w:rPr>
          <w:rFonts w:ascii="Times New Roman" w:eastAsia="Times New Roman Tj" w:hAnsi="Times New Roman" w:cs="Times New Roman"/>
          <w:sz w:val="28"/>
          <w:szCs w:val="28"/>
          <w:lang w:val="ru-RU"/>
        </w:rPr>
        <w:t>е</w:t>
      </w:r>
      <w:r w:rsidRPr="00D207EA">
        <w:rPr>
          <w:rFonts w:ascii="Times New Roman" w:eastAsia="Times New Roman Tj" w:hAnsi="Times New Roman" w:cs="Times New Roman"/>
          <w:sz w:val="28"/>
          <w:szCs w:val="28"/>
          <w:lang w:val="ru-RU"/>
        </w:rPr>
        <w:t xml:space="preserve"> налогоплательщика;</w:t>
      </w:r>
    </w:p>
    <w:p w14:paraId="21D4D2EE" w14:textId="77777777" w:rsidR="00553B5F" w:rsidRPr="00D207EA" w:rsidRDefault="00553B5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об акционерах и участниках юридических лиц;</w:t>
      </w:r>
    </w:p>
    <w:p w14:paraId="7CACAD67" w14:textId="77777777" w:rsidR="00553B5F" w:rsidRPr="00D207EA" w:rsidRDefault="00553B5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xml:space="preserve">- о налоговом </w:t>
      </w:r>
      <w:r w:rsidR="00C607C2" w:rsidRPr="00D207EA">
        <w:rPr>
          <w:rFonts w:ascii="Times New Roman" w:eastAsia="Times New Roman Tj" w:hAnsi="Times New Roman" w:cs="Times New Roman"/>
          <w:sz w:val="28"/>
          <w:szCs w:val="28"/>
          <w:lang w:val="ru-RU"/>
        </w:rPr>
        <w:t>режиме</w:t>
      </w:r>
      <w:r w:rsidRPr="00D207EA">
        <w:rPr>
          <w:rFonts w:ascii="Times New Roman" w:eastAsia="Times New Roman Tj" w:hAnsi="Times New Roman" w:cs="Times New Roman"/>
          <w:sz w:val="28"/>
          <w:szCs w:val="28"/>
          <w:lang w:val="ru-RU"/>
        </w:rPr>
        <w:t xml:space="preserve"> налогоплательщика;</w:t>
      </w:r>
    </w:p>
    <w:p w14:paraId="07854A6C" w14:textId="77777777" w:rsidR="003434FA" w:rsidRPr="00D207EA" w:rsidRDefault="00553B5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xml:space="preserve">- </w:t>
      </w:r>
      <w:r w:rsidR="003434FA" w:rsidRPr="00D207EA">
        <w:rPr>
          <w:rFonts w:ascii="Times New Roman" w:eastAsia="Times New Roman Tj" w:hAnsi="Times New Roman" w:cs="Times New Roman"/>
          <w:sz w:val="28"/>
          <w:szCs w:val="28"/>
          <w:lang w:val="ru-RU"/>
        </w:rPr>
        <w:t xml:space="preserve">о количестве </w:t>
      </w:r>
      <w:r w:rsidR="005712B9" w:rsidRPr="00D207EA">
        <w:rPr>
          <w:rFonts w:ascii="Times New Roman" w:eastAsia="Times New Roman Tj" w:hAnsi="Times New Roman" w:cs="Times New Roman"/>
          <w:sz w:val="28"/>
          <w:szCs w:val="28"/>
          <w:lang w:val="ru-RU"/>
        </w:rPr>
        <w:t>работник</w:t>
      </w:r>
      <w:r w:rsidR="003434FA" w:rsidRPr="00D207EA">
        <w:rPr>
          <w:rFonts w:ascii="Times New Roman" w:eastAsia="Times New Roman Tj" w:hAnsi="Times New Roman" w:cs="Times New Roman"/>
          <w:sz w:val="28"/>
          <w:szCs w:val="28"/>
          <w:lang w:val="ru-RU"/>
        </w:rPr>
        <w:t>ов, указанном в декларациях;</w:t>
      </w:r>
    </w:p>
    <w:p w14:paraId="1F84CA68" w14:textId="77777777" w:rsidR="003434FA" w:rsidRPr="00D207EA" w:rsidRDefault="003434F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об уплаченных суммах и налоговой задолженности;</w:t>
      </w:r>
    </w:p>
    <w:p w14:paraId="4455C1F6" w14:textId="77777777" w:rsidR="00553B5F" w:rsidRPr="00D207EA" w:rsidRDefault="00553B5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о сумме доходов и расходов в бухгалтерской</w:t>
      </w:r>
      <w:r w:rsidR="00325A08" w:rsidRPr="00D207EA">
        <w:rPr>
          <w:rFonts w:ascii="Times New Roman" w:eastAsia="Times New Roman Tj" w:hAnsi="Times New Roman" w:cs="Times New Roman"/>
          <w:sz w:val="28"/>
          <w:szCs w:val="28"/>
          <w:lang w:val="ru-RU"/>
        </w:rPr>
        <w:t xml:space="preserve"> отчёт</w:t>
      </w:r>
      <w:r w:rsidRPr="00D207EA">
        <w:rPr>
          <w:rFonts w:ascii="Times New Roman" w:eastAsia="Times New Roman Tj" w:hAnsi="Times New Roman" w:cs="Times New Roman"/>
          <w:sz w:val="28"/>
          <w:szCs w:val="28"/>
          <w:lang w:val="ru-RU"/>
        </w:rPr>
        <w:t>ности;</w:t>
      </w:r>
    </w:p>
    <w:p w14:paraId="28FECD77" w14:textId="77777777" w:rsidR="00553B5F" w:rsidRPr="00D207EA" w:rsidRDefault="00553B5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xml:space="preserve">- о нарушении налогоплательщиком требований </w:t>
      </w:r>
      <w:r w:rsidR="00A53569">
        <w:rPr>
          <w:rFonts w:ascii="Times New Roman" w:eastAsia="Times New Roman Tj" w:hAnsi="Times New Roman" w:cs="Times New Roman"/>
          <w:sz w:val="28"/>
          <w:szCs w:val="28"/>
          <w:lang w:val="ru-RU"/>
        </w:rPr>
        <w:t>настоящего К</w:t>
      </w:r>
      <w:r w:rsidRPr="00D207EA">
        <w:rPr>
          <w:rFonts w:ascii="Times New Roman" w:eastAsia="Times New Roman Tj" w:hAnsi="Times New Roman" w:cs="Times New Roman"/>
          <w:sz w:val="28"/>
          <w:szCs w:val="28"/>
          <w:lang w:val="ru-RU"/>
        </w:rPr>
        <w:t>одекса и применяемых к нему мерах;</w:t>
      </w:r>
    </w:p>
    <w:p w14:paraId="521D1290" w14:textId="77777777" w:rsidR="00553B5F" w:rsidRPr="00D207EA" w:rsidRDefault="00553B5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иная информация, опубликованная с согласия налогоплательщика</w:t>
      </w:r>
      <w:r w:rsidR="00372DC5" w:rsidRPr="00D207EA">
        <w:rPr>
          <w:rFonts w:ascii="Times New Roman" w:eastAsia="Times New Roman Tj" w:hAnsi="Times New Roman" w:cs="Times New Roman"/>
          <w:sz w:val="28"/>
          <w:szCs w:val="28"/>
          <w:lang w:val="ru-RU"/>
        </w:rPr>
        <w:t>.</w:t>
      </w:r>
      <w:r w:rsidR="005829AF" w:rsidRPr="00D207EA">
        <w:rPr>
          <w:rFonts w:ascii="Times New Roman" w:eastAsia="Times New Roman Tj" w:hAnsi="Times New Roman" w:cs="Times New Roman"/>
          <w:sz w:val="28"/>
          <w:szCs w:val="28"/>
          <w:lang w:val="ru-RU"/>
        </w:rPr>
        <w:t xml:space="preserve"> </w:t>
      </w:r>
    </w:p>
    <w:p w14:paraId="405E1154"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xml:space="preserve">2. Налоговые органы и налоговые агенты </w:t>
      </w:r>
      <w:r w:rsidR="00662781" w:rsidRPr="00D207EA">
        <w:rPr>
          <w:rFonts w:ascii="Times New Roman" w:eastAsia="Times New Roman Tj" w:hAnsi="Times New Roman" w:cs="Times New Roman"/>
          <w:sz w:val="28"/>
          <w:szCs w:val="28"/>
          <w:lang w:val="ru-RU"/>
        </w:rPr>
        <w:t>вправе</w:t>
      </w:r>
      <w:r w:rsidRPr="00D207EA">
        <w:rPr>
          <w:rFonts w:ascii="Times New Roman" w:eastAsia="Times New Roman Tj" w:hAnsi="Times New Roman" w:cs="Times New Roman"/>
          <w:sz w:val="28"/>
          <w:szCs w:val="28"/>
          <w:lang w:val="ru-RU"/>
        </w:rPr>
        <w:t xml:space="preserve"> предоставлять сведения о налогоплательщике в порядке, установленном </w:t>
      </w:r>
      <w:r w:rsidR="00596B8E" w:rsidRPr="00D207EA">
        <w:rPr>
          <w:rFonts w:ascii="Times New Roman" w:eastAsia="Times New Roman Tj" w:hAnsi="Times New Roman" w:cs="Times New Roman"/>
          <w:sz w:val="28"/>
          <w:szCs w:val="28"/>
          <w:lang w:val="ru-RU"/>
        </w:rPr>
        <w:t>настоящей статьё</w:t>
      </w:r>
      <w:r w:rsidR="00662781" w:rsidRPr="00D207EA">
        <w:rPr>
          <w:rFonts w:ascii="Times New Roman" w:eastAsia="Times New Roman Tj" w:hAnsi="Times New Roman" w:cs="Times New Roman"/>
          <w:sz w:val="28"/>
          <w:szCs w:val="28"/>
          <w:lang w:val="ru-RU"/>
        </w:rPr>
        <w:t>й,</w:t>
      </w:r>
      <w:r w:rsidRPr="00D207EA">
        <w:rPr>
          <w:rFonts w:ascii="Times New Roman" w:eastAsia="Times New Roman Tj" w:hAnsi="Times New Roman" w:cs="Times New Roman"/>
          <w:sz w:val="28"/>
          <w:szCs w:val="28"/>
          <w:lang w:val="ru-RU"/>
        </w:rPr>
        <w:t xml:space="preserve"> только следующим лицам:</w:t>
      </w:r>
    </w:p>
    <w:p w14:paraId="73CB9662" w14:textId="77777777" w:rsidR="00553B5F" w:rsidRPr="00D207EA" w:rsidRDefault="00553B5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w:hAnsi="Times New Roman" w:cs="Times New Roman"/>
          <w:sz w:val="28"/>
          <w:szCs w:val="28"/>
          <w:lang w:val="ru-RU"/>
        </w:rPr>
        <w:t xml:space="preserve">- </w:t>
      </w:r>
      <w:r w:rsidR="00255805" w:rsidRPr="00F30D8B">
        <w:rPr>
          <w:rFonts w:ascii="Times New Roman" w:hAnsi="Times New Roman" w:cs="Times New Roman"/>
          <w:sz w:val="28"/>
          <w:szCs w:val="28"/>
          <w:lang w:val="ru-RU"/>
        </w:rPr>
        <w:t>уполномоченн</w:t>
      </w:r>
      <w:r w:rsidR="00255805" w:rsidRPr="00D207EA">
        <w:rPr>
          <w:rFonts w:ascii="Times New Roman" w:hAnsi="Times New Roman" w:cs="Times New Roman"/>
          <w:sz w:val="28"/>
          <w:szCs w:val="28"/>
          <w:lang w:val="ru-RU"/>
        </w:rPr>
        <w:t>ому</w:t>
      </w:r>
      <w:r w:rsidR="00255805" w:rsidRPr="00F30D8B">
        <w:rPr>
          <w:rFonts w:ascii="Times New Roman" w:hAnsi="Times New Roman" w:cs="Times New Roman"/>
          <w:sz w:val="28"/>
          <w:szCs w:val="28"/>
          <w:lang w:val="ru-RU"/>
        </w:rPr>
        <w:t xml:space="preserve"> государственн</w:t>
      </w:r>
      <w:r w:rsidR="00255805" w:rsidRPr="00D207EA">
        <w:rPr>
          <w:rFonts w:ascii="Times New Roman" w:hAnsi="Times New Roman" w:cs="Times New Roman"/>
          <w:sz w:val="28"/>
          <w:szCs w:val="28"/>
          <w:lang w:val="ru-RU"/>
        </w:rPr>
        <w:t>о</w:t>
      </w:r>
      <w:r w:rsidR="00255805" w:rsidRPr="00F30D8B">
        <w:rPr>
          <w:rFonts w:ascii="Times New Roman" w:hAnsi="Times New Roman" w:cs="Times New Roman"/>
          <w:sz w:val="28"/>
          <w:szCs w:val="28"/>
          <w:lang w:val="ru-RU"/>
        </w:rPr>
        <w:t>м</w:t>
      </w:r>
      <w:r w:rsidR="00255805" w:rsidRPr="00D207EA">
        <w:rPr>
          <w:rFonts w:ascii="Times New Roman" w:hAnsi="Times New Roman" w:cs="Times New Roman"/>
          <w:sz w:val="28"/>
          <w:szCs w:val="28"/>
          <w:lang w:val="ru-RU"/>
        </w:rPr>
        <w:t>у</w:t>
      </w:r>
      <w:r w:rsidR="00255805" w:rsidRPr="00F30D8B">
        <w:rPr>
          <w:rFonts w:ascii="Times New Roman" w:hAnsi="Times New Roman" w:cs="Times New Roman"/>
          <w:sz w:val="28"/>
          <w:szCs w:val="28"/>
          <w:lang w:val="ru-RU"/>
        </w:rPr>
        <w:t xml:space="preserve"> орган</w:t>
      </w:r>
      <w:r w:rsidR="00255805" w:rsidRPr="00D207EA">
        <w:rPr>
          <w:rFonts w:ascii="Times New Roman" w:hAnsi="Times New Roman" w:cs="Times New Roman"/>
          <w:sz w:val="28"/>
          <w:szCs w:val="28"/>
          <w:lang w:val="ru-RU"/>
        </w:rPr>
        <w:t>у</w:t>
      </w:r>
      <w:r w:rsidR="00255805" w:rsidRPr="00F30D8B">
        <w:rPr>
          <w:rFonts w:ascii="Times New Roman" w:hAnsi="Times New Roman" w:cs="Times New Roman"/>
          <w:sz w:val="28"/>
          <w:szCs w:val="28"/>
          <w:lang w:val="ru-RU"/>
        </w:rPr>
        <w:t xml:space="preserve"> в сфере финансов</w:t>
      </w:r>
      <w:r w:rsidR="00255805" w:rsidRPr="00D207EA">
        <w:rPr>
          <w:rFonts w:ascii="Times New Roman" w:eastAsia="Times New Roman Tj" w:hAnsi="Times New Roman" w:cs="Times New Roman"/>
          <w:bCs/>
          <w:sz w:val="28"/>
          <w:szCs w:val="28"/>
          <w:lang w:val="ru-RU"/>
        </w:rPr>
        <w:t xml:space="preserve"> </w:t>
      </w:r>
      <w:r w:rsidRPr="00D207EA">
        <w:rPr>
          <w:rFonts w:ascii="Times New Roman" w:eastAsia="Times New Roman" w:hAnsi="Times New Roman" w:cs="Times New Roman"/>
          <w:sz w:val="28"/>
          <w:szCs w:val="28"/>
          <w:lang w:val="ru-RU"/>
        </w:rPr>
        <w:t xml:space="preserve">и </w:t>
      </w:r>
      <w:r w:rsidR="005712B9" w:rsidRPr="00D207EA">
        <w:rPr>
          <w:rFonts w:ascii="Times New Roman" w:eastAsia="Times New Roman" w:hAnsi="Times New Roman" w:cs="Times New Roman"/>
          <w:sz w:val="28"/>
          <w:szCs w:val="28"/>
          <w:lang w:val="ru-RU"/>
        </w:rPr>
        <w:t>работник</w:t>
      </w:r>
      <w:r w:rsidRPr="00D207EA">
        <w:rPr>
          <w:rFonts w:ascii="Times New Roman" w:eastAsia="Times New Roman" w:hAnsi="Times New Roman" w:cs="Times New Roman"/>
          <w:sz w:val="28"/>
          <w:szCs w:val="28"/>
          <w:lang w:val="ru-RU"/>
        </w:rPr>
        <w:t>ам налоговых органов в целях исполнения служебных обязанностей;</w:t>
      </w:r>
    </w:p>
    <w:p w14:paraId="645529C1" w14:textId="77777777" w:rsidR="00553B5F" w:rsidRPr="00D207EA" w:rsidRDefault="00553B5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w:hAnsi="Times New Roman" w:cs="Times New Roman"/>
          <w:sz w:val="28"/>
          <w:szCs w:val="28"/>
          <w:lang w:val="ru-RU"/>
        </w:rPr>
        <w:t>- правоохранительным органам в случае несоблюдения налогового законодательства и в случае совершения преступления в сфере налогообложения;</w:t>
      </w:r>
    </w:p>
    <w:p w14:paraId="322FD091" w14:textId="77777777" w:rsidR="00553B5F" w:rsidRPr="00D207EA" w:rsidRDefault="00D942D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w:hAnsi="Times New Roman" w:cs="Times New Roman"/>
          <w:sz w:val="28"/>
          <w:szCs w:val="28"/>
          <w:lang w:val="ru-RU"/>
        </w:rPr>
        <w:t>- судам</w:t>
      </w:r>
      <w:r w:rsidR="00553B5F" w:rsidRPr="00D207EA">
        <w:rPr>
          <w:rFonts w:ascii="Times New Roman" w:eastAsia="Times New Roman" w:hAnsi="Times New Roman" w:cs="Times New Roman"/>
          <w:sz w:val="28"/>
          <w:szCs w:val="28"/>
          <w:lang w:val="ru-RU"/>
        </w:rPr>
        <w:t xml:space="preserve"> при рассмотрении дел об определении налоговых обязательств налогоплательщика или ответственности за совершение налоговых правонарушений;</w:t>
      </w:r>
    </w:p>
    <w:p w14:paraId="6F612363" w14:textId="77777777" w:rsidR="00553B5F" w:rsidRPr="00D207EA" w:rsidRDefault="00D942D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w:hAnsi="Times New Roman" w:cs="Times New Roman"/>
          <w:sz w:val="28"/>
          <w:szCs w:val="28"/>
          <w:lang w:val="ru-RU"/>
        </w:rPr>
        <w:t xml:space="preserve">- </w:t>
      </w:r>
      <w:r w:rsidR="00553B5F" w:rsidRPr="00D207EA">
        <w:rPr>
          <w:rFonts w:ascii="Times New Roman" w:eastAsia="Times New Roman" w:hAnsi="Times New Roman" w:cs="Times New Roman"/>
          <w:sz w:val="28"/>
          <w:szCs w:val="28"/>
          <w:lang w:val="ru-RU"/>
        </w:rPr>
        <w:t>компетентны</w:t>
      </w:r>
      <w:r w:rsidRPr="00D207EA">
        <w:rPr>
          <w:rFonts w:ascii="Times New Roman" w:eastAsia="Times New Roman" w:hAnsi="Times New Roman" w:cs="Times New Roman"/>
          <w:sz w:val="28"/>
          <w:szCs w:val="28"/>
          <w:lang w:val="ru-RU"/>
        </w:rPr>
        <w:t>м</w:t>
      </w:r>
      <w:r w:rsidR="00553B5F" w:rsidRPr="00D207EA">
        <w:rPr>
          <w:rFonts w:ascii="Times New Roman" w:eastAsia="Times New Roman" w:hAnsi="Times New Roman" w:cs="Times New Roman"/>
          <w:sz w:val="28"/>
          <w:szCs w:val="28"/>
          <w:lang w:val="ru-RU"/>
        </w:rPr>
        <w:t xml:space="preserve"> орган</w:t>
      </w:r>
      <w:r w:rsidRPr="00D207EA">
        <w:rPr>
          <w:rFonts w:ascii="Times New Roman" w:eastAsia="Times New Roman" w:hAnsi="Times New Roman" w:cs="Times New Roman"/>
          <w:sz w:val="28"/>
          <w:szCs w:val="28"/>
          <w:lang w:val="ru-RU"/>
        </w:rPr>
        <w:t>ам</w:t>
      </w:r>
      <w:r w:rsidR="00553B5F" w:rsidRPr="00D207EA">
        <w:rPr>
          <w:rFonts w:ascii="Times New Roman" w:eastAsia="Times New Roman" w:hAnsi="Times New Roman" w:cs="Times New Roman"/>
          <w:sz w:val="28"/>
          <w:szCs w:val="28"/>
          <w:lang w:val="ru-RU"/>
        </w:rPr>
        <w:t xml:space="preserve"> других государств в соответствии с международными налоговыми соглашениями, признанными Таджикистан</w:t>
      </w:r>
      <w:r w:rsidR="00CA2223" w:rsidRPr="00D207EA">
        <w:rPr>
          <w:rFonts w:ascii="Times New Roman" w:eastAsia="Times New Roman" w:hAnsi="Times New Roman" w:cs="Times New Roman"/>
          <w:sz w:val="28"/>
          <w:szCs w:val="28"/>
          <w:lang w:val="ru-RU"/>
        </w:rPr>
        <w:t>ом</w:t>
      </w:r>
      <w:r w:rsidR="00553B5F" w:rsidRPr="00D207EA">
        <w:rPr>
          <w:rFonts w:ascii="Times New Roman" w:eastAsia="Times New Roman" w:hAnsi="Times New Roman" w:cs="Times New Roman"/>
          <w:sz w:val="28"/>
          <w:szCs w:val="28"/>
          <w:lang w:val="ru-RU"/>
        </w:rPr>
        <w:t>;</w:t>
      </w:r>
    </w:p>
    <w:p w14:paraId="7C978F90" w14:textId="77777777" w:rsidR="00553B5F" w:rsidRPr="00D207EA" w:rsidRDefault="00D942D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w:hAnsi="Times New Roman" w:cs="Times New Roman"/>
          <w:sz w:val="28"/>
          <w:szCs w:val="28"/>
          <w:lang w:val="ru-RU"/>
        </w:rPr>
        <w:t>- другим органам</w:t>
      </w:r>
      <w:r w:rsidR="00553B5F" w:rsidRPr="00D207EA">
        <w:rPr>
          <w:rFonts w:ascii="Times New Roman" w:eastAsia="Times New Roman" w:hAnsi="Times New Roman" w:cs="Times New Roman"/>
          <w:sz w:val="28"/>
          <w:szCs w:val="28"/>
          <w:lang w:val="ru-RU"/>
        </w:rPr>
        <w:t xml:space="preserve"> в рамках двусторонних соглашений, а также для реализации отраслевых полномочий;</w:t>
      </w:r>
    </w:p>
    <w:p w14:paraId="5D6B783A" w14:textId="77777777" w:rsidR="003434FA" w:rsidRPr="00D207EA" w:rsidRDefault="00553B5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w:hAnsi="Times New Roman" w:cs="Times New Roman"/>
          <w:sz w:val="28"/>
          <w:szCs w:val="28"/>
          <w:lang w:val="ru-RU"/>
        </w:rPr>
        <w:t xml:space="preserve">- </w:t>
      </w:r>
      <w:r w:rsidR="003434FA" w:rsidRPr="00D207EA">
        <w:rPr>
          <w:rFonts w:ascii="Times New Roman" w:eastAsia="Times New Roman" w:hAnsi="Times New Roman" w:cs="Times New Roman"/>
          <w:sz w:val="28"/>
          <w:szCs w:val="28"/>
          <w:lang w:val="ru-RU"/>
        </w:rPr>
        <w:t>уполномоченному государственному органу по государственной службе для осуществления уставных полномочий в отношении лиц, обязанных подавать декларацию о доходах;</w:t>
      </w:r>
    </w:p>
    <w:p w14:paraId="7EF03F14" w14:textId="77777777" w:rsidR="00C16CDA" w:rsidRPr="00D207EA" w:rsidRDefault="003434F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w:hAnsi="Times New Roman" w:cs="Times New Roman"/>
          <w:sz w:val="28"/>
          <w:szCs w:val="28"/>
          <w:lang w:val="ru-RU"/>
        </w:rPr>
        <w:t>- таможенным органам для исполнения таможенного законодательства Республики Таджикистан</w:t>
      </w:r>
      <w:r w:rsidR="00C16CDA" w:rsidRPr="00D207EA">
        <w:rPr>
          <w:rFonts w:ascii="Times New Roman" w:eastAsia="Times New Roman" w:hAnsi="Times New Roman" w:cs="Times New Roman"/>
          <w:sz w:val="28"/>
          <w:szCs w:val="28"/>
          <w:lang w:val="ru-RU"/>
        </w:rPr>
        <w:t>;</w:t>
      </w:r>
    </w:p>
    <w:p w14:paraId="61B0E5B0" w14:textId="77777777" w:rsidR="003434FA" w:rsidRPr="00D207EA" w:rsidRDefault="00C16CD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w:hAnsi="Times New Roman" w:cs="Times New Roman"/>
          <w:sz w:val="28"/>
          <w:szCs w:val="28"/>
          <w:lang w:val="ru-RU"/>
        </w:rPr>
        <w:t>-</w:t>
      </w:r>
      <w:r w:rsidR="003434FA" w:rsidRPr="00D207EA">
        <w:rPr>
          <w:rFonts w:ascii="Times New Roman" w:eastAsia="Times New Roman" w:hAnsi="Times New Roman" w:cs="Times New Roman"/>
          <w:sz w:val="28"/>
          <w:szCs w:val="28"/>
          <w:lang w:val="ru-RU"/>
        </w:rPr>
        <w:t xml:space="preserve"> иным уполномоченным органам, имеющим право взимать налоги в соответствии с настоящим Кодексом.</w:t>
      </w:r>
    </w:p>
    <w:p w14:paraId="5A6881DA" w14:textId="77777777" w:rsidR="003434FA" w:rsidRPr="00D207EA" w:rsidRDefault="003434F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3. Передача информации, полученной от уполномоченных государственных органов, третьим лицам запрещен</w:t>
      </w:r>
      <w:r w:rsidR="00A53569">
        <w:rPr>
          <w:rFonts w:ascii="Times New Roman" w:eastAsia="Times New Roman Tj" w:hAnsi="Times New Roman" w:cs="Times New Roman"/>
          <w:sz w:val="28"/>
          <w:szCs w:val="28"/>
          <w:lang w:val="ru-RU"/>
        </w:rPr>
        <w:t>а</w:t>
      </w:r>
      <w:r w:rsidRPr="00D207EA">
        <w:rPr>
          <w:rFonts w:ascii="Times New Roman" w:eastAsia="Times New Roman Tj" w:hAnsi="Times New Roman" w:cs="Times New Roman"/>
          <w:sz w:val="28"/>
          <w:szCs w:val="28"/>
          <w:lang w:val="ru-RU"/>
        </w:rPr>
        <w:t>, за исключением случаев, если сам налогоплательщик дал согласие на раскрытие информации третьим лицам.</w:t>
      </w:r>
    </w:p>
    <w:p w14:paraId="764A7E21"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4. </w:t>
      </w:r>
      <w:r w:rsidR="00EA0263" w:rsidRPr="00D207EA">
        <w:rPr>
          <w:rFonts w:ascii="Times New Roman" w:eastAsia="Times New Roman Tj" w:hAnsi="Times New Roman" w:cs="Times New Roman"/>
          <w:sz w:val="28"/>
          <w:szCs w:val="28"/>
          <w:lang w:val="ru-RU"/>
        </w:rPr>
        <w:t>Раскрытие информации о налогоплательщике компетентным органам других государств регулируется и осуществляется только в</w:t>
      </w:r>
      <w:r w:rsidR="00497BF3" w:rsidRPr="00D207EA">
        <w:rPr>
          <w:rFonts w:ascii="Times New Roman" w:eastAsia="Times New Roman Tj" w:hAnsi="Times New Roman" w:cs="Times New Roman"/>
          <w:sz w:val="28"/>
          <w:szCs w:val="28"/>
          <w:lang w:val="ru-RU"/>
        </w:rPr>
        <w:t xml:space="preserve"> объём</w:t>
      </w:r>
      <w:r w:rsidR="00EA0263" w:rsidRPr="00D207EA">
        <w:rPr>
          <w:rFonts w:ascii="Times New Roman" w:eastAsia="Times New Roman Tj" w:hAnsi="Times New Roman" w:cs="Times New Roman"/>
          <w:sz w:val="28"/>
          <w:szCs w:val="28"/>
          <w:lang w:val="ru-RU"/>
        </w:rPr>
        <w:t>е, установленном в рамках международных соглашений, признанных Таджикистан</w:t>
      </w:r>
      <w:r w:rsidR="0089496B" w:rsidRPr="00D207EA">
        <w:rPr>
          <w:rFonts w:ascii="Times New Roman" w:eastAsia="Times New Roman Tj" w:hAnsi="Times New Roman" w:cs="Times New Roman"/>
          <w:sz w:val="28"/>
          <w:szCs w:val="28"/>
          <w:lang w:val="ru-RU"/>
        </w:rPr>
        <w:t>ом</w:t>
      </w:r>
      <w:r w:rsidR="00EA0263" w:rsidRPr="00D207EA">
        <w:rPr>
          <w:rFonts w:ascii="Times New Roman" w:eastAsia="Times New Roman Tj" w:hAnsi="Times New Roman" w:cs="Times New Roman"/>
          <w:sz w:val="28"/>
          <w:szCs w:val="28"/>
          <w:lang w:val="ru-RU"/>
        </w:rPr>
        <w:t xml:space="preserve">. </w:t>
      </w:r>
    </w:p>
    <w:p w14:paraId="22D5B472" w14:textId="77777777" w:rsidR="003434FA"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5. </w:t>
      </w:r>
      <w:r w:rsidR="003434FA" w:rsidRPr="00D207EA">
        <w:rPr>
          <w:rFonts w:ascii="Times New Roman" w:eastAsia="Times New Roman Tj" w:hAnsi="Times New Roman" w:cs="Times New Roman"/>
          <w:sz w:val="28"/>
          <w:szCs w:val="28"/>
          <w:lang w:val="ru-RU"/>
        </w:rPr>
        <w:t>Представление в другие государственные органы любых документов, сформированных в ходе деятельности налоговых органов, в том числе личных дел налогоплательщиков, актов налоговых проверок, уведомлений и других документов, полученных для осуществления налогового контроля, за исключением случаев, предусмотренных частью 2 настоящей статьи, запрещается.</w:t>
      </w:r>
    </w:p>
    <w:p w14:paraId="7B784803"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6. </w:t>
      </w:r>
      <w:r w:rsidR="00516B05" w:rsidRPr="00D207EA">
        <w:rPr>
          <w:rFonts w:ascii="Times New Roman" w:eastAsia="Times New Roman Tj" w:hAnsi="Times New Roman" w:cs="Times New Roman"/>
          <w:sz w:val="28"/>
          <w:szCs w:val="28"/>
          <w:lang w:val="ru-RU"/>
        </w:rPr>
        <w:t xml:space="preserve">Оригиналы документов, указанных в части 5 настоящей статьи, предоставляются правоохранительным и </w:t>
      </w:r>
      <w:r w:rsidR="00354697" w:rsidRPr="00D207EA">
        <w:rPr>
          <w:rFonts w:ascii="Times New Roman" w:eastAsia="Times New Roman Tj" w:hAnsi="Times New Roman" w:cs="Times New Roman"/>
          <w:sz w:val="28"/>
          <w:szCs w:val="28"/>
          <w:lang w:val="ru-RU"/>
        </w:rPr>
        <w:t>судебным</w:t>
      </w:r>
      <w:r w:rsidR="00516B05" w:rsidRPr="00D207EA">
        <w:rPr>
          <w:rFonts w:ascii="Times New Roman" w:eastAsia="Times New Roman Tj" w:hAnsi="Times New Roman" w:cs="Times New Roman"/>
          <w:sz w:val="28"/>
          <w:szCs w:val="28"/>
          <w:lang w:val="ru-RU"/>
        </w:rPr>
        <w:t xml:space="preserve"> </w:t>
      </w:r>
      <w:r w:rsidR="00354697" w:rsidRPr="00D207EA">
        <w:rPr>
          <w:rFonts w:ascii="Times New Roman" w:eastAsia="Times New Roman Tj" w:hAnsi="Times New Roman" w:cs="Times New Roman"/>
          <w:sz w:val="28"/>
          <w:szCs w:val="28"/>
          <w:lang w:val="ru-RU"/>
        </w:rPr>
        <w:t xml:space="preserve">органам </w:t>
      </w:r>
      <w:r w:rsidR="00516B05" w:rsidRPr="00D207EA">
        <w:rPr>
          <w:rFonts w:ascii="Times New Roman" w:eastAsia="Times New Roman Tj" w:hAnsi="Times New Roman" w:cs="Times New Roman"/>
          <w:sz w:val="28"/>
          <w:szCs w:val="28"/>
          <w:lang w:val="ru-RU"/>
        </w:rPr>
        <w:t>на основании официального запроса в соответствии с положениями части 1 настоящей статьи при возбуждении уголовного дела против конкретного налогоплательщика.</w:t>
      </w:r>
    </w:p>
    <w:p w14:paraId="506F89AF" w14:textId="77777777" w:rsidR="005829AF" w:rsidRPr="00D207EA" w:rsidRDefault="0079363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7</w:t>
      </w:r>
      <w:r w:rsidR="005829AF" w:rsidRPr="00D207EA">
        <w:rPr>
          <w:rFonts w:ascii="Times New Roman" w:eastAsia="Times New Roman Tj" w:hAnsi="Times New Roman" w:cs="Times New Roman"/>
          <w:sz w:val="28"/>
          <w:szCs w:val="28"/>
          <w:lang w:val="ru-RU"/>
        </w:rPr>
        <w:t xml:space="preserve">. </w:t>
      </w:r>
      <w:r w:rsidR="00516B05" w:rsidRPr="00D207EA">
        <w:rPr>
          <w:rFonts w:ascii="Times New Roman" w:eastAsia="Times New Roman Tj" w:hAnsi="Times New Roman" w:cs="Times New Roman"/>
          <w:sz w:val="28"/>
          <w:szCs w:val="28"/>
          <w:lang w:val="ru-RU"/>
        </w:rPr>
        <w:t xml:space="preserve">Оригиналы документов, полученных в соответствии с частью 6 настоящей статьи, возвращаются в соответствующие налоговые органы в течение 30 календарных дней со дня прекращения уголовного дела или вступления решения суда в законную силу. </w:t>
      </w:r>
    </w:p>
    <w:p w14:paraId="6201DC4F" w14:textId="77777777" w:rsidR="00B03587" w:rsidRPr="00AE3833" w:rsidRDefault="00B03587"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7C6DA574" w14:textId="77777777" w:rsidR="005829AF" w:rsidRPr="00AE3833" w:rsidRDefault="005829AF" w:rsidP="0019594B">
      <w:pPr>
        <w:pStyle w:val="Heading1"/>
        <w:shd w:val="clear" w:color="auto" w:fill="FFFFFF"/>
        <w:tabs>
          <w:tab w:val="left" w:pos="851"/>
        </w:tabs>
        <w:spacing w:before="0"/>
        <w:ind w:firstLine="567"/>
        <w:jc w:val="center"/>
        <w:rPr>
          <w:rFonts w:eastAsia="Times New Roman Tj"/>
          <w:szCs w:val="28"/>
          <w:lang w:val="ru-RU"/>
        </w:rPr>
      </w:pPr>
      <w:bookmarkStart w:id="610" w:name="_Toc48487144"/>
      <w:bookmarkStart w:id="611" w:name="_Toc86504884"/>
      <w:bookmarkStart w:id="612" w:name="_Toc86505375"/>
      <w:r w:rsidRPr="00AE3833">
        <w:rPr>
          <w:rFonts w:eastAsia="Times New Roman Tj"/>
          <w:szCs w:val="28"/>
          <w:lang w:val="ru-RU"/>
        </w:rPr>
        <w:t>РАЗДЕЛ V</w:t>
      </w:r>
      <w:r w:rsidR="00AE4340" w:rsidRPr="00AE3833">
        <w:rPr>
          <w:rFonts w:eastAsia="Times New Roman Tj"/>
          <w:szCs w:val="28"/>
          <w:lang w:val="ru-RU"/>
        </w:rPr>
        <w:t>I</w:t>
      </w:r>
      <w:r w:rsidRPr="00AE3833">
        <w:rPr>
          <w:rFonts w:eastAsia="Times New Roman Tj"/>
          <w:szCs w:val="28"/>
          <w:lang w:val="ru-RU"/>
        </w:rPr>
        <w:t>. РЕГУЛИРОВАНИЕ МЕЖДУНАРОДНОГО НАЛОГООБЛОЖЕНИЯ</w:t>
      </w:r>
      <w:bookmarkEnd w:id="610"/>
      <w:bookmarkEnd w:id="611"/>
      <w:bookmarkEnd w:id="612"/>
    </w:p>
    <w:p w14:paraId="15713C6B"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rPr>
          <w:rFonts w:ascii="Times New Roman" w:eastAsia="Times New Roman" w:hAnsi="Times New Roman" w:cs="Times New Roman"/>
          <w:b/>
          <w:sz w:val="28"/>
          <w:szCs w:val="28"/>
          <w:lang w:val="ru-RU"/>
        </w:rPr>
      </w:pPr>
    </w:p>
    <w:p w14:paraId="3427904A" w14:textId="77777777" w:rsidR="005829AF" w:rsidRPr="00AE3833" w:rsidRDefault="005829AF" w:rsidP="0019594B">
      <w:pPr>
        <w:pStyle w:val="Heading1"/>
        <w:shd w:val="clear" w:color="auto" w:fill="FFFFFF"/>
        <w:tabs>
          <w:tab w:val="left" w:pos="851"/>
        </w:tabs>
        <w:spacing w:before="0"/>
        <w:ind w:firstLine="567"/>
        <w:jc w:val="center"/>
        <w:rPr>
          <w:szCs w:val="28"/>
          <w:lang w:val="ru-RU"/>
        </w:rPr>
      </w:pPr>
      <w:bookmarkStart w:id="613" w:name="_Toc48487150"/>
      <w:bookmarkStart w:id="614" w:name="_Toc86504885"/>
      <w:bookmarkStart w:id="615" w:name="_Toc86505376"/>
      <w:r w:rsidRPr="00AE3833">
        <w:rPr>
          <w:rFonts w:eastAsia="Times New Roman Tj"/>
          <w:szCs w:val="28"/>
          <w:lang w:val="ru-RU"/>
        </w:rPr>
        <w:t>ГЛАВА 2</w:t>
      </w:r>
      <w:r w:rsidR="00F223BC" w:rsidRPr="00AE3833">
        <w:rPr>
          <w:rFonts w:eastAsia="Times New Roman Tj"/>
          <w:szCs w:val="28"/>
          <w:lang w:val="ru-RU"/>
        </w:rPr>
        <w:t>3</w:t>
      </w:r>
      <w:r w:rsidRPr="00AE3833">
        <w:rPr>
          <w:rFonts w:eastAsia="Times New Roman Tj"/>
          <w:szCs w:val="28"/>
          <w:lang w:val="ru-RU"/>
        </w:rPr>
        <w:t xml:space="preserve">. СПЕЦИАЛЬНЫЕ ПОЛОЖЕНИЯ ПО МЕЖДУНАРОДНЫМ </w:t>
      </w:r>
      <w:r w:rsidR="00B03587" w:rsidRPr="00AE3833">
        <w:rPr>
          <w:rFonts w:eastAsia="Times New Roman Tj"/>
          <w:szCs w:val="28"/>
          <w:lang w:val="ru-RU"/>
        </w:rPr>
        <w:t xml:space="preserve">ДОГОВОРАМ </w:t>
      </w:r>
      <w:r w:rsidRPr="00AE3833">
        <w:rPr>
          <w:rFonts w:eastAsia="Times New Roman Tj"/>
          <w:szCs w:val="28"/>
          <w:lang w:val="ru-RU"/>
        </w:rPr>
        <w:t>В СФЕРЕ НАЛОГООБЛОЖЕНИЯ</w:t>
      </w:r>
      <w:bookmarkEnd w:id="613"/>
      <w:bookmarkEnd w:id="614"/>
      <w:bookmarkEnd w:id="615"/>
    </w:p>
    <w:p w14:paraId="6CD7424B" w14:textId="77777777" w:rsidR="007A5E32" w:rsidRPr="00AE3833" w:rsidRDefault="007A5E32" w:rsidP="0019594B">
      <w:pPr>
        <w:pStyle w:val="Heading1"/>
        <w:shd w:val="clear" w:color="auto" w:fill="FFFFFF"/>
        <w:tabs>
          <w:tab w:val="left" w:pos="851"/>
        </w:tabs>
        <w:spacing w:before="0"/>
        <w:ind w:firstLine="567"/>
        <w:jc w:val="both"/>
        <w:rPr>
          <w:rFonts w:eastAsia="Times New Roman Tj"/>
          <w:szCs w:val="28"/>
          <w:lang w:val="ru-RU"/>
        </w:rPr>
      </w:pPr>
      <w:bookmarkStart w:id="616" w:name="_Toc48487151"/>
    </w:p>
    <w:p w14:paraId="1917282A" w14:textId="77777777" w:rsidR="005829AF" w:rsidRPr="00AE3833" w:rsidRDefault="00535AF6" w:rsidP="0019594B">
      <w:pPr>
        <w:pStyle w:val="Heading1"/>
        <w:shd w:val="clear" w:color="auto" w:fill="FFFFFF"/>
        <w:tabs>
          <w:tab w:val="left" w:pos="851"/>
        </w:tabs>
        <w:spacing w:before="0"/>
        <w:ind w:firstLine="567"/>
        <w:jc w:val="both"/>
        <w:rPr>
          <w:szCs w:val="28"/>
          <w:lang w:val="ru-RU"/>
        </w:rPr>
      </w:pPr>
      <w:bookmarkStart w:id="617" w:name="_Toc86504886"/>
      <w:bookmarkStart w:id="618" w:name="_Toc86505377"/>
      <w:r w:rsidRPr="00AE3833">
        <w:rPr>
          <w:rFonts w:eastAsia="Times New Roman Tj"/>
          <w:szCs w:val="28"/>
          <w:lang w:val="ru-RU"/>
        </w:rPr>
        <w:t>Статья 1</w:t>
      </w:r>
      <w:r w:rsidR="007A5E32" w:rsidRPr="00AE3833">
        <w:rPr>
          <w:rFonts w:eastAsia="Times New Roman Tj"/>
          <w:szCs w:val="28"/>
          <w:lang w:val="ru-RU"/>
        </w:rPr>
        <w:t>7</w:t>
      </w:r>
      <w:r w:rsidR="008976DC" w:rsidRPr="00AE3833">
        <w:rPr>
          <w:rFonts w:eastAsia="Times New Roman Tj"/>
          <w:szCs w:val="28"/>
          <w:lang w:val="ru-RU"/>
        </w:rPr>
        <w:t>1</w:t>
      </w:r>
      <w:r w:rsidR="005829AF" w:rsidRPr="00AE3833">
        <w:rPr>
          <w:rFonts w:eastAsia="Times New Roman Tj"/>
          <w:szCs w:val="28"/>
          <w:lang w:val="ru-RU"/>
        </w:rPr>
        <w:t xml:space="preserve">. Порядок </w:t>
      </w:r>
      <w:r w:rsidR="003434FA" w:rsidRPr="00AE3833">
        <w:rPr>
          <w:rFonts w:eastAsia="Times New Roman Tj"/>
          <w:szCs w:val="28"/>
          <w:lang w:val="ru-RU"/>
        </w:rPr>
        <w:t>применения</w:t>
      </w:r>
      <w:r w:rsidR="005829AF" w:rsidRPr="00AE3833">
        <w:rPr>
          <w:rFonts w:eastAsia="Times New Roman Tj"/>
          <w:szCs w:val="28"/>
          <w:lang w:val="ru-RU"/>
        </w:rPr>
        <w:t xml:space="preserve"> международных </w:t>
      </w:r>
      <w:r w:rsidR="00B03587" w:rsidRPr="00AE3833">
        <w:rPr>
          <w:rFonts w:eastAsia="Times New Roman Tj"/>
          <w:szCs w:val="28"/>
          <w:lang w:val="ru-RU"/>
        </w:rPr>
        <w:t xml:space="preserve">договоров </w:t>
      </w:r>
      <w:r w:rsidR="005829AF" w:rsidRPr="00AE3833">
        <w:rPr>
          <w:rFonts w:eastAsia="Times New Roman Tj"/>
          <w:szCs w:val="28"/>
          <w:lang w:val="ru-RU"/>
        </w:rPr>
        <w:t>в сфере налогообложения</w:t>
      </w:r>
      <w:bookmarkEnd w:id="616"/>
      <w:bookmarkEnd w:id="617"/>
      <w:bookmarkEnd w:id="618"/>
    </w:p>
    <w:p w14:paraId="286CA2E9" w14:textId="77777777" w:rsidR="003434FA" w:rsidRPr="00D207EA" w:rsidRDefault="003434F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xml:space="preserve">1. Международные договора в сфере налогообложения применяются в целях </w:t>
      </w:r>
      <w:proofErr w:type="spellStart"/>
      <w:r w:rsidRPr="00D207EA">
        <w:rPr>
          <w:rFonts w:ascii="Times New Roman" w:eastAsia="Times New Roman Tj" w:hAnsi="Times New Roman" w:cs="Times New Roman"/>
          <w:sz w:val="28"/>
          <w:szCs w:val="28"/>
          <w:lang w:val="ru-RU"/>
        </w:rPr>
        <w:t>избежания</w:t>
      </w:r>
      <w:proofErr w:type="spellEnd"/>
      <w:r w:rsidRPr="00D207EA">
        <w:rPr>
          <w:rFonts w:ascii="Times New Roman" w:eastAsia="Times New Roman Tj" w:hAnsi="Times New Roman" w:cs="Times New Roman"/>
          <w:sz w:val="28"/>
          <w:szCs w:val="28"/>
          <w:lang w:val="ru-RU"/>
        </w:rPr>
        <w:t xml:space="preserve"> двойного налогообложения и уклонения от уплаты налогов на доходы и имущество (капитал) на основании договоров, признанных Таджикистан</w:t>
      </w:r>
      <w:r w:rsidR="004469C2" w:rsidRPr="00D207EA">
        <w:rPr>
          <w:rFonts w:ascii="Times New Roman" w:eastAsia="Times New Roman Tj" w:hAnsi="Times New Roman" w:cs="Times New Roman"/>
          <w:sz w:val="28"/>
          <w:szCs w:val="28"/>
          <w:lang w:val="ru-RU"/>
        </w:rPr>
        <w:t>ом</w:t>
      </w:r>
      <w:r w:rsidRPr="00D207EA">
        <w:rPr>
          <w:rFonts w:ascii="Times New Roman" w:eastAsia="Times New Roman Tj" w:hAnsi="Times New Roman" w:cs="Times New Roman"/>
          <w:sz w:val="28"/>
          <w:szCs w:val="28"/>
          <w:lang w:val="ru-RU"/>
        </w:rPr>
        <w:t>.</w:t>
      </w:r>
    </w:p>
    <w:p w14:paraId="6AB27B57" w14:textId="77777777" w:rsidR="003434FA" w:rsidRPr="00AE3833" w:rsidRDefault="003434F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xml:space="preserve">2. Инструкции по применению международных договоров в сфере налогообложения </w:t>
      </w:r>
      <w:r w:rsidR="00AF4806" w:rsidRPr="00D207EA">
        <w:rPr>
          <w:rFonts w:ascii="Times New Roman" w:eastAsia="Times New Roman Tj" w:hAnsi="Times New Roman" w:cs="Times New Roman"/>
          <w:sz w:val="28"/>
          <w:szCs w:val="28"/>
          <w:lang w:val="ru-RU"/>
        </w:rPr>
        <w:t xml:space="preserve">в целях предотвращения двойного налогообложения и уклонения от уплаты налогов на доходы и имущество (капитал) </w:t>
      </w:r>
      <w:r w:rsidR="00596B8E" w:rsidRPr="00D207EA">
        <w:rPr>
          <w:rFonts w:ascii="Times New Roman" w:eastAsia="Times New Roman Tj" w:hAnsi="Times New Roman" w:cs="Times New Roman"/>
          <w:sz w:val="28"/>
          <w:szCs w:val="28"/>
          <w:lang w:val="ru-RU"/>
        </w:rPr>
        <w:t>утверждаются по представлению уполномоченного государственного органа</w:t>
      </w:r>
      <w:r w:rsidRPr="00D207EA">
        <w:rPr>
          <w:rFonts w:ascii="Times New Roman" w:eastAsia="Times New Roman Tj" w:hAnsi="Times New Roman" w:cs="Times New Roman"/>
          <w:sz w:val="28"/>
          <w:szCs w:val="28"/>
          <w:lang w:val="ru-RU"/>
        </w:rPr>
        <w:t xml:space="preserve"> </w:t>
      </w:r>
      <w:r w:rsidR="00596B8E" w:rsidRPr="00F30D8B">
        <w:rPr>
          <w:rFonts w:ascii="Times New Roman" w:hAnsi="Times New Roman" w:cs="Times New Roman"/>
          <w:sz w:val="28"/>
          <w:szCs w:val="28"/>
          <w:lang w:val="ru-RU"/>
        </w:rPr>
        <w:t>уполномоченны</w:t>
      </w:r>
      <w:r w:rsidR="00596B8E" w:rsidRPr="00D207EA">
        <w:rPr>
          <w:rFonts w:ascii="Times New Roman" w:hAnsi="Times New Roman" w:cs="Times New Roman"/>
          <w:sz w:val="28"/>
          <w:szCs w:val="28"/>
          <w:lang w:val="ru-RU"/>
        </w:rPr>
        <w:t>м</w:t>
      </w:r>
      <w:r w:rsidR="00596B8E" w:rsidRPr="00F30D8B">
        <w:rPr>
          <w:rFonts w:ascii="Times New Roman" w:hAnsi="Times New Roman" w:cs="Times New Roman"/>
          <w:sz w:val="28"/>
          <w:szCs w:val="28"/>
          <w:lang w:val="ru-RU"/>
        </w:rPr>
        <w:t xml:space="preserve"> государственны</w:t>
      </w:r>
      <w:r w:rsidR="00596B8E" w:rsidRPr="00D207EA">
        <w:rPr>
          <w:rFonts w:ascii="Times New Roman" w:hAnsi="Times New Roman" w:cs="Times New Roman"/>
          <w:sz w:val="28"/>
          <w:szCs w:val="28"/>
          <w:lang w:val="ru-RU"/>
        </w:rPr>
        <w:t>м</w:t>
      </w:r>
      <w:r w:rsidR="00596B8E" w:rsidRPr="00F30D8B">
        <w:rPr>
          <w:rFonts w:ascii="Times New Roman" w:hAnsi="Times New Roman" w:cs="Times New Roman"/>
          <w:sz w:val="28"/>
          <w:szCs w:val="28"/>
          <w:lang w:val="ru-RU"/>
        </w:rPr>
        <w:t xml:space="preserve"> орган</w:t>
      </w:r>
      <w:r w:rsidR="00596B8E" w:rsidRPr="00D207EA">
        <w:rPr>
          <w:rFonts w:ascii="Times New Roman" w:hAnsi="Times New Roman" w:cs="Times New Roman"/>
          <w:sz w:val="28"/>
          <w:szCs w:val="28"/>
          <w:lang w:val="ru-RU"/>
        </w:rPr>
        <w:t>ом</w:t>
      </w:r>
      <w:r w:rsidR="00255805" w:rsidRPr="00F30D8B">
        <w:rPr>
          <w:rFonts w:ascii="Times New Roman" w:hAnsi="Times New Roman" w:cs="Times New Roman"/>
          <w:sz w:val="28"/>
          <w:szCs w:val="28"/>
          <w:lang w:val="ru-RU"/>
        </w:rPr>
        <w:t xml:space="preserve"> в сфере финансов</w:t>
      </w:r>
      <w:r w:rsidRPr="00AE3833">
        <w:rPr>
          <w:rFonts w:ascii="Times New Roman" w:eastAsia="Times New Roman Tj" w:hAnsi="Times New Roman" w:cs="Times New Roman"/>
          <w:sz w:val="28"/>
          <w:szCs w:val="28"/>
          <w:lang w:val="ru-RU"/>
        </w:rPr>
        <w:t xml:space="preserve">. </w:t>
      </w:r>
    </w:p>
    <w:p w14:paraId="5C32A95F" w14:textId="77777777" w:rsidR="00CC3AE0" w:rsidRPr="00AE3833" w:rsidRDefault="00CC3AE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1E988984" w14:textId="77777777" w:rsidR="005829AF" w:rsidRPr="00AE3833" w:rsidRDefault="00535AF6" w:rsidP="0019594B">
      <w:pPr>
        <w:pStyle w:val="Heading1"/>
        <w:shd w:val="clear" w:color="auto" w:fill="FFFFFF"/>
        <w:tabs>
          <w:tab w:val="left" w:pos="851"/>
        </w:tabs>
        <w:spacing w:before="0"/>
        <w:ind w:firstLine="567"/>
        <w:jc w:val="both"/>
        <w:rPr>
          <w:szCs w:val="28"/>
          <w:lang w:val="ru-RU"/>
        </w:rPr>
      </w:pPr>
      <w:bookmarkStart w:id="619" w:name="_Toc48487152"/>
      <w:bookmarkStart w:id="620" w:name="_Toc86504887"/>
      <w:bookmarkStart w:id="621" w:name="_Toc86505378"/>
      <w:r w:rsidRPr="00AE3833">
        <w:rPr>
          <w:rFonts w:eastAsia="Times New Roman Tj"/>
          <w:szCs w:val="28"/>
          <w:lang w:val="ru-RU"/>
        </w:rPr>
        <w:t>Статья 1</w:t>
      </w:r>
      <w:r w:rsidR="007A5E32" w:rsidRPr="00AE3833">
        <w:rPr>
          <w:rFonts w:eastAsia="Times New Roman Tj"/>
          <w:szCs w:val="28"/>
          <w:lang w:val="ru-RU"/>
        </w:rPr>
        <w:t>7</w:t>
      </w:r>
      <w:r w:rsidR="008976DC" w:rsidRPr="00AE3833">
        <w:rPr>
          <w:rFonts w:eastAsia="Times New Roman Tj"/>
          <w:szCs w:val="28"/>
          <w:lang w:val="ru-RU"/>
        </w:rPr>
        <w:t>2</w:t>
      </w:r>
      <w:r w:rsidR="005829AF" w:rsidRPr="00AE3833">
        <w:rPr>
          <w:rFonts w:eastAsia="Times New Roman Tj"/>
          <w:szCs w:val="28"/>
          <w:lang w:val="ru-RU"/>
        </w:rPr>
        <w:t xml:space="preserve">. </w:t>
      </w:r>
      <w:r w:rsidR="00E972B4" w:rsidRPr="00AE3833">
        <w:rPr>
          <w:rFonts w:eastAsia="Times New Roman Tj"/>
          <w:szCs w:val="28"/>
          <w:lang w:val="ru-RU"/>
        </w:rPr>
        <w:t>Налогообложение</w:t>
      </w:r>
      <w:r w:rsidR="005829AF" w:rsidRPr="00AE3833">
        <w:rPr>
          <w:rFonts w:eastAsia="Times New Roman Tj"/>
          <w:szCs w:val="28"/>
          <w:lang w:val="ru-RU"/>
        </w:rPr>
        <w:t xml:space="preserve"> доходов нерезидентов от деятельности в Республике Таджикистан </w:t>
      </w:r>
      <w:r w:rsidR="00B13D2F" w:rsidRPr="00AE3833">
        <w:rPr>
          <w:rFonts w:eastAsia="Times New Roman Tj"/>
          <w:szCs w:val="28"/>
          <w:lang w:val="ru-RU"/>
        </w:rPr>
        <w:t>без</w:t>
      </w:r>
      <w:r w:rsidR="005829AF" w:rsidRPr="00AE3833">
        <w:rPr>
          <w:rFonts w:eastAsia="Times New Roman Tj"/>
          <w:szCs w:val="28"/>
          <w:lang w:val="ru-RU"/>
        </w:rPr>
        <w:t xml:space="preserve"> образовани</w:t>
      </w:r>
      <w:r w:rsidR="00CC3AE0" w:rsidRPr="00AE3833">
        <w:rPr>
          <w:rFonts w:eastAsia="Times New Roman Tj"/>
          <w:szCs w:val="28"/>
          <w:lang w:val="ru-RU"/>
        </w:rPr>
        <w:t>я</w:t>
      </w:r>
      <w:r w:rsidR="005829AF" w:rsidRPr="00AE3833">
        <w:rPr>
          <w:rFonts w:eastAsia="Times New Roman Tj"/>
          <w:szCs w:val="28"/>
          <w:lang w:val="ru-RU"/>
        </w:rPr>
        <w:t xml:space="preserve"> постоянного учреждения</w:t>
      </w:r>
      <w:bookmarkEnd w:id="619"/>
      <w:bookmarkEnd w:id="620"/>
      <w:bookmarkEnd w:id="621"/>
    </w:p>
    <w:p w14:paraId="5CE044EC"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1. </w:t>
      </w:r>
      <w:r w:rsidR="00B13D2F" w:rsidRPr="00D207EA">
        <w:rPr>
          <w:rFonts w:ascii="Times New Roman" w:eastAsia="Times New Roman Tj" w:hAnsi="Times New Roman" w:cs="Times New Roman"/>
          <w:sz w:val="28"/>
          <w:szCs w:val="28"/>
          <w:lang w:val="ru-RU"/>
        </w:rPr>
        <w:t xml:space="preserve">Налогообложение </w:t>
      </w:r>
      <w:r w:rsidR="00C32817" w:rsidRPr="00D207EA">
        <w:rPr>
          <w:rFonts w:ascii="Times New Roman" w:eastAsia="Times New Roman Tj" w:hAnsi="Times New Roman" w:cs="Times New Roman"/>
          <w:sz w:val="28"/>
          <w:szCs w:val="28"/>
          <w:lang w:val="ru-RU"/>
        </w:rPr>
        <w:t>доходов нерезидента</w:t>
      </w:r>
      <w:r w:rsidR="00802EC3" w:rsidRPr="00D207EA">
        <w:rPr>
          <w:rFonts w:ascii="Times New Roman" w:eastAsia="Times New Roman Tj" w:hAnsi="Times New Roman" w:cs="Times New Roman"/>
          <w:sz w:val="28"/>
          <w:szCs w:val="28"/>
          <w:lang w:val="ru-RU"/>
        </w:rPr>
        <w:t>,</w:t>
      </w:r>
      <w:r w:rsidR="00166232" w:rsidRPr="00D207EA">
        <w:rPr>
          <w:rFonts w:ascii="Times New Roman" w:eastAsia="Times New Roman Tj" w:hAnsi="Times New Roman" w:cs="Times New Roman"/>
          <w:sz w:val="28"/>
          <w:szCs w:val="28"/>
          <w:lang w:val="ru-RU"/>
        </w:rPr>
        <w:t xml:space="preserve"> </w:t>
      </w:r>
      <w:r w:rsidRPr="00D207EA">
        <w:rPr>
          <w:rFonts w:ascii="Times New Roman" w:eastAsia="Times New Roman Tj" w:hAnsi="Times New Roman" w:cs="Times New Roman"/>
          <w:sz w:val="28"/>
          <w:szCs w:val="28"/>
          <w:lang w:val="ru-RU"/>
        </w:rPr>
        <w:t>не приводяще</w:t>
      </w:r>
      <w:r w:rsidR="00166232" w:rsidRPr="00D207EA">
        <w:rPr>
          <w:rFonts w:ascii="Times New Roman" w:eastAsia="Times New Roman Tj" w:hAnsi="Times New Roman" w:cs="Times New Roman"/>
          <w:sz w:val="28"/>
          <w:szCs w:val="28"/>
          <w:lang w:val="ru-RU"/>
        </w:rPr>
        <w:t>е</w:t>
      </w:r>
      <w:r w:rsidRPr="00D207EA">
        <w:rPr>
          <w:rFonts w:ascii="Times New Roman" w:eastAsia="Times New Roman Tj" w:hAnsi="Times New Roman" w:cs="Times New Roman"/>
          <w:sz w:val="28"/>
          <w:szCs w:val="28"/>
          <w:lang w:val="ru-RU"/>
        </w:rPr>
        <w:t xml:space="preserve"> к образованию постоянного учреждения</w:t>
      </w:r>
      <w:r w:rsidR="00802EC3" w:rsidRPr="00D207EA">
        <w:rPr>
          <w:rFonts w:ascii="Times New Roman" w:eastAsia="Times New Roman Tj" w:hAnsi="Times New Roman" w:cs="Times New Roman"/>
          <w:sz w:val="28"/>
          <w:szCs w:val="28"/>
          <w:lang w:val="ru-RU"/>
        </w:rPr>
        <w:t>,</w:t>
      </w:r>
      <w:r w:rsidRPr="00D207EA">
        <w:rPr>
          <w:rFonts w:ascii="Times New Roman" w:eastAsia="Times New Roman Tj" w:hAnsi="Times New Roman" w:cs="Times New Roman"/>
          <w:sz w:val="28"/>
          <w:szCs w:val="28"/>
          <w:lang w:val="ru-RU"/>
        </w:rPr>
        <w:t xml:space="preserve"> </w:t>
      </w:r>
      <w:r w:rsidR="00166232" w:rsidRPr="00D207EA">
        <w:rPr>
          <w:rFonts w:ascii="Times New Roman" w:eastAsia="Times New Roman Tj" w:hAnsi="Times New Roman" w:cs="Times New Roman"/>
          <w:sz w:val="28"/>
          <w:szCs w:val="28"/>
          <w:lang w:val="ru-RU"/>
        </w:rPr>
        <w:t xml:space="preserve">осуществляется </w:t>
      </w:r>
      <w:r w:rsidRPr="00D207EA">
        <w:rPr>
          <w:rFonts w:ascii="Times New Roman" w:eastAsia="Times New Roman Tj" w:hAnsi="Times New Roman" w:cs="Times New Roman"/>
          <w:sz w:val="28"/>
          <w:szCs w:val="28"/>
          <w:lang w:val="ru-RU"/>
        </w:rPr>
        <w:t>согласно положениям международн</w:t>
      </w:r>
      <w:r w:rsidR="005C3765" w:rsidRPr="00D207EA">
        <w:rPr>
          <w:rFonts w:ascii="Times New Roman" w:eastAsia="Times New Roman Tj" w:hAnsi="Times New Roman" w:cs="Times New Roman"/>
          <w:sz w:val="28"/>
          <w:szCs w:val="28"/>
          <w:lang w:val="ru-RU"/>
        </w:rPr>
        <w:t>ых</w:t>
      </w:r>
      <w:r w:rsidR="00B03587" w:rsidRPr="00D207EA">
        <w:rPr>
          <w:rFonts w:ascii="Times New Roman" w:eastAsia="Times New Roman Tj" w:hAnsi="Times New Roman" w:cs="Times New Roman"/>
          <w:sz w:val="28"/>
          <w:szCs w:val="28"/>
          <w:lang w:val="ru-RU"/>
        </w:rPr>
        <w:t xml:space="preserve"> договор</w:t>
      </w:r>
      <w:r w:rsidR="005C3765" w:rsidRPr="00D207EA">
        <w:rPr>
          <w:rFonts w:ascii="Times New Roman" w:eastAsia="Times New Roman Tj" w:hAnsi="Times New Roman" w:cs="Times New Roman"/>
          <w:sz w:val="28"/>
          <w:szCs w:val="28"/>
          <w:lang w:val="ru-RU"/>
        </w:rPr>
        <w:t>ов</w:t>
      </w:r>
      <w:r w:rsidR="00B03587" w:rsidRPr="00D207EA">
        <w:rPr>
          <w:rFonts w:ascii="Times New Roman" w:eastAsia="Times New Roman Tj" w:hAnsi="Times New Roman" w:cs="Times New Roman"/>
          <w:sz w:val="28"/>
          <w:szCs w:val="28"/>
          <w:lang w:val="ru-RU"/>
        </w:rPr>
        <w:t xml:space="preserve"> в сфере</w:t>
      </w:r>
      <w:r w:rsidRPr="00D207EA">
        <w:rPr>
          <w:rFonts w:ascii="Times New Roman" w:eastAsia="Times New Roman Tj" w:hAnsi="Times New Roman" w:cs="Times New Roman"/>
          <w:sz w:val="28"/>
          <w:szCs w:val="28"/>
          <w:lang w:val="ru-RU"/>
        </w:rPr>
        <w:t xml:space="preserve"> налого</w:t>
      </w:r>
      <w:r w:rsidR="00B03587" w:rsidRPr="00D207EA">
        <w:rPr>
          <w:rFonts w:ascii="Times New Roman" w:eastAsia="Times New Roman Tj" w:hAnsi="Times New Roman" w:cs="Times New Roman"/>
          <w:sz w:val="28"/>
          <w:szCs w:val="28"/>
          <w:lang w:val="ru-RU"/>
        </w:rPr>
        <w:t>обложения</w:t>
      </w:r>
      <w:r w:rsidRPr="00D207EA">
        <w:rPr>
          <w:rFonts w:ascii="Times New Roman" w:eastAsia="Times New Roman Tj" w:hAnsi="Times New Roman" w:cs="Times New Roman"/>
          <w:sz w:val="28"/>
          <w:szCs w:val="28"/>
          <w:lang w:val="ru-RU"/>
        </w:rPr>
        <w:t>, за исключением доходов, указанных в статьях 17</w:t>
      </w:r>
      <w:r w:rsidR="008976DC" w:rsidRPr="00D207EA">
        <w:rPr>
          <w:rFonts w:ascii="Times New Roman" w:eastAsia="Times New Roman Tj" w:hAnsi="Times New Roman" w:cs="Times New Roman"/>
          <w:sz w:val="28"/>
          <w:szCs w:val="28"/>
          <w:lang w:val="ru-RU"/>
        </w:rPr>
        <w:t>3</w:t>
      </w:r>
      <w:r w:rsidR="003434FA" w:rsidRPr="00D207EA">
        <w:rPr>
          <w:rFonts w:ascii="Times New Roman" w:eastAsia="Times New Roman Tj" w:hAnsi="Times New Roman" w:cs="Times New Roman"/>
          <w:sz w:val="28"/>
          <w:szCs w:val="28"/>
          <w:lang w:val="ru-RU"/>
        </w:rPr>
        <w:t>-</w:t>
      </w:r>
      <w:r w:rsidRPr="00D207EA">
        <w:rPr>
          <w:rFonts w:ascii="Times New Roman" w:eastAsia="Times New Roman Tj" w:hAnsi="Times New Roman" w:cs="Times New Roman"/>
          <w:sz w:val="28"/>
          <w:szCs w:val="28"/>
          <w:lang w:val="ru-RU"/>
        </w:rPr>
        <w:t>1</w:t>
      </w:r>
      <w:r w:rsidR="007840D0" w:rsidRPr="00D207EA">
        <w:rPr>
          <w:rFonts w:ascii="Times New Roman" w:eastAsia="Times New Roman Tj" w:hAnsi="Times New Roman" w:cs="Times New Roman"/>
          <w:sz w:val="28"/>
          <w:szCs w:val="28"/>
          <w:lang w:val="ru-RU"/>
        </w:rPr>
        <w:t>7</w:t>
      </w:r>
      <w:r w:rsidR="008976DC" w:rsidRPr="00D207EA">
        <w:rPr>
          <w:rFonts w:ascii="Times New Roman" w:eastAsia="Times New Roman Tj" w:hAnsi="Times New Roman" w:cs="Times New Roman"/>
          <w:sz w:val="28"/>
          <w:szCs w:val="28"/>
          <w:lang w:val="ru-RU"/>
        </w:rPr>
        <w:t>7</w:t>
      </w:r>
      <w:r w:rsidR="001A3BBA" w:rsidRPr="00D207EA">
        <w:rPr>
          <w:rFonts w:ascii="Times New Roman" w:eastAsia="Times New Roman Tj" w:hAnsi="Times New Roman" w:cs="Times New Roman"/>
          <w:sz w:val="28"/>
          <w:szCs w:val="28"/>
          <w:lang w:val="ru-RU"/>
        </w:rPr>
        <w:t xml:space="preserve"> </w:t>
      </w:r>
      <w:r w:rsidRPr="00D207EA">
        <w:rPr>
          <w:rFonts w:ascii="Times New Roman" w:eastAsia="Times New Roman Tj" w:hAnsi="Times New Roman" w:cs="Times New Roman"/>
          <w:sz w:val="28"/>
          <w:szCs w:val="28"/>
          <w:lang w:val="ru-RU"/>
        </w:rPr>
        <w:t>настоящего Кодекса.</w:t>
      </w:r>
    </w:p>
    <w:p w14:paraId="22C105E0" w14:textId="77777777" w:rsidR="00166232"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xml:space="preserve">2. </w:t>
      </w:r>
      <w:r w:rsidR="00166232" w:rsidRPr="00D207EA">
        <w:rPr>
          <w:rFonts w:ascii="Times New Roman" w:eastAsia="Times New Roman Tj" w:hAnsi="Times New Roman" w:cs="Times New Roman"/>
          <w:sz w:val="28"/>
          <w:szCs w:val="28"/>
          <w:lang w:val="ru-RU"/>
        </w:rPr>
        <w:t xml:space="preserve">Нерезиденты, получающие доход из источников, находящихся в Республике Таджикистан, без создания постоянного </w:t>
      </w:r>
      <w:r w:rsidR="00FB6B3E" w:rsidRPr="00D207EA">
        <w:rPr>
          <w:rFonts w:ascii="Times New Roman" w:eastAsia="Times New Roman Tj" w:hAnsi="Times New Roman" w:cs="Times New Roman"/>
          <w:sz w:val="28"/>
          <w:szCs w:val="28"/>
          <w:lang w:val="ru-RU"/>
        </w:rPr>
        <w:t>учреждения</w:t>
      </w:r>
      <w:r w:rsidR="00166232" w:rsidRPr="00D207EA">
        <w:rPr>
          <w:rFonts w:ascii="Times New Roman" w:eastAsia="Times New Roman Tj" w:hAnsi="Times New Roman" w:cs="Times New Roman"/>
          <w:sz w:val="28"/>
          <w:szCs w:val="28"/>
          <w:lang w:val="ru-RU"/>
        </w:rPr>
        <w:t xml:space="preserve">, имеют право уплачивать налоги в соответствии с международными </w:t>
      </w:r>
      <w:r w:rsidR="00B03587" w:rsidRPr="00D207EA">
        <w:rPr>
          <w:rFonts w:ascii="Times New Roman" w:eastAsia="Times New Roman Tj" w:hAnsi="Times New Roman" w:cs="Times New Roman"/>
          <w:sz w:val="28"/>
          <w:szCs w:val="28"/>
          <w:lang w:val="ru-RU"/>
        </w:rPr>
        <w:t>договорами</w:t>
      </w:r>
      <w:r w:rsidR="00166232" w:rsidRPr="00D207EA">
        <w:rPr>
          <w:rFonts w:ascii="Times New Roman" w:eastAsia="Times New Roman Tj" w:hAnsi="Times New Roman" w:cs="Times New Roman"/>
          <w:sz w:val="28"/>
          <w:szCs w:val="28"/>
          <w:lang w:val="ru-RU"/>
        </w:rPr>
        <w:t>, признанными Таджикистан</w:t>
      </w:r>
      <w:r w:rsidR="005C3765" w:rsidRPr="00D207EA">
        <w:rPr>
          <w:rFonts w:ascii="Times New Roman" w:eastAsia="Times New Roman Tj" w:hAnsi="Times New Roman" w:cs="Times New Roman"/>
          <w:sz w:val="28"/>
          <w:szCs w:val="28"/>
          <w:lang w:val="ru-RU"/>
        </w:rPr>
        <w:t>ом</w:t>
      </w:r>
      <w:r w:rsidR="00166232" w:rsidRPr="00D207EA">
        <w:rPr>
          <w:rFonts w:ascii="Times New Roman" w:eastAsia="Times New Roman Tj" w:hAnsi="Times New Roman" w:cs="Times New Roman"/>
          <w:sz w:val="28"/>
          <w:szCs w:val="28"/>
          <w:lang w:val="ru-RU"/>
        </w:rPr>
        <w:t>.</w:t>
      </w:r>
    </w:p>
    <w:p w14:paraId="620B2AAE"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3. </w:t>
      </w:r>
      <w:r w:rsidR="00166232" w:rsidRPr="00D207EA">
        <w:rPr>
          <w:rFonts w:ascii="Times New Roman" w:eastAsia="Times New Roman Tj" w:hAnsi="Times New Roman" w:cs="Times New Roman"/>
          <w:sz w:val="28"/>
          <w:szCs w:val="28"/>
          <w:lang w:val="ru-RU"/>
        </w:rPr>
        <w:t xml:space="preserve">В случае неприменения положений настоящей статьи к нерезидентам, предусмотренным </w:t>
      </w:r>
      <w:r w:rsidR="005C3765" w:rsidRPr="00D207EA">
        <w:rPr>
          <w:rFonts w:ascii="Times New Roman" w:eastAsia="Times New Roman Tj" w:hAnsi="Times New Roman" w:cs="Times New Roman"/>
          <w:sz w:val="28"/>
          <w:szCs w:val="28"/>
          <w:lang w:val="ru-RU"/>
        </w:rPr>
        <w:t>част</w:t>
      </w:r>
      <w:r w:rsidR="00596B8E" w:rsidRPr="00D207EA">
        <w:rPr>
          <w:rFonts w:ascii="Times New Roman" w:eastAsia="Times New Roman Tj" w:hAnsi="Times New Roman" w:cs="Times New Roman"/>
          <w:sz w:val="28"/>
          <w:szCs w:val="28"/>
          <w:lang w:val="ru-RU"/>
        </w:rPr>
        <w:t>ью</w:t>
      </w:r>
      <w:r w:rsidR="00166232" w:rsidRPr="00D207EA">
        <w:rPr>
          <w:rFonts w:ascii="Times New Roman" w:eastAsia="Times New Roman Tj" w:hAnsi="Times New Roman" w:cs="Times New Roman"/>
          <w:sz w:val="28"/>
          <w:szCs w:val="28"/>
          <w:lang w:val="ru-RU"/>
        </w:rPr>
        <w:t xml:space="preserve"> 2 настоящей статьи, и к резидентам иностранных государств, не заключивших с Республикой Тад</w:t>
      </w:r>
      <w:r w:rsidR="00FB6B3E" w:rsidRPr="00D207EA">
        <w:rPr>
          <w:rFonts w:ascii="Times New Roman" w:eastAsia="Times New Roman Tj" w:hAnsi="Times New Roman" w:cs="Times New Roman"/>
          <w:sz w:val="28"/>
          <w:szCs w:val="28"/>
          <w:lang w:val="ru-RU"/>
        </w:rPr>
        <w:t>жикистан международны</w:t>
      </w:r>
      <w:r w:rsidR="00B03587" w:rsidRPr="00D207EA">
        <w:rPr>
          <w:rFonts w:ascii="Times New Roman" w:eastAsia="Times New Roman Tj" w:hAnsi="Times New Roman" w:cs="Times New Roman"/>
          <w:sz w:val="28"/>
          <w:szCs w:val="28"/>
          <w:lang w:val="ru-RU"/>
        </w:rPr>
        <w:t>е</w:t>
      </w:r>
      <w:r w:rsidR="00FB6B3E" w:rsidRPr="00D207EA">
        <w:rPr>
          <w:rFonts w:ascii="Times New Roman" w:eastAsia="Times New Roman Tj" w:hAnsi="Times New Roman" w:cs="Times New Roman"/>
          <w:sz w:val="28"/>
          <w:szCs w:val="28"/>
          <w:lang w:val="ru-RU"/>
        </w:rPr>
        <w:t xml:space="preserve"> </w:t>
      </w:r>
      <w:r w:rsidR="00B03587" w:rsidRPr="00D207EA">
        <w:rPr>
          <w:rFonts w:ascii="Times New Roman" w:eastAsia="Times New Roman Tj" w:hAnsi="Times New Roman" w:cs="Times New Roman"/>
          <w:sz w:val="28"/>
          <w:szCs w:val="28"/>
          <w:lang w:val="ru-RU"/>
        </w:rPr>
        <w:t xml:space="preserve">договора </w:t>
      </w:r>
      <w:r w:rsidR="00166232" w:rsidRPr="00D207EA">
        <w:rPr>
          <w:rFonts w:ascii="Times New Roman" w:eastAsia="Times New Roman Tj" w:hAnsi="Times New Roman" w:cs="Times New Roman"/>
          <w:sz w:val="28"/>
          <w:szCs w:val="28"/>
          <w:lang w:val="ru-RU"/>
        </w:rPr>
        <w:t xml:space="preserve">о предотвращении двойного налогообложения и уклонения от уплаты налогов, налоговые агенты обязаны </w:t>
      </w:r>
      <w:r w:rsidR="00FB6B3E" w:rsidRPr="00D207EA">
        <w:rPr>
          <w:rFonts w:ascii="Times New Roman" w:eastAsia="Times New Roman Tj" w:hAnsi="Times New Roman" w:cs="Times New Roman"/>
          <w:sz w:val="28"/>
          <w:szCs w:val="28"/>
          <w:lang w:val="ru-RU"/>
        </w:rPr>
        <w:t>удержать налог у</w:t>
      </w:r>
      <w:r w:rsidR="00166232" w:rsidRPr="00D207EA">
        <w:rPr>
          <w:rFonts w:ascii="Times New Roman" w:eastAsia="Times New Roman Tj" w:hAnsi="Times New Roman" w:cs="Times New Roman"/>
          <w:sz w:val="28"/>
          <w:szCs w:val="28"/>
          <w:lang w:val="ru-RU"/>
        </w:rPr>
        <w:t xml:space="preserve"> источник</w:t>
      </w:r>
      <w:r w:rsidR="00FB6B3E" w:rsidRPr="00D207EA">
        <w:rPr>
          <w:rFonts w:ascii="Times New Roman" w:eastAsia="Times New Roman Tj" w:hAnsi="Times New Roman" w:cs="Times New Roman"/>
          <w:sz w:val="28"/>
          <w:szCs w:val="28"/>
          <w:lang w:val="ru-RU"/>
        </w:rPr>
        <w:t>а</w:t>
      </w:r>
      <w:r w:rsidR="00166232" w:rsidRPr="00D207EA">
        <w:rPr>
          <w:rFonts w:ascii="Times New Roman" w:eastAsia="Times New Roman Tj" w:hAnsi="Times New Roman" w:cs="Times New Roman"/>
          <w:sz w:val="28"/>
          <w:szCs w:val="28"/>
          <w:lang w:val="ru-RU"/>
        </w:rPr>
        <w:t xml:space="preserve"> </w:t>
      </w:r>
      <w:r w:rsidR="00FB6B3E" w:rsidRPr="00D207EA">
        <w:rPr>
          <w:rFonts w:ascii="Times New Roman" w:eastAsia="Times New Roman Tj" w:hAnsi="Times New Roman" w:cs="Times New Roman"/>
          <w:sz w:val="28"/>
          <w:szCs w:val="28"/>
          <w:lang w:val="ru-RU"/>
        </w:rPr>
        <w:t>выплаты</w:t>
      </w:r>
      <w:r w:rsidR="00166232" w:rsidRPr="00D207EA">
        <w:rPr>
          <w:rFonts w:ascii="Times New Roman" w:eastAsia="Times New Roman Tj" w:hAnsi="Times New Roman" w:cs="Times New Roman"/>
          <w:sz w:val="28"/>
          <w:szCs w:val="28"/>
          <w:lang w:val="ru-RU"/>
        </w:rPr>
        <w:t xml:space="preserve"> и производить оплату в установленном порядке. </w:t>
      </w:r>
    </w:p>
    <w:p w14:paraId="617139EA" w14:textId="77777777" w:rsidR="003434FA" w:rsidRPr="00D207EA" w:rsidRDefault="003434F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4. Нерезиденты, получающие доход из источников, находящихся в Республике Таджикистан, без создания постоянного учреждения, в случае применения международного договора о предотвращении двойного налогообложения и уклонения от уплаты налогов, обязаны в установленном порядке подать в налоговые органы заявление,</w:t>
      </w:r>
      <w:r w:rsidRPr="00AE3833">
        <w:rPr>
          <w:rFonts w:ascii="Times New Roman" w:eastAsia="Times New Roman Tj" w:hAnsi="Times New Roman" w:cs="Times New Roman"/>
          <w:sz w:val="28"/>
          <w:szCs w:val="28"/>
          <w:lang w:val="ru-RU"/>
        </w:rPr>
        <w:t xml:space="preserve"> оригинал документа, </w:t>
      </w:r>
      <w:r w:rsidRPr="00D207EA">
        <w:rPr>
          <w:rFonts w:ascii="Times New Roman" w:eastAsia="Times New Roman Tj" w:hAnsi="Times New Roman" w:cs="Times New Roman"/>
          <w:sz w:val="28"/>
          <w:szCs w:val="28"/>
          <w:lang w:val="ru-RU"/>
        </w:rPr>
        <w:t xml:space="preserve">подтверждающего </w:t>
      </w:r>
      <w:proofErr w:type="spellStart"/>
      <w:r w:rsidRPr="00D207EA">
        <w:rPr>
          <w:rFonts w:ascii="Times New Roman" w:eastAsia="Times New Roman Tj" w:hAnsi="Times New Roman" w:cs="Times New Roman"/>
          <w:sz w:val="28"/>
          <w:szCs w:val="28"/>
          <w:lang w:val="ru-RU"/>
        </w:rPr>
        <w:t>резидентство</w:t>
      </w:r>
      <w:proofErr w:type="spellEnd"/>
      <w:r w:rsidRPr="00D207EA">
        <w:rPr>
          <w:rFonts w:ascii="Times New Roman" w:eastAsia="Times New Roman Tj" w:hAnsi="Times New Roman" w:cs="Times New Roman"/>
          <w:sz w:val="28"/>
          <w:szCs w:val="28"/>
          <w:lang w:val="ru-RU"/>
        </w:rPr>
        <w:t xml:space="preserve"> в договаривающемся государстве на соответствующий календарн</w:t>
      </w:r>
      <w:r w:rsidR="005C3765" w:rsidRPr="00D207EA">
        <w:rPr>
          <w:rFonts w:ascii="Times New Roman" w:eastAsia="Times New Roman Tj" w:hAnsi="Times New Roman" w:cs="Times New Roman"/>
          <w:sz w:val="28"/>
          <w:szCs w:val="28"/>
          <w:lang w:val="ru-RU"/>
        </w:rPr>
        <w:t>ый</w:t>
      </w:r>
      <w:r w:rsidRPr="00D207EA">
        <w:rPr>
          <w:rFonts w:ascii="Times New Roman" w:eastAsia="Times New Roman Tj" w:hAnsi="Times New Roman" w:cs="Times New Roman"/>
          <w:sz w:val="28"/>
          <w:szCs w:val="28"/>
          <w:lang w:val="ru-RU"/>
        </w:rPr>
        <w:t xml:space="preserve"> год (с нотариально заверенным или </w:t>
      </w:r>
      <w:proofErr w:type="spellStart"/>
      <w:r w:rsidRPr="00D207EA">
        <w:rPr>
          <w:rFonts w:ascii="Times New Roman" w:eastAsia="Times New Roman Tj" w:hAnsi="Times New Roman" w:cs="Times New Roman"/>
          <w:sz w:val="28"/>
          <w:szCs w:val="28"/>
          <w:lang w:val="ru-RU"/>
        </w:rPr>
        <w:t>апостилированным</w:t>
      </w:r>
      <w:proofErr w:type="spellEnd"/>
      <w:r w:rsidRPr="00D207EA">
        <w:rPr>
          <w:rFonts w:ascii="Times New Roman" w:eastAsia="Times New Roman Tj" w:hAnsi="Times New Roman" w:cs="Times New Roman"/>
          <w:sz w:val="28"/>
          <w:szCs w:val="28"/>
          <w:lang w:val="ru-RU"/>
        </w:rPr>
        <w:t xml:space="preserve"> переводом).</w:t>
      </w:r>
      <w:r w:rsidRPr="00D207EA" w:rsidDel="00FB6B3E">
        <w:rPr>
          <w:rFonts w:ascii="Times New Roman" w:eastAsia="Times New Roman Tj" w:hAnsi="Times New Roman" w:cs="Times New Roman"/>
          <w:sz w:val="28"/>
          <w:szCs w:val="28"/>
          <w:lang w:val="ru-RU"/>
        </w:rPr>
        <w:t xml:space="preserve"> </w:t>
      </w:r>
      <w:r w:rsidRPr="00D207EA">
        <w:rPr>
          <w:rFonts w:ascii="Times New Roman" w:eastAsia="Times New Roman Tj" w:hAnsi="Times New Roman" w:cs="Times New Roman"/>
          <w:sz w:val="28"/>
          <w:szCs w:val="28"/>
          <w:lang w:val="ru-RU"/>
        </w:rPr>
        <w:t xml:space="preserve"> </w:t>
      </w:r>
    </w:p>
    <w:p w14:paraId="4FC7A4A4" w14:textId="77777777" w:rsidR="003434FA" w:rsidRPr="00D207EA" w:rsidRDefault="003434F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5. При выплате дохода нерезиденту налоговый агент должен соблюдать положения международных договоров в сфере налогообложения. В случае неисполнения налоговым агентом положений настоящей статьи, обязанности по удержанию налога у источника выплаты, а также уплате штрафов и процентов за неисполнение налоговых обязательств в установленные сроки возлагаются на налоговый агент. </w:t>
      </w:r>
    </w:p>
    <w:p w14:paraId="3904113A"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6. Налоговы</w:t>
      </w:r>
      <w:r w:rsidR="00546B22" w:rsidRPr="00D207EA">
        <w:rPr>
          <w:rFonts w:ascii="Times New Roman" w:eastAsia="Times New Roman Tj" w:hAnsi="Times New Roman" w:cs="Times New Roman"/>
          <w:sz w:val="28"/>
          <w:szCs w:val="28"/>
          <w:lang w:val="ru-RU"/>
        </w:rPr>
        <w:t>й</w:t>
      </w:r>
      <w:r w:rsidRPr="00D207EA">
        <w:rPr>
          <w:rFonts w:ascii="Times New Roman" w:eastAsia="Times New Roman Tj" w:hAnsi="Times New Roman" w:cs="Times New Roman"/>
          <w:sz w:val="28"/>
          <w:szCs w:val="28"/>
          <w:lang w:val="ru-RU"/>
        </w:rPr>
        <w:t xml:space="preserve"> орган</w:t>
      </w:r>
      <w:r w:rsidR="00546B22" w:rsidRPr="00D207EA">
        <w:rPr>
          <w:rFonts w:ascii="Times New Roman" w:eastAsia="Times New Roman Tj" w:hAnsi="Times New Roman" w:cs="Times New Roman"/>
          <w:sz w:val="28"/>
          <w:szCs w:val="28"/>
          <w:lang w:val="ru-RU"/>
        </w:rPr>
        <w:t xml:space="preserve"> осуществляет ведение </w:t>
      </w:r>
      <w:r w:rsidR="0021096E" w:rsidRPr="00D207EA">
        <w:rPr>
          <w:rFonts w:ascii="Times New Roman" w:eastAsia="Times New Roman Tj" w:hAnsi="Times New Roman" w:cs="Times New Roman"/>
          <w:sz w:val="28"/>
          <w:szCs w:val="28"/>
          <w:lang w:val="ru-RU"/>
        </w:rPr>
        <w:t>учёт</w:t>
      </w:r>
      <w:r w:rsidR="00546B22" w:rsidRPr="00D207EA">
        <w:rPr>
          <w:rFonts w:ascii="Times New Roman" w:eastAsia="Times New Roman Tj" w:hAnsi="Times New Roman" w:cs="Times New Roman"/>
          <w:sz w:val="28"/>
          <w:szCs w:val="28"/>
          <w:lang w:val="ru-RU"/>
        </w:rPr>
        <w:t>а нижеследующих денежных средств</w:t>
      </w:r>
      <w:r w:rsidR="00624443" w:rsidRPr="00D207EA">
        <w:rPr>
          <w:rFonts w:ascii="Times New Roman" w:eastAsia="Times New Roman Tj" w:hAnsi="Times New Roman" w:cs="Times New Roman"/>
          <w:sz w:val="28"/>
          <w:szCs w:val="28"/>
          <w:lang w:val="ru-RU"/>
        </w:rPr>
        <w:t>:</w:t>
      </w:r>
    </w:p>
    <w:p w14:paraId="6C15BC41" w14:textId="77777777" w:rsidR="00546B22" w:rsidRPr="00D207EA" w:rsidRDefault="00546B2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w:hAnsi="Times New Roman" w:cs="Times New Roman"/>
          <w:sz w:val="28"/>
          <w:szCs w:val="28"/>
          <w:lang w:val="ru-RU"/>
        </w:rPr>
        <w:t>- сумм</w:t>
      </w:r>
      <w:r w:rsidR="005C3765" w:rsidRPr="00D207EA">
        <w:rPr>
          <w:rFonts w:ascii="Times New Roman" w:eastAsia="Times New Roman" w:hAnsi="Times New Roman" w:cs="Times New Roman"/>
          <w:sz w:val="28"/>
          <w:szCs w:val="28"/>
          <w:lang w:val="ru-RU"/>
        </w:rPr>
        <w:t>а</w:t>
      </w:r>
      <w:r w:rsidRPr="00D207EA">
        <w:rPr>
          <w:rFonts w:ascii="Times New Roman" w:eastAsia="Times New Roman" w:hAnsi="Times New Roman" w:cs="Times New Roman"/>
          <w:sz w:val="28"/>
          <w:szCs w:val="28"/>
          <w:lang w:val="ru-RU"/>
        </w:rPr>
        <w:t xml:space="preserve"> доходов из источников, находящихся на территории Республики Таджикистан, независимо от места их выплаты, уплаченных налоговыми агентами нерезидентам;</w:t>
      </w:r>
    </w:p>
    <w:p w14:paraId="18E3EFD1" w14:textId="77777777" w:rsidR="003434FA" w:rsidRPr="00D207EA" w:rsidRDefault="003434F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w:hAnsi="Times New Roman" w:cs="Times New Roman"/>
          <w:sz w:val="28"/>
          <w:szCs w:val="28"/>
          <w:lang w:val="ru-RU"/>
        </w:rPr>
        <w:t>- сумм</w:t>
      </w:r>
      <w:r w:rsidR="005C3765" w:rsidRPr="00D207EA">
        <w:rPr>
          <w:rFonts w:ascii="Times New Roman" w:eastAsia="Times New Roman" w:hAnsi="Times New Roman" w:cs="Times New Roman"/>
          <w:sz w:val="28"/>
          <w:szCs w:val="28"/>
          <w:lang w:val="ru-RU"/>
        </w:rPr>
        <w:t>а</w:t>
      </w:r>
      <w:r w:rsidRPr="00D207EA">
        <w:rPr>
          <w:rFonts w:ascii="Times New Roman" w:eastAsia="Times New Roman" w:hAnsi="Times New Roman" w:cs="Times New Roman"/>
          <w:sz w:val="28"/>
          <w:szCs w:val="28"/>
          <w:lang w:val="ru-RU"/>
        </w:rPr>
        <w:t xml:space="preserve"> уплаченных (возвращенных) налогов нерезидентам, имеющим право применять положения международных договоров;</w:t>
      </w:r>
    </w:p>
    <w:p w14:paraId="7B73F578" w14:textId="77777777" w:rsidR="003434FA" w:rsidRPr="00D207EA" w:rsidRDefault="003434F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w:hAnsi="Times New Roman" w:cs="Times New Roman"/>
          <w:sz w:val="28"/>
          <w:szCs w:val="28"/>
          <w:lang w:val="ru-RU"/>
        </w:rPr>
        <w:t>- сумм</w:t>
      </w:r>
      <w:r w:rsidR="005C3765" w:rsidRPr="00D207EA">
        <w:rPr>
          <w:rFonts w:ascii="Times New Roman" w:eastAsia="Times New Roman" w:hAnsi="Times New Roman" w:cs="Times New Roman"/>
          <w:sz w:val="28"/>
          <w:szCs w:val="28"/>
          <w:lang w:val="ru-RU"/>
        </w:rPr>
        <w:t>а</w:t>
      </w:r>
      <w:r w:rsidRPr="00D207EA">
        <w:rPr>
          <w:rFonts w:ascii="Times New Roman" w:eastAsia="Times New Roman" w:hAnsi="Times New Roman" w:cs="Times New Roman"/>
          <w:sz w:val="28"/>
          <w:szCs w:val="28"/>
          <w:lang w:val="ru-RU"/>
        </w:rPr>
        <w:t xml:space="preserve"> налогов, удерживаемых налоговыми агентами от доходов нерезидентов в Республике Таджикистан и уплаченных в бюджет.</w:t>
      </w:r>
    </w:p>
    <w:p w14:paraId="2A9D06EA" w14:textId="77777777" w:rsidR="00D207EA" w:rsidRDefault="00D207EA" w:rsidP="0019594B">
      <w:pPr>
        <w:pStyle w:val="Heading1"/>
        <w:shd w:val="clear" w:color="auto" w:fill="FFFFFF"/>
        <w:tabs>
          <w:tab w:val="left" w:pos="851"/>
        </w:tabs>
        <w:spacing w:before="0"/>
        <w:ind w:firstLine="567"/>
        <w:jc w:val="both"/>
        <w:rPr>
          <w:rFonts w:eastAsia="Times New Roman Tj"/>
          <w:szCs w:val="28"/>
          <w:lang w:val="ru-RU"/>
        </w:rPr>
      </w:pPr>
      <w:bookmarkStart w:id="622" w:name="_Toc48487153"/>
      <w:bookmarkStart w:id="623" w:name="_Toc86504888"/>
      <w:bookmarkStart w:id="624" w:name="_Toc86505379"/>
    </w:p>
    <w:p w14:paraId="651EFE78" w14:textId="77777777" w:rsidR="005829AF" w:rsidRPr="00AE3833" w:rsidRDefault="00535AF6" w:rsidP="0019594B">
      <w:pPr>
        <w:pStyle w:val="Heading1"/>
        <w:shd w:val="clear" w:color="auto" w:fill="FFFFFF"/>
        <w:tabs>
          <w:tab w:val="left" w:pos="851"/>
        </w:tabs>
        <w:spacing w:before="0"/>
        <w:ind w:firstLine="567"/>
        <w:jc w:val="both"/>
        <w:rPr>
          <w:rFonts w:eastAsia="Times New Roman Tj"/>
          <w:szCs w:val="28"/>
          <w:lang w:val="ru-RU"/>
        </w:rPr>
      </w:pPr>
      <w:r w:rsidRPr="00AE3833">
        <w:rPr>
          <w:rFonts w:eastAsia="Times New Roman Tj"/>
          <w:szCs w:val="28"/>
          <w:lang w:val="ru-RU"/>
        </w:rPr>
        <w:t>Статья 17</w:t>
      </w:r>
      <w:r w:rsidR="008976DC" w:rsidRPr="00AE3833">
        <w:rPr>
          <w:rFonts w:eastAsia="Times New Roman Tj"/>
          <w:szCs w:val="28"/>
          <w:lang w:val="ru-RU"/>
        </w:rPr>
        <w:t>3</w:t>
      </w:r>
      <w:r w:rsidR="005829AF" w:rsidRPr="00AE3833">
        <w:rPr>
          <w:rFonts w:eastAsia="Times New Roman Tj"/>
          <w:szCs w:val="28"/>
          <w:lang w:val="ru-RU"/>
        </w:rPr>
        <w:t xml:space="preserve">. Порядок применения международных </w:t>
      </w:r>
      <w:r w:rsidR="00B03587" w:rsidRPr="00AE3833">
        <w:rPr>
          <w:rFonts w:eastAsia="Times New Roman Tj"/>
          <w:szCs w:val="28"/>
          <w:lang w:val="ru-RU"/>
        </w:rPr>
        <w:t xml:space="preserve">договоров в сфере </w:t>
      </w:r>
      <w:r w:rsidR="005829AF" w:rsidRPr="00AE3833">
        <w:rPr>
          <w:rFonts w:eastAsia="Times New Roman Tj"/>
          <w:szCs w:val="28"/>
          <w:lang w:val="ru-RU"/>
        </w:rPr>
        <w:t>налогообложения доходов от</w:t>
      </w:r>
      <w:r w:rsidR="001A3BBA" w:rsidRPr="00AE3833">
        <w:rPr>
          <w:rFonts w:eastAsia="Times New Roman Tj"/>
          <w:szCs w:val="28"/>
          <w:lang w:val="ru-RU"/>
        </w:rPr>
        <w:t xml:space="preserve"> </w:t>
      </w:r>
      <w:r w:rsidR="005829AF" w:rsidRPr="00AE3833">
        <w:rPr>
          <w:rFonts w:eastAsia="Times New Roman Tj"/>
          <w:szCs w:val="28"/>
          <w:lang w:val="ru-RU"/>
        </w:rPr>
        <w:t>транспортных услуг в международных перевозках</w:t>
      </w:r>
      <w:bookmarkEnd w:id="622"/>
      <w:bookmarkEnd w:id="623"/>
      <w:bookmarkEnd w:id="624"/>
    </w:p>
    <w:p w14:paraId="71153C06" w14:textId="77777777" w:rsidR="003434FA" w:rsidRPr="00D207EA" w:rsidRDefault="003434F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xml:space="preserve">1. Доходы юридического лица-нерезидента от деятельности транспортных услуг в международных перевозках, одной из сторон которых является Республика Таджикистан, освобождаются от налогообложения без подачи </w:t>
      </w:r>
      <w:r w:rsidRPr="00D207EA">
        <w:rPr>
          <w:rFonts w:ascii="Times New Roman" w:hAnsi="Times New Roman" w:cs="Times New Roman"/>
          <w:sz w:val="28"/>
          <w:szCs w:val="28"/>
          <w:lang w:val="ru-RU"/>
        </w:rPr>
        <w:t xml:space="preserve">заявления на основании документа, подтверждающего </w:t>
      </w:r>
      <w:proofErr w:type="spellStart"/>
      <w:r w:rsidRPr="00D207EA">
        <w:rPr>
          <w:rFonts w:ascii="Times New Roman" w:hAnsi="Times New Roman" w:cs="Times New Roman"/>
          <w:sz w:val="28"/>
          <w:szCs w:val="28"/>
          <w:lang w:val="ru-RU"/>
        </w:rPr>
        <w:t>резидентство</w:t>
      </w:r>
      <w:proofErr w:type="spellEnd"/>
      <w:r w:rsidRPr="00D207EA">
        <w:rPr>
          <w:rFonts w:ascii="Times New Roman" w:hAnsi="Times New Roman" w:cs="Times New Roman"/>
          <w:sz w:val="28"/>
          <w:szCs w:val="28"/>
          <w:lang w:val="ru-RU"/>
        </w:rPr>
        <w:t>, если выполнены</w:t>
      </w:r>
      <w:r w:rsidRPr="00D207EA">
        <w:rPr>
          <w:rFonts w:ascii="Times New Roman" w:eastAsia="Times New Roman Tj" w:hAnsi="Times New Roman" w:cs="Times New Roman"/>
          <w:sz w:val="28"/>
          <w:szCs w:val="28"/>
          <w:lang w:val="ru-RU"/>
        </w:rPr>
        <w:t xml:space="preserve"> следующие условия:</w:t>
      </w:r>
    </w:p>
    <w:p w14:paraId="56ACAABD" w14:textId="77777777" w:rsidR="003434FA" w:rsidRPr="00D207EA" w:rsidRDefault="003434F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в отношении юридического лица-нерезидента применяются положения международных договоров в сфере налогообложения;</w:t>
      </w:r>
    </w:p>
    <w:p w14:paraId="391EF88A" w14:textId="77777777" w:rsidR="003434FA" w:rsidRPr="00D207EA" w:rsidRDefault="003434F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юридическое лицо-нерезидент в Республике Таджикистан имеет постоянное учреждение для осуществления такой деятельности.</w:t>
      </w:r>
    </w:p>
    <w:p w14:paraId="7431A4D7" w14:textId="77777777" w:rsidR="003434FA" w:rsidRPr="00D207EA" w:rsidRDefault="003434F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2. С </w:t>
      </w:r>
      <w:r w:rsidR="0021096E" w:rsidRPr="00D207EA">
        <w:rPr>
          <w:rFonts w:ascii="Times New Roman" w:eastAsia="Times New Roman Tj" w:hAnsi="Times New Roman" w:cs="Times New Roman"/>
          <w:sz w:val="28"/>
          <w:szCs w:val="28"/>
          <w:lang w:val="ru-RU"/>
        </w:rPr>
        <w:t>учёт</w:t>
      </w:r>
      <w:r w:rsidRPr="00D207EA">
        <w:rPr>
          <w:rFonts w:ascii="Times New Roman" w:eastAsia="Times New Roman Tj" w:hAnsi="Times New Roman" w:cs="Times New Roman"/>
          <w:sz w:val="28"/>
          <w:szCs w:val="28"/>
          <w:lang w:val="ru-RU"/>
        </w:rPr>
        <w:t xml:space="preserve">ом положений </w:t>
      </w:r>
      <w:r w:rsidR="000D050A" w:rsidRPr="00D207EA">
        <w:rPr>
          <w:rFonts w:ascii="Times New Roman" w:eastAsia="Times New Roman Tj" w:hAnsi="Times New Roman" w:cs="Times New Roman"/>
          <w:sz w:val="28"/>
          <w:szCs w:val="28"/>
          <w:lang w:val="ru-RU"/>
        </w:rPr>
        <w:t>части</w:t>
      </w:r>
      <w:r w:rsidRPr="00D207EA">
        <w:rPr>
          <w:rFonts w:ascii="Times New Roman" w:eastAsia="Times New Roman Tj" w:hAnsi="Times New Roman" w:cs="Times New Roman"/>
          <w:sz w:val="28"/>
          <w:szCs w:val="28"/>
          <w:lang w:val="ru-RU"/>
        </w:rPr>
        <w:t xml:space="preserve"> 1 настоящей статьи, юридическое лицо-нерезидент обязано вести отдельный </w:t>
      </w:r>
      <w:r w:rsidR="0021096E" w:rsidRPr="00D207EA">
        <w:rPr>
          <w:rFonts w:ascii="Times New Roman" w:eastAsia="Times New Roman Tj" w:hAnsi="Times New Roman" w:cs="Times New Roman"/>
          <w:sz w:val="28"/>
          <w:szCs w:val="28"/>
          <w:lang w:val="ru-RU"/>
        </w:rPr>
        <w:t>учёт</w:t>
      </w:r>
      <w:r w:rsidRPr="00D207EA">
        <w:rPr>
          <w:rFonts w:ascii="Times New Roman" w:eastAsia="Times New Roman Tj" w:hAnsi="Times New Roman" w:cs="Times New Roman"/>
          <w:sz w:val="28"/>
          <w:szCs w:val="28"/>
          <w:lang w:val="ru-RU"/>
        </w:rPr>
        <w:t xml:space="preserve"> доходов от транспортных услуг в международных перевозках, не облагаемых налогом в соответствии с международными договорами</w:t>
      </w:r>
      <w:r w:rsidR="000D050A" w:rsidRPr="00D207EA">
        <w:rPr>
          <w:rFonts w:ascii="Times New Roman" w:eastAsia="Times New Roman Tj" w:hAnsi="Times New Roman" w:cs="Times New Roman"/>
          <w:sz w:val="28"/>
          <w:szCs w:val="28"/>
          <w:lang w:val="ru-RU"/>
        </w:rPr>
        <w:t>,</w:t>
      </w:r>
      <w:r w:rsidRPr="00D207EA">
        <w:rPr>
          <w:rFonts w:ascii="Times New Roman" w:eastAsia="Times New Roman Tj" w:hAnsi="Times New Roman" w:cs="Times New Roman"/>
          <w:sz w:val="28"/>
          <w:szCs w:val="28"/>
          <w:lang w:val="ru-RU"/>
        </w:rPr>
        <w:t xml:space="preserve"> и от транспортных услуг на территории Республики Таджикистан</w:t>
      </w:r>
      <w:r w:rsidR="000D050A" w:rsidRPr="00D207EA">
        <w:rPr>
          <w:rFonts w:ascii="Times New Roman" w:eastAsia="Times New Roman Tj" w:hAnsi="Times New Roman" w:cs="Times New Roman"/>
          <w:sz w:val="28"/>
          <w:szCs w:val="28"/>
          <w:lang w:val="ru-RU"/>
        </w:rPr>
        <w:t>, и включить валовы</w:t>
      </w:r>
      <w:r w:rsidRPr="00D207EA">
        <w:rPr>
          <w:rFonts w:ascii="Times New Roman" w:eastAsia="Times New Roman Tj" w:hAnsi="Times New Roman" w:cs="Times New Roman"/>
          <w:sz w:val="28"/>
          <w:szCs w:val="28"/>
          <w:lang w:val="ru-RU"/>
        </w:rPr>
        <w:t>й доход в декларацию по налогу на прибыль.</w:t>
      </w:r>
    </w:p>
    <w:p w14:paraId="2F8DBCB9"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3. </w:t>
      </w:r>
      <w:r w:rsidR="00C250AC" w:rsidRPr="00D207EA">
        <w:rPr>
          <w:rFonts w:ascii="Times New Roman" w:eastAsia="Times New Roman Tj" w:hAnsi="Times New Roman" w:cs="Times New Roman"/>
          <w:sz w:val="28"/>
          <w:szCs w:val="28"/>
          <w:lang w:val="ru-RU"/>
        </w:rPr>
        <w:t>При исчислении налога на прибыль из общей сум</w:t>
      </w:r>
      <w:r w:rsidR="00E972B4" w:rsidRPr="00D207EA">
        <w:rPr>
          <w:rFonts w:ascii="Times New Roman" w:eastAsia="Times New Roman Tj" w:hAnsi="Times New Roman" w:cs="Times New Roman"/>
          <w:sz w:val="28"/>
          <w:szCs w:val="28"/>
          <w:lang w:val="ru-RU"/>
        </w:rPr>
        <w:t>мы дохода, указанной</w:t>
      </w:r>
      <w:r w:rsidR="00C250AC" w:rsidRPr="00D207EA">
        <w:rPr>
          <w:rFonts w:ascii="Times New Roman" w:eastAsia="Times New Roman Tj" w:hAnsi="Times New Roman" w:cs="Times New Roman"/>
          <w:sz w:val="28"/>
          <w:szCs w:val="28"/>
          <w:lang w:val="ru-RU"/>
        </w:rPr>
        <w:t xml:space="preserve"> в части 2 настоящей статьи, вычитается доход, не подлежащий налогообложению в соответствии с международным </w:t>
      </w:r>
      <w:r w:rsidR="00B03587" w:rsidRPr="00D207EA">
        <w:rPr>
          <w:rFonts w:ascii="Times New Roman" w:eastAsia="Times New Roman Tj" w:hAnsi="Times New Roman" w:cs="Times New Roman"/>
          <w:sz w:val="28"/>
          <w:szCs w:val="28"/>
          <w:lang w:val="ru-RU"/>
        </w:rPr>
        <w:t>договором</w:t>
      </w:r>
      <w:r w:rsidR="00C250AC" w:rsidRPr="00D207EA">
        <w:rPr>
          <w:rFonts w:ascii="Times New Roman" w:eastAsia="Times New Roman Tj" w:hAnsi="Times New Roman" w:cs="Times New Roman"/>
          <w:sz w:val="28"/>
          <w:szCs w:val="28"/>
          <w:lang w:val="ru-RU"/>
        </w:rPr>
        <w:t xml:space="preserve">. </w:t>
      </w:r>
    </w:p>
    <w:p w14:paraId="6B8DDF58" w14:textId="77777777" w:rsidR="003434FA" w:rsidRPr="00D207EA" w:rsidRDefault="003434F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4. В случае несоблюдения положений международных договоров, повлекшего за собой частичную или полную неуплату налогов в бюджет Республики Таджикистан, юридическое лицо-нерезидент (постоянное учреждение) привлекается к ответственности в соответствии с законодательством Республики Таджикистан.</w:t>
      </w:r>
    </w:p>
    <w:p w14:paraId="3CBE2084" w14:textId="77777777" w:rsidR="005829AF" w:rsidRPr="00D207EA" w:rsidRDefault="00A572D7"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xml:space="preserve">5. Доходы юридического лица-нерезидента, занимающегося оказанием транспортных услуг в международных перевозках, одной из сторон которых является Республика Таджикистан, без создания постоянного учреждения в Республике Таджикистан и имеющего право выполнять положения международных </w:t>
      </w:r>
      <w:r w:rsidR="00023AAE" w:rsidRPr="00D207EA">
        <w:rPr>
          <w:rFonts w:ascii="Times New Roman" w:eastAsia="Times New Roman Tj" w:hAnsi="Times New Roman" w:cs="Times New Roman"/>
          <w:sz w:val="28"/>
          <w:szCs w:val="28"/>
          <w:lang w:val="ru-RU"/>
        </w:rPr>
        <w:t>договоров</w:t>
      </w:r>
      <w:r w:rsidRPr="00D207EA">
        <w:rPr>
          <w:rFonts w:ascii="Times New Roman" w:eastAsia="Times New Roman Tj" w:hAnsi="Times New Roman" w:cs="Times New Roman"/>
          <w:sz w:val="28"/>
          <w:szCs w:val="28"/>
          <w:lang w:val="ru-RU"/>
        </w:rPr>
        <w:t xml:space="preserve">, </w:t>
      </w:r>
      <w:r w:rsidR="00416CC3" w:rsidRPr="00D207EA">
        <w:rPr>
          <w:rFonts w:ascii="Times New Roman" w:eastAsia="Times New Roman Tj" w:hAnsi="Times New Roman" w:cs="Times New Roman"/>
          <w:sz w:val="28"/>
          <w:szCs w:val="28"/>
          <w:lang w:val="ru-RU"/>
        </w:rPr>
        <w:t>подлежат освобождению от налогообложения в по</w:t>
      </w:r>
      <w:r w:rsidR="00985206" w:rsidRPr="00D207EA">
        <w:rPr>
          <w:rFonts w:ascii="Times New Roman" w:eastAsia="Times New Roman Tj" w:hAnsi="Times New Roman" w:cs="Times New Roman"/>
          <w:sz w:val="28"/>
          <w:szCs w:val="28"/>
          <w:lang w:val="ru-RU"/>
        </w:rPr>
        <w:t>рядке, установленном</w:t>
      </w:r>
      <w:r w:rsidR="005939A4" w:rsidRPr="00D207EA">
        <w:rPr>
          <w:rFonts w:ascii="Times New Roman" w:eastAsia="Times New Roman Tj" w:hAnsi="Times New Roman" w:cs="Times New Roman"/>
          <w:sz w:val="28"/>
          <w:szCs w:val="28"/>
          <w:lang w:val="ru-RU"/>
        </w:rPr>
        <w:t xml:space="preserve"> статьёй</w:t>
      </w:r>
      <w:r w:rsidR="00985206" w:rsidRPr="00D207EA">
        <w:rPr>
          <w:rFonts w:ascii="Times New Roman" w:eastAsia="Times New Roman Tj" w:hAnsi="Times New Roman" w:cs="Times New Roman"/>
          <w:sz w:val="28"/>
          <w:szCs w:val="28"/>
          <w:lang w:val="ru-RU"/>
        </w:rPr>
        <w:t xml:space="preserve"> 17</w:t>
      </w:r>
      <w:r w:rsidR="008976DC" w:rsidRPr="00D207EA">
        <w:rPr>
          <w:rFonts w:ascii="Times New Roman" w:eastAsia="Times New Roman Tj" w:hAnsi="Times New Roman" w:cs="Times New Roman"/>
          <w:sz w:val="28"/>
          <w:szCs w:val="28"/>
          <w:lang w:val="ru-RU"/>
        </w:rPr>
        <w:t>2</w:t>
      </w:r>
      <w:r w:rsidR="00416CC3" w:rsidRPr="00D207EA">
        <w:rPr>
          <w:rFonts w:ascii="Times New Roman" w:eastAsia="Times New Roman Tj" w:hAnsi="Times New Roman" w:cs="Times New Roman"/>
          <w:sz w:val="28"/>
          <w:szCs w:val="28"/>
          <w:lang w:val="ru-RU"/>
        </w:rPr>
        <w:t xml:space="preserve"> настоящего Кодекса</w:t>
      </w:r>
      <w:r w:rsidR="005829AF" w:rsidRPr="00D207EA">
        <w:rPr>
          <w:rFonts w:ascii="Times New Roman" w:eastAsia="Times New Roman Tj" w:hAnsi="Times New Roman" w:cs="Times New Roman"/>
          <w:sz w:val="28"/>
          <w:szCs w:val="28"/>
          <w:lang w:val="ru-RU"/>
        </w:rPr>
        <w:t>.</w:t>
      </w:r>
    </w:p>
    <w:p w14:paraId="64F23102"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3A4EF763" w14:textId="77777777" w:rsidR="005829AF" w:rsidRPr="00AE3833" w:rsidRDefault="00535AF6" w:rsidP="0019594B">
      <w:pPr>
        <w:pStyle w:val="Heading1"/>
        <w:shd w:val="clear" w:color="auto" w:fill="FFFFFF"/>
        <w:tabs>
          <w:tab w:val="left" w:pos="851"/>
        </w:tabs>
        <w:spacing w:before="0"/>
        <w:ind w:firstLine="567"/>
        <w:jc w:val="both"/>
        <w:rPr>
          <w:rFonts w:eastAsia="Times New Roman Tj"/>
          <w:szCs w:val="28"/>
          <w:lang w:val="ru-RU"/>
        </w:rPr>
      </w:pPr>
      <w:bookmarkStart w:id="625" w:name="_Toc48487154"/>
      <w:bookmarkStart w:id="626" w:name="_Toc86504889"/>
      <w:bookmarkStart w:id="627" w:name="_Toc86505380"/>
      <w:r w:rsidRPr="00AE3833">
        <w:rPr>
          <w:rFonts w:eastAsia="Times New Roman Tj"/>
          <w:szCs w:val="28"/>
          <w:lang w:val="ru-RU"/>
        </w:rPr>
        <w:t>Статья 17</w:t>
      </w:r>
      <w:r w:rsidR="008976DC" w:rsidRPr="00AE3833">
        <w:rPr>
          <w:rFonts w:eastAsia="Times New Roman Tj"/>
          <w:szCs w:val="28"/>
          <w:lang w:val="ru-RU"/>
        </w:rPr>
        <w:t>4</w:t>
      </w:r>
      <w:r w:rsidR="005829AF" w:rsidRPr="00AE3833">
        <w:rPr>
          <w:rFonts w:eastAsia="Times New Roman Tj"/>
          <w:szCs w:val="28"/>
          <w:lang w:val="ru-RU"/>
        </w:rPr>
        <w:t xml:space="preserve">. Порядок применения международного </w:t>
      </w:r>
      <w:r w:rsidR="00023AAE" w:rsidRPr="00AE3833">
        <w:rPr>
          <w:rFonts w:eastAsia="Times New Roman Tj"/>
          <w:szCs w:val="28"/>
          <w:lang w:val="ru-RU"/>
        </w:rPr>
        <w:t>договора в сфере налогообложения</w:t>
      </w:r>
      <w:r w:rsidR="001A3BBA" w:rsidRPr="00AE3833">
        <w:rPr>
          <w:rFonts w:eastAsia="Times New Roman Tj"/>
          <w:szCs w:val="28"/>
          <w:lang w:val="ru-RU"/>
        </w:rPr>
        <w:t xml:space="preserve"> </w:t>
      </w:r>
      <w:r w:rsidR="005829AF" w:rsidRPr="00AE3833">
        <w:rPr>
          <w:rFonts w:eastAsia="Times New Roman Tj"/>
          <w:szCs w:val="28"/>
          <w:lang w:val="ru-RU"/>
        </w:rPr>
        <w:t>в отношении налогообложения дивидендов, процентов</w:t>
      </w:r>
      <w:r w:rsidR="00324066">
        <w:rPr>
          <w:rFonts w:eastAsia="Times New Roman Tj"/>
          <w:szCs w:val="28"/>
          <w:lang w:val="ru-RU"/>
        </w:rPr>
        <w:t xml:space="preserve"> и</w:t>
      </w:r>
      <w:r w:rsidR="005829AF" w:rsidRPr="00AE3833">
        <w:rPr>
          <w:rFonts w:eastAsia="Times New Roman Tj"/>
          <w:szCs w:val="28"/>
          <w:lang w:val="ru-RU"/>
        </w:rPr>
        <w:t xml:space="preserve"> роялти</w:t>
      </w:r>
      <w:bookmarkEnd w:id="625"/>
      <w:bookmarkEnd w:id="626"/>
      <w:bookmarkEnd w:id="627"/>
    </w:p>
    <w:p w14:paraId="02756CC2" w14:textId="77777777" w:rsidR="00A572D7"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xml:space="preserve">1. </w:t>
      </w:r>
      <w:r w:rsidR="00A572D7" w:rsidRPr="00D207EA">
        <w:rPr>
          <w:rFonts w:ascii="Times New Roman" w:eastAsia="Times New Roman Tj" w:hAnsi="Times New Roman" w:cs="Times New Roman"/>
          <w:sz w:val="28"/>
          <w:szCs w:val="28"/>
          <w:lang w:val="ru-RU"/>
        </w:rPr>
        <w:t xml:space="preserve">При выплате дохода нерезиденту в виде </w:t>
      </w:r>
      <w:r w:rsidR="007E2FC5" w:rsidRPr="00D207EA">
        <w:rPr>
          <w:rFonts w:ascii="Times New Roman" w:eastAsia="Times New Roman Tj" w:hAnsi="Times New Roman" w:cs="Times New Roman"/>
          <w:sz w:val="28"/>
          <w:szCs w:val="28"/>
          <w:lang w:val="ru-RU"/>
        </w:rPr>
        <w:t>дивидендов</w:t>
      </w:r>
      <w:r w:rsidR="00A572D7" w:rsidRPr="00D207EA">
        <w:rPr>
          <w:rFonts w:ascii="Times New Roman" w:eastAsia="Times New Roman Tj" w:hAnsi="Times New Roman" w:cs="Times New Roman"/>
          <w:sz w:val="28"/>
          <w:szCs w:val="28"/>
          <w:lang w:val="ru-RU"/>
        </w:rPr>
        <w:t>, процентов и роялти</w:t>
      </w:r>
      <w:r w:rsidR="00BA6E5F" w:rsidRPr="00D207EA">
        <w:rPr>
          <w:rFonts w:ascii="Times New Roman" w:eastAsia="Times New Roman Tj" w:hAnsi="Times New Roman" w:cs="Times New Roman"/>
          <w:sz w:val="28"/>
          <w:szCs w:val="28"/>
          <w:lang w:val="ru-RU"/>
        </w:rPr>
        <w:t>,</w:t>
      </w:r>
      <w:r w:rsidR="00A572D7" w:rsidRPr="00D207EA">
        <w:rPr>
          <w:rFonts w:ascii="Times New Roman" w:eastAsia="Times New Roman Tj" w:hAnsi="Times New Roman" w:cs="Times New Roman"/>
          <w:sz w:val="28"/>
          <w:szCs w:val="28"/>
          <w:lang w:val="ru-RU"/>
        </w:rPr>
        <w:t xml:space="preserve"> налоговый агент вправе применить к нерезиденту положения международных </w:t>
      </w:r>
      <w:r w:rsidR="00023AAE" w:rsidRPr="00D207EA">
        <w:rPr>
          <w:rFonts w:ascii="Times New Roman" w:eastAsia="Times New Roman Tj" w:hAnsi="Times New Roman" w:cs="Times New Roman"/>
          <w:sz w:val="28"/>
          <w:szCs w:val="28"/>
          <w:lang w:val="ru-RU"/>
        </w:rPr>
        <w:t>договоров</w:t>
      </w:r>
      <w:r w:rsidR="008F5790" w:rsidRPr="00D207EA">
        <w:rPr>
          <w:rFonts w:ascii="Times New Roman" w:eastAsia="Times New Roman Tj" w:hAnsi="Times New Roman" w:cs="Times New Roman"/>
          <w:sz w:val="28"/>
          <w:szCs w:val="28"/>
          <w:lang w:val="ru-RU"/>
        </w:rPr>
        <w:t xml:space="preserve"> в сфере налогообложения</w:t>
      </w:r>
      <w:r w:rsidR="00A572D7" w:rsidRPr="00D207EA">
        <w:rPr>
          <w:rFonts w:ascii="Times New Roman" w:eastAsia="Times New Roman Tj" w:hAnsi="Times New Roman" w:cs="Times New Roman"/>
          <w:sz w:val="28"/>
          <w:szCs w:val="28"/>
          <w:lang w:val="ru-RU"/>
        </w:rPr>
        <w:t xml:space="preserve"> на основании следующих документов и условий:</w:t>
      </w:r>
    </w:p>
    <w:p w14:paraId="6DD9EF25" w14:textId="77777777" w:rsidR="003434FA" w:rsidRPr="00D207EA" w:rsidRDefault="003434F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xml:space="preserve"> - заявление нерезидента о применении положений международных договоров</w:t>
      </w:r>
      <w:r w:rsidR="00657CF5" w:rsidRPr="00D207EA">
        <w:rPr>
          <w:rFonts w:ascii="Times New Roman" w:hAnsi="Times New Roman" w:cs="Times New Roman"/>
          <w:sz w:val="28"/>
          <w:szCs w:val="28"/>
          <w:lang w:val="ru-RU"/>
        </w:rPr>
        <w:t xml:space="preserve"> </w:t>
      </w:r>
      <w:r w:rsidR="00657CF5" w:rsidRPr="00D207EA">
        <w:rPr>
          <w:rFonts w:ascii="Times New Roman" w:eastAsia="Times New Roman Tj" w:hAnsi="Times New Roman" w:cs="Times New Roman"/>
          <w:sz w:val="28"/>
          <w:szCs w:val="28"/>
          <w:lang w:val="ru-RU"/>
        </w:rPr>
        <w:t>в сфере налогообложения</w:t>
      </w:r>
      <w:r w:rsidRPr="00D207EA">
        <w:rPr>
          <w:rFonts w:ascii="Times New Roman" w:eastAsia="Times New Roman Tj" w:hAnsi="Times New Roman" w:cs="Times New Roman"/>
          <w:sz w:val="28"/>
          <w:szCs w:val="28"/>
          <w:lang w:val="ru-RU"/>
        </w:rPr>
        <w:t>;</w:t>
      </w:r>
    </w:p>
    <w:p w14:paraId="5CB83FC6" w14:textId="77777777" w:rsidR="00A572D7" w:rsidRPr="00D207EA" w:rsidRDefault="00A572D7"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xml:space="preserve">- </w:t>
      </w:r>
      <w:r w:rsidR="00BB647F" w:rsidRPr="00D207EA">
        <w:rPr>
          <w:rFonts w:ascii="Times New Roman" w:eastAsia="Times New Roman Tj" w:hAnsi="Times New Roman" w:cs="Times New Roman"/>
          <w:sz w:val="28"/>
          <w:szCs w:val="28"/>
          <w:lang w:val="ru-RU"/>
        </w:rPr>
        <w:t xml:space="preserve">документ, </w:t>
      </w:r>
      <w:r w:rsidR="00A35D2F" w:rsidRPr="00D207EA">
        <w:rPr>
          <w:rFonts w:ascii="Times New Roman" w:eastAsia="Times New Roman Tj" w:hAnsi="Times New Roman" w:cs="Times New Roman"/>
          <w:sz w:val="28"/>
          <w:szCs w:val="28"/>
          <w:lang w:val="ru-RU"/>
        </w:rPr>
        <w:t xml:space="preserve">подтверждающий </w:t>
      </w:r>
      <w:proofErr w:type="spellStart"/>
      <w:r w:rsidR="00A35D2F" w:rsidRPr="00D207EA">
        <w:rPr>
          <w:rFonts w:ascii="Times New Roman" w:eastAsia="Times New Roman Tj" w:hAnsi="Times New Roman" w:cs="Times New Roman"/>
          <w:sz w:val="28"/>
          <w:szCs w:val="28"/>
          <w:lang w:val="ru-RU"/>
        </w:rPr>
        <w:t>резидентс</w:t>
      </w:r>
      <w:r w:rsidR="00BB647F" w:rsidRPr="00D207EA">
        <w:rPr>
          <w:rFonts w:ascii="Times New Roman" w:eastAsia="Times New Roman Tj" w:hAnsi="Times New Roman" w:cs="Times New Roman"/>
          <w:sz w:val="28"/>
          <w:szCs w:val="28"/>
          <w:lang w:val="ru-RU"/>
        </w:rPr>
        <w:t>т</w:t>
      </w:r>
      <w:r w:rsidR="00C54524" w:rsidRPr="00D207EA">
        <w:rPr>
          <w:rFonts w:ascii="Times New Roman" w:eastAsia="Times New Roman Tj" w:hAnsi="Times New Roman" w:cs="Times New Roman"/>
          <w:sz w:val="28"/>
          <w:szCs w:val="28"/>
          <w:lang w:val="ru-RU"/>
        </w:rPr>
        <w:t>во</w:t>
      </w:r>
      <w:proofErr w:type="spellEnd"/>
      <w:r w:rsidRPr="00D207EA">
        <w:rPr>
          <w:rFonts w:ascii="Times New Roman" w:eastAsia="Times New Roman Tj" w:hAnsi="Times New Roman" w:cs="Times New Roman"/>
          <w:sz w:val="28"/>
          <w:szCs w:val="28"/>
          <w:lang w:val="ru-RU"/>
        </w:rPr>
        <w:t>;</w:t>
      </w:r>
    </w:p>
    <w:p w14:paraId="23737DE7" w14:textId="77777777" w:rsidR="00A572D7" w:rsidRPr="00D207EA" w:rsidRDefault="00A572D7"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если нерезидент является конечным получателем дохода;</w:t>
      </w:r>
    </w:p>
    <w:p w14:paraId="20B1BAC5" w14:textId="77777777" w:rsidR="00CC3AE0" w:rsidRPr="00D207EA" w:rsidRDefault="00A572D7"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xml:space="preserve">- если нерезидент имеет право применять положения международных </w:t>
      </w:r>
      <w:r w:rsidR="00023AAE" w:rsidRPr="00D207EA">
        <w:rPr>
          <w:rFonts w:ascii="Times New Roman" w:eastAsia="Times New Roman Tj" w:hAnsi="Times New Roman" w:cs="Times New Roman"/>
          <w:sz w:val="28"/>
          <w:szCs w:val="28"/>
          <w:lang w:val="ru-RU"/>
        </w:rPr>
        <w:t>договоров</w:t>
      </w:r>
      <w:r w:rsidR="00657CF5" w:rsidRPr="00D207EA">
        <w:rPr>
          <w:rFonts w:ascii="Times New Roman" w:hAnsi="Times New Roman" w:cs="Times New Roman"/>
          <w:sz w:val="28"/>
          <w:szCs w:val="28"/>
          <w:lang w:val="ru-RU"/>
        </w:rPr>
        <w:t xml:space="preserve"> </w:t>
      </w:r>
      <w:r w:rsidR="00657CF5" w:rsidRPr="00D207EA">
        <w:rPr>
          <w:rFonts w:ascii="Times New Roman" w:eastAsia="Times New Roman Tj" w:hAnsi="Times New Roman" w:cs="Times New Roman"/>
          <w:sz w:val="28"/>
          <w:szCs w:val="28"/>
          <w:lang w:val="ru-RU"/>
        </w:rPr>
        <w:t>в сфере налогообложения</w:t>
      </w:r>
      <w:r w:rsidRPr="00D207EA">
        <w:rPr>
          <w:rFonts w:ascii="Times New Roman" w:eastAsia="Times New Roman Tj" w:hAnsi="Times New Roman" w:cs="Times New Roman"/>
          <w:sz w:val="28"/>
          <w:szCs w:val="28"/>
          <w:lang w:val="ru-RU"/>
        </w:rPr>
        <w:t>.</w:t>
      </w:r>
    </w:p>
    <w:p w14:paraId="5D56E5B7" w14:textId="77777777" w:rsidR="003434FA" w:rsidRPr="00D207EA" w:rsidRDefault="003434F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2. Налоговый агент обязан указать суммы выплаченных (исчисленных) доходов и (или) удержанных налогов в соответствии с положениями международного договора, а также налоговой ставки и наименование международного договора и сведения из документа, подтверждающего </w:t>
      </w:r>
      <w:proofErr w:type="spellStart"/>
      <w:r w:rsidRPr="00D207EA">
        <w:rPr>
          <w:rFonts w:ascii="Times New Roman" w:eastAsia="Times New Roman Tj" w:hAnsi="Times New Roman" w:cs="Times New Roman"/>
          <w:sz w:val="28"/>
          <w:szCs w:val="28"/>
          <w:lang w:val="ru-RU"/>
        </w:rPr>
        <w:t>резидентство</w:t>
      </w:r>
      <w:proofErr w:type="spellEnd"/>
      <w:r w:rsidRPr="00D207EA">
        <w:rPr>
          <w:rFonts w:ascii="Times New Roman" w:eastAsia="Times New Roman Tj" w:hAnsi="Times New Roman" w:cs="Times New Roman"/>
          <w:sz w:val="28"/>
          <w:szCs w:val="28"/>
          <w:lang w:val="ru-RU"/>
        </w:rPr>
        <w:t xml:space="preserve"> нерезидента при исчислении налога у источника выплаты, представляемом в налоговый орган.</w:t>
      </w:r>
    </w:p>
    <w:p w14:paraId="69B788A0" w14:textId="77777777" w:rsidR="003434FA" w:rsidRPr="00D207EA" w:rsidRDefault="003434F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xml:space="preserve">3. В случае несоблюдения положений международных договоров, повлекшего за собой частичную или полную неуплату налогов в </w:t>
      </w:r>
      <w:r w:rsidR="00610DA5">
        <w:rPr>
          <w:rFonts w:ascii="Times New Roman" w:eastAsia="Times New Roman Tj" w:hAnsi="Times New Roman" w:cs="Times New Roman"/>
          <w:sz w:val="28"/>
          <w:szCs w:val="28"/>
          <w:lang w:val="ru-RU"/>
        </w:rPr>
        <w:t xml:space="preserve">государственный </w:t>
      </w:r>
      <w:r w:rsidRPr="00D207EA">
        <w:rPr>
          <w:rFonts w:ascii="Times New Roman" w:eastAsia="Times New Roman Tj" w:hAnsi="Times New Roman" w:cs="Times New Roman"/>
          <w:sz w:val="28"/>
          <w:szCs w:val="28"/>
          <w:lang w:val="ru-RU"/>
        </w:rPr>
        <w:t>бюджет Республики Таджикистан, налоговый агент привлекается к ответственности в соответствии с законодательством Республики Таджикистан.</w:t>
      </w:r>
    </w:p>
    <w:p w14:paraId="41015896"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6BB052FF" w14:textId="77777777" w:rsidR="003434FA" w:rsidRPr="00AE3833" w:rsidRDefault="00535AF6" w:rsidP="0019594B">
      <w:pPr>
        <w:pStyle w:val="Heading1"/>
        <w:shd w:val="clear" w:color="auto" w:fill="FFFFFF"/>
        <w:tabs>
          <w:tab w:val="left" w:pos="851"/>
        </w:tabs>
        <w:spacing w:before="0"/>
        <w:ind w:firstLine="567"/>
        <w:jc w:val="both"/>
        <w:rPr>
          <w:rFonts w:eastAsia="Times New Roman Tj"/>
          <w:szCs w:val="28"/>
          <w:lang w:val="ru-RU"/>
        </w:rPr>
      </w:pPr>
      <w:bookmarkStart w:id="628" w:name="_Toc48487155"/>
      <w:bookmarkStart w:id="629" w:name="_Toc86504890"/>
      <w:bookmarkStart w:id="630" w:name="_Toc86505381"/>
      <w:r w:rsidRPr="00AE3833">
        <w:rPr>
          <w:rFonts w:eastAsia="Times New Roman Tj"/>
          <w:szCs w:val="28"/>
          <w:lang w:val="ru-RU"/>
        </w:rPr>
        <w:t>Статья 17</w:t>
      </w:r>
      <w:r w:rsidR="008976DC" w:rsidRPr="00AE3833">
        <w:rPr>
          <w:rFonts w:eastAsia="Times New Roman Tj"/>
          <w:szCs w:val="28"/>
          <w:lang w:val="ru-RU"/>
        </w:rPr>
        <w:t>5</w:t>
      </w:r>
      <w:r w:rsidR="005829AF" w:rsidRPr="00AE3833">
        <w:rPr>
          <w:rFonts w:eastAsia="Times New Roman Tj"/>
          <w:szCs w:val="28"/>
          <w:lang w:val="ru-RU"/>
        </w:rPr>
        <w:t xml:space="preserve">. Порядок применения </w:t>
      </w:r>
      <w:bookmarkEnd w:id="628"/>
      <w:r w:rsidR="003434FA" w:rsidRPr="00AE3833">
        <w:rPr>
          <w:rFonts w:eastAsia="Times New Roman Tj"/>
          <w:szCs w:val="28"/>
          <w:lang w:val="ru-RU"/>
        </w:rPr>
        <w:t>международных договоров в сфере налогообложения в отношении налогообложения чистой прибыли от деятельности через постоянное учреждение</w:t>
      </w:r>
      <w:bookmarkEnd w:id="629"/>
      <w:bookmarkEnd w:id="630"/>
    </w:p>
    <w:p w14:paraId="666CFF0A" w14:textId="77777777" w:rsidR="003434FA" w:rsidRPr="00D207EA" w:rsidRDefault="003434F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 xml:space="preserve">1. Нерезидент </w:t>
      </w:r>
      <w:r w:rsidR="009C2C4E" w:rsidRPr="00D207EA">
        <w:rPr>
          <w:rFonts w:ascii="Times New Roman" w:eastAsia="Times New Roman Tj" w:hAnsi="Times New Roman" w:cs="Times New Roman"/>
          <w:sz w:val="28"/>
          <w:szCs w:val="28"/>
          <w:lang w:val="ru-RU"/>
        </w:rPr>
        <w:t>вп</w:t>
      </w:r>
      <w:r w:rsidRPr="00D207EA">
        <w:rPr>
          <w:rFonts w:ascii="Times New Roman" w:eastAsia="Times New Roman Tj" w:hAnsi="Times New Roman" w:cs="Times New Roman"/>
          <w:sz w:val="28"/>
          <w:szCs w:val="28"/>
          <w:lang w:val="ru-RU"/>
        </w:rPr>
        <w:t>рав</w:t>
      </w:r>
      <w:r w:rsidR="009C2C4E" w:rsidRPr="00D207EA">
        <w:rPr>
          <w:rFonts w:ascii="Times New Roman" w:eastAsia="Times New Roman Tj" w:hAnsi="Times New Roman" w:cs="Times New Roman"/>
          <w:sz w:val="28"/>
          <w:szCs w:val="28"/>
          <w:lang w:val="ru-RU"/>
        </w:rPr>
        <w:t>е</w:t>
      </w:r>
      <w:r w:rsidRPr="00D207EA">
        <w:rPr>
          <w:rFonts w:ascii="Times New Roman" w:eastAsia="Times New Roman Tj" w:hAnsi="Times New Roman" w:cs="Times New Roman"/>
          <w:sz w:val="28"/>
          <w:szCs w:val="28"/>
          <w:lang w:val="ru-RU"/>
        </w:rPr>
        <w:t xml:space="preserve"> применить положения международных договоров в отношении налогообложения чистой прибыли от деятельности в Республике Таджикистан через постоянное учреждение без подачи заявления на основании документа, подтверждающего </w:t>
      </w:r>
      <w:proofErr w:type="spellStart"/>
      <w:r w:rsidRPr="00D207EA">
        <w:rPr>
          <w:rFonts w:ascii="Times New Roman" w:eastAsia="Times New Roman Tj" w:hAnsi="Times New Roman" w:cs="Times New Roman"/>
          <w:sz w:val="28"/>
          <w:szCs w:val="28"/>
          <w:lang w:val="ru-RU"/>
        </w:rPr>
        <w:t>резидентство</w:t>
      </w:r>
      <w:proofErr w:type="spellEnd"/>
      <w:r w:rsidRPr="00D207EA">
        <w:rPr>
          <w:rFonts w:ascii="Times New Roman" w:eastAsia="Times New Roman Tj" w:hAnsi="Times New Roman" w:cs="Times New Roman"/>
          <w:sz w:val="28"/>
          <w:szCs w:val="28"/>
          <w:lang w:val="ru-RU"/>
        </w:rPr>
        <w:t>, если такой нерезидент является конечным получателем чистой прибыли и имеет право на применение положений соответствующих международных договоров</w:t>
      </w:r>
      <w:r w:rsidR="00F13886" w:rsidRPr="00D207EA">
        <w:rPr>
          <w:rFonts w:ascii="Times New Roman" w:eastAsia="Times New Roman Tj" w:hAnsi="Times New Roman" w:cs="Times New Roman"/>
          <w:sz w:val="28"/>
          <w:szCs w:val="28"/>
          <w:lang w:val="ru-RU"/>
        </w:rPr>
        <w:t xml:space="preserve"> в сфере налогообложения</w:t>
      </w:r>
      <w:r w:rsidRPr="00D207EA">
        <w:rPr>
          <w:rFonts w:ascii="Times New Roman" w:eastAsia="Times New Roman Tj" w:hAnsi="Times New Roman" w:cs="Times New Roman"/>
          <w:sz w:val="28"/>
          <w:szCs w:val="28"/>
          <w:lang w:val="ru-RU"/>
        </w:rPr>
        <w:t>.</w:t>
      </w:r>
    </w:p>
    <w:p w14:paraId="7E810CF4" w14:textId="77777777" w:rsidR="003434FA" w:rsidRPr="00D207EA" w:rsidRDefault="003434F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2. Юридическое лицо-нерезидент обязано указать в декларации по налогу от чистой прибыли постоянного учреждения ставку налога, сумму налога на чистую прибыль и параметры международного договора, на основании которого применялась соответствующая налоговая ставка.</w:t>
      </w:r>
    </w:p>
    <w:p w14:paraId="37DAE32E" w14:textId="77777777" w:rsidR="003434FA" w:rsidRPr="00D207EA" w:rsidRDefault="003434F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3. В случае несоблюдения положений международных договоров, повлекшего за собой частичную или полную неуплату налогов в бюджет Республики Таджикистан, налоговый агент привлекается к ответственности в соответствии с законодательством Республики Таджикистан.</w:t>
      </w:r>
    </w:p>
    <w:p w14:paraId="634A1CF9" w14:textId="77777777" w:rsidR="00CC3AE0" w:rsidRPr="00AE3833" w:rsidRDefault="003434FA" w:rsidP="0019594B">
      <w:pPr>
        <w:pStyle w:val="Default"/>
        <w:shd w:val="clear" w:color="auto" w:fill="FFFFFF"/>
        <w:tabs>
          <w:tab w:val="left" w:pos="2160"/>
        </w:tabs>
        <w:spacing w:before="0"/>
        <w:ind w:firstLine="567"/>
        <w:jc w:val="both"/>
        <w:rPr>
          <w:rFonts w:ascii="Times New Roman" w:eastAsia="Times New Roman" w:hAnsi="Times New Roman" w:cs="Times New Roman"/>
          <w:sz w:val="28"/>
          <w:szCs w:val="28"/>
          <w:lang w:val="ru-RU"/>
        </w:rPr>
      </w:pPr>
      <w:r w:rsidRPr="00AE3833">
        <w:rPr>
          <w:rFonts w:ascii="Times New Roman" w:eastAsia="Times New Roman" w:hAnsi="Times New Roman" w:cs="Times New Roman"/>
          <w:sz w:val="28"/>
          <w:szCs w:val="28"/>
          <w:lang w:val="ru-RU"/>
        </w:rPr>
        <w:tab/>
      </w:r>
      <w:r w:rsidRPr="00AE3833">
        <w:rPr>
          <w:rFonts w:ascii="Times New Roman" w:eastAsia="Times New Roman" w:hAnsi="Times New Roman" w:cs="Times New Roman"/>
          <w:sz w:val="28"/>
          <w:szCs w:val="28"/>
          <w:lang w:val="ru-RU"/>
        </w:rPr>
        <w:tab/>
      </w:r>
      <w:r w:rsidRPr="00AE3833">
        <w:rPr>
          <w:rFonts w:ascii="Times New Roman" w:eastAsia="Times New Roman" w:hAnsi="Times New Roman" w:cs="Times New Roman"/>
          <w:sz w:val="28"/>
          <w:szCs w:val="28"/>
          <w:lang w:val="ru-RU"/>
        </w:rPr>
        <w:tab/>
      </w:r>
      <w:r w:rsidRPr="00AE3833">
        <w:rPr>
          <w:rFonts w:ascii="Times New Roman" w:eastAsia="Times New Roman" w:hAnsi="Times New Roman" w:cs="Times New Roman"/>
          <w:sz w:val="28"/>
          <w:szCs w:val="28"/>
          <w:lang w:val="ru-RU"/>
        </w:rPr>
        <w:tab/>
      </w:r>
    </w:p>
    <w:p w14:paraId="2D465E51" w14:textId="77777777" w:rsidR="005829AF" w:rsidRPr="00AE3833" w:rsidRDefault="00535AF6" w:rsidP="0019594B">
      <w:pPr>
        <w:pStyle w:val="Heading1"/>
        <w:shd w:val="clear" w:color="auto" w:fill="FFFFFF"/>
        <w:tabs>
          <w:tab w:val="left" w:pos="851"/>
        </w:tabs>
        <w:spacing w:before="0"/>
        <w:ind w:firstLine="567"/>
        <w:jc w:val="both"/>
        <w:rPr>
          <w:rFonts w:eastAsia="Times New Roman Tj"/>
          <w:szCs w:val="28"/>
          <w:lang w:val="ru-RU"/>
        </w:rPr>
      </w:pPr>
      <w:bookmarkStart w:id="631" w:name="_Toc48487156"/>
      <w:bookmarkStart w:id="632" w:name="_Toc86504891"/>
      <w:bookmarkStart w:id="633" w:name="_Toc86505382"/>
      <w:r w:rsidRPr="00AE3833">
        <w:rPr>
          <w:rFonts w:eastAsia="Times New Roman Tj"/>
          <w:szCs w:val="28"/>
          <w:lang w:val="ru-RU"/>
        </w:rPr>
        <w:t>Статья 1</w:t>
      </w:r>
      <w:r w:rsidR="006B4879" w:rsidRPr="00AE3833">
        <w:rPr>
          <w:rFonts w:eastAsia="Times New Roman Tj"/>
          <w:szCs w:val="28"/>
          <w:lang w:val="ru-RU"/>
        </w:rPr>
        <w:t>7</w:t>
      </w:r>
      <w:r w:rsidR="008976DC" w:rsidRPr="00AE3833">
        <w:rPr>
          <w:rFonts w:eastAsia="Times New Roman Tj"/>
          <w:szCs w:val="28"/>
          <w:lang w:val="ru-RU"/>
        </w:rPr>
        <w:t>6</w:t>
      </w:r>
      <w:r w:rsidR="005829AF" w:rsidRPr="00AE3833">
        <w:rPr>
          <w:rFonts w:eastAsia="Times New Roman Tj"/>
          <w:szCs w:val="28"/>
          <w:lang w:val="ru-RU"/>
        </w:rPr>
        <w:t>. Порядок применения международн</w:t>
      </w:r>
      <w:r w:rsidR="00A363B1" w:rsidRPr="00AE3833">
        <w:rPr>
          <w:rFonts w:eastAsia="Times New Roman Tj"/>
          <w:szCs w:val="28"/>
          <w:lang w:val="ru-RU"/>
        </w:rPr>
        <w:t xml:space="preserve">ых </w:t>
      </w:r>
      <w:r w:rsidR="00DC2F2C" w:rsidRPr="00AE3833">
        <w:rPr>
          <w:rFonts w:eastAsia="Times New Roman Tj"/>
          <w:szCs w:val="28"/>
          <w:lang w:val="ru-RU"/>
        </w:rPr>
        <w:t>договоров</w:t>
      </w:r>
      <w:r w:rsidR="001902B2" w:rsidRPr="00AE3833">
        <w:rPr>
          <w:rFonts w:eastAsia="Times New Roman Tj"/>
          <w:szCs w:val="28"/>
          <w:lang w:val="ru-RU"/>
        </w:rPr>
        <w:t xml:space="preserve"> в сфере</w:t>
      </w:r>
      <w:r w:rsidR="00A363B1" w:rsidRPr="00AE3833">
        <w:rPr>
          <w:rFonts w:eastAsia="Times New Roman Tj"/>
          <w:szCs w:val="28"/>
          <w:lang w:val="ru-RU"/>
        </w:rPr>
        <w:t xml:space="preserve"> </w:t>
      </w:r>
      <w:r w:rsidR="001902B2" w:rsidRPr="00AE3833">
        <w:rPr>
          <w:rFonts w:eastAsia="Times New Roman Tj"/>
          <w:szCs w:val="28"/>
          <w:lang w:val="ru-RU"/>
        </w:rPr>
        <w:t xml:space="preserve">налогообложения </w:t>
      </w:r>
      <w:r w:rsidR="005829AF" w:rsidRPr="00AE3833">
        <w:rPr>
          <w:rFonts w:eastAsia="Times New Roman Tj"/>
          <w:szCs w:val="28"/>
          <w:lang w:val="ru-RU"/>
        </w:rPr>
        <w:t xml:space="preserve">в отношении налогообложения иных доходов из </w:t>
      </w:r>
      <w:r w:rsidR="003434FA" w:rsidRPr="00AE3833">
        <w:rPr>
          <w:rFonts w:eastAsia="Times New Roman Tj"/>
          <w:szCs w:val="28"/>
          <w:lang w:val="ru-RU"/>
        </w:rPr>
        <w:t xml:space="preserve">источников, находящихся </w:t>
      </w:r>
      <w:r w:rsidR="005829AF" w:rsidRPr="00AE3833">
        <w:rPr>
          <w:rFonts w:eastAsia="Times New Roman Tj"/>
          <w:szCs w:val="28"/>
          <w:lang w:val="ru-RU"/>
        </w:rPr>
        <w:t>в Республике Таджикистан</w:t>
      </w:r>
      <w:bookmarkEnd w:id="631"/>
      <w:bookmarkEnd w:id="632"/>
      <w:bookmarkEnd w:id="633"/>
    </w:p>
    <w:p w14:paraId="7F9D0571" w14:textId="77777777" w:rsidR="003434FA" w:rsidRPr="00D207EA" w:rsidRDefault="003434FA" w:rsidP="0019594B">
      <w:pPr>
        <w:ind w:firstLine="567"/>
        <w:jc w:val="both"/>
        <w:rPr>
          <w:rFonts w:eastAsia="Times New Roman Tj"/>
          <w:color w:val="000000"/>
          <w:sz w:val="28"/>
          <w:szCs w:val="28"/>
        </w:rPr>
      </w:pPr>
      <w:r w:rsidRPr="00D207EA">
        <w:rPr>
          <w:rFonts w:eastAsia="Times New Roman Tj"/>
          <w:color w:val="000000"/>
          <w:sz w:val="28"/>
          <w:szCs w:val="28"/>
        </w:rPr>
        <w:t xml:space="preserve">1. Нерезидент, получающий доход из источников, находящихся в Республике Таджикистан, вправе обратиться с заявлением о применении положений международных договоров в налоговый орган по месту регистрации налогового агента </w:t>
      </w:r>
      <w:r w:rsidR="0001280F" w:rsidRPr="00D207EA">
        <w:rPr>
          <w:rFonts w:eastAsia="Times New Roman Tj"/>
          <w:color w:val="000000"/>
          <w:sz w:val="28"/>
          <w:szCs w:val="28"/>
        </w:rPr>
        <w:t>до уплаты налоговым агентом суммы дохода</w:t>
      </w:r>
      <w:r w:rsidR="00596B8E" w:rsidRPr="00D207EA">
        <w:rPr>
          <w:rFonts w:eastAsia="Times New Roman Tj"/>
          <w:color w:val="000000"/>
          <w:sz w:val="28"/>
          <w:szCs w:val="28"/>
        </w:rPr>
        <w:t>,</w:t>
      </w:r>
      <w:r w:rsidR="0001280F" w:rsidRPr="00D207EA">
        <w:rPr>
          <w:rFonts w:eastAsia="Times New Roman Tj"/>
          <w:color w:val="000000"/>
          <w:sz w:val="28"/>
          <w:szCs w:val="28"/>
        </w:rPr>
        <w:t xml:space="preserve"> </w:t>
      </w:r>
      <w:r w:rsidRPr="00D207EA">
        <w:rPr>
          <w:rFonts w:eastAsia="Times New Roman Tj"/>
          <w:color w:val="000000"/>
          <w:sz w:val="28"/>
          <w:szCs w:val="28"/>
        </w:rPr>
        <w:t xml:space="preserve">за исключением случаев, предусмотренных статьями 173-175 настоящего Кодекса. </w:t>
      </w:r>
    </w:p>
    <w:p w14:paraId="45E6ACD9" w14:textId="77777777" w:rsidR="00EA2D37" w:rsidRPr="00D207EA" w:rsidRDefault="00EA2D37" w:rsidP="0019594B">
      <w:pPr>
        <w:ind w:firstLine="567"/>
        <w:jc w:val="both"/>
        <w:rPr>
          <w:rFonts w:eastAsia="Times New Roman Tj"/>
          <w:color w:val="000000"/>
          <w:sz w:val="28"/>
          <w:szCs w:val="28"/>
        </w:rPr>
      </w:pPr>
      <w:r w:rsidRPr="00D207EA">
        <w:rPr>
          <w:rFonts w:eastAsia="Times New Roman Tj"/>
          <w:color w:val="000000"/>
          <w:sz w:val="28"/>
          <w:szCs w:val="28"/>
        </w:rPr>
        <w:t xml:space="preserve">2. Налоговые органы в течение 5 календарных дней представляют обоснованное заключение по заявлению нерезидента о применении (неприменении) положений международных </w:t>
      </w:r>
      <w:r w:rsidR="002826DC" w:rsidRPr="00D207EA">
        <w:rPr>
          <w:rFonts w:eastAsia="Times New Roman Tj"/>
          <w:color w:val="000000"/>
          <w:sz w:val="28"/>
          <w:szCs w:val="28"/>
        </w:rPr>
        <w:t>договоров</w:t>
      </w:r>
      <w:r w:rsidR="00072311" w:rsidRPr="00D207EA">
        <w:rPr>
          <w:rFonts w:eastAsia="Times New Roman Tj"/>
          <w:color w:val="000000"/>
          <w:szCs w:val="28"/>
        </w:rPr>
        <w:t xml:space="preserve"> </w:t>
      </w:r>
      <w:r w:rsidR="00072311" w:rsidRPr="00D207EA">
        <w:rPr>
          <w:rFonts w:eastAsia="Times New Roman Tj"/>
          <w:color w:val="000000"/>
          <w:sz w:val="28"/>
          <w:szCs w:val="28"/>
        </w:rPr>
        <w:t>в сфере налогообложения</w:t>
      </w:r>
      <w:r w:rsidRPr="00D207EA">
        <w:rPr>
          <w:rFonts w:eastAsia="Times New Roman Tj"/>
          <w:color w:val="000000"/>
          <w:sz w:val="28"/>
          <w:szCs w:val="28"/>
        </w:rPr>
        <w:t>.</w:t>
      </w:r>
    </w:p>
    <w:p w14:paraId="3D81D0C8" w14:textId="77777777" w:rsidR="00EA2D37" w:rsidRPr="00D207EA" w:rsidRDefault="00EA2D37" w:rsidP="0019594B">
      <w:pPr>
        <w:ind w:firstLine="567"/>
        <w:jc w:val="both"/>
        <w:rPr>
          <w:rFonts w:eastAsia="Times New Roman Tj"/>
          <w:color w:val="000000"/>
          <w:sz w:val="28"/>
          <w:szCs w:val="28"/>
        </w:rPr>
      </w:pPr>
      <w:r w:rsidRPr="00D207EA">
        <w:rPr>
          <w:rFonts w:eastAsia="Times New Roman Tj"/>
          <w:color w:val="000000"/>
          <w:sz w:val="28"/>
          <w:szCs w:val="28"/>
        </w:rPr>
        <w:t xml:space="preserve">3. С </w:t>
      </w:r>
      <w:r w:rsidR="0021096E" w:rsidRPr="00D207EA">
        <w:rPr>
          <w:rFonts w:eastAsia="Times New Roman Tj"/>
          <w:color w:val="000000"/>
          <w:sz w:val="28"/>
          <w:szCs w:val="28"/>
        </w:rPr>
        <w:t>учёт</w:t>
      </w:r>
      <w:r w:rsidRPr="00D207EA">
        <w:rPr>
          <w:rFonts w:eastAsia="Times New Roman Tj"/>
          <w:color w:val="000000"/>
          <w:sz w:val="28"/>
          <w:szCs w:val="28"/>
        </w:rPr>
        <w:t>ом положений части 2 настоящей статьи</w:t>
      </w:r>
      <w:r w:rsidR="003434FA" w:rsidRPr="00D207EA">
        <w:rPr>
          <w:rFonts w:eastAsia="Times New Roman Tj"/>
          <w:color w:val="000000"/>
          <w:sz w:val="28"/>
          <w:szCs w:val="28"/>
        </w:rPr>
        <w:t>,</w:t>
      </w:r>
      <w:r w:rsidRPr="00D207EA">
        <w:rPr>
          <w:rFonts w:eastAsia="Times New Roman Tj"/>
          <w:color w:val="000000"/>
          <w:sz w:val="28"/>
          <w:szCs w:val="28"/>
        </w:rPr>
        <w:t xml:space="preserve"> нерезидент вправе обратиться в уполномоченный государственный орган с привлечением компетентных органов страны резидента для повторного рассмотрения заявления.</w:t>
      </w:r>
    </w:p>
    <w:p w14:paraId="38335B3A"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253FA05B" w14:textId="77777777" w:rsidR="005829AF" w:rsidRPr="00AE3833" w:rsidRDefault="00535AF6" w:rsidP="0019594B">
      <w:pPr>
        <w:pStyle w:val="Heading1"/>
        <w:shd w:val="clear" w:color="auto" w:fill="FFFFFF"/>
        <w:tabs>
          <w:tab w:val="left" w:pos="851"/>
        </w:tabs>
        <w:spacing w:before="0"/>
        <w:ind w:firstLine="567"/>
        <w:jc w:val="both"/>
        <w:rPr>
          <w:rFonts w:eastAsia="Times New Roman Tj"/>
          <w:szCs w:val="28"/>
          <w:lang w:val="ru-RU"/>
        </w:rPr>
      </w:pPr>
      <w:bookmarkStart w:id="634" w:name="_Toc48487157"/>
      <w:bookmarkStart w:id="635" w:name="_Toc86504892"/>
      <w:bookmarkStart w:id="636" w:name="_Toc86505383"/>
      <w:r w:rsidRPr="00AE3833">
        <w:rPr>
          <w:rFonts w:eastAsia="Times New Roman Tj"/>
          <w:szCs w:val="28"/>
          <w:lang w:val="ru-RU"/>
        </w:rPr>
        <w:t>Статья 1</w:t>
      </w:r>
      <w:r w:rsidR="00BB647F" w:rsidRPr="00AE3833">
        <w:rPr>
          <w:rFonts w:eastAsia="Times New Roman Tj"/>
          <w:szCs w:val="28"/>
          <w:lang w:val="ru-RU"/>
        </w:rPr>
        <w:t>7</w:t>
      </w:r>
      <w:r w:rsidR="008976DC" w:rsidRPr="00AE3833">
        <w:rPr>
          <w:rFonts w:eastAsia="Times New Roman Tj"/>
          <w:szCs w:val="28"/>
          <w:lang w:val="ru-RU"/>
        </w:rPr>
        <w:t>7</w:t>
      </w:r>
      <w:r w:rsidR="005829AF" w:rsidRPr="00AE3833">
        <w:rPr>
          <w:rFonts w:eastAsia="Times New Roman Tj"/>
          <w:szCs w:val="28"/>
          <w:lang w:val="ru-RU"/>
        </w:rPr>
        <w:t xml:space="preserve">. Общие требования при подаче заявления </w:t>
      </w:r>
      <w:r w:rsidR="00A363B1" w:rsidRPr="00AE3833">
        <w:rPr>
          <w:rFonts w:eastAsia="Times New Roman Tj"/>
          <w:szCs w:val="28"/>
          <w:lang w:val="ru-RU"/>
        </w:rPr>
        <w:t xml:space="preserve">о </w:t>
      </w:r>
      <w:r w:rsidR="005829AF" w:rsidRPr="00AE3833">
        <w:rPr>
          <w:rFonts w:eastAsia="Times New Roman Tj"/>
          <w:szCs w:val="28"/>
          <w:lang w:val="ru-RU"/>
        </w:rPr>
        <w:t>применени</w:t>
      </w:r>
      <w:r w:rsidR="00A363B1" w:rsidRPr="00AE3833">
        <w:rPr>
          <w:rFonts w:eastAsia="Times New Roman Tj"/>
          <w:szCs w:val="28"/>
          <w:lang w:val="ru-RU"/>
        </w:rPr>
        <w:t>и</w:t>
      </w:r>
      <w:r w:rsidR="005829AF" w:rsidRPr="00AE3833">
        <w:rPr>
          <w:rFonts w:eastAsia="Times New Roman Tj"/>
          <w:szCs w:val="28"/>
          <w:lang w:val="ru-RU"/>
        </w:rPr>
        <w:t xml:space="preserve"> положений международн</w:t>
      </w:r>
      <w:r w:rsidR="00557A05" w:rsidRPr="00AE3833">
        <w:rPr>
          <w:rFonts w:eastAsia="Times New Roman Tj"/>
          <w:szCs w:val="28"/>
          <w:lang w:val="ru-RU"/>
        </w:rPr>
        <w:t>ых</w:t>
      </w:r>
      <w:r w:rsidR="005829AF" w:rsidRPr="00AE3833">
        <w:rPr>
          <w:rFonts w:eastAsia="Times New Roman Tj"/>
          <w:szCs w:val="28"/>
          <w:lang w:val="ru-RU"/>
        </w:rPr>
        <w:t xml:space="preserve"> </w:t>
      </w:r>
      <w:bookmarkEnd w:id="634"/>
      <w:r w:rsidR="00557A05" w:rsidRPr="00AE3833">
        <w:rPr>
          <w:rFonts w:eastAsia="Times New Roman Tj"/>
          <w:szCs w:val="28"/>
          <w:lang w:val="ru-RU"/>
        </w:rPr>
        <w:t>договоров</w:t>
      </w:r>
      <w:r w:rsidR="006F328E" w:rsidRPr="00AE3833">
        <w:rPr>
          <w:rFonts w:eastAsia="Times New Roman Tj"/>
          <w:szCs w:val="28"/>
          <w:lang w:val="ru-RU"/>
        </w:rPr>
        <w:t xml:space="preserve"> </w:t>
      </w:r>
      <w:r w:rsidR="002826DC" w:rsidRPr="00AE3833">
        <w:rPr>
          <w:rFonts w:eastAsia="Times New Roman Tj"/>
          <w:szCs w:val="28"/>
          <w:lang w:val="ru-RU"/>
        </w:rPr>
        <w:t>в сфере</w:t>
      </w:r>
      <w:r w:rsidR="00B03587" w:rsidRPr="00AE3833">
        <w:rPr>
          <w:rFonts w:eastAsia="Times New Roman Tj"/>
          <w:szCs w:val="28"/>
          <w:lang w:val="ru-RU"/>
        </w:rPr>
        <w:t xml:space="preserve"> налогообложени</w:t>
      </w:r>
      <w:r w:rsidR="002826DC" w:rsidRPr="00AE3833">
        <w:rPr>
          <w:rFonts w:eastAsia="Times New Roman Tj"/>
          <w:szCs w:val="28"/>
          <w:lang w:val="ru-RU"/>
        </w:rPr>
        <w:t>я</w:t>
      </w:r>
      <w:bookmarkEnd w:id="635"/>
      <w:bookmarkEnd w:id="636"/>
    </w:p>
    <w:p w14:paraId="14F78633" w14:textId="77777777" w:rsidR="00EA2D37" w:rsidRPr="00D207EA" w:rsidRDefault="00EA2D37"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xml:space="preserve">1. Нерезидент вместе с заявлением о применении положений международных </w:t>
      </w:r>
      <w:r w:rsidR="00B03587" w:rsidRPr="00D207EA">
        <w:rPr>
          <w:rFonts w:ascii="Times New Roman" w:eastAsia="Times New Roman Tj" w:hAnsi="Times New Roman" w:cs="Times New Roman"/>
          <w:sz w:val="28"/>
          <w:szCs w:val="28"/>
          <w:lang w:val="ru-RU"/>
        </w:rPr>
        <w:t xml:space="preserve">договора </w:t>
      </w:r>
      <w:r w:rsidR="002826DC" w:rsidRPr="00D207EA">
        <w:rPr>
          <w:rFonts w:ascii="Times New Roman" w:eastAsia="Times New Roman Tj" w:hAnsi="Times New Roman" w:cs="Times New Roman"/>
          <w:sz w:val="28"/>
          <w:szCs w:val="28"/>
          <w:lang w:val="ru-RU"/>
        </w:rPr>
        <w:t>в сфере</w:t>
      </w:r>
      <w:r w:rsidR="00B03587" w:rsidRPr="00D207EA">
        <w:rPr>
          <w:rFonts w:ascii="Times New Roman" w:eastAsia="Times New Roman Tj" w:hAnsi="Times New Roman" w:cs="Times New Roman"/>
          <w:sz w:val="28"/>
          <w:szCs w:val="28"/>
          <w:lang w:val="ru-RU"/>
        </w:rPr>
        <w:t xml:space="preserve"> </w:t>
      </w:r>
      <w:r w:rsidRPr="00D207EA">
        <w:rPr>
          <w:rFonts w:ascii="Times New Roman" w:eastAsia="Times New Roman Tj" w:hAnsi="Times New Roman" w:cs="Times New Roman"/>
          <w:sz w:val="28"/>
          <w:szCs w:val="28"/>
          <w:lang w:val="ru-RU"/>
        </w:rPr>
        <w:t>налогообложени</w:t>
      </w:r>
      <w:r w:rsidR="002826DC" w:rsidRPr="00D207EA">
        <w:rPr>
          <w:rFonts w:ascii="Times New Roman" w:eastAsia="Times New Roman Tj" w:hAnsi="Times New Roman" w:cs="Times New Roman"/>
          <w:sz w:val="28"/>
          <w:szCs w:val="28"/>
          <w:lang w:val="ru-RU"/>
        </w:rPr>
        <w:t>я</w:t>
      </w:r>
      <w:r w:rsidRPr="00D207EA">
        <w:rPr>
          <w:rFonts w:ascii="Times New Roman" w:eastAsia="Times New Roman Tj" w:hAnsi="Times New Roman" w:cs="Times New Roman"/>
          <w:sz w:val="28"/>
          <w:szCs w:val="28"/>
          <w:lang w:val="ru-RU"/>
        </w:rPr>
        <w:t xml:space="preserve"> обязан представить в налоговые органы следующие документы:</w:t>
      </w:r>
    </w:p>
    <w:p w14:paraId="76E3FC69" w14:textId="77777777" w:rsidR="00EA2D37" w:rsidRPr="00D207EA" w:rsidRDefault="00EA2D37"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легализованный документ, подтвер</w:t>
      </w:r>
      <w:r w:rsidR="00482283" w:rsidRPr="00D207EA">
        <w:rPr>
          <w:rFonts w:ascii="Times New Roman" w:eastAsia="Times New Roman Tj" w:hAnsi="Times New Roman" w:cs="Times New Roman"/>
          <w:sz w:val="28"/>
          <w:szCs w:val="28"/>
          <w:lang w:val="ru-RU"/>
        </w:rPr>
        <w:t xml:space="preserve">ждающий </w:t>
      </w:r>
      <w:proofErr w:type="spellStart"/>
      <w:r w:rsidR="00482283" w:rsidRPr="00D207EA">
        <w:rPr>
          <w:rFonts w:ascii="Times New Roman" w:eastAsia="Times New Roman Tj" w:hAnsi="Times New Roman" w:cs="Times New Roman"/>
          <w:sz w:val="28"/>
          <w:szCs w:val="28"/>
          <w:lang w:val="ru-RU"/>
        </w:rPr>
        <w:t>резиден</w:t>
      </w:r>
      <w:r w:rsidR="00C85052" w:rsidRPr="00D207EA">
        <w:rPr>
          <w:rFonts w:ascii="Times New Roman" w:eastAsia="Times New Roman Tj" w:hAnsi="Times New Roman" w:cs="Times New Roman"/>
          <w:sz w:val="28"/>
          <w:szCs w:val="28"/>
          <w:lang w:val="ru-RU"/>
        </w:rPr>
        <w:t>т</w:t>
      </w:r>
      <w:r w:rsidR="00482283" w:rsidRPr="00D207EA">
        <w:rPr>
          <w:rFonts w:ascii="Times New Roman" w:eastAsia="Times New Roman Tj" w:hAnsi="Times New Roman" w:cs="Times New Roman"/>
          <w:sz w:val="28"/>
          <w:szCs w:val="28"/>
          <w:lang w:val="ru-RU"/>
        </w:rPr>
        <w:t>ство</w:t>
      </w:r>
      <w:proofErr w:type="spellEnd"/>
      <w:r w:rsidR="00482283" w:rsidRPr="00D207EA">
        <w:rPr>
          <w:rFonts w:ascii="Times New Roman" w:eastAsia="Times New Roman Tj" w:hAnsi="Times New Roman" w:cs="Times New Roman"/>
          <w:sz w:val="28"/>
          <w:szCs w:val="28"/>
          <w:lang w:val="ru-RU"/>
        </w:rPr>
        <w:t xml:space="preserve"> или </w:t>
      </w:r>
      <w:proofErr w:type="spellStart"/>
      <w:r w:rsidR="00482283" w:rsidRPr="00D207EA">
        <w:rPr>
          <w:rFonts w:ascii="Times New Roman" w:eastAsia="Times New Roman Tj" w:hAnsi="Times New Roman" w:cs="Times New Roman"/>
          <w:sz w:val="28"/>
          <w:szCs w:val="28"/>
          <w:lang w:val="ru-RU"/>
        </w:rPr>
        <w:t>апостилирование</w:t>
      </w:r>
      <w:proofErr w:type="spellEnd"/>
      <w:r w:rsidR="00482283" w:rsidRPr="00D207EA">
        <w:rPr>
          <w:rFonts w:ascii="Times New Roman" w:eastAsia="Times New Roman Tj" w:hAnsi="Times New Roman" w:cs="Times New Roman"/>
          <w:sz w:val="28"/>
          <w:szCs w:val="28"/>
          <w:lang w:val="ru-RU"/>
        </w:rPr>
        <w:t xml:space="preserve"> </w:t>
      </w:r>
      <w:r w:rsidRPr="00D207EA">
        <w:rPr>
          <w:rFonts w:ascii="Times New Roman" w:eastAsia="Times New Roman Tj" w:hAnsi="Times New Roman" w:cs="Times New Roman"/>
          <w:sz w:val="28"/>
          <w:szCs w:val="28"/>
          <w:lang w:val="ru-RU"/>
        </w:rPr>
        <w:t>нерезидента, если международн</w:t>
      </w:r>
      <w:r w:rsidR="00B03587" w:rsidRPr="00D207EA">
        <w:rPr>
          <w:rFonts w:ascii="Times New Roman" w:eastAsia="Times New Roman Tj" w:hAnsi="Times New Roman" w:cs="Times New Roman"/>
          <w:sz w:val="28"/>
          <w:szCs w:val="28"/>
          <w:lang w:val="ru-RU"/>
        </w:rPr>
        <w:t>ыми договорами</w:t>
      </w:r>
      <w:r w:rsidR="00557A05" w:rsidRPr="00D207EA">
        <w:rPr>
          <w:rFonts w:ascii="Times New Roman" w:eastAsia="Times New Roman Tj" w:hAnsi="Times New Roman" w:cs="Times New Roman"/>
          <w:sz w:val="28"/>
          <w:szCs w:val="28"/>
          <w:lang w:val="ru-RU"/>
        </w:rPr>
        <w:t>, признанными Таджикистаном</w:t>
      </w:r>
      <w:r w:rsidR="00610DA5">
        <w:rPr>
          <w:rFonts w:ascii="Times New Roman" w:eastAsia="Times New Roman Tj" w:hAnsi="Times New Roman" w:cs="Times New Roman"/>
          <w:sz w:val="28"/>
          <w:szCs w:val="28"/>
          <w:lang w:val="ru-RU"/>
        </w:rPr>
        <w:t>,</w:t>
      </w:r>
      <w:r w:rsidR="00557A05" w:rsidRPr="00D207EA">
        <w:rPr>
          <w:rFonts w:ascii="Times New Roman" w:eastAsia="Times New Roman Tj" w:hAnsi="Times New Roman" w:cs="Times New Roman"/>
          <w:sz w:val="28"/>
          <w:szCs w:val="28"/>
          <w:lang w:val="ru-RU"/>
        </w:rPr>
        <w:t xml:space="preserve"> не предусмотрено иное</w:t>
      </w:r>
      <w:r w:rsidRPr="00D207EA">
        <w:rPr>
          <w:rFonts w:ascii="Times New Roman" w:eastAsia="Times New Roman Tj" w:hAnsi="Times New Roman" w:cs="Times New Roman"/>
          <w:sz w:val="28"/>
          <w:szCs w:val="28"/>
          <w:lang w:val="ru-RU"/>
        </w:rPr>
        <w:t>;</w:t>
      </w:r>
    </w:p>
    <w:p w14:paraId="23573697" w14:textId="77777777" w:rsidR="00EA2D37" w:rsidRPr="00D207EA" w:rsidRDefault="00EA2D37"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копии учредительных документов;</w:t>
      </w:r>
    </w:p>
    <w:p w14:paraId="63D60ECD" w14:textId="77777777" w:rsidR="00EA2D37" w:rsidRPr="00D207EA" w:rsidRDefault="00EA2D37"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xml:space="preserve">- копии договоров на выполнение работ </w:t>
      </w:r>
      <w:r w:rsidR="00C85052" w:rsidRPr="00D207EA">
        <w:rPr>
          <w:rFonts w:ascii="Times New Roman" w:eastAsia="Times New Roman Tj" w:hAnsi="Times New Roman" w:cs="Times New Roman"/>
          <w:sz w:val="28"/>
          <w:szCs w:val="28"/>
          <w:lang w:val="ru-RU"/>
        </w:rPr>
        <w:t xml:space="preserve">(оказание </w:t>
      </w:r>
      <w:r w:rsidRPr="00D207EA">
        <w:rPr>
          <w:rFonts w:ascii="Times New Roman" w:eastAsia="Times New Roman Tj" w:hAnsi="Times New Roman" w:cs="Times New Roman"/>
          <w:sz w:val="28"/>
          <w:szCs w:val="28"/>
          <w:lang w:val="ru-RU"/>
        </w:rPr>
        <w:t>услуг) или на иную деятельность (действия);</w:t>
      </w:r>
    </w:p>
    <w:p w14:paraId="2602C769" w14:textId="77777777" w:rsidR="00EA2D37" w:rsidRPr="00D207EA" w:rsidRDefault="00EA2D37"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документы, подтверждающие выполнение нерезидентом работ (услуг и ин</w:t>
      </w:r>
      <w:r w:rsidR="00737AC4" w:rsidRPr="00D207EA">
        <w:rPr>
          <w:rFonts w:ascii="Times New Roman" w:eastAsia="Times New Roman Tj" w:hAnsi="Times New Roman" w:cs="Times New Roman"/>
          <w:sz w:val="28"/>
          <w:szCs w:val="28"/>
          <w:lang w:val="ru-RU"/>
        </w:rPr>
        <w:t>ых видов деятельности (действий</w:t>
      </w:r>
      <w:r w:rsidRPr="00D207EA">
        <w:rPr>
          <w:rFonts w:ascii="Times New Roman" w:eastAsia="Times New Roman Tj" w:hAnsi="Times New Roman" w:cs="Times New Roman"/>
          <w:sz w:val="28"/>
          <w:szCs w:val="28"/>
          <w:lang w:val="ru-RU"/>
        </w:rPr>
        <w:t>);</w:t>
      </w:r>
    </w:p>
    <w:p w14:paraId="53A8C110" w14:textId="77777777" w:rsidR="00EA2D37" w:rsidRPr="00D207EA" w:rsidRDefault="00EA2D37"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D207EA">
        <w:rPr>
          <w:rFonts w:ascii="Times New Roman" w:eastAsia="Times New Roman Tj" w:hAnsi="Times New Roman" w:cs="Times New Roman"/>
          <w:sz w:val="28"/>
          <w:szCs w:val="28"/>
          <w:lang w:val="ru-RU"/>
        </w:rPr>
        <w:t>- данные о доходах от транспортных услуг при международных перевозках и на территории Республики Таджикистан.</w:t>
      </w:r>
    </w:p>
    <w:p w14:paraId="0C036C51" w14:textId="77777777" w:rsidR="003434FA" w:rsidRPr="00D207EA" w:rsidRDefault="003434F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D207EA">
        <w:rPr>
          <w:rFonts w:ascii="Times New Roman" w:eastAsia="Times New Roman Tj" w:hAnsi="Times New Roman" w:cs="Times New Roman"/>
          <w:sz w:val="28"/>
          <w:szCs w:val="28"/>
          <w:lang w:val="ru-RU"/>
        </w:rPr>
        <w:t>2. Налоговый агент представляет в налоговые органы бухгалтерские документы, подтверждающие суммы начисленных и (или) выплаченных доходов и удержанных налогов.</w:t>
      </w:r>
    </w:p>
    <w:p w14:paraId="7A5F094F" w14:textId="77777777" w:rsidR="003434FA" w:rsidRPr="00D207EA" w:rsidRDefault="003434F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D207EA">
        <w:rPr>
          <w:rFonts w:ascii="Times New Roman" w:eastAsia="Times New Roman Tj" w:hAnsi="Times New Roman" w:cs="Times New Roman"/>
          <w:bCs/>
          <w:sz w:val="28"/>
          <w:szCs w:val="28"/>
          <w:lang w:val="ru-RU"/>
        </w:rPr>
        <w:t>3. Документы, указанные в абзацах четвертом и пятом части 1 настоящей статьи, представляются не позднее 10 рабочих дней после выполнения работ и оказания услуг.</w:t>
      </w:r>
    </w:p>
    <w:p w14:paraId="2AF50A25"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1592FD65" w14:textId="77777777" w:rsidR="005829AF" w:rsidRPr="00AE3833" w:rsidRDefault="00535AF6" w:rsidP="0019594B">
      <w:pPr>
        <w:pStyle w:val="Heading1"/>
        <w:shd w:val="clear" w:color="auto" w:fill="FFFFFF"/>
        <w:tabs>
          <w:tab w:val="left" w:pos="851"/>
        </w:tabs>
        <w:spacing w:before="0"/>
        <w:ind w:firstLine="567"/>
        <w:jc w:val="both"/>
        <w:rPr>
          <w:rFonts w:eastAsia="Times New Roman Tj"/>
          <w:szCs w:val="28"/>
          <w:lang w:val="ru-RU"/>
        </w:rPr>
      </w:pPr>
      <w:bookmarkStart w:id="637" w:name="_Toc48487158"/>
      <w:bookmarkStart w:id="638" w:name="_Toc86504893"/>
      <w:bookmarkStart w:id="639" w:name="_Toc86505384"/>
      <w:r w:rsidRPr="00AE3833">
        <w:rPr>
          <w:rFonts w:eastAsia="Times New Roman Tj"/>
          <w:szCs w:val="28"/>
          <w:lang w:val="ru-RU"/>
        </w:rPr>
        <w:t>Статья 1</w:t>
      </w:r>
      <w:r w:rsidR="0024233E" w:rsidRPr="00AE3833">
        <w:rPr>
          <w:rFonts w:eastAsia="Times New Roman Tj"/>
          <w:szCs w:val="28"/>
          <w:lang w:val="ru-RU"/>
        </w:rPr>
        <w:t>7</w:t>
      </w:r>
      <w:r w:rsidR="008976DC" w:rsidRPr="00AE3833">
        <w:rPr>
          <w:rFonts w:eastAsia="Times New Roman Tj"/>
          <w:szCs w:val="28"/>
          <w:lang w:val="ru-RU"/>
        </w:rPr>
        <w:t>8</w:t>
      </w:r>
      <w:r w:rsidR="005829AF" w:rsidRPr="00AE3833">
        <w:rPr>
          <w:rFonts w:eastAsia="Times New Roman Tj"/>
          <w:szCs w:val="28"/>
          <w:lang w:val="ru-RU"/>
        </w:rPr>
        <w:t>. Справка об уплаченных в Республике Таджикистан суммах налогов</w:t>
      </w:r>
      <w:bookmarkEnd w:id="637"/>
      <w:bookmarkEnd w:id="638"/>
      <w:bookmarkEnd w:id="639"/>
    </w:p>
    <w:p w14:paraId="430FB7E6" w14:textId="77777777" w:rsidR="008B6E00" w:rsidRPr="00D207EA" w:rsidRDefault="008B6E00" w:rsidP="0019594B">
      <w:pPr>
        <w:pStyle w:val="Default"/>
        <w:shd w:val="clear" w:color="auto" w:fill="FFFFFF"/>
        <w:tabs>
          <w:tab w:val="left" w:pos="709"/>
          <w:tab w:val="left" w:pos="851"/>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D207EA">
        <w:rPr>
          <w:rFonts w:ascii="Times New Roman" w:eastAsia="Times New Roman Tj" w:hAnsi="Times New Roman" w:cs="Times New Roman"/>
          <w:sz w:val="28"/>
          <w:szCs w:val="28"/>
          <w:lang w:val="ru-RU"/>
        </w:rPr>
        <w:t>По запросу нерезидента налоговые органы представляют справку о доходах и налогах, уплаченных из источников, находящихся на территории Республики Таджикистан, в порядке, установленном уполномоченным государственным органом.</w:t>
      </w:r>
    </w:p>
    <w:p w14:paraId="4D0ED2D6"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4CBB453E" w14:textId="77777777" w:rsidR="005829AF" w:rsidRPr="00AE3833" w:rsidRDefault="008B6E00" w:rsidP="0019594B">
      <w:pPr>
        <w:pStyle w:val="Heading1"/>
        <w:shd w:val="clear" w:color="auto" w:fill="FFFFFF"/>
        <w:tabs>
          <w:tab w:val="left" w:pos="851"/>
        </w:tabs>
        <w:spacing w:before="0"/>
        <w:ind w:firstLine="567"/>
        <w:jc w:val="center"/>
        <w:rPr>
          <w:rFonts w:eastAsia="Times New Roman Tj"/>
          <w:szCs w:val="28"/>
          <w:lang w:val="ru-RU"/>
        </w:rPr>
      </w:pPr>
      <w:bookmarkStart w:id="640" w:name="_Toc48487172"/>
      <w:bookmarkStart w:id="641" w:name="_Toc86504894"/>
      <w:bookmarkStart w:id="642" w:name="_Toc86505385"/>
      <w:r w:rsidRPr="00AE3833">
        <w:rPr>
          <w:rFonts w:eastAsia="Times New Roman Tj"/>
          <w:szCs w:val="28"/>
          <w:lang w:val="ru-RU"/>
        </w:rPr>
        <w:t xml:space="preserve">ГЛАВА </w:t>
      </w:r>
      <w:r w:rsidR="005829AF" w:rsidRPr="00AE3833">
        <w:rPr>
          <w:rFonts w:eastAsia="Times New Roman Tj"/>
          <w:szCs w:val="28"/>
          <w:lang w:val="ru-RU"/>
        </w:rPr>
        <w:t>2</w:t>
      </w:r>
      <w:r w:rsidR="00F223BC" w:rsidRPr="00AE3833">
        <w:rPr>
          <w:rFonts w:eastAsia="Times New Roman Tj"/>
          <w:szCs w:val="28"/>
          <w:lang w:val="ru-RU"/>
        </w:rPr>
        <w:t>4</w:t>
      </w:r>
      <w:r w:rsidR="005829AF" w:rsidRPr="00AE3833">
        <w:rPr>
          <w:rFonts w:eastAsia="Times New Roman Tj"/>
          <w:szCs w:val="28"/>
          <w:lang w:val="ru-RU"/>
        </w:rPr>
        <w:t>. ОБМЕН ИНФОРМАЦИЕЙ</w:t>
      </w:r>
      <w:bookmarkEnd w:id="640"/>
      <w:bookmarkEnd w:id="641"/>
      <w:bookmarkEnd w:id="642"/>
    </w:p>
    <w:p w14:paraId="475C2BC6" w14:textId="77777777" w:rsidR="005829AF" w:rsidRPr="00AE3833" w:rsidRDefault="005829AF" w:rsidP="0019594B">
      <w:pPr>
        <w:shd w:val="clear" w:color="auto" w:fill="FFFFFF"/>
        <w:tabs>
          <w:tab w:val="left" w:pos="851"/>
        </w:tabs>
        <w:ind w:firstLine="567"/>
        <w:jc w:val="both"/>
        <w:rPr>
          <w:b/>
          <w:color w:val="000000"/>
          <w:sz w:val="28"/>
          <w:szCs w:val="28"/>
        </w:rPr>
      </w:pPr>
    </w:p>
    <w:p w14:paraId="36081303" w14:textId="77777777" w:rsidR="005829AF" w:rsidRPr="00AE3833" w:rsidRDefault="00535AF6" w:rsidP="0019594B">
      <w:pPr>
        <w:pStyle w:val="Heading1"/>
        <w:shd w:val="clear" w:color="auto" w:fill="FFFFFF"/>
        <w:tabs>
          <w:tab w:val="left" w:pos="851"/>
        </w:tabs>
        <w:spacing w:before="0"/>
        <w:ind w:firstLine="567"/>
        <w:jc w:val="both"/>
        <w:rPr>
          <w:rFonts w:eastAsia="Times New Roman Tj"/>
          <w:szCs w:val="28"/>
          <w:lang w:val="ru-RU"/>
        </w:rPr>
      </w:pPr>
      <w:bookmarkStart w:id="643" w:name="_Toc48487173"/>
      <w:bookmarkStart w:id="644" w:name="_Toc86504895"/>
      <w:bookmarkStart w:id="645" w:name="_Toc86505386"/>
      <w:r w:rsidRPr="00AE3833">
        <w:rPr>
          <w:szCs w:val="28"/>
          <w:lang w:val="ru-RU"/>
        </w:rPr>
        <w:t>Статья 1</w:t>
      </w:r>
      <w:r w:rsidR="008976DC" w:rsidRPr="00AE3833">
        <w:rPr>
          <w:szCs w:val="28"/>
          <w:lang w:val="ru-RU"/>
        </w:rPr>
        <w:t>79</w:t>
      </w:r>
      <w:r w:rsidR="005829AF" w:rsidRPr="00AE3833">
        <w:rPr>
          <w:szCs w:val="28"/>
          <w:lang w:val="ru-RU"/>
        </w:rPr>
        <w:t>. Обмен</w:t>
      </w:r>
      <w:r w:rsidR="005829AF" w:rsidRPr="00AE3833">
        <w:rPr>
          <w:rFonts w:eastAsia="Times New Roman Tj"/>
          <w:szCs w:val="28"/>
          <w:lang w:val="ru-RU"/>
        </w:rPr>
        <w:t xml:space="preserve"> налоговой и финансовой информацией</w:t>
      </w:r>
      <w:bookmarkEnd w:id="643"/>
      <w:bookmarkEnd w:id="644"/>
      <w:bookmarkEnd w:id="645"/>
    </w:p>
    <w:p w14:paraId="6ECE29E3" w14:textId="77777777" w:rsidR="00911804" w:rsidRPr="00D207EA" w:rsidRDefault="008B6E00" w:rsidP="0019594B">
      <w:pPr>
        <w:ind w:firstLine="567"/>
        <w:jc w:val="both"/>
        <w:rPr>
          <w:color w:val="000000"/>
          <w:sz w:val="28"/>
          <w:szCs w:val="28"/>
        </w:rPr>
      </w:pPr>
      <w:r w:rsidRPr="00D207EA">
        <w:rPr>
          <w:color w:val="000000"/>
          <w:sz w:val="28"/>
          <w:szCs w:val="28"/>
        </w:rPr>
        <w:t xml:space="preserve">1. Уполномоченный государственный орган имеет право получать информацию, необходимую для исчисления и сбора налогов, рассмотрения жалоб, связанных с налогообложением и уголовным преследованием, в том числе информацию, распространяемую в рамках международной практики, которая не противоречит другим </w:t>
      </w:r>
      <w:r w:rsidR="00911804" w:rsidRPr="00D207EA">
        <w:rPr>
          <w:color w:val="000000"/>
          <w:sz w:val="28"/>
          <w:szCs w:val="28"/>
        </w:rPr>
        <w:t xml:space="preserve">законам, и предоставлять такую </w:t>
      </w:r>
      <w:r w:rsidRPr="00D207EA">
        <w:rPr>
          <w:color w:val="000000"/>
          <w:sz w:val="28"/>
          <w:szCs w:val="28"/>
        </w:rPr>
        <w:t>информацию другим договаривающимся государствам.</w:t>
      </w:r>
    </w:p>
    <w:p w14:paraId="7629D476" w14:textId="77777777" w:rsidR="008B6E00" w:rsidRPr="00D207EA" w:rsidRDefault="008B6E00" w:rsidP="0019594B">
      <w:pPr>
        <w:ind w:firstLine="567"/>
        <w:jc w:val="both"/>
        <w:rPr>
          <w:color w:val="000000"/>
          <w:sz w:val="28"/>
          <w:szCs w:val="28"/>
        </w:rPr>
      </w:pPr>
      <w:r w:rsidRPr="00D207EA">
        <w:rPr>
          <w:color w:val="000000"/>
          <w:sz w:val="28"/>
          <w:szCs w:val="28"/>
        </w:rPr>
        <w:t>2. Запрос уполномоченного государственного органа к компетентным органам другого договаривающегося государства должен содержать следующую финансовую информацию:</w:t>
      </w:r>
    </w:p>
    <w:p w14:paraId="3DC89B65" w14:textId="77777777" w:rsidR="008B6E00" w:rsidRPr="00D207EA" w:rsidRDefault="008B6E00" w:rsidP="0019594B">
      <w:pPr>
        <w:ind w:firstLine="567"/>
        <w:jc w:val="both"/>
        <w:rPr>
          <w:color w:val="000000"/>
          <w:sz w:val="28"/>
          <w:szCs w:val="28"/>
        </w:rPr>
      </w:pPr>
      <w:r w:rsidRPr="00D207EA">
        <w:rPr>
          <w:color w:val="000000"/>
          <w:sz w:val="28"/>
          <w:szCs w:val="28"/>
        </w:rPr>
        <w:t>- расчет налогового обязательства;</w:t>
      </w:r>
    </w:p>
    <w:p w14:paraId="53FE3427" w14:textId="77777777" w:rsidR="008B6E00" w:rsidRPr="00D207EA" w:rsidRDefault="008B6E00" w:rsidP="0019594B">
      <w:pPr>
        <w:ind w:firstLine="567"/>
        <w:jc w:val="both"/>
        <w:rPr>
          <w:color w:val="000000"/>
          <w:sz w:val="28"/>
          <w:szCs w:val="28"/>
        </w:rPr>
      </w:pPr>
      <w:r w:rsidRPr="00D207EA">
        <w:rPr>
          <w:color w:val="000000"/>
          <w:sz w:val="28"/>
          <w:szCs w:val="28"/>
        </w:rPr>
        <w:t>-  проверка имущества, п</w:t>
      </w:r>
      <w:r w:rsidR="00911804" w:rsidRPr="00D207EA">
        <w:rPr>
          <w:color w:val="000000"/>
          <w:sz w:val="28"/>
          <w:szCs w:val="28"/>
        </w:rPr>
        <w:t>олученн</w:t>
      </w:r>
      <w:r w:rsidRPr="00D207EA">
        <w:rPr>
          <w:color w:val="000000"/>
          <w:sz w:val="28"/>
          <w:szCs w:val="28"/>
        </w:rPr>
        <w:t>ого по наследству или дарению;</w:t>
      </w:r>
    </w:p>
    <w:p w14:paraId="5A239A6D" w14:textId="77777777" w:rsidR="008B6E00" w:rsidRPr="00D207EA" w:rsidRDefault="008B6E00" w:rsidP="0019594B">
      <w:pPr>
        <w:ind w:firstLine="567"/>
        <w:jc w:val="both"/>
        <w:rPr>
          <w:color w:val="000000"/>
          <w:sz w:val="28"/>
          <w:szCs w:val="28"/>
        </w:rPr>
      </w:pPr>
      <w:r w:rsidRPr="00D207EA">
        <w:rPr>
          <w:color w:val="000000"/>
          <w:sz w:val="28"/>
          <w:szCs w:val="28"/>
        </w:rPr>
        <w:t>- проверка достоверности информации или доказательства уклонения от уплаты налогов;</w:t>
      </w:r>
    </w:p>
    <w:p w14:paraId="22E834C5" w14:textId="77777777" w:rsidR="008B6E00" w:rsidRPr="00D207EA" w:rsidRDefault="008B6E00" w:rsidP="0019594B">
      <w:pPr>
        <w:ind w:firstLine="567"/>
        <w:jc w:val="both"/>
        <w:rPr>
          <w:color w:val="000000"/>
          <w:sz w:val="28"/>
          <w:szCs w:val="28"/>
        </w:rPr>
      </w:pPr>
      <w:r w:rsidRPr="00D207EA">
        <w:rPr>
          <w:color w:val="000000"/>
          <w:sz w:val="28"/>
          <w:szCs w:val="28"/>
        </w:rPr>
        <w:t>- об имуществе налогоплательщика, не исполнившего налоговые обязательства.</w:t>
      </w:r>
    </w:p>
    <w:p w14:paraId="413D35FE" w14:textId="77777777" w:rsidR="008B6E00" w:rsidRPr="00D207EA" w:rsidRDefault="008B6E00" w:rsidP="0019594B">
      <w:pPr>
        <w:ind w:firstLine="567"/>
        <w:jc w:val="both"/>
        <w:rPr>
          <w:color w:val="000000"/>
          <w:sz w:val="28"/>
          <w:szCs w:val="28"/>
        </w:rPr>
      </w:pPr>
      <w:r w:rsidRPr="00D207EA">
        <w:rPr>
          <w:color w:val="000000"/>
          <w:sz w:val="28"/>
          <w:szCs w:val="28"/>
        </w:rPr>
        <w:t>3. Уполномоченный государственный орган имеет право запросить от кредитно-финансовых организаций представления финансовой информации о финансовых операциях резидентов, местных компаний, нерезидентов и иностранных компаний, ответственных за исчисление налогов, сборов и администрирование налогов другого договаривающегося государства, и по необходимости осуществлять регулярный обмен финансовой информацией с другим договаривающимся государством по принципу взаимности в соответствии с международным договором.</w:t>
      </w:r>
    </w:p>
    <w:p w14:paraId="644D359A" w14:textId="77777777" w:rsidR="008B6E00" w:rsidRPr="00D207EA" w:rsidRDefault="008B6E00" w:rsidP="0019594B">
      <w:pPr>
        <w:ind w:firstLine="567"/>
        <w:jc w:val="both"/>
        <w:rPr>
          <w:color w:val="000000"/>
          <w:sz w:val="28"/>
          <w:szCs w:val="28"/>
        </w:rPr>
      </w:pPr>
      <w:r w:rsidRPr="00D207EA">
        <w:rPr>
          <w:color w:val="000000"/>
          <w:sz w:val="28"/>
          <w:szCs w:val="28"/>
        </w:rPr>
        <w:t>4. Независимо от запроса уполномоченного государственного органа, кредитно-финансовые организации могут хранить информацию об идентификационном номере налогоплательщика, участниках финансовых операций и другую информацию, необходимую для обмена финансовой информацией между договаривающимися государствами.</w:t>
      </w:r>
    </w:p>
    <w:p w14:paraId="010E371B" w14:textId="77777777" w:rsidR="008B6E00" w:rsidRPr="00D207EA" w:rsidRDefault="008B6E00" w:rsidP="0019594B">
      <w:pPr>
        <w:ind w:firstLine="567"/>
        <w:jc w:val="both"/>
        <w:rPr>
          <w:color w:val="000000"/>
          <w:sz w:val="28"/>
          <w:szCs w:val="28"/>
        </w:rPr>
      </w:pPr>
      <w:r w:rsidRPr="00D207EA">
        <w:rPr>
          <w:color w:val="000000"/>
          <w:sz w:val="28"/>
          <w:szCs w:val="28"/>
        </w:rPr>
        <w:t xml:space="preserve">5. Уполномоченный государственный орган и компетентные органы другого договаривающегося государства обязаны обеспечить процесс получения, обмена и предоставления любой налоговой или финансовой информации по финансовым операциям, указанным в </w:t>
      </w:r>
      <w:r w:rsidR="00F03626" w:rsidRPr="00D207EA">
        <w:rPr>
          <w:color w:val="000000"/>
          <w:sz w:val="28"/>
          <w:szCs w:val="28"/>
        </w:rPr>
        <w:t>третьем абзаце</w:t>
      </w:r>
      <w:r w:rsidR="00F03626" w:rsidRPr="00D207EA" w:rsidDel="00F03626">
        <w:rPr>
          <w:color w:val="000000"/>
          <w:sz w:val="28"/>
          <w:szCs w:val="28"/>
        </w:rPr>
        <w:t xml:space="preserve"> </w:t>
      </w:r>
      <w:r w:rsidRPr="00D207EA">
        <w:rPr>
          <w:color w:val="000000"/>
          <w:sz w:val="28"/>
          <w:szCs w:val="28"/>
        </w:rPr>
        <w:t xml:space="preserve"> части 2 настоящей статьи.</w:t>
      </w:r>
    </w:p>
    <w:p w14:paraId="1964B857" w14:textId="77777777" w:rsidR="008B6E00" w:rsidRPr="00D207EA" w:rsidRDefault="008B6E00"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D207EA">
        <w:rPr>
          <w:rFonts w:ascii="Times New Roman" w:hAnsi="Times New Roman" w:cs="Times New Roman"/>
          <w:bCs/>
          <w:sz w:val="28"/>
          <w:szCs w:val="28"/>
          <w:lang w:val="ru-RU"/>
        </w:rPr>
        <w:t>6. Каждый сотрудник финансовой организации и другие лица должны воздержаться от предоставления финансовой информации, приняв запрос, противоречащий частям 2 или 3 настоящей статьи.</w:t>
      </w:r>
    </w:p>
    <w:p w14:paraId="4800978E" w14:textId="77777777" w:rsidR="008B6E00" w:rsidRPr="00D207EA" w:rsidRDefault="008B6E00"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D207EA">
        <w:rPr>
          <w:rFonts w:ascii="Times New Roman" w:hAnsi="Times New Roman" w:cs="Times New Roman"/>
          <w:bCs/>
          <w:sz w:val="28"/>
          <w:szCs w:val="28"/>
          <w:lang w:val="ru-RU"/>
        </w:rPr>
        <w:t xml:space="preserve">7. Ни одно лицо, располагающее финансовой информацией в соответствии с частями 2 и 3 настоящей статьи, не вправе передавать </w:t>
      </w:r>
      <w:r w:rsidR="009426D1" w:rsidRPr="00D207EA">
        <w:rPr>
          <w:rFonts w:ascii="Times New Roman" w:hAnsi="Times New Roman" w:cs="Times New Roman"/>
          <w:bCs/>
          <w:sz w:val="28"/>
          <w:szCs w:val="28"/>
          <w:lang w:val="ru-RU"/>
        </w:rPr>
        <w:t xml:space="preserve">или раскрывать </w:t>
      </w:r>
      <w:r w:rsidRPr="00D207EA">
        <w:rPr>
          <w:rFonts w:ascii="Times New Roman" w:hAnsi="Times New Roman" w:cs="Times New Roman"/>
          <w:bCs/>
          <w:sz w:val="28"/>
          <w:szCs w:val="28"/>
          <w:lang w:val="ru-RU"/>
        </w:rPr>
        <w:t>эту информацию третьим лицам, за исключением компетентных органов другого договаривающегося государства</w:t>
      </w:r>
      <w:r w:rsidR="00911804" w:rsidRPr="00D207EA">
        <w:rPr>
          <w:rFonts w:ascii="Times New Roman" w:hAnsi="Times New Roman" w:cs="Times New Roman"/>
          <w:bCs/>
          <w:sz w:val="28"/>
          <w:szCs w:val="28"/>
          <w:lang w:val="ru-RU"/>
        </w:rPr>
        <w:t>,</w:t>
      </w:r>
      <w:r w:rsidRPr="00D207EA">
        <w:rPr>
          <w:rFonts w:ascii="Times New Roman" w:hAnsi="Times New Roman" w:cs="Times New Roman"/>
          <w:bCs/>
          <w:sz w:val="28"/>
          <w:szCs w:val="28"/>
          <w:lang w:val="ru-RU"/>
        </w:rPr>
        <w:t xml:space="preserve"> или незаконно использова</w:t>
      </w:r>
      <w:r w:rsidR="00911804" w:rsidRPr="00D207EA">
        <w:rPr>
          <w:rFonts w:ascii="Times New Roman" w:hAnsi="Times New Roman" w:cs="Times New Roman"/>
          <w:bCs/>
          <w:sz w:val="28"/>
          <w:szCs w:val="28"/>
          <w:lang w:val="ru-RU"/>
        </w:rPr>
        <w:t>ть</w:t>
      </w:r>
      <w:r w:rsidRPr="00D207EA">
        <w:rPr>
          <w:rFonts w:ascii="Times New Roman" w:hAnsi="Times New Roman" w:cs="Times New Roman"/>
          <w:bCs/>
          <w:sz w:val="28"/>
          <w:szCs w:val="28"/>
          <w:lang w:val="ru-RU"/>
        </w:rPr>
        <w:t xml:space="preserve"> так</w:t>
      </w:r>
      <w:r w:rsidR="00911804" w:rsidRPr="00D207EA">
        <w:rPr>
          <w:rFonts w:ascii="Times New Roman" w:hAnsi="Times New Roman" w:cs="Times New Roman"/>
          <w:bCs/>
          <w:sz w:val="28"/>
          <w:szCs w:val="28"/>
          <w:lang w:val="ru-RU"/>
        </w:rPr>
        <w:t>ую</w:t>
      </w:r>
      <w:r w:rsidRPr="00D207EA">
        <w:rPr>
          <w:rFonts w:ascii="Times New Roman" w:hAnsi="Times New Roman" w:cs="Times New Roman"/>
          <w:bCs/>
          <w:sz w:val="28"/>
          <w:szCs w:val="28"/>
          <w:lang w:val="ru-RU"/>
        </w:rPr>
        <w:t xml:space="preserve"> информаци</w:t>
      </w:r>
      <w:r w:rsidR="00911804" w:rsidRPr="00D207EA">
        <w:rPr>
          <w:rFonts w:ascii="Times New Roman" w:hAnsi="Times New Roman" w:cs="Times New Roman"/>
          <w:bCs/>
          <w:sz w:val="28"/>
          <w:szCs w:val="28"/>
          <w:lang w:val="ru-RU"/>
        </w:rPr>
        <w:t>ю</w:t>
      </w:r>
      <w:r w:rsidR="008B071E" w:rsidRPr="00D207EA">
        <w:rPr>
          <w:rFonts w:ascii="Times New Roman" w:hAnsi="Times New Roman" w:cs="Times New Roman"/>
          <w:bCs/>
          <w:sz w:val="28"/>
          <w:szCs w:val="28"/>
          <w:lang w:val="ru-RU"/>
        </w:rPr>
        <w:t>,</w:t>
      </w:r>
      <w:r w:rsidRPr="00D207EA">
        <w:rPr>
          <w:rFonts w:ascii="Times New Roman" w:hAnsi="Times New Roman" w:cs="Times New Roman"/>
          <w:bCs/>
          <w:sz w:val="28"/>
          <w:szCs w:val="28"/>
          <w:lang w:val="ru-RU"/>
        </w:rPr>
        <w:t xml:space="preserve"> </w:t>
      </w:r>
      <w:r w:rsidR="009426D1" w:rsidRPr="00D207EA">
        <w:rPr>
          <w:rFonts w:ascii="Times New Roman" w:hAnsi="Times New Roman" w:cs="Times New Roman"/>
          <w:bCs/>
          <w:sz w:val="28"/>
          <w:szCs w:val="28"/>
          <w:lang w:val="ru-RU"/>
        </w:rPr>
        <w:t>и н</w:t>
      </w:r>
      <w:r w:rsidRPr="00D207EA">
        <w:rPr>
          <w:rFonts w:ascii="Times New Roman" w:hAnsi="Times New Roman" w:cs="Times New Roman"/>
          <w:bCs/>
          <w:sz w:val="28"/>
          <w:szCs w:val="28"/>
          <w:lang w:val="ru-RU"/>
        </w:rPr>
        <w:t>икто не имеет права требовать предоставления финансовой информации у лица, обладающего такой информацией.</w:t>
      </w:r>
    </w:p>
    <w:p w14:paraId="59C2FF89" w14:textId="77777777" w:rsidR="008B6E00" w:rsidRPr="00D207EA" w:rsidRDefault="008B6E00"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D207EA">
        <w:rPr>
          <w:rFonts w:ascii="Times New Roman" w:hAnsi="Times New Roman" w:cs="Times New Roman"/>
          <w:bCs/>
          <w:sz w:val="28"/>
          <w:szCs w:val="28"/>
          <w:lang w:val="ru-RU"/>
        </w:rPr>
        <w:t>8. Любому лицу, получившему финансовую информацию, предостав</w:t>
      </w:r>
      <w:r w:rsidR="00596B8E" w:rsidRPr="00D207EA">
        <w:rPr>
          <w:rFonts w:ascii="Times New Roman" w:hAnsi="Times New Roman" w:cs="Times New Roman"/>
          <w:bCs/>
          <w:sz w:val="28"/>
          <w:szCs w:val="28"/>
          <w:lang w:val="ru-RU"/>
        </w:rPr>
        <w:t>ленную или раскрытую в нарушение</w:t>
      </w:r>
      <w:r w:rsidRPr="00D207EA">
        <w:rPr>
          <w:rFonts w:ascii="Times New Roman" w:hAnsi="Times New Roman" w:cs="Times New Roman"/>
          <w:bCs/>
          <w:sz w:val="28"/>
          <w:szCs w:val="28"/>
          <w:lang w:val="ru-RU"/>
        </w:rPr>
        <w:t xml:space="preserve"> частей</w:t>
      </w:r>
      <w:r w:rsidRPr="00D207EA">
        <w:rPr>
          <w:rFonts w:ascii="Times New Roman" w:hAnsi="Times New Roman" w:cs="Times New Roman"/>
          <w:sz w:val="28"/>
          <w:szCs w:val="28"/>
          <w:lang w:val="ru-RU"/>
        </w:rPr>
        <w:t xml:space="preserve"> </w:t>
      </w:r>
      <w:r w:rsidRPr="00D207EA">
        <w:rPr>
          <w:rFonts w:ascii="Times New Roman" w:hAnsi="Times New Roman" w:cs="Times New Roman"/>
          <w:bCs/>
          <w:sz w:val="28"/>
          <w:szCs w:val="28"/>
          <w:lang w:val="ru-RU"/>
        </w:rPr>
        <w:t>2, 3 и 4 настоящей статьи, станет известно о нарушении, не вправе предоставлять или раскрывать такую информацию третьим лицам.</w:t>
      </w:r>
    </w:p>
    <w:p w14:paraId="28D1FDF1" w14:textId="77777777" w:rsidR="008B6E00" w:rsidRPr="00D207EA" w:rsidRDefault="008B6E00"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D207EA">
        <w:rPr>
          <w:rFonts w:ascii="Times New Roman" w:hAnsi="Times New Roman" w:cs="Times New Roman"/>
          <w:bCs/>
          <w:sz w:val="28"/>
          <w:szCs w:val="28"/>
          <w:lang w:val="ru-RU"/>
        </w:rPr>
        <w:t xml:space="preserve">9. Независимо от части 3 настоящей статьи, уполномоченный государственный орган может ограничить предоставление финансовой информации другому </w:t>
      </w:r>
      <w:r w:rsidR="00633908" w:rsidRPr="00D207EA">
        <w:rPr>
          <w:rFonts w:ascii="Times New Roman" w:hAnsi="Times New Roman" w:cs="Times New Roman"/>
          <w:bCs/>
          <w:sz w:val="28"/>
          <w:szCs w:val="28"/>
          <w:lang w:val="ru-RU"/>
        </w:rPr>
        <w:t>договаривающемуся</w:t>
      </w:r>
      <w:r w:rsidRPr="00D207EA">
        <w:rPr>
          <w:rFonts w:ascii="Times New Roman" w:hAnsi="Times New Roman" w:cs="Times New Roman"/>
          <w:bCs/>
          <w:sz w:val="28"/>
          <w:szCs w:val="28"/>
          <w:lang w:val="ru-RU"/>
        </w:rPr>
        <w:t xml:space="preserve"> государству по соглашению, основанному на принципах взаимного обмена информацией.</w:t>
      </w:r>
    </w:p>
    <w:p w14:paraId="1B07D1DB" w14:textId="77777777" w:rsidR="008B6E00" w:rsidRPr="00D207EA" w:rsidRDefault="008B6E00"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D207EA">
        <w:rPr>
          <w:rFonts w:ascii="Times New Roman" w:hAnsi="Times New Roman" w:cs="Times New Roman"/>
          <w:bCs/>
          <w:sz w:val="28"/>
          <w:szCs w:val="28"/>
          <w:lang w:val="ru-RU"/>
        </w:rPr>
        <w:t xml:space="preserve">10. Руководитель финансовой компании и </w:t>
      </w:r>
      <w:r w:rsidRPr="00D207EA">
        <w:rPr>
          <w:rFonts w:ascii="Times New Roman" w:hAnsi="Times New Roman" w:cs="Times New Roman"/>
          <w:sz w:val="28"/>
          <w:szCs w:val="28"/>
          <w:lang w:val="ru-RU"/>
        </w:rPr>
        <w:t>другие лица</w:t>
      </w:r>
      <w:r w:rsidRPr="00D207EA">
        <w:rPr>
          <w:rFonts w:ascii="Times New Roman" w:hAnsi="Times New Roman" w:cs="Times New Roman"/>
          <w:bCs/>
          <w:sz w:val="28"/>
          <w:szCs w:val="28"/>
          <w:lang w:val="ru-RU"/>
        </w:rPr>
        <w:t>, намеревающиеся предоставить финансовую информацию в соответствии с частью 3 настоящей статьи</w:t>
      </w:r>
      <w:r w:rsidR="00911804" w:rsidRPr="00D207EA">
        <w:rPr>
          <w:rFonts w:ascii="Times New Roman" w:hAnsi="Times New Roman" w:cs="Times New Roman"/>
          <w:bCs/>
          <w:sz w:val="28"/>
          <w:szCs w:val="28"/>
          <w:lang w:val="ru-RU"/>
        </w:rPr>
        <w:t>,</w:t>
      </w:r>
      <w:r w:rsidRPr="00D207EA">
        <w:rPr>
          <w:rFonts w:ascii="Times New Roman" w:hAnsi="Times New Roman" w:cs="Times New Roman"/>
          <w:bCs/>
          <w:sz w:val="28"/>
          <w:szCs w:val="28"/>
          <w:lang w:val="ru-RU"/>
        </w:rPr>
        <w:t xml:space="preserve"> или </w:t>
      </w:r>
      <w:r w:rsidR="0047373B" w:rsidRPr="00D207EA">
        <w:rPr>
          <w:rFonts w:ascii="Times New Roman" w:hAnsi="Times New Roman" w:cs="Times New Roman"/>
          <w:bCs/>
          <w:sz w:val="28"/>
          <w:szCs w:val="28"/>
          <w:lang w:val="ru-RU"/>
        </w:rPr>
        <w:t>прове</w:t>
      </w:r>
      <w:r w:rsidRPr="00D207EA">
        <w:rPr>
          <w:rFonts w:ascii="Times New Roman" w:hAnsi="Times New Roman" w:cs="Times New Roman"/>
          <w:bCs/>
          <w:sz w:val="28"/>
          <w:szCs w:val="28"/>
          <w:lang w:val="ru-RU"/>
        </w:rPr>
        <w:t xml:space="preserve">рить финансовую информацию в соответствии с требованиями настоящей статьи, могут </w:t>
      </w:r>
      <w:r w:rsidR="0047373B" w:rsidRPr="00D207EA">
        <w:rPr>
          <w:rFonts w:ascii="Times New Roman" w:hAnsi="Times New Roman" w:cs="Times New Roman"/>
          <w:bCs/>
          <w:sz w:val="28"/>
          <w:szCs w:val="28"/>
          <w:lang w:val="ru-RU"/>
        </w:rPr>
        <w:t>по</w:t>
      </w:r>
      <w:r w:rsidRPr="00D207EA">
        <w:rPr>
          <w:rFonts w:ascii="Times New Roman" w:hAnsi="Times New Roman" w:cs="Times New Roman"/>
          <w:bCs/>
          <w:sz w:val="28"/>
          <w:szCs w:val="28"/>
          <w:lang w:val="ru-RU"/>
        </w:rPr>
        <w:t>требовать информацию от контрагента финансово</w:t>
      </w:r>
      <w:r w:rsidR="0047373B" w:rsidRPr="00D207EA">
        <w:rPr>
          <w:rFonts w:ascii="Times New Roman" w:hAnsi="Times New Roman" w:cs="Times New Roman"/>
          <w:bCs/>
          <w:sz w:val="28"/>
          <w:szCs w:val="28"/>
          <w:lang w:val="ru-RU"/>
        </w:rPr>
        <w:t>го</w:t>
      </w:r>
      <w:r w:rsidRPr="00D207EA">
        <w:rPr>
          <w:rFonts w:ascii="Times New Roman" w:hAnsi="Times New Roman" w:cs="Times New Roman"/>
          <w:bCs/>
          <w:sz w:val="28"/>
          <w:szCs w:val="28"/>
          <w:lang w:val="ru-RU"/>
        </w:rPr>
        <w:t xml:space="preserve"> договора для </w:t>
      </w:r>
      <w:r w:rsidR="0047373B" w:rsidRPr="00D207EA">
        <w:rPr>
          <w:rFonts w:ascii="Times New Roman" w:hAnsi="Times New Roman" w:cs="Times New Roman"/>
          <w:bCs/>
          <w:sz w:val="28"/>
          <w:szCs w:val="28"/>
          <w:lang w:val="ru-RU"/>
        </w:rPr>
        <w:t>про</w:t>
      </w:r>
      <w:r w:rsidRPr="00D207EA">
        <w:rPr>
          <w:rFonts w:ascii="Times New Roman" w:hAnsi="Times New Roman" w:cs="Times New Roman"/>
          <w:bCs/>
          <w:sz w:val="28"/>
          <w:szCs w:val="28"/>
          <w:lang w:val="ru-RU"/>
        </w:rPr>
        <w:t xml:space="preserve">верки полученной информации. </w:t>
      </w:r>
    </w:p>
    <w:p w14:paraId="160A8718" w14:textId="77777777" w:rsidR="00803B43" w:rsidRPr="00AE3833" w:rsidRDefault="00803B43"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p>
    <w:p w14:paraId="2CED509A" w14:textId="77777777" w:rsidR="00803B43" w:rsidRPr="00AE3833" w:rsidRDefault="003148A6" w:rsidP="0019594B">
      <w:pPr>
        <w:pStyle w:val="Heading1"/>
        <w:shd w:val="clear" w:color="auto" w:fill="FFFFFF"/>
        <w:tabs>
          <w:tab w:val="left" w:pos="851"/>
        </w:tabs>
        <w:spacing w:before="0"/>
        <w:ind w:firstLine="567"/>
        <w:jc w:val="center"/>
        <w:rPr>
          <w:rFonts w:eastAsia="Times New Roman Tj"/>
          <w:szCs w:val="28"/>
          <w:u w:color="243F60"/>
          <w:lang w:val="ru-RU"/>
        </w:rPr>
      </w:pPr>
      <w:bookmarkStart w:id="646" w:name="_Toc48487174"/>
      <w:bookmarkStart w:id="647" w:name="_Toc86504896"/>
      <w:bookmarkStart w:id="648" w:name="_Toc86505387"/>
      <w:r w:rsidRPr="00AE3833">
        <w:rPr>
          <w:rFonts w:eastAsia="Times New Roman Tj"/>
          <w:szCs w:val="28"/>
          <w:u w:color="243F60"/>
          <w:lang w:val="ru-RU"/>
        </w:rPr>
        <w:t>ЧАСТЬ II. ОСОБЕННАЯ ЧАСТЬ</w:t>
      </w:r>
      <w:bookmarkEnd w:id="646"/>
      <w:bookmarkEnd w:id="647"/>
      <w:bookmarkEnd w:id="648"/>
    </w:p>
    <w:p w14:paraId="2739F638" w14:textId="77777777" w:rsidR="0001112F" w:rsidRPr="00AE3833" w:rsidRDefault="0001112F" w:rsidP="0019594B">
      <w:pPr>
        <w:shd w:val="clear" w:color="auto" w:fill="FFFFFF"/>
        <w:ind w:firstLine="567"/>
        <w:jc w:val="both"/>
        <w:rPr>
          <w:b/>
          <w:color w:val="000000"/>
          <w:sz w:val="28"/>
          <w:szCs w:val="28"/>
        </w:rPr>
      </w:pPr>
    </w:p>
    <w:p w14:paraId="75A786C0" w14:textId="77777777" w:rsidR="00803B43" w:rsidRPr="00AE3833" w:rsidRDefault="003148A6" w:rsidP="0019594B">
      <w:pPr>
        <w:pStyle w:val="Heading1"/>
        <w:shd w:val="clear" w:color="auto" w:fill="FFFFFF"/>
        <w:tabs>
          <w:tab w:val="left" w:pos="851"/>
        </w:tabs>
        <w:spacing w:before="0"/>
        <w:ind w:firstLine="567"/>
        <w:jc w:val="center"/>
        <w:rPr>
          <w:rFonts w:eastAsia="Times New Roman Tj"/>
          <w:szCs w:val="28"/>
          <w:u w:color="243F60"/>
          <w:lang w:val="ru-RU"/>
        </w:rPr>
      </w:pPr>
      <w:bookmarkStart w:id="649" w:name="_Toc48487175"/>
      <w:bookmarkStart w:id="650" w:name="_Toc86504897"/>
      <w:bookmarkStart w:id="651" w:name="_Toc86505388"/>
      <w:r w:rsidRPr="00AE3833">
        <w:rPr>
          <w:rFonts w:eastAsia="Times New Roman Tj"/>
          <w:szCs w:val="28"/>
          <w:u w:color="243F60"/>
          <w:lang w:val="ru-RU"/>
        </w:rPr>
        <w:t>РАЗДЕЛ V</w:t>
      </w:r>
      <w:r w:rsidR="003F6F7C" w:rsidRPr="00AE3833">
        <w:rPr>
          <w:rFonts w:eastAsia="Times New Roman Tj"/>
          <w:szCs w:val="28"/>
          <w:u w:color="243F60"/>
          <w:lang w:val="ru-RU"/>
        </w:rPr>
        <w:t>I</w:t>
      </w:r>
      <w:r w:rsidRPr="00AE3833">
        <w:rPr>
          <w:rFonts w:eastAsia="Times New Roman Tj"/>
          <w:szCs w:val="28"/>
          <w:u w:color="243F60"/>
          <w:lang w:val="ru-RU"/>
        </w:rPr>
        <w:t xml:space="preserve">I. НАЛОГ НА </w:t>
      </w:r>
      <w:bookmarkEnd w:id="649"/>
      <w:r w:rsidR="00493771" w:rsidRPr="00AE3833">
        <w:rPr>
          <w:rFonts w:eastAsia="Times New Roman Tj"/>
          <w:szCs w:val="28"/>
          <w:u w:color="243F60"/>
          <w:lang w:val="ru-RU"/>
        </w:rPr>
        <w:t>ДОХОДЫ</w:t>
      </w:r>
      <w:bookmarkEnd w:id="650"/>
      <w:bookmarkEnd w:id="651"/>
    </w:p>
    <w:p w14:paraId="36E96DBC" w14:textId="77777777" w:rsidR="00803B43" w:rsidRPr="00AE3833" w:rsidRDefault="003148A6" w:rsidP="0019594B">
      <w:pPr>
        <w:pStyle w:val="Heading1"/>
        <w:shd w:val="clear" w:color="auto" w:fill="FFFFFF"/>
        <w:tabs>
          <w:tab w:val="left" w:pos="851"/>
        </w:tabs>
        <w:spacing w:before="0"/>
        <w:ind w:firstLine="567"/>
        <w:jc w:val="center"/>
        <w:rPr>
          <w:rFonts w:eastAsia="Times New Roman Tj"/>
          <w:szCs w:val="28"/>
          <w:u w:color="243F60"/>
          <w:lang w:val="ru-RU"/>
        </w:rPr>
      </w:pPr>
      <w:bookmarkStart w:id="652" w:name="_Toc48487177"/>
      <w:bookmarkStart w:id="653" w:name="_Toc86504898"/>
      <w:bookmarkStart w:id="654" w:name="_Toc86505389"/>
      <w:r w:rsidRPr="00AE3833">
        <w:rPr>
          <w:rFonts w:eastAsia="Times New Roman Tj"/>
          <w:szCs w:val="28"/>
          <w:u w:color="243F60"/>
          <w:lang w:val="ru-RU"/>
        </w:rPr>
        <w:t>ГЛАВА 2</w:t>
      </w:r>
      <w:r w:rsidR="00F223BC" w:rsidRPr="00AE3833">
        <w:rPr>
          <w:rFonts w:eastAsia="Times New Roman Tj"/>
          <w:szCs w:val="28"/>
          <w:u w:color="243F60"/>
          <w:lang w:val="ru-RU"/>
        </w:rPr>
        <w:t>5</w:t>
      </w:r>
      <w:r w:rsidRPr="00AE3833">
        <w:rPr>
          <w:rFonts w:eastAsia="Times New Roman Tj"/>
          <w:szCs w:val="28"/>
          <w:u w:color="243F60"/>
          <w:lang w:val="ru-RU"/>
        </w:rPr>
        <w:t>. ОБЩИЕ ПОЛОЖЕНИЯ</w:t>
      </w:r>
      <w:bookmarkEnd w:id="652"/>
      <w:bookmarkEnd w:id="653"/>
      <w:bookmarkEnd w:id="654"/>
    </w:p>
    <w:p w14:paraId="3423940C" w14:textId="77777777" w:rsidR="002D434D" w:rsidRPr="00AE3833" w:rsidRDefault="002D434D" w:rsidP="0019594B">
      <w:pPr>
        <w:shd w:val="clear" w:color="auto" w:fill="FFFFFF"/>
        <w:tabs>
          <w:tab w:val="left" w:pos="851"/>
        </w:tabs>
        <w:ind w:firstLine="567"/>
        <w:jc w:val="both"/>
        <w:rPr>
          <w:b/>
          <w:color w:val="000000"/>
          <w:sz w:val="28"/>
          <w:szCs w:val="28"/>
        </w:rPr>
      </w:pPr>
    </w:p>
    <w:p w14:paraId="53F36687" w14:textId="77777777" w:rsidR="00803B43" w:rsidRPr="00AE3833" w:rsidRDefault="002D434D" w:rsidP="0019594B">
      <w:pPr>
        <w:pStyle w:val="Heading1"/>
        <w:shd w:val="clear" w:color="auto" w:fill="FFFFFF"/>
        <w:tabs>
          <w:tab w:val="left" w:pos="851"/>
        </w:tabs>
        <w:spacing w:before="0"/>
        <w:ind w:firstLine="567"/>
        <w:jc w:val="both"/>
        <w:rPr>
          <w:szCs w:val="28"/>
          <w:u w:color="000000"/>
          <w:lang w:val="ru-RU"/>
        </w:rPr>
      </w:pPr>
      <w:r w:rsidRPr="00AE3833">
        <w:rPr>
          <w:rFonts w:eastAsia="Times New Roman Tj"/>
          <w:szCs w:val="28"/>
          <w:u w:color="000000"/>
          <w:lang w:val="ru-RU"/>
        </w:rPr>
        <w:tab/>
      </w:r>
      <w:bookmarkStart w:id="655" w:name="_Toc48487178"/>
      <w:bookmarkStart w:id="656" w:name="_Toc86504899"/>
      <w:bookmarkStart w:id="657" w:name="_Toc86505390"/>
      <w:r w:rsidR="003148A6" w:rsidRPr="00AE3833">
        <w:rPr>
          <w:rFonts w:eastAsia="Times New Roman Tj"/>
          <w:szCs w:val="28"/>
          <w:u w:color="000000"/>
          <w:lang w:val="ru-RU"/>
        </w:rPr>
        <w:t xml:space="preserve">Статья </w:t>
      </w:r>
      <w:r w:rsidR="00535AF6" w:rsidRPr="00AE3833">
        <w:rPr>
          <w:rFonts w:eastAsia="Times New Roman Tj"/>
          <w:szCs w:val="28"/>
          <w:u w:color="000000"/>
          <w:lang w:val="ru-RU"/>
        </w:rPr>
        <w:t>1</w:t>
      </w:r>
      <w:r w:rsidR="007A5E32" w:rsidRPr="00AE3833">
        <w:rPr>
          <w:rFonts w:eastAsia="Times New Roman Tj"/>
          <w:szCs w:val="28"/>
          <w:u w:color="000000"/>
          <w:lang w:val="ru-RU"/>
        </w:rPr>
        <w:t>8</w:t>
      </w:r>
      <w:r w:rsidR="008976DC" w:rsidRPr="00AE3833">
        <w:rPr>
          <w:rFonts w:eastAsia="Times New Roman Tj"/>
          <w:szCs w:val="28"/>
          <w:u w:color="000000"/>
          <w:lang w:val="ru-RU"/>
        </w:rPr>
        <w:t>0</w:t>
      </w:r>
      <w:r w:rsidR="003148A6" w:rsidRPr="00AE3833">
        <w:rPr>
          <w:rFonts w:eastAsia="Times New Roman Tj"/>
          <w:szCs w:val="28"/>
          <w:u w:color="000000"/>
          <w:lang w:val="ru-RU"/>
        </w:rPr>
        <w:t>. Налогоплательщики</w:t>
      </w:r>
      <w:bookmarkEnd w:id="655"/>
      <w:bookmarkEnd w:id="656"/>
      <w:bookmarkEnd w:id="657"/>
    </w:p>
    <w:p w14:paraId="3BB11E89" w14:textId="77777777" w:rsidR="008B6E00" w:rsidRPr="00D207EA" w:rsidRDefault="00493771" w:rsidP="0019594B">
      <w:pPr>
        <w:shd w:val="clear" w:color="auto" w:fill="FFFFFF"/>
        <w:tabs>
          <w:tab w:val="left" w:pos="851"/>
        </w:tabs>
        <w:ind w:firstLine="567"/>
        <w:jc w:val="both"/>
        <w:rPr>
          <w:color w:val="000000"/>
          <w:sz w:val="28"/>
          <w:szCs w:val="28"/>
          <w:u w:color="000000"/>
        </w:rPr>
      </w:pPr>
      <w:r w:rsidRPr="00D207EA">
        <w:rPr>
          <w:color w:val="000000"/>
          <w:sz w:val="28"/>
          <w:szCs w:val="28"/>
          <w:u w:color="000000"/>
        </w:rPr>
        <w:t xml:space="preserve">1. Плательщиками налога на доходы являются </w:t>
      </w:r>
      <w:r w:rsidR="005D6999" w:rsidRPr="00D207EA">
        <w:rPr>
          <w:color w:val="000000"/>
          <w:sz w:val="28"/>
          <w:szCs w:val="28"/>
          <w:u w:color="000000"/>
        </w:rPr>
        <w:t>юридические и физические лица-резиденты и нерезиденты,</w:t>
      </w:r>
      <w:r w:rsidR="008B6E00" w:rsidRPr="00D207EA">
        <w:rPr>
          <w:color w:val="000000"/>
          <w:sz w:val="28"/>
          <w:szCs w:val="28"/>
          <w:u w:color="000000"/>
        </w:rPr>
        <w:t xml:space="preserve"> имеющие объекты налогообложения, за исключением лиц, отвечающих условиям специальных налоговых режимов.</w:t>
      </w:r>
    </w:p>
    <w:p w14:paraId="14ED5147" w14:textId="77777777" w:rsidR="00493771" w:rsidRPr="00D207EA" w:rsidRDefault="00493771" w:rsidP="0019594B">
      <w:pPr>
        <w:shd w:val="clear" w:color="auto" w:fill="FFFFFF"/>
        <w:tabs>
          <w:tab w:val="left" w:pos="851"/>
        </w:tabs>
        <w:ind w:firstLine="567"/>
        <w:jc w:val="both"/>
        <w:rPr>
          <w:color w:val="000000"/>
          <w:sz w:val="28"/>
          <w:szCs w:val="28"/>
          <w:u w:color="000000"/>
        </w:rPr>
      </w:pPr>
      <w:r w:rsidRPr="00D207EA">
        <w:rPr>
          <w:color w:val="000000"/>
          <w:sz w:val="28"/>
          <w:szCs w:val="28"/>
          <w:u w:color="000000"/>
        </w:rPr>
        <w:t xml:space="preserve">2. </w:t>
      </w:r>
      <w:r w:rsidR="00EC2B11" w:rsidRPr="00D207EA">
        <w:rPr>
          <w:color w:val="000000"/>
          <w:sz w:val="28"/>
          <w:szCs w:val="28"/>
          <w:u w:color="000000"/>
        </w:rPr>
        <w:t xml:space="preserve">В случаях, установленных настоящим Кодексом, обязанности по взиманию налога </w:t>
      </w:r>
      <w:r w:rsidR="00C869AB" w:rsidRPr="00D207EA">
        <w:rPr>
          <w:color w:val="000000"/>
          <w:sz w:val="28"/>
          <w:szCs w:val="28"/>
          <w:u w:color="000000"/>
        </w:rPr>
        <w:t xml:space="preserve">на доходы </w:t>
      </w:r>
      <w:r w:rsidR="00EC2B11" w:rsidRPr="00D207EA">
        <w:rPr>
          <w:color w:val="000000"/>
          <w:sz w:val="28"/>
          <w:szCs w:val="28"/>
          <w:u w:color="000000"/>
        </w:rPr>
        <w:t>у источника выплаты осуществляются налоговым агентом.</w:t>
      </w:r>
    </w:p>
    <w:p w14:paraId="6F53CCA8" w14:textId="77777777" w:rsidR="00803B43" w:rsidRPr="00D207EA" w:rsidRDefault="0049377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w:rsidRPr="00D207EA">
        <w:rPr>
          <w:rFonts w:ascii="Times New Roman" w:hAnsi="Times New Roman" w:cs="Times New Roman"/>
          <w:sz w:val="28"/>
          <w:szCs w:val="28"/>
          <w:u w:color="000000"/>
          <w:lang w:val="ru-RU"/>
        </w:rPr>
        <w:t xml:space="preserve">3. </w:t>
      </w:r>
      <w:r w:rsidR="00EC2B11" w:rsidRPr="00D207EA">
        <w:rPr>
          <w:rFonts w:ascii="Times New Roman" w:hAnsi="Times New Roman" w:cs="Times New Roman"/>
          <w:sz w:val="28"/>
          <w:szCs w:val="28"/>
          <w:u w:color="000000"/>
          <w:lang w:val="ru-RU"/>
        </w:rPr>
        <w:t xml:space="preserve">Любой иностранный субъект, не являющийся физическим лицом, рассматривается для целей настоящего </w:t>
      </w:r>
      <w:r w:rsidR="008B6E00" w:rsidRPr="00D207EA">
        <w:rPr>
          <w:rFonts w:ascii="Times New Roman" w:hAnsi="Times New Roman" w:cs="Times New Roman"/>
          <w:sz w:val="28"/>
          <w:szCs w:val="28"/>
          <w:u w:color="000000"/>
          <w:lang w:val="ru-RU"/>
        </w:rPr>
        <w:t>раздела</w:t>
      </w:r>
      <w:r w:rsidR="00EC2B11" w:rsidRPr="00D207EA">
        <w:rPr>
          <w:rFonts w:ascii="Times New Roman" w:hAnsi="Times New Roman" w:cs="Times New Roman"/>
          <w:sz w:val="28"/>
          <w:szCs w:val="28"/>
          <w:u w:color="000000"/>
          <w:lang w:val="ru-RU"/>
        </w:rPr>
        <w:t xml:space="preserve"> в качестве налогоплательщика-предприятия, если не докажет, что</w:t>
      </w:r>
      <w:r w:rsidR="00911804" w:rsidRPr="00D207EA">
        <w:rPr>
          <w:rFonts w:ascii="Times New Roman" w:hAnsi="Times New Roman" w:cs="Times New Roman"/>
          <w:sz w:val="28"/>
          <w:szCs w:val="28"/>
          <w:u w:color="000000"/>
          <w:lang w:val="ru-RU"/>
        </w:rPr>
        <w:t xml:space="preserve"> </w:t>
      </w:r>
      <w:r w:rsidR="00EC2B11" w:rsidRPr="00D207EA">
        <w:rPr>
          <w:rFonts w:ascii="Times New Roman" w:hAnsi="Times New Roman" w:cs="Times New Roman"/>
          <w:sz w:val="28"/>
          <w:szCs w:val="28"/>
          <w:u w:color="000000"/>
          <w:lang w:val="ru-RU"/>
        </w:rPr>
        <w:t>выступает в качестве участника совместного владения в соответствии со</w:t>
      </w:r>
      <w:r w:rsidR="005939A4" w:rsidRPr="00D207EA">
        <w:rPr>
          <w:rFonts w:ascii="Times New Roman" w:hAnsi="Times New Roman" w:cs="Times New Roman"/>
          <w:sz w:val="28"/>
          <w:szCs w:val="28"/>
          <w:u w:color="000000"/>
          <w:lang w:val="ru-RU"/>
        </w:rPr>
        <w:t xml:space="preserve"> статьёй</w:t>
      </w:r>
      <w:r w:rsidR="00EC2B11" w:rsidRPr="00D207EA">
        <w:rPr>
          <w:rFonts w:ascii="Times New Roman" w:hAnsi="Times New Roman" w:cs="Times New Roman"/>
          <w:sz w:val="28"/>
          <w:szCs w:val="28"/>
          <w:u w:color="000000"/>
          <w:lang w:val="ru-RU"/>
        </w:rPr>
        <w:t xml:space="preserve"> 9</w:t>
      </w:r>
      <w:r w:rsidR="000B5D50" w:rsidRPr="00D207EA">
        <w:rPr>
          <w:rFonts w:ascii="Times New Roman" w:hAnsi="Times New Roman" w:cs="Times New Roman"/>
          <w:sz w:val="28"/>
          <w:szCs w:val="28"/>
          <w:u w:color="000000"/>
          <w:lang w:val="ru-RU"/>
        </w:rPr>
        <w:t>4</w:t>
      </w:r>
      <w:r w:rsidR="00EC2B11" w:rsidRPr="00D207EA">
        <w:rPr>
          <w:rFonts w:ascii="Times New Roman" w:hAnsi="Times New Roman" w:cs="Times New Roman"/>
          <w:sz w:val="28"/>
          <w:szCs w:val="28"/>
          <w:u w:color="000000"/>
          <w:lang w:val="ru-RU"/>
        </w:rPr>
        <w:t xml:space="preserve"> настоящего Кодекса.</w:t>
      </w:r>
    </w:p>
    <w:p w14:paraId="7CDF4E40" w14:textId="77777777" w:rsidR="008B6E00" w:rsidRPr="00D207EA" w:rsidRDefault="008B6E0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w:rsidRPr="00D207EA">
        <w:rPr>
          <w:rFonts w:ascii="Times New Roman" w:hAnsi="Times New Roman" w:cs="Times New Roman"/>
          <w:sz w:val="28"/>
          <w:szCs w:val="28"/>
          <w:u w:color="000000"/>
          <w:lang w:val="ru-RU"/>
        </w:rPr>
        <w:t>4. Национальный банк Таджикистана, за исключением положений части 2 данной статьи, не является плательщиком налога</w:t>
      </w:r>
      <w:r w:rsidR="00C869AB" w:rsidRPr="00D207EA">
        <w:rPr>
          <w:rFonts w:ascii="Times New Roman" w:hAnsi="Times New Roman" w:cs="Times New Roman"/>
          <w:sz w:val="28"/>
          <w:szCs w:val="28"/>
          <w:u w:color="000000"/>
          <w:lang w:val="ru-RU"/>
        </w:rPr>
        <w:t xml:space="preserve"> на доходы</w:t>
      </w:r>
      <w:r w:rsidRPr="00D207EA">
        <w:rPr>
          <w:rFonts w:ascii="Times New Roman" w:hAnsi="Times New Roman" w:cs="Times New Roman"/>
          <w:sz w:val="28"/>
          <w:szCs w:val="28"/>
          <w:u w:color="000000"/>
          <w:lang w:val="ru-RU"/>
        </w:rPr>
        <w:t>.</w:t>
      </w:r>
    </w:p>
    <w:p w14:paraId="1DC9EBF5" w14:textId="77777777" w:rsidR="005D6999" w:rsidRPr="00D207EA" w:rsidRDefault="005D699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p>
    <w:p w14:paraId="666DCF79" w14:textId="77777777" w:rsidR="00803B43" w:rsidRPr="00AE3833" w:rsidRDefault="003148A6" w:rsidP="0019594B">
      <w:pPr>
        <w:pStyle w:val="Heading1"/>
        <w:shd w:val="clear" w:color="auto" w:fill="FFFFFF"/>
        <w:tabs>
          <w:tab w:val="left" w:pos="851"/>
        </w:tabs>
        <w:spacing w:before="0"/>
        <w:ind w:firstLine="567"/>
        <w:jc w:val="both"/>
        <w:rPr>
          <w:rFonts w:eastAsia="Times New Roman Tj"/>
          <w:szCs w:val="28"/>
          <w:u w:color="243F60"/>
          <w:lang w:val="ru-RU"/>
        </w:rPr>
      </w:pPr>
      <w:bookmarkStart w:id="658" w:name="_Toc48487179"/>
      <w:bookmarkStart w:id="659" w:name="_Toc86504900"/>
      <w:bookmarkStart w:id="660" w:name="_Toc86505391"/>
      <w:r w:rsidRPr="00AE3833">
        <w:rPr>
          <w:rFonts w:eastAsia="Times New Roman Tj"/>
          <w:szCs w:val="28"/>
          <w:u w:color="243F60"/>
          <w:lang w:val="ru-RU"/>
        </w:rPr>
        <w:t xml:space="preserve">Статья </w:t>
      </w:r>
      <w:r w:rsidR="004B7487" w:rsidRPr="00AE3833">
        <w:rPr>
          <w:rFonts w:eastAsia="Times New Roman Tj"/>
          <w:szCs w:val="28"/>
          <w:u w:color="243F60"/>
          <w:lang w:val="ru-RU"/>
        </w:rPr>
        <w:t>1</w:t>
      </w:r>
      <w:r w:rsidR="007A5E32" w:rsidRPr="00AE3833">
        <w:rPr>
          <w:rFonts w:eastAsia="Times New Roman Tj"/>
          <w:szCs w:val="28"/>
          <w:u w:color="243F60"/>
          <w:lang w:val="ru-RU"/>
        </w:rPr>
        <w:t>8</w:t>
      </w:r>
      <w:r w:rsidR="008976DC" w:rsidRPr="00AE3833">
        <w:rPr>
          <w:rFonts w:eastAsia="Times New Roman Tj"/>
          <w:szCs w:val="28"/>
          <w:u w:color="243F60"/>
          <w:lang w:val="ru-RU"/>
        </w:rPr>
        <w:t>1</w:t>
      </w:r>
      <w:r w:rsidRPr="00AE3833">
        <w:rPr>
          <w:rFonts w:eastAsia="Times New Roman Tj"/>
          <w:szCs w:val="28"/>
          <w:u w:color="243F60"/>
          <w:lang w:val="ru-RU"/>
        </w:rPr>
        <w:t>. Объект налогообложения</w:t>
      </w:r>
      <w:bookmarkEnd w:id="658"/>
      <w:r w:rsidR="00911804" w:rsidRPr="00AE3833">
        <w:rPr>
          <w:rFonts w:eastAsia="Times New Roman Tj"/>
          <w:szCs w:val="28"/>
          <w:u w:color="243F60"/>
          <w:lang w:val="ru-RU"/>
        </w:rPr>
        <w:t xml:space="preserve"> </w:t>
      </w:r>
      <w:r w:rsidR="00911804" w:rsidRPr="00AE3833">
        <w:rPr>
          <w:szCs w:val="28"/>
          <w:u w:color="000000"/>
        </w:rPr>
        <w:t>налога на доходы</w:t>
      </w:r>
      <w:bookmarkEnd w:id="659"/>
      <w:bookmarkEnd w:id="660"/>
    </w:p>
    <w:p w14:paraId="1DBD3B03" w14:textId="77777777" w:rsidR="00493771" w:rsidRPr="00D207EA" w:rsidRDefault="00493771" w:rsidP="0019594B">
      <w:pPr>
        <w:shd w:val="clear" w:color="auto" w:fill="FFFFFF"/>
        <w:tabs>
          <w:tab w:val="left" w:pos="851"/>
        </w:tabs>
        <w:ind w:firstLine="567"/>
        <w:jc w:val="both"/>
        <w:rPr>
          <w:color w:val="000000"/>
          <w:sz w:val="28"/>
          <w:szCs w:val="28"/>
          <w:u w:color="000000"/>
        </w:rPr>
      </w:pPr>
      <w:r w:rsidRPr="00D207EA">
        <w:rPr>
          <w:color w:val="000000"/>
          <w:sz w:val="28"/>
          <w:szCs w:val="28"/>
          <w:u w:color="000000"/>
        </w:rPr>
        <w:t xml:space="preserve">1. </w:t>
      </w:r>
      <w:r w:rsidR="004C022F" w:rsidRPr="00D207EA">
        <w:rPr>
          <w:color w:val="000000"/>
          <w:sz w:val="28"/>
          <w:szCs w:val="28"/>
          <w:u w:color="000000"/>
        </w:rPr>
        <w:t>О</w:t>
      </w:r>
      <w:r w:rsidRPr="00D207EA">
        <w:rPr>
          <w:color w:val="000000"/>
          <w:sz w:val="28"/>
          <w:szCs w:val="28"/>
          <w:u w:color="000000"/>
        </w:rPr>
        <w:t xml:space="preserve">бъектом налогообложения </w:t>
      </w:r>
      <w:r w:rsidR="00AE18DE" w:rsidRPr="00D207EA">
        <w:rPr>
          <w:color w:val="000000"/>
          <w:sz w:val="28"/>
          <w:szCs w:val="28"/>
          <w:u w:color="000000"/>
        </w:rPr>
        <w:t xml:space="preserve">налога на доходы </w:t>
      </w:r>
      <w:r w:rsidRPr="00D207EA">
        <w:rPr>
          <w:color w:val="000000"/>
          <w:sz w:val="28"/>
          <w:szCs w:val="28"/>
          <w:u w:color="000000"/>
        </w:rPr>
        <w:t>является налогооблагаемый доход налогоплательщика за</w:t>
      </w:r>
      <w:r w:rsidR="00325A08" w:rsidRPr="00D207EA">
        <w:rPr>
          <w:color w:val="000000"/>
          <w:sz w:val="28"/>
          <w:szCs w:val="28"/>
          <w:u w:color="000000"/>
        </w:rPr>
        <w:t xml:space="preserve"> отчёт</w:t>
      </w:r>
      <w:r w:rsidRPr="00D207EA">
        <w:rPr>
          <w:color w:val="000000"/>
          <w:sz w:val="28"/>
          <w:szCs w:val="28"/>
          <w:u w:color="000000"/>
        </w:rPr>
        <w:t>ный период</w:t>
      </w:r>
      <w:r w:rsidR="00864ACB" w:rsidRPr="00D207EA">
        <w:rPr>
          <w:color w:val="000000"/>
          <w:sz w:val="28"/>
          <w:szCs w:val="28"/>
          <w:u w:color="000000"/>
        </w:rPr>
        <w:t>,</w:t>
      </w:r>
      <w:r w:rsidRPr="00D207EA">
        <w:rPr>
          <w:color w:val="000000"/>
          <w:sz w:val="28"/>
          <w:szCs w:val="28"/>
          <w:u w:color="000000"/>
        </w:rPr>
        <w:t xml:space="preserve"> независимо от места и способа выплаты</w:t>
      </w:r>
      <w:r w:rsidR="00283271" w:rsidRPr="00D207EA">
        <w:rPr>
          <w:color w:val="000000"/>
          <w:sz w:val="28"/>
          <w:szCs w:val="28"/>
          <w:u w:color="000000"/>
        </w:rPr>
        <w:t>.</w:t>
      </w:r>
      <w:r w:rsidR="00AE18DE" w:rsidRPr="00D207EA">
        <w:rPr>
          <w:color w:val="000000"/>
          <w:sz w:val="28"/>
          <w:szCs w:val="28"/>
          <w:u w:color="000000"/>
        </w:rPr>
        <w:t xml:space="preserve"> </w:t>
      </w:r>
    </w:p>
    <w:p w14:paraId="7F8DA4B3" w14:textId="77777777" w:rsidR="00493771" w:rsidRPr="00D207EA" w:rsidRDefault="008B6E00" w:rsidP="0019594B">
      <w:pPr>
        <w:shd w:val="clear" w:color="auto" w:fill="FFFFFF"/>
        <w:tabs>
          <w:tab w:val="left" w:pos="851"/>
        </w:tabs>
        <w:ind w:firstLine="567"/>
        <w:jc w:val="both"/>
        <w:rPr>
          <w:color w:val="000000"/>
          <w:sz w:val="28"/>
          <w:szCs w:val="28"/>
          <w:u w:color="000000"/>
        </w:rPr>
      </w:pPr>
      <w:r w:rsidRPr="00D207EA">
        <w:rPr>
          <w:color w:val="000000"/>
          <w:sz w:val="28"/>
          <w:szCs w:val="28"/>
          <w:u w:color="000000"/>
        </w:rPr>
        <w:t>2</w:t>
      </w:r>
      <w:r w:rsidR="00864ACB" w:rsidRPr="00D207EA">
        <w:rPr>
          <w:color w:val="000000"/>
          <w:sz w:val="28"/>
          <w:szCs w:val="28"/>
          <w:u w:color="000000"/>
        </w:rPr>
        <w:t xml:space="preserve">. </w:t>
      </w:r>
      <w:r w:rsidR="00B47294" w:rsidRPr="00D207EA">
        <w:rPr>
          <w:color w:val="000000"/>
          <w:sz w:val="28"/>
          <w:szCs w:val="28"/>
          <w:u w:color="000000"/>
        </w:rPr>
        <w:t>Объектом налогообложения налога на доходы налогоплательщика-резидента являются доходы, полученные из всех источников в Республике Таджикистан и за пределами Республики Таджикистан.</w:t>
      </w:r>
    </w:p>
    <w:p w14:paraId="77F45339" w14:textId="77777777" w:rsidR="00B47294" w:rsidRPr="00D207EA" w:rsidRDefault="008B6E00" w:rsidP="0019594B">
      <w:pPr>
        <w:shd w:val="clear" w:color="auto" w:fill="FFFFFF"/>
        <w:tabs>
          <w:tab w:val="left" w:pos="851"/>
        </w:tabs>
        <w:ind w:firstLine="567"/>
        <w:jc w:val="both"/>
        <w:rPr>
          <w:color w:val="000000"/>
          <w:sz w:val="28"/>
          <w:szCs w:val="28"/>
          <w:u w:color="000000"/>
        </w:rPr>
      </w:pPr>
      <w:r w:rsidRPr="00D207EA">
        <w:rPr>
          <w:color w:val="000000"/>
          <w:sz w:val="28"/>
          <w:szCs w:val="28"/>
          <w:u w:color="000000"/>
        </w:rPr>
        <w:t>3</w:t>
      </w:r>
      <w:r w:rsidR="00493771" w:rsidRPr="00D207EA">
        <w:rPr>
          <w:color w:val="000000"/>
          <w:sz w:val="28"/>
          <w:szCs w:val="28"/>
          <w:u w:color="000000"/>
        </w:rPr>
        <w:t xml:space="preserve">. </w:t>
      </w:r>
      <w:r w:rsidR="00B47294" w:rsidRPr="00D207EA">
        <w:rPr>
          <w:color w:val="000000"/>
          <w:sz w:val="28"/>
          <w:szCs w:val="28"/>
          <w:u w:color="000000"/>
        </w:rPr>
        <w:t>Объектом налогообложения налога на доходы налогоплательщика-нерезидента являются только доходы, полученные из источников в Республике Таджикистан.</w:t>
      </w:r>
    </w:p>
    <w:p w14:paraId="732996A2" w14:textId="77777777" w:rsidR="00B47294" w:rsidRPr="00D207EA" w:rsidRDefault="008B6E00" w:rsidP="0019594B">
      <w:pPr>
        <w:shd w:val="clear" w:color="auto" w:fill="FFFFFF"/>
        <w:tabs>
          <w:tab w:val="left" w:pos="851"/>
        </w:tabs>
        <w:ind w:firstLine="567"/>
        <w:jc w:val="both"/>
        <w:rPr>
          <w:color w:val="000000"/>
          <w:sz w:val="28"/>
          <w:szCs w:val="28"/>
          <w:u w:color="000000"/>
        </w:rPr>
      </w:pPr>
      <w:r w:rsidRPr="00D207EA">
        <w:rPr>
          <w:color w:val="000000"/>
          <w:sz w:val="28"/>
          <w:szCs w:val="28"/>
          <w:u w:color="000000"/>
        </w:rPr>
        <w:t>4</w:t>
      </w:r>
      <w:r w:rsidR="00493771" w:rsidRPr="00D207EA">
        <w:rPr>
          <w:color w:val="000000"/>
          <w:sz w:val="28"/>
          <w:szCs w:val="28"/>
          <w:u w:color="000000"/>
        </w:rPr>
        <w:t xml:space="preserve">. </w:t>
      </w:r>
      <w:r w:rsidR="00B47294" w:rsidRPr="00D207EA">
        <w:rPr>
          <w:color w:val="000000"/>
          <w:sz w:val="28"/>
          <w:szCs w:val="28"/>
          <w:u w:color="000000"/>
        </w:rPr>
        <w:t>Валов</w:t>
      </w:r>
      <w:r w:rsidR="00911804" w:rsidRPr="00D207EA">
        <w:rPr>
          <w:color w:val="000000"/>
          <w:sz w:val="28"/>
          <w:szCs w:val="28"/>
          <w:u w:color="000000"/>
        </w:rPr>
        <w:t>ы</w:t>
      </w:r>
      <w:r w:rsidR="00B47294" w:rsidRPr="00D207EA">
        <w:rPr>
          <w:color w:val="000000"/>
          <w:sz w:val="28"/>
          <w:szCs w:val="28"/>
          <w:u w:color="000000"/>
        </w:rPr>
        <w:t>й доход налогоплательщика делится на:</w:t>
      </w:r>
    </w:p>
    <w:p w14:paraId="1D84B878" w14:textId="77777777" w:rsidR="00493771" w:rsidRPr="00D207EA" w:rsidRDefault="00493771" w:rsidP="0019594B">
      <w:pPr>
        <w:shd w:val="clear" w:color="auto" w:fill="FFFFFF"/>
        <w:tabs>
          <w:tab w:val="left" w:pos="851"/>
        </w:tabs>
        <w:ind w:firstLine="567"/>
        <w:jc w:val="both"/>
        <w:rPr>
          <w:color w:val="000000"/>
          <w:sz w:val="28"/>
          <w:szCs w:val="28"/>
          <w:u w:color="000000"/>
        </w:rPr>
      </w:pPr>
      <w:r w:rsidRPr="00D207EA">
        <w:rPr>
          <w:color w:val="000000"/>
          <w:sz w:val="28"/>
          <w:szCs w:val="28"/>
          <w:u w:color="000000"/>
        </w:rPr>
        <w:t>- доход, облагаемый у источника выплаты;</w:t>
      </w:r>
    </w:p>
    <w:p w14:paraId="07A59190" w14:textId="77777777" w:rsidR="00535AF6" w:rsidRPr="00D207EA" w:rsidRDefault="00493771" w:rsidP="0019594B">
      <w:pPr>
        <w:shd w:val="clear" w:color="auto" w:fill="FFFFFF"/>
        <w:tabs>
          <w:tab w:val="left" w:pos="810"/>
        </w:tabs>
        <w:ind w:firstLine="567"/>
        <w:jc w:val="both"/>
        <w:rPr>
          <w:color w:val="000000"/>
          <w:sz w:val="28"/>
          <w:szCs w:val="28"/>
          <w:u w:color="000000"/>
        </w:rPr>
      </w:pPr>
      <w:r w:rsidRPr="00D207EA">
        <w:rPr>
          <w:color w:val="000000"/>
          <w:sz w:val="28"/>
          <w:szCs w:val="28"/>
          <w:u w:color="000000"/>
        </w:rPr>
        <w:t>- доход, не облагаемый у источника выплаты.</w:t>
      </w:r>
    </w:p>
    <w:p w14:paraId="75CDFD1A" w14:textId="77777777" w:rsidR="005D6999" w:rsidRPr="00D207EA" w:rsidRDefault="005D6999" w:rsidP="0019594B">
      <w:pPr>
        <w:shd w:val="clear" w:color="auto" w:fill="FFFFFF"/>
        <w:ind w:firstLine="567"/>
        <w:jc w:val="both"/>
        <w:rPr>
          <w:rFonts w:eastAsia="Times New Roman Tj"/>
          <w:color w:val="000000"/>
          <w:sz w:val="28"/>
          <w:szCs w:val="28"/>
          <w:u w:color="243F60"/>
        </w:rPr>
      </w:pPr>
    </w:p>
    <w:p w14:paraId="7A73CCB2" w14:textId="77777777" w:rsidR="002D434D" w:rsidRPr="00AE3833" w:rsidRDefault="003148A6" w:rsidP="0019594B">
      <w:pPr>
        <w:pStyle w:val="Heading1"/>
        <w:shd w:val="clear" w:color="auto" w:fill="FFFFFF"/>
        <w:tabs>
          <w:tab w:val="left" w:pos="851"/>
        </w:tabs>
        <w:spacing w:before="0"/>
        <w:ind w:firstLine="567"/>
        <w:jc w:val="both"/>
        <w:rPr>
          <w:rFonts w:eastAsia="Times New Roman Tj"/>
          <w:szCs w:val="28"/>
          <w:u w:color="243F60"/>
          <w:lang w:val="ru-RU"/>
        </w:rPr>
      </w:pPr>
      <w:bookmarkStart w:id="661" w:name="_Toc48487180"/>
      <w:bookmarkStart w:id="662" w:name="_Toc86504901"/>
      <w:bookmarkStart w:id="663" w:name="_Toc86505392"/>
      <w:r w:rsidRPr="00AE3833">
        <w:rPr>
          <w:rFonts w:eastAsia="Times New Roman Tj"/>
          <w:szCs w:val="28"/>
          <w:u w:color="243F60"/>
          <w:lang w:val="ru-RU"/>
        </w:rPr>
        <w:t xml:space="preserve">Статья </w:t>
      </w:r>
      <w:r w:rsidR="004B7487" w:rsidRPr="00AE3833">
        <w:rPr>
          <w:rFonts w:eastAsia="Times New Roman Tj"/>
          <w:szCs w:val="28"/>
          <w:u w:color="243F60"/>
          <w:lang w:val="ru-RU"/>
        </w:rPr>
        <w:t>1</w:t>
      </w:r>
      <w:r w:rsidR="007A5E32" w:rsidRPr="00AE3833">
        <w:rPr>
          <w:rFonts w:eastAsia="Times New Roman Tj"/>
          <w:szCs w:val="28"/>
          <w:u w:color="243F60"/>
          <w:lang w:val="ru-RU"/>
        </w:rPr>
        <w:t>8</w:t>
      </w:r>
      <w:r w:rsidR="008976DC" w:rsidRPr="00AE3833">
        <w:rPr>
          <w:rFonts w:eastAsia="Times New Roman Tj"/>
          <w:szCs w:val="28"/>
          <w:u w:color="243F60"/>
          <w:lang w:val="ru-RU"/>
        </w:rPr>
        <w:t>2</w:t>
      </w:r>
      <w:r w:rsidRPr="00AE3833">
        <w:rPr>
          <w:rFonts w:eastAsia="Times New Roman Tj"/>
          <w:szCs w:val="28"/>
          <w:u w:color="243F60"/>
          <w:lang w:val="ru-RU"/>
        </w:rPr>
        <w:t>. Налоговая база</w:t>
      </w:r>
      <w:bookmarkEnd w:id="661"/>
      <w:bookmarkEnd w:id="662"/>
      <w:bookmarkEnd w:id="663"/>
    </w:p>
    <w:p w14:paraId="4780CB6A" w14:textId="77777777" w:rsidR="00B47294" w:rsidRPr="00D207EA" w:rsidRDefault="00493771" w:rsidP="0019594B">
      <w:pPr>
        <w:ind w:firstLine="567"/>
        <w:jc w:val="both"/>
        <w:rPr>
          <w:color w:val="000000"/>
          <w:sz w:val="28"/>
          <w:szCs w:val="28"/>
        </w:rPr>
      </w:pPr>
      <w:r w:rsidRPr="00D207EA">
        <w:rPr>
          <w:color w:val="000000"/>
          <w:sz w:val="28"/>
          <w:szCs w:val="28"/>
        </w:rPr>
        <w:t xml:space="preserve">1. </w:t>
      </w:r>
      <w:r w:rsidR="00B47294" w:rsidRPr="00D207EA">
        <w:rPr>
          <w:color w:val="000000"/>
          <w:sz w:val="28"/>
          <w:szCs w:val="28"/>
        </w:rPr>
        <w:t>Базой налога на доходы налогоплательщика-резидента за</w:t>
      </w:r>
      <w:r w:rsidR="00325A08" w:rsidRPr="00D207EA">
        <w:rPr>
          <w:color w:val="000000"/>
          <w:sz w:val="28"/>
          <w:szCs w:val="28"/>
        </w:rPr>
        <w:t xml:space="preserve"> отчёт</w:t>
      </w:r>
      <w:r w:rsidR="00B47294" w:rsidRPr="00D207EA">
        <w:rPr>
          <w:color w:val="000000"/>
          <w:sz w:val="28"/>
          <w:szCs w:val="28"/>
        </w:rPr>
        <w:t>ный период является разница между валовым доходом и вычитаемыми расходами, разрешенными в соответствии с настоящим разделом за такой период.</w:t>
      </w:r>
    </w:p>
    <w:p w14:paraId="33087A00" w14:textId="77777777" w:rsidR="00B47294" w:rsidRPr="00D207EA" w:rsidRDefault="002D6411" w:rsidP="0019594B">
      <w:pPr>
        <w:ind w:firstLine="567"/>
        <w:jc w:val="both"/>
        <w:rPr>
          <w:color w:val="000000"/>
          <w:sz w:val="28"/>
          <w:szCs w:val="28"/>
        </w:rPr>
      </w:pPr>
      <w:r w:rsidRPr="00D207EA">
        <w:rPr>
          <w:color w:val="000000"/>
          <w:sz w:val="28"/>
          <w:szCs w:val="28"/>
        </w:rPr>
        <w:t xml:space="preserve">2. </w:t>
      </w:r>
      <w:r w:rsidR="00B47294" w:rsidRPr="00D207EA">
        <w:rPr>
          <w:color w:val="000000"/>
          <w:sz w:val="28"/>
          <w:szCs w:val="28"/>
        </w:rPr>
        <w:t>Базой налога на доходы налогоплательщика-нерезидента, осуществляющего предпринимательскую деятельность через постоянное учреждение в Республике Таджикистан за</w:t>
      </w:r>
      <w:r w:rsidR="00325A08" w:rsidRPr="00D207EA">
        <w:rPr>
          <w:color w:val="000000"/>
          <w:sz w:val="28"/>
          <w:szCs w:val="28"/>
        </w:rPr>
        <w:t xml:space="preserve"> отчёт</w:t>
      </w:r>
      <w:r w:rsidR="00B47294" w:rsidRPr="00D207EA">
        <w:rPr>
          <w:color w:val="000000"/>
          <w:sz w:val="28"/>
          <w:szCs w:val="28"/>
        </w:rPr>
        <w:t>ный период, является разница между валовым доходом из источников в Республике Таджикистан, относящимся к постоянному учреждению, и вычитаемыми расходами, разрешенными в соответствии с настоящим разделом за</w:t>
      </w:r>
      <w:r w:rsidR="00325A08" w:rsidRPr="00D207EA">
        <w:rPr>
          <w:color w:val="000000"/>
          <w:sz w:val="28"/>
          <w:szCs w:val="28"/>
        </w:rPr>
        <w:t xml:space="preserve"> </w:t>
      </w:r>
      <w:r w:rsidR="00596B8E" w:rsidRPr="00D207EA">
        <w:rPr>
          <w:color w:val="000000"/>
          <w:sz w:val="28"/>
          <w:szCs w:val="28"/>
        </w:rPr>
        <w:t xml:space="preserve">такой </w:t>
      </w:r>
      <w:r w:rsidR="00325A08" w:rsidRPr="00D207EA">
        <w:rPr>
          <w:color w:val="000000"/>
          <w:sz w:val="28"/>
          <w:szCs w:val="28"/>
        </w:rPr>
        <w:t>отчёт</w:t>
      </w:r>
      <w:r w:rsidR="00B47294" w:rsidRPr="00D207EA">
        <w:rPr>
          <w:color w:val="000000"/>
          <w:sz w:val="28"/>
          <w:szCs w:val="28"/>
        </w:rPr>
        <w:t>ный период.</w:t>
      </w:r>
    </w:p>
    <w:p w14:paraId="673D1954" w14:textId="77777777" w:rsidR="00493771" w:rsidRPr="00D207EA" w:rsidRDefault="00493771" w:rsidP="0019594B">
      <w:pPr>
        <w:ind w:firstLine="567"/>
        <w:jc w:val="both"/>
        <w:rPr>
          <w:color w:val="000000"/>
          <w:sz w:val="28"/>
          <w:szCs w:val="28"/>
        </w:rPr>
      </w:pPr>
      <w:r w:rsidRPr="00D207EA">
        <w:rPr>
          <w:color w:val="000000"/>
          <w:sz w:val="28"/>
          <w:szCs w:val="28"/>
        </w:rPr>
        <w:t>3. Валов</w:t>
      </w:r>
      <w:r w:rsidR="00911804" w:rsidRPr="00D207EA">
        <w:rPr>
          <w:color w:val="000000"/>
          <w:sz w:val="28"/>
          <w:szCs w:val="28"/>
        </w:rPr>
        <w:t>ы</w:t>
      </w:r>
      <w:r w:rsidRPr="00D207EA">
        <w:rPr>
          <w:color w:val="000000"/>
          <w:sz w:val="28"/>
          <w:szCs w:val="28"/>
        </w:rPr>
        <w:t>й доход нер</w:t>
      </w:r>
      <w:r w:rsidR="00610DA5">
        <w:rPr>
          <w:color w:val="000000"/>
          <w:sz w:val="28"/>
          <w:szCs w:val="28"/>
        </w:rPr>
        <w:t>езидента, к которому не применяютс</w:t>
      </w:r>
      <w:r w:rsidRPr="00D207EA">
        <w:rPr>
          <w:color w:val="000000"/>
          <w:sz w:val="28"/>
          <w:szCs w:val="28"/>
        </w:rPr>
        <w:t xml:space="preserve">я </w:t>
      </w:r>
      <w:r w:rsidR="00610DA5">
        <w:rPr>
          <w:color w:val="000000"/>
          <w:sz w:val="28"/>
          <w:szCs w:val="28"/>
        </w:rPr>
        <w:t>положения части</w:t>
      </w:r>
      <w:r w:rsidRPr="00D207EA">
        <w:rPr>
          <w:color w:val="000000"/>
          <w:sz w:val="28"/>
          <w:szCs w:val="28"/>
        </w:rPr>
        <w:t xml:space="preserve"> 2 настоящей статьи и который получен из источников в Республике Таджикистан, подлежит налогообложению у источника выплаты без вычета расходов в соответствии со</w:t>
      </w:r>
      <w:r w:rsidR="005939A4" w:rsidRPr="00D207EA">
        <w:rPr>
          <w:color w:val="000000"/>
          <w:sz w:val="28"/>
          <w:szCs w:val="28"/>
        </w:rPr>
        <w:t xml:space="preserve"> статьёй</w:t>
      </w:r>
      <w:r w:rsidRPr="00D207EA">
        <w:rPr>
          <w:color w:val="000000"/>
          <w:sz w:val="28"/>
          <w:szCs w:val="28"/>
        </w:rPr>
        <w:t xml:space="preserve"> 2</w:t>
      </w:r>
      <w:r w:rsidR="00BB5928">
        <w:rPr>
          <w:color w:val="000000"/>
          <w:sz w:val="28"/>
          <w:szCs w:val="28"/>
        </w:rPr>
        <w:t>39</w:t>
      </w:r>
      <w:r w:rsidRPr="00D207EA">
        <w:rPr>
          <w:color w:val="000000"/>
          <w:sz w:val="28"/>
          <w:szCs w:val="28"/>
        </w:rPr>
        <w:t xml:space="preserve"> настоящей статьи.</w:t>
      </w:r>
    </w:p>
    <w:p w14:paraId="2E01A8B9" w14:textId="77777777" w:rsidR="00B47294" w:rsidRPr="00D207EA" w:rsidRDefault="00493771" w:rsidP="0019594B">
      <w:pPr>
        <w:ind w:firstLine="567"/>
        <w:jc w:val="both"/>
        <w:rPr>
          <w:color w:val="000000"/>
          <w:sz w:val="28"/>
          <w:szCs w:val="28"/>
        </w:rPr>
      </w:pPr>
      <w:r w:rsidRPr="00D207EA">
        <w:rPr>
          <w:color w:val="000000"/>
          <w:sz w:val="28"/>
          <w:szCs w:val="28"/>
        </w:rPr>
        <w:t xml:space="preserve">4. </w:t>
      </w:r>
      <w:r w:rsidR="003A2C3E" w:rsidRPr="00D207EA">
        <w:rPr>
          <w:color w:val="000000"/>
          <w:sz w:val="28"/>
          <w:szCs w:val="28"/>
        </w:rPr>
        <w:t xml:space="preserve">Базой налога на доходы для налогоплательщика-нерезидента от продажи или отчуждения имущества или имущественных прав, не связанных с постоянным учреждением, </w:t>
      </w:r>
      <w:r w:rsidR="00B47294" w:rsidRPr="00D207EA">
        <w:rPr>
          <w:color w:val="000000"/>
          <w:sz w:val="28"/>
          <w:szCs w:val="28"/>
        </w:rPr>
        <w:t>осуществляющим деятельность</w:t>
      </w:r>
      <w:r w:rsidR="003A2C3E" w:rsidRPr="00D207EA">
        <w:rPr>
          <w:color w:val="000000"/>
          <w:sz w:val="28"/>
          <w:szCs w:val="28"/>
        </w:rPr>
        <w:t xml:space="preserve"> в Республике Таджикистан, является разница между валовым доходом от продажи или отчуждения и</w:t>
      </w:r>
      <w:r w:rsidR="00BF133D" w:rsidRPr="00D207EA">
        <w:rPr>
          <w:color w:val="000000"/>
          <w:sz w:val="28"/>
          <w:szCs w:val="28"/>
        </w:rPr>
        <w:t xml:space="preserve"> </w:t>
      </w:r>
      <w:r w:rsidR="00B47294" w:rsidRPr="00D207EA">
        <w:rPr>
          <w:color w:val="000000"/>
          <w:sz w:val="28"/>
          <w:szCs w:val="28"/>
        </w:rPr>
        <w:t>вычитаемыми расходами, разрешенными в соответствии с настоящим разделом за</w:t>
      </w:r>
      <w:r w:rsidR="00325A08" w:rsidRPr="00D207EA">
        <w:rPr>
          <w:color w:val="000000"/>
          <w:sz w:val="28"/>
          <w:szCs w:val="28"/>
        </w:rPr>
        <w:t xml:space="preserve"> </w:t>
      </w:r>
      <w:r w:rsidR="00B47294" w:rsidRPr="00D207EA">
        <w:rPr>
          <w:color w:val="000000"/>
          <w:sz w:val="28"/>
          <w:szCs w:val="28"/>
        </w:rPr>
        <w:t xml:space="preserve">такой </w:t>
      </w:r>
      <w:r w:rsidR="00596B8E" w:rsidRPr="00D207EA">
        <w:rPr>
          <w:color w:val="000000"/>
          <w:sz w:val="28"/>
          <w:szCs w:val="28"/>
        </w:rPr>
        <w:t xml:space="preserve">отчётный </w:t>
      </w:r>
      <w:r w:rsidR="00B47294" w:rsidRPr="00D207EA">
        <w:rPr>
          <w:color w:val="000000"/>
          <w:sz w:val="28"/>
          <w:szCs w:val="28"/>
        </w:rPr>
        <w:t>период.</w:t>
      </w:r>
      <w:r w:rsidR="00BF133D" w:rsidRPr="00D207EA">
        <w:rPr>
          <w:color w:val="000000"/>
          <w:sz w:val="28"/>
          <w:szCs w:val="28"/>
        </w:rPr>
        <w:t xml:space="preserve"> Если налог с дохода от продажи или передачи имущества и (или) имущественных прав </w:t>
      </w:r>
      <w:r w:rsidR="00B47294" w:rsidRPr="00D207EA">
        <w:rPr>
          <w:color w:val="000000"/>
          <w:sz w:val="28"/>
          <w:szCs w:val="28"/>
        </w:rPr>
        <w:t>налогоплательщика-нерезидента не был уплачен, юридическое лицо, в котором данный нерезидент имел (имеет) имущественные права, либо налоговый агент, выплачивающий доход налогоплательщику-нерезиденту, обязан без вычетов удержать и уплатить налог.</w:t>
      </w:r>
    </w:p>
    <w:p w14:paraId="10B288B1" w14:textId="77777777" w:rsidR="00493771" w:rsidRPr="00AE3833" w:rsidRDefault="00493771" w:rsidP="0019594B">
      <w:pPr>
        <w:ind w:firstLine="567"/>
        <w:jc w:val="both"/>
        <w:rPr>
          <w:color w:val="000000"/>
          <w:sz w:val="28"/>
          <w:szCs w:val="28"/>
        </w:rPr>
      </w:pPr>
    </w:p>
    <w:p w14:paraId="2C32ACB8" w14:textId="77777777" w:rsidR="00493771" w:rsidRPr="00AE3833" w:rsidRDefault="00493771" w:rsidP="0019594B">
      <w:pPr>
        <w:pStyle w:val="Heading1"/>
        <w:spacing w:before="0"/>
        <w:ind w:firstLine="567"/>
        <w:jc w:val="both"/>
        <w:rPr>
          <w:szCs w:val="28"/>
          <w:lang w:val="ru-RU"/>
        </w:rPr>
      </w:pPr>
      <w:bookmarkStart w:id="664" w:name="_Toc86504902"/>
      <w:bookmarkStart w:id="665" w:name="_Toc86505393"/>
      <w:r w:rsidRPr="00AE3833">
        <w:rPr>
          <w:szCs w:val="28"/>
          <w:lang w:val="ru-RU"/>
        </w:rPr>
        <w:t xml:space="preserve">Статья </w:t>
      </w:r>
      <w:r w:rsidR="004B7487" w:rsidRPr="00AE3833">
        <w:rPr>
          <w:szCs w:val="28"/>
          <w:lang w:val="ru-RU"/>
        </w:rPr>
        <w:t>18</w:t>
      </w:r>
      <w:r w:rsidR="008976DC" w:rsidRPr="00AE3833">
        <w:rPr>
          <w:szCs w:val="28"/>
          <w:lang w:val="ru-RU"/>
        </w:rPr>
        <w:t>3</w:t>
      </w:r>
      <w:r w:rsidRPr="00AE3833">
        <w:rPr>
          <w:szCs w:val="28"/>
          <w:lang w:val="ru-RU"/>
        </w:rPr>
        <w:t>. Ставки налога</w:t>
      </w:r>
      <w:bookmarkEnd w:id="664"/>
      <w:bookmarkEnd w:id="665"/>
    </w:p>
    <w:p w14:paraId="2F18CE16" w14:textId="77777777" w:rsidR="00493771" w:rsidRPr="00D207EA" w:rsidRDefault="00493771" w:rsidP="0019594B">
      <w:pPr>
        <w:ind w:firstLine="567"/>
        <w:jc w:val="both"/>
        <w:rPr>
          <w:color w:val="000000"/>
          <w:sz w:val="28"/>
          <w:szCs w:val="28"/>
        </w:rPr>
      </w:pPr>
      <w:r w:rsidRPr="00D207EA">
        <w:rPr>
          <w:color w:val="000000"/>
          <w:sz w:val="28"/>
          <w:szCs w:val="28"/>
        </w:rPr>
        <w:t xml:space="preserve">1. </w:t>
      </w:r>
      <w:r w:rsidR="00B47294" w:rsidRPr="00D207EA">
        <w:rPr>
          <w:color w:val="000000"/>
          <w:sz w:val="28"/>
          <w:szCs w:val="28"/>
        </w:rPr>
        <w:t xml:space="preserve">Налогооблагаемый доход физического лица-резидента </w:t>
      </w:r>
      <w:r w:rsidR="00182627" w:rsidRPr="00D207EA">
        <w:rPr>
          <w:color w:val="000000"/>
          <w:sz w:val="28"/>
          <w:szCs w:val="28"/>
        </w:rPr>
        <w:t xml:space="preserve">по основному месту работы </w:t>
      </w:r>
      <w:r w:rsidR="00CA4496" w:rsidRPr="00D207EA">
        <w:rPr>
          <w:color w:val="000000"/>
          <w:sz w:val="28"/>
          <w:szCs w:val="28"/>
        </w:rPr>
        <w:t xml:space="preserve">свыше размера личного вычета </w:t>
      </w:r>
      <w:r w:rsidR="004E1255" w:rsidRPr="00D207EA">
        <w:rPr>
          <w:color w:val="000000"/>
          <w:sz w:val="28"/>
          <w:szCs w:val="28"/>
        </w:rPr>
        <w:t xml:space="preserve">облагается налогом по ставке </w:t>
      </w:r>
      <w:r w:rsidR="00AB346A" w:rsidRPr="00D207EA">
        <w:rPr>
          <w:color w:val="000000"/>
          <w:sz w:val="28"/>
          <w:szCs w:val="28"/>
        </w:rPr>
        <w:t>12 процентов</w:t>
      </w:r>
      <w:r w:rsidR="00A23BE0" w:rsidRPr="00D207EA">
        <w:rPr>
          <w:color w:val="000000"/>
          <w:sz w:val="28"/>
          <w:szCs w:val="28"/>
        </w:rPr>
        <w:t>.</w:t>
      </w:r>
    </w:p>
    <w:p w14:paraId="65A6E128" w14:textId="77777777" w:rsidR="00493771" w:rsidRPr="00D207EA" w:rsidRDefault="00493771" w:rsidP="0019594B">
      <w:pPr>
        <w:ind w:firstLine="567"/>
        <w:jc w:val="both"/>
        <w:rPr>
          <w:color w:val="000000"/>
          <w:sz w:val="28"/>
          <w:szCs w:val="28"/>
        </w:rPr>
      </w:pPr>
      <w:r w:rsidRPr="00D207EA">
        <w:rPr>
          <w:color w:val="000000"/>
          <w:sz w:val="28"/>
          <w:szCs w:val="28"/>
        </w:rPr>
        <w:t xml:space="preserve">2. </w:t>
      </w:r>
      <w:r w:rsidR="00B47294" w:rsidRPr="00D207EA">
        <w:rPr>
          <w:color w:val="000000"/>
          <w:sz w:val="28"/>
          <w:szCs w:val="28"/>
        </w:rPr>
        <w:t>Налогооблагаемый доход физического лица-нерезидента от работы по найму, полученный из источников в Республике Таджикистан, облагается налогом по ставке 20 процентов.</w:t>
      </w:r>
    </w:p>
    <w:p w14:paraId="4E189A17" w14:textId="77777777" w:rsidR="00493771" w:rsidRPr="00D207EA" w:rsidRDefault="00493771" w:rsidP="0019594B">
      <w:pPr>
        <w:ind w:firstLine="567"/>
        <w:jc w:val="both"/>
        <w:rPr>
          <w:color w:val="000000"/>
          <w:sz w:val="28"/>
          <w:szCs w:val="28"/>
        </w:rPr>
      </w:pPr>
      <w:r w:rsidRPr="00D207EA">
        <w:rPr>
          <w:color w:val="000000"/>
          <w:sz w:val="28"/>
          <w:szCs w:val="28"/>
        </w:rPr>
        <w:t>3. Налогооблагаемый доход физическ</w:t>
      </w:r>
      <w:r w:rsidR="00911804" w:rsidRPr="00D207EA">
        <w:rPr>
          <w:color w:val="000000"/>
          <w:sz w:val="28"/>
          <w:szCs w:val="28"/>
        </w:rPr>
        <w:t>их</w:t>
      </w:r>
      <w:r w:rsidRPr="00D207EA">
        <w:rPr>
          <w:color w:val="000000"/>
          <w:sz w:val="28"/>
          <w:szCs w:val="28"/>
        </w:rPr>
        <w:t xml:space="preserve"> лиц, не указанный в частях 1 и 2 настоящей статьи, облагается налогом по ставке 1</w:t>
      </w:r>
      <w:r w:rsidR="00A2291C" w:rsidRPr="00D207EA">
        <w:rPr>
          <w:color w:val="000000"/>
          <w:sz w:val="28"/>
          <w:szCs w:val="28"/>
        </w:rPr>
        <w:t>5</w:t>
      </w:r>
      <w:r w:rsidRPr="00D207EA">
        <w:rPr>
          <w:color w:val="000000"/>
          <w:sz w:val="28"/>
          <w:szCs w:val="28"/>
        </w:rPr>
        <w:t xml:space="preserve"> процентов без вычетов, предусмотренных</w:t>
      </w:r>
      <w:r w:rsidR="005939A4" w:rsidRPr="00D207EA">
        <w:rPr>
          <w:color w:val="000000"/>
          <w:sz w:val="28"/>
          <w:szCs w:val="28"/>
        </w:rPr>
        <w:t xml:space="preserve"> статьёй</w:t>
      </w:r>
      <w:r w:rsidRPr="00D207EA">
        <w:rPr>
          <w:color w:val="000000"/>
          <w:sz w:val="28"/>
          <w:szCs w:val="28"/>
        </w:rPr>
        <w:t xml:space="preserve"> </w:t>
      </w:r>
      <w:r w:rsidR="00985206" w:rsidRPr="00D207EA">
        <w:rPr>
          <w:color w:val="000000"/>
          <w:sz w:val="28"/>
          <w:szCs w:val="28"/>
        </w:rPr>
        <w:t>19</w:t>
      </w:r>
      <w:r w:rsidR="008976DC" w:rsidRPr="00D207EA">
        <w:rPr>
          <w:color w:val="000000"/>
          <w:sz w:val="28"/>
          <w:szCs w:val="28"/>
        </w:rPr>
        <w:t>1</w:t>
      </w:r>
      <w:r w:rsidR="00C00B22" w:rsidRPr="00D207EA">
        <w:rPr>
          <w:color w:val="000000"/>
          <w:sz w:val="28"/>
          <w:szCs w:val="28"/>
        </w:rPr>
        <w:t xml:space="preserve"> </w:t>
      </w:r>
      <w:r w:rsidR="00271ECF" w:rsidRPr="00D207EA">
        <w:rPr>
          <w:color w:val="000000"/>
          <w:sz w:val="28"/>
          <w:szCs w:val="28"/>
        </w:rPr>
        <w:t>настоящего Кодекса</w:t>
      </w:r>
      <w:r w:rsidRPr="00D207EA">
        <w:rPr>
          <w:color w:val="000000"/>
          <w:sz w:val="28"/>
          <w:szCs w:val="28"/>
        </w:rPr>
        <w:t>, за исключением социального налога для застрахованного лица.</w:t>
      </w:r>
    </w:p>
    <w:p w14:paraId="20DC470A" w14:textId="77777777" w:rsidR="00B47294" w:rsidRPr="00D207EA" w:rsidRDefault="00B47294" w:rsidP="0019594B">
      <w:pPr>
        <w:ind w:firstLine="567"/>
        <w:jc w:val="both"/>
        <w:rPr>
          <w:color w:val="000000"/>
          <w:sz w:val="28"/>
          <w:szCs w:val="28"/>
        </w:rPr>
      </w:pPr>
      <w:r w:rsidRPr="00D207EA">
        <w:rPr>
          <w:color w:val="000000"/>
          <w:sz w:val="28"/>
          <w:szCs w:val="28"/>
        </w:rPr>
        <w:t>4. Налогооблагаемый доход юридического лица облагается налогом по следующим ставкам:</w:t>
      </w:r>
    </w:p>
    <w:p w14:paraId="3D9E0693" w14:textId="77777777" w:rsidR="00C00B22" w:rsidRPr="00D207EA" w:rsidRDefault="00493771" w:rsidP="0019594B">
      <w:pPr>
        <w:ind w:firstLine="567"/>
        <w:jc w:val="both"/>
        <w:rPr>
          <w:color w:val="000000"/>
          <w:sz w:val="28"/>
          <w:szCs w:val="28"/>
        </w:rPr>
      </w:pPr>
      <w:r w:rsidRPr="00D207EA">
        <w:rPr>
          <w:color w:val="000000"/>
          <w:sz w:val="28"/>
          <w:szCs w:val="28"/>
        </w:rPr>
        <w:t xml:space="preserve">- </w:t>
      </w:r>
      <w:r w:rsidR="00C00B22" w:rsidRPr="00D207EA">
        <w:rPr>
          <w:color w:val="000000"/>
          <w:sz w:val="28"/>
          <w:szCs w:val="28"/>
        </w:rPr>
        <w:t xml:space="preserve"> для деятельности по произ</w:t>
      </w:r>
      <w:r w:rsidR="001B4249" w:rsidRPr="00D207EA">
        <w:rPr>
          <w:color w:val="000000"/>
          <w:sz w:val="28"/>
          <w:szCs w:val="28"/>
        </w:rPr>
        <w:t>в</w:t>
      </w:r>
      <w:r w:rsidR="00C00B22" w:rsidRPr="00D207EA">
        <w:rPr>
          <w:color w:val="000000"/>
          <w:sz w:val="28"/>
          <w:szCs w:val="28"/>
        </w:rPr>
        <w:t>одству товаров - 13 процентов;</w:t>
      </w:r>
    </w:p>
    <w:p w14:paraId="726F1B3A" w14:textId="77777777" w:rsidR="00C00B22" w:rsidRPr="00D207EA" w:rsidRDefault="00C00B22" w:rsidP="0019594B">
      <w:pPr>
        <w:ind w:firstLine="567"/>
        <w:jc w:val="both"/>
        <w:rPr>
          <w:color w:val="000000"/>
          <w:sz w:val="28"/>
          <w:szCs w:val="28"/>
        </w:rPr>
      </w:pPr>
      <w:r w:rsidRPr="00D207EA">
        <w:rPr>
          <w:color w:val="000000"/>
          <w:sz w:val="28"/>
          <w:szCs w:val="28"/>
        </w:rPr>
        <w:t>- для деятельности кредитн</w:t>
      </w:r>
      <w:r w:rsidR="00581C55" w:rsidRPr="00D207EA">
        <w:rPr>
          <w:color w:val="000000"/>
          <w:sz w:val="28"/>
          <w:szCs w:val="28"/>
        </w:rPr>
        <w:t>о-финансов</w:t>
      </w:r>
      <w:r w:rsidRPr="00D207EA">
        <w:rPr>
          <w:color w:val="000000"/>
          <w:sz w:val="28"/>
          <w:szCs w:val="28"/>
        </w:rPr>
        <w:t>ых организаций и мобильных компаний - 20 процентов</w:t>
      </w:r>
      <w:r w:rsidR="00581C55" w:rsidRPr="00D207EA">
        <w:rPr>
          <w:color w:val="000000"/>
          <w:sz w:val="28"/>
          <w:szCs w:val="28"/>
        </w:rPr>
        <w:t>;</w:t>
      </w:r>
    </w:p>
    <w:p w14:paraId="2B747A81" w14:textId="77777777" w:rsidR="00C00B22" w:rsidRPr="00D207EA" w:rsidRDefault="00C00B22" w:rsidP="0019594B">
      <w:pPr>
        <w:ind w:firstLine="567"/>
        <w:jc w:val="both"/>
        <w:rPr>
          <w:color w:val="000000"/>
          <w:sz w:val="28"/>
          <w:szCs w:val="28"/>
        </w:rPr>
      </w:pPr>
      <w:r w:rsidRPr="00D207EA">
        <w:rPr>
          <w:color w:val="000000"/>
          <w:sz w:val="28"/>
          <w:szCs w:val="28"/>
        </w:rPr>
        <w:t xml:space="preserve">- для деятельности по добыче и переработке природных ресурсов, а также по всем прочим видам деятельности, за исключением первого и второго </w:t>
      </w:r>
      <w:r w:rsidR="00911804" w:rsidRPr="00D207EA">
        <w:rPr>
          <w:color w:val="000000"/>
          <w:sz w:val="28"/>
          <w:szCs w:val="28"/>
        </w:rPr>
        <w:t xml:space="preserve">абзацев </w:t>
      </w:r>
      <w:r w:rsidRPr="00D207EA">
        <w:rPr>
          <w:color w:val="000000"/>
          <w:sz w:val="28"/>
          <w:szCs w:val="28"/>
        </w:rPr>
        <w:t>данной части - 18 процентов.</w:t>
      </w:r>
    </w:p>
    <w:p w14:paraId="2E8C7936" w14:textId="77777777" w:rsidR="00864ACB" w:rsidRDefault="00864ACB" w:rsidP="0019594B">
      <w:pPr>
        <w:ind w:firstLine="567"/>
        <w:jc w:val="both"/>
        <w:rPr>
          <w:color w:val="000000"/>
          <w:sz w:val="28"/>
          <w:szCs w:val="28"/>
        </w:rPr>
      </w:pPr>
    </w:p>
    <w:p w14:paraId="5E12D7FE" w14:textId="77777777" w:rsidR="00D207EA" w:rsidRDefault="00D207EA" w:rsidP="0019594B">
      <w:pPr>
        <w:pStyle w:val="Heading1"/>
        <w:spacing w:before="0"/>
        <w:ind w:firstLine="567"/>
        <w:jc w:val="center"/>
        <w:rPr>
          <w:szCs w:val="28"/>
          <w:lang w:val="ru-RU"/>
        </w:rPr>
      </w:pPr>
      <w:bookmarkStart w:id="666" w:name="_Toc86504903"/>
      <w:bookmarkStart w:id="667" w:name="_Toc86505394"/>
    </w:p>
    <w:p w14:paraId="13F52123" w14:textId="77777777" w:rsidR="00D207EA" w:rsidRDefault="00D207EA" w:rsidP="00D207EA">
      <w:pPr>
        <w:rPr>
          <w:lang w:eastAsia="x-none"/>
        </w:rPr>
      </w:pPr>
    </w:p>
    <w:p w14:paraId="3E050AD7" w14:textId="77777777" w:rsidR="008B6978" w:rsidRPr="00AE3833" w:rsidRDefault="008B6978" w:rsidP="0019594B">
      <w:pPr>
        <w:pStyle w:val="Heading1"/>
        <w:spacing w:before="0"/>
        <w:ind w:firstLine="567"/>
        <w:jc w:val="center"/>
        <w:rPr>
          <w:szCs w:val="28"/>
          <w:lang w:val="ru-RU"/>
        </w:rPr>
      </w:pPr>
      <w:r w:rsidRPr="00AE3833">
        <w:rPr>
          <w:szCs w:val="28"/>
          <w:lang w:val="ru-RU"/>
        </w:rPr>
        <w:t>ГЛАВА 2</w:t>
      </w:r>
      <w:r w:rsidR="00F223BC" w:rsidRPr="00AE3833">
        <w:rPr>
          <w:szCs w:val="28"/>
          <w:lang w:val="ru-RU"/>
        </w:rPr>
        <w:t>6</w:t>
      </w:r>
      <w:r w:rsidR="00B8378F" w:rsidRPr="00AE3833">
        <w:rPr>
          <w:szCs w:val="28"/>
          <w:lang w:val="ru-RU"/>
        </w:rPr>
        <w:t>. ВАЛОВЫ</w:t>
      </w:r>
      <w:r w:rsidRPr="00AE3833">
        <w:rPr>
          <w:szCs w:val="28"/>
          <w:lang w:val="ru-RU"/>
        </w:rPr>
        <w:t>Й ДОХОД</w:t>
      </w:r>
      <w:bookmarkEnd w:id="666"/>
      <w:bookmarkEnd w:id="667"/>
    </w:p>
    <w:p w14:paraId="627DACC0" w14:textId="77777777" w:rsidR="00493771" w:rsidRPr="00AE3833" w:rsidRDefault="00493771" w:rsidP="0019594B">
      <w:pPr>
        <w:ind w:firstLine="567"/>
        <w:jc w:val="both"/>
        <w:rPr>
          <w:b/>
          <w:color w:val="000000"/>
          <w:sz w:val="28"/>
          <w:szCs w:val="28"/>
        </w:rPr>
      </w:pPr>
    </w:p>
    <w:p w14:paraId="0A592901" w14:textId="77777777" w:rsidR="00FA45A3" w:rsidRPr="00AE3833" w:rsidRDefault="00FA45A3" w:rsidP="0019594B">
      <w:pPr>
        <w:pStyle w:val="Heading1"/>
        <w:shd w:val="clear" w:color="auto" w:fill="FFFFFF"/>
        <w:tabs>
          <w:tab w:val="left" w:pos="851"/>
        </w:tabs>
        <w:spacing w:before="0"/>
        <w:ind w:firstLine="567"/>
        <w:jc w:val="both"/>
        <w:rPr>
          <w:szCs w:val="28"/>
          <w:u w:color="243F60"/>
          <w:lang w:val="ru-RU"/>
        </w:rPr>
      </w:pPr>
      <w:bookmarkStart w:id="668" w:name="_Toc86504904"/>
      <w:bookmarkStart w:id="669" w:name="_Toc86505395"/>
      <w:r w:rsidRPr="00AE3833">
        <w:rPr>
          <w:rFonts w:eastAsia="Times New Roman Tj"/>
          <w:szCs w:val="28"/>
          <w:u w:color="243F60"/>
          <w:lang w:val="ru-RU"/>
        </w:rPr>
        <w:t xml:space="preserve">Статья </w:t>
      </w:r>
      <w:r w:rsidR="00B856C1" w:rsidRPr="00AE3833">
        <w:rPr>
          <w:rFonts w:eastAsia="Times New Roman Tj"/>
          <w:szCs w:val="28"/>
          <w:u w:color="243F60"/>
          <w:lang w:val="ru-RU"/>
        </w:rPr>
        <w:t>18</w:t>
      </w:r>
      <w:r w:rsidR="008976DC" w:rsidRPr="00AE3833">
        <w:rPr>
          <w:rFonts w:eastAsia="Times New Roman Tj"/>
          <w:szCs w:val="28"/>
          <w:u w:color="243F60"/>
          <w:lang w:val="ru-RU"/>
        </w:rPr>
        <w:t>4</w:t>
      </w:r>
      <w:r w:rsidR="00911804" w:rsidRPr="00AE3833">
        <w:rPr>
          <w:rFonts w:eastAsia="Times New Roman Tj"/>
          <w:szCs w:val="28"/>
          <w:u w:color="243F60"/>
          <w:lang w:val="ru-RU"/>
        </w:rPr>
        <w:t>. Валовы</w:t>
      </w:r>
      <w:r w:rsidRPr="00AE3833">
        <w:rPr>
          <w:rFonts w:eastAsia="Times New Roman Tj"/>
          <w:szCs w:val="28"/>
          <w:u w:color="243F60"/>
          <w:lang w:val="ru-RU"/>
        </w:rPr>
        <w:t>й доход</w:t>
      </w:r>
      <w:bookmarkEnd w:id="668"/>
      <w:bookmarkEnd w:id="669"/>
    </w:p>
    <w:p w14:paraId="1986CA61" w14:textId="77777777" w:rsidR="00FA45A3" w:rsidRPr="004451CF" w:rsidRDefault="009970E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 xml:space="preserve">1. </w:t>
      </w:r>
      <w:r w:rsidR="00FA45A3" w:rsidRPr="004451CF">
        <w:rPr>
          <w:rFonts w:ascii="Times New Roman" w:eastAsia="Times New Roman Tj" w:hAnsi="Times New Roman" w:cs="Times New Roman"/>
          <w:sz w:val="28"/>
          <w:szCs w:val="28"/>
          <w:u w:color="000000"/>
          <w:lang w:val="ru-RU"/>
        </w:rPr>
        <w:t xml:space="preserve">Все виды доходов и вознаграждений в денежной, </w:t>
      </w:r>
      <w:r w:rsidR="00B47294" w:rsidRPr="004451CF">
        <w:rPr>
          <w:rFonts w:ascii="Times New Roman" w:eastAsia="Times New Roman Tj" w:hAnsi="Times New Roman" w:cs="Times New Roman"/>
          <w:sz w:val="28"/>
          <w:szCs w:val="28"/>
          <w:u w:color="000000"/>
          <w:lang w:val="ru-RU"/>
        </w:rPr>
        <w:t xml:space="preserve">материальной и нематериальной форме, выплачиваемых в пользу налогоплательщика, в том числе иные выгоды, получаемые налогоплательщиком, кроме доходов, освобожденных от </w:t>
      </w:r>
      <w:r w:rsidR="00FA45A3" w:rsidRPr="004451CF">
        <w:rPr>
          <w:rFonts w:ascii="Times New Roman" w:eastAsia="Times New Roman Tj" w:hAnsi="Times New Roman" w:cs="Times New Roman"/>
          <w:sz w:val="28"/>
          <w:szCs w:val="28"/>
          <w:u w:color="000000"/>
          <w:lang w:val="ru-RU"/>
        </w:rPr>
        <w:t xml:space="preserve">налога </w:t>
      </w:r>
      <w:r w:rsidR="004A4719" w:rsidRPr="004451CF">
        <w:rPr>
          <w:rFonts w:ascii="Times New Roman" w:eastAsia="Times New Roman Tj" w:hAnsi="Times New Roman" w:cs="Times New Roman"/>
          <w:sz w:val="28"/>
          <w:szCs w:val="28"/>
          <w:u w:color="000000"/>
          <w:lang w:val="ru-RU"/>
        </w:rPr>
        <w:t xml:space="preserve">доходы </w:t>
      </w:r>
      <w:r w:rsidR="00FA45A3" w:rsidRPr="004451CF">
        <w:rPr>
          <w:rFonts w:ascii="Times New Roman" w:eastAsia="Times New Roman Tj" w:hAnsi="Times New Roman" w:cs="Times New Roman"/>
          <w:sz w:val="28"/>
          <w:szCs w:val="28"/>
          <w:u w:color="000000"/>
          <w:lang w:val="ru-RU"/>
        </w:rPr>
        <w:t>в соответствии с главой 2</w:t>
      </w:r>
      <w:r w:rsidR="008976DC" w:rsidRPr="004451CF">
        <w:rPr>
          <w:rFonts w:ascii="Times New Roman" w:eastAsia="Times New Roman Tj" w:hAnsi="Times New Roman" w:cs="Times New Roman"/>
          <w:sz w:val="28"/>
          <w:szCs w:val="28"/>
          <w:u w:color="000000"/>
          <w:lang w:val="ru-RU"/>
        </w:rPr>
        <w:t>7</w:t>
      </w:r>
      <w:r w:rsidR="00FA45A3" w:rsidRPr="004451CF">
        <w:rPr>
          <w:rFonts w:ascii="Times New Roman" w:eastAsia="Times New Roman Tj" w:hAnsi="Times New Roman" w:cs="Times New Roman"/>
          <w:sz w:val="28"/>
          <w:szCs w:val="28"/>
          <w:u w:color="000000"/>
          <w:lang w:val="ru-RU"/>
        </w:rPr>
        <w:t xml:space="preserve"> настоящего Кодекса, </w:t>
      </w:r>
      <w:r w:rsidR="00B47294" w:rsidRPr="004451CF">
        <w:rPr>
          <w:rFonts w:ascii="Times New Roman" w:eastAsia="Times New Roman Tj" w:hAnsi="Times New Roman" w:cs="Times New Roman"/>
          <w:sz w:val="28"/>
          <w:szCs w:val="28"/>
          <w:u w:color="000000"/>
          <w:lang w:val="ru-RU"/>
        </w:rPr>
        <w:t>признаются валовым доходом юридического и физического</w:t>
      </w:r>
      <w:r w:rsidR="00FA45A3" w:rsidRPr="004451CF">
        <w:rPr>
          <w:rFonts w:ascii="Times New Roman" w:eastAsia="Times New Roman Tj" w:hAnsi="Times New Roman" w:cs="Times New Roman"/>
          <w:sz w:val="28"/>
          <w:szCs w:val="28"/>
          <w:u w:color="000000"/>
          <w:lang w:val="ru-RU"/>
        </w:rPr>
        <w:t xml:space="preserve"> лица, в том числе:</w:t>
      </w:r>
    </w:p>
    <w:p w14:paraId="630EBBDC" w14:textId="77777777" w:rsidR="00FA45A3" w:rsidRPr="004451CF" w:rsidRDefault="00FA45A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 доходы</w:t>
      </w:r>
      <w:r w:rsidR="004800DA" w:rsidRPr="004451CF">
        <w:rPr>
          <w:rFonts w:ascii="Times New Roman" w:eastAsia="Times New Roman Tj" w:hAnsi="Times New Roman" w:cs="Times New Roman"/>
          <w:sz w:val="28"/>
          <w:szCs w:val="28"/>
          <w:u w:color="000000"/>
          <w:lang w:val="ru-RU"/>
        </w:rPr>
        <w:t xml:space="preserve"> </w:t>
      </w:r>
      <w:r w:rsidR="005240D7" w:rsidRPr="004451CF">
        <w:rPr>
          <w:rFonts w:ascii="Times New Roman" w:eastAsia="Times New Roman Tj" w:hAnsi="Times New Roman" w:cs="Times New Roman"/>
          <w:sz w:val="28"/>
          <w:szCs w:val="28"/>
          <w:u w:color="000000"/>
          <w:lang w:val="ru-RU"/>
        </w:rPr>
        <w:t xml:space="preserve">от </w:t>
      </w:r>
      <w:r w:rsidRPr="004451CF">
        <w:rPr>
          <w:rFonts w:ascii="Times New Roman" w:eastAsia="Times New Roman Tj" w:hAnsi="Times New Roman" w:cs="Times New Roman"/>
          <w:sz w:val="28"/>
          <w:szCs w:val="28"/>
          <w:u w:color="000000"/>
          <w:lang w:val="ru-RU"/>
        </w:rPr>
        <w:t>предпринимательской деятельности;</w:t>
      </w:r>
    </w:p>
    <w:p w14:paraId="4749D1D8" w14:textId="77777777" w:rsidR="00FA45A3" w:rsidRPr="004451CF" w:rsidRDefault="00FA45A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 доходы в виде заработной платы;</w:t>
      </w:r>
    </w:p>
    <w:p w14:paraId="76042D06" w14:textId="77777777" w:rsidR="00FA45A3" w:rsidRPr="004451CF" w:rsidRDefault="00B4729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 любые другие доходы от деятельности, не являющейся работой по найму или предпринимательской деятельностью.</w:t>
      </w:r>
    </w:p>
    <w:p w14:paraId="19402C0E" w14:textId="77777777" w:rsidR="00B47294" w:rsidRPr="004451CF" w:rsidRDefault="009970E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 xml:space="preserve">2. </w:t>
      </w:r>
      <w:r w:rsidR="00B47294" w:rsidRPr="004451CF">
        <w:rPr>
          <w:rFonts w:ascii="Times New Roman" w:eastAsia="Times New Roman Tj" w:hAnsi="Times New Roman" w:cs="Times New Roman"/>
          <w:sz w:val="28"/>
          <w:szCs w:val="28"/>
          <w:u w:color="000000"/>
          <w:lang w:val="ru-RU"/>
        </w:rPr>
        <w:t>Валов</w:t>
      </w:r>
      <w:r w:rsidR="00911804" w:rsidRPr="004451CF">
        <w:rPr>
          <w:rFonts w:ascii="Times New Roman" w:eastAsia="Times New Roman Tj" w:hAnsi="Times New Roman" w:cs="Times New Roman"/>
          <w:sz w:val="28"/>
          <w:szCs w:val="28"/>
          <w:u w:color="000000"/>
          <w:lang w:val="ru-RU"/>
        </w:rPr>
        <w:t>ы</w:t>
      </w:r>
      <w:r w:rsidR="00B47294" w:rsidRPr="004451CF">
        <w:rPr>
          <w:rFonts w:ascii="Times New Roman" w:eastAsia="Times New Roman Tj" w:hAnsi="Times New Roman" w:cs="Times New Roman"/>
          <w:sz w:val="28"/>
          <w:szCs w:val="28"/>
          <w:u w:color="000000"/>
          <w:lang w:val="ru-RU"/>
        </w:rPr>
        <w:t xml:space="preserve">й доход налогоплательщика </w:t>
      </w:r>
      <w:r w:rsidR="00CC1788" w:rsidRPr="004451CF">
        <w:rPr>
          <w:rFonts w:ascii="Times New Roman" w:eastAsia="Times New Roman Tj" w:hAnsi="Times New Roman" w:cs="Times New Roman"/>
          <w:sz w:val="28"/>
          <w:szCs w:val="28"/>
          <w:u w:color="000000"/>
          <w:lang w:val="ru-RU"/>
        </w:rPr>
        <w:t>-</w:t>
      </w:r>
      <w:r w:rsidR="00911804" w:rsidRPr="004451CF">
        <w:rPr>
          <w:rFonts w:ascii="Times New Roman" w:eastAsia="Times New Roman Tj" w:hAnsi="Times New Roman" w:cs="Times New Roman"/>
          <w:sz w:val="28"/>
          <w:szCs w:val="28"/>
          <w:u w:color="000000"/>
          <w:lang w:val="ru-RU"/>
        </w:rPr>
        <w:t xml:space="preserve"> </w:t>
      </w:r>
      <w:r w:rsidR="00B47294" w:rsidRPr="004451CF">
        <w:rPr>
          <w:rFonts w:ascii="Times New Roman" w:eastAsia="Times New Roman Tj" w:hAnsi="Times New Roman" w:cs="Times New Roman"/>
          <w:sz w:val="28"/>
          <w:szCs w:val="28"/>
          <w:u w:color="000000"/>
          <w:lang w:val="ru-RU"/>
        </w:rPr>
        <w:t xml:space="preserve">это доход, определяемый без </w:t>
      </w:r>
      <w:r w:rsidR="0021096E" w:rsidRPr="004451CF">
        <w:rPr>
          <w:rFonts w:ascii="Times New Roman" w:eastAsia="Times New Roman Tj" w:hAnsi="Times New Roman" w:cs="Times New Roman"/>
          <w:sz w:val="28"/>
          <w:szCs w:val="28"/>
          <w:u w:color="000000"/>
          <w:lang w:val="ru-RU"/>
        </w:rPr>
        <w:t>учёт</w:t>
      </w:r>
      <w:r w:rsidR="00B47294" w:rsidRPr="004451CF">
        <w:rPr>
          <w:rFonts w:ascii="Times New Roman" w:eastAsia="Times New Roman Tj" w:hAnsi="Times New Roman" w:cs="Times New Roman"/>
          <w:sz w:val="28"/>
          <w:szCs w:val="28"/>
          <w:u w:color="000000"/>
          <w:lang w:val="ru-RU"/>
        </w:rPr>
        <w:t>а вычетов.</w:t>
      </w:r>
    </w:p>
    <w:p w14:paraId="4DE6C5B7" w14:textId="77777777" w:rsidR="00FA45A3" w:rsidRPr="004451CF" w:rsidRDefault="00FA45A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p>
    <w:p w14:paraId="293BD2E7" w14:textId="77777777" w:rsidR="007C7FEF" w:rsidRPr="00AE3833" w:rsidRDefault="007C7FE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u w:color="000000"/>
          <w:lang w:val="ru-RU"/>
        </w:rPr>
      </w:pPr>
      <w:bookmarkStart w:id="670" w:name="_Toc86504905"/>
      <w:bookmarkStart w:id="671" w:name="_Toc86505396"/>
      <w:r w:rsidRPr="00AE3833">
        <w:rPr>
          <w:rFonts w:ascii="Times New Roman" w:eastAsia="Times New Roman" w:hAnsi="Times New Roman" w:cs="Times New Roman"/>
          <w:b/>
          <w:bCs/>
          <w:sz w:val="28"/>
          <w:szCs w:val="28"/>
          <w:u w:color="000000"/>
          <w:lang w:val="ru-RU"/>
        </w:rPr>
        <w:t xml:space="preserve">Статья </w:t>
      </w:r>
      <w:r w:rsidR="00B856C1" w:rsidRPr="00AE3833">
        <w:rPr>
          <w:rFonts w:ascii="Times New Roman" w:eastAsia="Times New Roman" w:hAnsi="Times New Roman" w:cs="Times New Roman"/>
          <w:b/>
          <w:bCs/>
          <w:sz w:val="28"/>
          <w:szCs w:val="28"/>
          <w:u w:color="000000"/>
          <w:lang w:val="ru-RU"/>
        </w:rPr>
        <w:t>18</w:t>
      </w:r>
      <w:r w:rsidR="008976DC" w:rsidRPr="00AE3833">
        <w:rPr>
          <w:rFonts w:ascii="Times New Roman" w:eastAsia="Times New Roman" w:hAnsi="Times New Roman" w:cs="Times New Roman"/>
          <w:b/>
          <w:bCs/>
          <w:sz w:val="28"/>
          <w:szCs w:val="28"/>
          <w:u w:color="000000"/>
          <w:lang w:val="ru-RU"/>
        </w:rPr>
        <w:t>5</w:t>
      </w:r>
      <w:r w:rsidRPr="00AE3833">
        <w:rPr>
          <w:rFonts w:ascii="Times New Roman" w:eastAsia="Times New Roman" w:hAnsi="Times New Roman" w:cs="Times New Roman"/>
          <w:b/>
          <w:bCs/>
          <w:sz w:val="28"/>
          <w:szCs w:val="28"/>
          <w:u w:color="000000"/>
          <w:lang w:val="ru-RU"/>
        </w:rPr>
        <w:t xml:space="preserve">. </w:t>
      </w:r>
      <w:r w:rsidR="009970E1" w:rsidRPr="00AE3833">
        <w:rPr>
          <w:rFonts w:ascii="Times New Roman" w:eastAsia="Times New Roman" w:hAnsi="Times New Roman" w:cs="Times New Roman"/>
          <w:b/>
          <w:bCs/>
          <w:sz w:val="28"/>
          <w:szCs w:val="28"/>
          <w:u w:color="000000"/>
          <w:lang w:val="ru-RU"/>
        </w:rPr>
        <w:t>Валов</w:t>
      </w:r>
      <w:r w:rsidR="00911804" w:rsidRPr="00AE3833">
        <w:rPr>
          <w:rFonts w:ascii="Times New Roman" w:eastAsia="Times New Roman" w:hAnsi="Times New Roman" w:cs="Times New Roman"/>
          <w:b/>
          <w:bCs/>
          <w:sz w:val="28"/>
          <w:szCs w:val="28"/>
          <w:u w:color="000000"/>
          <w:lang w:val="ru-RU"/>
        </w:rPr>
        <w:t>ы</w:t>
      </w:r>
      <w:r w:rsidR="009970E1" w:rsidRPr="00AE3833">
        <w:rPr>
          <w:rFonts w:ascii="Times New Roman" w:eastAsia="Times New Roman" w:hAnsi="Times New Roman" w:cs="Times New Roman"/>
          <w:b/>
          <w:bCs/>
          <w:sz w:val="28"/>
          <w:szCs w:val="28"/>
          <w:u w:color="000000"/>
          <w:lang w:val="ru-RU"/>
        </w:rPr>
        <w:t>й д</w:t>
      </w:r>
      <w:r w:rsidRPr="00AE3833">
        <w:rPr>
          <w:rFonts w:ascii="Times New Roman" w:eastAsia="Times New Roman" w:hAnsi="Times New Roman" w:cs="Times New Roman"/>
          <w:b/>
          <w:bCs/>
          <w:sz w:val="28"/>
          <w:szCs w:val="28"/>
          <w:u w:color="000000"/>
          <w:lang w:val="ru-RU"/>
        </w:rPr>
        <w:t>оход от предпринимательской деятельности</w:t>
      </w:r>
      <w:bookmarkEnd w:id="670"/>
      <w:bookmarkEnd w:id="671"/>
    </w:p>
    <w:p w14:paraId="77169E17" w14:textId="77777777" w:rsidR="00B47294" w:rsidRPr="004451CF" w:rsidRDefault="00B4729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w:hAnsi="Times New Roman" w:cs="Times New Roman"/>
          <w:sz w:val="28"/>
          <w:szCs w:val="28"/>
          <w:u w:color="000000"/>
          <w:lang w:val="ru-RU"/>
        </w:rPr>
        <w:t xml:space="preserve">Валовым доходом от предпринимательской деятельности является любой доход, вознаграждения и выгоды, полученные налогоплательщиком в денежной, материальной и нематериальной форме от предпринимательской деятельности, включая: </w:t>
      </w:r>
    </w:p>
    <w:p w14:paraId="39BBBEB5" w14:textId="77777777" w:rsidR="00B47294" w:rsidRPr="004451CF" w:rsidRDefault="00B4729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 доход</w:t>
      </w:r>
      <w:r w:rsidR="00AA1B40" w:rsidRPr="004451CF">
        <w:rPr>
          <w:rFonts w:ascii="Times New Roman" w:eastAsia="Times New Roman Tj" w:hAnsi="Times New Roman" w:cs="Times New Roman"/>
          <w:sz w:val="28"/>
          <w:szCs w:val="28"/>
          <w:u w:color="000000"/>
          <w:lang w:val="ru-RU"/>
        </w:rPr>
        <w:t>а</w:t>
      </w:r>
      <w:r w:rsidRPr="004451CF">
        <w:rPr>
          <w:rFonts w:ascii="Times New Roman" w:eastAsia="Times New Roman Tj" w:hAnsi="Times New Roman" w:cs="Times New Roman"/>
          <w:sz w:val="28"/>
          <w:szCs w:val="28"/>
          <w:u w:color="000000"/>
          <w:lang w:val="ru-RU"/>
        </w:rPr>
        <w:t xml:space="preserve"> от продажи, передачи или отчуждения активов, используемых налогоплательщиком в предпринимательской деятельности в соответствии со</w:t>
      </w:r>
      <w:r w:rsidR="005939A4" w:rsidRPr="004451CF">
        <w:rPr>
          <w:rFonts w:ascii="Times New Roman" w:eastAsia="Times New Roman Tj" w:hAnsi="Times New Roman" w:cs="Times New Roman"/>
          <w:sz w:val="28"/>
          <w:szCs w:val="28"/>
          <w:u w:color="000000"/>
          <w:lang w:val="ru-RU"/>
        </w:rPr>
        <w:t xml:space="preserve"> статьёй</w:t>
      </w:r>
      <w:r w:rsidRPr="004451CF">
        <w:rPr>
          <w:rFonts w:ascii="Times New Roman" w:eastAsia="Times New Roman Tj" w:hAnsi="Times New Roman" w:cs="Times New Roman"/>
          <w:sz w:val="28"/>
          <w:szCs w:val="28"/>
          <w:u w:color="000000"/>
          <w:lang w:val="ru-RU"/>
        </w:rPr>
        <w:t xml:space="preserve"> 213 настоящего Кодекса;</w:t>
      </w:r>
    </w:p>
    <w:p w14:paraId="72900463" w14:textId="77777777" w:rsidR="007C7FEF" w:rsidRPr="004451CF" w:rsidRDefault="009970E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 курсов</w:t>
      </w:r>
      <w:r w:rsidR="00AA1B40" w:rsidRPr="004451CF">
        <w:rPr>
          <w:rFonts w:ascii="Times New Roman" w:eastAsia="Times New Roman Tj" w:hAnsi="Times New Roman" w:cs="Times New Roman"/>
          <w:sz w:val="28"/>
          <w:szCs w:val="28"/>
          <w:u w:color="000000"/>
          <w:lang w:val="ru-RU"/>
        </w:rPr>
        <w:t>ой</w:t>
      </w:r>
      <w:r w:rsidRPr="004451CF">
        <w:rPr>
          <w:rFonts w:ascii="Times New Roman" w:eastAsia="Times New Roman Tj" w:hAnsi="Times New Roman" w:cs="Times New Roman"/>
          <w:sz w:val="28"/>
          <w:szCs w:val="28"/>
          <w:u w:color="000000"/>
          <w:lang w:val="ru-RU"/>
        </w:rPr>
        <w:t xml:space="preserve"> разниц</w:t>
      </w:r>
      <w:r w:rsidR="00AA1B40" w:rsidRPr="004451CF">
        <w:rPr>
          <w:rFonts w:ascii="Times New Roman" w:eastAsia="Times New Roman Tj" w:hAnsi="Times New Roman" w:cs="Times New Roman"/>
          <w:sz w:val="28"/>
          <w:szCs w:val="28"/>
          <w:u w:color="000000"/>
          <w:lang w:val="ru-RU"/>
        </w:rPr>
        <w:t>ы валюты,</w:t>
      </w:r>
      <w:r w:rsidRPr="004451CF">
        <w:rPr>
          <w:rFonts w:ascii="Times New Roman" w:eastAsia="Times New Roman Tj" w:hAnsi="Times New Roman" w:cs="Times New Roman"/>
          <w:sz w:val="28"/>
          <w:szCs w:val="28"/>
          <w:u w:color="000000"/>
          <w:lang w:val="ru-RU"/>
        </w:rPr>
        <w:t xml:space="preserve"> полученн</w:t>
      </w:r>
      <w:r w:rsidR="00AA1B40" w:rsidRPr="004451CF">
        <w:rPr>
          <w:rFonts w:ascii="Times New Roman" w:eastAsia="Times New Roman Tj" w:hAnsi="Times New Roman" w:cs="Times New Roman"/>
          <w:sz w:val="28"/>
          <w:szCs w:val="28"/>
          <w:u w:color="000000"/>
          <w:lang w:val="ru-RU"/>
        </w:rPr>
        <w:t>ой</w:t>
      </w:r>
      <w:r w:rsidRPr="004451CF">
        <w:rPr>
          <w:rFonts w:ascii="Times New Roman" w:eastAsia="Times New Roman Tj" w:hAnsi="Times New Roman" w:cs="Times New Roman"/>
          <w:sz w:val="28"/>
          <w:szCs w:val="28"/>
          <w:u w:color="000000"/>
          <w:lang w:val="ru-RU"/>
        </w:rPr>
        <w:t xml:space="preserve"> налогоплательщиком за</w:t>
      </w:r>
      <w:r w:rsidR="00325A08" w:rsidRPr="004451CF">
        <w:rPr>
          <w:rFonts w:ascii="Times New Roman" w:eastAsia="Times New Roman Tj" w:hAnsi="Times New Roman" w:cs="Times New Roman"/>
          <w:sz w:val="28"/>
          <w:szCs w:val="28"/>
          <w:u w:color="000000"/>
          <w:lang w:val="ru-RU"/>
        </w:rPr>
        <w:t xml:space="preserve"> отчёт</w:t>
      </w:r>
      <w:r w:rsidRPr="004451CF">
        <w:rPr>
          <w:rFonts w:ascii="Times New Roman" w:eastAsia="Times New Roman Tj" w:hAnsi="Times New Roman" w:cs="Times New Roman"/>
          <w:sz w:val="28"/>
          <w:szCs w:val="28"/>
          <w:u w:color="000000"/>
          <w:lang w:val="ru-RU"/>
        </w:rPr>
        <w:t>ный период</w:t>
      </w:r>
      <w:r w:rsidR="00C62ADF" w:rsidRPr="004451CF">
        <w:rPr>
          <w:rFonts w:ascii="Times New Roman" w:eastAsia="Times New Roman Tj" w:hAnsi="Times New Roman" w:cs="Times New Roman"/>
          <w:sz w:val="28"/>
          <w:szCs w:val="28"/>
          <w:u w:color="000000"/>
          <w:lang w:val="ru-RU"/>
        </w:rPr>
        <w:t xml:space="preserve"> в соответствии со</w:t>
      </w:r>
      <w:r w:rsidR="005939A4" w:rsidRPr="004451CF">
        <w:rPr>
          <w:rFonts w:ascii="Times New Roman" w:eastAsia="Times New Roman Tj" w:hAnsi="Times New Roman" w:cs="Times New Roman"/>
          <w:sz w:val="28"/>
          <w:szCs w:val="28"/>
          <w:u w:color="000000"/>
          <w:lang w:val="ru-RU"/>
        </w:rPr>
        <w:t xml:space="preserve"> статьёй</w:t>
      </w:r>
      <w:r w:rsidRPr="004451CF">
        <w:rPr>
          <w:rFonts w:ascii="Times New Roman" w:eastAsia="Times New Roman Tj" w:hAnsi="Times New Roman" w:cs="Times New Roman"/>
          <w:sz w:val="28"/>
          <w:szCs w:val="28"/>
          <w:u w:color="000000"/>
          <w:lang w:val="ru-RU"/>
        </w:rPr>
        <w:t xml:space="preserve"> 2</w:t>
      </w:r>
      <w:r w:rsidR="000C3FE7" w:rsidRPr="004451CF">
        <w:rPr>
          <w:rFonts w:ascii="Times New Roman" w:eastAsia="Times New Roman Tj" w:hAnsi="Times New Roman" w:cs="Times New Roman"/>
          <w:sz w:val="28"/>
          <w:szCs w:val="28"/>
          <w:u w:color="000000"/>
          <w:lang w:val="ru-RU"/>
        </w:rPr>
        <w:t>1</w:t>
      </w:r>
      <w:r w:rsidR="008976DC" w:rsidRPr="004451CF">
        <w:rPr>
          <w:rFonts w:ascii="Times New Roman" w:eastAsia="Times New Roman Tj" w:hAnsi="Times New Roman" w:cs="Times New Roman"/>
          <w:sz w:val="28"/>
          <w:szCs w:val="28"/>
          <w:u w:color="000000"/>
          <w:lang w:val="ru-RU"/>
        </w:rPr>
        <w:t>2</w:t>
      </w:r>
      <w:r w:rsidR="00464CF1" w:rsidRPr="004451CF">
        <w:rPr>
          <w:rFonts w:ascii="Times New Roman" w:eastAsia="Times New Roman Tj" w:hAnsi="Times New Roman" w:cs="Times New Roman"/>
          <w:sz w:val="28"/>
          <w:szCs w:val="28"/>
          <w:u w:color="000000"/>
          <w:lang w:val="ru-RU"/>
        </w:rPr>
        <w:t xml:space="preserve"> настоящего Кодекса</w:t>
      </w:r>
      <w:r w:rsidRPr="004451CF">
        <w:rPr>
          <w:rFonts w:ascii="Times New Roman" w:eastAsia="Times New Roman Tj" w:hAnsi="Times New Roman" w:cs="Times New Roman"/>
          <w:sz w:val="28"/>
          <w:szCs w:val="28"/>
          <w:u w:color="000000"/>
          <w:lang w:val="ru-RU"/>
        </w:rPr>
        <w:t>.</w:t>
      </w:r>
    </w:p>
    <w:p w14:paraId="1A05339E" w14:textId="77777777" w:rsidR="00803B43" w:rsidRPr="004451CF" w:rsidRDefault="00803B4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p>
    <w:p w14:paraId="5499EC5E" w14:textId="77777777" w:rsidR="00803B43" w:rsidRPr="00AE3833" w:rsidRDefault="003148A6" w:rsidP="0019594B">
      <w:pPr>
        <w:pStyle w:val="Heading1"/>
        <w:shd w:val="clear" w:color="auto" w:fill="FFFFFF"/>
        <w:tabs>
          <w:tab w:val="left" w:pos="851"/>
        </w:tabs>
        <w:spacing w:before="0"/>
        <w:ind w:firstLine="567"/>
        <w:jc w:val="both"/>
        <w:rPr>
          <w:rFonts w:eastAsia="Times New Roman Tj"/>
          <w:szCs w:val="28"/>
          <w:u w:color="243F60"/>
          <w:lang w:val="ru-RU"/>
        </w:rPr>
      </w:pPr>
      <w:bookmarkStart w:id="672" w:name="_Toc48487182"/>
      <w:bookmarkStart w:id="673" w:name="_Toc86504906"/>
      <w:bookmarkStart w:id="674" w:name="_Toc86505397"/>
      <w:r w:rsidRPr="00AE3833">
        <w:rPr>
          <w:rFonts w:eastAsia="Times New Roman Tj"/>
          <w:szCs w:val="28"/>
          <w:u w:color="243F60"/>
          <w:lang w:val="ru-RU"/>
        </w:rPr>
        <w:t xml:space="preserve">Статья </w:t>
      </w:r>
      <w:r w:rsidR="00A374EC" w:rsidRPr="00AE3833">
        <w:rPr>
          <w:rFonts w:eastAsia="Times New Roman Tj"/>
          <w:szCs w:val="28"/>
          <w:u w:color="243F60"/>
          <w:lang w:val="ru-RU"/>
        </w:rPr>
        <w:t>18</w:t>
      </w:r>
      <w:r w:rsidR="008976DC" w:rsidRPr="00AE3833">
        <w:rPr>
          <w:rFonts w:eastAsia="Times New Roman Tj"/>
          <w:szCs w:val="28"/>
          <w:u w:color="243F60"/>
          <w:lang w:val="ru-RU"/>
        </w:rPr>
        <w:t>6</w:t>
      </w:r>
      <w:r w:rsidR="002D434D" w:rsidRPr="00AE3833">
        <w:rPr>
          <w:rFonts w:eastAsia="Times New Roman Tj"/>
          <w:szCs w:val="28"/>
          <w:u w:color="243F60"/>
          <w:lang w:val="ru-RU"/>
        </w:rPr>
        <w:t>.</w:t>
      </w:r>
      <w:r w:rsidRPr="00AE3833">
        <w:rPr>
          <w:rFonts w:eastAsia="Times New Roman Tj"/>
          <w:szCs w:val="28"/>
          <w:u w:color="243F60"/>
          <w:lang w:val="ru-RU"/>
        </w:rPr>
        <w:t xml:space="preserve"> </w:t>
      </w:r>
      <w:r w:rsidR="009970E1" w:rsidRPr="00AE3833">
        <w:rPr>
          <w:rFonts w:eastAsia="Times New Roman Tj"/>
          <w:szCs w:val="28"/>
          <w:u w:color="243F60"/>
          <w:lang w:val="ru-RU"/>
        </w:rPr>
        <w:t>Валов</w:t>
      </w:r>
      <w:r w:rsidR="00AA1B40" w:rsidRPr="00AE3833">
        <w:rPr>
          <w:rFonts w:eastAsia="Times New Roman Tj"/>
          <w:szCs w:val="28"/>
          <w:u w:color="243F60"/>
          <w:lang w:val="ru-RU"/>
        </w:rPr>
        <w:t>ы</w:t>
      </w:r>
      <w:r w:rsidR="009970E1" w:rsidRPr="00AE3833">
        <w:rPr>
          <w:rFonts w:eastAsia="Times New Roman Tj"/>
          <w:szCs w:val="28"/>
          <w:u w:color="243F60"/>
          <w:lang w:val="ru-RU"/>
        </w:rPr>
        <w:t>й д</w:t>
      </w:r>
      <w:r w:rsidRPr="00AE3833">
        <w:rPr>
          <w:rFonts w:eastAsia="Times New Roman Tj"/>
          <w:szCs w:val="28"/>
          <w:u w:color="243F60"/>
          <w:lang w:val="ru-RU"/>
        </w:rPr>
        <w:t>оход в виде заработной платы</w:t>
      </w:r>
      <w:bookmarkEnd w:id="672"/>
      <w:bookmarkEnd w:id="673"/>
      <w:bookmarkEnd w:id="674"/>
    </w:p>
    <w:p w14:paraId="300DC64A" w14:textId="77777777" w:rsidR="00C62ADF" w:rsidRPr="004451CF" w:rsidRDefault="00C62A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 xml:space="preserve">Любые выплаты, вознаграждения, премии или выгоды, в том числе в денежной, натуральной и нематериальной </w:t>
      </w:r>
      <w:r w:rsidR="00AA1B40" w:rsidRPr="004451CF">
        <w:rPr>
          <w:rFonts w:ascii="Times New Roman" w:eastAsia="Times New Roman Tj" w:hAnsi="Times New Roman" w:cs="Times New Roman"/>
          <w:sz w:val="28"/>
          <w:szCs w:val="28"/>
          <w:u w:color="000000"/>
          <w:lang w:val="ru-RU"/>
        </w:rPr>
        <w:t xml:space="preserve">форме </w:t>
      </w:r>
      <w:r w:rsidRPr="004451CF">
        <w:rPr>
          <w:rFonts w:ascii="Times New Roman" w:eastAsia="Times New Roman Tj" w:hAnsi="Times New Roman" w:cs="Times New Roman"/>
          <w:sz w:val="28"/>
          <w:szCs w:val="28"/>
          <w:u w:color="000000"/>
          <w:lang w:val="ru-RU"/>
        </w:rPr>
        <w:t>(исходя из ограничений по товарам, предметам и размеру, установленных законодательством), полученные работником от работодателя</w:t>
      </w:r>
      <w:r w:rsidRPr="004451CF" w:rsidDel="00646B79">
        <w:rPr>
          <w:rFonts w:ascii="Times New Roman" w:eastAsia="Times New Roman Tj" w:hAnsi="Times New Roman" w:cs="Times New Roman"/>
          <w:sz w:val="28"/>
          <w:szCs w:val="28"/>
          <w:u w:color="000000"/>
          <w:lang w:val="ru-RU"/>
        </w:rPr>
        <w:t xml:space="preserve"> </w:t>
      </w:r>
      <w:r w:rsidRPr="004451CF">
        <w:rPr>
          <w:rFonts w:ascii="Times New Roman" w:eastAsia="Times New Roman Tj" w:hAnsi="Times New Roman" w:cs="Times New Roman"/>
          <w:sz w:val="28"/>
          <w:szCs w:val="28"/>
          <w:u w:color="000000"/>
          <w:lang w:val="ru-RU"/>
        </w:rPr>
        <w:t>в рамках трудовых отношений (с трудовым договором или без него), независимо от формы и места выплаты, считаются доходом, полученным в виде заработной платы, в том числе:</w:t>
      </w:r>
    </w:p>
    <w:p w14:paraId="1B7CCD31" w14:textId="77777777" w:rsidR="00C62ADF" w:rsidRPr="004451CF" w:rsidRDefault="00C62A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 доходы от работы по найму;</w:t>
      </w:r>
    </w:p>
    <w:p w14:paraId="1DD88F25" w14:textId="77777777" w:rsidR="00C62ADF" w:rsidRPr="004451CF" w:rsidRDefault="00C62A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 доходы от прежней работы по найму, получаемые в виде пенсии или в ином виде, или доходы от предстоящей работы по найму.</w:t>
      </w:r>
    </w:p>
    <w:p w14:paraId="17F836B7" w14:textId="77777777" w:rsidR="00C62ADF" w:rsidRPr="004451CF" w:rsidRDefault="00C62A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2. Следующие виды доходов, выплаченных работнику работодателем в материальной или нематериальной форме (исходя из ограничений по товарам, предметам и размеру, установленных законодательством), признаются доходом от заработной платы, в том числе:</w:t>
      </w:r>
    </w:p>
    <w:p w14:paraId="2857CDC5" w14:textId="77777777" w:rsidR="00C62ADF" w:rsidRPr="004451CF" w:rsidRDefault="00C62A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 стоимость имущества, выплаченная вместо заработной платы;</w:t>
      </w:r>
    </w:p>
    <w:p w14:paraId="4B7DB663" w14:textId="77777777" w:rsidR="00C62ADF" w:rsidRPr="004451CF" w:rsidRDefault="00C62A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 xml:space="preserve">- стоимость имущества </w:t>
      </w:r>
      <w:r w:rsidR="00F849F6" w:rsidRPr="004451CF">
        <w:rPr>
          <w:rFonts w:ascii="Times New Roman" w:eastAsia="Times New Roman Tj" w:hAnsi="Times New Roman" w:cs="Times New Roman"/>
          <w:sz w:val="28"/>
          <w:szCs w:val="28"/>
          <w:u w:color="000000"/>
          <w:lang w:val="ru-RU"/>
        </w:rPr>
        <w:t>(</w:t>
      </w:r>
      <w:r w:rsidRPr="004451CF">
        <w:rPr>
          <w:rFonts w:ascii="Times New Roman" w:eastAsia="Times New Roman Tj" w:hAnsi="Times New Roman" w:cs="Times New Roman"/>
          <w:sz w:val="28"/>
          <w:szCs w:val="28"/>
          <w:u w:color="000000"/>
          <w:lang w:val="ru-RU"/>
        </w:rPr>
        <w:t>работ</w:t>
      </w:r>
      <w:r w:rsidR="00F849F6" w:rsidRPr="004451CF">
        <w:rPr>
          <w:rFonts w:ascii="Times New Roman" w:eastAsia="Times New Roman Tj" w:hAnsi="Times New Roman" w:cs="Times New Roman"/>
          <w:sz w:val="28"/>
          <w:szCs w:val="28"/>
          <w:u w:color="000000"/>
          <w:lang w:val="ru-RU"/>
        </w:rPr>
        <w:t>,</w:t>
      </w:r>
      <w:r w:rsidRPr="004451CF">
        <w:rPr>
          <w:rFonts w:ascii="Times New Roman" w:eastAsia="Times New Roman Tj" w:hAnsi="Times New Roman" w:cs="Times New Roman"/>
          <w:sz w:val="28"/>
          <w:szCs w:val="28"/>
          <w:u w:color="000000"/>
          <w:lang w:val="ru-RU"/>
        </w:rPr>
        <w:t xml:space="preserve"> услуг), выплаченная работнику в порядке, установленном пунктом 2</w:t>
      </w:r>
      <w:r w:rsidR="001179B7" w:rsidRPr="004451CF">
        <w:rPr>
          <w:rFonts w:ascii="Times New Roman" w:eastAsia="Times New Roman Tj" w:hAnsi="Times New Roman" w:cs="Times New Roman"/>
          <w:sz w:val="28"/>
          <w:szCs w:val="28"/>
          <w:u w:color="000000"/>
          <w:lang w:val="ru-RU"/>
        </w:rPr>
        <w:t>)</w:t>
      </w:r>
      <w:r w:rsidRPr="004451CF">
        <w:rPr>
          <w:rFonts w:ascii="Times New Roman" w:eastAsia="Times New Roman Tj" w:hAnsi="Times New Roman" w:cs="Times New Roman"/>
          <w:sz w:val="28"/>
          <w:szCs w:val="28"/>
          <w:u w:color="000000"/>
          <w:lang w:val="ru-RU"/>
        </w:rPr>
        <w:t xml:space="preserve"> части 3 настоящей статьи;</w:t>
      </w:r>
    </w:p>
    <w:p w14:paraId="30CADA2B" w14:textId="77777777" w:rsidR="00C62ADF" w:rsidRPr="004451CF" w:rsidRDefault="00610DA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Pr>
          <w:rFonts w:ascii="Times New Roman" w:eastAsia="Times New Roman Tj" w:hAnsi="Times New Roman" w:cs="Times New Roman"/>
          <w:sz w:val="28"/>
          <w:szCs w:val="28"/>
          <w:u w:color="000000"/>
          <w:lang w:val="ru-RU"/>
        </w:rPr>
        <w:t>- стоимость товаров (</w:t>
      </w:r>
      <w:r w:rsidR="00C62ADF" w:rsidRPr="004451CF">
        <w:rPr>
          <w:rFonts w:ascii="Times New Roman" w:eastAsia="Times New Roman Tj" w:hAnsi="Times New Roman" w:cs="Times New Roman"/>
          <w:sz w:val="28"/>
          <w:szCs w:val="28"/>
          <w:u w:color="000000"/>
          <w:lang w:val="ru-RU"/>
        </w:rPr>
        <w:t>выполненных работ, оказанных услуг</w:t>
      </w:r>
      <w:r>
        <w:rPr>
          <w:rFonts w:ascii="Times New Roman" w:eastAsia="Times New Roman Tj" w:hAnsi="Times New Roman" w:cs="Times New Roman"/>
          <w:sz w:val="28"/>
          <w:szCs w:val="28"/>
          <w:u w:color="000000"/>
          <w:lang w:val="ru-RU"/>
        </w:rPr>
        <w:t>)</w:t>
      </w:r>
      <w:r w:rsidR="00C62ADF" w:rsidRPr="004451CF">
        <w:rPr>
          <w:rFonts w:ascii="Times New Roman" w:eastAsia="Times New Roman Tj" w:hAnsi="Times New Roman" w:cs="Times New Roman"/>
          <w:sz w:val="28"/>
          <w:szCs w:val="28"/>
          <w:u w:color="000000"/>
          <w:lang w:val="ru-RU"/>
        </w:rPr>
        <w:t>, выплаченная работодателем для работника третьим лицам;</w:t>
      </w:r>
    </w:p>
    <w:p w14:paraId="7120742B" w14:textId="77777777" w:rsidR="00C62ADF" w:rsidRPr="004451CF" w:rsidRDefault="00C62A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 xml:space="preserve">- сумма пособия или стоимость возмещения расходов, выплаченная работодателем работнику для возмещения расходов на материальные, социальные блага, в том числе расходы на питание, проживание, обучение детей в учебных заведениях, расходы, связанные с отдыхом, включая </w:t>
      </w:r>
      <w:r w:rsidRPr="004451CF">
        <w:rPr>
          <w:rFonts w:ascii="Times New Roman" w:eastAsia="Times New Roman Tj" w:hAnsi="Times New Roman" w:cs="Times New Roman"/>
          <w:i/>
          <w:sz w:val="28"/>
          <w:szCs w:val="28"/>
          <w:u w:color="000000"/>
          <w:lang w:val="ru-RU"/>
        </w:rPr>
        <w:t>поездк</w:t>
      </w:r>
      <w:r w:rsidR="00AA1B40" w:rsidRPr="004451CF">
        <w:rPr>
          <w:rFonts w:ascii="Times New Roman" w:eastAsia="Times New Roman Tj" w:hAnsi="Times New Roman" w:cs="Times New Roman"/>
          <w:i/>
          <w:sz w:val="28"/>
          <w:szCs w:val="28"/>
          <w:u w:color="000000"/>
          <w:lang w:val="ru-RU"/>
        </w:rPr>
        <w:t>у</w:t>
      </w:r>
      <w:r w:rsidRPr="004451CF">
        <w:rPr>
          <w:rFonts w:ascii="Times New Roman" w:eastAsia="Times New Roman Tj" w:hAnsi="Times New Roman" w:cs="Times New Roman"/>
          <w:sz w:val="28"/>
          <w:szCs w:val="28"/>
          <w:u w:color="000000"/>
          <w:lang w:val="ru-RU"/>
        </w:rPr>
        <w:t xml:space="preserve"> членов их семей во время трудового отпуска;</w:t>
      </w:r>
    </w:p>
    <w:p w14:paraId="05157994" w14:textId="77777777" w:rsidR="00C62ADF" w:rsidRPr="004451CF" w:rsidRDefault="00C62A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 командировочные или возмещение командировочных расходов сверх установленных норм командировочных, установленных в части 4 настоящей статьи.</w:t>
      </w:r>
    </w:p>
    <w:p w14:paraId="23E5E23B" w14:textId="77777777" w:rsidR="00C62ADF" w:rsidRPr="004451CF" w:rsidRDefault="00C62A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3. Для целей части 1 настоящей статьи размер вознаграждения работника равен следующей сумме, за вычетом любой выплаты работнику за такое вознаграждение:</w:t>
      </w:r>
    </w:p>
    <w:p w14:paraId="4524C581" w14:textId="77777777" w:rsidR="00C62ADF" w:rsidRPr="004451CF" w:rsidRDefault="00C62A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1) разница суммы</w:t>
      </w:r>
      <w:r w:rsidR="000425B6" w:rsidRPr="004451CF">
        <w:rPr>
          <w:rFonts w:ascii="Times New Roman" w:eastAsia="Times New Roman Tj" w:hAnsi="Times New Roman" w:cs="Times New Roman"/>
          <w:sz w:val="28"/>
          <w:szCs w:val="28"/>
          <w:u w:color="000000"/>
          <w:lang w:val="ru-RU"/>
        </w:rPr>
        <w:t>,</w:t>
      </w:r>
      <w:r w:rsidRPr="004451CF">
        <w:rPr>
          <w:rFonts w:ascii="Times New Roman" w:eastAsia="Times New Roman Tj" w:hAnsi="Times New Roman" w:cs="Times New Roman"/>
          <w:sz w:val="28"/>
          <w:szCs w:val="28"/>
          <w:u w:color="000000"/>
          <w:lang w:val="ru-RU"/>
        </w:rPr>
        <w:t xml:space="preserve"> полученной работником от работодателя ссуды </w:t>
      </w:r>
      <w:r w:rsidRPr="004451CF">
        <w:rPr>
          <w:rFonts w:ascii="Times New Roman" w:eastAsia="Times New Roman Tj" w:hAnsi="Times New Roman" w:cs="Times New Roman"/>
          <w:bCs/>
          <w:sz w:val="28"/>
          <w:szCs w:val="28"/>
          <w:u w:color="000000"/>
          <w:lang w:val="ru-RU"/>
        </w:rPr>
        <w:t>по</w:t>
      </w:r>
      <w:r w:rsidRPr="004451CF">
        <w:rPr>
          <w:rFonts w:ascii="Times New Roman" w:eastAsia="Times New Roman Tj" w:hAnsi="Times New Roman" w:cs="Times New Roman"/>
          <w:sz w:val="28"/>
          <w:szCs w:val="28"/>
          <w:u w:color="000000"/>
          <w:lang w:val="ru-RU"/>
        </w:rPr>
        <w:t xml:space="preserve"> отношению к процентной </w:t>
      </w:r>
      <w:r w:rsidRPr="004451CF">
        <w:rPr>
          <w:rFonts w:ascii="Times New Roman" w:eastAsia="Times New Roman Tj" w:hAnsi="Times New Roman" w:cs="Times New Roman"/>
          <w:bCs/>
          <w:sz w:val="28"/>
          <w:szCs w:val="28"/>
          <w:u w:color="000000"/>
          <w:lang w:val="ru-RU"/>
        </w:rPr>
        <w:t>средневзвешенной ставк</w:t>
      </w:r>
      <w:r w:rsidR="00AA1B40" w:rsidRPr="004451CF">
        <w:rPr>
          <w:rFonts w:ascii="Times New Roman" w:eastAsia="Times New Roman Tj" w:hAnsi="Times New Roman" w:cs="Times New Roman"/>
          <w:bCs/>
          <w:sz w:val="28"/>
          <w:szCs w:val="28"/>
          <w:u w:color="000000"/>
          <w:lang w:val="ru-RU"/>
        </w:rPr>
        <w:t>е</w:t>
      </w:r>
      <w:r w:rsidRPr="004451CF">
        <w:rPr>
          <w:rFonts w:ascii="Times New Roman" w:eastAsia="Times New Roman Tj" w:hAnsi="Times New Roman" w:cs="Times New Roman"/>
          <w:bCs/>
          <w:sz w:val="28"/>
          <w:szCs w:val="28"/>
          <w:u w:color="000000"/>
          <w:lang w:val="ru-RU"/>
        </w:rPr>
        <w:t>, определённой Национальным банком Таджикистана</w:t>
      </w:r>
      <w:r w:rsidR="00AA1B40" w:rsidRPr="004451CF">
        <w:rPr>
          <w:rFonts w:ascii="Times New Roman" w:eastAsia="Times New Roman Tj" w:hAnsi="Times New Roman" w:cs="Times New Roman"/>
          <w:bCs/>
          <w:sz w:val="28"/>
          <w:szCs w:val="28"/>
          <w:u w:color="000000"/>
          <w:lang w:val="ru-RU"/>
        </w:rPr>
        <w:t>,</w:t>
      </w:r>
      <w:r w:rsidRPr="004451CF">
        <w:rPr>
          <w:rFonts w:ascii="Times New Roman" w:eastAsia="Times New Roman Tj" w:hAnsi="Times New Roman" w:cs="Times New Roman"/>
          <w:sz w:val="28"/>
          <w:szCs w:val="28"/>
          <w:u w:color="000000"/>
          <w:lang w:val="ru-RU"/>
        </w:rPr>
        <w:t xml:space="preserve"> в зависимости от видов ссуды;</w:t>
      </w:r>
    </w:p>
    <w:p w14:paraId="2EB9B810" w14:textId="77777777" w:rsidR="00C62ADF" w:rsidRPr="004451CF" w:rsidRDefault="00C62A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2) в случае продажи или</w:t>
      </w:r>
      <w:r w:rsidR="00610DA5">
        <w:rPr>
          <w:rFonts w:ascii="Times New Roman" w:eastAsia="Times New Roman Tj" w:hAnsi="Times New Roman" w:cs="Times New Roman"/>
          <w:sz w:val="28"/>
          <w:szCs w:val="28"/>
          <w:u w:color="000000"/>
          <w:lang w:val="ru-RU"/>
        </w:rPr>
        <w:t xml:space="preserve"> безвозмездной передачи товаров</w:t>
      </w:r>
      <w:r w:rsidRPr="004451CF">
        <w:rPr>
          <w:rFonts w:ascii="Times New Roman" w:eastAsia="Times New Roman Tj" w:hAnsi="Times New Roman" w:cs="Times New Roman"/>
          <w:sz w:val="28"/>
          <w:szCs w:val="28"/>
          <w:u w:color="000000"/>
          <w:lang w:val="ru-RU"/>
        </w:rPr>
        <w:t xml:space="preserve"> </w:t>
      </w:r>
      <w:r w:rsidR="00610DA5">
        <w:rPr>
          <w:rFonts w:ascii="Times New Roman" w:eastAsia="Times New Roman Tj" w:hAnsi="Times New Roman" w:cs="Times New Roman"/>
          <w:sz w:val="28"/>
          <w:szCs w:val="28"/>
          <w:u w:color="000000"/>
          <w:lang w:val="ru-RU"/>
        </w:rPr>
        <w:t>(</w:t>
      </w:r>
      <w:r w:rsidRPr="004451CF">
        <w:rPr>
          <w:rFonts w:ascii="Times New Roman" w:eastAsia="Times New Roman Tj" w:hAnsi="Times New Roman" w:cs="Times New Roman"/>
          <w:sz w:val="28"/>
          <w:szCs w:val="28"/>
          <w:u w:color="000000"/>
          <w:lang w:val="ru-RU"/>
        </w:rPr>
        <w:t>выполнения работ или оказания услуг</w:t>
      </w:r>
      <w:r w:rsidR="00610DA5">
        <w:rPr>
          <w:rFonts w:ascii="Times New Roman" w:eastAsia="Times New Roman Tj" w:hAnsi="Times New Roman" w:cs="Times New Roman"/>
          <w:sz w:val="28"/>
          <w:szCs w:val="28"/>
          <w:u w:color="000000"/>
          <w:lang w:val="ru-RU"/>
        </w:rPr>
        <w:t>)</w:t>
      </w:r>
      <w:r w:rsidRPr="004451CF">
        <w:rPr>
          <w:rFonts w:ascii="Times New Roman" w:eastAsia="Times New Roman Tj" w:hAnsi="Times New Roman" w:cs="Times New Roman"/>
          <w:sz w:val="28"/>
          <w:szCs w:val="28"/>
          <w:u w:color="000000"/>
          <w:lang w:val="ru-RU"/>
        </w:rPr>
        <w:t xml:space="preserve"> работодателем работнику:</w:t>
      </w:r>
    </w:p>
    <w:p w14:paraId="25D6FB41" w14:textId="77777777" w:rsidR="00C62ADF" w:rsidRPr="004451CF" w:rsidRDefault="00C62A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 xml:space="preserve">а) при поставке (или безвозмездной передаче) товаров </w:t>
      </w:r>
      <w:r w:rsidR="00610DA5">
        <w:rPr>
          <w:rFonts w:ascii="Times New Roman" w:eastAsia="Times New Roman Tj" w:hAnsi="Times New Roman" w:cs="Times New Roman"/>
          <w:sz w:val="28"/>
          <w:szCs w:val="28"/>
          <w:u w:color="000000"/>
          <w:lang w:val="ru-RU"/>
        </w:rPr>
        <w:t>(</w:t>
      </w:r>
      <w:r w:rsidRPr="004451CF">
        <w:rPr>
          <w:rFonts w:ascii="Times New Roman" w:eastAsia="Times New Roman Tj" w:hAnsi="Times New Roman" w:cs="Times New Roman"/>
          <w:sz w:val="28"/>
          <w:szCs w:val="28"/>
          <w:u w:color="000000"/>
          <w:lang w:val="ru-RU"/>
        </w:rPr>
        <w:t>выполнении работ или оказании услуг</w:t>
      </w:r>
      <w:r w:rsidR="00610DA5">
        <w:rPr>
          <w:rFonts w:ascii="Times New Roman" w:eastAsia="Times New Roman Tj" w:hAnsi="Times New Roman" w:cs="Times New Roman"/>
          <w:sz w:val="28"/>
          <w:szCs w:val="28"/>
          <w:u w:color="000000"/>
          <w:lang w:val="ru-RU"/>
        </w:rPr>
        <w:t>)</w:t>
      </w:r>
      <w:r w:rsidRPr="004451CF">
        <w:rPr>
          <w:rFonts w:ascii="Times New Roman" w:eastAsia="Times New Roman Tj" w:hAnsi="Times New Roman" w:cs="Times New Roman"/>
          <w:sz w:val="28"/>
          <w:szCs w:val="28"/>
          <w:u w:color="000000"/>
          <w:lang w:val="ru-RU"/>
        </w:rPr>
        <w:t xml:space="preserve"> работодателем работнику – 75 процентов от обычной цены продажи товаров</w:t>
      </w:r>
      <w:r w:rsidR="00610DA5">
        <w:rPr>
          <w:rFonts w:ascii="Times New Roman" w:eastAsia="Times New Roman Tj" w:hAnsi="Times New Roman" w:cs="Times New Roman"/>
          <w:sz w:val="28"/>
          <w:szCs w:val="28"/>
          <w:u w:color="000000"/>
          <w:lang w:val="ru-RU"/>
        </w:rPr>
        <w:t xml:space="preserve"> (</w:t>
      </w:r>
      <w:r w:rsidRPr="004451CF">
        <w:rPr>
          <w:rFonts w:ascii="Times New Roman" w:eastAsia="Times New Roman Tj" w:hAnsi="Times New Roman" w:cs="Times New Roman"/>
          <w:sz w:val="28"/>
          <w:szCs w:val="28"/>
          <w:u w:color="000000"/>
          <w:lang w:val="ru-RU"/>
        </w:rPr>
        <w:t>работ или услуг</w:t>
      </w:r>
      <w:r w:rsidR="00610DA5">
        <w:rPr>
          <w:rFonts w:ascii="Times New Roman" w:eastAsia="Times New Roman Tj" w:hAnsi="Times New Roman" w:cs="Times New Roman"/>
          <w:sz w:val="28"/>
          <w:szCs w:val="28"/>
          <w:u w:color="000000"/>
          <w:lang w:val="ru-RU"/>
        </w:rPr>
        <w:t>)</w:t>
      </w:r>
      <w:r w:rsidRPr="004451CF" w:rsidDel="008776C1">
        <w:rPr>
          <w:rFonts w:ascii="Times New Roman" w:eastAsia="Times New Roman Tj" w:hAnsi="Times New Roman" w:cs="Times New Roman"/>
          <w:sz w:val="28"/>
          <w:szCs w:val="28"/>
          <w:u w:color="000000"/>
          <w:lang w:val="ru-RU"/>
        </w:rPr>
        <w:t xml:space="preserve"> </w:t>
      </w:r>
      <w:r w:rsidRPr="004451CF">
        <w:rPr>
          <w:rFonts w:ascii="Times New Roman" w:eastAsia="Times New Roman Tj" w:hAnsi="Times New Roman" w:cs="Times New Roman"/>
          <w:sz w:val="28"/>
          <w:szCs w:val="28"/>
          <w:u w:color="000000"/>
          <w:lang w:val="ru-RU"/>
        </w:rPr>
        <w:t>другим покупателям, если работодатель является производителем товаров</w:t>
      </w:r>
      <w:r w:rsidR="00610DA5">
        <w:rPr>
          <w:rFonts w:ascii="Times New Roman" w:eastAsia="Times New Roman Tj" w:hAnsi="Times New Roman" w:cs="Times New Roman"/>
          <w:sz w:val="28"/>
          <w:szCs w:val="28"/>
          <w:u w:color="000000"/>
          <w:lang w:val="ru-RU"/>
        </w:rPr>
        <w:t xml:space="preserve">, </w:t>
      </w:r>
      <w:r w:rsidRPr="004451CF">
        <w:rPr>
          <w:rFonts w:ascii="Times New Roman" w:eastAsia="Times New Roman Tj" w:hAnsi="Times New Roman" w:cs="Times New Roman"/>
          <w:sz w:val="28"/>
          <w:szCs w:val="28"/>
          <w:u w:color="000000"/>
          <w:lang w:val="ru-RU"/>
        </w:rPr>
        <w:t>выполняющим работы или оказывающим услуги;</w:t>
      </w:r>
    </w:p>
    <w:p w14:paraId="4371C45B" w14:textId="77777777" w:rsidR="00C62ADF" w:rsidRPr="004451CF" w:rsidRDefault="00C62A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б) в остальных случаях – сто</w:t>
      </w:r>
      <w:r w:rsidR="00610DA5">
        <w:rPr>
          <w:rFonts w:ascii="Times New Roman" w:eastAsia="Times New Roman Tj" w:hAnsi="Times New Roman" w:cs="Times New Roman"/>
          <w:sz w:val="28"/>
          <w:szCs w:val="28"/>
          <w:u w:color="000000"/>
          <w:lang w:val="ru-RU"/>
        </w:rPr>
        <w:t>имость для работодателя товаров</w:t>
      </w:r>
      <w:r w:rsidRPr="004451CF">
        <w:rPr>
          <w:rFonts w:ascii="Times New Roman" w:eastAsia="Times New Roman Tj" w:hAnsi="Times New Roman" w:cs="Times New Roman"/>
          <w:sz w:val="28"/>
          <w:szCs w:val="28"/>
          <w:u w:color="000000"/>
          <w:lang w:val="ru-RU"/>
        </w:rPr>
        <w:t xml:space="preserve"> </w:t>
      </w:r>
      <w:r w:rsidR="00610DA5">
        <w:rPr>
          <w:rFonts w:ascii="Times New Roman" w:eastAsia="Times New Roman Tj" w:hAnsi="Times New Roman" w:cs="Times New Roman"/>
          <w:sz w:val="28"/>
          <w:szCs w:val="28"/>
          <w:u w:color="000000"/>
          <w:lang w:val="ru-RU"/>
        </w:rPr>
        <w:t>(</w:t>
      </w:r>
      <w:r w:rsidRPr="004451CF">
        <w:rPr>
          <w:rFonts w:ascii="Times New Roman" w:eastAsia="Times New Roman Tj" w:hAnsi="Times New Roman" w:cs="Times New Roman"/>
          <w:sz w:val="28"/>
          <w:szCs w:val="28"/>
          <w:u w:color="000000"/>
          <w:lang w:val="ru-RU"/>
        </w:rPr>
        <w:t>работ или услуг</w:t>
      </w:r>
      <w:r w:rsidR="00610DA5">
        <w:rPr>
          <w:rFonts w:ascii="Times New Roman" w:eastAsia="Times New Roman Tj" w:hAnsi="Times New Roman" w:cs="Times New Roman"/>
          <w:sz w:val="28"/>
          <w:szCs w:val="28"/>
          <w:u w:color="000000"/>
          <w:lang w:val="ru-RU"/>
        </w:rPr>
        <w:t>)</w:t>
      </w:r>
      <w:r w:rsidRPr="004451CF">
        <w:rPr>
          <w:rFonts w:ascii="Times New Roman" w:eastAsia="Times New Roman Tj" w:hAnsi="Times New Roman" w:cs="Times New Roman"/>
          <w:sz w:val="28"/>
          <w:szCs w:val="28"/>
          <w:u w:color="000000"/>
          <w:lang w:val="ru-RU"/>
        </w:rPr>
        <w:t xml:space="preserve"> получаемых работником от работодателя;</w:t>
      </w:r>
    </w:p>
    <w:p w14:paraId="7E86A56E" w14:textId="77777777" w:rsidR="00C62ADF" w:rsidRPr="004451CF" w:rsidRDefault="00C62A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 xml:space="preserve">3) стоимость помощи, оказанной работнику или его иждивенцам на образование, за исключением программы подготовки, непосредственно связанной с выполнением работником его обязанностей; </w:t>
      </w:r>
    </w:p>
    <w:p w14:paraId="0E856D04" w14:textId="77777777" w:rsidR="00C62ADF" w:rsidRPr="004451CF" w:rsidRDefault="00C62A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4) сумма возмещения работнику расходов, не связанных непосредственно с его работой по найму;</w:t>
      </w:r>
    </w:p>
    <w:p w14:paraId="2FB3F644" w14:textId="77777777" w:rsidR="00C62ADF" w:rsidRPr="004451CF" w:rsidRDefault="00AA1B4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5) сумма прощенн</w:t>
      </w:r>
      <w:r w:rsidR="00C62ADF" w:rsidRPr="004451CF">
        <w:rPr>
          <w:rFonts w:ascii="Times New Roman" w:eastAsia="Times New Roman Tj" w:hAnsi="Times New Roman" w:cs="Times New Roman"/>
          <w:sz w:val="28"/>
          <w:szCs w:val="28"/>
          <w:u w:color="000000"/>
          <w:lang w:val="ru-RU"/>
        </w:rPr>
        <w:t>ого долга или обязательства работника перед работодателем;</w:t>
      </w:r>
    </w:p>
    <w:p w14:paraId="25FB50F1" w14:textId="77777777" w:rsidR="00C62ADF" w:rsidRPr="004451CF" w:rsidRDefault="00C62A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6) стоимость выплат страховых премий по договорам страхования жизни и здоровья и других подобных сумм работодателем, если страховой полис действует в пользу работника или ижд</w:t>
      </w:r>
      <w:r w:rsidR="00F849F6" w:rsidRPr="004451CF">
        <w:rPr>
          <w:rFonts w:ascii="Times New Roman" w:eastAsia="Times New Roman Tj" w:hAnsi="Times New Roman" w:cs="Times New Roman"/>
          <w:sz w:val="28"/>
          <w:szCs w:val="28"/>
          <w:u w:color="000000"/>
          <w:lang w:val="ru-RU"/>
        </w:rPr>
        <w:t>и</w:t>
      </w:r>
      <w:r w:rsidR="00AA1B40" w:rsidRPr="004451CF">
        <w:rPr>
          <w:rFonts w:ascii="Times New Roman" w:eastAsia="Times New Roman Tj" w:hAnsi="Times New Roman" w:cs="Times New Roman"/>
          <w:sz w:val="28"/>
          <w:szCs w:val="28"/>
          <w:u w:color="000000"/>
          <w:lang w:val="ru-RU"/>
        </w:rPr>
        <w:t>венца работника</w:t>
      </w:r>
      <w:r w:rsidRPr="004451CF">
        <w:rPr>
          <w:rFonts w:ascii="Times New Roman" w:eastAsia="Times New Roman Tj" w:hAnsi="Times New Roman" w:cs="Times New Roman"/>
          <w:sz w:val="28"/>
          <w:szCs w:val="28"/>
          <w:u w:color="000000"/>
          <w:lang w:val="ru-RU"/>
        </w:rPr>
        <w:t xml:space="preserve"> - размер этих страховых премий или сумм для работодателя;</w:t>
      </w:r>
    </w:p>
    <w:p w14:paraId="355CF6E8" w14:textId="77777777" w:rsidR="000425B6" w:rsidRPr="004451CF" w:rsidRDefault="00A374E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7)</w:t>
      </w:r>
      <w:r w:rsidR="003148A6" w:rsidRPr="004451CF">
        <w:rPr>
          <w:rFonts w:ascii="Times New Roman" w:eastAsia="Times New Roman Tj" w:hAnsi="Times New Roman" w:cs="Times New Roman"/>
          <w:sz w:val="28"/>
          <w:szCs w:val="28"/>
          <w:u w:color="000000"/>
          <w:lang w:val="ru-RU"/>
        </w:rPr>
        <w:t xml:space="preserve"> </w:t>
      </w:r>
      <w:r w:rsidR="008976DC" w:rsidRPr="004451CF">
        <w:rPr>
          <w:rFonts w:ascii="Times New Roman" w:eastAsia="Times New Roman Tj" w:hAnsi="Times New Roman" w:cs="Times New Roman"/>
          <w:sz w:val="28"/>
          <w:szCs w:val="28"/>
          <w:u w:color="000000"/>
          <w:lang w:val="ru-RU"/>
        </w:rPr>
        <w:t xml:space="preserve">стоимость использования </w:t>
      </w:r>
      <w:r w:rsidR="000425B6" w:rsidRPr="004451CF">
        <w:rPr>
          <w:rFonts w:ascii="Times New Roman" w:eastAsia="Times New Roman Tj" w:hAnsi="Times New Roman" w:cs="Times New Roman"/>
          <w:sz w:val="28"/>
          <w:szCs w:val="28"/>
          <w:u w:color="000000"/>
          <w:lang w:val="ru-RU"/>
        </w:rPr>
        <w:t xml:space="preserve">работником </w:t>
      </w:r>
      <w:r w:rsidR="008976DC" w:rsidRPr="004451CF">
        <w:rPr>
          <w:rFonts w:ascii="Times New Roman" w:eastAsia="Times New Roman Tj" w:hAnsi="Times New Roman" w:cs="Times New Roman"/>
          <w:sz w:val="28"/>
          <w:szCs w:val="28"/>
          <w:u w:color="000000"/>
          <w:lang w:val="ru-RU"/>
        </w:rPr>
        <w:t>транспортного средства работодателя в личных целях, определяемая по формуле (A x 10%)/12 за календарный месяц, где:</w:t>
      </w:r>
    </w:p>
    <w:p w14:paraId="4A78F574" w14:textId="77777777" w:rsidR="00C62ADF" w:rsidRPr="004451CF" w:rsidRDefault="00C62A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A - сумма расходов, понесенных работодателем на приобретение и содержание транспортного средства или рыночная стоимость аренды транспортного средства;</w:t>
      </w:r>
    </w:p>
    <w:p w14:paraId="1D6D2E72" w14:textId="77777777" w:rsidR="00C62ADF" w:rsidRPr="004451CF" w:rsidRDefault="00C62A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8) в других случаях - рыночная стоимость выгоды.</w:t>
      </w:r>
    </w:p>
    <w:p w14:paraId="009B93F3" w14:textId="77777777" w:rsidR="00C62ADF" w:rsidRPr="004451CF" w:rsidRDefault="00C62A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4. Вал</w:t>
      </w:r>
      <w:r w:rsidR="0019340A" w:rsidRPr="004451CF">
        <w:rPr>
          <w:rFonts w:ascii="Times New Roman" w:eastAsia="Times New Roman Tj" w:hAnsi="Times New Roman" w:cs="Times New Roman"/>
          <w:sz w:val="28"/>
          <w:szCs w:val="28"/>
          <w:u w:color="000000"/>
          <w:lang w:val="ru-RU"/>
        </w:rPr>
        <w:t>о</w:t>
      </w:r>
      <w:r w:rsidRPr="004451CF">
        <w:rPr>
          <w:rFonts w:ascii="Times New Roman" w:eastAsia="Times New Roman Tj" w:hAnsi="Times New Roman" w:cs="Times New Roman"/>
          <w:sz w:val="28"/>
          <w:szCs w:val="28"/>
          <w:u w:color="000000"/>
          <w:lang w:val="ru-RU"/>
        </w:rPr>
        <w:t>в</w:t>
      </w:r>
      <w:r w:rsidR="0019340A" w:rsidRPr="004451CF">
        <w:rPr>
          <w:rFonts w:ascii="Times New Roman" w:eastAsia="Times New Roman Tj" w:hAnsi="Times New Roman" w:cs="Times New Roman"/>
          <w:sz w:val="28"/>
          <w:szCs w:val="28"/>
          <w:u w:color="000000"/>
          <w:lang w:val="ru-RU"/>
        </w:rPr>
        <w:t>ы</w:t>
      </w:r>
      <w:r w:rsidRPr="004451CF">
        <w:rPr>
          <w:rFonts w:ascii="Times New Roman" w:eastAsia="Times New Roman Tj" w:hAnsi="Times New Roman" w:cs="Times New Roman"/>
          <w:sz w:val="28"/>
          <w:szCs w:val="28"/>
          <w:u w:color="000000"/>
          <w:lang w:val="ru-RU"/>
        </w:rPr>
        <w:t xml:space="preserve">й доход работника не включает возмещение таких расходов, в том числе: </w:t>
      </w:r>
    </w:p>
    <w:p w14:paraId="6B877E28" w14:textId="77777777" w:rsidR="00C62ADF" w:rsidRPr="004451CF" w:rsidRDefault="00C62A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 xml:space="preserve">- возмещение командировочных расходов работодателем в соответствии с нормами, установленными нормативными правовыми актами; </w:t>
      </w:r>
    </w:p>
    <w:p w14:paraId="47FFBD2B" w14:textId="77777777" w:rsidR="00C62ADF" w:rsidRPr="004451CF" w:rsidRDefault="00C62A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 возмещение командировочных расходов международными организациями и их учреждениями, фондами, общественными организациями-нерезидентами.</w:t>
      </w:r>
    </w:p>
    <w:p w14:paraId="3908EA92" w14:textId="77777777" w:rsidR="00C62ADF" w:rsidRPr="004451CF" w:rsidRDefault="00C62A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 xml:space="preserve">5. Доходы, связанные с выплатой представительских </w:t>
      </w:r>
      <w:r w:rsidR="0019340A" w:rsidRPr="004451CF">
        <w:rPr>
          <w:rFonts w:ascii="Times New Roman" w:eastAsia="Times New Roman Tj" w:hAnsi="Times New Roman" w:cs="Times New Roman"/>
          <w:sz w:val="28"/>
          <w:szCs w:val="28"/>
          <w:u w:color="000000"/>
          <w:lang w:val="ru-RU"/>
        </w:rPr>
        <w:t>расходов</w:t>
      </w:r>
      <w:r w:rsidR="001535B5">
        <w:rPr>
          <w:rFonts w:ascii="Times New Roman" w:eastAsia="Times New Roman Tj" w:hAnsi="Times New Roman" w:cs="Times New Roman"/>
          <w:sz w:val="28"/>
          <w:szCs w:val="28"/>
          <w:u w:color="000000"/>
          <w:lang w:val="ru-RU"/>
        </w:rPr>
        <w:t>,</w:t>
      </w:r>
      <w:r w:rsidR="0019340A" w:rsidRPr="004451CF">
        <w:rPr>
          <w:rFonts w:ascii="Times New Roman" w:eastAsia="Times New Roman Tj" w:hAnsi="Times New Roman" w:cs="Times New Roman"/>
          <w:sz w:val="28"/>
          <w:szCs w:val="28"/>
          <w:u w:color="000000"/>
          <w:lang w:val="ru-RU"/>
        </w:rPr>
        <w:t xml:space="preserve"> </w:t>
      </w:r>
      <w:r w:rsidRPr="004451CF">
        <w:rPr>
          <w:rFonts w:ascii="Times New Roman" w:eastAsia="Times New Roman Tj" w:hAnsi="Times New Roman" w:cs="Times New Roman"/>
          <w:sz w:val="28"/>
          <w:szCs w:val="28"/>
          <w:u w:color="000000"/>
          <w:lang w:val="ru-RU"/>
        </w:rPr>
        <w:t>и другие подобные доходы, в том числе доходы на проведение торжеств, размещение гостей и другое, полученные физическим лицом, не включаются в его валов</w:t>
      </w:r>
      <w:r w:rsidR="00760B8F" w:rsidRPr="004451CF">
        <w:rPr>
          <w:rFonts w:ascii="Times New Roman" w:eastAsia="Times New Roman Tj" w:hAnsi="Times New Roman" w:cs="Times New Roman"/>
          <w:sz w:val="28"/>
          <w:szCs w:val="28"/>
          <w:u w:color="000000"/>
          <w:lang w:val="ru-RU"/>
        </w:rPr>
        <w:t>ы</w:t>
      </w:r>
      <w:r w:rsidRPr="004451CF">
        <w:rPr>
          <w:rFonts w:ascii="Times New Roman" w:eastAsia="Times New Roman Tj" w:hAnsi="Times New Roman" w:cs="Times New Roman"/>
          <w:sz w:val="28"/>
          <w:szCs w:val="28"/>
          <w:u w:color="000000"/>
          <w:lang w:val="ru-RU"/>
        </w:rPr>
        <w:t xml:space="preserve">й доход, если стоимость таких доходов не превышают ставки, установленные частью 3 статьи 192 настоящего Кодекса. </w:t>
      </w:r>
    </w:p>
    <w:p w14:paraId="261BB59D" w14:textId="77777777" w:rsidR="00C62ADF" w:rsidRPr="004451CF" w:rsidRDefault="00C62A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6. Стоимость перечисленных в частях 2 и 3 настоящей статьи материальных (нематериальных) выплат, выгод и других выплат, осуществленных в пользу физических лиц, включают сумму акцизного налога, налога на добавленную стоимость и любого другого налога, подлежащего уплате работодателем в связи с оцениваемым договором.</w:t>
      </w:r>
    </w:p>
    <w:p w14:paraId="101301F5" w14:textId="77777777" w:rsidR="00803B43" w:rsidRPr="00AE3833" w:rsidRDefault="00803B4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p>
    <w:p w14:paraId="443ED724" w14:textId="77777777" w:rsidR="009C4F66" w:rsidRPr="00AE3833" w:rsidRDefault="003148A6" w:rsidP="0019594B">
      <w:pPr>
        <w:pStyle w:val="Heading1"/>
        <w:shd w:val="clear" w:color="auto" w:fill="FFFFFF"/>
        <w:tabs>
          <w:tab w:val="left" w:pos="851"/>
        </w:tabs>
        <w:spacing w:before="0"/>
        <w:ind w:firstLine="567"/>
        <w:jc w:val="both"/>
        <w:rPr>
          <w:szCs w:val="28"/>
          <w:lang w:val="ru-RU"/>
        </w:rPr>
      </w:pPr>
      <w:bookmarkStart w:id="675" w:name="_Toc48487183"/>
      <w:bookmarkStart w:id="676" w:name="_Toc86504907"/>
      <w:bookmarkStart w:id="677" w:name="_Toc86505398"/>
      <w:r w:rsidRPr="00AE3833">
        <w:rPr>
          <w:rFonts w:eastAsia="Times New Roman Tj"/>
          <w:szCs w:val="28"/>
          <w:u w:color="243F60"/>
          <w:lang w:val="ru-RU"/>
        </w:rPr>
        <w:t xml:space="preserve">Статья </w:t>
      </w:r>
      <w:r w:rsidR="00234716" w:rsidRPr="00AE3833">
        <w:rPr>
          <w:rFonts w:eastAsia="Times New Roman Tj"/>
          <w:szCs w:val="28"/>
          <w:u w:color="243F60"/>
          <w:lang w:val="ru-RU"/>
        </w:rPr>
        <w:t>1</w:t>
      </w:r>
      <w:r w:rsidR="00B67F8B" w:rsidRPr="00AE3833">
        <w:rPr>
          <w:rFonts w:eastAsia="Times New Roman Tj"/>
          <w:szCs w:val="28"/>
          <w:u w:color="243F60"/>
          <w:lang w:val="ru-RU"/>
        </w:rPr>
        <w:t>87</w:t>
      </w:r>
      <w:r w:rsidRPr="00AE3833">
        <w:rPr>
          <w:rFonts w:eastAsia="Times New Roman Tj"/>
          <w:szCs w:val="28"/>
          <w:u w:color="243F60"/>
          <w:lang w:val="ru-RU"/>
        </w:rPr>
        <w:t xml:space="preserve">. </w:t>
      </w:r>
      <w:r w:rsidR="00CE0497" w:rsidRPr="00AE3833">
        <w:rPr>
          <w:rFonts w:eastAsia="Times New Roman Tj"/>
          <w:szCs w:val="28"/>
          <w:u w:color="243F60"/>
          <w:lang w:val="ru-RU"/>
        </w:rPr>
        <w:t>Валов</w:t>
      </w:r>
      <w:r w:rsidR="00760B8F" w:rsidRPr="00AE3833">
        <w:rPr>
          <w:rFonts w:eastAsia="Times New Roman Tj"/>
          <w:szCs w:val="28"/>
          <w:u w:color="243F60"/>
          <w:lang w:val="ru-RU"/>
        </w:rPr>
        <w:t>ы</w:t>
      </w:r>
      <w:r w:rsidR="00CE0497" w:rsidRPr="00AE3833">
        <w:rPr>
          <w:rFonts w:eastAsia="Times New Roman Tj"/>
          <w:szCs w:val="28"/>
          <w:u w:color="243F60"/>
          <w:lang w:val="ru-RU"/>
        </w:rPr>
        <w:t>й д</w:t>
      </w:r>
      <w:r w:rsidRPr="00AE3833">
        <w:rPr>
          <w:rFonts w:eastAsia="Times New Roman Tj"/>
          <w:szCs w:val="28"/>
          <w:u w:color="243F60"/>
          <w:lang w:val="ru-RU"/>
        </w:rPr>
        <w:t>оход от деятельности, не относящейся к работе по найму</w:t>
      </w:r>
      <w:bookmarkEnd w:id="675"/>
      <w:r w:rsidR="001535B5">
        <w:rPr>
          <w:rFonts w:eastAsia="Times New Roman Tj"/>
          <w:szCs w:val="28"/>
          <w:u w:color="243F60"/>
          <w:lang w:val="ru-RU"/>
        </w:rPr>
        <w:t>,</w:t>
      </w:r>
      <w:r w:rsidR="000A22F6" w:rsidRPr="00AE3833">
        <w:rPr>
          <w:rFonts w:eastAsia="Times New Roman Tj"/>
          <w:szCs w:val="28"/>
          <w:u w:color="243F60"/>
          <w:lang w:val="ru-RU"/>
        </w:rPr>
        <w:t xml:space="preserve"> или предпринимател</w:t>
      </w:r>
      <w:r w:rsidR="00E11E59" w:rsidRPr="00AE3833">
        <w:rPr>
          <w:rFonts w:eastAsia="Times New Roman Tj"/>
          <w:szCs w:val="28"/>
          <w:u w:color="243F60"/>
          <w:lang w:val="ru-RU"/>
        </w:rPr>
        <w:t>ь</w:t>
      </w:r>
      <w:r w:rsidR="000A22F6" w:rsidRPr="00AE3833">
        <w:rPr>
          <w:rFonts w:eastAsia="Times New Roman Tj"/>
          <w:szCs w:val="28"/>
          <w:u w:color="243F60"/>
          <w:lang w:val="ru-RU"/>
        </w:rPr>
        <w:t>ской</w:t>
      </w:r>
      <w:r w:rsidR="00E11E59" w:rsidRPr="00AE3833">
        <w:rPr>
          <w:rFonts w:eastAsia="Times New Roman Tj"/>
          <w:szCs w:val="28"/>
          <w:u w:color="243F60"/>
          <w:lang w:val="ru-RU"/>
        </w:rPr>
        <w:t xml:space="preserve"> деятельности</w:t>
      </w:r>
      <w:bookmarkEnd w:id="676"/>
      <w:bookmarkEnd w:id="677"/>
    </w:p>
    <w:p w14:paraId="39D05054" w14:textId="77777777" w:rsidR="00803B43" w:rsidRPr="004451CF"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 xml:space="preserve">1. </w:t>
      </w:r>
      <w:r w:rsidR="00CE0497" w:rsidRPr="004451CF">
        <w:rPr>
          <w:rFonts w:ascii="Times New Roman" w:eastAsia="Times New Roman Tj" w:hAnsi="Times New Roman" w:cs="Times New Roman"/>
          <w:sz w:val="28"/>
          <w:szCs w:val="28"/>
          <w:u w:color="000000"/>
          <w:lang w:val="ru-RU"/>
        </w:rPr>
        <w:tab/>
      </w:r>
      <w:r w:rsidR="00133041" w:rsidRPr="004451CF">
        <w:rPr>
          <w:rFonts w:ascii="Times New Roman" w:eastAsia="Times New Roman Tj" w:hAnsi="Times New Roman" w:cs="Times New Roman"/>
          <w:sz w:val="28"/>
          <w:szCs w:val="28"/>
          <w:u w:color="000000"/>
          <w:lang w:val="ru-RU"/>
        </w:rPr>
        <w:t>Следующие д</w:t>
      </w:r>
      <w:r w:rsidR="00CE0497" w:rsidRPr="004451CF">
        <w:rPr>
          <w:rFonts w:ascii="Times New Roman" w:eastAsia="Times New Roman Tj" w:hAnsi="Times New Roman" w:cs="Times New Roman"/>
          <w:sz w:val="28"/>
          <w:szCs w:val="28"/>
          <w:u w:color="000000"/>
          <w:lang w:val="ru-RU"/>
        </w:rPr>
        <w:t>оход</w:t>
      </w:r>
      <w:r w:rsidR="00133041" w:rsidRPr="004451CF">
        <w:rPr>
          <w:rFonts w:ascii="Times New Roman" w:eastAsia="Times New Roman Tj" w:hAnsi="Times New Roman" w:cs="Times New Roman"/>
          <w:sz w:val="28"/>
          <w:szCs w:val="28"/>
          <w:u w:color="000000"/>
          <w:lang w:val="ru-RU"/>
        </w:rPr>
        <w:t>ы</w:t>
      </w:r>
      <w:r w:rsidR="00CE0497" w:rsidRPr="004451CF">
        <w:rPr>
          <w:rFonts w:ascii="Times New Roman" w:eastAsia="Times New Roman Tj" w:hAnsi="Times New Roman" w:cs="Times New Roman"/>
          <w:sz w:val="28"/>
          <w:szCs w:val="28"/>
          <w:u w:color="000000"/>
          <w:lang w:val="ru-RU"/>
        </w:rPr>
        <w:t xml:space="preserve"> налогоплательщика от деятельности, не связанной с работой по найму</w:t>
      </w:r>
      <w:r w:rsidR="001535B5">
        <w:rPr>
          <w:rFonts w:ascii="Times New Roman" w:eastAsia="Times New Roman Tj" w:hAnsi="Times New Roman" w:cs="Times New Roman"/>
          <w:sz w:val="28"/>
          <w:szCs w:val="28"/>
          <w:u w:color="000000"/>
          <w:lang w:val="ru-RU"/>
        </w:rPr>
        <w:t>,</w:t>
      </w:r>
      <w:r w:rsidR="00CE0497" w:rsidRPr="004451CF">
        <w:rPr>
          <w:rFonts w:ascii="Times New Roman" w:eastAsia="Times New Roman Tj" w:hAnsi="Times New Roman" w:cs="Times New Roman"/>
          <w:sz w:val="28"/>
          <w:szCs w:val="28"/>
          <w:u w:color="000000"/>
          <w:lang w:val="ru-RU"/>
        </w:rPr>
        <w:t xml:space="preserve"> или предпринимательской деятельностью, являются </w:t>
      </w:r>
      <w:r w:rsidR="00133041" w:rsidRPr="004451CF">
        <w:rPr>
          <w:rFonts w:ascii="Times New Roman" w:eastAsia="Times New Roman Tj" w:hAnsi="Times New Roman" w:cs="Times New Roman"/>
          <w:sz w:val="28"/>
          <w:szCs w:val="28"/>
          <w:u w:color="000000"/>
          <w:lang w:val="ru-RU"/>
        </w:rPr>
        <w:t xml:space="preserve">непредпринимательскими </w:t>
      </w:r>
      <w:r w:rsidR="00CE0497" w:rsidRPr="004451CF">
        <w:rPr>
          <w:rFonts w:ascii="Times New Roman" w:eastAsia="Times New Roman Tj" w:hAnsi="Times New Roman" w:cs="Times New Roman"/>
          <w:sz w:val="28"/>
          <w:szCs w:val="28"/>
          <w:u w:color="000000"/>
          <w:lang w:val="ru-RU"/>
        </w:rPr>
        <w:t>доход</w:t>
      </w:r>
      <w:r w:rsidR="00133041" w:rsidRPr="004451CF">
        <w:rPr>
          <w:rFonts w:ascii="Times New Roman" w:eastAsia="Times New Roman Tj" w:hAnsi="Times New Roman" w:cs="Times New Roman"/>
          <w:sz w:val="28"/>
          <w:szCs w:val="28"/>
          <w:u w:color="000000"/>
          <w:lang w:val="ru-RU"/>
        </w:rPr>
        <w:t>ами</w:t>
      </w:r>
      <w:r w:rsidRPr="004451CF">
        <w:rPr>
          <w:rFonts w:ascii="Times New Roman" w:eastAsia="Times New Roman Tj" w:hAnsi="Times New Roman" w:cs="Times New Roman"/>
          <w:sz w:val="28"/>
          <w:szCs w:val="28"/>
          <w:u w:color="000000"/>
          <w:lang w:val="ru-RU"/>
        </w:rPr>
        <w:t>:</w:t>
      </w:r>
    </w:p>
    <w:p w14:paraId="07A66E9A" w14:textId="77777777" w:rsidR="00803B43" w:rsidRPr="004451CF"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 доход</w:t>
      </w:r>
      <w:r w:rsidR="008E1572" w:rsidRPr="004451CF">
        <w:rPr>
          <w:rFonts w:ascii="Times New Roman" w:eastAsia="Times New Roman Tj" w:hAnsi="Times New Roman" w:cs="Times New Roman"/>
          <w:sz w:val="28"/>
          <w:szCs w:val="28"/>
          <w:u w:color="000000"/>
          <w:lang w:val="ru-RU"/>
        </w:rPr>
        <w:t xml:space="preserve"> в форме процентов</w:t>
      </w:r>
      <w:r w:rsidRPr="004451CF">
        <w:rPr>
          <w:rFonts w:ascii="Times New Roman" w:eastAsia="Times New Roman Tj" w:hAnsi="Times New Roman" w:cs="Times New Roman"/>
          <w:sz w:val="28"/>
          <w:szCs w:val="28"/>
          <w:u w:color="000000"/>
          <w:lang w:val="ru-RU"/>
        </w:rPr>
        <w:t>;</w:t>
      </w:r>
    </w:p>
    <w:p w14:paraId="16EDB362" w14:textId="77777777" w:rsidR="00803B43" w:rsidRPr="004451CF"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r w:rsidRPr="004451CF">
        <w:rPr>
          <w:rFonts w:ascii="Times New Roman" w:eastAsia="Times New Roman Tj" w:hAnsi="Times New Roman" w:cs="Times New Roman"/>
          <w:bCs/>
          <w:sz w:val="28"/>
          <w:szCs w:val="28"/>
          <w:u w:color="000000"/>
          <w:lang w:val="ru-RU"/>
        </w:rPr>
        <w:t xml:space="preserve">- доходы от исламских </w:t>
      </w:r>
      <w:r w:rsidR="00133041" w:rsidRPr="004451CF">
        <w:rPr>
          <w:rFonts w:ascii="Times New Roman" w:eastAsia="Times New Roman Tj" w:hAnsi="Times New Roman" w:cs="Times New Roman"/>
          <w:bCs/>
          <w:sz w:val="28"/>
          <w:szCs w:val="28"/>
          <w:u w:color="000000"/>
          <w:lang w:val="ru-RU"/>
        </w:rPr>
        <w:t xml:space="preserve">вкладов и </w:t>
      </w:r>
      <w:r w:rsidRPr="004451CF">
        <w:rPr>
          <w:rFonts w:ascii="Times New Roman" w:eastAsia="Times New Roman Tj" w:hAnsi="Times New Roman" w:cs="Times New Roman"/>
          <w:bCs/>
          <w:sz w:val="28"/>
          <w:szCs w:val="28"/>
          <w:u w:color="000000"/>
          <w:lang w:val="ru-RU"/>
        </w:rPr>
        <w:t>сбережений</w:t>
      </w:r>
      <w:r w:rsidR="00133041" w:rsidRPr="004451CF">
        <w:rPr>
          <w:rFonts w:ascii="Times New Roman" w:eastAsia="Times New Roman Tj" w:hAnsi="Times New Roman" w:cs="Times New Roman"/>
          <w:bCs/>
          <w:sz w:val="28"/>
          <w:szCs w:val="28"/>
          <w:u w:color="000000"/>
          <w:lang w:val="ru-RU"/>
        </w:rPr>
        <w:t>;</w:t>
      </w:r>
    </w:p>
    <w:p w14:paraId="38077B3D" w14:textId="77777777" w:rsidR="00803B43" w:rsidRPr="004451CF"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 дивиденды;</w:t>
      </w:r>
    </w:p>
    <w:p w14:paraId="120F9553" w14:textId="77777777" w:rsidR="00C62ADF" w:rsidRPr="004451CF"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 xml:space="preserve">- </w:t>
      </w:r>
      <w:r w:rsidR="00C62ADF" w:rsidRPr="004451CF">
        <w:rPr>
          <w:rFonts w:ascii="Times New Roman" w:eastAsia="Times New Roman Tj" w:hAnsi="Times New Roman" w:cs="Times New Roman"/>
          <w:sz w:val="28"/>
          <w:szCs w:val="28"/>
          <w:u w:color="000000"/>
          <w:lang w:val="ru-RU"/>
        </w:rPr>
        <w:t>доход от продажи, передачи или отчуждения активов налогоплательщика, используемых в предпринимательской деятельности, определенный в соответствии со</w:t>
      </w:r>
      <w:r w:rsidR="005939A4" w:rsidRPr="004451CF">
        <w:rPr>
          <w:rFonts w:ascii="Times New Roman" w:eastAsia="Times New Roman Tj" w:hAnsi="Times New Roman" w:cs="Times New Roman"/>
          <w:sz w:val="28"/>
          <w:szCs w:val="28"/>
          <w:u w:color="000000"/>
          <w:lang w:val="ru-RU"/>
        </w:rPr>
        <w:t xml:space="preserve"> статьёй</w:t>
      </w:r>
      <w:r w:rsidR="00C62ADF" w:rsidRPr="004451CF">
        <w:rPr>
          <w:rFonts w:ascii="Times New Roman" w:eastAsia="Times New Roman Tj" w:hAnsi="Times New Roman" w:cs="Times New Roman"/>
          <w:sz w:val="28"/>
          <w:szCs w:val="28"/>
          <w:u w:color="000000"/>
          <w:lang w:val="ru-RU"/>
        </w:rPr>
        <w:t xml:space="preserve"> 213 настоящего Кодекса;</w:t>
      </w:r>
    </w:p>
    <w:p w14:paraId="7AE05389" w14:textId="77777777" w:rsidR="00C62ADF" w:rsidRPr="004451CF" w:rsidRDefault="00725E81" w:rsidP="00725E81">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567"/>
        <w:jc w:val="both"/>
        <w:rPr>
          <w:rFonts w:ascii="Times New Roman" w:hAnsi="Times New Roman" w:cs="Times New Roman"/>
          <w:bCs/>
          <w:sz w:val="28"/>
          <w:szCs w:val="28"/>
          <w:u w:color="000000"/>
          <w:lang w:val="ru-RU"/>
        </w:rPr>
      </w:pPr>
      <w:r w:rsidRPr="004451CF">
        <w:rPr>
          <w:rFonts w:ascii="Times New Roman" w:hAnsi="Times New Roman" w:cs="Times New Roman"/>
          <w:sz w:val="28"/>
          <w:szCs w:val="28"/>
          <w:u w:color="000000"/>
          <w:lang w:val="ru-RU"/>
        </w:rPr>
        <w:t xml:space="preserve">- </w:t>
      </w:r>
      <w:r w:rsidR="00C62ADF" w:rsidRPr="004451CF">
        <w:rPr>
          <w:rFonts w:ascii="Times New Roman" w:hAnsi="Times New Roman" w:cs="Times New Roman"/>
          <w:sz w:val="28"/>
          <w:szCs w:val="28"/>
          <w:u w:color="000000"/>
          <w:lang w:val="ru-RU"/>
        </w:rPr>
        <w:t>доходы в форме роялти;</w:t>
      </w:r>
      <w:r w:rsidR="00C62ADF" w:rsidRPr="004451CF">
        <w:rPr>
          <w:rFonts w:ascii="Times New Roman" w:hAnsi="Times New Roman" w:cs="Times New Roman"/>
          <w:bCs/>
          <w:sz w:val="28"/>
          <w:szCs w:val="28"/>
          <w:u w:color="000000"/>
          <w:lang w:val="ru-RU"/>
        </w:rPr>
        <w:t xml:space="preserve"> </w:t>
      </w:r>
    </w:p>
    <w:p w14:paraId="0AF1AC6E" w14:textId="77777777" w:rsidR="00C62ADF" w:rsidRPr="004451CF" w:rsidRDefault="00725E81" w:rsidP="00725E81">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u w:color="000000"/>
          <w:lang w:val="ru-RU"/>
        </w:rPr>
      </w:pPr>
      <w:r w:rsidRPr="004451CF">
        <w:rPr>
          <w:rFonts w:ascii="Times New Roman" w:hAnsi="Times New Roman" w:cs="Times New Roman"/>
          <w:sz w:val="28"/>
          <w:szCs w:val="28"/>
          <w:u w:color="000000"/>
          <w:lang w:val="ru-RU"/>
        </w:rPr>
        <w:t xml:space="preserve">- </w:t>
      </w:r>
      <w:r w:rsidR="00C62ADF" w:rsidRPr="004451CF">
        <w:rPr>
          <w:rFonts w:ascii="Times New Roman" w:hAnsi="Times New Roman" w:cs="Times New Roman"/>
          <w:sz w:val="28"/>
          <w:szCs w:val="28"/>
          <w:u w:color="000000"/>
          <w:lang w:val="ru-RU"/>
        </w:rPr>
        <w:t xml:space="preserve">сумма прощенного долга налогоплательщика кредитором, </w:t>
      </w:r>
      <w:r w:rsidR="00C62ADF" w:rsidRPr="004451CF">
        <w:rPr>
          <w:rFonts w:ascii="Times New Roman" w:hAnsi="Times New Roman" w:cs="Times New Roman"/>
          <w:bCs/>
          <w:sz w:val="28"/>
          <w:szCs w:val="28"/>
          <w:u w:color="000000"/>
          <w:lang w:val="ru-RU"/>
        </w:rPr>
        <w:t>за исключением задолженности налогоплательщика, признанного не</w:t>
      </w:r>
      <w:r w:rsidR="0021096E" w:rsidRPr="004451CF">
        <w:rPr>
          <w:rFonts w:ascii="Times New Roman" w:hAnsi="Times New Roman" w:cs="Times New Roman"/>
          <w:bCs/>
          <w:sz w:val="28"/>
          <w:szCs w:val="28"/>
          <w:u w:color="000000"/>
          <w:lang w:val="ru-RU"/>
        </w:rPr>
        <w:t>платёж</w:t>
      </w:r>
      <w:r w:rsidR="00C62ADF" w:rsidRPr="004451CF">
        <w:rPr>
          <w:rFonts w:ascii="Times New Roman" w:hAnsi="Times New Roman" w:cs="Times New Roman"/>
          <w:bCs/>
          <w:sz w:val="28"/>
          <w:szCs w:val="28"/>
          <w:u w:color="000000"/>
          <w:lang w:val="ru-RU"/>
        </w:rPr>
        <w:t>еспособным или долга, прощенного в рамках договора о пересмотре долга с целью восстановления устойчивого финансового положения налогоплательщика;</w:t>
      </w:r>
    </w:p>
    <w:p w14:paraId="74709C99" w14:textId="77777777" w:rsidR="00C62ADF" w:rsidRPr="004451CF" w:rsidRDefault="00725E81" w:rsidP="00725E81">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u w:color="000000"/>
          <w:lang w:val="ru-RU"/>
        </w:rPr>
      </w:pPr>
      <w:r w:rsidRPr="004451CF">
        <w:rPr>
          <w:rFonts w:ascii="Times New Roman" w:hAnsi="Times New Roman" w:cs="Times New Roman"/>
          <w:bCs/>
          <w:sz w:val="28"/>
          <w:szCs w:val="28"/>
          <w:u w:color="000000"/>
          <w:lang w:val="ru-RU"/>
        </w:rPr>
        <w:t xml:space="preserve">- </w:t>
      </w:r>
      <w:r w:rsidR="00C62ADF" w:rsidRPr="004451CF">
        <w:rPr>
          <w:rFonts w:ascii="Times New Roman" w:hAnsi="Times New Roman" w:cs="Times New Roman"/>
          <w:bCs/>
          <w:sz w:val="28"/>
          <w:szCs w:val="28"/>
          <w:u w:color="000000"/>
          <w:lang w:val="ru-RU"/>
        </w:rPr>
        <w:t>любые выгоды и доходы, полученные физическим лицом, за исключением доходов в виде заработной платы и (или) доходов от индивидуальной предпринимательской деятельности.</w:t>
      </w:r>
    </w:p>
    <w:p w14:paraId="1F3492F8" w14:textId="77777777" w:rsidR="00803B43" w:rsidRPr="004451CF"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 xml:space="preserve">2. </w:t>
      </w:r>
      <w:r w:rsidR="00C62ADF" w:rsidRPr="004451CF">
        <w:rPr>
          <w:rFonts w:ascii="Times New Roman" w:eastAsia="Times New Roman Tj" w:hAnsi="Times New Roman" w:cs="Times New Roman"/>
          <w:sz w:val="28"/>
          <w:szCs w:val="28"/>
          <w:u w:color="000000"/>
          <w:lang w:val="ru-RU"/>
        </w:rPr>
        <w:t>Положения настоящей статьи не применяютс</w:t>
      </w:r>
      <w:r w:rsidR="003473B9" w:rsidRPr="004451CF">
        <w:rPr>
          <w:rFonts w:ascii="Times New Roman" w:eastAsia="Times New Roman Tj" w:hAnsi="Times New Roman" w:cs="Times New Roman"/>
          <w:sz w:val="28"/>
          <w:szCs w:val="28"/>
          <w:u w:color="000000"/>
          <w:lang w:val="ru-RU"/>
        </w:rPr>
        <w:t>я к доходам, включенным в валовы</w:t>
      </w:r>
      <w:r w:rsidR="00C62ADF" w:rsidRPr="004451CF">
        <w:rPr>
          <w:rFonts w:ascii="Times New Roman" w:eastAsia="Times New Roman Tj" w:hAnsi="Times New Roman" w:cs="Times New Roman"/>
          <w:sz w:val="28"/>
          <w:szCs w:val="28"/>
          <w:u w:color="000000"/>
          <w:lang w:val="ru-RU"/>
        </w:rPr>
        <w:t xml:space="preserve">й доход налогоплательщика в соответствии со статьями </w:t>
      </w:r>
      <w:r w:rsidR="000C3FE7" w:rsidRPr="004451CF">
        <w:rPr>
          <w:rFonts w:ascii="Times New Roman" w:eastAsia="Times New Roman Tj" w:hAnsi="Times New Roman" w:cs="Times New Roman"/>
          <w:sz w:val="28"/>
          <w:szCs w:val="28"/>
          <w:u w:color="000000"/>
          <w:lang w:val="ru-RU"/>
        </w:rPr>
        <w:t>18</w:t>
      </w:r>
      <w:r w:rsidR="008976DC" w:rsidRPr="004451CF">
        <w:rPr>
          <w:rFonts w:ascii="Times New Roman" w:eastAsia="Times New Roman Tj" w:hAnsi="Times New Roman" w:cs="Times New Roman"/>
          <w:sz w:val="28"/>
          <w:szCs w:val="28"/>
          <w:u w:color="000000"/>
          <w:lang w:val="ru-RU"/>
        </w:rPr>
        <w:t>4</w:t>
      </w:r>
      <w:r w:rsidR="00526BEE" w:rsidRPr="004451CF">
        <w:rPr>
          <w:rFonts w:ascii="Times New Roman" w:eastAsia="Times New Roman Tj" w:hAnsi="Times New Roman" w:cs="Times New Roman"/>
          <w:sz w:val="28"/>
          <w:szCs w:val="28"/>
          <w:u w:color="000000"/>
          <w:lang w:val="ru-RU"/>
        </w:rPr>
        <w:t xml:space="preserve"> или </w:t>
      </w:r>
      <w:r w:rsidR="0041586E" w:rsidRPr="004451CF">
        <w:rPr>
          <w:rFonts w:ascii="Times New Roman" w:eastAsia="Times New Roman Tj" w:hAnsi="Times New Roman" w:cs="Times New Roman"/>
          <w:sz w:val="28"/>
          <w:szCs w:val="28"/>
          <w:u w:color="000000"/>
          <w:lang w:val="ru-RU"/>
        </w:rPr>
        <w:t>18</w:t>
      </w:r>
      <w:r w:rsidR="008976DC" w:rsidRPr="004451CF">
        <w:rPr>
          <w:rFonts w:ascii="Times New Roman" w:eastAsia="Times New Roman Tj" w:hAnsi="Times New Roman" w:cs="Times New Roman"/>
          <w:sz w:val="28"/>
          <w:szCs w:val="28"/>
          <w:u w:color="000000"/>
          <w:lang w:val="ru-RU"/>
        </w:rPr>
        <w:t>5</w:t>
      </w:r>
      <w:r w:rsidR="00133041" w:rsidRPr="004451CF">
        <w:rPr>
          <w:rFonts w:ascii="Times New Roman" w:eastAsia="Times New Roman Tj" w:hAnsi="Times New Roman" w:cs="Times New Roman"/>
          <w:sz w:val="28"/>
          <w:szCs w:val="28"/>
          <w:u w:color="000000"/>
          <w:lang w:val="ru-RU"/>
        </w:rPr>
        <w:t xml:space="preserve"> настоящего Кодекса</w:t>
      </w:r>
      <w:r w:rsidR="00526BEE" w:rsidRPr="004451CF">
        <w:rPr>
          <w:rFonts w:ascii="Times New Roman" w:eastAsia="Times New Roman Tj" w:hAnsi="Times New Roman" w:cs="Times New Roman"/>
          <w:sz w:val="28"/>
          <w:szCs w:val="28"/>
          <w:u w:color="000000"/>
          <w:lang w:val="ru-RU"/>
        </w:rPr>
        <w:t>.</w:t>
      </w:r>
    </w:p>
    <w:p w14:paraId="3EF6F176" w14:textId="77777777" w:rsidR="007B48C2" w:rsidRPr="00AE3833" w:rsidRDefault="007B48C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p>
    <w:p w14:paraId="229A0CA4" w14:textId="77777777" w:rsidR="00803B43" w:rsidRPr="00AE3833" w:rsidRDefault="003148A6" w:rsidP="0019594B">
      <w:pPr>
        <w:pStyle w:val="Heading1"/>
        <w:shd w:val="clear" w:color="auto" w:fill="FFFFFF"/>
        <w:tabs>
          <w:tab w:val="left" w:pos="851"/>
        </w:tabs>
        <w:spacing w:before="0"/>
        <w:ind w:firstLine="567"/>
        <w:jc w:val="both"/>
        <w:rPr>
          <w:szCs w:val="28"/>
          <w:u w:color="243F60"/>
          <w:lang w:val="ru-RU"/>
        </w:rPr>
      </w:pPr>
      <w:bookmarkStart w:id="678" w:name="_Toc48487184"/>
      <w:bookmarkStart w:id="679" w:name="_Toc86504908"/>
      <w:bookmarkStart w:id="680" w:name="_Toc86505399"/>
      <w:r w:rsidRPr="00AE3833">
        <w:rPr>
          <w:rFonts w:eastAsia="Times New Roman Tj"/>
          <w:szCs w:val="28"/>
          <w:u w:color="243F60"/>
          <w:lang w:val="ru-RU"/>
        </w:rPr>
        <w:t xml:space="preserve">Статья </w:t>
      </w:r>
      <w:r w:rsidR="00234716" w:rsidRPr="00AE3833">
        <w:rPr>
          <w:rFonts w:eastAsia="Times New Roman Tj"/>
          <w:szCs w:val="28"/>
          <w:u w:color="243F60"/>
          <w:lang w:val="ru-RU"/>
        </w:rPr>
        <w:t>1</w:t>
      </w:r>
      <w:r w:rsidR="0024233E" w:rsidRPr="00AE3833">
        <w:rPr>
          <w:rFonts w:eastAsia="Times New Roman Tj"/>
          <w:szCs w:val="28"/>
          <w:u w:color="243F60"/>
          <w:lang w:val="ru-RU"/>
        </w:rPr>
        <w:t>8</w:t>
      </w:r>
      <w:r w:rsidR="008976DC" w:rsidRPr="00AE3833">
        <w:rPr>
          <w:rFonts w:eastAsia="Times New Roman Tj"/>
          <w:szCs w:val="28"/>
          <w:u w:color="243F60"/>
          <w:lang w:val="ru-RU"/>
        </w:rPr>
        <w:t>8</w:t>
      </w:r>
      <w:r w:rsidRPr="00AE3833">
        <w:rPr>
          <w:rFonts w:eastAsia="Times New Roman Tj"/>
          <w:szCs w:val="28"/>
          <w:u w:color="243F60"/>
          <w:lang w:val="ru-RU"/>
        </w:rPr>
        <w:t>. Корректировка валового дохода</w:t>
      </w:r>
      <w:bookmarkEnd w:id="679"/>
      <w:bookmarkEnd w:id="680"/>
      <w:r w:rsidRPr="00AE3833">
        <w:rPr>
          <w:rFonts w:eastAsia="Times New Roman Tj"/>
          <w:szCs w:val="28"/>
          <w:u w:color="243F60"/>
          <w:lang w:val="ru-RU"/>
        </w:rPr>
        <w:t xml:space="preserve"> </w:t>
      </w:r>
      <w:bookmarkEnd w:id="678"/>
    </w:p>
    <w:p w14:paraId="0AE3C214" w14:textId="77777777" w:rsidR="00C62ADF" w:rsidRPr="004451CF" w:rsidRDefault="00C62A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 xml:space="preserve">Доходы, полученные налогоплательщиком в виде заработной платы, дивидендов, процентов, выигрышей, роялти и иных доходов за налоговый период, корректируется с целью определения окончательной суммы налога </w:t>
      </w:r>
      <w:r w:rsidR="003B6A86" w:rsidRPr="004451CF">
        <w:rPr>
          <w:rFonts w:ascii="Times New Roman" w:eastAsia="Times New Roman Tj" w:hAnsi="Times New Roman" w:cs="Times New Roman"/>
          <w:sz w:val="28"/>
          <w:szCs w:val="28"/>
          <w:u w:color="000000"/>
          <w:lang w:val="ru-RU"/>
        </w:rPr>
        <w:t xml:space="preserve">на доходы </w:t>
      </w:r>
      <w:r w:rsidRPr="004451CF">
        <w:rPr>
          <w:rFonts w:ascii="Times New Roman" w:eastAsia="Times New Roman Tj" w:hAnsi="Times New Roman" w:cs="Times New Roman"/>
          <w:sz w:val="28"/>
          <w:szCs w:val="28"/>
          <w:u w:color="000000"/>
          <w:lang w:val="ru-RU"/>
        </w:rPr>
        <w:t>путем вычета из дохода или прибавления к доходу, если доходы   облагаются налогом у источника в Республике Таджикистан.</w:t>
      </w:r>
    </w:p>
    <w:p w14:paraId="5E992C37" w14:textId="77777777" w:rsidR="00CB3D28" w:rsidRPr="004451CF" w:rsidRDefault="00CB3D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p>
    <w:p w14:paraId="3542279A" w14:textId="77777777" w:rsidR="00E11E59" w:rsidRPr="00AE3833" w:rsidRDefault="00E11E59" w:rsidP="0019594B">
      <w:pPr>
        <w:pStyle w:val="Heading1"/>
        <w:spacing w:before="0"/>
        <w:jc w:val="center"/>
        <w:rPr>
          <w:bCs/>
          <w:szCs w:val="28"/>
          <w:u w:color="000000"/>
          <w:lang w:val="ru-RU"/>
        </w:rPr>
      </w:pPr>
      <w:bookmarkStart w:id="681" w:name="_Toc86504909"/>
      <w:bookmarkStart w:id="682" w:name="_Toc86505400"/>
      <w:r w:rsidRPr="00AE3833">
        <w:rPr>
          <w:bCs/>
          <w:szCs w:val="28"/>
          <w:u w:color="000000"/>
          <w:lang w:val="ru-RU"/>
        </w:rPr>
        <w:t>ГЛАВА 2</w:t>
      </w:r>
      <w:r w:rsidR="00F223BC" w:rsidRPr="00AE3833">
        <w:rPr>
          <w:bCs/>
          <w:szCs w:val="28"/>
          <w:u w:color="000000"/>
          <w:lang w:val="ru-RU"/>
        </w:rPr>
        <w:t>7</w:t>
      </w:r>
      <w:r w:rsidRPr="00AE3833">
        <w:rPr>
          <w:bCs/>
          <w:szCs w:val="28"/>
          <w:u w:color="000000"/>
          <w:lang w:val="ru-RU"/>
        </w:rPr>
        <w:t xml:space="preserve">. </w:t>
      </w:r>
      <w:r w:rsidR="000A317C" w:rsidRPr="00AE3833">
        <w:rPr>
          <w:bCs/>
          <w:szCs w:val="28"/>
          <w:u w:color="000000"/>
          <w:lang w:val="ru-RU"/>
        </w:rPr>
        <w:t>НАЛОГОВЫЕ</w:t>
      </w:r>
      <w:r w:rsidRPr="00AE3833">
        <w:rPr>
          <w:bCs/>
          <w:szCs w:val="28"/>
          <w:u w:color="000000"/>
          <w:lang w:val="ru-RU"/>
        </w:rPr>
        <w:t xml:space="preserve"> </w:t>
      </w:r>
      <w:r w:rsidR="008E1572" w:rsidRPr="00AE3833">
        <w:rPr>
          <w:bCs/>
          <w:szCs w:val="28"/>
          <w:u w:color="000000"/>
          <w:lang w:val="ru-RU"/>
        </w:rPr>
        <w:t>ОСВОБОЖДЕНИЯ</w:t>
      </w:r>
      <w:bookmarkEnd w:id="681"/>
      <w:bookmarkEnd w:id="682"/>
    </w:p>
    <w:p w14:paraId="45F60ED2" w14:textId="77777777" w:rsidR="002D6411" w:rsidRPr="00AE3833" w:rsidRDefault="002D6411" w:rsidP="0019594B">
      <w:pPr>
        <w:pStyle w:val="Heading1"/>
        <w:shd w:val="clear" w:color="auto" w:fill="FFFFFF"/>
        <w:tabs>
          <w:tab w:val="left" w:pos="851"/>
        </w:tabs>
        <w:spacing w:before="0"/>
        <w:ind w:firstLine="567"/>
        <w:jc w:val="both"/>
        <w:rPr>
          <w:rFonts w:eastAsia="Times New Roman Tj"/>
          <w:szCs w:val="28"/>
          <w:u w:color="243F60"/>
          <w:lang w:val="ru-RU"/>
        </w:rPr>
      </w:pPr>
      <w:bookmarkStart w:id="683" w:name="_Toc48487187"/>
    </w:p>
    <w:p w14:paraId="0BA359E5" w14:textId="77777777" w:rsidR="009C4F66" w:rsidRPr="00AE3833" w:rsidRDefault="003148A6" w:rsidP="0019594B">
      <w:pPr>
        <w:pStyle w:val="Heading1"/>
        <w:shd w:val="clear" w:color="auto" w:fill="FFFFFF"/>
        <w:tabs>
          <w:tab w:val="left" w:pos="851"/>
        </w:tabs>
        <w:spacing w:before="0"/>
        <w:ind w:firstLine="567"/>
        <w:jc w:val="both"/>
        <w:rPr>
          <w:szCs w:val="28"/>
          <w:lang w:val="ru-RU"/>
        </w:rPr>
      </w:pPr>
      <w:bookmarkStart w:id="684" w:name="_Toc86504910"/>
      <w:bookmarkStart w:id="685" w:name="_Toc86505401"/>
      <w:r w:rsidRPr="00AE3833">
        <w:rPr>
          <w:rFonts w:eastAsia="Times New Roman Tj"/>
          <w:szCs w:val="28"/>
          <w:u w:color="243F60"/>
          <w:lang w:val="ru-RU"/>
        </w:rPr>
        <w:t xml:space="preserve">Статья </w:t>
      </w:r>
      <w:r w:rsidR="00234716" w:rsidRPr="00AE3833">
        <w:rPr>
          <w:rFonts w:eastAsia="Times New Roman Tj"/>
          <w:szCs w:val="28"/>
          <w:u w:color="243F60"/>
          <w:lang w:val="ru-RU"/>
        </w:rPr>
        <w:t>1</w:t>
      </w:r>
      <w:r w:rsidR="008976DC" w:rsidRPr="00AE3833">
        <w:rPr>
          <w:rFonts w:eastAsia="Times New Roman Tj"/>
          <w:szCs w:val="28"/>
          <w:u w:color="243F60"/>
          <w:lang w:val="ru-RU"/>
        </w:rPr>
        <w:t>89</w:t>
      </w:r>
      <w:r w:rsidRPr="00AE3833">
        <w:rPr>
          <w:rFonts w:eastAsia="Times New Roman Tj"/>
          <w:szCs w:val="28"/>
          <w:u w:color="243F60"/>
          <w:lang w:val="ru-RU"/>
        </w:rPr>
        <w:t xml:space="preserve">. Налоговые </w:t>
      </w:r>
      <w:bookmarkEnd w:id="683"/>
      <w:r w:rsidR="000A317C" w:rsidRPr="00AE3833">
        <w:rPr>
          <w:rFonts w:eastAsia="Times New Roman Tj"/>
          <w:szCs w:val="28"/>
          <w:u w:color="243F60"/>
          <w:lang w:val="ru-RU"/>
        </w:rPr>
        <w:t>освобождения</w:t>
      </w:r>
      <w:bookmarkEnd w:id="684"/>
      <w:bookmarkEnd w:id="685"/>
    </w:p>
    <w:p w14:paraId="14BC643C" w14:textId="77777777" w:rsidR="00C62ADF" w:rsidRPr="004451CF" w:rsidRDefault="00C62A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 xml:space="preserve">1. </w:t>
      </w:r>
      <w:r w:rsidRPr="004451CF">
        <w:rPr>
          <w:rFonts w:ascii="Times New Roman" w:eastAsia="Times New Roman Tj" w:hAnsi="Times New Roman" w:cs="Times New Roman"/>
          <w:sz w:val="28"/>
          <w:szCs w:val="28"/>
          <w:u w:color="000000"/>
          <w:lang w:val="ru-RU"/>
        </w:rPr>
        <w:tab/>
        <w:t>Следующие виды доходов физических лиц не подлежат обложению налогом:</w:t>
      </w:r>
    </w:p>
    <w:p w14:paraId="1A5E1490" w14:textId="77777777" w:rsidR="00C62ADF" w:rsidRPr="004451CF" w:rsidRDefault="00C62A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1) доход от официальной дипломатической (консульской) и приравненной к ней деятельности лица, не являющегося гражданином Республики Таджикистан, в Республике Таджикистан и за пределами Республики Таджикистан в размере, предусмотренном международным договором;</w:t>
      </w:r>
    </w:p>
    <w:p w14:paraId="264785B9" w14:textId="77777777" w:rsidR="00C62ADF" w:rsidRPr="004451CF" w:rsidRDefault="00C62A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 xml:space="preserve">2) стоимость имущества в натуральной (нематериальной) и (или) денежной формах, полученного от физических лиц </w:t>
      </w:r>
      <w:r w:rsidR="003473B9" w:rsidRPr="004451CF">
        <w:rPr>
          <w:rFonts w:ascii="Times New Roman" w:eastAsia="Times New Roman Tj" w:hAnsi="Times New Roman" w:cs="Times New Roman"/>
          <w:sz w:val="28"/>
          <w:szCs w:val="28"/>
          <w:u w:color="000000"/>
          <w:lang w:val="ru-RU"/>
        </w:rPr>
        <w:t>по</w:t>
      </w:r>
      <w:r w:rsidRPr="004451CF">
        <w:rPr>
          <w:rFonts w:ascii="Times New Roman" w:eastAsia="Times New Roman Tj" w:hAnsi="Times New Roman" w:cs="Times New Roman"/>
          <w:sz w:val="28"/>
          <w:szCs w:val="28"/>
          <w:u w:color="000000"/>
          <w:lang w:val="ru-RU"/>
        </w:rPr>
        <w:t xml:space="preserve"> наслед</w:t>
      </w:r>
      <w:r w:rsidR="003473B9" w:rsidRPr="004451CF">
        <w:rPr>
          <w:rFonts w:ascii="Times New Roman" w:eastAsia="Times New Roman Tj" w:hAnsi="Times New Roman" w:cs="Times New Roman"/>
          <w:sz w:val="28"/>
          <w:szCs w:val="28"/>
          <w:u w:color="000000"/>
          <w:lang w:val="ru-RU"/>
        </w:rPr>
        <w:t>ству</w:t>
      </w:r>
      <w:r w:rsidRPr="004451CF">
        <w:rPr>
          <w:rFonts w:ascii="Times New Roman" w:eastAsia="Times New Roman Tj" w:hAnsi="Times New Roman" w:cs="Times New Roman"/>
          <w:sz w:val="28"/>
          <w:szCs w:val="28"/>
          <w:u w:color="000000"/>
          <w:lang w:val="ru-RU"/>
        </w:rPr>
        <w:t xml:space="preserve"> или </w:t>
      </w:r>
      <w:r w:rsidR="003473B9" w:rsidRPr="004451CF">
        <w:rPr>
          <w:rFonts w:ascii="Times New Roman" w:eastAsia="Times New Roman Tj" w:hAnsi="Times New Roman" w:cs="Times New Roman"/>
          <w:sz w:val="28"/>
          <w:szCs w:val="28"/>
          <w:u w:color="000000"/>
          <w:lang w:val="ru-RU"/>
        </w:rPr>
        <w:t xml:space="preserve">в </w:t>
      </w:r>
      <w:r w:rsidRPr="004451CF">
        <w:rPr>
          <w:rFonts w:ascii="Times New Roman" w:eastAsia="Times New Roman Tj" w:hAnsi="Times New Roman" w:cs="Times New Roman"/>
          <w:sz w:val="28"/>
          <w:szCs w:val="28"/>
          <w:u w:color="000000"/>
          <w:lang w:val="ru-RU"/>
        </w:rPr>
        <w:t xml:space="preserve">дар, за исключением доходов, полученных наследником от продажи (отчуждения) или </w:t>
      </w:r>
      <w:r w:rsidR="003473B9" w:rsidRPr="004451CF">
        <w:rPr>
          <w:rFonts w:ascii="Times New Roman" w:eastAsia="Times New Roman Tj" w:hAnsi="Times New Roman" w:cs="Times New Roman"/>
          <w:sz w:val="28"/>
          <w:szCs w:val="28"/>
          <w:u w:color="000000"/>
          <w:lang w:val="ru-RU"/>
        </w:rPr>
        <w:t xml:space="preserve">с </w:t>
      </w:r>
      <w:r w:rsidRPr="004451CF">
        <w:rPr>
          <w:rFonts w:ascii="Times New Roman" w:eastAsia="Times New Roman Tj" w:hAnsi="Times New Roman" w:cs="Times New Roman"/>
          <w:sz w:val="28"/>
          <w:szCs w:val="28"/>
          <w:u w:color="000000"/>
          <w:lang w:val="ru-RU"/>
        </w:rPr>
        <w:t xml:space="preserve">дачи в аренду полученного в наследство имущества, в </w:t>
      </w:r>
      <w:r w:rsidR="003473B9" w:rsidRPr="004451CF">
        <w:rPr>
          <w:rFonts w:ascii="Times New Roman" w:eastAsia="Times New Roman Tj" w:hAnsi="Times New Roman" w:cs="Times New Roman"/>
          <w:sz w:val="28"/>
          <w:szCs w:val="28"/>
          <w:u w:color="000000"/>
          <w:lang w:val="ru-RU"/>
        </w:rPr>
        <w:t>том числе вознаграждения (премии</w:t>
      </w:r>
      <w:r w:rsidRPr="004451CF">
        <w:rPr>
          <w:rFonts w:ascii="Times New Roman" w:eastAsia="Times New Roman Tj" w:hAnsi="Times New Roman" w:cs="Times New Roman"/>
          <w:sz w:val="28"/>
          <w:szCs w:val="28"/>
          <w:u w:color="000000"/>
          <w:lang w:val="ru-RU"/>
        </w:rPr>
        <w:t>), выплачиваемы</w:t>
      </w:r>
      <w:r w:rsidR="003473B9" w:rsidRPr="004451CF">
        <w:rPr>
          <w:rFonts w:ascii="Times New Roman" w:eastAsia="Times New Roman Tj" w:hAnsi="Times New Roman" w:cs="Times New Roman"/>
          <w:sz w:val="28"/>
          <w:szCs w:val="28"/>
          <w:u w:color="000000"/>
          <w:lang w:val="ru-RU"/>
        </w:rPr>
        <w:t>е</w:t>
      </w:r>
      <w:r w:rsidRPr="004451CF">
        <w:rPr>
          <w:rFonts w:ascii="Times New Roman" w:eastAsia="Times New Roman Tj" w:hAnsi="Times New Roman" w:cs="Times New Roman"/>
          <w:sz w:val="28"/>
          <w:szCs w:val="28"/>
          <w:u w:color="000000"/>
          <w:lang w:val="ru-RU"/>
        </w:rPr>
        <w:t xml:space="preserve"> наследникам (правопреемникам) авторов </w:t>
      </w:r>
      <w:r w:rsidR="003473B9" w:rsidRPr="004451CF">
        <w:rPr>
          <w:rFonts w:ascii="Times New Roman" w:eastAsia="Times New Roman Tj" w:hAnsi="Times New Roman" w:cs="Times New Roman"/>
          <w:sz w:val="28"/>
          <w:szCs w:val="28"/>
          <w:u w:color="000000"/>
          <w:lang w:val="ru-RU"/>
        </w:rPr>
        <w:t>научных работ</w:t>
      </w:r>
      <w:r w:rsidRPr="004451CF">
        <w:rPr>
          <w:rFonts w:ascii="Times New Roman" w:eastAsia="Times New Roman Tj" w:hAnsi="Times New Roman" w:cs="Times New Roman"/>
          <w:sz w:val="28"/>
          <w:szCs w:val="28"/>
          <w:u w:color="000000"/>
          <w:lang w:val="ru-RU"/>
        </w:rPr>
        <w:t>, литератур</w:t>
      </w:r>
      <w:r w:rsidR="003473B9" w:rsidRPr="004451CF">
        <w:rPr>
          <w:rFonts w:ascii="Times New Roman" w:eastAsia="Times New Roman Tj" w:hAnsi="Times New Roman" w:cs="Times New Roman"/>
          <w:sz w:val="28"/>
          <w:szCs w:val="28"/>
          <w:u w:color="000000"/>
          <w:lang w:val="ru-RU"/>
        </w:rPr>
        <w:t>н</w:t>
      </w:r>
      <w:r w:rsidRPr="004451CF">
        <w:rPr>
          <w:rFonts w:ascii="Times New Roman" w:eastAsia="Times New Roman Tj" w:hAnsi="Times New Roman" w:cs="Times New Roman"/>
          <w:sz w:val="28"/>
          <w:szCs w:val="28"/>
          <w:u w:color="000000"/>
          <w:lang w:val="ru-RU"/>
        </w:rPr>
        <w:t>ы</w:t>
      </w:r>
      <w:r w:rsidR="003473B9" w:rsidRPr="004451CF">
        <w:rPr>
          <w:rFonts w:ascii="Times New Roman" w:eastAsia="Times New Roman Tj" w:hAnsi="Times New Roman" w:cs="Times New Roman"/>
          <w:sz w:val="28"/>
          <w:szCs w:val="28"/>
          <w:u w:color="000000"/>
          <w:lang w:val="ru-RU"/>
        </w:rPr>
        <w:t>х произведений</w:t>
      </w:r>
      <w:r w:rsidRPr="004451CF">
        <w:rPr>
          <w:rFonts w:ascii="Times New Roman" w:eastAsia="Times New Roman Tj" w:hAnsi="Times New Roman" w:cs="Times New Roman"/>
          <w:sz w:val="28"/>
          <w:szCs w:val="28"/>
          <w:u w:color="000000"/>
          <w:lang w:val="ru-RU"/>
        </w:rPr>
        <w:t xml:space="preserve">, </w:t>
      </w:r>
      <w:r w:rsidR="003473B9" w:rsidRPr="004451CF">
        <w:rPr>
          <w:rFonts w:ascii="Times New Roman" w:eastAsia="Times New Roman Tj" w:hAnsi="Times New Roman" w:cs="Times New Roman"/>
          <w:sz w:val="28"/>
          <w:szCs w:val="28"/>
          <w:u w:color="000000"/>
          <w:lang w:val="ru-RU"/>
        </w:rPr>
        <w:t xml:space="preserve">произведений </w:t>
      </w:r>
      <w:r w:rsidRPr="004451CF">
        <w:rPr>
          <w:rFonts w:ascii="Times New Roman" w:eastAsia="Times New Roman Tj" w:hAnsi="Times New Roman" w:cs="Times New Roman"/>
          <w:sz w:val="28"/>
          <w:szCs w:val="28"/>
          <w:u w:color="000000"/>
          <w:lang w:val="ru-RU"/>
        </w:rPr>
        <w:t>искусства, а также открытий, изобретений и промышленных образцов;</w:t>
      </w:r>
    </w:p>
    <w:p w14:paraId="20E1C088" w14:textId="77777777" w:rsidR="00C62ADF" w:rsidRPr="004451CF" w:rsidRDefault="00C62A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3) стоимость полученных от юридических лиц подарков, а также призов (выигрышей)</w:t>
      </w:r>
      <w:r w:rsidR="008150A2" w:rsidRPr="004451CF">
        <w:rPr>
          <w:rFonts w:ascii="Times New Roman" w:eastAsia="Times New Roman Tj" w:hAnsi="Times New Roman" w:cs="Times New Roman"/>
          <w:sz w:val="28"/>
          <w:szCs w:val="28"/>
          <w:u w:color="000000"/>
          <w:lang w:val="ru-RU"/>
        </w:rPr>
        <w:t>,</w:t>
      </w:r>
      <w:r w:rsidRPr="004451CF">
        <w:rPr>
          <w:rFonts w:ascii="Times New Roman" w:eastAsia="Times New Roman Tj" w:hAnsi="Times New Roman" w:cs="Times New Roman"/>
          <w:sz w:val="28"/>
          <w:szCs w:val="28"/>
          <w:u w:color="000000"/>
          <w:lang w:val="ru-RU"/>
        </w:rPr>
        <w:t xml:space="preserve"> полученных на конкурсах и соревнованиях, в том числе в денежной форме, если:</w:t>
      </w:r>
    </w:p>
    <w:p w14:paraId="0FA3EF56" w14:textId="77777777" w:rsidR="00803B43" w:rsidRPr="004451CF"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а) стоимость подарков, полученных от юридических лиц, не превышает 100 показателей для расчетов в год;</w:t>
      </w:r>
    </w:p>
    <w:p w14:paraId="1F216620" w14:textId="77777777" w:rsidR="00803B43" w:rsidRPr="004451CF"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б) стоимость призов (выигрышей), полученных на международных конкурсах и соревнованиях, не превышает 500 показателей для расчетов в год;</w:t>
      </w:r>
    </w:p>
    <w:p w14:paraId="5F578FB9" w14:textId="77777777" w:rsidR="00803B43" w:rsidRPr="004451CF"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в) стоимость призов (выигрышей), полученных на республиканских конкурсах и соревнованиях, не превышает 100 показ</w:t>
      </w:r>
      <w:r w:rsidR="00154619" w:rsidRPr="004451CF">
        <w:rPr>
          <w:rFonts w:ascii="Times New Roman" w:eastAsia="Times New Roman Tj" w:hAnsi="Times New Roman" w:cs="Times New Roman"/>
          <w:sz w:val="28"/>
          <w:szCs w:val="28"/>
          <w:u w:color="000000"/>
          <w:lang w:val="ru-RU"/>
        </w:rPr>
        <w:t>ателей для расчетов в год;</w:t>
      </w:r>
    </w:p>
    <w:p w14:paraId="3D318B97" w14:textId="77777777" w:rsidR="00C62ADF" w:rsidRPr="004451CF" w:rsidRDefault="00C62A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4) государственные и страховые пенсии, государственные премии и награды, государственные стипендии, государственные пособия и государственные компенсации;</w:t>
      </w:r>
    </w:p>
    <w:p w14:paraId="30C50276" w14:textId="77777777" w:rsidR="00C62ADF" w:rsidRPr="004451CF" w:rsidRDefault="00C62A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5) сумма алиментов у лиц, получающих их;</w:t>
      </w:r>
    </w:p>
    <w:p w14:paraId="10FC4435" w14:textId="77777777" w:rsidR="00C62ADF" w:rsidRPr="004451CF" w:rsidRDefault="00C62A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6) вознаграждения, в</w:t>
      </w:r>
      <w:r w:rsidR="00154619" w:rsidRPr="004451CF">
        <w:rPr>
          <w:rFonts w:ascii="Times New Roman" w:eastAsia="Times New Roman Tj" w:hAnsi="Times New Roman" w:cs="Times New Roman"/>
          <w:sz w:val="28"/>
          <w:szCs w:val="28"/>
          <w:u w:color="000000"/>
          <w:lang w:val="ru-RU"/>
        </w:rPr>
        <w:t>ыдаваемые донорам за сдачу крови</w:t>
      </w:r>
      <w:r w:rsidRPr="004451CF">
        <w:rPr>
          <w:rFonts w:ascii="Times New Roman" w:eastAsia="Times New Roman Tj" w:hAnsi="Times New Roman" w:cs="Times New Roman"/>
          <w:sz w:val="28"/>
          <w:szCs w:val="28"/>
          <w:u w:color="000000"/>
          <w:lang w:val="ru-RU"/>
        </w:rPr>
        <w:t>, донор</w:t>
      </w:r>
      <w:r w:rsidR="00154619" w:rsidRPr="004451CF">
        <w:rPr>
          <w:rFonts w:ascii="Times New Roman" w:eastAsia="Times New Roman Tj" w:hAnsi="Times New Roman" w:cs="Times New Roman"/>
          <w:sz w:val="28"/>
          <w:szCs w:val="28"/>
          <w:u w:color="000000"/>
          <w:lang w:val="ru-RU"/>
        </w:rPr>
        <w:t>ам</w:t>
      </w:r>
      <w:r w:rsidRPr="004451CF">
        <w:rPr>
          <w:rFonts w:ascii="Times New Roman" w:eastAsia="Times New Roman Tj" w:hAnsi="Times New Roman" w:cs="Times New Roman"/>
          <w:sz w:val="28"/>
          <w:szCs w:val="28"/>
          <w:u w:color="000000"/>
          <w:lang w:val="ru-RU"/>
        </w:rPr>
        <w:t xml:space="preserve"> грудного молока и ин</w:t>
      </w:r>
      <w:r w:rsidR="00154619" w:rsidRPr="004451CF">
        <w:rPr>
          <w:rFonts w:ascii="Times New Roman" w:eastAsia="Times New Roman Tj" w:hAnsi="Times New Roman" w:cs="Times New Roman"/>
          <w:sz w:val="28"/>
          <w:szCs w:val="28"/>
          <w:u w:color="000000"/>
          <w:lang w:val="ru-RU"/>
        </w:rPr>
        <w:t>ой</w:t>
      </w:r>
      <w:r w:rsidRPr="004451CF">
        <w:rPr>
          <w:rFonts w:ascii="Times New Roman" w:eastAsia="Times New Roman Tj" w:hAnsi="Times New Roman" w:cs="Times New Roman"/>
          <w:sz w:val="28"/>
          <w:szCs w:val="28"/>
          <w:u w:color="000000"/>
          <w:lang w:val="ru-RU"/>
        </w:rPr>
        <w:t xml:space="preserve"> донорск</w:t>
      </w:r>
      <w:r w:rsidR="00154619" w:rsidRPr="004451CF">
        <w:rPr>
          <w:rFonts w:ascii="Times New Roman" w:eastAsia="Times New Roman Tj" w:hAnsi="Times New Roman" w:cs="Times New Roman"/>
          <w:sz w:val="28"/>
          <w:szCs w:val="28"/>
          <w:u w:color="000000"/>
          <w:lang w:val="ru-RU"/>
        </w:rPr>
        <w:t>ой</w:t>
      </w:r>
      <w:r w:rsidRPr="004451CF">
        <w:rPr>
          <w:rFonts w:ascii="Times New Roman" w:eastAsia="Times New Roman Tj" w:hAnsi="Times New Roman" w:cs="Times New Roman"/>
          <w:sz w:val="28"/>
          <w:szCs w:val="28"/>
          <w:u w:color="000000"/>
          <w:lang w:val="ru-RU"/>
        </w:rPr>
        <w:t xml:space="preserve"> помощ</w:t>
      </w:r>
      <w:r w:rsidR="00154619" w:rsidRPr="004451CF">
        <w:rPr>
          <w:rFonts w:ascii="Times New Roman" w:eastAsia="Times New Roman Tj" w:hAnsi="Times New Roman" w:cs="Times New Roman"/>
          <w:sz w:val="28"/>
          <w:szCs w:val="28"/>
          <w:u w:color="000000"/>
          <w:lang w:val="ru-RU"/>
        </w:rPr>
        <w:t>и</w:t>
      </w:r>
      <w:r w:rsidRPr="004451CF">
        <w:rPr>
          <w:rFonts w:ascii="Times New Roman" w:eastAsia="Times New Roman Tj" w:hAnsi="Times New Roman" w:cs="Times New Roman"/>
          <w:sz w:val="28"/>
          <w:szCs w:val="28"/>
          <w:u w:color="000000"/>
          <w:lang w:val="ru-RU"/>
        </w:rPr>
        <w:t>;</w:t>
      </w:r>
    </w:p>
    <w:p w14:paraId="38D168D7" w14:textId="77777777" w:rsidR="00C62ADF" w:rsidRPr="004451CF" w:rsidRDefault="00C62A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7) суммы единовременных выплат и материальной помощи из государственного бюджета, предоставляемые в соответствии с нормативными правовыми актами;</w:t>
      </w:r>
    </w:p>
    <w:p w14:paraId="54AFD3CD" w14:textId="77777777" w:rsidR="00C62ADF" w:rsidRPr="004451CF" w:rsidRDefault="00C62A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8) средства, выплачиваемые работодателем в соответствии с установленными нормами физическому лицу-резиденту для командировочных расходов;</w:t>
      </w:r>
    </w:p>
    <w:p w14:paraId="785D3530" w14:textId="77777777" w:rsidR="00C62ADF" w:rsidRPr="004451CF" w:rsidRDefault="00C62A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9) сумма возмещения командировочных расходов, выплачиваемая международными организациями и их учреждениями, фондами, общественными организациями-нерезидентами;</w:t>
      </w:r>
    </w:p>
    <w:p w14:paraId="2ACE6AD9" w14:textId="77777777" w:rsidR="00C62ADF" w:rsidRPr="004451CF" w:rsidRDefault="00C62A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10) средства, выплачиваемые в виде гуманитарной и благотворительной помощи, в том числе при стихийных бедствиях;</w:t>
      </w:r>
    </w:p>
    <w:p w14:paraId="4BE5DCC6" w14:textId="77777777" w:rsidR="00803B43" w:rsidRPr="004451CF" w:rsidRDefault="00CF01E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11</w:t>
      </w:r>
      <w:r w:rsidR="003148A6" w:rsidRPr="004451CF">
        <w:rPr>
          <w:rFonts w:ascii="Times New Roman" w:eastAsia="Times New Roman Tj" w:hAnsi="Times New Roman" w:cs="Times New Roman"/>
          <w:sz w:val="28"/>
          <w:szCs w:val="28"/>
          <w:u w:color="000000"/>
          <w:lang w:val="ru-RU"/>
        </w:rPr>
        <w:t xml:space="preserve">) </w:t>
      </w:r>
      <w:r w:rsidR="00A76CC0" w:rsidRPr="004451CF">
        <w:rPr>
          <w:rFonts w:ascii="Times New Roman" w:eastAsia="Times New Roman Tj" w:hAnsi="Times New Roman" w:cs="Times New Roman"/>
          <w:sz w:val="28"/>
          <w:szCs w:val="28"/>
          <w:u w:color="000000"/>
          <w:lang w:val="ru-RU"/>
        </w:rPr>
        <w:t xml:space="preserve">разница </w:t>
      </w:r>
      <w:r w:rsidR="0091321E" w:rsidRPr="004451CF">
        <w:rPr>
          <w:rFonts w:ascii="Times New Roman" w:eastAsia="Times New Roman Tj" w:hAnsi="Times New Roman" w:cs="Times New Roman"/>
          <w:sz w:val="28"/>
          <w:szCs w:val="28"/>
          <w:u w:color="000000"/>
          <w:lang w:val="ru-RU"/>
        </w:rPr>
        <w:t>п</w:t>
      </w:r>
      <w:r w:rsidR="003148A6" w:rsidRPr="004451CF">
        <w:rPr>
          <w:rFonts w:ascii="Times New Roman" w:eastAsia="Times New Roman Tj" w:hAnsi="Times New Roman" w:cs="Times New Roman"/>
          <w:sz w:val="28"/>
          <w:szCs w:val="28"/>
          <w:u w:color="000000"/>
          <w:lang w:val="ru-RU"/>
        </w:rPr>
        <w:t>рирост</w:t>
      </w:r>
      <w:r w:rsidR="00A76CC0" w:rsidRPr="004451CF">
        <w:rPr>
          <w:rFonts w:ascii="Times New Roman" w:eastAsia="Times New Roman Tj" w:hAnsi="Times New Roman" w:cs="Times New Roman"/>
          <w:sz w:val="28"/>
          <w:szCs w:val="28"/>
          <w:u w:color="000000"/>
          <w:lang w:val="ru-RU"/>
        </w:rPr>
        <w:t>а</w:t>
      </w:r>
      <w:r w:rsidR="003148A6" w:rsidRPr="004451CF">
        <w:rPr>
          <w:rFonts w:ascii="Times New Roman" w:eastAsia="Times New Roman Tj" w:hAnsi="Times New Roman" w:cs="Times New Roman"/>
          <w:sz w:val="28"/>
          <w:szCs w:val="28"/>
          <w:u w:color="000000"/>
          <w:lang w:val="ru-RU"/>
        </w:rPr>
        <w:t xml:space="preserve"> стоимости от продажи или иной формы отчуждения</w:t>
      </w:r>
      <w:r w:rsidR="0091321E" w:rsidRPr="004451CF">
        <w:rPr>
          <w:rFonts w:ascii="Times New Roman" w:eastAsia="Times New Roman Tj" w:hAnsi="Times New Roman" w:cs="Times New Roman"/>
          <w:sz w:val="28"/>
          <w:szCs w:val="28"/>
          <w:u w:color="000000"/>
          <w:lang w:val="ru-RU"/>
        </w:rPr>
        <w:t xml:space="preserve"> недвижимого имущества</w:t>
      </w:r>
      <w:r w:rsidR="004902A4" w:rsidRPr="004451CF">
        <w:rPr>
          <w:rFonts w:ascii="Times New Roman" w:eastAsia="Times New Roman Tj" w:hAnsi="Times New Roman" w:cs="Times New Roman"/>
          <w:sz w:val="28"/>
          <w:szCs w:val="28"/>
          <w:u w:color="000000"/>
          <w:lang w:val="ru-RU"/>
        </w:rPr>
        <w:t>, если</w:t>
      </w:r>
      <w:r w:rsidR="003148A6" w:rsidRPr="004451CF">
        <w:rPr>
          <w:rFonts w:ascii="Times New Roman" w:eastAsia="Times New Roman Tj" w:hAnsi="Times New Roman" w:cs="Times New Roman"/>
          <w:sz w:val="28"/>
          <w:szCs w:val="28"/>
          <w:u w:color="000000"/>
          <w:lang w:val="ru-RU"/>
        </w:rPr>
        <w:t>:</w:t>
      </w:r>
    </w:p>
    <w:p w14:paraId="4C537EE1" w14:textId="77777777" w:rsidR="00803B43" w:rsidRPr="004451CF" w:rsidRDefault="004902A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а) жилые здания (помещения</w:t>
      </w:r>
      <w:r w:rsidR="003148A6" w:rsidRPr="004451CF">
        <w:rPr>
          <w:rFonts w:ascii="Times New Roman" w:eastAsia="Times New Roman Tj" w:hAnsi="Times New Roman" w:cs="Times New Roman"/>
          <w:sz w:val="28"/>
          <w:szCs w:val="28"/>
          <w:u w:color="000000"/>
          <w:lang w:val="ru-RU"/>
        </w:rPr>
        <w:t xml:space="preserve">), были основным местом проживания налогоплательщика в течение не менее </w:t>
      </w:r>
      <w:r w:rsidR="00C62ADF" w:rsidRPr="004451CF">
        <w:rPr>
          <w:rFonts w:ascii="Times New Roman" w:eastAsia="Times New Roman Tj" w:hAnsi="Times New Roman" w:cs="Times New Roman"/>
          <w:sz w:val="28"/>
          <w:szCs w:val="28"/>
          <w:u w:color="000000"/>
          <w:lang w:val="ru-RU"/>
        </w:rPr>
        <w:t>2</w:t>
      </w:r>
      <w:r w:rsidR="003148A6" w:rsidRPr="004451CF">
        <w:rPr>
          <w:rFonts w:ascii="Times New Roman" w:eastAsia="Times New Roman Tj" w:hAnsi="Times New Roman" w:cs="Times New Roman"/>
          <w:sz w:val="28"/>
          <w:szCs w:val="28"/>
          <w:u w:color="000000"/>
          <w:lang w:val="ru-RU"/>
        </w:rPr>
        <w:t xml:space="preserve"> последних лет до момента отчуждения</w:t>
      </w:r>
      <w:r w:rsidR="008E18C7" w:rsidRPr="004451CF">
        <w:rPr>
          <w:rFonts w:ascii="Times New Roman" w:eastAsia="Times New Roman Tj" w:hAnsi="Times New Roman" w:cs="Times New Roman"/>
          <w:sz w:val="28"/>
          <w:szCs w:val="28"/>
          <w:u w:color="000000"/>
          <w:lang w:val="ru-RU"/>
        </w:rPr>
        <w:t>.</w:t>
      </w:r>
      <w:r w:rsidR="001A4AD6" w:rsidRPr="004451CF">
        <w:rPr>
          <w:rFonts w:ascii="Times New Roman" w:eastAsia="Times New Roman Tj" w:hAnsi="Times New Roman" w:cs="Times New Roman"/>
          <w:sz w:val="28"/>
          <w:szCs w:val="28"/>
          <w:u w:color="000000"/>
          <w:lang w:val="ru-RU"/>
        </w:rPr>
        <w:t xml:space="preserve"> Настоящие льготы</w:t>
      </w:r>
      <w:r w:rsidR="00ED1C76" w:rsidRPr="004451CF">
        <w:rPr>
          <w:rFonts w:ascii="Times New Roman" w:eastAsia="Times New Roman Tj" w:hAnsi="Times New Roman" w:cs="Times New Roman"/>
          <w:sz w:val="28"/>
          <w:szCs w:val="28"/>
          <w:u w:color="000000"/>
          <w:lang w:val="ru-RU"/>
        </w:rPr>
        <w:t xml:space="preserve"> </w:t>
      </w:r>
      <w:r w:rsidR="00E3766F" w:rsidRPr="004451CF">
        <w:rPr>
          <w:rFonts w:ascii="Times New Roman" w:eastAsia="Times New Roman Tj" w:hAnsi="Times New Roman" w:cs="Times New Roman"/>
          <w:sz w:val="28"/>
          <w:szCs w:val="28"/>
          <w:u w:color="000000"/>
          <w:lang w:val="ru-RU"/>
        </w:rPr>
        <w:t>применяю</w:t>
      </w:r>
      <w:r w:rsidR="00ED1C76" w:rsidRPr="004451CF">
        <w:rPr>
          <w:rFonts w:ascii="Times New Roman" w:eastAsia="Times New Roman Tj" w:hAnsi="Times New Roman" w:cs="Times New Roman"/>
          <w:sz w:val="28"/>
          <w:szCs w:val="28"/>
          <w:u w:color="000000"/>
          <w:lang w:val="ru-RU"/>
        </w:rPr>
        <w:t>тся только по отношению одного основного места физического</w:t>
      </w:r>
      <w:r w:rsidR="00617D6B" w:rsidRPr="004451CF">
        <w:rPr>
          <w:rFonts w:ascii="Times New Roman" w:eastAsia="Times New Roman Tj" w:hAnsi="Times New Roman" w:cs="Times New Roman"/>
          <w:sz w:val="28"/>
          <w:szCs w:val="28"/>
          <w:u w:color="000000"/>
          <w:lang w:val="ru-RU"/>
        </w:rPr>
        <w:t xml:space="preserve"> лица</w:t>
      </w:r>
      <w:r w:rsidR="003148A6" w:rsidRPr="004451CF">
        <w:rPr>
          <w:rFonts w:ascii="Times New Roman" w:eastAsia="Times New Roman Tj" w:hAnsi="Times New Roman" w:cs="Times New Roman"/>
          <w:sz w:val="28"/>
          <w:szCs w:val="28"/>
          <w:u w:color="000000"/>
          <w:lang w:val="ru-RU"/>
        </w:rPr>
        <w:t>;</w:t>
      </w:r>
    </w:p>
    <w:p w14:paraId="3A376D9B" w14:textId="77777777" w:rsidR="00803B43" w:rsidRPr="004451CF"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б) ин</w:t>
      </w:r>
      <w:r w:rsidR="00617D6B" w:rsidRPr="004451CF">
        <w:rPr>
          <w:rFonts w:ascii="Times New Roman" w:eastAsia="Times New Roman Tj" w:hAnsi="Times New Roman" w:cs="Times New Roman"/>
          <w:sz w:val="28"/>
          <w:szCs w:val="28"/>
          <w:u w:color="000000"/>
          <w:lang w:val="ru-RU"/>
        </w:rPr>
        <w:t>ые</w:t>
      </w:r>
      <w:r w:rsidRPr="004451CF">
        <w:rPr>
          <w:rFonts w:ascii="Times New Roman" w:eastAsia="Times New Roman Tj" w:hAnsi="Times New Roman" w:cs="Times New Roman"/>
          <w:sz w:val="28"/>
          <w:szCs w:val="28"/>
          <w:u w:color="000000"/>
          <w:lang w:val="ru-RU"/>
        </w:rPr>
        <w:t xml:space="preserve"> </w:t>
      </w:r>
      <w:r w:rsidR="00ED1C76" w:rsidRPr="004451CF">
        <w:rPr>
          <w:rFonts w:ascii="Times New Roman" w:eastAsia="Times New Roman Tj" w:hAnsi="Times New Roman" w:cs="Times New Roman"/>
          <w:sz w:val="28"/>
          <w:szCs w:val="28"/>
          <w:u w:color="000000"/>
          <w:lang w:val="ru-RU"/>
        </w:rPr>
        <w:t xml:space="preserve">объекты </w:t>
      </w:r>
      <w:r w:rsidRPr="004451CF">
        <w:rPr>
          <w:rFonts w:ascii="Times New Roman" w:eastAsia="Times New Roman Tj" w:hAnsi="Times New Roman" w:cs="Times New Roman"/>
          <w:sz w:val="28"/>
          <w:szCs w:val="28"/>
          <w:u w:color="000000"/>
          <w:lang w:val="ru-RU"/>
        </w:rPr>
        <w:t>недвижимости, наход</w:t>
      </w:r>
      <w:r w:rsidR="00A13810" w:rsidRPr="004451CF">
        <w:rPr>
          <w:rFonts w:ascii="Times New Roman" w:eastAsia="Times New Roman Tj" w:hAnsi="Times New Roman" w:cs="Times New Roman"/>
          <w:sz w:val="28"/>
          <w:szCs w:val="28"/>
          <w:u w:color="000000"/>
          <w:lang w:val="ru-RU"/>
        </w:rPr>
        <w:t>ились</w:t>
      </w:r>
      <w:r w:rsidRPr="004451CF">
        <w:rPr>
          <w:rFonts w:ascii="Times New Roman" w:eastAsia="Times New Roman Tj" w:hAnsi="Times New Roman" w:cs="Times New Roman"/>
          <w:sz w:val="28"/>
          <w:szCs w:val="28"/>
          <w:u w:color="000000"/>
          <w:lang w:val="ru-RU"/>
        </w:rPr>
        <w:t xml:space="preserve"> в собственности налогоплательщика </w:t>
      </w:r>
      <w:r w:rsidR="00E14562" w:rsidRPr="004451CF">
        <w:rPr>
          <w:rFonts w:ascii="Times New Roman" w:eastAsia="Times New Roman Tj" w:hAnsi="Times New Roman" w:cs="Times New Roman"/>
          <w:sz w:val="28"/>
          <w:szCs w:val="28"/>
          <w:u w:color="000000"/>
          <w:lang w:val="ru-RU"/>
        </w:rPr>
        <w:t xml:space="preserve">не менее </w:t>
      </w:r>
      <w:r w:rsidR="00B0539D" w:rsidRPr="004451CF">
        <w:rPr>
          <w:rFonts w:ascii="Times New Roman" w:eastAsia="Times New Roman Tj" w:hAnsi="Times New Roman" w:cs="Times New Roman"/>
          <w:sz w:val="28"/>
          <w:szCs w:val="28"/>
          <w:u w:color="000000"/>
          <w:lang w:val="ru-RU"/>
        </w:rPr>
        <w:t>2 лет</w:t>
      </w:r>
      <w:r w:rsidRPr="004451CF">
        <w:rPr>
          <w:rFonts w:ascii="Times New Roman" w:eastAsia="Times New Roman Tj" w:hAnsi="Times New Roman" w:cs="Times New Roman"/>
          <w:bCs/>
          <w:sz w:val="28"/>
          <w:szCs w:val="28"/>
          <w:u w:color="000000"/>
          <w:lang w:val="ru-RU"/>
        </w:rPr>
        <w:t xml:space="preserve"> с даты</w:t>
      </w:r>
      <w:r w:rsidR="004902A4" w:rsidRPr="004451CF">
        <w:rPr>
          <w:rFonts w:ascii="Times New Roman" w:eastAsia="Times New Roman Tj" w:hAnsi="Times New Roman" w:cs="Times New Roman"/>
          <w:bCs/>
          <w:sz w:val="28"/>
          <w:szCs w:val="28"/>
          <w:u w:color="000000"/>
          <w:lang w:val="ru-RU"/>
        </w:rPr>
        <w:t>,</w:t>
      </w:r>
      <w:r w:rsidRPr="004451CF">
        <w:rPr>
          <w:rFonts w:ascii="Times New Roman" w:eastAsia="Times New Roman Tj" w:hAnsi="Times New Roman" w:cs="Times New Roman"/>
          <w:bCs/>
          <w:sz w:val="28"/>
          <w:szCs w:val="28"/>
          <w:u w:color="000000"/>
          <w:lang w:val="ru-RU"/>
        </w:rPr>
        <w:t xml:space="preserve"> регистрации до</w:t>
      </w:r>
      <w:r w:rsidRPr="004451CF">
        <w:rPr>
          <w:rFonts w:ascii="Times New Roman" w:eastAsia="Times New Roman Tj" w:hAnsi="Times New Roman" w:cs="Times New Roman"/>
          <w:sz w:val="28"/>
          <w:szCs w:val="28"/>
          <w:u w:color="000000"/>
          <w:lang w:val="ru-RU"/>
        </w:rPr>
        <w:t xml:space="preserve"> даты отчуждения (за исключением объектов недвижимости, используемых в </w:t>
      </w:r>
      <w:r w:rsidR="00AE0E03" w:rsidRPr="004451CF">
        <w:rPr>
          <w:rFonts w:ascii="Times New Roman" w:eastAsia="Times New Roman Tj" w:hAnsi="Times New Roman" w:cs="Times New Roman"/>
          <w:sz w:val="28"/>
          <w:szCs w:val="28"/>
          <w:u w:color="000000"/>
          <w:lang w:val="ru-RU"/>
        </w:rPr>
        <w:t xml:space="preserve">целях </w:t>
      </w:r>
      <w:r w:rsidRPr="004451CF">
        <w:rPr>
          <w:rFonts w:ascii="Times New Roman" w:eastAsia="Times New Roman Tj" w:hAnsi="Times New Roman" w:cs="Times New Roman"/>
          <w:sz w:val="28"/>
          <w:szCs w:val="28"/>
          <w:u w:color="000000"/>
          <w:lang w:val="ru-RU"/>
        </w:rPr>
        <w:t>предпринимательс</w:t>
      </w:r>
      <w:r w:rsidR="00AE0E03" w:rsidRPr="004451CF">
        <w:rPr>
          <w:rFonts w:ascii="Times New Roman" w:eastAsia="Times New Roman Tj" w:hAnsi="Times New Roman" w:cs="Times New Roman"/>
          <w:sz w:val="28"/>
          <w:szCs w:val="28"/>
          <w:u w:color="000000"/>
          <w:lang w:val="ru-RU"/>
        </w:rPr>
        <w:t>тва)</w:t>
      </w:r>
      <w:r w:rsidR="00C62ADF" w:rsidRPr="004451CF">
        <w:rPr>
          <w:rFonts w:ascii="Times New Roman" w:eastAsia="Times New Roman Tj" w:hAnsi="Times New Roman" w:cs="Times New Roman"/>
          <w:sz w:val="28"/>
          <w:szCs w:val="28"/>
          <w:u w:color="990099"/>
          <w:lang w:val="ru-RU"/>
        </w:rPr>
        <w:t>;</w:t>
      </w:r>
    </w:p>
    <w:p w14:paraId="7B74B46A" w14:textId="77777777" w:rsidR="00C62ADF" w:rsidRPr="004451CF" w:rsidRDefault="00C62A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12) разница прироста стоимости от продажи или иной формы отчуждения движимого имущества, за исключением следующих случаев:</w:t>
      </w:r>
    </w:p>
    <w:p w14:paraId="473A2FEF" w14:textId="77777777" w:rsidR="00C62ADF" w:rsidRPr="004451CF" w:rsidRDefault="00C62ADF" w:rsidP="0019594B">
      <w:pPr>
        <w:pStyle w:val="Default"/>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990099"/>
          <w:lang w:val="ru-RU"/>
        </w:rPr>
      </w:pPr>
      <w:r w:rsidRPr="004451CF">
        <w:rPr>
          <w:rFonts w:ascii="Times New Roman" w:eastAsia="Times New Roman Tj" w:hAnsi="Times New Roman" w:cs="Times New Roman"/>
          <w:sz w:val="28"/>
          <w:szCs w:val="28"/>
          <w:u w:color="000000"/>
          <w:lang w:val="ru-RU"/>
        </w:rPr>
        <w:t>а) если имущество используется налогоплательщиком для предпринимательской деятельности;</w:t>
      </w:r>
    </w:p>
    <w:p w14:paraId="1E4DAD2E" w14:textId="77777777" w:rsidR="00C62ADF" w:rsidRPr="004451CF" w:rsidRDefault="00C62A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 xml:space="preserve">б) если прирост стоимости от продажи имущества, исторических ценностей (антиквариата), </w:t>
      </w:r>
      <w:r w:rsidRPr="004451CF">
        <w:rPr>
          <w:rFonts w:ascii="Times New Roman" w:eastAsia="Times New Roman" w:hAnsi="Times New Roman" w:cs="Times New Roman"/>
          <w:sz w:val="28"/>
          <w:szCs w:val="28"/>
          <w:u w:color="000000"/>
          <w:lang w:val="ru-RU"/>
        </w:rPr>
        <w:t>произведений искусства, ювелирных украшени</w:t>
      </w:r>
      <w:r w:rsidR="00AE0E03" w:rsidRPr="004451CF">
        <w:rPr>
          <w:rFonts w:ascii="Times New Roman" w:eastAsia="Times New Roman" w:hAnsi="Times New Roman" w:cs="Times New Roman"/>
          <w:sz w:val="28"/>
          <w:szCs w:val="28"/>
          <w:u w:color="000000"/>
          <w:lang w:val="ru-RU"/>
        </w:rPr>
        <w:t>й</w:t>
      </w:r>
      <w:r w:rsidR="00DD44F8" w:rsidRPr="004451CF">
        <w:rPr>
          <w:rFonts w:ascii="Times New Roman" w:eastAsia="Times New Roman" w:hAnsi="Times New Roman" w:cs="Times New Roman"/>
          <w:sz w:val="28"/>
          <w:szCs w:val="28"/>
          <w:u w:color="000000"/>
          <w:lang w:val="ru-RU"/>
        </w:rPr>
        <w:t xml:space="preserve"> и других предметов</w:t>
      </w:r>
      <w:r w:rsidRPr="004451CF">
        <w:rPr>
          <w:rFonts w:ascii="Times New Roman" w:eastAsia="Times New Roman" w:hAnsi="Times New Roman" w:cs="Times New Roman"/>
          <w:sz w:val="28"/>
          <w:szCs w:val="28"/>
          <w:u w:color="000000"/>
          <w:lang w:val="ru-RU"/>
        </w:rPr>
        <w:t xml:space="preserve"> коллекционирования</w:t>
      </w:r>
      <w:r w:rsidRPr="004451CF">
        <w:rPr>
          <w:rFonts w:ascii="Times New Roman" w:eastAsia="Times New Roman Tj" w:hAnsi="Times New Roman" w:cs="Times New Roman"/>
          <w:sz w:val="28"/>
          <w:szCs w:val="28"/>
          <w:u w:color="000000"/>
          <w:lang w:val="ru-RU"/>
        </w:rPr>
        <w:t xml:space="preserve"> составляет более 200 показателей для расчетов. </w:t>
      </w:r>
      <w:r w:rsidR="007714C8" w:rsidRPr="004451CF">
        <w:rPr>
          <w:rFonts w:ascii="Times New Roman" w:eastAsia="Times New Roman Tj" w:hAnsi="Times New Roman" w:cs="Times New Roman"/>
          <w:sz w:val="28"/>
          <w:szCs w:val="28"/>
          <w:u w:color="000000"/>
          <w:lang w:val="ru-RU"/>
        </w:rPr>
        <w:t>Н</w:t>
      </w:r>
      <w:r w:rsidRPr="004451CF">
        <w:rPr>
          <w:rFonts w:ascii="Times New Roman" w:eastAsia="Times New Roman Tj" w:hAnsi="Times New Roman" w:cs="Times New Roman"/>
          <w:sz w:val="28"/>
          <w:szCs w:val="28"/>
          <w:u w:color="000000"/>
          <w:lang w:val="ru-RU"/>
        </w:rPr>
        <w:t>астоящ</w:t>
      </w:r>
      <w:r w:rsidR="00DD44F8" w:rsidRPr="004451CF">
        <w:rPr>
          <w:rFonts w:ascii="Times New Roman" w:eastAsia="Times New Roman Tj" w:hAnsi="Times New Roman" w:cs="Times New Roman"/>
          <w:sz w:val="28"/>
          <w:szCs w:val="28"/>
          <w:u w:color="000000"/>
          <w:lang w:val="ru-RU"/>
        </w:rPr>
        <w:t>ие</w:t>
      </w:r>
      <w:r w:rsidR="00477831" w:rsidRPr="004451CF">
        <w:rPr>
          <w:rFonts w:ascii="Times New Roman" w:eastAsia="Times New Roman Tj" w:hAnsi="Times New Roman" w:cs="Times New Roman"/>
          <w:sz w:val="28"/>
          <w:szCs w:val="28"/>
          <w:u w:color="000000"/>
          <w:lang w:val="ru-RU"/>
        </w:rPr>
        <w:t xml:space="preserve"> положения не применяю</w:t>
      </w:r>
      <w:r w:rsidRPr="004451CF">
        <w:rPr>
          <w:rFonts w:ascii="Times New Roman" w:eastAsia="Times New Roman Tj" w:hAnsi="Times New Roman" w:cs="Times New Roman"/>
          <w:sz w:val="28"/>
          <w:szCs w:val="28"/>
          <w:u w:color="000000"/>
          <w:lang w:val="ru-RU"/>
        </w:rPr>
        <w:t>тся в случаях продажи</w:t>
      </w:r>
      <w:r w:rsidRPr="004451CF">
        <w:rPr>
          <w:rFonts w:ascii="Times New Roman" w:hAnsi="Times New Roman" w:cs="Times New Roman"/>
          <w:sz w:val="28"/>
          <w:szCs w:val="28"/>
          <w:lang w:val="ru-RU"/>
        </w:rPr>
        <w:t xml:space="preserve"> </w:t>
      </w:r>
      <w:r w:rsidRPr="004451CF">
        <w:rPr>
          <w:rFonts w:ascii="Times New Roman" w:eastAsia="Times New Roman Tj" w:hAnsi="Times New Roman" w:cs="Times New Roman"/>
          <w:sz w:val="28"/>
          <w:szCs w:val="28"/>
          <w:u w:color="000000"/>
          <w:lang w:val="ru-RU"/>
        </w:rPr>
        <w:t>исторических ценностей (антиквариата), произведений искусства, ювелирных украшений и других предметов коллекционирования двумя или нескольк</w:t>
      </w:r>
      <w:r w:rsidR="00EF6A07" w:rsidRPr="004451CF">
        <w:rPr>
          <w:rFonts w:ascii="Times New Roman" w:eastAsia="Times New Roman Tj" w:hAnsi="Times New Roman" w:cs="Times New Roman"/>
          <w:sz w:val="28"/>
          <w:szCs w:val="28"/>
          <w:u w:color="000000"/>
          <w:lang w:val="ru-RU"/>
        </w:rPr>
        <w:t>и</w:t>
      </w:r>
      <w:r w:rsidRPr="004451CF">
        <w:rPr>
          <w:rFonts w:ascii="Times New Roman" w:eastAsia="Times New Roman Tj" w:hAnsi="Times New Roman" w:cs="Times New Roman"/>
          <w:sz w:val="28"/>
          <w:szCs w:val="28"/>
          <w:u w:color="000000"/>
          <w:lang w:val="ru-RU"/>
        </w:rPr>
        <w:t>ми операциями одному или связанному с ним лиц</w:t>
      </w:r>
      <w:r w:rsidR="008C058A" w:rsidRPr="004451CF">
        <w:rPr>
          <w:rFonts w:ascii="Times New Roman" w:eastAsia="Times New Roman Tj" w:hAnsi="Times New Roman" w:cs="Times New Roman"/>
          <w:sz w:val="28"/>
          <w:szCs w:val="28"/>
          <w:u w:color="000000"/>
          <w:lang w:val="ru-RU"/>
        </w:rPr>
        <w:t>у</w:t>
      </w:r>
      <w:r w:rsidRPr="004451CF">
        <w:rPr>
          <w:rFonts w:ascii="Times New Roman" w:eastAsia="Times New Roman Tj" w:hAnsi="Times New Roman" w:cs="Times New Roman"/>
          <w:sz w:val="28"/>
          <w:szCs w:val="28"/>
          <w:u w:color="000000"/>
          <w:lang w:val="ru-RU"/>
        </w:rPr>
        <w:t>. В этом случае учитывается совокупная стоимость имущества, указанного в данном подпункте;</w:t>
      </w:r>
    </w:p>
    <w:p w14:paraId="24F990E2" w14:textId="77777777" w:rsidR="0091321E" w:rsidRPr="004451CF" w:rsidRDefault="0091321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w:hAnsi="Times New Roman" w:cs="Times New Roman"/>
          <w:sz w:val="28"/>
          <w:szCs w:val="28"/>
          <w:u w:color="000000"/>
          <w:lang w:val="ru-RU"/>
        </w:rPr>
        <w:t>в) продажа, передача, переуступка и иное отчуждение акций и долей в уставном капитале предприятий;</w:t>
      </w:r>
    </w:p>
    <w:p w14:paraId="1537F968" w14:textId="77777777" w:rsidR="00803B43" w:rsidRPr="004451CF" w:rsidRDefault="0091321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w:hAnsi="Times New Roman" w:cs="Times New Roman"/>
          <w:sz w:val="28"/>
          <w:szCs w:val="28"/>
          <w:u w:color="000000"/>
          <w:lang w:val="ru-RU"/>
        </w:rPr>
        <w:t xml:space="preserve">г) </w:t>
      </w:r>
      <w:r w:rsidR="00AE0B16" w:rsidRPr="004451CF">
        <w:rPr>
          <w:rFonts w:ascii="Times New Roman" w:eastAsia="Times New Roman" w:hAnsi="Times New Roman" w:cs="Times New Roman"/>
          <w:sz w:val="28"/>
          <w:szCs w:val="28"/>
          <w:u w:color="000000"/>
          <w:lang w:val="ru-RU"/>
        </w:rPr>
        <w:t>транспортные средства</w:t>
      </w:r>
      <w:r w:rsidRPr="004451CF">
        <w:rPr>
          <w:rFonts w:ascii="Times New Roman" w:eastAsia="Times New Roman" w:hAnsi="Times New Roman" w:cs="Times New Roman"/>
          <w:sz w:val="28"/>
          <w:szCs w:val="28"/>
          <w:u w:color="000000"/>
          <w:lang w:val="ru-RU"/>
        </w:rPr>
        <w:t xml:space="preserve"> и прицепы, подлежащие государственной регистрации</w:t>
      </w:r>
      <w:r w:rsidR="00E14562" w:rsidRPr="004451CF">
        <w:rPr>
          <w:rFonts w:ascii="Times New Roman" w:eastAsia="Times New Roman" w:hAnsi="Times New Roman" w:cs="Times New Roman"/>
          <w:sz w:val="28"/>
          <w:szCs w:val="28"/>
          <w:u w:color="000000"/>
          <w:lang w:val="ru-RU"/>
        </w:rPr>
        <w:t xml:space="preserve"> и находящиеся в </w:t>
      </w:r>
      <w:r w:rsidR="00B0539D" w:rsidRPr="004451CF">
        <w:rPr>
          <w:rFonts w:ascii="Times New Roman" w:eastAsia="Times New Roman" w:hAnsi="Times New Roman" w:cs="Times New Roman"/>
          <w:sz w:val="28"/>
          <w:szCs w:val="28"/>
          <w:u w:color="000000"/>
          <w:lang w:val="ru-RU"/>
        </w:rPr>
        <w:t>собственности</w:t>
      </w:r>
      <w:r w:rsidR="00E14562" w:rsidRPr="004451CF">
        <w:rPr>
          <w:rFonts w:ascii="Times New Roman" w:eastAsia="Times New Roman" w:hAnsi="Times New Roman" w:cs="Times New Roman"/>
          <w:sz w:val="28"/>
          <w:szCs w:val="28"/>
          <w:u w:color="000000"/>
          <w:lang w:val="ru-RU"/>
        </w:rPr>
        <w:t xml:space="preserve"> налогоплательщика менее одного года до даты отчуждения;</w:t>
      </w:r>
    </w:p>
    <w:p w14:paraId="1F67D350" w14:textId="77777777" w:rsidR="003E7078" w:rsidRPr="004451CF" w:rsidRDefault="003E707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13</w:t>
      </w:r>
      <w:r w:rsidR="003148A6" w:rsidRPr="004451CF">
        <w:rPr>
          <w:rFonts w:ascii="Times New Roman" w:eastAsia="Times New Roman Tj" w:hAnsi="Times New Roman" w:cs="Times New Roman"/>
          <w:sz w:val="28"/>
          <w:szCs w:val="28"/>
          <w:u w:color="000000"/>
          <w:lang w:val="ru-RU"/>
        </w:rPr>
        <w:t xml:space="preserve">) </w:t>
      </w:r>
      <w:r w:rsidR="0091321E" w:rsidRPr="004451CF">
        <w:rPr>
          <w:rFonts w:ascii="Times New Roman" w:eastAsia="Times New Roman Tj" w:hAnsi="Times New Roman" w:cs="Times New Roman"/>
          <w:sz w:val="28"/>
          <w:szCs w:val="28"/>
          <w:u w:color="000000"/>
          <w:lang w:val="ru-RU"/>
        </w:rPr>
        <w:t>с</w:t>
      </w:r>
      <w:r w:rsidR="003148A6" w:rsidRPr="004451CF">
        <w:rPr>
          <w:rFonts w:ascii="Times New Roman" w:eastAsia="Times New Roman Tj" w:hAnsi="Times New Roman" w:cs="Times New Roman"/>
          <w:sz w:val="28"/>
          <w:szCs w:val="28"/>
          <w:u w:color="000000"/>
          <w:lang w:val="ru-RU"/>
        </w:rPr>
        <w:t xml:space="preserve">траховые выплаты, полученные по договорам накопительного и возвратного характера в пределах, произведенных физическим лицом </w:t>
      </w:r>
      <w:r w:rsidR="0021096E" w:rsidRPr="004451CF">
        <w:rPr>
          <w:rFonts w:ascii="Times New Roman" w:eastAsia="Times New Roman Tj" w:hAnsi="Times New Roman" w:cs="Times New Roman"/>
          <w:sz w:val="28"/>
          <w:szCs w:val="28"/>
          <w:u w:color="000000"/>
          <w:lang w:val="ru-RU"/>
        </w:rPr>
        <w:t>платёж</w:t>
      </w:r>
      <w:r w:rsidR="003148A6" w:rsidRPr="004451CF">
        <w:rPr>
          <w:rFonts w:ascii="Times New Roman" w:eastAsia="Times New Roman Tj" w:hAnsi="Times New Roman" w:cs="Times New Roman"/>
          <w:sz w:val="28"/>
          <w:szCs w:val="28"/>
          <w:u w:color="000000"/>
          <w:lang w:val="ru-RU"/>
        </w:rPr>
        <w:t>ей в</w:t>
      </w:r>
      <w:r w:rsidR="00211C56" w:rsidRPr="004451CF">
        <w:rPr>
          <w:rFonts w:ascii="Times New Roman" w:eastAsia="Times New Roman Tj" w:hAnsi="Times New Roman" w:cs="Times New Roman"/>
          <w:sz w:val="28"/>
          <w:szCs w:val="28"/>
          <w:u w:color="000000"/>
          <w:lang w:val="ru-RU"/>
        </w:rPr>
        <w:t xml:space="preserve"> счёт</w:t>
      </w:r>
      <w:r w:rsidR="003148A6" w:rsidRPr="004451CF">
        <w:rPr>
          <w:rFonts w:ascii="Times New Roman" w:eastAsia="Times New Roman Tj" w:hAnsi="Times New Roman" w:cs="Times New Roman"/>
          <w:sz w:val="28"/>
          <w:szCs w:val="28"/>
          <w:u w:color="000000"/>
          <w:lang w:val="ru-RU"/>
        </w:rPr>
        <w:t xml:space="preserve"> таких договоров</w:t>
      </w:r>
      <w:r w:rsidRPr="004451CF">
        <w:rPr>
          <w:rFonts w:ascii="Times New Roman" w:eastAsia="Times New Roman Tj" w:hAnsi="Times New Roman" w:cs="Times New Roman"/>
          <w:sz w:val="28"/>
          <w:szCs w:val="28"/>
          <w:u w:color="000000"/>
          <w:lang w:val="ru-RU"/>
        </w:rPr>
        <w:t>;</w:t>
      </w:r>
    </w:p>
    <w:p w14:paraId="6D22774E" w14:textId="77777777" w:rsidR="00665DA9" w:rsidRPr="004451CF" w:rsidRDefault="003E707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14)</w:t>
      </w:r>
      <w:r w:rsidR="003148A6" w:rsidRPr="004451CF">
        <w:rPr>
          <w:rFonts w:ascii="Times New Roman" w:eastAsia="Times New Roman Tj" w:hAnsi="Times New Roman" w:cs="Times New Roman"/>
          <w:sz w:val="28"/>
          <w:szCs w:val="28"/>
          <w:u w:color="000000"/>
          <w:lang w:val="ru-RU"/>
        </w:rPr>
        <w:t xml:space="preserve"> </w:t>
      </w:r>
      <w:r w:rsidR="0099637C" w:rsidRPr="004451CF">
        <w:rPr>
          <w:rFonts w:ascii="Times New Roman" w:eastAsia="Times New Roman Tj" w:hAnsi="Times New Roman" w:cs="Times New Roman"/>
          <w:sz w:val="28"/>
          <w:szCs w:val="28"/>
          <w:u w:color="000000"/>
          <w:lang w:val="ru-RU"/>
        </w:rPr>
        <w:t>страховые выплаты (страхово</w:t>
      </w:r>
      <w:r w:rsidR="00665DA9" w:rsidRPr="004451CF">
        <w:rPr>
          <w:rFonts w:ascii="Times New Roman" w:eastAsia="Times New Roman Tj" w:hAnsi="Times New Roman" w:cs="Times New Roman"/>
          <w:sz w:val="28"/>
          <w:szCs w:val="28"/>
          <w:u w:color="000000"/>
          <w:lang w:val="ru-RU"/>
        </w:rPr>
        <w:t>е</w:t>
      </w:r>
      <w:r w:rsidR="0099637C" w:rsidRPr="004451CF">
        <w:rPr>
          <w:rFonts w:ascii="Times New Roman" w:eastAsia="Times New Roman Tj" w:hAnsi="Times New Roman" w:cs="Times New Roman"/>
          <w:sz w:val="28"/>
          <w:szCs w:val="28"/>
          <w:u w:color="000000"/>
          <w:lang w:val="ru-RU"/>
        </w:rPr>
        <w:t xml:space="preserve"> возмещени</w:t>
      </w:r>
      <w:r w:rsidR="00665DA9" w:rsidRPr="004451CF">
        <w:rPr>
          <w:rFonts w:ascii="Times New Roman" w:eastAsia="Times New Roman Tj" w:hAnsi="Times New Roman" w:cs="Times New Roman"/>
          <w:sz w:val="28"/>
          <w:szCs w:val="28"/>
          <w:u w:color="000000"/>
          <w:lang w:val="ru-RU"/>
        </w:rPr>
        <w:t>е</w:t>
      </w:r>
      <w:r w:rsidR="0099637C" w:rsidRPr="004451CF">
        <w:rPr>
          <w:rFonts w:ascii="Times New Roman" w:eastAsia="Times New Roman Tj" w:hAnsi="Times New Roman" w:cs="Times New Roman"/>
          <w:sz w:val="28"/>
          <w:szCs w:val="28"/>
          <w:u w:color="000000"/>
          <w:lang w:val="ru-RU"/>
        </w:rPr>
        <w:t>) в соответствии с</w:t>
      </w:r>
      <w:r w:rsidR="00D81B2C" w:rsidRPr="004451CF">
        <w:rPr>
          <w:rFonts w:ascii="Times New Roman" w:eastAsia="Times New Roman Tj" w:hAnsi="Times New Roman" w:cs="Times New Roman"/>
          <w:sz w:val="28"/>
          <w:szCs w:val="28"/>
          <w:u w:color="000000"/>
          <w:lang w:val="ru-RU"/>
        </w:rPr>
        <w:t>о</w:t>
      </w:r>
      <w:r w:rsidR="0099637C" w:rsidRPr="004451CF">
        <w:rPr>
          <w:rFonts w:ascii="Times New Roman" w:eastAsia="Times New Roman Tj" w:hAnsi="Times New Roman" w:cs="Times New Roman"/>
          <w:sz w:val="28"/>
          <w:szCs w:val="28"/>
          <w:u w:color="000000"/>
          <w:lang w:val="ru-RU"/>
        </w:rPr>
        <w:t xml:space="preserve"> </w:t>
      </w:r>
      <w:r w:rsidR="00D81B2C" w:rsidRPr="004451CF">
        <w:rPr>
          <w:rFonts w:ascii="Times New Roman" w:eastAsia="Times New Roman Tj" w:hAnsi="Times New Roman" w:cs="Times New Roman"/>
          <w:sz w:val="28"/>
          <w:szCs w:val="28"/>
          <w:u w:color="000000"/>
          <w:lang w:val="ru-RU"/>
        </w:rPr>
        <w:t xml:space="preserve">страховым </w:t>
      </w:r>
      <w:r w:rsidR="00E3766F" w:rsidRPr="004451CF">
        <w:rPr>
          <w:rFonts w:ascii="Times New Roman" w:eastAsia="Times New Roman Tj" w:hAnsi="Times New Roman" w:cs="Times New Roman"/>
          <w:sz w:val="28"/>
          <w:szCs w:val="28"/>
          <w:u w:color="000000"/>
          <w:lang w:val="ru-RU"/>
        </w:rPr>
        <w:t>договоро</w:t>
      </w:r>
      <w:r w:rsidR="00665DA9" w:rsidRPr="004451CF">
        <w:rPr>
          <w:rFonts w:ascii="Times New Roman" w:eastAsia="Times New Roman Tj" w:hAnsi="Times New Roman" w:cs="Times New Roman"/>
          <w:sz w:val="28"/>
          <w:szCs w:val="28"/>
          <w:u w:color="000000"/>
          <w:lang w:val="ru-RU"/>
        </w:rPr>
        <w:t>м по видам</w:t>
      </w:r>
      <w:r w:rsidR="0099637C" w:rsidRPr="004451CF">
        <w:rPr>
          <w:rFonts w:ascii="Times New Roman" w:eastAsia="Times New Roman Tj" w:hAnsi="Times New Roman" w:cs="Times New Roman"/>
          <w:sz w:val="28"/>
          <w:szCs w:val="28"/>
          <w:u w:color="000000"/>
          <w:lang w:val="ru-RU"/>
        </w:rPr>
        <w:t xml:space="preserve"> страхования, а также </w:t>
      </w:r>
      <w:r w:rsidR="003148A6" w:rsidRPr="004451CF">
        <w:rPr>
          <w:rFonts w:ascii="Times New Roman" w:eastAsia="Times New Roman Tj" w:hAnsi="Times New Roman" w:cs="Times New Roman"/>
          <w:sz w:val="28"/>
          <w:szCs w:val="28"/>
          <w:u w:color="000000"/>
          <w:lang w:val="ru-RU"/>
        </w:rPr>
        <w:t xml:space="preserve">страховые выплаты, полученные </w:t>
      </w:r>
      <w:r w:rsidR="00D81B2C" w:rsidRPr="004451CF">
        <w:rPr>
          <w:rFonts w:ascii="Times New Roman" w:eastAsia="Times New Roman Tj" w:hAnsi="Times New Roman" w:cs="Times New Roman"/>
          <w:sz w:val="28"/>
          <w:szCs w:val="28"/>
          <w:u w:color="000000"/>
          <w:lang w:val="ru-RU"/>
        </w:rPr>
        <w:t>в случае</w:t>
      </w:r>
      <w:r w:rsidR="003148A6" w:rsidRPr="004451CF">
        <w:rPr>
          <w:rFonts w:ascii="Times New Roman" w:eastAsia="Times New Roman Tj" w:hAnsi="Times New Roman" w:cs="Times New Roman"/>
          <w:sz w:val="28"/>
          <w:szCs w:val="28"/>
          <w:u w:color="000000"/>
          <w:lang w:val="ru-RU"/>
        </w:rPr>
        <w:t xml:space="preserve"> смерти застрахованного лица</w:t>
      </w:r>
      <w:r w:rsidR="00E14562" w:rsidRPr="004451CF">
        <w:rPr>
          <w:rFonts w:ascii="Times New Roman" w:eastAsia="Times New Roman Tj" w:hAnsi="Times New Roman" w:cs="Times New Roman"/>
          <w:sz w:val="28"/>
          <w:szCs w:val="28"/>
          <w:u w:color="000000"/>
          <w:lang w:val="ru-RU"/>
        </w:rPr>
        <w:t>;</w:t>
      </w:r>
    </w:p>
    <w:p w14:paraId="5E47E3F8" w14:textId="77777777" w:rsidR="00803B43" w:rsidRPr="004451CF" w:rsidRDefault="003E707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15</w:t>
      </w:r>
      <w:r w:rsidR="003148A6" w:rsidRPr="004451CF">
        <w:rPr>
          <w:rFonts w:ascii="Times New Roman" w:eastAsia="Times New Roman Tj" w:hAnsi="Times New Roman" w:cs="Times New Roman"/>
          <w:sz w:val="28"/>
          <w:szCs w:val="28"/>
          <w:u w:color="000000"/>
          <w:lang w:val="ru-RU"/>
        </w:rPr>
        <w:t xml:space="preserve">) </w:t>
      </w:r>
      <w:r w:rsidR="0091321E" w:rsidRPr="004451CF">
        <w:rPr>
          <w:rFonts w:ascii="Times New Roman" w:eastAsia="Times New Roman Tj" w:hAnsi="Times New Roman" w:cs="Times New Roman"/>
          <w:sz w:val="28"/>
          <w:szCs w:val="28"/>
          <w:u w:color="000000"/>
          <w:lang w:val="ru-RU"/>
        </w:rPr>
        <w:t>с</w:t>
      </w:r>
      <w:r w:rsidR="003148A6" w:rsidRPr="004451CF">
        <w:rPr>
          <w:rFonts w:ascii="Times New Roman" w:eastAsia="Times New Roman Tj" w:hAnsi="Times New Roman" w:cs="Times New Roman"/>
          <w:sz w:val="28"/>
          <w:szCs w:val="28"/>
          <w:u w:color="000000"/>
          <w:lang w:val="ru-RU"/>
        </w:rPr>
        <w:t>уммы денежного довольствия, денежных вознаграждений и других выплат, полученных в связи с несением службы (исполнением должностных обязанностей) военнослужащими, лицами рядового и начальствующего состава системы министерств обороны, внутренних дел, государственных органов национальной безопасности, по чрезвычайным ситуациям и гражданской обороне, правоохранительных подразделений государственных органов по государственному финансовому контролю и борьбе с коррупцией, таможенных органов, Агентства по контролю за наркотиками, Национальной гвардии, системы исполнения уголовных наказаний Министерства юстиции Республики Таджикистан</w:t>
      </w:r>
      <w:r w:rsidR="00E14562" w:rsidRPr="004451CF">
        <w:rPr>
          <w:rFonts w:ascii="Times New Roman" w:eastAsia="Times New Roman Tj" w:hAnsi="Times New Roman" w:cs="Times New Roman"/>
          <w:sz w:val="28"/>
          <w:szCs w:val="28"/>
          <w:u w:color="000000"/>
          <w:lang w:val="ru-RU"/>
        </w:rPr>
        <w:t>;</w:t>
      </w:r>
    </w:p>
    <w:p w14:paraId="07018C05" w14:textId="77777777" w:rsidR="00803B43" w:rsidRPr="004451CF"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1</w:t>
      </w:r>
      <w:r w:rsidR="003E7078" w:rsidRPr="004451CF">
        <w:rPr>
          <w:rFonts w:ascii="Times New Roman" w:eastAsia="Times New Roman Tj" w:hAnsi="Times New Roman" w:cs="Times New Roman"/>
          <w:sz w:val="28"/>
          <w:szCs w:val="28"/>
          <w:u w:color="000000"/>
          <w:lang w:val="ru-RU"/>
        </w:rPr>
        <w:t>6</w:t>
      </w:r>
      <w:r w:rsidRPr="004451CF">
        <w:rPr>
          <w:rFonts w:ascii="Times New Roman" w:eastAsia="Times New Roman Tj" w:hAnsi="Times New Roman" w:cs="Times New Roman"/>
          <w:sz w:val="28"/>
          <w:szCs w:val="28"/>
          <w:u w:color="000000"/>
          <w:lang w:val="ru-RU"/>
        </w:rPr>
        <w:t xml:space="preserve">) </w:t>
      </w:r>
      <w:r w:rsidR="0091321E" w:rsidRPr="004451CF">
        <w:rPr>
          <w:rFonts w:ascii="Times New Roman" w:eastAsia="Times New Roman Tj" w:hAnsi="Times New Roman" w:cs="Times New Roman"/>
          <w:sz w:val="28"/>
          <w:szCs w:val="28"/>
          <w:u w:color="000000"/>
          <w:lang w:val="ru-RU"/>
        </w:rPr>
        <w:t>в</w:t>
      </w:r>
      <w:r w:rsidRPr="004451CF">
        <w:rPr>
          <w:rFonts w:ascii="Times New Roman" w:eastAsia="Times New Roman Tj" w:hAnsi="Times New Roman" w:cs="Times New Roman"/>
          <w:sz w:val="28"/>
          <w:szCs w:val="28"/>
          <w:u w:color="000000"/>
          <w:lang w:val="ru-RU"/>
        </w:rPr>
        <w:t xml:space="preserve">ыигрыши от государственных облигаций и государственных лотерей Республики Таджикистан, выпущенных </w:t>
      </w:r>
      <w:r w:rsidR="00AE3833" w:rsidRPr="00F30D8B">
        <w:rPr>
          <w:rFonts w:ascii="Times New Roman" w:hAnsi="Times New Roman" w:cs="Times New Roman"/>
          <w:sz w:val="28"/>
          <w:szCs w:val="28"/>
          <w:lang w:val="ru-RU"/>
        </w:rPr>
        <w:t>уполномоченным государственным органом в сфере финансов</w:t>
      </w:r>
      <w:r w:rsidRPr="004451CF">
        <w:rPr>
          <w:rFonts w:ascii="Times New Roman" w:eastAsia="Times New Roman Tj" w:hAnsi="Times New Roman" w:cs="Times New Roman"/>
          <w:sz w:val="28"/>
          <w:szCs w:val="28"/>
          <w:u w:color="000000"/>
          <w:lang w:val="ru-RU"/>
        </w:rPr>
        <w:t xml:space="preserve"> в размере, не превышающем </w:t>
      </w:r>
      <w:r w:rsidR="003E7078" w:rsidRPr="004451CF">
        <w:rPr>
          <w:rFonts w:ascii="Times New Roman" w:eastAsia="Times New Roman Tj" w:hAnsi="Times New Roman" w:cs="Times New Roman"/>
          <w:sz w:val="28"/>
          <w:szCs w:val="28"/>
          <w:u w:color="000000"/>
          <w:lang w:val="ru-RU"/>
        </w:rPr>
        <w:t>двух показателей для расчетов</w:t>
      </w:r>
      <w:r w:rsidRPr="004451CF">
        <w:rPr>
          <w:rFonts w:ascii="Times New Roman" w:eastAsia="Times New Roman Tj" w:hAnsi="Times New Roman" w:cs="Times New Roman"/>
          <w:sz w:val="28"/>
          <w:szCs w:val="28"/>
          <w:u w:color="000000"/>
          <w:lang w:val="ru-RU"/>
        </w:rPr>
        <w:t xml:space="preserve"> на одну облигацию или лотерею</w:t>
      </w:r>
      <w:r w:rsidR="00E14562" w:rsidRPr="004451CF">
        <w:rPr>
          <w:rFonts w:ascii="Times New Roman" w:eastAsia="Times New Roman Tj" w:hAnsi="Times New Roman" w:cs="Times New Roman"/>
          <w:sz w:val="28"/>
          <w:szCs w:val="28"/>
          <w:u w:color="000000"/>
          <w:lang w:val="ru-RU"/>
        </w:rPr>
        <w:t>;</w:t>
      </w:r>
    </w:p>
    <w:p w14:paraId="61655702" w14:textId="77777777" w:rsidR="00803B43" w:rsidRPr="004451CF"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1</w:t>
      </w:r>
      <w:r w:rsidR="003E7078" w:rsidRPr="004451CF">
        <w:rPr>
          <w:rFonts w:ascii="Times New Roman" w:eastAsia="Times New Roman Tj" w:hAnsi="Times New Roman" w:cs="Times New Roman"/>
          <w:sz w:val="28"/>
          <w:szCs w:val="28"/>
          <w:u w:color="000000"/>
          <w:lang w:val="ru-RU"/>
        </w:rPr>
        <w:t>7</w:t>
      </w:r>
      <w:r w:rsidRPr="004451CF">
        <w:rPr>
          <w:rFonts w:ascii="Times New Roman" w:eastAsia="Times New Roman Tj" w:hAnsi="Times New Roman" w:cs="Times New Roman"/>
          <w:sz w:val="28"/>
          <w:szCs w:val="28"/>
          <w:u w:color="000000"/>
          <w:lang w:val="ru-RU"/>
        </w:rPr>
        <w:t xml:space="preserve">) </w:t>
      </w:r>
      <w:r w:rsidR="007974FD" w:rsidRPr="004451CF">
        <w:rPr>
          <w:rFonts w:ascii="Times New Roman" w:eastAsia="Times New Roman Tj" w:hAnsi="Times New Roman" w:cs="Times New Roman"/>
          <w:sz w:val="28"/>
          <w:szCs w:val="28"/>
          <w:u w:color="000000"/>
          <w:lang w:val="ru-RU"/>
        </w:rPr>
        <w:t xml:space="preserve">суммы </w:t>
      </w:r>
      <w:r w:rsidR="0091321E" w:rsidRPr="004451CF">
        <w:rPr>
          <w:rFonts w:ascii="Times New Roman" w:eastAsia="Times New Roman Tj" w:hAnsi="Times New Roman" w:cs="Times New Roman"/>
          <w:sz w:val="28"/>
          <w:szCs w:val="28"/>
          <w:u w:color="000000"/>
          <w:lang w:val="ru-RU"/>
        </w:rPr>
        <w:t>а</w:t>
      </w:r>
      <w:r w:rsidRPr="004451CF">
        <w:rPr>
          <w:rFonts w:ascii="Times New Roman" w:eastAsia="Times New Roman Tj" w:hAnsi="Times New Roman" w:cs="Times New Roman"/>
          <w:sz w:val="28"/>
          <w:szCs w:val="28"/>
          <w:u w:color="000000"/>
          <w:lang w:val="ru-RU"/>
        </w:rPr>
        <w:t>дресн</w:t>
      </w:r>
      <w:r w:rsidR="007974FD" w:rsidRPr="004451CF">
        <w:rPr>
          <w:rFonts w:ascii="Times New Roman" w:eastAsia="Times New Roman Tj" w:hAnsi="Times New Roman" w:cs="Times New Roman"/>
          <w:sz w:val="28"/>
          <w:szCs w:val="28"/>
          <w:u w:color="000000"/>
          <w:lang w:val="ru-RU"/>
        </w:rPr>
        <w:t>ой</w:t>
      </w:r>
      <w:r w:rsidRPr="004451CF">
        <w:rPr>
          <w:rFonts w:ascii="Times New Roman" w:eastAsia="Times New Roman Tj" w:hAnsi="Times New Roman" w:cs="Times New Roman"/>
          <w:sz w:val="28"/>
          <w:szCs w:val="28"/>
          <w:u w:color="000000"/>
          <w:lang w:val="ru-RU"/>
        </w:rPr>
        <w:t xml:space="preserve"> социальн</w:t>
      </w:r>
      <w:r w:rsidR="007974FD" w:rsidRPr="004451CF">
        <w:rPr>
          <w:rFonts w:ascii="Times New Roman" w:eastAsia="Times New Roman Tj" w:hAnsi="Times New Roman" w:cs="Times New Roman"/>
          <w:sz w:val="28"/>
          <w:szCs w:val="28"/>
          <w:u w:color="000000"/>
          <w:lang w:val="ru-RU"/>
        </w:rPr>
        <w:t>ой</w:t>
      </w:r>
      <w:r w:rsidRPr="004451CF">
        <w:rPr>
          <w:rFonts w:ascii="Times New Roman" w:eastAsia="Times New Roman Tj" w:hAnsi="Times New Roman" w:cs="Times New Roman"/>
          <w:sz w:val="28"/>
          <w:szCs w:val="28"/>
          <w:u w:color="000000"/>
          <w:lang w:val="ru-RU"/>
        </w:rPr>
        <w:t xml:space="preserve"> помощ</w:t>
      </w:r>
      <w:r w:rsidR="007974FD" w:rsidRPr="004451CF">
        <w:rPr>
          <w:rFonts w:ascii="Times New Roman" w:eastAsia="Times New Roman Tj" w:hAnsi="Times New Roman" w:cs="Times New Roman"/>
          <w:sz w:val="28"/>
          <w:szCs w:val="28"/>
          <w:u w:color="000000"/>
          <w:lang w:val="ru-RU"/>
        </w:rPr>
        <w:t>и</w:t>
      </w:r>
      <w:r w:rsidRPr="004451CF">
        <w:rPr>
          <w:rFonts w:ascii="Times New Roman" w:eastAsia="Times New Roman Tj" w:hAnsi="Times New Roman" w:cs="Times New Roman"/>
          <w:sz w:val="28"/>
          <w:szCs w:val="28"/>
          <w:u w:color="000000"/>
          <w:lang w:val="ru-RU"/>
        </w:rPr>
        <w:t xml:space="preserve">, пособия и компенсации, за исключением </w:t>
      </w:r>
      <w:r w:rsidR="0021096E" w:rsidRPr="004451CF">
        <w:rPr>
          <w:rFonts w:ascii="Times New Roman" w:eastAsia="Times New Roman Tj" w:hAnsi="Times New Roman" w:cs="Times New Roman"/>
          <w:sz w:val="28"/>
          <w:szCs w:val="28"/>
          <w:u w:color="000000"/>
          <w:lang w:val="ru-RU"/>
        </w:rPr>
        <w:t>платёж</w:t>
      </w:r>
      <w:r w:rsidRPr="004451CF">
        <w:rPr>
          <w:rFonts w:ascii="Times New Roman" w:eastAsia="Times New Roman Tj" w:hAnsi="Times New Roman" w:cs="Times New Roman"/>
          <w:sz w:val="28"/>
          <w:szCs w:val="28"/>
          <w:u w:color="000000"/>
          <w:lang w:val="ru-RU"/>
        </w:rPr>
        <w:t xml:space="preserve">ей, связанных с </w:t>
      </w:r>
      <w:r w:rsidR="0063251F" w:rsidRPr="004451CF">
        <w:rPr>
          <w:rFonts w:ascii="Times New Roman" w:eastAsia="Times New Roman Tj" w:hAnsi="Times New Roman" w:cs="Times New Roman"/>
          <w:sz w:val="28"/>
          <w:szCs w:val="28"/>
          <w:u w:color="000000"/>
          <w:lang w:val="ru-RU"/>
        </w:rPr>
        <w:t>зарабо</w:t>
      </w:r>
      <w:r w:rsidRPr="004451CF">
        <w:rPr>
          <w:rFonts w:ascii="Times New Roman" w:eastAsia="Times New Roman Tj" w:hAnsi="Times New Roman" w:cs="Times New Roman"/>
          <w:sz w:val="28"/>
          <w:szCs w:val="28"/>
          <w:u w:color="000000"/>
          <w:lang w:val="ru-RU"/>
        </w:rPr>
        <w:t>т</w:t>
      </w:r>
      <w:r w:rsidR="0063251F" w:rsidRPr="004451CF">
        <w:rPr>
          <w:rFonts w:ascii="Times New Roman" w:eastAsia="Times New Roman Tj" w:hAnsi="Times New Roman" w:cs="Times New Roman"/>
          <w:sz w:val="28"/>
          <w:szCs w:val="28"/>
          <w:u w:color="000000"/>
          <w:lang w:val="ru-RU"/>
        </w:rPr>
        <w:t>н</w:t>
      </w:r>
      <w:r w:rsidRPr="004451CF">
        <w:rPr>
          <w:rFonts w:ascii="Times New Roman" w:eastAsia="Times New Roman Tj" w:hAnsi="Times New Roman" w:cs="Times New Roman"/>
          <w:sz w:val="28"/>
          <w:szCs w:val="28"/>
          <w:u w:color="000000"/>
          <w:lang w:val="ru-RU"/>
        </w:rPr>
        <w:t xml:space="preserve">ой </w:t>
      </w:r>
      <w:r w:rsidR="0063251F" w:rsidRPr="004451CF">
        <w:rPr>
          <w:rFonts w:ascii="Times New Roman" w:eastAsia="Times New Roman Tj" w:hAnsi="Times New Roman" w:cs="Times New Roman"/>
          <w:sz w:val="28"/>
          <w:szCs w:val="28"/>
          <w:u w:color="000000"/>
          <w:lang w:val="ru-RU"/>
        </w:rPr>
        <w:t>плат</w:t>
      </w:r>
      <w:r w:rsidR="00E3766F" w:rsidRPr="004451CF">
        <w:rPr>
          <w:rFonts w:ascii="Times New Roman" w:eastAsia="Times New Roman Tj" w:hAnsi="Times New Roman" w:cs="Times New Roman"/>
          <w:sz w:val="28"/>
          <w:szCs w:val="28"/>
          <w:u w:color="000000"/>
          <w:lang w:val="ru-RU"/>
        </w:rPr>
        <w:t>ой</w:t>
      </w:r>
      <w:r w:rsidRPr="004451CF">
        <w:rPr>
          <w:rFonts w:ascii="Times New Roman" w:eastAsia="Times New Roman Tj" w:hAnsi="Times New Roman" w:cs="Times New Roman"/>
          <w:sz w:val="28"/>
          <w:szCs w:val="28"/>
          <w:u w:color="000000"/>
          <w:lang w:val="ru-RU"/>
        </w:rPr>
        <w:t>, выплачиваемые за</w:t>
      </w:r>
      <w:r w:rsidR="00211C56" w:rsidRPr="004451CF">
        <w:rPr>
          <w:rFonts w:ascii="Times New Roman" w:eastAsia="Times New Roman Tj" w:hAnsi="Times New Roman" w:cs="Times New Roman"/>
          <w:sz w:val="28"/>
          <w:szCs w:val="28"/>
          <w:u w:color="000000"/>
          <w:lang w:val="ru-RU"/>
        </w:rPr>
        <w:t xml:space="preserve"> счёт</w:t>
      </w:r>
      <w:r w:rsidRPr="004451CF">
        <w:rPr>
          <w:rFonts w:ascii="Times New Roman" w:eastAsia="Times New Roman Tj" w:hAnsi="Times New Roman" w:cs="Times New Roman"/>
          <w:sz w:val="28"/>
          <w:szCs w:val="28"/>
          <w:u w:color="000000"/>
          <w:lang w:val="ru-RU"/>
        </w:rPr>
        <w:t xml:space="preserve"> средств государственного бюджета в размерах и порядке, установленных соответствующими нормативными правовыми актами</w:t>
      </w:r>
      <w:r w:rsidR="00E14562" w:rsidRPr="004451CF">
        <w:rPr>
          <w:rFonts w:ascii="Times New Roman" w:eastAsia="Times New Roman Tj" w:hAnsi="Times New Roman" w:cs="Times New Roman"/>
          <w:sz w:val="28"/>
          <w:szCs w:val="28"/>
          <w:u w:color="000000"/>
          <w:lang w:val="ru-RU"/>
        </w:rPr>
        <w:t>;</w:t>
      </w:r>
    </w:p>
    <w:p w14:paraId="07C7D49A" w14:textId="77777777" w:rsidR="00C62ADF" w:rsidRPr="004451CF" w:rsidRDefault="00C62A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18) сумма, выплаченная в соответствии с законодательством Республики Таджикистан</w:t>
      </w:r>
      <w:r w:rsidR="00DC7101" w:rsidRPr="004451CF">
        <w:rPr>
          <w:rFonts w:ascii="Times New Roman" w:eastAsia="Times New Roman Tj" w:hAnsi="Times New Roman" w:cs="Times New Roman"/>
          <w:sz w:val="28"/>
          <w:szCs w:val="28"/>
          <w:u w:color="000000"/>
          <w:lang w:val="ru-RU"/>
        </w:rPr>
        <w:t>,</w:t>
      </w:r>
      <w:r w:rsidRPr="004451CF">
        <w:rPr>
          <w:rFonts w:ascii="Times New Roman" w:eastAsia="Times New Roman Tj" w:hAnsi="Times New Roman" w:cs="Times New Roman"/>
          <w:sz w:val="28"/>
          <w:szCs w:val="28"/>
          <w:u w:color="000000"/>
          <w:lang w:val="ru-RU"/>
        </w:rPr>
        <w:t xml:space="preserve"> при наступлении смерти работника, причинении физического </w:t>
      </w:r>
      <w:r w:rsidR="00761F42" w:rsidRPr="004451CF">
        <w:rPr>
          <w:rFonts w:ascii="Times New Roman" w:eastAsia="Times New Roman Tj" w:hAnsi="Times New Roman" w:cs="Times New Roman"/>
          <w:sz w:val="28"/>
          <w:szCs w:val="28"/>
          <w:u w:color="000000"/>
          <w:lang w:val="ru-RU"/>
        </w:rPr>
        <w:t>вреда</w:t>
      </w:r>
      <w:r w:rsidRPr="004451CF">
        <w:rPr>
          <w:rFonts w:ascii="Times New Roman" w:eastAsia="Times New Roman Tj" w:hAnsi="Times New Roman" w:cs="Times New Roman"/>
          <w:sz w:val="28"/>
          <w:szCs w:val="28"/>
          <w:u w:color="000000"/>
          <w:lang w:val="ru-RU"/>
        </w:rPr>
        <w:t xml:space="preserve">, или иного </w:t>
      </w:r>
      <w:r w:rsidR="00761F42" w:rsidRPr="004451CF">
        <w:rPr>
          <w:rFonts w:ascii="Times New Roman" w:eastAsia="Times New Roman Tj" w:hAnsi="Times New Roman" w:cs="Times New Roman"/>
          <w:sz w:val="28"/>
          <w:szCs w:val="28"/>
          <w:u w:color="000000"/>
          <w:lang w:val="ru-RU"/>
        </w:rPr>
        <w:t>вреда здоровью</w:t>
      </w:r>
      <w:r w:rsidRPr="004451CF">
        <w:rPr>
          <w:rFonts w:ascii="Times New Roman" w:eastAsia="Times New Roman Tj" w:hAnsi="Times New Roman" w:cs="Times New Roman"/>
          <w:sz w:val="28"/>
          <w:szCs w:val="28"/>
          <w:u w:color="000000"/>
          <w:lang w:val="ru-RU"/>
        </w:rPr>
        <w:t xml:space="preserve"> работника при исполнении им трудовых обязанностей;</w:t>
      </w:r>
    </w:p>
    <w:p w14:paraId="1833C880" w14:textId="77777777" w:rsidR="00803B43" w:rsidRPr="004451CF"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1</w:t>
      </w:r>
      <w:r w:rsidR="003E7078" w:rsidRPr="004451CF">
        <w:rPr>
          <w:rFonts w:ascii="Times New Roman" w:eastAsia="Times New Roman Tj" w:hAnsi="Times New Roman" w:cs="Times New Roman"/>
          <w:sz w:val="28"/>
          <w:szCs w:val="28"/>
          <w:u w:color="000000"/>
          <w:lang w:val="ru-RU"/>
        </w:rPr>
        <w:t>9</w:t>
      </w:r>
      <w:r w:rsidRPr="004451CF">
        <w:rPr>
          <w:rFonts w:ascii="Times New Roman" w:eastAsia="Times New Roman Tj" w:hAnsi="Times New Roman" w:cs="Times New Roman"/>
          <w:sz w:val="28"/>
          <w:szCs w:val="28"/>
          <w:u w:color="000000"/>
          <w:lang w:val="ru-RU"/>
        </w:rPr>
        <w:t xml:space="preserve">) </w:t>
      </w:r>
      <w:r w:rsidR="0091321E" w:rsidRPr="004451CF">
        <w:rPr>
          <w:rFonts w:ascii="Times New Roman" w:eastAsia="Times New Roman Tj" w:hAnsi="Times New Roman" w:cs="Times New Roman"/>
          <w:sz w:val="28"/>
          <w:szCs w:val="28"/>
          <w:u w:color="000000"/>
          <w:lang w:val="ru-RU"/>
        </w:rPr>
        <w:t>с</w:t>
      </w:r>
      <w:r w:rsidRPr="004451CF">
        <w:rPr>
          <w:rFonts w:ascii="Times New Roman" w:eastAsia="Times New Roman Tj" w:hAnsi="Times New Roman" w:cs="Times New Roman"/>
          <w:sz w:val="28"/>
          <w:szCs w:val="28"/>
          <w:u w:color="000000"/>
          <w:lang w:val="ru-RU"/>
        </w:rPr>
        <w:t xml:space="preserve">тоимость выданных специальной и (или) форменной одежды, обуви, средств индивидуальной защиты и первой медицинской помощи, мыла, обеззараживающих средств, молока или других равноценных пищевых продуктов </w:t>
      </w:r>
      <w:r w:rsidR="009072D8" w:rsidRPr="004451CF">
        <w:rPr>
          <w:rFonts w:ascii="Times New Roman" w:eastAsia="Times New Roman Tj" w:hAnsi="Times New Roman" w:cs="Times New Roman"/>
          <w:sz w:val="28"/>
          <w:szCs w:val="28"/>
          <w:u w:color="000000"/>
          <w:lang w:val="ru-RU"/>
        </w:rPr>
        <w:t xml:space="preserve">по нормам, установленным </w:t>
      </w:r>
      <w:r w:rsidRPr="004451CF">
        <w:rPr>
          <w:rFonts w:ascii="Times New Roman" w:eastAsia="Times New Roman Tj" w:hAnsi="Times New Roman" w:cs="Times New Roman"/>
          <w:sz w:val="28"/>
          <w:szCs w:val="28"/>
          <w:u w:color="000000"/>
          <w:lang w:val="ru-RU"/>
        </w:rPr>
        <w:t>Правительством Республики Таджикистан</w:t>
      </w:r>
      <w:r w:rsidR="00E14562" w:rsidRPr="004451CF">
        <w:rPr>
          <w:rFonts w:ascii="Times New Roman" w:eastAsia="Times New Roman Tj" w:hAnsi="Times New Roman" w:cs="Times New Roman"/>
          <w:sz w:val="28"/>
          <w:szCs w:val="28"/>
          <w:u w:color="000000"/>
          <w:lang w:val="ru-RU"/>
        </w:rPr>
        <w:t>;</w:t>
      </w:r>
    </w:p>
    <w:p w14:paraId="159FA4F4" w14:textId="77777777" w:rsidR="00803B43" w:rsidRPr="004451CF" w:rsidRDefault="003E707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20</w:t>
      </w:r>
      <w:r w:rsidR="003148A6" w:rsidRPr="004451CF">
        <w:rPr>
          <w:rFonts w:ascii="Times New Roman" w:eastAsia="Times New Roman Tj" w:hAnsi="Times New Roman" w:cs="Times New Roman"/>
          <w:sz w:val="28"/>
          <w:szCs w:val="28"/>
          <w:u w:color="000000"/>
          <w:lang w:val="ru-RU"/>
        </w:rPr>
        <w:t xml:space="preserve">) </w:t>
      </w:r>
      <w:r w:rsidR="0091321E" w:rsidRPr="004451CF">
        <w:rPr>
          <w:rFonts w:ascii="Times New Roman" w:eastAsia="Times New Roman Tj" w:hAnsi="Times New Roman" w:cs="Times New Roman"/>
          <w:sz w:val="28"/>
          <w:szCs w:val="28"/>
          <w:u w:color="000000"/>
          <w:lang w:val="ru-RU"/>
        </w:rPr>
        <w:t>с</w:t>
      </w:r>
      <w:r w:rsidR="003148A6" w:rsidRPr="004451CF">
        <w:rPr>
          <w:rFonts w:ascii="Times New Roman" w:eastAsia="Times New Roman Tj" w:hAnsi="Times New Roman" w:cs="Times New Roman"/>
          <w:sz w:val="28"/>
          <w:szCs w:val="28"/>
          <w:u w:color="000000"/>
          <w:lang w:val="ru-RU"/>
        </w:rPr>
        <w:t>траховые выплаты по договорам обязательного страхования ответственности работодателя (за</w:t>
      </w:r>
      <w:r w:rsidR="00211C56" w:rsidRPr="004451CF">
        <w:rPr>
          <w:rFonts w:ascii="Times New Roman" w:eastAsia="Times New Roman Tj" w:hAnsi="Times New Roman" w:cs="Times New Roman"/>
          <w:sz w:val="28"/>
          <w:szCs w:val="28"/>
          <w:u w:color="000000"/>
          <w:lang w:val="ru-RU"/>
        </w:rPr>
        <w:t xml:space="preserve"> счёт</w:t>
      </w:r>
      <w:r w:rsidR="003148A6" w:rsidRPr="004451CF">
        <w:rPr>
          <w:rFonts w:ascii="Times New Roman" w:eastAsia="Times New Roman Tj" w:hAnsi="Times New Roman" w:cs="Times New Roman"/>
          <w:sz w:val="28"/>
          <w:szCs w:val="28"/>
          <w:u w:color="000000"/>
          <w:lang w:val="ru-RU"/>
        </w:rPr>
        <w:t xml:space="preserve"> средств работодателя) за причинение (при причинении) вреда жизни и здоровью работника при исполнении им трудовых (служебных) обязанностей;</w:t>
      </w:r>
    </w:p>
    <w:p w14:paraId="2887DEF0" w14:textId="77777777" w:rsidR="009C4F66" w:rsidRPr="004451CF" w:rsidRDefault="003E707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21</w:t>
      </w:r>
      <w:r w:rsidR="003148A6" w:rsidRPr="004451CF">
        <w:rPr>
          <w:rFonts w:ascii="Times New Roman" w:eastAsia="Times New Roman Tj" w:hAnsi="Times New Roman" w:cs="Times New Roman"/>
          <w:sz w:val="28"/>
          <w:szCs w:val="28"/>
          <w:u w:color="000000"/>
          <w:lang w:val="ru-RU"/>
        </w:rPr>
        <w:t xml:space="preserve">) </w:t>
      </w:r>
      <w:r w:rsidR="0091321E" w:rsidRPr="004451CF">
        <w:rPr>
          <w:rFonts w:ascii="Times New Roman" w:eastAsia="Times New Roman Tj" w:hAnsi="Times New Roman" w:cs="Times New Roman"/>
          <w:sz w:val="28"/>
          <w:szCs w:val="28"/>
          <w:u w:color="000000"/>
          <w:lang w:val="ru-RU"/>
        </w:rPr>
        <w:t>с</w:t>
      </w:r>
      <w:r w:rsidR="003148A6" w:rsidRPr="004451CF">
        <w:rPr>
          <w:rFonts w:ascii="Times New Roman" w:eastAsia="Times New Roman Tj" w:hAnsi="Times New Roman" w:cs="Times New Roman"/>
          <w:sz w:val="28"/>
          <w:szCs w:val="28"/>
          <w:u w:color="000000"/>
          <w:lang w:val="ru-RU"/>
        </w:rPr>
        <w:t xml:space="preserve">уммы возмещения материального ущерба, </w:t>
      </w:r>
      <w:r w:rsidR="00F52049" w:rsidRPr="004451CF">
        <w:rPr>
          <w:rFonts w:ascii="Times New Roman" w:eastAsia="Times New Roman Tj" w:hAnsi="Times New Roman" w:cs="Times New Roman"/>
          <w:sz w:val="28"/>
          <w:szCs w:val="28"/>
          <w:u w:color="000000"/>
          <w:lang w:val="ru-RU"/>
        </w:rPr>
        <w:t>установленные по решение суда</w:t>
      </w:r>
      <w:r w:rsidR="00A713D9" w:rsidRPr="004451CF">
        <w:rPr>
          <w:rFonts w:ascii="Times New Roman" w:hAnsi="Times New Roman" w:cs="Times New Roman"/>
          <w:sz w:val="28"/>
          <w:szCs w:val="28"/>
          <w:shd w:val="clear" w:color="auto" w:fill="FFFFFF"/>
          <w:lang w:val="ru-RU"/>
        </w:rPr>
        <w:t>;</w:t>
      </w:r>
    </w:p>
    <w:p w14:paraId="7F805CCC" w14:textId="77777777" w:rsidR="00803B43" w:rsidRPr="004451CF" w:rsidRDefault="003E707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22</w:t>
      </w:r>
      <w:r w:rsidR="003148A6" w:rsidRPr="004451CF">
        <w:rPr>
          <w:rFonts w:ascii="Times New Roman" w:eastAsia="Times New Roman Tj" w:hAnsi="Times New Roman" w:cs="Times New Roman"/>
          <w:sz w:val="28"/>
          <w:szCs w:val="28"/>
          <w:u w:color="000000"/>
          <w:lang w:val="ru-RU"/>
        </w:rPr>
        <w:t xml:space="preserve">) </w:t>
      </w:r>
      <w:r w:rsidR="0091321E" w:rsidRPr="004451CF">
        <w:rPr>
          <w:rFonts w:ascii="Times New Roman" w:eastAsia="Times New Roman Tj" w:hAnsi="Times New Roman" w:cs="Times New Roman"/>
          <w:sz w:val="28"/>
          <w:szCs w:val="28"/>
          <w:u w:color="000000"/>
          <w:lang w:val="ru-RU"/>
        </w:rPr>
        <w:t>д</w:t>
      </w:r>
      <w:r w:rsidR="003148A6" w:rsidRPr="004451CF">
        <w:rPr>
          <w:rFonts w:ascii="Times New Roman" w:eastAsia="Times New Roman Tj" w:hAnsi="Times New Roman" w:cs="Times New Roman"/>
          <w:sz w:val="28"/>
          <w:szCs w:val="28"/>
          <w:u w:color="000000"/>
          <w:lang w:val="ru-RU"/>
        </w:rPr>
        <w:t>оход от продажи сельскохозяйственной продукции, выращенной (произведенной) на приусадебном участке</w:t>
      </w:r>
      <w:r w:rsidR="00F52049" w:rsidRPr="004451CF">
        <w:rPr>
          <w:rFonts w:ascii="Times New Roman" w:eastAsia="Times New Roman Tj" w:hAnsi="Times New Roman" w:cs="Times New Roman"/>
          <w:sz w:val="28"/>
          <w:szCs w:val="28"/>
          <w:u w:color="000000"/>
          <w:lang w:val="ru-RU"/>
        </w:rPr>
        <w:t>,</w:t>
      </w:r>
      <w:r w:rsidR="003148A6" w:rsidRPr="004451CF">
        <w:rPr>
          <w:rFonts w:ascii="Times New Roman" w:eastAsia="Times New Roman Tj" w:hAnsi="Times New Roman" w:cs="Times New Roman"/>
          <w:sz w:val="28"/>
          <w:szCs w:val="28"/>
          <w:u w:color="000000"/>
          <w:lang w:val="ru-RU"/>
        </w:rPr>
        <w:t xml:space="preserve"> без промышленной переработки</w:t>
      </w:r>
      <w:r w:rsidR="00E14562" w:rsidRPr="004451CF">
        <w:rPr>
          <w:rFonts w:ascii="Times New Roman" w:eastAsia="Times New Roman Tj" w:hAnsi="Times New Roman" w:cs="Times New Roman"/>
          <w:sz w:val="28"/>
          <w:szCs w:val="28"/>
          <w:u w:color="000000"/>
          <w:lang w:val="ru-RU"/>
        </w:rPr>
        <w:t>;</w:t>
      </w:r>
    </w:p>
    <w:p w14:paraId="7A75067A" w14:textId="77777777" w:rsidR="00803B43" w:rsidRPr="004451CF" w:rsidRDefault="003E707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23</w:t>
      </w:r>
      <w:r w:rsidR="003148A6" w:rsidRPr="004451CF">
        <w:rPr>
          <w:rFonts w:ascii="Times New Roman" w:eastAsia="Times New Roman Tj" w:hAnsi="Times New Roman" w:cs="Times New Roman"/>
          <w:sz w:val="28"/>
          <w:szCs w:val="28"/>
          <w:u w:color="000000"/>
          <w:lang w:val="ru-RU"/>
        </w:rPr>
        <w:t xml:space="preserve">) </w:t>
      </w:r>
      <w:r w:rsidR="0091321E" w:rsidRPr="004451CF">
        <w:rPr>
          <w:rFonts w:ascii="Times New Roman" w:eastAsia="Times New Roman Tj" w:hAnsi="Times New Roman" w:cs="Times New Roman"/>
          <w:sz w:val="28"/>
          <w:szCs w:val="28"/>
          <w:u w:color="000000"/>
          <w:lang w:val="ru-RU"/>
        </w:rPr>
        <w:t>с</w:t>
      </w:r>
      <w:r w:rsidR="003148A6" w:rsidRPr="004451CF">
        <w:rPr>
          <w:rFonts w:ascii="Times New Roman" w:eastAsia="Times New Roman Tj" w:hAnsi="Times New Roman" w:cs="Times New Roman"/>
          <w:sz w:val="28"/>
          <w:szCs w:val="28"/>
          <w:u w:color="000000"/>
          <w:lang w:val="ru-RU"/>
        </w:rPr>
        <w:t xml:space="preserve">уммы бонусов, </w:t>
      </w:r>
      <w:bookmarkStart w:id="686" w:name="_Hlk45559780"/>
      <w:proofErr w:type="spellStart"/>
      <w:r w:rsidR="003148A6" w:rsidRPr="004451CF">
        <w:rPr>
          <w:rFonts w:ascii="Times New Roman" w:eastAsia="Times New Roman Tj" w:hAnsi="Times New Roman" w:cs="Times New Roman"/>
          <w:sz w:val="28"/>
          <w:szCs w:val="28"/>
          <w:u w:color="000000"/>
          <w:lang w:val="ru-RU"/>
        </w:rPr>
        <w:t>кэшбэков</w:t>
      </w:r>
      <w:bookmarkEnd w:id="686"/>
      <w:proofErr w:type="spellEnd"/>
      <w:r w:rsidR="003148A6" w:rsidRPr="004451CF">
        <w:rPr>
          <w:rFonts w:ascii="Times New Roman" w:eastAsia="Times New Roman Tj" w:hAnsi="Times New Roman" w:cs="Times New Roman"/>
          <w:sz w:val="28"/>
          <w:szCs w:val="28"/>
          <w:u w:color="000000"/>
          <w:lang w:val="ru-RU"/>
        </w:rPr>
        <w:t xml:space="preserve"> и других механизмов стимулирования</w:t>
      </w:r>
      <w:r w:rsidR="0042468A" w:rsidRPr="004451CF">
        <w:rPr>
          <w:rFonts w:ascii="Times New Roman" w:eastAsia="Times New Roman Tj" w:hAnsi="Times New Roman" w:cs="Times New Roman"/>
          <w:sz w:val="28"/>
          <w:szCs w:val="28"/>
          <w:u w:color="000000"/>
          <w:lang w:val="ru-RU"/>
        </w:rPr>
        <w:t xml:space="preserve"> клиентов</w:t>
      </w:r>
      <w:r w:rsidR="00C9296E" w:rsidRPr="004451CF">
        <w:rPr>
          <w:rFonts w:ascii="Times New Roman" w:eastAsia="Times New Roman Tj" w:hAnsi="Times New Roman" w:cs="Times New Roman"/>
          <w:sz w:val="28"/>
          <w:szCs w:val="28"/>
          <w:u w:color="000000"/>
          <w:lang w:val="ru-RU"/>
        </w:rPr>
        <w:t xml:space="preserve"> при проведе</w:t>
      </w:r>
      <w:r w:rsidR="00EF6A07" w:rsidRPr="004451CF">
        <w:rPr>
          <w:rFonts w:ascii="Times New Roman" w:eastAsia="Times New Roman Tj" w:hAnsi="Times New Roman" w:cs="Times New Roman"/>
          <w:sz w:val="28"/>
          <w:szCs w:val="28"/>
          <w:u w:color="000000"/>
          <w:lang w:val="ru-RU"/>
        </w:rPr>
        <w:t>н</w:t>
      </w:r>
      <w:r w:rsidR="00C9296E" w:rsidRPr="004451CF">
        <w:rPr>
          <w:rFonts w:ascii="Times New Roman" w:eastAsia="Times New Roman Tj" w:hAnsi="Times New Roman" w:cs="Times New Roman"/>
          <w:sz w:val="28"/>
          <w:szCs w:val="28"/>
          <w:u w:color="000000"/>
          <w:lang w:val="ru-RU"/>
        </w:rPr>
        <w:t>ии операций с</w:t>
      </w:r>
      <w:r w:rsidR="003148A6" w:rsidRPr="004451CF">
        <w:rPr>
          <w:rFonts w:ascii="Times New Roman" w:eastAsia="Times New Roman Tj" w:hAnsi="Times New Roman" w:cs="Times New Roman"/>
          <w:sz w:val="28"/>
          <w:szCs w:val="28"/>
          <w:u w:color="000000"/>
          <w:lang w:val="ru-RU"/>
        </w:rPr>
        <w:t xml:space="preserve"> использовани</w:t>
      </w:r>
      <w:r w:rsidR="00C9296E" w:rsidRPr="004451CF">
        <w:rPr>
          <w:rFonts w:ascii="Times New Roman" w:eastAsia="Times New Roman Tj" w:hAnsi="Times New Roman" w:cs="Times New Roman"/>
          <w:sz w:val="28"/>
          <w:szCs w:val="28"/>
          <w:u w:color="000000"/>
          <w:lang w:val="ru-RU"/>
        </w:rPr>
        <w:t>ем</w:t>
      </w:r>
      <w:r w:rsidR="003148A6" w:rsidRPr="004451CF">
        <w:rPr>
          <w:rFonts w:ascii="Times New Roman" w:eastAsia="Times New Roman Tj" w:hAnsi="Times New Roman" w:cs="Times New Roman"/>
          <w:sz w:val="28"/>
          <w:szCs w:val="28"/>
          <w:u w:color="000000"/>
          <w:lang w:val="ru-RU"/>
        </w:rPr>
        <w:t xml:space="preserve"> электронных </w:t>
      </w:r>
      <w:r w:rsidR="0021096E" w:rsidRPr="004451CF">
        <w:rPr>
          <w:rFonts w:ascii="Times New Roman" w:eastAsia="Times New Roman Tj" w:hAnsi="Times New Roman" w:cs="Times New Roman"/>
          <w:sz w:val="28"/>
          <w:szCs w:val="28"/>
          <w:u w:color="000000"/>
          <w:lang w:val="ru-RU"/>
        </w:rPr>
        <w:t>платёж</w:t>
      </w:r>
      <w:r w:rsidR="003148A6" w:rsidRPr="004451CF">
        <w:rPr>
          <w:rFonts w:ascii="Times New Roman" w:eastAsia="Times New Roman Tj" w:hAnsi="Times New Roman" w:cs="Times New Roman"/>
          <w:sz w:val="28"/>
          <w:szCs w:val="28"/>
          <w:u w:color="000000"/>
          <w:lang w:val="ru-RU"/>
        </w:rPr>
        <w:t>ных средств</w:t>
      </w:r>
      <w:r w:rsidR="00E14562" w:rsidRPr="004451CF">
        <w:rPr>
          <w:rFonts w:ascii="Times New Roman" w:eastAsia="Times New Roman Tj" w:hAnsi="Times New Roman" w:cs="Times New Roman"/>
          <w:sz w:val="28"/>
          <w:szCs w:val="28"/>
          <w:u w:color="000000"/>
          <w:lang w:val="ru-RU"/>
        </w:rPr>
        <w:t>;</w:t>
      </w:r>
    </w:p>
    <w:p w14:paraId="768666A3" w14:textId="77777777" w:rsidR="00492075" w:rsidRPr="004451CF" w:rsidRDefault="003E707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u w:color="000000"/>
          <w:lang w:val="ru-RU"/>
        </w:rPr>
      </w:pPr>
      <w:r w:rsidRPr="004451CF">
        <w:rPr>
          <w:rFonts w:ascii="Times New Roman" w:eastAsia="Times New Roman Tj" w:hAnsi="Times New Roman" w:cs="Times New Roman"/>
          <w:bCs/>
          <w:sz w:val="28"/>
          <w:szCs w:val="28"/>
          <w:u w:color="000000"/>
          <w:lang w:val="ru-RU"/>
        </w:rPr>
        <w:t>24</w:t>
      </w:r>
      <w:r w:rsidR="003148A6" w:rsidRPr="004451CF">
        <w:rPr>
          <w:rFonts w:ascii="Times New Roman" w:eastAsia="Times New Roman Tj" w:hAnsi="Times New Roman" w:cs="Times New Roman"/>
          <w:bCs/>
          <w:sz w:val="28"/>
          <w:szCs w:val="28"/>
          <w:u w:color="000000"/>
          <w:lang w:val="ru-RU"/>
        </w:rPr>
        <w:t xml:space="preserve">) </w:t>
      </w:r>
      <w:r w:rsidR="0091321E" w:rsidRPr="004451CF">
        <w:rPr>
          <w:rFonts w:ascii="Times New Roman" w:eastAsia="Times New Roman Tj" w:hAnsi="Times New Roman" w:cs="Times New Roman"/>
          <w:bCs/>
          <w:sz w:val="28"/>
          <w:szCs w:val="28"/>
          <w:u w:color="000000"/>
          <w:lang w:val="ru-RU"/>
        </w:rPr>
        <w:t>с</w:t>
      </w:r>
      <w:r w:rsidR="003148A6" w:rsidRPr="004451CF">
        <w:rPr>
          <w:rFonts w:ascii="Times New Roman" w:eastAsia="Times New Roman Tj" w:hAnsi="Times New Roman" w:cs="Times New Roman"/>
          <w:bCs/>
          <w:sz w:val="28"/>
          <w:szCs w:val="28"/>
          <w:u w:color="000000"/>
          <w:lang w:val="ru-RU"/>
        </w:rPr>
        <w:t xml:space="preserve">типендии, </w:t>
      </w:r>
      <w:r w:rsidR="0093297B" w:rsidRPr="004451CF">
        <w:rPr>
          <w:rFonts w:ascii="Times New Roman" w:eastAsia="Times New Roman Tj" w:hAnsi="Times New Roman" w:cs="Times New Roman"/>
          <w:bCs/>
          <w:sz w:val="28"/>
          <w:szCs w:val="28"/>
          <w:u w:color="000000"/>
          <w:lang w:val="ru-RU"/>
        </w:rPr>
        <w:t xml:space="preserve">предоставляемые </w:t>
      </w:r>
      <w:r w:rsidR="003148A6" w:rsidRPr="004451CF">
        <w:rPr>
          <w:rFonts w:ascii="Times New Roman" w:eastAsia="Times New Roman Tj" w:hAnsi="Times New Roman" w:cs="Times New Roman"/>
          <w:bCs/>
          <w:sz w:val="28"/>
          <w:szCs w:val="28"/>
          <w:u w:color="000000"/>
          <w:lang w:val="ru-RU"/>
        </w:rPr>
        <w:t xml:space="preserve">лицу для очной формы обучения </w:t>
      </w:r>
      <w:r w:rsidR="009072D8" w:rsidRPr="004451CF">
        <w:rPr>
          <w:rFonts w:ascii="Times New Roman" w:eastAsia="Times New Roman Tj" w:hAnsi="Times New Roman" w:cs="Times New Roman"/>
          <w:bCs/>
          <w:sz w:val="28"/>
          <w:szCs w:val="28"/>
          <w:u w:color="000000"/>
          <w:lang w:val="ru-RU"/>
        </w:rPr>
        <w:t>в дошкольных, начальных, общих основных, общих средних, начальных профессиональных и средних профессиональных, высших профессиональных, послевузовских профессиональных и специальных учебных заведениях</w:t>
      </w:r>
      <w:r w:rsidR="00492075" w:rsidRPr="004451CF">
        <w:rPr>
          <w:rFonts w:ascii="Times New Roman" w:eastAsia="Times New Roman Tj" w:hAnsi="Times New Roman" w:cs="Times New Roman"/>
          <w:bCs/>
          <w:sz w:val="28"/>
          <w:szCs w:val="28"/>
          <w:u w:color="000000"/>
          <w:lang w:val="ru-RU"/>
        </w:rPr>
        <w:t>;</w:t>
      </w:r>
    </w:p>
    <w:p w14:paraId="1D1C5FD9" w14:textId="77777777" w:rsidR="00C62ADF" w:rsidRPr="004451CF" w:rsidRDefault="00C62A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u w:color="000000"/>
          <w:lang w:val="ru-RU"/>
        </w:rPr>
      </w:pPr>
      <w:r w:rsidRPr="004451CF">
        <w:rPr>
          <w:rFonts w:ascii="Times New Roman" w:eastAsia="Times New Roman Tj" w:hAnsi="Times New Roman" w:cs="Times New Roman"/>
          <w:bCs/>
          <w:sz w:val="28"/>
          <w:szCs w:val="28"/>
          <w:u w:color="000000"/>
          <w:lang w:val="ru-RU"/>
        </w:rPr>
        <w:t xml:space="preserve">25) доход, полученный в форме заработной платы инвалидами </w:t>
      </w:r>
      <w:r w:rsidR="00F52049" w:rsidRPr="004451CF">
        <w:rPr>
          <w:rFonts w:ascii="Times New Roman" w:eastAsia="Times New Roman Tj" w:hAnsi="Times New Roman" w:cs="Times New Roman"/>
          <w:bCs/>
          <w:sz w:val="28"/>
          <w:szCs w:val="28"/>
          <w:u w:color="000000"/>
          <w:lang w:val="ru-RU"/>
        </w:rPr>
        <w:t xml:space="preserve">с </w:t>
      </w:r>
      <w:r w:rsidRPr="004451CF">
        <w:rPr>
          <w:rFonts w:ascii="Times New Roman" w:eastAsia="Times New Roman Tj" w:hAnsi="Times New Roman" w:cs="Times New Roman"/>
          <w:bCs/>
          <w:sz w:val="28"/>
          <w:szCs w:val="28"/>
          <w:u w:color="000000"/>
          <w:lang w:val="ru-RU"/>
        </w:rPr>
        <w:t>детства и инвалидами I группы;</w:t>
      </w:r>
    </w:p>
    <w:p w14:paraId="6495B935" w14:textId="77777777" w:rsidR="00C62ADF" w:rsidRPr="004451CF" w:rsidRDefault="00C62A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u w:color="000000"/>
          <w:lang w:val="ru-RU"/>
        </w:rPr>
      </w:pPr>
      <w:r w:rsidRPr="004451CF">
        <w:rPr>
          <w:rFonts w:ascii="Times New Roman" w:eastAsia="Times New Roman Tj" w:hAnsi="Times New Roman" w:cs="Times New Roman"/>
          <w:bCs/>
          <w:sz w:val="28"/>
          <w:szCs w:val="28"/>
          <w:u w:color="000000"/>
          <w:lang w:val="ru-RU"/>
        </w:rPr>
        <w:t>26)</w:t>
      </w:r>
      <w:r w:rsidR="008B1B4A" w:rsidRPr="004451CF">
        <w:rPr>
          <w:rFonts w:ascii="Times New Roman" w:eastAsia="Times New Roman Tj" w:hAnsi="Times New Roman" w:cs="Times New Roman"/>
          <w:bCs/>
          <w:sz w:val="28"/>
          <w:szCs w:val="28"/>
          <w:u w:color="000000"/>
          <w:lang w:val="ru-RU"/>
        </w:rPr>
        <w:t xml:space="preserve"> </w:t>
      </w:r>
      <w:r w:rsidR="00DB2CB1" w:rsidRPr="004451CF">
        <w:rPr>
          <w:rFonts w:ascii="Times New Roman" w:eastAsia="Times New Roman Tj" w:hAnsi="Times New Roman" w:cs="Times New Roman"/>
          <w:bCs/>
          <w:sz w:val="28"/>
          <w:szCs w:val="28"/>
          <w:u w:color="000000"/>
          <w:lang w:val="ru-RU"/>
        </w:rPr>
        <w:t xml:space="preserve">страховые компенсации и другие </w:t>
      </w:r>
      <w:r w:rsidR="0021096E" w:rsidRPr="004451CF">
        <w:rPr>
          <w:rFonts w:ascii="Times New Roman" w:eastAsia="Times New Roman Tj" w:hAnsi="Times New Roman" w:cs="Times New Roman"/>
          <w:bCs/>
          <w:sz w:val="28"/>
          <w:szCs w:val="28"/>
          <w:u w:color="000000"/>
          <w:lang w:val="ru-RU"/>
        </w:rPr>
        <w:t>платёж</w:t>
      </w:r>
      <w:r w:rsidR="00C842A0" w:rsidRPr="004451CF">
        <w:rPr>
          <w:rFonts w:ascii="Times New Roman" w:eastAsia="Times New Roman Tj" w:hAnsi="Times New Roman" w:cs="Times New Roman"/>
          <w:bCs/>
          <w:sz w:val="28"/>
          <w:szCs w:val="28"/>
          <w:u w:color="000000"/>
          <w:lang w:val="ru-RU"/>
        </w:rPr>
        <w:t>и</w:t>
      </w:r>
      <w:r w:rsidR="00CA4496" w:rsidRPr="004451CF">
        <w:rPr>
          <w:rFonts w:ascii="Times New Roman" w:eastAsia="Times New Roman Tj" w:hAnsi="Times New Roman" w:cs="Times New Roman"/>
          <w:bCs/>
          <w:sz w:val="28"/>
          <w:szCs w:val="28"/>
          <w:u w:color="000000"/>
          <w:lang w:val="ru-RU"/>
        </w:rPr>
        <w:t>, полученные</w:t>
      </w:r>
      <w:r w:rsidR="00DB2CB1" w:rsidRPr="004451CF">
        <w:rPr>
          <w:rFonts w:ascii="Times New Roman" w:eastAsia="Times New Roman Tj" w:hAnsi="Times New Roman" w:cs="Times New Roman"/>
          <w:bCs/>
          <w:sz w:val="28"/>
          <w:szCs w:val="28"/>
          <w:u w:color="000000"/>
          <w:lang w:val="ru-RU"/>
        </w:rPr>
        <w:t xml:space="preserve"> вкладчик</w:t>
      </w:r>
      <w:r w:rsidR="00CA4496" w:rsidRPr="004451CF">
        <w:rPr>
          <w:rFonts w:ascii="Times New Roman" w:eastAsia="Times New Roman Tj" w:hAnsi="Times New Roman" w:cs="Times New Roman"/>
          <w:bCs/>
          <w:sz w:val="28"/>
          <w:szCs w:val="28"/>
          <w:u w:color="000000"/>
          <w:lang w:val="ru-RU"/>
        </w:rPr>
        <w:t>ам</w:t>
      </w:r>
      <w:r w:rsidR="00F52049" w:rsidRPr="004451CF">
        <w:rPr>
          <w:rFonts w:ascii="Times New Roman" w:eastAsia="Times New Roman Tj" w:hAnsi="Times New Roman" w:cs="Times New Roman"/>
          <w:bCs/>
          <w:sz w:val="28"/>
          <w:szCs w:val="28"/>
          <w:u w:color="000000"/>
          <w:lang w:val="ru-RU"/>
        </w:rPr>
        <w:t>и</w:t>
      </w:r>
      <w:r w:rsidR="00DB2CB1" w:rsidRPr="004451CF">
        <w:rPr>
          <w:rFonts w:ascii="Times New Roman" w:eastAsia="Times New Roman Tj" w:hAnsi="Times New Roman" w:cs="Times New Roman"/>
          <w:bCs/>
          <w:sz w:val="28"/>
          <w:szCs w:val="28"/>
          <w:u w:color="000000"/>
          <w:lang w:val="ru-RU"/>
        </w:rPr>
        <w:t>, осуществляемые Фондом сбережений физических лиц или от его имени</w:t>
      </w:r>
      <w:r w:rsidR="008B1B4A" w:rsidRPr="004451CF">
        <w:rPr>
          <w:rFonts w:ascii="Times New Roman" w:eastAsia="Times New Roman Tj" w:hAnsi="Times New Roman" w:cs="Times New Roman"/>
          <w:bCs/>
          <w:sz w:val="28"/>
          <w:szCs w:val="28"/>
          <w:u w:color="000000"/>
          <w:lang w:val="ru-RU"/>
        </w:rPr>
        <w:t>.</w:t>
      </w:r>
    </w:p>
    <w:p w14:paraId="5EEF1AFE" w14:textId="77777777" w:rsidR="00C62ADF" w:rsidRPr="004451CF" w:rsidRDefault="00C62A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u w:color="000000"/>
          <w:lang w:val="ru-RU"/>
        </w:rPr>
      </w:pPr>
      <w:r w:rsidRPr="004451CF">
        <w:rPr>
          <w:rFonts w:ascii="Times New Roman" w:eastAsia="Times New Roman Tj" w:hAnsi="Times New Roman" w:cs="Times New Roman"/>
          <w:sz w:val="28"/>
          <w:szCs w:val="28"/>
          <w:u w:color="000000"/>
          <w:lang w:val="ru-RU"/>
        </w:rPr>
        <w:t xml:space="preserve">2. </w:t>
      </w:r>
      <w:r w:rsidRPr="004451CF">
        <w:rPr>
          <w:rFonts w:ascii="Times New Roman" w:eastAsia="Times New Roman Tj" w:hAnsi="Times New Roman" w:cs="Times New Roman"/>
          <w:sz w:val="28"/>
          <w:szCs w:val="28"/>
          <w:u w:color="000000"/>
          <w:lang w:val="ru-RU"/>
        </w:rPr>
        <w:tab/>
        <w:t>Следующие виды доходов юридических лиц не подлежат обложению налогом:</w:t>
      </w:r>
    </w:p>
    <w:p w14:paraId="15EB5BF7" w14:textId="77777777" w:rsidR="00C62ADF" w:rsidRPr="004451CF" w:rsidRDefault="00C62A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u w:color="000000"/>
          <w:lang w:val="ru-RU"/>
        </w:rPr>
      </w:pPr>
      <w:r w:rsidRPr="004451CF">
        <w:rPr>
          <w:rFonts w:ascii="Times New Roman" w:eastAsia="Times New Roman Tj" w:hAnsi="Times New Roman" w:cs="Times New Roman"/>
          <w:bCs/>
          <w:sz w:val="28"/>
          <w:szCs w:val="28"/>
          <w:u w:color="000000"/>
          <w:lang w:val="ru-RU"/>
        </w:rPr>
        <w:t>1)</w:t>
      </w:r>
      <w:r w:rsidRPr="004451CF">
        <w:rPr>
          <w:rFonts w:ascii="Times New Roman" w:eastAsia="Times New Roman Tj" w:hAnsi="Times New Roman" w:cs="Times New Roman"/>
          <w:bCs/>
          <w:sz w:val="28"/>
          <w:szCs w:val="28"/>
          <w:u w:color="000000"/>
          <w:lang w:val="ru-RU"/>
        </w:rPr>
        <w:tab/>
        <w:t xml:space="preserve">учреждения, религиозные объединения, благотворительные, межправительственные и межгосударственные (международные) некоммерческие организации, за исключением доходов, получаемых ими от предпринимательской деятельности. Такие учреждения и организации обязаны вести раздельный </w:t>
      </w:r>
      <w:r w:rsidR="0021096E" w:rsidRPr="004451CF">
        <w:rPr>
          <w:rFonts w:ascii="Times New Roman" w:eastAsia="Times New Roman Tj" w:hAnsi="Times New Roman" w:cs="Times New Roman"/>
          <w:bCs/>
          <w:sz w:val="28"/>
          <w:szCs w:val="28"/>
          <w:u w:color="000000"/>
          <w:lang w:val="ru-RU"/>
        </w:rPr>
        <w:t>учёт</w:t>
      </w:r>
      <w:r w:rsidRPr="004451CF">
        <w:rPr>
          <w:rFonts w:ascii="Times New Roman" w:eastAsia="Times New Roman Tj" w:hAnsi="Times New Roman" w:cs="Times New Roman"/>
          <w:bCs/>
          <w:sz w:val="28"/>
          <w:szCs w:val="28"/>
          <w:u w:color="000000"/>
          <w:lang w:val="ru-RU"/>
        </w:rPr>
        <w:t xml:space="preserve"> основной деятельности (деятельности, освобожденной от налога на доходы) и предпринимательской деятельности; </w:t>
      </w:r>
    </w:p>
    <w:p w14:paraId="0133D678" w14:textId="77777777" w:rsidR="00162989" w:rsidRPr="004451CF" w:rsidRDefault="00C62A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u w:color="000000"/>
          <w:lang w:val="ru-RU"/>
        </w:rPr>
      </w:pPr>
      <w:r w:rsidRPr="004451CF">
        <w:rPr>
          <w:rFonts w:ascii="Times New Roman" w:eastAsia="Times New Roman Tj" w:hAnsi="Times New Roman" w:cs="Times New Roman"/>
          <w:bCs/>
          <w:sz w:val="28"/>
          <w:szCs w:val="28"/>
          <w:u w:color="000000"/>
          <w:lang w:val="ru-RU"/>
        </w:rPr>
        <w:t>2)</w:t>
      </w:r>
      <w:r w:rsidRPr="004451CF">
        <w:rPr>
          <w:rFonts w:ascii="Times New Roman" w:eastAsia="Times New Roman Tj" w:hAnsi="Times New Roman" w:cs="Times New Roman"/>
          <w:bCs/>
          <w:sz w:val="28"/>
          <w:szCs w:val="28"/>
          <w:u w:color="000000"/>
          <w:lang w:val="ru-RU"/>
        </w:rPr>
        <w:tab/>
        <w:t xml:space="preserve"> получаемые некоммерческими организациями безвозмездные перечисления, безвозмездное имущество и гранты, используемые для некоммерческой деятельности, а также полученные ими членские взносы и пожертвования;</w:t>
      </w:r>
    </w:p>
    <w:p w14:paraId="3CB774DD" w14:textId="77777777" w:rsidR="00C62ADF" w:rsidRPr="004451CF" w:rsidRDefault="0016298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u w:color="000000"/>
          <w:lang w:val="ru-RU"/>
        </w:rPr>
      </w:pPr>
      <w:r w:rsidRPr="004451CF">
        <w:rPr>
          <w:rFonts w:ascii="Times New Roman" w:eastAsia="Times New Roman Tj" w:hAnsi="Times New Roman" w:cs="Times New Roman"/>
          <w:bCs/>
          <w:sz w:val="28"/>
          <w:szCs w:val="28"/>
          <w:u w:color="000000"/>
          <w:lang w:val="ru-RU"/>
        </w:rPr>
        <w:t xml:space="preserve">3) доходы </w:t>
      </w:r>
      <w:r w:rsidR="00637535" w:rsidRPr="004451CF">
        <w:rPr>
          <w:rFonts w:ascii="Times New Roman" w:eastAsia="Times New Roman Tj" w:hAnsi="Times New Roman" w:cs="Times New Roman"/>
          <w:bCs/>
          <w:sz w:val="28"/>
          <w:szCs w:val="28"/>
          <w:u w:color="000000"/>
          <w:lang w:val="ru-RU"/>
        </w:rPr>
        <w:t>Ф</w:t>
      </w:r>
      <w:r w:rsidRPr="004451CF">
        <w:rPr>
          <w:rFonts w:ascii="Times New Roman" w:eastAsia="Times New Roman Tj" w:hAnsi="Times New Roman" w:cs="Times New Roman"/>
          <w:bCs/>
          <w:sz w:val="28"/>
          <w:szCs w:val="28"/>
          <w:u w:color="000000"/>
          <w:lang w:val="ru-RU"/>
        </w:rPr>
        <w:t xml:space="preserve">онда </w:t>
      </w:r>
      <w:r w:rsidR="00637535" w:rsidRPr="004451CF">
        <w:rPr>
          <w:rFonts w:ascii="Times New Roman" w:eastAsia="Times New Roman Tj" w:hAnsi="Times New Roman" w:cs="Times New Roman"/>
          <w:bCs/>
          <w:sz w:val="28"/>
          <w:szCs w:val="28"/>
          <w:u w:color="000000"/>
          <w:lang w:val="ru-RU"/>
        </w:rPr>
        <w:t>страхования</w:t>
      </w:r>
      <w:r w:rsidRPr="004451CF">
        <w:rPr>
          <w:rFonts w:ascii="Times New Roman" w:eastAsia="Times New Roman Tj" w:hAnsi="Times New Roman" w:cs="Times New Roman"/>
          <w:bCs/>
          <w:sz w:val="28"/>
          <w:szCs w:val="28"/>
          <w:u w:color="000000"/>
          <w:lang w:val="ru-RU"/>
        </w:rPr>
        <w:t xml:space="preserve"> </w:t>
      </w:r>
      <w:r w:rsidR="00637535" w:rsidRPr="004451CF">
        <w:rPr>
          <w:rFonts w:ascii="Times New Roman" w:eastAsia="Times New Roman Tj" w:hAnsi="Times New Roman" w:cs="Times New Roman"/>
          <w:bCs/>
          <w:sz w:val="28"/>
          <w:szCs w:val="28"/>
          <w:u w:color="000000"/>
          <w:lang w:val="ru-RU"/>
        </w:rPr>
        <w:t>сбережений физических лиц;</w:t>
      </w:r>
      <w:r w:rsidR="00C62ADF" w:rsidRPr="004451CF">
        <w:rPr>
          <w:rFonts w:ascii="Times New Roman" w:eastAsia="Times New Roman Tj" w:hAnsi="Times New Roman" w:cs="Times New Roman"/>
          <w:bCs/>
          <w:sz w:val="28"/>
          <w:szCs w:val="28"/>
          <w:u w:color="000000"/>
          <w:lang w:val="ru-RU"/>
        </w:rPr>
        <w:t xml:space="preserve"> </w:t>
      </w:r>
    </w:p>
    <w:p w14:paraId="650B0FC3" w14:textId="77777777" w:rsidR="00C62ADF" w:rsidRPr="004451CF" w:rsidRDefault="0016298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u w:color="000000"/>
          <w:lang w:val="ru-RU"/>
        </w:rPr>
      </w:pPr>
      <w:r w:rsidRPr="004451CF">
        <w:rPr>
          <w:rFonts w:ascii="Times New Roman" w:eastAsia="Times New Roman Tj" w:hAnsi="Times New Roman" w:cs="Times New Roman"/>
          <w:bCs/>
          <w:sz w:val="28"/>
          <w:szCs w:val="28"/>
          <w:u w:color="000000"/>
          <w:lang w:val="ru-RU"/>
        </w:rPr>
        <w:t>4</w:t>
      </w:r>
      <w:r w:rsidR="00C62ADF" w:rsidRPr="004451CF">
        <w:rPr>
          <w:rFonts w:ascii="Times New Roman" w:eastAsia="Times New Roman Tj" w:hAnsi="Times New Roman" w:cs="Times New Roman"/>
          <w:bCs/>
          <w:sz w:val="28"/>
          <w:szCs w:val="28"/>
          <w:u w:color="000000"/>
          <w:lang w:val="ru-RU"/>
        </w:rPr>
        <w:t>)</w:t>
      </w:r>
      <w:r w:rsidR="00C62ADF" w:rsidRPr="004451CF">
        <w:rPr>
          <w:rFonts w:ascii="Times New Roman" w:eastAsia="Times New Roman Tj" w:hAnsi="Times New Roman" w:cs="Times New Roman"/>
          <w:bCs/>
          <w:sz w:val="28"/>
          <w:szCs w:val="28"/>
          <w:u w:color="000000"/>
          <w:lang w:val="ru-RU"/>
        </w:rPr>
        <w:tab/>
        <w:t>дивиденды, получаемые предприятиями-резидентами от предприятий-резидентов;</w:t>
      </w:r>
    </w:p>
    <w:p w14:paraId="74688A19" w14:textId="77777777" w:rsidR="00C62ADF" w:rsidRPr="004451CF" w:rsidRDefault="0016298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u w:color="000000"/>
          <w:lang w:val="ru-RU"/>
        </w:rPr>
      </w:pPr>
      <w:r w:rsidRPr="004451CF">
        <w:rPr>
          <w:rFonts w:ascii="Times New Roman" w:eastAsia="Times New Roman Tj" w:hAnsi="Times New Roman" w:cs="Times New Roman"/>
          <w:bCs/>
          <w:sz w:val="28"/>
          <w:szCs w:val="28"/>
          <w:u w:color="000000"/>
          <w:lang w:val="ru-RU"/>
        </w:rPr>
        <w:t>5</w:t>
      </w:r>
      <w:r w:rsidR="00C62ADF" w:rsidRPr="004451CF">
        <w:rPr>
          <w:rFonts w:ascii="Times New Roman" w:eastAsia="Times New Roman Tj" w:hAnsi="Times New Roman" w:cs="Times New Roman"/>
          <w:bCs/>
          <w:sz w:val="28"/>
          <w:szCs w:val="28"/>
          <w:u w:color="000000"/>
          <w:lang w:val="ru-RU"/>
        </w:rPr>
        <w:t>) субсидии, получаемые государственными учреждениями за</w:t>
      </w:r>
      <w:r w:rsidR="00211C56" w:rsidRPr="004451CF">
        <w:rPr>
          <w:rFonts w:ascii="Times New Roman" w:eastAsia="Times New Roman Tj" w:hAnsi="Times New Roman" w:cs="Times New Roman"/>
          <w:bCs/>
          <w:sz w:val="28"/>
          <w:szCs w:val="28"/>
          <w:u w:color="000000"/>
          <w:lang w:val="ru-RU"/>
        </w:rPr>
        <w:t xml:space="preserve"> счёт</w:t>
      </w:r>
      <w:r w:rsidR="00C62ADF" w:rsidRPr="004451CF">
        <w:rPr>
          <w:rFonts w:ascii="Times New Roman" w:eastAsia="Times New Roman Tj" w:hAnsi="Times New Roman" w:cs="Times New Roman"/>
          <w:bCs/>
          <w:sz w:val="28"/>
          <w:szCs w:val="28"/>
          <w:u w:color="000000"/>
          <w:lang w:val="ru-RU"/>
        </w:rPr>
        <w:t xml:space="preserve"> бюджетных средств для поддержания своей деятельности; </w:t>
      </w:r>
    </w:p>
    <w:p w14:paraId="6986CE40" w14:textId="77777777" w:rsidR="00C62ADF" w:rsidRPr="004451CF" w:rsidRDefault="0016298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u w:color="000000"/>
          <w:lang w:val="ru-RU"/>
        </w:rPr>
      </w:pPr>
      <w:r w:rsidRPr="004451CF">
        <w:rPr>
          <w:rFonts w:ascii="Times New Roman" w:hAnsi="Times New Roman" w:cs="Times New Roman"/>
          <w:bCs/>
          <w:sz w:val="28"/>
          <w:szCs w:val="28"/>
          <w:u w:color="000000"/>
          <w:lang w:val="ru-RU"/>
        </w:rPr>
        <w:t>6</w:t>
      </w:r>
      <w:r w:rsidR="00C62ADF" w:rsidRPr="004451CF">
        <w:rPr>
          <w:rFonts w:ascii="Times New Roman" w:hAnsi="Times New Roman" w:cs="Times New Roman"/>
          <w:bCs/>
          <w:sz w:val="28"/>
          <w:szCs w:val="28"/>
          <w:u w:color="000000"/>
          <w:lang w:val="ru-RU"/>
        </w:rPr>
        <w:t>) доходы новых предприятий от поставки произведенных товаров, если их учредители в течение 12 календарных месяцев с даты первичной государственной регистрации вносят в уставный капитал этих предприятий нижеуказанные</w:t>
      </w:r>
      <w:r w:rsidR="00497BF3" w:rsidRPr="004451CF">
        <w:rPr>
          <w:rFonts w:ascii="Times New Roman" w:hAnsi="Times New Roman" w:cs="Times New Roman"/>
          <w:bCs/>
          <w:sz w:val="28"/>
          <w:szCs w:val="28"/>
          <w:u w:color="000000"/>
          <w:lang w:val="ru-RU"/>
        </w:rPr>
        <w:t xml:space="preserve"> объём</w:t>
      </w:r>
      <w:r w:rsidR="00C62ADF" w:rsidRPr="004451CF">
        <w:rPr>
          <w:rFonts w:ascii="Times New Roman" w:hAnsi="Times New Roman" w:cs="Times New Roman"/>
          <w:bCs/>
          <w:sz w:val="28"/>
          <w:szCs w:val="28"/>
          <w:u w:color="000000"/>
          <w:lang w:val="ru-RU"/>
        </w:rPr>
        <w:t>ы инвестиции на следующие сроки:</w:t>
      </w:r>
    </w:p>
    <w:p w14:paraId="73A3601D" w14:textId="77777777" w:rsidR="00526BEE" w:rsidRPr="004451CF" w:rsidRDefault="00526BE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а) 2 года, если</w:t>
      </w:r>
      <w:r w:rsidR="00497BF3" w:rsidRPr="004451CF">
        <w:rPr>
          <w:rFonts w:ascii="Times New Roman" w:eastAsia="Times New Roman Tj" w:hAnsi="Times New Roman" w:cs="Times New Roman"/>
          <w:sz w:val="28"/>
          <w:szCs w:val="28"/>
          <w:u w:color="000000"/>
          <w:lang w:val="ru-RU"/>
        </w:rPr>
        <w:t xml:space="preserve"> объём</w:t>
      </w:r>
      <w:r w:rsidRPr="004451CF">
        <w:rPr>
          <w:rFonts w:ascii="Times New Roman" w:eastAsia="Times New Roman Tj" w:hAnsi="Times New Roman" w:cs="Times New Roman"/>
          <w:sz w:val="28"/>
          <w:szCs w:val="28"/>
          <w:u w:color="000000"/>
          <w:lang w:val="ru-RU"/>
        </w:rPr>
        <w:t xml:space="preserve"> инвестиций составляет свыше 200 тысяч долларов США до 500 тысяч долларов США;</w:t>
      </w:r>
    </w:p>
    <w:p w14:paraId="5DAB23D5" w14:textId="77777777" w:rsidR="00526BEE" w:rsidRPr="004451CF" w:rsidRDefault="00526BE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б) 3 года, если</w:t>
      </w:r>
      <w:r w:rsidR="00497BF3" w:rsidRPr="004451CF">
        <w:rPr>
          <w:rFonts w:ascii="Times New Roman" w:eastAsia="Times New Roman Tj" w:hAnsi="Times New Roman" w:cs="Times New Roman"/>
          <w:sz w:val="28"/>
          <w:szCs w:val="28"/>
          <w:u w:color="000000"/>
          <w:lang w:val="ru-RU"/>
        </w:rPr>
        <w:t xml:space="preserve"> объём</w:t>
      </w:r>
      <w:r w:rsidRPr="004451CF">
        <w:rPr>
          <w:rFonts w:ascii="Times New Roman" w:eastAsia="Times New Roman Tj" w:hAnsi="Times New Roman" w:cs="Times New Roman"/>
          <w:sz w:val="28"/>
          <w:szCs w:val="28"/>
          <w:u w:color="000000"/>
          <w:lang w:val="ru-RU"/>
        </w:rPr>
        <w:t xml:space="preserve"> инвестиций составляет свыше 500 тысяч долларов США до 2 миллионов долларов США;</w:t>
      </w:r>
    </w:p>
    <w:p w14:paraId="098A806B" w14:textId="77777777" w:rsidR="00526BEE" w:rsidRPr="004451CF" w:rsidRDefault="00526BE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w:rsidRPr="004451CF">
        <w:rPr>
          <w:rFonts w:ascii="Times New Roman" w:hAnsi="Times New Roman" w:cs="Times New Roman"/>
          <w:sz w:val="28"/>
          <w:szCs w:val="28"/>
          <w:u w:color="000000"/>
          <w:lang w:val="ru-RU"/>
        </w:rPr>
        <w:t>в) 4 года, если</w:t>
      </w:r>
      <w:r w:rsidR="00497BF3" w:rsidRPr="004451CF">
        <w:rPr>
          <w:rFonts w:ascii="Times New Roman" w:hAnsi="Times New Roman" w:cs="Times New Roman"/>
          <w:sz w:val="28"/>
          <w:szCs w:val="28"/>
          <w:u w:color="000000"/>
          <w:lang w:val="ru-RU"/>
        </w:rPr>
        <w:t xml:space="preserve"> объём</w:t>
      </w:r>
      <w:r w:rsidRPr="004451CF">
        <w:rPr>
          <w:rFonts w:ascii="Times New Roman" w:hAnsi="Times New Roman" w:cs="Times New Roman"/>
          <w:sz w:val="28"/>
          <w:szCs w:val="28"/>
          <w:u w:color="000000"/>
          <w:lang w:val="ru-RU"/>
        </w:rPr>
        <w:t xml:space="preserve"> инвестиций составляет свыше 2 миллионов до 5 миллионов долларов США;</w:t>
      </w:r>
    </w:p>
    <w:p w14:paraId="216D3AC7" w14:textId="77777777" w:rsidR="00526BEE" w:rsidRPr="004451CF" w:rsidRDefault="00526BE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w:rsidRPr="004451CF">
        <w:rPr>
          <w:rFonts w:ascii="Times New Roman" w:hAnsi="Times New Roman" w:cs="Times New Roman"/>
          <w:sz w:val="28"/>
          <w:szCs w:val="28"/>
          <w:u w:color="000000"/>
          <w:lang w:val="ru-RU"/>
        </w:rPr>
        <w:t>г) 5 лет, если</w:t>
      </w:r>
      <w:r w:rsidR="00497BF3" w:rsidRPr="004451CF">
        <w:rPr>
          <w:rFonts w:ascii="Times New Roman" w:hAnsi="Times New Roman" w:cs="Times New Roman"/>
          <w:sz w:val="28"/>
          <w:szCs w:val="28"/>
          <w:u w:color="000000"/>
          <w:lang w:val="ru-RU"/>
        </w:rPr>
        <w:t xml:space="preserve"> объём</w:t>
      </w:r>
      <w:r w:rsidRPr="004451CF">
        <w:rPr>
          <w:rFonts w:ascii="Times New Roman" w:hAnsi="Times New Roman" w:cs="Times New Roman"/>
          <w:sz w:val="28"/>
          <w:szCs w:val="28"/>
          <w:u w:color="000000"/>
          <w:lang w:val="ru-RU"/>
        </w:rPr>
        <w:t xml:space="preserve"> инвестиций превышает 5 миллионов долларов США</w:t>
      </w:r>
      <w:r w:rsidR="008B1B4A" w:rsidRPr="004451CF">
        <w:rPr>
          <w:rFonts w:ascii="Times New Roman" w:hAnsi="Times New Roman" w:cs="Times New Roman"/>
          <w:sz w:val="28"/>
          <w:szCs w:val="28"/>
          <w:u w:color="000000"/>
          <w:lang w:val="ru-RU"/>
        </w:rPr>
        <w:t>;</w:t>
      </w:r>
    </w:p>
    <w:p w14:paraId="767496B7" w14:textId="77777777" w:rsidR="005E385B" w:rsidRDefault="00162989" w:rsidP="0019594B">
      <w:pPr>
        <w:shd w:val="clear" w:color="auto" w:fill="FFFFFF"/>
        <w:ind w:firstLine="567"/>
        <w:jc w:val="both"/>
        <w:rPr>
          <w:rFonts w:eastAsia="Times New Roman Tj"/>
          <w:color w:val="000000"/>
          <w:sz w:val="28"/>
          <w:szCs w:val="28"/>
          <w:u w:color="000000"/>
        </w:rPr>
      </w:pPr>
      <w:r w:rsidRPr="004451CF">
        <w:rPr>
          <w:color w:val="000000"/>
          <w:sz w:val="28"/>
          <w:szCs w:val="28"/>
          <w:u w:color="000000"/>
        </w:rPr>
        <w:t>7</w:t>
      </w:r>
      <w:r w:rsidR="00C62ADF" w:rsidRPr="004451CF">
        <w:rPr>
          <w:color w:val="000000"/>
          <w:sz w:val="28"/>
          <w:szCs w:val="28"/>
          <w:u w:color="000000"/>
        </w:rPr>
        <w:t>) доходы</w:t>
      </w:r>
      <w:r w:rsidR="00626C00" w:rsidRPr="004451CF">
        <w:rPr>
          <w:color w:val="000000"/>
          <w:sz w:val="28"/>
          <w:szCs w:val="28"/>
          <w:u w:color="000000"/>
        </w:rPr>
        <w:t>,</w:t>
      </w:r>
      <w:r w:rsidR="00C62ADF" w:rsidRPr="004451CF">
        <w:rPr>
          <w:color w:val="000000"/>
          <w:sz w:val="28"/>
          <w:szCs w:val="28"/>
          <w:u w:color="000000"/>
        </w:rPr>
        <w:t xml:space="preserve"> </w:t>
      </w:r>
      <w:r w:rsidR="00626C00" w:rsidRPr="004451CF">
        <w:rPr>
          <w:color w:val="000000"/>
          <w:sz w:val="28"/>
          <w:szCs w:val="28"/>
          <w:u w:color="000000"/>
        </w:rPr>
        <w:t xml:space="preserve">полученные </w:t>
      </w:r>
      <w:r w:rsidR="00C62ADF" w:rsidRPr="004451CF">
        <w:rPr>
          <w:color w:val="000000"/>
          <w:sz w:val="28"/>
          <w:szCs w:val="28"/>
          <w:u w:color="000000"/>
        </w:rPr>
        <w:t>от туристической деятельности</w:t>
      </w:r>
      <w:r w:rsidR="00626C00" w:rsidRPr="004451CF">
        <w:rPr>
          <w:color w:val="000000"/>
          <w:sz w:val="28"/>
          <w:szCs w:val="28"/>
          <w:u w:color="000000"/>
        </w:rPr>
        <w:t>,</w:t>
      </w:r>
      <w:r w:rsidR="00C62ADF" w:rsidRPr="004451CF">
        <w:rPr>
          <w:color w:val="000000"/>
          <w:sz w:val="28"/>
          <w:szCs w:val="28"/>
          <w:u w:color="000000"/>
        </w:rPr>
        <w:t xml:space="preserve"> в течение 5 лет с даты государственной регистрации, при наличии лицензий для ведения туристической деятельности</w:t>
      </w:r>
      <w:r w:rsidR="005E385B">
        <w:rPr>
          <w:rFonts w:eastAsia="Times New Roman Tj"/>
          <w:color w:val="000000"/>
          <w:sz w:val="28"/>
          <w:szCs w:val="28"/>
          <w:u w:color="000000"/>
        </w:rPr>
        <w:t>;</w:t>
      </w:r>
    </w:p>
    <w:p w14:paraId="71C6F40C" w14:textId="77777777" w:rsidR="00526BEE" w:rsidRPr="004451CF" w:rsidRDefault="005E385B" w:rsidP="0019594B">
      <w:pPr>
        <w:shd w:val="clear" w:color="auto" w:fill="FFFFFF"/>
        <w:ind w:firstLine="567"/>
        <w:jc w:val="both"/>
        <w:rPr>
          <w:rFonts w:eastAsia="Times New Roman Tj"/>
          <w:color w:val="000000"/>
          <w:sz w:val="28"/>
          <w:szCs w:val="28"/>
          <w:u w:color="000000"/>
        </w:rPr>
      </w:pPr>
      <w:r>
        <w:rPr>
          <w:rFonts w:eastAsia="Times New Roman Tj"/>
          <w:color w:val="000000"/>
          <w:sz w:val="28"/>
          <w:szCs w:val="28"/>
          <w:u w:color="000000"/>
        </w:rPr>
        <w:t>8) доходы нерезидента от операционного лизинга (аренды) воздушных судов (самолётов, вертолётов), их двигателей</w:t>
      </w:r>
      <w:r w:rsidR="00AE427B">
        <w:rPr>
          <w:rFonts w:eastAsia="Times New Roman Tj"/>
          <w:color w:val="000000"/>
          <w:sz w:val="28"/>
          <w:szCs w:val="28"/>
          <w:u w:color="000000"/>
        </w:rPr>
        <w:t>, основных агрегатов и запасных частей, а также обслуживание и ремонт воздушных судов (самолётов, вертолётов), их двигателей, основных агрегатов и запасных частей в соответствии с соответствующими договорами с отечественными авиационными кампаниями.</w:t>
      </w:r>
    </w:p>
    <w:p w14:paraId="788D5D14" w14:textId="77777777" w:rsidR="00C62ADF" w:rsidRPr="004451CF" w:rsidRDefault="00C62ADF" w:rsidP="0019594B">
      <w:pPr>
        <w:pStyle w:val="Default"/>
        <w:shd w:val="clear" w:color="auto" w:fill="FFFFFF"/>
        <w:tabs>
          <w:tab w:val="left" w:pos="851"/>
          <w:tab w:val="left" w:pos="1418"/>
          <w:tab w:val="left" w:pos="1530"/>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 xml:space="preserve">3. </w:t>
      </w:r>
      <w:r w:rsidRPr="004451CF">
        <w:rPr>
          <w:rFonts w:ascii="Times New Roman" w:eastAsia="Times New Roman" w:hAnsi="Times New Roman" w:cs="Times New Roman"/>
          <w:sz w:val="28"/>
          <w:szCs w:val="28"/>
          <w:u w:color="000000"/>
          <w:lang w:val="ru-RU"/>
        </w:rPr>
        <w:t xml:space="preserve">Освобождение от налога на доходы в соответствии с пунктами </w:t>
      </w:r>
      <w:r w:rsidR="00162989" w:rsidRPr="004451CF">
        <w:rPr>
          <w:rFonts w:ascii="Times New Roman" w:eastAsia="Times New Roman" w:hAnsi="Times New Roman" w:cs="Times New Roman"/>
          <w:sz w:val="28"/>
          <w:szCs w:val="28"/>
          <w:u w:color="000000"/>
          <w:lang w:val="ru-RU"/>
        </w:rPr>
        <w:t>6</w:t>
      </w:r>
      <w:r w:rsidRPr="004451CF">
        <w:rPr>
          <w:rFonts w:ascii="Times New Roman" w:eastAsia="Times New Roman" w:hAnsi="Times New Roman" w:cs="Times New Roman"/>
          <w:sz w:val="28"/>
          <w:szCs w:val="28"/>
          <w:u w:color="000000"/>
          <w:lang w:val="ru-RU"/>
        </w:rPr>
        <w:t xml:space="preserve">) и </w:t>
      </w:r>
      <w:r w:rsidR="00162989" w:rsidRPr="004451CF">
        <w:rPr>
          <w:rFonts w:ascii="Times New Roman" w:eastAsia="Times New Roman" w:hAnsi="Times New Roman" w:cs="Times New Roman"/>
          <w:sz w:val="28"/>
          <w:szCs w:val="28"/>
          <w:u w:color="000000"/>
          <w:lang w:val="ru-RU"/>
        </w:rPr>
        <w:t>7</w:t>
      </w:r>
      <w:r w:rsidRPr="004451CF">
        <w:rPr>
          <w:rFonts w:ascii="Times New Roman" w:eastAsia="Times New Roman" w:hAnsi="Times New Roman" w:cs="Times New Roman"/>
          <w:sz w:val="28"/>
          <w:szCs w:val="28"/>
          <w:u w:color="000000"/>
          <w:lang w:val="ru-RU"/>
        </w:rPr>
        <w:t xml:space="preserve">) части 2 настоящей статьи </w:t>
      </w:r>
      <w:r w:rsidRPr="004451CF">
        <w:rPr>
          <w:rFonts w:ascii="Times New Roman" w:eastAsia="Times New Roman Tj" w:hAnsi="Times New Roman" w:cs="Times New Roman"/>
          <w:sz w:val="28"/>
          <w:szCs w:val="28"/>
          <w:u w:color="000000"/>
          <w:lang w:val="ru-RU"/>
        </w:rPr>
        <w:t xml:space="preserve">не применяется </w:t>
      </w:r>
      <w:r w:rsidRPr="004451CF">
        <w:rPr>
          <w:rFonts w:ascii="Times New Roman" w:eastAsia="Times New Roman" w:hAnsi="Times New Roman" w:cs="Times New Roman"/>
          <w:sz w:val="28"/>
          <w:szCs w:val="28"/>
          <w:u w:color="000000"/>
          <w:lang w:val="ru-RU"/>
        </w:rPr>
        <w:t>в случае перерегистрации или реорганизации предприятия, изменения организационно-правовой формы, слияния, аренды действующих производственных предприятий (в отношении доходов, полученных от производства товаров арендованных или совместных предприятий).</w:t>
      </w:r>
    </w:p>
    <w:p w14:paraId="6238B7AF" w14:textId="77777777" w:rsidR="00C62ADF" w:rsidRPr="004451CF" w:rsidRDefault="00C62ADF" w:rsidP="0019594B">
      <w:pPr>
        <w:pStyle w:val="Default"/>
        <w:shd w:val="clear" w:color="auto" w:fill="FFFFFF"/>
        <w:tabs>
          <w:tab w:val="left" w:pos="851"/>
          <w:tab w:val="left" w:pos="1418"/>
          <w:tab w:val="left" w:pos="1530"/>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w:rsidRPr="004451CF">
        <w:rPr>
          <w:rFonts w:ascii="Times New Roman" w:hAnsi="Times New Roman" w:cs="Times New Roman"/>
          <w:sz w:val="28"/>
          <w:szCs w:val="28"/>
          <w:u w:color="000000"/>
          <w:lang w:val="ru-RU"/>
        </w:rPr>
        <w:t>4. Любые убытки</w:t>
      </w:r>
      <w:r w:rsidR="00D06D87" w:rsidRPr="004451CF">
        <w:rPr>
          <w:rFonts w:ascii="Times New Roman" w:hAnsi="Times New Roman" w:cs="Times New Roman"/>
          <w:sz w:val="28"/>
          <w:szCs w:val="28"/>
          <w:u w:color="000000"/>
          <w:lang w:val="ru-RU"/>
        </w:rPr>
        <w:t xml:space="preserve"> </w:t>
      </w:r>
      <w:r w:rsidRPr="004451CF">
        <w:rPr>
          <w:rFonts w:ascii="Times New Roman" w:hAnsi="Times New Roman" w:cs="Times New Roman"/>
          <w:sz w:val="28"/>
          <w:szCs w:val="28"/>
          <w:u w:color="000000"/>
          <w:lang w:val="ru-RU"/>
        </w:rPr>
        <w:t>в течение периода налоговых льгот в соответствии с частью 2 настоящей статьи, при окончании периода налоговых льгот не переносятся на другой налоговый период.</w:t>
      </w:r>
    </w:p>
    <w:p w14:paraId="34EB924F" w14:textId="77777777" w:rsidR="00526BEE" w:rsidRPr="004451CF" w:rsidRDefault="00F26818" w:rsidP="0019594B">
      <w:pPr>
        <w:pStyle w:val="Default"/>
        <w:shd w:val="clear" w:color="auto" w:fill="FFFFFF"/>
        <w:tabs>
          <w:tab w:val="left" w:pos="851"/>
          <w:tab w:val="left" w:pos="1418"/>
          <w:tab w:val="left" w:pos="1530"/>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w:rsidRPr="004451CF">
        <w:rPr>
          <w:rFonts w:ascii="Times New Roman" w:hAnsi="Times New Roman" w:cs="Times New Roman"/>
          <w:sz w:val="28"/>
          <w:szCs w:val="28"/>
          <w:u w:color="000000"/>
          <w:lang w:val="ru-RU"/>
        </w:rPr>
        <w:t xml:space="preserve">5. </w:t>
      </w:r>
      <w:r w:rsidR="00D06D87" w:rsidRPr="004451CF">
        <w:rPr>
          <w:rFonts w:ascii="Times New Roman" w:hAnsi="Times New Roman" w:cs="Times New Roman"/>
          <w:sz w:val="28"/>
          <w:szCs w:val="28"/>
          <w:u w:color="000000"/>
          <w:lang w:val="ru-RU"/>
        </w:rPr>
        <w:t>Положения п</w:t>
      </w:r>
      <w:r w:rsidRPr="004451CF">
        <w:rPr>
          <w:rFonts w:ascii="Times New Roman" w:hAnsi="Times New Roman" w:cs="Times New Roman"/>
          <w:sz w:val="28"/>
          <w:szCs w:val="28"/>
          <w:u w:color="000000"/>
          <w:lang w:val="ru-RU"/>
        </w:rPr>
        <w:t>ункт</w:t>
      </w:r>
      <w:r w:rsidR="00E3766F" w:rsidRPr="004451CF">
        <w:rPr>
          <w:rFonts w:ascii="Times New Roman" w:hAnsi="Times New Roman" w:cs="Times New Roman"/>
          <w:sz w:val="28"/>
          <w:szCs w:val="28"/>
          <w:u w:color="000000"/>
          <w:lang w:val="ru-RU"/>
        </w:rPr>
        <w:t>а</w:t>
      </w:r>
      <w:r w:rsidRPr="004451CF">
        <w:rPr>
          <w:rFonts w:ascii="Times New Roman" w:hAnsi="Times New Roman" w:cs="Times New Roman"/>
          <w:sz w:val="28"/>
          <w:szCs w:val="28"/>
          <w:u w:color="000000"/>
          <w:lang w:val="ru-RU"/>
        </w:rPr>
        <w:t xml:space="preserve"> </w:t>
      </w:r>
      <w:r w:rsidR="00162989" w:rsidRPr="004451CF">
        <w:rPr>
          <w:rFonts w:ascii="Times New Roman" w:hAnsi="Times New Roman" w:cs="Times New Roman"/>
          <w:sz w:val="28"/>
          <w:szCs w:val="28"/>
          <w:u w:color="000000"/>
          <w:lang w:val="ru-RU"/>
        </w:rPr>
        <w:t>6</w:t>
      </w:r>
      <w:r w:rsidR="00C03359" w:rsidRPr="004451CF">
        <w:rPr>
          <w:rFonts w:ascii="Times New Roman" w:hAnsi="Times New Roman" w:cs="Times New Roman"/>
          <w:sz w:val="28"/>
          <w:szCs w:val="28"/>
          <w:u w:color="000000"/>
          <w:lang w:val="ru-RU"/>
        </w:rPr>
        <w:t>)</w:t>
      </w:r>
      <w:r w:rsidRPr="004451CF">
        <w:rPr>
          <w:rFonts w:ascii="Times New Roman" w:hAnsi="Times New Roman" w:cs="Times New Roman"/>
          <w:sz w:val="28"/>
          <w:szCs w:val="28"/>
          <w:u w:color="000000"/>
          <w:lang w:val="ru-RU"/>
        </w:rPr>
        <w:t xml:space="preserve"> части </w:t>
      </w:r>
      <w:r w:rsidR="00150361" w:rsidRPr="004451CF">
        <w:rPr>
          <w:rFonts w:ascii="Times New Roman" w:hAnsi="Times New Roman" w:cs="Times New Roman"/>
          <w:sz w:val="28"/>
          <w:szCs w:val="28"/>
          <w:u w:color="000000"/>
          <w:lang w:val="ru-RU"/>
        </w:rPr>
        <w:t>2</w:t>
      </w:r>
      <w:r w:rsidRPr="004451CF">
        <w:rPr>
          <w:rFonts w:ascii="Times New Roman" w:hAnsi="Times New Roman" w:cs="Times New Roman"/>
          <w:sz w:val="28"/>
          <w:szCs w:val="28"/>
          <w:u w:color="000000"/>
          <w:lang w:val="ru-RU"/>
        </w:rPr>
        <w:t xml:space="preserve"> </w:t>
      </w:r>
      <w:r w:rsidR="00F95E2F" w:rsidRPr="004451CF">
        <w:rPr>
          <w:rFonts w:ascii="Times New Roman" w:hAnsi="Times New Roman" w:cs="Times New Roman"/>
          <w:sz w:val="28"/>
          <w:szCs w:val="28"/>
          <w:u w:color="000000"/>
          <w:lang w:val="ru-RU"/>
        </w:rPr>
        <w:t xml:space="preserve">настоящей статьи </w:t>
      </w:r>
      <w:r w:rsidRPr="004451CF">
        <w:rPr>
          <w:rFonts w:ascii="Times New Roman" w:hAnsi="Times New Roman" w:cs="Times New Roman"/>
          <w:sz w:val="28"/>
          <w:szCs w:val="28"/>
          <w:u w:color="000000"/>
          <w:lang w:val="ru-RU"/>
        </w:rPr>
        <w:t>не распространяются на предприятия, осуществляющие добычу полезных ископаемых или операции в нефтегазовом секторе</w:t>
      </w:r>
      <w:r w:rsidR="00BD734A" w:rsidRPr="004451CF">
        <w:rPr>
          <w:rFonts w:ascii="Times New Roman" w:hAnsi="Times New Roman" w:cs="Times New Roman"/>
          <w:sz w:val="28"/>
          <w:szCs w:val="28"/>
          <w:u w:color="000000"/>
          <w:lang w:val="ru-RU"/>
        </w:rPr>
        <w:t>.</w:t>
      </w:r>
    </w:p>
    <w:p w14:paraId="4C58C374" w14:textId="77777777" w:rsidR="000162DF" w:rsidRPr="00AE3833" w:rsidRDefault="000162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outlineLvl w:val="0"/>
        <w:rPr>
          <w:rFonts w:ascii="Times New Roman" w:eastAsia="Times New Roman Tj" w:hAnsi="Times New Roman" w:cs="Times New Roman"/>
          <w:bCs/>
          <w:sz w:val="28"/>
          <w:szCs w:val="28"/>
          <w:u w:color="000000"/>
          <w:lang w:val="ru-RU"/>
        </w:rPr>
      </w:pPr>
      <w:bookmarkStart w:id="687" w:name="_Toc48487197"/>
    </w:p>
    <w:p w14:paraId="044F226B" w14:textId="77777777" w:rsidR="00803B43" w:rsidRPr="00AE3833"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outlineLvl w:val="0"/>
        <w:rPr>
          <w:rFonts w:ascii="Times New Roman" w:eastAsia="Times New Roman" w:hAnsi="Times New Roman" w:cs="Times New Roman"/>
          <w:b/>
          <w:sz w:val="28"/>
          <w:szCs w:val="28"/>
          <w:u w:color="000000"/>
          <w:lang w:val="ru-RU"/>
        </w:rPr>
      </w:pPr>
      <w:bookmarkStart w:id="688" w:name="_Toc86504911"/>
      <w:bookmarkStart w:id="689" w:name="_Toc86505402"/>
      <w:r w:rsidRPr="00AE3833">
        <w:rPr>
          <w:rFonts w:ascii="Times New Roman" w:eastAsia="Times New Roman Tj" w:hAnsi="Times New Roman" w:cs="Times New Roman"/>
          <w:b/>
          <w:bCs/>
          <w:sz w:val="28"/>
          <w:szCs w:val="28"/>
          <w:u w:color="000000"/>
          <w:lang w:val="ru-RU"/>
        </w:rPr>
        <w:t>ГЛАВА 2</w:t>
      </w:r>
      <w:r w:rsidR="00F223BC" w:rsidRPr="00AE3833">
        <w:rPr>
          <w:rFonts w:ascii="Times New Roman" w:eastAsia="Times New Roman Tj" w:hAnsi="Times New Roman" w:cs="Times New Roman"/>
          <w:b/>
          <w:bCs/>
          <w:sz w:val="28"/>
          <w:szCs w:val="28"/>
          <w:u w:color="000000"/>
          <w:lang w:val="ru-RU"/>
        </w:rPr>
        <w:t>8</w:t>
      </w:r>
      <w:r w:rsidRPr="00AE3833">
        <w:rPr>
          <w:rFonts w:ascii="Times New Roman" w:eastAsia="Times New Roman Tj" w:hAnsi="Times New Roman" w:cs="Times New Roman"/>
          <w:b/>
          <w:bCs/>
          <w:sz w:val="28"/>
          <w:szCs w:val="28"/>
          <w:u w:color="000000"/>
          <w:lang w:val="ru-RU"/>
        </w:rPr>
        <w:t>. ВЫЧЕТЫ ИЗ ВАЛОВОГО ДОХОДА</w:t>
      </w:r>
      <w:bookmarkEnd w:id="687"/>
      <w:bookmarkEnd w:id="688"/>
      <w:bookmarkEnd w:id="689"/>
    </w:p>
    <w:p w14:paraId="6AE81E36" w14:textId="77777777" w:rsidR="002D6411" w:rsidRPr="00AE3833" w:rsidRDefault="002D6411" w:rsidP="0019594B">
      <w:pPr>
        <w:pStyle w:val="Heading1"/>
        <w:shd w:val="clear" w:color="auto" w:fill="FFFFFF"/>
        <w:tabs>
          <w:tab w:val="left" w:pos="851"/>
        </w:tabs>
        <w:spacing w:before="0"/>
        <w:ind w:firstLine="567"/>
        <w:jc w:val="both"/>
        <w:rPr>
          <w:rFonts w:eastAsia="Times New Roman Tj"/>
          <w:szCs w:val="28"/>
          <w:u w:color="000000"/>
          <w:lang w:val="ru-RU"/>
        </w:rPr>
      </w:pPr>
      <w:bookmarkStart w:id="690" w:name="_Toc48487198"/>
    </w:p>
    <w:p w14:paraId="65DBF86C" w14:textId="77777777" w:rsidR="00820573" w:rsidRPr="00AE3833" w:rsidRDefault="003148A6" w:rsidP="0019594B">
      <w:pPr>
        <w:pStyle w:val="Heading1"/>
        <w:shd w:val="clear" w:color="auto" w:fill="FFFFFF"/>
        <w:tabs>
          <w:tab w:val="left" w:pos="851"/>
        </w:tabs>
        <w:spacing w:before="0"/>
        <w:ind w:firstLine="567"/>
        <w:jc w:val="both"/>
        <w:rPr>
          <w:szCs w:val="28"/>
          <w:u w:color="000000"/>
          <w:lang w:val="ru-RU"/>
        </w:rPr>
      </w:pPr>
      <w:bookmarkStart w:id="691" w:name="_Toc86504912"/>
      <w:bookmarkStart w:id="692" w:name="_Toc86505403"/>
      <w:r w:rsidRPr="00AE3833">
        <w:rPr>
          <w:rFonts w:eastAsia="Times New Roman Tj"/>
          <w:szCs w:val="28"/>
          <w:u w:color="000000"/>
          <w:lang w:val="ru-RU"/>
        </w:rPr>
        <w:t xml:space="preserve">Статья </w:t>
      </w:r>
      <w:r w:rsidR="000C6C3D" w:rsidRPr="00AE3833">
        <w:rPr>
          <w:rFonts w:eastAsia="Times New Roman Tj"/>
          <w:szCs w:val="28"/>
          <w:u w:color="000000"/>
          <w:lang w:val="ru-RU"/>
        </w:rPr>
        <w:t>1</w:t>
      </w:r>
      <w:r w:rsidR="007905FD" w:rsidRPr="00AE3833">
        <w:rPr>
          <w:rFonts w:eastAsia="Times New Roman Tj"/>
          <w:szCs w:val="28"/>
          <w:u w:color="000000"/>
          <w:lang w:val="ru-RU"/>
        </w:rPr>
        <w:t>9</w:t>
      </w:r>
      <w:r w:rsidR="008976DC" w:rsidRPr="00AE3833">
        <w:rPr>
          <w:rFonts w:eastAsia="Times New Roman Tj"/>
          <w:szCs w:val="28"/>
          <w:u w:color="000000"/>
          <w:lang w:val="ru-RU"/>
        </w:rPr>
        <w:t>0</w:t>
      </w:r>
      <w:r w:rsidRPr="00AE3833">
        <w:rPr>
          <w:rFonts w:eastAsia="Times New Roman Tj"/>
          <w:szCs w:val="28"/>
          <w:u w:color="000000"/>
          <w:lang w:val="ru-RU"/>
        </w:rPr>
        <w:t>. Вычет расходов, связанных с получением дохода</w:t>
      </w:r>
      <w:bookmarkEnd w:id="690"/>
      <w:bookmarkEnd w:id="691"/>
      <w:bookmarkEnd w:id="692"/>
    </w:p>
    <w:p w14:paraId="42D63C59" w14:textId="77777777" w:rsidR="00803B43" w:rsidRPr="004451CF" w:rsidRDefault="003148A6" w:rsidP="00810F71">
      <w:pPr>
        <w:pStyle w:val="Default"/>
        <w:numPr>
          <w:ilvl w:val="0"/>
          <w:numId w:val="73"/>
        </w:numPr>
        <w:shd w:val="clear" w:color="auto" w:fill="FFFFFF"/>
        <w:tabs>
          <w:tab w:val="left" w:pos="851"/>
        </w:tabs>
        <w:spacing w:before="0"/>
        <w:ind w:left="0" w:firstLine="567"/>
        <w:jc w:val="both"/>
        <w:rPr>
          <w:rFonts w:ascii="Times New Roman" w:hAnsi="Times New Roman" w:cs="Times New Roman"/>
          <w:sz w:val="28"/>
          <w:szCs w:val="28"/>
          <w:u w:color="000000"/>
          <w:lang w:val="ru-RU"/>
        </w:rPr>
      </w:pPr>
      <w:r w:rsidRPr="004451CF">
        <w:rPr>
          <w:rFonts w:ascii="Times New Roman" w:hAnsi="Times New Roman" w:cs="Times New Roman"/>
          <w:sz w:val="28"/>
          <w:szCs w:val="28"/>
          <w:u w:color="000000"/>
          <w:lang w:val="ru-RU"/>
        </w:rPr>
        <w:t>Из валового дохода вычитаются все подтвержденные фактически осуществленные расходы, предусмотренные настоящим Кодексом и (или) иными нормативными правовыми актами, не противоречащими настоящему Кодексу, относящиеся к</w:t>
      </w:r>
      <w:r w:rsidR="00325A08" w:rsidRPr="004451CF">
        <w:rPr>
          <w:rFonts w:ascii="Times New Roman" w:hAnsi="Times New Roman" w:cs="Times New Roman"/>
          <w:sz w:val="28"/>
          <w:szCs w:val="28"/>
          <w:u w:color="000000"/>
          <w:lang w:val="ru-RU"/>
        </w:rPr>
        <w:t xml:space="preserve"> отчёт</w:t>
      </w:r>
      <w:r w:rsidRPr="004451CF">
        <w:rPr>
          <w:rFonts w:ascii="Times New Roman" w:hAnsi="Times New Roman" w:cs="Times New Roman"/>
          <w:sz w:val="28"/>
          <w:szCs w:val="28"/>
          <w:u w:color="000000"/>
          <w:lang w:val="ru-RU"/>
        </w:rPr>
        <w:t>ному периоду, связанные с получением такого дохода, в том числе:</w:t>
      </w:r>
    </w:p>
    <w:p w14:paraId="2FD5F880" w14:textId="77777777" w:rsidR="00803B43" w:rsidRPr="004451CF" w:rsidRDefault="00D06D87" w:rsidP="00D06D87">
      <w:pPr>
        <w:pStyle w:val="Default"/>
        <w:shd w:val="clear" w:color="auto" w:fill="FFFFFF"/>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u w:color="000000"/>
          <w:lang w:val="ru-RU"/>
        </w:rPr>
      </w:pPr>
      <w:r w:rsidRPr="004451CF">
        <w:rPr>
          <w:rFonts w:ascii="Times New Roman" w:hAnsi="Times New Roman" w:cs="Times New Roman"/>
          <w:sz w:val="28"/>
          <w:szCs w:val="28"/>
          <w:u w:color="000000"/>
          <w:lang w:val="ru-RU"/>
        </w:rPr>
        <w:tab/>
        <w:t xml:space="preserve">- </w:t>
      </w:r>
      <w:r w:rsidR="00312D55" w:rsidRPr="004451CF">
        <w:rPr>
          <w:rFonts w:ascii="Times New Roman" w:hAnsi="Times New Roman" w:cs="Times New Roman"/>
          <w:sz w:val="28"/>
          <w:szCs w:val="28"/>
          <w:u w:color="000000"/>
          <w:lang w:val="ru-RU"/>
        </w:rPr>
        <w:t xml:space="preserve">документально </w:t>
      </w:r>
      <w:r w:rsidR="003148A6" w:rsidRPr="004451CF">
        <w:rPr>
          <w:rFonts w:ascii="Times New Roman" w:hAnsi="Times New Roman" w:cs="Times New Roman"/>
          <w:sz w:val="28"/>
          <w:szCs w:val="28"/>
          <w:u w:color="000000"/>
          <w:lang w:val="ru-RU"/>
        </w:rPr>
        <w:t xml:space="preserve">подтвержденные расходы по налоговым обязательствам с </w:t>
      </w:r>
      <w:r w:rsidR="0021096E" w:rsidRPr="004451CF">
        <w:rPr>
          <w:rFonts w:ascii="Times New Roman" w:hAnsi="Times New Roman" w:cs="Times New Roman"/>
          <w:sz w:val="28"/>
          <w:szCs w:val="28"/>
          <w:u w:color="000000"/>
          <w:lang w:val="ru-RU"/>
        </w:rPr>
        <w:t>учёт</w:t>
      </w:r>
      <w:r w:rsidR="003148A6" w:rsidRPr="004451CF">
        <w:rPr>
          <w:rFonts w:ascii="Times New Roman" w:hAnsi="Times New Roman" w:cs="Times New Roman"/>
          <w:sz w:val="28"/>
          <w:szCs w:val="28"/>
          <w:u w:color="000000"/>
          <w:lang w:val="ru-RU"/>
        </w:rPr>
        <w:t>ом ограничений, установленных</w:t>
      </w:r>
      <w:r w:rsidR="000162DF" w:rsidRPr="004451CF">
        <w:rPr>
          <w:rFonts w:ascii="Times New Roman" w:hAnsi="Times New Roman" w:cs="Times New Roman"/>
          <w:sz w:val="28"/>
          <w:szCs w:val="28"/>
          <w:u w:color="000000"/>
          <w:lang w:val="ru-RU"/>
        </w:rPr>
        <w:t xml:space="preserve"> </w:t>
      </w:r>
      <w:r w:rsidRPr="004451CF">
        <w:rPr>
          <w:rFonts w:ascii="Times New Roman" w:hAnsi="Times New Roman" w:cs="Times New Roman"/>
          <w:sz w:val="28"/>
          <w:szCs w:val="28"/>
          <w:u w:color="000000"/>
          <w:lang w:val="ru-RU"/>
        </w:rPr>
        <w:t>под</w:t>
      </w:r>
      <w:r w:rsidR="000162DF" w:rsidRPr="004451CF">
        <w:rPr>
          <w:rFonts w:ascii="Times New Roman" w:hAnsi="Times New Roman" w:cs="Times New Roman"/>
          <w:sz w:val="28"/>
          <w:szCs w:val="28"/>
          <w:u w:color="000000"/>
          <w:lang w:val="ru-RU"/>
        </w:rPr>
        <w:t>пунктом н) части 8</w:t>
      </w:r>
      <w:r w:rsidR="003148A6" w:rsidRPr="004451CF">
        <w:rPr>
          <w:rFonts w:ascii="Times New Roman" w:hAnsi="Times New Roman" w:cs="Times New Roman"/>
          <w:sz w:val="28"/>
          <w:szCs w:val="28"/>
          <w:u w:color="000000"/>
          <w:lang w:val="ru-RU"/>
        </w:rPr>
        <w:t xml:space="preserve"> </w:t>
      </w:r>
      <w:r w:rsidR="003148A6" w:rsidRPr="004451CF">
        <w:rPr>
          <w:rFonts w:ascii="Times New Roman" w:hAnsi="Times New Roman" w:cs="Times New Roman"/>
          <w:sz w:val="28"/>
          <w:szCs w:val="28"/>
          <w:lang w:val="ru-RU"/>
        </w:rPr>
        <w:t>стать</w:t>
      </w:r>
      <w:r w:rsidR="00325292" w:rsidRPr="004451CF">
        <w:rPr>
          <w:rFonts w:ascii="Times New Roman" w:hAnsi="Times New Roman" w:cs="Times New Roman"/>
          <w:sz w:val="28"/>
          <w:szCs w:val="28"/>
          <w:lang w:val="ru-RU"/>
        </w:rPr>
        <w:t xml:space="preserve">и </w:t>
      </w:r>
      <w:r w:rsidR="000C3FE7" w:rsidRPr="004451CF">
        <w:rPr>
          <w:rFonts w:ascii="Times New Roman" w:hAnsi="Times New Roman" w:cs="Times New Roman"/>
          <w:sz w:val="28"/>
          <w:szCs w:val="28"/>
          <w:lang w:val="ru-RU"/>
        </w:rPr>
        <w:t>19</w:t>
      </w:r>
      <w:r w:rsidR="00B67F8B" w:rsidRPr="004451CF">
        <w:rPr>
          <w:rFonts w:ascii="Times New Roman" w:hAnsi="Times New Roman" w:cs="Times New Roman"/>
          <w:sz w:val="28"/>
          <w:szCs w:val="28"/>
          <w:lang w:val="ru-RU"/>
        </w:rPr>
        <w:t>2</w:t>
      </w:r>
      <w:r w:rsidR="000C3FE7" w:rsidRPr="004451CF">
        <w:rPr>
          <w:rFonts w:ascii="Times New Roman" w:hAnsi="Times New Roman" w:cs="Times New Roman"/>
          <w:sz w:val="28"/>
          <w:szCs w:val="28"/>
          <w:lang w:val="ru-RU"/>
        </w:rPr>
        <w:t xml:space="preserve"> </w:t>
      </w:r>
      <w:r w:rsidR="003148A6" w:rsidRPr="004451CF">
        <w:rPr>
          <w:rFonts w:ascii="Times New Roman" w:hAnsi="Times New Roman" w:cs="Times New Roman"/>
          <w:sz w:val="28"/>
          <w:szCs w:val="28"/>
          <w:u w:color="000000"/>
          <w:lang w:val="ru-RU"/>
        </w:rPr>
        <w:t>настоящего Кодекса;</w:t>
      </w:r>
    </w:p>
    <w:p w14:paraId="3EAB1BFE" w14:textId="77777777" w:rsidR="00D06D87" w:rsidRPr="004451CF" w:rsidRDefault="00D06D87" w:rsidP="00D06D87">
      <w:pPr>
        <w:pStyle w:val="Default"/>
        <w:shd w:val="clear" w:color="auto" w:fill="FFFFFF"/>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u w:color="990099"/>
          <w:lang w:val="ru-RU"/>
        </w:rPr>
      </w:pPr>
      <w:r w:rsidRPr="004451CF">
        <w:rPr>
          <w:rFonts w:ascii="Times New Roman" w:hAnsi="Times New Roman" w:cs="Times New Roman"/>
          <w:sz w:val="28"/>
          <w:szCs w:val="28"/>
          <w:u w:color="000000"/>
          <w:lang w:val="ru-RU"/>
        </w:rPr>
        <w:tab/>
        <w:t xml:space="preserve">- </w:t>
      </w:r>
      <w:r w:rsidR="00312D55" w:rsidRPr="004451CF">
        <w:rPr>
          <w:rFonts w:ascii="Times New Roman" w:hAnsi="Times New Roman" w:cs="Times New Roman"/>
          <w:sz w:val="28"/>
          <w:szCs w:val="28"/>
          <w:u w:color="000000"/>
          <w:lang w:val="ru-RU"/>
        </w:rPr>
        <w:t xml:space="preserve">документально </w:t>
      </w:r>
      <w:r w:rsidR="003148A6" w:rsidRPr="004451CF">
        <w:rPr>
          <w:rFonts w:ascii="Times New Roman" w:hAnsi="Times New Roman" w:cs="Times New Roman"/>
          <w:sz w:val="28"/>
          <w:szCs w:val="28"/>
          <w:u w:color="000000"/>
          <w:lang w:val="ru-RU"/>
        </w:rPr>
        <w:t xml:space="preserve">подтвержденные расходы по </w:t>
      </w:r>
      <w:r w:rsidR="00E43710" w:rsidRPr="004451CF">
        <w:rPr>
          <w:rFonts w:ascii="Times New Roman" w:hAnsi="Times New Roman" w:cs="Times New Roman"/>
          <w:sz w:val="28"/>
          <w:szCs w:val="28"/>
          <w:u w:color="000000"/>
          <w:lang w:val="ru-RU"/>
        </w:rPr>
        <w:t>заработной плате</w:t>
      </w:r>
      <w:r w:rsidR="003148A6" w:rsidRPr="004451CF">
        <w:rPr>
          <w:rFonts w:ascii="Times New Roman" w:hAnsi="Times New Roman" w:cs="Times New Roman"/>
          <w:sz w:val="28"/>
          <w:szCs w:val="28"/>
          <w:u w:color="000000"/>
          <w:lang w:val="ru-RU"/>
        </w:rPr>
        <w:t>, командировочные расходы работников в пределах установленных норм</w:t>
      </w:r>
      <w:r w:rsidR="000A317C" w:rsidRPr="004451CF">
        <w:rPr>
          <w:rFonts w:ascii="Times New Roman" w:hAnsi="Times New Roman" w:cs="Times New Roman"/>
          <w:sz w:val="28"/>
          <w:szCs w:val="28"/>
          <w:u w:color="000000"/>
          <w:lang w:val="ru-RU"/>
        </w:rPr>
        <w:t xml:space="preserve"> и в той мере, в которой люб</w:t>
      </w:r>
      <w:r w:rsidR="00D6749F" w:rsidRPr="004451CF">
        <w:rPr>
          <w:rFonts w:ascii="Times New Roman" w:hAnsi="Times New Roman" w:cs="Times New Roman"/>
          <w:sz w:val="28"/>
          <w:szCs w:val="28"/>
          <w:u w:color="000000"/>
          <w:lang w:val="ru-RU"/>
        </w:rPr>
        <w:t xml:space="preserve">ые командировочные расходы сверх установленных норм включаются в доход работника в соответствии </w:t>
      </w:r>
      <w:r w:rsidR="00C62ADF" w:rsidRPr="004451CF">
        <w:rPr>
          <w:rFonts w:ascii="Times New Roman" w:hAnsi="Times New Roman" w:cs="Times New Roman"/>
          <w:sz w:val="28"/>
          <w:szCs w:val="28"/>
          <w:u w:color="000000"/>
          <w:lang w:val="ru-RU"/>
        </w:rPr>
        <w:t>со</w:t>
      </w:r>
      <w:r w:rsidR="005939A4" w:rsidRPr="004451CF">
        <w:rPr>
          <w:rFonts w:ascii="Times New Roman" w:hAnsi="Times New Roman" w:cs="Times New Roman"/>
          <w:sz w:val="28"/>
          <w:szCs w:val="28"/>
          <w:u w:color="000000"/>
          <w:lang w:val="ru-RU"/>
        </w:rPr>
        <w:t xml:space="preserve"> статьёй</w:t>
      </w:r>
      <w:r w:rsidR="00D6749F" w:rsidRPr="004451CF">
        <w:rPr>
          <w:rFonts w:ascii="Times New Roman" w:hAnsi="Times New Roman" w:cs="Times New Roman"/>
          <w:sz w:val="28"/>
          <w:szCs w:val="28"/>
          <w:u w:color="000000"/>
          <w:lang w:val="ru-RU"/>
        </w:rPr>
        <w:t xml:space="preserve"> </w:t>
      </w:r>
      <w:r w:rsidR="000C3FE7" w:rsidRPr="004451CF">
        <w:rPr>
          <w:rFonts w:ascii="Times New Roman" w:hAnsi="Times New Roman" w:cs="Times New Roman"/>
          <w:sz w:val="28"/>
          <w:szCs w:val="28"/>
          <w:u w:color="000000"/>
          <w:lang w:val="ru-RU"/>
        </w:rPr>
        <w:t>18</w:t>
      </w:r>
      <w:r w:rsidR="00B67F8B" w:rsidRPr="004451CF">
        <w:rPr>
          <w:rFonts w:ascii="Times New Roman" w:hAnsi="Times New Roman" w:cs="Times New Roman"/>
          <w:sz w:val="28"/>
          <w:szCs w:val="28"/>
          <w:u w:color="000000"/>
          <w:lang w:val="ru-RU"/>
        </w:rPr>
        <w:t>6</w:t>
      </w:r>
      <w:r w:rsidR="00392CDF" w:rsidRPr="004451CF">
        <w:rPr>
          <w:rFonts w:ascii="Times New Roman" w:hAnsi="Times New Roman" w:cs="Times New Roman"/>
          <w:sz w:val="28"/>
          <w:szCs w:val="28"/>
          <w:u w:color="000000"/>
          <w:lang w:val="ru-RU"/>
        </w:rPr>
        <w:t xml:space="preserve"> настоящего Кодекса</w:t>
      </w:r>
      <w:r w:rsidR="003148A6" w:rsidRPr="004451CF">
        <w:rPr>
          <w:rFonts w:ascii="Times New Roman" w:hAnsi="Times New Roman" w:cs="Times New Roman"/>
          <w:sz w:val="28"/>
          <w:szCs w:val="28"/>
          <w:u w:color="000000"/>
          <w:lang w:val="ru-RU"/>
        </w:rPr>
        <w:t>;</w:t>
      </w:r>
    </w:p>
    <w:p w14:paraId="455DC2C7" w14:textId="77777777" w:rsidR="00A123C0" w:rsidRPr="004451CF" w:rsidRDefault="00D06D87" w:rsidP="00D06D87">
      <w:pPr>
        <w:pStyle w:val="Default"/>
        <w:shd w:val="clear" w:color="auto" w:fill="FFFFFF"/>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u w:color="990099"/>
          <w:lang w:val="ru-RU"/>
        </w:rPr>
      </w:pPr>
      <w:r w:rsidRPr="004451CF">
        <w:rPr>
          <w:rFonts w:ascii="Times New Roman" w:hAnsi="Times New Roman" w:cs="Times New Roman"/>
          <w:sz w:val="28"/>
          <w:szCs w:val="28"/>
          <w:u w:color="000000"/>
          <w:lang w:val="ru-RU"/>
        </w:rPr>
        <w:tab/>
        <w:t xml:space="preserve">- </w:t>
      </w:r>
      <w:r w:rsidR="003148A6" w:rsidRPr="004451CF">
        <w:rPr>
          <w:rFonts w:ascii="Times New Roman" w:hAnsi="Times New Roman" w:cs="Times New Roman"/>
          <w:sz w:val="28"/>
          <w:szCs w:val="28"/>
          <w:u w:color="000000"/>
          <w:lang w:val="ru-RU"/>
        </w:rPr>
        <w:t>подтвержденные расходы</w:t>
      </w:r>
      <w:r w:rsidR="00802D83" w:rsidRPr="004451CF">
        <w:rPr>
          <w:rFonts w:ascii="Times New Roman" w:hAnsi="Times New Roman" w:cs="Times New Roman"/>
          <w:sz w:val="28"/>
          <w:szCs w:val="28"/>
          <w:u w:color="000000"/>
          <w:lang w:val="ru-RU"/>
        </w:rPr>
        <w:t xml:space="preserve"> </w:t>
      </w:r>
      <w:r w:rsidR="003148A6" w:rsidRPr="004451CF">
        <w:rPr>
          <w:rFonts w:ascii="Times New Roman" w:hAnsi="Times New Roman" w:cs="Times New Roman"/>
          <w:sz w:val="28"/>
          <w:szCs w:val="28"/>
          <w:u w:color="000000"/>
          <w:lang w:val="ru-RU"/>
        </w:rPr>
        <w:t>за фактически использованные в налоговый период сырье, материалы,</w:t>
      </w:r>
      <w:r w:rsidR="001179B7" w:rsidRPr="004451CF">
        <w:rPr>
          <w:rFonts w:ascii="Times New Roman" w:hAnsi="Times New Roman" w:cs="Times New Roman"/>
          <w:sz w:val="28"/>
          <w:szCs w:val="28"/>
          <w:u w:color="000000"/>
          <w:lang w:val="ru-RU"/>
        </w:rPr>
        <w:t xml:space="preserve"> расход</w:t>
      </w:r>
      <w:r w:rsidR="001179B7" w:rsidRPr="004451CF">
        <w:rPr>
          <w:rFonts w:ascii="Times New Roman" w:hAnsi="Times New Roman" w:cs="Times New Roman"/>
          <w:sz w:val="28"/>
          <w:szCs w:val="28"/>
          <w:u w:color="000000"/>
          <w:lang w:val="ru-RU" w:bidi="fa-IR"/>
        </w:rPr>
        <w:t>ы на рекламу,</w:t>
      </w:r>
      <w:r w:rsidR="003148A6" w:rsidRPr="004451CF">
        <w:rPr>
          <w:rFonts w:ascii="Times New Roman" w:hAnsi="Times New Roman" w:cs="Times New Roman"/>
          <w:sz w:val="28"/>
          <w:szCs w:val="28"/>
          <w:u w:color="000000"/>
          <w:lang w:val="ru-RU"/>
        </w:rPr>
        <w:t xml:space="preserve"> энергию</w:t>
      </w:r>
      <w:r w:rsidR="000162DF" w:rsidRPr="004451CF">
        <w:rPr>
          <w:rFonts w:ascii="Times New Roman" w:hAnsi="Times New Roman" w:cs="Times New Roman"/>
          <w:sz w:val="28"/>
          <w:szCs w:val="28"/>
          <w:u w:color="000000"/>
          <w:lang w:val="ru-RU"/>
        </w:rPr>
        <w:t>,</w:t>
      </w:r>
      <w:r w:rsidR="00BF6474" w:rsidRPr="004451CF">
        <w:rPr>
          <w:rFonts w:ascii="Times New Roman" w:hAnsi="Times New Roman" w:cs="Times New Roman"/>
          <w:sz w:val="28"/>
          <w:szCs w:val="28"/>
          <w:u w:color="000000"/>
          <w:lang w:val="ru-RU"/>
        </w:rPr>
        <w:t xml:space="preserve"> </w:t>
      </w:r>
      <w:r w:rsidR="00C62ADF" w:rsidRPr="004451CF">
        <w:rPr>
          <w:rFonts w:ascii="Times New Roman" w:hAnsi="Times New Roman" w:cs="Times New Roman"/>
          <w:sz w:val="28"/>
          <w:szCs w:val="28"/>
          <w:u w:color="000000"/>
          <w:lang w:val="ru-RU"/>
        </w:rPr>
        <w:t>за исключением</w:t>
      </w:r>
      <w:r w:rsidR="003148A6" w:rsidRPr="004451CF">
        <w:rPr>
          <w:rFonts w:ascii="Times New Roman" w:hAnsi="Times New Roman" w:cs="Times New Roman"/>
          <w:sz w:val="28"/>
          <w:szCs w:val="28"/>
          <w:u w:color="000000"/>
          <w:lang w:val="ru-RU"/>
        </w:rPr>
        <w:t xml:space="preserve"> затрат на строительство, приобретение основных средств и их установку (в том числе расходы от отрицательной валютной курсовой разницы</w:t>
      </w:r>
      <w:r w:rsidR="00921B17" w:rsidRPr="004451CF">
        <w:rPr>
          <w:rFonts w:ascii="Times New Roman" w:hAnsi="Times New Roman" w:cs="Times New Roman"/>
          <w:sz w:val="28"/>
          <w:szCs w:val="28"/>
          <w:u w:color="000000"/>
          <w:lang w:val="ru-RU"/>
        </w:rPr>
        <w:t>,</w:t>
      </w:r>
      <w:r w:rsidR="003148A6" w:rsidRPr="004451CF">
        <w:rPr>
          <w:rFonts w:ascii="Times New Roman" w:hAnsi="Times New Roman" w:cs="Times New Roman"/>
          <w:sz w:val="28"/>
          <w:szCs w:val="28"/>
          <w:u w:color="000000"/>
          <w:lang w:val="ru-RU"/>
        </w:rPr>
        <w:t xml:space="preserve"> </w:t>
      </w:r>
      <w:r w:rsidR="00921B17" w:rsidRPr="004451CF">
        <w:rPr>
          <w:rFonts w:ascii="Times New Roman" w:hAnsi="Times New Roman" w:cs="Times New Roman"/>
          <w:sz w:val="28"/>
          <w:szCs w:val="28"/>
          <w:u w:color="000000"/>
          <w:lang w:val="ru-RU"/>
        </w:rPr>
        <w:t xml:space="preserve">штрафов </w:t>
      </w:r>
      <w:r w:rsidR="003148A6" w:rsidRPr="004451CF">
        <w:rPr>
          <w:rFonts w:ascii="Times New Roman" w:hAnsi="Times New Roman" w:cs="Times New Roman"/>
          <w:sz w:val="28"/>
          <w:szCs w:val="28"/>
          <w:u w:color="000000"/>
          <w:lang w:val="ru-RU"/>
        </w:rPr>
        <w:t xml:space="preserve">и процентов по кредитам, </w:t>
      </w:r>
      <w:r w:rsidR="003148A6" w:rsidRPr="004451CF">
        <w:rPr>
          <w:rFonts w:ascii="Times New Roman" w:hAnsi="Times New Roman" w:cs="Times New Roman"/>
          <w:bCs/>
          <w:sz w:val="28"/>
          <w:szCs w:val="28"/>
          <w:u w:color="000000"/>
          <w:lang w:val="ru-RU"/>
        </w:rPr>
        <w:t>которые относятся к стоимости основных средств</w:t>
      </w:r>
      <w:r w:rsidR="000D48F9" w:rsidRPr="004451CF">
        <w:rPr>
          <w:rFonts w:ascii="Times New Roman" w:hAnsi="Times New Roman" w:cs="Times New Roman"/>
          <w:bCs/>
          <w:sz w:val="28"/>
          <w:szCs w:val="28"/>
          <w:u w:color="000000"/>
          <w:lang w:val="ru-RU"/>
        </w:rPr>
        <w:t xml:space="preserve"> во время строительства и установки</w:t>
      </w:r>
      <w:r w:rsidR="003148A6" w:rsidRPr="004451CF">
        <w:rPr>
          <w:rFonts w:ascii="Times New Roman" w:hAnsi="Times New Roman" w:cs="Times New Roman"/>
          <w:sz w:val="28"/>
          <w:szCs w:val="28"/>
          <w:u w:color="000000"/>
          <w:lang w:val="ru-RU"/>
        </w:rPr>
        <w:t>),</w:t>
      </w:r>
      <w:r w:rsidR="001A3BBA" w:rsidRPr="004451CF">
        <w:rPr>
          <w:rFonts w:ascii="Times New Roman" w:hAnsi="Times New Roman" w:cs="Times New Roman"/>
          <w:sz w:val="28"/>
          <w:szCs w:val="28"/>
          <w:u w:color="000000"/>
          <w:lang w:val="ru-RU"/>
        </w:rPr>
        <w:t xml:space="preserve"> </w:t>
      </w:r>
      <w:r w:rsidR="003148A6" w:rsidRPr="004451CF">
        <w:rPr>
          <w:rFonts w:ascii="Times New Roman" w:hAnsi="Times New Roman" w:cs="Times New Roman"/>
          <w:sz w:val="28"/>
          <w:szCs w:val="28"/>
          <w:u w:color="000000"/>
          <w:lang w:val="ru-RU"/>
        </w:rPr>
        <w:t>а также других расходов, носящих капитальный характер</w:t>
      </w:r>
      <w:r w:rsidR="00E43710" w:rsidRPr="004451CF">
        <w:rPr>
          <w:rFonts w:ascii="Times New Roman" w:hAnsi="Times New Roman" w:cs="Times New Roman"/>
          <w:sz w:val="28"/>
          <w:szCs w:val="28"/>
          <w:u w:color="000000"/>
          <w:lang w:val="ru-RU"/>
        </w:rPr>
        <w:t>,</w:t>
      </w:r>
      <w:r w:rsidR="003148A6" w:rsidRPr="004451CF">
        <w:rPr>
          <w:rFonts w:ascii="Times New Roman" w:hAnsi="Times New Roman" w:cs="Times New Roman"/>
          <w:sz w:val="28"/>
          <w:szCs w:val="28"/>
          <w:u w:color="000000"/>
          <w:lang w:val="ru-RU"/>
        </w:rPr>
        <w:t xml:space="preserve"> в соответствии со</w:t>
      </w:r>
      <w:r w:rsidR="005939A4" w:rsidRPr="004451CF">
        <w:rPr>
          <w:rFonts w:ascii="Times New Roman" w:hAnsi="Times New Roman" w:cs="Times New Roman"/>
          <w:sz w:val="28"/>
          <w:szCs w:val="28"/>
          <w:u w:color="000000"/>
          <w:lang w:val="ru-RU"/>
        </w:rPr>
        <w:t xml:space="preserve"> статьёй</w:t>
      </w:r>
      <w:r w:rsidR="003148A6" w:rsidRPr="004451CF">
        <w:rPr>
          <w:rFonts w:ascii="Times New Roman" w:hAnsi="Times New Roman" w:cs="Times New Roman"/>
          <w:sz w:val="28"/>
          <w:szCs w:val="28"/>
          <w:lang w:val="ru-RU"/>
        </w:rPr>
        <w:t xml:space="preserve"> 2</w:t>
      </w:r>
      <w:r w:rsidR="000C3FE7" w:rsidRPr="004451CF">
        <w:rPr>
          <w:rFonts w:ascii="Times New Roman" w:hAnsi="Times New Roman" w:cs="Times New Roman"/>
          <w:sz w:val="28"/>
          <w:szCs w:val="28"/>
          <w:lang w:val="ru-RU"/>
        </w:rPr>
        <w:t>1</w:t>
      </w:r>
      <w:r w:rsidR="00B67F8B" w:rsidRPr="004451CF">
        <w:rPr>
          <w:rFonts w:ascii="Times New Roman" w:hAnsi="Times New Roman" w:cs="Times New Roman"/>
          <w:sz w:val="28"/>
          <w:szCs w:val="28"/>
          <w:lang w:val="ru-RU"/>
        </w:rPr>
        <w:t>4</w:t>
      </w:r>
      <w:r w:rsidR="003148A6" w:rsidRPr="004451CF">
        <w:rPr>
          <w:rFonts w:ascii="Times New Roman" w:hAnsi="Times New Roman" w:cs="Times New Roman"/>
          <w:sz w:val="28"/>
          <w:szCs w:val="28"/>
          <w:lang w:val="ru-RU"/>
        </w:rPr>
        <w:t xml:space="preserve"> настоящего Кодекса, и расходов, не подлежащих вычету</w:t>
      </w:r>
      <w:r w:rsidR="00E3766F" w:rsidRPr="004451CF">
        <w:rPr>
          <w:rFonts w:ascii="Times New Roman" w:hAnsi="Times New Roman" w:cs="Times New Roman"/>
          <w:sz w:val="28"/>
          <w:szCs w:val="28"/>
          <w:lang w:val="ru-RU"/>
        </w:rPr>
        <w:t>,</w:t>
      </w:r>
      <w:r w:rsidR="003148A6" w:rsidRPr="004451CF">
        <w:rPr>
          <w:rFonts w:ascii="Times New Roman" w:hAnsi="Times New Roman" w:cs="Times New Roman"/>
          <w:sz w:val="28"/>
          <w:szCs w:val="28"/>
          <w:lang w:val="ru-RU"/>
        </w:rPr>
        <w:t xml:space="preserve"> в соответствии со</w:t>
      </w:r>
      <w:r w:rsidR="005939A4" w:rsidRPr="004451CF">
        <w:rPr>
          <w:rFonts w:ascii="Times New Roman" w:hAnsi="Times New Roman" w:cs="Times New Roman"/>
          <w:sz w:val="28"/>
          <w:szCs w:val="28"/>
          <w:lang w:val="ru-RU"/>
        </w:rPr>
        <w:t xml:space="preserve"> статьёй</w:t>
      </w:r>
      <w:r w:rsidR="003148A6" w:rsidRPr="004451CF">
        <w:rPr>
          <w:rFonts w:ascii="Times New Roman" w:hAnsi="Times New Roman" w:cs="Times New Roman"/>
          <w:sz w:val="28"/>
          <w:szCs w:val="28"/>
          <w:lang w:val="ru-RU"/>
        </w:rPr>
        <w:t xml:space="preserve"> </w:t>
      </w:r>
      <w:r w:rsidR="000C3FE7" w:rsidRPr="004451CF">
        <w:rPr>
          <w:rFonts w:ascii="Times New Roman" w:hAnsi="Times New Roman" w:cs="Times New Roman"/>
          <w:sz w:val="28"/>
          <w:szCs w:val="28"/>
          <w:lang w:val="ru-RU"/>
        </w:rPr>
        <w:t>19</w:t>
      </w:r>
      <w:r w:rsidR="00B67F8B" w:rsidRPr="004451CF">
        <w:rPr>
          <w:rFonts w:ascii="Times New Roman" w:hAnsi="Times New Roman" w:cs="Times New Roman"/>
          <w:sz w:val="28"/>
          <w:szCs w:val="28"/>
          <w:lang w:val="ru-RU"/>
        </w:rPr>
        <w:t>2</w:t>
      </w:r>
      <w:r w:rsidR="001A3BBA" w:rsidRPr="004451CF">
        <w:rPr>
          <w:rFonts w:ascii="Times New Roman" w:hAnsi="Times New Roman" w:cs="Times New Roman"/>
          <w:sz w:val="28"/>
          <w:szCs w:val="28"/>
          <w:u w:color="000000"/>
          <w:lang w:val="ru-RU"/>
        </w:rPr>
        <w:t xml:space="preserve"> </w:t>
      </w:r>
      <w:r w:rsidR="003148A6" w:rsidRPr="004451CF">
        <w:rPr>
          <w:rFonts w:ascii="Times New Roman" w:hAnsi="Times New Roman" w:cs="Times New Roman"/>
          <w:sz w:val="28"/>
          <w:szCs w:val="28"/>
          <w:u w:color="000000"/>
          <w:lang w:val="ru-RU"/>
        </w:rPr>
        <w:t xml:space="preserve"> настоящего Кодекса и другими положениями настоящей главы</w:t>
      </w:r>
      <w:r w:rsidR="00312D55" w:rsidRPr="004451CF">
        <w:rPr>
          <w:rFonts w:ascii="Times New Roman" w:hAnsi="Times New Roman" w:cs="Times New Roman"/>
          <w:sz w:val="28"/>
          <w:szCs w:val="28"/>
          <w:u w:color="990099"/>
          <w:lang w:val="ru-RU"/>
        </w:rPr>
        <w:t>;</w:t>
      </w:r>
    </w:p>
    <w:p w14:paraId="39062E86" w14:textId="77777777" w:rsidR="00C03359" w:rsidRPr="004451CF" w:rsidRDefault="00D06D87" w:rsidP="00D06D87">
      <w:pPr>
        <w:pStyle w:val="Default"/>
        <w:shd w:val="clear" w:color="auto" w:fill="FFFFFF"/>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eastAsia="Times New Roman Tj"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ab/>
        <w:t xml:space="preserve">- </w:t>
      </w:r>
      <w:r w:rsidR="00C03359" w:rsidRPr="004451CF">
        <w:rPr>
          <w:rFonts w:ascii="Times New Roman" w:eastAsia="Times New Roman Tj" w:hAnsi="Times New Roman" w:cs="Times New Roman"/>
          <w:sz w:val="28"/>
          <w:szCs w:val="28"/>
          <w:u w:color="000000"/>
          <w:lang w:val="ru-RU"/>
        </w:rPr>
        <w:t>доход от продажи, передачи или выбытия актива, используемого налогоплательщиком в предпринимательской деятельности, определенной в соответствии со</w:t>
      </w:r>
      <w:r w:rsidR="005939A4" w:rsidRPr="004451CF">
        <w:rPr>
          <w:rFonts w:ascii="Times New Roman" w:eastAsia="Times New Roman Tj" w:hAnsi="Times New Roman" w:cs="Times New Roman"/>
          <w:sz w:val="28"/>
          <w:szCs w:val="28"/>
          <w:u w:color="000000"/>
          <w:lang w:val="ru-RU"/>
        </w:rPr>
        <w:t xml:space="preserve"> статьёй</w:t>
      </w:r>
      <w:r w:rsidR="00C03359" w:rsidRPr="004451CF">
        <w:rPr>
          <w:rFonts w:ascii="Times New Roman" w:eastAsia="Times New Roman Tj" w:hAnsi="Times New Roman" w:cs="Times New Roman"/>
          <w:sz w:val="28"/>
          <w:szCs w:val="28"/>
          <w:u w:color="000000"/>
          <w:lang w:val="ru-RU"/>
        </w:rPr>
        <w:t xml:space="preserve"> 21</w:t>
      </w:r>
      <w:r w:rsidR="00B67F8B" w:rsidRPr="004451CF">
        <w:rPr>
          <w:rFonts w:ascii="Times New Roman" w:eastAsia="Times New Roman Tj" w:hAnsi="Times New Roman" w:cs="Times New Roman"/>
          <w:sz w:val="28"/>
          <w:szCs w:val="28"/>
          <w:u w:color="000000"/>
          <w:lang w:val="ru-RU"/>
        </w:rPr>
        <w:t>3</w:t>
      </w:r>
      <w:r w:rsidR="00C03359" w:rsidRPr="004451CF">
        <w:rPr>
          <w:rFonts w:ascii="Times New Roman" w:eastAsia="Times New Roman Tj" w:hAnsi="Times New Roman" w:cs="Times New Roman"/>
          <w:sz w:val="28"/>
          <w:szCs w:val="28"/>
          <w:u w:color="000000"/>
          <w:lang w:val="ru-RU"/>
        </w:rPr>
        <w:t xml:space="preserve"> настоящего Кодекса;</w:t>
      </w:r>
    </w:p>
    <w:p w14:paraId="3D33A98A" w14:textId="77777777" w:rsidR="00C03359" w:rsidRPr="004451CF" w:rsidRDefault="00D06D87" w:rsidP="00D06D87">
      <w:pPr>
        <w:pStyle w:val="Default"/>
        <w:shd w:val="clear" w:color="auto" w:fill="FFFFFF"/>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eastAsia="Times New Roman Tj"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ab/>
        <w:t xml:space="preserve">- </w:t>
      </w:r>
      <w:r w:rsidR="00C03359" w:rsidRPr="004451CF">
        <w:rPr>
          <w:rFonts w:ascii="Times New Roman" w:eastAsia="Times New Roman Tj" w:hAnsi="Times New Roman" w:cs="Times New Roman"/>
          <w:sz w:val="28"/>
          <w:szCs w:val="28"/>
          <w:u w:color="000000"/>
          <w:lang w:val="ru-RU"/>
        </w:rPr>
        <w:t>курсовая разница, полученная налогоплательщиком за</w:t>
      </w:r>
      <w:r w:rsidR="00325A08" w:rsidRPr="004451CF">
        <w:rPr>
          <w:rFonts w:ascii="Times New Roman" w:eastAsia="Times New Roman Tj" w:hAnsi="Times New Roman" w:cs="Times New Roman"/>
          <w:sz w:val="28"/>
          <w:szCs w:val="28"/>
          <w:u w:color="000000"/>
          <w:lang w:val="ru-RU"/>
        </w:rPr>
        <w:t xml:space="preserve"> отчёт</w:t>
      </w:r>
      <w:r w:rsidR="00C03359" w:rsidRPr="004451CF">
        <w:rPr>
          <w:rFonts w:ascii="Times New Roman" w:eastAsia="Times New Roman Tj" w:hAnsi="Times New Roman" w:cs="Times New Roman"/>
          <w:sz w:val="28"/>
          <w:szCs w:val="28"/>
          <w:u w:color="000000"/>
          <w:lang w:val="ru-RU"/>
        </w:rPr>
        <w:t>ный период, определенный</w:t>
      </w:r>
      <w:r w:rsidR="005939A4" w:rsidRPr="004451CF">
        <w:rPr>
          <w:rFonts w:ascii="Times New Roman" w:eastAsia="Times New Roman Tj" w:hAnsi="Times New Roman" w:cs="Times New Roman"/>
          <w:sz w:val="28"/>
          <w:szCs w:val="28"/>
          <w:u w:color="000000"/>
          <w:lang w:val="ru-RU"/>
        </w:rPr>
        <w:t xml:space="preserve"> статьёй</w:t>
      </w:r>
      <w:r w:rsidR="00C03359" w:rsidRPr="004451CF">
        <w:rPr>
          <w:rFonts w:ascii="Times New Roman" w:eastAsia="Times New Roman Tj" w:hAnsi="Times New Roman" w:cs="Times New Roman"/>
          <w:sz w:val="28"/>
          <w:szCs w:val="28"/>
          <w:u w:color="000000"/>
          <w:lang w:val="ru-RU"/>
        </w:rPr>
        <w:t xml:space="preserve"> 2</w:t>
      </w:r>
      <w:r w:rsidR="000C3FE7" w:rsidRPr="004451CF">
        <w:rPr>
          <w:rFonts w:ascii="Times New Roman" w:eastAsia="Times New Roman Tj" w:hAnsi="Times New Roman" w:cs="Times New Roman"/>
          <w:sz w:val="28"/>
          <w:szCs w:val="28"/>
          <w:u w:color="000000"/>
          <w:lang w:val="ru-RU"/>
        </w:rPr>
        <w:t>1</w:t>
      </w:r>
      <w:r w:rsidR="00B67F8B" w:rsidRPr="004451CF">
        <w:rPr>
          <w:rFonts w:ascii="Times New Roman" w:eastAsia="Times New Roman Tj" w:hAnsi="Times New Roman" w:cs="Times New Roman"/>
          <w:sz w:val="28"/>
          <w:szCs w:val="28"/>
          <w:u w:color="000000"/>
          <w:lang w:val="ru-RU"/>
        </w:rPr>
        <w:t>2</w:t>
      </w:r>
      <w:r w:rsidR="00C03359" w:rsidRPr="004451CF">
        <w:rPr>
          <w:rFonts w:ascii="Times New Roman" w:eastAsia="Times New Roman Tj" w:hAnsi="Times New Roman" w:cs="Times New Roman"/>
          <w:sz w:val="28"/>
          <w:szCs w:val="28"/>
          <w:u w:color="000000"/>
          <w:lang w:val="ru-RU"/>
        </w:rPr>
        <w:t xml:space="preserve"> настоящего Кодекса.</w:t>
      </w:r>
    </w:p>
    <w:p w14:paraId="01FBEB54" w14:textId="77777777" w:rsidR="00803B43" w:rsidRPr="004451CF" w:rsidRDefault="003148A6" w:rsidP="00810F71">
      <w:pPr>
        <w:pStyle w:val="Default"/>
        <w:numPr>
          <w:ilvl w:val="0"/>
          <w:numId w:val="73"/>
        </w:numPr>
        <w:shd w:val="clear" w:color="auto" w:fill="FFFFFF"/>
        <w:tabs>
          <w:tab w:val="left" w:pos="851"/>
        </w:tabs>
        <w:spacing w:before="0"/>
        <w:ind w:left="0" w:firstLine="567"/>
        <w:jc w:val="both"/>
        <w:rPr>
          <w:rFonts w:ascii="Times New Roman" w:hAnsi="Times New Roman" w:cs="Times New Roman"/>
          <w:sz w:val="28"/>
          <w:szCs w:val="28"/>
          <w:u w:color="000000"/>
          <w:lang w:val="ru-RU"/>
        </w:rPr>
      </w:pPr>
      <w:r w:rsidRPr="004451CF">
        <w:rPr>
          <w:rFonts w:ascii="Times New Roman" w:hAnsi="Times New Roman" w:cs="Times New Roman"/>
          <w:sz w:val="28"/>
          <w:szCs w:val="28"/>
          <w:u w:color="000000"/>
          <w:lang w:val="ru-RU"/>
        </w:rPr>
        <w:t xml:space="preserve">Вычеты </w:t>
      </w:r>
      <w:r w:rsidR="00C62ADF" w:rsidRPr="004451CF">
        <w:rPr>
          <w:rFonts w:ascii="Times New Roman" w:hAnsi="Times New Roman" w:cs="Times New Roman"/>
          <w:sz w:val="28"/>
          <w:szCs w:val="28"/>
          <w:u w:color="000000"/>
          <w:lang w:val="ru-RU"/>
        </w:rPr>
        <w:t xml:space="preserve">расходов </w:t>
      </w:r>
      <w:r w:rsidRPr="004451CF">
        <w:rPr>
          <w:rFonts w:ascii="Times New Roman" w:hAnsi="Times New Roman" w:cs="Times New Roman"/>
          <w:sz w:val="28"/>
          <w:szCs w:val="28"/>
          <w:u w:color="000000"/>
          <w:lang w:val="ru-RU"/>
        </w:rPr>
        <w:t>допускаются при наличии надлежащим образом оформленных документов, подтверждающих фактические расходы, связанные с получением такого дохода.</w:t>
      </w:r>
      <w:r w:rsidR="00F3108E" w:rsidRPr="004451CF">
        <w:rPr>
          <w:rFonts w:ascii="Times New Roman" w:hAnsi="Times New Roman" w:cs="Times New Roman"/>
          <w:sz w:val="28"/>
          <w:szCs w:val="28"/>
          <w:u w:color="000000"/>
          <w:lang w:val="ru-RU"/>
        </w:rPr>
        <w:t xml:space="preserve"> </w:t>
      </w:r>
    </w:p>
    <w:p w14:paraId="387FA0FA" w14:textId="77777777" w:rsidR="00803B43" w:rsidRPr="004451CF" w:rsidRDefault="006E3C5D" w:rsidP="00810F71">
      <w:pPr>
        <w:pStyle w:val="Default"/>
        <w:numPr>
          <w:ilvl w:val="0"/>
          <w:numId w:val="75"/>
        </w:numPr>
        <w:shd w:val="clear" w:color="auto" w:fill="FFFFFF"/>
        <w:tabs>
          <w:tab w:val="left" w:pos="851"/>
        </w:tabs>
        <w:spacing w:before="0"/>
        <w:ind w:left="0" w:firstLine="567"/>
        <w:jc w:val="both"/>
        <w:rPr>
          <w:rFonts w:ascii="Times New Roman" w:hAnsi="Times New Roman" w:cs="Times New Roman"/>
          <w:bCs/>
          <w:sz w:val="28"/>
          <w:szCs w:val="28"/>
          <w:u w:color="000000"/>
          <w:lang w:val="ru-RU"/>
        </w:rPr>
      </w:pPr>
      <w:r w:rsidRPr="004451CF">
        <w:rPr>
          <w:rFonts w:ascii="Times New Roman" w:hAnsi="Times New Roman" w:cs="Times New Roman"/>
          <w:sz w:val="28"/>
          <w:szCs w:val="28"/>
          <w:u w:color="000000"/>
          <w:lang w:val="ru-RU"/>
        </w:rPr>
        <w:t>Любой расход должен быть подтвержден соответствующим доку</w:t>
      </w:r>
      <w:r w:rsidRPr="004451CF">
        <w:rPr>
          <w:rFonts w:ascii="Times New Roman" w:hAnsi="Times New Roman" w:cs="Times New Roman"/>
          <w:bCs/>
          <w:sz w:val="28"/>
          <w:szCs w:val="28"/>
          <w:u w:color="000000"/>
          <w:lang w:val="ru-RU"/>
        </w:rPr>
        <w:t xml:space="preserve">ментом о произведенном расходе </w:t>
      </w:r>
      <w:r w:rsidR="00C62ADF" w:rsidRPr="004451CF">
        <w:rPr>
          <w:rFonts w:ascii="Times New Roman" w:hAnsi="Times New Roman" w:cs="Times New Roman"/>
          <w:bCs/>
          <w:sz w:val="28"/>
          <w:szCs w:val="28"/>
          <w:u w:color="000000"/>
          <w:lang w:val="ru-RU"/>
        </w:rPr>
        <w:t xml:space="preserve">в денежном выражении, </w:t>
      </w:r>
      <w:r w:rsidRPr="004451CF">
        <w:rPr>
          <w:rFonts w:ascii="Times New Roman" w:hAnsi="Times New Roman" w:cs="Times New Roman"/>
          <w:bCs/>
          <w:sz w:val="28"/>
          <w:szCs w:val="28"/>
          <w:u w:color="000000"/>
          <w:lang w:val="ru-RU"/>
        </w:rPr>
        <w:t xml:space="preserve">предусмотренным законодательством Республики Таджикистан, в том числе </w:t>
      </w:r>
      <w:bookmarkStart w:id="693" w:name="_Hlk74492028"/>
      <w:r w:rsidRPr="004451CF">
        <w:rPr>
          <w:rFonts w:ascii="Times New Roman" w:hAnsi="Times New Roman" w:cs="Times New Roman"/>
          <w:bCs/>
          <w:sz w:val="28"/>
          <w:szCs w:val="28"/>
          <w:u w:color="000000"/>
          <w:lang w:val="ru-RU"/>
        </w:rPr>
        <w:t xml:space="preserve">Законом Республики Таджикистан «О бухгалтерском </w:t>
      </w:r>
      <w:r w:rsidR="0021096E" w:rsidRPr="004451CF">
        <w:rPr>
          <w:rFonts w:ascii="Times New Roman" w:hAnsi="Times New Roman" w:cs="Times New Roman"/>
          <w:bCs/>
          <w:sz w:val="28"/>
          <w:szCs w:val="28"/>
          <w:u w:color="000000"/>
          <w:lang w:val="ru-RU"/>
        </w:rPr>
        <w:t>учёт</w:t>
      </w:r>
      <w:r w:rsidRPr="004451CF">
        <w:rPr>
          <w:rFonts w:ascii="Times New Roman" w:hAnsi="Times New Roman" w:cs="Times New Roman"/>
          <w:bCs/>
          <w:sz w:val="28"/>
          <w:szCs w:val="28"/>
          <w:u w:color="000000"/>
          <w:lang w:val="ru-RU"/>
        </w:rPr>
        <w:t>е и финансовой</w:t>
      </w:r>
      <w:r w:rsidR="00325A08" w:rsidRPr="004451CF">
        <w:rPr>
          <w:rFonts w:ascii="Times New Roman" w:hAnsi="Times New Roman" w:cs="Times New Roman"/>
          <w:bCs/>
          <w:sz w:val="28"/>
          <w:szCs w:val="28"/>
          <w:u w:color="000000"/>
          <w:lang w:val="ru-RU"/>
        </w:rPr>
        <w:t xml:space="preserve"> отчёт</w:t>
      </w:r>
      <w:r w:rsidRPr="004451CF">
        <w:rPr>
          <w:rFonts w:ascii="Times New Roman" w:hAnsi="Times New Roman" w:cs="Times New Roman"/>
          <w:bCs/>
          <w:sz w:val="28"/>
          <w:szCs w:val="28"/>
          <w:u w:color="000000"/>
          <w:lang w:val="ru-RU"/>
        </w:rPr>
        <w:t>ности»</w:t>
      </w:r>
      <w:bookmarkEnd w:id="693"/>
      <w:r w:rsidRPr="004451CF">
        <w:rPr>
          <w:rFonts w:ascii="Times New Roman" w:hAnsi="Times New Roman" w:cs="Times New Roman"/>
          <w:bCs/>
          <w:sz w:val="28"/>
          <w:szCs w:val="28"/>
          <w:u w:color="000000"/>
          <w:lang w:val="ru-RU"/>
        </w:rPr>
        <w:t>. Документом, подтверждающим расходы</w:t>
      </w:r>
      <w:r w:rsidR="00E12746" w:rsidRPr="004451CF">
        <w:rPr>
          <w:rFonts w:ascii="Times New Roman" w:hAnsi="Times New Roman" w:cs="Times New Roman"/>
          <w:bCs/>
          <w:sz w:val="28"/>
          <w:szCs w:val="28"/>
          <w:u w:color="000000"/>
          <w:lang w:val="ru-RU"/>
        </w:rPr>
        <w:t>,</w:t>
      </w:r>
      <w:r w:rsidRPr="004451CF">
        <w:rPr>
          <w:rFonts w:ascii="Times New Roman" w:hAnsi="Times New Roman" w:cs="Times New Roman"/>
          <w:bCs/>
          <w:sz w:val="28"/>
          <w:szCs w:val="28"/>
          <w:u w:color="000000"/>
          <w:lang w:val="ru-RU"/>
        </w:rPr>
        <w:t xml:space="preserve"> также является гражданско-правовой договор, раскрываю</w:t>
      </w:r>
      <w:r w:rsidR="00EF6A07" w:rsidRPr="004451CF">
        <w:rPr>
          <w:rFonts w:ascii="Times New Roman" w:hAnsi="Times New Roman" w:cs="Times New Roman"/>
          <w:bCs/>
          <w:sz w:val="28"/>
          <w:szCs w:val="28"/>
          <w:u w:color="000000"/>
          <w:lang w:val="ru-RU"/>
        </w:rPr>
        <w:t>щ</w:t>
      </w:r>
      <w:r w:rsidRPr="004451CF">
        <w:rPr>
          <w:rFonts w:ascii="Times New Roman" w:hAnsi="Times New Roman" w:cs="Times New Roman"/>
          <w:bCs/>
          <w:sz w:val="28"/>
          <w:szCs w:val="28"/>
          <w:u w:color="000000"/>
          <w:lang w:val="ru-RU"/>
        </w:rPr>
        <w:t xml:space="preserve">ий характер расходов налогоплательщика и объясняющий его экономическую целесообразность. </w:t>
      </w:r>
    </w:p>
    <w:p w14:paraId="134F57CA" w14:textId="77777777" w:rsidR="00803B43" w:rsidRPr="004451CF" w:rsidRDefault="003148A6" w:rsidP="00810F71">
      <w:pPr>
        <w:pStyle w:val="Default"/>
        <w:numPr>
          <w:ilvl w:val="0"/>
          <w:numId w:val="76"/>
        </w:numPr>
        <w:shd w:val="clear" w:color="auto" w:fill="FFFFFF"/>
        <w:tabs>
          <w:tab w:val="left" w:pos="851"/>
        </w:tabs>
        <w:spacing w:before="0"/>
        <w:ind w:left="0" w:firstLine="567"/>
        <w:jc w:val="both"/>
        <w:rPr>
          <w:rFonts w:ascii="Times New Roman" w:hAnsi="Times New Roman" w:cs="Times New Roman"/>
          <w:sz w:val="28"/>
          <w:szCs w:val="28"/>
          <w:u w:color="000000"/>
          <w:lang w:val="ru-RU"/>
        </w:rPr>
      </w:pPr>
      <w:r w:rsidRPr="004451CF">
        <w:rPr>
          <w:rFonts w:ascii="Times New Roman" w:hAnsi="Times New Roman" w:cs="Times New Roman"/>
          <w:sz w:val="28"/>
          <w:szCs w:val="28"/>
          <w:u w:color="000000"/>
          <w:lang w:val="ru-RU"/>
        </w:rPr>
        <w:t xml:space="preserve">В случае, если одни и те же затраты предусмотрены </w:t>
      </w:r>
      <w:r w:rsidR="002B7CD8" w:rsidRPr="004451CF">
        <w:rPr>
          <w:rFonts w:ascii="Times New Roman" w:hAnsi="Times New Roman" w:cs="Times New Roman"/>
          <w:sz w:val="28"/>
          <w:szCs w:val="28"/>
          <w:u w:color="000000"/>
          <w:lang w:val="ru-RU"/>
        </w:rPr>
        <w:t>в нескольких статьях расходов, при расчете налогооблагаемого</w:t>
      </w:r>
      <w:r w:rsidRPr="004451CF">
        <w:rPr>
          <w:rFonts w:ascii="Times New Roman" w:hAnsi="Times New Roman" w:cs="Times New Roman"/>
          <w:sz w:val="28"/>
          <w:szCs w:val="28"/>
          <w:u w:color="000000"/>
          <w:lang w:val="ru-RU"/>
        </w:rPr>
        <w:t xml:space="preserve"> </w:t>
      </w:r>
      <w:r w:rsidR="00802D83" w:rsidRPr="004451CF">
        <w:rPr>
          <w:rFonts w:ascii="Times New Roman" w:hAnsi="Times New Roman" w:cs="Times New Roman"/>
          <w:sz w:val="28"/>
          <w:szCs w:val="28"/>
          <w:u w:color="000000"/>
          <w:lang w:val="ru-RU"/>
        </w:rPr>
        <w:t xml:space="preserve">дохода </w:t>
      </w:r>
      <w:r w:rsidRPr="004451CF">
        <w:rPr>
          <w:rFonts w:ascii="Times New Roman" w:hAnsi="Times New Roman" w:cs="Times New Roman"/>
          <w:sz w:val="28"/>
          <w:szCs w:val="28"/>
          <w:u w:color="000000"/>
          <w:lang w:val="ru-RU"/>
        </w:rPr>
        <w:t>указанные затраты вычитаются только один раз.</w:t>
      </w:r>
    </w:p>
    <w:p w14:paraId="65E79701" w14:textId="77777777" w:rsidR="00803B43" w:rsidRPr="004451CF" w:rsidRDefault="003148A6" w:rsidP="00810F71">
      <w:pPr>
        <w:pStyle w:val="Default"/>
        <w:numPr>
          <w:ilvl w:val="0"/>
          <w:numId w:val="76"/>
        </w:numPr>
        <w:shd w:val="clear" w:color="auto" w:fill="FFFFFF"/>
        <w:tabs>
          <w:tab w:val="left" w:pos="851"/>
        </w:tabs>
        <w:spacing w:before="0"/>
        <w:ind w:left="0" w:firstLine="567"/>
        <w:jc w:val="both"/>
        <w:rPr>
          <w:rFonts w:ascii="Times New Roman" w:hAnsi="Times New Roman" w:cs="Times New Roman"/>
          <w:sz w:val="28"/>
          <w:szCs w:val="28"/>
          <w:u w:color="000000"/>
          <w:lang w:val="ru-RU"/>
        </w:rPr>
      </w:pPr>
      <w:r w:rsidRPr="004451CF">
        <w:rPr>
          <w:rFonts w:ascii="Times New Roman" w:hAnsi="Times New Roman" w:cs="Times New Roman"/>
          <w:sz w:val="28"/>
          <w:szCs w:val="28"/>
          <w:u w:color="000000"/>
          <w:lang w:val="ru-RU"/>
        </w:rPr>
        <w:t>Вычету подлежат присужденные или признанные штрафы, проценты (пени), неустойки, связанные с получением валового дохода, подлежащие уплате (уплаченные) за</w:t>
      </w:r>
      <w:r w:rsidR="00211C56" w:rsidRPr="004451CF">
        <w:rPr>
          <w:rFonts w:ascii="Times New Roman" w:hAnsi="Times New Roman" w:cs="Times New Roman"/>
          <w:sz w:val="28"/>
          <w:szCs w:val="28"/>
          <w:u w:color="000000"/>
          <w:lang w:val="ru-RU"/>
        </w:rPr>
        <w:t xml:space="preserve"> счёт</w:t>
      </w:r>
      <w:r w:rsidRPr="004451CF">
        <w:rPr>
          <w:rFonts w:ascii="Times New Roman" w:hAnsi="Times New Roman" w:cs="Times New Roman"/>
          <w:sz w:val="28"/>
          <w:szCs w:val="28"/>
          <w:u w:color="000000"/>
          <w:lang w:val="ru-RU"/>
        </w:rPr>
        <w:t xml:space="preserve"> налогоплательщика, за исключением </w:t>
      </w:r>
      <w:r w:rsidR="002771DF" w:rsidRPr="004451CF">
        <w:rPr>
          <w:rFonts w:ascii="Times New Roman" w:hAnsi="Times New Roman" w:cs="Times New Roman"/>
          <w:sz w:val="28"/>
          <w:szCs w:val="28"/>
          <w:u w:color="000000"/>
          <w:lang w:val="ru-RU"/>
        </w:rPr>
        <w:t xml:space="preserve">тех, которые </w:t>
      </w:r>
      <w:r w:rsidRPr="004451CF">
        <w:rPr>
          <w:rFonts w:ascii="Times New Roman" w:hAnsi="Times New Roman" w:cs="Times New Roman"/>
          <w:sz w:val="28"/>
          <w:szCs w:val="28"/>
          <w:u w:color="000000"/>
          <w:lang w:val="ru-RU"/>
        </w:rPr>
        <w:t>подлежа</w:t>
      </w:r>
      <w:r w:rsidR="0068622C" w:rsidRPr="004451CF">
        <w:rPr>
          <w:rFonts w:ascii="Times New Roman" w:hAnsi="Times New Roman" w:cs="Times New Roman"/>
          <w:sz w:val="28"/>
          <w:szCs w:val="28"/>
          <w:u w:color="000000"/>
          <w:lang w:val="ru-RU"/>
        </w:rPr>
        <w:t xml:space="preserve">т </w:t>
      </w:r>
      <w:r w:rsidRPr="004451CF">
        <w:rPr>
          <w:rFonts w:ascii="Times New Roman" w:hAnsi="Times New Roman" w:cs="Times New Roman"/>
          <w:sz w:val="28"/>
          <w:szCs w:val="28"/>
          <w:u w:color="000000"/>
          <w:lang w:val="ru-RU"/>
        </w:rPr>
        <w:t>внесению в бюджет.</w:t>
      </w:r>
    </w:p>
    <w:p w14:paraId="0098EB2B" w14:textId="77777777" w:rsidR="00D6749F" w:rsidRPr="004451CF" w:rsidRDefault="00720D5C" w:rsidP="0019594B">
      <w:pPr>
        <w:pStyle w:val="Default"/>
        <w:shd w:val="clear" w:color="auto" w:fill="FFFFFF"/>
        <w:tabs>
          <w:tab w:val="left" w:pos="567"/>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w:rsidRPr="004451CF">
        <w:rPr>
          <w:rFonts w:ascii="Times New Roman" w:hAnsi="Times New Roman" w:cs="Times New Roman"/>
          <w:sz w:val="28"/>
          <w:szCs w:val="28"/>
          <w:u w:color="000000"/>
          <w:lang w:val="ru-RU"/>
        </w:rPr>
        <w:t xml:space="preserve">6. Налог на добавленную стоимость и акцизы, </w:t>
      </w:r>
      <w:r w:rsidR="000E30DC" w:rsidRPr="004451CF">
        <w:rPr>
          <w:rFonts w:ascii="Times New Roman" w:hAnsi="Times New Roman" w:cs="Times New Roman"/>
          <w:sz w:val="28"/>
          <w:szCs w:val="28"/>
          <w:u w:color="000000"/>
          <w:lang w:val="ru-RU"/>
        </w:rPr>
        <w:t xml:space="preserve">зачет </w:t>
      </w:r>
      <w:r w:rsidRPr="004451CF">
        <w:rPr>
          <w:rFonts w:ascii="Times New Roman" w:hAnsi="Times New Roman" w:cs="Times New Roman"/>
          <w:sz w:val="28"/>
          <w:szCs w:val="28"/>
          <w:u w:color="000000"/>
          <w:lang w:val="ru-RU"/>
        </w:rPr>
        <w:t>которы</w:t>
      </w:r>
      <w:r w:rsidR="000E30DC" w:rsidRPr="004451CF">
        <w:rPr>
          <w:rFonts w:ascii="Times New Roman" w:hAnsi="Times New Roman" w:cs="Times New Roman"/>
          <w:sz w:val="28"/>
          <w:szCs w:val="28"/>
          <w:u w:color="000000"/>
          <w:lang w:val="ru-RU"/>
        </w:rPr>
        <w:t>х</w:t>
      </w:r>
      <w:r w:rsidRPr="004451CF">
        <w:rPr>
          <w:rFonts w:ascii="Times New Roman" w:hAnsi="Times New Roman" w:cs="Times New Roman"/>
          <w:sz w:val="28"/>
          <w:szCs w:val="28"/>
          <w:u w:color="000000"/>
          <w:lang w:val="ru-RU"/>
        </w:rPr>
        <w:t xml:space="preserve"> в целях налога на добавленную стоимость и акцизов </w:t>
      </w:r>
      <w:r w:rsidR="000E30DC" w:rsidRPr="004451CF">
        <w:rPr>
          <w:rFonts w:ascii="Times New Roman" w:hAnsi="Times New Roman" w:cs="Times New Roman"/>
          <w:sz w:val="28"/>
          <w:szCs w:val="28"/>
          <w:u w:color="000000"/>
          <w:lang w:val="ru-RU"/>
        </w:rPr>
        <w:t>не допускается</w:t>
      </w:r>
      <w:r w:rsidRPr="004451CF">
        <w:rPr>
          <w:rFonts w:ascii="Times New Roman" w:hAnsi="Times New Roman" w:cs="Times New Roman"/>
          <w:sz w:val="28"/>
          <w:szCs w:val="28"/>
          <w:u w:color="000000"/>
          <w:lang w:val="ru-RU"/>
        </w:rPr>
        <w:t xml:space="preserve">, учитываются в стоимости товаров </w:t>
      </w:r>
      <w:r w:rsidR="001535B5">
        <w:rPr>
          <w:rFonts w:ascii="Times New Roman" w:hAnsi="Times New Roman" w:cs="Times New Roman"/>
          <w:sz w:val="28"/>
          <w:szCs w:val="28"/>
          <w:u w:color="000000"/>
          <w:lang w:val="ru-RU"/>
        </w:rPr>
        <w:t>(</w:t>
      </w:r>
      <w:r w:rsidR="000E30DC" w:rsidRPr="004451CF">
        <w:rPr>
          <w:rFonts w:ascii="Times New Roman" w:hAnsi="Times New Roman" w:cs="Times New Roman"/>
          <w:sz w:val="28"/>
          <w:szCs w:val="28"/>
          <w:u w:color="000000"/>
          <w:lang w:val="ru-RU"/>
        </w:rPr>
        <w:t xml:space="preserve">выполнения </w:t>
      </w:r>
      <w:r w:rsidRPr="004451CF">
        <w:rPr>
          <w:rFonts w:ascii="Times New Roman" w:hAnsi="Times New Roman" w:cs="Times New Roman"/>
          <w:sz w:val="28"/>
          <w:szCs w:val="28"/>
          <w:u w:color="000000"/>
          <w:lang w:val="ru-RU"/>
        </w:rPr>
        <w:t xml:space="preserve">работ и </w:t>
      </w:r>
      <w:r w:rsidR="001535B5">
        <w:rPr>
          <w:rFonts w:ascii="Times New Roman" w:hAnsi="Times New Roman" w:cs="Times New Roman"/>
          <w:sz w:val="28"/>
          <w:szCs w:val="28"/>
          <w:u w:color="000000"/>
          <w:lang w:val="ru-RU"/>
        </w:rPr>
        <w:t xml:space="preserve">оказания </w:t>
      </w:r>
      <w:r w:rsidRPr="004451CF">
        <w:rPr>
          <w:rFonts w:ascii="Times New Roman" w:hAnsi="Times New Roman" w:cs="Times New Roman"/>
          <w:sz w:val="28"/>
          <w:szCs w:val="28"/>
          <w:u w:color="000000"/>
          <w:lang w:val="ru-RU"/>
        </w:rPr>
        <w:t>услуг</w:t>
      </w:r>
      <w:r w:rsidR="001535B5">
        <w:rPr>
          <w:rFonts w:ascii="Times New Roman" w:hAnsi="Times New Roman" w:cs="Times New Roman"/>
          <w:sz w:val="28"/>
          <w:szCs w:val="28"/>
          <w:u w:color="000000"/>
          <w:lang w:val="ru-RU"/>
        </w:rPr>
        <w:t>)</w:t>
      </w:r>
      <w:r w:rsidRPr="004451CF">
        <w:rPr>
          <w:rFonts w:ascii="Times New Roman" w:hAnsi="Times New Roman" w:cs="Times New Roman"/>
          <w:sz w:val="28"/>
          <w:szCs w:val="28"/>
          <w:u w:color="000000"/>
          <w:lang w:val="ru-RU"/>
        </w:rPr>
        <w:t>.</w:t>
      </w:r>
    </w:p>
    <w:p w14:paraId="05827005" w14:textId="77777777" w:rsidR="00720D5C" w:rsidRPr="00AE3833" w:rsidRDefault="00720D5C" w:rsidP="0019594B">
      <w:pPr>
        <w:pStyle w:val="Default"/>
        <w:shd w:val="clear" w:color="auto" w:fill="FFFFFF"/>
        <w:tabs>
          <w:tab w:val="left" w:pos="567"/>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p>
    <w:p w14:paraId="78102769" w14:textId="77777777" w:rsidR="00D6749F" w:rsidRPr="00AE3833" w:rsidRDefault="00D6749F" w:rsidP="0019594B">
      <w:pPr>
        <w:keepNext/>
        <w:keepLines/>
        <w:shd w:val="clear" w:color="auto" w:fill="FFFFFF"/>
        <w:tabs>
          <w:tab w:val="left" w:pos="851"/>
        </w:tabs>
        <w:ind w:firstLine="567"/>
        <w:jc w:val="both"/>
        <w:outlineLvl w:val="0"/>
        <w:rPr>
          <w:rFonts w:eastAsia="Times New Roman Tj"/>
          <w:b/>
          <w:color w:val="000000"/>
          <w:sz w:val="28"/>
          <w:szCs w:val="28"/>
          <w:u w:color="243F60"/>
        </w:rPr>
      </w:pPr>
      <w:bookmarkStart w:id="694" w:name="_Toc86504913"/>
      <w:bookmarkStart w:id="695" w:name="_Toc86505404"/>
      <w:r w:rsidRPr="00AE3833">
        <w:rPr>
          <w:rFonts w:eastAsia="Times New Roman Tj"/>
          <w:b/>
          <w:color w:val="000000"/>
          <w:sz w:val="28"/>
          <w:szCs w:val="28"/>
          <w:u w:color="243F60"/>
        </w:rPr>
        <w:t xml:space="preserve">Статья </w:t>
      </w:r>
      <w:r w:rsidR="008976DC" w:rsidRPr="00AE3833">
        <w:rPr>
          <w:rFonts w:eastAsia="Times New Roman Tj"/>
          <w:b/>
          <w:color w:val="000000"/>
          <w:sz w:val="28"/>
          <w:szCs w:val="28"/>
          <w:u w:color="243F60"/>
        </w:rPr>
        <w:t>191</w:t>
      </w:r>
      <w:r w:rsidRPr="00AE3833">
        <w:rPr>
          <w:rFonts w:eastAsia="Times New Roman Tj"/>
          <w:b/>
          <w:color w:val="000000"/>
          <w:sz w:val="28"/>
          <w:szCs w:val="28"/>
          <w:u w:color="243F60"/>
        </w:rPr>
        <w:t>. Личные вычеты физических лиц</w:t>
      </w:r>
      <w:bookmarkEnd w:id="694"/>
      <w:bookmarkEnd w:id="695"/>
    </w:p>
    <w:p w14:paraId="1EC4EA4E" w14:textId="77777777" w:rsidR="00D6749F" w:rsidRPr="004451CF" w:rsidRDefault="00D6749F"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u w:color="000000"/>
        </w:rPr>
      </w:pPr>
      <w:r w:rsidRPr="004451CF">
        <w:rPr>
          <w:rFonts w:eastAsia="Times New Roman Tj"/>
          <w:color w:val="000000"/>
          <w:sz w:val="28"/>
          <w:szCs w:val="28"/>
          <w:u w:color="000000"/>
        </w:rPr>
        <w:t xml:space="preserve">1. Из </w:t>
      </w:r>
      <w:r w:rsidR="00326EFA" w:rsidRPr="004451CF">
        <w:rPr>
          <w:rFonts w:eastAsia="Times New Roman Tj"/>
          <w:color w:val="000000"/>
          <w:sz w:val="28"/>
          <w:szCs w:val="28"/>
          <w:u w:color="000000"/>
        </w:rPr>
        <w:t xml:space="preserve">валового </w:t>
      </w:r>
      <w:r w:rsidRPr="004451CF">
        <w:rPr>
          <w:rFonts w:eastAsia="Times New Roman Tj"/>
          <w:color w:val="000000"/>
          <w:sz w:val="28"/>
          <w:szCs w:val="28"/>
          <w:u w:color="000000"/>
        </w:rPr>
        <w:t>дохода физического лица-</w:t>
      </w:r>
      <w:r w:rsidR="00326EFA" w:rsidRPr="004451CF">
        <w:rPr>
          <w:color w:val="000000"/>
          <w:sz w:val="28"/>
          <w:szCs w:val="28"/>
        </w:rPr>
        <w:t xml:space="preserve"> </w:t>
      </w:r>
      <w:r w:rsidR="00326EFA" w:rsidRPr="004451CF">
        <w:rPr>
          <w:rFonts w:eastAsia="Times New Roman Tj"/>
          <w:color w:val="000000"/>
          <w:sz w:val="28"/>
          <w:szCs w:val="28"/>
          <w:u w:color="000000"/>
        </w:rPr>
        <w:t xml:space="preserve">резидента, являющегося </w:t>
      </w:r>
      <w:r w:rsidRPr="004451CF">
        <w:rPr>
          <w:rFonts w:eastAsia="Times New Roman Tj"/>
          <w:color w:val="000000"/>
          <w:sz w:val="28"/>
          <w:szCs w:val="28"/>
          <w:u w:color="000000"/>
        </w:rPr>
        <w:t>наёмн</w:t>
      </w:r>
      <w:r w:rsidR="00326EFA" w:rsidRPr="004451CF">
        <w:rPr>
          <w:rFonts w:eastAsia="Times New Roman Tj"/>
          <w:color w:val="000000"/>
          <w:sz w:val="28"/>
          <w:szCs w:val="28"/>
          <w:u w:color="000000"/>
        </w:rPr>
        <w:t>ым</w:t>
      </w:r>
      <w:r w:rsidRPr="004451CF">
        <w:rPr>
          <w:rFonts w:eastAsia="Times New Roman Tj"/>
          <w:color w:val="000000"/>
          <w:sz w:val="28"/>
          <w:szCs w:val="28"/>
          <w:u w:color="000000"/>
        </w:rPr>
        <w:t xml:space="preserve"> работник</w:t>
      </w:r>
      <w:r w:rsidR="00326EFA" w:rsidRPr="004451CF">
        <w:rPr>
          <w:rFonts w:eastAsia="Times New Roman Tj"/>
          <w:color w:val="000000"/>
          <w:sz w:val="28"/>
          <w:szCs w:val="28"/>
          <w:u w:color="000000"/>
        </w:rPr>
        <w:t>ом,</w:t>
      </w:r>
      <w:r w:rsidRPr="004451CF">
        <w:rPr>
          <w:rFonts w:eastAsia="Times New Roman Tj"/>
          <w:color w:val="000000"/>
          <w:sz w:val="28"/>
          <w:szCs w:val="28"/>
          <w:u w:color="000000"/>
        </w:rPr>
        <w:t xml:space="preserve"> в виде заработной платы осуществляется личный вычет в размере двух показателей для расчетов за каждый календарный месяц.</w:t>
      </w:r>
    </w:p>
    <w:p w14:paraId="035D7002" w14:textId="77777777" w:rsidR="00D6749F" w:rsidRPr="004451CF" w:rsidRDefault="00D6749F"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u w:color="000000"/>
        </w:rPr>
      </w:pPr>
      <w:r w:rsidRPr="004451CF">
        <w:rPr>
          <w:rFonts w:eastAsia="Times New Roman Tj"/>
          <w:color w:val="000000"/>
          <w:sz w:val="28"/>
          <w:szCs w:val="28"/>
          <w:u w:color="000000"/>
        </w:rPr>
        <w:t>2. Из дохода в виде заработной платы следующих категорий физических лиц-резидентов осуществляется личный вычет в размере 10 показателей для расчетов за каждый календарный месяц:</w:t>
      </w:r>
    </w:p>
    <w:p w14:paraId="329E9CA6" w14:textId="77777777" w:rsidR="00C34496" w:rsidRPr="004451CF" w:rsidRDefault="00D6749F"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u w:color="000000"/>
        </w:rPr>
      </w:pPr>
      <w:r w:rsidRPr="004451CF">
        <w:rPr>
          <w:rFonts w:eastAsia="Times New Roman Tj"/>
          <w:color w:val="000000"/>
          <w:sz w:val="28"/>
          <w:szCs w:val="28"/>
          <w:u w:color="000000"/>
        </w:rPr>
        <w:t>- героев Советского Союза, героев социалистического труда, героев Таджикистана, участников Великой Отечественной войны и лиц, приравненных к ним</w:t>
      </w:r>
      <w:r w:rsidR="002B7CD8" w:rsidRPr="004451CF">
        <w:rPr>
          <w:rFonts w:eastAsia="Times New Roman Tj"/>
          <w:color w:val="000000"/>
          <w:sz w:val="28"/>
          <w:szCs w:val="28"/>
          <w:u w:color="000000"/>
        </w:rPr>
        <w:t>,</w:t>
      </w:r>
      <w:r w:rsidRPr="004451CF">
        <w:rPr>
          <w:rFonts w:eastAsia="Times New Roman Tj"/>
          <w:color w:val="000000"/>
          <w:sz w:val="28"/>
          <w:szCs w:val="28"/>
          <w:u w:color="000000"/>
        </w:rPr>
        <w:t xml:space="preserve"> участников других военных операций по защите Союза Советских Социалистических</w:t>
      </w:r>
      <w:r w:rsidR="002B7CD8" w:rsidRPr="004451CF">
        <w:rPr>
          <w:rFonts w:eastAsia="Times New Roman Tj"/>
          <w:color w:val="000000"/>
          <w:sz w:val="28"/>
          <w:szCs w:val="28"/>
          <w:u w:color="000000"/>
        </w:rPr>
        <w:t xml:space="preserve"> Республик</w:t>
      </w:r>
      <w:r w:rsidR="00C34496" w:rsidRPr="004451CF">
        <w:rPr>
          <w:rFonts w:eastAsia="Times New Roman Tj"/>
          <w:color w:val="000000"/>
          <w:sz w:val="28"/>
          <w:szCs w:val="28"/>
          <w:u w:color="000000"/>
        </w:rPr>
        <w:t>, в том числе военнослужащих, проходивших службу в воинских частях, штабах и учреждениях, входивших в состав действующей армии, бывших партизан, воинов-интернационалистов, а также инвалидов II группы</w:t>
      </w:r>
      <w:r w:rsidR="00C34496" w:rsidRPr="004451CF">
        <w:rPr>
          <w:rFonts w:eastAsia="Times New Roman Tj"/>
          <w:color w:val="000000"/>
          <w:sz w:val="28"/>
          <w:szCs w:val="28"/>
          <w:u w:color="990099"/>
        </w:rPr>
        <w:t>;</w:t>
      </w:r>
    </w:p>
    <w:p w14:paraId="09EC4E52" w14:textId="77777777" w:rsidR="00C34496" w:rsidRPr="004451CF" w:rsidRDefault="00C34496"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u w:color="000000"/>
        </w:rPr>
      </w:pPr>
      <w:r w:rsidRPr="004451CF">
        <w:rPr>
          <w:rFonts w:eastAsia="Times New Roman Tj"/>
          <w:color w:val="000000"/>
          <w:sz w:val="28"/>
          <w:szCs w:val="28"/>
          <w:u w:color="000000"/>
        </w:rPr>
        <w:t xml:space="preserve">- граждан, заболевших и </w:t>
      </w:r>
      <w:r w:rsidR="00DB52EF" w:rsidRPr="004451CF">
        <w:rPr>
          <w:rFonts w:eastAsia="Times New Roman Tj"/>
          <w:color w:val="000000"/>
          <w:sz w:val="28"/>
          <w:szCs w:val="28"/>
          <w:u w:color="000000"/>
        </w:rPr>
        <w:t xml:space="preserve">получивших облучение </w:t>
      </w:r>
      <w:r w:rsidRPr="004451CF">
        <w:rPr>
          <w:rFonts w:eastAsia="Times New Roman Tj"/>
          <w:color w:val="000000"/>
          <w:sz w:val="28"/>
          <w:szCs w:val="28"/>
          <w:u w:color="000000"/>
        </w:rPr>
        <w:t>в результате аварий на ядерных объектах, лиц, участвова</w:t>
      </w:r>
      <w:r w:rsidR="00EF6A07" w:rsidRPr="004451CF">
        <w:rPr>
          <w:rFonts w:eastAsia="Times New Roman Tj"/>
          <w:color w:val="000000"/>
          <w:sz w:val="28"/>
          <w:szCs w:val="28"/>
          <w:u w:color="000000"/>
        </w:rPr>
        <w:t>в</w:t>
      </w:r>
      <w:r w:rsidRPr="004451CF">
        <w:rPr>
          <w:rFonts w:eastAsia="Times New Roman Tj"/>
          <w:color w:val="000000"/>
          <w:sz w:val="28"/>
          <w:szCs w:val="28"/>
          <w:u w:color="000000"/>
        </w:rPr>
        <w:t>ших в ликвидации последствий таких аварий в пределах зоны изоляции, лиц, в период ликвидации последствий аварий</w:t>
      </w:r>
      <w:r w:rsidR="00CC1788" w:rsidRPr="004451CF">
        <w:rPr>
          <w:rFonts w:eastAsia="Times New Roman Tj"/>
          <w:color w:val="000000"/>
          <w:sz w:val="28"/>
          <w:szCs w:val="28"/>
          <w:u w:color="000000"/>
        </w:rPr>
        <w:t>,</w:t>
      </w:r>
      <w:r w:rsidRPr="004451CF">
        <w:rPr>
          <w:rFonts w:eastAsia="Times New Roman Tj"/>
          <w:color w:val="000000"/>
          <w:sz w:val="28"/>
          <w:szCs w:val="28"/>
          <w:u w:color="000000"/>
        </w:rPr>
        <w:t xml:space="preserve"> принимавших участие в эксплуатационных или иных работах на ядерных объектах.</w:t>
      </w:r>
    </w:p>
    <w:p w14:paraId="4985543D" w14:textId="77777777" w:rsidR="00C34496" w:rsidRPr="004451CF" w:rsidRDefault="00C34496"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u w:color="000000"/>
        </w:rPr>
      </w:pPr>
      <w:r w:rsidRPr="004451CF">
        <w:rPr>
          <w:rFonts w:eastAsia="Times New Roman Tj"/>
          <w:color w:val="000000"/>
          <w:sz w:val="28"/>
          <w:szCs w:val="28"/>
          <w:u w:color="000000"/>
        </w:rPr>
        <w:t>3. Из дохода физического лица-наемного работника в форме заработной платы допускается один наибольший по размеру личный вычет на основе подтверждающих документов в соответствии с частями 1 и 2 настоящей статьи.</w:t>
      </w:r>
    </w:p>
    <w:p w14:paraId="1AFD87B2" w14:textId="77777777" w:rsidR="00C34496" w:rsidRPr="004451CF" w:rsidRDefault="00C34496"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u w:color="000000"/>
        </w:rPr>
      </w:pPr>
      <w:r w:rsidRPr="004451CF">
        <w:rPr>
          <w:rFonts w:eastAsia="Times New Roman Tj"/>
          <w:color w:val="000000"/>
          <w:sz w:val="28"/>
          <w:szCs w:val="28"/>
          <w:u w:color="000000"/>
        </w:rPr>
        <w:t>4. В случае, если физическое лицо являлось наёмным работником менее шестнадцати календарных дней в течение месяца, то при определении налогооблагаемого дохода работника личный вычет в соответствии с частями 1 и 2 настоящей статьи не производится.</w:t>
      </w:r>
    </w:p>
    <w:p w14:paraId="0B4B81D9" w14:textId="77777777" w:rsidR="00C34496" w:rsidRPr="004451CF" w:rsidRDefault="00C34496"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u w:color="000000"/>
        </w:rPr>
      </w:pPr>
      <w:r w:rsidRPr="004451CF">
        <w:rPr>
          <w:rFonts w:eastAsia="Times New Roman Tj"/>
          <w:color w:val="000000"/>
          <w:sz w:val="28"/>
          <w:szCs w:val="28"/>
          <w:u w:color="000000"/>
        </w:rPr>
        <w:t>5. Личный вычет из налогооблагаемого дохода в соответствии с частями 1 и 2 настоящей статьи допускается по доходам, полученным только по одному (основному) месту работы работника. В случае, если физическое лицо не является наёмным работником и индивидуальным предпринимателем, личный вычет, установленный частями 1 или 2 настоящей статьи, допускается только по одному месту выплаты дохода, определяемому на основании поданного им заявления.</w:t>
      </w:r>
    </w:p>
    <w:p w14:paraId="6AC10E90" w14:textId="77777777" w:rsidR="00D6749F" w:rsidRPr="004451CF" w:rsidRDefault="00D6749F"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u w:color="000000"/>
        </w:rPr>
      </w:pPr>
      <w:r w:rsidRPr="004451CF">
        <w:rPr>
          <w:rFonts w:eastAsia="Times New Roman Tj"/>
          <w:color w:val="000000"/>
          <w:sz w:val="28"/>
          <w:szCs w:val="28"/>
          <w:u w:color="000000"/>
        </w:rPr>
        <w:t xml:space="preserve">6. </w:t>
      </w:r>
      <w:r w:rsidR="00C34496" w:rsidRPr="004451CF">
        <w:rPr>
          <w:rFonts w:eastAsia="Times New Roman Tj"/>
          <w:color w:val="000000"/>
          <w:sz w:val="28"/>
          <w:szCs w:val="28"/>
          <w:u w:color="000000"/>
        </w:rPr>
        <w:t xml:space="preserve">При исчислении налогооблагаемого дохода физического лица с его дохода вычитается сумма социального налога для застрахованных лиц, который удержан в соответствии положениями части 2 статьи </w:t>
      </w:r>
      <w:r w:rsidR="00B67F8B" w:rsidRPr="004451CF">
        <w:rPr>
          <w:rFonts w:eastAsia="Times New Roman Tj"/>
          <w:color w:val="000000"/>
          <w:sz w:val="28"/>
          <w:szCs w:val="28"/>
          <w:u w:color="000000"/>
        </w:rPr>
        <w:t xml:space="preserve">332 </w:t>
      </w:r>
      <w:r w:rsidR="000C3FE7" w:rsidRPr="004451CF">
        <w:rPr>
          <w:rFonts w:eastAsia="Times New Roman Tj"/>
          <w:color w:val="000000"/>
          <w:sz w:val="28"/>
          <w:szCs w:val="28"/>
          <w:u w:color="000000"/>
        </w:rPr>
        <w:t>настоящего Кодекса</w:t>
      </w:r>
      <w:r w:rsidRPr="004451CF">
        <w:rPr>
          <w:rFonts w:eastAsia="Times New Roman Tj"/>
          <w:color w:val="000000"/>
          <w:sz w:val="28"/>
          <w:szCs w:val="28"/>
          <w:u w:color="000000"/>
        </w:rPr>
        <w:t xml:space="preserve">. </w:t>
      </w:r>
    </w:p>
    <w:p w14:paraId="0B589504" w14:textId="77777777" w:rsidR="00C34496" w:rsidRPr="004451CF" w:rsidRDefault="00C34496"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u w:color="000000"/>
        </w:rPr>
      </w:pPr>
      <w:r w:rsidRPr="004451CF">
        <w:rPr>
          <w:rFonts w:eastAsia="Times New Roman Tj"/>
          <w:color w:val="000000"/>
          <w:sz w:val="28"/>
          <w:szCs w:val="28"/>
          <w:u w:color="000000"/>
        </w:rPr>
        <w:t xml:space="preserve">7. </w:t>
      </w:r>
      <w:r w:rsidRPr="004451CF">
        <w:rPr>
          <w:rFonts w:eastAsia="Times New Roman"/>
          <w:color w:val="000000"/>
          <w:sz w:val="28"/>
          <w:szCs w:val="28"/>
          <w:bdr w:val="none" w:sz="0" w:space="0" w:color="auto"/>
        </w:rPr>
        <w:t>Лицо, выплачивающее доход физическому лицу, несет ответственность за надлежащее осуществление личного вычета. В случае нарушения положений, установленных в настоящей статье, не</w:t>
      </w:r>
      <w:r w:rsidR="00EF6A07" w:rsidRPr="004451CF">
        <w:rPr>
          <w:rFonts w:eastAsia="Times New Roman"/>
          <w:color w:val="000000"/>
          <w:sz w:val="28"/>
          <w:szCs w:val="28"/>
          <w:bdr w:val="none" w:sz="0" w:space="0" w:color="auto"/>
        </w:rPr>
        <w:t xml:space="preserve"> </w:t>
      </w:r>
      <w:r w:rsidRPr="004451CF">
        <w:rPr>
          <w:rFonts w:eastAsia="Times New Roman"/>
          <w:color w:val="000000"/>
          <w:sz w:val="28"/>
          <w:szCs w:val="28"/>
          <w:bdr w:val="none" w:sz="0" w:space="0" w:color="auto"/>
        </w:rPr>
        <w:t>поступивший в бюджет налог в связи с неправильным вычетом подлежит возмещению этим лицом.</w:t>
      </w:r>
    </w:p>
    <w:p w14:paraId="605960BD" w14:textId="77777777" w:rsidR="00C34496" w:rsidRPr="004451CF" w:rsidRDefault="00C3449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r w:rsidRPr="004451CF">
        <w:rPr>
          <w:rFonts w:ascii="Times New Roman" w:eastAsia="Times New Roman" w:hAnsi="Times New Roman" w:cs="Times New Roman"/>
          <w:bCs/>
          <w:sz w:val="28"/>
          <w:szCs w:val="28"/>
          <w:u w:color="000000"/>
          <w:lang w:val="ru-RU"/>
        </w:rPr>
        <w:t>8. Физическим лицам при осуществлении расходов в безналичной форме, в том числе через банковские</w:t>
      </w:r>
      <w:r w:rsidR="00211C56" w:rsidRPr="004451CF">
        <w:rPr>
          <w:rFonts w:ascii="Times New Roman" w:eastAsia="Times New Roman" w:hAnsi="Times New Roman" w:cs="Times New Roman"/>
          <w:bCs/>
          <w:sz w:val="28"/>
          <w:szCs w:val="28"/>
          <w:u w:color="000000"/>
          <w:lang w:val="ru-RU"/>
        </w:rPr>
        <w:t xml:space="preserve"> счёт</w:t>
      </w:r>
      <w:r w:rsidRPr="004451CF">
        <w:rPr>
          <w:rFonts w:ascii="Times New Roman" w:eastAsia="Times New Roman" w:hAnsi="Times New Roman" w:cs="Times New Roman"/>
          <w:bCs/>
          <w:sz w:val="28"/>
          <w:szCs w:val="28"/>
          <w:u w:color="000000"/>
          <w:lang w:val="ru-RU"/>
        </w:rPr>
        <w:t xml:space="preserve">а, банковские </w:t>
      </w:r>
      <w:r w:rsidR="0021096E" w:rsidRPr="004451CF">
        <w:rPr>
          <w:rFonts w:ascii="Times New Roman" w:eastAsia="Times New Roman" w:hAnsi="Times New Roman" w:cs="Times New Roman"/>
          <w:bCs/>
          <w:sz w:val="28"/>
          <w:szCs w:val="28"/>
          <w:u w:color="000000"/>
          <w:lang w:val="ru-RU"/>
        </w:rPr>
        <w:t>платёж</w:t>
      </w:r>
      <w:r w:rsidRPr="004451CF">
        <w:rPr>
          <w:rFonts w:ascii="Times New Roman" w:eastAsia="Times New Roman" w:hAnsi="Times New Roman" w:cs="Times New Roman"/>
          <w:bCs/>
          <w:sz w:val="28"/>
          <w:szCs w:val="28"/>
          <w:u w:color="000000"/>
          <w:lang w:val="ru-RU"/>
        </w:rPr>
        <w:t xml:space="preserve">ные карты  на территории Республики Таджикистан разрешается  вычет таких расходов в размере до </w:t>
      </w:r>
      <w:r w:rsidR="00785635" w:rsidRPr="004451CF">
        <w:rPr>
          <w:rFonts w:ascii="Times New Roman" w:eastAsia="Times New Roman" w:hAnsi="Times New Roman" w:cs="Times New Roman"/>
          <w:bCs/>
          <w:sz w:val="28"/>
          <w:szCs w:val="28"/>
          <w:u w:color="000000"/>
          <w:lang w:val="ru-RU"/>
        </w:rPr>
        <w:t xml:space="preserve">10 </w:t>
      </w:r>
      <w:r w:rsidRPr="004451CF">
        <w:rPr>
          <w:rFonts w:ascii="Times New Roman" w:eastAsia="Times New Roman" w:hAnsi="Times New Roman" w:cs="Times New Roman"/>
          <w:bCs/>
          <w:sz w:val="28"/>
          <w:szCs w:val="28"/>
          <w:u w:color="000000"/>
          <w:lang w:val="ru-RU"/>
        </w:rPr>
        <w:t xml:space="preserve">процентов от общей суммы полученного дохода, но не более 150 минимальных </w:t>
      </w:r>
      <w:r w:rsidR="0095668C" w:rsidRPr="004451CF">
        <w:rPr>
          <w:rFonts w:ascii="Times New Roman" w:eastAsia="Times New Roman" w:hAnsi="Times New Roman" w:cs="Times New Roman"/>
          <w:bCs/>
          <w:sz w:val="28"/>
          <w:szCs w:val="28"/>
          <w:u w:color="000000"/>
          <w:lang w:val="ru-RU"/>
        </w:rPr>
        <w:t>показател</w:t>
      </w:r>
      <w:r w:rsidR="00E90020" w:rsidRPr="004451CF">
        <w:rPr>
          <w:rFonts w:ascii="Times New Roman" w:eastAsia="Times New Roman" w:hAnsi="Times New Roman" w:cs="Times New Roman"/>
          <w:bCs/>
          <w:sz w:val="28"/>
          <w:szCs w:val="28"/>
          <w:u w:color="000000"/>
          <w:lang w:val="ru-RU"/>
        </w:rPr>
        <w:t>ей</w:t>
      </w:r>
      <w:r w:rsidRPr="004451CF">
        <w:rPr>
          <w:rFonts w:ascii="Times New Roman" w:eastAsia="Times New Roman" w:hAnsi="Times New Roman" w:cs="Times New Roman"/>
          <w:bCs/>
          <w:sz w:val="28"/>
          <w:szCs w:val="28"/>
          <w:u w:color="000000"/>
          <w:lang w:val="ru-RU"/>
        </w:rPr>
        <w:t xml:space="preserve"> для расчетов в год на основании подтверждающих документов (квитанция (чек) или другой банковский док</w:t>
      </w:r>
      <w:r w:rsidR="004451CF">
        <w:rPr>
          <w:rFonts w:ascii="Times New Roman" w:eastAsia="Times New Roman" w:hAnsi="Times New Roman" w:cs="Times New Roman"/>
          <w:bCs/>
          <w:sz w:val="28"/>
          <w:szCs w:val="28"/>
          <w:u w:color="000000"/>
          <w:lang w:val="ru-RU"/>
        </w:rPr>
        <w:t xml:space="preserve">умент) в порядке, утвержденном </w:t>
      </w:r>
      <w:r w:rsidRPr="004451CF">
        <w:rPr>
          <w:rFonts w:ascii="Times New Roman" w:eastAsia="Times New Roman" w:hAnsi="Times New Roman" w:cs="Times New Roman"/>
          <w:bCs/>
          <w:sz w:val="28"/>
          <w:szCs w:val="28"/>
          <w:u w:color="000000"/>
          <w:lang w:val="ru-RU"/>
        </w:rPr>
        <w:t>Правительством Республики Таджикистан.</w:t>
      </w:r>
    </w:p>
    <w:p w14:paraId="5FE12BE4" w14:textId="77777777" w:rsidR="00820573" w:rsidRPr="00AE3833" w:rsidRDefault="003148A6" w:rsidP="0019594B">
      <w:pPr>
        <w:pStyle w:val="Heading1"/>
        <w:shd w:val="clear" w:color="auto" w:fill="FFFFFF"/>
        <w:tabs>
          <w:tab w:val="left" w:pos="851"/>
        </w:tabs>
        <w:spacing w:before="0"/>
        <w:ind w:firstLine="567"/>
        <w:jc w:val="both"/>
        <w:rPr>
          <w:szCs w:val="28"/>
          <w:u w:color="000000"/>
          <w:lang w:val="ru-RU"/>
        </w:rPr>
      </w:pPr>
      <w:bookmarkStart w:id="696" w:name="_Toc48487199"/>
      <w:bookmarkStart w:id="697" w:name="_Toc86504914"/>
      <w:bookmarkStart w:id="698" w:name="_Toc86505405"/>
      <w:r w:rsidRPr="00AE3833">
        <w:rPr>
          <w:rFonts w:eastAsia="Times New Roman Tj"/>
          <w:szCs w:val="28"/>
          <w:u w:color="000000"/>
          <w:lang w:val="ru-RU"/>
        </w:rPr>
        <w:t xml:space="preserve">Статья </w:t>
      </w:r>
      <w:r w:rsidR="00103E93" w:rsidRPr="00AE3833">
        <w:rPr>
          <w:rFonts w:eastAsia="Times New Roman Tj"/>
          <w:szCs w:val="28"/>
          <w:u w:color="000000"/>
          <w:lang w:val="ru-RU"/>
        </w:rPr>
        <w:t>1</w:t>
      </w:r>
      <w:r w:rsidR="007905FD" w:rsidRPr="00AE3833">
        <w:rPr>
          <w:rFonts w:eastAsia="Times New Roman Tj"/>
          <w:szCs w:val="28"/>
          <w:u w:color="000000"/>
          <w:lang w:val="ru-RU"/>
        </w:rPr>
        <w:t>9</w:t>
      </w:r>
      <w:r w:rsidR="008976DC" w:rsidRPr="00AE3833">
        <w:rPr>
          <w:rFonts w:eastAsia="Times New Roman Tj"/>
          <w:szCs w:val="28"/>
          <w:u w:color="000000"/>
          <w:lang w:val="ru-RU"/>
        </w:rPr>
        <w:t>2</w:t>
      </w:r>
      <w:r w:rsidRPr="00AE3833">
        <w:rPr>
          <w:rFonts w:eastAsia="Times New Roman Tj"/>
          <w:szCs w:val="28"/>
          <w:u w:color="000000"/>
          <w:lang w:val="ru-RU"/>
        </w:rPr>
        <w:t>. Расходы, не подлежащие вычету</w:t>
      </w:r>
      <w:bookmarkEnd w:id="696"/>
      <w:bookmarkEnd w:id="697"/>
      <w:bookmarkEnd w:id="698"/>
    </w:p>
    <w:p w14:paraId="5C5DC5FC" w14:textId="77777777" w:rsidR="00C34496" w:rsidRPr="004451CF" w:rsidRDefault="00F848DB" w:rsidP="0019594B">
      <w:pPr>
        <w:ind w:firstLine="567"/>
        <w:jc w:val="both"/>
        <w:rPr>
          <w:color w:val="000000"/>
          <w:sz w:val="28"/>
          <w:szCs w:val="28"/>
        </w:rPr>
      </w:pPr>
      <w:r w:rsidRPr="004451CF">
        <w:rPr>
          <w:color w:val="000000"/>
          <w:sz w:val="28"/>
          <w:szCs w:val="28"/>
          <w:u w:color="000000"/>
        </w:rPr>
        <w:t xml:space="preserve">1. </w:t>
      </w:r>
      <w:r w:rsidR="00C34496" w:rsidRPr="004451CF">
        <w:rPr>
          <w:color w:val="000000"/>
          <w:sz w:val="28"/>
          <w:szCs w:val="28"/>
          <w:u w:color="000000"/>
        </w:rPr>
        <w:t>Не допускаются вычеты в отношении расходов, не связанных с предпринимательской деятельностью, а также расходов, связанных с приобретением товаров (работ, услуг) у индивидуальных предпринимателей, осущест</w:t>
      </w:r>
      <w:r w:rsidR="001535B5">
        <w:rPr>
          <w:color w:val="000000"/>
          <w:sz w:val="28"/>
          <w:szCs w:val="28"/>
          <w:u w:color="000000"/>
        </w:rPr>
        <w:t>вляющих деятельность на основе</w:t>
      </w:r>
      <w:r w:rsidR="00C34496" w:rsidRPr="004451CF">
        <w:rPr>
          <w:color w:val="000000"/>
          <w:sz w:val="28"/>
          <w:szCs w:val="28"/>
          <w:u w:color="000000"/>
        </w:rPr>
        <w:t xml:space="preserve"> патента. Вычеты не допускаются в отношении расходов на строительство, эксплуатацию и содержание объектов, а также </w:t>
      </w:r>
      <w:r w:rsidR="00C34496" w:rsidRPr="004451CF">
        <w:rPr>
          <w:color w:val="000000"/>
          <w:sz w:val="28"/>
          <w:szCs w:val="28"/>
        </w:rPr>
        <w:t xml:space="preserve">иных расходов, не связанных с предпринимательской (основной </w:t>
      </w:r>
      <w:r w:rsidR="00046BDB" w:rsidRPr="004451CF">
        <w:rPr>
          <w:color w:val="000000"/>
          <w:sz w:val="28"/>
          <w:szCs w:val="28"/>
        </w:rPr>
        <w:t>производственной) деятельностью</w:t>
      </w:r>
      <w:r w:rsidR="00C34496" w:rsidRPr="004451CF">
        <w:rPr>
          <w:color w:val="000000"/>
          <w:sz w:val="28"/>
          <w:szCs w:val="28"/>
        </w:rPr>
        <w:t>.</w:t>
      </w:r>
    </w:p>
    <w:p w14:paraId="14812D91" w14:textId="77777777" w:rsidR="00803B43" w:rsidRPr="004451CF" w:rsidRDefault="00F848DB" w:rsidP="0019594B">
      <w:pPr>
        <w:ind w:firstLine="567"/>
        <w:jc w:val="both"/>
        <w:rPr>
          <w:color w:val="000000"/>
          <w:sz w:val="28"/>
          <w:szCs w:val="28"/>
        </w:rPr>
      </w:pPr>
      <w:r w:rsidRPr="004451CF">
        <w:rPr>
          <w:color w:val="000000"/>
          <w:sz w:val="28"/>
          <w:szCs w:val="28"/>
        </w:rPr>
        <w:t xml:space="preserve">2. </w:t>
      </w:r>
      <w:r w:rsidR="003148A6" w:rsidRPr="004451CF">
        <w:rPr>
          <w:color w:val="000000"/>
          <w:sz w:val="28"/>
          <w:szCs w:val="28"/>
        </w:rPr>
        <w:t xml:space="preserve">Вычеты, предусмотренные в настоящей главе, не допускаются, если они не соответствуют требованиям статьи </w:t>
      </w:r>
      <w:r w:rsidR="000C3FE7" w:rsidRPr="004451CF">
        <w:rPr>
          <w:color w:val="000000"/>
          <w:sz w:val="28"/>
          <w:szCs w:val="28"/>
        </w:rPr>
        <w:t>19</w:t>
      </w:r>
      <w:r w:rsidR="00B67F8B" w:rsidRPr="004451CF">
        <w:rPr>
          <w:color w:val="000000"/>
          <w:sz w:val="28"/>
          <w:szCs w:val="28"/>
        </w:rPr>
        <w:t>0</w:t>
      </w:r>
      <w:r w:rsidR="001A3BBA" w:rsidRPr="004451CF">
        <w:rPr>
          <w:color w:val="000000"/>
          <w:sz w:val="28"/>
          <w:szCs w:val="28"/>
        </w:rPr>
        <w:t xml:space="preserve"> </w:t>
      </w:r>
      <w:r w:rsidR="003148A6" w:rsidRPr="004451CF">
        <w:rPr>
          <w:color w:val="000000"/>
          <w:sz w:val="28"/>
          <w:szCs w:val="28"/>
        </w:rPr>
        <w:t>настоящего Кодекса.</w:t>
      </w:r>
    </w:p>
    <w:p w14:paraId="3ABDBF0F" w14:textId="77777777" w:rsidR="00EE298D" w:rsidRPr="004451CF" w:rsidRDefault="00F848DB" w:rsidP="0019594B">
      <w:pPr>
        <w:ind w:firstLine="567"/>
        <w:jc w:val="both"/>
        <w:rPr>
          <w:color w:val="000000"/>
          <w:sz w:val="28"/>
          <w:szCs w:val="28"/>
        </w:rPr>
      </w:pPr>
      <w:r w:rsidRPr="004451CF">
        <w:rPr>
          <w:color w:val="000000"/>
          <w:sz w:val="28"/>
          <w:szCs w:val="28"/>
        </w:rPr>
        <w:t xml:space="preserve">3. </w:t>
      </w:r>
      <w:r w:rsidR="002F5411" w:rsidRPr="004451CF">
        <w:rPr>
          <w:color w:val="000000"/>
          <w:sz w:val="28"/>
          <w:szCs w:val="28"/>
        </w:rPr>
        <w:t>В</w:t>
      </w:r>
      <w:r w:rsidR="003148A6" w:rsidRPr="004451CF">
        <w:rPr>
          <w:color w:val="000000"/>
          <w:sz w:val="28"/>
          <w:szCs w:val="28"/>
        </w:rPr>
        <w:t>ычеты</w:t>
      </w:r>
      <w:r w:rsidR="00EE298D" w:rsidRPr="004451CF">
        <w:rPr>
          <w:color w:val="000000"/>
          <w:sz w:val="28"/>
          <w:szCs w:val="28"/>
        </w:rPr>
        <w:t xml:space="preserve"> не допускаются в отношении</w:t>
      </w:r>
      <w:r w:rsidR="00EA516F" w:rsidRPr="004451CF">
        <w:rPr>
          <w:color w:val="000000"/>
          <w:sz w:val="28"/>
          <w:szCs w:val="28"/>
        </w:rPr>
        <w:t xml:space="preserve"> следующих расходов</w:t>
      </w:r>
      <w:r w:rsidR="00EE298D" w:rsidRPr="004451CF">
        <w:rPr>
          <w:color w:val="000000"/>
          <w:sz w:val="28"/>
          <w:szCs w:val="28"/>
        </w:rPr>
        <w:t>:</w:t>
      </w:r>
    </w:p>
    <w:p w14:paraId="1C5782CF" w14:textId="77777777" w:rsidR="00EE298D" w:rsidRPr="004451CF" w:rsidRDefault="00046BDB" w:rsidP="0019594B">
      <w:pPr>
        <w:ind w:firstLine="567"/>
        <w:jc w:val="both"/>
        <w:rPr>
          <w:color w:val="000000"/>
          <w:sz w:val="28"/>
          <w:szCs w:val="28"/>
        </w:rPr>
      </w:pPr>
      <w:r w:rsidRPr="004451CF">
        <w:rPr>
          <w:color w:val="000000"/>
          <w:sz w:val="28"/>
          <w:szCs w:val="28"/>
        </w:rPr>
        <w:t>1) представительские и другие подобные расходы</w:t>
      </w:r>
      <w:r w:rsidR="00EE298D" w:rsidRPr="004451CF">
        <w:rPr>
          <w:color w:val="000000"/>
          <w:sz w:val="28"/>
          <w:szCs w:val="28"/>
        </w:rPr>
        <w:t xml:space="preserve"> (проведение торжеств, размещение гостей и другое), пр</w:t>
      </w:r>
      <w:r w:rsidR="00316AAE" w:rsidRPr="004451CF">
        <w:rPr>
          <w:color w:val="000000"/>
          <w:sz w:val="28"/>
          <w:szCs w:val="28"/>
        </w:rPr>
        <w:t>е</w:t>
      </w:r>
      <w:r w:rsidR="00EE298D" w:rsidRPr="004451CF">
        <w:rPr>
          <w:color w:val="000000"/>
          <w:sz w:val="28"/>
          <w:szCs w:val="28"/>
        </w:rPr>
        <w:t>вышающие 1</w:t>
      </w:r>
      <w:r w:rsidR="00F95E2F" w:rsidRPr="004451CF">
        <w:rPr>
          <w:color w:val="000000"/>
          <w:sz w:val="28"/>
          <w:szCs w:val="28"/>
        </w:rPr>
        <w:t xml:space="preserve"> процент</w:t>
      </w:r>
      <w:r w:rsidR="00EE298D" w:rsidRPr="004451CF">
        <w:rPr>
          <w:color w:val="000000"/>
          <w:sz w:val="28"/>
          <w:szCs w:val="28"/>
        </w:rPr>
        <w:t xml:space="preserve"> от валового дохода налогоплательщика за</w:t>
      </w:r>
      <w:r w:rsidR="00325A08" w:rsidRPr="004451CF">
        <w:rPr>
          <w:color w:val="000000"/>
          <w:sz w:val="28"/>
          <w:szCs w:val="28"/>
        </w:rPr>
        <w:t xml:space="preserve"> отчёт</w:t>
      </w:r>
      <w:r w:rsidR="00E925F4" w:rsidRPr="004451CF">
        <w:rPr>
          <w:color w:val="000000"/>
          <w:sz w:val="28"/>
          <w:szCs w:val="28"/>
        </w:rPr>
        <w:t xml:space="preserve">ный </w:t>
      </w:r>
      <w:r w:rsidR="00EE298D" w:rsidRPr="004451CF">
        <w:rPr>
          <w:color w:val="000000"/>
          <w:sz w:val="28"/>
          <w:szCs w:val="28"/>
        </w:rPr>
        <w:t>период;</w:t>
      </w:r>
    </w:p>
    <w:p w14:paraId="6442094D" w14:textId="77777777" w:rsidR="00EA516F" w:rsidRPr="004451CF" w:rsidRDefault="00EA516F" w:rsidP="0019594B">
      <w:pPr>
        <w:ind w:firstLine="567"/>
        <w:jc w:val="both"/>
        <w:rPr>
          <w:color w:val="000000"/>
          <w:sz w:val="28"/>
          <w:szCs w:val="28"/>
        </w:rPr>
      </w:pPr>
      <w:r w:rsidRPr="004451CF">
        <w:rPr>
          <w:color w:val="000000"/>
          <w:sz w:val="28"/>
          <w:szCs w:val="28"/>
        </w:rPr>
        <w:t>2) р</w:t>
      </w:r>
      <w:r w:rsidR="008644DC" w:rsidRPr="004451CF">
        <w:rPr>
          <w:color w:val="000000"/>
          <w:sz w:val="28"/>
          <w:szCs w:val="28"/>
        </w:rPr>
        <w:t>асходы на рекламу (маркетинг)</w:t>
      </w:r>
      <w:r w:rsidR="00046BDB" w:rsidRPr="004451CF">
        <w:rPr>
          <w:color w:val="000000"/>
          <w:sz w:val="28"/>
          <w:szCs w:val="28"/>
        </w:rPr>
        <w:t>,</w:t>
      </w:r>
      <w:r w:rsidRPr="004451CF">
        <w:rPr>
          <w:color w:val="000000"/>
          <w:sz w:val="28"/>
          <w:szCs w:val="28"/>
        </w:rPr>
        <w:t xml:space="preserve"> превышающие 5 процентов от общей суммы доходов налогоплательщика за</w:t>
      </w:r>
      <w:r w:rsidR="00325A08" w:rsidRPr="004451CF">
        <w:rPr>
          <w:color w:val="000000"/>
          <w:sz w:val="28"/>
          <w:szCs w:val="28"/>
        </w:rPr>
        <w:t xml:space="preserve"> отчёт</w:t>
      </w:r>
      <w:r w:rsidRPr="004451CF">
        <w:rPr>
          <w:color w:val="000000"/>
          <w:sz w:val="28"/>
          <w:szCs w:val="28"/>
        </w:rPr>
        <w:t>ный период;</w:t>
      </w:r>
    </w:p>
    <w:p w14:paraId="546BC176" w14:textId="77777777" w:rsidR="00C34496" w:rsidRPr="004451CF" w:rsidRDefault="00316AAE" w:rsidP="0019594B">
      <w:pPr>
        <w:ind w:firstLine="567"/>
        <w:jc w:val="both"/>
        <w:rPr>
          <w:color w:val="000000"/>
          <w:sz w:val="28"/>
          <w:szCs w:val="28"/>
        </w:rPr>
      </w:pPr>
      <w:r w:rsidRPr="004451CF">
        <w:rPr>
          <w:color w:val="000000"/>
          <w:sz w:val="28"/>
          <w:szCs w:val="28"/>
        </w:rPr>
        <w:t>3</w:t>
      </w:r>
      <w:r w:rsidR="00C34496" w:rsidRPr="004451CF">
        <w:rPr>
          <w:color w:val="000000"/>
          <w:sz w:val="28"/>
          <w:szCs w:val="28"/>
        </w:rPr>
        <w:t>) независимо от требований пункт</w:t>
      </w:r>
      <w:r w:rsidR="00C72070" w:rsidRPr="004451CF">
        <w:rPr>
          <w:color w:val="000000"/>
          <w:sz w:val="28"/>
          <w:szCs w:val="28"/>
        </w:rPr>
        <w:t>ов</w:t>
      </w:r>
      <w:r w:rsidR="00C34496" w:rsidRPr="004451CF">
        <w:rPr>
          <w:color w:val="000000"/>
          <w:sz w:val="28"/>
          <w:szCs w:val="28"/>
        </w:rPr>
        <w:t xml:space="preserve"> 1</w:t>
      </w:r>
      <w:r w:rsidR="00C72070" w:rsidRPr="004451CF">
        <w:rPr>
          <w:color w:val="000000"/>
          <w:sz w:val="28"/>
          <w:szCs w:val="28"/>
        </w:rPr>
        <w:t>) и 2)</w:t>
      </w:r>
      <w:r w:rsidR="00C34496" w:rsidRPr="004451CF">
        <w:rPr>
          <w:color w:val="000000"/>
          <w:sz w:val="28"/>
          <w:szCs w:val="28"/>
        </w:rPr>
        <w:t xml:space="preserve"> настоящей части, вновь созданный налогоплательщик в первый год своей деятельности может отнести до 300 показателей для расчетов представительских</w:t>
      </w:r>
      <w:r w:rsidR="00BE10D1" w:rsidRPr="004451CF">
        <w:rPr>
          <w:color w:val="000000"/>
          <w:sz w:val="28"/>
          <w:szCs w:val="28"/>
        </w:rPr>
        <w:t>, рекламных</w:t>
      </w:r>
      <w:r w:rsidR="00C34496" w:rsidRPr="004451CF">
        <w:rPr>
          <w:color w:val="000000"/>
          <w:sz w:val="28"/>
          <w:szCs w:val="28"/>
        </w:rPr>
        <w:t xml:space="preserve"> и других подобных расходов (проведение торжеств, размещение гостей и другое) на вычитаемые расходы, при наличии подтверждающих документов.</w:t>
      </w:r>
    </w:p>
    <w:p w14:paraId="44E9BAB0" w14:textId="77777777" w:rsidR="00C34496" w:rsidRPr="004451CF" w:rsidRDefault="00C34496" w:rsidP="0019594B">
      <w:pPr>
        <w:ind w:firstLine="567"/>
        <w:jc w:val="both"/>
        <w:rPr>
          <w:color w:val="000000"/>
          <w:sz w:val="28"/>
          <w:szCs w:val="28"/>
        </w:rPr>
      </w:pPr>
      <w:r w:rsidRPr="004451CF">
        <w:rPr>
          <w:color w:val="000000"/>
          <w:sz w:val="28"/>
          <w:szCs w:val="28"/>
        </w:rPr>
        <w:t>4. Пункт 1) части 3 настоящей статьи не применяется к налогоплательщику, предпринимательская деятельность которого носит развлекательный характер, если расходы осуществляются в рамках такой деятельности.</w:t>
      </w:r>
    </w:p>
    <w:p w14:paraId="55ABBE37" w14:textId="77777777" w:rsidR="00C34496" w:rsidRPr="004451CF" w:rsidRDefault="00C34496" w:rsidP="0019594B">
      <w:pPr>
        <w:ind w:firstLine="567"/>
        <w:jc w:val="both"/>
        <w:rPr>
          <w:color w:val="000000"/>
          <w:sz w:val="28"/>
          <w:szCs w:val="28"/>
        </w:rPr>
      </w:pPr>
      <w:r w:rsidRPr="004451CF">
        <w:rPr>
          <w:color w:val="000000"/>
          <w:sz w:val="28"/>
          <w:szCs w:val="28"/>
        </w:rPr>
        <w:t>5. Вычеты к отчислениям в резервные фонды производятся только в соответствии с положениями настоящего Кодекса.</w:t>
      </w:r>
    </w:p>
    <w:p w14:paraId="38AD1A60" w14:textId="77777777" w:rsidR="000E56C7" w:rsidRPr="004451CF" w:rsidRDefault="000E56C7" w:rsidP="0019594B">
      <w:pPr>
        <w:ind w:firstLine="567"/>
        <w:jc w:val="both"/>
        <w:rPr>
          <w:color w:val="000000"/>
          <w:sz w:val="28"/>
          <w:szCs w:val="28"/>
        </w:rPr>
      </w:pPr>
      <w:r w:rsidRPr="004451CF">
        <w:rPr>
          <w:color w:val="000000"/>
          <w:sz w:val="28"/>
          <w:szCs w:val="28"/>
        </w:rPr>
        <w:t xml:space="preserve">6. </w:t>
      </w:r>
      <w:r w:rsidR="00C34496" w:rsidRPr="004451CF">
        <w:rPr>
          <w:color w:val="000000"/>
          <w:sz w:val="28"/>
          <w:szCs w:val="28"/>
        </w:rPr>
        <w:t>Вычету не подлежит стоимость безвозмездно переданного (гуманитарного) имущества, работ и услуг, оказанных на безвозмездной (благотворительной) основе, за исключением случая, предусмотренного</w:t>
      </w:r>
      <w:r w:rsidR="005939A4" w:rsidRPr="004451CF">
        <w:rPr>
          <w:color w:val="000000"/>
          <w:sz w:val="28"/>
          <w:szCs w:val="28"/>
        </w:rPr>
        <w:t xml:space="preserve"> статьёй</w:t>
      </w:r>
      <w:r w:rsidR="00C34496" w:rsidRPr="004451CF">
        <w:rPr>
          <w:color w:val="000000"/>
          <w:sz w:val="28"/>
          <w:szCs w:val="28"/>
        </w:rPr>
        <w:t xml:space="preserve"> </w:t>
      </w:r>
      <w:r w:rsidR="005D33D6" w:rsidRPr="004451CF">
        <w:rPr>
          <w:color w:val="000000"/>
          <w:sz w:val="28"/>
          <w:szCs w:val="28"/>
        </w:rPr>
        <w:t>19</w:t>
      </w:r>
      <w:r w:rsidR="00B67F8B" w:rsidRPr="004451CF">
        <w:rPr>
          <w:color w:val="000000"/>
          <w:sz w:val="28"/>
          <w:szCs w:val="28"/>
        </w:rPr>
        <w:t>3</w:t>
      </w:r>
      <w:r w:rsidRPr="004451CF">
        <w:rPr>
          <w:color w:val="000000"/>
          <w:sz w:val="28"/>
          <w:szCs w:val="28"/>
        </w:rPr>
        <w:t xml:space="preserve"> и абзац</w:t>
      </w:r>
      <w:r w:rsidR="00F95E2F" w:rsidRPr="004451CF">
        <w:rPr>
          <w:color w:val="000000"/>
          <w:sz w:val="28"/>
          <w:szCs w:val="28"/>
        </w:rPr>
        <w:t>ем</w:t>
      </w:r>
      <w:r w:rsidRPr="004451CF">
        <w:rPr>
          <w:color w:val="000000"/>
          <w:sz w:val="28"/>
          <w:szCs w:val="28"/>
        </w:rPr>
        <w:t xml:space="preserve"> </w:t>
      </w:r>
      <w:r w:rsidR="00CB0F93" w:rsidRPr="004451CF">
        <w:rPr>
          <w:color w:val="000000"/>
          <w:sz w:val="28"/>
          <w:szCs w:val="28"/>
        </w:rPr>
        <w:t xml:space="preserve">третьим </w:t>
      </w:r>
      <w:r w:rsidR="00F95E2F" w:rsidRPr="004451CF">
        <w:rPr>
          <w:color w:val="000000"/>
          <w:sz w:val="28"/>
          <w:szCs w:val="28"/>
        </w:rPr>
        <w:t xml:space="preserve">части 2 </w:t>
      </w:r>
      <w:r w:rsidRPr="004451CF">
        <w:rPr>
          <w:color w:val="000000"/>
          <w:sz w:val="28"/>
          <w:szCs w:val="28"/>
        </w:rPr>
        <w:t xml:space="preserve">статьи </w:t>
      </w:r>
      <w:r w:rsidR="00F95E2F" w:rsidRPr="004451CF">
        <w:rPr>
          <w:color w:val="000000"/>
          <w:sz w:val="28"/>
          <w:szCs w:val="28"/>
        </w:rPr>
        <w:t>20</w:t>
      </w:r>
      <w:r w:rsidR="00B67F8B" w:rsidRPr="004451CF">
        <w:rPr>
          <w:color w:val="000000"/>
          <w:sz w:val="28"/>
          <w:szCs w:val="28"/>
        </w:rPr>
        <w:t>6</w:t>
      </w:r>
      <w:r w:rsidRPr="004451CF">
        <w:rPr>
          <w:color w:val="000000"/>
          <w:sz w:val="28"/>
          <w:szCs w:val="28"/>
        </w:rPr>
        <w:t xml:space="preserve"> настоящего Кодекса.</w:t>
      </w:r>
    </w:p>
    <w:p w14:paraId="63D998E8" w14:textId="77777777" w:rsidR="000E56C7" w:rsidRPr="004451CF" w:rsidRDefault="000E56C7" w:rsidP="0019594B">
      <w:pPr>
        <w:ind w:firstLine="567"/>
        <w:jc w:val="both"/>
        <w:rPr>
          <w:color w:val="000000"/>
          <w:sz w:val="28"/>
          <w:szCs w:val="28"/>
        </w:rPr>
      </w:pPr>
      <w:r w:rsidRPr="004451CF">
        <w:rPr>
          <w:color w:val="000000"/>
          <w:sz w:val="28"/>
          <w:szCs w:val="28"/>
        </w:rPr>
        <w:t xml:space="preserve">7. </w:t>
      </w:r>
      <w:r w:rsidR="00C34496" w:rsidRPr="004451CF">
        <w:rPr>
          <w:color w:val="000000"/>
          <w:sz w:val="28"/>
          <w:szCs w:val="28"/>
        </w:rPr>
        <w:t>Не допускаются вычеты в отношении расходов, связанных с легковым</w:t>
      </w:r>
      <w:r w:rsidR="00E3766F" w:rsidRPr="004451CF">
        <w:rPr>
          <w:color w:val="000000"/>
          <w:sz w:val="28"/>
          <w:szCs w:val="28"/>
        </w:rPr>
        <w:t xml:space="preserve"> </w:t>
      </w:r>
      <w:r w:rsidR="00C34496" w:rsidRPr="004451CF">
        <w:rPr>
          <w:color w:val="000000"/>
          <w:sz w:val="28"/>
          <w:szCs w:val="28"/>
        </w:rPr>
        <w:t xml:space="preserve"> </w:t>
      </w:r>
      <w:r w:rsidR="00F26D69" w:rsidRPr="004451CF">
        <w:rPr>
          <w:color w:val="000000"/>
          <w:sz w:val="28"/>
          <w:szCs w:val="28"/>
        </w:rPr>
        <w:t>авто</w:t>
      </w:r>
      <w:r w:rsidR="004B772E" w:rsidRPr="004451CF">
        <w:rPr>
          <w:color w:val="000000"/>
          <w:sz w:val="28"/>
          <w:szCs w:val="28"/>
        </w:rPr>
        <w:t xml:space="preserve">мобильным </w:t>
      </w:r>
      <w:r w:rsidR="00F26D69" w:rsidRPr="004451CF">
        <w:rPr>
          <w:color w:val="000000"/>
          <w:sz w:val="28"/>
          <w:szCs w:val="28"/>
        </w:rPr>
        <w:t>транспортом</w:t>
      </w:r>
      <w:r w:rsidR="00C34496" w:rsidRPr="004451CF">
        <w:rPr>
          <w:color w:val="000000"/>
          <w:sz w:val="28"/>
          <w:szCs w:val="28"/>
        </w:rPr>
        <w:t>, находящим</w:t>
      </w:r>
      <w:r w:rsidR="00CB0F93" w:rsidRPr="004451CF">
        <w:rPr>
          <w:color w:val="000000"/>
          <w:sz w:val="28"/>
          <w:szCs w:val="28"/>
        </w:rPr>
        <w:t>и</w:t>
      </w:r>
      <w:r w:rsidR="00C34496" w:rsidRPr="004451CF">
        <w:rPr>
          <w:color w:val="000000"/>
          <w:sz w:val="28"/>
          <w:szCs w:val="28"/>
        </w:rPr>
        <w:t xml:space="preserve">ся в течение </w:t>
      </w:r>
      <w:r w:rsidR="00CB0F93" w:rsidRPr="004451CF">
        <w:rPr>
          <w:color w:val="000000"/>
          <w:sz w:val="28"/>
          <w:szCs w:val="28"/>
        </w:rPr>
        <w:t xml:space="preserve">всего </w:t>
      </w:r>
      <w:r w:rsidR="00C34496" w:rsidRPr="004451CF">
        <w:rPr>
          <w:color w:val="000000"/>
          <w:sz w:val="28"/>
          <w:szCs w:val="28"/>
        </w:rPr>
        <w:t xml:space="preserve">налогового периода в распоряжении работников или акционеров (участников налогоплательщика) для личного пользования, в том числе его использования  для перевозки работников на работу и с работы, за исключением случаев, когда работник облагается </w:t>
      </w:r>
      <w:r w:rsidR="00FC37D9" w:rsidRPr="004451CF">
        <w:rPr>
          <w:color w:val="000000"/>
          <w:sz w:val="28"/>
          <w:szCs w:val="28"/>
        </w:rPr>
        <w:t>налогом на доходы со стоимости выгоды в соо</w:t>
      </w:r>
      <w:r w:rsidR="00316AAE" w:rsidRPr="004451CF">
        <w:rPr>
          <w:color w:val="000000"/>
          <w:sz w:val="28"/>
          <w:szCs w:val="28"/>
        </w:rPr>
        <w:t>т</w:t>
      </w:r>
      <w:r w:rsidR="00FC37D9" w:rsidRPr="004451CF">
        <w:rPr>
          <w:color w:val="000000"/>
          <w:sz w:val="28"/>
          <w:szCs w:val="28"/>
        </w:rPr>
        <w:t xml:space="preserve">ветствии с пунктом </w:t>
      </w:r>
      <w:r w:rsidR="00205E47" w:rsidRPr="004451CF">
        <w:rPr>
          <w:color w:val="000000"/>
          <w:sz w:val="28"/>
          <w:szCs w:val="28"/>
        </w:rPr>
        <w:t>7</w:t>
      </w:r>
      <w:r w:rsidR="00B67F8B" w:rsidRPr="004451CF">
        <w:rPr>
          <w:color w:val="000000"/>
          <w:sz w:val="28"/>
          <w:szCs w:val="28"/>
        </w:rPr>
        <w:t>)</w:t>
      </w:r>
      <w:r w:rsidR="00FC37D9" w:rsidRPr="004451CF">
        <w:rPr>
          <w:color w:val="000000"/>
          <w:sz w:val="28"/>
          <w:szCs w:val="28"/>
        </w:rPr>
        <w:t xml:space="preserve"> части 3 </w:t>
      </w:r>
      <w:r w:rsidR="00C647B2" w:rsidRPr="004451CF">
        <w:rPr>
          <w:color w:val="000000"/>
          <w:sz w:val="28"/>
          <w:szCs w:val="28"/>
        </w:rPr>
        <w:t>стать</w:t>
      </w:r>
      <w:r w:rsidR="003A6BD2" w:rsidRPr="004451CF">
        <w:rPr>
          <w:color w:val="000000"/>
          <w:sz w:val="28"/>
          <w:szCs w:val="28"/>
        </w:rPr>
        <w:t>и</w:t>
      </w:r>
      <w:r w:rsidR="00C647B2" w:rsidRPr="004451CF">
        <w:rPr>
          <w:color w:val="000000"/>
          <w:sz w:val="28"/>
          <w:szCs w:val="28"/>
        </w:rPr>
        <w:t xml:space="preserve"> </w:t>
      </w:r>
      <w:r w:rsidR="005D33D6" w:rsidRPr="004451CF">
        <w:rPr>
          <w:color w:val="000000"/>
          <w:sz w:val="28"/>
          <w:szCs w:val="28"/>
        </w:rPr>
        <w:t>18</w:t>
      </w:r>
      <w:r w:rsidR="00B67F8B" w:rsidRPr="004451CF">
        <w:rPr>
          <w:color w:val="000000"/>
          <w:sz w:val="28"/>
          <w:szCs w:val="28"/>
        </w:rPr>
        <w:t>6</w:t>
      </w:r>
      <w:r w:rsidR="00C647B2" w:rsidRPr="004451CF">
        <w:rPr>
          <w:color w:val="000000"/>
          <w:sz w:val="28"/>
          <w:szCs w:val="28"/>
        </w:rPr>
        <w:t xml:space="preserve"> настоящего Кодекса</w:t>
      </w:r>
      <w:r w:rsidRPr="004451CF">
        <w:rPr>
          <w:color w:val="000000"/>
          <w:sz w:val="28"/>
          <w:szCs w:val="28"/>
        </w:rPr>
        <w:t>.</w:t>
      </w:r>
    </w:p>
    <w:p w14:paraId="2DCBF9CA" w14:textId="77777777" w:rsidR="00803B43" w:rsidRPr="004451CF" w:rsidRDefault="003E6E4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w:rsidRPr="004451CF">
        <w:rPr>
          <w:rFonts w:ascii="Times New Roman" w:hAnsi="Times New Roman" w:cs="Times New Roman"/>
          <w:sz w:val="28"/>
          <w:szCs w:val="28"/>
          <w:u w:color="000000"/>
          <w:lang w:val="ru-RU"/>
        </w:rPr>
        <w:t xml:space="preserve">8. </w:t>
      </w:r>
      <w:r w:rsidR="003148A6" w:rsidRPr="004451CF">
        <w:rPr>
          <w:rFonts w:ascii="Times New Roman" w:hAnsi="Times New Roman" w:cs="Times New Roman"/>
          <w:sz w:val="28"/>
          <w:szCs w:val="28"/>
          <w:u w:color="000000"/>
          <w:lang w:val="ru-RU"/>
        </w:rPr>
        <w:t>Вычеты не допускаются также в отношении</w:t>
      </w:r>
      <w:r w:rsidR="001A57FC" w:rsidRPr="004451CF">
        <w:rPr>
          <w:rFonts w:ascii="Times New Roman" w:hAnsi="Times New Roman" w:cs="Times New Roman"/>
          <w:sz w:val="28"/>
          <w:szCs w:val="28"/>
          <w:u w:color="000000"/>
          <w:lang w:val="ru-RU"/>
        </w:rPr>
        <w:t xml:space="preserve"> нижеследующих расходов</w:t>
      </w:r>
      <w:r w:rsidR="003148A6" w:rsidRPr="004451CF">
        <w:rPr>
          <w:rFonts w:ascii="Times New Roman" w:hAnsi="Times New Roman" w:cs="Times New Roman"/>
          <w:sz w:val="28"/>
          <w:szCs w:val="28"/>
          <w:u w:color="000000"/>
          <w:lang w:val="ru-RU"/>
        </w:rPr>
        <w:t>:</w:t>
      </w:r>
    </w:p>
    <w:p w14:paraId="053A7761" w14:textId="77777777" w:rsidR="00C34496" w:rsidRPr="004451CF" w:rsidRDefault="00C34496"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w:rsidRPr="004451CF">
        <w:rPr>
          <w:rFonts w:ascii="Times New Roman" w:hAnsi="Times New Roman" w:cs="Times New Roman"/>
          <w:sz w:val="28"/>
          <w:szCs w:val="28"/>
          <w:u w:color="000000"/>
          <w:lang w:val="ru-RU"/>
        </w:rPr>
        <w:t>а) взнос</w:t>
      </w:r>
      <w:r w:rsidR="00CB0F93" w:rsidRPr="004451CF">
        <w:rPr>
          <w:rFonts w:ascii="Times New Roman" w:hAnsi="Times New Roman" w:cs="Times New Roman"/>
          <w:sz w:val="28"/>
          <w:szCs w:val="28"/>
          <w:u w:color="000000"/>
          <w:lang w:val="ru-RU"/>
        </w:rPr>
        <w:t>ы</w:t>
      </w:r>
      <w:r w:rsidRPr="004451CF">
        <w:rPr>
          <w:rFonts w:ascii="Times New Roman" w:hAnsi="Times New Roman" w:cs="Times New Roman"/>
          <w:sz w:val="28"/>
          <w:szCs w:val="28"/>
          <w:u w:color="000000"/>
          <w:lang w:val="ru-RU"/>
        </w:rPr>
        <w:t xml:space="preserve"> в уставный (складочный) капитал, паевы</w:t>
      </w:r>
      <w:r w:rsidR="00CB0F93" w:rsidRPr="004451CF">
        <w:rPr>
          <w:rFonts w:ascii="Times New Roman" w:hAnsi="Times New Roman" w:cs="Times New Roman"/>
          <w:sz w:val="28"/>
          <w:szCs w:val="28"/>
          <w:u w:color="000000"/>
          <w:lang w:val="ru-RU"/>
        </w:rPr>
        <w:t>е</w:t>
      </w:r>
      <w:r w:rsidRPr="004451CF">
        <w:rPr>
          <w:rFonts w:ascii="Times New Roman" w:hAnsi="Times New Roman" w:cs="Times New Roman"/>
          <w:sz w:val="28"/>
          <w:szCs w:val="28"/>
          <w:u w:color="000000"/>
          <w:lang w:val="ru-RU"/>
        </w:rPr>
        <w:t xml:space="preserve"> взнос</w:t>
      </w:r>
      <w:r w:rsidR="00CB0F93" w:rsidRPr="004451CF">
        <w:rPr>
          <w:rFonts w:ascii="Times New Roman" w:hAnsi="Times New Roman" w:cs="Times New Roman"/>
          <w:sz w:val="28"/>
          <w:szCs w:val="28"/>
          <w:u w:color="000000"/>
          <w:lang w:val="ru-RU"/>
        </w:rPr>
        <w:t>ы</w:t>
      </w:r>
      <w:r w:rsidRPr="004451CF">
        <w:rPr>
          <w:rFonts w:ascii="Times New Roman" w:hAnsi="Times New Roman" w:cs="Times New Roman"/>
          <w:sz w:val="28"/>
          <w:szCs w:val="28"/>
          <w:u w:color="000000"/>
          <w:lang w:val="ru-RU"/>
        </w:rPr>
        <w:t xml:space="preserve">, </w:t>
      </w:r>
      <w:r w:rsidR="00CB0F93" w:rsidRPr="004451CF">
        <w:rPr>
          <w:rFonts w:ascii="Times New Roman" w:hAnsi="Times New Roman" w:cs="Times New Roman"/>
          <w:sz w:val="28"/>
          <w:szCs w:val="28"/>
          <w:u w:color="000000"/>
          <w:lang w:val="ru-RU"/>
        </w:rPr>
        <w:t>плате</w:t>
      </w:r>
      <w:r w:rsidR="0021096E" w:rsidRPr="004451CF">
        <w:rPr>
          <w:rFonts w:ascii="Times New Roman" w:hAnsi="Times New Roman" w:cs="Times New Roman"/>
          <w:sz w:val="28"/>
          <w:szCs w:val="28"/>
          <w:u w:color="000000"/>
          <w:lang w:val="ru-RU"/>
        </w:rPr>
        <w:t>ж</w:t>
      </w:r>
      <w:r w:rsidR="00CB0F93" w:rsidRPr="004451CF">
        <w:rPr>
          <w:rFonts w:ascii="Times New Roman" w:hAnsi="Times New Roman" w:cs="Times New Roman"/>
          <w:sz w:val="28"/>
          <w:szCs w:val="28"/>
          <w:u w:color="000000"/>
          <w:lang w:val="ru-RU"/>
        </w:rPr>
        <w:t>и</w:t>
      </w:r>
      <w:r w:rsidRPr="004451CF">
        <w:rPr>
          <w:rFonts w:ascii="Times New Roman" w:hAnsi="Times New Roman" w:cs="Times New Roman"/>
          <w:sz w:val="28"/>
          <w:szCs w:val="28"/>
          <w:u w:color="000000"/>
          <w:lang w:val="ru-RU"/>
        </w:rPr>
        <w:t xml:space="preserve"> за сверхнормативные выбросы загрязняющих веществ, добровольны</w:t>
      </w:r>
      <w:r w:rsidR="00CB0F93" w:rsidRPr="004451CF">
        <w:rPr>
          <w:rFonts w:ascii="Times New Roman" w:hAnsi="Times New Roman" w:cs="Times New Roman"/>
          <w:sz w:val="28"/>
          <w:szCs w:val="28"/>
          <w:u w:color="000000"/>
          <w:lang w:val="ru-RU"/>
        </w:rPr>
        <w:t>е</w:t>
      </w:r>
      <w:r w:rsidRPr="004451CF">
        <w:rPr>
          <w:rFonts w:ascii="Times New Roman" w:hAnsi="Times New Roman" w:cs="Times New Roman"/>
          <w:sz w:val="28"/>
          <w:szCs w:val="28"/>
          <w:u w:color="000000"/>
          <w:lang w:val="ru-RU"/>
        </w:rPr>
        <w:t xml:space="preserve"> членски</w:t>
      </w:r>
      <w:r w:rsidR="00CB0F93" w:rsidRPr="004451CF">
        <w:rPr>
          <w:rFonts w:ascii="Times New Roman" w:hAnsi="Times New Roman" w:cs="Times New Roman"/>
          <w:sz w:val="28"/>
          <w:szCs w:val="28"/>
          <w:u w:color="000000"/>
          <w:lang w:val="ru-RU"/>
        </w:rPr>
        <w:t>е</w:t>
      </w:r>
      <w:r w:rsidRPr="004451CF">
        <w:rPr>
          <w:rFonts w:ascii="Times New Roman" w:hAnsi="Times New Roman" w:cs="Times New Roman"/>
          <w:sz w:val="28"/>
          <w:szCs w:val="28"/>
          <w:u w:color="000000"/>
          <w:lang w:val="ru-RU"/>
        </w:rPr>
        <w:t xml:space="preserve"> взнос</w:t>
      </w:r>
      <w:r w:rsidR="00CB0F93" w:rsidRPr="004451CF">
        <w:rPr>
          <w:rFonts w:ascii="Times New Roman" w:hAnsi="Times New Roman" w:cs="Times New Roman"/>
          <w:sz w:val="28"/>
          <w:szCs w:val="28"/>
          <w:u w:color="000000"/>
          <w:lang w:val="ru-RU"/>
        </w:rPr>
        <w:t>ы</w:t>
      </w:r>
      <w:r w:rsidRPr="004451CF">
        <w:rPr>
          <w:rFonts w:ascii="Times New Roman" w:hAnsi="Times New Roman" w:cs="Times New Roman"/>
          <w:sz w:val="28"/>
          <w:szCs w:val="28"/>
          <w:u w:color="000000"/>
          <w:lang w:val="ru-RU"/>
        </w:rPr>
        <w:t xml:space="preserve"> в общественные организации;</w:t>
      </w:r>
    </w:p>
    <w:p w14:paraId="2F02722C" w14:textId="77777777" w:rsidR="00803B43" w:rsidRPr="004451CF" w:rsidRDefault="00C647B2"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hAnsi="Times New Roman" w:cs="Times New Roman"/>
          <w:bCs/>
          <w:sz w:val="28"/>
          <w:szCs w:val="28"/>
          <w:u w:color="000000"/>
          <w:lang w:val="ru-RU"/>
        </w:rPr>
        <w:t xml:space="preserve">б) </w:t>
      </w:r>
      <w:r w:rsidR="003148A6" w:rsidRPr="004451CF">
        <w:rPr>
          <w:rFonts w:ascii="Times New Roman" w:hAnsi="Times New Roman" w:cs="Times New Roman"/>
          <w:bCs/>
          <w:sz w:val="28"/>
          <w:szCs w:val="28"/>
          <w:u w:color="000000"/>
          <w:lang w:val="ru-RU"/>
        </w:rPr>
        <w:t>инвестирование в уставный капитал другого налогоплательщика;</w:t>
      </w:r>
    </w:p>
    <w:p w14:paraId="0BE2C2BA" w14:textId="77777777" w:rsidR="00C34496" w:rsidRPr="004451CF" w:rsidRDefault="00107464"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w:rsidRPr="004451CF">
        <w:rPr>
          <w:rFonts w:ascii="Times New Roman" w:hAnsi="Times New Roman" w:cs="Times New Roman"/>
          <w:sz w:val="28"/>
          <w:szCs w:val="28"/>
          <w:u w:color="000000"/>
          <w:lang w:val="ru-RU"/>
        </w:rPr>
        <w:t>в</w:t>
      </w:r>
      <w:r w:rsidR="00C647B2" w:rsidRPr="004451CF">
        <w:rPr>
          <w:rFonts w:ascii="Times New Roman" w:hAnsi="Times New Roman" w:cs="Times New Roman"/>
          <w:sz w:val="28"/>
          <w:szCs w:val="28"/>
          <w:u w:color="000000"/>
          <w:lang w:val="ru-RU"/>
        </w:rPr>
        <w:t xml:space="preserve">) </w:t>
      </w:r>
      <w:r w:rsidR="00C34496" w:rsidRPr="004451CF">
        <w:rPr>
          <w:rFonts w:ascii="Times New Roman" w:hAnsi="Times New Roman" w:cs="Times New Roman"/>
          <w:sz w:val="28"/>
          <w:szCs w:val="28"/>
          <w:u w:color="000000"/>
          <w:lang w:val="ru-RU"/>
        </w:rPr>
        <w:t>рас</w:t>
      </w:r>
      <w:r w:rsidR="00CB0F93" w:rsidRPr="004451CF">
        <w:rPr>
          <w:rFonts w:ascii="Times New Roman" w:hAnsi="Times New Roman" w:cs="Times New Roman"/>
          <w:sz w:val="28"/>
          <w:szCs w:val="28"/>
          <w:u w:color="000000"/>
          <w:lang w:val="ru-RU"/>
        </w:rPr>
        <w:t>ходы финансовой помощи (субсидии</w:t>
      </w:r>
      <w:r w:rsidR="00C34496" w:rsidRPr="004451CF">
        <w:rPr>
          <w:rFonts w:ascii="Times New Roman" w:hAnsi="Times New Roman" w:cs="Times New Roman"/>
          <w:sz w:val="28"/>
          <w:szCs w:val="28"/>
          <w:u w:color="000000"/>
          <w:lang w:val="ru-RU"/>
        </w:rPr>
        <w:t>), полученны</w:t>
      </w:r>
      <w:r w:rsidR="00CB0F93" w:rsidRPr="004451CF">
        <w:rPr>
          <w:rFonts w:ascii="Times New Roman" w:hAnsi="Times New Roman" w:cs="Times New Roman"/>
          <w:sz w:val="28"/>
          <w:szCs w:val="28"/>
          <w:u w:color="000000"/>
          <w:lang w:val="ru-RU"/>
        </w:rPr>
        <w:t>е</w:t>
      </w:r>
      <w:r w:rsidR="00C34496" w:rsidRPr="004451CF">
        <w:rPr>
          <w:rFonts w:ascii="Times New Roman" w:hAnsi="Times New Roman" w:cs="Times New Roman"/>
          <w:sz w:val="28"/>
          <w:szCs w:val="28"/>
          <w:u w:color="000000"/>
          <w:lang w:val="ru-RU"/>
        </w:rPr>
        <w:t xml:space="preserve"> государственными учреждениями за</w:t>
      </w:r>
      <w:r w:rsidR="00211C56" w:rsidRPr="004451CF">
        <w:rPr>
          <w:rFonts w:ascii="Times New Roman" w:hAnsi="Times New Roman" w:cs="Times New Roman"/>
          <w:sz w:val="28"/>
          <w:szCs w:val="28"/>
          <w:u w:color="000000"/>
          <w:lang w:val="ru-RU"/>
        </w:rPr>
        <w:t xml:space="preserve"> счёт</w:t>
      </w:r>
      <w:r w:rsidR="00C34496" w:rsidRPr="004451CF">
        <w:rPr>
          <w:rFonts w:ascii="Times New Roman" w:hAnsi="Times New Roman" w:cs="Times New Roman"/>
          <w:sz w:val="28"/>
          <w:szCs w:val="28"/>
          <w:u w:color="000000"/>
          <w:lang w:val="ru-RU"/>
        </w:rPr>
        <w:t xml:space="preserve"> бюджетных средств</w:t>
      </w:r>
      <w:r w:rsidR="00CB0F93" w:rsidRPr="004451CF">
        <w:rPr>
          <w:rFonts w:ascii="Times New Roman" w:hAnsi="Times New Roman" w:cs="Times New Roman"/>
          <w:sz w:val="28"/>
          <w:szCs w:val="28"/>
          <w:u w:color="000000"/>
          <w:lang w:val="ru-RU"/>
        </w:rPr>
        <w:t>,</w:t>
      </w:r>
      <w:r w:rsidR="00C34496" w:rsidRPr="004451CF">
        <w:rPr>
          <w:rFonts w:ascii="Times New Roman" w:hAnsi="Times New Roman" w:cs="Times New Roman"/>
          <w:sz w:val="28"/>
          <w:szCs w:val="28"/>
          <w:u w:color="000000"/>
          <w:lang w:val="ru-RU"/>
        </w:rPr>
        <w:t xml:space="preserve"> на поддержание своей деятельности;</w:t>
      </w:r>
    </w:p>
    <w:p w14:paraId="15550AA7" w14:textId="77777777" w:rsidR="00C34496" w:rsidRPr="004451CF" w:rsidRDefault="00C34496"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w:rsidRPr="004451CF">
        <w:rPr>
          <w:rFonts w:ascii="Times New Roman" w:hAnsi="Times New Roman" w:cs="Times New Roman"/>
          <w:sz w:val="28"/>
          <w:szCs w:val="28"/>
          <w:u w:color="000000"/>
          <w:lang w:val="ru-RU"/>
        </w:rPr>
        <w:t>г) сумм</w:t>
      </w:r>
      <w:r w:rsidR="00CB0F93" w:rsidRPr="004451CF">
        <w:rPr>
          <w:rFonts w:ascii="Times New Roman" w:hAnsi="Times New Roman" w:cs="Times New Roman"/>
          <w:sz w:val="28"/>
          <w:szCs w:val="28"/>
          <w:u w:color="000000"/>
          <w:lang w:val="ru-RU"/>
        </w:rPr>
        <w:t>ы</w:t>
      </w:r>
      <w:r w:rsidRPr="004451CF">
        <w:rPr>
          <w:rFonts w:ascii="Times New Roman" w:hAnsi="Times New Roman" w:cs="Times New Roman"/>
          <w:sz w:val="28"/>
          <w:szCs w:val="28"/>
          <w:u w:color="000000"/>
          <w:lang w:val="ru-RU"/>
        </w:rPr>
        <w:t>, полученные налогоплательщиком-эмитентом от выпуска акций;</w:t>
      </w:r>
    </w:p>
    <w:p w14:paraId="7A865B2B" w14:textId="77777777" w:rsidR="00C34496" w:rsidRPr="004451CF" w:rsidRDefault="00C34496"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u w:color="000000"/>
          <w:lang w:val="ru-RU"/>
        </w:rPr>
      </w:pPr>
      <w:r w:rsidRPr="004451CF">
        <w:rPr>
          <w:rFonts w:ascii="Times New Roman" w:hAnsi="Times New Roman" w:cs="Times New Roman"/>
          <w:bCs/>
          <w:sz w:val="28"/>
          <w:szCs w:val="28"/>
          <w:u w:color="000000"/>
          <w:lang w:val="ru-RU"/>
        </w:rPr>
        <w:t xml:space="preserve">д) суммы, полученные налогоплательщиком по комиссионным, заказным или иным аналогичным договорам, подлежащие уплате в пользу комитента, принципала, за исключением выплаты и расходов на погашение комиссионного вознаграждения; </w:t>
      </w:r>
    </w:p>
    <w:p w14:paraId="0F646ACC" w14:textId="77777777" w:rsidR="00C34496" w:rsidRPr="004451CF" w:rsidRDefault="00C34496"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u w:color="000000"/>
          <w:lang w:val="ru-RU"/>
        </w:rPr>
      </w:pPr>
      <w:r w:rsidRPr="004451CF">
        <w:rPr>
          <w:rFonts w:ascii="Times New Roman" w:hAnsi="Times New Roman" w:cs="Times New Roman"/>
          <w:bCs/>
          <w:sz w:val="28"/>
          <w:szCs w:val="28"/>
          <w:u w:color="000000"/>
          <w:lang w:val="ru-RU"/>
        </w:rPr>
        <w:t>е) выплата (погашение) основной суммы долга;</w:t>
      </w:r>
    </w:p>
    <w:p w14:paraId="1A61D66C" w14:textId="77777777" w:rsidR="00C34496" w:rsidRPr="004451CF" w:rsidRDefault="00C34496"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w:rsidRPr="004451CF">
        <w:rPr>
          <w:rFonts w:ascii="Times New Roman" w:hAnsi="Times New Roman" w:cs="Times New Roman"/>
          <w:sz w:val="28"/>
          <w:szCs w:val="28"/>
          <w:u w:color="000000"/>
          <w:lang w:val="ru-RU"/>
        </w:rPr>
        <w:t xml:space="preserve">ж) </w:t>
      </w:r>
      <w:r w:rsidR="00A56CC9" w:rsidRPr="004451CF">
        <w:rPr>
          <w:rFonts w:ascii="Times New Roman" w:hAnsi="Times New Roman" w:cs="Times New Roman"/>
          <w:sz w:val="28"/>
          <w:szCs w:val="28"/>
          <w:u w:color="000000"/>
          <w:lang w:val="ru-RU"/>
        </w:rPr>
        <w:t>потеря</w:t>
      </w:r>
      <w:r w:rsidRPr="004451CF">
        <w:rPr>
          <w:rFonts w:ascii="Times New Roman" w:hAnsi="Times New Roman" w:cs="Times New Roman"/>
          <w:sz w:val="28"/>
          <w:szCs w:val="28"/>
          <w:u w:color="000000"/>
          <w:lang w:val="ru-RU"/>
        </w:rPr>
        <w:t xml:space="preserve"> товаров сверх установленных уполномо</w:t>
      </w:r>
      <w:r w:rsidR="00F26F11" w:rsidRPr="004451CF">
        <w:rPr>
          <w:rFonts w:ascii="Times New Roman" w:hAnsi="Times New Roman" w:cs="Times New Roman"/>
          <w:sz w:val="28"/>
          <w:szCs w:val="28"/>
          <w:u w:color="000000"/>
          <w:lang w:val="ru-RU"/>
        </w:rPr>
        <w:t>ченным органом норм, определенных</w:t>
      </w:r>
      <w:r w:rsidRPr="004451CF">
        <w:rPr>
          <w:rFonts w:ascii="Times New Roman" w:hAnsi="Times New Roman" w:cs="Times New Roman"/>
          <w:sz w:val="28"/>
          <w:szCs w:val="28"/>
          <w:u w:color="000000"/>
          <w:lang w:val="ru-RU"/>
        </w:rPr>
        <w:t xml:space="preserve"> </w:t>
      </w:r>
      <w:r w:rsidR="00A56CC9" w:rsidRPr="004451CF">
        <w:rPr>
          <w:rFonts w:ascii="Times New Roman" w:hAnsi="Times New Roman" w:cs="Times New Roman"/>
          <w:sz w:val="28"/>
          <w:szCs w:val="28"/>
          <w:u w:color="000000"/>
          <w:lang w:val="ru-RU"/>
        </w:rPr>
        <w:t xml:space="preserve">согласно </w:t>
      </w:r>
      <w:r w:rsidRPr="004451CF">
        <w:rPr>
          <w:rFonts w:ascii="Times New Roman" w:hAnsi="Times New Roman" w:cs="Times New Roman"/>
          <w:sz w:val="28"/>
          <w:szCs w:val="28"/>
          <w:u w:color="000000"/>
          <w:lang w:val="ru-RU"/>
        </w:rPr>
        <w:t>соответств</w:t>
      </w:r>
      <w:r w:rsidR="00A56CC9" w:rsidRPr="004451CF">
        <w:rPr>
          <w:rFonts w:ascii="Times New Roman" w:hAnsi="Times New Roman" w:cs="Times New Roman"/>
          <w:sz w:val="28"/>
          <w:szCs w:val="28"/>
          <w:u w:color="000000"/>
          <w:lang w:val="ru-RU"/>
        </w:rPr>
        <w:t>ующему</w:t>
      </w:r>
      <w:r w:rsidRPr="004451CF">
        <w:rPr>
          <w:rFonts w:ascii="Times New Roman" w:hAnsi="Times New Roman" w:cs="Times New Roman"/>
          <w:sz w:val="28"/>
          <w:szCs w:val="28"/>
          <w:u w:color="000000"/>
          <w:lang w:val="ru-RU"/>
        </w:rPr>
        <w:t xml:space="preserve"> законодательств</w:t>
      </w:r>
      <w:r w:rsidR="00F26F11" w:rsidRPr="004451CF">
        <w:rPr>
          <w:rFonts w:ascii="Times New Roman" w:hAnsi="Times New Roman" w:cs="Times New Roman"/>
          <w:sz w:val="28"/>
          <w:szCs w:val="28"/>
          <w:u w:color="000000"/>
          <w:lang w:val="ru-RU"/>
        </w:rPr>
        <w:t>у</w:t>
      </w:r>
      <w:r w:rsidRPr="004451CF">
        <w:rPr>
          <w:rFonts w:ascii="Times New Roman" w:hAnsi="Times New Roman" w:cs="Times New Roman"/>
          <w:sz w:val="28"/>
          <w:szCs w:val="28"/>
          <w:u w:color="000000"/>
          <w:lang w:val="ru-RU"/>
        </w:rPr>
        <w:t>;</w:t>
      </w:r>
    </w:p>
    <w:p w14:paraId="366BBD8F" w14:textId="77777777" w:rsidR="00803B43" w:rsidRPr="004451CF" w:rsidRDefault="00107464"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w:rsidRPr="004451CF">
        <w:rPr>
          <w:rFonts w:ascii="Times New Roman" w:hAnsi="Times New Roman" w:cs="Times New Roman"/>
          <w:sz w:val="28"/>
          <w:szCs w:val="28"/>
          <w:u w:color="000000"/>
          <w:lang w:val="ru-RU"/>
        </w:rPr>
        <w:t>з</w:t>
      </w:r>
      <w:r w:rsidR="002C2CBF" w:rsidRPr="004451CF">
        <w:rPr>
          <w:rFonts w:ascii="Times New Roman" w:hAnsi="Times New Roman" w:cs="Times New Roman"/>
          <w:sz w:val="28"/>
          <w:szCs w:val="28"/>
          <w:u w:color="000000"/>
          <w:lang w:val="ru-RU"/>
        </w:rPr>
        <w:t xml:space="preserve">) </w:t>
      </w:r>
      <w:r w:rsidR="003148A6" w:rsidRPr="004451CF">
        <w:rPr>
          <w:rFonts w:ascii="Times New Roman" w:hAnsi="Times New Roman" w:cs="Times New Roman"/>
          <w:sz w:val="28"/>
          <w:szCs w:val="28"/>
          <w:u w:color="000000"/>
          <w:lang w:val="ru-RU"/>
        </w:rPr>
        <w:t>оплата коммунальных услуг, предоставленных безвозмездно для использования предприятиями общественного питания;</w:t>
      </w:r>
    </w:p>
    <w:p w14:paraId="5E53E5FF" w14:textId="77777777" w:rsidR="00C34496" w:rsidRPr="004451CF" w:rsidRDefault="00107464"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u w:color="000000"/>
          <w:lang w:val="ru-RU"/>
        </w:rPr>
      </w:pPr>
      <w:r w:rsidRPr="004451CF">
        <w:rPr>
          <w:rFonts w:ascii="Times New Roman" w:hAnsi="Times New Roman" w:cs="Times New Roman"/>
          <w:sz w:val="28"/>
          <w:szCs w:val="28"/>
          <w:lang w:val="ru-RU"/>
        </w:rPr>
        <w:t>и</w:t>
      </w:r>
      <w:r w:rsidR="002C2CBF" w:rsidRPr="004451CF">
        <w:rPr>
          <w:rFonts w:ascii="Times New Roman" w:hAnsi="Times New Roman" w:cs="Times New Roman"/>
          <w:sz w:val="28"/>
          <w:szCs w:val="28"/>
          <w:lang w:val="ru-RU"/>
        </w:rPr>
        <w:t xml:space="preserve">) </w:t>
      </w:r>
      <w:r w:rsidR="003148A6" w:rsidRPr="004451CF">
        <w:rPr>
          <w:rFonts w:ascii="Times New Roman" w:hAnsi="Times New Roman" w:cs="Times New Roman"/>
          <w:sz w:val="28"/>
          <w:szCs w:val="28"/>
          <w:lang w:val="ru-RU"/>
        </w:rPr>
        <w:t>расходы</w:t>
      </w:r>
      <w:r w:rsidR="00590D1D" w:rsidRPr="004451CF">
        <w:rPr>
          <w:rFonts w:ascii="Times New Roman" w:hAnsi="Times New Roman" w:cs="Times New Roman"/>
          <w:sz w:val="28"/>
          <w:szCs w:val="28"/>
          <w:lang w:val="ru-RU"/>
        </w:rPr>
        <w:t>,</w:t>
      </w:r>
      <w:r w:rsidR="003148A6" w:rsidRPr="004451CF">
        <w:rPr>
          <w:rFonts w:ascii="Times New Roman" w:hAnsi="Times New Roman" w:cs="Times New Roman"/>
          <w:sz w:val="28"/>
          <w:szCs w:val="28"/>
          <w:lang w:val="ru-RU"/>
        </w:rPr>
        <w:t xml:space="preserve"> считающиеся выгодой физического лица в </w:t>
      </w:r>
      <w:r w:rsidR="005D33D6" w:rsidRPr="004451CF">
        <w:rPr>
          <w:rFonts w:ascii="Times New Roman" w:hAnsi="Times New Roman" w:cs="Times New Roman"/>
          <w:sz w:val="28"/>
          <w:szCs w:val="28"/>
          <w:lang w:val="ru-RU"/>
        </w:rPr>
        <w:t>соответствии со статьями 18</w:t>
      </w:r>
      <w:r w:rsidR="00B67F8B" w:rsidRPr="004451CF">
        <w:rPr>
          <w:rFonts w:ascii="Times New Roman" w:hAnsi="Times New Roman" w:cs="Times New Roman"/>
          <w:sz w:val="28"/>
          <w:szCs w:val="28"/>
          <w:lang w:val="ru-RU"/>
        </w:rPr>
        <w:t>6</w:t>
      </w:r>
      <w:r w:rsidR="001A3BBA" w:rsidRPr="004451CF">
        <w:rPr>
          <w:rFonts w:ascii="Times New Roman" w:hAnsi="Times New Roman" w:cs="Times New Roman"/>
          <w:sz w:val="28"/>
          <w:szCs w:val="28"/>
          <w:lang w:val="ru-RU"/>
        </w:rPr>
        <w:t xml:space="preserve"> </w:t>
      </w:r>
      <w:r w:rsidR="003148A6" w:rsidRPr="004451CF">
        <w:rPr>
          <w:rFonts w:ascii="Times New Roman" w:hAnsi="Times New Roman" w:cs="Times New Roman"/>
          <w:sz w:val="28"/>
          <w:szCs w:val="28"/>
          <w:lang w:val="ru-RU"/>
        </w:rPr>
        <w:t xml:space="preserve">и </w:t>
      </w:r>
      <w:r w:rsidR="005D33D6" w:rsidRPr="004451CF">
        <w:rPr>
          <w:rFonts w:ascii="Times New Roman" w:hAnsi="Times New Roman" w:cs="Times New Roman"/>
          <w:sz w:val="28"/>
          <w:szCs w:val="28"/>
          <w:lang w:val="ru-RU"/>
        </w:rPr>
        <w:t>18</w:t>
      </w:r>
      <w:r w:rsidR="00B67F8B" w:rsidRPr="004451CF">
        <w:rPr>
          <w:rFonts w:ascii="Times New Roman" w:hAnsi="Times New Roman" w:cs="Times New Roman"/>
          <w:sz w:val="28"/>
          <w:szCs w:val="28"/>
          <w:lang w:val="ru-RU"/>
        </w:rPr>
        <w:t>7</w:t>
      </w:r>
      <w:r w:rsidR="001A3BBA" w:rsidRPr="004451CF">
        <w:rPr>
          <w:rFonts w:ascii="Times New Roman" w:hAnsi="Times New Roman" w:cs="Times New Roman"/>
          <w:sz w:val="28"/>
          <w:szCs w:val="28"/>
          <w:lang w:val="ru-RU"/>
        </w:rPr>
        <w:t xml:space="preserve"> </w:t>
      </w:r>
      <w:r w:rsidR="003148A6" w:rsidRPr="004451CF">
        <w:rPr>
          <w:rFonts w:ascii="Times New Roman" w:hAnsi="Times New Roman" w:cs="Times New Roman"/>
          <w:bCs/>
          <w:sz w:val="28"/>
          <w:szCs w:val="28"/>
          <w:u w:color="000000"/>
          <w:lang w:val="ru-RU"/>
        </w:rPr>
        <w:t>настоящего Кодекса</w:t>
      </w:r>
      <w:r w:rsidR="00C34496" w:rsidRPr="004451CF">
        <w:rPr>
          <w:rFonts w:ascii="Times New Roman" w:hAnsi="Times New Roman" w:cs="Times New Roman"/>
          <w:bCs/>
          <w:sz w:val="28"/>
          <w:szCs w:val="28"/>
          <w:u w:color="000000"/>
          <w:lang w:val="ru-RU"/>
        </w:rPr>
        <w:t>, которые не облагаются налогом</w:t>
      </w:r>
      <w:r w:rsidR="003B6A86" w:rsidRPr="004451CF">
        <w:rPr>
          <w:rFonts w:ascii="Times New Roman" w:hAnsi="Times New Roman" w:cs="Times New Roman"/>
          <w:bCs/>
          <w:sz w:val="28"/>
          <w:szCs w:val="28"/>
          <w:u w:color="000000"/>
          <w:lang w:val="ru-RU"/>
        </w:rPr>
        <w:t xml:space="preserve"> на доходы</w:t>
      </w:r>
      <w:r w:rsidR="00C34496" w:rsidRPr="004451CF">
        <w:rPr>
          <w:rFonts w:ascii="Times New Roman" w:hAnsi="Times New Roman" w:cs="Times New Roman"/>
          <w:bCs/>
          <w:sz w:val="28"/>
          <w:szCs w:val="28"/>
          <w:u w:color="000000"/>
          <w:lang w:val="ru-RU"/>
        </w:rPr>
        <w:t>;</w:t>
      </w:r>
    </w:p>
    <w:p w14:paraId="53AB59AD" w14:textId="77777777" w:rsidR="00803B43" w:rsidRPr="004451CF" w:rsidRDefault="00107464"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hAnsi="Times New Roman" w:cs="Times New Roman"/>
          <w:bCs/>
          <w:sz w:val="28"/>
          <w:szCs w:val="28"/>
          <w:u w:color="000000"/>
          <w:lang w:val="ru-RU"/>
        </w:rPr>
        <w:t>к</w:t>
      </w:r>
      <w:r w:rsidR="002C2CBF" w:rsidRPr="004451CF">
        <w:rPr>
          <w:rFonts w:ascii="Times New Roman" w:hAnsi="Times New Roman" w:cs="Times New Roman"/>
          <w:bCs/>
          <w:sz w:val="28"/>
          <w:szCs w:val="28"/>
          <w:u w:color="000000"/>
          <w:lang w:val="ru-RU"/>
        </w:rPr>
        <w:t xml:space="preserve">) </w:t>
      </w:r>
      <w:r w:rsidR="00C647B2" w:rsidRPr="004451CF">
        <w:rPr>
          <w:rFonts w:ascii="Times New Roman" w:hAnsi="Times New Roman" w:cs="Times New Roman"/>
          <w:bCs/>
          <w:sz w:val="28"/>
          <w:szCs w:val="28"/>
          <w:u w:color="000000"/>
          <w:lang w:val="ru-RU"/>
        </w:rPr>
        <w:t xml:space="preserve">оплата сверхнормативной ставки, установленной за использование личного транспортного средства сотрудником в служебных целях, в той мере, в которой </w:t>
      </w:r>
      <w:r w:rsidR="00F4779D" w:rsidRPr="004451CF">
        <w:rPr>
          <w:rFonts w:ascii="Times New Roman" w:hAnsi="Times New Roman" w:cs="Times New Roman"/>
          <w:bCs/>
          <w:sz w:val="28"/>
          <w:szCs w:val="28"/>
          <w:u w:color="000000"/>
          <w:lang w:val="ru-RU"/>
        </w:rPr>
        <w:t>это превышение</w:t>
      </w:r>
      <w:r w:rsidR="00C647B2" w:rsidRPr="004451CF">
        <w:rPr>
          <w:rFonts w:ascii="Times New Roman" w:hAnsi="Times New Roman" w:cs="Times New Roman"/>
          <w:bCs/>
          <w:sz w:val="28"/>
          <w:szCs w:val="28"/>
          <w:u w:color="000000"/>
          <w:lang w:val="ru-RU"/>
        </w:rPr>
        <w:t xml:space="preserve"> не включается в доход работника;</w:t>
      </w:r>
    </w:p>
    <w:p w14:paraId="6F9C2D38" w14:textId="77777777" w:rsidR="00803B43" w:rsidRPr="004451CF" w:rsidRDefault="00BD68BE"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4451CF">
        <w:rPr>
          <w:rFonts w:ascii="Times New Roman" w:hAnsi="Times New Roman" w:cs="Times New Roman"/>
          <w:sz w:val="28"/>
          <w:szCs w:val="28"/>
          <w:u w:color="000000"/>
          <w:lang w:val="ru-RU"/>
        </w:rPr>
        <w:t>л</w:t>
      </w:r>
      <w:r w:rsidR="00F4779D" w:rsidRPr="004451CF">
        <w:rPr>
          <w:rFonts w:ascii="Times New Roman" w:hAnsi="Times New Roman" w:cs="Times New Roman"/>
          <w:sz w:val="28"/>
          <w:szCs w:val="28"/>
          <w:u w:color="000000"/>
          <w:lang w:val="ru-RU"/>
        </w:rPr>
        <w:t xml:space="preserve">) </w:t>
      </w:r>
      <w:r w:rsidR="003148A6" w:rsidRPr="004451CF">
        <w:rPr>
          <w:rFonts w:ascii="Times New Roman" w:hAnsi="Times New Roman" w:cs="Times New Roman"/>
          <w:sz w:val="28"/>
          <w:szCs w:val="28"/>
          <w:u w:color="000000"/>
          <w:lang w:val="ru-RU"/>
        </w:rPr>
        <w:t>ущерб от кражи и недостачи</w:t>
      </w:r>
      <w:r w:rsidR="002C2CBF" w:rsidRPr="004451CF">
        <w:rPr>
          <w:rFonts w:ascii="Times New Roman" w:hAnsi="Times New Roman" w:cs="Times New Roman"/>
          <w:sz w:val="28"/>
          <w:szCs w:val="28"/>
          <w:u w:color="000000"/>
          <w:lang w:val="ru-RU"/>
        </w:rPr>
        <w:t>,</w:t>
      </w:r>
      <w:r w:rsidR="003148A6" w:rsidRPr="004451CF">
        <w:rPr>
          <w:rFonts w:ascii="Times New Roman" w:hAnsi="Times New Roman" w:cs="Times New Roman"/>
          <w:sz w:val="28"/>
          <w:szCs w:val="28"/>
          <w:u w:color="000000"/>
          <w:lang w:val="ru-RU"/>
        </w:rPr>
        <w:t xml:space="preserve"> если виновные лица неизвестны;</w:t>
      </w:r>
    </w:p>
    <w:p w14:paraId="557FA259" w14:textId="77777777" w:rsidR="002C2CBF" w:rsidRPr="004451CF" w:rsidRDefault="00BD68BE"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w:rsidRPr="004451CF">
        <w:rPr>
          <w:rFonts w:ascii="Times New Roman" w:hAnsi="Times New Roman" w:cs="Times New Roman"/>
          <w:sz w:val="28"/>
          <w:szCs w:val="28"/>
          <w:u w:color="000000"/>
          <w:lang w:val="ru-RU"/>
        </w:rPr>
        <w:t>м</w:t>
      </w:r>
      <w:r w:rsidR="002C2CBF" w:rsidRPr="004451CF">
        <w:rPr>
          <w:rFonts w:ascii="Times New Roman" w:hAnsi="Times New Roman" w:cs="Times New Roman"/>
          <w:sz w:val="28"/>
          <w:szCs w:val="28"/>
          <w:u w:color="000000"/>
          <w:lang w:val="ru-RU"/>
        </w:rPr>
        <w:t xml:space="preserve">) следующие </w:t>
      </w:r>
      <w:r w:rsidR="00F4779D" w:rsidRPr="004451CF">
        <w:rPr>
          <w:rFonts w:ascii="Times New Roman" w:hAnsi="Times New Roman" w:cs="Times New Roman"/>
          <w:sz w:val="28"/>
          <w:szCs w:val="28"/>
          <w:u w:color="000000"/>
          <w:lang w:val="ru-RU"/>
        </w:rPr>
        <w:t>суммы</w:t>
      </w:r>
      <w:r w:rsidR="002C2CBF" w:rsidRPr="004451CF">
        <w:rPr>
          <w:rFonts w:ascii="Times New Roman" w:hAnsi="Times New Roman" w:cs="Times New Roman"/>
          <w:sz w:val="28"/>
          <w:szCs w:val="28"/>
          <w:u w:color="000000"/>
          <w:lang w:val="ru-RU"/>
        </w:rPr>
        <w:t>:</w:t>
      </w:r>
    </w:p>
    <w:p w14:paraId="1C84047B" w14:textId="77777777" w:rsidR="00C34496" w:rsidRPr="004451CF" w:rsidRDefault="007E11EA"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w:rsidRPr="004451CF">
        <w:rPr>
          <w:rFonts w:ascii="Times New Roman" w:hAnsi="Times New Roman" w:cs="Times New Roman"/>
          <w:sz w:val="28"/>
          <w:szCs w:val="28"/>
          <w:u w:color="000000"/>
          <w:lang w:val="ru-RU"/>
        </w:rPr>
        <w:t xml:space="preserve">- налог на доход, </w:t>
      </w:r>
      <w:r w:rsidR="00C34496" w:rsidRPr="004451CF">
        <w:rPr>
          <w:rFonts w:ascii="Times New Roman" w:hAnsi="Times New Roman" w:cs="Times New Roman"/>
          <w:sz w:val="28"/>
          <w:szCs w:val="28"/>
          <w:u w:color="000000"/>
          <w:lang w:val="ru-RU"/>
        </w:rPr>
        <w:t>взимаем</w:t>
      </w:r>
      <w:r w:rsidR="00A56CC9" w:rsidRPr="004451CF">
        <w:rPr>
          <w:rFonts w:ascii="Times New Roman" w:hAnsi="Times New Roman" w:cs="Times New Roman"/>
          <w:sz w:val="28"/>
          <w:szCs w:val="28"/>
          <w:u w:color="000000"/>
          <w:lang w:val="ru-RU"/>
        </w:rPr>
        <w:t xml:space="preserve">ый </w:t>
      </w:r>
      <w:r w:rsidR="00C34496" w:rsidRPr="004451CF">
        <w:rPr>
          <w:rFonts w:ascii="Times New Roman" w:hAnsi="Times New Roman" w:cs="Times New Roman"/>
          <w:sz w:val="28"/>
          <w:szCs w:val="28"/>
          <w:u w:color="000000"/>
          <w:lang w:val="ru-RU"/>
        </w:rPr>
        <w:t>в соответств</w:t>
      </w:r>
      <w:r w:rsidR="00A56CC9" w:rsidRPr="004451CF">
        <w:rPr>
          <w:rFonts w:ascii="Times New Roman" w:hAnsi="Times New Roman" w:cs="Times New Roman"/>
          <w:sz w:val="28"/>
          <w:szCs w:val="28"/>
          <w:u w:color="000000"/>
          <w:lang w:val="ru-RU"/>
        </w:rPr>
        <w:t>ии с настоящим Кодексом, и любые налоги</w:t>
      </w:r>
      <w:r w:rsidR="00C34496" w:rsidRPr="004451CF">
        <w:rPr>
          <w:rFonts w:ascii="Times New Roman" w:hAnsi="Times New Roman" w:cs="Times New Roman"/>
          <w:sz w:val="28"/>
          <w:szCs w:val="28"/>
          <w:u w:color="000000"/>
          <w:lang w:val="ru-RU"/>
        </w:rPr>
        <w:t xml:space="preserve"> на доходы и прибыль, уплаченные или подлежащие уплате в иностранном государстве;</w:t>
      </w:r>
    </w:p>
    <w:p w14:paraId="0FAC957D" w14:textId="77777777" w:rsidR="00C34496" w:rsidRPr="004451CF" w:rsidRDefault="00C34496"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4451CF">
        <w:rPr>
          <w:rFonts w:ascii="Times New Roman" w:hAnsi="Times New Roman" w:cs="Times New Roman"/>
          <w:sz w:val="28"/>
          <w:szCs w:val="28"/>
          <w:u w:color="000000"/>
          <w:lang w:val="ru-RU"/>
        </w:rPr>
        <w:t xml:space="preserve">- </w:t>
      </w:r>
      <w:r w:rsidR="00A56CC9" w:rsidRPr="004451CF">
        <w:rPr>
          <w:rFonts w:ascii="Times New Roman" w:eastAsia="Times New Roman Tj" w:hAnsi="Times New Roman" w:cs="Times New Roman"/>
          <w:sz w:val="28"/>
          <w:szCs w:val="28"/>
          <w:u w:color="000000"/>
          <w:lang w:val="ru-RU"/>
        </w:rPr>
        <w:t>штрафы</w:t>
      </w:r>
      <w:r w:rsidRPr="004451CF">
        <w:rPr>
          <w:rFonts w:ascii="Times New Roman" w:eastAsia="Times New Roman Tj" w:hAnsi="Times New Roman" w:cs="Times New Roman"/>
          <w:sz w:val="28"/>
          <w:szCs w:val="28"/>
          <w:u w:color="000000"/>
          <w:lang w:val="ru-RU"/>
        </w:rPr>
        <w:t xml:space="preserve"> или </w:t>
      </w:r>
      <w:r w:rsidR="002918D7" w:rsidRPr="004451CF">
        <w:rPr>
          <w:rFonts w:ascii="Times New Roman" w:eastAsia="Times New Roman Tj" w:hAnsi="Times New Roman" w:cs="Times New Roman"/>
          <w:sz w:val="28"/>
          <w:szCs w:val="28"/>
          <w:u w:color="000000"/>
          <w:lang w:val="ru-RU"/>
        </w:rPr>
        <w:t>проценты (</w:t>
      </w:r>
      <w:r w:rsidRPr="004451CF">
        <w:rPr>
          <w:rFonts w:ascii="Times New Roman" w:eastAsia="Times New Roman Tj" w:hAnsi="Times New Roman" w:cs="Times New Roman"/>
          <w:sz w:val="28"/>
          <w:szCs w:val="28"/>
          <w:u w:color="000000"/>
          <w:lang w:val="ru-RU"/>
        </w:rPr>
        <w:t>пени</w:t>
      </w:r>
      <w:r w:rsidR="002918D7" w:rsidRPr="004451CF">
        <w:rPr>
          <w:rFonts w:ascii="Times New Roman" w:eastAsia="Times New Roman Tj" w:hAnsi="Times New Roman" w:cs="Times New Roman"/>
          <w:sz w:val="28"/>
          <w:szCs w:val="28"/>
          <w:u w:color="000000"/>
          <w:lang w:val="ru-RU"/>
        </w:rPr>
        <w:t>)</w:t>
      </w:r>
      <w:r w:rsidRPr="004451CF">
        <w:rPr>
          <w:rFonts w:ascii="Times New Roman" w:eastAsia="Times New Roman Tj" w:hAnsi="Times New Roman" w:cs="Times New Roman"/>
          <w:sz w:val="28"/>
          <w:szCs w:val="28"/>
          <w:u w:color="000000"/>
          <w:lang w:val="ru-RU"/>
        </w:rPr>
        <w:t xml:space="preserve">, уплачиваемые в </w:t>
      </w:r>
      <w:r w:rsidR="00C430DF" w:rsidRPr="004451CF">
        <w:rPr>
          <w:rFonts w:ascii="Times New Roman" w:eastAsia="Times New Roman Tj" w:hAnsi="Times New Roman" w:cs="Times New Roman"/>
          <w:sz w:val="28"/>
          <w:szCs w:val="28"/>
          <w:u w:color="000000"/>
          <w:lang w:val="ru-RU"/>
        </w:rPr>
        <w:t>г</w:t>
      </w:r>
      <w:r w:rsidR="002918D7" w:rsidRPr="004451CF">
        <w:rPr>
          <w:rFonts w:ascii="Times New Roman" w:eastAsia="Times New Roman Tj" w:hAnsi="Times New Roman" w:cs="Times New Roman"/>
          <w:sz w:val="28"/>
          <w:szCs w:val="28"/>
          <w:u w:color="000000"/>
          <w:lang w:val="ru-RU"/>
        </w:rPr>
        <w:t xml:space="preserve">осударственный </w:t>
      </w:r>
      <w:r w:rsidRPr="004451CF">
        <w:rPr>
          <w:rFonts w:ascii="Times New Roman" w:eastAsia="Times New Roman Tj" w:hAnsi="Times New Roman" w:cs="Times New Roman"/>
          <w:sz w:val="28"/>
          <w:szCs w:val="28"/>
          <w:u w:color="000000"/>
          <w:lang w:val="ru-RU"/>
        </w:rPr>
        <w:t>бюджет Республики Таджикистан или в бюджет иностранного государства;</w:t>
      </w:r>
    </w:p>
    <w:p w14:paraId="6AEF95BA" w14:textId="77777777" w:rsidR="00C34496" w:rsidRPr="004451CF" w:rsidRDefault="00C34496"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 xml:space="preserve">- налог на добавленную стоимость и акциз, разрешенные к </w:t>
      </w:r>
      <w:r w:rsidR="0021096E" w:rsidRPr="004451CF">
        <w:rPr>
          <w:rFonts w:ascii="Times New Roman" w:eastAsia="Times New Roman Tj" w:hAnsi="Times New Roman" w:cs="Times New Roman"/>
          <w:sz w:val="28"/>
          <w:szCs w:val="28"/>
          <w:u w:color="000000"/>
          <w:lang w:val="ru-RU"/>
        </w:rPr>
        <w:t>учёт</w:t>
      </w:r>
      <w:r w:rsidRPr="004451CF">
        <w:rPr>
          <w:rFonts w:ascii="Times New Roman" w:eastAsia="Times New Roman Tj" w:hAnsi="Times New Roman" w:cs="Times New Roman"/>
          <w:sz w:val="28"/>
          <w:szCs w:val="28"/>
          <w:u w:color="000000"/>
          <w:lang w:val="ru-RU"/>
        </w:rPr>
        <w:t>у;</w:t>
      </w:r>
    </w:p>
    <w:p w14:paraId="044FFF0E" w14:textId="77777777" w:rsidR="00C34496" w:rsidRPr="004451CF" w:rsidRDefault="00FF4C7A"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w:rsidRPr="004451CF">
        <w:rPr>
          <w:rFonts w:ascii="Times New Roman" w:eastAsia="Times New Roman Tj" w:hAnsi="Times New Roman" w:cs="Times New Roman"/>
          <w:sz w:val="28"/>
          <w:szCs w:val="28"/>
          <w:u w:color="000000"/>
          <w:lang w:val="ru-RU"/>
        </w:rPr>
        <w:t>- выявленные</w:t>
      </w:r>
      <w:r w:rsidR="00C34496" w:rsidRPr="004451CF">
        <w:rPr>
          <w:rFonts w:ascii="Times New Roman" w:eastAsia="Times New Roman Tj" w:hAnsi="Times New Roman" w:cs="Times New Roman"/>
          <w:sz w:val="28"/>
          <w:szCs w:val="28"/>
          <w:u w:color="000000"/>
          <w:lang w:val="ru-RU"/>
        </w:rPr>
        <w:t xml:space="preserve"> </w:t>
      </w:r>
      <w:r w:rsidRPr="004451CF">
        <w:rPr>
          <w:rFonts w:ascii="Times New Roman" w:eastAsia="Times New Roman Tj" w:hAnsi="Times New Roman" w:cs="Times New Roman"/>
          <w:sz w:val="28"/>
          <w:szCs w:val="28"/>
          <w:u w:color="000000"/>
          <w:lang w:val="ru-RU"/>
        </w:rPr>
        <w:t>налоги</w:t>
      </w:r>
      <w:r w:rsidR="00C34496" w:rsidRPr="004451CF">
        <w:rPr>
          <w:rFonts w:ascii="Times New Roman" w:eastAsia="Times New Roman Tj" w:hAnsi="Times New Roman" w:cs="Times New Roman"/>
          <w:sz w:val="28"/>
          <w:szCs w:val="28"/>
          <w:u w:color="000000"/>
          <w:lang w:val="ru-RU"/>
        </w:rPr>
        <w:t>, установленн</w:t>
      </w:r>
      <w:r w:rsidRPr="004451CF">
        <w:rPr>
          <w:rFonts w:ascii="Times New Roman" w:eastAsia="Times New Roman Tj" w:hAnsi="Times New Roman" w:cs="Times New Roman"/>
          <w:sz w:val="28"/>
          <w:szCs w:val="28"/>
          <w:u w:color="000000"/>
          <w:lang w:val="ru-RU"/>
        </w:rPr>
        <w:t>ые</w:t>
      </w:r>
      <w:r w:rsidR="00C34496" w:rsidRPr="004451CF">
        <w:rPr>
          <w:rFonts w:ascii="Times New Roman" w:eastAsia="Times New Roman Tj" w:hAnsi="Times New Roman" w:cs="Times New Roman"/>
          <w:sz w:val="28"/>
          <w:szCs w:val="28"/>
          <w:u w:color="000000"/>
          <w:lang w:val="ru-RU"/>
        </w:rPr>
        <w:t xml:space="preserve"> по результатам дополнительных налоговых проверок;</w:t>
      </w:r>
    </w:p>
    <w:p w14:paraId="0BF86094" w14:textId="77777777" w:rsidR="00C34496" w:rsidRPr="004451CF" w:rsidRDefault="00C34496"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4451CF">
        <w:rPr>
          <w:rFonts w:ascii="Times New Roman" w:hAnsi="Times New Roman" w:cs="Times New Roman"/>
          <w:sz w:val="28"/>
          <w:szCs w:val="28"/>
          <w:u w:color="000000"/>
          <w:lang w:val="ru-RU"/>
        </w:rPr>
        <w:t>н) расходы, связанные с доставкой товаров, выполнением работ и услуг, которы</w:t>
      </w:r>
      <w:r w:rsidR="00A63E8B" w:rsidRPr="004451CF">
        <w:rPr>
          <w:rFonts w:ascii="Times New Roman" w:hAnsi="Times New Roman" w:cs="Times New Roman"/>
          <w:sz w:val="28"/>
          <w:szCs w:val="28"/>
          <w:u w:color="000000"/>
          <w:lang w:val="ru-RU"/>
        </w:rPr>
        <w:t xml:space="preserve">е фактически не были выполнены </w:t>
      </w:r>
      <w:r w:rsidRPr="004451CF">
        <w:rPr>
          <w:rFonts w:ascii="Times New Roman" w:hAnsi="Times New Roman" w:cs="Times New Roman"/>
          <w:sz w:val="28"/>
          <w:szCs w:val="28"/>
          <w:u w:color="000000"/>
          <w:lang w:val="ru-RU"/>
        </w:rPr>
        <w:t>и определяются по решению суда</w:t>
      </w:r>
      <w:r w:rsidRPr="004451CF">
        <w:rPr>
          <w:rFonts w:ascii="Times New Roman" w:eastAsia="Times New Roman Tj" w:hAnsi="Times New Roman" w:cs="Times New Roman"/>
          <w:sz w:val="28"/>
          <w:szCs w:val="28"/>
          <w:u w:color="000000"/>
          <w:lang w:val="ru-RU"/>
        </w:rPr>
        <w:t>.</w:t>
      </w:r>
    </w:p>
    <w:p w14:paraId="529DD2D9" w14:textId="77777777" w:rsidR="00C34496" w:rsidRPr="004451CF" w:rsidRDefault="00C3449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p>
    <w:p w14:paraId="0BAEBACF" w14:textId="77777777" w:rsidR="007C3376" w:rsidRPr="00AE3833" w:rsidRDefault="007C3376" w:rsidP="0019594B">
      <w:pPr>
        <w:keepNext/>
        <w:keepLines/>
        <w:shd w:val="clear" w:color="auto" w:fill="FFFFFF"/>
        <w:tabs>
          <w:tab w:val="left" w:pos="851"/>
        </w:tabs>
        <w:ind w:firstLine="567"/>
        <w:jc w:val="both"/>
        <w:outlineLvl w:val="0"/>
        <w:rPr>
          <w:rFonts w:eastAsia="Times New Roman"/>
          <w:b/>
          <w:color w:val="000000"/>
          <w:sz w:val="28"/>
          <w:szCs w:val="28"/>
        </w:rPr>
      </w:pPr>
      <w:bookmarkStart w:id="699" w:name="_Toc86504915"/>
      <w:bookmarkStart w:id="700" w:name="_Toc86505406"/>
      <w:r w:rsidRPr="00AE3833">
        <w:rPr>
          <w:rFonts w:eastAsia="Times New Roman Tj"/>
          <w:b/>
          <w:color w:val="000000"/>
          <w:sz w:val="28"/>
          <w:szCs w:val="28"/>
          <w:u w:color="000000"/>
        </w:rPr>
        <w:t xml:space="preserve">Статья </w:t>
      </w:r>
      <w:r w:rsidR="00103E93" w:rsidRPr="00AE3833">
        <w:rPr>
          <w:rFonts w:eastAsia="Times New Roman Tj"/>
          <w:b/>
          <w:color w:val="000000"/>
          <w:sz w:val="28"/>
          <w:szCs w:val="28"/>
          <w:u w:color="000000"/>
        </w:rPr>
        <w:t>19</w:t>
      </w:r>
      <w:r w:rsidR="008976DC" w:rsidRPr="00AE3833">
        <w:rPr>
          <w:rFonts w:eastAsia="Times New Roman Tj"/>
          <w:b/>
          <w:color w:val="000000"/>
          <w:sz w:val="28"/>
          <w:szCs w:val="28"/>
          <w:u w:color="000000"/>
        </w:rPr>
        <w:t>3</w:t>
      </w:r>
      <w:r w:rsidRPr="00AE3833">
        <w:rPr>
          <w:rFonts w:eastAsia="Times New Roman Tj"/>
          <w:b/>
          <w:color w:val="000000"/>
          <w:sz w:val="28"/>
          <w:szCs w:val="28"/>
          <w:u w:color="000000"/>
        </w:rPr>
        <w:t>. Вычет на благотворительные выплаты</w:t>
      </w:r>
      <w:bookmarkEnd w:id="699"/>
      <w:bookmarkEnd w:id="700"/>
    </w:p>
    <w:p w14:paraId="494140DC" w14:textId="77777777" w:rsidR="00C34496" w:rsidRPr="004451CF" w:rsidRDefault="00C34496" w:rsidP="00810F71">
      <w:pPr>
        <w:numPr>
          <w:ilvl w:val="0"/>
          <w:numId w:val="82"/>
        </w:numPr>
        <w:shd w:val="clear" w:color="auto" w:fill="FFFFFF"/>
        <w:tabs>
          <w:tab w:val="left" w:pos="567"/>
          <w:tab w:val="left" w:pos="851"/>
        </w:tabs>
        <w:ind w:left="0" w:firstLine="567"/>
        <w:jc w:val="both"/>
        <w:rPr>
          <w:color w:val="000000"/>
          <w:sz w:val="28"/>
          <w:szCs w:val="28"/>
          <w:u w:color="000000"/>
        </w:rPr>
      </w:pPr>
      <w:r w:rsidRPr="004451CF">
        <w:rPr>
          <w:color w:val="000000"/>
          <w:sz w:val="28"/>
          <w:szCs w:val="28"/>
          <w:u w:color="000000"/>
        </w:rPr>
        <w:t xml:space="preserve">Налогоплательщику разрешается вычет по выплатам, произведенным благотворительным организациям и для осуществления </w:t>
      </w:r>
      <w:r w:rsidRPr="004451CF">
        <w:rPr>
          <w:color w:val="000000"/>
          <w:sz w:val="28"/>
          <w:szCs w:val="28"/>
        </w:rPr>
        <w:t>благотворительной</w:t>
      </w:r>
      <w:r w:rsidRPr="004451CF">
        <w:rPr>
          <w:color w:val="000000"/>
          <w:sz w:val="28"/>
          <w:szCs w:val="28"/>
          <w:u w:color="000000"/>
        </w:rPr>
        <w:t xml:space="preserve"> деятельности в течение</w:t>
      </w:r>
      <w:r w:rsidR="00325A08" w:rsidRPr="004451CF">
        <w:rPr>
          <w:color w:val="000000"/>
          <w:sz w:val="28"/>
          <w:szCs w:val="28"/>
          <w:u w:color="000000"/>
        </w:rPr>
        <w:t xml:space="preserve"> отчёт</w:t>
      </w:r>
      <w:r w:rsidRPr="004451CF">
        <w:rPr>
          <w:color w:val="000000"/>
          <w:sz w:val="28"/>
          <w:szCs w:val="28"/>
          <w:u w:color="000000"/>
        </w:rPr>
        <w:t xml:space="preserve">ного периода.  Размер таких выплат не может превышать </w:t>
      </w:r>
      <w:r w:rsidR="00DB1916" w:rsidRPr="004451CF">
        <w:rPr>
          <w:color w:val="000000"/>
          <w:sz w:val="28"/>
          <w:szCs w:val="28"/>
          <w:u w:color="000000"/>
        </w:rPr>
        <w:t>10</w:t>
      </w:r>
      <w:r w:rsidRPr="004451CF">
        <w:rPr>
          <w:color w:val="000000"/>
          <w:sz w:val="28"/>
          <w:szCs w:val="28"/>
          <w:u w:color="000000"/>
        </w:rPr>
        <w:t xml:space="preserve"> процентов от </w:t>
      </w:r>
      <w:r w:rsidR="00DB1916" w:rsidRPr="004451CF">
        <w:rPr>
          <w:color w:val="000000"/>
          <w:sz w:val="28"/>
          <w:szCs w:val="28"/>
          <w:u w:color="000000"/>
        </w:rPr>
        <w:t>налогооблагаем</w:t>
      </w:r>
      <w:r w:rsidRPr="004451CF">
        <w:rPr>
          <w:color w:val="000000"/>
          <w:sz w:val="28"/>
          <w:szCs w:val="28"/>
          <w:u w:color="000000"/>
        </w:rPr>
        <w:t>ого дохода налогоплательщика за</w:t>
      </w:r>
      <w:r w:rsidR="00325A08" w:rsidRPr="004451CF">
        <w:rPr>
          <w:color w:val="000000"/>
          <w:sz w:val="28"/>
          <w:szCs w:val="28"/>
          <w:u w:color="000000"/>
        </w:rPr>
        <w:t xml:space="preserve"> отчёт</w:t>
      </w:r>
      <w:r w:rsidRPr="004451CF">
        <w:rPr>
          <w:color w:val="000000"/>
          <w:sz w:val="28"/>
          <w:szCs w:val="28"/>
          <w:u w:color="000000"/>
        </w:rPr>
        <w:t>ный период.</w:t>
      </w:r>
    </w:p>
    <w:p w14:paraId="67621176" w14:textId="77777777" w:rsidR="007C3376" w:rsidRPr="004451CF" w:rsidRDefault="0046239A" w:rsidP="00810F71">
      <w:pPr>
        <w:numPr>
          <w:ilvl w:val="0"/>
          <w:numId w:val="82"/>
        </w:numPr>
        <w:shd w:val="clear" w:color="auto" w:fill="FFFFFF"/>
        <w:tabs>
          <w:tab w:val="left" w:pos="567"/>
          <w:tab w:val="left" w:pos="851"/>
        </w:tabs>
        <w:ind w:left="0" w:firstLine="567"/>
        <w:jc w:val="both"/>
        <w:rPr>
          <w:color w:val="000000"/>
          <w:sz w:val="28"/>
          <w:szCs w:val="28"/>
          <w:u w:color="000000"/>
        </w:rPr>
      </w:pPr>
      <w:r w:rsidRPr="004451CF">
        <w:rPr>
          <w:color w:val="000000"/>
          <w:sz w:val="28"/>
          <w:szCs w:val="28"/>
          <w:u w:color="000000"/>
        </w:rPr>
        <w:t>При осущ</w:t>
      </w:r>
      <w:r w:rsidR="00CE58A4" w:rsidRPr="004451CF">
        <w:rPr>
          <w:color w:val="000000"/>
          <w:sz w:val="28"/>
          <w:szCs w:val="28"/>
          <w:u w:color="000000"/>
        </w:rPr>
        <w:t>е</w:t>
      </w:r>
      <w:r w:rsidRPr="004451CF">
        <w:rPr>
          <w:color w:val="000000"/>
          <w:sz w:val="28"/>
          <w:szCs w:val="28"/>
          <w:u w:color="000000"/>
        </w:rPr>
        <w:t>ствлении</w:t>
      </w:r>
      <w:r w:rsidR="007C3376" w:rsidRPr="004451CF">
        <w:rPr>
          <w:color w:val="000000"/>
          <w:sz w:val="28"/>
          <w:szCs w:val="28"/>
          <w:u w:color="000000"/>
        </w:rPr>
        <w:t xml:space="preserve"> </w:t>
      </w:r>
      <w:r w:rsidR="007C3376" w:rsidRPr="004451CF">
        <w:rPr>
          <w:color w:val="000000"/>
          <w:sz w:val="28"/>
          <w:szCs w:val="28"/>
        </w:rPr>
        <w:t xml:space="preserve">благотворительных </w:t>
      </w:r>
      <w:r w:rsidR="007C3376" w:rsidRPr="004451CF">
        <w:rPr>
          <w:bCs/>
          <w:color w:val="000000"/>
          <w:sz w:val="28"/>
          <w:szCs w:val="28"/>
          <w:u w:color="000000"/>
        </w:rPr>
        <w:t>выплат</w:t>
      </w:r>
      <w:r w:rsidR="007C3376" w:rsidRPr="004451CF">
        <w:rPr>
          <w:color w:val="000000"/>
          <w:sz w:val="28"/>
          <w:szCs w:val="28"/>
          <w:u w:color="000000"/>
        </w:rPr>
        <w:t xml:space="preserve"> в </w:t>
      </w:r>
      <w:r w:rsidRPr="004451CF">
        <w:rPr>
          <w:color w:val="000000"/>
          <w:sz w:val="28"/>
          <w:szCs w:val="28"/>
          <w:u w:color="000000"/>
        </w:rPr>
        <w:t xml:space="preserve">виде </w:t>
      </w:r>
      <w:r w:rsidR="007C3376" w:rsidRPr="004451CF">
        <w:rPr>
          <w:color w:val="000000"/>
          <w:sz w:val="28"/>
          <w:szCs w:val="28"/>
          <w:u w:color="000000"/>
        </w:rPr>
        <w:t>имущества сумм</w:t>
      </w:r>
      <w:r w:rsidR="00366224" w:rsidRPr="004451CF">
        <w:rPr>
          <w:color w:val="000000"/>
          <w:sz w:val="28"/>
          <w:szCs w:val="28"/>
          <w:u w:color="000000"/>
        </w:rPr>
        <w:t>а</w:t>
      </w:r>
      <w:r w:rsidR="007C3376" w:rsidRPr="004451CF">
        <w:rPr>
          <w:color w:val="000000"/>
          <w:sz w:val="28"/>
          <w:szCs w:val="28"/>
          <w:u w:color="000000"/>
        </w:rPr>
        <w:t xml:space="preserve"> фактически осуществленных </w:t>
      </w:r>
      <w:r w:rsidR="007C3376" w:rsidRPr="004451CF">
        <w:rPr>
          <w:color w:val="000000"/>
          <w:sz w:val="28"/>
          <w:szCs w:val="28"/>
        </w:rPr>
        <w:t>благотворительн</w:t>
      </w:r>
      <w:r w:rsidR="00B07D9B" w:rsidRPr="004451CF">
        <w:rPr>
          <w:color w:val="000000"/>
          <w:sz w:val="28"/>
          <w:szCs w:val="28"/>
        </w:rPr>
        <w:t>ых</w:t>
      </w:r>
      <w:r w:rsidR="007C3376" w:rsidRPr="004451CF" w:rsidDel="00640D4A">
        <w:rPr>
          <w:bCs/>
          <w:color w:val="000000"/>
          <w:sz w:val="28"/>
          <w:szCs w:val="28"/>
          <w:u w:color="000000"/>
        </w:rPr>
        <w:t xml:space="preserve"> </w:t>
      </w:r>
      <w:r w:rsidR="007C3376" w:rsidRPr="004451CF">
        <w:rPr>
          <w:bCs/>
          <w:color w:val="000000"/>
          <w:sz w:val="28"/>
          <w:szCs w:val="28"/>
          <w:u w:color="000000"/>
        </w:rPr>
        <w:t>выплат</w:t>
      </w:r>
      <w:r w:rsidR="007C3376" w:rsidRPr="004451CF">
        <w:rPr>
          <w:color w:val="000000"/>
          <w:sz w:val="28"/>
          <w:szCs w:val="28"/>
          <w:u w:color="000000"/>
        </w:rPr>
        <w:t xml:space="preserve"> считается </w:t>
      </w:r>
      <w:r w:rsidR="00366224" w:rsidRPr="004451CF">
        <w:rPr>
          <w:color w:val="000000"/>
          <w:sz w:val="28"/>
          <w:szCs w:val="28"/>
          <w:u w:color="000000"/>
        </w:rPr>
        <w:t>равной наи</w:t>
      </w:r>
      <w:r w:rsidR="007C3376" w:rsidRPr="004451CF">
        <w:rPr>
          <w:color w:val="000000"/>
          <w:sz w:val="28"/>
          <w:szCs w:val="28"/>
          <w:u w:color="000000"/>
        </w:rPr>
        <w:t>меньш</w:t>
      </w:r>
      <w:r w:rsidR="00366224" w:rsidRPr="004451CF">
        <w:rPr>
          <w:color w:val="000000"/>
          <w:sz w:val="28"/>
          <w:szCs w:val="28"/>
          <w:u w:color="000000"/>
        </w:rPr>
        <w:t>ему</w:t>
      </w:r>
      <w:r w:rsidR="007C3376" w:rsidRPr="004451CF">
        <w:rPr>
          <w:color w:val="000000"/>
          <w:sz w:val="28"/>
          <w:szCs w:val="28"/>
          <w:u w:color="000000"/>
        </w:rPr>
        <w:t xml:space="preserve"> из двух величин </w:t>
      </w:r>
      <w:r w:rsidR="00366224" w:rsidRPr="004451CF">
        <w:rPr>
          <w:color w:val="000000"/>
          <w:sz w:val="28"/>
          <w:szCs w:val="28"/>
          <w:u w:color="000000"/>
        </w:rPr>
        <w:t>–</w:t>
      </w:r>
      <w:r w:rsidR="007C3376" w:rsidRPr="004451CF">
        <w:rPr>
          <w:color w:val="000000"/>
          <w:sz w:val="28"/>
          <w:szCs w:val="28"/>
          <w:u w:color="000000"/>
        </w:rPr>
        <w:t xml:space="preserve"> </w:t>
      </w:r>
      <w:r w:rsidR="00366224" w:rsidRPr="004451CF">
        <w:rPr>
          <w:color w:val="000000"/>
          <w:sz w:val="28"/>
          <w:szCs w:val="28"/>
          <w:u w:color="000000"/>
        </w:rPr>
        <w:t xml:space="preserve">либо </w:t>
      </w:r>
      <w:r w:rsidR="007C3376" w:rsidRPr="004451CF">
        <w:rPr>
          <w:color w:val="000000"/>
          <w:sz w:val="28"/>
          <w:szCs w:val="28"/>
          <w:u w:color="000000"/>
        </w:rPr>
        <w:t xml:space="preserve">рыночная стоимость имущества </w:t>
      </w:r>
      <w:r w:rsidR="00502BDB" w:rsidRPr="004451CF">
        <w:rPr>
          <w:color w:val="000000"/>
          <w:sz w:val="28"/>
          <w:szCs w:val="28"/>
          <w:u w:color="000000"/>
        </w:rPr>
        <w:t>на момент передачи</w:t>
      </w:r>
      <w:r w:rsidR="00366224" w:rsidRPr="004451CF">
        <w:rPr>
          <w:color w:val="000000"/>
          <w:sz w:val="28"/>
          <w:szCs w:val="28"/>
          <w:u w:color="000000"/>
        </w:rPr>
        <w:t>, либо</w:t>
      </w:r>
      <w:r w:rsidR="007C3376" w:rsidRPr="004451CF">
        <w:rPr>
          <w:color w:val="000000"/>
          <w:sz w:val="28"/>
          <w:szCs w:val="28"/>
          <w:u w:color="000000"/>
        </w:rPr>
        <w:t xml:space="preserve"> его себестоимость.</w:t>
      </w:r>
    </w:p>
    <w:p w14:paraId="3844B808" w14:textId="77777777" w:rsidR="007C3376" w:rsidRPr="004451CF" w:rsidRDefault="00B07D9B" w:rsidP="00810F71">
      <w:pPr>
        <w:numPr>
          <w:ilvl w:val="0"/>
          <w:numId w:val="82"/>
        </w:numPr>
        <w:shd w:val="clear" w:color="auto" w:fill="FFFFFF"/>
        <w:tabs>
          <w:tab w:val="left" w:pos="567"/>
          <w:tab w:val="left" w:pos="851"/>
        </w:tabs>
        <w:ind w:left="0" w:firstLine="567"/>
        <w:jc w:val="both"/>
        <w:rPr>
          <w:color w:val="000000"/>
          <w:sz w:val="28"/>
          <w:szCs w:val="28"/>
          <w:u w:color="000000"/>
        </w:rPr>
      </w:pPr>
      <w:r w:rsidRPr="004451CF">
        <w:rPr>
          <w:color w:val="000000"/>
          <w:sz w:val="28"/>
          <w:szCs w:val="28"/>
          <w:u w:color="000000"/>
        </w:rPr>
        <w:t>Налогоплательщику разрешается в</w:t>
      </w:r>
      <w:r w:rsidR="007C3376" w:rsidRPr="004451CF">
        <w:rPr>
          <w:color w:val="000000"/>
          <w:sz w:val="28"/>
          <w:szCs w:val="28"/>
          <w:u w:color="000000"/>
        </w:rPr>
        <w:t>ычет для выплат или иной помощи для предотвращения последствий</w:t>
      </w:r>
      <w:r w:rsidR="00E3766F" w:rsidRPr="004451CF">
        <w:rPr>
          <w:color w:val="000000"/>
          <w:sz w:val="28"/>
          <w:szCs w:val="28"/>
          <w:u w:color="000000"/>
        </w:rPr>
        <w:t>,</w:t>
      </w:r>
      <w:r w:rsidR="007C3376" w:rsidRPr="004451CF">
        <w:rPr>
          <w:color w:val="000000"/>
          <w:sz w:val="28"/>
          <w:szCs w:val="28"/>
          <w:u w:color="000000"/>
        </w:rPr>
        <w:t xml:space="preserve"> или оказания помощи в связи с техногенными или стихийными бедствиями, или эпидемиями.</w:t>
      </w:r>
    </w:p>
    <w:p w14:paraId="3F54CE6B" w14:textId="77777777" w:rsidR="007C3376" w:rsidRPr="00AE3833" w:rsidRDefault="007C3376" w:rsidP="0019594B">
      <w:pPr>
        <w:keepNext/>
        <w:keepLines/>
        <w:shd w:val="clear" w:color="auto" w:fill="FFFFFF"/>
        <w:tabs>
          <w:tab w:val="left" w:pos="851"/>
        </w:tabs>
        <w:ind w:firstLine="567"/>
        <w:jc w:val="both"/>
        <w:outlineLvl w:val="0"/>
        <w:rPr>
          <w:rFonts w:eastAsia="Times New Roman"/>
          <w:b/>
          <w:color w:val="000000"/>
          <w:sz w:val="28"/>
          <w:szCs w:val="28"/>
        </w:rPr>
      </w:pPr>
      <w:bookmarkStart w:id="701" w:name="_Toc86504916"/>
      <w:bookmarkStart w:id="702" w:name="_Toc86505407"/>
      <w:r w:rsidRPr="00AE3833">
        <w:rPr>
          <w:rFonts w:eastAsia="Times New Roman Tj"/>
          <w:b/>
          <w:color w:val="000000"/>
          <w:sz w:val="28"/>
          <w:szCs w:val="28"/>
          <w:u w:color="000000"/>
        </w:rPr>
        <w:t xml:space="preserve">Статья </w:t>
      </w:r>
      <w:r w:rsidR="00103E93" w:rsidRPr="00AE3833">
        <w:rPr>
          <w:rFonts w:eastAsia="Times New Roman Tj"/>
          <w:b/>
          <w:color w:val="000000"/>
          <w:sz w:val="28"/>
          <w:szCs w:val="28"/>
          <w:u w:color="000000"/>
        </w:rPr>
        <w:t>19</w:t>
      </w:r>
      <w:r w:rsidR="008976DC" w:rsidRPr="00AE3833">
        <w:rPr>
          <w:rFonts w:eastAsia="Times New Roman Tj"/>
          <w:b/>
          <w:color w:val="000000"/>
          <w:sz w:val="28"/>
          <w:szCs w:val="28"/>
          <w:u w:color="000000"/>
        </w:rPr>
        <w:t>4</w:t>
      </w:r>
      <w:r w:rsidRPr="00AE3833">
        <w:rPr>
          <w:rFonts w:eastAsia="Times New Roman Tj"/>
          <w:b/>
          <w:color w:val="000000"/>
          <w:sz w:val="28"/>
          <w:szCs w:val="28"/>
          <w:u w:color="000000"/>
        </w:rPr>
        <w:t>. Ограничение вычетов в отношении процентов</w:t>
      </w:r>
      <w:bookmarkEnd w:id="701"/>
      <w:bookmarkEnd w:id="702"/>
    </w:p>
    <w:p w14:paraId="337FAB99" w14:textId="77777777" w:rsidR="00C34496" w:rsidRPr="004451CF" w:rsidRDefault="00C34496" w:rsidP="00810F71">
      <w:pPr>
        <w:numPr>
          <w:ilvl w:val="0"/>
          <w:numId w:val="84"/>
        </w:numPr>
        <w:shd w:val="clear" w:color="auto" w:fill="FFFFFF"/>
        <w:tabs>
          <w:tab w:val="left" w:pos="851"/>
          <w:tab w:val="left" w:pos="993"/>
        </w:tabs>
        <w:ind w:left="0" w:firstLine="567"/>
        <w:jc w:val="both"/>
        <w:rPr>
          <w:color w:val="000000"/>
          <w:sz w:val="28"/>
          <w:szCs w:val="28"/>
          <w:u w:color="000000"/>
        </w:rPr>
      </w:pPr>
      <w:r w:rsidRPr="004451CF">
        <w:rPr>
          <w:color w:val="000000"/>
          <w:sz w:val="28"/>
          <w:szCs w:val="28"/>
          <w:u w:color="000000"/>
        </w:rPr>
        <w:t>Если частью 2 настоящей статьи не предусмотрено иное, налогоплательщику разрешается вычет фактически уплаченных процентов за каждый кредит в</w:t>
      </w:r>
      <w:r w:rsidR="00325A08" w:rsidRPr="004451CF">
        <w:rPr>
          <w:color w:val="000000"/>
          <w:sz w:val="28"/>
          <w:szCs w:val="28"/>
          <w:u w:color="000000"/>
        </w:rPr>
        <w:t xml:space="preserve"> отчёт</w:t>
      </w:r>
      <w:r w:rsidRPr="004451CF">
        <w:rPr>
          <w:color w:val="000000"/>
          <w:sz w:val="28"/>
          <w:szCs w:val="28"/>
          <w:u w:color="000000"/>
        </w:rPr>
        <w:t>ном периоде, но в размере не более трехкратной суммы процентов, начисленных (подлежащих начислению) с использованием ставки рефинансирования Национального банка Таджикистана, действующей в налоговом периоде. Данное положение применяется и к процентам, выплачиваемым по договорам финансовой аренды (лизинга).</w:t>
      </w:r>
    </w:p>
    <w:p w14:paraId="43E6E66C" w14:textId="77777777" w:rsidR="007C3376" w:rsidRPr="004451CF" w:rsidRDefault="00620DA6" w:rsidP="00810F71">
      <w:pPr>
        <w:numPr>
          <w:ilvl w:val="0"/>
          <w:numId w:val="84"/>
        </w:numPr>
        <w:shd w:val="clear" w:color="auto" w:fill="FFFFFF"/>
        <w:tabs>
          <w:tab w:val="left" w:pos="851"/>
          <w:tab w:val="left" w:pos="993"/>
        </w:tabs>
        <w:ind w:left="0" w:firstLine="567"/>
        <w:jc w:val="both"/>
        <w:rPr>
          <w:color w:val="000000"/>
          <w:sz w:val="28"/>
          <w:szCs w:val="28"/>
          <w:u w:color="000000"/>
        </w:rPr>
      </w:pPr>
      <w:r w:rsidRPr="004451CF">
        <w:rPr>
          <w:color w:val="000000"/>
          <w:sz w:val="28"/>
          <w:szCs w:val="28"/>
          <w:u w:color="000000"/>
        </w:rPr>
        <w:t>Проценты по кредитам, выплачиваемые</w:t>
      </w:r>
      <w:r w:rsidR="007C3376" w:rsidRPr="004451CF">
        <w:rPr>
          <w:color w:val="000000"/>
          <w:sz w:val="28"/>
          <w:szCs w:val="28"/>
          <w:u w:color="000000"/>
        </w:rPr>
        <w:t xml:space="preserve"> в связи с приобретением и (или) созданием амортизируемых основных средств</w:t>
      </w:r>
      <w:r w:rsidRPr="004451CF">
        <w:rPr>
          <w:color w:val="000000"/>
          <w:sz w:val="28"/>
          <w:szCs w:val="28"/>
          <w:u w:color="000000"/>
        </w:rPr>
        <w:t>,</w:t>
      </w:r>
      <w:r w:rsidR="007C3376" w:rsidRPr="004451CF">
        <w:rPr>
          <w:color w:val="000000"/>
          <w:sz w:val="28"/>
          <w:szCs w:val="28"/>
          <w:u w:color="000000"/>
        </w:rPr>
        <w:t xml:space="preserve"> или связанные с расходами, влияющими на изменение их стоимости </w:t>
      </w:r>
      <w:r w:rsidRPr="004451CF">
        <w:rPr>
          <w:bCs/>
          <w:color w:val="000000"/>
          <w:sz w:val="28"/>
          <w:szCs w:val="28"/>
          <w:u w:color="000000"/>
        </w:rPr>
        <w:t>до ввода в</w:t>
      </w:r>
      <w:r w:rsidR="007C3376" w:rsidRPr="004451CF">
        <w:rPr>
          <w:bCs/>
          <w:color w:val="000000"/>
          <w:sz w:val="28"/>
          <w:szCs w:val="28"/>
          <w:u w:color="000000"/>
        </w:rPr>
        <w:t xml:space="preserve"> эксплуатацию</w:t>
      </w:r>
      <w:r w:rsidR="007C3376" w:rsidRPr="004451CF">
        <w:rPr>
          <w:color w:val="000000"/>
          <w:sz w:val="28"/>
          <w:szCs w:val="28"/>
          <w:u w:color="000000"/>
        </w:rPr>
        <w:t>, не подлежат вычету из валового годового дохода, а увеличивают стоимость таких основных средств.</w:t>
      </w:r>
    </w:p>
    <w:p w14:paraId="0C228EE9" w14:textId="77777777" w:rsidR="007C3376" w:rsidRPr="004451CF" w:rsidRDefault="00502BDB"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4451CF">
        <w:rPr>
          <w:rFonts w:ascii="Times New Roman" w:hAnsi="Times New Roman" w:cs="Times New Roman"/>
          <w:sz w:val="28"/>
          <w:szCs w:val="28"/>
          <w:u w:color="000000"/>
          <w:lang w:val="ru-RU"/>
        </w:rPr>
        <w:t xml:space="preserve">3. Ограничения на вычет процентов, указанные в </w:t>
      </w:r>
      <w:r w:rsidR="00E267EE" w:rsidRPr="004451CF">
        <w:rPr>
          <w:rFonts w:ascii="Times New Roman" w:hAnsi="Times New Roman" w:cs="Times New Roman"/>
          <w:sz w:val="28"/>
          <w:szCs w:val="28"/>
          <w:u w:color="000000"/>
          <w:lang w:val="ru-RU"/>
        </w:rPr>
        <w:t>настоящей</w:t>
      </w:r>
      <w:r w:rsidRPr="004451CF">
        <w:rPr>
          <w:rFonts w:ascii="Times New Roman" w:hAnsi="Times New Roman" w:cs="Times New Roman"/>
          <w:sz w:val="28"/>
          <w:szCs w:val="28"/>
          <w:u w:color="000000"/>
          <w:lang w:val="ru-RU"/>
        </w:rPr>
        <w:t xml:space="preserve"> статье, применяются до применения статьи </w:t>
      </w:r>
      <w:r w:rsidR="005D33D6" w:rsidRPr="004451CF">
        <w:rPr>
          <w:rFonts w:ascii="Times New Roman" w:hAnsi="Times New Roman" w:cs="Times New Roman"/>
          <w:sz w:val="28"/>
          <w:szCs w:val="28"/>
          <w:u w:color="000000"/>
          <w:lang w:val="ru-RU"/>
        </w:rPr>
        <w:t>22</w:t>
      </w:r>
      <w:r w:rsidR="008976DC" w:rsidRPr="004451CF">
        <w:rPr>
          <w:rFonts w:ascii="Times New Roman" w:hAnsi="Times New Roman" w:cs="Times New Roman"/>
          <w:sz w:val="28"/>
          <w:szCs w:val="28"/>
          <w:u w:color="000000"/>
          <w:lang w:val="ru-RU"/>
        </w:rPr>
        <w:t>4</w:t>
      </w:r>
      <w:r w:rsidRPr="004451CF">
        <w:rPr>
          <w:rFonts w:ascii="Times New Roman" w:hAnsi="Times New Roman" w:cs="Times New Roman"/>
          <w:sz w:val="28"/>
          <w:szCs w:val="28"/>
          <w:u w:color="000000"/>
          <w:lang w:val="ru-RU"/>
        </w:rPr>
        <w:t xml:space="preserve"> настоящего Кодекса.</w:t>
      </w:r>
    </w:p>
    <w:p w14:paraId="24D133AC" w14:textId="77777777" w:rsidR="00D079BF" w:rsidRDefault="00D079BF" w:rsidP="0019594B">
      <w:pPr>
        <w:pStyle w:val="Heading1"/>
        <w:shd w:val="clear" w:color="auto" w:fill="FFFFFF"/>
        <w:tabs>
          <w:tab w:val="left" w:pos="851"/>
          <w:tab w:val="left" w:pos="993"/>
        </w:tabs>
        <w:spacing w:before="0"/>
        <w:ind w:firstLine="567"/>
        <w:jc w:val="both"/>
        <w:rPr>
          <w:rFonts w:eastAsia="Times New Roman Tj"/>
          <w:szCs w:val="28"/>
          <w:u w:color="000000"/>
          <w:lang w:val="ru-RU"/>
        </w:rPr>
      </w:pPr>
      <w:bookmarkStart w:id="703" w:name="_Toc86504917"/>
      <w:bookmarkStart w:id="704" w:name="_Toc86505408"/>
    </w:p>
    <w:p w14:paraId="08B81BB7" w14:textId="77777777" w:rsidR="00DE4171" w:rsidRPr="00AE3833" w:rsidRDefault="00DE4171" w:rsidP="0019594B">
      <w:pPr>
        <w:pStyle w:val="Heading1"/>
        <w:shd w:val="clear" w:color="auto" w:fill="FFFFFF"/>
        <w:tabs>
          <w:tab w:val="left" w:pos="851"/>
          <w:tab w:val="left" w:pos="993"/>
        </w:tabs>
        <w:spacing w:before="0"/>
        <w:ind w:firstLine="567"/>
        <w:jc w:val="both"/>
        <w:rPr>
          <w:szCs w:val="28"/>
          <w:u w:color="000000"/>
          <w:lang w:val="ru-RU"/>
        </w:rPr>
      </w:pPr>
      <w:r w:rsidRPr="00AE3833">
        <w:rPr>
          <w:rFonts w:eastAsia="Times New Roman Tj"/>
          <w:szCs w:val="28"/>
          <w:u w:color="000000"/>
          <w:lang w:val="ru-RU"/>
        </w:rPr>
        <w:t xml:space="preserve">Статья </w:t>
      </w:r>
      <w:r w:rsidR="00103E93" w:rsidRPr="00AE3833">
        <w:rPr>
          <w:rFonts w:eastAsia="Times New Roman Tj"/>
          <w:szCs w:val="28"/>
          <w:u w:color="000000"/>
          <w:lang w:val="ru-RU"/>
        </w:rPr>
        <w:t>19</w:t>
      </w:r>
      <w:r w:rsidR="008976DC" w:rsidRPr="00AE3833">
        <w:rPr>
          <w:rFonts w:eastAsia="Times New Roman Tj"/>
          <w:szCs w:val="28"/>
          <w:u w:color="000000"/>
          <w:lang w:val="ru-RU"/>
        </w:rPr>
        <w:t>5</w:t>
      </w:r>
      <w:r w:rsidRPr="00AE3833">
        <w:rPr>
          <w:rFonts w:eastAsia="Times New Roman Tj"/>
          <w:szCs w:val="28"/>
          <w:u w:color="000000"/>
          <w:lang w:val="ru-RU"/>
        </w:rPr>
        <w:t>. Вычеты в отношении безнадежных долгов</w:t>
      </w:r>
      <w:bookmarkEnd w:id="703"/>
      <w:bookmarkEnd w:id="704"/>
    </w:p>
    <w:p w14:paraId="1A0BE0DF" w14:textId="77777777" w:rsidR="00DE4171" w:rsidRPr="004451CF" w:rsidRDefault="00DE4171" w:rsidP="00810F71">
      <w:pPr>
        <w:pStyle w:val="Default"/>
        <w:numPr>
          <w:ilvl w:val="0"/>
          <w:numId w:val="86"/>
        </w:numPr>
        <w:shd w:val="clear" w:color="auto" w:fill="FFFFFF"/>
        <w:tabs>
          <w:tab w:val="clear" w:pos="709"/>
          <w:tab w:val="clear" w:pos="1418"/>
          <w:tab w:val="left" w:pos="862"/>
          <w:tab w:val="left" w:pos="993"/>
        </w:tabs>
        <w:spacing w:before="0"/>
        <w:ind w:left="0" w:firstLine="567"/>
        <w:jc w:val="both"/>
        <w:rPr>
          <w:rFonts w:ascii="Times New Roman" w:hAnsi="Times New Roman" w:cs="Times New Roman"/>
          <w:sz w:val="28"/>
          <w:szCs w:val="28"/>
          <w:u w:color="000000"/>
          <w:lang w:val="ru-RU"/>
        </w:rPr>
      </w:pPr>
      <w:r w:rsidRPr="004451CF">
        <w:rPr>
          <w:rFonts w:ascii="Times New Roman" w:hAnsi="Times New Roman" w:cs="Times New Roman"/>
          <w:sz w:val="28"/>
          <w:szCs w:val="28"/>
          <w:u w:color="000000"/>
          <w:lang w:val="ru-RU"/>
        </w:rPr>
        <w:t xml:space="preserve">Налогоплательщики имеют право на вычеты </w:t>
      </w:r>
      <w:r w:rsidR="00766590" w:rsidRPr="004451CF">
        <w:rPr>
          <w:rFonts w:ascii="Times New Roman" w:hAnsi="Times New Roman" w:cs="Times New Roman"/>
          <w:sz w:val="28"/>
          <w:szCs w:val="28"/>
          <w:u w:color="000000"/>
          <w:lang w:val="ru-RU"/>
        </w:rPr>
        <w:t xml:space="preserve">по </w:t>
      </w:r>
      <w:r w:rsidRPr="004451CF">
        <w:rPr>
          <w:rFonts w:ascii="Times New Roman" w:hAnsi="Times New Roman" w:cs="Times New Roman"/>
          <w:sz w:val="28"/>
          <w:szCs w:val="28"/>
          <w:u w:color="000000"/>
          <w:lang w:val="ru-RU"/>
        </w:rPr>
        <w:t>безнадежны</w:t>
      </w:r>
      <w:r w:rsidR="00766590" w:rsidRPr="004451CF">
        <w:rPr>
          <w:rFonts w:ascii="Times New Roman" w:hAnsi="Times New Roman" w:cs="Times New Roman"/>
          <w:sz w:val="28"/>
          <w:szCs w:val="28"/>
          <w:u w:color="000000"/>
          <w:lang w:val="ru-RU"/>
        </w:rPr>
        <w:t>м</w:t>
      </w:r>
      <w:r w:rsidRPr="004451CF">
        <w:rPr>
          <w:rFonts w:ascii="Times New Roman" w:hAnsi="Times New Roman" w:cs="Times New Roman"/>
          <w:sz w:val="28"/>
          <w:szCs w:val="28"/>
          <w:u w:color="000000"/>
          <w:lang w:val="ru-RU"/>
        </w:rPr>
        <w:t xml:space="preserve"> долг</w:t>
      </w:r>
      <w:r w:rsidR="00766590" w:rsidRPr="004451CF">
        <w:rPr>
          <w:rFonts w:ascii="Times New Roman" w:hAnsi="Times New Roman" w:cs="Times New Roman"/>
          <w:sz w:val="28"/>
          <w:szCs w:val="28"/>
          <w:u w:color="000000"/>
          <w:lang w:val="ru-RU"/>
        </w:rPr>
        <w:t>ам</w:t>
      </w:r>
      <w:r w:rsidRPr="004451CF">
        <w:rPr>
          <w:rFonts w:ascii="Times New Roman" w:hAnsi="Times New Roman" w:cs="Times New Roman"/>
          <w:sz w:val="28"/>
          <w:szCs w:val="28"/>
          <w:u w:color="000000"/>
          <w:lang w:val="ru-RU"/>
        </w:rPr>
        <w:t xml:space="preserve">, </w:t>
      </w:r>
      <w:r w:rsidR="00766590" w:rsidRPr="004451CF">
        <w:rPr>
          <w:rFonts w:ascii="Times New Roman" w:hAnsi="Times New Roman" w:cs="Times New Roman"/>
          <w:sz w:val="28"/>
          <w:szCs w:val="28"/>
          <w:u w:color="000000"/>
          <w:lang w:val="ru-RU"/>
        </w:rPr>
        <w:t>возникающи</w:t>
      </w:r>
      <w:r w:rsidR="00105F15" w:rsidRPr="004451CF">
        <w:rPr>
          <w:rFonts w:ascii="Times New Roman" w:hAnsi="Times New Roman" w:cs="Times New Roman"/>
          <w:sz w:val="28"/>
          <w:szCs w:val="28"/>
          <w:u w:color="000000"/>
          <w:lang w:val="ru-RU"/>
        </w:rPr>
        <w:t>м</w:t>
      </w:r>
      <w:r w:rsidR="00766590" w:rsidRPr="004451CF">
        <w:rPr>
          <w:rFonts w:ascii="Times New Roman" w:hAnsi="Times New Roman" w:cs="Times New Roman"/>
          <w:sz w:val="28"/>
          <w:szCs w:val="28"/>
          <w:u w:color="000000"/>
          <w:lang w:val="ru-RU"/>
        </w:rPr>
        <w:t xml:space="preserve"> в </w:t>
      </w:r>
      <w:r w:rsidRPr="004451CF">
        <w:rPr>
          <w:rFonts w:ascii="Times New Roman" w:hAnsi="Times New Roman" w:cs="Times New Roman"/>
          <w:sz w:val="28"/>
          <w:szCs w:val="28"/>
          <w:u w:color="000000"/>
          <w:lang w:val="ru-RU"/>
        </w:rPr>
        <w:t>связ</w:t>
      </w:r>
      <w:r w:rsidR="00766590" w:rsidRPr="004451CF">
        <w:rPr>
          <w:rFonts w:ascii="Times New Roman" w:hAnsi="Times New Roman" w:cs="Times New Roman"/>
          <w:sz w:val="28"/>
          <w:szCs w:val="28"/>
          <w:u w:color="000000"/>
          <w:lang w:val="ru-RU"/>
        </w:rPr>
        <w:t>и</w:t>
      </w:r>
      <w:r w:rsidRPr="004451CF">
        <w:rPr>
          <w:rFonts w:ascii="Times New Roman" w:hAnsi="Times New Roman" w:cs="Times New Roman"/>
          <w:sz w:val="28"/>
          <w:szCs w:val="28"/>
          <w:u w:color="000000"/>
          <w:lang w:val="ru-RU"/>
        </w:rPr>
        <w:t xml:space="preserve"> с поставкой товаров, выполнением работ и </w:t>
      </w:r>
      <w:r w:rsidR="00766590" w:rsidRPr="004451CF">
        <w:rPr>
          <w:rFonts w:ascii="Times New Roman" w:hAnsi="Times New Roman" w:cs="Times New Roman"/>
          <w:sz w:val="28"/>
          <w:szCs w:val="28"/>
          <w:u w:color="000000"/>
          <w:lang w:val="ru-RU"/>
        </w:rPr>
        <w:t xml:space="preserve">оказанием </w:t>
      </w:r>
      <w:r w:rsidRPr="004451CF">
        <w:rPr>
          <w:rFonts w:ascii="Times New Roman" w:hAnsi="Times New Roman" w:cs="Times New Roman"/>
          <w:sz w:val="28"/>
          <w:szCs w:val="28"/>
          <w:u w:color="000000"/>
          <w:lang w:val="ru-RU"/>
        </w:rPr>
        <w:t xml:space="preserve">услуг, если связанный с ними </w:t>
      </w:r>
      <w:r w:rsidR="00F61FF6" w:rsidRPr="004451CF">
        <w:rPr>
          <w:rFonts w:ascii="Times New Roman" w:hAnsi="Times New Roman" w:cs="Times New Roman"/>
          <w:sz w:val="28"/>
          <w:szCs w:val="28"/>
          <w:u w:color="000000"/>
          <w:lang w:val="ru-RU"/>
        </w:rPr>
        <w:t>доход ранее был включен в валовы</w:t>
      </w:r>
      <w:r w:rsidRPr="004451CF">
        <w:rPr>
          <w:rFonts w:ascii="Times New Roman" w:hAnsi="Times New Roman" w:cs="Times New Roman"/>
          <w:sz w:val="28"/>
          <w:szCs w:val="28"/>
          <w:u w:color="000000"/>
          <w:lang w:val="ru-RU"/>
        </w:rPr>
        <w:t>й доход, полученный от предпринимательской деятельности.</w:t>
      </w:r>
    </w:p>
    <w:p w14:paraId="54BE96FD" w14:textId="77777777" w:rsidR="00DE4171" w:rsidRPr="004451CF" w:rsidRDefault="00DE4171" w:rsidP="00810F71">
      <w:pPr>
        <w:pStyle w:val="Default"/>
        <w:numPr>
          <w:ilvl w:val="0"/>
          <w:numId w:val="86"/>
        </w:numPr>
        <w:shd w:val="clear" w:color="auto" w:fill="FFFFFF"/>
        <w:tabs>
          <w:tab w:val="left" w:pos="851"/>
        </w:tabs>
        <w:spacing w:before="0"/>
        <w:ind w:left="0" w:firstLine="567"/>
        <w:jc w:val="both"/>
        <w:rPr>
          <w:rFonts w:ascii="Times New Roman" w:hAnsi="Times New Roman" w:cs="Times New Roman"/>
          <w:sz w:val="28"/>
          <w:szCs w:val="28"/>
          <w:u w:color="000000"/>
          <w:lang w:val="ru-RU"/>
        </w:rPr>
      </w:pPr>
      <w:r w:rsidRPr="004451CF">
        <w:rPr>
          <w:rFonts w:ascii="Times New Roman" w:hAnsi="Times New Roman" w:cs="Times New Roman"/>
          <w:sz w:val="28"/>
          <w:szCs w:val="28"/>
          <w:u w:color="000000"/>
          <w:lang w:val="ru-RU"/>
        </w:rPr>
        <w:t xml:space="preserve">Вычет в отношении безнадежного долга </w:t>
      </w:r>
      <w:r w:rsidR="00766590" w:rsidRPr="004451CF">
        <w:rPr>
          <w:rFonts w:ascii="Times New Roman" w:hAnsi="Times New Roman" w:cs="Times New Roman"/>
          <w:sz w:val="28"/>
          <w:szCs w:val="28"/>
          <w:u w:color="000000"/>
          <w:lang w:val="ru-RU"/>
        </w:rPr>
        <w:t>разрешается в мом</w:t>
      </w:r>
      <w:r w:rsidR="00F61FF6" w:rsidRPr="004451CF">
        <w:rPr>
          <w:rFonts w:ascii="Times New Roman" w:hAnsi="Times New Roman" w:cs="Times New Roman"/>
          <w:sz w:val="28"/>
          <w:szCs w:val="28"/>
          <w:u w:color="000000"/>
          <w:lang w:val="ru-RU"/>
        </w:rPr>
        <w:t>ент списания долга как не имеющего стоимость,</w:t>
      </w:r>
      <w:r w:rsidR="00766590" w:rsidRPr="004451CF">
        <w:rPr>
          <w:rFonts w:ascii="Times New Roman" w:hAnsi="Times New Roman" w:cs="Times New Roman"/>
          <w:sz w:val="28"/>
          <w:szCs w:val="28"/>
          <w:u w:color="000000"/>
          <w:lang w:val="ru-RU"/>
        </w:rPr>
        <w:t xml:space="preserve"> в бухгалтерских книгах налогоплательщик</w:t>
      </w:r>
      <w:r w:rsidR="00F61FF6" w:rsidRPr="004451CF">
        <w:rPr>
          <w:rFonts w:ascii="Times New Roman" w:hAnsi="Times New Roman" w:cs="Times New Roman"/>
          <w:sz w:val="28"/>
          <w:szCs w:val="28"/>
          <w:u w:color="000000"/>
          <w:lang w:val="ru-RU"/>
        </w:rPr>
        <w:t xml:space="preserve">а, </w:t>
      </w:r>
      <w:r w:rsidR="00766590" w:rsidRPr="004451CF">
        <w:rPr>
          <w:rFonts w:ascii="Times New Roman" w:hAnsi="Times New Roman" w:cs="Times New Roman"/>
          <w:sz w:val="28"/>
          <w:szCs w:val="28"/>
          <w:u w:color="000000"/>
          <w:lang w:val="ru-RU"/>
        </w:rPr>
        <w:t>при условии, что списание</w:t>
      </w:r>
      <w:r w:rsidR="00433627" w:rsidRPr="004451CF">
        <w:rPr>
          <w:rFonts w:ascii="Times New Roman" w:hAnsi="Times New Roman" w:cs="Times New Roman"/>
          <w:sz w:val="28"/>
          <w:szCs w:val="28"/>
          <w:u w:color="000000"/>
          <w:lang w:val="ru-RU"/>
        </w:rPr>
        <w:t xml:space="preserve"> соответствует</w:t>
      </w:r>
      <w:r w:rsidRPr="004451CF">
        <w:rPr>
          <w:rFonts w:ascii="Times New Roman" w:hAnsi="Times New Roman" w:cs="Times New Roman"/>
          <w:sz w:val="28"/>
          <w:szCs w:val="28"/>
          <w:u w:color="000000"/>
          <w:lang w:val="ru-RU"/>
        </w:rPr>
        <w:t xml:space="preserve"> международным стандартам финансового </w:t>
      </w:r>
      <w:r w:rsidR="0021096E" w:rsidRPr="004451CF">
        <w:rPr>
          <w:rFonts w:ascii="Times New Roman" w:hAnsi="Times New Roman" w:cs="Times New Roman"/>
          <w:sz w:val="28"/>
          <w:szCs w:val="28"/>
          <w:u w:color="000000"/>
          <w:lang w:val="ru-RU"/>
        </w:rPr>
        <w:t>учёт</w:t>
      </w:r>
      <w:r w:rsidRPr="004451CF">
        <w:rPr>
          <w:rFonts w:ascii="Times New Roman" w:hAnsi="Times New Roman" w:cs="Times New Roman"/>
          <w:sz w:val="28"/>
          <w:szCs w:val="28"/>
          <w:u w:color="000000"/>
          <w:lang w:val="ru-RU"/>
        </w:rPr>
        <w:t>а.</w:t>
      </w:r>
    </w:p>
    <w:p w14:paraId="2EB348CB" w14:textId="77777777" w:rsidR="00105F15" w:rsidRPr="004451CF" w:rsidRDefault="00C34496" w:rsidP="00810F71">
      <w:pPr>
        <w:pStyle w:val="Default"/>
        <w:numPr>
          <w:ilvl w:val="0"/>
          <w:numId w:val="86"/>
        </w:numPr>
        <w:shd w:val="clear" w:color="auto" w:fill="FFFFFF"/>
        <w:tabs>
          <w:tab w:val="left" w:pos="851"/>
        </w:tabs>
        <w:spacing w:before="0"/>
        <w:ind w:left="0" w:firstLine="567"/>
        <w:jc w:val="both"/>
        <w:rPr>
          <w:rFonts w:ascii="Times New Roman" w:hAnsi="Times New Roman" w:cs="Times New Roman"/>
          <w:sz w:val="28"/>
          <w:szCs w:val="28"/>
          <w:u w:color="000000"/>
          <w:lang w:val="ru-RU"/>
        </w:rPr>
      </w:pPr>
      <w:r w:rsidRPr="004451CF">
        <w:rPr>
          <w:rFonts w:ascii="Times New Roman" w:hAnsi="Times New Roman" w:cs="Times New Roman"/>
          <w:sz w:val="28"/>
          <w:szCs w:val="28"/>
          <w:u w:color="000000"/>
          <w:lang w:val="ru-RU"/>
        </w:rPr>
        <w:t>Положения настоящей статьи не применяются к кредитно-финансовым организациям, к которым применяются положения части 2 статьи 204 настоящего Кодекса.</w:t>
      </w:r>
    </w:p>
    <w:p w14:paraId="2EFC6844" w14:textId="77777777" w:rsidR="00DE4171" w:rsidRPr="004451CF" w:rsidRDefault="00DE417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p>
    <w:p w14:paraId="2438CE59" w14:textId="77777777" w:rsidR="00DE4171" w:rsidRPr="00AE3833" w:rsidRDefault="00DE4171" w:rsidP="0019594B">
      <w:pPr>
        <w:pStyle w:val="Heading1"/>
        <w:shd w:val="clear" w:color="auto" w:fill="FFFFFF"/>
        <w:tabs>
          <w:tab w:val="left" w:pos="851"/>
        </w:tabs>
        <w:spacing w:before="0"/>
        <w:ind w:firstLine="567"/>
        <w:jc w:val="both"/>
        <w:rPr>
          <w:szCs w:val="28"/>
          <w:u w:color="000000"/>
          <w:lang w:val="ru-RU"/>
        </w:rPr>
      </w:pPr>
      <w:bookmarkStart w:id="705" w:name="_Toc48487205"/>
      <w:bookmarkStart w:id="706" w:name="_Toc86504918"/>
      <w:bookmarkStart w:id="707" w:name="_Toc86505409"/>
      <w:r w:rsidRPr="00AE3833">
        <w:rPr>
          <w:rFonts w:eastAsia="Times New Roman Tj"/>
          <w:szCs w:val="28"/>
          <w:u w:color="000000"/>
          <w:lang w:val="ru-RU"/>
        </w:rPr>
        <w:t xml:space="preserve">Статья </w:t>
      </w:r>
      <w:r w:rsidR="00103E93" w:rsidRPr="00AE3833">
        <w:rPr>
          <w:rFonts w:eastAsia="Times New Roman Tj"/>
          <w:szCs w:val="28"/>
          <w:u w:color="000000"/>
          <w:lang w:val="ru-RU"/>
        </w:rPr>
        <w:t>19</w:t>
      </w:r>
      <w:r w:rsidR="008976DC" w:rsidRPr="00AE3833">
        <w:rPr>
          <w:rFonts w:eastAsia="Times New Roman Tj"/>
          <w:szCs w:val="28"/>
          <w:u w:color="000000"/>
          <w:lang w:val="ru-RU"/>
        </w:rPr>
        <w:t>6</w:t>
      </w:r>
      <w:r w:rsidRPr="00AE3833">
        <w:rPr>
          <w:rFonts w:eastAsia="Times New Roman Tj"/>
          <w:szCs w:val="28"/>
          <w:u w:color="000000"/>
          <w:lang w:val="ru-RU"/>
        </w:rPr>
        <w:t>. Вычеты в отношении расходов на научные исследования, проектные разработки и опытно-конструкторские работы</w:t>
      </w:r>
      <w:bookmarkEnd w:id="705"/>
      <w:bookmarkEnd w:id="706"/>
      <w:bookmarkEnd w:id="707"/>
    </w:p>
    <w:p w14:paraId="3250F769" w14:textId="77777777" w:rsidR="00DE4171" w:rsidRPr="004451CF" w:rsidRDefault="00105F15" w:rsidP="00810F71">
      <w:pPr>
        <w:pStyle w:val="Default"/>
        <w:numPr>
          <w:ilvl w:val="0"/>
          <w:numId w:val="88"/>
        </w:numPr>
        <w:shd w:val="clear" w:color="auto" w:fill="FFFFFF"/>
        <w:tabs>
          <w:tab w:val="left" w:pos="851"/>
        </w:tabs>
        <w:spacing w:before="0"/>
        <w:ind w:left="0" w:firstLine="567"/>
        <w:jc w:val="both"/>
        <w:rPr>
          <w:rFonts w:ascii="Times New Roman" w:hAnsi="Times New Roman" w:cs="Times New Roman"/>
          <w:sz w:val="28"/>
          <w:szCs w:val="28"/>
          <w:u w:color="000000"/>
          <w:lang w:val="ru-RU"/>
        </w:rPr>
      </w:pPr>
      <w:r w:rsidRPr="004451CF">
        <w:rPr>
          <w:rFonts w:ascii="Times New Roman" w:hAnsi="Times New Roman" w:cs="Times New Roman"/>
          <w:sz w:val="28"/>
          <w:szCs w:val="28"/>
          <w:u w:color="000000"/>
          <w:lang w:val="ru-RU"/>
        </w:rPr>
        <w:t>Налогоплательщику разрешается в</w:t>
      </w:r>
      <w:r w:rsidR="00DE4171" w:rsidRPr="004451CF">
        <w:rPr>
          <w:rFonts w:ascii="Times New Roman" w:hAnsi="Times New Roman" w:cs="Times New Roman"/>
          <w:sz w:val="28"/>
          <w:szCs w:val="28"/>
          <w:u w:color="000000"/>
          <w:lang w:val="ru-RU"/>
        </w:rPr>
        <w:t>ычет расходов</w:t>
      </w:r>
      <w:r w:rsidRPr="004451CF">
        <w:rPr>
          <w:rFonts w:ascii="Times New Roman" w:hAnsi="Times New Roman" w:cs="Times New Roman"/>
          <w:sz w:val="28"/>
          <w:szCs w:val="28"/>
          <w:u w:color="000000"/>
          <w:lang w:val="ru-RU"/>
        </w:rPr>
        <w:t>, осуществленных</w:t>
      </w:r>
      <w:r w:rsidR="00DE4171" w:rsidRPr="004451CF">
        <w:rPr>
          <w:rFonts w:ascii="Times New Roman" w:hAnsi="Times New Roman" w:cs="Times New Roman"/>
          <w:sz w:val="28"/>
          <w:szCs w:val="28"/>
          <w:u w:color="000000"/>
          <w:lang w:val="ru-RU"/>
        </w:rPr>
        <w:t xml:space="preserve"> на научные исследования, проектные разработки и опытно-конструкторские работы, связанные с получением валового дохода, кроме расходов на приобретение основных средств, их установку и других затрат капитального характера. Основанием для вычета таких расходов являются техническое задание, проектно-сметная документация, акт выполненных работ и акты</w:t>
      </w:r>
      <w:r w:rsidR="00775A61" w:rsidRPr="004451CF">
        <w:rPr>
          <w:rFonts w:ascii="Times New Roman" w:hAnsi="Times New Roman" w:cs="Times New Roman"/>
          <w:sz w:val="28"/>
          <w:szCs w:val="28"/>
          <w:u w:color="000000"/>
          <w:lang w:val="ru-RU"/>
        </w:rPr>
        <w:t xml:space="preserve">  приём</w:t>
      </w:r>
      <w:r w:rsidR="00DE4171" w:rsidRPr="004451CF">
        <w:rPr>
          <w:rFonts w:ascii="Times New Roman" w:hAnsi="Times New Roman" w:cs="Times New Roman"/>
          <w:sz w:val="28"/>
          <w:szCs w:val="28"/>
          <w:u w:color="000000"/>
          <w:lang w:val="ru-RU"/>
        </w:rPr>
        <w:t>ки завершенных этапов таких работ.</w:t>
      </w:r>
    </w:p>
    <w:p w14:paraId="67305122" w14:textId="77777777" w:rsidR="00C34496" w:rsidRPr="004451CF" w:rsidRDefault="00DE4171" w:rsidP="00810F71">
      <w:pPr>
        <w:pStyle w:val="Default"/>
        <w:numPr>
          <w:ilvl w:val="0"/>
          <w:numId w:val="88"/>
        </w:numPr>
        <w:shd w:val="clear" w:color="auto" w:fill="FFFFFF"/>
        <w:tabs>
          <w:tab w:val="left" w:pos="851"/>
        </w:tabs>
        <w:spacing w:before="0"/>
        <w:ind w:left="0" w:firstLine="567"/>
        <w:jc w:val="both"/>
        <w:rPr>
          <w:rFonts w:ascii="Times New Roman" w:hAnsi="Times New Roman" w:cs="Times New Roman"/>
          <w:sz w:val="28"/>
          <w:szCs w:val="28"/>
          <w:u w:color="000000"/>
          <w:lang w:val="ru-RU"/>
        </w:rPr>
      </w:pPr>
      <w:r w:rsidRPr="004451CF">
        <w:rPr>
          <w:rFonts w:ascii="Times New Roman" w:hAnsi="Times New Roman" w:cs="Times New Roman"/>
          <w:sz w:val="28"/>
          <w:szCs w:val="28"/>
          <w:u w:color="000000"/>
          <w:lang w:val="ru-RU"/>
        </w:rPr>
        <w:t xml:space="preserve">Положения части 1 настоящей статьи не </w:t>
      </w:r>
      <w:r w:rsidR="001535B5">
        <w:rPr>
          <w:rFonts w:ascii="Times New Roman" w:hAnsi="Times New Roman" w:cs="Times New Roman"/>
          <w:sz w:val="28"/>
          <w:szCs w:val="28"/>
          <w:u w:color="000000"/>
          <w:lang w:val="ru-RU"/>
        </w:rPr>
        <w:t>применяются к расходам</w:t>
      </w:r>
      <w:r w:rsidRPr="004451CF">
        <w:rPr>
          <w:rFonts w:ascii="Times New Roman" w:hAnsi="Times New Roman" w:cs="Times New Roman"/>
          <w:sz w:val="28"/>
          <w:szCs w:val="28"/>
          <w:u w:color="000000"/>
          <w:lang w:val="ru-RU"/>
        </w:rPr>
        <w:t xml:space="preserve"> на научные исследования, проектные разработки и (или) опытно-конструкторские разработки в организациях, выполняющих эти виды деятельности в качестве исполнителя (подрядчика или субподрядчика). Указанные расходы рассматриваются как расходы на осуществление этими организациями деятельности, направленной на получение прибыли (доходов).</w:t>
      </w:r>
    </w:p>
    <w:p w14:paraId="43A564F6" w14:textId="77777777" w:rsidR="00C34496" w:rsidRPr="004451CF" w:rsidRDefault="00C34496" w:rsidP="00810F71">
      <w:pPr>
        <w:pStyle w:val="Default"/>
        <w:numPr>
          <w:ilvl w:val="0"/>
          <w:numId w:val="88"/>
        </w:numPr>
        <w:shd w:val="clear" w:color="auto" w:fill="FFFFFF"/>
        <w:tabs>
          <w:tab w:val="left" w:pos="851"/>
        </w:tabs>
        <w:spacing w:before="0"/>
        <w:ind w:left="0" w:firstLine="567"/>
        <w:jc w:val="both"/>
        <w:rPr>
          <w:rFonts w:ascii="Times New Roman" w:hAnsi="Times New Roman" w:cs="Times New Roman"/>
          <w:sz w:val="28"/>
          <w:szCs w:val="28"/>
          <w:u w:color="000000"/>
          <w:lang w:val="ru-RU"/>
        </w:rPr>
      </w:pPr>
      <w:r w:rsidRPr="004451CF">
        <w:rPr>
          <w:rFonts w:ascii="Times New Roman" w:hAnsi="Times New Roman" w:cs="Times New Roman"/>
          <w:sz w:val="28"/>
          <w:szCs w:val="28"/>
          <w:u w:color="000000"/>
          <w:lang w:val="ru-RU"/>
        </w:rPr>
        <w:t>В данной статье под научными исследованиями понимается любая экспериментальная деятельность, результаты которой не могут быть известны или определены заранее на основе имеющихся знаний, информации или опыта, а могут быть определены путем проведения систематического исследовательского процесса, основанного на установленных научных принципах. Научные исследования не включают поиск природных ресурсов. Затраты на научные исследования включают в себя любой вклад налогоплательщика, внесенный в исследовательское учреждение и используе</w:t>
      </w:r>
      <w:r w:rsidR="00E22A9A" w:rsidRPr="004451CF">
        <w:rPr>
          <w:rFonts w:ascii="Times New Roman" w:hAnsi="Times New Roman" w:cs="Times New Roman"/>
          <w:sz w:val="28"/>
          <w:szCs w:val="28"/>
          <w:u w:color="000000"/>
          <w:lang w:val="ru-RU"/>
        </w:rPr>
        <w:t>мый</w:t>
      </w:r>
      <w:r w:rsidRPr="004451CF">
        <w:rPr>
          <w:rFonts w:ascii="Times New Roman" w:hAnsi="Times New Roman" w:cs="Times New Roman"/>
          <w:sz w:val="28"/>
          <w:szCs w:val="28"/>
          <w:u w:color="000000"/>
          <w:lang w:val="ru-RU"/>
        </w:rPr>
        <w:t xml:space="preserve"> для проведения исследований в целях развития бизнеса налогоплательщика.</w:t>
      </w:r>
    </w:p>
    <w:p w14:paraId="3B1F0284" w14:textId="77777777" w:rsidR="00DE4171" w:rsidRPr="00AE3833" w:rsidRDefault="00DE417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p>
    <w:p w14:paraId="2FB050EE" w14:textId="77777777" w:rsidR="00DE4171" w:rsidRPr="00AE3833" w:rsidRDefault="00DE4171" w:rsidP="0019594B">
      <w:pPr>
        <w:pStyle w:val="Heading1"/>
        <w:shd w:val="clear" w:color="auto" w:fill="FFFFFF"/>
        <w:tabs>
          <w:tab w:val="left" w:pos="851"/>
        </w:tabs>
        <w:spacing w:before="0"/>
        <w:ind w:firstLine="567"/>
        <w:jc w:val="both"/>
        <w:rPr>
          <w:szCs w:val="28"/>
          <w:u w:color="000000"/>
          <w:lang w:val="ru-RU"/>
        </w:rPr>
      </w:pPr>
      <w:bookmarkStart w:id="708" w:name="_Toc48487221"/>
      <w:bookmarkStart w:id="709" w:name="_Toc86504919"/>
      <w:bookmarkStart w:id="710" w:name="_Toc86505410"/>
      <w:r w:rsidRPr="00AE3833">
        <w:rPr>
          <w:rFonts w:eastAsia="Times New Roman Tj"/>
          <w:szCs w:val="28"/>
          <w:u w:color="000000"/>
          <w:lang w:val="ru-RU"/>
        </w:rPr>
        <w:t xml:space="preserve">Статья </w:t>
      </w:r>
      <w:r w:rsidR="00201A94" w:rsidRPr="00AE3833">
        <w:rPr>
          <w:rFonts w:eastAsia="Times New Roman Tj"/>
          <w:szCs w:val="28"/>
          <w:u w:color="000000"/>
          <w:lang w:val="ru-RU"/>
        </w:rPr>
        <w:t>19</w:t>
      </w:r>
      <w:r w:rsidR="008976DC" w:rsidRPr="00AE3833">
        <w:rPr>
          <w:rFonts w:eastAsia="Times New Roman Tj"/>
          <w:szCs w:val="28"/>
          <w:u w:color="000000"/>
          <w:lang w:val="ru-RU"/>
        </w:rPr>
        <w:t>7</w:t>
      </w:r>
      <w:r w:rsidRPr="00AE3833">
        <w:rPr>
          <w:rFonts w:eastAsia="Times New Roman Tj"/>
          <w:szCs w:val="28"/>
          <w:u w:color="000000"/>
          <w:lang w:val="ru-RU"/>
        </w:rPr>
        <w:t>. Перенос убытков на иной период, убытки при продаже или передаче имущества</w:t>
      </w:r>
      <w:bookmarkEnd w:id="708"/>
      <w:bookmarkEnd w:id="709"/>
      <w:bookmarkEnd w:id="710"/>
    </w:p>
    <w:p w14:paraId="1A1D7F2C" w14:textId="77777777" w:rsidR="00C34496" w:rsidRPr="004451CF" w:rsidRDefault="00C34496" w:rsidP="00810F71">
      <w:pPr>
        <w:pStyle w:val="Default"/>
        <w:numPr>
          <w:ilvl w:val="0"/>
          <w:numId w:val="104"/>
        </w:numPr>
        <w:shd w:val="clear" w:color="auto" w:fill="FFFFFF"/>
        <w:tabs>
          <w:tab w:val="left" w:pos="851"/>
        </w:tabs>
        <w:spacing w:before="0"/>
        <w:ind w:left="0" w:firstLine="567"/>
        <w:jc w:val="both"/>
        <w:rPr>
          <w:rFonts w:ascii="Times New Roman" w:hAnsi="Times New Roman" w:cs="Times New Roman"/>
          <w:sz w:val="28"/>
          <w:szCs w:val="28"/>
          <w:u w:color="000000"/>
          <w:lang w:val="ru-RU"/>
        </w:rPr>
      </w:pPr>
      <w:r w:rsidRPr="004451CF">
        <w:rPr>
          <w:rFonts w:ascii="Times New Roman" w:hAnsi="Times New Roman" w:cs="Times New Roman"/>
          <w:sz w:val="28"/>
          <w:szCs w:val="28"/>
          <w:u w:color="000000"/>
          <w:lang w:val="ru-RU"/>
        </w:rPr>
        <w:t>Превышение разрешенных налогоплательщику вычетов по валовому доходу (убытки от предпринимательской деятельности) за</w:t>
      </w:r>
      <w:r w:rsidR="00325A08" w:rsidRPr="004451CF">
        <w:rPr>
          <w:rFonts w:ascii="Times New Roman" w:hAnsi="Times New Roman" w:cs="Times New Roman"/>
          <w:sz w:val="28"/>
          <w:szCs w:val="28"/>
          <w:u w:color="000000"/>
          <w:lang w:val="ru-RU"/>
        </w:rPr>
        <w:t xml:space="preserve"> отчёт</w:t>
      </w:r>
      <w:r w:rsidRPr="004451CF">
        <w:rPr>
          <w:rFonts w:ascii="Times New Roman" w:hAnsi="Times New Roman" w:cs="Times New Roman"/>
          <w:sz w:val="28"/>
          <w:szCs w:val="28"/>
          <w:u w:color="000000"/>
          <w:lang w:val="ru-RU"/>
        </w:rPr>
        <w:t xml:space="preserve">ный период переносится на следующий период продолжительностью до </w:t>
      </w:r>
      <w:r w:rsidR="00737ADA" w:rsidRPr="004451CF">
        <w:rPr>
          <w:rFonts w:ascii="Times New Roman" w:hAnsi="Times New Roman" w:cs="Times New Roman"/>
          <w:sz w:val="28"/>
          <w:szCs w:val="28"/>
          <w:u w:color="000000"/>
          <w:lang w:val="ru-RU"/>
        </w:rPr>
        <w:t xml:space="preserve">3 </w:t>
      </w:r>
      <w:r w:rsidRPr="004451CF">
        <w:rPr>
          <w:rFonts w:ascii="Times New Roman" w:hAnsi="Times New Roman" w:cs="Times New Roman"/>
          <w:sz w:val="28"/>
          <w:szCs w:val="28"/>
          <w:u w:color="000000"/>
          <w:lang w:val="ru-RU"/>
        </w:rPr>
        <w:t>лет включительно</w:t>
      </w:r>
      <w:r w:rsidR="00E22A9A" w:rsidRPr="004451CF">
        <w:rPr>
          <w:rFonts w:ascii="Times New Roman" w:hAnsi="Times New Roman" w:cs="Times New Roman"/>
          <w:sz w:val="28"/>
          <w:szCs w:val="28"/>
          <w:u w:color="000000"/>
          <w:lang w:val="ru-RU"/>
        </w:rPr>
        <w:t>,</w:t>
      </w:r>
      <w:r w:rsidRPr="004451CF">
        <w:rPr>
          <w:rFonts w:ascii="Times New Roman" w:hAnsi="Times New Roman" w:cs="Times New Roman"/>
          <w:sz w:val="28"/>
          <w:szCs w:val="28"/>
          <w:u w:color="000000"/>
          <w:lang w:val="ru-RU"/>
        </w:rPr>
        <w:t xml:space="preserve"> и покрывается из дохода до налогообложения будущего периода. </w:t>
      </w:r>
    </w:p>
    <w:p w14:paraId="78A4841C" w14:textId="77777777" w:rsidR="00C34496" w:rsidRPr="004451CF" w:rsidRDefault="00C34496" w:rsidP="00810F71">
      <w:pPr>
        <w:pStyle w:val="Default"/>
        <w:numPr>
          <w:ilvl w:val="0"/>
          <w:numId w:val="104"/>
        </w:numPr>
        <w:shd w:val="clear" w:color="auto" w:fill="FFFFFF"/>
        <w:tabs>
          <w:tab w:val="left" w:pos="851"/>
        </w:tabs>
        <w:spacing w:before="0"/>
        <w:ind w:left="0" w:firstLine="567"/>
        <w:jc w:val="both"/>
        <w:rPr>
          <w:rFonts w:ascii="Times New Roman" w:hAnsi="Times New Roman" w:cs="Times New Roman"/>
          <w:sz w:val="28"/>
          <w:szCs w:val="28"/>
          <w:u w:color="000000"/>
          <w:lang w:val="ru-RU"/>
        </w:rPr>
      </w:pPr>
      <w:r w:rsidRPr="004451CF">
        <w:rPr>
          <w:rFonts w:ascii="Times New Roman" w:hAnsi="Times New Roman" w:cs="Times New Roman"/>
          <w:sz w:val="28"/>
          <w:szCs w:val="28"/>
          <w:u w:color="000000"/>
          <w:lang w:val="ru-RU"/>
        </w:rPr>
        <w:t>Убытки, возникающие при продаже, передаче или отчуждении имущества (за исключением имущества, используемого для предпринимательской деятельности, или имущества, доход от продажи или передачи которого освобожден от налога), возмещаются за</w:t>
      </w:r>
      <w:r w:rsidR="00211C56" w:rsidRPr="004451CF">
        <w:rPr>
          <w:rFonts w:ascii="Times New Roman" w:hAnsi="Times New Roman" w:cs="Times New Roman"/>
          <w:sz w:val="28"/>
          <w:szCs w:val="28"/>
          <w:u w:color="000000"/>
          <w:lang w:val="ru-RU"/>
        </w:rPr>
        <w:t xml:space="preserve"> счёт</w:t>
      </w:r>
      <w:r w:rsidRPr="004451CF">
        <w:rPr>
          <w:rFonts w:ascii="Times New Roman" w:hAnsi="Times New Roman" w:cs="Times New Roman"/>
          <w:sz w:val="28"/>
          <w:szCs w:val="28"/>
          <w:u w:color="000000"/>
          <w:lang w:val="ru-RU"/>
        </w:rPr>
        <w:t xml:space="preserve"> дохода, полученного от продажи или передачи такого имущества.</w:t>
      </w:r>
    </w:p>
    <w:p w14:paraId="5A6D312A" w14:textId="77777777" w:rsidR="00DE4171" w:rsidRPr="004451CF" w:rsidRDefault="00DE4171" w:rsidP="00810F71">
      <w:pPr>
        <w:pStyle w:val="Default"/>
        <w:numPr>
          <w:ilvl w:val="0"/>
          <w:numId w:val="104"/>
        </w:numPr>
        <w:shd w:val="clear" w:color="auto" w:fill="FFFFFF"/>
        <w:tabs>
          <w:tab w:val="left" w:pos="851"/>
        </w:tabs>
        <w:spacing w:before="0"/>
        <w:ind w:left="0" w:firstLine="567"/>
        <w:jc w:val="both"/>
        <w:rPr>
          <w:rFonts w:ascii="Times New Roman" w:hAnsi="Times New Roman" w:cs="Times New Roman"/>
          <w:sz w:val="28"/>
          <w:szCs w:val="28"/>
          <w:u w:color="000000"/>
          <w:lang w:val="ru-RU"/>
        </w:rPr>
      </w:pPr>
      <w:r w:rsidRPr="004451CF">
        <w:rPr>
          <w:rFonts w:ascii="Times New Roman" w:hAnsi="Times New Roman" w:cs="Times New Roman"/>
          <w:sz w:val="28"/>
          <w:szCs w:val="28"/>
          <w:u w:color="000000"/>
          <w:lang w:val="ru-RU"/>
        </w:rPr>
        <w:t xml:space="preserve">Если убытки, </w:t>
      </w:r>
      <w:r w:rsidR="00446876" w:rsidRPr="004451CF">
        <w:rPr>
          <w:rFonts w:ascii="Times New Roman" w:hAnsi="Times New Roman" w:cs="Times New Roman"/>
          <w:sz w:val="28"/>
          <w:szCs w:val="28"/>
          <w:u w:color="000000"/>
          <w:lang w:val="ru-RU"/>
        </w:rPr>
        <w:t>предусмотренные</w:t>
      </w:r>
      <w:r w:rsidRPr="004451CF">
        <w:rPr>
          <w:rFonts w:ascii="Times New Roman" w:hAnsi="Times New Roman" w:cs="Times New Roman"/>
          <w:sz w:val="28"/>
          <w:szCs w:val="28"/>
          <w:u w:color="000000"/>
          <w:lang w:val="ru-RU"/>
        </w:rPr>
        <w:t xml:space="preserve"> част</w:t>
      </w:r>
      <w:r w:rsidR="00C2255F" w:rsidRPr="004451CF">
        <w:rPr>
          <w:rFonts w:ascii="Times New Roman" w:hAnsi="Times New Roman" w:cs="Times New Roman"/>
          <w:sz w:val="28"/>
          <w:szCs w:val="28"/>
          <w:u w:color="000000"/>
          <w:lang w:val="ru-RU"/>
        </w:rPr>
        <w:t>ью</w:t>
      </w:r>
      <w:r w:rsidRPr="004451CF">
        <w:rPr>
          <w:rFonts w:ascii="Times New Roman" w:hAnsi="Times New Roman" w:cs="Times New Roman"/>
          <w:sz w:val="28"/>
          <w:szCs w:val="28"/>
          <w:u w:color="000000"/>
          <w:lang w:val="ru-RU"/>
        </w:rPr>
        <w:t xml:space="preserve"> 2 настоящей статьи, не могут быть </w:t>
      </w:r>
      <w:r w:rsidR="00C2255F" w:rsidRPr="004451CF">
        <w:rPr>
          <w:rFonts w:ascii="Times New Roman" w:hAnsi="Times New Roman" w:cs="Times New Roman"/>
          <w:sz w:val="28"/>
          <w:szCs w:val="28"/>
          <w:u w:color="000000"/>
          <w:lang w:val="ru-RU"/>
        </w:rPr>
        <w:t xml:space="preserve">возмещены </w:t>
      </w:r>
      <w:r w:rsidRPr="004451CF">
        <w:rPr>
          <w:rFonts w:ascii="Times New Roman" w:hAnsi="Times New Roman" w:cs="Times New Roman"/>
          <w:sz w:val="28"/>
          <w:szCs w:val="28"/>
          <w:u w:color="000000"/>
          <w:lang w:val="ru-RU"/>
        </w:rPr>
        <w:t xml:space="preserve">в том же году, они переносятся на последующий период до 3 лет включительно и компенсируются </w:t>
      </w:r>
      <w:r w:rsidR="002317F6" w:rsidRPr="004451CF">
        <w:rPr>
          <w:rFonts w:ascii="Times New Roman" w:hAnsi="Times New Roman" w:cs="Times New Roman"/>
          <w:sz w:val="28"/>
          <w:szCs w:val="28"/>
          <w:u w:color="000000"/>
          <w:lang w:val="ru-RU"/>
        </w:rPr>
        <w:t>доходом</w:t>
      </w:r>
      <w:r w:rsidRPr="004451CF">
        <w:rPr>
          <w:rFonts w:ascii="Times New Roman" w:hAnsi="Times New Roman" w:cs="Times New Roman"/>
          <w:sz w:val="28"/>
          <w:szCs w:val="28"/>
          <w:u w:color="000000"/>
          <w:lang w:val="ru-RU"/>
        </w:rPr>
        <w:t xml:space="preserve">, полученной </w:t>
      </w:r>
      <w:r w:rsidR="00C2255F" w:rsidRPr="004451CF">
        <w:rPr>
          <w:rFonts w:ascii="Times New Roman" w:hAnsi="Times New Roman" w:cs="Times New Roman"/>
          <w:sz w:val="28"/>
          <w:szCs w:val="28"/>
          <w:u w:color="000000"/>
          <w:lang w:val="ru-RU"/>
        </w:rPr>
        <w:t>от</w:t>
      </w:r>
      <w:r w:rsidRPr="004451CF">
        <w:rPr>
          <w:rFonts w:ascii="Times New Roman" w:hAnsi="Times New Roman" w:cs="Times New Roman"/>
          <w:sz w:val="28"/>
          <w:szCs w:val="28"/>
          <w:u w:color="000000"/>
          <w:lang w:val="ru-RU"/>
        </w:rPr>
        <w:t xml:space="preserve"> продажи или передачи такого имущества. Убытки, предусмотренные частью 2 настоящей статьи, не подлежат вычету из валового дохода для целей налога на </w:t>
      </w:r>
      <w:r w:rsidR="0007278B" w:rsidRPr="004451CF">
        <w:rPr>
          <w:rFonts w:ascii="Times New Roman" w:hAnsi="Times New Roman" w:cs="Times New Roman"/>
          <w:sz w:val="28"/>
          <w:szCs w:val="28"/>
          <w:u w:color="000000"/>
          <w:lang w:val="ru-RU"/>
        </w:rPr>
        <w:t>доходы</w:t>
      </w:r>
      <w:r w:rsidRPr="004451CF">
        <w:rPr>
          <w:rFonts w:ascii="Times New Roman" w:hAnsi="Times New Roman" w:cs="Times New Roman"/>
          <w:sz w:val="28"/>
          <w:szCs w:val="28"/>
          <w:u w:color="000000"/>
          <w:lang w:val="ru-RU"/>
        </w:rPr>
        <w:t>.</w:t>
      </w:r>
    </w:p>
    <w:p w14:paraId="2A03F000" w14:textId="77777777" w:rsidR="00DE4171" w:rsidRPr="00AE3833" w:rsidRDefault="00DE417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p>
    <w:p w14:paraId="741AFE5F" w14:textId="77777777" w:rsidR="0007278B" w:rsidRDefault="0007278B" w:rsidP="0019594B">
      <w:pPr>
        <w:pStyle w:val="Heading1"/>
        <w:spacing w:before="0"/>
        <w:jc w:val="center"/>
        <w:rPr>
          <w:bCs/>
          <w:szCs w:val="28"/>
          <w:u w:color="000000"/>
          <w:lang w:val="ru-RU"/>
        </w:rPr>
      </w:pPr>
      <w:bookmarkStart w:id="711" w:name="_Toc86504920"/>
      <w:bookmarkStart w:id="712" w:name="_Toc86505411"/>
      <w:r w:rsidRPr="00AE3833">
        <w:rPr>
          <w:bCs/>
          <w:szCs w:val="28"/>
          <w:u w:color="000000"/>
          <w:lang w:val="ru-RU"/>
        </w:rPr>
        <w:t>ГЛАВА</w:t>
      </w:r>
      <w:r w:rsidR="00BF7CBE" w:rsidRPr="00AE3833">
        <w:rPr>
          <w:bCs/>
          <w:szCs w:val="28"/>
          <w:u w:color="000000"/>
          <w:lang w:val="ru-RU"/>
        </w:rPr>
        <w:t xml:space="preserve"> </w:t>
      </w:r>
      <w:r w:rsidR="006220B5" w:rsidRPr="00AE3833">
        <w:rPr>
          <w:bCs/>
          <w:szCs w:val="28"/>
          <w:u w:color="000000"/>
          <w:lang w:val="ru-RU"/>
        </w:rPr>
        <w:t>2</w:t>
      </w:r>
      <w:r w:rsidR="00F223BC" w:rsidRPr="00AE3833">
        <w:rPr>
          <w:bCs/>
          <w:szCs w:val="28"/>
          <w:u w:color="000000"/>
          <w:lang w:val="ru-RU"/>
        </w:rPr>
        <w:t>9</w:t>
      </w:r>
      <w:r w:rsidRPr="00AE3833">
        <w:rPr>
          <w:bCs/>
          <w:szCs w:val="28"/>
          <w:u w:color="000000"/>
          <w:lang w:val="ru-RU"/>
        </w:rPr>
        <w:t>. ВЫЧЕТЫ ПО ОСНОВНЫМ И НЕМАТЕРИАЛЬНЫМ АКТИВАМ</w:t>
      </w:r>
      <w:bookmarkEnd w:id="711"/>
      <w:bookmarkEnd w:id="712"/>
    </w:p>
    <w:p w14:paraId="4A9D8290" w14:textId="77777777" w:rsidR="00DC4E4C" w:rsidRPr="00DC4E4C" w:rsidRDefault="00DC4E4C" w:rsidP="00DC4E4C">
      <w:pPr>
        <w:rPr>
          <w:lang w:eastAsia="x-none"/>
        </w:rPr>
      </w:pPr>
    </w:p>
    <w:p w14:paraId="17A6B87D" w14:textId="77777777" w:rsidR="00C2255F" w:rsidRPr="00AE3833" w:rsidRDefault="00C2255F" w:rsidP="0019594B">
      <w:pPr>
        <w:pStyle w:val="Heading1"/>
        <w:spacing w:before="0"/>
        <w:ind w:firstLine="567"/>
        <w:jc w:val="both"/>
        <w:rPr>
          <w:rFonts w:eastAsia="Calibri"/>
          <w:szCs w:val="28"/>
          <w:lang w:val="ru-RU"/>
        </w:rPr>
      </w:pPr>
      <w:bookmarkStart w:id="713" w:name="_Toc86504921"/>
      <w:bookmarkStart w:id="714" w:name="_Toc86505412"/>
      <w:r w:rsidRPr="00AE3833">
        <w:rPr>
          <w:rFonts w:eastAsia="Calibri"/>
          <w:szCs w:val="28"/>
          <w:lang w:val="ru-RU"/>
        </w:rPr>
        <w:t xml:space="preserve">Статья </w:t>
      </w:r>
      <w:r w:rsidR="0024233E" w:rsidRPr="00AE3833">
        <w:rPr>
          <w:rFonts w:eastAsia="Calibri"/>
          <w:szCs w:val="28"/>
          <w:lang w:val="ru-RU"/>
        </w:rPr>
        <w:t>19</w:t>
      </w:r>
      <w:r w:rsidR="008976DC" w:rsidRPr="00AE3833">
        <w:rPr>
          <w:rFonts w:eastAsia="Calibri"/>
          <w:szCs w:val="28"/>
          <w:lang w:val="ru-RU"/>
        </w:rPr>
        <w:t>8</w:t>
      </w:r>
      <w:r w:rsidR="00DC4E4C">
        <w:rPr>
          <w:rFonts w:eastAsia="Calibri"/>
          <w:szCs w:val="28"/>
          <w:lang w:val="ru-RU"/>
        </w:rPr>
        <w:t xml:space="preserve">. </w:t>
      </w:r>
      <w:r w:rsidRPr="00AE3833">
        <w:rPr>
          <w:rFonts w:eastAsia="Calibri"/>
          <w:szCs w:val="28"/>
          <w:lang w:val="ru-RU"/>
        </w:rPr>
        <w:t>Вычет амортизационных отчислений и прочие вычеты по амортизируемым основным средствам</w:t>
      </w:r>
      <w:bookmarkEnd w:id="713"/>
      <w:bookmarkEnd w:id="714"/>
    </w:p>
    <w:p w14:paraId="720055A5" w14:textId="77777777" w:rsidR="00201A94" w:rsidRPr="00070A82" w:rsidRDefault="00201A94"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1. Под амортизируемыми активами для целей настоящей статьи признаются основные средства и нематериальные активы, используемые в предпринимательской деятельности.</w:t>
      </w:r>
    </w:p>
    <w:p w14:paraId="11E28AAA" w14:textId="77777777" w:rsidR="00201A94" w:rsidRPr="00070A82" w:rsidRDefault="00201A94"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2. Налогоплательщик вправе вычесть из налогооблагаемой прибыли за</w:t>
      </w:r>
      <w:r w:rsidR="00325A08" w:rsidRPr="00070A82">
        <w:rPr>
          <w:rFonts w:eastAsia="Calibri"/>
          <w:color w:val="000000"/>
          <w:sz w:val="28"/>
          <w:szCs w:val="28"/>
          <w:bdr w:val="none" w:sz="0" w:space="0" w:color="auto"/>
        </w:rPr>
        <w:t xml:space="preserve"> отчёт</w:t>
      </w:r>
      <w:r w:rsidRPr="00070A82">
        <w:rPr>
          <w:rFonts w:eastAsia="Calibri"/>
          <w:color w:val="000000"/>
          <w:sz w:val="28"/>
          <w:szCs w:val="28"/>
          <w:bdr w:val="none" w:sz="0" w:space="0" w:color="auto"/>
        </w:rPr>
        <w:t>ный период долю износа основных средств и нематериальных активов по ставкам, установленным настоящей</w:t>
      </w:r>
      <w:r w:rsidR="005939A4" w:rsidRPr="00070A82">
        <w:rPr>
          <w:rFonts w:eastAsia="Calibri"/>
          <w:color w:val="000000"/>
          <w:sz w:val="28"/>
          <w:szCs w:val="28"/>
          <w:bdr w:val="none" w:sz="0" w:space="0" w:color="auto"/>
        </w:rPr>
        <w:t xml:space="preserve"> статьёй</w:t>
      </w:r>
      <w:r w:rsidRPr="00070A82">
        <w:rPr>
          <w:rFonts w:eastAsia="Calibri"/>
          <w:color w:val="000000"/>
          <w:sz w:val="28"/>
          <w:szCs w:val="28"/>
          <w:bdr w:val="none" w:sz="0" w:space="0" w:color="auto"/>
        </w:rPr>
        <w:t>.</w:t>
      </w:r>
    </w:p>
    <w:p w14:paraId="3AEE48A4" w14:textId="77777777" w:rsidR="00C34496" w:rsidRPr="00070A82" w:rsidRDefault="00201A94"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3. Амортизационные отчисления в основные средства и нематериальные активы, не используемые в предпринимательской деятельности</w:t>
      </w:r>
      <w:r w:rsidR="00C34496" w:rsidRPr="00070A82">
        <w:rPr>
          <w:rFonts w:eastAsia="Calibri"/>
          <w:color w:val="000000"/>
          <w:sz w:val="28"/>
          <w:szCs w:val="28"/>
          <w:bdr w:val="none" w:sz="0" w:space="0" w:color="auto"/>
        </w:rPr>
        <w:t>, не разрешаются.</w:t>
      </w:r>
    </w:p>
    <w:p w14:paraId="62658DD9" w14:textId="77777777" w:rsidR="00201A94" w:rsidRPr="00070A82" w:rsidRDefault="00201A94"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4. Вычеты из амортизационных отчислений не допускаются для следующих активов:</w:t>
      </w:r>
    </w:p>
    <w:p w14:paraId="6CFFA89A" w14:textId="77777777" w:rsidR="00201A94" w:rsidRPr="00070A82" w:rsidRDefault="00201A94"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 xml:space="preserve">- земля, </w:t>
      </w:r>
      <w:r w:rsidR="00205696" w:rsidRPr="00070A82">
        <w:rPr>
          <w:rFonts w:eastAsia="Calibri"/>
          <w:color w:val="000000"/>
          <w:sz w:val="28"/>
          <w:szCs w:val="28"/>
          <w:bdr w:val="none" w:sz="0" w:space="0" w:color="auto"/>
        </w:rPr>
        <w:t>скот</w:t>
      </w:r>
      <w:r w:rsidRPr="00070A82">
        <w:rPr>
          <w:rFonts w:eastAsia="Calibri"/>
          <w:color w:val="000000"/>
          <w:sz w:val="28"/>
          <w:szCs w:val="28"/>
          <w:bdr w:val="none" w:sz="0" w:space="0" w:color="auto"/>
        </w:rPr>
        <w:t xml:space="preserve">, произведения искусства, </w:t>
      </w:r>
      <w:r w:rsidR="008D2E80" w:rsidRPr="00070A82">
        <w:rPr>
          <w:rFonts w:eastAsia="Calibri"/>
          <w:color w:val="000000"/>
          <w:sz w:val="28"/>
          <w:szCs w:val="28"/>
          <w:bdr w:val="none" w:sz="0" w:space="0" w:color="auto"/>
        </w:rPr>
        <w:t>товар</w:t>
      </w:r>
      <w:r w:rsidR="00E3766F" w:rsidRPr="00070A82">
        <w:rPr>
          <w:rFonts w:eastAsia="Calibri"/>
          <w:color w:val="000000"/>
          <w:sz w:val="28"/>
          <w:szCs w:val="28"/>
          <w:bdr w:val="none" w:sz="0" w:space="0" w:color="auto"/>
        </w:rPr>
        <w:t xml:space="preserve">ы, </w:t>
      </w:r>
      <w:r w:rsidRPr="00070A82">
        <w:rPr>
          <w:rFonts w:eastAsia="Calibri"/>
          <w:color w:val="000000"/>
          <w:sz w:val="28"/>
          <w:szCs w:val="28"/>
          <w:bdr w:val="none" w:sz="0" w:space="0" w:color="auto"/>
        </w:rPr>
        <w:t xml:space="preserve">материальные </w:t>
      </w:r>
      <w:r w:rsidR="008D2E80" w:rsidRPr="00070A82">
        <w:rPr>
          <w:rFonts w:eastAsia="Calibri"/>
          <w:color w:val="000000"/>
          <w:sz w:val="28"/>
          <w:szCs w:val="28"/>
          <w:bdr w:val="none" w:sz="0" w:space="0" w:color="auto"/>
        </w:rPr>
        <w:t>ценности</w:t>
      </w:r>
      <w:r w:rsidRPr="00070A82">
        <w:rPr>
          <w:rFonts w:eastAsia="Calibri"/>
          <w:color w:val="000000"/>
          <w:sz w:val="28"/>
          <w:szCs w:val="28"/>
          <w:bdr w:val="none" w:sz="0" w:space="0" w:color="auto"/>
        </w:rPr>
        <w:t xml:space="preserve">, в том числе незавершенные строительные объекты и несобранное оборудование, а также имущество, стоимость которого полностью вычитается при определении источника налогообложения </w:t>
      </w:r>
      <w:r w:rsidR="008D2E80" w:rsidRPr="00070A82">
        <w:rPr>
          <w:rFonts w:eastAsia="Calibri"/>
          <w:color w:val="000000"/>
          <w:sz w:val="28"/>
          <w:szCs w:val="28"/>
          <w:bdr w:val="none" w:sz="0" w:space="0" w:color="auto"/>
        </w:rPr>
        <w:t>за</w:t>
      </w:r>
      <w:r w:rsidR="00325A08" w:rsidRPr="00070A82">
        <w:rPr>
          <w:rFonts w:eastAsia="Calibri"/>
          <w:color w:val="000000"/>
          <w:sz w:val="28"/>
          <w:szCs w:val="28"/>
          <w:bdr w:val="none" w:sz="0" w:space="0" w:color="auto"/>
        </w:rPr>
        <w:t xml:space="preserve"> отчёт</w:t>
      </w:r>
      <w:r w:rsidR="008D2E80" w:rsidRPr="00070A82">
        <w:rPr>
          <w:rFonts w:eastAsia="Calibri"/>
          <w:color w:val="000000"/>
          <w:sz w:val="28"/>
          <w:szCs w:val="28"/>
          <w:bdr w:val="none" w:sz="0" w:space="0" w:color="auto"/>
        </w:rPr>
        <w:t>ный</w:t>
      </w:r>
      <w:r w:rsidRPr="00070A82">
        <w:rPr>
          <w:rFonts w:eastAsia="Calibri"/>
          <w:color w:val="000000"/>
          <w:sz w:val="28"/>
          <w:szCs w:val="28"/>
          <w:bdr w:val="none" w:sz="0" w:space="0" w:color="auto"/>
        </w:rPr>
        <w:t xml:space="preserve"> год;</w:t>
      </w:r>
    </w:p>
    <w:p w14:paraId="26F415EE" w14:textId="77777777" w:rsidR="00C34496" w:rsidRPr="00070A82" w:rsidRDefault="00C34496"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 автомобильные дороги, тротуары, аллеи и проспекты общественного пользования, объекты благоустройства, находящиеся в распоряжении (поддержании) государственной власти;</w:t>
      </w:r>
    </w:p>
    <w:p w14:paraId="7CFA1A35" w14:textId="77777777" w:rsidR="00C34496" w:rsidRPr="00070A82" w:rsidRDefault="00C34496"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 основные средства, полученные бесплатно;</w:t>
      </w:r>
    </w:p>
    <w:p w14:paraId="21CC5FC9" w14:textId="77777777" w:rsidR="00C34496" w:rsidRPr="00070A82" w:rsidRDefault="00C34496"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 основные средства, стоимость которых уже полностью вычтена;</w:t>
      </w:r>
    </w:p>
    <w:p w14:paraId="388377AA" w14:textId="77777777" w:rsidR="00C34496" w:rsidRPr="00070A82" w:rsidRDefault="00C34496"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 xml:space="preserve">- основные средства некоммерческих организаций, государственных </w:t>
      </w:r>
      <w:r w:rsidR="00205696" w:rsidRPr="00070A82">
        <w:rPr>
          <w:rFonts w:eastAsia="Calibri"/>
          <w:color w:val="000000"/>
          <w:sz w:val="28"/>
          <w:szCs w:val="28"/>
          <w:bdr w:val="none" w:sz="0" w:space="0" w:color="auto"/>
        </w:rPr>
        <w:t>учреждений</w:t>
      </w:r>
      <w:r w:rsidR="002D2FBC" w:rsidRPr="00070A82">
        <w:rPr>
          <w:rFonts w:eastAsia="Calibri"/>
          <w:color w:val="000000"/>
          <w:sz w:val="28"/>
          <w:szCs w:val="28"/>
          <w:bdr w:val="none" w:sz="0" w:space="0" w:color="auto"/>
        </w:rPr>
        <w:t xml:space="preserve"> </w:t>
      </w:r>
      <w:r w:rsidRPr="00070A82">
        <w:rPr>
          <w:rFonts w:eastAsia="Calibri"/>
          <w:color w:val="000000"/>
          <w:sz w:val="28"/>
          <w:szCs w:val="28"/>
          <w:bdr w:val="none" w:sz="0" w:space="0" w:color="auto"/>
        </w:rPr>
        <w:t>и общественных объединений, в том числе основные средства, использу</w:t>
      </w:r>
      <w:r w:rsidR="00F0066F" w:rsidRPr="00070A82">
        <w:rPr>
          <w:rFonts w:eastAsia="Calibri"/>
          <w:color w:val="000000"/>
          <w:sz w:val="28"/>
          <w:szCs w:val="28"/>
          <w:bdr w:val="none" w:sz="0" w:space="0" w:color="auto"/>
        </w:rPr>
        <w:t>емые ими</w:t>
      </w:r>
      <w:r w:rsidRPr="00070A82">
        <w:rPr>
          <w:rFonts w:eastAsia="Calibri"/>
          <w:color w:val="000000"/>
          <w:sz w:val="28"/>
          <w:szCs w:val="28"/>
          <w:bdr w:val="none" w:sz="0" w:space="0" w:color="auto"/>
        </w:rPr>
        <w:t xml:space="preserve"> для получения доходов.</w:t>
      </w:r>
    </w:p>
    <w:p w14:paraId="26927FD6" w14:textId="77777777" w:rsidR="00C34496" w:rsidRPr="00070A82" w:rsidRDefault="00C34496"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5. Амортизируемые основные средства, за исключением нематериальных ценностей, делятся на группы со следующими нормами амортизации:</w:t>
      </w:r>
    </w:p>
    <w:p w14:paraId="5D3F0EBB" w14:textId="77777777" w:rsidR="00C2255F" w:rsidRPr="00070A82" w:rsidRDefault="00C2255F"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5744"/>
        <w:gridCol w:w="2673"/>
      </w:tblGrid>
      <w:tr w:rsidR="008770E8" w:rsidRPr="00070A82" w14:paraId="420ED815" w14:textId="77777777" w:rsidTr="0080589D">
        <w:tc>
          <w:tcPr>
            <w:tcW w:w="1101" w:type="dxa"/>
            <w:shd w:val="clear" w:color="auto" w:fill="auto"/>
            <w:vAlign w:val="center"/>
          </w:tcPr>
          <w:p w14:paraId="5724FB8A" w14:textId="77777777" w:rsidR="005E0B95" w:rsidRPr="00070A82" w:rsidRDefault="005E0B95" w:rsidP="0019594B">
            <w:pPr>
              <w:jc w:val="both"/>
              <w:rPr>
                <w:bCs/>
                <w:color w:val="000000"/>
                <w:sz w:val="28"/>
                <w:szCs w:val="28"/>
              </w:rPr>
            </w:pPr>
            <w:r w:rsidRPr="00070A82">
              <w:rPr>
                <w:bCs/>
                <w:color w:val="000000"/>
                <w:sz w:val="28"/>
                <w:szCs w:val="28"/>
              </w:rPr>
              <w:t>Группа</w:t>
            </w:r>
          </w:p>
        </w:tc>
        <w:tc>
          <w:tcPr>
            <w:tcW w:w="5811" w:type="dxa"/>
            <w:shd w:val="clear" w:color="auto" w:fill="auto"/>
            <w:vAlign w:val="center"/>
          </w:tcPr>
          <w:p w14:paraId="40D2D4A5" w14:textId="77777777" w:rsidR="005E0B95" w:rsidRPr="00070A82" w:rsidRDefault="005E0B95" w:rsidP="0019594B">
            <w:pPr>
              <w:ind w:firstLine="567"/>
              <w:jc w:val="both"/>
              <w:rPr>
                <w:bCs/>
                <w:color w:val="000000"/>
                <w:sz w:val="28"/>
                <w:szCs w:val="28"/>
              </w:rPr>
            </w:pPr>
            <w:r w:rsidRPr="00070A82">
              <w:rPr>
                <w:bCs/>
                <w:color w:val="000000"/>
                <w:sz w:val="28"/>
                <w:szCs w:val="28"/>
              </w:rPr>
              <w:t>Список основных средств</w:t>
            </w:r>
          </w:p>
        </w:tc>
        <w:tc>
          <w:tcPr>
            <w:tcW w:w="2694" w:type="dxa"/>
            <w:shd w:val="clear" w:color="auto" w:fill="auto"/>
            <w:vAlign w:val="center"/>
          </w:tcPr>
          <w:p w14:paraId="73348CEA" w14:textId="77777777" w:rsidR="005E0B95" w:rsidRPr="00070A82" w:rsidRDefault="005E0B95" w:rsidP="0019594B">
            <w:pPr>
              <w:jc w:val="center"/>
              <w:rPr>
                <w:bCs/>
                <w:color w:val="000000"/>
                <w:sz w:val="28"/>
                <w:szCs w:val="28"/>
              </w:rPr>
            </w:pPr>
            <w:r w:rsidRPr="00070A82">
              <w:rPr>
                <w:bCs/>
                <w:color w:val="000000"/>
                <w:sz w:val="28"/>
                <w:szCs w:val="28"/>
              </w:rPr>
              <w:t>Норма амортизации по линейному методу (проценты)</w:t>
            </w:r>
          </w:p>
        </w:tc>
      </w:tr>
      <w:tr w:rsidR="00C34496" w:rsidRPr="00070A82" w14:paraId="17D3C3EF" w14:textId="77777777" w:rsidTr="0080589D">
        <w:tc>
          <w:tcPr>
            <w:tcW w:w="1101" w:type="dxa"/>
            <w:shd w:val="clear" w:color="auto" w:fill="auto"/>
            <w:vAlign w:val="center"/>
          </w:tcPr>
          <w:p w14:paraId="4E8466D5" w14:textId="77777777" w:rsidR="00C34496" w:rsidRPr="00070A82" w:rsidRDefault="00C34496" w:rsidP="0019594B">
            <w:pPr>
              <w:jc w:val="center"/>
              <w:rPr>
                <w:color w:val="000000"/>
                <w:sz w:val="28"/>
                <w:szCs w:val="28"/>
              </w:rPr>
            </w:pPr>
            <w:r w:rsidRPr="00070A82">
              <w:rPr>
                <w:color w:val="000000"/>
                <w:sz w:val="28"/>
                <w:szCs w:val="28"/>
              </w:rPr>
              <w:t>1</w:t>
            </w:r>
          </w:p>
        </w:tc>
        <w:tc>
          <w:tcPr>
            <w:tcW w:w="5811" w:type="dxa"/>
            <w:shd w:val="clear" w:color="auto" w:fill="auto"/>
            <w:vAlign w:val="center"/>
          </w:tcPr>
          <w:p w14:paraId="4869E4FA" w14:textId="77777777" w:rsidR="00C34496" w:rsidRPr="00070A82" w:rsidRDefault="00C34496" w:rsidP="0019594B">
            <w:pPr>
              <w:jc w:val="both"/>
              <w:rPr>
                <w:bCs/>
                <w:color w:val="000000"/>
                <w:sz w:val="28"/>
                <w:szCs w:val="28"/>
              </w:rPr>
            </w:pPr>
            <w:r w:rsidRPr="00070A82">
              <w:rPr>
                <w:bCs/>
                <w:color w:val="000000"/>
                <w:sz w:val="28"/>
                <w:szCs w:val="28"/>
              </w:rPr>
              <w:t>Приборы, инструменты и принадлежности; устройства и локальные средства обработки данных; электронное оборудование и серверы</w:t>
            </w:r>
          </w:p>
        </w:tc>
        <w:tc>
          <w:tcPr>
            <w:tcW w:w="2694" w:type="dxa"/>
            <w:shd w:val="clear" w:color="auto" w:fill="auto"/>
            <w:vAlign w:val="center"/>
          </w:tcPr>
          <w:p w14:paraId="21821E5E" w14:textId="77777777" w:rsidR="00C34496" w:rsidRPr="00070A82" w:rsidRDefault="00C34496" w:rsidP="0019594B">
            <w:pPr>
              <w:ind w:firstLine="34"/>
              <w:jc w:val="center"/>
              <w:rPr>
                <w:color w:val="000000"/>
                <w:sz w:val="28"/>
                <w:szCs w:val="28"/>
              </w:rPr>
            </w:pPr>
            <w:r w:rsidRPr="00070A82">
              <w:rPr>
                <w:color w:val="000000"/>
                <w:sz w:val="28"/>
                <w:szCs w:val="28"/>
              </w:rPr>
              <w:t>12,5</w:t>
            </w:r>
          </w:p>
        </w:tc>
      </w:tr>
      <w:tr w:rsidR="00C34496" w:rsidRPr="00070A82" w14:paraId="08140D53" w14:textId="77777777" w:rsidTr="0080589D">
        <w:tc>
          <w:tcPr>
            <w:tcW w:w="1101" w:type="dxa"/>
            <w:shd w:val="clear" w:color="auto" w:fill="auto"/>
            <w:vAlign w:val="center"/>
          </w:tcPr>
          <w:p w14:paraId="32105BC0" w14:textId="77777777" w:rsidR="00C34496" w:rsidRPr="00070A82" w:rsidRDefault="00C34496" w:rsidP="0019594B">
            <w:pPr>
              <w:jc w:val="center"/>
              <w:rPr>
                <w:color w:val="000000"/>
                <w:sz w:val="28"/>
                <w:szCs w:val="28"/>
              </w:rPr>
            </w:pPr>
            <w:r w:rsidRPr="00070A82">
              <w:rPr>
                <w:color w:val="000000"/>
                <w:sz w:val="28"/>
                <w:szCs w:val="28"/>
              </w:rPr>
              <w:t>2</w:t>
            </w:r>
          </w:p>
        </w:tc>
        <w:tc>
          <w:tcPr>
            <w:tcW w:w="5811" w:type="dxa"/>
            <w:shd w:val="clear" w:color="auto" w:fill="auto"/>
            <w:vAlign w:val="center"/>
          </w:tcPr>
          <w:p w14:paraId="389CA9DF" w14:textId="77777777" w:rsidR="00C34496" w:rsidRPr="00070A82" w:rsidRDefault="00C34496" w:rsidP="0019594B">
            <w:pPr>
              <w:jc w:val="both"/>
              <w:rPr>
                <w:color w:val="000000"/>
                <w:sz w:val="28"/>
                <w:szCs w:val="28"/>
              </w:rPr>
            </w:pPr>
            <w:r w:rsidRPr="00070A82">
              <w:rPr>
                <w:bCs/>
                <w:color w:val="000000"/>
                <w:sz w:val="28"/>
                <w:szCs w:val="28"/>
              </w:rPr>
              <w:t>Грузовые автомобили, автобусы, автотракторная дорожно-строительная техника, специальные</w:t>
            </w:r>
            <w:r w:rsidR="00447C20" w:rsidRPr="00070A82">
              <w:rPr>
                <w:bCs/>
                <w:color w:val="000000"/>
                <w:sz w:val="28"/>
                <w:szCs w:val="28"/>
              </w:rPr>
              <w:t xml:space="preserve"> </w:t>
            </w:r>
            <w:r w:rsidRPr="00070A82">
              <w:rPr>
                <w:bCs/>
                <w:color w:val="000000"/>
                <w:sz w:val="28"/>
                <w:szCs w:val="28"/>
              </w:rPr>
              <w:t xml:space="preserve">автомобили и прицепы; машины и оборудование для всех отраслей промышленности, литейного производства, кузнечное оборудование и прессы, строительное оборудование, сельскохозяйственная техника и оборудование, железнодорожные, морские, речные и воздушные </w:t>
            </w:r>
            <w:r w:rsidR="009971FE" w:rsidRPr="00070A82">
              <w:rPr>
                <w:bCs/>
                <w:color w:val="000000"/>
                <w:sz w:val="28"/>
                <w:szCs w:val="28"/>
              </w:rPr>
              <w:t xml:space="preserve">транспортные </w:t>
            </w:r>
            <w:r w:rsidRPr="00070A82">
              <w:rPr>
                <w:bCs/>
                <w:color w:val="000000"/>
                <w:sz w:val="28"/>
                <w:szCs w:val="28"/>
              </w:rPr>
              <w:t>средства; контейнеры</w:t>
            </w:r>
          </w:p>
        </w:tc>
        <w:tc>
          <w:tcPr>
            <w:tcW w:w="2694" w:type="dxa"/>
            <w:shd w:val="clear" w:color="auto" w:fill="auto"/>
            <w:vAlign w:val="center"/>
          </w:tcPr>
          <w:p w14:paraId="6D2D90AC" w14:textId="77777777" w:rsidR="00C34496" w:rsidRPr="00070A82" w:rsidRDefault="00F46370" w:rsidP="0019594B">
            <w:pPr>
              <w:ind w:firstLine="34"/>
              <w:jc w:val="center"/>
              <w:rPr>
                <w:color w:val="000000"/>
                <w:sz w:val="28"/>
                <w:szCs w:val="28"/>
              </w:rPr>
            </w:pPr>
            <w:r w:rsidRPr="00070A82">
              <w:rPr>
                <w:color w:val="000000"/>
                <w:sz w:val="28"/>
                <w:szCs w:val="28"/>
              </w:rPr>
              <w:t>9</w:t>
            </w:r>
          </w:p>
        </w:tc>
      </w:tr>
      <w:tr w:rsidR="00C34496" w:rsidRPr="00070A82" w14:paraId="45EB1BAB" w14:textId="77777777" w:rsidTr="0080589D">
        <w:tc>
          <w:tcPr>
            <w:tcW w:w="1101" w:type="dxa"/>
            <w:shd w:val="clear" w:color="auto" w:fill="auto"/>
            <w:vAlign w:val="center"/>
          </w:tcPr>
          <w:p w14:paraId="044FDFEE" w14:textId="77777777" w:rsidR="00C34496" w:rsidRPr="00070A82" w:rsidRDefault="00C34496" w:rsidP="0019594B">
            <w:pPr>
              <w:jc w:val="center"/>
              <w:rPr>
                <w:color w:val="000000"/>
                <w:sz w:val="28"/>
                <w:szCs w:val="28"/>
              </w:rPr>
            </w:pPr>
            <w:r w:rsidRPr="00070A82">
              <w:rPr>
                <w:color w:val="000000"/>
                <w:sz w:val="28"/>
                <w:szCs w:val="28"/>
              </w:rPr>
              <w:t>3</w:t>
            </w:r>
          </w:p>
        </w:tc>
        <w:tc>
          <w:tcPr>
            <w:tcW w:w="5811" w:type="dxa"/>
            <w:shd w:val="clear" w:color="auto" w:fill="auto"/>
            <w:vAlign w:val="center"/>
          </w:tcPr>
          <w:p w14:paraId="074E5879" w14:textId="77777777" w:rsidR="00C34496" w:rsidRPr="00070A82" w:rsidRDefault="00C34496" w:rsidP="0019594B">
            <w:pPr>
              <w:jc w:val="both"/>
              <w:rPr>
                <w:bCs/>
                <w:color w:val="000000"/>
                <w:sz w:val="28"/>
                <w:szCs w:val="28"/>
              </w:rPr>
            </w:pPr>
            <w:r w:rsidRPr="00070A82">
              <w:rPr>
                <w:bCs/>
                <w:color w:val="000000"/>
                <w:sz w:val="28"/>
                <w:szCs w:val="28"/>
              </w:rPr>
              <w:t>Легковые автомобили; офисная мебель, компьютеры, подключенное оборудование и его части</w:t>
            </w:r>
          </w:p>
        </w:tc>
        <w:tc>
          <w:tcPr>
            <w:tcW w:w="2694" w:type="dxa"/>
            <w:shd w:val="clear" w:color="auto" w:fill="auto"/>
            <w:vAlign w:val="center"/>
          </w:tcPr>
          <w:p w14:paraId="63A4D779" w14:textId="77777777" w:rsidR="00C34496" w:rsidRPr="00070A82" w:rsidRDefault="00C34496" w:rsidP="0019594B">
            <w:pPr>
              <w:ind w:firstLine="34"/>
              <w:jc w:val="center"/>
              <w:rPr>
                <w:color w:val="000000"/>
                <w:sz w:val="28"/>
                <w:szCs w:val="28"/>
              </w:rPr>
            </w:pPr>
            <w:r w:rsidRPr="00070A82">
              <w:rPr>
                <w:color w:val="000000"/>
                <w:sz w:val="28"/>
                <w:szCs w:val="28"/>
              </w:rPr>
              <w:t>10</w:t>
            </w:r>
          </w:p>
        </w:tc>
      </w:tr>
      <w:tr w:rsidR="00C34496" w:rsidRPr="00070A82" w14:paraId="59C4AE3A" w14:textId="77777777" w:rsidTr="0080589D">
        <w:tc>
          <w:tcPr>
            <w:tcW w:w="1101" w:type="dxa"/>
            <w:shd w:val="clear" w:color="auto" w:fill="auto"/>
            <w:vAlign w:val="center"/>
          </w:tcPr>
          <w:p w14:paraId="6791395F" w14:textId="77777777" w:rsidR="00C34496" w:rsidRPr="00070A82" w:rsidRDefault="00C34496" w:rsidP="0019594B">
            <w:pPr>
              <w:jc w:val="center"/>
              <w:rPr>
                <w:color w:val="000000"/>
                <w:sz w:val="28"/>
                <w:szCs w:val="28"/>
              </w:rPr>
            </w:pPr>
            <w:r w:rsidRPr="00070A82">
              <w:rPr>
                <w:color w:val="000000"/>
                <w:sz w:val="28"/>
                <w:szCs w:val="28"/>
              </w:rPr>
              <w:t>4</w:t>
            </w:r>
          </w:p>
        </w:tc>
        <w:tc>
          <w:tcPr>
            <w:tcW w:w="5811" w:type="dxa"/>
            <w:shd w:val="clear" w:color="auto" w:fill="auto"/>
            <w:vAlign w:val="center"/>
          </w:tcPr>
          <w:p w14:paraId="4952F1F0" w14:textId="77777777" w:rsidR="00C34496" w:rsidRPr="00070A82" w:rsidRDefault="00C34496" w:rsidP="0019594B">
            <w:pPr>
              <w:jc w:val="both"/>
              <w:rPr>
                <w:bCs/>
                <w:color w:val="000000"/>
                <w:sz w:val="28"/>
                <w:szCs w:val="28"/>
              </w:rPr>
            </w:pPr>
            <w:r w:rsidRPr="00070A82">
              <w:rPr>
                <w:bCs/>
                <w:color w:val="000000"/>
                <w:sz w:val="28"/>
                <w:szCs w:val="28"/>
              </w:rPr>
              <w:t>Силовые машины и оборудование, техническое оборудование; турбинное оборудование, электродвигатели и дизель-генераторы; оборудование для передачи электроэнергии; электронное оборудование и средства связи; трубопроводы</w:t>
            </w:r>
          </w:p>
        </w:tc>
        <w:tc>
          <w:tcPr>
            <w:tcW w:w="2694" w:type="dxa"/>
            <w:shd w:val="clear" w:color="auto" w:fill="auto"/>
            <w:vAlign w:val="center"/>
          </w:tcPr>
          <w:p w14:paraId="0E186AC5" w14:textId="77777777" w:rsidR="00C34496" w:rsidRPr="00070A82" w:rsidRDefault="00F46370" w:rsidP="0019594B">
            <w:pPr>
              <w:ind w:firstLine="34"/>
              <w:jc w:val="center"/>
              <w:rPr>
                <w:color w:val="000000"/>
                <w:sz w:val="28"/>
                <w:szCs w:val="28"/>
              </w:rPr>
            </w:pPr>
            <w:r w:rsidRPr="00070A82">
              <w:rPr>
                <w:color w:val="000000"/>
                <w:sz w:val="28"/>
                <w:szCs w:val="28"/>
              </w:rPr>
              <w:t>8</w:t>
            </w:r>
          </w:p>
        </w:tc>
      </w:tr>
      <w:tr w:rsidR="00C34496" w:rsidRPr="00070A82" w14:paraId="12A29395" w14:textId="77777777" w:rsidTr="0080589D">
        <w:tc>
          <w:tcPr>
            <w:tcW w:w="1101" w:type="dxa"/>
            <w:shd w:val="clear" w:color="auto" w:fill="auto"/>
            <w:vAlign w:val="center"/>
          </w:tcPr>
          <w:p w14:paraId="695CDCC8" w14:textId="77777777" w:rsidR="00C34496" w:rsidRPr="00070A82" w:rsidRDefault="00C34496" w:rsidP="0019594B">
            <w:pPr>
              <w:jc w:val="center"/>
              <w:rPr>
                <w:color w:val="000000"/>
                <w:sz w:val="28"/>
                <w:szCs w:val="28"/>
              </w:rPr>
            </w:pPr>
            <w:r w:rsidRPr="00070A82">
              <w:rPr>
                <w:color w:val="000000"/>
                <w:sz w:val="28"/>
                <w:szCs w:val="28"/>
              </w:rPr>
              <w:t>5</w:t>
            </w:r>
          </w:p>
        </w:tc>
        <w:tc>
          <w:tcPr>
            <w:tcW w:w="5811" w:type="dxa"/>
            <w:shd w:val="clear" w:color="auto" w:fill="auto"/>
            <w:vAlign w:val="center"/>
          </w:tcPr>
          <w:p w14:paraId="2A8ECC35" w14:textId="77777777" w:rsidR="00C34496" w:rsidRPr="00070A82" w:rsidRDefault="00C34496" w:rsidP="0019594B">
            <w:pPr>
              <w:jc w:val="both"/>
              <w:rPr>
                <w:bCs/>
                <w:color w:val="000000"/>
                <w:sz w:val="28"/>
                <w:szCs w:val="28"/>
              </w:rPr>
            </w:pPr>
            <w:r w:rsidRPr="00070A82">
              <w:rPr>
                <w:bCs/>
                <w:color w:val="000000"/>
                <w:sz w:val="28"/>
                <w:szCs w:val="28"/>
              </w:rPr>
              <w:t>Здания, сооружения и конструкции</w:t>
            </w:r>
          </w:p>
        </w:tc>
        <w:tc>
          <w:tcPr>
            <w:tcW w:w="2694" w:type="dxa"/>
            <w:shd w:val="clear" w:color="auto" w:fill="auto"/>
            <w:vAlign w:val="center"/>
          </w:tcPr>
          <w:p w14:paraId="433CE824" w14:textId="77777777" w:rsidR="00C34496" w:rsidRPr="00070A82" w:rsidRDefault="00C34496" w:rsidP="0019594B">
            <w:pPr>
              <w:ind w:firstLine="34"/>
              <w:jc w:val="center"/>
              <w:rPr>
                <w:color w:val="000000"/>
                <w:sz w:val="28"/>
                <w:szCs w:val="28"/>
              </w:rPr>
            </w:pPr>
            <w:r w:rsidRPr="00070A82">
              <w:rPr>
                <w:color w:val="000000"/>
                <w:sz w:val="28"/>
                <w:szCs w:val="28"/>
              </w:rPr>
              <w:t>7</w:t>
            </w:r>
          </w:p>
        </w:tc>
      </w:tr>
      <w:tr w:rsidR="00C34496" w:rsidRPr="00070A82" w14:paraId="765B45E9" w14:textId="77777777" w:rsidTr="0080589D">
        <w:tc>
          <w:tcPr>
            <w:tcW w:w="1101" w:type="dxa"/>
            <w:shd w:val="clear" w:color="auto" w:fill="auto"/>
            <w:vAlign w:val="center"/>
          </w:tcPr>
          <w:p w14:paraId="02048131" w14:textId="77777777" w:rsidR="00C34496" w:rsidRPr="00070A82" w:rsidRDefault="00C34496" w:rsidP="0019594B">
            <w:pPr>
              <w:jc w:val="center"/>
              <w:rPr>
                <w:color w:val="000000"/>
                <w:sz w:val="28"/>
                <w:szCs w:val="28"/>
              </w:rPr>
            </w:pPr>
            <w:r w:rsidRPr="00070A82">
              <w:rPr>
                <w:color w:val="000000"/>
                <w:sz w:val="28"/>
                <w:szCs w:val="28"/>
              </w:rPr>
              <w:t>6</w:t>
            </w:r>
          </w:p>
        </w:tc>
        <w:tc>
          <w:tcPr>
            <w:tcW w:w="5811" w:type="dxa"/>
            <w:shd w:val="clear" w:color="auto" w:fill="auto"/>
            <w:vAlign w:val="center"/>
          </w:tcPr>
          <w:p w14:paraId="01DCE1E9" w14:textId="77777777" w:rsidR="00C34496" w:rsidRPr="00070A82" w:rsidRDefault="00C34496" w:rsidP="0019594B">
            <w:pPr>
              <w:jc w:val="both"/>
              <w:rPr>
                <w:color w:val="000000"/>
                <w:sz w:val="28"/>
                <w:szCs w:val="28"/>
              </w:rPr>
            </w:pPr>
            <w:r w:rsidRPr="00070A82">
              <w:rPr>
                <w:color w:val="000000"/>
                <w:sz w:val="28"/>
                <w:szCs w:val="28"/>
              </w:rPr>
              <w:t xml:space="preserve">Амортизируемые </w:t>
            </w:r>
            <w:r w:rsidR="00447C20" w:rsidRPr="00070A82">
              <w:rPr>
                <w:color w:val="000000"/>
                <w:sz w:val="28"/>
                <w:szCs w:val="28"/>
              </w:rPr>
              <w:t>активы</w:t>
            </w:r>
            <w:r w:rsidRPr="00070A82">
              <w:rPr>
                <w:color w:val="000000"/>
                <w:sz w:val="28"/>
                <w:szCs w:val="28"/>
              </w:rPr>
              <w:t>, не отнесенные к другим категориям</w:t>
            </w:r>
          </w:p>
        </w:tc>
        <w:tc>
          <w:tcPr>
            <w:tcW w:w="2694" w:type="dxa"/>
            <w:shd w:val="clear" w:color="auto" w:fill="auto"/>
            <w:vAlign w:val="center"/>
          </w:tcPr>
          <w:p w14:paraId="11D36877" w14:textId="77777777" w:rsidR="00C34496" w:rsidRPr="00070A82" w:rsidRDefault="00C34496" w:rsidP="0019594B">
            <w:pPr>
              <w:ind w:firstLine="34"/>
              <w:jc w:val="center"/>
              <w:rPr>
                <w:color w:val="000000"/>
                <w:sz w:val="28"/>
                <w:szCs w:val="28"/>
              </w:rPr>
            </w:pPr>
            <w:r w:rsidRPr="00070A82">
              <w:rPr>
                <w:color w:val="000000"/>
                <w:sz w:val="28"/>
                <w:szCs w:val="28"/>
              </w:rPr>
              <w:t>4</w:t>
            </w:r>
          </w:p>
        </w:tc>
      </w:tr>
    </w:tbl>
    <w:p w14:paraId="2695E610" w14:textId="77777777" w:rsidR="00C2255F" w:rsidRPr="00070A82" w:rsidRDefault="00201A94" w:rsidP="00E3766F">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6</w:t>
      </w:r>
      <w:r w:rsidR="00C2255F" w:rsidRPr="00070A82">
        <w:rPr>
          <w:rFonts w:eastAsia="Calibri"/>
          <w:color w:val="000000"/>
          <w:sz w:val="28"/>
          <w:szCs w:val="28"/>
          <w:bdr w:val="none" w:sz="0" w:space="0" w:color="auto"/>
        </w:rPr>
        <w:t xml:space="preserve">. Налогоплательщик должен определить размер амортизационного вычета, разрешенного в соответствии с частью 1 настоящей статьи для всех классов активов на основе отдельных активов, </w:t>
      </w:r>
      <w:r w:rsidR="00AB5D20" w:rsidRPr="00070A82">
        <w:rPr>
          <w:rFonts w:eastAsia="Calibri"/>
          <w:color w:val="000000"/>
          <w:sz w:val="28"/>
          <w:szCs w:val="28"/>
          <w:bdr w:val="none" w:sz="0" w:space="0" w:color="auto"/>
        </w:rPr>
        <w:t>с использованием</w:t>
      </w:r>
      <w:r w:rsidR="00C2255F" w:rsidRPr="00070A82">
        <w:rPr>
          <w:rFonts w:eastAsia="Calibri"/>
          <w:color w:val="000000"/>
          <w:sz w:val="28"/>
          <w:szCs w:val="28"/>
          <w:bdr w:val="none" w:sz="0" w:space="0" w:color="auto"/>
        </w:rPr>
        <w:t xml:space="preserve"> линейн</w:t>
      </w:r>
      <w:r w:rsidR="00AB5D20" w:rsidRPr="00070A82">
        <w:rPr>
          <w:rFonts w:eastAsia="Calibri"/>
          <w:color w:val="000000"/>
          <w:sz w:val="28"/>
          <w:szCs w:val="28"/>
          <w:bdr w:val="none" w:sz="0" w:space="0" w:color="auto"/>
        </w:rPr>
        <w:t>ого</w:t>
      </w:r>
      <w:r w:rsidR="00C2255F" w:rsidRPr="00070A82">
        <w:rPr>
          <w:rFonts w:eastAsia="Calibri"/>
          <w:color w:val="000000"/>
          <w:sz w:val="28"/>
          <w:szCs w:val="28"/>
          <w:bdr w:val="none" w:sz="0" w:space="0" w:color="auto"/>
        </w:rPr>
        <w:t xml:space="preserve"> метод</w:t>
      </w:r>
      <w:r w:rsidR="00AB5D20" w:rsidRPr="00070A82">
        <w:rPr>
          <w:rFonts w:eastAsia="Calibri"/>
          <w:color w:val="000000"/>
          <w:sz w:val="28"/>
          <w:szCs w:val="28"/>
          <w:bdr w:val="none" w:sz="0" w:space="0" w:color="auto"/>
        </w:rPr>
        <w:t>а</w:t>
      </w:r>
      <w:r w:rsidR="00C2255F" w:rsidRPr="00070A82">
        <w:rPr>
          <w:rFonts w:eastAsia="Calibri"/>
          <w:color w:val="000000"/>
          <w:sz w:val="28"/>
          <w:szCs w:val="28"/>
          <w:bdr w:val="none" w:sz="0" w:space="0" w:color="auto"/>
        </w:rPr>
        <w:t>.</w:t>
      </w:r>
    </w:p>
    <w:p w14:paraId="5FA7C329" w14:textId="77777777" w:rsidR="00C34496" w:rsidRPr="00070A82" w:rsidRDefault="000E2B6B"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7</w:t>
      </w:r>
      <w:r w:rsidR="00C2255F" w:rsidRPr="00070A82">
        <w:rPr>
          <w:rFonts w:eastAsia="Calibri"/>
          <w:color w:val="000000"/>
          <w:sz w:val="28"/>
          <w:szCs w:val="28"/>
          <w:bdr w:val="none" w:sz="0" w:space="0" w:color="auto"/>
        </w:rPr>
        <w:t xml:space="preserve">. </w:t>
      </w:r>
      <w:r w:rsidR="00C34496" w:rsidRPr="00070A82">
        <w:rPr>
          <w:rFonts w:eastAsia="Calibri"/>
          <w:color w:val="000000"/>
          <w:sz w:val="28"/>
          <w:szCs w:val="28"/>
          <w:bdr w:val="none" w:sz="0" w:space="0" w:color="auto"/>
        </w:rPr>
        <w:t>Амортизационные отчисления для каждого основного средства группы 5 осуществляются отдельно на весь период эксплуатации.</w:t>
      </w:r>
    </w:p>
    <w:p w14:paraId="41F6E372" w14:textId="77777777" w:rsidR="00564B9D" w:rsidRPr="00070A82" w:rsidRDefault="000E2B6B"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color w:val="000000"/>
          <w:sz w:val="28"/>
          <w:szCs w:val="28"/>
        </w:rPr>
      </w:pPr>
      <w:r w:rsidRPr="00070A82">
        <w:rPr>
          <w:rFonts w:eastAsia="Calibri"/>
          <w:color w:val="000000"/>
          <w:sz w:val="28"/>
          <w:szCs w:val="28"/>
          <w:bdr w:val="none" w:sz="0" w:space="0" w:color="auto"/>
        </w:rPr>
        <w:t>8</w:t>
      </w:r>
      <w:r w:rsidR="00C2255F" w:rsidRPr="00070A82">
        <w:rPr>
          <w:rFonts w:eastAsia="Calibri"/>
          <w:color w:val="000000"/>
          <w:sz w:val="28"/>
          <w:szCs w:val="28"/>
          <w:bdr w:val="none" w:sz="0" w:space="0" w:color="auto"/>
        </w:rPr>
        <w:t>. Амортизаци</w:t>
      </w:r>
      <w:r w:rsidR="0087540B" w:rsidRPr="00070A82">
        <w:rPr>
          <w:rFonts w:eastAsia="Calibri"/>
          <w:color w:val="000000"/>
          <w:sz w:val="28"/>
          <w:szCs w:val="28"/>
          <w:bdr w:val="none" w:sz="0" w:space="0" w:color="auto"/>
        </w:rPr>
        <w:t>онные отчислени</w:t>
      </w:r>
      <w:r w:rsidR="00C2255F" w:rsidRPr="00070A82">
        <w:rPr>
          <w:rFonts w:eastAsia="Calibri"/>
          <w:color w:val="000000"/>
          <w:sz w:val="28"/>
          <w:szCs w:val="28"/>
          <w:bdr w:val="none" w:sz="0" w:space="0" w:color="auto"/>
        </w:rPr>
        <w:t xml:space="preserve">я </w:t>
      </w:r>
      <w:r w:rsidR="00BF53B1" w:rsidRPr="00070A82">
        <w:rPr>
          <w:rFonts w:eastAsia="Calibri"/>
          <w:color w:val="000000"/>
          <w:sz w:val="28"/>
          <w:szCs w:val="28"/>
          <w:bdr w:val="none" w:sz="0" w:space="0" w:color="auto"/>
        </w:rPr>
        <w:t xml:space="preserve">по </w:t>
      </w:r>
      <w:r w:rsidR="00C2255F" w:rsidRPr="00070A82">
        <w:rPr>
          <w:rFonts w:eastAsia="Calibri"/>
          <w:color w:val="000000"/>
          <w:sz w:val="28"/>
          <w:szCs w:val="28"/>
          <w:bdr w:val="none" w:sz="0" w:space="0" w:color="auto"/>
        </w:rPr>
        <w:t>основны</w:t>
      </w:r>
      <w:r w:rsidR="00BF53B1" w:rsidRPr="00070A82">
        <w:rPr>
          <w:rFonts w:eastAsia="Calibri"/>
          <w:color w:val="000000"/>
          <w:sz w:val="28"/>
          <w:szCs w:val="28"/>
          <w:bdr w:val="none" w:sz="0" w:space="0" w:color="auto"/>
        </w:rPr>
        <w:t>м</w:t>
      </w:r>
      <w:r w:rsidR="00C2255F" w:rsidRPr="00070A82">
        <w:rPr>
          <w:rFonts w:eastAsia="Calibri"/>
          <w:color w:val="000000"/>
          <w:sz w:val="28"/>
          <w:szCs w:val="28"/>
          <w:bdr w:val="none" w:sz="0" w:space="0" w:color="auto"/>
        </w:rPr>
        <w:t xml:space="preserve"> средств</w:t>
      </w:r>
      <w:r w:rsidR="00BF53B1" w:rsidRPr="00070A82">
        <w:rPr>
          <w:rFonts w:eastAsia="Calibri"/>
          <w:color w:val="000000"/>
          <w:sz w:val="28"/>
          <w:szCs w:val="28"/>
          <w:bdr w:val="none" w:sz="0" w:space="0" w:color="auto"/>
        </w:rPr>
        <w:t>ам и</w:t>
      </w:r>
      <w:r w:rsidR="00C2255F" w:rsidRPr="00070A82">
        <w:rPr>
          <w:rFonts w:eastAsia="Calibri"/>
          <w:color w:val="000000"/>
          <w:sz w:val="28"/>
          <w:szCs w:val="28"/>
          <w:bdr w:val="none" w:sz="0" w:space="0" w:color="auto"/>
        </w:rPr>
        <w:t xml:space="preserve"> </w:t>
      </w:r>
      <w:r w:rsidR="00BF53B1" w:rsidRPr="00070A82">
        <w:rPr>
          <w:rFonts w:eastAsia="Calibri"/>
          <w:color w:val="000000"/>
          <w:sz w:val="28"/>
          <w:szCs w:val="28"/>
          <w:bdr w:val="none" w:sz="0" w:space="0" w:color="auto"/>
        </w:rPr>
        <w:t>(</w:t>
      </w:r>
      <w:r w:rsidR="00C2255F" w:rsidRPr="00070A82">
        <w:rPr>
          <w:rFonts w:eastAsia="Calibri"/>
          <w:color w:val="000000"/>
          <w:sz w:val="28"/>
          <w:szCs w:val="28"/>
          <w:bdr w:val="none" w:sz="0" w:space="0" w:color="auto"/>
        </w:rPr>
        <w:t>или</w:t>
      </w:r>
      <w:r w:rsidR="00BF53B1" w:rsidRPr="00070A82">
        <w:rPr>
          <w:rFonts w:eastAsia="Calibri"/>
          <w:color w:val="000000"/>
          <w:sz w:val="28"/>
          <w:szCs w:val="28"/>
          <w:bdr w:val="none" w:sz="0" w:space="0" w:color="auto"/>
        </w:rPr>
        <w:t>)</w:t>
      </w:r>
      <w:r w:rsidR="00C2255F" w:rsidRPr="00070A82">
        <w:rPr>
          <w:rFonts w:eastAsia="Calibri"/>
          <w:color w:val="000000"/>
          <w:sz w:val="28"/>
          <w:szCs w:val="28"/>
          <w:bdr w:val="none" w:sz="0" w:space="0" w:color="auto"/>
        </w:rPr>
        <w:t xml:space="preserve"> нематериальны</w:t>
      </w:r>
      <w:r w:rsidR="00BF53B1" w:rsidRPr="00070A82">
        <w:rPr>
          <w:rFonts w:eastAsia="Calibri"/>
          <w:color w:val="000000"/>
          <w:sz w:val="28"/>
          <w:szCs w:val="28"/>
          <w:bdr w:val="none" w:sz="0" w:space="0" w:color="auto"/>
        </w:rPr>
        <w:t>м</w:t>
      </w:r>
      <w:r w:rsidR="00C2255F" w:rsidRPr="00070A82">
        <w:rPr>
          <w:rFonts w:eastAsia="Calibri"/>
          <w:color w:val="000000"/>
          <w:sz w:val="28"/>
          <w:szCs w:val="28"/>
          <w:bdr w:val="none" w:sz="0" w:space="0" w:color="auto"/>
        </w:rPr>
        <w:t xml:space="preserve"> актив</w:t>
      </w:r>
      <w:r w:rsidR="00BF53B1" w:rsidRPr="00070A82">
        <w:rPr>
          <w:rFonts w:eastAsia="Calibri"/>
          <w:color w:val="000000"/>
          <w:sz w:val="28"/>
          <w:szCs w:val="28"/>
          <w:bdr w:val="none" w:sz="0" w:space="0" w:color="auto"/>
        </w:rPr>
        <w:t>ам</w:t>
      </w:r>
      <w:r w:rsidR="0087540B" w:rsidRPr="00070A82">
        <w:rPr>
          <w:rFonts w:eastAsia="Calibri"/>
          <w:color w:val="000000"/>
          <w:sz w:val="28"/>
          <w:szCs w:val="28"/>
          <w:bdr w:val="none" w:sz="0" w:space="0" w:color="auto"/>
        </w:rPr>
        <w:t>,</w:t>
      </w:r>
      <w:r w:rsidR="00C2255F" w:rsidRPr="00070A82">
        <w:rPr>
          <w:rFonts w:eastAsia="Calibri"/>
          <w:color w:val="000000"/>
          <w:sz w:val="28"/>
          <w:szCs w:val="28"/>
          <w:bdr w:val="none" w:sz="0" w:space="0" w:color="auto"/>
        </w:rPr>
        <w:t xml:space="preserve"> </w:t>
      </w:r>
      <w:r w:rsidR="0087540B" w:rsidRPr="00070A82">
        <w:rPr>
          <w:rFonts w:eastAsia="Calibri"/>
          <w:color w:val="000000"/>
          <w:sz w:val="28"/>
          <w:szCs w:val="28"/>
          <w:bdr w:val="none" w:sz="0" w:space="0" w:color="auto"/>
        </w:rPr>
        <w:t xml:space="preserve">которые поступили (выбыли) в течение календарного года, производятся (прекращаются) со следующего календарного месяца после фактического использования (фактического выбытия) </w:t>
      </w:r>
      <w:r w:rsidR="00657789" w:rsidRPr="00070A82">
        <w:rPr>
          <w:rFonts w:eastAsia="Calibri"/>
          <w:color w:val="000000"/>
          <w:sz w:val="28"/>
          <w:szCs w:val="28"/>
          <w:bdr w:val="none" w:sz="0" w:space="0" w:color="auto"/>
        </w:rPr>
        <w:t>но</w:t>
      </w:r>
      <w:r w:rsidR="00C2255F" w:rsidRPr="00070A82">
        <w:rPr>
          <w:rFonts w:eastAsia="Calibri"/>
          <w:color w:val="000000"/>
          <w:sz w:val="28"/>
          <w:szCs w:val="28"/>
          <w:bdr w:val="none" w:sz="0" w:space="0" w:color="auto"/>
        </w:rPr>
        <w:t xml:space="preserve"> в случае здания, не раньше, чем регулирующий орган выдаст свидетельство о завершении его строительства.</w:t>
      </w:r>
      <w:r w:rsidR="00E50E93" w:rsidRPr="00070A82">
        <w:rPr>
          <w:color w:val="000000"/>
          <w:sz w:val="28"/>
          <w:szCs w:val="28"/>
        </w:rPr>
        <w:t xml:space="preserve"> </w:t>
      </w:r>
    </w:p>
    <w:p w14:paraId="3780674E" w14:textId="77777777" w:rsidR="00C34496" w:rsidRPr="00070A82" w:rsidRDefault="000E2B6B"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9</w:t>
      </w:r>
      <w:r w:rsidR="00201A94" w:rsidRPr="00070A82">
        <w:rPr>
          <w:rFonts w:eastAsia="Calibri"/>
          <w:color w:val="000000"/>
          <w:sz w:val="28"/>
          <w:szCs w:val="28"/>
          <w:bdr w:val="none" w:sz="0" w:space="0" w:color="auto"/>
        </w:rPr>
        <w:t xml:space="preserve">. </w:t>
      </w:r>
      <w:r w:rsidR="00C34496" w:rsidRPr="00070A82">
        <w:rPr>
          <w:rFonts w:eastAsia="Calibri"/>
          <w:color w:val="000000"/>
          <w:sz w:val="28"/>
          <w:szCs w:val="28"/>
          <w:bdr w:val="none" w:sz="0" w:space="0" w:color="auto"/>
        </w:rPr>
        <w:t>Стоимость основных средств, полученных на основании договора финансовой аренды (лизинг</w:t>
      </w:r>
      <w:r w:rsidR="00657789" w:rsidRPr="00070A82">
        <w:rPr>
          <w:rFonts w:eastAsia="Calibri"/>
          <w:color w:val="000000"/>
          <w:sz w:val="28"/>
          <w:szCs w:val="28"/>
          <w:bdr w:val="none" w:sz="0" w:space="0" w:color="auto"/>
        </w:rPr>
        <w:t>а</w:t>
      </w:r>
      <w:r w:rsidR="00C34496" w:rsidRPr="00070A82">
        <w:rPr>
          <w:rFonts w:eastAsia="Calibri"/>
          <w:color w:val="000000"/>
          <w:sz w:val="28"/>
          <w:szCs w:val="28"/>
          <w:bdr w:val="none" w:sz="0" w:space="0" w:color="auto"/>
        </w:rPr>
        <w:t>), включается в стоимостн</w:t>
      </w:r>
      <w:r w:rsidR="006D5ABD" w:rsidRPr="00070A82">
        <w:rPr>
          <w:rFonts w:eastAsia="Calibri"/>
          <w:color w:val="000000"/>
          <w:sz w:val="28"/>
          <w:szCs w:val="28"/>
          <w:bdr w:val="none" w:sz="0" w:space="0" w:color="auto"/>
        </w:rPr>
        <w:t>ы</w:t>
      </w:r>
      <w:r w:rsidR="00C34496" w:rsidRPr="00070A82">
        <w:rPr>
          <w:rFonts w:eastAsia="Calibri"/>
          <w:color w:val="000000"/>
          <w:sz w:val="28"/>
          <w:szCs w:val="28"/>
          <w:bdr w:val="none" w:sz="0" w:space="0" w:color="auto"/>
        </w:rPr>
        <w:t>й баланс соответствующей группы арендаторов, а амортизационное отчисление рассчитывается в зависимости от критериев, установленных для соответствующих групп.</w:t>
      </w:r>
    </w:p>
    <w:p w14:paraId="5407DB79" w14:textId="77777777" w:rsidR="00C34496" w:rsidRPr="00070A82" w:rsidRDefault="00C34496"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10. Основная сумма, уплаченная арендодателю за финансовую аренду (лизинг) основных средств, считается суммой, получаемой при продаже таких основных средств, если основные средства передаются на финансовый баланс группы до их передачи в финансовую аренду (лизинг) включены. Для арендатора основная сумма, которую он выплачивает арендодателю, рассматривается как покупная цена основных средств.</w:t>
      </w:r>
    </w:p>
    <w:p w14:paraId="4C7B9D61" w14:textId="77777777" w:rsidR="00C34496" w:rsidRPr="00070A82" w:rsidRDefault="00C34496"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 xml:space="preserve">11. Налогоплательщик вправе использовать в дополнение к вычетам амортизационных отчислений, разрешенных в соответствии с </w:t>
      </w:r>
      <w:r w:rsidR="00657789" w:rsidRPr="00070A82">
        <w:rPr>
          <w:rFonts w:eastAsia="Calibri"/>
          <w:color w:val="000000"/>
          <w:sz w:val="28"/>
          <w:szCs w:val="28"/>
          <w:bdr w:val="none" w:sz="0" w:space="0" w:color="auto"/>
        </w:rPr>
        <w:t>частью</w:t>
      </w:r>
      <w:r w:rsidRPr="00070A82">
        <w:rPr>
          <w:rFonts w:eastAsia="Calibri"/>
          <w:color w:val="000000"/>
          <w:sz w:val="28"/>
          <w:szCs w:val="28"/>
          <w:bdr w:val="none" w:sz="0" w:space="0" w:color="auto"/>
        </w:rPr>
        <w:t xml:space="preserve"> 1 настоящей статьи для отдельных активов, также и инвестиционные вычеты.</w:t>
      </w:r>
    </w:p>
    <w:p w14:paraId="3D5165B5" w14:textId="77777777" w:rsidR="00C2255F" w:rsidRPr="00AE3833" w:rsidRDefault="00C2255F" w:rsidP="004A036A">
      <w:pPr>
        <w:pStyle w:val="Heading1"/>
        <w:ind w:firstLine="567"/>
        <w:rPr>
          <w:rFonts w:eastAsia="Calibri"/>
          <w:szCs w:val="28"/>
        </w:rPr>
      </w:pPr>
      <w:bookmarkStart w:id="715" w:name="_Toc86504922"/>
      <w:bookmarkStart w:id="716" w:name="_Toc86505413"/>
      <w:r w:rsidRPr="00AE3833">
        <w:rPr>
          <w:rFonts w:eastAsia="Calibri"/>
          <w:szCs w:val="28"/>
        </w:rPr>
        <w:t xml:space="preserve">Статья </w:t>
      </w:r>
      <w:r w:rsidR="008976DC" w:rsidRPr="00AE3833">
        <w:rPr>
          <w:rFonts w:eastAsia="Calibri"/>
          <w:szCs w:val="28"/>
        </w:rPr>
        <w:t>199</w:t>
      </w:r>
      <w:r w:rsidRPr="00AE3833">
        <w:rPr>
          <w:rFonts w:eastAsia="Calibri"/>
          <w:szCs w:val="28"/>
        </w:rPr>
        <w:t>. Линейный метод амортизаци</w:t>
      </w:r>
      <w:r w:rsidR="00657789" w:rsidRPr="00AE3833">
        <w:rPr>
          <w:rFonts w:eastAsia="Calibri"/>
          <w:szCs w:val="28"/>
        </w:rPr>
        <w:t>онного вычета</w:t>
      </w:r>
      <w:bookmarkEnd w:id="715"/>
      <w:bookmarkEnd w:id="716"/>
    </w:p>
    <w:p w14:paraId="76B7B7ED" w14:textId="77777777" w:rsidR="00C2255F" w:rsidRPr="00070A82" w:rsidRDefault="00C2255F"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 xml:space="preserve">1. Настоящая статья применяется в случаях, когда для целей части 1 статьи </w:t>
      </w:r>
      <w:r w:rsidR="00B67F8B" w:rsidRPr="00070A82">
        <w:rPr>
          <w:rFonts w:eastAsia="Calibri"/>
          <w:color w:val="000000"/>
          <w:sz w:val="28"/>
          <w:szCs w:val="28"/>
          <w:bdr w:val="none" w:sz="0" w:space="0" w:color="auto"/>
        </w:rPr>
        <w:t>198</w:t>
      </w:r>
      <w:r w:rsidRPr="00070A82">
        <w:rPr>
          <w:rFonts w:eastAsia="Calibri"/>
          <w:color w:val="000000"/>
          <w:sz w:val="28"/>
          <w:szCs w:val="28"/>
          <w:bdr w:val="none" w:sz="0" w:space="0" w:color="auto"/>
        </w:rPr>
        <w:t xml:space="preserve"> настоящего Кодекса налогоплательщик рассчитывает амортизационные отчисления для амортизируемых основных средств </w:t>
      </w:r>
      <w:r w:rsidR="00676C9C" w:rsidRPr="00070A82">
        <w:rPr>
          <w:rFonts w:eastAsia="Calibri"/>
          <w:color w:val="000000"/>
          <w:sz w:val="28"/>
          <w:szCs w:val="28"/>
          <w:bdr w:val="none" w:sz="0" w:space="0" w:color="auto"/>
        </w:rPr>
        <w:t>отдельных</w:t>
      </w:r>
      <w:r w:rsidRPr="00070A82">
        <w:rPr>
          <w:rFonts w:eastAsia="Calibri"/>
          <w:color w:val="000000"/>
          <w:sz w:val="28"/>
          <w:szCs w:val="28"/>
          <w:bdr w:val="none" w:sz="0" w:space="0" w:color="auto"/>
        </w:rPr>
        <w:t xml:space="preserve"> активов линейным методом.</w:t>
      </w:r>
    </w:p>
    <w:p w14:paraId="011803E0" w14:textId="77777777" w:rsidR="00C2255F" w:rsidRPr="00070A82" w:rsidRDefault="00C2255F"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 xml:space="preserve">2. </w:t>
      </w:r>
      <w:r w:rsidR="00676C9C" w:rsidRPr="00070A82">
        <w:rPr>
          <w:rFonts w:eastAsia="Calibri"/>
          <w:color w:val="000000"/>
          <w:sz w:val="28"/>
          <w:szCs w:val="28"/>
          <w:bdr w:val="none" w:sz="0" w:space="0" w:color="auto"/>
        </w:rPr>
        <w:t>Налогоплательщик рассчитывает амортизационный вычет, разрешенный за</w:t>
      </w:r>
      <w:r w:rsidR="00325A08" w:rsidRPr="00070A82">
        <w:rPr>
          <w:rFonts w:eastAsia="Calibri"/>
          <w:color w:val="000000"/>
          <w:sz w:val="28"/>
          <w:szCs w:val="28"/>
          <w:bdr w:val="none" w:sz="0" w:space="0" w:color="auto"/>
        </w:rPr>
        <w:t xml:space="preserve"> отчёт</w:t>
      </w:r>
      <w:r w:rsidR="00676C9C" w:rsidRPr="00070A82">
        <w:rPr>
          <w:rFonts w:eastAsia="Calibri"/>
          <w:color w:val="000000"/>
          <w:sz w:val="28"/>
          <w:szCs w:val="28"/>
          <w:bdr w:val="none" w:sz="0" w:space="0" w:color="auto"/>
        </w:rPr>
        <w:t>ный период по амортизируемым основным средствам, с использованием линейного метода, применяя норму амортизации, распространяемую на основное средство относительно его стоимости</w:t>
      </w:r>
      <w:r w:rsidR="00676C9C" w:rsidRPr="00070A82">
        <w:rPr>
          <w:color w:val="000000"/>
          <w:sz w:val="28"/>
          <w:szCs w:val="28"/>
        </w:rPr>
        <w:t xml:space="preserve"> (</w:t>
      </w:r>
      <w:r w:rsidR="00676C9C" w:rsidRPr="00070A82">
        <w:rPr>
          <w:rFonts w:eastAsia="Calibri"/>
          <w:color w:val="000000"/>
          <w:sz w:val="28"/>
          <w:szCs w:val="28"/>
          <w:bdr w:val="none" w:sz="0" w:space="0" w:color="auto"/>
        </w:rPr>
        <w:t xml:space="preserve">без </w:t>
      </w:r>
      <w:r w:rsidR="0021096E" w:rsidRPr="00070A82">
        <w:rPr>
          <w:rFonts w:eastAsia="Calibri"/>
          <w:color w:val="000000"/>
          <w:sz w:val="28"/>
          <w:szCs w:val="28"/>
          <w:bdr w:val="none" w:sz="0" w:space="0" w:color="auto"/>
        </w:rPr>
        <w:t>учёт</w:t>
      </w:r>
      <w:r w:rsidR="00676C9C" w:rsidRPr="00070A82">
        <w:rPr>
          <w:rFonts w:eastAsia="Calibri"/>
          <w:color w:val="000000"/>
          <w:sz w:val="28"/>
          <w:szCs w:val="28"/>
          <w:bdr w:val="none" w:sz="0" w:space="0" w:color="auto"/>
        </w:rPr>
        <w:t>а увеличения стоимости активов в результате переоценки), как указано в</w:t>
      </w:r>
      <w:r w:rsidRPr="00070A82">
        <w:rPr>
          <w:rFonts w:eastAsia="Calibri"/>
          <w:color w:val="000000"/>
          <w:sz w:val="28"/>
          <w:szCs w:val="28"/>
          <w:bdr w:val="none" w:sz="0" w:space="0" w:color="auto"/>
        </w:rPr>
        <w:t xml:space="preserve"> части </w:t>
      </w:r>
      <w:r w:rsidR="00ED1DD5" w:rsidRPr="00070A82">
        <w:rPr>
          <w:rFonts w:eastAsia="Calibri"/>
          <w:color w:val="000000"/>
          <w:sz w:val="28"/>
          <w:szCs w:val="28"/>
          <w:bdr w:val="none" w:sz="0" w:space="0" w:color="auto"/>
        </w:rPr>
        <w:t>5</w:t>
      </w:r>
      <w:r w:rsidRPr="00070A82">
        <w:rPr>
          <w:rFonts w:eastAsia="Calibri"/>
          <w:color w:val="000000"/>
          <w:sz w:val="28"/>
          <w:szCs w:val="28"/>
          <w:bdr w:val="none" w:sz="0" w:space="0" w:color="auto"/>
        </w:rPr>
        <w:t xml:space="preserve"> статьи </w:t>
      </w:r>
      <w:r w:rsidR="00F95E2F" w:rsidRPr="00070A82">
        <w:rPr>
          <w:rFonts w:eastAsia="Calibri"/>
          <w:color w:val="000000"/>
          <w:sz w:val="28"/>
          <w:szCs w:val="28"/>
          <w:bdr w:val="none" w:sz="0" w:space="0" w:color="auto"/>
        </w:rPr>
        <w:t>19</w:t>
      </w:r>
      <w:r w:rsidR="00B67F8B" w:rsidRPr="00070A82">
        <w:rPr>
          <w:rFonts w:eastAsia="Calibri"/>
          <w:color w:val="000000"/>
          <w:sz w:val="28"/>
          <w:szCs w:val="28"/>
          <w:bdr w:val="none" w:sz="0" w:space="0" w:color="auto"/>
        </w:rPr>
        <w:t>8</w:t>
      </w:r>
      <w:r w:rsidRPr="00070A82">
        <w:rPr>
          <w:rFonts w:eastAsia="Calibri"/>
          <w:color w:val="000000"/>
          <w:sz w:val="28"/>
          <w:szCs w:val="28"/>
          <w:bdr w:val="none" w:sz="0" w:space="0" w:color="auto"/>
        </w:rPr>
        <w:t xml:space="preserve"> настоящего Кодекса.</w:t>
      </w:r>
    </w:p>
    <w:p w14:paraId="115956C2" w14:textId="77777777" w:rsidR="00C2255F" w:rsidRPr="00070A82" w:rsidRDefault="000E1D9F"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3</w:t>
      </w:r>
      <w:r w:rsidR="00C2255F" w:rsidRPr="00070A82">
        <w:rPr>
          <w:rFonts w:eastAsia="Calibri"/>
          <w:color w:val="000000"/>
          <w:sz w:val="28"/>
          <w:szCs w:val="28"/>
          <w:bdr w:val="none" w:sz="0" w:space="0" w:color="auto"/>
        </w:rPr>
        <w:t xml:space="preserve">. </w:t>
      </w:r>
      <w:r w:rsidR="003A6F44" w:rsidRPr="00070A82">
        <w:rPr>
          <w:rFonts w:eastAsia="Calibri"/>
          <w:color w:val="000000"/>
          <w:sz w:val="28"/>
          <w:szCs w:val="28"/>
          <w:bdr w:val="none" w:sz="0" w:space="0" w:color="auto"/>
        </w:rPr>
        <w:t xml:space="preserve">Если налогоплательщик использует </w:t>
      </w:r>
      <w:r w:rsidR="005603CD" w:rsidRPr="00070A82">
        <w:rPr>
          <w:rFonts w:eastAsia="Calibri"/>
          <w:color w:val="000000"/>
          <w:sz w:val="28"/>
          <w:szCs w:val="28"/>
          <w:bdr w:val="none" w:sz="0" w:space="0" w:color="auto"/>
        </w:rPr>
        <w:t xml:space="preserve">в соответствии с настоящей статьёй </w:t>
      </w:r>
      <w:r w:rsidR="00E3766F" w:rsidRPr="00070A82">
        <w:rPr>
          <w:rFonts w:eastAsia="Calibri"/>
          <w:color w:val="000000"/>
          <w:sz w:val="28"/>
          <w:szCs w:val="28"/>
          <w:bdr w:val="none" w:sz="0" w:space="0" w:color="auto"/>
        </w:rPr>
        <w:t xml:space="preserve">амортизируемые </w:t>
      </w:r>
      <w:r w:rsidR="003A6F44" w:rsidRPr="00070A82">
        <w:rPr>
          <w:rFonts w:eastAsia="Calibri"/>
          <w:color w:val="000000"/>
          <w:sz w:val="28"/>
          <w:szCs w:val="28"/>
          <w:bdr w:val="none" w:sz="0" w:space="0" w:color="auto"/>
        </w:rPr>
        <w:t xml:space="preserve">основные средства, подлежащие частично для налогооблагаемого дохода, а частично для других целей, </w:t>
      </w:r>
      <w:r w:rsidR="000E5FB0" w:rsidRPr="00070A82">
        <w:rPr>
          <w:rFonts w:eastAsia="Calibri"/>
          <w:color w:val="000000"/>
          <w:sz w:val="28"/>
          <w:szCs w:val="28"/>
          <w:bdr w:val="none" w:sz="0" w:space="0" w:color="auto"/>
        </w:rPr>
        <w:t>разрешенн</w:t>
      </w:r>
      <w:r w:rsidR="00F020FA" w:rsidRPr="00070A82">
        <w:rPr>
          <w:rFonts w:eastAsia="Calibri"/>
          <w:color w:val="000000"/>
          <w:sz w:val="28"/>
          <w:szCs w:val="28"/>
          <w:bdr w:val="none" w:sz="0" w:space="0" w:color="auto"/>
        </w:rPr>
        <w:t>ый амортизационный вычет</w:t>
      </w:r>
      <w:r w:rsidR="003A6F44" w:rsidRPr="00070A82">
        <w:rPr>
          <w:rFonts w:eastAsia="Calibri"/>
          <w:color w:val="000000"/>
          <w:sz w:val="28"/>
          <w:szCs w:val="28"/>
          <w:bdr w:val="none" w:sz="0" w:space="0" w:color="auto"/>
        </w:rPr>
        <w:t xml:space="preserve"> в соо</w:t>
      </w:r>
      <w:r w:rsidR="005D33D6" w:rsidRPr="00070A82">
        <w:rPr>
          <w:rFonts w:eastAsia="Calibri"/>
          <w:color w:val="000000"/>
          <w:sz w:val="28"/>
          <w:szCs w:val="28"/>
          <w:bdr w:val="none" w:sz="0" w:space="0" w:color="auto"/>
        </w:rPr>
        <w:t xml:space="preserve">тветствии с частью 5 статьи </w:t>
      </w:r>
      <w:r w:rsidR="00F95E2F" w:rsidRPr="00070A82">
        <w:rPr>
          <w:rFonts w:eastAsia="Calibri"/>
          <w:color w:val="000000"/>
          <w:sz w:val="28"/>
          <w:szCs w:val="28"/>
          <w:bdr w:val="none" w:sz="0" w:space="0" w:color="auto"/>
        </w:rPr>
        <w:t>19</w:t>
      </w:r>
      <w:r w:rsidR="00B67F8B" w:rsidRPr="00070A82">
        <w:rPr>
          <w:rFonts w:eastAsia="Calibri"/>
          <w:color w:val="000000"/>
          <w:sz w:val="28"/>
          <w:szCs w:val="28"/>
          <w:bdr w:val="none" w:sz="0" w:space="0" w:color="auto"/>
        </w:rPr>
        <w:t>8</w:t>
      </w:r>
      <w:r w:rsidR="005D33D6" w:rsidRPr="00070A82">
        <w:rPr>
          <w:rFonts w:eastAsia="Calibri"/>
          <w:color w:val="000000"/>
          <w:sz w:val="28"/>
          <w:szCs w:val="28"/>
          <w:bdr w:val="none" w:sz="0" w:space="0" w:color="auto"/>
        </w:rPr>
        <w:t xml:space="preserve"> </w:t>
      </w:r>
      <w:r w:rsidR="003A6F44" w:rsidRPr="00070A82">
        <w:rPr>
          <w:rFonts w:eastAsia="Calibri"/>
          <w:color w:val="000000"/>
          <w:sz w:val="28"/>
          <w:szCs w:val="28"/>
          <w:bdr w:val="none" w:sz="0" w:space="0" w:color="auto"/>
        </w:rPr>
        <w:t>настоящего Кодекса допускается только пропорциональной доле налогооблагаемого дохода за</w:t>
      </w:r>
      <w:r w:rsidR="00325A08" w:rsidRPr="00070A82">
        <w:rPr>
          <w:rFonts w:eastAsia="Calibri"/>
          <w:color w:val="000000"/>
          <w:sz w:val="28"/>
          <w:szCs w:val="28"/>
          <w:bdr w:val="none" w:sz="0" w:space="0" w:color="auto"/>
        </w:rPr>
        <w:t xml:space="preserve"> отчёт</w:t>
      </w:r>
      <w:r w:rsidR="003A6F44" w:rsidRPr="00070A82">
        <w:rPr>
          <w:rFonts w:eastAsia="Calibri"/>
          <w:color w:val="000000"/>
          <w:sz w:val="28"/>
          <w:szCs w:val="28"/>
          <w:bdr w:val="none" w:sz="0" w:space="0" w:color="auto"/>
        </w:rPr>
        <w:t>ный период.</w:t>
      </w:r>
    </w:p>
    <w:p w14:paraId="2B6214AA" w14:textId="77777777" w:rsidR="00C2255F" w:rsidRPr="00070A82" w:rsidRDefault="000E1D9F"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4</w:t>
      </w:r>
      <w:r w:rsidR="00C2255F" w:rsidRPr="00070A82">
        <w:rPr>
          <w:rFonts w:eastAsia="Calibri"/>
          <w:color w:val="000000"/>
          <w:sz w:val="28"/>
          <w:szCs w:val="28"/>
          <w:bdr w:val="none" w:sz="0" w:space="0" w:color="auto"/>
        </w:rPr>
        <w:t>. Если налогоплательщик не использует амортизируемые основные средства, к которым применяется действие настоящей статьи, в течение всего</w:t>
      </w:r>
      <w:r w:rsidR="00325A08" w:rsidRPr="00070A82">
        <w:rPr>
          <w:rFonts w:eastAsia="Calibri"/>
          <w:color w:val="000000"/>
          <w:sz w:val="28"/>
          <w:szCs w:val="28"/>
          <w:bdr w:val="none" w:sz="0" w:space="0" w:color="auto"/>
        </w:rPr>
        <w:t xml:space="preserve"> отчёт</w:t>
      </w:r>
      <w:r w:rsidR="00C2255F" w:rsidRPr="00070A82">
        <w:rPr>
          <w:rFonts w:eastAsia="Calibri"/>
          <w:color w:val="000000"/>
          <w:sz w:val="28"/>
          <w:szCs w:val="28"/>
          <w:bdr w:val="none" w:sz="0" w:space="0" w:color="auto"/>
        </w:rPr>
        <w:t xml:space="preserve">ного периода для получения налогооблагаемого дохода, амортизационные отчисления за </w:t>
      </w:r>
      <w:r w:rsidR="00676C9C" w:rsidRPr="00070A82">
        <w:rPr>
          <w:rFonts w:eastAsia="Calibri"/>
          <w:color w:val="000000"/>
          <w:sz w:val="28"/>
          <w:szCs w:val="28"/>
          <w:bdr w:val="none" w:sz="0" w:space="0" w:color="auto"/>
        </w:rPr>
        <w:t xml:space="preserve">этот </w:t>
      </w:r>
      <w:r w:rsidR="00C2255F" w:rsidRPr="00070A82">
        <w:rPr>
          <w:rFonts w:eastAsia="Calibri"/>
          <w:color w:val="000000"/>
          <w:sz w:val="28"/>
          <w:szCs w:val="28"/>
          <w:bdr w:val="none" w:sz="0" w:space="0" w:color="auto"/>
        </w:rPr>
        <w:t>период рассчитываются в соответствии со следующей формулой:</w:t>
      </w:r>
    </w:p>
    <w:p w14:paraId="6CBF87F9" w14:textId="77777777" w:rsidR="0080589D" w:rsidRPr="00070A82" w:rsidRDefault="0080589D"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p>
    <w:p w14:paraId="0AD04539" w14:textId="77777777" w:rsidR="00C2255F" w:rsidRPr="00070A82" w:rsidRDefault="00C2255F"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center"/>
        <w:rPr>
          <w:rFonts w:eastAsia="Calibri"/>
          <w:color w:val="000000"/>
          <w:sz w:val="28"/>
          <w:szCs w:val="28"/>
          <w:bdr w:val="none" w:sz="0" w:space="0" w:color="auto"/>
        </w:rPr>
      </w:pPr>
      <w:r w:rsidRPr="00070A82">
        <w:rPr>
          <w:rFonts w:eastAsia="Calibri"/>
          <w:bCs/>
          <w:color w:val="000000"/>
          <w:sz w:val="28"/>
          <w:szCs w:val="28"/>
          <w:bdr w:val="none" w:sz="0" w:space="0" w:color="auto"/>
        </w:rPr>
        <w:t xml:space="preserve">A x </w:t>
      </w:r>
      <w:r w:rsidRPr="00070A82">
        <w:rPr>
          <w:rFonts w:eastAsia="Calibri"/>
          <w:bCs/>
          <w:color w:val="000000"/>
          <w:sz w:val="28"/>
          <w:szCs w:val="28"/>
          <w:bdr w:val="none" w:sz="0" w:space="0" w:color="auto"/>
          <w:vertAlign w:val="superscript"/>
        </w:rPr>
        <w:t>B</w:t>
      </w:r>
      <w:r w:rsidRPr="00070A82">
        <w:rPr>
          <w:rFonts w:eastAsia="Calibri"/>
          <w:bCs/>
          <w:color w:val="000000"/>
          <w:sz w:val="28"/>
          <w:szCs w:val="28"/>
          <w:bdr w:val="none" w:sz="0" w:space="0" w:color="auto"/>
        </w:rPr>
        <w:t>/</w:t>
      </w:r>
      <w:r w:rsidRPr="00070A82">
        <w:rPr>
          <w:rFonts w:eastAsia="Calibri"/>
          <w:bCs/>
          <w:color w:val="000000"/>
          <w:sz w:val="28"/>
          <w:szCs w:val="28"/>
          <w:bdr w:val="none" w:sz="0" w:space="0" w:color="auto"/>
          <w:vertAlign w:val="subscript"/>
        </w:rPr>
        <w:t>C</w:t>
      </w:r>
      <w:r w:rsidR="002F6C7C" w:rsidRPr="00070A82">
        <w:rPr>
          <w:rFonts w:eastAsia="Calibri"/>
          <w:bCs/>
          <w:color w:val="000000"/>
          <w:sz w:val="28"/>
          <w:szCs w:val="28"/>
          <w:bdr w:val="none" w:sz="0" w:space="0" w:color="auto"/>
        </w:rPr>
        <w:t xml:space="preserve">, </w:t>
      </w:r>
    </w:p>
    <w:p w14:paraId="72FC4AD6" w14:textId="77777777" w:rsidR="00C2255F" w:rsidRPr="00070A82" w:rsidRDefault="00C2255F"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p>
    <w:p w14:paraId="53CFD73F" w14:textId="77777777" w:rsidR="00C2255F" w:rsidRPr="00070A82" w:rsidRDefault="00657789"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 xml:space="preserve">где </w:t>
      </w:r>
      <w:r w:rsidR="00C2255F" w:rsidRPr="00070A82">
        <w:rPr>
          <w:rFonts w:eastAsia="Calibri"/>
          <w:color w:val="000000"/>
          <w:sz w:val="28"/>
          <w:szCs w:val="28"/>
          <w:bdr w:val="none" w:sz="0" w:space="0" w:color="auto"/>
        </w:rPr>
        <w:t>А</w:t>
      </w:r>
      <w:r w:rsidR="007B6722" w:rsidRPr="00070A82">
        <w:rPr>
          <w:rFonts w:eastAsia="Calibri"/>
          <w:color w:val="000000"/>
          <w:sz w:val="28"/>
          <w:szCs w:val="28"/>
          <w:bdr w:val="none" w:sz="0" w:space="0" w:color="auto"/>
        </w:rPr>
        <w:t>:</w:t>
      </w:r>
      <w:r w:rsidR="00C2255F" w:rsidRPr="00070A82">
        <w:rPr>
          <w:rFonts w:eastAsia="Calibri"/>
          <w:color w:val="000000"/>
          <w:sz w:val="28"/>
          <w:szCs w:val="28"/>
          <w:bdr w:val="none" w:sz="0" w:space="0" w:color="auto"/>
        </w:rPr>
        <w:t xml:space="preserve"> - амортизационный вычет, рассчитываемый в соответствии с частью 2 настоящей статьи с </w:t>
      </w:r>
      <w:r w:rsidR="0021096E" w:rsidRPr="00070A82">
        <w:rPr>
          <w:rFonts w:eastAsia="Calibri"/>
          <w:color w:val="000000"/>
          <w:sz w:val="28"/>
          <w:szCs w:val="28"/>
          <w:bdr w:val="none" w:sz="0" w:space="0" w:color="auto"/>
        </w:rPr>
        <w:t>учёт</w:t>
      </w:r>
      <w:r w:rsidR="00C2255F" w:rsidRPr="00070A82">
        <w:rPr>
          <w:rFonts w:eastAsia="Calibri"/>
          <w:color w:val="000000"/>
          <w:sz w:val="28"/>
          <w:szCs w:val="28"/>
          <w:bdr w:val="none" w:sz="0" w:space="0" w:color="auto"/>
        </w:rPr>
        <w:t>ом части 4 настоящей статьи;</w:t>
      </w:r>
    </w:p>
    <w:p w14:paraId="67816E1E" w14:textId="77777777" w:rsidR="00C2255F" w:rsidRPr="00070A82" w:rsidRDefault="00C2255F"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B - количество дней в</w:t>
      </w:r>
      <w:r w:rsidR="00325A08" w:rsidRPr="00070A82">
        <w:rPr>
          <w:rFonts w:eastAsia="Calibri"/>
          <w:color w:val="000000"/>
          <w:sz w:val="28"/>
          <w:szCs w:val="28"/>
          <w:bdr w:val="none" w:sz="0" w:space="0" w:color="auto"/>
        </w:rPr>
        <w:t xml:space="preserve"> отчёт</w:t>
      </w:r>
      <w:r w:rsidRPr="00070A82">
        <w:rPr>
          <w:rFonts w:eastAsia="Calibri"/>
          <w:color w:val="000000"/>
          <w:sz w:val="28"/>
          <w:szCs w:val="28"/>
          <w:bdr w:val="none" w:sz="0" w:space="0" w:color="auto"/>
        </w:rPr>
        <w:t>ном периоде, в течение которых налогоплательщик использовал амортизируемые основные средства для получения налогооблагаемого дохода;</w:t>
      </w:r>
    </w:p>
    <w:p w14:paraId="6B6A53C1" w14:textId="77777777" w:rsidR="00C2255F" w:rsidRPr="00070A82" w:rsidRDefault="00C2255F"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C - количество дней в</w:t>
      </w:r>
      <w:r w:rsidR="00325A08" w:rsidRPr="00070A82">
        <w:rPr>
          <w:rFonts w:eastAsia="Calibri"/>
          <w:color w:val="000000"/>
          <w:sz w:val="28"/>
          <w:szCs w:val="28"/>
          <w:bdr w:val="none" w:sz="0" w:space="0" w:color="auto"/>
        </w:rPr>
        <w:t xml:space="preserve"> отчёт</w:t>
      </w:r>
      <w:r w:rsidRPr="00070A82">
        <w:rPr>
          <w:rFonts w:eastAsia="Calibri"/>
          <w:color w:val="000000"/>
          <w:sz w:val="28"/>
          <w:szCs w:val="28"/>
          <w:bdr w:val="none" w:sz="0" w:space="0" w:color="auto"/>
        </w:rPr>
        <w:t>ном периоде.</w:t>
      </w:r>
    </w:p>
    <w:p w14:paraId="691C11AA" w14:textId="77777777" w:rsidR="00C2255F" w:rsidRPr="00070A82" w:rsidRDefault="00C2255F"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p>
    <w:p w14:paraId="74DE9F04" w14:textId="77777777" w:rsidR="00C2255F" w:rsidRPr="00AE3833" w:rsidRDefault="00C2255F" w:rsidP="0019594B">
      <w:pPr>
        <w:pStyle w:val="Heading1"/>
        <w:spacing w:before="0"/>
        <w:ind w:firstLine="567"/>
        <w:jc w:val="both"/>
        <w:rPr>
          <w:rFonts w:eastAsia="Calibri"/>
          <w:szCs w:val="28"/>
          <w:lang w:val="ru-RU"/>
        </w:rPr>
      </w:pPr>
      <w:bookmarkStart w:id="717" w:name="_Toc86504923"/>
      <w:bookmarkStart w:id="718" w:name="_Toc86505414"/>
      <w:r w:rsidRPr="00AE3833">
        <w:rPr>
          <w:rFonts w:eastAsia="Calibri"/>
          <w:szCs w:val="28"/>
          <w:lang w:val="ru-RU"/>
        </w:rPr>
        <w:t xml:space="preserve">Статья </w:t>
      </w:r>
      <w:r w:rsidR="007905FD" w:rsidRPr="00AE3833">
        <w:rPr>
          <w:rFonts w:eastAsia="Calibri"/>
          <w:szCs w:val="28"/>
          <w:lang w:val="ru-RU"/>
        </w:rPr>
        <w:t>20</w:t>
      </w:r>
      <w:r w:rsidR="000E1D9F" w:rsidRPr="00AE3833">
        <w:rPr>
          <w:rFonts w:eastAsia="Calibri"/>
          <w:szCs w:val="28"/>
          <w:lang w:val="ru-RU"/>
        </w:rPr>
        <w:t>0</w:t>
      </w:r>
      <w:r w:rsidRPr="00AE3833">
        <w:rPr>
          <w:rFonts w:eastAsia="Calibri"/>
          <w:szCs w:val="28"/>
          <w:lang w:val="ru-RU"/>
        </w:rPr>
        <w:t xml:space="preserve">. </w:t>
      </w:r>
      <w:r w:rsidR="008770E8" w:rsidRPr="00AE3833">
        <w:rPr>
          <w:rFonts w:eastAsia="Calibri"/>
          <w:szCs w:val="28"/>
          <w:lang w:val="ru-RU"/>
        </w:rPr>
        <w:t xml:space="preserve">Порядок исчисления </w:t>
      </w:r>
      <w:r w:rsidR="00676C9C" w:rsidRPr="00AE3833">
        <w:rPr>
          <w:rFonts w:eastAsia="Calibri"/>
          <w:szCs w:val="28"/>
          <w:lang w:val="ru-RU"/>
        </w:rPr>
        <w:t>амортизационных отчислений по линейному методу</w:t>
      </w:r>
      <w:bookmarkEnd w:id="717"/>
      <w:bookmarkEnd w:id="718"/>
    </w:p>
    <w:p w14:paraId="1B874AC0" w14:textId="77777777" w:rsidR="00676C9C" w:rsidRPr="00070A82" w:rsidRDefault="00C2255F"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 xml:space="preserve">1. </w:t>
      </w:r>
      <w:r w:rsidR="00676C9C" w:rsidRPr="00070A82">
        <w:rPr>
          <w:rFonts w:eastAsia="Calibri"/>
          <w:color w:val="000000"/>
          <w:sz w:val="28"/>
          <w:szCs w:val="28"/>
          <w:bdr w:val="none" w:sz="0" w:space="0" w:color="auto"/>
        </w:rPr>
        <w:t>Амортизационные отчисления основных средств линейным методом ра</w:t>
      </w:r>
      <w:r w:rsidR="009971FE" w:rsidRPr="00070A82">
        <w:rPr>
          <w:rFonts w:eastAsia="Calibri"/>
          <w:color w:val="000000"/>
          <w:sz w:val="28"/>
          <w:szCs w:val="28"/>
          <w:bdr w:val="none" w:sz="0" w:space="0" w:color="auto"/>
        </w:rPr>
        <w:t>с</w:t>
      </w:r>
      <w:r w:rsidR="00676C9C" w:rsidRPr="00070A82">
        <w:rPr>
          <w:rFonts w:eastAsia="Calibri"/>
          <w:color w:val="000000"/>
          <w:sz w:val="28"/>
          <w:szCs w:val="28"/>
          <w:bdr w:val="none" w:sz="0" w:space="0" w:color="auto"/>
        </w:rPr>
        <w:t>считываются исходя из балансовой стоимости основных средств пропорционально равными частями за весь период их использования.</w:t>
      </w:r>
    </w:p>
    <w:p w14:paraId="304B699D" w14:textId="77777777" w:rsidR="00676C9C" w:rsidRPr="00070A82" w:rsidRDefault="00676C9C"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2. При переходе с остаточного метода на линейный метод</w:t>
      </w:r>
      <w:r w:rsidR="00294F58" w:rsidRPr="00070A82">
        <w:rPr>
          <w:rFonts w:eastAsia="Calibri"/>
          <w:color w:val="000000"/>
          <w:sz w:val="28"/>
          <w:szCs w:val="28"/>
          <w:bdr w:val="none" w:sz="0" w:space="0" w:color="auto"/>
        </w:rPr>
        <w:t>,</w:t>
      </w:r>
      <w:r w:rsidRPr="00070A82">
        <w:rPr>
          <w:rFonts w:eastAsia="Calibri"/>
          <w:color w:val="000000"/>
          <w:sz w:val="28"/>
          <w:szCs w:val="28"/>
          <w:bdr w:val="none" w:sz="0" w:space="0" w:color="auto"/>
        </w:rPr>
        <w:t xml:space="preserve"> амортизационные отчисления рас</w:t>
      </w:r>
      <w:r w:rsidR="009971FE" w:rsidRPr="00070A82">
        <w:rPr>
          <w:rFonts w:eastAsia="Calibri"/>
          <w:color w:val="000000"/>
          <w:sz w:val="28"/>
          <w:szCs w:val="28"/>
          <w:bdr w:val="none" w:sz="0" w:space="0" w:color="auto"/>
        </w:rPr>
        <w:t>с</w:t>
      </w:r>
      <w:r w:rsidRPr="00070A82">
        <w:rPr>
          <w:rFonts w:eastAsia="Calibri"/>
          <w:color w:val="000000"/>
          <w:sz w:val="28"/>
          <w:szCs w:val="28"/>
          <w:bdr w:val="none" w:sz="0" w:space="0" w:color="auto"/>
        </w:rPr>
        <w:t>читываются исходя из балансовой сто</w:t>
      </w:r>
      <w:r w:rsidR="009971FE" w:rsidRPr="00070A82">
        <w:rPr>
          <w:rFonts w:eastAsia="Calibri"/>
          <w:color w:val="000000"/>
          <w:sz w:val="28"/>
          <w:szCs w:val="28"/>
          <w:bdr w:val="none" w:sz="0" w:space="0" w:color="auto"/>
        </w:rPr>
        <w:t>и</w:t>
      </w:r>
      <w:r w:rsidRPr="00070A82">
        <w:rPr>
          <w:rFonts w:eastAsia="Calibri"/>
          <w:color w:val="000000"/>
          <w:sz w:val="28"/>
          <w:szCs w:val="28"/>
          <w:bdr w:val="none" w:sz="0" w:space="0" w:color="auto"/>
        </w:rPr>
        <w:t>мости основных средств.</w:t>
      </w:r>
    </w:p>
    <w:p w14:paraId="581F78E9" w14:textId="77777777" w:rsidR="00676C9C" w:rsidRPr="00070A82" w:rsidRDefault="00676C9C"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p>
    <w:p w14:paraId="4A6E6A6B" w14:textId="77777777" w:rsidR="00C2255F" w:rsidRPr="00AE3833" w:rsidRDefault="00C2255F" w:rsidP="0019594B">
      <w:pPr>
        <w:pStyle w:val="Heading1"/>
        <w:spacing w:before="0"/>
        <w:ind w:firstLine="567"/>
        <w:rPr>
          <w:rFonts w:eastAsia="Calibri"/>
          <w:szCs w:val="28"/>
          <w:lang w:val="ru-RU"/>
        </w:rPr>
      </w:pPr>
      <w:bookmarkStart w:id="719" w:name="_Toc86504924"/>
      <w:bookmarkStart w:id="720" w:name="_Toc86505415"/>
      <w:r w:rsidRPr="00AE3833">
        <w:rPr>
          <w:rFonts w:eastAsia="Calibri"/>
          <w:szCs w:val="28"/>
          <w:lang w:val="ru-RU"/>
        </w:rPr>
        <w:t xml:space="preserve">Статья </w:t>
      </w:r>
      <w:r w:rsidR="007905FD" w:rsidRPr="00AE3833">
        <w:rPr>
          <w:rFonts w:eastAsia="Calibri"/>
          <w:szCs w:val="28"/>
          <w:lang w:val="ru-RU"/>
        </w:rPr>
        <w:t>20</w:t>
      </w:r>
      <w:r w:rsidR="000E1D9F" w:rsidRPr="00AE3833">
        <w:rPr>
          <w:rFonts w:eastAsia="Calibri"/>
          <w:szCs w:val="28"/>
          <w:lang w:val="ru-RU"/>
        </w:rPr>
        <w:t>1</w:t>
      </w:r>
      <w:r w:rsidRPr="00AE3833">
        <w:rPr>
          <w:rFonts w:eastAsia="Calibri"/>
          <w:szCs w:val="28"/>
          <w:lang w:val="ru-RU"/>
        </w:rPr>
        <w:t xml:space="preserve">. Инвестиционные </w:t>
      </w:r>
      <w:r w:rsidR="003344FA" w:rsidRPr="00AE3833">
        <w:rPr>
          <w:rFonts w:eastAsia="Calibri"/>
          <w:szCs w:val="28"/>
          <w:lang w:val="ru-RU"/>
        </w:rPr>
        <w:t>вычеты</w:t>
      </w:r>
      <w:bookmarkEnd w:id="719"/>
      <w:bookmarkEnd w:id="720"/>
    </w:p>
    <w:p w14:paraId="08F57AAB" w14:textId="77777777" w:rsidR="00692D11" w:rsidRPr="00070A82" w:rsidRDefault="00C2255F"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 xml:space="preserve">1. </w:t>
      </w:r>
      <w:r w:rsidR="00692D11" w:rsidRPr="00070A82">
        <w:rPr>
          <w:rFonts w:eastAsia="Calibri"/>
          <w:color w:val="000000"/>
          <w:sz w:val="28"/>
          <w:szCs w:val="28"/>
          <w:bdr w:val="none" w:sz="0" w:space="0" w:color="auto"/>
        </w:rPr>
        <w:t xml:space="preserve">Налогоплательщик, вводящий в эксплуатацию </w:t>
      </w:r>
      <w:r w:rsidR="0069683B" w:rsidRPr="00070A82">
        <w:rPr>
          <w:rFonts w:eastAsia="Calibri"/>
          <w:color w:val="000000"/>
          <w:sz w:val="28"/>
          <w:szCs w:val="28"/>
          <w:bdr w:val="none" w:sz="0" w:space="0" w:color="auto"/>
        </w:rPr>
        <w:t xml:space="preserve">основные средства, указанные в части 2 настоящей статьи, </w:t>
      </w:r>
      <w:r w:rsidR="00692D11" w:rsidRPr="00070A82">
        <w:rPr>
          <w:rFonts w:eastAsia="Calibri"/>
          <w:color w:val="000000"/>
          <w:sz w:val="28"/>
          <w:szCs w:val="28"/>
          <w:bdr w:val="none" w:sz="0" w:space="0" w:color="auto"/>
        </w:rPr>
        <w:t>в течение</w:t>
      </w:r>
      <w:r w:rsidR="00325A08" w:rsidRPr="00070A82">
        <w:rPr>
          <w:rFonts w:eastAsia="Calibri"/>
          <w:color w:val="000000"/>
          <w:sz w:val="28"/>
          <w:szCs w:val="28"/>
          <w:bdr w:val="none" w:sz="0" w:space="0" w:color="auto"/>
        </w:rPr>
        <w:t xml:space="preserve"> отчёт</w:t>
      </w:r>
      <w:r w:rsidR="00692D11" w:rsidRPr="00070A82">
        <w:rPr>
          <w:rFonts w:eastAsia="Calibri"/>
          <w:color w:val="000000"/>
          <w:sz w:val="28"/>
          <w:szCs w:val="28"/>
          <w:bdr w:val="none" w:sz="0" w:space="0" w:color="auto"/>
        </w:rPr>
        <w:t>ного периода имеет право на дополнительный вычет за этот период в порядке, установленном частью 2 настоящей статьи.</w:t>
      </w:r>
    </w:p>
    <w:p w14:paraId="4C6FA5E5" w14:textId="77777777" w:rsidR="00692D11" w:rsidRPr="00070A82" w:rsidRDefault="00692D11"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2. Инвестиционные вычеты осуществляются по следующим нормам:</w:t>
      </w:r>
    </w:p>
    <w:p w14:paraId="723C2FBC" w14:textId="77777777" w:rsidR="00692D11" w:rsidRPr="00070A82" w:rsidRDefault="00692D11"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1) 10 процентов от стоимости:</w:t>
      </w:r>
    </w:p>
    <w:p w14:paraId="0A002E92" w14:textId="77777777" w:rsidR="00692D11" w:rsidRPr="00070A82" w:rsidRDefault="00692D11"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 xml:space="preserve">- нового технологического оборудования - оборудования, устройств, частей и механизмов, используемых налогоплательщиком в процессе производства товаров (работ, услуг), не превышающие трех лет со дня их </w:t>
      </w:r>
      <w:r w:rsidR="0003241B" w:rsidRPr="00070A82">
        <w:rPr>
          <w:rFonts w:eastAsia="Calibri"/>
          <w:color w:val="000000"/>
          <w:sz w:val="28"/>
          <w:szCs w:val="28"/>
          <w:bdr w:val="none" w:sz="0" w:space="0" w:color="auto"/>
        </w:rPr>
        <w:t>производства</w:t>
      </w:r>
      <w:r w:rsidRPr="00070A82">
        <w:rPr>
          <w:rFonts w:eastAsia="Calibri"/>
          <w:color w:val="000000"/>
          <w:sz w:val="28"/>
          <w:szCs w:val="28"/>
          <w:bdr w:val="none" w:sz="0" w:space="0" w:color="auto"/>
        </w:rPr>
        <w:t>;</w:t>
      </w:r>
    </w:p>
    <w:p w14:paraId="44074079" w14:textId="77777777" w:rsidR="00692D11" w:rsidRPr="00070A82" w:rsidRDefault="00692D11"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 xml:space="preserve">- переоборудования (модернизации) - работ, связанных с изменением технологического или служебного назначения основных </w:t>
      </w:r>
      <w:r w:rsidR="0003241B" w:rsidRPr="00070A82">
        <w:rPr>
          <w:rFonts w:eastAsia="Calibri"/>
          <w:color w:val="000000"/>
          <w:sz w:val="28"/>
          <w:szCs w:val="28"/>
          <w:bdr w:val="none" w:sz="0" w:space="0" w:color="auto"/>
        </w:rPr>
        <w:t>средств</w:t>
      </w:r>
      <w:r w:rsidRPr="00070A82">
        <w:rPr>
          <w:rFonts w:eastAsia="Calibri"/>
          <w:color w:val="000000"/>
          <w:sz w:val="28"/>
          <w:szCs w:val="28"/>
          <w:bdr w:val="none" w:sz="0" w:space="0" w:color="auto"/>
        </w:rPr>
        <w:t>, направленных на повышение производительности или улучшение других их качественных характеристик;</w:t>
      </w:r>
    </w:p>
    <w:p w14:paraId="65414CF4" w14:textId="77777777" w:rsidR="00692D11" w:rsidRPr="00070A82" w:rsidRDefault="00692D11"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 технического и (или) технологического перевооружения - комплекса мероприятий по улучшению технико-экономических показателей основных средств или отдельных частей за</w:t>
      </w:r>
      <w:r w:rsidR="00211C56" w:rsidRPr="00070A82">
        <w:rPr>
          <w:rFonts w:eastAsia="Calibri"/>
          <w:color w:val="000000"/>
          <w:sz w:val="28"/>
          <w:szCs w:val="28"/>
          <w:bdr w:val="none" w:sz="0" w:space="0" w:color="auto"/>
        </w:rPr>
        <w:t xml:space="preserve"> счёт</w:t>
      </w:r>
      <w:r w:rsidRPr="00070A82">
        <w:rPr>
          <w:rFonts w:eastAsia="Calibri"/>
          <w:color w:val="000000"/>
          <w:sz w:val="28"/>
          <w:szCs w:val="28"/>
          <w:bdr w:val="none" w:sz="0" w:space="0" w:color="auto"/>
        </w:rPr>
        <w:t xml:space="preserve"> внедрения современн</w:t>
      </w:r>
      <w:r w:rsidR="0003241B" w:rsidRPr="00070A82">
        <w:rPr>
          <w:rFonts w:eastAsia="Calibri"/>
          <w:color w:val="000000"/>
          <w:sz w:val="28"/>
          <w:szCs w:val="28"/>
          <w:bdr w:val="none" w:sz="0" w:space="0" w:color="auto"/>
        </w:rPr>
        <w:t>ой</w:t>
      </w:r>
      <w:r w:rsidRPr="00070A82">
        <w:rPr>
          <w:rFonts w:eastAsia="Calibri"/>
          <w:color w:val="000000"/>
          <w:sz w:val="28"/>
          <w:szCs w:val="28"/>
          <w:bdr w:val="none" w:sz="0" w:space="0" w:color="auto"/>
        </w:rPr>
        <w:t xml:space="preserve"> </w:t>
      </w:r>
      <w:r w:rsidR="0003241B" w:rsidRPr="00070A82">
        <w:rPr>
          <w:rFonts w:eastAsia="Calibri"/>
          <w:color w:val="000000"/>
          <w:sz w:val="28"/>
          <w:szCs w:val="28"/>
          <w:bdr w:val="none" w:sz="0" w:space="0" w:color="auto"/>
        </w:rPr>
        <w:t>техники</w:t>
      </w:r>
      <w:r w:rsidRPr="00070A82">
        <w:rPr>
          <w:rFonts w:eastAsia="Calibri"/>
          <w:color w:val="000000"/>
          <w:sz w:val="28"/>
          <w:szCs w:val="28"/>
          <w:bdr w:val="none" w:sz="0" w:space="0" w:color="auto"/>
        </w:rPr>
        <w:t xml:space="preserve"> и (или) </w:t>
      </w:r>
      <w:r w:rsidR="0003241B" w:rsidRPr="00070A82">
        <w:rPr>
          <w:rFonts w:eastAsia="Calibri"/>
          <w:color w:val="000000"/>
          <w:sz w:val="28"/>
          <w:szCs w:val="28"/>
          <w:bdr w:val="none" w:sz="0" w:space="0" w:color="auto"/>
        </w:rPr>
        <w:t xml:space="preserve">передовой </w:t>
      </w:r>
      <w:r w:rsidRPr="00070A82">
        <w:rPr>
          <w:rFonts w:eastAsia="Calibri"/>
          <w:color w:val="000000"/>
          <w:sz w:val="28"/>
          <w:szCs w:val="28"/>
          <w:bdr w:val="none" w:sz="0" w:space="0" w:color="auto"/>
        </w:rPr>
        <w:t>технологи</w:t>
      </w:r>
      <w:r w:rsidR="0003241B" w:rsidRPr="00070A82">
        <w:rPr>
          <w:rFonts w:eastAsia="Calibri"/>
          <w:color w:val="000000"/>
          <w:sz w:val="28"/>
          <w:szCs w:val="28"/>
          <w:bdr w:val="none" w:sz="0" w:space="0" w:color="auto"/>
        </w:rPr>
        <w:t>и</w:t>
      </w:r>
      <w:r w:rsidRPr="00070A82">
        <w:rPr>
          <w:rFonts w:eastAsia="Calibri"/>
          <w:color w:val="000000"/>
          <w:sz w:val="28"/>
          <w:szCs w:val="28"/>
          <w:bdr w:val="none" w:sz="0" w:space="0" w:color="auto"/>
        </w:rPr>
        <w:t>, механизации и автоматизации производства, замены устаревшего и (или) изношенного оборудования на новое более производительное оборудование, а также организации и расширения существующего производства;</w:t>
      </w:r>
    </w:p>
    <w:p w14:paraId="1532152B" w14:textId="77777777" w:rsidR="00692D11" w:rsidRPr="00070A82" w:rsidRDefault="00692D11"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 средств на представление программного обеспечения отечественного производства в рамках инвестиционных проектов по созданию информационных систем;</w:t>
      </w:r>
    </w:p>
    <w:p w14:paraId="3D62D502" w14:textId="77777777" w:rsidR="00692D11" w:rsidRPr="00070A82" w:rsidRDefault="00692D11"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2) 5 процентов от стоимости:</w:t>
      </w:r>
    </w:p>
    <w:p w14:paraId="13928505" w14:textId="77777777" w:rsidR="006D78E7" w:rsidRPr="00070A82" w:rsidRDefault="00692D11"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 реконструкции зданий и сооружений, используемых в производственном процессе</w:t>
      </w:r>
      <w:r w:rsidR="006D78E7" w:rsidRPr="00070A82">
        <w:rPr>
          <w:rFonts w:eastAsia="Calibri"/>
          <w:color w:val="000000"/>
          <w:sz w:val="28"/>
          <w:szCs w:val="28"/>
          <w:bdr w:val="none" w:sz="0" w:space="0" w:color="auto"/>
        </w:rPr>
        <w:t>;</w:t>
      </w:r>
    </w:p>
    <w:p w14:paraId="7705DBBE" w14:textId="77777777" w:rsidR="00692D11" w:rsidRPr="00070A82" w:rsidRDefault="00692D11"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 реконструкции существующих зда</w:t>
      </w:r>
      <w:r w:rsidR="0052470A" w:rsidRPr="00070A82">
        <w:rPr>
          <w:rFonts w:eastAsia="Calibri"/>
          <w:color w:val="000000"/>
          <w:sz w:val="28"/>
          <w:szCs w:val="28"/>
          <w:bdr w:val="none" w:sz="0" w:space="0" w:color="auto"/>
        </w:rPr>
        <w:t>ний и сооружений, используемых при</w:t>
      </w:r>
      <w:r w:rsidRPr="00070A82">
        <w:rPr>
          <w:rFonts w:eastAsia="Calibri"/>
          <w:color w:val="000000"/>
          <w:sz w:val="28"/>
          <w:szCs w:val="28"/>
          <w:bdr w:val="none" w:sz="0" w:space="0" w:color="auto"/>
        </w:rPr>
        <w:t xml:space="preserve"> производстве товаров и услуг (более 50% реновации зданий и сооружений по площади), направленной на улучшение технико-экономических показателей основных </w:t>
      </w:r>
      <w:r w:rsidR="006D78E7" w:rsidRPr="00070A82">
        <w:rPr>
          <w:rFonts w:eastAsia="Calibri"/>
          <w:color w:val="000000"/>
          <w:sz w:val="28"/>
          <w:szCs w:val="28"/>
          <w:bdr w:val="none" w:sz="0" w:space="0" w:color="auto"/>
        </w:rPr>
        <w:t>средст</w:t>
      </w:r>
      <w:r w:rsidRPr="00070A82">
        <w:rPr>
          <w:rFonts w:eastAsia="Calibri"/>
          <w:color w:val="000000"/>
          <w:sz w:val="28"/>
          <w:szCs w:val="28"/>
          <w:bdr w:val="none" w:sz="0" w:space="0" w:color="auto"/>
        </w:rPr>
        <w:t>в в рамках проекта переоснащения производственных мощностей;</w:t>
      </w:r>
    </w:p>
    <w:p w14:paraId="36CBFA71" w14:textId="77777777" w:rsidR="00692D11" w:rsidRPr="00070A82" w:rsidRDefault="00692D11"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 расширения производства в виде нового строительства - строительства новых зданий и сооружений с целью их использования в процессе производства товаров или услуг.</w:t>
      </w:r>
    </w:p>
    <w:p w14:paraId="4A53829D" w14:textId="77777777" w:rsidR="00692D11" w:rsidRPr="00070A82" w:rsidRDefault="00692D11"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3. Инвестиционные отчисления производятся в течение</w:t>
      </w:r>
      <w:r w:rsidR="00325A08" w:rsidRPr="00070A82">
        <w:rPr>
          <w:rFonts w:eastAsia="Calibri"/>
          <w:color w:val="000000"/>
          <w:sz w:val="28"/>
          <w:szCs w:val="28"/>
          <w:bdr w:val="none" w:sz="0" w:space="0" w:color="auto"/>
        </w:rPr>
        <w:t xml:space="preserve"> отчёт</w:t>
      </w:r>
      <w:r w:rsidRPr="00070A82">
        <w:rPr>
          <w:rFonts w:eastAsia="Calibri"/>
          <w:color w:val="000000"/>
          <w:sz w:val="28"/>
          <w:szCs w:val="28"/>
          <w:bdr w:val="none" w:sz="0" w:space="0" w:color="auto"/>
        </w:rPr>
        <w:t>ного периода, в котором введено в эксплуатацию новое технологическое оборудование или осуществлены переоборудование (модернизация), техническое и (или) технологическое перевооружение собственного производства, расширение производства в виде нового строительства, реконструкции зданий</w:t>
      </w:r>
      <w:r w:rsidR="006D78E7" w:rsidRPr="00070A82">
        <w:rPr>
          <w:rFonts w:eastAsia="Calibri"/>
          <w:color w:val="000000"/>
          <w:sz w:val="28"/>
          <w:szCs w:val="28"/>
          <w:bdr w:val="none" w:sz="0" w:space="0" w:color="auto"/>
        </w:rPr>
        <w:t xml:space="preserve"> и сооружений</w:t>
      </w:r>
      <w:r w:rsidRPr="00070A82">
        <w:rPr>
          <w:rFonts w:eastAsia="Calibri"/>
          <w:color w:val="000000"/>
          <w:sz w:val="28"/>
          <w:szCs w:val="28"/>
          <w:bdr w:val="none" w:sz="0" w:space="0" w:color="auto"/>
        </w:rPr>
        <w:t>, используемых в производственном процессе, и представлено программное обеспечение для отечественного производства в рамках инвестиционных проектов по созданию информационных систем.</w:t>
      </w:r>
    </w:p>
    <w:p w14:paraId="00C69868" w14:textId="77777777" w:rsidR="00692D11" w:rsidRPr="00070A82" w:rsidRDefault="00692D11"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 xml:space="preserve">4. Инвестиционные отчисления разрешены в отношении инвестиций, осуществленных в соответствии с требованиями настоящей статьи после </w:t>
      </w:r>
      <w:r w:rsidR="0052470A" w:rsidRPr="00070A82">
        <w:rPr>
          <w:rFonts w:eastAsia="Calibri"/>
          <w:color w:val="000000"/>
          <w:sz w:val="28"/>
          <w:szCs w:val="28"/>
          <w:bdr w:val="none" w:sz="0" w:space="0" w:color="auto"/>
        </w:rPr>
        <w:t xml:space="preserve">       </w:t>
      </w:r>
      <w:r w:rsidRPr="00070A82">
        <w:rPr>
          <w:rFonts w:eastAsia="Calibri"/>
          <w:color w:val="000000"/>
          <w:sz w:val="28"/>
          <w:szCs w:val="28"/>
          <w:bdr w:val="none" w:sz="0" w:space="0" w:color="auto"/>
        </w:rPr>
        <w:t>31 декабря 2021 года.</w:t>
      </w:r>
    </w:p>
    <w:p w14:paraId="5DD17950" w14:textId="77777777" w:rsidR="009543A5" w:rsidRPr="00AE3833" w:rsidRDefault="009543A5"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p>
    <w:p w14:paraId="4827E05C" w14:textId="77777777" w:rsidR="00C2255F" w:rsidRPr="00AE3833" w:rsidRDefault="00C2255F" w:rsidP="0019594B">
      <w:pPr>
        <w:pStyle w:val="Heading1"/>
        <w:spacing w:before="0"/>
        <w:ind w:firstLine="567"/>
        <w:rPr>
          <w:rFonts w:eastAsia="Calibri"/>
          <w:szCs w:val="28"/>
          <w:lang w:val="ru-RU"/>
        </w:rPr>
      </w:pPr>
      <w:bookmarkStart w:id="721" w:name="_Toc86504925"/>
      <w:bookmarkStart w:id="722" w:name="_Toc86505416"/>
      <w:r w:rsidRPr="00AE3833">
        <w:rPr>
          <w:rFonts w:eastAsia="Calibri"/>
          <w:szCs w:val="28"/>
          <w:lang w:val="ru-RU"/>
        </w:rPr>
        <w:t xml:space="preserve">Статья </w:t>
      </w:r>
      <w:r w:rsidR="007905FD" w:rsidRPr="00AE3833">
        <w:rPr>
          <w:rFonts w:eastAsia="Calibri"/>
          <w:szCs w:val="28"/>
          <w:lang w:val="ru-RU"/>
        </w:rPr>
        <w:t>20</w:t>
      </w:r>
      <w:r w:rsidR="000E1D9F" w:rsidRPr="00AE3833">
        <w:rPr>
          <w:rFonts w:eastAsia="Calibri"/>
          <w:szCs w:val="28"/>
          <w:lang w:val="ru-RU"/>
        </w:rPr>
        <w:t>2</w:t>
      </w:r>
      <w:r w:rsidRPr="00AE3833">
        <w:rPr>
          <w:rFonts w:eastAsia="Calibri"/>
          <w:szCs w:val="28"/>
          <w:lang w:val="ru-RU"/>
        </w:rPr>
        <w:t>. Вычет стоимости ремонта амортизируемых основных средств</w:t>
      </w:r>
      <w:bookmarkEnd w:id="721"/>
      <w:bookmarkEnd w:id="722"/>
    </w:p>
    <w:p w14:paraId="3CD6F6C0" w14:textId="77777777" w:rsidR="007D7F0F" w:rsidRPr="00070A82" w:rsidRDefault="007D7F0F"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1. Допускаются вычеты в отношении каждой группы по расходам на ремонт основных средств, входящих в данную группу, в размере фактической суммы таких расходов, но не более 10 процентов стоимостного баланса группы на конец календарного года.</w:t>
      </w:r>
    </w:p>
    <w:p w14:paraId="1DC4E89D" w14:textId="77777777" w:rsidR="007D7F0F" w:rsidRPr="00070A82" w:rsidRDefault="007D7F0F"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 xml:space="preserve">2. Сумма фактических расходов на ремонт сверх 10 процентов стоимостного баланса группы </w:t>
      </w:r>
      <w:r w:rsidR="006D78E7" w:rsidRPr="00070A82">
        <w:rPr>
          <w:rFonts w:eastAsia="Calibri"/>
          <w:color w:val="000000"/>
          <w:sz w:val="28"/>
          <w:szCs w:val="28"/>
          <w:bdr w:val="none" w:sz="0" w:space="0" w:color="auto"/>
        </w:rPr>
        <w:t>включае</w:t>
      </w:r>
      <w:r w:rsidRPr="00070A82">
        <w:rPr>
          <w:rFonts w:eastAsia="Calibri"/>
          <w:color w:val="000000"/>
          <w:sz w:val="28"/>
          <w:szCs w:val="28"/>
          <w:bdr w:val="none" w:sz="0" w:space="0" w:color="auto"/>
        </w:rPr>
        <w:t xml:space="preserve">тся </w:t>
      </w:r>
      <w:r w:rsidR="006D78E7" w:rsidRPr="00070A82">
        <w:rPr>
          <w:rFonts w:eastAsia="Calibri"/>
          <w:color w:val="000000"/>
          <w:sz w:val="28"/>
          <w:szCs w:val="28"/>
          <w:bdr w:val="none" w:sz="0" w:space="0" w:color="auto"/>
        </w:rPr>
        <w:t>в</w:t>
      </w:r>
      <w:r w:rsidRPr="00070A82">
        <w:rPr>
          <w:rFonts w:eastAsia="Calibri"/>
          <w:color w:val="000000"/>
          <w:sz w:val="28"/>
          <w:szCs w:val="28"/>
          <w:bdr w:val="none" w:sz="0" w:space="0" w:color="auto"/>
        </w:rPr>
        <w:t xml:space="preserve"> увеличение стоимостного баланса этой группы.</w:t>
      </w:r>
    </w:p>
    <w:p w14:paraId="261C7FBE" w14:textId="77777777" w:rsidR="00A376A1" w:rsidRPr="00070A82" w:rsidRDefault="00A376A1"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p>
    <w:p w14:paraId="2E5D520C" w14:textId="77777777" w:rsidR="00A376A1" w:rsidRPr="00AE3833" w:rsidRDefault="00A376A1" w:rsidP="0019594B">
      <w:pPr>
        <w:pStyle w:val="Heading1"/>
        <w:shd w:val="clear" w:color="auto" w:fill="FFFFFF"/>
        <w:tabs>
          <w:tab w:val="left" w:pos="851"/>
        </w:tabs>
        <w:spacing w:before="0"/>
        <w:ind w:firstLine="567"/>
        <w:jc w:val="both"/>
        <w:rPr>
          <w:szCs w:val="28"/>
          <w:u w:color="000000"/>
          <w:lang w:val="ru-RU"/>
        </w:rPr>
      </w:pPr>
      <w:bookmarkStart w:id="723" w:name="_Toc86504926"/>
      <w:bookmarkStart w:id="724" w:name="_Toc86505417"/>
      <w:r w:rsidRPr="00AE3833">
        <w:rPr>
          <w:rFonts w:eastAsia="Times New Roman Tj"/>
          <w:szCs w:val="28"/>
          <w:u w:color="000000"/>
          <w:lang w:val="ru-RU"/>
        </w:rPr>
        <w:t>Статья 2</w:t>
      </w:r>
      <w:r w:rsidR="00201A94" w:rsidRPr="00AE3833">
        <w:rPr>
          <w:rFonts w:eastAsia="Times New Roman Tj"/>
          <w:szCs w:val="28"/>
          <w:u w:color="000000"/>
          <w:lang w:val="ru-RU"/>
        </w:rPr>
        <w:t>0</w:t>
      </w:r>
      <w:r w:rsidR="000E1D9F" w:rsidRPr="00AE3833">
        <w:rPr>
          <w:rFonts w:eastAsia="Times New Roman Tj"/>
          <w:szCs w:val="28"/>
          <w:u w:color="000000"/>
          <w:lang w:val="ru-RU"/>
        </w:rPr>
        <w:t>3</w:t>
      </w:r>
      <w:r w:rsidRPr="00AE3833">
        <w:rPr>
          <w:rFonts w:eastAsia="Times New Roman Tj"/>
          <w:szCs w:val="28"/>
          <w:u w:color="000000"/>
          <w:lang w:val="ru-RU"/>
        </w:rPr>
        <w:t xml:space="preserve">. </w:t>
      </w:r>
      <w:r w:rsidR="00F87C5D" w:rsidRPr="00AE3833">
        <w:rPr>
          <w:rFonts w:eastAsia="Times New Roman Tj"/>
          <w:szCs w:val="28"/>
          <w:u w:color="000000"/>
          <w:lang w:val="ru-RU"/>
        </w:rPr>
        <w:t xml:space="preserve">Вычет </w:t>
      </w:r>
      <w:r w:rsidRPr="00AE3833">
        <w:rPr>
          <w:rFonts w:eastAsia="Times New Roman Tj"/>
          <w:szCs w:val="28"/>
          <w:u w:color="000000"/>
          <w:lang w:val="ru-RU"/>
        </w:rPr>
        <w:t>амортизационных отчислений по нематериальным активам</w:t>
      </w:r>
      <w:bookmarkEnd w:id="723"/>
      <w:bookmarkEnd w:id="724"/>
    </w:p>
    <w:p w14:paraId="4D216EC6" w14:textId="77777777" w:rsidR="00A376A1" w:rsidRPr="00070A82" w:rsidRDefault="00692D11" w:rsidP="00810F71">
      <w:pPr>
        <w:numPr>
          <w:ilvl w:val="0"/>
          <w:numId w:val="139"/>
        </w:numPr>
        <w:tabs>
          <w:tab w:val="left" w:pos="709"/>
          <w:tab w:val="left" w:pos="851"/>
        </w:tabs>
        <w:ind w:left="0" w:firstLine="567"/>
        <w:jc w:val="both"/>
        <w:rPr>
          <w:color w:val="000000"/>
          <w:sz w:val="28"/>
          <w:szCs w:val="28"/>
        </w:rPr>
      </w:pPr>
      <w:r w:rsidRPr="00070A82">
        <w:rPr>
          <w:color w:val="000000"/>
          <w:sz w:val="28"/>
          <w:szCs w:val="28"/>
        </w:rPr>
        <w:t>В стоимость нематериальных активов включаются расходы на нематериальные объекты (объекты нематериальной собственности, как лицензии, патент на изобретения, товарный знак, знак обслуживания, авторские права, договор на использование фирменного наименования, программное обеспечение и другие объекты интеллектуальной собственности) с ог</w:t>
      </w:r>
      <w:r w:rsidR="0052470A" w:rsidRPr="00070A82">
        <w:rPr>
          <w:color w:val="000000"/>
          <w:sz w:val="28"/>
          <w:szCs w:val="28"/>
        </w:rPr>
        <w:t>раниченным сроком использования</w:t>
      </w:r>
      <w:r w:rsidRPr="00070A82">
        <w:rPr>
          <w:color w:val="000000"/>
          <w:sz w:val="28"/>
          <w:szCs w:val="28"/>
        </w:rPr>
        <w:t xml:space="preserve"> и которые используются не менее двенадцати месяцев</w:t>
      </w:r>
      <w:r w:rsidR="00A376A1" w:rsidRPr="00070A82">
        <w:rPr>
          <w:color w:val="000000"/>
          <w:sz w:val="28"/>
          <w:szCs w:val="28"/>
        </w:rPr>
        <w:t>.</w:t>
      </w:r>
    </w:p>
    <w:p w14:paraId="16A388A9" w14:textId="77777777" w:rsidR="00AA6D22" w:rsidRPr="00070A82" w:rsidRDefault="00AA6D22" w:rsidP="00810F71">
      <w:pPr>
        <w:numPr>
          <w:ilvl w:val="0"/>
          <w:numId w:val="139"/>
        </w:numPr>
        <w:tabs>
          <w:tab w:val="left" w:pos="709"/>
          <w:tab w:val="left" w:pos="851"/>
        </w:tabs>
        <w:ind w:left="0" w:firstLine="567"/>
        <w:jc w:val="both"/>
        <w:rPr>
          <w:color w:val="000000"/>
          <w:sz w:val="28"/>
          <w:szCs w:val="28"/>
        </w:rPr>
      </w:pPr>
      <w:r w:rsidRPr="00070A82">
        <w:rPr>
          <w:color w:val="000000"/>
          <w:sz w:val="28"/>
          <w:szCs w:val="28"/>
        </w:rPr>
        <w:t>Налогоплательщик рассчитывает амортизационный вычет, разрешенный</w:t>
      </w:r>
      <w:r w:rsidR="005939A4" w:rsidRPr="00070A82">
        <w:rPr>
          <w:color w:val="000000"/>
          <w:sz w:val="28"/>
          <w:szCs w:val="28"/>
        </w:rPr>
        <w:t xml:space="preserve"> статьёй</w:t>
      </w:r>
      <w:r w:rsidRPr="00070A82">
        <w:rPr>
          <w:color w:val="000000"/>
          <w:sz w:val="28"/>
          <w:szCs w:val="28"/>
        </w:rPr>
        <w:t xml:space="preserve"> </w:t>
      </w:r>
      <w:r w:rsidR="00F95E2F" w:rsidRPr="00070A82">
        <w:rPr>
          <w:color w:val="000000"/>
          <w:sz w:val="28"/>
          <w:szCs w:val="28"/>
        </w:rPr>
        <w:t>19</w:t>
      </w:r>
      <w:r w:rsidR="00B67F8B" w:rsidRPr="00070A82">
        <w:rPr>
          <w:color w:val="000000"/>
          <w:sz w:val="28"/>
          <w:szCs w:val="28"/>
        </w:rPr>
        <w:t>8</w:t>
      </w:r>
      <w:r w:rsidRPr="00070A82">
        <w:rPr>
          <w:color w:val="000000"/>
          <w:sz w:val="28"/>
          <w:szCs w:val="28"/>
        </w:rPr>
        <w:t xml:space="preserve"> настоящего Кодекса для нематериального актива, </w:t>
      </w:r>
      <w:r w:rsidR="00900659" w:rsidRPr="00070A82">
        <w:rPr>
          <w:color w:val="000000"/>
          <w:sz w:val="28"/>
          <w:szCs w:val="28"/>
        </w:rPr>
        <w:t>с учётом</w:t>
      </w:r>
      <w:r w:rsidRPr="00070A82">
        <w:rPr>
          <w:color w:val="000000"/>
          <w:sz w:val="28"/>
          <w:szCs w:val="28"/>
        </w:rPr>
        <w:t xml:space="preserve"> того, что норма амортизации составляет:</w:t>
      </w:r>
    </w:p>
    <w:p w14:paraId="1ABE6FFF" w14:textId="77777777" w:rsidR="00AA6D22" w:rsidRPr="00070A82" w:rsidRDefault="00AA6D2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bdr w:val="none" w:sz="0" w:space="0" w:color="auto"/>
          <w:lang w:val="ru-RU"/>
        </w:rPr>
      </w:pPr>
      <w:r w:rsidRPr="00070A82">
        <w:rPr>
          <w:rFonts w:ascii="Times New Roman" w:eastAsia="Times New Roman" w:hAnsi="Times New Roman" w:cs="Times New Roman"/>
          <w:bCs/>
          <w:sz w:val="28"/>
          <w:szCs w:val="28"/>
          <w:bdr w:val="none" w:sz="0" w:space="0" w:color="auto"/>
          <w:lang w:val="ru-RU"/>
        </w:rPr>
        <w:t xml:space="preserve">- для нематериального актива со сроком полезного использования более 10 лет или для которого </w:t>
      </w:r>
      <w:r w:rsidR="006D78E7" w:rsidRPr="00070A82">
        <w:rPr>
          <w:rFonts w:ascii="Times New Roman" w:eastAsia="Times New Roman" w:hAnsi="Times New Roman" w:cs="Times New Roman"/>
          <w:bCs/>
          <w:sz w:val="28"/>
          <w:szCs w:val="28"/>
          <w:bdr w:val="none" w:sz="0" w:space="0" w:color="auto"/>
          <w:lang w:val="ru-RU"/>
        </w:rPr>
        <w:t xml:space="preserve">невозможно определение </w:t>
      </w:r>
      <w:r w:rsidRPr="00070A82">
        <w:rPr>
          <w:rFonts w:ascii="Times New Roman" w:eastAsia="Times New Roman" w:hAnsi="Times New Roman" w:cs="Times New Roman"/>
          <w:bCs/>
          <w:sz w:val="28"/>
          <w:szCs w:val="28"/>
          <w:bdr w:val="none" w:sz="0" w:space="0" w:color="auto"/>
          <w:lang w:val="ru-RU"/>
        </w:rPr>
        <w:t>срок</w:t>
      </w:r>
      <w:r w:rsidR="006D78E7" w:rsidRPr="00070A82">
        <w:rPr>
          <w:rFonts w:ascii="Times New Roman" w:eastAsia="Times New Roman" w:hAnsi="Times New Roman" w:cs="Times New Roman"/>
          <w:bCs/>
          <w:sz w:val="28"/>
          <w:szCs w:val="28"/>
          <w:bdr w:val="none" w:sz="0" w:space="0" w:color="auto"/>
          <w:lang w:val="ru-RU"/>
        </w:rPr>
        <w:t>а</w:t>
      </w:r>
      <w:r w:rsidRPr="00070A82">
        <w:rPr>
          <w:rFonts w:ascii="Times New Roman" w:eastAsia="Times New Roman" w:hAnsi="Times New Roman" w:cs="Times New Roman"/>
          <w:bCs/>
          <w:sz w:val="28"/>
          <w:szCs w:val="28"/>
          <w:bdr w:val="none" w:sz="0" w:space="0" w:color="auto"/>
          <w:lang w:val="ru-RU"/>
        </w:rPr>
        <w:t xml:space="preserve"> полезного использования – 10</w:t>
      </w:r>
      <w:r w:rsidR="00201A94" w:rsidRPr="00070A82">
        <w:rPr>
          <w:rFonts w:ascii="Times New Roman" w:eastAsia="Times New Roman" w:hAnsi="Times New Roman" w:cs="Times New Roman"/>
          <w:bCs/>
          <w:sz w:val="28"/>
          <w:szCs w:val="28"/>
          <w:bdr w:val="none" w:sz="0" w:space="0" w:color="auto"/>
          <w:lang w:val="ru-RU"/>
        </w:rPr>
        <w:t xml:space="preserve"> процентов</w:t>
      </w:r>
      <w:r w:rsidRPr="00070A82">
        <w:rPr>
          <w:rFonts w:ascii="Times New Roman" w:eastAsia="Times New Roman" w:hAnsi="Times New Roman" w:cs="Times New Roman"/>
          <w:bCs/>
          <w:sz w:val="28"/>
          <w:szCs w:val="28"/>
          <w:bdr w:val="none" w:sz="0" w:space="0" w:color="auto"/>
          <w:lang w:val="ru-RU"/>
        </w:rPr>
        <w:t>;</w:t>
      </w:r>
    </w:p>
    <w:p w14:paraId="16DB50BF" w14:textId="77777777" w:rsidR="00AA6D22" w:rsidRPr="00070A82" w:rsidRDefault="00AA6D2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bdr w:val="none" w:sz="0" w:space="0" w:color="auto"/>
          <w:lang w:val="ru-RU"/>
        </w:rPr>
      </w:pPr>
      <w:r w:rsidRPr="00070A82">
        <w:rPr>
          <w:rFonts w:ascii="Times New Roman" w:eastAsia="Times New Roman" w:hAnsi="Times New Roman" w:cs="Times New Roman"/>
          <w:bCs/>
          <w:sz w:val="28"/>
          <w:szCs w:val="28"/>
          <w:bdr w:val="none" w:sz="0" w:space="0" w:color="auto"/>
          <w:lang w:val="ru-RU"/>
        </w:rPr>
        <w:t>- для любого другого нематериального актива - процент, рассчитанный путем деления 100</w:t>
      </w:r>
      <w:bookmarkStart w:id="725" w:name="_Hlk58839757"/>
      <w:r w:rsidR="00201A94" w:rsidRPr="00070A82">
        <w:rPr>
          <w:rFonts w:ascii="Times New Roman" w:eastAsia="Times New Roman" w:hAnsi="Times New Roman" w:cs="Times New Roman"/>
          <w:bCs/>
          <w:sz w:val="28"/>
          <w:szCs w:val="28"/>
          <w:bdr w:val="none" w:sz="0" w:space="0" w:color="auto"/>
          <w:lang w:val="ru-RU"/>
        </w:rPr>
        <w:t xml:space="preserve"> процентов</w:t>
      </w:r>
      <w:bookmarkEnd w:id="725"/>
      <w:r w:rsidRPr="00070A82">
        <w:rPr>
          <w:rFonts w:ascii="Times New Roman" w:eastAsia="Times New Roman" w:hAnsi="Times New Roman" w:cs="Times New Roman"/>
          <w:bCs/>
          <w:sz w:val="28"/>
          <w:szCs w:val="28"/>
          <w:bdr w:val="none" w:sz="0" w:space="0" w:color="auto"/>
          <w:lang w:val="ru-RU"/>
        </w:rPr>
        <w:t xml:space="preserve"> на количество лет полезного использования нематериального актива.</w:t>
      </w:r>
    </w:p>
    <w:p w14:paraId="76B57152" w14:textId="77777777" w:rsidR="00692D11" w:rsidRPr="00070A82" w:rsidRDefault="005D33D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bdr w:val="none" w:sz="0" w:space="0" w:color="auto"/>
          <w:lang w:val="ru-RU"/>
        </w:rPr>
      </w:pPr>
      <w:r w:rsidRPr="00070A82">
        <w:rPr>
          <w:rFonts w:ascii="Times New Roman" w:eastAsia="Times New Roman" w:hAnsi="Times New Roman" w:cs="Times New Roman"/>
          <w:bCs/>
          <w:sz w:val="28"/>
          <w:szCs w:val="28"/>
          <w:bdr w:val="none" w:sz="0" w:space="0" w:color="auto"/>
          <w:lang w:val="ru-RU"/>
        </w:rPr>
        <w:t xml:space="preserve">3. </w:t>
      </w:r>
      <w:r w:rsidR="00692D11" w:rsidRPr="00070A82">
        <w:rPr>
          <w:rFonts w:ascii="Times New Roman" w:eastAsia="Times New Roman" w:hAnsi="Times New Roman" w:cs="Times New Roman"/>
          <w:bCs/>
          <w:sz w:val="28"/>
          <w:szCs w:val="28"/>
          <w:bdr w:val="none" w:sz="0" w:space="0" w:color="auto"/>
          <w:lang w:val="ru-RU"/>
        </w:rPr>
        <w:t xml:space="preserve">Положения настоящей статьи не </w:t>
      </w:r>
      <w:r w:rsidR="0085640A" w:rsidRPr="00070A82">
        <w:rPr>
          <w:rFonts w:ascii="Times New Roman" w:eastAsia="Times New Roman" w:hAnsi="Times New Roman" w:cs="Times New Roman"/>
          <w:bCs/>
          <w:sz w:val="28"/>
          <w:szCs w:val="28"/>
          <w:bdr w:val="none" w:sz="0" w:space="0" w:color="auto"/>
          <w:lang w:val="ru-RU"/>
        </w:rPr>
        <w:t>применяются</w:t>
      </w:r>
      <w:r w:rsidR="00692D11" w:rsidRPr="00070A82">
        <w:rPr>
          <w:rFonts w:ascii="Times New Roman" w:eastAsia="Times New Roman" w:hAnsi="Times New Roman" w:cs="Times New Roman"/>
          <w:bCs/>
          <w:sz w:val="28"/>
          <w:szCs w:val="28"/>
          <w:bdr w:val="none" w:sz="0" w:space="0" w:color="auto"/>
          <w:lang w:val="ru-RU"/>
        </w:rPr>
        <w:t xml:space="preserve"> в отношении нематериальных активов, указанных в статье 196 настоящего Кодекса.</w:t>
      </w:r>
    </w:p>
    <w:p w14:paraId="29C95100" w14:textId="77777777" w:rsidR="004B077A" w:rsidRPr="00AE3833" w:rsidRDefault="004B077A" w:rsidP="0019594B">
      <w:pPr>
        <w:pStyle w:val="Heading1"/>
        <w:spacing w:before="0"/>
        <w:ind w:firstLine="567"/>
        <w:jc w:val="center"/>
        <w:rPr>
          <w:rFonts w:eastAsia="Arial Unicode MS"/>
          <w:b w:val="0"/>
          <w:szCs w:val="28"/>
          <w:u w:color="000000"/>
          <w:lang w:val="ru-RU"/>
        </w:rPr>
      </w:pPr>
    </w:p>
    <w:p w14:paraId="2B352A5E" w14:textId="77777777" w:rsidR="009A017E" w:rsidRPr="00AE3833" w:rsidRDefault="004C3124" w:rsidP="0019594B">
      <w:pPr>
        <w:pStyle w:val="Heading1"/>
        <w:spacing w:before="0"/>
        <w:ind w:firstLine="567"/>
        <w:jc w:val="center"/>
        <w:rPr>
          <w:rFonts w:eastAsia="Arial Unicode MS"/>
          <w:szCs w:val="28"/>
          <w:u w:color="000000"/>
          <w:lang w:val="ru-RU"/>
        </w:rPr>
      </w:pPr>
      <w:bookmarkStart w:id="726" w:name="_Toc86504927"/>
      <w:bookmarkStart w:id="727" w:name="_Toc86505418"/>
      <w:r w:rsidRPr="00AE3833">
        <w:rPr>
          <w:rFonts w:eastAsia="Arial Unicode MS"/>
          <w:szCs w:val="28"/>
          <w:u w:color="000000"/>
          <w:lang w:val="ru-RU"/>
        </w:rPr>
        <w:t xml:space="preserve">ГЛАВА </w:t>
      </w:r>
      <w:r w:rsidR="00F223BC" w:rsidRPr="00AE3833">
        <w:rPr>
          <w:rFonts w:eastAsia="Arial Unicode MS"/>
          <w:szCs w:val="28"/>
          <w:u w:color="000000"/>
          <w:lang w:val="ru-RU"/>
        </w:rPr>
        <w:t>30</w:t>
      </w:r>
      <w:r w:rsidRPr="00AE3833">
        <w:rPr>
          <w:rFonts w:eastAsia="Arial Unicode MS"/>
          <w:szCs w:val="28"/>
          <w:u w:color="000000"/>
          <w:lang w:val="ru-RU"/>
        </w:rPr>
        <w:t xml:space="preserve">. </w:t>
      </w:r>
      <w:r w:rsidR="001303E8" w:rsidRPr="00AE3833">
        <w:rPr>
          <w:rFonts w:eastAsia="Arial Unicode MS"/>
          <w:szCs w:val="28"/>
          <w:u w:color="000000"/>
          <w:lang w:val="ru-RU"/>
        </w:rPr>
        <w:t>ОСОБЕННОСТИ НАЛОГООБЛОЖЕНИЯ ДОХОДОВ ОТДЕЛЬНЫХ СЕКТОРОВ</w:t>
      </w:r>
      <w:bookmarkEnd w:id="726"/>
      <w:bookmarkEnd w:id="727"/>
    </w:p>
    <w:p w14:paraId="31A728EC" w14:textId="77777777" w:rsidR="00BD68BE" w:rsidRPr="00AE3833" w:rsidRDefault="00BD68BE" w:rsidP="0019594B">
      <w:pPr>
        <w:rPr>
          <w:b/>
          <w:color w:val="000000"/>
          <w:sz w:val="28"/>
          <w:szCs w:val="28"/>
        </w:rPr>
      </w:pPr>
    </w:p>
    <w:p w14:paraId="74D9B83A" w14:textId="77777777" w:rsidR="004C3C00" w:rsidRPr="00AE3833" w:rsidRDefault="0090270B" w:rsidP="0019594B">
      <w:pPr>
        <w:pStyle w:val="Heading1"/>
        <w:spacing w:before="0"/>
        <w:ind w:firstLine="567"/>
        <w:jc w:val="center"/>
        <w:rPr>
          <w:szCs w:val="28"/>
          <w:lang w:val="ru-RU"/>
        </w:rPr>
      </w:pPr>
      <w:bookmarkStart w:id="728" w:name="_Toc86504928"/>
      <w:bookmarkStart w:id="729" w:name="_Toc86505419"/>
      <w:r w:rsidRPr="00AE3833">
        <w:rPr>
          <w:szCs w:val="28"/>
          <w:lang w:val="ru-RU"/>
        </w:rPr>
        <w:t xml:space="preserve">§1. </w:t>
      </w:r>
      <w:r w:rsidR="004C3C00" w:rsidRPr="00AE3833">
        <w:rPr>
          <w:szCs w:val="28"/>
          <w:lang w:val="ru-RU"/>
        </w:rPr>
        <w:t xml:space="preserve">Налогообложение </w:t>
      </w:r>
      <w:r w:rsidR="00692D11" w:rsidRPr="00AE3833">
        <w:rPr>
          <w:szCs w:val="28"/>
          <w:lang w:val="ru-RU"/>
        </w:rPr>
        <w:t>кредитных</w:t>
      </w:r>
      <w:r w:rsidR="00132BBF" w:rsidRPr="00AE3833">
        <w:rPr>
          <w:szCs w:val="28"/>
          <w:lang w:val="ru-RU"/>
        </w:rPr>
        <w:t xml:space="preserve"> </w:t>
      </w:r>
      <w:r w:rsidR="004C3C00" w:rsidRPr="00AE3833">
        <w:rPr>
          <w:szCs w:val="28"/>
          <w:lang w:val="ru-RU"/>
        </w:rPr>
        <w:t>организаций</w:t>
      </w:r>
      <w:bookmarkEnd w:id="728"/>
      <w:bookmarkEnd w:id="729"/>
    </w:p>
    <w:p w14:paraId="5F7D88BF" w14:textId="77777777" w:rsidR="004C3C00" w:rsidRPr="00AE3833" w:rsidRDefault="004C3C00" w:rsidP="0019594B">
      <w:pPr>
        <w:ind w:firstLine="567"/>
        <w:jc w:val="both"/>
        <w:rPr>
          <w:b/>
          <w:bCs/>
          <w:color w:val="000000"/>
          <w:sz w:val="28"/>
          <w:szCs w:val="28"/>
        </w:rPr>
      </w:pPr>
    </w:p>
    <w:p w14:paraId="6DF3F501" w14:textId="77777777" w:rsidR="00132BBF" w:rsidRPr="00AE3833" w:rsidRDefault="00132BBF" w:rsidP="0019594B">
      <w:pPr>
        <w:keepNext/>
        <w:keepLines/>
        <w:shd w:val="clear" w:color="auto" w:fill="FFFFFF"/>
        <w:tabs>
          <w:tab w:val="left" w:pos="851"/>
        </w:tabs>
        <w:ind w:firstLine="567"/>
        <w:jc w:val="both"/>
        <w:outlineLvl w:val="0"/>
        <w:rPr>
          <w:rFonts w:eastAsia="Times New Roman Tj"/>
          <w:b/>
          <w:color w:val="000000"/>
          <w:sz w:val="28"/>
          <w:szCs w:val="28"/>
          <w:u w:color="000000"/>
        </w:rPr>
      </w:pPr>
      <w:bookmarkStart w:id="730" w:name="_Toc86504929"/>
      <w:bookmarkStart w:id="731" w:name="_Toc86505420"/>
      <w:r w:rsidRPr="00AE3833">
        <w:rPr>
          <w:rFonts w:eastAsia="Times New Roman Tj"/>
          <w:b/>
          <w:color w:val="000000"/>
          <w:sz w:val="28"/>
          <w:szCs w:val="28"/>
          <w:u w:color="000000"/>
        </w:rPr>
        <w:t>Статья 20</w:t>
      </w:r>
      <w:r w:rsidR="000E1D9F" w:rsidRPr="00AE3833">
        <w:rPr>
          <w:rFonts w:eastAsia="Times New Roman Tj"/>
          <w:b/>
          <w:color w:val="000000"/>
          <w:sz w:val="28"/>
          <w:szCs w:val="28"/>
          <w:u w:color="000000"/>
        </w:rPr>
        <w:t>4</w:t>
      </w:r>
      <w:r w:rsidRPr="00AE3833">
        <w:rPr>
          <w:rFonts w:eastAsia="Times New Roman Tj"/>
          <w:b/>
          <w:color w:val="000000"/>
          <w:sz w:val="28"/>
          <w:szCs w:val="28"/>
          <w:u w:color="000000"/>
        </w:rPr>
        <w:t>. Доходы</w:t>
      </w:r>
      <w:r w:rsidR="0090270B" w:rsidRPr="00AE3833">
        <w:rPr>
          <w:rFonts w:eastAsia="Times New Roman Tj"/>
          <w:b/>
          <w:color w:val="000000"/>
          <w:sz w:val="28"/>
          <w:szCs w:val="28"/>
          <w:u w:color="000000"/>
        </w:rPr>
        <w:t xml:space="preserve"> </w:t>
      </w:r>
      <w:r w:rsidR="00581C55" w:rsidRPr="00AE3833">
        <w:rPr>
          <w:rFonts w:eastAsia="Times New Roman Tj"/>
          <w:b/>
          <w:color w:val="000000"/>
          <w:sz w:val="28"/>
          <w:szCs w:val="28"/>
          <w:u w:color="000000"/>
        </w:rPr>
        <w:t>и</w:t>
      </w:r>
      <w:r w:rsidR="0090270B" w:rsidRPr="00AE3833">
        <w:rPr>
          <w:rFonts w:eastAsia="Times New Roman Tj"/>
          <w:b/>
          <w:color w:val="000000"/>
          <w:sz w:val="28"/>
          <w:szCs w:val="28"/>
          <w:u w:color="000000"/>
        </w:rPr>
        <w:t xml:space="preserve"> расходы</w:t>
      </w:r>
      <w:r w:rsidRPr="00AE3833">
        <w:rPr>
          <w:rFonts w:eastAsia="Times New Roman Tj"/>
          <w:b/>
          <w:color w:val="000000"/>
          <w:sz w:val="28"/>
          <w:szCs w:val="28"/>
          <w:u w:color="000000"/>
        </w:rPr>
        <w:t xml:space="preserve"> </w:t>
      </w:r>
      <w:r w:rsidR="00692D11" w:rsidRPr="00AE3833">
        <w:rPr>
          <w:rFonts w:eastAsia="Times New Roman Tj"/>
          <w:b/>
          <w:color w:val="000000"/>
          <w:sz w:val="28"/>
          <w:szCs w:val="28"/>
          <w:u w:color="000000"/>
        </w:rPr>
        <w:t xml:space="preserve">кредитных </w:t>
      </w:r>
      <w:r w:rsidRPr="00AE3833">
        <w:rPr>
          <w:rFonts w:eastAsia="Times New Roman Tj"/>
          <w:b/>
          <w:color w:val="000000"/>
          <w:sz w:val="28"/>
          <w:szCs w:val="28"/>
          <w:u w:color="000000"/>
        </w:rPr>
        <w:t>организаций</w:t>
      </w:r>
      <w:bookmarkEnd w:id="730"/>
      <w:bookmarkEnd w:id="731"/>
    </w:p>
    <w:p w14:paraId="430B1D9A" w14:textId="77777777" w:rsidR="00692D11" w:rsidRPr="00070A82" w:rsidRDefault="00132BBF" w:rsidP="0019594B">
      <w:pPr>
        <w:shd w:val="clear" w:color="auto" w:fill="FFFFFF"/>
        <w:tabs>
          <w:tab w:val="left" w:pos="851"/>
        </w:tabs>
        <w:ind w:firstLine="567"/>
        <w:jc w:val="both"/>
        <w:rPr>
          <w:color w:val="000000"/>
          <w:sz w:val="28"/>
          <w:szCs w:val="28"/>
          <w:u w:color="000000"/>
        </w:rPr>
      </w:pPr>
      <w:r w:rsidRPr="00070A82">
        <w:rPr>
          <w:color w:val="000000"/>
          <w:sz w:val="28"/>
          <w:szCs w:val="28"/>
          <w:u w:color="000000"/>
        </w:rPr>
        <w:t xml:space="preserve">1. </w:t>
      </w:r>
      <w:r w:rsidR="00692D11" w:rsidRPr="00070A82">
        <w:rPr>
          <w:color w:val="000000"/>
          <w:sz w:val="28"/>
          <w:szCs w:val="28"/>
          <w:u w:color="000000"/>
        </w:rPr>
        <w:t xml:space="preserve">Объектом налогообложения налога на </w:t>
      </w:r>
      <w:r w:rsidR="00B51CDF" w:rsidRPr="00070A82">
        <w:rPr>
          <w:color w:val="000000"/>
          <w:sz w:val="28"/>
          <w:szCs w:val="28"/>
          <w:u w:color="000000"/>
        </w:rPr>
        <w:t xml:space="preserve">доходы </w:t>
      </w:r>
      <w:r w:rsidR="00692D11" w:rsidRPr="00070A82">
        <w:rPr>
          <w:color w:val="000000"/>
          <w:sz w:val="28"/>
          <w:szCs w:val="28"/>
          <w:u w:color="000000"/>
        </w:rPr>
        <w:t xml:space="preserve">для кредитных организаций является положительная разница между их доходами и расходами, с </w:t>
      </w:r>
      <w:r w:rsidR="0021096E" w:rsidRPr="00070A82">
        <w:rPr>
          <w:color w:val="000000"/>
          <w:sz w:val="28"/>
          <w:szCs w:val="28"/>
          <w:u w:color="000000"/>
        </w:rPr>
        <w:t>учёт</w:t>
      </w:r>
      <w:r w:rsidR="00692D11" w:rsidRPr="00070A82">
        <w:rPr>
          <w:color w:val="000000"/>
          <w:sz w:val="28"/>
          <w:szCs w:val="28"/>
          <w:u w:color="000000"/>
        </w:rPr>
        <w:t>ом следующих требований:</w:t>
      </w:r>
    </w:p>
    <w:p w14:paraId="1C7B68B3" w14:textId="77777777" w:rsidR="00132BBF" w:rsidRPr="00070A82" w:rsidRDefault="00FD257B" w:rsidP="0019594B">
      <w:pPr>
        <w:shd w:val="clear" w:color="auto" w:fill="FFFFFF"/>
        <w:tabs>
          <w:tab w:val="left" w:pos="851"/>
        </w:tabs>
        <w:ind w:firstLine="567"/>
        <w:jc w:val="both"/>
        <w:rPr>
          <w:color w:val="000000"/>
          <w:sz w:val="28"/>
          <w:szCs w:val="28"/>
          <w:u w:color="000000"/>
        </w:rPr>
      </w:pPr>
      <w:r w:rsidRPr="00070A82">
        <w:rPr>
          <w:color w:val="000000"/>
          <w:sz w:val="28"/>
          <w:szCs w:val="28"/>
          <w:u w:color="000000"/>
        </w:rPr>
        <w:t>1)</w:t>
      </w:r>
      <w:r w:rsidR="00132BBF" w:rsidRPr="00070A82">
        <w:rPr>
          <w:color w:val="000000"/>
          <w:sz w:val="28"/>
          <w:szCs w:val="28"/>
          <w:u w:color="000000"/>
        </w:rPr>
        <w:t xml:space="preserve"> </w:t>
      </w:r>
      <w:r w:rsidR="00692D11" w:rsidRPr="00070A82">
        <w:rPr>
          <w:color w:val="000000"/>
          <w:sz w:val="28"/>
          <w:szCs w:val="28"/>
          <w:u w:color="000000"/>
        </w:rPr>
        <w:t xml:space="preserve">доходы кредитных </w:t>
      </w:r>
      <w:r w:rsidR="00132BBF" w:rsidRPr="00070A82">
        <w:rPr>
          <w:color w:val="000000"/>
          <w:sz w:val="28"/>
          <w:szCs w:val="28"/>
          <w:u w:color="000000"/>
        </w:rPr>
        <w:t xml:space="preserve">организаций состоят из доходов, </w:t>
      </w:r>
      <w:r w:rsidR="0085640A" w:rsidRPr="00070A82">
        <w:rPr>
          <w:color w:val="000000"/>
          <w:sz w:val="28"/>
          <w:szCs w:val="28"/>
          <w:u w:color="000000"/>
        </w:rPr>
        <w:t>предусмотре</w:t>
      </w:r>
      <w:r w:rsidR="00132BBF" w:rsidRPr="00070A82">
        <w:rPr>
          <w:color w:val="000000"/>
          <w:sz w:val="28"/>
          <w:szCs w:val="28"/>
          <w:u w:color="000000"/>
        </w:rPr>
        <w:t xml:space="preserve">нных в настоящей статье, с </w:t>
      </w:r>
      <w:r w:rsidR="0021096E" w:rsidRPr="00070A82">
        <w:rPr>
          <w:color w:val="000000"/>
          <w:sz w:val="28"/>
          <w:szCs w:val="28"/>
          <w:u w:color="000000"/>
        </w:rPr>
        <w:t>учёт</w:t>
      </w:r>
      <w:r w:rsidR="00132BBF" w:rsidRPr="00070A82">
        <w:rPr>
          <w:color w:val="000000"/>
          <w:sz w:val="28"/>
          <w:szCs w:val="28"/>
          <w:u w:color="000000"/>
        </w:rPr>
        <w:t>ом требо</w:t>
      </w:r>
      <w:r w:rsidR="00172DA3" w:rsidRPr="00070A82">
        <w:rPr>
          <w:color w:val="000000"/>
          <w:sz w:val="28"/>
          <w:szCs w:val="28"/>
          <w:u w:color="000000"/>
        </w:rPr>
        <w:t>ваний, установленных</w:t>
      </w:r>
      <w:r w:rsidR="005939A4" w:rsidRPr="00070A82">
        <w:rPr>
          <w:color w:val="000000"/>
          <w:sz w:val="28"/>
          <w:szCs w:val="28"/>
          <w:u w:color="000000"/>
        </w:rPr>
        <w:t xml:space="preserve"> статьёй</w:t>
      </w:r>
      <w:r w:rsidR="00172DA3" w:rsidRPr="00070A82">
        <w:rPr>
          <w:color w:val="000000"/>
          <w:sz w:val="28"/>
          <w:szCs w:val="28"/>
          <w:u w:color="000000"/>
        </w:rPr>
        <w:t xml:space="preserve"> 18</w:t>
      </w:r>
      <w:r w:rsidR="00B67F8B" w:rsidRPr="00070A82">
        <w:rPr>
          <w:color w:val="000000"/>
          <w:sz w:val="28"/>
          <w:szCs w:val="28"/>
          <w:u w:color="000000"/>
        </w:rPr>
        <w:t>2</w:t>
      </w:r>
      <w:r w:rsidR="00132BBF" w:rsidRPr="00070A82">
        <w:rPr>
          <w:color w:val="000000"/>
          <w:sz w:val="28"/>
          <w:szCs w:val="28"/>
          <w:u w:color="000000"/>
        </w:rPr>
        <w:t xml:space="preserve"> настоящего Кодекса, в том числе:</w:t>
      </w:r>
    </w:p>
    <w:p w14:paraId="456C6701" w14:textId="77777777" w:rsidR="00132BBF" w:rsidRPr="00070A82" w:rsidRDefault="00132BBF" w:rsidP="00810F71">
      <w:pPr>
        <w:numPr>
          <w:ilvl w:val="0"/>
          <w:numId w:val="141"/>
        </w:numPr>
        <w:shd w:val="clear" w:color="auto" w:fill="FFFFFF"/>
        <w:tabs>
          <w:tab w:val="left" w:pos="851"/>
        </w:tabs>
        <w:ind w:left="0" w:firstLine="567"/>
        <w:jc w:val="both"/>
        <w:rPr>
          <w:color w:val="000000"/>
          <w:sz w:val="28"/>
          <w:szCs w:val="28"/>
          <w:u w:color="000000"/>
        </w:rPr>
      </w:pPr>
      <w:r w:rsidRPr="00070A82">
        <w:rPr>
          <w:color w:val="000000"/>
          <w:sz w:val="28"/>
          <w:szCs w:val="28"/>
        </w:rPr>
        <w:t xml:space="preserve"> </w:t>
      </w:r>
      <w:r w:rsidRPr="00070A82">
        <w:rPr>
          <w:color w:val="000000"/>
          <w:sz w:val="28"/>
          <w:szCs w:val="28"/>
          <w:u w:color="000000"/>
        </w:rPr>
        <w:t xml:space="preserve">в виде процентов на размещение средств и выдачу кредитов, в том числе суммы штрафов и </w:t>
      </w:r>
      <w:r w:rsidR="00B51CDF" w:rsidRPr="00070A82">
        <w:rPr>
          <w:color w:val="000000"/>
          <w:sz w:val="28"/>
          <w:szCs w:val="28"/>
          <w:u w:color="000000"/>
        </w:rPr>
        <w:t xml:space="preserve">неустойки </w:t>
      </w:r>
      <w:r w:rsidRPr="00070A82">
        <w:rPr>
          <w:color w:val="000000"/>
          <w:sz w:val="28"/>
          <w:szCs w:val="28"/>
          <w:u w:color="000000"/>
        </w:rPr>
        <w:t>по кредитному договору;</w:t>
      </w:r>
    </w:p>
    <w:p w14:paraId="6AB8723E" w14:textId="77777777" w:rsidR="00132BBF" w:rsidRPr="00070A82" w:rsidRDefault="00132BBF" w:rsidP="00810F71">
      <w:pPr>
        <w:numPr>
          <w:ilvl w:val="0"/>
          <w:numId w:val="141"/>
        </w:numPr>
        <w:shd w:val="clear" w:color="auto" w:fill="FFFFFF"/>
        <w:tabs>
          <w:tab w:val="left" w:pos="851"/>
        </w:tabs>
        <w:ind w:left="0" w:firstLine="567"/>
        <w:jc w:val="both"/>
        <w:rPr>
          <w:color w:val="000000"/>
          <w:sz w:val="28"/>
          <w:szCs w:val="28"/>
          <w:u w:color="000000"/>
        </w:rPr>
      </w:pPr>
      <w:r w:rsidRPr="00070A82">
        <w:rPr>
          <w:color w:val="000000"/>
          <w:sz w:val="28"/>
          <w:szCs w:val="28"/>
          <w:u w:color="000000"/>
        </w:rPr>
        <w:t xml:space="preserve"> в виде платы за услуги по открытию и ведению банковских</w:t>
      </w:r>
      <w:r w:rsidR="00211C56" w:rsidRPr="00070A82">
        <w:rPr>
          <w:color w:val="000000"/>
          <w:sz w:val="28"/>
          <w:szCs w:val="28"/>
          <w:u w:color="000000"/>
        </w:rPr>
        <w:t xml:space="preserve"> счёт</w:t>
      </w:r>
      <w:r w:rsidRPr="00070A82">
        <w:rPr>
          <w:color w:val="000000"/>
          <w:sz w:val="28"/>
          <w:szCs w:val="28"/>
          <w:u w:color="000000"/>
        </w:rPr>
        <w:t xml:space="preserve">ов, клирингу, кредитованию, </w:t>
      </w:r>
      <w:r w:rsidR="00B51CDF" w:rsidRPr="00070A82">
        <w:rPr>
          <w:color w:val="000000"/>
          <w:sz w:val="28"/>
          <w:szCs w:val="28"/>
          <w:u w:color="000000"/>
        </w:rPr>
        <w:t>взаимо</w:t>
      </w:r>
      <w:r w:rsidRPr="00070A82">
        <w:rPr>
          <w:color w:val="000000"/>
          <w:sz w:val="28"/>
          <w:szCs w:val="28"/>
          <w:u w:color="000000"/>
        </w:rPr>
        <w:t xml:space="preserve">расчетам и денежным переводам, включая </w:t>
      </w:r>
      <w:r w:rsidR="00B51CDF" w:rsidRPr="00070A82">
        <w:rPr>
          <w:color w:val="000000"/>
          <w:sz w:val="28"/>
          <w:szCs w:val="28"/>
          <w:u w:color="000000"/>
        </w:rPr>
        <w:t xml:space="preserve">использование </w:t>
      </w:r>
      <w:r w:rsidRPr="00070A82">
        <w:rPr>
          <w:color w:val="000000"/>
          <w:sz w:val="28"/>
          <w:szCs w:val="28"/>
          <w:u w:color="000000"/>
        </w:rPr>
        <w:t>электронны</w:t>
      </w:r>
      <w:r w:rsidR="00B51CDF" w:rsidRPr="00070A82">
        <w:rPr>
          <w:color w:val="000000"/>
          <w:sz w:val="28"/>
          <w:szCs w:val="28"/>
          <w:u w:color="000000"/>
        </w:rPr>
        <w:t>х</w:t>
      </w:r>
      <w:r w:rsidRPr="00070A82">
        <w:rPr>
          <w:color w:val="000000"/>
          <w:sz w:val="28"/>
          <w:szCs w:val="28"/>
          <w:u w:color="000000"/>
        </w:rPr>
        <w:t xml:space="preserve"> </w:t>
      </w:r>
      <w:r w:rsidR="00B51CDF" w:rsidRPr="00070A82">
        <w:rPr>
          <w:color w:val="000000"/>
          <w:sz w:val="28"/>
          <w:szCs w:val="28"/>
          <w:u w:color="000000"/>
        </w:rPr>
        <w:t>средств выплаты</w:t>
      </w:r>
      <w:r w:rsidRPr="00070A82">
        <w:rPr>
          <w:color w:val="000000"/>
          <w:sz w:val="28"/>
          <w:szCs w:val="28"/>
          <w:u w:color="000000"/>
        </w:rPr>
        <w:t xml:space="preserve">, выдачу или обслуживание </w:t>
      </w:r>
      <w:r w:rsidR="0021096E" w:rsidRPr="00070A82">
        <w:rPr>
          <w:color w:val="000000"/>
          <w:sz w:val="28"/>
          <w:szCs w:val="28"/>
          <w:u w:color="000000"/>
        </w:rPr>
        <w:t>платёж</w:t>
      </w:r>
      <w:r w:rsidRPr="00070A82">
        <w:rPr>
          <w:color w:val="000000"/>
          <w:sz w:val="28"/>
          <w:szCs w:val="28"/>
          <w:u w:color="000000"/>
        </w:rPr>
        <w:t xml:space="preserve">ных средств, </w:t>
      </w:r>
      <w:r w:rsidR="00ED7204" w:rsidRPr="00070A82">
        <w:rPr>
          <w:color w:val="000000"/>
          <w:sz w:val="28"/>
          <w:szCs w:val="28"/>
          <w:u w:color="000000"/>
        </w:rPr>
        <w:t>пред</w:t>
      </w:r>
      <w:r w:rsidR="00B51CDF" w:rsidRPr="00070A82">
        <w:rPr>
          <w:color w:val="000000"/>
          <w:sz w:val="28"/>
          <w:szCs w:val="28"/>
          <w:u w:color="000000"/>
        </w:rPr>
        <w:t>о</w:t>
      </w:r>
      <w:r w:rsidR="00ED7204" w:rsidRPr="00070A82">
        <w:rPr>
          <w:color w:val="000000"/>
          <w:sz w:val="28"/>
          <w:szCs w:val="28"/>
          <w:u w:color="000000"/>
        </w:rPr>
        <w:t xml:space="preserve">ставление выписки </w:t>
      </w:r>
      <w:r w:rsidRPr="00070A82">
        <w:rPr>
          <w:color w:val="000000"/>
          <w:sz w:val="28"/>
          <w:szCs w:val="28"/>
          <w:u w:color="000000"/>
        </w:rPr>
        <w:t>и других документов по</w:t>
      </w:r>
      <w:r w:rsidR="00211C56" w:rsidRPr="00070A82">
        <w:rPr>
          <w:color w:val="000000"/>
          <w:sz w:val="28"/>
          <w:szCs w:val="28"/>
          <w:u w:color="000000"/>
        </w:rPr>
        <w:t xml:space="preserve"> счёт</w:t>
      </w:r>
      <w:r w:rsidRPr="00070A82">
        <w:rPr>
          <w:color w:val="000000"/>
          <w:sz w:val="28"/>
          <w:szCs w:val="28"/>
          <w:u w:color="000000"/>
        </w:rPr>
        <w:t xml:space="preserve">ам и </w:t>
      </w:r>
      <w:r w:rsidR="00B7778F" w:rsidRPr="00070A82">
        <w:rPr>
          <w:color w:val="000000"/>
          <w:sz w:val="28"/>
          <w:szCs w:val="28"/>
          <w:u w:color="000000"/>
        </w:rPr>
        <w:t xml:space="preserve">розыск </w:t>
      </w:r>
      <w:r w:rsidRPr="00070A82">
        <w:rPr>
          <w:color w:val="000000"/>
          <w:sz w:val="28"/>
          <w:szCs w:val="28"/>
          <w:u w:color="000000"/>
        </w:rPr>
        <w:t>средств;</w:t>
      </w:r>
    </w:p>
    <w:p w14:paraId="4103AF68" w14:textId="77777777" w:rsidR="00132BBF" w:rsidRPr="00070A82" w:rsidRDefault="00132BBF" w:rsidP="00810F71">
      <w:pPr>
        <w:numPr>
          <w:ilvl w:val="0"/>
          <w:numId w:val="141"/>
        </w:numPr>
        <w:shd w:val="clear" w:color="auto" w:fill="FFFFFF"/>
        <w:tabs>
          <w:tab w:val="left" w:pos="851"/>
        </w:tabs>
        <w:ind w:left="0" w:firstLine="567"/>
        <w:jc w:val="both"/>
        <w:rPr>
          <w:color w:val="000000"/>
          <w:sz w:val="28"/>
          <w:szCs w:val="28"/>
          <w:u w:color="000000"/>
        </w:rPr>
      </w:pPr>
      <w:r w:rsidRPr="00070A82">
        <w:rPr>
          <w:color w:val="000000"/>
          <w:sz w:val="28"/>
          <w:szCs w:val="28"/>
          <w:u w:color="000000"/>
        </w:rPr>
        <w:t xml:space="preserve"> в виде платы за услуги по </w:t>
      </w:r>
      <w:proofErr w:type="spellStart"/>
      <w:r w:rsidRPr="00070A82">
        <w:rPr>
          <w:color w:val="000000"/>
          <w:sz w:val="28"/>
          <w:szCs w:val="28"/>
          <w:u w:color="000000"/>
        </w:rPr>
        <w:t>эквайринговым</w:t>
      </w:r>
      <w:proofErr w:type="spellEnd"/>
      <w:r w:rsidRPr="00070A82">
        <w:rPr>
          <w:color w:val="000000"/>
          <w:sz w:val="28"/>
          <w:szCs w:val="28"/>
          <w:u w:color="000000"/>
        </w:rPr>
        <w:t xml:space="preserve"> операциям и от участников электронной коммерции;</w:t>
      </w:r>
    </w:p>
    <w:p w14:paraId="456CFE6D" w14:textId="77777777" w:rsidR="005636D4" w:rsidRPr="00070A82" w:rsidRDefault="00132BBF" w:rsidP="00810F71">
      <w:pPr>
        <w:numPr>
          <w:ilvl w:val="0"/>
          <w:numId w:val="141"/>
        </w:numPr>
        <w:shd w:val="clear" w:color="auto" w:fill="FFFFFF"/>
        <w:tabs>
          <w:tab w:val="left" w:pos="851"/>
        </w:tabs>
        <w:ind w:left="0" w:firstLine="567"/>
        <w:jc w:val="both"/>
        <w:rPr>
          <w:color w:val="000000"/>
          <w:sz w:val="28"/>
          <w:szCs w:val="28"/>
          <w:u w:color="000000"/>
        </w:rPr>
      </w:pPr>
      <w:r w:rsidRPr="00070A82">
        <w:rPr>
          <w:color w:val="000000"/>
          <w:sz w:val="28"/>
          <w:szCs w:val="28"/>
          <w:u w:color="000000"/>
        </w:rPr>
        <w:t xml:space="preserve"> </w:t>
      </w:r>
      <w:r w:rsidR="005636D4" w:rsidRPr="00070A82">
        <w:rPr>
          <w:color w:val="000000"/>
          <w:sz w:val="28"/>
          <w:szCs w:val="28"/>
          <w:u w:color="000000"/>
        </w:rPr>
        <w:t xml:space="preserve">от проведения операций в иностранной валюте, с </w:t>
      </w:r>
      <w:r w:rsidR="0021096E" w:rsidRPr="00070A82">
        <w:rPr>
          <w:color w:val="000000"/>
          <w:sz w:val="28"/>
          <w:szCs w:val="28"/>
          <w:u w:color="000000"/>
        </w:rPr>
        <w:t>учёт</w:t>
      </w:r>
      <w:r w:rsidR="0085640A" w:rsidRPr="00070A82">
        <w:rPr>
          <w:color w:val="000000"/>
          <w:sz w:val="28"/>
          <w:szCs w:val="28"/>
          <w:u w:color="000000"/>
        </w:rPr>
        <w:t>ом оплаты услуг по купле</w:t>
      </w:r>
      <w:r w:rsidR="00261F64" w:rsidRPr="00070A82">
        <w:rPr>
          <w:color w:val="000000"/>
          <w:sz w:val="28"/>
          <w:szCs w:val="28"/>
          <w:u w:color="000000"/>
        </w:rPr>
        <w:t>-</w:t>
      </w:r>
      <w:r w:rsidR="005636D4" w:rsidRPr="00070A82">
        <w:rPr>
          <w:color w:val="000000"/>
          <w:sz w:val="28"/>
          <w:szCs w:val="28"/>
          <w:u w:color="000000"/>
        </w:rPr>
        <w:t>продаже иностранной валюты, в том числе за</w:t>
      </w:r>
      <w:r w:rsidR="00211C56" w:rsidRPr="00070A82">
        <w:rPr>
          <w:color w:val="000000"/>
          <w:sz w:val="28"/>
          <w:szCs w:val="28"/>
          <w:u w:color="000000"/>
        </w:rPr>
        <w:t xml:space="preserve"> счёт</w:t>
      </w:r>
      <w:r w:rsidR="005636D4" w:rsidRPr="00070A82">
        <w:rPr>
          <w:color w:val="000000"/>
          <w:sz w:val="28"/>
          <w:szCs w:val="28"/>
          <w:u w:color="000000"/>
        </w:rPr>
        <w:t xml:space="preserve"> и по поручению клиентов;</w:t>
      </w:r>
    </w:p>
    <w:p w14:paraId="016966AE" w14:textId="77777777" w:rsidR="005636D4" w:rsidRPr="00070A82" w:rsidRDefault="005636D4" w:rsidP="00810F71">
      <w:pPr>
        <w:numPr>
          <w:ilvl w:val="0"/>
          <w:numId w:val="141"/>
        </w:numPr>
        <w:shd w:val="clear" w:color="auto" w:fill="FFFFFF"/>
        <w:tabs>
          <w:tab w:val="left" w:pos="851"/>
        </w:tabs>
        <w:ind w:left="0" w:firstLine="567"/>
        <w:jc w:val="both"/>
        <w:rPr>
          <w:color w:val="000000"/>
          <w:sz w:val="28"/>
          <w:szCs w:val="28"/>
          <w:u w:color="000000"/>
        </w:rPr>
      </w:pPr>
      <w:r w:rsidRPr="00070A82">
        <w:rPr>
          <w:color w:val="000000"/>
          <w:sz w:val="28"/>
          <w:szCs w:val="28"/>
          <w:u w:color="000000"/>
        </w:rPr>
        <w:t xml:space="preserve"> от проведения операций с </w:t>
      </w:r>
      <w:r w:rsidR="00B7778F" w:rsidRPr="00070A82">
        <w:rPr>
          <w:color w:val="000000"/>
          <w:sz w:val="28"/>
          <w:szCs w:val="28"/>
          <w:u w:color="000000"/>
        </w:rPr>
        <w:t xml:space="preserve">драгоценными </w:t>
      </w:r>
      <w:r w:rsidRPr="00070A82">
        <w:rPr>
          <w:color w:val="000000"/>
          <w:sz w:val="28"/>
          <w:szCs w:val="28"/>
          <w:u w:color="000000"/>
        </w:rPr>
        <w:t>металлами и камнями, валют</w:t>
      </w:r>
      <w:r w:rsidR="00EF2062" w:rsidRPr="00070A82">
        <w:rPr>
          <w:color w:val="000000"/>
          <w:sz w:val="28"/>
          <w:szCs w:val="28"/>
          <w:u w:color="000000"/>
          <w:lang w:bidi="fa-IR"/>
        </w:rPr>
        <w:t>ные</w:t>
      </w:r>
      <w:r w:rsidR="00EF2062" w:rsidRPr="00070A82">
        <w:rPr>
          <w:color w:val="000000"/>
          <w:sz w:val="28"/>
          <w:szCs w:val="28"/>
          <w:u w:color="000000"/>
        </w:rPr>
        <w:t xml:space="preserve"> резервы</w:t>
      </w:r>
      <w:r w:rsidR="0085640A" w:rsidRPr="00070A82">
        <w:rPr>
          <w:color w:val="000000"/>
          <w:sz w:val="28"/>
          <w:szCs w:val="28"/>
          <w:u w:color="000000"/>
        </w:rPr>
        <w:t>, в том числе операций по купле</w:t>
      </w:r>
      <w:r w:rsidR="00F451E2" w:rsidRPr="00070A82">
        <w:rPr>
          <w:color w:val="000000"/>
          <w:sz w:val="28"/>
          <w:szCs w:val="28"/>
          <w:u w:color="000000"/>
        </w:rPr>
        <w:t>-</w:t>
      </w:r>
      <w:r w:rsidRPr="00070A82">
        <w:rPr>
          <w:color w:val="000000"/>
          <w:sz w:val="28"/>
          <w:szCs w:val="28"/>
          <w:u w:color="000000"/>
        </w:rPr>
        <w:t>продаже иностранной валюты для себя или своих клиентов;</w:t>
      </w:r>
    </w:p>
    <w:p w14:paraId="4394D4D6" w14:textId="77777777" w:rsidR="005636D4" w:rsidRPr="00070A82" w:rsidRDefault="005636D4" w:rsidP="00810F71">
      <w:pPr>
        <w:numPr>
          <w:ilvl w:val="0"/>
          <w:numId w:val="141"/>
        </w:numPr>
        <w:shd w:val="clear" w:color="auto" w:fill="FFFFFF"/>
        <w:tabs>
          <w:tab w:val="left" w:pos="851"/>
        </w:tabs>
        <w:ind w:left="0" w:firstLine="567"/>
        <w:jc w:val="both"/>
        <w:rPr>
          <w:color w:val="000000"/>
          <w:sz w:val="28"/>
          <w:szCs w:val="28"/>
          <w:u w:color="000000"/>
        </w:rPr>
      </w:pPr>
      <w:r w:rsidRPr="00070A82">
        <w:rPr>
          <w:color w:val="000000"/>
          <w:sz w:val="28"/>
          <w:szCs w:val="28"/>
          <w:u w:color="000000"/>
        </w:rPr>
        <w:t xml:space="preserve"> от положительной разницы </w:t>
      </w:r>
      <w:r w:rsidR="0085640A" w:rsidRPr="00070A82">
        <w:rPr>
          <w:color w:val="000000"/>
          <w:sz w:val="28"/>
          <w:szCs w:val="28"/>
          <w:u w:color="000000"/>
        </w:rPr>
        <w:t>операци</w:t>
      </w:r>
      <w:r w:rsidR="006935FC" w:rsidRPr="00070A82">
        <w:rPr>
          <w:color w:val="000000"/>
          <w:sz w:val="28"/>
          <w:szCs w:val="28"/>
          <w:u w:color="000000"/>
        </w:rPr>
        <w:t>й</w:t>
      </w:r>
      <w:r w:rsidRPr="00070A82">
        <w:rPr>
          <w:color w:val="000000"/>
          <w:sz w:val="28"/>
          <w:szCs w:val="28"/>
          <w:u w:color="000000"/>
        </w:rPr>
        <w:t xml:space="preserve"> </w:t>
      </w:r>
      <w:r w:rsidR="0085640A" w:rsidRPr="00070A82">
        <w:rPr>
          <w:color w:val="000000"/>
          <w:sz w:val="28"/>
          <w:szCs w:val="28"/>
          <w:u w:color="000000"/>
        </w:rPr>
        <w:t xml:space="preserve">по </w:t>
      </w:r>
      <w:r w:rsidR="00F451E2" w:rsidRPr="00070A82">
        <w:rPr>
          <w:color w:val="000000"/>
          <w:sz w:val="28"/>
          <w:szCs w:val="28"/>
          <w:u w:color="000000"/>
        </w:rPr>
        <w:t>переоценке</w:t>
      </w:r>
      <w:r w:rsidR="0085640A" w:rsidRPr="00070A82">
        <w:rPr>
          <w:color w:val="000000"/>
          <w:sz w:val="28"/>
          <w:szCs w:val="28"/>
          <w:u w:color="000000"/>
        </w:rPr>
        <w:t xml:space="preserve"> </w:t>
      </w:r>
      <w:r w:rsidRPr="00070A82">
        <w:rPr>
          <w:color w:val="000000"/>
          <w:sz w:val="28"/>
          <w:szCs w:val="28"/>
          <w:u w:color="000000"/>
        </w:rPr>
        <w:t>иностранной валюты, драгоценных</w:t>
      </w:r>
      <w:r w:rsidR="00B7778F" w:rsidRPr="00070A82">
        <w:rPr>
          <w:color w:val="000000"/>
          <w:sz w:val="28"/>
          <w:szCs w:val="28"/>
          <w:u w:color="000000"/>
        </w:rPr>
        <w:t xml:space="preserve"> </w:t>
      </w:r>
      <w:r w:rsidRPr="00070A82">
        <w:rPr>
          <w:color w:val="000000"/>
          <w:sz w:val="28"/>
          <w:szCs w:val="28"/>
          <w:u w:color="000000"/>
        </w:rPr>
        <w:t>металлов</w:t>
      </w:r>
      <w:r w:rsidR="00B51CDF" w:rsidRPr="00070A82">
        <w:rPr>
          <w:color w:val="000000"/>
          <w:sz w:val="28"/>
          <w:szCs w:val="28"/>
          <w:u w:color="000000"/>
        </w:rPr>
        <w:t xml:space="preserve"> и камней</w:t>
      </w:r>
      <w:r w:rsidRPr="00070A82">
        <w:rPr>
          <w:color w:val="000000"/>
          <w:sz w:val="28"/>
          <w:szCs w:val="28"/>
          <w:u w:color="000000"/>
        </w:rPr>
        <w:t xml:space="preserve">, включая </w:t>
      </w:r>
      <w:r w:rsidR="007E7293" w:rsidRPr="00070A82">
        <w:rPr>
          <w:color w:val="000000"/>
          <w:sz w:val="28"/>
          <w:szCs w:val="28"/>
          <w:u w:color="000000"/>
        </w:rPr>
        <w:t xml:space="preserve">мерные слитки из </w:t>
      </w:r>
      <w:r w:rsidRPr="00070A82">
        <w:rPr>
          <w:color w:val="000000"/>
          <w:sz w:val="28"/>
          <w:szCs w:val="28"/>
          <w:u w:color="000000"/>
        </w:rPr>
        <w:t>драгоценных металлов</w:t>
      </w:r>
      <w:r w:rsidR="006935FC" w:rsidRPr="00070A82">
        <w:rPr>
          <w:color w:val="000000"/>
          <w:sz w:val="28"/>
          <w:szCs w:val="28"/>
          <w:lang w:val="tg-Cyrl-TJ"/>
        </w:rPr>
        <w:t>, ценные бумаги</w:t>
      </w:r>
      <w:r w:rsidRPr="00070A82">
        <w:rPr>
          <w:color w:val="000000"/>
          <w:sz w:val="28"/>
          <w:szCs w:val="28"/>
          <w:u w:color="000000"/>
        </w:rPr>
        <w:t>;</w:t>
      </w:r>
    </w:p>
    <w:p w14:paraId="3FB5F55A" w14:textId="77777777" w:rsidR="005636D4" w:rsidRPr="00070A82" w:rsidRDefault="0085640A" w:rsidP="00810F71">
      <w:pPr>
        <w:numPr>
          <w:ilvl w:val="0"/>
          <w:numId w:val="141"/>
        </w:numPr>
        <w:shd w:val="clear" w:color="auto" w:fill="FFFFFF"/>
        <w:tabs>
          <w:tab w:val="left" w:pos="851"/>
          <w:tab w:val="left" w:pos="993"/>
        </w:tabs>
        <w:ind w:left="0" w:firstLine="567"/>
        <w:jc w:val="both"/>
        <w:rPr>
          <w:color w:val="000000"/>
          <w:sz w:val="28"/>
          <w:szCs w:val="28"/>
          <w:u w:color="000000"/>
        </w:rPr>
      </w:pPr>
      <w:r w:rsidRPr="00070A82">
        <w:rPr>
          <w:color w:val="000000"/>
          <w:sz w:val="28"/>
          <w:szCs w:val="28"/>
          <w:u w:color="000000"/>
        </w:rPr>
        <w:t>от купли</w:t>
      </w:r>
      <w:r w:rsidR="00261F64" w:rsidRPr="00070A82">
        <w:rPr>
          <w:color w:val="000000"/>
          <w:sz w:val="28"/>
          <w:szCs w:val="28"/>
          <w:u w:color="000000"/>
        </w:rPr>
        <w:t>-</w:t>
      </w:r>
      <w:r w:rsidR="005636D4" w:rsidRPr="00070A82">
        <w:rPr>
          <w:color w:val="000000"/>
          <w:sz w:val="28"/>
          <w:szCs w:val="28"/>
          <w:u w:color="000000"/>
        </w:rPr>
        <w:t xml:space="preserve">продажи инструментов денежного рынка (в том числе чеков, векселей, обязательств и депозитных сертификатов), акций и других </w:t>
      </w:r>
      <w:r w:rsidR="007E7293" w:rsidRPr="00070A82">
        <w:rPr>
          <w:color w:val="000000"/>
          <w:sz w:val="28"/>
          <w:szCs w:val="28"/>
          <w:u w:color="000000"/>
        </w:rPr>
        <w:t xml:space="preserve">переводных </w:t>
      </w:r>
      <w:r w:rsidR="005636D4" w:rsidRPr="00070A82">
        <w:rPr>
          <w:color w:val="000000"/>
          <w:sz w:val="28"/>
          <w:szCs w:val="28"/>
          <w:u w:color="000000"/>
        </w:rPr>
        <w:t>ценных бумаг, для с</w:t>
      </w:r>
      <w:r w:rsidR="00254D53" w:rsidRPr="00070A82">
        <w:rPr>
          <w:color w:val="000000"/>
          <w:sz w:val="28"/>
          <w:szCs w:val="28"/>
          <w:u w:color="000000"/>
        </w:rPr>
        <w:t>ебя</w:t>
      </w:r>
      <w:r w:rsidR="005636D4" w:rsidRPr="00070A82">
        <w:rPr>
          <w:color w:val="000000"/>
          <w:sz w:val="28"/>
          <w:szCs w:val="28"/>
          <w:u w:color="000000"/>
        </w:rPr>
        <w:t xml:space="preserve"> или клиентов;</w:t>
      </w:r>
    </w:p>
    <w:p w14:paraId="42925A4F" w14:textId="77777777" w:rsidR="005636D4" w:rsidRPr="00070A82" w:rsidRDefault="005636D4" w:rsidP="00810F71">
      <w:pPr>
        <w:numPr>
          <w:ilvl w:val="0"/>
          <w:numId w:val="141"/>
        </w:numPr>
        <w:shd w:val="clear" w:color="auto" w:fill="FFFFFF"/>
        <w:tabs>
          <w:tab w:val="left" w:pos="851"/>
        </w:tabs>
        <w:ind w:left="0" w:firstLine="567"/>
        <w:jc w:val="both"/>
        <w:rPr>
          <w:color w:val="000000"/>
          <w:sz w:val="28"/>
          <w:szCs w:val="28"/>
          <w:u w:color="000000"/>
        </w:rPr>
      </w:pPr>
      <w:r w:rsidRPr="00070A82">
        <w:rPr>
          <w:color w:val="000000"/>
          <w:sz w:val="28"/>
          <w:szCs w:val="28"/>
        </w:rPr>
        <w:t xml:space="preserve"> от форвардных договоров, своп-соглашений, фьючерсов, опционов и других производных инструментов, связанных с валют</w:t>
      </w:r>
      <w:r w:rsidR="00D75B7B" w:rsidRPr="00070A82">
        <w:rPr>
          <w:color w:val="000000"/>
          <w:sz w:val="28"/>
          <w:szCs w:val="28"/>
        </w:rPr>
        <w:t>о</w:t>
      </w:r>
      <w:r w:rsidR="00254D53" w:rsidRPr="00070A82">
        <w:rPr>
          <w:color w:val="000000"/>
          <w:sz w:val="28"/>
          <w:szCs w:val="28"/>
        </w:rPr>
        <w:t>й</w:t>
      </w:r>
      <w:r w:rsidRPr="00070A82">
        <w:rPr>
          <w:color w:val="000000"/>
          <w:sz w:val="28"/>
          <w:szCs w:val="28"/>
        </w:rPr>
        <w:t xml:space="preserve">, акциями, облигациями, драгоценными металлами и камнями или </w:t>
      </w:r>
      <w:r w:rsidR="002C7856" w:rsidRPr="00070A82">
        <w:rPr>
          <w:rFonts w:eastAsia="Times New Roman Tj"/>
          <w:bCs/>
          <w:color w:val="000000"/>
          <w:sz w:val="28"/>
          <w:szCs w:val="28"/>
          <w:u w:color="000000"/>
        </w:rPr>
        <w:t xml:space="preserve">относящиеся </w:t>
      </w:r>
      <w:r w:rsidR="00C81398" w:rsidRPr="00070A82">
        <w:rPr>
          <w:rFonts w:eastAsia="Times New Roman Tj"/>
          <w:bCs/>
          <w:color w:val="000000"/>
          <w:sz w:val="28"/>
          <w:szCs w:val="28"/>
          <w:u w:color="000000"/>
        </w:rPr>
        <w:t>к курсу и</w:t>
      </w:r>
      <w:r w:rsidR="00C81398" w:rsidRPr="00070A82">
        <w:rPr>
          <w:color w:val="000000"/>
          <w:sz w:val="28"/>
          <w:szCs w:val="28"/>
        </w:rPr>
        <w:t xml:space="preserve"> </w:t>
      </w:r>
      <w:r w:rsidRPr="00070A82">
        <w:rPr>
          <w:color w:val="000000"/>
          <w:sz w:val="28"/>
          <w:szCs w:val="28"/>
        </w:rPr>
        <w:t>процентны</w:t>
      </w:r>
      <w:r w:rsidR="00254D53" w:rsidRPr="00070A82">
        <w:rPr>
          <w:color w:val="000000"/>
          <w:sz w:val="28"/>
          <w:szCs w:val="28"/>
        </w:rPr>
        <w:t xml:space="preserve">м </w:t>
      </w:r>
      <w:r w:rsidRPr="00070A82">
        <w:rPr>
          <w:color w:val="000000"/>
          <w:sz w:val="28"/>
          <w:szCs w:val="28"/>
        </w:rPr>
        <w:t>ставк</w:t>
      </w:r>
      <w:r w:rsidR="00254D53" w:rsidRPr="00070A82">
        <w:rPr>
          <w:color w:val="000000"/>
          <w:sz w:val="28"/>
          <w:szCs w:val="28"/>
        </w:rPr>
        <w:t>ам,</w:t>
      </w:r>
      <w:r w:rsidRPr="00070A82">
        <w:rPr>
          <w:color w:val="000000"/>
          <w:sz w:val="28"/>
          <w:szCs w:val="28"/>
        </w:rPr>
        <w:t xml:space="preserve"> для </w:t>
      </w:r>
      <w:r w:rsidR="00254D53" w:rsidRPr="00070A82">
        <w:rPr>
          <w:color w:val="000000"/>
          <w:sz w:val="28"/>
          <w:szCs w:val="28"/>
        </w:rPr>
        <w:t xml:space="preserve">себя </w:t>
      </w:r>
      <w:r w:rsidRPr="00070A82">
        <w:rPr>
          <w:color w:val="000000"/>
          <w:sz w:val="28"/>
          <w:szCs w:val="28"/>
        </w:rPr>
        <w:t>или своих клиентов;</w:t>
      </w:r>
    </w:p>
    <w:p w14:paraId="039F4FA9" w14:textId="77777777" w:rsidR="005636D4" w:rsidRPr="00070A82" w:rsidRDefault="005636D4" w:rsidP="00810F71">
      <w:pPr>
        <w:numPr>
          <w:ilvl w:val="0"/>
          <w:numId w:val="141"/>
        </w:numPr>
        <w:shd w:val="clear" w:color="auto" w:fill="FFFFFF"/>
        <w:tabs>
          <w:tab w:val="left" w:pos="851"/>
        </w:tabs>
        <w:ind w:left="0" w:firstLine="567"/>
        <w:jc w:val="both"/>
        <w:rPr>
          <w:color w:val="000000"/>
          <w:sz w:val="28"/>
          <w:szCs w:val="28"/>
          <w:u w:color="000000"/>
        </w:rPr>
      </w:pPr>
      <w:r w:rsidRPr="00070A82">
        <w:rPr>
          <w:color w:val="000000"/>
          <w:sz w:val="28"/>
          <w:szCs w:val="28"/>
          <w:u w:color="000000"/>
        </w:rPr>
        <w:t xml:space="preserve"> от выдачи гарантий, </w:t>
      </w:r>
      <w:r w:rsidR="0021096E" w:rsidRPr="00070A82">
        <w:rPr>
          <w:color w:val="000000"/>
          <w:sz w:val="28"/>
          <w:szCs w:val="28"/>
          <w:u w:color="000000"/>
        </w:rPr>
        <w:t>учёт</w:t>
      </w:r>
      <w:r w:rsidRPr="00070A82">
        <w:rPr>
          <w:color w:val="000000"/>
          <w:sz w:val="28"/>
          <w:szCs w:val="28"/>
          <w:u w:color="000000"/>
        </w:rPr>
        <w:t>а условных обязательств, в том числе гарантий и верительных грамот (аккредитивов) для себя и клиентов, выдачи поручительства, предусматривающего исполнение денежных обязательств перед третьими лицами;</w:t>
      </w:r>
    </w:p>
    <w:p w14:paraId="11BFBA66" w14:textId="77777777" w:rsidR="005636D4" w:rsidRPr="00070A82" w:rsidRDefault="005636D4" w:rsidP="00810F71">
      <w:pPr>
        <w:numPr>
          <w:ilvl w:val="0"/>
          <w:numId w:val="141"/>
        </w:numPr>
        <w:shd w:val="clear" w:color="auto" w:fill="FFFFFF"/>
        <w:tabs>
          <w:tab w:val="left" w:pos="851"/>
        </w:tabs>
        <w:ind w:left="0" w:firstLine="567"/>
        <w:jc w:val="both"/>
        <w:rPr>
          <w:color w:val="000000"/>
          <w:sz w:val="28"/>
          <w:szCs w:val="28"/>
          <w:u w:color="000000"/>
        </w:rPr>
      </w:pPr>
      <w:r w:rsidRPr="00070A82">
        <w:rPr>
          <w:color w:val="000000"/>
          <w:sz w:val="28"/>
          <w:szCs w:val="28"/>
          <w:u w:color="000000"/>
        </w:rPr>
        <w:t xml:space="preserve"> от сейфовых операций, хранения и управления активами (деньги, ценные бумаги, металлы, ювелирные изделия и т.д.);</w:t>
      </w:r>
    </w:p>
    <w:p w14:paraId="035E90C8" w14:textId="77777777" w:rsidR="005636D4" w:rsidRPr="00070A82" w:rsidRDefault="005636D4" w:rsidP="00810F71">
      <w:pPr>
        <w:numPr>
          <w:ilvl w:val="0"/>
          <w:numId w:val="141"/>
        </w:numPr>
        <w:shd w:val="clear" w:color="auto" w:fill="FFFFFF"/>
        <w:tabs>
          <w:tab w:val="left" w:pos="851"/>
        </w:tabs>
        <w:ind w:left="0" w:firstLine="567"/>
        <w:jc w:val="both"/>
        <w:rPr>
          <w:color w:val="000000"/>
          <w:sz w:val="28"/>
          <w:szCs w:val="28"/>
          <w:u w:color="000000"/>
        </w:rPr>
      </w:pPr>
      <w:r w:rsidRPr="00070A82">
        <w:rPr>
          <w:color w:val="000000"/>
          <w:sz w:val="28"/>
          <w:szCs w:val="28"/>
          <w:u w:color="000000"/>
        </w:rPr>
        <w:t xml:space="preserve"> от предоставления услуг на основе траста (управление денежными средствами, ценными бумагами и т.д. в пользу траста и на основании его инструкций);</w:t>
      </w:r>
    </w:p>
    <w:p w14:paraId="5DE50532" w14:textId="77777777" w:rsidR="005636D4" w:rsidRPr="00070A82" w:rsidRDefault="005636D4" w:rsidP="00810F71">
      <w:pPr>
        <w:numPr>
          <w:ilvl w:val="0"/>
          <w:numId w:val="141"/>
        </w:numPr>
        <w:shd w:val="clear" w:color="auto" w:fill="FFFFFF"/>
        <w:tabs>
          <w:tab w:val="left" w:pos="851"/>
        </w:tabs>
        <w:ind w:left="0" w:firstLine="567"/>
        <w:jc w:val="both"/>
        <w:rPr>
          <w:color w:val="000000"/>
          <w:sz w:val="28"/>
          <w:szCs w:val="28"/>
          <w:u w:color="000000"/>
        </w:rPr>
      </w:pPr>
      <w:r w:rsidRPr="00070A82">
        <w:rPr>
          <w:color w:val="000000"/>
          <w:sz w:val="28"/>
          <w:szCs w:val="28"/>
          <w:u w:color="000000"/>
        </w:rPr>
        <w:t xml:space="preserve"> от кассовых операций:</w:t>
      </w:r>
      <w:r w:rsidR="00775A61" w:rsidRPr="00070A82">
        <w:rPr>
          <w:color w:val="000000"/>
          <w:sz w:val="28"/>
          <w:szCs w:val="28"/>
          <w:u w:color="000000"/>
        </w:rPr>
        <w:t xml:space="preserve"> приём</w:t>
      </w:r>
      <w:r w:rsidRPr="00070A82">
        <w:rPr>
          <w:color w:val="000000"/>
          <w:sz w:val="28"/>
          <w:szCs w:val="28"/>
          <w:u w:color="000000"/>
        </w:rPr>
        <w:t xml:space="preserve">, пересчет, обмен, </w:t>
      </w:r>
      <w:r w:rsidR="00B84A15" w:rsidRPr="00070A82">
        <w:rPr>
          <w:color w:val="000000"/>
          <w:sz w:val="28"/>
          <w:szCs w:val="28"/>
          <w:u w:color="000000"/>
        </w:rPr>
        <w:t xml:space="preserve">формирование </w:t>
      </w:r>
      <w:r w:rsidRPr="00070A82">
        <w:rPr>
          <w:color w:val="000000"/>
          <w:sz w:val="28"/>
          <w:szCs w:val="28"/>
          <w:u w:color="000000"/>
        </w:rPr>
        <w:t>и хранение банкнот и монет;</w:t>
      </w:r>
    </w:p>
    <w:p w14:paraId="36054660" w14:textId="77777777" w:rsidR="005636D4" w:rsidRPr="00070A82" w:rsidRDefault="005636D4" w:rsidP="00810F71">
      <w:pPr>
        <w:numPr>
          <w:ilvl w:val="0"/>
          <w:numId w:val="141"/>
        </w:numPr>
        <w:shd w:val="clear" w:color="auto" w:fill="FFFFFF"/>
        <w:tabs>
          <w:tab w:val="left" w:pos="851"/>
        </w:tabs>
        <w:ind w:left="0" w:firstLine="567"/>
        <w:jc w:val="both"/>
        <w:rPr>
          <w:color w:val="000000"/>
          <w:sz w:val="28"/>
          <w:szCs w:val="28"/>
          <w:u w:color="000000"/>
        </w:rPr>
      </w:pPr>
      <w:r w:rsidRPr="00070A82">
        <w:rPr>
          <w:color w:val="000000"/>
          <w:sz w:val="28"/>
          <w:szCs w:val="28"/>
          <w:u w:color="000000"/>
        </w:rPr>
        <w:t xml:space="preserve"> от перевозки</w:t>
      </w:r>
      <w:r w:rsidR="00E20521" w:rsidRPr="00070A82">
        <w:rPr>
          <w:color w:val="000000"/>
          <w:sz w:val="28"/>
          <w:szCs w:val="28"/>
          <w:u w:color="000000"/>
        </w:rPr>
        <w:t xml:space="preserve"> (инкассации)</w:t>
      </w:r>
      <w:r w:rsidRPr="00070A82">
        <w:rPr>
          <w:color w:val="000000"/>
          <w:sz w:val="28"/>
          <w:szCs w:val="28"/>
          <w:u w:color="000000"/>
        </w:rPr>
        <w:t>, получения и отправки банкнот, монет и ценностей;</w:t>
      </w:r>
    </w:p>
    <w:p w14:paraId="0369AA58" w14:textId="77777777" w:rsidR="005636D4" w:rsidRPr="00070A82" w:rsidRDefault="005636D4" w:rsidP="00810F71">
      <w:pPr>
        <w:numPr>
          <w:ilvl w:val="0"/>
          <w:numId w:val="141"/>
        </w:numPr>
        <w:shd w:val="clear" w:color="auto" w:fill="FFFFFF"/>
        <w:tabs>
          <w:tab w:val="left" w:pos="851"/>
        </w:tabs>
        <w:ind w:left="0" w:firstLine="567"/>
        <w:jc w:val="both"/>
        <w:rPr>
          <w:color w:val="000000"/>
          <w:sz w:val="28"/>
          <w:szCs w:val="28"/>
          <w:u w:color="000000"/>
        </w:rPr>
      </w:pPr>
      <w:r w:rsidRPr="00070A82">
        <w:rPr>
          <w:color w:val="000000"/>
          <w:sz w:val="28"/>
          <w:szCs w:val="28"/>
          <w:u w:color="000000"/>
        </w:rPr>
        <w:t xml:space="preserve"> от договоров, связанных с куплей</w:t>
      </w:r>
      <w:r w:rsidR="00F451E2" w:rsidRPr="00070A82">
        <w:rPr>
          <w:color w:val="000000"/>
          <w:sz w:val="28"/>
          <w:szCs w:val="28"/>
          <w:u w:color="000000"/>
        </w:rPr>
        <w:t>-</w:t>
      </w:r>
      <w:r w:rsidRPr="00070A82">
        <w:rPr>
          <w:color w:val="000000"/>
          <w:sz w:val="28"/>
          <w:szCs w:val="28"/>
          <w:u w:color="000000"/>
        </w:rPr>
        <w:t>продажей памятных (коллекционных) монет, как разницы в цене между покупкой и продажей;</w:t>
      </w:r>
    </w:p>
    <w:p w14:paraId="07B8A0CD" w14:textId="77777777" w:rsidR="005636D4" w:rsidRPr="00070A82" w:rsidRDefault="005636D4" w:rsidP="00810F71">
      <w:pPr>
        <w:numPr>
          <w:ilvl w:val="0"/>
          <w:numId w:val="141"/>
        </w:numPr>
        <w:shd w:val="clear" w:color="auto" w:fill="FFFFFF"/>
        <w:tabs>
          <w:tab w:val="left" w:pos="851"/>
        </w:tabs>
        <w:ind w:left="0" w:firstLine="567"/>
        <w:jc w:val="both"/>
        <w:rPr>
          <w:color w:val="000000"/>
          <w:sz w:val="28"/>
          <w:szCs w:val="28"/>
          <w:u w:color="000000"/>
        </w:rPr>
      </w:pPr>
      <w:r w:rsidRPr="00070A82">
        <w:rPr>
          <w:color w:val="000000"/>
          <w:sz w:val="28"/>
          <w:szCs w:val="28"/>
          <w:u w:color="000000"/>
        </w:rPr>
        <w:t xml:space="preserve"> в форме суммы возврата активов, утрата которых ранее была включена в вычитаемые расходы и уменьшила налоговую базу или была исключена из резерва (фонда) и ранее уменьшила налоговую базу;</w:t>
      </w:r>
    </w:p>
    <w:p w14:paraId="50FDA01A" w14:textId="77777777" w:rsidR="005636D4" w:rsidRPr="00070A82" w:rsidRDefault="005636D4" w:rsidP="00810F71">
      <w:pPr>
        <w:numPr>
          <w:ilvl w:val="0"/>
          <w:numId w:val="141"/>
        </w:numPr>
        <w:shd w:val="clear" w:color="auto" w:fill="FFFFFF"/>
        <w:tabs>
          <w:tab w:val="left" w:pos="851"/>
        </w:tabs>
        <w:ind w:left="0" w:firstLine="567"/>
        <w:jc w:val="both"/>
        <w:rPr>
          <w:color w:val="000000"/>
          <w:sz w:val="28"/>
          <w:szCs w:val="28"/>
          <w:u w:color="000000"/>
        </w:rPr>
      </w:pPr>
      <w:r w:rsidRPr="00070A82">
        <w:rPr>
          <w:color w:val="000000"/>
          <w:sz w:val="28"/>
          <w:szCs w:val="28"/>
          <w:u w:color="000000"/>
        </w:rPr>
        <w:t xml:space="preserve"> от операций по факторингу и форфейтингу;</w:t>
      </w:r>
    </w:p>
    <w:p w14:paraId="2CF3F829" w14:textId="77777777" w:rsidR="005636D4" w:rsidRPr="00070A82" w:rsidRDefault="005636D4" w:rsidP="00810F71">
      <w:pPr>
        <w:numPr>
          <w:ilvl w:val="0"/>
          <w:numId w:val="141"/>
        </w:numPr>
        <w:shd w:val="clear" w:color="auto" w:fill="FFFFFF"/>
        <w:tabs>
          <w:tab w:val="left" w:pos="851"/>
        </w:tabs>
        <w:ind w:left="0" w:firstLine="567"/>
        <w:jc w:val="both"/>
        <w:rPr>
          <w:color w:val="000000"/>
          <w:sz w:val="28"/>
          <w:szCs w:val="28"/>
          <w:u w:color="000000"/>
        </w:rPr>
      </w:pPr>
      <w:r w:rsidRPr="00070A82">
        <w:rPr>
          <w:color w:val="000000"/>
          <w:sz w:val="28"/>
          <w:szCs w:val="28"/>
          <w:u w:color="000000"/>
        </w:rPr>
        <w:t xml:space="preserve"> от финансовой аренды (лизинга);</w:t>
      </w:r>
    </w:p>
    <w:p w14:paraId="26841A42" w14:textId="77777777" w:rsidR="005636D4" w:rsidRPr="00070A82" w:rsidRDefault="005636D4" w:rsidP="00810F71">
      <w:pPr>
        <w:numPr>
          <w:ilvl w:val="0"/>
          <w:numId w:val="141"/>
        </w:numPr>
        <w:shd w:val="clear" w:color="auto" w:fill="FFFFFF"/>
        <w:tabs>
          <w:tab w:val="left" w:pos="851"/>
        </w:tabs>
        <w:ind w:left="0" w:firstLine="567"/>
        <w:jc w:val="both"/>
        <w:rPr>
          <w:color w:val="000000"/>
          <w:sz w:val="28"/>
          <w:szCs w:val="28"/>
          <w:u w:color="000000"/>
        </w:rPr>
      </w:pPr>
      <w:r w:rsidRPr="00070A82">
        <w:rPr>
          <w:color w:val="000000"/>
          <w:sz w:val="28"/>
          <w:szCs w:val="28"/>
          <w:u w:color="000000"/>
        </w:rPr>
        <w:t xml:space="preserve"> от услуг в качестве финансового агента, услуг в качестве консультанта или финансового консультанта, услуг по финансовой и кредитной информации;</w:t>
      </w:r>
    </w:p>
    <w:p w14:paraId="34F015E4" w14:textId="77777777" w:rsidR="005636D4" w:rsidRPr="00070A82" w:rsidRDefault="005636D4" w:rsidP="00810F71">
      <w:pPr>
        <w:numPr>
          <w:ilvl w:val="0"/>
          <w:numId w:val="141"/>
        </w:numPr>
        <w:shd w:val="clear" w:color="auto" w:fill="FFFFFF"/>
        <w:tabs>
          <w:tab w:val="left" w:pos="851"/>
        </w:tabs>
        <w:ind w:left="0" w:firstLine="567"/>
        <w:jc w:val="both"/>
        <w:rPr>
          <w:color w:val="000000"/>
          <w:sz w:val="28"/>
          <w:szCs w:val="28"/>
          <w:u w:color="000000"/>
        </w:rPr>
      </w:pPr>
      <w:r w:rsidRPr="00070A82">
        <w:rPr>
          <w:color w:val="000000"/>
          <w:sz w:val="28"/>
          <w:szCs w:val="28"/>
          <w:u w:color="000000"/>
        </w:rPr>
        <w:t xml:space="preserve"> в виде возмещенной суммы резерва (фонда) для покрытия возможных убытков по активам, стоимость которых ранее была включена в состав расходов, уменьшающих источник налога на прибыль;</w:t>
      </w:r>
    </w:p>
    <w:p w14:paraId="7984A357" w14:textId="77777777" w:rsidR="005636D4" w:rsidRPr="00070A82" w:rsidRDefault="00254D53" w:rsidP="00810F71">
      <w:pPr>
        <w:numPr>
          <w:ilvl w:val="0"/>
          <w:numId w:val="141"/>
        </w:numPr>
        <w:shd w:val="clear" w:color="auto" w:fill="FFFFFF"/>
        <w:tabs>
          <w:tab w:val="left" w:pos="851"/>
        </w:tabs>
        <w:ind w:left="0" w:firstLine="567"/>
        <w:jc w:val="both"/>
        <w:rPr>
          <w:color w:val="000000"/>
          <w:sz w:val="28"/>
          <w:szCs w:val="28"/>
          <w:u w:color="000000"/>
        </w:rPr>
      </w:pPr>
      <w:r w:rsidRPr="00070A82">
        <w:rPr>
          <w:color w:val="000000"/>
          <w:sz w:val="28"/>
          <w:szCs w:val="28"/>
          <w:u w:color="000000"/>
        </w:rPr>
        <w:t xml:space="preserve"> </w:t>
      </w:r>
      <w:r w:rsidR="005636D4" w:rsidRPr="00070A82">
        <w:rPr>
          <w:color w:val="000000"/>
          <w:sz w:val="28"/>
          <w:szCs w:val="28"/>
          <w:u w:color="000000"/>
        </w:rPr>
        <w:t xml:space="preserve">от </w:t>
      </w:r>
      <w:r w:rsidR="004F5700">
        <w:rPr>
          <w:color w:val="000000"/>
          <w:sz w:val="28"/>
          <w:szCs w:val="28"/>
          <w:u w:color="000000"/>
        </w:rPr>
        <w:t>дистанцио</w:t>
      </w:r>
      <w:r w:rsidR="005636D4" w:rsidRPr="00070A82">
        <w:rPr>
          <w:color w:val="000000"/>
          <w:sz w:val="28"/>
          <w:szCs w:val="28"/>
          <w:u w:color="000000"/>
        </w:rPr>
        <w:t>нных сервисов и через интернет;</w:t>
      </w:r>
    </w:p>
    <w:p w14:paraId="707B46CD" w14:textId="77777777" w:rsidR="005636D4" w:rsidRPr="00070A82" w:rsidRDefault="005636D4" w:rsidP="00810F71">
      <w:pPr>
        <w:numPr>
          <w:ilvl w:val="0"/>
          <w:numId w:val="141"/>
        </w:numPr>
        <w:shd w:val="clear" w:color="auto" w:fill="FFFFFF"/>
        <w:tabs>
          <w:tab w:val="left" w:pos="851"/>
        </w:tabs>
        <w:ind w:left="0" w:firstLine="567"/>
        <w:jc w:val="both"/>
        <w:rPr>
          <w:color w:val="000000"/>
          <w:sz w:val="28"/>
          <w:szCs w:val="28"/>
        </w:rPr>
      </w:pPr>
      <w:r w:rsidRPr="00070A82">
        <w:rPr>
          <w:color w:val="000000"/>
          <w:sz w:val="28"/>
          <w:szCs w:val="28"/>
        </w:rPr>
        <w:t xml:space="preserve"> других доходов;</w:t>
      </w:r>
    </w:p>
    <w:p w14:paraId="44580C9A" w14:textId="77777777" w:rsidR="005636D4" w:rsidRPr="00070A82" w:rsidRDefault="005636D4" w:rsidP="0019594B">
      <w:pPr>
        <w:shd w:val="clear" w:color="auto" w:fill="FFFFFF"/>
        <w:tabs>
          <w:tab w:val="left" w:pos="851"/>
        </w:tabs>
        <w:ind w:firstLine="567"/>
        <w:jc w:val="both"/>
        <w:rPr>
          <w:color w:val="000000"/>
          <w:sz w:val="28"/>
          <w:szCs w:val="28"/>
          <w:u w:color="000000"/>
        </w:rPr>
      </w:pPr>
      <w:r w:rsidRPr="00070A82">
        <w:rPr>
          <w:color w:val="000000"/>
          <w:sz w:val="28"/>
          <w:szCs w:val="28"/>
          <w:u w:color="000000"/>
        </w:rPr>
        <w:t>2)</w:t>
      </w:r>
      <w:r w:rsidRPr="00070A82">
        <w:rPr>
          <w:color w:val="000000"/>
          <w:sz w:val="28"/>
          <w:szCs w:val="28"/>
        </w:rPr>
        <w:t xml:space="preserve"> </w:t>
      </w:r>
      <w:r w:rsidRPr="00070A82">
        <w:rPr>
          <w:color w:val="000000"/>
          <w:sz w:val="28"/>
          <w:szCs w:val="28"/>
          <w:u w:color="000000"/>
        </w:rPr>
        <w:t>налогооблагаем</w:t>
      </w:r>
      <w:r w:rsidR="00E20521" w:rsidRPr="00070A82">
        <w:rPr>
          <w:color w:val="000000"/>
          <w:sz w:val="28"/>
          <w:szCs w:val="28"/>
          <w:u w:color="000000"/>
        </w:rPr>
        <w:t>ый доход</w:t>
      </w:r>
      <w:r w:rsidRPr="00070A82">
        <w:rPr>
          <w:color w:val="000000"/>
          <w:sz w:val="28"/>
          <w:szCs w:val="28"/>
          <w:u w:color="000000"/>
        </w:rPr>
        <w:t xml:space="preserve"> кредитных организаций не включает в себя следующие доходы:</w:t>
      </w:r>
    </w:p>
    <w:p w14:paraId="00E8399B" w14:textId="77777777" w:rsidR="005636D4" w:rsidRPr="00070A82" w:rsidRDefault="005636D4" w:rsidP="0019594B">
      <w:pPr>
        <w:shd w:val="clear" w:color="auto" w:fill="FFFFFF"/>
        <w:tabs>
          <w:tab w:val="left" w:pos="851"/>
        </w:tabs>
        <w:ind w:firstLine="567"/>
        <w:jc w:val="both"/>
        <w:rPr>
          <w:color w:val="000000"/>
          <w:sz w:val="28"/>
          <w:szCs w:val="28"/>
          <w:u w:color="000000"/>
        </w:rPr>
      </w:pPr>
      <w:r w:rsidRPr="00070A82">
        <w:rPr>
          <w:color w:val="000000"/>
          <w:sz w:val="28"/>
          <w:szCs w:val="28"/>
          <w:u w:color="000000"/>
        </w:rPr>
        <w:t>а) при покупке безнадежных или сомнительных (неактивных) займов у другой кредитн</w:t>
      </w:r>
      <w:r w:rsidR="00EF2062" w:rsidRPr="00070A82">
        <w:rPr>
          <w:color w:val="000000"/>
          <w:sz w:val="28"/>
          <w:szCs w:val="28"/>
          <w:u w:color="000000"/>
        </w:rPr>
        <w:t>о</w:t>
      </w:r>
      <w:r w:rsidRPr="00070A82">
        <w:rPr>
          <w:color w:val="000000"/>
          <w:sz w:val="28"/>
          <w:szCs w:val="28"/>
          <w:u w:color="000000"/>
        </w:rPr>
        <w:t xml:space="preserve">й организации - основная сумма займа или ранее начисленные проценты, которые могут быть получены сверх цены покупки, если такая </w:t>
      </w:r>
      <w:r w:rsidR="00574CFE" w:rsidRPr="00070A82">
        <w:rPr>
          <w:color w:val="000000"/>
          <w:sz w:val="28"/>
          <w:szCs w:val="28"/>
          <w:u w:color="000000"/>
        </w:rPr>
        <w:t>за</w:t>
      </w:r>
      <w:r w:rsidRPr="00070A82">
        <w:rPr>
          <w:color w:val="000000"/>
          <w:sz w:val="28"/>
          <w:szCs w:val="28"/>
          <w:u w:color="000000"/>
        </w:rPr>
        <w:t>вышенная сумма фактически не получена;</w:t>
      </w:r>
    </w:p>
    <w:p w14:paraId="67F691A0" w14:textId="77777777" w:rsidR="005636D4" w:rsidRPr="00070A82" w:rsidRDefault="005636D4" w:rsidP="0019594B">
      <w:pPr>
        <w:shd w:val="clear" w:color="auto" w:fill="FFFFFF"/>
        <w:tabs>
          <w:tab w:val="left" w:pos="851"/>
        </w:tabs>
        <w:ind w:firstLine="567"/>
        <w:jc w:val="both"/>
        <w:rPr>
          <w:color w:val="000000"/>
          <w:sz w:val="28"/>
          <w:szCs w:val="28"/>
          <w:u w:color="000000"/>
        </w:rPr>
      </w:pPr>
      <w:r w:rsidRPr="00070A82">
        <w:rPr>
          <w:color w:val="000000"/>
          <w:sz w:val="28"/>
          <w:szCs w:val="28"/>
          <w:u w:color="000000"/>
        </w:rPr>
        <w:t xml:space="preserve">б) начисленные проценты, штрафы и </w:t>
      </w:r>
      <w:r w:rsidR="00A350CC" w:rsidRPr="00070A82">
        <w:rPr>
          <w:color w:val="000000"/>
          <w:sz w:val="28"/>
          <w:szCs w:val="28"/>
          <w:u w:color="000000"/>
        </w:rPr>
        <w:t>неустойки</w:t>
      </w:r>
      <w:r w:rsidRPr="00070A82">
        <w:rPr>
          <w:color w:val="000000"/>
          <w:sz w:val="28"/>
          <w:szCs w:val="28"/>
          <w:u w:color="000000"/>
        </w:rPr>
        <w:t xml:space="preserve"> по безнадежным или сомнительным (неактивным) кредитам, которые не были выплачены кредитно</w:t>
      </w:r>
      <w:r w:rsidR="004250E3" w:rsidRPr="00070A82">
        <w:rPr>
          <w:color w:val="000000"/>
          <w:sz w:val="28"/>
          <w:szCs w:val="28"/>
          <w:u w:color="000000"/>
        </w:rPr>
        <w:t>й</w:t>
      </w:r>
      <w:r w:rsidRPr="00070A82">
        <w:rPr>
          <w:color w:val="000000"/>
          <w:sz w:val="28"/>
          <w:szCs w:val="28"/>
          <w:u w:color="000000"/>
        </w:rPr>
        <w:t xml:space="preserve"> организации, за исключением случаев, </w:t>
      </w:r>
      <w:r w:rsidR="00CD4C50" w:rsidRPr="00070A82">
        <w:rPr>
          <w:color w:val="000000"/>
          <w:sz w:val="28"/>
          <w:szCs w:val="28"/>
          <w:u w:color="000000"/>
        </w:rPr>
        <w:t xml:space="preserve">связанных с </w:t>
      </w:r>
      <w:r w:rsidR="00254D53" w:rsidRPr="00070A82">
        <w:rPr>
          <w:color w:val="000000"/>
          <w:sz w:val="28"/>
          <w:szCs w:val="28"/>
          <w:u w:color="000000"/>
        </w:rPr>
        <w:t>взаимо</w:t>
      </w:r>
      <w:r w:rsidRPr="00070A82">
        <w:rPr>
          <w:color w:val="000000"/>
          <w:sz w:val="28"/>
          <w:szCs w:val="28"/>
          <w:u w:color="000000"/>
        </w:rPr>
        <w:t>связанными сторонами;</w:t>
      </w:r>
    </w:p>
    <w:p w14:paraId="793D884E" w14:textId="77777777" w:rsidR="005636D4" w:rsidRPr="00070A82" w:rsidRDefault="005636D4" w:rsidP="0019594B">
      <w:pPr>
        <w:shd w:val="clear" w:color="auto" w:fill="FFFFFF"/>
        <w:tabs>
          <w:tab w:val="left" w:pos="851"/>
        </w:tabs>
        <w:ind w:firstLine="567"/>
        <w:jc w:val="both"/>
        <w:rPr>
          <w:color w:val="000000"/>
          <w:sz w:val="28"/>
          <w:szCs w:val="28"/>
          <w:u w:color="000000"/>
        </w:rPr>
      </w:pPr>
      <w:r w:rsidRPr="00070A82">
        <w:rPr>
          <w:color w:val="000000"/>
          <w:sz w:val="28"/>
          <w:szCs w:val="28"/>
          <w:u w:color="000000"/>
        </w:rPr>
        <w:t>в) страховые выплаты по договору страхования на случай смерти или потери трудоспособности должника кредитной организации, а также страховые выплаты по договору страхования имущества, принятые в качестве обеспечения по кредиту, в пределах суммы непогашенного кредита заемщика, начисленные проценты, штрафы, признанные судом, уплачиваются кредитной организации за</w:t>
      </w:r>
      <w:r w:rsidR="00211C56" w:rsidRPr="00070A82">
        <w:rPr>
          <w:color w:val="000000"/>
          <w:sz w:val="28"/>
          <w:szCs w:val="28"/>
          <w:u w:color="000000"/>
        </w:rPr>
        <w:t xml:space="preserve"> счёт</w:t>
      </w:r>
      <w:r w:rsidRPr="00070A82">
        <w:rPr>
          <w:color w:val="000000"/>
          <w:sz w:val="28"/>
          <w:szCs w:val="28"/>
          <w:u w:color="000000"/>
        </w:rPr>
        <w:t xml:space="preserve"> страховых средств;</w:t>
      </w:r>
    </w:p>
    <w:p w14:paraId="48A31431" w14:textId="77777777" w:rsidR="005636D4" w:rsidRPr="00070A82" w:rsidRDefault="005636D4" w:rsidP="0019594B">
      <w:pPr>
        <w:shd w:val="clear" w:color="auto" w:fill="FFFFFF"/>
        <w:tabs>
          <w:tab w:val="left" w:pos="851"/>
        </w:tabs>
        <w:ind w:firstLine="567"/>
        <w:jc w:val="both"/>
        <w:rPr>
          <w:color w:val="000000"/>
          <w:sz w:val="28"/>
          <w:szCs w:val="28"/>
          <w:u w:color="000000"/>
        </w:rPr>
      </w:pPr>
      <w:r w:rsidRPr="00070A82">
        <w:rPr>
          <w:color w:val="000000"/>
          <w:sz w:val="28"/>
          <w:szCs w:val="28"/>
          <w:u w:color="000000"/>
        </w:rPr>
        <w:t>г) доходы, полученные в виде увеличения чистых активов в результате увеличения уставного капитала дочерних организаций кредитной организации.</w:t>
      </w:r>
    </w:p>
    <w:p w14:paraId="334A7F62" w14:textId="77777777" w:rsidR="00D1627B" w:rsidRPr="00070A82" w:rsidRDefault="005636D4" w:rsidP="0019594B">
      <w:pPr>
        <w:shd w:val="clear" w:color="auto" w:fill="FFFFFF"/>
        <w:tabs>
          <w:tab w:val="left" w:pos="567"/>
        </w:tabs>
        <w:jc w:val="both"/>
        <w:rPr>
          <w:color w:val="000000"/>
          <w:sz w:val="28"/>
          <w:szCs w:val="28"/>
        </w:rPr>
      </w:pPr>
      <w:r w:rsidRPr="00070A82">
        <w:rPr>
          <w:color w:val="000000"/>
          <w:sz w:val="28"/>
          <w:szCs w:val="28"/>
        </w:rPr>
        <w:tab/>
      </w:r>
      <w:r w:rsidR="00FD257B" w:rsidRPr="00070A82">
        <w:rPr>
          <w:color w:val="000000"/>
          <w:sz w:val="28"/>
          <w:szCs w:val="28"/>
        </w:rPr>
        <w:t>2</w:t>
      </w:r>
      <w:r w:rsidR="0090270B" w:rsidRPr="00070A82">
        <w:rPr>
          <w:color w:val="000000"/>
          <w:sz w:val="28"/>
          <w:szCs w:val="28"/>
        </w:rPr>
        <w:t xml:space="preserve">. </w:t>
      </w:r>
      <w:r w:rsidR="00D1627B" w:rsidRPr="00070A82">
        <w:rPr>
          <w:color w:val="000000"/>
          <w:sz w:val="28"/>
          <w:szCs w:val="28"/>
        </w:rPr>
        <w:t xml:space="preserve">Расходы кредитных организаций включают </w:t>
      </w:r>
      <w:r w:rsidR="00D1627B" w:rsidRPr="00070A82">
        <w:rPr>
          <w:rFonts w:eastAsia="Times New Roman Tj"/>
          <w:bCs/>
          <w:color w:val="000000"/>
          <w:sz w:val="28"/>
          <w:szCs w:val="28"/>
          <w:u w:color="000000"/>
        </w:rPr>
        <w:t xml:space="preserve">расходы, предусмотренные </w:t>
      </w:r>
      <w:r w:rsidR="00D1627B" w:rsidRPr="00070A82">
        <w:rPr>
          <w:color w:val="000000"/>
          <w:sz w:val="28"/>
          <w:szCs w:val="28"/>
        </w:rPr>
        <w:t xml:space="preserve">статьями </w:t>
      </w:r>
      <w:r w:rsidR="00C146CA" w:rsidRPr="00070A82">
        <w:rPr>
          <w:color w:val="000000"/>
          <w:sz w:val="28"/>
          <w:szCs w:val="28"/>
        </w:rPr>
        <w:t>1</w:t>
      </w:r>
      <w:r w:rsidR="00172DA3" w:rsidRPr="00070A82">
        <w:rPr>
          <w:color w:val="000000"/>
          <w:sz w:val="28"/>
          <w:szCs w:val="28"/>
        </w:rPr>
        <w:t>9</w:t>
      </w:r>
      <w:r w:rsidR="00B67F8B" w:rsidRPr="00070A82">
        <w:rPr>
          <w:color w:val="000000"/>
          <w:sz w:val="28"/>
          <w:szCs w:val="28"/>
        </w:rPr>
        <w:t>0</w:t>
      </w:r>
      <w:r w:rsidR="00172DA3" w:rsidRPr="00070A82">
        <w:rPr>
          <w:color w:val="000000"/>
          <w:sz w:val="28"/>
          <w:szCs w:val="28"/>
        </w:rPr>
        <w:t>, 19</w:t>
      </w:r>
      <w:r w:rsidR="00B67F8B" w:rsidRPr="00070A82">
        <w:rPr>
          <w:color w:val="000000"/>
          <w:sz w:val="28"/>
          <w:szCs w:val="28"/>
        </w:rPr>
        <w:t>2</w:t>
      </w:r>
      <w:r w:rsidR="00C81398" w:rsidRPr="00070A82">
        <w:rPr>
          <w:color w:val="000000"/>
          <w:sz w:val="28"/>
          <w:szCs w:val="28"/>
        </w:rPr>
        <w:t>,</w:t>
      </w:r>
      <w:r w:rsidR="00CD4C50" w:rsidRPr="00070A82">
        <w:rPr>
          <w:color w:val="000000"/>
          <w:sz w:val="28"/>
          <w:szCs w:val="28"/>
        </w:rPr>
        <w:t xml:space="preserve"> </w:t>
      </w:r>
      <w:r w:rsidR="00172DA3" w:rsidRPr="00070A82">
        <w:rPr>
          <w:color w:val="000000"/>
          <w:sz w:val="28"/>
          <w:szCs w:val="28"/>
        </w:rPr>
        <w:t>19</w:t>
      </w:r>
      <w:r w:rsidR="00B67F8B" w:rsidRPr="00070A82">
        <w:rPr>
          <w:color w:val="000000"/>
          <w:sz w:val="28"/>
          <w:szCs w:val="28"/>
        </w:rPr>
        <w:t>3</w:t>
      </w:r>
      <w:r w:rsidR="00172DA3" w:rsidRPr="00070A82">
        <w:rPr>
          <w:color w:val="000000"/>
          <w:sz w:val="28"/>
          <w:szCs w:val="28"/>
        </w:rPr>
        <w:t xml:space="preserve">, </w:t>
      </w:r>
      <w:r w:rsidRPr="00070A82">
        <w:rPr>
          <w:color w:val="000000"/>
          <w:sz w:val="28"/>
          <w:szCs w:val="28"/>
        </w:rPr>
        <w:t>частями</w:t>
      </w:r>
      <w:r w:rsidR="00F95E2F" w:rsidRPr="00070A82">
        <w:rPr>
          <w:color w:val="000000"/>
          <w:sz w:val="28"/>
          <w:szCs w:val="28"/>
        </w:rPr>
        <w:t xml:space="preserve"> 1 и 2 статьи 19</w:t>
      </w:r>
      <w:r w:rsidR="00B67F8B" w:rsidRPr="00070A82">
        <w:rPr>
          <w:color w:val="000000"/>
          <w:sz w:val="28"/>
          <w:szCs w:val="28"/>
        </w:rPr>
        <w:t>4</w:t>
      </w:r>
      <w:r w:rsidR="006D40BF" w:rsidRPr="00070A82">
        <w:rPr>
          <w:color w:val="000000"/>
          <w:sz w:val="28"/>
          <w:szCs w:val="28"/>
        </w:rPr>
        <w:t xml:space="preserve">, </w:t>
      </w:r>
      <w:r w:rsidR="00CD4C50" w:rsidRPr="00070A82">
        <w:rPr>
          <w:color w:val="000000"/>
          <w:sz w:val="28"/>
          <w:szCs w:val="28"/>
        </w:rPr>
        <w:t xml:space="preserve">статьями </w:t>
      </w:r>
      <w:r w:rsidR="00172DA3" w:rsidRPr="00070A82">
        <w:rPr>
          <w:color w:val="000000"/>
          <w:sz w:val="28"/>
          <w:szCs w:val="28"/>
        </w:rPr>
        <w:t>19</w:t>
      </w:r>
      <w:r w:rsidR="00B67F8B" w:rsidRPr="00070A82">
        <w:rPr>
          <w:color w:val="000000"/>
          <w:sz w:val="28"/>
          <w:szCs w:val="28"/>
        </w:rPr>
        <w:t>6</w:t>
      </w:r>
      <w:r w:rsidR="00172DA3" w:rsidRPr="00070A82">
        <w:rPr>
          <w:color w:val="000000"/>
          <w:sz w:val="28"/>
          <w:szCs w:val="28"/>
        </w:rPr>
        <w:t>-20</w:t>
      </w:r>
      <w:r w:rsidR="00B67F8B" w:rsidRPr="00070A82">
        <w:rPr>
          <w:color w:val="000000"/>
          <w:sz w:val="28"/>
          <w:szCs w:val="28"/>
        </w:rPr>
        <w:t>3</w:t>
      </w:r>
      <w:r w:rsidR="00172DA3" w:rsidRPr="00070A82">
        <w:rPr>
          <w:color w:val="000000"/>
          <w:sz w:val="28"/>
          <w:szCs w:val="28"/>
        </w:rPr>
        <w:t>, 2</w:t>
      </w:r>
      <w:r w:rsidR="00F95E2F" w:rsidRPr="00070A82">
        <w:rPr>
          <w:color w:val="000000"/>
          <w:sz w:val="28"/>
          <w:szCs w:val="28"/>
        </w:rPr>
        <w:t>0</w:t>
      </w:r>
      <w:r w:rsidR="00B67F8B" w:rsidRPr="00070A82">
        <w:rPr>
          <w:color w:val="000000"/>
          <w:sz w:val="28"/>
          <w:szCs w:val="28"/>
        </w:rPr>
        <w:t>8</w:t>
      </w:r>
      <w:r w:rsidR="00F95E2F" w:rsidRPr="00070A82">
        <w:rPr>
          <w:color w:val="000000"/>
          <w:sz w:val="28"/>
          <w:szCs w:val="28"/>
        </w:rPr>
        <w:t>, 21</w:t>
      </w:r>
      <w:r w:rsidR="00B67F8B" w:rsidRPr="00070A82">
        <w:rPr>
          <w:color w:val="000000"/>
          <w:sz w:val="28"/>
          <w:szCs w:val="28"/>
        </w:rPr>
        <w:t>4</w:t>
      </w:r>
      <w:r w:rsidR="00F95E2F" w:rsidRPr="00070A82">
        <w:rPr>
          <w:color w:val="000000"/>
          <w:sz w:val="28"/>
          <w:szCs w:val="28"/>
        </w:rPr>
        <w:t>, 21</w:t>
      </w:r>
      <w:r w:rsidR="00B67F8B" w:rsidRPr="00070A82">
        <w:rPr>
          <w:color w:val="000000"/>
          <w:sz w:val="28"/>
          <w:szCs w:val="28"/>
        </w:rPr>
        <w:t>5</w:t>
      </w:r>
      <w:r w:rsidR="006D40BF" w:rsidRPr="00070A82">
        <w:rPr>
          <w:color w:val="000000"/>
          <w:sz w:val="28"/>
          <w:szCs w:val="28"/>
        </w:rPr>
        <w:t xml:space="preserve"> настоящего Кодекса</w:t>
      </w:r>
      <w:r w:rsidR="00114408" w:rsidRPr="00070A82">
        <w:rPr>
          <w:color w:val="000000"/>
          <w:sz w:val="28"/>
          <w:szCs w:val="28"/>
        </w:rPr>
        <w:t xml:space="preserve"> и расходы, предусмотренные настоящей статьёй,</w:t>
      </w:r>
      <w:r w:rsidR="00D1627B" w:rsidRPr="00070A82">
        <w:rPr>
          <w:color w:val="000000"/>
          <w:sz w:val="28"/>
          <w:szCs w:val="28"/>
        </w:rPr>
        <w:t xml:space="preserve"> </w:t>
      </w:r>
      <w:r w:rsidR="00D1627B" w:rsidRPr="00070A82">
        <w:rPr>
          <w:rFonts w:eastAsia="Times New Roman Tj"/>
          <w:bCs/>
          <w:color w:val="000000"/>
          <w:sz w:val="28"/>
          <w:szCs w:val="28"/>
          <w:u w:color="000000"/>
        </w:rPr>
        <w:t xml:space="preserve">определяются </w:t>
      </w:r>
      <w:r w:rsidR="00CD4C50" w:rsidRPr="00070A82">
        <w:rPr>
          <w:rFonts w:eastAsia="Times New Roman Tj"/>
          <w:bCs/>
          <w:color w:val="000000"/>
          <w:sz w:val="28"/>
          <w:szCs w:val="28"/>
          <w:u w:color="000000"/>
        </w:rPr>
        <w:t xml:space="preserve">с учётом </w:t>
      </w:r>
      <w:r w:rsidRPr="00070A82">
        <w:rPr>
          <w:rFonts w:eastAsia="Times New Roman Tj"/>
          <w:bCs/>
          <w:color w:val="000000"/>
          <w:sz w:val="28"/>
          <w:szCs w:val="28"/>
          <w:u w:color="000000"/>
        </w:rPr>
        <w:t>следующих требований:</w:t>
      </w:r>
    </w:p>
    <w:p w14:paraId="4C059570" w14:textId="77777777" w:rsidR="00D1627B" w:rsidRPr="00070A82" w:rsidRDefault="00610746" w:rsidP="0019594B">
      <w:pPr>
        <w:pStyle w:val="ConsPlusNormal"/>
        <w:shd w:val="clear" w:color="auto" w:fill="FFFFFF"/>
        <w:tabs>
          <w:tab w:val="left" w:pos="284"/>
          <w:tab w:val="left" w:pos="851"/>
        </w:tabs>
        <w:ind w:firstLine="630"/>
        <w:jc w:val="both"/>
        <w:rPr>
          <w:rFonts w:ascii="Times New Roman" w:eastAsia="Times New Roman Tj" w:hAnsi="Times New Roman" w:cs="Times New Roman"/>
          <w:bCs/>
          <w:color w:val="000000"/>
          <w:sz w:val="28"/>
          <w:szCs w:val="28"/>
          <w:u w:color="000000"/>
          <w:lang w:eastAsia="en-US"/>
        </w:rPr>
      </w:pPr>
      <w:r w:rsidRPr="00070A82">
        <w:rPr>
          <w:rFonts w:ascii="Times New Roman" w:eastAsia="Times New Roman Tj" w:hAnsi="Times New Roman" w:cs="Times New Roman"/>
          <w:bCs/>
          <w:color w:val="000000"/>
          <w:sz w:val="28"/>
          <w:szCs w:val="28"/>
          <w:u w:color="000000"/>
          <w:lang w:eastAsia="en-US"/>
        </w:rPr>
        <w:t>1)</w:t>
      </w:r>
      <w:r w:rsidR="00D1627B" w:rsidRPr="00070A82">
        <w:rPr>
          <w:rFonts w:ascii="Times New Roman" w:eastAsia="Times New Roman Tj" w:hAnsi="Times New Roman" w:cs="Times New Roman"/>
          <w:bCs/>
          <w:color w:val="000000"/>
          <w:sz w:val="28"/>
          <w:szCs w:val="28"/>
          <w:u w:color="000000"/>
          <w:lang w:eastAsia="en-US"/>
        </w:rPr>
        <w:t xml:space="preserve"> </w:t>
      </w:r>
      <w:r w:rsidR="005636D4" w:rsidRPr="00070A82">
        <w:rPr>
          <w:rFonts w:ascii="Times New Roman" w:eastAsia="Times New Roman Tj" w:hAnsi="Times New Roman" w:cs="Times New Roman"/>
          <w:bCs/>
          <w:color w:val="000000"/>
          <w:sz w:val="28"/>
          <w:szCs w:val="28"/>
          <w:u w:color="000000"/>
          <w:lang w:eastAsia="en-US"/>
        </w:rPr>
        <w:t xml:space="preserve">для целей </w:t>
      </w:r>
      <w:r w:rsidR="00D1627B" w:rsidRPr="00070A82">
        <w:rPr>
          <w:rFonts w:ascii="Times New Roman" w:eastAsia="Times New Roman Tj" w:hAnsi="Times New Roman" w:cs="Times New Roman"/>
          <w:bCs/>
          <w:color w:val="000000"/>
          <w:sz w:val="28"/>
          <w:szCs w:val="28"/>
          <w:u w:color="000000"/>
          <w:lang w:eastAsia="en-US"/>
        </w:rPr>
        <w:t>настояще</w:t>
      </w:r>
      <w:r w:rsidR="004250E3" w:rsidRPr="00070A82">
        <w:rPr>
          <w:rFonts w:ascii="Times New Roman" w:eastAsia="Times New Roman Tj" w:hAnsi="Times New Roman" w:cs="Times New Roman"/>
          <w:bCs/>
          <w:color w:val="000000"/>
          <w:sz w:val="28"/>
          <w:szCs w:val="28"/>
          <w:u w:color="000000"/>
          <w:lang w:eastAsia="en-US"/>
        </w:rPr>
        <w:t xml:space="preserve">го </w:t>
      </w:r>
      <w:r w:rsidR="007B460C" w:rsidRPr="00070A82">
        <w:rPr>
          <w:rFonts w:ascii="Times New Roman" w:eastAsia="Times New Roman Tj" w:hAnsi="Times New Roman" w:cs="Times New Roman"/>
          <w:bCs/>
          <w:color w:val="000000"/>
          <w:sz w:val="28"/>
          <w:szCs w:val="28"/>
          <w:u w:color="000000"/>
          <w:lang w:eastAsia="en-US"/>
        </w:rPr>
        <w:t xml:space="preserve">раздела </w:t>
      </w:r>
      <w:r w:rsidR="00114408" w:rsidRPr="00070A82">
        <w:rPr>
          <w:rFonts w:ascii="Times New Roman" w:eastAsia="Times New Roman Tj" w:hAnsi="Times New Roman" w:cs="Times New Roman"/>
          <w:bCs/>
          <w:color w:val="000000"/>
          <w:sz w:val="28"/>
          <w:szCs w:val="28"/>
          <w:u w:color="000000"/>
          <w:lang w:eastAsia="en-US"/>
        </w:rPr>
        <w:t xml:space="preserve">к расходам кредитных организаций </w:t>
      </w:r>
      <w:r w:rsidR="00D1627B" w:rsidRPr="00070A82">
        <w:rPr>
          <w:rFonts w:ascii="Times New Roman" w:eastAsia="Times New Roman Tj" w:hAnsi="Times New Roman" w:cs="Times New Roman"/>
          <w:bCs/>
          <w:color w:val="000000"/>
          <w:sz w:val="28"/>
          <w:szCs w:val="28"/>
          <w:u w:color="000000"/>
          <w:lang w:eastAsia="en-US"/>
        </w:rPr>
        <w:t xml:space="preserve">относятся следующие виды расходов, </w:t>
      </w:r>
      <w:r w:rsidR="00114408" w:rsidRPr="00070A82">
        <w:rPr>
          <w:rFonts w:ascii="Times New Roman" w:eastAsia="Times New Roman Tj" w:hAnsi="Times New Roman" w:cs="Times New Roman"/>
          <w:bCs/>
          <w:color w:val="000000"/>
          <w:sz w:val="28"/>
          <w:szCs w:val="28"/>
          <w:u w:color="000000"/>
          <w:lang w:eastAsia="en-US"/>
        </w:rPr>
        <w:t xml:space="preserve">связанных с </w:t>
      </w:r>
      <w:r w:rsidR="00D1627B" w:rsidRPr="00070A82">
        <w:rPr>
          <w:rFonts w:ascii="Times New Roman" w:eastAsia="Times New Roman Tj" w:hAnsi="Times New Roman" w:cs="Times New Roman"/>
          <w:bCs/>
          <w:color w:val="000000"/>
          <w:sz w:val="28"/>
          <w:szCs w:val="28"/>
          <w:u w:color="000000"/>
          <w:lang w:eastAsia="en-US"/>
        </w:rPr>
        <w:t>банковской деятельност</w:t>
      </w:r>
      <w:r w:rsidR="004F5700">
        <w:rPr>
          <w:rFonts w:ascii="Times New Roman" w:eastAsia="Times New Roman Tj" w:hAnsi="Times New Roman" w:cs="Times New Roman"/>
          <w:bCs/>
          <w:color w:val="000000"/>
          <w:sz w:val="28"/>
          <w:szCs w:val="28"/>
          <w:u w:color="000000"/>
          <w:lang w:eastAsia="en-US"/>
        </w:rPr>
        <w:t>ью</w:t>
      </w:r>
      <w:r w:rsidR="00D1627B" w:rsidRPr="00070A82">
        <w:rPr>
          <w:rFonts w:ascii="Times New Roman" w:eastAsia="Times New Roman Tj" w:hAnsi="Times New Roman" w:cs="Times New Roman"/>
          <w:bCs/>
          <w:color w:val="000000"/>
          <w:sz w:val="28"/>
          <w:szCs w:val="28"/>
          <w:u w:color="000000"/>
          <w:lang w:eastAsia="en-US"/>
        </w:rPr>
        <w:t>:</w:t>
      </w:r>
    </w:p>
    <w:p w14:paraId="0D42C46E" w14:textId="77777777" w:rsidR="00D1627B" w:rsidRPr="00070A82" w:rsidRDefault="00D1627B" w:rsidP="00810F71">
      <w:pPr>
        <w:pStyle w:val="ListParagraph"/>
        <w:numPr>
          <w:ilvl w:val="0"/>
          <w:numId w:val="142"/>
        </w:numPr>
        <w:shd w:val="clear" w:color="auto" w:fill="FFFFFF"/>
        <w:tabs>
          <w:tab w:val="left" w:pos="284"/>
          <w:tab w:val="left" w:pos="851"/>
        </w:tabs>
        <w:ind w:left="0" w:firstLine="567"/>
        <w:contextualSpacing w:val="0"/>
        <w:jc w:val="both"/>
        <w:rPr>
          <w:color w:val="000000"/>
          <w:sz w:val="28"/>
          <w:szCs w:val="28"/>
          <w:lang w:val="ru-RU"/>
        </w:rPr>
      </w:pPr>
      <w:r w:rsidRPr="00070A82">
        <w:rPr>
          <w:color w:val="000000"/>
          <w:sz w:val="28"/>
          <w:szCs w:val="28"/>
          <w:lang w:val="ru-RU"/>
        </w:rPr>
        <w:t xml:space="preserve"> по начисленным процентам привлеченных денежных средств (в том числе по депозитам, сбережениям и кредитам), по денежным средствам</w:t>
      </w:r>
      <w:r w:rsidR="004C7B47" w:rsidRPr="00070A82">
        <w:rPr>
          <w:color w:val="000000"/>
          <w:sz w:val="28"/>
          <w:szCs w:val="28"/>
          <w:lang w:val="ru-RU"/>
        </w:rPr>
        <w:t>,</w:t>
      </w:r>
      <w:r w:rsidRPr="00070A82">
        <w:rPr>
          <w:color w:val="000000"/>
          <w:sz w:val="28"/>
          <w:szCs w:val="28"/>
          <w:lang w:val="ru-RU"/>
        </w:rPr>
        <w:t xml:space="preserve"> находящимся на банковских</w:t>
      </w:r>
      <w:r w:rsidR="00211C56" w:rsidRPr="00070A82">
        <w:rPr>
          <w:color w:val="000000"/>
          <w:sz w:val="28"/>
          <w:szCs w:val="28"/>
          <w:lang w:val="ru-RU"/>
        </w:rPr>
        <w:t xml:space="preserve"> счёт</w:t>
      </w:r>
      <w:r w:rsidRPr="00070A82">
        <w:rPr>
          <w:color w:val="000000"/>
          <w:sz w:val="28"/>
          <w:szCs w:val="28"/>
          <w:lang w:val="ru-RU"/>
        </w:rPr>
        <w:t>ах, по ценным бумагам и по депонированным денежным средствам, находящимся на хранении на специальных</w:t>
      </w:r>
      <w:r w:rsidR="00211C56" w:rsidRPr="00070A82">
        <w:rPr>
          <w:color w:val="000000"/>
          <w:sz w:val="28"/>
          <w:szCs w:val="28"/>
          <w:lang w:val="ru-RU"/>
        </w:rPr>
        <w:t xml:space="preserve"> счёт</w:t>
      </w:r>
      <w:r w:rsidRPr="00070A82">
        <w:rPr>
          <w:color w:val="000000"/>
          <w:sz w:val="28"/>
          <w:szCs w:val="28"/>
          <w:lang w:val="ru-RU"/>
        </w:rPr>
        <w:t>ах клиентов;</w:t>
      </w:r>
    </w:p>
    <w:p w14:paraId="55766229" w14:textId="77777777" w:rsidR="005636D4" w:rsidRPr="00070A82" w:rsidRDefault="00D1627B" w:rsidP="00810F71">
      <w:pPr>
        <w:pStyle w:val="ListParagraph"/>
        <w:numPr>
          <w:ilvl w:val="0"/>
          <w:numId w:val="142"/>
        </w:numPr>
        <w:shd w:val="clear" w:color="auto" w:fill="FFFFFF"/>
        <w:tabs>
          <w:tab w:val="left" w:pos="284"/>
          <w:tab w:val="left" w:pos="851"/>
        </w:tabs>
        <w:ind w:left="0" w:firstLine="567"/>
        <w:contextualSpacing w:val="0"/>
        <w:jc w:val="both"/>
        <w:rPr>
          <w:color w:val="000000"/>
          <w:sz w:val="28"/>
          <w:szCs w:val="28"/>
          <w:lang w:val="ru-RU"/>
        </w:rPr>
      </w:pPr>
      <w:r w:rsidRPr="00070A82">
        <w:rPr>
          <w:color w:val="000000"/>
          <w:sz w:val="28"/>
          <w:szCs w:val="28"/>
          <w:lang w:val="ru-RU"/>
        </w:rPr>
        <w:t xml:space="preserve"> </w:t>
      </w:r>
      <w:r w:rsidR="005636D4" w:rsidRPr="00070A82">
        <w:rPr>
          <w:color w:val="000000"/>
          <w:sz w:val="28"/>
          <w:szCs w:val="28"/>
          <w:lang w:val="ru-RU"/>
        </w:rPr>
        <w:t>по комиссионным сборам за открытие и ведение банковских</w:t>
      </w:r>
      <w:r w:rsidR="00211C56" w:rsidRPr="00070A82">
        <w:rPr>
          <w:color w:val="000000"/>
          <w:sz w:val="28"/>
          <w:szCs w:val="28"/>
          <w:lang w:val="ru-RU"/>
        </w:rPr>
        <w:t xml:space="preserve"> счёт</w:t>
      </w:r>
      <w:r w:rsidR="005636D4" w:rsidRPr="00070A82">
        <w:rPr>
          <w:color w:val="000000"/>
          <w:sz w:val="28"/>
          <w:szCs w:val="28"/>
          <w:lang w:val="ru-RU"/>
        </w:rPr>
        <w:t xml:space="preserve">ов, клиринг, кредиты, расчеты, </w:t>
      </w:r>
      <w:proofErr w:type="spellStart"/>
      <w:r w:rsidR="005636D4" w:rsidRPr="00070A82">
        <w:rPr>
          <w:color w:val="000000"/>
          <w:sz w:val="28"/>
          <w:szCs w:val="28"/>
          <w:lang w:val="ru-RU"/>
        </w:rPr>
        <w:t>обналичивание</w:t>
      </w:r>
      <w:proofErr w:type="spellEnd"/>
      <w:r w:rsidR="005636D4" w:rsidRPr="00070A82">
        <w:rPr>
          <w:color w:val="000000"/>
          <w:sz w:val="28"/>
          <w:szCs w:val="28"/>
          <w:lang w:val="ru-RU"/>
        </w:rPr>
        <w:t xml:space="preserve"> и переводы денежных средств, в том числе электронные денежные переводы, выпуск и (или) обслуживание </w:t>
      </w:r>
      <w:r w:rsidR="0021096E" w:rsidRPr="00070A82">
        <w:rPr>
          <w:color w:val="000000"/>
          <w:sz w:val="28"/>
          <w:szCs w:val="28"/>
          <w:lang w:val="ru-RU"/>
        </w:rPr>
        <w:t>платёж</w:t>
      </w:r>
      <w:r w:rsidR="005636D4" w:rsidRPr="00070A82">
        <w:rPr>
          <w:color w:val="000000"/>
          <w:sz w:val="28"/>
          <w:szCs w:val="28"/>
          <w:lang w:val="ru-RU"/>
        </w:rPr>
        <w:t>ных средств, получение выписки и других документов по</w:t>
      </w:r>
      <w:r w:rsidR="00211C56" w:rsidRPr="00070A82">
        <w:rPr>
          <w:color w:val="000000"/>
          <w:sz w:val="28"/>
          <w:szCs w:val="28"/>
          <w:lang w:val="ru-RU"/>
        </w:rPr>
        <w:t xml:space="preserve"> счёт</w:t>
      </w:r>
      <w:r w:rsidR="005636D4" w:rsidRPr="00070A82">
        <w:rPr>
          <w:color w:val="000000"/>
          <w:sz w:val="28"/>
          <w:szCs w:val="28"/>
          <w:lang w:val="ru-RU"/>
        </w:rPr>
        <w:t xml:space="preserve">ам и розыск денежных средств; </w:t>
      </w:r>
    </w:p>
    <w:p w14:paraId="39A0B38F" w14:textId="77777777" w:rsidR="005636D4" w:rsidRPr="00070A82" w:rsidRDefault="005636D4" w:rsidP="00810F71">
      <w:pPr>
        <w:pStyle w:val="ListParagraph"/>
        <w:numPr>
          <w:ilvl w:val="0"/>
          <w:numId w:val="142"/>
        </w:numPr>
        <w:shd w:val="clear" w:color="auto" w:fill="FFFFFF"/>
        <w:tabs>
          <w:tab w:val="left" w:pos="284"/>
          <w:tab w:val="left" w:pos="851"/>
        </w:tabs>
        <w:ind w:left="0" w:firstLine="567"/>
        <w:contextualSpacing w:val="0"/>
        <w:jc w:val="both"/>
        <w:rPr>
          <w:color w:val="000000"/>
          <w:sz w:val="28"/>
          <w:szCs w:val="28"/>
          <w:lang w:val="ru-RU"/>
        </w:rPr>
      </w:pPr>
      <w:r w:rsidRPr="00070A82">
        <w:rPr>
          <w:color w:val="000000"/>
          <w:sz w:val="28"/>
          <w:szCs w:val="28"/>
          <w:lang w:val="ru-RU"/>
        </w:rPr>
        <w:t xml:space="preserve"> по проведению операций с иностранной валютой, </w:t>
      </w:r>
      <w:r w:rsidR="00CA37C9" w:rsidRPr="00070A82">
        <w:rPr>
          <w:color w:val="000000"/>
          <w:sz w:val="28"/>
          <w:szCs w:val="28"/>
          <w:lang w:val="ru-RU"/>
        </w:rPr>
        <w:t>с учётом</w:t>
      </w:r>
      <w:r w:rsidRPr="00070A82">
        <w:rPr>
          <w:color w:val="000000"/>
          <w:sz w:val="28"/>
          <w:szCs w:val="28"/>
          <w:lang w:val="ru-RU"/>
        </w:rPr>
        <w:t xml:space="preserve"> комиссионны</w:t>
      </w:r>
      <w:r w:rsidR="00CA37C9" w:rsidRPr="00070A82">
        <w:rPr>
          <w:color w:val="000000"/>
          <w:sz w:val="28"/>
          <w:szCs w:val="28"/>
          <w:lang w:val="ru-RU"/>
        </w:rPr>
        <w:t>х</w:t>
      </w:r>
      <w:r w:rsidRPr="00070A82">
        <w:rPr>
          <w:color w:val="000000"/>
          <w:sz w:val="28"/>
          <w:szCs w:val="28"/>
          <w:lang w:val="ru-RU"/>
        </w:rPr>
        <w:t xml:space="preserve"> сбор</w:t>
      </w:r>
      <w:r w:rsidR="00CA37C9" w:rsidRPr="00070A82">
        <w:rPr>
          <w:color w:val="000000"/>
          <w:sz w:val="28"/>
          <w:szCs w:val="28"/>
          <w:lang w:val="ru-RU"/>
        </w:rPr>
        <w:t>ов</w:t>
      </w:r>
      <w:r w:rsidRPr="00070A82">
        <w:rPr>
          <w:color w:val="000000"/>
          <w:sz w:val="28"/>
          <w:szCs w:val="28"/>
          <w:lang w:val="ru-RU"/>
        </w:rPr>
        <w:t xml:space="preserve"> при операциях по покупке или продаже иностранной валюты, в том числе за</w:t>
      </w:r>
      <w:r w:rsidR="00211C56" w:rsidRPr="00070A82">
        <w:rPr>
          <w:color w:val="000000"/>
          <w:sz w:val="28"/>
          <w:szCs w:val="28"/>
          <w:lang w:val="ru-RU"/>
        </w:rPr>
        <w:t xml:space="preserve"> счёт</w:t>
      </w:r>
      <w:r w:rsidRPr="00070A82">
        <w:rPr>
          <w:color w:val="000000"/>
          <w:sz w:val="28"/>
          <w:szCs w:val="28"/>
          <w:lang w:val="ru-RU"/>
        </w:rPr>
        <w:t xml:space="preserve"> и по поручению клиента;</w:t>
      </w:r>
    </w:p>
    <w:p w14:paraId="651547AB" w14:textId="77777777" w:rsidR="005636D4" w:rsidRPr="00070A82" w:rsidRDefault="005636D4" w:rsidP="00810F71">
      <w:pPr>
        <w:pStyle w:val="ListParagraph"/>
        <w:numPr>
          <w:ilvl w:val="0"/>
          <w:numId w:val="142"/>
        </w:numPr>
        <w:shd w:val="clear" w:color="auto" w:fill="FFFFFF"/>
        <w:tabs>
          <w:tab w:val="left" w:pos="284"/>
          <w:tab w:val="left" w:pos="851"/>
        </w:tabs>
        <w:ind w:left="0" w:firstLine="567"/>
        <w:contextualSpacing w:val="0"/>
        <w:jc w:val="both"/>
        <w:rPr>
          <w:color w:val="000000"/>
          <w:sz w:val="28"/>
          <w:szCs w:val="28"/>
          <w:lang w:val="ru-RU"/>
        </w:rPr>
      </w:pPr>
      <w:r w:rsidRPr="00070A82">
        <w:rPr>
          <w:color w:val="000000"/>
          <w:sz w:val="28"/>
          <w:szCs w:val="28"/>
          <w:lang w:val="ru-RU"/>
        </w:rPr>
        <w:t xml:space="preserve"> по операциям купли-продажи драгоценных металлов</w:t>
      </w:r>
      <w:r w:rsidR="0086435A" w:rsidRPr="00070A82">
        <w:rPr>
          <w:color w:val="000000"/>
          <w:sz w:val="28"/>
          <w:szCs w:val="28"/>
          <w:lang w:val="ru-RU"/>
        </w:rPr>
        <w:t xml:space="preserve"> и ка</w:t>
      </w:r>
      <w:r w:rsidR="00292E9A" w:rsidRPr="00070A82">
        <w:rPr>
          <w:color w:val="000000"/>
          <w:sz w:val="28"/>
          <w:szCs w:val="28"/>
          <w:lang w:val="ru-RU"/>
        </w:rPr>
        <w:t>мней</w:t>
      </w:r>
      <w:r w:rsidRPr="00070A82">
        <w:rPr>
          <w:color w:val="000000"/>
          <w:sz w:val="28"/>
          <w:szCs w:val="28"/>
          <w:lang w:val="ru-RU"/>
        </w:rPr>
        <w:t>, валютных ценностей, в том числе по операциям купли-продажи иностранной валюты для себя и клиентов;</w:t>
      </w:r>
    </w:p>
    <w:p w14:paraId="7C6B5956" w14:textId="77777777" w:rsidR="005636D4" w:rsidRPr="00070A82" w:rsidRDefault="0086435A" w:rsidP="00810F71">
      <w:pPr>
        <w:pStyle w:val="ListParagraph"/>
        <w:numPr>
          <w:ilvl w:val="0"/>
          <w:numId w:val="142"/>
        </w:numPr>
        <w:shd w:val="clear" w:color="auto" w:fill="FFFFFF"/>
        <w:tabs>
          <w:tab w:val="left" w:pos="284"/>
          <w:tab w:val="left" w:pos="851"/>
        </w:tabs>
        <w:ind w:left="0" w:firstLine="567"/>
        <w:contextualSpacing w:val="0"/>
        <w:jc w:val="both"/>
        <w:rPr>
          <w:color w:val="000000"/>
          <w:sz w:val="28"/>
          <w:szCs w:val="28"/>
          <w:lang w:val="ru-RU"/>
        </w:rPr>
      </w:pPr>
      <w:r w:rsidRPr="00070A82">
        <w:rPr>
          <w:color w:val="000000"/>
          <w:sz w:val="28"/>
          <w:szCs w:val="28"/>
          <w:lang w:val="ru-RU"/>
        </w:rPr>
        <w:t xml:space="preserve"> по отрицательной разнице</w:t>
      </w:r>
      <w:r w:rsidR="005636D4" w:rsidRPr="00070A82">
        <w:rPr>
          <w:color w:val="000000"/>
          <w:sz w:val="28"/>
          <w:szCs w:val="28"/>
          <w:lang w:val="ru-RU"/>
        </w:rPr>
        <w:t xml:space="preserve"> </w:t>
      </w:r>
      <w:r w:rsidRPr="00070A82">
        <w:rPr>
          <w:color w:val="000000"/>
          <w:sz w:val="28"/>
          <w:szCs w:val="28"/>
          <w:lang w:val="ru-RU"/>
        </w:rPr>
        <w:t xml:space="preserve">операций по </w:t>
      </w:r>
      <w:r w:rsidR="005636D4" w:rsidRPr="00070A82">
        <w:rPr>
          <w:color w:val="000000"/>
          <w:sz w:val="28"/>
          <w:szCs w:val="28"/>
          <w:lang w:val="ru-RU"/>
        </w:rPr>
        <w:t>переоценк</w:t>
      </w:r>
      <w:r w:rsidRPr="00070A82">
        <w:rPr>
          <w:color w:val="000000"/>
          <w:sz w:val="28"/>
          <w:szCs w:val="28"/>
          <w:lang w:val="ru-RU"/>
        </w:rPr>
        <w:t>е</w:t>
      </w:r>
      <w:r w:rsidR="005636D4" w:rsidRPr="00070A82">
        <w:rPr>
          <w:color w:val="000000"/>
          <w:sz w:val="28"/>
          <w:szCs w:val="28"/>
          <w:lang w:val="ru-RU"/>
        </w:rPr>
        <w:t xml:space="preserve"> иностранной валюты, драгоценных металлов и камней, в том числе мерных слитков из драгоценных металлов</w:t>
      </w:r>
      <w:r w:rsidRPr="00070A82">
        <w:rPr>
          <w:color w:val="000000"/>
          <w:sz w:val="28"/>
          <w:szCs w:val="28"/>
          <w:lang w:val="ru-RU"/>
        </w:rPr>
        <w:t>, ценных бумаг</w:t>
      </w:r>
      <w:r w:rsidR="005636D4" w:rsidRPr="00070A82">
        <w:rPr>
          <w:color w:val="000000"/>
          <w:sz w:val="28"/>
          <w:szCs w:val="28"/>
          <w:lang w:val="ru-RU"/>
        </w:rPr>
        <w:t>;</w:t>
      </w:r>
    </w:p>
    <w:p w14:paraId="3D4F3FDD" w14:textId="77777777" w:rsidR="005636D4" w:rsidRPr="00070A82" w:rsidRDefault="005636D4" w:rsidP="00810F71">
      <w:pPr>
        <w:pStyle w:val="ListParagraph"/>
        <w:numPr>
          <w:ilvl w:val="0"/>
          <w:numId w:val="142"/>
        </w:numPr>
        <w:shd w:val="clear" w:color="auto" w:fill="FFFFFF"/>
        <w:tabs>
          <w:tab w:val="left" w:pos="284"/>
          <w:tab w:val="left" w:pos="851"/>
        </w:tabs>
        <w:ind w:left="0" w:firstLine="567"/>
        <w:contextualSpacing w:val="0"/>
        <w:jc w:val="both"/>
        <w:rPr>
          <w:rFonts w:eastAsia="Times New Roman Tj"/>
          <w:bCs/>
          <w:color w:val="000000"/>
          <w:sz w:val="28"/>
          <w:szCs w:val="28"/>
          <w:u w:color="000000"/>
          <w:lang w:val="ru-RU"/>
        </w:rPr>
      </w:pPr>
      <w:r w:rsidRPr="00070A82">
        <w:rPr>
          <w:color w:val="000000"/>
          <w:sz w:val="28"/>
          <w:szCs w:val="28"/>
          <w:lang w:val="ru-RU"/>
        </w:rPr>
        <w:t xml:space="preserve"> по купле-продаже инструментов денежного рынка (в том числе чек</w:t>
      </w:r>
      <w:r w:rsidR="005A4AAB" w:rsidRPr="00070A82">
        <w:rPr>
          <w:color w:val="000000"/>
          <w:sz w:val="28"/>
          <w:szCs w:val="28"/>
          <w:lang w:val="ru-RU"/>
        </w:rPr>
        <w:t>ов</w:t>
      </w:r>
      <w:r w:rsidRPr="00070A82">
        <w:rPr>
          <w:color w:val="000000"/>
          <w:sz w:val="28"/>
          <w:szCs w:val="28"/>
          <w:lang w:val="ru-RU"/>
        </w:rPr>
        <w:t>, вексел</w:t>
      </w:r>
      <w:r w:rsidR="005A4AAB" w:rsidRPr="00070A82">
        <w:rPr>
          <w:color w:val="000000"/>
          <w:sz w:val="28"/>
          <w:szCs w:val="28"/>
          <w:lang w:val="ru-RU"/>
        </w:rPr>
        <w:t>ей</w:t>
      </w:r>
      <w:r w:rsidRPr="00070A82">
        <w:rPr>
          <w:color w:val="000000"/>
          <w:sz w:val="28"/>
          <w:szCs w:val="28"/>
          <w:lang w:val="ru-RU"/>
        </w:rPr>
        <w:t xml:space="preserve">, </w:t>
      </w:r>
      <w:r w:rsidRPr="00070A82">
        <w:rPr>
          <w:rFonts w:eastAsia="Times New Roman Tj"/>
          <w:bCs/>
          <w:color w:val="000000"/>
          <w:sz w:val="28"/>
          <w:szCs w:val="28"/>
          <w:u w:color="000000"/>
          <w:lang w:val="ru-RU"/>
        </w:rPr>
        <w:t>гарантийны</w:t>
      </w:r>
      <w:r w:rsidR="005A4AAB" w:rsidRPr="00070A82">
        <w:rPr>
          <w:rFonts w:eastAsia="Times New Roman Tj"/>
          <w:bCs/>
          <w:color w:val="000000"/>
          <w:sz w:val="28"/>
          <w:szCs w:val="28"/>
          <w:u w:color="000000"/>
          <w:lang w:val="ru-RU"/>
        </w:rPr>
        <w:t>х</w:t>
      </w:r>
      <w:r w:rsidRPr="00070A82">
        <w:rPr>
          <w:rFonts w:eastAsia="Times New Roman Tj"/>
          <w:bCs/>
          <w:color w:val="000000"/>
          <w:sz w:val="28"/>
          <w:szCs w:val="28"/>
          <w:u w:color="000000"/>
          <w:lang w:val="ru-RU"/>
        </w:rPr>
        <w:t xml:space="preserve"> пис</w:t>
      </w:r>
      <w:r w:rsidR="005A4AAB" w:rsidRPr="00070A82">
        <w:rPr>
          <w:rFonts w:eastAsia="Times New Roman Tj"/>
          <w:bCs/>
          <w:color w:val="000000"/>
          <w:sz w:val="28"/>
          <w:szCs w:val="28"/>
          <w:u w:color="000000"/>
          <w:lang w:val="ru-RU"/>
        </w:rPr>
        <w:t>ем</w:t>
      </w:r>
      <w:r w:rsidRPr="00070A82">
        <w:rPr>
          <w:rFonts w:eastAsia="Times New Roman Tj"/>
          <w:bCs/>
          <w:color w:val="000000"/>
          <w:sz w:val="28"/>
          <w:szCs w:val="28"/>
          <w:u w:color="000000"/>
          <w:lang w:val="ru-RU"/>
        </w:rPr>
        <w:t xml:space="preserve"> и депозитны</w:t>
      </w:r>
      <w:r w:rsidR="005A4AAB" w:rsidRPr="00070A82">
        <w:rPr>
          <w:rFonts w:eastAsia="Times New Roman Tj"/>
          <w:bCs/>
          <w:color w:val="000000"/>
          <w:sz w:val="28"/>
          <w:szCs w:val="28"/>
          <w:u w:color="000000"/>
          <w:lang w:val="ru-RU"/>
        </w:rPr>
        <w:t>х</w:t>
      </w:r>
      <w:r w:rsidRPr="00070A82">
        <w:rPr>
          <w:rFonts w:eastAsia="Times New Roman Tj"/>
          <w:bCs/>
          <w:color w:val="000000"/>
          <w:sz w:val="28"/>
          <w:szCs w:val="28"/>
          <w:u w:color="000000"/>
          <w:lang w:val="ru-RU"/>
        </w:rPr>
        <w:t xml:space="preserve"> сертификат</w:t>
      </w:r>
      <w:r w:rsidR="005A4AAB" w:rsidRPr="00070A82">
        <w:rPr>
          <w:rFonts w:eastAsia="Times New Roman Tj"/>
          <w:bCs/>
          <w:color w:val="000000"/>
          <w:sz w:val="28"/>
          <w:szCs w:val="28"/>
          <w:u w:color="000000"/>
          <w:lang w:val="ru-RU"/>
        </w:rPr>
        <w:t>ов</w:t>
      </w:r>
      <w:r w:rsidRPr="00070A82">
        <w:rPr>
          <w:color w:val="000000"/>
          <w:sz w:val="28"/>
          <w:szCs w:val="28"/>
          <w:lang w:val="ru-RU"/>
        </w:rPr>
        <w:t xml:space="preserve">), </w:t>
      </w:r>
      <w:r w:rsidRPr="00070A82">
        <w:rPr>
          <w:rFonts w:eastAsia="Times New Roman Tj"/>
          <w:bCs/>
          <w:color w:val="000000"/>
          <w:sz w:val="28"/>
          <w:szCs w:val="28"/>
          <w:u w:color="000000"/>
          <w:lang w:val="ru-RU"/>
        </w:rPr>
        <w:t>акций и других переводных ценных бумаг для себя или клиентов;</w:t>
      </w:r>
    </w:p>
    <w:p w14:paraId="2451D26F" w14:textId="77777777" w:rsidR="005636D4" w:rsidRPr="00070A82" w:rsidRDefault="005636D4" w:rsidP="00810F71">
      <w:pPr>
        <w:pStyle w:val="Default"/>
        <w:numPr>
          <w:ilvl w:val="0"/>
          <w:numId w:val="142"/>
        </w:numPr>
        <w:shd w:val="clear" w:color="auto" w:fill="FFFFFF"/>
        <w:tabs>
          <w:tab w:val="left" w:pos="284"/>
          <w:tab w:val="left" w:pos="851"/>
          <w:tab w:val="left" w:pos="993"/>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bCs/>
          <w:sz w:val="28"/>
          <w:szCs w:val="28"/>
          <w:u w:color="000000"/>
          <w:lang w:val="ru-RU"/>
        </w:rPr>
      </w:pPr>
      <w:r w:rsidRPr="00070A82">
        <w:rPr>
          <w:rFonts w:ascii="Times New Roman" w:hAnsi="Times New Roman" w:cs="Times New Roman"/>
          <w:sz w:val="28"/>
          <w:szCs w:val="28"/>
          <w:lang w:val="ru-RU"/>
        </w:rPr>
        <w:t xml:space="preserve">по </w:t>
      </w:r>
      <w:r w:rsidRPr="00070A82">
        <w:rPr>
          <w:rFonts w:ascii="Times New Roman" w:eastAsia="Times New Roman Tj" w:hAnsi="Times New Roman" w:cs="Times New Roman"/>
          <w:bCs/>
          <w:sz w:val="28"/>
          <w:szCs w:val="28"/>
          <w:u w:color="000000"/>
          <w:lang w:val="ru-RU"/>
        </w:rPr>
        <w:t xml:space="preserve">форвардным контрактам, своп-соглашениям, фьючерсам, опционам и другим производным, связанным с валютой, акциями, облигациями, драгоценными металлами и камнями или </w:t>
      </w:r>
      <w:bookmarkStart w:id="732" w:name="_Hlk75539748"/>
      <w:r w:rsidRPr="00070A82">
        <w:rPr>
          <w:rFonts w:ascii="Times New Roman" w:eastAsia="Times New Roman Tj" w:hAnsi="Times New Roman" w:cs="Times New Roman"/>
          <w:bCs/>
          <w:sz w:val="28"/>
          <w:szCs w:val="28"/>
          <w:u w:color="000000"/>
          <w:lang w:val="ru-RU"/>
        </w:rPr>
        <w:t>относящиеся</w:t>
      </w:r>
      <w:bookmarkEnd w:id="732"/>
      <w:r w:rsidRPr="00070A82">
        <w:rPr>
          <w:rFonts w:ascii="Times New Roman" w:eastAsia="Times New Roman Tj" w:hAnsi="Times New Roman" w:cs="Times New Roman"/>
          <w:bCs/>
          <w:sz w:val="28"/>
          <w:szCs w:val="28"/>
          <w:u w:color="000000"/>
          <w:lang w:val="ru-RU"/>
        </w:rPr>
        <w:t xml:space="preserve"> </w:t>
      </w:r>
      <w:bookmarkStart w:id="733" w:name="_Hlk75538064"/>
      <w:r w:rsidRPr="00070A82">
        <w:rPr>
          <w:rFonts w:ascii="Times New Roman" w:eastAsia="Times New Roman Tj" w:hAnsi="Times New Roman" w:cs="Times New Roman"/>
          <w:bCs/>
          <w:sz w:val="28"/>
          <w:szCs w:val="28"/>
          <w:u w:color="000000"/>
          <w:lang w:val="ru-RU"/>
        </w:rPr>
        <w:t>к курсу и</w:t>
      </w:r>
      <w:bookmarkEnd w:id="733"/>
      <w:r w:rsidRPr="00070A82">
        <w:rPr>
          <w:rFonts w:ascii="Times New Roman" w:eastAsia="Times New Roman Tj" w:hAnsi="Times New Roman" w:cs="Times New Roman"/>
          <w:bCs/>
          <w:sz w:val="28"/>
          <w:szCs w:val="28"/>
          <w:u w:color="000000"/>
          <w:lang w:val="ru-RU"/>
        </w:rPr>
        <w:t xml:space="preserve"> процентны</w:t>
      </w:r>
      <w:r w:rsidR="00A4066E" w:rsidRPr="00070A82">
        <w:rPr>
          <w:rFonts w:ascii="Times New Roman" w:eastAsia="Times New Roman Tj" w:hAnsi="Times New Roman" w:cs="Times New Roman"/>
          <w:bCs/>
          <w:sz w:val="28"/>
          <w:szCs w:val="28"/>
          <w:u w:color="000000"/>
          <w:lang w:val="ru-RU"/>
        </w:rPr>
        <w:t>м став</w:t>
      </w:r>
      <w:r w:rsidRPr="00070A82">
        <w:rPr>
          <w:rFonts w:ascii="Times New Roman" w:eastAsia="Times New Roman Tj" w:hAnsi="Times New Roman" w:cs="Times New Roman"/>
          <w:bCs/>
          <w:sz w:val="28"/>
          <w:szCs w:val="28"/>
          <w:u w:color="000000"/>
          <w:lang w:val="ru-RU"/>
        </w:rPr>
        <w:t>к</w:t>
      </w:r>
      <w:r w:rsidR="00A4066E" w:rsidRPr="00070A82">
        <w:rPr>
          <w:rFonts w:ascii="Times New Roman" w:eastAsia="Times New Roman Tj" w:hAnsi="Times New Roman" w:cs="Times New Roman"/>
          <w:bCs/>
          <w:sz w:val="28"/>
          <w:szCs w:val="28"/>
          <w:u w:color="000000"/>
          <w:lang w:val="ru-RU"/>
        </w:rPr>
        <w:t>ам</w:t>
      </w:r>
      <w:r w:rsidRPr="00070A82">
        <w:rPr>
          <w:rFonts w:ascii="Times New Roman" w:eastAsia="Times New Roman Tj" w:hAnsi="Times New Roman" w:cs="Times New Roman"/>
          <w:bCs/>
          <w:sz w:val="28"/>
          <w:szCs w:val="28"/>
          <w:u w:color="000000"/>
          <w:lang w:val="ru-RU"/>
        </w:rPr>
        <w:t>, для себя или клиентов;</w:t>
      </w:r>
    </w:p>
    <w:p w14:paraId="7202BB4C" w14:textId="77777777" w:rsidR="00D1627B" w:rsidRPr="00070A82" w:rsidRDefault="00D1627B" w:rsidP="00810F71">
      <w:pPr>
        <w:pStyle w:val="ListParagraph"/>
        <w:numPr>
          <w:ilvl w:val="0"/>
          <w:numId w:val="142"/>
        </w:numPr>
        <w:shd w:val="clear" w:color="auto" w:fill="FFFFFF"/>
        <w:tabs>
          <w:tab w:val="left" w:pos="284"/>
          <w:tab w:val="left" w:pos="851"/>
        </w:tabs>
        <w:ind w:left="0" w:firstLine="567"/>
        <w:contextualSpacing w:val="0"/>
        <w:jc w:val="both"/>
        <w:rPr>
          <w:color w:val="000000"/>
          <w:sz w:val="28"/>
          <w:szCs w:val="28"/>
          <w:lang w:val="ru-RU"/>
        </w:rPr>
      </w:pPr>
      <w:r w:rsidRPr="00070A82">
        <w:rPr>
          <w:color w:val="000000"/>
          <w:sz w:val="28"/>
          <w:szCs w:val="28"/>
          <w:lang w:val="ru-RU"/>
        </w:rPr>
        <w:t xml:space="preserve"> за получение гарантий, открытие аккредитивов для себя и клиентов;</w:t>
      </w:r>
    </w:p>
    <w:p w14:paraId="6DD83DAE" w14:textId="77777777" w:rsidR="00D1627B" w:rsidRPr="00070A82" w:rsidRDefault="00D1627B" w:rsidP="00810F71">
      <w:pPr>
        <w:pStyle w:val="ListParagraph"/>
        <w:numPr>
          <w:ilvl w:val="0"/>
          <w:numId w:val="142"/>
        </w:numPr>
        <w:shd w:val="clear" w:color="auto" w:fill="FFFFFF"/>
        <w:tabs>
          <w:tab w:val="left" w:pos="284"/>
          <w:tab w:val="left" w:pos="851"/>
        </w:tabs>
        <w:ind w:left="0" w:firstLine="567"/>
        <w:contextualSpacing w:val="0"/>
        <w:jc w:val="both"/>
        <w:rPr>
          <w:color w:val="000000"/>
          <w:sz w:val="28"/>
          <w:szCs w:val="28"/>
          <w:lang w:val="ru-RU"/>
        </w:rPr>
      </w:pPr>
      <w:r w:rsidRPr="00070A82">
        <w:rPr>
          <w:color w:val="000000"/>
          <w:sz w:val="28"/>
          <w:szCs w:val="28"/>
          <w:lang w:val="ru-RU"/>
        </w:rPr>
        <w:t xml:space="preserve"> за сейфовые операции, хранение и управление активами (денежные средства, ценные бумаги, металлы, ювелирные изделие и друг</w:t>
      </w:r>
      <w:r w:rsidR="007D5EA9" w:rsidRPr="00070A82">
        <w:rPr>
          <w:color w:val="000000"/>
          <w:sz w:val="28"/>
          <w:szCs w:val="28"/>
          <w:lang w:val="ru-RU"/>
        </w:rPr>
        <w:t>о</w:t>
      </w:r>
      <w:r w:rsidRPr="00070A82">
        <w:rPr>
          <w:color w:val="000000"/>
          <w:sz w:val="28"/>
          <w:szCs w:val="28"/>
          <w:lang w:val="ru-RU"/>
        </w:rPr>
        <w:t>е);</w:t>
      </w:r>
    </w:p>
    <w:p w14:paraId="1BC32BC8" w14:textId="77777777" w:rsidR="00D1627B" w:rsidRPr="00070A82" w:rsidRDefault="00D1627B" w:rsidP="00810F71">
      <w:pPr>
        <w:pStyle w:val="ListParagraph"/>
        <w:numPr>
          <w:ilvl w:val="0"/>
          <w:numId w:val="142"/>
        </w:numPr>
        <w:shd w:val="clear" w:color="auto" w:fill="FFFFFF"/>
        <w:tabs>
          <w:tab w:val="left" w:pos="284"/>
          <w:tab w:val="left" w:pos="851"/>
        </w:tabs>
        <w:ind w:left="0" w:firstLine="567"/>
        <w:contextualSpacing w:val="0"/>
        <w:jc w:val="both"/>
        <w:rPr>
          <w:color w:val="000000"/>
          <w:sz w:val="28"/>
          <w:szCs w:val="28"/>
          <w:lang w:val="ru-RU"/>
        </w:rPr>
      </w:pPr>
      <w:r w:rsidRPr="00070A82">
        <w:rPr>
          <w:color w:val="000000"/>
          <w:sz w:val="28"/>
          <w:szCs w:val="28"/>
          <w:lang w:val="ru-RU"/>
        </w:rPr>
        <w:t xml:space="preserve"> за кассовые операции: приняти</w:t>
      </w:r>
      <w:r w:rsidR="007D5EA9" w:rsidRPr="00070A82">
        <w:rPr>
          <w:color w:val="000000"/>
          <w:sz w:val="28"/>
          <w:szCs w:val="28"/>
          <w:lang w:val="ru-RU"/>
        </w:rPr>
        <w:t>е</w:t>
      </w:r>
      <w:r w:rsidRPr="00070A82">
        <w:rPr>
          <w:color w:val="000000"/>
          <w:sz w:val="28"/>
          <w:szCs w:val="28"/>
          <w:lang w:val="ru-RU"/>
        </w:rPr>
        <w:t>, обмен, хранение и экспертиз</w:t>
      </w:r>
      <w:r w:rsidR="007D5EA9" w:rsidRPr="00070A82">
        <w:rPr>
          <w:color w:val="000000"/>
          <w:sz w:val="28"/>
          <w:szCs w:val="28"/>
          <w:lang w:val="ru-RU"/>
        </w:rPr>
        <w:t>у</w:t>
      </w:r>
      <w:r w:rsidRPr="00070A82">
        <w:rPr>
          <w:color w:val="000000"/>
          <w:sz w:val="28"/>
          <w:szCs w:val="28"/>
          <w:lang w:val="ru-RU"/>
        </w:rPr>
        <w:t xml:space="preserve"> банкнот и монет;</w:t>
      </w:r>
    </w:p>
    <w:p w14:paraId="29735CF7" w14:textId="77777777" w:rsidR="00D1627B" w:rsidRPr="00070A82" w:rsidRDefault="00D1627B" w:rsidP="00810F71">
      <w:pPr>
        <w:pStyle w:val="ListParagraph"/>
        <w:numPr>
          <w:ilvl w:val="0"/>
          <w:numId w:val="142"/>
        </w:numPr>
        <w:shd w:val="clear" w:color="auto" w:fill="FFFFFF"/>
        <w:tabs>
          <w:tab w:val="left" w:pos="284"/>
          <w:tab w:val="left" w:pos="851"/>
        </w:tabs>
        <w:ind w:left="0" w:firstLine="567"/>
        <w:contextualSpacing w:val="0"/>
        <w:jc w:val="both"/>
        <w:rPr>
          <w:color w:val="000000"/>
          <w:sz w:val="28"/>
          <w:szCs w:val="28"/>
          <w:lang w:val="ru-RU"/>
        </w:rPr>
      </w:pPr>
      <w:r w:rsidRPr="00070A82">
        <w:rPr>
          <w:rFonts w:eastAsia="Times New Roman Tj"/>
          <w:bCs/>
          <w:color w:val="000000"/>
          <w:sz w:val="28"/>
          <w:szCs w:val="28"/>
          <w:u w:color="000000"/>
          <w:lang w:val="ru-RU"/>
        </w:rPr>
        <w:t xml:space="preserve"> за перевозку</w:t>
      </w:r>
      <w:r w:rsidR="001740F2" w:rsidRPr="00070A82">
        <w:rPr>
          <w:rFonts w:eastAsia="Times New Roman Tj"/>
          <w:bCs/>
          <w:color w:val="000000"/>
          <w:sz w:val="28"/>
          <w:szCs w:val="28"/>
          <w:u w:color="000000"/>
          <w:lang w:val="ru-RU"/>
        </w:rPr>
        <w:t xml:space="preserve"> (инкасса</w:t>
      </w:r>
      <w:r w:rsidR="001740F2" w:rsidRPr="00070A82">
        <w:rPr>
          <w:rFonts w:eastAsia="Times New Roman Tj"/>
          <w:bCs/>
          <w:color w:val="000000"/>
          <w:sz w:val="28"/>
          <w:szCs w:val="28"/>
          <w:u w:color="000000"/>
          <w:lang w:val="ru-RU" w:bidi="fa-IR"/>
        </w:rPr>
        <w:t>цию</w:t>
      </w:r>
      <w:r w:rsidR="001740F2" w:rsidRPr="00070A82">
        <w:rPr>
          <w:rFonts w:eastAsia="Times New Roman Tj"/>
          <w:bCs/>
          <w:color w:val="000000"/>
          <w:sz w:val="28"/>
          <w:szCs w:val="28"/>
          <w:u w:color="000000"/>
          <w:lang w:val="ru-RU"/>
        </w:rPr>
        <w:t>)</w:t>
      </w:r>
      <w:r w:rsidRPr="00070A82">
        <w:rPr>
          <w:rFonts w:eastAsia="Times New Roman Tj"/>
          <w:bCs/>
          <w:color w:val="000000"/>
          <w:sz w:val="28"/>
          <w:szCs w:val="28"/>
          <w:u w:color="000000"/>
          <w:lang w:val="ru-RU"/>
        </w:rPr>
        <w:t>, принятие и отправк</w:t>
      </w:r>
      <w:r w:rsidR="007D5EA9" w:rsidRPr="00070A82">
        <w:rPr>
          <w:rFonts w:eastAsia="Times New Roman Tj"/>
          <w:bCs/>
          <w:color w:val="000000"/>
          <w:sz w:val="28"/>
          <w:szCs w:val="28"/>
          <w:u w:color="000000"/>
          <w:lang w:val="ru-RU"/>
        </w:rPr>
        <w:t>у</w:t>
      </w:r>
      <w:r w:rsidRPr="00070A82">
        <w:rPr>
          <w:rFonts w:eastAsia="Times New Roman Tj"/>
          <w:bCs/>
          <w:color w:val="000000"/>
          <w:sz w:val="28"/>
          <w:szCs w:val="28"/>
          <w:u w:color="000000"/>
          <w:lang w:val="ru-RU"/>
        </w:rPr>
        <w:t xml:space="preserve"> банкнот, монет и ценностей;</w:t>
      </w:r>
    </w:p>
    <w:p w14:paraId="49C24A3E" w14:textId="77777777" w:rsidR="00D1627B" w:rsidRPr="00070A82" w:rsidRDefault="00D1627B" w:rsidP="00810F71">
      <w:pPr>
        <w:pStyle w:val="ListParagraph"/>
        <w:numPr>
          <w:ilvl w:val="0"/>
          <w:numId w:val="142"/>
        </w:numPr>
        <w:shd w:val="clear" w:color="auto" w:fill="FFFFFF"/>
        <w:tabs>
          <w:tab w:val="left" w:pos="284"/>
          <w:tab w:val="left" w:pos="851"/>
        </w:tabs>
        <w:ind w:left="0" w:firstLine="567"/>
        <w:contextualSpacing w:val="0"/>
        <w:jc w:val="both"/>
        <w:rPr>
          <w:color w:val="000000"/>
          <w:sz w:val="28"/>
          <w:szCs w:val="28"/>
          <w:lang w:val="ru-RU"/>
        </w:rPr>
      </w:pPr>
      <w:r w:rsidRPr="00070A82">
        <w:rPr>
          <w:color w:val="000000"/>
          <w:sz w:val="28"/>
          <w:szCs w:val="28"/>
          <w:lang w:val="ru-RU"/>
        </w:rPr>
        <w:t xml:space="preserve"> убытки по операциям купли-продажи памятных монет (коллекционных) в виде разницы между ценой покупки и реализации;</w:t>
      </w:r>
    </w:p>
    <w:p w14:paraId="3DA7168C" w14:textId="77777777" w:rsidR="00D1627B" w:rsidRPr="00070A82" w:rsidRDefault="00D1627B" w:rsidP="00810F71">
      <w:pPr>
        <w:pStyle w:val="ListParagraph"/>
        <w:numPr>
          <w:ilvl w:val="0"/>
          <w:numId w:val="142"/>
        </w:numPr>
        <w:shd w:val="clear" w:color="auto" w:fill="FFFFFF"/>
        <w:tabs>
          <w:tab w:val="left" w:pos="284"/>
          <w:tab w:val="left" w:pos="851"/>
        </w:tabs>
        <w:ind w:left="0" w:firstLine="567"/>
        <w:contextualSpacing w:val="0"/>
        <w:jc w:val="both"/>
        <w:rPr>
          <w:color w:val="000000"/>
          <w:sz w:val="28"/>
          <w:szCs w:val="28"/>
          <w:lang w:val="ru-RU"/>
        </w:rPr>
      </w:pPr>
      <w:r w:rsidRPr="00070A82">
        <w:rPr>
          <w:color w:val="000000"/>
          <w:sz w:val="28"/>
          <w:szCs w:val="28"/>
          <w:lang w:val="ru-RU"/>
        </w:rPr>
        <w:t xml:space="preserve"> за операции по выпуску и обслуживанию дорожных чеков, электронных и других </w:t>
      </w:r>
      <w:r w:rsidR="007D5EA9" w:rsidRPr="00070A82">
        <w:rPr>
          <w:color w:val="000000"/>
          <w:sz w:val="28"/>
          <w:szCs w:val="28"/>
          <w:lang w:val="ru-RU"/>
        </w:rPr>
        <w:t>платё</w:t>
      </w:r>
      <w:r w:rsidR="00E06C32" w:rsidRPr="00070A82">
        <w:rPr>
          <w:color w:val="000000"/>
          <w:sz w:val="28"/>
          <w:szCs w:val="28"/>
          <w:lang w:val="ru-RU"/>
        </w:rPr>
        <w:t>ж</w:t>
      </w:r>
      <w:r w:rsidR="007D5EA9" w:rsidRPr="00070A82">
        <w:rPr>
          <w:color w:val="000000"/>
          <w:sz w:val="28"/>
          <w:szCs w:val="28"/>
          <w:lang w:val="ru-RU"/>
        </w:rPr>
        <w:t>ных средств</w:t>
      </w:r>
      <w:r w:rsidRPr="00070A82">
        <w:rPr>
          <w:color w:val="000000"/>
          <w:sz w:val="28"/>
          <w:szCs w:val="28"/>
          <w:lang w:val="ru-RU"/>
        </w:rPr>
        <w:t xml:space="preserve">, в том числе по </w:t>
      </w:r>
      <w:r w:rsidR="0021096E" w:rsidRPr="00070A82">
        <w:rPr>
          <w:color w:val="000000"/>
          <w:sz w:val="28"/>
          <w:szCs w:val="28"/>
          <w:lang w:val="ru-RU"/>
        </w:rPr>
        <w:t>платёж</w:t>
      </w:r>
      <w:r w:rsidRPr="00070A82">
        <w:rPr>
          <w:color w:val="000000"/>
          <w:sz w:val="28"/>
          <w:szCs w:val="28"/>
          <w:lang w:val="ru-RU"/>
        </w:rPr>
        <w:t>ным банковским картам;</w:t>
      </w:r>
    </w:p>
    <w:p w14:paraId="4E18D386" w14:textId="77777777" w:rsidR="00D1627B" w:rsidRPr="00070A82" w:rsidRDefault="007D5EA9" w:rsidP="00810F71">
      <w:pPr>
        <w:pStyle w:val="ListParagraph"/>
        <w:numPr>
          <w:ilvl w:val="0"/>
          <w:numId w:val="142"/>
        </w:numPr>
        <w:shd w:val="clear" w:color="auto" w:fill="FFFFFF"/>
        <w:tabs>
          <w:tab w:val="left" w:pos="284"/>
          <w:tab w:val="left" w:pos="851"/>
        </w:tabs>
        <w:ind w:left="0" w:firstLine="567"/>
        <w:contextualSpacing w:val="0"/>
        <w:jc w:val="both"/>
        <w:rPr>
          <w:color w:val="000000"/>
          <w:sz w:val="28"/>
          <w:szCs w:val="28"/>
          <w:lang w:val="ru-RU"/>
        </w:rPr>
      </w:pPr>
      <w:r w:rsidRPr="00070A82">
        <w:rPr>
          <w:color w:val="000000"/>
          <w:sz w:val="28"/>
          <w:szCs w:val="28"/>
          <w:lang w:val="ru-RU"/>
        </w:rPr>
        <w:t xml:space="preserve"> пошлины</w:t>
      </w:r>
      <w:r w:rsidR="00D1627B" w:rsidRPr="00070A82">
        <w:rPr>
          <w:color w:val="000000"/>
          <w:sz w:val="28"/>
          <w:szCs w:val="28"/>
          <w:lang w:val="ru-RU"/>
        </w:rPr>
        <w:t xml:space="preserve"> и другие </w:t>
      </w:r>
      <w:r w:rsidR="0021096E" w:rsidRPr="00070A82">
        <w:rPr>
          <w:color w:val="000000"/>
          <w:sz w:val="28"/>
          <w:szCs w:val="28"/>
          <w:lang w:val="ru-RU"/>
        </w:rPr>
        <w:t>платёж</w:t>
      </w:r>
      <w:r w:rsidR="00D1627B" w:rsidRPr="00070A82">
        <w:rPr>
          <w:color w:val="000000"/>
          <w:sz w:val="28"/>
          <w:szCs w:val="28"/>
          <w:lang w:val="ru-RU"/>
        </w:rPr>
        <w:t>и за оформление залога (в том числе за ипотеку), внесение изменений в регистрационные реестры и нотариально заверенные договор</w:t>
      </w:r>
      <w:r w:rsidRPr="00070A82">
        <w:rPr>
          <w:color w:val="000000"/>
          <w:sz w:val="28"/>
          <w:szCs w:val="28"/>
          <w:lang w:val="ru-RU"/>
        </w:rPr>
        <w:t>ы</w:t>
      </w:r>
      <w:r w:rsidR="00D1627B" w:rsidRPr="00070A82">
        <w:rPr>
          <w:color w:val="000000"/>
          <w:sz w:val="28"/>
          <w:szCs w:val="28"/>
          <w:lang w:val="ru-RU"/>
        </w:rPr>
        <w:t>;</w:t>
      </w:r>
    </w:p>
    <w:p w14:paraId="29778D47" w14:textId="77777777" w:rsidR="005636D4" w:rsidRPr="00070A82" w:rsidRDefault="007D5EA9" w:rsidP="00810F71">
      <w:pPr>
        <w:pStyle w:val="ListParagraph"/>
        <w:numPr>
          <w:ilvl w:val="0"/>
          <w:numId w:val="142"/>
        </w:numPr>
        <w:shd w:val="clear" w:color="auto" w:fill="FFFFFF"/>
        <w:tabs>
          <w:tab w:val="left" w:pos="284"/>
          <w:tab w:val="left" w:pos="851"/>
        </w:tabs>
        <w:ind w:left="0" w:firstLine="567"/>
        <w:contextualSpacing w:val="0"/>
        <w:jc w:val="both"/>
        <w:rPr>
          <w:color w:val="000000"/>
          <w:sz w:val="28"/>
          <w:szCs w:val="28"/>
          <w:lang w:val="ru-RU"/>
        </w:rPr>
      </w:pPr>
      <w:r w:rsidRPr="00070A82">
        <w:rPr>
          <w:color w:val="000000"/>
          <w:sz w:val="28"/>
          <w:szCs w:val="28"/>
          <w:lang w:val="ru-RU"/>
        </w:rPr>
        <w:t>за аренду зданий и</w:t>
      </w:r>
      <w:r w:rsidR="005636D4" w:rsidRPr="00070A82">
        <w:rPr>
          <w:color w:val="000000"/>
          <w:sz w:val="28"/>
          <w:szCs w:val="28"/>
          <w:lang w:val="ru-RU"/>
        </w:rPr>
        <w:t xml:space="preserve"> сооружений, транспортных средств и других связанных с ними расходов, а также других средств, связанных с банковской деятельностью;</w:t>
      </w:r>
    </w:p>
    <w:p w14:paraId="6A73AF36" w14:textId="77777777" w:rsidR="005636D4" w:rsidRPr="00070A82" w:rsidRDefault="005636D4" w:rsidP="00810F71">
      <w:pPr>
        <w:pStyle w:val="ListParagraph"/>
        <w:numPr>
          <w:ilvl w:val="0"/>
          <w:numId w:val="142"/>
        </w:numPr>
        <w:shd w:val="clear" w:color="auto" w:fill="FFFFFF"/>
        <w:tabs>
          <w:tab w:val="left" w:pos="284"/>
          <w:tab w:val="left" w:pos="851"/>
        </w:tabs>
        <w:ind w:left="0" w:firstLine="567"/>
        <w:contextualSpacing w:val="0"/>
        <w:jc w:val="both"/>
        <w:rPr>
          <w:color w:val="000000"/>
          <w:sz w:val="28"/>
          <w:szCs w:val="28"/>
          <w:lang w:val="ru-RU"/>
        </w:rPr>
      </w:pPr>
      <w:r w:rsidRPr="00070A82">
        <w:rPr>
          <w:color w:val="000000"/>
          <w:sz w:val="28"/>
          <w:szCs w:val="28"/>
          <w:lang w:val="ru-RU"/>
        </w:rPr>
        <w:t xml:space="preserve"> убытки от продажи, дисконтирование и (или) списание с баланса ценных бумаг, кредитов, межбанковских кредитов, срочных размещений и их производных;</w:t>
      </w:r>
    </w:p>
    <w:p w14:paraId="7315A353" w14:textId="77777777" w:rsidR="00D1627B" w:rsidRPr="00070A82" w:rsidRDefault="00D1627B" w:rsidP="00810F71">
      <w:pPr>
        <w:pStyle w:val="Default"/>
        <w:numPr>
          <w:ilvl w:val="0"/>
          <w:numId w:val="142"/>
        </w:numPr>
        <w:shd w:val="clear" w:color="auto" w:fill="FFFFFF"/>
        <w:tabs>
          <w:tab w:val="left" w:pos="284"/>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bCs/>
          <w:sz w:val="28"/>
          <w:szCs w:val="28"/>
          <w:u w:color="000000"/>
          <w:lang w:val="ru-RU"/>
        </w:rPr>
      </w:pPr>
      <w:r w:rsidRPr="00070A82">
        <w:rPr>
          <w:rFonts w:ascii="Times New Roman" w:hAnsi="Times New Roman" w:cs="Times New Roman"/>
          <w:sz w:val="28"/>
          <w:szCs w:val="28"/>
          <w:lang w:val="ru-RU"/>
        </w:rPr>
        <w:t xml:space="preserve">по </w:t>
      </w:r>
      <w:r w:rsidRPr="00070A82">
        <w:rPr>
          <w:rFonts w:ascii="Times New Roman" w:eastAsia="Times New Roman Tj" w:hAnsi="Times New Roman" w:cs="Times New Roman"/>
          <w:bCs/>
          <w:sz w:val="28"/>
          <w:szCs w:val="28"/>
          <w:u w:color="000000"/>
          <w:lang w:val="ru-RU"/>
        </w:rPr>
        <w:t>операциям факторинга и форфейтинга;</w:t>
      </w:r>
    </w:p>
    <w:p w14:paraId="202798E5" w14:textId="77777777" w:rsidR="00D1627B" w:rsidRPr="00070A82" w:rsidRDefault="00D1627B" w:rsidP="00810F71">
      <w:pPr>
        <w:pStyle w:val="Default"/>
        <w:numPr>
          <w:ilvl w:val="0"/>
          <w:numId w:val="142"/>
        </w:numPr>
        <w:shd w:val="clear" w:color="auto" w:fill="FFFFFF"/>
        <w:tabs>
          <w:tab w:val="left" w:pos="284"/>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bCs/>
          <w:sz w:val="28"/>
          <w:szCs w:val="28"/>
          <w:u w:color="000000"/>
          <w:lang w:val="ru-RU"/>
        </w:rPr>
      </w:pPr>
      <w:r w:rsidRPr="00070A82">
        <w:rPr>
          <w:rFonts w:ascii="Times New Roman" w:eastAsia="Times New Roman Tj" w:hAnsi="Times New Roman" w:cs="Times New Roman"/>
          <w:bCs/>
          <w:sz w:val="28"/>
          <w:szCs w:val="28"/>
          <w:u w:color="000000"/>
          <w:lang w:val="ru-RU"/>
        </w:rPr>
        <w:t>по финансовой аренде (лизинг</w:t>
      </w:r>
      <w:r w:rsidR="007D5EA9" w:rsidRPr="00070A82">
        <w:rPr>
          <w:rFonts w:ascii="Times New Roman" w:eastAsia="Times New Roman Tj" w:hAnsi="Times New Roman" w:cs="Times New Roman"/>
          <w:bCs/>
          <w:sz w:val="28"/>
          <w:szCs w:val="28"/>
          <w:u w:color="000000"/>
          <w:lang w:val="ru-RU"/>
        </w:rPr>
        <w:t>у</w:t>
      </w:r>
      <w:r w:rsidRPr="00070A82">
        <w:rPr>
          <w:rFonts w:ascii="Times New Roman" w:eastAsia="Times New Roman Tj" w:hAnsi="Times New Roman" w:cs="Times New Roman"/>
          <w:bCs/>
          <w:sz w:val="28"/>
          <w:szCs w:val="28"/>
          <w:u w:color="000000"/>
          <w:lang w:val="ru-RU"/>
        </w:rPr>
        <w:t>);</w:t>
      </w:r>
    </w:p>
    <w:p w14:paraId="2A2158D8" w14:textId="77777777" w:rsidR="00D1627B" w:rsidRPr="00070A82" w:rsidRDefault="00D1627B" w:rsidP="00810F71">
      <w:pPr>
        <w:pStyle w:val="ListParagraph"/>
        <w:numPr>
          <w:ilvl w:val="0"/>
          <w:numId w:val="142"/>
        </w:numPr>
        <w:shd w:val="clear" w:color="auto" w:fill="FFFFFF"/>
        <w:tabs>
          <w:tab w:val="left" w:pos="284"/>
          <w:tab w:val="left" w:pos="851"/>
        </w:tabs>
        <w:ind w:left="0" w:firstLine="567"/>
        <w:contextualSpacing w:val="0"/>
        <w:jc w:val="both"/>
        <w:rPr>
          <w:color w:val="000000"/>
          <w:sz w:val="28"/>
          <w:szCs w:val="28"/>
          <w:lang w:val="ru-RU"/>
        </w:rPr>
      </w:pPr>
      <w:r w:rsidRPr="00070A82">
        <w:rPr>
          <w:color w:val="000000"/>
          <w:sz w:val="28"/>
          <w:szCs w:val="28"/>
          <w:lang w:val="ru-RU"/>
        </w:rPr>
        <w:t>по услугам финансового агента, советника или фина</w:t>
      </w:r>
      <w:r w:rsidR="007D5EA9" w:rsidRPr="00070A82">
        <w:rPr>
          <w:color w:val="000000"/>
          <w:sz w:val="28"/>
          <w:szCs w:val="28"/>
          <w:lang w:val="ru-RU"/>
        </w:rPr>
        <w:t>нсового консультанта, финансовым информационным</w:t>
      </w:r>
      <w:r w:rsidRPr="00070A82">
        <w:rPr>
          <w:color w:val="000000"/>
          <w:sz w:val="28"/>
          <w:szCs w:val="28"/>
          <w:lang w:val="ru-RU"/>
        </w:rPr>
        <w:t xml:space="preserve"> услуг</w:t>
      </w:r>
      <w:r w:rsidR="007D5EA9" w:rsidRPr="00070A82">
        <w:rPr>
          <w:color w:val="000000"/>
          <w:sz w:val="28"/>
          <w:szCs w:val="28"/>
          <w:lang w:val="ru-RU"/>
        </w:rPr>
        <w:t>ам</w:t>
      </w:r>
      <w:r w:rsidRPr="00070A82">
        <w:rPr>
          <w:color w:val="000000"/>
          <w:sz w:val="28"/>
          <w:szCs w:val="28"/>
          <w:lang w:val="ru-RU"/>
        </w:rPr>
        <w:t xml:space="preserve"> и кредит</w:t>
      </w:r>
      <w:r w:rsidR="007D5EA9" w:rsidRPr="00070A82">
        <w:rPr>
          <w:color w:val="000000"/>
          <w:sz w:val="28"/>
          <w:szCs w:val="28"/>
          <w:lang w:val="ru-RU"/>
        </w:rPr>
        <w:t>у</w:t>
      </w:r>
      <w:r w:rsidRPr="00070A82">
        <w:rPr>
          <w:color w:val="000000"/>
          <w:sz w:val="28"/>
          <w:szCs w:val="28"/>
          <w:lang w:val="ru-RU"/>
        </w:rPr>
        <w:t>;</w:t>
      </w:r>
    </w:p>
    <w:p w14:paraId="5C5A0D2A" w14:textId="77777777" w:rsidR="00D1627B" w:rsidRPr="00070A82" w:rsidRDefault="00D1627B" w:rsidP="00810F71">
      <w:pPr>
        <w:pStyle w:val="ListParagraph"/>
        <w:numPr>
          <w:ilvl w:val="0"/>
          <w:numId w:val="142"/>
        </w:numPr>
        <w:shd w:val="clear" w:color="auto" w:fill="FFFFFF"/>
        <w:tabs>
          <w:tab w:val="left" w:pos="284"/>
          <w:tab w:val="left" w:pos="851"/>
        </w:tabs>
        <w:ind w:left="0" w:firstLine="567"/>
        <w:contextualSpacing w:val="0"/>
        <w:jc w:val="both"/>
        <w:rPr>
          <w:color w:val="000000"/>
          <w:sz w:val="28"/>
          <w:szCs w:val="28"/>
          <w:lang w:val="ru-RU"/>
        </w:rPr>
      </w:pPr>
      <w:r w:rsidRPr="00070A82">
        <w:rPr>
          <w:color w:val="000000"/>
          <w:sz w:val="28"/>
          <w:szCs w:val="28"/>
          <w:lang w:val="ru-RU"/>
        </w:rPr>
        <w:t xml:space="preserve"> по оплате бонусов, </w:t>
      </w:r>
      <w:proofErr w:type="spellStart"/>
      <w:r w:rsidRPr="00070A82">
        <w:rPr>
          <w:color w:val="000000"/>
          <w:sz w:val="28"/>
          <w:szCs w:val="28"/>
          <w:lang w:val="ru-RU"/>
        </w:rPr>
        <w:t>кешбэк</w:t>
      </w:r>
      <w:proofErr w:type="spellEnd"/>
      <w:r w:rsidRPr="00070A82">
        <w:rPr>
          <w:color w:val="000000"/>
          <w:sz w:val="28"/>
          <w:szCs w:val="28"/>
          <w:lang w:val="ru-RU"/>
        </w:rPr>
        <w:t xml:space="preserve"> и других механизмов </w:t>
      </w:r>
      <w:r w:rsidR="008610BE" w:rsidRPr="00070A82">
        <w:rPr>
          <w:color w:val="000000"/>
          <w:sz w:val="28"/>
          <w:szCs w:val="28"/>
          <w:lang w:val="ru-RU"/>
        </w:rPr>
        <w:t xml:space="preserve">стимулирования </w:t>
      </w:r>
      <w:r w:rsidRPr="00070A82">
        <w:rPr>
          <w:color w:val="000000"/>
          <w:sz w:val="28"/>
          <w:szCs w:val="28"/>
          <w:lang w:val="ru-RU"/>
        </w:rPr>
        <w:t>клиентам при использовании электронных платёжных средств;</w:t>
      </w:r>
    </w:p>
    <w:p w14:paraId="05B7F507" w14:textId="77777777" w:rsidR="00D1627B" w:rsidRPr="00070A82" w:rsidRDefault="00D1627B" w:rsidP="00810F71">
      <w:pPr>
        <w:pStyle w:val="ListParagraph"/>
        <w:numPr>
          <w:ilvl w:val="0"/>
          <w:numId w:val="142"/>
        </w:numPr>
        <w:shd w:val="clear" w:color="auto" w:fill="FFFFFF"/>
        <w:tabs>
          <w:tab w:val="left" w:pos="284"/>
          <w:tab w:val="left" w:pos="851"/>
        </w:tabs>
        <w:ind w:left="0" w:firstLine="567"/>
        <w:contextualSpacing w:val="0"/>
        <w:jc w:val="both"/>
        <w:rPr>
          <w:color w:val="000000"/>
          <w:sz w:val="28"/>
          <w:szCs w:val="28"/>
          <w:lang w:val="ru-RU"/>
        </w:rPr>
      </w:pPr>
      <w:r w:rsidRPr="00070A82">
        <w:rPr>
          <w:color w:val="000000"/>
          <w:sz w:val="28"/>
          <w:szCs w:val="28"/>
          <w:lang w:val="ru-RU"/>
        </w:rPr>
        <w:t xml:space="preserve"> по календарным </w:t>
      </w:r>
      <w:r w:rsidR="00E06C32" w:rsidRPr="00070A82">
        <w:rPr>
          <w:color w:val="000000"/>
          <w:sz w:val="28"/>
          <w:szCs w:val="28"/>
          <w:lang w:val="ru-RU"/>
        </w:rPr>
        <w:t>платежа</w:t>
      </w:r>
      <w:r w:rsidRPr="00070A82">
        <w:rPr>
          <w:color w:val="000000"/>
          <w:sz w:val="28"/>
          <w:szCs w:val="28"/>
          <w:lang w:val="ru-RU"/>
        </w:rPr>
        <w:t>м для страхования депозитов (сбережений) в Фонд страхования сбережений физических лиц;</w:t>
      </w:r>
    </w:p>
    <w:p w14:paraId="7D3FCF2D" w14:textId="77777777" w:rsidR="002C49C3" w:rsidRPr="00070A82" w:rsidRDefault="00610746" w:rsidP="002C49C3">
      <w:pPr>
        <w:pStyle w:val="ListParagraph"/>
        <w:shd w:val="clear" w:color="auto" w:fill="FFFFFF"/>
        <w:tabs>
          <w:tab w:val="left" w:pos="0"/>
        </w:tabs>
        <w:ind w:left="0" w:firstLine="567"/>
        <w:contextualSpacing w:val="0"/>
        <w:jc w:val="both"/>
        <w:rPr>
          <w:color w:val="000000"/>
          <w:sz w:val="28"/>
          <w:szCs w:val="28"/>
          <w:lang w:val="ru-RU"/>
        </w:rPr>
      </w:pPr>
      <w:r w:rsidRPr="00070A82">
        <w:rPr>
          <w:color w:val="000000"/>
          <w:sz w:val="28"/>
          <w:szCs w:val="28"/>
          <w:lang w:val="ru-RU"/>
        </w:rPr>
        <w:t xml:space="preserve">ч) </w:t>
      </w:r>
      <w:r w:rsidR="00D1627B" w:rsidRPr="00070A82">
        <w:rPr>
          <w:color w:val="000000"/>
          <w:sz w:val="28"/>
          <w:szCs w:val="28"/>
          <w:lang w:val="ru-RU"/>
        </w:rPr>
        <w:t xml:space="preserve">по отчислениям в резерв (фонд) на покрытие возможных потерь по активам согласно инструкции Национального банка Таджикистана, за исключением активов, выданных </w:t>
      </w:r>
      <w:r w:rsidR="003D469A" w:rsidRPr="00070A82">
        <w:rPr>
          <w:color w:val="000000"/>
          <w:sz w:val="28"/>
          <w:szCs w:val="28"/>
          <w:lang w:val="ru-RU"/>
        </w:rPr>
        <w:t>взаимосвязанным сторонам или в соответствии с обязательствами взаимосвязанных сторон третьим</w:t>
      </w:r>
      <w:r w:rsidR="00D1627B" w:rsidRPr="00070A82">
        <w:rPr>
          <w:color w:val="000000"/>
          <w:sz w:val="28"/>
          <w:szCs w:val="28"/>
          <w:lang w:val="ru-RU"/>
        </w:rPr>
        <w:t xml:space="preserve"> лиц</w:t>
      </w:r>
      <w:r w:rsidR="003D469A" w:rsidRPr="00070A82">
        <w:rPr>
          <w:color w:val="000000"/>
          <w:sz w:val="28"/>
          <w:szCs w:val="28"/>
          <w:lang w:val="ru-RU"/>
        </w:rPr>
        <w:t>ам</w:t>
      </w:r>
      <w:r w:rsidR="00D1627B" w:rsidRPr="00070A82">
        <w:rPr>
          <w:color w:val="000000"/>
          <w:sz w:val="28"/>
          <w:szCs w:val="28"/>
          <w:lang w:val="ru-RU"/>
        </w:rPr>
        <w:t xml:space="preserve"> и без залоговых кредитов на сумму, превышающую 2500 показателей для расчетов;</w:t>
      </w:r>
    </w:p>
    <w:p w14:paraId="13FBF60C" w14:textId="77777777" w:rsidR="002C49C3" w:rsidRPr="00070A82" w:rsidRDefault="00610746" w:rsidP="002C49C3">
      <w:pPr>
        <w:pStyle w:val="ListParagraph"/>
        <w:shd w:val="clear" w:color="auto" w:fill="FFFFFF"/>
        <w:tabs>
          <w:tab w:val="left" w:pos="0"/>
        </w:tabs>
        <w:ind w:left="0" w:firstLine="567"/>
        <w:contextualSpacing w:val="0"/>
        <w:jc w:val="both"/>
        <w:rPr>
          <w:color w:val="000000"/>
          <w:sz w:val="28"/>
          <w:szCs w:val="28"/>
          <w:lang w:val="ru-RU"/>
        </w:rPr>
      </w:pPr>
      <w:r w:rsidRPr="00070A82">
        <w:rPr>
          <w:color w:val="000000"/>
          <w:sz w:val="28"/>
          <w:szCs w:val="28"/>
          <w:lang w:val="ru-RU"/>
        </w:rPr>
        <w:t>ш)</w:t>
      </w:r>
      <w:r w:rsidR="00D1627B" w:rsidRPr="00070A82">
        <w:rPr>
          <w:color w:val="000000"/>
          <w:sz w:val="28"/>
          <w:szCs w:val="28"/>
          <w:lang w:val="ru-RU"/>
        </w:rPr>
        <w:t xml:space="preserve"> по дистанционным услугам и посредством интернет сетей;</w:t>
      </w:r>
    </w:p>
    <w:p w14:paraId="441AF836" w14:textId="77777777" w:rsidR="00D1627B" w:rsidRPr="00070A82" w:rsidRDefault="00610746" w:rsidP="002C49C3">
      <w:pPr>
        <w:pStyle w:val="ListParagraph"/>
        <w:shd w:val="clear" w:color="auto" w:fill="FFFFFF"/>
        <w:tabs>
          <w:tab w:val="left" w:pos="0"/>
        </w:tabs>
        <w:ind w:left="0" w:firstLine="567"/>
        <w:contextualSpacing w:val="0"/>
        <w:jc w:val="both"/>
        <w:rPr>
          <w:color w:val="000000"/>
          <w:sz w:val="28"/>
          <w:szCs w:val="28"/>
          <w:lang w:val="ru-RU"/>
        </w:rPr>
      </w:pPr>
      <w:r w:rsidRPr="00070A82">
        <w:rPr>
          <w:color w:val="000000"/>
          <w:sz w:val="28"/>
          <w:szCs w:val="28"/>
          <w:lang w:val="ru-RU"/>
        </w:rPr>
        <w:t>ю)</w:t>
      </w:r>
      <w:r w:rsidR="00D1627B" w:rsidRPr="00070A82">
        <w:rPr>
          <w:color w:val="000000"/>
          <w:sz w:val="28"/>
          <w:szCs w:val="28"/>
          <w:lang w:val="ru-RU"/>
        </w:rPr>
        <w:t xml:space="preserve"> другие расходы.</w:t>
      </w:r>
    </w:p>
    <w:p w14:paraId="59B0FEE4" w14:textId="77777777" w:rsidR="00465CC1" w:rsidRPr="00070A82" w:rsidRDefault="00465CC1" w:rsidP="0019594B">
      <w:pPr>
        <w:pStyle w:val="ListParagraph"/>
        <w:shd w:val="clear" w:color="auto" w:fill="FFFFFF"/>
        <w:tabs>
          <w:tab w:val="left" w:pos="284"/>
          <w:tab w:val="left" w:pos="851"/>
        </w:tabs>
        <w:ind w:left="0"/>
        <w:contextualSpacing w:val="0"/>
        <w:jc w:val="both"/>
        <w:rPr>
          <w:color w:val="000000"/>
          <w:sz w:val="28"/>
          <w:szCs w:val="28"/>
          <w:lang w:val="ru-RU"/>
        </w:rPr>
      </w:pPr>
    </w:p>
    <w:p w14:paraId="762F5168" w14:textId="77777777" w:rsidR="00A84752" w:rsidRPr="00AE3833" w:rsidRDefault="00A63380" w:rsidP="0019594B">
      <w:pPr>
        <w:pStyle w:val="Heading1"/>
        <w:spacing w:before="0"/>
        <w:ind w:firstLine="567"/>
        <w:jc w:val="center"/>
        <w:rPr>
          <w:szCs w:val="28"/>
          <w:lang w:val="ru-RU"/>
        </w:rPr>
      </w:pPr>
      <w:bookmarkStart w:id="734" w:name="_Toc86504930"/>
      <w:bookmarkStart w:id="735" w:name="_Toc86505421"/>
      <w:r w:rsidRPr="00AE3833">
        <w:rPr>
          <w:szCs w:val="28"/>
          <w:lang w:val="ru-RU"/>
        </w:rPr>
        <w:t>§</w:t>
      </w:r>
      <w:r w:rsidR="00A84752" w:rsidRPr="00AE3833">
        <w:rPr>
          <w:szCs w:val="28"/>
          <w:lang w:val="ru-RU"/>
        </w:rPr>
        <w:t>2. Н</w:t>
      </w:r>
      <w:r w:rsidR="00A84752" w:rsidRPr="00AE3833">
        <w:rPr>
          <w:bCs/>
          <w:szCs w:val="28"/>
          <w:lang w:val="ru-RU"/>
        </w:rPr>
        <w:t>алогообложения исламского банкинга</w:t>
      </w:r>
      <w:bookmarkEnd w:id="734"/>
      <w:bookmarkEnd w:id="735"/>
    </w:p>
    <w:p w14:paraId="10530828" w14:textId="77777777" w:rsidR="00A84752" w:rsidRPr="00AE3833" w:rsidRDefault="00A84752" w:rsidP="0019594B">
      <w:pPr>
        <w:rPr>
          <w:color w:val="000000"/>
          <w:sz w:val="28"/>
          <w:szCs w:val="28"/>
        </w:rPr>
      </w:pPr>
    </w:p>
    <w:p w14:paraId="5C6CA64B" w14:textId="77777777" w:rsidR="00A84752" w:rsidRPr="00AE3833" w:rsidRDefault="00A84752" w:rsidP="0019594B">
      <w:pPr>
        <w:pStyle w:val="Heading1"/>
        <w:shd w:val="clear" w:color="auto" w:fill="FFFFFF"/>
        <w:tabs>
          <w:tab w:val="left" w:pos="851"/>
        </w:tabs>
        <w:spacing w:before="0"/>
        <w:ind w:firstLine="567"/>
        <w:jc w:val="both"/>
        <w:rPr>
          <w:szCs w:val="28"/>
          <w:lang w:val="ru-RU"/>
        </w:rPr>
      </w:pPr>
      <w:bookmarkStart w:id="736" w:name="_Toc86504931"/>
      <w:bookmarkStart w:id="737" w:name="_Toc86505422"/>
      <w:r w:rsidRPr="00AE3833">
        <w:rPr>
          <w:rFonts w:eastAsia="Times New Roman Tj"/>
          <w:szCs w:val="28"/>
          <w:lang w:val="ru-RU"/>
        </w:rPr>
        <w:t xml:space="preserve">Статья </w:t>
      </w:r>
      <w:r w:rsidR="00BA28A5" w:rsidRPr="00AE3833">
        <w:rPr>
          <w:rFonts w:eastAsia="Times New Roman Tj"/>
          <w:szCs w:val="28"/>
          <w:lang w:val="ru-RU"/>
        </w:rPr>
        <w:t>20</w:t>
      </w:r>
      <w:r w:rsidR="000E1D9F" w:rsidRPr="00AE3833">
        <w:rPr>
          <w:rFonts w:eastAsia="Times New Roman Tj"/>
          <w:szCs w:val="28"/>
          <w:lang w:val="ru-RU"/>
        </w:rPr>
        <w:t>5</w:t>
      </w:r>
      <w:r w:rsidRPr="00AE3833">
        <w:rPr>
          <w:rFonts w:eastAsia="Times New Roman Tj"/>
          <w:szCs w:val="28"/>
          <w:lang w:val="ru-RU"/>
        </w:rPr>
        <w:t>. Общие положения</w:t>
      </w:r>
      <w:bookmarkEnd w:id="736"/>
      <w:bookmarkEnd w:id="737"/>
    </w:p>
    <w:p w14:paraId="4F347B30" w14:textId="77777777" w:rsidR="005636D4" w:rsidRPr="00070A82" w:rsidRDefault="00A8475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070A82">
        <w:rPr>
          <w:rFonts w:ascii="Times New Roman" w:eastAsia="Times New Roman Tj" w:hAnsi="Times New Roman" w:cs="Times New Roman"/>
          <w:bCs/>
          <w:sz w:val="28"/>
          <w:szCs w:val="28"/>
          <w:lang w:val="ru-RU"/>
        </w:rPr>
        <w:t xml:space="preserve">1. </w:t>
      </w:r>
      <w:r w:rsidR="005636D4" w:rsidRPr="00070A82">
        <w:rPr>
          <w:rFonts w:ascii="Times New Roman" w:eastAsia="Times New Roman Tj" w:hAnsi="Times New Roman" w:cs="Times New Roman"/>
          <w:bCs/>
          <w:sz w:val="28"/>
          <w:szCs w:val="28"/>
          <w:lang w:val="ru-RU"/>
        </w:rPr>
        <w:t xml:space="preserve">Налогообложение исламского банкинга применяется в отношении операций кредитно-финансовых организаций, осуществляющих операции в соответствии с </w:t>
      </w:r>
      <w:r w:rsidR="00DC3A33" w:rsidRPr="00070A82">
        <w:rPr>
          <w:rFonts w:ascii="Times New Roman" w:eastAsia="Times New Roman Tj" w:hAnsi="Times New Roman" w:cs="Times New Roman"/>
          <w:bCs/>
          <w:sz w:val="28"/>
          <w:szCs w:val="28"/>
          <w:lang w:val="ru-RU"/>
        </w:rPr>
        <w:t>принципами</w:t>
      </w:r>
      <w:r w:rsidR="005636D4" w:rsidRPr="00070A82">
        <w:rPr>
          <w:rFonts w:ascii="Times New Roman" w:eastAsia="Times New Roman Tj" w:hAnsi="Times New Roman" w:cs="Times New Roman"/>
          <w:bCs/>
          <w:sz w:val="28"/>
          <w:szCs w:val="28"/>
          <w:lang w:val="ru-RU"/>
        </w:rPr>
        <w:t>, стандартами исламского</w:t>
      </w:r>
      <w:r w:rsidR="00DC3A33" w:rsidRPr="00070A82">
        <w:rPr>
          <w:rFonts w:ascii="Times New Roman" w:eastAsia="Times New Roman Tj" w:hAnsi="Times New Roman" w:cs="Times New Roman"/>
          <w:bCs/>
          <w:sz w:val="28"/>
          <w:szCs w:val="28"/>
          <w:lang w:val="ru-RU"/>
        </w:rPr>
        <w:t xml:space="preserve"> </w:t>
      </w:r>
      <w:r w:rsidR="001740F2" w:rsidRPr="00070A82">
        <w:rPr>
          <w:rFonts w:ascii="Times New Roman" w:eastAsia="Times New Roman Tj" w:hAnsi="Times New Roman" w:cs="Times New Roman"/>
          <w:bCs/>
          <w:sz w:val="28"/>
          <w:szCs w:val="28"/>
          <w:lang w:val="ru-RU"/>
        </w:rPr>
        <w:t>финансирования</w:t>
      </w:r>
      <w:r w:rsidR="005636D4" w:rsidRPr="00070A82">
        <w:rPr>
          <w:rFonts w:ascii="Times New Roman" w:eastAsia="Times New Roman Tj" w:hAnsi="Times New Roman" w:cs="Times New Roman"/>
          <w:bCs/>
          <w:sz w:val="28"/>
          <w:szCs w:val="28"/>
          <w:lang w:val="ru-RU"/>
        </w:rPr>
        <w:t>, а также договорами в рамках Закона Респ</w:t>
      </w:r>
      <w:r w:rsidR="00DC3A33" w:rsidRPr="00070A82">
        <w:rPr>
          <w:rFonts w:ascii="Times New Roman" w:eastAsia="Times New Roman Tj" w:hAnsi="Times New Roman" w:cs="Times New Roman"/>
          <w:bCs/>
          <w:sz w:val="28"/>
          <w:szCs w:val="28"/>
          <w:lang w:val="ru-RU"/>
        </w:rPr>
        <w:t>ублики Таджикистан «Об исламской</w:t>
      </w:r>
      <w:r w:rsidR="005636D4" w:rsidRPr="00070A82">
        <w:rPr>
          <w:rFonts w:ascii="Times New Roman" w:eastAsia="Times New Roman Tj" w:hAnsi="Times New Roman" w:cs="Times New Roman"/>
          <w:bCs/>
          <w:sz w:val="28"/>
          <w:szCs w:val="28"/>
          <w:lang w:val="ru-RU"/>
        </w:rPr>
        <w:t xml:space="preserve"> </w:t>
      </w:r>
      <w:r w:rsidR="001740F2" w:rsidRPr="00070A82">
        <w:rPr>
          <w:rFonts w:ascii="Times New Roman" w:eastAsia="Times New Roman Tj" w:hAnsi="Times New Roman" w:cs="Times New Roman"/>
          <w:bCs/>
          <w:sz w:val="28"/>
          <w:szCs w:val="28"/>
          <w:lang w:val="ru-RU"/>
        </w:rPr>
        <w:t>банковской деятельности</w:t>
      </w:r>
      <w:r w:rsidR="005636D4" w:rsidRPr="00070A82">
        <w:rPr>
          <w:rFonts w:ascii="Times New Roman" w:eastAsia="Times New Roman Tj" w:hAnsi="Times New Roman" w:cs="Times New Roman"/>
          <w:bCs/>
          <w:sz w:val="28"/>
          <w:szCs w:val="28"/>
          <w:lang w:val="ru-RU"/>
        </w:rPr>
        <w:t>»</w:t>
      </w:r>
      <w:r w:rsidR="008C0DE9" w:rsidRPr="00070A82">
        <w:rPr>
          <w:rFonts w:ascii="Times New Roman" w:eastAsia="Times New Roman Tj" w:hAnsi="Times New Roman" w:cs="Times New Roman"/>
          <w:bCs/>
          <w:sz w:val="28"/>
          <w:szCs w:val="28"/>
          <w:lang w:val="ru-RU"/>
        </w:rPr>
        <w:t xml:space="preserve"> (далее – деятельность по исламскому банкингу).</w:t>
      </w:r>
    </w:p>
    <w:p w14:paraId="2B66C884" w14:textId="77777777" w:rsidR="005636D4" w:rsidRPr="00070A82" w:rsidRDefault="005636D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70A82">
        <w:rPr>
          <w:rFonts w:ascii="Times New Roman" w:eastAsia="Times New Roman" w:hAnsi="Times New Roman" w:cs="Times New Roman"/>
          <w:bCs/>
          <w:sz w:val="28"/>
          <w:szCs w:val="28"/>
          <w:lang w:val="ru-RU"/>
        </w:rPr>
        <w:t xml:space="preserve">2. Кредитно-финансовые организации, осуществляющие </w:t>
      </w:r>
      <w:r w:rsidR="00076555" w:rsidRPr="00070A82">
        <w:rPr>
          <w:rFonts w:ascii="Times New Roman" w:eastAsia="Times New Roman Tj" w:hAnsi="Times New Roman" w:cs="Times New Roman"/>
          <w:bCs/>
          <w:sz w:val="28"/>
          <w:szCs w:val="28"/>
          <w:lang w:val="ru-RU"/>
        </w:rPr>
        <w:t>деятельность по исламскому банкингу</w:t>
      </w:r>
      <w:r w:rsidRPr="00070A82">
        <w:rPr>
          <w:rFonts w:ascii="Times New Roman" w:eastAsia="Times New Roman" w:hAnsi="Times New Roman" w:cs="Times New Roman"/>
          <w:bCs/>
          <w:sz w:val="28"/>
          <w:szCs w:val="28"/>
          <w:lang w:val="ru-RU"/>
        </w:rPr>
        <w:t xml:space="preserve">, уплачивают </w:t>
      </w:r>
      <w:r w:rsidR="003B6A86" w:rsidRPr="00070A82">
        <w:rPr>
          <w:rFonts w:ascii="Times New Roman" w:eastAsia="Times New Roman" w:hAnsi="Times New Roman" w:cs="Times New Roman"/>
          <w:bCs/>
          <w:sz w:val="28"/>
          <w:szCs w:val="28"/>
          <w:lang w:val="ru-RU"/>
        </w:rPr>
        <w:t>налог на доходы</w:t>
      </w:r>
      <w:r w:rsidRPr="00070A82">
        <w:rPr>
          <w:rFonts w:ascii="Times New Roman" w:eastAsia="Times New Roman" w:hAnsi="Times New Roman" w:cs="Times New Roman"/>
          <w:bCs/>
          <w:sz w:val="28"/>
          <w:szCs w:val="28"/>
          <w:lang w:val="ru-RU"/>
        </w:rPr>
        <w:t xml:space="preserve"> в соответствии с положениями настоящего параграфа и другие налоги </w:t>
      </w:r>
      <w:r w:rsidR="008C0DE9" w:rsidRPr="00070A82">
        <w:rPr>
          <w:rFonts w:ascii="Times New Roman" w:eastAsia="Times New Roman" w:hAnsi="Times New Roman" w:cs="Times New Roman"/>
          <w:bCs/>
          <w:sz w:val="28"/>
          <w:szCs w:val="28"/>
          <w:lang w:val="ru-RU"/>
        </w:rPr>
        <w:t>согласно</w:t>
      </w:r>
      <w:r w:rsidRPr="00070A82">
        <w:rPr>
          <w:rFonts w:ascii="Times New Roman" w:eastAsia="Times New Roman" w:hAnsi="Times New Roman" w:cs="Times New Roman"/>
          <w:bCs/>
          <w:sz w:val="28"/>
          <w:szCs w:val="28"/>
          <w:lang w:val="ru-RU"/>
        </w:rPr>
        <w:t xml:space="preserve"> положениям настоящего Кодекса.</w:t>
      </w:r>
    </w:p>
    <w:p w14:paraId="21272EE5" w14:textId="77777777" w:rsidR="005636D4" w:rsidRPr="00070A82" w:rsidRDefault="005636D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70A82">
        <w:rPr>
          <w:rFonts w:ascii="Times New Roman" w:eastAsia="Times New Roman Tj" w:hAnsi="Times New Roman" w:cs="Times New Roman"/>
          <w:bCs/>
          <w:sz w:val="28"/>
          <w:szCs w:val="28"/>
          <w:lang w:val="ru-RU"/>
        </w:rPr>
        <w:t>3. Пассивное исламское финансирование – финансирование, при котором основная сумма, доход или прибыль (для пассивного финансирования) не выплачиваются согласно требованиям договора финансирования в соответствии с инструкцией Национального банка Таджикистана.</w:t>
      </w:r>
    </w:p>
    <w:p w14:paraId="773ED0D8" w14:textId="77777777" w:rsidR="005636D4" w:rsidRPr="00070A82" w:rsidRDefault="005636D4" w:rsidP="0019594B">
      <w:pPr>
        <w:pStyle w:val="Default"/>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70A82">
        <w:rPr>
          <w:rFonts w:ascii="Times New Roman" w:eastAsia="Times New Roman Tj" w:hAnsi="Times New Roman" w:cs="Times New Roman"/>
          <w:bCs/>
          <w:sz w:val="28"/>
          <w:szCs w:val="28"/>
          <w:lang w:val="ru-RU"/>
        </w:rPr>
        <w:t xml:space="preserve">4. Кредитно-финансовые организации, </w:t>
      </w:r>
      <w:r w:rsidR="00572D4E" w:rsidRPr="00070A82">
        <w:rPr>
          <w:rFonts w:ascii="Times New Roman" w:eastAsia="Times New Roman Tj" w:hAnsi="Times New Roman" w:cs="Times New Roman"/>
          <w:bCs/>
          <w:sz w:val="28"/>
          <w:szCs w:val="28"/>
          <w:lang w:val="ru-RU"/>
        </w:rPr>
        <w:t>осуществляю</w:t>
      </w:r>
      <w:r w:rsidR="00BB0C40" w:rsidRPr="00070A82">
        <w:rPr>
          <w:rFonts w:ascii="Times New Roman" w:eastAsia="Times New Roman Tj" w:hAnsi="Times New Roman" w:cs="Times New Roman"/>
          <w:bCs/>
          <w:sz w:val="28"/>
          <w:szCs w:val="28"/>
          <w:lang w:val="ru-RU"/>
        </w:rPr>
        <w:t>щие</w:t>
      </w:r>
      <w:r w:rsidR="00572D4E" w:rsidRPr="00070A82">
        <w:rPr>
          <w:rFonts w:ascii="Times New Roman" w:eastAsia="Times New Roman Tj" w:hAnsi="Times New Roman" w:cs="Times New Roman"/>
          <w:bCs/>
          <w:sz w:val="28"/>
          <w:szCs w:val="28"/>
          <w:lang w:val="ru-RU"/>
        </w:rPr>
        <w:t xml:space="preserve"> </w:t>
      </w:r>
      <w:r w:rsidR="00C3434D" w:rsidRPr="00070A82">
        <w:rPr>
          <w:rFonts w:ascii="Times New Roman" w:eastAsia="Times New Roman Tj" w:hAnsi="Times New Roman" w:cs="Times New Roman"/>
          <w:bCs/>
          <w:sz w:val="28"/>
          <w:szCs w:val="28"/>
          <w:lang w:val="ru-RU"/>
        </w:rPr>
        <w:t>деятельность по исламскому банкингу</w:t>
      </w:r>
      <w:r w:rsidRPr="00070A82">
        <w:rPr>
          <w:rFonts w:ascii="Times New Roman" w:eastAsia="Times New Roman Tj" w:hAnsi="Times New Roman" w:cs="Times New Roman"/>
          <w:bCs/>
          <w:sz w:val="28"/>
          <w:szCs w:val="28"/>
          <w:lang w:val="ru-RU"/>
        </w:rPr>
        <w:t xml:space="preserve">, обязаны вести </w:t>
      </w:r>
      <w:r w:rsidR="0021096E" w:rsidRPr="00070A82">
        <w:rPr>
          <w:rFonts w:ascii="Times New Roman" w:eastAsia="Times New Roman Tj" w:hAnsi="Times New Roman" w:cs="Times New Roman"/>
          <w:bCs/>
          <w:sz w:val="28"/>
          <w:szCs w:val="28"/>
          <w:lang w:val="ru-RU"/>
        </w:rPr>
        <w:t>учёт</w:t>
      </w:r>
      <w:r w:rsidRPr="00070A82">
        <w:rPr>
          <w:rFonts w:ascii="Times New Roman" w:eastAsia="Times New Roman Tj" w:hAnsi="Times New Roman" w:cs="Times New Roman"/>
          <w:bCs/>
          <w:sz w:val="28"/>
          <w:szCs w:val="28"/>
          <w:lang w:val="ru-RU"/>
        </w:rPr>
        <w:t xml:space="preserve"> доходов и расходов в соответствии с Законом Республики Таджикистан «О бухгалтерском </w:t>
      </w:r>
      <w:r w:rsidR="0021096E" w:rsidRPr="00070A82">
        <w:rPr>
          <w:rFonts w:ascii="Times New Roman" w:eastAsia="Times New Roman Tj" w:hAnsi="Times New Roman" w:cs="Times New Roman"/>
          <w:bCs/>
          <w:sz w:val="28"/>
          <w:szCs w:val="28"/>
          <w:lang w:val="ru-RU"/>
        </w:rPr>
        <w:t>учёт</w:t>
      </w:r>
      <w:r w:rsidRPr="00070A82">
        <w:rPr>
          <w:rFonts w:ascii="Times New Roman" w:eastAsia="Times New Roman Tj" w:hAnsi="Times New Roman" w:cs="Times New Roman"/>
          <w:bCs/>
          <w:sz w:val="28"/>
          <w:szCs w:val="28"/>
          <w:lang w:val="ru-RU"/>
        </w:rPr>
        <w:t>е и финансовой</w:t>
      </w:r>
      <w:r w:rsidR="00325A08" w:rsidRPr="00070A82">
        <w:rPr>
          <w:rFonts w:ascii="Times New Roman" w:eastAsia="Times New Roman Tj" w:hAnsi="Times New Roman" w:cs="Times New Roman"/>
          <w:bCs/>
          <w:sz w:val="28"/>
          <w:szCs w:val="28"/>
          <w:lang w:val="ru-RU"/>
        </w:rPr>
        <w:t xml:space="preserve"> отчёт</w:t>
      </w:r>
      <w:r w:rsidRPr="00070A82">
        <w:rPr>
          <w:rFonts w:ascii="Times New Roman" w:eastAsia="Times New Roman Tj" w:hAnsi="Times New Roman" w:cs="Times New Roman"/>
          <w:bCs/>
          <w:sz w:val="28"/>
          <w:szCs w:val="28"/>
          <w:lang w:val="ru-RU"/>
        </w:rPr>
        <w:t>ности» и по методу начисления, а т</w:t>
      </w:r>
      <w:r w:rsidR="00BB0C40" w:rsidRPr="00070A82">
        <w:rPr>
          <w:rFonts w:ascii="Times New Roman" w:eastAsia="Times New Roman Tj" w:hAnsi="Times New Roman" w:cs="Times New Roman"/>
          <w:bCs/>
          <w:sz w:val="28"/>
          <w:szCs w:val="28"/>
          <w:lang w:val="ru-RU"/>
        </w:rPr>
        <w:t>акже для отдельных операций (</w:t>
      </w:r>
      <w:proofErr w:type="spellStart"/>
      <w:r w:rsidR="00BB0C40" w:rsidRPr="00070A82">
        <w:rPr>
          <w:rFonts w:ascii="Times New Roman" w:eastAsia="Times New Roman Tj" w:hAnsi="Times New Roman" w:cs="Times New Roman"/>
          <w:bCs/>
          <w:sz w:val="28"/>
          <w:szCs w:val="28"/>
          <w:lang w:val="ru-RU"/>
        </w:rPr>
        <w:t>муз</w:t>
      </w:r>
      <w:r w:rsidRPr="00070A82">
        <w:rPr>
          <w:rFonts w:ascii="Times New Roman" w:eastAsia="Times New Roman Tj" w:hAnsi="Times New Roman" w:cs="Times New Roman"/>
          <w:bCs/>
          <w:sz w:val="28"/>
          <w:szCs w:val="28"/>
          <w:lang w:val="ru-RU"/>
        </w:rPr>
        <w:t>араба</w:t>
      </w:r>
      <w:proofErr w:type="spellEnd"/>
      <w:r w:rsidRPr="00070A82">
        <w:rPr>
          <w:rFonts w:ascii="Times New Roman" w:eastAsia="Times New Roman Tj" w:hAnsi="Times New Roman" w:cs="Times New Roman"/>
          <w:bCs/>
          <w:sz w:val="28"/>
          <w:szCs w:val="28"/>
          <w:lang w:val="ru-RU"/>
        </w:rPr>
        <w:t xml:space="preserve">, </w:t>
      </w:r>
      <w:proofErr w:type="spellStart"/>
      <w:r w:rsidRPr="00070A82">
        <w:rPr>
          <w:rFonts w:ascii="Times New Roman" w:eastAsia="Times New Roman Tj" w:hAnsi="Times New Roman" w:cs="Times New Roman"/>
          <w:bCs/>
          <w:sz w:val="28"/>
          <w:szCs w:val="28"/>
          <w:lang w:val="ru-RU"/>
        </w:rPr>
        <w:t>мушарака</w:t>
      </w:r>
      <w:proofErr w:type="spellEnd"/>
      <w:r w:rsidRPr="00070A82">
        <w:rPr>
          <w:rFonts w:ascii="Times New Roman" w:eastAsia="Times New Roman Tj" w:hAnsi="Times New Roman" w:cs="Times New Roman"/>
          <w:bCs/>
          <w:sz w:val="28"/>
          <w:szCs w:val="28"/>
          <w:lang w:val="ru-RU"/>
        </w:rPr>
        <w:t xml:space="preserve"> и </w:t>
      </w:r>
      <w:proofErr w:type="spellStart"/>
      <w:r w:rsidRPr="00070A82">
        <w:rPr>
          <w:rFonts w:ascii="Times New Roman" w:eastAsia="Times New Roman Tj" w:hAnsi="Times New Roman" w:cs="Times New Roman"/>
          <w:bCs/>
          <w:sz w:val="28"/>
          <w:szCs w:val="28"/>
          <w:lang w:val="ru-RU"/>
        </w:rPr>
        <w:t>вак</w:t>
      </w:r>
      <w:r w:rsidR="00572D4E" w:rsidRPr="00070A82">
        <w:rPr>
          <w:rFonts w:ascii="Times New Roman" w:eastAsia="Times New Roman Tj" w:hAnsi="Times New Roman" w:cs="Times New Roman"/>
          <w:bCs/>
          <w:sz w:val="28"/>
          <w:szCs w:val="28"/>
          <w:lang w:val="ru-RU"/>
        </w:rPr>
        <w:t>а</w:t>
      </w:r>
      <w:r w:rsidRPr="00070A82">
        <w:rPr>
          <w:rFonts w:ascii="Times New Roman" w:eastAsia="Times New Roman Tj" w:hAnsi="Times New Roman" w:cs="Times New Roman"/>
          <w:bCs/>
          <w:sz w:val="28"/>
          <w:szCs w:val="28"/>
          <w:lang w:val="ru-RU"/>
        </w:rPr>
        <w:t>ла</w:t>
      </w:r>
      <w:proofErr w:type="spellEnd"/>
      <w:r w:rsidRPr="00070A82">
        <w:rPr>
          <w:rFonts w:ascii="Times New Roman" w:eastAsia="Times New Roman Tj" w:hAnsi="Times New Roman" w:cs="Times New Roman"/>
          <w:bCs/>
          <w:sz w:val="28"/>
          <w:szCs w:val="28"/>
          <w:lang w:val="ru-RU"/>
        </w:rPr>
        <w:t xml:space="preserve">) по кассовому методу. </w:t>
      </w:r>
    </w:p>
    <w:p w14:paraId="3FDEDD83" w14:textId="77777777" w:rsidR="005636D4" w:rsidRPr="00070A82" w:rsidRDefault="005636D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70A82">
        <w:rPr>
          <w:rFonts w:ascii="Times New Roman" w:eastAsia="Times New Roman Tj" w:hAnsi="Times New Roman" w:cs="Times New Roman"/>
          <w:bCs/>
          <w:sz w:val="28"/>
          <w:szCs w:val="28"/>
          <w:lang w:val="ru-RU"/>
        </w:rPr>
        <w:t xml:space="preserve">5. В случае, если кредитно-финансовая организация одновременно </w:t>
      </w:r>
      <w:r w:rsidR="00BB0C40" w:rsidRPr="00070A82">
        <w:rPr>
          <w:rFonts w:ascii="Times New Roman" w:eastAsia="Times New Roman Tj" w:hAnsi="Times New Roman" w:cs="Times New Roman"/>
          <w:bCs/>
          <w:sz w:val="28"/>
          <w:szCs w:val="28"/>
          <w:lang w:val="ru-RU"/>
        </w:rPr>
        <w:t xml:space="preserve">с </w:t>
      </w:r>
      <w:r w:rsidR="00DE7563" w:rsidRPr="00070A82">
        <w:rPr>
          <w:rFonts w:ascii="Times New Roman" w:eastAsia="Times New Roman Tj" w:hAnsi="Times New Roman" w:cs="Times New Roman"/>
          <w:bCs/>
          <w:sz w:val="28"/>
          <w:szCs w:val="28"/>
          <w:lang w:val="ru-RU"/>
        </w:rPr>
        <w:t xml:space="preserve">общераспространёнными </w:t>
      </w:r>
      <w:r w:rsidRPr="00070A82">
        <w:rPr>
          <w:rFonts w:ascii="Times New Roman" w:eastAsia="Times New Roman Tj" w:hAnsi="Times New Roman" w:cs="Times New Roman"/>
          <w:bCs/>
          <w:sz w:val="28"/>
          <w:szCs w:val="28"/>
          <w:lang w:val="ru-RU"/>
        </w:rPr>
        <w:t>банковск</w:t>
      </w:r>
      <w:r w:rsidR="00BB0C40" w:rsidRPr="00070A82">
        <w:rPr>
          <w:rFonts w:ascii="Times New Roman" w:eastAsia="Times New Roman Tj" w:hAnsi="Times New Roman" w:cs="Times New Roman"/>
          <w:bCs/>
          <w:sz w:val="28"/>
          <w:szCs w:val="28"/>
          <w:lang w:val="ru-RU"/>
        </w:rPr>
        <w:t>им</w:t>
      </w:r>
      <w:r w:rsidRPr="00070A82">
        <w:rPr>
          <w:rFonts w:ascii="Times New Roman" w:eastAsia="Times New Roman Tj" w:hAnsi="Times New Roman" w:cs="Times New Roman"/>
          <w:bCs/>
          <w:sz w:val="28"/>
          <w:szCs w:val="28"/>
          <w:lang w:val="ru-RU"/>
        </w:rPr>
        <w:t>и операци</w:t>
      </w:r>
      <w:r w:rsidR="00BB0C40" w:rsidRPr="00070A82">
        <w:rPr>
          <w:rFonts w:ascii="Times New Roman" w:eastAsia="Times New Roman Tj" w:hAnsi="Times New Roman" w:cs="Times New Roman"/>
          <w:bCs/>
          <w:sz w:val="28"/>
          <w:szCs w:val="28"/>
          <w:lang w:val="ru-RU"/>
        </w:rPr>
        <w:t>ям</w:t>
      </w:r>
      <w:r w:rsidRPr="00070A82">
        <w:rPr>
          <w:rFonts w:ascii="Times New Roman" w:eastAsia="Times New Roman Tj" w:hAnsi="Times New Roman" w:cs="Times New Roman"/>
          <w:bCs/>
          <w:sz w:val="28"/>
          <w:szCs w:val="28"/>
          <w:lang w:val="ru-RU"/>
        </w:rPr>
        <w:t>и</w:t>
      </w:r>
      <w:r w:rsidR="00BB0C40" w:rsidRPr="00070A82">
        <w:rPr>
          <w:rFonts w:ascii="Times New Roman" w:eastAsia="Times New Roman Tj" w:hAnsi="Times New Roman" w:cs="Times New Roman"/>
          <w:bCs/>
          <w:sz w:val="28"/>
          <w:szCs w:val="28"/>
          <w:lang w:val="ru-RU"/>
        </w:rPr>
        <w:t xml:space="preserve">, </w:t>
      </w:r>
      <w:r w:rsidRPr="00070A82">
        <w:rPr>
          <w:rFonts w:ascii="Times New Roman" w:eastAsia="Times New Roman Tj" w:hAnsi="Times New Roman" w:cs="Times New Roman"/>
          <w:bCs/>
          <w:sz w:val="28"/>
          <w:szCs w:val="28"/>
          <w:lang w:val="ru-RU"/>
        </w:rPr>
        <w:t xml:space="preserve">также </w:t>
      </w:r>
      <w:r w:rsidR="00BB0C40" w:rsidRPr="00070A82">
        <w:rPr>
          <w:rFonts w:ascii="Times New Roman" w:eastAsia="Times New Roman Tj" w:hAnsi="Times New Roman" w:cs="Times New Roman"/>
          <w:bCs/>
          <w:sz w:val="28"/>
          <w:szCs w:val="28"/>
          <w:lang w:val="ru-RU"/>
        </w:rPr>
        <w:t xml:space="preserve">осуществляет </w:t>
      </w:r>
      <w:r w:rsidRPr="00070A82">
        <w:rPr>
          <w:rFonts w:ascii="Times New Roman" w:eastAsia="Times New Roman Tj" w:hAnsi="Times New Roman" w:cs="Times New Roman"/>
          <w:bCs/>
          <w:sz w:val="28"/>
          <w:szCs w:val="28"/>
          <w:lang w:val="ru-RU"/>
        </w:rPr>
        <w:t xml:space="preserve">операции исламского банкинга, она обязана вести отдельный бухгалтерский </w:t>
      </w:r>
      <w:r w:rsidR="0021096E" w:rsidRPr="00070A82">
        <w:rPr>
          <w:rFonts w:ascii="Times New Roman" w:eastAsia="Times New Roman Tj" w:hAnsi="Times New Roman" w:cs="Times New Roman"/>
          <w:bCs/>
          <w:sz w:val="28"/>
          <w:szCs w:val="28"/>
          <w:lang w:val="ru-RU"/>
        </w:rPr>
        <w:t>учёт</w:t>
      </w:r>
      <w:r w:rsidRPr="00070A82">
        <w:rPr>
          <w:rFonts w:ascii="Times New Roman" w:eastAsia="Times New Roman Tj" w:hAnsi="Times New Roman" w:cs="Times New Roman"/>
          <w:bCs/>
          <w:sz w:val="28"/>
          <w:szCs w:val="28"/>
          <w:lang w:val="ru-RU"/>
        </w:rPr>
        <w:t xml:space="preserve"> по банковским операциям и операциям исламского банкинга.</w:t>
      </w:r>
    </w:p>
    <w:p w14:paraId="63E4CBEB" w14:textId="77777777" w:rsidR="004A0E9F" w:rsidRDefault="004A0E9F" w:rsidP="0019594B">
      <w:pPr>
        <w:pStyle w:val="Heading1"/>
        <w:shd w:val="clear" w:color="auto" w:fill="FFFFFF"/>
        <w:tabs>
          <w:tab w:val="left" w:pos="851"/>
        </w:tabs>
        <w:spacing w:before="0"/>
        <w:ind w:firstLine="567"/>
        <w:jc w:val="both"/>
        <w:rPr>
          <w:rFonts w:eastAsia="Times New Roman Tj"/>
          <w:szCs w:val="28"/>
          <w:lang w:val="ru-RU"/>
        </w:rPr>
      </w:pPr>
      <w:bookmarkStart w:id="738" w:name="_Toc86504932"/>
      <w:bookmarkStart w:id="739" w:name="_Toc86505423"/>
    </w:p>
    <w:p w14:paraId="5B6FF4B3" w14:textId="77777777" w:rsidR="005636D4" w:rsidRPr="00AE3833" w:rsidRDefault="00A84752" w:rsidP="0019594B">
      <w:pPr>
        <w:pStyle w:val="Heading1"/>
        <w:shd w:val="clear" w:color="auto" w:fill="FFFFFF"/>
        <w:tabs>
          <w:tab w:val="left" w:pos="851"/>
        </w:tabs>
        <w:spacing w:before="0"/>
        <w:ind w:firstLine="567"/>
        <w:jc w:val="both"/>
        <w:rPr>
          <w:rFonts w:eastAsia="Times New Roman Tj"/>
          <w:szCs w:val="28"/>
          <w:lang w:val="ru-RU"/>
        </w:rPr>
      </w:pPr>
      <w:r w:rsidRPr="00AE3833">
        <w:rPr>
          <w:rFonts w:eastAsia="Times New Roman Tj"/>
          <w:szCs w:val="28"/>
          <w:lang w:val="ru-RU"/>
        </w:rPr>
        <w:t xml:space="preserve">Статья </w:t>
      </w:r>
      <w:r w:rsidR="00BA28A5" w:rsidRPr="00AE3833">
        <w:rPr>
          <w:rFonts w:eastAsia="Times New Roman Tj"/>
          <w:szCs w:val="28"/>
          <w:lang w:val="ru-RU"/>
        </w:rPr>
        <w:t>20</w:t>
      </w:r>
      <w:r w:rsidR="000E1D9F" w:rsidRPr="00AE3833">
        <w:rPr>
          <w:rFonts w:eastAsia="Times New Roman Tj"/>
          <w:szCs w:val="28"/>
          <w:lang w:val="ru-RU"/>
        </w:rPr>
        <w:t>6</w:t>
      </w:r>
      <w:r w:rsidRPr="00AE3833">
        <w:rPr>
          <w:rFonts w:eastAsia="Times New Roman Tj"/>
          <w:szCs w:val="28"/>
          <w:lang w:val="ru-RU"/>
        </w:rPr>
        <w:t xml:space="preserve">. Доходы </w:t>
      </w:r>
      <w:r w:rsidR="00BA28A5" w:rsidRPr="00AE3833">
        <w:rPr>
          <w:rFonts w:eastAsia="Times New Roman Tj"/>
          <w:szCs w:val="28"/>
          <w:lang w:val="ru-RU"/>
        </w:rPr>
        <w:t xml:space="preserve">и расходы </w:t>
      </w:r>
      <w:r w:rsidR="005636D4" w:rsidRPr="00AE3833">
        <w:rPr>
          <w:rFonts w:eastAsia="Times New Roman Tj"/>
          <w:szCs w:val="28"/>
          <w:lang w:val="ru-RU"/>
        </w:rPr>
        <w:t xml:space="preserve">кредитно-финансовых организаций, </w:t>
      </w:r>
      <w:r w:rsidR="00CB2910" w:rsidRPr="00AE3833">
        <w:rPr>
          <w:rFonts w:eastAsia="Times New Roman Tj"/>
          <w:szCs w:val="28"/>
          <w:lang w:val="ru-RU"/>
        </w:rPr>
        <w:t>осуществляющих</w:t>
      </w:r>
      <w:r w:rsidR="00BE0667" w:rsidRPr="00AE3833">
        <w:rPr>
          <w:rFonts w:eastAsia="Times New Roman Tj"/>
          <w:szCs w:val="28"/>
          <w:lang w:val="ru-RU"/>
        </w:rPr>
        <w:t xml:space="preserve"> деятельность по исламскому</w:t>
      </w:r>
      <w:r w:rsidR="00CB2910" w:rsidRPr="00AE3833">
        <w:rPr>
          <w:rFonts w:eastAsia="Times New Roman Tj"/>
          <w:szCs w:val="28"/>
          <w:lang w:val="ru-RU"/>
        </w:rPr>
        <w:t xml:space="preserve"> банк</w:t>
      </w:r>
      <w:r w:rsidR="00BE0667" w:rsidRPr="00AE3833">
        <w:rPr>
          <w:rFonts w:eastAsia="Times New Roman Tj"/>
          <w:szCs w:val="28"/>
          <w:lang w:val="ru-RU"/>
        </w:rPr>
        <w:t>ингу</w:t>
      </w:r>
      <w:bookmarkEnd w:id="738"/>
      <w:bookmarkEnd w:id="739"/>
      <w:r w:rsidR="00CB2910" w:rsidRPr="00AE3833">
        <w:rPr>
          <w:rFonts w:eastAsia="Times New Roman Tj"/>
          <w:szCs w:val="28"/>
          <w:lang w:val="ru-RU"/>
        </w:rPr>
        <w:t xml:space="preserve"> </w:t>
      </w:r>
    </w:p>
    <w:p w14:paraId="710B5A4E" w14:textId="77777777" w:rsidR="007E1A3E" w:rsidRPr="00070A82" w:rsidRDefault="00A8475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070A82">
        <w:rPr>
          <w:rFonts w:ascii="Times New Roman" w:eastAsia="Times New Roman Tj" w:hAnsi="Times New Roman" w:cs="Times New Roman"/>
          <w:bCs/>
          <w:sz w:val="28"/>
          <w:szCs w:val="28"/>
          <w:lang w:val="ru-RU"/>
        </w:rPr>
        <w:t xml:space="preserve">1. </w:t>
      </w:r>
      <w:r w:rsidR="005636D4" w:rsidRPr="00070A82">
        <w:rPr>
          <w:rFonts w:ascii="Times New Roman" w:eastAsia="Times New Roman Tj" w:hAnsi="Times New Roman" w:cs="Times New Roman"/>
          <w:bCs/>
          <w:sz w:val="28"/>
          <w:szCs w:val="28"/>
          <w:lang w:val="ru-RU"/>
        </w:rPr>
        <w:t xml:space="preserve">Объектом обложения налогом на прибыль кредитно-финансовых организаций, осуществляющих </w:t>
      </w:r>
      <w:r w:rsidR="00BE0667" w:rsidRPr="00070A82">
        <w:rPr>
          <w:rFonts w:ascii="Times New Roman" w:eastAsia="Times New Roman Tj" w:hAnsi="Times New Roman" w:cs="Times New Roman"/>
          <w:sz w:val="28"/>
          <w:szCs w:val="28"/>
          <w:lang w:val="ru-RU"/>
        </w:rPr>
        <w:t>деятельность по исламскому банкингу</w:t>
      </w:r>
      <w:r w:rsidR="005636D4" w:rsidRPr="00070A82">
        <w:rPr>
          <w:rFonts w:ascii="Times New Roman" w:eastAsia="Times New Roman Tj" w:hAnsi="Times New Roman" w:cs="Times New Roman"/>
          <w:bCs/>
          <w:sz w:val="28"/>
          <w:szCs w:val="28"/>
          <w:lang w:val="ru-RU"/>
        </w:rPr>
        <w:t xml:space="preserve">, является положительная разница между их доходами и расходами с </w:t>
      </w:r>
      <w:r w:rsidR="0021096E" w:rsidRPr="00070A82">
        <w:rPr>
          <w:rFonts w:ascii="Times New Roman" w:eastAsia="Times New Roman Tj" w:hAnsi="Times New Roman" w:cs="Times New Roman"/>
          <w:bCs/>
          <w:sz w:val="28"/>
          <w:szCs w:val="28"/>
          <w:lang w:val="ru-RU"/>
        </w:rPr>
        <w:t>учёт</w:t>
      </w:r>
      <w:r w:rsidR="005636D4" w:rsidRPr="00070A82">
        <w:rPr>
          <w:rFonts w:ascii="Times New Roman" w:eastAsia="Times New Roman Tj" w:hAnsi="Times New Roman" w:cs="Times New Roman"/>
          <w:bCs/>
          <w:sz w:val="28"/>
          <w:szCs w:val="28"/>
          <w:lang w:val="ru-RU"/>
        </w:rPr>
        <w:t>ом требований, установленных настоящей</w:t>
      </w:r>
      <w:r w:rsidR="005939A4" w:rsidRPr="00070A82">
        <w:rPr>
          <w:rFonts w:ascii="Times New Roman" w:eastAsia="Times New Roman Tj" w:hAnsi="Times New Roman" w:cs="Times New Roman"/>
          <w:bCs/>
          <w:sz w:val="28"/>
          <w:szCs w:val="28"/>
          <w:lang w:val="ru-RU"/>
        </w:rPr>
        <w:t xml:space="preserve"> статьёй</w:t>
      </w:r>
      <w:r w:rsidR="005636D4" w:rsidRPr="00070A82">
        <w:rPr>
          <w:rFonts w:ascii="Times New Roman" w:eastAsia="Times New Roman Tj" w:hAnsi="Times New Roman" w:cs="Times New Roman"/>
          <w:bCs/>
          <w:sz w:val="28"/>
          <w:szCs w:val="28"/>
          <w:lang w:val="ru-RU"/>
        </w:rPr>
        <w:t>.</w:t>
      </w:r>
    </w:p>
    <w:p w14:paraId="5B945606" w14:textId="77777777" w:rsidR="00A84752" w:rsidRPr="00070A82" w:rsidRDefault="007E1A3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70A82">
        <w:rPr>
          <w:rFonts w:ascii="Times New Roman" w:eastAsia="Times New Roman Tj" w:hAnsi="Times New Roman" w:cs="Times New Roman"/>
          <w:bCs/>
          <w:sz w:val="28"/>
          <w:szCs w:val="28"/>
          <w:lang w:val="ru-RU"/>
        </w:rPr>
        <w:t xml:space="preserve">1) доходы кредитных организаций, осуществляющих </w:t>
      </w:r>
      <w:r w:rsidR="00BE0667" w:rsidRPr="00070A82">
        <w:rPr>
          <w:rFonts w:ascii="Times New Roman" w:eastAsia="Times New Roman Tj" w:hAnsi="Times New Roman" w:cs="Times New Roman"/>
          <w:sz w:val="28"/>
          <w:szCs w:val="28"/>
          <w:lang w:val="ru-RU"/>
        </w:rPr>
        <w:t>деятельность по исламскому банкингу</w:t>
      </w:r>
      <w:r w:rsidR="00BE0667" w:rsidRPr="00070A82">
        <w:rPr>
          <w:rFonts w:ascii="Times New Roman" w:eastAsia="Times New Roman Tj" w:hAnsi="Times New Roman" w:cs="Times New Roman"/>
          <w:bCs/>
          <w:sz w:val="28"/>
          <w:szCs w:val="28"/>
          <w:lang w:val="ru-RU"/>
        </w:rPr>
        <w:t>,</w:t>
      </w:r>
      <w:r w:rsidRPr="00070A82">
        <w:rPr>
          <w:rFonts w:ascii="Times New Roman" w:eastAsia="Times New Roman Tj" w:hAnsi="Times New Roman" w:cs="Times New Roman"/>
          <w:bCs/>
          <w:sz w:val="28"/>
          <w:szCs w:val="28"/>
          <w:lang w:val="ru-RU"/>
        </w:rPr>
        <w:t xml:space="preserve"> состоят из доходов, предусмотренных подпунктами б) - ф) пункта 1) части 1 статьи 20</w:t>
      </w:r>
      <w:r w:rsidR="00356A36" w:rsidRPr="00070A82">
        <w:rPr>
          <w:rFonts w:ascii="Times New Roman" w:eastAsia="Times New Roman Tj" w:hAnsi="Times New Roman" w:cs="Times New Roman"/>
          <w:bCs/>
          <w:sz w:val="28"/>
          <w:szCs w:val="28"/>
          <w:lang w:val="ru-RU"/>
        </w:rPr>
        <w:t>4</w:t>
      </w:r>
      <w:r w:rsidRPr="00070A82">
        <w:rPr>
          <w:rFonts w:ascii="Times New Roman" w:eastAsia="Times New Roman Tj" w:hAnsi="Times New Roman" w:cs="Times New Roman"/>
          <w:bCs/>
          <w:sz w:val="28"/>
          <w:szCs w:val="28"/>
          <w:lang w:val="ru-RU"/>
        </w:rPr>
        <w:t xml:space="preserve"> настоящего Кодекса, с </w:t>
      </w:r>
      <w:r w:rsidR="0021096E" w:rsidRPr="00070A82">
        <w:rPr>
          <w:rFonts w:ascii="Times New Roman" w:eastAsia="Times New Roman Tj" w:hAnsi="Times New Roman" w:cs="Times New Roman"/>
          <w:bCs/>
          <w:sz w:val="28"/>
          <w:szCs w:val="28"/>
          <w:lang w:val="ru-RU"/>
        </w:rPr>
        <w:t>учёт</w:t>
      </w:r>
      <w:r w:rsidRPr="00070A82">
        <w:rPr>
          <w:rFonts w:ascii="Times New Roman" w:eastAsia="Times New Roman Tj" w:hAnsi="Times New Roman" w:cs="Times New Roman"/>
          <w:bCs/>
          <w:sz w:val="28"/>
          <w:szCs w:val="28"/>
          <w:lang w:val="ru-RU"/>
        </w:rPr>
        <w:t>ом требований, установленных</w:t>
      </w:r>
      <w:r w:rsidR="005939A4" w:rsidRPr="00070A82">
        <w:rPr>
          <w:rFonts w:ascii="Times New Roman" w:eastAsia="Times New Roman Tj" w:hAnsi="Times New Roman" w:cs="Times New Roman"/>
          <w:bCs/>
          <w:sz w:val="28"/>
          <w:szCs w:val="28"/>
          <w:lang w:val="ru-RU"/>
        </w:rPr>
        <w:t xml:space="preserve"> статьёй</w:t>
      </w:r>
      <w:r w:rsidRPr="00070A82">
        <w:rPr>
          <w:rFonts w:ascii="Times New Roman" w:eastAsia="Times New Roman Tj" w:hAnsi="Times New Roman" w:cs="Times New Roman"/>
          <w:bCs/>
          <w:sz w:val="28"/>
          <w:szCs w:val="28"/>
          <w:lang w:val="ru-RU"/>
        </w:rPr>
        <w:t xml:space="preserve"> 18</w:t>
      </w:r>
      <w:r w:rsidR="00356A36" w:rsidRPr="00070A82">
        <w:rPr>
          <w:rFonts w:ascii="Times New Roman" w:eastAsia="Times New Roman Tj" w:hAnsi="Times New Roman" w:cs="Times New Roman"/>
          <w:bCs/>
          <w:sz w:val="28"/>
          <w:szCs w:val="28"/>
          <w:lang w:val="ru-RU"/>
        </w:rPr>
        <w:t>2</w:t>
      </w:r>
      <w:r w:rsidRPr="00070A82">
        <w:rPr>
          <w:rFonts w:ascii="Times New Roman" w:eastAsia="Times New Roman Tj" w:hAnsi="Times New Roman" w:cs="Times New Roman"/>
          <w:bCs/>
          <w:sz w:val="28"/>
          <w:szCs w:val="28"/>
          <w:lang w:val="ru-RU"/>
        </w:rPr>
        <w:t xml:space="preserve"> настоящего Кодекса, </w:t>
      </w:r>
      <w:r w:rsidR="00E76FB4" w:rsidRPr="00070A82">
        <w:rPr>
          <w:rFonts w:ascii="Times New Roman" w:eastAsia="Times New Roman Tj" w:hAnsi="Times New Roman" w:cs="Times New Roman"/>
          <w:bCs/>
          <w:sz w:val="28"/>
          <w:szCs w:val="28"/>
          <w:lang w:val="ru-RU"/>
        </w:rPr>
        <w:t>и следующих доходов</w:t>
      </w:r>
      <w:r w:rsidRPr="00070A82">
        <w:rPr>
          <w:rFonts w:ascii="Times New Roman" w:eastAsia="Times New Roman Tj" w:hAnsi="Times New Roman" w:cs="Times New Roman"/>
          <w:bCs/>
          <w:sz w:val="28"/>
          <w:szCs w:val="28"/>
          <w:lang w:val="ru-RU"/>
        </w:rPr>
        <w:t>, в том числе</w:t>
      </w:r>
      <w:r w:rsidR="00A84752" w:rsidRPr="00070A82">
        <w:rPr>
          <w:rFonts w:ascii="Times New Roman" w:eastAsia="Times New Roman Tj" w:hAnsi="Times New Roman" w:cs="Times New Roman"/>
          <w:bCs/>
          <w:sz w:val="28"/>
          <w:szCs w:val="28"/>
          <w:lang w:val="ru-RU"/>
        </w:rPr>
        <w:t>:</w:t>
      </w:r>
    </w:p>
    <w:p w14:paraId="64B50F66" w14:textId="77777777" w:rsidR="005636D4" w:rsidRPr="00070A82" w:rsidRDefault="005636D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070A82">
        <w:rPr>
          <w:rFonts w:ascii="Times New Roman" w:eastAsia="Times New Roman Tj" w:hAnsi="Times New Roman" w:cs="Times New Roman"/>
          <w:bCs/>
          <w:sz w:val="28"/>
          <w:szCs w:val="28"/>
          <w:lang w:val="ru-RU"/>
        </w:rPr>
        <w:t>- в форме доходов с корреспондентских или текущих</w:t>
      </w:r>
      <w:r w:rsidR="00211C56" w:rsidRPr="00070A82">
        <w:rPr>
          <w:rFonts w:ascii="Times New Roman" w:eastAsia="Times New Roman Tj" w:hAnsi="Times New Roman" w:cs="Times New Roman"/>
          <w:bCs/>
          <w:sz w:val="28"/>
          <w:szCs w:val="28"/>
          <w:lang w:val="ru-RU"/>
        </w:rPr>
        <w:t xml:space="preserve"> счёт</w:t>
      </w:r>
      <w:r w:rsidRPr="00070A82">
        <w:rPr>
          <w:rFonts w:ascii="Times New Roman" w:eastAsia="Times New Roman Tj" w:hAnsi="Times New Roman" w:cs="Times New Roman"/>
          <w:bCs/>
          <w:sz w:val="28"/>
          <w:szCs w:val="28"/>
          <w:lang w:val="ru-RU"/>
        </w:rPr>
        <w:t xml:space="preserve">ов в других банках, депонированного размещения, субординированного финансирования, межбанковского финансирования, операций исламского </w:t>
      </w:r>
      <w:proofErr w:type="spellStart"/>
      <w:r w:rsidRPr="00070A82">
        <w:rPr>
          <w:rFonts w:ascii="Times New Roman" w:eastAsia="Times New Roman Tj" w:hAnsi="Times New Roman" w:cs="Times New Roman"/>
          <w:bCs/>
          <w:sz w:val="28"/>
          <w:szCs w:val="28"/>
          <w:lang w:val="ru-RU"/>
        </w:rPr>
        <w:t>репо</w:t>
      </w:r>
      <w:proofErr w:type="spellEnd"/>
      <w:r w:rsidRPr="00070A82">
        <w:rPr>
          <w:rFonts w:ascii="Times New Roman" w:eastAsia="Times New Roman Tj" w:hAnsi="Times New Roman" w:cs="Times New Roman"/>
          <w:bCs/>
          <w:sz w:val="28"/>
          <w:szCs w:val="28"/>
          <w:lang w:val="ru-RU"/>
        </w:rPr>
        <w:t xml:space="preserve">, овердрафта, кредитного финансирования </w:t>
      </w:r>
      <w:proofErr w:type="spellStart"/>
      <w:r w:rsidRPr="00070A82">
        <w:rPr>
          <w:rFonts w:ascii="Times New Roman" w:eastAsia="Times New Roman Tj" w:hAnsi="Times New Roman" w:cs="Times New Roman"/>
          <w:bCs/>
          <w:sz w:val="28"/>
          <w:szCs w:val="28"/>
          <w:lang w:val="ru-RU"/>
        </w:rPr>
        <w:t>хасана</w:t>
      </w:r>
      <w:proofErr w:type="spellEnd"/>
      <w:r w:rsidRPr="00070A82">
        <w:rPr>
          <w:rFonts w:ascii="Times New Roman" w:eastAsia="Times New Roman Tj" w:hAnsi="Times New Roman" w:cs="Times New Roman"/>
          <w:bCs/>
          <w:sz w:val="28"/>
          <w:szCs w:val="28"/>
          <w:lang w:val="ru-RU"/>
        </w:rPr>
        <w:t>,  торговых операций (</w:t>
      </w:r>
      <w:proofErr w:type="spellStart"/>
      <w:r w:rsidRPr="00070A82">
        <w:rPr>
          <w:rFonts w:ascii="Times New Roman" w:eastAsia="Times New Roman Tj" w:hAnsi="Times New Roman" w:cs="Times New Roman"/>
          <w:bCs/>
          <w:sz w:val="28"/>
          <w:szCs w:val="28"/>
          <w:lang w:val="ru-RU"/>
        </w:rPr>
        <w:t>муробаха</w:t>
      </w:r>
      <w:proofErr w:type="spellEnd"/>
      <w:r w:rsidRPr="00070A82">
        <w:rPr>
          <w:rFonts w:ascii="Times New Roman" w:eastAsia="Times New Roman Tj" w:hAnsi="Times New Roman" w:cs="Times New Roman"/>
          <w:bCs/>
          <w:sz w:val="28"/>
          <w:szCs w:val="28"/>
          <w:lang w:val="ru-RU"/>
        </w:rPr>
        <w:t xml:space="preserve">), </w:t>
      </w:r>
      <w:proofErr w:type="spellStart"/>
      <w:r w:rsidRPr="00070A82">
        <w:rPr>
          <w:rFonts w:ascii="Times New Roman" w:eastAsia="Times New Roman Tj" w:hAnsi="Times New Roman" w:cs="Times New Roman"/>
          <w:bCs/>
          <w:sz w:val="28"/>
          <w:szCs w:val="28"/>
          <w:lang w:val="ru-RU"/>
        </w:rPr>
        <w:t>таваррук</w:t>
      </w:r>
      <w:proofErr w:type="spellEnd"/>
      <w:r w:rsidRPr="00070A82">
        <w:rPr>
          <w:rFonts w:ascii="Times New Roman" w:eastAsia="Times New Roman Tj" w:hAnsi="Times New Roman" w:cs="Times New Roman"/>
          <w:bCs/>
          <w:sz w:val="28"/>
          <w:szCs w:val="28"/>
          <w:lang w:val="ru-RU"/>
        </w:rPr>
        <w:t xml:space="preserve">, аренды, </w:t>
      </w:r>
      <w:proofErr w:type="spellStart"/>
      <w:r w:rsidRPr="00070A82">
        <w:rPr>
          <w:rFonts w:ascii="Times New Roman" w:eastAsia="Times New Roman Tj" w:hAnsi="Times New Roman" w:cs="Times New Roman"/>
          <w:bCs/>
          <w:sz w:val="28"/>
          <w:szCs w:val="28"/>
          <w:lang w:val="ru-RU"/>
        </w:rPr>
        <w:t>вак</w:t>
      </w:r>
      <w:r w:rsidR="00CB2910" w:rsidRPr="00070A82">
        <w:rPr>
          <w:rFonts w:ascii="Times New Roman" w:eastAsia="Times New Roman Tj" w:hAnsi="Times New Roman" w:cs="Times New Roman"/>
          <w:bCs/>
          <w:sz w:val="28"/>
          <w:szCs w:val="28"/>
          <w:lang w:val="ru-RU"/>
        </w:rPr>
        <w:t>а</w:t>
      </w:r>
      <w:r w:rsidRPr="00070A82">
        <w:rPr>
          <w:rFonts w:ascii="Times New Roman" w:eastAsia="Times New Roman Tj" w:hAnsi="Times New Roman" w:cs="Times New Roman"/>
          <w:bCs/>
          <w:sz w:val="28"/>
          <w:szCs w:val="28"/>
          <w:lang w:val="ru-RU"/>
        </w:rPr>
        <w:t>ла</w:t>
      </w:r>
      <w:proofErr w:type="spellEnd"/>
      <w:r w:rsidRPr="00070A82">
        <w:rPr>
          <w:rFonts w:ascii="Times New Roman" w:eastAsia="Times New Roman Tj" w:hAnsi="Times New Roman" w:cs="Times New Roman"/>
          <w:bCs/>
          <w:sz w:val="28"/>
          <w:szCs w:val="28"/>
          <w:lang w:val="ru-RU"/>
        </w:rPr>
        <w:t xml:space="preserve">, аренды </w:t>
      </w:r>
      <w:proofErr w:type="spellStart"/>
      <w:r w:rsidRPr="00070A82">
        <w:rPr>
          <w:rFonts w:ascii="Times New Roman" w:eastAsia="Times New Roman Tj" w:hAnsi="Times New Roman" w:cs="Times New Roman"/>
          <w:bCs/>
          <w:sz w:val="28"/>
          <w:szCs w:val="28"/>
          <w:lang w:val="ru-RU"/>
        </w:rPr>
        <w:t>мунтахия</w:t>
      </w:r>
      <w:proofErr w:type="spellEnd"/>
      <w:r w:rsidRPr="00070A82">
        <w:rPr>
          <w:rFonts w:ascii="Times New Roman" w:eastAsia="Times New Roman Tj" w:hAnsi="Times New Roman" w:cs="Times New Roman"/>
          <w:bCs/>
          <w:sz w:val="28"/>
          <w:szCs w:val="28"/>
          <w:lang w:val="ru-RU"/>
        </w:rPr>
        <w:t xml:space="preserve"> </w:t>
      </w:r>
      <w:proofErr w:type="spellStart"/>
      <w:r w:rsidRPr="00070A82">
        <w:rPr>
          <w:rFonts w:ascii="Times New Roman" w:eastAsia="Times New Roman Tj" w:hAnsi="Times New Roman" w:cs="Times New Roman"/>
          <w:bCs/>
          <w:sz w:val="28"/>
          <w:szCs w:val="28"/>
          <w:lang w:val="ru-RU"/>
        </w:rPr>
        <w:t>биттамлик</w:t>
      </w:r>
      <w:proofErr w:type="spellEnd"/>
      <w:r w:rsidRPr="00070A82">
        <w:rPr>
          <w:rFonts w:ascii="Times New Roman" w:eastAsia="Times New Roman Tj" w:hAnsi="Times New Roman" w:cs="Times New Roman"/>
          <w:bCs/>
          <w:sz w:val="28"/>
          <w:szCs w:val="28"/>
          <w:lang w:val="ru-RU"/>
        </w:rPr>
        <w:t xml:space="preserve">, </w:t>
      </w:r>
      <w:proofErr w:type="spellStart"/>
      <w:r w:rsidRPr="00070A82">
        <w:rPr>
          <w:rFonts w:ascii="Times New Roman" w:eastAsia="Times New Roman Tj" w:hAnsi="Times New Roman" w:cs="Times New Roman"/>
          <w:bCs/>
          <w:sz w:val="28"/>
          <w:szCs w:val="28"/>
          <w:lang w:val="ru-RU"/>
        </w:rPr>
        <w:t>муз</w:t>
      </w:r>
      <w:r w:rsidR="00CB2910" w:rsidRPr="00070A82">
        <w:rPr>
          <w:rFonts w:ascii="Times New Roman" w:eastAsia="Times New Roman Tj" w:hAnsi="Times New Roman" w:cs="Times New Roman"/>
          <w:bCs/>
          <w:sz w:val="28"/>
          <w:szCs w:val="28"/>
          <w:lang w:val="ru-RU"/>
        </w:rPr>
        <w:t>а</w:t>
      </w:r>
      <w:r w:rsidRPr="00070A82">
        <w:rPr>
          <w:rFonts w:ascii="Times New Roman" w:eastAsia="Times New Roman Tj" w:hAnsi="Times New Roman" w:cs="Times New Roman"/>
          <w:bCs/>
          <w:sz w:val="28"/>
          <w:szCs w:val="28"/>
          <w:lang w:val="ru-RU"/>
        </w:rPr>
        <w:t>раба</w:t>
      </w:r>
      <w:proofErr w:type="spellEnd"/>
      <w:r w:rsidRPr="00070A82">
        <w:rPr>
          <w:rFonts w:ascii="Times New Roman" w:eastAsia="Times New Roman Tj" w:hAnsi="Times New Roman" w:cs="Times New Roman"/>
          <w:bCs/>
          <w:sz w:val="28"/>
          <w:szCs w:val="28"/>
          <w:lang w:val="ru-RU"/>
        </w:rPr>
        <w:t xml:space="preserve">, </w:t>
      </w:r>
      <w:proofErr w:type="spellStart"/>
      <w:r w:rsidRPr="00070A82">
        <w:rPr>
          <w:rFonts w:ascii="Times New Roman" w:eastAsia="Times New Roman Tj" w:hAnsi="Times New Roman" w:cs="Times New Roman"/>
          <w:bCs/>
          <w:sz w:val="28"/>
          <w:szCs w:val="28"/>
          <w:lang w:val="ru-RU"/>
        </w:rPr>
        <w:t>муш</w:t>
      </w:r>
      <w:r w:rsidR="00CB2910" w:rsidRPr="00070A82">
        <w:rPr>
          <w:rFonts w:ascii="Times New Roman" w:eastAsia="Times New Roman Tj" w:hAnsi="Times New Roman" w:cs="Times New Roman"/>
          <w:bCs/>
          <w:sz w:val="28"/>
          <w:szCs w:val="28"/>
          <w:lang w:val="ru-RU"/>
        </w:rPr>
        <w:t>а</w:t>
      </w:r>
      <w:r w:rsidRPr="00070A82">
        <w:rPr>
          <w:rFonts w:ascii="Times New Roman" w:eastAsia="Times New Roman Tj" w:hAnsi="Times New Roman" w:cs="Times New Roman"/>
          <w:bCs/>
          <w:sz w:val="28"/>
          <w:szCs w:val="28"/>
          <w:lang w:val="ru-RU"/>
        </w:rPr>
        <w:t>рака</w:t>
      </w:r>
      <w:proofErr w:type="spellEnd"/>
      <w:r w:rsidRPr="00070A82">
        <w:rPr>
          <w:rFonts w:ascii="Times New Roman" w:eastAsia="Times New Roman Tj" w:hAnsi="Times New Roman" w:cs="Times New Roman"/>
          <w:bCs/>
          <w:sz w:val="28"/>
          <w:szCs w:val="28"/>
          <w:lang w:val="ru-RU"/>
        </w:rPr>
        <w:t xml:space="preserve">, </w:t>
      </w:r>
      <w:proofErr w:type="spellStart"/>
      <w:r w:rsidRPr="00070A82">
        <w:rPr>
          <w:rFonts w:ascii="Times New Roman" w:eastAsia="Times New Roman Tj" w:hAnsi="Times New Roman" w:cs="Times New Roman"/>
          <w:bCs/>
          <w:sz w:val="28"/>
          <w:szCs w:val="28"/>
          <w:lang w:val="ru-RU"/>
        </w:rPr>
        <w:t>муш</w:t>
      </w:r>
      <w:r w:rsidR="00CB2910" w:rsidRPr="00070A82">
        <w:rPr>
          <w:rFonts w:ascii="Times New Roman" w:eastAsia="Times New Roman Tj" w:hAnsi="Times New Roman" w:cs="Times New Roman"/>
          <w:bCs/>
          <w:sz w:val="28"/>
          <w:szCs w:val="28"/>
          <w:lang w:val="ru-RU"/>
        </w:rPr>
        <w:t>а</w:t>
      </w:r>
      <w:r w:rsidRPr="00070A82">
        <w:rPr>
          <w:rFonts w:ascii="Times New Roman" w:eastAsia="Times New Roman Tj" w:hAnsi="Times New Roman" w:cs="Times New Roman"/>
          <w:bCs/>
          <w:sz w:val="28"/>
          <w:szCs w:val="28"/>
          <w:lang w:val="ru-RU"/>
        </w:rPr>
        <w:t>рака</w:t>
      </w:r>
      <w:proofErr w:type="spellEnd"/>
      <w:r w:rsidRPr="00070A82">
        <w:rPr>
          <w:rFonts w:ascii="Times New Roman" w:eastAsia="Times New Roman Tj" w:hAnsi="Times New Roman" w:cs="Times New Roman"/>
          <w:bCs/>
          <w:sz w:val="28"/>
          <w:szCs w:val="28"/>
          <w:lang w:val="ru-RU"/>
        </w:rPr>
        <w:t xml:space="preserve"> </w:t>
      </w:r>
      <w:proofErr w:type="spellStart"/>
      <w:r w:rsidRPr="00070A82">
        <w:rPr>
          <w:rFonts w:ascii="Times New Roman" w:eastAsia="Times New Roman Tj" w:hAnsi="Times New Roman" w:cs="Times New Roman"/>
          <w:bCs/>
          <w:sz w:val="28"/>
          <w:szCs w:val="28"/>
          <w:lang w:val="ru-RU"/>
        </w:rPr>
        <w:t>мута</w:t>
      </w:r>
      <w:r w:rsidR="00CB2910" w:rsidRPr="00070A82">
        <w:rPr>
          <w:rFonts w:ascii="Times New Roman" w:eastAsia="Times New Roman Tj" w:hAnsi="Times New Roman" w:cs="Times New Roman"/>
          <w:bCs/>
          <w:sz w:val="28"/>
          <w:szCs w:val="28"/>
          <w:lang w:val="ru-RU"/>
        </w:rPr>
        <w:t>на</w:t>
      </w:r>
      <w:r w:rsidRPr="00070A82">
        <w:rPr>
          <w:rFonts w:ascii="Times New Roman" w:eastAsia="Times New Roman Tj" w:hAnsi="Times New Roman" w:cs="Times New Roman"/>
          <w:bCs/>
          <w:sz w:val="28"/>
          <w:szCs w:val="28"/>
          <w:lang w:val="ru-RU"/>
        </w:rPr>
        <w:t>киса</w:t>
      </w:r>
      <w:proofErr w:type="spellEnd"/>
      <w:r w:rsidRPr="00070A82">
        <w:rPr>
          <w:rFonts w:ascii="Times New Roman" w:eastAsia="Times New Roman Tj" w:hAnsi="Times New Roman" w:cs="Times New Roman"/>
          <w:bCs/>
          <w:sz w:val="28"/>
          <w:szCs w:val="28"/>
          <w:lang w:val="ru-RU"/>
        </w:rPr>
        <w:t xml:space="preserve">, салам, </w:t>
      </w:r>
      <w:proofErr w:type="spellStart"/>
      <w:r w:rsidRPr="00070A82">
        <w:rPr>
          <w:rFonts w:ascii="Times New Roman" w:eastAsia="Times New Roman Tj" w:hAnsi="Times New Roman" w:cs="Times New Roman"/>
          <w:bCs/>
          <w:sz w:val="28"/>
          <w:szCs w:val="28"/>
          <w:lang w:val="ru-RU"/>
        </w:rPr>
        <w:t>истисна</w:t>
      </w:r>
      <w:proofErr w:type="spellEnd"/>
      <w:r w:rsidRPr="00070A82">
        <w:rPr>
          <w:rFonts w:ascii="Times New Roman" w:eastAsia="Times New Roman Tj" w:hAnsi="Times New Roman" w:cs="Times New Roman"/>
          <w:bCs/>
          <w:sz w:val="28"/>
          <w:szCs w:val="28"/>
          <w:lang w:val="ru-RU"/>
        </w:rPr>
        <w:t xml:space="preserve"> неограниченных или ограниченных инвестиционных</w:t>
      </w:r>
      <w:r w:rsidR="00211C56" w:rsidRPr="00070A82">
        <w:rPr>
          <w:rFonts w:ascii="Times New Roman" w:eastAsia="Times New Roman Tj" w:hAnsi="Times New Roman" w:cs="Times New Roman"/>
          <w:bCs/>
          <w:sz w:val="28"/>
          <w:szCs w:val="28"/>
          <w:lang w:val="ru-RU"/>
        </w:rPr>
        <w:t xml:space="preserve"> счёт</w:t>
      </w:r>
      <w:r w:rsidRPr="00070A82">
        <w:rPr>
          <w:rFonts w:ascii="Times New Roman" w:eastAsia="Times New Roman Tj" w:hAnsi="Times New Roman" w:cs="Times New Roman"/>
          <w:bCs/>
          <w:sz w:val="28"/>
          <w:szCs w:val="28"/>
          <w:lang w:val="ru-RU"/>
        </w:rPr>
        <w:t>ов, ипотеки, аккредитивов и другого финансирования;</w:t>
      </w:r>
    </w:p>
    <w:p w14:paraId="111CB97D" w14:textId="77777777" w:rsidR="007E1A3E" w:rsidRPr="00070A82" w:rsidRDefault="005636D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70A82">
        <w:rPr>
          <w:rFonts w:ascii="Times New Roman" w:eastAsia="Times New Roman Tj" w:hAnsi="Times New Roman" w:cs="Times New Roman"/>
          <w:bCs/>
          <w:sz w:val="28"/>
          <w:szCs w:val="28"/>
          <w:lang w:val="ru-RU"/>
        </w:rPr>
        <w:t>- других доходов.</w:t>
      </w:r>
    </w:p>
    <w:p w14:paraId="1604A670" w14:textId="77777777" w:rsidR="005636D4" w:rsidRPr="00070A82" w:rsidRDefault="005636D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070A82">
        <w:rPr>
          <w:rFonts w:ascii="Times New Roman" w:eastAsia="Times New Roman Tj" w:hAnsi="Times New Roman" w:cs="Times New Roman"/>
          <w:bCs/>
          <w:sz w:val="28"/>
          <w:szCs w:val="28"/>
          <w:lang w:val="ru-RU"/>
        </w:rPr>
        <w:t xml:space="preserve">2) Следующие доходы не включаются в доход кредитно-финансовых организаций, осуществляющих </w:t>
      </w:r>
      <w:r w:rsidR="00C3434D" w:rsidRPr="00070A82">
        <w:rPr>
          <w:rFonts w:ascii="Times New Roman" w:eastAsia="Times New Roman Tj" w:hAnsi="Times New Roman" w:cs="Times New Roman"/>
          <w:bCs/>
          <w:sz w:val="28"/>
          <w:szCs w:val="28"/>
          <w:lang w:val="ru-RU"/>
        </w:rPr>
        <w:t>деятельность по исламскому банкингу</w:t>
      </w:r>
      <w:r w:rsidRPr="00070A82">
        <w:rPr>
          <w:rFonts w:ascii="Times New Roman" w:eastAsia="Times New Roman Tj" w:hAnsi="Times New Roman" w:cs="Times New Roman"/>
          <w:bCs/>
          <w:sz w:val="28"/>
          <w:szCs w:val="28"/>
          <w:lang w:val="ru-RU"/>
        </w:rPr>
        <w:t>:</w:t>
      </w:r>
    </w:p>
    <w:p w14:paraId="4B71C8BD" w14:textId="77777777" w:rsidR="005636D4" w:rsidRPr="00070A82" w:rsidRDefault="005636D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070A82">
        <w:rPr>
          <w:rFonts w:ascii="Times New Roman" w:eastAsia="Times New Roman Tj" w:hAnsi="Times New Roman" w:cs="Times New Roman"/>
          <w:bCs/>
          <w:sz w:val="28"/>
          <w:szCs w:val="28"/>
          <w:lang w:val="ru-RU"/>
        </w:rPr>
        <w:t xml:space="preserve">- доход от исламского финансирования, неуплаченные штрафы и </w:t>
      </w:r>
      <w:r w:rsidR="00726FFF" w:rsidRPr="00070A82">
        <w:rPr>
          <w:rFonts w:ascii="Times New Roman" w:eastAsia="Times New Roman Tj" w:hAnsi="Times New Roman" w:cs="Times New Roman"/>
          <w:bCs/>
          <w:sz w:val="28"/>
          <w:szCs w:val="28"/>
          <w:lang w:val="ru-RU"/>
        </w:rPr>
        <w:t>неустойки</w:t>
      </w:r>
      <w:r w:rsidRPr="00070A82">
        <w:rPr>
          <w:rFonts w:ascii="Times New Roman" w:eastAsia="Times New Roman Tj" w:hAnsi="Times New Roman" w:cs="Times New Roman"/>
          <w:bCs/>
          <w:sz w:val="28"/>
          <w:szCs w:val="28"/>
          <w:lang w:val="ru-RU"/>
        </w:rPr>
        <w:t xml:space="preserve"> за неуплаченные неустойки по пассивному исламскому финансированию, которые не были выплачены исламской кредитной организации;</w:t>
      </w:r>
    </w:p>
    <w:p w14:paraId="672EE163" w14:textId="77777777" w:rsidR="005636D4" w:rsidRPr="00070A82" w:rsidRDefault="005636D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070A82">
        <w:rPr>
          <w:rFonts w:ascii="Times New Roman" w:eastAsia="Times New Roman Tj" w:hAnsi="Times New Roman" w:cs="Times New Roman"/>
          <w:bCs/>
          <w:sz w:val="28"/>
          <w:szCs w:val="28"/>
          <w:lang w:val="ru-RU"/>
        </w:rPr>
        <w:t xml:space="preserve">- штрафы и </w:t>
      </w:r>
      <w:r w:rsidR="00D25170" w:rsidRPr="00070A82">
        <w:rPr>
          <w:rFonts w:ascii="Times New Roman" w:eastAsia="Times New Roman Tj" w:hAnsi="Times New Roman" w:cs="Times New Roman"/>
          <w:bCs/>
          <w:sz w:val="28"/>
          <w:szCs w:val="28"/>
          <w:lang w:val="ru-RU"/>
        </w:rPr>
        <w:t>начисленные</w:t>
      </w:r>
      <w:r w:rsidRPr="00070A82">
        <w:rPr>
          <w:rFonts w:ascii="Times New Roman" w:eastAsia="Times New Roman Tj" w:hAnsi="Times New Roman" w:cs="Times New Roman"/>
          <w:bCs/>
          <w:sz w:val="28"/>
          <w:szCs w:val="28"/>
          <w:lang w:val="ru-RU"/>
        </w:rPr>
        <w:t xml:space="preserve"> неустойки по исламскому финансированию;</w:t>
      </w:r>
    </w:p>
    <w:p w14:paraId="0C896DEE" w14:textId="77777777" w:rsidR="005636D4" w:rsidRPr="00070A82" w:rsidRDefault="005636D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070A82">
        <w:rPr>
          <w:rFonts w:ascii="Times New Roman" w:eastAsia="Times New Roman Tj" w:hAnsi="Times New Roman" w:cs="Times New Roman"/>
          <w:bCs/>
          <w:sz w:val="28"/>
          <w:szCs w:val="28"/>
          <w:lang w:val="ru-RU"/>
        </w:rPr>
        <w:t xml:space="preserve">- страховые выплаты по договору страхования на случай смерти или потери трудоспособности должника кредитно-финансовой организации, а также страховые выплаты по договору </w:t>
      </w:r>
      <w:r w:rsidR="00F24D0A" w:rsidRPr="00070A82">
        <w:rPr>
          <w:rFonts w:ascii="Times New Roman" w:eastAsia="Times New Roman Tj" w:hAnsi="Times New Roman" w:cs="Times New Roman"/>
          <w:bCs/>
          <w:sz w:val="28"/>
          <w:szCs w:val="28"/>
          <w:lang w:val="ru-RU"/>
        </w:rPr>
        <w:t>страхования имущества, принятого</w:t>
      </w:r>
      <w:r w:rsidRPr="00070A82">
        <w:rPr>
          <w:rFonts w:ascii="Times New Roman" w:eastAsia="Times New Roman Tj" w:hAnsi="Times New Roman" w:cs="Times New Roman"/>
          <w:bCs/>
          <w:sz w:val="28"/>
          <w:szCs w:val="28"/>
          <w:lang w:val="ru-RU"/>
        </w:rPr>
        <w:t xml:space="preserve"> в качестве обеспечения исламского финансирования;</w:t>
      </w:r>
    </w:p>
    <w:p w14:paraId="0F4B0A92" w14:textId="77777777" w:rsidR="005636D4" w:rsidRPr="00070A82" w:rsidRDefault="005636D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070A82">
        <w:rPr>
          <w:rFonts w:ascii="Times New Roman" w:eastAsia="Times New Roman Tj" w:hAnsi="Times New Roman" w:cs="Times New Roman"/>
          <w:bCs/>
          <w:sz w:val="28"/>
          <w:szCs w:val="28"/>
          <w:lang w:val="ru-RU"/>
        </w:rPr>
        <w:t>- штрафы, признанные судом, уплачиваемые кредитно-финансовой организации за</w:t>
      </w:r>
      <w:r w:rsidR="00211C56" w:rsidRPr="00070A82">
        <w:rPr>
          <w:rFonts w:ascii="Times New Roman" w:eastAsia="Times New Roman Tj" w:hAnsi="Times New Roman" w:cs="Times New Roman"/>
          <w:bCs/>
          <w:sz w:val="28"/>
          <w:szCs w:val="28"/>
          <w:lang w:val="ru-RU"/>
        </w:rPr>
        <w:t xml:space="preserve"> счёт</w:t>
      </w:r>
      <w:r w:rsidRPr="00070A82">
        <w:rPr>
          <w:rFonts w:ascii="Times New Roman" w:eastAsia="Times New Roman Tj" w:hAnsi="Times New Roman" w:cs="Times New Roman"/>
          <w:bCs/>
          <w:sz w:val="28"/>
          <w:szCs w:val="28"/>
          <w:lang w:val="ru-RU"/>
        </w:rPr>
        <w:t xml:space="preserve"> страховых средств;</w:t>
      </w:r>
    </w:p>
    <w:p w14:paraId="4CE144FA" w14:textId="77777777" w:rsidR="005636D4" w:rsidRPr="00070A82" w:rsidRDefault="005636D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070A82">
        <w:rPr>
          <w:rFonts w:ascii="Times New Roman" w:eastAsia="Times New Roman Tj" w:hAnsi="Times New Roman" w:cs="Times New Roman"/>
          <w:bCs/>
          <w:sz w:val="28"/>
          <w:szCs w:val="28"/>
          <w:lang w:val="ru-RU"/>
        </w:rPr>
        <w:t>- стоимость имущества, используемого кредитно-финансовой организацией</w:t>
      </w:r>
      <w:r w:rsidR="00CA72DB" w:rsidRPr="00070A82">
        <w:rPr>
          <w:rFonts w:ascii="Times New Roman" w:eastAsia="Times New Roman Tj" w:hAnsi="Times New Roman" w:cs="Times New Roman"/>
          <w:bCs/>
          <w:sz w:val="28"/>
          <w:szCs w:val="28"/>
          <w:lang w:val="ru-RU"/>
        </w:rPr>
        <w:t>,</w:t>
      </w:r>
      <w:r w:rsidRPr="00070A82">
        <w:rPr>
          <w:rFonts w:ascii="Times New Roman" w:eastAsia="Times New Roman Tj" w:hAnsi="Times New Roman" w:cs="Times New Roman"/>
          <w:bCs/>
          <w:sz w:val="28"/>
          <w:szCs w:val="28"/>
          <w:lang w:val="ru-RU"/>
        </w:rPr>
        <w:t xml:space="preserve"> в качестве предмета сделок, заключаемых в рамках исламской банковской деятельности;</w:t>
      </w:r>
    </w:p>
    <w:p w14:paraId="791FFEA9" w14:textId="77777777" w:rsidR="005636D4" w:rsidRPr="00070A82" w:rsidRDefault="005636D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070A82">
        <w:rPr>
          <w:rFonts w:ascii="Times New Roman" w:eastAsia="Times New Roman Tj" w:hAnsi="Times New Roman" w:cs="Times New Roman"/>
          <w:bCs/>
          <w:sz w:val="28"/>
          <w:szCs w:val="28"/>
          <w:lang w:val="ru-RU"/>
        </w:rPr>
        <w:t>- доход, полученный в виде увеличения чистых активов за</w:t>
      </w:r>
      <w:r w:rsidR="00211C56" w:rsidRPr="00070A82">
        <w:rPr>
          <w:rFonts w:ascii="Times New Roman" w:eastAsia="Times New Roman Tj" w:hAnsi="Times New Roman" w:cs="Times New Roman"/>
          <w:bCs/>
          <w:sz w:val="28"/>
          <w:szCs w:val="28"/>
          <w:lang w:val="ru-RU"/>
        </w:rPr>
        <w:t xml:space="preserve"> счёт</w:t>
      </w:r>
      <w:r w:rsidRPr="00070A82">
        <w:rPr>
          <w:rFonts w:ascii="Times New Roman" w:eastAsia="Times New Roman Tj" w:hAnsi="Times New Roman" w:cs="Times New Roman"/>
          <w:bCs/>
          <w:sz w:val="28"/>
          <w:szCs w:val="28"/>
          <w:lang w:val="ru-RU"/>
        </w:rPr>
        <w:t xml:space="preserve"> увеличения уставного капитала или стоимости акций дочерних компаний кредитно-финансовой организации.</w:t>
      </w:r>
    </w:p>
    <w:p w14:paraId="5B79A369" w14:textId="77777777" w:rsidR="005636D4" w:rsidRPr="00070A82" w:rsidRDefault="00CB2910" w:rsidP="00E139F8">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567"/>
        <w:contextualSpacing w:val="0"/>
        <w:jc w:val="both"/>
        <w:rPr>
          <w:rFonts w:eastAsia="Times New Roman"/>
          <w:bCs/>
          <w:color w:val="000000"/>
          <w:sz w:val="28"/>
          <w:szCs w:val="28"/>
          <w:lang w:val="ru-RU"/>
        </w:rPr>
      </w:pPr>
      <w:r w:rsidRPr="00070A82">
        <w:rPr>
          <w:rFonts w:eastAsia="Times New Roman Tj"/>
          <w:bCs/>
          <w:color w:val="000000"/>
          <w:sz w:val="28"/>
          <w:szCs w:val="28"/>
          <w:lang w:val="ru-RU"/>
        </w:rPr>
        <w:t xml:space="preserve">2. </w:t>
      </w:r>
      <w:r w:rsidR="005636D4" w:rsidRPr="00070A82">
        <w:rPr>
          <w:rFonts w:eastAsia="Times New Roman Tj"/>
          <w:bCs/>
          <w:color w:val="000000"/>
          <w:sz w:val="28"/>
          <w:szCs w:val="28"/>
          <w:lang w:val="ru-RU"/>
        </w:rPr>
        <w:t xml:space="preserve">Расходы кредитно-финансовых организаций, осуществляющих </w:t>
      </w:r>
      <w:r w:rsidR="00C044CB" w:rsidRPr="00070A82">
        <w:rPr>
          <w:rFonts w:eastAsia="Times New Roman Tj"/>
          <w:color w:val="000000"/>
          <w:sz w:val="28"/>
          <w:szCs w:val="28"/>
          <w:lang w:val="ru-RU"/>
        </w:rPr>
        <w:t>деятельность по исламскому банкингу</w:t>
      </w:r>
      <w:r w:rsidR="00C044CB" w:rsidRPr="00070A82">
        <w:rPr>
          <w:rFonts w:eastAsia="Times New Roman Tj"/>
          <w:bCs/>
          <w:color w:val="000000"/>
          <w:sz w:val="28"/>
          <w:szCs w:val="28"/>
          <w:lang w:val="ru-RU"/>
        </w:rPr>
        <w:t>,</w:t>
      </w:r>
      <w:r w:rsidR="005636D4" w:rsidRPr="00070A82">
        <w:rPr>
          <w:rFonts w:eastAsia="Times New Roman Tj"/>
          <w:bCs/>
          <w:color w:val="000000"/>
          <w:sz w:val="28"/>
          <w:szCs w:val="28"/>
          <w:lang w:val="ru-RU"/>
        </w:rPr>
        <w:t xml:space="preserve"> состоят из расходов, предусмотренных статьями 190, 192-193, частями 1 и 2 статьи 194, статьями 196-203, 20</w:t>
      </w:r>
      <w:r w:rsidR="007E7293" w:rsidRPr="00070A82">
        <w:rPr>
          <w:rFonts w:eastAsia="Times New Roman Tj"/>
          <w:bCs/>
          <w:color w:val="000000"/>
          <w:sz w:val="28"/>
          <w:szCs w:val="28"/>
          <w:lang w:val="ru-RU"/>
        </w:rPr>
        <w:t>8</w:t>
      </w:r>
      <w:r w:rsidR="005636D4" w:rsidRPr="00070A82">
        <w:rPr>
          <w:rFonts w:eastAsia="Times New Roman Tj"/>
          <w:bCs/>
          <w:color w:val="000000"/>
          <w:sz w:val="28"/>
          <w:szCs w:val="28"/>
          <w:lang w:val="ru-RU"/>
        </w:rPr>
        <w:t>, 214, 215, и расходов, предусмотренных настоящей</w:t>
      </w:r>
      <w:r w:rsidR="005939A4" w:rsidRPr="00070A82">
        <w:rPr>
          <w:rFonts w:eastAsia="Times New Roman Tj"/>
          <w:bCs/>
          <w:color w:val="000000"/>
          <w:sz w:val="28"/>
          <w:szCs w:val="28"/>
          <w:lang w:val="ru-RU"/>
        </w:rPr>
        <w:t xml:space="preserve"> статьёй</w:t>
      </w:r>
      <w:r w:rsidR="00C3434D">
        <w:rPr>
          <w:rFonts w:eastAsia="Times New Roman Tj"/>
          <w:bCs/>
          <w:color w:val="000000"/>
          <w:sz w:val="28"/>
          <w:szCs w:val="28"/>
          <w:lang w:val="ru-RU"/>
        </w:rPr>
        <w:t>,</w:t>
      </w:r>
      <w:r w:rsidR="005636D4" w:rsidRPr="00070A82">
        <w:rPr>
          <w:rFonts w:eastAsia="Times New Roman Tj"/>
          <w:bCs/>
          <w:color w:val="000000"/>
          <w:sz w:val="28"/>
          <w:szCs w:val="28"/>
          <w:lang w:val="ru-RU"/>
        </w:rPr>
        <w:t xml:space="preserve"> и </w:t>
      </w:r>
      <w:r w:rsidR="005636D4" w:rsidRPr="00070A82">
        <w:rPr>
          <w:rFonts w:eastAsia="Times New Roman Tj"/>
          <w:bCs/>
          <w:color w:val="000000"/>
          <w:sz w:val="28"/>
          <w:szCs w:val="28"/>
          <w:u w:color="000000"/>
          <w:lang w:val="ru-RU"/>
        </w:rPr>
        <w:t xml:space="preserve">определяются </w:t>
      </w:r>
      <w:r w:rsidR="00B557AC" w:rsidRPr="00070A82">
        <w:rPr>
          <w:rFonts w:eastAsia="Times New Roman Tj"/>
          <w:bCs/>
          <w:color w:val="000000"/>
          <w:sz w:val="28"/>
          <w:szCs w:val="28"/>
          <w:u w:color="000000"/>
          <w:lang w:val="ru-RU"/>
        </w:rPr>
        <w:t xml:space="preserve">с учётом </w:t>
      </w:r>
      <w:r w:rsidR="00361E26" w:rsidRPr="00070A82">
        <w:rPr>
          <w:rFonts w:eastAsia="Times New Roman Tj"/>
          <w:bCs/>
          <w:color w:val="000000"/>
          <w:sz w:val="28"/>
          <w:szCs w:val="28"/>
          <w:u w:color="000000"/>
          <w:lang w:val="ru-RU"/>
        </w:rPr>
        <w:t xml:space="preserve">требований </w:t>
      </w:r>
      <w:r w:rsidR="005636D4" w:rsidRPr="00070A82">
        <w:rPr>
          <w:rFonts w:eastAsia="Times New Roman Tj"/>
          <w:bCs/>
          <w:color w:val="000000"/>
          <w:sz w:val="28"/>
          <w:szCs w:val="28"/>
          <w:u w:color="000000"/>
          <w:lang w:val="ru-RU"/>
        </w:rPr>
        <w:t>настоящей статьи</w:t>
      </w:r>
      <w:r w:rsidR="00E139F8" w:rsidRPr="00070A82">
        <w:rPr>
          <w:rFonts w:eastAsia="Times New Roman Tj"/>
          <w:bCs/>
          <w:color w:val="000000"/>
          <w:sz w:val="28"/>
          <w:szCs w:val="28"/>
          <w:u w:color="000000"/>
          <w:lang w:val="ru-RU"/>
        </w:rPr>
        <w:t xml:space="preserve">. </w:t>
      </w:r>
      <w:r w:rsidR="00E139F8" w:rsidRPr="00070A82">
        <w:rPr>
          <w:rFonts w:eastAsia="Times New Roman"/>
          <w:bCs/>
          <w:color w:val="000000"/>
          <w:sz w:val="28"/>
          <w:szCs w:val="28"/>
          <w:lang w:val="ru-RU"/>
        </w:rPr>
        <w:t>Р</w:t>
      </w:r>
      <w:r w:rsidR="005636D4" w:rsidRPr="00070A82">
        <w:rPr>
          <w:rFonts w:eastAsia="Times New Roman"/>
          <w:bCs/>
          <w:color w:val="000000"/>
          <w:sz w:val="28"/>
          <w:szCs w:val="28"/>
          <w:lang w:val="ru-RU"/>
        </w:rPr>
        <w:t xml:space="preserve">асходы кредитно-финансовых организаций, осуществляющих </w:t>
      </w:r>
      <w:r w:rsidR="00C3434D" w:rsidRPr="00070A82">
        <w:rPr>
          <w:rFonts w:eastAsia="Times New Roman Tj"/>
          <w:bCs/>
          <w:sz w:val="28"/>
          <w:szCs w:val="28"/>
          <w:lang w:val="ru-RU"/>
        </w:rPr>
        <w:t>деятельность по исламскому банкингу</w:t>
      </w:r>
      <w:r w:rsidR="005636D4" w:rsidRPr="00070A82">
        <w:rPr>
          <w:rFonts w:eastAsia="Times New Roman"/>
          <w:bCs/>
          <w:color w:val="000000"/>
          <w:sz w:val="28"/>
          <w:szCs w:val="28"/>
          <w:lang w:val="ru-RU"/>
        </w:rPr>
        <w:t>, состоят из расходов, предусмотренных подпунктами б)-ф) пункта 1) части 2 статьи 204 настоящего Кодекса, и следующих расходов, в том числе:</w:t>
      </w:r>
    </w:p>
    <w:p w14:paraId="647EE376" w14:textId="77777777" w:rsidR="005636D4" w:rsidRPr="00070A82" w:rsidRDefault="005636D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70A82">
        <w:rPr>
          <w:rFonts w:ascii="Times New Roman" w:eastAsia="Times New Roman Tj" w:hAnsi="Times New Roman" w:cs="Times New Roman"/>
          <w:bCs/>
          <w:sz w:val="28"/>
          <w:szCs w:val="28"/>
          <w:lang w:val="ru-RU"/>
        </w:rPr>
        <w:t>- расходы по депозитам до востребования, сбережениям, срочным, ограниченным и неограниченным инвестиционным</w:t>
      </w:r>
      <w:r w:rsidR="00211C56" w:rsidRPr="00070A82">
        <w:rPr>
          <w:rFonts w:ascii="Times New Roman" w:eastAsia="Times New Roman Tj" w:hAnsi="Times New Roman" w:cs="Times New Roman"/>
          <w:bCs/>
          <w:sz w:val="28"/>
          <w:szCs w:val="28"/>
          <w:lang w:val="ru-RU"/>
        </w:rPr>
        <w:t xml:space="preserve"> счёт</w:t>
      </w:r>
      <w:r w:rsidRPr="00070A82">
        <w:rPr>
          <w:rFonts w:ascii="Times New Roman" w:eastAsia="Times New Roman Tj" w:hAnsi="Times New Roman" w:cs="Times New Roman"/>
          <w:bCs/>
          <w:sz w:val="28"/>
          <w:szCs w:val="28"/>
          <w:lang w:val="ru-RU"/>
        </w:rPr>
        <w:t>ам, другим депозитам и аналогичным обязательствам;</w:t>
      </w:r>
    </w:p>
    <w:p w14:paraId="72E90A6B" w14:textId="77777777" w:rsidR="00A84752" w:rsidRPr="00070A82" w:rsidRDefault="00A8475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70A82">
        <w:rPr>
          <w:rFonts w:ascii="Times New Roman" w:eastAsia="Times New Roman Tj" w:hAnsi="Times New Roman" w:cs="Times New Roman"/>
          <w:bCs/>
          <w:sz w:val="28"/>
          <w:szCs w:val="28"/>
          <w:lang w:val="ru-RU"/>
        </w:rPr>
        <w:t>- аренда зданий, сооружений, транспортных и другие</w:t>
      </w:r>
      <w:r w:rsidR="00E139F8" w:rsidRPr="00070A82">
        <w:rPr>
          <w:rFonts w:ascii="Times New Roman" w:eastAsia="Times New Roman Tj" w:hAnsi="Times New Roman" w:cs="Times New Roman"/>
          <w:bCs/>
          <w:sz w:val="28"/>
          <w:szCs w:val="28"/>
          <w:lang w:val="ru-RU"/>
        </w:rPr>
        <w:t>,</w:t>
      </w:r>
      <w:r w:rsidRPr="00070A82">
        <w:rPr>
          <w:rFonts w:ascii="Times New Roman" w:eastAsia="Times New Roman Tj" w:hAnsi="Times New Roman" w:cs="Times New Roman"/>
          <w:bCs/>
          <w:sz w:val="28"/>
          <w:szCs w:val="28"/>
          <w:lang w:val="ru-RU"/>
        </w:rPr>
        <w:t xml:space="preserve"> связанные с ними расходы, а также другие средства, связанные с </w:t>
      </w:r>
      <w:r w:rsidR="00C3434D" w:rsidRPr="00070A82">
        <w:rPr>
          <w:rFonts w:ascii="Times New Roman" w:eastAsia="Times New Roman Tj" w:hAnsi="Times New Roman" w:cs="Times New Roman"/>
          <w:bCs/>
          <w:sz w:val="28"/>
          <w:szCs w:val="28"/>
          <w:lang w:val="ru-RU"/>
        </w:rPr>
        <w:t>деятельность</w:t>
      </w:r>
      <w:r w:rsidR="00C3434D">
        <w:rPr>
          <w:rFonts w:ascii="Times New Roman" w:eastAsia="Times New Roman Tj" w:hAnsi="Times New Roman" w:cs="Times New Roman"/>
          <w:bCs/>
          <w:sz w:val="28"/>
          <w:szCs w:val="28"/>
          <w:lang w:val="ru-RU"/>
        </w:rPr>
        <w:t>ю</w:t>
      </w:r>
      <w:r w:rsidR="00C3434D" w:rsidRPr="00070A82">
        <w:rPr>
          <w:rFonts w:ascii="Times New Roman" w:eastAsia="Times New Roman Tj" w:hAnsi="Times New Roman" w:cs="Times New Roman"/>
          <w:bCs/>
          <w:sz w:val="28"/>
          <w:szCs w:val="28"/>
          <w:lang w:val="ru-RU"/>
        </w:rPr>
        <w:t xml:space="preserve"> по исламскому банкингу</w:t>
      </w:r>
      <w:r w:rsidRPr="00070A82">
        <w:rPr>
          <w:rFonts w:ascii="Times New Roman" w:eastAsia="Times New Roman Tj" w:hAnsi="Times New Roman" w:cs="Times New Roman"/>
          <w:bCs/>
          <w:sz w:val="28"/>
          <w:szCs w:val="28"/>
          <w:lang w:val="ru-RU"/>
        </w:rPr>
        <w:t xml:space="preserve">; </w:t>
      </w:r>
    </w:p>
    <w:p w14:paraId="7141A1EE" w14:textId="77777777" w:rsidR="00A84752" w:rsidRPr="00070A82" w:rsidRDefault="00A8475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70A82">
        <w:rPr>
          <w:rFonts w:ascii="Times New Roman" w:eastAsia="Times New Roman Tj" w:hAnsi="Times New Roman" w:cs="Times New Roman"/>
          <w:bCs/>
          <w:sz w:val="28"/>
          <w:szCs w:val="28"/>
          <w:lang w:val="ru-RU"/>
        </w:rPr>
        <w:t>- сумма штрафов, выплачиваемых по исламскому финансированию для благотворительных целей;</w:t>
      </w:r>
    </w:p>
    <w:p w14:paraId="7DEE196C" w14:textId="77777777" w:rsidR="00A84752" w:rsidRPr="00070A82" w:rsidRDefault="00A8475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70A82">
        <w:rPr>
          <w:rFonts w:ascii="Times New Roman" w:eastAsia="Times New Roman Tj" w:hAnsi="Times New Roman" w:cs="Times New Roman"/>
          <w:bCs/>
          <w:sz w:val="28"/>
          <w:szCs w:val="28"/>
          <w:lang w:val="ru-RU"/>
        </w:rPr>
        <w:t xml:space="preserve">- убытки от продажи, дисконтирования или списания с баланса ценных бумаг, исламских инвестиций и </w:t>
      </w:r>
      <w:proofErr w:type="spellStart"/>
      <w:r w:rsidRPr="00070A82">
        <w:rPr>
          <w:rFonts w:ascii="Times New Roman" w:eastAsia="Times New Roman Tj" w:hAnsi="Times New Roman" w:cs="Times New Roman"/>
          <w:bCs/>
          <w:sz w:val="28"/>
          <w:szCs w:val="28"/>
          <w:lang w:val="ru-RU"/>
        </w:rPr>
        <w:t>деривативов</w:t>
      </w:r>
      <w:proofErr w:type="spellEnd"/>
      <w:r w:rsidRPr="00070A82">
        <w:rPr>
          <w:rFonts w:ascii="Times New Roman" w:eastAsia="Times New Roman Tj" w:hAnsi="Times New Roman" w:cs="Times New Roman"/>
          <w:bCs/>
          <w:sz w:val="28"/>
          <w:szCs w:val="28"/>
          <w:lang w:val="ru-RU"/>
        </w:rPr>
        <w:t>;</w:t>
      </w:r>
    </w:p>
    <w:p w14:paraId="32524F14" w14:textId="77777777" w:rsidR="00A84752" w:rsidRPr="00070A82" w:rsidRDefault="00A8475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70A82">
        <w:rPr>
          <w:rFonts w:ascii="Times New Roman" w:eastAsia="Times New Roman Tj" w:hAnsi="Times New Roman" w:cs="Times New Roman"/>
          <w:bCs/>
          <w:sz w:val="28"/>
          <w:szCs w:val="28"/>
          <w:lang w:val="ru-RU"/>
        </w:rPr>
        <w:t>- услуги финансового агента, советника или финансового консультанта, предоставление исламских финансовых услуг и исламского финансирования;</w:t>
      </w:r>
    </w:p>
    <w:p w14:paraId="1AB07C13" w14:textId="77777777" w:rsidR="005636D4" w:rsidRPr="00070A82" w:rsidRDefault="005636D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70A82">
        <w:rPr>
          <w:rFonts w:ascii="Times New Roman" w:eastAsia="Times New Roman Tj" w:hAnsi="Times New Roman" w:cs="Times New Roman"/>
          <w:bCs/>
          <w:sz w:val="28"/>
          <w:szCs w:val="28"/>
          <w:lang w:val="ru-RU"/>
        </w:rPr>
        <w:t xml:space="preserve">- взносы в резерв </w:t>
      </w:r>
      <w:r w:rsidR="004538DF" w:rsidRPr="00070A82">
        <w:rPr>
          <w:rFonts w:ascii="Times New Roman" w:eastAsia="Times New Roman Tj" w:hAnsi="Times New Roman" w:cs="Times New Roman"/>
          <w:bCs/>
          <w:sz w:val="28"/>
          <w:szCs w:val="28"/>
          <w:lang w:val="ru-RU"/>
        </w:rPr>
        <w:t xml:space="preserve">(фонд) </w:t>
      </w:r>
      <w:r w:rsidRPr="00070A82">
        <w:rPr>
          <w:rFonts w:ascii="Times New Roman" w:eastAsia="Times New Roman Tj" w:hAnsi="Times New Roman" w:cs="Times New Roman"/>
          <w:bCs/>
          <w:sz w:val="28"/>
          <w:szCs w:val="28"/>
          <w:lang w:val="ru-RU"/>
        </w:rPr>
        <w:t xml:space="preserve">для покрытия потенциальных убытков по активам в соответствии с инструкциями Национального банка Таджикистана, за исключением активов </w:t>
      </w:r>
      <w:r w:rsidR="004538DF" w:rsidRPr="00070A82">
        <w:rPr>
          <w:rFonts w:ascii="Times New Roman" w:eastAsia="Times New Roman Tj" w:hAnsi="Times New Roman" w:cs="Times New Roman"/>
          <w:bCs/>
          <w:sz w:val="28"/>
          <w:szCs w:val="28"/>
          <w:lang w:val="ru-RU"/>
        </w:rPr>
        <w:t>взаимо</w:t>
      </w:r>
      <w:r w:rsidRPr="00070A82">
        <w:rPr>
          <w:rFonts w:ascii="Times New Roman" w:eastAsia="Times New Roman Tj" w:hAnsi="Times New Roman" w:cs="Times New Roman"/>
          <w:bCs/>
          <w:sz w:val="28"/>
          <w:szCs w:val="28"/>
          <w:lang w:val="ru-RU"/>
        </w:rPr>
        <w:t>связанных сторон или активов, переданных третьим лицам</w:t>
      </w:r>
      <w:r w:rsidR="004538DF" w:rsidRPr="00070A82">
        <w:rPr>
          <w:rFonts w:ascii="Times New Roman" w:eastAsia="Times New Roman Tj" w:hAnsi="Times New Roman" w:cs="Times New Roman"/>
          <w:bCs/>
          <w:sz w:val="28"/>
          <w:szCs w:val="28"/>
          <w:lang w:val="ru-RU"/>
        </w:rPr>
        <w:t>,</w:t>
      </w:r>
      <w:r w:rsidRPr="00070A82">
        <w:rPr>
          <w:rFonts w:ascii="Times New Roman" w:eastAsia="Times New Roman Tj" w:hAnsi="Times New Roman" w:cs="Times New Roman"/>
          <w:bCs/>
          <w:sz w:val="28"/>
          <w:szCs w:val="28"/>
          <w:lang w:val="ru-RU"/>
        </w:rPr>
        <w:t xml:space="preserve"> по обязательствам </w:t>
      </w:r>
      <w:r w:rsidR="004538DF" w:rsidRPr="00070A82">
        <w:rPr>
          <w:rFonts w:ascii="Times New Roman" w:eastAsia="Times New Roman Tj" w:hAnsi="Times New Roman" w:cs="Times New Roman"/>
          <w:bCs/>
          <w:sz w:val="28"/>
          <w:szCs w:val="28"/>
          <w:lang w:val="ru-RU"/>
        </w:rPr>
        <w:t>взаимо</w:t>
      </w:r>
      <w:r w:rsidRPr="00070A82">
        <w:rPr>
          <w:rFonts w:ascii="Times New Roman" w:eastAsia="Times New Roman Tj" w:hAnsi="Times New Roman" w:cs="Times New Roman"/>
          <w:bCs/>
          <w:sz w:val="28"/>
          <w:szCs w:val="28"/>
          <w:lang w:val="ru-RU"/>
        </w:rPr>
        <w:t xml:space="preserve">связанных сторон, и </w:t>
      </w:r>
      <w:proofErr w:type="spellStart"/>
      <w:r w:rsidRPr="00070A82">
        <w:rPr>
          <w:rFonts w:ascii="Times New Roman" w:eastAsia="Times New Roman Tj" w:hAnsi="Times New Roman" w:cs="Times New Roman"/>
          <w:bCs/>
          <w:sz w:val="28"/>
          <w:szCs w:val="28"/>
          <w:lang w:val="ru-RU"/>
        </w:rPr>
        <w:t>без</w:t>
      </w:r>
      <w:r w:rsidR="009A67C1" w:rsidRPr="00070A82">
        <w:rPr>
          <w:rFonts w:ascii="Times New Roman" w:eastAsia="Times New Roman Tj" w:hAnsi="Times New Roman" w:cs="Times New Roman"/>
          <w:bCs/>
          <w:sz w:val="28"/>
          <w:szCs w:val="28"/>
          <w:lang w:val="ru-RU"/>
        </w:rPr>
        <w:t>з</w:t>
      </w:r>
      <w:r w:rsidRPr="00070A82">
        <w:rPr>
          <w:rFonts w:ascii="Times New Roman" w:eastAsia="Times New Roman Tj" w:hAnsi="Times New Roman" w:cs="Times New Roman"/>
          <w:bCs/>
          <w:sz w:val="28"/>
          <w:szCs w:val="28"/>
          <w:lang w:val="ru-RU"/>
        </w:rPr>
        <w:t>алоговое</w:t>
      </w:r>
      <w:proofErr w:type="spellEnd"/>
      <w:r w:rsidRPr="00070A82">
        <w:rPr>
          <w:rFonts w:ascii="Times New Roman" w:eastAsia="Times New Roman Tj" w:hAnsi="Times New Roman" w:cs="Times New Roman"/>
          <w:bCs/>
          <w:sz w:val="28"/>
          <w:szCs w:val="28"/>
          <w:lang w:val="ru-RU"/>
        </w:rPr>
        <w:t xml:space="preserve"> финансирование - более 2500 показателей для расчетов;</w:t>
      </w:r>
    </w:p>
    <w:p w14:paraId="7F949527" w14:textId="77777777" w:rsidR="00A84752" w:rsidRPr="00070A82" w:rsidRDefault="00A8475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070A82">
        <w:rPr>
          <w:rFonts w:ascii="Times New Roman" w:eastAsia="Times New Roman Tj" w:hAnsi="Times New Roman" w:cs="Times New Roman"/>
          <w:bCs/>
          <w:sz w:val="28"/>
          <w:szCs w:val="28"/>
          <w:lang w:val="ru-RU"/>
        </w:rPr>
        <w:t>- другие расходы</w:t>
      </w:r>
      <w:r w:rsidR="00080768" w:rsidRPr="00070A82">
        <w:rPr>
          <w:rFonts w:ascii="Times New Roman" w:eastAsia="Times New Roman Tj" w:hAnsi="Times New Roman" w:cs="Times New Roman"/>
          <w:bCs/>
          <w:sz w:val="28"/>
          <w:szCs w:val="28"/>
          <w:lang w:val="ru-RU"/>
        </w:rPr>
        <w:t>.</w:t>
      </w:r>
    </w:p>
    <w:p w14:paraId="022AF87A" w14:textId="77777777" w:rsidR="004538DF" w:rsidRPr="00AE3833" w:rsidRDefault="004538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458B04CF" w14:textId="77777777" w:rsidR="00080768" w:rsidRPr="00AE3833" w:rsidRDefault="00080768" w:rsidP="0019594B">
      <w:pPr>
        <w:pStyle w:val="Heading1"/>
        <w:spacing w:before="0"/>
        <w:ind w:firstLine="567"/>
        <w:jc w:val="center"/>
        <w:rPr>
          <w:rFonts w:eastAsia="Arial Unicode MS"/>
          <w:szCs w:val="28"/>
          <w:lang w:val="ru-RU"/>
        </w:rPr>
      </w:pPr>
      <w:bookmarkStart w:id="740" w:name="_Toc86504933"/>
      <w:bookmarkStart w:id="741" w:name="_Toc86505424"/>
      <w:r w:rsidRPr="00AE3833">
        <w:rPr>
          <w:szCs w:val="28"/>
          <w:lang w:val="ru-RU"/>
        </w:rPr>
        <w:t xml:space="preserve">§3. </w:t>
      </w:r>
      <w:r w:rsidRPr="00AE3833">
        <w:rPr>
          <w:rFonts w:eastAsia="Arial Unicode MS"/>
          <w:szCs w:val="28"/>
          <w:lang w:val="ru-RU"/>
        </w:rPr>
        <w:t xml:space="preserve">Вычеты </w:t>
      </w:r>
      <w:r w:rsidR="005636D4" w:rsidRPr="00AE3833">
        <w:rPr>
          <w:rFonts w:eastAsia="Arial Unicode MS"/>
          <w:szCs w:val="28"/>
          <w:lang w:val="ru-RU"/>
        </w:rPr>
        <w:t>отчислений для страховых организаций</w:t>
      </w:r>
      <w:bookmarkEnd w:id="740"/>
      <w:bookmarkEnd w:id="741"/>
    </w:p>
    <w:p w14:paraId="014464A7" w14:textId="77777777" w:rsidR="004538DF" w:rsidRPr="00AE3833" w:rsidRDefault="004538DF" w:rsidP="004538DF">
      <w:pPr>
        <w:rPr>
          <w:color w:val="000000"/>
          <w:lang w:eastAsia="x-none"/>
        </w:rPr>
      </w:pPr>
    </w:p>
    <w:p w14:paraId="37D610EB" w14:textId="77777777" w:rsidR="009A017E" w:rsidRPr="00AE3833" w:rsidRDefault="009A017E" w:rsidP="0019594B">
      <w:pPr>
        <w:pStyle w:val="Heading1"/>
        <w:spacing w:before="0"/>
        <w:ind w:firstLine="567"/>
        <w:jc w:val="both"/>
        <w:rPr>
          <w:rFonts w:eastAsia="Arial Unicode MS"/>
          <w:szCs w:val="28"/>
          <w:lang w:val="ru-RU"/>
        </w:rPr>
      </w:pPr>
      <w:bookmarkStart w:id="742" w:name="_Toc86504934"/>
      <w:bookmarkStart w:id="743" w:name="_Toc86505425"/>
      <w:r w:rsidRPr="00AE3833">
        <w:rPr>
          <w:rFonts w:eastAsia="Arial Unicode MS"/>
          <w:szCs w:val="28"/>
          <w:lang w:val="ru-RU"/>
        </w:rPr>
        <w:t>Статья 2</w:t>
      </w:r>
      <w:r w:rsidR="0037668E" w:rsidRPr="00AE3833">
        <w:rPr>
          <w:rFonts w:eastAsia="Arial Unicode MS"/>
          <w:szCs w:val="28"/>
          <w:lang w:val="ru-RU"/>
        </w:rPr>
        <w:t>0</w:t>
      </w:r>
      <w:r w:rsidR="000E1D9F" w:rsidRPr="00AE3833">
        <w:rPr>
          <w:rFonts w:eastAsia="Arial Unicode MS"/>
          <w:szCs w:val="28"/>
          <w:lang w:val="ru-RU"/>
        </w:rPr>
        <w:t>7</w:t>
      </w:r>
      <w:r w:rsidRPr="00AE3833">
        <w:rPr>
          <w:rFonts w:eastAsia="Arial Unicode MS"/>
          <w:szCs w:val="28"/>
          <w:lang w:val="ru-RU"/>
        </w:rPr>
        <w:t xml:space="preserve">. Вычеты </w:t>
      </w:r>
      <w:r w:rsidR="004007C6" w:rsidRPr="00AE3833">
        <w:rPr>
          <w:rFonts w:eastAsia="Arial Unicode MS"/>
          <w:szCs w:val="28"/>
          <w:lang w:val="ru-RU"/>
        </w:rPr>
        <w:t>отчисления в страховые резервные фонды для страховых организаций</w:t>
      </w:r>
      <w:bookmarkEnd w:id="742"/>
      <w:bookmarkEnd w:id="743"/>
    </w:p>
    <w:p w14:paraId="2A53CE55" w14:textId="77777777" w:rsidR="002F3E19" w:rsidRPr="00070A82" w:rsidRDefault="009A017E" w:rsidP="0019594B">
      <w:pPr>
        <w:pStyle w:val="NormalWeb"/>
        <w:shd w:val="clear" w:color="auto" w:fill="FFFFFF"/>
        <w:spacing w:before="0"/>
        <w:ind w:firstLine="567"/>
        <w:rPr>
          <w:rFonts w:eastAsia="Arial Unicode MS"/>
          <w:bCs/>
          <w:color w:val="000000"/>
          <w:sz w:val="28"/>
          <w:szCs w:val="28"/>
          <w:bdr w:val="nil"/>
        </w:rPr>
      </w:pPr>
      <w:r w:rsidRPr="00070A82">
        <w:rPr>
          <w:rFonts w:eastAsia="Arial Unicode MS"/>
          <w:bCs/>
          <w:color w:val="000000"/>
          <w:sz w:val="28"/>
          <w:szCs w:val="28"/>
          <w:bdr w:val="nil"/>
        </w:rPr>
        <w:t xml:space="preserve">1. </w:t>
      </w:r>
      <w:r w:rsidR="002F3E19" w:rsidRPr="00070A82">
        <w:rPr>
          <w:rFonts w:eastAsia="Arial Unicode MS"/>
          <w:bCs/>
          <w:color w:val="000000"/>
          <w:sz w:val="28"/>
          <w:szCs w:val="28"/>
          <w:bdr w:val="nil"/>
        </w:rPr>
        <w:t>Юридическому лицу, осуществляющему деятельность в сфере общего страхования, разрешается в течение</w:t>
      </w:r>
      <w:r w:rsidR="00325A08" w:rsidRPr="00070A82">
        <w:rPr>
          <w:rFonts w:eastAsia="Arial Unicode MS"/>
          <w:bCs/>
          <w:color w:val="000000"/>
          <w:sz w:val="28"/>
          <w:szCs w:val="28"/>
          <w:bdr w:val="nil"/>
        </w:rPr>
        <w:t xml:space="preserve"> отчёт</w:t>
      </w:r>
      <w:r w:rsidR="002F3E19" w:rsidRPr="00070A82">
        <w:rPr>
          <w:rFonts w:eastAsia="Arial Unicode MS"/>
          <w:bCs/>
          <w:color w:val="000000"/>
          <w:sz w:val="28"/>
          <w:szCs w:val="28"/>
          <w:bdr w:val="nil"/>
        </w:rPr>
        <w:t xml:space="preserve">ного периода вычесть </w:t>
      </w:r>
      <w:r w:rsidR="0068745E" w:rsidRPr="00070A82">
        <w:rPr>
          <w:color w:val="000000"/>
          <w:sz w:val="28"/>
          <w:szCs w:val="28"/>
        </w:rPr>
        <w:t>остаток резерва рисков</w:t>
      </w:r>
      <w:r w:rsidR="002F3E19" w:rsidRPr="00070A82">
        <w:rPr>
          <w:rFonts w:eastAsia="Arial Unicode MS"/>
          <w:bCs/>
          <w:color w:val="000000"/>
          <w:sz w:val="28"/>
          <w:szCs w:val="28"/>
          <w:bdr w:val="nil"/>
        </w:rPr>
        <w:t>, сформированный в соответствии с действующим договором страхования на конец</w:t>
      </w:r>
      <w:r w:rsidR="00325A08" w:rsidRPr="00070A82">
        <w:rPr>
          <w:rFonts w:eastAsia="Arial Unicode MS"/>
          <w:bCs/>
          <w:color w:val="000000"/>
          <w:sz w:val="28"/>
          <w:szCs w:val="28"/>
          <w:bdr w:val="nil"/>
        </w:rPr>
        <w:t xml:space="preserve"> отчёт</w:t>
      </w:r>
      <w:r w:rsidR="002F3E19" w:rsidRPr="00070A82">
        <w:rPr>
          <w:rFonts w:eastAsia="Arial Unicode MS"/>
          <w:bCs/>
          <w:color w:val="000000"/>
          <w:sz w:val="28"/>
          <w:szCs w:val="28"/>
          <w:bdr w:val="nil"/>
        </w:rPr>
        <w:t>ного периода. Сумма вычета в связи с формированием резерва не может превышать размер, установленный Законом Республики Таджикистан «О страховой деятельности».</w:t>
      </w:r>
    </w:p>
    <w:p w14:paraId="6C1F5257" w14:textId="77777777" w:rsidR="005636D4" w:rsidRPr="00070A82" w:rsidRDefault="009A017E" w:rsidP="0019594B">
      <w:pPr>
        <w:pStyle w:val="NormalWeb"/>
        <w:shd w:val="clear" w:color="auto" w:fill="FFFFFF"/>
        <w:spacing w:before="0"/>
        <w:ind w:firstLine="567"/>
        <w:rPr>
          <w:rFonts w:eastAsia="Arial Unicode MS"/>
          <w:bCs/>
          <w:color w:val="000000"/>
          <w:sz w:val="28"/>
          <w:szCs w:val="28"/>
          <w:bdr w:val="nil"/>
        </w:rPr>
      </w:pPr>
      <w:r w:rsidRPr="00070A82">
        <w:rPr>
          <w:rFonts w:eastAsia="Arial Unicode MS"/>
          <w:bCs/>
          <w:color w:val="000000"/>
          <w:sz w:val="28"/>
          <w:szCs w:val="28"/>
          <w:bdr w:val="nil"/>
        </w:rPr>
        <w:t xml:space="preserve">2. </w:t>
      </w:r>
      <w:r w:rsidR="005636D4" w:rsidRPr="00070A82">
        <w:rPr>
          <w:rFonts w:eastAsia="Arial Unicode MS"/>
          <w:bCs/>
          <w:color w:val="000000"/>
          <w:sz w:val="28"/>
          <w:szCs w:val="28"/>
          <w:bdr w:val="nil"/>
        </w:rPr>
        <w:t>Юридическое лицо, осуществляющее деятельность в сфере общего страхования, обязано включить в доход юридического лица за</w:t>
      </w:r>
      <w:r w:rsidR="00325A08" w:rsidRPr="00070A82">
        <w:rPr>
          <w:rFonts w:eastAsia="Arial Unicode MS"/>
          <w:bCs/>
          <w:color w:val="000000"/>
          <w:sz w:val="28"/>
          <w:szCs w:val="28"/>
          <w:bdr w:val="nil"/>
        </w:rPr>
        <w:t xml:space="preserve"> отчёт</w:t>
      </w:r>
      <w:r w:rsidR="005636D4" w:rsidRPr="00070A82">
        <w:rPr>
          <w:rFonts w:eastAsia="Arial Unicode MS"/>
          <w:bCs/>
          <w:color w:val="000000"/>
          <w:sz w:val="28"/>
          <w:szCs w:val="28"/>
          <w:bdr w:val="nil"/>
        </w:rPr>
        <w:t>ный период сумму, вычитанную в соответствии с частью 1 настоящей статьи</w:t>
      </w:r>
      <w:r w:rsidR="00332456">
        <w:rPr>
          <w:rFonts w:eastAsia="Arial Unicode MS"/>
          <w:bCs/>
          <w:color w:val="000000"/>
          <w:sz w:val="28"/>
          <w:szCs w:val="28"/>
          <w:bdr w:val="nil"/>
        </w:rPr>
        <w:t>,</w:t>
      </w:r>
      <w:r w:rsidR="005636D4" w:rsidRPr="00070A82">
        <w:rPr>
          <w:rFonts w:eastAsia="Arial Unicode MS"/>
          <w:bCs/>
          <w:color w:val="000000"/>
          <w:sz w:val="28"/>
          <w:szCs w:val="28"/>
          <w:bdr w:val="nil"/>
        </w:rPr>
        <w:t xml:space="preserve"> за предыдущий</w:t>
      </w:r>
      <w:r w:rsidR="00325A08" w:rsidRPr="00070A82">
        <w:rPr>
          <w:rFonts w:eastAsia="Arial Unicode MS"/>
          <w:bCs/>
          <w:color w:val="000000"/>
          <w:sz w:val="28"/>
          <w:szCs w:val="28"/>
          <w:bdr w:val="nil"/>
        </w:rPr>
        <w:t xml:space="preserve"> отчёт</w:t>
      </w:r>
      <w:r w:rsidR="005636D4" w:rsidRPr="00070A82">
        <w:rPr>
          <w:rFonts w:eastAsia="Arial Unicode MS"/>
          <w:bCs/>
          <w:color w:val="000000"/>
          <w:sz w:val="28"/>
          <w:szCs w:val="28"/>
          <w:bdr w:val="nil"/>
        </w:rPr>
        <w:t>ный период.</w:t>
      </w:r>
    </w:p>
    <w:p w14:paraId="08A6CE0B" w14:textId="77777777" w:rsidR="005636D4" w:rsidRPr="00070A82" w:rsidRDefault="005636D4" w:rsidP="0019594B">
      <w:pPr>
        <w:pStyle w:val="NormalWeb"/>
        <w:shd w:val="clear" w:color="auto" w:fill="FFFFFF"/>
        <w:spacing w:before="0"/>
        <w:ind w:firstLine="567"/>
        <w:rPr>
          <w:rFonts w:eastAsia="Arial Unicode MS"/>
          <w:bCs/>
          <w:color w:val="000000"/>
          <w:sz w:val="28"/>
          <w:szCs w:val="28"/>
          <w:bdr w:val="nil"/>
        </w:rPr>
      </w:pPr>
      <w:r w:rsidRPr="00070A82">
        <w:rPr>
          <w:rFonts w:eastAsia="Arial Unicode MS"/>
          <w:bCs/>
          <w:color w:val="000000"/>
          <w:sz w:val="28"/>
          <w:szCs w:val="28"/>
          <w:bdr w:val="nil"/>
        </w:rPr>
        <w:t>3. Юридическому лицу, осуществляющему деятельность по страхованию жизни, разрешен вычет за</w:t>
      </w:r>
      <w:r w:rsidR="00325A08" w:rsidRPr="00070A82">
        <w:rPr>
          <w:rFonts w:eastAsia="Arial Unicode MS"/>
          <w:bCs/>
          <w:color w:val="000000"/>
          <w:sz w:val="28"/>
          <w:szCs w:val="28"/>
          <w:bdr w:val="nil"/>
        </w:rPr>
        <w:t xml:space="preserve"> отчёт</w:t>
      </w:r>
      <w:r w:rsidRPr="00070A82">
        <w:rPr>
          <w:rFonts w:eastAsia="Arial Unicode MS"/>
          <w:bCs/>
          <w:color w:val="000000"/>
          <w:sz w:val="28"/>
          <w:szCs w:val="28"/>
          <w:bdr w:val="nil"/>
        </w:rPr>
        <w:t>ный период следующих сумм:</w:t>
      </w:r>
    </w:p>
    <w:p w14:paraId="023B27FC" w14:textId="77777777" w:rsidR="005636D4" w:rsidRPr="00070A82" w:rsidRDefault="005636D4" w:rsidP="0019594B">
      <w:pPr>
        <w:pStyle w:val="NormalWeb"/>
        <w:shd w:val="clear" w:color="auto" w:fill="FFFFFF"/>
        <w:spacing w:before="0"/>
        <w:ind w:firstLine="567"/>
        <w:rPr>
          <w:rFonts w:eastAsia="Arial Unicode MS"/>
          <w:bCs/>
          <w:color w:val="000000"/>
          <w:sz w:val="28"/>
          <w:szCs w:val="28"/>
          <w:bdr w:val="nil"/>
        </w:rPr>
      </w:pPr>
      <w:r w:rsidRPr="00070A82">
        <w:rPr>
          <w:rFonts w:eastAsia="Arial Unicode MS"/>
          <w:bCs/>
          <w:color w:val="000000"/>
          <w:sz w:val="28"/>
          <w:szCs w:val="28"/>
          <w:bdr w:val="nil"/>
        </w:rPr>
        <w:t>- сумма первоначальных резервов, созданных на финансовых</w:t>
      </w:r>
      <w:r w:rsidR="00211C56" w:rsidRPr="00070A82">
        <w:rPr>
          <w:rFonts w:eastAsia="Arial Unicode MS"/>
          <w:bCs/>
          <w:color w:val="000000"/>
          <w:sz w:val="28"/>
          <w:szCs w:val="28"/>
          <w:bdr w:val="nil"/>
        </w:rPr>
        <w:t xml:space="preserve"> счёт</w:t>
      </w:r>
      <w:r w:rsidRPr="00070A82">
        <w:rPr>
          <w:rFonts w:eastAsia="Arial Unicode MS"/>
          <w:bCs/>
          <w:color w:val="000000"/>
          <w:sz w:val="28"/>
          <w:szCs w:val="28"/>
          <w:bdr w:val="nil"/>
        </w:rPr>
        <w:t xml:space="preserve">ах организации для новых полисов страхования жизни, выпущенных в течение </w:t>
      </w:r>
      <w:r w:rsidR="002635F5" w:rsidRPr="00070A82">
        <w:rPr>
          <w:rFonts w:eastAsia="Arial Unicode MS"/>
          <w:bCs/>
          <w:color w:val="000000"/>
          <w:sz w:val="28"/>
          <w:szCs w:val="28"/>
          <w:bdr w:val="nil"/>
        </w:rPr>
        <w:t xml:space="preserve">данного </w:t>
      </w:r>
      <w:r w:rsidRPr="00070A82">
        <w:rPr>
          <w:rFonts w:eastAsia="Arial Unicode MS"/>
          <w:bCs/>
          <w:color w:val="000000"/>
          <w:sz w:val="28"/>
          <w:szCs w:val="28"/>
          <w:bdr w:val="nil"/>
        </w:rPr>
        <w:t>периода, но размер разрешенного вычета не должен превышать сумму, определенную для создания первоначального резерва в соответствии со страховым законодательством;</w:t>
      </w:r>
    </w:p>
    <w:p w14:paraId="32799390" w14:textId="77777777" w:rsidR="005636D4" w:rsidRPr="00070A82" w:rsidRDefault="005636D4" w:rsidP="0019594B">
      <w:pPr>
        <w:pStyle w:val="NormalWeb"/>
        <w:shd w:val="clear" w:color="auto" w:fill="FFFFFF"/>
        <w:spacing w:before="0"/>
        <w:ind w:firstLine="567"/>
        <w:rPr>
          <w:rFonts w:eastAsia="Arial Unicode MS"/>
          <w:bCs/>
          <w:color w:val="000000"/>
          <w:sz w:val="28"/>
          <w:szCs w:val="28"/>
          <w:bdr w:val="nil"/>
        </w:rPr>
      </w:pPr>
      <w:r w:rsidRPr="00070A82">
        <w:rPr>
          <w:rFonts w:eastAsia="Arial Unicode MS"/>
          <w:bCs/>
          <w:color w:val="000000"/>
          <w:sz w:val="28"/>
          <w:szCs w:val="28"/>
          <w:bdr w:val="nil"/>
        </w:rPr>
        <w:t>- сумма годового прироста резервов к полису страхования жизни, указанного в финансовой</w:t>
      </w:r>
      <w:r w:rsidR="00325A08" w:rsidRPr="00070A82">
        <w:rPr>
          <w:rFonts w:eastAsia="Arial Unicode MS"/>
          <w:bCs/>
          <w:color w:val="000000"/>
          <w:sz w:val="28"/>
          <w:szCs w:val="28"/>
          <w:bdr w:val="nil"/>
        </w:rPr>
        <w:t xml:space="preserve"> отчёт</w:t>
      </w:r>
      <w:r w:rsidRPr="00070A82">
        <w:rPr>
          <w:rFonts w:eastAsia="Arial Unicode MS"/>
          <w:bCs/>
          <w:color w:val="000000"/>
          <w:sz w:val="28"/>
          <w:szCs w:val="28"/>
          <w:bdr w:val="nil"/>
        </w:rPr>
        <w:t>ности организации, но размер разрешенного вычета не должен превышать сумму, требуемую для ежегодного прироста резерва в соответствии со страховым законодательством.</w:t>
      </w:r>
    </w:p>
    <w:p w14:paraId="7D1ECACF" w14:textId="77777777" w:rsidR="005636D4" w:rsidRPr="00070A82" w:rsidRDefault="005636D4" w:rsidP="0019594B">
      <w:pPr>
        <w:pStyle w:val="NormalWeb"/>
        <w:shd w:val="clear" w:color="auto" w:fill="FFFFFF"/>
        <w:spacing w:before="0"/>
        <w:ind w:firstLine="567"/>
        <w:rPr>
          <w:rFonts w:eastAsia="Arial Unicode MS"/>
          <w:bCs/>
          <w:color w:val="000000"/>
          <w:sz w:val="28"/>
          <w:szCs w:val="28"/>
          <w:bdr w:val="nil"/>
        </w:rPr>
      </w:pPr>
      <w:r w:rsidRPr="00070A82">
        <w:rPr>
          <w:rFonts w:eastAsia="Arial Unicode MS"/>
          <w:bCs/>
          <w:color w:val="000000"/>
          <w:sz w:val="28"/>
          <w:szCs w:val="28"/>
          <w:bdr w:val="nil"/>
        </w:rPr>
        <w:t>4. Если в течение</w:t>
      </w:r>
      <w:r w:rsidR="00325A08" w:rsidRPr="00070A82">
        <w:rPr>
          <w:rFonts w:eastAsia="Arial Unicode MS"/>
          <w:bCs/>
          <w:color w:val="000000"/>
          <w:sz w:val="28"/>
          <w:szCs w:val="28"/>
          <w:bdr w:val="nil"/>
        </w:rPr>
        <w:t xml:space="preserve"> отчёт</w:t>
      </w:r>
      <w:r w:rsidRPr="00070A82">
        <w:rPr>
          <w:rFonts w:eastAsia="Arial Unicode MS"/>
          <w:bCs/>
          <w:color w:val="000000"/>
          <w:sz w:val="28"/>
          <w:szCs w:val="28"/>
          <w:bdr w:val="nil"/>
        </w:rPr>
        <w:t>ного периода юридическое лицо, осуществляющее деятельность по страхованию жизни, аннулирует полис страхования жизни, сумма вычтенных резервов в отношении аннулированного полиса включается в доход юридического лица за текущий период.</w:t>
      </w:r>
    </w:p>
    <w:p w14:paraId="215773B1" w14:textId="77777777" w:rsidR="005636D4" w:rsidRPr="00070A82" w:rsidRDefault="005636D4" w:rsidP="0019594B">
      <w:pPr>
        <w:pStyle w:val="NormalWeb"/>
        <w:shd w:val="clear" w:color="auto" w:fill="FFFFFF"/>
        <w:spacing w:before="0"/>
        <w:ind w:firstLine="567"/>
        <w:rPr>
          <w:rFonts w:eastAsia="Arial Unicode MS"/>
          <w:bCs/>
          <w:color w:val="000000"/>
          <w:sz w:val="28"/>
          <w:szCs w:val="28"/>
          <w:bdr w:val="nil"/>
        </w:rPr>
      </w:pPr>
      <w:r w:rsidRPr="00070A82">
        <w:rPr>
          <w:rFonts w:eastAsia="Arial Unicode MS"/>
          <w:bCs/>
          <w:color w:val="000000"/>
          <w:sz w:val="28"/>
          <w:szCs w:val="28"/>
          <w:bdr w:val="nil"/>
        </w:rPr>
        <w:t>5. Юридическое лицо, осуществляющее деятельность по страхованию жизни, производит следующие страховые выплаты за</w:t>
      </w:r>
      <w:r w:rsidR="00325A08" w:rsidRPr="00070A82">
        <w:rPr>
          <w:rFonts w:eastAsia="Arial Unicode MS"/>
          <w:bCs/>
          <w:color w:val="000000"/>
          <w:sz w:val="28"/>
          <w:szCs w:val="28"/>
          <w:bdr w:val="nil"/>
        </w:rPr>
        <w:t xml:space="preserve"> отчёт</w:t>
      </w:r>
      <w:r w:rsidRPr="00070A82">
        <w:rPr>
          <w:rFonts w:eastAsia="Arial Unicode MS"/>
          <w:bCs/>
          <w:color w:val="000000"/>
          <w:sz w:val="28"/>
          <w:szCs w:val="28"/>
          <w:bdr w:val="nil"/>
        </w:rPr>
        <w:t>ный период:</w:t>
      </w:r>
    </w:p>
    <w:p w14:paraId="32FE16F5" w14:textId="77777777" w:rsidR="005636D4" w:rsidRPr="00070A82" w:rsidRDefault="005636D4" w:rsidP="0019594B">
      <w:pPr>
        <w:pStyle w:val="NormalWeb"/>
        <w:shd w:val="clear" w:color="auto" w:fill="FFFFFF"/>
        <w:spacing w:before="0"/>
        <w:ind w:firstLine="567"/>
        <w:rPr>
          <w:rFonts w:eastAsia="Arial Unicode MS"/>
          <w:bCs/>
          <w:color w:val="000000"/>
          <w:sz w:val="28"/>
          <w:szCs w:val="28"/>
          <w:bdr w:val="nil"/>
        </w:rPr>
      </w:pPr>
      <w:r w:rsidRPr="00070A82">
        <w:rPr>
          <w:rFonts w:eastAsia="Arial Unicode MS"/>
          <w:bCs/>
          <w:color w:val="000000"/>
          <w:sz w:val="28"/>
          <w:szCs w:val="28"/>
          <w:bdr w:val="nil"/>
        </w:rPr>
        <w:t>- если общая сумма выплат по требованиям, произведенны</w:t>
      </w:r>
      <w:r w:rsidR="002635F5" w:rsidRPr="00070A82">
        <w:rPr>
          <w:rFonts w:eastAsia="Arial Unicode MS"/>
          <w:bCs/>
          <w:color w:val="000000"/>
          <w:sz w:val="28"/>
          <w:szCs w:val="28"/>
          <w:bdr w:val="nil"/>
        </w:rPr>
        <w:t>м</w:t>
      </w:r>
      <w:r w:rsidRPr="00070A82">
        <w:rPr>
          <w:rFonts w:eastAsia="Arial Unicode MS"/>
          <w:bCs/>
          <w:color w:val="000000"/>
          <w:sz w:val="28"/>
          <w:szCs w:val="28"/>
          <w:bdr w:val="nil"/>
        </w:rPr>
        <w:t xml:space="preserve"> в течение </w:t>
      </w:r>
      <w:r w:rsidR="002635F5" w:rsidRPr="00070A82">
        <w:rPr>
          <w:rFonts w:eastAsia="Arial Unicode MS"/>
          <w:bCs/>
          <w:color w:val="000000"/>
          <w:sz w:val="28"/>
          <w:szCs w:val="28"/>
          <w:bdr w:val="nil"/>
        </w:rPr>
        <w:t xml:space="preserve">данного </w:t>
      </w:r>
      <w:r w:rsidRPr="00070A82">
        <w:rPr>
          <w:rFonts w:eastAsia="Arial Unicode MS"/>
          <w:bCs/>
          <w:color w:val="000000"/>
          <w:sz w:val="28"/>
          <w:szCs w:val="28"/>
          <w:bdr w:val="nil"/>
        </w:rPr>
        <w:t>периода, меньше общей суммы вычтенных резервов в отношении этих выплат, избыток включается в доход организации за текущий период;</w:t>
      </w:r>
    </w:p>
    <w:p w14:paraId="58C37DAF" w14:textId="77777777" w:rsidR="009A017E" w:rsidRPr="00070A82" w:rsidRDefault="009A017E" w:rsidP="0019594B">
      <w:pPr>
        <w:pStyle w:val="NormalWeb"/>
        <w:shd w:val="clear" w:color="auto" w:fill="FFFFFF"/>
        <w:spacing w:before="0"/>
        <w:ind w:firstLine="567"/>
        <w:rPr>
          <w:rFonts w:eastAsia="Arial Unicode MS"/>
          <w:bCs/>
          <w:color w:val="000000"/>
          <w:sz w:val="28"/>
          <w:szCs w:val="28"/>
          <w:bdr w:val="nil"/>
        </w:rPr>
      </w:pPr>
      <w:r w:rsidRPr="00070A82">
        <w:rPr>
          <w:rFonts w:eastAsia="Arial Unicode MS"/>
          <w:bCs/>
          <w:color w:val="000000"/>
          <w:sz w:val="28"/>
          <w:szCs w:val="28"/>
          <w:bdr w:val="nil"/>
        </w:rPr>
        <w:t>- если общая сумма выплат по требованиям, произведенны</w:t>
      </w:r>
      <w:r w:rsidR="00B557AC" w:rsidRPr="00070A82">
        <w:rPr>
          <w:rFonts w:eastAsia="Arial Unicode MS"/>
          <w:bCs/>
          <w:color w:val="000000"/>
          <w:sz w:val="28"/>
          <w:szCs w:val="28"/>
          <w:bdr w:val="nil"/>
        </w:rPr>
        <w:t>м</w:t>
      </w:r>
      <w:r w:rsidRPr="00070A82">
        <w:rPr>
          <w:rFonts w:eastAsia="Arial Unicode MS"/>
          <w:bCs/>
          <w:color w:val="000000"/>
          <w:sz w:val="28"/>
          <w:szCs w:val="28"/>
          <w:bdr w:val="nil"/>
        </w:rPr>
        <w:t xml:space="preserve"> в течение периода, меньше общей суммы вычтенных резервов в отношении этих выплат, предприятию разрешается вычет за год на сумму избытка.</w:t>
      </w:r>
    </w:p>
    <w:p w14:paraId="5EB983C1" w14:textId="77777777" w:rsidR="009A017E" w:rsidRPr="00070A82" w:rsidRDefault="009A017E" w:rsidP="0019594B">
      <w:pPr>
        <w:pStyle w:val="NormalWeb"/>
        <w:shd w:val="clear" w:color="auto" w:fill="FFFFFF"/>
        <w:spacing w:before="0"/>
        <w:ind w:firstLine="567"/>
        <w:rPr>
          <w:rFonts w:eastAsia="Arial Unicode MS"/>
          <w:bCs/>
          <w:color w:val="000000"/>
          <w:sz w:val="28"/>
          <w:szCs w:val="28"/>
          <w:bdr w:val="nil"/>
        </w:rPr>
      </w:pPr>
      <w:r w:rsidRPr="00070A82">
        <w:rPr>
          <w:rFonts w:eastAsia="Arial Unicode MS"/>
          <w:bCs/>
          <w:color w:val="000000"/>
          <w:sz w:val="28"/>
          <w:szCs w:val="28"/>
          <w:bdr w:val="nil"/>
        </w:rPr>
        <w:t>6. Никакие вычеты не допускаются для суммы, переведенной в резерв юридического лица, ведущего деятельность по общему страхованию или страхованию жизни, за исключением случаев, предусмотренных в настоящей статье.</w:t>
      </w:r>
    </w:p>
    <w:p w14:paraId="0E007382" w14:textId="77777777" w:rsidR="005636D4" w:rsidRPr="00070A82" w:rsidRDefault="005636D4" w:rsidP="0019594B">
      <w:pPr>
        <w:pStyle w:val="NormalWeb"/>
        <w:shd w:val="clear" w:color="auto" w:fill="FFFFFF"/>
        <w:spacing w:before="0"/>
        <w:ind w:firstLine="567"/>
        <w:rPr>
          <w:rFonts w:eastAsia="Arial Unicode MS"/>
          <w:bCs/>
          <w:color w:val="000000"/>
          <w:sz w:val="28"/>
          <w:szCs w:val="28"/>
          <w:bdr w:val="nil"/>
        </w:rPr>
      </w:pPr>
      <w:r w:rsidRPr="00070A82">
        <w:rPr>
          <w:rFonts w:eastAsia="Arial Unicode MS"/>
          <w:bCs/>
          <w:color w:val="000000"/>
          <w:sz w:val="28"/>
          <w:szCs w:val="28"/>
          <w:bdr w:val="nil"/>
        </w:rPr>
        <w:t>7. В настоящей статье под понятиями «общее страхование» и «страхование жизни» подразумеваются понятия, определенные в Законе Республики Таджикистан «О страховой деятельности».</w:t>
      </w:r>
    </w:p>
    <w:p w14:paraId="425C0763" w14:textId="77777777" w:rsidR="00577CC9" w:rsidRPr="00070A82" w:rsidRDefault="00577CC9" w:rsidP="0019594B">
      <w:pPr>
        <w:pStyle w:val="NormalWeb"/>
        <w:shd w:val="clear" w:color="auto" w:fill="FFFFFF"/>
        <w:spacing w:before="0"/>
        <w:ind w:firstLine="567"/>
        <w:rPr>
          <w:rFonts w:eastAsia="Arial Unicode MS"/>
          <w:bCs/>
          <w:color w:val="000000"/>
          <w:sz w:val="28"/>
          <w:szCs w:val="28"/>
          <w:bdr w:val="nil"/>
        </w:rPr>
      </w:pPr>
    </w:p>
    <w:p w14:paraId="5F942D8A" w14:textId="77777777" w:rsidR="009A017E" w:rsidRPr="00AE3833" w:rsidRDefault="00F5441B" w:rsidP="0019594B">
      <w:pPr>
        <w:pStyle w:val="Heading1"/>
        <w:spacing w:before="0"/>
        <w:ind w:firstLine="567"/>
        <w:jc w:val="both"/>
        <w:rPr>
          <w:rFonts w:eastAsia="Arial Unicode MS"/>
          <w:szCs w:val="28"/>
          <w:lang w:val="ru-RU"/>
        </w:rPr>
      </w:pPr>
      <w:bookmarkStart w:id="744" w:name="_Toc86504935"/>
      <w:bookmarkStart w:id="745" w:name="_Toc86505426"/>
      <w:r w:rsidRPr="00AE3833">
        <w:rPr>
          <w:rFonts w:eastAsia="Arial Unicode MS"/>
          <w:szCs w:val="28"/>
          <w:lang w:val="ru-RU"/>
        </w:rPr>
        <w:t>Статья 2</w:t>
      </w:r>
      <w:r w:rsidR="00080768" w:rsidRPr="00AE3833">
        <w:rPr>
          <w:rFonts w:eastAsia="Arial Unicode MS"/>
          <w:szCs w:val="28"/>
          <w:lang w:val="ru-RU"/>
        </w:rPr>
        <w:t>0</w:t>
      </w:r>
      <w:r w:rsidR="000E1D9F" w:rsidRPr="00AE3833">
        <w:rPr>
          <w:rFonts w:eastAsia="Arial Unicode MS"/>
          <w:szCs w:val="28"/>
          <w:lang w:val="ru-RU"/>
        </w:rPr>
        <w:t>8</w:t>
      </w:r>
      <w:r w:rsidR="009A017E" w:rsidRPr="00AE3833">
        <w:rPr>
          <w:rFonts w:eastAsia="Arial Unicode MS"/>
          <w:szCs w:val="28"/>
          <w:lang w:val="ru-RU"/>
        </w:rPr>
        <w:t>. Вычет расходов на страховую премию</w:t>
      </w:r>
      <w:bookmarkEnd w:id="744"/>
      <w:bookmarkEnd w:id="745"/>
      <w:r w:rsidR="00332456">
        <w:rPr>
          <w:rFonts w:eastAsia="Arial Unicode MS"/>
          <w:szCs w:val="28"/>
          <w:lang w:val="ru-RU"/>
        </w:rPr>
        <w:t xml:space="preserve"> (выплату)</w:t>
      </w:r>
    </w:p>
    <w:p w14:paraId="52A3F966" w14:textId="77777777" w:rsidR="009A017E" w:rsidRPr="00070A82" w:rsidRDefault="009A017E" w:rsidP="0019594B">
      <w:pPr>
        <w:pStyle w:val="NormalWeb"/>
        <w:shd w:val="clear" w:color="auto" w:fill="FFFFFF"/>
        <w:spacing w:before="0"/>
        <w:ind w:firstLine="567"/>
        <w:rPr>
          <w:rFonts w:eastAsia="Arial Unicode MS"/>
          <w:bCs/>
          <w:color w:val="000000"/>
          <w:sz w:val="28"/>
          <w:szCs w:val="28"/>
          <w:bdr w:val="nil"/>
        </w:rPr>
      </w:pPr>
      <w:r w:rsidRPr="00070A82">
        <w:rPr>
          <w:rFonts w:eastAsia="Arial Unicode MS"/>
          <w:bCs/>
          <w:color w:val="000000"/>
          <w:sz w:val="28"/>
          <w:szCs w:val="28"/>
          <w:bdr w:val="nil"/>
        </w:rPr>
        <w:t>1. Страховая премия</w:t>
      </w:r>
      <w:r w:rsidR="00332456">
        <w:rPr>
          <w:rFonts w:eastAsia="Arial Unicode MS"/>
          <w:bCs/>
          <w:color w:val="000000"/>
          <w:sz w:val="28"/>
          <w:szCs w:val="28"/>
          <w:bdr w:val="nil"/>
        </w:rPr>
        <w:t xml:space="preserve"> (выплата)</w:t>
      </w:r>
      <w:r w:rsidRPr="00070A82">
        <w:rPr>
          <w:rFonts w:eastAsia="Arial Unicode MS"/>
          <w:bCs/>
          <w:color w:val="000000"/>
          <w:sz w:val="28"/>
          <w:szCs w:val="28"/>
          <w:bdr w:val="nil"/>
        </w:rPr>
        <w:t>, выплаченная юридическим лицом по договору общего страхования для страхования риска, связанного с предпринимательской деятельностью юридического лица, допускается к вычету. Вычет разрешен</w:t>
      </w:r>
      <w:r w:rsidR="00577CC9" w:rsidRPr="00070A82">
        <w:rPr>
          <w:rFonts w:eastAsia="Arial Unicode MS"/>
          <w:bCs/>
          <w:color w:val="000000"/>
          <w:sz w:val="28"/>
          <w:szCs w:val="28"/>
          <w:bdr w:val="nil"/>
        </w:rPr>
        <w:t>,</w:t>
      </w:r>
      <w:r w:rsidRPr="00070A82">
        <w:rPr>
          <w:rFonts w:eastAsia="Arial Unicode MS"/>
          <w:bCs/>
          <w:color w:val="000000"/>
          <w:sz w:val="28"/>
          <w:szCs w:val="28"/>
          <w:bdr w:val="nil"/>
        </w:rPr>
        <w:t xml:space="preserve"> независимо от того, является ли страхование обязательным или добровольным.</w:t>
      </w:r>
    </w:p>
    <w:p w14:paraId="77A397F7" w14:textId="77777777" w:rsidR="009A017E" w:rsidRPr="00070A82" w:rsidRDefault="009A017E" w:rsidP="0019594B">
      <w:pPr>
        <w:pStyle w:val="NormalWeb"/>
        <w:shd w:val="clear" w:color="auto" w:fill="FFFFFF"/>
        <w:spacing w:before="0"/>
        <w:ind w:firstLine="567"/>
        <w:rPr>
          <w:rFonts w:eastAsia="Arial Unicode MS"/>
          <w:bCs/>
          <w:color w:val="000000"/>
          <w:sz w:val="28"/>
          <w:szCs w:val="28"/>
          <w:bdr w:val="nil"/>
        </w:rPr>
      </w:pPr>
      <w:r w:rsidRPr="00070A82">
        <w:rPr>
          <w:rFonts w:eastAsia="Arial Unicode MS"/>
          <w:bCs/>
          <w:color w:val="000000"/>
          <w:sz w:val="28"/>
          <w:szCs w:val="28"/>
          <w:bdr w:val="nil"/>
        </w:rPr>
        <w:t>2. Страховая премия</w:t>
      </w:r>
      <w:r w:rsidR="00332456">
        <w:rPr>
          <w:rFonts w:eastAsia="Arial Unicode MS"/>
          <w:bCs/>
          <w:color w:val="000000"/>
          <w:sz w:val="28"/>
          <w:szCs w:val="28"/>
          <w:bdr w:val="nil"/>
        </w:rPr>
        <w:t xml:space="preserve"> (выплата)</w:t>
      </w:r>
      <w:r w:rsidRPr="00070A82">
        <w:rPr>
          <w:rFonts w:eastAsia="Arial Unicode MS"/>
          <w:bCs/>
          <w:color w:val="000000"/>
          <w:sz w:val="28"/>
          <w:szCs w:val="28"/>
          <w:bdr w:val="nil"/>
        </w:rPr>
        <w:t>, выплаченная юридическим лицом по договору страхования жизни, допускается к вычету, если:</w:t>
      </w:r>
    </w:p>
    <w:p w14:paraId="5A09DDBC" w14:textId="77777777" w:rsidR="009A017E" w:rsidRPr="00070A82" w:rsidRDefault="009A017E" w:rsidP="0019594B">
      <w:pPr>
        <w:pStyle w:val="NormalWeb"/>
        <w:shd w:val="clear" w:color="auto" w:fill="FFFFFF"/>
        <w:spacing w:before="0"/>
        <w:ind w:firstLine="567"/>
        <w:rPr>
          <w:rFonts w:eastAsia="Arial Unicode MS"/>
          <w:bCs/>
          <w:color w:val="000000"/>
          <w:sz w:val="28"/>
          <w:szCs w:val="28"/>
          <w:bdr w:val="nil"/>
        </w:rPr>
      </w:pPr>
      <w:r w:rsidRPr="00070A82">
        <w:rPr>
          <w:rFonts w:eastAsia="Arial Unicode MS"/>
          <w:bCs/>
          <w:color w:val="000000"/>
          <w:sz w:val="28"/>
          <w:szCs w:val="28"/>
          <w:bdr w:val="nil"/>
        </w:rPr>
        <w:t>- страхование является страхованием ключевого лица, и страховая выплата по договору подлежит уплате юридическому лицу;</w:t>
      </w:r>
    </w:p>
    <w:p w14:paraId="478C4AA4" w14:textId="77777777" w:rsidR="009A017E" w:rsidRPr="00070A82" w:rsidRDefault="009A017E" w:rsidP="0019594B">
      <w:pPr>
        <w:pStyle w:val="NormalWeb"/>
        <w:shd w:val="clear" w:color="auto" w:fill="FFFFFF"/>
        <w:spacing w:before="0"/>
        <w:ind w:firstLine="567"/>
        <w:rPr>
          <w:rFonts w:eastAsia="Arial Unicode MS"/>
          <w:bCs/>
          <w:color w:val="000000"/>
          <w:sz w:val="28"/>
          <w:szCs w:val="28"/>
          <w:bdr w:val="nil"/>
        </w:rPr>
      </w:pPr>
      <w:r w:rsidRPr="00070A82">
        <w:rPr>
          <w:rFonts w:eastAsia="Arial Unicode MS"/>
          <w:bCs/>
          <w:color w:val="000000"/>
          <w:sz w:val="28"/>
          <w:szCs w:val="28"/>
          <w:bdr w:val="nil"/>
        </w:rPr>
        <w:t xml:space="preserve">- страхование относится к работнику юридического лица, и страховая выплата, произведенная по </w:t>
      </w:r>
      <w:r w:rsidR="00D7797A" w:rsidRPr="00070A82">
        <w:rPr>
          <w:rFonts w:eastAsia="Arial Unicode MS"/>
          <w:bCs/>
          <w:color w:val="000000"/>
          <w:sz w:val="28"/>
          <w:szCs w:val="28"/>
          <w:bdr w:val="nil"/>
        </w:rPr>
        <w:t>договору</w:t>
      </w:r>
      <w:r w:rsidRPr="00070A82">
        <w:rPr>
          <w:rFonts w:eastAsia="Arial Unicode MS"/>
          <w:bCs/>
          <w:color w:val="000000"/>
          <w:sz w:val="28"/>
          <w:szCs w:val="28"/>
          <w:bdr w:val="nil"/>
        </w:rPr>
        <w:t>, подлежит выплате работнику или иждивенцу работника, но только в том случае, если страховая премия включена в трудовой доход работни</w:t>
      </w:r>
      <w:r w:rsidR="00172DA3" w:rsidRPr="00070A82">
        <w:rPr>
          <w:rFonts w:eastAsia="Arial Unicode MS"/>
          <w:bCs/>
          <w:color w:val="000000"/>
          <w:sz w:val="28"/>
          <w:szCs w:val="28"/>
          <w:bdr w:val="nil"/>
        </w:rPr>
        <w:t>ка в соответствии со</w:t>
      </w:r>
      <w:r w:rsidR="005939A4" w:rsidRPr="00070A82">
        <w:rPr>
          <w:rFonts w:eastAsia="Arial Unicode MS"/>
          <w:bCs/>
          <w:color w:val="000000"/>
          <w:sz w:val="28"/>
          <w:szCs w:val="28"/>
          <w:bdr w:val="nil"/>
        </w:rPr>
        <w:t xml:space="preserve"> статьёй</w:t>
      </w:r>
      <w:r w:rsidR="00172DA3" w:rsidRPr="00070A82">
        <w:rPr>
          <w:rFonts w:eastAsia="Arial Unicode MS"/>
          <w:bCs/>
          <w:color w:val="000000"/>
          <w:sz w:val="28"/>
          <w:szCs w:val="28"/>
          <w:bdr w:val="nil"/>
        </w:rPr>
        <w:t xml:space="preserve"> 18</w:t>
      </w:r>
      <w:r w:rsidR="00356A36" w:rsidRPr="00070A82">
        <w:rPr>
          <w:rFonts w:eastAsia="Arial Unicode MS"/>
          <w:bCs/>
          <w:color w:val="000000"/>
          <w:sz w:val="28"/>
          <w:szCs w:val="28"/>
          <w:bdr w:val="nil"/>
        </w:rPr>
        <w:t>6</w:t>
      </w:r>
      <w:r w:rsidR="00172DA3" w:rsidRPr="00070A82">
        <w:rPr>
          <w:rFonts w:eastAsia="Arial Unicode MS"/>
          <w:bCs/>
          <w:color w:val="000000"/>
          <w:sz w:val="28"/>
          <w:szCs w:val="28"/>
          <w:bdr w:val="nil"/>
        </w:rPr>
        <w:t xml:space="preserve"> настоящего Кодекса</w:t>
      </w:r>
      <w:r w:rsidRPr="00070A82">
        <w:rPr>
          <w:rFonts w:eastAsia="Arial Unicode MS"/>
          <w:bCs/>
          <w:color w:val="000000"/>
          <w:sz w:val="28"/>
          <w:szCs w:val="28"/>
          <w:bdr w:val="nil"/>
        </w:rPr>
        <w:t>.</w:t>
      </w:r>
    </w:p>
    <w:p w14:paraId="6C184B25" w14:textId="77777777" w:rsidR="004C3C00" w:rsidRPr="00070A82" w:rsidRDefault="004C3C00" w:rsidP="0019594B">
      <w:pPr>
        <w:pStyle w:val="NormalWeb"/>
        <w:shd w:val="clear" w:color="auto" w:fill="FFFFFF"/>
        <w:spacing w:before="0"/>
        <w:ind w:firstLine="567"/>
        <w:rPr>
          <w:rFonts w:eastAsia="Arial Unicode MS"/>
          <w:bCs/>
          <w:color w:val="000000"/>
          <w:sz w:val="28"/>
          <w:szCs w:val="28"/>
          <w:bdr w:val="nil"/>
        </w:rPr>
      </w:pPr>
    </w:p>
    <w:p w14:paraId="7B07B4E9" w14:textId="77777777" w:rsidR="00080768" w:rsidRPr="00AE3833" w:rsidRDefault="00080768" w:rsidP="0019594B">
      <w:pPr>
        <w:pStyle w:val="NormalWeb"/>
        <w:shd w:val="clear" w:color="auto" w:fill="FFFFFF"/>
        <w:spacing w:before="0"/>
        <w:ind w:firstLine="567"/>
        <w:jc w:val="center"/>
        <w:outlineLvl w:val="0"/>
        <w:rPr>
          <w:rFonts w:eastAsia="Calibri"/>
          <w:b/>
          <w:color w:val="000000"/>
          <w:sz w:val="28"/>
          <w:szCs w:val="28"/>
        </w:rPr>
      </w:pPr>
      <w:bookmarkStart w:id="746" w:name="_Toc86504936"/>
      <w:bookmarkStart w:id="747" w:name="_Toc86505427"/>
      <w:r w:rsidRPr="00AE3833">
        <w:rPr>
          <w:b/>
          <w:color w:val="000000"/>
          <w:sz w:val="28"/>
          <w:szCs w:val="28"/>
        </w:rPr>
        <w:t xml:space="preserve">§4. </w:t>
      </w:r>
      <w:r w:rsidRPr="00AE3833">
        <w:rPr>
          <w:rFonts w:eastAsia="Calibri"/>
          <w:b/>
          <w:color w:val="000000"/>
          <w:sz w:val="28"/>
          <w:szCs w:val="28"/>
        </w:rPr>
        <w:t>Вычет затрат для пользователей природных ресурсов</w:t>
      </w:r>
      <w:bookmarkEnd w:id="746"/>
      <w:bookmarkEnd w:id="747"/>
    </w:p>
    <w:p w14:paraId="71B45331" w14:textId="77777777" w:rsidR="00952327" w:rsidRPr="00AE3833" w:rsidRDefault="00952327" w:rsidP="0019594B">
      <w:pPr>
        <w:pStyle w:val="NormalWeb"/>
        <w:shd w:val="clear" w:color="auto" w:fill="FFFFFF"/>
        <w:spacing w:before="0"/>
        <w:ind w:firstLine="567"/>
        <w:jc w:val="center"/>
        <w:outlineLvl w:val="0"/>
        <w:rPr>
          <w:rFonts w:eastAsia="Arial Unicode MS"/>
          <w:b/>
          <w:bCs/>
          <w:color w:val="000000"/>
          <w:sz w:val="28"/>
          <w:szCs w:val="28"/>
          <w:bdr w:val="nil"/>
        </w:rPr>
      </w:pPr>
    </w:p>
    <w:p w14:paraId="2DE86514" w14:textId="77777777" w:rsidR="00AE2173" w:rsidRPr="00AE3833" w:rsidRDefault="00AE2173" w:rsidP="0019594B">
      <w:pPr>
        <w:pStyle w:val="Heading1"/>
        <w:spacing w:before="0"/>
        <w:ind w:firstLine="567"/>
        <w:jc w:val="both"/>
        <w:rPr>
          <w:rFonts w:eastAsia="Calibri"/>
          <w:szCs w:val="28"/>
          <w:lang w:val="ru-RU"/>
        </w:rPr>
      </w:pPr>
      <w:bookmarkStart w:id="748" w:name="_Toc86504937"/>
      <w:bookmarkStart w:id="749" w:name="_Toc86505428"/>
      <w:r w:rsidRPr="00AE3833">
        <w:rPr>
          <w:rFonts w:eastAsia="Calibri"/>
          <w:szCs w:val="28"/>
          <w:lang w:val="ru-RU"/>
        </w:rPr>
        <w:t>Статья 2</w:t>
      </w:r>
      <w:r w:rsidR="000E1D9F" w:rsidRPr="00AE3833">
        <w:rPr>
          <w:rFonts w:eastAsia="Calibri"/>
          <w:szCs w:val="28"/>
          <w:lang w:val="ru-RU"/>
        </w:rPr>
        <w:t>09</w:t>
      </w:r>
      <w:r w:rsidRPr="00AE3833">
        <w:rPr>
          <w:rFonts w:eastAsia="Calibri"/>
          <w:szCs w:val="28"/>
          <w:lang w:val="ru-RU"/>
        </w:rPr>
        <w:t xml:space="preserve">. Вычет затрат пользователя </w:t>
      </w:r>
      <w:r w:rsidR="00180D0A" w:rsidRPr="00AE3833">
        <w:rPr>
          <w:rFonts w:eastAsia="Calibri"/>
          <w:szCs w:val="28"/>
          <w:lang w:val="ru-RU"/>
        </w:rPr>
        <w:t xml:space="preserve">природных ресурсов </w:t>
      </w:r>
      <w:r w:rsidRPr="00AE3833">
        <w:rPr>
          <w:rFonts w:eastAsia="Calibri"/>
          <w:szCs w:val="28"/>
          <w:lang w:val="ru-RU"/>
        </w:rPr>
        <w:t>на разведку и добычу</w:t>
      </w:r>
      <w:bookmarkEnd w:id="748"/>
      <w:bookmarkEnd w:id="749"/>
      <w:r w:rsidR="00CC3AE0" w:rsidRPr="00AE3833">
        <w:rPr>
          <w:rFonts w:eastAsia="Calibri"/>
          <w:szCs w:val="28"/>
          <w:lang w:val="ru-RU"/>
        </w:rPr>
        <w:t xml:space="preserve"> </w:t>
      </w:r>
    </w:p>
    <w:p w14:paraId="477A87DB" w14:textId="77777777" w:rsidR="00AE2173" w:rsidRPr="00070A82" w:rsidRDefault="00172DA3"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 xml:space="preserve">1. </w:t>
      </w:r>
      <w:r w:rsidR="00180D0A" w:rsidRPr="00070A82">
        <w:rPr>
          <w:rFonts w:eastAsia="Calibri"/>
          <w:color w:val="000000"/>
          <w:sz w:val="28"/>
          <w:szCs w:val="28"/>
          <w:bdr w:val="none" w:sz="0" w:space="0" w:color="auto"/>
        </w:rPr>
        <w:t>Положения</w:t>
      </w:r>
      <w:r w:rsidR="004C7B47" w:rsidRPr="00070A82">
        <w:rPr>
          <w:rFonts w:eastAsia="Calibri"/>
          <w:color w:val="000000"/>
          <w:sz w:val="28"/>
          <w:szCs w:val="28"/>
          <w:bdr w:val="none" w:sz="0" w:space="0" w:color="auto"/>
        </w:rPr>
        <w:t xml:space="preserve"> с</w:t>
      </w:r>
      <w:r w:rsidRPr="00070A82">
        <w:rPr>
          <w:rFonts w:eastAsia="Calibri"/>
          <w:color w:val="000000"/>
          <w:sz w:val="28"/>
          <w:szCs w:val="28"/>
          <w:bdr w:val="none" w:sz="0" w:space="0" w:color="auto"/>
        </w:rPr>
        <w:t>тать</w:t>
      </w:r>
      <w:r w:rsidR="004C7B47" w:rsidRPr="00070A82">
        <w:rPr>
          <w:rFonts w:eastAsia="Calibri"/>
          <w:color w:val="000000"/>
          <w:sz w:val="28"/>
          <w:szCs w:val="28"/>
          <w:bdr w:val="none" w:sz="0" w:space="0" w:color="auto"/>
        </w:rPr>
        <w:t>и</w:t>
      </w:r>
      <w:r w:rsidRPr="00070A82">
        <w:rPr>
          <w:rFonts w:eastAsia="Calibri"/>
          <w:color w:val="000000"/>
          <w:sz w:val="28"/>
          <w:szCs w:val="28"/>
          <w:bdr w:val="none" w:sz="0" w:space="0" w:color="auto"/>
        </w:rPr>
        <w:t xml:space="preserve"> 20</w:t>
      </w:r>
      <w:r w:rsidR="00356A36" w:rsidRPr="00070A82">
        <w:rPr>
          <w:rFonts w:eastAsia="Calibri"/>
          <w:color w:val="000000"/>
          <w:sz w:val="28"/>
          <w:szCs w:val="28"/>
          <w:bdr w:val="none" w:sz="0" w:space="0" w:color="auto"/>
        </w:rPr>
        <w:t>3</w:t>
      </w:r>
      <w:r w:rsidR="00AE2173" w:rsidRPr="00070A82">
        <w:rPr>
          <w:rFonts w:eastAsia="Calibri"/>
          <w:color w:val="000000"/>
          <w:sz w:val="28"/>
          <w:szCs w:val="28"/>
          <w:bdr w:val="none" w:sz="0" w:space="0" w:color="auto"/>
        </w:rPr>
        <w:t xml:space="preserve"> настоящего Кодекса применя</w:t>
      </w:r>
      <w:r w:rsidR="004D2E99" w:rsidRPr="00070A82">
        <w:rPr>
          <w:rFonts w:eastAsia="Calibri"/>
          <w:color w:val="000000"/>
          <w:sz w:val="28"/>
          <w:szCs w:val="28"/>
          <w:bdr w:val="none" w:sz="0" w:space="0" w:color="auto"/>
        </w:rPr>
        <w:t>ю</w:t>
      </w:r>
      <w:r w:rsidR="00AE2173" w:rsidRPr="00070A82">
        <w:rPr>
          <w:rFonts w:eastAsia="Calibri"/>
          <w:color w:val="000000"/>
          <w:sz w:val="28"/>
          <w:szCs w:val="28"/>
          <w:bdr w:val="none" w:sz="0" w:space="0" w:color="auto"/>
        </w:rPr>
        <w:t xml:space="preserve">тся к расходам на геологоразведочные работы, понесенные пользователем </w:t>
      </w:r>
      <w:r w:rsidR="00CC3AE0" w:rsidRPr="00070A82">
        <w:rPr>
          <w:rFonts w:eastAsia="Calibri"/>
          <w:color w:val="000000"/>
          <w:sz w:val="28"/>
          <w:szCs w:val="28"/>
          <w:bdr w:val="none" w:sz="0" w:space="0" w:color="auto"/>
        </w:rPr>
        <w:t xml:space="preserve">природных ресурсов </w:t>
      </w:r>
      <w:r w:rsidR="00AE2173" w:rsidRPr="00070A82">
        <w:rPr>
          <w:rFonts w:eastAsia="Calibri"/>
          <w:color w:val="000000"/>
          <w:sz w:val="28"/>
          <w:szCs w:val="28"/>
          <w:bdr w:val="none" w:sz="0" w:space="0" w:color="auto"/>
        </w:rPr>
        <w:t>в течение</w:t>
      </w:r>
      <w:r w:rsidR="00325A08" w:rsidRPr="00070A82">
        <w:rPr>
          <w:rFonts w:eastAsia="Calibri"/>
          <w:color w:val="000000"/>
          <w:sz w:val="28"/>
          <w:szCs w:val="28"/>
          <w:bdr w:val="none" w:sz="0" w:space="0" w:color="auto"/>
        </w:rPr>
        <w:t xml:space="preserve"> отчёт</w:t>
      </w:r>
      <w:r w:rsidR="00AE2173" w:rsidRPr="00070A82">
        <w:rPr>
          <w:rFonts w:eastAsia="Calibri"/>
          <w:color w:val="000000"/>
          <w:sz w:val="28"/>
          <w:szCs w:val="28"/>
          <w:bdr w:val="none" w:sz="0" w:space="0" w:color="auto"/>
        </w:rPr>
        <w:t>ного периода, исходя из того, что эти затраты являются нематериальными расходами со 100</w:t>
      </w:r>
      <w:r w:rsidR="004D2E99" w:rsidRPr="00070A82">
        <w:rPr>
          <w:rFonts w:eastAsia="Calibri"/>
          <w:color w:val="000000"/>
          <w:sz w:val="28"/>
          <w:szCs w:val="28"/>
          <w:bdr w:val="none" w:sz="0" w:space="0" w:color="auto"/>
        </w:rPr>
        <w:t>-</w:t>
      </w:r>
      <w:r w:rsidR="00080768" w:rsidRPr="00070A82">
        <w:rPr>
          <w:rFonts w:eastAsia="Calibri"/>
          <w:color w:val="000000"/>
          <w:sz w:val="28"/>
          <w:szCs w:val="28"/>
          <w:bdr w:val="none" w:sz="0" w:space="0" w:color="auto"/>
        </w:rPr>
        <w:t>процентной</w:t>
      </w:r>
      <w:r w:rsidR="00AE2173" w:rsidRPr="00070A82">
        <w:rPr>
          <w:rFonts w:eastAsia="Calibri"/>
          <w:color w:val="000000"/>
          <w:sz w:val="28"/>
          <w:szCs w:val="28"/>
          <w:bdr w:val="none" w:sz="0" w:space="0" w:color="auto"/>
        </w:rPr>
        <w:t xml:space="preserve"> нормой амортизации.</w:t>
      </w:r>
    </w:p>
    <w:p w14:paraId="42BAC35C" w14:textId="77777777" w:rsidR="005636D4" w:rsidRPr="00070A82" w:rsidRDefault="00AE2173"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 xml:space="preserve">2. </w:t>
      </w:r>
      <w:r w:rsidR="005636D4" w:rsidRPr="00070A82">
        <w:rPr>
          <w:rFonts w:eastAsia="Calibri"/>
          <w:color w:val="000000"/>
          <w:sz w:val="28"/>
          <w:szCs w:val="28"/>
          <w:bdr w:val="none" w:sz="0" w:space="0" w:color="auto"/>
        </w:rPr>
        <w:t>В соответствии со</w:t>
      </w:r>
      <w:r w:rsidR="005939A4" w:rsidRPr="00070A82">
        <w:rPr>
          <w:rFonts w:eastAsia="Calibri"/>
          <w:color w:val="000000"/>
          <w:sz w:val="28"/>
          <w:szCs w:val="28"/>
          <w:bdr w:val="none" w:sz="0" w:space="0" w:color="auto"/>
        </w:rPr>
        <w:t xml:space="preserve"> статьёй</w:t>
      </w:r>
      <w:r w:rsidR="005636D4" w:rsidRPr="00070A82">
        <w:rPr>
          <w:rFonts w:eastAsia="Calibri"/>
          <w:color w:val="000000"/>
          <w:sz w:val="28"/>
          <w:szCs w:val="28"/>
          <w:bdr w:val="none" w:sz="0" w:space="0" w:color="auto"/>
        </w:rPr>
        <w:t xml:space="preserve"> 198 настоящего Кодекса норма амортизации для техники и оборудования, приобретенных пользователем природных ресурсов исключительно и специально для целей проведения геологоразведочных работ, и используемой в этих целях, составляет 100 процентов стоимости техники и оборудования.</w:t>
      </w:r>
    </w:p>
    <w:p w14:paraId="11E5825B" w14:textId="77777777" w:rsidR="00AE2173" w:rsidRPr="00070A82" w:rsidRDefault="00172DA3"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3. Статья 20</w:t>
      </w:r>
      <w:r w:rsidR="00356A36" w:rsidRPr="00070A82">
        <w:rPr>
          <w:rFonts w:eastAsia="Calibri"/>
          <w:color w:val="000000"/>
          <w:sz w:val="28"/>
          <w:szCs w:val="28"/>
          <w:bdr w:val="none" w:sz="0" w:space="0" w:color="auto"/>
        </w:rPr>
        <w:t>3</w:t>
      </w:r>
      <w:r w:rsidR="00AE2173" w:rsidRPr="00070A82">
        <w:rPr>
          <w:rFonts w:eastAsia="Calibri"/>
          <w:color w:val="000000"/>
          <w:sz w:val="28"/>
          <w:szCs w:val="28"/>
          <w:bdr w:val="none" w:sz="0" w:space="0" w:color="auto"/>
        </w:rPr>
        <w:t xml:space="preserve"> настоящего Кодекса применяется к расходам на добычу, понесенным пользователем </w:t>
      </w:r>
      <w:r w:rsidR="00CC3AE0" w:rsidRPr="00070A82">
        <w:rPr>
          <w:rFonts w:eastAsia="Calibri"/>
          <w:color w:val="000000"/>
          <w:sz w:val="28"/>
          <w:szCs w:val="28"/>
          <w:bdr w:val="none" w:sz="0" w:space="0" w:color="auto"/>
        </w:rPr>
        <w:t xml:space="preserve">природных ресурсов </w:t>
      </w:r>
      <w:r w:rsidR="00AE2173" w:rsidRPr="00070A82">
        <w:rPr>
          <w:rFonts w:eastAsia="Calibri"/>
          <w:color w:val="000000"/>
          <w:sz w:val="28"/>
          <w:szCs w:val="28"/>
          <w:bdr w:val="none" w:sz="0" w:space="0" w:color="auto"/>
        </w:rPr>
        <w:t>в течение</w:t>
      </w:r>
      <w:r w:rsidR="00325A08" w:rsidRPr="00070A82">
        <w:rPr>
          <w:rFonts w:eastAsia="Calibri"/>
          <w:color w:val="000000"/>
          <w:sz w:val="28"/>
          <w:szCs w:val="28"/>
          <w:bdr w:val="none" w:sz="0" w:space="0" w:color="auto"/>
        </w:rPr>
        <w:t xml:space="preserve"> отчёт</w:t>
      </w:r>
      <w:r w:rsidR="00AE2173" w:rsidRPr="00070A82">
        <w:rPr>
          <w:rFonts w:eastAsia="Calibri"/>
          <w:color w:val="000000"/>
          <w:sz w:val="28"/>
          <w:szCs w:val="28"/>
          <w:bdr w:val="none" w:sz="0" w:space="0" w:color="auto"/>
        </w:rPr>
        <w:t>ного периода, на основании того, что эти затраты являются нематериальными расходами с нормой амортизации, равной наибольшей из следующих величин:</w:t>
      </w:r>
    </w:p>
    <w:p w14:paraId="2CC6A00C" w14:textId="77777777" w:rsidR="00AE2173" w:rsidRPr="00070A82" w:rsidRDefault="00AE2173"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 xml:space="preserve">- процент, рассчитанный путем деления 100 на ожидаемое количество лет осуществления добычи на основании права </w:t>
      </w:r>
      <w:r w:rsidR="008226A2" w:rsidRPr="00070A82">
        <w:rPr>
          <w:rFonts w:eastAsia="Calibri"/>
          <w:color w:val="000000"/>
          <w:sz w:val="28"/>
          <w:szCs w:val="28"/>
          <w:bdr w:val="none" w:sz="0" w:space="0" w:color="auto"/>
        </w:rPr>
        <w:t>пользования природными ресурсами</w:t>
      </w:r>
      <w:r w:rsidRPr="00070A82">
        <w:rPr>
          <w:rFonts w:eastAsia="Calibri"/>
          <w:color w:val="000000"/>
          <w:sz w:val="28"/>
          <w:szCs w:val="28"/>
          <w:bdr w:val="none" w:sz="0" w:space="0" w:color="auto"/>
        </w:rPr>
        <w:t>, к которому относятся затраты; или же</w:t>
      </w:r>
    </w:p>
    <w:p w14:paraId="5AF6AEAB" w14:textId="77777777" w:rsidR="005636D4" w:rsidRPr="00070A82" w:rsidRDefault="00AE2173"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 xml:space="preserve">- </w:t>
      </w:r>
      <w:r w:rsidR="005636D4" w:rsidRPr="00070A82">
        <w:rPr>
          <w:rFonts w:eastAsia="Calibri"/>
          <w:color w:val="000000"/>
          <w:sz w:val="28"/>
          <w:szCs w:val="28"/>
          <w:bdr w:val="none" w:sz="0" w:space="0" w:color="auto"/>
        </w:rPr>
        <w:t>10 процентов от расходов.</w:t>
      </w:r>
    </w:p>
    <w:p w14:paraId="4497CCCF" w14:textId="77777777" w:rsidR="00056B48" w:rsidRPr="00070A82" w:rsidRDefault="00056B48"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 xml:space="preserve">4. Если пользователь </w:t>
      </w:r>
      <w:r w:rsidR="008226A2" w:rsidRPr="00070A82">
        <w:rPr>
          <w:rFonts w:eastAsia="Calibri"/>
          <w:color w:val="000000"/>
          <w:sz w:val="28"/>
          <w:szCs w:val="28"/>
          <w:bdr w:val="none" w:sz="0" w:space="0" w:color="auto"/>
        </w:rPr>
        <w:t>природны</w:t>
      </w:r>
      <w:r w:rsidR="00344D73">
        <w:rPr>
          <w:rFonts w:eastAsia="Calibri"/>
          <w:color w:val="000000"/>
          <w:sz w:val="28"/>
          <w:szCs w:val="28"/>
          <w:bdr w:val="none" w:sz="0" w:space="0" w:color="auto"/>
        </w:rPr>
        <w:t>х</w:t>
      </w:r>
      <w:r w:rsidR="008226A2" w:rsidRPr="00070A82">
        <w:rPr>
          <w:rFonts w:eastAsia="Calibri"/>
          <w:color w:val="000000"/>
          <w:sz w:val="28"/>
          <w:szCs w:val="28"/>
          <w:bdr w:val="none" w:sz="0" w:space="0" w:color="auto"/>
        </w:rPr>
        <w:t xml:space="preserve"> ресурс</w:t>
      </w:r>
      <w:r w:rsidR="00344D73">
        <w:rPr>
          <w:rFonts w:eastAsia="Calibri"/>
          <w:color w:val="000000"/>
          <w:sz w:val="28"/>
          <w:szCs w:val="28"/>
          <w:bdr w:val="none" w:sz="0" w:space="0" w:color="auto"/>
        </w:rPr>
        <w:t>ов</w:t>
      </w:r>
      <w:r w:rsidR="008226A2" w:rsidRPr="00070A82">
        <w:rPr>
          <w:rFonts w:eastAsia="Calibri"/>
          <w:color w:val="000000"/>
          <w:sz w:val="28"/>
          <w:szCs w:val="28"/>
          <w:bdr w:val="none" w:sz="0" w:space="0" w:color="auto"/>
        </w:rPr>
        <w:t xml:space="preserve"> </w:t>
      </w:r>
      <w:r w:rsidRPr="00070A82">
        <w:rPr>
          <w:rFonts w:eastAsia="Calibri"/>
          <w:color w:val="000000"/>
          <w:sz w:val="28"/>
          <w:szCs w:val="28"/>
          <w:bdr w:val="none" w:sz="0" w:space="0" w:color="auto"/>
        </w:rPr>
        <w:t xml:space="preserve">несет затраты на добычу или приобретение основных средств для использования в </w:t>
      </w:r>
      <w:r w:rsidR="004C7B47" w:rsidRPr="00070A82">
        <w:rPr>
          <w:rFonts w:eastAsia="Calibri"/>
          <w:color w:val="000000"/>
          <w:sz w:val="28"/>
          <w:szCs w:val="28"/>
          <w:bdr w:val="none" w:sz="0" w:space="0" w:color="auto"/>
        </w:rPr>
        <w:t>деятельности по</w:t>
      </w:r>
      <w:r w:rsidRPr="00070A82">
        <w:rPr>
          <w:rFonts w:eastAsia="Calibri"/>
          <w:color w:val="000000"/>
          <w:sz w:val="28"/>
          <w:szCs w:val="28"/>
          <w:bdr w:val="none" w:sz="0" w:space="0" w:color="auto"/>
        </w:rPr>
        <w:t xml:space="preserve"> лицензии на добычу до начала </w:t>
      </w:r>
      <w:r w:rsidR="004C7B47" w:rsidRPr="00070A82">
        <w:rPr>
          <w:rFonts w:eastAsia="Calibri"/>
          <w:color w:val="000000"/>
          <w:sz w:val="28"/>
          <w:szCs w:val="28"/>
          <w:bdr w:val="none" w:sz="0" w:space="0" w:color="auto"/>
        </w:rPr>
        <w:t>деятельности</w:t>
      </w:r>
      <w:r w:rsidRPr="00070A82">
        <w:rPr>
          <w:rFonts w:eastAsia="Calibri"/>
          <w:color w:val="000000"/>
          <w:sz w:val="28"/>
          <w:szCs w:val="28"/>
          <w:bdr w:val="none" w:sz="0" w:space="0" w:color="auto"/>
        </w:rPr>
        <w:t>, положения настоящего Кодекса применяются на основ</w:t>
      </w:r>
      <w:r w:rsidR="004D2E99" w:rsidRPr="00070A82">
        <w:rPr>
          <w:rFonts w:eastAsia="Calibri"/>
          <w:color w:val="000000"/>
          <w:sz w:val="28"/>
          <w:szCs w:val="28"/>
          <w:bdr w:val="none" w:sz="0" w:space="0" w:color="auto"/>
        </w:rPr>
        <w:t>е</w:t>
      </w:r>
      <w:r w:rsidRPr="00070A82">
        <w:rPr>
          <w:rFonts w:eastAsia="Calibri"/>
          <w:color w:val="000000"/>
          <w:sz w:val="28"/>
          <w:szCs w:val="28"/>
          <w:bdr w:val="none" w:sz="0" w:space="0" w:color="auto"/>
        </w:rPr>
        <w:t xml:space="preserve"> затрат </w:t>
      </w:r>
      <w:r w:rsidR="004C7B47" w:rsidRPr="00070A82">
        <w:rPr>
          <w:rFonts w:eastAsia="Calibri"/>
          <w:color w:val="000000"/>
          <w:sz w:val="28"/>
          <w:szCs w:val="28"/>
          <w:bdr w:val="none" w:sz="0" w:space="0" w:color="auto"/>
        </w:rPr>
        <w:t>с</w:t>
      </w:r>
      <w:r w:rsidR="004D2E99" w:rsidRPr="00070A82">
        <w:rPr>
          <w:rFonts w:eastAsia="Calibri"/>
          <w:color w:val="000000"/>
          <w:sz w:val="28"/>
          <w:szCs w:val="28"/>
          <w:bdr w:val="none" w:sz="0" w:space="0" w:color="auto"/>
        </w:rPr>
        <w:t xml:space="preserve"> </w:t>
      </w:r>
      <w:r w:rsidRPr="00070A82">
        <w:rPr>
          <w:rFonts w:eastAsia="Calibri"/>
          <w:color w:val="000000"/>
          <w:sz w:val="28"/>
          <w:szCs w:val="28"/>
          <w:bdr w:val="none" w:sz="0" w:space="0" w:color="auto"/>
        </w:rPr>
        <w:t>момент</w:t>
      </w:r>
      <w:r w:rsidR="004C7B47" w:rsidRPr="00070A82">
        <w:rPr>
          <w:rFonts w:eastAsia="Calibri"/>
          <w:color w:val="000000"/>
          <w:sz w:val="28"/>
          <w:szCs w:val="28"/>
          <w:bdr w:val="none" w:sz="0" w:space="0" w:color="auto"/>
        </w:rPr>
        <w:t>а</w:t>
      </w:r>
      <w:r w:rsidRPr="00070A82">
        <w:rPr>
          <w:rFonts w:eastAsia="Calibri"/>
          <w:color w:val="000000"/>
          <w:sz w:val="28"/>
          <w:szCs w:val="28"/>
          <w:bdr w:val="none" w:sz="0" w:space="0" w:color="auto"/>
        </w:rPr>
        <w:t xml:space="preserve"> начала деятельности по добыче.</w:t>
      </w:r>
    </w:p>
    <w:p w14:paraId="0E98F040" w14:textId="77777777" w:rsidR="00056B48" w:rsidRPr="00070A82" w:rsidRDefault="00056B48"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5. Сумма амортизационных отчислений, к которой применя</w:t>
      </w:r>
      <w:r w:rsidR="004D2E99" w:rsidRPr="00070A82">
        <w:rPr>
          <w:rFonts w:eastAsia="Calibri"/>
          <w:color w:val="000000"/>
          <w:sz w:val="28"/>
          <w:szCs w:val="28"/>
          <w:bdr w:val="none" w:sz="0" w:space="0" w:color="auto"/>
        </w:rPr>
        <w:t>ю</w:t>
      </w:r>
      <w:r w:rsidRPr="00070A82">
        <w:rPr>
          <w:rFonts w:eastAsia="Calibri"/>
          <w:color w:val="000000"/>
          <w:sz w:val="28"/>
          <w:szCs w:val="28"/>
          <w:bdr w:val="none" w:sz="0" w:space="0" w:color="auto"/>
        </w:rPr>
        <w:t xml:space="preserve">тся </w:t>
      </w:r>
      <w:r w:rsidR="004D2E99" w:rsidRPr="00070A82">
        <w:rPr>
          <w:rFonts w:eastAsia="Calibri"/>
          <w:color w:val="000000"/>
          <w:sz w:val="28"/>
          <w:szCs w:val="28"/>
          <w:bdr w:val="none" w:sz="0" w:space="0" w:color="auto"/>
        </w:rPr>
        <w:t xml:space="preserve">положения </w:t>
      </w:r>
      <w:r w:rsidRPr="00070A82">
        <w:rPr>
          <w:rFonts w:eastAsia="Calibri"/>
          <w:color w:val="000000"/>
          <w:sz w:val="28"/>
          <w:szCs w:val="28"/>
          <w:bdr w:val="none" w:sz="0" w:space="0" w:color="auto"/>
        </w:rPr>
        <w:t>част</w:t>
      </w:r>
      <w:r w:rsidR="004D2E99" w:rsidRPr="00070A82">
        <w:rPr>
          <w:rFonts w:eastAsia="Calibri"/>
          <w:color w:val="000000"/>
          <w:sz w:val="28"/>
          <w:szCs w:val="28"/>
          <w:bdr w:val="none" w:sz="0" w:space="0" w:color="auto"/>
        </w:rPr>
        <w:t>и</w:t>
      </w:r>
      <w:r w:rsidRPr="00070A82">
        <w:rPr>
          <w:rFonts w:eastAsia="Calibri"/>
          <w:color w:val="000000"/>
          <w:sz w:val="28"/>
          <w:szCs w:val="28"/>
          <w:bdr w:val="none" w:sz="0" w:space="0" w:color="auto"/>
        </w:rPr>
        <w:t xml:space="preserve"> 4</w:t>
      </w:r>
      <w:r w:rsidR="004D2E99" w:rsidRPr="00070A82">
        <w:rPr>
          <w:rFonts w:eastAsia="Calibri"/>
          <w:color w:val="000000"/>
          <w:sz w:val="28"/>
          <w:szCs w:val="28"/>
          <w:bdr w:val="none" w:sz="0" w:space="0" w:color="auto"/>
        </w:rPr>
        <w:t xml:space="preserve"> настоящей статьи</w:t>
      </w:r>
      <w:r w:rsidRPr="00070A82">
        <w:rPr>
          <w:rFonts w:eastAsia="Calibri"/>
          <w:color w:val="000000"/>
          <w:sz w:val="28"/>
          <w:szCs w:val="28"/>
          <w:bdr w:val="none" w:sz="0" w:space="0" w:color="auto"/>
        </w:rPr>
        <w:t>, за</w:t>
      </w:r>
      <w:r w:rsidR="00325A08" w:rsidRPr="00070A82">
        <w:rPr>
          <w:rFonts w:eastAsia="Calibri"/>
          <w:color w:val="000000"/>
          <w:sz w:val="28"/>
          <w:szCs w:val="28"/>
          <w:bdr w:val="none" w:sz="0" w:space="0" w:color="auto"/>
        </w:rPr>
        <w:t xml:space="preserve"> отчёт</w:t>
      </w:r>
      <w:r w:rsidRPr="00070A82">
        <w:rPr>
          <w:rFonts w:eastAsia="Calibri"/>
          <w:color w:val="000000"/>
          <w:sz w:val="28"/>
          <w:szCs w:val="28"/>
          <w:bdr w:val="none" w:sz="0" w:space="0" w:color="auto"/>
        </w:rPr>
        <w:t>ный период, в котором началась деятельность по добыче, рассчитывается по следующей формуле:</w:t>
      </w:r>
    </w:p>
    <w:p w14:paraId="1C4592EE" w14:textId="77777777" w:rsidR="00AE2173" w:rsidRPr="00070A82" w:rsidRDefault="00AE2173"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p>
    <w:p w14:paraId="34227979" w14:textId="77777777" w:rsidR="001050F4" w:rsidRPr="00070A82" w:rsidRDefault="00AE2173"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center"/>
        <w:rPr>
          <w:rFonts w:eastAsia="Calibri"/>
          <w:color w:val="000000"/>
          <w:sz w:val="28"/>
          <w:szCs w:val="28"/>
          <w:bdr w:val="none" w:sz="0" w:space="0" w:color="auto"/>
          <w:vertAlign w:val="subscript"/>
        </w:rPr>
      </w:pPr>
      <w:r w:rsidRPr="00070A82">
        <w:rPr>
          <w:rFonts w:eastAsia="Calibri"/>
          <w:color w:val="000000"/>
          <w:sz w:val="28"/>
          <w:szCs w:val="28"/>
          <w:bdr w:val="none" w:sz="0" w:space="0" w:color="auto"/>
        </w:rPr>
        <w:t xml:space="preserve">A x </w:t>
      </w:r>
      <w:r w:rsidR="00344D73">
        <w:rPr>
          <w:rFonts w:eastAsia="Calibri"/>
          <w:color w:val="000000"/>
          <w:sz w:val="28"/>
          <w:szCs w:val="28"/>
          <w:bdr w:val="none" w:sz="0" w:space="0" w:color="auto"/>
        </w:rPr>
        <w:t>В</w:t>
      </w:r>
      <w:r w:rsidRPr="00070A82">
        <w:rPr>
          <w:rFonts w:eastAsia="Calibri"/>
          <w:color w:val="000000"/>
          <w:sz w:val="28"/>
          <w:szCs w:val="28"/>
          <w:bdr w:val="none" w:sz="0" w:space="0" w:color="auto"/>
        </w:rPr>
        <w:t>/</w:t>
      </w:r>
      <w:r w:rsidR="00344D73">
        <w:rPr>
          <w:rFonts w:eastAsia="Calibri"/>
          <w:color w:val="000000"/>
          <w:sz w:val="28"/>
          <w:szCs w:val="28"/>
          <w:bdr w:val="none" w:sz="0" w:space="0" w:color="auto"/>
        </w:rPr>
        <w:t>С,</w:t>
      </w:r>
    </w:p>
    <w:p w14:paraId="299AD599" w14:textId="77777777" w:rsidR="001050F4" w:rsidRPr="00070A82" w:rsidRDefault="001050F4" w:rsidP="001050F4">
      <w:pPr>
        <w:pBdr>
          <w:top w:val="none" w:sz="0" w:space="0" w:color="auto"/>
          <w:left w:val="none" w:sz="0" w:space="0" w:color="auto"/>
          <w:bottom w:val="none" w:sz="0" w:space="0" w:color="auto"/>
          <w:right w:val="none" w:sz="0" w:space="0" w:color="auto"/>
          <w:between w:val="none" w:sz="0" w:space="0" w:color="auto"/>
          <w:bar w:val="none" w:sz="0" w:color="auto"/>
        </w:pBdr>
        <w:ind w:firstLine="567"/>
        <w:rPr>
          <w:rFonts w:eastAsia="Calibri"/>
          <w:color w:val="000000"/>
          <w:sz w:val="28"/>
          <w:szCs w:val="28"/>
          <w:bdr w:val="none" w:sz="0" w:space="0" w:color="auto"/>
        </w:rPr>
      </w:pPr>
    </w:p>
    <w:p w14:paraId="340122BA" w14:textId="77777777" w:rsidR="00AE2173" w:rsidRPr="00070A82" w:rsidRDefault="00AE2173" w:rsidP="001050F4">
      <w:pPr>
        <w:pBdr>
          <w:top w:val="none" w:sz="0" w:space="0" w:color="auto"/>
          <w:left w:val="none" w:sz="0" w:space="0" w:color="auto"/>
          <w:bottom w:val="none" w:sz="0" w:space="0" w:color="auto"/>
          <w:right w:val="none" w:sz="0" w:space="0" w:color="auto"/>
          <w:between w:val="none" w:sz="0" w:space="0" w:color="auto"/>
          <w:bar w:val="none" w:sz="0" w:color="auto"/>
        </w:pBdr>
        <w:ind w:firstLine="567"/>
        <w:rPr>
          <w:rFonts w:eastAsia="Calibri"/>
          <w:color w:val="000000"/>
          <w:sz w:val="28"/>
          <w:szCs w:val="28"/>
          <w:bdr w:val="none" w:sz="0" w:space="0" w:color="auto"/>
        </w:rPr>
      </w:pPr>
      <w:r w:rsidRPr="00070A82">
        <w:rPr>
          <w:rFonts w:eastAsia="Calibri"/>
          <w:color w:val="000000"/>
          <w:sz w:val="28"/>
          <w:szCs w:val="28"/>
          <w:bdr w:val="none" w:sz="0" w:space="0" w:color="auto"/>
        </w:rPr>
        <w:t>где:</w:t>
      </w:r>
      <w:r w:rsidR="001050F4" w:rsidRPr="00070A82">
        <w:rPr>
          <w:rFonts w:eastAsia="Calibri"/>
          <w:color w:val="000000"/>
          <w:sz w:val="28"/>
          <w:szCs w:val="28"/>
          <w:bdr w:val="none" w:sz="0" w:space="0" w:color="auto"/>
        </w:rPr>
        <w:t xml:space="preserve"> </w:t>
      </w:r>
      <w:r w:rsidR="004C7B47" w:rsidRPr="00070A82">
        <w:rPr>
          <w:rFonts w:eastAsia="Calibri"/>
          <w:color w:val="000000"/>
          <w:sz w:val="28"/>
          <w:szCs w:val="28"/>
          <w:bdr w:val="none" w:sz="0" w:space="0" w:color="auto"/>
        </w:rPr>
        <w:t>А -</w:t>
      </w:r>
      <w:r w:rsidR="00497BF3" w:rsidRPr="00070A82">
        <w:rPr>
          <w:rFonts w:eastAsia="Calibri"/>
          <w:color w:val="000000"/>
          <w:sz w:val="28"/>
          <w:szCs w:val="28"/>
          <w:bdr w:val="none" w:sz="0" w:space="0" w:color="auto"/>
        </w:rPr>
        <w:t xml:space="preserve"> объём</w:t>
      </w:r>
      <w:r w:rsidR="004C7B47" w:rsidRPr="00070A82">
        <w:rPr>
          <w:rFonts w:eastAsia="Calibri"/>
          <w:color w:val="000000"/>
          <w:sz w:val="28"/>
          <w:szCs w:val="28"/>
          <w:bdr w:val="none" w:sz="0" w:space="0" w:color="auto"/>
        </w:rPr>
        <w:t xml:space="preserve"> затрат для добычи или стоимость основных средств;</w:t>
      </w:r>
    </w:p>
    <w:p w14:paraId="2A9E12BD" w14:textId="77777777" w:rsidR="00056B48" w:rsidRPr="00070A82" w:rsidRDefault="00056B48"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B - количество дней в периоде, начинающемся с даты начала деятельности по добыче и заканчивающемся в последний день</w:t>
      </w:r>
      <w:r w:rsidR="00325A08" w:rsidRPr="00070A82">
        <w:rPr>
          <w:rFonts w:eastAsia="Calibri"/>
          <w:color w:val="000000"/>
          <w:sz w:val="28"/>
          <w:szCs w:val="28"/>
          <w:bdr w:val="none" w:sz="0" w:space="0" w:color="auto"/>
        </w:rPr>
        <w:t xml:space="preserve"> отчёт</w:t>
      </w:r>
      <w:r w:rsidRPr="00070A82">
        <w:rPr>
          <w:rFonts w:eastAsia="Calibri"/>
          <w:color w:val="000000"/>
          <w:sz w:val="28"/>
          <w:szCs w:val="28"/>
          <w:bdr w:val="none" w:sz="0" w:space="0" w:color="auto"/>
        </w:rPr>
        <w:t>ного периода, в котором началась деятельность по добыче; и</w:t>
      </w:r>
    </w:p>
    <w:p w14:paraId="0D4195FC" w14:textId="77777777" w:rsidR="00056B48" w:rsidRPr="00070A82" w:rsidRDefault="00056B48"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C - количество дней в</w:t>
      </w:r>
      <w:r w:rsidR="00325A08" w:rsidRPr="00070A82">
        <w:rPr>
          <w:rFonts w:eastAsia="Calibri"/>
          <w:color w:val="000000"/>
          <w:sz w:val="28"/>
          <w:szCs w:val="28"/>
          <w:bdr w:val="none" w:sz="0" w:space="0" w:color="auto"/>
        </w:rPr>
        <w:t xml:space="preserve"> отчёт</w:t>
      </w:r>
      <w:r w:rsidRPr="00070A82">
        <w:rPr>
          <w:rFonts w:eastAsia="Calibri"/>
          <w:color w:val="000000"/>
          <w:sz w:val="28"/>
          <w:szCs w:val="28"/>
          <w:bdr w:val="none" w:sz="0" w:space="0" w:color="auto"/>
        </w:rPr>
        <w:t>ном периоде, в котором началась деятельность по добыче.</w:t>
      </w:r>
    </w:p>
    <w:p w14:paraId="2823964D" w14:textId="77777777" w:rsidR="004D2E99" w:rsidRPr="00070A82" w:rsidRDefault="004D2E99"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p>
    <w:p w14:paraId="7849D2D3" w14:textId="77777777" w:rsidR="00A71B34" w:rsidRPr="00AE3833" w:rsidRDefault="00AE2173" w:rsidP="0019594B">
      <w:pPr>
        <w:pStyle w:val="Heading1"/>
        <w:spacing w:before="0"/>
        <w:ind w:firstLine="567"/>
        <w:jc w:val="both"/>
        <w:rPr>
          <w:rFonts w:eastAsia="Calibri"/>
          <w:szCs w:val="28"/>
          <w:lang w:val="ru-RU"/>
        </w:rPr>
      </w:pPr>
      <w:bookmarkStart w:id="750" w:name="_Toc86504938"/>
      <w:bookmarkStart w:id="751" w:name="_Toc86505429"/>
      <w:r w:rsidRPr="00AE3833">
        <w:rPr>
          <w:rFonts w:eastAsia="Calibri"/>
          <w:szCs w:val="28"/>
          <w:lang w:val="ru-RU"/>
        </w:rPr>
        <w:t>Статья 2</w:t>
      </w:r>
      <w:r w:rsidR="007905FD" w:rsidRPr="00AE3833">
        <w:rPr>
          <w:rFonts w:eastAsia="Calibri"/>
          <w:szCs w:val="28"/>
          <w:lang w:val="ru-RU"/>
        </w:rPr>
        <w:t>1</w:t>
      </w:r>
      <w:r w:rsidR="000E1D9F" w:rsidRPr="00AE3833">
        <w:rPr>
          <w:rFonts w:eastAsia="Calibri"/>
          <w:szCs w:val="28"/>
          <w:lang w:val="ru-RU"/>
        </w:rPr>
        <w:t>0</w:t>
      </w:r>
      <w:r w:rsidR="0037668E" w:rsidRPr="00AE3833">
        <w:rPr>
          <w:rFonts w:eastAsia="Calibri"/>
          <w:szCs w:val="28"/>
          <w:lang w:val="ru-RU"/>
        </w:rPr>
        <w:t>.</w:t>
      </w:r>
      <w:r w:rsidR="00A71B34" w:rsidRPr="00AE3833">
        <w:rPr>
          <w:rFonts w:eastAsia="Calibri"/>
          <w:szCs w:val="28"/>
          <w:lang w:val="ru-RU"/>
        </w:rPr>
        <w:t xml:space="preserve"> Основные положения для расчета затрат </w:t>
      </w:r>
      <w:r w:rsidR="004C7B47" w:rsidRPr="00AE3833">
        <w:rPr>
          <w:rFonts w:eastAsia="Calibri"/>
          <w:szCs w:val="28"/>
          <w:lang w:val="ru-RU"/>
        </w:rPr>
        <w:t>пользователей природных ресурсов</w:t>
      </w:r>
      <w:r w:rsidR="00A71B34" w:rsidRPr="00AE3833">
        <w:rPr>
          <w:rFonts w:eastAsia="Calibri"/>
          <w:szCs w:val="28"/>
          <w:lang w:val="ru-RU"/>
        </w:rPr>
        <w:t xml:space="preserve"> на разведку и добычу</w:t>
      </w:r>
      <w:bookmarkEnd w:id="750"/>
      <w:bookmarkEnd w:id="751"/>
    </w:p>
    <w:p w14:paraId="4329D41A" w14:textId="77777777" w:rsidR="008226A2" w:rsidRPr="00070A82" w:rsidRDefault="008226A2"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 xml:space="preserve">Для целей настоящего параграфа используются следующие основные понятия: </w:t>
      </w:r>
    </w:p>
    <w:p w14:paraId="36BAAF34" w14:textId="77777777" w:rsidR="00056B48" w:rsidRPr="00070A82" w:rsidRDefault="00056B48"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 xml:space="preserve">- начало деятельности по добыче </w:t>
      </w:r>
      <w:r w:rsidR="004B4F6E" w:rsidRPr="00070A82">
        <w:rPr>
          <w:rFonts w:eastAsia="Calibri"/>
          <w:color w:val="000000"/>
          <w:sz w:val="28"/>
          <w:szCs w:val="28"/>
          <w:bdr w:val="none" w:sz="0" w:space="0" w:color="auto"/>
        </w:rPr>
        <w:t xml:space="preserve">- </w:t>
      </w:r>
      <w:r w:rsidRPr="00070A82">
        <w:rPr>
          <w:rFonts w:eastAsia="Calibri"/>
          <w:color w:val="000000"/>
          <w:sz w:val="28"/>
          <w:szCs w:val="28"/>
          <w:bdr w:val="none" w:sz="0" w:space="0" w:color="auto"/>
        </w:rPr>
        <w:t xml:space="preserve">первый день первого периода из 30 последовательных дней; </w:t>
      </w:r>
    </w:p>
    <w:p w14:paraId="32E03BDA" w14:textId="77777777" w:rsidR="00056B48" w:rsidRPr="00070A82" w:rsidRDefault="004B4F6E"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 xml:space="preserve">- затраты на разведку - </w:t>
      </w:r>
      <w:r w:rsidR="00056B48" w:rsidRPr="00070A82">
        <w:rPr>
          <w:rFonts w:eastAsia="Calibri"/>
          <w:color w:val="000000"/>
          <w:sz w:val="28"/>
          <w:szCs w:val="28"/>
          <w:bdr w:val="none" w:sz="0" w:space="0" w:color="auto"/>
        </w:rPr>
        <w:t xml:space="preserve">капитальные затраты на поиски, включая затраты, понесенные при приобретении права </w:t>
      </w:r>
      <w:r w:rsidR="004C7B47" w:rsidRPr="00070A82">
        <w:rPr>
          <w:rFonts w:eastAsia="Calibri"/>
          <w:color w:val="000000"/>
          <w:sz w:val="28"/>
          <w:szCs w:val="28"/>
          <w:bdr w:val="none" w:sz="0" w:space="0" w:color="auto"/>
        </w:rPr>
        <w:t>пользователей природных ресурсов</w:t>
      </w:r>
      <w:r w:rsidR="00056B48" w:rsidRPr="00070A82">
        <w:rPr>
          <w:rFonts w:eastAsia="Calibri"/>
          <w:color w:val="000000"/>
          <w:sz w:val="28"/>
          <w:szCs w:val="28"/>
          <w:bdr w:val="none" w:sz="0" w:space="0" w:color="auto"/>
        </w:rPr>
        <w:t>, за исключением затрат на приобретение основных средств;</w:t>
      </w:r>
    </w:p>
    <w:p w14:paraId="5F64EB7E" w14:textId="77777777" w:rsidR="00056B48" w:rsidRPr="00070A82" w:rsidRDefault="00056B48"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 затраты на добычу</w:t>
      </w:r>
      <w:r w:rsidR="004B4F6E" w:rsidRPr="00070A82">
        <w:rPr>
          <w:rFonts w:eastAsia="Calibri"/>
          <w:color w:val="000000"/>
          <w:sz w:val="28"/>
          <w:szCs w:val="28"/>
          <w:bdr w:val="none" w:sz="0" w:space="0" w:color="auto"/>
        </w:rPr>
        <w:t xml:space="preserve"> - </w:t>
      </w:r>
      <w:r w:rsidRPr="00070A82">
        <w:rPr>
          <w:rFonts w:eastAsia="Calibri"/>
          <w:color w:val="000000"/>
          <w:sz w:val="28"/>
          <w:szCs w:val="28"/>
          <w:bdr w:val="none" w:sz="0" w:space="0" w:color="auto"/>
        </w:rPr>
        <w:t xml:space="preserve">капитальные затраты при добыче ресурсов, включая затраты, понесенные при приобретении права </w:t>
      </w:r>
      <w:r w:rsidR="004C7B47" w:rsidRPr="00070A82">
        <w:rPr>
          <w:rFonts w:eastAsia="Calibri"/>
          <w:color w:val="000000"/>
          <w:sz w:val="28"/>
          <w:szCs w:val="28"/>
          <w:bdr w:val="none" w:sz="0" w:space="0" w:color="auto"/>
        </w:rPr>
        <w:t>пользователей природных ресурсов</w:t>
      </w:r>
      <w:r w:rsidRPr="00070A82">
        <w:rPr>
          <w:rFonts w:eastAsia="Calibri"/>
          <w:color w:val="000000"/>
          <w:sz w:val="28"/>
          <w:szCs w:val="28"/>
          <w:bdr w:val="none" w:sz="0" w:space="0" w:color="auto"/>
        </w:rPr>
        <w:t xml:space="preserve">, за исключением затрат на приобретение основных средств.  </w:t>
      </w:r>
    </w:p>
    <w:p w14:paraId="3DAB1DAF" w14:textId="77777777" w:rsidR="00E65D7C" w:rsidRPr="00E65D7C" w:rsidRDefault="00E65D7C" w:rsidP="0019594B">
      <w:pPr>
        <w:pStyle w:val="Heading1"/>
        <w:spacing w:before="0"/>
        <w:ind w:firstLine="567"/>
        <w:jc w:val="both"/>
        <w:rPr>
          <w:rFonts w:eastAsia="Calibri"/>
          <w:sz w:val="20"/>
          <w:szCs w:val="20"/>
          <w:lang w:val="ru-RU"/>
        </w:rPr>
      </w:pPr>
      <w:bookmarkStart w:id="752" w:name="_Toc86504939"/>
      <w:bookmarkStart w:id="753" w:name="_Toc86505430"/>
    </w:p>
    <w:p w14:paraId="689EA567" w14:textId="77777777" w:rsidR="00AE2173" w:rsidRPr="00AE3833" w:rsidRDefault="00AE2173" w:rsidP="0019594B">
      <w:pPr>
        <w:pStyle w:val="Heading1"/>
        <w:spacing w:before="0"/>
        <w:ind w:firstLine="567"/>
        <w:jc w:val="both"/>
        <w:rPr>
          <w:rFonts w:eastAsia="Calibri"/>
          <w:szCs w:val="28"/>
          <w:lang w:val="ru-RU"/>
        </w:rPr>
      </w:pPr>
      <w:r w:rsidRPr="00AE3833">
        <w:rPr>
          <w:rFonts w:eastAsia="Calibri"/>
          <w:szCs w:val="28"/>
          <w:lang w:val="ru-RU"/>
        </w:rPr>
        <w:t>Статья 2</w:t>
      </w:r>
      <w:r w:rsidR="007905FD" w:rsidRPr="00AE3833">
        <w:rPr>
          <w:rFonts w:eastAsia="Calibri"/>
          <w:szCs w:val="28"/>
          <w:lang w:val="ru-RU"/>
        </w:rPr>
        <w:t>1</w:t>
      </w:r>
      <w:r w:rsidR="000E1D9F" w:rsidRPr="00AE3833">
        <w:rPr>
          <w:rFonts w:eastAsia="Calibri"/>
          <w:szCs w:val="28"/>
          <w:lang w:val="ru-RU"/>
        </w:rPr>
        <w:t>1</w:t>
      </w:r>
      <w:r w:rsidR="00D1627B" w:rsidRPr="00AE3833">
        <w:rPr>
          <w:rFonts w:eastAsia="Calibri"/>
          <w:szCs w:val="28"/>
          <w:lang w:val="ru-RU"/>
        </w:rPr>
        <w:t xml:space="preserve">. </w:t>
      </w:r>
      <w:r w:rsidRPr="00AE3833">
        <w:rPr>
          <w:rFonts w:eastAsia="Calibri"/>
          <w:szCs w:val="28"/>
          <w:lang w:val="ru-RU"/>
        </w:rPr>
        <w:t>Ограничения по вычетам</w:t>
      </w:r>
      <w:r w:rsidR="00B3283D" w:rsidRPr="00AE3833">
        <w:rPr>
          <w:rFonts w:eastAsia="Calibri"/>
          <w:szCs w:val="28"/>
          <w:lang w:val="ru-RU"/>
        </w:rPr>
        <w:t xml:space="preserve"> </w:t>
      </w:r>
      <w:r w:rsidR="00CC3AE0" w:rsidRPr="00AE3833">
        <w:rPr>
          <w:rFonts w:eastAsia="Calibri"/>
          <w:szCs w:val="28"/>
          <w:lang w:val="ru-RU"/>
        </w:rPr>
        <w:t>п</w:t>
      </w:r>
      <w:r w:rsidR="00B3283D" w:rsidRPr="00AE3833">
        <w:rPr>
          <w:rFonts w:eastAsia="Calibri"/>
          <w:szCs w:val="28"/>
          <w:lang w:val="ru-RU"/>
        </w:rPr>
        <w:t>ользователя</w:t>
      </w:r>
      <w:r w:rsidR="004C7B47" w:rsidRPr="00AE3833">
        <w:rPr>
          <w:rFonts w:eastAsia="Calibri"/>
          <w:szCs w:val="28"/>
          <w:lang w:val="ru-RU"/>
        </w:rPr>
        <w:t>м</w:t>
      </w:r>
      <w:r w:rsidR="00CC3AE0" w:rsidRPr="00AE3833">
        <w:rPr>
          <w:rFonts w:eastAsia="Calibri"/>
          <w:szCs w:val="28"/>
          <w:lang w:val="ru-RU"/>
        </w:rPr>
        <w:t xml:space="preserve"> природных ресурсов</w:t>
      </w:r>
      <w:bookmarkEnd w:id="752"/>
      <w:bookmarkEnd w:id="753"/>
    </w:p>
    <w:p w14:paraId="293C50AA" w14:textId="77777777" w:rsidR="00AE2173" w:rsidRPr="00070A82" w:rsidRDefault="00AE2173"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 xml:space="preserve">1. </w:t>
      </w:r>
      <w:r w:rsidR="00D54046" w:rsidRPr="00070A82">
        <w:rPr>
          <w:rFonts w:eastAsia="Calibri"/>
          <w:color w:val="000000"/>
          <w:sz w:val="28"/>
          <w:szCs w:val="28"/>
          <w:bdr w:val="none" w:sz="0" w:space="0" w:color="auto"/>
        </w:rPr>
        <w:t xml:space="preserve">Вычитаемые расходы, понесенные </w:t>
      </w:r>
      <w:r w:rsidR="004C7B47" w:rsidRPr="00070A82">
        <w:rPr>
          <w:rFonts w:eastAsia="Calibri"/>
          <w:color w:val="000000"/>
          <w:sz w:val="28"/>
          <w:szCs w:val="28"/>
          <w:bdr w:val="none" w:sz="0" w:space="0" w:color="auto"/>
        </w:rPr>
        <w:t>пользователем природных ресурсов</w:t>
      </w:r>
      <w:r w:rsidR="00D54046" w:rsidRPr="00070A82">
        <w:rPr>
          <w:rFonts w:eastAsia="Calibri"/>
          <w:color w:val="000000"/>
          <w:sz w:val="28"/>
          <w:szCs w:val="28"/>
          <w:bdr w:val="none" w:sz="0" w:space="0" w:color="auto"/>
        </w:rPr>
        <w:t xml:space="preserve"> при </w:t>
      </w:r>
      <w:r w:rsidR="001050F4" w:rsidRPr="00070A82">
        <w:rPr>
          <w:rFonts w:eastAsia="Calibri"/>
          <w:color w:val="000000"/>
          <w:sz w:val="28"/>
          <w:szCs w:val="28"/>
          <w:bdr w:val="none" w:sz="0" w:space="0" w:color="auto"/>
        </w:rPr>
        <w:t>осуществлении</w:t>
      </w:r>
      <w:r w:rsidR="0040219C" w:rsidRPr="00070A82">
        <w:rPr>
          <w:rFonts w:eastAsia="Calibri"/>
          <w:color w:val="000000"/>
          <w:sz w:val="28"/>
          <w:szCs w:val="28"/>
          <w:bdr w:val="none" w:sz="0" w:space="0" w:color="auto"/>
        </w:rPr>
        <w:t xml:space="preserve"> договора </w:t>
      </w:r>
      <w:r w:rsidR="00D54046" w:rsidRPr="00070A82">
        <w:rPr>
          <w:rFonts w:eastAsia="Calibri"/>
          <w:color w:val="000000"/>
          <w:sz w:val="28"/>
          <w:szCs w:val="28"/>
          <w:bdr w:val="none" w:sz="0" w:space="0" w:color="auto"/>
        </w:rPr>
        <w:t>на использование природных ресурсов, допускаются в зависимости от валового дохода, полученного по такому контракту в течение</w:t>
      </w:r>
      <w:r w:rsidR="00325A08" w:rsidRPr="00070A82">
        <w:rPr>
          <w:rFonts w:eastAsia="Calibri"/>
          <w:color w:val="000000"/>
          <w:sz w:val="28"/>
          <w:szCs w:val="28"/>
          <w:bdr w:val="none" w:sz="0" w:space="0" w:color="auto"/>
        </w:rPr>
        <w:t xml:space="preserve"> отчёт</w:t>
      </w:r>
      <w:r w:rsidR="00D54046" w:rsidRPr="00070A82">
        <w:rPr>
          <w:rFonts w:eastAsia="Calibri"/>
          <w:color w:val="000000"/>
          <w:sz w:val="28"/>
          <w:szCs w:val="28"/>
          <w:bdr w:val="none" w:sz="0" w:space="0" w:color="auto"/>
        </w:rPr>
        <w:t>ного периода</w:t>
      </w:r>
      <w:r w:rsidRPr="00070A82">
        <w:rPr>
          <w:rFonts w:eastAsia="Calibri"/>
          <w:color w:val="000000"/>
          <w:sz w:val="28"/>
          <w:szCs w:val="28"/>
          <w:bdr w:val="none" w:sz="0" w:space="0" w:color="auto"/>
        </w:rPr>
        <w:t>.</w:t>
      </w:r>
    </w:p>
    <w:p w14:paraId="09EF40FC" w14:textId="77777777" w:rsidR="00AE2173" w:rsidRPr="00070A82" w:rsidRDefault="00AE2173"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070A82">
        <w:rPr>
          <w:rFonts w:eastAsia="Calibri"/>
          <w:color w:val="000000"/>
          <w:sz w:val="28"/>
          <w:szCs w:val="28"/>
          <w:bdr w:val="none" w:sz="0" w:space="0" w:color="auto"/>
        </w:rPr>
        <w:t xml:space="preserve">2. </w:t>
      </w:r>
      <w:r w:rsidR="0040219C" w:rsidRPr="00070A82">
        <w:rPr>
          <w:rFonts w:eastAsia="Calibri"/>
          <w:color w:val="000000"/>
          <w:sz w:val="28"/>
          <w:szCs w:val="28"/>
          <w:bdr w:val="none" w:sz="0" w:space="0" w:color="auto"/>
        </w:rPr>
        <w:t>Если сумма общих разрешенных вычетов, произведенных в течение</w:t>
      </w:r>
      <w:r w:rsidR="00325A08" w:rsidRPr="00070A82">
        <w:rPr>
          <w:rFonts w:eastAsia="Calibri"/>
          <w:color w:val="000000"/>
          <w:sz w:val="28"/>
          <w:szCs w:val="28"/>
          <w:bdr w:val="none" w:sz="0" w:space="0" w:color="auto"/>
        </w:rPr>
        <w:t xml:space="preserve"> отчёт</w:t>
      </w:r>
      <w:r w:rsidR="0040219C" w:rsidRPr="00070A82">
        <w:rPr>
          <w:rFonts w:eastAsia="Calibri"/>
          <w:color w:val="000000"/>
          <w:sz w:val="28"/>
          <w:szCs w:val="28"/>
          <w:bdr w:val="none" w:sz="0" w:space="0" w:color="auto"/>
        </w:rPr>
        <w:t xml:space="preserve">ного периода, превышает </w:t>
      </w:r>
      <w:r w:rsidR="004C7B47" w:rsidRPr="00070A82">
        <w:rPr>
          <w:rFonts w:eastAsia="Calibri"/>
          <w:color w:val="000000"/>
          <w:sz w:val="28"/>
          <w:szCs w:val="28"/>
          <w:bdr w:val="none" w:sz="0" w:space="0" w:color="auto"/>
        </w:rPr>
        <w:t>валовый</w:t>
      </w:r>
      <w:r w:rsidR="0040219C" w:rsidRPr="00070A82">
        <w:rPr>
          <w:rFonts w:eastAsia="Calibri"/>
          <w:color w:val="000000"/>
          <w:sz w:val="28"/>
          <w:szCs w:val="28"/>
          <w:bdr w:val="none" w:sz="0" w:space="0" w:color="auto"/>
        </w:rPr>
        <w:t xml:space="preserve"> доход, полученный по </w:t>
      </w:r>
      <w:r w:rsidR="004C7B47" w:rsidRPr="00070A82">
        <w:rPr>
          <w:rFonts w:eastAsia="Calibri"/>
          <w:color w:val="000000"/>
          <w:sz w:val="28"/>
          <w:szCs w:val="28"/>
          <w:bdr w:val="none" w:sz="0" w:space="0" w:color="auto"/>
        </w:rPr>
        <w:t xml:space="preserve">контракту </w:t>
      </w:r>
      <w:r w:rsidR="0040219C" w:rsidRPr="00070A82">
        <w:rPr>
          <w:rFonts w:eastAsia="Calibri"/>
          <w:color w:val="000000"/>
          <w:sz w:val="28"/>
          <w:szCs w:val="28"/>
          <w:bdr w:val="none" w:sz="0" w:space="0" w:color="auto"/>
        </w:rPr>
        <w:t>на использование природных ресурсов, такое превышение переносится на срок более трех лет и вычитается</w:t>
      </w:r>
      <w:r w:rsidRPr="00070A82">
        <w:rPr>
          <w:rFonts w:eastAsia="Calibri"/>
          <w:color w:val="000000"/>
          <w:sz w:val="28"/>
          <w:szCs w:val="28"/>
          <w:bdr w:val="none" w:sz="0" w:space="0" w:color="auto"/>
        </w:rPr>
        <w:t>.</w:t>
      </w:r>
    </w:p>
    <w:p w14:paraId="3A9CB201" w14:textId="77777777" w:rsidR="00E65D7C" w:rsidRPr="00E65D7C" w:rsidRDefault="00E65D7C" w:rsidP="0019594B">
      <w:pPr>
        <w:pStyle w:val="Heading1"/>
        <w:shd w:val="clear" w:color="auto" w:fill="FFFFFF"/>
        <w:tabs>
          <w:tab w:val="left" w:pos="851"/>
        </w:tabs>
        <w:spacing w:before="0"/>
        <w:ind w:firstLine="567"/>
        <w:jc w:val="center"/>
        <w:rPr>
          <w:sz w:val="20"/>
          <w:szCs w:val="20"/>
          <w:lang w:val="ru-RU"/>
        </w:rPr>
      </w:pPr>
      <w:bookmarkStart w:id="754" w:name="_Toc86504940"/>
      <w:bookmarkStart w:id="755" w:name="_Toc86505431"/>
    </w:p>
    <w:p w14:paraId="28659B85" w14:textId="77777777" w:rsidR="0040219C" w:rsidRDefault="00080768" w:rsidP="0019594B">
      <w:pPr>
        <w:pStyle w:val="Heading1"/>
        <w:shd w:val="clear" w:color="auto" w:fill="FFFFFF"/>
        <w:tabs>
          <w:tab w:val="left" w:pos="851"/>
        </w:tabs>
        <w:spacing w:before="0"/>
        <w:ind w:firstLine="567"/>
        <w:jc w:val="center"/>
        <w:rPr>
          <w:rFonts w:eastAsia="Times New Roman Tj"/>
          <w:szCs w:val="28"/>
          <w:u w:color="000000"/>
          <w:lang w:val="ru-RU"/>
        </w:rPr>
      </w:pPr>
      <w:r w:rsidRPr="00AE3833">
        <w:rPr>
          <w:szCs w:val="28"/>
          <w:lang w:val="ru-RU"/>
        </w:rPr>
        <w:t xml:space="preserve">§5. </w:t>
      </w:r>
      <w:r w:rsidRPr="00AE3833">
        <w:rPr>
          <w:rFonts w:eastAsia="Times New Roman Tj"/>
          <w:szCs w:val="28"/>
          <w:u w:color="000000"/>
          <w:lang w:val="ru-RU"/>
        </w:rPr>
        <w:t xml:space="preserve">Прибыль и убытки </w:t>
      </w:r>
      <w:r w:rsidR="0040219C" w:rsidRPr="00AE3833">
        <w:rPr>
          <w:rFonts w:eastAsia="Times New Roman Tj"/>
          <w:szCs w:val="28"/>
          <w:u w:color="000000"/>
          <w:lang w:val="ru-RU"/>
        </w:rPr>
        <w:t>при обмене валюты</w:t>
      </w:r>
      <w:bookmarkEnd w:id="754"/>
      <w:bookmarkEnd w:id="755"/>
    </w:p>
    <w:p w14:paraId="5D0BF7E9" w14:textId="77777777" w:rsidR="00E65D7C" w:rsidRPr="00E65D7C" w:rsidRDefault="00E65D7C" w:rsidP="00E65D7C">
      <w:pPr>
        <w:rPr>
          <w:sz w:val="20"/>
          <w:szCs w:val="20"/>
          <w:lang w:eastAsia="x-none"/>
        </w:rPr>
      </w:pPr>
    </w:p>
    <w:p w14:paraId="2F328122" w14:textId="77777777" w:rsidR="004C3C00" w:rsidRPr="00AE3833" w:rsidRDefault="004C3C00" w:rsidP="0019594B">
      <w:pPr>
        <w:pStyle w:val="Heading1"/>
        <w:shd w:val="clear" w:color="auto" w:fill="FFFFFF"/>
        <w:tabs>
          <w:tab w:val="left" w:pos="851"/>
        </w:tabs>
        <w:spacing w:before="0"/>
        <w:ind w:firstLine="567"/>
        <w:jc w:val="both"/>
        <w:rPr>
          <w:rFonts w:eastAsia="Times New Roman Tj"/>
          <w:szCs w:val="28"/>
          <w:u w:color="000000"/>
          <w:lang w:val="ru-RU"/>
        </w:rPr>
      </w:pPr>
      <w:bookmarkStart w:id="756" w:name="_Toc86504941"/>
      <w:bookmarkStart w:id="757" w:name="_Toc86505432"/>
      <w:r w:rsidRPr="00AE3833">
        <w:rPr>
          <w:rFonts w:eastAsia="Times New Roman Tj"/>
          <w:szCs w:val="28"/>
          <w:u w:color="000000"/>
          <w:lang w:val="ru-RU"/>
        </w:rPr>
        <w:t>Статья 2</w:t>
      </w:r>
      <w:r w:rsidR="007905FD" w:rsidRPr="00AE3833">
        <w:rPr>
          <w:rFonts w:eastAsia="Times New Roman Tj"/>
          <w:szCs w:val="28"/>
          <w:u w:color="000000"/>
          <w:lang w:val="ru-RU"/>
        </w:rPr>
        <w:t>1</w:t>
      </w:r>
      <w:r w:rsidR="000E1D9F" w:rsidRPr="00AE3833">
        <w:rPr>
          <w:rFonts w:eastAsia="Times New Roman Tj"/>
          <w:szCs w:val="28"/>
          <w:u w:color="000000"/>
          <w:lang w:val="ru-RU"/>
        </w:rPr>
        <w:t>2</w:t>
      </w:r>
      <w:r w:rsidRPr="00AE3833">
        <w:rPr>
          <w:rFonts w:eastAsia="Times New Roman Tj"/>
          <w:szCs w:val="28"/>
          <w:u w:color="000000"/>
          <w:lang w:val="ru-RU"/>
        </w:rPr>
        <w:t xml:space="preserve">. Прибыль и убытки </w:t>
      </w:r>
      <w:r w:rsidR="0040219C" w:rsidRPr="00AE3833">
        <w:rPr>
          <w:rFonts w:eastAsia="Times New Roman Tj"/>
          <w:szCs w:val="28"/>
          <w:u w:color="000000"/>
          <w:lang w:val="ru-RU"/>
        </w:rPr>
        <w:t>при обмене валюты</w:t>
      </w:r>
      <w:bookmarkEnd w:id="756"/>
      <w:bookmarkEnd w:id="757"/>
    </w:p>
    <w:p w14:paraId="3F90C6E0" w14:textId="77777777" w:rsidR="0040219C" w:rsidRPr="00070A82" w:rsidRDefault="004B4F6E" w:rsidP="0019594B">
      <w:pPr>
        <w:ind w:firstLine="567"/>
        <w:jc w:val="both"/>
        <w:rPr>
          <w:bCs/>
          <w:color w:val="000000"/>
          <w:sz w:val="28"/>
          <w:szCs w:val="28"/>
        </w:rPr>
      </w:pPr>
      <w:r w:rsidRPr="00070A82">
        <w:rPr>
          <w:bCs/>
          <w:color w:val="000000"/>
          <w:sz w:val="28"/>
          <w:szCs w:val="28"/>
        </w:rPr>
        <w:t>1. Валовы</w:t>
      </w:r>
      <w:r w:rsidR="0040219C" w:rsidRPr="00070A82">
        <w:rPr>
          <w:bCs/>
          <w:color w:val="000000"/>
          <w:sz w:val="28"/>
          <w:szCs w:val="28"/>
        </w:rPr>
        <w:t>й доход налогоплательщика от предпринимательской деятельности за</w:t>
      </w:r>
      <w:r w:rsidR="00325A08" w:rsidRPr="00070A82">
        <w:rPr>
          <w:bCs/>
          <w:color w:val="000000"/>
          <w:sz w:val="28"/>
          <w:szCs w:val="28"/>
        </w:rPr>
        <w:t xml:space="preserve"> отчёт</w:t>
      </w:r>
      <w:r w:rsidR="0040219C" w:rsidRPr="00070A82">
        <w:rPr>
          <w:bCs/>
          <w:color w:val="000000"/>
          <w:sz w:val="28"/>
          <w:szCs w:val="28"/>
        </w:rPr>
        <w:t>ный период включает доход от курсовой разницы иностранной валюты, полученный налогоплательщиком за</w:t>
      </w:r>
      <w:r w:rsidR="00325A08" w:rsidRPr="00070A82">
        <w:rPr>
          <w:bCs/>
          <w:color w:val="000000"/>
          <w:sz w:val="28"/>
          <w:szCs w:val="28"/>
        </w:rPr>
        <w:t xml:space="preserve"> отчёт</w:t>
      </w:r>
      <w:r w:rsidR="0040219C" w:rsidRPr="00070A82">
        <w:rPr>
          <w:bCs/>
          <w:color w:val="000000"/>
          <w:sz w:val="28"/>
          <w:szCs w:val="28"/>
        </w:rPr>
        <w:t>ный период.</w:t>
      </w:r>
    </w:p>
    <w:p w14:paraId="302A4AD4" w14:textId="77777777" w:rsidR="0040219C" w:rsidRPr="00070A82" w:rsidRDefault="0040219C" w:rsidP="0019594B">
      <w:pPr>
        <w:ind w:firstLine="567"/>
        <w:jc w:val="both"/>
        <w:rPr>
          <w:bCs/>
          <w:color w:val="000000"/>
          <w:sz w:val="28"/>
          <w:szCs w:val="28"/>
        </w:rPr>
      </w:pPr>
      <w:r w:rsidRPr="00070A82">
        <w:rPr>
          <w:bCs/>
          <w:color w:val="000000"/>
          <w:sz w:val="28"/>
          <w:szCs w:val="28"/>
        </w:rPr>
        <w:t>2. Допустимые вычеты налогоплательщика за</w:t>
      </w:r>
      <w:r w:rsidR="00325A08" w:rsidRPr="00070A82">
        <w:rPr>
          <w:bCs/>
          <w:color w:val="000000"/>
          <w:sz w:val="28"/>
          <w:szCs w:val="28"/>
        </w:rPr>
        <w:t xml:space="preserve"> отчёт</w:t>
      </w:r>
      <w:r w:rsidRPr="00070A82">
        <w:rPr>
          <w:bCs/>
          <w:color w:val="000000"/>
          <w:sz w:val="28"/>
          <w:szCs w:val="28"/>
        </w:rPr>
        <w:t>ный период включают убыток от курсовой разницы, понесенный налогоплательщиком в течение</w:t>
      </w:r>
      <w:r w:rsidR="00325A08" w:rsidRPr="00070A82">
        <w:rPr>
          <w:bCs/>
          <w:color w:val="000000"/>
          <w:sz w:val="28"/>
          <w:szCs w:val="28"/>
        </w:rPr>
        <w:t xml:space="preserve"> отчёт</w:t>
      </w:r>
      <w:r w:rsidRPr="00070A82">
        <w:rPr>
          <w:bCs/>
          <w:color w:val="000000"/>
          <w:sz w:val="28"/>
          <w:szCs w:val="28"/>
        </w:rPr>
        <w:t xml:space="preserve">ного периода. </w:t>
      </w:r>
    </w:p>
    <w:p w14:paraId="61857D7B" w14:textId="77777777" w:rsidR="0040219C" w:rsidRPr="00070A82" w:rsidRDefault="0040219C" w:rsidP="0019594B">
      <w:pPr>
        <w:ind w:firstLine="567"/>
        <w:jc w:val="both"/>
        <w:rPr>
          <w:bCs/>
          <w:color w:val="000000"/>
          <w:sz w:val="28"/>
          <w:szCs w:val="28"/>
        </w:rPr>
      </w:pPr>
      <w:r w:rsidRPr="00070A82">
        <w:rPr>
          <w:bCs/>
          <w:color w:val="000000"/>
          <w:sz w:val="28"/>
          <w:szCs w:val="28"/>
        </w:rPr>
        <w:t>3. Убытки от курсовой разницы исчисляются в соответствии с частью 2 настоящей статьи только в том случае, если налогоплательщик обосновал размер убытков.</w:t>
      </w:r>
    </w:p>
    <w:p w14:paraId="592BC90D" w14:textId="77777777" w:rsidR="0040219C" w:rsidRPr="00070A82" w:rsidRDefault="0040219C" w:rsidP="0019594B">
      <w:pPr>
        <w:ind w:firstLine="567"/>
        <w:jc w:val="both"/>
        <w:rPr>
          <w:bCs/>
          <w:vanish/>
          <w:color w:val="000000"/>
          <w:sz w:val="28"/>
          <w:szCs w:val="28"/>
        </w:rPr>
      </w:pPr>
      <w:r w:rsidRPr="00070A82">
        <w:rPr>
          <w:bCs/>
          <w:vanish/>
          <w:color w:val="000000"/>
          <w:sz w:val="28"/>
          <w:szCs w:val="28"/>
        </w:rPr>
        <w:t>3. Убыток от курсовой разницы учитывается в соответствии с настоящей частью только в том случае, если налогоплательщик обосновал сумму убытка и это обоснование было принято налоговым органом.</w:t>
      </w:r>
    </w:p>
    <w:p w14:paraId="7FCCCABD" w14:textId="77777777" w:rsidR="0040219C" w:rsidRPr="00070A82" w:rsidRDefault="0040219C" w:rsidP="0019594B">
      <w:pPr>
        <w:ind w:firstLine="567"/>
        <w:jc w:val="both"/>
        <w:rPr>
          <w:bCs/>
          <w:color w:val="000000"/>
          <w:sz w:val="28"/>
          <w:szCs w:val="28"/>
        </w:rPr>
      </w:pPr>
      <w:r w:rsidRPr="00070A82">
        <w:rPr>
          <w:bCs/>
          <w:color w:val="000000"/>
          <w:sz w:val="28"/>
          <w:szCs w:val="28"/>
        </w:rPr>
        <w:t>4. Доход или убыток нерезидента от курсовой разницы учитывается только в том случае, если они связаны с предпринимательской деятельностью, осуществляемой через постоянное учреждение нерезидента.</w:t>
      </w:r>
    </w:p>
    <w:p w14:paraId="6E8ABEC0" w14:textId="77777777" w:rsidR="0040219C" w:rsidRPr="00070A82" w:rsidRDefault="0040219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070A82">
        <w:rPr>
          <w:rFonts w:ascii="Times New Roman" w:eastAsia="Times New Roman Tj" w:hAnsi="Times New Roman" w:cs="Times New Roman"/>
          <w:sz w:val="28"/>
          <w:szCs w:val="28"/>
          <w:u w:color="000000"/>
          <w:lang w:val="ru-RU"/>
        </w:rPr>
        <w:t xml:space="preserve">5. Для целей настоящей статьи доход и убыток налогоплательщика при обмене валюты - </w:t>
      </w:r>
      <w:r w:rsidR="004C7B47" w:rsidRPr="00070A82">
        <w:rPr>
          <w:rFonts w:ascii="Times New Roman" w:eastAsia="Times New Roman Tj" w:hAnsi="Times New Roman" w:cs="Times New Roman"/>
          <w:sz w:val="28"/>
          <w:szCs w:val="28"/>
          <w:u w:color="000000"/>
          <w:lang w:val="ru-RU"/>
        </w:rPr>
        <w:t xml:space="preserve">соответственно </w:t>
      </w:r>
      <w:r w:rsidRPr="00070A82">
        <w:rPr>
          <w:rFonts w:ascii="Times New Roman" w:eastAsia="Times New Roman Tj" w:hAnsi="Times New Roman" w:cs="Times New Roman"/>
          <w:sz w:val="28"/>
          <w:szCs w:val="28"/>
          <w:u w:color="000000"/>
          <w:lang w:val="ru-RU"/>
        </w:rPr>
        <w:t xml:space="preserve">доходы и убытки, вызванные изменением обменного курса иностранной валюты. </w:t>
      </w:r>
    </w:p>
    <w:p w14:paraId="5BC4C2F6" w14:textId="77777777" w:rsidR="0040219C" w:rsidRPr="00070A82" w:rsidRDefault="0040219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070A82">
        <w:rPr>
          <w:rFonts w:ascii="Times New Roman" w:eastAsia="Times New Roman Tj" w:hAnsi="Times New Roman" w:cs="Times New Roman"/>
          <w:sz w:val="28"/>
          <w:szCs w:val="28"/>
          <w:u w:color="000000"/>
          <w:lang w:val="ru-RU"/>
        </w:rPr>
        <w:t>6. Операции в иностранной валюте - одна из следующих операций, осуществляемых с целью получения валового дохода:</w:t>
      </w:r>
    </w:p>
    <w:p w14:paraId="267830E9" w14:textId="77777777" w:rsidR="0040219C" w:rsidRPr="00070A82" w:rsidRDefault="0040219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070A82">
        <w:rPr>
          <w:rFonts w:ascii="Times New Roman" w:eastAsia="Times New Roman Tj" w:hAnsi="Times New Roman" w:cs="Times New Roman"/>
          <w:sz w:val="28"/>
          <w:szCs w:val="28"/>
          <w:u w:color="000000"/>
          <w:lang w:val="ru-RU"/>
        </w:rPr>
        <w:t> - операции с иностранной валютой;</w:t>
      </w:r>
    </w:p>
    <w:p w14:paraId="6BF91071" w14:textId="77777777" w:rsidR="0040219C" w:rsidRPr="00070A82" w:rsidRDefault="0040219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070A82">
        <w:rPr>
          <w:rFonts w:ascii="Times New Roman" w:eastAsia="Times New Roman Tj" w:hAnsi="Times New Roman" w:cs="Times New Roman"/>
          <w:sz w:val="28"/>
          <w:szCs w:val="28"/>
          <w:u w:color="000000"/>
          <w:lang w:val="ru-RU"/>
        </w:rPr>
        <w:t> - обязательства по кредитованию и заимствованию в иностранной валюте;</w:t>
      </w:r>
    </w:p>
    <w:p w14:paraId="4CF8A8ED" w14:textId="77777777" w:rsidR="0040219C" w:rsidRPr="00070A82" w:rsidRDefault="0040219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070A82">
        <w:rPr>
          <w:rFonts w:ascii="Times New Roman" w:eastAsia="Times New Roman Tj" w:hAnsi="Times New Roman" w:cs="Times New Roman"/>
          <w:sz w:val="28"/>
          <w:szCs w:val="28"/>
          <w:u w:color="000000"/>
          <w:lang w:val="ru-RU"/>
        </w:rPr>
        <w:t>- любые другие операции в иностранной валюте.</w:t>
      </w:r>
    </w:p>
    <w:p w14:paraId="7A7558E5" w14:textId="77777777" w:rsidR="0040219C" w:rsidRPr="00070A82" w:rsidRDefault="0040219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070A82">
        <w:rPr>
          <w:rFonts w:ascii="Times New Roman" w:eastAsia="Times New Roman Tj" w:hAnsi="Times New Roman" w:cs="Times New Roman"/>
          <w:sz w:val="28"/>
          <w:szCs w:val="28"/>
          <w:u w:color="000000"/>
          <w:lang w:val="ru-RU"/>
        </w:rPr>
        <w:t>7. При определении доходов или убытков налогоплательщика от курсовой разницы по операциям с иностранной валютой, учитываются положения договора страхования рисков или хеджирования.</w:t>
      </w:r>
    </w:p>
    <w:p w14:paraId="02E0505E" w14:textId="77777777" w:rsidR="001050F4" w:rsidRPr="003B49AC" w:rsidRDefault="001050F4" w:rsidP="0019594B">
      <w:pPr>
        <w:pStyle w:val="Heading1"/>
        <w:spacing w:before="0"/>
        <w:ind w:firstLine="567"/>
        <w:jc w:val="center"/>
        <w:rPr>
          <w:rFonts w:eastAsia="Times New Roman Tj"/>
          <w:b w:val="0"/>
          <w:sz w:val="20"/>
          <w:szCs w:val="20"/>
          <w:u w:color="000000"/>
          <w:lang w:val="ru-RU"/>
        </w:rPr>
      </w:pPr>
    </w:p>
    <w:p w14:paraId="7277CD55" w14:textId="77777777" w:rsidR="004C3C00" w:rsidRPr="00AE3833" w:rsidRDefault="00022698" w:rsidP="0019594B">
      <w:pPr>
        <w:pStyle w:val="Heading1"/>
        <w:spacing w:before="0"/>
        <w:ind w:firstLine="567"/>
        <w:jc w:val="center"/>
        <w:rPr>
          <w:rFonts w:eastAsia="Times New Roman Tj"/>
          <w:szCs w:val="28"/>
          <w:u w:color="000000"/>
          <w:lang w:val="ru-RU"/>
        </w:rPr>
      </w:pPr>
      <w:bookmarkStart w:id="758" w:name="_Toc86504942"/>
      <w:bookmarkStart w:id="759" w:name="_Toc86505433"/>
      <w:r w:rsidRPr="00AE3833">
        <w:rPr>
          <w:rFonts w:eastAsia="Times New Roman Tj"/>
          <w:szCs w:val="28"/>
          <w:u w:color="000000"/>
          <w:lang w:val="ru-RU"/>
        </w:rPr>
        <w:t>ГЛАВА 3</w:t>
      </w:r>
      <w:r w:rsidR="00F223BC" w:rsidRPr="00AE3833">
        <w:rPr>
          <w:rFonts w:eastAsia="Times New Roman Tj"/>
          <w:szCs w:val="28"/>
          <w:u w:color="000000"/>
          <w:lang w:val="ru-RU"/>
        </w:rPr>
        <w:t>1</w:t>
      </w:r>
      <w:r w:rsidRPr="00AE3833">
        <w:rPr>
          <w:rFonts w:eastAsia="Times New Roman Tj"/>
          <w:szCs w:val="28"/>
          <w:u w:color="000000"/>
          <w:lang w:val="ru-RU"/>
        </w:rPr>
        <w:t>. ПРАВИЛА</w:t>
      </w:r>
      <w:r w:rsidR="0040219C" w:rsidRPr="00AE3833">
        <w:rPr>
          <w:rFonts w:eastAsia="Times New Roman Tj"/>
          <w:szCs w:val="28"/>
          <w:u w:color="000000"/>
          <w:lang w:val="ru-RU"/>
        </w:rPr>
        <w:t xml:space="preserve"> РЕГУЛИРОВАНИЯ АКТИВОВ</w:t>
      </w:r>
      <w:bookmarkEnd w:id="758"/>
      <w:bookmarkEnd w:id="759"/>
    </w:p>
    <w:p w14:paraId="790D3601" w14:textId="77777777" w:rsidR="004C3C00" w:rsidRPr="003B49AC" w:rsidRDefault="004C3C0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
          <w:sz w:val="20"/>
          <w:szCs w:val="20"/>
          <w:u w:color="000000"/>
          <w:lang w:val="ru-RU"/>
        </w:rPr>
      </w:pPr>
    </w:p>
    <w:p w14:paraId="0ADDCC83" w14:textId="77777777" w:rsidR="002978C0" w:rsidRPr="00AE3833" w:rsidRDefault="002978C0" w:rsidP="0019594B">
      <w:pPr>
        <w:pStyle w:val="Heading1"/>
        <w:shd w:val="clear" w:color="auto" w:fill="FFFFFF"/>
        <w:tabs>
          <w:tab w:val="left" w:pos="851"/>
        </w:tabs>
        <w:spacing w:before="0"/>
        <w:ind w:firstLine="567"/>
        <w:jc w:val="both"/>
        <w:rPr>
          <w:rFonts w:eastAsia="Times New Roman Tj"/>
          <w:szCs w:val="28"/>
          <w:u w:color="000000"/>
          <w:lang w:val="ru-RU"/>
        </w:rPr>
      </w:pPr>
      <w:bookmarkStart w:id="760" w:name="_Toc86504943"/>
      <w:bookmarkStart w:id="761" w:name="_Toc86505434"/>
      <w:r w:rsidRPr="00AE3833">
        <w:rPr>
          <w:rFonts w:eastAsia="Times New Roman Tj"/>
          <w:szCs w:val="28"/>
          <w:u w:color="000000"/>
          <w:lang w:val="ru-RU"/>
        </w:rPr>
        <w:t>Статья 2</w:t>
      </w:r>
      <w:r w:rsidR="00D1627B" w:rsidRPr="00AE3833">
        <w:rPr>
          <w:rFonts w:eastAsia="Times New Roman Tj"/>
          <w:szCs w:val="28"/>
          <w:u w:color="000000"/>
          <w:lang w:val="ru-RU"/>
        </w:rPr>
        <w:t>1</w:t>
      </w:r>
      <w:r w:rsidR="000E1D9F" w:rsidRPr="00AE3833">
        <w:rPr>
          <w:rFonts w:eastAsia="Times New Roman Tj"/>
          <w:szCs w:val="28"/>
          <w:u w:color="000000"/>
          <w:lang w:val="ru-RU"/>
        </w:rPr>
        <w:t>3</w:t>
      </w:r>
      <w:r w:rsidRPr="00AE3833">
        <w:rPr>
          <w:rFonts w:eastAsia="Times New Roman Tj"/>
          <w:szCs w:val="28"/>
          <w:u w:color="000000"/>
          <w:lang w:val="ru-RU"/>
        </w:rPr>
        <w:t>. Прибыль и убытки при продаже или передаче активов</w:t>
      </w:r>
      <w:bookmarkEnd w:id="760"/>
      <w:bookmarkEnd w:id="761"/>
    </w:p>
    <w:p w14:paraId="79FB72B6" w14:textId="77777777" w:rsidR="0040219C" w:rsidRPr="00070A82" w:rsidRDefault="002978C0" w:rsidP="0019594B">
      <w:pPr>
        <w:shd w:val="clear" w:color="auto" w:fill="FFFFFF"/>
        <w:tabs>
          <w:tab w:val="left" w:pos="851"/>
        </w:tabs>
        <w:ind w:firstLine="567"/>
        <w:jc w:val="both"/>
        <w:rPr>
          <w:color w:val="000000"/>
          <w:sz w:val="28"/>
          <w:szCs w:val="28"/>
          <w:u w:color="000000"/>
        </w:rPr>
      </w:pPr>
      <w:r w:rsidRPr="00070A82">
        <w:rPr>
          <w:color w:val="000000"/>
          <w:sz w:val="28"/>
          <w:szCs w:val="28"/>
          <w:u w:color="000000"/>
        </w:rPr>
        <w:t xml:space="preserve">1. </w:t>
      </w:r>
      <w:r w:rsidR="0040219C" w:rsidRPr="00070A82">
        <w:rPr>
          <w:color w:val="000000"/>
          <w:sz w:val="28"/>
          <w:szCs w:val="28"/>
          <w:u w:color="000000"/>
        </w:rPr>
        <w:t xml:space="preserve">Прибыль от продажи, передачи или </w:t>
      </w:r>
      <w:r w:rsidR="006E355A" w:rsidRPr="00070A82">
        <w:rPr>
          <w:color w:val="000000"/>
          <w:sz w:val="28"/>
          <w:szCs w:val="28"/>
          <w:u w:color="000000"/>
        </w:rPr>
        <w:t>иного вида</w:t>
      </w:r>
      <w:r w:rsidR="0040219C" w:rsidRPr="00070A82">
        <w:rPr>
          <w:color w:val="000000"/>
          <w:sz w:val="28"/>
          <w:szCs w:val="28"/>
          <w:u w:color="000000"/>
        </w:rPr>
        <w:t xml:space="preserve"> отчуждения активов представляет собой положительную разницу между поступлениями от продажи или передачи активов, определяемую в соответствии со</w:t>
      </w:r>
      <w:r w:rsidR="005939A4" w:rsidRPr="00070A82">
        <w:rPr>
          <w:color w:val="000000"/>
          <w:sz w:val="28"/>
          <w:szCs w:val="28"/>
          <w:u w:color="000000"/>
        </w:rPr>
        <w:t xml:space="preserve"> статьёй</w:t>
      </w:r>
      <w:r w:rsidR="0040219C" w:rsidRPr="00070A82">
        <w:rPr>
          <w:color w:val="000000"/>
          <w:sz w:val="28"/>
          <w:szCs w:val="28"/>
          <w:u w:color="000000"/>
        </w:rPr>
        <w:t xml:space="preserve"> 215 настоящего Кодекса, и стоимостью активов, определяемой в соответствии со</w:t>
      </w:r>
      <w:r w:rsidR="005939A4" w:rsidRPr="00070A82">
        <w:rPr>
          <w:color w:val="000000"/>
          <w:sz w:val="28"/>
          <w:szCs w:val="28"/>
          <w:u w:color="000000"/>
        </w:rPr>
        <w:t xml:space="preserve"> статьёй</w:t>
      </w:r>
      <w:r w:rsidR="0040219C" w:rsidRPr="00070A82">
        <w:rPr>
          <w:color w:val="000000"/>
          <w:sz w:val="28"/>
          <w:szCs w:val="28"/>
          <w:u w:color="000000"/>
        </w:rPr>
        <w:t xml:space="preserve"> 214 настоящего Кодекса. </w:t>
      </w:r>
    </w:p>
    <w:p w14:paraId="3E6CA801" w14:textId="77777777" w:rsidR="0040219C" w:rsidRPr="00070A82" w:rsidRDefault="0040219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w:rsidRPr="00070A82">
        <w:rPr>
          <w:rFonts w:ascii="Times New Roman" w:hAnsi="Times New Roman" w:cs="Times New Roman"/>
          <w:sz w:val="28"/>
          <w:szCs w:val="28"/>
          <w:u w:color="000000"/>
          <w:lang w:val="ru-RU"/>
        </w:rPr>
        <w:t>2. Убытки от продажи, передачи или другого отчуждения активов представляют собой отрицательную разницу между поступлениями от продажи или передачи и стоимостью активов, определяемой в соответствии со</w:t>
      </w:r>
      <w:r w:rsidR="005939A4" w:rsidRPr="00070A82">
        <w:rPr>
          <w:rFonts w:ascii="Times New Roman" w:hAnsi="Times New Roman" w:cs="Times New Roman"/>
          <w:sz w:val="28"/>
          <w:szCs w:val="28"/>
          <w:u w:color="000000"/>
          <w:lang w:val="ru-RU"/>
        </w:rPr>
        <w:t xml:space="preserve"> статьёй</w:t>
      </w:r>
      <w:r w:rsidRPr="00070A82">
        <w:rPr>
          <w:rFonts w:ascii="Times New Roman" w:hAnsi="Times New Roman" w:cs="Times New Roman"/>
          <w:sz w:val="28"/>
          <w:szCs w:val="28"/>
          <w:lang w:val="ru-RU"/>
        </w:rPr>
        <w:t xml:space="preserve"> 214 настоящего</w:t>
      </w:r>
      <w:r w:rsidRPr="00070A82">
        <w:rPr>
          <w:rFonts w:ascii="Times New Roman" w:hAnsi="Times New Roman" w:cs="Times New Roman"/>
          <w:sz w:val="28"/>
          <w:szCs w:val="28"/>
          <w:u w:color="000000"/>
          <w:lang w:val="ru-RU"/>
        </w:rPr>
        <w:t xml:space="preserve"> Кодекса.</w:t>
      </w:r>
    </w:p>
    <w:p w14:paraId="6975F9D0" w14:textId="77777777" w:rsidR="0040219C" w:rsidRPr="00070A82" w:rsidRDefault="0040219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w:rsidRPr="00070A82">
        <w:rPr>
          <w:rFonts w:ascii="Times New Roman" w:hAnsi="Times New Roman" w:cs="Times New Roman"/>
          <w:sz w:val="28"/>
          <w:szCs w:val="28"/>
          <w:u w:color="000000"/>
          <w:lang w:val="ru-RU"/>
        </w:rPr>
        <w:t xml:space="preserve">3. </w:t>
      </w:r>
      <w:r w:rsidR="00887C6B" w:rsidRPr="00070A82">
        <w:rPr>
          <w:rFonts w:ascii="Times New Roman" w:hAnsi="Times New Roman" w:cs="Times New Roman"/>
          <w:sz w:val="28"/>
          <w:szCs w:val="28"/>
          <w:u w:color="000000"/>
          <w:lang w:val="ru-RU"/>
        </w:rPr>
        <w:t>Положения частей</w:t>
      </w:r>
      <w:r w:rsidRPr="00070A82">
        <w:rPr>
          <w:rFonts w:ascii="Times New Roman" w:hAnsi="Times New Roman" w:cs="Times New Roman"/>
          <w:sz w:val="28"/>
          <w:szCs w:val="28"/>
          <w:u w:color="000000"/>
          <w:lang w:val="ru-RU"/>
        </w:rPr>
        <w:t xml:space="preserve"> 1 и 2 настоящей статьи не применяются к активам, подлежащим амортизации по группам, а также к товарно-материальным запасам.</w:t>
      </w:r>
    </w:p>
    <w:p w14:paraId="6DFD9D64" w14:textId="77777777" w:rsidR="0040219C" w:rsidRPr="00070A82" w:rsidRDefault="0040219C" w:rsidP="0019594B">
      <w:pPr>
        <w:shd w:val="clear" w:color="auto" w:fill="FFFFFF"/>
        <w:ind w:firstLine="567"/>
        <w:jc w:val="both"/>
        <w:rPr>
          <w:rFonts w:eastAsia="Times New Roman"/>
          <w:color w:val="000000"/>
          <w:sz w:val="28"/>
          <w:szCs w:val="28"/>
          <w:bdr w:val="none" w:sz="0" w:space="0" w:color="auto"/>
        </w:rPr>
      </w:pPr>
      <w:r w:rsidRPr="00070A82">
        <w:rPr>
          <w:color w:val="000000"/>
          <w:sz w:val="28"/>
          <w:szCs w:val="28"/>
          <w:u w:color="000000"/>
        </w:rPr>
        <w:t xml:space="preserve">4. </w:t>
      </w:r>
      <w:r w:rsidRPr="00070A82">
        <w:rPr>
          <w:rFonts w:eastAsia="Times New Roman"/>
          <w:color w:val="000000"/>
          <w:sz w:val="28"/>
          <w:szCs w:val="28"/>
          <w:bdr w:val="none" w:sz="0" w:space="0" w:color="auto"/>
        </w:rPr>
        <w:t>В настоящем Кодексе ссылка на «отчуждение» активов включает:</w:t>
      </w:r>
    </w:p>
    <w:p w14:paraId="358BF6B2" w14:textId="77777777" w:rsidR="0040219C" w:rsidRPr="00070A82" w:rsidRDefault="0040219C" w:rsidP="0019594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567"/>
        <w:jc w:val="both"/>
        <w:rPr>
          <w:rFonts w:eastAsia="Times New Roman"/>
          <w:color w:val="000000"/>
          <w:sz w:val="28"/>
          <w:szCs w:val="28"/>
          <w:bdr w:val="none" w:sz="0" w:space="0" w:color="auto"/>
        </w:rPr>
      </w:pPr>
      <w:r w:rsidRPr="00070A82">
        <w:rPr>
          <w:rFonts w:eastAsia="Times New Roman"/>
          <w:color w:val="000000"/>
          <w:sz w:val="28"/>
          <w:szCs w:val="28"/>
          <w:bdr w:val="none" w:sz="0" w:space="0" w:color="auto"/>
        </w:rPr>
        <w:t>- уничтожение активов;</w:t>
      </w:r>
    </w:p>
    <w:p w14:paraId="5583DDC2" w14:textId="77777777" w:rsidR="0040219C" w:rsidRPr="00070A82" w:rsidRDefault="0040219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070A82">
        <w:rPr>
          <w:rFonts w:ascii="Times New Roman" w:eastAsia="Times New Roman" w:hAnsi="Times New Roman" w:cs="Times New Roman"/>
          <w:sz w:val="28"/>
          <w:szCs w:val="28"/>
          <w:bdr w:val="none" w:sz="0" w:space="0" w:color="auto"/>
          <w:lang w:val="ru-RU"/>
        </w:rPr>
        <w:t>- аннулирование, погашение, истечение срока действия или отказ от нематериального актива.</w:t>
      </w:r>
    </w:p>
    <w:p w14:paraId="3EDF462D" w14:textId="77777777" w:rsidR="002978C0" w:rsidRPr="003B49AC" w:rsidRDefault="002978C0" w:rsidP="0019594B">
      <w:pPr>
        <w:shd w:val="clear" w:color="auto" w:fill="FFFFFF"/>
        <w:tabs>
          <w:tab w:val="left" w:pos="851"/>
        </w:tabs>
        <w:ind w:firstLine="567"/>
        <w:jc w:val="both"/>
        <w:rPr>
          <w:rFonts w:eastAsia="Times New Roman"/>
          <w:bCs/>
          <w:color w:val="000000"/>
          <w:sz w:val="16"/>
          <w:szCs w:val="16"/>
          <w:u w:color="000000"/>
        </w:rPr>
      </w:pPr>
    </w:p>
    <w:p w14:paraId="1693F901" w14:textId="77777777" w:rsidR="002978C0" w:rsidRPr="00AE3833" w:rsidRDefault="002978C0" w:rsidP="0019594B">
      <w:pPr>
        <w:pStyle w:val="Heading1"/>
        <w:shd w:val="clear" w:color="auto" w:fill="FFFFFF"/>
        <w:tabs>
          <w:tab w:val="left" w:pos="851"/>
        </w:tabs>
        <w:spacing w:before="0"/>
        <w:ind w:firstLine="567"/>
        <w:jc w:val="both"/>
        <w:rPr>
          <w:szCs w:val="28"/>
          <w:u w:color="000000"/>
          <w:lang w:val="ru-RU"/>
        </w:rPr>
      </w:pPr>
      <w:bookmarkStart w:id="762" w:name="_Toc86504944"/>
      <w:bookmarkStart w:id="763" w:name="_Toc86505435"/>
      <w:r w:rsidRPr="00AE3833">
        <w:rPr>
          <w:rFonts w:eastAsia="Times New Roman Tj"/>
          <w:szCs w:val="28"/>
          <w:u w:color="000000"/>
          <w:lang w:val="ru-RU"/>
        </w:rPr>
        <w:t>Статья 2</w:t>
      </w:r>
      <w:r w:rsidR="00D1627B" w:rsidRPr="00AE3833">
        <w:rPr>
          <w:rFonts w:eastAsia="Times New Roman Tj"/>
          <w:szCs w:val="28"/>
          <w:u w:color="000000"/>
          <w:lang w:val="ru-RU"/>
        </w:rPr>
        <w:t>1</w:t>
      </w:r>
      <w:r w:rsidR="000E1D9F" w:rsidRPr="00AE3833">
        <w:rPr>
          <w:rFonts w:eastAsia="Times New Roman Tj"/>
          <w:szCs w:val="28"/>
          <w:u w:color="000000"/>
          <w:lang w:val="ru-RU"/>
        </w:rPr>
        <w:t>4</w:t>
      </w:r>
      <w:r w:rsidRPr="00AE3833">
        <w:rPr>
          <w:rFonts w:eastAsia="Times New Roman Tj"/>
          <w:szCs w:val="28"/>
          <w:u w:color="000000"/>
          <w:lang w:val="ru-RU"/>
        </w:rPr>
        <w:t>. Стоимость активов</w:t>
      </w:r>
      <w:bookmarkEnd w:id="762"/>
      <w:bookmarkEnd w:id="763"/>
    </w:p>
    <w:p w14:paraId="45C447DF" w14:textId="77777777" w:rsidR="0040219C" w:rsidRPr="00070A82" w:rsidRDefault="00C06B40" w:rsidP="00810F71">
      <w:pPr>
        <w:pStyle w:val="Default"/>
        <w:numPr>
          <w:ilvl w:val="0"/>
          <w:numId w:val="100"/>
        </w:numPr>
        <w:shd w:val="clear" w:color="auto" w:fill="FFFFFF"/>
        <w:tabs>
          <w:tab w:val="left" w:pos="851"/>
        </w:tabs>
        <w:spacing w:before="0"/>
        <w:ind w:left="0" w:firstLine="567"/>
        <w:jc w:val="both"/>
        <w:rPr>
          <w:rFonts w:ascii="Times New Roman" w:hAnsi="Times New Roman" w:cs="Times New Roman"/>
          <w:sz w:val="28"/>
          <w:szCs w:val="28"/>
          <w:u w:color="000000"/>
          <w:lang w:val="ru-RU"/>
        </w:rPr>
      </w:pPr>
      <w:r w:rsidRPr="00AE3833">
        <w:rPr>
          <w:rFonts w:ascii="Times New Roman" w:hAnsi="Times New Roman" w:cs="Times New Roman"/>
          <w:sz w:val="28"/>
          <w:szCs w:val="28"/>
          <w:u w:color="000000"/>
          <w:lang w:val="ru-RU"/>
        </w:rPr>
        <w:t xml:space="preserve"> </w:t>
      </w:r>
      <w:r w:rsidR="002978C0" w:rsidRPr="00070A82">
        <w:rPr>
          <w:rFonts w:ascii="Times New Roman" w:hAnsi="Times New Roman" w:cs="Times New Roman"/>
          <w:sz w:val="28"/>
          <w:szCs w:val="28"/>
          <w:u w:color="000000"/>
          <w:lang w:val="ru-RU"/>
        </w:rPr>
        <w:t xml:space="preserve">В стоимость активов включаются </w:t>
      </w:r>
      <w:r w:rsidRPr="00070A82">
        <w:rPr>
          <w:rFonts w:ascii="Times New Roman" w:hAnsi="Times New Roman" w:cs="Times New Roman"/>
          <w:sz w:val="28"/>
          <w:szCs w:val="28"/>
          <w:u w:color="000000"/>
          <w:lang w:val="ru-RU"/>
        </w:rPr>
        <w:t xml:space="preserve">расходы, связанные с </w:t>
      </w:r>
      <w:r w:rsidR="002978C0" w:rsidRPr="00070A82">
        <w:rPr>
          <w:rFonts w:ascii="Times New Roman" w:hAnsi="Times New Roman" w:cs="Times New Roman"/>
          <w:sz w:val="28"/>
          <w:szCs w:val="28"/>
          <w:u w:color="000000"/>
          <w:lang w:val="ru-RU"/>
        </w:rPr>
        <w:t>их приобретение</w:t>
      </w:r>
      <w:r w:rsidRPr="00070A82">
        <w:rPr>
          <w:rFonts w:ascii="Times New Roman" w:hAnsi="Times New Roman" w:cs="Times New Roman"/>
          <w:sz w:val="28"/>
          <w:szCs w:val="28"/>
          <w:u w:color="000000"/>
          <w:lang w:val="ru-RU"/>
        </w:rPr>
        <w:t>м</w:t>
      </w:r>
      <w:r w:rsidR="002978C0" w:rsidRPr="00070A82">
        <w:rPr>
          <w:rFonts w:ascii="Times New Roman" w:hAnsi="Times New Roman" w:cs="Times New Roman"/>
          <w:sz w:val="28"/>
          <w:szCs w:val="28"/>
          <w:u w:color="000000"/>
          <w:lang w:val="ru-RU"/>
        </w:rPr>
        <w:t>, производство</w:t>
      </w:r>
      <w:r w:rsidRPr="00070A82">
        <w:rPr>
          <w:rFonts w:ascii="Times New Roman" w:hAnsi="Times New Roman" w:cs="Times New Roman"/>
          <w:sz w:val="28"/>
          <w:szCs w:val="28"/>
          <w:u w:color="000000"/>
          <w:lang w:val="ru-RU"/>
        </w:rPr>
        <w:t>м</w:t>
      </w:r>
      <w:r w:rsidR="002978C0" w:rsidRPr="00070A82">
        <w:rPr>
          <w:rFonts w:ascii="Times New Roman" w:hAnsi="Times New Roman" w:cs="Times New Roman"/>
          <w:sz w:val="28"/>
          <w:szCs w:val="28"/>
          <w:u w:color="000000"/>
          <w:lang w:val="ru-RU"/>
        </w:rPr>
        <w:t>, строительство</w:t>
      </w:r>
      <w:r w:rsidRPr="00070A82">
        <w:rPr>
          <w:rFonts w:ascii="Times New Roman" w:hAnsi="Times New Roman" w:cs="Times New Roman"/>
          <w:sz w:val="28"/>
          <w:szCs w:val="28"/>
          <w:u w:color="000000"/>
          <w:lang w:val="ru-RU"/>
        </w:rPr>
        <w:t>м</w:t>
      </w:r>
      <w:r w:rsidR="002978C0" w:rsidRPr="00070A82">
        <w:rPr>
          <w:rFonts w:ascii="Times New Roman" w:hAnsi="Times New Roman" w:cs="Times New Roman"/>
          <w:sz w:val="28"/>
          <w:szCs w:val="28"/>
          <w:u w:color="000000"/>
          <w:lang w:val="ru-RU"/>
        </w:rPr>
        <w:t>, монтаж</w:t>
      </w:r>
      <w:r w:rsidRPr="00070A82">
        <w:rPr>
          <w:rFonts w:ascii="Times New Roman" w:hAnsi="Times New Roman" w:cs="Times New Roman"/>
          <w:sz w:val="28"/>
          <w:szCs w:val="28"/>
          <w:u w:color="000000"/>
          <w:lang w:val="ru-RU"/>
        </w:rPr>
        <w:t>ом</w:t>
      </w:r>
      <w:r w:rsidR="002978C0" w:rsidRPr="00070A82">
        <w:rPr>
          <w:rFonts w:ascii="Times New Roman" w:hAnsi="Times New Roman" w:cs="Times New Roman"/>
          <w:sz w:val="28"/>
          <w:szCs w:val="28"/>
          <w:u w:color="000000"/>
          <w:lang w:val="ru-RU"/>
        </w:rPr>
        <w:t xml:space="preserve"> и установк</w:t>
      </w:r>
      <w:r w:rsidRPr="00070A82">
        <w:rPr>
          <w:rFonts w:ascii="Times New Roman" w:hAnsi="Times New Roman" w:cs="Times New Roman"/>
          <w:sz w:val="28"/>
          <w:szCs w:val="28"/>
          <w:u w:color="000000"/>
          <w:lang w:val="ru-RU"/>
        </w:rPr>
        <w:t>ой</w:t>
      </w:r>
      <w:r w:rsidR="002978C0" w:rsidRPr="00070A82">
        <w:rPr>
          <w:rFonts w:ascii="Times New Roman" w:hAnsi="Times New Roman" w:cs="Times New Roman"/>
          <w:sz w:val="28"/>
          <w:szCs w:val="28"/>
          <w:u w:color="000000"/>
          <w:lang w:val="ru-RU"/>
        </w:rPr>
        <w:t xml:space="preserve">, а также другие </w:t>
      </w:r>
      <w:r w:rsidRPr="00070A82">
        <w:rPr>
          <w:rFonts w:ascii="Times New Roman" w:hAnsi="Times New Roman" w:cs="Times New Roman"/>
          <w:sz w:val="28"/>
          <w:szCs w:val="28"/>
          <w:u w:color="000000"/>
          <w:lang w:val="ru-RU"/>
        </w:rPr>
        <w:t>расходы</w:t>
      </w:r>
      <w:r w:rsidR="002978C0" w:rsidRPr="00070A82">
        <w:rPr>
          <w:rFonts w:ascii="Times New Roman" w:hAnsi="Times New Roman" w:cs="Times New Roman"/>
          <w:sz w:val="28"/>
          <w:szCs w:val="28"/>
          <w:u w:color="000000"/>
          <w:lang w:val="ru-RU"/>
        </w:rPr>
        <w:t>, увеличивающие их стоимость, за исключением</w:t>
      </w:r>
      <w:r w:rsidRPr="00070A82">
        <w:rPr>
          <w:rFonts w:ascii="Times New Roman" w:hAnsi="Times New Roman" w:cs="Times New Roman"/>
          <w:sz w:val="28"/>
          <w:szCs w:val="28"/>
          <w:u w:color="000000"/>
          <w:lang w:val="ru-RU"/>
        </w:rPr>
        <w:t xml:space="preserve"> </w:t>
      </w:r>
      <w:r w:rsidR="002978C0" w:rsidRPr="00070A82">
        <w:rPr>
          <w:rFonts w:ascii="Times New Roman" w:hAnsi="Times New Roman" w:cs="Times New Roman"/>
          <w:sz w:val="28"/>
          <w:szCs w:val="28"/>
          <w:u w:color="000000"/>
          <w:lang w:val="ru-RU"/>
        </w:rPr>
        <w:t>переоценки основных средств</w:t>
      </w:r>
      <w:r w:rsidR="006E355A" w:rsidRPr="00070A82">
        <w:rPr>
          <w:rFonts w:ascii="Times New Roman" w:hAnsi="Times New Roman" w:cs="Times New Roman"/>
          <w:sz w:val="28"/>
          <w:szCs w:val="28"/>
          <w:u w:color="000000"/>
          <w:lang w:val="ru-RU"/>
        </w:rPr>
        <w:t xml:space="preserve"> и </w:t>
      </w:r>
      <w:r w:rsidR="0040219C" w:rsidRPr="00070A82">
        <w:rPr>
          <w:rFonts w:ascii="Times New Roman" w:hAnsi="Times New Roman" w:cs="Times New Roman"/>
          <w:sz w:val="28"/>
          <w:szCs w:val="28"/>
          <w:u w:color="000000"/>
          <w:lang w:val="ru-RU"/>
        </w:rPr>
        <w:t>расходов, в отношении которых налогоплательщик имеет право на вычет.</w:t>
      </w:r>
    </w:p>
    <w:p w14:paraId="16060BCF" w14:textId="77777777" w:rsidR="0040219C" w:rsidRPr="00070A82" w:rsidRDefault="0040219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070A82">
        <w:rPr>
          <w:rFonts w:ascii="Times New Roman" w:eastAsia="Times New Roman Tj" w:hAnsi="Times New Roman" w:cs="Times New Roman"/>
          <w:sz w:val="28"/>
          <w:szCs w:val="28"/>
          <w:u w:color="000000"/>
          <w:lang w:val="ru-RU"/>
        </w:rPr>
        <w:t>2. Если активы являются основными средствами, амортизируемыми на основе линейного метода в соответствии со</w:t>
      </w:r>
      <w:r w:rsidR="005939A4" w:rsidRPr="00070A82">
        <w:rPr>
          <w:rFonts w:ascii="Times New Roman" w:eastAsia="Times New Roman Tj" w:hAnsi="Times New Roman" w:cs="Times New Roman"/>
          <w:sz w:val="28"/>
          <w:szCs w:val="28"/>
          <w:u w:color="000000"/>
          <w:lang w:val="ru-RU"/>
        </w:rPr>
        <w:t xml:space="preserve"> статьёй</w:t>
      </w:r>
      <w:r w:rsidRPr="00070A82">
        <w:rPr>
          <w:rFonts w:ascii="Times New Roman" w:eastAsia="Times New Roman Tj" w:hAnsi="Times New Roman" w:cs="Times New Roman"/>
          <w:sz w:val="28"/>
          <w:szCs w:val="28"/>
          <w:u w:color="000000"/>
          <w:lang w:val="ru-RU"/>
        </w:rPr>
        <w:t xml:space="preserve"> 199 настоящего Кодекса, или нематериальным имуществом, амортизируемым в соответствии со</w:t>
      </w:r>
      <w:r w:rsidR="005939A4" w:rsidRPr="00070A82">
        <w:rPr>
          <w:rFonts w:ascii="Times New Roman" w:eastAsia="Times New Roman Tj" w:hAnsi="Times New Roman" w:cs="Times New Roman"/>
          <w:sz w:val="28"/>
          <w:szCs w:val="28"/>
          <w:u w:color="000000"/>
          <w:lang w:val="ru-RU"/>
        </w:rPr>
        <w:t xml:space="preserve"> статьёй</w:t>
      </w:r>
      <w:r w:rsidRPr="00070A82">
        <w:rPr>
          <w:rFonts w:ascii="Times New Roman" w:eastAsia="Times New Roman Tj" w:hAnsi="Times New Roman" w:cs="Times New Roman"/>
          <w:sz w:val="28"/>
          <w:szCs w:val="28"/>
          <w:u w:color="000000"/>
          <w:lang w:val="ru-RU"/>
        </w:rPr>
        <w:t xml:space="preserve"> </w:t>
      </w:r>
      <w:r w:rsidR="00172DA3" w:rsidRPr="00070A82">
        <w:rPr>
          <w:rFonts w:ascii="Times New Roman" w:eastAsia="Times New Roman Tj" w:hAnsi="Times New Roman" w:cs="Times New Roman"/>
          <w:sz w:val="28"/>
          <w:szCs w:val="28"/>
          <w:u w:color="000000"/>
          <w:lang w:val="ru-RU"/>
        </w:rPr>
        <w:t>20</w:t>
      </w:r>
      <w:r w:rsidR="00356A36" w:rsidRPr="00070A82">
        <w:rPr>
          <w:rFonts w:ascii="Times New Roman" w:eastAsia="Times New Roman Tj" w:hAnsi="Times New Roman" w:cs="Times New Roman"/>
          <w:sz w:val="28"/>
          <w:szCs w:val="28"/>
          <w:u w:color="000000"/>
          <w:lang w:val="ru-RU"/>
        </w:rPr>
        <w:t>3</w:t>
      </w:r>
      <w:r w:rsidR="00D938E0" w:rsidRPr="00070A82">
        <w:rPr>
          <w:rFonts w:ascii="Times New Roman" w:eastAsia="Times New Roman Tj" w:hAnsi="Times New Roman" w:cs="Times New Roman"/>
          <w:sz w:val="28"/>
          <w:szCs w:val="28"/>
          <w:u w:color="000000"/>
          <w:lang w:val="ru-RU"/>
        </w:rPr>
        <w:t xml:space="preserve"> настоящего Кодекса</w:t>
      </w:r>
      <w:r w:rsidR="002978C0" w:rsidRPr="00070A82">
        <w:rPr>
          <w:rFonts w:ascii="Times New Roman" w:eastAsia="Times New Roman Tj" w:hAnsi="Times New Roman" w:cs="Times New Roman"/>
          <w:sz w:val="28"/>
          <w:szCs w:val="28"/>
          <w:u w:color="000000"/>
          <w:lang w:val="ru-RU"/>
        </w:rPr>
        <w:t xml:space="preserve">, </w:t>
      </w:r>
      <w:r w:rsidRPr="00070A82">
        <w:rPr>
          <w:rFonts w:ascii="Times New Roman" w:eastAsia="Times New Roman Tj" w:hAnsi="Times New Roman" w:cs="Times New Roman"/>
          <w:sz w:val="28"/>
          <w:szCs w:val="28"/>
          <w:u w:color="000000"/>
          <w:lang w:val="ru-RU"/>
        </w:rPr>
        <w:t>стоимость активов на момент продажи, передачи или ино</w:t>
      </w:r>
      <w:r w:rsidR="006E355A" w:rsidRPr="00070A82">
        <w:rPr>
          <w:rFonts w:ascii="Times New Roman" w:eastAsia="Times New Roman Tj" w:hAnsi="Times New Roman" w:cs="Times New Roman"/>
          <w:sz w:val="28"/>
          <w:szCs w:val="28"/>
          <w:u w:color="000000"/>
          <w:lang w:val="ru-RU"/>
        </w:rPr>
        <w:t>го вида</w:t>
      </w:r>
      <w:r w:rsidRPr="00070A82">
        <w:rPr>
          <w:rFonts w:ascii="Times New Roman" w:eastAsia="Times New Roman Tj" w:hAnsi="Times New Roman" w:cs="Times New Roman"/>
          <w:sz w:val="28"/>
          <w:szCs w:val="28"/>
          <w:u w:color="000000"/>
          <w:lang w:val="ru-RU"/>
        </w:rPr>
        <w:t xml:space="preserve"> отчуждения уменьшается на сумму предусмотренной амортизации в отношении </w:t>
      </w:r>
      <w:r w:rsidR="00B26CA0" w:rsidRPr="00070A82">
        <w:rPr>
          <w:rFonts w:ascii="Times New Roman" w:eastAsia="Times New Roman Tj" w:hAnsi="Times New Roman" w:cs="Times New Roman"/>
          <w:sz w:val="28"/>
          <w:szCs w:val="28"/>
          <w:u w:color="000000"/>
          <w:lang w:val="ru-RU"/>
        </w:rPr>
        <w:t xml:space="preserve">таких </w:t>
      </w:r>
      <w:r w:rsidRPr="00070A82">
        <w:rPr>
          <w:rFonts w:ascii="Times New Roman" w:eastAsia="Times New Roman Tj" w:hAnsi="Times New Roman" w:cs="Times New Roman"/>
          <w:sz w:val="28"/>
          <w:szCs w:val="28"/>
          <w:u w:color="000000"/>
          <w:lang w:val="ru-RU"/>
        </w:rPr>
        <w:t>активов.</w:t>
      </w:r>
    </w:p>
    <w:p w14:paraId="00FFB6DB" w14:textId="77777777" w:rsidR="0040219C" w:rsidRPr="00070A82" w:rsidRDefault="0040219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070A82">
        <w:rPr>
          <w:rFonts w:ascii="Times New Roman" w:eastAsia="Times New Roman Tj" w:hAnsi="Times New Roman" w:cs="Times New Roman"/>
          <w:sz w:val="28"/>
          <w:szCs w:val="28"/>
          <w:u w:color="000000"/>
          <w:lang w:val="ru-RU"/>
        </w:rPr>
        <w:t> 3. Если продается, передается или отчуждается только часть активов, то стоимость активов рассчитывается по следующей формуле:</w:t>
      </w:r>
    </w:p>
    <w:p w14:paraId="6D169AF1" w14:textId="77777777" w:rsidR="003B49AC" w:rsidRPr="003B49AC" w:rsidRDefault="003B49A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rPr>
          <w:rFonts w:ascii="Times New Roman" w:eastAsia="Times New Roman Tj" w:hAnsi="Times New Roman" w:cs="Times New Roman"/>
          <w:bCs/>
          <w:sz w:val="16"/>
          <w:szCs w:val="16"/>
          <w:u w:color="000000"/>
          <w:lang w:val="ru-RU"/>
        </w:rPr>
      </w:pPr>
    </w:p>
    <w:p w14:paraId="1742EFEA" w14:textId="77777777" w:rsidR="00344D73" w:rsidRDefault="002978C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rPr>
          <w:rFonts w:ascii="Times New Roman" w:eastAsia="Times New Roman Tj" w:hAnsi="Times New Roman" w:cs="Times New Roman"/>
          <w:sz w:val="28"/>
          <w:szCs w:val="28"/>
          <w:u w:color="000000"/>
          <w:lang w:val="ru-RU"/>
        </w:rPr>
      </w:pPr>
      <w:r w:rsidRPr="00070A82">
        <w:rPr>
          <w:rFonts w:ascii="Times New Roman" w:eastAsia="Times New Roman Tj" w:hAnsi="Times New Roman" w:cs="Times New Roman"/>
          <w:bCs/>
          <w:sz w:val="28"/>
          <w:szCs w:val="28"/>
          <w:u w:color="000000"/>
          <w:lang w:val="ru-RU"/>
        </w:rPr>
        <w:t>A x B / (B + C),</w:t>
      </w:r>
      <w:r w:rsidRPr="00070A82">
        <w:rPr>
          <w:rFonts w:ascii="Times New Roman" w:eastAsia="Times New Roman Tj" w:hAnsi="Times New Roman" w:cs="Times New Roman"/>
          <w:sz w:val="28"/>
          <w:szCs w:val="28"/>
          <w:u w:color="000000"/>
          <w:lang w:val="ru-RU"/>
        </w:rPr>
        <w:t xml:space="preserve"> </w:t>
      </w:r>
    </w:p>
    <w:p w14:paraId="7DFA9349" w14:textId="77777777" w:rsidR="00344D73" w:rsidRPr="003B49AC" w:rsidRDefault="00344D7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rPr>
          <w:rFonts w:ascii="Times New Roman" w:eastAsia="Times New Roman Tj" w:hAnsi="Times New Roman" w:cs="Times New Roman"/>
          <w:sz w:val="16"/>
          <w:szCs w:val="16"/>
          <w:u w:color="000000"/>
          <w:lang w:val="ru-RU"/>
        </w:rPr>
      </w:pPr>
    </w:p>
    <w:p w14:paraId="10F148F7" w14:textId="77777777" w:rsidR="002978C0" w:rsidRPr="00070A82" w:rsidRDefault="002978C0" w:rsidP="00344D73">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rPr>
          <w:rFonts w:ascii="Times New Roman" w:eastAsia="Times New Roman" w:hAnsi="Times New Roman" w:cs="Times New Roman"/>
          <w:sz w:val="28"/>
          <w:szCs w:val="28"/>
          <w:u w:color="000000"/>
          <w:lang w:val="ru-RU"/>
        </w:rPr>
      </w:pPr>
      <w:r w:rsidRPr="00070A82">
        <w:rPr>
          <w:rFonts w:ascii="Times New Roman" w:eastAsia="Times New Roman Tj" w:hAnsi="Times New Roman" w:cs="Times New Roman"/>
          <w:sz w:val="28"/>
          <w:szCs w:val="28"/>
          <w:u w:color="000000"/>
          <w:lang w:val="ru-RU"/>
        </w:rPr>
        <w:t>где:</w:t>
      </w:r>
      <w:r w:rsidR="00344D73">
        <w:rPr>
          <w:rFonts w:ascii="Times New Roman" w:eastAsia="Times New Roman Tj" w:hAnsi="Times New Roman" w:cs="Times New Roman"/>
          <w:sz w:val="28"/>
          <w:szCs w:val="28"/>
          <w:u w:color="000000"/>
          <w:lang w:val="ru-RU"/>
        </w:rPr>
        <w:t xml:space="preserve"> </w:t>
      </w:r>
      <w:r w:rsidRPr="00070A82">
        <w:rPr>
          <w:rFonts w:ascii="Times New Roman" w:eastAsia="Times New Roman Tj" w:hAnsi="Times New Roman" w:cs="Times New Roman"/>
          <w:sz w:val="28"/>
          <w:szCs w:val="28"/>
          <w:u w:color="000000"/>
          <w:lang w:val="ru-RU"/>
        </w:rPr>
        <w:t>А - стоимость актива;</w:t>
      </w:r>
    </w:p>
    <w:p w14:paraId="1388DF82" w14:textId="77777777" w:rsidR="002978C0" w:rsidRPr="00070A82" w:rsidRDefault="002978C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070A82">
        <w:rPr>
          <w:rFonts w:ascii="Times New Roman" w:eastAsia="Times New Roman Tj" w:hAnsi="Times New Roman" w:cs="Times New Roman"/>
          <w:sz w:val="28"/>
          <w:szCs w:val="28"/>
          <w:u w:color="000000"/>
          <w:lang w:val="ru-RU"/>
        </w:rPr>
        <w:t>В - сумма, полученная от проданно</w:t>
      </w:r>
      <w:r w:rsidR="00C06B40" w:rsidRPr="00070A82">
        <w:rPr>
          <w:rFonts w:ascii="Times New Roman" w:eastAsia="Times New Roman Tj" w:hAnsi="Times New Roman" w:cs="Times New Roman"/>
          <w:sz w:val="28"/>
          <w:szCs w:val="28"/>
          <w:u w:color="000000"/>
          <w:lang w:val="ru-RU"/>
        </w:rPr>
        <w:t>й,</w:t>
      </w:r>
      <w:r w:rsidRPr="00070A82">
        <w:rPr>
          <w:rFonts w:ascii="Times New Roman" w:eastAsia="Times New Roman Tj" w:hAnsi="Times New Roman" w:cs="Times New Roman"/>
          <w:sz w:val="28"/>
          <w:szCs w:val="28"/>
          <w:u w:color="000000"/>
          <w:lang w:val="ru-RU"/>
        </w:rPr>
        <w:t xml:space="preserve"> переданно</w:t>
      </w:r>
      <w:r w:rsidR="00C06B40" w:rsidRPr="00070A82">
        <w:rPr>
          <w:rFonts w:ascii="Times New Roman" w:eastAsia="Times New Roman Tj" w:hAnsi="Times New Roman" w:cs="Times New Roman"/>
          <w:sz w:val="28"/>
          <w:szCs w:val="28"/>
          <w:u w:color="000000"/>
          <w:lang w:val="ru-RU"/>
        </w:rPr>
        <w:t>й</w:t>
      </w:r>
      <w:r w:rsidR="009A30C1" w:rsidRPr="00070A82">
        <w:rPr>
          <w:rFonts w:ascii="Times New Roman" w:eastAsia="Times New Roman Tj" w:hAnsi="Times New Roman" w:cs="Times New Roman"/>
          <w:sz w:val="28"/>
          <w:szCs w:val="28"/>
          <w:u w:color="000000"/>
          <w:lang w:val="ru-RU"/>
        </w:rPr>
        <w:t xml:space="preserve"> или отчужденной части</w:t>
      </w:r>
      <w:r w:rsidRPr="00070A82">
        <w:rPr>
          <w:rFonts w:ascii="Times New Roman" w:eastAsia="Times New Roman Tj" w:hAnsi="Times New Roman" w:cs="Times New Roman"/>
          <w:sz w:val="28"/>
          <w:szCs w:val="28"/>
          <w:u w:color="000000"/>
          <w:lang w:val="ru-RU"/>
        </w:rPr>
        <w:t xml:space="preserve"> имущества;</w:t>
      </w:r>
    </w:p>
    <w:p w14:paraId="04F3456A" w14:textId="77777777" w:rsidR="002978C0" w:rsidRPr="00070A82" w:rsidRDefault="002978C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070A82">
        <w:rPr>
          <w:rFonts w:ascii="Times New Roman" w:eastAsia="Times New Roman Tj" w:hAnsi="Times New Roman" w:cs="Times New Roman"/>
          <w:sz w:val="28"/>
          <w:szCs w:val="28"/>
          <w:u w:color="000000"/>
          <w:lang w:val="ru-RU"/>
        </w:rPr>
        <w:t>C - рыночная стоимость оставшейся части актива на момент продажи</w:t>
      </w:r>
      <w:r w:rsidR="009A30C1" w:rsidRPr="00070A82">
        <w:rPr>
          <w:rFonts w:ascii="Times New Roman" w:eastAsia="Times New Roman Tj" w:hAnsi="Times New Roman" w:cs="Times New Roman"/>
          <w:sz w:val="28"/>
          <w:szCs w:val="28"/>
          <w:u w:color="000000"/>
          <w:lang w:val="ru-RU"/>
        </w:rPr>
        <w:t>,</w:t>
      </w:r>
      <w:r w:rsidRPr="00070A82">
        <w:rPr>
          <w:rFonts w:ascii="Times New Roman" w:eastAsia="Times New Roman Tj" w:hAnsi="Times New Roman" w:cs="Times New Roman"/>
          <w:sz w:val="28"/>
          <w:szCs w:val="28"/>
          <w:u w:color="000000"/>
          <w:lang w:val="ru-RU"/>
        </w:rPr>
        <w:t xml:space="preserve"> передачи</w:t>
      </w:r>
      <w:r w:rsidR="009A30C1" w:rsidRPr="00070A82">
        <w:rPr>
          <w:rFonts w:ascii="Times New Roman" w:eastAsia="Times New Roman Tj" w:hAnsi="Times New Roman" w:cs="Times New Roman"/>
          <w:sz w:val="28"/>
          <w:szCs w:val="28"/>
          <w:u w:color="000000"/>
          <w:lang w:val="ru-RU"/>
        </w:rPr>
        <w:t xml:space="preserve"> или отчуждения</w:t>
      </w:r>
      <w:r w:rsidRPr="00070A82">
        <w:rPr>
          <w:rFonts w:ascii="Times New Roman" w:eastAsia="Times New Roman Tj" w:hAnsi="Times New Roman" w:cs="Times New Roman"/>
          <w:sz w:val="28"/>
          <w:szCs w:val="28"/>
          <w:u w:color="000000"/>
          <w:lang w:val="ru-RU"/>
        </w:rPr>
        <w:t>.</w:t>
      </w:r>
    </w:p>
    <w:p w14:paraId="03BA960E" w14:textId="77777777" w:rsidR="002978C0" w:rsidRPr="00070A82" w:rsidRDefault="002978C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070A82">
        <w:rPr>
          <w:rFonts w:ascii="Times New Roman" w:eastAsia="Times New Roman Tj" w:hAnsi="Times New Roman" w:cs="Times New Roman"/>
          <w:sz w:val="28"/>
          <w:szCs w:val="28"/>
          <w:u w:color="000000"/>
          <w:lang w:val="ru-RU"/>
        </w:rPr>
        <w:t>4. В случае применения положений части 3 настоящей статьи:</w:t>
      </w:r>
    </w:p>
    <w:p w14:paraId="281B4073" w14:textId="77777777" w:rsidR="002978C0" w:rsidRPr="00070A82" w:rsidRDefault="00D2517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070A82">
        <w:rPr>
          <w:rFonts w:ascii="Times New Roman" w:eastAsia="Times New Roman Tj" w:hAnsi="Times New Roman" w:cs="Times New Roman"/>
          <w:sz w:val="28"/>
          <w:szCs w:val="28"/>
          <w:u w:color="000000"/>
          <w:lang w:val="ru-RU"/>
        </w:rPr>
        <w:t>- оставшаяся часть акт</w:t>
      </w:r>
      <w:r w:rsidR="008B7291" w:rsidRPr="00070A82">
        <w:rPr>
          <w:rFonts w:ascii="Times New Roman" w:eastAsia="Times New Roman Tj" w:hAnsi="Times New Roman" w:cs="Times New Roman"/>
          <w:sz w:val="28"/>
          <w:szCs w:val="28"/>
          <w:u w:color="000000"/>
          <w:lang w:val="ru-RU"/>
        </w:rPr>
        <w:t>ива</w:t>
      </w:r>
      <w:r w:rsidR="002978C0" w:rsidRPr="00070A82">
        <w:rPr>
          <w:rFonts w:ascii="Times New Roman" w:eastAsia="Times New Roman Tj" w:hAnsi="Times New Roman" w:cs="Times New Roman"/>
          <w:sz w:val="28"/>
          <w:szCs w:val="28"/>
          <w:u w:color="000000"/>
          <w:lang w:val="ru-RU"/>
        </w:rPr>
        <w:t xml:space="preserve"> </w:t>
      </w:r>
      <w:r w:rsidR="009A30C1" w:rsidRPr="00070A82">
        <w:rPr>
          <w:rFonts w:ascii="Times New Roman" w:eastAsia="Times New Roman Tj" w:hAnsi="Times New Roman" w:cs="Times New Roman"/>
          <w:sz w:val="28"/>
          <w:szCs w:val="28"/>
          <w:u w:color="000000"/>
          <w:lang w:val="ru-RU"/>
        </w:rPr>
        <w:t xml:space="preserve">рассматривается как </w:t>
      </w:r>
      <w:r w:rsidR="002978C0" w:rsidRPr="00070A82">
        <w:rPr>
          <w:rFonts w:ascii="Times New Roman" w:eastAsia="Times New Roman Tj" w:hAnsi="Times New Roman" w:cs="Times New Roman"/>
          <w:sz w:val="28"/>
          <w:szCs w:val="28"/>
          <w:u w:color="000000"/>
          <w:lang w:val="ru-RU"/>
        </w:rPr>
        <w:t>отдельны</w:t>
      </w:r>
      <w:r w:rsidR="009A30C1" w:rsidRPr="00070A82">
        <w:rPr>
          <w:rFonts w:ascii="Times New Roman" w:eastAsia="Times New Roman Tj" w:hAnsi="Times New Roman" w:cs="Times New Roman"/>
          <w:sz w:val="28"/>
          <w:szCs w:val="28"/>
          <w:u w:color="000000"/>
          <w:lang w:val="ru-RU"/>
        </w:rPr>
        <w:t>й</w:t>
      </w:r>
      <w:r w:rsidR="002978C0" w:rsidRPr="00070A82">
        <w:rPr>
          <w:rFonts w:ascii="Times New Roman" w:eastAsia="Times New Roman Tj" w:hAnsi="Times New Roman" w:cs="Times New Roman"/>
          <w:sz w:val="28"/>
          <w:szCs w:val="28"/>
          <w:u w:color="000000"/>
          <w:lang w:val="ru-RU"/>
        </w:rPr>
        <w:t xml:space="preserve"> актив;</w:t>
      </w:r>
    </w:p>
    <w:p w14:paraId="38843972" w14:textId="77777777" w:rsidR="002978C0" w:rsidRPr="00070A82" w:rsidRDefault="002978C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070A82">
        <w:rPr>
          <w:rFonts w:ascii="Times New Roman" w:eastAsia="Times New Roman Tj" w:hAnsi="Times New Roman" w:cs="Times New Roman"/>
          <w:sz w:val="28"/>
          <w:szCs w:val="28"/>
          <w:u w:color="000000"/>
          <w:lang w:val="ru-RU"/>
        </w:rPr>
        <w:t xml:space="preserve">- стоимость оставшейся части актива </w:t>
      </w:r>
      <w:r w:rsidR="009A30C1" w:rsidRPr="00070A82">
        <w:rPr>
          <w:rFonts w:ascii="Times New Roman" w:eastAsia="Times New Roman Tj" w:hAnsi="Times New Roman" w:cs="Times New Roman"/>
          <w:sz w:val="28"/>
          <w:szCs w:val="28"/>
          <w:u w:color="000000"/>
          <w:lang w:val="ru-RU"/>
        </w:rPr>
        <w:t xml:space="preserve">представляет собой </w:t>
      </w:r>
      <w:r w:rsidRPr="00070A82">
        <w:rPr>
          <w:rFonts w:ascii="Times New Roman" w:eastAsia="Times New Roman Tj" w:hAnsi="Times New Roman" w:cs="Times New Roman"/>
          <w:sz w:val="28"/>
          <w:szCs w:val="28"/>
          <w:u w:color="000000"/>
          <w:lang w:val="ru-RU"/>
        </w:rPr>
        <w:t>остаток стоимости актив</w:t>
      </w:r>
      <w:r w:rsidR="008B7291" w:rsidRPr="00070A82">
        <w:rPr>
          <w:rFonts w:ascii="Times New Roman" w:eastAsia="Times New Roman Tj" w:hAnsi="Times New Roman" w:cs="Times New Roman"/>
          <w:sz w:val="28"/>
          <w:szCs w:val="28"/>
          <w:u w:color="000000"/>
          <w:lang w:val="ru-RU"/>
        </w:rPr>
        <w:t>ов</w:t>
      </w:r>
      <w:r w:rsidRPr="00070A82">
        <w:rPr>
          <w:rFonts w:ascii="Times New Roman" w:eastAsia="Times New Roman Tj" w:hAnsi="Times New Roman" w:cs="Times New Roman"/>
          <w:sz w:val="28"/>
          <w:szCs w:val="28"/>
          <w:u w:color="000000"/>
          <w:lang w:val="ru-RU"/>
        </w:rPr>
        <w:t xml:space="preserve"> </w:t>
      </w:r>
      <w:r w:rsidR="009A30C1" w:rsidRPr="00070A82">
        <w:rPr>
          <w:rFonts w:ascii="Times New Roman" w:eastAsia="Times New Roman Tj" w:hAnsi="Times New Roman" w:cs="Times New Roman"/>
          <w:sz w:val="28"/>
          <w:szCs w:val="28"/>
          <w:u w:color="000000"/>
          <w:lang w:val="ru-RU"/>
        </w:rPr>
        <w:t xml:space="preserve">с </w:t>
      </w:r>
      <w:r w:rsidR="0021096E" w:rsidRPr="00070A82">
        <w:rPr>
          <w:rFonts w:ascii="Times New Roman" w:eastAsia="Times New Roman Tj" w:hAnsi="Times New Roman" w:cs="Times New Roman"/>
          <w:sz w:val="28"/>
          <w:szCs w:val="28"/>
          <w:u w:color="000000"/>
          <w:lang w:val="ru-RU"/>
        </w:rPr>
        <w:t>учёт</w:t>
      </w:r>
      <w:r w:rsidR="009A30C1" w:rsidRPr="00070A82">
        <w:rPr>
          <w:rFonts w:ascii="Times New Roman" w:eastAsia="Times New Roman Tj" w:hAnsi="Times New Roman" w:cs="Times New Roman"/>
          <w:sz w:val="28"/>
          <w:szCs w:val="28"/>
          <w:u w:color="000000"/>
          <w:lang w:val="ru-RU"/>
        </w:rPr>
        <w:t>ом</w:t>
      </w:r>
      <w:r w:rsidRPr="00070A82">
        <w:rPr>
          <w:rFonts w:ascii="Times New Roman" w:eastAsia="Times New Roman Tj" w:hAnsi="Times New Roman" w:cs="Times New Roman"/>
          <w:sz w:val="28"/>
          <w:szCs w:val="28"/>
          <w:u w:color="000000"/>
          <w:lang w:val="ru-RU"/>
        </w:rPr>
        <w:t xml:space="preserve"> стоимости</w:t>
      </w:r>
      <w:r w:rsidR="009A30C1" w:rsidRPr="00070A82">
        <w:rPr>
          <w:rFonts w:ascii="Times New Roman" w:eastAsia="Times New Roman Tj" w:hAnsi="Times New Roman" w:cs="Times New Roman"/>
          <w:sz w:val="28"/>
          <w:szCs w:val="28"/>
          <w:u w:color="000000"/>
          <w:lang w:val="ru-RU"/>
        </w:rPr>
        <w:t>, отнесенной к той части</w:t>
      </w:r>
      <w:r w:rsidRPr="00070A82">
        <w:rPr>
          <w:rFonts w:ascii="Times New Roman" w:eastAsia="Times New Roman Tj" w:hAnsi="Times New Roman" w:cs="Times New Roman"/>
          <w:sz w:val="28"/>
          <w:szCs w:val="28"/>
          <w:u w:color="000000"/>
          <w:lang w:val="ru-RU"/>
        </w:rPr>
        <w:t xml:space="preserve"> актив</w:t>
      </w:r>
      <w:r w:rsidR="008B7291" w:rsidRPr="00070A82">
        <w:rPr>
          <w:rFonts w:ascii="Times New Roman" w:eastAsia="Times New Roman Tj" w:hAnsi="Times New Roman" w:cs="Times New Roman"/>
          <w:sz w:val="28"/>
          <w:szCs w:val="28"/>
          <w:u w:color="000000"/>
          <w:lang w:val="ru-RU"/>
        </w:rPr>
        <w:t>ов</w:t>
      </w:r>
      <w:r w:rsidRPr="00070A82">
        <w:rPr>
          <w:rFonts w:ascii="Times New Roman" w:eastAsia="Times New Roman Tj" w:hAnsi="Times New Roman" w:cs="Times New Roman"/>
          <w:sz w:val="28"/>
          <w:szCs w:val="28"/>
          <w:u w:color="000000"/>
          <w:lang w:val="ru-RU"/>
        </w:rPr>
        <w:t xml:space="preserve">, </w:t>
      </w:r>
      <w:r w:rsidR="009A30C1" w:rsidRPr="00070A82">
        <w:rPr>
          <w:rFonts w:ascii="Times New Roman" w:eastAsia="Times New Roman Tj" w:hAnsi="Times New Roman" w:cs="Times New Roman"/>
          <w:sz w:val="28"/>
          <w:szCs w:val="28"/>
          <w:u w:color="000000"/>
          <w:lang w:val="ru-RU"/>
        </w:rPr>
        <w:t xml:space="preserve">которая продана, передана или отчуждена </w:t>
      </w:r>
      <w:r w:rsidRPr="00070A82">
        <w:rPr>
          <w:rFonts w:ascii="Times New Roman" w:eastAsia="Times New Roman Tj" w:hAnsi="Times New Roman" w:cs="Times New Roman"/>
          <w:sz w:val="28"/>
          <w:szCs w:val="28"/>
          <w:u w:color="000000"/>
          <w:lang w:val="ru-RU"/>
        </w:rPr>
        <w:t xml:space="preserve">в соответствии с частью </w:t>
      </w:r>
      <w:r w:rsidR="008B7291" w:rsidRPr="00070A82">
        <w:rPr>
          <w:rFonts w:ascii="Times New Roman" w:eastAsia="Times New Roman Tj" w:hAnsi="Times New Roman" w:cs="Times New Roman"/>
          <w:sz w:val="28"/>
          <w:szCs w:val="28"/>
          <w:u w:color="000000"/>
          <w:lang w:val="ru-RU"/>
        </w:rPr>
        <w:t>2</w:t>
      </w:r>
      <w:r w:rsidRPr="00070A82">
        <w:rPr>
          <w:rFonts w:ascii="Times New Roman" w:eastAsia="Times New Roman Tj" w:hAnsi="Times New Roman" w:cs="Times New Roman"/>
          <w:sz w:val="28"/>
          <w:szCs w:val="28"/>
          <w:u w:color="000000"/>
          <w:lang w:val="ru-RU"/>
        </w:rPr>
        <w:t xml:space="preserve"> настоящей статьи.</w:t>
      </w:r>
    </w:p>
    <w:p w14:paraId="439C90B2" w14:textId="77777777" w:rsidR="002978C0" w:rsidRPr="00070A82" w:rsidRDefault="002978C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070A82">
        <w:rPr>
          <w:rFonts w:ascii="Times New Roman" w:eastAsia="Times New Roman Tj" w:hAnsi="Times New Roman" w:cs="Times New Roman"/>
          <w:sz w:val="28"/>
          <w:szCs w:val="28"/>
          <w:u w:color="000000"/>
          <w:lang w:val="ru-RU"/>
        </w:rPr>
        <w:t xml:space="preserve">5. </w:t>
      </w:r>
      <w:r w:rsidR="008B7291" w:rsidRPr="00070A82">
        <w:rPr>
          <w:rFonts w:ascii="Times New Roman" w:eastAsia="Times New Roman Tj" w:hAnsi="Times New Roman" w:cs="Times New Roman"/>
          <w:sz w:val="28"/>
          <w:szCs w:val="28"/>
          <w:u w:color="000000"/>
          <w:lang w:val="ru-RU"/>
        </w:rPr>
        <w:t>При объединении</w:t>
      </w:r>
      <w:r w:rsidRPr="00070A82">
        <w:rPr>
          <w:rFonts w:ascii="Times New Roman" w:eastAsia="Times New Roman Tj" w:hAnsi="Times New Roman" w:cs="Times New Roman"/>
          <w:sz w:val="28"/>
          <w:szCs w:val="28"/>
          <w:u w:color="000000"/>
          <w:lang w:val="ru-RU"/>
        </w:rPr>
        <w:t xml:space="preserve"> двух или более активов (</w:t>
      </w:r>
      <w:r w:rsidR="003B2C95" w:rsidRPr="00070A82">
        <w:rPr>
          <w:rFonts w:ascii="Times New Roman" w:eastAsia="Times New Roman Tj" w:hAnsi="Times New Roman" w:cs="Times New Roman"/>
          <w:sz w:val="28"/>
          <w:szCs w:val="28"/>
          <w:u w:color="000000"/>
          <w:lang w:val="ru-RU"/>
        </w:rPr>
        <w:t>первоначальных</w:t>
      </w:r>
      <w:r w:rsidR="009A30C1" w:rsidRPr="00070A82">
        <w:rPr>
          <w:rFonts w:ascii="Times New Roman" w:eastAsia="Times New Roman Tj" w:hAnsi="Times New Roman" w:cs="Times New Roman"/>
          <w:sz w:val="28"/>
          <w:szCs w:val="28"/>
          <w:u w:color="000000"/>
          <w:lang w:val="ru-RU"/>
        </w:rPr>
        <w:t xml:space="preserve"> </w:t>
      </w:r>
      <w:r w:rsidR="003B2C95" w:rsidRPr="00070A82">
        <w:rPr>
          <w:rFonts w:ascii="Times New Roman" w:eastAsia="Times New Roman Tj" w:hAnsi="Times New Roman" w:cs="Times New Roman"/>
          <w:sz w:val="28"/>
          <w:szCs w:val="28"/>
          <w:u w:color="000000"/>
          <w:lang w:val="ru-RU"/>
        </w:rPr>
        <w:t>активов</w:t>
      </w:r>
      <w:r w:rsidRPr="00070A82">
        <w:rPr>
          <w:rFonts w:ascii="Times New Roman" w:eastAsia="Times New Roman Tj" w:hAnsi="Times New Roman" w:cs="Times New Roman"/>
          <w:sz w:val="28"/>
          <w:szCs w:val="28"/>
          <w:u w:color="000000"/>
          <w:lang w:val="ru-RU"/>
        </w:rPr>
        <w:t>) в один актив (</w:t>
      </w:r>
      <w:r w:rsidR="00FD0E41" w:rsidRPr="00070A82">
        <w:rPr>
          <w:rFonts w:ascii="Times New Roman" w:eastAsia="Times New Roman Tj" w:hAnsi="Times New Roman" w:cs="Times New Roman"/>
          <w:sz w:val="28"/>
          <w:szCs w:val="28"/>
          <w:u w:color="000000"/>
          <w:lang w:val="ru-RU"/>
        </w:rPr>
        <w:t>объединенный</w:t>
      </w:r>
      <w:r w:rsidR="009A30C1" w:rsidRPr="00070A82">
        <w:rPr>
          <w:rFonts w:ascii="Times New Roman" w:eastAsia="Times New Roman Tj" w:hAnsi="Times New Roman" w:cs="Times New Roman"/>
          <w:sz w:val="28"/>
          <w:szCs w:val="28"/>
          <w:u w:color="000000"/>
          <w:lang w:val="ru-RU"/>
        </w:rPr>
        <w:t xml:space="preserve"> актив</w:t>
      </w:r>
      <w:r w:rsidRPr="00070A82">
        <w:rPr>
          <w:rFonts w:ascii="Times New Roman" w:eastAsia="Times New Roman Tj" w:hAnsi="Times New Roman" w:cs="Times New Roman"/>
          <w:sz w:val="28"/>
          <w:szCs w:val="28"/>
          <w:u w:color="000000"/>
          <w:lang w:val="ru-RU"/>
        </w:rPr>
        <w:t>) применяются следующие критерии:</w:t>
      </w:r>
    </w:p>
    <w:p w14:paraId="6867E509" w14:textId="77777777" w:rsidR="003B2C95" w:rsidRPr="00070A82" w:rsidRDefault="002978C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070A82">
        <w:rPr>
          <w:rFonts w:ascii="Times New Roman" w:eastAsia="Times New Roman Tj" w:hAnsi="Times New Roman" w:cs="Times New Roman"/>
          <w:sz w:val="28"/>
          <w:szCs w:val="28"/>
          <w:u w:color="000000"/>
          <w:lang w:val="ru-RU"/>
        </w:rPr>
        <w:t xml:space="preserve">1) первоначальные активы </w:t>
      </w:r>
      <w:r w:rsidR="00B26CA0" w:rsidRPr="00070A82">
        <w:rPr>
          <w:rFonts w:ascii="Times New Roman" w:eastAsia="Times New Roman Tj" w:hAnsi="Times New Roman" w:cs="Times New Roman"/>
          <w:sz w:val="28"/>
          <w:szCs w:val="28"/>
          <w:u w:color="000000"/>
          <w:lang w:val="ru-RU"/>
        </w:rPr>
        <w:t xml:space="preserve">на момент объединения </w:t>
      </w:r>
      <w:r w:rsidR="003B2C95" w:rsidRPr="00070A82">
        <w:rPr>
          <w:rFonts w:ascii="Times New Roman" w:eastAsia="Times New Roman Tj" w:hAnsi="Times New Roman" w:cs="Times New Roman"/>
          <w:sz w:val="28"/>
          <w:szCs w:val="28"/>
          <w:u w:color="000000"/>
          <w:lang w:val="ru-RU"/>
        </w:rPr>
        <w:t>считаются проданными</w:t>
      </w:r>
      <w:r w:rsidR="0040219C" w:rsidRPr="00070A82">
        <w:rPr>
          <w:rFonts w:ascii="Times New Roman" w:eastAsia="Times New Roman Tj" w:hAnsi="Times New Roman" w:cs="Times New Roman"/>
          <w:sz w:val="28"/>
          <w:szCs w:val="28"/>
          <w:u w:color="000000"/>
          <w:lang w:val="ru-RU"/>
        </w:rPr>
        <w:t>;</w:t>
      </w:r>
    </w:p>
    <w:p w14:paraId="74CA8B71" w14:textId="77777777" w:rsidR="002978C0" w:rsidRPr="00070A82" w:rsidRDefault="003B2C9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070A82">
        <w:rPr>
          <w:rFonts w:ascii="Times New Roman" w:eastAsia="Times New Roman Tj" w:hAnsi="Times New Roman" w:cs="Times New Roman"/>
          <w:sz w:val="28"/>
          <w:szCs w:val="28"/>
          <w:u w:color="000000"/>
          <w:lang w:val="ru-RU"/>
        </w:rPr>
        <w:t>2)</w:t>
      </w:r>
      <w:r w:rsidR="002978C0" w:rsidRPr="00070A82">
        <w:rPr>
          <w:rFonts w:ascii="Times New Roman" w:eastAsia="Times New Roman Tj" w:hAnsi="Times New Roman" w:cs="Times New Roman"/>
          <w:sz w:val="28"/>
          <w:szCs w:val="28"/>
          <w:u w:color="000000"/>
          <w:lang w:val="ru-RU"/>
        </w:rPr>
        <w:t xml:space="preserve"> при </w:t>
      </w:r>
      <w:r w:rsidRPr="00070A82">
        <w:rPr>
          <w:rFonts w:ascii="Times New Roman" w:eastAsia="Times New Roman Tj" w:hAnsi="Times New Roman" w:cs="Times New Roman"/>
          <w:sz w:val="28"/>
          <w:szCs w:val="28"/>
          <w:u w:color="000000"/>
          <w:lang w:val="ru-RU"/>
        </w:rPr>
        <w:t xml:space="preserve">отчуждении </w:t>
      </w:r>
      <w:r w:rsidR="002978C0" w:rsidRPr="00070A82">
        <w:rPr>
          <w:rFonts w:ascii="Times New Roman" w:eastAsia="Times New Roman Tj" w:hAnsi="Times New Roman" w:cs="Times New Roman"/>
          <w:sz w:val="28"/>
          <w:szCs w:val="28"/>
          <w:u w:color="000000"/>
          <w:lang w:val="ru-RU"/>
        </w:rPr>
        <w:t xml:space="preserve">первоначальных активов не </w:t>
      </w:r>
      <w:r w:rsidRPr="00070A82">
        <w:rPr>
          <w:rFonts w:ascii="Times New Roman" w:eastAsia="Times New Roman Tj" w:hAnsi="Times New Roman" w:cs="Times New Roman"/>
          <w:sz w:val="28"/>
          <w:szCs w:val="28"/>
          <w:u w:color="000000"/>
          <w:lang w:val="ru-RU"/>
        </w:rPr>
        <w:t xml:space="preserve">учитываются </w:t>
      </w:r>
      <w:r w:rsidR="002978C0" w:rsidRPr="00070A82">
        <w:rPr>
          <w:rFonts w:ascii="Times New Roman" w:eastAsia="Times New Roman Tj" w:hAnsi="Times New Roman" w:cs="Times New Roman"/>
          <w:sz w:val="28"/>
          <w:szCs w:val="28"/>
          <w:u w:color="000000"/>
          <w:lang w:val="ru-RU"/>
        </w:rPr>
        <w:t>прибыл</w:t>
      </w:r>
      <w:r w:rsidRPr="00070A82">
        <w:rPr>
          <w:rFonts w:ascii="Times New Roman" w:eastAsia="Times New Roman Tj" w:hAnsi="Times New Roman" w:cs="Times New Roman"/>
          <w:sz w:val="28"/>
          <w:szCs w:val="28"/>
          <w:u w:color="000000"/>
          <w:lang w:val="ru-RU"/>
        </w:rPr>
        <w:t>и</w:t>
      </w:r>
      <w:r w:rsidR="002978C0" w:rsidRPr="00070A82">
        <w:rPr>
          <w:rFonts w:ascii="Times New Roman" w:eastAsia="Times New Roman Tj" w:hAnsi="Times New Roman" w:cs="Times New Roman"/>
          <w:sz w:val="28"/>
          <w:szCs w:val="28"/>
          <w:u w:color="000000"/>
          <w:lang w:val="ru-RU"/>
        </w:rPr>
        <w:t xml:space="preserve"> или убытк</w:t>
      </w:r>
      <w:r w:rsidRPr="00070A82">
        <w:rPr>
          <w:rFonts w:ascii="Times New Roman" w:eastAsia="Times New Roman Tj" w:hAnsi="Times New Roman" w:cs="Times New Roman"/>
          <w:sz w:val="28"/>
          <w:szCs w:val="28"/>
          <w:u w:color="000000"/>
          <w:lang w:val="ru-RU"/>
        </w:rPr>
        <w:t>и</w:t>
      </w:r>
      <w:r w:rsidR="002978C0" w:rsidRPr="00070A82">
        <w:rPr>
          <w:rFonts w:ascii="Times New Roman" w:eastAsia="Times New Roman Tj" w:hAnsi="Times New Roman" w:cs="Times New Roman"/>
          <w:sz w:val="28"/>
          <w:szCs w:val="28"/>
          <w:u w:color="000000"/>
          <w:lang w:val="ru-RU"/>
        </w:rPr>
        <w:t>;</w:t>
      </w:r>
    </w:p>
    <w:p w14:paraId="195473F3" w14:textId="77777777" w:rsidR="002978C0" w:rsidRPr="00070A82" w:rsidRDefault="003B2C9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070A82">
        <w:rPr>
          <w:rFonts w:ascii="Times New Roman" w:eastAsia="Times New Roman Tj" w:hAnsi="Times New Roman" w:cs="Times New Roman"/>
          <w:sz w:val="28"/>
          <w:szCs w:val="28"/>
          <w:u w:color="000000"/>
          <w:lang w:val="ru-RU"/>
        </w:rPr>
        <w:t>3</w:t>
      </w:r>
      <w:r w:rsidR="002978C0" w:rsidRPr="00070A82">
        <w:rPr>
          <w:rFonts w:ascii="Times New Roman" w:eastAsia="Times New Roman Tj" w:hAnsi="Times New Roman" w:cs="Times New Roman"/>
          <w:sz w:val="28"/>
          <w:szCs w:val="28"/>
          <w:u w:color="000000"/>
          <w:lang w:val="ru-RU"/>
        </w:rPr>
        <w:t>) лицо</w:t>
      </w:r>
      <w:r w:rsidR="00B26CA0" w:rsidRPr="00070A82">
        <w:rPr>
          <w:rFonts w:ascii="Times New Roman" w:hAnsi="Times New Roman" w:cs="Times New Roman"/>
          <w:sz w:val="28"/>
          <w:szCs w:val="28"/>
          <w:lang w:val="ru-RU"/>
        </w:rPr>
        <w:t xml:space="preserve"> </w:t>
      </w:r>
      <w:r w:rsidR="00B26CA0" w:rsidRPr="00070A82">
        <w:rPr>
          <w:rFonts w:ascii="Times New Roman" w:eastAsia="Times New Roman Tj" w:hAnsi="Times New Roman" w:cs="Times New Roman"/>
          <w:sz w:val="28"/>
          <w:szCs w:val="28"/>
          <w:u w:color="000000"/>
          <w:lang w:val="ru-RU"/>
        </w:rPr>
        <w:t>на момент объединени</w:t>
      </w:r>
      <w:r w:rsidR="001E78B8" w:rsidRPr="00070A82">
        <w:rPr>
          <w:rFonts w:ascii="Times New Roman" w:eastAsia="Times New Roman Tj" w:hAnsi="Times New Roman" w:cs="Times New Roman"/>
          <w:sz w:val="28"/>
          <w:szCs w:val="28"/>
          <w:u w:color="000000"/>
          <w:lang w:val="ru-RU"/>
        </w:rPr>
        <w:t>я активов</w:t>
      </w:r>
      <w:r w:rsidR="002978C0" w:rsidRPr="00070A82">
        <w:rPr>
          <w:rFonts w:ascii="Times New Roman" w:eastAsia="Times New Roman Tj" w:hAnsi="Times New Roman" w:cs="Times New Roman"/>
          <w:sz w:val="28"/>
          <w:szCs w:val="28"/>
          <w:u w:color="000000"/>
          <w:lang w:val="ru-RU"/>
        </w:rPr>
        <w:t xml:space="preserve"> признается покупателем </w:t>
      </w:r>
      <w:r w:rsidR="00B26CA0" w:rsidRPr="00070A82">
        <w:rPr>
          <w:rFonts w:ascii="Times New Roman" w:eastAsia="Times New Roman Tj" w:hAnsi="Times New Roman" w:cs="Times New Roman"/>
          <w:sz w:val="28"/>
          <w:szCs w:val="28"/>
          <w:u w:color="000000"/>
          <w:lang w:val="ru-RU"/>
        </w:rPr>
        <w:t xml:space="preserve">этих </w:t>
      </w:r>
      <w:r w:rsidR="002978C0" w:rsidRPr="00070A82">
        <w:rPr>
          <w:rFonts w:ascii="Times New Roman" w:eastAsia="Times New Roman Tj" w:hAnsi="Times New Roman" w:cs="Times New Roman"/>
          <w:sz w:val="28"/>
          <w:szCs w:val="28"/>
          <w:u w:color="000000"/>
          <w:lang w:val="ru-RU"/>
        </w:rPr>
        <w:t>актив</w:t>
      </w:r>
      <w:r w:rsidR="00B26CA0" w:rsidRPr="00070A82">
        <w:rPr>
          <w:rFonts w:ascii="Times New Roman" w:eastAsia="Times New Roman Tj" w:hAnsi="Times New Roman" w:cs="Times New Roman"/>
          <w:sz w:val="28"/>
          <w:szCs w:val="28"/>
          <w:u w:color="000000"/>
          <w:lang w:val="ru-RU"/>
        </w:rPr>
        <w:t>ов</w:t>
      </w:r>
      <w:r w:rsidR="002978C0" w:rsidRPr="00070A82">
        <w:rPr>
          <w:rFonts w:ascii="Times New Roman" w:eastAsia="Times New Roman Tj" w:hAnsi="Times New Roman" w:cs="Times New Roman"/>
          <w:sz w:val="28"/>
          <w:szCs w:val="28"/>
          <w:u w:color="000000"/>
          <w:lang w:val="ru-RU"/>
        </w:rPr>
        <w:t>;</w:t>
      </w:r>
    </w:p>
    <w:p w14:paraId="57F0FB88" w14:textId="77777777" w:rsidR="002978C0" w:rsidRPr="00070A82" w:rsidRDefault="003B2C9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070A82">
        <w:rPr>
          <w:rFonts w:ascii="Times New Roman" w:eastAsia="Times New Roman Tj" w:hAnsi="Times New Roman" w:cs="Times New Roman"/>
          <w:sz w:val="28"/>
          <w:szCs w:val="28"/>
          <w:u w:color="000000"/>
          <w:lang w:val="ru-RU"/>
        </w:rPr>
        <w:t>4</w:t>
      </w:r>
      <w:r w:rsidR="002978C0" w:rsidRPr="00070A82">
        <w:rPr>
          <w:rFonts w:ascii="Times New Roman" w:eastAsia="Times New Roman Tj" w:hAnsi="Times New Roman" w:cs="Times New Roman"/>
          <w:sz w:val="28"/>
          <w:szCs w:val="28"/>
          <w:u w:color="000000"/>
          <w:lang w:val="ru-RU"/>
        </w:rPr>
        <w:t>) стоимость объединенн</w:t>
      </w:r>
      <w:r w:rsidRPr="00070A82">
        <w:rPr>
          <w:rFonts w:ascii="Times New Roman" w:eastAsia="Times New Roman Tj" w:hAnsi="Times New Roman" w:cs="Times New Roman"/>
          <w:sz w:val="28"/>
          <w:szCs w:val="28"/>
          <w:u w:color="000000"/>
          <w:lang w:val="ru-RU"/>
        </w:rPr>
        <w:t>ого</w:t>
      </w:r>
      <w:r w:rsidR="002978C0" w:rsidRPr="00070A82">
        <w:rPr>
          <w:rFonts w:ascii="Times New Roman" w:eastAsia="Times New Roman Tj" w:hAnsi="Times New Roman" w:cs="Times New Roman"/>
          <w:sz w:val="28"/>
          <w:szCs w:val="28"/>
          <w:u w:color="000000"/>
          <w:lang w:val="ru-RU"/>
        </w:rPr>
        <w:t xml:space="preserve"> актив</w:t>
      </w:r>
      <w:r w:rsidRPr="00070A82">
        <w:rPr>
          <w:rFonts w:ascii="Times New Roman" w:eastAsia="Times New Roman Tj" w:hAnsi="Times New Roman" w:cs="Times New Roman"/>
          <w:sz w:val="28"/>
          <w:szCs w:val="28"/>
          <w:u w:color="000000"/>
          <w:lang w:val="ru-RU"/>
        </w:rPr>
        <w:t>а</w:t>
      </w:r>
      <w:r w:rsidR="002978C0" w:rsidRPr="00070A82">
        <w:rPr>
          <w:rFonts w:ascii="Times New Roman" w:eastAsia="Times New Roman Tj" w:hAnsi="Times New Roman" w:cs="Times New Roman"/>
          <w:sz w:val="28"/>
          <w:szCs w:val="28"/>
          <w:u w:color="000000"/>
          <w:lang w:val="ru-RU"/>
        </w:rPr>
        <w:t xml:space="preserve"> равна сумме</w:t>
      </w:r>
      <w:r w:rsidRPr="00070A82">
        <w:rPr>
          <w:rFonts w:ascii="Times New Roman" w:eastAsia="Times New Roman Tj" w:hAnsi="Times New Roman" w:cs="Times New Roman"/>
          <w:sz w:val="28"/>
          <w:szCs w:val="28"/>
          <w:u w:color="000000"/>
          <w:lang w:val="ru-RU"/>
        </w:rPr>
        <w:t xml:space="preserve"> следующего</w:t>
      </w:r>
      <w:r w:rsidR="002978C0" w:rsidRPr="00070A82">
        <w:rPr>
          <w:rFonts w:ascii="Times New Roman" w:eastAsia="Times New Roman Tj" w:hAnsi="Times New Roman" w:cs="Times New Roman"/>
          <w:sz w:val="28"/>
          <w:szCs w:val="28"/>
          <w:u w:color="000000"/>
          <w:lang w:val="ru-RU"/>
        </w:rPr>
        <w:t>:</w:t>
      </w:r>
    </w:p>
    <w:p w14:paraId="52EE6A78" w14:textId="77777777" w:rsidR="002978C0" w:rsidRPr="00070A82" w:rsidRDefault="002978C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070A82">
        <w:rPr>
          <w:rFonts w:ascii="Times New Roman" w:eastAsia="Times New Roman Tj" w:hAnsi="Times New Roman" w:cs="Times New Roman"/>
          <w:sz w:val="28"/>
          <w:szCs w:val="28"/>
          <w:u w:color="000000"/>
          <w:lang w:val="ru-RU"/>
        </w:rPr>
        <w:t xml:space="preserve">а) общая стоимость </w:t>
      </w:r>
      <w:r w:rsidR="003B2C95" w:rsidRPr="00070A82">
        <w:rPr>
          <w:rFonts w:ascii="Times New Roman" w:eastAsia="Times New Roman Tj" w:hAnsi="Times New Roman" w:cs="Times New Roman"/>
          <w:sz w:val="28"/>
          <w:szCs w:val="28"/>
          <w:u w:color="000000"/>
          <w:lang w:val="ru-RU"/>
        </w:rPr>
        <w:t xml:space="preserve">первоначальных </w:t>
      </w:r>
      <w:r w:rsidRPr="00070A82">
        <w:rPr>
          <w:rFonts w:ascii="Times New Roman" w:eastAsia="Times New Roman Tj" w:hAnsi="Times New Roman" w:cs="Times New Roman"/>
          <w:sz w:val="28"/>
          <w:szCs w:val="28"/>
          <w:u w:color="000000"/>
          <w:lang w:val="ru-RU"/>
        </w:rPr>
        <w:t xml:space="preserve">активов на момент </w:t>
      </w:r>
      <w:r w:rsidR="00B26CA0" w:rsidRPr="00070A82">
        <w:rPr>
          <w:rFonts w:ascii="Times New Roman" w:eastAsia="Times New Roman Tj" w:hAnsi="Times New Roman" w:cs="Times New Roman"/>
          <w:sz w:val="28"/>
          <w:szCs w:val="28"/>
          <w:u w:color="000000"/>
          <w:lang w:val="ru-RU"/>
        </w:rPr>
        <w:t>объедине</w:t>
      </w:r>
      <w:r w:rsidRPr="00070A82">
        <w:rPr>
          <w:rFonts w:ascii="Times New Roman" w:eastAsia="Times New Roman Tj" w:hAnsi="Times New Roman" w:cs="Times New Roman"/>
          <w:sz w:val="28"/>
          <w:szCs w:val="28"/>
          <w:u w:color="000000"/>
          <w:lang w:val="ru-RU"/>
        </w:rPr>
        <w:t>ния;</w:t>
      </w:r>
    </w:p>
    <w:p w14:paraId="1F77642C" w14:textId="77777777" w:rsidR="002978C0" w:rsidRPr="00070A82" w:rsidRDefault="002978C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070A82">
        <w:rPr>
          <w:rFonts w:ascii="Times New Roman" w:eastAsia="Times New Roman Tj" w:hAnsi="Times New Roman" w:cs="Times New Roman"/>
          <w:sz w:val="28"/>
          <w:szCs w:val="28"/>
          <w:u w:color="000000"/>
          <w:lang w:val="ru-RU"/>
        </w:rPr>
        <w:t>б) расходы, понесенные лицом</w:t>
      </w:r>
      <w:r w:rsidR="00632BCB" w:rsidRPr="00070A82">
        <w:rPr>
          <w:rFonts w:ascii="Times New Roman" w:eastAsia="Times New Roman Tj" w:hAnsi="Times New Roman" w:cs="Times New Roman"/>
          <w:sz w:val="28"/>
          <w:szCs w:val="28"/>
          <w:u w:color="000000"/>
          <w:lang w:val="ru-RU"/>
        </w:rPr>
        <w:t>,</w:t>
      </w:r>
      <w:r w:rsidRPr="00070A82">
        <w:rPr>
          <w:rFonts w:ascii="Times New Roman" w:eastAsia="Times New Roman Tj" w:hAnsi="Times New Roman" w:cs="Times New Roman"/>
          <w:sz w:val="28"/>
          <w:szCs w:val="28"/>
          <w:u w:color="000000"/>
          <w:lang w:val="ru-RU"/>
        </w:rPr>
        <w:t xml:space="preserve"> при </w:t>
      </w:r>
      <w:r w:rsidR="003B2C95" w:rsidRPr="00070A82">
        <w:rPr>
          <w:rFonts w:ascii="Times New Roman" w:eastAsia="Times New Roman Tj" w:hAnsi="Times New Roman" w:cs="Times New Roman"/>
          <w:sz w:val="28"/>
          <w:szCs w:val="28"/>
          <w:u w:color="000000"/>
          <w:lang w:val="ru-RU"/>
        </w:rPr>
        <w:t>преобразовании перво</w:t>
      </w:r>
      <w:r w:rsidRPr="00070A82">
        <w:rPr>
          <w:rFonts w:ascii="Times New Roman" w:eastAsia="Times New Roman Tj" w:hAnsi="Times New Roman" w:cs="Times New Roman"/>
          <w:sz w:val="28"/>
          <w:szCs w:val="28"/>
          <w:u w:color="000000"/>
          <w:lang w:val="ru-RU"/>
        </w:rPr>
        <w:t xml:space="preserve">начальных активов в </w:t>
      </w:r>
      <w:r w:rsidR="003B2C95" w:rsidRPr="00070A82">
        <w:rPr>
          <w:rFonts w:ascii="Times New Roman" w:eastAsia="Times New Roman Tj" w:hAnsi="Times New Roman" w:cs="Times New Roman"/>
          <w:sz w:val="28"/>
          <w:szCs w:val="28"/>
          <w:u w:color="000000"/>
          <w:lang w:val="ru-RU"/>
        </w:rPr>
        <w:t xml:space="preserve">объединенный </w:t>
      </w:r>
      <w:r w:rsidRPr="00070A82">
        <w:rPr>
          <w:rFonts w:ascii="Times New Roman" w:eastAsia="Times New Roman Tj" w:hAnsi="Times New Roman" w:cs="Times New Roman"/>
          <w:sz w:val="28"/>
          <w:szCs w:val="28"/>
          <w:u w:color="000000"/>
          <w:lang w:val="ru-RU"/>
        </w:rPr>
        <w:t>актив.</w:t>
      </w:r>
    </w:p>
    <w:p w14:paraId="424AB903" w14:textId="77777777" w:rsidR="002978C0" w:rsidRPr="00070A82" w:rsidRDefault="002978C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070A82">
        <w:rPr>
          <w:rFonts w:ascii="Times New Roman" w:eastAsia="Times New Roman Tj" w:hAnsi="Times New Roman" w:cs="Times New Roman"/>
          <w:sz w:val="28"/>
          <w:szCs w:val="28"/>
          <w:u w:color="000000"/>
          <w:lang w:val="ru-RU"/>
        </w:rPr>
        <w:t>6. В случае повреждения актива, стоимость актива уменьшается на сумму</w:t>
      </w:r>
      <w:r w:rsidR="003B2C95" w:rsidRPr="00070A82">
        <w:rPr>
          <w:rFonts w:ascii="Times New Roman" w:eastAsia="Times New Roman Tj" w:hAnsi="Times New Roman" w:cs="Times New Roman"/>
          <w:sz w:val="28"/>
          <w:szCs w:val="28"/>
          <w:u w:color="000000"/>
          <w:lang w:val="ru-RU"/>
        </w:rPr>
        <w:t>, полученную</w:t>
      </w:r>
      <w:r w:rsidRPr="00070A82">
        <w:rPr>
          <w:rFonts w:ascii="Times New Roman" w:eastAsia="Times New Roman Tj" w:hAnsi="Times New Roman" w:cs="Times New Roman"/>
          <w:sz w:val="28"/>
          <w:szCs w:val="28"/>
          <w:u w:color="000000"/>
          <w:lang w:val="ru-RU"/>
        </w:rPr>
        <w:t xml:space="preserve"> в соответствии со страховым полисом, компенсацией или другим соглашением, или по решению суда. Если полученная сумма превышает стоимость актива, сумма</w:t>
      </w:r>
      <w:r w:rsidR="003B2C95" w:rsidRPr="00070A82">
        <w:rPr>
          <w:rFonts w:ascii="Times New Roman" w:eastAsia="Times New Roman Tj" w:hAnsi="Times New Roman" w:cs="Times New Roman"/>
          <w:sz w:val="28"/>
          <w:szCs w:val="28"/>
          <w:u w:color="000000"/>
          <w:lang w:val="ru-RU"/>
        </w:rPr>
        <w:t xml:space="preserve"> превышения</w:t>
      </w:r>
      <w:r w:rsidRPr="00070A82">
        <w:rPr>
          <w:rFonts w:ascii="Times New Roman" w:eastAsia="Times New Roman Tj" w:hAnsi="Times New Roman" w:cs="Times New Roman"/>
          <w:sz w:val="28"/>
          <w:szCs w:val="28"/>
          <w:u w:color="000000"/>
          <w:lang w:val="ru-RU"/>
        </w:rPr>
        <w:t xml:space="preserve"> </w:t>
      </w:r>
      <w:r w:rsidR="00DD521D" w:rsidRPr="00070A82">
        <w:rPr>
          <w:rFonts w:ascii="Times New Roman" w:eastAsia="Times New Roman Tj" w:hAnsi="Times New Roman" w:cs="Times New Roman"/>
          <w:sz w:val="28"/>
          <w:szCs w:val="28"/>
          <w:u w:color="000000"/>
          <w:lang w:val="ru-RU"/>
        </w:rPr>
        <w:t>рассматривается</w:t>
      </w:r>
      <w:r w:rsidR="003B2C95" w:rsidRPr="00070A82">
        <w:rPr>
          <w:rFonts w:ascii="Times New Roman" w:eastAsia="Times New Roman Tj" w:hAnsi="Times New Roman" w:cs="Times New Roman"/>
          <w:sz w:val="28"/>
          <w:szCs w:val="28"/>
          <w:u w:color="000000"/>
          <w:lang w:val="ru-RU"/>
        </w:rPr>
        <w:t xml:space="preserve"> как </w:t>
      </w:r>
      <w:r w:rsidRPr="00070A82">
        <w:rPr>
          <w:rFonts w:ascii="Times New Roman" w:eastAsia="Times New Roman Tj" w:hAnsi="Times New Roman" w:cs="Times New Roman"/>
          <w:sz w:val="28"/>
          <w:szCs w:val="28"/>
          <w:u w:color="000000"/>
          <w:lang w:val="ru-RU"/>
        </w:rPr>
        <w:t>доход, полученны</w:t>
      </w:r>
      <w:r w:rsidR="003B2C95" w:rsidRPr="00070A82">
        <w:rPr>
          <w:rFonts w:ascii="Times New Roman" w:eastAsia="Times New Roman Tj" w:hAnsi="Times New Roman" w:cs="Times New Roman"/>
          <w:sz w:val="28"/>
          <w:szCs w:val="28"/>
          <w:u w:color="000000"/>
          <w:lang w:val="ru-RU"/>
        </w:rPr>
        <w:t>й</w:t>
      </w:r>
      <w:r w:rsidRPr="00070A82">
        <w:rPr>
          <w:rFonts w:ascii="Times New Roman" w:eastAsia="Times New Roman Tj" w:hAnsi="Times New Roman" w:cs="Times New Roman"/>
          <w:sz w:val="28"/>
          <w:szCs w:val="28"/>
          <w:u w:color="000000"/>
          <w:lang w:val="ru-RU"/>
        </w:rPr>
        <w:t xml:space="preserve"> </w:t>
      </w:r>
      <w:r w:rsidR="003B2C95" w:rsidRPr="00070A82">
        <w:rPr>
          <w:rFonts w:ascii="Times New Roman" w:eastAsia="Times New Roman Tj" w:hAnsi="Times New Roman" w:cs="Times New Roman"/>
          <w:sz w:val="28"/>
          <w:szCs w:val="28"/>
          <w:u w:color="000000"/>
          <w:lang w:val="ru-RU"/>
        </w:rPr>
        <w:t xml:space="preserve">в </w:t>
      </w:r>
      <w:r w:rsidRPr="00070A82">
        <w:rPr>
          <w:rFonts w:ascii="Times New Roman" w:eastAsia="Times New Roman Tj" w:hAnsi="Times New Roman" w:cs="Times New Roman"/>
          <w:sz w:val="28"/>
          <w:szCs w:val="28"/>
          <w:u w:color="000000"/>
          <w:lang w:val="ru-RU"/>
        </w:rPr>
        <w:t xml:space="preserve">момент получения </w:t>
      </w:r>
      <w:r w:rsidR="003B2C95" w:rsidRPr="00070A82">
        <w:rPr>
          <w:rFonts w:ascii="Times New Roman" w:eastAsia="Times New Roman Tj" w:hAnsi="Times New Roman" w:cs="Times New Roman"/>
          <w:sz w:val="28"/>
          <w:szCs w:val="28"/>
          <w:u w:color="000000"/>
          <w:lang w:val="ru-RU"/>
        </w:rPr>
        <w:t xml:space="preserve">указанной </w:t>
      </w:r>
      <w:r w:rsidRPr="00070A82">
        <w:rPr>
          <w:rFonts w:ascii="Times New Roman" w:eastAsia="Times New Roman Tj" w:hAnsi="Times New Roman" w:cs="Times New Roman"/>
          <w:sz w:val="28"/>
          <w:szCs w:val="28"/>
          <w:u w:color="000000"/>
          <w:lang w:val="ru-RU"/>
        </w:rPr>
        <w:t xml:space="preserve">суммы, </w:t>
      </w:r>
      <w:r w:rsidR="003B2C95" w:rsidRPr="00070A82">
        <w:rPr>
          <w:rFonts w:ascii="Times New Roman" w:eastAsia="Times New Roman Tj" w:hAnsi="Times New Roman" w:cs="Times New Roman"/>
          <w:sz w:val="28"/>
          <w:szCs w:val="28"/>
          <w:u w:color="000000"/>
          <w:lang w:val="ru-RU"/>
        </w:rPr>
        <w:t>а</w:t>
      </w:r>
      <w:r w:rsidRPr="00070A82">
        <w:rPr>
          <w:rFonts w:ascii="Times New Roman" w:eastAsia="Times New Roman Tj" w:hAnsi="Times New Roman" w:cs="Times New Roman"/>
          <w:sz w:val="28"/>
          <w:szCs w:val="28"/>
          <w:u w:color="000000"/>
          <w:lang w:val="ru-RU"/>
        </w:rPr>
        <w:t xml:space="preserve"> стоимость актива </w:t>
      </w:r>
      <w:r w:rsidR="00632BCB" w:rsidRPr="00070A82">
        <w:rPr>
          <w:rFonts w:ascii="Times New Roman" w:eastAsia="Times New Roman Tj" w:hAnsi="Times New Roman" w:cs="Times New Roman"/>
          <w:sz w:val="28"/>
          <w:szCs w:val="28"/>
          <w:u w:color="000000"/>
          <w:lang w:val="ru-RU"/>
        </w:rPr>
        <w:t>приравни</w:t>
      </w:r>
      <w:r w:rsidRPr="00070A82">
        <w:rPr>
          <w:rFonts w:ascii="Times New Roman" w:eastAsia="Times New Roman Tj" w:hAnsi="Times New Roman" w:cs="Times New Roman"/>
          <w:sz w:val="28"/>
          <w:szCs w:val="28"/>
          <w:u w:color="000000"/>
          <w:lang w:val="ru-RU"/>
        </w:rPr>
        <w:t xml:space="preserve">вается </w:t>
      </w:r>
      <w:r w:rsidR="00344D73">
        <w:rPr>
          <w:rFonts w:ascii="Times New Roman" w:eastAsia="Times New Roman Tj" w:hAnsi="Times New Roman" w:cs="Times New Roman"/>
          <w:sz w:val="28"/>
          <w:szCs w:val="28"/>
          <w:u w:color="000000"/>
          <w:lang w:val="ru-RU"/>
        </w:rPr>
        <w:t xml:space="preserve">к </w:t>
      </w:r>
      <w:r w:rsidRPr="00070A82">
        <w:rPr>
          <w:rFonts w:ascii="Times New Roman" w:eastAsia="Times New Roman Tj" w:hAnsi="Times New Roman" w:cs="Times New Roman"/>
          <w:sz w:val="28"/>
          <w:szCs w:val="28"/>
          <w:u w:color="000000"/>
          <w:lang w:val="ru-RU"/>
        </w:rPr>
        <w:t>нулю.</w:t>
      </w:r>
    </w:p>
    <w:p w14:paraId="47A87770" w14:textId="77777777" w:rsidR="002978C0" w:rsidRPr="003B49AC" w:rsidRDefault="002978C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0"/>
          <w:szCs w:val="20"/>
          <w:u w:color="000000"/>
          <w:lang w:val="ru-RU"/>
        </w:rPr>
      </w:pPr>
    </w:p>
    <w:p w14:paraId="24FAEB3E" w14:textId="77777777" w:rsidR="002978C0" w:rsidRPr="00AE3833" w:rsidRDefault="002978C0" w:rsidP="0019594B">
      <w:pPr>
        <w:pStyle w:val="Heading1"/>
        <w:shd w:val="clear" w:color="auto" w:fill="FFFFFF"/>
        <w:tabs>
          <w:tab w:val="left" w:pos="851"/>
        </w:tabs>
        <w:spacing w:before="0"/>
        <w:ind w:firstLine="567"/>
        <w:jc w:val="both"/>
        <w:rPr>
          <w:szCs w:val="28"/>
          <w:u w:color="000000"/>
          <w:lang w:val="ru-RU"/>
        </w:rPr>
      </w:pPr>
      <w:bookmarkStart w:id="764" w:name="_Toc86504945"/>
      <w:bookmarkStart w:id="765" w:name="_Toc86505436"/>
      <w:r w:rsidRPr="00AE3833">
        <w:rPr>
          <w:rFonts w:eastAsia="Times New Roman Tj"/>
          <w:szCs w:val="28"/>
          <w:u w:color="000000"/>
          <w:lang w:val="ru-RU"/>
        </w:rPr>
        <w:t>Статья 2</w:t>
      </w:r>
      <w:r w:rsidR="00D1627B" w:rsidRPr="00AE3833">
        <w:rPr>
          <w:rFonts w:eastAsia="Times New Roman Tj"/>
          <w:szCs w:val="28"/>
          <w:u w:color="000000"/>
          <w:lang w:val="ru-RU"/>
        </w:rPr>
        <w:t>1</w:t>
      </w:r>
      <w:r w:rsidR="000E1D9F" w:rsidRPr="00AE3833">
        <w:rPr>
          <w:rFonts w:eastAsia="Times New Roman Tj"/>
          <w:szCs w:val="28"/>
          <w:u w:color="000000"/>
          <w:lang w:val="ru-RU"/>
        </w:rPr>
        <w:t>5</w:t>
      </w:r>
      <w:r w:rsidR="000A4F98" w:rsidRPr="00AE3833">
        <w:rPr>
          <w:rFonts w:eastAsia="Times New Roman Tj"/>
          <w:szCs w:val="28"/>
          <w:u w:color="000000"/>
          <w:lang w:val="ru-RU"/>
        </w:rPr>
        <w:t xml:space="preserve">. </w:t>
      </w:r>
      <w:r w:rsidRPr="00AE3833">
        <w:rPr>
          <w:rFonts w:eastAsia="Times New Roman Tj"/>
          <w:szCs w:val="28"/>
          <w:u w:color="000000"/>
          <w:lang w:val="ru-RU"/>
        </w:rPr>
        <w:t>Правила определения суммы, получаемой продавцом при продаже или передаче актив</w:t>
      </w:r>
      <w:r w:rsidR="00632BCB" w:rsidRPr="00AE3833">
        <w:rPr>
          <w:rFonts w:eastAsia="Times New Roman Tj"/>
          <w:szCs w:val="28"/>
          <w:u w:color="000000"/>
          <w:lang w:val="ru-RU"/>
        </w:rPr>
        <w:t>ов</w:t>
      </w:r>
      <w:bookmarkEnd w:id="764"/>
      <w:bookmarkEnd w:id="765"/>
    </w:p>
    <w:p w14:paraId="491F5E0C" w14:textId="77777777" w:rsidR="002978C0" w:rsidRPr="00070A82" w:rsidRDefault="002978C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070A82">
        <w:rPr>
          <w:rFonts w:ascii="Times New Roman" w:eastAsia="Times New Roman Tj" w:hAnsi="Times New Roman" w:cs="Times New Roman"/>
          <w:sz w:val="28"/>
          <w:szCs w:val="28"/>
          <w:u w:color="000000"/>
          <w:lang w:val="ru-RU"/>
        </w:rPr>
        <w:t xml:space="preserve">1. </w:t>
      </w:r>
      <w:r w:rsidR="003B2C95" w:rsidRPr="00070A82">
        <w:rPr>
          <w:rFonts w:ascii="Times New Roman" w:eastAsia="Times New Roman Tj" w:hAnsi="Times New Roman" w:cs="Times New Roman"/>
          <w:sz w:val="28"/>
          <w:szCs w:val="28"/>
          <w:u w:color="000000"/>
          <w:lang w:val="ru-RU"/>
        </w:rPr>
        <w:t xml:space="preserve">Цена </w:t>
      </w:r>
      <w:r w:rsidR="001A472F" w:rsidRPr="00070A82">
        <w:rPr>
          <w:rFonts w:ascii="Times New Roman" w:eastAsia="Times New Roman Tj" w:hAnsi="Times New Roman" w:cs="Times New Roman"/>
          <w:sz w:val="28"/>
          <w:szCs w:val="28"/>
          <w:u w:color="000000"/>
          <w:lang w:val="ru-RU"/>
        </w:rPr>
        <w:t xml:space="preserve">проданного </w:t>
      </w:r>
      <w:r w:rsidRPr="00070A82">
        <w:rPr>
          <w:rFonts w:ascii="Times New Roman" w:eastAsia="Times New Roman Tj" w:hAnsi="Times New Roman" w:cs="Times New Roman"/>
          <w:sz w:val="28"/>
          <w:szCs w:val="28"/>
          <w:u w:color="000000"/>
          <w:lang w:val="ru-RU"/>
        </w:rPr>
        <w:t xml:space="preserve">актива </w:t>
      </w:r>
      <w:r w:rsidR="00B26CA0" w:rsidRPr="00070A82">
        <w:rPr>
          <w:rFonts w:ascii="Times New Roman" w:eastAsia="Times New Roman Tj" w:hAnsi="Times New Roman" w:cs="Times New Roman"/>
          <w:sz w:val="28"/>
          <w:szCs w:val="28"/>
          <w:u w:color="000000"/>
          <w:lang w:val="ru-RU"/>
        </w:rPr>
        <w:t>-</w:t>
      </w:r>
      <w:r w:rsidR="001E756D" w:rsidRPr="00070A82">
        <w:rPr>
          <w:rFonts w:ascii="Times New Roman" w:eastAsia="Times New Roman Tj" w:hAnsi="Times New Roman" w:cs="Times New Roman"/>
          <w:sz w:val="28"/>
          <w:szCs w:val="28"/>
          <w:u w:color="000000"/>
          <w:lang w:val="ru-RU"/>
        </w:rPr>
        <w:t xml:space="preserve"> </w:t>
      </w:r>
      <w:r w:rsidRPr="00070A82">
        <w:rPr>
          <w:rFonts w:ascii="Times New Roman" w:eastAsia="Times New Roman Tj" w:hAnsi="Times New Roman" w:cs="Times New Roman"/>
          <w:sz w:val="28"/>
          <w:szCs w:val="28"/>
          <w:u w:color="000000"/>
          <w:lang w:val="ru-RU"/>
        </w:rPr>
        <w:t>общ</w:t>
      </w:r>
      <w:r w:rsidR="00B26CA0" w:rsidRPr="00070A82">
        <w:rPr>
          <w:rFonts w:ascii="Times New Roman" w:eastAsia="Times New Roman Tj" w:hAnsi="Times New Roman" w:cs="Times New Roman"/>
          <w:sz w:val="28"/>
          <w:szCs w:val="28"/>
          <w:u w:color="000000"/>
          <w:lang w:val="ru-RU"/>
        </w:rPr>
        <w:t>ая</w:t>
      </w:r>
      <w:r w:rsidRPr="00070A82">
        <w:rPr>
          <w:rFonts w:ascii="Times New Roman" w:eastAsia="Times New Roman Tj" w:hAnsi="Times New Roman" w:cs="Times New Roman"/>
          <w:sz w:val="28"/>
          <w:szCs w:val="28"/>
          <w:u w:color="000000"/>
          <w:lang w:val="ru-RU"/>
        </w:rPr>
        <w:t xml:space="preserve"> сумм</w:t>
      </w:r>
      <w:r w:rsidR="00B26CA0" w:rsidRPr="00070A82">
        <w:rPr>
          <w:rFonts w:ascii="Times New Roman" w:eastAsia="Times New Roman Tj" w:hAnsi="Times New Roman" w:cs="Times New Roman"/>
          <w:sz w:val="28"/>
          <w:szCs w:val="28"/>
          <w:u w:color="000000"/>
          <w:lang w:val="ru-RU"/>
        </w:rPr>
        <w:t>а</w:t>
      </w:r>
      <w:r w:rsidRPr="00070A82">
        <w:rPr>
          <w:rFonts w:ascii="Times New Roman" w:eastAsia="Times New Roman Tj" w:hAnsi="Times New Roman" w:cs="Times New Roman"/>
          <w:sz w:val="28"/>
          <w:szCs w:val="28"/>
          <w:u w:color="000000"/>
          <w:lang w:val="ru-RU"/>
        </w:rPr>
        <w:t>, полученн</w:t>
      </w:r>
      <w:r w:rsidR="00B26CA0" w:rsidRPr="00070A82">
        <w:rPr>
          <w:rFonts w:ascii="Times New Roman" w:eastAsia="Times New Roman Tj" w:hAnsi="Times New Roman" w:cs="Times New Roman"/>
          <w:sz w:val="28"/>
          <w:szCs w:val="28"/>
          <w:u w:color="000000"/>
          <w:lang w:val="ru-RU"/>
        </w:rPr>
        <w:t>ая</w:t>
      </w:r>
      <w:r w:rsidRPr="00070A82">
        <w:rPr>
          <w:rFonts w:ascii="Times New Roman" w:eastAsia="Times New Roman Tj" w:hAnsi="Times New Roman" w:cs="Times New Roman"/>
          <w:sz w:val="28"/>
          <w:szCs w:val="28"/>
          <w:u w:color="000000"/>
          <w:lang w:val="ru-RU"/>
        </w:rPr>
        <w:t xml:space="preserve"> или подлежащ</w:t>
      </w:r>
      <w:r w:rsidR="00B26CA0" w:rsidRPr="00070A82">
        <w:rPr>
          <w:rFonts w:ascii="Times New Roman" w:eastAsia="Times New Roman Tj" w:hAnsi="Times New Roman" w:cs="Times New Roman"/>
          <w:sz w:val="28"/>
          <w:szCs w:val="28"/>
          <w:u w:color="000000"/>
          <w:lang w:val="ru-RU"/>
        </w:rPr>
        <w:t>ая</w:t>
      </w:r>
      <w:r w:rsidRPr="00070A82">
        <w:rPr>
          <w:rFonts w:ascii="Times New Roman" w:eastAsia="Times New Roman Tj" w:hAnsi="Times New Roman" w:cs="Times New Roman"/>
          <w:sz w:val="28"/>
          <w:szCs w:val="28"/>
          <w:u w:color="000000"/>
          <w:lang w:val="ru-RU"/>
        </w:rPr>
        <w:t xml:space="preserve"> получению за актив лицом, включая рыночную стоимость</w:t>
      </w:r>
      <w:r w:rsidR="001A472F" w:rsidRPr="00070A82">
        <w:rPr>
          <w:rFonts w:ascii="Times New Roman" w:eastAsia="Times New Roman Tj" w:hAnsi="Times New Roman" w:cs="Times New Roman"/>
          <w:sz w:val="28"/>
          <w:szCs w:val="28"/>
          <w:u w:color="000000"/>
          <w:lang w:val="ru-RU"/>
        </w:rPr>
        <w:t xml:space="preserve"> любого</w:t>
      </w:r>
      <w:r w:rsidRPr="00070A82">
        <w:rPr>
          <w:rFonts w:ascii="Times New Roman" w:eastAsia="Times New Roman Tj" w:hAnsi="Times New Roman" w:cs="Times New Roman"/>
          <w:sz w:val="28"/>
          <w:szCs w:val="28"/>
          <w:u w:color="000000"/>
          <w:lang w:val="ru-RU"/>
        </w:rPr>
        <w:t xml:space="preserve"> актива, </w:t>
      </w:r>
      <w:r w:rsidR="00C90258" w:rsidRPr="00070A82">
        <w:rPr>
          <w:rFonts w:ascii="Times New Roman" w:eastAsia="Times New Roman Tj" w:hAnsi="Times New Roman" w:cs="Times New Roman"/>
          <w:sz w:val="28"/>
          <w:szCs w:val="28"/>
          <w:u w:color="000000"/>
          <w:lang w:val="ru-RU"/>
        </w:rPr>
        <w:t>полученная</w:t>
      </w:r>
      <w:r w:rsidRPr="00070A82">
        <w:rPr>
          <w:rFonts w:ascii="Times New Roman" w:eastAsia="Times New Roman Tj" w:hAnsi="Times New Roman" w:cs="Times New Roman"/>
          <w:sz w:val="28"/>
          <w:szCs w:val="28"/>
          <w:u w:color="000000"/>
          <w:lang w:val="ru-RU"/>
        </w:rPr>
        <w:t xml:space="preserve"> в натуральной форме на дату </w:t>
      </w:r>
      <w:r w:rsidR="00B26CA0" w:rsidRPr="00070A82">
        <w:rPr>
          <w:rFonts w:ascii="Times New Roman" w:eastAsia="Times New Roman Tj" w:hAnsi="Times New Roman" w:cs="Times New Roman"/>
          <w:sz w:val="28"/>
          <w:szCs w:val="28"/>
          <w:u w:color="000000"/>
          <w:lang w:val="ru-RU"/>
        </w:rPr>
        <w:t xml:space="preserve">продажи </w:t>
      </w:r>
      <w:r w:rsidRPr="00070A82">
        <w:rPr>
          <w:rFonts w:ascii="Times New Roman" w:eastAsia="Times New Roman Tj" w:hAnsi="Times New Roman" w:cs="Times New Roman"/>
          <w:sz w:val="28"/>
          <w:szCs w:val="28"/>
          <w:u w:color="000000"/>
          <w:lang w:val="ru-RU"/>
        </w:rPr>
        <w:t>актива.</w:t>
      </w:r>
    </w:p>
    <w:p w14:paraId="5367D8DC" w14:textId="77777777" w:rsidR="0040219C" w:rsidRPr="00070A82" w:rsidRDefault="002978C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070A82">
        <w:rPr>
          <w:rFonts w:ascii="Times New Roman" w:eastAsia="Times New Roman Tj" w:hAnsi="Times New Roman" w:cs="Times New Roman"/>
          <w:sz w:val="28"/>
          <w:szCs w:val="28"/>
          <w:u w:color="000000"/>
          <w:lang w:val="ru-RU"/>
        </w:rPr>
        <w:t xml:space="preserve">2. В случае уничтожения актива, </w:t>
      </w:r>
      <w:r w:rsidR="0040219C" w:rsidRPr="00070A82">
        <w:rPr>
          <w:rFonts w:ascii="Times New Roman" w:eastAsia="Times New Roman Tj" w:hAnsi="Times New Roman" w:cs="Times New Roman"/>
          <w:sz w:val="28"/>
          <w:szCs w:val="28"/>
          <w:u w:color="000000"/>
          <w:lang w:val="ru-RU"/>
        </w:rPr>
        <w:t>сумма, полученная за актив, включая сумму компенсации, восстановления или возмещения, полученной или подлежащей получению лицом</w:t>
      </w:r>
      <w:r w:rsidR="001E756D" w:rsidRPr="00070A82">
        <w:rPr>
          <w:rFonts w:ascii="Times New Roman" w:hAnsi="Times New Roman" w:cs="Times New Roman"/>
          <w:sz w:val="28"/>
          <w:szCs w:val="28"/>
          <w:lang w:val="ru-RU"/>
        </w:rPr>
        <w:t xml:space="preserve"> </w:t>
      </w:r>
      <w:r w:rsidR="001E756D" w:rsidRPr="00070A82">
        <w:rPr>
          <w:rFonts w:ascii="Times New Roman" w:eastAsia="Times New Roman Tj" w:hAnsi="Times New Roman" w:cs="Times New Roman"/>
          <w:sz w:val="28"/>
          <w:szCs w:val="28"/>
          <w:u w:color="000000"/>
          <w:lang w:val="ru-RU"/>
        </w:rPr>
        <w:t>определяется</w:t>
      </w:r>
      <w:r w:rsidR="0040219C" w:rsidRPr="00070A82">
        <w:rPr>
          <w:rFonts w:ascii="Times New Roman" w:eastAsia="Times New Roman Tj" w:hAnsi="Times New Roman" w:cs="Times New Roman"/>
          <w:sz w:val="28"/>
          <w:szCs w:val="28"/>
          <w:u w:color="000000"/>
          <w:lang w:val="ru-RU"/>
        </w:rPr>
        <w:t xml:space="preserve"> в результате уничтожения актива.</w:t>
      </w:r>
    </w:p>
    <w:p w14:paraId="51F75C58" w14:textId="77777777" w:rsidR="0040219C" w:rsidRPr="00070A82" w:rsidRDefault="0040219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r w:rsidRPr="00070A82">
        <w:rPr>
          <w:rFonts w:ascii="Times New Roman" w:eastAsia="Times New Roman Tj" w:hAnsi="Times New Roman" w:cs="Times New Roman"/>
          <w:bCs/>
          <w:sz w:val="28"/>
          <w:szCs w:val="28"/>
          <w:u w:color="000000"/>
          <w:lang w:val="ru-RU"/>
        </w:rPr>
        <w:t>3. Если два или более активов выбывают в рамках одной операции и стоимость каждого актива не определяется отдельно, общая полученная сумма разделяется между двумя или более активами на основе рыночной стоимости на дату отчуждения такого актива.</w:t>
      </w:r>
    </w:p>
    <w:p w14:paraId="199E6F71" w14:textId="77777777" w:rsidR="002978C0" w:rsidRPr="00070A82" w:rsidRDefault="001538A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r w:rsidRPr="00070A82">
        <w:rPr>
          <w:rFonts w:ascii="Times New Roman" w:eastAsia="Times New Roman Tj" w:hAnsi="Times New Roman" w:cs="Times New Roman"/>
          <w:bCs/>
          <w:sz w:val="28"/>
          <w:szCs w:val="28"/>
          <w:u w:color="000000"/>
          <w:lang w:val="ru-RU"/>
        </w:rPr>
        <w:t xml:space="preserve">4. </w:t>
      </w:r>
      <w:r w:rsidR="002978C0" w:rsidRPr="00070A82">
        <w:rPr>
          <w:rFonts w:ascii="Times New Roman" w:eastAsia="Times New Roman" w:hAnsi="Times New Roman" w:cs="Times New Roman"/>
          <w:bCs/>
          <w:sz w:val="28"/>
          <w:szCs w:val="28"/>
          <w:u w:color="000000"/>
          <w:lang w:val="ru-RU"/>
        </w:rPr>
        <w:t>Если залог, переданный собственнику актива</w:t>
      </w:r>
      <w:r w:rsidR="00B26CA0" w:rsidRPr="00070A82">
        <w:rPr>
          <w:rFonts w:ascii="Times New Roman" w:eastAsia="Times New Roman" w:hAnsi="Times New Roman" w:cs="Times New Roman"/>
          <w:bCs/>
          <w:sz w:val="28"/>
          <w:szCs w:val="28"/>
          <w:u w:color="000000"/>
          <w:lang w:val="ru-RU"/>
        </w:rPr>
        <w:t>,</w:t>
      </w:r>
      <w:r w:rsidR="002978C0" w:rsidRPr="00070A82">
        <w:rPr>
          <w:rFonts w:ascii="Times New Roman" w:eastAsia="Times New Roman" w:hAnsi="Times New Roman" w:cs="Times New Roman"/>
          <w:bCs/>
          <w:sz w:val="28"/>
          <w:szCs w:val="28"/>
          <w:u w:color="000000"/>
          <w:lang w:val="ru-RU"/>
        </w:rPr>
        <w:t xml:space="preserve"> полностью или частично остаётся во владении собственника актива</w:t>
      </w:r>
      <w:r w:rsidR="00632BCB" w:rsidRPr="00070A82">
        <w:rPr>
          <w:rFonts w:ascii="Times New Roman" w:eastAsia="Times New Roman" w:hAnsi="Times New Roman" w:cs="Times New Roman"/>
          <w:bCs/>
          <w:sz w:val="28"/>
          <w:szCs w:val="28"/>
          <w:u w:color="000000"/>
          <w:lang w:val="ru-RU"/>
        </w:rPr>
        <w:t>,</w:t>
      </w:r>
      <w:r w:rsidR="002978C0" w:rsidRPr="00070A82">
        <w:rPr>
          <w:rFonts w:ascii="Times New Roman" w:eastAsia="Times New Roman" w:hAnsi="Times New Roman" w:cs="Times New Roman"/>
          <w:bCs/>
          <w:sz w:val="28"/>
          <w:szCs w:val="28"/>
          <w:u w:color="000000"/>
          <w:lang w:val="ru-RU"/>
        </w:rPr>
        <w:t xml:space="preserve"> и предполагаемая продажа или передача актива не </w:t>
      </w:r>
      <w:r w:rsidR="00F163A9" w:rsidRPr="00070A82">
        <w:rPr>
          <w:rFonts w:ascii="Times New Roman" w:eastAsia="Times New Roman" w:hAnsi="Times New Roman" w:cs="Times New Roman"/>
          <w:bCs/>
          <w:sz w:val="28"/>
          <w:szCs w:val="28"/>
          <w:u w:color="000000"/>
          <w:lang w:val="ru-RU"/>
        </w:rPr>
        <w:t>имеет места</w:t>
      </w:r>
      <w:r w:rsidR="002978C0" w:rsidRPr="00070A82">
        <w:rPr>
          <w:rFonts w:ascii="Times New Roman" w:eastAsia="Times New Roman" w:hAnsi="Times New Roman" w:cs="Times New Roman"/>
          <w:bCs/>
          <w:sz w:val="28"/>
          <w:szCs w:val="28"/>
          <w:u w:color="000000"/>
          <w:lang w:val="ru-RU"/>
        </w:rPr>
        <w:t>, то сумма залога</w:t>
      </w:r>
      <w:r w:rsidR="00B26CA0" w:rsidRPr="00070A82">
        <w:rPr>
          <w:rFonts w:ascii="Times New Roman" w:eastAsia="Times New Roman" w:hAnsi="Times New Roman" w:cs="Times New Roman"/>
          <w:bCs/>
          <w:sz w:val="28"/>
          <w:szCs w:val="28"/>
          <w:u w:color="000000"/>
          <w:lang w:val="ru-RU"/>
        </w:rPr>
        <w:t>,</w:t>
      </w:r>
      <w:r w:rsidR="002978C0" w:rsidRPr="00070A82">
        <w:rPr>
          <w:rFonts w:ascii="Times New Roman" w:eastAsia="Times New Roman" w:hAnsi="Times New Roman" w:cs="Times New Roman"/>
          <w:bCs/>
          <w:sz w:val="28"/>
          <w:szCs w:val="28"/>
          <w:u w:color="000000"/>
          <w:lang w:val="ru-RU"/>
        </w:rPr>
        <w:t xml:space="preserve"> остав</w:t>
      </w:r>
      <w:r w:rsidR="00B10B19" w:rsidRPr="00070A82">
        <w:rPr>
          <w:rFonts w:ascii="Times New Roman" w:eastAsia="Times New Roman" w:hAnsi="Times New Roman" w:cs="Times New Roman"/>
          <w:bCs/>
          <w:sz w:val="28"/>
          <w:szCs w:val="28"/>
          <w:u w:color="000000"/>
          <w:lang w:val="ru-RU"/>
        </w:rPr>
        <w:t>ш</w:t>
      </w:r>
      <w:r w:rsidR="002978C0" w:rsidRPr="00070A82">
        <w:rPr>
          <w:rFonts w:ascii="Times New Roman" w:eastAsia="Times New Roman" w:hAnsi="Times New Roman" w:cs="Times New Roman"/>
          <w:bCs/>
          <w:sz w:val="28"/>
          <w:szCs w:val="28"/>
          <w:u w:color="000000"/>
          <w:lang w:val="ru-RU"/>
        </w:rPr>
        <w:t>егося у собственника актива</w:t>
      </w:r>
      <w:r w:rsidR="001E756D" w:rsidRPr="00070A82">
        <w:rPr>
          <w:rFonts w:ascii="Times New Roman" w:eastAsia="Times New Roman" w:hAnsi="Times New Roman" w:cs="Times New Roman"/>
          <w:bCs/>
          <w:sz w:val="28"/>
          <w:szCs w:val="28"/>
          <w:u w:color="000000"/>
          <w:lang w:val="ru-RU"/>
        </w:rPr>
        <w:t>,</w:t>
      </w:r>
      <w:r w:rsidR="002978C0" w:rsidRPr="00070A82">
        <w:rPr>
          <w:rFonts w:ascii="Times New Roman" w:eastAsia="Times New Roman" w:hAnsi="Times New Roman" w:cs="Times New Roman"/>
          <w:bCs/>
          <w:sz w:val="28"/>
          <w:szCs w:val="28"/>
          <w:u w:color="000000"/>
          <w:lang w:val="ru-RU"/>
        </w:rPr>
        <w:t xml:space="preserve"> признается доходом.</w:t>
      </w:r>
    </w:p>
    <w:p w14:paraId="6E2602DC" w14:textId="77777777" w:rsidR="002978C0" w:rsidRPr="00070A82" w:rsidRDefault="002978C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r w:rsidRPr="00070A82">
        <w:rPr>
          <w:rFonts w:ascii="Times New Roman" w:eastAsia="Times New Roman Tj" w:hAnsi="Times New Roman" w:cs="Times New Roman"/>
          <w:bCs/>
          <w:sz w:val="28"/>
          <w:szCs w:val="28"/>
          <w:u w:color="000000"/>
          <w:lang w:val="ru-RU"/>
        </w:rPr>
        <w:t xml:space="preserve">5. Если лицо не может представить документ, подтверждающий </w:t>
      </w:r>
      <w:r w:rsidR="00F163A9" w:rsidRPr="00070A82">
        <w:rPr>
          <w:rFonts w:ascii="Times New Roman" w:eastAsia="Times New Roman Tj" w:hAnsi="Times New Roman" w:cs="Times New Roman"/>
          <w:bCs/>
          <w:sz w:val="28"/>
          <w:szCs w:val="28"/>
          <w:u w:color="000000"/>
          <w:lang w:val="ru-RU"/>
        </w:rPr>
        <w:t>полученную сумму за актив</w:t>
      </w:r>
      <w:r w:rsidRPr="00070A82">
        <w:rPr>
          <w:rFonts w:ascii="Times New Roman" w:eastAsia="Times New Roman Tj" w:hAnsi="Times New Roman" w:cs="Times New Roman"/>
          <w:bCs/>
          <w:sz w:val="28"/>
          <w:szCs w:val="28"/>
          <w:u w:color="000000"/>
          <w:lang w:val="ru-RU"/>
        </w:rPr>
        <w:t xml:space="preserve">, стоимость </w:t>
      </w:r>
      <w:r w:rsidR="00F163A9" w:rsidRPr="00070A82">
        <w:rPr>
          <w:rFonts w:ascii="Times New Roman" w:eastAsia="Times New Roman Tj" w:hAnsi="Times New Roman" w:cs="Times New Roman"/>
          <w:bCs/>
          <w:sz w:val="28"/>
          <w:szCs w:val="28"/>
          <w:u w:color="000000"/>
          <w:lang w:val="ru-RU"/>
        </w:rPr>
        <w:t xml:space="preserve">актива </w:t>
      </w:r>
      <w:r w:rsidRPr="00070A82">
        <w:rPr>
          <w:rFonts w:ascii="Times New Roman" w:eastAsia="Times New Roman Tj" w:hAnsi="Times New Roman" w:cs="Times New Roman"/>
          <w:bCs/>
          <w:sz w:val="28"/>
          <w:szCs w:val="28"/>
          <w:u w:color="000000"/>
          <w:lang w:val="ru-RU"/>
        </w:rPr>
        <w:t xml:space="preserve">определяется </w:t>
      </w:r>
      <w:r w:rsidR="00B10B19" w:rsidRPr="00070A82">
        <w:rPr>
          <w:rFonts w:ascii="Times New Roman" w:eastAsia="Times New Roman Tj" w:hAnsi="Times New Roman" w:cs="Times New Roman"/>
          <w:bCs/>
          <w:sz w:val="28"/>
          <w:szCs w:val="28"/>
          <w:u w:color="000000"/>
          <w:lang w:val="ru-RU"/>
        </w:rPr>
        <w:t>исходя из</w:t>
      </w:r>
      <w:r w:rsidRPr="00070A82">
        <w:rPr>
          <w:rFonts w:ascii="Times New Roman" w:eastAsia="Times New Roman Tj" w:hAnsi="Times New Roman" w:cs="Times New Roman"/>
          <w:bCs/>
          <w:sz w:val="28"/>
          <w:szCs w:val="28"/>
          <w:u w:color="000000"/>
          <w:lang w:val="ru-RU"/>
        </w:rPr>
        <w:t xml:space="preserve"> рыночной стоимости </w:t>
      </w:r>
      <w:r w:rsidR="008408D4" w:rsidRPr="00070A82">
        <w:rPr>
          <w:rFonts w:ascii="Times New Roman" w:eastAsia="Times New Roman Tj" w:hAnsi="Times New Roman" w:cs="Times New Roman"/>
          <w:bCs/>
          <w:sz w:val="28"/>
          <w:szCs w:val="28"/>
          <w:u w:color="000000"/>
          <w:lang w:val="ru-RU"/>
        </w:rPr>
        <w:t xml:space="preserve">актива </w:t>
      </w:r>
      <w:r w:rsidRPr="00070A82">
        <w:rPr>
          <w:rFonts w:ascii="Times New Roman" w:eastAsia="Times New Roman Tj" w:hAnsi="Times New Roman" w:cs="Times New Roman"/>
          <w:bCs/>
          <w:sz w:val="28"/>
          <w:szCs w:val="28"/>
          <w:u w:color="000000"/>
          <w:lang w:val="ru-RU"/>
        </w:rPr>
        <w:t>на момент отчуждения.</w:t>
      </w:r>
    </w:p>
    <w:p w14:paraId="4348B6B2" w14:textId="77777777" w:rsidR="002978C0" w:rsidRPr="003B49AC" w:rsidRDefault="002978C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0"/>
          <w:szCs w:val="20"/>
          <w:u w:color="000000"/>
          <w:lang w:val="ru-RU"/>
        </w:rPr>
      </w:pPr>
    </w:p>
    <w:p w14:paraId="57959F68" w14:textId="77777777" w:rsidR="002978C0" w:rsidRPr="00AE3833" w:rsidRDefault="002978C0" w:rsidP="0019594B">
      <w:pPr>
        <w:pStyle w:val="Heading1"/>
        <w:shd w:val="clear" w:color="auto" w:fill="FFFFFF"/>
        <w:tabs>
          <w:tab w:val="left" w:pos="851"/>
        </w:tabs>
        <w:spacing w:before="0"/>
        <w:ind w:firstLine="567"/>
        <w:jc w:val="both"/>
        <w:rPr>
          <w:szCs w:val="28"/>
          <w:u w:color="000000"/>
          <w:lang w:val="ru-RU"/>
        </w:rPr>
      </w:pPr>
      <w:bookmarkStart w:id="766" w:name="_Toc86504946"/>
      <w:bookmarkStart w:id="767" w:name="_Toc86505437"/>
      <w:r w:rsidRPr="00AE3833">
        <w:rPr>
          <w:rFonts w:eastAsia="Times New Roman Tj"/>
          <w:szCs w:val="28"/>
          <w:u w:color="000000"/>
          <w:lang w:val="ru-RU"/>
        </w:rPr>
        <w:t>Статья 2</w:t>
      </w:r>
      <w:r w:rsidR="00D1627B" w:rsidRPr="00AE3833">
        <w:rPr>
          <w:rFonts w:eastAsia="Times New Roman Tj"/>
          <w:szCs w:val="28"/>
          <w:u w:color="000000"/>
          <w:lang w:val="ru-RU"/>
        </w:rPr>
        <w:t>1</w:t>
      </w:r>
      <w:r w:rsidR="000E1D9F" w:rsidRPr="00AE3833">
        <w:rPr>
          <w:rFonts w:eastAsia="Times New Roman Tj"/>
          <w:szCs w:val="28"/>
          <w:u w:color="000000"/>
          <w:lang w:val="ru-RU"/>
        </w:rPr>
        <w:t>6</w:t>
      </w:r>
      <w:r w:rsidRPr="00AE3833">
        <w:rPr>
          <w:rFonts w:eastAsia="Times New Roman Tj"/>
          <w:szCs w:val="28"/>
          <w:u w:color="000000"/>
          <w:lang w:val="ru-RU"/>
        </w:rPr>
        <w:t xml:space="preserve">. </w:t>
      </w:r>
      <w:r w:rsidR="00CC3AE0" w:rsidRPr="00AE3833">
        <w:rPr>
          <w:rFonts w:eastAsia="Times New Roman Tj"/>
          <w:szCs w:val="28"/>
          <w:u w:color="000000"/>
          <w:lang w:val="ru-RU"/>
        </w:rPr>
        <w:t xml:space="preserve">Операции </w:t>
      </w:r>
      <w:r w:rsidRPr="00AE3833">
        <w:rPr>
          <w:rFonts w:eastAsia="Times New Roman Tj"/>
          <w:szCs w:val="28"/>
          <w:u w:color="000000"/>
          <w:lang w:val="ru-RU"/>
        </w:rPr>
        <w:t xml:space="preserve">между </w:t>
      </w:r>
      <w:r w:rsidR="008F3EF5" w:rsidRPr="00AE3833">
        <w:rPr>
          <w:rFonts w:eastAsia="Times New Roman Tj"/>
          <w:szCs w:val="28"/>
          <w:u w:color="000000"/>
          <w:lang w:val="ru-RU"/>
        </w:rPr>
        <w:t>взаимо</w:t>
      </w:r>
      <w:r w:rsidR="008408D4" w:rsidRPr="00AE3833">
        <w:rPr>
          <w:rFonts w:eastAsia="Times New Roman Tj"/>
          <w:szCs w:val="28"/>
          <w:u w:color="000000"/>
          <w:lang w:val="ru-RU"/>
        </w:rPr>
        <w:t>связанными сторонами</w:t>
      </w:r>
      <w:bookmarkEnd w:id="766"/>
      <w:bookmarkEnd w:id="767"/>
    </w:p>
    <w:p w14:paraId="22114355" w14:textId="77777777" w:rsidR="0040219C" w:rsidRPr="00070A82" w:rsidRDefault="008408D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r w:rsidRPr="00070A82">
        <w:rPr>
          <w:rFonts w:ascii="Times New Roman" w:eastAsia="Times New Roman Tj" w:hAnsi="Times New Roman" w:cs="Times New Roman"/>
          <w:bCs/>
          <w:sz w:val="28"/>
          <w:szCs w:val="28"/>
          <w:u w:color="000000"/>
          <w:lang w:val="ru-RU"/>
        </w:rPr>
        <w:t xml:space="preserve">1. </w:t>
      </w:r>
      <w:r w:rsidR="0040219C" w:rsidRPr="00070A82">
        <w:rPr>
          <w:rFonts w:ascii="Times New Roman" w:eastAsia="Times New Roman Tj" w:hAnsi="Times New Roman" w:cs="Times New Roman"/>
          <w:bCs/>
          <w:sz w:val="28"/>
          <w:szCs w:val="28"/>
          <w:u w:color="000000"/>
          <w:lang w:val="ru-RU"/>
        </w:rPr>
        <w:t>При отчуждении</w:t>
      </w:r>
      <w:r w:rsidR="007331D2" w:rsidRPr="00070A82">
        <w:rPr>
          <w:rFonts w:ascii="Times New Roman" w:eastAsia="Times New Roman Tj" w:hAnsi="Times New Roman" w:cs="Times New Roman"/>
          <w:bCs/>
          <w:sz w:val="28"/>
          <w:szCs w:val="28"/>
          <w:u w:color="000000"/>
          <w:lang w:val="ru-RU"/>
        </w:rPr>
        <w:t xml:space="preserve"> активов</w:t>
      </w:r>
      <w:r w:rsidR="0040219C" w:rsidRPr="00070A82">
        <w:rPr>
          <w:rFonts w:ascii="Times New Roman" w:eastAsia="Times New Roman Tj" w:hAnsi="Times New Roman" w:cs="Times New Roman"/>
          <w:bCs/>
          <w:sz w:val="28"/>
          <w:szCs w:val="28"/>
          <w:u w:color="000000"/>
          <w:lang w:val="ru-RU"/>
        </w:rPr>
        <w:t xml:space="preserve"> стоимость активов определяется следующим образом:</w:t>
      </w:r>
    </w:p>
    <w:p w14:paraId="0B50D299" w14:textId="77777777" w:rsidR="002978C0" w:rsidRPr="00070A82" w:rsidRDefault="002978C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r w:rsidRPr="00070A82">
        <w:rPr>
          <w:rFonts w:ascii="Times New Roman" w:eastAsia="Times New Roman Tj" w:hAnsi="Times New Roman" w:cs="Times New Roman"/>
          <w:bCs/>
          <w:sz w:val="28"/>
          <w:szCs w:val="28"/>
          <w:u w:color="000000"/>
          <w:lang w:val="ru-RU"/>
        </w:rPr>
        <w:t xml:space="preserve"> - для передающей стороны </w:t>
      </w:r>
      <w:r w:rsidR="007331D2" w:rsidRPr="00070A82">
        <w:rPr>
          <w:rFonts w:ascii="Times New Roman" w:eastAsia="Times New Roman Tj" w:hAnsi="Times New Roman" w:cs="Times New Roman"/>
          <w:bCs/>
          <w:sz w:val="28"/>
          <w:szCs w:val="28"/>
          <w:u w:color="000000"/>
          <w:lang w:val="ru-RU"/>
        </w:rPr>
        <w:t>–</w:t>
      </w:r>
      <w:r w:rsidRPr="00070A82">
        <w:rPr>
          <w:rFonts w:ascii="Times New Roman" w:eastAsia="Times New Roman Tj" w:hAnsi="Times New Roman" w:cs="Times New Roman"/>
          <w:bCs/>
          <w:sz w:val="28"/>
          <w:szCs w:val="28"/>
          <w:u w:color="000000"/>
          <w:lang w:val="ru-RU"/>
        </w:rPr>
        <w:t xml:space="preserve"> </w:t>
      </w:r>
      <w:r w:rsidR="007331D2" w:rsidRPr="00070A82">
        <w:rPr>
          <w:rFonts w:ascii="Times New Roman" w:eastAsia="Times New Roman Tj" w:hAnsi="Times New Roman" w:cs="Times New Roman"/>
          <w:bCs/>
          <w:sz w:val="28"/>
          <w:szCs w:val="28"/>
          <w:u w:color="000000"/>
          <w:lang w:val="ru-RU"/>
        </w:rPr>
        <w:t xml:space="preserve">стоимость </w:t>
      </w:r>
      <w:r w:rsidRPr="00070A82">
        <w:rPr>
          <w:rFonts w:ascii="Times New Roman" w:eastAsia="Times New Roman Tj" w:hAnsi="Times New Roman" w:cs="Times New Roman"/>
          <w:bCs/>
          <w:sz w:val="28"/>
          <w:szCs w:val="28"/>
          <w:u w:color="000000"/>
          <w:lang w:val="ru-RU"/>
        </w:rPr>
        <w:t>переданн</w:t>
      </w:r>
      <w:r w:rsidR="007331D2" w:rsidRPr="00070A82">
        <w:rPr>
          <w:rFonts w:ascii="Times New Roman" w:eastAsia="Times New Roman Tj" w:hAnsi="Times New Roman" w:cs="Times New Roman"/>
          <w:bCs/>
          <w:sz w:val="28"/>
          <w:szCs w:val="28"/>
          <w:u w:color="000000"/>
          <w:lang w:val="ru-RU"/>
        </w:rPr>
        <w:t>ого</w:t>
      </w:r>
      <w:r w:rsidRPr="00070A82">
        <w:rPr>
          <w:rFonts w:ascii="Times New Roman" w:eastAsia="Times New Roman Tj" w:hAnsi="Times New Roman" w:cs="Times New Roman"/>
          <w:bCs/>
          <w:sz w:val="28"/>
          <w:szCs w:val="28"/>
          <w:u w:color="000000"/>
          <w:lang w:val="ru-RU"/>
        </w:rPr>
        <w:t xml:space="preserve"> </w:t>
      </w:r>
      <w:r w:rsidR="008408D4" w:rsidRPr="00070A82">
        <w:rPr>
          <w:rFonts w:ascii="Times New Roman" w:eastAsia="Times New Roman Tj" w:hAnsi="Times New Roman" w:cs="Times New Roman"/>
          <w:bCs/>
          <w:sz w:val="28"/>
          <w:szCs w:val="28"/>
          <w:u w:color="000000"/>
          <w:lang w:val="ru-RU"/>
        </w:rPr>
        <w:t>актив</w:t>
      </w:r>
      <w:r w:rsidR="007331D2" w:rsidRPr="00070A82">
        <w:rPr>
          <w:rFonts w:ascii="Times New Roman" w:eastAsia="Times New Roman Tj" w:hAnsi="Times New Roman" w:cs="Times New Roman"/>
          <w:bCs/>
          <w:sz w:val="28"/>
          <w:szCs w:val="28"/>
          <w:u w:color="000000"/>
          <w:lang w:val="ru-RU"/>
        </w:rPr>
        <w:t>а</w:t>
      </w:r>
      <w:r w:rsidR="008408D4" w:rsidRPr="00070A82">
        <w:rPr>
          <w:rFonts w:ascii="Times New Roman" w:eastAsia="Times New Roman Tj" w:hAnsi="Times New Roman" w:cs="Times New Roman"/>
          <w:bCs/>
          <w:sz w:val="28"/>
          <w:szCs w:val="28"/>
          <w:u w:color="000000"/>
          <w:lang w:val="ru-RU"/>
        </w:rPr>
        <w:t xml:space="preserve"> </w:t>
      </w:r>
      <w:r w:rsidRPr="00070A82">
        <w:rPr>
          <w:rFonts w:ascii="Times New Roman" w:eastAsia="Times New Roman Tj" w:hAnsi="Times New Roman" w:cs="Times New Roman"/>
          <w:bCs/>
          <w:sz w:val="28"/>
          <w:szCs w:val="28"/>
          <w:u w:color="000000"/>
          <w:lang w:val="ru-RU"/>
        </w:rPr>
        <w:t>рассчитывается по рыночной стоимости активов на момент отчуждения;</w:t>
      </w:r>
    </w:p>
    <w:p w14:paraId="36ABEC55" w14:textId="77777777" w:rsidR="002978C0" w:rsidRPr="00070A82" w:rsidRDefault="002978C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u w:color="000000"/>
          <w:lang w:val="ru-RU"/>
        </w:rPr>
      </w:pPr>
      <w:r w:rsidRPr="00070A82">
        <w:rPr>
          <w:rFonts w:ascii="Times New Roman" w:eastAsia="Times New Roman Tj" w:hAnsi="Times New Roman" w:cs="Times New Roman"/>
          <w:bCs/>
          <w:sz w:val="28"/>
          <w:szCs w:val="28"/>
          <w:u w:color="000000"/>
          <w:lang w:val="ru-RU"/>
        </w:rPr>
        <w:t xml:space="preserve">- для получателя </w:t>
      </w:r>
      <w:r w:rsidR="007331D2" w:rsidRPr="00070A82">
        <w:rPr>
          <w:rFonts w:ascii="Times New Roman" w:eastAsia="Times New Roman Tj" w:hAnsi="Times New Roman" w:cs="Times New Roman"/>
          <w:bCs/>
          <w:sz w:val="28"/>
          <w:szCs w:val="28"/>
          <w:u w:color="000000"/>
          <w:lang w:val="ru-RU"/>
        </w:rPr>
        <w:t xml:space="preserve">– </w:t>
      </w:r>
      <w:r w:rsidRPr="00070A82">
        <w:rPr>
          <w:rFonts w:ascii="Times New Roman" w:eastAsia="Times New Roman Tj" w:hAnsi="Times New Roman" w:cs="Times New Roman"/>
          <w:bCs/>
          <w:sz w:val="28"/>
          <w:szCs w:val="28"/>
          <w:u w:color="000000"/>
          <w:lang w:val="ru-RU"/>
        </w:rPr>
        <w:t>стоимость полученн</w:t>
      </w:r>
      <w:r w:rsidR="008408D4" w:rsidRPr="00070A82">
        <w:rPr>
          <w:rFonts w:ascii="Times New Roman" w:eastAsia="Times New Roman Tj" w:hAnsi="Times New Roman" w:cs="Times New Roman"/>
          <w:bCs/>
          <w:sz w:val="28"/>
          <w:szCs w:val="28"/>
          <w:u w:color="000000"/>
          <w:lang w:val="ru-RU"/>
        </w:rPr>
        <w:t>ого</w:t>
      </w:r>
      <w:r w:rsidRPr="00070A82">
        <w:rPr>
          <w:rFonts w:ascii="Times New Roman" w:eastAsia="Times New Roman Tj" w:hAnsi="Times New Roman" w:cs="Times New Roman"/>
          <w:bCs/>
          <w:sz w:val="28"/>
          <w:szCs w:val="28"/>
          <w:u w:color="000000"/>
          <w:lang w:val="ru-RU"/>
        </w:rPr>
        <w:t xml:space="preserve"> актив</w:t>
      </w:r>
      <w:r w:rsidR="008408D4" w:rsidRPr="00070A82">
        <w:rPr>
          <w:rFonts w:ascii="Times New Roman" w:eastAsia="Times New Roman Tj" w:hAnsi="Times New Roman" w:cs="Times New Roman"/>
          <w:bCs/>
          <w:sz w:val="28"/>
          <w:szCs w:val="28"/>
          <w:u w:color="000000"/>
          <w:lang w:val="ru-RU"/>
        </w:rPr>
        <w:t>а</w:t>
      </w:r>
      <w:r w:rsidRPr="00070A82">
        <w:rPr>
          <w:rFonts w:ascii="Times New Roman" w:eastAsia="Times New Roman Tj" w:hAnsi="Times New Roman" w:cs="Times New Roman"/>
          <w:bCs/>
          <w:sz w:val="28"/>
          <w:szCs w:val="28"/>
          <w:u w:color="000000"/>
          <w:lang w:val="ru-RU"/>
        </w:rPr>
        <w:t xml:space="preserve"> рассчитывается по рыночной стоимости активов на момент принятия.</w:t>
      </w:r>
    </w:p>
    <w:p w14:paraId="7C964DEB" w14:textId="77777777" w:rsidR="008408D4" w:rsidRPr="00070A82" w:rsidRDefault="008408D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u w:color="000000"/>
          <w:lang w:val="ru-RU"/>
        </w:rPr>
      </w:pPr>
      <w:r w:rsidRPr="00070A82">
        <w:rPr>
          <w:rFonts w:ascii="Times New Roman" w:eastAsia="Times New Roman Tj" w:hAnsi="Times New Roman" w:cs="Times New Roman"/>
          <w:bCs/>
          <w:sz w:val="28"/>
          <w:szCs w:val="28"/>
          <w:u w:color="000000"/>
          <w:lang w:val="ru-RU"/>
        </w:rPr>
        <w:t xml:space="preserve">2. </w:t>
      </w:r>
      <w:r w:rsidR="00AE2A66" w:rsidRPr="00070A82">
        <w:rPr>
          <w:rFonts w:ascii="Times New Roman" w:eastAsia="Times New Roman Tj" w:hAnsi="Times New Roman" w:cs="Times New Roman"/>
          <w:bCs/>
          <w:sz w:val="28"/>
          <w:szCs w:val="28"/>
          <w:u w:color="000000"/>
          <w:lang w:val="ru-RU"/>
        </w:rPr>
        <w:t>Е</w:t>
      </w:r>
      <w:r w:rsidR="00B557AC" w:rsidRPr="00070A82">
        <w:rPr>
          <w:rFonts w:ascii="Times New Roman" w:eastAsia="Times New Roman Tj" w:hAnsi="Times New Roman" w:cs="Times New Roman"/>
          <w:bCs/>
          <w:sz w:val="28"/>
          <w:szCs w:val="28"/>
          <w:u w:color="000000"/>
          <w:lang w:val="ru-RU"/>
        </w:rPr>
        <w:t>сли к отчуждению актива применяю</w:t>
      </w:r>
      <w:r w:rsidR="00AE2A66" w:rsidRPr="00070A82">
        <w:rPr>
          <w:rFonts w:ascii="Times New Roman" w:eastAsia="Times New Roman Tj" w:hAnsi="Times New Roman" w:cs="Times New Roman"/>
          <w:bCs/>
          <w:sz w:val="28"/>
          <w:szCs w:val="28"/>
          <w:u w:color="000000"/>
          <w:lang w:val="ru-RU"/>
        </w:rPr>
        <w:t>тся требова</w:t>
      </w:r>
      <w:r w:rsidR="00B557AC" w:rsidRPr="00070A82">
        <w:rPr>
          <w:rFonts w:ascii="Times New Roman" w:eastAsia="Times New Roman Tj" w:hAnsi="Times New Roman" w:cs="Times New Roman"/>
          <w:bCs/>
          <w:sz w:val="28"/>
          <w:szCs w:val="28"/>
          <w:u w:color="000000"/>
          <w:lang w:val="ru-RU"/>
        </w:rPr>
        <w:t>ния главы</w:t>
      </w:r>
      <w:r w:rsidR="00AE2A66" w:rsidRPr="00070A82">
        <w:rPr>
          <w:rFonts w:ascii="Times New Roman" w:eastAsia="Times New Roman Tj" w:hAnsi="Times New Roman" w:cs="Times New Roman"/>
          <w:bCs/>
          <w:sz w:val="28"/>
          <w:szCs w:val="28"/>
          <w:u w:color="000000"/>
          <w:lang w:val="ru-RU"/>
        </w:rPr>
        <w:t xml:space="preserve"> 33 </w:t>
      </w:r>
      <w:r w:rsidR="008F3EF5" w:rsidRPr="00070A82">
        <w:rPr>
          <w:rFonts w:ascii="Times New Roman" w:eastAsia="Times New Roman Tj" w:hAnsi="Times New Roman" w:cs="Times New Roman"/>
          <w:bCs/>
          <w:sz w:val="28"/>
          <w:szCs w:val="28"/>
          <w:u w:color="000000"/>
          <w:lang w:val="ru-RU"/>
        </w:rPr>
        <w:t>н</w:t>
      </w:r>
      <w:r w:rsidR="009A7399" w:rsidRPr="00070A82">
        <w:rPr>
          <w:rFonts w:ascii="Times New Roman" w:eastAsia="Times New Roman Tj" w:hAnsi="Times New Roman" w:cs="Times New Roman"/>
          <w:bCs/>
          <w:sz w:val="28"/>
          <w:szCs w:val="28"/>
          <w:u w:color="000000"/>
          <w:lang w:val="ru-RU"/>
        </w:rPr>
        <w:t>астояще</w:t>
      </w:r>
      <w:r w:rsidR="00AE2A66" w:rsidRPr="00070A82">
        <w:rPr>
          <w:rFonts w:ascii="Times New Roman" w:eastAsia="Times New Roman Tj" w:hAnsi="Times New Roman" w:cs="Times New Roman"/>
          <w:bCs/>
          <w:sz w:val="28"/>
          <w:szCs w:val="28"/>
          <w:u w:color="000000"/>
          <w:lang w:val="ru-RU"/>
        </w:rPr>
        <w:t xml:space="preserve">го Кодекса, положения настоящей </w:t>
      </w:r>
      <w:r w:rsidR="008F3EF5" w:rsidRPr="00070A82">
        <w:rPr>
          <w:rFonts w:ascii="Times New Roman" w:eastAsia="Times New Roman Tj" w:hAnsi="Times New Roman" w:cs="Times New Roman"/>
          <w:bCs/>
          <w:sz w:val="28"/>
          <w:szCs w:val="28"/>
          <w:u w:color="000000"/>
          <w:lang w:val="ru-RU"/>
        </w:rPr>
        <w:t xml:space="preserve">статьи не </w:t>
      </w:r>
      <w:r w:rsidR="00C279C3" w:rsidRPr="00070A82">
        <w:rPr>
          <w:rFonts w:ascii="Times New Roman" w:eastAsia="Times New Roman Tj" w:hAnsi="Times New Roman" w:cs="Times New Roman"/>
          <w:bCs/>
          <w:sz w:val="28"/>
          <w:szCs w:val="28"/>
          <w:u w:color="000000"/>
          <w:lang w:val="ru-RU"/>
        </w:rPr>
        <w:t>использу</w:t>
      </w:r>
      <w:r w:rsidR="008F3EF5" w:rsidRPr="00070A82">
        <w:rPr>
          <w:rFonts w:ascii="Times New Roman" w:eastAsia="Times New Roman Tj" w:hAnsi="Times New Roman" w:cs="Times New Roman"/>
          <w:bCs/>
          <w:sz w:val="28"/>
          <w:szCs w:val="28"/>
          <w:u w:color="000000"/>
          <w:lang w:val="ru-RU"/>
        </w:rPr>
        <w:t>ю</w:t>
      </w:r>
      <w:r w:rsidR="000C7A7B" w:rsidRPr="00070A82">
        <w:rPr>
          <w:rFonts w:ascii="Times New Roman" w:eastAsia="Times New Roman Tj" w:hAnsi="Times New Roman" w:cs="Times New Roman"/>
          <w:bCs/>
          <w:sz w:val="28"/>
          <w:szCs w:val="28"/>
          <w:u w:color="000000"/>
          <w:lang w:val="ru-RU"/>
        </w:rPr>
        <w:t>тся</w:t>
      </w:r>
      <w:r w:rsidR="00AE2A66" w:rsidRPr="00070A82">
        <w:rPr>
          <w:rFonts w:ascii="Times New Roman" w:eastAsia="Times New Roman Tj" w:hAnsi="Times New Roman" w:cs="Times New Roman"/>
          <w:bCs/>
          <w:sz w:val="28"/>
          <w:szCs w:val="28"/>
          <w:u w:color="000000"/>
          <w:lang w:val="ru-RU"/>
        </w:rPr>
        <w:t>.</w:t>
      </w:r>
    </w:p>
    <w:p w14:paraId="2D3836CB" w14:textId="77777777" w:rsidR="00AE2A66" w:rsidRPr="003B49AC" w:rsidRDefault="00AE2A6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0"/>
          <w:szCs w:val="20"/>
          <w:u w:color="000000"/>
          <w:lang w:val="ru-RU"/>
        </w:rPr>
      </w:pPr>
    </w:p>
    <w:p w14:paraId="609ADE7D" w14:textId="77777777" w:rsidR="002978C0" w:rsidRPr="00AE3833" w:rsidRDefault="002978C0" w:rsidP="0019594B">
      <w:pPr>
        <w:pStyle w:val="Heading1"/>
        <w:shd w:val="clear" w:color="auto" w:fill="FFFFFF"/>
        <w:tabs>
          <w:tab w:val="left" w:pos="851"/>
        </w:tabs>
        <w:spacing w:before="0"/>
        <w:ind w:firstLine="567"/>
        <w:jc w:val="both"/>
        <w:rPr>
          <w:szCs w:val="28"/>
          <w:u w:color="000000"/>
          <w:lang w:val="ru-RU"/>
        </w:rPr>
      </w:pPr>
      <w:bookmarkStart w:id="768" w:name="_Toc86504947"/>
      <w:bookmarkStart w:id="769" w:name="_Toc86505438"/>
      <w:r w:rsidRPr="00AE3833">
        <w:rPr>
          <w:rFonts w:eastAsia="Times New Roman Tj"/>
          <w:szCs w:val="28"/>
          <w:u w:color="000000"/>
          <w:lang w:val="ru-RU"/>
        </w:rPr>
        <w:t>Статья 2</w:t>
      </w:r>
      <w:r w:rsidR="00D1627B" w:rsidRPr="00AE3833">
        <w:rPr>
          <w:rFonts w:eastAsia="Times New Roman Tj"/>
          <w:szCs w:val="28"/>
          <w:u w:color="000000"/>
          <w:lang w:val="ru-RU"/>
        </w:rPr>
        <w:t>1</w:t>
      </w:r>
      <w:r w:rsidR="000E1D9F" w:rsidRPr="00AE3833">
        <w:rPr>
          <w:rFonts w:eastAsia="Times New Roman Tj"/>
          <w:szCs w:val="28"/>
          <w:u w:color="000000"/>
          <w:lang w:val="ru-RU"/>
        </w:rPr>
        <w:t>7</w:t>
      </w:r>
      <w:r w:rsidRPr="00AE3833">
        <w:rPr>
          <w:rFonts w:eastAsia="Times New Roman Tj"/>
          <w:szCs w:val="28"/>
          <w:u w:color="000000"/>
          <w:lang w:val="ru-RU"/>
        </w:rPr>
        <w:t xml:space="preserve">. Непризнание </w:t>
      </w:r>
      <w:r w:rsidR="00B606B2" w:rsidRPr="00AE3833">
        <w:rPr>
          <w:rFonts w:eastAsia="Times New Roman Tj"/>
          <w:szCs w:val="28"/>
          <w:u w:color="000000"/>
          <w:lang w:val="ru-RU"/>
        </w:rPr>
        <w:t xml:space="preserve">доходов </w:t>
      </w:r>
      <w:r w:rsidRPr="00AE3833">
        <w:rPr>
          <w:rFonts w:eastAsia="Times New Roman Tj"/>
          <w:szCs w:val="28"/>
          <w:u w:color="000000"/>
          <w:lang w:val="ru-RU"/>
        </w:rPr>
        <w:t>или убытков</w:t>
      </w:r>
      <w:bookmarkEnd w:id="768"/>
      <w:bookmarkEnd w:id="769"/>
    </w:p>
    <w:p w14:paraId="30564BF6" w14:textId="77777777" w:rsidR="00BD21FB" w:rsidRPr="00070A82" w:rsidRDefault="00AD2202" w:rsidP="00AD2202">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u w:color="000000"/>
          <w:lang w:val="ru-RU"/>
        </w:rPr>
      </w:pPr>
      <w:r w:rsidRPr="00AE3833">
        <w:rPr>
          <w:rFonts w:ascii="Times New Roman" w:hAnsi="Times New Roman" w:cs="Times New Roman"/>
          <w:sz w:val="28"/>
          <w:szCs w:val="28"/>
          <w:u w:color="000000"/>
          <w:lang w:val="ru-RU"/>
        </w:rPr>
        <w:tab/>
      </w:r>
      <w:r w:rsidRPr="00070A82">
        <w:rPr>
          <w:rFonts w:ascii="Times New Roman" w:hAnsi="Times New Roman" w:cs="Times New Roman"/>
          <w:sz w:val="28"/>
          <w:szCs w:val="28"/>
          <w:u w:color="000000"/>
          <w:lang w:val="ru-RU"/>
        </w:rPr>
        <w:t xml:space="preserve">1. </w:t>
      </w:r>
      <w:r w:rsidR="002978C0" w:rsidRPr="00070A82">
        <w:rPr>
          <w:rFonts w:ascii="Times New Roman" w:hAnsi="Times New Roman" w:cs="Times New Roman"/>
          <w:sz w:val="28"/>
          <w:szCs w:val="28"/>
          <w:u w:color="000000"/>
          <w:lang w:val="ru-RU"/>
        </w:rPr>
        <w:t>При определении налогооблагаемого дохода</w:t>
      </w:r>
      <w:r w:rsidR="00BD21FB" w:rsidRPr="00070A82">
        <w:rPr>
          <w:rFonts w:ascii="Times New Roman" w:hAnsi="Times New Roman" w:cs="Times New Roman"/>
          <w:sz w:val="28"/>
          <w:szCs w:val="28"/>
          <w:u w:color="000000"/>
          <w:lang w:val="ru-RU"/>
        </w:rPr>
        <w:t>,</w:t>
      </w:r>
      <w:r w:rsidR="002978C0" w:rsidRPr="00070A82">
        <w:rPr>
          <w:rFonts w:ascii="Times New Roman" w:hAnsi="Times New Roman" w:cs="Times New Roman"/>
          <w:sz w:val="28"/>
          <w:szCs w:val="28"/>
          <w:u w:color="000000"/>
          <w:lang w:val="ru-RU"/>
        </w:rPr>
        <w:t xml:space="preserve"> </w:t>
      </w:r>
      <w:r w:rsidR="00B606B2" w:rsidRPr="00070A82">
        <w:rPr>
          <w:rFonts w:ascii="Times New Roman" w:hAnsi="Times New Roman" w:cs="Times New Roman"/>
          <w:sz w:val="28"/>
          <w:szCs w:val="28"/>
          <w:u w:color="000000"/>
          <w:lang w:val="ru-RU"/>
        </w:rPr>
        <w:t xml:space="preserve">доход </w:t>
      </w:r>
      <w:r w:rsidR="002978C0" w:rsidRPr="00070A82">
        <w:rPr>
          <w:rFonts w:ascii="Times New Roman" w:hAnsi="Times New Roman" w:cs="Times New Roman"/>
          <w:sz w:val="28"/>
          <w:szCs w:val="28"/>
          <w:u w:color="000000"/>
          <w:lang w:val="ru-RU"/>
        </w:rPr>
        <w:t xml:space="preserve">или убыток не </w:t>
      </w:r>
      <w:r w:rsidR="00BD21FB" w:rsidRPr="00070A82">
        <w:rPr>
          <w:rFonts w:ascii="Times New Roman" w:hAnsi="Times New Roman" w:cs="Times New Roman"/>
          <w:sz w:val="28"/>
          <w:szCs w:val="28"/>
          <w:u w:color="000000"/>
          <w:lang w:val="ru-RU"/>
        </w:rPr>
        <w:t>признает</w:t>
      </w:r>
      <w:r w:rsidR="002978C0" w:rsidRPr="00070A82">
        <w:rPr>
          <w:rFonts w:ascii="Times New Roman" w:hAnsi="Times New Roman" w:cs="Times New Roman"/>
          <w:sz w:val="28"/>
          <w:szCs w:val="28"/>
          <w:u w:color="000000"/>
          <w:lang w:val="ru-RU"/>
        </w:rPr>
        <w:t>ся в случаях:</w:t>
      </w:r>
    </w:p>
    <w:p w14:paraId="79ACDB14" w14:textId="77777777" w:rsidR="00BD21FB" w:rsidRPr="00070A82" w:rsidRDefault="00BD21FB" w:rsidP="00BD21F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u w:color="000000"/>
          <w:lang w:val="ru-RU"/>
        </w:rPr>
      </w:pPr>
      <w:r w:rsidRPr="00070A82">
        <w:rPr>
          <w:rFonts w:ascii="Times New Roman" w:hAnsi="Times New Roman" w:cs="Times New Roman"/>
          <w:sz w:val="28"/>
          <w:szCs w:val="28"/>
          <w:u w:color="000000"/>
          <w:lang w:val="ru-RU"/>
        </w:rPr>
        <w:tab/>
        <w:t xml:space="preserve">- </w:t>
      </w:r>
      <w:r w:rsidR="002978C0" w:rsidRPr="00070A82">
        <w:rPr>
          <w:rFonts w:ascii="Times New Roman" w:hAnsi="Times New Roman" w:cs="Times New Roman"/>
          <w:sz w:val="28"/>
          <w:szCs w:val="28"/>
          <w:u w:color="000000"/>
          <w:lang w:val="ru-RU"/>
        </w:rPr>
        <w:t xml:space="preserve">передачи активов между супругами, </w:t>
      </w:r>
      <w:r w:rsidR="002978C0" w:rsidRPr="00070A82">
        <w:rPr>
          <w:rFonts w:ascii="Times New Roman" w:hAnsi="Times New Roman" w:cs="Times New Roman"/>
          <w:bCs/>
          <w:sz w:val="28"/>
          <w:szCs w:val="28"/>
          <w:u w:color="000000"/>
          <w:lang w:val="ru-RU"/>
        </w:rPr>
        <w:t>но только в том случае, если супруг, приобретающий актив</w:t>
      </w:r>
      <w:r w:rsidR="00F12ED3" w:rsidRPr="00070A82">
        <w:rPr>
          <w:rFonts w:ascii="Times New Roman" w:hAnsi="Times New Roman" w:cs="Times New Roman"/>
          <w:bCs/>
          <w:sz w:val="28"/>
          <w:szCs w:val="28"/>
          <w:u w:color="000000"/>
          <w:lang w:val="ru-RU"/>
        </w:rPr>
        <w:t xml:space="preserve"> при последующей их передаче</w:t>
      </w:r>
      <w:r w:rsidR="002978C0" w:rsidRPr="00070A82">
        <w:rPr>
          <w:rFonts w:ascii="Times New Roman" w:hAnsi="Times New Roman" w:cs="Times New Roman"/>
          <w:bCs/>
          <w:sz w:val="28"/>
          <w:szCs w:val="28"/>
          <w:u w:color="000000"/>
          <w:lang w:val="ru-RU"/>
        </w:rPr>
        <w:t>, будет облагаться налогом в соответствии с настоящим Кодексом</w:t>
      </w:r>
      <w:r w:rsidR="002978C0" w:rsidRPr="00070A82">
        <w:rPr>
          <w:rFonts w:ascii="Times New Roman" w:hAnsi="Times New Roman" w:cs="Times New Roman"/>
          <w:sz w:val="28"/>
          <w:szCs w:val="28"/>
          <w:u w:color="000000"/>
          <w:lang w:val="ru-RU"/>
        </w:rPr>
        <w:t>;</w:t>
      </w:r>
    </w:p>
    <w:p w14:paraId="775D8FBD" w14:textId="77777777" w:rsidR="00BD21FB" w:rsidRPr="00070A82" w:rsidRDefault="00BD21FB" w:rsidP="00BD21F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u w:color="000000"/>
          <w:lang w:val="ru-RU"/>
        </w:rPr>
      </w:pPr>
      <w:r w:rsidRPr="00070A82">
        <w:rPr>
          <w:rFonts w:ascii="Times New Roman" w:hAnsi="Times New Roman" w:cs="Times New Roman"/>
          <w:sz w:val="28"/>
          <w:szCs w:val="28"/>
          <w:u w:color="000000"/>
          <w:lang w:val="ru-RU"/>
        </w:rPr>
        <w:tab/>
        <w:t xml:space="preserve">- </w:t>
      </w:r>
      <w:r w:rsidR="002978C0" w:rsidRPr="00070A82">
        <w:rPr>
          <w:rFonts w:ascii="Times New Roman" w:hAnsi="Times New Roman" w:cs="Times New Roman"/>
          <w:sz w:val="28"/>
          <w:szCs w:val="28"/>
          <w:u w:color="000000"/>
          <w:lang w:val="ru-RU"/>
        </w:rPr>
        <w:t xml:space="preserve">передачи </w:t>
      </w:r>
      <w:r w:rsidR="000C7A7B" w:rsidRPr="00070A82">
        <w:rPr>
          <w:rFonts w:ascii="Times New Roman" w:hAnsi="Times New Roman" w:cs="Times New Roman"/>
          <w:sz w:val="28"/>
          <w:szCs w:val="28"/>
          <w:u w:color="000000"/>
          <w:lang w:val="ru-RU"/>
        </w:rPr>
        <w:t>актива</w:t>
      </w:r>
      <w:r w:rsidR="002978C0" w:rsidRPr="00070A82">
        <w:rPr>
          <w:rFonts w:ascii="Times New Roman" w:hAnsi="Times New Roman" w:cs="Times New Roman"/>
          <w:sz w:val="28"/>
          <w:szCs w:val="28"/>
          <w:u w:color="000000"/>
          <w:lang w:val="ru-RU"/>
        </w:rPr>
        <w:t xml:space="preserve"> между бывшими супругами в процессе развода, но только в том случае, если бывший супруг, приобретающий </w:t>
      </w:r>
      <w:r w:rsidR="000C7A7B" w:rsidRPr="00070A82">
        <w:rPr>
          <w:rFonts w:ascii="Times New Roman" w:hAnsi="Times New Roman" w:cs="Times New Roman"/>
          <w:sz w:val="28"/>
          <w:szCs w:val="28"/>
          <w:u w:color="000000"/>
          <w:lang w:val="ru-RU"/>
        </w:rPr>
        <w:t>актив</w:t>
      </w:r>
      <w:r w:rsidR="002978C0" w:rsidRPr="00070A82">
        <w:rPr>
          <w:rFonts w:ascii="Times New Roman" w:hAnsi="Times New Roman" w:cs="Times New Roman"/>
          <w:sz w:val="28"/>
          <w:szCs w:val="28"/>
          <w:u w:color="000000"/>
          <w:lang w:val="ru-RU"/>
        </w:rPr>
        <w:t xml:space="preserve">, </w:t>
      </w:r>
      <w:r w:rsidR="00F12ED3" w:rsidRPr="00070A82">
        <w:rPr>
          <w:rFonts w:ascii="Times New Roman" w:hAnsi="Times New Roman" w:cs="Times New Roman"/>
          <w:sz w:val="28"/>
          <w:szCs w:val="28"/>
          <w:u w:color="000000"/>
          <w:lang w:val="ru-RU"/>
        </w:rPr>
        <w:t xml:space="preserve">при последующем их отчуждении </w:t>
      </w:r>
      <w:r w:rsidR="002978C0" w:rsidRPr="00070A82">
        <w:rPr>
          <w:rFonts w:ascii="Times New Roman" w:hAnsi="Times New Roman" w:cs="Times New Roman"/>
          <w:sz w:val="28"/>
          <w:szCs w:val="28"/>
          <w:u w:color="000000"/>
          <w:lang w:val="ru-RU"/>
        </w:rPr>
        <w:t>будет облагаться налогом в соответствии с настоящим Кодексом;</w:t>
      </w:r>
    </w:p>
    <w:p w14:paraId="5B604111" w14:textId="77777777" w:rsidR="00BD21FB" w:rsidRPr="00070A82" w:rsidRDefault="00BD21FB" w:rsidP="00BD21F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bCs/>
          <w:sz w:val="28"/>
          <w:szCs w:val="28"/>
          <w:u w:color="000000"/>
          <w:lang w:val="ru-RU"/>
        </w:rPr>
      </w:pPr>
      <w:r w:rsidRPr="00070A82">
        <w:rPr>
          <w:rFonts w:ascii="Times New Roman" w:hAnsi="Times New Roman" w:cs="Times New Roman"/>
          <w:sz w:val="28"/>
          <w:szCs w:val="28"/>
          <w:u w:color="000000"/>
          <w:lang w:val="ru-RU"/>
        </w:rPr>
        <w:tab/>
        <w:t xml:space="preserve">- </w:t>
      </w:r>
      <w:r w:rsidR="002978C0" w:rsidRPr="00070A82">
        <w:rPr>
          <w:rFonts w:ascii="Times New Roman" w:hAnsi="Times New Roman" w:cs="Times New Roman"/>
          <w:sz w:val="28"/>
          <w:szCs w:val="28"/>
          <w:u w:color="000000"/>
          <w:lang w:val="ru-RU"/>
        </w:rPr>
        <w:t>передачи актива в случае смерти налогоплательщика наследнику</w:t>
      </w:r>
      <w:r w:rsidR="002978C0" w:rsidRPr="00070A82">
        <w:rPr>
          <w:rFonts w:ascii="Times New Roman" w:hAnsi="Times New Roman" w:cs="Times New Roman"/>
          <w:bCs/>
          <w:sz w:val="28"/>
          <w:szCs w:val="28"/>
          <w:u w:color="000000"/>
          <w:lang w:val="ru-RU"/>
        </w:rPr>
        <w:t xml:space="preserve">, но только в том случае, если наследник будет подлежать </w:t>
      </w:r>
      <w:r w:rsidR="000C7A7B" w:rsidRPr="00070A82">
        <w:rPr>
          <w:rFonts w:ascii="Times New Roman" w:hAnsi="Times New Roman" w:cs="Times New Roman"/>
          <w:bCs/>
          <w:sz w:val="28"/>
          <w:szCs w:val="28"/>
          <w:u w:color="000000"/>
          <w:lang w:val="ru-RU"/>
        </w:rPr>
        <w:t>налого</w:t>
      </w:r>
      <w:r w:rsidR="002978C0" w:rsidRPr="00070A82">
        <w:rPr>
          <w:rFonts w:ascii="Times New Roman" w:hAnsi="Times New Roman" w:cs="Times New Roman"/>
          <w:bCs/>
          <w:sz w:val="28"/>
          <w:szCs w:val="28"/>
          <w:u w:color="000000"/>
          <w:lang w:val="ru-RU"/>
        </w:rPr>
        <w:t>обложению в соответствии с настоящим Кодексом</w:t>
      </w:r>
      <w:r w:rsidRPr="00070A82">
        <w:rPr>
          <w:rFonts w:ascii="Times New Roman" w:hAnsi="Times New Roman" w:cs="Times New Roman"/>
          <w:bCs/>
          <w:sz w:val="28"/>
          <w:szCs w:val="28"/>
          <w:u w:color="000000"/>
          <w:lang w:val="ru-RU"/>
        </w:rPr>
        <w:t>,</w:t>
      </w:r>
      <w:r w:rsidR="002978C0" w:rsidRPr="00070A82">
        <w:rPr>
          <w:rFonts w:ascii="Times New Roman" w:hAnsi="Times New Roman" w:cs="Times New Roman"/>
          <w:bCs/>
          <w:sz w:val="28"/>
          <w:szCs w:val="28"/>
          <w:u w:color="000000"/>
          <w:lang w:val="ru-RU"/>
        </w:rPr>
        <w:t xml:space="preserve"> в отношении последующего отчуждения актива;</w:t>
      </w:r>
    </w:p>
    <w:p w14:paraId="16AD0950" w14:textId="77777777" w:rsidR="0040219C" w:rsidRPr="00070A82" w:rsidRDefault="00BD21FB" w:rsidP="00BD21F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u w:color="000000"/>
          <w:lang w:val="ru-RU"/>
        </w:rPr>
      </w:pPr>
      <w:r w:rsidRPr="00070A82">
        <w:rPr>
          <w:rFonts w:ascii="Times New Roman" w:hAnsi="Times New Roman" w:cs="Times New Roman"/>
          <w:bCs/>
          <w:sz w:val="28"/>
          <w:szCs w:val="28"/>
          <w:u w:color="000000"/>
          <w:lang w:val="ru-RU"/>
        </w:rPr>
        <w:tab/>
        <w:t xml:space="preserve">- </w:t>
      </w:r>
      <w:r w:rsidR="0040219C" w:rsidRPr="00070A82">
        <w:rPr>
          <w:rFonts w:ascii="Times New Roman" w:hAnsi="Times New Roman" w:cs="Times New Roman"/>
          <w:sz w:val="28"/>
          <w:szCs w:val="28"/>
          <w:u w:color="000000"/>
          <w:lang w:val="ru-RU"/>
        </w:rPr>
        <w:t xml:space="preserve">непреднамеренного уничтожения актива или его отчуждения с реинвестированием доходов (например, страхового возмещения, полученного за непреднамеренное уничтожение актива) в аналогичный актив или в актив </w:t>
      </w:r>
      <w:r w:rsidR="008D69A6" w:rsidRPr="00070A82">
        <w:rPr>
          <w:rFonts w:ascii="Times New Roman" w:hAnsi="Times New Roman" w:cs="Times New Roman"/>
          <w:sz w:val="28"/>
          <w:szCs w:val="28"/>
          <w:u w:color="000000"/>
          <w:lang w:val="ru-RU"/>
        </w:rPr>
        <w:t>с той же характеристикой (заменяющий актив)</w:t>
      </w:r>
      <w:r w:rsidR="00D25170" w:rsidRPr="00070A82">
        <w:rPr>
          <w:rFonts w:ascii="Times New Roman" w:hAnsi="Times New Roman" w:cs="Times New Roman"/>
          <w:sz w:val="28"/>
          <w:szCs w:val="28"/>
          <w:u w:color="000000"/>
          <w:lang w:val="ru-RU"/>
        </w:rPr>
        <w:t xml:space="preserve"> </w:t>
      </w:r>
      <w:r w:rsidR="0040219C" w:rsidRPr="00070A82">
        <w:rPr>
          <w:rFonts w:ascii="Times New Roman" w:hAnsi="Times New Roman" w:cs="Times New Roman"/>
          <w:sz w:val="28"/>
          <w:szCs w:val="28"/>
          <w:u w:color="000000"/>
          <w:lang w:val="ru-RU"/>
        </w:rPr>
        <w:t>до окончания второго года, следующего за годом, в котором актив был уничтожен или отчужден.</w:t>
      </w:r>
    </w:p>
    <w:p w14:paraId="074AF744" w14:textId="77777777" w:rsidR="0040219C" w:rsidRPr="00070A82" w:rsidRDefault="0040219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070A82">
        <w:rPr>
          <w:rFonts w:ascii="Times New Roman" w:eastAsia="Times New Roman Tj" w:hAnsi="Times New Roman" w:cs="Times New Roman"/>
          <w:sz w:val="28"/>
          <w:szCs w:val="28"/>
          <w:u w:color="000000"/>
          <w:lang w:val="ru-RU"/>
        </w:rPr>
        <w:t xml:space="preserve">2. </w:t>
      </w:r>
      <w:r w:rsidR="00C26E12" w:rsidRPr="00070A82">
        <w:rPr>
          <w:rFonts w:ascii="Times New Roman" w:eastAsia="Times New Roman Tj" w:hAnsi="Times New Roman" w:cs="Times New Roman"/>
          <w:sz w:val="28"/>
          <w:szCs w:val="28"/>
          <w:u w:color="000000"/>
          <w:lang w:val="ru-RU"/>
        </w:rPr>
        <w:t>При применении положени</w:t>
      </w:r>
      <w:r w:rsidR="00314025" w:rsidRPr="00070A82">
        <w:rPr>
          <w:rFonts w:ascii="Times New Roman" w:eastAsia="Times New Roman Tj" w:hAnsi="Times New Roman" w:cs="Times New Roman"/>
          <w:sz w:val="28"/>
          <w:szCs w:val="28"/>
          <w:u w:color="000000"/>
          <w:lang w:val="ru-RU"/>
        </w:rPr>
        <w:t>й</w:t>
      </w:r>
      <w:r w:rsidRPr="00070A82">
        <w:rPr>
          <w:rFonts w:ascii="Times New Roman" w:eastAsia="Times New Roman Tj" w:hAnsi="Times New Roman" w:cs="Times New Roman"/>
          <w:sz w:val="28"/>
          <w:szCs w:val="28"/>
          <w:u w:color="000000"/>
          <w:lang w:val="ru-RU"/>
        </w:rPr>
        <w:t xml:space="preserve"> </w:t>
      </w:r>
      <w:r w:rsidR="00C26E12" w:rsidRPr="00070A82">
        <w:rPr>
          <w:rFonts w:ascii="Times New Roman" w:eastAsia="Times New Roman Tj" w:hAnsi="Times New Roman" w:cs="Times New Roman"/>
          <w:sz w:val="28"/>
          <w:szCs w:val="28"/>
          <w:u w:color="000000"/>
          <w:lang w:val="ru-RU"/>
        </w:rPr>
        <w:t>абзаца четвертого</w:t>
      </w:r>
      <w:r w:rsidRPr="00070A82">
        <w:rPr>
          <w:rFonts w:ascii="Times New Roman" w:eastAsia="Times New Roman Tj" w:hAnsi="Times New Roman" w:cs="Times New Roman"/>
          <w:sz w:val="28"/>
          <w:szCs w:val="28"/>
          <w:u w:color="000000"/>
          <w:lang w:val="ru-RU"/>
        </w:rPr>
        <w:t xml:space="preserve"> части 1 настоящей статьи, </w:t>
      </w:r>
      <w:r w:rsidR="00BE2F47" w:rsidRPr="00070A82">
        <w:rPr>
          <w:rFonts w:ascii="Times New Roman" w:eastAsia="Times New Roman Tj" w:hAnsi="Times New Roman" w:cs="Times New Roman"/>
          <w:sz w:val="28"/>
          <w:szCs w:val="28"/>
          <w:u w:color="000000"/>
          <w:lang w:val="ru-RU"/>
        </w:rPr>
        <w:t>есл</w:t>
      </w:r>
      <w:r w:rsidRPr="00070A82">
        <w:rPr>
          <w:rFonts w:ascii="Times New Roman" w:eastAsia="Times New Roman Tj" w:hAnsi="Times New Roman" w:cs="Times New Roman"/>
          <w:sz w:val="28"/>
          <w:szCs w:val="28"/>
          <w:u w:color="000000"/>
          <w:lang w:val="ru-RU"/>
        </w:rPr>
        <w:t xml:space="preserve">и стоимость приобретения заменяемого актива превышает сумму, полученную за замененный актив, стоимость замененного актива увеличивается на сумму превышения стоимости замененного актива. </w:t>
      </w:r>
    </w:p>
    <w:p w14:paraId="61FC9DD4" w14:textId="77777777" w:rsidR="0040219C" w:rsidRPr="00070A82" w:rsidRDefault="0040219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070A82">
        <w:rPr>
          <w:rFonts w:ascii="Times New Roman" w:eastAsia="Times New Roman Tj" w:hAnsi="Times New Roman" w:cs="Times New Roman"/>
          <w:sz w:val="28"/>
          <w:szCs w:val="28"/>
          <w:u w:color="000000"/>
          <w:lang w:val="ru-RU"/>
        </w:rPr>
        <w:t xml:space="preserve">3. </w:t>
      </w:r>
      <w:r w:rsidR="00BE2F47" w:rsidRPr="00070A82">
        <w:rPr>
          <w:rFonts w:ascii="Times New Roman" w:eastAsia="Times New Roman Tj" w:hAnsi="Times New Roman" w:cs="Times New Roman"/>
          <w:sz w:val="28"/>
          <w:szCs w:val="28"/>
          <w:u w:color="000000"/>
          <w:lang w:val="ru-RU"/>
        </w:rPr>
        <w:t>При применении положени</w:t>
      </w:r>
      <w:r w:rsidR="00314025" w:rsidRPr="00070A82">
        <w:rPr>
          <w:rFonts w:ascii="Times New Roman" w:eastAsia="Times New Roman Tj" w:hAnsi="Times New Roman" w:cs="Times New Roman"/>
          <w:sz w:val="28"/>
          <w:szCs w:val="28"/>
          <w:u w:color="000000"/>
          <w:lang w:val="ru-RU"/>
        </w:rPr>
        <w:t>й</w:t>
      </w:r>
      <w:r w:rsidR="00BE2F47" w:rsidRPr="00070A82">
        <w:rPr>
          <w:rFonts w:ascii="Times New Roman" w:eastAsia="Times New Roman Tj" w:hAnsi="Times New Roman" w:cs="Times New Roman"/>
          <w:sz w:val="28"/>
          <w:szCs w:val="28"/>
          <w:u w:color="000000"/>
          <w:lang w:val="ru-RU"/>
        </w:rPr>
        <w:t xml:space="preserve"> абзаца третьего</w:t>
      </w:r>
      <w:r w:rsidRPr="00070A82">
        <w:rPr>
          <w:rFonts w:ascii="Times New Roman" w:eastAsia="Times New Roman Tj" w:hAnsi="Times New Roman" w:cs="Times New Roman"/>
          <w:sz w:val="28"/>
          <w:szCs w:val="28"/>
          <w:u w:color="000000"/>
          <w:lang w:val="ru-RU"/>
        </w:rPr>
        <w:t xml:space="preserve"> части 1 настоящей статьи</w:t>
      </w:r>
      <w:r w:rsidR="00D25170" w:rsidRPr="00070A82">
        <w:rPr>
          <w:rFonts w:ascii="Times New Roman" w:eastAsia="Times New Roman Tj" w:hAnsi="Times New Roman" w:cs="Times New Roman"/>
          <w:sz w:val="28"/>
          <w:szCs w:val="28"/>
          <w:u w:color="000000"/>
          <w:lang w:val="ru-RU"/>
        </w:rPr>
        <w:t>, е</w:t>
      </w:r>
      <w:r w:rsidR="008D69A6" w:rsidRPr="00070A82">
        <w:rPr>
          <w:rFonts w:ascii="Times New Roman" w:eastAsia="Times New Roman Tj" w:hAnsi="Times New Roman" w:cs="Times New Roman"/>
          <w:sz w:val="28"/>
          <w:szCs w:val="28"/>
          <w:u w:color="000000"/>
          <w:lang w:val="ru-RU"/>
        </w:rPr>
        <w:t>сли</w:t>
      </w:r>
      <w:r w:rsidRPr="00070A82">
        <w:rPr>
          <w:rFonts w:ascii="Times New Roman" w:eastAsia="Times New Roman Tj" w:hAnsi="Times New Roman" w:cs="Times New Roman"/>
          <w:sz w:val="28"/>
          <w:szCs w:val="28"/>
          <w:u w:color="000000"/>
          <w:lang w:val="ru-RU"/>
        </w:rPr>
        <w:t xml:space="preserve"> стоимость замененного актива превышает стоимость приобретен</w:t>
      </w:r>
      <w:r w:rsidR="003D309F" w:rsidRPr="00070A82">
        <w:rPr>
          <w:rFonts w:ascii="Times New Roman" w:eastAsia="Times New Roman Tj" w:hAnsi="Times New Roman" w:cs="Times New Roman"/>
          <w:sz w:val="28"/>
          <w:szCs w:val="28"/>
          <w:u w:color="000000"/>
          <w:lang w:val="ru-RU"/>
        </w:rPr>
        <w:t>ного</w:t>
      </w:r>
      <w:r w:rsidRPr="00070A82">
        <w:rPr>
          <w:rFonts w:ascii="Times New Roman" w:eastAsia="Times New Roman Tj" w:hAnsi="Times New Roman" w:cs="Times New Roman"/>
          <w:sz w:val="28"/>
          <w:szCs w:val="28"/>
          <w:u w:color="000000"/>
          <w:lang w:val="ru-RU"/>
        </w:rPr>
        <w:t xml:space="preserve"> актива</w:t>
      </w:r>
      <w:r w:rsidR="0021366A" w:rsidRPr="00070A82">
        <w:rPr>
          <w:rFonts w:ascii="Times New Roman" w:eastAsia="Times New Roman Tj" w:hAnsi="Times New Roman" w:cs="Times New Roman"/>
          <w:sz w:val="28"/>
          <w:szCs w:val="28"/>
          <w:u w:color="000000"/>
          <w:lang w:val="ru-RU"/>
        </w:rPr>
        <w:t>,</w:t>
      </w:r>
      <w:r w:rsidR="008D69A6" w:rsidRPr="00070A82">
        <w:rPr>
          <w:rFonts w:ascii="Times New Roman" w:eastAsia="Times New Roman Tj" w:hAnsi="Times New Roman" w:cs="Times New Roman"/>
          <w:sz w:val="28"/>
          <w:szCs w:val="28"/>
          <w:u w:color="000000"/>
          <w:lang w:val="ru-RU"/>
        </w:rPr>
        <w:t xml:space="preserve"> заменяющего замененн</w:t>
      </w:r>
      <w:r w:rsidR="00AD2202" w:rsidRPr="00070A82">
        <w:rPr>
          <w:rFonts w:ascii="Times New Roman" w:eastAsia="Times New Roman Tj" w:hAnsi="Times New Roman" w:cs="Times New Roman"/>
          <w:sz w:val="28"/>
          <w:szCs w:val="28"/>
          <w:u w:color="000000"/>
          <w:lang w:val="ru-RU"/>
        </w:rPr>
        <w:t>ый актив</w:t>
      </w:r>
      <w:r w:rsidRPr="00070A82">
        <w:rPr>
          <w:rFonts w:ascii="Times New Roman" w:eastAsia="Times New Roman Tj" w:hAnsi="Times New Roman" w:cs="Times New Roman"/>
          <w:sz w:val="28"/>
          <w:szCs w:val="28"/>
          <w:u w:color="000000"/>
          <w:lang w:val="ru-RU"/>
        </w:rPr>
        <w:t xml:space="preserve">, стоимость заменяющего актива снижается </w:t>
      </w:r>
      <w:r w:rsidR="00A75264" w:rsidRPr="00070A82">
        <w:rPr>
          <w:rFonts w:ascii="Times New Roman" w:eastAsia="Times New Roman Tj" w:hAnsi="Times New Roman" w:cs="Times New Roman"/>
          <w:sz w:val="28"/>
          <w:szCs w:val="28"/>
          <w:u w:color="000000"/>
          <w:lang w:val="ru-RU"/>
        </w:rPr>
        <w:t>с</w:t>
      </w:r>
      <w:r w:rsidR="00314025" w:rsidRPr="00070A82">
        <w:rPr>
          <w:rFonts w:ascii="Times New Roman" w:eastAsia="Times New Roman Tj" w:hAnsi="Times New Roman" w:cs="Times New Roman"/>
          <w:sz w:val="28"/>
          <w:szCs w:val="28"/>
          <w:u w:color="000000"/>
          <w:lang w:val="ru-RU"/>
        </w:rPr>
        <w:t>о стоимости</w:t>
      </w:r>
      <w:r w:rsidRPr="00070A82">
        <w:rPr>
          <w:rFonts w:ascii="Times New Roman" w:eastAsia="Times New Roman Tj" w:hAnsi="Times New Roman" w:cs="Times New Roman"/>
          <w:sz w:val="28"/>
          <w:szCs w:val="28"/>
          <w:u w:color="000000"/>
          <w:lang w:val="ru-RU"/>
        </w:rPr>
        <w:t xml:space="preserve"> замененного актива на дату </w:t>
      </w:r>
      <w:r w:rsidR="008D69A6" w:rsidRPr="00070A82">
        <w:rPr>
          <w:rFonts w:ascii="Times New Roman" w:eastAsia="Times New Roman Tj" w:hAnsi="Times New Roman" w:cs="Times New Roman"/>
          <w:sz w:val="28"/>
          <w:szCs w:val="28"/>
          <w:u w:color="000000"/>
          <w:lang w:val="ru-RU"/>
        </w:rPr>
        <w:t xml:space="preserve">отчуждения </w:t>
      </w:r>
      <w:r w:rsidR="00314025" w:rsidRPr="00070A82">
        <w:rPr>
          <w:rFonts w:ascii="Times New Roman" w:eastAsia="Times New Roman Tj" w:hAnsi="Times New Roman" w:cs="Times New Roman"/>
          <w:sz w:val="28"/>
          <w:szCs w:val="28"/>
          <w:u w:color="000000"/>
          <w:lang w:val="ru-RU"/>
        </w:rPr>
        <w:t>на сумму</w:t>
      </w:r>
      <w:r w:rsidRPr="00070A82">
        <w:rPr>
          <w:rFonts w:ascii="Times New Roman" w:eastAsia="Times New Roman Tj" w:hAnsi="Times New Roman" w:cs="Times New Roman"/>
          <w:sz w:val="28"/>
          <w:szCs w:val="28"/>
          <w:u w:color="000000"/>
          <w:lang w:val="ru-RU"/>
        </w:rPr>
        <w:t xml:space="preserve"> превышения, но не ниже нуля. Любое превышение, которое не используется для уменьшения стоимости замененного актива, включается в валов</w:t>
      </w:r>
      <w:r w:rsidR="00760B8F" w:rsidRPr="00070A82">
        <w:rPr>
          <w:rFonts w:ascii="Times New Roman" w:eastAsia="Times New Roman Tj" w:hAnsi="Times New Roman" w:cs="Times New Roman"/>
          <w:sz w:val="28"/>
          <w:szCs w:val="28"/>
          <w:u w:color="000000"/>
          <w:lang w:val="ru-RU"/>
        </w:rPr>
        <w:t>ы</w:t>
      </w:r>
      <w:r w:rsidRPr="00070A82">
        <w:rPr>
          <w:rFonts w:ascii="Times New Roman" w:eastAsia="Times New Roman Tj" w:hAnsi="Times New Roman" w:cs="Times New Roman"/>
          <w:sz w:val="28"/>
          <w:szCs w:val="28"/>
          <w:u w:color="000000"/>
          <w:lang w:val="ru-RU"/>
        </w:rPr>
        <w:t>й доход налогоплательщика за налоговый период, в течение которого заме</w:t>
      </w:r>
      <w:r w:rsidR="008D69A6" w:rsidRPr="00070A82">
        <w:rPr>
          <w:rFonts w:ascii="Times New Roman" w:eastAsia="Times New Roman Tj" w:hAnsi="Times New Roman" w:cs="Times New Roman"/>
          <w:sz w:val="28"/>
          <w:szCs w:val="28"/>
          <w:u w:color="000000"/>
          <w:lang w:val="ru-RU"/>
        </w:rPr>
        <w:t>ня</w:t>
      </w:r>
      <w:r w:rsidRPr="00070A82">
        <w:rPr>
          <w:rFonts w:ascii="Times New Roman" w:eastAsia="Times New Roman Tj" w:hAnsi="Times New Roman" w:cs="Times New Roman"/>
          <w:sz w:val="28"/>
          <w:szCs w:val="28"/>
          <w:u w:color="000000"/>
          <w:lang w:val="ru-RU"/>
        </w:rPr>
        <w:t>ющий актив был приобретен.</w:t>
      </w:r>
    </w:p>
    <w:p w14:paraId="333FBBB6" w14:textId="77777777" w:rsidR="002978C0" w:rsidRPr="00070A82" w:rsidRDefault="002978C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070A82">
        <w:rPr>
          <w:rFonts w:ascii="Times New Roman" w:eastAsia="Times New Roman Tj" w:hAnsi="Times New Roman" w:cs="Times New Roman"/>
          <w:sz w:val="28"/>
          <w:szCs w:val="28"/>
          <w:u w:color="000000"/>
          <w:lang w:val="ru-RU"/>
        </w:rPr>
        <w:t>4. Стоимостью актива для супруга или бывшего супруга, приобретенного в результате договора, при которой прибыль не учитывается для целей налогообложения в соответствии с абзацами первым и вторым части 1 настоящей статьи, является стоимость актива для передающей его супруга или бывшего супруга на дату сделки.</w:t>
      </w:r>
    </w:p>
    <w:p w14:paraId="2F110BF6" w14:textId="77777777" w:rsidR="0040219C" w:rsidRPr="00070A82" w:rsidRDefault="0040219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r w:rsidRPr="00070A82">
        <w:rPr>
          <w:rFonts w:ascii="Times New Roman" w:eastAsia="Times New Roman" w:hAnsi="Times New Roman" w:cs="Times New Roman"/>
          <w:bCs/>
          <w:sz w:val="28"/>
          <w:szCs w:val="28"/>
          <w:u w:color="000000"/>
          <w:lang w:val="ru-RU"/>
        </w:rPr>
        <w:t>5. Стоимостью имущества, приобретенного наследником в соответствии с абзацем третьим части 1 настоящей статьи, является стоимость имущества умершего налогоплательщика на дату его смерти.</w:t>
      </w:r>
    </w:p>
    <w:p w14:paraId="3C04A3D9" w14:textId="77777777" w:rsidR="002978C0" w:rsidRPr="00070A82" w:rsidRDefault="002978C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070A82">
        <w:rPr>
          <w:rFonts w:ascii="Times New Roman" w:eastAsia="Times New Roman Tj" w:hAnsi="Times New Roman" w:cs="Times New Roman"/>
          <w:sz w:val="28"/>
          <w:szCs w:val="28"/>
          <w:u w:color="000000"/>
          <w:lang w:val="ru-RU"/>
        </w:rPr>
        <w:t xml:space="preserve">6. </w:t>
      </w:r>
      <w:r w:rsidR="00314025" w:rsidRPr="00070A82">
        <w:rPr>
          <w:rFonts w:ascii="Times New Roman" w:eastAsia="Times New Roman Tj" w:hAnsi="Times New Roman" w:cs="Times New Roman"/>
          <w:sz w:val="28"/>
          <w:szCs w:val="28"/>
          <w:u w:color="000000"/>
          <w:lang w:val="ru-RU"/>
        </w:rPr>
        <w:t>Положения настоящей</w:t>
      </w:r>
      <w:r w:rsidRPr="00070A82">
        <w:rPr>
          <w:rFonts w:ascii="Times New Roman" w:eastAsia="Times New Roman Tj" w:hAnsi="Times New Roman" w:cs="Times New Roman"/>
          <w:sz w:val="28"/>
          <w:szCs w:val="28"/>
          <w:u w:color="000000"/>
          <w:lang w:val="ru-RU"/>
        </w:rPr>
        <w:t xml:space="preserve"> ста</w:t>
      </w:r>
      <w:r w:rsidR="00314025" w:rsidRPr="00070A82">
        <w:rPr>
          <w:rFonts w:ascii="Times New Roman" w:eastAsia="Times New Roman Tj" w:hAnsi="Times New Roman" w:cs="Times New Roman"/>
          <w:sz w:val="28"/>
          <w:szCs w:val="28"/>
          <w:u w:color="000000"/>
          <w:lang w:val="ru-RU"/>
        </w:rPr>
        <w:t>тьи</w:t>
      </w:r>
      <w:r w:rsidR="00AD2202" w:rsidRPr="00070A82">
        <w:rPr>
          <w:rFonts w:ascii="Times New Roman" w:eastAsia="Times New Roman Tj" w:hAnsi="Times New Roman" w:cs="Times New Roman"/>
          <w:sz w:val="28"/>
          <w:szCs w:val="28"/>
          <w:u w:color="000000"/>
          <w:lang w:val="ru-RU"/>
        </w:rPr>
        <w:t xml:space="preserve"> не применяю</w:t>
      </w:r>
      <w:r w:rsidRPr="00070A82">
        <w:rPr>
          <w:rFonts w:ascii="Times New Roman" w:eastAsia="Times New Roman Tj" w:hAnsi="Times New Roman" w:cs="Times New Roman"/>
          <w:sz w:val="28"/>
          <w:szCs w:val="28"/>
          <w:u w:color="000000"/>
          <w:lang w:val="ru-RU"/>
        </w:rPr>
        <w:t xml:space="preserve">тся к активам, </w:t>
      </w:r>
      <w:r w:rsidR="00314025" w:rsidRPr="00070A82">
        <w:rPr>
          <w:rFonts w:ascii="Times New Roman" w:eastAsia="Times New Roman Tj" w:hAnsi="Times New Roman" w:cs="Times New Roman"/>
          <w:sz w:val="28"/>
          <w:szCs w:val="28"/>
          <w:u w:color="000000"/>
          <w:lang w:val="ru-RU"/>
        </w:rPr>
        <w:t>подлежащим</w:t>
      </w:r>
      <w:r w:rsidRPr="00070A82">
        <w:rPr>
          <w:rFonts w:ascii="Times New Roman" w:eastAsia="Times New Roman Tj" w:hAnsi="Times New Roman" w:cs="Times New Roman"/>
          <w:sz w:val="28"/>
          <w:szCs w:val="28"/>
          <w:u w:color="000000"/>
          <w:lang w:val="ru-RU"/>
        </w:rPr>
        <w:t xml:space="preserve"> амортизации</w:t>
      </w:r>
      <w:r w:rsidR="00314025" w:rsidRPr="00070A82">
        <w:rPr>
          <w:rFonts w:ascii="Times New Roman" w:eastAsia="Times New Roman Tj" w:hAnsi="Times New Roman" w:cs="Times New Roman"/>
          <w:sz w:val="28"/>
          <w:szCs w:val="28"/>
          <w:u w:color="000000"/>
          <w:lang w:val="ru-RU"/>
        </w:rPr>
        <w:t>,</w:t>
      </w:r>
      <w:r w:rsidRPr="00070A82">
        <w:rPr>
          <w:rFonts w:ascii="Times New Roman" w:eastAsia="Times New Roman Tj" w:hAnsi="Times New Roman" w:cs="Times New Roman"/>
          <w:sz w:val="28"/>
          <w:szCs w:val="28"/>
          <w:u w:color="000000"/>
          <w:lang w:val="ru-RU"/>
        </w:rPr>
        <w:t xml:space="preserve"> по группам, за исключением абзацев первого, второго и третьего</w:t>
      </w:r>
      <w:r w:rsidR="00FD1681" w:rsidRPr="00070A82">
        <w:rPr>
          <w:rFonts w:ascii="Times New Roman" w:eastAsia="Times New Roman Tj" w:hAnsi="Times New Roman" w:cs="Times New Roman"/>
          <w:sz w:val="28"/>
          <w:szCs w:val="28"/>
          <w:u w:color="000000"/>
          <w:lang w:val="ru-RU"/>
        </w:rPr>
        <w:t xml:space="preserve"> </w:t>
      </w:r>
      <w:r w:rsidRPr="00070A82">
        <w:rPr>
          <w:rFonts w:ascii="Times New Roman" w:eastAsia="Times New Roman Tj" w:hAnsi="Times New Roman" w:cs="Times New Roman"/>
          <w:sz w:val="28"/>
          <w:szCs w:val="28"/>
          <w:u w:color="000000"/>
          <w:lang w:val="ru-RU"/>
        </w:rPr>
        <w:t>части 1 настоящей статьи, которые применяются в случаях, когда все активы группы передаются супругу, бывшему супругу или наследнику в одно время.</w:t>
      </w:r>
    </w:p>
    <w:p w14:paraId="190EA09D" w14:textId="77777777" w:rsidR="009B54C9" w:rsidRPr="003B49AC" w:rsidRDefault="009B54C9" w:rsidP="0019594B">
      <w:pPr>
        <w:ind w:firstLine="567"/>
        <w:jc w:val="both"/>
        <w:rPr>
          <w:rFonts w:eastAsia="Times New Roman Tj"/>
          <w:color w:val="000000"/>
          <w:sz w:val="20"/>
          <w:szCs w:val="20"/>
          <w:u w:color="000000"/>
        </w:rPr>
      </w:pPr>
    </w:p>
    <w:p w14:paraId="61346646" w14:textId="77777777" w:rsidR="009B54C9" w:rsidRPr="00AE3833" w:rsidRDefault="009B54C9" w:rsidP="0019594B">
      <w:pPr>
        <w:pStyle w:val="Heading1"/>
        <w:spacing w:before="0"/>
        <w:ind w:firstLine="567"/>
        <w:jc w:val="both"/>
        <w:rPr>
          <w:szCs w:val="28"/>
          <w:lang w:val="ru-RU"/>
        </w:rPr>
      </w:pPr>
      <w:bookmarkStart w:id="770" w:name="_Toc86504948"/>
      <w:bookmarkStart w:id="771" w:name="_Toc86505439"/>
      <w:r w:rsidRPr="00AE3833">
        <w:rPr>
          <w:szCs w:val="28"/>
          <w:lang w:val="ru-RU"/>
        </w:rPr>
        <w:t>Статья 2</w:t>
      </w:r>
      <w:r w:rsidR="00080768" w:rsidRPr="00AE3833">
        <w:rPr>
          <w:szCs w:val="28"/>
          <w:lang w:val="ru-RU"/>
        </w:rPr>
        <w:t>1</w:t>
      </w:r>
      <w:r w:rsidR="000E1D9F" w:rsidRPr="00AE3833">
        <w:rPr>
          <w:szCs w:val="28"/>
          <w:lang w:val="ru-RU"/>
        </w:rPr>
        <w:t>8</w:t>
      </w:r>
      <w:r w:rsidRPr="00AE3833">
        <w:rPr>
          <w:szCs w:val="28"/>
          <w:lang w:val="ru-RU"/>
        </w:rPr>
        <w:t>. Оборачиваемость активов между участниками группы компаний</w:t>
      </w:r>
      <w:bookmarkEnd w:id="770"/>
      <w:bookmarkEnd w:id="771"/>
    </w:p>
    <w:p w14:paraId="324470F5" w14:textId="77777777" w:rsidR="00DD0615" w:rsidRPr="00070A82" w:rsidRDefault="00DD061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70A82">
        <w:rPr>
          <w:rFonts w:ascii="Times New Roman" w:eastAsia="Times New Roman Tj" w:hAnsi="Times New Roman" w:cs="Times New Roman"/>
          <w:bCs/>
          <w:sz w:val="28"/>
          <w:szCs w:val="28"/>
          <w:lang w:val="ru-RU"/>
        </w:rPr>
        <w:t xml:space="preserve">1. </w:t>
      </w:r>
      <w:r w:rsidR="00AD2202" w:rsidRPr="00070A82">
        <w:rPr>
          <w:rFonts w:ascii="Times New Roman" w:eastAsia="Times New Roman Tj" w:hAnsi="Times New Roman" w:cs="Times New Roman"/>
          <w:sz w:val="28"/>
          <w:szCs w:val="28"/>
          <w:u w:color="000000"/>
          <w:lang w:val="ru-RU"/>
        </w:rPr>
        <w:t xml:space="preserve">Положения настоящей статьи </w:t>
      </w:r>
      <w:r w:rsidR="00AD2202" w:rsidRPr="00070A82">
        <w:rPr>
          <w:rFonts w:ascii="Times New Roman" w:eastAsia="Times New Roman Tj" w:hAnsi="Times New Roman" w:cs="Times New Roman"/>
          <w:bCs/>
          <w:sz w:val="28"/>
          <w:szCs w:val="28"/>
          <w:lang w:val="ru-RU"/>
        </w:rPr>
        <w:t>применяю</w:t>
      </w:r>
      <w:r w:rsidRPr="00070A82">
        <w:rPr>
          <w:rFonts w:ascii="Times New Roman" w:eastAsia="Times New Roman Tj" w:hAnsi="Times New Roman" w:cs="Times New Roman"/>
          <w:bCs/>
          <w:sz w:val="28"/>
          <w:szCs w:val="28"/>
          <w:lang w:val="ru-RU"/>
        </w:rPr>
        <w:t>тся в случае соблюдения следующих условий:</w:t>
      </w:r>
    </w:p>
    <w:p w14:paraId="06AE4591" w14:textId="77777777" w:rsidR="00DD0615" w:rsidRPr="00070A82" w:rsidRDefault="00DD061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70A82">
        <w:rPr>
          <w:rFonts w:ascii="Times New Roman" w:eastAsia="Times New Roman Tj" w:hAnsi="Times New Roman" w:cs="Times New Roman"/>
          <w:bCs/>
          <w:sz w:val="28"/>
          <w:szCs w:val="28"/>
          <w:lang w:val="ru-RU"/>
        </w:rPr>
        <w:t>- компания, передающая основные активы</w:t>
      </w:r>
      <w:r w:rsidR="00C8762F" w:rsidRPr="00070A82">
        <w:rPr>
          <w:rFonts w:ascii="Times New Roman" w:eastAsia="Times New Roman Tj" w:hAnsi="Times New Roman" w:cs="Times New Roman"/>
          <w:bCs/>
          <w:sz w:val="28"/>
          <w:szCs w:val="28"/>
          <w:lang w:val="ru-RU"/>
        </w:rPr>
        <w:t>,</w:t>
      </w:r>
      <w:r w:rsidRPr="00070A82">
        <w:rPr>
          <w:rFonts w:ascii="Times New Roman" w:eastAsia="Times New Roman Tj" w:hAnsi="Times New Roman" w:cs="Times New Roman"/>
          <w:bCs/>
          <w:sz w:val="28"/>
          <w:szCs w:val="28"/>
          <w:lang w:val="ru-RU"/>
        </w:rPr>
        <w:t xml:space="preserve"> именуется «передающая компания», а компания, получающая эти активы</w:t>
      </w:r>
      <w:r w:rsidR="00A50A11" w:rsidRPr="00070A82">
        <w:rPr>
          <w:rFonts w:ascii="Times New Roman" w:eastAsia="Times New Roman Tj" w:hAnsi="Times New Roman" w:cs="Times New Roman"/>
          <w:bCs/>
          <w:sz w:val="28"/>
          <w:szCs w:val="28"/>
          <w:lang w:val="ru-RU"/>
        </w:rPr>
        <w:t>,</w:t>
      </w:r>
      <w:r w:rsidRPr="00070A82">
        <w:rPr>
          <w:rFonts w:ascii="Times New Roman" w:eastAsia="Times New Roman Tj" w:hAnsi="Times New Roman" w:cs="Times New Roman"/>
          <w:bCs/>
          <w:sz w:val="28"/>
          <w:szCs w:val="28"/>
          <w:lang w:val="ru-RU"/>
        </w:rPr>
        <w:t xml:space="preserve"> именуется «получающая компания»;</w:t>
      </w:r>
    </w:p>
    <w:p w14:paraId="66AF87FE" w14:textId="77777777" w:rsidR="00DD0615" w:rsidRPr="00070A82" w:rsidRDefault="00DD061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70A82">
        <w:rPr>
          <w:rFonts w:ascii="Times New Roman" w:eastAsia="Times New Roman Tj" w:hAnsi="Times New Roman" w:cs="Times New Roman"/>
          <w:bCs/>
          <w:sz w:val="28"/>
          <w:szCs w:val="28"/>
          <w:lang w:val="ru-RU"/>
        </w:rPr>
        <w:t xml:space="preserve">- </w:t>
      </w:r>
      <w:r w:rsidR="0040219C" w:rsidRPr="00070A82">
        <w:rPr>
          <w:rFonts w:ascii="Times New Roman" w:eastAsia="Times New Roman Tj" w:hAnsi="Times New Roman" w:cs="Times New Roman"/>
          <w:bCs/>
          <w:sz w:val="28"/>
          <w:szCs w:val="28"/>
          <w:lang w:val="ru-RU"/>
        </w:rPr>
        <w:t xml:space="preserve">все активы передающей компании в группе должны быть переданы получающей компании, если переданные активы являются основными средствами, которые амортизируются передающей компанией </w:t>
      </w:r>
      <w:r w:rsidR="00BB5AF3" w:rsidRPr="00070A82">
        <w:rPr>
          <w:rFonts w:ascii="Times New Roman" w:eastAsia="Times New Roman Tj" w:hAnsi="Times New Roman" w:cs="Times New Roman"/>
          <w:bCs/>
          <w:sz w:val="28"/>
          <w:szCs w:val="28"/>
          <w:lang w:val="ru-RU"/>
        </w:rPr>
        <w:t>в соответствии со</w:t>
      </w:r>
      <w:r w:rsidR="005939A4" w:rsidRPr="00070A82">
        <w:rPr>
          <w:rFonts w:ascii="Times New Roman" w:eastAsia="Times New Roman Tj" w:hAnsi="Times New Roman" w:cs="Times New Roman"/>
          <w:bCs/>
          <w:sz w:val="28"/>
          <w:szCs w:val="28"/>
          <w:lang w:val="ru-RU"/>
        </w:rPr>
        <w:t xml:space="preserve"> статьёй</w:t>
      </w:r>
      <w:r w:rsidR="00BB5AF3" w:rsidRPr="00070A82">
        <w:rPr>
          <w:rFonts w:ascii="Times New Roman" w:eastAsia="Times New Roman Tj" w:hAnsi="Times New Roman" w:cs="Times New Roman"/>
          <w:bCs/>
          <w:sz w:val="28"/>
          <w:szCs w:val="28"/>
          <w:lang w:val="ru-RU"/>
        </w:rPr>
        <w:t xml:space="preserve"> 19</w:t>
      </w:r>
      <w:r w:rsidR="00356A36" w:rsidRPr="00070A82">
        <w:rPr>
          <w:rFonts w:ascii="Times New Roman" w:eastAsia="Times New Roman Tj" w:hAnsi="Times New Roman" w:cs="Times New Roman"/>
          <w:bCs/>
          <w:sz w:val="28"/>
          <w:szCs w:val="28"/>
          <w:lang w:val="ru-RU"/>
        </w:rPr>
        <w:t>8</w:t>
      </w:r>
      <w:r w:rsidRPr="00070A82">
        <w:rPr>
          <w:rFonts w:ascii="Times New Roman" w:eastAsia="Times New Roman Tj" w:hAnsi="Times New Roman" w:cs="Times New Roman"/>
          <w:bCs/>
          <w:sz w:val="28"/>
          <w:szCs w:val="28"/>
          <w:lang w:val="ru-RU"/>
        </w:rPr>
        <w:t xml:space="preserve"> настоящего Кодекса</w:t>
      </w:r>
      <w:r w:rsidR="00796C15" w:rsidRPr="00070A82">
        <w:rPr>
          <w:rFonts w:ascii="Times New Roman" w:eastAsia="Times New Roman Tj" w:hAnsi="Times New Roman" w:cs="Times New Roman"/>
          <w:bCs/>
          <w:sz w:val="28"/>
          <w:szCs w:val="28"/>
          <w:lang w:val="ru-RU"/>
        </w:rPr>
        <w:t xml:space="preserve"> </w:t>
      </w:r>
      <w:r w:rsidR="008D69A6" w:rsidRPr="00070A82">
        <w:rPr>
          <w:rFonts w:ascii="Times New Roman" w:eastAsia="Times New Roman Tj" w:hAnsi="Times New Roman" w:cs="Times New Roman"/>
          <w:bCs/>
          <w:sz w:val="28"/>
          <w:szCs w:val="28"/>
          <w:lang w:val="ru-RU"/>
        </w:rPr>
        <w:t>по группе</w:t>
      </w:r>
      <w:r w:rsidRPr="00070A82">
        <w:rPr>
          <w:rFonts w:ascii="Times New Roman" w:eastAsia="Times New Roman Tj" w:hAnsi="Times New Roman" w:cs="Times New Roman"/>
          <w:bCs/>
          <w:sz w:val="28"/>
          <w:szCs w:val="28"/>
          <w:lang w:val="ru-RU"/>
        </w:rPr>
        <w:t>;</w:t>
      </w:r>
    </w:p>
    <w:p w14:paraId="7700FD94" w14:textId="77777777" w:rsidR="0040219C" w:rsidRPr="00070A82" w:rsidRDefault="0040219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70A82">
        <w:rPr>
          <w:rFonts w:ascii="Times New Roman" w:eastAsia="Times New Roman Tj" w:hAnsi="Times New Roman" w:cs="Times New Roman"/>
          <w:bCs/>
          <w:sz w:val="28"/>
          <w:szCs w:val="28"/>
          <w:lang w:val="ru-RU"/>
        </w:rPr>
        <w:t xml:space="preserve">- сумма обязательств, связанных с </w:t>
      </w:r>
      <w:r w:rsidR="008D69A6" w:rsidRPr="00070A82">
        <w:rPr>
          <w:rFonts w:ascii="Times New Roman" w:eastAsia="Times New Roman Tj" w:hAnsi="Times New Roman" w:cs="Times New Roman"/>
          <w:bCs/>
          <w:sz w:val="28"/>
          <w:szCs w:val="28"/>
          <w:lang w:val="ru-RU"/>
        </w:rPr>
        <w:t xml:space="preserve">основными средствами </w:t>
      </w:r>
      <w:r w:rsidRPr="00070A82">
        <w:rPr>
          <w:rFonts w:ascii="Times New Roman" w:eastAsia="Times New Roman Tj" w:hAnsi="Times New Roman" w:cs="Times New Roman"/>
          <w:bCs/>
          <w:sz w:val="28"/>
          <w:szCs w:val="28"/>
          <w:lang w:val="ru-RU"/>
        </w:rPr>
        <w:t>передающей компании, не может превышать остаточную стоимость переданных основных средств;</w:t>
      </w:r>
    </w:p>
    <w:p w14:paraId="7C0CFC97" w14:textId="77777777" w:rsidR="0040219C" w:rsidRPr="00070A82" w:rsidRDefault="0040219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70A82">
        <w:rPr>
          <w:rFonts w:ascii="Times New Roman" w:eastAsia="Times New Roman Tj" w:hAnsi="Times New Roman" w:cs="Times New Roman"/>
          <w:bCs/>
          <w:sz w:val="28"/>
          <w:szCs w:val="28"/>
          <w:lang w:val="ru-RU"/>
        </w:rPr>
        <w:t xml:space="preserve">- получающая компания </w:t>
      </w:r>
      <w:r w:rsidR="008D69A6" w:rsidRPr="00070A82">
        <w:rPr>
          <w:rFonts w:ascii="Times New Roman" w:eastAsia="Times New Roman Tj" w:hAnsi="Times New Roman" w:cs="Times New Roman"/>
          <w:bCs/>
          <w:sz w:val="28"/>
          <w:szCs w:val="28"/>
          <w:lang w:val="ru-RU"/>
        </w:rPr>
        <w:t xml:space="preserve">в случае последующей реализации активов </w:t>
      </w:r>
      <w:r w:rsidRPr="00070A82">
        <w:rPr>
          <w:rFonts w:ascii="Times New Roman" w:eastAsia="Times New Roman Tj" w:hAnsi="Times New Roman" w:cs="Times New Roman"/>
          <w:bCs/>
          <w:sz w:val="28"/>
          <w:szCs w:val="28"/>
          <w:lang w:val="ru-RU"/>
        </w:rPr>
        <w:t xml:space="preserve">облагается налогом на </w:t>
      </w:r>
      <w:r w:rsidR="008D69A6" w:rsidRPr="00070A82">
        <w:rPr>
          <w:rFonts w:ascii="Times New Roman" w:eastAsia="Times New Roman Tj" w:hAnsi="Times New Roman" w:cs="Times New Roman"/>
          <w:bCs/>
          <w:sz w:val="28"/>
          <w:szCs w:val="28"/>
          <w:lang w:val="ru-RU"/>
        </w:rPr>
        <w:t>доходы</w:t>
      </w:r>
      <w:r w:rsidRPr="00070A82">
        <w:rPr>
          <w:rFonts w:ascii="Times New Roman" w:eastAsia="Times New Roman Tj" w:hAnsi="Times New Roman" w:cs="Times New Roman"/>
          <w:bCs/>
          <w:sz w:val="28"/>
          <w:szCs w:val="28"/>
          <w:lang w:val="ru-RU"/>
        </w:rPr>
        <w:t xml:space="preserve">; </w:t>
      </w:r>
    </w:p>
    <w:p w14:paraId="1943275E" w14:textId="77777777" w:rsidR="0040219C" w:rsidRPr="00070A82" w:rsidRDefault="0040219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70A82">
        <w:rPr>
          <w:rFonts w:ascii="Times New Roman" w:eastAsia="Times New Roman Tj" w:hAnsi="Times New Roman" w:cs="Times New Roman"/>
          <w:bCs/>
          <w:sz w:val="28"/>
          <w:szCs w:val="28"/>
          <w:lang w:val="ru-RU"/>
        </w:rPr>
        <w:t xml:space="preserve">- передающая компания </w:t>
      </w:r>
      <w:r w:rsidR="008D69A6" w:rsidRPr="00070A82">
        <w:rPr>
          <w:rFonts w:ascii="Times New Roman" w:eastAsia="Times New Roman Tj" w:hAnsi="Times New Roman" w:cs="Times New Roman"/>
          <w:bCs/>
          <w:sz w:val="28"/>
          <w:szCs w:val="28"/>
          <w:lang w:val="ru-RU"/>
        </w:rPr>
        <w:t xml:space="preserve">по </w:t>
      </w:r>
      <w:r w:rsidR="00DA33FF" w:rsidRPr="00070A82">
        <w:rPr>
          <w:rFonts w:ascii="Times New Roman" w:eastAsia="Times New Roman Tj" w:hAnsi="Times New Roman" w:cs="Times New Roman"/>
          <w:bCs/>
          <w:sz w:val="28"/>
          <w:szCs w:val="28"/>
          <w:lang w:val="ru-RU"/>
        </w:rPr>
        <w:t>отношению к получающей компании</w:t>
      </w:r>
      <w:r w:rsidR="008D69A6" w:rsidRPr="00070A82">
        <w:rPr>
          <w:rFonts w:ascii="Times New Roman" w:eastAsia="Times New Roman Tj" w:hAnsi="Times New Roman" w:cs="Times New Roman"/>
          <w:bCs/>
          <w:sz w:val="28"/>
          <w:szCs w:val="28"/>
          <w:lang w:val="ru-RU"/>
        </w:rPr>
        <w:t xml:space="preserve"> </w:t>
      </w:r>
      <w:r w:rsidRPr="00070A82">
        <w:rPr>
          <w:rFonts w:ascii="Times New Roman" w:eastAsia="Times New Roman Tj" w:hAnsi="Times New Roman" w:cs="Times New Roman"/>
          <w:bCs/>
          <w:sz w:val="28"/>
          <w:szCs w:val="28"/>
          <w:lang w:val="ru-RU"/>
        </w:rPr>
        <w:t>является группо</w:t>
      </w:r>
      <w:r w:rsidR="00DA33FF" w:rsidRPr="00070A82">
        <w:rPr>
          <w:rFonts w:ascii="Times New Roman" w:eastAsia="Times New Roman Tj" w:hAnsi="Times New Roman" w:cs="Times New Roman"/>
          <w:bCs/>
          <w:sz w:val="28"/>
          <w:szCs w:val="28"/>
          <w:lang w:val="ru-RU"/>
        </w:rPr>
        <w:t>во</w:t>
      </w:r>
      <w:r w:rsidRPr="00070A82">
        <w:rPr>
          <w:rFonts w:ascii="Times New Roman" w:eastAsia="Times New Roman Tj" w:hAnsi="Times New Roman" w:cs="Times New Roman"/>
          <w:bCs/>
          <w:sz w:val="28"/>
          <w:szCs w:val="28"/>
          <w:lang w:val="ru-RU"/>
        </w:rPr>
        <w:t>й компани</w:t>
      </w:r>
      <w:r w:rsidR="00DA33FF" w:rsidRPr="00070A82">
        <w:rPr>
          <w:rFonts w:ascii="Times New Roman" w:eastAsia="Times New Roman Tj" w:hAnsi="Times New Roman" w:cs="Times New Roman"/>
          <w:bCs/>
          <w:sz w:val="28"/>
          <w:szCs w:val="28"/>
          <w:lang w:val="ru-RU"/>
        </w:rPr>
        <w:t>е</w:t>
      </w:r>
      <w:r w:rsidRPr="00070A82">
        <w:rPr>
          <w:rFonts w:ascii="Times New Roman" w:eastAsia="Times New Roman Tj" w:hAnsi="Times New Roman" w:cs="Times New Roman"/>
          <w:bCs/>
          <w:sz w:val="28"/>
          <w:szCs w:val="28"/>
          <w:lang w:val="ru-RU"/>
        </w:rPr>
        <w:t>й;</w:t>
      </w:r>
    </w:p>
    <w:p w14:paraId="4049F406" w14:textId="77777777" w:rsidR="0040219C" w:rsidRPr="00070A82" w:rsidRDefault="0040219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70A82">
        <w:rPr>
          <w:rFonts w:ascii="Times New Roman" w:eastAsia="Times New Roman Tj" w:hAnsi="Times New Roman" w:cs="Times New Roman"/>
          <w:bCs/>
          <w:sz w:val="28"/>
          <w:szCs w:val="28"/>
          <w:lang w:val="ru-RU"/>
        </w:rPr>
        <w:t xml:space="preserve">- передающая компания и получающая компания до даты передачи активов письменно договариваются, что настоящая статья применяется при передаче основных средств. </w:t>
      </w:r>
    </w:p>
    <w:p w14:paraId="702370D4" w14:textId="77777777" w:rsidR="00DD0615" w:rsidRPr="00070A82" w:rsidRDefault="00DD061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70A82">
        <w:rPr>
          <w:rFonts w:ascii="Times New Roman" w:eastAsia="Times New Roman Tj" w:hAnsi="Times New Roman" w:cs="Times New Roman"/>
          <w:bCs/>
          <w:sz w:val="28"/>
          <w:szCs w:val="28"/>
          <w:lang w:val="ru-RU"/>
        </w:rPr>
        <w:t>2. В следующих случаях оборот активов внутри компании не подлежит налогообложению:</w:t>
      </w:r>
    </w:p>
    <w:p w14:paraId="1AAC6F60" w14:textId="77777777" w:rsidR="00DD0615" w:rsidRPr="00070A82" w:rsidRDefault="00DD061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70A82">
        <w:rPr>
          <w:rFonts w:ascii="Times New Roman" w:eastAsia="Times New Roman Tj" w:hAnsi="Times New Roman" w:cs="Times New Roman"/>
          <w:bCs/>
          <w:sz w:val="28"/>
          <w:szCs w:val="28"/>
          <w:lang w:val="ru-RU"/>
        </w:rPr>
        <w:t xml:space="preserve">- </w:t>
      </w:r>
      <w:r w:rsidR="008D69A6" w:rsidRPr="00070A82">
        <w:rPr>
          <w:rFonts w:ascii="Times New Roman" w:eastAsia="Times New Roman Tj" w:hAnsi="Times New Roman" w:cs="Times New Roman"/>
          <w:bCs/>
          <w:sz w:val="28"/>
          <w:szCs w:val="28"/>
          <w:lang w:val="ru-RU"/>
        </w:rPr>
        <w:t>в случае передающей компан</w:t>
      </w:r>
      <w:r w:rsidR="0092730E" w:rsidRPr="00070A82">
        <w:rPr>
          <w:rFonts w:ascii="Times New Roman" w:eastAsia="Times New Roman Tj" w:hAnsi="Times New Roman" w:cs="Times New Roman"/>
          <w:bCs/>
          <w:sz w:val="28"/>
          <w:szCs w:val="28"/>
          <w:lang w:val="ru-RU"/>
        </w:rPr>
        <w:t>ией передачи активов не возникаю</w:t>
      </w:r>
      <w:r w:rsidR="008D69A6" w:rsidRPr="00070A82">
        <w:rPr>
          <w:rFonts w:ascii="Times New Roman" w:eastAsia="Times New Roman Tj" w:hAnsi="Times New Roman" w:cs="Times New Roman"/>
          <w:bCs/>
          <w:sz w:val="28"/>
          <w:szCs w:val="28"/>
          <w:lang w:val="ru-RU"/>
        </w:rPr>
        <w:t>т доход (</w:t>
      </w:r>
      <w:r w:rsidRPr="00070A82">
        <w:rPr>
          <w:rFonts w:ascii="Times New Roman" w:eastAsia="Times New Roman Tj" w:hAnsi="Times New Roman" w:cs="Times New Roman"/>
          <w:bCs/>
          <w:sz w:val="28"/>
          <w:szCs w:val="28"/>
          <w:lang w:val="ru-RU"/>
        </w:rPr>
        <w:t>прибыл</w:t>
      </w:r>
      <w:r w:rsidR="008D69A6" w:rsidRPr="00070A82">
        <w:rPr>
          <w:rFonts w:ascii="Times New Roman" w:eastAsia="Times New Roman Tj" w:hAnsi="Times New Roman" w:cs="Times New Roman"/>
          <w:bCs/>
          <w:sz w:val="28"/>
          <w:szCs w:val="28"/>
          <w:lang w:val="ru-RU"/>
        </w:rPr>
        <w:t>ь)</w:t>
      </w:r>
      <w:r w:rsidRPr="00070A82">
        <w:rPr>
          <w:rFonts w:ascii="Times New Roman" w:eastAsia="Times New Roman Tj" w:hAnsi="Times New Roman" w:cs="Times New Roman"/>
          <w:bCs/>
          <w:sz w:val="28"/>
          <w:szCs w:val="28"/>
          <w:lang w:val="ru-RU"/>
        </w:rPr>
        <w:t xml:space="preserve"> и убытки; </w:t>
      </w:r>
    </w:p>
    <w:p w14:paraId="6439812D" w14:textId="77777777" w:rsidR="00DD0615" w:rsidRPr="00070A82" w:rsidRDefault="00DD061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070A82">
        <w:rPr>
          <w:rFonts w:ascii="Times New Roman" w:eastAsia="Times New Roman Tj" w:hAnsi="Times New Roman" w:cs="Times New Roman"/>
          <w:bCs/>
          <w:sz w:val="28"/>
          <w:szCs w:val="28"/>
          <w:lang w:val="ru-RU"/>
        </w:rPr>
        <w:t xml:space="preserve">- стоимость активов, переданных получающей компании, равна стоимости активов передающей компании на момент передачи. </w:t>
      </w:r>
    </w:p>
    <w:p w14:paraId="0D1D8A3F" w14:textId="77777777" w:rsidR="00DD0615" w:rsidRPr="00070A82" w:rsidRDefault="00DD061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70A82">
        <w:rPr>
          <w:rFonts w:ascii="Times New Roman" w:eastAsia="Times New Roman Tj" w:hAnsi="Times New Roman" w:cs="Times New Roman"/>
          <w:bCs/>
          <w:sz w:val="28"/>
          <w:szCs w:val="28"/>
          <w:lang w:val="ru-RU"/>
        </w:rPr>
        <w:t xml:space="preserve">3. При применении </w:t>
      </w:r>
      <w:r w:rsidR="0092730E" w:rsidRPr="00070A82">
        <w:rPr>
          <w:rFonts w:ascii="Times New Roman" w:eastAsia="Times New Roman Tj" w:hAnsi="Times New Roman" w:cs="Times New Roman"/>
          <w:bCs/>
          <w:sz w:val="28"/>
          <w:szCs w:val="28"/>
          <w:lang w:val="ru-RU"/>
        </w:rPr>
        <w:t xml:space="preserve">положений </w:t>
      </w:r>
      <w:r w:rsidRPr="00070A82">
        <w:rPr>
          <w:rFonts w:ascii="Times New Roman" w:eastAsia="Times New Roman Tj" w:hAnsi="Times New Roman" w:cs="Times New Roman"/>
          <w:bCs/>
          <w:sz w:val="28"/>
          <w:szCs w:val="28"/>
          <w:lang w:val="ru-RU"/>
        </w:rPr>
        <w:t xml:space="preserve">абзаца </w:t>
      </w:r>
      <w:r w:rsidR="0092730E" w:rsidRPr="00070A82">
        <w:rPr>
          <w:rFonts w:ascii="Times New Roman" w:eastAsia="Times New Roman Tj" w:hAnsi="Times New Roman" w:cs="Times New Roman"/>
          <w:bCs/>
          <w:sz w:val="28"/>
          <w:szCs w:val="28"/>
          <w:lang w:val="ru-RU"/>
        </w:rPr>
        <w:t xml:space="preserve">второго </w:t>
      </w:r>
      <w:r w:rsidRPr="00070A82">
        <w:rPr>
          <w:rFonts w:ascii="Times New Roman" w:eastAsia="Times New Roman Tj" w:hAnsi="Times New Roman" w:cs="Times New Roman"/>
          <w:bCs/>
          <w:sz w:val="28"/>
          <w:szCs w:val="28"/>
          <w:lang w:val="ru-RU"/>
        </w:rPr>
        <w:t xml:space="preserve">части 1 настоящей статьи получающая компания </w:t>
      </w:r>
      <w:r w:rsidR="0092730E" w:rsidRPr="00070A82">
        <w:rPr>
          <w:rFonts w:ascii="Times New Roman" w:eastAsia="Times New Roman Tj" w:hAnsi="Times New Roman" w:cs="Times New Roman"/>
          <w:bCs/>
          <w:sz w:val="28"/>
          <w:szCs w:val="28"/>
          <w:lang w:val="ru-RU"/>
        </w:rPr>
        <w:t xml:space="preserve">считается </w:t>
      </w:r>
      <w:r w:rsidRPr="00070A82">
        <w:rPr>
          <w:rFonts w:ascii="Times New Roman" w:eastAsia="Times New Roman Tj" w:hAnsi="Times New Roman" w:cs="Times New Roman"/>
          <w:bCs/>
          <w:sz w:val="28"/>
          <w:szCs w:val="28"/>
          <w:lang w:val="ru-RU"/>
        </w:rPr>
        <w:t>приобре</w:t>
      </w:r>
      <w:r w:rsidR="00B3014B" w:rsidRPr="00070A82">
        <w:rPr>
          <w:rFonts w:ascii="Times New Roman" w:eastAsia="Times New Roman Tj" w:hAnsi="Times New Roman" w:cs="Times New Roman"/>
          <w:bCs/>
          <w:sz w:val="28"/>
          <w:szCs w:val="28"/>
          <w:lang w:val="ru-RU"/>
        </w:rPr>
        <w:t>тате</w:t>
      </w:r>
      <w:r w:rsidRPr="00070A82">
        <w:rPr>
          <w:rFonts w:ascii="Times New Roman" w:eastAsia="Times New Roman Tj" w:hAnsi="Times New Roman" w:cs="Times New Roman"/>
          <w:bCs/>
          <w:sz w:val="28"/>
          <w:szCs w:val="28"/>
          <w:lang w:val="ru-RU"/>
        </w:rPr>
        <w:t>л</w:t>
      </w:r>
      <w:r w:rsidR="00B3014B" w:rsidRPr="00070A82">
        <w:rPr>
          <w:rFonts w:ascii="Times New Roman" w:eastAsia="Times New Roman Tj" w:hAnsi="Times New Roman" w:cs="Times New Roman"/>
          <w:bCs/>
          <w:sz w:val="28"/>
          <w:szCs w:val="28"/>
          <w:lang w:val="ru-RU"/>
        </w:rPr>
        <w:t>ем</w:t>
      </w:r>
      <w:r w:rsidRPr="00070A82">
        <w:rPr>
          <w:rFonts w:ascii="Times New Roman" w:eastAsia="Times New Roman Tj" w:hAnsi="Times New Roman" w:cs="Times New Roman"/>
          <w:bCs/>
          <w:sz w:val="28"/>
          <w:szCs w:val="28"/>
          <w:lang w:val="ru-RU"/>
        </w:rPr>
        <w:t xml:space="preserve"> групп основных средств на сумму, равную </w:t>
      </w:r>
      <w:r w:rsidR="00B3014B" w:rsidRPr="00070A82">
        <w:rPr>
          <w:rFonts w:ascii="Times New Roman" w:eastAsia="Times New Roman Tj" w:hAnsi="Times New Roman" w:cs="Times New Roman"/>
          <w:bCs/>
          <w:sz w:val="28"/>
          <w:szCs w:val="28"/>
          <w:lang w:val="ru-RU"/>
        </w:rPr>
        <w:t xml:space="preserve">остаточной </w:t>
      </w:r>
      <w:r w:rsidRPr="00070A82">
        <w:rPr>
          <w:rFonts w:ascii="Times New Roman" w:eastAsia="Times New Roman Tj" w:hAnsi="Times New Roman" w:cs="Times New Roman"/>
          <w:bCs/>
          <w:sz w:val="28"/>
          <w:szCs w:val="28"/>
          <w:lang w:val="ru-RU"/>
        </w:rPr>
        <w:t>стоимости группы на момент передачи</w:t>
      </w:r>
      <w:r w:rsidR="0092730E" w:rsidRPr="00070A82">
        <w:rPr>
          <w:rFonts w:ascii="Times New Roman" w:eastAsia="Times New Roman Tj" w:hAnsi="Times New Roman" w:cs="Times New Roman"/>
          <w:bCs/>
          <w:sz w:val="28"/>
          <w:szCs w:val="28"/>
          <w:lang w:val="ru-RU"/>
        </w:rPr>
        <w:t>.</w:t>
      </w:r>
    </w:p>
    <w:p w14:paraId="414D3FC5" w14:textId="77777777" w:rsidR="00DD0615" w:rsidRPr="00070A82" w:rsidRDefault="00DD0615" w:rsidP="0019594B">
      <w:pPr>
        <w:pStyle w:val="Default"/>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70A82">
        <w:rPr>
          <w:rFonts w:ascii="Times New Roman" w:eastAsia="Times New Roman Tj" w:hAnsi="Times New Roman" w:cs="Times New Roman"/>
          <w:bCs/>
          <w:sz w:val="28"/>
          <w:szCs w:val="28"/>
          <w:lang w:val="ru-RU"/>
        </w:rPr>
        <w:t>4. В целях настоящего Кодекса любая компания признается как член группы компании, если имеется одно из следующих условий:</w:t>
      </w:r>
    </w:p>
    <w:p w14:paraId="4B943AD6" w14:textId="77777777" w:rsidR="0040219C" w:rsidRPr="00070A82" w:rsidRDefault="0040219C" w:rsidP="0019594B">
      <w:pPr>
        <w:pStyle w:val="Default"/>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70A82">
        <w:rPr>
          <w:rFonts w:ascii="Times New Roman" w:eastAsia="Times New Roman Tj" w:hAnsi="Times New Roman" w:cs="Times New Roman"/>
          <w:bCs/>
          <w:sz w:val="28"/>
          <w:szCs w:val="28"/>
          <w:lang w:val="ru-RU"/>
        </w:rPr>
        <w:t>- одна компания владеет напрямую или через одну или несколько связанных компаний 100 процентами акций или долей участия</w:t>
      </w:r>
      <w:r w:rsidR="00B3014B" w:rsidRPr="00070A82">
        <w:rPr>
          <w:rFonts w:ascii="Times New Roman" w:eastAsia="Times New Roman Tj" w:hAnsi="Times New Roman" w:cs="Times New Roman"/>
          <w:bCs/>
          <w:sz w:val="28"/>
          <w:szCs w:val="28"/>
          <w:lang w:val="ru-RU"/>
        </w:rPr>
        <w:t xml:space="preserve"> в</w:t>
      </w:r>
      <w:r w:rsidRPr="00070A82">
        <w:rPr>
          <w:rFonts w:ascii="Times New Roman" w:eastAsia="Times New Roman Tj" w:hAnsi="Times New Roman" w:cs="Times New Roman"/>
          <w:bCs/>
          <w:sz w:val="28"/>
          <w:szCs w:val="28"/>
          <w:lang w:val="ru-RU"/>
        </w:rPr>
        <w:t xml:space="preserve"> другой компании;</w:t>
      </w:r>
    </w:p>
    <w:p w14:paraId="10A20E85" w14:textId="77777777" w:rsidR="0040219C" w:rsidRPr="00070A82" w:rsidRDefault="0040219C" w:rsidP="0019594B">
      <w:pPr>
        <w:pStyle w:val="Default"/>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70A82">
        <w:rPr>
          <w:rFonts w:ascii="Times New Roman" w:eastAsia="Times New Roman Tj" w:hAnsi="Times New Roman" w:cs="Times New Roman"/>
          <w:bCs/>
          <w:sz w:val="28"/>
          <w:szCs w:val="28"/>
          <w:lang w:val="ru-RU"/>
        </w:rPr>
        <w:t>- другая компания владеет напрямую или через одну или несколько связанных компаний 100 процентов акций и</w:t>
      </w:r>
      <w:r w:rsidR="00B3014B" w:rsidRPr="00070A82">
        <w:rPr>
          <w:rFonts w:ascii="Times New Roman" w:eastAsia="Times New Roman Tj" w:hAnsi="Times New Roman" w:cs="Times New Roman"/>
          <w:bCs/>
          <w:sz w:val="28"/>
          <w:szCs w:val="28"/>
          <w:lang w:val="ru-RU"/>
        </w:rPr>
        <w:t>л</w:t>
      </w:r>
      <w:r w:rsidRPr="00070A82">
        <w:rPr>
          <w:rFonts w:ascii="Times New Roman" w:eastAsia="Times New Roman Tj" w:hAnsi="Times New Roman" w:cs="Times New Roman"/>
          <w:bCs/>
          <w:sz w:val="28"/>
          <w:szCs w:val="28"/>
          <w:lang w:val="ru-RU"/>
        </w:rPr>
        <w:t xml:space="preserve">и долей участия </w:t>
      </w:r>
      <w:r w:rsidR="00B3014B" w:rsidRPr="00070A82">
        <w:rPr>
          <w:rFonts w:ascii="Times New Roman" w:eastAsia="Times New Roman Tj" w:hAnsi="Times New Roman" w:cs="Times New Roman"/>
          <w:bCs/>
          <w:sz w:val="28"/>
          <w:szCs w:val="28"/>
          <w:lang w:val="ru-RU"/>
        </w:rPr>
        <w:t xml:space="preserve">в </w:t>
      </w:r>
      <w:r w:rsidRPr="00070A82">
        <w:rPr>
          <w:rFonts w:ascii="Times New Roman" w:eastAsia="Times New Roman Tj" w:hAnsi="Times New Roman" w:cs="Times New Roman"/>
          <w:bCs/>
          <w:sz w:val="28"/>
          <w:szCs w:val="28"/>
          <w:lang w:val="ru-RU"/>
        </w:rPr>
        <w:t>обеих компани</w:t>
      </w:r>
      <w:r w:rsidR="00B3014B" w:rsidRPr="00070A82">
        <w:rPr>
          <w:rFonts w:ascii="Times New Roman" w:eastAsia="Times New Roman Tj" w:hAnsi="Times New Roman" w:cs="Times New Roman"/>
          <w:bCs/>
          <w:sz w:val="28"/>
          <w:szCs w:val="28"/>
          <w:lang w:val="ru-RU"/>
        </w:rPr>
        <w:t>ях</w:t>
      </w:r>
      <w:r w:rsidRPr="00070A82">
        <w:rPr>
          <w:rFonts w:ascii="Times New Roman" w:eastAsia="Times New Roman Tj" w:hAnsi="Times New Roman" w:cs="Times New Roman"/>
          <w:bCs/>
          <w:sz w:val="28"/>
          <w:szCs w:val="28"/>
          <w:lang w:val="ru-RU"/>
        </w:rPr>
        <w:t>.</w:t>
      </w:r>
    </w:p>
    <w:p w14:paraId="3413B193" w14:textId="77777777" w:rsidR="001668CD" w:rsidRPr="00070A82" w:rsidRDefault="00DD0615" w:rsidP="001668CD">
      <w:pPr>
        <w:pStyle w:val="Default"/>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070A82">
        <w:rPr>
          <w:rFonts w:ascii="Times New Roman" w:eastAsia="Times New Roman Tj" w:hAnsi="Times New Roman" w:cs="Times New Roman"/>
          <w:bCs/>
          <w:sz w:val="28"/>
          <w:szCs w:val="28"/>
          <w:lang w:val="ru-RU"/>
        </w:rPr>
        <w:t>5. Ссылка в части 1</w:t>
      </w:r>
      <w:r w:rsidR="001668CD" w:rsidRPr="00070A82">
        <w:rPr>
          <w:rFonts w:ascii="Times New Roman" w:eastAsia="Times New Roman Tj" w:hAnsi="Times New Roman" w:cs="Times New Roman"/>
          <w:bCs/>
          <w:sz w:val="28"/>
          <w:szCs w:val="28"/>
          <w:lang w:val="ru-RU"/>
        </w:rPr>
        <w:t xml:space="preserve"> настоящей статьи </w:t>
      </w:r>
      <w:r w:rsidRPr="00070A82">
        <w:rPr>
          <w:rFonts w:ascii="Times New Roman" w:eastAsia="Times New Roman Tj" w:hAnsi="Times New Roman" w:cs="Times New Roman"/>
          <w:bCs/>
          <w:sz w:val="28"/>
          <w:szCs w:val="28"/>
          <w:lang w:val="ru-RU"/>
        </w:rPr>
        <w:t>на «компанию» является ссылкой на отдельную компанию, которая является резидентом Республики Таджикистан.</w:t>
      </w:r>
    </w:p>
    <w:p w14:paraId="72902326" w14:textId="77777777" w:rsidR="001668CD" w:rsidRPr="00DC4E4C" w:rsidRDefault="001668CD" w:rsidP="001668CD">
      <w:pPr>
        <w:pStyle w:val="Default"/>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eastAsia="Times New Roman Tj"/>
          <w:sz w:val="28"/>
          <w:szCs w:val="28"/>
          <w:u w:color="000000"/>
          <w:lang w:val="ru-RU"/>
        </w:rPr>
      </w:pPr>
    </w:p>
    <w:p w14:paraId="1EA16556" w14:textId="77777777" w:rsidR="00803B43" w:rsidRPr="00AE3833" w:rsidRDefault="001D0FBB" w:rsidP="0019594B">
      <w:pPr>
        <w:pStyle w:val="Heading1"/>
        <w:spacing w:before="0"/>
        <w:ind w:firstLine="567"/>
        <w:jc w:val="center"/>
        <w:rPr>
          <w:rFonts w:eastAsia="Times New Roman Tj"/>
          <w:szCs w:val="28"/>
          <w:u w:color="000000"/>
          <w:lang w:val="ru-RU"/>
        </w:rPr>
      </w:pPr>
      <w:bookmarkStart w:id="772" w:name="_Toc86504949"/>
      <w:bookmarkStart w:id="773" w:name="_Toc86505440"/>
      <w:r w:rsidRPr="00AE3833">
        <w:rPr>
          <w:rFonts w:eastAsia="Times New Roman Tj"/>
          <w:szCs w:val="28"/>
          <w:u w:color="000000"/>
          <w:lang w:val="ru-RU"/>
        </w:rPr>
        <w:t>ГЛАВА 3</w:t>
      </w:r>
      <w:r w:rsidR="00F223BC" w:rsidRPr="00AE3833">
        <w:rPr>
          <w:rFonts w:eastAsia="Times New Roman Tj"/>
          <w:szCs w:val="28"/>
          <w:u w:color="000000"/>
          <w:lang w:val="ru-RU"/>
        </w:rPr>
        <w:t>2</w:t>
      </w:r>
      <w:r w:rsidRPr="00AE3833">
        <w:rPr>
          <w:rFonts w:eastAsia="Times New Roman Tj"/>
          <w:szCs w:val="28"/>
          <w:u w:color="000000"/>
          <w:lang w:val="ru-RU"/>
        </w:rPr>
        <w:t xml:space="preserve">. ОБЩИЕ </w:t>
      </w:r>
      <w:r w:rsidR="00CC3AE0" w:rsidRPr="00AE3833">
        <w:rPr>
          <w:rFonts w:eastAsia="Times New Roman Tj"/>
          <w:szCs w:val="28"/>
          <w:u w:color="000000"/>
          <w:lang w:val="ru-RU"/>
        </w:rPr>
        <w:t xml:space="preserve">ПРАВИЛА </w:t>
      </w:r>
      <w:r w:rsidRPr="00AE3833">
        <w:rPr>
          <w:rFonts w:eastAsia="Times New Roman Tj"/>
          <w:szCs w:val="28"/>
          <w:u w:color="000000"/>
          <w:lang w:val="ru-RU"/>
        </w:rPr>
        <w:t>МЕЖДУНАРОДН</w:t>
      </w:r>
      <w:r w:rsidR="00CC3AE0" w:rsidRPr="00AE3833">
        <w:rPr>
          <w:rFonts w:eastAsia="Times New Roman Tj"/>
          <w:szCs w:val="28"/>
          <w:u w:color="000000"/>
          <w:lang w:val="ru-RU"/>
        </w:rPr>
        <w:t>ОГО</w:t>
      </w:r>
      <w:r w:rsidRPr="00AE3833">
        <w:rPr>
          <w:rFonts w:eastAsia="Times New Roman Tj"/>
          <w:szCs w:val="28"/>
          <w:u w:color="000000"/>
          <w:lang w:val="ru-RU"/>
        </w:rPr>
        <w:t xml:space="preserve"> НАЛОГО</w:t>
      </w:r>
      <w:r w:rsidR="00CC3AE0" w:rsidRPr="00AE3833">
        <w:rPr>
          <w:rFonts w:eastAsia="Times New Roman Tj"/>
          <w:szCs w:val="28"/>
          <w:u w:color="000000"/>
          <w:lang w:val="ru-RU"/>
        </w:rPr>
        <w:t>ОБЛОЖЕНИЯ</w:t>
      </w:r>
      <w:bookmarkEnd w:id="772"/>
      <w:bookmarkEnd w:id="773"/>
    </w:p>
    <w:p w14:paraId="30B969E3" w14:textId="77777777" w:rsidR="001668CD" w:rsidRPr="00DC4E4C" w:rsidRDefault="001668CD" w:rsidP="0019594B">
      <w:pPr>
        <w:pStyle w:val="Heading1"/>
        <w:spacing w:before="0"/>
        <w:ind w:firstLine="567"/>
        <w:jc w:val="both"/>
        <w:rPr>
          <w:rFonts w:eastAsia="Times New Roman Tj"/>
          <w:szCs w:val="28"/>
          <w:lang w:val="ru-RU"/>
        </w:rPr>
      </w:pPr>
    </w:p>
    <w:p w14:paraId="541FF48B" w14:textId="77777777" w:rsidR="00283268" w:rsidRPr="00AE3833" w:rsidRDefault="00283268" w:rsidP="0019594B">
      <w:pPr>
        <w:pStyle w:val="Heading1"/>
        <w:spacing w:before="0"/>
        <w:ind w:firstLine="567"/>
        <w:jc w:val="both"/>
        <w:rPr>
          <w:rFonts w:eastAsia="Times New Roman Tj"/>
          <w:szCs w:val="28"/>
          <w:lang w:val="ru-RU"/>
        </w:rPr>
      </w:pPr>
      <w:bookmarkStart w:id="774" w:name="_Toc86504950"/>
      <w:bookmarkStart w:id="775" w:name="_Toc86505441"/>
      <w:r w:rsidRPr="00AE3833">
        <w:rPr>
          <w:rFonts w:eastAsia="Times New Roman Tj"/>
          <w:szCs w:val="28"/>
          <w:lang w:val="ru-RU"/>
        </w:rPr>
        <w:t>Статья</w:t>
      </w:r>
      <w:r w:rsidR="00D1627B" w:rsidRPr="00AE3833">
        <w:rPr>
          <w:rFonts w:eastAsia="Times New Roman Tj"/>
          <w:szCs w:val="28"/>
          <w:lang w:val="ru-RU"/>
        </w:rPr>
        <w:t xml:space="preserve"> 2</w:t>
      </w:r>
      <w:r w:rsidR="000E1D9F" w:rsidRPr="00AE3833">
        <w:rPr>
          <w:rFonts w:eastAsia="Times New Roman Tj"/>
          <w:szCs w:val="28"/>
          <w:lang w:val="ru-RU"/>
        </w:rPr>
        <w:t>19</w:t>
      </w:r>
      <w:r w:rsidRPr="00AE3833">
        <w:rPr>
          <w:rFonts w:eastAsia="Times New Roman Tj"/>
          <w:szCs w:val="28"/>
          <w:lang w:val="ru-RU"/>
        </w:rPr>
        <w:t xml:space="preserve">. </w:t>
      </w:r>
      <w:r w:rsidR="00EE108E" w:rsidRPr="00AE3833">
        <w:rPr>
          <w:rFonts w:eastAsia="Times New Roman Tj"/>
          <w:szCs w:val="28"/>
          <w:lang w:val="ru-RU"/>
        </w:rPr>
        <w:t>И</w:t>
      </w:r>
      <w:r w:rsidRPr="00AE3833">
        <w:rPr>
          <w:rFonts w:eastAsia="Times New Roman Tj"/>
          <w:szCs w:val="28"/>
          <w:lang w:val="ru-RU"/>
        </w:rPr>
        <w:t>сточник</w:t>
      </w:r>
      <w:r w:rsidR="00EE108E" w:rsidRPr="00AE3833">
        <w:rPr>
          <w:rFonts w:eastAsia="Times New Roman Tj"/>
          <w:szCs w:val="28"/>
          <w:lang w:val="ru-RU"/>
        </w:rPr>
        <w:t>и</w:t>
      </w:r>
      <w:r w:rsidRPr="00AE3833">
        <w:rPr>
          <w:rFonts w:eastAsia="Times New Roman Tj"/>
          <w:szCs w:val="28"/>
          <w:lang w:val="ru-RU"/>
        </w:rPr>
        <w:t xml:space="preserve"> доход</w:t>
      </w:r>
      <w:r w:rsidR="00EE108E" w:rsidRPr="00AE3833">
        <w:rPr>
          <w:rFonts w:eastAsia="Times New Roman Tj"/>
          <w:szCs w:val="28"/>
          <w:lang w:val="ru-RU"/>
        </w:rPr>
        <w:t>ов</w:t>
      </w:r>
      <w:bookmarkEnd w:id="774"/>
      <w:bookmarkEnd w:id="775"/>
    </w:p>
    <w:p w14:paraId="68F5527C" w14:textId="77777777" w:rsidR="0040219C" w:rsidRPr="00070A82" w:rsidRDefault="0040219C"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070A82">
        <w:rPr>
          <w:rFonts w:eastAsia="Times New Roman Tj"/>
          <w:color w:val="000000"/>
          <w:sz w:val="28"/>
          <w:szCs w:val="28"/>
        </w:rPr>
        <w:t>1. Доход считается полученным из источников в Республике Таджикистан, если доход в денежной, материальной или нематериальной форме (без каких-либо вычетов) получен от любого вида деятельности, имущества (имущественных прав) и иных источников, находящихся в Республике Таджикистан, независимо от места выплаты дохода, в том числе:</w:t>
      </w:r>
    </w:p>
    <w:p w14:paraId="266A3EA8" w14:textId="77777777" w:rsidR="00283268" w:rsidRPr="00070A82" w:rsidRDefault="00283268"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070A82">
        <w:rPr>
          <w:rFonts w:eastAsia="Times New Roman Tj"/>
          <w:color w:val="000000"/>
          <w:sz w:val="28"/>
          <w:szCs w:val="28"/>
        </w:rPr>
        <w:t xml:space="preserve"> а) доход от работы </w:t>
      </w:r>
      <w:r w:rsidR="00BB5AF3" w:rsidRPr="00070A82">
        <w:rPr>
          <w:rFonts w:eastAsia="Times New Roman Tj"/>
          <w:color w:val="000000"/>
          <w:sz w:val="28"/>
          <w:szCs w:val="28"/>
        </w:rPr>
        <w:t>по найму, указанный в статье 18</w:t>
      </w:r>
      <w:r w:rsidR="00356A36" w:rsidRPr="00070A82">
        <w:rPr>
          <w:rFonts w:eastAsia="Times New Roman Tj"/>
          <w:color w:val="000000"/>
          <w:sz w:val="28"/>
          <w:szCs w:val="28"/>
        </w:rPr>
        <w:t>6</w:t>
      </w:r>
      <w:r w:rsidRPr="00070A82">
        <w:rPr>
          <w:rFonts w:eastAsia="Times New Roman Tj"/>
          <w:color w:val="000000"/>
          <w:sz w:val="28"/>
          <w:szCs w:val="28"/>
        </w:rPr>
        <w:t xml:space="preserve"> настоящего Кодекса, если применяется одно из следующих условий:</w:t>
      </w:r>
    </w:p>
    <w:p w14:paraId="54F2842D" w14:textId="77777777" w:rsidR="00283268" w:rsidRPr="00070A82" w:rsidRDefault="00283268" w:rsidP="0019594B">
      <w:pPr>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070A82">
        <w:rPr>
          <w:rFonts w:eastAsia="Times New Roman Tj"/>
          <w:color w:val="000000"/>
          <w:sz w:val="28"/>
          <w:szCs w:val="28"/>
        </w:rPr>
        <w:t>- работа выполняется в Республике Таджикистан;</w:t>
      </w:r>
    </w:p>
    <w:p w14:paraId="76C5A7AF" w14:textId="77777777" w:rsidR="0040219C" w:rsidRPr="00070A82" w:rsidRDefault="0040219C" w:rsidP="0019594B">
      <w:pPr>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w:rsidRPr="00070A82">
        <w:rPr>
          <w:rFonts w:eastAsia="Times New Roman Tj"/>
          <w:color w:val="000000"/>
          <w:sz w:val="28"/>
          <w:szCs w:val="28"/>
        </w:rPr>
        <w:t>- стоимость работы оплачивается Правительством Республики Таджикистан, резидентами и постоянными учреждениями нерезидента Республики Таджикистан, независимо от того, выполняется работа в Республике Таджикистан или за рубежом;</w:t>
      </w:r>
    </w:p>
    <w:p w14:paraId="17BECFA6" w14:textId="77777777" w:rsidR="00283268" w:rsidRPr="00070A82" w:rsidRDefault="00283268" w:rsidP="0019594B">
      <w:pPr>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w:rsidRPr="00070A82">
        <w:rPr>
          <w:rFonts w:eastAsia="Times New Roman Tj"/>
          <w:color w:val="000000"/>
          <w:sz w:val="28"/>
          <w:szCs w:val="28"/>
        </w:rPr>
        <w:t>б) доход от предпринимательской деятельности, осуществляемой резидентом, за исключением доходов, связанных с</w:t>
      </w:r>
      <w:r w:rsidR="009A3BB2" w:rsidRPr="00070A82">
        <w:rPr>
          <w:rFonts w:eastAsia="Times New Roman Tj"/>
          <w:color w:val="000000"/>
          <w:sz w:val="28"/>
          <w:szCs w:val="28"/>
        </w:rPr>
        <w:t xml:space="preserve"> </w:t>
      </w:r>
      <w:r w:rsidRPr="00070A82">
        <w:rPr>
          <w:rFonts w:eastAsia="Times New Roman Tj"/>
          <w:color w:val="000000"/>
          <w:sz w:val="28"/>
          <w:szCs w:val="28"/>
        </w:rPr>
        <w:t xml:space="preserve">постоянным </w:t>
      </w:r>
      <w:r w:rsidR="001668CD" w:rsidRPr="00070A82">
        <w:rPr>
          <w:rFonts w:eastAsia="Times New Roman Tj"/>
          <w:color w:val="000000"/>
          <w:sz w:val="28"/>
          <w:szCs w:val="28"/>
        </w:rPr>
        <w:t xml:space="preserve">иностранным </w:t>
      </w:r>
      <w:r w:rsidRPr="00070A82">
        <w:rPr>
          <w:rFonts w:eastAsia="Times New Roman Tj"/>
          <w:color w:val="000000"/>
          <w:sz w:val="28"/>
          <w:szCs w:val="28"/>
        </w:rPr>
        <w:t>учреждением резидента;</w:t>
      </w:r>
    </w:p>
    <w:p w14:paraId="0E30DC83" w14:textId="77777777" w:rsidR="00283268" w:rsidRPr="00070A82" w:rsidRDefault="00283268" w:rsidP="0019594B">
      <w:pPr>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w:rsidRPr="00070A82">
        <w:rPr>
          <w:rFonts w:eastAsia="Times New Roman Tj"/>
          <w:color w:val="000000"/>
          <w:sz w:val="28"/>
          <w:szCs w:val="28"/>
        </w:rPr>
        <w:t>в) доход от предпринимательской деятельности,</w:t>
      </w:r>
      <w:r w:rsidR="009A3BB2" w:rsidRPr="00070A82">
        <w:rPr>
          <w:rFonts w:eastAsia="Times New Roman Tj"/>
          <w:color w:val="000000"/>
          <w:sz w:val="28"/>
          <w:szCs w:val="28"/>
        </w:rPr>
        <w:t xml:space="preserve"> осуществляемой нерезидентом</w:t>
      </w:r>
      <w:r w:rsidR="00CB4751" w:rsidRPr="00070A82">
        <w:rPr>
          <w:rFonts w:eastAsia="Times New Roman Tj"/>
          <w:color w:val="000000"/>
          <w:sz w:val="28"/>
          <w:szCs w:val="28"/>
        </w:rPr>
        <w:t>,</w:t>
      </w:r>
      <w:r w:rsidRPr="00070A82">
        <w:rPr>
          <w:rFonts w:eastAsia="Times New Roman Tj"/>
          <w:color w:val="000000"/>
          <w:sz w:val="28"/>
          <w:szCs w:val="28"/>
        </w:rPr>
        <w:t xml:space="preserve"> который может быть отнесен к постоянному учреждению, расположенно</w:t>
      </w:r>
      <w:r w:rsidR="001668CD" w:rsidRPr="00070A82">
        <w:rPr>
          <w:rFonts w:eastAsia="Times New Roman Tj"/>
          <w:color w:val="000000"/>
          <w:sz w:val="28"/>
          <w:szCs w:val="28"/>
        </w:rPr>
        <w:t>му</w:t>
      </w:r>
      <w:r w:rsidRPr="00070A82">
        <w:rPr>
          <w:rFonts w:eastAsia="Times New Roman Tj"/>
          <w:color w:val="000000"/>
          <w:sz w:val="28"/>
          <w:szCs w:val="28"/>
        </w:rPr>
        <w:t xml:space="preserve"> на территории Республики Таджикистан, </w:t>
      </w:r>
      <w:r w:rsidR="00CB4751" w:rsidRPr="00070A82">
        <w:rPr>
          <w:rFonts w:eastAsia="Times New Roman Tj"/>
          <w:color w:val="000000"/>
          <w:sz w:val="28"/>
          <w:szCs w:val="28"/>
        </w:rPr>
        <w:t>в том числе</w:t>
      </w:r>
      <w:r w:rsidRPr="00070A82">
        <w:rPr>
          <w:rFonts w:eastAsia="Times New Roman Tj"/>
          <w:color w:val="000000"/>
          <w:sz w:val="28"/>
          <w:szCs w:val="28"/>
        </w:rPr>
        <w:t>:</w:t>
      </w:r>
    </w:p>
    <w:p w14:paraId="038852D4" w14:textId="77777777" w:rsidR="00283268" w:rsidRPr="00070A82" w:rsidRDefault="00283268" w:rsidP="0019594B">
      <w:pPr>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070A82">
        <w:rPr>
          <w:rFonts w:eastAsia="Times New Roman Tj"/>
          <w:color w:val="000000"/>
          <w:sz w:val="28"/>
          <w:szCs w:val="28"/>
        </w:rPr>
        <w:t xml:space="preserve">- доход от </w:t>
      </w:r>
      <w:r w:rsidR="00CB4751" w:rsidRPr="00070A82">
        <w:rPr>
          <w:rFonts w:eastAsia="Times New Roman Tj"/>
          <w:color w:val="000000"/>
          <w:sz w:val="28"/>
          <w:szCs w:val="28"/>
        </w:rPr>
        <w:t>продажи</w:t>
      </w:r>
      <w:r w:rsidR="00C13A4D" w:rsidRPr="00070A82">
        <w:rPr>
          <w:rFonts w:eastAsia="Times New Roman Tj"/>
          <w:color w:val="000000"/>
          <w:sz w:val="28"/>
          <w:szCs w:val="28"/>
        </w:rPr>
        <w:t xml:space="preserve"> </w:t>
      </w:r>
      <w:r w:rsidR="00CB4751" w:rsidRPr="00070A82">
        <w:rPr>
          <w:rFonts w:eastAsia="Times New Roman Tj"/>
          <w:color w:val="000000"/>
          <w:sz w:val="28"/>
          <w:szCs w:val="28"/>
        </w:rPr>
        <w:t>товаров того же или аналогичного вида</w:t>
      </w:r>
      <w:r w:rsidRPr="00070A82">
        <w:rPr>
          <w:rFonts w:eastAsia="Times New Roman Tj"/>
          <w:color w:val="000000"/>
          <w:sz w:val="28"/>
          <w:szCs w:val="28"/>
        </w:rPr>
        <w:t xml:space="preserve">, что и товары, поставленные (проданные) через </w:t>
      </w:r>
      <w:r w:rsidR="009A3BB2" w:rsidRPr="00070A82">
        <w:rPr>
          <w:rFonts w:eastAsia="Times New Roman Tj"/>
          <w:color w:val="000000"/>
          <w:sz w:val="28"/>
          <w:szCs w:val="28"/>
        </w:rPr>
        <w:t xml:space="preserve">такое </w:t>
      </w:r>
      <w:r w:rsidRPr="00070A82">
        <w:rPr>
          <w:rFonts w:eastAsia="Times New Roman Tj"/>
          <w:color w:val="000000"/>
          <w:sz w:val="28"/>
          <w:szCs w:val="28"/>
        </w:rPr>
        <w:t>постоянное учреждение в Республике Таджикистан;</w:t>
      </w:r>
    </w:p>
    <w:p w14:paraId="1FDE3C33" w14:textId="77777777" w:rsidR="00283268" w:rsidRPr="00070A82" w:rsidRDefault="00283268" w:rsidP="0019594B">
      <w:pPr>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070A82">
        <w:rPr>
          <w:rFonts w:eastAsia="Times New Roman Tj"/>
          <w:color w:val="000000"/>
          <w:sz w:val="28"/>
          <w:szCs w:val="28"/>
        </w:rPr>
        <w:t xml:space="preserve">- доход, полученный от </w:t>
      </w:r>
      <w:r w:rsidR="009A3BB2" w:rsidRPr="00070A82">
        <w:rPr>
          <w:rFonts w:eastAsia="Times New Roman Tj"/>
          <w:color w:val="000000"/>
          <w:sz w:val="28"/>
          <w:szCs w:val="28"/>
        </w:rPr>
        <w:t xml:space="preserve">любой </w:t>
      </w:r>
      <w:r w:rsidRPr="00070A82">
        <w:rPr>
          <w:rFonts w:eastAsia="Times New Roman Tj"/>
          <w:color w:val="000000"/>
          <w:sz w:val="28"/>
          <w:szCs w:val="28"/>
        </w:rPr>
        <w:t xml:space="preserve">другой предпринимательской деятельности </w:t>
      </w:r>
      <w:r w:rsidR="001668CD" w:rsidRPr="00070A82">
        <w:rPr>
          <w:rFonts w:eastAsia="Times New Roman Tj"/>
          <w:color w:val="000000"/>
          <w:sz w:val="28"/>
          <w:szCs w:val="28"/>
        </w:rPr>
        <w:t xml:space="preserve">осуществленной </w:t>
      </w:r>
      <w:r w:rsidRPr="00070A82">
        <w:rPr>
          <w:rFonts w:eastAsia="Times New Roman Tj"/>
          <w:color w:val="000000"/>
          <w:sz w:val="28"/>
          <w:szCs w:val="28"/>
        </w:rPr>
        <w:t>в Республике Таджикистан, которая имеет такой же или аналогичный характер, что и деятельность, осуществляемая через такое постоянное учреждение;</w:t>
      </w:r>
    </w:p>
    <w:p w14:paraId="2BB8384F" w14:textId="77777777" w:rsidR="0040219C" w:rsidRPr="00070A82" w:rsidRDefault="0040219C" w:rsidP="0019594B">
      <w:pPr>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070A82">
        <w:rPr>
          <w:rFonts w:eastAsia="Times New Roman Tj"/>
          <w:color w:val="000000"/>
          <w:sz w:val="28"/>
          <w:szCs w:val="28"/>
        </w:rPr>
        <w:t xml:space="preserve">г) доход, полученный в виде </w:t>
      </w:r>
      <w:r w:rsidRPr="00070A82">
        <w:rPr>
          <w:color w:val="000000"/>
          <w:sz w:val="28"/>
          <w:szCs w:val="28"/>
        </w:rPr>
        <w:t>дивидендов</w:t>
      </w:r>
      <w:r w:rsidR="001668CD" w:rsidRPr="00070A82">
        <w:rPr>
          <w:color w:val="000000"/>
          <w:sz w:val="28"/>
          <w:szCs w:val="28"/>
        </w:rPr>
        <w:t xml:space="preserve"> </w:t>
      </w:r>
      <w:r w:rsidRPr="00070A82">
        <w:rPr>
          <w:color w:val="000000"/>
          <w:sz w:val="28"/>
          <w:szCs w:val="28"/>
        </w:rPr>
        <w:t>от юридического лица–резидента и доход, полученный от продажи и передачи другому лицу доли участия в таком юридическом лице</w:t>
      </w:r>
      <w:r w:rsidRPr="00070A82">
        <w:rPr>
          <w:rFonts w:eastAsia="Times New Roman Tj"/>
          <w:color w:val="000000"/>
          <w:sz w:val="28"/>
          <w:szCs w:val="28"/>
        </w:rPr>
        <w:t>;</w:t>
      </w:r>
    </w:p>
    <w:p w14:paraId="555508FD" w14:textId="77777777" w:rsidR="0040219C" w:rsidRPr="00070A82" w:rsidRDefault="0040219C" w:rsidP="0019594B">
      <w:pPr>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070A82">
        <w:rPr>
          <w:rFonts w:eastAsia="Times New Roman Tj"/>
          <w:color w:val="000000"/>
          <w:sz w:val="28"/>
          <w:szCs w:val="28"/>
        </w:rPr>
        <w:t xml:space="preserve">д) доходы в форме пенсий, процентов, выигрышей, призов, роялти, технических сборов и другой </w:t>
      </w:r>
      <w:r w:rsidR="001668CD" w:rsidRPr="00070A82">
        <w:rPr>
          <w:rFonts w:eastAsia="Times New Roman Tj"/>
          <w:color w:val="000000"/>
          <w:sz w:val="28"/>
          <w:szCs w:val="28"/>
        </w:rPr>
        <w:t xml:space="preserve">выплаченный </w:t>
      </w:r>
      <w:r w:rsidRPr="00070A82">
        <w:rPr>
          <w:rFonts w:eastAsia="Times New Roman Tj"/>
          <w:color w:val="000000"/>
          <w:sz w:val="28"/>
          <w:szCs w:val="28"/>
        </w:rPr>
        <w:t>доход;</w:t>
      </w:r>
    </w:p>
    <w:p w14:paraId="3A46A708" w14:textId="77777777" w:rsidR="00283268" w:rsidRPr="00070A82" w:rsidRDefault="00283268" w:rsidP="0019594B">
      <w:pPr>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070A82">
        <w:rPr>
          <w:rFonts w:eastAsia="Times New Roman Tj"/>
          <w:color w:val="000000"/>
          <w:sz w:val="28"/>
          <w:szCs w:val="28"/>
        </w:rPr>
        <w:t xml:space="preserve">- резидентом, за исключением случаев, когда </w:t>
      </w:r>
      <w:r w:rsidR="0021096E" w:rsidRPr="00070A82">
        <w:rPr>
          <w:rFonts w:eastAsia="Times New Roman Tj"/>
          <w:color w:val="000000"/>
          <w:sz w:val="28"/>
          <w:szCs w:val="28"/>
        </w:rPr>
        <w:t>платёж</w:t>
      </w:r>
      <w:r w:rsidR="00CB4751" w:rsidRPr="00070A82">
        <w:rPr>
          <w:rFonts w:eastAsia="Times New Roman Tj"/>
          <w:color w:val="000000"/>
          <w:sz w:val="28"/>
          <w:szCs w:val="28"/>
        </w:rPr>
        <w:t>ом</w:t>
      </w:r>
      <w:r w:rsidRPr="00070A82">
        <w:rPr>
          <w:rFonts w:eastAsia="Times New Roman Tj"/>
          <w:color w:val="000000"/>
          <w:sz w:val="28"/>
          <w:szCs w:val="28"/>
        </w:rPr>
        <w:t xml:space="preserve"> явля</w:t>
      </w:r>
      <w:r w:rsidR="00CB4751" w:rsidRPr="00070A82">
        <w:rPr>
          <w:rFonts w:eastAsia="Times New Roman Tj"/>
          <w:color w:val="000000"/>
          <w:sz w:val="28"/>
          <w:szCs w:val="28"/>
        </w:rPr>
        <w:t>ю</w:t>
      </w:r>
      <w:r w:rsidRPr="00070A82">
        <w:rPr>
          <w:rFonts w:eastAsia="Times New Roman Tj"/>
          <w:color w:val="000000"/>
          <w:sz w:val="28"/>
          <w:szCs w:val="28"/>
        </w:rPr>
        <w:t>тся расход</w:t>
      </w:r>
      <w:r w:rsidR="00CB4751" w:rsidRPr="00070A82">
        <w:rPr>
          <w:rFonts w:eastAsia="Times New Roman Tj"/>
          <w:color w:val="000000"/>
          <w:sz w:val="28"/>
          <w:szCs w:val="28"/>
        </w:rPr>
        <w:t>ы</w:t>
      </w:r>
      <w:r w:rsidRPr="00070A82">
        <w:rPr>
          <w:rFonts w:eastAsia="Times New Roman Tj"/>
          <w:color w:val="000000"/>
          <w:sz w:val="28"/>
          <w:szCs w:val="28"/>
        </w:rPr>
        <w:t xml:space="preserve"> иностранного постоянного учреждения резидента;</w:t>
      </w:r>
    </w:p>
    <w:p w14:paraId="43829E92" w14:textId="77777777" w:rsidR="00283268" w:rsidRPr="00070A82" w:rsidRDefault="00283268" w:rsidP="0019594B">
      <w:pPr>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w:rsidRPr="00070A82">
        <w:rPr>
          <w:rFonts w:eastAsia="Times New Roman Tj"/>
          <w:color w:val="000000"/>
          <w:sz w:val="28"/>
          <w:szCs w:val="28"/>
        </w:rPr>
        <w:t xml:space="preserve">- нерезидентом, </w:t>
      </w:r>
      <w:r w:rsidR="00CB4751" w:rsidRPr="00070A82">
        <w:rPr>
          <w:rFonts w:eastAsia="Times New Roman Tj"/>
          <w:color w:val="000000"/>
          <w:sz w:val="28"/>
          <w:szCs w:val="28"/>
        </w:rPr>
        <w:t xml:space="preserve">если </w:t>
      </w:r>
      <w:r w:rsidR="0021096E" w:rsidRPr="00070A82">
        <w:rPr>
          <w:rFonts w:eastAsia="Times New Roman Tj"/>
          <w:color w:val="000000"/>
          <w:sz w:val="28"/>
          <w:szCs w:val="28"/>
        </w:rPr>
        <w:t>платёж</w:t>
      </w:r>
      <w:r w:rsidR="00CB4751" w:rsidRPr="00070A82">
        <w:rPr>
          <w:rFonts w:eastAsia="Times New Roman Tj"/>
          <w:color w:val="000000"/>
          <w:sz w:val="28"/>
          <w:szCs w:val="28"/>
        </w:rPr>
        <w:t>ом</w:t>
      </w:r>
      <w:r w:rsidRPr="00070A82">
        <w:rPr>
          <w:rFonts w:eastAsia="Times New Roman Tj"/>
          <w:color w:val="000000"/>
          <w:sz w:val="28"/>
          <w:szCs w:val="28"/>
        </w:rPr>
        <w:t xml:space="preserve"> явля</w:t>
      </w:r>
      <w:r w:rsidR="00CB4751" w:rsidRPr="00070A82">
        <w:rPr>
          <w:rFonts w:eastAsia="Times New Roman Tj"/>
          <w:color w:val="000000"/>
          <w:sz w:val="28"/>
          <w:szCs w:val="28"/>
        </w:rPr>
        <w:t>ю</w:t>
      </w:r>
      <w:r w:rsidRPr="00070A82">
        <w:rPr>
          <w:rFonts w:eastAsia="Times New Roman Tj"/>
          <w:color w:val="000000"/>
          <w:sz w:val="28"/>
          <w:szCs w:val="28"/>
        </w:rPr>
        <w:t>тся расход</w:t>
      </w:r>
      <w:r w:rsidR="00CB4751" w:rsidRPr="00070A82">
        <w:rPr>
          <w:rFonts w:eastAsia="Times New Roman Tj"/>
          <w:color w:val="000000"/>
          <w:sz w:val="28"/>
          <w:szCs w:val="28"/>
        </w:rPr>
        <w:t>ы</w:t>
      </w:r>
      <w:r w:rsidRPr="00070A82">
        <w:rPr>
          <w:rFonts w:eastAsia="Times New Roman Tj"/>
          <w:color w:val="000000"/>
          <w:sz w:val="28"/>
          <w:szCs w:val="28"/>
        </w:rPr>
        <w:t xml:space="preserve"> постоянного учреждения нерезидента в</w:t>
      </w:r>
      <w:r w:rsidR="00CB4751" w:rsidRPr="00070A82">
        <w:rPr>
          <w:rFonts w:eastAsia="Times New Roman Tj"/>
          <w:color w:val="000000"/>
          <w:sz w:val="28"/>
          <w:szCs w:val="28"/>
        </w:rPr>
        <w:t xml:space="preserve"> Республике</w:t>
      </w:r>
      <w:r w:rsidRPr="00070A82">
        <w:rPr>
          <w:rFonts w:eastAsia="Times New Roman Tj"/>
          <w:color w:val="000000"/>
          <w:sz w:val="28"/>
          <w:szCs w:val="28"/>
        </w:rPr>
        <w:t xml:space="preserve"> Таджикистан.</w:t>
      </w:r>
    </w:p>
    <w:p w14:paraId="050A1784" w14:textId="77777777" w:rsidR="00283268" w:rsidRPr="00070A82" w:rsidRDefault="00D938E0" w:rsidP="0019594B">
      <w:pPr>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w:rsidRPr="00070A82">
        <w:rPr>
          <w:rFonts w:eastAsia="Times New Roman Tj"/>
          <w:color w:val="000000"/>
          <w:sz w:val="28"/>
          <w:szCs w:val="28"/>
        </w:rPr>
        <w:t>е</w:t>
      </w:r>
      <w:r w:rsidR="00283268" w:rsidRPr="00070A82">
        <w:rPr>
          <w:rFonts w:eastAsia="Times New Roman Tj"/>
          <w:color w:val="000000"/>
          <w:sz w:val="28"/>
          <w:szCs w:val="28"/>
        </w:rPr>
        <w:t xml:space="preserve">) доход, получаемый от недвижимого имущества, находящегося в Республике Таджикистан, включая доход от продажи или передачи другому лицу доли участия в таком </w:t>
      </w:r>
      <w:r w:rsidR="00CB4751" w:rsidRPr="00070A82">
        <w:rPr>
          <w:rFonts w:eastAsia="Times New Roman Tj"/>
          <w:color w:val="000000"/>
          <w:sz w:val="28"/>
          <w:szCs w:val="28"/>
        </w:rPr>
        <w:t xml:space="preserve">недвижимом </w:t>
      </w:r>
      <w:r w:rsidR="00283268" w:rsidRPr="00070A82">
        <w:rPr>
          <w:rFonts w:eastAsia="Times New Roman Tj"/>
          <w:color w:val="000000"/>
          <w:sz w:val="28"/>
          <w:szCs w:val="28"/>
        </w:rPr>
        <w:t>имуществе;</w:t>
      </w:r>
    </w:p>
    <w:p w14:paraId="6F34D993" w14:textId="77777777" w:rsidR="00283268" w:rsidRPr="00070A82" w:rsidRDefault="00D938E0" w:rsidP="0019594B">
      <w:pPr>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070A82">
        <w:rPr>
          <w:rFonts w:eastAsia="Times New Roman Tj"/>
          <w:color w:val="000000"/>
          <w:sz w:val="28"/>
          <w:szCs w:val="28"/>
        </w:rPr>
        <w:t>ж</w:t>
      </w:r>
      <w:r w:rsidR="00283268" w:rsidRPr="00070A82">
        <w:rPr>
          <w:rFonts w:eastAsia="Times New Roman Tj"/>
          <w:color w:val="000000"/>
          <w:sz w:val="28"/>
          <w:szCs w:val="28"/>
        </w:rPr>
        <w:t>) доход от продажи или передачи другому лицу акций или дол</w:t>
      </w:r>
      <w:r w:rsidR="00C13A4D" w:rsidRPr="00070A82">
        <w:rPr>
          <w:rFonts w:eastAsia="Times New Roman Tj"/>
          <w:color w:val="000000"/>
          <w:sz w:val="28"/>
          <w:szCs w:val="28"/>
        </w:rPr>
        <w:t>ей</w:t>
      </w:r>
      <w:r w:rsidR="00283268" w:rsidRPr="00070A82">
        <w:rPr>
          <w:rFonts w:eastAsia="Times New Roman Tj"/>
          <w:color w:val="000000"/>
          <w:sz w:val="28"/>
          <w:szCs w:val="28"/>
        </w:rPr>
        <w:t xml:space="preserve"> участия в юридическом лице в любое время в течение 365 дней до продажи или передачи другому лицу стоимост</w:t>
      </w:r>
      <w:r w:rsidR="00C13A4D" w:rsidRPr="00070A82">
        <w:rPr>
          <w:rFonts w:eastAsia="Times New Roman Tj"/>
          <w:color w:val="000000"/>
          <w:sz w:val="28"/>
          <w:szCs w:val="28"/>
        </w:rPr>
        <w:t>ь</w:t>
      </w:r>
      <w:r w:rsidR="00283268" w:rsidRPr="00070A82">
        <w:rPr>
          <w:rFonts w:eastAsia="Times New Roman Tj"/>
          <w:color w:val="000000"/>
          <w:sz w:val="28"/>
          <w:szCs w:val="28"/>
        </w:rPr>
        <w:t xml:space="preserve"> акци</w:t>
      </w:r>
      <w:r w:rsidR="00C13A4D" w:rsidRPr="00070A82">
        <w:rPr>
          <w:rFonts w:eastAsia="Times New Roman Tj"/>
          <w:color w:val="000000"/>
          <w:sz w:val="28"/>
          <w:szCs w:val="28"/>
        </w:rPr>
        <w:t>й</w:t>
      </w:r>
      <w:r w:rsidR="00283268" w:rsidRPr="00070A82">
        <w:rPr>
          <w:rFonts w:eastAsia="Times New Roman Tj"/>
          <w:color w:val="000000"/>
          <w:sz w:val="28"/>
          <w:szCs w:val="28"/>
        </w:rPr>
        <w:t xml:space="preserve"> или дол</w:t>
      </w:r>
      <w:r w:rsidR="00C13A4D" w:rsidRPr="00070A82">
        <w:rPr>
          <w:rFonts w:eastAsia="Times New Roman Tj"/>
          <w:color w:val="000000"/>
          <w:sz w:val="28"/>
          <w:szCs w:val="28"/>
        </w:rPr>
        <w:t>ей участия</w:t>
      </w:r>
      <w:r w:rsidR="00283268" w:rsidRPr="00070A82">
        <w:rPr>
          <w:rFonts w:eastAsia="Times New Roman Tj"/>
          <w:color w:val="000000"/>
          <w:sz w:val="28"/>
          <w:szCs w:val="28"/>
        </w:rPr>
        <w:t xml:space="preserve"> прямо или косвенно, определяется в основном от стоимости недвижимого имущества</w:t>
      </w:r>
      <w:r w:rsidR="00C13A4D" w:rsidRPr="00070A82">
        <w:rPr>
          <w:rFonts w:eastAsia="Times New Roman Tj"/>
          <w:color w:val="000000"/>
          <w:sz w:val="28"/>
          <w:szCs w:val="28"/>
        </w:rPr>
        <w:t>,</w:t>
      </w:r>
      <w:r w:rsidR="00C8762F" w:rsidRPr="00070A82">
        <w:rPr>
          <w:rFonts w:eastAsia="Times New Roman Tj"/>
          <w:color w:val="000000"/>
          <w:sz w:val="28"/>
          <w:szCs w:val="28"/>
        </w:rPr>
        <w:t xml:space="preserve"> </w:t>
      </w:r>
      <w:r w:rsidR="00283268" w:rsidRPr="00070A82">
        <w:rPr>
          <w:rFonts w:eastAsia="Times New Roman Tj"/>
          <w:color w:val="000000"/>
          <w:sz w:val="28"/>
          <w:szCs w:val="28"/>
        </w:rPr>
        <w:t>находящегося в Республике Таджикистан;</w:t>
      </w:r>
    </w:p>
    <w:p w14:paraId="598BC633" w14:textId="77777777" w:rsidR="00283268" w:rsidRPr="00070A82" w:rsidRDefault="00D938E0" w:rsidP="0019594B">
      <w:pPr>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w:rsidRPr="00070A82">
        <w:rPr>
          <w:rFonts w:eastAsia="Times New Roman Tj"/>
          <w:color w:val="000000"/>
          <w:sz w:val="28"/>
          <w:szCs w:val="28"/>
        </w:rPr>
        <w:t>з</w:t>
      </w:r>
      <w:r w:rsidR="00283268" w:rsidRPr="00070A82">
        <w:rPr>
          <w:rFonts w:eastAsia="Times New Roman Tj"/>
          <w:color w:val="000000"/>
          <w:sz w:val="28"/>
          <w:szCs w:val="28"/>
        </w:rPr>
        <w:t>) иные доходы от продажи или передачи другому лицу имущества резидентом, не связанные с осуществлением предпринимательской деятельности</w:t>
      </w:r>
      <w:r w:rsidR="00C13A4D" w:rsidRPr="00070A82">
        <w:rPr>
          <w:rFonts w:eastAsia="Times New Roman Tj"/>
          <w:color w:val="000000"/>
          <w:sz w:val="28"/>
          <w:szCs w:val="28"/>
        </w:rPr>
        <w:t>,</w:t>
      </w:r>
      <w:r w:rsidR="00283268" w:rsidRPr="00070A82">
        <w:rPr>
          <w:rFonts w:eastAsia="Times New Roman Tj"/>
          <w:color w:val="000000"/>
          <w:sz w:val="28"/>
          <w:szCs w:val="28"/>
        </w:rPr>
        <w:t xml:space="preserve"> за исключением;</w:t>
      </w:r>
    </w:p>
    <w:p w14:paraId="623F7EA6" w14:textId="77777777" w:rsidR="00283268" w:rsidRPr="00070A82" w:rsidRDefault="00283268" w:rsidP="0019594B">
      <w:pPr>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070A82">
        <w:rPr>
          <w:rFonts w:eastAsia="Times New Roman Tj"/>
          <w:color w:val="000000"/>
          <w:sz w:val="28"/>
          <w:szCs w:val="28"/>
        </w:rPr>
        <w:t>- недвижимого имущества</w:t>
      </w:r>
      <w:r w:rsidR="00C13A4D" w:rsidRPr="00070A82">
        <w:rPr>
          <w:rFonts w:eastAsia="Times New Roman Tj"/>
          <w:color w:val="000000"/>
          <w:sz w:val="28"/>
          <w:szCs w:val="28"/>
        </w:rPr>
        <w:t>, находящегося</w:t>
      </w:r>
      <w:r w:rsidRPr="00070A82">
        <w:rPr>
          <w:rFonts w:eastAsia="Times New Roman Tj"/>
          <w:color w:val="000000"/>
          <w:sz w:val="28"/>
          <w:szCs w:val="28"/>
        </w:rPr>
        <w:t xml:space="preserve"> за пределами Республики Таджикистан;</w:t>
      </w:r>
    </w:p>
    <w:p w14:paraId="38EA8444" w14:textId="77777777" w:rsidR="00283268" w:rsidRPr="00070A82" w:rsidRDefault="00283268" w:rsidP="0019594B">
      <w:pPr>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070A82">
        <w:rPr>
          <w:rFonts w:eastAsia="Times New Roman Tj"/>
          <w:color w:val="000000"/>
          <w:sz w:val="28"/>
          <w:szCs w:val="28"/>
        </w:rPr>
        <w:t>- акций или друг</w:t>
      </w:r>
      <w:r w:rsidR="00C13A4D" w:rsidRPr="00070A82">
        <w:rPr>
          <w:rFonts w:eastAsia="Times New Roman Tj"/>
          <w:color w:val="000000"/>
          <w:sz w:val="28"/>
          <w:szCs w:val="28"/>
        </w:rPr>
        <w:t>их</w:t>
      </w:r>
      <w:r w:rsidRPr="00070A82">
        <w:rPr>
          <w:rFonts w:eastAsia="Times New Roman Tj"/>
          <w:color w:val="000000"/>
          <w:sz w:val="28"/>
          <w:szCs w:val="28"/>
        </w:rPr>
        <w:t xml:space="preserve"> дол</w:t>
      </w:r>
      <w:r w:rsidR="00C13A4D" w:rsidRPr="00070A82">
        <w:rPr>
          <w:rFonts w:eastAsia="Times New Roman Tj"/>
          <w:color w:val="000000"/>
          <w:sz w:val="28"/>
          <w:szCs w:val="28"/>
        </w:rPr>
        <w:t>ей</w:t>
      </w:r>
      <w:r w:rsidRPr="00070A82">
        <w:rPr>
          <w:rFonts w:eastAsia="Times New Roman Tj"/>
          <w:color w:val="000000"/>
          <w:sz w:val="28"/>
          <w:szCs w:val="28"/>
        </w:rPr>
        <w:t xml:space="preserve"> уч</w:t>
      </w:r>
      <w:r w:rsidR="00C13A4D" w:rsidRPr="00070A82">
        <w:rPr>
          <w:rFonts w:eastAsia="Times New Roman Tj"/>
          <w:color w:val="000000"/>
          <w:sz w:val="28"/>
          <w:szCs w:val="28"/>
        </w:rPr>
        <w:t>а</w:t>
      </w:r>
      <w:r w:rsidRPr="00070A82">
        <w:rPr>
          <w:rFonts w:eastAsia="Times New Roman Tj"/>
          <w:color w:val="000000"/>
          <w:sz w:val="28"/>
          <w:szCs w:val="28"/>
        </w:rPr>
        <w:t xml:space="preserve">стия в юридическом лице нерезиденте. </w:t>
      </w:r>
    </w:p>
    <w:p w14:paraId="17E0F601" w14:textId="77777777" w:rsidR="00283268" w:rsidRPr="00070A82" w:rsidRDefault="00D938E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070A82">
        <w:rPr>
          <w:rFonts w:eastAsia="Times New Roman Tj"/>
          <w:color w:val="000000"/>
          <w:sz w:val="28"/>
          <w:szCs w:val="28"/>
        </w:rPr>
        <w:t>и</w:t>
      </w:r>
      <w:r w:rsidR="00283268" w:rsidRPr="00070A82">
        <w:rPr>
          <w:rFonts w:eastAsia="Times New Roman Tj"/>
          <w:color w:val="000000"/>
          <w:sz w:val="28"/>
          <w:szCs w:val="28"/>
        </w:rPr>
        <w:t>) доход, выплачиваемый в форме премий по страхованию или перестрахованию рисков в Республике Таджикистан;</w:t>
      </w:r>
      <w:r w:rsidR="00283268" w:rsidRPr="00070A82">
        <w:rPr>
          <w:color w:val="000000"/>
          <w:sz w:val="28"/>
          <w:szCs w:val="28"/>
        </w:rPr>
        <w:t xml:space="preserve"> </w:t>
      </w:r>
    </w:p>
    <w:p w14:paraId="2C4A3AEA" w14:textId="77777777" w:rsidR="00283268" w:rsidRPr="00070A82" w:rsidRDefault="00D938E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070A82">
        <w:rPr>
          <w:rFonts w:eastAsia="Times New Roman Tj"/>
          <w:color w:val="000000"/>
          <w:sz w:val="28"/>
          <w:szCs w:val="28"/>
        </w:rPr>
        <w:t>к</w:t>
      </w:r>
      <w:r w:rsidR="00283268" w:rsidRPr="00070A82">
        <w:rPr>
          <w:rFonts w:eastAsia="Times New Roman Tj"/>
          <w:color w:val="000000"/>
          <w:sz w:val="28"/>
          <w:szCs w:val="28"/>
        </w:rPr>
        <w:t>) доход от телекоммуникационных или транспортных услуг при осуществлении международной связи или перевозок между Республикой Таджикистан и другими государствами;</w:t>
      </w:r>
    </w:p>
    <w:p w14:paraId="36C2DF7A" w14:textId="77777777" w:rsidR="00283268" w:rsidRPr="00070A82" w:rsidRDefault="00D938E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070A82">
        <w:rPr>
          <w:rFonts w:eastAsia="Times New Roman Tj"/>
          <w:color w:val="000000"/>
          <w:sz w:val="28"/>
          <w:szCs w:val="28"/>
        </w:rPr>
        <w:t>л</w:t>
      </w:r>
      <w:r w:rsidR="00283268" w:rsidRPr="00070A82">
        <w:rPr>
          <w:rFonts w:eastAsia="Times New Roman Tj"/>
          <w:color w:val="000000"/>
          <w:sz w:val="28"/>
          <w:szCs w:val="28"/>
        </w:rPr>
        <w:t>) гонорары руководителей и (или) иные выплаты, получаемые членами высшего органа управления (совета директоров, правления или иного подобного органа) юридического лица-резидента, независимо от места фактического выполнения возложенных на таких лиц обязанностей;</w:t>
      </w:r>
    </w:p>
    <w:p w14:paraId="6D041532" w14:textId="77777777" w:rsidR="00283268" w:rsidRPr="00070A82" w:rsidRDefault="00D938E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070A82">
        <w:rPr>
          <w:rFonts w:eastAsia="Times New Roman Tj"/>
          <w:color w:val="000000"/>
          <w:sz w:val="28"/>
          <w:szCs w:val="28"/>
        </w:rPr>
        <w:t>м</w:t>
      </w:r>
      <w:r w:rsidR="00283268" w:rsidRPr="00070A82">
        <w:rPr>
          <w:rFonts w:eastAsia="Times New Roman Tj"/>
          <w:color w:val="000000"/>
          <w:sz w:val="28"/>
          <w:szCs w:val="28"/>
        </w:rPr>
        <w:t xml:space="preserve">) </w:t>
      </w:r>
      <w:r w:rsidR="0040219C" w:rsidRPr="00070A82">
        <w:rPr>
          <w:rFonts w:eastAsia="Times New Roman Tj"/>
          <w:color w:val="000000"/>
          <w:sz w:val="28"/>
          <w:szCs w:val="28"/>
        </w:rPr>
        <w:t>доход (гонорары),</w:t>
      </w:r>
      <w:r w:rsidR="00283268" w:rsidRPr="00070A82">
        <w:rPr>
          <w:rFonts w:eastAsia="Times New Roman Tj"/>
          <w:color w:val="000000"/>
          <w:sz w:val="28"/>
          <w:szCs w:val="28"/>
        </w:rPr>
        <w:t xml:space="preserve"> выплачиваемый актерам театра и кино, работникам радио и телевидения, музыкантам, художникам и спортсменам в связи с их деятельностью в Республике Таджикистан, независимо от того, выплачивается ли он непосредственно артистам театра и кино, работникам радио и телевидения, музыкантам, художникам и спортсменам или подконтрольным им юридическим лицам;</w:t>
      </w:r>
    </w:p>
    <w:p w14:paraId="50AE231D" w14:textId="77777777" w:rsidR="00283268" w:rsidRPr="00070A82" w:rsidRDefault="00D938E0"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w:rsidRPr="00070A82">
        <w:rPr>
          <w:rFonts w:eastAsia="Times New Roman Tj"/>
          <w:color w:val="000000"/>
          <w:sz w:val="28"/>
          <w:szCs w:val="28"/>
        </w:rPr>
        <w:t>н</w:t>
      </w:r>
      <w:r w:rsidR="00283268" w:rsidRPr="00070A82">
        <w:rPr>
          <w:rFonts w:eastAsia="Times New Roman Tj"/>
          <w:color w:val="000000"/>
          <w:sz w:val="28"/>
          <w:szCs w:val="28"/>
        </w:rPr>
        <w:t xml:space="preserve">) доход, </w:t>
      </w:r>
      <w:r w:rsidR="00C13A4D" w:rsidRPr="00070A82">
        <w:rPr>
          <w:rFonts w:eastAsia="Times New Roman Tj"/>
          <w:color w:val="000000"/>
          <w:sz w:val="28"/>
          <w:szCs w:val="28"/>
        </w:rPr>
        <w:t xml:space="preserve">который Республика Таджикистан имеет право </w:t>
      </w:r>
      <w:r w:rsidR="00283268" w:rsidRPr="00070A82">
        <w:rPr>
          <w:rFonts w:eastAsia="Times New Roman Tj"/>
          <w:color w:val="000000"/>
          <w:sz w:val="28"/>
          <w:szCs w:val="28"/>
        </w:rPr>
        <w:t>облага</w:t>
      </w:r>
      <w:r w:rsidR="00C13A4D" w:rsidRPr="00070A82">
        <w:rPr>
          <w:rFonts w:eastAsia="Times New Roman Tj"/>
          <w:color w:val="000000"/>
          <w:sz w:val="28"/>
          <w:szCs w:val="28"/>
        </w:rPr>
        <w:t>ть</w:t>
      </w:r>
      <w:r w:rsidR="00283268" w:rsidRPr="00070A82">
        <w:rPr>
          <w:rFonts w:eastAsia="Times New Roman Tj"/>
          <w:color w:val="000000"/>
          <w:sz w:val="28"/>
          <w:szCs w:val="28"/>
        </w:rPr>
        <w:t xml:space="preserve"> налогом в соответствии с налоговыми соглашениями, независимо от положений вышеуказанных подпунктов настояще</w:t>
      </w:r>
      <w:r w:rsidR="00C13A4D" w:rsidRPr="00070A82">
        <w:rPr>
          <w:rFonts w:eastAsia="Times New Roman Tj"/>
          <w:color w:val="000000"/>
          <w:sz w:val="28"/>
          <w:szCs w:val="28"/>
        </w:rPr>
        <w:t>й</w:t>
      </w:r>
      <w:r w:rsidR="00283268" w:rsidRPr="00070A82">
        <w:rPr>
          <w:rFonts w:eastAsia="Times New Roman Tj"/>
          <w:color w:val="000000"/>
          <w:sz w:val="28"/>
          <w:szCs w:val="28"/>
        </w:rPr>
        <w:t xml:space="preserve"> </w:t>
      </w:r>
      <w:r w:rsidR="00C13A4D" w:rsidRPr="00070A82">
        <w:rPr>
          <w:rFonts w:eastAsia="Times New Roman Tj"/>
          <w:color w:val="000000"/>
          <w:sz w:val="28"/>
          <w:szCs w:val="28"/>
        </w:rPr>
        <w:t>части</w:t>
      </w:r>
      <w:r w:rsidR="009A3BB2" w:rsidRPr="00070A82">
        <w:rPr>
          <w:rFonts w:eastAsia="Times New Roman Tj"/>
          <w:color w:val="000000"/>
          <w:sz w:val="28"/>
          <w:szCs w:val="28"/>
        </w:rPr>
        <w:t>.</w:t>
      </w:r>
    </w:p>
    <w:p w14:paraId="4385E46E" w14:textId="77777777" w:rsidR="009A3BB2" w:rsidRPr="00070A82" w:rsidRDefault="009A3BB2"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w:rsidRPr="00070A82">
        <w:rPr>
          <w:rFonts w:eastAsia="Times New Roman Tj"/>
          <w:color w:val="000000"/>
          <w:sz w:val="28"/>
          <w:szCs w:val="28"/>
        </w:rPr>
        <w:t xml:space="preserve">2. </w:t>
      </w:r>
      <w:r w:rsidR="00C13A4D" w:rsidRPr="00070A82">
        <w:rPr>
          <w:rFonts w:eastAsia="Times New Roman Tj"/>
          <w:color w:val="000000"/>
          <w:sz w:val="28"/>
          <w:szCs w:val="28"/>
        </w:rPr>
        <w:t>Любой доход, полученный из источников за пределами Республики Таджикистан, является иностранным доходом.</w:t>
      </w:r>
    </w:p>
    <w:p w14:paraId="02992216" w14:textId="77777777" w:rsidR="00283268" w:rsidRPr="00255B20" w:rsidRDefault="0028326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p>
    <w:p w14:paraId="47BD5C77" w14:textId="77777777" w:rsidR="001D0FBB" w:rsidRPr="00AE3833" w:rsidRDefault="001D0FBB" w:rsidP="0019594B">
      <w:pPr>
        <w:pStyle w:val="Heading1"/>
        <w:shd w:val="clear" w:color="auto" w:fill="FFFFFF"/>
        <w:tabs>
          <w:tab w:val="left" w:pos="851"/>
        </w:tabs>
        <w:spacing w:before="0"/>
        <w:ind w:firstLine="567"/>
        <w:jc w:val="both"/>
        <w:rPr>
          <w:rFonts w:eastAsia="Arial Unicode MS"/>
          <w:szCs w:val="28"/>
          <w:lang w:val="ru-RU"/>
        </w:rPr>
      </w:pPr>
      <w:bookmarkStart w:id="776" w:name="_Toc86504951"/>
      <w:bookmarkStart w:id="777" w:name="_Toc86505442"/>
      <w:r w:rsidRPr="00AE3833">
        <w:rPr>
          <w:rFonts w:eastAsia="Arial Unicode MS"/>
          <w:szCs w:val="28"/>
          <w:lang w:val="ru-RU"/>
        </w:rPr>
        <w:t xml:space="preserve">Статья </w:t>
      </w:r>
      <w:r w:rsidR="00D1627B" w:rsidRPr="00AE3833">
        <w:rPr>
          <w:rFonts w:eastAsia="Arial Unicode MS"/>
          <w:szCs w:val="28"/>
          <w:lang w:val="ru-RU"/>
        </w:rPr>
        <w:t>2</w:t>
      </w:r>
      <w:r w:rsidR="007905FD" w:rsidRPr="00AE3833">
        <w:rPr>
          <w:rFonts w:eastAsia="Arial Unicode MS"/>
          <w:szCs w:val="28"/>
          <w:lang w:val="ru-RU"/>
        </w:rPr>
        <w:t>2</w:t>
      </w:r>
      <w:r w:rsidR="000E1D9F" w:rsidRPr="00AE3833">
        <w:rPr>
          <w:rFonts w:eastAsia="Arial Unicode MS"/>
          <w:szCs w:val="28"/>
          <w:lang w:val="ru-RU"/>
        </w:rPr>
        <w:t>0</w:t>
      </w:r>
      <w:r w:rsidRPr="00AE3833">
        <w:rPr>
          <w:rFonts w:eastAsia="Arial Unicode MS"/>
          <w:szCs w:val="28"/>
          <w:lang w:val="ru-RU"/>
        </w:rPr>
        <w:t>. Зачет иностранного налога</w:t>
      </w:r>
      <w:bookmarkEnd w:id="776"/>
      <w:bookmarkEnd w:id="777"/>
    </w:p>
    <w:p w14:paraId="46911D18" w14:textId="77777777" w:rsidR="001D0FBB" w:rsidRPr="00070A82" w:rsidRDefault="001D0FBB" w:rsidP="0019594B">
      <w:pPr>
        <w:shd w:val="clear" w:color="auto" w:fill="FFFFFF"/>
        <w:tabs>
          <w:tab w:val="left" w:pos="851"/>
        </w:tabs>
        <w:ind w:firstLine="567"/>
        <w:jc w:val="both"/>
        <w:rPr>
          <w:color w:val="000000"/>
          <w:sz w:val="28"/>
          <w:szCs w:val="28"/>
        </w:rPr>
      </w:pPr>
      <w:r w:rsidRPr="00070A82">
        <w:rPr>
          <w:color w:val="000000"/>
          <w:sz w:val="28"/>
          <w:szCs w:val="28"/>
        </w:rPr>
        <w:t xml:space="preserve">1. </w:t>
      </w:r>
      <w:r w:rsidR="0073195E">
        <w:rPr>
          <w:color w:val="000000"/>
          <w:sz w:val="28"/>
          <w:szCs w:val="28"/>
        </w:rPr>
        <w:t>Налогооблагаемый доход</w:t>
      </w:r>
      <w:r w:rsidR="000B5964">
        <w:rPr>
          <w:color w:val="000000"/>
          <w:sz w:val="28"/>
          <w:szCs w:val="28"/>
        </w:rPr>
        <w:t xml:space="preserve">, </w:t>
      </w:r>
      <w:r w:rsidR="00FA1896">
        <w:rPr>
          <w:color w:val="000000"/>
          <w:sz w:val="28"/>
          <w:szCs w:val="28"/>
        </w:rPr>
        <w:t>полученный резидентом за пределами Республики Таджикистан -</w:t>
      </w:r>
      <w:r w:rsidR="0073195E">
        <w:rPr>
          <w:color w:val="000000"/>
          <w:sz w:val="28"/>
          <w:szCs w:val="28"/>
        </w:rPr>
        <w:t xml:space="preserve"> </w:t>
      </w:r>
      <w:r w:rsidR="005D12ED" w:rsidRPr="00070A82">
        <w:rPr>
          <w:color w:val="000000"/>
          <w:sz w:val="28"/>
          <w:szCs w:val="28"/>
        </w:rPr>
        <w:t>это</w:t>
      </w:r>
      <w:r w:rsidRPr="00070A82">
        <w:rPr>
          <w:color w:val="000000"/>
          <w:sz w:val="28"/>
          <w:szCs w:val="28"/>
        </w:rPr>
        <w:t xml:space="preserve"> доход</w:t>
      </w:r>
      <w:r w:rsidR="00FA1896">
        <w:rPr>
          <w:color w:val="000000"/>
          <w:sz w:val="28"/>
          <w:szCs w:val="28"/>
        </w:rPr>
        <w:t>,</w:t>
      </w:r>
      <w:r w:rsidRPr="00070A82">
        <w:rPr>
          <w:color w:val="000000"/>
          <w:sz w:val="28"/>
          <w:szCs w:val="28"/>
        </w:rPr>
        <w:t xml:space="preserve"> полученн</w:t>
      </w:r>
      <w:r w:rsidR="00FA1896">
        <w:rPr>
          <w:color w:val="000000"/>
          <w:sz w:val="28"/>
          <w:szCs w:val="28"/>
        </w:rPr>
        <w:t>ый</w:t>
      </w:r>
      <w:r w:rsidRPr="00070A82">
        <w:rPr>
          <w:color w:val="000000"/>
          <w:sz w:val="28"/>
          <w:szCs w:val="28"/>
        </w:rPr>
        <w:t xml:space="preserve"> резидентом</w:t>
      </w:r>
      <w:r w:rsidR="000B5964">
        <w:rPr>
          <w:color w:val="000000"/>
          <w:sz w:val="28"/>
          <w:szCs w:val="28"/>
        </w:rPr>
        <w:t xml:space="preserve"> за границей</w:t>
      </w:r>
      <w:r w:rsidRPr="00070A82">
        <w:rPr>
          <w:color w:val="000000"/>
          <w:sz w:val="28"/>
          <w:szCs w:val="28"/>
        </w:rPr>
        <w:t>, котор</w:t>
      </w:r>
      <w:r w:rsidR="005D12ED" w:rsidRPr="00070A82">
        <w:rPr>
          <w:color w:val="000000"/>
          <w:sz w:val="28"/>
          <w:szCs w:val="28"/>
        </w:rPr>
        <w:t>ый</w:t>
      </w:r>
      <w:r w:rsidRPr="00070A82">
        <w:rPr>
          <w:color w:val="000000"/>
          <w:sz w:val="28"/>
          <w:szCs w:val="28"/>
        </w:rPr>
        <w:t xml:space="preserve"> подлеж</w:t>
      </w:r>
      <w:r w:rsidR="00DA75EA" w:rsidRPr="00070A82">
        <w:rPr>
          <w:color w:val="000000"/>
          <w:sz w:val="28"/>
          <w:szCs w:val="28"/>
        </w:rPr>
        <w:t>и</w:t>
      </w:r>
      <w:r w:rsidRPr="00070A82">
        <w:rPr>
          <w:color w:val="000000"/>
          <w:sz w:val="28"/>
          <w:szCs w:val="28"/>
        </w:rPr>
        <w:t xml:space="preserve">т обложению налогом на </w:t>
      </w:r>
      <w:r w:rsidR="005D12ED" w:rsidRPr="00070A82">
        <w:rPr>
          <w:color w:val="000000"/>
          <w:sz w:val="28"/>
          <w:szCs w:val="28"/>
        </w:rPr>
        <w:t>доходы</w:t>
      </w:r>
      <w:r w:rsidRPr="00070A82">
        <w:rPr>
          <w:color w:val="000000"/>
          <w:sz w:val="28"/>
          <w:szCs w:val="28"/>
        </w:rPr>
        <w:t xml:space="preserve"> в Республике Таджикистан.</w:t>
      </w:r>
    </w:p>
    <w:p w14:paraId="481606B9" w14:textId="77777777" w:rsidR="0040219C" w:rsidRPr="00070A82" w:rsidRDefault="001D0FBB" w:rsidP="0019594B">
      <w:pPr>
        <w:shd w:val="clear" w:color="auto" w:fill="FFFFFF"/>
        <w:tabs>
          <w:tab w:val="left" w:pos="851"/>
        </w:tabs>
        <w:ind w:firstLine="567"/>
        <w:jc w:val="both"/>
        <w:rPr>
          <w:color w:val="000000"/>
          <w:sz w:val="28"/>
          <w:szCs w:val="28"/>
        </w:rPr>
      </w:pPr>
      <w:r w:rsidRPr="00070A82">
        <w:rPr>
          <w:color w:val="000000"/>
          <w:sz w:val="28"/>
          <w:szCs w:val="28"/>
        </w:rPr>
        <w:t xml:space="preserve">2. </w:t>
      </w:r>
      <w:r w:rsidR="0040219C" w:rsidRPr="00070A82">
        <w:rPr>
          <w:color w:val="000000"/>
          <w:sz w:val="28"/>
          <w:szCs w:val="28"/>
        </w:rPr>
        <w:t>Суммы налога на доходы, уплаченные резидентом за пределами Республики Таджикистан с иностранных доходов за налоговый период, при представлении подтверждений уплаты таких налогов, в порядке, установленном настоящим Кодексом</w:t>
      </w:r>
      <w:r w:rsidR="00A848AF" w:rsidRPr="00070A82">
        <w:rPr>
          <w:color w:val="000000"/>
          <w:sz w:val="28"/>
          <w:szCs w:val="28"/>
        </w:rPr>
        <w:t>,</w:t>
      </w:r>
      <w:r w:rsidR="0040219C" w:rsidRPr="00070A82">
        <w:rPr>
          <w:color w:val="000000"/>
          <w:sz w:val="28"/>
          <w:szCs w:val="28"/>
        </w:rPr>
        <w:t xml:space="preserve"> зачитываются при уплате налогов, перечисленных в настоящей части.</w:t>
      </w:r>
    </w:p>
    <w:p w14:paraId="100CBB5B" w14:textId="77777777" w:rsidR="001D0FBB" w:rsidRPr="00070A82" w:rsidRDefault="001D0FBB" w:rsidP="0019594B">
      <w:pPr>
        <w:shd w:val="clear" w:color="auto" w:fill="FFFFFF"/>
        <w:tabs>
          <w:tab w:val="left" w:pos="851"/>
        </w:tabs>
        <w:ind w:firstLine="567"/>
        <w:jc w:val="both"/>
        <w:rPr>
          <w:color w:val="000000"/>
          <w:sz w:val="28"/>
          <w:szCs w:val="28"/>
        </w:rPr>
      </w:pPr>
      <w:r w:rsidRPr="00070A82">
        <w:rPr>
          <w:color w:val="000000"/>
          <w:sz w:val="28"/>
          <w:szCs w:val="28"/>
        </w:rPr>
        <w:t xml:space="preserve">3. Сумма, подлежащая зачету, предусмотренная </w:t>
      </w:r>
      <w:r w:rsidR="000B5964">
        <w:rPr>
          <w:color w:val="000000"/>
          <w:sz w:val="28"/>
          <w:szCs w:val="28"/>
        </w:rPr>
        <w:t>частью</w:t>
      </w:r>
      <w:r w:rsidRPr="00070A82">
        <w:rPr>
          <w:color w:val="000000"/>
          <w:sz w:val="28"/>
          <w:szCs w:val="28"/>
        </w:rPr>
        <w:t xml:space="preserve"> 2 настоящей статьи, не может превышать </w:t>
      </w:r>
      <w:r w:rsidR="00A80B60" w:rsidRPr="00070A82">
        <w:rPr>
          <w:color w:val="000000"/>
          <w:sz w:val="28"/>
          <w:szCs w:val="28"/>
        </w:rPr>
        <w:t>сумму</w:t>
      </w:r>
      <w:r w:rsidRPr="00070A82">
        <w:rPr>
          <w:color w:val="000000"/>
          <w:sz w:val="28"/>
          <w:szCs w:val="28"/>
        </w:rPr>
        <w:t xml:space="preserve"> налога, установленного в Республике Таджикистан в отношении такого дохода по ставкам, действующим в Республике Таджикистан. </w:t>
      </w:r>
    </w:p>
    <w:p w14:paraId="537C44DC" w14:textId="77777777" w:rsidR="0040219C" w:rsidRPr="00070A82" w:rsidRDefault="001D0FBB" w:rsidP="0019594B">
      <w:pPr>
        <w:shd w:val="clear" w:color="auto" w:fill="FFFFFF"/>
        <w:tabs>
          <w:tab w:val="left" w:pos="851"/>
        </w:tabs>
        <w:ind w:firstLine="567"/>
        <w:jc w:val="both"/>
        <w:rPr>
          <w:color w:val="000000"/>
          <w:sz w:val="28"/>
          <w:szCs w:val="28"/>
        </w:rPr>
      </w:pPr>
      <w:r w:rsidRPr="00070A82">
        <w:rPr>
          <w:color w:val="000000"/>
          <w:sz w:val="28"/>
          <w:szCs w:val="28"/>
        </w:rPr>
        <w:t xml:space="preserve">4. </w:t>
      </w:r>
      <w:r w:rsidR="0040219C" w:rsidRPr="00070A82">
        <w:rPr>
          <w:color w:val="000000"/>
          <w:sz w:val="28"/>
          <w:szCs w:val="28"/>
        </w:rPr>
        <w:t>Налог, начисляемый на доход или чистую прибыль, полученный резидентом за пределами Республики Таджикистан, рассчитывается с использованием средней ставки налога</w:t>
      </w:r>
      <w:r w:rsidR="00DA75EA" w:rsidRPr="00070A82">
        <w:rPr>
          <w:color w:val="000000"/>
          <w:sz w:val="28"/>
          <w:szCs w:val="28"/>
        </w:rPr>
        <w:t xml:space="preserve"> </w:t>
      </w:r>
      <w:r w:rsidR="0040219C" w:rsidRPr="00070A82">
        <w:rPr>
          <w:color w:val="000000"/>
          <w:sz w:val="28"/>
          <w:szCs w:val="28"/>
        </w:rPr>
        <w:t xml:space="preserve">на доходы в Республике Таджикистан для резидентов. Для этого: </w:t>
      </w:r>
    </w:p>
    <w:p w14:paraId="616A8B9B" w14:textId="77777777" w:rsidR="0040219C" w:rsidRPr="00070A82" w:rsidRDefault="0040219C" w:rsidP="0019594B">
      <w:pPr>
        <w:shd w:val="clear" w:color="auto" w:fill="FFFFFF"/>
        <w:tabs>
          <w:tab w:val="left" w:pos="851"/>
        </w:tabs>
        <w:ind w:firstLine="567"/>
        <w:jc w:val="both"/>
        <w:rPr>
          <w:color w:val="000000"/>
          <w:sz w:val="28"/>
          <w:szCs w:val="28"/>
        </w:rPr>
      </w:pPr>
      <w:r w:rsidRPr="00070A82">
        <w:rPr>
          <w:color w:val="000000"/>
          <w:sz w:val="28"/>
          <w:szCs w:val="28"/>
        </w:rPr>
        <w:t xml:space="preserve">-  средняя ставка налога на доходы, рассчитываемая для резидентов в Республике Таджикистан, означает ставку налога на доходы резидента Республики Таджикистан, уплачиваемую резидентами в процентах от налогооблагаемого дохода за налоговый период в соответствии с настоящим Кодексом; </w:t>
      </w:r>
    </w:p>
    <w:p w14:paraId="4F7A916C" w14:textId="77777777" w:rsidR="0040219C" w:rsidRPr="00070A82" w:rsidRDefault="00070A82" w:rsidP="0019594B">
      <w:pPr>
        <w:shd w:val="clear" w:color="auto" w:fill="FFFFFF"/>
        <w:tabs>
          <w:tab w:val="left" w:pos="851"/>
        </w:tabs>
        <w:ind w:firstLine="567"/>
        <w:jc w:val="both"/>
        <w:rPr>
          <w:color w:val="000000"/>
          <w:sz w:val="28"/>
          <w:szCs w:val="28"/>
        </w:rPr>
      </w:pPr>
      <w:r>
        <w:rPr>
          <w:color w:val="000000"/>
          <w:sz w:val="28"/>
          <w:szCs w:val="28"/>
        </w:rPr>
        <w:t xml:space="preserve">- </w:t>
      </w:r>
      <w:r w:rsidR="0040219C" w:rsidRPr="00070A82">
        <w:rPr>
          <w:color w:val="000000"/>
          <w:sz w:val="28"/>
          <w:szCs w:val="28"/>
        </w:rPr>
        <w:t>доход или чистая нал</w:t>
      </w:r>
      <w:r w:rsidR="00DA75EA" w:rsidRPr="00070A82">
        <w:rPr>
          <w:color w:val="000000"/>
          <w:sz w:val="28"/>
          <w:szCs w:val="28"/>
        </w:rPr>
        <w:t>огооблагаемая прибыль, полученная</w:t>
      </w:r>
      <w:r w:rsidR="0040219C" w:rsidRPr="00070A82">
        <w:rPr>
          <w:color w:val="000000"/>
          <w:sz w:val="28"/>
          <w:szCs w:val="28"/>
        </w:rPr>
        <w:t xml:space="preserve"> за пределами Республики Таджикистан за налоговый период, признается валовым доходом резидента с вычетом, разрешенным в соответствии с настоящим Кодексом;</w:t>
      </w:r>
    </w:p>
    <w:p w14:paraId="2C29CD74" w14:textId="77777777" w:rsidR="0040219C" w:rsidRPr="00070A82" w:rsidRDefault="0040219C" w:rsidP="0019594B">
      <w:pPr>
        <w:shd w:val="clear" w:color="auto" w:fill="FFFFFF"/>
        <w:tabs>
          <w:tab w:val="left" w:pos="851"/>
        </w:tabs>
        <w:ind w:firstLine="567"/>
        <w:jc w:val="both"/>
        <w:rPr>
          <w:color w:val="000000"/>
          <w:sz w:val="28"/>
          <w:szCs w:val="28"/>
        </w:rPr>
      </w:pPr>
      <w:r w:rsidRPr="00070A82">
        <w:rPr>
          <w:color w:val="000000"/>
          <w:sz w:val="28"/>
          <w:szCs w:val="28"/>
        </w:rPr>
        <w:t xml:space="preserve">- в случае удержания налога у источника </w:t>
      </w:r>
      <w:r w:rsidR="00E06C32" w:rsidRPr="00070A82">
        <w:rPr>
          <w:color w:val="000000"/>
          <w:sz w:val="28"/>
          <w:szCs w:val="28"/>
        </w:rPr>
        <w:t>платежа</w:t>
      </w:r>
      <w:r w:rsidRPr="00070A82">
        <w:rPr>
          <w:color w:val="000000"/>
          <w:sz w:val="28"/>
          <w:szCs w:val="28"/>
        </w:rPr>
        <w:t xml:space="preserve"> за пределами страны, резидент представляет подтверждающий документ.</w:t>
      </w:r>
    </w:p>
    <w:p w14:paraId="5ABBA039" w14:textId="77777777" w:rsidR="001D0FBB" w:rsidRPr="00070A82" w:rsidRDefault="00D43ABE" w:rsidP="0019594B">
      <w:pPr>
        <w:shd w:val="clear" w:color="auto" w:fill="FFFFFF"/>
        <w:tabs>
          <w:tab w:val="left" w:pos="851"/>
        </w:tabs>
        <w:ind w:firstLine="567"/>
        <w:jc w:val="both"/>
        <w:rPr>
          <w:color w:val="000000"/>
          <w:sz w:val="28"/>
          <w:szCs w:val="28"/>
        </w:rPr>
      </w:pPr>
      <w:r w:rsidRPr="00070A82">
        <w:rPr>
          <w:color w:val="000000"/>
          <w:sz w:val="28"/>
          <w:szCs w:val="28"/>
        </w:rPr>
        <w:t>5</w:t>
      </w:r>
      <w:r w:rsidR="001D0FBB" w:rsidRPr="00070A82">
        <w:rPr>
          <w:color w:val="000000"/>
          <w:sz w:val="28"/>
          <w:szCs w:val="28"/>
        </w:rPr>
        <w:t>. Зачёт</w:t>
      </w:r>
      <w:r w:rsidR="004D238D" w:rsidRPr="00070A82">
        <w:rPr>
          <w:color w:val="000000"/>
          <w:sz w:val="28"/>
          <w:szCs w:val="28"/>
        </w:rPr>
        <w:t xml:space="preserve"> иностранного налога</w:t>
      </w:r>
      <w:r w:rsidR="001D0FBB" w:rsidRPr="00070A82">
        <w:rPr>
          <w:color w:val="000000"/>
          <w:sz w:val="28"/>
          <w:szCs w:val="28"/>
        </w:rPr>
        <w:t>, разрешенн</w:t>
      </w:r>
      <w:r w:rsidR="004D238D" w:rsidRPr="00070A82">
        <w:rPr>
          <w:color w:val="000000"/>
          <w:sz w:val="28"/>
          <w:szCs w:val="28"/>
        </w:rPr>
        <w:t>ого</w:t>
      </w:r>
      <w:r w:rsidR="001D0FBB" w:rsidRPr="00070A82">
        <w:rPr>
          <w:color w:val="000000"/>
          <w:sz w:val="28"/>
          <w:szCs w:val="28"/>
        </w:rPr>
        <w:t xml:space="preserve"> резиденту </w:t>
      </w:r>
      <w:r w:rsidR="004D238D" w:rsidRPr="00070A82">
        <w:rPr>
          <w:color w:val="000000"/>
          <w:sz w:val="28"/>
          <w:szCs w:val="28"/>
        </w:rPr>
        <w:t>за</w:t>
      </w:r>
      <w:r w:rsidR="001D0FBB" w:rsidRPr="00070A82">
        <w:rPr>
          <w:color w:val="000000"/>
          <w:sz w:val="28"/>
          <w:szCs w:val="28"/>
        </w:rPr>
        <w:t xml:space="preserve"> налогов</w:t>
      </w:r>
      <w:r w:rsidR="004D238D" w:rsidRPr="00070A82">
        <w:rPr>
          <w:color w:val="000000"/>
          <w:sz w:val="28"/>
          <w:szCs w:val="28"/>
        </w:rPr>
        <w:t>ый</w:t>
      </w:r>
      <w:r w:rsidR="001D0FBB" w:rsidRPr="00070A82">
        <w:rPr>
          <w:color w:val="000000"/>
          <w:sz w:val="28"/>
          <w:szCs w:val="28"/>
        </w:rPr>
        <w:t xml:space="preserve"> период, рассчитывается отдельно для прибыли</w:t>
      </w:r>
      <w:r w:rsidR="004D238D" w:rsidRPr="00070A82">
        <w:rPr>
          <w:color w:val="000000"/>
          <w:sz w:val="28"/>
          <w:szCs w:val="28"/>
        </w:rPr>
        <w:t>, полученной</w:t>
      </w:r>
      <w:r w:rsidR="001D0FBB" w:rsidRPr="00070A82">
        <w:rPr>
          <w:color w:val="000000"/>
          <w:sz w:val="28"/>
          <w:szCs w:val="28"/>
        </w:rPr>
        <w:t xml:space="preserve"> резидент</w:t>
      </w:r>
      <w:r w:rsidR="004D238D" w:rsidRPr="00070A82">
        <w:rPr>
          <w:color w:val="000000"/>
          <w:sz w:val="28"/>
          <w:szCs w:val="28"/>
        </w:rPr>
        <w:t>ом</w:t>
      </w:r>
      <w:r w:rsidR="001D0FBB" w:rsidRPr="00070A82">
        <w:rPr>
          <w:color w:val="000000"/>
          <w:sz w:val="28"/>
          <w:szCs w:val="28"/>
        </w:rPr>
        <w:t xml:space="preserve"> </w:t>
      </w:r>
      <w:r w:rsidR="004D238D" w:rsidRPr="00070A82">
        <w:rPr>
          <w:color w:val="000000"/>
          <w:sz w:val="28"/>
          <w:szCs w:val="28"/>
        </w:rPr>
        <w:t>за границей</w:t>
      </w:r>
      <w:r w:rsidR="001D0FBB" w:rsidRPr="00070A82">
        <w:rPr>
          <w:color w:val="000000"/>
          <w:sz w:val="28"/>
          <w:szCs w:val="28"/>
        </w:rPr>
        <w:t>,</w:t>
      </w:r>
      <w:r w:rsidR="00312946" w:rsidRPr="00070A82">
        <w:rPr>
          <w:color w:val="000000"/>
          <w:sz w:val="28"/>
          <w:szCs w:val="28"/>
        </w:rPr>
        <w:t xml:space="preserve"> и</w:t>
      </w:r>
      <w:r w:rsidR="001D0FBB" w:rsidRPr="00070A82">
        <w:rPr>
          <w:color w:val="000000"/>
          <w:sz w:val="28"/>
          <w:szCs w:val="28"/>
        </w:rPr>
        <w:t xml:space="preserve"> котор</w:t>
      </w:r>
      <w:r w:rsidR="00312946" w:rsidRPr="00070A82">
        <w:rPr>
          <w:color w:val="000000"/>
          <w:sz w:val="28"/>
          <w:szCs w:val="28"/>
        </w:rPr>
        <w:t>ая</w:t>
      </w:r>
      <w:r w:rsidR="001D0FBB" w:rsidRPr="00070A82">
        <w:rPr>
          <w:color w:val="000000"/>
          <w:sz w:val="28"/>
          <w:szCs w:val="28"/>
        </w:rPr>
        <w:t xml:space="preserve"> представляет собой доход </w:t>
      </w:r>
      <w:r w:rsidR="00312946" w:rsidRPr="00070A82">
        <w:rPr>
          <w:color w:val="000000"/>
          <w:sz w:val="28"/>
          <w:szCs w:val="28"/>
        </w:rPr>
        <w:t xml:space="preserve">полученный </w:t>
      </w:r>
      <w:r w:rsidR="001D0FBB" w:rsidRPr="00070A82">
        <w:rPr>
          <w:color w:val="000000"/>
          <w:sz w:val="28"/>
          <w:szCs w:val="28"/>
        </w:rPr>
        <w:t>от предпринимательской деятельности, и дру</w:t>
      </w:r>
      <w:r w:rsidR="004D238D" w:rsidRPr="00070A82">
        <w:rPr>
          <w:color w:val="000000"/>
          <w:sz w:val="28"/>
          <w:szCs w:val="28"/>
        </w:rPr>
        <w:t>г</w:t>
      </w:r>
      <w:r w:rsidR="00312946" w:rsidRPr="00070A82">
        <w:rPr>
          <w:color w:val="000000"/>
          <w:sz w:val="28"/>
          <w:szCs w:val="28"/>
        </w:rPr>
        <w:t>их</w:t>
      </w:r>
      <w:r w:rsidR="001D0FBB" w:rsidRPr="00070A82">
        <w:rPr>
          <w:color w:val="000000"/>
          <w:sz w:val="28"/>
          <w:szCs w:val="28"/>
        </w:rPr>
        <w:t xml:space="preserve"> иностранны</w:t>
      </w:r>
      <w:r w:rsidR="00312946" w:rsidRPr="00070A82">
        <w:rPr>
          <w:color w:val="000000"/>
          <w:sz w:val="28"/>
          <w:szCs w:val="28"/>
        </w:rPr>
        <w:t>х</w:t>
      </w:r>
      <w:r w:rsidR="001D0FBB" w:rsidRPr="00070A82">
        <w:rPr>
          <w:color w:val="000000"/>
          <w:sz w:val="28"/>
          <w:szCs w:val="28"/>
        </w:rPr>
        <w:t xml:space="preserve"> доход</w:t>
      </w:r>
      <w:r w:rsidR="004D238D" w:rsidRPr="00070A82">
        <w:rPr>
          <w:color w:val="000000"/>
          <w:sz w:val="28"/>
          <w:szCs w:val="28"/>
        </w:rPr>
        <w:t xml:space="preserve">ов </w:t>
      </w:r>
      <w:r w:rsidR="001D0FBB" w:rsidRPr="00070A82">
        <w:rPr>
          <w:color w:val="000000"/>
          <w:sz w:val="28"/>
          <w:szCs w:val="28"/>
        </w:rPr>
        <w:t xml:space="preserve">  резидента за </w:t>
      </w:r>
      <w:r w:rsidR="004D238D" w:rsidRPr="00070A82">
        <w:rPr>
          <w:color w:val="000000"/>
          <w:sz w:val="28"/>
          <w:szCs w:val="28"/>
        </w:rPr>
        <w:t xml:space="preserve">текущий  </w:t>
      </w:r>
      <w:r w:rsidR="001D0FBB" w:rsidRPr="00070A82">
        <w:rPr>
          <w:color w:val="000000"/>
          <w:sz w:val="28"/>
          <w:szCs w:val="28"/>
        </w:rPr>
        <w:t>период.</w:t>
      </w:r>
    </w:p>
    <w:p w14:paraId="6AFE96AD" w14:textId="77777777" w:rsidR="00312946" w:rsidRPr="00070A82" w:rsidRDefault="00D43ABE" w:rsidP="0019594B">
      <w:pPr>
        <w:shd w:val="clear" w:color="auto" w:fill="FFFFFF"/>
        <w:tabs>
          <w:tab w:val="left" w:pos="851"/>
        </w:tabs>
        <w:ind w:firstLine="567"/>
        <w:jc w:val="both"/>
        <w:rPr>
          <w:color w:val="000000"/>
          <w:sz w:val="28"/>
          <w:szCs w:val="28"/>
        </w:rPr>
      </w:pPr>
      <w:r w:rsidRPr="00070A82">
        <w:rPr>
          <w:color w:val="000000"/>
          <w:sz w:val="28"/>
          <w:szCs w:val="28"/>
        </w:rPr>
        <w:t>6</w:t>
      </w:r>
      <w:r w:rsidR="001D0FBB" w:rsidRPr="00070A82">
        <w:rPr>
          <w:color w:val="000000"/>
          <w:sz w:val="28"/>
          <w:szCs w:val="28"/>
        </w:rPr>
        <w:t>. Зачет иностранного дохода резидента в соответствии с настоящей</w:t>
      </w:r>
      <w:r w:rsidR="005939A4" w:rsidRPr="00070A82">
        <w:rPr>
          <w:color w:val="000000"/>
          <w:sz w:val="28"/>
          <w:szCs w:val="28"/>
        </w:rPr>
        <w:t xml:space="preserve"> статьёй</w:t>
      </w:r>
      <w:r w:rsidR="001D0FBB" w:rsidRPr="00070A82">
        <w:rPr>
          <w:color w:val="000000"/>
          <w:sz w:val="28"/>
          <w:szCs w:val="28"/>
        </w:rPr>
        <w:t xml:space="preserve"> допускается только</w:t>
      </w:r>
      <w:r w:rsidR="00312946" w:rsidRPr="00070A82">
        <w:rPr>
          <w:color w:val="000000"/>
          <w:sz w:val="28"/>
          <w:szCs w:val="28"/>
        </w:rPr>
        <w:t xml:space="preserve"> </w:t>
      </w:r>
      <w:r w:rsidR="00DA75EA" w:rsidRPr="00070A82">
        <w:rPr>
          <w:color w:val="000000"/>
          <w:sz w:val="28"/>
          <w:szCs w:val="28"/>
        </w:rPr>
        <w:t xml:space="preserve">в следующих случаях, </w:t>
      </w:r>
      <w:r w:rsidR="00312946" w:rsidRPr="00070A82">
        <w:rPr>
          <w:color w:val="000000"/>
          <w:sz w:val="28"/>
          <w:szCs w:val="28"/>
        </w:rPr>
        <w:t>если</w:t>
      </w:r>
      <w:r w:rsidR="00AD2F7C" w:rsidRPr="00070A82">
        <w:rPr>
          <w:color w:val="000000"/>
          <w:sz w:val="28"/>
          <w:szCs w:val="28"/>
        </w:rPr>
        <w:t>:</w:t>
      </w:r>
    </w:p>
    <w:p w14:paraId="43E7613C" w14:textId="77777777" w:rsidR="00312946" w:rsidRPr="00070A82" w:rsidRDefault="00312946" w:rsidP="0019594B">
      <w:pPr>
        <w:shd w:val="clear" w:color="auto" w:fill="FFFFFF"/>
        <w:tabs>
          <w:tab w:val="left" w:pos="851"/>
        </w:tabs>
        <w:ind w:firstLine="567"/>
        <w:jc w:val="both"/>
        <w:rPr>
          <w:color w:val="000000"/>
          <w:sz w:val="28"/>
          <w:szCs w:val="28"/>
        </w:rPr>
      </w:pPr>
      <w:r w:rsidRPr="00070A82">
        <w:rPr>
          <w:color w:val="000000"/>
          <w:sz w:val="28"/>
          <w:szCs w:val="28"/>
        </w:rPr>
        <w:t>-</w:t>
      </w:r>
      <w:r w:rsidR="001D0FBB" w:rsidRPr="00070A82">
        <w:rPr>
          <w:color w:val="000000"/>
          <w:sz w:val="28"/>
          <w:szCs w:val="28"/>
        </w:rPr>
        <w:t xml:space="preserve"> резидент </w:t>
      </w:r>
      <w:r w:rsidRPr="00070A82">
        <w:rPr>
          <w:color w:val="000000"/>
          <w:sz w:val="28"/>
          <w:szCs w:val="28"/>
        </w:rPr>
        <w:t xml:space="preserve">уплатил иностранный налог в течение двух лет после окончания налогового периода, в котором иностранный доход был получен резидентом, или в течение такого дополнительного времени, которое разрешено налоговым </w:t>
      </w:r>
      <w:r w:rsidR="00DA75EA" w:rsidRPr="00070A82">
        <w:rPr>
          <w:color w:val="000000"/>
          <w:sz w:val="28"/>
          <w:szCs w:val="28"/>
        </w:rPr>
        <w:t>органом</w:t>
      </w:r>
      <w:r w:rsidRPr="00070A82">
        <w:rPr>
          <w:color w:val="000000"/>
          <w:sz w:val="28"/>
          <w:szCs w:val="28"/>
        </w:rPr>
        <w:t xml:space="preserve">; </w:t>
      </w:r>
    </w:p>
    <w:p w14:paraId="1E8A1457" w14:textId="77777777" w:rsidR="0040219C" w:rsidRPr="00070A82" w:rsidRDefault="0040219C" w:rsidP="0019594B">
      <w:pPr>
        <w:shd w:val="clear" w:color="auto" w:fill="FFFFFF"/>
        <w:tabs>
          <w:tab w:val="left" w:pos="851"/>
        </w:tabs>
        <w:ind w:firstLine="567"/>
        <w:jc w:val="both"/>
        <w:rPr>
          <w:color w:val="000000"/>
          <w:sz w:val="28"/>
          <w:szCs w:val="28"/>
        </w:rPr>
      </w:pPr>
      <w:r w:rsidRPr="00070A82">
        <w:rPr>
          <w:color w:val="000000"/>
          <w:sz w:val="28"/>
          <w:szCs w:val="28"/>
        </w:rPr>
        <w:t>- резидент представил документ об уплате иностранного налога и любые дополнительные документы от иностранного налогового органа в налоговый орган по месту регистрации, подтверждающие уплату налога за рубежом.</w:t>
      </w:r>
    </w:p>
    <w:p w14:paraId="323B0368" w14:textId="77777777" w:rsidR="0040219C" w:rsidRDefault="0040219C" w:rsidP="0019594B">
      <w:pPr>
        <w:shd w:val="clear" w:color="auto" w:fill="FFFFFF"/>
        <w:tabs>
          <w:tab w:val="left" w:pos="851"/>
        </w:tabs>
        <w:ind w:firstLine="567"/>
        <w:jc w:val="both"/>
        <w:rPr>
          <w:color w:val="000000"/>
          <w:sz w:val="28"/>
          <w:szCs w:val="28"/>
        </w:rPr>
      </w:pPr>
      <w:r w:rsidRPr="00070A82">
        <w:rPr>
          <w:color w:val="000000"/>
          <w:sz w:val="28"/>
          <w:szCs w:val="28"/>
        </w:rPr>
        <w:t xml:space="preserve">7. </w:t>
      </w:r>
      <w:r w:rsidR="00DA75EA" w:rsidRPr="00070A82">
        <w:rPr>
          <w:color w:val="000000"/>
          <w:sz w:val="28"/>
          <w:szCs w:val="28"/>
        </w:rPr>
        <w:t>Если налог, уплаченный резидентом</w:t>
      </w:r>
      <w:r w:rsidRPr="00070A82">
        <w:rPr>
          <w:color w:val="000000"/>
          <w:sz w:val="28"/>
          <w:szCs w:val="28"/>
        </w:rPr>
        <w:t xml:space="preserve"> за рубежом, превышает налог, уплаченный внутри страны, такое превышение в соответствии с </w:t>
      </w:r>
      <w:r w:rsidR="00DA75EA" w:rsidRPr="00070A82">
        <w:rPr>
          <w:color w:val="000000"/>
          <w:sz w:val="28"/>
          <w:szCs w:val="28"/>
        </w:rPr>
        <w:t>положениями части</w:t>
      </w:r>
      <w:r w:rsidRPr="00070A82">
        <w:rPr>
          <w:color w:val="000000"/>
          <w:sz w:val="28"/>
          <w:szCs w:val="28"/>
        </w:rPr>
        <w:t xml:space="preserve"> 2 настоящей статьи не зачитывается, не возвращается и не переносится на другой период.</w:t>
      </w:r>
    </w:p>
    <w:p w14:paraId="1CFE704B" w14:textId="77777777" w:rsidR="003B49AC" w:rsidRDefault="003B49AC" w:rsidP="0019594B">
      <w:pPr>
        <w:shd w:val="clear" w:color="auto" w:fill="FFFFFF"/>
        <w:tabs>
          <w:tab w:val="left" w:pos="851"/>
        </w:tabs>
        <w:ind w:firstLine="567"/>
        <w:jc w:val="both"/>
        <w:rPr>
          <w:color w:val="000000"/>
          <w:sz w:val="16"/>
          <w:szCs w:val="16"/>
        </w:rPr>
      </w:pPr>
    </w:p>
    <w:p w14:paraId="6826B9F8" w14:textId="77777777" w:rsidR="00B41D38" w:rsidRDefault="00B41D38" w:rsidP="0019594B">
      <w:pPr>
        <w:shd w:val="clear" w:color="auto" w:fill="FFFFFF"/>
        <w:tabs>
          <w:tab w:val="left" w:pos="851"/>
        </w:tabs>
        <w:ind w:firstLine="567"/>
        <w:jc w:val="both"/>
        <w:rPr>
          <w:color w:val="000000"/>
          <w:sz w:val="16"/>
          <w:szCs w:val="16"/>
        </w:rPr>
      </w:pPr>
    </w:p>
    <w:p w14:paraId="30B95F4C" w14:textId="77777777" w:rsidR="001D0FBB" w:rsidRPr="00AE3833" w:rsidRDefault="001D0FBB" w:rsidP="0019594B">
      <w:pPr>
        <w:pStyle w:val="Heading1"/>
        <w:shd w:val="clear" w:color="auto" w:fill="FFFFFF"/>
        <w:tabs>
          <w:tab w:val="left" w:pos="851"/>
        </w:tabs>
        <w:spacing w:before="0"/>
        <w:ind w:firstLine="567"/>
        <w:jc w:val="both"/>
        <w:rPr>
          <w:rFonts w:eastAsia="Times New Roman Tj"/>
          <w:szCs w:val="28"/>
          <w:lang w:val="ru-RU"/>
        </w:rPr>
      </w:pPr>
      <w:bookmarkStart w:id="778" w:name="_Toc86504952"/>
      <w:bookmarkStart w:id="779" w:name="_Toc86505443"/>
      <w:r w:rsidRPr="00AE3833">
        <w:rPr>
          <w:rFonts w:eastAsia="Times New Roman Tj"/>
          <w:szCs w:val="28"/>
          <w:lang w:val="ru-RU"/>
        </w:rPr>
        <w:t xml:space="preserve">Статья </w:t>
      </w:r>
      <w:r w:rsidR="00D1627B" w:rsidRPr="00AE3833">
        <w:rPr>
          <w:rFonts w:eastAsia="Times New Roman Tj"/>
          <w:szCs w:val="28"/>
          <w:lang w:val="ru-RU"/>
        </w:rPr>
        <w:t>2</w:t>
      </w:r>
      <w:r w:rsidR="007905FD" w:rsidRPr="00AE3833">
        <w:rPr>
          <w:rFonts w:eastAsia="Times New Roman Tj"/>
          <w:szCs w:val="28"/>
          <w:lang w:val="ru-RU"/>
        </w:rPr>
        <w:t>2</w:t>
      </w:r>
      <w:r w:rsidR="000E1D9F" w:rsidRPr="00AE3833">
        <w:rPr>
          <w:rFonts w:eastAsia="Times New Roman Tj"/>
          <w:szCs w:val="28"/>
          <w:lang w:val="ru-RU"/>
        </w:rPr>
        <w:t>1</w:t>
      </w:r>
      <w:r w:rsidRPr="00AE3833">
        <w:rPr>
          <w:rFonts w:eastAsia="Times New Roman Tj"/>
          <w:szCs w:val="28"/>
          <w:lang w:val="ru-RU"/>
        </w:rPr>
        <w:t xml:space="preserve">. Перенос убытков </w:t>
      </w:r>
      <w:r w:rsidR="00CC3AE0" w:rsidRPr="00AE3833">
        <w:rPr>
          <w:rFonts w:eastAsia="Times New Roman Tj"/>
          <w:szCs w:val="28"/>
          <w:lang w:val="ru-RU"/>
        </w:rPr>
        <w:t xml:space="preserve">с </w:t>
      </w:r>
      <w:r w:rsidRPr="00AE3833">
        <w:rPr>
          <w:rFonts w:eastAsia="Times New Roman Tj"/>
          <w:szCs w:val="28"/>
          <w:lang w:val="ru-RU"/>
        </w:rPr>
        <w:t>иностранн</w:t>
      </w:r>
      <w:r w:rsidR="00CC3AE0" w:rsidRPr="00AE3833">
        <w:rPr>
          <w:rFonts w:eastAsia="Times New Roman Tj"/>
          <w:szCs w:val="28"/>
          <w:lang w:val="ru-RU"/>
        </w:rPr>
        <w:t>ого</w:t>
      </w:r>
      <w:r w:rsidRPr="00AE3833">
        <w:rPr>
          <w:rFonts w:eastAsia="Times New Roman Tj"/>
          <w:szCs w:val="28"/>
          <w:lang w:val="ru-RU"/>
        </w:rPr>
        <w:t xml:space="preserve"> дохода на другой период</w:t>
      </w:r>
      <w:bookmarkEnd w:id="778"/>
      <w:bookmarkEnd w:id="779"/>
    </w:p>
    <w:p w14:paraId="5289B848" w14:textId="77777777" w:rsidR="0040219C" w:rsidRPr="00070A82" w:rsidRDefault="001D0FBB"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70A82">
        <w:rPr>
          <w:rFonts w:ascii="Times New Roman" w:eastAsia="Times New Roman Tj" w:hAnsi="Times New Roman" w:cs="Times New Roman"/>
          <w:sz w:val="28"/>
          <w:szCs w:val="28"/>
          <w:lang w:val="ru-RU"/>
        </w:rPr>
        <w:t xml:space="preserve">1. </w:t>
      </w:r>
      <w:r w:rsidR="0040219C" w:rsidRPr="00070A82">
        <w:rPr>
          <w:rFonts w:ascii="Times New Roman" w:eastAsia="Times New Roman Tj" w:hAnsi="Times New Roman" w:cs="Times New Roman"/>
          <w:sz w:val="28"/>
          <w:szCs w:val="28"/>
          <w:lang w:val="ru-RU"/>
        </w:rPr>
        <w:t xml:space="preserve">Вычеты расходов из суммы иностранного дохода, </w:t>
      </w:r>
      <w:r w:rsidR="00EE09BE" w:rsidRPr="00070A82">
        <w:rPr>
          <w:rFonts w:ascii="Times New Roman" w:eastAsia="Times New Roman Tj" w:hAnsi="Times New Roman" w:cs="Times New Roman"/>
          <w:sz w:val="28"/>
          <w:szCs w:val="28"/>
          <w:lang w:val="ru-RU"/>
        </w:rPr>
        <w:t>полученного резидентом, разрешаю</w:t>
      </w:r>
      <w:r w:rsidR="0040219C" w:rsidRPr="00070A82">
        <w:rPr>
          <w:rFonts w:ascii="Times New Roman" w:eastAsia="Times New Roman Tj" w:hAnsi="Times New Roman" w:cs="Times New Roman"/>
          <w:sz w:val="28"/>
          <w:szCs w:val="28"/>
          <w:lang w:val="ru-RU"/>
        </w:rPr>
        <w:t>тся в соответствии с настоящим Кодексом, но с ограничением, что такие расходы могут быть вычтены только из иностранного дохода. Если вычитаемые расходы, понесенные резидентом в налоговом периоде при получении иностранного дохода, превышают сумму этого дохода за этот период, такое превышение рассматривается как иностранный убыток за этот период.</w:t>
      </w:r>
    </w:p>
    <w:p w14:paraId="086F7B8D" w14:textId="77777777" w:rsidR="001D0FBB" w:rsidRPr="00070A82" w:rsidRDefault="001D0FBB"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70A82">
        <w:rPr>
          <w:rFonts w:ascii="Times New Roman" w:eastAsia="Times New Roman Tj" w:hAnsi="Times New Roman" w:cs="Times New Roman"/>
          <w:sz w:val="28"/>
          <w:szCs w:val="28"/>
          <w:lang w:val="ru-RU"/>
        </w:rPr>
        <w:t>2. Резидент может перенести иностранный убыток за налоговый период на следующий налоговый период в качестве вычета из иностранного дохода резидента</w:t>
      </w:r>
      <w:r w:rsidR="004C4FBF" w:rsidRPr="00070A82">
        <w:rPr>
          <w:rFonts w:ascii="Times New Roman" w:eastAsia="Times New Roman Tj" w:hAnsi="Times New Roman" w:cs="Times New Roman"/>
          <w:sz w:val="28"/>
          <w:szCs w:val="28"/>
          <w:lang w:val="ru-RU"/>
        </w:rPr>
        <w:t>, подлежащего оценке</w:t>
      </w:r>
      <w:r w:rsidRPr="00070A82">
        <w:rPr>
          <w:rFonts w:ascii="Times New Roman" w:eastAsia="Times New Roman Tj" w:hAnsi="Times New Roman" w:cs="Times New Roman"/>
          <w:sz w:val="28"/>
          <w:szCs w:val="28"/>
          <w:lang w:val="ru-RU"/>
        </w:rPr>
        <w:t xml:space="preserve"> в следующем налоговом периоде</w:t>
      </w:r>
      <w:r w:rsidR="004C4FBF" w:rsidRPr="00070A82">
        <w:rPr>
          <w:rFonts w:ascii="Times New Roman" w:eastAsia="Times New Roman Tj" w:hAnsi="Times New Roman" w:cs="Times New Roman"/>
          <w:sz w:val="28"/>
          <w:szCs w:val="28"/>
          <w:lang w:val="ru-RU"/>
        </w:rPr>
        <w:t>.  Такой вычет разрешается</w:t>
      </w:r>
      <w:r w:rsidRPr="00070A82">
        <w:rPr>
          <w:rFonts w:ascii="Times New Roman" w:eastAsia="Times New Roman Tj" w:hAnsi="Times New Roman" w:cs="Times New Roman"/>
          <w:sz w:val="28"/>
          <w:szCs w:val="28"/>
          <w:lang w:val="ru-RU"/>
        </w:rPr>
        <w:t xml:space="preserve"> до тех пор, пока убыток не будет полностью вычтен или не закончится разрешенный период переноса убытков. Период переноса убытков составляет 3 налоговых периода после окончания периода, в котором </w:t>
      </w:r>
      <w:r w:rsidR="004C4FBF" w:rsidRPr="00070A82">
        <w:rPr>
          <w:rFonts w:ascii="Times New Roman" w:eastAsia="Times New Roman Tj" w:hAnsi="Times New Roman" w:cs="Times New Roman"/>
          <w:sz w:val="28"/>
          <w:szCs w:val="28"/>
          <w:lang w:val="ru-RU"/>
        </w:rPr>
        <w:t xml:space="preserve">был </w:t>
      </w:r>
      <w:r w:rsidRPr="00070A82">
        <w:rPr>
          <w:rFonts w:ascii="Times New Roman" w:eastAsia="Times New Roman Tj" w:hAnsi="Times New Roman" w:cs="Times New Roman"/>
          <w:sz w:val="28"/>
          <w:szCs w:val="28"/>
          <w:lang w:val="ru-RU"/>
        </w:rPr>
        <w:t>понесен убыток. Если резидент имеет иностранный убыток, перенесенный в соответствии с настоящей</w:t>
      </w:r>
      <w:r w:rsidR="005939A4" w:rsidRPr="00070A82">
        <w:rPr>
          <w:rFonts w:ascii="Times New Roman" w:eastAsia="Times New Roman Tj" w:hAnsi="Times New Roman" w:cs="Times New Roman"/>
          <w:sz w:val="28"/>
          <w:szCs w:val="28"/>
          <w:lang w:val="ru-RU"/>
        </w:rPr>
        <w:t xml:space="preserve"> статьёй</w:t>
      </w:r>
      <w:r w:rsidRPr="00070A82">
        <w:rPr>
          <w:rFonts w:ascii="Times New Roman" w:eastAsia="Times New Roman Tj" w:hAnsi="Times New Roman" w:cs="Times New Roman"/>
          <w:sz w:val="28"/>
          <w:szCs w:val="28"/>
          <w:lang w:val="ru-RU"/>
        </w:rPr>
        <w:t xml:space="preserve"> </w:t>
      </w:r>
      <w:r w:rsidR="004C4FBF" w:rsidRPr="00070A82">
        <w:rPr>
          <w:rFonts w:ascii="Times New Roman" w:eastAsia="Times New Roman Tj" w:hAnsi="Times New Roman" w:cs="Times New Roman"/>
          <w:sz w:val="28"/>
          <w:szCs w:val="28"/>
          <w:lang w:val="ru-RU"/>
        </w:rPr>
        <w:t xml:space="preserve">на </w:t>
      </w:r>
      <w:r w:rsidRPr="00070A82">
        <w:rPr>
          <w:rFonts w:ascii="Times New Roman" w:eastAsia="Times New Roman Tj" w:hAnsi="Times New Roman" w:cs="Times New Roman"/>
          <w:sz w:val="28"/>
          <w:szCs w:val="28"/>
          <w:lang w:val="ru-RU"/>
        </w:rPr>
        <w:t xml:space="preserve">более чем один налоговый период, </w:t>
      </w:r>
      <w:r w:rsidR="004C4FBF" w:rsidRPr="00070A82">
        <w:rPr>
          <w:rFonts w:ascii="Times New Roman" w:eastAsia="Times New Roman Tj" w:hAnsi="Times New Roman" w:cs="Times New Roman"/>
          <w:sz w:val="28"/>
          <w:szCs w:val="28"/>
          <w:lang w:val="ru-RU"/>
        </w:rPr>
        <w:t xml:space="preserve">вычету подлежит в первую очередь </w:t>
      </w:r>
      <w:r w:rsidRPr="00070A82">
        <w:rPr>
          <w:rFonts w:ascii="Times New Roman" w:eastAsia="Times New Roman Tj" w:hAnsi="Times New Roman" w:cs="Times New Roman"/>
          <w:sz w:val="28"/>
          <w:szCs w:val="28"/>
          <w:lang w:val="ru-RU"/>
        </w:rPr>
        <w:t xml:space="preserve">иностранный убыток, понесенный в самый ранний налоговый период.  </w:t>
      </w:r>
    </w:p>
    <w:p w14:paraId="37E37816" w14:textId="77777777" w:rsidR="0040219C" w:rsidRPr="00070A82" w:rsidRDefault="0040219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070A82">
        <w:rPr>
          <w:rFonts w:ascii="Times New Roman" w:eastAsia="Times New Roman Tj" w:hAnsi="Times New Roman" w:cs="Times New Roman"/>
          <w:sz w:val="28"/>
          <w:szCs w:val="28"/>
          <w:lang w:val="ru-RU"/>
        </w:rPr>
        <w:t xml:space="preserve">3. Настоящая статья применяется отдельно к иностранному доходу резидента за период, в котором рассчитывается доход от предпринимательской деятельности и любым другим налогооблагаемым иностранным доходам резидента за этот период. </w:t>
      </w:r>
    </w:p>
    <w:p w14:paraId="2C82AFBF" w14:textId="77777777" w:rsidR="00EE09BE" w:rsidRPr="00AE3833" w:rsidRDefault="00EE09B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2C9CFE5E" w14:textId="77777777" w:rsidR="003E7B7A" w:rsidRPr="00AE3833" w:rsidRDefault="003E7B7A" w:rsidP="0019594B">
      <w:pPr>
        <w:pStyle w:val="Heading1"/>
        <w:spacing w:before="0"/>
        <w:ind w:firstLine="567"/>
        <w:jc w:val="both"/>
        <w:rPr>
          <w:szCs w:val="28"/>
          <w:lang w:val="ru-RU"/>
        </w:rPr>
      </w:pPr>
      <w:bookmarkStart w:id="780" w:name="_Toc86504953"/>
      <w:bookmarkStart w:id="781" w:name="_Toc86505444"/>
      <w:r w:rsidRPr="00AE3833">
        <w:rPr>
          <w:szCs w:val="28"/>
          <w:lang w:val="ru-RU"/>
        </w:rPr>
        <w:t xml:space="preserve">Статья </w:t>
      </w:r>
      <w:r w:rsidR="00EE108E" w:rsidRPr="00AE3833">
        <w:rPr>
          <w:szCs w:val="28"/>
          <w:lang w:val="ru-RU"/>
        </w:rPr>
        <w:t>2</w:t>
      </w:r>
      <w:r w:rsidR="007905FD" w:rsidRPr="00AE3833">
        <w:rPr>
          <w:szCs w:val="28"/>
          <w:lang w:val="ru-RU"/>
        </w:rPr>
        <w:t>2</w:t>
      </w:r>
      <w:r w:rsidR="000E1D9F" w:rsidRPr="00AE3833">
        <w:rPr>
          <w:szCs w:val="28"/>
          <w:lang w:val="ru-RU"/>
        </w:rPr>
        <w:t>2</w:t>
      </w:r>
      <w:r w:rsidRPr="00AE3833">
        <w:rPr>
          <w:szCs w:val="28"/>
          <w:lang w:val="ru-RU"/>
        </w:rPr>
        <w:t>. Налогообложение чистой прибыли постоянного учреждения иностранного юридического лица</w:t>
      </w:r>
      <w:bookmarkEnd w:id="780"/>
      <w:bookmarkEnd w:id="781"/>
    </w:p>
    <w:p w14:paraId="1DD716AB" w14:textId="77777777" w:rsidR="0040219C" w:rsidRPr="00070A82" w:rsidRDefault="0040219C" w:rsidP="0019594B">
      <w:pPr>
        <w:shd w:val="clear" w:color="auto" w:fill="FFFFFF"/>
        <w:ind w:firstLine="567"/>
        <w:jc w:val="both"/>
        <w:rPr>
          <w:color w:val="000000"/>
          <w:sz w:val="28"/>
          <w:szCs w:val="28"/>
        </w:rPr>
      </w:pPr>
      <w:r w:rsidRPr="00070A82">
        <w:rPr>
          <w:color w:val="000000"/>
          <w:sz w:val="28"/>
          <w:szCs w:val="28"/>
        </w:rPr>
        <w:t>Постоянное учреждение иностранного юридического лица, осуществляющее свою деятельность в Республике Таджикистан, помимо налога на доходы</w:t>
      </w:r>
      <w:r w:rsidR="00EE09BE" w:rsidRPr="00070A82">
        <w:rPr>
          <w:color w:val="000000"/>
          <w:sz w:val="28"/>
          <w:szCs w:val="28"/>
        </w:rPr>
        <w:t>,</w:t>
      </w:r>
      <w:r w:rsidRPr="00070A82">
        <w:rPr>
          <w:color w:val="000000"/>
          <w:sz w:val="28"/>
          <w:szCs w:val="28"/>
        </w:rPr>
        <w:t xml:space="preserve"> облагается налогом на </w:t>
      </w:r>
      <w:r w:rsidR="00433D2A" w:rsidRPr="00070A82">
        <w:rPr>
          <w:color w:val="000000"/>
          <w:sz w:val="28"/>
          <w:szCs w:val="28"/>
        </w:rPr>
        <w:t>чистую</w:t>
      </w:r>
      <w:r w:rsidRPr="00070A82">
        <w:rPr>
          <w:color w:val="000000"/>
          <w:sz w:val="28"/>
          <w:szCs w:val="28"/>
        </w:rPr>
        <w:t xml:space="preserve"> прибыль </w:t>
      </w:r>
      <w:r w:rsidR="00CD4F55" w:rsidRPr="00070A82">
        <w:rPr>
          <w:color w:val="000000"/>
          <w:sz w:val="28"/>
          <w:szCs w:val="28"/>
        </w:rPr>
        <w:t xml:space="preserve">данного </w:t>
      </w:r>
      <w:r w:rsidRPr="00070A82">
        <w:rPr>
          <w:color w:val="000000"/>
          <w:sz w:val="28"/>
          <w:szCs w:val="28"/>
        </w:rPr>
        <w:t>постоянного учреждения за налоговый период по ставке 15 процентов.</w:t>
      </w:r>
    </w:p>
    <w:p w14:paraId="5F8D72A3" w14:textId="77777777" w:rsidR="0080589D" w:rsidRPr="00070A82" w:rsidRDefault="0080589D" w:rsidP="0019594B">
      <w:pPr>
        <w:shd w:val="clear" w:color="auto" w:fill="FFFFFF"/>
        <w:ind w:firstLine="567"/>
        <w:jc w:val="center"/>
        <w:rPr>
          <w:color w:val="000000"/>
          <w:sz w:val="28"/>
          <w:szCs w:val="28"/>
        </w:rPr>
      </w:pPr>
    </w:p>
    <w:p w14:paraId="5073D338" w14:textId="77777777" w:rsidR="001D0FBB" w:rsidRPr="00AE3833" w:rsidRDefault="001D0FBB" w:rsidP="0019594B">
      <w:pPr>
        <w:pStyle w:val="Heading1"/>
        <w:shd w:val="clear" w:color="auto" w:fill="FFFFFF"/>
        <w:tabs>
          <w:tab w:val="left" w:pos="851"/>
        </w:tabs>
        <w:spacing w:before="0"/>
        <w:ind w:firstLine="567"/>
        <w:jc w:val="both"/>
        <w:rPr>
          <w:rFonts w:eastAsia="Times New Roman Tj"/>
          <w:szCs w:val="28"/>
          <w:lang w:val="ru-RU"/>
        </w:rPr>
      </w:pPr>
      <w:bookmarkStart w:id="782" w:name="_Toc86504954"/>
      <w:bookmarkStart w:id="783" w:name="_Toc86505445"/>
      <w:r w:rsidRPr="00AE3833">
        <w:rPr>
          <w:rFonts w:eastAsia="Times New Roman Tj"/>
          <w:szCs w:val="28"/>
          <w:lang w:val="ru-RU"/>
        </w:rPr>
        <w:t xml:space="preserve">Статья </w:t>
      </w:r>
      <w:r w:rsidR="00EE108E" w:rsidRPr="00AE3833">
        <w:rPr>
          <w:rFonts w:eastAsia="Times New Roman Tj"/>
          <w:szCs w:val="28"/>
          <w:lang w:val="ru-RU"/>
        </w:rPr>
        <w:t>22</w:t>
      </w:r>
      <w:r w:rsidR="000E1D9F" w:rsidRPr="00AE3833">
        <w:rPr>
          <w:rFonts w:eastAsia="Times New Roman Tj"/>
          <w:szCs w:val="28"/>
          <w:lang w:val="ru-RU"/>
        </w:rPr>
        <w:t>3</w:t>
      </w:r>
      <w:r w:rsidRPr="00AE3833">
        <w:rPr>
          <w:rFonts w:eastAsia="Times New Roman Tj"/>
          <w:szCs w:val="28"/>
          <w:lang w:val="ru-RU"/>
        </w:rPr>
        <w:t>. Доход</w:t>
      </w:r>
      <w:r w:rsidR="0054551D" w:rsidRPr="00AE3833">
        <w:rPr>
          <w:rFonts w:eastAsia="Times New Roman Tj"/>
          <w:szCs w:val="28"/>
          <w:lang w:val="ru-RU"/>
        </w:rPr>
        <w:t>ы</w:t>
      </w:r>
      <w:r w:rsidR="0040219C" w:rsidRPr="00AE3833">
        <w:rPr>
          <w:rFonts w:eastAsia="Times New Roman Tj"/>
          <w:szCs w:val="28"/>
          <w:lang w:val="ru-RU"/>
        </w:rPr>
        <w:t>, полученные контролируемыми иностранными юридическими лицами в странах с льготным налогообложением</w:t>
      </w:r>
      <w:bookmarkEnd w:id="782"/>
      <w:bookmarkEnd w:id="783"/>
    </w:p>
    <w:p w14:paraId="067AFCCA" w14:textId="77777777" w:rsidR="0040219C" w:rsidRPr="00070A82" w:rsidRDefault="00A76AEB"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30D8B">
        <w:rPr>
          <w:rFonts w:ascii="Times New Roman" w:hAnsi="Times New Roman" w:cs="Times New Roman"/>
          <w:sz w:val="28"/>
          <w:szCs w:val="28"/>
          <w:lang w:val="ru-RU"/>
        </w:rPr>
        <w:t>1.</w:t>
      </w:r>
      <w:r w:rsidRPr="00070A82">
        <w:rPr>
          <w:rFonts w:ascii="Calibri" w:hAnsi="Calibri"/>
          <w:sz w:val="28"/>
          <w:szCs w:val="28"/>
          <w:lang w:val="ru-RU"/>
        </w:rPr>
        <w:t xml:space="preserve"> </w:t>
      </w:r>
      <w:r w:rsidR="0040219C" w:rsidRPr="00070A82">
        <w:rPr>
          <w:rFonts w:ascii="Times New Roman" w:eastAsia="Times New Roman Tj" w:hAnsi="Times New Roman" w:cs="Times New Roman"/>
          <w:sz w:val="28"/>
          <w:szCs w:val="28"/>
          <w:lang w:val="ru-RU"/>
        </w:rPr>
        <w:t>Если прямая или косвенная доля резидента в иностранном юридическом лице, расположенном в юрисдикции с низкими налоговыми ставками, составляет более 25 процентов в течение налогового года, доход такого резидента за этот год включает сумму, рассчитанную по следующей формуле:</w:t>
      </w:r>
    </w:p>
    <w:p w14:paraId="37408502" w14:textId="77777777" w:rsidR="001D0FBB" w:rsidRPr="00070A82" w:rsidRDefault="001D0FBB"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413B7D56" w14:textId="77777777" w:rsidR="00EE09BE" w:rsidRPr="00070A82" w:rsidRDefault="001D0FBB"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rPr>
          <w:rFonts w:ascii="Times New Roman" w:eastAsia="Times New Roman Tj" w:hAnsi="Times New Roman" w:cs="Times New Roman"/>
          <w:sz w:val="28"/>
          <w:szCs w:val="28"/>
          <w:lang w:val="ru-RU"/>
        </w:rPr>
      </w:pPr>
      <w:r w:rsidRPr="00070A82">
        <w:rPr>
          <w:rFonts w:ascii="Times New Roman" w:eastAsia="Times New Roman Tj" w:hAnsi="Times New Roman" w:cs="Times New Roman"/>
          <w:bCs/>
          <w:sz w:val="28"/>
          <w:szCs w:val="28"/>
          <w:lang w:val="ru-RU"/>
        </w:rPr>
        <w:t>A x В</w:t>
      </w:r>
      <w:r w:rsidR="00E972B1" w:rsidRPr="00070A82">
        <w:rPr>
          <w:rFonts w:ascii="Times New Roman" w:eastAsia="Times New Roman Tj" w:hAnsi="Times New Roman" w:cs="Times New Roman"/>
          <w:bCs/>
          <w:sz w:val="28"/>
          <w:szCs w:val="28"/>
          <w:lang w:val="ru-RU"/>
        </w:rPr>
        <w:t>,</w:t>
      </w:r>
      <w:r w:rsidRPr="00070A82">
        <w:rPr>
          <w:rFonts w:ascii="Times New Roman" w:eastAsia="Times New Roman Tj" w:hAnsi="Times New Roman" w:cs="Times New Roman"/>
          <w:sz w:val="28"/>
          <w:szCs w:val="28"/>
          <w:lang w:val="ru-RU"/>
        </w:rPr>
        <w:t xml:space="preserve"> </w:t>
      </w:r>
    </w:p>
    <w:p w14:paraId="22441D64" w14:textId="77777777" w:rsidR="00EE09BE" w:rsidRPr="00070A82" w:rsidRDefault="00EE09B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rPr>
          <w:rFonts w:ascii="Times New Roman" w:eastAsia="Times New Roman Tj" w:hAnsi="Times New Roman" w:cs="Times New Roman"/>
          <w:sz w:val="28"/>
          <w:szCs w:val="28"/>
          <w:lang w:val="ru-RU"/>
        </w:rPr>
      </w:pPr>
    </w:p>
    <w:p w14:paraId="2A28544E" w14:textId="77777777" w:rsidR="001D0FBB" w:rsidRPr="00070A82" w:rsidRDefault="001D0FBB" w:rsidP="00EE09BE">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rPr>
          <w:rFonts w:ascii="Times New Roman" w:eastAsia="Times New Roman" w:hAnsi="Times New Roman" w:cs="Times New Roman"/>
          <w:sz w:val="28"/>
          <w:szCs w:val="28"/>
          <w:lang w:val="ru-RU"/>
        </w:rPr>
      </w:pPr>
      <w:r w:rsidRPr="00070A82">
        <w:rPr>
          <w:rFonts w:ascii="Times New Roman" w:eastAsia="Times New Roman Tj" w:hAnsi="Times New Roman" w:cs="Times New Roman"/>
          <w:sz w:val="28"/>
          <w:szCs w:val="28"/>
          <w:lang w:val="ru-RU"/>
        </w:rPr>
        <w:t>где:</w:t>
      </w:r>
      <w:r w:rsidR="00B525FD" w:rsidRPr="00070A82">
        <w:rPr>
          <w:rFonts w:ascii="Times New Roman" w:eastAsia="Times New Roman Tj" w:hAnsi="Times New Roman" w:cs="Times New Roman"/>
          <w:sz w:val="28"/>
          <w:szCs w:val="28"/>
          <w:lang w:val="ru-RU"/>
        </w:rPr>
        <w:t xml:space="preserve"> </w:t>
      </w:r>
      <w:r w:rsidRPr="00070A82">
        <w:rPr>
          <w:rFonts w:ascii="Times New Roman" w:eastAsia="Times New Roman Tj" w:hAnsi="Times New Roman" w:cs="Times New Roman"/>
          <w:sz w:val="28"/>
          <w:szCs w:val="28"/>
          <w:lang w:val="ru-RU"/>
        </w:rPr>
        <w:t>А - процент дол</w:t>
      </w:r>
      <w:r w:rsidR="005F70CF" w:rsidRPr="00070A82">
        <w:rPr>
          <w:rFonts w:ascii="Times New Roman" w:eastAsia="Times New Roman Tj" w:hAnsi="Times New Roman" w:cs="Times New Roman"/>
          <w:sz w:val="28"/>
          <w:szCs w:val="28"/>
          <w:lang w:val="ru-RU"/>
        </w:rPr>
        <w:t>и</w:t>
      </w:r>
      <w:r w:rsidRPr="00070A82">
        <w:rPr>
          <w:rFonts w:ascii="Times New Roman" w:eastAsia="Times New Roman Tj" w:hAnsi="Times New Roman" w:cs="Times New Roman"/>
          <w:sz w:val="28"/>
          <w:szCs w:val="28"/>
          <w:lang w:val="ru-RU"/>
        </w:rPr>
        <w:t xml:space="preserve"> резидента в иностранном юридическом лице; и</w:t>
      </w:r>
      <w:r w:rsidR="00A76000" w:rsidRPr="00070A82">
        <w:rPr>
          <w:rFonts w:ascii="Times New Roman" w:eastAsia="Times New Roman Tj" w:hAnsi="Times New Roman" w:cs="Times New Roman"/>
          <w:sz w:val="28"/>
          <w:szCs w:val="28"/>
          <w:lang w:val="ru-RU"/>
        </w:rPr>
        <w:t xml:space="preserve"> </w:t>
      </w:r>
    </w:p>
    <w:p w14:paraId="6836F90B" w14:textId="77777777" w:rsidR="0040219C" w:rsidRPr="00070A82" w:rsidRDefault="0040219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70A82">
        <w:rPr>
          <w:rFonts w:ascii="Times New Roman" w:eastAsia="Times New Roman Tj" w:hAnsi="Times New Roman" w:cs="Times New Roman"/>
          <w:sz w:val="28"/>
          <w:szCs w:val="28"/>
          <w:lang w:val="ru-RU"/>
        </w:rPr>
        <w:t xml:space="preserve">B </w:t>
      </w:r>
      <w:r w:rsidR="00995BDE" w:rsidRPr="00070A82">
        <w:rPr>
          <w:rFonts w:ascii="Times New Roman" w:eastAsia="Times New Roman Tj" w:hAnsi="Times New Roman" w:cs="Times New Roman"/>
          <w:sz w:val="28"/>
          <w:szCs w:val="28"/>
          <w:lang w:val="ru-RU"/>
        </w:rPr>
        <w:t xml:space="preserve">- </w:t>
      </w:r>
      <w:r w:rsidRPr="00070A82">
        <w:rPr>
          <w:rFonts w:ascii="Times New Roman" w:eastAsia="Times New Roman Tj" w:hAnsi="Times New Roman" w:cs="Times New Roman"/>
          <w:sz w:val="28"/>
          <w:szCs w:val="28"/>
          <w:lang w:val="ru-RU"/>
        </w:rPr>
        <w:t>налогооблагаемая прибыль иностранного лица за год, уменьшенная на любой иностранный налог или налог в Республике Таджикистан, уплачиваемый иностранным юридическим лицом с налогооблагаемой прибыли.</w:t>
      </w:r>
    </w:p>
    <w:p w14:paraId="1FFD0A7E" w14:textId="77777777" w:rsidR="0040219C" w:rsidRPr="00070A82" w:rsidRDefault="0040219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70A82">
        <w:rPr>
          <w:rFonts w:ascii="Times New Roman" w:eastAsia="Times New Roman Tj" w:hAnsi="Times New Roman" w:cs="Times New Roman"/>
          <w:sz w:val="28"/>
          <w:szCs w:val="28"/>
          <w:lang w:val="ru-RU"/>
        </w:rPr>
        <w:t>2. Процент доли лица в иностранном юридическом лице является наибольшей из процентных долей резидента в следующих активах:</w:t>
      </w:r>
    </w:p>
    <w:p w14:paraId="4988420A" w14:textId="77777777" w:rsidR="0040219C" w:rsidRPr="00070A82" w:rsidRDefault="0040219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70A82">
        <w:rPr>
          <w:rFonts w:ascii="Times New Roman" w:eastAsia="Times New Roman Tj" w:hAnsi="Times New Roman" w:cs="Times New Roman"/>
          <w:sz w:val="28"/>
          <w:szCs w:val="28"/>
          <w:lang w:val="ru-RU"/>
        </w:rPr>
        <w:t>- право голоса в иностранном юридическом лице;</w:t>
      </w:r>
    </w:p>
    <w:p w14:paraId="0B5A514D" w14:textId="77777777" w:rsidR="0040219C" w:rsidRPr="00070A82" w:rsidRDefault="0040219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070A82">
        <w:rPr>
          <w:rFonts w:ascii="Times New Roman" w:eastAsia="Times New Roman Tj" w:hAnsi="Times New Roman" w:cs="Times New Roman"/>
          <w:sz w:val="28"/>
          <w:szCs w:val="28"/>
          <w:lang w:val="ru-RU"/>
        </w:rPr>
        <w:t>- право на получение дивидендов и право на другие доход</w:t>
      </w:r>
      <w:r w:rsidR="004A5077" w:rsidRPr="00070A82">
        <w:rPr>
          <w:rFonts w:ascii="Times New Roman" w:eastAsia="Times New Roman Tj" w:hAnsi="Times New Roman" w:cs="Times New Roman"/>
          <w:sz w:val="28"/>
          <w:szCs w:val="28"/>
          <w:lang w:val="ru-RU"/>
        </w:rPr>
        <w:t>ы</w:t>
      </w:r>
      <w:r w:rsidR="00B557AC" w:rsidRPr="00070A82">
        <w:rPr>
          <w:rFonts w:ascii="Times New Roman" w:eastAsia="Times New Roman Tj" w:hAnsi="Times New Roman" w:cs="Times New Roman"/>
          <w:sz w:val="28"/>
          <w:szCs w:val="28"/>
          <w:lang w:val="ru-RU"/>
        </w:rPr>
        <w:t>, выплачиваемые</w:t>
      </w:r>
      <w:r w:rsidRPr="00070A82">
        <w:rPr>
          <w:rFonts w:ascii="Times New Roman" w:eastAsia="Times New Roman Tj" w:hAnsi="Times New Roman" w:cs="Times New Roman"/>
          <w:sz w:val="28"/>
          <w:szCs w:val="28"/>
          <w:lang w:val="ru-RU"/>
        </w:rPr>
        <w:t xml:space="preserve"> иностранным юридическ</w:t>
      </w:r>
      <w:r w:rsidR="004A5077" w:rsidRPr="00070A82">
        <w:rPr>
          <w:rFonts w:ascii="Times New Roman" w:eastAsia="Times New Roman Tj" w:hAnsi="Times New Roman" w:cs="Times New Roman"/>
          <w:sz w:val="28"/>
          <w:szCs w:val="28"/>
          <w:lang w:val="ru-RU"/>
        </w:rPr>
        <w:t>и</w:t>
      </w:r>
      <w:r w:rsidRPr="00070A82">
        <w:rPr>
          <w:rFonts w:ascii="Times New Roman" w:eastAsia="Times New Roman Tj" w:hAnsi="Times New Roman" w:cs="Times New Roman"/>
          <w:sz w:val="28"/>
          <w:szCs w:val="28"/>
          <w:lang w:val="ru-RU"/>
        </w:rPr>
        <w:t>м лицом;</w:t>
      </w:r>
    </w:p>
    <w:p w14:paraId="22EDBE62" w14:textId="77777777" w:rsidR="00EF4A3C" w:rsidRPr="00070A82" w:rsidRDefault="00EF4A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70A82">
        <w:rPr>
          <w:rFonts w:ascii="Times New Roman" w:eastAsia="Times New Roman Tj" w:hAnsi="Times New Roman" w:cs="Times New Roman"/>
          <w:sz w:val="28"/>
          <w:szCs w:val="28"/>
          <w:lang w:val="ru-RU"/>
        </w:rPr>
        <w:t xml:space="preserve">- право </w:t>
      </w:r>
      <w:r w:rsidR="005006D2" w:rsidRPr="00070A82">
        <w:rPr>
          <w:rFonts w:ascii="Times New Roman" w:eastAsia="Times New Roman Tj" w:hAnsi="Times New Roman" w:cs="Times New Roman"/>
          <w:sz w:val="28"/>
          <w:szCs w:val="28"/>
          <w:lang w:val="ru-RU"/>
        </w:rPr>
        <w:t xml:space="preserve">на долю </w:t>
      </w:r>
      <w:r w:rsidRPr="00070A82">
        <w:rPr>
          <w:rFonts w:ascii="Times New Roman" w:eastAsia="Times New Roman Tj" w:hAnsi="Times New Roman" w:cs="Times New Roman"/>
          <w:sz w:val="28"/>
          <w:szCs w:val="28"/>
          <w:lang w:val="ru-RU"/>
        </w:rPr>
        <w:t xml:space="preserve">капитала в иностранном юридическом лице. </w:t>
      </w:r>
    </w:p>
    <w:p w14:paraId="15AD6D0D" w14:textId="77777777" w:rsidR="001D0FBB" w:rsidRPr="00070A82" w:rsidRDefault="00AB6DD7"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70A82">
        <w:rPr>
          <w:rFonts w:ascii="Times New Roman" w:eastAsia="Times New Roman Tj" w:hAnsi="Times New Roman" w:cs="Times New Roman"/>
          <w:sz w:val="28"/>
          <w:szCs w:val="28"/>
          <w:lang w:val="ru-RU"/>
        </w:rPr>
        <w:t xml:space="preserve">3. </w:t>
      </w:r>
      <w:r w:rsidR="001D0FBB" w:rsidRPr="00070A82">
        <w:rPr>
          <w:rFonts w:ascii="Times New Roman" w:eastAsia="Times New Roman Tj" w:hAnsi="Times New Roman" w:cs="Times New Roman"/>
          <w:sz w:val="28"/>
          <w:szCs w:val="28"/>
          <w:lang w:val="ru-RU"/>
        </w:rPr>
        <w:t xml:space="preserve">При расчете </w:t>
      </w:r>
      <w:r w:rsidR="004A5077" w:rsidRPr="00070A82">
        <w:rPr>
          <w:rFonts w:ascii="Times New Roman" w:eastAsia="Times New Roman Tj" w:hAnsi="Times New Roman" w:cs="Times New Roman"/>
          <w:sz w:val="28"/>
          <w:szCs w:val="28"/>
          <w:lang w:val="ru-RU"/>
        </w:rPr>
        <w:t xml:space="preserve">процентной </w:t>
      </w:r>
      <w:r w:rsidR="001D0FBB" w:rsidRPr="00070A82">
        <w:rPr>
          <w:rFonts w:ascii="Times New Roman" w:eastAsia="Times New Roman Tj" w:hAnsi="Times New Roman" w:cs="Times New Roman"/>
          <w:sz w:val="28"/>
          <w:szCs w:val="28"/>
          <w:lang w:val="ru-RU"/>
        </w:rPr>
        <w:t xml:space="preserve">доли </w:t>
      </w:r>
      <w:r w:rsidRPr="00070A82">
        <w:rPr>
          <w:rFonts w:ascii="Times New Roman" w:eastAsia="Times New Roman Tj" w:hAnsi="Times New Roman" w:cs="Times New Roman"/>
          <w:sz w:val="28"/>
          <w:szCs w:val="28"/>
          <w:lang w:val="ru-RU"/>
        </w:rPr>
        <w:t xml:space="preserve">юридического </w:t>
      </w:r>
      <w:r w:rsidR="001D0FBB" w:rsidRPr="00070A82">
        <w:rPr>
          <w:rFonts w:ascii="Times New Roman" w:eastAsia="Times New Roman Tj" w:hAnsi="Times New Roman" w:cs="Times New Roman"/>
          <w:sz w:val="28"/>
          <w:szCs w:val="28"/>
          <w:lang w:val="ru-RU"/>
        </w:rPr>
        <w:t xml:space="preserve">лица в иностранном юридическом лице учитываются любые прямые или косвенные </w:t>
      </w:r>
      <w:r w:rsidRPr="00070A82">
        <w:rPr>
          <w:rFonts w:ascii="Times New Roman" w:eastAsia="Times New Roman Tj" w:hAnsi="Times New Roman" w:cs="Times New Roman"/>
          <w:sz w:val="28"/>
          <w:szCs w:val="28"/>
          <w:lang w:val="ru-RU"/>
        </w:rPr>
        <w:t xml:space="preserve">интересы </w:t>
      </w:r>
      <w:r w:rsidR="001D0FBB" w:rsidRPr="00070A82">
        <w:rPr>
          <w:rFonts w:ascii="Times New Roman" w:eastAsia="Times New Roman Tj" w:hAnsi="Times New Roman" w:cs="Times New Roman"/>
          <w:sz w:val="28"/>
          <w:szCs w:val="28"/>
          <w:lang w:val="ru-RU"/>
        </w:rPr>
        <w:t>юридическо</w:t>
      </w:r>
      <w:r w:rsidRPr="00070A82">
        <w:rPr>
          <w:rFonts w:ascii="Times New Roman" w:eastAsia="Times New Roman Tj" w:hAnsi="Times New Roman" w:cs="Times New Roman"/>
          <w:sz w:val="28"/>
          <w:szCs w:val="28"/>
          <w:lang w:val="ru-RU"/>
        </w:rPr>
        <w:t>го</w:t>
      </w:r>
      <w:r w:rsidR="001D0FBB" w:rsidRPr="00070A82">
        <w:rPr>
          <w:rFonts w:ascii="Times New Roman" w:eastAsia="Times New Roman Tj" w:hAnsi="Times New Roman" w:cs="Times New Roman"/>
          <w:sz w:val="28"/>
          <w:szCs w:val="28"/>
          <w:lang w:val="ru-RU"/>
        </w:rPr>
        <w:t xml:space="preserve"> лиц</w:t>
      </w:r>
      <w:r w:rsidRPr="00070A82">
        <w:rPr>
          <w:rFonts w:ascii="Times New Roman" w:eastAsia="Times New Roman Tj" w:hAnsi="Times New Roman" w:cs="Times New Roman"/>
          <w:sz w:val="28"/>
          <w:szCs w:val="28"/>
          <w:lang w:val="ru-RU"/>
        </w:rPr>
        <w:t>а в отношении</w:t>
      </w:r>
      <w:r w:rsidR="001D0FBB" w:rsidRPr="00070A82">
        <w:rPr>
          <w:rFonts w:ascii="Times New Roman" w:eastAsia="Times New Roman Tj" w:hAnsi="Times New Roman" w:cs="Times New Roman"/>
          <w:sz w:val="28"/>
          <w:szCs w:val="28"/>
          <w:lang w:val="ru-RU"/>
        </w:rPr>
        <w:t xml:space="preserve"> связанно</w:t>
      </w:r>
      <w:r w:rsidRPr="00070A82">
        <w:rPr>
          <w:rFonts w:ascii="Times New Roman" w:eastAsia="Times New Roman Tj" w:hAnsi="Times New Roman" w:cs="Times New Roman"/>
          <w:sz w:val="28"/>
          <w:szCs w:val="28"/>
          <w:lang w:val="ru-RU"/>
        </w:rPr>
        <w:t xml:space="preserve">го </w:t>
      </w:r>
      <w:r w:rsidR="001D0FBB" w:rsidRPr="00070A82">
        <w:rPr>
          <w:rFonts w:ascii="Times New Roman" w:eastAsia="Times New Roman Tj" w:hAnsi="Times New Roman" w:cs="Times New Roman"/>
          <w:sz w:val="28"/>
          <w:szCs w:val="28"/>
          <w:lang w:val="ru-RU"/>
        </w:rPr>
        <w:t>лиц</w:t>
      </w:r>
      <w:r w:rsidRPr="00070A82">
        <w:rPr>
          <w:rFonts w:ascii="Times New Roman" w:eastAsia="Times New Roman Tj" w:hAnsi="Times New Roman" w:cs="Times New Roman"/>
          <w:sz w:val="28"/>
          <w:szCs w:val="28"/>
          <w:lang w:val="ru-RU"/>
        </w:rPr>
        <w:t>а</w:t>
      </w:r>
      <w:r w:rsidR="001D0FBB" w:rsidRPr="00070A82">
        <w:rPr>
          <w:rFonts w:ascii="Times New Roman" w:eastAsia="Times New Roman Tj" w:hAnsi="Times New Roman" w:cs="Times New Roman"/>
          <w:sz w:val="28"/>
          <w:szCs w:val="28"/>
          <w:lang w:val="ru-RU"/>
        </w:rPr>
        <w:t>.</w:t>
      </w:r>
    </w:p>
    <w:p w14:paraId="393D4F15" w14:textId="77777777" w:rsidR="0040219C" w:rsidRPr="00070A82" w:rsidRDefault="0040219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70A82">
        <w:rPr>
          <w:rFonts w:ascii="Times New Roman" w:eastAsia="Times New Roman Tj" w:hAnsi="Times New Roman" w:cs="Times New Roman"/>
          <w:sz w:val="28"/>
          <w:szCs w:val="28"/>
          <w:lang w:val="ru-RU"/>
        </w:rPr>
        <w:t>4. Страной</w:t>
      </w:r>
      <w:r w:rsidR="00D5423E" w:rsidRPr="00070A82">
        <w:rPr>
          <w:rFonts w:ascii="Times New Roman" w:eastAsia="Times New Roman Tj" w:hAnsi="Times New Roman" w:cs="Times New Roman"/>
          <w:sz w:val="28"/>
          <w:szCs w:val="28"/>
          <w:lang w:val="ru-RU"/>
        </w:rPr>
        <w:t xml:space="preserve"> с</w:t>
      </w:r>
      <w:r w:rsidRPr="00070A82">
        <w:rPr>
          <w:rFonts w:ascii="Times New Roman" w:eastAsia="Times New Roman Tj" w:hAnsi="Times New Roman" w:cs="Times New Roman"/>
          <w:sz w:val="28"/>
          <w:szCs w:val="28"/>
          <w:lang w:val="ru-RU"/>
        </w:rPr>
        <w:t xml:space="preserve"> </w:t>
      </w:r>
      <w:r w:rsidR="00D5423E" w:rsidRPr="00070A82">
        <w:rPr>
          <w:rFonts w:ascii="Times New Roman" w:eastAsia="Times New Roman Tj" w:hAnsi="Times New Roman" w:cs="Times New Roman"/>
          <w:sz w:val="28"/>
          <w:szCs w:val="28"/>
          <w:lang w:val="ru-RU"/>
        </w:rPr>
        <w:t xml:space="preserve">низкими ставками налогообложения </w:t>
      </w:r>
      <w:r w:rsidRPr="00070A82">
        <w:rPr>
          <w:rFonts w:ascii="Times New Roman" w:eastAsia="Times New Roman Tj" w:hAnsi="Times New Roman" w:cs="Times New Roman"/>
          <w:sz w:val="28"/>
          <w:szCs w:val="28"/>
          <w:lang w:val="ru-RU"/>
        </w:rPr>
        <w:t>признается страна, в которой соблюдается одно из следующих условий:</w:t>
      </w:r>
    </w:p>
    <w:p w14:paraId="000FBDC9" w14:textId="77777777" w:rsidR="0040219C" w:rsidRPr="00070A82" w:rsidRDefault="0040219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70A82">
        <w:rPr>
          <w:rFonts w:ascii="Times New Roman" w:eastAsia="Times New Roman Tj" w:hAnsi="Times New Roman" w:cs="Times New Roman"/>
          <w:sz w:val="28"/>
          <w:szCs w:val="28"/>
          <w:lang w:val="ru-RU"/>
        </w:rPr>
        <w:t xml:space="preserve">- номинальная налоговая ставка </w:t>
      </w:r>
      <w:r w:rsidR="00D5423E" w:rsidRPr="00070A82">
        <w:rPr>
          <w:rFonts w:ascii="Times New Roman" w:eastAsia="Times New Roman Tj" w:hAnsi="Times New Roman" w:cs="Times New Roman"/>
          <w:sz w:val="28"/>
          <w:szCs w:val="28"/>
          <w:lang w:val="ru-RU"/>
        </w:rPr>
        <w:t xml:space="preserve">или ее части </w:t>
      </w:r>
      <w:r w:rsidRPr="00070A82">
        <w:rPr>
          <w:rFonts w:ascii="Times New Roman" w:eastAsia="Times New Roman Tj" w:hAnsi="Times New Roman" w:cs="Times New Roman"/>
          <w:sz w:val="28"/>
          <w:szCs w:val="28"/>
          <w:lang w:val="ru-RU"/>
        </w:rPr>
        <w:t>в стране на 30 процентов ниже ставки, применяемой к резиденту в соответствии с настоящим Кодексом;</w:t>
      </w:r>
    </w:p>
    <w:p w14:paraId="76F083BC" w14:textId="77777777" w:rsidR="001D0FBB" w:rsidRPr="00070A82" w:rsidRDefault="001D0FBB"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70A82">
        <w:rPr>
          <w:rFonts w:ascii="Times New Roman" w:eastAsia="Times New Roman Tj" w:hAnsi="Times New Roman" w:cs="Times New Roman"/>
          <w:sz w:val="28"/>
          <w:szCs w:val="28"/>
          <w:lang w:val="ru-RU"/>
        </w:rPr>
        <w:t>- страна не облагает налогом иностранный доход резидентов, либо иностранный доход резидентов облагается налогом только в случае, если доход переводится в страну;</w:t>
      </w:r>
    </w:p>
    <w:p w14:paraId="03FABA97" w14:textId="77777777" w:rsidR="001D0FBB" w:rsidRPr="00070A82" w:rsidRDefault="001D0FBB"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70A82">
        <w:rPr>
          <w:rFonts w:ascii="Times New Roman" w:eastAsia="Times New Roman Tj" w:hAnsi="Times New Roman" w:cs="Times New Roman"/>
          <w:sz w:val="28"/>
          <w:szCs w:val="28"/>
          <w:lang w:val="ru-RU"/>
        </w:rPr>
        <w:t xml:space="preserve">- действующее законодательство страны предусматривает защиту конфиденциальности финансовой информации или информации о </w:t>
      </w:r>
      <w:r w:rsidR="00A76AEB" w:rsidRPr="00070A82">
        <w:rPr>
          <w:rFonts w:ascii="Times New Roman" w:eastAsia="Times New Roman Tj" w:hAnsi="Times New Roman" w:cs="Times New Roman"/>
          <w:sz w:val="28"/>
          <w:szCs w:val="28"/>
          <w:lang w:val="ru-RU"/>
        </w:rPr>
        <w:t>компаниях</w:t>
      </w:r>
      <w:r w:rsidRPr="00070A82">
        <w:rPr>
          <w:rFonts w:ascii="Times New Roman" w:eastAsia="Times New Roman Tj" w:hAnsi="Times New Roman" w:cs="Times New Roman"/>
          <w:sz w:val="28"/>
          <w:szCs w:val="28"/>
          <w:lang w:val="ru-RU"/>
        </w:rPr>
        <w:t>, позволяющее обеспечить конфиденциальность информаци</w:t>
      </w:r>
      <w:r w:rsidR="00A76AEB" w:rsidRPr="00070A82">
        <w:rPr>
          <w:rFonts w:ascii="Times New Roman" w:eastAsia="Times New Roman Tj" w:hAnsi="Times New Roman" w:cs="Times New Roman"/>
          <w:sz w:val="28"/>
          <w:szCs w:val="28"/>
          <w:lang w:val="ru-RU"/>
        </w:rPr>
        <w:t>и</w:t>
      </w:r>
      <w:r w:rsidRPr="00070A82">
        <w:rPr>
          <w:rFonts w:ascii="Times New Roman" w:eastAsia="Times New Roman Tj" w:hAnsi="Times New Roman" w:cs="Times New Roman"/>
          <w:sz w:val="28"/>
          <w:szCs w:val="28"/>
          <w:lang w:val="ru-RU"/>
        </w:rPr>
        <w:t xml:space="preserve"> о конечном собственнике имущества или конечном </w:t>
      </w:r>
      <w:r w:rsidR="001D2A4D" w:rsidRPr="00070A82">
        <w:rPr>
          <w:rFonts w:ascii="Times New Roman" w:eastAsia="Times New Roman Tj" w:hAnsi="Times New Roman" w:cs="Times New Roman"/>
          <w:sz w:val="28"/>
          <w:szCs w:val="28"/>
          <w:lang w:val="ru-RU"/>
        </w:rPr>
        <w:t>пол</w:t>
      </w:r>
      <w:r w:rsidR="0045448B" w:rsidRPr="00070A82">
        <w:rPr>
          <w:rFonts w:ascii="Times New Roman" w:eastAsia="Times New Roman Tj" w:hAnsi="Times New Roman" w:cs="Times New Roman"/>
          <w:sz w:val="28"/>
          <w:szCs w:val="28"/>
          <w:lang w:val="ru-RU"/>
        </w:rPr>
        <w:t>учателя</w:t>
      </w:r>
      <w:r w:rsidR="001D2A4D" w:rsidRPr="00070A82">
        <w:rPr>
          <w:rFonts w:ascii="Times New Roman" w:eastAsia="Times New Roman Tj" w:hAnsi="Times New Roman" w:cs="Times New Roman"/>
          <w:sz w:val="28"/>
          <w:szCs w:val="28"/>
          <w:lang w:val="ru-RU"/>
        </w:rPr>
        <w:t xml:space="preserve"> </w:t>
      </w:r>
      <w:r w:rsidRPr="00070A82">
        <w:rPr>
          <w:rFonts w:ascii="Times New Roman" w:eastAsia="Times New Roman Tj" w:hAnsi="Times New Roman" w:cs="Times New Roman"/>
          <w:sz w:val="28"/>
          <w:szCs w:val="28"/>
          <w:lang w:val="ru-RU"/>
        </w:rPr>
        <w:t>дохода (прибыли).</w:t>
      </w:r>
    </w:p>
    <w:p w14:paraId="44D4D459" w14:textId="77777777" w:rsidR="001D0FBB" w:rsidRPr="00070A82" w:rsidRDefault="001D2A4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70A82">
        <w:rPr>
          <w:rFonts w:ascii="Times New Roman" w:eastAsia="Times New Roman Tj" w:hAnsi="Times New Roman" w:cs="Times New Roman"/>
          <w:sz w:val="28"/>
          <w:szCs w:val="28"/>
          <w:lang w:val="ru-RU"/>
        </w:rPr>
        <w:t>5</w:t>
      </w:r>
      <w:r w:rsidR="001D0FBB" w:rsidRPr="00070A82">
        <w:rPr>
          <w:rFonts w:ascii="Times New Roman" w:eastAsia="Times New Roman Tj" w:hAnsi="Times New Roman" w:cs="Times New Roman"/>
          <w:sz w:val="28"/>
          <w:szCs w:val="28"/>
          <w:lang w:val="ru-RU"/>
        </w:rPr>
        <w:t xml:space="preserve">. </w:t>
      </w:r>
      <w:r w:rsidRPr="00070A82">
        <w:rPr>
          <w:rFonts w:ascii="Times New Roman" w:eastAsia="Times New Roman Tj" w:hAnsi="Times New Roman" w:cs="Times New Roman"/>
          <w:sz w:val="28"/>
          <w:szCs w:val="28"/>
          <w:lang w:val="ru-RU"/>
        </w:rPr>
        <w:t xml:space="preserve">Юридическое лицо </w:t>
      </w:r>
      <w:r w:rsidR="001D0FBB" w:rsidRPr="00070A82">
        <w:rPr>
          <w:rFonts w:ascii="Times New Roman" w:eastAsia="Times New Roman Tj" w:hAnsi="Times New Roman" w:cs="Times New Roman"/>
          <w:sz w:val="28"/>
          <w:szCs w:val="28"/>
          <w:lang w:val="ru-RU"/>
        </w:rPr>
        <w:t xml:space="preserve">считается резидентом </w:t>
      </w:r>
      <w:r w:rsidR="00D5423E" w:rsidRPr="00070A82">
        <w:rPr>
          <w:rFonts w:ascii="Times New Roman" w:eastAsia="Times New Roman Tj" w:hAnsi="Times New Roman" w:cs="Times New Roman"/>
          <w:sz w:val="28"/>
          <w:szCs w:val="28"/>
          <w:lang w:val="ru-RU"/>
        </w:rPr>
        <w:t xml:space="preserve">оффшорной зоны - </w:t>
      </w:r>
      <w:r w:rsidR="001D0FBB" w:rsidRPr="00070A82">
        <w:rPr>
          <w:rFonts w:ascii="Times New Roman" w:eastAsia="Times New Roman Tj" w:hAnsi="Times New Roman" w:cs="Times New Roman"/>
          <w:sz w:val="28"/>
          <w:szCs w:val="28"/>
          <w:lang w:val="ru-RU"/>
        </w:rPr>
        <w:t>страны с низким</w:t>
      </w:r>
      <w:r w:rsidR="00D5423E" w:rsidRPr="00070A82">
        <w:rPr>
          <w:rFonts w:ascii="Times New Roman" w:eastAsia="Times New Roman Tj" w:hAnsi="Times New Roman" w:cs="Times New Roman"/>
          <w:sz w:val="28"/>
          <w:szCs w:val="28"/>
          <w:lang w:val="ru-RU"/>
        </w:rPr>
        <w:t>и ставками</w:t>
      </w:r>
      <w:r w:rsidR="001D0FBB" w:rsidRPr="00070A82">
        <w:rPr>
          <w:rFonts w:ascii="Times New Roman" w:eastAsia="Times New Roman Tj" w:hAnsi="Times New Roman" w:cs="Times New Roman"/>
          <w:sz w:val="28"/>
          <w:szCs w:val="28"/>
          <w:lang w:val="ru-RU"/>
        </w:rPr>
        <w:t xml:space="preserve"> налогообложени</w:t>
      </w:r>
      <w:r w:rsidR="00D5423E" w:rsidRPr="00070A82">
        <w:rPr>
          <w:rFonts w:ascii="Times New Roman" w:eastAsia="Times New Roman Tj" w:hAnsi="Times New Roman" w:cs="Times New Roman"/>
          <w:sz w:val="28"/>
          <w:szCs w:val="28"/>
          <w:lang w:val="ru-RU"/>
        </w:rPr>
        <w:t>я</w:t>
      </w:r>
      <w:r w:rsidR="001D0FBB" w:rsidRPr="00070A82">
        <w:rPr>
          <w:rFonts w:ascii="Times New Roman" w:eastAsia="Times New Roman Tj" w:hAnsi="Times New Roman" w:cs="Times New Roman"/>
          <w:sz w:val="28"/>
          <w:szCs w:val="28"/>
          <w:lang w:val="ru-RU"/>
        </w:rPr>
        <w:t>, если выполняется одно из следующих условий:</w:t>
      </w:r>
    </w:p>
    <w:p w14:paraId="33E33B97" w14:textId="77777777" w:rsidR="001D0FBB" w:rsidRPr="00070A82" w:rsidRDefault="001D0FBB"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70A82">
        <w:rPr>
          <w:rFonts w:ascii="Times New Roman" w:eastAsia="Times New Roman Tj" w:hAnsi="Times New Roman" w:cs="Times New Roman"/>
          <w:sz w:val="28"/>
          <w:szCs w:val="28"/>
          <w:lang w:val="ru-RU"/>
        </w:rPr>
        <w:t xml:space="preserve">- </w:t>
      </w:r>
      <w:r w:rsidR="00A12F04">
        <w:rPr>
          <w:rFonts w:ascii="Times New Roman" w:eastAsia="Times New Roman Tj" w:hAnsi="Times New Roman" w:cs="Times New Roman"/>
          <w:sz w:val="28"/>
          <w:szCs w:val="28"/>
          <w:lang w:val="ru-RU"/>
        </w:rPr>
        <w:t xml:space="preserve">предприятие </w:t>
      </w:r>
      <w:r w:rsidR="001D2A4D" w:rsidRPr="00070A82">
        <w:rPr>
          <w:rFonts w:ascii="Times New Roman" w:eastAsia="Times New Roman Tj" w:hAnsi="Times New Roman" w:cs="Times New Roman"/>
          <w:sz w:val="28"/>
          <w:szCs w:val="28"/>
          <w:lang w:val="ru-RU"/>
        </w:rPr>
        <w:t xml:space="preserve">создано и </w:t>
      </w:r>
      <w:r w:rsidRPr="00070A82">
        <w:rPr>
          <w:rFonts w:ascii="Times New Roman" w:eastAsia="Times New Roman Tj" w:hAnsi="Times New Roman" w:cs="Times New Roman"/>
          <w:sz w:val="28"/>
          <w:szCs w:val="28"/>
          <w:lang w:val="ru-RU"/>
        </w:rPr>
        <w:t xml:space="preserve">зарегистрировано в стране с низким уровнем налогообложения; </w:t>
      </w:r>
      <w:r w:rsidR="00A76000" w:rsidRPr="00070A82">
        <w:rPr>
          <w:rFonts w:ascii="Times New Roman" w:eastAsia="Times New Roman Tj" w:hAnsi="Times New Roman" w:cs="Times New Roman"/>
          <w:sz w:val="28"/>
          <w:szCs w:val="28"/>
          <w:lang w:val="ru-RU"/>
        </w:rPr>
        <w:t xml:space="preserve">или </w:t>
      </w:r>
    </w:p>
    <w:p w14:paraId="2F71E0DB" w14:textId="77777777" w:rsidR="001D0FBB" w:rsidRPr="00070A82" w:rsidRDefault="001D0FBB"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70A82">
        <w:rPr>
          <w:rFonts w:ascii="Times New Roman" w:eastAsia="Times New Roman Tj" w:hAnsi="Times New Roman" w:cs="Times New Roman"/>
          <w:sz w:val="28"/>
          <w:szCs w:val="28"/>
          <w:lang w:val="ru-RU"/>
        </w:rPr>
        <w:t xml:space="preserve">- </w:t>
      </w:r>
      <w:r w:rsidR="00AA2B16" w:rsidRPr="00070A82">
        <w:rPr>
          <w:rFonts w:ascii="Times New Roman" w:eastAsia="Times New Roman Tj" w:hAnsi="Times New Roman" w:cs="Times New Roman"/>
          <w:sz w:val="28"/>
          <w:szCs w:val="28"/>
          <w:lang w:val="ru-RU"/>
        </w:rPr>
        <w:t xml:space="preserve">контроль и </w:t>
      </w:r>
      <w:r w:rsidRPr="00070A82">
        <w:rPr>
          <w:rFonts w:ascii="Times New Roman" w:eastAsia="Times New Roman Tj" w:hAnsi="Times New Roman" w:cs="Times New Roman"/>
          <w:sz w:val="28"/>
          <w:szCs w:val="28"/>
          <w:lang w:val="ru-RU"/>
        </w:rPr>
        <w:t>управление юридическ</w:t>
      </w:r>
      <w:r w:rsidR="00AA2B16" w:rsidRPr="00070A82">
        <w:rPr>
          <w:rFonts w:ascii="Times New Roman" w:eastAsia="Times New Roman Tj" w:hAnsi="Times New Roman" w:cs="Times New Roman"/>
          <w:sz w:val="28"/>
          <w:szCs w:val="28"/>
          <w:lang w:val="ru-RU"/>
        </w:rPr>
        <w:t>и</w:t>
      </w:r>
      <w:r w:rsidR="00A76AEB" w:rsidRPr="00070A82">
        <w:rPr>
          <w:rFonts w:ascii="Times New Roman" w:eastAsia="Times New Roman Tj" w:hAnsi="Times New Roman" w:cs="Times New Roman"/>
          <w:sz w:val="28"/>
          <w:szCs w:val="28"/>
          <w:lang w:val="ru-RU"/>
        </w:rPr>
        <w:t>м</w:t>
      </w:r>
      <w:r w:rsidRPr="00070A82">
        <w:rPr>
          <w:rFonts w:ascii="Times New Roman" w:eastAsia="Times New Roman Tj" w:hAnsi="Times New Roman" w:cs="Times New Roman"/>
          <w:sz w:val="28"/>
          <w:szCs w:val="28"/>
          <w:lang w:val="ru-RU"/>
        </w:rPr>
        <w:t xml:space="preserve"> лиц</w:t>
      </w:r>
      <w:r w:rsidR="00AA2B16" w:rsidRPr="00070A82">
        <w:rPr>
          <w:rFonts w:ascii="Times New Roman" w:eastAsia="Times New Roman Tj" w:hAnsi="Times New Roman" w:cs="Times New Roman"/>
          <w:sz w:val="28"/>
          <w:szCs w:val="28"/>
          <w:lang w:val="ru-RU"/>
        </w:rPr>
        <w:t>о</w:t>
      </w:r>
      <w:r w:rsidR="00A76AEB" w:rsidRPr="00070A82">
        <w:rPr>
          <w:rFonts w:ascii="Times New Roman" w:eastAsia="Times New Roman Tj" w:hAnsi="Times New Roman" w:cs="Times New Roman"/>
          <w:sz w:val="28"/>
          <w:szCs w:val="28"/>
          <w:lang w:val="ru-RU"/>
        </w:rPr>
        <w:t>м</w:t>
      </w:r>
      <w:r w:rsidRPr="00070A82">
        <w:rPr>
          <w:rFonts w:ascii="Times New Roman" w:eastAsia="Times New Roman Tj" w:hAnsi="Times New Roman" w:cs="Times New Roman"/>
          <w:sz w:val="28"/>
          <w:szCs w:val="28"/>
          <w:lang w:val="ru-RU"/>
        </w:rPr>
        <w:t xml:space="preserve"> осуществляется из страны с низким</w:t>
      </w:r>
      <w:r w:rsidR="00A76AEB" w:rsidRPr="00070A82">
        <w:rPr>
          <w:rFonts w:ascii="Times New Roman" w:eastAsia="Times New Roman Tj" w:hAnsi="Times New Roman" w:cs="Times New Roman"/>
          <w:sz w:val="28"/>
          <w:szCs w:val="28"/>
          <w:lang w:val="ru-RU"/>
        </w:rPr>
        <w:t>и</w:t>
      </w:r>
      <w:r w:rsidRPr="00070A82">
        <w:rPr>
          <w:rFonts w:ascii="Times New Roman" w:eastAsia="Times New Roman Tj" w:hAnsi="Times New Roman" w:cs="Times New Roman"/>
          <w:sz w:val="28"/>
          <w:szCs w:val="28"/>
          <w:lang w:val="ru-RU"/>
        </w:rPr>
        <w:t xml:space="preserve"> </w:t>
      </w:r>
      <w:r w:rsidR="00A76AEB" w:rsidRPr="00070A82">
        <w:rPr>
          <w:rFonts w:ascii="Times New Roman" w:eastAsia="Times New Roman Tj" w:hAnsi="Times New Roman" w:cs="Times New Roman"/>
          <w:sz w:val="28"/>
          <w:szCs w:val="28"/>
          <w:lang w:val="ru-RU"/>
        </w:rPr>
        <w:t xml:space="preserve">ставками </w:t>
      </w:r>
      <w:r w:rsidRPr="00070A82">
        <w:rPr>
          <w:rFonts w:ascii="Times New Roman" w:eastAsia="Times New Roman Tj" w:hAnsi="Times New Roman" w:cs="Times New Roman"/>
          <w:sz w:val="28"/>
          <w:szCs w:val="28"/>
          <w:lang w:val="ru-RU"/>
        </w:rPr>
        <w:t>налогообложени</w:t>
      </w:r>
      <w:r w:rsidR="00A76AEB" w:rsidRPr="00070A82">
        <w:rPr>
          <w:rFonts w:ascii="Times New Roman" w:eastAsia="Times New Roman Tj" w:hAnsi="Times New Roman" w:cs="Times New Roman"/>
          <w:sz w:val="28"/>
          <w:szCs w:val="28"/>
          <w:lang w:val="ru-RU"/>
        </w:rPr>
        <w:t>я</w:t>
      </w:r>
      <w:r w:rsidRPr="00070A82">
        <w:rPr>
          <w:rFonts w:ascii="Times New Roman" w:eastAsia="Times New Roman Tj" w:hAnsi="Times New Roman" w:cs="Times New Roman"/>
          <w:sz w:val="28"/>
          <w:szCs w:val="28"/>
          <w:lang w:val="ru-RU"/>
        </w:rPr>
        <w:t>.</w:t>
      </w:r>
      <w:r w:rsidR="00A76AEB" w:rsidRPr="00070A82">
        <w:rPr>
          <w:rFonts w:ascii="Times New Roman" w:eastAsia="Times New Roman Tj" w:hAnsi="Times New Roman" w:cs="Times New Roman"/>
          <w:sz w:val="28"/>
          <w:szCs w:val="28"/>
          <w:lang w:val="ru-RU"/>
        </w:rPr>
        <w:t xml:space="preserve">   </w:t>
      </w:r>
    </w:p>
    <w:p w14:paraId="3ECBF299" w14:textId="77777777" w:rsidR="0040219C" w:rsidRPr="00070A82" w:rsidRDefault="0040219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70A82">
        <w:rPr>
          <w:rFonts w:ascii="Times New Roman" w:eastAsia="Times New Roman Tj" w:hAnsi="Times New Roman" w:cs="Times New Roman"/>
          <w:sz w:val="28"/>
          <w:szCs w:val="28"/>
          <w:lang w:val="ru-RU"/>
        </w:rPr>
        <w:t xml:space="preserve">6. Дивиденды, выплачиваемые в стране с </w:t>
      </w:r>
      <w:r w:rsidR="00A76AEB" w:rsidRPr="00070A82">
        <w:rPr>
          <w:rFonts w:ascii="Times New Roman" w:eastAsia="Times New Roman Tj" w:hAnsi="Times New Roman" w:cs="Times New Roman"/>
          <w:sz w:val="28"/>
          <w:szCs w:val="28"/>
          <w:lang w:val="ru-RU"/>
        </w:rPr>
        <w:t xml:space="preserve">низкими ставками налогообложения </w:t>
      </w:r>
      <w:r w:rsidRPr="00070A82">
        <w:rPr>
          <w:rFonts w:ascii="Times New Roman" w:eastAsia="Times New Roman Tj" w:hAnsi="Times New Roman" w:cs="Times New Roman"/>
          <w:sz w:val="28"/>
          <w:szCs w:val="28"/>
          <w:lang w:val="ru-RU"/>
        </w:rPr>
        <w:t>резиденту, освобождаются от налога в той мере, в которой налог на доходы (начисленный) был уплачен резидентом в соответствии с настоящей</w:t>
      </w:r>
      <w:r w:rsidR="005939A4" w:rsidRPr="00070A82">
        <w:rPr>
          <w:rFonts w:ascii="Times New Roman" w:eastAsia="Times New Roman Tj" w:hAnsi="Times New Roman" w:cs="Times New Roman"/>
          <w:sz w:val="28"/>
          <w:szCs w:val="28"/>
          <w:lang w:val="ru-RU"/>
        </w:rPr>
        <w:t xml:space="preserve"> статьёй</w:t>
      </w:r>
      <w:r w:rsidRPr="00070A82">
        <w:rPr>
          <w:rFonts w:ascii="Times New Roman" w:eastAsia="Times New Roman Tj" w:hAnsi="Times New Roman" w:cs="Times New Roman"/>
          <w:sz w:val="28"/>
          <w:szCs w:val="28"/>
          <w:lang w:val="ru-RU"/>
        </w:rPr>
        <w:t>.  Для этой цели дивиденды считаются выплаченными с начисленных доходов.</w:t>
      </w:r>
    </w:p>
    <w:p w14:paraId="3126A489" w14:textId="77777777" w:rsidR="001D0FBB" w:rsidRPr="00070A82" w:rsidRDefault="001D0FBB"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p>
    <w:p w14:paraId="3282E427" w14:textId="77777777" w:rsidR="000E56E4" w:rsidRPr="009419C5" w:rsidRDefault="000E56E4" w:rsidP="0019594B">
      <w:pPr>
        <w:pStyle w:val="Heading1"/>
        <w:shd w:val="clear" w:color="auto" w:fill="FFFFFF"/>
        <w:tabs>
          <w:tab w:val="left" w:pos="851"/>
        </w:tabs>
        <w:spacing w:before="0"/>
        <w:ind w:firstLine="567"/>
        <w:jc w:val="both"/>
        <w:rPr>
          <w:szCs w:val="28"/>
          <w:lang w:val="ru-RU"/>
        </w:rPr>
      </w:pPr>
      <w:bookmarkStart w:id="784" w:name="_Toc48487164"/>
      <w:bookmarkStart w:id="785" w:name="_Toc86504955"/>
      <w:bookmarkStart w:id="786" w:name="_Toc86505446"/>
      <w:r w:rsidRPr="009419C5">
        <w:rPr>
          <w:rFonts w:eastAsia="Times New Roman Tj"/>
          <w:szCs w:val="28"/>
          <w:lang w:val="ru-RU"/>
        </w:rPr>
        <w:t xml:space="preserve">Статья </w:t>
      </w:r>
      <w:r w:rsidR="00AA2B16" w:rsidRPr="009419C5">
        <w:rPr>
          <w:rFonts w:eastAsia="Times New Roman Tj"/>
          <w:szCs w:val="28"/>
          <w:lang w:val="ru-RU"/>
        </w:rPr>
        <w:t>2</w:t>
      </w:r>
      <w:r w:rsidR="00EE108E" w:rsidRPr="009419C5">
        <w:rPr>
          <w:rFonts w:eastAsia="Times New Roman Tj"/>
          <w:szCs w:val="28"/>
          <w:lang w:val="ru-RU"/>
        </w:rPr>
        <w:t>2</w:t>
      </w:r>
      <w:r w:rsidR="000E1D9F" w:rsidRPr="009419C5">
        <w:rPr>
          <w:rFonts w:eastAsia="Times New Roman Tj"/>
          <w:szCs w:val="28"/>
          <w:lang w:val="ru-RU"/>
        </w:rPr>
        <w:t>4</w:t>
      </w:r>
      <w:r w:rsidRPr="009419C5">
        <w:rPr>
          <w:rFonts w:eastAsia="Times New Roman Tj"/>
          <w:szCs w:val="28"/>
          <w:lang w:val="ru-RU"/>
        </w:rPr>
        <w:t>. Тонкая капитализация</w:t>
      </w:r>
      <w:bookmarkEnd w:id="784"/>
      <w:bookmarkEnd w:id="785"/>
      <w:bookmarkEnd w:id="786"/>
    </w:p>
    <w:p w14:paraId="6277717A" w14:textId="77777777" w:rsidR="0040219C" w:rsidRPr="00070A82" w:rsidRDefault="000E56E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070A82">
        <w:rPr>
          <w:rFonts w:ascii="Times New Roman" w:eastAsia="Times New Roman Tj" w:hAnsi="Times New Roman" w:cs="Times New Roman"/>
          <w:sz w:val="28"/>
          <w:szCs w:val="28"/>
          <w:lang w:val="ru-RU"/>
        </w:rPr>
        <w:t xml:space="preserve">1. </w:t>
      </w:r>
      <w:r w:rsidR="0040219C" w:rsidRPr="00070A82">
        <w:rPr>
          <w:rFonts w:ascii="Times New Roman" w:eastAsia="Times New Roman Tj" w:hAnsi="Times New Roman" w:cs="Times New Roman"/>
          <w:sz w:val="28"/>
          <w:szCs w:val="28"/>
          <w:lang w:val="ru-RU"/>
        </w:rPr>
        <w:t xml:space="preserve">С </w:t>
      </w:r>
      <w:r w:rsidR="0021096E" w:rsidRPr="00070A82">
        <w:rPr>
          <w:rFonts w:ascii="Times New Roman" w:eastAsia="Times New Roman Tj" w:hAnsi="Times New Roman" w:cs="Times New Roman"/>
          <w:sz w:val="28"/>
          <w:szCs w:val="28"/>
          <w:lang w:val="ru-RU"/>
        </w:rPr>
        <w:t>учёт</w:t>
      </w:r>
      <w:r w:rsidR="0040219C" w:rsidRPr="00070A82">
        <w:rPr>
          <w:rFonts w:ascii="Times New Roman" w:eastAsia="Times New Roman Tj" w:hAnsi="Times New Roman" w:cs="Times New Roman"/>
          <w:sz w:val="28"/>
          <w:szCs w:val="28"/>
          <w:lang w:val="ru-RU"/>
        </w:rPr>
        <w:t xml:space="preserve">ом </w:t>
      </w:r>
      <w:r w:rsidR="006343A4" w:rsidRPr="00070A82">
        <w:rPr>
          <w:rFonts w:ascii="Times New Roman" w:eastAsia="Times New Roman Tj" w:hAnsi="Times New Roman" w:cs="Times New Roman"/>
          <w:sz w:val="28"/>
          <w:szCs w:val="28"/>
          <w:lang w:val="ru-RU"/>
        </w:rPr>
        <w:t xml:space="preserve">требований </w:t>
      </w:r>
      <w:r w:rsidR="0040219C" w:rsidRPr="00070A82">
        <w:rPr>
          <w:rFonts w:ascii="Times New Roman" w:eastAsia="Times New Roman Tj" w:hAnsi="Times New Roman" w:cs="Times New Roman"/>
          <w:sz w:val="28"/>
          <w:szCs w:val="28"/>
          <w:lang w:val="ru-RU"/>
        </w:rPr>
        <w:t xml:space="preserve">части 2 настоящей статьи, если </w:t>
      </w:r>
      <w:r w:rsidR="006343A4" w:rsidRPr="00070A82">
        <w:rPr>
          <w:rFonts w:ascii="Times New Roman" w:eastAsia="Times New Roman Tj" w:hAnsi="Times New Roman" w:cs="Times New Roman"/>
          <w:sz w:val="28"/>
          <w:szCs w:val="28"/>
          <w:lang w:val="ru-RU"/>
        </w:rPr>
        <w:t xml:space="preserve">за отчётный период </w:t>
      </w:r>
      <w:r w:rsidR="0040219C" w:rsidRPr="00070A82">
        <w:rPr>
          <w:rFonts w:ascii="Times New Roman" w:eastAsia="Times New Roman Tj" w:hAnsi="Times New Roman" w:cs="Times New Roman"/>
          <w:sz w:val="28"/>
          <w:szCs w:val="28"/>
          <w:lang w:val="ru-RU"/>
        </w:rPr>
        <w:t xml:space="preserve">соотношение </w:t>
      </w:r>
      <w:r w:rsidR="009B6D4F" w:rsidRPr="00070A82">
        <w:rPr>
          <w:rFonts w:ascii="Times New Roman" w:eastAsia="Times New Roman Tj" w:hAnsi="Times New Roman" w:cs="Times New Roman"/>
          <w:sz w:val="28"/>
          <w:szCs w:val="28"/>
          <w:lang w:val="ru-RU"/>
        </w:rPr>
        <w:t xml:space="preserve">среднего </w:t>
      </w:r>
      <w:r w:rsidR="0040219C" w:rsidRPr="00070A82">
        <w:rPr>
          <w:rFonts w:ascii="Times New Roman" w:eastAsia="Times New Roman Tj" w:hAnsi="Times New Roman" w:cs="Times New Roman"/>
          <w:sz w:val="28"/>
          <w:szCs w:val="28"/>
          <w:lang w:val="ru-RU"/>
        </w:rPr>
        <w:t xml:space="preserve">кредита лица-резидента, находящегося под контролем нерезидента, </w:t>
      </w:r>
      <w:r w:rsidR="004A76C4" w:rsidRPr="00070A82">
        <w:rPr>
          <w:rFonts w:ascii="Times New Roman" w:eastAsia="Times New Roman Tj" w:hAnsi="Times New Roman" w:cs="Times New Roman"/>
          <w:sz w:val="28"/>
          <w:szCs w:val="28"/>
          <w:lang w:val="ru-RU"/>
        </w:rPr>
        <w:t>к среднему уставному</w:t>
      </w:r>
      <w:r w:rsidR="0040219C" w:rsidRPr="00070A82">
        <w:rPr>
          <w:rFonts w:ascii="Times New Roman" w:eastAsia="Times New Roman Tj" w:hAnsi="Times New Roman" w:cs="Times New Roman"/>
          <w:sz w:val="28"/>
          <w:szCs w:val="28"/>
          <w:lang w:val="ru-RU"/>
        </w:rPr>
        <w:t xml:space="preserve"> капитал</w:t>
      </w:r>
      <w:r w:rsidR="004A76C4" w:rsidRPr="00070A82">
        <w:rPr>
          <w:rFonts w:ascii="Times New Roman" w:eastAsia="Times New Roman Tj" w:hAnsi="Times New Roman" w:cs="Times New Roman"/>
          <w:sz w:val="28"/>
          <w:szCs w:val="28"/>
          <w:lang w:val="ru-RU"/>
        </w:rPr>
        <w:t>у</w:t>
      </w:r>
      <w:r w:rsidR="0040219C" w:rsidRPr="00070A82">
        <w:rPr>
          <w:rFonts w:ascii="Times New Roman" w:eastAsia="Times New Roman Tj" w:hAnsi="Times New Roman" w:cs="Times New Roman"/>
          <w:sz w:val="28"/>
          <w:szCs w:val="28"/>
          <w:lang w:val="ru-RU"/>
        </w:rPr>
        <w:t xml:space="preserve"> превышает в два раза, разрешенный вычет процентов такому лицу на этот период ограничивается.</w:t>
      </w:r>
    </w:p>
    <w:p w14:paraId="1B492FD6" w14:textId="77777777" w:rsidR="0040219C" w:rsidRPr="00070A82" w:rsidRDefault="001F0A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070A82">
        <w:rPr>
          <w:rFonts w:ascii="Times New Roman" w:eastAsia="Times New Roman Tj" w:hAnsi="Times New Roman" w:cs="Times New Roman"/>
          <w:sz w:val="28"/>
          <w:szCs w:val="28"/>
          <w:lang w:val="ru-RU"/>
        </w:rPr>
        <w:t>2.</w:t>
      </w:r>
      <w:r w:rsidR="0082003B" w:rsidRPr="00070A82">
        <w:rPr>
          <w:rFonts w:ascii="Times New Roman" w:eastAsia="Times New Roman Tj" w:hAnsi="Times New Roman" w:cs="Times New Roman"/>
          <w:sz w:val="28"/>
          <w:szCs w:val="28"/>
          <w:lang w:val="ru-RU"/>
        </w:rPr>
        <w:t xml:space="preserve"> </w:t>
      </w:r>
      <w:r w:rsidR="0040219C" w:rsidRPr="00070A82">
        <w:rPr>
          <w:rFonts w:ascii="Times New Roman" w:eastAsia="Times New Roman Tj" w:hAnsi="Times New Roman" w:cs="Times New Roman"/>
          <w:sz w:val="28"/>
          <w:szCs w:val="28"/>
          <w:lang w:val="ru-RU"/>
        </w:rPr>
        <w:t xml:space="preserve">В отношении </w:t>
      </w:r>
      <w:r w:rsidR="00855F67" w:rsidRPr="00070A82">
        <w:rPr>
          <w:rFonts w:ascii="Times New Roman" w:eastAsia="Times New Roman Tj" w:hAnsi="Times New Roman" w:cs="Times New Roman"/>
          <w:sz w:val="28"/>
          <w:szCs w:val="28"/>
          <w:lang w:val="ru-RU"/>
        </w:rPr>
        <w:t>лица</w:t>
      </w:r>
      <w:r w:rsidR="00855F67" w:rsidRPr="00070A82" w:rsidDel="00855F67">
        <w:rPr>
          <w:rFonts w:ascii="Times New Roman" w:eastAsia="Times New Roman Tj" w:hAnsi="Times New Roman" w:cs="Times New Roman"/>
          <w:sz w:val="28"/>
          <w:szCs w:val="28"/>
          <w:lang w:val="ru-RU"/>
        </w:rPr>
        <w:t xml:space="preserve"> </w:t>
      </w:r>
      <w:r w:rsidR="0040219C" w:rsidRPr="00070A82">
        <w:rPr>
          <w:rFonts w:ascii="Times New Roman" w:eastAsia="Times New Roman Tj" w:hAnsi="Times New Roman" w:cs="Times New Roman"/>
          <w:sz w:val="28"/>
          <w:szCs w:val="28"/>
          <w:lang w:val="ru-RU"/>
        </w:rPr>
        <w:t>-</w:t>
      </w:r>
      <w:r w:rsidR="00A80DD5" w:rsidRPr="00070A82">
        <w:rPr>
          <w:rFonts w:ascii="Times New Roman" w:eastAsia="Times New Roman Tj" w:hAnsi="Times New Roman" w:cs="Times New Roman"/>
          <w:sz w:val="28"/>
          <w:szCs w:val="28"/>
          <w:lang w:val="ru-RU"/>
        </w:rPr>
        <w:t xml:space="preserve"> </w:t>
      </w:r>
      <w:r w:rsidR="0040219C" w:rsidRPr="00070A82">
        <w:rPr>
          <w:rFonts w:ascii="Times New Roman" w:eastAsia="Times New Roman Tj" w:hAnsi="Times New Roman" w:cs="Times New Roman"/>
          <w:sz w:val="28"/>
          <w:szCs w:val="28"/>
          <w:lang w:val="ru-RU"/>
        </w:rPr>
        <w:t>резидента, находящегося под контролем нерезидента, если более 25 процентов его доли в среднем уставном капитале прямо или косвенно принадлеж</w:t>
      </w:r>
      <w:r w:rsidR="00A80DD5" w:rsidRPr="00070A82">
        <w:rPr>
          <w:rFonts w:ascii="Times New Roman" w:eastAsia="Times New Roman Tj" w:hAnsi="Times New Roman" w:cs="Times New Roman"/>
          <w:sz w:val="28"/>
          <w:szCs w:val="28"/>
          <w:lang w:val="ru-RU"/>
        </w:rPr>
        <w:t>а</w:t>
      </w:r>
      <w:r w:rsidR="0040219C" w:rsidRPr="00070A82">
        <w:rPr>
          <w:rFonts w:ascii="Times New Roman" w:eastAsia="Times New Roman Tj" w:hAnsi="Times New Roman" w:cs="Times New Roman"/>
          <w:sz w:val="28"/>
          <w:szCs w:val="28"/>
          <w:lang w:val="ru-RU"/>
        </w:rPr>
        <w:t>т нерезидентам</w:t>
      </w:r>
      <w:r w:rsidR="00A80DD5" w:rsidRPr="00070A82">
        <w:rPr>
          <w:rFonts w:ascii="Times New Roman" w:eastAsia="Times New Roman Tj" w:hAnsi="Times New Roman" w:cs="Times New Roman"/>
          <w:sz w:val="28"/>
          <w:szCs w:val="28"/>
          <w:lang w:val="ru-RU"/>
        </w:rPr>
        <w:t>,</w:t>
      </w:r>
      <w:r w:rsidR="0040219C" w:rsidRPr="00070A82">
        <w:rPr>
          <w:rFonts w:ascii="Times New Roman" w:eastAsia="Times New Roman Tj" w:hAnsi="Times New Roman" w:cs="Times New Roman"/>
          <w:sz w:val="28"/>
          <w:szCs w:val="28"/>
          <w:lang w:val="ru-RU"/>
        </w:rPr>
        <w:t xml:space="preserve"> или юридическим лицам, освобожденным от налога на прибыль, по каждому кредиту, использованному в течение </w:t>
      </w:r>
      <w:r w:rsidR="00A80DD5" w:rsidRPr="00070A82">
        <w:rPr>
          <w:rFonts w:ascii="Times New Roman" w:eastAsia="Times New Roman Tj" w:hAnsi="Times New Roman" w:cs="Times New Roman"/>
          <w:sz w:val="28"/>
          <w:szCs w:val="28"/>
          <w:lang w:val="ru-RU"/>
        </w:rPr>
        <w:t xml:space="preserve">отчётного </w:t>
      </w:r>
      <w:r w:rsidR="0040219C" w:rsidRPr="00070A82">
        <w:rPr>
          <w:rFonts w:ascii="Times New Roman" w:eastAsia="Times New Roman Tj" w:hAnsi="Times New Roman" w:cs="Times New Roman"/>
          <w:sz w:val="28"/>
          <w:szCs w:val="28"/>
          <w:lang w:val="ru-RU"/>
        </w:rPr>
        <w:t xml:space="preserve">периода, выплаченные проценты </w:t>
      </w:r>
      <w:r w:rsidR="00A80DD5" w:rsidRPr="00070A82">
        <w:rPr>
          <w:rFonts w:ascii="Times New Roman" w:eastAsia="Times New Roman Tj" w:hAnsi="Times New Roman" w:cs="Times New Roman"/>
          <w:sz w:val="28"/>
          <w:szCs w:val="28"/>
          <w:lang w:val="ru-RU"/>
        </w:rPr>
        <w:t>вычиты</w:t>
      </w:r>
      <w:r w:rsidR="0040219C" w:rsidRPr="00070A82">
        <w:rPr>
          <w:rFonts w:ascii="Times New Roman" w:eastAsia="Times New Roman Tj" w:hAnsi="Times New Roman" w:cs="Times New Roman"/>
          <w:sz w:val="28"/>
          <w:szCs w:val="28"/>
          <w:lang w:val="ru-RU"/>
        </w:rPr>
        <w:t xml:space="preserve">ваются в соответствии с </w:t>
      </w:r>
      <w:r w:rsidR="00A80DD5" w:rsidRPr="00070A82">
        <w:rPr>
          <w:rFonts w:ascii="Times New Roman" w:eastAsia="Times New Roman Tj" w:hAnsi="Times New Roman" w:cs="Times New Roman"/>
          <w:sz w:val="28"/>
          <w:szCs w:val="28"/>
          <w:lang w:val="ru-RU"/>
        </w:rPr>
        <w:t>частью</w:t>
      </w:r>
      <w:r w:rsidR="0040219C" w:rsidRPr="00070A82">
        <w:rPr>
          <w:rFonts w:ascii="Times New Roman" w:eastAsia="Times New Roman Tj" w:hAnsi="Times New Roman" w:cs="Times New Roman"/>
          <w:sz w:val="28"/>
          <w:szCs w:val="28"/>
          <w:lang w:val="ru-RU"/>
        </w:rPr>
        <w:t xml:space="preserve"> 1 настоящей статьи, но максимальная сумма процентов, которая может быть </w:t>
      </w:r>
      <w:r w:rsidR="00A80DD5" w:rsidRPr="00070A82">
        <w:rPr>
          <w:rFonts w:ascii="Times New Roman" w:eastAsia="Times New Roman Tj" w:hAnsi="Times New Roman" w:cs="Times New Roman"/>
          <w:sz w:val="28"/>
          <w:szCs w:val="28"/>
          <w:lang w:val="ru-RU"/>
        </w:rPr>
        <w:t>вычитана</w:t>
      </w:r>
      <w:r w:rsidR="0040219C" w:rsidRPr="00070A82">
        <w:rPr>
          <w:rFonts w:ascii="Times New Roman" w:eastAsia="Times New Roman Tj" w:hAnsi="Times New Roman" w:cs="Times New Roman"/>
          <w:sz w:val="28"/>
          <w:szCs w:val="28"/>
          <w:lang w:val="ru-RU"/>
        </w:rPr>
        <w:t xml:space="preserve"> в соответствии с </w:t>
      </w:r>
      <w:r w:rsidR="001C75B7">
        <w:rPr>
          <w:rFonts w:ascii="Times New Roman" w:eastAsia="Times New Roman Tj" w:hAnsi="Times New Roman" w:cs="Times New Roman"/>
          <w:sz w:val="28"/>
          <w:szCs w:val="28"/>
          <w:lang w:val="ru-RU"/>
        </w:rPr>
        <w:t>частью</w:t>
      </w:r>
      <w:r w:rsidR="0040219C" w:rsidRPr="00070A82">
        <w:rPr>
          <w:rFonts w:ascii="Times New Roman" w:eastAsia="Times New Roman Tj" w:hAnsi="Times New Roman" w:cs="Times New Roman"/>
          <w:sz w:val="28"/>
          <w:szCs w:val="28"/>
          <w:lang w:val="ru-RU"/>
        </w:rPr>
        <w:t xml:space="preserve"> 1 настоящей статьи, ограничивается суммой процентов, превышающей максимальную процентную ставку.</w:t>
      </w:r>
    </w:p>
    <w:p w14:paraId="61BCE867" w14:textId="77777777" w:rsidR="0040219C" w:rsidRPr="00070A82" w:rsidRDefault="0082003B"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070A82">
        <w:rPr>
          <w:rFonts w:ascii="Times New Roman" w:eastAsia="Times New Roman Tj" w:hAnsi="Times New Roman" w:cs="Times New Roman"/>
          <w:sz w:val="28"/>
          <w:szCs w:val="28"/>
          <w:lang w:val="ru-RU"/>
        </w:rPr>
        <w:t xml:space="preserve">3. </w:t>
      </w:r>
      <w:r w:rsidR="0040219C" w:rsidRPr="00070A82">
        <w:rPr>
          <w:rFonts w:ascii="Times New Roman" w:eastAsia="Times New Roman Tj" w:hAnsi="Times New Roman" w:cs="Times New Roman"/>
          <w:sz w:val="28"/>
          <w:szCs w:val="28"/>
          <w:lang w:val="ru-RU"/>
        </w:rPr>
        <w:t>Для целей настоящей статьи максимальная процентная ставка определяется путем деления суммы процентов по кредитам на средний коэффициент уставного капитала. Коэффициент среднего уставного капитала определяется путем деления средней суммы непогашенного кредита на конец</w:t>
      </w:r>
      <w:r w:rsidR="00325A08" w:rsidRPr="00070A82">
        <w:rPr>
          <w:rFonts w:ascii="Times New Roman" w:eastAsia="Times New Roman Tj" w:hAnsi="Times New Roman" w:cs="Times New Roman"/>
          <w:sz w:val="28"/>
          <w:szCs w:val="28"/>
          <w:lang w:val="ru-RU"/>
        </w:rPr>
        <w:t xml:space="preserve"> отчёт</w:t>
      </w:r>
      <w:r w:rsidR="0040219C" w:rsidRPr="00070A82">
        <w:rPr>
          <w:rFonts w:ascii="Times New Roman" w:eastAsia="Times New Roman Tj" w:hAnsi="Times New Roman" w:cs="Times New Roman"/>
          <w:sz w:val="28"/>
          <w:szCs w:val="28"/>
          <w:lang w:val="ru-RU"/>
        </w:rPr>
        <w:t>ного периода на среднее значение доли иностранного учредителя в уставном капитале и деления</w:t>
      </w:r>
      <w:r w:rsidR="0029032D" w:rsidRPr="00070A82">
        <w:rPr>
          <w:rFonts w:ascii="Times New Roman" w:eastAsia="Times New Roman Tj" w:hAnsi="Times New Roman" w:cs="Times New Roman"/>
          <w:sz w:val="28"/>
          <w:szCs w:val="28"/>
          <w:lang w:val="ru-RU"/>
        </w:rPr>
        <w:t xml:space="preserve"> её</w:t>
      </w:r>
      <w:r w:rsidR="0040219C" w:rsidRPr="00070A82">
        <w:rPr>
          <w:rFonts w:ascii="Times New Roman" w:eastAsia="Times New Roman Tj" w:hAnsi="Times New Roman" w:cs="Times New Roman"/>
          <w:sz w:val="28"/>
          <w:szCs w:val="28"/>
          <w:lang w:val="ru-RU"/>
        </w:rPr>
        <w:t xml:space="preserve"> на 3 (три). Кредитом считается любая коммерческая ссуда, банковский депозит и другие ссуды, независимо от их формы регистрации. </w:t>
      </w:r>
    </w:p>
    <w:p w14:paraId="272C9215" w14:textId="77777777" w:rsidR="0040219C" w:rsidRPr="00070A82" w:rsidRDefault="0040219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70A82">
        <w:rPr>
          <w:rFonts w:ascii="Times New Roman" w:eastAsia="Times New Roman Tj" w:hAnsi="Times New Roman" w:cs="Times New Roman"/>
          <w:sz w:val="28"/>
          <w:szCs w:val="28"/>
          <w:lang w:val="ru-RU"/>
        </w:rPr>
        <w:t>4. Настоящая статья применяется к нерезиденту с постоянным учреждением в Республике Таджикистан по следующим основаниям:</w:t>
      </w:r>
    </w:p>
    <w:p w14:paraId="73ED0139" w14:textId="77777777" w:rsidR="0040219C" w:rsidRPr="00070A82" w:rsidRDefault="0040219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70A82">
        <w:rPr>
          <w:rFonts w:ascii="Times New Roman" w:eastAsia="Times New Roman Tj" w:hAnsi="Times New Roman" w:cs="Times New Roman"/>
          <w:sz w:val="28"/>
          <w:szCs w:val="28"/>
          <w:lang w:val="ru-RU"/>
        </w:rPr>
        <w:t>- постоянное учреждение считается юридическим лицом-резидентом под иностранным контролем;</w:t>
      </w:r>
    </w:p>
    <w:p w14:paraId="6654E07D" w14:textId="77777777" w:rsidR="0040219C" w:rsidRPr="00070A82" w:rsidRDefault="0040219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70A82">
        <w:rPr>
          <w:rFonts w:ascii="Times New Roman" w:eastAsia="Times New Roman Tj" w:hAnsi="Times New Roman" w:cs="Times New Roman"/>
          <w:sz w:val="28"/>
          <w:szCs w:val="28"/>
          <w:lang w:val="ru-RU"/>
        </w:rPr>
        <w:t xml:space="preserve">- соотношение среднего </w:t>
      </w:r>
      <w:r w:rsidR="008670F6" w:rsidRPr="00070A82">
        <w:rPr>
          <w:rFonts w:ascii="Times New Roman" w:eastAsia="Times New Roman Tj" w:hAnsi="Times New Roman" w:cs="Times New Roman"/>
          <w:sz w:val="28"/>
          <w:szCs w:val="28"/>
          <w:lang w:val="ru-RU"/>
        </w:rPr>
        <w:t>кредита</w:t>
      </w:r>
      <w:r w:rsidRPr="00070A82">
        <w:rPr>
          <w:rFonts w:ascii="Times New Roman" w:eastAsia="Times New Roman Tj" w:hAnsi="Times New Roman" w:cs="Times New Roman"/>
          <w:sz w:val="28"/>
          <w:szCs w:val="28"/>
          <w:lang w:val="ru-RU"/>
        </w:rPr>
        <w:t xml:space="preserve"> постоянного учреждения нерезидента к среднему собственному капиталу рассчитывается на основе кредитных обязательств постоянного учреждения и капитала, инвестированного в деятельность компании через постоянное учреждение.</w:t>
      </w:r>
    </w:p>
    <w:p w14:paraId="6135141E" w14:textId="77777777" w:rsidR="0040219C" w:rsidRPr="00070A82" w:rsidRDefault="0040219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70A82">
        <w:rPr>
          <w:rFonts w:ascii="Times New Roman" w:eastAsia="Times New Roman Tj" w:hAnsi="Times New Roman" w:cs="Times New Roman"/>
          <w:sz w:val="28"/>
          <w:szCs w:val="28"/>
          <w:lang w:val="ru-RU"/>
        </w:rPr>
        <w:t>5. В целях применения положений настоящей статьи используются следующие понятия:</w:t>
      </w:r>
    </w:p>
    <w:p w14:paraId="4C51B4A4" w14:textId="77777777" w:rsidR="0040219C" w:rsidRPr="00070A82" w:rsidRDefault="0040219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70A82">
        <w:rPr>
          <w:rFonts w:ascii="Times New Roman" w:eastAsia="Times New Roman Tj" w:hAnsi="Times New Roman" w:cs="Times New Roman"/>
          <w:sz w:val="28"/>
          <w:szCs w:val="28"/>
          <w:lang w:val="ru-RU"/>
        </w:rPr>
        <w:t xml:space="preserve">- средний </w:t>
      </w:r>
      <w:r w:rsidR="008670F6" w:rsidRPr="00070A82">
        <w:rPr>
          <w:rFonts w:ascii="Times New Roman" w:eastAsia="Times New Roman Tj" w:hAnsi="Times New Roman" w:cs="Times New Roman"/>
          <w:sz w:val="28"/>
          <w:szCs w:val="28"/>
          <w:lang w:val="ru-RU"/>
        </w:rPr>
        <w:t>кредит</w:t>
      </w:r>
      <w:r w:rsidRPr="00070A82">
        <w:rPr>
          <w:rFonts w:ascii="Times New Roman" w:eastAsia="Times New Roman Tj" w:hAnsi="Times New Roman" w:cs="Times New Roman"/>
          <w:sz w:val="28"/>
          <w:szCs w:val="28"/>
          <w:lang w:val="ru-RU"/>
        </w:rPr>
        <w:t xml:space="preserve"> юридического лица-резидента, находящегося под иностранным контролем, за налоговый период представляет собой сумму, рассчитанную путем деления на 3 суммы, полученной путем сложения </w:t>
      </w:r>
      <w:r w:rsidR="008670F6" w:rsidRPr="00070A82">
        <w:rPr>
          <w:rFonts w:ascii="Times New Roman" w:eastAsia="Times New Roman Tj" w:hAnsi="Times New Roman" w:cs="Times New Roman"/>
          <w:sz w:val="28"/>
          <w:szCs w:val="28"/>
          <w:lang w:val="ru-RU"/>
        </w:rPr>
        <w:t>кредит</w:t>
      </w:r>
      <w:r w:rsidRPr="00070A82">
        <w:rPr>
          <w:rFonts w:ascii="Times New Roman" w:eastAsia="Times New Roman Tj" w:hAnsi="Times New Roman" w:cs="Times New Roman"/>
          <w:sz w:val="28"/>
          <w:szCs w:val="28"/>
          <w:lang w:val="ru-RU"/>
        </w:rPr>
        <w:t>а этого юридического лица в конце первого, среднего и последнего дней налогового периода;</w:t>
      </w:r>
    </w:p>
    <w:p w14:paraId="758BC713" w14:textId="77777777" w:rsidR="0040219C" w:rsidRPr="00070A82" w:rsidRDefault="0040219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70A82">
        <w:rPr>
          <w:rFonts w:ascii="Times New Roman" w:eastAsia="Times New Roman Tj" w:hAnsi="Times New Roman" w:cs="Times New Roman"/>
          <w:sz w:val="28"/>
          <w:szCs w:val="28"/>
          <w:lang w:val="ru-RU"/>
        </w:rPr>
        <w:t xml:space="preserve">- средний собственный капитал юридического лица-резидента, находящегося под иностранным контролем, в налоговом периоде </w:t>
      </w:r>
      <w:r w:rsidR="0029032D" w:rsidRPr="00070A82">
        <w:rPr>
          <w:rFonts w:ascii="Times New Roman" w:eastAsia="Times New Roman Tj" w:hAnsi="Times New Roman" w:cs="Times New Roman"/>
          <w:sz w:val="28"/>
          <w:szCs w:val="28"/>
          <w:lang w:val="ru-RU"/>
        </w:rPr>
        <w:t xml:space="preserve">- </w:t>
      </w:r>
      <w:r w:rsidRPr="00070A82">
        <w:rPr>
          <w:rFonts w:ascii="Times New Roman" w:eastAsia="Times New Roman Tj" w:hAnsi="Times New Roman" w:cs="Times New Roman"/>
          <w:sz w:val="28"/>
          <w:szCs w:val="28"/>
          <w:lang w:val="ru-RU"/>
        </w:rPr>
        <w:t>это сумма, рассчитанн</w:t>
      </w:r>
      <w:r w:rsidR="0029032D" w:rsidRPr="00070A82">
        <w:rPr>
          <w:rFonts w:ascii="Times New Roman" w:eastAsia="Times New Roman Tj" w:hAnsi="Times New Roman" w:cs="Times New Roman"/>
          <w:sz w:val="28"/>
          <w:szCs w:val="28"/>
          <w:lang w:val="ru-RU"/>
        </w:rPr>
        <w:t>ая</w:t>
      </w:r>
      <w:r w:rsidRPr="00070A82">
        <w:rPr>
          <w:rFonts w:ascii="Times New Roman" w:eastAsia="Times New Roman Tj" w:hAnsi="Times New Roman" w:cs="Times New Roman"/>
          <w:sz w:val="28"/>
          <w:szCs w:val="28"/>
          <w:lang w:val="ru-RU"/>
        </w:rPr>
        <w:t xml:space="preserve"> путем деления на 3 суммы, полученной путем сложения капитала этого юридического лица на конец первого, среднего и последнего дней налогового периода;</w:t>
      </w:r>
      <w:r w:rsidRPr="00070A82">
        <w:rPr>
          <w:rFonts w:ascii="Times New Roman" w:hAnsi="Times New Roman" w:cs="Times New Roman"/>
          <w:sz w:val="28"/>
          <w:szCs w:val="28"/>
          <w:lang w:val="ru-RU"/>
        </w:rPr>
        <w:t xml:space="preserve"> </w:t>
      </w:r>
    </w:p>
    <w:p w14:paraId="0E611965" w14:textId="77777777" w:rsidR="000E56E4" w:rsidRPr="00070A82" w:rsidRDefault="000E56E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70A82">
        <w:rPr>
          <w:rFonts w:ascii="Times New Roman" w:eastAsia="Times New Roman Tj" w:hAnsi="Times New Roman" w:cs="Times New Roman"/>
          <w:sz w:val="28"/>
          <w:szCs w:val="28"/>
          <w:lang w:val="ru-RU"/>
        </w:rPr>
        <w:t xml:space="preserve">- </w:t>
      </w:r>
      <w:r w:rsidR="008670F6" w:rsidRPr="00070A82">
        <w:rPr>
          <w:rFonts w:ascii="Times New Roman" w:eastAsia="Times New Roman Tj" w:hAnsi="Times New Roman" w:cs="Times New Roman"/>
          <w:sz w:val="28"/>
          <w:szCs w:val="28"/>
          <w:lang w:val="ru-RU"/>
        </w:rPr>
        <w:t>кредит</w:t>
      </w:r>
      <w:r w:rsidRPr="00070A82">
        <w:rPr>
          <w:rFonts w:ascii="Times New Roman" w:eastAsia="Times New Roman Tj" w:hAnsi="Times New Roman" w:cs="Times New Roman"/>
          <w:sz w:val="28"/>
          <w:szCs w:val="28"/>
          <w:lang w:val="ru-RU"/>
        </w:rPr>
        <w:t xml:space="preserve"> </w:t>
      </w:r>
      <w:r w:rsidR="00E55073" w:rsidRPr="00070A82">
        <w:rPr>
          <w:rFonts w:ascii="Times New Roman" w:eastAsia="Times New Roman Tj" w:hAnsi="Times New Roman" w:cs="Times New Roman"/>
          <w:sz w:val="28"/>
          <w:szCs w:val="28"/>
          <w:lang w:val="ru-RU"/>
        </w:rPr>
        <w:t xml:space="preserve">юридического </w:t>
      </w:r>
      <w:r w:rsidRPr="00070A82">
        <w:rPr>
          <w:rFonts w:ascii="Times New Roman" w:eastAsia="Times New Roman Tj" w:hAnsi="Times New Roman" w:cs="Times New Roman"/>
          <w:sz w:val="28"/>
          <w:szCs w:val="28"/>
          <w:lang w:val="ru-RU"/>
        </w:rPr>
        <w:t>лица-резидента, находящегося под иностранным контролем -</w:t>
      </w:r>
      <w:r w:rsidR="0029032D" w:rsidRPr="00070A82">
        <w:rPr>
          <w:rFonts w:ascii="Times New Roman" w:eastAsia="Times New Roman Tj" w:hAnsi="Times New Roman" w:cs="Times New Roman"/>
          <w:sz w:val="28"/>
          <w:szCs w:val="28"/>
          <w:lang w:val="ru-RU"/>
        </w:rPr>
        <w:t xml:space="preserve"> </w:t>
      </w:r>
      <w:r w:rsidRPr="00070A82">
        <w:rPr>
          <w:rFonts w:ascii="Times New Roman" w:eastAsia="Times New Roman Tj" w:hAnsi="Times New Roman" w:cs="Times New Roman"/>
          <w:sz w:val="28"/>
          <w:szCs w:val="28"/>
          <w:lang w:val="ru-RU"/>
        </w:rPr>
        <w:t xml:space="preserve">это </w:t>
      </w:r>
      <w:r w:rsidR="008670F6" w:rsidRPr="00070A82">
        <w:rPr>
          <w:rFonts w:ascii="Times New Roman" w:eastAsia="Times New Roman Tj" w:hAnsi="Times New Roman" w:cs="Times New Roman"/>
          <w:sz w:val="28"/>
          <w:szCs w:val="28"/>
          <w:lang w:val="ru-RU"/>
        </w:rPr>
        <w:t>кредитные</w:t>
      </w:r>
      <w:r w:rsidRPr="00070A82">
        <w:rPr>
          <w:rFonts w:ascii="Times New Roman" w:eastAsia="Times New Roman Tj" w:hAnsi="Times New Roman" w:cs="Times New Roman"/>
          <w:sz w:val="28"/>
          <w:szCs w:val="28"/>
          <w:lang w:val="ru-RU"/>
        </w:rPr>
        <w:t xml:space="preserve"> обязательства </w:t>
      </w:r>
      <w:r w:rsidR="00B14C76" w:rsidRPr="00070A82">
        <w:rPr>
          <w:rFonts w:ascii="Times New Roman" w:eastAsia="Times New Roman Tj" w:hAnsi="Times New Roman" w:cs="Times New Roman"/>
          <w:sz w:val="28"/>
          <w:szCs w:val="28"/>
          <w:lang w:val="ru-RU"/>
        </w:rPr>
        <w:t>юридического лица</w:t>
      </w:r>
      <w:r w:rsidRPr="00070A82">
        <w:rPr>
          <w:rFonts w:ascii="Times New Roman" w:eastAsia="Times New Roman Tj" w:hAnsi="Times New Roman" w:cs="Times New Roman"/>
          <w:sz w:val="28"/>
          <w:szCs w:val="28"/>
          <w:lang w:val="ru-RU"/>
        </w:rPr>
        <w:t>, определенные в соответствии с международными стандартами финансовой</w:t>
      </w:r>
      <w:r w:rsidR="00325A08" w:rsidRPr="00070A82">
        <w:rPr>
          <w:rFonts w:ascii="Times New Roman" w:eastAsia="Times New Roman Tj" w:hAnsi="Times New Roman" w:cs="Times New Roman"/>
          <w:sz w:val="28"/>
          <w:szCs w:val="28"/>
          <w:lang w:val="ru-RU"/>
        </w:rPr>
        <w:t xml:space="preserve"> отчёт</w:t>
      </w:r>
      <w:r w:rsidRPr="00070A82">
        <w:rPr>
          <w:rFonts w:ascii="Times New Roman" w:eastAsia="Times New Roman Tj" w:hAnsi="Times New Roman" w:cs="Times New Roman"/>
          <w:sz w:val="28"/>
          <w:szCs w:val="28"/>
          <w:lang w:val="ru-RU"/>
        </w:rPr>
        <w:t>ности и не включающие в себя кредиторскую задолженность;</w:t>
      </w:r>
    </w:p>
    <w:p w14:paraId="3E17E3F9" w14:textId="77777777" w:rsidR="000E56E4" w:rsidRPr="00070A82" w:rsidRDefault="000E56E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70A82">
        <w:rPr>
          <w:rFonts w:ascii="Times New Roman" w:eastAsia="Times New Roman Tj" w:hAnsi="Times New Roman" w:cs="Times New Roman"/>
          <w:sz w:val="28"/>
          <w:szCs w:val="28"/>
          <w:lang w:val="ru-RU"/>
        </w:rPr>
        <w:t xml:space="preserve">- </w:t>
      </w:r>
      <w:r w:rsidR="00B14C76" w:rsidRPr="00070A82">
        <w:rPr>
          <w:rFonts w:ascii="Times New Roman" w:eastAsia="Times New Roman Tj" w:hAnsi="Times New Roman" w:cs="Times New Roman"/>
          <w:sz w:val="28"/>
          <w:szCs w:val="28"/>
          <w:lang w:val="ru-RU"/>
        </w:rPr>
        <w:t xml:space="preserve">собственный </w:t>
      </w:r>
      <w:r w:rsidRPr="00070A82">
        <w:rPr>
          <w:rFonts w:ascii="Times New Roman" w:eastAsia="Times New Roman Tj" w:hAnsi="Times New Roman" w:cs="Times New Roman"/>
          <w:sz w:val="28"/>
          <w:szCs w:val="28"/>
          <w:lang w:val="ru-RU"/>
        </w:rPr>
        <w:t xml:space="preserve">капитал </w:t>
      </w:r>
      <w:r w:rsidR="00B14C76" w:rsidRPr="00070A82">
        <w:rPr>
          <w:rFonts w:ascii="Times New Roman" w:eastAsia="Times New Roman Tj" w:hAnsi="Times New Roman" w:cs="Times New Roman"/>
          <w:sz w:val="28"/>
          <w:szCs w:val="28"/>
          <w:lang w:val="ru-RU"/>
        </w:rPr>
        <w:t>юридического лица</w:t>
      </w:r>
      <w:r w:rsidRPr="00070A82">
        <w:rPr>
          <w:rFonts w:ascii="Times New Roman" w:eastAsia="Times New Roman Tj" w:hAnsi="Times New Roman" w:cs="Times New Roman"/>
          <w:sz w:val="28"/>
          <w:szCs w:val="28"/>
          <w:lang w:val="ru-RU"/>
        </w:rPr>
        <w:t>-резидента</w:t>
      </w:r>
      <w:r w:rsidR="00B14C76" w:rsidRPr="00070A82">
        <w:rPr>
          <w:rFonts w:ascii="Times New Roman" w:eastAsia="Times New Roman Tj" w:hAnsi="Times New Roman" w:cs="Times New Roman"/>
          <w:sz w:val="28"/>
          <w:szCs w:val="28"/>
          <w:lang w:val="ru-RU"/>
        </w:rPr>
        <w:t>, находящегося</w:t>
      </w:r>
      <w:r w:rsidRPr="00070A82">
        <w:rPr>
          <w:rFonts w:ascii="Times New Roman" w:eastAsia="Times New Roman Tj" w:hAnsi="Times New Roman" w:cs="Times New Roman"/>
          <w:sz w:val="28"/>
          <w:szCs w:val="28"/>
          <w:lang w:val="ru-RU"/>
        </w:rPr>
        <w:t xml:space="preserve"> под иностранным контролем, </w:t>
      </w:r>
      <w:r w:rsidR="00B14C76" w:rsidRPr="00070A82">
        <w:rPr>
          <w:rFonts w:ascii="Times New Roman" w:eastAsia="Times New Roman Tj" w:hAnsi="Times New Roman" w:cs="Times New Roman"/>
          <w:sz w:val="28"/>
          <w:szCs w:val="28"/>
          <w:lang w:val="ru-RU"/>
        </w:rPr>
        <w:t>представляет собой</w:t>
      </w:r>
      <w:r w:rsidRPr="00070A82">
        <w:rPr>
          <w:rFonts w:ascii="Times New Roman" w:eastAsia="Times New Roman Tj" w:hAnsi="Times New Roman" w:cs="Times New Roman"/>
          <w:sz w:val="28"/>
          <w:szCs w:val="28"/>
          <w:lang w:val="ru-RU"/>
        </w:rPr>
        <w:t xml:space="preserve"> </w:t>
      </w:r>
      <w:r w:rsidR="00B14C76" w:rsidRPr="00070A82">
        <w:rPr>
          <w:rFonts w:ascii="Times New Roman" w:eastAsia="Times New Roman Tj" w:hAnsi="Times New Roman" w:cs="Times New Roman"/>
          <w:sz w:val="28"/>
          <w:szCs w:val="28"/>
          <w:lang w:val="ru-RU"/>
        </w:rPr>
        <w:t>собственный</w:t>
      </w:r>
      <w:r w:rsidRPr="00070A82">
        <w:rPr>
          <w:rFonts w:ascii="Times New Roman" w:eastAsia="Times New Roman Tj" w:hAnsi="Times New Roman" w:cs="Times New Roman"/>
          <w:sz w:val="28"/>
          <w:szCs w:val="28"/>
          <w:lang w:val="ru-RU"/>
        </w:rPr>
        <w:t xml:space="preserve"> капитал </w:t>
      </w:r>
      <w:r w:rsidR="00B14C76" w:rsidRPr="00070A82">
        <w:rPr>
          <w:rFonts w:ascii="Times New Roman" w:eastAsia="Times New Roman Tj" w:hAnsi="Times New Roman" w:cs="Times New Roman"/>
          <w:sz w:val="28"/>
          <w:szCs w:val="28"/>
          <w:lang w:val="ru-RU"/>
        </w:rPr>
        <w:t xml:space="preserve">юридического лица </w:t>
      </w:r>
      <w:r w:rsidRPr="00070A82">
        <w:rPr>
          <w:rFonts w:ascii="Times New Roman" w:eastAsia="Times New Roman Tj" w:hAnsi="Times New Roman" w:cs="Times New Roman"/>
          <w:sz w:val="28"/>
          <w:szCs w:val="28"/>
          <w:lang w:val="ru-RU"/>
        </w:rPr>
        <w:t xml:space="preserve">в соответствии с </w:t>
      </w:r>
      <w:r w:rsidR="00B14C76" w:rsidRPr="00070A82">
        <w:rPr>
          <w:rFonts w:ascii="Times New Roman" w:eastAsia="Times New Roman Tj" w:hAnsi="Times New Roman" w:cs="Times New Roman"/>
          <w:sz w:val="28"/>
          <w:szCs w:val="28"/>
          <w:lang w:val="ru-RU"/>
        </w:rPr>
        <w:t>м</w:t>
      </w:r>
      <w:r w:rsidRPr="00070A82">
        <w:rPr>
          <w:rFonts w:ascii="Times New Roman" w:eastAsia="Times New Roman Tj" w:hAnsi="Times New Roman" w:cs="Times New Roman"/>
          <w:sz w:val="28"/>
          <w:szCs w:val="28"/>
          <w:lang w:val="ru-RU"/>
        </w:rPr>
        <w:t>еждународными стандартами финансовой</w:t>
      </w:r>
      <w:r w:rsidR="00325A08" w:rsidRPr="00070A82">
        <w:rPr>
          <w:rFonts w:ascii="Times New Roman" w:eastAsia="Times New Roman Tj" w:hAnsi="Times New Roman" w:cs="Times New Roman"/>
          <w:sz w:val="28"/>
          <w:szCs w:val="28"/>
          <w:lang w:val="ru-RU"/>
        </w:rPr>
        <w:t xml:space="preserve"> отчёт</w:t>
      </w:r>
      <w:r w:rsidRPr="00070A82">
        <w:rPr>
          <w:rFonts w:ascii="Times New Roman" w:eastAsia="Times New Roman Tj" w:hAnsi="Times New Roman" w:cs="Times New Roman"/>
          <w:sz w:val="28"/>
          <w:szCs w:val="28"/>
          <w:lang w:val="ru-RU"/>
        </w:rPr>
        <w:t>ности;</w:t>
      </w:r>
    </w:p>
    <w:p w14:paraId="3591AEB6" w14:textId="77777777" w:rsidR="000E56E4" w:rsidRPr="00070A82" w:rsidRDefault="000E56E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70A82">
        <w:rPr>
          <w:rFonts w:ascii="Times New Roman" w:eastAsia="Times New Roman Tj" w:hAnsi="Times New Roman" w:cs="Times New Roman"/>
          <w:sz w:val="28"/>
          <w:szCs w:val="28"/>
          <w:lang w:val="ru-RU"/>
        </w:rPr>
        <w:t xml:space="preserve">- </w:t>
      </w:r>
      <w:r w:rsidR="00E55073" w:rsidRPr="00070A82">
        <w:rPr>
          <w:rFonts w:ascii="Times New Roman" w:eastAsia="Times New Roman Tj" w:hAnsi="Times New Roman" w:cs="Times New Roman"/>
          <w:sz w:val="28"/>
          <w:szCs w:val="28"/>
          <w:lang w:val="ru-RU"/>
        </w:rPr>
        <w:t>юридическое лицо</w:t>
      </w:r>
      <w:r w:rsidRPr="00070A82">
        <w:rPr>
          <w:rFonts w:ascii="Times New Roman" w:eastAsia="Times New Roman Tj" w:hAnsi="Times New Roman" w:cs="Times New Roman"/>
          <w:sz w:val="28"/>
          <w:szCs w:val="28"/>
          <w:lang w:val="ru-RU"/>
        </w:rPr>
        <w:t>-резидент, находящ</w:t>
      </w:r>
      <w:r w:rsidR="00474B53" w:rsidRPr="00070A82">
        <w:rPr>
          <w:rFonts w:ascii="Times New Roman" w:eastAsia="Times New Roman Tj" w:hAnsi="Times New Roman" w:cs="Times New Roman"/>
          <w:sz w:val="28"/>
          <w:szCs w:val="28"/>
          <w:lang w:val="ru-RU"/>
        </w:rPr>
        <w:t>ее</w:t>
      </w:r>
      <w:r w:rsidRPr="00070A82">
        <w:rPr>
          <w:rFonts w:ascii="Times New Roman" w:eastAsia="Times New Roman Tj" w:hAnsi="Times New Roman" w:cs="Times New Roman"/>
          <w:sz w:val="28"/>
          <w:szCs w:val="28"/>
          <w:lang w:val="ru-RU"/>
        </w:rPr>
        <w:t>ся под контролем</w:t>
      </w:r>
      <w:r w:rsidR="0082003B" w:rsidRPr="00070A82">
        <w:rPr>
          <w:rFonts w:ascii="Times New Roman" w:eastAsia="Times New Roman Tj" w:hAnsi="Times New Roman" w:cs="Times New Roman"/>
          <w:sz w:val="28"/>
          <w:szCs w:val="28"/>
          <w:lang w:val="ru-RU"/>
        </w:rPr>
        <w:t xml:space="preserve"> нерезидента</w:t>
      </w:r>
      <w:r w:rsidRPr="00070A82">
        <w:rPr>
          <w:rFonts w:ascii="Times New Roman" w:eastAsia="Times New Roman Tj" w:hAnsi="Times New Roman" w:cs="Times New Roman"/>
          <w:sz w:val="28"/>
          <w:szCs w:val="28"/>
          <w:lang w:val="ru-RU"/>
        </w:rPr>
        <w:t xml:space="preserve">, является </w:t>
      </w:r>
      <w:r w:rsidR="00474B53" w:rsidRPr="00070A82">
        <w:rPr>
          <w:rFonts w:ascii="Times New Roman" w:eastAsia="Times New Roman Tj" w:hAnsi="Times New Roman" w:cs="Times New Roman"/>
          <w:sz w:val="28"/>
          <w:szCs w:val="28"/>
          <w:lang w:val="ru-RU"/>
        </w:rPr>
        <w:t>юридическим лицом</w:t>
      </w:r>
      <w:r w:rsidRPr="00070A82">
        <w:rPr>
          <w:rFonts w:ascii="Times New Roman" w:eastAsia="Times New Roman Tj" w:hAnsi="Times New Roman" w:cs="Times New Roman"/>
          <w:sz w:val="28"/>
          <w:szCs w:val="28"/>
          <w:lang w:val="ru-RU"/>
        </w:rPr>
        <w:t>-резидентом, в которо</w:t>
      </w:r>
      <w:r w:rsidR="00474B53" w:rsidRPr="00070A82">
        <w:rPr>
          <w:rFonts w:ascii="Times New Roman" w:eastAsia="Times New Roman Tj" w:hAnsi="Times New Roman" w:cs="Times New Roman"/>
          <w:sz w:val="28"/>
          <w:szCs w:val="28"/>
          <w:lang w:val="ru-RU"/>
        </w:rPr>
        <w:t>м</w:t>
      </w:r>
      <w:r w:rsidRPr="00070A82">
        <w:rPr>
          <w:rFonts w:ascii="Times New Roman" w:eastAsia="Times New Roman Tj" w:hAnsi="Times New Roman" w:cs="Times New Roman"/>
          <w:sz w:val="28"/>
          <w:szCs w:val="28"/>
          <w:lang w:val="ru-RU"/>
        </w:rPr>
        <w:t xml:space="preserve"> более 2</w:t>
      </w:r>
      <w:r w:rsidR="0082003B" w:rsidRPr="00070A82">
        <w:rPr>
          <w:rFonts w:ascii="Times New Roman" w:eastAsia="Times New Roman Tj" w:hAnsi="Times New Roman" w:cs="Times New Roman"/>
          <w:sz w:val="28"/>
          <w:szCs w:val="28"/>
          <w:lang w:val="ru-RU"/>
        </w:rPr>
        <w:t>5</w:t>
      </w:r>
      <w:r w:rsidRPr="00070A82">
        <w:rPr>
          <w:rFonts w:ascii="Times New Roman" w:eastAsia="Times New Roman Tj" w:hAnsi="Times New Roman" w:cs="Times New Roman"/>
          <w:sz w:val="28"/>
          <w:szCs w:val="28"/>
          <w:lang w:val="ru-RU"/>
        </w:rPr>
        <w:t xml:space="preserve"> процентов акций</w:t>
      </w:r>
      <w:r w:rsidR="00474B53" w:rsidRPr="00070A82">
        <w:rPr>
          <w:rFonts w:ascii="Times New Roman" w:eastAsia="Times New Roman Tj" w:hAnsi="Times New Roman" w:cs="Times New Roman"/>
          <w:sz w:val="28"/>
          <w:szCs w:val="28"/>
          <w:lang w:val="ru-RU"/>
        </w:rPr>
        <w:t xml:space="preserve"> или других долей участия</w:t>
      </w:r>
      <w:r w:rsidRPr="00070A82">
        <w:rPr>
          <w:rFonts w:ascii="Times New Roman" w:eastAsia="Times New Roman Tj" w:hAnsi="Times New Roman" w:cs="Times New Roman"/>
          <w:sz w:val="28"/>
          <w:szCs w:val="28"/>
          <w:lang w:val="ru-RU"/>
        </w:rPr>
        <w:t xml:space="preserve"> принадлежат нере</w:t>
      </w:r>
      <w:r w:rsidR="0029032D" w:rsidRPr="00070A82">
        <w:rPr>
          <w:rFonts w:ascii="Times New Roman" w:eastAsia="Times New Roman Tj" w:hAnsi="Times New Roman" w:cs="Times New Roman"/>
          <w:sz w:val="28"/>
          <w:szCs w:val="28"/>
          <w:lang w:val="ru-RU"/>
        </w:rPr>
        <w:t>зиденту, одному или совместно с взаимос</w:t>
      </w:r>
      <w:r w:rsidRPr="00070A82">
        <w:rPr>
          <w:rFonts w:ascii="Times New Roman" w:eastAsia="Times New Roman Tj" w:hAnsi="Times New Roman" w:cs="Times New Roman"/>
          <w:sz w:val="28"/>
          <w:szCs w:val="28"/>
          <w:lang w:val="ru-RU"/>
        </w:rPr>
        <w:t>вязанными сторонами.</w:t>
      </w:r>
    </w:p>
    <w:p w14:paraId="30E83B22" w14:textId="77777777" w:rsidR="000E56E4" w:rsidRDefault="000E56E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bookmarkStart w:id="787" w:name="_Hlk59179829"/>
    </w:p>
    <w:p w14:paraId="583157F9" w14:textId="77777777" w:rsidR="00070A82" w:rsidRPr="00070A82" w:rsidRDefault="00070A8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p>
    <w:p w14:paraId="7808D660" w14:textId="77777777" w:rsidR="0006081E" w:rsidRPr="00AE3833" w:rsidRDefault="0006081E" w:rsidP="0019594B">
      <w:pPr>
        <w:pStyle w:val="Heading1"/>
        <w:shd w:val="clear" w:color="auto" w:fill="FFFFFF"/>
        <w:tabs>
          <w:tab w:val="left" w:pos="851"/>
        </w:tabs>
        <w:spacing w:before="0"/>
        <w:ind w:firstLine="567"/>
        <w:jc w:val="center"/>
        <w:rPr>
          <w:rFonts w:eastAsia="Times New Roman Tj"/>
          <w:szCs w:val="28"/>
          <w:lang w:val="ru-RU"/>
        </w:rPr>
      </w:pPr>
      <w:bookmarkStart w:id="788" w:name="_Toc86504956"/>
      <w:bookmarkStart w:id="789" w:name="_Toc86505447"/>
      <w:r w:rsidRPr="00AE3833">
        <w:rPr>
          <w:rFonts w:eastAsia="Times New Roman Tj"/>
          <w:szCs w:val="28"/>
          <w:lang w:val="ru-RU"/>
        </w:rPr>
        <w:t>ГЛАВА 3</w:t>
      </w:r>
      <w:r w:rsidR="00F223BC" w:rsidRPr="00AE3833">
        <w:rPr>
          <w:rFonts w:eastAsia="Times New Roman Tj"/>
          <w:szCs w:val="28"/>
          <w:lang w:val="ru-RU"/>
        </w:rPr>
        <w:t>3</w:t>
      </w:r>
      <w:r w:rsidRPr="00AE3833">
        <w:rPr>
          <w:rFonts w:eastAsia="Times New Roman Tj"/>
          <w:szCs w:val="28"/>
          <w:lang w:val="ru-RU"/>
        </w:rPr>
        <w:t>. ТРАНСФЕРТНО</w:t>
      </w:r>
      <w:r w:rsidR="005E63BF" w:rsidRPr="00AE3833">
        <w:rPr>
          <w:rFonts w:eastAsia="Times New Roman Tj"/>
          <w:szCs w:val="28"/>
          <w:lang w:val="ru-RU"/>
        </w:rPr>
        <w:t>Е</w:t>
      </w:r>
      <w:r w:rsidRPr="00AE3833">
        <w:rPr>
          <w:rFonts w:eastAsia="Times New Roman Tj"/>
          <w:szCs w:val="28"/>
          <w:lang w:val="ru-RU"/>
        </w:rPr>
        <w:t xml:space="preserve"> ЦЕНООБРАЗОВАНИ</w:t>
      </w:r>
      <w:r w:rsidR="00F76088" w:rsidRPr="00AE3833">
        <w:rPr>
          <w:rFonts w:eastAsia="Times New Roman Tj"/>
          <w:szCs w:val="28"/>
          <w:lang w:val="ru-RU"/>
        </w:rPr>
        <w:t>Е</w:t>
      </w:r>
      <w:bookmarkEnd w:id="788"/>
      <w:bookmarkEnd w:id="789"/>
    </w:p>
    <w:p w14:paraId="061528CC" w14:textId="77777777" w:rsidR="0029032D" w:rsidRPr="00AE3833" w:rsidRDefault="0029032D" w:rsidP="0029032D">
      <w:pPr>
        <w:rPr>
          <w:color w:val="000000"/>
          <w:lang w:eastAsia="x-none"/>
        </w:rPr>
      </w:pPr>
    </w:p>
    <w:p w14:paraId="74CAE0C4" w14:textId="77777777" w:rsidR="0027761F" w:rsidRPr="00AE3833" w:rsidRDefault="0006081E" w:rsidP="0019594B">
      <w:pPr>
        <w:pStyle w:val="Heading1"/>
        <w:spacing w:before="0"/>
        <w:ind w:firstLine="567"/>
        <w:jc w:val="both"/>
        <w:rPr>
          <w:b w:val="0"/>
          <w:szCs w:val="28"/>
          <w:lang w:val="ru-RU"/>
        </w:rPr>
      </w:pPr>
      <w:bookmarkStart w:id="790" w:name="_Toc86504957"/>
      <w:bookmarkStart w:id="791" w:name="_Toc86505448"/>
      <w:r w:rsidRPr="00AE3833">
        <w:rPr>
          <w:szCs w:val="28"/>
          <w:lang w:val="ru-RU"/>
        </w:rPr>
        <w:t>Статья 2</w:t>
      </w:r>
      <w:r w:rsidR="00EE108E" w:rsidRPr="00AE3833">
        <w:rPr>
          <w:szCs w:val="28"/>
          <w:lang w:val="ru-RU"/>
        </w:rPr>
        <w:t>2</w:t>
      </w:r>
      <w:r w:rsidR="000E1D9F" w:rsidRPr="00AE3833">
        <w:rPr>
          <w:szCs w:val="28"/>
          <w:lang w:val="ru-RU"/>
        </w:rPr>
        <w:t>5</w:t>
      </w:r>
      <w:r w:rsidRPr="00AE3833">
        <w:rPr>
          <w:szCs w:val="28"/>
          <w:lang w:val="ru-RU"/>
        </w:rPr>
        <w:t xml:space="preserve">. </w:t>
      </w:r>
      <w:r w:rsidR="0027761F" w:rsidRPr="00AE3833">
        <w:rPr>
          <w:szCs w:val="28"/>
          <w:lang w:val="ru-RU"/>
        </w:rPr>
        <w:t>Договор о трансфертном ценообразовании</w:t>
      </w:r>
      <w:bookmarkEnd w:id="790"/>
      <w:bookmarkEnd w:id="791"/>
    </w:p>
    <w:p w14:paraId="261DA40F" w14:textId="77777777" w:rsidR="0027761F" w:rsidRPr="00954662" w:rsidRDefault="0027761F" w:rsidP="0019594B">
      <w:pPr>
        <w:ind w:firstLine="567"/>
        <w:jc w:val="both"/>
        <w:rPr>
          <w:color w:val="000000"/>
          <w:sz w:val="28"/>
          <w:szCs w:val="28"/>
        </w:rPr>
      </w:pPr>
      <w:r w:rsidRPr="00954662">
        <w:rPr>
          <w:color w:val="000000"/>
          <w:sz w:val="28"/>
          <w:szCs w:val="28"/>
        </w:rPr>
        <w:t xml:space="preserve">1. Договор о трансфертном ценообразовании является </w:t>
      </w:r>
      <w:r w:rsidR="0029032D" w:rsidRPr="00954662">
        <w:rPr>
          <w:color w:val="000000"/>
          <w:sz w:val="28"/>
          <w:szCs w:val="28"/>
        </w:rPr>
        <w:t>договором, включающи</w:t>
      </w:r>
      <w:r w:rsidRPr="00954662">
        <w:rPr>
          <w:color w:val="000000"/>
          <w:sz w:val="28"/>
          <w:szCs w:val="28"/>
        </w:rPr>
        <w:t>м операцию или серию операций с выполнением всех следующих условий:</w:t>
      </w:r>
    </w:p>
    <w:p w14:paraId="5A2B99CE" w14:textId="77777777" w:rsidR="0027761F" w:rsidRPr="00954662" w:rsidRDefault="0027761F" w:rsidP="0019594B">
      <w:pPr>
        <w:ind w:firstLine="567"/>
        <w:jc w:val="both"/>
        <w:rPr>
          <w:color w:val="000000"/>
          <w:sz w:val="28"/>
          <w:szCs w:val="28"/>
        </w:rPr>
      </w:pPr>
      <w:r w:rsidRPr="00954662">
        <w:rPr>
          <w:color w:val="000000"/>
          <w:sz w:val="28"/>
          <w:szCs w:val="28"/>
        </w:rPr>
        <w:t>- если целью операции является поставка или приобретение имущества, услуг, обращение с нематериальными или материальными активами, выделение кредитов;</w:t>
      </w:r>
    </w:p>
    <w:p w14:paraId="55B8632E" w14:textId="77777777" w:rsidR="0027761F" w:rsidRPr="00954662" w:rsidRDefault="0027761F" w:rsidP="0019594B">
      <w:pPr>
        <w:ind w:firstLine="567"/>
        <w:jc w:val="both"/>
        <w:rPr>
          <w:color w:val="000000"/>
          <w:sz w:val="28"/>
          <w:szCs w:val="28"/>
        </w:rPr>
      </w:pPr>
      <w:r w:rsidRPr="00954662">
        <w:rPr>
          <w:color w:val="000000"/>
          <w:sz w:val="28"/>
          <w:szCs w:val="28"/>
        </w:rPr>
        <w:t xml:space="preserve">- если операция осуществляется между </w:t>
      </w:r>
      <w:r w:rsidR="0029032D" w:rsidRPr="00954662">
        <w:rPr>
          <w:color w:val="000000"/>
          <w:sz w:val="28"/>
          <w:szCs w:val="28"/>
        </w:rPr>
        <w:t>взаимо</w:t>
      </w:r>
      <w:r w:rsidRPr="00954662">
        <w:rPr>
          <w:color w:val="000000"/>
          <w:sz w:val="28"/>
          <w:szCs w:val="28"/>
        </w:rPr>
        <w:t>связанными лицами;</w:t>
      </w:r>
    </w:p>
    <w:p w14:paraId="1DC1B268" w14:textId="77777777" w:rsidR="0027761F" w:rsidRPr="00954662" w:rsidRDefault="0027761F" w:rsidP="0019594B">
      <w:pPr>
        <w:ind w:firstLine="567"/>
        <w:jc w:val="both"/>
        <w:rPr>
          <w:color w:val="000000"/>
          <w:sz w:val="28"/>
          <w:szCs w:val="28"/>
        </w:rPr>
      </w:pPr>
      <w:r w:rsidRPr="00954662">
        <w:rPr>
          <w:color w:val="000000"/>
          <w:sz w:val="28"/>
          <w:szCs w:val="28"/>
        </w:rPr>
        <w:t>- если операция является трансграничной.</w:t>
      </w:r>
    </w:p>
    <w:p w14:paraId="2AE5F954" w14:textId="77777777" w:rsidR="0027761F" w:rsidRPr="00954662" w:rsidRDefault="0027761F" w:rsidP="0019594B">
      <w:pPr>
        <w:ind w:firstLine="567"/>
        <w:jc w:val="both"/>
        <w:rPr>
          <w:color w:val="000000"/>
          <w:sz w:val="28"/>
          <w:szCs w:val="28"/>
        </w:rPr>
      </w:pPr>
      <w:r w:rsidRPr="00954662">
        <w:rPr>
          <w:color w:val="000000"/>
          <w:sz w:val="28"/>
          <w:szCs w:val="28"/>
        </w:rPr>
        <w:t>2. Операция является трансграничной, если она совершается:</w:t>
      </w:r>
    </w:p>
    <w:p w14:paraId="539AD22C" w14:textId="77777777" w:rsidR="0027761F" w:rsidRPr="00954662" w:rsidRDefault="0027761F" w:rsidP="0019594B">
      <w:pPr>
        <w:ind w:firstLine="567"/>
        <w:jc w:val="both"/>
        <w:rPr>
          <w:color w:val="000000"/>
          <w:sz w:val="28"/>
          <w:szCs w:val="28"/>
        </w:rPr>
      </w:pPr>
      <w:r w:rsidRPr="00954662">
        <w:rPr>
          <w:color w:val="000000"/>
          <w:sz w:val="28"/>
          <w:szCs w:val="28"/>
        </w:rPr>
        <w:t xml:space="preserve">- между лицом-резидентом и лицом-нерезидентом, за исключением случаев, когда операция осуществляется полностью в </w:t>
      </w:r>
      <w:r w:rsidR="0029032D" w:rsidRPr="00954662">
        <w:rPr>
          <w:color w:val="000000"/>
          <w:sz w:val="28"/>
          <w:szCs w:val="28"/>
        </w:rPr>
        <w:t xml:space="preserve">Республике </w:t>
      </w:r>
      <w:r w:rsidRPr="00954662">
        <w:rPr>
          <w:color w:val="000000"/>
          <w:sz w:val="28"/>
          <w:szCs w:val="28"/>
        </w:rPr>
        <w:t>Таджикистан;</w:t>
      </w:r>
    </w:p>
    <w:p w14:paraId="757DC6D6" w14:textId="77777777" w:rsidR="0027761F" w:rsidRPr="00954662" w:rsidRDefault="0027761F" w:rsidP="0019594B">
      <w:pPr>
        <w:ind w:firstLine="567"/>
        <w:jc w:val="both"/>
        <w:rPr>
          <w:color w:val="000000"/>
          <w:sz w:val="28"/>
          <w:szCs w:val="28"/>
        </w:rPr>
      </w:pPr>
      <w:r w:rsidRPr="00954662">
        <w:rPr>
          <w:color w:val="000000"/>
          <w:sz w:val="28"/>
          <w:szCs w:val="28"/>
        </w:rPr>
        <w:t xml:space="preserve">- между двумя лицами-резидентами </w:t>
      </w:r>
      <w:r w:rsidR="0029032D" w:rsidRPr="00954662">
        <w:rPr>
          <w:color w:val="000000"/>
          <w:sz w:val="28"/>
          <w:szCs w:val="28"/>
        </w:rPr>
        <w:t xml:space="preserve">и </w:t>
      </w:r>
      <w:r w:rsidR="00B557AC" w:rsidRPr="00954662">
        <w:rPr>
          <w:color w:val="000000"/>
          <w:sz w:val="28"/>
          <w:szCs w:val="28"/>
        </w:rPr>
        <w:t xml:space="preserve">она </w:t>
      </w:r>
      <w:r w:rsidRPr="00954662">
        <w:rPr>
          <w:color w:val="000000"/>
          <w:sz w:val="28"/>
          <w:szCs w:val="28"/>
        </w:rPr>
        <w:t>связана с предпринимательской деятельностью, осуществляемой через постоянное учреждение за пределами Таджикистана</w:t>
      </w:r>
      <w:r w:rsidR="0029032D" w:rsidRPr="00954662">
        <w:rPr>
          <w:color w:val="000000"/>
          <w:sz w:val="28"/>
          <w:szCs w:val="28"/>
        </w:rPr>
        <w:t>,</w:t>
      </w:r>
      <w:r w:rsidRPr="00954662">
        <w:rPr>
          <w:color w:val="000000"/>
          <w:sz w:val="28"/>
          <w:szCs w:val="28"/>
        </w:rPr>
        <w:t xml:space="preserve"> одним или обоими резидентами;</w:t>
      </w:r>
    </w:p>
    <w:p w14:paraId="7541EC4F" w14:textId="77777777" w:rsidR="0027761F" w:rsidRPr="00954662" w:rsidRDefault="0027761F" w:rsidP="0019594B">
      <w:pPr>
        <w:ind w:firstLine="567"/>
        <w:jc w:val="both"/>
        <w:rPr>
          <w:color w:val="000000"/>
          <w:sz w:val="28"/>
          <w:szCs w:val="28"/>
        </w:rPr>
      </w:pPr>
      <w:r w:rsidRPr="00954662">
        <w:rPr>
          <w:color w:val="000000"/>
          <w:sz w:val="28"/>
          <w:szCs w:val="28"/>
        </w:rPr>
        <w:t>- между двумя лицами-нерезидентами, за исключением случаев, когда операция связана с деятельностью, осуществляемой через постоянные учреждения в Таджикистане</w:t>
      </w:r>
      <w:r w:rsidR="0029032D" w:rsidRPr="00954662">
        <w:rPr>
          <w:color w:val="000000"/>
          <w:sz w:val="28"/>
          <w:szCs w:val="28"/>
        </w:rPr>
        <w:t>,</w:t>
      </w:r>
      <w:r w:rsidRPr="00954662">
        <w:rPr>
          <w:color w:val="000000"/>
          <w:sz w:val="28"/>
          <w:szCs w:val="28"/>
        </w:rPr>
        <w:t xml:space="preserve"> обоими нерезидентами.</w:t>
      </w:r>
    </w:p>
    <w:p w14:paraId="7D139A8A" w14:textId="77777777" w:rsidR="0029032D" w:rsidRPr="00AE3833" w:rsidRDefault="0029032D" w:rsidP="0019594B">
      <w:pPr>
        <w:ind w:firstLine="567"/>
        <w:jc w:val="both"/>
        <w:rPr>
          <w:color w:val="000000"/>
          <w:sz w:val="28"/>
          <w:szCs w:val="28"/>
        </w:rPr>
      </w:pPr>
    </w:p>
    <w:p w14:paraId="741CAC78" w14:textId="77777777" w:rsidR="0006081E" w:rsidRPr="00AE3833" w:rsidRDefault="0006081E" w:rsidP="0019594B">
      <w:pPr>
        <w:pStyle w:val="Heading1"/>
        <w:spacing w:before="0"/>
        <w:ind w:firstLine="567"/>
        <w:jc w:val="both"/>
        <w:rPr>
          <w:szCs w:val="28"/>
          <w:lang w:val="ru-RU"/>
        </w:rPr>
      </w:pPr>
      <w:bookmarkStart w:id="792" w:name="_Toc86504958"/>
      <w:bookmarkStart w:id="793" w:name="_Toc86505449"/>
      <w:r w:rsidRPr="00AE3833">
        <w:rPr>
          <w:szCs w:val="28"/>
          <w:lang w:val="ru-RU"/>
        </w:rPr>
        <w:t>Статья 2</w:t>
      </w:r>
      <w:r w:rsidR="00EE108E" w:rsidRPr="00AE3833">
        <w:rPr>
          <w:szCs w:val="28"/>
          <w:lang w:val="ru-RU"/>
        </w:rPr>
        <w:t>2</w:t>
      </w:r>
      <w:r w:rsidR="000E1D9F" w:rsidRPr="00AE3833">
        <w:rPr>
          <w:szCs w:val="28"/>
          <w:lang w:val="ru-RU"/>
        </w:rPr>
        <w:t>6</w:t>
      </w:r>
      <w:r w:rsidRPr="00AE3833">
        <w:rPr>
          <w:szCs w:val="28"/>
          <w:lang w:val="ru-RU"/>
        </w:rPr>
        <w:t xml:space="preserve">. Принцип заключения </w:t>
      </w:r>
      <w:r w:rsidR="00A334FD" w:rsidRPr="00AE3833">
        <w:rPr>
          <w:szCs w:val="28"/>
          <w:lang w:val="ru-RU"/>
        </w:rPr>
        <w:t>договоров</w:t>
      </w:r>
      <w:r w:rsidRPr="00AE3833">
        <w:rPr>
          <w:szCs w:val="28"/>
          <w:lang w:val="ru-RU"/>
        </w:rPr>
        <w:t xml:space="preserve"> на рыночных условиях</w:t>
      </w:r>
      <w:bookmarkEnd w:id="792"/>
      <w:bookmarkEnd w:id="793"/>
    </w:p>
    <w:p w14:paraId="0B11800B" w14:textId="77777777" w:rsidR="0006081E" w:rsidRPr="00954662" w:rsidRDefault="0006081E" w:rsidP="0019594B">
      <w:pPr>
        <w:ind w:firstLine="567"/>
        <w:jc w:val="both"/>
        <w:rPr>
          <w:bCs/>
          <w:color w:val="000000"/>
          <w:sz w:val="28"/>
          <w:szCs w:val="28"/>
        </w:rPr>
      </w:pPr>
      <w:r w:rsidRPr="00954662">
        <w:rPr>
          <w:bCs/>
          <w:color w:val="000000"/>
          <w:sz w:val="28"/>
          <w:szCs w:val="28"/>
        </w:rPr>
        <w:t xml:space="preserve">1. </w:t>
      </w:r>
      <w:r w:rsidR="00BC5AAE" w:rsidRPr="00954662">
        <w:rPr>
          <w:bCs/>
          <w:color w:val="000000"/>
          <w:sz w:val="28"/>
          <w:szCs w:val="28"/>
        </w:rPr>
        <w:t xml:space="preserve">Принцип </w:t>
      </w:r>
      <w:r w:rsidR="0029032D" w:rsidRPr="00954662">
        <w:rPr>
          <w:bCs/>
          <w:color w:val="000000"/>
          <w:sz w:val="28"/>
          <w:szCs w:val="28"/>
        </w:rPr>
        <w:t xml:space="preserve">заключения </w:t>
      </w:r>
      <w:r w:rsidR="00A334FD" w:rsidRPr="00954662">
        <w:rPr>
          <w:bCs/>
          <w:color w:val="000000"/>
          <w:sz w:val="28"/>
          <w:szCs w:val="28"/>
        </w:rPr>
        <w:t xml:space="preserve">договора </w:t>
      </w:r>
      <w:bookmarkStart w:id="794" w:name="_Hlk65322397"/>
      <w:r w:rsidR="0029032D" w:rsidRPr="00954662">
        <w:rPr>
          <w:bCs/>
          <w:color w:val="000000"/>
          <w:sz w:val="28"/>
          <w:szCs w:val="28"/>
        </w:rPr>
        <w:t>на</w:t>
      </w:r>
      <w:r w:rsidR="00BC5AAE" w:rsidRPr="00954662">
        <w:rPr>
          <w:bCs/>
          <w:color w:val="000000"/>
          <w:sz w:val="28"/>
          <w:szCs w:val="28"/>
        </w:rPr>
        <w:t xml:space="preserve"> рыночны</w:t>
      </w:r>
      <w:r w:rsidR="0029032D" w:rsidRPr="00954662">
        <w:rPr>
          <w:bCs/>
          <w:color w:val="000000"/>
          <w:sz w:val="28"/>
          <w:szCs w:val="28"/>
        </w:rPr>
        <w:t>х</w:t>
      </w:r>
      <w:r w:rsidR="00BC5AAE" w:rsidRPr="00954662">
        <w:rPr>
          <w:bCs/>
          <w:color w:val="000000"/>
          <w:sz w:val="28"/>
          <w:szCs w:val="28"/>
        </w:rPr>
        <w:t xml:space="preserve"> условия</w:t>
      </w:r>
      <w:r w:rsidR="0029032D" w:rsidRPr="00954662">
        <w:rPr>
          <w:bCs/>
          <w:color w:val="000000"/>
          <w:sz w:val="28"/>
          <w:szCs w:val="28"/>
        </w:rPr>
        <w:t>х</w:t>
      </w:r>
      <w:r w:rsidR="00BC5AAE" w:rsidRPr="00954662">
        <w:rPr>
          <w:bCs/>
          <w:color w:val="000000"/>
          <w:sz w:val="28"/>
          <w:szCs w:val="28"/>
        </w:rPr>
        <w:t xml:space="preserve"> </w:t>
      </w:r>
      <w:bookmarkEnd w:id="794"/>
      <w:r w:rsidR="00BC5AAE" w:rsidRPr="00954662">
        <w:rPr>
          <w:bCs/>
          <w:color w:val="000000"/>
          <w:sz w:val="28"/>
          <w:szCs w:val="28"/>
        </w:rPr>
        <w:t xml:space="preserve">применяется в том случае, если доходы, расходы, прибыль или убыток, сформированные на основании </w:t>
      </w:r>
      <w:r w:rsidR="00A334FD" w:rsidRPr="00954662">
        <w:rPr>
          <w:bCs/>
          <w:color w:val="000000"/>
          <w:sz w:val="28"/>
          <w:szCs w:val="28"/>
        </w:rPr>
        <w:t xml:space="preserve">договора </w:t>
      </w:r>
      <w:r w:rsidR="00BC5AAE" w:rsidRPr="00954662">
        <w:rPr>
          <w:bCs/>
          <w:color w:val="000000"/>
          <w:sz w:val="28"/>
          <w:szCs w:val="28"/>
        </w:rPr>
        <w:t xml:space="preserve">о трансфертном ценообразовании </w:t>
      </w:r>
      <w:r w:rsidR="0029032D" w:rsidRPr="00954662">
        <w:rPr>
          <w:bCs/>
          <w:color w:val="000000"/>
          <w:sz w:val="28"/>
          <w:szCs w:val="28"/>
        </w:rPr>
        <w:t>взаимо</w:t>
      </w:r>
      <w:r w:rsidR="00BC5AAE" w:rsidRPr="00954662">
        <w:rPr>
          <w:bCs/>
          <w:color w:val="000000"/>
          <w:sz w:val="28"/>
          <w:szCs w:val="28"/>
        </w:rPr>
        <w:t>связанных лиц, отличаются от доходов, расходов, прибыли или убытка не</w:t>
      </w:r>
      <w:r w:rsidR="0029032D" w:rsidRPr="00954662">
        <w:rPr>
          <w:bCs/>
          <w:color w:val="000000"/>
          <w:sz w:val="28"/>
          <w:szCs w:val="28"/>
        </w:rPr>
        <w:t>взаимо</w:t>
      </w:r>
      <w:r w:rsidR="00BC5AAE" w:rsidRPr="00954662">
        <w:rPr>
          <w:bCs/>
          <w:color w:val="000000"/>
          <w:sz w:val="28"/>
          <w:szCs w:val="28"/>
        </w:rPr>
        <w:t>связанных лиц, сформированных в реальных рыночных условиях.</w:t>
      </w:r>
    </w:p>
    <w:p w14:paraId="3969D0A2" w14:textId="77777777" w:rsidR="00BC5AAE" w:rsidRPr="00954662" w:rsidRDefault="00BC5AAE" w:rsidP="0019594B">
      <w:pPr>
        <w:ind w:firstLine="567"/>
        <w:jc w:val="both"/>
        <w:rPr>
          <w:bCs/>
          <w:color w:val="000000"/>
          <w:sz w:val="28"/>
          <w:szCs w:val="28"/>
        </w:rPr>
      </w:pPr>
      <w:r w:rsidRPr="00954662">
        <w:rPr>
          <w:bCs/>
          <w:color w:val="000000"/>
          <w:sz w:val="28"/>
          <w:szCs w:val="28"/>
        </w:rPr>
        <w:t xml:space="preserve">2. Разница между доходами, расходами, прибылью или убытком между </w:t>
      </w:r>
      <w:r w:rsidR="0029032D" w:rsidRPr="00954662">
        <w:rPr>
          <w:bCs/>
          <w:color w:val="000000"/>
          <w:sz w:val="28"/>
          <w:szCs w:val="28"/>
        </w:rPr>
        <w:t>взаимо</w:t>
      </w:r>
      <w:r w:rsidRPr="00954662">
        <w:rPr>
          <w:bCs/>
          <w:color w:val="000000"/>
          <w:sz w:val="28"/>
          <w:szCs w:val="28"/>
        </w:rPr>
        <w:t>связанными и не</w:t>
      </w:r>
      <w:r w:rsidR="0029032D" w:rsidRPr="00954662">
        <w:rPr>
          <w:bCs/>
          <w:color w:val="000000"/>
          <w:sz w:val="28"/>
          <w:szCs w:val="28"/>
        </w:rPr>
        <w:t>взаимо</w:t>
      </w:r>
      <w:r w:rsidRPr="00954662">
        <w:rPr>
          <w:bCs/>
          <w:color w:val="000000"/>
          <w:sz w:val="28"/>
          <w:szCs w:val="28"/>
        </w:rPr>
        <w:t>связанными лицами определяется путем сравнения случаев.</w:t>
      </w:r>
    </w:p>
    <w:p w14:paraId="2B7597E4" w14:textId="77777777" w:rsidR="0027761F" w:rsidRPr="00954662" w:rsidRDefault="0027761F" w:rsidP="0019594B">
      <w:pPr>
        <w:ind w:firstLine="567"/>
        <w:jc w:val="both"/>
        <w:rPr>
          <w:bCs/>
          <w:color w:val="000000"/>
          <w:sz w:val="28"/>
          <w:szCs w:val="28"/>
        </w:rPr>
      </w:pPr>
      <w:r w:rsidRPr="00954662">
        <w:rPr>
          <w:bCs/>
          <w:color w:val="000000"/>
          <w:sz w:val="28"/>
          <w:szCs w:val="28"/>
        </w:rPr>
        <w:t xml:space="preserve">3. Обстоятельства считаются сопоставимыми с фактическими обстоятельствами, указанными в договоре о трансфертном ценообразовании, </w:t>
      </w:r>
      <w:r w:rsidR="00707AA8" w:rsidRPr="00954662">
        <w:rPr>
          <w:bCs/>
          <w:color w:val="000000"/>
          <w:sz w:val="28"/>
          <w:szCs w:val="28"/>
        </w:rPr>
        <w:t xml:space="preserve">в том случае, </w:t>
      </w:r>
      <w:r w:rsidRPr="00954662">
        <w:rPr>
          <w:bCs/>
          <w:color w:val="000000"/>
          <w:sz w:val="28"/>
          <w:szCs w:val="28"/>
        </w:rPr>
        <w:t xml:space="preserve">если </w:t>
      </w:r>
      <w:r w:rsidR="00B557AC" w:rsidRPr="00954662">
        <w:rPr>
          <w:bCs/>
          <w:color w:val="000000"/>
          <w:sz w:val="28"/>
          <w:szCs w:val="28"/>
        </w:rPr>
        <w:t>они</w:t>
      </w:r>
      <w:r w:rsidRPr="00954662">
        <w:rPr>
          <w:bCs/>
          <w:color w:val="000000"/>
          <w:sz w:val="28"/>
          <w:szCs w:val="28"/>
        </w:rPr>
        <w:t xml:space="preserve"> соответствуют рыночным условиям и или при наличии различий, применяется одно из следующих условий:</w:t>
      </w:r>
    </w:p>
    <w:p w14:paraId="5950D2C7" w14:textId="77777777" w:rsidR="0027761F" w:rsidRPr="00954662" w:rsidRDefault="0027761F" w:rsidP="0019594B">
      <w:pPr>
        <w:ind w:firstLine="567"/>
        <w:jc w:val="both"/>
        <w:rPr>
          <w:bCs/>
          <w:color w:val="000000"/>
          <w:sz w:val="28"/>
          <w:szCs w:val="28"/>
        </w:rPr>
      </w:pPr>
      <w:r w:rsidRPr="00954662">
        <w:rPr>
          <w:bCs/>
          <w:color w:val="000000"/>
          <w:sz w:val="28"/>
          <w:szCs w:val="28"/>
        </w:rPr>
        <w:t>- различия несущественны, трансфертное ценообразование не применяется;</w:t>
      </w:r>
    </w:p>
    <w:p w14:paraId="0CB30B0A" w14:textId="77777777" w:rsidR="0027761F" w:rsidRPr="00954662" w:rsidRDefault="0027761F" w:rsidP="0019594B">
      <w:pPr>
        <w:ind w:firstLine="567"/>
        <w:jc w:val="both"/>
        <w:rPr>
          <w:bCs/>
          <w:color w:val="000000"/>
          <w:sz w:val="28"/>
          <w:szCs w:val="28"/>
        </w:rPr>
      </w:pPr>
      <w:r w:rsidRPr="00954662">
        <w:rPr>
          <w:bCs/>
          <w:color w:val="000000"/>
          <w:sz w:val="28"/>
          <w:szCs w:val="28"/>
        </w:rPr>
        <w:t>- различия существенны, трансфертное ценообразование применяется.</w:t>
      </w:r>
    </w:p>
    <w:p w14:paraId="4BBB43F1" w14:textId="77777777" w:rsidR="0027761F" w:rsidRPr="00954662" w:rsidRDefault="0027761F" w:rsidP="0019594B">
      <w:pPr>
        <w:ind w:firstLine="567"/>
        <w:jc w:val="both"/>
        <w:rPr>
          <w:bCs/>
          <w:color w:val="000000"/>
          <w:sz w:val="28"/>
          <w:szCs w:val="28"/>
        </w:rPr>
      </w:pPr>
      <w:r w:rsidRPr="00954662">
        <w:rPr>
          <w:bCs/>
          <w:color w:val="000000"/>
          <w:sz w:val="28"/>
          <w:szCs w:val="28"/>
        </w:rPr>
        <w:t>4. При определении соответствия договоров рыночным условиям учитываются следующие требования:</w:t>
      </w:r>
    </w:p>
    <w:p w14:paraId="6A2A4F10" w14:textId="77777777" w:rsidR="0027761F" w:rsidRPr="00954662" w:rsidRDefault="0027761F" w:rsidP="0019594B">
      <w:pPr>
        <w:ind w:firstLine="567"/>
        <w:jc w:val="both"/>
        <w:rPr>
          <w:bCs/>
          <w:color w:val="000000"/>
          <w:sz w:val="28"/>
          <w:szCs w:val="28"/>
        </w:rPr>
      </w:pPr>
      <w:r w:rsidRPr="00954662">
        <w:rPr>
          <w:bCs/>
          <w:color w:val="000000"/>
          <w:sz w:val="28"/>
          <w:szCs w:val="28"/>
        </w:rPr>
        <w:t>- обязательства и риски, принимаемые сторонами в рамках договора о трансфертном ценообразовании</w:t>
      </w:r>
      <w:r w:rsidR="00707AA8" w:rsidRPr="00954662">
        <w:rPr>
          <w:bCs/>
          <w:color w:val="000000"/>
          <w:sz w:val="28"/>
          <w:szCs w:val="28"/>
        </w:rPr>
        <w:t>,</w:t>
      </w:r>
      <w:r w:rsidRPr="00954662">
        <w:rPr>
          <w:bCs/>
          <w:color w:val="000000"/>
          <w:sz w:val="28"/>
          <w:szCs w:val="28"/>
        </w:rPr>
        <w:t xml:space="preserve"> для осуществления операций;</w:t>
      </w:r>
    </w:p>
    <w:p w14:paraId="742802D5" w14:textId="77777777" w:rsidR="0027761F" w:rsidRPr="00954662" w:rsidRDefault="0027761F" w:rsidP="0019594B">
      <w:pPr>
        <w:ind w:firstLine="567"/>
        <w:jc w:val="both"/>
        <w:rPr>
          <w:bCs/>
          <w:color w:val="000000"/>
          <w:sz w:val="28"/>
          <w:szCs w:val="28"/>
        </w:rPr>
      </w:pPr>
      <w:r w:rsidRPr="00954662">
        <w:rPr>
          <w:bCs/>
          <w:color w:val="000000"/>
          <w:sz w:val="28"/>
          <w:szCs w:val="28"/>
        </w:rPr>
        <w:t>- характеристики собственности, услуг, нематериальных или материальных активов, поставленных или приобретенных в рамках договора о трансфертном ценообразовании;</w:t>
      </w:r>
    </w:p>
    <w:p w14:paraId="3E01A668" w14:textId="77777777" w:rsidR="0027761F" w:rsidRPr="00954662" w:rsidRDefault="0027761F" w:rsidP="0019594B">
      <w:pPr>
        <w:ind w:firstLine="567"/>
        <w:jc w:val="both"/>
        <w:rPr>
          <w:bCs/>
          <w:color w:val="000000"/>
          <w:sz w:val="28"/>
          <w:szCs w:val="28"/>
        </w:rPr>
      </w:pPr>
      <w:r w:rsidRPr="00954662">
        <w:rPr>
          <w:bCs/>
          <w:color w:val="000000"/>
          <w:sz w:val="28"/>
          <w:szCs w:val="28"/>
        </w:rPr>
        <w:t>- договорные условия в рамках договора о трансфертном ценообразовании;</w:t>
      </w:r>
    </w:p>
    <w:p w14:paraId="6059B587" w14:textId="77777777" w:rsidR="0027761F" w:rsidRPr="00954662" w:rsidRDefault="0027761F" w:rsidP="0019594B">
      <w:pPr>
        <w:ind w:firstLine="567"/>
        <w:jc w:val="both"/>
        <w:rPr>
          <w:bCs/>
          <w:color w:val="000000"/>
          <w:sz w:val="28"/>
          <w:szCs w:val="28"/>
        </w:rPr>
      </w:pPr>
      <w:r w:rsidRPr="00954662">
        <w:rPr>
          <w:bCs/>
          <w:color w:val="000000"/>
          <w:sz w:val="28"/>
          <w:szCs w:val="28"/>
        </w:rPr>
        <w:t>- условия рынка, на котором произошла операция, и любые другие экономические факторы, относящиеся к механизму трансфертного ценообразования;</w:t>
      </w:r>
    </w:p>
    <w:p w14:paraId="6C95DC66" w14:textId="77777777" w:rsidR="0027761F" w:rsidRPr="00954662" w:rsidRDefault="0027761F" w:rsidP="0019594B">
      <w:pPr>
        <w:ind w:firstLine="567"/>
        <w:jc w:val="both"/>
        <w:rPr>
          <w:bCs/>
          <w:color w:val="000000"/>
          <w:sz w:val="28"/>
          <w:szCs w:val="28"/>
        </w:rPr>
      </w:pPr>
      <w:r w:rsidRPr="00954662">
        <w:rPr>
          <w:bCs/>
          <w:color w:val="000000"/>
          <w:sz w:val="28"/>
          <w:szCs w:val="28"/>
        </w:rPr>
        <w:t>- бизнес-стратегии сторон договора о трансфертном ценообразовании.</w:t>
      </w:r>
    </w:p>
    <w:p w14:paraId="4C352586" w14:textId="77777777" w:rsidR="00910FCF" w:rsidRPr="00954662" w:rsidRDefault="00D43ABE" w:rsidP="0019594B">
      <w:pPr>
        <w:ind w:firstLine="567"/>
        <w:jc w:val="both"/>
        <w:rPr>
          <w:bCs/>
          <w:color w:val="000000"/>
          <w:sz w:val="28"/>
          <w:szCs w:val="28"/>
        </w:rPr>
      </w:pPr>
      <w:r w:rsidRPr="00954662">
        <w:rPr>
          <w:bCs/>
          <w:color w:val="000000"/>
          <w:sz w:val="28"/>
          <w:szCs w:val="28"/>
        </w:rPr>
        <w:t>5</w:t>
      </w:r>
      <w:r w:rsidR="0006081E" w:rsidRPr="00954662">
        <w:rPr>
          <w:bCs/>
          <w:color w:val="000000"/>
          <w:sz w:val="28"/>
          <w:szCs w:val="28"/>
        </w:rPr>
        <w:t>. Принцип рыночных услови</w:t>
      </w:r>
      <w:r w:rsidR="00225DC4" w:rsidRPr="00954662">
        <w:rPr>
          <w:bCs/>
          <w:color w:val="000000"/>
          <w:sz w:val="28"/>
          <w:szCs w:val="28"/>
        </w:rPr>
        <w:t>й</w:t>
      </w:r>
      <w:r w:rsidR="0006081E" w:rsidRPr="00954662">
        <w:rPr>
          <w:bCs/>
          <w:color w:val="000000"/>
          <w:sz w:val="28"/>
          <w:szCs w:val="28"/>
        </w:rPr>
        <w:t xml:space="preserve"> </w:t>
      </w:r>
      <w:r w:rsidR="00910FCF" w:rsidRPr="00954662">
        <w:rPr>
          <w:bCs/>
          <w:color w:val="000000"/>
          <w:sz w:val="28"/>
          <w:szCs w:val="28"/>
        </w:rPr>
        <w:t xml:space="preserve">должен применяться в соответствии с международными стандартами трансфертного ценообразования к транснациональным предприятиям и налоговым органам. В случае несоответствия </w:t>
      </w:r>
      <w:r w:rsidR="00225DC4" w:rsidRPr="00954662">
        <w:rPr>
          <w:bCs/>
          <w:color w:val="000000"/>
          <w:sz w:val="28"/>
          <w:szCs w:val="28"/>
        </w:rPr>
        <w:t>настоящего</w:t>
      </w:r>
      <w:r w:rsidR="00910FCF" w:rsidRPr="00954662">
        <w:rPr>
          <w:bCs/>
          <w:color w:val="000000"/>
          <w:sz w:val="28"/>
          <w:szCs w:val="28"/>
        </w:rPr>
        <w:t xml:space="preserve"> Кодекс</w:t>
      </w:r>
      <w:r w:rsidR="00225DC4" w:rsidRPr="00954662">
        <w:rPr>
          <w:bCs/>
          <w:color w:val="000000"/>
          <w:sz w:val="28"/>
          <w:szCs w:val="28"/>
        </w:rPr>
        <w:t>а</w:t>
      </w:r>
      <w:r w:rsidR="00910FCF" w:rsidRPr="00954662">
        <w:rPr>
          <w:bCs/>
          <w:color w:val="000000"/>
          <w:sz w:val="28"/>
          <w:szCs w:val="28"/>
        </w:rPr>
        <w:t xml:space="preserve"> </w:t>
      </w:r>
      <w:r w:rsidR="00225DC4" w:rsidRPr="00954662">
        <w:rPr>
          <w:bCs/>
          <w:color w:val="000000"/>
          <w:sz w:val="28"/>
          <w:szCs w:val="28"/>
        </w:rPr>
        <w:t>к</w:t>
      </w:r>
      <w:r w:rsidR="00910FCF" w:rsidRPr="00954662">
        <w:rPr>
          <w:bCs/>
          <w:color w:val="000000"/>
          <w:sz w:val="28"/>
          <w:szCs w:val="28"/>
        </w:rPr>
        <w:t xml:space="preserve"> таким стандартам трансфертного ценообразования</w:t>
      </w:r>
      <w:r w:rsidR="0027761F" w:rsidRPr="00954662">
        <w:rPr>
          <w:bCs/>
          <w:color w:val="000000"/>
          <w:sz w:val="28"/>
          <w:szCs w:val="28"/>
        </w:rPr>
        <w:t>,</w:t>
      </w:r>
      <w:r w:rsidR="00910FCF" w:rsidRPr="00954662">
        <w:rPr>
          <w:bCs/>
          <w:color w:val="000000"/>
          <w:sz w:val="28"/>
          <w:szCs w:val="28"/>
        </w:rPr>
        <w:t xml:space="preserve"> приоритет отдается настоящему Кодексу. </w:t>
      </w:r>
    </w:p>
    <w:p w14:paraId="2DED51E2" w14:textId="77777777" w:rsidR="00F628E6" w:rsidRPr="00954662" w:rsidRDefault="00F628E6" w:rsidP="0019594B">
      <w:pPr>
        <w:pStyle w:val="Heading1"/>
        <w:spacing w:before="0"/>
        <w:ind w:firstLine="567"/>
        <w:jc w:val="both"/>
        <w:rPr>
          <w:b w:val="0"/>
          <w:szCs w:val="28"/>
          <w:lang w:val="ru-RU"/>
        </w:rPr>
      </w:pPr>
    </w:p>
    <w:p w14:paraId="046B1A88" w14:textId="77777777" w:rsidR="0006081E" w:rsidRPr="00AE3833" w:rsidRDefault="0006081E" w:rsidP="0019594B">
      <w:pPr>
        <w:pStyle w:val="Heading1"/>
        <w:spacing w:before="0"/>
        <w:ind w:firstLine="567"/>
        <w:jc w:val="both"/>
        <w:rPr>
          <w:bCs/>
          <w:szCs w:val="28"/>
          <w:lang w:val="ru-RU"/>
        </w:rPr>
      </w:pPr>
      <w:bookmarkStart w:id="795" w:name="_Toc86504959"/>
      <w:bookmarkStart w:id="796" w:name="_Toc86505450"/>
      <w:r w:rsidRPr="00AE3833">
        <w:rPr>
          <w:szCs w:val="28"/>
          <w:lang w:val="ru-RU"/>
        </w:rPr>
        <w:t>Статья 2</w:t>
      </w:r>
      <w:r w:rsidR="00EE108E" w:rsidRPr="00AE3833">
        <w:rPr>
          <w:szCs w:val="28"/>
          <w:lang w:val="ru-RU"/>
        </w:rPr>
        <w:t>2</w:t>
      </w:r>
      <w:r w:rsidR="000E1D9F" w:rsidRPr="00AE3833">
        <w:rPr>
          <w:szCs w:val="28"/>
          <w:lang w:val="ru-RU"/>
        </w:rPr>
        <w:t>7</w:t>
      </w:r>
      <w:r w:rsidRPr="00AE3833">
        <w:rPr>
          <w:szCs w:val="28"/>
          <w:lang w:val="ru-RU"/>
        </w:rPr>
        <w:t>. Методы трансфертного ценообразования</w:t>
      </w:r>
      <w:bookmarkEnd w:id="795"/>
      <w:bookmarkEnd w:id="796"/>
    </w:p>
    <w:p w14:paraId="1BE57534" w14:textId="77777777" w:rsidR="0006081E" w:rsidRPr="00954662" w:rsidRDefault="0006081E" w:rsidP="0019594B">
      <w:pPr>
        <w:ind w:firstLine="567"/>
        <w:jc w:val="both"/>
        <w:rPr>
          <w:bCs/>
          <w:color w:val="000000"/>
          <w:sz w:val="28"/>
          <w:szCs w:val="28"/>
        </w:rPr>
      </w:pPr>
      <w:r w:rsidRPr="00954662">
        <w:rPr>
          <w:bCs/>
          <w:color w:val="000000"/>
          <w:sz w:val="28"/>
          <w:szCs w:val="28"/>
        </w:rPr>
        <w:t xml:space="preserve">1. </w:t>
      </w:r>
      <w:r w:rsidR="00225DC4" w:rsidRPr="00954662">
        <w:rPr>
          <w:bCs/>
          <w:color w:val="000000"/>
          <w:sz w:val="28"/>
          <w:szCs w:val="28"/>
        </w:rPr>
        <w:t>Т</w:t>
      </w:r>
      <w:r w:rsidRPr="00954662">
        <w:rPr>
          <w:bCs/>
          <w:color w:val="000000"/>
          <w:sz w:val="28"/>
          <w:szCs w:val="28"/>
        </w:rPr>
        <w:t>рансфертно</w:t>
      </w:r>
      <w:r w:rsidR="00225DC4" w:rsidRPr="00954662">
        <w:rPr>
          <w:bCs/>
          <w:color w:val="000000"/>
          <w:sz w:val="28"/>
          <w:szCs w:val="28"/>
        </w:rPr>
        <w:t>е</w:t>
      </w:r>
      <w:r w:rsidRPr="00954662">
        <w:rPr>
          <w:bCs/>
          <w:color w:val="000000"/>
          <w:sz w:val="28"/>
          <w:szCs w:val="28"/>
        </w:rPr>
        <w:t xml:space="preserve"> ценообразовани</w:t>
      </w:r>
      <w:r w:rsidR="00225DC4" w:rsidRPr="00954662">
        <w:rPr>
          <w:bCs/>
          <w:color w:val="000000"/>
          <w:sz w:val="28"/>
          <w:szCs w:val="28"/>
        </w:rPr>
        <w:t>е состоит из методов</w:t>
      </w:r>
      <w:r w:rsidRPr="00954662">
        <w:rPr>
          <w:bCs/>
          <w:color w:val="000000"/>
          <w:sz w:val="28"/>
          <w:szCs w:val="28"/>
        </w:rPr>
        <w:t>:</w:t>
      </w:r>
    </w:p>
    <w:p w14:paraId="4CCDFC4B" w14:textId="77777777" w:rsidR="0006081E" w:rsidRPr="00954662" w:rsidRDefault="0006081E" w:rsidP="0019594B">
      <w:pPr>
        <w:ind w:firstLine="567"/>
        <w:jc w:val="both"/>
        <w:rPr>
          <w:bCs/>
          <w:color w:val="000000"/>
          <w:sz w:val="28"/>
          <w:szCs w:val="28"/>
        </w:rPr>
      </w:pPr>
      <w:r w:rsidRPr="00954662">
        <w:rPr>
          <w:bCs/>
          <w:color w:val="000000"/>
          <w:sz w:val="28"/>
          <w:szCs w:val="28"/>
        </w:rPr>
        <w:t xml:space="preserve">- сопоставимой </w:t>
      </w:r>
      <w:r w:rsidR="00973A1F" w:rsidRPr="00954662">
        <w:rPr>
          <w:bCs/>
          <w:color w:val="000000"/>
          <w:sz w:val="28"/>
          <w:szCs w:val="28"/>
        </w:rPr>
        <w:t>рыночной</w:t>
      </w:r>
      <w:r w:rsidRPr="00954662">
        <w:rPr>
          <w:bCs/>
          <w:color w:val="000000"/>
          <w:sz w:val="28"/>
          <w:szCs w:val="28"/>
        </w:rPr>
        <w:t xml:space="preserve"> цены;</w:t>
      </w:r>
    </w:p>
    <w:p w14:paraId="1554B020" w14:textId="77777777" w:rsidR="0006081E" w:rsidRPr="00954662" w:rsidRDefault="0006081E" w:rsidP="0019594B">
      <w:pPr>
        <w:ind w:firstLine="567"/>
        <w:jc w:val="both"/>
        <w:rPr>
          <w:bCs/>
          <w:color w:val="000000"/>
          <w:sz w:val="28"/>
          <w:szCs w:val="28"/>
        </w:rPr>
      </w:pPr>
      <w:r w:rsidRPr="00954662">
        <w:rPr>
          <w:bCs/>
          <w:color w:val="000000"/>
          <w:sz w:val="28"/>
          <w:szCs w:val="28"/>
        </w:rPr>
        <w:t>- цены перепродажи;</w:t>
      </w:r>
    </w:p>
    <w:p w14:paraId="6CF57E29" w14:textId="77777777" w:rsidR="0006081E" w:rsidRPr="00954662" w:rsidRDefault="0006081E" w:rsidP="0019594B">
      <w:pPr>
        <w:ind w:firstLine="567"/>
        <w:jc w:val="both"/>
        <w:rPr>
          <w:bCs/>
          <w:color w:val="000000"/>
          <w:sz w:val="28"/>
          <w:szCs w:val="28"/>
        </w:rPr>
      </w:pPr>
      <w:r w:rsidRPr="00954662">
        <w:rPr>
          <w:bCs/>
          <w:color w:val="000000"/>
          <w:sz w:val="28"/>
          <w:szCs w:val="28"/>
        </w:rPr>
        <w:t>- затраты плюс;</w:t>
      </w:r>
    </w:p>
    <w:p w14:paraId="20F5D020" w14:textId="77777777" w:rsidR="0006081E" w:rsidRPr="00954662" w:rsidRDefault="0006081E" w:rsidP="0019594B">
      <w:pPr>
        <w:ind w:firstLine="567"/>
        <w:jc w:val="both"/>
        <w:rPr>
          <w:bCs/>
          <w:color w:val="000000"/>
          <w:sz w:val="28"/>
          <w:szCs w:val="28"/>
        </w:rPr>
      </w:pPr>
      <w:r w:rsidRPr="00954662">
        <w:rPr>
          <w:bCs/>
          <w:color w:val="000000"/>
          <w:sz w:val="28"/>
          <w:szCs w:val="28"/>
        </w:rPr>
        <w:t xml:space="preserve">- </w:t>
      </w:r>
      <w:r w:rsidR="0027761F" w:rsidRPr="00954662">
        <w:rPr>
          <w:bCs/>
          <w:color w:val="000000"/>
          <w:sz w:val="28"/>
          <w:szCs w:val="28"/>
        </w:rPr>
        <w:t>сопоставимой рентабельности операции</w:t>
      </w:r>
      <w:r w:rsidRPr="00954662">
        <w:rPr>
          <w:bCs/>
          <w:color w:val="000000"/>
          <w:sz w:val="28"/>
          <w:szCs w:val="28"/>
        </w:rPr>
        <w:t>;</w:t>
      </w:r>
    </w:p>
    <w:p w14:paraId="113E1E64" w14:textId="77777777" w:rsidR="0006081E" w:rsidRPr="00954662" w:rsidRDefault="0006081E" w:rsidP="0019594B">
      <w:pPr>
        <w:ind w:firstLine="567"/>
        <w:jc w:val="both"/>
        <w:rPr>
          <w:bCs/>
          <w:color w:val="000000"/>
          <w:sz w:val="28"/>
          <w:szCs w:val="28"/>
        </w:rPr>
      </w:pPr>
      <w:r w:rsidRPr="00954662">
        <w:rPr>
          <w:bCs/>
          <w:color w:val="000000"/>
          <w:sz w:val="28"/>
          <w:szCs w:val="28"/>
        </w:rPr>
        <w:t>- разделения прибыли по операции.</w:t>
      </w:r>
    </w:p>
    <w:p w14:paraId="17208FBD" w14:textId="77777777" w:rsidR="0027761F" w:rsidRPr="00954662" w:rsidRDefault="0027761F" w:rsidP="0019594B">
      <w:pPr>
        <w:ind w:firstLine="567"/>
        <w:jc w:val="both"/>
        <w:rPr>
          <w:bCs/>
          <w:color w:val="000000"/>
          <w:sz w:val="28"/>
          <w:szCs w:val="28"/>
        </w:rPr>
      </w:pPr>
      <w:r w:rsidRPr="00954662">
        <w:rPr>
          <w:bCs/>
          <w:color w:val="000000"/>
          <w:sz w:val="28"/>
          <w:szCs w:val="28"/>
        </w:rPr>
        <w:t xml:space="preserve">2. Методы трансфертного ценообразования, установленные </w:t>
      </w:r>
      <w:r w:rsidR="000D088D" w:rsidRPr="00954662">
        <w:rPr>
          <w:bCs/>
          <w:color w:val="000000"/>
          <w:sz w:val="28"/>
          <w:szCs w:val="28"/>
        </w:rPr>
        <w:t>частью</w:t>
      </w:r>
      <w:r w:rsidRPr="00954662">
        <w:rPr>
          <w:bCs/>
          <w:color w:val="000000"/>
          <w:sz w:val="28"/>
          <w:szCs w:val="28"/>
        </w:rPr>
        <w:t xml:space="preserve"> 1 настоящей статьи, должны применяться по назначению отдельно или комбинированно в соответствии с законодательством Республики Таджикистан.</w:t>
      </w:r>
    </w:p>
    <w:p w14:paraId="5736FBFB" w14:textId="77777777" w:rsidR="0027761F" w:rsidRPr="00954662" w:rsidRDefault="0027761F" w:rsidP="0019594B">
      <w:pPr>
        <w:ind w:firstLine="567"/>
        <w:jc w:val="both"/>
        <w:rPr>
          <w:bCs/>
          <w:color w:val="000000"/>
          <w:sz w:val="28"/>
          <w:szCs w:val="28"/>
        </w:rPr>
      </w:pPr>
      <w:r w:rsidRPr="00954662">
        <w:rPr>
          <w:bCs/>
          <w:color w:val="000000"/>
          <w:sz w:val="28"/>
          <w:szCs w:val="28"/>
        </w:rPr>
        <w:t>3. Налогоплательщик может применить метод трансфертного ценообразования, не указанный в части 1 настоящей статьи, если он может обосновать оба нижеприведенных элемента:</w:t>
      </w:r>
    </w:p>
    <w:p w14:paraId="736DC078" w14:textId="77777777" w:rsidR="0027761F" w:rsidRPr="00954662" w:rsidRDefault="0027761F" w:rsidP="0019594B">
      <w:pPr>
        <w:ind w:firstLine="567"/>
        <w:jc w:val="both"/>
        <w:rPr>
          <w:bCs/>
          <w:color w:val="000000"/>
          <w:sz w:val="28"/>
          <w:szCs w:val="28"/>
        </w:rPr>
      </w:pPr>
      <w:r w:rsidRPr="00954662">
        <w:rPr>
          <w:bCs/>
          <w:color w:val="000000"/>
          <w:sz w:val="28"/>
          <w:szCs w:val="28"/>
        </w:rPr>
        <w:t xml:space="preserve">- ни один из методов, указанных в части 1 настоящей статьи, не может быть надлежащим образом применен для определения соответствия доходов, расходов, прибыли и убытков, возникающих в рамках договора о трансфертном ценообразовании, </w:t>
      </w:r>
      <w:r w:rsidR="005E73CC" w:rsidRPr="00954662">
        <w:rPr>
          <w:bCs/>
          <w:color w:val="000000"/>
          <w:sz w:val="28"/>
          <w:szCs w:val="28"/>
        </w:rPr>
        <w:t>принципу рыночных условий</w:t>
      </w:r>
      <w:r w:rsidRPr="00954662">
        <w:rPr>
          <w:bCs/>
          <w:color w:val="000000"/>
          <w:sz w:val="28"/>
          <w:szCs w:val="28"/>
        </w:rPr>
        <w:t>;</w:t>
      </w:r>
    </w:p>
    <w:p w14:paraId="547DB833" w14:textId="77777777" w:rsidR="0027761F" w:rsidRPr="00954662" w:rsidRDefault="0027761F" w:rsidP="0019594B">
      <w:pPr>
        <w:ind w:firstLine="567"/>
        <w:jc w:val="both"/>
        <w:rPr>
          <w:bCs/>
          <w:color w:val="000000"/>
          <w:sz w:val="28"/>
          <w:szCs w:val="28"/>
        </w:rPr>
      </w:pPr>
      <w:r w:rsidRPr="00954662">
        <w:rPr>
          <w:bCs/>
          <w:color w:val="000000"/>
          <w:sz w:val="28"/>
          <w:szCs w:val="28"/>
        </w:rPr>
        <w:t xml:space="preserve">- метод, используемый этим налогоплательщиком, приводит к результату, который сопоставим с результатами, достигнутыми в отношениях между независимыми лицами, действующими по </w:t>
      </w:r>
      <w:r w:rsidR="0013723A" w:rsidRPr="00954662">
        <w:rPr>
          <w:bCs/>
          <w:color w:val="000000"/>
          <w:sz w:val="28"/>
          <w:szCs w:val="28"/>
        </w:rPr>
        <w:t>принципу рыночных условий</w:t>
      </w:r>
      <w:r w:rsidRPr="00954662">
        <w:rPr>
          <w:bCs/>
          <w:color w:val="000000"/>
          <w:sz w:val="28"/>
          <w:szCs w:val="28"/>
        </w:rPr>
        <w:t>.</w:t>
      </w:r>
    </w:p>
    <w:p w14:paraId="76105910" w14:textId="77777777" w:rsidR="005E73CC" w:rsidRPr="00954662" w:rsidRDefault="005E73CC" w:rsidP="0019594B">
      <w:pPr>
        <w:ind w:firstLine="567"/>
        <w:jc w:val="both"/>
        <w:rPr>
          <w:bCs/>
          <w:color w:val="000000"/>
          <w:sz w:val="28"/>
          <w:szCs w:val="28"/>
        </w:rPr>
      </w:pPr>
    </w:p>
    <w:p w14:paraId="6C35A12A" w14:textId="77777777" w:rsidR="0006081E" w:rsidRPr="00AE3833" w:rsidRDefault="0006081E" w:rsidP="0019594B">
      <w:pPr>
        <w:pStyle w:val="Heading1"/>
        <w:spacing w:before="0"/>
        <w:ind w:firstLine="567"/>
        <w:jc w:val="both"/>
        <w:rPr>
          <w:szCs w:val="28"/>
          <w:lang w:val="ru-RU"/>
        </w:rPr>
      </w:pPr>
      <w:bookmarkStart w:id="797" w:name="_Toc86504960"/>
      <w:bookmarkStart w:id="798" w:name="_Toc86505451"/>
      <w:r w:rsidRPr="00AE3833">
        <w:rPr>
          <w:szCs w:val="28"/>
          <w:lang w:val="ru-RU"/>
        </w:rPr>
        <w:t>Статья 2</w:t>
      </w:r>
      <w:r w:rsidR="00080768" w:rsidRPr="00AE3833">
        <w:rPr>
          <w:szCs w:val="28"/>
          <w:lang w:val="ru-RU"/>
        </w:rPr>
        <w:t>2</w:t>
      </w:r>
      <w:r w:rsidR="000E1D9F" w:rsidRPr="00AE3833">
        <w:rPr>
          <w:szCs w:val="28"/>
          <w:lang w:val="ru-RU"/>
        </w:rPr>
        <w:t>8</w:t>
      </w:r>
      <w:r w:rsidRPr="00AE3833">
        <w:rPr>
          <w:szCs w:val="28"/>
          <w:lang w:val="ru-RU"/>
        </w:rPr>
        <w:t>. Корректировки трансфертного ценообразования</w:t>
      </w:r>
      <w:bookmarkEnd w:id="797"/>
      <w:bookmarkEnd w:id="798"/>
    </w:p>
    <w:p w14:paraId="6074A6E4" w14:textId="77777777" w:rsidR="0027761F" w:rsidRPr="00954662" w:rsidRDefault="0006081E" w:rsidP="0019594B">
      <w:pPr>
        <w:ind w:firstLine="567"/>
        <w:jc w:val="both"/>
        <w:rPr>
          <w:color w:val="000000"/>
          <w:sz w:val="28"/>
          <w:szCs w:val="28"/>
        </w:rPr>
      </w:pPr>
      <w:r w:rsidRPr="00954662">
        <w:rPr>
          <w:color w:val="000000"/>
          <w:sz w:val="28"/>
          <w:szCs w:val="28"/>
        </w:rPr>
        <w:t xml:space="preserve">1. </w:t>
      </w:r>
      <w:r w:rsidR="0027761F" w:rsidRPr="00954662">
        <w:rPr>
          <w:color w:val="000000"/>
          <w:sz w:val="28"/>
          <w:szCs w:val="28"/>
        </w:rPr>
        <w:t xml:space="preserve">Налогоплательщик, заключивший договор с </w:t>
      </w:r>
      <w:r w:rsidR="0021096E" w:rsidRPr="00954662">
        <w:rPr>
          <w:color w:val="000000"/>
          <w:sz w:val="28"/>
          <w:szCs w:val="28"/>
        </w:rPr>
        <w:t>учёт</w:t>
      </w:r>
      <w:r w:rsidR="0027761F" w:rsidRPr="00954662">
        <w:rPr>
          <w:color w:val="000000"/>
          <w:sz w:val="28"/>
          <w:szCs w:val="28"/>
        </w:rPr>
        <w:t xml:space="preserve">ом требований договора о трансфертном ценообразовании, должен с помощью метода трансфертного ценообразования или его комбинации определить доходы, расходы, прибыль и убыток, понесенные по договору на </w:t>
      </w:r>
      <w:r w:rsidR="00DB39B6" w:rsidRPr="00954662">
        <w:rPr>
          <w:bCs/>
          <w:color w:val="000000"/>
          <w:sz w:val="28"/>
          <w:szCs w:val="28"/>
        </w:rPr>
        <w:t>принципе рыночных условий:</w:t>
      </w:r>
    </w:p>
    <w:p w14:paraId="7633628D" w14:textId="77777777" w:rsidR="0027761F" w:rsidRPr="00954662" w:rsidRDefault="0027761F" w:rsidP="0019594B">
      <w:pPr>
        <w:ind w:firstLine="567"/>
        <w:jc w:val="both"/>
        <w:rPr>
          <w:bCs/>
          <w:color w:val="000000"/>
          <w:sz w:val="28"/>
          <w:szCs w:val="28"/>
        </w:rPr>
      </w:pPr>
      <w:r w:rsidRPr="00954662">
        <w:rPr>
          <w:bCs/>
          <w:color w:val="000000"/>
          <w:sz w:val="28"/>
          <w:szCs w:val="28"/>
        </w:rPr>
        <w:t>- соответствующие сильные и слабые стороны каждого метода трансфертного ценообразования в условиях договора о трансфертном ценообразовании;</w:t>
      </w:r>
    </w:p>
    <w:p w14:paraId="2C58A061" w14:textId="77777777" w:rsidR="0027761F" w:rsidRPr="00954662" w:rsidRDefault="0027761F" w:rsidP="0019594B">
      <w:pPr>
        <w:ind w:firstLine="567"/>
        <w:jc w:val="both"/>
        <w:rPr>
          <w:bCs/>
          <w:color w:val="000000"/>
          <w:sz w:val="28"/>
          <w:szCs w:val="28"/>
        </w:rPr>
      </w:pPr>
      <w:r w:rsidRPr="00954662">
        <w:rPr>
          <w:bCs/>
          <w:color w:val="000000"/>
          <w:sz w:val="28"/>
          <w:szCs w:val="28"/>
        </w:rPr>
        <w:t xml:space="preserve">- точность каждого метода трансфертного ценообразования с </w:t>
      </w:r>
      <w:r w:rsidR="0021096E" w:rsidRPr="00954662">
        <w:rPr>
          <w:bCs/>
          <w:color w:val="000000"/>
          <w:sz w:val="28"/>
          <w:szCs w:val="28"/>
        </w:rPr>
        <w:t>учёт</w:t>
      </w:r>
      <w:r w:rsidRPr="00954662">
        <w:rPr>
          <w:bCs/>
          <w:color w:val="000000"/>
          <w:sz w:val="28"/>
          <w:szCs w:val="28"/>
        </w:rPr>
        <w:t>ом характера договора о трансфертном ценообразовании, определяемого посредством анализа выполняемых операций, используемых активов и рисков, принимаемых на себя каждой стороной договора;</w:t>
      </w:r>
    </w:p>
    <w:p w14:paraId="5F0D651B" w14:textId="77777777" w:rsidR="0027761F" w:rsidRPr="00954662" w:rsidRDefault="0027761F" w:rsidP="0019594B">
      <w:pPr>
        <w:ind w:firstLine="567"/>
        <w:jc w:val="both"/>
        <w:rPr>
          <w:bCs/>
          <w:color w:val="000000"/>
          <w:sz w:val="28"/>
          <w:szCs w:val="28"/>
        </w:rPr>
      </w:pPr>
      <w:r w:rsidRPr="00954662">
        <w:rPr>
          <w:bCs/>
          <w:color w:val="000000"/>
          <w:sz w:val="28"/>
          <w:szCs w:val="28"/>
        </w:rPr>
        <w:t>- наличие достоверной информации, необходимой для применения каждого метода трансфертного ценообразования;</w:t>
      </w:r>
    </w:p>
    <w:p w14:paraId="1FEC9BAC" w14:textId="77777777" w:rsidR="0027761F" w:rsidRPr="00954662" w:rsidRDefault="0027761F" w:rsidP="0019594B">
      <w:pPr>
        <w:ind w:firstLine="567"/>
        <w:jc w:val="both"/>
        <w:rPr>
          <w:bCs/>
          <w:color w:val="000000"/>
          <w:sz w:val="28"/>
          <w:szCs w:val="28"/>
        </w:rPr>
      </w:pPr>
      <w:r w:rsidRPr="00954662">
        <w:rPr>
          <w:bCs/>
          <w:color w:val="000000"/>
          <w:sz w:val="28"/>
          <w:szCs w:val="28"/>
        </w:rPr>
        <w:t>- степень сопоставимости условий в рамках договора о трансфертном ценообразовании и</w:t>
      </w:r>
      <w:r w:rsidRPr="00954662">
        <w:rPr>
          <w:color w:val="000000"/>
          <w:sz w:val="28"/>
          <w:szCs w:val="28"/>
        </w:rPr>
        <w:t xml:space="preserve"> </w:t>
      </w:r>
      <w:r w:rsidR="00DB39B6" w:rsidRPr="00954662">
        <w:rPr>
          <w:bCs/>
          <w:color w:val="000000"/>
          <w:sz w:val="28"/>
          <w:szCs w:val="28"/>
        </w:rPr>
        <w:t>принципа рыночных условий</w:t>
      </w:r>
      <w:r w:rsidRPr="00954662">
        <w:rPr>
          <w:bCs/>
          <w:color w:val="000000"/>
          <w:sz w:val="28"/>
          <w:szCs w:val="28"/>
        </w:rPr>
        <w:t>, а также надежность корректировок, если таковые имеются, которые могут потребоваться для устранения различий.</w:t>
      </w:r>
    </w:p>
    <w:p w14:paraId="531CC750" w14:textId="77777777" w:rsidR="0027761F" w:rsidRPr="00954662" w:rsidRDefault="0027761F" w:rsidP="0019594B">
      <w:pPr>
        <w:ind w:firstLine="567"/>
        <w:jc w:val="both"/>
        <w:rPr>
          <w:bCs/>
          <w:color w:val="000000"/>
          <w:sz w:val="28"/>
          <w:szCs w:val="28"/>
        </w:rPr>
      </w:pPr>
      <w:r w:rsidRPr="00954662">
        <w:rPr>
          <w:bCs/>
          <w:color w:val="000000"/>
          <w:sz w:val="28"/>
          <w:szCs w:val="28"/>
        </w:rPr>
        <w:t xml:space="preserve">2. Метод сопоставимых рыночных цен является наиболее точным и надежным методом применения </w:t>
      </w:r>
      <w:r w:rsidR="00DB39B6" w:rsidRPr="00954662">
        <w:rPr>
          <w:bCs/>
          <w:color w:val="000000"/>
          <w:sz w:val="28"/>
          <w:szCs w:val="28"/>
        </w:rPr>
        <w:t xml:space="preserve">принципа рыночных условий </w:t>
      </w:r>
      <w:r w:rsidRPr="00954662">
        <w:rPr>
          <w:bCs/>
          <w:color w:val="000000"/>
          <w:sz w:val="28"/>
          <w:szCs w:val="28"/>
        </w:rPr>
        <w:t>к ресурсам, продаваемым пользователями</w:t>
      </w:r>
      <w:r w:rsidR="00DB39B6" w:rsidRPr="00954662">
        <w:rPr>
          <w:bCs/>
          <w:color w:val="000000"/>
          <w:sz w:val="28"/>
          <w:szCs w:val="28"/>
        </w:rPr>
        <w:t xml:space="preserve"> природными ресурсами</w:t>
      </w:r>
      <w:r w:rsidRPr="00954662">
        <w:rPr>
          <w:bCs/>
          <w:color w:val="000000"/>
          <w:sz w:val="28"/>
          <w:szCs w:val="28"/>
        </w:rPr>
        <w:t xml:space="preserve">. </w:t>
      </w:r>
    </w:p>
    <w:p w14:paraId="121719E3" w14:textId="77777777" w:rsidR="0027761F" w:rsidRPr="00954662" w:rsidRDefault="0027761F" w:rsidP="0019594B">
      <w:pPr>
        <w:ind w:firstLine="567"/>
        <w:jc w:val="both"/>
        <w:rPr>
          <w:bCs/>
          <w:color w:val="000000"/>
          <w:sz w:val="28"/>
          <w:szCs w:val="28"/>
        </w:rPr>
      </w:pPr>
      <w:r w:rsidRPr="00954662">
        <w:rPr>
          <w:bCs/>
          <w:color w:val="000000"/>
          <w:sz w:val="28"/>
          <w:szCs w:val="28"/>
        </w:rPr>
        <w:t>3. Если лицо не определяет доходы, расходы, прибыл</w:t>
      </w:r>
      <w:r w:rsidR="000C4D81" w:rsidRPr="00954662">
        <w:rPr>
          <w:bCs/>
          <w:color w:val="000000"/>
          <w:sz w:val="28"/>
          <w:szCs w:val="28"/>
        </w:rPr>
        <w:t>ь</w:t>
      </w:r>
      <w:r w:rsidRPr="00954662">
        <w:rPr>
          <w:bCs/>
          <w:color w:val="000000"/>
          <w:sz w:val="28"/>
          <w:szCs w:val="28"/>
        </w:rPr>
        <w:t xml:space="preserve"> и убытки, возникающие по договору о трансфертном ценообразовании в соответствии с </w:t>
      </w:r>
      <w:r w:rsidR="000C4D81" w:rsidRPr="00954662">
        <w:rPr>
          <w:bCs/>
          <w:color w:val="000000"/>
          <w:sz w:val="28"/>
          <w:szCs w:val="28"/>
        </w:rPr>
        <w:t>принципом рыночных условий</w:t>
      </w:r>
      <w:r w:rsidRPr="00954662">
        <w:rPr>
          <w:bCs/>
          <w:color w:val="000000"/>
          <w:sz w:val="28"/>
          <w:szCs w:val="28"/>
        </w:rPr>
        <w:t xml:space="preserve">, налоговый орган может внести необходимые корректировки для обеспечения того, чтобы доход, расходы, прибыли и убытки, возникающие в рамках договора о трансфертном ценообразовании, соответствовали </w:t>
      </w:r>
      <w:r w:rsidR="000C4D81" w:rsidRPr="00954662">
        <w:rPr>
          <w:bCs/>
          <w:color w:val="000000"/>
          <w:sz w:val="28"/>
          <w:szCs w:val="28"/>
        </w:rPr>
        <w:t>принципу рыночных условий</w:t>
      </w:r>
      <w:r w:rsidRPr="00954662">
        <w:rPr>
          <w:bCs/>
          <w:color w:val="000000"/>
          <w:sz w:val="28"/>
          <w:szCs w:val="28"/>
        </w:rPr>
        <w:t>.</w:t>
      </w:r>
    </w:p>
    <w:p w14:paraId="1B48DA6E" w14:textId="77777777" w:rsidR="0006081E" w:rsidRPr="00954662" w:rsidRDefault="0006081E" w:rsidP="0019594B">
      <w:pPr>
        <w:ind w:firstLine="567"/>
        <w:jc w:val="both"/>
        <w:rPr>
          <w:bCs/>
          <w:color w:val="000000"/>
          <w:sz w:val="28"/>
          <w:szCs w:val="28"/>
        </w:rPr>
      </w:pPr>
      <w:r w:rsidRPr="00954662">
        <w:rPr>
          <w:bCs/>
          <w:color w:val="000000"/>
          <w:sz w:val="28"/>
          <w:szCs w:val="28"/>
        </w:rPr>
        <w:t xml:space="preserve">4. </w:t>
      </w:r>
      <w:r w:rsidR="002D67DA" w:rsidRPr="00954662">
        <w:rPr>
          <w:bCs/>
          <w:color w:val="000000"/>
          <w:sz w:val="28"/>
          <w:szCs w:val="28"/>
        </w:rPr>
        <w:t xml:space="preserve">Если с </w:t>
      </w:r>
      <w:r w:rsidR="0021096E" w:rsidRPr="00954662">
        <w:rPr>
          <w:bCs/>
          <w:color w:val="000000"/>
          <w:sz w:val="28"/>
          <w:szCs w:val="28"/>
        </w:rPr>
        <w:t>учёт</w:t>
      </w:r>
      <w:r w:rsidR="002D67DA" w:rsidRPr="00954662">
        <w:rPr>
          <w:bCs/>
          <w:color w:val="000000"/>
          <w:sz w:val="28"/>
          <w:szCs w:val="28"/>
        </w:rPr>
        <w:t xml:space="preserve">ом методов, указанных в части 1 настоящей статьи, лицо использует точный и надежный метод трансфертного ценообразования, определение соответствия доходов, расходов, прибыли и убытков, сформированных в рамках </w:t>
      </w:r>
      <w:r w:rsidR="006772EF" w:rsidRPr="00954662">
        <w:rPr>
          <w:bCs/>
          <w:color w:val="000000"/>
          <w:sz w:val="28"/>
          <w:szCs w:val="28"/>
        </w:rPr>
        <w:t xml:space="preserve">договора </w:t>
      </w:r>
      <w:r w:rsidR="002D67DA" w:rsidRPr="00954662">
        <w:rPr>
          <w:bCs/>
          <w:color w:val="000000"/>
          <w:sz w:val="28"/>
          <w:szCs w:val="28"/>
        </w:rPr>
        <w:t xml:space="preserve">о трансфертном ценообразовании, налоговым органом должно быть осуществлено на основе </w:t>
      </w:r>
      <w:r w:rsidR="004D5745" w:rsidRPr="00954662">
        <w:rPr>
          <w:bCs/>
          <w:color w:val="000000"/>
          <w:sz w:val="28"/>
          <w:szCs w:val="28"/>
        </w:rPr>
        <w:t>принципа рыночных условий</w:t>
      </w:r>
      <w:r w:rsidR="002D67DA" w:rsidRPr="00954662">
        <w:rPr>
          <w:bCs/>
          <w:color w:val="000000"/>
          <w:sz w:val="28"/>
          <w:szCs w:val="28"/>
        </w:rPr>
        <w:t>, используемого лицом.</w:t>
      </w:r>
    </w:p>
    <w:p w14:paraId="54F073F1" w14:textId="77777777" w:rsidR="004D5745" w:rsidRPr="00AE3833" w:rsidRDefault="004D5745" w:rsidP="0019594B">
      <w:pPr>
        <w:ind w:firstLine="567"/>
        <w:jc w:val="both"/>
        <w:rPr>
          <w:bCs/>
          <w:color w:val="000000"/>
          <w:sz w:val="28"/>
          <w:szCs w:val="28"/>
        </w:rPr>
      </w:pPr>
    </w:p>
    <w:p w14:paraId="279CD76B" w14:textId="77777777" w:rsidR="0006081E" w:rsidRPr="00AE3833" w:rsidRDefault="0006081E" w:rsidP="0019594B">
      <w:pPr>
        <w:pStyle w:val="Heading1"/>
        <w:spacing w:before="0"/>
        <w:ind w:firstLine="567"/>
        <w:jc w:val="both"/>
        <w:rPr>
          <w:szCs w:val="28"/>
          <w:lang w:val="ru-RU"/>
        </w:rPr>
      </w:pPr>
      <w:bookmarkStart w:id="799" w:name="_Toc86504961"/>
      <w:bookmarkStart w:id="800" w:name="_Toc86505452"/>
      <w:r w:rsidRPr="00AE3833">
        <w:rPr>
          <w:szCs w:val="28"/>
          <w:lang w:val="ru-RU"/>
        </w:rPr>
        <w:t>Статья 2</w:t>
      </w:r>
      <w:r w:rsidR="000E1D9F" w:rsidRPr="00AE3833">
        <w:rPr>
          <w:szCs w:val="28"/>
          <w:lang w:val="ru-RU"/>
        </w:rPr>
        <w:t>29</w:t>
      </w:r>
      <w:r w:rsidRPr="00AE3833">
        <w:rPr>
          <w:szCs w:val="28"/>
          <w:lang w:val="ru-RU"/>
        </w:rPr>
        <w:t>. Документация по трансфертному ценообразованию</w:t>
      </w:r>
      <w:bookmarkEnd w:id="799"/>
      <w:bookmarkEnd w:id="800"/>
    </w:p>
    <w:p w14:paraId="4700E8CE" w14:textId="77777777" w:rsidR="0027761F" w:rsidRPr="00954662" w:rsidRDefault="00AE2551" w:rsidP="0019594B">
      <w:pPr>
        <w:ind w:firstLine="567"/>
        <w:jc w:val="both"/>
        <w:rPr>
          <w:bCs/>
          <w:color w:val="000000"/>
          <w:sz w:val="28"/>
          <w:szCs w:val="28"/>
        </w:rPr>
      </w:pPr>
      <w:r w:rsidRPr="00954662">
        <w:rPr>
          <w:bCs/>
          <w:color w:val="000000"/>
          <w:sz w:val="28"/>
          <w:szCs w:val="28"/>
        </w:rPr>
        <w:t xml:space="preserve">1. </w:t>
      </w:r>
      <w:r w:rsidR="0027761F" w:rsidRPr="00954662">
        <w:rPr>
          <w:bCs/>
          <w:color w:val="000000"/>
          <w:sz w:val="28"/>
          <w:szCs w:val="28"/>
        </w:rPr>
        <w:t xml:space="preserve">Налогоплательщик в соответствии с требованиями, установленными настоящим Кодексом, обязан составить документы (договор, транспортная накладная, грузовая таможенная декларация, копии сопроводительных документов), удостоверяющие соответствие операций, совершаемых налогоплательщиком по договору о трансфертном ценообразовании, </w:t>
      </w:r>
      <w:r w:rsidR="00E924EA" w:rsidRPr="00954662">
        <w:rPr>
          <w:bCs/>
          <w:color w:val="000000"/>
          <w:sz w:val="28"/>
          <w:szCs w:val="28"/>
        </w:rPr>
        <w:t>принципу рыночных условий</w:t>
      </w:r>
      <w:r w:rsidR="0027761F" w:rsidRPr="00954662">
        <w:rPr>
          <w:bCs/>
          <w:color w:val="000000"/>
          <w:sz w:val="28"/>
          <w:szCs w:val="28"/>
        </w:rPr>
        <w:t>. В документации должна быть указана основа для использования метода или методов трансфертного ценообразования.</w:t>
      </w:r>
    </w:p>
    <w:p w14:paraId="08F004E0" w14:textId="77777777" w:rsidR="0027761F" w:rsidRPr="00954662" w:rsidRDefault="0027761F" w:rsidP="0019594B">
      <w:pPr>
        <w:ind w:firstLine="567"/>
        <w:jc w:val="both"/>
        <w:rPr>
          <w:bCs/>
          <w:color w:val="000000"/>
          <w:sz w:val="28"/>
          <w:szCs w:val="28"/>
        </w:rPr>
      </w:pPr>
      <w:r w:rsidRPr="00954662">
        <w:rPr>
          <w:bCs/>
          <w:color w:val="000000"/>
          <w:sz w:val="28"/>
          <w:szCs w:val="28"/>
        </w:rPr>
        <w:t>2. Налогоплательщик обязан подготовить и представить в налоговые органы документы на налоговый год, предусмотренные частью 1 настоящей статьи, до подачи годовой декларации налога на доходы.</w:t>
      </w:r>
    </w:p>
    <w:p w14:paraId="7AF7B746" w14:textId="77777777" w:rsidR="0027761F" w:rsidRPr="00954662" w:rsidRDefault="0027761F" w:rsidP="0019594B">
      <w:pPr>
        <w:ind w:firstLine="567"/>
        <w:jc w:val="both"/>
        <w:rPr>
          <w:bCs/>
          <w:color w:val="000000"/>
          <w:sz w:val="28"/>
          <w:szCs w:val="28"/>
        </w:rPr>
      </w:pPr>
      <w:r w:rsidRPr="00954662">
        <w:rPr>
          <w:bCs/>
          <w:color w:val="000000"/>
          <w:sz w:val="28"/>
          <w:szCs w:val="28"/>
        </w:rPr>
        <w:t>3. Налогоплательщики, не выполнившие требования к документации, указанные в частях 1 и 2, привлекаются к ответственности в соответствии с законодательством Республики Таджикистан.</w:t>
      </w:r>
    </w:p>
    <w:p w14:paraId="0C3EF796" w14:textId="77777777" w:rsidR="0027761F" w:rsidRPr="00954662" w:rsidRDefault="0027761F" w:rsidP="0019594B">
      <w:pPr>
        <w:ind w:firstLine="567"/>
        <w:jc w:val="both"/>
        <w:rPr>
          <w:bCs/>
          <w:color w:val="000000"/>
          <w:sz w:val="28"/>
          <w:szCs w:val="28"/>
        </w:rPr>
      </w:pPr>
      <w:r w:rsidRPr="00954662">
        <w:rPr>
          <w:bCs/>
          <w:color w:val="000000"/>
          <w:sz w:val="28"/>
          <w:szCs w:val="28"/>
        </w:rPr>
        <w:t>4. Любое обязательство по ведению</w:t>
      </w:r>
      <w:r w:rsidR="00325A08" w:rsidRPr="00954662">
        <w:rPr>
          <w:bCs/>
          <w:color w:val="000000"/>
          <w:sz w:val="28"/>
          <w:szCs w:val="28"/>
        </w:rPr>
        <w:t xml:space="preserve"> отчёт</w:t>
      </w:r>
      <w:r w:rsidRPr="00954662">
        <w:rPr>
          <w:bCs/>
          <w:color w:val="000000"/>
          <w:sz w:val="28"/>
          <w:szCs w:val="28"/>
        </w:rPr>
        <w:t>ности, установленное в соответствии с настоящим Кодексом, должно дополнять обязательство по ведению</w:t>
      </w:r>
      <w:r w:rsidR="00325A08" w:rsidRPr="00954662">
        <w:rPr>
          <w:bCs/>
          <w:color w:val="000000"/>
          <w:sz w:val="28"/>
          <w:szCs w:val="28"/>
        </w:rPr>
        <w:t xml:space="preserve"> отчёт</w:t>
      </w:r>
      <w:r w:rsidRPr="00954662">
        <w:rPr>
          <w:bCs/>
          <w:color w:val="000000"/>
          <w:sz w:val="28"/>
          <w:szCs w:val="28"/>
        </w:rPr>
        <w:t>ности налогоплательщика, подписавшего соглашение о трансфертном ценообразовании.</w:t>
      </w:r>
    </w:p>
    <w:p w14:paraId="66ACF268" w14:textId="77777777" w:rsidR="0027761F" w:rsidRPr="00954662" w:rsidRDefault="0027761F" w:rsidP="0019594B">
      <w:pPr>
        <w:ind w:firstLine="567"/>
        <w:jc w:val="both"/>
        <w:rPr>
          <w:bCs/>
          <w:color w:val="000000"/>
          <w:sz w:val="28"/>
          <w:szCs w:val="28"/>
        </w:rPr>
      </w:pPr>
      <w:r w:rsidRPr="00954662">
        <w:rPr>
          <w:bCs/>
          <w:color w:val="000000"/>
          <w:sz w:val="28"/>
          <w:szCs w:val="28"/>
        </w:rPr>
        <w:t xml:space="preserve">5. Уполномоченный </w:t>
      </w:r>
      <w:r w:rsidR="00FA3CFC" w:rsidRPr="00954662">
        <w:rPr>
          <w:bCs/>
          <w:color w:val="000000"/>
          <w:sz w:val="28"/>
          <w:szCs w:val="28"/>
        </w:rPr>
        <w:t xml:space="preserve">государственный </w:t>
      </w:r>
      <w:r w:rsidRPr="00954662">
        <w:rPr>
          <w:bCs/>
          <w:color w:val="000000"/>
          <w:sz w:val="28"/>
          <w:szCs w:val="28"/>
        </w:rPr>
        <w:t xml:space="preserve">орган по согласованию с </w:t>
      </w:r>
      <w:r w:rsidR="00AE3833" w:rsidRPr="00954662">
        <w:rPr>
          <w:sz w:val="28"/>
          <w:szCs w:val="28"/>
        </w:rPr>
        <w:t>уполномоченным государственным органом в сфере финансов</w:t>
      </w:r>
      <w:r w:rsidR="00AE3833" w:rsidRPr="00954662">
        <w:rPr>
          <w:rFonts w:eastAsia="Times New Roman Tj"/>
          <w:bCs/>
          <w:sz w:val="28"/>
          <w:szCs w:val="28"/>
        </w:rPr>
        <w:t xml:space="preserve"> </w:t>
      </w:r>
      <w:r w:rsidRPr="00954662">
        <w:rPr>
          <w:bCs/>
          <w:color w:val="000000"/>
          <w:sz w:val="28"/>
          <w:szCs w:val="28"/>
        </w:rPr>
        <w:t>может установить требования к упрощенной документации по трансфертному ценообразованию для следующих налогоплательщиков и отдельных операций:</w:t>
      </w:r>
    </w:p>
    <w:p w14:paraId="13DC7379" w14:textId="77777777" w:rsidR="0027761F" w:rsidRPr="00954662" w:rsidRDefault="0027761F" w:rsidP="0019594B">
      <w:pPr>
        <w:ind w:firstLine="567"/>
        <w:jc w:val="both"/>
        <w:rPr>
          <w:bCs/>
          <w:color w:val="000000"/>
          <w:sz w:val="28"/>
          <w:szCs w:val="28"/>
        </w:rPr>
      </w:pPr>
      <w:r w:rsidRPr="00954662">
        <w:rPr>
          <w:bCs/>
          <w:color w:val="000000"/>
          <w:sz w:val="28"/>
          <w:szCs w:val="28"/>
        </w:rPr>
        <w:t>- дистрибьюторы;</w:t>
      </w:r>
    </w:p>
    <w:p w14:paraId="0B46ADD2" w14:textId="77777777" w:rsidR="0027761F" w:rsidRPr="00954662" w:rsidRDefault="0027761F" w:rsidP="0019594B">
      <w:pPr>
        <w:ind w:firstLine="567"/>
        <w:jc w:val="both"/>
        <w:rPr>
          <w:bCs/>
          <w:color w:val="000000"/>
          <w:sz w:val="28"/>
          <w:szCs w:val="28"/>
        </w:rPr>
      </w:pPr>
      <w:r w:rsidRPr="00954662">
        <w:rPr>
          <w:bCs/>
          <w:color w:val="000000"/>
          <w:sz w:val="28"/>
          <w:szCs w:val="28"/>
        </w:rPr>
        <w:t>- налогоплательщики с низким</w:t>
      </w:r>
      <w:r w:rsidR="00497BF3" w:rsidRPr="00954662">
        <w:rPr>
          <w:bCs/>
          <w:color w:val="000000"/>
          <w:sz w:val="28"/>
          <w:szCs w:val="28"/>
        </w:rPr>
        <w:t xml:space="preserve"> объём</w:t>
      </w:r>
      <w:r w:rsidRPr="00954662">
        <w:rPr>
          <w:bCs/>
          <w:color w:val="000000"/>
          <w:sz w:val="28"/>
          <w:szCs w:val="28"/>
        </w:rPr>
        <w:t>ом трансграничных операций;</w:t>
      </w:r>
    </w:p>
    <w:p w14:paraId="318701FE" w14:textId="77777777" w:rsidR="0027761F" w:rsidRPr="00954662" w:rsidRDefault="0027761F" w:rsidP="0019594B">
      <w:pPr>
        <w:ind w:firstLine="567"/>
        <w:jc w:val="both"/>
        <w:rPr>
          <w:bCs/>
          <w:color w:val="000000"/>
          <w:sz w:val="28"/>
          <w:szCs w:val="28"/>
        </w:rPr>
      </w:pPr>
      <w:r w:rsidRPr="00954662">
        <w:rPr>
          <w:bCs/>
          <w:color w:val="000000"/>
          <w:sz w:val="28"/>
          <w:szCs w:val="28"/>
        </w:rPr>
        <w:t>- субъекты среднего предпринимательства;</w:t>
      </w:r>
    </w:p>
    <w:p w14:paraId="236449A9" w14:textId="77777777" w:rsidR="0027761F" w:rsidRPr="00954662" w:rsidRDefault="0027761F" w:rsidP="0019594B">
      <w:pPr>
        <w:ind w:firstLine="567"/>
        <w:jc w:val="both"/>
        <w:rPr>
          <w:bCs/>
          <w:color w:val="000000"/>
          <w:sz w:val="28"/>
          <w:szCs w:val="28"/>
        </w:rPr>
      </w:pPr>
      <w:r w:rsidRPr="00954662">
        <w:rPr>
          <w:bCs/>
          <w:color w:val="000000"/>
          <w:sz w:val="28"/>
          <w:szCs w:val="28"/>
        </w:rPr>
        <w:t>- внутригрупповые услуги компаний;</w:t>
      </w:r>
    </w:p>
    <w:p w14:paraId="596AB0CF" w14:textId="77777777" w:rsidR="0027761F" w:rsidRPr="00954662" w:rsidRDefault="0027761F" w:rsidP="0019594B">
      <w:pPr>
        <w:ind w:firstLine="567"/>
        <w:jc w:val="both"/>
        <w:rPr>
          <w:bCs/>
          <w:color w:val="000000"/>
          <w:sz w:val="28"/>
          <w:szCs w:val="28"/>
        </w:rPr>
      </w:pPr>
      <w:r w:rsidRPr="00954662">
        <w:rPr>
          <w:bCs/>
          <w:color w:val="000000"/>
          <w:sz w:val="28"/>
          <w:szCs w:val="28"/>
        </w:rPr>
        <w:t>- предоставление кредитов;</w:t>
      </w:r>
    </w:p>
    <w:p w14:paraId="6D0DDBEC" w14:textId="77777777" w:rsidR="0027761F" w:rsidRPr="00954662" w:rsidRDefault="0027761F" w:rsidP="0019594B">
      <w:pPr>
        <w:ind w:firstLine="567"/>
        <w:jc w:val="both"/>
        <w:rPr>
          <w:bCs/>
          <w:color w:val="000000"/>
          <w:sz w:val="28"/>
          <w:szCs w:val="28"/>
        </w:rPr>
      </w:pPr>
      <w:r w:rsidRPr="00954662">
        <w:rPr>
          <w:bCs/>
          <w:color w:val="000000"/>
          <w:sz w:val="28"/>
          <w:szCs w:val="28"/>
        </w:rPr>
        <w:t>- технические услуги.</w:t>
      </w:r>
    </w:p>
    <w:p w14:paraId="47BAEE0F" w14:textId="77777777" w:rsidR="0027761F" w:rsidRPr="00954662" w:rsidRDefault="0027761F" w:rsidP="0019594B">
      <w:pPr>
        <w:ind w:firstLine="567"/>
        <w:jc w:val="both"/>
        <w:rPr>
          <w:bCs/>
          <w:color w:val="000000"/>
          <w:sz w:val="28"/>
          <w:szCs w:val="28"/>
        </w:rPr>
      </w:pPr>
      <w:r w:rsidRPr="00954662">
        <w:rPr>
          <w:bCs/>
          <w:color w:val="000000"/>
          <w:sz w:val="28"/>
          <w:szCs w:val="28"/>
        </w:rPr>
        <w:t xml:space="preserve">6. Упрощенные требования к документации по трансфертному ценообразованию в соответствии с частью 5 настоящей статьи не применяются к роялти, лицензионным </w:t>
      </w:r>
      <w:r w:rsidR="00E06C32" w:rsidRPr="00954662">
        <w:rPr>
          <w:bCs/>
          <w:color w:val="000000"/>
          <w:sz w:val="28"/>
          <w:szCs w:val="28"/>
        </w:rPr>
        <w:t>платежа</w:t>
      </w:r>
      <w:r w:rsidRPr="00954662">
        <w:rPr>
          <w:bCs/>
          <w:color w:val="000000"/>
          <w:sz w:val="28"/>
          <w:szCs w:val="28"/>
        </w:rPr>
        <w:t>м, договорам о научно-исследовательских разработках и другим нематериальным активам.</w:t>
      </w:r>
    </w:p>
    <w:p w14:paraId="694BA311" w14:textId="77777777" w:rsidR="00780DE5" w:rsidRPr="00954662" w:rsidRDefault="00780DE5" w:rsidP="0019594B">
      <w:pPr>
        <w:ind w:firstLine="567"/>
        <w:jc w:val="both"/>
        <w:rPr>
          <w:bCs/>
          <w:color w:val="000000"/>
          <w:sz w:val="28"/>
          <w:szCs w:val="28"/>
        </w:rPr>
      </w:pPr>
    </w:p>
    <w:p w14:paraId="15BBB96A" w14:textId="77777777" w:rsidR="0006081E" w:rsidRPr="00AE3833" w:rsidRDefault="0006081E" w:rsidP="0019594B">
      <w:pPr>
        <w:pStyle w:val="Heading1"/>
        <w:spacing w:before="0"/>
        <w:ind w:firstLine="567"/>
        <w:rPr>
          <w:bCs/>
          <w:iCs/>
          <w:szCs w:val="28"/>
          <w:lang w:val="ru-RU"/>
        </w:rPr>
      </w:pPr>
      <w:bookmarkStart w:id="801" w:name="_Toc86504962"/>
      <w:bookmarkStart w:id="802" w:name="_Toc86505453"/>
      <w:r w:rsidRPr="00AE3833">
        <w:rPr>
          <w:bCs/>
          <w:iCs/>
          <w:szCs w:val="28"/>
          <w:lang w:val="ru-RU"/>
        </w:rPr>
        <w:t>Статья 2</w:t>
      </w:r>
      <w:r w:rsidR="000E1D9F" w:rsidRPr="00AE3833">
        <w:rPr>
          <w:bCs/>
          <w:iCs/>
          <w:szCs w:val="28"/>
          <w:lang w:val="ru-RU"/>
        </w:rPr>
        <w:t>30</w:t>
      </w:r>
      <w:r w:rsidRPr="00AE3833">
        <w:rPr>
          <w:bCs/>
          <w:iCs/>
          <w:szCs w:val="28"/>
          <w:lang w:val="ru-RU"/>
        </w:rPr>
        <w:t xml:space="preserve">. Понятие </w:t>
      </w:r>
      <w:r w:rsidR="00FA3CFC" w:rsidRPr="00AE3833">
        <w:rPr>
          <w:bCs/>
          <w:iCs/>
          <w:szCs w:val="28"/>
          <w:lang w:val="ru-RU"/>
        </w:rPr>
        <w:t>взаимо</w:t>
      </w:r>
      <w:r w:rsidRPr="00AE3833">
        <w:rPr>
          <w:bCs/>
          <w:iCs/>
          <w:szCs w:val="28"/>
          <w:lang w:val="ru-RU"/>
        </w:rPr>
        <w:t>связанных сторон</w:t>
      </w:r>
      <w:bookmarkEnd w:id="801"/>
      <w:bookmarkEnd w:id="802"/>
    </w:p>
    <w:p w14:paraId="5DC4E31C" w14:textId="77777777" w:rsidR="002973D7" w:rsidRPr="00954662" w:rsidRDefault="0006081E" w:rsidP="002973D7">
      <w:pPr>
        <w:ind w:firstLine="567"/>
        <w:jc w:val="both"/>
        <w:rPr>
          <w:color w:val="000000"/>
          <w:sz w:val="28"/>
          <w:szCs w:val="28"/>
        </w:rPr>
      </w:pPr>
      <w:r w:rsidRPr="00954662">
        <w:rPr>
          <w:color w:val="000000"/>
          <w:sz w:val="28"/>
          <w:szCs w:val="28"/>
        </w:rPr>
        <w:t xml:space="preserve">1. </w:t>
      </w:r>
      <w:r w:rsidR="0027761F" w:rsidRPr="00954662">
        <w:rPr>
          <w:color w:val="000000"/>
          <w:sz w:val="28"/>
          <w:szCs w:val="28"/>
        </w:rPr>
        <w:t xml:space="preserve">Для целей настоящего Кодекса две стороны считаются </w:t>
      </w:r>
      <w:r w:rsidR="00FA3CFC" w:rsidRPr="00954662">
        <w:rPr>
          <w:color w:val="000000"/>
          <w:sz w:val="28"/>
          <w:szCs w:val="28"/>
        </w:rPr>
        <w:t>взаимо</w:t>
      </w:r>
      <w:r w:rsidR="0027761F" w:rsidRPr="00954662">
        <w:rPr>
          <w:color w:val="000000"/>
          <w:sz w:val="28"/>
          <w:szCs w:val="28"/>
        </w:rPr>
        <w:t>связанными в следующих случаях, если:</w:t>
      </w:r>
    </w:p>
    <w:p w14:paraId="65498D93" w14:textId="77777777" w:rsidR="002973D7" w:rsidRPr="00954662" w:rsidRDefault="002973D7" w:rsidP="002973D7">
      <w:pPr>
        <w:ind w:firstLine="567"/>
        <w:jc w:val="both"/>
        <w:rPr>
          <w:color w:val="000000"/>
          <w:sz w:val="28"/>
          <w:szCs w:val="28"/>
        </w:rPr>
      </w:pPr>
      <w:r w:rsidRPr="00954662">
        <w:rPr>
          <w:color w:val="000000"/>
          <w:sz w:val="28"/>
          <w:szCs w:val="28"/>
        </w:rPr>
        <w:t xml:space="preserve">- </w:t>
      </w:r>
      <w:r w:rsidR="0027761F" w:rsidRPr="00954662">
        <w:rPr>
          <w:color w:val="000000"/>
          <w:sz w:val="28"/>
          <w:szCs w:val="28"/>
        </w:rPr>
        <w:t>одна из сторон является прямым или косвенным владельцем не менее 25 процентов капитала или прав</w:t>
      </w:r>
      <w:r w:rsidR="00FA3CFC" w:rsidRPr="00954662">
        <w:rPr>
          <w:color w:val="000000"/>
          <w:sz w:val="28"/>
          <w:szCs w:val="28"/>
        </w:rPr>
        <w:t>а</w:t>
      </w:r>
      <w:r w:rsidR="0027761F" w:rsidRPr="00954662">
        <w:rPr>
          <w:color w:val="000000"/>
          <w:sz w:val="28"/>
          <w:szCs w:val="28"/>
        </w:rPr>
        <w:t xml:space="preserve"> голоса другой стороны;</w:t>
      </w:r>
    </w:p>
    <w:p w14:paraId="51C92987" w14:textId="77777777" w:rsidR="002973D7" w:rsidRPr="00954662" w:rsidRDefault="002973D7" w:rsidP="002973D7">
      <w:pPr>
        <w:ind w:firstLine="567"/>
        <w:jc w:val="both"/>
        <w:rPr>
          <w:color w:val="000000"/>
          <w:sz w:val="28"/>
          <w:szCs w:val="28"/>
        </w:rPr>
      </w:pPr>
      <w:r w:rsidRPr="00954662">
        <w:rPr>
          <w:color w:val="000000"/>
          <w:sz w:val="28"/>
          <w:szCs w:val="28"/>
        </w:rPr>
        <w:t xml:space="preserve">- </w:t>
      </w:r>
      <w:r w:rsidR="0027761F" w:rsidRPr="00954662">
        <w:rPr>
          <w:color w:val="000000"/>
          <w:sz w:val="28"/>
          <w:szCs w:val="28"/>
        </w:rPr>
        <w:t>любая третья сторона является прямым или косвенным владельцем не менее 25 процентов капитала или прав</w:t>
      </w:r>
      <w:r w:rsidR="00FA3CFC" w:rsidRPr="00954662">
        <w:rPr>
          <w:color w:val="000000"/>
          <w:sz w:val="28"/>
          <w:szCs w:val="28"/>
        </w:rPr>
        <w:t>а</w:t>
      </w:r>
      <w:r w:rsidR="0027761F" w:rsidRPr="00954662">
        <w:rPr>
          <w:color w:val="000000"/>
          <w:sz w:val="28"/>
          <w:szCs w:val="28"/>
        </w:rPr>
        <w:t xml:space="preserve"> голоса в каждой из этих двух или более </w:t>
      </w:r>
      <w:r w:rsidR="00FA3CFC" w:rsidRPr="00954662">
        <w:rPr>
          <w:color w:val="000000"/>
          <w:sz w:val="28"/>
          <w:szCs w:val="28"/>
        </w:rPr>
        <w:t>взаимо</w:t>
      </w:r>
      <w:r w:rsidR="0027761F" w:rsidRPr="00954662">
        <w:rPr>
          <w:color w:val="000000"/>
          <w:sz w:val="28"/>
          <w:szCs w:val="28"/>
        </w:rPr>
        <w:t>связанных сторон;</w:t>
      </w:r>
    </w:p>
    <w:p w14:paraId="2D4AF3D0" w14:textId="77777777" w:rsidR="002973D7" w:rsidRPr="00954662" w:rsidRDefault="002973D7" w:rsidP="002973D7">
      <w:pPr>
        <w:ind w:firstLine="567"/>
        <w:jc w:val="both"/>
        <w:rPr>
          <w:color w:val="000000"/>
          <w:sz w:val="28"/>
          <w:szCs w:val="28"/>
        </w:rPr>
      </w:pPr>
      <w:r w:rsidRPr="00954662">
        <w:rPr>
          <w:color w:val="000000"/>
          <w:sz w:val="28"/>
          <w:szCs w:val="28"/>
        </w:rPr>
        <w:t xml:space="preserve">- </w:t>
      </w:r>
      <w:r w:rsidR="0027761F" w:rsidRPr="00954662">
        <w:rPr>
          <w:color w:val="000000"/>
          <w:sz w:val="28"/>
          <w:szCs w:val="28"/>
        </w:rPr>
        <w:t>более половины совета директоров или членов совета директоров либо один или несколько исполнительных директоров или исполнительных членов совета директоров одной стороны назначаются другой стороной;</w:t>
      </w:r>
    </w:p>
    <w:p w14:paraId="2F784F40" w14:textId="77777777" w:rsidR="002973D7" w:rsidRPr="00954662" w:rsidRDefault="002973D7" w:rsidP="002973D7">
      <w:pPr>
        <w:ind w:firstLine="567"/>
        <w:jc w:val="both"/>
        <w:rPr>
          <w:color w:val="000000"/>
          <w:sz w:val="28"/>
          <w:szCs w:val="28"/>
        </w:rPr>
      </w:pPr>
      <w:r w:rsidRPr="00954662">
        <w:rPr>
          <w:color w:val="000000"/>
          <w:sz w:val="28"/>
          <w:szCs w:val="28"/>
        </w:rPr>
        <w:t xml:space="preserve">- </w:t>
      </w:r>
      <w:r w:rsidR="0027761F" w:rsidRPr="00954662">
        <w:rPr>
          <w:color w:val="000000"/>
          <w:sz w:val="28"/>
          <w:szCs w:val="28"/>
        </w:rPr>
        <w:t>более половины совета директоров или членов совета директоров либо один или несколько исполнительных директоров или исполнительных членов совета директоров обеих сторон назначаются одной и той же третьей стороной;</w:t>
      </w:r>
    </w:p>
    <w:p w14:paraId="3585182D" w14:textId="77777777" w:rsidR="002973D7" w:rsidRPr="00954662" w:rsidRDefault="002973D7" w:rsidP="002973D7">
      <w:pPr>
        <w:ind w:firstLine="567"/>
        <w:jc w:val="both"/>
        <w:rPr>
          <w:color w:val="000000"/>
          <w:sz w:val="28"/>
          <w:szCs w:val="28"/>
        </w:rPr>
      </w:pPr>
      <w:r w:rsidRPr="00954662">
        <w:rPr>
          <w:color w:val="000000"/>
          <w:sz w:val="28"/>
          <w:szCs w:val="28"/>
        </w:rPr>
        <w:t xml:space="preserve">- </w:t>
      </w:r>
      <w:r w:rsidR="0027761F" w:rsidRPr="00954662">
        <w:rPr>
          <w:color w:val="000000"/>
          <w:sz w:val="28"/>
          <w:szCs w:val="28"/>
        </w:rPr>
        <w:t xml:space="preserve">заем, предоставленный или обеспеченный одной стороной другой стороне, составляет более </w:t>
      </w:r>
      <w:r w:rsidR="001C75B7">
        <w:rPr>
          <w:color w:val="000000"/>
          <w:sz w:val="28"/>
          <w:szCs w:val="28"/>
        </w:rPr>
        <w:t>50</w:t>
      </w:r>
      <w:r w:rsidR="0027761F" w:rsidRPr="00954662">
        <w:rPr>
          <w:color w:val="000000"/>
          <w:sz w:val="28"/>
          <w:szCs w:val="28"/>
        </w:rPr>
        <w:t xml:space="preserve"> процентов балансовой стоимости всех активов </w:t>
      </w:r>
      <w:r w:rsidR="0025330B" w:rsidRPr="00954662">
        <w:rPr>
          <w:color w:val="000000"/>
          <w:sz w:val="28"/>
          <w:szCs w:val="28"/>
        </w:rPr>
        <w:t>другой стороны</w:t>
      </w:r>
      <w:r w:rsidR="0027761F" w:rsidRPr="00954662">
        <w:rPr>
          <w:color w:val="000000"/>
          <w:sz w:val="28"/>
          <w:szCs w:val="28"/>
        </w:rPr>
        <w:t>;</w:t>
      </w:r>
    </w:p>
    <w:p w14:paraId="4DFD4C97" w14:textId="77777777" w:rsidR="002973D7" w:rsidRPr="00954662" w:rsidRDefault="002973D7" w:rsidP="002973D7">
      <w:pPr>
        <w:ind w:firstLine="567"/>
        <w:jc w:val="both"/>
        <w:rPr>
          <w:color w:val="000000"/>
          <w:sz w:val="28"/>
          <w:szCs w:val="28"/>
        </w:rPr>
      </w:pPr>
      <w:r w:rsidRPr="00954662">
        <w:rPr>
          <w:color w:val="000000"/>
          <w:sz w:val="28"/>
          <w:szCs w:val="28"/>
        </w:rPr>
        <w:t xml:space="preserve">- </w:t>
      </w:r>
      <w:r w:rsidR="0027761F" w:rsidRPr="00954662">
        <w:rPr>
          <w:color w:val="000000"/>
          <w:sz w:val="28"/>
          <w:szCs w:val="28"/>
        </w:rPr>
        <w:t>сторона прямо или косвенно получает не менее 25 процентов дохода в результате выполнения договора о сотрудничестве между обеими сторонами;</w:t>
      </w:r>
    </w:p>
    <w:p w14:paraId="09701952" w14:textId="77777777" w:rsidR="0027761F" w:rsidRPr="00954662" w:rsidRDefault="002973D7" w:rsidP="002973D7">
      <w:pPr>
        <w:ind w:firstLine="567"/>
        <w:jc w:val="both"/>
        <w:rPr>
          <w:color w:val="000000"/>
          <w:sz w:val="28"/>
          <w:szCs w:val="28"/>
        </w:rPr>
      </w:pPr>
      <w:r w:rsidRPr="00954662">
        <w:rPr>
          <w:color w:val="000000"/>
          <w:sz w:val="28"/>
          <w:szCs w:val="28"/>
        </w:rPr>
        <w:t xml:space="preserve">- </w:t>
      </w:r>
      <w:r w:rsidR="0027761F" w:rsidRPr="00954662">
        <w:rPr>
          <w:color w:val="000000"/>
          <w:sz w:val="28"/>
          <w:szCs w:val="28"/>
        </w:rPr>
        <w:t>одна из сторон является постоянным учреждением другой стороны.</w:t>
      </w:r>
    </w:p>
    <w:p w14:paraId="2C8817D0" w14:textId="77777777" w:rsidR="0027761F" w:rsidRPr="00954662" w:rsidRDefault="0027761F" w:rsidP="0019594B">
      <w:pPr>
        <w:ind w:firstLine="567"/>
        <w:jc w:val="both"/>
        <w:rPr>
          <w:color w:val="000000"/>
          <w:sz w:val="28"/>
          <w:szCs w:val="28"/>
        </w:rPr>
      </w:pPr>
      <w:r w:rsidRPr="00954662">
        <w:rPr>
          <w:color w:val="000000"/>
          <w:sz w:val="28"/>
          <w:szCs w:val="28"/>
        </w:rPr>
        <w:t>2. Для целей первого и второго абзацев части 1 настоящей статьи</w:t>
      </w:r>
      <w:r w:rsidR="0025330B" w:rsidRPr="00954662">
        <w:rPr>
          <w:color w:val="000000"/>
          <w:sz w:val="28"/>
          <w:szCs w:val="28"/>
        </w:rPr>
        <w:t>,</w:t>
      </w:r>
      <w:r w:rsidRPr="00954662">
        <w:rPr>
          <w:color w:val="000000"/>
          <w:sz w:val="28"/>
          <w:szCs w:val="28"/>
        </w:rPr>
        <w:t xml:space="preserve"> физическое лицо считается владельцем доли в регулятивном капитале или правом голоса, если акция находится в прямом или косвенном владении одного из членов той же семьи, в том числе супруга</w:t>
      </w:r>
      <w:r w:rsidR="0025330B" w:rsidRPr="00954662">
        <w:rPr>
          <w:color w:val="000000"/>
          <w:sz w:val="28"/>
          <w:szCs w:val="28"/>
        </w:rPr>
        <w:t>,</w:t>
      </w:r>
      <w:r w:rsidRPr="00954662">
        <w:rPr>
          <w:color w:val="000000"/>
          <w:sz w:val="28"/>
          <w:szCs w:val="28"/>
        </w:rPr>
        <w:t xml:space="preserve"> прямых родственников, братьев и сестер, детей братьев и сестер, супругов братьев и сестер, братьев и сестер супругов, родителей жены или мужа, братьев и сестер родителей жены или мужа, опекунов и</w:t>
      </w:r>
      <w:r w:rsidR="0068518E" w:rsidRPr="00954662">
        <w:rPr>
          <w:color w:val="000000"/>
          <w:sz w:val="28"/>
          <w:szCs w:val="28"/>
        </w:rPr>
        <w:t xml:space="preserve"> </w:t>
      </w:r>
      <w:r w:rsidR="00923CDE" w:rsidRPr="00954662">
        <w:rPr>
          <w:color w:val="000000"/>
          <w:sz w:val="28"/>
          <w:szCs w:val="28"/>
        </w:rPr>
        <w:t>родителей усыновленных</w:t>
      </w:r>
      <w:r w:rsidRPr="00954662">
        <w:rPr>
          <w:color w:val="000000"/>
          <w:sz w:val="28"/>
          <w:szCs w:val="28"/>
        </w:rPr>
        <w:t>.</w:t>
      </w:r>
    </w:p>
    <w:p w14:paraId="7C0642CD" w14:textId="77777777" w:rsidR="0027761F" w:rsidRPr="00954662" w:rsidRDefault="0027761F" w:rsidP="0019594B">
      <w:pPr>
        <w:ind w:firstLine="567"/>
        <w:jc w:val="both"/>
        <w:rPr>
          <w:color w:val="000000"/>
          <w:sz w:val="28"/>
          <w:szCs w:val="28"/>
        </w:rPr>
      </w:pPr>
      <w:r w:rsidRPr="00954662">
        <w:rPr>
          <w:color w:val="000000"/>
          <w:sz w:val="28"/>
          <w:szCs w:val="28"/>
        </w:rPr>
        <w:t xml:space="preserve">3. Для целей настоящего Кодекса все коммерческие и финансовые операции, совершаемые резидентом страны с низкой ставкой налогообложения, </w:t>
      </w:r>
      <w:r w:rsidR="003C77A2" w:rsidRPr="00954662">
        <w:rPr>
          <w:color w:val="000000"/>
          <w:sz w:val="28"/>
          <w:szCs w:val="28"/>
        </w:rPr>
        <w:t>о</w:t>
      </w:r>
      <w:r w:rsidRPr="00954662">
        <w:rPr>
          <w:color w:val="000000"/>
          <w:sz w:val="28"/>
          <w:szCs w:val="28"/>
        </w:rPr>
        <w:t>пределе</w:t>
      </w:r>
      <w:r w:rsidR="003C77A2" w:rsidRPr="00954662">
        <w:rPr>
          <w:color w:val="000000"/>
          <w:sz w:val="28"/>
          <w:szCs w:val="28"/>
        </w:rPr>
        <w:t>нной согласно положениям</w:t>
      </w:r>
      <w:r w:rsidRPr="00954662">
        <w:rPr>
          <w:color w:val="000000"/>
          <w:sz w:val="28"/>
          <w:szCs w:val="28"/>
        </w:rPr>
        <w:t xml:space="preserve"> части 4 статьи 223</w:t>
      </w:r>
      <w:r w:rsidR="00E924EA" w:rsidRPr="00954662">
        <w:rPr>
          <w:color w:val="000000"/>
          <w:sz w:val="28"/>
          <w:szCs w:val="28"/>
        </w:rPr>
        <w:t xml:space="preserve"> </w:t>
      </w:r>
      <w:r w:rsidRPr="00954662">
        <w:rPr>
          <w:color w:val="000000"/>
          <w:sz w:val="28"/>
          <w:szCs w:val="28"/>
        </w:rPr>
        <w:t xml:space="preserve">настоящего Кодекса, рассматриваются как операции с </w:t>
      </w:r>
      <w:r w:rsidR="003C77A2" w:rsidRPr="00954662">
        <w:rPr>
          <w:color w:val="000000"/>
          <w:sz w:val="28"/>
          <w:szCs w:val="28"/>
        </w:rPr>
        <w:t>взаимо</w:t>
      </w:r>
      <w:r w:rsidRPr="00954662">
        <w:rPr>
          <w:color w:val="000000"/>
          <w:sz w:val="28"/>
          <w:szCs w:val="28"/>
        </w:rPr>
        <w:t>связанными сторонами. В таком случае, если налогоплательщики предоставят налоговым органам информацию о личности акционеров другой стороны и докажут, что они не связаны между собой, к ним не будут применяться указанные положения.</w:t>
      </w:r>
    </w:p>
    <w:p w14:paraId="173DB42D" w14:textId="77777777" w:rsidR="0027761F" w:rsidRPr="00AE3833" w:rsidRDefault="0027761F" w:rsidP="0019594B">
      <w:pPr>
        <w:ind w:firstLine="567"/>
        <w:jc w:val="both"/>
        <w:rPr>
          <w:b/>
          <w:bCs/>
          <w:color w:val="000000"/>
          <w:sz w:val="28"/>
          <w:szCs w:val="28"/>
        </w:rPr>
      </w:pPr>
    </w:p>
    <w:p w14:paraId="3535E602" w14:textId="77777777" w:rsidR="0006081E" w:rsidRPr="00AE3833" w:rsidRDefault="0006081E" w:rsidP="0019594B">
      <w:pPr>
        <w:pStyle w:val="Heading1"/>
        <w:spacing w:before="0"/>
        <w:ind w:firstLine="567"/>
        <w:rPr>
          <w:bCs/>
          <w:szCs w:val="28"/>
          <w:lang w:val="ru-RU"/>
        </w:rPr>
      </w:pPr>
      <w:bookmarkStart w:id="803" w:name="_Toc86504963"/>
      <w:bookmarkStart w:id="804" w:name="_Toc86505454"/>
      <w:r w:rsidRPr="00AE3833">
        <w:rPr>
          <w:bCs/>
          <w:szCs w:val="28"/>
          <w:lang w:val="ru-RU"/>
        </w:rPr>
        <w:t>Статья 2</w:t>
      </w:r>
      <w:r w:rsidR="007905FD" w:rsidRPr="00AE3833">
        <w:rPr>
          <w:bCs/>
          <w:szCs w:val="28"/>
          <w:lang w:val="ru-RU"/>
        </w:rPr>
        <w:t>3</w:t>
      </w:r>
      <w:r w:rsidR="000E1D9F" w:rsidRPr="00AE3833">
        <w:rPr>
          <w:bCs/>
          <w:szCs w:val="28"/>
          <w:lang w:val="ru-RU"/>
        </w:rPr>
        <w:t>1</w:t>
      </w:r>
      <w:r w:rsidRPr="00AE3833">
        <w:rPr>
          <w:bCs/>
          <w:szCs w:val="28"/>
          <w:lang w:val="ru-RU"/>
        </w:rPr>
        <w:t>.</w:t>
      </w:r>
      <w:r w:rsidR="00325A08" w:rsidRPr="00AE3833">
        <w:rPr>
          <w:bCs/>
          <w:szCs w:val="28"/>
          <w:lang w:val="ru-RU"/>
        </w:rPr>
        <w:t xml:space="preserve"> </w:t>
      </w:r>
      <w:r w:rsidR="00E924EA" w:rsidRPr="00AE3833">
        <w:rPr>
          <w:bCs/>
          <w:szCs w:val="28"/>
          <w:lang w:val="ru-RU"/>
        </w:rPr>
        <w:t>О</w:t>
      </w:r>
      <w:r w:rsidR="00325A08" w:rsidRPr="00AE3833">
        <w:rPr>
          <w:bCs/>
          <w:szCs w:val="28"/>
          <w:lang w:val="ru-RU"/>
        </w:rPr>
        <w:t>тчёт</w:t>
      </w:r>
      <w:r w:rsidRPr="00AE3833">
        <w:rPr>
          <w:bCs/>
          <w:szCs w:val="28"/>
          <w:lang w:val="ru-RU"/>
        </w:rPr>
        <w:t xml:space="preserve"> с разбивкой по странам</w:t>
      </w:r>
      <w:bookmarkEnd w:id="803"/>
      <w:bookmarkEnd w:id="804"/>
    </w:p>
    <w:p w14:paraId="6FC5B563" w14:textId="77777777" w:rsidR="0027761F" w:rsidRPr="00954662" w:rsidRDefault="0006081E" w:rsidP="0019594B">
      <w:pPr>
        <w:ind w:firstLine="567"/>
        <w:jc w:val="both"/>
        <w:rPr>
          <w:color w:val="000000"/>
          <w:sz w:val="28"/>
          <w:szCs w:val="28"/>
        </w:rPr>
      </w:pPr>
      <w:r w:rsidRPr="00954662">
        <w:rPr>
          <w:color w:val="000000"/>
          <w:sz w:val="28"/>
          <w:szCs w:val="28"/>
        </w:rPr>
        <w:t>1.</w:t>
      </w:r>
      <w:r w:rsidR="00537BB0" w:rsidRPr="00954662">
        <w:rPr>
          <w:color w:val="000000"/>
          <w:sz w:val="28"/>
          <w:szCs w:val="28"/>
        </w:rPr>
        <w:t xml:space="preserve"> О</w:t>
      </w:r>
      <w:r w:rsidR="00325A08" w:rsidRPr="00954662">
        <w:rPr>
          <w:color w:val="000000"/>
          <w:sz w:val="28"/>
          <w:szCs w:val="28"/>
        </w:rPr>
        <w:t>тчёт</w:t>
      </w:r>
      <w:r w:rsidR="0027761F" w:rsidRPr="00954662">
        <w:rPr>
          <w:color w:val="000000"/>
          <w:sz w:val="28"/>
          <w:szCs w:val="28"/>
        </w:rPr>
        <w:t xml:space="preserve"> с разбивкой по странам предоставляет налоговым органам доступ к информации о глобальной прибыли и налогах, уплачиваемых крупными корпоративными группами, работающими в Республике Таджикистан. Эта информация может быть использована налоговыми органами для оценки рисков трансфертного ценообразования.</w:t>
      </w:r>
    </w:p>
    <w:p w14:paraId="0ECC8EEE" w14:textId="77777777" w:rsidR="0006081E" w:rsidRPr="00954662" w:rsidRDefault="0027761F" w:rsidP="0019594B">
      <w:pPr>
        <w:ind w:firstLine="567"/>
        <w:jc w:val="both"/>
        <w:rPr>
          <w:color w:val="000000"/>
          <w:sz w:val="28"/>
          <w:szCs w:val="28"/>
        </w:rPr>
      </w:pPr>
      <w:r w:rsidRPr="00954662">
        <w:rPr>
          <w:color w:val="000000"/>
          <w:sz w:val="28"/>
          <w:szCs w:val="28"/>
        </w:rPr>
        <w:t xml:space="preserve">2. Положения статей </w:t>
      </w:r>
      <w:r w:rsidR="00BB5AF3" w:rsidRPr="00954662">
        <w:rPr>
          <w:color w:val="000000"/>
          <w:sz w:val="28"/>
          <w:szCs w:val="28"/>
        </w:rPr>
        <w:t>23</w:t>
      </w:r>
      <w:r w:rsidR="000E1D9F" w:rsidRPr="00954662">
        <w:rPr>
          <w:color w:val="000000"/>
          <w:sz w:val="28"/>
          <w:szCs w:val="28"/>
        </w:rPr>
        <w:t>3</w:t>
      </w:r>
      <w:r w:rsidR="00BB5AF3" w:rsidRPr="00954662">
        <w:rPr>
          <w:color w:val="000000"/>
          <w:sz w:val="28"/>
          <w:szCs w:val="28"/>
        </w:rPr>
        <w:t>-23</w:t>
      </w:r>
      <w:r w:rsidR="000E1D9F" w:rsidRPr="00954662">
        <w:rPr>
          <w:color w:val="000000"/>
          <w:sz w:val="28"/>
          <w:szCs w:val="28"/>
        </w:rPr>
        <w:t>5</w:t>
      </w:r>
      <w:r w:rsidR="001C473D" w:rsidRPr="00954662">
        <w:rPr>
          <w:color w:val="000000"/>
          <w:sz w:val="28"/>
          <w:szCs w:val="28"/>
        </w:rPr>
        <w:t xml:space="preserve"> настоящего Кодекса</w:t>
      </w:r>
      <w:r w:rsidR="0006081E" w:rsidRPr="00954662">
        <w:rPr>
          <w:color w:val="000000"/>
          <w:sz w:val="28"/>
          <w:szCs w:val="28"/>
        </w:rPr>
        <w:t xml:space="preserve"> предусматривают предоставление</w:t>
      </w:r>
      <w:r w:rsidR="00325A08" w:rsidRPr="00954662">
        <w:rPr>
          <w:color w:val="000000"/>
          <w:sz w:val="28"/>
          <w:szCs w:val="28"/>
        </w:rPr>
        <w:t xml:space="preserve"> отчёт</w:t>
      </w:r>
      <w:r w:rsidR="0006081E" w:rsidRPr="00954662">
        <w:rPr>
          <w:color w:val="000000"/>
          <w:sz w:val="28"/>
          <w:szCs w:val="28"/>
        </w:rPr>
        <w:t>а с разбивкой по странам для некоторых организаци</w:t>
      </w:r>
      <w:r w:rsidR="001C473D" w:rsidRPr="00954662">
        <w:rPr>
          <w:color w:val="000000"/>
          <w:sz w:val="28"/>
          <w:szCs w:val="28"/>
        </w:rPr>
        <w:t>й</w:t>
      </w:r>
      <w:r w:rsidR="0006081E" w:rsidRPr="00954662">
        <w:rPr>
          <w:color w:val="000000"/>
          <w:sz w:val="28"/>
          <w:szCs w:val="28"/>
        </w:rPr>
        <w:t>-резидентов.</w:t>
      </w:r>
    </w:p>
    <w:p w14:paraId="5893EC98" w14:textId="77777777" w:rsidR="0006081E" w:rsidRPr="00954662" w:rsidRDefault="0006081E" w:rsidP="0019594B">
      <w:pPr>
        <w:ind w:firstLine="567"/>
        <w:jc w:val="both"/>
        <w:rPr>
          <w:color w:val="000000"/>
          <w:sz w:val="28"/>
          <w:szCs w:val="28"/>
        </w:rPr>
      </w:pPr>
      <w:r w:rsidRPr="00954662">
        <w:rPr>
          <w:color w:val="000000"/>
          <w:sz w:val="28"/>
          <w:szCs w:val="28"/>
        </w:rPr>
        <w:t>3. Налоговый орган будет получать</w:t>
      </w:r>
      <w:r w:rsidR="00325A08" w:rsidRPr="00954662">
        <w:rPr>
          <w:color w:val="000000"/>
          <w:sz w:val="28"/>
          <w:szCs w:val="28"/>
        </w:rPr>
        <w:t xml:space="preserve"> отчёт</w:t>
      </w:r>
      <w:r w:rsidRPr="00954662">
        <w:rPr>
          <w:color w:val="000000"/>
          <w:sz w:val="28"/>
          <w:szCs w:val="28"/>
        </w:rPr>
        <w:t>ы с разбивкой по странам, поданные в налоговые органы зарубежных стран в соответствии с условиями обмена информацией, у</w:t>
      </w:r>
      <w:r w:rsidR="00923CDE" w:rsidRPr="00954662">
        <w:rPr>
          <w:color w:val="000000"/>
          <w:sz w:val="28"/>
          <w:szCs w:val="28"/>
        </w:rPr>
        <w:t>становлен</w:t>
      </w:r>
      <w:r w:rsidRPr="00954662">
        <w:rPr>
          <w:color w:val="000000"/>
          <w:sz w:val="28"/>
          <w:szCs w:val="28"/>
        </w:rPr>
        <w:t>ными в главе 2</w:t>
      </w:r>
      <w:r w:rsidR="000E1D9F" w:rsidRPr="00954662">
        <w:rPr>
          <w:color w:val="000000"/>
          <w:sz w:val="28"/>
          <w:szCs w:val="28"/>
        </w:rPr>
        <w:t>4</w:t>
      </w:r>
      <w:r w:rsidR="001C473D" w:rsidRPr="00954662">
        <w:rPr>
          <w:color w:val="000000"/>
          <w:sz w:val="28"/>
          <w:szCs w:val="28"/>
        </w:rPr>
        <w:t xml:space="preserve"> настоящего Кодекса</w:t>
      </w:r>
      <w:r w:rsidRPr="00954662">
        <w:rPr>
          <w:color w:val="000000"/>
          <w:sz w:val="28"/>
          <w:szCs w:val="28"/>
        </w:rPr>
        <w:t>.</w:t>
      </w:r>
    </w:p>
    <w:p w14:paraId="3DE85C89" w14:textId="77777777" w:rsidR="00780DE5" w:rsidRPr="00954662" w:rsidRDefault="00780DE5" w:rsidP="0019594B">
      <w:pPr>
        <w:ind w:firstLine="567"/>
        <w:jc w:val="both"/>
        <w:rPr>
          <w:color w:val="000000"/>
          <w:sz w:val="28"/>
          <w:szCs w:val="28"/>
        </w:rPr>
      </w:pPr>
    </w:p>
    <w:p w14:paraId="1632BB07" w14:textId="77777777" w:rsidR="0006081E" w:rsidRPr="00AE3833" w:rsidRDefault="0006081E" w:rsidP="0019594B">
      <w:pPr>
        <w:pStyle w:val="Heading1"/>
        <w:spacing w:before="0"/>
        <w:ind w:firstLine="567"/>
        <w:jc w:val="both"/>
        <w:rPr>
          <w:bCs/>
          <w:szCs w:val="28"/>
          <w:lang w:val="ru-RU"/>
        </w:rPr>
      </w:pPr>
      <w:bookmarkStart w:id="805" w:name="_Toc86504964"/>
      <w:bookmarkStart w:id="806" w:name="_Toc86505455"/>
      <w:r w:rsidRPr="00AE3833">
        <w:rPr>
          <w:bCs/>
          <w:szCs w:val="28"/>
          <w:lang w:val="ru-RU"/>
        </w:rPr>
        <w:t>Статья 2</w:t>
      </w:r>
      <w:r w:rsidR="007905FD" w:rsidRPr="00AE3833">
        <w:rPr>
          <w:bCs/>
          <w:szCs w:val="28"/>
          <w:lang w:val="ru-RU"/>
        </w:rPr>
        <w:t>3</w:t>
      </w:r>
      <w:r w:rsidR="000E1D9F" w:rsidRPr="00AE3833">
        <w:rPr>
          <w:bCs/>
          <w:szCs w:val="28"/>
          <w:lang w:val="ru-RU"/>
        </w:rPr>
        <w:t>2</w:t>
      </w:r>
      <w:r w:rsidRPr="00AE3833">
        <w:rPr>
          <w:bCs/>
          <w:szCs w:val="28"/>
          <w:lang w:val="ru-RU"/>
        </w:rPr>
        <w:t>. Определение терминов, связанных с</w:t>
      </w:r>
      <w:r w:rsidR="00325A08" w:rsidRPr="00AE3833">
        <w:rPr>
          <w:bCs/>
          <w:szCs w:val="28"/>
          <w:lang w:val="ru-RU"/>
        </w:rPr>
        <w:t xml:space="preserve"> отчёт</w:t>
      </w:r>
      <w:r w:rsidRPr="00AE3833">
        <w:rPr>
          <w:bCs/>
          <w:szCs w:val="28"/>
          <w:lang w:val="ru-RU"/>
        </w:rPr>
        <w:t>ами с разбивкой по странам</w:t>
      </w:r>
      <w:bookmarkEnd w:id="805"/>
      <w:bookmarkEnd w:id="806"/>
    </w:p>
    <w:p w14:paraId="333DCB6B" w14:textId="77777777" w:rsidR="0027761F" w:rsidRPr="00954662" w:rsidRDefault="0027761F" w:rsidP="0019594B">
      <w:pPr>
        <w:pStyle w:val="ListParagraph"/>
        <w:tabs>
          <w:tab w:val="left" w:pos="709"/>
          <w:tab w:val="left" w:pos="851"/>
        </w:tabs>
        <w:ind w:left="0" w:firstLine="567"/>
        <w:contextualSpacing w:val="0"/>
        <w:jc w:val="both"/>
        <w:rPr>
          <w:color w:val="000000"/>
          <w:sz w:val="28"/>
          <w:szCs w:val="28"/>
          <w:lang w:val="ru-RU"/>
        </w:rPr>
      </w:pPr>
      <w:r w:rsidRPr="00954662">
        <w:rPr>
          <w:color w:val="000000"/>
          <w:sz w:val="28"/>
          <w:szCs w:val="28"/>
          <w:lang w:val="ru-RU"/>
        </w:rPr>
        <w:t>1. Группа с глобальным влиянием -</w:t>
      </w:r>
      <w:r w:rsidR="006E203A" w:rsidRPr="00954662">
        <w:rPr>
          <w:color w:val="000000"/>
          <w:sz w:val="28"/>
          <w:szCs w:val="28"/>
          <w:lang w:val="ru-RU"/>
        </w:rPr>
        <w:t xml:space="preserve"> </w:t>
      </w:r>
      <w:r w:rsidRPr="00954662">
        <w:rPr>
          <w:color w:val="000000"/>
          <w:sz w:val="28"/>
          <w:szCs w:val="28"/>
          <w:lang w:val="ru-RU"/>
        </w:rPr>
        <w:t>это группа юридических лиц, отвечающих всем следующим критериям</w:t>
      </w:r>
      <w:r w:rsidR="006E203A" w:rsidRPr="00954662">
        <w:rPr>
          <w:color w:val="000000"/>
          <w:sz w:val="28"/>
          <w:szCs w:val="28"/>
          <w:lang w:val="ru-RU"/>
        </w:rPr>
        <w:t>, в то</w:t>
      </w:r>
      <w:r w:rsidR="004B2816" w:rsidRPr="00954662">
        <w:rPr>
          <w:color w:val="000000"/>
          <w:sz w:val="28"/>
          <w:szCs w:val="28"/>
          <w:lang w:val="ru-RU"/>
        </w:rPr>
        <w:t>м</w:t>
      </w:r>
      <w:r w:rsidR="006E203A" w:rsidRPr="00954662">
        <w:rPr>
          <w:color w:val="000000"/>
          <w:sz w:val="28"/>
          <w:szCs w:val="28"/>
          <w:lang w:val="ru-RU"/>
        </w:rPr>
        <w:t xml:space="preserve"> числе</w:t>
      </w:r>
      <w:r w:rsidRPr="00954662">
        <w:rPr>
          <w:color w:val="000000"/>
          <w:sz w:val="28"/>
          <w:szCs w:val="28"/>
          <w:lang w:val="ru-RU"/>
        </w:rPr>
        <w:t>:</w:t>
      </w:r>
    </w:p>
    <w:p w14:paraId="64B19379" w14:textId="77777777" w:rsidR="0027761F" w:rsidRPr="00954662" w:rsidRDefault="0027761F"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color w:val="000000"/>
          <w:sz w:val="28"/>
          <w:szCs w:val="28"/>
        </w:rPr>
      </w:pPr>
      <w:r w:rsidRPr="00954662">
        <w:rPr>
          <w:color w:val="000000"/>
          <w:sz w:val="28"/>
          <w:szCs w:val="28"/>
        </w:rPr>
        <w:t>а) в группу входят не менее двух или более юридических л</w:t>
      </w:r>
      <w:r w:rsidR="00E924EA" w:rsidRPr="00954662">
        <w:rPr>
          <w:color w:val="000000"/>
          <w:sz w:val="28"/>
          <w:szCs w:val="28"/>
        </w:rPr>
        <w:t xml:space="preserve">иц-резидентов в разных странах и </w:t>
      </w:r>
      <w:r w:rsidRPr="00954662">
        <w:rPr>
          <w:color w:val="000000"/>
          <w:sz w:val="28"/>
          <w:szCs w:val="28"/>
        </w:rPr>
        <w:t>юридическое лицо-резидент Республики Таджикистан, имеющий постоянное учреждение в иностранном государстве;</w:t>
      </w:r>
    </w:p>
    <w:p w14:paraId="0B736D5D" w14:textId="77777777" w:rsidR="0006081E" w:rsidRPr="00954662" w:rsidRDefault="00C13DC8"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color w:val="000000"/>
          <w:sz w:val="28"/>
          <w:szCs w:val="28"/>
        </w:rPr>
      </w:pPr>
      <w:r w:rsidRPr="00954662">
        <w:rPr>
          <w:color w:val="000000"/>
          <w:sz w:val="28"/>
          <w:szCs w:val="28"/>
        </w:rPr>
        <w:t xml:space="preserve">б) </w:t>
      </w:r>
      <w:r w:rsidR="0006081E" w:rsidRPr="00954662">
        <w:rPr>
          <w:color w:val="000000"/>
          <w:sz w:val="28"/>
          <w:szCs w:val="28"/>
        </w:rPr>
        <w:t xml:space="preserve">группа </w:t>
      </w:r>
      <w:r w:rsidRPr="00954662">
        <w:rPr>
          <w:color w:val="000000"/>
          <w:sz w:val="28"/>
          <w:szCs w:val="28"/>
        </w:rPr>
        <w:t xml:space="preserve">компаний </w:t>
      </w:r>
      <w:r w:rsidR="0006081E" w:rsidRPr="00954662">
        <w:rPr>
          <w:color w:val="000000"/>
          <w:sz w:val="28"/>
          <w:szCs w:val="28"/>
        </w:rPr>
        <w:t xml:space="preserve">консолидируется для целей финансового </w:t>
      </w:r>
      <w:r w:rsidR="0021096E" w:rsidRPr="00954662">
        <w:rPr>
          <w:color w:val="000000"/>
          <w:sz w:val="28"/>
          <w:szCs w:val="28"/>
        </w:rPr>
        <w:t>учёт</w:t>
      </w:r>
      <w:r w:rsidR="0006081E" w:rsidRPr="00954662">
        <w:rPr>
          <w:color w:val="000000"/>
          <w:sz w:val="28"/>
          <w:szCs w:val="28"/>
        </w:rPr>
        <w:t xml:space="preserve">а в соответствии со стандартами бухгалтерского </w:t>
      </w:r>
      <w:r w:rsidR="0021096E" w:rsidRPr="00954662">
        <w:rPr>
          <w:color w:val="000000"/>
          <w:sz w:val="28"/>
          <w:szCs w:val="28"/>
        </w:rPr>
        <w:t>учёт</w:t>
      </w:r>
      <w:r w:rsidR="0006081E" w:rsidRPr="00954662">
        <w:rPr>
          <w:color w:val="000000"/>
          <w:sz w:val="28"/>
          <w:szCs w:val="28"/>
        </w:rPr>
        <w:t>а, применимыми к материнской компании группы, или группа будет подлежать консолидации, если акции (доли) любого члена группы будут проданы на фондовой бирже</w:t>
      </w:r>
      <w:r w:rsidR="00F806E4" w:rsidRPr="00954662">
        <w:rPr>
          <w:color w:val="000000"/>
          <w:sz w:val="28"/>
          <w:szCs w:val="28"/>
        </w:rPr>
        <w:t>;</w:t>
      </w:r>
    </w:p>
    <w:p w14:paraId="66374B8B" w14:textId="77777777" w:rsidR="0006081E" w:rsidRPr="00954662" w:rsidRDefault="00C13DC8"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color w:val="000000"/>
          <w:sz w:val="28"/>
          <w:szCs w:val="28"/>
        </w:rPr>
      </w:pPr>
      <w:r w:rsidRPr="00954662">
        <w:rPr>
          <w:color w:val="000000"/>
          <w:sz w:val="28"/>
          <w:szCs w:val="28"/>
        </w:rPr>
        <w:t xml:space="preserve">в) </w:t>
      </w:r>
      <w:r w:rsidR="0006081E" w:rsidRPr="00954662">
        <w:rPr>
          <w:color w:val="000000"/>
          <w:sz w:val="28"/>
          <w:szCs w:val="28"/>
        </w:rPr>
        <w:t xml:space="preserve">общий годовой оборот группы в предыдущем финансовом году составил 4,7 миллиарда </w:t>
      </w:r>
      <w:proofErr w:type="spellStart"/>
      <w:r w:rsidR="0006081E" w:rsidRPr="00954662">
        <w:rPr>
          <w:color w:val="000000"/>
          <w:sz w:val="28"/>
          <w:szCs w:val="28"/>
        </w:rPr>
        <w:t>сомони</w:t>
      </w:r>
      <w:proofErr w:type="spellEnd"/>
      <w:r w:rsidR="0006081E" w:rsidRPr="00954662">
        <w:rPr>
          <w:color w:val="000000"/>
          <w:sz w:val="28"/>
          <w:szCs w:val="28"/>
        </w:rPr>
        <w:t>;</w:t>
      </w:r>
    </w:p>
    <w:p w14:paraId="725A0DA0" w14:textId="77777777" w:rsidR="0027761F" w:rsidRPr="00954662" w:rsidRDefault="0027761F" w:rsidP="00537BB0">
      <w:pPr>
        <w:ind w:firstLine="567"/>
        <w:jc w:val="both"/>
        <w:rPr>
          <w:color w:val="000000"/>
          <w:sz w:val="28"/>
          <w:szCs w:val="28"/>
        </w:rPr>
      </w:pPr>
      <w:r w:rsidRPr="00954662">
        <w:rPr>
          <w:color w:val="000000"/>
          <w:sz w:val="28"/>
          <w:szCs w:val="28"/>
        </w:rPr>
        <w:t>2. Член группы с глобальным влиянием -</w:t>
      </w:r>
      <w:r w:rsidR="009D6CD7" w:rsidRPr="00954662">
        <w:rPr>
          <w:color w:val="000000"/>
          <w:sz w:val="28"/>
          <w:szCs w:val="28"/>
        </w:rPr>
        <w:t xml:space="preserve"> </w:t>
      </w:r>
      <w:r w:rsidRPr="00954662">
        <w:rPr>
          <w:color w:val="000000"/>
          <w:sz w:val="28"/>
          <w:szCs w:val="28"/>
        </w:rPr>
        <w:t xml:space="preserve">это юридическое лицо, соответствующее </w:t>
      </w:r>
      <w:r w:rsidR="009D6CD7" w:rsidRPr="00954662">
        <w:rPr>
          <w:color w:val="000000"/>
          <w:sz w:val="28"/>
          <w:szCs w:val="28"/>
        </w:rPr>
        <w:t xml:space="preserve">всем </w:t>
      </w:r>
      <w:r w:rsidRPr="00954662">
        <w:rPr>
          <w:color w:val="000000"/>
          <w:sz w:val="28"/>
          <w:szCs w:val="28"/>
        </w:rPr>
        <w:t>следующи</w:t>
      </w:r>
      <w:r w:rsidR="009D6CD7" w:rsidRPr="00954662">
        <w:rPr>
          <w:color w:val="000000"/>
          <w:sz w:val="28"/>
          <w:szCs w:val="28"/>
        </w:rPr>
        <w:t>м критериям</w:t>
      </w:r>
      <w:r w:rsidRPr="00954662">
        <w:rPr>
          <w:color w:val="000000"/>
          <w:sz w:val="28"/>
          <w:szCs w:val="28"/>
        </w:rPr>
        <w:t>:</w:t>
      </w:r>
    </w:p>
    <w:p w14:paraId="03C9B62E" w14:textId="77777777" w:rsidR="0080589D" w:rsidRPr="00954662" w:rsidRDefault="0006081E" w:rsidP="00810F71">
      <w:pPr>
        <w:pStyle w:val="ListParagraph"/>
        <w:numPr>
          <w:ilvl w:val="2"/>
          <w:numId w:val="128"/>
        </w:numPr>
        <w:pBdr>
          <w:top w:val="none" w:sz="0" w:space="0" w:color="auto"/>
          <w:left w:val="none" w:sz="0" w:space="0" w:color="auto"/>
          <w:bottom w:val="none" w:sz="0" w:space="0" w:color="auto"/>
          <w:right w:val="none" w:sz="0" w:space="0" w:color="auto"/>
          <w:between w:val="none" w:sz="0" w:space="0" w:color="auto"/>
          <w:bar w:val="none" w:sz="0" w:color="auto"/>
        </w:pBdr>
        <w:ind w:firstLine="567"/>
        <w:contextualSpacing w:val="0"/>
        <w:jc w:val="both"/>
        <w:rPr>
          <w:color w:val="000000"/>
          <w:sz w:val="28"/>
          <w:szCs w:val="28"/>
          <w:lang w:val="ru-RU"/>
        </w:rPr>
      </w:pPr>
      <w:r w:rsidRPr="00954662">
        <w:rPr>
          <w:color w:val="000000"/>
          <w:sz w:val="28"/>
          <w:szCs w:val="28"/>
          <w:lang w:val="ru-RU"/>
        </w:rPr>
        <w:t>юридическое лицо, отвечающее одному из следующих условий:</w:t>
      </w:r>
    </w:p>
    <w:p w14:paraId="6C5EAA58" w14:textId="77777777" w:rsidR="0080589D" w:rsidRPr="00954662" w:rsidRDefault="0080589D" w:rsidP="0019594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left="0" w:firstLine="567"/>
        <w:contextualSpacing w:val="0"/>
        <w:jc w:val="both"/>
        <w:rPr>
          <w:color w:val="000000"/>
          <w:sz w:val="28"/>
          <w:szCs w:val="28"/>
          <w:lang w:val="ru-RU"/>
        </w:rPr>
      </w:pPr>
      <w:r w:rsidRPr="00954662">
        <w:rPr>
          <w:color w:val="000000"/>
          <w:sz w:val="28"/>
          <w:szCs w:val="28"/>
          <w:lang w:val="ru-RU"/>
        </w:rPr>
        <w:t xml:space="preserve">- </w:t>
      </w:r>
      <w:r w:rsidR="0006081E" w:rsidRPr="00954662">
        <w:rPr>
          <w:color w:val="000000"/>
          <w:sz w:val="28"/>
          <w:szCs w:val="28"/>
          <w:lang w:val="ru-RU"/>
        </w:rPr>
        <w:t>юридическое лицо включено в консолидированные финансовые</w:t>
      </w:r>
      <w:r w:rsidR="00325A08" w:rsidRPr="00954662">
        <w:rPr>
          <w:color w:val="000000"/>
          <w:sz w:val="28"/>
          <w:szCs w:val="28"/>
          <w:lang w:val="ru-RU"/>
        </w:rPr>
        <w:t xml:space="preserve"> отчёт</w:t>
      </w:r>
      <w:r w:rsidR="0006081E" w:rsidRPr="00954662">
        <w:rPr>
          <w:color w:val="000000"/>
          <w:sz w:val="28"/>
          <w:szCs w:val="28"/>
          <w:lang w:val="ru-RU"/>
        </w:rPr>
        <w:t>ности группы, имеющей глобальное влияние, или будет включено в эту консолидированную финансовую</w:t>
      </w:r>
      <w:r w:rsidR="00325A08" w:rsidRPr="00954662">
        <w:rPr>
          <w:color w:val="000000"/>
          <w:sz w:val="28"/>
          <w:szCs w:val="28"/>
          <w:lang w:val="ru-RU"/>
        </w:rPr>
        <w:t xml:space="preserve"> отчёт</w:t>
      </w:r>
      <w:r w:rsidR="0006081E" w:rsidRPr="00954662">
        <w:rPr>
          <w:color w:val="000000"/>
          <w:sz w:val="28"/>
          <w:szCs w:val="28"/>
          <w:lang w:val="ru-RU"/>
        </w:rPr>
        <w:t xml:space="preserve">ность, если акции (доли) компании были проданы на фондовой бирже; </w:t>
      </w:r>
    </w:p>
    <w:p w14:paraId="06B9F58C" w14:textId="77777777" w:rsidR="0006081E" w:rsidRPr="00954662" w:rsidRDefault="0080589D" w:rsidP="0019594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left="0" w:firstLine="567"/>
        <w:contextualSpacing w:val="0"/>
        <w:jc w:val="both"/>
        <w:rPr>
          <w:color w:val="000000"/>
          <w:sz w:val="28"/>
          <w:szCs w:val="28"/>
          <w:lang w:val="ru-RU"/>
        </w:rPr>
      </w:pPr>
      <w:r w:rsidRPr="00954662">
        <w:rPr>
          <w:color w:val="000000"/>
          <w:sz w:val="28"/>
          <w:szCs w:val="28"/>
          <w:lang w:val="ru-RU"/>
        </w:rPr>
        <w:t xml:space="preserve">- </w:t>
      </w:r>
      <w:r w:rsidR="0006081E" w:rsidRPr="00954662">
        <w:rPr>
          <w:color w:val="000000"/>
          <w:sz w:val="28"/>
          <w:szCs w:val="28"/>
          <w:lang w:val="ru-RU"/>
        </w:rPr>
        <w:t>юридическое лицо исключ</w:t>
      </w:r>
      <w:r w:rsidR="009D6CD7" w:rsidRPr="00954662">
        <w:rPr>
          <w:color w:val="000000"/>
          <w:sz w:val="28"/>
          <w:szCs w:val="28"/>
          <w:lang w:val="ru-RU"/>
        </w:rPr>
        <w:t>ено</w:t>
      </w:r>
      <w:r w:rsidR="0006081E" w:rsidRPr="00954662">
        <w:rPr>
          <w:color w:val="000000"/>
          <w:sz w:val="28"/>
          <w:szCs w:val="28"/>
          <w:lang w:val="ru-RU"/>
        </w:rPr>
        <w:t xml:space="preserve"> из консолидированных финансовых</w:t>
      </w:r>
      <w:r w:rsidR="00325A08" w:rsidRPr="00954662">
        <w:rPr>
          <w:color w:val="000000"/>
          <w:sz w:val="28"/>
          <w:szCs w:val="28"/>
          <w:lang w:val="ru-RU"/>
        </w:rPr>
        <w:t xml:space="preserve"> отчёт</w:t>
      </w:r>
      <w:r w:rsidR="0006081E" w:rsidRPr="00954662">
        <w:rPr>
          <w:color w:val="000000"/>
          <w:sz w:val="28"/>
          <w:szCs w:val="28"/>
          <w:lang w:val="ru-RU"/>
        </w:rPr>
        <w:t>ностей группы, оказывающей глобальное влияние, только по причине его размера или отсутствия существенного влияния на операции группы;</w:t>
      </w:r>
    </w:p>
    <w:p w14:paraId="270DADD7" w14:textId="77777777" w:rsidR="0027761F" w:rsidRPr="00954662" w:rsidRDefault="0027761F" w:rsidP="0019594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w:rsidRPr="00954662">
        <w:rPr>
          <w:color w:val="000000"/>
          <w:sz w:val="28"/>
          <w:szCs w:val="28"/>
          <w:lang w:val="ru-RU"/>
        </w:rPr>
        <w:t>б) постоянное учреждение юридического лица, указанного в подпункте а) настоящей части, если такое юридическое лицо составляет отдельную финансовую</w:t>
      </w:r>
      <w:r w:rsidR="00325A08" w:rsidRPr="00954662">
        <w:rPr>
          <w:color w:val="000000"/>
          <w:sz w:val="28"/>
          <w:szCs w:val="28"/>
          <w:lang w:val="ru-RU"/>
        </w:rPr>
        <w:t xml:space="preserve"> отчёт</w:t>
      </w:r>
      <w:r w:rsidRPr="00954662">
        <w:rPr>
          <w:color w:val="000000"/>
          <w:sz w:val="28"/>
          <w:szCs w:val="28"/>
          <w:lang w:val="ru-RU"/>
        </w:rPr>
        <w:t>ность постоянного представительства для финансовых, регулятивных и налоговых целей</w:t>
      </w:r>
      <w:r w:rsidR="009D106D" w:rsidRPr="00954662">
        <w:rPr>
          <w:color w:val="000000"/>
          <w:sz w:val="28"/>
          <w:szCs w:val="28"/>
          <w:lang w:val="ru-RU"/>
        </w:rPr>
        <w:t>,</w:t>
      </w:r>
      <w:r w:rsidRPr="00954662">
        <w:rPr>
          <w:color w:val="000000"/>
          <w:sz w:val="28"/>
          <w:szCs w:val="28"/>
          <w:lang w:val="ru-RU"/>
        </w:rPr>
        <w:t xml:space="preserve"> или для внутреннего контроля.</w:t>
      </w:r>
    </w:p>
    <w:p w14:paraId="52D2CA80" w14:textId="77777777" w:rsidR="0006081E" w:rsidRPr="00954662" w:rsidRDefault="0027761F" w:rsidP="0019594B">
      <w:pPr>
        <w:pStyle w:val="ListParagraph"/>
        <w:ind w:left="0" w:firstLine="567"/>
        <w:contextualSpacing w:val="0"/>
        <w:jc w:val="both"/>
        <w:rPr>
          <w:color w:val="000000"/>
          <w:sz w:val="28"/>
          <w:szCs w:val="28"/>
          <w:lang w:val="ru-RU"/>
        </w:rPr>
      </w:pPr>
      <w:r w:rsidRPr="00954662">
        <w:rPr>
          <w:color w:val="000000"/>
          <w:sz w:val="28"/>
          <w:szCs w:val="28"/>
          <w:lang w:val="ru-RU"/>
        </w:rPr>
        <w:t xml:space="preserve">3. Соглашение о компетентных органах </w:t>
      </w:r>
      <w:r w:rsidR="0006081E" w:rsidRPr="00954662">
        <w:rPr>
          <w:color w:val="000000"/>
          <w:sz w:val="28"/>
          <w:szCs w:val="28"/>
          <w:lang w:val="ru-RU"/>
        </w:rPr>
        <w:t xml:space="preserve">- соглашение между компетентным органом </w:t>
      </w:r>
      <w:r w:rsidR="009D106D" w:rsidRPr="00954662">
        <w:rPr>
          <w:color w:val="000000"/>
          <w:sz w:val="28"/>
          <w:szCs w:val="28"/>
          <w:lang w:val="ru-RU"/>
        </w:rPr>
        <w:t xml:space="preserve">Республики </w:t>
      </w:r>
      <w:r w:rsidR="0006081E" w:rsidRPr="00954662">
        <w:rPr>
          <w:color w:val="000000"/>
          <w:sz w:val="28"/>
          <w:szCs w:val="28"/>
          <w:lang w:val="ru-RU"/>
        </w:rPr>
        <w:t>Таджикистан и компетентным органом иностранного государства или зарубежных стран, которое требует автоматического обмена</w:t>
      </w:r>
      <w:r w:rsidR="00325A08" w:rsidRPr="00954662">
        <w:rPr>
          <w:color w:val="000000"/>
          <w:sz w:val="28"/>
          <w:szCs w:val="28"/>
          <w:lang w:val="ru-RU"/>
        </w:rPr>
        <w:t xml:space="preserve"> отчёт</w:t>
      </w:r>
      <w:r w:rsidR="0006081E" w:rsidRPr="00954662">
        <w:rPr>
          <w:color w:val="000000"/>
          <w:sz w:val="28"/>
          <w:szCs w:val="28"/>
          <w:lang w:val="ru-RU"/>
        </w:rPr>
        <w:t>ами с разбивкой по странам.</w:t>
      </w:r>
    </w:p>
    <w:p w14:paraId="7BAF6F95" w14:textId="77777777" w:rsidR="0006081E" w:rsidRPr="00954662" w:rsidRDefault="00C13DC8" w:rsidP="0019594B">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color w:val="000000"/>
          <w:sz w:val="28"/>
          <w:szCs w:val="28"/>
        </w:rPr>
      </w:pPr>
      <w:r w:rsidRPr="00954662">
        <w:rPr>
          <w:color w:val="000000"/>
          <w:sz w:val="28"/>
          <w:szCs w:val="28"/>
        </w:rPr>
        <w:t xml:space="preserve">4. </w:t>
      </w:r>
      <w:r w:rsidR="0006081E" w:rsidRPr="00954662">
        <w:rPr>
          <w:color w:val="000000"/>
          <w:sz w:val="28"/>
          <w:szCs w:val="28"/>
        </w:rPr>
        <w:t>Суррогатное (уполномоченное) материнское юридическое лицо -</w:t>
      </w:r>
      <w:r w:rsidR="00E924EA" w:rsidRPr="00954662">
        <w:rPr>
          <w:color w:val="000000"/>
          <w:sz w:val="28"/>
          <w:szCs w:val="28"/>
        </w:rPr>
        <w:t xml:space="preserve"> </w:t>
      </w:r>
      <w:r w:rsidR="0006081E" w:rsidRPr="00954662">
        <w:rPr>
          <w:color w:val="000000"/>
          <w:sz w:val="28"/>
          <w:szCs w:val="28"/>
        </w:rPr>
        <w:t>это юридическое лицо, которое является членом группы с глобальным влиянием и назначается группой для представления</w:t>
      </w:r>
      <w:r w:rsidR="00325A08" w:rsidRPr="00954662">
        <w:rPr>
          <w:color w:val="000000"/>
          <w:sz w:val="28"/>
          <w:szCs w:val="28"/>
        </w:rPr>
        <w:t xml:space="preserve"> отчёт</w:t>
      </w:r>
      <w:r w:rsidR="0006081E" w:rsidRPr="00954662">
        <w:rPr>
          <w:color w:val="000000"/>
          <w:sz w:val="28"/>
          <w:szCs w:val="28"/>
        </w:rPr>
        <w:t xml:space="preserve">ности в своей стране </w:t>
      </w:r>
      <w:proofErr w:type="spellStart"/>
      <w:r w:rsidR="0006081E" w:rsidRPr="00954662">
        <w:rPr>
          <w:color w:val="000000"/>
          <w:sz w:val="28"/>
          <w:szCs w:val="28"/>
        </w:rPr>
        <w:t>резидентства</w:t>
      </w:r>
      <w:proofErr w:type="spellEnd"/>
      <w:r w:rsidR="0006081E" w:rsidRPr="00954662">
        <w:rPr>
          <w:color w:val="000000"/>
          <w:sz w:val="28"/>
          <w:szCs w:val="28"/>
        </w:rPr>
        <w:t xml:space="preserve"> от имени группы, в случае, когда материнская компания не обязана отчитываться в стране своего </w:t>
      </w:r>
      <w:proofErr w:type="spellStart"/>
      <w:r w:rsidR="0006081E" w:rsidRPr="00954662">
        <w:rPr>
          <w:color w:val="000000"/>
          <w:sz w:val="28"/>
          <w:szCs w:val="28"/>
        </w:rPr>
        <w:t>резидентства</w:t>
      </w:r>
      <w:proofErr w:type="spellEnd"/>
      <w:r w:rsidR="0006081E" w:rsidRPr="00954662">
        <w:rPr>
          <w:color w:val="000000"/>
          <w:sz w:val="28"/>
          <w:szCs w:val="28"/>
        </w:rPr>
        <w:t xml:space="preserve">. </w:t>
      </w:r>
    </w:p>
    <w:p w14:paraId="1458943A" w14:textId="77777777" w:rsidR="0006081E" w:rsidRPr="00954662" w:rsidRDefault="00C13DC8" w:rsidP="0019594B">
      <w:pPr>
        <w:ind w:firstLine="567"/>
        <w:jc w:val="both"/>
        <w:rPr>
          <w:color w:val="000000"/>
          <w:sz w:val="28"/>
          <w:szCs w:val="28"/>
        </w:rPr>
      </w:pPr>
      <w:r w:rsidRPr="00954662">
        <w:rPr>
          <w:color w:val="000000"/>
          <w:sz w:val="28"/>
          <w:szCs w:val="28"/>
        </w:rPr>
        <w:t>5</w:t>
      </w:r>
      <w:r w:rsidR="0006081E" w:rsidRPr="00954662">
        <w:rPr>
          <w:color w:val="000000"/>
          <w:sz w:val="28"/>
          <w:szCs w:val="28"/>
        </w:rPr>
        <w:t>. Конечная материнская компания -</w:t>
      </w:r>
      <w:r w:rsidR="00E924EA" w:rsidRPr="00954662">
        <w:rPr>
          <w:color w:val="000000"/>
          <w:sz w:val="28"/>
          <w:szCs w:val="28"/>
        </w:rPr>
        <w:t xml:space="preserve"> </w:t>
      </w:r>
      <w:r w:rsidR="0006081E" w:rsidRPr="00954662">
        <w:rPr>
          <w:color w:val="000000"/>
          <w:sz w:val="28"/>
          <w:szCs w:val="28"/>
        </w:rPr>
        <w:t>это член группы, имеющий глобальное значение, если полностью выполняются следующие условия:</w:t>
      </w:r>
    </w:p>
    <w:p w14:paraId="253B3A88" w14:textId="77777777" w:rsidR="0027761F" w:rsidRPr="00954662" w:rsidRDefault="0006081E" w:rsidP="0019594B">
      <w:pPr>
        <w:pStyle w:val="ListParagraph"/>
        <w:ind w:left="0" w:firstLine="567"/>
        <w:contextualSpacing w:val="0"/>
        <w:jc w:val="both"/>
        <w:rPr>
          <w:color w:val="000000"/>
          <w:sz w:val="28"/>
          <w:szCs w:val="28"/>
          <w:lang w:val="ru-RU"/>
        </w:rPr>
      </w:pPr>
      <w:r w:rsidRPr="00954662">
        <w:rPr>
          <w:color w:val="000000"/>
          <w:sz w:val="28"/>
          <w:szCs w:val="28"/>
          <w:lang w:val="ru-RU"/>
        </w:rPr>
        <w:t>a</w:t>
      </w:r>
      <w:r w:rsidR="0027761F" w:rsidRPr="00954662">
        <w:rPr>
          <w:color w:val="000000"/>
          <w:sz w:val="28"/>
          <w:szCs w:val="28"/>
          <w:lang w:val="ru-RU"/>
        </w:rPr>
        <w:t>) участник, который прямо или косвенно имеет достаточную долю в одном или нескольких других членах группы и должен готовить консолидированную финансовую</w:t>
      </w:r>
      <w:r w:rsidR="00325A08" w:rsidRPr="00954662">
        <w:rPr>
          <w:color w:val="000000"/>
          <w:sz w:val="28"/>
          <w:szCs w:val="28"/>
          <w:lang w:val="ru-RU"/>
        </w:rPr>
        <w:t xml:space="preserve"> отчёт</w:t>
      </w:r>
      <w:r w:rsidR="0027761F" w:rsidRPr="00954662">
        <w:rPr>
          <w:color w:val="000000"/>
          <w:sz w:val="28"/>
          <w:szCs w:val="28"/>
          <w:lang w:val="ru-RU"/>
        </w:rPr>
        <w:t xml:space="preserve">ность группы, имеющей глобальное влияние в стране его </w:t>
      </w:r>
      <w:proofErr w:type="spellStart"/>
      <w:r w:rsidR="0027761F" w:rsidRPr="00954662">
        <w:rPr>
          <w:color w:val="000000"/>
          <w:sz w:val="28"/>
          <w:szCs w:val="28"/>
          <w:lang w:val="ru-RU"/>
        </w:rPr>
        <w:t>резидентства</w:t>
      </w:r>
      <w:proofErr w:type="spellEnd"/>
      <w:r w:rsidR="0027761F" w:rsidRPr="00954662">
        <w:rPr>
          <w:color w:val="000000"/>
          <w:sz w:val="28"/>
          <w:szCs w:val="28"/>
          <w:lang w:val="ru-RU"/>
        </w:rPr>
        <w:t xml:space="preserve">, либо должен делает это, если акции юридического лица проданы на фондовой бирже в стране его </w:t>
      </w:r>
      <w:proofErr w:type="spellStart"/>
      <w:r w:rsidR="0027761F" w:rsidRPr="00954662">
        <w:rPr>
          <w:color w:val="000000"/>
          <w:sz w:val="28"/>
          <w:szCs w:val="28"/>
          <w:lang w:val="ru-RU"/>
        </w:rPr>
        <w:t>резиден</w:t>
      </w:r>
      <w:r w:rsidR="00537BB0" w:rsidRPr="00954662">
        <w:rPr>
          <w:color w:val="000000"/>
          <w:sz w:val="28"/>
          <w:szCs w:val="28"/>
          <w:lang w:val="ru-RU"/>
        </w:rPr>
        <w:t>т</w:t>
      </w:r>
      <w:r w:rsidR="0027761F" w:rsidRPr="00954662">
        <w:rPr>
          <w:color w:val="000000"/>
          <w:sz w:val="28"/>
          <w:szCs w:val="28"/>
          <w:lang w:val="ru-RU"/>
        </w:rPr>
        <w:t>ства</w:t>
      </w:r>
      <w:proofErr w:type="spellEnd"/>
      <w:r w:rsidR="0027761F" w:rsidRPr="00954662">
        <w:rPr>
          <w:color w:val="000000"/>
          <w:sz w:val="28"/>
          <w:szCs w:val="28"/>
          <w:lang w:val="ru-RU"/>
        </w:rPr>
        <w:t>;</w:t>
      </w:r>
    </w:p>
    <w:p w14:paraId="6C41357E" w14:textId="77777777" w:rsidR="0006081E" w:rsidRPr="00954662" w:rsidRDefault="00C13DC8" w:rsidP="0019594B">
      <w:pPr>
        <w:pStyle w:val="ListParagraph"/>
        <w:ind w:left="0" w:firstLine="567"/>
        <w:contextualSpacing w:val="0"/>
        <w:jc w:val="both"/>
        <w:rPr>
          <w:color w:val="000000"/>
          <w:sz w:val="28"/>
          <w:szCs w:val="28"/>
          <w:lang w:val="ru-RU"/>
        </w:rPr>
      </w:pPr>
      <w:r w:rsidRPr="00954662">
        <w:rPr>
          <w:color w:val="000000"/>
          <w:sz w:val="28"/>
          <w:szCs w:val="28"/>
          <w:lang w:val="ru-RU"/>
        </w:rPr>
        <w:t>б</w:t>
      </w:r>
      <w:r w:rsidR="0006081E" w:rsidRPr="00954662">
        <w:rPr>
          <w:color w:val="000000"/>
          <w:sz w:val="28"/>
          <w:szCs w:val="28"/>
          <w:lang w:val="ru-RU"/>
        </w:rPr>
        <w:t xml:space="preserve">) отсутствует другой член группы, который </w:t>
      </w:r>
      <w:r w:rsidR="009D6CD7" w:rsidRPr="00954662">
        <w:rPr>
          <w:color w:val="000000"/>
          <w:sz w:val="28"/>
          <w:szCs w:val="28"/>
          <w:lang w:val="ru-RU"/>
        </w:rPr>
        <w:t>мог бы иметь</w:t>
      </w:r>
      <w:r w:rsidR="0006081E" w:rsidRPr="00954662">
        <w:rPr>
          <w:color w:val="000000"/>
          <w:sz w:val="28"/>
          <w:szCs w:val="28"/>
          <w:lang w:val="ru-RU"/>
        </w:rPr>
        <w:t xml:space="preserve"> прямо или косвенн</w:t>
      </w:r>
      <w:r w:rsidR="009D6CD7" w:rsidRPr="00954662">
        <w:rPr>
          <w:color w:val="000000"/>
          <w:sz w:val="28"/>
          <w:szCs w:val="28"/>
          <w:lang w:val="ru-RU"/>
        </w:rPr>
        <w:t>о</w:t>
      </w:r>
      <w:r w:rsidR="0006081E" w:rsidRPr="00954662">
        <w:rPr>
          <w:color w:val="000000"/>
          <w:sz w:val="28"/>
          <w:szCs w:val="28"/>
          <w:lang w:val="ru-RU"/>
        </w:rPr>
        <w:t xml:space="preserve"> дол</w:t>
      </w:r>
      <w:r w:rsidR="009D6CD7" w:rsidRPr="00954662">
        <w:rPr>
          <w:color w:val="000000"/>
          <w:sz w:val="28"/>
          <w:szCs w:val="28"/>
          <w:lang w:val="ru-RU"/>
        </w:rPr>
        <w:t>ю</w:t>
      </w:r>
      <w:r w:rsidR="0006081E" w:rsidRPr="00954662">
        <w:rPr>
          <w:color w:val="000000"/>
          <w:sz w:val="28"/>
          <w:szCs w:val="28"/>
          <w:lang w:val="ru-RU"/>
        </w:rPr>
        <w:t xml:space="preserve"> в </w:t>
      </w:r>
      <w:r w:rsidR="009D6CD7" w:rsidRPr="00954662">
        <w:rPr>
          <w:color w:val="000000"/>
          <w:sz w:val="28"/>
          <w:szCs w:val="28"/>
          <w:lang w:val="ru-RU"/>
        </w:rPr>
        <w:t xml:space="preserve">другом </w:t>
      </w:r>
      <w:r w:rsidR="0006081E" w:rsidRPr="00954662">
        <w:rPr>
          <w:color w:val="000000"/>
          <w:sz w:val="28"/>
          <w:szCs w:val="28"/>
          <w:lang w:val="ru-RU"/>
        </w:rPr>
        <w:t>члене</w:t>
      </w:r>
      <w:r w:rsidR="009D6CD7" w:rsidRPr="00954662">
        <w:rPr>
          <w:color w:val="000000"/>
          <w:sz w:val="28"/>
          <w:szCs w:val="28"/>
          <w:lang w:val="ru-RU"/>
        </w:rPr>
        <w:t xml:space="preserve"> группы</w:t>
      </w:r>
      <w:r w:rsidR="0006081E" w:rsidRPr="00954662">
        <w:rPr>
          <w:color w:val="000000"/>
          <w:sz w:val="28"/>
          <w:szCs w:val="28"/>
          <w:lang w:val="ru-RU"/>
        </w:rPr>
        <w:t xml:space="preserve">, </w:t>
      </w:r>
      <w:r w:rsidR="004B2816" w:rsidRPr="00954662">
        <w:rPr>
          <w:color w:val="000000"/>
          <w:sz w:val="28"/>
          <w:szCs w:val="28"/>
          <w:lang w:val="ru-RU"/>
        </w:rPr>
        <w:t>указанную</w:t>
      </w:r>
      <w:r w:rsidR="009D6CD7" w:rsidRPr="00954662">
        <w:rPr>
          <w:color w:val="000000"/>
          <w:sz w:val="28"/>
          <w:szCs w:val="28"/>
          <w:lang w:val="ru-RU"/>
        </w:rPr>
        <w:t xml:space="preserve"> в подпункте </w:t>
      </w:r>
      <w:r w:rsidR="0006081E" w:rsidRPr="00954662">
        <w:rPr>
          <w:color w:val="000000"/>
          <w:sz w:val="28"/>
          <w:szCs w:val="28"/>
          <w:lang w:val="ru-RU"/>
        </w:rPr>
        <w:t>а)</w:t>
      </w:r>
      <w:r w:rsidR="0038154E" w:rsidRPr="00954662">
        <w:rPr>
          <w:color w:val="000000"/>
          <w:sz w:val="28"/>
          <w:szCs w:val="28"/>
          <w:lang w:val="ru-RU"/>
        </w:rPr>
        <w:t xml:space="preserve"> настоящей статьи</w:t>
      </w:r>
      <w:r w:rsidR="0006081E" w:rsidRPr="00954662">
        <w:rPr>
          <w:color w:val="000000"/>
          <w:sz w:val="28"/>
          <w:szCs w:val="28"/>
          <w:lang w:val="ru-RU"/>
        </w:rPr>
        <w:t>.</w:t>
      </w:r>
    </w:p>
    <w:p w14:paraId="1CAE048F" w14:textId="77777777" w:rsidR="0006081E" w:rsidRPr="00954662" w:rsidRDefault="0006081E" w:rsidP="0019594B">
      <w:pPr>
        <w:pStyle w:val="ListParagraph"/>
        <w:ind w:left="0" w:firstLine="567"/>
        <w:contextualSpacing w:val="0"/>
        <w:jc w:val="both"/>
        <w:rPr>
          <w:color w:val="000000"/>
          <w:sz w:val="28"/>
          <w:szCs w:val="28"/>
          <w:lang w:val="ru-RU"/>
        </w:rPr>
      </w:pPr>
    </w:p>
    <w:p w14:paraId="5AF19712" w14:textId="77777777" w:rsidR="0027761F" w:rsidRPr="00AE3833" w:rsidRDefault="0006081E" w:rsidP="0019594B">
      <w:pPr>
        <w:pStyle w:val="ListParagraph"/>
        <w:ind w:left="0" w:firstLine="567"/>
        <w:contextualSpacing w:val="0"/>
        <w:jc w:val="both"/>
        <w:outlineLvl w:val="0"/>
        <w:rPr>
          <w:b/>
          <w:bCs/>
          <w:color w:val="000000"/>
          <w:sz w:val="28"/>
          <w:szCs w:val="28"/>
          <w:lang w:val="ru-RU"/>
        </w:rPr>
      </w:pPr>
      <w:bookmarkStart w:id="807" w:name="_Toc86504965"/>
      <w:bookmarkStart w:id="808" w:name="_Toc86505456"/>
      <w:r w:rsidRPr="00AE3833">
        <w:rPr>
          <w:b/>
          <w:bCs/>
          <w:color w:val="000000"/>
          <w:sz w:val="28"/>
          <w:szCs w:val="28"/>
          <w:lang w:val="ru-RU"/>
        </w:rPr>
        <w:t>Статья 2</w:t>
      </w:r>
      <w:r w:rsidR="007905FD" w:rsidRPr="00AE3833">
        <w:rPr>
          <w:b/>
          <w:bCs/>
          <w:color w:val="000000"/>
          <w:sz w:val="28"/>
          <w:szCs w:val="28"/>
          <w:lang w:val="ru-RU"/>
        </w:rPr>
        <w:t>3</w:t>
      </w:r>
      <w:r w:rsidR="000E1D9F" w:rsidRPr="00AE3833">
        <w:rPr>
          <w:b/>
          <w:bCs/>
          <w:color w:val="000000"/>
          <w:sz w:val="28"/>
          <w:szCs w:val="28"/>
          <w:lang w:val="ru-RU"/>
        </w:rPr>
        <w:t>3</w:t>
      </w:r>
      <w:r w:rsidRPr="00AE3833">
        <w:rPr>
          <w:b/>
          <w:bCs/>
          <w:color w:val="000000"/>
          <w:sz w:val="28"/>
          <w:szCs w:val="28"/>
          <w:lang w:val="ru-RU"/>
        </w:rPr>
        <w:t xml:space="preserve">. </w:t>
      </w:r>
      <w:r w:rsidR="0027761F" w:rsidRPr="00AE3833">
        <w:rPr>
          <w:b/>
          <w:bCs/>
          <w:color w:val="000000"/>
          <w:sz w:val="28"/>
          <w:szCs w:val="28"/>
          <w:lang w:val="ru-RU"/>
        </w:rPr>
        <w:t>Обязательство по предоставлению</w:t>
      </w:r>
      <w:r w:rsidR="00325A08" w:rsidRPr="00AE3833">
        <w:rPr>
          <w:b/>
          <w:bCs/>
          <w:color w:val="000000"/>
          <w:sz w:val="28"/>
          <w:szCs w:val="28"/>
          <w:lang w:val="ru-RU"/>
        </w:rPr>
        <w:t xml:space="preserve"> отчёт</w:t>
      </w:r>
      <w:r w:rsidR="0027761F" w:rsidRPr="00AE3833">
        <w:rPr>
          <w:b/>
          <w:bCs/>
          <w:color w:val="000000"/>
          <w:sz w:val="28"/>
          <w:szCs w:val="28"/>
          <w:lang w:val="ru-RU"/>
        </w:rPr>
        <w:t>ов с разбивкой по странам</w:t>
      </w:r>
      <w:bookmarkEnd w:id="807"/>
      <w:bookmarkEnd w:id="808"/>
    </w:p>
    <w:p w14:paraId="013D856E" w14:textId="77777777" w:rsidR="0027761F" w:rsidRPr="00954662" w:rsidRDefault="0027761F" w:rsidP="00810F71">
      <w:pPr>
        <w:pStyle w:val="ListParagraph"/>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ind w:firstLine="567"/>
        <w:contextualSpacing w:val="0"/>
        <w:jc w:val="both"/>
        <w:rPr>
          <w:color w:val="000000"/>
          <w:sz w:val="28"/>
          <w:szCs w:val="28"/>
          <w:lang w:val="ru-RU"/>
        </w:rPr>
      </w:pPr>
      <w:r w:rsidRPr="00954662">
        <w:rPr>
          <w:color w:val="000000"/>
          <w:sz w:val="28"/>
          <w:szCs w:val="28"/>
          <w:lang w:val="ru-RU"/>
        </w:rPr>
        <w:t xml:space="preserve"> </w:t>
      </w:r>
      <w:r w:rsidR="0006081E" w:rsidRPr="00954662">
        <w:rPr>
          <w:color w:val="000000"/>
          <w:sz w:val="28"/>
          <w:szCs w:val="28"/>
          <w:lang w:val="ru-RU"/>
        </w:rPr>
        <w:t>Юридическое лицо-резидент обязано предоставить в налоговый орган</w:t>
      </w:r>
      <w:r w:rsidR="00325A08" w:rsidRPr="00954662">
        <w:rPr>
          <w:color w:val="000000"/>
          <w:sz w:val="28"/>
          <w:szCs w:val="28"/>
          <w:lang w:val="ru-RU"/>
        </w:rPr>
        <w:t xml:space="preserve"> отчёт</w:t>
      </w:r>
      <w:r w:rsidR="0006081E" w:rsidRPr="00954662">
        <w:rPr>
          <w:color w:val="000000"/>
          <w:sz w:val="28"/>
          <w:szCs w:val="28"/>
          <w:lang w:val="ru-RU"/>
        </w:rPr>
        <w:t xml:space="preserve"> с разбивкой по странам за</w:t>
      </w:r>
      <w:r w:rsidR="00325A08" w:rsidRPr="00954662">
        <w:rPr>
          <w:color w:val="000000"/>
          <w:sz w:val="28"/>
          <w:szCs w:val="28"/>
          <w:lang w:val="ru-RU"/>
        </w:rPr>
        <w:t xml:space="preserve"> отчёт</w:t>
      </w:r>
      <w:r w:rsidR="0006081E" w:rsidRPr="00954662">
        <w:rPr>
          <w:color w:val="000000"/>
          <w:sz w:val="28"/>
          <w:szCs w:val="28"/>
          <w:lang w:val="ru-RU"/>
        </w:rPr>
        <w:t>ный период</w:t>
      </w:r>
      <w:r w:rsidRPr="00954662">
        <w:rPr>
          <w:color w:val="000000"/>
          <w:sz w:val="28"/>
          <w:szCs w:val="28"/>
          <w:lang w:val="ru-RU"/>
        </w:rPr>
        <w:t>:</w:t>
      </w:r>
    </w:p>
    <w:p w14:paraId="3034720D" w14:textId="77777777" w:rsidR="0027761F" w:rsidRPr="00954662" w:rsidRDefault="0027761F" w:rsidP="00810F71">
      <w:pPr>
        <w:pStyle w:val="ListParagraph"/>
        <w:numPr>
          <w:ilvl w:val="2"/>
          <w:numId w:val="130"/>
        </w:numPr>
        <w:pBdr>
          <w:top w:val="none" w:sz="0" w:space="0" w:color="auto"/>
          <w:left w:val="none" w:sz="0" w:space="0" w:color="auto"/>
          <w:bottom w:val="none" w:sz="0" w:space="0" w:color="auto"/>
          <w:right w:val="none" w:sz="0" w:space="0" w:color="auto"/>
          <w:between w:val="none" w:sz="0" w:space="0" w:color="auto"/>
          <w:bar w:val="none" w:sz="0" w:color="auto"/>
        </w:pBdr>
        <w:ind w:firstLine="567"/>
        <w:contextualSpacing w:val="0"/>
        <w:jc w:val="both"/>
        <w:rPr>
          <w:color w:val="000000"/>
          <w:sz w:val="28"/>
          <w:szCs w:val="28"/>
          <w:lang w:val="ru-RU"/>
        </w:rPr>
      </w:pPr>
      <w:r w:rsidRPr="00954662">
        <w:rPr>
          <w:color w:val="000000"/>
          <w:sz w:val="28"/>
          <w:szCs w:val="28"/>
          <w:lang w:val="ru-RU"/>
        </w:rPr>
        <w:t>юридическое лицо-резидент является материнской компанией группы с глобальным влиянием на этот период;</w:t>
      </w:r>
    </w:p>
    <w:p w14:paraId="67083330" w14:textId="77777777" w:rsidR="00537BB0" w:rsidRPr="00954662" w:rsidRDefault="00EC07C1" w:rsidP="00537BB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w:rsidRPr="00954662">
        <w:rPr>
          <w:color w:val="000000"/>
          <w:sz w:val="28"/>
          <w:szCs w:val="28"/>
          <w:lang w:val="ru-RU"/>
        </w:rPr>
        <w:t>2)</w:t>
      </w:r>
      <w:r w:rsidR="00537BB0" w:rsidRPr="00954662">
        <w:rPr>
          <w:color w:val="000000"/>
          <w:sz w:val="28"/>
          <w:szCs w:val="28"/>
          <w:lang w:val="ru-RU"/>
        </w:rPr>
        <w:t xml:space="preserve"> </w:t>
      </w:r>
      <w:r w:rsidR="0027761F" w:rsidRPr="00954662">
        <w:rPr>
          <w:color w:val="000000"/>
          <w:sz w:val="28"/>
          <w:szCs w:val="28"/>
          <w:lang w:val="ru-RU"/>
        </w:rPr>
        <w:t>юридическое лицо</w:t>
      </w:r>
      <w:r w:rsidRPr="00954662">
        <w:rPr>
          <w:color w:val="000000"/>
          <w:sz w:val="28"/>
          <w:szCs w:val="28"/>
          <w:lang w:val="ru-RU"/>
        </w:rPr>
        <w:t xml:space="preserve">-резидент является уполномоченной (суррогатной) </w:t>
      </w:r>
      <w:r w:rsidR="0027761F" w:rsidRPr="00954662">
        <w:rPr>
          <w:color w:val="000000"/>
          <w:sz w:val="28"/>
          <w:szCs w:val="28"/>
          <w:lang w:val="ru-RU"/>
        </w:rPr>
        <w:t>материнской компанией группы с глобальным влиянием на этот период;</w:t>
      </w:r>
    </w:p>
    <w:p w14:paraId="40A0B54E" w14:textId="77777777" w:rsidR="00537BB0" w:rsidRPr="00954662" w:rsidRDefault="00EC07C1" w:rsidP="00537BB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w:rsidRPr="00954662">
        <w:rPr>
          <w:color w:val="000000"/>
          <w:sz w:val="28"/>
          <w:szCs w:val="28"/>
          <w:lang w:val="ru-RU"/>
        </w:rPr>
        <w:t>3)</w:t>
      </w:r>
      <w:r w:rsidR="00537BB0" w:rsidRPr="00954662">
        <w:rPr>
          <w:color w:val="000000"/>
          <w:sz w:val="28"/>
          <w:szCs w:val="28"/>
          <w:lang w:val="ru-RU"/>
        </w:rPr>
        <w:t xml:space="preserve"> </w:t>
      </w:r>
      <w:r w:rsidR="0027761F" w:rsidRPr="00954662">
        <w:rPr>
          <w:color w:val="000000"/>
          <w:sz w:val="28"/>
          <w:szCs w:val="28"/>
          <w:lang w:val="ru-RU"/>
        </w:rPr>
        <w:t>член группы с глобальным влиянием и материнская компания группы не обязана подавать</w:t>
      </w:r>
      <w:r w:rsidR="00325A08" w:rsidRPr="00954662">
        <w:rPr>
          <w:color w:val="000000"/>
          <w:sz w:val="28"/>
          <w:szCs w:val="28"/>
          <w:lang w:val="ru-RU"/>
        </w:rPr>
        <w:t xml:space="preserve"> отчёт</w:t>
      </w:r>
      <w:r w:rsidR="0027761F" w:rsidRPr="00954662">
        <w:rPr>
          <w:color w:val="000000"/>
          <w:sz w:val="28"/>
          <w:szCs w:val="28"/>
          <w:lang w:val="ru-RU"/>
        </w:rPr>
        <w:t xml:space="preserve"> с разбивкой по странам в своей стране </w:t>
      </w:r>
      <w:proofErr w:type="spellStart"/>
      <w:r w:rsidR="0027761F" w:rsidRPr="00954662">
        <w:rPr>
          <w:color w:val="000000"/>
          <w:sz w:val="28"/>
          <w:szCs w:val="28"/>
          <w:lang w:val="ru-RU"/>
        </w:rPr>
        <w:t>резидентства</w:t>
      </w:r>
      <w:proofErr w:type="spellEnd"/>
      <w:r w:rsidR="0027761F" w:rsidRPr="00954662">
        <w:rPr>
          <w:color w:val="000000"/>
          <w:sz w:val="28"/>
          <w:szCs w:val="28"/>
          <w:lang w:val="ru-RU"/>
        </w:rPr>
        <w:t xml:space="preserve"> за этот период, и группа не назначила члена в качестве </w:t>
      </w:r>
      <w:r w:rsidR="0095779B" w:rsidRPr="00954662">
        <w:rPr>
          <w:color w:val="000000"/>
          <w:sz w:val="28"/>
          <w:szCs w:val="28"/>
          <w:lang w:val="ru-RU"/>
        </w:rPr>
        <w:t xml:space="preserve">уполномоченной (суррогатной) </w:t>
      </w:r>
      <w:r w:rsidR="0027761F" w:rsidRPr="00954662">
        <w:rPr>
          <w:color w:val="000000"/>
          <w:sz w:val="28"/>
          <w:szCs w:val="28"/>
          <w:lang w:val="ru-RU"/>
        </w:rPr>
        <w:t>материнской компанией на этот период;</w:t>
      </w:r>
    </w:p>
    <w:p w14:paraId="7058530A" w14:textId="77777777" w:rsidR="00537BB0" w:rsidRPr="00954662" w:rsidRDefault="00EC07C1" w:rsidP="00537BB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w:rsidRPr="00954662">
        <w:rPr>
          <w:color w:val="000000"/>
          <w:sz w:val="28"/>
          <w:szCs w:val="28"/>
          <w:lang w:val="ru-RU"/>
        </w:rPr>
        <w:t>4)</w:t>
      </w:r>
      <w:r w:rsidR="00537BB0" w:rsidRPr="00954662">
        <w:rPr>
          <w:color w:val="000000"/>
          <w:sz w:val="28"/>
          <w:szCs w:val="28"/>
          <w:lang w:val="ru-RU"/>
        </w:rPr>
        <w:t xml:space="preserve"> </w:t>
      </w:r>
      <w:r w:rsidR="0006081E" w:rsidRPr="00954662">
        <w:rPr>
          <w:color w:val="000000"/>
          <w:sz w:val="28"/>
          <w:szCs w:val="28"/>
          <w:lang w:val="ru-RU"/>
        </w:rPr>
        <w:t>член группы с глобальным влиянием, к которой не применяется ни один из пунктов</w:t>
      </w:r>
      <w:r w:rsidR="0038154E" w:rsidRPr="00954662">
        <w:rPr>
          <w:color w:val="000000"/>
          <w:sz w:val="28"/>
          <w:szCs w:val="28"/>
          <w:lang w:val="ru-RU"/>
        </w:rPr>
        <w:t xml:space="preserve"> 1)-3)</w:t>
      </w:r>
      <w:r w:rsidR="009E0B4A" w:rsidRPr="00954662">
        <w:rPr>
          <w:color w:val="000000"/>
          <w:sz w:val="28"/>
          <w:szCs w:val="28"/>
          <w:lang w:val="ru-RU"/>
        </w:rPr>
        <w:t xml:space="preserve"> настоящей части</w:t>
      </w:r>
      <w:r w:rsidR="0006081E" w:rsidRPr="00954662">
        <w:rPr>
          <w:color w:val="000000"/>
          <w:sz w:val="28"/>
          <w:szCs w:val="28"/>
          <w:lang w:val="ru-RU"/>
        </w:rPr>
        <w:t>, и к которой применяется одно из нижеследующих условий:</w:t>
      </w:r>
    </w:p>
    <w:p w14:paraId="0776A172" w14:textId="77777777" w:rsidR="00537BB0" w:rsidRPr="00954662" w:rsidRDefault="00EC07C1" w:rsidP="00537BB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w:rsidRPr="00954662">
        <w:rPr>
          <w:color w:val="000000"/>
          <w:sz w:val="28"/>
          <w:szCs w:val="28"/>
          <w:lang w:val="ru-RU"/>
        </w:rPr>
        <w:t xml:space="preserve">- </w:t>
      </w:r>
      <w:r w:rsidR="0027761F" w:rsidRPr="00954662">
        <w:rPr>
          <w:color w:val="000000"/>
          <w:sz w:val="28"/>
          <w:szCs w:val="28"/>
          <w:lang w:val="ru-RU"/>
        </w:rPr>
        <w:t xml:space="preserve">между Республикой Таджикистан и страной </w:t>
      </w:r>
      <w:proofErr w:type="spellStart"/>
      <w:r w:rsidR="0027761F" w:rsidRPr="00954662">
        <w:rPr>
          <w:color w:val="000000"/>
          <w:sz w:val="28"/>
          <w:szCs w:val="28"/>
          <w:lang w:val="ru-RU"/>
        </w:rPr>
        <w:t>резидентства</w:t>
      </w:r>
      <w:proofErr w:type="spellEnd"/>
      <w:r w:rsidR="0027761F" w:rsidRPr="00954662">
        <w:rPr>
          <w:color w:val="000000"/>
          <w:sz w:val="28"/>
          <w:szCs w:val="28"/>
          <w:lang w:val="ru-RU"/>
        </w:rPr>
        <w:t xml:space="preserve"> конечной материнской компании группы отсутствует соглашение о компетентных органах;</w:t>
      </w:r>
    </w:p>
    <w:p w14:paraId="6D1C3ACC" w14:textId="77777777" w:rsidR="005A0001" w:rsidRPr="00954662" w:rsidRDefault="00537BB0" w:rsidP="005A000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w:rsidRPr="00954662">
        <w:rPr>
          <w:color w:val="000000"/>
          <w:sz w:val="28"/>
          <w:szCs w:val="28"/>
          <w:lang w:val="ru-RU"/>
        </w:rPr>
        <w:t xml:space="preserve">- </w:t>
      </w:r>
      <w:r w:rsidR="0027761F" w:rsidRPr="00954662">
        <w:rPr>
          <w:color w:val="000000"/>
          <w:sz w:val="28"/>
          <w:szCs w:val="28"/>
          <w:lang w:val="ru-RU"/>
        </w:rPr>
        <w:t xml:space="preserve">между Республикой Таджикистан и страной </w:t>
      </w:r>
      <w:proofErr w:type="spellStart"/>
      <w:r w:rsidR="0027761F" w:rsidRPr="00954662">
        <w:rPr>
          <w:color w:val="000000"/>
          <w:sz w:val="28"/>
          <w:szCs w:val="28"/>
          <w:lang w:val="ru-RU"/>
        </w:rPr>
        <w:t>резидентства</w:t>
      </w:r>
      <w:proofErr w:type="spellEnd"/>
      <w:r w:rsidR="0027761F" w:rsidRPr="00954662">
        <w:rPr>
          <w:color w:val="000000"/>
          <w:sz w:val="28"/>
          <w:szCs w:val="28"/>
          <w:lang w:val="ru-RU"/>
        </w:rPr>
        <w:t xml:space="preserve"> конечной материнской компании группы существует соответствующее соглашение о компетентных органах, но страна </w:t>
      </w:r>
      <w:proofErr w:type="spellStart"/>
      <w:r w:rsidR="0027761F" w:rsidRPr="00954662">
        <w:rPr>
          <w:color w:val="000000"/>
          <w:sz w:val="28"/>
          <w:szCs w:val="28"/>
          <w:lang w:val="ru-RU"/>
        </w:rPr>
        <w:t>резидентства</w:t>
      </w:r>
      <w:proofErr w:type="spellEnd"/>
      <w:r w:rsidR="0027761F" w:rsidRPr="00954662">
        <w:rPr>
          <w:color w:val="000000"/>
          <w:sz w:val="28"/>
          <w:szCs w:val="28"/>
          <w:lang w:val="ru-RU"/>
        </w:rPr>
        <w:t xml:space="preserve"> не соблюдает требования этого соглашения на регулярной основе. </w:t>
      </w:r>
    </w:p>
    <w:p w14:paraId="6F08A0A3" w14:textId="77777777" w:rsidR="005A0001" w:rsidRPr="00954662" w:rsidRDefault="005A0001" w:rsidP="005A000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w:rsidRPr="00954662">
        <w:rPr>
          <w:color w:val="000000"/>
          <w:sz w:val="28"/>
          <w:szCs w:val="28"/>
          <w:lang w:val="ru-RU"/>
        </w:rPr>
        <w:t>2. Л</w:t>
      </w:r>
      <w:r w:rsidR="0027761F" w:rsidRPr="00954662">
        <w:rPr>
          <w:color w:val="000000"/>
          <w:sz w:val="28"/>
          <w:szCs w:val="28"/>
          <w:lang w:val="ru-RU"/>
        </w:rPr>
        <w:t>ицо-резидент обязано в установленном порядке уведомить налоговый орган, если оно является юридическим лицом, к которому применяются положения пунктов 2) и 3) части 1 настоящей статьи.</w:t>
      </w:r>
    </w:p>
    <w:p w14:paraId="39078939" w14:textId="77777777" w:rsidR="005A0001" w:rsidRPr="00954662" w:rsidRDefault="005A0001" w:rsidP="005A000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w:rsidRPr="00954662">
        <w:rPr>
          <w:color w:val="000000"/>
          <w:sz w:val="28"/>
          <w:szCs w:val="28"/>
          <w:lang w:val="ru-RU"/>
        </w:rPr>
        <w:t xml:space="preserve">3. </w:t>
      </w:r>
      <w:r w:rsidR="0006081E" w:rsidRPr="00954662">
        <w:rPr>
          <w:color w:val="000000"/>
          <w:sz w:val="28"/>
          <w:szCs w:val="28"/>
          <w:lang w:val="ru-RU"/>
        </w:rPr>
        <w:t>Юридическое лицо-резидент обязано подать уведомление в налоговый орган в соответствии с частью 2 настоящей статьи до конца финансового года, к которому относится уведомление.</w:t>
      </w:r>
    </w:p>
    <w:p w14:paraId="71281ADC" w14:textId="77777777" w:rsidR="005A0001" w:rsidRPr="00954662" w:rsidRDefault="005A0001" w:rsidP="005A000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w:rsidRPr="00954662">
        <w:rPr>
          <w:color w:val="000000"/>
          <w:sz w:val="28"/>
          <w:szCs w:val="28"/>
          <w:lang w:val="ru-RU"/>
        </w:rPr>
        <w:t xml:space="preserve">4. </w:t>
      </w:r>
      <w:r w:rsidR="0006081E" w:rsidRPr="00954662">
        <w:rPr>
          <w:color w:val="000000"/>
          <w:sz w:val="28"/>
          <w:szCs w:val="28"/>
          <w:lang w:val="ru-RU"/>
        </w:rPr>
        <w:t>До конца периода налоговый орган должен уведомить юридическое лицо-резидента о том, что на него распространяются положения пункта 4) части 1 настоящей статьи за</w:t>
      </w:r>
      <w:r w:rsidR="00325A08" w:rsidRPr="00954662">
        <w:rPr>
          <w:color w:val="000000"/>
          <w:sz w:val="28"/>
          <w:szCs w:val="28"/>
          <w:lang w:val="ru-RU"/>
        </w:rPr>
        <w:t xml:space="preserve"> отчёт</w:t>
      </w:r>
      <w:r w:rsidR="0006081E" w:rsidRPr="00954662">
        <w:rPr>
          <w:color w:val="000000"/>
          <w:sz w:val="28"/>
          <w:szCs w:val="28"/>
          <w:lang w:val="ru-RU"/>
        </w:rPr>
        <w:t>ный период.</w:t>
      </w:r>
    </w:p>
    <w:p w14:paraId="2A9B4AE1" w14:textId="77777777" w:rsidR="005A0001" w:rsidRPr="00954662" w:rsidRDefault="005A0001" w:rsidP="005A000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w:rsidRPr="00954662">
        <w:rPr>
          <w:color w:val="000000"/>
          <w:sz w:val="28"/>
          <w:szCs w:val="28"/>
          <w:lang w:val="ru-RU"/>
        </w:rPr>
        <w:t xml:space="preserve">5. </w:t>
      </w:r>
      <w:r w:rsidR="0006081E" w:rsidRPr="00954662">
        <w:rPr>
          <w:color w:val="000000"/>
          <w:sz w:val="28"/>
          <w:szCs w:val="28"/>
          <w:lang w:val="ru-RU"/>
        </w:rPr>
        <w:t>Если положения пунктов 3) или 4) части 1 настоящей статьи в течение</w:t>
      </w:r>
      <w:r w:rsidR="00325A08" w:rsidRPr="00954662">
        <w:rPr>
          <w:color w:val="000000"/>
          <w:sz w:val="28"/>
          <w:szCs w:val="28"/>
          <w:lang w:val="ru-RU"/>
        </w:rPr>
        <w:t xml:space="preserve"> отчёт</w:t>
      </w:r>
      <w:r w:rsidR="0006081E" w:rsidRPr="00954662">
        <w:rPr>
          <w:color w:val="000000"/>
          <w:sz w:val="28"/>
          <w:szCs w:val="28"/>
          <w:lang w:val="ru-RU"/>
        </w:rPr>
        <w:t>ного года применяются к более чем одному юридическому лицу-резиденту группы, имеющей глобальное влияние, группа может уведомить налоговый орган о юридическом лице-резиденте, назначенном в качестве ответственного за предоставление</w:t>
      </w:r>
      <w:r w:rsidR="00325A08" w:rsidRPr="00954662">
        <w:rPr>
          <w:color w:val="000000"/>
          <w:sz w:val="28"/>
          <w:szCs w:val="28"/>
          <w:lang w:val="ru-RU"/>
        </w:rPr>
        <w:t xml:space="preserve"> отчёт</w:t>
      </w:r>
      <w:r w:rsidR="0006081E" w:rsidRPr="00954662">
        <w:rPr>
          <w:color w:val="000000"/>
          <w:sz w:val="28"/>
          <w:szCs w:val="28"/>
          <w:lang w:val="ru-RU"/>
        </w:rPr>
        <w:t xml:space="preserve">ов с разбивкой по странам за этот год в соответствии с требованиями части 1 настоящей </w:t>
      </w:r>
      <w:r w:rsidR="00D938E0" w:rsidRPr="00954662">
        <w:rPr>
          <w:color w:val="000000"/>
          <w:sz w:val="28"/>
          <w:szCs w:val="28"/>
          <w:lang w:val="ru-RU"/>
        </w:rPr>
        <w:t>с</w:t>
      </w:r>
      <w:r w:rsidR="0006081E" w:rsidRPr="00954662">
        <w:rPr>
          <w:color w:val="000000"/>
          <w:sz w:val="28"/>
          <w:szCs w:val="28"/>
          <w:lang w:val="ru-RU"/>
        </w:rPr>
        <w:t>татьи. Уведомление за</w:t>
      </w:r>
      <w:r w:rsidR="00325A08" w:rsidRPr="00954662">
        <w:rPr>
          <w:color w:val="000000"/>
          <w:sz w:val="28"/>
          <w:szCs w:val="28"/>
          <w:lang w:val="ru-RU"/>
        </w:rPr>
        <w:t xml:space="preserve"> отчёт</w:t>
      </w:r>
      <w:r w:rsidR="0006081E" w:rsidRPr="00954662">
        <w:rPr>
          <w:color w:val="000000"/>
          <w:sz w:val="28"/>
          <w:szCs w:val="28"/>
          <w:lang w:val="ru-RU"/>
        </w:rPr>
        <w:t>ный период должно быть подготовлено по утвержденной форме и подано в налоговый орган до истечения</w:t>
      </w:r>
      <w:r w:rsidR="00325A08" w:rsidRPr="00954662">
        <w:rPr>
          <w:color w:val="000000"/>
          <w:sz w:val="28"/>
          <w:szCs w:val="28"/>
          <w:lang w:val="ru-RU"/>
        </w:rPr>
        <w:t xml:space="preserve"> отчёт</w:t>
      </w:r>
      <w:r w:rsidR="0006081E" w:rsidRPr="00954662">
        <w:rPr>
          <w:color w:val="000000"/>
          <w:sz w:val="28"/>
          <w:szCs w:val="28"/>
          <w:lang w:val="ru-RU"/>
        </w:rPr>
        <w:t xml:space="preserve">ного периода за этот год. </w:t>
      </w:r>
      <w:r w:rsidR="0027761F" w:rsidRPr="00954662">
        <w:rPr>
          <w:color w:val="000000"/>
          <w:sz w:val="28"/>
          <w:szCs w:val="28"/>
          <w:lang w:val="ru-RU"/>
        </w:rPr>
        <w:t>Если юридическое лицо-резидент, назначенный группой с глобальным влиянием</w:t>
      </w:r>
      <w:r w:rsidRPr="00954662">
        <w:rPr>
          <w:color w:val="000000"/>
          <w:sz w:val="28"/>
          <w:szCs w:val="28"/>
          <w:lang w:val="ru-RU"/>
        </w:rPr>
        <w:t>,</w:t>
      </w:r>
      <w:r w:rsidR="0027761F" w:rsidRPr="00954662">
        <w:rPr>
          <w:color w:val="000000"/>
          <w:sz w:val="28"/>
          <w:szCs w:val="28"/>
          <w:lang w:val="ru-RU"/>
        </w:rPr>
        <w:t xml:space="preserve"> для</w:t>
      </w:r>
      <w:r w:rsidR="00325A08" w:rsidRPr="00954662">
        <w:rPr>
          <w:color w:val="000000"/>
          <w:sz w:val="28"/>
          <w:szCs w:val="28"/>
          <w:lang w:val="ru-RU"/>
        </w:rPr>
        <w:t xml:space="preserve"> отчёт</w:t>
      </w:r>
      <w:r w:rsidR="0027761F" w:rsidRPr="00954662">
        <w:rPr>
          <w:color w:val="000000"/>
          <w:sz w:val="28"/>
          <w:szCs w:val="28"/>
          <w:lang w:val="ru-RU"/>
        </w:rPr>
        <w:t>ности, не п</w:t>
      </w:r>
      <w:r w:rsidRPr="00954662">
        <w:rPr>
          <w:color w:val="000000"/>
          <w:sz w:val="28"/>
          <w:szCs w:val="28"/>
          <w:lang w:val="ru-RU"/>
        </w:rPr>
        <w:t>редставляет</w:t>
      </w:r>
      <w:r w:rsidR="0027761F" w:rsidRPr="00954662">
        <w:rPr>
          <w:color w:val="000000"/>
          <w:sz w:val="28"/>
          <w:szCs w:val="28"/>
          <w:lang w:val="ru-RU"/>
        </w:rPr>
        <w:t xml:space="preserve"> информацию за</w:t>
      </w:r>
      <w:r w:rsidR="00325A08" w:rsidRPr="00954662">
        <w:rPr>
          <w:color w:val="000000"/>
          <w:sz w:val="28"/>
          <w:szCs w:val="28"/>
          <w:lang w:val="ru-RU"/>
        </w:rPr>
        <w:t xml:space="preserve"> отчёт</w:t>
      </w:r>
      <w:r w:rsidR="0027761F" w:rsidRPr="00954662">
        <w:rPr>
          <w:color w:val="000000"/>
          <w:sz w:val="28"/>
          <w:szCs w:val="28"/>
          <w:lang w:val="ru-RU"/>
        </w:rPr>
        <w:t>ный период, налоговый орган может потребовать другого юридического лица-резидента той же группы, который соответствует требованиям подпунктов 3) или 4) части 1 настоящей статьи, представить информацию до срока, указанного в письменных требованиях налогового органа.</w:t>
      </w:r>
    </w:p>
    <w:p w14:paraId="22947561" w14:textId="77777777" w:rsidR="005A0001" w:rsidRPr="00954662" w:rsidRDefault="005A0001" w:rsidP="005A000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w:rsidRPr="00954662">
        <w:rPr>
          <w:color w:val="000000"/>
          <w:sz w:val="28"/>
          <w:szCs w:val="28"/>
          <w:lang w:val="ru-RU"/>
        </w:rPr>
        <w:t xml:space="preserve">6. </w:t>
      </w:r>
      <w:r w:rsidR="0027761F" w:rsidRPr="00954662">
        <w:rPr>
          <w:color w:val="000000"/>
          <w:sz w:val="28"/>
          <w:szCs w:val="28"/>
          <w:lang w:val="ru-RU"/>
        </w:rPr>
        <w:t xml:space="preserve">Для целей </w:t>
      </w:r>
      <w:r w:rsidRPr="00954662">
        <w:rPr>
          <w:color w:val="000000"/>
          <w:sz w:val="28"/>
          <w:szCs w:val="28"/>
          <w:lang w:val="ru-RU"/>
        </w:rPr>
        <w:t xml:space="preserve">абзаца </w:t>
      </w:r>
      <w:r w:rsidR="0027761F" w:rsidRPr="00954662">
        <w:rPr>
          <w:color w:val="000000"/>
          <w:sz w:val="28"/>
          <w:szCs w:val="28"/>
          <w:lang w:val="ru-RU"/>
        </w:rPr>
        <w:t>второго пункта 4) части 1 настоящей статьи считается, что иностранное государство регулярно не соблюдает положения соответствующего соглашения о компетентных органах, если иностранное государство допускает одно из следующих действий:</w:t>
      </w:r>
    </w:p>
    <w:p w14:paraId="3467C356" w14:textId="77777777" w:rsidR="005A0001" w:rsidRPr="00954662" w:rsidRDefault="005A0001" w:rsidP="005A000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w:rsidRPr="00954662">
        <w:rPr>
          <w:color w:val="000000"/>
          <w:sz w:val="28"/>
          <w:szCs w:val="28"/>
          <w:lang w:val="ru-RU"/>
        </w:rPr>
        <w:t xml:space="preserve">- </w:t>
      </w:r>
      <w:r w:rsidR="0027761F" w:rsidRPr="00954662">
        <w:rPr>
          <w:color w:val="000000"/>
          <w:sz w:val="28"/>
          <w:szCs w:val="28"/>
          <w:lang w:val="ru-RU"/>
        </w:rPr>
        <w:t>обмен информацией, предусмотренный соглашением о компетентных органах с Республикой Таджикистан</w:t>
      </w:r>
      <w:r w:rsidRPr="00954662">
        <w:rPr>
          <w:color w:val="000000"/>
          <w:sz w:val="28"/>
          <w:szCs w:val="28"/>
          <w:lang w:val="ru-RU"/>
        </w:rPr>
        <w:t>,</w:t>
      </w:r>
      <w:r w:rsidR="0027761F" w:rsidRPr="00954662">
        <w:rPr>
          <w:color w:val="000000"/>
          <w:sz w:val="28"/>
          <w:szCs w:val="28"/>
          <w:lang w:val="ru-RU"/>
        </w:rPr>
        <w:t xml:space="preserve"> приостановлен, за исключением приостановления обмена информацией </w:t>
      </w:r>
      <w:r w:rsidR="008775DA" w:rsidRPr="00954662">
        <w:rPr>
          <w:color w:val="000000"/>
          <w:sz w:val="28"/>
          <w:szCs w:val="28"/>
          <w:lang w:val="ru-RU"/>
        </w:rPr>
        <w:t>в соответствии с договором</w:t>
      </w:r>
      <w:r w:rsidR="0027761F" w:rsidRPr="00954662">
        <w:rPr>
          <w:color w:val="000000"/>
          <w:sz w:val="28"/>
          <w:szCs w:val="28"/>
          <w:lang w:val="ru-RU"/>
        </w:rPr>
        <w:t xml:space="preserve">; </w:t>
      </w:r>
    </w:p>
    <w:p w14:paraId="0BBD7D75" w14:textId="77777777" w:rsidR="0027761F" w:rsidRPr="00954662" w:rsidRDefault="005A0001" w:rsidP="005A000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w:rsidRPr="00954662">
        <w:rPr>
          <w:color w:val="000000"/>
          <w:sz w:val="28"/>
          <w:szCs w:val="28"/>
          <w:lang w:val="ru-RU"/>
        </w:rPr>
        <w:t xml:space="preserve">- </w:t>
      </w:r>
      <w:r w:rsidR="0027761F" w:rsidRPr="00954662">
        <w:rPr>
          <w:color w:val="000000"/>
          <w:sz w:val="28"/>
          <w:szCs w:val="28"/>
          <w:lang w:val="ru-RU"/>
        </w:rPr>
        <w:t xml:space="preserve">несмотря на </w:t>
      </w:r>
      <w:r w:rsidR="008775DA" w:rsidRPr="00954662">
        <w:rPr>
          <w:color w:val="000000"/>
          <w:sz w:val="28"/>
          <w:szCs w:val="28"/>
          <w:lang w:val="ru-RU"/>
        </w:rPr>
        <w:t xml:space="preserve">все </w:t>
      </w:r>
      <w:r w:rsidR="0027761F" w:rsidRPr="00954662">
        <w:rPr>
          <w:color w:val="000000"/>
          <w:sz w:val="28"/>
          <w:szCs w:val="28"/>
          <w:lang w:val="ru-RU"/>
        </w:rPr>
        <w:t>усилия Республики Таджикистан, обмен информацией со странами местонахождения группы с глобальным влиянием и членами в Республике Таджикистан не осуществлялся.</w:t>
      </w:r>
    </w:p>
    <w:p w14:paraId="7F82A25B" w14:textId="77777777" w:rsidR="0006081E" w:rsidRPr="00954662" w:rsidRDefault="0006081E" w:rsidP="0019594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val="0"/>
        <w:jc w:val="both"/>
        <w:rPr>
          <w:color w:val="000000"/>
          <w:sz w:val="28"/>
          <w:szCs w:val="28"/>
          <w:lang w:val="ru-RU"/>
        </w:rPr>
      </w:pPr>
    </w:p>
    <w:p w14:paraId="519B6762" w14:textId="77777777" w:rsidR="0006081E" w:rsidRPr="00AE3833" w:rsidRDefault="0006081E" w:rsidP="005C7624">
      <w:pPr>
        <w:pStyle w:val="ListParagraph"/>
        <w:ind w:left="0" w:firstLine="567"/>
        <w:contextualSpacing w:val="0"/>
        <w:jc w:val="both"/>
        <w:outlineLvl w:val="0"/>
        <w:rPr>
          <w:b/>
          <w:bCs/>
          <w:color w:val="000000"/>
          <w:sz w:val="28"/>
          <w:szCs w:val="28"/>
          <w:lang w:val="ru-RU"/>
        </w:rPr>
      </w:pPr>
      <w:bookmarkStart w:id="809" w:name="_Toc86504966"/>
      <w:bookmarkStart w:id="810" w:name="_Toc86505457"/>
      <w:r w:rsidRPr="00AE3833">
        <w:rPr>
          <w:b/>
          <w:bCs/>
          <w:color w:val="000000"/>
          <w:sz w:val="28"/>
          <w:szCs w:val="28"/>
          <w:lang w:val="ru-RU"/>
        </w:rPr>
        <w:t>Статья 2</w:t>
      </w:r>
      <w:r w:rsidR="003A0609" w:rsidRPr="00AE3833">
        <w:rPr>
          <w:b/>
          <w:bCs/>
          <w:color w:val="000000"/>
          <w:sz w:val="28"/>
          <w:szCs w:val="28"/>
          <w:lang w:val="ru-RU"/>
        </w:rPr>
        <w:t>3</w:t>
      </w:r>
      <w:r w:rsidR="000E1D9F" w:rsidRPr="00AE3833">
        <w:rPr>
          <w:b/>
          <w:bCs/>
          <w:color w:val="000000"/>
          <w:sz w:val="28"/>
          <w:szCs w:val="28"/>
          <w:lang w:val="ru-RU"/>
        </w:rPr>
        <w:t>4</w:t>
      </w:r>
      <w:r w:rsidRPr="00AE3833">
        <w:rPr>
          <w:b/>
          <w:bCs/>
          <w:color w:val="000000"/>
          <w:sz w:val="28"/>
          <w:szCs w:val="28"/>
          <w:lang w:val="ru-RU"/>
        </w:rPr>
        <w:t>.</w:t>
      </w:r>
      <w:r w:rsidR="002A3057" w:rsidRPr="00AE3833">
        <w:rPr>
          <w:b/>
          <w:bCs/>
          <w:color w:val="000000"/>
          <w:sz w:val="28"/>
          <w:szCs w:val="28"/>
          <w:lang w:val="ru-RU"/>
        </w:rPr>
        <w:t xml:space="preserve"> О</w:t>
      </w:r>
      <w:r w:rsidR="00325A08" w:rsidRPr="00AE3833">
        <w:rPr>
          <w:b/>
          <w:bCs/>
          <w:color w:val="000000"/>
          <w:sz w:val="28"/>
          <w:szCs w:val="28"/>
          <w:lang w:val="ru-RU"/>
        </w:rPr>
        <w:t>тчёт</w:t>
      </w:r>
      <w:r w:rsidRPr="00AE3833">
        <w:rPr>
          <w:b/>
          <w:bCs/>
          <w:color w:val="000000"/>
          <w:sz w:val="28"/>
          <w:szCs w:val="28"/>
          <w:lang w:val="ru-RU"/>
        </w:rPr>
        <w:t>ность по стране</w:t>
      </w:r>
      <w:bookmarkEnd w:id="809"/>
      <w:bookmarkEnd w:id="810"/>
    </w:p>
    <w:p w14:paraId="51D9EAD9" w14:textId="77777777" w:rsidR="005C7624" w:rsidRPr="00954662" w:rsidRDefault="005C7624" w:rsidP="005C762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w:rsidRPr="00954662">
        <w:rPr>
          <w:color w:val="000000"/>
          <w:sz w:val="28"/>
          <w:szCs w:val="28"/>
          <w:lang w:val="ru-RU"/>
        </w:rPr>
        <w:t xml:space="preserve">1. </w:t>
      </w:r>
      <w:r w:rsidR="0006081E" w:rsidRPr="00954662">
        <w:rPr>
          <w:color w:val="000000"/>
          <w:sz w:val="28"/>
          <w:szCs w:val="28"/>
          <w:lang w:val="ru-RU"/>
        </w:rPr>
        <w:t xml:space="preserve">Отчет </w:t>
      </w:r>
      <w:r w:rsidR="001C75B7">
        <w:rPr>
          <w:color w:val="000000"/>
          <w:sz w:val="28"/>
          <w:szCs w:val="28"/>
          <w:lang w:val="ru-RU"/>
        </w:rPr>
        <w:t>по стране</w:t>
      </w:r>
      <w:r w:rsidR="0006081E" w:rsidRPr="00954662">
        <w:rPr>
          <w:color w:val="000000"/>
          <w:sz w:val="28"/>
          <w:szCs w:val="28"/>
          <w:lang w:val="ru-RU"/>
        </w:rPr>
        <w:t xml:space="preserve"> за</w:t>
      </w:r>
      <w:r w:rsidR="00325A08" w:rsidRPr="00954662">
        <w:rPr>
          <w:color w:val="000000"/>
          <w:sz w:val="28"/>
          <w:szCs w:val="28"/>
          <w:lang w:val="ru-RU"/>
        </w:rPr>
        <w:t xml:space="preserve"> отчёт</w:t>
      </w:r>
      <w:r w:rsidR="0006081E" w:rsidRPr="00954662">
        <w:rPr>
          <w:color w:val="000000"/>
          <w:sz w:val="28"/>
          <w:szCs w:val="28"/>
          <w:lang w:val="ru-RU"/>
        </w:rPr>
        <w:t>ный период, который должен быть подан в налоговый орган юридическим лицом-резидентом для группы, имеющей глобальное влияние, в соотв</w:t>
      </w:r>
      <w:r w:rsidR="00BB5AF3" w:rsidRPr="00954662">
        <w:rPr>
          <w:color w:val="000000"/>
          <w:sz w:val="28"/>
          <w:szCs w:val="28"/>
          <w:lang w:val="ru-RU"/>
        </w:rPr>
        <w:t>етствии с положениями статьи 23</w:t>
      </w:r>
      <w:r w:rsidR="00356A36" w:rsidRPr="00954662">
        <w:rPr>
          <w:color w:val="000000"/>
          <w:sz w:val="28"/>
          <w:szCs w:val="28"/>
          <w:lang w:val="ru-RU"/>
        </w:rPr>
        <w:t>3</w:t>
      </w:r>
      <w:r w:rsidR="00D938E0" w:rsidRPr="00954662">
        <w:rPr>
          <w:color w:val="000000"/>
          <w:sz w:val="28"/>
          <w:szCs w:val="28"/>
          <w:lang w:val="ru-RU"/>
        </w:rPr>
        <w:t xml:space="preserve"> настоящего Кодекса</w:t>
      </w:r>
      <w:r w:rsidR="0006081E" w:rsidRPr="00954662">
        <w:rPr>
          <w:color w:val="000000"/>
          <w:sz w:val="28"/>
          <w:szCs w:val="28"/>
          <w:lang w:val="ru-RU"/>
        </w:rPr>
        <w:t>, должен содержать следующую информацию:</w:t>
      </w:r>
    </w:p>
    <w:p w14:paraId="30137547" w14:textId="77777777" w:rsidR="005C7624" w:rsidRPr="00954662" w:rsidRDefault="005C7624" w:rsidP="005C762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w:rsidRPr="00954662">
        <w:rPr>
          <w:color w:val="000000"/>
          <w:sz w:val="28"/>
          <w:szCs w:val="28"/>
          <w:lang w:val="ru-RU"/>
        </w:rPr>
        <w:t xml:space="preserve">1) </w:t>
      </w:r>
      <w:r w:rsidR="0006081E" w:rsidRPr="00954662">
        <w:rPr>
          <w:color w:val="000000"/>
          <w:sz w:val="28"/>
          <w:szCs w:val="28"/>
          <w:lang w:val="ru-RU"/>
        </w:rPr>
        <w:t>совокупную информацию о доходах, прибыл</w:t>
      </w:r>
      <w:r w:rsidR="005B5D78" w:rsidRPr="00954662">
        <w:rPr>
          <w:color w:val="000000"/>
          <w:sz w:val="28"/>
          <w:szCs w:val="28"/>
          <w:lang w:val="ru-RU"/>
        </w:rPr>
        <w:t>и</w:t>
      </w:r>
      <w:r w:rsidR="0006081E" w:rsidRPr="00954662">
        <w:rPr>
          <w:color w:val="000000"/>
          <w:sz w:val="28"/>
          <w:szCs w:val="28"/>
          <w:lang w:val="ru-RU"/>
        </w:rPr>
        <w:t xml:space="preserve"> и убытках до налогообложения, начисленном налоге на </w:t>
      </w:r>
      <w:r w:rsidR="0038154E" w:rsidRPr="00954662">
        <w:rPr>
          <w:color w:val="000000"/>
          <w:sz w:val="28"/>
          <w:szCs w:val="28"/>
          <w:lang w:val="ru-RU"/>
        </w:rPr>
        <w:t>доходы</w:t>
      </w:r>
      <w:r w:rsidR="0006081E" w:rsidRPr="00954662">
        <w:rPr>
          <w:color w:val="000000"/>
          <w:sz w:val="28"/>
          <w:szCs w:val="28"/>
          <w:lang w:val="ru-RU"/>
        </w:rPr>
        <w:t xml:space="preserve">, заявленном капитале, </w:t>
      </w:r>
      <w:r w:rsidR="005B5D78" w:rsidRPr="00954662">
        <w:rPr>
          <w:color w:val="000000"/>
          <w:sz w:val="28"/>
          <w:szCs w:val="28"/>
          <w:lang w:val="ru-RU"/>
        </w:rPr>
        <w:t>сформирова</w:t>
      </w:r>
      <w:r w:rsidR="0006081E" w:rsidRPr="00954662">
        <w:rPr>
          <w:color w:val="000000"/>
          <w:sz w:val="28"/>
          <w:szCs w:val="28"/>
          <w:lang w:val="ru-RU"/>
        </w:rPr>
        <w:t>нной прибыли, количестве сотрудников и материальных активах (за исключением денежных средств или их эквивалент</w:t>
      </w:r>
      <w:r w:rsidR="005B5D78" w:rsidRPr="00954662">
        <w:rPr>
          <w:color w:val="000000"/>
          <w:sz w:val="28"/>
          <w:szCs w:val="28"/>
          <w:lang w:val="ru-RU"/>
        </w:rPr>
        <w:t>ов</w:t>
      </w:r>
      <w:r w:rsidR="0006081E" w:rsidRPr="00954662">
        <w:rPr>
          <w:color w:val="000000"/>
          <w:sz w:val="28"/>
          <w:szCs w:val="28"/>
          <w:lang w:val="ru-RU"/>
        </w:rPr>
        <w:t xml:space="preserve">) для каждой страны, в которой работает группа; </w:t>
      </w:r>
    </w:p>
    <w:p w14:paraId="7586F497" w14:textId="77777777" w:rsidR="005C7624" w:rsidRPr="00954662" w:rsidRDefault="005C7624" w:rsidP="005C762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w:rsidRPr="00954662">
        <w:rPr>
          <w:color w:val="000000"/>
          <w:sz w:val="28"/>
          <w:szCs w:val="28"/>
          <w:lang w:val="ru-RU"/>
        </w:rPr>
        <w:t xml:space="preserve">2) </w:t>
      </w:r>
      <w:r w:rsidR="0006081E" w:rsidRPr="00954662">
        <w:rPr>
          <w:color w:val="000000"/>
          <w:sz w:val="28"/>
          <w:szCs w:val="28"/>
          <w:lang w:val="ru-RU"/>
        </w:rPr>
        <w:t xml:space="preserve">идентификацию каждого члена группы со следующей информацией: </w:t>
      </w:r>
    </w:p>
    <w:p w14:paraId="55622FDA" w14:textId="77777777" w:rsidR="005C7624" w:rsidRPr="00954662" w:rsidRDefault="005C7624" w:rsidP="005C762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w:rsidRPr="00954662">
        <w:rPr>
          <w:color w:val="000000"/>
          <w:sz w:val="28"/>
          <w:szCs w:val="28"/>
          <w:lang w:val="ru-RU"/>
        </w:rPr>
        <w:t xml:space="preserve">- </w:t>
      </w:r>
      <w:r w:rsidR="0006081E" w:rsidRPr="00954662">
        <w:rPr>
          <w:color w:val="000000"/>
          <w:sz w:val="28"/>
          <w:szCs w:val="28"/>
          <w:lang w:val="ru-RU"/>
        </w:rPr>
        <w:t xml:space="preserve">страна налогового </w:t>
      </w:r>
      <w:proofErr w:type="spellStart"/>
      <w:r w:rsidR="0006081E" w:rsidRPr="00954662">
        <w:rPr>
          <w:color w:val="000000"/>
          <w:sz w:val="28"/>
          <w:szCs w:val="28"/>
          <w:lang w:val="ru-RU"/>
        </w:rPr>
        <w:t>резидентства</w:t>
      </w:r>
      <w:proofErr w:type="spellEnd"/>
      <w:r w:rsidR="0006081E" w:rsidRPr="00954662">
        <w:rPr>
          <w:color w:val="000000"/>
          <w:sz w:val="28"/>
          <w:szCs w:val="28"/>
          <w:lang w:val="ru-RU"/>
        </w:rPr>
        <w:t xml:space="preserve"> для каждого из участников;</w:t>
      </w:r>
    </w:p>
    <w:p w14:paraId="32D2A6B9" w14:textId="77777777" w:rsidR="005C7624" w:rsidRPr="00954662" w:rsidRDefault="005C7624" w:rsidP="005C762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w:rsidRPr="00954662">
        <w:rPr>
          <w:color w:val="000000"/>
          <w:sz w:val="28"/>
          <w:szCs w:val="28"/>
          <w:lang w:val="ru-RU"/>
        </w:rPr>
        <w:t xml:space="preserve">- </w:t>
      </w:r>
      <w:r w:rsidR="0027761F" w:rsidRPr="00954662">
        <w:rPr>
          <w:color w:val="000000"/>
          <w:sz w:val="28"/>
          <w:szCs w:val="28"/>
          <w:lang w:val="ru-RU"/>
        </w:rPr>
        <w:t xml:space="preserve">страна, в которой юридическое лицо учреждено, зарегистрировано, регулируется в соответствии с правилами этой страны, </w:t>
      </w:r>
      <w:r w:rsidR="00861EC3" w:rsidRPr="00954662">
        <w:rPr>
          <w:color w:val="000000"/>
          <w:sz w:val="28"/>
          <w:szCs w:val="28"/>
          <w:lang w:val="ru-RU"/>
        </w:rPr>
        <w:t xml:space="preserve">если в соответствии с первым абзацем настоящей части </w:t>
      </w:r>
      <w:r w:rsidR="00FA0903" w:rsidRPr="00954662">
        <w:rPr>
          <w:color w:val="000000"/>
          <w:sz w:val="28"/>
          <w:szCs w:val="28"/>
          <w:lang w:val="ru-RU"/>
        </w:rPr>
        <w:t>имеются</w:t>
      </w:r>
      <w:r w:rsidR="0027761F" w:rsidRPr="00954662">
        <w:rPr>
          <w:color w:val="000000"/>
          <w:sz w:val="28"/>
          <w:szCs w:val="28"/>
          <w:lang w:val="ru-RU"/>
        </w:rPr>
        <w:t xml:space="preserve"> отличи</w:t>
      </w:r>
      <w:r w:rsidR="00FA0903" w:rsidRPr="00954662">
        <w:rPr>
          <w:color w:val="000000"/>
          <w:sz w:val="28"/>
          <w:szCs w:val="28"/>
          <w:lang w:val="ru-RU"/>
        </w:rPr>
        <w:t>я</w:t>
      </w:r>
      <w:r w:rsidR="0027761F" w:rsidRPr="00954662">
        <w:rPr>
          <w:color w:val="000000"/>
          <w:sz w:val="28"/>
          <w:szCs w:val="28"/>
          <w:lang w:val="ru-RU"/>
        </w:rPr>
        <w:t xml:space="preserve"> от страны налогового </w:t>
      </w:r>
      <w:proofErr w:type="spellStart"/>
      <w:r w:rsidR="0027761F" w:rsidRPr="00954662">
        <w:rPr>
          <w:color w:val="000000"/>
          <w:sz w:val="28"/>
          <w:szCs w:val="28"/>
          <w:lang w:val="ru-RU"/>
        </w:rPr>
        <w:t>резидентства</w:t>
      </w:r>
      <w:proofErr w:type="spellEnd"/>
      <w:r w:rsidR="0027761F" w:rsidRPr="00954662">
        <w:rPr>
          <w:color w:val="000000"/>
          <w:sz w:val="28"/>
          <w:szCs w:val="28"/>
          <w:lang w:val="ru-RU"/>
        </w:rPr>
        <w:t>;</w:t>
      </w:r>
    </w:p>
    <w:p w14:paraId="5652C998" w14:textId="77777777" w:rsidR="0027761F" w:rsidRPr="00954662" w:rsidRDefault="005C7624" w:rsidP="005C762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w:rsidRPr="00954662">
        <w:rPr>
          <w:color w:val="000000"/>
          <w:sz w:val="28"/>
          <w:szCs w:val="28"/>
          <w:lang w:val="ru-RU"/>
        </w:rPr>
        <w:t xml:space="preserve">- </w:t>
      </w:r>
      <w:r w:rsidR="0027761F" w:rsidRPr="00954662">
        <w:rPr>
          <w:color w:val="000000"/>
          <w:sz w:val="28"/>
          <w:szCs w:val="28"/>
          <w:lang w:val="ru-RU"/>
        </w:rPr>
        <w:t>характер основного бизнеса или бизнеса его участников.</w:t>
      </w:r>
    </w:p>
    <w:p w14:paraId="410CA383" w14:textId="77777777" w:rsidR="0027761F" w:rsidRPr="00954662" w:rsidRDefault="005C7624" w:rsidP="005C762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w:rsidRPr="00954662">
        <w:rPr>
          <w:color w:val="000000"/>
          <w:sz w:val="28"/>
          <w:szCs w:val="28"/>
          <w:lang w:val="ru-RU"/>
        </w:rPr>
        <w:t>2. Отчё</w:t>
      </w:r>
      <w:r w:rsidR="0027761F" w:rsidRPr="00954662">
        <w:rPr>
          <w:color w:val="000000"/>
          <w:sz w:val="28"/>
          <w:szCs w:val="28"/>
          <w:lang w:val="ru-RU"/>
        </w:rPr>
        <w:t>т с разбивкой по странам должен предоставляться в формате, идентичном используемому специальному формату, как указано в законодательстве о трансфертном ценообразовании, и должен включать любые другие требования налогового органа.</w:t>
      </w:r>
    </w:p>
    <w:p w14:paraId="1CE9A385" w14:textId="77777777" w:rsidR="0006081E" w:rsidRPr="00954662" w:rsidRDefault="005C7624" w:rsidP="005C762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w:rsidRPr="00954662">
        <w:rPr>
          <w:color w:val="000000"/>
          <w:sz w:val="28"/>
          <w:szCs w:val="28"/>
          <w:lang w:val="ru-RU"/>
        </w:rPr>
        <w:t>3. Отчё</w:t>
      </w:r>
      <w:r w:rsidR="0006081E" w:rsidRPr="00954662">
        <w:rPr>
          <w:color w:val="000000"/>
          <w:sz w:val="28"/>
          <w:szCs w:val="28"/>
          <w:lang w:val="ru-RU"/>
        </w:rPr>
        <w:t>т с разбивкой по странам за</w:t>
      </w:r>
      <w:r w:rsidR="00325A08" w:rsidRPr="00954662">
        <w:rPr>
          <w:color w:val="000000"/>
          <w:sz w:val="28"/>
          <w:szCs w:val="28"/>
          <w:lang w:val="ru-RU"/>
        </w:rPr>
        <w:t xml:space="preserve"> отчёт</w:t>
      </w:r>
      <w:r w:rsidR="0006081E" w:rsidRPr="00954662">
        <w:rPr>
          <w:color w:val="000000"/>
          <w:sz w:val="28"/>
          <w:szCs w:val="28"/>
          <w:lang w:val="ru-RU"/>
        </w:rPr>
        <w:t>ный период должен быть предоставлен юридическим лицом-резидентом в налоговый орган в течение 12 месяцев после завершения</w:t>
      </w:r>
      <w:r w:rsidR="00325A08" w:rsidRPr="00954662">
        <w:rPr>
          <w:color w:val="000000"/>
          <w:sz w:val="28"/>
          <w:szCs w:val="28"/>
          <w:lang w:val="ru-RU"/>
        </w:rPr>
        <w:t xml:space="preserve"> отчёт</w:t>
      </w:r>
      <w:r w:rsidR="0006081E" w:rsidRPr="00954662">
        <w:rPr>
          <w:color w:val="000000"/>
          <w:sz w:val="28"/>
          <w:szCs w:val="28"/>
          <w:lang w:val="ru-RU"/>
        </w:rPr>
        <w:t>ного периода. Если финансовая</w:t>
      </w:r>
      <w:r w:rsidR="00325A08" w:rsidRPr="00954662">
        <w:rPr>
          <w:color w:val="000000"/>
          <w:sz w:val="28"/>
          <w:szCs w:val="28"/>
          <w:lang w:val="ru-RU"/>
        </w:rPr>
        <w:t xml:space="preserve"> отчёт</w:t>
      </w:r>
      <w:r w:rsidR="0006081E" w:rsidRPr="00954662">
        <w:rPr>
          <w:color w:val="000000"/>
          <w:sz w:val="28"/>
          <w:szCs w:val="28"/>
          <w:lang w:val="ru-RU"/>
        </w:rPr>
        <w:t>ность группы, имеющей глобальное влияние, подготовлена за период, отличный от</w:t>
      </w:r>
      <w:r w:rsidR="00325A08" w:rsidRPr="00954662">
        <w:rPr>
          <w:color w:val="000000"/>
          <w:sz w:val="28"/>
          <w:szCs w:val="28"/>
          <w:lang w:val="ru-RU"/>
        </w:rPr>
        <w:t xml:space="preserve"> отчёт</w:t>
      </w:r>
      <w:r w:rsidR="0006081E" w:rsidRPr="00954662">
        <w:rPr>
          <w:color w:val="000000"/>
          <w:sz w:val="28"/>
          <w:szCs w:val="28"/>
          <w:lang w:val="ru-RU"/>
        </w:rPr>
        <w:t>ного периода, группа может подать</w:t>
      </w:r>
      <w:r w:rsidR="00325A08" w:rsidRPr="00954662">
        <w:rPr>
          <w:color w:val="000000"/>
          <w:sz w:val="28"/>
          <w:szCs w:val="28"/>
          <w:lang w:val="ru-RU"/>
        </w:rPr>
        <w:t xml:space="preserve"> отчёт</w:t>
      </w:r>
      <w:r w:rsidR="0006081E" w:rsidRPr="00954662">
        <w:rPr>
          <w:color w:val="000000"/>
          <w:sz w:val="28"/>
          <w:szCs w:val="28"/>
          <w:lang w:val="ru-RU"/>
        </w:rPr>
        <w:t xml:space="preserve"> с указанием на финансовый год группы.</w:t>
      </w:r>
    </w:p>
    <w:p w14:paraId="4A32F15E" w14:textId="77777777" w:rsidR="0006081E" w:rsidRPr="00954662" w:rsidRDefault="005C7624" w:rsidP="005C762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w:rsidRPr="00954662">
        <w:rPr>
          <w:color w:val="000000"/>
          <w:sz w:val="28"/>
          <w:szCs w:val="28"/>
          <w:lang w:val="ru-RU"/>
        </w:rPr>
        <w:t xml:space="preserve">4. </w:t>
      </w:r>
      <w:r w:rsidR="0006081E" w:rsidRPr="00954662">
        <w:rPr>
          <w:color w:val="000000"/>
          <w:sz w:val="28"/>
          <w:szCs w:val="28"/>
          <w:lang w:val="ru-RU"/>
        </w:rPr>
        <w:t>Юридическое лицо-резидент, не представивш</w:t>
      </w:r>
      <w:r w:rsidR="004B2816" w:rsidRPr="00954662">
        <w:rPr>
          <w:color w:val="000000"/>
          <w:sz w:val="28"/>
          <w:szCs w:val="28"/>
          <w:lang w:val="ru-RU"/>
        </w:rPr>
        <w:t>ее</w:t>
      </w:r>
      <w:r w:rsidR="00325A08" w:rsidRPr="00954662">
        <w:rPr>
          <w:color w:val="000000"/>
          <w:sz w:val="28"/>
          <w:szCs w:val="28"/>
          <w:lang w:val="ru-RU"/>
        </w:rPr>
        <w:t xml:space="preserve"> отчёт</w:t>
      </w:r>
      <w:r w:rsidR="0006081E" w:rsidRPr="00954662">
        <w:rPr>
          <w:color w:val="000000"/>
          <w:sz w:val="28"/>
          <w:szCs w:val="28"/>
          <w:lang w:val="ru-RU"/>
        </w:rPr>
        <w:t xml:space="preserve"> с разбивкой по странам в соответствии с настоящей</w:t>
      </w:r>
      <w:r w:rsidR="005939A4" w:rsidRPr="00954662">
        <w:rPr>
          <w:color w:val="000000"/>
          <w:sz w:val="28"/>
          <w:szCs w:val="28"/>
          <w:lang w:val="ru-RU"/>
        </w:rPr>
        <w:t xml:space="preserve"> статьёй</w:t>
      </w:r>
      <w:r w:rsidR="0006081E" w:rsidRPr="00954662">
        <w:rPr>
          <w:color w:val="000000"/>
          <w:sz w:val="28"/>
          <w:szCs w:val="28"/>
          <w:lang w:val="ru-RU"/>
        </w:rPr>
        <w:t xml:space="preserve">, </w:t>
      </w:r>
      <w:r w:rsidR="00291E2F" w:rsidRPr="00954662">
        <w:rPr>
          <w:color w:val="000000"/>
          <w:sz w:val="28"/>
          <w:szCs w:val="28"/>
          <w:lang w:val="ru-RU"/>
        </w:rPr>
        <w:t>привлекается</w:t>
      </w:r>
      <w:r w:rsidR="0038154E" w:rsidRPr="00954662">
        <w:rPr>
          <w:color w:val="000000"/>
          <w:sz w:val="28"/>
          <w:szCs w:val="28"/>
          <w:lang w:val="ru-RU"/>
        </w:rPr>
        <w:t xml:space="preserve"> к ответственности в соответствии с законодательством Республики Таджикистан</w:t>
      </w:r>
      <w:r w:rsidR="005B5D78" w:rsidRPr="00954662">
        <w:rPr>
          <w:color w:val="000000"/>
          <w:sz w:val="28"/>
          <w:szCs w:val="28"/>
          <w:lang w:val="ru-RU"/>
        </w:rPr>
        <w:t xml:space="preserve"> </w:t>
      </w:r>
      <w:r w:rsidR="00984C33" w:rsidRPr="00954662">
        <w:rPr>
          <w:color w:val="000000"/>
          <w:sz w:val="28"/>
          <w:szCs w:val="28"/>
          <w:lang w:val="ru-RU"/>
        </w:rPr>
        <w:t xml:space="preserve">об административных </w:t>
      </w:r>
      <w:r w:rsidR="005B5D78" w:rsidRPr="00954662">
        <w:rPr>
          <w:color w:val="000000"/>
          <w:sz w:val="28"/>
          <w:szCs w:val="28"/>
          <w:lang w:val="ru-RU"/>
        </w:rPr>
        <w:t>правонарушениях</w:t>
      </w:r>
      <w:r w:rsidR="0006081E" w:rsidRPr="00954662">
        <w:rPr>
          <w:color w:val="000000"/>
          <w:sz w:val="28"/>
          <w:szCs w:val="28"/>
          <w:lang w:val="ru-RU"/>
        </w:rPr>
        <w:t>.</w:t>
      </w:r>
    </w:p>
    <w:p w14:paraId="1F628B00" w14:textId="77777777" w:rsidR="0006081E" w:rsidRPr="00954662" w:rsidRDefault="0006081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p>
    <w:p w14:paraId="227B4F66" w14:textId="77777777" w:rsidR="0006081E" w:rsidRPr="00954662" w:rsidRDefault="0006081E" w:rsidP="0019594B">
      <w:pPr>
        <w:pStyle w:val="ListParagraph"/>
        <w:ind w:left="0" w:firstLine="567"/>
        <w:contextualSpacing w:val="0"/>
        <w:jc w:val="both"/>
        <w:outlineLvl w:val="0"/>
        <w:rPr>
          <w:b/>
          <w:color w:val="000000"/>
          <w:sz w:val="28"/>
          <w:szCs w:val="28"/>
          <w:lang w:val="ru-RU"/>
        </w:rPr>
      </w:pPr>
      <w:bookmarkStart w:id="811" w:name="_Toc86504967"/>
      <w:bookmarkStart w:id="812" w:name="_Toc86505458"/>
      <w:r w:rsidRPr="00954662">
        <w:rPr>
          <w:b/>
          <w:color w:val="000000"/>
          <w:sz w:val="28"/>
          <w:szCs w:val="28"/>
          <w:lang w:val="ru-RU"/>
        </w:rPr>
        <w:t>Статья 2</w:t>
      </w:r>
      <w:r w:rsidR="003A0609" w:rsidRPr="00954662">
        <w:rPr>
          <w:b/>
          <w:color w:val="000000"/>
          <w:sz w:val="28"/>
          <w:szCs w:val="28"/>
          <w:lang w:val="ru-RU"/>
        </w:rPr>
        <w:t>3</w:t>
      </w:r>
      <w:r w:rsidR="000E1D9F" w:rsidRPr="00954662">
        <w:rPr>
          <w:b/>
          <w:color w:val="000000"/>
          <w:sz w:val="28"/>
          <w:szCs w:val="28"/>
          <w:lang w:val="ru-RU"/>
        </w:rPr>
        <w:t>5</w:t>
      </w:r>
      <w:r w:rsidRPr="00954662">
        <w:rPr>
          <w:b/>
          <w:color w:val="000000"/>
          <w:sz w:val="28"/>
          <w:szCs w:val="28"/>
          <w:lang w:val="ru-RU"/>
        </w:rPr>
        <w:t>. Использование</w:t>
      </w:r>
      <w:r w:rsidR="00325A08" w:rsidRPr="00954662">
        <w:rPr>
          <w:b/>
          <w:color w:val="000000"/>
          <w:sz w:val="28"/>
          <w:szCs w:val="28"/>
          <w:lang w:val="ru-RU"/>
        </w:rPr>
        <w:t xml:space="preserve"> отчёт</w:t>
      </w:r>
      <w:r w:rsidRPr="00954662">
        <w:rPr>
          <w:b/>
          <w:color w:val="000000"/>
          <w:sz w:val="28"/>
          <w:szCs w:val="28"/>
          <w:lang w:val="ru-RU"/>
        </w:rPr>
        <w:t>ов с разбивкой по странам</w:t>
      </w:r>
      <w:bookmarkEnd w:id="811"/>
      <w:bookmarkEnd w:id="812"/>
    </w:p>
    <w:p w14:paraId="6FA1D212" w14:textId="77777777" w:rsidR="0027761F" w:rsidRPr="00954662" w:rsidRDefault="0006081E" w:rsidP="0019594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w:rsidRPr="00954662">
        <w:rPr>
          <w:color w:val="000000"/>
          <w:sz w:val="28"/>
          <w:szCs w:val="28"/>
          <w:lang w:val="ru-RU"/>
        </w:rPr>
        <w:t>Налоговый орган может использовать</w:t>
      </w:r>
      <w:r w:rsidR="00325A08" w:rsidRPr="00954662">
        <w:rPr>
          <w:color w:val="000000"/>
          <w:sz w:val="28"/>
          <w:szCs w:val="28"/>
          <w:lang w:val="ru-RU"/>
        </w:rPr>
        <w:t xml:space="preserve"> отчёт</w:t>
      </w:r>
      <w:r w:rsidRPr="00954662">
        <w:rPr>
          <w:color w:val="000000"/>
          <w:sz w:val="28"/>
          <w:szCs w:val="28"/>
          <w:lang w:val="ru-RU"/>
        </w:rPr>
        <w:t xml:space="preserve">ы с разбивкой по странам, </w:t>
      </w:r>
      <w:r w:rsidR="0027677E" w:rsidRPr="00954662">
        <w:rPr>
          <w:color w:val="000000"/>
          <w:sz w:val="28"/>
          <w:szCs w:val="28"/>
          <w:lang w:val="ru-RU"/>
        </w:rPr>
        <w:t>представленные</w:t>
      </w:r>
      <w:r w:rsidRPr="00954662">
        <w:rPr>
          <w:color w:val="000000"/>
          <w:sz w:val="28"/>
          <w:szCs w:val="28"/>
          <w:lang w:val="ru-RU"/>
        </w:rPr>
        <w:t xml:space="preserve"> в соответствии со</w:t>
      </w:r>
      <w:r w:rsidR="005939A4" w:rsidRPr="00954662">
        <w:rPr>
          <w:color w:val="000000"/>
          <w:sz w:val="28"/>
          <w:szCs w:val="28"/>
          <w:lang w:val="ru-RU"/>
        </w:rPr>
        <w:t xml:space="preserve"> статьёй</w:t>
      </w:r>
      <w:r w:rsidR="00BB5AF3" w:rsidRPr="00954662">
        <w:rPr>
          <w:color w:val="000000"/>
          <w:sz w:val="28"/>
          <w:szCs w:val="28"/>
          <w:lang w:val="ru-RU"/>
        </w:rPr>
        <w:t xml:space="preserve"> 23</w:t>
      </w:r>
      <w:r w:rsidR="00356A36" w:rsidRPr="00954662">
        <w:rPr>
          <w:color w:val="000000"/>
          <w:sz w:val="28"/>
          <w:szCs w:val="28"/>
          <w:lang w:val="ru-RU"/>
        </w:rPr>
        <w:t>3</w:t>
      </w:r>
      <w:r w:rsidRPr="00954662">
        <w:rPr>
          <w:color w:val="000000"/>
          <w:sz w:val="28"/>
          <w:szCs w:val="28"/>
          <w:lang w:val="ru-RU"/>
        </w:rPr>
        <w:t xml:space="preserve"> </w:t>
      </w:r>
      <w:r w:rsidR="0027677E" w:rsidRPr="00954662">
        <w:rPr>
          <w:color w:val="000000"/>
          <w:sz w:val="28"/>
          <w:szCs w:val="28"/>
          <w:lang w:val="ru-RU"/>
        </w:rPr>
        <w:t>настоящего Кодекса</w:t>
      </w:r>
      <w:r w:rsidR="005B5D78" w:rsidRPr="00954662">
        <w:rPr>
          <w:color w:val="000000"/>
          <w:sz w:val="28"/>
          <w:szCs w:val="28"/>
          <w:lang w:val="ru-RU"/>
        </w:rPr>
        <w:t>,</w:t>
      </w:r>
      <w:r w:rsidR="0027677E" w:rsidRPr="00954662">
        <w:rPr>
          <w:color w:val="000000"/>
          <w:sz w:val="28"/>
          <w:szCs w:val="28"/>
          <w:lang w:val="ru-RU"/>
        </w:rPr>
        <w:t xml:space="preserve"> </w:t>
      </w:r>
      <w:r w:rsidRPr="00954662">
        <w:rPr>
          <w:color w:val="000000"/>
          <w:sz w:val="28"/>
          <w:szCs w:val="28"/>
          <w:lang w:val="ru-RU"/>
        </w:rPr>
        <w:t xml:space="preserve">или полученные в соответствии </w:t>
      </w:r>
      <w:bookmarkEnd w:id="787"/>
      <w:r w:rsidR="0027761F" w:rsidRPr="00954662">
        <w:rPr>
          <w:color w:val="000000"/>
          <w:sz w:val="28"/>
          <w:szCs w:val="28"/>
          <w:lang w:val="ru-RU"/>
        </w:rPr>
        <w:t>с соглашением о компетентных органах, только для следующих целей:</w:t>
      </w:r>
    </w:p>
    <w:p w14:paraId="2E04EA76" w14:textId="77777777" w:rsidR="0027761F" w:rsidRPr="00954662" w:rsidRDefault="0027761F" w:rsidP="0019594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w:rsidRPr="00954662">
        <w:rPr>
          <w:color w:val="000000"/>
          <w:sz w:val="28"/>
          <w:szCs w:val="28"/>
          <w:lang w:val="ru-RU"/>
        </w:rPr>
        <w:t>1) оценки рисков трансфертного ценообразования, рисков высокого уровня и других рисков сокрытия и изменения источника налогообложения и перераспределения прибыли в Республике Таджикистан;</w:t>
      </w:r>
    </w:p>
    <w:p w14:paraId="0DA37654" w14:textId="77777777" w:rsidR="0027761F" w:rsidRPr="00954662" w:rsidRDefault="0027761F" w:rsidP="0019594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w:rsidRPr="00954662">
        <w:rPr>
          <w:color w:val="000000"/>
          <w:sz w:val="28"/>
          <w:szCs w:val="28"/>
          <w:lang w:val="ru-RU"/>
        </w:rPr>
        <w:t>2) оценки рисков несоблюдения группой с глобальным влиянием правил трансфертного ценообразования в соответствии с настоящим Кодексом;</w:t>
      </w:r>
    </w:p>
    <w:p w14:paraId="52FF369A" w14:textId="77777777" w:rsidR="0027761F" w:rsidRPr="00954662" w:rsidRDefault="0027761F" w:rsidP="0019594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w:rsidRPr="00954662">
        <w:rPr>
          <w:color w:val="000000"/>
          <w:sz w:val="28"/>
          <w:szCs w:val="28"/>
          <w:lang w:val="ru-RU"/>
        </w:rPr>
        <w:t>3) экономического и статистического анализа.</w:t>
      </w:r>
    </w:p>
    <w:p w14:paraId="23DE93BB" w14:textId="77777777" w:rsidR="0027761F" w:rsidRPr="00954662" w:rsidRDefault="0027761F" w:rsidP="0019594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rFonts w:eastAsia="Times New Roman Tj"/>
          <w:bCs/>
          <w:color w:val="000000"/>
          <w:sz w:val="28"/>
          <w:szCs w:val="28"/>
          <w:u w:color="000000"/>
          <w:lang w:val="ru-RU"/>
        </w:rPr>
      </w:pPr>
    </w:p>
    <w:p w14:paraId="2CD621FC" w14:textId="77777777" w:rsidR="00803B43" w:rsidRPr="00AE3833" w:rsidRDefault="003148A6" w:rsidP="0019594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center"/>
        <w:outlineLvl w:val="0"/>
        <w:rPr>
          <w:b/>
          <w:bCs/>
          <w:color w:val="000000"/>
          <w:sz w:val="28"/>
          <w:szCs w:val="28"/>
          <w:u w:color="000000"/>
          <w:lang w:val="ru-RU"/>
        </w:rPr>
      </w:pPr>
      <w:bookmarkStart w:id="813" w:name="_Toc86504968"/>
      <w:bookmarkStart w:id="814" w:name="_Toc86505459"/>
      <w:r w:rsidRPr="00AE3833">
        <w:rPr>
          <w:rFonts w:eastAsia="Times New Roman Tj"/>
          <w:b/>
          <w:bCs/>
          <w:color w:val="000000"/>
          <w:sz w:val="28"/>
          <w:szCs w:val="28"/>
          <w:u w:color="000000"/>
          <w:lang w:val="ru-RU"/>
        </w:rPr>
        <w:t xml:space="preserve">ГЛАВА </w:t>
      </w:r>
      <w:r w:rsidR="0006081E" w:rsidRPr="00AE3833">
        <w:rPr>
          <w:rFonts w:eastAsia="Times New Roman Tj"/>
          <w:b/>
          <w:bCs/>
          <w:color w:val="000000"/>
          <w:sz w:val="28"/>
          <w:szCs w:val="28"/>
          <w:u w:color="000000"/>
          <w:lang w:val="ru-RU"/>
        </w:rPr>
        <w:t>3</w:t>
      </w:r>
      <w:r w:rsidR="00F223BC" w:rsidRPr="00AE3833">
        <w:rPr>
          <w:rFonts w:eastAsia="Times New Roman Tj"/>
          <w:b/>
          <w:bCs/>
          <w:color w:val="000000"/>
          <w:sz w:val="28"/>
          <w:szCs w:val="28"/>
          <w:u w:color="000000"/>
          <w:lang w:val="ru-RU"/>
        </w:rPr>
        <w:t>4</w:t>
      </w:r>
      <w:r w:rsidRPr="00AE3833">
        <w:rPr>
          <w:rFonts w:eastAsia="Times New Roman Tj"/>
          <w:b/>
          <w:bCs/>
          <w:color w:val="000000"/>
          <w:sz w:val="28"/>
          <w:szCs w:val="28"/>
          <w:u w:color="000000"/>
          <w:lang w:val="ru-RU"/>
        </w:rPr>
        <w:t>. УДЕРЖАНИЕ НАЛОГА У ИСТОЧНИКА ВЫПЛАТЫ</w:t>
      </w:r>
      <w:bookmarkEnd w:id="813"/>
      <w:bookmarkEnd w:id="814"/>
    </w:p>
    <w:p w14:paraId="2DE28B1A" w14:textId="77777777" w:rsidR="00803B43" w:rsidRPr="00AE3833" w:rsidRDefault="00803B4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
          <w:sz w:val="28"/>
          <w:szCs w:val="28"/>
          <w:u w:color="000000"/>
          <w:lang w:val="ru-RU"/>
        </w:rPr>
      </w:pPr>
    </w:p>
    <w:p w14:paraId="66FF3404" w14:textId="77777777" w:rsidR="00803B43" w:rsidRPr="00AE3833" w:rsidRDefault="003148A6" w:rsidP="0019594B">
      <w:pPr>
        <w:pStyle w:val="Heading1"/>
        <w:shd w:val="clear" w:color="auto" w:fill="FFFFFF"/>
        <w:tabs>
          <w:tab w:val="left" w:pos="851"/>
        </w:tabs>
        <w:spacing w:before="0"/>
        <w:ind w:firstLine="567"/>
        <w:jc w:val="both"/>
        <w:rPr>
          <w:rFonts w:eastAsia="Times New Roman Tj"/>
          <w:szCs w:val="28"/>
          <w:u w:color="000000"/>
          <w:lang w:val="ru-RU"/>
        </w:rPr>
      </w:pPr>
      <w:bookmarkStart w:id="815" w:name="_Toc48487223"/>
      <w:bookmarkStart w:id="816" w:name="_Toc86504969"/>
      <w:bookmarkStart w:id="817" w:name="_Toc86505460"/>
      <w:r w:rsidRPr="00AE3833">
        <w:rPr>
          <w:rFonts w:eastAsia="Times New Roman Tj"/>
          <w:szCs w:val="28"/>
          <w:u w:color="000000"/>
          <w:lang w:val="ru-RU"/>
        </w:rPr>
        <w:t xml:space="preserve">Статья </w:t>
      </w:r>
      <w:r w:rsidR="007F6CCC" w:rsidRPr="00AE3833">
        <w:rPr>
          <w:rFonts w:eastAsia="Times New Roman Tj"/>
          <w:szCs w:val="28"/>
          <w:u w:color="000000"/>
          <w:lang w:val="ru-RU"/>
        </w:rPr>
        <w:t>2</w:t>
      </w:r>
      <w:r w:rsidR="003A0609" w:rsidRPr="00AE3833">
        <w:rPr>
          <w:rFonts w:eastAsia="Times New Roman Tj"/>
          <w:szCs w:val="28"/>
          <w:u w:color="000000"/>
          <w:lang w:val="ru-RU"/>
        </w:rPr>
        <w:t>3</w:t>
      </w:r>
      <w:r w:rsidR="000E1D9F" w:rsidRPr="00AE3833">
        <w:rPr>
          <w:rFonts w:eastAsia="Times New Roman Tj"/>
          <w:szCs w:val="28"/>
          <w:u w:color="000000"/>
          <w:lang w:val="ru-RU"/>
        </w:rPr>
        <w:t>6</w:t>
      </w:r>
      <w:r w:rsidRPr="00AE3833">
        <w:rPr>
          <w:rFonts w:eastAsia="Times New Roman Tj"/>
          <w:szCs w:val="28"/>
          <w:u w:color="000000"/>
          <w:lang w:val="ru-RU"/>
        </w:rPr>
        <w:t>. Порядок удержания налога у источника выплаты</w:t>
      </w:r>
      <w:bookmarkEnd w:id="815"/>
      <w:bookmarkEnd w:id="816"/>
      <w:bookmarkEnd w:id="817"/>
    </w:p>
    <w:p w14:paraId="677B79E8" w14:textId="77777777" w:rsidR="00803B43" w:rsidRPr="00954662" w:rsidRDefault="003148A6" w:rsidP="00810F71">
      <w:pPr>
        <w:pStyle w:val="Default"/>
        <w:numPr>
          <w:ilvl w:val="0"/>
          <w:numId w:val="106"/>
        </w:numPr>
        <w:shd w:val="clear" w:color="auto" w:fill="FFFFFF"/>
        <w:tabs>
          <w:tab w:val="clear" w:pos="709"/>
          <w:tab w:val="clear" w:pos="1418"/>
          <w:tab w:val="num" w:pos="360"/>
          <w:tab w:val="left" w:pos="851"/>
        </w:tabs>
        <w:spacing w:before="0"/>
        <w:ind w:left="0" w:firstLine="567"/>
        <w:jc w:val="both"/>
        <w:rPr>
          <w:rFonts w:ascii="Times New Roman" w:hAnsi="Times New Roman" w:cs="Times New Roman"/>
          <w:sz w:val="28"/>
          <w:szCs w:val="28"/>
          <w:u w:color="000000"/>
          <w:lang w:val="ru-RU"/>
        </w:rPr>
      </w:pPr>
      <w:r w:rsidRPr="00954662">
        <w:rPr>
          <w:rFonts w:ascii="Times New Roman" w:hAnsi="Times New Roman" w:cs="Times New Roman"/>
          <w:sz w:val="28"/>
          <w:szCs w:val="28"/>
          <w:u w:color="000000"/>
          <w:lang w:val="ru-RU"/>
        </w:rPr>
        <w:t xml:space="preserve">Следующие лица </w:t>
      </w:r>
      <w:r w:rsidR="0027761F" w:rsidRPr="00954662">
        <w:rPr>
          <w:rFonts w:ascii="Times New Roman" w:hAnsi="Times New Roman" w:cs="Times New Roman"/>
          <w:sz w:val="28"/>
          <w:szCs w:val="28"/>
          <w:u w:color="000000"/>
          <w:lang w:val="ru-RU"/>
        </w:rPr>
        <w:t>(налоговые агенты) обязаны удерживать налог у источников выплаты, кроме выплат, получатель которых освобожден от налогообложения</w:t>
      </w:r>
      <w:r w:rsidRPr="00954662">
        <w:rPr>
          <w:rFonts w:ascii="Times New Roman" w:hAnsi="Times New Roman" w:cs="Times New Roman"/>
          <w:sz w:val="28"/>
          <w:szCs w:val="28"/>
          <w:u w:color="000000"/>
          <w:lang w:val="ru-RU"/>
        </w:rPr>
        <w:t>:</w:t>
      </w:r>
    </w:p>
    <w:p w14:paraId="0700AE2C" w14:textId="77777777" w:rsidR="00803B43" w:rsidRPr="00954662" w:rsidRDefault="003148A6" w:rsidP="00810F71">
      <w:pPr>
        <w:pStyle w:val="Default"/>
        <w:numPr>
          <w:ilvl w:val="1"/>
          <w:numId w:val="108"/>
        </w:numPr>
        <w:shd w:val="clear" w:color="auto" w:fill="FFFFFF"/>
        <w:tabs>
          <w:tab w:val="clear" w:pos="709"/>
          <w:tab w:val="clear" w:pos="1418"/>
          <w:tab w:val="left" w:pos="851"/>
          <w:tab w:val="left" w:pos="1080"/>
          <w:tab w:val="left" w:pos="2700"/>
        </w:tabs>
        <w:spacing w:before="0"/>
        <w:ind w:left="0" w:firstLine="567"/>
        <w:jc w:val="both"/>
        <w:rPr>
          <w:rFonts w:ascii="Times New Roman" w:hAnsi="Times New Roman" w:cs="Times New Roman"/>
          <w:sz w:val="28"/>
          <w:szCs w:val="28"/>
          <w:u w:color="000000"/>
          <w:lang w:val="ru-RU"/>
        </w:rPr>
      </w:pPr>
      <w:r w:rsidRPr="00954662">
        <w:rPr>
          <w:rFonts w:ascii="Times New Roman" w:hAnsi="Times New Roman" w:cs="Times New Roman"/>
          <w:sz w:val="28"/>
          <w:szCs w:val="28"/>
          <w:u w:color="000000"/>
          <w:lang w:val="ru-RU"/>
        </w:rPr>
        <w:t>юридические лица</w:t>
      </w:r>
      <w:r w:rsidR="00B927C3" w:rsidRPr="00954662">
        <w:rPr>
          <w:rFonts w:ascii="Times New Roman" w:hAnsi="Times New Roman" w:cs="Times New Roman"/>
          <w:sz w:val="28"/>
          <w:szCs w:val="28"/>
          <w:u w:color="000000"/>
          <w:lang w:val="ru-RU"/>
        </w:rPr>
        <w:t>-резиденты</w:t>
      </w:r>
      <w:r w:rsidRPr="00954662">
        <w:rPr>
          <w:rFonts w:ascii="Times New Roman" w:hAnsi="Times New Roman" w:cs="Times New Roman"/>
          <w:sz w:val="28"/>
          <w:szCs w:val="28"/>
          <w:u w:color="000000"/>
          <w:lang w:val="ru-RU"/>
        </w:rPr>
        <w:t xml:space="preserve">, в том числе их обособленные подразделения, индивидуальные предприниматели и постоянные учреждения нерезидентов, которые </w:t>
      </w:r>
      <w:r w:rsidR="0027761F" w:rsidRPr="00954662">
        <w:rPr>
          <w:rFonts w:ascii="Times New Roman" w:hAnsi="Times New Roman" w:cs="Times New Roman"/>
          <w:sz w:val="28"/>
          <w:szCs w:val="28"/>
          <w:u w:color="000000"/>
          <w:lang w:val="ru-RU"/>
        </w:rPr>
        <w:t xml:space="preserve">осуществляют выплаты (обязаны выплатить) работающим у них по найму физическим лицам </w:t>
      </w:r>
      <w:r w:rsidRPr="00954662">
        <w:rPr>
          <w:rFonts w:ascii="Times New Roman" w:hAnsi="Times New Roman" w:cs="Times New Roman"/>
          <w:sz w:val="28"/>
          <w:szCs w:val="28"/>
          <w:u w:color="000000"/>
          <w:lang w:val="ru-RU"/>
        </w:rPr>
        <w:t>в виде заработной платы</w:t>
      </w:r>
      <w:r w:rsidR="00E925F4" w:rsidRPr="00954662">
        <w:rPr>
          <w:rFonts w:ascii="Times New Roman" w:hAnsi="Times New Roman" w:cs="Times New Roman"/>
          <w:sz w:val="28"/>
          <w:szCs w:val="28"/>
          <w:u w:color="000000"/>
          <w:lang w:val="ru-RU"/>
        </w:rPr>
        <w:t xml:space="preserve">, </w:t>
      </w:r>
      <w:r w:rsidR="008E65D0" w:rsidRPr="00954662">
        <w:rPr>
          <w:rFonts w:ascii="Times New Roman" w:hAnsi="Times New Roman" w:cs="Times New Roman"/>
          <w:sz w:val="28"/>
          <w:szCs w:val="28"/>
          <w:u w:color="000000"/>
          <w:lang w:val="ru-RU"/>
        </w:rPr>
        <w:t>установленной</w:t>
      </w:r>
      <w:r w:rsidR="005939A4" w:rsidRPr="00954662">
        <w:rPr>
          <w:rFonts w:ascii="Times New Roman" w:hAnsi="Times New Roman" w:cs="Times New Roman"/>
          <w:sz w:val="28"/>
          <w:szCs w:val="28"/>
          <w:u w:color="000000"/>
          <w:lang w:val="ru-RU"/>
        </w:rPr>
        <w:t xml:space="preserve"> статьёй</w:t>
      </w:r>
      <w:r w:rsidR="00BB5AF3" w:rsidRPr="00954662">
        <w:rPr>
          <w:rFonts w:ascii="Times New Roman" w:hAnsi="Times New Roman" w:cs="Times New Roman"/>
          <w:sz w:val="28"/>
          <w:szCs w:val="28"/>
          <w:u w:color="000000"/>
          <w:lang w:val="ru-RU"/>
        </w:rPr>
        <w:t xml:space="preserve"> </w:t>
      </w:r>
      <w:r w:rsidR="00D938E0" w:rsidRPr="00954662">
        <w:rPr>
          <w:rFonts w:ascii="Times New Roman" w:hAnsi="Times New Roman" w:cs="Times New Roman"/>
          <w:sz w:val="28"/>
          <w:szCs w:val="28"/>
          <w:u w:color="000000"/>
          <w:lang w:val="ru-RU"/>
        </w:rPr>
        <w:t>18</w:t>
      </w:r>
      <w:r w:rsidR="00356A36" w:rsidRPr="00954662">
        <w:rPr>
          <w:rFonts w:ascii="Times New Roman" w:hAnsi="Times New Roman" w:cs="Times New Roman"/>
          <w:sz w:val="28"/>
          <w:szCs w:val="28"/>
          <w:u w:color="000000"/>
          <w:lang w:val="ru-RU"/>
        </w:rPr>
        <w:t>6</w:t>
      </w:r>
      <w:r w:rsidR="008E65D0" w:rsidRPr="00954662">
        <w:rPr>
          <w:rFonts w:ascii="Times New Roman" w:hAnsi="Times New Roman" w:cs="Times New Roman"/>
          <w:sz w:val="28"/>
          <w:szCs w:val="28"/>
          <w:u w:color="000000"/>
          <w:lang w:val="ru-RU"/>
        </w:rPr>
        <w:t xml:space="preserve"> настоящего Кодекса</w:t>
      </w:r>
      <w:r w:rsidRPr="00954662">
        <w:rPr>
          <w:rFonts w:ascii="Times New Roman" w:hAnsi="Times New Roman" w:cs="Times New Roman"/>
          <w:sz w:val="28"/>
          <w:szCs w:val="28"/>
          <w:u w:color="000000"/>
          <w:lang w:val="ru-RU"/>
        </w:rPr>
        <w:t>;</w:t>
      </w:r>
    </w:p>
    <w:p w14:paraId="40268F3F" w14:textId="77777777" w:rsidR="00803B43" w:rsidRPr="00954662" w:rsidRDefault="003148A6" w:rsidP="00810F71">
      <w:pPr>
        <w:pStyle w:val="Default"/>
        <w:numPr>
          <w:ilvl w:val="1"/>
          <w:numId w:val="108"/>
        </w:numPr>
        <w:shd w:val="clear" w:color="auto" w:fill="FFFFFF"/>
        <w:tabs>
          <w:tab w:val="clear" w:pos="709"/>
          <w:tab w:val="clear" w:pos="1418"/>
          <w:tab w:val="num" w:pos="360"/>
          <w:tab w:val="left" w:pos="851"/>
        </w:tabs>
        <w:spacing w:before="0"/>
        <w:ind w:left="0" w:firstLine="567"/>
        <w:jc w:val="both"/>
        <w:rPr>
          <w:rFonts w:ascii="Times New Roman" w:hAnsi="Times New Roman" w:cs="Times New Roman"/>
          <w:sz w:val="28"/>
          <w:szCs w:val="28"/>
          <w:u w:color="000000"/>
          <w:lang w:val="ru-RU"/>
        </w:rPr>
      </w:pPr>
      <w:r w:rsidRPr="00954662">
        <w:rPr>
          <w:rFonts w:ascii="Times New Roman" w:hAnsi="Times New Roman" w:cs="Times New Roman"/>
          <w:sz w:val="28"/>
          <w:szCs w:val="28"/>
          <w:u w:color="000000"/>
          <w:lang w:val="ru-RU"/>
        </w:rPr>
        <w:t>юридические лица</w:t>
      </w:r>
      <w:r w:rsidR="00B927C3" w:rsidRPr="00954662">
        <w:rPr>
          <w:rFonts w:ascii="Times New Roman" w:hAnsi="Times New Roman" w:cs="Times New Roman"/>
          <w:sz w:val="28"/>
          <w:szCs w:val="28"/>
          <w:u w:color="000000"/>
          <w:lang w:val="ru-RU"/>
        </w:rPr>
        <w:t>-резиденты</w:t>
      </w:r>
      <w:r w:rsidRPr="00954662">
        <w:rPr>
          <w:rFonts w:ascii="Times New Roman" w:hAnsi="Times New Roman" w:cs="Times New Roman"/>
          <w:sz w:val="28"/>
          <w:szCs w:val="28"/>
          <w:u w:color="000000"/>
          <w:lang w:val="ru-RU"/>
        </w:rPr>
        <w:t xml:space="preserve">, а также их обособленные подразделения, индивидуальные предприниматели и постоянные учреждения нерезидентов, </w:t>
      </w:r>
      <w:r w:rsidR="0027761F" w:rsidRPr="00954662">
        <w:rPr>
          <w:rFonts w:ascii="Times New Roman" w:hAnsi="Times New Roman" w:cs="Times New Roman"/>
          <w:sz w:val="28"/>
          <w:szCs w:val="28"/>
          <w:u w:color="000000"/>
          <w:lang w:val="ru-RU"/>
        </w:rPr>
        <w:t>осуществляющие</w:t>
      </w:r>
      <w:r w:rsidRPr="00954662">
        <w:rPr>
          <w:rFonts w:ascii="Times New Roman" w:hAnsi="Times New Roman" w:cs="Times New Roman"/>
          <w:sz w:val="28"/>
          <w:szCs w:val="28"/>
          <w:u w:color="000000"/>
          <w:lang w:val="ru-RU"/>
        </w:rPr>
        <w:t xml:space="preserve"> выпла</w:t>
      </w:r>
      <w:r w:rsidR="00E925F4" w:rsidRPr="00954662">
        <w:rPr>
          <w:rFonts w:ascii="Times New Roman" w:hAnsi="Times New Roman" w:cs="Times New Roman"/>
          <w:sz w:val="28"/>
          <w:szCs w:val="28"/>
          <w:u w:color="000000"/>
          <w:lang w:val="ru-RU"/>
        </w:rPr>
        <w:t>ты</w:t>
      </w:r>
      <w:r w:rsidRPr="00954662">
        <w:rPr>
          <w:rFonts w:ascii="Times New Roman" w:hAnsi="Times New Roman" w:cs="Times New Roman"/>
          <w:sz w:val="28"/>
          <w:szCs w:val="28"/>
          <w:u w:color="000000"/>
          <w:lang w:val="ru-RU"/>
        </w:rPr>
        <w:t xml:space="preserve"> за оказанные в Республике Таджикистан услуги (работы) доход физическим лицам, не зарегистрированным в качестве индивидуальных предпринимателей, </w:t>
      </w:r>
      <w:r w:rsidRPr="00954662">
        <w:rPr>
          <w:rFonts w:ascii="Times New Roman" w:hAnsi="Times New Roman" w:cs="Times New Roman"/>
          <w:bCs/>
          <w:sz w:val="28"/>
          <w:szCs w:val="28"/>
          <w:u w:color="000000"/>
          <w:lang w:val="ru-RU"/>
        </w:rPr>
        <w:t>на основе договоров гражданско-правового характера или без заключения таких договоров</w:t>
      </w:r>
      <w:r w:rsidRPr="00954662">
        <w:rPr>
          <w:rFonts w:ascii="Times New Roman" w:hAnsi="Times New Roman" w:cs="Times New Roman"/>
          <w:sz w:val="28"/>
          <w:szCs w:val="28"/>
          <w:u w:color="000000"/>
          <w:lang w:val="ru-RU"/>
        </w:rPr>
        <w:t>, за исключением гражданско-правовых договоров, предметом которых является переход права собственности или иных вещных прав на имущество (имущественные права);</w:t>
      </w:r>
    </w:p>
    <w:p w14:paraId="225245BF" w14:textId="77777777" w:rsidR="00803B43" w:rsidRPr="00954662" w:rsidRDefault="003148A6" w:rsidP="00810F71">
      <w:pPr>
        <w:pStyle w:val="Default"/>
        <w:numPr>
          <w:ilvl w:val="1"/>
          <w:numId w:val="108"/>
        </w:numPr>
        <w:shd w:val="clear" w:color="auto" w:fill="FFFFFF"/>
        <w:tabs>
          <w:tab w:val="clear" w:pos="709"/>
          <w:tab w:val="clear" w:pos="1418"/>
          <w:tab w:val="num" w:pos="360"/>
          <w:tab w:val="left" w:pos="851"/>
        </w:tabs>
        <w:spacing w:before="0"/>
        <w:ind w:left="0" w:firstLine="567"/>
        <w:jc w:val="both"/>
        <w:rPr>
          <w:rFonts w:ascii="Times New Roman" w:hAnsi="Times New Roman" w:cs="Times New Roman"/>
          <w:sz w:val="28"/>
          <w:szCs w:val="28"/>
          <w:u w:color="000000"/>
          <w:lang w:val="ru-RU"/>
        </w:rPr>
      </w:pPr>
      <w:r w:rsidRPr="00954662">
        <w:rPr>
          <w:rFonts w:ascii="Times New Roman" w:hAnsi="Times New Roman" w:cs="Times New Roman"/>
          <w:sz w:val="28"/>
          <w:szCs w:val="28"/>
          <w:u w:color="000000"/>
          <w:lang w:val="ru-RU"/>
        </w:rPr>
        <w:t>юридические лица</w:t>
      </w:r>
      <w:r w:rsidR="00B927C3" w:rsidRPr="00954662">
        <w:rPr>
          <w:rFonts w:ascii="Times New Roman" w:hAnsi="Times New Roman" w:cs="Times New Roman"/>
          <w:sz w:val="28"/>
          <w:szCs w:val="28"/>
          <w:u w:color="000000"/>
          <w:lang w:val="ru-RU"/>
        </w:rPr>
        <w:t>-резиденты</w:t>
      </w:r>
      <w:r w:rsidRPr="00954662">
        <w:rPr>
          <w:rFonts w:ascii="Times New Roman" w:hAnsi="Times New Roman" w:cs="Times New Roman"/>
          <w:sz w:val="28"/>
          <w:szCs w:val="28"/>
          <w:u w:color="000000"/>
          <w:lang w:val="ru-RU"/>
        </w:rPr>
        <w:t>, а также их обособленные подразделения, индивидуальные предприниматели и постоянные учреждения нерезидентов, выплачивающие пенсии, стипендии и пособия физическим лицам, за исключением государственных пенсий, стипендий и пособий;</w:t>
      </w:r>
    </w:p>
    <w:p w14:paraId="494A6C67" w14:textId="77777777" w:rsidR="00803B43" w:rsidRPr="00954662" w:rsidRDefault="003148A6" w:rsidP="00810F71">
      <w:pPr>
        <w:pStyle w:val="Default"/>
        <w:numPr>
          <w:ilvl w:val="1"/>
          <w:numId w:val="108"/>
        </w:numPr>
        <w:shd w:val="clear" w:color="auto" w:fill="FFFFFF"/>
        <w:tabs>
          <w:tab w:val="clear" w:pos="709"/>
          <w:tab w:val="clear" w:pos="1418"/>
          <w:tab w:val="num" w:pos="360"/>
          <w:tab w:val="left" w:pos="851"/>
        </w:tabs>
        <w:spacing w:before="0"/>
        <w:ind w:left="0" w:firstLine="567"/>
        <w:jc w:val="both"/>
        <w:rPr>
          <w:rFonts w:ascii="Times New Roman" w:hAnsi="Times New Roman" w:cs="Times New Roman"/>
          <w:sz w:val="28"/>
          <w:szCs w:val="28"/>
          <w:u w:color="000000"/>
          <w:lang w:val="ru-RU"/>
        </w:rPr>
      </w:pPr>
      <w:r w:rsidRPr="00954662">
        <w:rPr>
          <w:rFonts w:ascii="Times New Roman" w:hAnsi="Times New Roman" w:cs="Times New Roman"/>
          <w:sz w:val="28"/>
          <w:szCs w:val="28"/>
          <w:u w:color="000000"/>
          <w:lang w:val="ru-RU"/>
        </w:rPr>
        <w:t>юридические лица</w:t>
      </w:r>
      <w:r w:rsidR="00B927C3" w:rsidRPr="00954662">
        <w:rPr>
          <w:rFonts w:ascii="Times New Roman" w:hAnsi="Times New Roman" w:cs="Times New Roman"/>
          <w:sz w:val="28"/>
          <w:szCs w:val="28"/>
          <w:u w:color="000000"/>
          <w:lang w:val="ru-RU"/>
        </w:rPr>
        <w:t>-резиденты</w:t>
      </w:r>
      <w:r w:rsidR="00BC04D0" w:rsidRPr="00954662">
        <w:rPr>
          <w:rFonts w:ascii="Times New Roman" w:hAnsi="Times New Roman" w:cs="Times New Roman"/>
          <w:sz w:val="28"/>
          <w:szCs w:val="28"/>
          <w:u w:color="000000"/>
          <w:lang w:val="ru-RU"/>
        </w:rPr>
        <w:t>,</w:t>
      </w:r>
      <w:r w:rsidRPr="00954662">
        <w:rPr>
          <w:rFonts w:ascii="Times New Roman" w:hAnsi="Times New Roman" w:cs="Times New Roman"/>
          <w:sz w:val="28"/>
          <w:szCs w:val="28"/>
          <w:u w:color="000000"/>
          <w:lang w:val="ru-RU"/>
        </w:rPr>
        <w:t xml:space="preserve"> выплачива</w:t>
      </w:r>
      <w:r w:rsidR="005E5BD8" w:rsidRPr="00954662">
        <w:rPr>
          <w:rFonts w:ascii="Times New Roman" w:hAnsi="Times New Roman" w:cs="Times New Roman"/>
          <w:sz w:val="28"/>
          <w:szCs w:val="28"/>
          <w:u w:color="000000"/>
          <w:lang w:val="ru-RU"/>
        </w:rPr>
        <w:t>ющие</w:t>
      </w:r>
      <w:r w:rsidRPr="00954662">
        <w:rPr>
          <w:rFonts w:ascii="Times New Roman" w:hAnsi="Times New Roman" w:cs="Times New Roman"/>
          <w:sz w:val="28"/>
          <w:szCs w:val="28"/>
          <w:u w:color="000000"/>
          <w:lang w:val="ru-RU"/>
        </w:rPr>
        <w:t xml:space="preserve"> дивиденды;</w:t>
      </w:r>
    </w:p>
    <w:p w14:paraId="472D9837" w14:textId="77777777" w:rsidR="00B927C3" w:rsidRPr="00954662" w:rsidRDefault="00B927C3" w:rsidP="00810F71">
      <w:pPr>
        <w:pStyle w:val="Default"/>
        <w:numPr>
          <w:ilvl w:val="1"/>
          <w:numId w:val="108"/>
        </w:numPr>
        <w:shd w:val="clear" w:color="auto" w:fill="FFFFFF"/>
        <w:tabs>
          <w:tab w:val="clear" w:pos="709"/>
          <w:tab w:val="clear" w:pos="1418"/>
          <w:tab w:val="num" w:pos="360"/>
          <w:tab w:val="left" w:pos="851"/>
        </w:tabs>
        <w:spacing w:before="0"/>
        <w:ind w:left="0" w:firstLine="567"/>
        <w:jc w:val="both"/>
        <w:rPr>
          <w:rFonts w:ascii="Times New Roman" w:hAnsi="Times New Roman" w:cs="Times New Roman"/>
          <w:sz w:val="28"/>
          <w:szCs w:val="28"/>
          <w:u w:color="000000"/>
          <w:lang w:val="ru-RU"/>
        </w:rPr>
      </w:pPr>
      <w:r w:rsidRPr="00954662">
        <w:rPr>
          <w:rFonts w:ascii="Times New Roman" w:hAnsi="Times New Roman" w:cs="Times New Roman"/>
          <w:sz w:val="28"/>
          <w:szCs w:val="28"/>
          <w:u w:color="000000"/>
          <w:lang w:val="ru-RU"/>
        </w:rPr>
        <w:t xml:space="preserve">резиденты и постоянные учреждения </w:t>
      </w:r>
      <w:r w:rsidR="005E5BD8" w:rsidRPr="00954662">
        <w:rPr>
          <w:rFonts w:ascii="Times New Roman" w:hAnsi="Times New Roman" w:cs="Times New Roman"/>
          <w:sz w:val="28"/>
          <w:szCs w:val="28"/>
          <w:u w:color="000000"/>
          <w:lang w:val="ru-RU"/>
        </w:rPr>
        <w:t xml:space="preserve">нерезидентов, </w:t>
      </w:r>
      <w:r w:rsidRPr="00954662">
        <w:rPr>
          <w:rFonts w:ascii="Times New Roman" w:hAnsi="Times New Roman" w:cs="Times New Roman"/>
          <w:sz w:val="28"/>
          <w:szCs w:val="28"/>
          <w:u w:color="000000"/>
          <w:lang w:val="ru-RU"/>
        </w:rPr>
        <w:t>выплачиваю</w:t>
      </w:r>
      <w:r w:rsidR="005E5BD8" w:rsidRPr="00954662">
        <w:rPr>
          <w:rFonts w:ascii="Times New Roman" w:hAnsi="Times New Roman" w:cs="Times New Roman"/>
          <w:sz w:val="28"/>
          <w:szCs w:val="28"/>
          <w:u w:color="000000"/>
          <w:lang w:val="ru-RU"/>
        </w:rPr>
        <w:t>щие</w:t>
      </w:r>
      <w:r w:rsidRPr="00954662">
        <w:rPr>
          <w:rFonts w:ascii="Times New Roman" w:hAnsi="Times New Roman" w:cs="Times New Roman"/>
          <w:sz w:val="28"/>
          <w:szCs w:val="28"/>
          <w:u w:color="000000"/>
          <w:lang w:val="ru-RU"/>
        </w:rPr>
        <w:t xml:space="preserve"> проценты;</w:t>
      </w:r>
    </w:p>
    <w:p w14:paraId="3B3545EE" w14:textId="77777777" w:rsidR="0027761F" w:rsidRPr="00954662" w:rsidRDefault="0027761F" w:rsidP="00810F71">
      <w:pPr>
        <w:pStyle w:val="Default"/>
        <w:numPr>
          <w:ilvl w:val="1"/>
          <w:numId w:val="108"/>
        </w:numPr>
        <w:shd w:val="clear" w:color="auto" w:fill="FFFFFF"/>
        <w:tabs>
          <w:tab w:val="clear" w:pos="1418"/>
          <w:tab w:val="left" w:pos="851"/>
        </w:tabs>
        <w:spacing w:before="0"/>
        <w:ind w:left="0" w:firstLine="567"/>
        <w:jc w:val="both"/>
        <w:rPr>
          <w:rFonts w:ascii="Times New Roman" w:hAnsi="Times New Roman" w:cs="Times New Roman"/>
          <w:sz w:val="28"/>
          <w:szCs w:val="28"/>
          <w:u w:color="000000"/>
          <w:lang w:val="ru-RU"/>
        </w:rPr>
      </w:pPr>
      <w:r w:rsidRPr="00954662">
        <w:rPr>
          <w:rFonts w:ascii="Times New Roman" w:hAnsi="Times New Roman" w:cs="Times New Roman"/>
          <w:sz w:val="28"/>
          <w:szCs w:val="28"/>
          <w:u w:color="000000"/>
          <w:lang w:val="ru-RU"/>
        </w:rPr>
        <w:t>юридические лица-резиденты, часть акций (доли участия) которых, принадлежащая нерезидентам Республики Таджикистан, реализована (отчуждена), а также уполномоченные агенты нерезидентов, которые реализовали (произвели отчуждение) или передали имущество (акции, доли участия) таких нерезидентов в Республике Таджикистан, если подтверждающие документы об уплате налога самими нерезидентами не представлены после реализации (отчуждения) или передачи</w:t>
      </w:r>
      <w:r w:rsidRPr="00954662">
        <w:rPr>
          <w:rFonts w:ascii="Times New Roman" w:hAnsi="Times New Roman" w:cs="Times New Roman"/>
          <w:sz w:val="28"/>
          <w:szCs w:val="28"/>
          <w:lang w:val="ru-RU"/>
        </w:rPr>
        <w:t xml:space="preserve"> </w:t>
      </w:r>
      <w:r w:rsidRPr="00954662">
        <w:rPr>
          <w:rFonts w:ascii="Times New Roman" w:hAnsi="Times New Roman" w:cs="Times New Roman"/>
          <w:sz w:val="28"/>
          <w:szCs w:val="28"/>
          <w:u w:color="000000"/>
          <w:lang w:val="ru-RU"/>
        </w:rPr>
        <w:t xml:space="preserve">в течение 5 рабочих дней после окончания месяца, в котором были произведены </w:t>
      </w:r>
      <w:r w:rsidR="0021096E" w:rsidRPr="00954662">
        <w:rPr>
          <w:rFonts w:ascii="Times New Roman" w:hAnsi="Times New Roman" w:cs="Times New Roman"/>
          <w:sz w:val="28"/>
          <w:szCs w:val="28"/>
          <w:u w:color="000000"/>
          <w:lang w:val="ru-RU"/>
        </w:rPr>
        <w:t>платёж</w:t>
      </w:r>
      <w:r w:rsidRPr="00954662">
        <w:rPr>
          <w:rFonts w:ascii="Times New Roman" w:hAnsi="Times New Roman" w:cs="Times New Roman"/>
          <w:sz w:val="28"/>
          <w:szCs w:val="28"/>
          <w:u w:color="000000"/>
          <w:lang w:val="ru-RU"/>
        </w:rPr>
        <w:t>и (средства);</w:t>
      </w:r>
    </w:p>
    <w:p w14:paraId="05C88E09" w14:textId="77777777" w:rsidR="00AE58CD" w:rsidRPr="00954662" w:rsidRDefault="00AE58CD" w:rsidP="00810F71">
      <w:pPr>
        <w:pStyle w:val="Default"/>
        <w:numPr>
          <w:ilvl w:val="1"/>
          <w:numId w:val="108"/>
        </w:numPr>
        <w:shd w:val="clear" w:color="auto" w:fill="FFFFFF"/>
        <w:tabs>
          <w:tab w:val="clear" w:pos="1418"/>
          <w:tab w:val="num" w:pos="142"/>
          <w:tab w:val="left" w:pos="851"/>
        </w:tabs>
        <w:spacing w:before="0"/>
        <w:ind w:left="0" w:firstLine="567"/>
        <w:jc w:val="both"/>
        <w:rPr>
          <w:rFonts w:ascii="Times New Roman" w:hAnsi="Times New Roman" w:cs="Times New Roman"/>
          <w:sz w:val="28"/>
          <w:szCs w:val="28"/>
          <w:u w:color="000000"/>
          <w:lang w:val="ru-RU"/>
        </w:rPr>
      </w:pPr>
      <w:r w:rsidRPr="00954662">
        <w:rPr>
          <w:rFonts w:ascii="Times New Roman" w:hAnsi="Times New Roman" w:cs="Times New Roman"/>
          <w:sz w:val="28"/>
          <w:szCs w:val="28"/>
          <w:u w:color="000000"/>
          <w:lang w:val="ru-RU"/>
        </w:rPr>
        <w:t xml:space="preserve"> </w:t>
      </w:r>
      <w:r w:rsidR="00950F15" w:rsidRPr="00954662">
        <w:rPr>
          <w:rFonts w:ascii="Times New Roman" w:hAnsi="Times New Roman" w:cs="Times New Roman"/>
          <w:sz w:val="28"/>
          <w:szCs w:val="28"/>
          <w:u w:color="000000"/>
          <w:lang w:val="ru-RU"/>
        </w:rPr>
        <w:t>кредитно-финансовые организации, осуществляющие исламскую банковскую деятельность, при выплате вознаграждений по денежным средствам на сберегательных, депозитных</w:t>
      </w:r>
      <w:r w:rsidR="000E30DC" w:rsidRPr="00954662">
        <w:rPr>
          <w:rFonts w:ascii="Times New Roman" w:hAnsi="Times New Roman" w:cs="Times New Roman"/>
          <w:sz w:val="28"/>
          <w:szCs w:val="28"/>
          <w:u w:color="000000"/>
          <w:lang w:val="ru-RU"/>
        </w:rPr>
        <w:t xml:space="preserve">, </w:t>
      </w:r>
      <w:r w:rsidR="00E50E31" w:rsidRPr="00954662">
        <w:rPr>
          <w:rFonts w:ascii="Times New Roman" w:hAnsi="Times New Roman" w:cs="Times New Roman"/>
          <w:sz w:val="28"/>
          <w:szCs w:val="28"/>
          <w:u w:color="000000"/>
          <w:lang w:val="ru-RU"/>
        </w:rPr>
        <w:t>размещение на</w:t>
      </w:r>
      <w:r w:rsidR="00950F15" w:rsidRPr="00954662">
        <w:rPr>
          <w:rFonts w:ascii="Times New Roman" w:hAnsi="Times New Roman" w:cs="Times New Roman"/>
          <w:sz w:val="28"/>
          <w:szCs w:val="28"/>
          <w:u w:color="000000"/>
          <w:lang w:val="ru-RU"/>
        </w:rPr>
        <w:t xml:space="preserve"> инвестиционных</w:t>
      </w:r>
      <w:r w:rsidR="00211C56" w:rsidRPr="00954662">
        <w:rPr>
          <w:rFonts w:ascii="Times New Roman" w:hAnsi="Times New Roman" w:cs="Times New Roman"/>
          <w:sz w:val="28"/>
          <w:szCs w:val="28"/>
          <w:u w:color="000000"/>
          <w:lang w:val="ru-RU"/>
        </w:rPr>
        <w:t xml:space="preserve"> счёт</w:t>
      </w:r>
      <w:r w:rsidR="00950F15" w:rsidRPr="00954662">
        <w:rPr>
          <w:rFonts w:ascii="Times New Roman" w:hAnsi="Times New Roman" w:cs="Times New Roman"/>
          <w:sz w:val="28"/>
          <w:szCs w:val="28"/>
          <w:u w:color="000000"/>
          <w:lang w:val="ru-RU"/>
        </w:rPr>
        <w:t xml:space="preserve">ах по ставке, установленной частью 1 </w:t>
      </w:r>
      <w:r w:rsidR="00D938E0" w:rsidRPr="00954662">
        <w:rPr>
          <w:rFonts w:ascii="Times New Roman" w:hAnsi="Times New Roman" w:cs="Times New Roman"/>
          <w:sz w:val="28"/>
          <w:szCs w:val="28"/>
          <w:u w:color="000000"/>
          <w:lang w:val="ru-RU"/>
        </w:rPr>
        <w:t>статьи 23</w:t>
      </w:r>
      <w:r w:rsidR="00356A36" w:rsidRPr="00954662">
        <w:rPr>
          <w:rFonts w:ascii="Times New Roman" w:hAnsi="Times New Roman" w:cs="Times New Roman"/>
          <w:sz w:val="28"/>
          <w:szCs w:val="28"/>
          <w:u w:color="000000"/>
          <w:lang w:val="ru-RU"/>
        </w:rPr>
        <w:t>8</w:t>
      </w:r>
      <w:r w:rsidRPr="00954662">
        <w:rPr>
          <w:rFonts w:ascii="Times New Roman" w:hAnsi="Times New Roman" w:cs="Times New Roman"/>
          <w:sz w:val="28"/>
          <w:szCs w:val="28"/>
          <w:u w:color="000000"/>
          <w:lang w:val="ru-RU"/>
        </w:rPr>
        <w:t xml:space="preserve"> настоящего Кодекса;</w:t>
      </w:r>
    </w:p>
    <w:p w14:paraId="79FDA930" w14:textId="77777777" w:rsidR="00803B43" w:rsidRPr="00954662" w:rsidRDefault="00BB7679" w:rsidP="00810F71">
      <w:pPr>
        <w:pStyle w:val="Default"/>
        <w:numPr>
          <w:ilvl w:val="1"/>
          <w:numId w:val="108"/>
        </w:numPr>
        <w:shd w:val="clear" w:color="auto" w:fill="FFFFFF"/>
        <w:tabs>
          <w:tab w:val="clear" w:pos="709"/>
          <w:tab w:val="clear" w:pos="1418"/>
          <w:tab w:val="clear" w:pos="2127"/>
          <w:tab w:val="clear" w:pos="2836"/>
          <w:tab w:val="clear" w:pos="3545"/>
          <w:tab w:val="clear" w:pos="4254"/>
          <w:tab w:val="clear" w:pos="4963"/>
          <w:tab w:val="clear" w:pos="5672"/>
          <w:tab w:val="clear" w:pos="6381"/>
          <w:tab w:val="clear" w:pos="7090"/>
          <w:tab w:val="clear" w:pos="7799"/>
          <w:tab w:val="clear" w:pos="8508"/>
          <w:tab w:val="clear" w:pos="9217"/>
          <w:tab w:val="left" w:pos="993"/>
          <w:tab w:val="left" w:pos="1134"/>
        </w:tabs>
        <w:spacing w:before="0"/>
        <w:ind w:left="0" w:firstLine="567"/>
        <w:jc w:val="both"/>
        <w:rPr>
          <w:rFonts w:ascii="Times New Roman" w:hAnsi="Times New Roman" w:cs="Times New Roman"/>
          <w:sz w:val="28"/>
          <w:szCs w:val="28"/>
          <w:u w:color="000000"/>
          <w:lang w:val="ru-RU"/>
        </w:rPr>
      </w:pPr>
      <w:r w:rsidRPr="00954662">
        <w:rPr>
          <w:rFonts w:ascii="Times New Roman" w:hAnsi="Times New Roman" w:cs="Times New Roman"/>
          <w:sz w:val="28"/>
          <w:szCs w:val="28"/>
          <w:u w:color="000000"/>
          <w:lang w:val="ru-RU"/>
        </w:rPr>
        <w:t>резиденты и постоянные учреждения нерезидентов</w:t>
      </w:r>
      <w:r w:rsidR="003148A6" w:rsidRPr="00954662">
        <w:rPr>
          <w:rFonts w:ascii="Times New Roman" w:hAnsi="Times New Roman" w:cs="Times New Roman"/>
          <w:sz w:val="28"/>
          <w:szCs w:val="28"/>
          <w:u w:color="000000"/>
          <w:lang w:val="ru-RU"/>
        </w:rPr>
        <w:t>, осуществляю</w:t>
      </w:r>
      <w:r w:rsidR="005E5BD8" w:rsidRPr="00954662">
        <w:rPr>
          <w:rFonts w:ascii="Times New Roman" w:hAnsi="Times New Roman" w:cs="Times New Roman"/>
          <w:sz w:val="28"/>
          <w:szCs w:val="28"/>
          <w:u w:color="000000"/>
          <w:lang w:val="ru-RU"/>
        </w:rPr>
        <w:t>щие</w:t>
      </w:r>
      <w:r w:rsidR="003148A6" w:rsidRPr="00954662">
        <w:rPr>
          <w:rFonts w:ascii="Times New Roman" w:hAnsi="Times New Roman" w:cs="Times New Roman"/>
          <w:sz w:val="28"/>
          <w:szCs w:val="28"/>
          <w:u w:color="000000"/>
          <w:lang w:val="ru-RU"/>
        </w:rPr>
        <w:t xml:space="preserve"> </w:t>
      </w:r>
      <w:r w:rsidR="0021096E" w:rsidRPr="00954662">
        <w:rPr>
          <w:rFonts w:ascii="Times New Roman" w:hAnsi="Times New Roman" w:cs="Times New Roman"/>
          <w:sz w:val="28"/>
          <w:szCs w:val="28"/>
          <w:u w:color="000000"/>
          <w:lang w:val="ru-RU"/>
        </w:rPr>
        <w:t>платёж</w:t>
      </w:r>
      <w:r w:rsidR="003148A6" w:rsidRPr="00954662">
        <w:rPr>
          <w:rFonts w:ascii="Times New Roman" w:hAnsi="Times New Roman" w:cs="Times New Roman"/>
          <w:sz w:val="28"/>
          <w:szCs w:val="28"/>
          <w:u w:color="000000"/>
          <w:lang w:val="ru-RU"/>
        </w:rPr>
        <w:t xml:space="preserve">и, предусмотренные в </w:t>
      </w:r>
      <w:r w:rsidR="003148A6" w:rsidRPr="00954662">
        <w:rPr>
          <w:rFonts w:ascii="Times New Roman" w:hAnsi="Times New Roman" w:cs="Times New Roman"/>
          <w:sz w:val="28"/>
          <w:szCs w:val="28"/>
          <w:lang w:val="ru-RU"/>
        </w:rPr>
        <w:t xml:space="preserve">статье </w:t>
      </w:r>
      <w:r w:rsidR="00A57823" w:rsidRPr="00954662">
        <w:rPr>
          <w:rFonts w:ascii="Times New Roman" w:hAnsi="Times New Roman" w:cs="Times New Roman"/>
          <w:sz w:val="28"/>
          <w:szCs w:val="28"/>
          <w:lang w:val="ru-RU"/>
        </w:rPr>
        <w:t>239</w:t>
      </w:r>
      <w:r w:rsidR="003148A6" w:rsidRPr="00954662">
        <w:rPr>
          <w:rFonts w:ascii="Times New Roman" w:hAnsi="Times New Roman" w:cs="Times New Roman"/>
          <w:sz w:val="28"/>
          <w:szCs w:val="28"/>
          <w:u w:color="000000"/>
          <w:lang w:val="ru-RU"/>
        </w:rPr>
        <w:t xml:space="preserve"> настоящего Кодекса;</w:t>
      </w:r>
    </w:p>
    <w:p w14:paraId="13507FF1" w14:textId="77777777" w:rsidR="00B92035" w:rsidRPr="00954662" w:rsidRDefault="00BB7679" w:rsidP="00810F71">
      <w:pPr>
        <w:pStyle w:val="Default"/>
        <w:numPr>
          <w:ilvl w:val="1"/>
          <w:numId w:val="108"/>
        </w:numPr>
        <w:shd w:val="clear" w:color="auto" w:fill="FFFFFF"/>
        <w:tabs>
          <w:tab w:val="clear" w:pos="709"/>
          <w:tab w:val="clear" w:pos="1418"/>
          <w:tab w:val="clear" w:pos="2127"/>
          <w:tab w:val="clear" w:pos="2836"/>
          <w:tab w:val="clear" w:pos="3545"/>
          <w:tab w:val="clear" w:pos="4254"/>
          <w:tab w:val="clear" w:pos="4963"/>
          <w:tab w:val="clear" w:pos="5672"/>
          <w:tab w:val="clear" w:pos="6381"/>
          <w:tab w:val="clear" w:pos="7090"/>
          <w:tab w:val="clear" w:pos="7799"/>
          <w:tab w:val="clear" w:pos="8508"/>
          <w:tab w:val="clear" w:pos="9217"/>
          <w:tab w:val="left" w:pos="993"/>
          <w:tab w:val="left" w:pos="1134"/>
        </w:tabs>
        <w:spacing w:before="0"/>
        <w:ind w:left="0" w:firstLine="567"/>
        <w:jc w:val="both"/>
        <w:rPr>
          <w:rFonts w:ascii="Times New Roman" w:hAnsi="Times New Roman" w:cs="Times New Roman"/>
          <w:sz w:val="28"/>
          <w:szCs w:val="28"/>
          <w:u w:color="000000"/>
          <w:lang w:val="ru-RU"/>
        </w:rPr>
      </w:pPr>
      <w:r w:rsidRPr="00954662">
        <w:rPr>
          <w:rFonts w:ascii="Times New Roman" w:hAnsi="Times New Roman" w:cs="Times New Roman"/>
          <w:sz w:val="28"/>
          <w:szCs w:val="28"/>
          <w:u w:color="000000"/>
          <w:lang w:val="ru-RU"/>
        </w:rPr>
        <w:t>резиденты и постоянные учреждения нерезидентов</w:t>
      </w:r>
      <w:r w:rsidR="003148A6" w:rsidRPr="00954662">
        <w:rPr>
          <w:rFonts w:ascii="Times New Roman" w:hAnsi="Times New Roman" w:cs="Times New Roman"/>
          <w:sz w:val="28"/>
          <w:szCs w:val="28"/>
          <w:u w:color="000000"/>
          <w:lang w:val="ru-RU"/>
        </w:rPr>
        <w:t>, выплачивающие выигрыши по облигациям, лотереям, выдающие призы (выигрыши, подарки) по результатам конкурсов, соревнований и иных мероприятий</w:t>
      </w:r>
      <w:r w:rsidR="00B92035" w:rsidRPr="00954662">
        <w:rPr>
          <w:rFonts w:ascii="Times New Roman" w:hAnsi="Times New Roman" w:cs="Times New Roman"/>
          <w:sz w:val="28"/>
          <w:szCs w:val="28"/>
          <w:u w:color="000000"/>
          <w:lang w:val="ru-RU"/>
        </w:rPr>
        <w:t>;</w:t>
      </w:r>
    </w:p>
    <w:p w14:paraId="1248EA70" w14:textId="77777777" w:rsidR="00950F15" w:rsidRPr="00954662" w:rsidRDefault="00950F15" w:rsidP="00810F71">
      <w:pPr>
        <w:pStyle w:val="Default"/>
        <w:numPr>
          <w:ilvl w:val="0"/>
          <w:numId w:val="109"/>
        </w:numPr>
        <w:shd w:val="clear" w:color="auto" w:fill="FFFFFF"/>
        <w:tabs>
          <w:tab w:val="clear" w:pos="709"/>
          <w:tab w:val="clear" w:pos="1418"/>
          <w:tab w:val="num" w:pos="360"/>
          <w:tab w:val="left" w:pos="851"/>
        </w:tabs>
        <w:spacing w:before="0"/>
        <w:ind w:left="0" w:firstLine="567"/>
        <w:jc w:val="both"/>
        <w:rPr>
          <w:rFonts w:ascii="Times New Roman" w:hAnsi="Times New Roman" w:cs="Times New Roman"/>
          <w:sz w:val="28"/>
          <w:szCs w:val="28"/>
          <w:u w:color="000000"/>
          <w:lang w:val="ru-RU"/>
        </w:rPr>
      </w:pPr>
      <w:r w:rsidRPr="00954662">
        <w:rPr>
          <w:rFonts w:ascii="Times New Roman" w:hAnsi="Times New Roman" w:cs="Times New Roman"/>
          <w:sz w:val="28"/>
          <w:szCs w:val="28"/>
          <w:u w:color="000000"/>
          <w:lang w:val="ru-RU"/>
        </w:rPr>
        <w:t>Налоговый агент, выплачивающий доход, указанный в части 1 настоящей статьи, несет ответственность за удержание и уплату налога в бюджет. Если суммы налога своевременно не уплачены в бюджет, налоговый агент, выплачивающий доход, обязан внести за свой</w:t>
      </w:r>
      <w:r w:rsidR="00211C56" w:rsidRPr="00954662">
        <w:rPr>
          <w:rFonts w:ascii="Times New Roman" w:hAnsi="Times New Roman" w:cs="Times New Roman"/>
          <w:sz w:val="28"/>
          <w:szCs w:val="28"/>
          <w:u w:color="000000"/>
          <w:lang w:val="ru-RU"/>
        </w:rPr>
        <w:t xml:space="preserve"> счёт</w:t>
      </w:r>
      <w:r w:rsidRPr="00954662">
        <w:rPr>
          <w:rFonts w:ascii="Times New Roman" w:hAnsi="Times New Roman" w:cs="Times New Roman"/>
          <w:sz w:val="28"/>
          <w:szCs w:val="28"/>
          <w:u w:color="000000"/>
          <w:lang w:val="ru-RU"/>
        </w:rPr>
        <w:t xml:space="preserve"> в бюджет сумму не удержанного и не перечисленного в бюджет налога, а также соответствующие штрафы и проценты. Налог</w:t>
      </w:r>
      <w:r w:rsidR="00331405" w:rsidRPr="00954662">
        <w:rPr>
          <w:rFonts w:ascii="Times New Roman" w:hAnsi="Times New Roman" w:cs="Times New Roman"/>
          <w:sz w:val="28"/>
          <w:szCs w:val="28"/>
          <w:u w:color="000000"/>
          <w:lang w:val="ru-RU"/>
        </w:rPr>
        <w:t>овый агент, уплачивающий</w:t>
      </w:r>
      <w:r w:rsidRPr="00954662">
        <w:rPr>
          <w:rFonts w:ascii="Times New Roman" w:hAnsi="Times New Roman" w:cs="Times New Roman"/>
          <w:sz w:val="28"/>
          <w:szCs w:val="28"/>
          <w:u w:color="000000"/>
          <w:lang w:val="ru-RU"/>
        </w:rPr>
        <w:t xml:space="preserve"> налог у источника выплаты за свой</w:t>
      </w:r>
      <w:r w:rsidR="00211C56" w:rsidRPr="00954662">
        <w:rPr>
          <w:rFonts w:ascii="Times New Roman" w:hAnsi="Times New Roman" w:cs="Times New Roman"/>
          <w:sz w:val="28"/>
          <w:szCs w:val="28"/>
          <w:u w:color="000000"/>
          <w:lang w:val="ru-RU"/>
        </w:rPr>
        <w:t xml:space="preserve"> счёт</w:t>
      </w:r>
      <w:r w:rsidRPr="00954662">
        <w:rPr>
          <w:rFonts w:ascii="Times New Roman" w:hAnsi="Times New Roman" w:cs="Times New Roman"/>
          <w:sz w:val="28"/>
          <w:szCs w:val="28"/>
          <w:u w:color="000000"/>
          <w:lang w:val="ru-RU"/>
        </w:rPr>
        <w:t xml:space="preserve"> после неуплаты налога, имеет право взыскать налог с получателя дохода.</w:t>
      </w:r>
    </w:p>
    <w:p w14:paraId="125692C6" w14:textId="77777777" w:rsidR="00950F15" w:rsidRPr="00954662" w:rsidRDefault="00950F15" w:rsidP="00810F71">
      <w:pPr>
        <w:pStyle w:val="Default"/>
        <w:numPr>
          <w:ilvl w:val="0"/>
          <w:numId w:val="106"/>
        </w:numPr>
        <w:shd w:val="clear" w:color="auto" w:fill="FFFFFF"/>
        <w:tabs>
          <w:tab w:val="clear" w:pos="709"/>
          <w:tab w:val="clear" w:pos="1418"/>
          <w:tab w:val="left" w:pos="851"/>
        </w:tabs>
        <w:spacing w:before="0"/>
        <w:ind w:left="0" w:firstLine="567"/>
        <w:jc w:val="both"/>
        <w:rPr>
          <w:rFonts w:ascii="Times New Roman" w:hAnsi="Times New Roman" w:cs="Times New Roman"/>
          <w:sz w:val="28"/>
          <w:szCs w:val="28"/>
          <w:u w:color="000000"/>
          <w:lang w:val="ru-RU"/>
        </w:rPr>
      </w:pPr>
      <w:r w:rsidRPr="00954662">
        <w:rPr>
          <w:rFonts w:ascii="Times New Roman" w:hAnsi="Times New Roman" w:cs="Times New Roman"/>
          <w:sz w:val="28"/>
          <w:szCs w:val="28"/>
          <w:u w:color="000000"/>
          <w:lang w:val="ru-RU"/>
        </w:rPr>
        <w:t xml:space="preserve">Под выплатой дохода </w:t>
      </w:r>
      <w:r w:rsidR="00331405" w:rsidRPr="00954662">
        <w:rPr>
          <w:rFonts w:ascii="Times New Roman" w:hAnsi="Times New Roman" w:cs="Times New Roman"/>
          <w:sz w:val="28"/>
          <w:szCs w:val="28"/>
          <w:u w:color="000000"/>
          <w:lang w:val="ru-RU"/>
        </w:rPr>
        <w:t>понимается</w:t>
      </w:r>
      <w:r w:rsidRPr="00954662">
        <w:rPr>
          <w:rFonts w:ascii="Times New Roman" w:hAnsi="Times New Roman" w:cs="Times New Roman"/>
          <w:sz w:val="28"/>
          <w:szCs w:val="28"/>
          <w:u w:color="000000"/>
          <w:lang w:val="ru-RU"/>
        </w:rPr>
        <w:t xml:space="preserve"> перевод денег в наличной или безналичной форме, ценных бумаг, товаров и иного имущества, предоставление выгод, выполнение работ, оказание услуг.</w:t>
      </w:r>
    </w:p>
    <w:p w14:paraId="1E495F5E" w14:textId="77777777" w:rsidR="00950F15" w:rsidRPr="00954662" w:rsidRDefault="00950F15" w:rsidP="00810F71">
      <w:pPr>
        <w:pStyle w:val="Default"/>
        <w:numPr>
          <w:ilvl w:val="0"/>
          <w:numId w:val="106"/>
        </w:numPr>
        <w:shd w:val="clear" w:color="auto" w:fill="FFFFFF"/>
        <w:tabs>
          <w:tab w:val="clear" w:pos="709"/>
          <w:tab w:val="left" w:pos="851"/>
        </w:tabs>
        <w:spacing w:before="0"/>
        <w:ind w:left="0" w:firstLine="567"/>
        <w:jc w:val="both"/>
        <w:rPr>
          <w:rFonts w:ascii="Times New Roman" w:hAnsi="Times New Roman" w:cs="Times New Roman"/>
          <w:sz w:val="28"/>
          <w:szCs w:val="28"/>
          <w:u w:color="000000"/>
          <w:lang w:val="ru-RU"/>
        </w:rPr>
      </w:pPr>
      <w:r w:rsidRPr="00954662">
        <w:rPr>
          <w:rFonts w:ascii="Times New Roman" w:hAnsi="Times New Roman" w:cs="Times New Roman"/>
          <w:sz w:val="28"/>
          <w:szCs w:val="28"/>
          <w:u w:color="000000"/>
          <w:lang w:val="ru-RU"/>
        </w:rPr>
        <w:t xml:space="preserve">Налоговый агент должен удерживать налог с выплаты дохода до наступления следующих случаев, когда доход: </w:t>
      </w:r>
    </w:p>
    <w:p w14:paraId="7FDC5DC7" w14:textId="77777777" w:rsidR="00950F15" w:rsidRPr="00954662" w:rsidRDefault="00950F15"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w:rsidRPr="00954662">
        <w:rPr>
          <w:rFonts w:ascii="Times New Roman" w:hAnsi="Times New Roman" w:cs="Times New Roman"/>
          <w:sz w:val="28"/>
          <w:szCs w:val="28"/>
          <w:u w:color="000000"/>
          <w:lang w:val="ru-RU"/>
        </w:rPr>
        <w:t xml:space="preserve">1) используется от имени плательщика либо по указанию плательщика, либо в соответствии с любым законом; </w:t>
      </w:r>
    </w:p>
    <w:p w14:paraId="4406AA2E" w14:textId="77777777" w:rsidR="00950F15" w:rsidRPr="00954662" w:rsidRDefault="00950F15"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w:rsidRPr="00954662">
        <w:rPr>
          <w:rFonts w:ascii="Times New Roman" w:hAnsi="Times New Roman" w:cs="Times New Roman"/>
          <w:sz w:val="28"/>
          <w:szCs w:val="28"/>
          <w:u w:color="000000"/>
          <w:lang w:val="ru-RU"/>
        </w:rPr>
        <w:t xml:space="preserve">2) реинвестирован, накоплен или капитализируются в пользу получателя; </w:t>
      </w:r>
    </w:p>
    <w:p w14:paraId="4EBB8F89" w14:textId="77777777" w:rsidR="00950F15" w:rsidRPr="00954662" w:rsidRDefault="00950F15"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w:rsidRPr="00954662">
        <w:rPr>
          <w:rFonts w:ascii="Times New Roman" w:hAnsi="Times New Roman" w:cs="Times New Roman"/>
          <w:sz w:val="28"/>
          <w:szCs w:val="28"/>
          <w:u w:color="000000"/>
          <w:lang w:val="ru-RU"/>
        </w:rPr>
        <w:t>3) зачислен на</w:t>
      </w:r>
      <w:r w:rsidR="00211C56" w:rsidRPr="00954662">
        <w:rPr>
          <w:rFonts w:ascii="Times New Roman" w:hAnsi="Times New Roman" w:cs="Times New Roman"/>
          <w:sz w:val="28"/>
          <w:szCs w:val="28"/>
          <w:u w:color="000000"/>
          <w:lang w:val="ru-RU"/>
        </w:rPr>
        <w:t xml:space="preserve"> счёт</w:t>
      </w:r>
      <w:r w:rsidRPr="00954662">
        <w:rPr>
          <w:rFonts w:ascii="Times New Roman" w:hAnsi="Times New Roman" w:cs="Times New Roman"/>
          <w:sz w:val="28"/>
          <w:szCs w:val="28"/>
          <w:u w:color="000000"/>
          <w:lang w:val="ru-RU"/>
        </w:rPr>
        <w:t xml:space="preserve"> в пользу получателя; </w:t>
      </w:r>
    </w:p>
    <w:p w14:paraId="0C7E5908" w14:textId="77777777" w:rsidR="00950F15" w:rsidRPr="00954662" w:rsidRDefault="00950F15"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w:rsidRPr="00954662">
        <w:rPr>
          <w:rFonts w:ascii="Times New Roman" w:hAnsi="Times New Roman" w:cs="Times New Roman"/>
          <w:sz w:val="28"/>
          <w:szCs w:val="28"/>
          <w:u w:color="000000"/>
          <w:lang w:val="ru-RU"/>
        </w:rPr>
        <w:t>4) фактически оплачен или иным образом предоставлен получателю.</w:t>
      </w:r>
    </w:p>
    <w:p w14:paraId="662A4EB6" w14:textId="77777777" w:rsidR="00950F15" w:rsidRPr="00954662" w:rsidRDefault="00950F15" w:rsidP="00810F71">
      <w:pPr>
        <w:pStyle w:val="Default"/>
        <w:numPr>
          <w:ilvl w:val="0"/>
          <w:numId w:val="106"/>
        </w:numPr>
        <w:shd w:val="clear" w:color="auto" w:fill="FFFFFF"/>
        <w:tabs>
          <w:tab w:val="clear" w:pos="709"/>
          <w:tab w:val="clear" w:pos="1418"/>
          <w:tab w:val="num" w:pos="360"/>
          <w:tab w:val="left" w:pos="851"/>
        </w:tabs>
        <w:spacing w:before="0"/>
        <w:ind w:left="0" w:firstLine="567"/>
        <w:jc w:val="both"/>
        <w:rPr>
          <w:rFonts w:ascii="Times New Roman" w:hAnsi="Times New Roman" w:cs="Times New Roman"/>
          <w:sz w:val="28"/>
          <w:szCs w:val="28"/>
          <w:u w:color="000000"/>
          <w:lang w:val="ru-RU"/>
        </w:rPr>
      </w:pPr>
      <w:r w:rsidRPr="00954662">
        <w:rPr>
          <w:rFonts w:ascii="Times New Roman" w:hAnsi="Times New Roman" w:cs="Times New Roman"/>
          <w:sz w:val="28"/>
          <w:szCs w:val="28"/>
          <w:u w:color="000000"/>
          <w:lang w:val="ru-RU"/>
        </w:rPr>
        <w:t>Лица, удерживающие налог у источника выплаты, и лица, получающие средства на выплату заработной платы в кредитно-финансовых организациях, обязаны:</w:t>
      </w:r>
    </w:p>
    <w:p w14:paraId="001A8EE9" w14:textId="77777777" w:rsidR="00803B43" w:rsidRPr="00954662" w:rsidRDefault="003148A6" w:rsidP="00810F71">
      <w:pPr>
        <w:pStyle w:val="Default"/>
        <w:numPr>
          <w:ilvl w:val="2"/>
          <w:numId w:val="69"/>
        </w:numPr>
        <w:shd w:val="clear" w:color="auto" w:fill="FFFFFF"/>
        <w:tabs>
          <w:tab w:val="left" w:pos="851"/>
          <w:tab w:val="left" w:pos="2070"/>
        </w:tabs>
        <w:spacing w:before="0"/>
        <w:ind w:left="0" w:firstLine="567"/>
        <w:jc w:val="both"/>
        <w:rPr>
          <w:rFonts w:ascii="Times New Roman" w:hAnsi="Times New Roman" w:cs="Times New Roman"/>
          <w:sz w:val="28"/>
          <w:szCs w:val="28"/>
          <w:u w:color="000000"/>
          <w:lang w:val="ru-RU"/>
        </w:rPr>
      </w:pPr>
      <w:r w:rsidRPr="00954662">
        <w:rPr>
          <w:rFonts w:ascii="Times New Roman" w:hAnsi="Times New Roman" w:cs="Times New Roman"/>
          <w:sz w:val="28"/>
          <w:szCs w:val="28"/>
          <w:u w:color="000000"/>
          <w:lang w:val="ru-RU"/>
        </w:rPr>
        <w:t xml:space="preserve">перечислять удержанные (начисленные) налоги, в том числе социальный налог, в бюджет одновременно с получением средств на выплату дохода в виде заработной платы, в других случаях - в течение </w:t>
      </w:r>
      <w:r w:rsidR="00B927C3" w:rsidRPr="00954662">
        <w:rPr>
          <w:rFonts w:ascii="Times New Roman" w:hAnsi="Times New Roman" w:cs="Times New Roman"/>
          <w:sz w:val="28"/>
          <w:szCs w:val="28"/>
          <w:u w:color="000000"/>
          <w:lang w:val="ru-RU"/>
        </w:rPr>
        <w:t>10</w:t>
      </w:r>
      <w:r w:rsidRPr="00954662">
        <w:rPr>
          <w:rFonts w:ascii="Times New Roman" w:hAnsi="Times New Roman" w:cs="Times New Roman"/>
          <w:sz w:val="28"/>
          <w:szCs w:val="28"/>
          <w:u w:color="000000"/>
          <w:lang w:val="ru-RU"/>
        </w:rPr>
        <w:t xml:space="preserve"> рабочих дней после окончания месяца, в котором были произведены выплаты (</w:t>
      </w:r>
      <w:r w:rsidR="0021096E" w:rsidRPr="00954662">
        <w:rPr>
          <w:rFonts w:ascii="Times New Roman" w:hAnsi="Times New Roman" w:cs="Times New Roman"/>
          <w:sz w:val="28"/>
          <w:szCs w:val="28"/>
          <w:u w:color="000000"/>
          <w:lang w:val="ru-RU"/>
        </w:rPr>
        <w:t>платёж</w:t>
      </w:r>
      <w:r w:rsidRPr="00954662">
        <w:rPr>
          <w:rFonts w:ascii="Times New Roman" w:hAnsi="Times New Roman" w:cs="Times New Roman"/>
          <w:sz w:val="28"/>
          <w:szCs w:val="28"/>
          <w:u w:color="000000"/>
          <w:lang w:val="ru-RU"/>
        </w:rPr>
        <w:t>и);</w:t>
      </w:r>
    </w:p>
    <w:p w14:paraId="15E93E9D" w14:textId="77777777" w:rsidR="00803B43" w:rsidRPr="00954662" w:rsidRDefault="0026695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w:rsidRPr="00954662">
        <w:rPr>
          <w:rFonts w:ascii="Times New Roman" w:hAnsi="Times New Roman" w:cs="Times New Roman"/>
          <w:sz w:val="28"/>
          <w:szCs w:val="28"/>
          <w:u w:color="000000"/>
          <w:lang w:val="ru-RU"/>
        </w:rPr>
        <w:t xml:space="preserve">2) </w:t>
      </w:r>
      <w:r w:rsidR="003148A6" w:rsidRPr="00954662">
        <w:rPr>
          <w:rFonts w:ascii="Times New Roman" w:hAnsi="Times New Roman" w:cs="Times New Roman"/>
          <w:sz w:val="28"/>
          <w:szCs w:val="28"/>
          <w:u w:color="000000"/>
          <w:lang w:val="ru-RU"/>
        </w:rPr>
        <w:t xml:space="preserve">при выплате дохода в виде заработной платы выдавать физическим лицам, получающим </w:t>
      </w:r>
      <w:r w:rsidR="00386018" w:rsidRPr="00954662">
        <w:rPr>
          <w:rFonts w:ascii="Times New Roman" w:hAnsi="Times New Roman" w:cs="Times New Roman"/>
          <w:sz w:val="28"/>
          <w:szCs w:val="28"/>
          <w:u w:color="000000"/>
          <w:lang w:val="ru-RU"/>
        </w:rPr>
        <w:t>доход, справки</w:t>
      </w:r>
      <w:r w:rsidR="003148A6" w:rsidRPr="00954662">
        <w:rPr>
          <w:rFonts w:ascii="Times New Roman" w:hAnsi="Times New Roman" w:cs="Times New Roman"/>
          <w:sz w:val="28"/>
          <w:szCs w:val="28"/>
          <w:u w:color="000000"/>
          <w:lang w:val="ru-RU"/>
        </w:rPr>
        <w:t xml:space="preserve"> с указанием фамилии, имени и отчества, идентификационного номера налогоплательщика, суммы и вида дохода, а также суммы удержанного налога (если налог удерживается);</w:t>
      </w:r>
    </w:p>
    <w:p w14:paraId="3013C8D5" w14:textId="77777777" w:rsidR="00803B43" w:rsidRPr="00954662" w:rsidRDefault="00266951" w:rsidP="0019594B">
      <w:pPr>
        <w:pStyle w:val="Default"/>
        <w:shd w:val="clear" w:color="auto" w:fill="FFFFFF"/>
        <w:tabs>
          <w:tab w:val="left" w:pos="851"/>
          <w:tab w:val="left" w:pos="1418"/>
          <w:tab w:val="left" w:pos="2127"/>
          <w:tab w:val="left" w:pos="2836"/>
          <w:tab w:val="left" w:pos="3240"/>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w:rsidRPr="00954662">
        <w:rPr>
          <w:rFonts w:ascii="Times New Roman" w:hAnsi="Times New Roman" w:cs="Times New Roman"/>
          <w:sz w:val="28"/>
          <w:szCs w:val="28"/>
          <w:u w:color="000000"/>
          <w:lang w:val="ru-RU"/>
        </w:rPr>
        <w:t xml:space="preserve">3) </w:t>
      </w:r>
      <w:r w:rsidR="003148A6" w:rsidRPr="00954662">
        <w:rPr>
          <w:rFonts w:ascii="Times New Roman" w:hAnsi="Times New Roman" w:cs="Times New Roman"/>
          <w:sz w:val="28"/>
          <w:szCs w:val="28"/>
          <w:u w:color="000000"/>
          <w:lang w:val="ru-RU"/>
        </w:rPr>
        <w:t xml:space="preserve">направлять (представлять) физическим и юридическим лицам, получающим (получившим) доход согласно части 1 настоящей статьи, по их запросу в течение </w:t>
      </w:r>
      <w:r w:rsidR="00386018" w:rsidRPr="00954662">
        <w:rPr>
          <w:rFonts w:ascii="Times New Roman" w:hAnsi="Times New Roman" w:cs="Times New Roman"/>
          <w:sz w:val="28"/>
          <w:szCs w:val="28"/>
          <w:u w:color="000000"/>
          <w:lang w:val="ru-RU"/>
        </w:rPr>
        <w:t>10</w:t>
      </w:r>
      <w:r w:rsidR="003148A6" w:rsidRPr="00954662">
        <w:rPr>
          <w:rFonts w:ascii="Times New Roman" w:hAnsi="Times New Roman" w:cs="Times New Roman"/>
          <w:sz w:val="28"/>
          <w:szCs w:val="28"/>
          <w:u w:color="000000"/>
          <w:lang w:val="ru-RU"/>
        </w:rPr>
        <w:t xml:space="preserve"> рабочих дней справки с указанием идентификационного номера налогоплательщика, имени (фамилии, имени и отчества) лица, общей суммы дохода и общей суммы налога, удержанного в</w:t>
      </w:r>
      <w:r w:rsidR="00325A08" w:rsidRPr="00954662">
        <w:rPr>
          <w:rFonts w:ascii="Times New Roman" w:hAnsi="Times New Roman" w:cs="Times New Roman"/>
          <w:sz w:val="28"/>
          <w:szCs w:val="28"/>
          <w:u w:color="000000"/>
          <w:lang w:val="ru-RU"/>
        </w:rPr>
        <w:t xml:space="preserve"> отчёт</w:t>
      </w:r>
      <w:r w:rsidR="003148A6" w:rsidRPr="00954662">
        <w:rPr>
          <w:rFonts w:ascii="Times New Roman" w:hAnsi="Times New Roman" w:cs="Times New Roman"/>
          <w:sz w:val="28"/>
          <w:szCs w:val="28"/>
          <w:u w:color="000000"/>
          <w:lang w:val="ru-RU"/>
        </w:rPr>
        <w:t>ном году.</w:t>
      </w:r>
    </w:p>
    <w:p w14:paraId="020C5347" w14:textId="77777777" w:rsidR="00950F15" w:rsidRPr="00954662" w:rsidRDefault="00266951"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w:rsidRPr="00954662">
        <w:rPr>
          <w:rFonts w:ascii="Times New Roman" w:hAnsi="Times New Roman" w:cs="Times New Roman"/>
          <w:sz w:val="28"/>
          <w:szCs w:val="28"/>
          <w:u w:color="000000"/>
          <w:lang w:val="ru-RU"/>
        </w:rPr>
        <w:t>6</w:t>
      </w:r>
      <w:r w:rsidR="0006059A" w:rsidRPr="00954662">
        <w:rPr>
          <w:rFonts w:ascii="Times New Roman" w:hAnsi="Times New Roman" w:cs="Times New Roman"/>
          <w:sz w:val="28"/>
          <w:szCs w:val="28"/>
          <w:u w:color="000000"/>
          <w:lang w:val="ru-RU"/>
        </w:rPr>
        <w:t>.</w:t>
      </w:r>
      <w:r w:rsidRPr="00954662">
        <w:rPr>
          <w:rFonts w:ascii="Times New Roman" w:hAnsi="Times New Roman" w:cs="Times New Roman"/>
          <w:sz w:val="28"/>
          <w:szCs w:val="28"/>
          <w:u w:color="000000"/>
          <w:lang w:val="ru-RU"/>
        </w:rPr>
        <w:t xml:space="preserve"> </w:t>
      </w:r>
      <w:r w:rsidR="00950F15" w:rsidRPr="00954662">
        <w:rPr>
          <w:rFonts w:ascii="Times New Roman" w:hAnsi="Times New Roman" w:cs="Times New Roman"/>
          <w:sz w:val="28"/>
          <w:szCs w:val="28"/>
          <w:u w:color="000000"/>
          <w:lang w:val="ru-RU"/>
        </w:rPr>
        <w:t>Кредитно-финансовым организациям запрещается выдавать денежные средства на выплату доходов в виде заработной платы без предварительного перечисления в бюджет налогоплательщиками (налоговыми агентами) сумм налога на доходы и социального налога, соответствующего вышеуказанной сумме наличных денежных средств.</w:t>
      </w:r>
    </w:p>
    <w:p w14:paraId="2DE383D1" w14:textId="77777777" w:rsidR="00950F15" w:rsidRPr="00954662" w:rsidRDefault="00950F15"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w:rsidRPr="00954662">
        <w:rPr>
          <w:rFonts w:ascii="Times New Roman" w:hAnsi="Times New Roman" w:cs="Times New Roman"/>
          <w:sz w:val="28"/>
          <w:szCs w:val="28"/>
          <w:u w:color="000000"/>
          <w:lang w:val="ru-RU"/>
        </w:rPr>
        <w:t xml:space="preserve">7. Удержание налога на доходы и уплата социального налога с финансируемых из бюджета доходов граждан Республики Таджикистан, осуществляющих деятельность в международных организациях, дипломатических, консульских и иных приравненных к ним учреждениях в качестве представителей Республики Таджикистан за рубежом, производится в централизованном порядке, определяемом </w:t>
      </w:r>
      <w:r w:rsidR="00AE3833" w:rsidRPr="00F30D8B">
        <w:rPr>
          <w:rFonts w:ascii="Times New Roman" w:hAnsi="Times New Roman" w:cs="Times New Roman"/>
          <w:sz w:val="28"/>
          <w:szCs w:val="28"/>
          <w:lang w:val="ru-RU"/>
        </w:rPr>
        <w:t>уполномоченным государственным органом в сфере финансов</w:t>
      </w:r>
      <w:r w:rsidR="00331405" w:rsidRPr="00954662">
        <w:rPr>
          <w:rFonts w:ascii="Times New Roman" w:hAnsi="Times New Roman" w:cs="Times New Roman"/>
          <w:sz w:val="28"/>
          <w:szCs w:val="28"/>
          <w:u w:color="000000"/>
          <w:lang w:val="ru-RU"/>
        </w:rPr>
        <w:t>,</w:t>
      </w:r>
      <w:r w:rsidRPr="00954662">
        <w:rPr>
          <w:rFonts w:ascii="Times New Roman" w:hAnsi="Times New Roman" w:cs="Times New Roman"/>
          <w:sz w:val="28"/>
          <w:szCs w:val="28"/>
          <w:u w:color="000000"/>
          <w:lang w:val="ru-RU"/>
        </w:rPr>
        <w:t xml:space="preserve"> совместно с уполномоченным государственным органом, до 15-го числа месяца, следующего за</w:t>
      </w:r>
      <w:r w:rsidR="00325A08" w:rsidRPr="00954662">
        <w:rPr>
          <w:rFonts w:ascii="Times New Roman" w:hAnsi="Times New Roman" w:cs="Times New Roman"/>
          <w:sz w:val="28"/>
          <w:szCs w:val="28"/>
          <w:u w:color="000000"/>
          <w:lang w:val="ru-RU"/>
        </w:rPr>
        <w:t xml:space="preserve"> отчёт</w:t>
      </w:r>
      <w:r w:rsidRPr="00954662">
        <w:rPr>
          <w:rFonts w:ascii="Times New Roman" w:hAnsi="Times New Roman" w:cs="Times New Roman"/>
          <w:sz w:val="28"/>
          <w:szCs w:val="28"/>
          <w:u w:color="000000"/>
          <w:lang w:val="ru-RU"/>
        </w:rPr>
        <w:t>ным кварталом.</w:t>
      </w:r>
    </w:p>
    <w:p w14:paraId="0C44A52D" w14:textId="77777777" w:rsidR="00950F15" w:rsidRPr="00954662" w:rsidRDefault="00950F15" w:rsidP="0019594B">
      <w:pPr>
        <w:pStyle w:val="Default"/>
        <w:shd w:val="clear" w:color="auto" w:fill="FFFFFF"/>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954662">
        <w:rPr>
          <w:rFonts w:ascii="Times New Roman" w:eastAsia="Times New Roman" w:hAnsi="Times New Roman" w:cs="Times New Roman"/>
          <w:sz w:val="28"/>
          <w:szCs w:val="28"/>
          <w:u w:color="000000"/>
          <w:lang w:val="ru-RU"/>
        </w:rPr>
        <w:t>8. Доходы</w:t>
      </w:r>
      <w:r w:rsidR="0029614B" w:rsidRPr="00954662">
        <w:rPr>
          <w:rFonts w:ascii="Times New Roman" w:eastAsia="Times New Roman" w:hAnsi="Times New Roman" w:cs="Times New Roman"/>
          <w:sz w:val="28"/>
          <w:szCs w:val="28"/>
          <w:u w:color="000000"/>
          <w:lang w:val="ru-RU"/>
        </w:rPr>
        <w:t>, выплачиваемые</w:t>
      </w:r>
      <w:r w:rsidRPr="00954662">
        <w:rPr>
          <w:rFonts w:ascii="Times New Roman" w:eastAsia="Times New Roman" w:hAnsi="Times New Roman" w:cs="Times New Roman"/>
          <w:sz w:val="28"/>
          <w:szCs w:val="28"/>
          <w:u w:color="000000"/>
          <w:lang w:val="ru-RU"/>
        </w:rPr>
        <w:t xml:space="preserve"> кредитно-финансовы</w:t>
      </w:r>
      <w:r w:rsidR="0029614B" w:rsidRPr="00954662">
        <w:rPr>
          <w:rFonts w:ascii="Times New Roman" w:eastAsia="Times New Roman" w:hAnsi="Times New Roman" w:cs="Times New Roman"/>
          <w:sz w:val="28"/>
          <w:szCs w:val="28"/>
          <w:u w:color="000000"/>
          <w:lang w:val="ru-RU"/>
        </w:rPr>
        <w:t>ми</w:t>
      </w:r>
      <w:r w:rsidRPr="00954662">
        <w:rPr>
          <w:rFonts w:ascii="Times New Roman" w:eastAsia="Times New Roman" w:hAnsi="Times New Roman" w:cs="Times New Roman"/>
          <w:sz w:val="28"/>
          <w:szCs w:val="28"/>
          <w:u w:color="000000"/>
          <w:lang w:val="ru-RU"/>
        </w:rPr>
        <w:t xml:space="preserve"> организаци</w:t>
      </w:r>
      <w:r w:rsidR="0029614B" w:rsidRPr="00954662">
        <w:rPr>
          <w:rFonts w:ascii="Times New Roman" w:eastAsia="Times New Roman" w:hAnsi="Times New Roman" w:cs="Times New Roman"/>
          <w:sz w:val="28"/>
          <w:szCs w:val="28"/>
          <w:u w:color="000000"/>
          <w:lang w:val="ru-RU"/>
        </w:rPr>
        <w:t>ями</w:t>
      </w:r>
      <w:r w:rsidRPr="00954662">
        <w:rPr>
          <w:rFonts w:ascii="Times New Roman" w:eastAsia="Times New Roman" w:hAnsi="Times New Roman" w:cs="Times New Roman"/>
          <w:sz w:val="28"/>
          <w:szCs w:val="28"/>
          <w:u w:color="000000"/>
          <w:lang w:val="ru-RU"/>
        </w:rPr>
        <w:t>, осуществляющих деятельность по исламскому банкингу, за</w:t>
      </w:r>
      <w:r w:rsidR="00211C56" w:rsidRPr="00954662">
        <w:rPr>
          <w:rFonts w:ascii="Times New Roman" w:eastAsia="Times New Roman" w:hAnsi="Times New Roman" w:cs="Times New Roman"/>
          <w:sz w:val="28"/>
          <w:szCs w:val="28"/>
          <w:u w:color="000000"/>
          <w:lang w:val="ru-RU"/>
        </w:rPr>
        <w:t xml:space="preserve"> счёт</w:t>
      </w:r>
      <w:r w:rsidRPr="00954662">
        <w:rPr>
          <w:rFonts w:ascii="Times New Roman" w:eastAsia="Times New Roman" w:hAnsi="Times New Roman" w:cs="Times New Roman"/>
          <w:sz w:val="28"/>
          <w:szCs w:val="28"/>
          <w:u w:color="000000"/>
          <w:lang w:val="ru-RU"/>
        </w:rPr>
        <w:t xml:space="preserve"> средств инвестиций в соответствии с соглашениями «Шарика» и «</w:t>
      </w:r>
      <w:proofErr w:type="spellStart"/>
      <w:r w:rsidRPr="00954662">
        <w:rPr>
          <w:rFonts w:ascii="Times New Roman" w:eastAsia="Times New Roman" w:hAnsi="Times New Roman" w:cs="Times New Roman"/>
          <w:sz w:val="28"/>
          <w:szCs w:val="28"/>
          <w:u w:color="000000"/>
          <w:lang w:val="ru-RU"/>
        </w:rPr>
        <w:t>Мушорака</w:t>
      </w:r>
      <w:proofErr w:type="spellEnd"/>
      <w:r w:rsidRPr="00954662">
        <w:rPr>
          <w:rFonts w:ascii="Times New Roman" w:eastAsia="Times New Roman" w:hAnsi="Times New Roman" w:cs="Times New Roman"/>
          <w:sz w:val="28"/>
          <w:szCs w:val="28"/>
          <w:u w:color="000000"/>
          <w:lang w:val="ru-RU"/>
        </w:rPr>
        <w:t>», не облагаются налогом у источника выплаты</w:t>
      </w:r>
      <w:r w:rsidR="0029614B" w:rsidRPr="00954662">
        <w:rPr>
          <w:rFonts w:ascii="Times New Roman" w:eastAsia="Times New Roman" w:hAnsi="Times New Roman" w:cs="Times New Roman"/>
          <w:sz w:val="28"/>
          <w:szCs w:val="28"/>
          <w:u w:color="000000"/>
          <w:lang w:val="ru-RU"/>
        </w:rPr>
        <w:t>, но облагаются налогом</w:t>
      </w:r>
      <w:r w:rsidRPr="00954662">
        <w:rPr>
          <w:rFonts w:ascii="Times New Roman" w:eastAsia="Times New Roman" w:hAnsi="Times New Roman" w:cs="Times New Roman"/>
          <w:sz w:val="28"/>
          <w:szCs w:val="28"/>
          <w:u w:color="000000"/>
          <w:lang w:val="ru-RU"/>
        </w:rPr>
        <w:t xml:space="preserve"> из доли дохода каждого участника.</w:t>
      </w:r>
    </w:p>
    <w:p w14:paraId="408154F6" w14:textId="77777777" w:rsidR="00954662" w:rsidRDefault="00954662" w:rsidP="0019594B">
      <w:pPr>
        <w:pStyle w:val="Heading1"/>
        <w:shd w:val="clear" w:color="auto" w:fill="FFFFFF"/>
        <w:tabs>
          <w:tab w:val="left" w:pos="709"/>
          <w:tab w:val="left" w:pos="851"/>
        </w:tabs>
        <w:spacing w:before="0"/>
        <w:ind w:firstLine="567"/>
        <w:jc w:val="both"/>
        <w:rPr>
          <w:rFonts w:eastAsia="Times New Roman Tj"/>
          <w:szCs w:val="28"/>
          <w:u w:color="003399"/>
          <w:lang w:val="ru-RU"/>
        </w:rPr>
      </w:pPr>
      <w:bookmarkStart w:id="818" w:name="_Toc48487224"/>
      <w:bookmarkStart w:id="819" w:name="_Toc86504970"/>
      <w:bookmarkStart w:id="820" w:name="_Toc86505461"/>
    </w:p>
    <w:p w14:paraId="3CA54240" w14:textId="77777777" w:rsidR="00803B43" w:rsidRPr="00AE3833" w:rsidRDefault="003148A6" w:rsidP="0019594B">
      <w:pPr>
        <w:pStyle w:val="Heading1"/>
        <w:shd w:val="clear" w:color="auto" w:fill="FFFFFF"/>
        <w:tabs>
          <w:tab w:val="left" w:pos="709"/>
          <w:tab w:val="left" w:pos="851"/>
        </w:tabs>
        <w:spacing w:before="0"/>
        <w:ind w:firstLine="567"/>
        <w:jc w:val="both"/>
        <w:rPr>
          <w:szCs w:val="28"/>
          <w:u w:color="003399"/>
          <w:lang w:val="ru-RU"/>
        </w:rPr>
      </w:pPr>
      <w:r w:rsidRPr="00AE3833">
        <w:rPr>
          <w:rFonts w:eastAsia="Times New Roman Tj"/>
          <w:szCs w:val="28"/>
          <w:u w:color="003399"/>
          <w:lang w:val="ru-RU"/>
        </w:rPr>
        <w:t xml:space="preserve">Статья </w:t>
      </w:r>
      <w:r w:rsidR="007F6CCC" w:rsidRPr="00AE3833">
        <w:rPr>
          <w:rFonts w:eastAsia="Times New Roman Tj"/>
          <w:szCs w:val="28"/>
          <w:u w:color="003399"/>
          <w:lang w:val="ru-RU"/>
        </w:rPr>
        <w:t>23</w:t>
      </w:r>
      <w:r w:rsidR="000E1D9F" w:rsidRPr="00AE3833">
        <w:rPr>
          <w:rFonts w:eastAsia="Times New Roman Tj"/>
          <w:szCs w:val="28"/>
          <w:u w:color="003399"/>
          <w:lang w:val="ru-RU"/>
        </w:rPr>
        <w:t>7</w:t>
      </w:r>
      <w:r w:rsidRPr="00AE3833">
        <w:rPr>
          <w:rFonts w:eastAsia="Times New Roman Tj"/>
          <w:szCs w:val="28"/>
          <w:u w:color="003399"/>
          <w:lang w:val="ru-RU"/>
        </w:rPr>
        <w:t>. Удержание налога на дивиденды у источника выплаты</w:t>
      </w:r>
      <w:bookmarkEnd w:id="818"/>
      <w:bookmarkEnd w:id="819"/>
      <w:bookmarkEnd w:id="820"/>
    </w:p>
    <w:p w14:paraId="2AEB65C5" w14:textId="77777777" w:rsidR="00950F15" w:rsidRPr="00954662" w:rsidRDefault="003148A6" w:rsidP="0019594B">
      <w:pPr>
        <w:pStyle w:val="Default"/>
        <w:shd w:val="clear" w:color="auto" w:fill="FFFFFF"/>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0000"/>
          <w:lang w:val="ru-RU"/>
        </w:rPr>
      </w:pPr>
      <w:r w:rsidRPr="00954662">
        <w:rPr>
          <w:rFonts w:ascii="Times New Roman" w:eastAsia="Times New Roman Tj" w:hAnsi="Times New Roman" w:cs="Times New Roman"/>
          <w:bCs/>
          <w:sz w:val="28"/>
          <w:szCs w:val="28"/>
          <w:u w:color="000000"/>
          <w:lang w:val="ru-RU"/>
        </w:rPr>
        <w:t xml:space="preserve">1. </w:t>
      </w:r>
      <w:r w:rsidR="00950F15" w:rsidRPr="00954662">
        <w:rPr>
          <w:rFonts w:ascii="Times New Roman" w:eastAsia="Times New Roman Tj" w:hAnsi="Times New Roman" w:cs="Times New Roman"/>
          <w:bCs/>
          <w:sz w:val="28"/>
          <w:szCs w:val="28"/>
          <w:u w:color="000000"/>
          <w:lang w:val="ru-RU"/>
        </w:rPr>
        <w:t xml:space="preserve">Дивиденды, выплачиваемые резидентными предприятиями, подлежат налогообложению у источников выплаты по ставке 12 процентов, за исключением дивидендов или доли государственных предприятий, уплачиваемых из чистой прибыли в государственный бюджет в соответствии с </w:t>
      </w:r>
      <w:r w:rsidR="00155E99" w:rsidRPr="00954662">
        <w:rPr>
          <w:rFonts w:ascii="Times New Roman" w:eastAsia="Times New Roman Tj" w:hAnsi="Times New Roman" w:cs="Times New Roman"/>
          <w:bCs/>
          <w:sz w:val="28"/>
          <w:szCs w:val="28"/>
          <w:u w:color="000000"/>
          <w:lang w:val="ru-RU"/>
        </w:rPr>
        <w:t xml:space="preserve">другими </w:t>
      </w:r>
      <w:r w:rsidR="00950F15" w:rsidRPr="00954662">
        <w:rPr>
          <w:rFonts w:ascii="Times New Roman" w:eastAsia="Times New Roman Tj" w:hAnsi="Times New Roman" w:cs="Times New Roman"/>
          <w:bCs/>
          <w:sz w:val="28"/>
          <w:szCs w:val="28"/>
          <w:u w:color="000000"/>
          <w:lang w:val="ru-RU"/>
        </w:rPr>
        <w:t xml:space="preserve">нормативными правовыми актами в качестве </w:t>
      </w:r>
      <w:r w:rsidR="00ED3111" w:rsidRPr="00954662">
        <w:rPr>
          <w:rFonts w:ascii="Times New Roman" w:eastAsia="Times New Roman Tj" w:hAnsi="Times New Roman" w:cs="Times New Roman"/>
          <w:bCs/>
          <w:sz w:val="28"/>
          <w:szCs w:val="28"/>
          <w:u w:color="000000"/>
          <w:lang w:val="ru-RU"/>
        </w:rPr>
        <w:t xml:space="preserve">иных </w:t>
      </w:r>
      <w:r w:rsidR="00950F15" w:rsidRPr="00954662">
        <w:rPr>
          <w:rFonts w:ascii="Times New Roman" w:eastAsia="Times New Roman Tj" w:hAnsi="Times New Roman" w:cs="Times New Roman"/>
          <w:bCs/>
          <w:sz w:val="28"/>
          <w:szCs w:val="28"/>
          <w:u w:color="000000"/>
          <w:lang w:val="ru-RU"/>
        </w:rPr>
        <w:t xml:space="preserve">обязательных </w:t>
      </w:r>
      <w:r w:rsidR="0021096E" w:rsidRPr="00954662">
        <w:rPr>
          <w:rFonts w:ascii="Times New Roman" w:eastAsia="Times New Roman Tj" w:hAnsi="Times New Roman" w:cs="Times New Roman"/>
          <w:bCs/>
          <w:sz w:val="28"/>
          <w:szCs w:val="28"/>
          <w:u w:color="000000"/>
          <w:lang w:val="ru-RU"/>
        </w:rPr>
        <w:t>платёж</w:t>
      </w:r>
      <w:r w:rsidR="00950F15" w:rsidRPr="00954662">
        <w:rPr>
          <w:rFonts w:ascii="Times New Roman" w:eastAsia="Times New Roman Tj" w:hAnsi="Times New Roman" w:cs="Times New Roman"/>
          <w:bCs/>
          <w:sz w:val="28"/>
          <w:szCs w:val="28"/>
          <w:u w:color="000000"/>
          <w:lang w:val="ru-RU"/>
        </w:rPr>
        <w:t xml:space="preserve">ей (неналоговые </w:t>
      </w:r>
      <w:r w:rsidR="0021096E" w:rsidRPr="00954662">
        <w:rPr>
          <w:rFonts w:ascii="Times New Roman" w:eastAsia="Times New Roman Tj" w:hAnsi="Times New Roman" w:cs="Times New Roman"/>
          <w:bCs/>
          <w:sz w:val="28"/>
          <w:szCs w:val="28"/>
          <w:u w:color="000000"/>
          <w:lang w:val="ru-RU"/>
        </w:rPr>
        <w:t>платёж</w:t>
      </w:r>
      <w:r w:rsidR="00950F15" w:rsidRPr="00954662">
        <w:rPr>
          <w:rFonts w:ascii="Times New Roman" w:eastAsia="Times New Roman Tj" w:hAnsi="Times New Roman" w:cs="Times New Roman"/>
          <w:bCs/>
          <w:sz w:val="28"/>
          <w:szCs w:val="28"/>
          <w:u w:color="000000"/>
          <w:lang w:val="ru-RU"/>
        </w:rPr>
        <w:t xml:space="preserve">и) от чистой прибыли, если </w:t>
      </w:r>
      <w:r w:rsidR="00276B04" w:rsidRPr="00954662">
        <w:rPr>
          <w:rFonts w:ascii="Times New Roman" w:eastAsia="Times New Roman Tj" w:hAnsi="Times New Roman" w:cs="Times New Roman"/>
          <w:bCs/>
          <w:sz w:val="28"/>
          <w:szCs w:val="28"/>
          <w:u w:color="000000"/>
          <w:lang w:val="ru-RU"/>
        </w:rPr>
        <w:t xml:space="preserve">настоящей статьёй не предусмотрено </w:t>
      </w:r>
      <w:r w:rsidR="00950F15" w:rsidRPr="00954662">
        <w:rPr>
          <w:rFonts w:ascii="Times New Roman" w:eastAsia="Times New Roman Tj" w:hAnsi="Times New Roman" w:cs="Times New Roman"/>
          <w:bCs/>
          <w:sz w:val="28"/>
          <w:szCs w:val="28"/>
          <w:u w:color="000000"/>
          <w:lang w:val="ru-RU"/>
        </w:rPr>
        <w:t xml:space="preserve">иное. Сумма дивидендов определяется по данным бухгалтерского </w:t>
      </w:r>
      <w:r w:rsidR="0021096E" w:rsidRPr="00954662">
        <w:rPr>
          <w:rFonts w:ascii="Times New Roman" w:eastAsia="Times New Roman Tj" w:hAnsi="Times New Roman" w:cs="Times New Roman"/>
          <w:bCs/>
          <w:sz w:val="28"/>
          <w:szCs w:val="28"/>
          <w:u w:color="000000"/>
          <w:lang w:val="ru-RU"/>
        </w:rPr>
        <w:t>учёт</w:t>
      </w:r>
      <w:r w:rsidR="00950F15" w:rsidRPr="00954662">
        <w:rPr>
          <w:rFonts w:ascii="Times New Roman" w:eastAsia="Times New Roman Tj" w:hAnsi="Times New Roman" w:cs="Times New Roman"/>
          <w:bCs/>
          <w:sz w:val="28"/>
          <w:szCs w:val="28"/>
          <w:u w:color="000000"/>
          <w:lang w:val="ru-RU"/>
        </w:rPr>
        <w:t xml:space="preserve">а.  </w:t>
      </w:r>
    </w:p>
    <w:p w14:paraId="23AC0C36" w14:textId="77777777" w:rsidR="00950F15" w:rsidRPr="00954662" w:rsidRDefault="00950F15"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0000"/>
          <w:lang w:val="ru-RU"/>
        </w:rPr>
      </w:pPr>
      <w:r w:rsidRPr="00954662">
        <w:rPr>
          <w:rFonts w:ascii="Times New Roman" w:eastAsia="Times New Roman Tj" w:hAnsi="Times New Roman" w:cs="Times New Roman"/>
          <w:bCs/>
          <w:sz w:val="28"/>
          <w:szCs w:val="28"/>
          <w:u w:color="000000"/>
          <w:lang w:val="ru-RU"/>
        </w:rPr>
        <w:t xml:space="preserve">2. Дивиденды, действительно </w:t>
      </w:r>
      <w:r w:rsidR="00155E99" w:rsidRPr="00954662">
        <w:rPr>
          <w:rFonts w:ascii="Times New Roman" w:eastAsia="Times New Roman Tj" w:hAnsi="Times New Roman" w:cs="Times New Roman"/>
          <w:bCs/>
          <w:sz w:val="28"/>
          <w:szCs w:val="28"/>
          <w:u w:color="000000"/>
          <w:lang w:val="ru-RU"/>
        </w:rPr>
        <w:t>облагаемые</w:t>
      </w:r>
      <w:r w:rsidRPr="00954662">
        <w:rPr>
          <w:rFonts w:ascii="Times New Roman" w:eastAsia="Times New Roman Tj" w:hAnsi="Times New Roman" w:cs="Times New Roman"/>
          <w:bCs/>
          <w:sz w:val="28"/>
          <w:szCs w:val="28"/>
          <w:u w:color="000000"/>
          <w:lang w:val="ru-RU"/>
        </w:rPr>
        <w:t xml:space="preserve"> налогом в соответствии с частью 1 настоящей статьи, а также доходы предприятий, которые действительно подлежат налогообложению как </w:t>
      </w:r>
      <w:r w:rsidR="00ED3111" w:rsidRPr="00954662">
        <w:rPr>
          <w:rFonts w:ascii="Times New Roman" w:eastAsia="Times New Roman Tj" w:hAnsi="Times New Roman" w:cs="Times New Roman"/>
          <w:bCs/>
          <w:sz w:val="28"/>
          <w:szCs w:val="28"/>
          <w:u w:color="000000"/>
          <w:lang w:val="ru-RU"/>
        </w:rPr>
        <w:t xml:space="preserve">иные </w:t>
      </w:r>
      <w:r w:rsidRPr="00954662">
        <w:rPr>
          <w:rFonts w:ascii="Times New Roman" w:eastAsia="Times New Roman Tj" w:hAnsi="Times New Roman" w:cs="Times New Roman"/>
          <w:bCs/>
          <w:sz w:val="28"/>
          <w:szCs w:val="28"/>
          <w:u w:color="000000"/>
          <w:lang w:val="ru-RU"/>
        </w:rPr>
        <w:t xml:space="preserve">обязательные </w:t>
      </w:r>
      <w:r w:rsidR="0021096E" w:rsidRPr="00954662">
        <w:rPr>
          <w:rFonts w:ascii="Times New Roman" w:eastAsia="Times New Roman Tj" w:hAnsi="Times New Roman" w:cs="Times New Roman"/>
          <w:bCs/>
          <w:sz w:val="28"/>
          <w:szCs w:val="28"/>
          <w:u w:color="000000"/>
          <w:lang w:val="ru-RU"/>
        </w:rPr>
        <w:t>платёж</w:t>
      </w:r>
      <w:r w:rsidRPr="00954662">
        <w:rPr>
          <w:rFonts w:ascii="Times New Roman" w:eastAsia="Times New Roman Tj" w:hAnsi="Times New Roman" w:cs="Times New Roman"/>
          <w:bCs/>
          <w:sz w:val="28"/>
          <w:szCs w:val="28"/>
          <w:u w:color="000000"/>
          <w:lang w:val="ru-RU"/>
        </w:rPr>
        <w:t xml:space="preserve">и (неналоговые </w:t>
      </w:r>
      <w:r w:rsidR="0021096E" w:rsidRPr="00954662">
        <w:rPr>
          <w:rFonts w:ascii="Times New Roman" w:eastAsia="Times New Roman Tj" w:hAnsi="Times New Roman" w:cs="Times New Roman"/>
          <w:bCs/>
          <w:sz w:val="28"/>
          <w:szCs w:val="28"/>
          <w:u w:color="000000"/>
          <w:lang w:val="ru-RU"/>
        </w:rPr>
        <w:t>платёж</w:t>
      </w:r>
      <w:r w:rsidRPr="00954662">
        <w:rPr>
          <w:rFonts w:ascii="Times New Roman" w:eastAsia="Times New Roman Tj" w:hAnsi="Times New Roman" w:cs="Times New Roman"/>
          <w:bCs/>
          <w:sz w:val="28"/>
          <w:szCs w:val="28"/>
          <w:u w:color="000000"/>
          <w:lang w:val="ru-RU"/>
        </w:rPr>
        <w:t>и) в соответствии с иными нормативными актами, не включаются в валов</w:t>
      </w:r>
      <w:r w:rsidR="00760B8F" w:rsidRPr="00954662">
        <w:rPr>
          <w:rFonts w:ascii="Times New Roman" w:eastAsia="Times New Roman Tj" w:hAnsi="Times New Roman" w:cs="Times New Roman"/>
          <w:bCs/>
          <w:sz w:val="28"/>
          <w:szCs w:val="28"/>
          <w:u w:color="000000"/>
          <w:lang w:val="ru-RU"/>
        </w:rPr>
        <w:t>ы</w:t>
      </w:r>
      <w:r w:rsidRPr="00954662">
        <w:rPr>
          <w:rFonts w:ascii="Times New Roman" w:eastAsia="Times New Roman Tj" w:hAnsi="Times New Roman" w:cs="Times New Roman"/>
          <w:bCs/>
          <w:sz w:val="28"/>
          <w:szCs w:val="28"/>
          <w:u w:color="000000"/>
          <w:lang w:val="ru-RU"/>
        </w:rPr>
        <w:t>й доход их получателя и не подлежат дальнейшему налогообложению.</w:t>
      </w:r>
    </w:p>
    <w:p w14:paraId="1A5D3EB3" w14:textId="77777777" w:rsidR="00803B43" w:rsidRPr="00954662" w:rsidRDefault="00803B43" w:rsidP="0019594B">
      <w:pPr>
        <w:pStyle w:val="Default"/>
        <w:shd w:val="clear" w:color="auto" w:fill="FFFFFF"/>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0000"/>
          <w:lang w:val="ru-RU"/>
        </w:rPr>
      </w:pPr>
    </w:p>
    <w:p w14:paraId="063B0CA8" w14:textId="77777777" w:rsidR="00803B43" w:rsidRPr="00AE3833" w:rsidRDefault="003148A6" w:rsidP="0019594B">
      <w:pPr>
        <w:pStyle w:val="Heading1"/>
        <w:shd w:val="clear" w:color="auto" w:fill="FFFFFF"/>
        <w:tabs>
          <w:tab w:val="left" w:pos="851"/>
        </w:tabs>
        <w:spacing w:before="0"/>
        <w:ind w:firstLine="567"/>
        <w:jc w:val="both"/>
        <w:rPr>
          <w:rFonts w:eastAsia="Times New Roman Tj"/>
          <w:bCs/>
          <w:szCs w:val="28"/>
          <w:u w:color="000000"/>
          <w:lang w:val="ru-RU"/>
        </w:rPr>
      </w:pPr>
      <w:bookmarkStart w:id="821" w:name="_Toc48487225"/>
      <w:bookmarkStart w:id="822" w:name="_Toc86504971"/>
      <w:bookmarkStart w:id="823" w:name="_Toc86505462"/>
      <w:r w:rsidRPr="00AE3833">
        <w:rPr>
          <w:rFonts w:eastAsia="Times New Roman Tj"/>
          <w:bCs/>
          <w:szCs w:val="28"/>
          <w:u w:color="000000"/>
          <w:lang w:val="ru-RU"/>
        </w:rPr>
        <w:t xml:space="preserve">Статья </w:t>
      </w:r>
      <w:r w:rsidR="007F6CCC" w:rsidRPr="00AE3833">
        <w:rPr>
          <w:rFonts w:eastAsia="Times New Roman Tj"/>
          <w:bCs/>
          <w:szCs w:val="28"/>
          <w:u w:color="000000"/>
          <w:lang w:val="ru-RU"/>
        </w:rPr>
        <w:t>2</w:t>
      </w:r>
      <w:r w:rsidR="00080768" w:rsidRPr="00AE3833">
        <w:rPr>
          <w:rFonts w:eastAsia="Times New Roman Tj"/>
          <w:bCs/>
          <w:szCs w:val="28"/>
          <w:u w:color="000000"/>
          <w:lang w:val="ru-RU"/>
        </w:rPr>
        <w:t>3</w:t>
      </w:r>
      <w:r w:rsidR="000E1D9F" w:rsidRPr="00AE3833">
        <w:rPr>
          <w:rFonts w:eastAsia="Times New Roman Tj"/>
          <w:bCs/>
          <w:szCs w:val="28"/>
          <w:u w:color="000000"/>
          <w:lang w:val="ru-RU"/>
        </w:rPr>
        <w:t>8</w:t>
      </w:r>
      <w:r w:rsidRPr="00AE3833">
        <w:rPr>
          <w:rFonts w:eastAsia="Times New Roman Tj"/>
          <w:bCs/>
          <w:szCs w:val="28"/>
          <w:u w:color="000000"/>
          <w:lang w:val="ru-RU"/>
        </w:rPr>
        <w:t xml:space="preserve">. </w:t>
      </w:r>
      <w:bookmarkEnd w:id="821"/>
      <w:r w:rsidR="00950F15" w:rsidRPr="00AE3833">
        <w:rPr>
          <w:rFonts w:eastAsia="Times New Roman Tj"/>
          <w:bCs/>
          <w:szCs w:val="28"/>
          <w:u w:color="000000"/>
          <w:lang w:val="ru-RU"/>
        </w:rPr>
        <w:t>Удержание налога на проценты у источника выплаты</w:t>
      </w:r>
      <w:bookmarkEnd w:id="822"/>
      <w:bookmarkEnd w:id="823"/>
    </w:p>
    <w:p w14:paraId="22614247" w14:textId="77777777" w:rsidR="00950F15" w:rsidRPr="0095466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0000"/>
          <w:lang w:val="ru-RU"/>
        </w:rPr>
      </w:pPr>
      <w:r w:rsidRPr="00954662">
        <w:rPr>
          <w:rFonts w:ascii="Times New Roman" w:eastAsia="Times New Roman Tj" w:hAnsi="Times New Roman" w:cs="Times New Roman"/>
          <w:bCs/>
          <w:sz w:val="28"/>
          <w:szCs w:val="28"/>
          <w:u w:color="000000"/>
          <w:lang w:val="ru-RU"/>
        </w:rPr>
        <w:t xml:space="preserve">1. </w:t>
      </w:r>
      <w:r w:rsidR="00950F15" w:rsidRPr="00954662">
        <w:rPr>
          <w:rFonts w:ascii="Times New Roman" w:eastAsia="Times New Roman Tj" w:hAnsi="Times New Roman" w:cs="Times New Roman"/>
          <w:bCs/>
          <w:sz w:val="28"/>
          <w:szCs w:val="28"/>
          <w:u w:color="000000"/>
          <w:lang w:val="ru-RU"/>
        </w:rPr>
        <w:t>Проценты, выплачиваемые резидентом или постоянным учреждением нерезидента, или от имени такого учреждения, облагаются налогом у источника выплаты по ставке 12 процентов от причитающейся суммы, если доход получен из источника в Республике Таджикистан, за исключением случаев, предусмотренных частями 2 и 5 настоящей статьи.</w:t>
      </w:r>
    </w:p>
    <w:p w14:paraId="08386EF2" w14:textId="77777777" w:rsidR="00950F15" w:rsidRPr="00954662" w:rsidRDefault="00950F15"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0000"/>
          <w:lang w:val="ru-RU"/>
        </w:rPr>
      </w:pPr>
      <w:r w:rsidRPr="00954662">
        <w:rPr>
          <w:rFonts w:ascii="Times New Roman" w:eastAsia="Times New Roman Tj" w:hAnsi="Times New Roman" w:cs="Times New Roman"/>
          <w:bCs/>
          <w:sz w:val="28"/>
          <w:szCs w:val="28"/>
          <w:u w:color="000000"/>
          <w:lang w:val="ru-RU"/>
        </w:rPr>
        <w:t>2. Проценты, выплачиваемые кредитно-финансовым организациям-резидентам, финансовым органам, Национальному банку Таджикистана, финансовым лизинговым компаниям-резидентам, в том числе по договорам финансовой аренды (лизинга), не подлежат налогообложению у источника выплаты.</w:t>
      </w:r>
    </w:p>
    <w:p w14:paraId="7804E286" w14:textId="77777777" w:rsidR="00950F15" w:rsidRPr="00954662" w:rsidRDefault="00950F15"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0000"/>
          <w:lang w:val="ru-RU"/>
        </w:rPr>
      </w:pPr>
      <w:r w:rsidRPr="00954662">
        <w:rPr>
          <w:rFonts w:ascii="Times New Roman" w:eastAsia="Times New Roman Tj" w:hAnsi="Times New Roman" w:cs="Times New Roman"/>
          <w:bCs/>
          <w:sz w:val="28"/>
          <w:szCs w:val="28"/>
          <w:u w:color="000000"/>
          <w:lang w:val="ru-RU"/>
        </w:rPr>
        <w:t xml:space="preserve">3. Проценты, действительно </w:t>
      </w:r>
      <w:r w:rsidR="00155E99" w:rsidRPr="00954662">
        <w:rPr>
          <w:rFonts w:ascii="Times New Roman" w:eastAsia="Times New Roman Tj" w:hAnsi="Times New Roman" w:cs="Times New Roman"/>
          <w:bCs/>
          <w:sz w:val="28"/>
          <w:szCs w:val="28"/>
          <w:u w:color="000000"/>
          <w:lang w:val="ru-RU"/>
        </w:rPr>
        <w:t>облагаемые</w:t>
      </w:r>
      <w:r w:rsidRPr="00954662">
        <w:rPr>
          <w:rFonts w:ascii="Times New Roman" w:eastAsia="Times New Roman Tj" w:hAnsi="Times New Roman" w:cs="Times New Roman"/>
          <w:bCs/>
          <w:sz w:val="28"/>
          <w:szCs w:val="28"/>
          <w:u w:color="000000"/>
          <w:lang w:val="ru-RU"/>
        </w:rPr>
        <w:t xml:space="preserve"> налогом в соответствии с </w:t>
      </w:r>
      <w:r w:rsidR="00954662">
        <w:rPr>
          <w:rFonts w:ascii="Times New Roman" w:eastAsia="Times New Roman Tj" w:hAnsi="Times New Roman" w:cs="Times New Roman"/>
          <w:bCs/>
          <w:sz w:val="28"/>
          <w:szCs w:val="28"/>
          <w:u w:color="000000"/>
          <w:lang w:val="ru-RU"/>
        </w:rPr>
        <w:t xml:space="preserve">  </w:t>
      </w:r>
      <w:r w:rsidRPr="00954662">
        <w:rPr>
          <w:rFonts w:ascii="Times New Roman" w:eastAsia="Times New Roman Tj" w:hAnsi="Times New Roman" w:cs="Times New Roman"/>
          <w:bCs/>
          <w:sz w:val="28"/>
          <w:szCs w:val="28"/>
          <w:u w:color="000000"/>
          <w:lang w:val="ru-RU"/>
        </w:rPr>
        <w:t>частью 1 настоящей статьи, не включаются в валов</w:t>
      </w:r>
      <w:r w:rsidR="00A22018" w:rsidRPr="00954662">
        <w:rPr>
          <w:rFonts w:ascii="Times New Roman" w:eastAsia="Times New Roman Tj" w:hAnsi="Times New Roman" w:cs="Times New Roman"/>
          <w:bCs/>
          <w:sz w:val="28"/>
          <w:szCs w:val="28"/>
          <w:u w:color="000000"/>
          <w:lang w:val="ru-RU"/>
        </w:rPr>
        <w:t>ы</w:t>
      </w:r>
      <w:r w:rsidRPr="00954662">
        <w:rPr>
          <w:rFonts w:ascii="Times New Roman" w:eastAsia="Times New Roman Tj" w:hAnsi="Times New Roman" w:cs="Times New Roman"/>
          <w:bCs/>
          <w:sz w:val="28"/>
          <w:szCs w:val="28"/>
          <w:u w:color="000000"/>
          <w:lang w:val="ru-RU"/>
        </w:rPr>
        <w:t>й доход их получателя – физического лица и не подлежат дальнейшему налогообложению после их выплаты этому лицу.</w:t>
      </w:r>
    </w:p>
    <w:p w14:paraId="6E7319C0" w14:textId="77777777" w:rsidR="00950F15" w:rsidRPr="00954662" w:rsidRDefault="00950F15"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0000"/>
          <w:lang w:val="ru-RU"/>
        </w:rPr>
      </w:pPr>
      <w:r w:rsidRPr="00954662">
        <w:rPr>
          <w:rFonts w:ascii="Times New Roman" w:eastAsia="Times New Roman Tj" w:hAnsi="Times New Roman" w:cs="Times New Roman"/>
          <w:bCs/>
          <w:sz w:val="28"/>
          <w:szCs w:val="28"/>
          <w:u w:color="000000"/>
          <w:lang w:val="ru-RU"/>
        </w:rPr>
        <w:t xml:space="preserve">4. Юридическое лицо-резидент, </w:t>
      </w:r>
      <w:r w:rsidR="009869A5" w:rsidRPr="00954662">
        <w:rPr>
          <w:rFonts w:ascii="Times New Roman" w:eastAsia="Times New Roman Tj" w:hAnsi="Times New Roman" w:cs="Times New Roman"/>
          <w:bCs/>
          <w:sz w:val="28"/>
          <w:szCs w:val="28"/>
          <w:u w:color="000000"/>
          <w:lang w:val="ru-RU"/>
        </w:rPr>
        <w:t xml:space="preserve">доход </w:t>
      </w:r>
      <w:r w:rsidRPr="00954662">
        <w:rPr>
          <w:rFonts w:ascii="Times New Roman" w:eastAsia="Times New Roman Tj" w:hAnsi="Times New Roman" w:cs="Times New Roman"/>
          <w:bCs/>
          <w:sz w:val="28"/>
          <w:szCs w:val="28"/>
          <w:u w:color="000000"/>
          <w:lang w:val="ru-RU"/>
        </w:rPr>
        <w:t xml:space="preserve">которого подлежит налогообложению, в случае получения процентов, </w:t>
      </w:r>
      <w:r w:rsidR="00A22018" w:rsidRPr="00954662">
        <w:rPr>
          <w:rFonts w:ascii="Times New Roman" w:eastAsia="Times New Roman Tj" w:hAnsi="Times New Roman" w:cs="Times New Roman"/>
          <w:bCs/>
          <w:sz w:val="28"/>
          <w:szCs w:val="28"/>
          <w:u w:color="000000"/>
          <w:lang w:val="ru-RU"/>
        </w:rPr>
        <w:t>облагаемых</w:t>
      </w:r>
      <w:r w:rsidRPr="00954662">
        <w:rPr>
          <w:rFonts w:ascii="Times New Roman" w:eastAsia="Times New Roman Tj" w:hAnsi="Times New Roman" w:cs="Times New Roman"/>
          <w:bCs/>
          <w:sz w:val="28"/>
          <w:szCs w:val="28"/>
          <w:u w:color="000000"/>
          <w:lang w:val="ru-RU"/>
        </w:rPr>
        <w:t xml:space="preserve"> налогом в соответствии с частью 1 настоящей статьи, включает в свой валовый доход полную сумму процентного дохода без вычета удержанного налога и при наличии документов, подтверждающих удержание налога у источника выплат, имеет право вычесть из выплачиваемого </w:t>
      </w:r>
      <w:r w:rsidR="00FD15EE" w:rsidRPr="00954662">
        <w:rPr>
          <w:rFonts w:ascii="Times New Roman" w:eastAsia="Times New Roman Tj" w:hAnsi="Times New Roman" w:cs="Times New Roman"/>
          <w:bCs/>
          <w:sz w:val="28"/>
          <w:szCs w:val="28"/>
          <w:u w:color="000000"/>
          <w:lang w:val="ru-RU"/>
        </w:rPr>
        <w:t>налога на доходы</w:t>
      </w:r>
      <w:r w:rsidRPr="00954662">
        <w:rPr>
          <w:rFonts w:ascii="Times New Roman" w:eastAsia="Times New Roman Tj" w:hAnsi="Times New Roman" w:cs="Times New Roman"/>
          <w:bCs/>
          <w:sz w:val="28"/>
          <w:szCs w:val="28"/>
          <w:u w:color="000000"/>
          <w:lang w:val="ru-RU"/>
        </w:rPr>
        <w:t xml:space="preserve"> этот налог, удержанный у источника выплаты.</w:t>
      </w:r>
    </w:p>
    <w:p w14:paraId="50AFCA51" w14:textId="77777777" w:rsidR="00950F15" w:rsidRPr="00954662" w:rsidRDefault="00950F15"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0000"/>
          <w:lang w:val="ru-RU"/>
        </w:rPr>
      </w:pPr>
      <w:r w:rsidRPr="00954662">
        <w:rPr>
          <w:rFonts w:ascii="Times New Roman" w:eastAsia="Times New Roman Tj" w:hAnsi="Times New Roman" w:cs="Times New Roman"/>
          <w:bCs/>
          <w:sz w:val="28"/>
          <w:szCs w:val="28"/>
          <w:u w:color="000000"/>
          <w:lang w:val="ru-RU"/>
        </w:rPr>
        <w:t>5. Проценты, выплачиваемые предприятиями-резидентами, за исключением кредитных финансовых организаций, контролируемы</w:t>
      </w:r>
      <w:r w:rsidR="00D15A25" w:rsidRPr="00954662">
        <w:rPr>
          <w:rFonts w:ascii="Times New Roman" w:eastAsia="Times New Roman Tj" w:hAnsi="Times New Roman" w:cs="Times New Roman"/>
          <w:bCs/>
          <w:sz w:val="28"/>
          <w:szCs w:val="28"/>
          <w:u w:color="000000"/>
          <w:lang w:val="ru-RU"/>
        </w:rPr>
        <w:t>м</w:t>
      </w:r>
      <w:r w:rsidRPr="00954662">
        <w:rPr>
          <w:rFonts w:ascii="Times New Roman" w:eastAsia="Times New Roman Tj" w:hAnsi="Times New Roman" w:cs="Times New Roman"/>
          <w:bCs/>
          <w:sz w:val="28"/>
          <w:szCs w:val="28"/>
          <w:u w:color="000000"/>
          <w:lang w:val="ru-RU"/>
        </w:rPr>
        <w:t xml:space="preserve"> иностранным компаниям, подлежат налогообложению у источника выплаты по ставке 18 процентов.</w:t>
      </w:r>
    </w:p>
    <w:p w14:paraId="02F1711A" w14:textId="77777777" w:rsidR="00803B43" w:rsidRPr="00AE3833" w:rsidRDefault="00803B43"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3399"/>
          <w:lang w:val="ru-RU"/>
        </w:rPr>
      </w:pPr>
    </w:p>
    <w:p w14:paraId="038CA699" w14:textId="77777777" w:rsidR="00803B43" w:rsidRPr="00AE3833" w:rsidRDefault="003148A6" w:rsidP="0019594B">
      <w:pPr>
        <w:pStyle w:val="Heading1"/>
        <w:shd w:val="clear" w:color="auto" w:fill="FFFFFF"/>
        <w:tabs>
          <w:tab w:val="left" w:pos="851"/>
        </w:tabs>
        <w:spacing w:before="0"/>
        <w:ind w:firstLine="567"/>
        <w:jc w:val="both"/>
        <w:rPr>
          <w:bCs/>
          <w:szCs w:val="28"/>
          <w:u w:color="003399"/>
          <w:lang w:val="ru-RU"/>
        </w:rPr>
      </w:pPr>
      <w:bookmarkStart w:id="824" w:name="_Toc48487226"/>
      <w:bookmarkStart w:id="825" w:name="_Toc86504972"/>
      <w:bookmarkStart w:id="826" w:name="_Toc86505463"/>
      <w:r w:rsidRPr="00AE3833">
        <w:rPr>
          <w:rFonts w:eastAsia="Times New Roman Tj"/>
          <w:szCs w:val="28"/>
          <w:u w:color="003399"/>
          <w:lang w:val="ru-RU"/>
        </w:rPr>
        <w:t xml:space="preserve">Статья </w:t>
      </w:r>
      <w:r w:rsidR="005C2F92" w:rsidRPr="00AE3833">
        <w:rPr>
          <w:rFonts w:eastAsia="Times New Roman Tj"/>
          <w:szCs w:val="28"/>
          <w:u w:color="003399"/>
          <w:lang w:val="ru-RU"/>
        </w:rPr>
        <w:t>2</w:t>
      </w:r>
      <w:r w:rsidR="000E1D9F" w:rsidRPr="00AE3833">
        <w:rPr>
          <w:rFonts w:eastAsia="Times New Roman Tj"/>
          <w:szCs w:val="28"/>
          <w:u w:color="003399"/>
          <w:lang w:val="ru-RU"/>
        </w:rPr>
        <w:t>39</w:t>
      </w:r>
      <w:r w:rsidRPr="00AE3833">
        <w:rPr>
          <w:rFonts w:eastAsia="Times New Roman Tj"/>
          <w:szCs w:val="28"/>
          <w:u w:color="003399"/>
          <w:lang w:val="ru-RU"/>
        </w:rPr>
        <w:t>. Удержание налога на доходы нерезидентов у источника выплаты</w:t>
      </w:r>
      <w:bookmarkEnd w:id="824"/>
      <w:bookmarkEnd w:id="825"/>
      <w:bookmarkEnd w:id="826"/>
    </w:p>
    <w:p w14:paraId="45DFFF3F" w14:textId="77777777" w:rsidR="00803B43" w:rsidRPr="0095466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954662">
        <w:rPr>
          <w:rFonts w:ascii="Times New Roman" w:eastAsia="Times New Roman Tj" w:hAnsi="Times New Roman" w:cs="Times New Roman"/>
          <w:sz w:val="28"/>
          <w:szCs w:val="28"/>
          <w:u w:color="003399"/>
          <w:lang w:val="ru-RU"/>
        </w:rPr>
        <w:t>1.</w:t>
      </w:r>
      <w:r w:rsidR="001A3BBA" w:rsidRPr="00954662">
        <w:rPr>
          <w:rFonts w:ascii="Times New Roman" w:eastAsia="Times New Roman Tj" w:hAnsi="Times New Roman" w:cs="Times New Roman"/>
          <w:sz w:val="28"/>
          <w:szCs w:val="28"/>
          <w:u w:color="003399"/>
          <w:lang w:val="ru-RU"/>
        </w:rPr>
        <w:t xml:space="preserve"> </w:t>
      </w:r>
      <w:r w:rsidRPr="00954662">
        <w:rPr>
          <w:rFonts w:ascii="Times New Roman" w:eastAsia="Times New Roman Tj" w:hAnsi="Times New Roman" w:cs="Times New Roman"/>
          <w:sz w:val="28"/>
          <w:szCs w:val="28"/>
          <w:u w:color="000000"/>
          <w:lang w:val="ru-RU"/>
        </w:rPr>
        <w:t>Доход нерезидента у источника в Республике Таджикистан, не относящийся к постоянному учреждению этого нерезидента в Республике Таджикистан, подлежит обложению налогом у источника выплаты как валов</w:t>
      </w:r>
      <w:r w:rsidR="00A22018" w:rsidRPr="00954662">
        <w:rPr>
          <w:rFonts w:ascii="Times New Roman" w:eastAsia="Times New Roman Tj" w:hAnsi="Times New Roman" w:cs="Times New Roman"/>
          <w:sz w:val="28"/>
          <w:szCs w:val="28"/>
          <w:u w:color="000000"/>
          <w:lang w:val="ru-RU"/>
        </w:rPr>
        <w:t>ы</w:t>
      </w:r>
      <w:r w:rsidRPr="00954662">
        <w:rPr>
          <w:rFonts w:ascii="Times New Roman" w:eastAsia="Times New Roman Tj" w:hAnsi="Times New Roman" w:cs="Times New Roman"/>
          <w:sz w:val="28"/>
          <w:szCs w:val="28"/>
          <w:u w:color="000000"/>
          <w:lang w:val="ru-RU"/>
        </w:rPr>
        <w:t xml:space="preserve">й доход, без осуществления вычетов (за исключением вычета налога на добавленную стоимость в случае налогообложения в соответствии </w:t>
      </w:r>
      <w:r w:rsidRPr="00954662">
        <w:rPr>
          <w:rFonts w:ascii="Times New Roman" w:hAnsi="Times New Roman" w:cs="Times New Roman"/>
          <w:sz w:val="28"/>
          <w:szCs w:val="28"/>
          <w:lang w:val="ru-RU"/>
        </w:rPr>
        <w:t>со</w:t>
      </w:r>
      <w:r w:rsidR="005939A4" w:rsidRPr="00954662">
        <w:rPr>
          <w:rFonts w:ascii="Times New Roman" w:hAnsi="Times New Roman" w:cs="Times New Roman"/>
          <w:sz w:val="28"/>
          <w:szCs w:val="28"/>
          <w:lang w:val="ru-RU"/>
        </w:rPr>
        <w:t xml:space="preserve"> статьёй</w:t>
      </w:r>
      <w:r w:rsidRPr="00954662">
        <w:rPr>
          <w:rFonts w:ascii="Times New Roman" w:hAnsi="Times New Roman" w:cs="Times New Roman"/>
          <w:sz w:val="28"/>
          <w:szCs w:val="28"/>
          <w:lang w:val="ru-RU"/>
        </w:rPr>
        <w:t xml:space="preserve"> 26</w:t>
      </w:r>
      <w:r w:rsidR="00356A36" w:rsidRPr="00954662">
        <w:rPr>
          <w:rFonts w:ascii="Times New Roman" w:hAnsi="Times New Roman" w:cs="Times New Roman"/>
          <w:sz w:val="28"/>
          <w:szCs w:val="28"/>
          <w:lang w:val="ru-RU"/>
        </w:rPr>
        <w:t>0</w:t>
      </w:r>
      <w:r w:rsidR="001A3BBA" w:rsidRPr="00954662">
        <w:rPr>
          <w:rFonts w:ascii="Times New Roman" w:hAnsi="Times New Roman" w:cs="Times New Roman"/>
          <w:sz w:val="28"/>
          <w:szCs w:val="28"/>
          <w:lang w:val="ru-RU"/>
        </w:rPr>
        <w:t xml:space="preserve"> </w:t>
      </w:r>
      <w:r w:rsidRPr="00954662">
        <w:rPr>
          <w:rFonts w:ascii="Times New Roman" w:eastAsia="Times New Roman Tj" w:hAnsi="Times New Roman" w:cs="Times New Roman"/>
          <w:sz w:val="28"/>
          <w:szCs w:val="28"/>
          <w:u w:color="000000"/>
          <w:lang w:val="ru-RU"/>
        </w:rPr>
        <w:t xml:space="preserve">настоящего Кодекса), по ставкам, определенным в части </w:t>
      </w:r>
      <w:r w:rsidR="000218DC" w:rsidRPr="00954662">
        <w:rPr>
          <w:rFonts w:ascii="Times New Roman" w:eastAsia="Times New Roman Tj" w:hAnsi="Times New Roman" w:cs="Times New Roman"/>
          <w:sz w:val="28"/>
          <w:szCs w:val="28"/>
          <w:u w:color="000000"/>
          <w:lang w:val="ru-RU"/>
        </w:rPr>
        <w:t>8</w:t>
      </w:r>
      <w:r w:rsidR="001548AB" w:rsidRPr="00954662">
        <w:rPr>
          <w:rFonts w:ascii="Times New Roman" w:eastAsia="Times New Roman Tj" w:hAnsi="Times New Roman" w:cs="Times New Roman"/>
          <w:sz w:val="28"/>
          <w:szCs w:val="28"/>
          <w:u w:color="000000"/>
          <w:lang w:val="ru-RU"/>
        </w:rPr>
        <w:t xml:space="preserve"> </w:t>
      </w:r>
      <w:r w:rsidRPr="00954662">
        <w:rPr>
          <w:rFonts w:ascii="Times New Roman" w:eastAsia="Times New Roman Tj" w:hAnsi="Times New Roman" w:cs="Times New Roman"/>
          <w:sz w:val="28"/>
          <w:szCs w:val="28"/>
          <w:u w:color="000000"/>
          <w:lang w:val="ru-RU"/>
        </w:rPr>
        <w:t xml:space="preserve">настоящей статьи. </w:t>
      </w:r>
    </w:p>
    <w:p w14:paraId="3D4FDF2E" w14:textId="77777777" w:rsidR="00950F15" w:rsidRPr="0095466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3399"/>
          <w:lang w:val="ru-RU"/>
        </w:rPr>
      </w:pPr>
      <w:r w:rsidRPr="00954662">
        <w:rPr>
          <w:rFonts w:ascii="Times New Roman" w:eastAsia="Times New Roman Tj" w:hAnsi="Times New Roman" w:cs="Times New Roman"/>
          <w:bCs/>
          <w:sz w:val="28"/>
          <w:szCs w:val="28"/>
          <w:u w:color="003399"/>
          <w:lang w:val="ru-RU"/>
        </w:rPr>
        <w:t>2.</w:t>
      </w:r>
      <w:r w:rsidR="001A3BBA" w:rsidRPr="00954662">
        <w:rPr>
          <w:rFonts w:ascii="Times New Roman" w:eastAsia="Times New Roman Tj" w:hAnsi="Times New Roman" w:cs="Times New Roman"/>
          <w:bCs/>
          <w:sz w:val="28"/>
          <w:szCs w:val="28"/>
          <w:u w:color="003399"/>
          <w:lang w:val="ru-RU"/>
        </w:rPr>
        <w:t xml:space="preserve"> </w:t>
      </w:r>
      <w:r w:rsidR="00950F15" w:rsidRPr="00954662">
        <w:rPr>
          <w:rFonts w:ascii="Times New Roman" w:eastAsia="Times New Roman Tj" w:hAnsi="Times New Roman" w:cs="Times New Roman"/>
          <w:bCs/>
          <w:sz w:val="28"/>
          <w:szCs w:val="28"/>
          <w:u w:color="000000"/>
          <w:lang w:val="ru-RU"/>
        </w:rPr>
        <w:t xml:space="preserve">В порядке, </w:t>
      </w:r>
      <w:r w:rsidR="00A22018" w:rsidRPr="00954662">
        <w:rPr>
          <w:rFonts w:ascii="Times New Roman" w:eastAsia="Times New Roman Tj" w:hAnsi="Times New Roman" w:cs="Times New Roman"/>
          <w:bCs/>
          <w:sz w:val="28"/>
          <w:szCs w:val="28"/>
          <w:u w:color="000000"/>
          <w:lang w:val="ru-RU"/>
        </w:rPr>
        <w:t>определе</w:t>
      </w:r>
      <w:r w:rsidR="00950F15" w:rsidRPr="00954662">
        <w:rPr>
          <w:rFonts w:ascii="Times New Roman" w:eastAsia="Times New Roman Tj" w:hAnsi="Times New Roman" w:cs="Times New Roman"/>
          <w:bCs/>
          <w:sz w:val="28"/>
          <w:szCs w:val="28"/>
          <w:u w:color="000000"/>
          <w:lang w:val="ru-RU"/>
        </w:rPr>
        <w:t xml:space="preserve">нном в части 1 настоящей статьи, доходы нерезидента из источников, находящихся в Республике Таджикистан, </w:t>
      </w:r>
      <w:r w:rsidR="00A22018" w:rsidRPr="00954662">
        <w:rPr>
          <w:rFonts w:ascii="Times New Roman" w:eastAsia="Times New Roman Tj" w:hAnsi="Times New Roman" w:cs="Times New Roman"/>
          <w:bCs/>
          <w:sz w:val="28"/>
          <w:szCs w:val="28"/>
          <w:u w:color="000000"/>
          <w:lang w:val="ru-RU"/>
        </w:rPr>
        <w:t xml:space="preserve">относящиеся </w:t>
      </w:r>
      <w:r w:rsidR="00950F15" w:rsidRPr="00954662">
        <w:rPr>
          <w:rFonts w:ascii="Times New Roman" w:eastAsia="Times New Roman Tj" w:hAnsi="Times New Roman" w:cs="Times New Roman"/>
          <w:bCs/>
          <w:sz w:val="28"/>
          <w:szCs w:val="28"/>
          <w:u w:color="000000"/>
          <w:lang w:val="ru-RU"/>
        </w:rPr>
        <w:t xml:space="preserve">в соответствии с настоящим Кодексом к его постоянному учреждению в Республике Таджикистан, налогообложение которых не было </w:t>
      </w:r>
      <w:r w:rsidR="00301267" w:rsidRPr="00954662">
        <w:rPr>
          <w:rFonts w:ascii="Times New Roman" w:eastAsia="Times New Roman Tj" w:hAnsi="Times New Roman" w:cs="Times New Roman"/>
          <w:bCs/>
          <w:sz w:val="28"/>
          <w:szCs w:val="28"/>
          <w:u w:color="000000"/>
          <w:lang w:val="ru-RU"/>
        </w:rPr>
        <w:t xml:space="preserve">своевременно </w:t>
      </w:r>
      <w:r w:rsidR="00950F15" w:rsidRPr="00954662">
        <w:rPr>
          <w:rFonts w:ascii="Times New Roman" w:eastAsia="Times New Roman Tj" w:hAnsi="Times New Roman" w:cs="Times New Roman"/>
          <w:bCs/>
          <w:sz w:val="28"/>
          <w:szCs w:val="28"/>
          <w:u w:color="000000"/>
          <w:lang w:val="ru-RU"/>
        </w:rPr>
        <w:t>осуществлено</w:t>
      </w:r>
      <w:r w:rsidR="00301267" w:rsidRPr="00954662">
        <w:rPr>
          <w:rFonts w:ascii="Times New Roman" w:eastAsia="Times New Roman Tj" w:hAnsi="Times New Roman" w:cs="Times New Roman"/>
          <w:bCs/>
          <w:sz w:val="28"/>
          <w:szCs w:val="28"/>
          <w:u w:color="000000"/>
          <w:lang w:val="ru-RU"/>
        </w:rPr>
        <w:t>,</w:t>
      </w:r>
      <w:r w:rsidR="00950F15" w:rsidRPr="00954662">
        <w:rPr>
          <w:rFonts w:ascii="Times New Roman" w:eastAsia="Times New Roman Tj" w:hAnsi="Times New Roman" w:cs="Times New Roman"/>
          <w:bCs/>
          <w:sz w:val="28"/>
          <w:szCs w:val="28"/>
          <w:u w:color="000000"/>
          <w:lang w:val="ru-RU"/>
        </w:rPr>
        <w:t xml:space="preserve"> и по которым не представлены подтверждающие документы об уплате налога, облагаются налогом у источника выплаты. Постоянное учреждение, получающее доход, к которому применяется эта часть, должно включать п</w:t>
      </w:r>
      <w:r w:rsidR="00301267" w:rsidRPr="00954662">
        <w:rPr>
          <w:rFonts w:ascii="Times New Roman" w:eastAsia="Times New Roman Tj" w:hAnsi="Times New Roman" w:cs="Times New Roman"/>
          <w:bCs/>
          <w:sz w:val="28"/>
          <w:szCs w:val="28"/>
          <w:u w:color="000000"/>
          <w:lang w:val="ru-RU"/>
        </w:rPr>
        <w:t>олную сумму дохода в свой валовы</w:t>
      </w:r>
      <w:r w:rsidR="00950F15" w:rsidRPr="00954662">
        <w:rPr>
          <w:rFonts w:ascii="Times New Roman" w:eastAsia="Times New Roman Tj" w:hAnsi="Times New Roman" w:cs="Times New Roman"/>
          <w:bCs/>
          <w:sz w:val="28"/>
          <w:szCs w:val="28"/>
          <w:u w:color="000000"/>
          <w:lang w:val="ru-RU"/>
        </w:rPr>
        <w:t xml:space="preserve">й доход без </w:t>
      </w:r>
      <w:r w:rsidR="0021096E" w:rsidRPr="00954662">
        <w:rPr>
          <w:rFonts w:ascii="Times New Roman" w:eastAsia="Times New Roman Tj" w:hAnsi="Times New Roman" w:cs="Times New Roman"/>
          <w:bCs/>
          <w:sz w:val="28"/>
          <w:szCs w:val="28"/>
          <w:u w:color="000000"/>
          <w:lang w:val="ru-RU"/>
        </w:rPr>
        <w:t>учёт</w:t>
      </w:r>
      <w:r w:rsidR="00950F15" w:rsidRPr="00954662">
        <w:rPr>
          <w:rFonts w:ascii="Times New Roman" w:eastAsia="Times New Roman Tj" w:hAnsi="Times New Roman" w:cs="Times New Roman"/>
          <w:bCs/>
          <w:sz w:val="28"/>
          <w:szCs w:val="28"/>
          <w:u w:color="000000"/>
          <w:lang w:val="ru-RU"/>
        </w:rPr>
        <w:t>а удержанного налога и имеет право на зачет этого налога, удержанного у источника выплаты, при условии наличия документов, подтверждающих удержание налога у источника выплаты.</w:t>
      </w:r>
    </w:p>
    <w:p w14:paraId="3C31C752" w14:textId="77777777" w:rsidR="00950F15" w:rsidRPr="00954662" w:rsidRDefault="00950F15"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3399"/>
          <w:lang w:val="ru-RU"/>
        </w:rPr>
      </w:pPr>
      <w:r w:rsidRPr="00954662">
        <w:rPr>
          <w:rFonts w:ascii="Times New Roman" w:eastAsia="Times New Roman Tj" w:hAnsi="Times New Roman" w:cs="Times New Roman"/>
          <w:bCs/>
          <w:sz w:val="28"/>
          <w:szCs w:val="28"/>
          <w:u w:color="000000"/>
          <w:lang w:val="ru-RU"/>
        </w:rPr>
        <w:t xml:space="preserve">3. Положения части 1 настоящей статьи применяются с </w:t>
      </w:r>
      <w:r w:rsidR="0021096E" w:rsidRPr="00954662">
        <w:rPr>
          <w:rFonts w:ascii="Times New Roman" w:eastAsia="Times New Roman Tj" w:hAnsi="Times New Roman" w:cs="Times New Roman"/>
          <w:bCs/>
          <w:sz w:val="28"/>
          <w:szCs w:val="28"/>
          <w:u w:color="000000"/>
          <w:lang w:val="ru-RU"/>
        </w:rPr>
        <w:t>учёт</w:t>
      </w:r>
      <w:r w:rsidRPr="00954662">
        <w:rPr>
          <w:rFonts w:ascii="Times New Roman" w:eastAsia="Times New Roman Tj" w:hAnsi="Times New Roman" w:cs="Times New Roman"/>
          <w:bCs/>
          <w:sz w:val="28"/>
          <w:szCs w:val="28"/>
          <w:u w:color="000000"/>
          <w:lang w:val="ru-RU"/>
        </w:rPr>
        <w:t>ом требований признанных Таджикистаном международных соглашений, регулирующих налоговые отношения.</w:t>
      </w:r>
    </w:p>
    <w:p w14:paraId="5CB865EF" w14:textId="77777777" w:rsidR="00950F15" w:rsidRPr="00954662" w:rsidRDefault="00950F15"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bCs/>
          <w:sz w:val="28"/>
          <w:szCs w:val="28"/>
          <w:u w:color="003399"/>
          <w:lang w:val="ru-RU"/>
        </w:rPr>
      </w:pPr>
      <w:r w:rsidRPr="00954662">
        <w:rPr>
          <w:rFonts w:ascii="Times New Roman" w:eastAsia="Times New Roman Tj" w:hAnsi="Times New Roman" w:cs="Times New Roman"/>
          <w:sz w:val="28"/>
          <w:szCs w:val="28"/>
          <w:u w:color="003399"/>
          <w:lang w:val="ru-RU"/>
        </w:rPr>
        <w:t>4.</w:t>
      </w:r>
      <w:r w:rsidRPr="00954662">
        <w:rPr>
          <w:rFonts w:ascii="Times New Roman" w:eastAsia="Times New Roman Tj" w:hAnsi="Times New Roman" w:cs="Times New Roman"/>
          <w:bCs/>
          <w:sz w:val="28"/>
          <w:szCs w:val="28"/>
          <w:u w:color="003399"/>
          <w:lang w:val="ru-RU"/>
        </w:rPr>
        <w:t xml:space="preserve"> Под выплатой дохода понимается передача денег в наличной и (или) безналичной формах, ценных бумаг, товаров, иного имущества, предоставление выгод, выполнение работ, оказание услуг. </w:t>
      </w:r>
      <w:r w:rsidR="0021096E" w:rsidRPr="00954662">
        <w:rPr>
          <w:rFonts w:ascii="Times New Roman" w:eastAsia="Times New Roman Tj" w:hAnsi="Times New Roman" w:cs="Times New Roman"/>
          <w:bCs/>
          <w:sz w:val="28"/>
          <w:szCs w:val="28"/>
          <w:u w:color="003399"/>
          <w:lang w:val="ru-RU"/>
        </w:rPr>
        <w:t>Платёж</w:t>
      </w:r>
      <w:r w:rsidRPr="00954662">
        <w:rPr>
          <w:rFonts w:ascii="Times New Roman" w:eastAsia="Times New Roman Tj" w:hAnsi="Times New Roman" w:cs="Times New Roman"/>
          <w:bCs/>
          <w:sz w:val="28"/>
          <w:szCs w:val="28"/>
          <w:u w:color="003399"/>
          <w:lang w:val="ru-RU"/>
        </w:rPr>
        <w:t xml:space="preserve"> также включает перевод денежных средств на банковский</w:t>
      </w:r>
      <w:r w:rsidR="00211C56" w:rsidRPr="00954662">
        <w:rPr>
          <w:rFonts w:ascii="Times New Roman" w:eastAsia="Times New Roman Tj" w:hAnsi="Times New Roman" w:cs="Times New Roman"/>
          <w:bCs/>
          <w:sz w:val="28"/>
          <w:szCs w:val="28"/>
          <w:u w:color="003399"/>
          <w:lang w:val="ru-RU"/>
        </w:rPr>
        <w:t xml:space="preserve"> счёт</w:t>
      </w:r>
      <w:r w:rsidRPr="00954662">
        <w:rPr>
          <w:rFonts w:ascii="Times New Roman" w:eastAsia="Times New Roman Tj" w:hAnsi="Times New Roman" w:cs="Times New Roman"/>
          <w:bCs/>
          <w:sz w:val="28"/>
          <w:szCs w:val="28"/>
          <w:u w:color="003399"/>
          <w:lang w:val="ru-RU"/>
        </w:rPr>
        <w:t xml:space="preserve"> в пользу нерезидента.</w:t>
      </w:r>
    </w:p>
    <w:p w14:paraId="292B772A" w14:textId="77777777" w:rsidR="00950F15" w:rsidRPr="00954662" w:rsidRDefault="00950F15"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3399"/>
          <w:lang w:val="ru-RU"/>
        </w:rPr>
      </w:pPr>
      <w:r w:rsidRPr="00954662">
        <w:rPr>
          <w:rFonts w:ascii="Times New Roman" w:eastAsia="Times New Roman Tj" w:hAnsi="Times New Roman" w:cs="Times New Roman"/>
          <w:bCs/>
          <w:sz w:val="28"/>
          <w:szCs w:val="28"/>
          <w:u w:color="003399"/>
          <w:lang w:val="ru-RU"/>
        </w:rPr>
        <w:t xml:space="preserve">5. </w:t>
      </w:r>
      <w:r w:rsidRPr="00954662">
        <w:rPr>
          <w:rFonts w:ascii="Times New Roman" w:eastAsia="Times New Roman Tj" w:hAnsi="Times New Roman" w:cs="Times New Roman"/>
          <w:sz w:val="28"/>
          <w:szCs w:val="28"/>
          <w:u w:color="000000"/>
          <w:lang w:val="ru-RU"/>
        </w:rPr>
        <w:t>Выплаты в пользу нерезидентов в соответствии с частью 1 настоящей статьи, связанные с поставкой товаров по внешнеторговым операциям (связанные с импортом товаров) на территорию Республики Таджикистан, не подлежат налогообложению у источника выплаты.</w:t>
      </w:r>
    </w:p>
    <w:p w14:paraId="03874AF9" w14:textId="77777777" w:rsidR="00950F15" w:rsidRPr="00954662" w:rsidRDefault="00950F15"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3399"/>
          <w:lang w:val="ru-RU"/>
        </w:rPr>
      </w:pPr>
      <w:r w:rsidRPr="00954662">
        <w:rPr>
          <w:rFonts w:ascii="Times New Roman" w:eastAsia="Times New Roman Tj" w:hAnsi="Times New Roman" w:cs="Times New Roman"/>
          <w:sz w:val="28"/>
          <w:szCs w:val="28"/>
          <w:u w:color="003399"/>
          <w:lang w:val="ru-RU"/>
        </w:rPr>
        <w:t>6.</w:t>
      </w:r>
      <w:r w:rsidRPr="00954662">
        <w:rPr>
          <w:rFonts w:ascii="Times New Roman" w:eastAsia="Times New Roman Tj" w:hAnsi="Times New Roman" w:cs="Times New Roman"/>
          <w:bCs/>
          <w:sz w:val="28"/>
          <w:szCs w:val="28"/>
          <w:u w:color="003399"/>
          <w:lang w:val="ru-RU"/>
        </w:rPr>
        <w:t xml:space="preserve"> </w:t>
      </w:r>
      <w:r w:rsidRPr="00954662">
        <w:rPr>
          <w:rFonts w:ascii="Times New Roman" w:eastAsia="Times New Roman Tj" w:hAnsi="Times New Roman" w:cs="Times New Roman"/>
          <w:sz w:val="28"/>
          <w:szCs w:val="28"/>
          <w:u w:color="000000"/>
          <w:lang w:val="ru-RU"/>
        </w:rPr>
        <w:t>Налогообложение доходов нерезидента, полученные в Республике Таджикистан, независимо от распоряжения этим нерезидентом своими доходами в пользу третьих лиц в Республике Таджикистан и (или) своих обособленных подразделений (иных лиц) в других государствах, осуществляется у источника выплаты.</w:t>
      </w:r>
    </w:p>
    <w:p w14:paraId="7853D538" w14:textId="77777777" w:rsidR="00950F15" w:rsidRPr="00954662" w:rsidRDefault="00950F15"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3399"/>
          <w:lang w:val="ru-RU"/>
        </w:rPr>
      </w:pPr>
      <w:r w:rsidRPr="00954662">
        <w:rPr>
          <w:rFonts w:ascii="Times New Roman" w:eastAsia="Times New Roman Tj" w:hAnsi="Times New Roman" w:cs="Times New Roman"/>
          <w:sz w:val="28"/>
          <w:szCs w:val="28"/>
          <w:u w:color="003399"/>
          <w:lang w:val="ru-RU"/>
        </w:rPr>
        <w:t>7.</w:t>
      </w:r>
      <w:r w:rsidRPr="00954662">
        <w:rPr>
          <w:rFonts w:ascii="Times New Roman" w:eastAsia="Times New Roman Tj" w:hAnsi="Times New Roman" w:cs="Times New Roman"/>
          <w:bCs/>
          <w:sz w:val="28"/>
          <w:szCs w:val="28"/>
          <w:u w:color="003399"/>
          <w:lang w:val="ru-RU"/>
        </w:rPr>
        <w:t xml:space="preserve"> </w:t>
      </w:r>
      <w:r w:rsidRPr="00954662">
        <w:rPr>
          <w:rFonts w:ascii="Times New Roman" w:eastAsia="Times New Roman Tj" w:hAnsi="Times New Roman" w:cs="Times New Roman"/>
          <w:sz w:val="28"/>
          <w:szCs w:val="28"/>
          <w:u w:color="000000"/>
          <w:lang w:val="ru-RU"/>
        </w:rPr>
        <w:t>Налог на доходы нерезидента из источника в Республике Таджикистан удерживается независимо от формы и места осуществления выплаты дохода.</w:t>
      </w:r>
    </w:p>
    <w:p w14:paraId="4327D056" w14:textId="77777777" w:rsidR="00950F15" w:rsidRPr="00954662" w:rsidRDefault="00950F15"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3399"/>
          <w:lang w:val="ru-RU"/>
        </w:rPr>
      </w:pPr>
      <w:r w:rsidRPr="00954662">
        <w:rPr>
          <w:rFonts w:ascii="Times New Roman" w:eastAsia="Times New Roman Tj" w:hAnsi="Times New Roman" w:cs="Times New Roman"/>
          <w:sz w:val="28"/>
          <w:szCs w:val="28"/>
          <w:u w:color="003399"/>
          <w:lang w:val="ru-RU"/>
        </w:rPr>
        <w:t>8.</w:t>
      </w:r>
      <w:r w:rsidRPr="00954662">
        <w:rPr>
          <w:rFonts w:ascii="Times New Roman" w:eastAsia="Times New Roman Tj" w:hAnsi="Times New Roman" w:cs="Times New Roman"/>
          <w:bCs/>
          <w:sz w:val="28"/>
          <w:szCs w:val="28"/>
          <w:u w:color="003399"/>
          <w:lang w:val="ru-RU"/>
        </w:rPr>
        <w:t xml:space="preserve"> </w:t>
      </w:r>
      <w:r w:rsidRPr="00954662">
        <w:rPr>
          <w:rFonts w:ascii="Times New Roman" w:eastAsia="Times New Roman Tj" w:hAnsi="Times New Roman" w:cs="Times New Roman"/>
          <w:sz w:val="28"/>
          <w:szCs w:val="28"/>
          <w:u w:color="000000"/>
          <w:lang w:val="ru-RU"/>
        </w:rPr>
        <w:t xml:space="preserve">С </w:t>
      </w:r>
      <w:r w:rsidR="0021096E" w:rsidRPr="00954662">
        <w:rPr>
          <w:rFonts w:ascii="Times New Roman" w:eastAsia="Times New Roman Tj" w:hAnsi="Times New Roman" w:cs="Times New Roman"/>
          <w:sz w:val="28"/>
          <w:szCs w:val="28"/>
          <w:u w:color="000000"/>
          <w:lang w:val="ru-RU"/>
        </w:rPr>
        <w:t>учёт</w:t>
      </w:r>
      <w:r w:rsidRPr="00954662">
        <w:rPr>
          <w:rFonts w:ascii="Times New Roman" w:eastAsia="Times New Roman Tj" w:hAnsi="Times New Roman" w:cs="Times New Roman"/>
          <w:sz w:val="28"/>
          <w:szCs w:val="28"/>
          <w:u w:color="000000"/>
          <w:lang w:val="ru-RU"/>
        </w:rPr>
        <w:t>ом положений настоящей статьи, доходы нерезидента из источника в Республике Таджикистан, не связанные с постоянным учреждением этого нерезидента в Республике Таджикистан, подлежат налогообложени</w:t>
      </w:r>
      <w:r w:rsidR="00301267" w:rsidRPr="00954662">
        <w:rPr>
          <w:rFonts w:ascii="Times New Roman" w:eastAsia="Times New Roman Tj" w:hAnsi="Times New Roman" w:cs="Times New Roman"/>
          <w:sz w:val="28"/>
          <w:szCs w:val="28"/>
          <w:u w:color="000000"/>
          <w:lang w:val="ru-RU"/>
        </w:rPr>
        <w:t>ю у источника выплаты как валовы</w:t>
      </w:r>
      <w:r w:rsidRPr="00954662">
        <w:rPr>
          <w:rFonts w:ascii="Times New Roman" w:eastAsia="Times New Roman Tj" w:hAnsi="Times New Roman" w:cs="Times New Roman"/>
          <w:sz w:val="28"/>
          <w:szCs w:val="28"/>
          <w:u w:color="000000"/>
          <w:lang w:val="ru-RU"/>
        </w:rPr>
        <w:t>й доход без осуществления вычетов (за исключением вычета налога на добавленную стоимость в случае налогообложения в соответствии со</w:t>
      </w:r>
      <w:r w:rsidR="005939A4" w:rsidRPr="00954662">
        <w:rPr>
          <w:rFonts w:ascii="Times New Roman" w:eastAsia="Times New Roman Tj" w:hAnsi="Times New Roman" w:cs="Times New Roman"/>
          <w:sz w:val="28"/>
          <w:szCs w:val="28"/>
          <w:u w:color="000000"/>
          <w:lang w:val="ru-RU"/>
        </w:rPr>
        <w:t xml:space="preserve"> статьёй</w:t>
      </w:r>
      <w:r w:rsidRPr="00954662">
        <w:rPr>
          <w:rFonts w:ascii="Times New Roman" w:hAnsi="Times New Roman" w:cs="Times New Roman"/>
          <w:sz w:val="28"/>
          <w:szCs w:val="28"/>
          <w:lang w:val="ru-RU"/>
        </w:rPr>
        <w:t xml:space="preserve"> 260</w:t>
      </w:r>
      <w:r w:rsidRPr="00954662">
        <w:rPr>
          <w:rFonts w:ascii="Times New Roman" w:eastAsia="Times New Roman Tj" w:hAnsi="Times New Roman" w:cs="Times New Roman"/>
          <w:sz w:val="28"/>
          <w:szCs w:val="28"/>
          <w:u w:color="000000"/>
          <w:lang w:val="ru-RU"/>
        </w:rPr>
        <w:t xml:space="preserve"> настоящего Кодекса) по следующим ставкам:</w:t>
      </w:r>
    </w:p>
    <w:p w14:paraId="69704AFB" w14:textId="77777777" w:rsidR="00803B43" w:rsidRPr="00954662" w:rsidRDefault="00AE58CD"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954662">
        <w:rPr>
          <w:rFonts w:ascii="Times New Roman" w:eastAsia="Times New Roman Tj" w:hAnsi="Times New Roman" w:cs="Times New Roman"/>
          <w:sz w:val="28"/>
          <w:szCs w:val="28"/>
          <w:u w:color="000000"/>
          <w:lang w:val="ru-RU"/>
        </w:rPr>
        <w:t>1)</w:t>
      </w:r>
      <w:r w:rsidR="003148A6" w:rsidRPr="00954662">
        <w:rPr>
          <w:rFonts w:ascii="Times New Roman" w:eastAsia="Times New Roman Tj" w:hAnsi="Times New Roman" w:cs="Times New Roman"/>
          <w:sz w:val="28"/>
          <w:szCs w:val="28"/>
          <w:u w:color="000000"/>
          <w:lang w:val="ru-RU"/>
        </w:rPr>
        <w:t xml:space="preserve"> дивиденды </w:t>
      </w:r>
      <w:r w:rsidR="00301267" w:rsidRPr="00954662">
        <w:rPr>
          <w:rFonts w:ascii="Times New Roman" w:eastAsia="Times New Roman Tj" w:hAnsi="Times New Roman" w:cs="Times New Roman"/>
          <w:sz w:val="28"/>
          <w:szCs w:val="28"/>
          <w:u w:color="000000"/>
          <w:lang w:val="ru-RU"/>
        </w:rPr>
        <w:t xml:space="preserve">– </w:t>
      </w:r>
      <w:r w:rsidR="003148A6" w:rsidRPr="00954662">
        <w:rPr>
          <w:rFonts w:ascii="Times New Roman" w:eastAsia="Times New Roman Tj" w:hAnsi="Times New Roman" w:cs="Times New Roman"/>
          <w:sz w:val="28"/>
          <w:szCs w:val="28"/>
          <w:u w:color="000000"/>
          <w:lang w:val="ru-RU"/>
        </w:rPr>
        <w:t xml:space="preserve">согласно </w:t>
      </w:r>
      <w:r w:rsidR="003148A6" w:rsidRPr="00954662">
        <w:rPr>
          <w:rFonts w:ascii="Times New Roman" w:hAnsi="Times New Roman" w:cs="Times New Roman"/>
          <w:sz w:val="28"/>
          <w:szCs w:val="28"/>
          <w:lang w:val="ru-RU"/>
        </w:rPr>
        <w:t xml:space="preserve">статье </w:t>
      </w:r>
      <w:r w:rsidR="000218DC" w:rsidRPr="00954662">
        <w:rPr>
          <w:rFonts w:ascii="Times New Roman" w:hAnsi="Times New Roman" w:cs="Times New Roman"/>
          <w:sz w:val="28"/>
          <w:szCs w:val="28"/>
          <w:lang w:val="ru-RU"/>
        </w:rPr>
        <w:t>23</w:t>
      </w:r>
      <w:r w:rsidR="00356A36" w:rsidRPr="00954662">
        <w:rPr>
          <w:rFonts w:ascii="Times New Roman" w:hAnsi="Times New Roman" w:cs="Times New Roman"/>
          <w:sz w:val="28"/>
          <w:szCs w:val="28"/>
          <w:lang w:val="ru-RU"/>
        </w:rPr>
        <w:t>7</w:t>
      </w:r>
      <w:r w:rsidR="003148A6" w:rsidRPr="00954662">
        <w:rPr>
          <w:rFonts w:ascii="Times New Roman" w:hAnsi="Times New Roman" w:cs="Times New Roman"/>
          <w:sz w:val="28"/>
          <w:szCs w:val="28"/>
          <w:lang w:val="ru-RU"/>
        </w:rPr>
        <w:t xml:space="preserve"> </w:t>
      </w:r>
      <w:r w:rsidR="003148A6" w:rsidRPr="00954662">
        <w:rPr>
          <w:rFonts w:ascii="Times New Roman" w:eastAsia="Times New Roman Tj" w:hAnsi="Times New Roman" w:cs="Times New Roman"/>
          <w:sz w:val="28"/>
          <w:szCs w:val="28"/>
          <w:u w:color="000000"/>
          <w:lang w:val="ru-RU"/>
        </w:rPr>
        <w:t>настоящего Кодекса;</w:t>
      </w:r>
    </w:p>
    <w:p w14:paraId="13F973ED" w14:textId="77777777" w:rsidR="00803B43" w:rsidRPr="00954662" w:rsidRDefault="00AE58CD"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954662">
        <w:rPr>
          <w:rFonts w:ascii="Times New Roman" w:eastAsia="Times New Roman Tj" w:hAnsi="Times New Roman" w:cs="Times New Roman"/>
          <w:sz w:val="28"/>
          <w:szCs w:val="28"/>
          <w:u w:color="000000"/>
          <w:lang w:val="ru-RU"/>
        </w:rPr>
        <w:t xml:space="preserve">2) </w:t>
      </w:r>
      <w:r w:rsidR="003148A6" w:rsidRPr="00954662">
        <w:rPr>
          <w:rFonts w:ascii="Times New Roman" w:eastAsia="Times New Roman Tj" w:hAnsi="Times New Roman" w:cs="Times New Roman"/>
          <w:sz w:val="28"/>
          <w:szCs w:val="28"/>
          <w:u w:color="000000"/>
          <w:lang w:val="ru-RU"/>
        </w:rPr>
        <w:t xml:space="preserve"> проценты </w:t>
      </w:r>
      <w:r w:rsidR="00301267" w:rsidRPr="00954662">
        <w:rPr>
          <w:rFonts w:ascii="Times New Roman" w:eastAsia="Times New Roman Tj" w:hAnsi="Times New Roman" w:cs="Times New Roman"/>
          <w:sz w:val="28"/>
          <w:szCs w:val="28"/>
          <w:u w:color="000000"/>
          <w:lang w:val="ru-RU"/>
        </w:rPr>
        <w:t xml:space="preserve">– </w:t>
      </w:r>
      <w:r w:rsidR="003148A6" w:rsidRPr="00954662">
        <w:rPr>
          <w:rFonts w:ascii="Times New Roman" w:eastAsia="Times New Roman Tj" w:hAnsi="Times New Roman" w:cs="Times New Roman"/>
          <w:sz w:val="28"/>
          <w:szCs w:val="28"/>
          <w:u w:color="000000"/>
          <w:lang w:val="ru-RU"/>
        </w:rPr>
        <w:t xml:space="preserve"> согласно </w:t>
      </w:r>
      <w:r w:rsidR="003148A6" w:rsidRPr="00954662">
        <w:rPr>
          <w:rFonts w:ascii="Times New Roman" w:hAnsi="Times New Roman" w:cs="Times New Roman"/>
          <w:sz w:val="28"/>
          <w:szCs w:val="28"/>
          <w:lang w:val="ru-RU"/>
        </w:rPr>
        <w:t xml:space="preserve">статье </w:t>
      </w:r>
      <w:r w:rsidR="000C36EC" w:rsidRPr="00954662">
        <w:rPr>
          <w:rFonts w:ascii="Times New Roman" w:hAnsi="Times New Roman" w:cs="Times New Roman"/>
          <w:sz w:val="28"/>
          <w:szCs w:val="28"/>
          <w:lang w:val="ru-RU"/>
        </w:rPr>
        <w:t>2</w:t>
      </w:r>
      <w:r w:rsidR="00D938E0" w:rsidRPr="00954662">
        <w:rPr>
          <w:rFonts w:ascii="Times New Roman" w:hAnsi="Times New Roman" w:cs="Times New Roman"/>
          <w:sz w:val="28"/>
          <w:szCs w:val="28"/>
          <w:lang w:val="ru-RU"/>
        </w:rPr>
        <w:t>3</w:t>
      </w:r>
      <w:r w:rsidR="00356A36" w:rsidRPr="00954662">
        <w:rPr>
          <w:rFonts w:ascii="Times New Roman" w:hAnsi="Times New Roman" w:cs="Times New Roman"/>
          <w:sz w:val="28"/>
          <w:szCs w:val="28"/>
          <w:lang w:val="ru-RU"/>
        </w:rPr>
        <w:t>8</w:t>
      </w:r>
      <w:r w:rsidR="003148A6" w:rsidRPr="00954662">
        <w:rPr>
          <w:rFonts w:ascii="Times New Roman" w:eastAsia="Times New Roman Tj" w:hAnsi="Times New Roman" w:cs="Times New Roman"/>
          <w:sz w:val="28"/>
          <w:szCs w:val="28"/>
          <w:u w:color="000000"/>
          <w:lang w:val="ru-RU"/>
        </w:rPr>
        <w:t xml:space="preserve"> настоящего Кодекса;</w:t>
      </w:r>
    </w:p>
    <w:p w14:paraId="63E0FE6C" w14:textId="77777777" w:rsidR="00AE58CD" w:rsidRPr="00954662" w:rsidRDefault="00AE58CD"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954662">
        <w:rPr>
          <w:rFonts w:ascii="Times New Roman" w:eastAsia="Times New Roman Tj" w:hAnsi="Times New Roman" w:cs="Times New Roman"/>
          <w:sz w:val="28"/>
          <w:szCs w:val="28"/>
          <w:u w:color="000000"/>
          <w:lang w:val="ru-RU"/>
        </w:rPr>
        <w:t>3) вознаграждение по сумме на сберегательных</w:t>
      </w:r>
      <w:r w:rsidR="00B364C9" w:rsidRPr="00954662">
        <w:rPr>
          <w:rFonts w:ascii="Times New Roman" w:eastAsia="Times New Roman Tj" w:hAnsi="Times New Roman" w:cs="Times New Roman"/>
          <w:sz w:val="28"/>
          <w:szCs w:val="28"/>
          <w:u w:color="000000"/>
          <w:lang w:val="ru-RU"/>
        </w:rPr>
        <w:t>, депозитных</w:t>
      </w:r>
      <w:r w:rsidR="00211C56" w:rsidRPr="00954662">
        <w:rPr>
          <w:rFonts w:ascii="Times New Roman" w:eastAsia="Times New Roman Tj" w:hAnsi="Times New Roman" w:cs="Times New Roman"/>
          <w:sz w:val="28"/>
          <w:szCs w:val="28"/>
          <w:u w:color="000000"/>
          <w:lang w:val="ru-RU"/>
        </w:rPr>
        <w:t xml:space="preserve"> счёт</w:t>
      </w:r>
      <w:r w:rsidRPr="00954662">
        <w:rPr>
          <w:rFonts w:ascii="Times New Roman" w:eastAsia="Times New Roman Tj" w:hAnsi="Times New Roman" w:cs="Times New Roman"/>
          <w:sz w:val="28"/>
          <w:szCs w:val="28"/>
          <w:u w:color="000000"/>
          <w:lang w:val="ru-RU"/>
        </w:rPr>
        <w:t xml:space="preserve">ах, </w:t>
      </w:r>
      <w:r w:rsidR="00B364C9" w:rsidRPr="00954662">
        <w:rPr>
          <w:rFonts w:ascii="Times New Roman" w:eastAsia="Times New Roman Tj" w:hAnsi="Times New Roman" w:cs="Times New Roman"/>
          <w:sz w:val="28"/>
          <w:szCs w:val="28"/>
          <w:u w:color="000000"/>
          <w:lang w:val="ru-RU"/>
        </w:rPr>
        <w:t>вложение</w:t>
      </w:r>
      <w:r w:rsidRPr="00954662">
        <w:rPr>
          <w:rFonts w:ascii="Times New Roman" w:eastAsia="Times New Roman Tj" w:hAnsi="Times New Roman" w:cs="Times New Roman"/>
          <w:sz w:val="28"/>
          <w:szCs w:val="28"/>
          <w:u w:color="000000"/>
          <w:lang w:val="ru-RU"/>
        </w:rPr>
        <w:t xml:space="preserve"> и инвестиционные</w:t>
      </w:r>
      <w:r w:rsidR="00211C56" w:rsidRPr="00954662">
        <w:rPr>
          <w:rFonts w:ascii="Times New Roman" w:eastAsia="Times New Roman Tj" w:hAnsi="Times New Roman" w:cs="Times New Roman"/>
          <w:sz w:val="28"/>
          <w:szCs w:val="28"/>
          <w:u w:color="000000"/>
          <w:lang w:val="ru-RU"/>
        </w:rPr>
        <w:t xml:space="preserve"> счёт</w:t>
      </w:r>
      <w:r w:rsidRPr="00954662">
        <w:rPr>
          <w:rFonts w:ascii="Times New Roman" w:eastAsia="Times New Roman Tj" w:hAnsi="Times New Roman" w:cs="Times New Roman"/>
          <w:sz w:val="28"/>
          <w:szCs w:val="28"/>
          <w:u w:color="000000"/>
          <w:lang w:val="ru-RU"/>
        </w:rPr>
        <w:t xml:space="preserve">а в соответствии с </w:t>
      </w:r>
      <w:r w:rsidR="00B17CA8" w:rsidRPr="00954662">
        <w:rPr>
          <w:rFonts w:ascii="Times New Roman" w:eastAsia="Times New Roman Tj" w:hAnsi="Times New Roman" w:cs="Times New Roman"/>
          <w:sz w:val="28"/>
          <w:szCs w:val="28"/>
          <w:u w:color="000000"/>
          <w:lang w:val="ru-RU"/>
        </w:rPr>
        <w:t>пунктом 7</w:t>
      </w:r>
      <w:r w:rsidR="00DC0A38" w:rsidRPr="00954662">
        <w:rPr>
          <w:rFonts w:ascii="Times New Roman" w:eastAsia="Times New Roman Tj" w:hAnsi="Times New Roman" w:cs="Times New Roman"/>
          <w:sz w:val="28"/>
          <w:szCs w:val="28"/>
          <w:u w:color="000000"/>
          <w:lang w:val="ru-RU"/>
        </w:rPr>
        <w:t xml:space="preserve">) </w:t>
      </w:r>
      <w:r w:rsidRPr="00954662">
        <w:rPr>
          <w:rFonts w:ascii="Times New Roman" w:eastAsia="Times New Roman Tj" w:hAnsi="Times New Roman" w:cs="Times New Roman"/>
          <w:sz w:val="28"/>
          <w:szCs w:val="28"/>
          <w:u w:color="000000"/>
          <w:lang w:val="ru-RU"/>
        </w:rPr>
        <w:t>част</w:t>
      </w:r>
      <w:r w:rsidR="00DC0A38" w:rsidRPr="00954662">
        <w:rPr>
          <w:rFonts w:ascii="Times New Roman" w:eastAsia="Times New Roman Tj" w:hAnsi="Times New Roman" w:cs="Times New Roman"/>
          <w:sz w:val="28"/>
          <w:szCs w:val="28"/>
          <w:u w:color="000000"/>
          <w:lang w:val="ru-RU"/>
        </w:rPr>
        <w:t>и</w:t>
      </w:r>
      <w:r w:rsidRPr="00954662">
        <w:rPr>
          <w:rFonts w:ascii="Times New Roman" w:eastAsia="Times New Roman Tj" w:hAnsi="Times New Roman" w:cs="Times New Roman"/>
          <w:sz w:val="28"/>
          <w:szCs w:val="28"/>
          <w:u w:color="000000"/>
          <w:lang w:val="ru-RU"/>
        </w:rPr>
        <w:t xml:space="preserve"> 1 </w:t>
      </w:r>
      <w:r w:rsidR="00B17CA8" w:rsidRPr="00954662">
        <w:rPr>
          <w:rFonts w:ascii="Times New Roman" w:eastAsia="Times New Roman Tj" w:hAnsi="Times New Roman" w:cs="Times New Roman"/>
          <w:sz w:val="28"/>
          <w:szCs w:val="28"/>
          <w:u w:color="000000"/>
          <w:lang w:val="ru-RU"/>
        </w:rPr>
        <w:t xml:space="preserve">    </w:t>
      </w:r>
      <w:r w:rsidRPr="00954662">
        <w:rPr>
          <w:rFonts w:ascii="Times New Roman" w:eastAsia="Times New Roman Tj" w:hAnsi="Times New Roman" w:cs="Times New Roman"/>
          <w:sz w:val="28"/>
          <w:szCs w:val="28"/>
          <w:u w:color="000000"/>
          <w:lang w:val="ru-RU"/>
        </w:rPr>
        <w:t>статьи 23</w:t>
      </w:r>
      <w:r w:rsidR="00DC0A38" w:rsidRPr="00954662">
        <w:rPr>
          <w:rFonts w:ascii="Times New Roman" w:eastAsia="Times New Roman Tj" w:hAnsi="Times New Roman" w:cs="Times New Roman"/>
          <w:sz w:val="28"/>
          <w:szCs w:val="28"/>
          <w:u w:color="000000"/>
          <w:lang w:val="ru-RU"/>
        </w:rPr>
        <w:t>6</w:t>
      </w:r>
      <w:r w:rsidRPr="00954662">
        <w:rPr>
          <w:rFonts w:ascii="Times New Roman" w:eastAsia="Times New Roman Tj" w:hAnsi="Times New Roman" w:cs="Times New Roman"/>
          <w:sz w:val="28"/>
          <w:szCs w:val="28"/>
          <w:u w:color="000000"/>
          <w:lang w:val="ru-RU"/>
        </w:rPr>
        <w:t xml:space="preserve"> настоящего Кодекса;</w:t>
      </w:r>
    </w:p>
    <w:p w14:paraId="498D5F55" w14:textId="77777777" w:rsidR="00803B43" w:rsidRPr="00954662" w:rsidRDefault="00AE58CD"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954662">
        <w:rPr>
          <w:rFonts w:ascii="Times New Roman" w:eastAsia="Times New Roman Tj" w:hAnsi="Times New Roman" w:cs="Times New Roman"/>
          <w:sz w:val="28"/>
          <w:szCs w:val="28"/>
          <w:u w:color="000000"/>
          <w:lang w:val="ru-RU"/>
        </w:rPr>
        <w:t xml:space="preserve"> 4)</w:t>
      </w:r>
      <w:r w:rsidR="003148A6" w:rsidRPr="00954662">
        <w:rPr>
          <w:rFonts w:ascii="Times New Roman" w:eastAsia="Times New Roman Tj" w:hAnsi="Times New Roman" w:cs="Times New Roman"/>
          <w:sz w:val="28"/>
          <w:szCs w:val="28"/>
          <w:u w:color="000000"/>
          <w:lang w:val="ru-RU"/>
        </w:rPr>
        <w:t xml:space="preserve"> страховые </w:t>
      </w:r>
      <w:r w:rsidR="00A065F3" w:rsidRPr="00954662">
        <w:rPr>
          <w:rFonts w:ascii="Times New Roman" w:eastAsia="Times New Roman Tj" w:hAnsi="Times New Roman" w:cs="Times New Roman"/>
          <w:bCs/>
          <w:sz w:val="28"/>
          <w:szCs w:val="28"/>
          <w:u w:color="000000"/>
          <w:lang w:val="ru-RU"/>
        </w:rPr>
        <w:t>взносы</w:t>
      </w:r>
      <w:r w:rsidR="003148A6" w:rsidRPr="00954662">
        <w:rPr>
          <w:rFonts w:ascii="Times New Roman" w:eastAsia="Times New Roman Tj" w:hAnsi="Times New Roman" w:cs="Times New Roman"/>
          <w:sz w:val="28"/>
          <w:szCs w:val="28"/>
          <w:u w:color="000000"/>
          <w:lang w:val="ru-RU"/>
        </w:rPr>
        <w:t>, выплачиваемые резидентом</w:t>
      </w:r>
      <w:r w:rsidR="00A065F3" w:rsidRPr="00954662">
        <w:rPr>
          <w:rFonts w:ascii="Times New Roman" w:hAnsi="Times New Roman" w:cs="Times New Roman"/>
          <w:sz w:val="28"/>
          <w:szCs w:val="28"/>
          <w:lang w:val="ru-RU"/>
        </w:rPr>
        <w:t xml:space="preserve"> </w:t>
      </w:r>
      <w:r w:rsidR="00A065F3" w:rsidRPr="00954662">
        <w:rPr>
          <w:rFonts w:ascii="Times New Roman" w:eastAsia="Times New Roman Tj" w:hAnsi="Times New Roman" w:cs="Times New Roman"/>
          <w:sz w:val="28"/>
          <w:szCs w:val="28"/>
          <w:u w:color="000000"/>
          <w:lang w:val="ru-RU"/>
        </w:rPr>
        <w:t>или постоянным учреждением нерезидента</w:t>
      </w:r>
      <w:r w:rsidR="003148A6" w:rsidRPr="00954662">
        <w:rPr>
          <w:rFonts w:ascii="Times New Roman" w:eastAsia="Times New Roman Tj" w:hAnsi="Times New Roman" w:cs="Times New Roman"/>
          <w:sz w:val="28"/>
          <w:szCs w:val="28"/>
          <w:u w:color="000000"/>
          <w:lang w:val="ru-RU"/>
        </w:rPr>
        <w:t xml:space="preserve"> в соответствии с договорами страхования и перестрахования рисков - по ставке 6 процентов</w:t>
      </w:r>
      <w:r w:rsidR="00A065F3" w:rsidRPr="00954662">
        <w:rPr>
          <w:rFonts w:ascii="Times New Roman" w:eastAsia="Times New Roman Tj" w:hAnsi="Times New Roman" w:cs="Times New Roman"/>
          <w:sz w:val="28"/>
          <w:szCs w:val="28"/>
          <w:u w:color="000000"/>
          <w:lang w:val="ru-RU"/>
        </w:rPr>
        <w:t xml:space="preserve"> от общей суммы взносов</w:t>
      </w:r>
      <w:r w:rsidR="003148A6" w:rsidRPr="00954662">
        <w:rPr>
          <w:rFonts w:ascii="Times New Roman" w:eastAsia="Times New Roman Tj" w:hAnsi="Times New Roman" w:cs="Times New Roman"/>
          <w:sz w:val="28"/>
          <w:szCs w:val="28"/>
          <w:u w:color="000000"/>
          <w:lang w:val="ru-RU"/>
        </w:rPr>
        <w:t>;</w:t>
      </w:r>
    </w:p>
    <w:p w14:paraId="4F8F2183" w14:textId="77777777" w:rsidR="00A065F3" w:rsidRPr="00954662" w:rsidRDefault="00AE58CD"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954662">
        <w:rPr>
          <w:rFonts w:ascii="Times New Roman" w:eastAsia="Times New Roman Tj" w:hAnsi="Times New Roman" w:cs="Times New Roman"/>
          <w:sz w:val="28"/>
          <w:szCs w:val="28"/>
          <w:u w:color="000000"/>
          <w:lang w:val="ru-RU"/>
        </w:rPr>
        <w:t>5)</w:t>
      </w:r>
      <w:r w:rsidR="003148A6" w:rsidRPr="00954662">
        <w:rPr>
          <w:rFonts w:ascii="Times New Roman" w:eastAsia="Times New Roman Tj" w:hAnsi="Times New Roman" w:cs="Times New Roman"/>
          <w:sz w:val="28"/>
          <w:szCs w:val="28"/>
          <w:u w:color="000000"/>
          <w:lang w:val="ru-RU"/>
        </w:rPr>
        <w:t xml:space="preserve"> </w:t>
      </w:r>
      <w:r w:rsidR="0021096E" w:rsidRPr="00954662">
        <w:rPr>
          <w:rFonts w:ascii="Times New Roman" w:eastAsia="Times New Roman Tj" w:hAnsi="Times New Roman" w:cs="Times New Roman"/>
          <w:sz w:val="28"/>
          <w:szCs w:val="28"/>
          <w:u w:color="000000"/>
          <w:lang w:val="ru-RU"/>
        </w:rPr>
        <w:t>платёж</w:t>
      </w:r>
      <w:r w:rsidR="003148A6" w:rsidRPr="00954662">
        <w:rPr>
          <w:rFonts w:ascii="Times New Roman" w:eastAsia="Times New Roman Tj" w:hAnsi="Times New Roman" w:cs="Times New Roman"/>
          <w:sz w:val="28"/>
          <w:szCs w:val="28"/>
          <w:u w:color="000000"/>
          <w:lang w:val="ru-RU"/>
        </w:rPr>
        <w:t xml:space="preserve">и, производимые резидентом </w:t>
      </w:r>
      <w:r w:rsidR="000C36EC" w:rsidRPr="00954662">
        <w:rPr>
          <w:rFonts w:ascii="Times New Roman" w:eastAsia="Times New Roman Tj" w:hAnsi="Times New Roman" w:cs="Times New Roman"/>
          <w:sz w:val="28"/>
          <w:szCs w:val="28"/>
          <w:u w:color="000000"/>
          <w:lang w:val="ru-RU"/>
        </w:rPr>
        <w:t>или постоянным учреждением нерези</w:t>
      </w:r>
      <w:r w:rsidR="00A065F3" w:rsidRPr="00954662">
        <w:rPr>
          <w:rFonts w:ascii="Times New Roman" w:eastAsia="Times New Roman Tj" w:hAnsi="Times New Roman" w:cs="Times New Roman"/>
          <w:sz w:val="28"/>
          <w:szCs w:val="28"/>
          <w:u w:color="000000"/>
          <w:lang w:val="ru-RU"/>
        </w:rPr>
        <w:t xml:space="preserve">дента </w:t>
      </w:r>
      <w:r w:rsidR="003148A6" w:rsidRPr="00954662">
        <w:rPr>
          <w:rFonts w:ascii="Times New Roman" w:eastAsia="Times New Roman Tj" w:hAnsi="Times New Roman" w:cs="Times New Roman"/>
          <w:sz w:val="28"/>
          <w:szCs w:val="28"/>
          <w:u w:color="000000"/>
          <w:lang w:val="ru-RU"/>
        </w:rPr>
        <w:t>за телекоммуникационные или транспортные услуги при осуществлении международной связи или международных перевозок между Республикой Таджикистан и другими государствами</w:t>
      </w:r>
      <w:r w:rsidR="00A065F3" w:rsidRPr="00954662">
        <w:rPr>
          <w:rFonts w:ascii="Times New Roman" w:eastAsia="Times New Roman Tj" w:hAnsi="Times New Roman" w:cs="Times New Roman"/>
          <w:sz w:val="28"/>
          <w:szCs w:val="28"/>
          <w:u w:color="000000"/>
          <w:lang w:val="ru-RU"/>
        </w:rPr>
        <w:t>:</w:t>
      </w:r>
    </w:p>
    <w:p w14:paraId="41056C11" w14:textId="77777777" w:rsidR="00A065F3" w:rsidRPr="00954662" w:rsidRDefault="003C1A34"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954662">
        <w:rPr>
          <w:rFonts w:ascii="Times New Roman" w:eastAsia="Times New Roman Tj" w:hAnsi="Times New Roman" w:cs="Times New Roman"/>
          <w:sz w:val="28"/>
          <w:szCs w:val="28"/>
          <w:u w:color="000000"/>
          <w:lang w:val="ru-RU"/>
        </w:rPr>
        <w:t>а</w:t>
      </w:r>
      <w:r w:rsidR="00A065F3" w:rsidRPr="00954662">
        <w:rPr>
          <w:rFonts w:ascii="Times New Roman" w:eastAsia="Times New Roman Tj" w:hAnsi="Times New Roman" w:cs="Times New Roman"/>
          <w:sz w:val="28"/>
          <w:szCs w:val="28"/>
          <w:u w:color="000000"/>
          <w:lang w:val="ru-RU"/>
        </w:rPr>
        <w:t xml:space="preserve">) </w:t>
      </w:r>
      <w:r w:rsidRPr="00954662">
        <w:rPr>
          <w:rFonts w:ascii="Times New Roman" w:eastAsia="Times New Roman Tj" w:hAnsi="Times New Roman" w:cs="Times New Roman"/>
          <w:sz w:val="28"/>
          <w:szCs w:val="28"/>
          <w:u w:color="000000"/>
          <w:lang w:val="ru-RU"/>
        </w:rPr>
        <w:t>для услуг международной связи – 3</w:t>
      </w:r>
      <w:r w:rsidR="00D7797A" w:rsidRPr="00954662">
        <w:rPr>
          <w:rFonts w:ascii="Times New Roman" w:eastAsia="Times New Roman Tj" w:hAnsi="Times New Roman" w:cs="Times New Roman"/>
          <w:sz w:val="28"/>
          <w:szCs w:val="28"/>
          <w:u w:color="000000"/>
          <w:lang w:val="ru-RU"/>
        </w:rPr>
        <w:t xml:space="preserve"> </w:t>
      </w:r>
      <w:r w:rsidRPr="00954662">
        <w:rPr>
          <w:rFonts w:ascii="Times New Roman" w:eastAsia="Times New Roman Tj" w:hAnsi="Times New Roman" w:cs="Times New Roman"/>
          <w:sz w:val="28"/>
          <w:szCs w:val="28"/>
          <w:u w:color="000000"/>
          <w:lang w:val="ru-RU"/>
        </w:rPr>
        <w:t>процента от общей суммы, уплаченной за услуги;</w:t>
      </w:r>
    </w:p>
    <w:p w14:paraId="080F9AFA" w14:textId="77777777" w:rsidR="00803B43" w:rsidRPr="00954662" w:rsidRDefault="003C1A34"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954662">
        <w:rPr>
          <w:rFonts w:ascii="Times New Roman" w:eastAsia="Times New Roman Tj" w:hAnsi="Times New Roman" w:cs="Times New Roman"/>
          <w:sz w:val="28"/>
          <w:szCs w:val="28"/>
          <w:u w:color="000000"/>
          <w:lang w:val="ru-RU"/>
        </w:rPr>
        <w:t xml:space="preserve">б) для международных перевозок – 3 процента от </w:t>
      </w:r>
      <w:r w:rsidR="0004500F" w:rsidRPr="00954662">
        <w:rPr>
          <w:rFonts w:ascii="Times New Roman" w:eastAsia="Times New Roman Tj" w:hAnsi="Times New Roman" w:cs="Times New Roman"/>
          <w:sz w:val="28"/>
          <w:szCs w:val="28"/>
          <w:u w:color="000000"/>
          <w:lang w:val="ru-RU"/>
        </w:rPr>
        <w:t xml:space="preserve">общей уплаченной </w:t>
      </w:r>
      <w:r w:rsidRPr="00954662">
        <w:rPr>
          <w:rFonts w:ascii="Times New Roman" w:eastAsia="Times New Roman Tj" w:hAnsi="Times New Roman" w:cs="Times New Roman"/>
          <w:sz w:val="28"/>
          <w:szCs w:val="28"/>
          <w:u w:color="000000"/>
          <w:lang w:val="ru-RU"/>
        </w:rPr>
        <w:t>суммы</w:t>
      </w:r>
      <w:r w:rsidR="003148A6" w:rsidRPr="00954662">
        <w:rPr>
          <w:rFonts w:ascii="Times New Roman" w:eastAsia="Times New Roman Tj" w:hAnsi="Times New Roman" w:cs="Times New Roman"/>
          <w:sz w:val="28"/>
          <w:szCs w:val="28"/>
          <w:u w:color="000000"/>
          <w:lang w:val="ru-RU"/>
        </w:rPr>
        <w:t>;</w:t>
      </w:r>
    </w:p>
    <w:p w14:paraId="59B91148" w14:textId="77777777" w:rsidR="00803B43" w:rsidRPr="00954662" w:rsidRDefault="00B364C9"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954662">
        <w:rPr>
          <w:rFonts w:ascii="Times New Roman" w:eastAsia="Times New Roman Tj" w:hAnsi="Times New Roman" w:cs="Times New Roman"/>
          <w:sz w:val="28"/>
          <w:szCs w:val="28"/>
          <w:u w:color="000000"/>
          <w:lang w:val="ru-RU"/>
        </w:rPr>
        <w:t>6)</w:t>
      </w:r>
      <w:r w:rsidR="003148A6" w:rsidRPr="00954662">
        <w:rPr>
          <w:rFonts w:ascii="Times New Roman" w:eastAsia="Times New Roman Tj" w:hAnsi="Times New Roman" w:cs="Times New Roman"/>
          <w:sz w:val="28"/>
          <w:szCs w:val="28"/>
          <w:u w:color="000000"/>
          <w:lang w:val="ru-RU"/>
        </w:rPr>
        <w:t xml:space="preserve"> доходы в виде заработной платы</w:t>
      </w:r>
      <w:r w:rsidR="00950F15" w:rsidRPr="00954662">
        <w:rPr>
          <w:rFonts w:ascii="Times New Roman" w:eastAsia="Times New Roman Tj" w:hAnsi="Times New Roman" w:cs="Times New Roman"/>
          <w:sz w:val="28"/>
          <w:szCs w:val="28"/>
          <w:u w:color="000000"/>
          <w:lang w:val="ru-RU"/>
        </w:rPr>
        <w:t>, предусмотренные</w:t>
      </w:r>
      <w:r w:rsidR="005939A4" w:rsidRPr="00954662">
        <w:rPr>
          <w:rFonts w:ascii="Times New Roman" w:eastAsia="Times New Roman Tj" w:hAnsi="Times New Roman" w:cs="Times New Roman"/>
          <w:sz w:val="28"/>
          <w:szCs w:val="28"/>
          <w:u w:color="000000"/>
          <w:lang w:val="ru-RU"/>
        </w:rPr>
        <w:t xml:space="preserve"> статьёй</w:t>
      </w:r>
      <w:r w:rsidR="003148A6" w:rsidRPr="00954662">
        <w:rPr>
          <w:rFonts w:ascii="Times New Roman" w:hAnsi="Times New Roman" w:cs="Times New Roman"/>
          <w:sz w:val="28"/>
          <w:szCs w:val="28"/>
          <w:lang w:val="ru-RU"/>
        </w:rPr>
        <w:t xml:space="preserve"> </w:t>
      </w:r>
      <w:r w:rsidR="000218DC" w:rsidRPr="00954662">
        <w:rPr>
          <w:rFonts w:ascii="Times New Roman" w:hAnsi="Times New Roman" w:cs="Times New Roman"/>
          <w:sz w:val="28"/>
          <w:szCs w:val="28"/>
          <w:lang w:val="ru-RU"/>
        </w:rPr>
        <w:t>18</w:t>
      </w:r>
      <w:r w:rsidR="00356A36" w:rsidRPr="00954662">
        <w:rPr>
          <w:rFonts w:ascii="Times New Roman" w:hAnsi="Times New Roman" w:cs="Times New Roman"/>
          <w:sz w:val="28"/>
          <w:szCs w:val="28"/>
          <w:lang w:val="ru-RU"/>
        </w:rPr>
        <w:t>6</w:t>
      </w:r>
      <w:r w:rsidR="002635D2" w:rsidRPr="00954662">
        <w:rPr>
          <w:rFonts w:ascii="Times New Roman" w:hAnsi="Times New Roman" w:cs="Times New Roman"/>
          <w:sz w:val="28"/>
          <w:szCs w:val="28"/>
          <w:lang w:val="ru-RU"/>
        </w:rPr>
        <w:t xml:space="preserve"> </w:t>
      </w:r>
      <w:r w:rsidR="003148A6" w:rsidRPr="00954662">
        <w:rPr>
          <w:rFonts w:ascii="Times New Roman" w:eastAsia="Times New Roman Tj" w:hAnsi="Times New Roman" w:cs="Times New Roman"/>
          <w:sz w:val="28"/>
          <w:szCs w:val="28"/>
          <w:u w:color="000000"/>
          <w:lang w:val="ru-RU"/>
        </w:rPr>
        <w:t>настоящего Кодекса, выплачиваемые из источников в Республике Таджикистан, независимо о</w:t>
      </w:r>
      <w:r w:rsidR="00301267" w:rsidRPr="00954662">
        <w:rPr>
          <w:rFonts w:ascii="Times New Roman" w:eastAsia="Times New Roman Tj" w:hAnsi="Times New Roman" w:cs="Times New Roman"/>
          <w:sz w:val="28"/>
          <w:szCs w:val="28"/>
          <w:u w:color="000000"/>
          <w:lang w:val="ru-RU"/>
        </w:rPr>
        <w:t>т формы и места выплаты доходов</w:t>
      </w:r>
      <w:r w:rsidR="003148A6" w:rsidRPr="00954662">
        <w:rPr>
          <w:rFonts w:ascii="Times New Roman" w:eastAsia="Times New Roman Tj" w:hAnsi="Times New Roman" w:cs="Times New Roman"/>
          <w:sz w:val="28"/>
          <w:szCs w:val="28"/>
          <w:u w:color="000000"/>
          <w:lang w:val="ru-RU"/>
        </w:rPr>
        <w:t xml:space="preserve"> - по ставке, предусмотренной в </w:t>
      </w:r>
      <w:r w:rsidR="000218DC" w:rsidRPr="00954662">
        <w:rPr>
          <w:rFonts w:ascii="Times New Roman" w:hAnsi="Times New Roman" w:cs="Times New Roman"/>
          <w:sz w:val="28"/>
          <w:szCs w:val="28"/>
          <w:lang w:val="ru-RU"/>
        </w:rPr>
        <w:t>части 2 статьи 18</w:t>
      </w:r>
      <w:r w:rsidR="00356A36" w:rsidRPr="00954662">
        <w:rPr>
          <w:rFonts w:ascii="Times New Roman" w:hAnsi="Times New Roman" w:cs="Times New Roman"/>
          <w:sz w:val="28"/>
          <w:szCs w:val="28"/>
          <w:lang w:val="ru-RU"/>
        </w:rPr>
        <w:t>3</w:t>
      </w:r>
      <w:r w:rsidR="001A3BBA" w:rsidRPr="00954662">
        <w:rPr>
          <w:rFonts w:ascii="Times New Roman" w:hAnsi="Times New Roman" w:cs="Times New Roman"/>
          <w:sz w:val="28"/>
          <w:szCs w:val="28"/>
          <w:lang w:val="ru-RU"/>
        </w:rPr>
        <w:t xml:space="preserve"> </w:t>
      </w:r>
      <w:r w:rsidR="003148A6" w:rsidRPr="00954662">
        <w:rPr>
          <w:rFonts w:ascii="Times New Roman" w:eastAsia="Times New Roman Tj" w:hAnsi="Times New Roman" w:cs="Times New Roman"/>
          <w:sz w:val="28"/>
          <w:szCs w:val="28"/>
          <w:u w:color="000000"/>
          <w:lang w:val="ru-RU"/>
        </w:rPr>
        <w:t>настоящего Кодекса;</w:t>
      </w:r>
    </w:p>
    <w:p w14:paraId="2BD8D44B" w14:textId="77777777" w:rsidR="00803B43" w:rsidRPr="00954662" w:rsidRDefault="00B364C9"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954662">
        <w:rPr>
          <w:rFonts w:ascii="Times New Roman" w:eastAsia="Times New Roman Tj" w:hAnsi="Times New Roman" w:cs="Times New Roman"/>
          <w:sz w:val="28"/>
          <w:szCs w:val="28"/>
          <w:u w:color="000000"/>
          <w:lang w:val="ru-RU"/>
        </w:rPr>
        <w:t>7)</w:t>
      </w:r>
      <w:r w:rsidR="003148A6" w:rsidRPr="00954662">
        <w:rPr>
          <w:rFonts w:ascii="Times New Roman" w:eastAsia="Times New Roman Tj" w:hAnsi="Times New Roman" w:cs="Times New Roman"/>
          <w:sz w:val="28"/>
          <w:szCs w:val="28"/>
          <w:u w:color="000000"/>
          <w:lang w:val="ru-RU"/>
        </w:rPr>
        <w:t xml:space="preserve"> иные доходы, не предусмотренные </w:t>
      </w:r>
      <w:r w:rsidR="00DC63EE" w:rsidRPr="00954662">
        <w:rPr>
          <w:rFonts w:ascii="Times New Roman" w:eastAsia="Times New Roman Tj" w:hAnsi="Times New Roman" w:cs="Times New Roman"/>
          <w:sz w:val="28"/>
          <w:szCs w:val="28"/>
          <w:u w:color="000000"/>
          <w:lang w:val="ru-RU"/>
        </w:rPr>
        <w:t>пунктами 1)</w:t>
      </w:r>
      <w:r w:rsidR="003148A6" w:rsidRPr="00954662">
        <w:rPr>
          <w:rFonts w:ascii="Times New Roman" w:eastAsia="Times New Roman Tj" w:hAnsi="Times New Roman" w:cs="Times New Roman"/>
          <w:sz w:val="28"/>
          <w:szCs w:val="28"/>
          <w:u w:color="000000"/>
          <w:lang w:val="ru-RU"/>
        </w:rPr>
        <w:t>-</w:t>
      </w:r>
      <w:r w:rsidR="00DC63EE" w:rsidRPr="00954662">
        <w:rPr>
          <w:rFonts w:ascii="Times New Roman" w:eastAsia="Times New Roman Tj" w:hAnsi="Times New Roman" w:cs="Times New Roman"/>
          <w:sz w:val="28"/>
          <w:szCs w:val="28"/>
          <w:u w:color="000000"/>
          <w:lang w:val="ru-RU"/>
        </w:rPr>
        <w:t>6)</w:t>
      </w:r>
      <w:r w:rsidR="003148A6" w:rsidRPr="00954662">
        <w:rPr>
          <w:rFonts w:ascii="Times New Roman" w:eastAsia="Times New Roman Tj" w:hAnsi="Times New Roman" w:cs="Times New Roman"/>
          <w:sz w:val="28"/>
          <w:szCs w:val="28"/>
          <w:u w:color="000000"/>
          <w:lang w:val="ru-RU"/>
        </w:rPr>
        <w:t xml:space="preserve"> настоящей части - по ставке 15 процентов</w:t>
      </w:r>
      <w:r w:rsidR="003C1A34" w:rsidRPr="00954662">
        <w:rPr>
          <w:rFonts w:ascii="Times New Roman" w:eastAsia="Times New Roman Tj" w:hAnsi="Times New Roman" w:cs="Times New Roman"/>
          <w:sz w:val="28"/>
          <w:szCs w:val="28"/>
          <w:u w:color="000000"/>
          <w:lang w:val="ru-RU"/>
        </w:rPr>
        <w:t xml:space="preserve"> от валовой суммы дохода</w:t>
      </w:r>
      <w:r w:rsidR="003148A6" w:rsidRPr="00954662">
        <w:rPr>
          <w:rFonts w:ascii="Times New Roman" w:eastAsia="Times New Roman Tj" w:hAnsi="Times New Roman" w:cs="Times New Roman"/>
          <w:sz w:val="28"/>
          <w:szCs w:val="28"/>
          <w:u w:color="000000"/>
          <w:lang w:val="ru-RU"/>
        </w:rPr>
        <w:t>.</w:t>
      </w:r>
    </w:p>
    <w:p w14:paraId="3855129E" w14:textId="77777777" w:rsidR="00803B43" w:rsidRPr="00954662" w:rsidRDefault="000218D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954662">
        <w:rPr>
          <w:rFonts w:ascii="Times New Roman" w:eastAsia="Times New Roman Tj" w:hAnsi="Times New Roman" w:cs="Times New Roman"/>
          <w:sz w:val="28"/>
          <w:szCs w:val="28"/>
          <w:u w:color="000000"/>
          <w:lang w:val="ru-RU"/>
        </w:rPr>
        <w:t>9</w:t>
      </w:r>
      <w:r w:rsidR="003148A6" w:rsidRPr="00954662">
        <w:rPr>
          <w:rFonts w:ascii="Times New Roman" w:eastAsia="Times New Roman Tj" w:hAnsi="Times New Roman" w:cs="Times New Roman"/>
          <w:sz w:val="28"/>
          <w:szCs w:val="28"/>
          <w:u w:color="000000"/>
          <w:lang w:val="ru-RU"/>
        </w:rPr>
        <w:t>. Организации, уплачивающие доход нерезидентам, участвующим в реализации кредитных (</w:t>
      </w:r>
      <w:proofErr w:type="spellStart"/>
      <w:r w:rsidR="003148A6" w:rsidRPr="00954662">
        <w:rPr>
          <w:rFonts w:ascii="Times New Roman" w:eastAsia="Times New Roman Tj" w:hAnsi="Times New Roman" w:cs="Times New Roman"/>
          <w:sz w:val="28"/>
          <w:szCs w:val="28"/>
          <w:u w:color="000000"/>
          <w:lang w:val="ru-RU"/>
        </w:rPr>
        <w:t>грантовых</w:t>
      </w:r>
      <w:proofErr w:type="spellEnd"/>
      <w:r w:rsidR="003148A6" w:rsidRPr="00954662">
        <w:rPr>
          <w:rFonts w:ascii="Times New Roman" w:eastAsia="Times New Roman Tj" w:hAnsi="Times New Roman" w:cs="Times New Roman"/>
          <w:sz w:val="28"/>
          <w:szCs w:val="28"/>
          <w:u w:color="000000"/>
          <w:lang w:val="ru-RU"/>
        </w:rPr>
        <w:t xml:space="preserve">) соглашений без образования постоянного учреждения в Республике Таджикистан, независимо от места выплаты дохода, обязаны в качестве налоговых агентов удержать налог у источника выплаты и уплатить в бюджет. В случае неисполнения данного требования налог взыскивается </w:t>
      </w:r>
      <w:r w:rsidR="00301267" w:rsidRPr="00954662">
        <w:rPr>
          <w:rFonts w:ascii="Times New Roman" w:eastAsia="Times New Roman Tj" w:hAnsi="Times New Roman" w:cs="Times New Roman"/>
          <w:sz w:val="28"/>
          <w:szCs w:val="28"/>
          <w:u w:color="000000"/>
          <w:lang w:val="ru-RU"/>
        </w:rPr>
        <w:t>за счёт</w:t>
      </w:r>
      <w:r w:rsidR="003148A6" w:rsidRPr="00954662">
        <w:rPr>
          <w:rFonts w:ascii="Times New Roman" w:eastAsia="Times New Roman Tj" w:hAnsi="Times New Roman" w:cs="Times New Roman"/>
          <w:sz w:val="28"/>
          <w:szCs w:val="28"/>
          <w:u w:color="000000"/>
          <w:lang w:val="ru-RU"/>
        </w:rPr>
        <w:t xml:space="preserve"> указанных организаций.</w:t>
      </w:r>
    </w:p>
    <w:p w14:paraId="32B81B47" w14:textId="77777777" w:rsidR="00B64C5F" w:rsidRPr="00954662" w:rsidRDefault="00B64C5F" w:rsidP="0019594B">
      <w:pPr>
        <w:shd w:val="clear" w:color="auto" w:fill="FFFFFF"/>
        <w:ind w:firstLine="567"/>
        <w:jc w:val="both"/>
        <w:rPr>
          <w:color w:val="000000"/>
          <w:sz w:val="28"/>
          <w:szCs w:val="28"/>
        </w:rPr>
      </w:pPr>
    </w:p>
    <w:p w14:paraId="5BFB5180" w14:textId="77777777" w:rsidR="00803B43" w:rsidRPr="00AE3833" w:rsidRDefault="003148A6" w:rsidP="0019594B">
      <w:pPr>
        <w:pStyle w:val="Heading1"/>
        <w:shd w:val="clear" w:color="auto" w:fill="FFFFFF"/>
        <w:tabs>
          <w:tab w:val="left" w:pos="851"/>
        </w:tabs>
        <w:spacing w:before="0"/>
        <w:ind w:firstLine="567"/>
        <w:jc w:val="center"/>
        <w:rPr>
          <w:rFonts w:eastAsia="Times New Roman Tj"/>
          <w:szCs w:val="28"/>
          <w:u w:color="003399"/>
          <w:lang w:val="ru-RU"/>
        </w:rPr>
      </w:pPr>
      <w:bookmarkStart w:id="827" w:name="_Toc48487228"/>
      <w:bookmarkStart w:id="828" w:name="_Toc86504973"/>
      <w:bookmarkStart w:id="829" w:name="_Toc86505464"/>
      <w:r w:rsidRPr="00AE3833">
        <w:rPr>
          <w:rFonts w:eastAsia="Times New Roman Tj"/>
          <w:szCs w:val="28"/>
          <w:u w:color="003399"/>
          <w:lang w:val="ru-RU"/>
        </w:rPr>
        <w:t xml:space="preserve">ГЛАВА </w:t>
      </w:r>
      <w:r w:rsidR="003A0609" w:rsidRPr="00AE3833">
        <w:rPr>
          <w:rFonts w:eastAsia="Times New Roman Tj"/>
          <w:szCs w:val="28"/>
          <w:u w:color="003399"/>
          <w:lang w:val="ru-RU"/>
        </w:rPr>
        <w:t>3</w:t>
      </w:r>
      <w:r w:rsidR="00F223BC" w:rsidRPr="00AE3833">
        <w:rPr>
          <w:rFonts w:eastAsia="Times New Roman Tj"/>
          <w:szCs w:val="28"/>
          <w:u w:color="003399"/>
          <w:lang w:val="ru-RU"/>
        </w:rPr>
        <w:t>5</w:t>
      </w:r>
      <w:r w:rsidRPr="00AE3833">
        <w:rPr>
          <w:rFonts w:eastAsia="Times New Roman Tj"/>
          <w:szCs w:val="28"/>
          <w:u w:color="003399"/>
          <w:lang w:val="ru-RU"/>
        </w:rPr>
        <w:t>. АДМИНИСТРАТИВНЫЕ ПОЛОЖЕНИЯ</w:t>
      </w:r>
      <w:bookmarkEnd w:id="827"/>
      <w:bookmarkEnd w:id="828"/>
      <w:bookmarkEnd w:id="829"/>
    </w:p>
    <w:p w14:paraId="53728C1E" w14:textId="77777777" w:rsidR="00B64C5F" w:rsidRPr="00AE3833" w:rsidRDefault="00B64C5F" w:rsidP="0019594B">
      <w:pPr>
        <w:shd w:val="clear" w:color="auto" w:fill="FFFFFF"/>
        <w:ind w:firstLine="567"/>
        <w:jc w:val="both"/>
        <w:rPr>
          <w:b/>
          <w:color w:val="000000"/>
          <w:sz w:val="28"/>
          <w:szCs w:val="28"/>
        </w:rPr>
      </w:pPr>
    </w:p>
    <w:p w14:paraId="6C7634F6" w14:textId="77777777" w:rsidR="00803B43" w:rsidRPr="00AE3833" w:rsidRDefault="003148A6" w:rsidP="0019594B">
      <w:pPr>
        <w:pStyle w:val="Heading1"/>
        <w:shd w:val="clear" w:color="auto" w:fill="FFFFFF"/>
        <w:tabs>
          <w:tab w:val="left" w:pos="851"/>
        </w:tabs>
        <w:spacing w:before="0"/>
        <w:ind w:firstLine="567"/>
        <w:jc w:val="both"/>
        <w:rPr>
          <w:szCs w:val="28"/>
          <w:u w:color="003399"/>
          <w:lang w:val="ru-RU"/>
        </w:rPr>
      </w:pPr>
      <w:bookmarkStart w:id="830" w:name="_Toc48487229"/>
      <w:bookmarkStart w:id="831" w:name="_Toc86504974"/>
      <w:bookmarkStart w:id="832" w:name="_Toc86505465"/>
      <w:r w:rsidRPr="00AE3833">
        <w:rPr>
          <w:rFonts w:eastAsia="Times New Roman Tj"/>
          <w:szCs w:val="28"/>
          <w:u w:color="003399"/>
          <w:lang w:val="ru-RU"/>
        </w:rPr>
        <w:t xml:space="preserve">Статья </w:t>
      </w:r>
      <w:r w:rsidR="007F6CCC" w:rsidRPr="00AE3833">
        <w:rPr>
          <w:rFonts w:eastAsia="Times New Roman Tj"/>
          <w:szCs w:val="28"/>
          <w:u w:color="003399"/>
          <w:lang w:val="ru-RU"/>
        </w:rPr>
        <w:t>2</w:t>
      </w:r>
      <w:r w:rsidR="007905FD" w:rsidRPr="00AE3833">
        <w:rPr>
          <w:rFonts w:eastAsia="Times New Roman Tj"/>
          <w:szCs w:val="28"/>
          <w:u w:color="003399"/>
          <w:lang w:val="ru-RU"/>
        </w:rPr>
        <w:t>4</w:t>
      </w:r>
      <w:r w:rsidR="000E1D9F" w:rsidRPr="00AE3833">
        <w:rPr>
          <w:rFonts w:eastAsia="Times New Roman Tj"/>
          <w:szCs w:val="28"/>
          <w:u w:color="003399"/>
          <w:lang w:val="ru-RU"/>
        </w:rPr>
        <w:t>0</w:t>
      </w:r>
      <w:r w:rsidRPr="00AE3833">
        <w:rPr>
          <w:rFonts w:eastAsia="Times New Roman Tj"/>
          <w:szCs w:val="28"/>
          <w:u w:color="003399"/>
          <w:lang w:val="ru-RU"/>
        </w:rPr>
        <w:t>. Налоговый период</w:t>
      </w:r>
      <w:bookmarkEnd w:id="830"/>
      <w:bookmarkEnd w:id="831"/>
      <w:bookmarkEnd w:id="832"/>
    </w:p>
    <w:p w14:paraId="0DDAA7F3" w14:textId="77777777" w:rsidR="00803B43" w:rsidRPr="0095466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954662">
        <w:rPr>
          <w:rFonts w:ascii="Times New Roman" w:eastAsia="Times New Roman Tj" w:hAnsi="Times New Roman" w:cs="Times New Roman"/>
          <w:sz w:val="28"/>
          <w:szCs w:val="28"/>
          <w:u w:color="000000"/>
          <w:lang w:val="ru-RU"/>
        </w:rPr>
        <w:t>1. Налоговым периодом по налогу с доходов в виде заработной платы, полученных физическими лицами, налог с которых удерживается у источника выплаты, является календарный месяц, если настоящим Кодексом</w:t>
      </w:r>
      <w:r w:rsidR="00301267" w:rsidRPr="00954662">
        <w:rPr>
          <w:rFonts w:ascii="Times New Roman" w:eastAsia="Times New Roman Tj" w:hAnsi="Times New Roman" w:cs="Times New Roman"/>
          <w:sz w:val="28"/>
          <w:szCs w:val="28"/>
          <w:u w:color="000000"/>
          <w:lang w:val="ru-RU"/>
        </w:rPr>
        <w:t xml:space="preserve"> не установлено иное</w:t>
      </w:r>
      <w:r w:rsidRPr="00954662">
        <w:rPr>
          <w:rFonts w:ascii="Times New Roman" w:eastAsia="Times New Roman Tj" w:hAnsi="Times New Roman" w:cs="Times New Roman"/>
          <w:sz w:val="28"/>
          <w:szCs w:val="28"/>
          <w:u w:color="000000"/>
          <w:lang w:val="ru-RU"/>
        </w:rPr>
        <w:t>.</w:t>
      </w:r>
    </w:p>
    <w:p w14:paraId="1869BC05" w14:textId="77777777" w:rsidR="00301267" w:rsidRPr="00954662" w:rsidRDefault="003148A6" w:rsidP="00301267">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954662">
        <w:rPr>
          <w:rFonts w:ascii="Times New Roman" w:eastAsia="Times New Roman Tj" w:hAnsi="Times New Roman" w:cs="Times New Roman"/>
          <w:sz w:val="28"/>
          <w:szCs w:val="28"/>
          <w:u w:color="000000"/>
          <w:lang w:val="ru-RU"/>
        </w:rPr>
        <w:t xml:space="preserve">2. Налоговым периодом по налогу с доходов физических лиц, не облагаемых налогом у источника выплаты в Республике Таджикистан, является календарный год, </w:t>
      </w:r>
      <w:r w:rsidR="00301267" w:rsidRPr="00954662">
        <w:rPr>
          <w:rFonts w:ascii="Times New Roman" w:eastAsia="Times New Roman Tj" w:hAnsi="Times New Roman" w:cs="Times New Roman"/>
          <w:sz w:val="28"/>
          <w:szCs w:val="28"/>
          <w:u w:color="000000"/>
          <w:lang w:val="ru-RU"/>
        </w:rPr>
        <w:t>если настоящей главой не установлено иное.</w:t>
      </w:r>
    </w:p>
    <w:p w14:paraId="2B5EBBC6" w14:textId="77777777" w:rsidR="00803B43" w:rsidRPr="0095466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954662">
        <w:rPr>
          <w:rFonts w:ascii="Times New Roman" w:eastAsia="Times New Roman Tj" w:hAnsi="Times New Roman" w:cs="Times New Roman"/>
          <w:sz w:val="28"/>
          <w:szCs w:val="28"/>
          <w:u w:color="000000"/>
          <w:lang w:val="ru-RU"/>
        </w:rPr>
        <w:t xml:space="preserve">3. Налоговым периодом по налогу на </w:t>
      </w:r>
      <w:r w:rsidR="003C1A34" w:rsidRPr="00954662">
        <w:rPr>
          <w:rFonts w:ascii="Times New Roman" w:eastAsia="Times New Roman Tj" w:hAnsi="Times New Roman" w:cs="Times New Roman"/>
          <w:sz w:val="28"/>
          <w:szCs w:val="28"/>
          <w:u w:color="000000"/>
          <w:lang w:val="ru-RU"/>
        </w:rPr>
        <w:t>доходы</w:t>
      </w:r>
      <w:r w:rsidR="00E44577" w:rsidRPr="00954662">
        <w:rPr>
          <w:rFonts w:ascii="Times New Roman" w:eastAsia="Times New Roman Tj" w:hAnsi="Times New Roman" w:cs="Times New Roman"/>
          <w:sz w:val="28"/>
          <w:szCs w:val="28"/>
          <w:u w:color="000000"/>
          <w:lang w:val="ru-RU"/>
        </w:rPr>
        <w:t xml:space="preserve"> для</w:t>
      </w:r>
      <w:r w:rsidR="003C1A34" w:rsidRPr="00954662">
        <w:rPr>
          <w:rFonts w:ascii="Times New Roman" w:eastAsia="Times New Roman Tj" w:hAnsi="Times New Roman" w:cs="Times New Roman"/>
          <w:sz w:val="28"/>
          <w:szCs w:val="28"/>
          <w:u w:color="000000"/>
          <w:lang w:val="ru-RU"/>
        </w:rPr>
        <w:t xml:space="preserve"> юридических лиц </w:t>
      </w:r>
      <w:r w:rsidRPr="00954662">
        <w:rPr>
          <w:rFonts w:ascii="Times New Roman" w:eastAsia="Times New Roman Tj" w:hAnsi="Times New Roman" w:cs="Times New Roman"/>
          <w:sz w:val="28"/>
          <w:szCs w:val="28"/>
          <w:u w:color="000000"/>
          <w:lang w:val="ru-RU"/>
        </w:rPr>
        <w:t xml:space="preserve">является календарный год. При этом представление расчетов текущих </w:t>
      </w:r>
      <w:r w:rsidR="0021096E" w:rsidRPr="00954662">
        <w:rPr>
          <w:rFonts w:ascii="Times New Roman" w:eastAsia="Times New Roman Tj" w:hAnsi="Times New Roman" w:cs="Times New Roman"/>
          <w:sz w:val="28"/>
          <w:szCs w:val="28"/>
          <w:u w:color="000000"/>
          <w:lang w:val="ru-RU"/>
        </w:rPr>
        <w:t>платёж</w:t>
      </w:r>
      <w:r w:rsidRPr="00954662">
        <w:rPr>
          <w:rFonts w:ascii="Times New Roman" w:eastAsia="Times New Roman Tj" w:hAnsi="Times New Roman" w:cs="Times New Roman"/>
          <w:sz w:val="28"/>
          <w:szCs w:val="28"/>
          <w:u w:color="000000"/>
          <w:lang w:val="ru-RU"/>
        </w:rPr>
        <w:t xml:space="preserve">ей по налогу на </w:t>
      </w:r>
      <w:r w:rsidR="0026490B" w:rsidRPr="00954662">
        <w:rPr>
          <w:rFonts w:ascii="Times New Roman" w:eastAsia="Times New Roman Tj" w:hAnsi="Times New Roman" w:cs="Times New Roman"/>
          <w:sz w:val="28"/>
          <w:szCs w:val="28"/>
          <w:u w:color="000000"/>
          <w:lang w:val="ru-RU"/>
        </w:rPr>
        <w:t xml:space="preserve">доходы </w:t>
      </w:r>
      <w:r w:rsidRPr="00954662">
        <w:rPr>
          <w:rFonts w:ascii="Times New Roman" w:eastAsia="Times New Roman Tj" w:hAnsi="Times New Roman" w:cs="Times New Roman"/>
          <w:sz w:val="28"/>
          <w:szCs w:val="28"/>
          <w:u w:color="000000"/>
          <w:lang w:val="ru-RU"/>
        </w:rPr>
        <w:t xml:space="preserve">и их уплата производится в сроки, установленные </w:t>
      </w:r>
      <w:r w:rsidR="000218DC" w:rsidRPr="00954662">
        <w:rPr>
          <w:rFonts w:ascii="Times New Roman" w:hAnsi="Times New Roman" w:cs="Times New Roman"/>
          <w:sz w:val="28"/>
          <w:szCs w:val="28"/>
          <w:lang w:val="ru-RU"/>
        </w:rPr>
        <w:t>статьями 24</w:t>
      </w:r>
      <w:r w:rsidR="00DC1139" w:rsidRPr="00954662">
        <w:rPr>
          <w:rFonts w:ascii="Times New Roman" w:hAnsi="Times New Roman" w:cs="Times New Roman"/>
          <w:sz w:val="28"/>
          <w:szCs w:val="28"/>
          <w:lang w:val="ru-RU"/>
        </w:rPr>
        <w:t>2</w:t>
      </w:r>
      <w:r w:rsidRPr="00954662">
        <w:rPr>
          <w:rFonts w:ascii="Times New Roman" w:hAnsi="Times New Roman" w:cs="Times New Roman"/>
          <w:sz w:val="28"/>
          <w:szCs w:val="28"/>
          <w:lang w:val="ru-RU"/>
        </w:rPr>
        <w:t>-24</w:t>
      </w:r>
      <w:r w:rsidR="00DC1139" w:rsidRPr="00954662">
        <w:rPr>
          <w:rFonts w:ascii="Times New Roman" w:hAnsi="Times New Roman" w:cs="Times New Roman"/>
          <w:sz w:val="28"/>
          <w:szCs w:val="28"/>
          <w:lang w:val="ru-RU"/>
        </w:rPr>
        <w:t>3</w:t>
      </w:r>
      <w:r w:rsidRPr="00954662">
        <w:rPr>
          <w:rFonts w:ascii="Times New Roman" w:eastAsia="Times New Roman Tj" w:hAnsi="Times New Roman" w:cs="Times New Roman"/>
          <w:sz w:val="28"/>
          <w:szCs w:val="28"/>
          <w:u w:color="000000"/>
          <w:lang w:val="ru-RU"/>
        </w:rPr>
        <w:t xml:space="preserve"> настоящего Кодекса.</w:t>
      </w:r>
    </w:p>
    <w:p w14:paraId="6C5657FE" w14:textId="77777777" w:rsidR="00803B43" w:rsidRPr="00AE3833" w:rsidRDefault="00803B43"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477AACE6" w14:textId="77777777" w:rsidR="00803B43" w:rsidRPr="00AE3833" w:rsidRDefault="003148A6" w:rsidP="0019594B">
      <w:pPr>
        <w:pStyle w:val="Heading1"/>
        <w:shd w:val="clear" w:color="auto" w:fill="FFFFFF"/>
        <w:tabs>
          <w:tab w:val="left" w:pos="851"/>
        </w:tabs>
        <w:spacing w:before="0"/>
        <w:ind w:firstLine="567"/>
        <w:jc w:val="both"/>
        <w:rPr>
          <w:szCs w:val="28"/>
          <w:u w:color="003399"/>
          <w:lang w:val="ru-RU"/>
        </w:rPr>
      </w:pPr>
      <w:bookmarkStart w:id="833" w:name="A000000179"/>
      <w:bookmarkStart w:id="834" w:name="_Toc48487230"/>
      <w:bookmarkStart w:id="835" w:name="_Toc86504975"/>
      <w:bookmarkStart w:id="836" w:name="_Toc86505466"/>
      <w:bookmarkEnd w:id="833"/>
      <w:r w:rsidRPr="00AE3833">
        <w:rPr>
          <w:rFonts w:eastAsia="Times New Roman Tj"/>
          <w:szCs w:val="28"/>
          <w:u w:color="003399"/>
          <w:lang w:val="ru-RU"/>
        </w:rPr>
        <w:t xml:space="preserve">Статья </w:t>
      </w:r>
      <w:r w:rsidR="007F6CCC" w:rsidRPr="00AE3833">
        <w:rPr>
          <w:rFonts w:eastAsia="Times New Roman Tj"/>
          <w:szCs w:val="28"/>
          <w:u w:color="003399"/>
          <w:lang w:val="ru-RU"/>
        </w:rPr>
        <w:t>2</w:t>
      </w:r>
      <w:r w:rsidR="007905FD" w:rsidRPr="00AE3833">
        <w:rPr>
          <w:rFonts w:eastAsia="Times New Roman Tj"/>
          <w:szCs w:val="28"/>
          <w:u w:color="003399"/>
          <w:lang w:val="ru-RU"/>
        </w:rPr>
        <w:t>4</w:t>
      </w:r>
      <w:r w:rsidR="000E1D9F" w:rsidRPr="00AE3833">
        <w:rPr>
          <w:rFonts w:eastAsia="Times New Roman Tj"/>
          <w:szCs w:val="28"/>
          <w:u w:color="003399"/>
          <w:lang w:val="ru-RU"/>
        </w:rPr>
        <w:t>1</w:t>
      </w:r>
      <w:r w:rsidRPr="00AE3833">
        <w:rPr>
          <w:rFonts w:eastAsia="Times New Roman Tj"/>
          <w:szCs w:val="28"/>
          <w:u w:color="003399"/>
          <w:lang w:val="ru-RU"/>
        </w:rPr>
        <w:t>. Подача декларации</w:t>
      </w:r>
      <w:bookmarkEnd w:id="834"/>
      <w:bookmarkEnd w:id="835"/>
      <w:bookmarkEnd w:id="836"/>
    </w:p>
    <w:p w14:paraId="4847D6AF" w14:textId="77777777" w:rsidR="00803B43" w:rsidRPr="0095466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954662">
        <w:rPr>
          <w:rFonts w:ascii="Times New Roman" w:eastAsia="Times New Roman Tj" w:hAnsi="Times New Roman" w:cs="Times New Roman"/>
          <w:sz w:val="28"/>
          <w:szCs w:val="28"/>
          <w:u w:color="000000"/>
          <w:lang w:val="ru-RU"/>
        </w:rPr>
        <w:t xml:space="preserve">1. Единая декларация по налогу </w:t>
      </w:r>
      <w:r w:rsidR="005B18F7" w:rsidRPr="00954662">
        <w:rPr>
          <w:rFonts w:ascii="Times New Roman" w:eastAsia="Times New Roman Tj" w:hAnsi="Times New Roman" w:cs="Times New Roman"/>
          <w:sz w:val="28"/>
          <w:szCs w:val="28"/>
          <w:u w:color="000000"/>
          <w:lang w:val="ru-RU"/>
        </w:rPr>
        <w:t xml:space="preserve">на доходы </w:t>
      </w:r>
      <w:r w:rsidRPr="00954662">
        <w:rPr>
          <w:rFonts w:ascii="Times New Roman" w:eastAsia="Times New Roman Tj" w:hAnsi="Times New Roman" w:cs="Times New Roman"/>
          <w:sz w:val="28"/>
          <w:szCs w:val="28"/>
          <w:u w:color="000000"/>
          <w:lang w:val="ru-RU"/>
        </w:rPr>
        <w:t xml:space="preserve">и социальному налогу с доходов в виде заработной платы физических лиц, налоги с которых </w:t>
      </w:r>
      <w:r w:rsidR="00D47E81" w:rsidRPr="00954662">
        <w:rPr>
          <w:rFonts w:ascii="Times New Roman" w:eastAsia="Times New Roman Tj" w:hAnsi="Times New Roman" w:cs="Times New Roman"/>
          <w:sz w:val="28"/>
          <w:szCs w:val="28"/>
          <w:u w:color="000000"/>
          <w:lang w:val="ru-RU"/>
        </w:rPr>
        <w:t>взимаются</w:t>
      </w:r>
      <w:r w:rsidRPr="00954662">
        <w:rPr>
          <w:rFonts w:ascii="Times New Roman" w:eastAsia="Times New Roman Tj" w:hAnsi="Times New Roman" w:cs="Times New Roman"/>
          <w:sz w:val="28"/>
          <w:szCs w:val="28"/>
          <w:u w:color="000000"/>
          <w:lang w:val="ru-RU"/>
        </w:rPr>
        <w:t xml:space="preserve"> у источника выплаты, в том числе обособленными подразделениями юридических лиц, представляется до 15-го числа месяца, следующего за</w:t>
      </w:r>
      <w:r w:rsidR="00325A08" w:rsidRPr="00954662">
        <w:rPr>
          <w:rFonts w:ascii="Times New Roman" w:eastAsia="Times New Roman Tj" w:hAnsi="Times New Roman" w:cs="Times New Roman"/>
          <w:sz w:val="28"/>
          <w:szCs w:val="28"/>
          <w:u w:color="000000"/>
          <w:lang w:val="ru-RU"/>
        </w:rPr>
        <w:t xml:space="preserve"> отчёт</w:t>
      </w:r>
      <w:r w:rsidRPr="00954662">
        <w:rPr>
          <w:rFonts w:ascii="Times New Roman" w:eastAsia="Times New Roman Tj" w:hAnsi="Times New Roman" w:cs="Times New Roman"/>
          <w:sz w:val="28"/>
          <w:szCs w:val="28"/>
          <w:u w:color="000000"/>
          <w:lang w:val="ru-RU"/>
        </w:rPr>
        <w:t>ным месяцем.</w:t>
      </w:r>
    </w:p>
    <w:p w14:paraId="0703DD55" w14:textId="77777777" w:rsidR="00803B43" w:rsidRPr="0095466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954662">
        <w:rPr>
          <w:rFonts w:ascii="Times New Roman" w:eastAsia="Times New Roman Tj" w:hAnsi="Times New Roman" w:cs="Times New Roman"/>
          <w:sz w:val="28"/>
          <w:szCs w:val="28"/>
          <w:u w:color="000000"/>
          <w:lang w:val="ru-RU"/>
        </w:rPr>
        <w:t xml:space="preserve">2. Единая декларация по налогу </w:t>
      </w:r>
      <w:r w:rsidR="005B18F7" w:rsidRPr="00954662">
        <w:rPr>
          <w:rFonts w:ascii="Times New Roman" w:eastAsia="Times New Roman Tj" w:hAnsi="Times New Roman" w:cs="Times New Roman"/>
          <w:sz w:val="28"/>
          <w:szCs w:val="28"/>
          <w:u w:color="000000"/>
          <w:lang w:val="ru-RU"/>
        </w:rPr>
        <w:t xml:space="preserve">на доходы </w:t>
      </w:r>
      <w:r w:rsidRPr="00954662">
        <w:rPr>
          <w:rFonts w:ascii="Times New Roman" w:eastAsia="Times New Roman Tj" w:hAnsi="Times New Roman" w:cs="Times New Roman"/>
          <w:sz w:val="28"/>
          <w:szCs w:val="28"/>
          <w:u w:color="000000"/>
          <w:lang w:val="ru-RU"/>
        </w:rPr>
        <w:t>и социальному налогу с доходов физических лиц - граждан Республики Таджикистан, работающих в дипломатических, консульских учреждениях иностранных государств и приравненных к ним представительствах международных организаций в Республике Таджикистан, подается до 15-го числа месяца, следующего за</w:t>
      </w:r>
      <w:r w:rsidR="00325A08" w:rsidRPr="00954662">
        <w:rPr>
          <w:rFonts w:ascii="Times New Roman" w:eastAsia="Times New Roman Tj" w:hAnsi="Times New Roman" w:cs="Times New Roman"/>
          <w:sz w:val="28"/>
          <w:szCs w:val="28"/>
          <w:u w:color="000000"/>
          <w:lang w:val="ru-RU"/>
        </w:rPr>
        <w:t xml:space="preserve"> отчёт</w:t>
      </w:r>
      <w:r w:rsidRPr="00954662">
        <w:rPr>
          <w:rFonts w:ascii="Times New Roman" w:eastAsia="Times New Roman Tj" w:hAnsi="Times New Roman" w:cs="Times New Roman"/>
          <w:sz w:val="28"/>
          <w:szCs w:val="28"/>
          <w:u w:color="000000"/>
          <w:lang w:val="ru-RU"/>
        </w:rPr>
        <w:t>ным кварталом. Сведения о вышеуказанных физических лицах представляются уполномоченному государственному органу Министерством иностранных дел Республики Таджикистан ежеквартально до 15-го числа месяца, следующего за истекшим кварталом.</w:t>
      </w:r>
    </w:p>
    <w:p w14:paraId="3A4EAC9E" w14:textId="77777777" w:rsidR="00950F15" w:rsidRPr="0095466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954662">
        <w:rPr>
          <w:rFonts w:ascii="Times New Roman" w:eastAsia="Times New Roman Tj" w:hAnsi="Times New Roman" w:cs="Times New Roman"/>
          <w:sz w:val="28"/>
          <w:szCs w:val="28"/>
          <w:u w:color="000000"/>
          <w:lang w:val="ru-RU"/>
        </w:rPr>
        <w:t xml:space="preserve">3. </w:t>
      </w:r>
      <w:r w:rsidR="00950F15" w:rsidRPr="00954662">
        <w:rPr>
          <w:rFonts w:ascii="Times New Roman" w:eastAsia="Times New Roman Tj" w:hAnsi="Times New Roman" w:cs="Times New Roman"/>
          <w:sz w:val="28"/>
          <w:szCs w:val="28"/>
          <w:u w:color="000000"/>
          <w:lang w:val="ru-RU"/>
        </w:rPr>
        <w:t>Единый расчет по налогу на доходы и социальному налогу с доходов граждан Республики Таджикистан, состоящих на службе в дипломатических и приравненных к ним организациях Республики Таджикистан за рубежом, представляется ежеквартально до 15-го числа месяца, следующего за</w:t>
      </w:r>
      <w:r w:rsidR="00325A08" w:rsidRPr="00954662">
        <w:rPr>
          <w:rFonts w:ascii="Times New Roman" w:eastAsia="Times New Roman Tj" w:hAnsi="Times New Roman" w:cs="Times New Roman"/>
          <w:sz w:val="28"/>
          <w:szCs w:val="28"/>
          <w:u w:color="000000"/>
          <w:lang w:val="ru-RU"/>
        </w:rPr>
        <w:t xml:space="preserve"> отчёт</w:t>
      </w:r>
      <w:r w:rsidR="00950F15" w:rsidRPr="00954662">
        <w:rPr>
          <w:rFonts w:ascii="Times New Roman" w:eastAsia="Times New Roman Tj" w:hAnsi="Times New Roman" w:cs="Times New Roman"/>
          <w:sz w:val="28"/>
          <w:szCs w:val="28"/>
          <w:u w:color="000000"/>
          <w:lang w:val="ru-RU"/>
        </w:rPr>
        <w:t xml:space="preserve">ным кварталом, </w:t>
      </w:r>
      <w:r w:rsidR="00F70D91" w:rsidRPr="00F30D8B">
        <w:rPr>
          <w:rFonts w:ascii="Times New Roman" w:hAnsi="Times New Roman" w:cs="Times New Roman"/>
          <w:sz w:val="28"/>
          <w:szCs w:val="28"/>
          <w:lang w:val="ru-RU"/>
        </w:rPr>
        <w:t>уполномоченным государственным органом в сфере финансов</w:t>
      </w:r>
      <w:r w:rsidR="00F70D91" w:rsidRPr="00954662">
        <w:rPr>
          <w:rFonts w:ascii="Times New Roman" w:eastAsia="Times New Roman Tj" w:hAnsi="Times New Roman" w:cs="Times New Roman"/>
          <w:bCs/>
          <w:color w:val="auto"/>
          <w:sz w:val="28"/>
          <w:szCs w:val="28"/>
          <w:lang w:val="ru-RU"/>
        </w:rPr>
        <w:t xml:space="preserve"> </w:t>
      </w:r>
      <w:r w:rsidR="00950F15" w:rsidRPr="00954662">
        <w:rPr>
          <w:rFonts w:ascii="Times New Roman" w:eastAsia="Times New Roman Tj" w:hAnsi="Times New Roman" w:cs="Times New Roman"/>
          <w:sz w:val="28"/>
          <w:szCs w:val="28"/>
          <w:u w:color="000000"/>
          <w:lang w:val="ru-RU"/>
        </w:rPr>
        <w:t>и налоги по ним взимаются в этот же срок.</w:t>
      </w:r>
    </w:p>
    <w:p w14:paraId="7740FFB6" w14:textId="77777777" w:rsidR="00950F15" w:rsidRPr="00954662" w:rsidRDefault="00950F15"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954662">
        <w:rPr>
          <w:rFonts w:ascii="Times New Roman" w:eastAsia="Times New Roman Tj" w:hAnsi="Times New Roman" w:cs="Times New Roman"/>
          <w:sz w:val="28"/>
          <w:szCs w:val="28"/>
          <w:u w:color="000000"/>
          <w:lang w:val="ru-RU"/>
        </w:rPr>
        <w:t>4. Следующие налогоплательщики обязаны подавать налоговые декларации по налогу с доходов, не облагаемых у источника выплаты, и (или) декларацию по налогу на доходы</w:t>
      </w:r>
      <w:r w:rsidR="000E30DC" w:rsidRPr="00954662">
        <w:rPr>
          <w:rFonts w:ascii="Times New Roman" w:eastAsia="Times New Roman Tj" w:hAnsi="Times New Roman" w:cs="Times New Roman"/>
          <w:sz w:val="28"/>
          <w:szCs w:val="28"/>
          <w:u w:color="000000"/>
          <w:lang w:val="ru-RU"/>
        </w:rPr>
        <w:t xml:space="preserve"> юридических лиц</w:t>
      </w:r>
      <w:r w:rsidRPr="00954662">
        <w:rPr>
          <w:rFonts w:ascii="Times New Roman" w:eastAsia="Times New Roman Tj" w:hAnsi="Times New Roman" w:cs="Times New Roman"/>
          <w:sz w:val="28"/>
          <w:szCs w:val="28"/>
          <w:u w:color="000000"/>
          <w:lang w:val="ru-RU"/>
        </w:rPr>
        <w:t xml:space="preserve"> до 1-го апреля года, следующего за</w:t>
      </w:r>
      <w:r w:rsidR="00325A08" w:rsidRPr="00954662">
        <w:rPr>
          <w:rFonts w:ascii="Times New Roman" w:eastAsia="Times New Roman Tj" w:hAnsi="Times New Roman" w:cs="Times New Roman"/>
          <w:sz w:val="28"/>
          <w:szCs w:val="28"/>
          <w:u w:color="000000"/>
          <w:lang w:val="ru-RU"/>
        </w:rPr>
        <w:t xml:space="preserve"> отчёт</w:t>
      </w:r>
      <w:r w:rsidRPr="00954662">
        <w:rPr>
          <w:rFonts w:ascii="Times New Roman" w:eastAsia="Times New Roman Tj" w:hAnsi="Times New Roman" w:cs="Times New Roman"/>
          <w:sz w:val="28"/>
          <w:szCs w:val="28"/>
          <w:u w:color="000000"/>
          <w:lang w:val="ru-RU"/>
        </w:rPr>
        <w:t>ным годом:</w:t>
      </w:r>
    </w:p>
    <w:p w14:paraId="139EF2EA" w14:textId="77777777" w:rsidR="00950F15" w:rsidRPr="00954662" w:rsidRDefault="00950F15"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954662">
        <w:rPr>
          <w:rFonts w:ascii="Times New Roman" w:eastAsia="Times New Roman Tj" w:hAnsi="Times New Roman" w:cs="Times New Roman"/>
          <w:sz w:val="28"/>
          <w:szCs w:val="28"/>
          <w:u w:color="000000"/>
          <w:lang w:val="ru-RU"/>
        </w:rPr>
        <w:t>- резиденты и постоянные учреждения нерезидентов, являющиеся плательщиками налога на доходы;</w:t>
      </w:r>
    </w:p>
    <w:p w14:paraId="53D9AFFB" w14:textId="77777777" w:rsidR="00950F15" w:rsidRPr="00954662" w:rsidRDefault="00950F15"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954662">
        <w:rPr>
          <w:rFonts w:ascii="Times New Roman" w:eastAsia="Times New Roman Tj" w:hAnsi="Times New Roman" w:cs="Times New Roman"/>
          <w:sz w:val="28"/>
          <w:szCs w:val="28"/>
          <w:u w:color="000000"/>
          <w:lang w:val="ru-RU"/>
        </w:rPr>
        <w:t>- фи</w:t>
      </w:r>
      <w:r w:rsidR="002010B5" w:rsidRPr="00954662">
        <w:rPr>
          <w:rFonts w:ascii="Times New Roman" w:eastAsia="Times New Roman Tj" w:hAnsi="Times New Roman" w:cs="Times New Roman"/>
          <w:sz w:val="28"/>
          <w:szCs w:val="28"/>
          <w:u w:color="000000"/>
          <w:lang w:val="ru-RU"/>
        </w:rPr>
        <w:t>зические лица-резиденты, имеющие</w:t>
      </w:r>
      <w:r w:rsidRPr="00954662">
        <w:rPr>
          <w:rFonts w:ascii="Times New Roman" w:eastAsia="Times New Roman Tj" w:hAnsi="Times New Roman" w:cs="Times New Roman"/>
          <w:sz w:val="28"/>
          <w:szCs w:val="28"/>
          <w:u w:color="000000"/>
          <w:lang w:val="ru-RU"/>
        </w:rPr>
        <w:t xml:space="preserve"> доходы, не облагаемые налогом у источника выплаты в Республике Таджикистан, за исключением лиц, уплачивающих налоги в соответствии с </w:t>
      </w:r>
      <w:r w:rsidRPr="00954662">
        <w:rPr>
          <w:rFonts w:ascii="Times New Roman" w:hAnsi="Times New Roman" w:cs="Times New Roman"/>
          <w:sz w:val="28"/>
          <w:szCs w:val="28"/>
          <w:lang w:val="ru-RU"/>
        </w:rPr>
        <w:t>разделом ХIV</w:t>
      </w:r>
      <w:r w:rsidRPr="00954662">
        <w:rPr>
          <w:rFonts w:ascii="Times New Roman" w:eastAsia="Times New Roman Tj" w:hAnsi="Times New Roman" w:cs="Times New Roman"/>
          <w:sz w:val="28"/>
          <w:szCs w:val="28"/>
          <w:u w:color="000000"/>
          <w:lang w:val="ru-RU"/>
        </w:rPr>
        <w:t xml:space="preserve"> настоящего Кодекса;</w:t>
      </w:r>
    </w:p>
    <w:p w14:paraId="61411A21" w14:textId="77777777" w:rsidR="00950F15" w:rsidRPr="00954662" w:rsidRDefault="00950F15"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954662">
        <w:rPr>
          <w:rFonts w:ascii="Times New Roman" w:eastAsia="Times New Roman Tj" w:hAnsi="Times New Roman" w:cs="Times New Roman"/>
          <w:sz w:val="28"/>
          <w:szCs w:val="28"/>
          <w:u w:color="000000"/>
          <w:lang w:val="ru-RU"/>
        </w:rPr>
        <w:t>- физические лица-резиденты, имеющие денежные средства на</w:t>
      </w:r>
      <w:r w:rsidR="00211C56" w:rsidRPr="00954662">
        <w:rPr>
          <w:rFonts w:ascii="Times New Roman" w:eastAsia="Times New Roman Tj" w:hAnsi="Times New Roman" w:cs="Times New Roman"/>
          <w:sz w:val="28"/>
          <w:szCs w:val="28"/>
          <w:u w:color="000000"/>
          <w:lang w:val="ru-RU"/>
        </w:rPr>
        <w:t xml:space="preserve"> счёт</w:t>
      </w:r>
      <w:r w:rsidRPr="00954662">
        <w:rPr>
          <w:rFonts w:ascii="Times New Roman" w:eastAsia="Times New Roman Tj" w:hAnsi="Times New Roman" w:cs="Times New Roman"/>
          <w:sz w:val="28"/>
          <w:szCs w:val="28"/>
          <w:u w:color="000000"/>
          <w:lang w:val="ru-RU"/>
        </w:rPr>
        <w:t>ах в иностранных банках, расположенных за пределами Республики Таджикистан, а также получающие доходы за пределами Республики Таджикистан;</w:t>
      </w:r>
    </w:p>
    <w:p w14:paraId="19945E0D" w14:textId="77777777" w:rsidR="00950F15" w:rsidRPr="00954662" w:rsidRDefault="00950F15"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954662">
        <w:rPr>
          <w:rFonts w:ascii="Times New Roman" w:eastAsia="Times New Roman Tj" w:hAnsi="Times New Roman" w:cs="Times New Roman"/>
          <w:sz w:val="28"/>
          <w:szCs w:val="28"/>
          <w:u w:color="000000"/>
          <w:lang w:val="ru-RU"/>
        </w:rPr>
        <w:t>- физические лица, на которых возложена обязанность по подаче декларации по налогу на доходы в соответствии с законами Республики Таджикистан. Порядок, сроки подачи, а также форма деклараций, подаваемых этими лицами, определяется Правительством Республики Таджикистан;</w:t>
      </w:r>
    </w:p>
    <w:p w14:paraId="6BE8C813" w14:textId="77777777" w:rsidR="009506E9" w:rsidRPr="00954662" w:rsidRDefault="009506E9"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0000"/>
          <w:lang w:val="ru-RU"/>
        </w:rPr>
      </w:pPr>
      <w:r w:rsidRPr="00954662">
        <w:rPr>
          <w:rFonts w:ascii="Times New Roman" w:eastAsia="Times New Roman" w:hAnsi="Times New Roman" w:cs="Times New Roman"/>
          <w:bCs/>
          <w:sz w:val="28"/>
          <w:szCs w:val="28"/>
          <w:u w:color="000000"/>
          <w:lang w:val="ru-RU"/>
        </w:rPr>
        <w:t>- физические лица, имеющие право на персональный вычет из доходов в со</w:t>
      </w:r>
      <w:r w:rsidR="000218DC" w:rsidRPr="00954662">
        <w:rPr>
          <w:rFonts w:ascii="Times New Roman" w:eastAsia="Times New Roman" w:hAnsi="Times New Roman" w:cs="Times New Roman"/>
          <w:bCs/>
          <w:sz w:val="28"/>
          <w:szCs w:val="28"/>
          <w:u w:color="000000"/>
          <w:lang w:val="ru-RU"/>
        </w:rPr>
        <w:t>ответствии с частью 8 статьи 19</w:t>
      </w:r>
      <w:r w:rsidR="00356A36" w:rsidRPr="00954662">
        <w:rPr>
          <w:rFonts w:ascii="Times New Roman" w:eastAsia="Times New Roman" w:hAnsi="Times New Roman" w:cs="Times New Roman"/>
          <w:bCs/>
          <w:sz w:val="28"/>
          <w:szCs w:val="28"/>
          <w:u w:color="000000"/>
          <w:lang w:val="ru-RU"/>
        </w:rPr>
        <w:t>1</w:t>
      </w:r>
      <w:r w:rsidRPr="00954662">
        <w:rPr>
          <w:rFonts w:ascii="Times New Roman" w:eastAsia="Times New Roman" w:hAnsi="Times New Roman" w:cs="Times New Roman"/>
          <w:bCs/>
          <w:sz w:val="28"/>
          <w:szCs w:val="28"/>
          <w:u w:color="000000"/>
          <w:lang w:val="ru-RU"/>
        </w:rPr>
        <w:t xml:space="preserve"> настоящего Кодекса; </w:t>
      </w:r>
    </w:p>
    <w:p w14:paraId="5C507950" w14:textId="77777777" w:rsidR="00803B43" w:rsidRPr="0095466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954662">
        <w:rPr>
          <w:rFonts w:ascii="Times New Roman" w:eastAsia="Times New Roman Tj" w:hAnsi="Times New Roman" w:cs="Times New Roman"/>
          <w:sz w:val="28"/>
          <w:szCs w:val="28"/>
          <w:u w:color="000000"/>
          <w:lang w:val="ru-RU"/>
        </w:rPr>
        <w:t>- ины</w:t>
      </w:r>
      <w:r w:rsidR="009506E9" w:rsidRPr="00954662">
        <w:rPr>
          <w:rFonts w:ascii="Times New Roman" w:eastAsia="Times New Roman Tj" w:hAnsi="Times New Roman" w:cs="Times New Roman"/>
          <w:sz w:val="28"/>
          <w:szCs w:val="28"/>
          <w:u w:color="000000"/>
          <w:lang w:val="ru-RU"/>
        </w:rPr>
        <w:t>е</w:t>
      </w:r>
      <w:r w:rsidRPr="00954662">
        <w:rPr>
          <w:rFonts w:ascii="Times New Roman" w:eastAsia="Times New Roman Tj" w:hAnsi="Times New Roman" w:cs="Times New Roman"/>
          <w:sz w:val="28"/>
          <w:szCs w:val="28"/>
          <w:u w:color="000000"/>
          <w:lang w:val="ru-RU"/>
        </w:rPr>
        <w:t xml:space="preserve"> юридически</w:t>
      </w:r>
      <w:r w:rsidR="009506E9" w:rsidRPr="00954662">
        <w:rPr>
          <w:rFonts w:ascii="Times New Roman" w:eastAsia="Times New Roman Tj" w:hAnsi="Times New Roman" w:cs="Times New Roman"/>
          <w:sz w:val="28"/>
          <w:szCs w:val="28"/>
          <w:u w:color="000000"/>
          <w:lang w:val="ru-RU"/>
        </w:rPr>
        <w:t>е лица-нерезиденты</w:t>
      </w:r>
      <w:r w:rsidRPr="00954662">
        <w:rPr>
          <w:rFonts w:ascii="Times New Roman" w:eastAsia="Times New Roman Tj" w:hAnsi="Times New Roman" w:cs="Times New Roman"/>
          <w:sz w:val="28"/>
          <w:szCs w:val="28"/>
          <w:u w:color="000000"/>
          <w:lang w:val="ru-RU"/>
        </w:rPr>
        <w:t xml:space="preserve"> и физически</w:t>
      </w:r>
      <w:r w:rsidR="009506E9" w:rsidRPr="00954662">
        <w:rPr>
          <w:rFonts w:ascii="Times New Roman" w:eastAsia="Times New Roman Tj" w:hAnsi="Times New Roman" w:cs="Times New Roman"/>
          <w:sz w:val="28"/>
          <w:szCs w:val="28"/>
          <w:u w:color="000000"/>
          <w:lang w:val="ru-RU"/>
        </w:rPr>
        <w:t>е</w:t>
      </w:r>
      <w:r w:rsidRPr="00954662">
        <w:rPr>
          <w:rFonts w:ascii="Times New Roman" w:eastAsia="Times New Roman Tj" w:hAnsi="Times New Roman" w:cs="Times New Roman"/>
          <w:sz w:val="28"/>
          <w:szCs w:val="28"/>
          <w:u w:color="000000"/>
          <w:lang w:val="ru-RU"/>
        </w:rPr>
        <w:t xml:space="preserve"> лица-нерезидент</w:t>
      </w:r>
      <w:r w:rsidR="009506E9" w:rsidRPr="00954662">
        <w:rPr>
          <w:rFonts w:ascii="Times New Roman" w:eastAsia="Times New Roman Tj" w:hAnsi="Times New Roman" w:cs="Times New Roman"/>
          <w:sz w:val="28"/>
          <w:szCs w:val="28"/>
          <w:u w:color="000000"/>
          <w:lang w:val="ru-RU"/>
        </w:rPr>
        <w:t>ы</w:t>
      </w:r>
      <w:r w:rsidRPr="00954662">
        <w:rPr>
          <w:rFonts w:ascii="Times New Roman" w:eastAsia="Times New Roman Tj" w:hAnsi="Times New Roman" w:cs="Times New Roman"/>
          <w:sz w:val="28"/>
          <w:szCs w:val="28"/>
          <w:u w:color="000000"/>
          <w:lang w:val="ru-RU"/>
        </w:rPr>
        <w:t>, имеющи</w:t>
      </w:r>
      <w:r w:rsidR="009506E9" w:rsidRPr="00954662">
        <w:rPr>
          <w:rFonts w:ascii="Times New Roman" w:eastAsia="Times New Roman Tj" w:hAnsi="Times New Roman" w:cs="Times New Roman"/>
          <w:sz w:val="28"/>
          <w:szCs w:val="28"/>
          <w:u w:color="000000"/>
          <w:lang w:val="ru-RU"/>
        </w:rPr>
        <w:t>е</w:t>
      </w:r>
      <w:r w:rsidRPr="00954662">
        <w:rPr>
          <w:rFonts w:ascii="Times New Roman" w:eastAsia="Times New Roman Tj" w:hAnsi="Times New Roman" w:cs="Times New Roman"/>
          <w:sz w:val="28"/>
          <w:szCs w:val="28"/>
          <w:u w:color="000000"/>
          <w:lang w:val="ru-RU"/>
        </w:rPr>
        <w:t xml:space="preserve"> доходы из источников в Республике Таджикистан, которые подлежат обложению</w:t>
      </w:r>
      <w:r w:rsidR="00F42E54" w:rsidRPr="00954662">
        <w:rPr>
          <w:rFonts w:ascii="Times New Roman" w:eastAsia="Times New Roman Tj" w:hAnsi="Times New Roman" w:cs="Times New Roman"/>
          <w:sz w:val="28"/>
          <w:szCs w:val="28"/>
          <w:u w:color="000000"/>
          <w:lang w:val="ru-RU"/>
        </w:rPr>
        <w:t xml:space="preserve"> налогом</w:t>
      </w:r>
      <w:r w:rsidRPr="00954662">
        <w:rPr>
          <w:rFonts w:ascii="Times New Roman" w:eastAsia="Times New Roman Tj" w:hAnsi="Times New Roman" w:cs="Times New Roman"/>
          <w:sz w:val="28"/>
          <w:szCs w:val="28"/>
          <w:u w:color="000000"/>
          <w:lang w:val="ru-RU"/>
        </w:rPr>
        <w:t>, но не облагаются налогом у источника выплаты.</w:t>
      </w:r>
    </w:p>
    <w:p w14:paraId="164AC802" w14:textId="77777777" w:rsidR="00803B43" w:rsidRPr="0095466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954662">
        <w:rPr>
          <w:rFonts w:ascii="Times New Roman" w:eastAsia="Times New Roman Tj" w:hAnsi="Times New Roman" w:cs="Times New Roman"/>
          <w:sz w:val="28"/>
          <w:szCs w:val="28"/>
          <w:u w:color="000000"/>
          <w:lang w:val="ru-RU"/>
        </w:rPr>
        <w:t>5. При ликвидации юридического лица ликвидационная комиссия или налогоплательщик незамедлительно направляют письменное уведомление об этом в налоговый орган. Ликвидационная комиссия обязана представить налоговую декларацию в соответствующий налоговый орган.</w:t>
      </w:r>
    </w:p>
    <w:p w14:paraId="4DE7B550" w14:textId="77777777" w:rsidR="00803B43" w:rsidRPr="0095466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954662">
        <w:rPr>
          <w:rFonts w:ascii="Times New Roman" w:eastAsia="Times New Roman Tj" w:hAnsi="Times New Roman" w:cs="Times New Roman"/>
          <w:sz w:val="28"/>
          <w:szCs w:val="28"/>
          <w:u w:color="000000"/>
          <w:lang w:val="ru-RU"/>
        </w:rPr>
        <w:t>6. Физическое лицо, от которого не требуется представления налоговой декларации, может с подтверждающими документами представить налоговую декларацию с требованием о перерасчете налога и возврате излишне уплаченных средств.</w:t>
      </w:r>
    </w:p>
    <w:p w14:paraId="4D23ADEE" w14:textId="77777777" w:rsidR="00803B43" w:rsidRPr="00954662" w:rsidRDefault="00D47E81"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954662">
        <w:rPr>
          <w:rFonts w:ascii="Times New Roman" w:eastAsia="Times New Roman Tj" w:hAnsi="Times New Roman" w:cs="Times New Roman"/>
          <w:sz w:val="28"/>
          <w:szCs w:val="28"/>
          <w:u w:color="000000"/>
          <w:lang w:val="ru-RU"/>
        </w:rPr>
        <w:t xml:space="preserve">7. Расчет по уплате текущих </w:t>
      </w:r>
      <w:r w:rsidR="0021096E" w:rsidRPr="00954662">
        <w:rPr>
          <w:rFonts w:ascii="Times New Roman" w:eastAsia="Times New Roman Tj" w:hAnsi="Times New Roman" w:cs="Times New Roman"/>
          <w:sz w:val="28"/>
          <w:szCs w:val="28"/>
          <w:u w:color="000000"/>
          <w:lang w:val="ru-RU"/>
        </w:rPr>
        <w:t>платёж</w:t>
      </w:r>
      <w:r w:rsidR="003148A6" w:rsidRPr="00954662">
        <w:rPr>
          <w:rFonts w:ascii="Times New Roman" w:eastAsia="Times New Roman Tj" w:hAnsi="Times New Roman" w:cs="Times New Roman"/>
          <w:sz w:val="28"/>
          <w:szCs w:val="28"/>
          <w:u w:color="000000"/>
          <w:lang w:val="ru-RU"/>
        </w:rPr>
        <w:t>ей</w:t>
      </w:r>
      <w:r w:rsidRPr="00954662">
        <w:rPr>
          <w:rFonts w:ascii="Times New Roman" w:eastAsia="Times New Roman Tj" w:hAnsi="Times New Roman" w:cs="Times New Roman"/>
          <w:sz w:val="28"/>
          <w:szCs w:val="28"/>
          <w:u w:color="000000"/>
          <w:lang w:val="ru-RU"/>
        </w:rPr>
        <w:t xml:space="preserve"> по налогу на доходы юридических лиц</w:t>
      </w:r>
      <w:r w:rsidR="003148A6" w:rsidRPr="00954662">
        <w:rPr>
          <w:rFonts w:ascii="Times New Roman" w:eastAsia="Times New Roman Tj" w:hAnsi="Times New Roman" w:cs="Times New Roman"/>
          <w:sz w:val="28"/>
          <w:szCs w:val="28"/>
          <w:u w:color="000000"/>
          <w:lang w:val="ru-RU"/>
        </w:rPr>
        <w:t xml:space="preserve">, включая сведения о лицах, налог с которых удержан у источника выплаты, по форме, </w:t>
      </w:r>
      <w:r w:rsidRPr="00954662">
        <w:rPr>
          <w:rFonts w:ascii="Times New Roman" w:eastAsia="Times New Roman Tj" w:hAnsi="Times New Roman" w:cs="Times New Roman"/>
          <w:sz w:val="28"/>
          <w:szCs w:val="28"/>
          <w:u w:color="000000"/>
          <w:lang w:val="ru-RU"/>
        </w:rPr>
        <w:t>установленной</w:t>
      </w:r>
      <w:r w:rsidR="003148A6" w:rsidRPr="00954662">
        <w:rPr>
          <w:rFonts w:ascii="Times New Roman" w:eastAsia="Times New Roman Tj" w:hAnsi="Times New Roman" w:cs="Times New Roman"/>
          <w:sz w:val="28"/>
          <w:szCs w:val="28"/>
          <w:u w:color="000000"/>
          <w:lang w:val="ru-RU"/>
        </w:rPr>
        <w:t xml:space="preserve"> уполномоченным государственным органом, представляются ежемесячно (ежеквартально) с </w:t>
      </w:r>
      <w:r w:rsidR="0021096E" w:rsidRPr="00954662">
        <w:rPr>
          <w:rFonts w:ascii="Times New Roman" w:eastAsia="Times New Roman Tj" w:hAnsi="Times New Roman" w:cs="Times New Roman"/>
          <w:sz w:val="28"/>
          <w:szCs w:val="28"/>
          <w:u w:color="000000"/>
          <w:lang w:val="ru-RU"/>
        </w:rPr>
        <w:t>учёт</w:t>
      </w:r>
      <w:r w:rsidR="003148A6" w:rsidRPr="00954662">
        <w:rPr>
          <w:rFonts w:ascii="Times New Roman" w:eastAsia="Times New Roman Tj" w:hAnsi="Times New Roman" w:cs="Times New Roman"/>
          <w:sz w:val="28"/>
          <w:szCs w:val="28"/>
          <w:u w:color="000000"/>
          <w:lang w:val="ru-RU"/>
        </w:rPr>
        <w:t xml:space="preserve">ом требований </w:t>
      </w:r>
      <w:r w:rsidR="003148A6" w:rsidRPr="00954662">
        <w:rPr>
          <w:rFonts w:ascii="Times New Roman" w:hAnsi="Times New Roman" w:cs="Times New Roman"/>
          <w:sz w:val="28"/>
          <w:szCs w:val="28"/>
          <w:lang w:val="ru-RU"/>
        </w:rPr>
        <w:t>частей 1</w:t>
      </w:r>
      <w:r w:rsidR="000218DC" w:rsidRPr="00954662">
        <w:rPr>
          <w:rFonts w:ascii="Times New Roman" w:hAnsi="Times New Roman" w:cs="Times New Roman"/>
          <w:sz w:val="28"/>
          <w:szCs w:val="28"/>
          <w:lang w:val="ru-RU"/>
        </w:rPr>
        <w:t xml:space="preserve"> и 2 </w:t>
      </w:r>
      <w:r w:rsidR="003148A6" w:rsidRPr="00954662">
        <w:rPr>
          <w:rFonts w:ascii="Times New Roman" w:hAnsi="Times New Roman" w:cs="Times New Roman"/>
          <w:sz w:val="28"/>
          <w:szCs w:val="28"/>
          <w:lang w:val="ru-RU"/>
        </w:rPr>
        <w:t xml:space="preserve">статьи </w:t>
      </w:r>
      <w:r w:rsidR="000218DC" w:rsidRPr="00954662">
        <w:rPr>
          <w:rFonts w:ascii="Times New Roman" w:hAnsi="Times New Roman" w:cs="Times New Roman"/>
          <w:sz w:val="28"/>
          <w:szCs w:val="28"/>
          <w:lang w:val="ru-RU"/>
        </w:rPr>
        <w:t>24</w:t>
      </w:r>
      <w:r w:rsidR="00356A36" w:rsidRPr="00954662">
        <w:rPr>
          <w:rFonts w:ascii="Times New Roman" w:hAnsi="Times New Roman" w:cs="Times New Roman"/>
          <w:sz w:val="28"/>
          <w:szCs w:val="28"/>
          <w:lang w:val="ru-RU"/>
        </w:rPr>
        <w:t>2</w:t>
      </w:r>
      <w:r w:rsidR="003148A6" w:rsidRPr="00954662">
        <w:rPr>
          <w:rFonts w:ascii="Times New Roman" w:eastAsia="Times New Roman Tj" w:hAnsi="Times New Roman" w:cs="Times New Roman"/>
          <w:sz w:val="28"/>
          <w:szCs w:val="28"/>
          <w:u w:color="000000"/>
          <w:lang w:val="ru-RU"/>
        </w:rPr>
        <w:t xml:space="preserve"> настоящего Кодекса до 15-го числа месяца, следующего за</w:t>
      </w:r>
      <w:r w:rsidR="00325A08" w:rsidRPr="00954662">
        <w:rPr>
          <w:rFonts w:ascii="Times New Roman" w:eastAsia="Times New Roman Tj" w:hAnsi="Times New Roman" w:cs="Times New Roman"/>
          <w:sz w:val="28"/>
          <w:szCs w:val="28"/>
          <w:u w:color="000000"/>
          <w:lang w:val="ru-RU"/>
        </w:rPr>
        <w:t xml:space="preserve"> отчёт</w:t>
      </w:r>
      <w:r w:rsidR="003148A6" w:rsidRPr="00954662">
        <w:rPr>
          <w:rFonts w:ascii="Times New Roman" w:eastAsia="Times New Roman Tj" w:hAnsi="Times New Roman" w:cs="Times New Roman"/>
          <w:sz w:val="28"/>
          <w:szCs w:val="28"/>
          <w:u w:color="000000"/>
          <w:lang w:val="ru-RU"/>
        </w:rPr>
        <w:t>ным месяцем (кварталом).</w:t>
      </w:r>
    </w:p>
    <w:p w14:paraId="6CD46491" w14:textId="77777777" w:rsidR="00820573" w:rsidRPr="0095466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954662">
        <w:rPr>
          <w:rFonts w:ascii="Times New Roman" w:eastAsia="Times New Roman Tj" w:hAnsi="Times New Roman" w:cs="Times New Roman"/>
          <w:sz w:val="28"/>
          <w:szCs w:val="28"/>
          <w:u w:color="000000"/>
          <w:lang w:val="ru-RU"/>
        </w:rPr>
        <w:t xml:space="preserve">8. Декларация по налогу на </w:t>
      </w:r>
      <w:r w:rsidR="00541FF6" w:rsidRPr="00954662">
        <w:rPr>
          <w:rFonts w:ascii="Times New Roman" w:eastAsia="Times New Roman Tj" w:hAnsi="Times New Roman" w:cs="Times New Roman"/>
          <w:sz w:val="28"/>
          <w:szCs w:val="28"/>
          <w:u w:color="000000"/>
          <w:lang w:val="ru-RU"/>
        </w:rPr>
        <w:t>доходы юридических</w:t>
      </w:r>
      <w:r w:rsidR="009506E9" w:rsidRPr="00954662">
        <w:rPr>
          <w:rFonts w:ascii="Times New Roman" w:eastAsia="Times New Roman Tj" w:hAnsi="Times New Roman" w:cs="Times New Roman"/>
          <w:sz w:val="28"/>
          <w:szCs w:val="28"/>
          <w:u w:color="000000"/>
          <w:lang w:val="ru-RU"/>
        </w:rPr>
        <w:t xml:space="preserve"> лиц</w:t>
      </w:r>
      <w:r w:rsidR="00541FF6" w:rsidRPr="00954662">
        <w:rPr>
          <w:rFonts w:ascii="Times New Roman" w:eastAsia="Times New Roman Tj" w:hAnsi="Times New Roman" w:cs="Times New Roman"/>
          <w:sz w:val="28"/>
          <w:szCs w:val="28"/>
          <w:u w:color="000000"/>
          <w:lang w:val="ru-RU"/>
        </w:rPr>
        <w:t xml:space="preserve"> и годовых бухгалтерских отчетов, в том числе бухгалтерского баланса</w:t>
      </w:r>
      <w:r w:rsidR="004B2816" w:rsidRPr="00954662">
        <w:rPr>
          <w:rFonts w:ascii="Times New Roman" w:eastAsia="Times New Roman Tj" w:hAnsi="Times New Roman" w:cs="Times New Roman"/>
          <w:sz w:val="28"/>
          <w:szCs w:val="28"/>
          <w:u w:color="000000"/>
          <w:lang w:val="ru-RU"/>
        </w:rPr>
        <w:t>,</w:t>
      </w:r>
      <w:r w:rsidR="00541FF6" w:rsidRPr="00954662">
        <w:rPr>
          <w:rFonts w:ascii="Times New Roman" w:eastAsia="Times New Roman Tj" w:hAnsi="Times New Roman" w:cs="Times New Roman"/>
          <w:sz w:val="28"/>
          <w:szCs w:val="28"/>
          <w:u w:color="000000"/>
          <w:lang w:val="ru-RU"/>
        </w:rPr>
        <w:t xml:space="preserve"> </w:t>
      </w:r>
      <w:r w:rsidRPr="00954662">
        <w:rPr>
          <w:rFonts w:ascii="Times New Roman" w:eastAsia="Times New Roman Tj" w:hAnsi="Times New Roman" w:cs="Times New Roman"/>
          <w:sz w:val="28"/>
          <w:szCs w:val="28"/>
          <w:u w:color="000000"/>
          <w:lang w:val="ru-RU"/>
        </w:rPr>
        <w:t>представляется до 1-го апреля года, следующего за</w:t>
      </w:r>
      <w:r w:rsidR="00325A08" w:rsidRPr="00954662">
        <w:rPr>
          <w:rFonts w:ascii="Times New Roman" w:eastAsia="Times New Roman Tj" w:hAnsi="Times New Roman" w:cs="Times New Roman"/>
          <w:sz w:val="28"/>
          <w:szCs w:val="28"/>
          <w:u w:color="000000"/>
          <w:lang w:val="ru-RU"/>
        </w:rPr>
        <w:t xml:space="preserve"> отчёт</w:t>
      </w:r>
      <w:r w:rsidRPr="00954662">
        <w:rPr>
          <w:rFonts w:ascii="Times New Roman" w:eastAsia="Times New Roman Tj" w:hAnsi="Times New Roman" w:cs="Times New Roman"/>
          <w:sz w:val="28"/>
          <w:szCs w:val="28"/>
          <w:u w:color="000000"/>
          <w:lang w:val="ru-RU"/>
        </w:rPr>
        <w:t>ным годом.</w:t>
      </w:r>
    </w:p>
    <w:p w14:paraId="2B22F81A" w14:textId="77777777" w:rsidR="00B64C5F" w:rsidRPr="00954662" w:rsidRDefault="00B64C5F"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7794C6CC" w14:textId="77777777" w:rsidR="00803B43" w:rsidRPr="00AE3833" w:rsidRDefault="003148A6" w:rsidP="0019594B">
      <w:pPr>
        <w:pStyle w:val="Heading1"/>
        <w:shd w:val="clear" w:color="auto" w:fill="FFFFFF"/>
        <w:tabs>
          <w:tab w:val="left" w:pos="851"/>
        </w:tabs>
        <w:spacing w:before="0"/>
        <w:ind w:firstLine="567"/>
        <w:jc w:val="both"/>
        <w:rPr>
          <w:szCs w:val="28"/>
          <w:u w:color="003399"/>
          <w:lang w:val="ru-RU"/>
        </w:rPr>
      </w:pPr>
      <w:bookmarkStart w:id="837" w:name="_Toc48487231"/>
      <w:bookmarkStart w:id="838" w:name="_Toc86504976"/>
      <w:bookmarkStart w:id="839" w:name="_Toc86505467"/>
      <w:r w:rsidRPr="00AE3833">
        <w:rPr>
          <w:rFonts w:eastAsia="Times New Roman Tj"/>
          <w:szCs w:val="28"/>
          <w:u w:color="003399"/>
          <w:lang w:val="ru-RU"/>
        </w:rPr>
        <w:t xml:space="preserve">Статья </w:t>
      </w:r>
      <w:r w:rsidR="007F6CCC" w:rsidRPr="00AE3833">
        <w:rPr>
          <w:rFonts w:eastAsia="Times New Roman Tj"/>
          <w:szCs w:val="28"/>
          <w:u w:color="003399"/>
          <w:lang w:val="ru-RU"/>
        </w:rPr>
        <w:t>2</w:t>
      </w:r>
      <w:r w:rsidR="007905FD" w:rsidRPr="00AE3833">
        <w:rPr>
          <w:rFonts w:eastAsia="Times New Roman Tj"/>
          <w:szCs w:val="28"/>
          <w:u w:color="003399"/>
          <w:lang w:val="ru-RU"/>
        </w:rPr>
        <w:t>4</w:t>
      </w:r>
      <w:r w:rsidR="000E1D9F" w:rsidRPr="00AE3833">
        <w:rPr>
          <w:rFonts w:eastAsia="Times New Roman Tj"/>
          <w:szCs w:val="28"/>
          <w:u w:color="003399"/>
          <w:lang w:val="ru-RU"/>
        </w:rPr>
        <w:t>2</w:t>
      </w:r>
      <w:r w:rsidR="009F4538" w:rsidRPr="00AE3833">
        <w:rPr>
          <w:rFonts w:eastAsia="Times New Roman Tj"/>
          <w:szCs w:val="28"/>
          <w:u w:color="003399"/>
          <w:lang w:val="ru-RU"/>
        </w:rPr>
        <w:t xml:space="preserve">. Текущие </w:t>
      </w:r>
      <w:r w:rsidRPr="00AE3833">
        <w:rPr>
          <w:rFonts w:eastAsia="Times New Roman Tj"/>
          <w:szCs w:val="28"/>
          <w:u w:color="003399"/>
          <w:lang w:val="ru-RU"/>
        </w:rPr>
        <w:t xml:space="preserve">налоговые </w:t>
      </w:r>
      <w:r w:rsidR="0021096E" w:rsidRPr="00AE3833">
        <w:rPr>
          <w:rFonts w:eastAsia="Times New Roman Tj"/>
          <w:szCs w:val="28"/>
          <w:u w:color="003399"/>
          <w:lang w:val="ru-RU"/>
        </w:rPr>
        <w:t>платёж</w:t>
      </w:r>
      <w:r w:rsidRPr="00AE3833">
        <w:rPr>
          <w:rFonts w:eastAsia="Times New Roman Tj"/>
          <w:szCs w:val="28"/>
          <w:u w:color="003399"/>
          <w:lang w:val="ru-RU"/>
        </w:rPr>
        <w:t>и</w:t>
      </w:r>
      <w:bookmarkEnd w:id="837"/>
      <w:bookmarkEnd w:id="838"/>
      <w:bookmarkEnd w:id="839"/>
    </w:p>
    <w:p w14:paraId="219B79A5" w14:textId="77777777" w:rsidR="00803B43" w:rsidRPr="0095466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hAnsi="Times New Roman" w:cs="Times New Roman"/>
          <w:sz w:val="28"/>
          <w:szCs w:val="28"/>
          <w:lang w:val="ru-RU"/>
        </w:rPr>
      </w:pPr>
      <w:r w:rsidRPr="00954662">
        <w:rPr>
          <w:rFonts w:ascii="Times New Roman" w:eastAsia="Times New Roman Tj" w:hAnsi="Times New Roman" w:cs="Times New Roman"/>
          <w:bCs/>
          <w:sz w:val="28"/>
          <w:szCs w:val="28"/>
          <w:u w:color="000000"/>
          <w:lang w:val="ru-RU"/>
        </w:rPr>
        <w:t xml:space="preserve">1. </w:t>
      </w:r>
      <w:r w:rsidR="009506E9" w:rsidRPr="00954662">
        <w:rPr>
          <w:rFonts w:ascii="Times New Roman" w:eastAsia="Times New Roman Tj" w:hAnsi="Times New Roman" w:cs="Times New Roman"/>
          <w:bCs/>
          <w:sz w:val="28"/>
          <w:szCs w:val="28"/>
          <w:u w:color="000000"/>
          <w:lang w:val="ru-RU"/>
        </w:rPr>
        <w:t xml:space="preserve">Юридические лица - плательщики </w:t>
      </w:r>
      <w:r w:rsidRPr="00954662">
        <w:rPr>
          <w:rFonts w:ascii="Times New Roman" w:eastAsia="Times New Roman Tj" w:hAnsi="Times New Roman" w:cs="Times New Roman"/>
          <w:bCs/>
          <w:sz w:val="28"/>
          <w:szCs w:val="28"/>
          <w:u w:color="000000"/>
          <w:lang w:val="ru-RU"/>
        </w:rPr>
        <w:t xml:space="preserve">налога на </w:t>
      </w:r>
      <w:r w:rsidR="009506E9" w:rsidRPr="00954662">
        <w:rPr>
          <w:rFonts w:ascii="Times New Roman" w:eastAsia="Times New Roman Tj" w:hAnsi="Times New Roman" w:cs="Times New Roman"/>
          <w:bCs/>
          <w:sz w:val="28"/>
          <w:szCs w:val="28"/>
          <w:u w:color="000000"/>
          <w:lang w:val="ru-RU"/>
        </w:rPr>
        <w:t>доходы</w:t>
      </w:r>
      <w:r w:rsidR="009506E9" w:rsidRPr="00954662">
        <w:rPr>
          <w:rFonts w:ascii="Times New Roman" w:hAnsi="Times New Roman" w:cs="Times New Roman"/>
          <w:sz w:val="28"/>
          <w:szCs w:val="28"/>
          <w:lang w:val="ru-RU"/>
        </w:rPr>
        <w:t xml:space="preserve"> </w:t>
      </w:r>
      <w:r w:rsidR="009F4538" w:rsidRPr="00954662">
        <w:rPr>
          <w:rFonts w:ascii="Times New Roman" w:eastAsia="Times New Roman Tj" w:hAnsi="Times New Roman" w:cs="Times New Roman"/>
          <w:sz w:val="28"/>
          <w:szCs w:val="28"/>
          <w:u w:color="000000"/>
          <w:lang w:val="ru-RU"/>
        </w:rPr>
        <w:t xml:space="preserve">юридических лиц </w:t>
      </w:r>
      <w:r w:rsidR="009A02BF" w:rsidRPr="00954662">
        <w:rPr>
          <w:rFonts w:ascii="Times New Roman" w:eastAsia="Times New Roman Tj" w:hAnsi="Times New Roman" w:cs="Times New Roman"/>
          <w:bCs/>
          <w:sz w:val="28"/>
          <w:szCs w:val="28"/>
          <w:u w:color="000000"/>
          <w:lang w:val="ru-RU"/>
        </w:rPr>
        <w:t xml:space="preserve">с </w:t>
      </w:r>
      <w:r w:rsidR="0021096E" w:rsidRPr="00954662">
        <w:rPr>
          <w:rFonts w:ascii="Times New Roman" w:eastAsia="Times New Roman Tj" w:hAnsi="Times New Roman" w:cs="Times New Roman"/>
          <w:bCs/>
          <w:sz w:val="28"/>
          <w:szCs w:val="28"/>
          <w:u w:color="000000"/>
          <w:lang w:val="ru-RU"/>
        </w:rPr>
        <w:t>учёт</w:t>
      </w:r>
      <w:r w:rsidR="009F4538" w:rsidRPr="00954662">
        <w:rPr>
          <w:rFonts w:ascii="Times New Roman" w:eastAsia="Times New Roman Tj" w:hAnsi="Times New Roman" w:cs="Times New Roman"/>
          <w:bCs/>
          <w:sz w:val="28"/>
          <w:szCs w:val="28"/>
          <w:u w:color="000000"/>
          <w:lang w:val="ru-RU"/>
        </w:rPr>
        <w:t>ом частей 2-4</w:t>
      </w:r>
      <w:r w:rsidR="009A02BF" w:rsidRPr="00954662">
        <w:rPr>
          <w:rFonts w:ascii="Times New Roman" w:eastAsia="Times New Roman Tj" w:hAnsi="Times New Roman" w:cs="Times New Roman"/>
          <w:bCs/>
          <w:sz w:val="28"/>
          <w:szCs w:val="28"/>
          <w:u w:color="000000"/>
          <w:lang w:val="ru-RU"/>
        </w:rPr>
        <w:t xml:space="preserve"> настоящей статьи </w:t>
      </w:r>
      <w:r w:rsidRPr="00954662">
        <w:rPr>
          <w:rFonts w:ascii="Times New Roman" w:eastAsia="Times New Roman Tj" w:hAnsi="Times New Roman" w:cs="Times New Roman"/>
          <w:bCs/>
          <w:sz w:val="28"/>
          <w:szCs w:val="28"/>
          <w:u w:color="000000"/>
          <w:lang w:val="ru-RU"/>
        </w:rPr>
        <w:t xml:space="preserve">обязаны производить ежемесячные текущие </w:t>
      </w:r>
      <w:r w:rsidR="0021096E" w:rsidRPr="00954662">
        <w:rPr>
          <w:rFonts w:ascii="Times New Roman" w:eastAsia="Times New Roman Tj" w:hAnsi="Times New Roman" w:cs="Times New Roman"/>
          <w:bCs/>
          <w:sz w:val="28"/>
          <w:szCs w:val="28"/>
          <w:u w:color="000000"/>
          <w:lang w:val="ru-RU"/>
        </w:rPr>
        <w:t>платёж</w:t>
      </w:r>
      <w:r w:rsidRPr="00954662">
        <w:rPr>
          <w:rFonts w:ascii="Times New Roman" w:eastAsia="Times New Roman Tj" w:hAnsi="Times New Roman" w:cs="Times New Roman"/>
          <w:bCs/>
          <w:sz w:val="28"/>
          <w:szCs w:val="28"/>
          <w:u w:color="000000"/>
          <w:lang w:val="ru-RU"/>
        </w:rPr>
        <w:t>и в бюджет не позднее 15</w:t>
      </w:r>
      <w:r w:rsidR="00147E80" w:rsidRPr="00954662">
        <w:rPr>
          <w:rFonts w:ascii="Times New Roman" w:eastAsia="Times New Roman Tj" w:hAnsi="Times New Roman" w:cs="Times New Roman"/>
          <w:bCs/>
          <w:sz w:val="28"/>
          <w:szCs w:val="28"/>
          <w:u w:color="000000"/>
          <w:lang w:val="ru-RU"/>
        </w:rPr>
        <w:t>-го</w:t>
      </w:r>
      <w:r w:rsidRPr="00954662">
        <w:rPr>
          <w:rFonts w:ascii="Times New Roman" w:eastAsia="Times New Roman Tj" w:hAnsi="Times New Roman" w:cs="Times New Roman"/>
          <w:bCs/>
          <w:sz w:val="28"/>
          <w:szCs w:val="28"/>
          <w:u w:color="000000"/>
          <w:lang w:val="ru-RU"/>
        </w:rPr>
        <w:t xml:space="preserve"> числа месяца, следующего за</w:t>
      </w:r>
      <w:r w:rsidR="00325A08" w:rsidRPr="00954662">
        <w:rPr>
          <w:rFonts w:ascii="Times New Roman" w:eastAsia="Times New Roman Tj" w:hAnsi="Times New Roman" w:cs="Times New Roman"/>
          <w:bCs/>
          <w:sz w:val="28"/>
          <w:szCs w:val="28"/>
          <w:u w:color="000000"/>
          <w:lang w:val="ru-RU"/>
        </w:rPr>
        <w:t xml:space="preserve"> отчёт</w:t>
      </w:r>
      <w:r w:rsidRPr="00954662">
        <w:rPr>
          <w:rFonts w:ascii="Times New Roman" w:eastAsia="Times New Roman Tj" w:hAnsi="Times New Roman" w:cs="Times New Roman"/>
          <w:bCs/>
          <w:sz w:val="28"/>
          <w:szCs w:val="28"/>
          <w:u w:color="000000"/>
          <w:lang w:val="ru-RU"/>
        </w:rPr>
        <w:t>ным</w:t>
      </w:r>
      <w:r w:rsidR="00E17D31" w:rsidRPr="00954662">
        <w:rPr>
          <w:rFonts w:ascii="Times New Roman" w:eastAsia="Times New Roman Tj" w:hAnsi="Times New Roman" w:cs="Times New Roman"/>
          <w:bCs/>
          <w:sz w:val="28"/>
          <w:szCs w:val="28"/>
          <w:u w:color="000000"/>
          <w:lang w:val="ru-RU"/>
        </w:rPr>
        <w:t xml:space="preserve"> месяцем</w:t>
      </w:r>
      <w:r w:rsidRPr="00954662">
        <w:rPr>
          <w:rFonts w:ascii="Times New Roman" w:eastAsia="Times New Roman Tj" w:hAnsi="Times New Roman" w:cs="Times New Roman"/>
          <w:bCs/>
          <w:sz w:val="28"/>
          <w:szCs w:val="28"/>
          <w:u w:color="000000"/>
          <w:lang w:val="ru-RU"/>
        </w:rPr>
        <w:t xml:space="preserve">. </w:t>
      </w:r>
      <w:r w:rsidR="00E17D31" w:rsidRPr="00954662">
        <w:rPr>
          <w:rFonts w:ascii="Times New Roman" w:eastAsia="Times New Roman Tj" w:hAnsi="Times New Roman" w:cs="Times New Roman"/>
          <w:bCs/>
          <w:sz w:val="28"/>
          <w:szCs w:val="28"/>
          <w:u w:color="000000"/>
          <w:lang w:val="ru-RU"/>
        </w:rPr>
        <w:t xml:space="preserve">Сумма каждого текущего месячного </w:t>
      </w:r>
      <w:r w:rsidR="00E06C32" w:rsidRPr="00954662">
        <w:rPr>
          <w:rFonts w:ascii="Times New Roman" w:eastAsia="Times New Roman Tj" w:hAnsi="Times New Roman" w:cs="Times New Roman"/>
          <w:bCs/>
          <w:sz w:val="28"/>
          <w:szCs w:val="28"/>
          <w:u w:color="000000"/>
          <w:lang w:val="ru-RU"/>
        </w:rPr>
        <w:t>платежа</w:t>
      </w:r>
      <w:r w:rsidR="00E17D31" w:rsidRPr="00954662">
        <w:rPr>
          <w:rFonts w:ascii="Times New Roman" w:eastAsia="Times New Roman Tj" w:hAnsi="Times New Roman" w:cs="Times New Roman"/>
          <w:bCs/>
          <w:sz w:val="28"/>
          <w:szCs w:val="28"/>
          <w:u w:color="000000"/>
          <w:lang w:val="ru-RU"/>
        </w:rPr>
        <w:t xml:space="preserve"> за </w:t>
      </w:r>
      <w:r w:rsidR="007B2EED" w:rsidRPr="00954662">
        <w:rPr>
          <w:rFonts w:ascii="Times New Roman" w:eastAsia="Times New Roman Tj" w:hAnsi="Times New Roman" w:cs="Times New Roman"/>
          <w:bCs/>
          <w:sz w:val="28"/>
          <w:szCs w:val="28"/>
          <w:u w:color="000000"/>
          <w:lang w:val="ru-RU"/>
        </w:rPr>
        <w:t xml:space="preserve">                </w:t>
      </w:r>
      <w:r w:rsidR="00E17D31" w:rsidRPr="00954662">
        <w:rPr>
          <w:rFonts w:ascii="Times New Roman" w:eastAsia="Times New Roman Tj" w:hAnsi="Times New Roman" w:cs="Times New Roman"/>
          <w:bCs/>
          <w:sz w:val="28"/>
          <w:szCs w:val="28"/>
          <w:u w:color="000000"/>
          <w:lang w:val="ru-RU"/>
        </w:rPr>
        <w:t xml:space="preserve">12-месячный период, начинающийся каждого 15-го апреля, не может быть меньше каждой из следующих сумм: </w:t>
      </w:r>
      <w:r w:rsidR="00721617" w:rsidRPr="00954662">
        <w:rPr>
          <w:rFonts w:ascii="Times New Roman" w:hAnsi="Times New Roman" w:cs="Times New Roman"/>
          <w:sz w:val="28"/>
          <w:szCs w:val="28"/>
          <w:lang w:val="ru-RU"/>
        </w:rPr>
        <w:t xml:space="preserve"> </w:t>
      </w:r>
    </w:p>
    <w:p w14:paraId="64967A64" w14:textId="77777777" w:rsidR="00E17D31" w:rsidRPr="00954662" w:rsidRDefault="00E17D31"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0000"/>
          <w:lang w:val="ru-RU"/>
        </w:rPr>
      </w:pPr>
      <w:r w:rsidRPr="00954662">
        <w:rPr>
          <w:rFonts w:ascii="Times New Roman" w:eastAsia="Times New Roman" w:hAnsi="Times New Roman" w:cs="Times New Roman"/>
          <w:bCs/>
          <w:sz w:val="28"/>
          <w:szCs w:val="28"/>
          <w:u w:color="000000"/>
          <w:lang w:val="ru-RU"/>
        </w:rPr>
        <w:t xml:space="preserve">- одной двенадцатой части суммы налога на </w:t>
      </w:r>
      <w:r w:rsidR="009506E9" w:rsidRPr="00954662">
        <w:rPr>
          <w:rFonts w:ascii="Times New Roman" w:eastAsia="Times New Roman" w:hAnsi="Times New Roman" w:cs="Times New Roman"/>
          <w:bCs/>
          <w:sz w:val="28"/>
          <w:szCs w:val="28"/>
          <w:u w:color="000000"/>
          <w:lang w:val="ru-RU"/>
        </w:rPr>
        <w:t xml:space="preserve">доходы </w:t>
      </w:r>
      <w:r w:rsidRPr="00954662">
        <w:rPr>
          <w:rFonts w:ascii="Times New Roman" w:eastAsia="Times New Roman" w:hAnsi="Times New Roman" w:cs="Times New Roman"/>
          <w:bCs/>
          <w:sz w:val="28"/>
          <w:szCs w:val="28"/>
          <w:u w:color="000000"/>
          <w:lang w:val="ru-RU"/>
        </w:rPr>
        <w:t xml:space="preserve">за предыдущий календарный год; </w:t>
      </w:r>
    </w:p>
    <w:p w14:paraId="7BE24B28" w14:textId="77777777" w:rsidR="00E17D31" w:rsidRPr="00954662" w:rsidRDefault="00E17D31"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0000"/>
          <w:lang w:val="ru-RU"/>
        </w:rPr>
      </w:pPr>
      <w:r w:rsidRPr="00954662">
        <w:rPr>
          <w:rFonts w:ascii="Times New Roman" w:eastAsia="Times New Roman" w:hAnsi="Times New Roman" w:cs="Times New Roman"/>
          <w:bCs/>
          <w:sz w:val="28"/>
          <w:szCs w:val="28"/>
          <w:u w:color="000000"/>
          <w:lang w:val="ru-RU"/>
        </w:rPr>
        <w:t>-</w:t>
      </w:r>
      <w:r w:rsidR="001A3BBA" w:rsidRPr="00954662">
        <w:rPr>
          <w:rFonts w:ascii="Times New Roman" w:eastAsia="Times New Roman" w:hAnsi="Times New Roman" w:cs="Times New Roman"/>
          <w:bCs/>
          <w:sz w:val="28"/>
          <w:szCs w:val="28"/>
          <w:u w:color="000000"/>
          <w:lang w:val="ru-RU"/>
        </w:rPr>
        <w:t xml:space="preserve"> </w:t>
      </w:r>
      <w:r w:rsidRPr="00954662">
        <w:rPr>
          <w:rFonts w:ascii="Times New Roman" w:eastAsia="Times New Roman" w:hAnsi="Times New Roman" w:cs="Times New Roman"/>
          <w:bCs/>
          <w:sz w:val="28"/>
          <w:szCs w:val="28"/>
          <w:u w:color="000000"/>
          <w:lang w:val="ru-RU"/>
        </w:rPr>
        <w:t>1 процента валового</w:t>
      </w:r>
      <w:r w:rsidR="001A3BBA" w:rsidRPr="00954662">
        <w:rPr>
          <w:rFonts w:ascii="Times New Roman" w:eastAsia="Times New Roman" w:hAnsi="Times New Roman" w:cs="Times New Roman"/>
          <w:bCs/>
          <w:sz w:val="28"/>
          <w:szCs w:val="28"/>
          <w:u w:color="000000"/>
          <w:lang w:val="ru-RU"/>
        </w:rPr>
        <w:t xml:space="preserve"> </w:t>
      </w:r>
      <w:r w:rsidRPr="00954662">
        <w:rPr>
          <w:rFonts w:ascii="Times New Roman" w:eastAsia="Times New Roman" w:hAnsi="Times New Roman" w:cs="Times New Roman"/>
          <w:bCs/>
          <w:sz w:val="28"/>
          <w:szCs w:val="28"/>
          <w:u w:color="000000"/>
          <w:lang w:val="ru-RU"/>
        </w:rPr>
        <w:t>дохода</w:t>
      </w:r>
      <w:r w:rsidR="00325A08" w:rsidRPr="00954662">
        <w:rPr>
          <w:rFonts w:ascii="Times New Roman" w:eastAsia="Times New Roman" w:hAnsi="Times New Roman" w:cs="Times New Roman"/>
          <w:bCs/>
          <w:sz w:val="28"/>
          <w:szCs w:val="28"/>
          <w:u w:color="000000"/>
          <w:lang w:val="ru-RU"/>
        </w:rPr>
        <w:t xml:space="preserve"> отчёт</w:t>
      </w:r>
      <w:r w:rsidRPr="00954662">
        <w:rPr>
          <w:rFonts w:ascii="Times New Roman" w:eastAsia="Times New Roman" w:hAnsi="Times New Roman" w:cs="Times New Roman"/>
          <w:bCs/>
          <w:sz w:val="28"/>
          <w:szCs w:val="28"/>
          <w:u w:color="000000"/>
          <w:lang w:val="ru-RU"/>
        </w:rPr>
        <w:t>ного месяца.</w:t>
      </w:r>
    </w:p>
    <w:p w14:paraId="336A2EE6" w14:textId="77777777" w:rsidR="00FB16C6" w:rsidRPr="0095466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954662">
        <w:rPr>
          <w:rFonts w:ascii="Times New Roman" w:eastAsia="Times New Roman Tj" w:hAnsi="Times New Roman" w:cs="Times New Roman"/>
          <w:sz w:val="28"/>
          <w:szCs w:val="28"/>
          <w:u w:color="000000"/>
          <w:lang w:val="ru-RU"/>
        </w:rPr>
        <w:t xml:space="preserve">2. </w:t>
      </w:r>
      <w:r w:rsidR="00950F15" w:rsidRPr="00954662">
        <w:rPr>
          <w:rFonts w:ascii="Times New Roman" w:eastAsia="Times New Roman Tj" w:hAnsi="Times New Roman" w:cs="Times New Roman"/>
          <w:sz w:val="28"/>
          <w:szCs w:val="28"/>
          <w:u w:color="000000"/>
          <w:lang w:val="ru-RU"/>
        </w:rPr>
        <w:t>Если доход налогоплательщика за первый квартал текущего года меньше 50 процентов дохода за тот же квартал предыдущего года, налогоплательщик может</w:t>
      </w:r>
      <w:r w:rsidR="00CC26AB" w:rsidRPr="00954662">
        <w:rPr>
          <w:rFonts w:ascii="Times New Roman" w:eastAsia="Times New Roman Tj" w:hAnsi="Times New Roman" w:cs="Times New Roman"/>
          <w:sz w:val="28"/>
          <w:szCs w:val="28"/>
          <w:u w:color="000000"/>
          <w:lang w:val="ru-RU"/>
        </w:rPr>
        <w:t>,</w:t>
      </w:r>
      <w:r w:rsidR="00950F15" w:rsidRPr="00954662">
        <w:rPr>
          <w:rFonts w:ascii="Times New Roman" w:eastAsia="Times New Roman Tj" w:hAnsi="Times New Roman" w:cs="Times New Roman"/>
          <w:sz w:val="28"/>
          <w:szCs w:val="28"/>
          <w:u w:color="000000"/>
          <w:lang w:val="ru-RU"/>
        </w:rPr>
        <w:t xml:space="preserve"> подавая ежемесячные</w:t>
      </w:r>
      <w:r w:rsidR="00325A08" w:rsidRPr="00954662">
        <w:rPr>
          <w:rFonts w:ascii="Times New Roman" w:eastAsia="Times New Roman Tj" w:hAnsi="Times New Roman" w:cs="Times New Roman"/>
          <w:sz w:val="28"/>
          <w:szCs w:val="28"/>
          <w:u w:color="000000"/>
          <w:lang w:val="ru-RU"/>
        </w:rPr>
        <w:t xml:space="preserve"> отчёт</w:t>
      </w:r>
      <w:r w:rsidR="00950F15" w:rsidRPr="00954662">
        <w:rPr>
          <w:rFonts w:ascii="Times New Roman" w:eastAsia="Times New Roman Tj" w:hAnsi="Times New Roman" w:cs="Times New Roman"/>
          <w:sz w:val="28"/>
          <w:szCs w:val="28"/>
          <w:u w:color="000000"/>
          <w:lang w:val="ru-RU"/>
        </w:rPr>
        <w:t xml:space="preserve">ы в налоговые органы, рассчитать и уплатить текущие ежемесячные </w:t>
      </w:r>
      <w:r w:rsidR="0021096E" w:rsidRPr="00954662">
        <w:rPr>
          <w:rFonts w:ascii="Times New Roman" w:eastAsia="Times New Roman Tj" w:hAnsi="Times New Roman" w:cs="Times New Roman"/>
          <w:sz w:val="28"/>
          <w:szCs w:val="28"/>
          <w:u w:color="000000"/>
          <w:lang w:val="ru-RU"/>
        </w:rPr>
        <w:t>платёж</w:t>
      </w:r>
      <w:r w:rsidR="00950F15" w:rsidRPr="00954662">
        <w:rPr>
          <w:rFonts w:ascii="Times New Roman" w:eastAsia="Times New Roman Tj" w:hAnsi="Times New Roman" w:cs="Times New Roman"/>
          <w:sz w:val="28"/>
          <w:szCs w:val="28"/>
          <w:u w:color="000000"/>
          <w:lang w:val="ru-RU"/>
        </w:rPr>
        <w:t>и по</w:t>
      </w:r>
      <w:r w:rsidR="00325A08" w:rsidRPr="00954662">
        <w:rPr>
          <w:rFonts w:ascii="Times New Roman" w:eastAsia="Times New Roman Tj" w:hAnsi="Times New Roman" w:cs="Times New Roman"/>
          <w:sz w:val="28"/>
          <w:szCs w:val="28"/>
          <w:u w:color="000000"/>
          <w:lang w:val="ru-RU"/>
        </w:rPr>
        <w:t xml:space="preserve"> отчёт</w:t>
      </w:r>
      <w:r w:rsidR="00950F15" w:rsidRPr="00954662">
        <w:rPr>
          <w:rFonts w:ascii="Times New Roman" w:eastAsia="Times New Roman Tj" w:hAnsi="Times New Roman" w:cs="Times New Roman"/>
          <w:sz w:val="28"/>
          <w:szCs w:val="28"/>
          <w:u w:color="000000"/>
          <w:lang w:val="ru-RU"/>
        </w:rPr>
        <w:t>ам предыдущего квартала, разделив их на 3, но не менее 1 процента от общего дохода за</w:t>
      </w:r>
      <w:r w:rsidR="00325A08" w:rsidRPr="00954662">
        <w:rPr>
          <w:rFonts w:ascii="Times New Roman" w:eastAsia="Times New Roman Tj" w:hAnsi="Times New Roman" w:cs="Times New Roman"/>
          <w:sz w:val="28"/>
          <w:szCs w:val="28"/>
          <w:u w:color="000000"/>
          <w:lang w:val="ru-RU"/>
        </w:rPr>
        <w:t xml:space="preserve"> отчёт</w:t>
      </w:r>
      <w:r w:rsidR="00950F15" w:rsidRPr="00954662">
        <w:rPr>
          <w:rFonts w:ascii="Times New Roman" w:eastAsia="Times New Roman Tj" w:hAnsi="Times New Roman" w:cs="Times New Roman"/>
          <w:sz w:val="28"/>
          <w:szCs w:val="28"/>
          <w:u w:color="000000"/>
          <w:lang w:val="ru-RU"/>
        </w:rPr>
        <w:t>ный месяц.</w:t>
      </w:r>
    </w:p>
    <w:p w14:paraId="0B9600A7" w14:textId="77777777" w:rsidR="00961880" w:rsidRPr="00954662" w:rsidRDefault="00FB16C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954662">
        <w:rPr>
          <w:rFonts w:ascii="Times New Roman" w:eastAsia="Times New Roman Tj" w:hAnsi="Times New Roman" w:cs="Times New Roman"/>
          <w:sz w:val="28"/>
          <w:szCs w:val="28"/>
          <w:u w:color="000000"/>
          <w:lang w:val="ru-RU"/>
        </w:rPr>
        <w:t xml:space="preserve">3. </w:t>
      </w:r>
      <w:r w:rsidR="003148A6" w:rsidRPr="00954662">
        <w:rPr>
          <w:rFonts w:ascii="Times New Roman" w:eastAsia="Times New Roman Tj" w:hAnsi="Times New Roman" w:cs="Times New Roman"/>
          <w:sz w:val="28"/>
          <w:szCs w:val="28"/>
          <w:u w:color="000000"/>
          <w:lang w:val="ru-RU"/>
        </w:rPr>
        <w:t xml:space="preserve">Текущие </w:t>
      </w:r>
      <w:r w:rsidR="0021096E" w:rsidRPr="00954662">
        <w:rPr>
          <w:rFonts w:ascii="Times New Roman" w:eastAsia="Times New Roman Tj" w:hAnsi="Times New Roman" w:cs="Times New Roman"/>
          <w:sz w:val="28"/>
          <w:szCs w:val="28"/>
          <w:u w:color="000000"/>
          <w:lang w:val="ru-RU"/>
        </w:rPr>
        <w:t>платёж</w:t>
      </w:r>
      <w:r w:rsidR="003148A6" w:rsidRPr="00954662">
        <w:rPr>
          <w:rFonts w:ascii="Times New Roman" w:eastAsia="Times New Roman Tj" w:hAnsi="Times New Roman" w:cs="Times New Roman"/>
          <w:sz w:val="28"/>
          <w:szCs w:val="28"/>
          <w:u w:color="000000"/>
          <w:lang w:val="ru-RU"/>
        </w:rPr>
        <w:t xml:space="preserve">и по налогу на </w:t>
      </w:r>
      <w:r w:rsidR="002D6B45" w:rsidRPr="00954662">
        <w:rPr>
          <w:rFonts w:ascii="Times New Roman" w:eastAsia="Times New Roman Tj" w:hAnsi="Times New Roman" w:cs="Times New Roman"/>
          <w:sz w:val="28"/>
          <w:szCs w:val="28"/>
          <w:u w:color="000000"/>
          <w:lang w:val="ru-RU"/>
        </w:rPr>
        <w:t>доходы в соответствии с настоящей</w:t>
      </w:r>
      <w:r w:rsidR="005939A4" w:rsidRPr="00954662">
        <w:rPr>
          <w:rFonts w:ascii="Times New Roman" w:eastAsia="Times New Roman Tj" w:hAnsi="Times New Roman" w:cs="Times New Roman"/>
          <w:sz w:val="28"/>
          <w:szCs w:val="28"/>
          <w:u w:color="000000"/>
          <w:lang w:val="ru-RU"/>
        </w:rPr>
        <w:t xml:space="preserve"> статьёй</w:t>
      </w:r>
      <w:r w:rsidR="002D6B45" w:rsidRPr="00954662">
        <w:rPr>
          <w:rFonts w:ascii="Times New Roman" w:eastAsia="Times New Roman Tj" w:hAnsi="Times New Roman" w:cs="Times New Roman"/>
          <w:sz w:val="28"/>
          <w:szCs w:val="28"/>
          <w:u w:color="000000"/>
          <w:lang w:val="ru-RU"/>
        </w:rPr>
        <w:t xml:space="preserve"> </w:t>
      </w:r>
      <w:r w:rsidR="003148A6" w:rsidRPr="00954662">
        <w:rPr>
          <w:rFonts w:ascii="Times New Roman" w:eastAsia="Times New Roman Tj" w:hAnsi="Times New Roman" w:cs="Times New Roman"/>
          <w:sz w:val="28"/>
          <w:szCs w:val="28"/>
          <w:u w:color="000000"/>
          <w:lang w:val="ru-RU"/>
        </w:rPr>
        <w:t xml:space="preserve">засчитываются в сумму налога, подлежащего уплате за календарный год. </w:t>
      </w:r>
      <w:r w:rsidR="00961880" w:rsidRPr="00954662">
        <w:rPr>
          <w:rFonts w:ascii="Times New Roman" w:eastAsia="Times New Roman Tj" w:hAnsi="Times New Roman" w:cs="Times New Roman"/>
          <w:sz w:val="28"/>
          <w:szCs w:val="28"/>
          <w:u w:color="000000"/>
          <w:lang w:val="ru-RU"/>
        </w:rPr>
        <w:t>П</w:t>
      </w:r>
      <w:r w:rsidR="003148A6" w:rsidRPr="00954662">
        <w:rPr>
          <w:rFonts w:ascii="Times New Roman" w:eastAsia="Times New Roman Tj" w:hAnsi="Times New Roman" w:cs="Times New Roman"/>
          <w:sz w:val="28"/>
          <w:szCs w:val="28"/>
          <w:u w:color="000000"/>
          <w:lang w:val="ru-RU"/>
        </w:rPr>
        <w:t xml:space="preserve">ревышение текущих налоговых </w:t>
      </w:r>
      <w:r w:rsidR="0021096E" w:rsidRPr="00954662">
        <w:rPr>
          <w:rFonts w:ascii="Times New Roman" w:eastAsia="Times New Roman Tj" w:hAnsi="Times New Roman" w:cs="Times New Roman"/>
          <w:sz w:val="28"/>
          <w:szCs w:val="28"/>
          <w:u w:color="000000"/>
          <w:lang w:val="ru-RU"/>
        </w:rPr>
        <w:t>платёж</w:t>
      </w:r>
      <w:r w:rsidR="003148A6" w:rsidRPr="00954662">
        <w:rPr>
          <w:rFonts w:ascii="Times New Roman" w:eastAsia="Times New Roman Tj" w:hAnsi="Times New Roman" w:cs="Times New Roman"/>
          <w:sz w:val="28"/>
          <w:szCs w:val="28"/>
          <w:u w:color="000000"/>
          <w:lang w:val="ru-RU"/>
        </w:rPr>
        <w:t xml:space="preserve">ей </w:t>
      </w:r>
      <w:r w:rsidR="00961880" w:rsidRPr="00954662">
        <w:rPr>
          <w:rFonts w:ascii="Times New Roman" w:eastAsia="Times New Roman Tj" w:hAnsi="Times New Roman" w:cs="Times New Roman"/>
          <w:sz w:val="28"/>
          <w:szCs w:val="28"/>
          <w:u w:color="000000"/>
          <w:lang w:val="ru-RU"/>
        </w:rPr>
        <w:t>по налогу на доходы над</w:t>
      </w:r>
      <w:r w:rsidR="003148A6" w:rsidRPr="00954662">
        <w:rPr>
          <w:rFonts w:ascii="Times New Roman" w:eastAsia="Times New Roman Tj" w:hAnsi="Times New Roman" w:cs="Times New Roman"/>
          <w:sz w:val="28"/>
          <w:szCs w:val="28"/>
          <w:u w:color="000000"/>
          <w:lang w:val="ru-RU"/>
        </w:rPr>
        <w:t xml:space="preserve"> налоговы</w:t>
      </w:r>
      <w:r w:rsidR="00961880" w:rsidRPr="00954662">
        <w:rPr>
          <w:rFonts w:ascii="Times New Roman" w:eastAsia="Times New Roman Tj" w:hAnsi="Times New Roman" w:cs="Times New Roman"/>
          <w:sz w:val="28"/>
          <w:szCs w:val="28"/>
          <w:u w:color="000000"/>
          <w:lang w:val="ru-RU"/>
        </w:rPr>
        <w:t>м</w:t>
      </w:r>
      <w:r w:rsidR="003148A6" w:rsidRPr="00954662">
        <w:rPr>
          <w:rFonts w:ascii="Times New Roman" w:eastAsia="Times New Roman Tj" w:hAnsi="Times New Roman" w:cs="Times New Roman"/>
          <w:sz w:val="28"/>
          <w:szCs w:val="28"/>
          <w:u w:color="000000"/>
          <w:lang w:val="ru-RU"/>
        </w:rPr>
        <w:t xml:space="preserve"> обязательств</w:t>
      </w:r>
      <w:r w:rsidR="00961880" w:rsidRPr="00954662">
        <w:rPr>
          <w:rFonts w:ascii="Times New Roman" w:eastAsia="Times New Roman Tj" w:hAnsi="Times New Roman" w:cs="Times New Roman"/>
          <w:sz w:val="28"/>
          <w:szCs w:val="28"/>
          <w:u w:color="000000"/>
          <w:lang w:val="ru-RU"/>
        </w:rPr>
        <w:t>ом</w:t>
      </w:r>
      <w:r w:rsidR="003148A6" w:rsidRPr="00954662">
        <w:rPr>
          <w:rFonts w:ascii="Times New Roman" w:eastAsia="Times New Roman Tj" w:hAnsi="Times New Roman" w:cs="Times New Roman"/>
          <w:sz w:val="28"/>
          <w:szCs w:val="28"/>
          <w:u w:color="000000"/>
          <w:lang w:val="ru-RU"/>
        </w:rPr>
        <w:t xml:space="preserve"> </w:t>
      </w:r>
      <w:r w:rsidR="00961880" w:rsidRPr="00954662">
        <w:rPr>
          <w:rFonts w:ascii="Times New Roman" w:eastAsia="Times New Roman Tj" w:hAnsi="Times New Roman" w:cs="Times New Roman"/>
          <w:sz w:val="28"/>
          <w:szCs w:val="28"/>
          <w:u w:color="000000"/>
          <w:lang w:val="ru-RU"/>
        </w:rPr>
        <w:t xml:space="preserve">по этому налогу </w:t>
      </w:r>
      <w:r w:rsidR="003148A6" w:rsidRPr="00954662">
        <w:rPr>
          <w:rFonts w:ascii="Times New Roman" w:eastAsia="Times New Roman Tj" w:hAnsi="Times New Roman" w:cs="Times New Roman"/>
          <w:sz w:val="28"/>
          <w:szCs w:val="28"/>
          <w:u w:color="000000"/>
          <w:lang w:val="ru-RU"/>
        </w:rPr>
        <w:t xml:space="preserve">за календарный год </w:t>
      </w:r>
      <w:r w:rsidR="00961880" w:rsidRPr="00954662">
        <w:rPr>
          <w:rFonts w:ascii="Times New Roman" w:eastAsia="Times New Roman Tj" w:hAnsi="Times New Roman" w:cs="Times New Roman"/>
          <w:sz w:val="28"/>
          <w:szCs w:val="28"/>
          <w:u w:color="000000"/>
          <w:lang w:val="ru-RU"/>
        </w:rPr>
        <w:t>засчитывается</w:t>
      </w:r>
      <w:r w:rsidR="00715D1E" w:rsidRPr="00954662">
        <w:rPr>
          <w:rFonts w:ascii="Times New Roman" w:eastAsia="Times New Roman Tj" w:hAnsi="Times New Roman" w:cs="Times New Roman"/>
          <w:sz w:val="28"/>
          <w:szCs w:val="28"/>
          <w:u w:color="000000"/>
          <w:lang w:val="ru-RU"/>
        </w:rPr>
        <w:t xml:space="preserve"> </w:t>
      </w:r>
      <w:r w:rsidR="00961880" w:rsidRPr="00954662">
        <w:rPr>
          <w:rFonts w:ascii="Times New Roman" w:eastAsia="Times New Roman Tj" w:hAnsi="Times New Roman" w:cs="Times New Roman"/>
          <w:sz w:val="28"/>
          <w:szCs w:val="28"/>
          <w:u w:color="000000"/>
          <w:lang w:val="ru-RU"/>
        </w:rPr>
        <w:t>в</w:t>
      </w:r>
      <w:r w:rsidR="00211C56" w:rsidRPr="00954662">
        <w:rPr>
          <w:rFonts w:ascii="Times New Roman" w:eastAsia="Times New Roman Tj" w:hAnsi="Times New Roman" w:cs="Times New Roman"/>
          <w:sz w:val="28"/>
          <w:szCs w:val="28"/>
          <w:u w:color="000000"/>
          <w:lang w:val="ru-RU"/>
        </w:rPr>
        <w:t xml:space="preserve"> счёт</w:t>
      </w:r>
      <w:r w:rsidR="003148A6" w:rsidRPr="00954662">
        <w:rPr>
          <w:rFonts w:ascii="Times New Roman" w:eastAsia="Times New Roman Tj" w:hAnsi="Times New Roman" w:cs="Times New Roman"/>
          <w:sz w:val="28"/>
          <w:szCs w:val="28"/>
          <w:u w:color="000000"/>
          <w:lang w:val="ru-RU"/>
        </w:rPr>
        <w:t xml:space="preserve"> других </w:t>
      </w:r>
      <w:r w:rsidR="00961880" w:rsidRPr="00954662">
        <w:rPr>
          <w:rFonts w:ascii="Times New Roman" w:eastAsia="Times New Roman Tj" w:hAnsi="Times New Roman" w:cs="Times New Roman"/>
          <w:sz w:val="28"/>
          <w:szCs w:val="28"/>
          <w:u w:color="000000"/>
          <w:lang w:val="ru-RU"/>
        </w:rPr>
        <w:t xml:space="preserve">налоговых обязательств по другим </w:t>
      </w:r>
      <w:r w:rsidR="003148A6" w:rsidRPr="00954662">
        <w:rPr>
          <w:rFonts w:ascii="Times New Roman" w:eastAsia="Times New Roman Tj" w:hAnsi="Times New Roman" w:cs="Times New Roman"/>
          <w:sz w:val="28"/>
          <w:szCs w:val="28"/>
          <w:u w:color="000000"/>
          <w:lang w:val="ru-RU"/>
        </w:rPr>
        <w:t>налог</w:t>
      </w:r>
      <w:r w:rsidR="00961880" w:rsidRPr="00954662">
        <w:rPr>
          <w:rFonts w:ascii="Times New Roman" w:eastAsia="Times New Roman Tj" w:hAnsi="Times New Roman" w:cs="Times New Roman"/>
          <w:sz w:val="28"/>
          <w:szCs w:val="28"/>
          <w:u w:color="000000"/>
          <w:lang w:val="ru-RU"/>
        </w:rPr>
        <w:t>ам</w:t>
      </w:r>
      <w:r w:rsidR="003148A6" w:rsidRPr="00954662">
        <w:rPr>
          <w:rFonts w:ascii="Times New Roman" w:eastAsia="Times New Roman Tj" w:hAnsi="Times New Roman" w:cs="Times New Roman"/>
          <w:sz w:val="28"/>
          <w:szCs w:val="28"/>
          <w:u w:color="000000"/>
          <w:lang w:val="ru-RU"/>
        </w:rPr>
        <w:t xml:space="preserve"> или возмещ</w:t>
      </w:r>
      <w:r w:rsidR="00961880" w:rsidRPr="00954662">
        <w:rPr>
          <w:rFonts w:ascii="Times New Roman" w:eastAsia="Times New Roman Tj" w:hAnsi="Times New Roman" w:cs="Times New Roman"/>
          <w:sz w:val="28"/>
          <w:szCs w:val="28"/>
          <w:u w:color="000000"/>
          <w:lang w:val="ru-RU"/>
        </w:rPr>
        <w:t>ается</w:t>
      </w:r>
      <w:r w:rsidR="003148A6" w:rsidRPr="00954662">
        <w:rPr>
          <w:rFonts w:ascii="Times New Roman" w:eastAsia="Times New Roman Tj" w:hAnsi="Times New Roman" w:cs="Times New Roman"/>
          <w:sz w:val="28"/>
          <w:szCs w:val="28"/>
          <w:u w:color="000000"/>
          <w:lang w:val="ru-RU"/>
        </w:rPr>
        <w:t xml:space="preserve"> налогоплательщику.</w:t>
      </w:r>
    </w:p>
    <w:p w14:paraId="14A3CB01" w14:textId="77777777" w:rsidR="00803B43" w:rsidRPr="00954662" w:rsidRDefault="00FB16C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954662">
        <w:rPr>
          <w:rFonts w:ascii="Times New Roman" w:eastAsia="Times New Roman Tj" w:hAnsi="Times New Roman" w:cs="Times New Roman"/>
          <w:sz w:val="28"/>
          <w:szCs w:val="28"/>
          <w:u w:color="000000"/>
          <w:lang w:val="ru-RU"/>
        </w:rPr>
        <w:t>4</w:t>
      </w:r>
      <w:r w:rsidR="003148A6" w:rsidRPr="00954662">
        <w:rPr>
          <w:rFonts w:ascii="Times New Roman" w:eastAsia="Times New Roman Tj" w:hAnsi="Times New Roman" w:cs="Times New Roman"/>
          <w:sz w:val="28"/>
          <w:szCs w:val="28"/>
          <w:u w:color="000000"/>
          <w:lang w:val="ru-RU"/>
        </w:rPr>
        <w:t xml:space="preserve">. Текущие </w:t>
      </w:r>
      <w:r w:rsidR="0021096E" w:rsidRPr="00954662">
        <w:rPr>
          <w:rFonts w:ascii="Times New Roman" w:eastAsia="Times New Roman Tj" w:hAnsi="Times New Roman" w:cs="Times New Roman"/>
          <w:sz w:val="28"/>
          <w:szCs w:val="28"/>
          <w:u w:color="000000"/>
          <w:lang w:val="ru-RU"/>
        </w:rPr>
        <w:t>платёж</w:t>
      </w:r>
      <w:r w:rsidR="003148A6" w:rsidRPr="00954662">
        <w:rPr>
          <w:rFonts w:ascii="Times New Roman" w:eastAsia="Times New Roman Tj" w:hAnsi="Times New Roman" w:cs="Times New Roman"/>
          <w:sz w:val="28"/>
          <w:szCs w:val="28"/>
          <w:u w:color="000000"/>
          <w:lang w:val="ru-RU"/>
        </w:rPr>
        <w:t xml:space="preserve">и по налогу на </w:t>
      </w:r>
      <w:r w:rsidR="00961880" w:rsidRPr="00954662">
        <w:rPr>
          <w:rFonts w:ascii="Times New Roman" w:eastAsia="Times New Roman Tj" w:hAnsi="Times New Roman" w:cs="Times New Roman"/>
          <w:sz w:val="28"/>
          <w:szCs w:val="28"/>
          <w:u w:color="000000"/>
          <w:lang w:val="ru-RU"/>
        </w:rPr>
        <w:t xml:space="preserve">доходы юридических лиц </w:t>
      </w:r>
      <w:r w:rsidR="003148A6" w:rsidRPr="00954662">
        <w:rPr>
          <w:rFonts w:ascii="Times New Roman" w:eastAsia="Times New Roman Tj" w:hAnsi="Times New Roman" w:cs="Times New Roman"/>
          <w:sz w:val="28"/>
          <w:szCs w:val="28"/>
          <w:u w:color="000000"/>
          <w:lang w:val="ru-RU"/>
        </w:rPr>
        <w:t xml:space="preserve">являются обязательными </w:t>
      </w:r>
      <w:r w:rsidR="00E06C32" w:rsidRPr="00954662">
        <w:rPr>
          <w:rFonts w:ascii="Times New Roman" w:eastAsia="Times New Roman Tj" w:hAnsi="Times New Roman" w:cs="Times New Roman"/>
          <w:sz w:val="28"/>
          <w:szCs w:val="28"/>
          <w:u w:color="000000"/>
          <w:lang w:val="ru-RU"/>
        </w:rPr>
        <w:t>платежа</w:t>
      </w:r>
      <w:r w:rsidR="003148A6" w:rsidRPr="00954662">
        <w:rPr>
          <w:rFonts w:ascii="Times New Roman" w:eastAsia="Times New Roman Tj" w:hAnsi="Times New Roman" w:cs="Times New Roman"/>
          <w:sz w:val="28"/>
          <w:szCs w:val="28"/>
          <w:u w:color="000000"/>
          <w:lang w:val="ru-RU"/>
        </w:rPr>
        <w:t>ми, за просрочку которых начисляются проценты.</w:t>
      </w:r>
    </w:p>
    <w:p w14:paraId="6AAFB203" w14:textId="77777777" w:rsidR="00B64C5F" w:rsidRPr="00AE3833" w:rsidRDefault="00B64C5F"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714D1652" w14:textId="77777777" w:rsidR="00803B43" w:rsidRPr="00AE3833" w:rsidRDefault="003148A6" w:rsidP="0019594B">
      <w:pPr>
        <w:pStyle w:val="Heading1"/>
        <w:shd w:val="clear" w:color="auto" w:fill="FFFFFF"/>
        <w:tabs>
          <w:tab w:val="left" w:pos="851"/>
        </w:tabs>
        <w:spacing w:before="0"/>
        <w:ind w:firstLine="567"/>
        <w:jc w:val="both"/>
        <w:rPr>
          <w:szCs w:val="28"/>
          <w:u w:color="003399"/>
          <w:lang w:val="ru-RU"/>
        </w:rPr>
      </w:pPr>
      <w:bookmarkStart w:id="840" w:name="_Toc48487232"/>
      <w:bookmarkStart w:id="841" w:name="_Toc86504977"/>
      <w:bookmarkStart w:id="842" w:name="_Toc86505468"/>
      <w:r w:rsidRPr="00AE3833">
        <w:rPr>
          <w:rFonts w:eastAsia="Times New Roman Tj"/>
          <w:szCs w:val="28"/>
          <w:u w:color="003399"/>
          <w:lang w:val="ru-RU"/>
        </w:rPr>
        <w:t xml:space="preserve">Статья </w:t>
      </w:r>
      <w:r w:rsidR="007F6CCC" w:rsidRPr="00AE3833">
        <w:rPr>
          <w:rFonts w:eastAsia="Times New Roman Tj"/>
          <w:szCs w:val="28"/>
          <w:u w:color="003399"/>
          <w:lang w:val="ru-RU"/>
        </w:rPr>
        <w:t>2</w:t>
      </w:r>
      <w:r w:rsidR="007905FD" w:rsidRPr="00AE3833">
        <w:rPr>
          <w:rFonts w:eastAsia="Times New Roman Tj"/>
          <w:szCs w:val="28"/>
          <w:u w:color="003399"/>
          <w:lang w:val="ru-RU"/>
        </w:rPr>
        <w:t>4</w:t>
      </w:r>
      <w:r w:rsidR="000E1D9F" w:rsidRPr="00AE3833">
        <w:rPr>
          <w:rFonts w:eastAsia="Times New Roman Tj"/>
          <w:szCs w:val="28"/>
          <w:u w:color="003399"/>
          <w:lang w:val="ru-RU"/>
        </w:rPr>
        <w:t>3</w:t>
      </w:r>
      <w:r w:rsidRPr="00AE3833">
        <w:rPr>
          <w:rFonts w:eastAsia="Times New Roman Tj"/>
          <w:szCs w:val="28"/>
          <w:u w:color="003399"/>
          <w:lang w:val="ru-RU"/>
        </w:rPr>
        <w:t>. Уплата налогов и административные положения</w:t>
      </w:r>
      <w:bookmarkEnd w:id="840"/>
      <w:bookmarkEnd w:id="841"/>
      <w:bookmarkEnd w:id="842"/>
    </w:p>
    <w:p w14:paraId="355E43F2" w14:textId="77777777" w:rsidR="00803B43" w:rsidRPr="0095466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954662">
        <w:rPr>
          <w:rFonts w:ascii="Times New Roman" w:eastAsia="Times New Roman Tj" w:hAnsi="Times New Roman" w:cs="Times New Roman"/>
          <w:sz w:val="28"/>
          <w:szCs w:val="28"/>
          <w:u w:color="000000"/>
          <w:lang w:val="ru-RU"/>
        </w:rPr>
        <w:t xml:space="preserve">1. </w:t>
      </w:r>
      <w:r w:rsidR="00961880" w:rsidRPr="00954662">
        <w:rPr>
          <w:rFonts w:ascii="Times New Roman" w:eastAsia="Times New Roman Tj" w:hAnsi="Times New Roman" w:cs="Times New Roman"/>
          <w:sz w:val="28"/>
          <w:szCs w:val="28"/>
          <w:u w:color="000000"/>
          <w:lang w:val="ru-RU"/>
        </w:rPr>
        <w:t>Физические лица, являющиеся п</w:t>
      </w:r>
      <w:r w:rsidRPr="00954662">
        <w:rPr>
          <w:rFonts w:ascii="Times New Roman" w:eastAsia="Times New Roman Tj" w:hAnsi="Times New Roman" w:cs="Times New Roman"/>
          <w:sz w:val="28"/>
          <w:szCs w:val="28"/>
          <w:u w:color="000000"/>
          <w:lang w:val="ru-RU"/>
        </w:rPr>
        <w:t>лательщик</w:t>
      </w:r>
      <w:r w:rsidR="00961880" w:rsidRPr="00954662">
        <w:rPr>
          <w:rFonts w:ascii="Times New Roman" w:eastAsia="Times New Roman Tj" w:hAnsi="Times New Roman" w:cs="Times New Roman"/>
          <w:sz w:val="28"/>
          <w:szCs w:val="28"/>
          <w:u w:color="000000"/>
          <w:lang w:val="ru-RU"/>
        </w:rPr>
        <w:t>ами</w:t>
      </w:r>
      <w:r w:rsidRPr="00954662">
        <w:rPr>
          <w:rFonts w:ascii="Times New Roman" w:eastAsia="Times New Roman Tj" w:hAnsi="Times New Roman" w:cs="Times New Roman"/>
          <w:sz w:val="28"/>
          <w:szCs w:val="28"/>
          <w:u w:color="000000"/>
          <w:lang w:val="ru-RU"/>
        </w:rPr>
        <w:t xml:space="preserve"> налога </w:t>
      </w:r>
      <w:r w:rsidR="00961880" w:rsidRPr="00954662">
        <w:rPr>
          <w:rFonts w:ascii="Times New Roman" w:eastAsia="Times New Roman Tj" w:hAnsi="Times New Roman" w:cs="Times New Roman"/>
          <w:sz w:val="28"/>
          <w:szCs w:val="28"/>
          <w:u w:color="000000"/>
          <w:lang w:val="ru-RU"/>
        </w:rPr>
        <w:t>на доходы</w:t>
      </w:r>
      <w:r w:rsidR="00CC26AB" w:rsidRPr="00954662">
        <w:rPr>
          <w:rFonts w:ascii="Times New Roman" w:eastAsia="Times New Roman Tj" w:hAnsi="Times New Roman" w:cs="Times New Roman"/>
          <w:sz w:val="28"/>
          <w:szCs w:val="28"/>
          <w:u w:color="000000"/>
          <w:lang w:val="ru-RU"/>
        </w:rPr>
        <w:t>,</w:t>
      </w:r>
      <w:r w:rsidR="00961880" w:rsidRPr="00954662">
        <w:rPr>
          <w:rFonts w:ascii="Times New Roman" w:eastAsia="Times New Roman Tj" w:hAnsi="Times New Roman" w:cs="Times New Roman"/>
          <w:sz w:val="28"/>
          <w:szCs w:val="28"/>
          <w:u w:color="000000"/>
          <w:lang w:val="ru-RU"/>
        </w:rPr>
        <w:t xml:space="preserve"> </w:t>
      </w:r>
      <w:r w:rsidRPr="00954662">
        <w:rPr>
          <w:rFonts w:ascii="Times New Roman" w:eastAsia="Times New Roman Tj" w:hAnsi="Times New Roman" w:cs="Times New Roman"/>
          <w:sz w:val="28"/>
          <w:szCs w:val="28"/>
          <w:u w:color="000000"/>
          <w:lang w:val="ru-RU"/>
        </w:rPr>
        <w:t xml:space="preserve">уплачивают налог по месту своего </w:t>
      </w:r>
      <w:r w:rsidR="0021096E" w:rsidRPr="00954662">
        <w:rPr>
          <w:rFonts w:ascii="Times New Roman" w:eastAsia="Times New Roman Tj" w:hAnsi="Times New Roman" w:cs="Times New Roman"/>
          <w:sz w:val="28"/>
          <w:szCs w:val="28"/>
          <w:u w:color="000000"/>
          <w:lang w:val="ru-RU"/>
        </w:rPr>
        <w:t>учёт</w:t>
      </w:r>
      <w:r w:rsidRPr="00954662">
        <w:rPr>
          <w:rFonts w:ascii="Times New Roman" w:eastAsia="Times New Roman Tj" w:hAnsi="Times New Roman" w:cs="Times New Roman"/>
          <w:sz w:val="28"/>
          <w:szCs w:val="28"/>
          <w:u w:color="000000"/>
          <w:lang w:val="ru-RU"/>
        </w:rPr>
        <w:t>а в сроки, установленные для представления налоговых деклараций.</w:t>
      </w:r>
    </w:p>
    <w:p w14:paraId="7C617400" w14:textId="77777777" w:rsidR="00803B43" w:rsidRPr="0095466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954662">
        <w:rPr>
          <w:rFonts w:ascii="Times New Roman" w:eastAsia="Times New Roman Tj" w:hAnsi="Times New Roman" w:cs="Times New Roman"/>
          <w:sz w:val="28"/>
          <w:szCs w:val="28"/>
          <w:u w:color="000000"/>
          <w:lang w:val="ru-RU"/>
        </w:rPr>
        <w:t>2. Граждане Республики Таджикистан, получающие доход от работы в дипломатических, консульских организациях иностранных государств и приравненных к ним представительствах международных организаций в Республике Таджикистан, обязаны</w:t>
      </w:r>
      <w:r w:rsidR="0054390C" w:rsidRPr="00954662">
        <w:rPr>
          <w:rFonts w:ascii="Times New Roman" w:eastAsia="Times New Roman Tj" w:hAnsi="Times New Roman" w:cs="Times New Roman"/>
          <w:sz w:val="28"/>
          <w:szCs w:val="28"/>
          <w:u w:color="000000"/>
          <w:lang w:val="ru-RU"/>
        </w:rPr>
        <w:t>,</w:t>
      </w:r>
      <w:r w:rsidRPr="00954662">
        <w:rPr>
          <w:rFonts w:ascii="Times New Roman" w:eastAsia="Times New Roman Tj" w:hAnsi="Times New Roman" w:cs="Times New Roman"/>
          <w:sz w:val="28"/>
          <w:szCs w:val="28"/>
          <w:u w:color="000000"/>
          <w:lang w:val="ru-RU"/>
        </w:rPr>
        <w:t xml:space="preserve"> со своих доходов</w:t>
      </w:r>
      <w:r w:rsidR="0054390C" w:rsidRPr="00954662">
        <w:rPr>
          <w:rFonts w:ascii="Times New Roman" w:eastAsia="Times New Roman Tj" w:hAnsi="Times New Roman" w:cs="Times New Roman"/>
          <w:sz w:val="28"/>
          <w:szCs w:val="28"/>
          <w:u w:color="000000"/>
          <w:lang w:val="ru-RU"/>
        </w:rPr>
        <w:t>,</w:t>
      </w:r>
      <w:r w:rsidRPr="00954662">
        <w:rPr>
          <w:rFonts w:ascii="Times New Roman" w:eastAsia="Times New Roman Tj" w:hAnsi="Times New Roman" w:cs="Times New Roman"/>
          <w:sz w:val="28"/>
          <w:szCs w:val="28"/>
          <w:u w:color="000000"/>
          <w:lang w:val="ru-RU"/>
        </w:rPr>
        <w:t xml:space="preserve"> самостоятельно уплачивать налог</w:t>
      </w:r>
      <w:r w:rsidR="00961880" w:rsidRPr="00954662">
        <w:rPr>
          <w:rFonts w:ascii="Times New Roman" w:eastAsia="Times New Roman Tj" w:hAnsi="Times New Roman" w:cs="Times New Roman"/>
          <w:sz w:val="28"/>
          <w:szCs w:val="28"/>
          <w:u w:color="000000"/>
          <w:lang w:val="ru-RU"/>
        </w:rPr>
        <w:t xml:space="preserve"> на доходы</w:t>
      </w:r>
      <w:r w:rsidRPr="00954662">
        <w:rPr>
          <w:rFonts w:ascii="Times New Roman" w:eastAsia="Times New Roman Tj" w:hAnsi="Times New Roman" w:cs="Times New Roman"/>
          <w:sz w:val="28"/>
          <w:szCs w:val="28"/>
          <w:u w:color="000000"/>
          <w:lang w:val="ru-RU"/>
        </w:rPr>
        <w:t xml:space="preserve"> в сроки, установленные для представления декларации.</w:t>
      </w:r>
    </w:p>
    <w:p w14:paraId="41AC2314" w14:textId="77777777" w:rsidR="00803B43" w:rsidRPr="0095466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954662">
        <w:rPr>
          <w:rFonts w:ascii="Times New Roman" w:eastAsia="Times New Roman Tj" w:hAnsi="Times New Roman" w:cs="Times New Roman"/>
          <w:sz w:val="28"/>
          <w:szCs w:val="28"/>
          <w:u w:color="000000"/>
          <w:lang w:val="ru-RU"/>
        </w:rPr>
        <w:t xml:space="preserve">3. </w:t>
      </w:r>
      <w:r w:rsidR="00950F15" w:rsidRPr="00954662">
        <w:rPr>
          <w:rFonts w:ascii="Times New Roman" w:eastAsia="Times New Roman Tj" w:hAnsi="Times New Roman" w:cs="Times New Roman"/>
          <w:sz w:val="28"/>
          <w:szCs w:val="28"/>
          <w:u w:color="000000"/>
          <w:lang w:val="ru-RU"/>
        </w:rPr>
        <w:t xml:space="preserve">Распределение сумм текущих налоговых </w:t>
      </w:r>
      <w:r w:rsidR="0021096E" w:rsidRPr="00954662">
        <w:rPr>
          <w:rFonts w:ascii="Times New Roman" w:eastAsia="Times New Roman Tj" w:hAnsi="Times New Roman" w:cs="Times New Roman"/>
          <w:sz w:val="28"/>
          <w:szCs w:val="28"/>
          <w:u w:color="000000"/>
          <w:lang w:val="ru-RU"/>
        </w:rPr>
        <w:t>платёж</w:t>
      </w:r>
      <w:r w:rsidR="00950F15" w:rsidRPr="00954662">
        <w:rPr>
          <w:rFonts w:ascii="Times New Roman" w:eastAsia="Times New Roman Tj" w:hAnsi="Times New Roman" w:cs="Times New Roman"/>
          <w:sz w:val="28"/>
          <w:szCs w:val="28"/>
          <w:u w:color="000000"/>
          <w:lang w:val="ru-RU"/>
        </w:rPr>
        <w:t>ей</w:t>
      </w:r>
      <w:r w:rsidR="00C02C6E" w:rsidRPr="00954662">
        <w:rPr>
          <w:rFonts w:ascii="Times New Roman" w:eastAsia="Times New Roman Tj" w:hAnsi="Times New Roman" w:cs="Times New Roman"/>
          <w:sz w:val="28"/>
          <w:szCs w:val="28"/>
          <w:u w:color="000000"/>
          <w:lang w:val="ru-RU"/>
        </w:rPr>
        <w:t xml:space="preserve"> от дохода юридических лиц</w:t>
      </w:r>
      <w:r w:rsidRPr="00954662">
        <w:rPr>
          <w:rFonts w:ascii="Times New Roman" w:eastAsia="Times New Roman Tj" w:hAnsi="Times New Roman" w:cs="Times New Roman"/>
          <w:sz w:val="28"/>
          <w:szCs w:val="28"/>
          <w:u w:color="000000"/>
          <w:lang w:val="ru-RU"/>
        </w:rPr>
        <w:t xml:space="preserve">, а также сумм налога, подлежащих зачислению в доходную часть бюджетов по </w:t>
      </w:r>
      <w:r w:rsidR="00FD15EE" w:rsidRPr="00954662">
        <w:rPr>
          <w:rFonts w:ascii="Times New Roman" w:eastAsia="Times New Roman Tj" w:hAnsi="Times New Roman" w:cs="Times New Roman"/>
          <w:sz w:val="28"/>
          <w:szCs w:val="28"/>
          <w:u w:color="000000"/>
          <w:lang w:val="ru-RU"/>
        </w:rPr>
        <w:t>итогам календарного года</w:t>
      </w:r>
      <w:r w:rsidRPr="00954662">
        <w:rPr>
          <w:rFonts w:ascii="Times New Roman" w:eastAsia="Times New Roman Tj" w:hAnsi="Times New Roman" w:cs="Times New Roman"/>
          <w:sz w:val="28"/>
          <w:szCs w:val="28"/>
          <w:u w:color="000000"/>
          <w:lang w:val="ru-RU"/>
        </w:rPr>
        <w:t xml:space="preserve">, производится предприятием между бюджетами по месту нахождения головного подразделения предприятия, а также по месту нахождения каждого из его обособленных подразделений </w:t>
      </w:r>
      <w:r w:rsidR="00712B25" w:rsidRPr="00954662">
        <w:rPr>
          <w:rFonts w:ascii="Times New Roman" w:eastAsia="Times New Roman Tj" w:hAnsi="Times New Roman" w:cs="Times New Roman"/>
          <w:sz w:val="28"/>
          <w:szCs w:val="28"/>
          <w:u w:color="000000"/>
          <w:lang w:val="ru-RU"/>
        </w:rPr>
        <w:t>с учётом</w:t>
      </w:r>
      <w:r w:rsidRPr="00954662">
        <w:rPr>
          <w:rFonts w:ascii="Times New Roman" w:eastAsia="Times New Roman Tj" w:hAnsi="Times New Roman" w:cs="Times New Roman"/>
          <w:sz w:val="28"/>
          <w:szCs w:val="28"/>
          <w:u w:color="000000"/>
          <w:lang w:val="ru-RU"/>
        </w:rPr>
        <w:t xml:space="preserve"> доли расходов на </w:t>
      </w:r>
      <w:r w:rsidR="00712B25" w:rsidRPr="00954662">
        <w:rPr>
          <w:rFonts w:ascii="Times New Roman" w:eastAsia="Times New Roman Tj" w:hAnsi="Times New Roman" w:cs="Times New Roman"/>
          <w:sz w:val="28"/>
          <w:szCs w:val="28"/>
          <w:u w:color="000000"/>
          <w:lang w:val="ru-RU"/>
        </w:rPr>
        <w:t>заработную плату</w:t>
      </w:r>
      <w:r w:rsidRPr="00954662">
        <w:rPr>
          <w:rFonts w:ascii="Times New Roman" w:eastAsia="Times New Roman Tj" w:hAnsi="Times New Roman" w:cs="Times New Roman"/>
          <w:sz w:val="28"/>
          <w:szCs w:val="28"/>
          <w:u w:color="000000"/>
          <w:lang w:val="ru-RU"/>
        </w:rPr>
        <w:t xml:space="preserve">, приходящейся на головное подразделение предприятия и на каждое из его обособленных подразделений в общих расходах </w:t>
      </w:r>
      <w:r w:rsidR="00712B25" w:rsidRPr="00954662">
        <w:rPr>
          <w:rFonts w:ascii="Times New Roman" w:eastAsia="Times New Roman Tj" w:hAnsi="Times New Roman" w:cs="Times New Roman"/>
          <w:sz w:val="28"/>
          <w:szCs w:val="28"/>
          <w:u w:color="000000"/>
          <w:lang w:val="ru-RU"/>
        </w:rPr>
        <w:t xml:space="preserve">заработную плату, </w:t>
      </w:r>
      <w:r w:rsidRPr="00954662">
        <w:rPr>
          <w:rFonts w:ascii="Times New Roman" w:eastAsia="Times New Roman Tj" w:hAnsi="Times New Roman" w:cs="Times New Roman"/>
          <w:sz w:val="28"/>
          <w:szCs w:val="28"/>
          <w:u w:color="000000"/>
          <w:lang w:val="ru-RU"/>
        </w:rPr>
        <w:t xml:space="preserve">по предприятию (головному подразделению предприятия совместно со всеми обособленными подразделениями предприятия) в соответствии с данными бухгалтерского </w:t>
      </w:r>
      <w:r w:rsidR="0021096E" w:rsidRPr="00954662">
        <w:rPr>
          <w:rFonts w:ascii="Times New Roman" w:eastAsia="Times New Roman Tj" w:hAnsi="Times New Roman" w:cs="Times New Roman"/>
          <w:sz w:val="28"/>
          <w:szCs w:val="28"/>
          <w:u w:color="000000"/>
          <w:lang w:val="ru-RU"/>
        </w:rPr>
        <w:t>учёт</w:t>
      </w:r>
      <w:r w:rsidRPr="00954662">
        <w:rPr>
          <w:rFonts w:ascii="Times New Roman" w:eastAsia="Times New Roman Tj" w:hAnsi="Times New Roman" w:cs="Times New Roman"/>
          <w:sz w:val="28"/>
          <w:szCs w:val="28"/>
          <w:u w:color="000000"/>
          <w:lang w:val="ru-RU"/>
        </w:rPr>
        <w:t xml:space="preserve">а предприятия. Указанные в настоящей части доли расходов на </w:t>
      </w:r>
      <w:r w:rsidR="004A3A63" w:rsidRPr="00954662">
        <w:rPr>
          <w:rFonts w:ascii="Times New Roman" w:eastAsia="Times New Roman Tj" w:hAnsi="Times New Roman" w:cs="Times New Roman"/>
          <w:sz w:val="28"/>
          <w:szCs w:val="28"/>
          <w:u w:color="000000"/>
          <w:lang w:val="ru-RU"/>
        </w:rPr>
        <w:t xml:space="preserve">заработную плату </w:t>
      </w:r>
      <w:r w:rsidRPr="00954662">
        <w:rPr>
          <w:rFonts w:ascii="Times New Roman" w:eastAsia="Times New Roman Tj" w:hAnsi="Times New Roman" w:cs="Times New Roman"/>
          <w:sz w:val="28"/>
          <w:szCs w:val="28"/>
          <w:u w:color="000000"/>
          <w:lang w:val="ru-RU"/>
        </w:rPr>
        <w:t xml:space="preserve">определяются </w:t>
      </w:r>
      <w:r w:rsidR="004A3A63" w:rsidRPr="00954662">
        <w:rPr>
          <w:rFonts w:ascii="Times New Roman" w:eastAsia="Times New Roman Tj" w:hAnsi="Times New Roman" w:cs="Times New Roman"/>
          <w:sz w:val="28"/>
          <w:szCs w:val="28"/>
          <w:u w:color="000000"/>
          <w:lang w:val="ru-RU"/>
        </w:rPr>
        <w:t>с учётом</w:t>
      </w:r>
      <w:r w:rsidRPr="00954662">
        <w:rPr>
          <w:rFonts w:ascii="Times New Roman" w:eastAsia="Times New Roman Tj" w:hAnsi="Times New Roman" w:cs="Times New Roman"/>
          <w:sz w:val="28"/>
          <w:szCs w:val="28"/>
          <w:u w:color="000000"/>
          <w:lang w:val="ru-RU"/>
        </w:rPr>
        <w:t xml:space="preserve"> фактических показателей расходов на </w:t>
      </w:r>
      <w:r w:rsidR="004A3A63" w:rsidRPr="00954662">
        <w:rPr>
          <w:rFonts w:ascii="Times New Roman" w:eastAsia="Times New Roman Tj" w:hAnsi="Times New Roman" w:cs="Times New Roman"/>
          <w:sz w:val="28"/>
          <w:szCs w:val="28"/>
          <w:u w:color="000000"/>
          <w:lang w:val="ru-RU"/>
        </w:rPr>
        <w:t xml:space="preserve">заработную плату </w:t>
      </w:r>
      <w:r w:rsidRPr="00954662">
        <w:rPr>
          <w:rFonts w:ascii="Times New Roman" w:eastAsia="Times New Roman Tj" w:hAnsi="Times New Roman" w:cs="Times New Roman"/>
          <w:sz w:val="28"/>
          <w:szCs w:val="28"/>
          <w:u w:color="000000"/>
          <w:lang w:val="ru-RU"/>
        </w:rPr>
        <w:t xml:space="preserve">головного подразделения предприятия и его обособленных подразделений в соответствии с данными бухгалтерского </w:t>
      </w:r>
      <w:r w:rsidR="0021096E" w:rsidRPr="00954662">
        <w:rPr>
          <w:rFonts w:ascii="Times New Roman" w:eastAsia="Times New Roman Tj" w:hAnsi="Times New Roman" w:cs="Times New Roman"/>
          <w:sz w:val="28"/>
          <w:szCs w:val="28"/>
          <w:u w:color="000000"/>
          <w:lang w:val="ru-RU"/>
        </w:rPr>
        <w:t>учёт</w:t>
      </w:r>
      <w:r w:rsidRPr="00954662">
        <w:rPr>
          <w:rFonts w:ascii="Times New Roman" w:eastAsia="Times New Roman Tj" w:hAnsi="Times New Roman" w:cs="Times New Roman"/>
          <w:sz w:val="28"/>
          <w:szCs w:val="28"/>
          <w:u w:color="000000"/>
          <w:lang w:val="ru-RU"/>
        </w:rPr>
        <w:t>а предприятия на конец</w:t>
      </w:r>
      <w:r w:rsidR="00325A08" w:rsidRPr="00954662">
        <w:rPr>
          <w:rFonts w:ascii="Times New Roman" w:eastAsia="Times New Roman Tj" w:hAnsi="Times New Roman" w:cs="Times New Roman"/>
          <w:sz w:val="28"/>
          <w:szCs w:val="28"/>
          <w:u w:color="000000"/>
          <w:lang w:val="ru-RU"/>
        </w:rPr>
        <w:t xml:space="preserve"> отчёт</w:t>
      </w:r>
      <w:r w:rsidRPr="00954662">
        <w:rPr>
          <w:rFonts w:ascii="Times New Roman" w:eastAsia="Times New Roman Tj" w:hAnsi="Times New Roman" w:cs="Times New Roman"/>
          <w:sz w:val="28"/>
          <w:szCs w:val="28"/>
          <w:u w:color="000000"/>
          <w:lang w:val="ru-RU"/>
        </w:rPr>
        <w:t>ного периода.</w:t>
      </w:r>
    </w:p>
    <w:p w14:paraId="03CA9282" w14:textId="77777777" w:rsidR="00803B43" w:rsidRPr="0095466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954662">
        <w:rPr>
          <w:rFonts w:ascii="Times New Roman" w:eastAsia="Times New Roman Tj" w:hAnsi="Times New Roman" w:cs="Times New Roman"/>
          <w:sz w:val="28"/>
          <w:szCs w:val="28"/>
          <w:u w:color="000000"/>
          <w:lang w:val="ru-RU"/>
        </w:rPr>
        <w:t xml:space="preserve">4. </w:t>
      </w:r>
      <w:r w:rsidR="00FD15EE" w:rsidRPr="00954662">
        <w:rPr>
          <w:rFonts w:ascii="Times New Roman" w:eastAsia="Times New Roman Tj" w:hAnsi="Times New Roman" w:cs="Times New Roman"/>
          <w:sz w:val="28"/>
          <w:szCs w:val="28"/>
          <w:u w:color="000000"/>
          <w:lang w:val="ru-RU"/>
        </w:rPr>
        <w:t xml:space="preserve">Начисление сумм текущих </w:t>
      </w:r>
      <w:r w:rsidR="0021096E" w:rsidRPr="00954662">
        <w:rPr>
          <w:rFonts w:ascii="Times New Roman" w:eastAsia="Times New Roman Tj" w:hAnsi="Times New Roman" w:cs="Times New Roman"/>
          <w:sz w:val="28"/>
          <w:szCs w:val="28"/>
          <w:u w:color="000000"/>
          <w:lang w:val="ru-RU"/>
        </w:rPr>
        <w:t>платёж</w:t>
      </w:r>
      <w:r w:rsidR="00FD15EE" w:rsidRPr="00954662">
        <w:rPr>
          <w:rFonts w:ascii="Times New Roman" w:eastAsia="Times New Roman Tj" w:hAnsi="Times New Roman" w:cs="Times New Roman"/>
          <w:sz w:val="28"/>
          <w:szCs w:val="28"/>
          <w:u w:color="000000"/>
          <w:lang w:val="ru-RU"/>
        </w:rPr>
        <w:t xml:space="preserve">ей по </w:t>
      </w:r>
      <w:r w:rsidRPr="00954662">
        <w:rPr>
          <w:rFonts w:ascii="Times New Roman" w:eastAsia="Times New Roman Tj" w:hAnsi="Times New Roman" w:cs="Times New Roman"/>
          <w:sz w:val="28"/>
          <w:szCs w:val="28"/>
          <w:u w:color="000000"/>
          <w:lang w:val="ru-RU"/>
        </w:rPr>
        <w:t>налогу</w:t>
      </w:r>
      <w:r w:rsidR="009C5974" w:rsidRPr="00954662">
        <w:rPr>
          <w:rFonts w:ascii="Times New Roman" w:hAnsi="Times New Roman" w:cs="Times New Roman"/>
          <w:sz w:val="28"/>
          <w:szCs w:val="28"/>
          <w:lang w:val="ru-RU"/>
        </w:rPr>
        <w:t xml:space="preserve"> </w:t>
      </w:r>
      <w:r w:rsidR="009C5974" w:rsidRPr="00954662">
        <w:rPr>
          <w:rFonts w:ascii="Times New Roman" w:eastAsia="Times New Roman Tj" w:hAnsi="Times New Roman" w:cs="Times New Roman"/>
          <w:sz w:val="28"/>
          <w:szCs w:val="28"/>
          <w:u w:color="000000"/>
          <w:lang w:val="ru-RU"/>
        </w:rPr>
        <w:t>на доходы юридических лиц</w:t>
      </w:r>
      <w:r w:rsidRPr="00954662">
        <w:rPr>
          <w:rFonts w:ascii="Times New Roman" w:eastAsia="Times New Roman Tj" w:hAnsi="Times New Roman" w:cs="Times New Roman"/>
          <w:sz w:val="28"/>
          <w:szCs w:val="28"/>
          <w:u w:color="000000"/>
          <w:lang w:val="ru-RU"/>
        </w:rPr>
        <w:t xml:space="preserve">, а также сумм налога, подлежащих внесению в доходную часть бюджетов по итогам календарного года по месту нахождения головного подразделения предприятия и каждого из его обособленных, подразделений осуществляются предприятием самостоятельно. Сведения о суммах </w:t>
      </w:r>
      <w:r w:rsidR="00FD15EE" w:rsidRPr="00954662">
        <w:rPr>
          <w:rFonts w:ascii="Times New Roman" w:eastAsia="Times New Roman Tj" w:hAnsi="Times New Roman" w:cs="Times New Roman"/>
          <w:sz w:val="28"/>
          <w:szCs w:val="28"/>
          <w:u w:color="000000"/>
          <w:lang w:val="ru-RU"/>
        </w:rPr>
        <w:t xml:space="preserve">текущих </w:t>
      </w:r>
      <w:r w:rsidR="0054390C" w:rsidRPr="00954662">
        <w:rPr>
          <w:rFonts w:ascii="Times New Roman" w:eastAsia="Times New Roman Tj" w:hAnsi="Times New Roman" w:cs="Times New Roman"/>
          <w:sz w:val="28"/>
          <w:szCs w:val="28"/>
          <w:u w:color="000000"/>
          <w:lang w:val="ru-RU"/>
        </w:rPr>
        <w:t xml:space="preserve">налоговых </w:t>
      </w:r>
      <w:r w:rsidR="0021096E" w:rsidRPr="00954662">
        <w:rPr>
          <w:rFonts w:ascii="Times New Roman" w:eastAsia="Times New Roman Tj" w:hAnsi="Times New Roman" w:cs="Times New Roman"/>
          <w:sz w:val="28"/>
          <w:szCs w:val="28"/>
          <w:u w:color="000000"/>
          <w:lang w:val="ru-RU"/>
        </w:rPr>
        <w:t>платёж</w:t>
      </w:r>
      <w:r w:rsidR="00FD15EE" w:rsidRPr="00954662">
        <w:rPr>
          <w:rFonts w:ascii="Times New Roman" w:eastAsia="Times New Roman Tj" w:hAnsi="Times New Roman" w:cs="Times New Roman"/>
          <w:sz w:val="28"/>
          <w:szCs w:val="28"/>
          <w:u w:color="000000"/>
          <w:lang w:val="ru-RU"/>
        </w:rPr>
        <w:t>ей</w:t>
      </w:r>
      <w:r w:rsidRPr="00954662">
        <w:rPr>
          <w:rFonts w:ascii="Times New Roman" w:eastAsia="Times New Roman Tj" w:hAnsi="Times New Roman" w:cs="Times New Roman"/>
          <w:sz w:val="28"/>
          <w:szCs w:val="28"/>
          <w:u w:color="000000"/>
          <w:lang w:val="ru-RU"/>
        </w:rPr>
        <w:t xml:space="preserve">, а также о суммах, начисленных по итогам налогового года, предприятие сообщает своим обособленным подразделениям, а также налоговым органам по месту своего нахождения и по месту нахождения обособленных подразделений не позднее срока, установленного для осуществления текущих </w:t>
      </w:r>
      <w:r w:rsidR="0021096E" w:rsidRPr="00954662">
        <w:rPr>
          <w:rFonts w:ascii="Times New Roman" w:eastAsia="Times New Roman Tj" w:hAnsi="Times New Roman" w:cs="Times New Roman"/>
          <w:sz w:val="28"/>
          <w:szCs w:val="28"/>
          <w:u w:color="000000"/>
          <w:lang w:val="ru-RU"/>
        </w:rPr>
        <w:t>платёж</w:t>
      </w:r>
      <w:r w:rsidRPr="00954662">
        <w:rPr>
          <w:rFonts w:ascii="Times New Roman" w:eastAsia="Times New Roman Tj" w:hAnsi="Times New Roman" w:cs="Times New Roman"/>
          <w:sz w:val="28"/>
          <w:szCs w:val="28"/>
          <w:u w:color="000000"/>
          <w:lang w:val="ru-RU"/>
        </w:rPr>
        <w:t>ей в соответствии со</w:t>
      </w:r>
      <w:r w:rsidR="005939A4" w:rsidRPr="00954662">
        <w:rPr>
          <w:rFonts w:ascii="Times New Roman" w:eastAsia="Times New Roman Tj" w:hAnsi="Times New Roman" w:cs="Times New Roman"/>
          <w:sz w:val="28"/>
          <w:szCs w:val="28"/>
          <w:u w:color="000000"/>
          <w:lang w:val="ru-RU"/>
        </w:rPr>
        <w:t xml:space="preserve"> статьёй</w:t>
      </w:r>
      <w:r w:rsidRPr="00954662">
        <w:rPr>
          <w:rFonts w:ascii="Times New Roman" w:hAnsi="Times New Roman" w:cs="Times New Roman"/>
          <w:sz w:val="28"/>
          <w:szCs w:val="28"/>
          <w:lang w:val="ru-RU"/>
        </w:rPr>
        <w:t xml:space="preserve"> 24</w:t>
      </w:r>
      <w:r w:rsidR="00AA2D83" w:rsidRPr="00954662">
        <w:rPr>
          <w:rFonts w:ascii="Times New Roman" w:hAnsi="Times New Roman" w:cs="Times New Roman"/>
          <w:sz w:val="28"/>
          <w:szCs w:val="28"/>
          <w:lang w:val="ru-RU"/>
        </w:rPr>
        <w:t>2</w:t>
      </w:r>
      <w:r w:rsidRPr="00954662">
        <w:rPr>
          <w:rFonts w:ascii="Times New Roman" w:hAnsi="Times New Roman" w:cs="Times New Roman"/>
          <w:sz w:val="28"/>
          <w:szCs w:val="28"/>
          <w:lang w:val="ru-RU"/>
        </w:rPr>
        <w:t xml:space="preserve"> настоящего Кодекса и для представления декларации по налогу на </w:t>
      </w:r>
      <w:r w:rsidR="00961880" w:rsidRPr="00954662">
        <w:rPr>
          <w:rFonts w:ascii="Times New Roman" w:hAnsi="Times New Roman" w:cs="Times New Roman"/>
          <w:sz w:val="28"/>
          <w:szCs w:val="28"/>
          <w:lang w:val="ru-RU"/>
        </w:rPr>
        <w:t>доходы</w:t>
      </w:r>
      <w:r w:rsidR="009C5974" w:rsidRPr="00954662">
        <w:rPr>
          <w:rFonts w:ascii="Times New Roman" w:hAnsi="Times New Roman" w:cs="Times New Roman"/>
          <w:sz w:val="28"/>
          <w:szCs w:val="28"/>
          <w:lang w:val="ru-RU"/>
        </w:rPr>
        <w:t xml:space="preserve"> юридических лиц</w:t>
      </w:r>
      <w:r w:rsidR="00961880" w:rsidRPr="00954662">
        <w:rPr>
          <w:rFonts w:ascii="Times New Roman" w:hAnsi="Times New Roman" w:cs="Times New Roman"/>
          <w:sz w:val="28"/>
          <w:szCs w:val="28"/>
          <w:lang w:val="ru-RU"/>
        </w:rPr>
        <w:t xml:space="preserve"> </w:t>
      </w:r>
      <w:r w:rsidRPr="00954662">
        <w:rPr>
          <w:rFonts w:ascii="Times New Roman" w:hAnsi="Times New Roman" w:cs="Times New Roman"/>
          <w:sz w:val="28"/>
          <w:szCs w:val="28"/>
          <w:lang w:val="ru-RU"/>
        </w:rPr>
        <w:t>в соответствии со</w:t>
      </w:r>
      <w:r w:rsidR="005939A4" w:rsidRPr="00954662">
        <w:rPr>
          <w:rFonts w:ascii="Times New Roman" w:hAnsi="Times New Roman" w:cs="Times New Roman"/>
          <w:sz w:val="28"/>
          <w:szCs w:val="28"/>
          <w:lang w:val="ru-RU"/>
        </w:rPr>
        <w:t xml:space="preserve"> статьёй</w:t>
      </w:r>
      <w:r w:rsidRPr="00954662">
        <w:rPr>
          <w:rFonts w:ascii="Times New Roman" w:hAnsi="Times New Roman" w:cs="Times New Roman"/>
          <w:sz w:val="28"/>
          <w:szCs w:val="28"/>
          <w:lang w:val="ru-RU"/>
        </w:rPr>
        <w:t xml:space="preserve"> </w:t>
      </w:r>
      <w:r w:rsidR="00356A36" w:rsidRPr="00954662">
        <w:rPr>
          <w:rFonts w:ascii="Times New Roman" w:hAnsi="Times New Roman" w:cs="Times New Roman"/>
          <w:sz w:val="28"/>
          <w:szCs w:val="28"/>
          <w:lang w:val="ru-RU"/>
        </w:rPr>
        <w:t>24</w:t>
      </w:r>
      <w:r w:rsidR="00AA2D83" w:rsidRPr="00954662">
        <w:rPr>
          <w:rFonts w:ascii="Times New Roman" w:hAnsi="Times New Roman" w:cs="Times New Roman"/>
          <w:sz w:val="28"/>
          <w:szCs w:val="28"/>
          <w:lang w:val="ru-RU"/>
        </w:rPr>
        <w:t>1</w:t>
      </w:r>
      <w:r w:rsidR="00356A36" w:rsidRPr="00954662">
        <w:rPr>
          <w:rFonts w:ascii="Times New Roman" w:eastAsia="Times New Roman Tj" w:hAnsi="Times New Roman" w:cs="Times New Roman"/>
          <w:sz w:val="28"/>
          <w:szCs w:val="28"/>
          <w:u w:color="000000"/>
          <w:lang w:val="ru-RU"/>
        </w:rPr>
        <w:t xml:space="preserve"> </w:t>
      </w:r>
      <w:r w:rsidRPr="00954662">
        <w:rPr>
          <w:rFonts w:ascii="Times New Roman" w:eastAsia="Times New Roman Tj" w:hAnsi="Times New Roman" w:cs="Times New Roman"/>
          <w:sz w:val="28"/>
          <w:szCs w:val="28"/>
          <w:u w:color="000000"/>
          <w:lang w:val="ru-RU"/>
        </w:rPr>
        <w:t>настоящего Кодекса.</w:t>
      </w:r>
    </w:p>
    <w:p w14:paraId="0D632958" w14:textId="77777777" w:rsidR="00803B43" w:rsidRPr="0095466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954662">
        <w:rPr>
          <w:rFonts w:ascii="Times New Roman" w:eastAsia="Times New Roman Tj" w:hAnsi="Times New Roman" w:cs="Times New Roman"/>
          <w:sz w:val="28"/>
          <w:szCs w:val="28"/>
          <w:u w:color="000000"/>
          <w:lang w:val="ru-RU"/>
        </w:rPr>
        <w:t>5</w:t>
      </w:r>
      <w:r w:rsidR="00133BD5" w:rsidRPr="00954662">
        <w:rPr>
          <w:rFonts w:ascii="Times New Roman" w:eastAsia="Times New Roman Tj" w:hAnsi="Times New Roman" w:cs="Times New Roman"/>
          <w:sz w:val="28"/>
          <w:szCs w:val="28"/>
          <w:u w:color="000000"/>
          <w:lang w:val="ru-RU"/>
        </w:rPr>
        <w:t>. Предприятие уплачивает суммы текущи</w:t>
      </w:r>
      <w:r w:rsidRPr="00954662">
        <w:rPr>
          <w:rFonts w:ascii="Times New Roman" w:eastAsia="Times New Roman Tj" w:hAnsi="Times New Roman" w:cs="Times New Roman"/>
          <w:sz w:val="28"/>
          <w:szCs w:val="28"/>
          <w:u w:color="000000"/>
          <w:lang w:val="ru-RU"/>
        </w:rPr>
        <w:t xml:space="preserve">х </w:t>
      </w:r>
      <w:r w:rsidR="0021096E" w:rsidRPr="00954662">
        <w:rPr>
          <w:rFonts w:ascii="Times New Roman" w:eastAsia="Times New Roman Tj" w:hAnsi="Times New Roman" w:cs="Times New Roman"/>
          <w:sz w:val="28"/>
          <w:szCs w:val="28"/>
          <w:u w:color="000000"/>
          <w:lang w:val="ru-RU"/>
        </w:rPr>
        <w:t>платёж</w:t>
      </w:r>
      <w:r w:rsidRPr="00954662">
        <w:rPr>
          <w:rFonts w:ascii="Times New Roman" w:eastAsia="Times New Roman Tj" w:hAnsi="Times New Roman" w:cs="Times New Roman"/>
          <w:sz w:val="28"/>
          <w:szCs w:val="28"/>
          <w:u w:color="000000"/>
          <w:lang w:val="ru-RU"/>
        </w:rPr>
        <w:t>ей и суммы налога, начисленного по итогам календарного года, в бюджеты по месту нахождения головного подразделения предприятия и его обособленных подразделений посредством головного подразделения предприятия или через каждое обособленное подразделение не позднее сроков, установленных настоящей</w:t>
      </w:r>
      <w:r w:rsidR="005939A4" w:rsidRPr="00954662">
        <w:rPr>
          <w:rFonts w:ascii="Times New Roman" w:eastAsia="Times New Roman Tj" w:hAnsi="Times New Roman" w:cs="Times New Roman"/>
          <w:sz w:val="28"/>
          <w:szCs w:val="28"/>
          <w:u w:color="000000"/>
          <w:lang w:val="ru-RU"/>
        </w:rPr>
        <w:t xml:space="preserve"> статьёй</w:t>
      </w:r>
      <w:r w:rsidRPr="00954662">
        <w:rPr>
          <w:rFonts w:ascii="Times New Roman" w:eastAsia="Times New Roman Tj" w:hAnsi="Times New Roman" w:cs="Times New Roman"/>
          <w:sz w:val="28"/>
          <w:szCs w:val="28"/>
          <w:u w:color="000000"/>
          <w:lang w:val="ru-RU"/>
        </w:rPr>
        <w:t xml:space="preserve"> и</w:t>
      </w:r>
      <w:r w:rsidR="005939A4" w:rsidRPr="00954662">
        <w:rPr>
          <w:rFonts w:ascii="Times New Roman" w:eastAsia="Times New Roman Tj" w:hAnsi="Times New Roman" w:cs="Times New Roman"/>
          <w:sz w:val="28"/>
          <w:szCs w:val="28"/>
          <w:u w:color="000000"/>
          <w:lang w:val="ru-RU"/>
        </w:rPr>
        <w:t xml:space="preserve"> статьёй</w:t>
      </w:r>
      <w:r w:rsidRPr="00954662">
        <w:rPr>
          <w:rFonts w:ascii="Times New Roman" w:hAnsi="Times New Roman" w:cs="Times New Roman"/>
          <w:sz w:val="28"/>
          <w:szCs w:val="28"/>
          <w:lang w:val="ru-RU"/>
        </w:rPr>
        <w:t xml:space="preserve"> </w:t>
      </w:r>
      <w:r w:rsidR="00356A36" w:rsidRPr="00954662">
        <w:rPr>
          <w:rFonts w:ascii="Times New Roman" w:hAnsi="Times New Roman" w:cs="Times New Roman"/>
          <w:sz w:val="28"/>
          <w:szCs w:val="28"/>
          <w:lang w:val="ru-RU"/>
        </w:rPr>
        <w:t>24</w:t>
      </w:r>
      <w:r w:rsidR="00AA2D83" w:rsidRPr="00954662">
        <w:rPr>
          <w:rFonts w:ascii="Times New Roman" w:hAnsi="Times New Roman" w:cs="Times New Roman"/>
          <w:sz w:val="28"/>
          <w:szCs w:val="28"/>
          <w:lang w:val="ru-RU"/>
        </w:rPr>
        <w:t>2</w:t>
      </w:r>
      <w:r w:rsidR="00356A36" w:rsidRPr="00954662">
        <w:rPr>
          <w:rFonts w:ascii="Times New Roman" w:hAnsi="Times New Roman" w:cs="Times New Roman"/>
          <w:sz w:val="28"/>
          <w:szCs w:val="28"/>
          <w:lang w:val="ru-RU"/>
        </w:rPr>
        <w:t xml:space="preserve"> </w:t>
      </w:r>
      <w:r w:rsidRPr="00954662">
        <w:rPr>
          <w:rFonts w:ascii="Times New Roman" w:hAnsi="Times New Roman" w:cs="Times New Roman"/>
          <w:sz w:val="28"/>
          <w:szCs w:val="28"/>
          <w:lang w:val="ru-RU"/>
        </w:rPr>
        <w:t>настоящего</w:t>
      </w:r>
      <w:r w:rsidRPr="00954662">
        <w:rPr>
          <w:rFonts w:ascii="Times New Roman" w:eastAsia="Times New Roman Tj" w:hAnsi="Times New Roman" w:cs="Times New Roman"/>
          <w:sz w:val="28"/>
          <w:szCs w:val="28"/>
          <w:u w:color="000000"/>
          <w:lang w:val="ru-RU"/>
        </w:rPr>
        <w:t xml:space="preserve"> Кодекса</w:t>
      </w:r>
      <w:r w:rsidR="0054390C" w:rsidRPr="00954662">
        <w:rPr>
          <w:rFonts w:ascii="Times New Roman" w:eastAsia="Times New Roman Tj" w:hAnsi="Times New Roman" w:cs="Times New Roman"/>
          <w:sz w:val="28"/>
          <w:szCs w:val="28"/>
          <w:u w:color="000000"/>
          <w:lang w:val="ru-RU"/>
        </w:rPr>
        <w:t>.</w:t>
      </w:r>
    </w:p>
    <w:p w14:paraId="3035DD93" w14:textId="77777777" w:rsidR="00FD15EE" w:rsidRPr="0095466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954662">
        <w:rPr>
          <w:rFonts w:ascii="Times New Roman" w:eastAsia="Times New Roman Tj" w:hAnsi="Times New Roman" w:cs="Times New Roman"/>
          <w:sz w:val="28"/>
          <w:szCs w:val="28"/>
          <w:u w:color="000000"/>
          <w:lang w:val="ru-RU"/>
        </w:rPr>
        <w:t xml:space="preserve">6. </w:t>
      </w:r>
      <w:r w:rsidR="00961880" w:rsidRPr="00954662">
        <w:rPr>
          <w:rFonts w:ascii="Times New Roman" w:eastAsia="Times New Roman Tj" w:hAnsi="Times New Roman" w:cs="Times New Roman"/>
          <w:sz w:val="28"/>
          <w:szCs w:val="28"/>
          <w:u w:color="000000"/>
          <w:lang w:val="ru-RU"/>
        </w:rPr>
        <w:t>Юридические лица, являющиеся п</w:t>
      </w:r>
      <w:r w:rsidRPr="00954662">
        <w:rPr>
          <w:rFonts w:ascii="Times New Roman" w:eastAsia="Times New Roman Tj" w:hAnsi="Times New Roman" w:cs="Times New Roman"/>
          <w:sz w:val="28"/>
          <w:szCs w:val="28"/>
          <w:u w:color="000000"/>
          <w:lang w:val="ru-RU"/>
        </w:rPr>
        <w:t>лательщик</w:t>
      </w:r>
      <w:r w:rsidR="00961880" w:rsidRPr="00954662">
        <w:rPr>
          <w:rFonts w:ascii="Times New Roman" w:eastAsia="Times New Roman Tj" w:hAnsi="Times New Roman" w:cs="Times New Roman"/>
          <w:sz w:val="28"/>
          <w:szCs w:val="28"/>
          <w:u w:color="000000"/>
          <w:lang w:val="ru-RU"/>
        </w:rPr>
        <w:t>ами</w:t>
      </w:r>
      <w:r w:rsidRPr="00954662">
        <w:rPr>
          <w:rFonts w:ascii="Times New Roman" w:eastAsia="Times New Roman Tj" w:hAnsi="Times New Roman" w:cs="Times New Roman"/>
          <w:sz w:val="28"/>
          <w:szCs w:val="28"/>
          <w:u w:color="000000"/>
          <w:lang w:val="ru-RU"/>
        </w:rPr>
        <w:t xml:space="preserve"> налога на </w:t>
      </w:r>
      <w:r w:rsidR="00961880" w:rsidRPr="00954662">
        <w:rPr>
          <w:rFonts w:ascii="Times New Roman" w:eastAsia="Times New Roman Tj" w:hAnsi="Times New Roman" w:cs="Times New Roman"/>
          <w:sz w:val="28"/>
          <w:szCs w:val="28"/>
          <w:u w:color="000000"/>
          <w:lang w:val="ru-RU"/>
        </w:rPr>
        <w:t>доходы</w:t>
      </w:r>
      <w:r w:rsidR="00AA2D83" w:rsidRPr="00954662">
        <w:rPr>
          <w:rFonts w:ascii="Times New Roman" w:hAnsi="Times New Roman" w:cs="Times New Roman"/>
          <w:sz w:val="28"/>
          <w:szCs w:val="28"/>
          <w:lang w:val="ru-RU"/>
        </w:rPr>
        <w:t xml:space="preserve"> </w:t>
      </w:r>
      <w:r w:rsidR="00AA2D83" w:rsidRPr="00954662">
        <w:rPr>
          <w:rFonts w:ascii="Times New Roman" w:eastAsia="Times New Roman Tj" w:hAnsi="Times New Roman" w:cs="Times New Roman"/>
          <w:sz w:val="28"/>
          <w:szCs w:val="28"/>
          <w:u w:color="000000"/>
          <w:lang w:val="ru-RU"/>
        </w:rPr>
        <w:t>юридических лиц,</w:t>
      </w:r>
      <w:r w:rsidR="00961880" w:rsidRPr="00954662">
        <w:rPr>
          <w:rFonts w:ascii="Times New Roman" w:eastAsia="Times New Roman Tj" w:hAnsi="Times New Roman" w:cs="Times New Roman"/>
          <w:sz w:val="28"/>
          <w:szCs w:val="28"/>
          <w:u w:color="000000"/>
          <w:lang w:val="ru-RU"/>
        </w:rPr>
        <w:t xml:space="preserve"> </w:t>
      </w:r>
      <w:r w:rsidRPr="00954662">
        <w:rPr>
          <w:rFonts w:ascii="Times New Roman" w:eastAsia="Times New Roman Tj" w:hAnsi="Times New Roman" w:cs="Times New Roman"/>
          <w:sz w:val="28"/>
          <w:szCs w:val="28"/>
          <w:u w:color="000000"/>
          <w:lang w:val="ru-RU"/>
        </w:rPr>
        <w:t xml:space="preserve">производят окончательный расчет и уплачивают налог по месту своего </w:t>
      </w:r>
      <w:r w:rsidR="0021096E" w:rsidRPr="00954662">
        <w:rPr>
          <w:rFonts w:ascii="Times New Roman" w:eastAsia="Times New Roman Tj" w:hAnsi="Times New Roman" w:cs="Times New Roman"/>
          <w:sz w:val="28"/>
          <w:szCs w:val="28"/>
          <w:u w:color="000000"/>
          <w:lang w:val="ru-RU"/>
        </w:rPr>
        <w:t>учёт</w:t>
      </w:r>
      <w:r w:rsidRPr="00954662">
        <w:rPr>
          <w:rFonts w:ascii="Times New Roman" w:eastAsia="Times New Roman Tj" w:hAnsi="Times New Roman" w:cs="Times New Roman"/>
          <w:sz w:val="28"/>
          <w:szCs w:val="28"/>
          <w:u w:color="000000"/>
          <w:lang w:val="ru-RU"/>
        </w:rPr>
        <w:t>а не позднее 10-го апреля года, следующего за</w:t>
      </w:r>
      <w:r w:rsidR="00325A08" w:rsidRPr="00954662">
        <w:rPr>
          <w:rFonts w:ascii="Times New Roman" w:eastAsia="Times New Roman Tj" w:hAnsi="Times New Roman" w:cs="Times New Roman"/>
          <w:sz w:val="28"/>
          <w:szCs w:val="28"/>
          <w:u w:color="000000"/>
          <w:lang w:val="ru-RU"/>
        </w:rPr>
        <w:t xml:space="preserve"> отчёт</w:t>
      </w:r>
      <w:r w:rsidRPr="00954662">
        <w:rPr>
          <w:rFonts w:ascii="Times New Roman" w:eastAsia="Times New Roman Tj" w:hAnsi="Times New Roman" w:cs="Times New Roman"/>
          <w:sz w:val="28"/>
          <w:szCs w:val="28"/>
          <w:u w:color="000000"/>
          <w:lang w:val="ru-RU"/>
        </w:rPr>
        <w:t>ным календарным годом.</w:t>
      </w:r>
    </w:p>
    <w:p w14:paraId="1D822A9E" w14:textId="77777777" w:rsidR="00FD15EE" w:rsidRPr="00954662" w:rsidRDefault="00FD15EE"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954662">
        <w:rPr>
          <w:rFonts w:ascii="Times New Roman" w:eastAsia="Times New Roman Tj" w:hAnsi="Times New Roman" w:cs="Times New Roman"/>
          <w:sz w:val="28"/>
          <w:szCs w:val="28"/>
          <w:u w:color="000000"/>
          <w:lang w:val="ru-RU"/>
        </w:rPr>
        <w:t>7. Контроль уплаты налога на доходы осуществляется налоговыми органами.</w:t>
      </w:r>
    </w:p>
    <w:p w14:paraId="25A9BD8D" w14:textId="77777777" w:rsidR="00FD15EE" w:rsidRPr="00954662" w:rsidRDefault="00FD15EE"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954662">
        <w:rPr>
          <w:rFonts w:ascii="Times New Roman" w:eastAsia="Times New Roman Tj" w:hAnsi="Times New Roman" w:cs="Times New Roman"/>
          <w:sz w:val="28"/>
          <w:szCs w:val="28"/>
          <w:u w:color="000000"/>
          <w:lang w:val="ru-RU"/>
        </w:rPr>
        <w:t xml:space="preserve">8. Инструкции по исчислению и уплате налога на доходы, а также формы соответствующих деклараций и расчетов утверждаются </w:t>
      </w:r>
      <w:r w:rsidR="00A608EC" w:rsidRPr="00954662">
        <w:rPr>
          <w:rFonts w:ascii="Times New Roman" w:eastAsia="Times New Roman Tj" w:hAnsi="Times New Roman" w:cs="Times New Roman"/>
          <w:sz w:val="28"/>
          <w:szCs w:val="28"/>
          <w:u w:color="000000"/>
          <w:lang w:val="ru-RU"/>
        </w:rPr>
        <w:t xml:space="preserve">по представлению </w:t>
      </w:r>
      <w:r w:rsidRPr="00954662">
        <w:rPr>
          <w:rFonts w:ascii="Times New Roman" w:eastAsia="Times New Roman Tj" w:hAnsi="Times New Roman" w:cs="Times New Roman"/>
          <w:sz w:val="28"/>
          <w:szCs w:val="28"/>
          <w:u w:color="000000"/>
          <w:lang w:val="ru-RU"/>
        </w:rPr>
        <w:t>уполномоченн</w:t>
      </w:r>
      <w:r w:rsidR="00A608EC" w:rsidRPr="00954662">
        <w:rPr>
          <w:rFonts w:ascii="Times New Roman" w:eastAsia="Times New Roman Tj" w:hAnsi="Times New Roman" w:cs="Times New Roman"/>
          <w:sz w:val="28"/>
          <w:szCs w:val="28"/>
          <w:u w:color="000000"/>
          <w:lang w:val="ru-RU"/>
        </w:rPr>
        <w:t>ого</w:t>
      </w:r>
      <w:r w:rsidRPr="00954662">
        <w:rPr>
          <w:rFonts w:ascii="Times New Roman" w:eastAsia="Times New Roman Tj" w:hAnsi="Times New Roman" w:cs="Times New Roman"/>
          <w:sz w:val="28"/>
          <w:szCs w:val="28"/>
          <w:u w:color="000000"/>
          <w:lang w:val="ru-RU"/>
        </w:rPr>
        <w:t xml:space="preserve"> государственн</w:t>
      </w:r>
      <w:r w:rsidR="00A608EC" w:rsidRPr="00954662">
        <w:rPr>
          <w:rFonts w:ascii="Times New Roman" w:eastAsia="Times New Roman Tj" w:hAnsi="Times New Roman" w:cs="Times New Roman"/>
          <w:sz w:val="28"/>
          <w:szCs w:val="28"/>
          <w:u w:color="000000"/>
          <w:lang w:val="ru-RU"/>
        </w:rPr>
        <w:t>ого</w:t>
      </w:r>
      <w:r w:rsidRPr="00954662">
        <w:rPr>
          <w:rFonts w:ascii="Times New Roman" w:eastAsia="Times New Roman Tj" w:hAnsi="Times New Roman" w:cs="Times New Roman"/>
          <w:sz w:val="28"/>
          <w:szCs w:val="28"/>
          <w:u w:color="000000"/>
          <w:lang w:val="ru-RU"/>
        </w:rPr>
        <w:t xml:space="preserve"> орган</w:t>
      </w:r>
      <w:r w:rsidR="00A608EC" w:rsidRPr="00954662">
        <w:rPr>
          <w:rFonts w:ascii="Times New Roman" w:eastAsia="Times New Roman Tj" w:hAnsi="Times New Roman" w:cs="Times New Roman"/>
          <w:sz w:val="28"/>
          <w:szCs w:val="28"/>
          <w:u w:color="000000"/>
          <w:lang w:val="ru-RU"/>
        </w:rPr>
        <w:t>а</w:t>
      </w:r>
      <w:r w:rsidRPr="00954662">
        <w:rPr>
          <w:rFonts w:ascii="Times New Roman" w:eastAsia="Times New Roman Tj" w:hAnsi="Times New Roman" w:cs="Times New Roman"/>
          <w:sz w:val="28"/>
          <w:szCs w:val="28"/>
          <w:u w:color="000000"/>
          <w:lang w:val="ru-RU"/>
        </w:rPr>
        <w:t xml:space="preserve"> </w:t>
      </w:r>
      <w:r w:rsidR="00F70D91" w:rsidRPr="00F30D8B">
        <w:rPr>
          <w:rFonts w:ascii="Times New Roman" w:hAnsi="Times New Roman" w:cs="Times New Roman"/>
          <w:sz w:val="28"/>
          <w:szCs w:val="28"/>
          <w:lang w:val="ru-RU"/>
        </w:rPr>
        <w:t>уполномоченным государственным органом в сфере финансов</w:t>
      </w:r>
      <w:r w:rsidRPr="00954662">
        <w:rPr>
          <w:rFonts w:ascii="Times New Roman" w:eastAsia="Times New Roman Tj" w:hAnsi="Times New Roman" w:cs="Times New Roman"/>
          <w:sz w:val="28"/>
          <w:szCs w:val="28"/>
          <w:u w:color="000000"/>
          <w:lang w:val="ru-RU"/>
        </w:rPr>
        <w:t>.</w:t>
      </w:r>
    </w:p>
    <w:p w14:paraId="7BD98F01" w14:textId="77777777" w:rsidR="008A750C" w:rsidRDefault="008A750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center"/>
        <w:rPr>
          <w:rFonts w:ascii="Times New Roman" w:eastAsia="Times New Roman" w:hAnsi="Times New Roman" w:cs="Times New Roman"/>
          <w:bCs/>
          <w:sz w:val="28"/>
          <w:szCs w:val="28"/>
          <w:u w:color="000000"/>
          <w:lang w:val="ru-RU"/>
        </w:rPr>
      </w:pPr>
    </w:p>
    <w:p w14:paraId="64500FD3" w14:textId="77777777" w:rsidR="008A750C" w:rsidRDefault="008A750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center"/>
        <w:rPr>
          <w:rFonts w:ascii="Times New Roman" w:eastAsia="Times New Roman" w:hAnsi="Times New Roman" w:cs="Times New Roman"/>
          <w:bCs/>
          <w:sz w:val="28"/>
          <w:szCs w:val="28"/>
          <w:u w:color="000000"/>
          <w:lang w:val="ru-RU"/>
        </w:rPr>
      </w:pPr>
    </w:p>
    <w:p w14:paraId="6E7BF23B" w14:textId="77777777" w:rsidR="008A750C" w:rsidRDefault="008A750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center"/>
        <w:rPr>
          <w:rFonts w:ascii="Times New Roman" w:eastAsia="Times New Roman" w:hAnsi="Times New Roman" w:cs="Times New Roman"/>
          <w:bCs/>
          <w:sz w:val="28"/>
          <w:szCs w:val="28"/>
          <w:u w:color="000000"/>
          <w:lang w:val="ru-RU"/>
        </w:rPr>
      </w:pPr>
    </w:p>
    <w:p w14:paraId="2408C6CF" w14:textId="77777777" w:rsidR="008A750C" w:rsidRDefault="008A750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center"/>
        <w:rPr>
          <w:rFonts w:ascii="Times New Roman" w:eastAsia="Times New Roman" w:hAnsi="Times New Roman" w:cs="Times New Roman"/>
          <w:bCs/>
          <w:sz w:val="28"/>
          <w:szCs w:val="28"/>
          <w:u w:color="000000"/>
          <w:lang w:val="ru-RU"/>
        </w:rPr>
      </w:pPr>
    </w:p>
    <w:p w14:paraId="7FBFB2F6" w14:textId="77777777" w:rsidR="008A750C" w:rsidRPr="00AE3833" w:rsidRDefault="008A750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center"/>
        <w:rPr>
          <w:rFonts w:ascii="Times New Roman" w:eastAsia="Times New Roman" w:hAnsi="Times New Roman" w:cs="Times New Roman"/>
          <w:bCs/>
          <w:sz w:val="28"/>
          <w:szCs w:val="28"/>
          <w:u w:color="000000"/>
          <w:lang w:val="ru-RU"/>
        </w:rPr>
      </w:pPr>
    </w:p>
    <w:p w14:paraId="7841774F" w14:textId="77777777" w:rsidR="00803B43" w:rsidRPr="00AE3833" w:rsidRDefault="003148A6" w:rsidP="0019594B">
      <w:pPr>
        <w:pStyle w:val="Heading1"/>
        <w:shd w:val="clear" w:color="auto" w:fill="FFFFFF"/>
        <w:tabs>
          <w:tab w:val="left" w:pos="851"/>
        </w:tabs>
        <w:spacing w:before="0"/>
        <w:ind w:firstLine="567"/>
        <w:jc w:val="center"/>
        <w:rPr>
          <w:rFonts w:eastAsia="Times New Roman Tj"/>
          <w:szCs w:val="28"/>
          <w:u w:color="003399"/>
          <w:lang w:val="ru-RU"/>
        </w:rPr>
      </w:pPr>
      <w:bookmarkStart w:id="843" w:name="_Toc48487233"/>
      <w:bookmarkStart w:id="844" w:name="_Hlk53062320"/>
      <w:bookmarkStart w:id="845" w:name="_Toc86504978"/>
      <w:bookmarkStart w:id="846" w:name="_Toc86505469"/>
      <w:r w:rsidRPr="00AE3833">
        <w:rPr>
          <w:rFonts w:eastAsia="Times New Roman Tj"/>
          <w:szCs w:val="28"/>
          <w:u w:color="003399"/>
          <w:lang w:val="ru-RU"/>
        </w:rPr>
        <w:t>РАЗДЕЛ V</w:t>
      </w:r>
      <w:r w:rsidR="003A0609" w:rsidRPr="00AE3833">
        <w:rPr>
          <w:rFonts w:eastAsia="Times New Roman Tj"/>
          <w:szCs w:val="28"/>
          <w:u w:color="003399"/>
          <w:lang w:val="ru-RU"/>
        </w:rPr>
        <w:t>I</w:t>
      </w:r>
      <w:r w:rsidRPr="00AE3833">
        <w:rPr>
          <w:rFonts w:eastAsia="Times New Roman Tj"/>
          <w:szCs w:val="28"/>
          <w:u w:color="003399"/>
          <w:lang w:val="ru-RU"/>
        </w:rPr>
        <w:t>II. НАЛОГ НА ДОБАВЛЕННУЮ СТОИМОСТЬ</w:t>
      </w:r>
      <w:bookmarkEnd w:id="843"/>
      <w:bookmarkEnd w:id="845"/>
      <w:bookmarkEnd w:id="846"/>
    </w:p>
    <w:p w14:paraId="028AF9EE" w14:textId="77777777" w:rsidR="00345CB2" w:rsidRPr="00DC4E4C" w:rsidRDefault="00345CB2" w:rsidP="0019594B">
      <w:pPr>
        <w:ind w:firstLine="567"/>
        <w:jc w:val="center"/>
        <w:rPr>
          <w:b/>
          <w:color w:val="000000"/>
          <w:sz w:val="28"/>
          <w:szCs w:val="28"/>
        </w:rPr>
      </w:pPr>
    </w:p>
    <w:p w14:paraId="28A2C60D" w14:textId="77777777" w:rsidR="00803B43" w:rsidRPr="00AE3833" w:rsidRDefault="003148A6" w:rsidP="0019594B">
      <w:pPr>
        <w:pStyle w:val="Heading1"/>
        <w:shd w:val="clear" w:color="auto" w:fill="FFFFFF"/>
        <w:tabs>
          <w:tab w:val="left" w:pos="851"/>
        </w:tabs>
        <w:spacing w:before="0"/>
        <w:ind w:firstLine="567"/>
        <w:jc w:val="center"/>
        <w:rPr>
          <w:rFonts w:eastAsia="Times New Roman Tj"/>
          <w:szCs w:val="28"/>
          <w:u w:color="003399"/>
          <w:lang w:val="ru-RU"/>
        </w:rPr>
      </w:pPr>
      <w:bookmarkStart w:id="847" w:name="_Toc48487234"/>
      <w:bookmarkStart w:id="848" w:name="_Toc86504979"/>
      <w:bookmarkStart w:id="849" w:name="_Toc86505470"/>
      <w:r w:rsidRPr="00AE3833">
        <w:rPr>
          <w:rFonts w:eastAsia="Times New Roman Tj"/>
          <w:szCs w:val="28"/>
          <w:u w:color="003399"/>
          <w:lang w:val="ru-RU"/>
        </w:rPr>
        <w:t xml:space="preserve">ГЛАВА </w:t>
      </w:r>
      <w:r w:rsidR="003A0609" w:rsidRPr="00AE3833">
        <w:rPr>
          <w:rFonts w:eastAsia="Times New Roman Tj"/>
          <w:szCs w:val="28"/>
          <w:u w:color="003399"/>
          <w:lang w:val="ru-RU"/>
        </w:rPr>
        <w:t>3</w:t>
      </w:r>
      <w:r w:rsidR="00F223BC" w:rsidRPr="00AE3833">
        <w:rPr>
          <w:rFonts w:eastAsia="Times New Roman Tj"/>
          <w:szCs w:val="28"/>
          <w:u w:color="003399"/>
          <w:lang w:val="ru-RU"/>
        </w:rPr>
        <w:t>6</w:t>
      </w:r>
      <w:r w:rsidRPr="00AE3833">
        <w:rPr>
          <w:rFonts w:eastAsia="Times New Roman Tj"/>
          <w:szCs w:val="28"/>
          <w:u w:color="003399"/>
          <w:lang w:val="ru-RU"/>
        </w:rPr>
        <w:t>. ОБЩИЕ ПОЛОЖЕНИЯ</w:t>
      </w:r>
      <w:bookmarkEnd w:id="847"/>
      <w:bookmarkEnd w:id="848"/>
      <w:bookmarkEnd w:id="849"/>
    </w:p>
    <w:p w14:paraId="0794A91C" w14:textId="77777777" w:rsidR="00B64C5F" w:rsidRPr="00DC4E4C" w:rsidRDefault="00B64C5F" w:rsidP="0019594B">
      <w:pPr>
        <w:shd w:val="clear" w:color="auto" w:fill="FFFFFF"/>
        <w:ind w:firstLine="567"/>
        <w:jc w:val="both"/>
        <w:rPr>
          <w:b/>
          <w:color w:val="000000"/>
          <w:sz w:val="28"/>
          <w:szCs w:val="28"/>
        </w:rPr>
      </w:pPr>
    </w:p>
    <w:p w14:paraId="6D284D1E" w14:textId="77777777" w:rsidR="00803B43" w:rsidRPr="00AE3833" w:rsidRDefault="003148A6" w:rsidP="0019594B">
      <w:pPr>
        <w:pStyle w:val="Heading1"/>
        <w:shd w:val="clear" w:color="auto" w:fill="FFFFFF"/>
        <w:tabs>
          <w:tab w:val="left" w:pos="851"/>
        </w:tabs>
        <w:spacing w:before="0"/>
        <w:ind w:firstLine="567"/>
        <w:jc w:val="both"/>
        <w:rPr>
          <w:szCs w:val="28"/>
          <w:u w:color="003399"/>
          <w:lang w:val="ru-RU"/>
        </w:rPr>
      </w:pPr>
      <w:bookmarkStart w:id="850" w:name="A000000184"/>
      <w:bookmarkStart w:id="851" w:name="_Toc48487235"/>
      <w:bookmarkStart w:id="852" w:name="_Toc86504980"/>
      <w:bookmarkStart w:id="853" w:name="_Toc86505471"/>
      <w:bookmarkEnd w:id="850"/>
      <w:r w:rsidRPr="00AE3833">
        <w:rPr>
          <w:rFonts w:eastAsia="Times New Roman Tj"/>
          <w:szCs w:val="28"/>
          <w:u w:color="003399"/>
          <w:lang w:val="ru-RU"/>
        </w:rPr>
        <w:t xml:space="preserve">Статья </w:t>
      </w:r>
      <w:r w:rsidR="007F6CCC" w:rsidRPr="00AE3833">
        <w:rPr>
          <w:rFonts w:eastAsia="Times New Roman Tj"/>
          <w:szCs w:val="28"/>
          <w:u w:color="003399"/>
          <w:lang w:val="ru-RU"/>
        </w:rPr>
        <w:t>24</w:t>
      </w:r>
      <w:r w:rsidR="00794CFE" w:rsidRPr="00AE3833">
        <w:rPr>
          <w:rFonts w:eastAsia="Times New Roman Tj"/>
          <w:szCs w:val="28"/>
          <w:u w:color="003399"/>
          <w:lang w:val="ru-RU"/>
        </w:rPr>
        <w:t>4</w:t>
      </w:r>
      <w:r w:rsidRPr="00AE3833">
        <w:rPr>
          <w:rFonts w:eastAsia="Times New Roman Tj"/>
          <w:szCs w:val="28"/>
          <w:u w:color="003399"/>
          <w:lang w:val="ru-RU"/>
        </w:rPr>
        <w:t>. Понятие налога на добавленную стоимость</w:t>
      </w:r>
      <w:bookmarkEnd w:id="851"/>
      <w:bookmarkEnd w:id="852"/>
      <w:bookmarkEnd w:id="853"/>
    </w:p>
    <w:p w14:paraId="3E236FB6" w14:textId="77777777" w:rsidR="00B64C5F" w:rsidRPr="00F760DC" w:rsidRDefault="00D7529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F760DC">
        <w:rPr>
          <w:rFonts w:ascii="Times New Roman" w:eastAsia="Times New Roman Tj" w:hAnsi="Times New Roman" w:cs="Times New Roman"/>
          <w:sz w:val="28"/>
          <w:szCs w:val="28"/>
          <w:u w:color="000000"/>
          <w:lang w:val="ru-RU"/>
        </w:rPr>
        <w:t xml:space="preserve">Налог на добавленную стоимость является косвенным налогом и уплачивается на всех этапах оборота товаров </w:t>
      </w:r>
      <w:r w:rsidR="00AE26D5">
        <w:rPr>
          <w:rFonts w:ascii="Times New Roman" w:eastAsia="Times New Roman Tj" w:hAnsi="Times New Roman" w:cs="Times New Roman"/>
          <w:sz w:val="28"/>
          <w:szCs w:val="28"/>
          <w:u w:color="000000"/>
          <w:lang w:val="ru-RU"/>
        </w:rPr>
        <w:t>(</w:t>
      </w:r>
      <w:r w:rsidRPr="00F760DC">
        <w:rPr>
          <w:rFonts w:ascii="Times New Roman" w:eastAsia="Times New Roman Tj" w:hAnsi="Times New Roman" w:cs="Times New Roman"/>
          <w:sz w:val="28"/>
          <w:szCs w:val="28"/>
          <w:u w:color="000000"/>
          <w:lang w:val="ru-RU"/>
        </w:rPr>
        <w:t>выполнения работ, оказания услуг</w:t>
      </w:r>
      <w:r w:rsidR="00AE26D5">
        <w:rPr>
          <w:rFonts w:ascii="Times New Roman" w:eastAsia="Times New Roman Tj" w:hAnsi="Times New Roman" w:cs="Times New Roman"/>
          <w:sz w:val="28"/>
          <w:szCs w:val="28"/>
          <w:u w:color="000000"/>
          <w:lang w:val="ru-RU"/>
        </w:rPr>
        <w:t>)</w:t>
      </w:r>
      <w:r w:rsidRPr="00F760DC">
        <w:rPr>
          <w:rFonts w:ascii="Times New Roman" w:eastAsia="Times New Roman Tj" w:hAnsi="Times New Roman" w:cs="Times New Roman"/>
          <w:sz w:val="28"/>
          <w:szCs w:val="28"/>
          <w:u w:color="000000"/>
          <w:lang w:val="ru-RU"/>
        </w:rPr>
        <w:t xml:space="preserve"> в соответствии с положениями настоящего Кодекса.</w:t>
      </w:r>
    </w:p>
    <w:p w14:paraId="70815DAD" w14:textId="77777777" w:rsidR="00A21DF9" w:rsidRPr="00DC4E4C" w:rsidRDefault="00A21DF9"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2DF39768" w14:textId="77777777" w:rsidR="00803B43" w:rsidRPr="00AE3833" w:rsidRDefault="003148A6" w:rsidP="0019594B">
      <w:pPr>
        <w:pStyle w:val="Heading1"/>
        <w:shd w:val="clear" w:color="auto" w:fill="FFFFFF"/>
        <w:tabs>
          <w:tab w:val="left" w:pos="851"/>
        </w:tabs>
        <w:spacing w:before="0"/>
        <w:ind w:firstLine="567"/>
        <w:jc w:val="both"/>
        <w:rPr>
          <w:rFonts w:eastAsia="Times New Roman Tj"/>
          <w:szCs w:val="28"/>
          <w:u w:color="003399"/>
          <w:lang w:val="ru-RU"/>
        </w:rPr>
      </w:pPr>
      <w:bookmarkStart w:id="854" w:name="A000000185"/>
      <w:bookmarkStart w:id="855" w:name="_Toc48487236"/>
      <w:bookmarkStart w:id="856" w:name="_Toc86504981"/>
      <w:bookmarkStart w:id="857" w:name="_Toc86505472"/>
      <w:bookmarkEnd w:id="854"/>
      <w:r w:rsidRPr="00AE3833">
        <w:rPr>
          <w:rFonts w:eastAsia="Times New Roman Tj"/>
          <w:szCs w:val="28"/>
          <w:u w:color="003399"/>
          <w:lang w:val="ru-RU"/>
        </w:rPr>
        <w:t xml:space="preserve">Статья </w:t>
      </w:r>
      <w:r w:rsidR="007F6CCC" w:rsidRPr="00AE3833">
        <w:rPr>
          <w:rFonts w:eastAsia="Times New Roman Tj"/>
          <w:szCs w:val="28"/>
          <w:u w:color="003399"/>
          <w:lang w:val="ru-RU"/>
        </w:rPr>
        <w:t>24</w:t>
      </w:r>
      <w:r w:rsidR="00794CFE" w:rsidRPr="00AE3833">
        <w:rPr>
          <w:rFonts w:eastAsia="Times New Roman Tj"/>
          <w:szCs w:val="28"/>
          <w:u w:color="003399"/>
          <w:lang w:val="ru-RU"/>
        </w:rPr>
        <w:t>5</w:t>
      </w:r>
      <w:r w:rsidRPr="00AE3833">
        <w:rPr>
          <w:rFonts w:eastAsia="Times New Roman Tj"/>
          <w:szCs w:val="28"/>
          <w:u w:color="003399"/>
          <w:lang w:val="ru-RU"/>
        </w:rPr>
        <w:t>. Налогоплательщики</w:t>
      </w:r>
      <w:bookmarkEnd w:id="855"/>
      <w:bookmarkEnd w:id="856"/>
      <w:bookmarkEnd w:id="857"/>
    </w:p>
    <w:p w14:paraId="75043770" w14:textId="77777777" w:rsidR="00CA50FB" w:rsidRPr="00F760DC" w:rsidRDefault="00CA50FB" w:rsidP="0019594B">
      <w:pPr>
        <w:ind w:firstLine="567"/>
        <w:jc w:val="both"/>
        <w:rPr>
          <w:color w:val="000000"/>
          <w:sz w:val="28"/>
          <w:szCs w:val="28"/>
        </w:rPr>
      </w:pPr>
      <w:r w:rsidRPr="00F760DC">
        <w:rPr>
          <w:color w:val="000000"/>
          <w:sz w:val="28"/>
          <w:szCs w:val="28"/>
        </w:rPr>
        <w:t>1. Плательщиками налога на добавленную стоим</w:t>
      </w:r>
      <w:r w:rsidR="00A608EC" w:rsidRPr="00F760DC">
        <w:rPr>
          <w:color w:val="000000"/>
          <w:sz w:val="28"/>
          <w:szCs w:val="28"/>
        </w:rPr>
        <w:t>ость признаются следующие лица</w:t>
      </w:r>
      <w:r w:rsidRPr="00F760DC">
        <w:rPr>
          <w:color w:val="000000"/>
          <w:sz w:val="28"/>
          <w:szCs w:val="28"/>
        </w:rPr>
        <w:t>:</w:t>
      </w:r>
      <w:r w:rsidRPr="00F760DC">
        <w:rPr>
          <w:color w:val="000000"/>
          <w:sz w:val="28"/>
          <w:szCs w:val="28"/>
        </w:rPr>
        <w:tab/>
      </w:r>
    </w:p>
    <w:p w14:paraId="3DCFA88B" w14:textId="77777777" w:rsidR="00FD15EE" w:rsidRPr="00F760DC" w:rsidRDefault="00FC76AF" w:rsidP="0019594B">
      <w:pPr>
        <w:ind w:firstLine="567"/>
        <w:jc w:val="both"/>
        <w:rPr>
          <w:rFonts w:eastAsia="Times New Roman Tj"/>
          <w:color w:val="000000"/>
          <w:sz w:val="28"/>
          <w:szCs w:val="28"/>
          <w:u w:color="000000"/>
        </w:rPr>
      </w:pPr>
      <w:r w:rsidRPr="00F760DC">
        <w:rPr>
          <w:color w:val="000000"/>
          <w:sz w:val="28"/>
          <w:szCs w:val="28"/>
        </w:rPr>
        <w:tab/>
      </w:r>
      <w:r w:rsidR="00FD15EE" w:rsidRPr="00F760DC">
        <w:rPr>
          <w:rFonts w:eastAsia="Times New Roman Tj"/>
          <w:color w:val="000000"/>
          <w:sz w:val="28"/>
          <w:szCs w:val="28"/>
          <w:u w:color="000000"/>
        </w:rPr>
        <w:t>- лицо, совокупный доход которого за период, не превышающий 12 полных последовательных календарных месяцев</w:t>
      </w:r>
      <w:r w:rsidR="00C55E1A" w:rsidRPr="00F760DC">
        <w:rPr>
          <w:rFonts w:eastAsia="Times New Roman Tj"/>
          <w:color w:val="000000"/>
          <w:sz w:val="28"/>
          <w:szCs w:val="28"/>
          <w:u w:color="000000"/>
        </w:rPr>
        <w:t>,</w:t>
      </w:r>
      <w:r w:rsidR="00E52A69" w:rsidRPr="00F760DC">
        <w:rPr>
          <w:rFonts w:eastAsia="Times New Roman Tj"/>
          <w:color w:val="000000"/>
          <w:sz w:val="28"/>
          <w:szCs w:val="28"/>
          <w:u w:color="000000"/>
        </w:rPr>
        <w:t xml:space="preserve"> превышает 1,0 миллион</w:t>
      </w:r>
      <w:r w:rsidR="00FD15EE" w:rsidRPr="00F760DC">
        <w:rPr>
          <w:rFonts w:eastAsia="Times New Roman Tj"/>
          <w:color w:val="000000"/>
          <w:sz w:val="28"/>
          <w:szCs w:val="28"/>
          <w:u w:color="000000"/>
        </w:rPr>
        <w:t xml:space="preserve"> </w:t>
      </w:r>
      <w:proofErr w:type="spellStart"/>
      <w:r w:rsidR="00FD15EE" w:rsidRPr="00F760DC">
        <w:rPr>
          <w:rFonts w:eastAsia="Times New Roman Tj"/>
          <w:color w:val="000000"/>
          <w:sz w:val="28"/>
          <w:szCs w:val="28"/>
          <w:u w:color="000000"/>
        </w:rPr>
        <w:t>сомони</w:t>
      </w:r>
      <w:proofErr w:type="spellEnd"/>
      <w:r w:rsidR="00FD15EE" w:rsidRPr="00F760DC">
        <w:rPr>
          <w:rFonts w:eastAsia="Times New Roman Tj"/>
          <w:color w:val="000000"/>
          <w:sz w:val="28"/>
          <w:szCs w:val="28"/>
          <w:u w:color="000000"/>
        </w:rPr>
        <w:t>;</w:t>
      </w:r>
    </w:p>
    <w:p w14:paraId="6281A2DA" w14:textId="77777777" w:rsidR="00FD15EE" w:rsidRPr="00F760DC" w:rsidRDefault="00FD15EE" w:rsidP="0019594B">
      <w:pPr>
        <w:ind w:firstLine="567"/>
        <w:jc w:val="both"/>
        <w:rPr>
          <w:rFonts w:eastAsia="Times New Roman Tj"/>
          <w:color w:val="000000"/>
          <w:sz w:val="28"/>
          <w:szCs w:val="28"/>
          <w:u w:color="000000"/>
        </w:rPr>
      </w:pPr>
      <w:r w:rsidRPr="00F760DC">
        <w:rPr>
          <w:rFonts w:eastAsia="Times New Roman Tj"/>
          <w:color w:val="000000"/>
          <w:sz w:val="28"/>
          <w:szCs w:val="28"/>
          <w:u w:color="000000"/>
        </w:rPr>
        <w:t>- лицо, деятельность которого соответствует положениям абзаца второго части 2 статьи 375 настоящего Кодекса;</w:t>
      </w:r>
    </w:p>
    <w:p w14:paraId="2251748A" w14:textId="77777777" w:rsidR="00FC76AF" w:rsidRPr="00F760DC" w:rsidRDefault="00FC76AF" w:rsidP="0019594B">
      <w:pPr>
        <w:ind w:firstLine="567"/>
        <w:jc w:val="both"/>
        <w:rPr>
          <w:rFonts w:eastAsia="Times New Roman Tj"/>
          <w:color w:val="000000"/>
          <w:sz w:val="28"/>
          <w:szCs w:val="28"/>
          <w:u w:color="000000"/>
        </w:rPr>
      </w:pPr>
      <w:r w:rsidRPr="00F760DC">
        <w:rPr>
          <w:rFonts w:eastAsia="Times New Roman Tj"/>
          <w:color w:val="000000"/>
          <w:sz w:val="28"/>
          <w:szCs w:val="28"/>
          <w:u w:color="000000"/>
        </w:rPr>
        <w:t xml:space="preserve">- </w:t>
      </w:r>
      <w:r w:rsidR="00FD15EE" w:rsidRPr="00F760DC">
        <w:rPr>
          <w:rFonts w:eastAsia="Times New Roman Tj"/>
          <w:color w:val="000000"/>
          <w:sz w:val="28"/>
          <w:szCs w:val="28"/>
          <w:u w:color="000000"/>
        </w:rPr>
        <w:t>иностранное лицо, осуществля</w:t>
      </w:r>
      <w:r w:rsidR="00E52A69" w:rsidRPr="00F760DC">
        <w:rPr>
          <w:rFonts w:eastAsia="Times New Roman Tj"/>
          <w:color w:val="000000"/>
          <w:sz w:val="28"/>
          <w:szCs w:val="28"/>
          <w:u w:color="000000"/>
        </w:rPr>
        <w:t>ющее</w:t>
      </w:r>
      <w:r w:rsidR="00FD15EE" w:rsidRPr="00F760DC">
        <w:rPr>
          <w:rFonts w:eastAsia="Times New Roman Tj"/>
          <w:color w:val="000000"/>
          <w:sz w:val="28"/>
          <w:szCs w:val="28"/>
          <w:u w:color="000000"/>
        </w:rPr>
        <w:t xml:space="preserve"> удалённые услуги в соответствии с главой </w:t>
      </w:r>
      <w:r w:rsidRPr="00F760DC">
        <w:rPr>
          <w:rFonts w:eastAsia="Times New Roman Tj"/>
          <w:color w:val="000000"/>
          <w:sz w:val="28"/>
          <w:szCs w:val="28"/>
          <w:u w:color="000000"/>
        </w:rPr>
        <w:t>4</w:t>
      </w:r>
      <w:r w:rsidR="00CA1817" w:rsidRPr="00F760DC">
        <w:rPr>
          <w:rFonts w:eastAsia="Times New Roman Tj"/>
          <w:color w:val="000000"/>
          <w:sz w:val="28"/>
          <w:szCs w:val="28"/>
          <w:u w:color="000000"/>
        </w:rPr>
        <w:t>3</w:t>
      </w:r>
      <w:r w:rsidRPr="00F760DC">
        <w:rPr>
          <w:rFonts w:eastAsia="Times New Roman Tj"/>
          <w:color w:val="000000"/>
          <w:sz w:val="28"/>
          <w:szCs w:val="28"/>
          <w:u w:color="000000"/>
        </w:rPr>
        <w:t xml:space="preserve"> настоящего Кодекса;</w:t>
      </w:r>
    </w:p>
    <w:p w14:paraId="29F0A8D4" w14:textId="77777777" w:rsidR="00FD15EE" w:rsidRPr="00F760DC" w:rsidRDefault="00FC76AF" w:rsidP="0019594B">
      <w:pPr>
        <w:ind w:firstLine="567"/>
        <w:jc w:val="both"/>
        <w:rPr>
          <w:rFonts w:eastAsia="Times New Roman Tj"/>
          <w:color w:val="000000"/>
          <w:sz w:val="28"/>
          <w:szCs w:val="28"/>
          <w:u w:color="000000"/>
        </w:rPr>
      </w:pPr>
      <w:r w:rsidRPr="00F760DC">
        <w:rPr>
          <w:rFonts w:eastAsia="Times New Roman Tj"/>
          <w:color w:val="000000"/>
          <w:sz w:val="28"/>
          <w:szCs w:val="28"/>
          <w:u w:color="000000"/>
        </w:rPr>
        <w:t xml:space="preserve">- </w:t>
      </w:r>
      <w:r w:rsidR="00FD15EE" w:rsidRPr="00F760DC">
        <w:rPr>
          <w:rFonts w:eastAsia="Times New Roman Tj"/>
          <w:color w:val="000000"/>
          <w:sz w:val="28"/>
          <w:szCs w:val="28"/>
          <w:u w:color="000000"/>
        </w:rPr>
        <w:t xml:space="preserve">иностранное юридическое лицо, </w:t>
      </w:r>
      <w:r w:rsidR="00E52A69" w:rsidRPr="00F760DC">
        <w:rPr>
          <w:rFonts w:eastAsia="Times New Roman Tj"/>
          <w:color w:val="000000"/>
          <w:sz w:val="28"/>
          <w:szCs w:val="28"/>
          <w:u w:color="000000"/>
        </w:rPr>
        <w:t>осуществляющее</w:t>
      </w:r>
      <w:r w:rsidR="00FD15EE" w:rsidRPr="00F760DC">
        <w:rPr>
          <w:rFonts w:eastAsia="Times New Roman Tj"/>
          <w:color w:val="000000"/>
          <w:sz w:val="28"/>
          <w:szCs w:val="28"/>
          <w:u w:color="000000"/>
        </w:rPr>
        <w:t xml:space="preserve"> доставку товаров, выполнение работ на территории Республики Таджикистан, если Республика Таджикистан признается местом доставки таких товаров, выполнения работ;</w:t>
      </w:r>
    </w:p>
    <w:p w14:paraId="10898690" w14:textId="77777777" w:rsidR="00FD15EE" w:rsidRPr="00F760DC" w:rsidRDefault="00FD15EE" w:rsidP="0019594B">
      <w:pPr>
        <w:ind w:firstLine="567"/>
        <w:jc w:val="both"/>
        <w:rPr>
          <w:rFonts w:eastAsia="Times New Roman Tj"/>
          <w:color w:val="000000"/>
          <w:sz w:val="28"/>
          <w:szCs w:val="28"/>
          <w:u w:color="000000"/>
        </w:rPr>
      </w:pPr>
      <w:r w:rsidRPr="00F760DC">
        <w:rPr>
          <w:rFonts w:eastAsia="Times New Roman Tj"/>
          <w:color w:val="000000"/>
          <w:sz w:val="28"/>
          <w:szCs w:val="28"/>
          <w:u w:color="000000"/>
        </w:rPr>
        <w:t xml:space="preserve">- лицо, </w:t>
      </w:r>
      <w:r w:rsidR="00297F1A" w:rsidRPr="00F760DC">
        <w:rPr>
          <w:rFonts w:eastAsia="Times New Roman Tj"/>
          <w:color w:val="000000"/>
          <w:sz w:val="28"/>
          <w:szCs w:val="28"/>
          <w:u w:color="000000"/>
        </w:rPr>
        <w:t>являющееся</w:t>
      </w:r>
      <w:r w:rsidRPr="00F760DC">
        <w:rPr>
          <w:rFonts w:eastAsia="Times New Roman Tj"/>
          <w:color w:val="000000"/>
          <w:sz w:val="28"/>
          <w:szCs w:val="28"/>
          <w:u w:color="000000"/>
        </w:rPr>
        <w:t xml:space="preserve"> правопреемником плательщика налога на добавленную стоимость;</w:t>
      </w:r>
    </w:p>
    <w:p w14:paraId="06FC08F9" w14:textId="77777777" w:rsidR="00FD15EE" w:rsidRPr="00F760DC" w:rsidRDefault="00297F1A" w:rsidP="0019594B">
      <w:pPr>
        <w:ind w:firstLine="567"/>
        <w:jc w:val="both"/>
        <w:rPr>
          <w:rFonts w:eastAsia="Times New Roman Tj"/>
          <w:color w:val="000000"/>
          <w:sz w:val="28"/>
          <w:szCs w:val="28"/>
          <w:u w:color="000000"/>
        </w:rPr>
      </w:pPr>
      <w:r w:rsidRPr="00F760DC">
        <w:rPr>
          <w:rFonts w:eastAsia="Times New Roman Tj"/>
          <w:color w:val="000000"/>
          <w:sz w:val="28"/>
          <w:szCs w:val="28"/>
          <w:u w:color="000000"/>
        </w:rPr>
        <w:t xml:space="preserve">- лицо, </w:t>
      </w:r>
      <w:r w:rsidR="00FD15EE" w:rsidRPr="00F760DC">
        <w:rPr>
          <w:rFonts w:eastAsia="Times New Roman Tj"/>
          <w:color w:val="000000"/>
          <w:sz w:val="28"/>
          <w:szCs w:val="28"/>
          <w:u w:color="000000"/>
        </w:rPr>
        <w:t>призна</w:t>
      </w:r>
      <w:r w:rsidRPr="00F760DC">
        <w:rPr>
          <w:rFonts w:eastAsia="Times New Roman Tj"/>
          <w:color w:val="000000"/>
          <w:sz w:val="28"/>
          <w:szCs w:val="28"/>
          <w:u w:color="000000"/>
        </w:rPr>
        <w:t>ющее</w:t>
      </w:r>
      <w:r w:rsidR="00FD15EE" w:rsidRPr="00F760DC">
        <w:rPr>
          <w:rFonts w:eastAsia="Times New Roman Tj"/>
          <w:color w:val="000000"/>
          <w:sz w:val="28"/>
          <w:szCs w:val="28"/>
          <w:u w:color="000000"/>
        </w:rPr>
        <w:t>ся налоговым агентом в соответствии с положениями статьи 260 настоящего Кодекса;</w:t>
      </w:r>
    </w:p>
    <w:p w14:paraId="0DF0F6F3" w14:textId="77777777" w:rsidR="00FD15EE" w:rsidRPr="00F760DC" w:rsidRDefault="00FD15EE" w:rsidP="0019594B">
      <w:pPr>
        <w:ind w:firstLine="567"/>
        <w:jc w:val="both"/>
        <w:rPr>
          <w:rFonts w:eastAsia="Times New Roman Tj"/>
          <w:color w:val="000000"/>
          <w:sz w:val="28"/>
          <w:szCs w:val="28"/>
          <w:u w:color="000000"/>
        </w:rPr>
      </w:pPr>
      <w:r w:rsidRPr="00F760DC">
        <w:rPr>
          <w:rFonts w:eastAsia="Times New Roman Tj"/>
          <w:color w:val="000000"/>
          <w:sz w:val="28"/>
          <w:szCs w:val="28"/>
          <w:u w:color="000000"/>
        </w:rPr>
        <w:t xml:space="preserve">- лицо, </w:t>
      </w:r>
      <w:r w:rsidR="00297F1A" w:rsidRPr="00F760DC">
        <w:rPr>
          <w:rFonts w:eastAsia="Times New Roman Tj"/>
          <w:color w:val="000000"/>
          <w:sz w:val="28"/>
          <w:szCs w:val="28"/>
          <w:u w:color="000000"/>
        </w:rPr>
        <w:t xml:space="preserve">осуществляющее </w:t>
      </w:r>
      <w:r w:rsidRPr="00F760DC">
        <w:rPr>
          <w:rFonts w:eastAsia="Times New Roman Tj"/>
          <w:color w:val="000000"/>
          <w:sz w:val="28"/>
          <w:szCs w:val="28"/>
          <w:u w:color="000000"/>
        </w:rPr>
        <w:t>налогооблагаемый ввоз товаров в Республику Таджикистан;</w:t>
      </w:r>
    </w:p>
    <w:p w14:paraId="703E8E7C" w14:textId="77777777" w:rsidR="00FD15EE" w:rsidRPr="00F760DC" w:rsidRDefault="00FD15EE" w:rsidP="0019594B">
      <w:pPr>
        <w:ind w:firstLine="567"/>
        <w:jc w:val="both"/>
        <w:rPr>
          <w:rFonts w:eastAsia="Times New Roman Tj"/>
          <w:color w:val="000000"/>
          <w:sz w:val="28"/>
          <w:szCs w:val="28"/>
          <w:u w:color="000000"/>
        </w:rPr>
      </w:pPr>
      <w:r w:rsidRPr="00F760DC">
        <w:rPr>
          <w:rFonts w:eastAsia="Times New Roman Tj"/>
          <w:color w:val="000000"/>
          <w:sz w:val="28"/>
          <w:szCs w:val="28"/>
          <w:u w:color="000000"/>
        </w:rPr>
        <w:t>- лицо, добровольно обращ</w:t>
      </w:r>
      <w:r w:rsidR="00297F1A" w:rsidRPr="00F760DC">
        <w:rPr>
          <w:rFonts w:eastAsia="Times New Roman Tj"/>
          <w:color w:val="000000"/>
          <w:sz w:val="28"/>
          <w:szCs w:val="28"/>
          <w:u w:color="000000"/>
        </w:rPr>
        <w:t>ающее</w:t>
      </w:r>
      <w:r w:rsidRPr="00F760DC">
        <w:rPr>
          <w:rFonts w:eastAsia="Times New Roman Tj"/>
          <w:color w:val="000000"/>
          <w:sz w:val="28"/>
          <w:szCs w:val="28"/>
          <w:u w:color="000000"/>
        </w:rPr>
        <w:t>ся выплачивать налог на добавленную стоимость.</w:t>
      </w:r>
    </w:p>
    <w:p w14:paraId="2AED0C75" w14:textId="77777777" w:rsidR="00FD15EE" w:rsidRPr="00F760DC" w:rsidRDefault="00FC76AF" w:rsidP="0019594B">
      <w:pPr>
        <w:ind w:firstLine="567"/>
        <w:jc w:val="both"/>
        <w:rPr>
          <w:rFonts w:eastAsia="Times New Roman Tj"/>
          <w:color w:val="000000"/>
          <w:sz w:val="28"/>
          <w:szCs w:val="28"/>
          <w:u w:color="000000"/>
        </w:rPr>
      </w:pPr>
      <w:r w:rsidRPr="00F760DC">
        <w:rPr>
          <w:rFonts w:eastAsia="Times New Roman Tj"/>
          <w:color w:val="000000"/>
          <w:sz w:val="28"/>
          <w:szCs w:val="28"/>
          <w:u w:color="000000"/>
        </w:rPr>
        <w:t xml:space="preserve">2. </w:t>
      </w:r>
      <w:r w:rsidR="00FD15EE" w:rsidRPr="00F760DC">
        <w:rPr>
          <w:rFonts w:eastAsia="Times New Roman Tj"/>
          <w:color w:val="000000"/>
          <w:sz w:val="28"/>
          <w:szCs w:val="28"/>
          <w:u w:color="000000"/>
        </w:rPr>
        <w:t xml:space="preserve">Для определения дохода лиц, указанных в </w:t>
      </w:r>
      <w:r w:rsidR="00297F1A" w:rsidRPr="00F760DC">
        <w:rPr>
          <w:rFonts w:eastAsia="Times New Roman Tj"/>
          <w:color w:val="000000"/>
          <w:sz w:val="28"/>
          <w:szCs w:val="28"/>
          <w:u w:color="000000"/>
        </w:rPr>
        <w:t xml:space="preserve">абзацах </w:t>
      </w:r>
      <w:r w:rsidR="00FD15EE" w:rsidRPr="00F760DC">
        <w:rPr>
          <w:rFonts w:eastAsia="Times New Roman Tj"/>
          <w:color w:val="000000"/>
          <w:sz w:val="28"/>
          <w:szCs w:val="28"/>
          <w:u w:color="000000"/>
        </w:rPr>
        <w:t xml:space="preserve">первом и восьмом части 1 настоящей статьи, учитывается совокупный доход </w:t>
      </w:r>
      <w:r w:rsidR="00B37C5B" w:rsidRPr="00F760DC">
        <w:rPr>
          <w:rFonts w:eastAsia="Times New Roman Tj"/>
          <w:color w:val="000000"/>
          <w:sz w:val="28"/>
          <w:szCs w:val="28"/>
          <w:u w:color="000000"/>
        </w:rPr>
        <w:t>взаимо</w:t>
      </w:r>
      <w:r w:rsidR="00FD15EE" w:rsidRPr="00F760DC">
        <w:rPr>
          <w:rFonts w:eastAsia="Times New Roman Tj"/>
          <w:color w:val="000000"/>
          <w:sz w:val="28"/>
          <w:szCs w:val="28"/>
          <w:u w:color="000000"/>
        </w:rPr>
        <w:t>связанных лиц.</w:t>
      </w:r>
    </w:p>
    <w:p w14:paraId="63039D13" w14:textId="77777777" w:rsidR="00FD15EE" w:rsidRPr="00F760DC" w:rsidRDefault="00FD15EE" w:rsidP="0019594B">
      <w:pPr>
        <w:ind w:firstLine="567"/>
        <w:jc w:val="both"/>
        <w:rPr>
          <w:rFonts w:eastAsia="Times New Roman Tj"/>
          <w:color w:val="000000"/>
          <w:sz w:val="28"/>
          <w:szCs w:val="28"/>
          <w:u w:color="000000"/>
        </w:rPr>
      </w:pPr>
      <w:r w:rsidRPr="00F760DC">
        <w:rPr>
          <w:rFonts w:eastAsia="Times New Roman Tj"/>
          <w:color w:val="000000"/>
          <w:sz w:val="28"/>
          <w:szCs w:val="28"/>
          <w:u w:color="000000"/>
        </w:rPr>
        <w:t>3. Добровольная регистрация лица в качестве плательщика налога на добавленную стоимость осуществляется налоговыми органами только при соблюдении следующих требований:</w:t>
      </w:r>
    </w:p>
    <w:p w14:paraId="1CADC110" w14:textId="77777777" w:rsidR="00FC76AF" w:rsidRPr="00F760DC" w:rsidRDefault="00FC76AF" w:rsidP="0019594B">
      <w:pPr>
        <w:ind w:firstLine="567"/>
        <w:jc w:val="both"/>
        <w:rPr>
          <w:rFonts w:eastAsia="Times New Roman Tj"/>
          <w:color w:val="000000"/>
          <w:sz w:val="28"/>
          <w:szCs w:val="28"/>
          <w:u w:color="000000"/>
        </w:rPr>
      </w:pPr>
      <w:r w:rsidRPr="00F760DC">
        <w:rPr>
          <w:rFonts w:eastAsia="Times New Roman Tj"/>
          <w:color w:val="000000"/>
          <w:sz w:val="28"/>
          <w:szCs w:val="28"/>
          <w:u w:color="000000"/>
        </w:rPr>
        <w:t xml:space="preserve"> - если определено место постоянной </w:t>
      </w:r>
      <w:r w:rsidR="0074466A" w:rsidRPr="00F760DC">
        <w:rPr>
          <w:rFonts w:eastAsia="Times New Roman Tj"/>
          <w:color w:val="000000"/>
          <w:sz w:val="28"/>
          <w:szCs w:val="28"/>
          <w:u w:color="000000"/>
        </w:rPr>
        <w:t>предпринимательск</w:t>
      </w:r>
      <w:r w:rsidRPr="00F760DC">
        <w:rPr>
          <w:rFonts w:eastAsia="Times New Roman Tj"/>
          <w:color w:val="000000"/>
          <w:sz w:val="28"/>
          <w:szCs w:val="28"/>
          <w:u w:color="000000"/>
        </w:rPr>
        <w:t>ой деятельности лица;</w:t>
      </w:r>
    </w:p>
    <w:p w14:paraId="50D45083" w14:textId="77777777" w:rsidR="003636A3" w:rsidRPr="00F760DC" w:rsidRDefault="00FC76AF" w:rsidP="0019594B">
      <w:pPr>
        <w:ind w:firstLine="567"/>
        <w:jc w:val="both"/>
        <w:rPr>
          <w:rFonts w:eastAsia="Times New Roman Tj"/>
          <w:color w:val="000000"/>
          <w:sz w:val="28"/>
          <w:szCs w:val="28"/>
          <w:u w:color="000000"/>
        </w:rPr>
      </w:pPr>
      <w:r w:rsidRPr="00F760DC">
        <w:rPr>
          <w:rFonts w:eastAsia="Times New Roman Tj"/>
          <w:color w:val="000000"/>
          <w:sz w:val="28"/>
          <w:szCs w:val="28"/>
          <w:u w:color="000000"/>
        </w:rPr>
        <w:t xml:space="preserve">- если лицо занимается предпринимательской деятельностью и ведет бухгалтерский </w:t>
      </w:r>
      <w:r w:rsidR="0021096E" w:rsidRPr="00F760DC">
        <w:rPr>
          <w:rFonts w:eastAsia="Times New Roman Tj"/>
          <w:color w:val="000000"/>
          <w:sz w:val="28"/>
          <w:szCs w:val="28"/>
          <w:u w:color="000000"/>
        </w:rPr>
        <w:t>учёт</w:t>
      </w:r>
      <w:r w:rsidRPr="00F760DC">
        <w:rPr>
          <w:rFonts w:eastAsia="Times New Roman Tj"/>
          <w:color w:val="000000"/>
          <w:sz w:val="28"/>
          <w:szCs w:val="28"/>
          <w:u w:color="000000"/>
        </w:rPr>
        <w:t xml:space="preserve"> в соответствии с законодательством о бухгалтерском </w:t>
      </w:r>
      <w:r w:rsidR="0021096E" w:rsidRPr="00F760DC">
        <w:rPr>
          <w:rFonts w:eastAsia="Times New Roman Tj"/>
          <w:color w:val="000000"/>
          <w:sz w:val="28"/>
          <w:szCs w:val="28"/>
          <w:u w:color="000000"/>
        </w:rPr>
        <w:t>учёт</w:t>
      </w:r>
      <w:r w:rsidRPr="00F760DC">
        <w:rPr>
          <w:rFonts w:eastAsia="Times New Roman Tj"/>
          <w:color w:val="000000"/>
          <w:sz w:val="28"/>
          <w:szCs w:val="28"/>
          <w:u w:color="000000"/>
        </w:rPr>
        <w:t>е</w:t>
      </w:r>
      <w:r w:rsidR="003636A3" w:rsidRPr="00F760DC">
        <w:rPr>
          <w:rFonts w:eastAsia="Times New Roman Tj"/>
          <w:color w:val="000000"/>
          <w:sz w:val="28"/>
          <w:szCs w:val="28"/>
          <w:u w:color="000000"/>
        </w:rPr>
        <w:t>;</w:t>
      </w:r>
    </w:p>
    <w:p w14:paraId="7C21994A" w14:textId="77777777" w:rsidR="00FC76AF" w:rsidRPr="00F760DC" w:rsidRDefault="003636A3" w:rsidP="0019594B">
      <w:pPr>
        <w:ind w:firstLine="567"/>
        <w:jc w:val="both"/>
        <w:rPr>
          <w:rFonts w:eastAsia="Times New Roman Tj"/>
          <w:color w:val="000000"/>
          <w:sz w:val="28"/>
          <w:szCs w:val="28"/>
          <w:u w:color="000000"/>
        </w:rPr>
      </w:pPr>
      <w:r w:rsidRPr="00F760DC">
        <w:rPr>
          <w:rFonts w:eastAsia="Times New Roman Tj"/>
          <w:color w:val="000000"/>
          <w:sz w:val="28"/>
          <w:szCs w:val="28"/>
          <w:u w:color="000000"/>
        </w:rPr>
        <w:t xml:space="preserve">- если лицо не связано с компаниями, </w:t>
      </w:r>
      <w:r w:rsidR="000E30DC" w:rsidRPr="00F760DC">
        <w:rPr>
          <w:rFonts w:eastAsia="Times New Roman Tj"/>
          <w:color w:val="000000"/>
          <w:sz w:val="28"/>
          <w:szCs w:val="28"/>
          <w:u w:color="000000"/>
        </w:rPr>
        <w:t xml:space="preserve">не </w:t>
      </w:r>
      <w:r w:rsidRPr="00F760DC">
        <w:rPr>
          <w:rFonts w:eastAsia="Times New Roman Tj"/>
          <w:color w:val="000000"/>
          <w:sz w:val="28"/>
          <w:szCs w:val="28"/>
          <w:u w:color="000000"/>
        </w:rPr>
        <w:t xml:space="preserve">имеющими </w:t>
      </w:r>
      <w:r w:rsidR="000E30DC" w:rsidRPr="00F760DC">
        <w:rPr>
          <w:rFonts w:eastAsia="Times New Roman Tj"/>
          <w:color w:val="000000"/>
          <w:sz w:val="28"/>
          <w:szCs w:val="28"/>
          <w:u w:color="000000"/>
        </w:rPr>
        <w:t xml:space="preserve">деятельности </w:t>
      </w:r>
      <w:r w:rsidRPr="00F760DC">
        <w:rPr>
          <w:rFonts w:eastAsia="Times New Roman Tj"/>
          <w:color w:val="000000"/>
          <w:sz w:val="28"/>
          <w:szCs w:val="28"/>
          <w:u w:color="000000"/>
        </w:rPr>
        <w:t>экономического значения</w:t>
      </w:r>
      <w:r w:rsidR="00526EED" w:rsidRPr="00F760DC">
        <w:rPr>
          <w:rFonts w:eastAsia="Times New Roman Tj"/>
          <w:color w:val="000000"/>
          <w:sz w:val="28"/>
          <w:szCs w:val="28"/>
          <w:u w:color="000000"/>
        </w:rPr>
        <w:t>.</w:t>
      </w:r>
    </w:p>
    <w:p w14:paraId="300294B5" w14:textId="77777777" w:rsidR="00FC76AF" w:rsidRPr="00F760DC" w:rsidRDefault="00FC76AF" w:rsidP="0019594B">
      <w:pPr>
        <w:ind w:firstLine="567"/>
        <w:jc w:val="both"/>
        <w:rPr>
          <w:rFonts w:eastAsia="Times New Roman Tj"/>
          <w:color w:val="000000"/>
          <w:sz w:val="28"/>
          <w:szCs w:val="28"/>
          <w:u w:color="000000"/>
        </w:rPr>
      </w:pPr>
      <w:r w:rsidRPr="00F760DC">
        <w:rPr>
          <w:rFonts w:eastAsia="Times New Roman Tj"/>
          <w:color w:val="000000"/>
          <w:sz w:val="28"/>
          <w:szCs w:val="28"/>
          <w:u w:color="000000"/>
        </w:rPr>
        <w:t xml:space="preserve">4. В случае возникновения требований абзацев первого, второго, третьего, пятого, шестого и </w:t>
      </w:r>
      <w:r w:rsidR="004A54C5" w:rsidRPr="00F760DC">
        <w:rPr>
          <w:rFonts w:eastAsia="Times New Roman Tj"/>
          <w:color w:val="000000"/>
          <w:sz w:val="28"/>
          <w:szCs w:val="28"/>
          <w:u w:color="000000"/>
        </w:rPr>
        <w:t>восьмого</w:t>
      </w:r>
      <w:r w:rsidRPr="00F760DC">
        <w:rPr>
          <w:rFonts w:eastAsia="Times New Roman Tj"/>
          <w:color w:val="000000"/>
          <w:sz w:val="28"/>
          <w:szCs w:val="28"/>
          <w:u w:color="000000"/>
        </w:rPr>
        <w:t xml:space="preserve"> </w:t>
      </w:r>
      <w:r w:rsidR="00B37C5B" w:rsidRPr="00F760DC">
        <w:rPr>
          <w:rFonts w:eastAsia="Times New Roman Tj"/>
          <w:color w:val="000000"/>
          <w:sz w:val="28"/>
          <w:szCs w:val="28"/>
          <w:u w:color="000000"/>
        </w:rPr>
        <w:t>части</w:t>
      </w:r>
      <w:r w:rsidRPr="00F760DC">
        <w:rPr>
          <w:rFonts w:eastAsia="Times New Roman Tj"/>
          <w:color w:val="000000"/>
          <w:sz w:val="28"/>
          <w:szCs w:val="28"/>
          <w:u w:color="000000"/>
        </w:rPr>
        <w:t xml:space="preserve"> 1 настоящей статьи регистрация налогоплательщика в качестве плательщика налога на добавленную стоимость </w:t>
      </w:r>
      <w:r w:rsidR="00C55BA9" w:rsidRPr="00F760DC">
        <w:rPr>
          <w:rFonts w:eastAsia="Times New Roman Tj"/>
          <w:color w:val="000000"/>
          <w:sz w:val="28"/>
          <w:szCs w:val="28"/>
          <w:u w:color="000000"/>
        </w:rPr>
        <w:t xml:space="preserve">на основании обращения налогоплательщика </w:t>
      </w:r>
      <w:r w:rsidRPr="00F760DC">
        <w:rPr>
          <w:rFonts w:eastAsia="Times New Roman Tj"/>
          <w:color w:val="000000"/>
          <w:sz w:val="28"/>
          <w:szCs w:val="28"/>
          <w:u w:color="000000"/>
        </w:rPr>
        <w:t xml:space="preserve">производится налоговыми органами </w:t>
      </w:r>
      <w:r w:rsidR="00C55BA9" w:rsidRPr="00F760DC">
        <w:rPr>
          <w:rFonts w:eastAsia="Times New Roman Tj"/>
          <w:color w:val="000000"/>
          <w:sz w:val="28"/>
          <w:szCs w:val="28"/>
          <w:u w:color="000000"/>
        </w:rPr>
        <w:t xml:space="preserve">автоматически, и об этом </w:t>
      </w:r>
      <w:r w:rsidR="00E4060E" w:rsidRPr="00F760DC">
        <w:rPr>
          <w:rFonts w:eastAsia="Times New Roman Tj"/>
          <w:color w:val="000000"/>
          <w:sz w:val="28"/>
          <w:szCs w:val="28"/>
          <w:u w:color="000000"/>
        </w:rPr>
        <w:t>налогоплательщику направляется свидетельс</w:t>
      </w:r>
      <w:r w:rsidR="003636A3" w:rsidRPr="00F760DC">
        <w:rPr>
          <w:rFonts w:eastAsia="Times New Roman Tj"/>
          <w:color w:val="000000"/>
          <w:sz w:val="28"/>
          <w:szCs w:val="28"/>
          <w:u w:color="000000"/>
        </w:rPr>
        <w:t>т</w:t>
      </w:r>
      <w:r w:rsidR="00E4060E" w:rsidRPr="00F760DC">
        <w:rPr>
          <w:rFonts w:eastAsia="Times New Roman Tj"/>
          <w:color w:val="000000"/>
          <w:sz w:val="28"/>
          <w:szCs w:val="28"/>
          <w:u w:color="000000"/>
        </w:rPr>
        <w:t xml:space="preserve">во в </w:t>
      </w:r>
      <w:r w:rsidRPr="00F760DC">
        <w:rPr>
          <w:rFonts w:eastAsia="Times New Roman Tj"/>
          <w:color w:val="000000"/>
          <w:sz w:val="28"/>
          <w:szCs w:val="28"/>
          <w:u w:color="000000"/>
        </w:rPr>
        <w:t>электронном виде.</w:t>
      </w:r>
    </w:p>
    <w:p w14:paraId="6E0FC216" w14:textId="77777777" w:rsidR="009B735D" w:rsidRPr="00F760DC" w:rsidRDefault="009B735D"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F760DC">
        <w:rPr>
          <w:rFonts w:ascii="Times New Roman" w:eastAsia="Times New Roman Tj" w:hAnsi="Times New Roman" w:cs="Times New Roman"/>
          <w:sz w:val="28"/>
          <w:szCs w:val="28"/>
          <w:u w:color="000000"/>
          <w:lang w:val="ru-RU"/>
        </w:rPr>
        <w:t xml:space="preserve">5. </w:t>
      </w:r>
      <w:r w:rsidR="00861A92" w:rsidRPr="00F760DC">
        <w:rPr>
          <w:rFonts w:ascii="Times New Roman" w:eastAsia="Times New Roman Tj" w:hAnsi="Times New Roman" w:cs="Times New Roman"/>
          <w:sz w:val="28"/>
          <w:szCs w:val="28"/>
          <w:u w:color="000000"/>
          <w:lang w:val="ru-RU"/>
        </w:rPr>
        <w:t xml:space="preserve">Налоговые органы вправе при выявлении достаточных оснований признать несколько </w:t>
      </w:r>
      <w:r w:rsidR="00B37C5B" w:rsidRPr="00F760DC">
        <w:rPr>
          <w:rFonts w:ascii="Times New Roman" w:eastAsia="Times New Roman Tj" w:hAnsi="Times New Roman" w:cs="Times New Roman"/>
          <w:sz w:val="28"/>
          <w:szCs w:val="28"/>
          <w:u w:color="000000"/>
          <w:lang w:val="ru-RU"/>
        </w:rPr>
        <w:t xml:space="preserve">видов </w:t>
      </w:r>
      <w:r w:rsidR="005A3B28" w:rsidRPr="00F760DC">
        <w:rPr>
          <w:rFonts w:ascii="Times New Roman" w:eastAsia="Times New Roman Tj" w:hAnsi="Times New Roman" w:cs="Times New Roman"/>
          <w:sz w:val="28"/>
          <w:szCs w:val="28"/>
          <w:u w:color="000000"/>
          <w:lang w:val="ru-RU"/>
        </w:rPr>
        <w:t>предпринимательской деятельности</w:t>
      </w:r>
      <w:r w:rsidR="00861A92" w:rsidRPr="00F760DC">
        <w:rPr>
          <w:rFonts w:ascii="Times New Roman" w:eastAsia="Times New Roman Tj" w:hAnsi="Times New Roman" w:cs="Times New Roman"/>
          <w:sz w:val="28"/>
          <w:szCs w:val="28"/>
          <w:u w:color="000000"/>
          <w:lang w:val="ru-RU"/>
        </w:rPr>
        <w:t>, принадлежащих одному лицу, в качестве одного хозяйствующего субъекта и зарегистрировать данного лица как плательщика налога на добавленную стоимость с первого дня</w:t>
      </w:r>
      <w:r w:rsidR="00325A08" w:rsidRPr="00F760DC">
        <w:rPr>
          <w:rFonts w:ascii="Times New Roman" w:eastAsia="Times New Roman Tj" w:hAnsi="Times New Roman" w:cs="Times New Roman"/>
          <w:sz w:val="28"/>
          <w:szCs w:val="28"/>
          <w:u w:color="000000"/>
          <w:lang w:val="ru-RU"/>
        </w:rPr>
        <w:t xml:space="preserve"> отчёт</w:t>
      </w:r>
      <w:r w:rsidR="00861A92" w:rsidRPr="00F760DC">
        <w:rPr>
          <w:rFonts w:ascii="Times New Roman" w:eastAsia="Times New Roman Tj" w:hAnsi="Times New Roman" w:cs="Times New Roman"/>
          <w:sz w:val="28"/>
          <w:szCs w:val="28"/>
          <w:u w:color="000000"/>
          <w:lang w:val="ru-RU"/>
        </w:rPr>
        <w:t xml:space="preserve">ного периода, следующего за месяцем, в котором выявлен такой случай. </w:t>
      </w:r>
    </w:p>
    <w:p w14:paraId="6D95BA21" w14:textId="77777777" w:rsidR="00C82F93" w:rsidRPr="00F760DC" w:rsidRDefault="00E4060E"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F760DC">
        <w:rPr>
          <w:rFonts w:ascii="Times New Roman" w:eastAsia="Times New Roman Tj" w:hAnsi="Times New Roman" w:cs="Times New Roman"/>
          <w:sz w:val="28"/>
          <w:szCs w:val="28"/>
          <w:u w:color="000000"/>
          <w:lang w:val="ru-RU"/>
        </w:rPr>
        <w:t>6.</w:t>
      </w:r>
      <w:r w:rsidR="00C82F93" w:rsidRPr="00F760DC">
        <w:rPr>
          <w:rFonts w:ascii="Times New Roman" w:eastAsia="Times New Roman Tj" w:hAnsi="Times New Roman" w:cs="Times New Roman"/>
          <w:sz w:val="28"/>
          <w:szCs w:val="28"/>
          <w:u w:color="000000"/>
          <w:lang w:val="ru-RU"/>
        </w:rPr>
        <w:t xml:space="preserve"> Лицо признается плательщиком налога на добавленную стоимость со следующих дат:</w:t>
      </w:r>
    </w:p>
    <w:p w14:paraId="241272CF" w14:textId="77777777" w:rsidR="00C82F93" w:rsidRPr="00F760DC" w:rsidRDefault="00C82F93"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F760DC">
        <w:rPr>
          <w:rFonts w:ascii="Times New Roman" w:eastAsia="Times New Roman Tj" w:hAnsi="Times New Roman" w:cs="Times New Roman"/>
          <w:sz w:val="28"/>
          <w:szCs w:val="28"/>
          <w:u w:color="000000"/>
          <w:lang w:val="ru-RU"/>
        </w:rPr>
        <w:t xml:space="preserve">- в соответствии с </w:t>
      </w:r>
      <w:r w:rsidR="00B37C5B" w:rsidRPr="00F760DC">
        <w:rPr>
          <w:rFonts w:ascii="Times New Roman" w:eastAsia="Times New Roman Tj" w:hAnsi="Times New Roman" w:cs="Times New Roman"/>
          <w:sz w:val="28"/>
          <w:szCs w:val="28"/>
          <w:u w:color="000000"/>
          <w:lang w:val="ru-RU"/>
        </w:rPr>
        <w:t>абзацем</w:t>
      </w:r>
      <w:r w:rsidRPr="00F760DC">
        <w:rPr>
          <w:rFonts w:ascii="Times New Roman" w:eastAsia="Times New Roman Tj" w:hAnsi="Times New Roman" w:cs="Times New Roman"/>
          <w:sz w:val="28"/>
          <w:szCs w:val="28"/>
          <w:u w:color="000000"/>
          <w:lang w:val="ru-RU"/>
        </w:rPr>
        <w:t xml:space="preserve"> первым</w:t>
      </w:r>
      <w:r w:rsidR="00E35064" w:rsidRPr="00F760DC">
        <w:rPr>
          <w:rFonts w:ascii="Times New Roman" w:eastAsia="Times New Roman Tj" w:hAnsi="Times New Roman" w:cs="Times New Roman"/>
          <w:sz w:val="28"/>
          <w:szCs w:val="28"/>
          <w:u w:color="000000"/>
          <w:lang w:val="ru-RU"/>
        </w:rPr>
        <w:t xml:space="preserve"> </w:t>
      </w:r>
      <w:r w:rsidRPr="00F760DC">
        <w:rPr>
          <w:rFonts w:ascii="Times New Roman" w:eastAsia="Times New Roman Tj" w:hAnsi="Times New Roman" w:cs="Times New Roman"/>
          <w:sz w:val="28"/>
          <w:szCs w:val="28"/>
          <w:u w:color="000000"/>
          <w:lang w:val="ru-RU"/>
        </w:rPr>
        <w:t>части 1 настоящей статьи - с первого числа</w:t>
      </w:r>
      <w:r w:rsidR="00325A08" w:rsidRPr="00F760DC">
        <w:rPr>
          <w:rFonts w:ascii="Times New Roman" w:eastAsia="Times New Roman Tj" w:hAnsi="Times New Roman" w:cs="Times New Roman"/>
          <w:sz w:val="28"/>
          <w:szCs w:val="28"/>
          <w:u w:color="000000"/>
          <w:lang w:val="ru-RU"/>
        </w:rPr>
        <w:t xml:space="preserve"> отчёт</w:t>
      </w:r>
      <w:r w:rsidRPr="00F760DC">
        <w:rPr>
          <w:rFonts w:ascii="Times New Roman" w:eastAsia="Times New Roman Tj" w:hAnsi="Times New Roman" w:cs="Times New Roman"/>
          <w:sz w:val="28"/>
          <w:szCs w:val="28"/>
          <w:u w:color="000000"/>
          <w:lang w:val="ru-RU"/>
        </w:rPr>
        <w:t>ного периода, следующ</w:t>
      </w:r>
      <w:r w:rsidR="00B37C5B" w:rsidRPr="00F760DC">
        <w:rPr>
          <w:rFonts w:ascii="Times New Roman" w:eastAsia="Times New Roman Tj" w:hAnsi="Times New Roman" w:cs="Times New Roman"/>
          <w:sz w:val="28"/>
          <w:szCs w:val="28"/>
          <w:u w:color="000000"/>
          <w:lang w:val="ru-RU"/>
        </w:rPr>
        <w:t>его за месяцем, в котором валовы</w:t>
      </w:r>
      <w:r w:rsidRPr="00F760DC">
        <w:rPr>
          <w:rFonts w:ascii="Times New Roman" w:eastAsia="Times New Roman Tj" w:hAnsi="Times New Roman" w:cs="Times New Roman"/>
          <w:sz w:val="28"/>
          <w:szCs w:val="28"/>
          <w:u w:color="000000"/>
          <w:lang w:val="ru-RU"/>
        </w:rPr>
        <w:t>й доход налогоплательщика превышает регистрационный порог;</w:t>
      </w:r>
    </w:p>
    <w:p w14:paraId="72CB3B8C" w14:textId="77777777" w:rsidR="00C82F93" w:rsidRPr="00F760DC" w:rsidRDefault="00C82F93"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F760DC">
        <w:rPr>
          <w:rFonts w:ascii="Times New Roman" w:eastAsia="Times New Roman Tj" w:hAnsi="Times New Roman" w:cs="Times New Roman"/>
          <w:sz w:val="28"/>
          <w:szCs w:val="28"/>
          <w:u w:color="000000"/>
          <w:lang w:val="ru-RU"/>
        </w:rPr>
        <w:t>- в соответствии с абзацем вторым части 1 настоящей статьи - с даты государственной регистрации;</w:t>
      </w:r>
    </w:p>
    <w:p w14:paraId="79B86D95" w14:textId="77777777" w:rsidR="00C82F93" w:rsidRPr="00F760DC" w:rsidRDefault="00C82F93"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F760DC">
        <w:rPr>
          <w:rFonts w:ascii="Times New Roman" w:eastAsia="Times New Roman Tj" w:hAnsi="Times New Roman" w:cs="Times New Roman"/>
          <w:sz w:val="28"/>
          <w:szCs w:val="28"/>
          <w:u w:color="000000"/>
          <w:lang w:val="ru-RU"/>
        </w:rPr>
        <w:t>- в соответствии с абзац</w:t>
      </w:r>
      <w:r w:rsidR="0066265C" w:rsidRPr="00F760DC">
        <w:rPr>
          <w:rFonts w:ascii="Times New Roman" w:eastAsia="Times New Roman Tj" w:hAnsi="Times New Roman" w:cs="Times New Roman"/>
          <w:sz w:val="28"/>
          <w:szCs w:val="28"/>
          <w:u w:color="000000"/>
          <w:lang w:val="ru-RU"/>
        </w:rPr>
        <w:t>а</w:t>
      </w:r>
      <w:r w:rsidRPr="00F760DC">
        <w:rPr>
          <w:rFonts w:ascii="Times New Roman" w:eastAsia="Times New Roman Tj" w:hAnsi="Times New Roman" w:cs="Times New Roman"/>
          <w:sz w:val="28"/>
          <w:szCs w:val="28"/>
          <w:u w:color="000000"/>
          <w:lang w:val="ru-RU"/>
        </w:rPr>
        <w:t>м</w:t>
      </w:r>
      <w:r w:rsidR="0066265C" w:rsidRPr="00F760DC">
        <w:rPr>
          <w:rFonts w:ascii="Times New Roman" w:eastAsia="Times New Roman Tj" w:hAnsi="Times New Roman" w:cs="Times New Roman"/>
          <w:sz w:val="28"/>
          <w:szCs w:val="28"/>
          <w:u w:color="000000"/>
          <w:lang w:val="ru-RU"/>
        </w:rPr>
        <w:t>и</w:t>
      </w:r>
      <w:r w:rsidRPr="00F760DC">
        <w:rPr>
          <w:rFonts w:ascii="Times New Roman" w:eastAsia="Times New Roman Tj" w:hAnsi="Times New Roman" w:cs="Times New Roman"/>
          <w:sz w:val="28"/>
          <w:szCs w:val="28"/>
          <w:u w:color="000000"/>
          <w:lang w:val="ru-RU"/>
        </w:rPr>
        <w:t xml:space="preserve"> </w:t>
      </w:r>
      <w:r w:rsidR="00B37C5B" w:rsidRPr="00F760DC">
        <w:rPr>
          <w:rFonts w:ascii="Times New Roman" w:eastAsia="Times New Roman Tj" w:hAnsi="Times New Roman" w:cs="Times New Roman"/>
          <w:sz w:val="28"/>
          <w:szCs w:val="28"/>
          <w:u w:color="000000"/>
          <w:lang w:val="ru-RU"/>
        </w:rPr>
        <w:t>третьим</w:t>
      </w:r>
      <w:r w:rsidR="0066265C" w:rsidRPr="00F760DC">
        <w:rPr>
          <w:rFonts w:ascii="Times New Roman" w:eastAsia="Times New Roman Tj" w:hAnsi="Times New Roman" w:cs="Times New Roman"/>
          <w:sz w:val="28"/>
          <w:szCs w:val="28"/>
          <w:u w:color="000000"/>
          <w:lang w:val="ru-RU"/>
        </w:rPr>
        <w:t xml:space="preserve"> и чет</w:t>
      </w:r>
      <w:r w:rsidR="00B37C5B" w:rsidRPr="00F760DC">
        <w:rPr>
          <w:rFonts w:ascii="Times New Roman" w:eastAsia="Times New Roman Tj" w:hAnsi="Times New Roman" w:cs="Times New Roman"/>
          <w:sz w:val="28"/>
          <w:szCs w:val="28"/>
          <w:u w:color="000000"/>
          <w:lang w:val="ru-RU"/>
        </w:rPr>
        <w:t>ве</w:t>
      </w:r>
      <w:r w:rsidR="0066265C" w:rsidRPr="00F760DC">
        <w:rPr>
          <w:rFonts w:ascii="Times New Roman" w:eastAsia="Times New Roman Tj" w:hAnsi="Times New Roman" w:cs="Times New Roman"/>
          <w:sz w:val="28"/>
          <w:szCs w:val="28"/>
          <w:u w:color="000000"/>
          <w:lang w:val="ru-RU"/>
        </w:rPr>
        <w:t>р</w:t>
      </w:r>
      <w:r w:rsidR="00B37C5B" w:rsidRPr="00F760DC">
        <w:rPr>
          <w:rFonts w:ascii="Times New Roman" w:eastAsia="Times New Roman Tj" w:hAnsi="Times New Roman" w:cs="Times New Roman"/>
          <w:sz w:val="28"/>
          <w:szCs w:val="28"/>
          <w:u w:color="000000"/>
          <w:lang w:val="ru-RU"/>
        </w:rPr>
        <w:t>тым</w:t>
      </w:r>
      <w:r w:rsidR="0066265C" w:rsidRPr="00F760DC">
        <w:rPr>
          <w:rFonts w:ascii="Times New Roman" w:eastAsia="Times New Roman Tj" w:hAnsi="Times New Roman" w:cs="Times New Roman"/>
          <w:sz w:val="28"/>
          <w:szCs w:val="28"/>
          <w:u w:color="000000"/>
          <w:lang w:val="ru-RU"/>
        </w:rPr>
        <w:t xml:space="preserve"> </w:t>
      </w:r>
      <w:r w:rsidRPr="00F760DC">
        <w:rPr>
          <w:rFonts w:ascii="Times New Roman" w:eastAsia="Times New Roman Tj" w:hAnsi="Times New Roman" w:cs="Times New Roman"/>
          <w:sz w:val="28"/>
          <w:szCs w:val="28"/>
          <w:u w:color="000000"/>
          <w:lang w:val="ru-RU"/>
        </w:rPr>
        <w:t>части 1 настоящей статьи - со дня начала деятельности на территории Республики Таджикистан;</w:t>
      </w:r>
    </w:p>
    <w:p w14:paraId="3350D38F" w14:textId="77777777" w:rsidR="00C82F93" w:rsidRPr="00F760DC" w:rsidRDefault="00C82F93"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F760DC">
        <w:rPr>
          <w:rFonts w:ascii="Times New Roman" w:eastAsia="Times New Roman Tj" w:hAnsi="Times New Roman" w:cs="Times New Roman"/>
          <w:sz w:val="28"/>
          <w:szCs w:val="28"/>
          <w:u w:color="000000"/>
          <w:lang w:val="ru-RU"/>
        </w:rPr>
        <w:t xml:space="preserve">- в соответствии с абзацем </w:t>
      </w:r>
      <w:r w:rsidR="00E35064" w:rsidRPr="00F760DC">
        <w:rPr>
          <w:rFonts w:ascii="Times New Roman" w:eastAsia="Times New Roman Tj" w:hAnsi="Times New Roman" w:cs="Times New Roman"/>
          <w:sz w:val="28"/>
          <w:szCs w:val="28"/>
          <w:u w:color="000000"/>
          <w:lang w:val="ru-RU"/>
        </w:rPr>
        <w:t xml:space="preserve">пятым </w:t>
      </w:r>
      <w:r w:rsidRPr="00F760DC">
        <w:rPr>
          <w:rFonts w:ascii="Times New Roman" w:eastAsia="Times New Roman Tj" w:hAnsi="Times New Roman" w:cs="Times New Roman"/>
          <w:sz w:val="28"/>
          <w:szCs w:val="28"/>
          <w:u w:color="000000"/>
          <w:lang w:val="ru-RU"/>
        </w:rPr>
        <w:t>части 1 настоящей статьи</w:t>
      </w:r>
      <w:r w:rsidR="00B37C5B" w:rsidRPr="00F760DC">
        <w:rPr>
          <w:rFonts w:ascii="Times New Roman" w:eastAsia="Times New Roman Tj" w:hAnsi="Times New Roman" w:cs="Times New Roman"/>
          <w:sz w:val="28"/>
          <w:szCs w:val="28"/>
          <w:u w:color="000000"/>
          <w:lang w:val="ru-RU"/>
        </w:rPr>
        <w:t xml:space="preserve"> - с момента приобретения права на </w:t>
      </w:r>
      <w:r w:rsidR="00327CD0" w:rsidRPr="00F760DC">
        <w:rPr>
          <w:rFonts w:ascii="Times New Roman" w:eastAsia="Times New Roman Tj" w:hAnsi="Times New Roman" w:cs="Times New Roman"/>
          <w:sz w:val="28"/>
          <w:szCs w:val="28"/>
          <w:u w:color="000000"/>
          <w:lang w:val="ru-RU"/>
        </w:rPr>
        <w:t>преемство</w:t>
      </w:r>
      <w:r w:rsidRPr="00F760DC">
        <w:rPr>
          <w:rFonts w:ascii="Times New Roman" w:eastAsia="Times New Roman Tj" w:hAnsi="Times New Roman" w:cs="Times New Roman"/>
          <w:sz w:val="28"/>
          <w:szCs w:val="28"/>
          <w:u w:color="000000"/>
          <w:lang w:val="ru-RU"/>
        </w:rPr>
        <w:t>;</w:t>
      </w:r>
    </w:p>
    <w:p w14:paraId="3ED0D41D" w14:textId="77777777" w:rsidR="00C82F93" w:rsidRPr="00F760DC" w:rsidRDefault="00C82F93"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F760DC">
        <w:rPr>
          <w:rFonts w:ascii="Times New Roman" w:eastAsia="Times New Roman Tj" w:hAnsi="Times New Roman" w:cs="Times New Roman"/>
          <w:sz w:val="28"/>
          <w:szCs w:val="28"/>
          <w:u w:color="000000"/>
          <w:lang w:val="ru-RU"/>
        </w:rPr>
        <w:t xml:space="preserve">- в соответствии с абзацем </w:t>
      </w:r>
      <w:r w:rsidR="00E35064" w:rsidRPr="00F760DC">
        <w:rPr>
          <w:rFonts w:ascii="Times New Roman" w:eastAsia="Times New Roman Tj" w:hAnsi="Times New Roman" w:cs="Times New Roman"/>
          <w:sz w:val="28"/>
          <w:szCs w:val="28"/>
          <w:u w:color="000000"/>
          <w:lang w:val="ru-RU"/>
        </w:rPr>
        <w:t>шестым</w:t>
      </w:r>
      <w:r w:rsidRPr="00F760DC">
        <w:rPr>
          <w:rFonts w:ascii="Times New Roman" w:eastAsia="Times New Roman Tj" w:hAnsi="Times New Roman" w:cs="Times New Roman"/>
          <w:sz w:val="28"/>
          <w:szCs w:val="28"/>
          <w:u w:color="000000"/>
          <w:lang w:val="ru-RU"/>
        </w:rPr>
        <w:t xml:space="preserve"> части 1 настоящей статьи - с даты выплаты дохода нерезиденту;</w:t>
      </w:r>
    </w:p>
    <w:p w14:paraId="6C663B18" w14:textId="77777777" w:rsidR="00C82F93" w:rsidRPr="00F760DC" w:rsidRDefault="00C82F93"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F760DC">
        <w:rPr>
          <w:rFonts w:ascii="Times New Roman" w:eastAsia="Times New Roman Tj" w:hAnsi="Times New Roman" w:cs="Times New Roman"/>
          <w:sz w:val="28"/>
          <w:szCs w:val="28"/>
          <w:u w:color="000000"/>
          <w:lang w:val="ru-RU"/>
        </w:rPr>
        <w:t xml:space="preserve">- в соответствии с абзацем </w:t>
      </w:r>
      <w:r w:rsidR="00F3453F" w:rsidRPr="00F760DC">
        <w:rPr>
          <w:rFonts w:ascii="Times New Roman" w:eastAsia="Times New Roman Tj" w:hAnsi="Times New Roman" w:cs="Times New Roman"/>
          <w:sz w:val="28"/>
          <w:szCs w:val="28"/>
          <w:u w:color="000000"/>
          <w:lang w:val="ru-RU"/>
        </w:rPr>
        <w:t>восьм</w:t>
      </w:r>
      <w:r w:rsidR="00327CD0" w:rsidRPr="00F760DC">
        <w:rPr>
          <w:rFonts w:ascii="Times New Roman" w:eastAsia="Times New Roman Tj" w:hAnsi="Times New Roman" w:cs="Times New Roman"/>
          <w:sz w:val="28"/>
          <w:szCs w:val="28"/>
          <w:u w:color="000000"/>
          <w:lang w:val="ru-RU"/>
        </w:rPr>
        <w:t>ы</w:t>
      </w:r>
      <w:r w:rsidR="00F3453F" w:rsidRPr="00F760DC">
        <w:rPr>
          <w:rFonts w:ascii="Times New Roman" w:eastAsia="Times New Roman Tj" w:hAnsi="Times New Roman" w:cs="Times New Roman"/>
          <w:sz w:val="28"/>
          <w:szCs w:val="28"/>
          <w:u w:color="000000"/>
          <w:lang w:val="ru-RU"/>
        </w:rPr>
        <w:t>м</w:t>
      </w:r>
      <w:r w:rsidRPr="00F760DC">
        <w:rPr>
          <w:rFonts w:ascii="Times New Roman" w:eastAsia="Times New Roman Tj" w:hAnsi="Times New Roman" w:cs="Times New Roman"/>
          <w:sz w:val="28"/>
          <w:szCs w:val="28"/>
          <w:u w:color="000000"/>
          <w:lang w:val="ru-RU"/>
        </w:rPr>
        <w:t xml:space="preserve"> части 1 настоящей статьи - с даты, указанной в свидетельстве о регистрации</w:t>
      </w:r>
      <w:r w:rsidR="004A54C5" w:rsidRPr="00F760DC">
        <w:rPr>
          <w:rFonts w:ascii="Times New Roman" w:eastAsia="Times New Roman Tj" w:hAnsi="Times New Roman" w:cs="Times New Roman"/>
          <w:sz w:val="28"/>
          <w:szCs w:val="28"/>
          <w:u w:color="000000"/>
          <w:lang w:val="ru-RU"/>
        </w:rPr>
        <w:t>.</w:t>
      </w:r>
    </w:p>
    <w:p w14:paraId="28F5EA67" w14:textId="77777777" w:rsidR="009B735D" w:rsidRPr="00F760DC" w:rsidRDefault="009B735D"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F760DC">
        <w:rPr>
          <w:rFonts w:ascii="Times New Roman" w:eastAsia="Times New Roman Tj" w:hAnsi="Times New Roman" w:cs="Times New Roman"/>
          <w:sz w:val="28"/>
          <w:szCs w:val="28"/>
          <w:u w:color="000000"/>
          <w:lang w:val="ru-RU"/>
        </w:rPr>
        <w:t xml:space="preserve">7. Плательщиками налога на добавленную стоимость не считаются следующие лица, за исключением случаев, указанных в </w:t>
      </w:r>
      <w:r w:rsidR="00C82F93" w:rsidRPr="00F760DC">
        <w:rPr>
          <w:rFonts w:ascii="Times New Roman" w:eastAsia="Times New Roman Tj" w:hAnsi="Times New Roman" w:cs="Times New Roman"/>
          <w:sz w:val="28"/>
          <w:szCs w:val="28"/>
          <w:u w:color="000000"/>
          <w:lang w:val="ru-RU"/>
        </w:rPr>
        <w:t xml:space="preserve">абзаце </w:t>
      </w:r>
      <w:r w:rsidR="004A54C5" w:rsidRPr="00F760DC">
        <w:rPr>
          <w:rFonts w:ascii="Times New Roman" w:eastAsia="Times New Roman Tj" w:hAnsi="Times New Roman" w:cs="Times New Roman"/>
          <w:sz w:val="28"/>
          <w:szCs w:val="28"/>
          <w:u w:color="000000"/>
          <w:lang w:val="ru-RU"/>
        </w:rPr>
        <w:t>седьмом</w:t>
      </w:r>
      <w:r w:rsidR="00C82F93" w:rsidRPr="00F760DC">
        <w:rPr>
          <w:rFonts w:ascii="Times New Roman" w:eastAsia="Times New Roman Tj" w:hAnsi="Times New Roman" w:cs="Times New Roman"/>
          <w:sz w:val="28"/>
          <w:szCs w:val="28"/>
          <w:u w:color="000000"/>
          <w:lang w:val="ru-RU"/>
        </w:rPr>
        <w:t xml:space="preserve"> </w:t>
      </w:r>
      <w:r w:rsidRPr="00F760DC">
        <w:rPr>
          <w:rFonts w:ascii="Times New Roman" w:eastAsia="Times New Roman Tj" w:hAnsi="Times New Roman" w:cs="Times New Roman"/>
          <w:sz w:val="28"/>
          <w:szCs w:val="28"/>
          <w:u w:color="000000"/>
          <w:lang w:val="ru-RU"/>
        </w:rPr>
        <w:t>части 1 настоящей статьи:</w:t>
      </w:r>
    </w:p>
    <w:p w14:paraId="7D2E2D6F" w14:textId="77777777" w:rsidR="00FD15EE" w:rsidRPr="00F760DC" w:rsidRDefault="00FD15EE"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F760DC">
        <w:rPr>
          <w:rFonts w:ascii="Times New Roman" w:eastAsia="Times New Roman Tj" w:hAnsi="Times New Roman" w:cs="Times New Roman"/>
          <w:sz w:val="28"/>
          <w:szCs w:val="28"/>
          <w:u w:color="000000"/>
          <w:lang w:val="ru-RU"/>
        </w:rPr>
        <w:t>1) местные и центральные органы государственной власти - в рамках выполнения полномочий;</w:t>
      </w:r>
    </w:p>
    <w:p w14:paraId="6F91E81E" w14:textId="77777777" w:rsidR="00FD15EE" w:rsidRPr="00F760DC" w:rsidRDefault="00FD15EE"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F760DC">
        <w:rPr>
          <w:rFonts w:ascii="Times New Roman" w:eastAsia="Times New Roman Tj" w:hAnsi="Times New Roman" w:cs="Times New Roman"/>
          <w:sz w:val="28"/>
          <w:szCs w:val="28"/>
          <w:u w:color="000000"/>
          <w:lang w:val="ru-RU"/>
        </w:rPr>
        <w:t>2) лица, функционирующие в особых режимах.</w:t>
      </w:r>
    </w:p>
    <w:p w14:paraId="4B82BD36" w14:textId="77777777" w:rsidR="00FD15EE" w:rsidRPr="00F760DC" w:rsidRDefault="00FD15EE"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F760DC">
        <w:rPr>
          <w:rFonts w:ascii="Times New Roman" w:eastAsia="Times New Roman Tj" w:hAnsi="Times New Roman" w:cs="Times New Roman"/>
          <w:sz w:val="28"/>
          <w:szCs w:val="28"/>
          <w:u w:color="000000"/>
          <w:lang w:val="ru-RU"/>
        </w:rPr>
        <w:t>8. Налогоплательщики, указанные в части 1 настоящей статьи, вправе аннулировать регистрацию в качестве плательщика налога на добавленную стоимость, при соблюдении следующих условий:</w:t>
      </w:r>
    </w:p>
    <w:p w14:paraId="71A19343" w14:textId="77777777" w:rsidR="00FD15EE" w:rsidRPr="00F760DC" w:rsidRDefault="000C42F5" w:rsidP="0019594B">
      <w:pPr>
        <w:ind w:firstLine="567"/>
        <w:jc w:val="both"/>
        <w:rPr>
          <w:rFonts w:eastAsia="Times New Roman Tj"/>
          <w:color w:val="000000"/>
          <w:sz w:val="28"/>
          <w:szCs w:val="28"/>
          <w:u w:color="000000"/>
        </w:rPr>
      </w:pPr>
      <w:r w:rsidRPr="00F760DC">
        <w:rPr>
          <w:rFonts w:eastAsia="Times New Roman Tj"/>
          <w:color w:val="000000"/>
          <w:sz w:val="28"/>
          <w:szCs w:val="28"/>
          <w:u w:color="000000"/>
        </w:rPr>
        <w:t xml:space="preserve">- совокупный доход налогоплательщика с учётом положений части 2 настоящей статьи </w:t>
      </w:r>
      <w:r w:rsidR="00FD15EE" w:rsidRPr="00F760DC">
        <w:rPr>
          <w:rFonts w:eastAsia="Times New Roman Tj"/>
          <w:color w:val="000000"/>
          <w:sz w:val="28"/>
          <w:szCs w:val="28"/>
          <w:u w:color="000000"/>
        </w:rPr>
        <w:t>за период, не превышающий 12 полных последовательных календарных месяцев, уменьшен с порога в 1 милл</w:t>
      </w:r>
      <w:r w:rsidR="0041542C" w:rsidRPr="00F760DC">
        <w:rPr>
          <w:rFonts w:eastAsia="Times New Roman Tj"/>
          <w:color w:val="000000"/>
          <w:sz w:val="28"/>
          <w:szCs w:val="28"/>
          <w:u w:color="000000"/>
        </w:rPr>
        <w:t>и</w:t>
      </w:r>
      <w:r w:rsidR="00FD15EE" w:rsidRPr="00F760DC">
        <w:rPr>
          <w:rFonts w:eastAsia="Times New Roman Tj"/>
          <w:color w:val="000000"/>
          <w:sz w:val="28"/>
          <w:szCs w:val="28"/>
          <w:u w:color="000000"/>
        </w:rPr>
        <w:t xml:space="preserve">он </w:t>
      </w:r>
      <w:proofErr w:type="spellStart"/>
      <w:r w:rsidR="00FD15EE" w:rsidRPr="00F760DC">
        <w:rPr>
          <w:rFonts w:eastAsia="Times New Roman Tj"/>
          <w:color w:val="000000"/>
          <w:sz w:val="28"/>
          <w:szCs w:val="28"/>
          <w:u w:color="000000"/>
        </w:rPr>
        <w:t>сомони</w:t>
      </w:r>
      <w:proofErr w:type="spellEnd"/>
      <w:r w:rsidR="00FD15EE" w:rsidRPr="00F760DC">
        <w:rPr>
          <w:rFonts w:eastAsia="Times New Roman Tj"/>
          <w:color w:val="000000"/>
          <w:sz w:val="28"/>
          <w:szCs w:val="28"/>
          <w:u w:color="000000"/>
        </w:rPr>
        <w:t>;</w:t>
      </w:r>
    </w:p>
    <w:p w14:paraId="5E9B5897" w14:textId="77777777" w:rsidR="00FD15EE" w:rsidRPr="00F760DC" w:rsidRDefault="00FD15EE"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2"/>
        <w:jc w:val="both"/>
        <w:rPr>
          <w:rFonts w:ascii="Times New Roman" w:eastAsia="Times New Roman Tj" w:hAnsi="Times New Roman" w:cs="Times New Roman"/>
          <w:sz w:val="28"/>
          <w:szCs w:val="28"/>
          <w:u w:color="000000"/>
          <w:lang w:val="ru-RU"/>
        </w:rPr>
      </w:pPr>
      <w:r w:rsidRPr="00F760DC">
        <w:rPr>
          <w:rFonts w:ascii="Times New Roman" w:eastAsia="Times New Roman Tj" w:hAnsi="Times New Roman" w:cs="Times New Roman"/>
          <w:sz w:val="28"/>
          <w:szCs w:val="28"/>
          <w:u w:color="000000"/>
          <w:lang w:val="ru-RU"/>
        </w:rPr>
        <w:t xml:space="preserve">- с момента перехода на общую систему налогообложения прошло </w:t>
      </w:r>
      <w:r w:rsidR="0041542C" w:rsidRPr="00F760DC">
        <w:rPr>
          <w:rFonts w:ascii="Times New Roman" w:eastAsia="Times New Roman Tj" w:hAnsi="Times New Roman" w:cs="Times New Roman"/>
          <w:sz w:val="28"/>
          <w:szCs w:val="28"/>
          <w:u w:color="000000"/>
          <w:lang w:val="ru-RU"/>
        </w:rPr>
        <w:t xml:space="preserve">         </w:t>
      </w:r>
      <w:r w:rsidR="00785635" w:rsidRPr="00F760DC">
        <w:rPr>
          <w:rFonts w:ascii="Times New Roman" w:eastAsia="Times New Roman Tj" w:hAnsi="Times New Roman" w:cs="Times New Roman"/>
          <w:sz w:val="28"/>
          <w:szCs w:val="28"/>
          <w:u w:color="000000"/>
          <w:lang w:val="ru-RU"/>
        </w:rPr>
        <w:t xml:space="preserve">36 </w:t>
      </w:r>
      <w:r w:rsidRPr="00F760DC">
        <w:rPr>
          <w:rFonts w:ascii="Times New Roman" w:eastAsia="Times New Roman Tj" w:hAnsi="Times New Roman" w:cs="Times New Roman"/>
          <w:sz w:val="28"/>
          <w:szCs w:val="28"/>
          <w:u w:color="000000"/>
          <w:lang w:val="ru-RU"/>
        </w:rPr>
        <w:t>календарных месяцев.</w:t>
      </w:r>
    </w:p>
    <w:p w14:paraId="08A27E63" w14:textId="77777777" w:rsidR="00FD15EE" w:rsidRPr="00F760DC" w:rsidRDefault="00FD15EE"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2"/>
        <w:jc w:val="both"/>
        <w:rPr>
          <w:rFonts w:ascii="Times New Roman" w:eastAsia="Times New Roman Tj" w:hAnsi="Times New Roman" w:cs="Times New Roman"/>
          <w:sz w:val="28"/>
          <w:szCs w:val="28"/>
          <w:u w:color="000000"/>
          <w:lang w:val="ru-RU"/>
        </w:rPr>
      </w:pPr>
      <w:r w:rsidRPr="00F760DC">
        <w:rPr>
          <w:rFonts w:ascii="Times New Roman" w:eastAsia="Times New Roman Tj" w:hAnsi="Times New Roman" w:cs="Times New Roman"/>
          <w:sz w:val="28"/>
          <w:szCs w:val="28"/>
          <w:u w:color="000000"/>
          <w:lang w:val="ru-RU"/>
        </w:rPr>
        <w:t>9. В случае регистрации и отмены регистрации в качестве плательщика налога на добавленную стоимость, налогоплательщик обязан вести деятельность соответственно в общей системе налогообложения или в специальной системе налогообложения.</w:t>
      </w:r>
    </w:p>
    <w:p w14:paraId="5CD75429" w14:textId="77777777" w:rsidR="00F70D91" w:rsidRPr="00F760DC" w:rsidRDefault="00FD15EE" w:rsidP="00F70D91">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bCs/>
          <w:color w:val="auto"/>
          <w:sz w:val="28"/>
          <w:szCs w:val="28"/>
          <w:lang w:val="ru-RU"/>
        </w:rPr>
      </w:pPr>
      <w:r w:rsidRPr="00F760DC">
        <w:rPr>
          <w:rFonts w:ascii="Times New Roman" w:eastAsia="Times New Roman Tj" w:hAnsi="Times New Roman" w:cs="Times New Roman"/>
          <w:sz w:val="28"/>
          <w:szCs w:val="28"/>
          <w:u w:color="000000"/>
          <w:lang w:val="ru-RU"/>
        </w:rPr>
        <w:t xml:space="preserve">10. Порядок регистрации и отмены регистрации в качестве плательщика налога на добавленную стоимость, ведения Реестра, выдачи свидетельства и его практического прекращения разрабатывается и утверждается уполномоченным государственным органом по согласованию с </w:t>
      </w:r>
      <w:bookmarkStart w:id="858" w:name="_Toc48487239"/>
      <w:bookmarkStart w:id="859" w:name="_Toc86504982"/>
      <w:bookmarkStart w:id="860" w:name="_Toc86505473"/>
      <w:r w:rsidR="00F70D91" w:rsidRPr="00F30D8B">
        <w:rPr>
          <w:rFonts w:ascii="Times New Roman" w:hAnsi="Times New Roman" w:cs="Times New Roman"/>
          <w:sz w:val="28"/>
          <w:szCs w:val="28"/>
          <w:lang w:val="ru-RU"/>
        </w:rPr>
        <w:t>уполномоченным государственным органом в сфере финансов</w:t>
      </w:r>
      <w:r w:rsidR="00F70D91" w:rsidRPr="00F760DC">
        <w:rPr>
          <w:rFonts w:ascii="Times New Roman" w:hAnsi="Times New Roman" w:cs="Times New Roman"/>
          <w:sz w:val="28"/>
          <w:szCs w:val="28"/>
          <w:lang w:val="ru-RU"/>
        </w:rPr>
        <w:t>.</w:t>
      </w:r>
      <w:r w:rsidR="00F70D91" w:rsidRPr="00F760DC">
        <w:rPr>
          <w:rFonts w:ascii="Times New Roman" w:eastAsia="Times New Roman Tj" w:hAnsi="Times New Roman" w:cs="Times New Roman"/>
          <w:bCs/>
          <w:color w:val="auto"/>
          <w:sz w:val="28"/>
          <w:szCs w:val="28"/>
          <w:lang w:val="ru-RU"/>
        </w:rPr>
        <w:t xml:space="preserve"> </w:t>
      </w:r>
    </w:p>
    <w:p w14:paraId="4BC48B93" w14:textId="77777777" w:rsidR="00F70D91" w:rsidRPr="00F760DC" w:rsidRDefault="00F70D91" w:rsidP="00F70D91">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bCs/>
          <w:color w:val="auto"/>
          <w:sz w:val="28"/>
          <w:szCs w:val="28"/>
          <w:lang w:val="ru-RU"/>
        </w:rPr>
      </w:pPr>
    </w:p>
    <w:p w14:paraId="4E2B68B5" w14:textId="77777777" w:rsidR="00803B43" w:rsidRPr="00F70D91" w:rsidRDefault="003148A6" w:rsidP="00F70D91">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center"/>
        <w:rPr>
          <w:rFonts w:ascii="Times New Roman" w:eastAsia="Times New Roman Tj" w:hAnsi="Times New Roman" w:cs="Times New Roman"/>
          <w:b/>
          <w:sz w:val="28"/>
          <w:szCs w:val="28"/>
          <w:u w:color="003399"/>
          <w:lang w:val="ru-RU"/>
        </w:rPr>
      </w:pPr>
      <w:r w:rsidRPr="00F70D91">
        <w:rPr>
          <w:rFonts w:ascii="Times New Roman" w:eastAsia="Times New Roman Tj" w:hAnsi="Times New Roman" w:cs="Times New Roman"/>
          <w:b/>
          <w:sz w:val="28"/>
          <w:szCs w:val="28"/>
          <w:u w:color="003399"/>
          <w:lang w:val="ru-RU"/>
        </w:rPr>
        <w:t>ГЛАВА 3</w:t>
      </w:r>
      <w:r w:rsidR="00F223BC" w:rsidRPr="00F70D91">
        <w:rPr>
          <w:rFonts w:ascii="Times New Roman" w:eastAsia="Times New Roman Tj" w:hAnsi="Times New Roman" w:cs="Times New Roman"/>
          <w:b/>
          <w:sz w:val="28"/>
          <w:szCs w:val="28"/>
          <w:u w:color="003399"/>
          <w:lang w:val="ru-RU"/>
        </w:rPr>
        <w:t>7</w:t>
      </w:r>
      <w:r w:rsidRPr="00F70D91">
        <w:rPr>
          <w:rFonts w:ascii="Times New Roman" w:eastAsia="Times New Roman Tj" w:hAnsi="Times New Roman" w:cs="Times New Roman"/>
          <w:b/>
          <w:sz w:val="28"/>
          <w:szCs w:val="28"/>
          <w:u w:color="003399"/>
          <w:lang w:val="ru-RU"/>
        </w:rPr>
        <w:t>. ОБЪЕКТЫ НАЛОГООБЛОЖЕНИЯ</w:t>
      </w:r>
      <w:bookmarkEnd w:id="858"/>
      <w:bookmarkEnd w:id="859"/>
      <w:bookmarkEnd w:id="860"/>
    </w:p>
    <w:p w14:paraId="725CCD94" w14:textId="77777777" w:rsidR="000B7927" w:rsidRPr="00F70D91" w:rsidRDefault="000B7927" w:rsidP="00F70D91">
      <w:pPr>
        <w:shd w:val="clear" w:color="auto" w:fill="FFFFFF"/>
        <w:ind w:firstLine="567"/>
        <w:jc w:val="center"/>
        <w:rPr>
          <w:b/>
          <w:color w:val="000000"/>
          <w:sz w:val="28"/>
          <w:szCs w:val="28"/>
        </w:rPr>
      </w:pPr>
    </w:p>
    <w:p w14:paraId="6D47A132" w14:textId="77777777" w:rsidR="00803B43" w:rsidRPr="00F70D91" w:rsidRDefault="003148A6" w:rsidP="0019594B">
      <w:pPr>
        <w:pStyle w:val="Heading1"/>
        <w:shd w:val="clear" w:color="auto" w:fill="FFFFFF"/>
        <w:tabs>
          <w:tab w:val="left" w:pos="851"/>
        </w:tabs>
        <w:spacing w:before="0"/>
        <w:ind w:firstLine="567"/>
        <w:jc w:val="both"/>
        <w:rPr>
          <w:szCs w:val="28"/>
          <w:u w:color="003399"/>
          <w:lang w:val="ru-RU"/>
        </w:rPr>
      </w:pPr>
      <w:bookmarkStart w:id="861" w:name="A000000191"/>
      <w:bookmarkStart w:id="862" w:name="_Toc48487240"/>
      <w:bookmarkStart w:id="863" w:name="_Toc86504983"/>
      <w:bookmarkStart w:id="864" w:name="_Toc86505474"/>
      <w:bookmarkEnd w:id="861"/>
      <w:r w:rsidRPr="00F70D91">
        <w:rPr>
          <w:rFonts w:eastAsia="Times New Roman Tj"/>
          <w:szCs w:val="28"/>
          <w:u w:color="003399"/>
          <w:lang w:val="ru-RU"/>
        </w:rPr>
        <w:t xml:space="preserve">Статья </w:t>
      </w:r>
      <w:r w:rsidR="000B7927" w:rsidRPr="00F70D91">
        <w:rPr>
          <w:rFonts w:eastAsia="Times New Roman Tj"/>
          <w:szCs w:val="28"/>
          <w:u w:color="003399"/>
          <w:lang w:val="ru-RU"/>
        </w:rPr>
        <w:t>2</w:t>
      </w:r>
      <w:r w:rsidR="003A0609" w:rsidRPr="00F70D91">
        <w:rPr>
          <w:rFonts w:eastAsia="Times New Roman Tj"/>
          <w:szCs w:val="28"/>
          <w:u w:color="003399"/>
          <w:lang w:val="ru-RU"/>
        </w:rPr>
        <w:t>4</w:t>
      </w:r>
      <w:r w:rsidR="00794CFE" w:rsidRPr="00F70D91">
        <w:rPr>
          <w:rFonts w:eastAsia="Times New Roman Tj"/>
          <w:szCs w:val="28"/>
          <w:u w:color="003399"/>
          <w:lang w:val="ru-RU"/>
        </w:rPr>
        <w:t>6</w:t>
      </w:r>
      <w:r w:rsidRPr="00F70D91">
        <w:rPr>
          <w:rFonts w:eastAsia="Times New Roman Tj"/>
          <w:szCs w:val="28"/>
          <w:u w:color="003399"/>
          <w:lang w:val="ru-RU"/>
        </w:rPr>
        <w:t>. Объекты налогообложения</w:t>
      </w:r>
      <w:bookmarkEnd w:id="862"/>
      <w:bookmarkEnd w:id="863"/>
      <w:bookmarkEnd w:id="864"/>
    </w:p>
    <w:p w14:paraId="6FFFF3DF" w14:textId="77777777" w:rsidR="00FD15EE" w:rsidRPr="007A7722" w:rsidRDefault="00FD15EE"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1. Объектами обложения налогом на добавленную стоимость являются:</w:t>
      </w:r>
    </w:p>
    <w:p w14:paraId="493BA3D4" w14:textId="77777777" w:rsidR="00FD15EE" w:rsidRPr="007A7722" w:rsidRDefault="00B178E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Pr>
          <w:rFonts w:ascii="Times New Roman" w:eastAsia="Times New Roman Tj" w:hAnsi="Times New Roman" w:cs="Times New Roman"/>
          <w:sz w:val="28"/>
          <w:szCs w:val="28"/>
          <w:u w:color="000000"/>
          <w:lang w:val="ru-RU"/>
        </w:rPr>
        <w:t>- поставки товаров</w:t>
      </w:r>
      <w:r w:rsidR="00FD15EE" w:rsidRPr="007A7722">
        <w:rPr>
          <w:rFonts w:ascii="Times New Roman" w:eastAsia="Times New Roman Tj" w:hAnsi="Times New Roman" w:cs="Times New Roman"/>
          <w:sz w:val="28"/>
          <w:szCs w:val="28"/>
          <w:u w:color="000000"/>
          <w:lang w:val="ru-RU"/>
        </w:rPr>
        <w:t xml:space="preserve"> </w:t>
      </w:r>
      <w:r>
        <w:rPr>
          <w:rFonts w:ascii="Times New Roman" w:eastAsia="Times New Roman Tj" w:hAnsi="Times New Roman" w:cs="Times New Roman"/>
          <w:sz w:val="28"/>
          <w:szCs w:val="28"/>
          <w:u w:color="000000"/>
          <w:lang w:val="ru-RU"/>
        </w:rPr>
        <w:t>(</w:t>
      </w:r>
      <w:r w:rsidR="00FD15EE" w:rsidRPr="007A7722">
        <w:rPr>
          <w:rFonts w:ascii="Times New Roman" w:eastAsia="Times New Roman Tj" w:hAnsi="Times New Roman" w:cs="Times New Roman"/>
          <w:sz w:val="28"/>
          <w:szCs w:val="28"/>
          <w:u w:color="000000"/>
          <w:lang w:val="ru-RU"/>
        </w:rPr>
        <w:t>выполнение работ и оказание услуг</w:t>
      </w:r>
      <w:r>
        <w:rPr>
          <w:rFonts w:ascii="Times New Roman" w:eastAsia="Times New Roman Tj" w:hAnsi="Times New Roman" w:cs="Times New Roman"/>
          <w:sz w:val="28"/>
          <w:szCs w:val="28"/>
          <w:u w:color="000000"/>
          <w:lang w:val="ru-RU"/>
        </w:rPr>
        <w:t>)</w:t>
      </w:r>
      <w:r w:rsidR="00FD15EE" w:rsidRPr="007A7722">
        <w:rPr>
          <w:rFonts w:ascii="Times New Roman" w:eastAsia="Times New Roman Tj" w:hAnsi="Times New Roman" w:cs="Times New Roman"/>
          <w:sz w:val="28"/>
          <w:szCs w:val="28"/>
          <w:u w:color="000000"/>
          <w:lang w:val="ru-RU"/>
        </w:rPr>
        <w:t xml:space="preserve"> на территории Республики Таджикистан;</w:t>
      </w:r>
    </w:p>
    <w:p w14:paraId="1008D290" w14:textId="77777777" w:rsidR="00FD15EE" w:rsidRPr="007A7722" w:rsidRDefault="00FD15EE"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выполнение работ и оказание услуг нерезидентами на территории Республики Таджикистан;</w:t>
      </w:r>
    </w:p>
    <w:p w14:paraId="3D8289EC" w14:textId="77777777" w:rsidR="00FD15EE" w:rsidRPr="007A7722" w:rsidRDefault="00FD15EE"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ввоз товаров на территорию Республики Таджикистан.</w:t>
      </w:r>
    </w:p>
    <w:p w14:paraId="53F1F1A2" w14:textId="77777777" w:rsidR="00FD15EE" w:rsidRPr="007A7722" w:rsidRDefault="00FD15EE"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2. Налогооблагаемые операции</w:t>
      </w:r>
      <w:r w:rsidR="00902F31" w:rsidRPr="007A7722">
        <w:rPr>
          <w:rFonts w:ascii="Times New Roman" w:eastAsia="Times New Roman Tj" w:hAnsi="Times New Roman" w:cs="Times New Roman"/>
          <w:sz w:val="28"/>
          <w:szCs w:val="28"/>
          <w:u w:color="000000"/>
          <w:lang w:val="ru-RU"/>
        </w:rPr>
        <w:t xml:space="preserve">, </w:t>
      </w:r>
      <w:r w:rsidRPr="007A7722">
        <w:rPr>
          <w:rFonts w:ascii="Times New Roman" w:eastAsia="Times New Roman Tj" w:hAnsi="Times New Roman" w:cs="Times New Roman"/>
          <w:sz w:val="28"/>
          <w:szCs w:val="28"/>
          <w:u w:color="000000"/>
          <w:lang w:val="ru-RU"/>
        </w:rPr>
        <w:t>в соответствии со</w:t>
      </w:r>
      <w:r w:rsidR="005939A4" w:rsidRPr="007A7722">
        <w:rPr>
          <w:rFonts w:ascii="Times New Roman" w:eastAsia="Times New Roman Tj" w:hAnsi="Times New Roman" w:cs="Times New Roman"/>
          <w:sz w:val="28"/>
          <w:szCs w:val="28"/>
          <w:u w:color="000000"/>
          <w:lang w:val="ru-RU"/>
        </w:rPr>
        <w:t xml:space="preserve"> статьёй</w:t>
      </w:r>
      <w:r w:rsidRPr="007A7722">
        <w:rPr>
          <w:rFonts w:ascii="Times New Roman" w:hAnsi="Times New Roman" w:cs="Times New Roman"/>
          <w:sz w:val="28"/>
          <w:szCs w:val="28"/>
          <w:lang w:val="ru-RU"/>
        </w:rPr>
        <w:t xml:space="preserve"> 258</w:t>
      </w:r>
      <w:r w:rsidRPr="007A7722">
        <w:rPr>
          <w:rFonts w:ascii="Times New Roman" w:eastAsia="Times New Roman Tj" w:hAnsi="Times New Roman" w:cs="Times New Roman"/>
          <w:sz w:val="28"/>
          <w:szCs w:val="28"/>
          <w:u w:color="000000"/>
          <w:lang w:val="ru-RU"/>
        </w:rPr>
        <w:t xml:space="preserve"> настоящего Кодекса</w:t>
      </w:r>
      <w:r w:rsidR="00902F31" w:rsidRPr="007A7722">
        <w:rPr>
          <w:rFonts w:ascii="Times New Roman" w:eastAsia="Times New Roman Tj" w:hAnsi="Times New Roman" w:cs="Times New Roman"/>
          <w:sz w:val="28"/>
          <w:szCs w:val="28"/>
          <w:u w:color="000000"/>
          <w:lang w:val="ru-RU"/>
        </w:rPr>
        <w:t>,</w:t>
      </w:r>
      <w:r w:rsidRPr="007A7722">
        <w:rPr>
          <w:rFonts w:ascii="Times New Roman" w:eastAsia="Times New Roman Tj" w:hAnsi="Times New Roman" w:cs="Times New Roman"/>
          <w:sz w:val="28"/>
          <w:szCs w:val="28"/>
          <w:u w:color="000000"/>
          <w:lang w:val="ru-RU"/>
        </w:rPr>
        <w:t xml:space="preserve"> не включают оказание услуг или выполнение работ за пределами Республики Таджикистан.</w:t>
      </w:r>
    </w:p>
    <w:p w14:paraId="03CFB7F6" w14:textId="77777777" w:rsidR="00FD15EE" w:rsidRPr="007A7722" w:rsidRDefault="00FD15EE"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3.</w:t>
      </w:r>
      <w:r w:rsidRPr="007A7722">
        <w:rPr>
          <w:rFonts w:ascii="Times New Roman" w:hAnsi="Times New Roman" w:cs="Times New Roman"/>
          <w:sz w:val="28"/>
          <w:szCs w:val="28"/>
          <w:lang w:val="ru-RU"/>
        </w:rPr>
        <w:t xml:space="preserve"> </w:t>
      </w:r>
      <w:r w:rsidRPr="007A7722">
        <w:rPr>
          <w:rFonts w:ascii="Times New Roman" w:eastAsia="Times New Roman Tj" w:hAnsi="Times New Roman" w:cs="Times New Roman"/>
          <w:sz w:val="28"/>
          <w:szCs w:val="28"/>
          <w:u w:color="000000"/>
          <w:lang w:val="ru-RU"/>
        </w:rPr>
        <w:t xml:space="preserve">Если налогоплательщик приобретает товары (работы, услуги) с </w:t>
      </w:r>
      <w:r w:rsidR="0021096E" w:rsidRPr="007A7722">
        <w:rPr>
          <w:rFonts w:ascii="Times New Roman" w:eastAsia="Times New Roman Tj" w:hAnsi="Times New Roman" w:cs="Times New Roman"/>
          <w:sz w:val="28"/>
          <w:szCs w:val="28"/>
          <w:u w:color="000000"/>
          <w:lang w:val="ru-RU"/>
        </w:rPr>
        <w:t>учёт</w:t>
      </w:r>
      <w:r w:rsidRPr="007A7722">
        <w:rPr>
          <w:rFonts w:ascii="Times New Roman" w:eastAsia="Times New Roman Tj" w:hAnsi="Times New Roman" w:cs="Times New Roman"/>
          <w:sz w:val="28"/>
          <w:szCs w:val="28"/>
          <w:u w:color="000000"/>
          <w:lang w:val="ru-RU"/>
        </w:rPr>
        <w:t>ом налога на добавленную стоимость и получает соответствующую сумму в зачет, последующее использование таких товаров (работ, услуг) для непредпринимательской деятельности считается налогооблагаемой операцией.</w:t>
      </w:r>
    </w:p>
    <w:p w14:paraId="52D0FF41" w14:textId="77777777" w:rsidR="00FD15EE" w:rsidRPr="007A7722" w:rsidRDefault="00B178E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Pr>
          <w:rFonts w:ascii="Times New Roman" w:eastAsia="Times New Roman Tj" w:hAnsi="Times New Roman" w:cs="Times New Roman"/>
          <w:sz w:val="28"/>
          <w:szCs w:val="28"/>
          <w:u w:color="000000"/>
          <w:lang w:val="ru-RU"/>
        </w:rPr>
        <w:t>4. Поставка товаров</w:t>
      </w:r>
      <w:r w:rsidR="00FD15EE" w:rsidRPr="007A7722">
        <w:rPr>
          <w:rFonts w:ascii="Times New Roman" w:eastAsia="Times New Roman Tj" w:hAnsi="Times New Roman" w:cs="Times New Roman"/>
          <w:sz w:val="28"/>
          <w:szCs w:val="28"/>
          <w:u w:color="000000"/>
          <w:lang w:val="ru-RU"/>
        </w:rPr>
        <w:t xml:space="preserve"> </w:t>
      </w:r>
      <w:r>
        <w:rPr>
          <w:rFonts w:ascii="Times New Roman" w:eastAsia="Times New Roman Tj" w:hAnsi="Times New Roman" w:cs="Times New Roman"/>
          <w:sz w:val="28"/>
          <w:szCs w:val="28"/>
          <w:u w:color="000000"/>
          <w:lang w:val="ru-RU"/>
        </w:rPr>
        <w:t>(</w:t>
      </w:r>
      <w:r w:rsidR="00FD15EE" w:rsidRPr="007A7722">
        <w:rPr>
          <w:rFonts w:ascii="Times New Roman" w:eastAsia="Times New Roman Tj" w:hAnsi="Times New Roman" w:cs="Times New Roman"/>
          <w:sz w:val="28"/>
          <w:szCs w:val="28"/>
          <w:u w:color="000000"/>
          <w:lang w:val="ru-RU"/>
        </w:rPr>
        <w:t>выполнение работ или оказание услуг</w:t>
      </w:r>
      <w:r>
        <w:rPr>
          <w:rFonts w:ascii="Times New Roman" w:eastAsia="Times New Roman Tj" w:hAnsi="Times New Roman" w:cs="Times New Roman"/>
          <w:sz w:val="28"/>
          <w:szCs w:val="28"/>
          <w:u w:color="000000"/>
          <w:lang w:val="ru-RU"/>
        </w:rPr>
        <w:t>)</w:t>
      </w:r>
      <w:r w:rsidR="00FD15EE" w:rsidRPr="007A7722">
        <w:rPr>
          <w:rFonts w:ascii="Times New Roman" w:eastAsia="Times New Roman Tj" w:hAnsi="Times New Roman" w:cs="Times New Roman"/>
          <w:sz w:val="28"/>
          <w:szCs w:val="28"/>
          <w:u w:color="000000"/>
          <w:lang w:val="ru-RU"/>
        </w:rPr>
        <w:t xml:space="preserve"> налогоплательщиком своим работникам и любым другим лицам, не являющимся плательщиками налога на добавленную стоимость, в том числе на безвозмездной основе, считается налогооблагаемой операцией, за исключением случаев, когда исчисление налога на добавленную стоимость не допускается во время покупки товаров </w:t>
      </w:r>
      <w:r>
        <w:rPr>
          <w:rFonts w:ascii="Times New Roman" w:eastAsia="Times New Roman Tj" w:hAnsi="Times New Roman" w:cs="Times New Roman"/>
          <w:sz w:val="28"/>
          <w:szCs w:val="28"/>
          <w:u w:color="000000"/>
          <w:lang w:val="ru-RU"/>
        </w:rPr>
        <w:t>(</w:t>
      </w:r>
      <w:r w:rsidR="00FD15EE" w:rsidRPr="007A7722">
        <w:rPr>
          <w:rFonts w:ascii="Times New Roman" w:eastAsia="Times New Roman Tj" w:hAnsi="Times New Roman" w:cs="Times New Roman"/>
          <w:sz w:val="28"/>
          <w:szCs w:val="28"/>
          <w:u w:color="000000"/>
          <w:lang w:val="ru-RU"/>
        </w:rPr>
        <w:t>выполнения работ или оказания услуг</w:t>
      </w:r>
      <w:r>
        <w:rPr>
          <w:rFonts w:ascii="Times New Roman" w:eastAsia="Times New Roman Tj" w:hAnsi="Times New Roman" w:cs="Times New Roman"/>
          <w:sz w:val="28"/>
          <w:szCs w:val="28"/>
          <w:u w:color="000000"/>
          <w:lang w:val="ru-RU"/>
        </w:rPr>
        <w:t>)</w:t>
      </w:r>
      <w:r w:rsidR="00FD15EE" w:rsidRPr="007A7722">
        <w:rPr>
          <w:rFonts w:ascii="Times New Roman" w:eastAsia="Times New Roman Tj" w:hAnsi="Times New Roman" w:cs="Times New Roman"/>
          <w:sz w:val="28"/>
          <w:szCs w:val="28"/>
          <w:u w:color="000000"/>
          <w:lang w:val="ru-RU"/>
        </w:rPr>
        <w:t>. В этом случае стоимостью налогооблагаемой операции является разница между покупной ценой товаров, выполнением работ или услуг и их рыночной стоимостью.</w:t>
      </w:r>
    </w:p>
    <w:p w14:paraId="36DD44DE" w14:textId="77777777" w:rsidR="00FD15EE" w:rsidRPr="007A7722" w:rsidRDefault="00FD15EE"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5. Несмотря на другие положения настоящей статьи, поставка товаров плательщиком налога на добавленную стоимость, за исключением пользователя сниженной ставки, не считается налогооблагаемой операцией, если эти товары были приобретены в результате налогооблагаемой операции с добавленной стоимостью, но зачет суммы налога на добавленную стоимость в соответствии со</w:t>
      </w:r>
      <w:r w:rsidR="005939A4" w:rsidRPr="007A7722">
        <w:rPr>
          <w:rFonts w:ascii="Times New Roman" w:eastAsia="Times New Roman Tj" w:hAnsi="Times New Roman" w:cs="Times New Roman"/>
          <w:sz w:val="28"/>
          <w:szCs w:val="28"/>
          <w:u w:color="000000"/>
          <w:lang w:val="ru-RU"/>
        </w:rPr>
        <w:t xml:space="preserve"> статьёй</w:t>
      </w:r>
      <w:r w:rsidRPr="007A7722">
        <w:rPr>
          <w:rFonts w:ascii="Times New Roman" w:eastAsia="Times New Roman Tj" w:hAnsi="Times New Roman" w:cs="Times New Roman"/>
          <w:sz w:val="28"/>
          <w:szCs w:val="28"/>
          <w:u w:color="000000"/>
          <w:lang w:val="ru-RU"/>
        </w:rPr>
        <w:t xml:space="preserve"> 266 настоящего Кодекса не допускается.</w:t>
      </w:r>
      <w:r w:rsidRPr="007A7722" w:rsidDel="00E72445">
        <w:rPr>
          <w:rFonts w:ascii="Times New Roman" w:eastAsia="Times New Roman Tj" w:hAnsi="Times New Roman" w:cs="Times New Roman"/>
          <w:sz w:val="28"/>
          <w:szCs w:val="28"/>
          <w:u w:color="000000"/>
          <w:lang w:val="ru-RU"/>
        </w:rPr>
        <w:t xml:space="preserve"> </w:t>
      </w:r>
      <w:r w:rsidRPr="007A7722">
        <w:rPr>
          <w:rFonts w:ascii="Times New Roman" w:eastAsia="Times New Roman Tj" w:hAnsi="Times New Roman" w:cs="Times New Roman"/>
          <w:sz w:val="28"/>
          <w:szCs w:val="28"/>
          <w:u w:color="000000"/>
          <w:lang w:val="ru-RU"/>
        </w:rPr>
        <w:t xml:space="preserve"> Если зачет частично не был допущен при приобретении товаров, то размер налогооблагаемой операции сокращается пропорционально доле </w:t>
      </w:r>
      <w:r w:rsidR="00EC5680" w:rsidRPr="007A7722">
        <w:rPr>
          <w:rFonts w:ascii="Times New Roman" w:eastAsia="Times New Roman Tj" w:hAnsi="Times New Roman" w:cs="Times New Roman"/>
          <w:sz w:val="28"/>
          <w:szCs w:val="28"/>
          <w:u w:color="000000"/>
          <w:lang w:val="ru-RU"/>
        </w:rPr>
        <w:t xml:space="preserve">не допущенного </w:t>
      </w:r>
      <w:r w:rsidRPr="007A7722">
        <w:rPr>
          <w:rFonts w:ascii="Times New Roman" w:eastAsia="Times New Roman Tj" w:hAnsi="Times New Roman" w:cs="Times New Roman"/>
          <w:sz w:val="28"/>
          <w:szCs w:val="28"/>
          <w:u w:color="000000"/>
          <w:lang w:val="ru-RU"/>
        </w:rPr>
        <w:t>зачета.</w:t>
      </w:r>
    </w:p>
    <w:p w14:paraId="61A7D3D6" w14:textId="77777777" w:rsidR="00FD15EE" w:rsidRPr="007A7722" w:rsidRDefault="00EC5680"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6. Если упаковка</w:t>
      </w:r>
      <w:r w:rsidR="00FD15EE" w:rsidRPr="007A7722">
        <w:rPr>
          <w:rFonts w:ascii="Times New Roman" w:eastAsia="Times New Roman Tj" w:hAnsi="Times New Roman" w:cs="Times New Roman"/>
          <w:sz w:val="28"/>
          <w:szCs w:val="28"/>
          <w:u w:color="000000"/>
          <w:lang w:val="ru-RU"/>
        </w:rPr>
        <w:t xml:space="preserve"> (тары) подлежат возврату в соответствии с условиями </w:t>
      </w:r>
      <w:r w:rsidRPr="007A7722">
        <w:rPr>
          <w:rFonts w:ascii="Times New Roman" w:eastAsia="Times New Roman Tj" w:hAnsi="Times New Roman" w:cs="Times New Roman"/>
          <w:sz w:val="28"/>
          <w:szCs w:val="28"/>
          <w:u w:color="000000"/>
          <w:lang w:val="ru-RU"/>
        </w:rPr>
        <w:t xml:space="preserve">и сроком </w:t>
      </w:r>
      <w:r w:rsidR="00FD15EE" w:rsidRPr="007A7722">
        <w:rPr>
          <w:rFonts w:ascii="Times New Roman" w:eastAsia="Times New Roman Tj" w:hAnsi="Times New Roman" w:cs="Times New Roman"/>
          <w:sz w:val="28"/>
          <w:szCs w:val="28"/>
          <w:u w:color="000000"/>
          <w:lang w:val="ru-RU"/>
        </w:rPr>
        <w:t>установленными договором, они не считаются объектом налогообложения, за исключением случаев, когда они не возвращены в срок, установленный договором.</w:t>
      </w:r>
    </w:p>
    <w:p w14:paraId="7E7694C0" w14:textId="77777777" w:rsidR="00FD15EE" w:rsidRPr="007A7722" w:rsidRDefault="00FD15EE"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7. Если налогоплательщик при производстве товаров </w:t>
      </w:r>
      <w:r w:rsidR="00B178EC">
        <w:rPr>
          <w:rFonts w:ascii="Times New Roman" w:eastAsia="Times New Roman Tj" w:hAnsi="Times New Roman" w:cs="Times New Roman"/>
          <w:sz w:val="28"/>
          <w:szCs w:val="28"/>
          <w:u w:color="000000"/>
          <w:lang w:val="ru-RU"/>
        </w:rPr>
        <w:t>(</w:t>
      </w:r>
      <w:r w:rsidRPr="007A7722">
        <w:rPr>
          <w:rFonts w:ascii="Times New Roman" w:eastAsia="Times New Roman Tj" w:hAnsi="Times New Roman" w:cs="Times New Roman"/>
          <w:sz w:val="28"/>
          <w:szCs w:val="28"/>
          <w:u w:color="000000"/>
          <w:lang w:val="ru-RU"/>
        </w:rPr>
        <w:t>выполнении работ и оказании услуг</w:t>
      </w:r>
      <w:r w:rsidR="00B178EC">
        <w:rPr>
          <w:rFonts w:ascii="Times New Roman" w:eastAsia="Times New Roman Tj" w:hAnsi="Times New Roman" w:cs="Times New Roman"/>
          <w:sz w:val="28"/>
          <w:szCs w:val="28"/>
          <w:u w:color="000000"/>
          <w:lang w:val="ru-RU"/>
        </w:rPr>
        <w:t>)</w:t>
      </w:r>
      <w:r w:rsidRPr="007A7722">
        <w:rPr>
          <w:rFonts w:ascii="Times New Roman" w:eastAsia="Times New Roman Tj" w:hAnsi="Times New Roman" w:cs="Times New Roman"/>
          <w:sz w:val="28"/>
          <w:szCs w:val="28"/>
          <w:u w:color="000000"/>
          <w:lang w:val="ru-RU"/>
        </w:rPr>
        <w:t xml:space="preserve"> использует сырьё и материалы заказчика и конечный продукт остается во владении заказчика, для налогоплательщика выполнение таких работ и оказание услуг считается налогооблагаемой операцией.</w:t>
      </w:r>
    </w:p>
    <w:p w14:paraId="26358C0D" w14:textId="77777777" w:rsidR="00FD15EE" w:rsidRPr="007A7722" w:rsidRDefault="00FD15EE"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8. Ввоз на таможенную территорию Республики Таджикистан товаров и транспортных средств, подлежащих декларированию в соответствии с таможенным законодательством Республики Таджикистан, за исключением товаров, освобожденных от налога на добавленную стоимость</w:t>
      </w:r>
      <w:r w:rsidR="00EC5680" w:rsidRPr="007A7722">
        <w:rPr>
          <w:rFonts w:ascii="Times New Roman" w:eastAsia="Times New Roman Tj" w:hAnsi="Times New Roman" w:cs="Times New Roman"/>
          <w:sz w:val="28"/>
          <w:szCs w:val="28"/>
          <w:u w:color="000000"/>
          <w:lang w:val="ru-RU"/>
        </w:rPr>
        <w:t>,</w:t>
      </w:r>
      <w:r w:rsidRPr="007A7722">
        <w:rPr>
          <w:rFonts w:ascii="Times New Roman" w:eastAsia="Times New Roman Tj" w:hAnsi="Times New Roman" w:cs="Times New Roman"/>
          <w:sz w:val="28"/>
          <w:szCs w:val="28"/>
          <w:u w:color="000000"/>
          <w:lang w:val="ru-RU"/>
        </w:rPr>
        <w:t xml:space="preserve"> в соответствии со</w:t>
      </w:r>
      <w:r w:rsidR="005939A4" w:rsidRPr="007A7722">
        <w:rPr>
          <w:rFonts w:ascii="Times New Roman" w:eastAsia="Times New Roman Tj" w:hAnsi="Times New Roman" w:cs="Times New Roman"/>
          <w:sz w:val="28"/>
          <w:szCs w:val="28"/>
          <w:u w:color="000000"/>
          <w:lang w:val="ru-RU"/>
        </w:rPr>
        <w:t xml:space="preserve"> статьёй</w:t>
      </w:r>
      <w:r w:rsidRPr="007A7722">
        <w:rPr>
          <w:rFonts w:ascii="Times New Roman" w:eastAsia="Times New Roman Tj" w:hAnsi="Times New Roman" w:cs="Times New Roman"/>
          <w:sz w:val="28"/>
          <w:szCs w:val="28"/>
          <w:u w:color="000000"/>
          <w:lang w:val="ru-RU"/>
        </w:rPr>
        <w:t xml:space="preserve"> 251 настоящего Кодекса, считается налогооблагаемым ввозом.</w:t>
      </w:r>
    </w:p>
    <w:p w14:paraId="6F4AA3C4" w14:textId="77777777" w:rsidR="00A47464" w:rsidRPr="00AE3833" w:rsidRDefault="00A47464"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1D797643" w14:textId="77777777" w:rsidR="00803B43" w:rsidRPr="00AE3833" w:rsidRDefault="003148A6" w:rsidP="0019594B">
      <w:pPr>
        <w:pStyle w:val="Heading1"/>
        <w:shd w:val="clear" w:color="auto" w:fill="FFFFFF"/>
        <w:tabs>
          <w:tab w:val="left" w:pos="851"/>
        </w:tabs>
        <w:spacing w:before="0"/>
        <w:ind w:firstLine="567"/>
        <w:jc w:val="both"/>
        <w:rPr>
          <w:szCs w:val="28"/>
          <w:u w:color="003399"/>
          <w:lang w:val="ru-RU"/>
        </w:rPr>
      </w:pPr>
      <w:bookmarkStart w:id="865" w:name="_Toc48487241"/>
      <w:bookmarkStart w:id="866" w:name="_Toc86504984"/>
      <w:bookmarkStart w:id="867" w:name="_Toc86505475"/>
      <w:r w:rsidRPr="00AE3833">
        <w:rPr>
          <w:rFonts w:eastAsia="Times New Roman Tj"/>
          <w:szCs w:val="28"/>
          <w:u w:color="003399"/>
          <w:lang w:val="ru-RU"/>
        </w:rPr>
        <w:t xml:space="preserve">Статья </w:t>
      </w:r>
      <w:r w:rsidR="00A23ACC" w:rsidRPr="00AE3833">
        <w:rPr>
          <w:rFonts w:eastAsia="Times New Roman Tj"/>
          <w:szCs w:val="28"/>
          <w:u w:color="003399"/>
          <w:lang w:val="ru-RU"/>
        </w:rPr>
        <w:t>2</w:t>
      </w:r>
      <w:r w:rsidR="003A0609" w:rsidRPr="00AE3833">
        <w:rPr>
          <w:rFonts w:eastAsia="Times New Roman Tj"/>
          <w:szCs w:val="28"/>
          <w:u w:color="003399"/>
          <w:lang w:val="ru-RU"/>
        </w:rPr>
        <w:t>4</w:t>
      </w:r>
      <w:r w:rsidR="00794CFE" w:rsidRPr="00AE3833">
        <w:rPr>
          <w:rFonts w:eastAsia="Times New Roman Tj"/>
          <w:szCs w:val="28"/>
          <w:u w:color="003399"/>
          <w:lang w:val="ru-RU"/>
        </w:rPr>
        <w:t>7</w:t>
      </w:r>
      <w:r w:rsidRPr="00AE3833">
        <w:rPr>
          <w:rFonts w:eastAsia="Times New Roman Tj"/>
          <w:szCs w:val="28"/>
          <w:u w:color="003399"/>
          <w:lang w:val="ru-RU"/>
        </w:rPr>
        <w:t xml:space="preserve">. Продажа или </w:t>
      </w:r>
      <w:r w:rsidR="00A00497" w:rsidRPr="00AE3833">
        <w:rPr>
          <w:rFonts w:eastAsia="Times New Roman Tj"/>
          <w:szCs w:val="28"/>
          <w:u w:color="003399"/>
          <w:lang w:val="ru-RU"/>
        </w:rPr>
        <w:t xml:space="preserve">уступка </w:t>
      </w:r>
      <w:r w:rsidR="00422D72" w:rsidRPr="00AE3833">
        <w:rPr>
          <w:rFonts w:eastAsia="Times New Roman Tj"/>
          <w:szCs w:val="28"/>
          <w:u w:color="003399"/>
          <w:lang w:val="ru-RU"/>
        </w:rPr>
        <w:t xml:space="preserve">прав на </w:t>
      </w:r>
      <w:r w:rsidRPr="00AE3833">
        <w:rPr>
          <w:rFonts w:eastAsia="Times New Roman Tj"/>
          <w:szCs w:val="28"/>
          <w:u w:color="003399"/>
          <w:lang w:val="ru-RU"/>
        </w:rPr>
        <w:t>предпринимательск</w:t>
      </w:r>
      <w:r w:rsidR="00E7101F" w:rsidRPr="00AE3833">
        <w:rPr>
          <w:rFonts w:eastAsia="Times New Roman Tj"/>
          <w:szCs w:val="28"/>
          <w:u w:color="003399"/>
          <w:lang w:val="ru-RU"/>
        </w:rPr>
        <w:t>ую</w:t>
      </w:r>
      <w:r w:rsidRPr="00AE3833">
        <w:rPr>
          <w:rFonts w:eastAsia="Times New Roman Tj"/>
          <w:szCs w:val="28"/>
          <w:u w:color="003399"/>
          <w:lang w:val="ru-RU"/>
        </w:rPr>
        <w:t xml:space="preserve"> деятельност</w:t>
      </w:r>
      <w:bookmarkEnd w:id="865"/>
      <w:r w:rsidR="00E7101F" w:rsidRPr="00AE3833">
        <w:rPr>
          <w:rFonts w:eastAsia="Times New Roman Tj"/>
          <w:szCs w:val="28"/>
          <w:u w:color="003399"/>
          <w:lang w:val="ru-RU"/>
        </w:rPr>
        <w:t>ь</w:t>
      </w:r>
      <w:bookmarkEnd w:id="866"/>
      <w:bookmarkEnd w:id="867"/>
    </w:p>
    <w:p w14:paraId="57BABD15" w14:textId="77777777" w:rsidR="00CC7C1C"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1. </w:t>
      </w:r>
      <w:r w:rsidR="00A00497" w:rsidRPr="007A7722">
        <w:rPr>
          <w:rFonts w:ascii="Times New Roman" w:eastAsia="Times New Roman Tj" w:hAnsi="Times New Roman" w:cs="Times New Roman"/>
          <w:sz w:val="28"/>
          <w:szCs w:val="28"/>
          <w:u w:color="000000"/>
          <w:lang w:val="ru-RU"/>
        </w:rPr>
        <w:t>Продажа или уступка прав</w:t>
      </w:r>
      <w:r w:rsidR="00E20C87" w:rsidRPr="007A7722">
        <w:rPr>
          <w:rFonts w:ascii="Times New Roman" w:eastAsia="Times New Roman Tj" w:hAnsi="Times New Roman" w:cs="Times New Roman"/>
          <w:sz w:val="28"/>
          <w:szCs w:val="28"/>
          <w:u w:color="000000"/>
          <w:lang w:val="ru-RU"/>
        </w:rPr>
        <w:t xml:space="preserve"> н</w:t>
      </w:r>
      <w:r w:rsidR="00A00497" w:rsidRPr="007A7722">
        <w:rPr>
          <w:rFonts w:ascii="Times New Roman" w:eastAsia="Times New Roman Tj" w:hAnsi="Times New Roman" w:cs="Times New Roman"/>
          <w:sz w:val="28"/>
          <w:szCs w:val="28"/>
          <w:u w:color="000000"/>
          <w:lang w:val="ru-RU"/>
        </w:rPr>
        <w:t xml:space="preserve">а </w:t>
      </w:r>
      <w:r w:rsidR="00E20C87" w:rsidRPr="007A7722">
        <w:rPr>
          <w:rFonts w:ascii="Times New Roman" w:eastAsia="Times New Roman Tj" w:hAnsi="Times New Roman" w:cs="Times New Roman"/>
          <w:sz w:val="28"/>
          <w:szCs w:val="28"/>
          <w:u w:color="000000"/>
          <w:lang w:val="ru-RU"/>
        </w:rPr>
        <w:t>предпринимательскую</w:t>
      </w:r>
      <w:r w:rsidR="00A00497" w:rsidRPr="007A7722">
        <w:rPr>
          <w:rFonts w:ascii="Times New Roman" w:eastAsia="Times New Roman Tj" w:hAnsi="Times New Roman" w:cs="Times New Roman"/>
          <w:sz w:val="28"/>
          <w:szCs w:val="28"/>
          <w:u w:color="000000"/>
          <w:lang w:val="ru-RU"/>
        </w:rPr>
        <w:t xml:space="preserve"> деятельност</w:t>
      </w:r>
      <w:r w:rsidR="00E20C87" w:rsidRPr="007A7722">
        <w:rPr>
          <w:rFonts w:ascii="Times New Roman" w:eastAsia="Times New Roman Tj" w:hAnsi="Times New Roman" w:cs="Times New Roman"/>
          <w:sz w:val="28"/>
          <w:szCs w:val="28"/>
          <w:u w:color="000000"/>
          <w:lang w:val="ru-RU"/>
        </w:rPr>
        <w:t>ь</w:t>
      </w:r>
      <w:r w:rsidR="00A00497" w:rsidRPr="007A7722">
        <w:rPr>
          <w:rFonts w:ascii="Times New Roman" w:eastAsia="Times New Roman Tj" w:hAnsi="Times New Roman" w:cs="Times New Roman"/>
          <w:sz w:val="28"/>
          <w:szCs w:val="28"/>
          <w:u w:color="000000"/>
          <w:lang w:val="ru-RU"/>
        </w:rPr>
        <w:t xml:space="preserve"> или ее обособленного подразделения одним плательщиком налога на добавленную стоимость другому плательщику налога на добавленную стоимость в рамках одной </w:t>
      </w:r>
      <w:r w:rsidR="00E20C87" w:rsidRPr="007A7722">
        <w:rPr>
          <w:rFonts w:ascii="Times New Roman" w:eastAsia="Times New Roman Tj" w:hAnsi="Times New Roman" w:cs="Times New Roman"/>
          <w:sz w:val="28"/>
          <w:szCs w:val="28"/>
          <w:u w:color="000000"/>
          <w:lang w:val="ru-RU"/>
        </w:rPr>
        <w:t>операции</w:t>
      </w:r>
      <w:r w:rsidR="00A00497" w:rsidRPr="007A7722">
        <w:rPr>
          <w:rFonts w:ascii="Times New Roman" w:eastAsia="Times New Roman Tj" w:hAnsi="Times New Roman" w:cs="Times New Roman"/>
          <w:sz w:val="28"/>
          <w:szCs w:val="28"/>
          <w:u w:color="000000"/>
          <w:lang w:val="ru-RU"/>
        </w:rPr>
        <w:t xml:space="preserve"> не считается налогооблагаемой операцией, если </w:t>
      </w:r>
      <w:r w:rsidR="00E20C87" w:rsidRPr="007A7722">
        <w:rPr>
          <w:rFonts w:ascii="Times New Roman" w:eastAsia="Times New Roman Tj" w:hAnsi="Times New Roman" w:cs="Times New Roman"/>
          <w:sz w:val="28"/>
          <w:szCs w:val="28"/>
          <w:u w:color="000000"/>
          <w:lang w:val="ru-RU"/>
        </w:rPr>
        <w:t xml:space="preserve">предпринимательская </w:t>
      </w:r>
      <w:r w:rsidR="00A00497" w:rsidRPr="007A7722">
        <w:rPr>
          <w:rFonts w:ascii="Times New Roman" w:eastAsia="Times New Roman Tj" w:hAnsi="Times New Roman" w:cs="Times New Roman"/>
          <w:sz w:val="28"/>
          <w:szCs w:val="28"/>
          <w:u w:color="000000"/>
          <w:lang w:val="ru-RU"/>
        </w:rPr>
        <w:t xml:space="preserve">деятельность или ее обособленное </w:t>
      </w:r>
      <w:r w:rsidR="00E20C87" w:rsidRPr="007A7722">
        <w:rPr>
          <w:rFonts w:ascii="Times New Roman" w:eastAsia="Times New Roman Tj" w:hAnsi="Times New Roman" w:cs="Times New Roman"/>
          <w:sz w:val="28"/>
          <w:szCs w:val="28"/>
          <w:u w:color="000000"/>
          <w:lang w:val="ru-RU"/>
        </w:rPr>
        <w:t>подразделение функционируют</w:t>
      </w:r>
      <w:r w:rsidR="00A00497" w:rsidRPr="007A7722">
        <w:rPr>
          <w:rFonts w:ascii="Times New Roman" w:eastAsia="Times New Roman Tj" w:hAnsi="Times New Roman" w:cs="Times New Roman"/>
          <w:sz w:val="28"/>
          <w:szCs w:val="28"/>
          <w:u w:color="000000"/>
          <w:lang w:val="ru-RU"/>
        </w:rPr>
        <w:t xml:space="preserve"> на постоянной основе.</w:t>
      </w:r>
    </w:p>
    <w:p w14:paraId="31F4B92E" w14:textId="77777777" w:rsidR="00FD15EE" w:rsidRPr="007A7722" w:rsidRDefault="00FD15EE"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2.  При совершении операции в соответствии с положениями части 1 настоящей статьи, права и налоговые обязанности продавца или лица, уступающего право на предпринимательскую деятельность, переходят к покупателю или получателю права на предпринимательскую деятельность.</w:t>
      </w:r>
    </w:p>
    <w:p w14:paraId="1470D86E" w14:textId="77777777" w:rsidR="00FD15EE" w:rsidRPr="007A7722" w:rsidRDefault="00FD15EE"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3. Положения настоящей статьи применяются в случае выполн</w:t>
      </w:r>
      <w:r w:rsidR="00EC5680" w:rsidRPr="007A7722">
        <w:rPr>
          <w:rFonts w:ascii="Times New Roman" w:eastAsia="Times New Roman Tj" w:hAnsi="Times New Roman" w:cs="Times New Roman"/>
          <w:sz w:val="28"/>
          <w:szCs w:val="28"/>
          <w:u w:color="000000"/>
          <w:lang w:val="ru-RU"/>
        </w:rPr>
        <w:t>ени</w:t>
      </w:r>
      <w:r w:rsidRPr="007A7722">
        <w:rPr>
          <w:rFonts w:ascii="Times New Roman" w:eastAsia="Times New Roman Tj" w:hAnsi="Times New Roman" w:cs="Times New Roman"/>
          <w:sz w:val="28"/>
          <w:szCs w:val="28"/>
          <w:u w:color="000000"/>
          <w:lang w:val="ru-RU"/>
        </w:rPr>
        <w:t>я следующи</w:t>
      </w:r>
      <w:r w:rsidR="00EC5680" w:rsidRPr="007A7722">
        <w:rPr>
          <w:rFonts w:ascii="Times New Roman" w:eastAsia="Times New Roman Tj" w:hAnsi="Times New Roman" w:cs="Times New Roman"/>
          <w:sz w:val="28"/>
          <w:szCs w:val="28"/>
          <w:u w:color="000000"/>
          <w:lang w:val="ru-RU"/>
        </w:rPr>
        <w:t>х</w:t>
      </w:r>
      <w:r w:rsidRPr="007A7722">
        <w:rPr>
          <w:rFonts w:ascii="Times New Roman" w:eastAsia="Times New Roman Tj" w:hAnsi="Times New Roman" w:cs="Times New Roman"/>
          <w:sz w:val="28"/>
          <w:szCs w:val="28"/>
          <w:u w:color="000000"/>
          <w:lang w:val="ru-RU"/>
        </w:rPr>
        <w:t xml:space="preserve"> услови</w:t>
      </w:r>
      <w:r w:rsidR="00EC5680" w:rsidRPr="007A7722">
        <w:rPr>
          <w:rFonts w:ascii="Times New Roman" w:eastAsia="Times New Roman Tj" w:hAnsi="Times New Roman" w:cs="Times New Roman"/>
          <w:sz w:val="28"/>
          <w:szCs w:val="28"/>
          <w:u w:color="000000"/>
          <w:lang w:val="ru-RU"/>
        </w:rPr>
        <w:t>й</w:t>
      </w:r>
      <w:r w:rsidRPr="007A7722">
        <w:rPr>
          <w:rFonts w:ascii="Times New Roman" w:eastAsia="Times New Roman Tj" w:hAnsi="Times New Roman" w:cs="Times New Roman"/>
          <w:sz w:val="28"/>
          <w:szCs w:val="28"/>
          <w:u w:color="000000"/>
          <w:lang w:val="ru-RU"/>
        </w:rPr>
        <w:t>:</w:t>
      </w:r>
    </w:p>
    <w:p w14:paraId="482BA8B6" w14:textId="77777777" w:rsidR="00FD15EE" w:rsidRPr="007A7722" w:rsidRDefault="00FD15EE"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 - лица, указанные в части </w:t>
      </w:r>
      <w:r w:rsidR="00C15E79" w:rsidRPr="007A7722">
        <w:rPr>
          <w:rFonts w:ascii="Times New Roman" w:eastAsia="Times New Roman Tj" w:hAnsi="Times New Roman" w:cs="Times New Roman"/>
          <w:sz w:val="28"/>
          <w:szCs w:val="28"/>
          <w:u w:color="000000"/>
          <w:lang w:val="ru-RU"/>
        </w:rPr>
        <w:t xml:space="preserve">1 </w:t>
      </w:r>
      <w:r w:rsidRPr="007A7722">
        <w:rPr>
          <w:rFonts w:ascii="Times New Roman" w:eastAsia="Times New Roman Tj" w:hAnsi="Times New Roman" w:cs="Times New Roman"/>
          <w:sz w:val="28"/>
          <w:szCs w:val="28"/>
          <w:u w:color="000000"/>
          <w:lang w:val="ru-RU"/>
        </w:rPr>
        <w:t xml:space="preserve">настоящей статьи, не позднее 30 календарных дней после продажи или уступки права на предпринимательскую деятельность письменно уведомят налоговые органы о </w:t>
      </w:r>
      <w:r w:rsidR="00D72B04" w:rsidRPr="007A7722">
        <w:rPr>
          <w:rFonts w:ascii="Times New Roman" w:eastAsia="Times New Roman Tj" w:hAnsi="Times New Roman" w:cs="Times New Roman"/>
          <w:sz w:val="28"/>
          <w:szCs w:val="28"/>
          <w:u w:color="000000"/>
          <w:lang w:val="ru-RU"/>
        </w:rPr>
        <w:t>решении</w:t>
      </w:r>
      <w:r w:rsidRPr="007A7722">
        <w:rPr>
          <w:rFonts w:ascii="Times New Roman" w:eastAsia="Times New Roman Tj" w:hAnsi="Times New Roman" w:cs="Times New Roman"/>
          <w:sz w:val="28"/>
          <w:szCs w:val="28"/>
          <w:u w:color="000000"/>
          <w:lang w:val="ru-RU"/>
        </w:rPr>
        <w:t xml:space="preserve"> </w:t>
      </w:r>
      <w:r w:rsidR="00D72B04" w:rsidRPr="007A7722">
        <w:rPr>
          <w:rFonts w:ascii="Times New Roman" w:eastAsia="Times New Roman Tj" w:hAnsi="Times New Roman" w:cs="Times New Roman"/>
          <w:sz w:val="28"/>
          <w:szCs w:val="28"/>
          <w:u w:color="000000"/>
          <w:lang w:val="ru-RU"/>
        </w:rPr>
        <w:t>п</w:t>
      </w:r>
      <w:r w:rsidRPr="007A7722">
        <w:rPr>
          <w:rFonts w:ascii="Times New Roman" w:eastAsia="Times New Roman Tj" w:hAnsi="Times New Roman" w:cs="Times New Roman"/>
          <w:sz w:val="28"/>
          <w:szCs w:val="28"/>
          <w:u w:color="000000"/>
          <w:lang w:val="ru-RU"/>
        </w:rPr>
        <w:t>о применени</w:t>
      </w:r>
      <w:r w:rsidR="00D72B04" w:rsidRPr="007A7722">
        <w:rPr>
          <w:rFonts w:ascii="Times New Roman" w:eastAsia="Times New Roman Tj" w:hAnsi="Times New Roman" w:cs="Times New Roman"/>
          <w:sz w:val="28"/>
          <w:szCs w:val="28"/>
          <w:u w:color="000000"/>
          <w:lang w:val="ru-RU"/>
        </w:rPr>
        <w:t>ю</w:t>
      </w:r>
      <w:r w:rsidRPr="007A7722">
        <w:rPr>
          <w:rFonts w:ascii="Times New Roman" w:eastAsia="Times New Roman Tj" w:hAnsi="Times New Roman" w:cs="Times New Roman"/>
          <w:sz w:val="28"/>
          <w:szCs w:val="28"/>
          <w:u w:color="000000"/>
          <w:lang w:val="ru-RU"/>
        </w:rPr>
        <w:t xml:space="preserve"> положений настоящей статьи;</w:t>
      </w:r>
    </w:p>
    <w:p w14:paraId="4DF42329" w14:textId="77777777" w:rsidR="00FD15EE" w:rsidRPr="007A7722" w:rsidRDefault="00FD15EE"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 продавец или лицо, уступающее право на предпринимательскую деятельность, будет функционировать до дня совершения </w:t>
      </w:r>
      <w:r w:rsidR="00EC5680" w:rsidRPr="007A7722">
        <w:rPr>
          <w:rFonts w:ascii="Times New Roman" w:eastAsia="Times New Roman Tj" w:hAnsi="Times New Roman" w:cs="Times New Roman"/>
          <w:sz w:val="28"/>
          <w:szCs w:val="28"/>
          <w:u w:color="000000"/>
          <w:lang w:val="ru-RU"/>
        </w:rPr>
        <w:t>операции</w:t>
      </w:r>
      <w:r w:rsidRPr="007A7722">
        <w:rPr>
          <w:rFonts w:ascii="Times New Roman" w:eastAsia="Times New Roman Tj" w:hAnsi="Times New Roman" w:cs="Times New Roman"/>
          <w:sz w:val="28"/>
          <w:szCs w:val="28"/>
          <w:u w:color="000000"/>
          <w:lang w:val="ru-RU"/>
        </w:rPr>
        <w:t>;</w:t>
      </w:r>
    </w:p>
    <w:p w14:paraId="29F5BBF4" w14:textId="77777777" w:rsidR="00FD15EE" w:rsidRPr="007A7722" w:rsidRDefault="00FD15EE"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покупатель или получатель права на предпринимательскую</w:t>
      </w:r>
      <w:r w:rsidR="00EC5680" w:rsidRPr="007A7722">
        <w:rPr>
          <w:rFonts w:ascii="Times New Roman" w:eastAsia="Times New Roman Tj" w:hAnsi="Times New Roman" w:cs="Times New Roman"/>
          <w:sz w:val="28"/>
          <w:szCs w:val="28"/>
          <w:u w:color="000000"/>
          <w:lang w:val="ru-RU"/>
        </w:rPr>
        <w:t xml:space="preserve"> деятельность</w:t>
      </w:r>
      <w:r w:rsidRPr="007A7722">
        <w:rPr>
          <w:rFonts w:ascii="Times New Roman" w:eastAsia="Times New Roman Tj" w:hAnsi="Times New Roman" w:cs="Times New Roman"/>
          <w:sz w:val="28"/>
          <w:szCs w:val="28"/>
          <w:u w:color="000000"/>
          <w:lang w:val="ru-RU"/>
        </w:rPr>
        <w:t xml:space="preserve"> с момента совершения операции не будет использовать налоговые льготы в отношении приобретаемой предпринимательской деятельности или не может использовать ее в своих целях.</w:t>
      </w:r>
    </w:p>
    <w:p w14:paraId="5338543C" w14:textId="77777777" w:rsidR="00FD15EE" w:rsidRPr="007A7722" w:rsidRDefault="00FD15EE"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4. Продавец или лицо, уступающее право на предпринимательскую деятельность</w:t>
      </w:r>
      <w:r w:rsidR="00D72B04" w:rsidRPr="007A7722">
        <w:rPr>
          <w:rFonts w:ascii="Times New Roman" w:eastAsia="Times New Roman Tj" w:hAnsi="Times New Roman" w:cs="Times New Roman"/>
          <w:sz w:val="28"/>
          <w:szCs w:val="28"/>
          <w:u w:color="000000"/>
          <w:lang w:val="ru-RU"/>
        </w:rPr>
        <w:t>,</w:t>
      </w:r>
      <w:r w:rsidRPr="007A7722">
        <w:rPr>
          <w:rFonts w:ascii="Times New Roman" w:eastAsia="Times New Roman Tj" w:hAnsi="Times New Roman" w:cs="Times New Roman"/>
          <w:sz w:val="28"/>
          <w:szCs w:val="28"/>
          <w:u w:color="000000"/>
          <w:lang w:val="ru-RU"/>
        </w:rPr>
        <w:t xml:space="preserve"> несут ответственность за любые обязательства по уплате налога на добавленную стоимость, возникшие до момента передачи.</w:t>
      </w:r>
    </w:p>
    <w:p w14:paraId="33045E69" w14:textId="77777777" w:rsidR="007555A3" w:rsidRPr="00AE3833" w:rsidRDefault="007555A3"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49A6A91A" w14:textId="77777777" w:rsidR="00803B43" w:rsidRPr="00AE3833" w:rsidRDefault="003148A6" w:rsidP="0019594B">
      <w:pPr>
        <w:pStyle w:val="Heading1"/>
        <w:shd w:val="clear" w:color="auto" w:fill="FFFFFF"/>
        <w:tabs>
          <w:tab w:val="left" w:pos="851"/>
        </w:tabs>
        <w:spacing w:before="0"/>
        <w:ind w:firstLine="567"/>
        <w:jc w:val="center"/>
        <w:rPr>
          <w:rFonts w:eastAsia="Times New Roman Tj"/>
          <w:szCs w:val="28"/>
          <w:u w:color="003399"/>
          <w:lang w:val="ru-RU"/>
        </w:rPr>
      </w:pPr>
      <w:bookmarkStart w:id="868" w:name="_Toc48487242"/>
      <w:bookmarkStart w:id="869" w:name="_Toc86504985"/>
      <w:bookmarkStart w:id="870" w:name="_Toc86505476"/>
      <w:r w:rsidRPr="00AE3833">
        <w:rPr>
          <w:rFonts w:eastAsia="Times New Roman Tj"/>
          <w:szCs w:val="28"/>
          <w:u w:color="003399"/>
          <w:lang w:val="ru-RU"/>
        </w:rPr>
        <w:t>ГЛАВА 3</w:t>
      </w:r>
      <w:r w:rsidR="00F223BC" w:rsidRPr="00AE3833">
        <w:rPr>
          <w:rFonts w:eastAsia="Times New Roman Tj"/>
          <w:szCs w:val="28"/>
          <w:u w:color="003399"/>
          <w:lang w:val="ru-RU"/>
        </w:rPr>
        <w:t>8</w:t>
      </w:r>
      <w:r w:rsidRPr="00AE3833">
        <w:rPr>
          <w:rFonts w:eastAsia="Times New Roman Tj"/>
          <w:szCs w:val="28"/>
          <w:u w:color="003399"/>
          <w:lang w:val="ru-RU"/>
        </w:rPr>
        <w:t>. НАЛОГОВАЯ БАЗА</w:t>
      </w:r>
      <w:bookmarkEnd w:id="868"/>
      <w:bookmarkEnd w:id="869"/>
      <w:bookmarkEnd w:id="870"/>
    </w:p>
    <w:p w14:paraId="19B224D0" w14:textId="77777777" w:rsidR="007555A3" w:rsidRPr="00AE3833" w:rsidRDefault="007555A3" w:rsidP="0019594B">
      <w:pPr>
        <w:rPr>
          <w:b/>
          <w:color w:val="000000"/>
          <w:sz w:val="28"/>
          <w:szCs w:val="28"/>
        </w:rPr>
      </w:pPr>
    </w:p>
    <w:p w14:paraId="623AF549" w14:textId="77777777" w:rsidR="00803B43" w:rsidRPr="00AE3833" w:rsidRDefault="003148A6" w:rsidP="0019594B">
      <w:pPr>
        <w:pStyle w:val="Heading1"/>
        <w:shd w:val="clear" w:color="auto" w:fill="FFFFFF"/>
        <w:tabs>
          <w:tab w:val="left" w:pos="851"/>
        </w:tabs>
        <w:spacing w:before="0"/>
        <w:ind w:firstLine="567"/>
        <w:jc w:val="both"/>
        <w:rPr>
          <w:szCs w:val="28"/>
          <w:u w:color="003399"/>
          <w:lang w:val="ru-RU"/>
        </w:rPr>
      </w:pPr>
      <w:bookmarkStart w:id="871" w:name="A000000194"/>
      <w:bookmarkStart w:id="872" w:name="_Toc48487243"/>
      <w:bookmarkStart w:id="873" w:name="_Toc86504986"/>
      <w:bookmarkStart w:id="874" w:name="_Toc86505477"/>
      <w:bookmarkEnd w:id="871"/>
      <w:r w:rsidRPr="00AE3833">
        <w:rPr>
          <w:rFonts w:eastAsia="Times New Roman Tj"/>
          <w:szCs w:val="28"/>
          <w:u w:color="003399"/>
          <w:lang w:val="ru-RU"/>
        </w:rPr>
        <w:t xml:space="preserve">Статья </w:t>
      </w:r>
      <w:r w:rsidR="00A23ACC" w:rsidRPr="00AE3833">
        <w:rPr>
          <w:rFonts w:eastAsia="Times New Roman Tj"/>
          <w:szCs w:val="28"/>
          <w:u w:color="003399"/>
          <w:lang w:val="ru-RU"/>
        </w:rPr>
        <w:t>2</w:t>
      </w:r>
      <w:r w:rsidR="00080768" w:rsidRPr="00AE3833">
        <w:rPr>
          <w:rFonts w:eastAsia="Times New Roman Tj"/>
          <w:szCs w:val="28"/>
          <w:u w:color="003399"/>
          <w:lang w:val="ru-RU"/>
        </w:rPr>
        <w:t>4</w:t>
      </w:r>
      <w:r w:rsidR="00794CFE" w:rsidRPr="00AE3833">
        <w:rPr>
          <w:rFonts w:eastAsia="Times New Roman Tj"/>
          <w:szCs w:val="28"/>
          <w:u w:color="003399"/>
          <w:lang w:val="ru-RU"/>
        </w:rPr>
        <w:t>8</w:t>
      </w:r>
      <w:r w:rsidRPr="00AE3833">
        <w:rPr>
          <w:rFonts w:eastAsia="Times New Roman Tj"/>
          <w:szCs w:val="28"/>
          <w:u w:color="003399"/>
          <w:lang w:val="ru-RU"/>
        </w:rPr>
        <w:t>. Стоимость налогооблагаемой операции</w:t>
      </w:r>
      <w:bookmarkEnd w:id="872"/>
      <w:bookmarkEnd w:id="873"/>
      <w:bookmarkEnd w:id="874"/>
    </w:p>
    <w:p w14:paraId="0AE0D46E" w14:textId="77777777" w:rsidR="00FD15EE"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bCs/>
          <w:sz w:val="28"/>
          <w:szCs w:val="28"/>
          <w:u w:color="000000"/>
          <w:lang w:val="ru-RU"/>
        </w:rPr>
      </w:pPr>
      <w:r w:rsidRPr="007A7722">
        <w:rPr>
          <w:rFonts w:ascii="Times New Roman" w:eastAsia="Times New Roman Tj" w:hAnsi="Times New Roman" w:cs="Times New Roman"/>
          <w:sz w:val="28"/>
          <w:szCs w:val="28"/>
          <w:u w:color="000000"/>
          <w:lang w:val="ru-RU"/>
        </w:rPr>
        <w:t xml:space="preserve">1. </w:t>
      </w:r>
      <w:r w:rsidR="00FD15EE" w:rsidRPr="007A7722">
        <w:rPr>
          <w:rFonts w:ascii="Times New Roman" w:eastAsia="Times New Roman Tj" w:hAnsi="Times New Roman" w:cs="Times New Roman"/>
          <w:sz w:val="28"/>
          <w:szCs w:val="28"/>
          <w:u w:color="000000"/>
          <w:lang w:val="ru-RU"/>
        </w:rPr>
        <w:t>Налоговая база -</w:t>
      </w:r>
      <w:r w:rsidR="001B1414" w:rsidRPr="007A7722">
        <w:rPr>
          <w:rFonts w:ascii="Times New Roman" w:eastAsia="Times New Roman Tj" w:hAnsi="Times New Roman" w:cs="Times New Roman"/>
          <w:sz w:val="28"/>
          <w:szCs w:val="28"/>
          <w:u w:color="000000"/>
          <w:lang w:val="ru-RU"/>
        </w:rPr>
        <w:t xml:space="preserve"> </w:t>
      </w:r>
      <w:r w:rsidR="00FD15EE" w:rsidRPr="007A7722">
        <w:rPr>
          <w:rFonts w:ascii="Times New Roman" w:eastAsia="Times New Roman Tj" w:hAnsi="Times New Roman" w:cs="Times New Roman"/>
          <w:sz w:val="28"/>
          <w:szCs w:val="28"/>
          <w:u w:color="000000"/>
          <w:lang w:val="ru-RU"/>
        </w:rPr>
        <w:t xml:space="preserve">это стоимость налогооблагаемой операции, определяемой на основе суммы (стоимости, в том числе в натуральной форме), которую получает или </w:t>
      </w:r>
      <w:r w:rsidR="001B1414" w:rsidRPr="007A7722">
        <w:rPr>
          <w:rFonts w:ascii="Times New Roman" w:eastAsia="Times New Roman Tj" w:hAnsi="Times New Roman" w:cs="Times New Roman"/>
          <w:sz w:val="28"/>
          <w:szCs w:val="28"/>
          <w:u w:color="000000"/>
          <w:lang w:val="ru-RU"/>
        </w:rPr>
        <w:t>вправе</w:t>
      </w:r>
      <w:r w:rsidR="00FD15EE" w:rsidRPr="007A7722">
        <w:rPr>
          <w:rFonts w:ascii="Times New Roman" w:eastAsia="Times New Roman Tj" w:hAnsi="Times New Roman" w:cs="Times New Roman"/>
          <w:sz w:val="28"/>
          <w:szCs w:val="28"/>
          <w:u w:color="000000"/>
          <w:lang w:val="ru-RU"/>
        </w:rPr>
        <w:t xml:space="preserve"> получить налогоплательщик от клиента или от любого другого лица, включая любые пошлины, налоги и (или) другие сборы, но без </w:t>
      </w:r>
      <w:r w:rsidR="0021096E" w:rsidRPr="007A7722">
        <w:rPr>
          <w:rFonts w:ascii="Times New Roman" w:eastAsia="Times New Roman Tj" w:hAnsi="Times New Roman" w:cs="Times New Roman"/>
          <w:sz w:val="28"/>
          <w:szCs w:val="28"/>
          <w:u w:color="000000"/>
          <w:lang w:val="ru-RU"/>
        </w:rPr>
        <w:t>учёт</w:t>
      </w:r>
      <w:r w:rsidR="00FD15EE" w:rsidRPr="007A7722">
        <w:rPr>
          <w:rFonts w:ascii="Times New Roman" w:eastAsia="Times New Roman Tj" w:hAnsi="Times New Roman" w:cs="Times New Roman"/>
          <w:sz w:val="28"/>
          <w:szCs w:val="28"/>
          <w:u w:color="000000"/>
          <w:lang w:val="ru-RU"/>
        </w:rPr>
        <w:t>а налога на добавленную стоимость. Разрешенная с</w:t>
      </w:r>
      <w:r w:rsidR="00FD15EE" w:rsidRPr="007A7722">
        <w:rPr>
          <w:rFonts w:ascii="Times New Roman" w:eastAsia="Times New Roman Tj" w:hAnsi="Times New Roman" w:cs="Times New Roman"/>
          <w:bCs/>
          <w:sz w:val="28"/>
          <w:szCs w:val="28"/>
          <w:u w:color="000000"/>
          <w:lang w:val="ru-RU"/>
        </w:rPr>
        <w:t>умма скидки, учтенной налогоплательщиком на момент осуществления налогооб</w:t>
      </w:r>
      <w:r w:rsidR="001B1414" w:rsidRPr="007A7722">
        <w:rPr>
          <w:rFonts w:ascii="Times New Roman" w:eastAsia="Times New Roman Tj" w:hAnsi="Times New Roman" w:cs="Times New Roman"/>
          <w:bCs/>
          <w:sz w:val="28"/>
          <w:szCs w:val="28"/>
          <w:u w:color="000000"/>
          <w:lang w:val="ru-RU"/>
        </w:rPr>
        <w:t>лагаемой операции, уменьшается со</w:t>
      </w:r>
      <w:r w:rsidR="00FD15EE" w:rsidRPr="007A7722">
        <w:rPr>
          <w:rFonts w:ascii="Times New Roman" w:eastAsia="Times New Roman Tj" w:hAnsi="Times New Roman" w:cs="Times New Roman"/>
          <w:bCs/>
          <w:sz w:val="28"/>
          <w:szCs w:val="28"/>
          <w:u w:color="000000"/>
          <w:lang w:val="ru-RU"/>
        </w:rPr>
        <w:t xml:space="preserve"> стоимости налогооблагаемой </w:t>
      </w:r>
      <w:r w:rsidR="001B1414" w:rsidRPr="007A7722">
        <w:rPr>
          <w:rFonts w:ascii="Times New Roman" w:eastAsia="Times New Roman Tj" w:hAnsi="Times New Roman" w:cs="Times New Roman"/>
          <w:bCs/>
          <w:sz w:val="28"/>
          <w:szCs w:val="28"/>
          <w:u w:color="000000"/>
          <w:lang w:val="ru-RU"/>
        </w:rPr>
        <w:t>операции</w:t>
      </w:r>
      <w:r w:rsidR="00FD15EE" w:rsidRPr="007A7722">
        <w:rPr>
          <w:rFonts w:ascii="Times New Roman" w:eastAsia="Times New Roman Tj" w:hAnsi="Times New Roman" w:cs="Times New Roman"/>
          <w:bCs/>
          <w:sz w:val="28"/>
          <w:szCs w:val="28"/>
          <w:u w:color="000000"/>
          <w:lang w:val="ru-RU"/>
        </w:rPr>
        <w:t>. Скидка или изменение цен, произведенные после налогооблагаемой операции, корректируется в соответствии со</w:t>
      </w:r>
      <w:r w:rsidR="005939A4" w:rsidRPr="007A7722">
        <w:rPr>
          <w:rFonts w:ascii="Times New Roman" w:eastAsia="Times New Roman Tj" w:hAnsi="Times New Roman" w:cs="Times New Roman"/>
          <w:bCs/>
          <w:sz w:val="28"/>
          <w:szCs w:val="28"/>
          <w:u w:color="000000"/>
          <w:lang w:val="ru-RU"/>
        </w:rPr>
        <w:t xml:space="preserve"> статьёй</w:t>
      </w:r>
      <w:r w:rsidR="00FD15EE" w:rsidRPr="007A7722">
        <w:rPr>
          <w:rFonts w:ascii="Times New Roman" w:eastAsia="Times New Roman Tj" w:hAnsi="Times New Roman" w:cs="Times New Roman"/>
          <w:bCs/>
          <w:sz w:val="28"/>
          <w:szCs w:val="28"/>
          <w:u w:color="000000"/>
          <w:lang w:val="ru-RU"/>
        </w:rPr>
        <w:t xml:space="preserve"> 249 </w:t>
      </w:r>
      <w:r w:rsidR="001B1414" w:rsidRPr="007A7722">
        <w:rPr>
          <w:rFonts w:ascii="Times New Roman" w:eastAsia="Times New Roman Tj" w:hAnsi="Times New Roman" w:cs="Times New Roman"/>
          <w:bCs/>
          <w:sz w:val="28"/>
          <w:szCs w:val="28"/>
          <w:u w:color="000000"/>
          <w:lang w:val="ru-RU"/>
        </w:rPr>
        <w:t>настоящего К</w:t>
      </w:r>
      <w:r w:rsidR="00FD15EE" w:rsidRPr="007A7722">
        <w:rPr>
          <w:rFonts w:ascii="Times New Roman" w:eastAsia="Times New Roman Tj" w:hAnsi="Times New Roman" w:cs="Times New Roman"/>
          <w:bCs/>
          <w:sz w:val="28"/>
          <w:szCs w:val="28"/>
          <w:u w:color="000000"/>
          <w:lang w:val="ru-RU"/>
        </w:rPr>
        <w:t>одекса.</w:t>
      </w:r>
    </w:p>
    <w:p w14:paraId="6E422A71" w14:textId="77777777" w:rsidR="00FD15EE" w:rsidRPr="007A7722" w:rsidRDefault="00FD15EE"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0000"/>
          <w:lang w:val="ru-RU"/>
        </w:rPr>
      </w:pPr>
      <w:r w:rsidRPr="007A7722">
        <w:rPr>
          <w:rFonts w:ascii="Times New Roman" w:eastAsia="Times New Roman" w:hAnsi="Times New Roman" w:cs="Times New Roman"/>
          <w:bCs/>
          <w:sz w:val="28"/>
          <w:szCs w:val="28"/>
          <w:u w:color="000000"/>
          <w:lang w:val="ru-RU"/>
        </w:rPr>
        <w:t>2. Если в обмен на налогооблагаемую операцию налогоплательщику осуществляется поставка товаров</w:t>
      </w:r>
      <w:r w:rsidR="00012035">
        <w:rPr>
          <w:rFonts w:ascii="Times New Roman" w:eastAsia="Times New Roman" w:hAnsi="Times New Roman" w:cs="Times New Roman"/>
          <w:bCs/>
          <w:sz w:val="28"/>
          <w:szCs w:val="28"/>
          <w:u w:color="000000"/>
          <w:lang w:val="ru-RU"/>
        </w:rPr>
        <w:t xml:space="preserve"> </w:t>
      </w:r>
      <w:r w:rsidRPr="007A7722">
        <w:rPr>
          <w:rFonts w:ascii="Times New Roman" w:eastAsia="Times New Roman" w:hAnsi="Times New Roman" w:cs="Times New Roman"/>
          <w:bCs/>
          <w:sz w:val="28"/>
          <w:szCs w:val="28"/>
          <w:u w:color="000000"/>
          <w:lang w:val="ru-RU"/>
        </w:rPr>
        <w:t xml:space="preserve"> </w:t>
      </w:r>
      <w:r w:rsidR="00012035">
        <w:rPr>
          <w:rFonts w:ascii="Times New Roman" w:eastAsia="Times New Roman" w:hAnsi="Times New Roman" w:cs="Times New Roman"/>
          <w:bCs/>
          <w:sz w:val="28"/>
          <w:szCs w:val="28"/>
          <w:u w:color="000000"/>
          <w:lang w:val="ru-RU"/>
        </w:rPr>
        <w:t>(</w:t>
      </w:r>
      <w:r w:rsidRPr="007A7722">
        <w:rPr>
          <w:rFonts w:ascii="Times New Roman" w:eastAsia="Times New Roman" w:hAnsi="Times New Roman" w:cs="Times New Roman"/>
          <w:bCs/>
          <w:sz w:val="28"/>
          <w:szCs w:val="28"/>
          <w:u w:color="000000"/>
          <w:lang w:val="ru-RU"/>
        </w:rPr>
        <w:t>выполнение работ или оказание услуг</w:t>
      </w:r>
      <w:r w:rsidR="00012035">
        <w:rPr>
          <w:rFonts w:ascii="Times New Roman" w:eastAsia="Times New Roman" w:hAnsi="Times New Roman" w:cs="Times New Roman"/>
          <w:bCs/>
          <w:sz w:val="28"/>
          <w:szCs w:val="28"/>
          <w:u w:color="000000"/>
          <w:lang w:val="ru-RU"/>
        </w:rPr>
        <w:t>)</w:t>
      </w:r>
      <w:r w:rsidRPr="007A7722">
        <w:rPr>
          <w:rFonts w:ascii="Times New Roman" w:eastAsia="Times New Roman" w:hAnsi="Times New Roman" w:cs="Times New Roman"/>
          <w:bCs/>
          <w:sz w:val="28"/>
          <w:szCs w:val="28"/>
          <w:u w:color="000000"/>
          <w:lang w:val="ru-RU"/>
        </w:rPr>
        <w:t xml:space="preserve"> либо налогоплательщик имеет право на их получение, стоимость налогооблагаемой операции включает рыночную цену этих товаров </w:t>
      </w:r>
      <w:r w:rsidR="00012035">
        <w:rPr>
          <w:rFonts w:ascii="Times New Roman" w:eastAsia="Times New Roman" w:hAnsi="Times New Roman" w:cs="Times New Roman"/>
          <w:bCs/>
          <w:sz w:val="28"/>
          <w:szCs w:val="28"/>
          <w:u w:color="000000"/>
          <w:lang w:val="ru-RU"/>
        </w:rPr>
        <w:t>(</w:t>
      </w:r>
      <w:r w:rsidRPr="007A7722">
        <w:rPr>
          <w:rFonts w:ascii="Times New Roman" w:eastAsia="Times New Roman" w:hAnsi="Times New Roman" w:cs="Times New Roman"/>
          <w:bCs/>
          <w:sz w:val="28"/>
          <w:szCs w:val="28"/>
          <w:u w:color="000000"/>
          <w:lang w:val="ru-RU"/>
        </w:rPr>
        <w:t>работ и услуг</w:t>
      </w:r>
      <w:r w:rsidR="00012035">
        <w:rPr>
          <w:rFonts w:ascii="Times New Roman" w:eastAsia="Times New Roman" w:hAnsi="Times New Roman" w:cs="Times New Roman"/>
          <w:bCs/>
          <w:sz w:val="28"/>
          <w:szCs w:val="28"/>
          <w:u w:color="000000"/>
          <w:lang w:val="ru-RU"/>
        </w:rPr>
        <w:t>)</w:t>
      </w:r>
      <w:r w:rsidRPr="007A7722">
        <w:rPr>
          <w:rFonts w:ascii="Times New Roman" w:eastAsia="Times New Roman" w:hAnsi="Times New Roman" w:cs="Times New Roman"/>
          <w:bCs/>
          <w:sz w:val="28"/>
          <w:szCs w:val="28"/>
          <w:u w:color="000000"/>
          <w:lang w:val="ru-RU"/>
        </w:rPr>
        <w:t xml:space="preserve">, в том числе любые пошлины, налоги или другие сборы без </w:t>
      </w:r>
      <w:r w:rsidR="0021096E" w:rsidRPr="007A7722">
        <w:rPr>
          <w:rFonts w:ascii="Times New Roman" w:eastAsia="Times New Roman" w:hAnsi="Times New Roman" w:cs="Times New Roman"/>
          <w:bCs/>
          <w:sz w:val="28"/>
          <w:szCs w:val="28"/>
          <w:u w:color="000000"/>
          <w:lang w:val="ru-RU"/>
        </w:rPr>
        <w:t>учёт</w:t>
      </w:r>
      <w:r w:rsidRPr="007A7722">
        <w:rPr>
          <w:rFonts w:ascii="Times New Roman" w:eastAsia="Times New Roman" w:hAnsi="Times New Roman" w:cs="Times New Roman"/>
          <w:bCs/>
          <w:sz w:val="28"/>
          <w:szCs w:val="28"/>
          <w:u w:color="000000"/>
          <w:lang w:val="ru-RU"/>
        </w:rPr>
        <w:t>а налог</w:t>
      </w:r>
      <w:r w:rsidR="001B1414" w:rsidRPr="007A7722">
        <w:rPr>
          <w:rFonts w:ascii="Times New Roman" w:eastAsia="Times New Roman" w:hAnsi="Times New Roman" w:cs="Times New Roman"/>
          <w:bCs/>
          <w:sz w:val="28"/>
          <w:szCs w:val="28"/>
          <w:u w:color="000000"/>
          <w:lang w:val="ru-RU"/>
        </w:rPr>
        <w:t>а</w:t>
      </w:r>
      <w:r w:rsidRPr="007A7722">
        <w:rPr>
          <w:rFonts w:ascii="Times New Roman" w:eastAsia="Times New Roman" w:hAnsi="Times New Roman" w:cs="Times New Roman"/>
          <w:bCs/>
          <w:sz w:val="28"/>
          <w:szCs w:val="28"/>
          <w:u w:color="000000"/>
          <w:lang w:val="ru-RU"/>
        </w:rPr>
        <w:t xml:space="preserve"> на добавленную стоимость.</w:t>
      </w:r>
    </w:p>
    <w:p w14:paraId="7B6330E0" w14:textId="77777777" w:rsidR="00FD15EE" w:rsidRPr="007A7722" w:rsidRDefault="00FD15EE"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0000"/>
          <w:lang w:val="ru-RU"/>
        </w:rPr>
      </w:pPr>
      <w:r w:rsidRPr="007A7722">
        <w:rPr>
          <w:rFonts w:ascii="Times New Roman" w:eastAsia="Times New Roman" w:hAnsi="Times New Roman" w:cs="Times New Roman"/>
          <w:bCs/>
          <w:sz w:val="28"/>
          <w:szCs w:val="28"/>
          <w:u w:color="000000"/>
          <w:lang w:val="ru-RU"/>
        </w:rPr>
        <w:t xml:space="preserve">3. Если налогоплательщик не получает каких-либо активов (товаров, выполнения работ или услуг) в обмен на налогооблагаемую операцию, стоимость налогооблагаемой операции включает рыночную цену этих товаров </w:t>
      </w:r>
      <w:r w:rsidR="00012035">
        <w:rPr>
          <w:rFonts w:ascii="Times New Roman" w:eastAsia="Times New Roman" w:hAnsi="Times New Roman" w:cs="Times New Roman"/>
          <w:bCs/>
          <w:sz w:val="28"/>
          <w:szCs w:val="28"/>
          <w:u w:color="000000"/>
          <w:lang w:val="ru-RU"/>
        </w:rPr>
        <w:t>(</w:t>
      </w:r>
      <w:r w:rsidRPr="007A7722">
        <w:rPr>
          <w:rFonts w:ascii="Times New Roman" w:eastAsia="Times New Roman" w:hAnsi="Times New Roman" w:cs="Times New Roman"/>
          <w:bCs/>
          <w:sz w:val="28"/>
          <w:szCs w:val="28"/>
          <w:u w:color="000000"/>
          <w:lang w:val="ru-RU"/>
        </w:rPr>
        <w:t>работ и услуг</w:t>
      </w:r>
      <w:r w:rsidR="00012035">
        <w:rPr>
          <w:rFonts w:ascii="Times New Roman" w:eastAsia="Times New Roman" w:hAnsi="Times New Roman" w:cs="Times New Roman"/>
          <w:bCs/>
          <w:sz w:val="28"/>
          <w:szCs w:val="28"/>
          <w:u w:color="000000"/>
          <w:lang w:val="ru-RU"/>
        </w:rPr>
        <w:t>)</w:t>
      </w:r>
      <w:r w:rsidRPr="007A7722">
        <w:rPr>
          <w:rFonts w:ascii="Times New Roman" w:eastAsia="Times New Roman" w:hAnsi="Times New Roman" w:cs="Times New Roman"/>
          <w:bCs/>
          <w:sz w:val="28"/>
          <w:szCs w:val="28"/>
          <w:u w:color="000000"/>
          <w:lang w:val="ru-RU"/>
        </w:rPr>
        <w:t xml:space="preserve">, в том числе любые пошлины, налоги или другие сборы без </w:t>
      </w:r>
      <w:r w:rsidR="0021096E" w:rsidRPr="007A7722">
        <w:rPr>
          <w:rFonts w:ascii="Times New Roman" w:eastAsia="Times New Roman" w:hAnsi="Times New Roman" w:cs="Times New Roman"/>
          <w:bCs/>
          <w:sz w:val="28"/>
          <w:szCs w:val="28"/>
          <w:u w:color="000000"/>
          <w:lang w:val="ru-RU"/>
        </w:rPr>
        <w:t>учёт</w:t>
      </w:r>
      <w:r w:rsidRPr="007A7722">
        <w:rPr>
          <w:rFonts w:ascii="Times New Roman" w:eastAsia="Times New Roman" w:hAnsi="Times New Roman" w:cs="Times New Roman"/>
          <w:bCs/>
          <w:sz w:val="28"/>
          <w:szCs w:val="28"/>
          <w:u w:color="000000"/>
          <w:lang w:val="ru-RU"/>
        </w:rPr>
        <w:t>а налог</w:t>
      </w:r>
      <w:r w:rsidR="00D9434F" w:rsidRPr="007A7722">
        <w:rPr>
          <w:rFonts w:ascii="Times New Roman" w:eastAsia="Times New Roman" w:hAnsi="Times New Roman" w:cs="Times New Roman"/>
          <w:bCs/>
          <w:sz w:val="28"/>
          <w:szCs w:val="28"/>
          <w:u w:color="000000"/>
          <w:lang w:val="ru-RU"/>
        </w:rPr>
        <w:t>а</w:t>
      </w:r>
      <w:r w:rsidRPr="007A7722">
        <w:rPr>
          <w:rFonts w:ascii="Times New Roman" w:eastAsia="Times New Roman" w:hAnsi="Times New Roman" w:cs="Times New Roman"/>
          <w:bCs/>
          <w:sz w:val="28"/>
          <w:szCs w:val="28"/>
          <w:u w:color="000000"/>
          <w:lang w:val="ru-RU"/>
        </w:rPr>
        <w:t xml:space="preserve"> на добавленную стоимость.</w:t>
      </w:r>
    </w:p>
    <w:p w14:paraId="2756FD15" w14:textId="77777777" w:rsidR="00FD15EE" w:rsidRPr="007A7722" w:rsidRDefault="00FD15EE"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0000"/>
          <w:lang w:val="ru-RU"/>
        </w:rPr>
      </w:pPr>
      <w:r w:rsidRPr="007A7722">
        <w:rPr>
          <w:rFonts w:ascii="Times New Roman" w:eastAsia="Times New Roman Tj" w:hAnsi="Times New Roman" w:cs="Times New Roman"/>
          <w:sz w:val="28"/>
          <w:szCs w:val="28"/>
          <w:u w:color="000000"/>
          <w:lang w:val="ru-RU"/>
        </w:rPr>
        <w:t>4. В случае, использ</w:t>
      </w:r>
      <w:r w:rsidR="00D9434F" w:rsidRPr="007A7722">
        <w:rPr>
          <w:rFonts w:ascii="Times New Roman" w:eastAsia="Times New Roman Tj" w:hAnsi="Times New Roman" w:cs="Times New Roman"/>
          <w:sz w:val="28"/>
          <w:szCs w:val="28"/>
          <w:u w:color="000000"/>
          <w:lang w:val="ru-RU"/>
        </w:rPr>
        <w:t>овани</w:t>
      </w:r>
      <w:r w:rsidRPr="007A7722">
        <w:rPr>
          <w:rFonts w:ascii="Times New Roman" w:eastAsia="Times New Roman Tj" w:hAnsi="Times New Roman" w:cs="Times New Roman"/>
          <w:sz w:val="28"/>
          <w:szCs w:val="28"/>
          <w:u w:color="000000"/>
          <w:lang w:val="ru-RU"/>
        </w:rPr>
        <w:t>я в некоммерческих целях</w:t>
      </w:r>
      <w:r w:rsidR="00D9434F" w:rsidRPr="007A7722">
        <w:rPr>
          <w:rFonts w:ascii="Times New Roman" w:eastAsia="Times New Roman Tj" w:hAnsi="Times New Roman" w:cs="Times New Roman"/>
          <w:sz w:val="28"/>
          <w:szCs w:val="28"/>
          <w:u w:color="000000"/>
          <w:lang w:val="ru-RU"/>
        </w:rPr>
        <w:t xml:space="preserve"> товаров (работ или услуг)</w:t>
      </w:r>
      <w:r w:rsidRPr="007A7722">
        <w:rPr>
          <w:rFonts w:ascii="Times New Roman" w:eastAsia="Times New Roman Tj" w:hAnsi="Times New Roman" w:cs="Times New Roman"/>
          <w:sz w:val="28"/>
          <w:szCs w:val="28"/>
          <w:u w:color="000000"/>
          <w:lang w:val="ru-RU"/>
        </w:rPr>
        <w:t xml:space="preserve">, а также при поставке товаров (работ или услуг) любым лицам (включая своих сотрудников), </w:t>
      </w:r>
      <w:r w:rsidR="001B6CE1" w:rsidRPr="007A7722">
        <w:rPr>
          <w:rFonts w:ascii="Times New Roman" w:eastAsia="Times New Roman Tj" w:hAnsi="Times New Roman" w:cs="Times New Roman"/>
          <w:sz w:val="28"/>
          <w:szCs w:val="28"/>
          <w:u w:color="000000"/>
          <w:lang w:val="ru-RU"/>
        </w:rPr>
        <w:t xml:space="preserve">в </w:t>
      </w:r>
      <w:r w:rsidRPr="007A7722">
        <w:rPr>
          <w:rFonts w:ascii="Times New Roman" w:eastAsia="Times New Roman" w:hAnsi="Times New Roman" w:cs="Times New Roman"/>
          <w:bCs/>
          <w:sz w:val="28"/>
          <w:szCs w:val="28"/>
          <w:u w:color="000000"/>
          <w:lang w:val="ru-RU"/>
        </w:rPr>
        <w:t xml:space="preserve">стоимость налогооблагаемой операции включает рыночную цену этих товаров, работ и услуг, в том числе любые пошлины, налоги или другие сборы без </w:t>
      </w:r>
      <w:r w:rsidR="0021096E" w:rsidRPr="007A7722">
        <w:rPr>
          <w:rFonts w:ascii="Times New Roman" w:eastAsia="Times New Roman" w:hAnsi="Times New Roman" w:cs="Times New Roman"/>
          <w:bCs/>
          <w:sz w:val="28"/>
          <w:szCs w:val="28"/>
          <w:u w:color="000000"/>
          <w:lang w:val="ru-RU"/>
        </w:rPr>
        <w:t>учёт</w:t>
      </w:r>
      <w:r w:rsidRPr="007A7722">
        <w:rPr>
          <w:rFonts w:ascii="Times New Roman" w:eastAsia="Times New Roman" w:hAnsi="Times New Roman" w:cs="Times New Roman"/>
          <w:bCs/>
          <w:sz w:val="28"/>
          <w:szCs w:val="28"/>
          <w:u w:color="000000"/>
          <w:lang w:val="ru-RU"/>
        </w:rPr>
        <w:t>а налог</w:t>
      </w:r>
      <w:r w:rsidR="00AB1BC3" w:rsidRPr="007A7722">
        <w:rPr>
          <w:rFonts w:ascii="Times New Roman" w:eastAsia="Times New Roman" w:hAnsi="Times New Roman" w:cs="Times New Roman"/>
          <w:bCs/>
          <w:sz w:val="28"/>
          <w:szCs w:val="28"/>
          <w:u w:color="000000"/>
          <w:lang w:val="ru-RU"/>
        </w:rPr>
        <w:t>а</w:t>
      </w:r>
      <w:r w:rsidRPr="007A7722">
        <w:rPr>
          <w:rFonts w:ascii="Times New Roman" w:eastAsia="Times New Roman" w:hAnsi="Times New Roman" w:cs="Times New Roman"/>
          <w:bCs/>
          <w:sz w:val="28"/>
          <w:szCs w:val="28"/>
          <w:u w:color="000000"/>
          <w:lang w:val="ru-RU"/>
        </w:rPr>
        <w:t xml:space="preserve"> на добавленную стоимость.</w:t>
      </w:r>
    </w:p>
    <w:p w14:paraId="4F37E445" w14:textId="77777777" w:rsidR="00FD15EE" w:rsidRPr="007A7722" w:rsidRDefault="00FD15EE"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5. В случае поставки товаров на условиях рассрочки, стоимость налогооблагаемой операции включает общую сумму к оплате</w:t>
      </w:r>
      <w:r w:rsidR="00983B4B" w:rsidRPr="007A7722">
        <w:rPr>
          <w:rFonts w:ascii="Times New Roman" w:eastAsia="Times New Roman Tj" w:hAnsi="Times New Roman" w:cs="Times New Roman"/>
          <w:sz w:val="28"/>
          <w:szCs w:val="28"/>
          <w:u w:color="000000"/>
          <w:lang w:val="ru-RU"/>
        </w:rPr>
        <w:t>,</w:t>
      </w:r>
      <w:r w:rsidRPr="007A7722">
        <w:rPr>
          <w:rFonts w:ascii="Times New Roman" w:eastAsia="Times New Roman Tj" w:hAnsi="Times New Roman" w:cs="Times New Roman"/>
          <w:sz w:val="28"/>
          <w:szCs w:val="28"/>
          <w:u w:color="000000"/>
          <w:lang w:val="ru-RU"/>
        </w:rPr>
        <w:t xml:space="preserve"> вне зависимости от графика </w:t>
      </w:r>
      <w:r w:rsidR="0021096E" w:rsidRPr="007A7722">
        <w:rPr>
          <w:rFonts w:ascii="Times New Roman" w:eastAsia="Times New Roman Tj" w:hAnsi="Times New Roman" w:cs="Times New Roman"/>
          <w:sz w:val="28"/>
          <w:szCs w:val="28"/>
          <w:u w:color="000000"/>
          <w:lang w:val="ru-RU"/>
        </w:rPr>
        <w:t>платёж</w:t>
      </w:r>
      <w:r w:rsidRPr="007A7722">
        <w:rPr>
          <w:rFonts w:ascii="Times New Roman" w:eastAsia="Times New Roman Tj" w:hAnsi="Times New Roman" w:cs="Times New Roman"/>
          <w:sz w:val="28"/>
          <w:szCs w:val="28"/>
          <w:u w:color="000000"/>
          <w:lang w:val="ru-RU"/>
        </w:rPr>
        <w:t>ей, установленного договором.</w:t>
      </w:r>
    </w:p>
    <w:p w14:paraId="2E3D1C82" w14:textId="77777777" w:rsidR="00FD15EE" w:rsidRPr="007A7722" w:rsidRDefault="00FD15EE"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6. В случае продажи (отчуждения) заложенного имущества, стоимость такой налогооблагаемой операции залогодателя включает рыночную стоимость заложенного (или отчуждаемого) имущества, включая любые пошлины, налоги и другие сборы, без </w:t>
      </w:r>
      <w:r w:rsidR="0021096E" w:rsidRPr="007A7722">
        <w:rPr>
          <w:rFonts w:ascii="Times New Roman" w:eastAsia="Times New Roman Tj" w:hAnsi="Times New Roman" w:cs="Times New Roman"/>
          <w:sz w:val="28"/>
          <w:szCs w:val="28"/>
          <w:u w:color="000000"/>
          <w:lang w:val="ru-RU"/>
        </w:rPr>
        <w:t>учёт</w:t>
      </w:r>
      <w:r w:rsidRPr="007A7722">
        <w:rPr>
          <w:rFonts w:ascii="Times New Roman" w:eastAsia="Times New Roman Tj" w:hAnsi="Times New Roman" w:cs="Times New Roman"/>
          <w:sz w:val="28"/>
          <w:szCs w:val="28"/>
          <w:u w:color="000000"/>
          <w:lang w:val="ru-RU"/>
        </w:rPr>
        <w:t>а налога на добавленную стоимость.</w:t>
      </w:r>
    </w:p>
    <w:p w14:paraId="797B8136" w14:textId="77777777" w:rsidR="00FD15EE" w:rsidRPr="007A7722" w:rsidRDefault="00FD15EE"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7. Стоимость налогооблагаемой операции ввозимых товаров при последующей поставке не может быть ниже стоимости налогооблагаемого ввоза. В случае </w:t>
      </w:r>
      <w:r w:rsidR="00C14D07" w:rsidRPr="007A7722">
        <w:rPr>
          <w:rFonts w:ascii="Times New Roman" w:eastAsia="Times New Roman Tj" w:hAnsi="Times New Roman" w:cs="Times New Roman"/>
          <w:sz w:val="28"/>
          <w:szCs w:val="28"/>
          <w:u w:color="000000"/>
          <w:lang w:val="ru-RU"/>
        </w:rPr>
        <w:t xml:space="preserve">возникновения </w:t>
      </w:r>
      <w:r w:rsidRPr="007A7722">
        <w:rPr>
          <w:rFonts w:ascii="Times New Roman" w:eastAsia="Times New Roman Tj" w:hAnsi="Times New Roman" w:cs="Times New Roman"/>
          <w:sz w:val="28"/>
          <w:szCs w:val="28"/>
          <w:u w:color="000000"/>
          <w:lang w:val="ru-RU"/>
        </w:rPr>
        <w:t>отрицательной разницы в стоимости налогооблагаемой операции ввезенного товара, такая разница принимается равной нулю для расчета налога на добавленную стоимость.</w:t>
      </w:r>
    </w:p>
    <w:p w14:paraId="1218FA98" w14:textId="77777777" w:rsidR="00FD15EE" w:rsidRPr="007A7722" w:rsidRDefault="00FD15EE"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8. Если налогоплательщик указывает налогооблагаемую операцию с налогом на добавленную стоимость в соответствии с абзацами первым, вторым и четвертым части 13 статьи 269 настоящего Кодекса отдельно без выделения суммы налога, стоимость налогооблагаемой операции и доли налога, за исключением случаев, когда составление</w:t>
      </w:r>
      <w:r w:rsidR="00211C56" w:rsidRPr="007A7722">
        <w:rPr>
          <w:rFonts w:ascii="Times New Roman" w:eastAsia="Times New Roman Tj" w:hAnsi="Times New Roman" w:cs="Times New Roman"/>
          <w:sz w:val="28"/>
          <w:szCs w:val="28"/>
          <w:u w:color="000000"/>
          <w:lang w:val="ru-RU"/>
        </w:rPr>
        <w:t xml:space="preserve"> счёт</w:t>
      </w:r>
      <w:r w:rsidRPr="007A7722">
        <w:rPr>
          <w:rFonts w:ascii="Times New Roman" w:eastAsia="Times New Roman Tj" w:hAnsi="Times New Roman" w:cs="Times New Roman"/>
          <w:sz w:val="28"/>
          <w:szCs w:val="28"/>
          <w:u w:color="000000"/>
          <w:lang w:val="ru-RU"/>
        </w:rPr>
        <w:t>-фактуры является обязательным, рассчитывается по формулам:</w:t>
      </w:r>
    </w:p>
    <w:p w14:paraId="63524400" w14:textId="77777777" w:rsidR="00E06749" w:rsidRPr="007A7722" w:rsidRDefault="00E06749"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1) стоимость налогооблагаемой операции:</w:t>
      </w:r>
    </w:p>
    <w:p w14:paraId="6607A956" w14:textId="77777777" w:rsidR="007555A3" w:rsidRPr="007A7722" w:rsidRDefault="007555A3"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4EF83350" w14:textId="77777777" w:rsidR="00AE2A74"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center"/>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bCs/>
          <w:sz w:val="28"/>
          <w:szCs w:val="28"/>
          <w:u w:color="000000"/>
          <w:lang w:val="ru-RU"/>
        </w:rPr>
        <w:t xml:space="preserve">A </w:t>
      </w:r>
      <w:r w:rsidR="0021118D" w:rsidRPr="007A7722">
        <w:rPr>
          <w:rFonts w:ascii="Times New Roman" w:eastAsia="Times New Roman Tj" w:hAnsi="Times New Roman" w:cs="Times New Roman"/>
          <w:bCs/>
          <w:sz w:val="28"/>
          <w:szCs w:val="28"/>
          <w:u w:color="000000"/>
          <w:lang w:val="ru-RU"/>
        </w:rPr>
        <w:t>–</w:t>
      </w:r>
      <w:r w:rsidRPr="007A7722">
        <w:rPr>
          <w:rFonts w:ascii="Times New Roman" w:eastAsia="Times New Roman Tj" w:hAnsi="Times New Roman" w:cs="Times New Roman"/>
          <w:bCs/>
          <w:sz w:val="28"/>
          <w:szCs w:val="28"/>
          <w:u w:color="000000"/>
          <w:lang w:val="ru-RU"/>
        </w:rPr>
        <w:t xml:space="preserve"> </w:t>
      </w:r>
      <w:proofErr w:type="spellStart"/>
      <w:r w:rsidR="0021118D" w:rsidRPr="007A7722">
        <w:rPr>
          <w:rFonts w:ascii="Times New Roman" w:eastAsia="Times New Roman Tj" w:hAnsi="Times New Roman" w:cs="Times New Roman"/>
          <w:bCs/>
          <w:sz w:val="28"/>
          <w:szCs w:val="28"/>
          <w:u w:color="000000"/>
          <w:lang w:val="ru-RU"/>
        </w:rPr>
        <w:t>Ах</w:t>
      </w:r>
      <w:r w:rsidR="00FF6B52" w:rsidRPr="007A7722">
        <w:rPr>
          <w:rFonts w:ascii="Times New Roman" w:eastAsia="Times New Roman Tj" w:hAnsi="Times New Roman" w:cs="Times New Roman"/>
          <w:bCs/>
          <w:sz w:val="28"/>
          <w:szCs w:val="28"/>
          <w:u w:color="000000"/>
          <w:lang w:val="ru-RU"/>
        </w:rPr>
        <w:t>Б</w:t>
      </w:r>
      <w:proofErr w:type="spellEnd"/>
      <w:r w:rsidR="00E853D8" w:rsidRPr="007A7722">
        <w:rPr>
          <w:rFonts w:ascii="Times New Roman" w:eastAsia="Times New Roman Tj" w:hAnsi="Times New Roman" w:cs="Times New Roman"/>
          <w:bCs/>
          <w:sz w:val="28"/>
          <w:szCs w:val="28"/>
          <w:u w:color="000000"/>
          <w:lang w:val="ru-RU"/>
        </w:rPr>
        <w:t xml:space="preserve"> </w:t>
      </w:r>
      <w:r w:rsidR="00E06749" w:rsidRPr="007A7722">
        <w:rPr>
          <w:rFonts w:ascii="Times New Roman" w:eastAsia="Times New Roman Tj" w:hAnsi="Times New Roman" w:cs="Times New Roman"/>
          <w:bCs/>
          <w:sz w:val="28"/>
          <w:szCs w:val="28"/>
          <w:u w:color="000000"/>
          <w:lang w:val="ru-RU"/>
        </w:rPr>
        <w:t>/</w:t>
      </w:r>
      <w:r w:rsidR="00E853D8" w:rsidRPr="007A7722">
        <w:rPr>
          <w:rFonts w:ascii="Times New Roman" w:eastAsia="Times New Roman Tj" w:hAnsi="Times New Roman" w:cs="Times New Roman"/>
          <w:bCs/>
          <w:sz w:val="28"/>
          <w:szCs w:val="28"/>
          <w:u w:color="000000"/>
          <w:lang w:val="ru-RU"/>
        </w:rPr>
        <w:t xml:space="preserve"> </w:t>
      </w:r>
      <w:r w:rsidR="00871AA6" w:rsidRPr="007A7722">
        <w:rPr>
          <w:rFonts w:ascii="Times New Roman" w:eastAsia="Times New Roman Tj" w:hAnsi="Times New Roman" w:cs="Times New Roman"/>
          <w:bCs/>
          <w:sz w:val="28"/>
          <w:szCs w:val="28"/>
          <w:u w:color="000000"/>
          <w:lang w:val="ru-RU"/>
        </w:rPr>
        <w:t>(</w:t>
      </w:r>
      <w:r w:rsidR="00E06749" w:rsidRPr="007A7722">
        <w:rPr>
          <w:rFonts w:ascii="Times New Roman" w:eastAsia="Times New Roman Tj" w:hAnsi="Times New Roman" w:cs="Times New Roman"/>
          <w:bCs/>
          <w:sz w:val="28"/>
          <w:szCs w:val="28"/>
          <w:u w:color="000000"/>
          <w:lang w:val="ru-RU"/>
        </w:rPr>
        <w:t>100</w:t>
      </w:r>
      <w:r w:rsidRPr="007A7722">
        <w:rPr>
          <w:rFonts w:ascii="Times New Roman" w:eastAsia="Times New Roman Tj" w:hAnsi="Times New Roman" w:cs="Times New Roman"/>
          <w:bCs/>
          <w:sz w:val="28"/>
          <w:szCs w:val="28"/>
          <w:u w:color="000000"/>
          <w:lang w:val="ru-RU"/>
        </w:rPr>
        <w:t xml:space="preserve"> </w:t>
      </w:r>
      <w:r w:rsidR="00E06749" w:rsidRPr="007A7722">
        <w:rPr>
          <w:rFonts w:ascii="Times New Roman" w:eastAsia="Times New Roman Tj" w:hAnsi="Times New Roman" w:cs="Times New Roman"/>
          <w:bCs/>
          <w:sz w:val="28"/>
          <w:szCs w:val="28"/>
          <w:u w:color="000000"/>
          <w:lang w:val="ru-RU"/>
        </w:rPr>
        <w:t xml:space="preserve">+ </w:t>
      </w:r>
      <w:r w:rsidR="00FF6B52" w:rsidRPr="007A7722">
        <w:rPr>
          <w:rFonts w:ascii="Times New Roman" w:eastAsia="Times New Roman Tj" w:hAnsi="Times New Roman" w:cs="Times New Roman"/>
          <w:bCs/>
          <w:sz w:val="28"/>
          <w:szCs w:val="28"/>
          <w:u w:color="000000"/>
          <w:lang w:val="ru-RU"/>
        </w:rPr>
        <w:t>Б</w:t>
      </w:r>
      <w:r w:rsidRPr="007A7722">
        <w:rPr>
          <w:rFonts w:ascii="Times New Roman" w:eastAsia="Times New Roman Tj" w:hAnsi="Times New Roman" w:cs="Times New Roman"/>
          <w:sz w:val="28"/>
          <w:szCs w:val="28"/>
          <w:u w:color="000000"/>
          <w:lang w:val="ru-RU"/>
        </w:rPr>
        <w:t xml:space="preserve">), </w:t>
      </w:r>
    </w:p>
    <w:p w14:paraId="22D5738F" w14:textId="77777777" w:rsidR="00AE2A74" w:rsidRPr="007A7722" w:rsidRDefault="00AE2A74"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center"/>
        <w:rPr>
          <w:rFonts w:ascii="Times New Roman" w:eastAsia="Times New Roman Tj" w:hAnsi="Times New Roman" w:cs="Times New Roman"/>
          <w:sz w:val="28"/>
          <w:szCs w:val="28"/>
          <w:u w:color="000000"/>
          <w:lang w:val="ru-RU"/>
        </w:rPr>
      </w:pPr>
    </w:p>
    <w:p w14:paraId="71BEF336" w14:textId="77777777" w:rsidR="00803B43" w:rsidRPr="007A7722" w:rsidRDefault="003148A6" w:rsidP="00AE2A74">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где:</w:t>
      </w:r>
      <w:r w:rsidR="00AE2A74" w:rsidRPr="007A7722">
        <w:rPr>
          <w:rFonts w:ascii="Times New Roman" w:eastAsia="Times New Roman Tj" w:hAnsi="Times New Roman" w:cs="Times New Roman"/>
          <w:sz w:val="28"/>
          <w:szCs w:val="28"/>
          <w:u w:color="000000"/>
          <w:lang w:val="ru-RU"/>
        </w:rPr>
        <w:t xml:space="preserve"> </w:t>
      </w:r>
      <w:r w:rsidRPr="007A7722">
        <w:rPr>
          <w:rFonts w:ascii="Times New Roman" w:eastAsia="Times New Roman Tj" w:hAnsi="Times New Roman" w:cs="Times New Roman"/>
          <w:sz w:val="28"/>
          <w:szCs w:val="28"/>
          <w:u w:color="000000"/>
          <w:lang w:val="ru-RU"/>
        </w:rPr>
        <w:t>А -</w:t>
      </w:r>
      <w:r w:rsidR="00FD15EE" w:rsidRPr="007A7722">
        <w:rPr>
          <w:rFonts w:ascii="Times New Roman" w:eastAsia="Times New Roman Tj" w:hAnsi="Times New Roman" w:cs="Times New Roman"/>
          <w:sz w:val="28"/>
          <w:szCs w:val="28"/>
          <w:u w:color="000000"/>
          <w:lang w:val="ru-RU"/>
        </w:rPr>
        <w:t xml:space="preserve"> </w:t>
      </w:r>
      <w:r w:rsidR="00FD15EE" w:rsidRPr="007A7722">
        <w:rPr>
          <w:rFonts w:ascii="Times New Roman" w:eastAsia="Times New Roman" w:hAnsi="Times New Roman" w:cs="Times New Roman"/>
          <w:sz w:val="28"/>
          <w:szCs w:val="28"/>
          <w:u w:color="000000"/>
          <w:lang w:val="ru-RU"/>
        </w:rPr>
        <w:t>общая сумма налогооблагаемых операций;</w:t>
      </w:r>
    </w:p>
    <w:p w14:paraId="45855CA6" w14:textId="77777777" w:rsidR="00803B43" w:rsidRPr="007A7722" w:rsidRDefault="00FF6B52"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Б </w:t>
      </w:r>
      <w:r w:rsidR="003148A6" w:rsidRPr="007A7722">
        <w:rPr>
          <w:rFonts w:ascii="Times New Roman" w:eastAsia="Times New Roman Tj" w:hAnsi="Times New Roman" w:cs="Times New Roman"/>
          <w:sz w:val="28"/>
          <w:szCs w:val="28"/>
          <w:u w:color="000000"/>
          <w:lang w:val="ru-RU"/>
        </w:rPr>
        <w:t>- процентная ставка налога</w:t>
      </w:r>
      <w:r w:rsidR="00E06749" w:rsidRPr="007A7722">
        <w:rPr>
          <w:rFonts w:ascii="Times New Roman" w:eastAsia="Times New Roman Tj" w:hAnsi="Times New Roman" w:cs="Times New Roman"/>
          <w:sz w:val="28"/>
          <w:szCs w:val="28"/>
          <w:u w:color="000000"/>
          <w:lang w:val="ru-RU"/>
        </w:rPr>
        <w:t xml:space="preserve"> за операцию</w:t>
      </w:r>
      <w:r w:rsidR="003148A6" w:rsidRPr="007A7722">
        <w:rPr>
          <w:rFonts w:ascii="Times New Roman" w:eastAsia="Times New Roman Tj" w:hAnsi="Times New Roman" w:cs="Times New Roman"/>
          <w:sz w:val="28"/>
          <w:szCs w:val="28"/>
          <w:u w:color="000000"/>
          <w:lang w:val="ru-RU"/>
        </w:rPr>
        <w:t>.</w:t>
      </w:r>
    </w:p>
    <w:p w14:paraId="284013DD" w14:textId="77777777" w:rsidR="00E06749" w:rsidRPr="007A7722" w:rsidRDefault="00E06749"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w:hAnsi="Times New Roman" w:cs="Times New Roman"/>
          <w:sz w:val="28"/>
          <w:szCs w:val="28"/>
          <w:u w:color="000000"/>
          <w:lang w:val="ru-RU"/>
        </w:rPr>
        <w:t xml:space="preserve">2) </w:t>
      </w:r>
      <w:r w:rsidR="00696B4A" w:rsidRPr="007A7722">
        <w:rPr>
          <w:rFonts w:ascii="Times New Roman" w:eastAsia="Times New Roman" w:hAnsi="Times New Roman" w:cs="Times New Roman"/>
          <w:sz w:val="28"/>
          <w:szCs w:val="28"/>
          <w:u w:color="000000"/>
          <w:lang w:val="ru-RU"/>
        </w:rPr>
        <w:t>сумма налога на добавленную стоимость</w:t>
      </w:r>
      <w:r w:rsidR="00871AA6" w:rsidRPr="007A7722">
        <w:rPr>
          <w:rFonts w:ascii="Times New Roman" w:eastAsia="Times New Roman" w:hAnsi="Times New Roman" w:cs="Times New Roman"/>
          <w:sz w:val="28"/>
          <w:szCs w:val="28"/>
          <w:u w:color="000000"/>
          <w:lang w:val="ru-RU"/>
        </w:rPr>
        <w:t xml:space="preserve"> в налогооблагаем</w:t>
      </w:r>
      <w:r w:rsidR="00AE2A74" w:rsidRPr="007A7722">
        <w:rPr>
          <w:rFonts w:ascii="Times New Roman" w:eastAsia="Times New Roman" w:hAnsi="Times New Roman" w:cs="Times New Roman"/>
          <w:sz w:val="28"/>
          <w:szCs w:val="28"/>
          <w:u w:color="000000"/>
          <w:lang w:val="ru-RU"/>
        </w:rPr>
        <w:t>ой</w:t>
      </w:r>
      <w:r w:rsidR="00871AA6" w:rsidRPr="007A7722">
        <w:rPr>
          <w:rFonts w:ascii="Times New Roman" w:eastAsia="Times New Roman" w:hAnsi="Times New Roman" w:cs="Times New Roman"/>
          <w:sz w:val="28"/>
          <w:szCs w:val="28"/>
          <w:u w:color="000000"/>
          <w:lang w:val="ru-RU"/>
        </w:rPr>
        <w:t xml:space="preserve"> операции</w:t>
      </w:r>
      <w:r w:rsidR="00F477EA" w:rsidRPr="007A7722">
        <w:rPr>
          <w:rFonts w:ascii="Times New Roman" w:eastAsia="Times New Roman" w:hAnsi="Times New Roman" w:cs="Times New Roman"/>
          <w:sz w:val="28"/>
          <w:szCs w:val="28"/>
          <w:u w:color="000000"/>
          <w:lang w:val="ru-RU"/>
        </w:rPr>
        <w:t>:</w:t>
      </w:r>
    </w:p>
    <w:p w14:paraId="3D46CAAB" w14:textId="77777777" w:rsidR="00AE2A74" w:rsidRPr="007A7722" w:rsidRDefault="00FF6B52"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center"/>
        <w:rPr>
          <w:rFonts w:ascii="Times New Roman" w:eastAsia="Times New Roman" w:hAnsi="Times New Roman" w:cs="Times New Roman"/>
          <w:sz w:val="28"/>
          <w:szCs w:val="28"/>
          <w:u w:color="000000"/>
          <w:lang w:val="ru-RU"/>
        </w:rPr>
      </w:pPr>
      <w:proofErr w:type="spellStart"/>
      <w:r w:rsidRPr="007A7722">
        <w:rPr>
          <w:rFonts w:ascii="Times New Roman" w:eastAsia="Times New Roman" w:hAnsi="Times New Roman" w:cs="Times New Roman"/>
          <w:sz w:val="28"/>
          <w:szCs w:val="28"/>
          <w:u w:color="000000"/>
          <w:lang w:val="ru-RU"/>
        </w:rPr>
        <w:t>АхБ</w:t>
      </w:r>
      <w:proofErr w:type="spellEnd"/>
      <w:r w:rsidR="00A50A11" w:rsidRPr="007A7722">
        <w:rPr>
          <w:rFonts w:ascii="Times New Roman" w:eastAsia="Times New Roman" w:hAnsi="Times New Roman" w:cs="Times New Roman"/>
          <w:sz w:val="28"/>
          <w:szCs w:val="28"/>
          <w:u w:color="000000"/>
          <w:lang w:val="ru-RU"/>
        </w:rPr>
        <w:t xml:space="preserve"> </w:t>
      </w:r>
      <w:r w:rsidRPr="007A7722">
        <w:rPr>
          <w:rFonts w:ascii="Times New Roman" w:eastAsia="Times New Roman" w:hAnsi="Times New Roman" w:cs="Times New Roman"/>
          <w:sz w:val="28"/>
          <w:szCs w:val="28"/>
          <w:u w:color="000000"/>
          <w:lang w:val="ru-RU"/>
        </w:rPr>
        <w:t>/</w:t>
      </w:r>
      <w:r w:rsidR="00A50A11" w:rsidRPr="007A7722">
        <w:rPr>
          <w:rFonts w:ascii="Times New Roman" w:eastAsia="Times New Roman" w:hAnsi="Times New Roman" w:cs="Times New Roman"/>
          <w:sz w:val="28"/>
          <w:szCs w:val="28"/>
          <w:u w:color="000000"/>
          <w:lang w:val="ru-RU"/>
        </w:rPr>
        <w:t xml:space="preserve"> </w:t>
      </w:r>
      <w:r w:rsidRPr="007A7722">
        <w:rPr>
          <w:rFonts w:ascii="Times New Roman" w:eastAsia="Times New Roman" w:hAnsi="Times New Roman" w:cs="Times New Roman"/>
          <w:sz w:val="28"/>
          <w:szCs w:val="28"/>
          <w:u w:color="000000"/>
          <w:lang w:val="ru-RU"/>
        </w:rPr>
        <w:t xml:space="preserve">(100 + Б), </w:t>
      </w:r>
    </w:p>
    <w:p w14:paraId="5FD9E39A" w14:textId="77777777" w:rsidR="007555A3" w:rsidRPr="007A7722" w:rsidRDefault="00FF6B52" w:rsidP="00AE2A74">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rPr>
          <w:rFonts w:ascii="Times New Roman" w:eastAsia="Times New Roman" w:hAnsi="Times New Roman" w:cs="Times New Roman"/>
          <w:sz w:val="28"/>
          <w:szCs w:val="28"/>
          <w:u w:color="000000"/>
          <w:lang w:val="ru-RU"/>
        </w:rPr>
      </w:pPr>
      <w:r w:rsidRPr="007A7722">
        <w:rPr>
          <w:rFonts w:ascii="Times New Roman" w:eastAsia="Times New Roman" w:hAnsi="Times New Roman" w:cs="Times New Roman"/>
          <w:sz w:val="28"/>
          <w:szCs w:val="28"/>
          <w:u w:color="000000"/>
          <w:lang w:val="ru-RU"/>
        </w:rPr>
        <w:t>где:</w:t>
      </w:r>
      <w:r w:rsidR="00AE2A74" w:rsidRPr="007A7722">
        <w:rPr>
          <w:rFonts w:ascii="Times New Roman" w:eastAsia="Times New Roman" w:hAnsi="Times New Roman" w:cs="Times New Roman"/>
          <w:sz w:val="28"/>
          <w:szCs w:val="28"/>
          <w:u w:color="000000"/>
          <w:lang w:val="ru-RU"/>
        </w:rPr>
        <w:t xml:space="preserve"> </w:t>
      </w:r>
      <w:r w:rsidR="003636A3" w:rsidRPr="007A7722">
        <w:rPr>
          <w:rFonts w:ascii="Times New Roman" w:eastAsia="Times New Roman" w:hAnsi="Times New Roman" w:cs="Times New Roman"/>
          <w:sz w:val="28"/>
          <w:szCs w:val="28"/>
          <w:u w:color="000000"/>
          <w:lang w:val="ru-RU"/>
        </w:rPr>
        <w:t xml:space="preserve">А – общая сумма </w:t>
      </w:r>
      <w:r w:rsidR="00AE2A74" w:rsidRPr="007A7722">
        <w:rPr>
          <w:rFonts w:ascii="Times New Roman" w:eastAsia="Times New Roman" w:hAnsi="Times New Roman" w:cs="Times New Roman"/>
          <w:sz w:val="28"/>
          <w:szCs w:val="28"/>
          <w:u w:color="000000"/>
          <w:lang w:val="ru-RU"/>
        </w:rPr>
        <w:t>налогооблагаемых</w:t>
      </w:r>
      <w:r w:rsidR="003636A3" w:rsidRPr="007A7722">
        <w:rPr>
          <w:rFonts w:ascii="Times New Roman" w:eastAsia="Times New Roman" w:hAnsi="Times New Roman" w:cs="Times New Roman"/>
          <w:sz w:val="28"/>
          <w:szCs w:val="28"/>
          <w:u w:color="000000"/>
          <w:lang w:val="ru-RU"/>
        </w:rPr>
        <w:t xml:space="preserve"> операций</w:t>
      </w:r>
      <w:r w:rsidR="00AE2A74" w:rsidRPr="007A7722">
        <w:rPr>
          <w:rFonts w:ascii="Times New Roman" w:eastAsia="Times New Roman" w:hAnsi="Times New Roman" w:cs="Times New Roman"/>
          <w:sz w:val="28"/>
          <w:szCs w:val="28"/>
          <w:u w:color="000000"/>
          <w:lang w:val="ru-RU"/>
        </w:rPr>
        <w:t>;</w:t>
      </w:r>
    </w:p>
    <w:p w14:paraId="44FD70D9" w14:textId="77777777" w:rsidR="00FF6B52" w:rsidRPr="007A7722" w:rsidRDefault="00FF6B52"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w:hAnsi="Times New Roman" w:cs="Times New Roman"/>
          <w:sz w:val="28"/>
          <w:szCs w:val="28"/>
          <w:u w:color="000000"/>
          <w:lang w:val="ru-RU"/>
        </w:rPr>
        <w:t>Б</w:t>
      </w:r>
      <w:r w:rsidR="00FD15EE" w:rsidRPr="007A7722">
        <w:rPr>
          <w:rFonts w:ascii="Times New Roman" w:eastAsia="Times New Roman" w:hAnsi="Times New Roman" w:cs="Times New Roman"/>
          <w:sz w:val="28"/>
          <w:szCs w:val="28"/>
          <w:u w:color="000000"/>
          <w:lang w:val="ru-RU"/>
        </w:rPr>
        <w:t xml:space="preserve"> </w:t>
      </w:r>
      <w:r w:rsidRPr="007A7722">
        <w:rPr>
          <w:rFonts w:ascii="Times New Roman" w:eastAsia="Times New Roman" w:hAnsi="Times New Roman" w:cs="Times New Roman"/>
          <w:sz w:val="28"/>
          <w:szCs w:val="28"/>
          <w:u w:color="000000"/>
          <w:lang w:val="ru-RU"/>
        </w:rPr>
        <w:t>-</w:t>
      </w:r>
      <w:r w:rsidRPr="007A7722">
        <w:rPr>
          <w:rFonts w:ascii="Times New Roman" w:hAnsi="Times New Roman" w:cs="Times New Roman"/>
          <w:sz w:val="28"/>
          <w:szCs w:val="28"/>
          <w:lang w:val="ru-RU"/>
        </w:rPr>
        <w:t xml:space="preserve"> </w:t>
      </w:r>
      <w:r w:rsidRPr="007A7722">
        <w:rPr>
          <w:rFonts w:ascii="Times New Roman" w:eastAsia="Times New Roman" w:hAnsi="Times New Roman" w:cs="Times New Roman"/>
          <w:sz w:val="28"/>
          <w:szCs w:val="28"/>
          <w:u w:color="000000"/>
          <w:lang w:val="ru-RU"/>
        </w:rPr>
        <w:t>процентная ставка налога за операцию.</w:t>
      </w:r>
    </w:p>
    <w:p w14:paraId="49DF0FDF" w14:textId="77777777" w:rsidR="00803B43"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9. </w:t>
      </w:r>
      <w:r w:rsidR="00FD15EE" w:rsidRPr="007A7722">
        <w:rPr>
          <w:rFonts w:ascii="Times New Roman" w:eastAsia="Times New Roman Tj" w:hAnsi="Times New Roman" w:cs="Times New Roman"/>
          <w:sz w:val="28"/>
          <w:szCs w:val="28"/>
          <w:u w:color="000000"/>
          <w:lang w:val="ru-RU"/>
        </w:rPr>
        <w:t xml:space="preserve">Если плательщик налога на добавленную стоимость совершает налогооблагаемую операцию по добавленной стоимости другому плательщику такого налога без распределения суммы налога, сумма налога на добавленную стоимость, подлежащая исчислению, определяется в соответствии с положениями </w:t>
      </w:r>
      <w:r w:rsidR="00AE2A74" w:rsidRPr="007A7722">
        <w:rPr>
          <w:rFonts w:ascii="Times New Roman" w:eastAsia="Times New Roman Tj" w:hAnsi="Times New Roman" w:cs="Times New Roman"/>
          <w:sz w:val="28"/>
          <w:szCs w:val="28"/>
          <w:u w:color="000000"/>
          <w:lang w:val="ru-RU"/>
        </w:rPr>
        <w:t>части</w:t>
      </w:r>
      <w:r w:rsidR="00FD15EE" w:rsidRPr="007A7722">
        <w:rPr>
          <w:rFonts w:ascii="Times New Roman" w:eastAsia="Times New Roman Tj" w:hAnsi="Times New Roman" w:cs="Times New Roman"/>
          <w:sz w:val="28"/>
          <w:szCs w:val="28"/>
          <w:u w:color="000000"/>
          <w:lang w:val="ru-RU"/>
        </w:rPr>
        <w:t xml:space="preserve"> 8 настоящей статьи.</w:t>
      </w:r>
    </w:p>
    <w:p w14:paraId="0D70AC17" w14:textId="77777777" w:rsidR="00803B43" w:rsidRPr="007A7722" w:rsidRDefault="00803B43"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3686AC2C" w14:textId="77777777" w:rsidR="00803B43" w:rsidRPr="00AE3833" w:rsidRDefault="003148A6" w:rsidP="0019594B">
      <w:pPr>
        <w:pStyle w:val="Heading1"/>
        <w:shd w:val="clear" w:color="auto" w:fill="FFFFFF"/>
        <w:tabs>
          <w:tab w:val="left" w:pos="851"/>
        </w:tabs>
        <w:spacing w:before="0"/>
        <w:ind w:firstLine="567"/>
        <w:jc w:val="both"/>
        <w:rPr>
          <w:szCs w:val="28"/>
          <w:u w:color="003399"/>
          <w:lang w:val="ru-RU"/>
        </w:rPr>
      </w:pPr>
      <w:bookmarkStart w:id="875" w:name="_Toc48487244"/>
      <w:bookmarkStart w:id="876" w:name="_Toc86504987"/>
      <w:bookmarkStart w:id="877" w:name="_Toc86505478"/>
      <w:r w:rsidRPr="00AE3833">
        <w:rPr>
          <w:rFonts w:eastAsia="Times New Roman Tj"/>
          <w:szCs w:val="28"/>
          <w:u w:color="003399"/>
          <w:lang w:val="ru-RU"/>
        </w:rPr>
        <w:t xml:space="preserve">Статья </w:t>
      </w:r>
      <w:r w:rsidR="00A23ACC" w:rsidRPr="00AE3833">
        <w:rPr>
          <w:rFonts w:eastAsia="Times New Roman Tj"/>
          <w:szCs w:val="28"/>
          <w:u w:color="003399"/>
          <w:lang w:val="ru-RU"/>
        </w:rPr>
        <w:t>2</w:t>
      </w:r>
      <w:r w:rsidR="00794CFE" w:rsidRPr="00AE3833">
        <w:rPr>
          <w:rFonts w:eastAsia="Times New Roman Tj"/>
          <w:szCs w:val="28"/>
          <w:u w:color="003399"/>
          <w:lang w:val="ru-RU"/>
        </w:rPr>
        <w:t>49</w:t>
      </w:r>
      <w:r w:rsidRPr="00AE3833">
        <w:rPr>
          <w:rFonts w:eastAsia="Times New Roman Tj"/>
          <w:szCs w:val="28"/>
          <w:u w:color="003399"/>
          <w:lang w:val="ru-RU"/>
        </w:rPr>
        <w:t>. Корректировка налогооблагаемого оборота</w:t>
      </w:r>
      <w:bookmarkEnd w:id="875"/>
      <w:bookmarkEnd w:id="876"/>
      <w:bookmarkEnd w:id="877"/>
    </w:p>
    <w:p w14:paraId="6787E834" w14:textId="77777777" w:rsidR="00F50D73"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1. </w:t>
      </w:r>
      <w:r w:rsidR="00696B4A" w:rsidRPr="007A7722">
        <w:rPr>
          <w:rFonts w:ascii="Times New Roman" w:eastAsia="Times New Roman Tj" w:hAnsi="Times New Roman" w:cs="Times New Roman"/>
          <w:sz w:val="28"/>
          <w:szCs w:val="28"/>
          <w:u w:color="000000"/>
          <w:lang w:val="ru-RU"/>
        </w:rPr>
        <w:t>Положения настоящей статьи применяются к налогооблагаемой операции налогоплательщика после завершения налогооблагаемой операции в следующих случаях:</w:t>
      </w:r>
    </w:p>
    <w:p w14:paraId="63E3F306" w14:textId="77777777" w:rsidR="00803B43"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отмен</w:t>
      </w:r>
      <w:r w:rsidR="00AE2A74" w:rsidRPr="007A7722">
        <w:rPr>
          <w:rFonts w:ascii="Times New Roman" w:eastAsia="Times New Roman Tj" w:hAnsi="Times New Roman" w:cs="Times New Roman"/>
          <w:sz w:val="28"/>
          <w:szCs w:val="28"/>
          <w:u w:color="000000"/>
          <w:lang w:val="ru-RU"/>
        </w:rPr>
        <w:t xml:space="preserve">а операции или изменение </w:t>
      </w:r>
      <w:r w:rsidRPr="007A7722">
        <w:rPr>
          <w:rFonts w:ascii="Times New Roman" w:eastAsia="Times New Roman Tj" w:hAnsi="Times New Roman" w:cs="Times New Roman"/>
          <w:sz w:val="28"/>
          <w:szCs w:val="28"/>
          <w:u w:color="000000"/>
          <w:lang w:val="ru-RU"/>
        </w:rPr>
        <w:t xml:space="preserve">ее </w:t>
      </w:r>
      <w:r w:rsidR="004266C4" w:rsidRPr="007A7722">
        <w:rPr>
          <w:rFonts w:ascii="Times New Roman" w:eastAsia="Times New Roman Tj" w:hAnsi="Times New Roman" w:cs="Times New Roman"/>
          <w:sz w:val="28"/>
          <w:szCs w:val="28"/>
          <w:u w:color="000000"/>
          <w:lang w:val="ru-RU"/>
        </w:rPr>
        <w:t>условий</w:t>
      </w:r>
      <w:r w:rsidRPr="007A7722">
        <w:rPr>
          <w:rFonts w:ascii="Times New Roman" w:eastAsia="Times New Roman Tj" w:hAnsi="Times New Roman" w:cs="Times New Roman"/>
          <w:sz w:val="28"/>
          <w:szCs w:val="28"/>
          <w:u w:color="000000"/>
          <w:lang w:val="ru-RU"/>
        </w:rPr>
        <w:t>;</w:t>
      </w:r>
    </w:p>
    <w:p w14:paraId="3AEF08BE" w14:textId="77777777" w:rsidR="00803B43"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изменени</w:t>
      </w:r>
      <w:r w:rsidR="00AE2A74" w:rsidRPr="007A7722">
        <w:rPr>
          <w:rFonts w:ascii="Times New Roman" w:eastAsia="Times New Roman Tj" w:hAnsi="Times New Roman" w:cs="Times New Roman"/>
          <w:sz w:val="28"/>
          <w:szCs w:val="28"/>
          <w:u w:color="000000"/>
          <w:lang w:val="ru-RU"/>
        </w:rPr>
        <w:t>е</w:t>
      </w:r>
      <w:r w:rsidRPr="007A7722">
        <w:rPr>
          <w:rFonts w:ascii="Times New Roman" w:eastAsia="Times New Roman Tj" w:hAnsi="Times New Roman" w:cs="Times New Roman"/>
          <w:sz w:val="28"/>
          <w:szCs w:val="28"/>
          <w:u w:color="000000"/>
          <w:lang w:val="ru-RU"/>
        </w:rPr>
        <w:t xml:space="preserve"> стоимости налогооблагаемых операций;</w:t>
      </w:r>
    </w:p>
    <w:p w14:paraId="7F2F3983" w14:textId="77777777" w:rsidR="00803B43"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изменени</w:t>
      </w:r>
      <w:r w:rsidR="00AE2A74" w:rsidRPr="007A7722">
        <w:rPr>
          <w:rFonts w:ascii="Times New Roman" w:eastAsia="Times New Roman Tj" w:hAnsi="Times New Roman" w:cs="Times New Roman"/>
          <w:sz w:val="28"/>
          <w:szCs w:val="28"/>
          <w:u w:color="000000"/>
          <w:lang w:val="ru-RU"/>
        </w:rPr>
        <w:t>е</w:t>
      </w:r>
      <w:r w:rsidRPr="007A7722">
        <w:rPr>
          <w:rFonts w:ascii="Times New Roman" w:eastAsia="Times New Roman Tj" w:hAnsi="Times New Roman" w:cs="Times New Roman"/>
          <w:sz w:val="28"/>
          <w:szCs w:val="28"/>
          <w:u w:color="000000"/>
          <w:lang w:val="ru-RU"/>
        </w:rPr>
        <w:t xml:space="preserve"> согласованной компенсации за операцию по причине </w:t>
      </w:r>
      <w:r w:rsidR="004266C4" w:rsidRPr="007A7722">
        <w:rPr>
          <w:rFonts w:ascii="Times New Roman" w:eastAsia="Times New Roman Tj" w:hAnsi="Times New Roman" w:cs="Times New Roman"/>
          <w:sz w:val="28"/>
          <w:szCs w:val="28"/>
          <w:u w:color="000000"/>
          <w:lang w:val="ru-RU"/>
        </w:rPr>
        <w:t>изменения</w:t>
      </w:r>
      <w:r w:rsidRPr="007A7722">
        <w:rPr>
          <w:rFonts w:ascii="Times New Roman" w:eastAsia="Times New Roman Tj" w:hAnsi="Times New Roman" w:cs="Times New Roman"/>
          <w:sz w:val="28"/>
          <w:szCs w:val="28"/>
          <w:u w:color="000000"/>
          <w:lang w:val="ru-RU"/>
        </w:rPr>
        <w:t xml:space="preserve"> цен и</w:t>
      </w:r>
      <w:r w:rsidR="004266C4" w:rsidRPr="007A7722">
        <w:rPr>
          <w:rFonts w:ascii="Times New Roman" w:eastAsia="Times New Roman Tj" w:hAnsi="Times New Roman" w:cs="Times New Roman"/>
          <w:sz w:val="28"/>
          <w:szCs w:val="28"/>
          <w:u w:color="000000"/>
          <w:lang w:val="ru-RU"/>
        </w:rPr>
        <w:t xml:space="preserve"> или</w:t>
      </w:r>
      <w:r w:rsidRPr="007A7722">
        <w:rPr>
          <w:rFonts w:ascii="Times New Roman" w:eastAsia="Times New Roman Tj" w:hAnsi="Times New Roman" w:cs="Times New Roman"/>
          <w:sz w:val="28"/>
          <w:szCs w:val="28"/>
          <w:u w:color="000000"/>
          <w:lang w:val="ru-RU"/>
        </w:rPr>
        <w:t xml:space="preserve"> по любой иной причине;</w:t>
      </w:r>
    </w:p>
    <w:p w14:paraId="51BE4449" w14:textId="77777777" w:rsidR="004266C4" w:rsidRPr="007A7722" w:rsidRDefault="00AE2A74"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полный</w:t>
      </w:r>
      <w:r w:rsidR="003148A6" w:rsidRPr="007A7722">
        <w:rPr>
          <w:rFonts w:ascii="Times New Roman" w:eastAsia="Times New Roman Tj" w:hAnsi="Times New Roman" w:cs="Times New Roman"/>
          <w:sz w:val="28"/>
          <w:szCs w:val="28"/>
          <w:u w:color="000000"/>
          <w:lang w:val="ru-RU"/>
        </w:rPr>
        <w:t xml:space="preserve"> или частичн</w:t>
      </w:r>
      <w:r w:rsidRPr="007A7722">
        <w:rPr>
          <w:rFonts w:ascii="Times New Roman" w:eastAsia="Times New Roman Tj" w:hAnsi="Times New Roman" w:cs="Times New Roman"/>
          <w:sz w:val="28"/>
          <w:szCs w:val="28"/>
          <w:u w:color="000000"/>
          <w:lang w:val="ru-RU"/>
        </w:rPr>
        <w:t>ый возврат</w:t>
      </w:r>
      <w:r w:rsidR="003148A6" w:rsidRPr="007A7722">
        <w:rPr>
          <w:rFonts w:ascii="Times New Roman" w:eastAsia="Times New Roman Tj" w:hAnsi="Times New Roman" w:cs="Times New Roman"/>
          <w:sz w:val="28"/>
          <w:szCs w:val="28"/>
          <w:u w:color="000000"/>
          <w:lang w:val="ru-RU"/>
        </w:rPr>
        <w:t xml:space="preserve"> товаров налогоплательщику</w:t>
      </w:r>
      <w:r w:rsidR="004266C4" w:rsidRPr="007A7722">
        <w:rPr>
          <w:rFonts w:ascii="Times New Roman" w:eastAsia="Times New Roman Tj" w:hAnsi="Times New Roman" w:cs="Times New Roman"/>
          <w:sz w:val="28"/>
          <w:szCs w:val="28"/>
          <w:u w:color="000000"/>
          <w:lang w:val="ru-RU"/>
        </w:rPr>
        <w:t>;</w:t>
      </w:r>
    </w:p>
    <w:p w14:paraId="0B4E7B5D" w14:textId="77777777" w:rsidR="00803B43" w:rsidRPr="007A7722" w:rsidRDefault="004266C4"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w:t>
      </w:r>
      <w:r w:rsidR="00871AA6" w:rsidRPr="007A7722">
        <w:rPr>
          <w:rFonts w:ascii="Times New Roman" w:eastAsia="Times New Roman Tj" w:hAnsi="Times New Roman" w:cs="Times New Roman"/>
          <w:sz w:val="28"/>
          <w:szCs w:val="28"/>
          <w:u w:color="000000"/>
          <w:lang w:val="ru-RU"/>
        </w:rPr>
        <w:t xml:space="preserve"> </w:t>
      </w:r>
      <w:r w:rsidR="003148A6" w:rsidRPr="007A7722">
        <w:rPr>
          <w:rFonts w:ascii="Times New Roman" w:eastAsia="Times New Roman Tj" w:hAnsi="Times New Roman" w:cs="Times New Roman"/>
          <w:sz w:val="28"/>
          <w:szCs w:val="28"/>
          <w:u w:color="000000"/>
          <w:lang w:val="ru-RU"/>
        </w:rPr>
        <w:t>неприняти</w:t>
      </w:r>
      <w:r w:rsidR="00AE2A74" w:rsidRPr="007A7722">
        <w:rPr>
          <w:rFonts w:ascii="Times New Roman" w:eastAsia="Times New Roman Tj" w:hAnsi="Times New Roman" w:cs="Times New Roman"/>
          <w:sz w:val="28"/>
          <w:szCs w:val="28"/>
          <w:u w:color="000000"/>
          <w:lang w:val="ru-RU"/>
        </w:rPr>
        <w:t>е</w:t>
      </w:r>
      <w:r w:rsidR="003148A6" w:rsidRPr="007A7722">
        <w:rPr>
          <w:rFonts w:ascii="Times New Roman" w:eastAsia="Times New Roman Tj" w:hAnsi="Times New Roman" w:cs="Times New Roman"/>
          <w:sz w:val="28"/>
          <w:szCs w:val="28"/>
          <w:u w:color="000000"/>
          <w:lang w:val="ru-RU"/>
        </w:rPr>
        <w:t xml:space="preserve"> работ или услуг, выполненных налогоплательщиком.</w:t>
      </w:r>
    </w:p>
    <w:p w14:paraId="5CDF6644" w14:textId="77777777" w:rsidR="007555A3"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2. </w:t>
      </w:r>
      <w:r w:rsidR="00102285" w:rsidRPr="007A7722">
        <w:rPr>
          <w:rFonts w:ascii="Times New Roman" w:eastAsia="Times New Roman Tj" w:hAnsi="Times New Roman" w:cs="Times New Roman"/>
          <w:sz w:val="28"/>
          <w:szCs w:val="28"/>
          <w:u w:color="000000"/>
          <w:lang w:val="ru-RU"/>
        </w:rPr>
        <w:t>В случаях, предусмотренных частью 1 настоящей статьи, налогоплательщик обязан выписывать дополнительную (корректировочную)</w:t>
      </w:r>
      <w:r w:rsidR="00211C56" w:rsidRPr="007A7722">
        <w:rPr>
          <w:rFonts w:ascii="Times New Roman" w:eastAsia="Times New Roman Tj" w:hAnsi="Times New Roman" w:cs="Times New Roman"/>
          <w:sz w:val="28"/>
          <w:szCs w:val="28"/>
          <w:u w:color="000000"/>
          <w:lang w:val="ru-RU"/>
        </w:rPr>
        <w:t xml:space="preserve"> счёт</w:t>
      </w:r>
      <w:r w:rsidR="00102285" w:rsidRPr="007A7722">
        <w:rPr>
          <w:rFonts w:ascii="Times New Roman" w:eastAsia="Times New Roman Tj" w:hAnsi="Times New Roman" w:cs="Times New Roman"/>
          <w:sz w:val="28"/>
          <w:szCs w:val="28"/>
          <w:u w:color="000000"/>
          <w:lang w:val="ru-RU"/>
        </w:rPr>
        <w:t xml:space="preserve">-фактуру по налогу на добавленную стоимость и представить корректировочную декларацию в соответствии с </w:t>
      </w:r>
      <w:r w:rsidR="00AE2A74" w:rsidRPr="007A7722">
        <w:rPr>
          <w:rFonts w:ascii="Times New Roman" w:eastAsia="Times New Roman Tj" w:hAnsi="Times New Roman" w:cs="Times New Roman"/>
          <w:sz w:val="28"/>
          <w:szCs w:val="28"/>
          <w:u w:color="000000"/>
          <w:lang w:val="ru-RU"/>
        </w:rPr>
        <w:t>требованиями части</w:t>
      </w:r>
      <w:r w:rsidR="0066033B" w:rsidRPr="007A7722">
        <w:rPr>
          <w:rFonts w:ascii="Times New Roman" w:eastAsia="Times New Roman Tj" w:hAnsi="Times New Roman" w:cs="Times New Roman"/>
          <w:sz w:val="28"/>
          <w:szCs w:val="28"/>
          <w:u w:color="000000"/>
          <w:lang w:val="ru-RU"/>
        </w:rPr>
        <w:t xml:space="preserve"> 2 статьи 26</w:t>
      </w:r>
      <w:r w:rsidR="00CA1817" w:rsidRPr="007A7722">
        <w:rPr>
          <w:rFonts w:ascii="Times New Roman" w:eastAsia="Times New Roman Tj" w:hAnsi="Times New Roman" w:cs="Times New Roman"/>
          <w:sz w:val="28"/>
          <w:szCs w:val="28"/>
          <w:u w:color="000000"/>
          <w:lang w:val="ru-RU"/>
        </w:rPr>
        <w:t>5</w:t>
      </w:r>
      <w:r w:rsidR="0066033B" w:rsidRPr="007A7722">
        <w:rPr>
          <w:rFonts w:ascii="Times New Roman" w:eastAsia="Times New Roman Tj" w:hAnsi="Times New Roman" w:cs="Times New Roman"/>
          <w:sz w:val="28"/>
          <w:szCs w:val="28"/>
          <w:u w:color="000000"/>
          <w:lang w:val="ru-RU"/>
        </w:rPr>
        <w:t xml:space="preserve"> и </w:t>
      </w:r>
      <w:r w:rsidR="00AE2A74" w:rsidRPr="007A7722">
        <w:rPr>
          <w:rFonts w:ascii="Times New Roman" w:eastAsia="Times New Roman Tj" w:hAnsi="Times New Roman" w:cs="Times New Roman"/>
          <w:sz w:val="28"/>
          <w:szCs w:val="28"/>
          <w:u w:color="000000"/>
          <w:lang w:val="ru-RU"/>
        </w:rPr>
        <w:t>части</w:t>
      </w:r>
      <w:r w:rsidR="0066033B" w:rsidRPr="007A7722">
        <w:rPr>
          <w:rFonts w:ascii="Times New Roman" w:eastAsia="Times New Roman Tj" w:hAnsi="Times New Roman" w:cs="Times New Roman"/>
          <w:sz w:val="28"/>
          <w:szCs w:val="28"/>
          <w:u w:color="000000"/>
          <w:lang w:val="ru-RU"/>
        </w:rPr>
        <w:t xml:space="preserve"> 8 статьи 26</w:t>
      </w:r>
      <w:r w:rsidR="00CA1817" w:rsidRPr="007A7722">
        <w:rPr>
          <w:rFonts w:ascii="Times New Roman" w:eastAsia="Times New Roman Tj" w:hAnsi="Times New Roman" w:cs="Times New Roman"/>
          <w:sz w:val="28"/>
          <w:szCs w:val="28"/>
          <w:u w:color="000000"/>
          <w:lang w:val="ru-RU"/>
        </w:rPr>
        <w:t>6</w:t>
      </w:r>
      <w:r w:rsidR="00102285" w:rsidRPr="007A7722">
        <w:rPr>
          <w:rFonts w:ascii="Times New Roman" w:eastAsia="Times New Roman Tj" w:hAnsi="Times New Roman" w:cs="Times New Roman"/>
          <w:sz w:val="28"/>
          <w:szCs w:val="28"/>
          <w:u w:color="000000"/>
          <w:lang w:val="ru-RU"/>
        </w:rPr>
        <w:t xml:space="preserve"> настоящего Кодекса.</w:t>
      </w:r>
    </w:p>
    <w:p w14:paraId="0163237C" w14:textId="77777777" w:rsidR="00803B43"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3. </w:t>
      </w:r>
      <w:r w:rsidR="00102285" w:rsidRPr="007A7722">
        <w:rPr>
          <w:rFonts w:ascii="Times New Roman" w:eastAsia="Times New Roman Tj" w:hAnsi="Times New Roman" w:cs="Times New Roman"/>
          <w:sz w:val="28"/>
          <w:szCs w:val="28"/>
          <w:u w:color="000000"/>
          <w:lang w:val="ru-RU"/>
        </w:rPr>
        <w:t>Корректировка налогооблагаемой операции производится на основании</w:t>
      </w:r>
      <w:r w:rsidR="00211C56" w:rsidRPr="007A7722">
        <w:rPr>
          <w:rFonts w:ascii="Times New Roman" w:eastAsia="Times New Roman Tj" w:hAnsi="Times New Roman" w:cs="Times New Roman"/>
          <w:sz w:val="28"/>
          <w:szCs w:val="28"/>
          <w:u w:color="000000"/>
          <w:lang w:val="ru-RU"/>
        </w:rPr>
        <w:t xml:space="preserve"> счёт</w:t>
      </w:r>
      <w:r w:rsidR="00102285" w:rsidRPr="007A7722">
        <w:rPr>
          <w:rFonts w:ascii="Times New Roman" w:eastAsia="Times New Roman Tj" w:hAnsi="Times New Roman" w:cs="Times New Roman"/>
          <w:sz w:val="28"/>
          <w:szCs w:val="28"/>
          <w:u w:color="000000"/>
          <w:lang w:val="ru-RU"/>
        </w:rPr>
        <w:t xml:space="preserve">-фактуры по налогу на добавленную стоимость или иных документов, подтверждающих наступление обстоятельств, </w:t>
      </w:r>
      <w:r w:rsidR="00AE2A74" w:rsidRPr="007A7722">
        <w:rPr>
          <w:rFonts w:ascii="Times New Roman" w:eastAsia="Times New Roman Tj" w:hAnsi="Times New Roman" w:cs="Times New Roman"/>
          <w:sz w:val="28"/>
          <w:szCs w:val="28"/>
          <w:u w:color="000000"/>
          <w:lang w:val="ru-RU"/>
        </w:rPr>
        <w:t>предусмотре</w:t>
      </w:r>
      <w:r w:rsidR="00102285" w:rsidRPr="007A7722">
        <w:rPr>
          <w:rFonts w:ascii="Times New Roman" w:eastAsia="Times New Roman Tj" w:hAnsi="Times New Roman" w:cs="Times New Roman"/>
          <w:sz w:val="28"/>
          <w:szCs w:val="28"/>
          <w:u w:color="000000"/>
          <w:lang w:val="ru-RU"/>
        </w:rPr>
        <w:t>нных в части 1 настоящей статьи, после завершения налогооблагаемой операции.</w:t>
      </w:r>
    </w:p>
    <w:p w14:paraId="53550B49" w14:textId="77777777" w:rsidR="00A47464" w:rsidRPr="007A7722" w:rsidRDefault="00A47464"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009ED50D" w14:textId="77777777" w:rsidR="00803B43" w:rsidRPr="00AE3833" w:rsidRDefault="003148A6" w:rsidP="0019594B">
      <w:pPr>
        <w:pStyle w:val="Heading1"/>
        <w:shd w:val="clear" w:color="auto" w:fill="FFFFFF"/>
        <w:tabs>
          <w:tab w:val="left" w:pos="851"/>
        </w:tabs>
        <w:spacing w:before="0"/>
        <w:ind w:firstLine="567"/>
        <w:jc w:val="both"/>
        <w:rPr>
          <w:szCs w:val="28"/>
          <w:u w:color="003399"/>
          <w:lang w:val="ru-RU"/>
        </w:rPr>
      </w:pPr>
      <w:bookmarkStart w:id="878" w:name="A000000196"/>
      <w:bookmarkStart w:id="879" w:name="_Toc48487245"/>
      <w:bookmarkStart w:id="880" w:name="_Toc86504988"/>
      <w:bookmarkStart w:id="881" w:name="_Toc86505479"/>
      <w:bookmarkEnd w:id="878"/>
      <w:r w:rsidRPr="00AE3833">
        <w:rPr>
          <w:rFonts w:eastAsia="Times New Roman Tj"/>
          <w:szCs w:val="28"/>
          <w:u w:color="003399"/>
          <w:lang w:val="ru-RU"/>
        </w:rPr>
        <w:t xml:space="preserve">Статья </w:t>
      </w:r>
      <w:r w:rsidR="00A23ACC" w:rsidRPr="00AE3833">
        <w:rPr>
          <w:rFonts w:eastAsia="Times New Roman Tj"/>
          <w:szCs w:val="28"/>
          <w:u w:color="003399"/>
          <w:lang w:val="ru-RU"/>
        </w:rPr>
        <w:t>2</w:t>
      </w:r>
      <w:r w:rsidR="00757EAE" w:rsidRPr="00AE3833">
        <w:rPr>
          <w:rFonts w:eastAsia="Times New Roman Tj"/>
          <w:szCs w:val="28"/>
          <w:u w:color="003399"/>
          <w:lang w:val="ru-RU"/>
        </w:rPr>
        <w:t>5</w:t>
      </w:r>
      <w:r w:rsidR="00794CFE" w:rsidRPr="00AE3833">
        <w:rPr>
          <w:rFonts w:eastAsia="Times New Roman Tj"/>
          <w:szCs w:val="28"/>
          <w:u w:color="003399"/>
          <w:lang w:val="ru-RU"/>
        </w:rPr>
        <w:t>0</w:t>
      </w:r>
      <w:r w:rsidRPr="00AE3833">
        <w:rPr>
          <w:rFonts w:eastAsia="Times New Roman Tj"/>
          <w:szCs w:val="28"/>
          <w:u w:color="003399"/>
          <w:lang w:val="ru-RU"/>
        </w:rPr>
        <w:t>. Стоимость налогооблагаемого ввоза</w:t>
      </w:r>
      <w:bookmarkEnd w:id="879"/>
      <w:bookmarkEnd w:id="880"/>
      <w:bookmarkEnd w:id="881"/>
    </w:p>
    <w:p w14:paraId="68601761" w14:textId="77777777" w:rsidR="004266C4" w:rsidRPr="007A7722" w:rsidRDefault="004266C4"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1. Таможенная стоимость товаров, определяемая в соответствии с таможенным законодательством Республики Таджикистан, включая налоги, таможенные пошлины, специальные </w:t>
      </w:r>
      <w:r w:rsidR="0021096E" w:rsidRPr="007A7722">
        <w:rPr>
          <w:rFonts w:ascii="Times New Roman" w:eastAsia="Times New Roman Tj" w:hAnsi="Times New Roman" w:cs="Times New Roman"/>
          <w:sz w:val="28"/>
          <w:szCs w:val="28"/>
          <w:u w:color="000000"/>
          <w:lang w:val="ru-RU"/>
        </w:rPr>
        <w:t>платёж</w:t>
      </w:r>
      <w:r w:rsidRPr="007A7722">
        <w:rPr>
          <w:rFonts w:ascii="Times New Roman" w:eastAsia="Times New Roman Tj" w:hAnsi="Times New Roman" w:cs="Times New Roman"/>
          <w:sz w:val="28"/>
          <w:szCs w:val="28"/>
          <w:u w:color="000000"/>
          <w:lang w:val="ru-RU"/>
        </w:rPr>
        <w:t xml:space="preserve">и и сборы, установленные при ввозе товаров в Республику Таджикистан, без </w:t>
      </w:r>
      <w:r w:rsidR="00A4183F" w:rsidRPr="007A7722">
        <w:rPr>
          <w:rFonts w:ascii="Times New Roman" w:eastAsia="Times New Roman Tj" w:hAnsi="Times New Roman" w:cs="Times New Roman"/>
          <w:sz w:val="28"/>
          <w:szCs w:val="28"/>
          <w:u w:color="000000"/>
          <w:lang w:val="ru-RU"/>
        </w:rPr>
        <w:t xml:space="preserve">учёта </w:t>
      </w:r>
      <w:r w:rsidRPr="007A7722">
        <w:rPr>
          <w:rFonts w:ascii="Times New Roman" w:eastAsia="Times New Roman Tj" w:hAnsi="Times New Roman" w:cs="Times New Roman"/>
          <w:sz w:val="28"/>
          <w:szCs w:val="28"/>
          <w:u w:color="000000"/>
          <w:lang w:val="ru-RU"/>
        </w:rPr>
        <w:t xml:space="preserve">налога на добавленную стоимость, считается </w:t>
      </w:r>
      <w:r w:rsidR="004C16FA" w:rsidRPr="007A7722">
        <w:rPr>
          <w:rFonts w:ascii="Times New Roman" w:eastAsia="Times New Roman Tj" w:hAnsi="Times New Roman" w:cs="Times New Roman"/>
          <w:sz w:val="28"/>
          <w:szCs w:val="28"/>
          <w:u w:color="000000"/>
          <w:lang w:val="ru-RU"/>
        </w:rPr>
        <w:t xml:space="preserve">стоимостью </w:t>
      </w:r>
      <w:r w:rsidR="00A4183F" w:rsidRPr="007A7722">
        <w:rPr>
          <w:rFonts w:ascii="Times New Roman" w:eastAsia="Times New Roman Tj" w:hAnsi="Times New Roman" w:cs="Times New Roman"/>
          <w:sz w:val="28"/>
          <w:szCs w:val="28"/>
          <w:u w:color="000000"/>
          <w:lang w:val="ru-RU"/>
        </w:rPr>
        <w:t>налого</w:t>
      </w:r>
      <w:r w:rsidR="004C16FA" w:rsidRPr="007A7722">
        <w:rPr>
          <w:rFonts w:ascii="Times New Roman" w:eastAsia="Times New Roman Tj" w:hAnsi="Times New Roman" w:cs="Times New Roman"/>
          <w:sz w:val="28"/>
          <w:szCs w:val="28"/>
          <w:u w:color="000000"/>
          <w:lang w:val="ru-RU"/>
        </w:rPr>
        <w:t>облагаемого</w:t>
      </w:r>
      <w:r w:rsidRPr="007A7722">
        <w:rPr>
          <w:rFonts w:ascii="Times New Roman" w:eastAsia="Times New Roman Tj" w:hAnsi="Times New Roman" w:cs="Times New Roman"/>
          <w:sz w:val="28"/>
          <w:szCs w:val="28"/>
          <w:u w:color="000000"/>
          <w:lang w:val="ru-RU"/>
        </w:rPr>
        <w:t xml:space="preserve"> </w:t>
      </w:r>
      <w:r w:rsidR="00A4183F" w:rsidRPr="007A7722">
        <w:rPr>
          <w:rFonts w:ascii="Times New Roman" w:eastAsia="Times New Roman Tj" w:hAnsi="Times New Roman" w:cs="Times New Roman"/>
          <w:sz w:val="28"/>
          <w:szCs w:val="28"/>
          <w:u w:color="000000"/>
          <w:lang w:val="ru-RU"/>
        </w:rPr>
        <w:t>ввоз</w:t>
      </w:r>
      <w:r w:rsidR="004C16FA" w:rsidRPr="007A7722">
        <w:rPr>
          <w:rFonts w:ascii="Times New Roman" w:eastAsia="Times New Roman Tj" w:hAnsi="Times New Roman" w:cs="Times New Roman"/>
          <w:sz w:val="28"/>
          <w:szCs w:val="28"/>
          <w:u w:color="000000"/>
          <w:lang w:val="ru-RU"/>
        </w:rPr>
        <w:t>а</w:t>
      </w:r>
      <w:r w:rsidR="00184AD8" w:rsidRPr="007A7722">
        <w:rPr>
          <w:rFonts w:ascii="Times New Roman" w:eastAsia="Times New Roman Tj" w:hAnsi="Times New Roman" w:cs="Times New Roman"/>
          <w:sz w:val="28"/>
          <w:szCs w:val="28"/>
          <w:u w:color="000000"/>
          <w:lang w:val="ru-RU"/>
        </w:rPr>
        <w:t xml:space="preserve">. В любом случае таможенная стоимость товара </w:t>
      </w:r>
      <w:r w:rsidR="00745627" w:rsidRPr="007A7722">
        <w:rPr>
          <w:rFonts w:ascii="Times New Roman" w:eastAsia="Times New Roman Tj" w:hAnsi="Times New Roman" w:cs="Times New Roman"/>
          <w:sz w:val="28"/>
          <w:szCs w:val="28"/>
          <w:u w:color="000000"/>
          <w:lang w:val="ru-RU"/>
        </w:rPr>
        <w:t xml:space="preserve">не </w:t>
      </w:r>
      <w:r w:rsidR="00184AD8" w:rsidRPr="007A7722">
        <w:rPr>
          <w:rFonts w:ascii="Times New Roman" w:eastAsia="Times New Roman Tj" w:hAnsi="Times New Roman" w:cs="Times New Roman"/>
          <w:sz w:val="28"/>
          <w:szCs w:val="28"/>
          <w:u w:color="000000"/>
          <w:lang w:val="ru-RU"/>
        </w:rPr>
        <w:t>может быть выше оптовой стоимости товара</w:t>
      </w:r>
      <w:r w:rsidR="004B2816" w:rsidRPr="007A7722">
        <w:rPr>
          <w:rFonts w:ascii="Times New Roman" w:eastAsia="Times New Roman Tj" w:hAnsi="Times New Roman" w:cs="Times New Roman"/>
          <w:sz w:val="28"/>
          <w:szCs w:val="28"/>
          <w:u w:color="000000"/>
          <w:lang w:val="ru-RU"/>
        </w:rPr>
        <w:t>,</w:t>
      </w:r>
      <w:r w:rsidR="00184AD8" w:rsidRPr="007A7722">
        <w:rPr>
          <w:rFonts w:ascii="Times New Roman" w:eastAsia="Times New Roman Tj" w:hAnsi="Times New Roman" w:cs="Times New Roman"/>
          <w:sz w:val="28"/>
          <w:szCs w:val="28"/>
          <w:u w:color="000000"/>
          <w:lang w:val="ru-RU"/>
        </w:rPr>
        <w:t xml:space="preserve"> </w:t>
      </w:r>
      <w:r w:rsidR="00BA5F03" w:rsidRPr="007A7722">
        <w:rPr>
          <w:rFonts w:ascii="Times New Roman" w:eastAsia="Times New Roman Tj" w:hAnsi="Times New Roman" w:cs="Times New Roman"/>
          <w:sz w:val="28"/>
          <w:szCs w:val="28"/>
          <w:u w:color="000000"/>
          <w:lang w:val="ru-RU"/>
        </w:rPr>
        <w:t xml:space="preserve">утвержденной </w:t>
      </w:r>
      <w:r w:rsidR="00184AD8" w:rsidRPr="007A7722">
        <w:rPr>
          <w:rFonts w:ascii="Times New Roman" w:eastAsia="Times New Roman Tj" w:hAnsi="Times New Roman" w:cs="Times New Roman"/>
          <w:sz w:val="28"/>
          <w:szCs w:val="28"/>
          <w:u w:color="000000"/>
          <w:lang w:val="ru-RU"/>
        </w:rPr>
        <w:t>согласно официальной</w:t>
      </w:r>
      <w:r w:rsidR="00871AA6" w:rsidRPr="007A7722">
        <w:rPr>
          <w:rFonts w:ascii="Times New Roman" w:hAnsi="Times New Roman" w:cs="Times New Roman"/>
          <w:sz w:val="28"/>
          <w:szCs w:val="28"/>
          <w:lang w:val="ru-RU"/>
        </w:rPr>
        <w:t xml:space="preserve"> </w:t>
      </w:r>
      <w:r w:rsidR="00184AD8" w:rsidRPr="007A7722">
        <w:rPr>
          <w:rFonts w:ascii="Times New Roman" w:eastAsia="Times New Roman Tj" w:hAnsi="Times New Roman" w:cs="Times New Roman"/>
          <w:sz w:val="28"/>
          <w:szCs w:val="28"/>
          <w:u w:color="000000"/>
          <w:lang w:val="ru-RU"/>
        </w:rPr>
        <w:t>статистике</w:t>
      </w:r>
      <w:r w:rsidRPr="007A7722">
        <w:rPr>
          <w:rFonts w:ascii="Times New Roman" w:eastAsia="Times New Roman Tj" w:hAnsi="Times New Roman" w:cs="Times New Roman"/>
          <w:sz w:val="28"/>
          <w:szCs w:val="28"/>
          <w:u w:color="000000"/>
          <w:lang w:val="ru-RU"/>
        </w:rPr>
        <w:t>.</w:t>
      </w:r>
    </w:p>
    <w:p w14:paraId="496DE544" w14:textId="77777777" w:rsidR="00803B43" w:rsidRPr="007A7722" w:rsidRDefault="004266C4"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2. Если товары вывозятся с территории Республики Таджикистан с целью ремонта, восстановления или улучшения,</w:t>
      </w:r>
      <w:r w:rsidR="001B28DA" w:rsidRPr="007A7722">
        <w:rPr>
          <w:rFonts w:ascii="Times New Roman" w:hAnsi="Times New Roman" w:cs="Times New Roman"/>
          <w:sz w:val="28"/>
          <w:szCs w:val="28"/>
          <w:lang w:val="ru-RU"/>
        </w:rPr>
        <w:t xml:space="preserve"> </w:t>
      </w:r>
      <w:r w:rsidR="001B28DA" w:rsidRPr="007A7722">
        <w:rPr>
          <w:rFonts w:ascii="Times New Roman" w:eastAsia="Times New Roman Tj" w:hAnsi="Times New Roman" w:cs="Times New Roman"/>
          <w:sz w:val="28"/>
          <w:szCs w:val="28"/>
          <w:u w:color="000000"/>
          <w:lang w:val="ru-RU"/>
        </w:rPr>
        <w:t>в случае реимпорта стоимостью налогооблагаемого импорта является сумма, на которую увеличивается стоимость экспортируемых товаров</w:t>
      </w:r>
      <w:r w:rsidRPr="007A7722">
        <w:rPr>
          <w:rFonts w:ascii="Times New Roman" w:eastAsia="Times New Roman Tj" w:hAnsi="Times New Roman" w:cs="Times New Roman"/>
          <w:sz w:val="28"/>
          <w:szCs w:val="28"/>
          <w:u w:color="000000"/>
          <w:lang w:val="ru-RU"/>
        </w:rPr>
        <w:t xml:space="preserve">, </w:t>
      </w:r>
      <w:r w:rsidR="001B28DA" w:rsidRPr="007A7722">
        <w:rPr>
          <w:rFonts w:ascii="Times New Roman" w:eastAsia="Times New Roman Tj" w:hAnsi="Times New Roman" w:cs="Times New Roman"/>
          <w:sz w:val="28"/>
          <w:szCs w:val="28"/>
          <w:u w:color="000000"/>
          <w:lang w:val="ru-RU"/>
        </w:rPr>
        <w:t>если с момента экспорта не изменится форма или характер товара и право собственности на товар.</w:t>
      </w:r>
    </w:p>
    <w:p w14:paraId="18013EC4" w14:textId="77777777" w:rsidR="00922814" w:rsidRDefault="00922814"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02D1AF9C" w14:textId="77777777" w:rsidR="00012035" w:rsidRDefault="00012035"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414AB54F" w14:textId="77777777" w:rsidR="00012035" w:rsidRDefault="00012035"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6A1A7609" w14:textId="77777777" w:rsidR="00972539" w:rsidRPr="007A7722" w:rsidRDefault="00972539"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142F1C0D" w14:textId="77777777" w:rsidR="00803B43" w:rsidRPr="00AE3833" w:rsidRDefault="003148A6" w:rsidP="0019594B">
      <w:pPr>
        <w:pStyle w:val="Heading1"/>
        <w:shd w:val="clear" w:color="auto" w:fill="FFFFFF"/>
        <w:tabs>
          <w:tab w:val="left" w:pos="851"/>
        </w:tabs>
        <w:spacing w:before="0"/>
        <w:ind w:firstLine="567"/>
        <w:jc w:val="center"/>
        <w:rPr>
          <w:szCs w:val="28"/>
          <w:u w:color="003399"/>
          <w:lang w:val="ru-RU"/>
        </w:rPr>
      </w:pPr>
      <w:bookmarkStart w:id="882" w:name="A000000197"/>
      <w:bookmarkStart w:id="883" w:name="_Toc48487246"/>
      <w:bookmarkStart w:id="884" w:name="_Toc86504989"/>
      <w:bookmarkStart w:id="885" w:name="_Toc86505480"/>
      <w:bookmarkEnd w:id="882"/>
      <w:r w:rsidRPr="00AE3833">
        <w:rPr>
          <w:rFonts w:eastAsia="Times New Roman Tj"/>
          <w:szCs w:val="28"/>
          <w:u w:color="003399"/>
          <w:lang w:val="ru-RU"/>
        </w:rPr>
        <w:t>ГЛАВА 3</w:t>
      </w:r>
      <w:r w:rsidR="00F223BC" w:rsidRPr="00AE3833">
        <w:rPr>
          <w:rFonts w:eastAsia="Times New Roman Tj"/>
          <w:szCs w:val="28"/>
          <w:u w:color="003399"/>
          <w:lang w:val="ru-RU"/>
        </w:rPr>
        <w:t>9</w:t>
      </w:r>
      <w:r w:rsidRPr="00AE3833">
        <w:rPr>
          <w:rFonts w:eastAsia="Times New Roman Tj"/>
          <w:szCs w:val="28"/>
          <w:u w:color="003399"/>
          <w:lang w:val="ru-RU"/>
        </w:rPr>
        <w:t xml:space="preserve">. НАЛОГОВЫЕ </w:t>
      </w:r>
      <w:bookmarkEnd w:id="883"/>
      <w:r w:rsidR="003A0609" w:rsidRPr="00AE3833">
        <w:rPr>
          <w:rFonts w:eastAsia="Times New Roman Tj"/>
          <w:szCs w:val="28"/>
          <w:u w:color="003399"/>
          <w:lang w:val="ru-RU"/>
        </w:rPr>
        <w:t>ОСВОБОЖДЕНИЯ</w:t>
      </w:r>
      <w:bookmarkEnd w:id="884"/>
      <w:bookmarkEnd w:id="885"/>
    </w:p>
    <w:p w14:paraId="6E53DDF6" w14:textId="77777777" w:rsidR="00803B43" w:rsidRPr="00AE3833" w:rsidRDefault="00803B43"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
          <w:sz w:val="28"/>
          <w:szCs w:val="28"/>
          <w:u w:color="000000"/>
          <w:lang w:val="ru-RU"/>
        </w:rPr>
      </w:pPr>
    </w:p>
    <w:p w14:paraId="22770BE6" w14:textId="77777777" w:rsidR="00803B43" w:rsidRPr="00AE3833" w:rsidRDefault="003148A6" w:rsidP="0019594B">
      <w:pPr>
        <w:pStyle w:val="Heading1"/>
        <w:shd w:val="clear" w:color="auto" w:fill="FFFFFF"/>
        <w:tabs>
          <w:tab w:val="left" w:pos="851"/>
        </w:tabs>
        <w:spacing w:before="0"/>
        <w:ind w:firstLine="567"/>
        <w:jc w:val="both"/>
        <w:rPr>
          <w:szCs w:val="28"/>
          <w:u w:color="003399"/>
          <w:lang w:val="ru-RU"/>
        </w:rPr>
      </w:pPr>
      <w:bookmarkStart w:id="886" w:name="_Toc48487247"/>
      <w:bookmarkStart w:id="887" w:name="_Toc86504990"/>
      <w:bookmarkStart w:id="888" w:name="_Toc86505481"/>
      <w:r w:rsidRPr="00AE3833">
        <w:rPr>
          <w:rFonts w:eastAsia="Times New Roman Tj"/>
          <w:szCs w:val="28"/>
          <w:u w:color="003399"/>
          <w:lang w:val="ru-RU"/>
        </w:rPr>
        <w:t xml:space="preserve">Статья </w:t>
      </w:r>
      <w:r w:rsidR="00A23ACC" w:rsidRPr="00AE3833">
        <w:rPr>
          <w:rFonts w:eastAsia="Times New Roman Tj"/>
          <w:szCs w:val="28"/>
          <w:u w:color="003399"/>
          <w:lang w:val="ru-RU"/>
        </w:rPr>
        <w:t>2</w:t>
      </w:r>
      <w:r w:rsidR="00757EAE" w:rsidRPr="00AE3833">
        <w:rPr>
          <w:rFonts w:eastAsia="Times New Roman Tj"/>
          <w:szCs w:val="28"/>
          <w:u w:color="003399"/>
          <w:lang w:val="ru-RU"/>
        </w:rPr>
        <w:t>5</w:t>
      </w:r>
      <w:r w:rsidR="00794CFE" w:rsidRPr="00AE3833">
        <w:rPr>
          <w:rFonts w:eastAsia="Times New Roman Tj"/>
          <w:szCs w:val="28"/>
          <w:u w:color="003399"/>
          <w:lang w:val="ru-RU"/>
        </w:rPr>
        <w:t>1</w:t>
      </w:r>
      <w:r w:rsidRPr="00AE3833">
        <w:rPr>
          <w:rFonts w:eastAsia="Times New Roman Tj"/>
          <w:szCs w:val="28"/>
          <w:u w:color="003399"/>
          <w:lang w:val="ru-RU"/>
        </w:rPr>
        <w:t>. Освобождение от налога</w:t>
      </w:r>
      <w:bookmarkEnd w:id="886"/>
      <w:bookmarkEnd w:id="887"/>
      <w:bookmarkEnd w:id="888"/>
    </w:p>
    <w:p w14:paraId="4C102ED3" w14:textId="77777777" w:rsidR="00FD15EE"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hAnsi="Times New Roman" w:cs="Times New Roman"/>
          <w:sz w:val="28"/>
          <w:szCs w:val="28"/>
          <w:lang w:val="ru-RU"/>
        </w:rPr>
      </w:pPr>
      <w:r w:rsidRPr="007A7722">
        <w:rPr>
          <w:rFonts w:ascii="Times New Roman" w:eastAsia="Times New Roman Tj" w:hAnsi="Times New Roman" w:cs="Times New Roman"/>
          <w:sz w:val="28"/>
          <w:szCs w:val="28"/>
          <w:u w:color="000000"/>
          <w:lang w:val="ru-RU"/>
        </w:rPr>
        <w:t xml:space="preserve">1. </w:t>
      </w:r>
      <w:r w:rsidR="00012035">
        <w:rPr>
          <w:rFonts w:ascii="Times New Roman" w:eastAsia="Times New Roman Tj" w:hAnsi="Times New Roman" w:cs="Times New Roman"/>
          <w:sz w:val="28"/>
          <w:szCs w:val="28"/>
          <w:u w:color="000000"/>
          <w:lang w:val="ru-RU"/>
        </w:rPr>
        <w:t>Если поставка товаров</w:t>
      </w:r>
      <w:r w:rsidR="00FD15EE" w:rsidRPr="007A7722">
        <w:rPr>
          <w:rFonts w:ascii="Times New Roman" w:eastAsia="Times New Roman Tj" w:hAnsi="Times New Roman" w:cs="Times New Roman"/>
          <w:sz w:val="28"/>
          <w:szCs w:val="28"/>
          <w:u w:color="000000"/>
          <w:lang w:val="ru-RU"/>
        </w:rPr>
        <w:t xml:space="preserve"> </w:t>
      </w:r>
      <w:r w:rsidR="00012035">
        <w:rPr>
          <w:rFonts w:ascii="Times New Roman" w:eastAsia="Times New Roman Tj" w:hAnsi="Times New Roman" w:cs="Times New Roman"/>
          <w:sz w:val="28"/>
          <w:szCs w:val="28"/>
          <w:u w:color="000000"/>
          <w:lang w:val="ru-RU"/>
        </w:rPr>
        <w:t>(</w:t>
      </w:r>
      <w:r w:rsidR="00FD15EE" w:rsidRPr="007A7722">
        <w:rPr>
          <w:rFonts w:ascii="Times New Roman" w:eastAsia="Times New Roman Tj" w:hAnsi="Times New Roman" w:cs="Times New Roman"/>
          <w:sz w:val="28"/>
          <w:szCs w:val="28"/>
          <w:u w:color="000000"/>
          <w:lang w:val="ru-RU"/>
        </w:rPr>
        <w:t>выполнение работ или оказание услуг</w:t>
      </w:r>
      <w:r w:rsidR="00012035">
        <w:rPr>
          <w:rFonts w:ascii="Times New Roman" w:eastAsia="Times New Roman Tj" w:hAnsi="Times New Roman" w:cs="Times New Roman"/>
          <w:sz w:val="28"/>
          <w:szCs w:val="28"/>
          <w:u w:color="000000"/>
          <w:lang w:val="ru-RU"/>
        </w:rPr>
        <w:t>)</w:t>
      </w:r>
      <w:r w:rsidR="00FD15EE" w:rsidRPr="007A7722">
        <w:rPr>
          <w:rFonts w:ascii="Times New Roman" w:eastAsia="Times New Roman Tj" w:hAnsi="Times New Roman" w:cs="Times New Roman"/>
          <w:sz w:val="28"/>
          <w:szCs w:val="28"/>
          <w:u w:color="000000"/>
          <w:lang w:val="ru-RU"/>
        </w:rPr>
        <w:t xml:space="preserve"> освобождены от налога на добавленную стоимость в соответствии с </w:t>
      </w:r>
      <w:r w:rsidR="00C05359" w:rsidRPr="007A7722">
        <w:rPr>
          <w:rFonts w:ascii="Times New Roman" w:eastAsia="Times New Roman Tj" w:hAnsi="Times New Roman" w:cs="Times New Roman"/>
          <w:sz w:val="28"/>
          <w:szCs w:val="28"/>
          <w:u w:color="000000"/>
          <w:lang w:val="ru-RU"/>
        </w:rPr>
        <w:t xml:space="preserve">положениями </w:t>
      </w:r>
      <w:r w:rsidR="00FD15EE" w:rsidRPr="007A7722">
        <w:rPr>
          <w:rFonts w:ascii="Times New Roman" w:eastAsia="Times New Roman Tj" w:hAnsi="Times New Roman" w:cs="Times New Roman"/>
          <w:sz w:val="28"/>
          <w:szCs w:val="28"/>
          <w:u w:color="000000"/>
          <w:lang w:val="ru-RU"/>
        </w:rPr>
        <w:t>законодательств</w:t>
      </w:r>
      <w:r w:rsidR="00C05359" w:rsidRPr="007A7722">
        <w:rPr>
          <w:rFonts w:ascii="Times New Roman" w:eastAsia="Times New Roman Tj" w:hAnsi="Times New Roman" w:cs="Times New Roman"/>
          <w:sz w:val="28"/>
          <w:szCs w:val="28"/>
          <w:u w:color="000000"/>
          <w:lang w:val="ru-RU"/>
        </w:rPr>
        <w:t>а</w:t>
      </w:r>
      <w:r w:rsidR="00FD15EE" w:rsidRPr="007A7722">
        <w:rPr>
          <w:rFonts w:ascii="Times New Roman" w:eastAsia="Times New Roman Tj" w:hAnsi="Times New Roman" w:cs="Times New Roman"/>
          <w:sz w:val="28"/>
          <w:szCs w:val="28"/>
          <w:u w:color="000000"/>
          <w:lang w:val="ru-RU"/>
        </w:rPr>
        <w:t xml:space="preserve"> Республики Таджикистан и другими международн</w:t>
      </w:r>
      <w:r w:rsidR="00C05359" w:rsidRPr="007A7722">
        <w:rPr>
          <w:rFonts w:ascii="Times New Roman" w:eastAsia="Times New Roman Tj" w:hAnsi="Times New Roman" w:cs="Times New Roman"/>
          <w:sz w:val="28"/>
          <w:szCs w:val="28"/>
          <w:u w:color="000000"/>
          <w:lang w:val="ru-RU"/>
        </w:rPr>
        <w:t xml:space="preserve">ыми </w:t>
      </w:r>
      <w:r w:rsidR="00FD15EE" w:rsidRPr="007A7722">
        <w:rPr>
          <w:rFonts w:ascii="Times New Roman" w:eastAsia="Times New Roman Tj" w:hAnsi="Times New Roman" w:cs="Times New Roman"/>
          <w:sz w:val="28"/>
          <w:szCs w:val="28"/>
          <w:u w:color="000000"/>
          <w:lang w:val="ru-RU"/>
        </w:rPr>
        <w:t>правовыми актами, признанными Таджикистан</w:t>
      </w:r>
      <w:r w:rsidR="00C05359" w:rsidRPr="007A7722">
        <w:rPr>
          <w:rFonts w:ascii="Times New Roman" w:eastAsia="Times New Roman Tj" w:hAnsi="Times New Roman" w:cs="Times New Roman"/>
          <w:sz w:val="28"/>
          <w:szCs w:val="28"/>
          <w:u w:color="000000"/>
          <w:lang w:val="ru-RU"/>
        </w:rPr>
        <w:t>ом</w:t>
      </w:r>
      <w:r w:rsidR="00FD15EE" w:rsidRPr="007A7722">
        <w:rPr>
          <w:rFonts w:ascii="Times New Roman" w:eastAsia="Times New Roman Tj" w:hAnsi="Times New Roman" w:cs="Times New Roman"/>
          <w:sz w:val="28"/>
          <w:szCs w:val="28"/>
          <w:u w:color="000000"/>
          <w:lang w:val="ru-RU"/>
        </w:rPr>
        <w:t xml:space="preserve">, такая операция не считается налогооблагаемой операцией и их стоимость не включается налогоплательщиком в налогооблагаемую операцию. </w:t>
      </w:r>
      <w:r w:rsidR="00FD15EE" w:rsidRPr="007A7722">
        <w:rPr>
          <w:rFonts w:ascii="Times New Roman" w:hAnsi="Times New Roman" w:cs="Times New Roman"/>
          <w:sz w:val="28"/>
          <w:szCs w:val="28"/>
          <w:lang w:val="ru-RU"/>
        </w:rPr>
        <w:t>Также импорт товаров, освобожденных от налога на добавленную стоимость, за исключением их последующей продажи и поставки внутри страны, не включается в стоимость налогооблагаемого ввоза.</w:t>
      </w:r>
    </w:p>
    <w:p w14:paraId="23E13E4E" w14:textId="77777777" w:rsidR="00FD15EE" w:rsidRPr="007A7722" w:rsidRDefault="00FD15EE"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2. Следующие поставки товаров (кроме экспорта товаров), выполнение работ и оказание услуг, осуществленные в Республике Таджикистан, освобождаются от налога на добавленную стоимость:</w:t>
      </w:r>
    </w:p>
    <w:p w14:paraId="131FEE29" w14:textId="77777777" w:rsidR="00803B43"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1) </w:t>
      </w:r>
      <w:r w:rsidR="00261E6E" w:rsidRPr="007A7722">
        <w:rPr>
          <w:rFonts w:ascii="Times New Roman" w:eastAsia="Times New Roman Tj" w:hAnsi="Times New Roman" w:cs="Times New Roman"/>
          <w:sz w:val="28"/>
          <w:szCs w:val="28"/>
          <w:u w:color="000000"/>
          <w:lang w:val="ru-RU"/>
        </w:rPr>
        <w:t>п</w:t>
      </w:r>
      <w:r w:rsidRPr="007A7722">
        <w:rPr>
          <w:rFonts w:ascii="Times New Roman" w:eastAsia="Times New Roman Tj" w:hAnsi="Times New Roman" w:cs="Times New Roman"/>
          <w:sz w:val="28"/>
          <w:szCs w:val="28"/>
          <w:u w:color="000000"/>
          <w:lang w:val="ru-RU"/>
        </w:rPr>
        <w:t>родажа, передача или аренда недвижимости</w:t>
      </w:r>
      <w:r w:rsidR="007E3F43" w:rsidRPr="007A7722">
        <w:rPr>
          <w:rFonts w:ascii="Times New Roman" w:eastAsia="Times New Roman Tj" w:hAnsi="Times New Roman" w:cs="Times New Roman"/>
          <w:sz w:val="28"/>
          <w:szCs w:val="28"/>
          <w:u w:color="000000"/>
          <w:lang w:val="ru-RU"/>
        </w:rPr>
        <w:t>, за исключением</w:t>
      </w:r>
      <w:r w:rsidRPr="007A7722">
        <w:rPr>
          <w:rFonts w:ascii="Times New Roman" w:eastAsia="Times New Roman Tj" w:hAnsi="Times New Roman" w:cs="Times New Roman"/>
          <w:sz w:val="28"/>
          <w:szCs w:val="28"/>
          <w:u w:color="000000"/>
          <w:lang w:val="ru-RU"/>
        </w:rPr>
        <w:t xml:space="preserve"> </w:t>
      </w:r>
      <w:r w:rsidR="001B28DA" w:rsidRPr="007A7722">
        <w:rPr>
          <w:rFonts w:ascii="Times New Roman" w:eastAsia="Times New Roman Tj" w:hAnsi="Times New Roman" w:cs="Times New Roman"/>
          <w:sz w:val="28"/>
          <w:szCs w:val="28"/>
          <w:u w:color="000000"/>
          <w:lang w:val="ru-RU"/>
        </w:rPr>
        <w:t xml:space="preserve"> следующих случаев</w:t>
      </w:r>
      <w:r w:rsidRPr="007A7722">
        <w:rPr>
          <w:rFonts w:ascii="Times New Roman" w:eastAsia="Times New Roman Tj" w:hAnsi="Times New Roman" w:cs="Times New Roman"/>
          <w:sz w:val="28"/>
          <w:szCs w:val="28"/>
          <w:u w:color="000000"/>
          <w:lang w:val="ru-RU"/>
        </w:rPr>
        <w:t>:</w:t>
      </w:r>
    </w:p>
    <w:p w14:paraId="4B005ABC" w14:textId="77777777" w:rsidR="00803B43" w:rsidRPr="007A7722" w:rsidRDefault="007E3F43"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а) продажа</w:t>
      </w:r>
      <w:r w:rsidR="003148A6" w:rsidRPr="007A7722">
        <w:rPr>
          <w:rFonts w:ascii="Times New Roman" w:eastAsia="Times New Roman Tj" w:hAnsi="Times New Roman" w:cs="Times New Roman"/>
          <w:sz w:val="28"/>
          <w:szCs w:val="28"/>
          <w:u w:color="000000"/>
          <w:lang w:val="ru-RU"/>
        </w:rPr>
        <w:t xml:space="preserve"> или передач</w:t>
      </w:r>
      <w:r w:rsidRPr="007A7722">
        <w:rPr>
          <w:rFonts w:ascii="Times New Roman" w:eastAsia="Times New Roman Tj" w:hAnsi="Times New Roman" w:cs="Times New Roman"/>
          <w:sz w:val="28"/>
          <w:szCs w:val="28"/>
          <w:u w:color="000000"/>
          <w:lang w:val="ru-RU"/>
        </w:rPr>
        <w:t>а</w:t>
      </w:r>
      <w:r w:rsidR="003148A6" w:rsidRPr="007A7722">
        <w:rPr>
          <w:rFonts w:ascii="Times New Roman" w:eastAsia="Times New Roman Tj" w:hAnsi="Times New Roman" w:cs="Times New Roman"/>
          <w:sz w:val="28"/>
          <w:szCs w:val="28"/>
          <w:u w:color="000000"/>
          <w:lang w:val="ru-RU"/>
        </w:rPr>
        <w:t xml:space="preserve"> гостиничных помещений или жилья для отдыхающих;</w:t>
      </w:r>
    </w:p>
    <w:p w14:paraId="67A5AED8" w14:textId="77777777" w:rsidR="00803B43"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б) продаж</w:t>
      </w:r>
      <w:r w:rsidR="007E3F43" w:rsidRPr="007A7722">
        <w:rPr>
          <w:rFonts w:ascii="Times New Roman" w:eastAsia="Times New Roman Tj" w:hAnsi="Times New Roman" w:cs="Times New Roman"/>
          <w:sz w:val="28"/>
          <w:szCs w:val="28"/>
          <w:u w:color="000000"/>
          <w:lang w:val="ru-RU"/>
        </w:rPr>
        <w:t>а</w:t>
      </w:r>
      <w:r w:rsidRPr="007A7722">
        <w:rPr>
          <w:rFonts w:ascii="Times New Roman" w:eastAsia="Times New Roman Tj" w:hAnsi="Times New Roman" w:cs="Times New Roman"/>
          <w:sz w:val="28"/>
          <w:szCs w:val="28"/>
          <w:u w:color="000000"/>
          <w:lang w:val="ru-RU"/>
        </w:rPr>
        <w:t xml:space="preserve"> или передач</w:t>
      </w:r>
      <w:r w:rsidR="007E3F43" w:rsidRPr="007A7722">
        <w:rPr>
          <w:rFonts w:ascii="Times New Roman" w:eastAsia="Times New Roman Tj" w:hAnsi="Times New Roman" w:cs="Times New Roman"/>
          <w:sz w:val="28"/>
          <w:szCs w:val="28"/>
          <w:u w:color="000000"/>
          <w:lang w:val="ru-RU"/>
        </w:rPr>
        <w:t>а новых по</w:t>
      </w:r>
      <w:r w:rsidRPr="007A7722">
        <w:rPr>
          <w:rFonts w:ascii="Times New Roman" w:eastAsia="Times New Roman Tj" w:hAnsi="Times New Roman" w:cs="Times New Roman"/>
          <w:sz w:val="28"/>
          <w:szCs w:val="28"/>
          <w:u w:color="000000"/>
          <w:lang w:val="ru-RU"/>
        </w:rPr>
        <w:t>строенных</w:t>
      </w:r>
      <w:r w:rsidR="007E3F43" w:rsidRPr="007A7722">
        <w:rPr>
          <w:rFonts w:ascii="Times New Roman" w:eastAsia="Times New Roman Tj" w:hAnsi="Times New Roman" w:cs="Times New Roman"/>
          <w:sz w:val="28"/>
          <w:szCs w:val="28"/>
          <w:u w:color="000000"/>
          <w:lang w:val="ru-RU"/>
        </w:rPr>
        <w:t xml:space="preserve"> </w:t>
      </w:r>
      <w:r w:rsidRPr="007A7722">
        <w:rPr>
          <w:rFonts w:ascii="Times New Roman" w:eastAsia="Times New Roman Tj" w:hAnsi="Times New Roman" w:cs="Times New Roman"/>
          <w:sz w:val="28"/>
          <w:szCs w:val="28"/>
          <w:u w:color="000000"/>
          <w:lang w:val="ru-RU"/>
        </w:rPr>
        <w:t>жилых помещений;</w:t>
      </w:r>
    </w:p>
    <w:p w14:paraId="5A31786C" w14:textId="77777777" w:rsidR="00FD15EE"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в) </w:t>
      </w:r>
      <w:r w:rsidR="007E3F43" w:rsidRPr="007A7722">
        <w:rPr>
          <w:rFonts w:ascii="Times New Roman" w:eastAsia="Times New Roman Tj" w:hAnsi="Times New Roman" w:cs="Times New Roman"/>
          <w:sz w:val="28"/>
          <w:szCs w:val="28"/>
          <w:u w:color="000000"/>
          <w:lang w:val="ru-RU"/>
        </w:rPr>
        <w:t>продажа или аренда</w:t>
      </w:r>
      <w:r w:rsidR="00FD15EE" w:rsidRPr="007A7722">
        <w:rPr>
          <w:rFonts w:ascii="Times New Roman" w:eastAsia="Times New Roman Tj" w:hAnsi="Times New Roman" w:cs="Times New Roman"/>
          <w:sz w:val="28"/>
          <w:szCs w:val="28"/>
          <w:u w:color="000000"/>
          <w:lang w:val="ru-RU"/>
        </w:rPr>
        <w:t xml:space="preserve"> недвижимого имущества, используемого для предпринимательских целей, за исключением продажи или уступки права в соответствии со</w:t>
      </w:r>
      <w:r w:rsidR="005939A4" w:rsidRPr="007A7722">
        <w:rPr>
          <w:rFonts w:ascii="Times New Roman" w:eastAsia="Times New Roman Tj" w:hAnsi="Times New Roman" w:cs="Times New Roman"/>
          <w:sz w:val="28"/>
          <w:szCs w:val="28"/>
          <w:u w:color="000000"/>
          <w:lang w:val="ru-RU"/>
        </w:rPr>
        <w:t xml:space="preserve"> статьёй</w:t>
      </w:r>
      <w:r w:rsidR="00FD15EE" w:rsidRPr="007A7722">
        <w:rPr>
          <w:rFonts w:ascii="Times New Roman" w:hAnsi="Times New Roman" w:cs="Times New Roman"/>
          <w:sz w:val="28"/>
          <w:szCs w:val="28"/>
          <w:lang w:val="ru-RU"/>
        </w:rPr>
        <w:t xml:space="preserve"> </w:t>
      </w:r>
      <w:r w:rsidRPr="007A7722">
        <w:rPr>
          <w:rFonts w:ascii="Times New Roman" w:hAnsi="Times New Roman" w:cs="Times New Roman"/>
          <w:sz w:val="28"/>
          <w:szCs w:val="28"/>
          <w:lang w:val="ru-RU"/>
        </w:rPr>
        <w:t>2</w:t>
      </w:r>
      <w:r w:rsidR="0066033B" w:rsidRPr="007A7722">
        <w:rPr>
          <w:rFonts w:ascii="Times New Roman" w:hAnsi="Times New Roman" w:cs="Times New Roman"/>
          <w:sz w:val="28"/>
          <w:szCs w:val="28"/>
          <w:lang w:val="ru-RU"/>
        </w:rPr>
        <w:t>4</w:t>
      </w:r>
      <w:r w:rsidR="00CA1817" w:rsidRPr="007A7722">
        <w:rPr>
          <w:rFonts w:ascii="Times New Roman" w:hAnsi="Times New Roman" w:cs="Times New Roman"/>
          <w:sz w:val="28"/>
          <w:szCs w:val="28"/>
          <w:lang w:val="ru-RU"/>
        </w:rPr>
        <w:t>7</w:t>
      </w:r>
      <w:r w:rsidRPr="007A7722">
        <w:rPr>
          <w:rFonts w:ascii="Times New Roman" w:eastAsia="Times New Roman Tj" w:hAnsi="Times New Roman" w:cs="Times New Roman"/>
          <w:sz w:val="28"/>
          <w:szCs w:val="28"/>
          <w:u w:color="000000"/>
          <w:lang w:val="ru-RU"/>
        </w:rPr>
        <w:t xml:space="preserve"> настоящего Кодекса</w:t>
      </w:r>
      <w:r w:rsidR="00FD15EE" w:rsidRPr="007A7722">
        <w:rPr>
          <w:rFonts w:ascii="Times New Roman" w:eastAsia="Times New Roman Tj" w:hAnsi="Times New Roman" w:cs="Times New Roman"/>
          <w:sz w:val="28"/>
          <w:szCs w:val="28"/>
          <w:u w:color="000000"/>
          <w:lang w:val="ru-RU"/>
        </w:rPr>
        <w:t>;</w:t>
      </w:r>
    </w:p>
    <w:p w14:paraId="36E5ACEA" w14:textId="77777777" w:rsidR="00FD15EE" w:rsidRPr="007A7722" w:rsidRDefault="00FD15EE"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2) оказание финансовых услуг за вознаграждение, перечень которых определяется Национальным банком Таджикистана по согласованию с </w:t>
      </w:r>
      <w:r w:rsidR="006814AD" w:rsidRPr="007A7722">
        <w:rPr>
          <w:rFonts w:ascii="Times New Roman" w:eastAsia="Times New Roman Tj" w:hAnsi="Times New Roman" w:cs="Times New Roman"/>
          <w:sz w:val="28"/>
          <w:szCs w:val="28"/>
          <w:u w:color="000000"/>
          <w:lang w:val="ru-RU"/>
        </w:rPr>
        <w:t>Министерством финансов Республики Таджикистан</w:t>
      </w:r>
      <w:r w:rsidR="004B3F06" w:rsidRPr="007A7722">
        <w:rPr>
          <w:rFonts w:ascii="Times New Roman" w:eastAsia="Times New Roman Tj" w:hAnsi="Times New Roman" w:cs="Times New Roman"/>
          <w:sz w:val="28"/>
          <w:szCs w:val="28"/>
          <w:u w:color="000000"/>
          <w:lang w:val="ru-RU"/>
        </w:rPr>
        <w:t xml:space="preserve"> </w:t>
      </w:r>
      <w:r w:rsidRPr="007A7722">
        <w:rPr>
          <w:rFonts w:ascii="Times New Roman" w:eastAsia="Times New Roman Tj" w:hAnsi="Times New Roman" w:cs="Times New Roman"/>
          <w:sz w:val="28"/>
          <w:szCs w:val="28"/>
          <w:u w:color="000000"/>
          <w:lang w:val="ru-RU"/>
        </w:rPr>
        <w:t>и уполномоченным государственным органом, в том числе передача амортизируемого материального имущества по операциям финансовой аренды</w:t>
      </w:r>
      <w:r w:rsidR="007E3F43" w:rsidRPr="007A7722">
        <w:rPr>
          <w:rFonts w:ascii="Times New Roman" w:eastAsia="Times New Roman Tj" w:hAnsi="Times New Roman" w:cs="Times New Roman"/>
          <w:sz w:val="28"/>
          <w:szCs w:val="28"/>
          <w:u w:color="000000"/>
          <w:lang w:val="ru-RU"/>
        </w:rPr>
        <w:t xml:space="preserve"> (лизинга)</w:t>
      </w:r>
      <w:r w:rsidRPr="007A7722">
        <w:rPr>
          <w:rFonts w:ascii="Times New Roman" w:eastAsia="Times New Roman Tj" w:hAnsi="Times New Roman" w:cs="Times New Roman"/>
          <w:sz w:val="28"/>
          <w:szCs w:val="28"/>
          <w:u w:color="000000"/>
          <w:lang w:val="ru-RU"/>
        </w:rPr>
        <w:t xml:space="preserve">, за исключением поставки предмета финансовой аренды </w:t>
      </w:r>
      <w:r w:rsidR="007E3F43" w:rsidRPr="007A7722">
        <w:rPr>
          <w:rFonts w:ascii="Times New Roman" w:eastAsia="Times New Roman Tj" w:hAnsi="Times New Roman" w:cs="Times New Roman"/>
          <w:sz w:val="28"/>
          <w:szCs w:val="28"/>
          <w:u w:color="000000"/>
          <w:lang w:val="ru-RU"/>
        </w:rPr>
        <w:t>(</w:t>
      </w:r>
      <w:r w:rsidRPr="007A7722">
        <w:rPr>
          <w:rFonts w:ascii="Times New Roman" w:eastAsia="Times New Roman Tj" w:hAnsi="Times New Roman" w:cs="Times New Roman"/>
          <w:sz w:val="28"/>
          <w:szCs w:val="28"/>
          <w:u w:color="000000"/>
          <w:lang w:val="ru-RU"/>
        </w:rPr>
        <w:t>лизинга</w:t>
      </w:r>
      <w:r w:rsidR="007E3F43" w:rsidRPr="007A7722">
        <w:rPr>
          <w:rFonts w:ascii="Times New Roman" w:eastAsia="Times New Roman Tj" w:hAnsi="Times New Roman" w:cs="Times New Roman"/>
          <w:sz w:val="28"/>
          <w:szCs w:val="28"/>
          <w:u w:color="000000"/>
          <w:lang w:val="ru-RU"/>
        </w:rPr>
        <w:t>)</w:t>
      </w:r>
      <w:r w:rsidRPr="007A7722">
        <w:rPr>
          <w:rFonts w:ascii="Times New Roman" w:eastAsia="Times New Roman Tj" w:hAnsi="Times New Roman" w:cs="Times New Roman"/>
          <w:sz w:val="28"/>
          <w:szCs w:val="28"/>
          <w:u w:color="000000"/>
          <w:lang w:val="ru-RU"/>
        </w:rPr>
        <w:t>;</w:t>
      </w:r>
    </w:p>
    <w:p w14:paraId="24275325" w14:textId="77777777" w:rsidR="00803B43"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3) </w:t>
      </w:r>
      <w:r w:rsidR="00261E6E" w:rsidRPr="007A7722">
        <w:rPr>
          <w:rFonts w:ascii="Times New Roman" w:eastAsia="Times New Roman Tj" w:hAnsi="Times New Roman" w:cs="Times New Roman"/>
          <w:sz w:val="28"/>
          <w:szCs w:val="28"/>
          <w:u w:color="000000"/>
          <w:lang w:val="ru-RU"/>
        </w:rPr>
        <w:t>п</w:t>
      </w:r>
      <w:r w:rsidRPr="007A7722">
        <w:rPr>
          <w:rFonts w:ascii="Times New Roman" w:eastAsia="Times New Roman Tj" w:hAnsi="Times New Roman" w:cs="Times New Roman"/>
          <w:sz w:val="28"/>
          <w:szCs w:val="28"/>
          <w:u w:color="000000"/>
          <w:lang w:val="ru-RU"/>
        </w:rPr>
        <w:t xml:space="preserve">оставка </w:t>
      </w:r>
      <w:r w:rsidR="00261E6E" w:rsidRPr="007A7722">
        <w:rPr>
          <w:rFonts w:ascii="Times New Roman" w:eastAsia="Times New Roman Tj" w:hAnsi="Times New Roman" w:cs="Times New Roman"/>
          <w:sz w:val="28"/>
          <w:szCs w:val="28"/>
          <w:u w:color="000000"/>
          <w:lang w:val="ru-RU"/>
        </w:rPr>
        <w:t>национальной и</w:t>
      </w:r>
      <w:r w:rsidRPr="007A7722">
        <w:rPr>
          <w:rFonts w:ascii="Times New Roman" w:eastAsia="Times New Roman Tj" w:hAnsi="Times New Roman" w:cs="Times New Roman"/>
          <w:sz w:val="28"/>
          <w:szCs w:val="28"/>
          <w:u w:color="000000"/>
          <w:lang w:val="ru-RU"/>
        </w:rPr>
        <w:t xml:space="preserve"> иностранной валюты (кроме нумизматических целей)</w:t>
      </w:r>
      <w:r w:rsidR="007137D1" w:rsidRPr="007A7722">
        <w:rPr>
          <w:rFonts w:ascii="Times New Roman" w:eastAsia="Times New Roman Tj" w:hAnsi="Times New Roman" w:cs="Times New Roman"/>
          <w:sz w:val="28"/>
          <w:szCs w:val="28"/>
          <w:u w:color="000000"/>
          <w:lang w:val="ru-RU"/>
        </w:rPr>
        <w:t>;</w:t>
      </w:r>
    </w:p>
    <w:p w14:paraId="13AD6685" w14:textId="77777777" w:rsidR="00B364C9" w:rsidRPr="007A7722" w:rsidRDefault="00B364C9"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4) услуги религиозных учреждений;</w:t>
      </w:r>
    </w:p>
    <w:p w14:paraId="7E42B901" w14:textId="77777777" w:rsidR="00803B43"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5) </w:t>
      </w:r>
      <w:r w:rsidR="00261E6E" w:rsidRPr="007A7722">
        <w:rPr>
          <w:rFonts w:ascii="Times New Roman" w:eastAsia="Times New Roman Tj" w:hAnsi="Times New Roman" w:cs="Times New Roman"/>
          <w:sz w:val="28"/>
          <w:szCs w:val="28"/>
          <w:u w:color="000000"/>
          <w:lang w:val="ru-RU"/>
        </w:rPr>
        <w:t>о</w:t>
      </w:r>
      <w:r w:rsidRPr="007A7722">
        <w:rPr>
          <w:rFonts w:ascii="Times New Roman" w:eastAsia="Times New Roman Tj" w:hAnsi="Times New Roman" w:cs="Times New Roman"/>
          <w:sz w:val="28"/>
          <w:szCs w:val="28"/>
          <w:u w:color="000000"/>
          <w:lang w:val="ru-RU"/>
        </w:rPr>
        <w:t>казание государственными учреждениями медицинских услуг, за исключением косметологических, стоматологических и санаторно</w:t>
      </w:r>
      <w:r w:rsidR="007E3F43" w:rsidRPr="007A7722">
        <w:rPr>
          <w:rFonts w:ascii="Times New Roman" w:eastAsia="Times New Roman Tj" w:hAnsi="Times New Roman" w:cs="Times New Roman"/>
          <w:sz w:val="28"/>
          <w:szCs w:val="28"/>
          <w:u w:color="000000"/>
          <w:lang w:val="ru-RU"/>
        </w:rPr>
        <w:t>-</w:t>
      </w:r>
      <w:r w:rsidR="004B3F06" w:rsidRPr="007A7722">
        <w:rPr>
          <w:rFonts w:ascii="Times New Roman" w:eastAsia="Times New Roman Tj" w:hAnsi="Times New Roman" w:cs="Times New Roman"/>
          <w:sz w:val="28"/>
          <w:szCs w:val="28"/>
          <w:u w:color="000000"/>
          <w:lang w:val="ru-RU"/>
        </w:rPr>
        <w:t>курортных услуг;</w:t>
      </w:r>
    </w:p>
    <w:p w14:paraId="60C06082" w14:textId="77777777" w:rsidR="00803B43"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6) </w:t>
      </w:r>
      <w:r w:rsidR="00261E6E" w:rsidRPr="007A7722">
        <w:rPr>
          <w:rFonts w:ascii="Times New Roman" w:eastAsia="Times New Roman Tj" w:hAnsi="Times New Roman" w:cs="Times New Roman"/>
          <w:sz w:val="28"/>
          <w:szCs w:val="28"/>
          <w:u w:color="000000"/>
          <w:lang w:val="ru-RU"/>
        </w:rPr>
        <w:t>о</w:t>
      </w:r>
      <w:r w:rsidRPr="007A7722">
        <w:rPr>
          <w:rFonts w:ascii="Times New Roman" w:eastAsia="Times New Roman Tj" w:hAnsi="Times New Roman" w:cs="Times New Roman"/>
          <w:sz w:val="28"/>
          <w:szCs w:val="28"/>
          <w:u w:color="000000"/>
          <w:lang w:val="ru-RU"/>
        </w:rPr>
        <w:t>казание следующих услуг финансируемыми за</w:t>
      </w:r>
      <w:r w:rsidR="00211C56" w:rsidRPr="007A7722">
        <w:rPr>
          <w:rFonts w:ascii="Times New Roman" w:eastAsia="Times New Roman Tj" w:hAnsi="Times New Roman" w:cs="Times New Roman"/>
          <w:sz w:val="28"/>
          <w:szCs w:val="28"/>
          <w:u w:color="000000"/>
          <w:lang w:val="ru-RU"/>
        </w:rPr>
        <w:t xml:space="preserve"> счёт</w:t>
      </w:r>
      <w:r w:rsidRPr="007A7722">
        <w:rPr>
          <w:rFonts w:ascii="Times New Roman" w:eastAsia="Times New Roman Tj" w:hAnsi="Times New Roman" w:cs="Times New Roman"/>
          <w:sz w:val="28"/>
          <w:szCs w:val="28"/>
          <w:u w:color="000000"/>
          <w:lang w:val="ru-RU"/>
        </w:rPr>
        <w:t xml:space="preserve"> бюджета государственными учреждениями в сфере образования:</w:t>
      </w:r>
    </w:p>
    <w:p w14:paraId="4F4352E3" w14:textId="77777777" w:rsidR="00803B43"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а) дошкольное образование;</w:t>
      </w:r>
    </w:p>
    <w:p w14:paraId="64CFAB60" w14:textId="77777777" w:rsidR="00803B43"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б) начальное, общее основное и общее среднее образование;</w:t>
      </w:r>
    </w:p>
    <w:p w14:paraId="0DEE64B5" w14:textId="77777777" w:rsidR="00803B43"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в) начальное профессиональное и среднее профессиональное образование;</w:t>
      </w:r>
    </w:p>
    <w:p w14:paraId="0D9A3DA3" w14:textId="77777777" w:rsidR="00803B43"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г) высшее профессиональное образование;</w:t>
      </w:r>
    </w:p>
    <w:p w14:paraId="713B4D6F" w14:textId="77777777" w:rsidR="00803B43"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д) профессиональное образование после высшего образовательного учреждения;</w:t>
      </w:r>
    </w:p>
    <w:p w14:paraId="0B169683" w14:textId="77777777" w:rsidR="00FD15EE" w:rsidRPr="007A7722" w:rsidRDefault="00FD15EE"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е) дополнительное и специальное образование;</w:t>
      </w:r>
    </w:p>
    <w:p w14:paraId="7C98C460" w14:textId="77777777" w:rsidR="00FD15EE" w:rsidRPr="007A7722" w:rsidRDefault="00FD15EE"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7) безвозмездная передача (отказ от) товаров в пользу государства, поставка товаров </w:t>
      </w:r>
      <w:r w:rsidR="00012035">
        <w:rPr>
          <w:rFonts w:ascii="Times New Roman" w:eastAsia="Times New Roman Tj" w:hAnsi="Times New Roman" w:cs="Times New Roman"/>
          <w:sz w:val="28"/>
          <w:szCs w:val="28"/>
          <w:u w:color="000000"/>
          <w:lang w:val="ru-RU"/>
        </w:rPr>
        <w:t>(</w:t>
      </w:r>
      <w:r w:rsidRPr="007A7722">
        <w:rPr>
          <w:rFonts w:ascii="Times New Roman" w:eastAsia="Times New Roman Tj" w:hAnsi="Times New Roman" w:cs="Times New Roman"/>
          <w:sz w:val="28"/>
          <w:szCs w:val="28"/>
          <w:u w:color="000000"/>
          <w:lang w:val="ru-RU"/>
        </w:rPr>
        <w:t>выполнение работ и оказание услуг</w:t>
      </w:r>
      <w:r w:rsidR="00012035">
        <w:rPr>
          <w:rFonts w:ascii="Times New Roman" w:eastAsia="Times New Roman Tj" w:hAnsi="Times New Roman" w:cs="Times New Roman"/>
          <w:sz w:val="28"/>
          <w:szCs w:val="28"/>
          <w:u w:color="000000"/>
          <w:lang w:val="ru-RU"/>
        </w:rPr>
        <w:t>)</w:t>
      </w:r>
      <w:r w:rsidRPr="007A7722">
        <w:rPr>
          <w:rFonts w:ascii="Times New Roman" w:eastAsia="Times New Roman Tj" w:hAnsi="Times New Roman" w:cs="Times New Roman"/>
          <w:sz w:val="28"/>
          <w:szCs w:val="28"/>
          <w:u w:color="000000"/>
          <w:lang w:val="ru-RU"/>
        </w:rPr>
        <w:t xml:space="preserve"> в качестве гуманитарной помощи;</w:t>
      </w:r>
    </w:p>
    <w:p w14:paraId="0BB29E33" w14:textId="77777777" w:rsidR="00FD15EE" w:rsidRPr="007A7722" w:rsidRDefault="00012035"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Pr>
          <w:rFonts w:ascii="Times New Roman" w:eastAsia="Times New Roman Tj" w:hAnsi="Times New Roman" w:cs="Times New Roman"/>
          <w:sz w:val="28"/>
          <w:szCs w:val="28"/>
          <w:u w:color="000000"/>
          <w:lang w:val="ru-RU"/>
        </w:rPr>
        <w:t>8) поставка товаров (</w:t>
      </w:r>
      <w:r w:rsidR="00FD15EE" w:rsidRPr="007A7722">
        <w:rPr>
          <w:rFonts w:ascii="Times New Roman" w:eastAsia="Times New Roman Tj" w:hAnsi="Times New Roman" w:cs="Times New Roman"/>
          <w:sz w:val="28"/>
          <w:szCs w:val="28"/>
          <w:u w:color="000000"/>
          <w:lang w:val="ru-RU"/>
        </w:rPr>
        <w:t>выполнение работ, оказание услуг</w:t>
      </w:r>
      <w:r>
        <w:rPr>
          <w:rFonts w:ascii="Times New Roman" w:eastAsia="Times New Roman Tj" w:hAnsi="Times New Roman" w:cs="Times New Roman"/>
          <w:sz w:val="28"/>
          <w:szCs w:val="28"/>
          <w:u w:color="000000"/>
          <w:lang w:val="ru-RU"/>
        </w:rPr>
        <w:t>)</w:t>
      </w:r>
      <w:r w:rsidR="00FD15EE" w:rsidRPr="007A7722">
        <w:rPr>
          <w:rFonts w:ascii="Times New Roman" w:eastAsia="Times New Roman Tj" w:hAnsi="Times New Roman" w:cs="Times New Roman"/>
          <w:sz w:val="28"/>
          <w:szCs w:val="28"/>
          <w:u w:color="000000"/>
          <w:lang w:val="ru-RU"/>
        </w:rPr>
        <w:t>, произведенных непосредственно учреждениями исполнения уголовного наказания Республики Таджикистан или государственными предприятиями, входящими в систему исполнения уголовного наказания Республики Таджикистан;</w:t>
      </w:r>
    </w:p>
    <w:p w14:paraId="5E6BBFCD" w14:textId="77777777" w:rsidR="00FD15EE" w:rsidRPr="007A7722" w:rsidRDefault="00FD15EE"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9) поставка специализированной продукции индивидуального использования для инвалидов по перечню, определяемому Правительством Республики Таджикистан;</w:t>
      </w:r>
    </w:p>
    <w:p w14:paraId="66A9FAEE" w14:textId="77777777" w:rsidR="00FD15EE" w:rsidRPr="007A7722" w:rsidRDefault="00FD15EE"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10) поставка (продажа) единой школьной и дошкольной формы отечественного производства, перечень которых </w:t>
      </w:r>
      <w:r w:rsidR="008256A7" w:rsidRPr="007A7722">
        <w:rPr>
          <w:rFonts w:ascii="Times New Roman" w:eastAsia="Times New Roman Tj" w:hAnsi="Times New Roman" w:cs="Times New Roman"/>
          <w:sz w:val="28"/>
          <w:szCs w:val="28"/>
          <w:u w:color="000000"/>
          <w:lang w:val="ru-RU"/>
        </w:rPr>
        <w:t xml:space="preserve">утверждается Правительством Республики Таджикистан </w:t>
      </w:r>
      <w:r w:rsidRPr="007A7722">
        <w:rPr>
          <w:rFonts w:ascii="Times New Roman" w:eastAsia="Times New Roman Tj" w:hAnsi="Times New Roman" w:cs="Times New Roman"/>
          <w:sz w:val="28"/>
          <w:szCs w:val="28"/>
          <w:u w:color="000000"/>
          <w:lang w:val="ru-RU"/>
        </w:rPr>
        <w:t>по представлению Министерства образования и нау</w:t>
      </w:r>
      <w:r w:rsidR="00F70D91" w:rsidRPr="007A7722">
        <w:rPr>
          <w:rFonts w:ascii="Times New Roman" w:eastAsia="Times New Roman Tj" w:hAnsi="Times New Roman" w:cs="Times New Roman"/>
          <w:sz w:val="28"/>
          <w:szCs w:val="28"/>
          <w:u w:color="000000"/>
          <w:lang w:val="ru-RU"/>
        </w:rPr>
        <w:t xml:space="preserve">ки по согласованию с Министерством </w:t>
      </w:r>
      <w:r w:rsidRPr="007A7722">
        <w:rPr>
          <w:rFonts w:ascii="Times New Roman" w:eastAsia="Times New Roman Tj" w:hAnsi="Times New Roman" w:cs="Times New Roman"/>
          <w:sz w:val="28"/>
          <w:szCs w:val="28"/>
          <w:u w:color="000000"/>
          <w:lang w:val="ru-RU"/>
        </w:rPr>
        <w:t xml:space="preserve"> финансов</w:t>
      </w:r>
      <w:r w:rsidR="00F70D91" w:rsidRPr="007A7722">
        <w:rPr>
          <w:rFonts w:ascii="Times New Roman" w:eastAsia="Times New Roman Tj" w:hAnsi="Times New Roman" w:cs="Times New Roman"/>
          <w:sz w:val="28"/>
          <w:szCs w:val="28"/>
          <w:u w:color="000000"/>
          <w:lang w:val="ru-RU"/>
        </w:rPr>
        <w:t xml:space="preserve"> Республики Таджикистан</w:t>
      </w:r>
      <w:r w:rsidRPr="007A7722">
        <w:rPr>
          <w:rFonts w:ascii="Times New Roman" w:eastAsia="Times New Roman Tj" w:hAnsi="Times New Roman" w:cs="Times New Roman"/>
          <w:sz w:val="28"/>
          <w:szCs w:val="28"/>
          <w:u w:color="000000"/>
          <w:lang w:val="ru-RU"/>
        </w:rPr>
        <w:t>,</w:t>
      </w:r>
      <w:r w:rsidR="00F70D91" w:rsidRPr="007A7722">
        <w:rPr>
          <w:rFonts w:ascii="Times New Roman" w:eastAsia="Times New Roman Tj" w:hAnsi="Times New Roman" w:cs="Times New Roman"/>
          <w:sz w:val="28"/>
          <w:szCs w:val="28"/>
          <w:u w:color="000000"/>
          <w:lang w:val="ru-RU"/>
        </w:rPr>
        <w:t xml:space="preserve"> Министерством </w:t>
      </w:r>
      <w:r w:rsidRPr="007A7722">
        <w:rPr>
          <w:rFonts w:ascii="Times New Roman" w:eastAsia="Times New Roman Tj" w:hAnsi="Times New Roman" w:cs="Times New Roman"/>
          <w:sz w:val="28"/>
          <w:szCs w:val="28"/>
          <w:u w:color="000000"/>
          <w:lang w:val="ru-RU"/>
        </w:rPr>
        <w:t xml:space="preserve">промышленности и новых технологий </w:t>
      </w:r>
      <w:r w:rsidR="00F70D91" w:rsidRPr="007A7722">
        <w:rPr>
          <w:rFonts w:ascii="Times New Roman" w:eastAsia="Times New Roman Tj" w:hAnsi="Times New Roman" w:cs="Times New Roman"/>
          <w:sz w:val="28"/>
          <w:szCs w:val="28"/>
          <w:u w:color="000000"/>
          <w:lang w:val="ru-RU"/>
        </w:rPr>
        <w:t xml:space="preserve">Республики Таджикистан </w:t>
      </w:r>
      <w:r w:rsidRPr="007A7722">
        <w:rPr>
          <w:rFonts w:ascii="Times New Roman" w:eastAsia="Times New Roman Tj" w:hAnsi="Times New Roman" w:cs="Times New Roman"/>
          <w:sz w:val="28"/>
          <w:szCs w:val="28"/>
          <w:u w:color="000000"/>
          <w:lang w:val="ru-RU"/>
        </w:rPr>
        <w:t>и уполномоченным государственным органом;</w:t>
      </w:r>
    </w:p>
    <w:p w14:paraId="220C6609" w14:textId="77777777" w:rsidR="00FD15EE" w:rsidRPr="007A7722" w:rsidRDefault="00FD15EE"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11) поставка (продажа) медицинских препаратов отечественного производства, перечень которых </w:t>
      </w:r>
      <w:r w:rsidR="008256A7" w:rsidRPr="007A7722">
        <w:rPr>
          <w:rFonts w:ascii="Times New Roman" w:eastAsia="Times New Roman Tj" w:hAnsi="Times New Roman" w:cs="Times New Roman"/>
          <w:sz w:val="28"/>
          <w:szCs w:val="28"/>
          <w:u w:color="000000"/>
          <w:lang w:val="ru-RU"/>
        </w:rPr>
        <w:t xml:space="preserve">утверждается Правительством Республики Таджикистан </w:t>
      </w:r>
      <w:r w:rsidRPr="007A7722">
        <w:rPr>
          <w:rFonts w:ascii="Times New Roman" w:eastAsia="Times New Roman Tj" w:hAnsi="Times New Roman" w:cs="Times New Roman"/>
          <w:sz w:val="28"/>
          <w:szCs w:val="28"/>
          <w:u w:color="000000"/>
          <w:lang w:val="ru-RU"/>
        </w:rPr>
        <w:t xml:space="preserve">по представлению Министерства здравоохранения и социальной защиты населения по согласованию с Министерством финансов </w:t>
      </w:r>
      <w:r w:rsidR="006814AD" w:rsidRPr="007A7722">
        <w:rPr>
          <w:rFonts w:ascii="Times New Roman" w:eastAsia="Times New Roman Tj" w:hAnsi="Times New Roman" w:cs="Times New Roman"/>
          <w:sz w:val="28"/>
          <w:szCs w:val="28"/>
          <w:u w:color="000000"/>
          <w:lang w:val="ru-RU"/>
        </w:rPr>
        <w:t xml:space="preserve">Республики Таджикистан </w:t>
      </w:r>
      <w:r w:rsidRPr="007A7722">
        <w:rPr>
          <w:rFonts w:ascii="Times New Roman" w:eastAsia="Times New Roman Tj" w:hAnsi="Times New Roman" w:cs="Times New Roman"/>
          <w:sz w:val="28"/>
          <w:szCs w:val="28"/>
          <w:u w:color="000000"/>
          <w:lang w:val="ru-RU"/>
        </w:rPr>
        <w:t>и уполномоченным государственным органом.</w:t>
      </w:r>
    </w:p>
    <w:p w14:paraId="50B33E7C" w14:textId="77777777" w:rsidR="00FD15EE" w:rsidRPr="007A7722" w:rsidRDefault="00FD15EE"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3. Поставка, драгоценных металлов и драгоценных камней, ювелирных изделий из драгоценных металлов и драгоценных камней, алюминия первичного, концентратов</w:t>
      </w:r>
      <w:r w:rsidRPr="007A7722">
        <w:rPr>
          <w:rFonts w:ascii="Times New Roman" w:eastAsia="Times New Roman Tj" w:hAnsi="Times New Roman" w:cs="Times New Roman"/>
          <w:bCs/>
          <w:sz w:val="28"/>
          <w:szCs w:val="28"/>
          <w:u w:color="000000"/>
          <w:lang w:val="ru-RU"/>
        </w:rPr>
        <w:t xml:space="preserve"> природных ресурсов</w:t>
      </w:r>
      <w:r w:rsidRPr="007A7722">
        <w:rPr>
          <w:rFonts w:ascii="Times New Roman" w:eastAsia="Times New Roman Tj" w:hAnsi="Times New Roman" w:cs="Times New Roman"/>
          <w:sz w:val="28"/>
          <w:szCs w:val="28"/>
          <w:u w:color="000000"/>
          <w:lang w:val="ru-RU"/>
        </w:rPr>
        <w:t xml:space="preserve">, товарной руды, лома черных и цветных металлов </w:t>
      </w:r>
      <w:r w:rsidRPr="007A7722">
        <w:rPr>
          <w:rFonts w:ascii="Times New Roman" w:eastAsia="Times New Roman Tj" w:hAnsi="Times New Roman" w:cs="Times New Roman"/>
          <w:bCs/>
          <w:sz w:val="28"/>
          <w:szCs w:val="28"/>
          <w:u w:color="000000"/>
          <w:lang w:val="ru-RU"/>
        </w:rPr>
        <w:t>и других металлов</w:t>
      </w:r>
      <w:r w:rsidRPr="007A7722">
        <w:rPr>
          <w:rFonts w:ascii="Times New Roman" w:eastAsia="Times New Roman Tj" w:hAnsi="Times New Roman" w:cs="Times New Roman"/>
          <w:sz w:val="28"/>
          <w:szCs w:val="28"/>
          <w:u w:color="000000"/>
          <w:lang w:val="ru-RU"/>
        </w:rPr>
        <w:t xml:space="preserve">, производимых в Республике Таджикистан, </w:t>
      </w:r>
      <w:r w:rsidRPr="007A7722">
        <w:rPr>
          <w:rFonts w:ascii="Times New Roman" w:eastAsia="Times New Roman Tj" w:hAnsi="Times New Roman" w:cs="Times New Roman"/>
          <w:bCs/>
          <w:sz w:val="28"/>
          <w:szCs w:val="28"/>
          <w:u w:color="000000"/>
          <w:lang w:val="ru-RU"/>
        </w:rPr>
        <w:t>слитк</w:t>
      </w:r>
      <w:r w:rsidR="003901B4" w:rsidRPr="007A7722">
        <w:rPr>
          <w:rFonts w:ascii="Times New Roman" w:eastAsia="Times New Roman Tj" w:hAnsi="Times New Roman" w:cs="Times New Roman"/>
          <w:bCs/>
          <w:sz w:val="28"/>
          <w:szCs w:val="28"/>
          <w:u w:color="000000"/>
          <w:lang w:val="ru-RU"/>
        </w:rPr>
        <w:t>ов</w:t>
      </w:r>
      <w:r w:rsidRPr="007A7722">
        <w:rPr>
          <w:rFonts w:ascii="Times New Roman" w:eastAsia="Times New Roman Tj" w:hAnsi="Times New Roman" w:cs="Times New Roman"/>
          <w:bCs/>
          <w:sz w:val="28"/>
          <w:szCs w:val="28"/>
          <w:u w:color="000000"/>
          <w:lang w:val="ru-RU"/>
        </w:rPr>
        <w:t xml:space="preserve"> драгоценных металлов Национального банка Таджикистана</w:t>
      </w:r>
      <w:r w:rsidR="003901B4" w:rsidRPr="007A7722">
        <w:rPr>
          <w:rFonts w:ascii="Times New Roman" w:eastAsia="Times New Roman Tj" w:hAnsi="Times New Roman" w:cs="Times New Roman"/>
          <w:sz w:val="28"/>
          <w:szCs w:val="28"/>
          <w:u w:color="000000"/>
          <w:lang w:val="ru-RU"/>
        </w:rPr>
        <w:t>, кокона</w:t>
      </w:r>
      <w:r w:rsidRPr="007A7722">
        <w:rPr>
          <w:rFonts w:ascii="Times New Roman" w:eastAsia="Times New Roman Tj" w:hAnsi="Times New Roman" w:cs="Times New Roman"/>
          <w:sz w:val="28"/>
          <w:szCs w:val="28"/>
          <w:u w:color="000000"/>
          <w:lang w:val="ru-RU"/>
        </w:rPr>
        <w:t>, хлопка-волокна, хлопковой пряжи и хлопка-сырца, в том числе на экспорт, освобождается от налога на добавленную стоимость.</w:t>
      </w:r>
    </w:p>
    <w:p w14:paraId="07710560" w14:textId="77777777" w:rsidR="00FD15EE" w:rsidRPr="007A7722" w:rsidRDefault="00FD15EE"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4. Следующие виды ввоза освобождаются от налога на добавленную стоимость:</w:t>
      </w:r>
    </w:p>
    <w:p w14:paraId="15E7DDB0" w14:textId="77777777" w:rsidR="00FD15EE" w:rsidRPr="007A7722" w:rsidRDefault="00FD15EE"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ввоз национальной и иностранной валюты (кроме нумизматических целей), а также ценных бумаг;</w:t>
      </w:r>
    </w:p>
    <w:p w14:paraId="7B306A0C" w14:textId="77777777" w:rsidR="00803B43"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ввоз драгоценных металлов и драгоценных камней Национальным банком Таджикистана и Министерством финансов Республики Таджикистан для Государственного хранилища ценностей;</w:t>
      </w:r>
    </w:p>
    <w:p w14:paraId="0B6148A5" w14:textId="77777777" w:rsidR="00803B43"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 ввоз товаров, безвозмездно передаваемых государственным органам Республики Таджикистан, ввоз товаров в качестве гуманитарной помощи, ввоз товаров, безвозмездно передаваемых благотворительным организациям </w:t>
      </w:r>
      <w:r w:rsidR="003901B4" w:rsidRPr="007A7722">
        <w:rPr>
          <w:rFonts w:ascii="Times New Roman" w:eastAsia="Times New Roman Tj" w:hAnsi="Times New Roman" w:cs="Times New Roman"/>
          <w:sz w:val="28"/>
          <w:szCs w:val="28"/>
          <w:u w:color="000000"/>
          <w:lang w:val="ru-RU"/>
        </w:rPr>
        <w:t>с</w:t>
      </w:r>
      <w:r w:rsidRPr="007A7722">
        <w:rPr>
          <w:rFonts w:ascii="Times New Roman" w:eastAsia="Times New Roman Tj" w:hAnsi="Times New Roman" w:cs="Times New Roman"/>
          <w:sz w:val="28"/>
          <w:szCs w:val="28"/>
          <w:u w:color="000000"/>
          <w:lang w:val="ru-RU"/>
        </w:rPr>
        <w:t xml:space="preserve"> цел</w:t>
      </w:r>
      <w:r w:rsidR="003901B4" w:rsidRPr="007A7722">
        <w:rPr>
          <w:rFonts w:ascii="Times New Roman" w:eastAsia="Times New Roman Tj" w:hAnsi="Times New Roman" w:cs="Times New Roman"/>
          <w:sz w:val="28"/>
          <w:szCs w:val="28"/>
          <w:u w:color="000000"/>
          <w:lang w:val="ru-RU"/>
        </w:rPr>
        <w:t>ью</w:t>
      </w:r>
      <w:r w:rsidRPr="007A7722">
        <w:rPr>
          <w:rFonts w:ascii="Times New Roman" w:eastAsia="Times New Roman Tj" w:hAnsi="Times New Roman" w:cs="Times New Roman"/>
          <w:sz w:val="28"/>
          <w:szCs w:val="28"/>
          <w:u w:color="000000"/>
          <w:lang w:val="ru-RU"/>
        </w:rPr>
        <w:t xml:space="preserve"> ликвидации последствий стихийных бедствий, аварий и катастроф;</w:t>
      </w:r>
    </w:p>
    <w:p w14:paraId="2E2CA634" w14:textId="77777777" w:rsidR="00803B43"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ввоз, в том числе на условиях финансовой аренды (лизинга), производственно-технологического оборудования и комплектующих изделий к нему для формирования или пополнения уставного фонда (капитала) предприяти</w:t>
      </w:r>
      <w:r w:rsidR="003901B4" w:rsidRPr="007A7722">
        <w:rPr>
          <w:rFonts w:ascii="Times New Roman" w:eastAsia="Times New Roman Tj" w:hAnsi="Times New Roman" w:cs="Times New Roman"/>
          <w:sz w:val="28"/>
          <w:szCs w:val="28"/>
          <w:u w:color="000000"/>
          <w:lang w:val="ru-RU"/>
        </w:rPr>
        <w:t>й</w:t>
      </w:r>
      <w:r w:rsidRPr="007A7722">
        <w:rPr>
          <w:rFonts w:ascii="Times New Roman" w:eastAsia="Times New Roman Tj" w:hAnsi="Times New Roman" w:cs="Times New Roman"/>
          <w:sz w:val="28"/>
          <w:szCs w:val="28"/>
          <w:u w:color="000000"/>
          <w:lang w:val="ru-RU"/>
        </w:rPr>
        <w:t xml:space="preserve"> или технического перевооружения действующего производства, при условии, что это имущество </w:t>
      </w:r>
      <w:r w:rsidR="00F95C0B" w:rsidRPr="007A7722">
        <w:rPr>
          <w:rFonts w:ascii="Times New Roman" w:eastAsia="Times New Roman Tj" w:hAnsi="Times New Roman" w:cs="Times New Roman"/>
          <w:sz w:val="28"/>
          <w:szCs w:val="28"/>
          <w:u w:color="000000"/>
          <w:lang w:val="ru-RU"/>
        </w:rPr>
        <w:t xml:space="preserve">будет </w:t>
      </w:r>
      <w:r w:rsidRPr="007A7722">
        <w:rPr>
          <w:rFonts w:ascii="Times New Roman" w:eastAsia="Times New Roman Tj" w:hAnsi="Times New Roman" w:cs="Times New Roman"/>
          <w:sz w:val="28"/>
          <w:szCs w:val="28"/>
          <w:u w:color="000000"/>
          <w:lang w:val="ru-RU"/>
        </w:rPr>
        <w:t>использ</w:t>
      </w:r>
      <w:r w:rsidR="00F95C0B" w:rsidRPr="007A7722">
        <w:rPr>
          <w:rFonts w:ascii="Times New Roman" w:eastAsia="Times New Roman Tj" w:hAnsi="Times New Roman" w:cs="Times New Roman"/>
          <w:sz w:val="28"/>
          <w:szCs w:val="28"/>
          <w:u w:color="000000"/>
          <w:lang w:val="ru-RU"/>
        </w:rPr>
        <w:t>овано</w:t>
      </w:r>
      <w:r w:rsidRPr="007A7722">
        <w:rPr>
          <w:rFonts w:ascii="Times New Roman" w:eastAsia="Times New Roman Tj" w:hAnsi="Times New Roman" w:cs="Times New Roman"/>
          <w:sz w:val="28"/>
          <w:szCs w:val="28"/>
          <w:u w:color="000000"/>
          <w:lang w:val="ru-RU"/>
        </w:rPr>
        <w:t xml:space="preserve"> непосредственно для производства товаров, выполнения работ и оказания услуг в соответствии с учредительными документами предприятия</w:t>
      </w:r>
      <w:r w:rsidR="009A080F" w:rsidRPr="007A7722">
        <w:rPr>
          <w:rFonts w:ascii="Times New Roman" w:eastAsia="Times New Roman Tj" w:hAnsi="Times New Roman" w:cs="Times New Roman"/>
          <w:sz w:val="28"/>
          <w:szCs w:val="28"/>
          <w:u w:color="000000"/>
          <w:lang w:val="ru-RU"/>
        </w:rPr>
        <w:t>,</w:t>
      </w:r>
      <w:r w:rsidRPr="007A7722">
        <w:rPr>
          <w:rFonts w:ascii="Times New Roman" w:eastAsia="Times New Roman Tj" w:hAnsi="Times New Roman" w:cs="Times New Roman"/>
          <w:sz w:val="28"/>
          <w:szCs w:val="28"/>
          <w:u w:color="000000"/>
          <w:lang w:val="ru-RU"/>
        </w:rPr>
        <w:t xml:space="preserve"> и не </w:t>
      </w:r>
      <w:r w:rsidR="002F34AE" w:rsidRPr="007A7722">
        <w:rPr>
          <w:rFonts w:ascii="Times New Roman" w:eastAsia="Times New Roman Tj" w:hAnsi="Times New Roman" w:cs="Times New Roman"/>
          <w:sz w:val="28"/>
          <w:szCs w:val="28"/>
          <w:u w:color="000000"/>
          <w:lang w:val="ru-RU"/>
        </w:rPr>
        <w:t xml:space="preserve">будет </w:t>
      </w:r>
      <w:r w:rsidRPr="007A7722">
        <w:rPr>
          <w:rFonts w:ascii="Times New Roman" w:eastAsia="Times New Roman Tj" w:hAnsi="Times New Roman" w:cs="Times New Roman"/>
          <w:sz w:val="28"/>
          <w:szCs w:val="28"/>
          <w:u w:color="000000"/>
          <w:lang w:val="ru-RU"/>
        </w:rPr>
        <w:t>относит</w:t>
      </w:r>
      <w:r w:rsidR="009A080F" w:rsidRPr="007A7722">
        <w:rPr>
          <w:rFonts w:ascii="Times New Roman" w:eastAsia="Times New Roman Tj" w:hAnsi="Times New Roman" w:cs="Times New Roman"/>
          <w:sz w:val="28"/>
          <w:szCs w:val="28"/>
          <w:u w:color="000000"/>
          <w:lang w:val="ru-RU"/>
        </w:rPr>
        <w:t>ь</w:t>
      </w:r>
      <w:r w:rsidRPr="007A7722">
        <w:rPr>
          <w:rFonts w:ascii="Times New Roman" w:eastAsia="Times New Roman Tj" w:hAnsi="Times New Roman" w:cs="Times New Roman"/>
          <w:sz w:val="28"/>
          <w:szCs w:val="28"/>
          <w:u w:color="000000"/>
          <w:lang w:val="ru-RU"/>
        </w:rPr>
        <w:t xml:space="preserve">ся к категории подакцизных товаров. В случае ликвидации такого предприятия или </w:t>
      </w:r>
      <w:r w:rsidR="004B2816" w:rsidRPr="007A7722">
        <w:rPr>
          <w:rFonts w:ascii="Times New Roman" w:eastAsia="Times New Roman Tj" w:hAnsi="Times New Roman" w:cs="Times New Roman"/>
          <w:sz w:val="28"/>
          <w:szCs w:val="28"/>
          <w:u w:color="000000"/>
          <w:lang w:val="ru-RU"/>
        </w:rPr>
        <w:t>не</w:t>
      </w:r>
      <w:r w:rsidRPr="007A7722">
        <w:rPr>
          <w:rFonts w:ascii="Times New Roman" w:eastAsia="Times New Roman Tj" w:hAnsi="Times New Roman" w:cs="Times New Roman"/>
          <w:sz w:val="28"/>
          <w:szCs w:val="28"/>
          <w:u w:color="000000"/>
          <w:lang w:val="ru-RU"/>
        </w:rPr>
        <w:t>использования вышеуказанного импортированного в Республику Таджикистан производственно-технологического оборудования и комплектующих изделий к нему в течение двух лет с момента поступления в Республику Таджикистан или поставки этим предприятием другому лицу, неуплаченная в соответствии с настоящим абзацем сумма налога на добавленную стоимость, подлежит взысканию в бюджет без осуществления зачета в соответствии со</w:t>
      </w:r>
      <w:r w:rsidR="005939A4" w:rsidRPr="007A7722">
        <w:rPr>
          <w:rFonts w:ascii="Times New Roman" w:eastAsia="Times New Roman Tj" w:hAnsi="Times New Roman" w:cs="Times New Roman"/>
          <w:sz w:val="28"/>
          <w:szCs w:val="28"/>
          <w:u w:color="000000"/>
          <w:lang w:val="ru-RU"/>
        </w:rPr>
        <w:t xml:space="preserve"> статьёй</w:t>
      </w:r>
      <w:r w:rsidRPr="007A7722">
        <w:rPr>
          <w:rFonts w:ascii="Times New Roman" w:hAnsi="Times New Roman" w:cs="Times New Roman"/>
          <w:sz w:val="28"/>
          <w:szCs w:val="28"/>
          <w:lang w:val="ru-RU"/>
        </w:rPr>
        <w:t xml:space="preserve"> 2</w:t>
      </w:r>
      <w:r w:rsidR="0066033B" w:rsidRPr="007A7722">
        <w:rPr>
          <w:rFonts w:ascii="Times New Roman" w:hAnsi="Times New Roman" w:cs="Times New Roman"/>
          <w:sz w:val="28"/>
          <w:szCs w:val="28"/>
          <w:lang w:val="ru-RU"/>
        </w:rPr>
        <w:t>6</w:t>
      </w:r>
      <w:r w:rsidR="00CA1817" w:rsidRPr="007A7722">
        <w:rPr>
          <w:rFonts w:ascii="Times New Roman" w:hAnsi="Times New Roman" w:cs="Times New Roman"/>
          <w:sz w:val="28"/>
          <w:szCs w:val="28"/>
          <w:lang w:val="ru-RU"/>
        </w:rPr>
        <w:t>6</w:t>
      </w:r>
      <w:r w:rsidR="001A3BBA" w:rsidRPr="007A7722">
        <w:rPr>
          <w:rFonts w:ascii="Times New Roman" w:hAnsi="Times New Roman" w:cs="Times New Roman"/>
          <w:sz w:val="28"/>
          <w:szCs w:val="28"/>
          <w:lang w:val="ru-RU"/>
        </w:rPr>
        <w:t xml:space="preserve"> </w:t>
      </w:r>
      <w:r w:rsidRPr="007A7722">
        <w:rPr>
          <w:rFonts w:ascii="Times New Roman" w:eastAsia="Times New Roman Tj" w:hAnsi="Times New Roman" w:cs="Times New Roman"/>
          <w:sz w:val="28"/>
          <w:szCs w:val="28"/>
          <w:u w:color="000000"/>
          <w:lang w:val="ru-RU"/>
        </w:rPr>
        <w:t>настоящего Кодекса, за исключением ввоза такого оборудования на условиях финансовой аренды (лизинга);</w:t>
      </w:r>
    </w:p>
    <w:p w14:paraId="01F0DE94" w14:textId="77777777" w:rsidR="000C7679"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 </w:t>
      </w:r>
      <w:r w:rsidR="00FD15EE" w:rsidRPr="007A7722">
        <w:rPr>
          <w:rFonts w:ascii="Times New Roman" w:eastAsia="Times New Roman Tj" w:hAnsi="Times New Roman" w:cs="Times New Roman"/>
          <w:sz w:val="28"/>
          <w:szCs w:val="28"/>
          <w:u w:color="000000"/>
          <w:lang w:val="ru-RU"/>
        </w:rPr>
        <w:t xml:space="preserve">ввоз материалов и принадлежностей </w:t>
      </w:r>
      <w:r w:rsidR="00E81682" w:rsidRPr="007A7722">
        <w:rPr>
          <w:rFonts w:ascii="Times New Roman" w:eastAsia="Times New Roman Tj" w:hAnsi="Times New Roman" w:cs="Times New Roman"/>
          <w:sz w:val="28"/>
          <w:szCs w:val="28"/>
          <w:u w:color="000000"/>
          <w:lang w:val="ru-RU"/>
        </w:rPr>
        <w:t xml:space="preserve">для производства медикаментов, </w:t>
      </w:r>
      <w:r w:rsidRPr="007A7722">
        <w:rPr>
          <w:rFonts w:ascii="Times New Roman" w:eastAsia="Times New Roman Tj" w:hAnsi="Times New Roman" w:cs="Times New Roman"/>
          <w:sz w:val="28"/>
          <w:szCs w:val="28"/>
          <w:u w:color="000000"/>
          <w:lang w:val="ru-RU"/>
        </w:rPr>
        <w:t>медицинского, фармацевтического оборудования и медицинских инструментов</w:t>
      </w:r>
      <w:r w:rsidR="00E81682" w:rsidRPr="007A7722">
        <w:rPr>
          <w:rFonts w:ascii="Times New Roman" w:eastAsia="Times New Roman Tj" w:hAnsi="Times New Roman" w:cs="Times New Roman"/>
          <w:sz w:val="28"/>
          <w:szCs w:val="28"/>
          <w:u w:color="000000"/>
          <w:lang w:val="ru-RU"/>
        </w:rPr>
        <w:t xml:space="preserve">, новейшей технологии для фармацевтических предприятий и современного </w:t>
      </w:r>
      <w:r w:rsidR="00553CA2" w:rsidRPr="007A7722">
        <w:rPr>
          <w:rFonts w:ascii="Times New Roman" w:eastAsia="Times New Roman Tj" w:hAnsi="Times New Roman" w:cs="Times New Roman"/>
          <w:sz w:val="28"/>
          <w:szCs w:val="28"/>
          <w:u w:color="000000"/>
          <w:lang w:val="ru-RU"/>
        </w:rPr>
        <w:t xml:space="preserve">диагностического </w:t>
      </w:r>
      <w:r w:rsidR="00E81682" w:rsidRPr="007A7722">
        <w:rPr>
          <w:rFonts w:ascii="Times New Roman" w:eastAsia="Times New Roman Tj" w:hAnsi="Times New Roman" w:cs="Times New Roman"/>
          <w:sz w:val="28"/>
          <w:szCs w:val="28"/>
          <w:u w:color="000000"/>
          <w:lang w:val="ru-RU"/>
        </w:rPr>
        <w:t>и лече</w:t>
      </w:r>
      <w:r w:rsidR="00553CA2" w:rsidRPr="007A7722">
        <w:rPr>
          <w:rFonts w:ascii="Times New Roman" w:eastAsia="Times New Roman Tj" w:hAnsi="Times New Roman" w:cs="Times New Roman"/>
          <w:sz w:val="28"/>
          <w:szCs w:val="28"/>
          <w:u w:color="000000"/>
          <w:lang w:val="ru-RU"/>
        </w:rPr>
        <w:t>бного</w:t>
      </w:r>
      <w:r w:rsidR="00E81682" w:rsidRPr="007A7722">
        <w:rPr>
          <w:rFonts w:ascii="Times New Roman" w:eastAsia="Times New Roman Tj" w:hAnsi="Times New Roman" w:cs="Times New Roman"/>
          <w:sz w:val="28"/>
          <w:szCs w:val="28"/>
          <w:u w:color="000000"/>
          <w:lang w:val="ru-RU"/>
        </w:rPr>
        <w:t xml:space="preserve"> </w:t>
      </w:r>
      <w:r w:rsidR="00553CA2" w:rsidRPr="007A7722">
        <w:rPr>
          <w:rFonts w:ascii="Times New Roman" w:eastAsia="Times New Roman Tj" w:hAnsi="Times New Roman" w:cs="Times New Roman"/>
          <w:sz w:val="28"/>
          <w:szCs w:val="28"/>
          <w:u w:color="000000"/>
          <w:lang w:val="ru-RU"/>
        </w:rPr>
        <w:t xml:space="preserve">оборудования, </w:t>
      </w:r>
      <w:r w:rsidR="00957DAA" w:rsidRPr="007A7722">
        <w:rPr>
          <w:rFonts w:ascii="Times New Roman" w:eastAsia="Times New Roman Tj" w:hAnsi="Times New Roman" w:cs="Times New Roman"/>
          <w:sz w:val="28"/>
          <w:szCs w:val="28"/>
          <w:u w:color="000000"/>
          <w:lang w:val="ru-RU"/>
        </w:rPr>
        <w:t>медикаментов</w:t>
      </w:r>
      <w:r w:rsidR="0034371C" w:rsidRPr="007A7722">
        <w:rPr>
          <w:rFonts w:ascii="Times New Roman" w:eastAsia="Times New Roman Tj" w:hAnsi="Times New Roman" w:cs="Times New Roman"/>
          <w:sz w:val="28"/>
          <w:szCs w:val="28"/>
          <w:u w:color="000000"/>
          <w:lang w:val="ru-RU"/>
        </w:rPr>
        <w:t>,</w:t>
      </w:r>
      <w:r w:rsidR="00957DAA" w:rsidRPr="007A7722">
        <w:rPr>
          <w:rFonts w:ascii="Times New Roman" w:eastAsia="Times New Roman Tj" w:hAnsi="Times New Roman" w:cs="Times New Roman"/>
          <w:sz w:val="28"/>
          <w:szCs w:val="28"/>
          <w:u w:color="000000"/>
          <w:lang w:val="ru-RU"/>
        </w:rPr>
        <w:t xml:space="preserve"> </w:t>
      </w:r>
      <w:r w:rsidR="00E81682" w:rsidRPr="007A7722">
        <w:rPr>
          <w:rFonts w:ascii="Times New Roman" w:eastAsia="Times New Roman Tj" w:hAnsi="Times New Roman" w:cs="Times New Roman"/>
          <w:sz w:val="28"/>
          <w:szCs w:val="28"/>
          <w:u w:color="000000"/>
          <w:lang w:val="ru-RU"/>
        </w:rPr>
        <w:t>за исключением медикаментов</w:t>
      </w:r>
      <w:r w:rsidR="0034371C" w:rsidRPr="007A7722">
        <w:rPr>
          <w:rFonts w:ascii="Times New Roman" w:eastAsia="Times New Roman Tj" w:hAnsi="Times New Roman" w:cs="Times New Roman"/>
          <w:sz w:val="28"/>
          <w:szCs w:val="28"/>
          <w:u w:color="000000"/>
          <w:lang w:val="ru-RU"/>
        </w:rPr>
        <w:t>,</w:t>
      </w:r>
      <w:r w:rsidR="00E81682" w:rsidRPr="007A7722">
        <w:rPr>
          <w:rFonts w:ascii="Times New Roman" w:eastAsia="Times New Roman Tj" w:hAnsi="Times New Roman" w:cs="Times New Roman"/>
          <w:sz w:val="28"/>
          <w:szCs w:val="28"/>
          <w:u w:color="000000"/>
          <w:lang w:val="ru-RU"/>
        </w:rPr>
        <w:t xml:space="preserve"> производ</w:t>
      </w:r>
      <w:r w:rsidR="00E325B9" w:rsidRPr="007A7722">
        <w:rPr>
          <w:rFonts w:ascii="Times New Roman" w:eastAsia="Times New Roman Tj" w:hAnsi="Times New Roman" w:cs="Times New Roman"/>
          <w:sz w:val="28"/>
          <w:szCs w:val="28"/>
          <w:u w:color="000000"/>
          <w:lang w:val="ru-RU"/>
        </w:rPr>
        <w:t>имых</w:t>
      </w:r>
      <w:r w:rsidR="00E81682" w:rsidRPr="007A7722">
        <w:rPr>
          <w:rFonts w:ascii="Times New Roman" w:eastAsia="Times New Roman Tj" w:hAnsi="Times New Roman" w:cs="Times New Roman"/>
          <w:sz w:val="28"/>
          <w:szCs w:val="28"/>
          <w:u w:color="000000"/>
          <w:lang w:val="ru-RU"/>
        </w:rPr>
        <w:t xml:space="preserve"> внутри республики,</w:t>
      </w:r>
      <w:r w:rsidR="000C7679" w:rsidRPr="007A7722">
        <w:rPr>
          <w:rFonts w:ascii="Times New Roman" w:eastAsia="Times New Roman Tj" w:hAnsi="Times New Roman" w:cs="Times New Roman"/>
          <w:sz w:val="28"/>
          <w:szCs w:val="28"/>
          <w:u w:color="000000"/>
          <w:lang w:val="ru-RU"/>
        </w:rPr>
        <w:t xml:space="preserve"> </w:t>
      </w:r>
      <w:r w:rsidR="00E81682" w:rsidRPr="007A7722">
        <w:rPr>
          <w:rFonts w:ascii="Times New Roman" w:eastAsia="Times New Roman Tj" w:hAnsi="Times New Roman" w:cs="Times New Roman"/>
          <w:sz w:val="28"/>
          <w:szCs w:val="28"/>
          <w:u w:color="000000"/>
          <w:lang w:val="ru-RU"/>
        </w:rPr>
        <w:t>порядок и перечень которых определяется</w:t>
      </w:r>
      <w:r w:rsidR="001A3BBA" w:rsidRPr="007A7722">
        <w:rPr>
          <w:rFonts w:ascii="Times New Roman" w:eastAsia="Times New Roman Tj" w:hAnsi="Times New Roman" w:cs="Times New Roman"/>
          <w:sz w:val="28"/>
          <w:szCs w:val="28"/>
          <w:u w:color="000000"/>
          <w:lang w:val="ru-RU"/>
        </w:rPr>
        <w:t xml:space="preserve"> </w:t>
      </w:r>
      <w:r w:rsidRPr="007A7722">
        <w:rPr>
          <w:rFonts w:ascii="Times New Roman" w:eastAsia="Times New Roman Tj" w:hAnsi="Times New Roman" w:cs="Times New Roman"/>
          <w:sz w:val="28"/>
          <w:szCs w:val="28"/>
          <w:u w:color="000000"/>
          <w:lang w:val="ru-RU"/>
        </w:rPr>
        <w:t>Правительством Республики Таджикистан</w:t>
      </w:r>
      <w:r w:rsidR="000C7679" w:rsidRPr="007A7722">
        <w:rPr>
          <w:rFonts w:ascii="Times New Roman" w:eastAsia="Times New Roman Tj" w:hAnsi="Times New Roman" w:cs="Times New Roman"/>
          <w:sz w:val="28"/>
          <w:szCs w:val="28"/>
          <w:u w:color="000000"/>
          <w:lang w:val="ru-RU"/>
        </w:rPr>
        <w:t>;</w:t>
      </w:r>
    </w:p>
    <w:p w14:paraId="10978466" w14:textId="77777777" w:rsidR="00803B43"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0000"/>
          <w:lang w:val="ru-RU"/>
        </w:rPr>
      </w:pPr>
      <w:r w:rsidRPr="007A7722">
        <w:rPr>
          <w:rFonts w:ascii="Times New Roman" w:eastAsia="Times New Roman Tj" w:hAnsi="Times New Roman" w:cs="Times New Roman"/>
          <w:bCs/>
          <w:sz w:val="28"/>
          <w:szCs w:val="28"/>
          <w:u w:color="000000"/>
          <w:lang w:val="ru-RU"/>
        </w:rPr>
        <w:t xml:space="preserve">- </w:t>
      </w:r>
      <w:r w:rsidR="00957DAA" w:rsidRPr="007A7722">
        <w:rPr>
          <w:rFonts w:ascii="Times New Roman" w:eastAsia="Times New Roman Tj" w:hAnsi="Times New Roman" w:cs="Times New Roman"/>
          <w:bCs/>
          <w:sz w:val="28"/>
          <w:szCs w:val="28"/>
          <w:u w:color="000000"/>
          <w:lang w:val="ru-RU"/>
        </w:rPr>
        <w:t xml:space="preserve">импорт товаров для реализации государственных инвестиционных проектов Правительства Республики Таджикистан в рамках </w:t>
      </w:r>
      <w:proofErr w:type="spellStart"/>
      <w:r w:rsidR="00957DAA" w:rsidRPr="007A7722">
        <w:rPr>
          <w:rFonts w:ascii="Times New Roman" w:eastAsia="Times New Roman Tj" w:hAnsi="Times New Roman" w:cs="Times New Roman"/>
          <w:bCs/>
          <w:sz w:val="28"/>
          <w:szCs w:val="28"/>
          <w:u w:color="000000"/>
          <w:lang w:val="ru-RU"/>
        </w:rPr>
        <w:t>грантовых</w:t>
      </w:r>
      <w:proofErr w:type="spellEnd"/>
      <w:r w:rsidR="00957DAA" w:rsidRPr="007A7722">
        <w:rPr>
          <w:rFonts w:ascii="Times New Roman" w:eastAsia="Times New Roman Tj" w:hAnsi="Times New Roman" w:cs="Times New Roman"/>
          <w:bCs/>
          <w:sz w:val="28"/>
          <w:szCs w:val="28"/>
          <w:u w:color="000000"/>
          <w:lang w:val="ru-RU"/>
        </w:rPr>
        <w:t xml:space="preserve"> и кредитных соглашений;</w:t>
      </w:r>
    </w:p>
    <w:p w14:paraId="1FBEEC1D" w14:textId="77777777" w:rsidR="00803B43"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 ввоз товаров для строительства особо важных объектов, </w:t>
      </w:r>
      <w:r w:rsidR="00E325B9" w:rsidRPr="007A7722">
        <w:rPr>
          <w:rFonts w:ascii="Times New Roman" w:eastAsia="Times New Roman Tj" w:hAnsi="Times New Roman" w:cs="Times New Roman"/>
          <w:sz w:val="28"/>
          <w:szCs w:val="28"/>
          <w:u w:color="000000"/>
          <w:lang w:val="ru-RU"/>
        </w:rPr>
        <w:t>за исключением товаров</w:t>
      </w:r>
      <w:r w:rsidR="0034371C" w:rsidRPr="007A7722">
        <w:rPr>
          <w:rFonts w:ascii="Times New Roman" w:eastAsia="Times New Roman Tj" w:hAnsi="Times New Roman" w:cs="Times New Roman"/>
          <w:sz w:val="28"/>
          <w:szCs w:val="28"/>
          <w:u w:color="000000"/>
          <w:lang w:val="ru-RU"/>
        </w:rPr>
        <w:t>,</w:t>
      </w:r>
      <w:r w:rsidR="00E325B9" w:rsidRPr="007A7722">
        <w:rPr>
          <w:rFonts w:ascii="Times New Roman" w:eastAsia="Times New Roman Tj" w:hAnsi="Times New Roman" w:cs="Times New Roman"/>
          <w:sz w:val="28"/>
          <w:szCs w:val="28"/>
          <w:u w:color="000000"/>
          <w:lang w:val="ru-RU"/>
        </w:rPr>
        <w:t xml:space="preserve"> производимых в республике</w:t>
      </w:r>
      <w:r w:rsidR="0034371C" w:rsidRPr="007A7722">
        <w:rPr>
          <w:rFonts w:ascii="Times New Roman" w:eastAsia="Times New Roman Tj" w:hAnsi="Times New Roman" w:cs="Times New Roman"/>
          <w:sz w:val="28"/>
          <w:szCs w:val="28"/>
          <w:u w:color="000000"/>
          <w:lang w:val="ru-RU"/>
        </w:rPr>
        <w:t>,</w:t>
      </w:r>
      <w:r w:rsidR="00E325B9" w:rsidRPr="007A7722">
        <w:rPr>
          <w:rFonts w:ascii="Times New Roman" w:eastAsia="Times New Roman Tj" w:hAnsi="Times New Roman" w:cs="Times New Roman"/>
          <w:sz w:val="28"/>
          <w:szCs w:val="28"/>
          <w:u w:color="000000"/>
          <w:lang w:val="ru-RU"/>
        </w:rPr>
        <w:t xml:space="preserve"> </w:t>
      </w:r>
      <w:r w:rsidRPr="007A7722">
        <w:rPr>
          <w:rFonts w:ascii="Times New Roman" w:eastAsia="Times New Roman Tj" w:hAnsi="Times New Roman" w:cs="Times New Roman"/>
          <w:sz w:val="28"/>
          <w:szCs w:val="28"/>
          <w:u w:color="000000"/>
          <w:lang w:val="ru-RU"/>
        </w:rPr>
        <w:t>перечень которых определяется Правительством Республики Таджикистан;</w:t>
      </w:r>
    </w:p>
    <w:p w14:paraId="7A74E1B5" w14:textId="77777777" w:rsidR="00803B43"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ввоз оборудовани</w:t>
      </w:r>
      <w:r w:rsidR="00553CA2" w:rsidRPr="007A7722">
        <w:rPr>
          <w:rFonts w:ascii="Times New Roman" w:eastAsia="Times New Roman Tj" w:hAnsi="Times New Roman" w:cs="Times New Roman"/>
          <w:sz w:val="28"/>
          <w:szCs w:val="28"/>
          <w:u w:color="000000"/>
          <w:lang w:val="ru-RU"/>
        </w:rPr>
        <w:t>я</w:t>
      </w:r>
      <w:r w:rsidRPr="007A7722">
        <w:rPr>
          <w:rFonts w:ascii="Times New Roman" w:eastAsia="Times New Roman Tj" w:hAnsi="Times New Roman" w:cs="Times New Roman"/>
          <w:sz w:val="28"/>
          <w:szCs w:val="28"/>
          <w:u w:color="000000"/>
          <w:lang w:val="ru-RU"/>
        </w:rPr>
        <w:t>, техники</w:t>
      </w:r>
      <w:r w:rsidR="00553CA2" w:rsidRPr="007A7722">
        <w:rPr>
          <w:rFonts w:ascii="Times New Roman" w:eastAsia="Times New Roman Tj" w:hAnsi="Times New Roman" w:cs="Times New Roman"/>
          <w:sz w:val="28"/>
          <w:szCs w:val="28"/>
          <w:u w:color="000000"/>
          <w:lang w:val="ru-RU"/>
        </w:rPr>
        <w:t>,</w:t>
      </w:r>
      <w:r w:rsidRPr="007A7722">
        <w:rPr>
          <w:rFonts w:ascii="Times New Roman" w:eastAsia="Times New Roman Tj" w:hAnsi="Times New Roman" w:cs="Times New Roman"/>
          <w:sz w:val="28"/>
          <w:szCs w:val="28"/>
          <w:u w:color="000000"/>
          <w:lang w:val="ru-RU"/>
        </w:rPr>
        <w:t xml:space="preserve"> строительных материалов</w:t>
      </w:r>
      <w:r w:rsidR="008226F7" w:rsidRPr="007A7722">
        <w:rPr>
          <w:rFonts w:ascii="Times New Roman" w:eastAsia="Times New Roman Tj" w:hAnsi="Times New Roman" w:cs="Times New Roman"/>
          <w:sz w:val="28"/>
          <w:szCs w:val="28"/>
          <w:u w:color="000000"/>
          <w:lang w:val="ru-RU"/>
        </w:rPr>
        <w:t xml:space="preserve"> и других материалов </w:t>
      </w:r>
      <w:r w:rsidRPr="007A7722">
        <w:rPr>
          <w:rFonts w:ascii="Times New Roman" w:eastAsia="Times New Roman Tj" w:hAnsi="Times New Roman" w:cs="Times New Roman"/>
          <w:sz w:val="28"/>
          <w:szCs w:val="28"/>
          <w:u w:color="000000"/>
          <w:lang w:val="ru-RU"/>
        </w:rPr>
        <w:t xml:space="preserve">для </w:t>
      </w:r>
      <w:r w:rsidR="003911D8" w:rsidRPr="007A7722">
        <w:rPr>
          <w:rFonts w:ascii="Times New Roman" w:eastAsia="Times New Roman Tj" w:hAnsi="Times New Roman" w:cs="Times New Roman"/>
          <w:sz w:val="28"/>
          <w:szCs w:val="28"/>
          <w:u w:color="000000"/>
          <w:lang w:val="ru-RU"/>
        </w:rPr>
        <w:t xml:space="preserve">обеспечения потребностей </w:t>
      </w:r>
      <w:r w:rsidRPr="007A7722">
        <w:rPr>
          <w:rFonts w:ascii="Times New Roman" w:eastAsia="Times New Roman Tj" w:hAnsi="Times New Roman" w:cs="Times New Roman"/>
          <w:sz w:val="28"/>
          <w:szCs w:val="28"/>
          <w:u w:color="000000"/>
          <w:lang w:val="ru-RU"/>
        </w:rPr>
        <w:t>туристических объектов (в том числе гостиниц, лечебных санаторий и курортов, туристических центров и других туристических объектов)</w:t>
      </w:r>
      <w:r w:rsidR="00E325B9" w:rsidRPr="007A7722">
        <w:rPr>
          <w:rFonts w:ascii="Times New Roman" w:eastAsia="Times New Roman Tj" w:hAnsi="Times New Roman" w:cs="Times New Roman"/>
          <w:sz w:val="28"/>
          <w:szCs w:val="28"/>
          <w:u w:color="000000"/>
          <w:lang w:val="ru-RU"/>
        </w:rPr>
        <w:t>, за исключением товаров, производимых в республике</w:t>
      </w:r>
      <w:r w:rsidRPr="007A7722">
        <w:rPr>
          <w:rFonts w:ascii="Times New Roman" w:eastAsia="Times New Roman Tj" w:hAnsi="Times New Roman" w:cs="Times New Roman"/>
          <w:sz w:val="28"/>
          <w:szCs w:val="28"/>
          <w:u w:color="000000"/>
          <w:lang w:val="ru-RU"/>
        </w:rPr>
        <w:t xml:space="preserve">. Список туристических объектов, наименование и количество ввозимого оборудования, техники и строительных материалов </w:t>
      </w:r>
      <w:r w:rsidR="00244484" w:rsidRPr="007A7722">
        <w:rPr>
          <w:rFonts w:ascii="Times New Roman" w:eastAsia="Times New Roman Tj" w:hAnsi="Times New Roman" w:cs="Times New Roman"/>
          <w:sz w:val="28"/>
          <w:szCs w:val="28"/>
          <w:u w:color="000000"/>
          <w:lang w:val="ru-RU"/>
        </w:rPr>
        <w:t xml:space="preserve">и других материалов </w:t>
      </w:r>
      <w:r w:rsidRPr="007A7722">
        <w:rPr>
          <w:rFonts w:ascii="Times New Roman" w:eastAsia="Times New Roman Tj" w:hAnsi="Times New Roman" w:cs="Times New Roman"/>
          <w:sz w:val="28"/>
          <w:szCs w:val="28"/>
          <w:u w:color="000000"/>
          <w:lang w:val="ru-RU"/>
        </w:rPr>
        <w:t>утверждаются Правительством Республики Таджикистан;</w:t>
      </w:r>
    </w:p>
    <w:p w14:paraId="7103E066" w14:textId="77777777" w:rsidR="00803B43"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 </w:t>
      </w:r>
      <w:r w:rsidR="00957DAA" w:rsidRPr="007A7722">
        <w:rPr>
          <w:rFonts w:ascii="Times New Roman" w:eastAsia="Times New Roman Tj" w:hAnsi="Times New Roman" w:cs="Times New Roman"/>
          <w:sz w:val="28"/>
          <w:szCs w:val="28"/>
          <w:u w:color="000000"/>
          <w:lang w:val="ru-RU"/>
        </w:rPr>
        <w:t>ввоз товаров (кроме подакцизных товаров) для производства первичного алюминия непосредственно производителями в соответствии с перечнем и</w:t>
      </w:r>
      <w:r w:rsidR="00497BF3" w:rsidRPr="007A7722">
        <w:rPr>
          <w:rFonts w:ascii="Times New Roman" w:eastAsia="Times New Roman Tj" w:hAnsi="Times New Roman" w:cs="Times New Roman"/>
          <w:sz w:val="28"/>
          <w:szCs w:val="28"/>
          <w:u w:color="000000"/>
          <w:lang w:val="ru-RU"/>
        </w:rPr>
        <w:t xml:space="preserve"> объём</w:t>
      </w:r>
      <w:r w:rsidR="00957DAA" w:rsidRPr="007A7722">
        <w:rPr>
          <w:rFonts w:ascii="Times New Roman" w:eastAsia="Times New Roman Tj" w:hAnsi="Times New Roman" w:cs="Times New Roman"/>
          <w:sz w:val="28"/>
          <w:szCs w:val="28"/>
          <w:u w:color="000000"/>
          <w:lang w:val="ru-RU"/>
        </w:rPr>
        <w:t>ом, определяемыми Правительством Республики Таджикистан;</w:t>
      </w:r>
    </w:p>
    <w:p w14:paraId="3CC4AECD" w14:textId="77777777" w:rsidR="00803B43" w:rsidRPr="007A7722" w:rsidRDefault="00553CA2"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 ввоз </w:t>
      </w:r>
      <w:r w:rsidR="003148A6" w:rsidRPr="007A7722">
        <w:rPr>
          <w:rFonts w:ascii="Times New Roman" w:eastAsia="Times New Roman Tj" w:hAnsi="Times New Roman" w:cs="Times New Roman"/>
          <w:sz w:val="28"/>
          <w:szCs w:val="28"/>
          <w:u w:color="000000"/>
          <w:lang w:val="ru-RU"/>
        </w:rPr>
        <w:t xml:space="preserve">алюминия первичного; </w:t>
      </w:r>
    </w:p>
    <w:p w14:paraId="6072D127" w14:textId="77777777" w:rsidR="00803B43"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 ввоз военной техники, основных агрегатов, оружия, боеприпасов, летательных аппаратов оборонного назначения, а также запасных частей к ним, стоимость обслуживания и ремонт; </w:t>
      </w:r>
    </w:p>
    <w:p w14:paraId="2FCEA77A" w14:textId="77777777" w:rsidR="00803B43"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ввоз специализированной продукции индивидуального пользования для инвалидов по перечню, определяемому Правительством Республики Таджикистан;</w:t>
      </w:r>
    </w:p>
    <w:p w14:paraId="25FBB2C9" w14:textId="77777777" w:rsidR="0034371C"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w:t>
      </w:r>
      <w:r w:rsidR="001A3BBA" w:rsidRPr="007A7722">
        <w:rPr>
          <w:rFonts w:ascii="Times New Roman" w:eastAsia="Times New Roman Tj" w:hAnsi="Times New Roman" w:cs="Times New Roman"/>
          <w:sz w:val="28"/>
          <w:szCs w:val="28"/>
          <w:u w:color="000000"/>
          <w:lang w:val="ru-RU"/>
        </w:rPr>
        <w:t xml:space="preserve"> </w:t>
      </w:r>
      <w:r w:rsidR="0034371C" w:rsidRPr="007A7722">
        <w:rPr>
          <w:rFonts w:ascii="Times New Roman" w:eastAsia="Times New Roman Tj" w:hAnsi="Times New Roman" w:cs="Times New Roman"/>
          <w:sz w:val="28"/>
          <w:szCs w:val="28"/>
          <w:u w:color="000000"/>
          <w:lang w:val="ru-RU"/>
        </w:rPr>
        <w:t>ввоз технологии, оборудования и материалов для обеспечения потребно</w:t>
      </w:r>
      <w:r w:rsidR="002A2CAA" w:rsidRPr="007A7722">
        <w:rPr>
          <w:rFonts w:ascii="Times New Roman" w:eastAsia="Times New Roman Tj" w:hAnsi="Times New Roman" w:cs="Times New Roman"/>
          <w:sz w:val="28"/>
          <w:szCs w:val="28"/>
          <w:u w:color="000000"/>
          <w:lang w:val="ru-RU"/>
        </w:rPr>
        <w:t xml:space="preserve">стей сферы птицеводства, рыбоводства </w:t>
      </w:r>
      <w:r w:rsidR="0034371C" w:rsidRPr="007A7722">
        <w:rPr>
          <w:rFonts w:ascii="Times New Roman" w:eastAsia="Times New Roman Tj" w:hAnsi="Times New Roman" w:cs="Times New Roman"/>
          <w:sz w:val="28"/>
          <w:szCs w:val="28"/>
          <w:u w:color="000000"/>
          <w:lang w:val="ru-RU"/>
        </w:rPr>
        <w:t>и (или) ввоз товаров непосредственно для собственных нужд хозяйствующих субъектов в сферах птицеводства, рыбоводства и производства комбинированных кормов для птиц и животных;</w:t>
      </w:r>
    </w:p>
    <w:p w14:paraId="44069D17" w14:textId="77777777" w:rsidR="00803B43"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b/>
          <w:sz w:val="28"/>
          <w:szCs w:val="28"/>
          <w:u w:color="000000"/>
          <w:lang w:val="ru-RU"/>
        </w:rPr>
      </w:pPr>
      <w:r w:rsidRPr="007A7722">
        <w:rPr>
          <w:rFonts w:ascii="Times New Roman" w:eastAsia="Times New Roman Tj" w:hAnsi="Times New Roman" w:cs="Times New Roman"/>
          <w:sz w:val="28"/>
          <w:szCs w:val="28"/>
          <w:u w:color="000000"/>
          <w:lang w:val="ru-RU"/>
        </w:rPr>
        <w:t>- ввоз сырья для переработки и производства конечной продукции, за исключением сырья, производимого внутри страны</w:t>
      </w:r>
      <w:r w:rsidR="002A2CAA" w:rsidRPr="007A7722">
        <w:rPr>
          <w:rFonts w:ascii="Times New Roman" w:eastAsia="Times New Roman Tj" w:hAnsi="Times New Roman" w:cs="Times New Roman"/>
          <w:sz w:val="28"/>
          <w:szCs w:val="28"/>
          <w:u w:color="000000"/>
          <w:lang w:val="ru-RU"/>
        </w:rPr>
        <w:t>,</w:t>
      </w:r>
      <w:r w:rsidRPr="007A7722">
        <w:rPr>
          <w:rFonts w:ascii="Times New Roman" w:eastAsia="Times New Roman Tj" w:hAnsi="Times New Roman" w:cs="Times New Roman"/>
          <w:sz w:val="28"/>
          <w:szCs w:val="28"/>
          <w:u w:color="000000"/>
          <w:lang w:val="ru-RU"/>
        </w:rPr>
        <w:t xml:space="preserve"> и подакцизных т</w:t>
      </w:r>
      <w:r w:rsidR="002A2CAA" w:rsidRPr="007A7722">
        <w:rPr>
          <w:rFonts w:ascii="Times New Roman" w:eastAsia="Times New Roman Tj" w:hAnsi="Times New Roman" w:cs="Times New Roman"/>
          <w:sz w:val="28"/>
          <w:szCs w:val="28"/>
          <w:u w:color="000000"/>
          <w:lang w:val="ru-RU"/>
        </w:rPr>
        <w:t>оваров, порядок и перечень которых</w:t>
      </w:r>
      <w:r w:rsidRPr="007A7722">
        <w:rPr>
          <w:rFonts w:ascii="Times New Roman" w:eastAsia="Times New Roman Tj" w:hAnsi="Times New Roman" w:cs="Times New Roman"/>
          <w:sz w:val="28"/>
          <w:szCs w:val="28"/>
          <w:u w:color="000000"/>
          <w:lang w:val="ru-RU"/>
        </w:rPr>
        <w:t xml:space="preserve"> определяется Правительство</w:t>
      </w:r>
      <w:r w:rsidR="00137530">
        <w:rPr>
          <w:rFonts w:ascii="Times New Roman" w:eastAsia="Times New Roman Tj" w:hAnsi="Times New Roman" w:cs="Times New Roman"/>
          <w:sz w:val="28"/>
          <w:szCs w:val="28"/>
          <w:u w:color="000000"/>
          <w:lang w:val="ru-RU"/>
        </w:rPr>
        <w:t>м Республики Таджикистан</w:t>
      </w:r>
      <w:r w:rsidR="00137530" w:rsidRPr="00137530">
        <w:rPr>
          <w:rFonts w:ascii="Times New Roman" w:eastAsia="Times New Roman Tj" w:hAnsi="Times New Roman" w:cs="Times New Roman"/>
          <w:b/>
          <w:sz w:val="28"/>
          <w:szCs w:val="28"/>
          <w:u w:color="000000"/>
          <w:lang w:val="ru-RU"/>
        </w:rPr>
        <w:t>;</w:t>
      </w:r>
    </w:p>
    <w:p w14:paraId="4CC54D8D" w14:textId="77777777" w:rsidR="00137530" w:rsidRDefault="00137530"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Style w:val="inline-comment"/>
          <w:rFonts w:ascii="Times New Roman" w:hAnsi="Times New Roman" w:cs="Times New Roman"/>
          <w:sz w:val="28"/>
          <w:szCs w:val="28"/>
          <w:lang w:val="ru-RU"/>
        </w:rPr>
      </w:pPr>
      <w:r w:rsidRPr="00027C16">
        <w:rPr>
          <w:rFonts w:ascii="Times New Roman" w:eastAsia="Times New Roman" w:hAnsi="Times New Roman" w:cs="Times New Roman"/>
          <w:sz w:val="28"/>
          <w:szCs w:val="28"/>
          <w:lang w:val="ru-RU" w:eastAsia="ru-RU"/>
        </w:rPr>
        <w:t>- ввоз транспортных средств, приводимых в движение только электродвигателями, в том числе электромобилей, электробусов и троллейбусов.</w:t>
      </w:r>
      <w:r>
        <w:rPr>
          <w:rFonts w:ascii="Times New Roman Tj" w:eastAsia="Times New Roman" w:hAnsi="Times New Roman Tj"/>
          <w:b/>
          <w:sz w:val="28"/>
          <w:szCs w:val="28"/>
          <w:lang w:val="ru-RU" w:eastAsia="ru-RU"/>
        </w:rPr>
        <w:t xml:space="preserve"> </w:t>
      </w:r>
      <w:r w:rsidR="00027C16" w:rsidRPr="00084D1B">
        <w:rPr>
          <w:rStyle w:val="inline-comment"/>
          <w:rFonts w:ascii="Times New Roman" w:hAnsi="Times New Roman" w:cs="Times New Roman"/>
          <w:sz w:val="28"/>
          <w:szCs w:val="28"/>
          <w:lang w:val="ru-RU"/>
        </w:rPr>
        <w:t>(в редакции Закона РТ от 18.03.2022г.</w:t>
      </w:r>
      <w:hyperlink r:id="rId10" w:tooltip="Ссылка на Закон РТ О внесении изменений и дополнений в Налоговый Кодекс РТ" w:history="1">
        <w:r w:rsidR="00027C16" w:rsidRPr="00084D1B">
          <w:rPr>
            <w:rStyle w:val="Hyperlink"/>
            <w:rFonts w:ascii="Times New Roman" w:hAnsi="Times New Roman" w:cs="Times New Roman"/>
            <w:i/>
            <w:iCs/>
            <w:color w:val="0066CC"/>
            <w:sz w:val="28"/>
            <w:szCs w:val="28"/>
            <w:lang w:val="ru-RU"/>
          </w:rPr>
          <w:t>№1867</w:t>
        </w:r>
      </w:hyperlink>
      <w:r w:rsidR="00027C16" w:rsidRPr="00084D1B">
        <w:rPr>
          <w:rStyle w:val="inline-comment"/>
          <w:rFonts w:ascii="Times New Roman" w:hAnsi="Times New Roman" w:cs="Times New Roman"/>
          <w:sz w:val="28"/>
          <w:szCs w:val="28"/>
          <w:lang w:val="ru-RU"/>
        </w:rPr>
        <w:t>)</w:t>
      </w:r>
      <w:r w:rsidR="00027C16">
        <w:rPr>
          <w:rStyle w:val="inline-comment"/>
          <w:rFonts w:ascii="Times New Roman" w:hAnsi="Times New Roman" w:cs="Times New Roman"/>
          <w:sz w:val="28"/>
          <w:szCs w:val="28"/>
          <w:lang w:val="ru-RU"/>
        </w:rPr>
        <w:t>;</w:t>
      </w:r>
    </w:p>
    <w:p w14:paraId="483CFE07" w14:textId="77777777" w:rsidR="00027C16" w:rsidRDefault="00027C1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Pr>
          <w:rFonts w:ascii="Times New Roman" w:eastAsia="Times New Roman Tj" w:hAnsi="Times New Roman" w:cs="Times New Roman"/>
          <w:sz w:val="28"/>
          <w:szCs w:val="28"/>
          <w:u w:color="000000"/>
          <w:lang w:val="ru-RU"/>
        </w:rPr>
        <w:t xml:space="preserve">- </w:t>
      </w:r>
      <w:r w:rsidRPr="00027C16">
        <w:rPr>
          <w:rFonts w:ascii="Times New Roman" w:eastAsia="Times New Roman Tj" w:hAnsi="Times New Roman" w:cs="Times New Roman"/>
          <w:sz w:val="28"/>
          <w:szCs w:val="28"/>
          <w:u w:color="000000"/>
          <w:lang w:val="ru-RU"/>
        </w:rPr>
        <w:t>ввоз</w:t>
      </w:r>
      <w:r>
        <w:rPr>
          <w:rFonts w:ascii="Times New Roman" w:eastAsia="Times New Roman Tj" w:hAnsi="Times New Roman" w:cs="Times New Roman"/>
          <w:sz w:val="28"/>
          <w:szCs w:val="28"/>
          <w:u w:color="000000"/>
          <w:lang w:val="ru-RU"/>
        </w:rPr>
        <w:t xml:space="preserve"> горючего, химических веществ и смазочных масел для воздушных судов (самолётов, вертолётов) непосредственно отечественными авиац</w:t>
      </w:r>
      <w:r w:rsidR="00084D1B">
        <w:rPr>
          <w:rFonts w:ascii="Times New Roman" w:eastAsia="Times New Roman Tj" w:hAnsi="Times New Roman" w:cs="Times New Roman"/>
          <w:sz w:val="28"/>
          <w:szCs w:val="28"/>
          <w:u w:color="000000"/>
          <w:lang w:val="ru-RU"/>
        </w:rPr>
        <w:t xml:space="preserve">ионными компаниями </w:t>
      </w:r>
      <w:r w:rsidR="00084D1B" w:rsidRPr="00084D1B">
        <w:rPr>
          <w:rStyle w:val="inline-comment"/>
          <w:rFonts w:ascii="Times New Roman" w:hAnsi="Times New Roman" w:cs="Times New Roman"/>
          <w:sz w:val="28"/>
          <w:szCs w:val="28"/>
          <w:lang w:val="ru-RU"/>
        </w:rPr>
        <w:t xml:space="preserve">(в редакции Закона РТ от </w:t>
      </w:r>
      <w:r w:rsidR="00084D1B">
        <w:rPr>
          <w:rStyle w:val="inline-comment"/>
          <w:rFonts w:ascii="Times New Roman" w:hAnsi="Times New Roman" w:cs="Times New Roman"/>
          <w:sz w:val="28"/>
          <w:szCs w:val="28"/>
          <w:lang w:val="ru-RU"/>
        </w:rPr>
        <w:t>24</w:t>
      </w:r>
      <w:r w:rsidR="00084D1B" w:rsidRPr="00084D1B">
        <w:rPr>
          <w:rStyle w:val="inline-comment"/>
          <w:rFonts w:ascii="Times New Roman" w:hAnsi="Times New Roman" w:cs="Times New Roman"/>
          <w:sz w:val="28"/>
          <w:szCs w:val="28"/>
          <w:lang w:val="ru-RU"/>
        </w:rPr>
        <w:t>.</w:t>
      </w:r>
      <w:r w:rsidR="00084D1B">
        <w:rPr>
          <w:rStyle w:val="inline-comment"/>
          <w:rFonts w:ascii="Times New Roman" w:hAnsi="Times New Roman" w:cs="Times New Roman"/>
          <w:sz w:val="28"/>
          <w:szCs w:val="28"/>
          <w:lang w:val="ru-RU"/>
        </w:rPr>
        <w:t>12</w:t>
      </w:r>
      <w:r w:rsidR="00084D1B" w:rsidRPr="00084D1B">
        <w:rPr>
          <w:rStyle w:val="inline-comment"/>
          <w:rFonts w:ascii="Times New Roman" w:hAnsi="Times New Roman" w:cs="Times New Roman"/>
          <w:sz w:val="28"/>
          <w:szCs w:val="28"/>
          <w:lang w:val="ru-RU"/>
        </w:rPr>
        <w:t>.2022г.</w:t>
      </w:r>
      <w:hyperlink r:id="rId11" w:tooltip="Ссылка на Закон РТ О внесении изменений и дополнений в Налоговый Кодекс РТ" w:history="1">
        <w:r w:rsidR="00084D1B" w:rsidRPr="00084D1B">
          <w:rPr>
            <w:rStyle w:val="Hyperlink"/>
            <w:rFonts w:ascii="Times New Roman" w:hAnsi="Times New Roman" w:cs="Times New Roman"/>
            <w:i/>
            <w:iCs/>
            <w:color w:val="0066CC"/>
            <w:sz w:val="28"/>
            <w:szCs w:val="28"/>
            <w:lang w:val="ru-RU"/>
          </w:rPr>
          <w:t>№1</w:t>
        </w:r>
        <w:r w:rsidR="00084D1B">
          <w:rPr>
            <w:rStyle w:val="Hyperlink"/>
            <w:rFonts w:ascii="Times New Roman" w:hAnsi="Times New Roman" w:cs="Times New Roman"/>
            <w:i/>
            <w:iCs/>
            <w:color w:val="0066CC"/>
            <w:sz w:val="28"/>
            <w:szCs w:val="28"/>
            <w:lang w:val="ru-RU"/>
          </w:rPr>
          <w:t>934</w:t>
        </w:r>
      </w:hyperlink>
      <w:r w:rsidR="00084D1B" w:rsidRPr="00084D1B">
        <w:rPr>
          <w:rStyle w:val="inline-comment"/>
          <w:rFonts w:ascii="Times New Roman" w:hAnsi="Times New Roman" w:cs="Times New Roman"/>
          <w:sz w:val="28"/>
          <w:szCs w:val="28"/>
          <w:lang w:val="ru-RU"/>
        </w:rPr>
        <w:t>)</w:t>
      </w:r>
      <w:r w:rsidR="00084D1B">
        <w:rPr>
          <w:rStyle w:val="inline-comment"/>
          <w:rFonts w:ascii="Times New Roman" w:hAnsi="Times New Roman" w:cs="Times New Roman"/>
          <w:sz w:val="28"/>
          <w:szCs w:val="28"/>
          <w:lang w:val="ru-RU"/>
        </w:rPr>
        <w:t>;</w:t>
      </w:r>
    </w:p>
    <w:p w14:paraId="66EA2A48" w14:textId="77777777" w:rsidR="00084D1B" w:rsidRPr="00027C16" w:rsidRDefault="00084D1B"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Pr>
          <w:rFonts w:ascii="Times New Roman" w:eastAsia="Times New Roman Tj" w:hAnsi="Times New Roman" w:cs="Times New Roman"/>
          <w:sz w:val="28"/>
          <w:szCs w:val="28"/>
          <w:u w:color="000000"/>
          <w:lang w:val="ru-RU"/>
        </w:rPr>
        <w:t xml:space="preserve">- ввоз (временный ввоз) воздушных судов (самолётов, вертолётов), двигателей, основных агрегатов и запасных частей для воздушных судов (самолётов, вертолётов) непосредственно отечественными авиационными компаниями </w:t>
      </w:r>
      <w:r w:rsidRPr="00084D1B">
        <w:rPr>
          <w:rStyle w:val="inline-comment"/>
          <w:rFonts w:ascii="Times New Roman" w:hAnsi="Times New Roman" w:cs="Times New Roman"/>
          <w:sz w:val="28"/>
          <w:szCs w:val="28"/>
          <w:lang w:val="ru-RU"/>
        </w:rPr>
        <w:t xml:space="preserve">(в редакции Закона РТ от </w:t>
      </w:r>
      <w:r>
        <w:rPr>
          <w:rStyle w:val="inline-comment"/>
          <w:rFonts w:ascii="Times New Roman" w:hAnsi="Times New Roman" w:cs="Times New Roman"/>
          <w:sz w:val="28"/>
          <w:szCs w:val="28"/>
          <w:lang w:val="ru-RU"/>
        </w:rPr>
        <w:t>24</w:t>
      </w:r>
      <w:r w:rsidRPr="00084D1B">
        <w:rPr>
          <w:rStyle w:val="inline-comment"/>
          <w:rFonts w:ascii="Times New Roman" w:hAnsi="Times New Roman" w:cs="Times New Roman"/>
          <w:sz w:val="28"/>
          <w:szCs w:val="28"/>
          <w:lang w:val="ru-RU"/>
        </w:rPr>
        <w:t>.</w:t>
      </w:r>
      <w:r>
        <w:rPr>
          <w:rStyle w:val="inline-comment"/>
          <w:rFonts w:ascii="Times New Roman" w:hAnsi="Times New Roman" w:cs="Times New Roman"/>
          <w:sz w:val="28"/>
          <w:szCs w:val="28"/>
          <w:lang w:val="ru-RU"/>
        </w:rPr>
        <w:t>12</w:t>
      </w:r>
      <w:r w:rsidRPr="00084D1B">
        <w:rPr>
          <w:rStyle w:val="inline-comment"/>
          <w:rFonts w:ascii="Times New Roman" w:hAnsi="Times New Roman" w:cs="Times New Roman"/>
          <w:sz w:val="28"/>
          <w:szCs w:val="28"/>
          <w:lang w:val="ru-RU"/>
        </w:rPr>
        <w:t>.2022г.</w:t>
      </w:r>
      <w:hyperlink r:id="rId12" w:tooltip="Ссылка на Закон РТ О внесении изменений и дополнений в Налоговый Кодекс РТ" w:history="1">
        <w:r w:rsidRPr="00084D1B">
          <w:rPr>
            <w:rStyle w:val="Hyperlink"/>
            <w:rFonts w:ascii="Times New Roman" w:hAnsi="Times New Roman" w:cs="Times New Roman"/>
            <w:i/>
            <w:iCs/>
            <w:color w:val="0066CC"/>
            <w:sz w:val="28"/>
            <w:szCs w:val="28"/>
            <w:lang w:val="ru-RU"/>
          </w:rPr>
          <w:t>№1</w:t>
        </w:r>
        <w:r>
          <w:rPr>
            <w:rStyle w:val="Hyperlink"/>
            <w:rFonts w:ascii="Times New Roman" w:hAnsi="Times New Roman" w:cs="Times New Roman"/>
            <w:i/>
            <w:iCs/>
            <w:color w:val="0066CC"/>
            <w:sz w:val="28"/>
            <w:szCs w:val="28"/>
            <w:lang w:val="ru-RU"/>
          </w:rPr>
          <w:t>934</w:t>
        </w:r>
      </w:hyperlink>
      <w:r w:rsidRPr="00084D1B">
        <w:rPr>
          <w:rStyle w:val="inline-comment"/>
          <w:rFonts w:ascii="Times New Roman" w:hAnsi="Times New Roman" w:cs="Times New Roman"/>
          <w:sz w:val="28"/>
          <w:szCs w:val="28"/>
          <w:lang w:val="ru-RU"/>
        </w:rPr>
        <w:t>)</w:t>
      </w:r>
      <w:r>
        <w:rPr>
          <w:rStyle w:val="inline-comment"/>
          <w:rFonts w:ascii="Times New Roman" w:hAnsi="Times New Roman" w:cs="Times New Roman"/>
          <w:sz w:val="28"/>
          <w:szCs w:val="28"/>
          <w:lang w:val="ru-RU"/>
        </w:rPr>
        <w:t>.</w:t>
      </w:r>
    </w:p>
    <w:p w14:paraId="406500E5" w14:textId="77777777" w:rsidR="00FC6F8C" w:rsidRPr="007A7722" w:rsidRDefault="007145FE"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bCs/>
          <w:sz w:val="28"/>
          <w:szCs w:val="28"/>
          <w:u w:color="000000"/>
          <w:lang w:val="ru-RU"/>
        </w:rPr>
      </w:pPr>
      <w:r w:rsidRPr="007A7722">
        <w:rPr>
          <w:rFonts w:ascii="Times New Roman" w:eastAsia="Times New Roman Tj" w:hAnsi="Times New Roman" w:cs="Times New Roman"/>
          <w:bCs/>
          <w:sz w:val="28"/>
          <w:szCs w:val="28"/>
          <w:u w:color="000000"/>
          <w:lang w:val="ru-RU"/>
        </w:rPr>
        <w:t>5</w:t>
      </w:r>
      <w:r w:rsidR="003148A6" w:rsidRPr="007A7722">
        <w:rPr>
          <w:rFonts w:ascii="Times New Roman" w:eastAsia="Times New Roman Tj" w:hAnsi="Times New Roman" w:cs="Times New Roman"/>
          <w:bCs/>
          <w:sz w:val="28"/>
          <w:szCs w:val="28"/>
          <w:u w:color="000000"/>
          <w:lang w:val="ru-RU"/>
        </w:rPr>
        <w:t>.</w:t>
      </w:r>
      <w:r w:rsidR="005C1C45" w:rsidRPr="007A7722">
        <w:rPr>
          <w:rFonts w:ascii="Times New Roman" w:eastAsia="Times New Roman Tj" w:hAnsi="Times New Roman" w:cs="Times New Roman"/>
          <w:bCs/>
          <w:sz w:val="28"/>
          <w:szCs w:val="28"/>
          <w:u w:color="000000"/>
          <w:lang w:val="ru-RU"/>
        </w:rPr>
        <w:t xml:space="preserve"> </w:t>
      </w:r>
      <w:r w:rsidR="00FC6F8C" w:rsidRPr="007A7722">
        <w:rPr>
          <w:rFonts w:ascii="Times New Roman" w:eastAsia="Times New Roman Tj" w:hAnsi="Times New Roman" w:cs="Times New Roman"/>
          <w:bCs/>
          <w:sz w:val="28"/>
          <w:szCs w:val="28"/>
          <w:u w:color="000000"/>
          <w:lang w:val="ru-RU"/>
        </w:rPr>
        <w:t xml:space="preserve">Ввоз и последующая поставка </w:t>
      </w:r>
      <w:r w:rsidR="001746CE" w:rsidRPr="007A7722">
        <w:rPr>
          <w:rFonts w:ascii="Times New Roman" w:eastAsia="Times New Roman Tj" w:hAnsi="Times New Roman" w:cs="Times New Roman"/>
          <w:bCs/>
          <w:sz w:val="28"/>
          <w:szCs w:val="28"/>
          <w:u w:color="000000"/>
          <w:lang w:val="ru-RU"/>
        </w:rPr>
        <w:t xml:space="preserve">следующей </w:t>
      </w:r>
      <w:r w:rsidR="00795666" w:rsidRPr="007A7722">
        <w:rPr>
          <w:rFonts w:ascii="Times New Roman" w:eastAsia="Times New Roman Tj" w:hAnsi="Times New Roman" w:cs="Times New Roman"/>
          <w:bCs/>
          <w:sz w:val="28"/>
          <w:szCs w:val="28"/>
          <w:u w:color="000000"/>
          <w:lang w:val="ru-RU"/>
        </w:rPr>
        <w:t>техники</w:t>
      </w:r>
      <w:r w:rsidR="00FC6F8C" w:rsidRPr="007A7722">
        <w:rPr>
          <w:rFonts w:ascii="Times New Roman" w:eastAsia="Times New Roman Tj" w:hAnsi="Times New Roman" w:cs="Times New Roman"/>
          <w:bCs/>
          <w:sz w:val="28"/>
          <w:szCs w:val="28"/>
          <w:u w:color="000000"/>
          <w:lang w:val="ru-RU"/>
        </w:rPr>
        <w:t xml:space="preserve"> и оборудования, запасных частей и комплектующих освобождаются от налога на добавленную стоимость, за исключением </w:t>
      </w:r>
      <w:r w:rsidR="00770A2D" w:rsidRPr="007A7722">
        <w:rPr>
          <w:rFonts w:ascii="Times New Roman" w:eastAsia="Times New Roman Tj" w:hAnsi="Times New Roman" w:cs="Times New Roman"/>
          <w:bCs/>
          <w:sz w:val="28"/>
          <w:szCs w:val="28"/>
          <w:u w:color="000000"/>
          <w:lang w:val="ru-RU"/>
        </w:rPr>
        <w:t xml:space="preserve">ввоза </w:t>
      </w:r>
      <w:r w:rsidR="00FC6F8C" w:rsidRPr="007A7722">
        <w:rPr>
          <w:rFonts w:ascii="Times New Roman" w:eastAsia="Times New Roman Tj" w:hAnsi="Times New Roman" w:cs="Times New Roman"/>
          <w:bCs/>
          <w:sz w:val="28"/>
          <w:szCs w:val="28"/>
          <w:u w:color="000000"/>
          <w:lang w:val="ru-RU"/>
        </w:rPr>
        <w:t xml:space="preserve">запасных частей и </w:t>
      </w:r>
      <w:r w:rsidR="001746CE" w:rsidRPr="007A7722">
        <w:rPr>
          <w:rFonts w:ascii="Times New Roman" w:eastAsia="Times New Roman Tj" w:hAnsi="Times New Roman" w:cs="Times New Roman"/>
          <w:bCs/>
          <w:sz w:val="28"/>
          <w:szCs w:val="28"/>
          <w:u w:color="000000"/>
          <w:lang w:val="ru-RU"/>
        </w:rPr>
        <w:t>комплектующих</w:t>
      </w:r>
      <w:r w:rsidR="00FC6F8C" w:rsidRPr="007A7722">
        <w:rPr>
          <w:rFonts w:ascii="Times New Roman" w:eastAsia="Times New Roman Tj" w:hAnsi="Times New Roman" w:cs="Times New Roman"/>
          <w:bCs/>
          <w:sz w:val="28"/>
          <w:szCs w:val="28"/>
          <w:u w:color="000000"/>
          <w:lang w:val="ru-RU"/>
        </w:rPr>
        <w:t>, производимых в республике, перечень которых определяется Правительством Республики Таджикистан:</w:t>
      </w:r>
    </w:p>
    <w:p w14:paraId="7DE02AE1" w14:textId="77777777" w:rsidR="00FC6F8C" w:rsidRPr="007A7722" w:rsidRDefault="00FC6F8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bCs/>
          <w:sz w:val="28"/>
          <w:szCs w:val="28"/>
          <w:u w:color="000000"/>
          <w:lang w:val="ru-RU"/>
        </w:rPr>
      </w:pPr>
      <w:r w:rsidRPr="007A7722">
        <w:rPr>
          <w:rFonts w:ascii="Times New Roman" w:eastAsia="Times New Roman Tj" w:hAnsi="Times New Roman" w:cs="Times New Roman"/>
          <w:bCs/>
          <w:sz w:val="28"/>
          <w:szCs w:val="28"/>
          <w:u w:color="000000"/>
          <w:lang w:val="ru-RU"/>
        </w:rPr>
        <w:t xml:space="preserve"> - сельскохозяйственная техника;</w:t>
      </w:r>
    </w:p>
    <w:p w14:paraId="1BD9E3D7" w14:textId="77777777" w:rsidR="0034371C" w:rsidRPr="007A7722" w:rsidRDefault="0034371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bCs/>
          <w:sz w:val="28"/>
          <w:szCs w:val="28"/>
          <w:u w:color="000000"/>
          <w:lang w:val="ru-RU"/>
        </w:rPr>
      </w:pPr>
      <w:r w:rsidRPr="007A7722">
        <w:rPr>
          <w:rFonts w:ascii="Times New Roman" w:eastAsia="Times New Roman Tj" w:hAnsi="Times New Roman" w:cs="Times New Roman"/>
          <w:bCs/>
          <w:sz w:val="28"/>
          <w:szCs w:val="28"/>
          <w:u w:color="000000"/>
          <w:lang w:val="ru-RU"/>
        </w:rPr>
        <w:t xml:space="preserve">- запасные части и комплектующие техники и сельскохозяйственные машины сборочно-монтажными предприятиями (производителями) для </w:t>
      </w:r>
      <w:r w:rsidR="00770A2D" w:rsidRPr="007A7722">
        <w:rPr>
          <w:rFonts w:ascii="Times New Roman" w:eastAsia="Times New Roman Tj" w:hAnsi="Times New Roman" w:cs="Times New Roman"/>
          <w:bCs/>
          <w:sz w:val="28"/>
          <w:szCs w:val="28"/>
          <w:u w:color="000000"/>
          <w:lang w:val="ru-RU"/>
        </w:rPr>
        <w:t>производства и продажи конечного товара</w:t>
      </w:r>
      <w:r w:rsidRPr="007A7722">
        <w:rPr>
          <w:rFonts w:ascii="Times New Roman" w:eastAsia="Times New Roman Tj" w:hAnsi="Times New Roman" w:cs="Times New Roman"/>
          <w:bCs/>
          <w:sz w:val="28"/>
          <w:szCs w:val="28"/>
          <w:u w:color="000000"/>
          <w:lang w:val="ru-RU"/>
        </w:rPr>
        <w:t>;</w:t>
      </w:r>
    </w:p>
    <w:p w14:paraId="11066A60" w14:textId="77777777" w:rsidR="00472B3B" w:rsidRPr="007A7722" w:rsidRDefault="005F00DA"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bCs/>
          <w:sz w:val="28"/>
          <w:szCs w:val="28"/>
          <w:u w:color="000000"/>
          <w:lang w:val="ru-RU"/>
        </w:rPr>
      </w:pPr>
      <w:r w:rsidRPr="007A7722">
        <w:rPr>
          <w:rFonts w:ascii="Times New Roman" w:eastAsia="Times New Roman Tj" w:hAnsi="Times New Roman" w:cs="Times New Roman"/>
          <w:bCs/>
          <w:sz w:val="28"/>
          <w:szCs w:val="28"/>
          <w:u w:color="000000"/>
          <w:lang w:val="ru-RU"/>
        </w:rPr>
        <w:t>- з</w:t>
      </w:r>
      <w:r w:rsidR="00FC6F8C" w:rsidRPr="007A7722">
        <w:rPr>
          <w:rFonts w:ascii="Times New Roman" w:eastAsia="Times New Roman Tj" w:hAnsi="Times New Roman" w:cs="Times New Roman"/>
          <w:bCs/>
          <w:sz w:val="28"/>
          <w:szCs w:val="28"/>
          <w:u w:color="000000"/>
          <w:lang w:val="ru-RU"/>
        </w:rPr>
        <w:t xml:space="preserve">апасные части </w:t>
      </w:r>
      <w:r w:rsidRPr="007A7722">
        <w:rPr>
          <w:rFonts w:ascii="Times New Roman" w:eastAsia="Times New Roman Tj" w:hAnsi="Times New Roman" w:cs="Times New Roman"/>
          <w:bCs/>
          <w:sz w:val="28"/>
          <w:szCs w:val="28"/>
          <w:u w:color="000000"/>
          <w:lang w:val="ru-RU"/>
        </w:rPr>
        <w:t xml:space="preserve">и </w:t>
      </w:r>
      <w:r w:rsidR="002A2CAA" w:rsidRPr="007A7722">
        <w:rPr>
          <w:rFonts w:ascii="Times New Roman" w:eastAsia="Times New Roman Tj" w:hAnsi="Times New Roman" w:cs="Times New Roman"/>
          <w:bCs/>
          <w:sz w:val="28"/>
          <w:szCs w:val="28"/>
          <w:u w:color="000000"/>
          <w:lang w:val="ru-RU"/>
        </w:rPr>
        <w:t xml:space="preserve">комплектующие </w:t>
      </w:r>
      <w:r w:rsidRPr="007A7722">
        <w:rPr>
          <w:rFonts w:ascii="Times New Roman" w:eastAsia="Times New Roman Tj" w:hAnsi="Times New Roman" w:cs="Times New Roman"/>
          <w:bCs/>
          <w:sz w:val="28"/>
          <w:szCs w:val="28"/>
          <w:u w:color="000000"/>
          <w:lang w:val="ru-RU"/>
        </w:rPr>
        <w:t>легковых</w:t>
      </w:r>
      <w:r w:rsidR="00FC6F8C" w:rsidRPr="007A7722">
        <w:rPr>
          <w:rFonts w:ascii="Times New Roman" w:eastAsia="Times New Roman Tj" w:hAnsi="Times New Roman" w:cs="Times New Roman"/>
          <w:bCs/>
          <w:sz w:val="28"/>
          <w:szCs w:val="28"/>
          <w:u w:color="000000"/>
          <w:lang w:val="ru-RU"/>
        </w:rPr>
        <w:t>, г</w:t>
      </w:r>
      <w:r w:rsidRPr="007A7722">
        <w:rPr>
          <w:rFonts w:ascii="Times New Roman" w:eastAsia="Times New Roman Tj" w:hAnsi="Times New Roman" w:cs="Times New Roman"/>
          <w:bCs/>
          <w:sz w:val="28"/>
          <w:szCs w:val="28"/>
          <w:u w:color="000000"/>
          <w:lang w:val="ru-RU"/>
        </w:rPr>
        <w:t>рузовых и погрузочных автомобилей</w:t>
      </w:r>
      <w:r w:rsidR="00FC6F8C" w:rsidRPr="007A7722">
        <w:rPr>
          <w:rFonts w:ascii="Times New Roman" w:eastAsia="Times New Roman Tj" w:hAnsi="Times New Roman" w:cs="Times New Roman"/>
          <w:bCs/>
          <w:sz w:val="28"/>
          <w:szCs w:val="28"/>
          <w:u w:color="000000"/>
          <w:lang w:val="ru-RU"/>
        </w:rPr>
        <w:t xml:space="preserve"> сборочно-монтажными предприятиями (производителями) для собственных нужд.</w:t>
      </w:r>
    </w:p>
    <w:p w14:paraId="3E2BB25A" w14:textId="77777777" w:rsidR="0034371C" w:rsidRPr="007A7722" w:rsidRDefault="00472B3B"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bCs/>
          <w:sz w:val="28"/>
          <w:szCs w:val="28"/>
          <w:u w:color="000000"/>
          <w:lang w:val="ru-RU"/>
        </w:rPr>
      </w:pPr>
      <w:r w:rsidRPr="007A7722">
        <w:rPr>
          <w:rFonts w:ascii="Times New Roman" w:eastAsia="Times New Roman Tj" w:hAnsi="Times New Roman" w:cs="Times New Roman"/>
          <w:bCs/>
          <w:sz w:val="28"/>
          <w:szCs w:val="28"/>
          <w:u w:color="000000"/>
          <w:lang w:val="ru-RU"/>
        </w:rPr>
        <w:t xml:space="preserve">6. </w:t>
      </w:r>
      <w:r w:rsidR="0034371C" w:rsidRPr="007A7722">
        <w:rPr>
          <w:rFonts w:ascii="Times New Roman" w:eastAsia="Times New Roman Tj" w:hAnsi="Times New Roman" w:cs="Times New Roman"/>
          <w:bCs/>
          <w:sz w:val="28"/>
          <w:szCs w:val="28"/>
          <w:u w:color="000000"/>
          <w:lang w:val="ru-RU"/>
        </w:rPr>
        <w:t>Ввоз и дальнейшая поставка новых автом</w:t>
      </w:r>
      <w:r w:rsidR="007F5E7F" w:rsidRPr="007A7722">
        <w:rPr>
          <w:rFonts w:ascii="Times New Roman" w:eastAsia="Times New Roman Tj" w:hAnsi="Times New Roman" w:cs="Times New Roman"/>
          <w:bCs/>
          <w:sz w:val="28"/>
          <w:szCs w:val="28"/>
          <w:u w:color="000000"/>
          <w:lang w:val="ru-RU"/>
        </w:rPr>
        <w:t>обилей</w:t>
      </w:r>
      <w:r w:rsidR="0034371C" w:rsidRPr="007A7722">
        <w:rPr>
          <w:rFonts w:ascii="Times New Roman" w:eastAsia="Times New Roman Tj" w:hAnsi="Times New Roman" w:cs="Times New Roman"/>
          <w:bCs/>
          <w:sz w:val="28"/>
          <w:szCs w:val="28"/>
          <w:u w:color="000000"/>
          <w:lang w:val="ru-RU"/>
        </w:rPr>
        <w:t xml:space="preserve"> (дата выпуска которых не превышает 1 (один) год, с пробегом до 10 (десяти) тысяч километров) товарных позиций 8702, 8703, 8704 и 8705 непосредственно юридическими лицами и индивидуальными предпринимателями, осуществляющими свою деятельность </w:t>
      </w:r>
      <w:r w:rsidR="000F4C3B" w:rsidRPr="007A7722">
        <w:rPr>
          <w:rFonts w:ascii="Times New Roman" w:eastAsia="Times New Roman Tj" w:hAnsi="Times New Roman" w:cs="Times New Roman"/>
          <w:bCs/>
          <w:sz w:val="28"/>
          <w:szCs w:val="28"/>
          <w:lang w:val="ru-RU"/>
        </w:rPr>
        <w:t xml:space="preserve">на основе </w:t>
      </w:r>
      <w:r w:rsidR="0034371C" w:rsidRPr="007A7722">
        <w:rPr>
          <w:rFonts w:ascii="Times New Roman" w:eastAsia="Times New Roman Tj" w:hAnsi="Times New Roman" w:cs="Times New Roman"/>
          <w:bCs/>
          <w:sz w:val="28"/>
          <w:szCs w:val="28"/>
          <w:u w:color="000000"/>
          <w:lang w:val="ru-RU"/>
        </w:rPr>
        <w:t>свидетельства, освобождаются от уплаты 50 процентов ставки налога на добавленную стоимость, установленной пунктом 1) части 1 статьи 264 и части 4 статьи 397 настоящего Кодекса.</w:t>
      </w:r>
    </w:p>
    <w:p w14:paraId="2D65F97E" w14:textId="77777777" w:rsidR="00A23ACC" w:rsidRPr="00084D1B" w:rsidRDefault="00084D1B"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Style w:val="inline-comment"/>
          <w:rFonts w:ascii="Times New Roman" w:eastAsia="Times New Roman" w:hAnsi="Times New Roman" w:cs="Times New Roman"/>
          <w:bCs/>
          <w:i w:val="0"/>
          <w:iCs w:val="0"/>
          <w:color w:val="000000"/>
          <w:sz w:val="28"/>
          <w:szCs w:val="28"/>
          <w:u w:color="000000"/>
          <w:lang w:val="ru-RU"/>
        </w:rPr>
      </w:pPr>
      <w:r>
        <w:rPr>
          <w:rFonts w:ascii="Times New Roman" w:eastAsia="Times New Roman" w:hAnsi="Times New Roman" w:cs="Times New Roman"/>
          <w:bCs/>
          <w:sz w:val="28"/>
          <w:szCs w:val="28"/>
          <w:u w:color="000000"/>
          <w:lang w:val="ru-RU"/>
        </w:rPr>
        <w:t xml:space="preserve">7. Услуги нерезидента отечественными авиационным компаниям по операционному лизингу (аренде) воздушных судов (самолётов, вертолётов), их двигателей, основных агрегатов и запасных частей для отечественных компаний освобождаются от налога на добавленную стоимость </w:t>
      </w:r>
      <w:r w:rsidRPr="00084D1B">
        <w:rPr>
          <w:rStyle w:val="inline-comment"/>
          <w:rFonts w:ascii="Times New Roman" w:hAnsi="Times New Roman" w:cs="Times New Roman"/>
          <w:sz w:val="28"/>
          <w:szCs w:val="28"/>
          <w:lang w:val="ru-RU"/>
        </w:rPr>
        <w:t xml:space="preserve">(в редакции Закона РТ от </w:t>
      </w:r>
      <w:r>
        <w:rPr>
          <w:rStyle w:val="inline-comment"/>
          <w:rFonts w:ascii="Times New Roman" w:hAnsi="Times New Roman" w:cs="Times New Roman"/>
          <w:sz w:val="28"/>
          <w:szCs w:val="28"/>
          <w:lang w:val="ru-RU"/>
        </w:rPr>
        <w:t>24</w:t>
      </w:r>
      <w:r w:rsidRPr="00084D1B">
        <w:rPr>
          <w:rStyle w:val="inline-comment"/>
          <w:rFonts w:ascii="Times New Roman" w:hAnsi="Times New Roman" w:cs="Times New Roman"/>
          <w:sz w:val="28"/>
          <w:szCs w:val="28"/>
          <w:lang w:val="ru-RU"/>
        </w:rPr>
        <w:t>.</w:t>
      </w:r>
      <w:r>
        <w:rPr>
          <w:rStyle w:val="inline-comment"/>
          <w:rFonts w:ascii="Times New Roman" w:hAnsi="Times New Roman" w:cs="Times New Roman"/>
          <w:sz w:val="28"/>
          <w:szCs w:val="28"/>
          <w:lang w:val="ru-RU"/>
        </w:rPr>
        <w:t>12</w:t>
      </w:r>
      <w:r w:rsidRPr="00084D1B">
        <w:rPr>
          <w:rStyle w:val="inline-comment"/>
          <w:rFonts w:ascii="Times New Roman" w:hAnsi="Times New Roman" w:cs="Times New Roman"/>
          <w:sz w:val="28"/>
          <w:szCs w:val="28"/>
          <w:lang w:val="ru-RU"/>
        </w:rPr>
        <w:t>.2022г.</w:t>
      </w:r>
      <w:hyperlink r:id="rId13" w:tooltip="Ссылка на Закон РТ О внесении изменений и дополнений в Налоговый Кодекс РТ" w:history="1">
        <w:r w:rsidRPr="00084D1B">
          <w:rPr>
            <w:rStyle w:val="Hyperlink"/>
            <w:rFonts w:ascii="Times New Roman" w:hAnsi="Times New Roman" w:cs="Times New Roman"/>
            <w:i/>
            <w:iCs/>
            <w:color w:val="0066CC"/>
            <w:sz w:val="28"/>
            <w:szCs w:val="28"/>
            <w:lang w:val="ru-RU"/>
          </w:rPr>
          <w:t>№1</w:t>
        </w:r>
        <w:r>
          <w:rPr>
            <w:rStyle w:val="Hyperlink"/>
            <w:rFonts w:ascii="Times New Roman" w:hAnsi="Times New Roman" w:cs="Times New Roman"/>
            <w:i/>
            <w:iCs/>
            <w:color w:val="0066CC"/>
            <w:sz w:val="28"/>
            <w:szCs w:val="28"/>
            <w:lang w:val="ru-RU"/>
          </w:rPr>
          <w:t>934</w:t>
        </w:r>
      </w:hyperlink>
      <w:r w:rsidRPr="00084D1B">
        <w:rPr>
          <w:rStyle w:val="inline-comment"/>
          <w:rFonts w:ascii="Times New Roman" w:hAnsi="Times New Roman" w:cs="Times New Roman"/>
          <w:sz w:val="28"/>
          <w:szCs w:val="28"/>
          <w:lang w:val="ru-RU"/>
        </w:rPr>
        <w:t>)</w:t>
      </w:r>
      <w:r>
        <w:rPr>
          <w:rStyle w:val="inline-comment"/>
          <w:rFonts w:ascii="Times New Roman" w:hAnsi="Times New Roman" w:cs="Times New Roman"/>
          <w:sz w:val="28"/>
          <w:szCs w:val="28"/>
          <w:lang w:val="ru-RU"/>
        </w:rPr>
        <w:t>;</w:t>
      </w:r>
    </w:p>
    <w:p w14:paraId="3C212599" w14:textId="77777777" w:rsidR="00084D1B" w:rsidRPr="00084D1B" w:rsidRDefault="00084D1B"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0000"/>
          <w:lang w:val="ru-RU"/>
        </w:rPr>
      </w:pPr>
      <w:r>
        <w:rPr>
          <w:rFonts w:ascii="Times New Roman" w:eastAsia="Times New Roman" w:hAnsi="Times New Roman" w:cs="Times New Roman"/>
          <w:bCs/>
          <w:sz w:val="28"/>
          <w:szCs w:val="28"/>
          <w:u w:color="000000"/>
          <w:lang w:val="ru-RU"/>
        </w:rPr>
        <w:t xml:space="preserve">8. Операции нерезидента, исполняемые для отечественных авиационных компаний в связи с обслуживанием и ремонтом воздушных судов (самолётов, вертолётов), их двигателей, основных агрегатов и запасных частей, а также ввоз после обслуживания и ремонта в иностранных </w:t>
      </w:r>
      <w:r w:rsidR="00153B7D">
        <w:rPr>
          <w:rFonts w:ascii="Times New Roman" w:eastAsia="Times New Roman" w:hAnsi="Times New Roman" w:cs="Times New Roman"/>
          <w:bCs/>
          <w:sz w:val="28"/>
          <w:szCs w:val="28"/>
          <w:u w:color="000000"/>
          <w:lang w:val="ru-RU"/>
        </w:rPr>
        <w:t xml:space="preserve">государствах </w:t>
      </w:r>
      <w:proofErr w:type="spellStart"/>
      <w:r w:rsidR="00153B7D">
        <w:rPr>
          <w:rFonts w:ascii="Times New Roman" w:eastAsia="Times New Roman" w:hAnsi="Times New Roman" w:cs="Times New Roman"/>
          <w:bCs/>
          <w:sz w:val="28"/>
          <w:szCs w:val="28"/>
          <w:u w:color="000000"/>
          <w:lang w:val="ru-RU"/>
        </w:rPr>
        <w:t>возудшных</w:t>
      </w:r>
      <w:proofErr w:type="spellEnd"/>
      <w:r w:rsidR="00153B7D">
        <w:rPr>
          <w:rFonts w:ascii="Times New Roman" w:eastAsia="Times New Roman" w:hAnsi="Times New Roman" w:cs="Times New Roman"/>
          <w:bCs/>
          <w:sz w:val="28"/>
          <w:szCs w:val="28"/>
          <w:u w:color="000000"/>
          <w:lang w:val="ru-RU"/>
        </w:rPr>
        <w:t xml:space="preserve"> судов (самолётов, вертолётов) их двигателей, основных агрегатов и запасных частей освобождаются от налога на добавленную стоимость </w:t>
      </w:r>
      <w:r w:rsidR="00153B7D" w:rsidRPr="00084D1B">
        <w:rPr>
          <w:rStyle w:val="inline-comment"/>
          <w:rFonts w:ascii="Times New Roman" w:hAnsi="Times New Roman" w:cs="Times New Roman"/>
          <w:sz w:val="28"/>
          <w:szCs w:val="28"/>
          <w:lang w:val="ru-RU"/>
        </w:rPr>
        <w:t xml:space="preserve">(в редакции Закона РТ от </w:t>
      </w:r>
      <w:r w:rsidR="00153B7D">
        <w:rPr>
          <w:rStyle w:val="inline-comment"/>
          <w:rFonts w:ascii="Times New Roman" w:hAnsi="Times New Roman" w:cs="Times New Roman"/>
          <w:sz w:val="28"/>
          <w:szCs w:val="28"/>
          <w:lang w:val="ru-RU"/>
        </w:rPr>
        <w:t>24</w:t>
      </w:r>
      <w:r w:rsidR="00153B7D" w:rsidRPr="00084D1B">
        <w:rPr>
          <w:rStyle w:val="inline-comment"/>
          <w:rFonts w:ascii="Times New Roman" w:hAnsi="Times New Roman" w:cs="Times New Roman"/>
          <w:sz w:val="28"/>
          <w:szCs w:val="28"/>
          <w:lang w:val="ru-RU"/>
        </w:rPr>
        <w:t>.</w:t>
      </w:r>
      <w:r w:rsidR="00153B7D">
        <w:rPr>
          <w:rStyle w:val="inline-comment"/>
          <w:rFonts w:ascii="Times New Roman" w:hAnsi="Times New Roman" w:cs="Times New Roman"/>
          <w:sz w:val="28"/>
          <w:szCs w:val="28"/>
          <w:lang w:val="ru-RU"/>
        </w:rPr>
        <w:t>12</w:t>
      </w:r>
      <w:r w:rsidR="00153B7D" w:rsidRPr="00084D1B">
        <w:rPr>
          <w:rStyle w:val="inline-comment"/>
          <w:rFonts w:ascii="Times New Roman" w:hAnsi="Times New Roman" w:cs="Times New Roman"/>
          <w:sz w:val="28"/>
          <w:szCs w:val="28"/>
          <w:lang w:val="ru-RU"/>
        </w:rPr>
        <w:t>.2022г.</w:t>
      </w:r>
      <w:hyperlink r:id="rId14" w:tooltip="Ссылка на Закон РТ О внесении изменений и дополнений в Налоговый Кодекс РТ" w:history="1">
        <w:r w:rsidR="00153B7D" w:rsidRPr="00084D1B">
          <w:rPr>
            <w:rStyle w:val="Hyperlink"/>
            <w:rFonts w:ascii="Times New Roman" w:hAnsi="Times New Roman" w:cs="Times New Roman"/>
            <w:i/>
            <w:iCs/>
            <w:color w:val="0066CC"/>
            <w:sz w:val="28"/>
            <w:szCs w:val="28"/>
            <w:lang w:val="ru-RU"/>
          </w:rPr>
          <w:t>№1</w:t>
        </w:r>
        <w:r w:rsidR="00153B7D">
          <w:rPr>
            <w:rStyle w:val="Hyperlink"/>
            <w:rFonts w:ascii="Times New Roman" w:hAnsi="Times New Roman" w:cs="Times New Roman"/>
            <w:i/>
            <w:iCs/>
            <w:color w:val="0066CC"/>
            <w:sz w:val="28"/>
            <w:szCs w:val="28"/>
            <w:lang w:val="ru-RU"/>
          </w:rPr>
          <w:t>934</w:t>
        </w:r>
      </w:hyperlink>
      <w:r w:rsidR="00153B7D" w:rsidRPr="00084D1B">
        <w:rPr>
          <w:rStyle w:val="inline-comment"/>
          <w:rFonts w:ascii="Times New Roman" w:hAnsi="Times New Roman" w:cs="Times New Roman"/>
          <w:sz w:val="28"/>
          <w:szCs w:val="28"/>
          <w:lang w:val="ru-RU"/>
        </w:rPr>
        <w:t>)</w:t>
      </w:r>
      <w:r w:rsidR="00153B7D">
        <w:rPr>
          <w:rStyle w:val="inline-comment"/>
          <w:rFonts w:ascii="Times New Roman" w:hAnsi="Times New Roman" w:cs="Times New Roman"/>
          <w:sz w:val="28"/>
          <w:szCs w:val="28"/>
          <w:lang w:val="ru-RU"/>
        </w:rPr>
        <w:t>.</w:t>
      </w:r>
    </w:p>
    <w:p w14:paraId="5EAC3BB7" w14:textId="77777777" w:rsidR="00803B43" w:rsidRPr="00AE3833" w:rsidRDefault="003148A6" w:rsidP="0019594B">
      <w:pPr>
        <w:pStyle w:val="Heading1"/>
        <w:shd w:val="clear" w:color="auto" w:fill="FFFFFF"/>
        <w:tabs>
          <w:tab w:val="left" w:pos="851"/>
        </w:tabs>
        <w:spacing w:before="0"/>
        <w:ind w:firstLine="567"/>
        <w:jc w:val="both"/>
        <w:rPr>
          <w:szCs w:val="28"/>
          <w:u w:color="003399"/>
          <w:lang w:val="ru-RU"/>
        </w:rPr>
      </w:pPr>
      <w:bookmarkStart w:id="889" w:name="_Toc48487248"/>
      <w:bookmarkStart w:id="890" w:name="_Toc86504991"/>
      <w:bookmarkStart w:id="891" w:name="_Toc86505482"/>
      <w:r w:rsidRPr="00AE3833">
        <w:rPr>
          <w:rFonts w:eastAsia="Times New Roman Tj"/>
          <w:szCs w:val="28"/>
          <w:u w:color="003399"/>
          <w:lang w:val="ru-RU"/>
        </w:rPr>
        <w:t xml:space="preserve">Статья </w:t>
      </w:r>
      <w:r w:rsidR="00A23ACC" w:rsidRPr="00AE3833">
        <w:rPr>
          <w:rFonts w:eastAsia="Times New Roman Tj"/>
          <w:szCs w:val="28"/>
          <w:u w:color="003399"/>
          <w:lang w:val="ru-RU"/>
        </w:rPr>
        <w:t>2</w:t>
      </w:r>
      <w:r w:rsidR="00757EAE" w:rsidRPr="00AE3833">
        <w:rPr>
          <w:rFonts w:eastAsia="Times New Roman Tj"/>
          <w:szCs w:val="28"/>
          <w:u w:color="003399"/>
          <w:lang w:val="ru-RU"/>
        </w:rPr>
        <w:t>5</w:t>
      </w:r>
      <w:r w:rsidR="00794CFE" w:rsidRPr="00AE3833">
        <w:rPr>
          <w:rFonts w:eastAsia="Times New Roman Tj"/>
          <w:szCs w:val="28"/>
          <w:u w:color="003399"/>
          <w:lang w:val="ru-RU"/>
        </w:rPr>
        <w:t>2</w:t>
      </w:r>
      <w:r w:rsidRPr="00AE3833">
        <w:rPr>
          <w:rFonts w:eastAsia="Times New Roman Tj"/>
          <w:szCs w:val="28"/>
          <w:u w:color="003399"/>
          <w:lang w:val="ru-RU"/>
        </w:rPr>
        <w:t>. Налогообложение международных и транзитных перевозок</w:t>
      </w:r>
      <w:bookmarkEnd w:id="889"/>
      <w:bookmarkEnd w:id="890"/>
      <w:bookmarkEnd w:id="891"/>
    </w:p>
    <w:p w14:paraId="107BD338" w14:textId="77777777" w:rsidR="0034371C"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1. </w:t>
      </w:r>
      <w:r w:rsidR="0034371C" w:rsidRPr="007A7722">
        <w:rPr>
          <w:rFonts w:ascii="Times New Roman" w:eastAsia="Times New Roman Tj" w:hAnsi="Times New Roman" w:cs="Times New Roman"/>
          <w:sz w:val="28"/>
          <w:szCs w:val="28"/>
          <w:u w:color="000000"/>
          <w:lang w:val="ru-RU"/>
        </w:rPr>
        <w:t>Оказание транспортных или иных услуг, или выполнение работ, связанных с международными грузовыми и пассажирскими перевозками, а также поставка горюче-смазочных материалов и других продуктов, используемых при выполнении международных рейсов на отечественных и (или) иностранных воздушных судах в целях международной перевозки, освобождаются от налога на добавленную стоимость. Под международными перевозками понимаются грузовые и пассажирские перевозки, одним из пунктов отправления или назначения которых находится за пределами Республики Таджикистан.</w:t>
      </w:r>
    </w:p>
    <w:p w14:paraId="7962C8DB" w14:textId="77777777" w:rsidR="0034371C" w:rsidRPr="007A7722" w:rsidRDefault="0034371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2. Для целей настоящей статьи международной перевозкой считается выполнение следующих работ и услуг:</w:t>
      </w:r>
    </w:p>
    <w:p w14:paraId="5DC07EA1" w14:textId="77777777" w:rsidR="0034371C" w:rsidRPr="007A7722" w:rsidRDefault="0034371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работы, услуги по транспортированию (транспортировке, перевозке), погрузке, выгрузке (разгрузке), перегрузке, экспедированию товаров, перевозимых с (на) территории Республики Таджикистан, а также товаров, следующих по территории Республики Таджикистан транзитом;</w:t>
      </w:r>
    </w:p>
    <w:p w14:paraId="3CC6D71B" w14:textId="77777777" w:rsidR="0034371C" w:rsidRPr="007A7722" w:rsidRDefault="0034371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 работы, транспортные услуги, техническое, аэронавигационное, </w:t>
      </w:r>
      <w:proofErr w:type="spellStart"/>
      <w:r w:rsidRPr="007A7722">
        <w:rPr>
          <w:rFonts w:ascii="Times New Roman" w:eastAsia="Times New Roman Tj" w:hAnsi="Times New Roman" w:cs="Times New Roman"/>
          <w:sz w:val="28"/>
          <w:szCs w:val="28"/>
          <w:u w:color="000000"/>
          <w:lang w:val="ru-RU"/>
        </w:rPr>
        <w:t>аэропортное</w:t>
      </w:r>
      <w:proofErr w:type="spellEnd"/>
      <w:r w:rsidRPr="007A7722">
        <w:rPr>
          <w:rFonts w:ascii="Times New Roman" w:eastAsia="Times New Roman Tj" w:hAnsi="Times New Roman" w:cs="Times New Roman"/>
          <w:sz w:val="28"/>
          <w:szCs w:val="28"/>
          <w:u w:color="000000"/>
          <w:lang w:val="ru-RU"/>
        </w:rPr>
        <w:t xml:space="preserve"> обслуживание международных авиарейсов, коммерческие услуги, а также работы и услуги, связанные с перевозкой почты, </w:t>
      </w:r>
      <w:r w:rsidR="007F5E7F" w:rsidRPr="007A7722">
        <w:rPr>
          <w:rFonts w:ascii="Times New Roman" w:eastAsia="Times New Roman Tj" w:hAnsi="Times New Roman" w:cs="Times New Roman"/>
          <w:sz w:val="28"/>
          <w:szCs w:val="28"/>
          <w:u w:color="000000"/>
          <w:lang w:val="ru-RU"/>
        </w:rPr>
        <w:t>пассажиров, багажа за (из) терр</w:t>
      </w:r>
      <w:r w:rsidRPr="007A7722">
        <w:rPr>
          <w:rFonts w:ascii="Times New Roman" w:eastAsia="Times New Roman Tj" w:hAnsi="Times New Roman" w:cs="Times New Roman"/>
          <w:sz w:val="28"/>
          <w:szCs w:val="28"/>
          <w:u w:color="000000"/>
          <w:lang w:val="ru-RU"/>
        </w:rPr>
        <w:t>итории Республики Таджикистан, за исключением доходов от услуг по продаже на территории Республики Таджикистан авиабилетов на международные авиарейсы в соответствии с договорами комиссии или иными аналогичными договорами.</w:t>
      </w:r>
    </w:p>
    <w:p w14:paraId="333700E0" w14:textId="77777777" w:rsidR="0034371C" w:rsidRPr="007A7722" w:rsidRDefault="0034371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3. В случае выполнения работ</w:t>
      </w:r>
      <w:r w:rsidR="007F5E7F" w:rsidRPr="007A7722">
        <w:rPr>
          <w:rFonts w:ascii="Times New Roman" w:eastAsia="Times New Roman Tj" w:hAnsi="Times New Roman" w:cs="Times New Roman"/>
          <w:sz w:val="28"/>
          <w:szCs w:val="28"/>
          <w:u w:color="000000"/>
          <w:lang w:val="ru-RU"/>
        </w:rPr>
        <w:t xml:space="preserve"> и </w:t>
      </w:r>
      <w:r w:rsidRPr="007A7722">
        <w:rPr>
          <w:rFonts w:ascii="Times New Roman" w:eastAsia="Times New Roman Tj" w:hAnsi="Times New Roman" w:cs="Times New Roman"/>
          <w:sz w:val="28"/>
          <w:szCs w:val="28"/>
          <w:u w:color="000000"/>
          <w:lang w:val="ru-RU"/>
        </w:rPr>
        <w:t>оказания услуг, указанных в абзаце первом части 2 настоящей статьи, освобождение от налога на добавленную стоимость осуществляется при соблюдении следующих условий:</w:t>
      </w:r>
    </w:p>
    <w:p w14:paraId="60295196" w14:textId="77777777" w:rsidR="0034371C" w:rsidRPr="007A7722" w:rsidRDefault="0034371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наличие договора на выполнение работ, оказание услуг, заключенного непосредственно с поставщиком товаров;</w:t>
      </w:r>
    </w:p>
    <w:p w14:paraId="2C2BDAE2" w14:textId="77777777" w:rsidR="0034371C" w:rsidRPr="007A7722" w:rsidRDefault="0034371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оформление грузовых и пассажирских перевозок в соответствии с едиными требованиями к международным перевозкам;</w:t>
      </w:r>
    </w:p>
    <w:p w14:paraId="2978DF74" w14:textId="77777777" w:rsidR="0034371C" w:rsidRPr="007A7722" w:rsidRDefault="0034371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наличие грузовой таможенной декларации товаров, ввезенных на территорию Республики Таджикистан, оформленной в таможенном режиме «Международный таможенный транзит».</w:t>
      </w:r>
    </w:p>
    <w:p w14:paraId="1D212655" w14:textId="77777777" w:rsidR="0034371C" w:rsidRPr="007A7722" w:rsidRDefault="0034371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4. При выполнении работ, оказании услуг, указанных в абзаце втором части 2 настоящей статьи, освобождение от налога на добавленную стоимость осуществляется при соблюдении следующих условий:</w:t>
      </w:r>
    </w:p>
    <w:p w14:paraId="1BC83F68" w14:textId="77777777" w:rsidR="0034371C" w:rsidRPr="007A7722" w:rsidRDefault="0034371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наличие договора на выполнение работ, оказание услуг, заключенного непосредственно с получателем (заказчиком) названных работ, услуг;</w:t>
      </w:r>
    </w:p>
    <w:p w14:paraId="6C3538EB" w14:textId="77777777" w:rsidR="0034371C" w:rsidRPr="007A7722" w:rsidRDefault="0034371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если оформление перевозки грузов и пассажиров осуществлено по единым документам для международных перевозок грузов и пассажиров.</w:t>
      </w:r>
    </w:p>
    <w:p w14:paraId="50D57BCB" w14:textId="77777777" w:rsidR="00803B43" w:rsidRPr="007A7722" w:rsidRDefault="00785635"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5.</w:t>
      </w:r>
      <w:r w:rsidR="007F5E7F" w:rsidRPr="007A7722">
        <w:rPr>
          <w:rFonts w:ascii="Times New Roman" w:eastAsia="Times New Roman Tj" w:hAnsi="Times New Roman" w:cs="Times New Roman"/>
          <w:sz w:val="28"/>
          <w:szCs w:val="28"/>
          <w:u w:color="000000"/>
          <w:lang w:val="ru-RU"/>
        </w:rPr>
        <w:t xml:space="preserve"> </w:t>
      </w:r>
      <w:r w:rsidR="003148A6" w:rsidRPr="007A7722">
        <w:rPr>
          <w:rFonts w:ascii="Times New Roman" w:eastAsia="Times New Roman Tj" w:hAnsi="Times New Roman" w:cs="Times New Roman"/>
          <w:sz w:val="28"/>
          <w:szCs w:val="28"/>
          <w:u w:color="000000"/>
          <w:lang w:val="ru-RU"/>
        </w:rPr>
        <w:t xml:space="preserve">Перевозка и обслуживание транзитных </w:t>
      </w:r>
      <w:r w:rsidR="0034371C" w:rsidRPr="007A7722">
        <w:rPr>
          <w:rFonts w:ascii="Times New Roman" w:eastAsia="Times New Roman Tj" w:hAnsi="Times New Roman" w:cs="Times New Roman"/>
          <w:sz w:val="28"/>
          <w:szCs w:val="28"/>
          <w:u w:color="000000"/>
          <w:lang w:val="ru-RU"/>
        </w:rPr>
        <w:t>грузоперевозок,</w:t>
      </w:r>
      <w:r w:rsidR="003148A6" w:rsidRPr="007A7722">
        <w:rPr>
          <w:rFonts w:ascii="Times New Roman" w:eastAsia="Times New Roman Tj" w:hAnsi="Times New Roman" w:cs="Times New Roman"/>
          <w:sz w:val="28"/>
          <w:szCs w:val="28"/>
          <w:u w:color="000000"/>
          <w:lang w:val="ru-RU"/>
        </w:rPr>
        <w:t xml:space="preserve"> указанных в абзаце третьем </w:t>
      </w:r>
      <w:r w:rsidR="003148A6" w:rsidRPr="007A7722">
        <w:rPr>
          <w:rFonts w:ascii="Times New Roman" w:hAnsi="Times New Roman" w:cs="Times New Roman"/>
          <w:sz w:val="28"/>
          <w:szCs w:val="28"/>
          <w:lang w:val="ru-RU"/>
        </w:rPr>
        <w:t>части 1 статьи 2</w:t>
      </w:r>
      <w:r w:rsidR="001555E0" w:rsidRPr="007A7722">
        <w:rPr>
          <w:rFonts w:ascii="Times New Roman" w:hAnsi="Times New Roman" w:cs="Times New Roman"/>
          <w:sz w:val="28"/>
          <w:szCs w:val="28"/>
          <w:lang w:val="ru-RU"/>
        </w:rPr>
        <w:t>5</w:t>
      </w:r>
      <w:r w:rsidR="00CA1817" w:rsidRPr="007A7722">
        <w:rPr>
          <w:rFonts w:ascii="Times New Roman" w:hAnsi="Times New Roman" w:cs="Times New Roman"/>
          <w:sz w:val="28"/>
          <w:szCs w:val="28"/>
          <w:lang w:val="ru-RU"/>
        </w:rPr>
        <w:t>3</w:t>
      </w:r>
      <w:r w:rsidR="003148A6" w:rsidRPr="007A7722">
        <w:rPr>
          <w:rFonts w:ascii="Times New Roman" w:eastAsia="Times New Roman Tj" w:hAnsi="Times New Roman" w:cs="Times New Roman"/>
          <w:sz w:val="28"/>
          <w:szCs w:val="28"/>
          <w:u w:color="000000"/>
          <w:lang w:val="ru-RU"/>
        </w:rPr>
        <w:t xml:space="preserve"> настоящего Кодекса, освобождаются от налога на добавленную стоимость.</w:t>
      </w:r>
    </w:p>
    <w:p w14:paraId="28FAEE4B" w14:textId="77777777" w:rsidR="0034371C"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6. </w:t>
      </w:r>
      <w:r w:rsidR="0089341C" w:rsidRPr="007A7722">
        <w:rPr>
          <w:rFonts w:ascii="Times New Roman" w:eastAsia="Times New Roman Tj" w:hAnsi="Times New Roman" w:cs="Times New Roman"/>
          <w:sz w:val="28"/>
          <w:szCs w:val="28"/>
          <w:u w:color="000000"/>
          <w:lang w:val="ru-RU"/>
        </w:rPr>
        <w:t>Положения настоящей</w:t>
      </w:r>
      <w:r w:rsidRPr="007A7722">
        <w:rPr>
          <w:rFonts w:ascii="Times New Roman" w:eastAsia="Times New Roman Tj" w:hAnsi="Times New Roman" w:cs="Times New Roman"/>
          <w:sz w:val="28"/>
          <w:szCs w:val="28"/>
          <w:u w:color="000000"/>
          <w:lang w:val="ru-RU"/>
        </w:rPr>
        <w:t xml:space="preserve"> стать</w:t>
      </w:r>
      <w:r w:rsidR="0089341C" w:rsidRPr="007A7722">
        <w:rPr>
          <w:rFonts w:ascii="Times New Roman" w:eastAsia="Times New Roman Tj" w:hAnsi="Times New Roman" w:cs="Times New Roman"/>
          <w:sz w:val="28"/>
          <w:szCs w:val="28"/>
          <w:u w:color="000000"/>
          <w:lang w:val="ru-RU"/>
        </w:rPr>
        <w:t>и</w:t>
      </w:r>
      <w:r w:rsidRPr="007A7722">
        <w:rPr>
          <w:rFonts w:ascii="Times New Roman" w:eastAsia="Times New Roman Tj" w:hAnsi="Times New Roman" w:cs="Times New Roman"/>
          <w:sz w:val="28"/>
          <w:szCs w:val="28"/>
          <w:u w:color="000000"/>
          <w:lang w:val="ru-RU"/>
        </w:rPr>
        <w:t xml:space="preserve"> </w:t>
      </w:r>
      <w:r w:rsidR="0034371C" w:rsidRPr="007A7722">
        <w:rPr>
          <w:rFonts w:ascii="Times New Roman" w:eastAsia="Times New Roman Tj" w:hAnsi="Times New Roman" w:cs="Times New Roman"/>
          <w:sz w:val="28"/>
          <w:szCs w:val="28"/>
          <w:u w:color="000000"/>
          <w:lang w:val="ru-RU"/>
        </w:rPr>
        <w:t>применяются только в отношении государств, применяю</w:t>
      </w:r>
      <w:r w:rsidR="007F5E7F" w:rsidRPr="007A7722">
        <w:rPr>
          <w:rFonts w:ascii="Times New Roman" w:eastAsia="Times New Roman Tj" w:hAnsi="Times New Roman" w:cs="Times New Roman"/>
          <w:sz w:val="28"/>
          <w:szCs w:val="28"/>
          <w:u w:color="000000"/>
          <w:lang w:val="ru-RU"/>
        </w:rPr>
        <w:t>щих</w:t>
      </w:r>
      <w:r w:rsidR="0034371C" w:rsidRPr="007A7722">
        <w:rPr>
          <w:rFonts w:ascii="Times New Roman" w:eastAsia="Times New Roman Tj" w:hAnsi="Times New Roman" w:cs="Times New Roman"/>
          <w:sz w:val="28"/>
          <w:szCs w:val="28"/>
          <w:u w:color="000000"/>
          <w:lang w:val="ru-RU"/>
        </w:rPr>
        <w:t xml:space="preserve"> режим освобождения налога на добавленную стоимость при оказании транспортных или иных услуг, или выполнении работ, связанных с международными грузовыми и пассажирскими перевозками в Республику Таджикистан. </w:t>
      </w:r>
    </w:p>
    <w:p w14:paraId="3D947B07" w14:textId="77777777" w:rsidR="00803B43" w:rsidRPr="007A7722" w:rsidRDefault="00803B43"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044095D6" w14:textId="77777777" w:rsidR="00803B43" w:rsidRPr="00AE3833" w:rsidRDefault="003148A6" w:rsidP="0019594B">
      <w:pPr>
        <w:pStyle w:val="Heading1"/>
        <w:shd w:val="clear" w:color="auto" w:fill="FFFFFF"/>
        <w:tabs>
          <w:tab w:val="left" w:pos="851"/>
        </w:tabs>
        <w:spacing w:before="0"/>
        <w:ind w:firstLine="567"/>
        <w:jc w:val="both"/>
        <w:rPr>
          <w:szCs w:val="28"/>
          <w:u w:color="003399"/>
          <w:lang w:val="ru-RU"/>
        </w:rPr>
      </w:pPr>
      <w:bookmarkStart w:id="892" w:name="_Toc48487249"/>
      <w:bookmarkStart w:id="893" w:name="_Toc86504992"/>
      <w:bookmarkStart w:id="894" w:name="_Toc86505483"/>
      <w:r w:rsidRPr="00AE3833">
        <w:rPr>
          <w:rFonts w:eastAsia="Times New Roman Tj"/>
          <w:szCs w:val="28"/>
          <w:u w:color="003399"/>
          <w:lang w:val="ru-RU"/>
        </w:rPr>
        <w:t xml:space="preserve">Статья </w:t>
      </w:r>
      <w:r w:rsidR="00A23ACC" w:rsidRPr="00AE3833">
        <w:rPr>
          <w:rFonts w:eastAsia="Times New Roman Tj"/>
          <w:szCs w:val="28"/>
          <w:u w:color="003399"/>
          <w:lang w:val="ru-RU"/>
        </w:rPr>
        <w:t>25</w:t>
      </w:r>
      <w:r w:rsidR="00794CFE" w:rsidRPr="00AE3833">
        <w:rPr>
          <w:rFonts w:eastAsia="Times New Roman Tj"/>
          <w:szCs w:val="28"/>
          <w:u w:color="003399"/>
          <w:lang w:val="ru-RU"/>
        </w:rPr>
        <w:t>3</w:t>
      </w:r>
      <w:r w:rsidRPr="00AE3833">
        <w:rPr>
          <w:rFonts w:eastAsia="Times New Roman Tj"/>
          <w:szCs w:val="28"/>
          <w:u w:color="003399"/>
          <w:lang w:val="ru-RU"/>
        </w:rPr>
        <w:t>. Особенности налогообложения при перемещении товаров через таможенную границу Республики Таджикистан</w:t>
      </w:r>
      <w:bookmarkEnd w:id="892"/>
      <w:bookmarkEnd w:id="893"/>
      <w:bookmarkEnd w:id="894"/>
    </w:p>
    <w:p w14:paraId="3CC0E17F" w14:textId="77777777" w:rsidR="00803B43" w:rsidRPr="007A7722" w:rsidRDefault="007C0DB0"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1. </w:t>
      </w:r>
      <w:r w:rsidR="00DC5547" w:rsidRPr="007A7722">
        <w:rPr>
          <w:rFonts w:ascii="Times New Roman" w:eastAsia="Times New Roman Tj" w:hAnsi="Times New Roman" w:cs="Times New Roman"/>
          <w:sz w:val="28"/>
          <w:szCs w:val="28"/>
          <w:u w:color="000000"/>
          <w:lang w:val="ru-RU"/>
        </w:rPr>
        <w:t>В</w:t>
      </w:r>
      <w:r w:rsidR="003148A6" w:rsidRPr="007A7722">
        <w:rPr>
          <w:rFonts w:ascii="Times New Roman" w:eastAsia="Times New Roman Tj" w:hAnsi="Times New Roman" w:cs="Times New Roman"/>
          <w:sz w:val="28"/>
          <w:szCs w:val="28"/>
          <w:u w:color="000000"/>
          <w:lang w:val="ru-RU"/>
        </w:rPr>
        <w:t xml:space="preserve">воз товаров на таможенную территорию Республики Таджикистан, в зависимости от </w:t>
      </w:r>
      <w:r w:rsidR="007F5E7F" w:rsidRPr="007A7722">
        <w:rPr>
          <w:rFonts w:ascii="Times New Roman" w:eastAsia="Times New Roman Tj" w:hAnsi="Times New Roman" w:cs="Times New Roman"/>
          <w:sz w:val="28"/>
          <w:szCs w:val="28"/>
          <w:u w:color="000000"/>
          <w:lang w:val="ru-RU"/>
        </w:rPr>
        <w:t xml:space="preserve">выбора таможенного режима </w:t>
      </w:r>
      <w:r w:rsidR="003148A6" w:rsidRPr="007A7722">
        <w:rPr>
          <w:rFonts w:ascii="Times New Roman" w:eastAsia="Times New Roman Tj" w:hAnsi="Times New Roman" w:cs="Times New Roman"/>
          <w:sz w:val="28"/>
          <w:szCs w:val="28"/>
          <w:u w:color="000000"/>
          <w:lang w:val="ru-RU"/>
        </w:rPr>
        <w:t xml:space="preserve">и при соблюдении </w:t>
      </w:r>
      <w:r w:rsidR="007F5E7F" w:rsidRPr="007A7722">
        <w:rPr>
          <w:rFonts w:ascii="Times New Roman" w:eastAsia="Times New Roman Tj" w:hAnsi="Times New Roman" w:cs="Times New Roman"/>
          <w:sz w:val="28"/>
          <w:szCs w:val="28"/>
          <w:u w:color="000000"/>
          <w:lang w:val="ru-RU"/>
        </w:rPr>
        <w:t xml:space="preserve">его </w:t>
      </w:r>
      <w:r w:rsidR="003148A6" w:rsidRPr="007A7722">
        <w:rPr>
          <w:rFonts w:ascii="Times New Roman" w:eastAsia="Times New Roman Tj" w:hAnsi="Times New Roman" w:cs="Times New Roman"/>
          <w:sz w:val="28"/>
          <w:szCs w:val="28"/>
          <w:u w:color="000000"/>
          <w:lang w:val="ru-RU"/>
        </w:rPr>
        <w:t xml:space="preserve">условий </w:t>
      </w:r>
      <w:r w:rsidR="00DC5547" w:rsidRPr="007A7722">
        <w:rPr>
          <w:rFonts w:ascii="Times New Roman" w:eastAsia="Times New Roman Tj" w:hAnsi="Times New Roman" w:cs="Times New Roman"/>
          <w:sz w:val="28"/>
          <w:szCs w:val="28"/>
          <w:u w:color="000000"/>
          <w:lang w:val="ru-RU"/>
        </w:rPr>
        <w:t xml:space="preserve">подлежит налогообложению </w:t>
      </w:r>
      <w:r w:rsidR="003148A6" w:rsidRPr="007A7722">
        <w:rPr>
          <w:rFonts w:ascii="Times New Roman" w:eastAsia="Times New Roman Tj" w:hAnsi="Times New Roman" w:cs="Times New Roman"/>
          <w:sz w:val="28"/>
          <w:szCs w:val="28"/>
          <w:u w:color="000000"/>
          <w:lang w:val="ru-RU"/>
        </w:rPr>
        <w:t>в следующем порядке:</w:t>
      </w:r>
    </w:p>
    <w:p w14:paraId="4E97AC2A" w14:textId="77777777" w:rsidR="0034371C" w:rsidRPr="007A7722" w:rsidRDefault="0034371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при помещении товаров под таможенный режим «Выпуск для свободного обращения», налог на добавленную стоимость уплачивается в полном</w:t>
      </w:r>
      <w:r w:rsidR="00497BF3" w:rsidRPr="007A7722">
        <w:rPr>
          <w:rFonts w:ascii="Times New Roman" w:eastAsia="Times New Roman Tj" w:hAnsi="Times New Roman" w:cs="Times New Roman"/>
          <w:sz w:val="28"/>
          <w:szCs w:val="28"/>
          <w:u w:color="000000"/>
          <w:lang w:val="ru-RU"/>
        </w:rPr>
        <w:t xml:space="preserve"> объём</w:t>
      </w:r>
      <w:r w:rsidRPr="007A7722">
        <w:rPr>
          <w:rFonts w:ascii="Times New Roman" w:eastAsia="Times New Roman Tj" w:hAnsi="Times New Roman" w:cs="Times New Roman"/>
          <w:sz w:val="28"/>
          <w:szCs w:val="28"/>
          <w:u w:color="000000"/>
          <w:lang w:val="ru-RU"/>
        </w:rPr>
        <w:t>е;</w:t>
      </w:r>
    </w:p>
    <w:p w14:paraId="2BB497BB" w14:textId="77777777" w:rsidR="0034371C" w:rsidRPr="007A7722" w:rsidRDefault="0034371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при помещении товаров под таможенный режим «Реимпорт», сумма налога на добавленную стоимость, освобожденная от уплаты в соответствии с настоящим Кодексом или возвращаемая им в связи с экспортом товаров, уплачивается налогоплательщиком в соответствии с таможенным законодательством Республики Таджикистан;</w:t>
      </w:r>
    </w:p>
    <w:p w14:paraId="4A2DBDEB" w14:textId="77777777" w:rsidR="0034371C" w:rsidRPr="007A7722" w:rsidRDefault="0034371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при помещении товаров под таможенные режимы «Международный таможенный транзит», «Таможенный склад», «Реэкспорт», «Беспошлинная торговля», «Переработка под таможенным контролем», «Свободная таможенная зона», «Свободный склад», «Уничтожение», «Отказ в пользу государства», «Перемещение припасов» и специальные таможенные режимы, налог на добавленную стоимость не уплачивается;</w:t>
      </w:r>
    </w:p>
    <w:p w14:paraId="57DBCA2B" w14:textId="77777777" w:rsidR="0034371C" w:rsidRPr="007A7722" w:rsidRDefault="0034371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при помещении ввезенных товаров под таможенный режим «Переработка на таможенной территории», налогоплательщик условно освобождается от полной уплаты налога на добавленную стоимость</w:t>
      </w:r>
      <w:r w:rsidR="00671B73" w:rsidRPr="007A7722">
        <w:rPr>
          <w:rFonts w:ascii="Times New Roman" w:eastAsia="Times New Roman Tj" w:hAnsi="Times New Roman" w:cs="Times New Roman"/>
          <w:sz w:val="28"/>
          <w:szCs w:val="28"/>
          <w:u w:color="000000"/>
          <w:lang w:val="ru-RU"/>
        </w:rPr>
        <w:t xml:space="preserve"> в соответствии с таможенным законодательством Республики Таджикистан</w:t>
      </w:r>
      <w:r w:rsidRPr="007A7722">
        <w:rPr>
          <w:rFonts w:ascii="Times New Roman" w:eastAsia="Times New Roman Tj" w:hAnsi="Times New Roman" w:cs="Times New Roman"/>
          <w:sz w:val="28"/>
          <w:szCs w:val="28"/>
          <w:u w:color="000000"/>
          <w:lang w:val="ru-RU"/>
        </w:rPr>
        <w:t>;</w:t>
      </w:r>
    </w:p>
    <w:p w14:paraId="25E7BFBF" w14:textId="77777777" w:rsidR="0034371C" w:rsidRPr="007A7722" w:rsidRDefault="0034371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при помещении товаров под таможенный режим «Временный ввоз», применяется полное или частичное освобождение от уплаты налога в порядке, предусмотренном таможенным законодательством Республики Таджикистан;</w:t>
      </w:r>
    </w:p>
    <w:p w14:paraId="46B3B9FC" w14:textId="77777777" w:rsidR="0034371C" w:rsidRPr="007A7722" w:rsidRDefault="0034371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при ввозе продуктов переработки товаров, помещенных под таможенный режим «Переработка вне таможенной территории» вне таможенной территории Республики Таджикистан, применяется полное или частичное освобождение от уплаты налога на добавленную стоимость в порядке, предусмотренном таможенным законодательством Республики Таджикистан;</w:t>
      </w:r>
    </w:p>
    <w:p w14:paraId="77F2C9D7" w14:textId="77777777" w:rsidR="0034371C" w:rsidRPr="007A7722" w:rsidRDefault="0034371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при помещении товаров под таможенный режим «Переработка для свободного обращения», налог на добавленную стоимость уплачивается от таможенной стоимости продукта переработки.</w:t>
      </w:r>
    </w:p>
    <w:p w14:paraId="38364061" w14:textId="77777777" w:rsidR="00803B43"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2. При вывозе товаров с таможенной территории Республики Таджикистан, налогообложение производится в следующем порядке:</w:t>
      </w:r>
    </w:p>
    <w:p w14:paraId="1450AC12" w14:textId="77777777" w:rsidR="0034371C" w:rsidRPr="007A7722" w:rsidRDefault="0034371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при помещении товаров под таможенный режим «Экспорт» за пределы территории Республики Таджикистан, налог на добавленную стоимость не уплачивается</w:t>
      </w:r>
      <w:r w:rsidR="00671B73" w:rsidRPr="007A7722">
        <w:rPr>
          <w:rFonts w:ascii="Times New Roman" w:eastAsia="Times New Roman Tj" w:hAnsi="Times New Roman" w:cs="Times New Roman"/>
          <w:sz w:val="28"/>
          <w:szCs w:val="28"/>
          <w:u w:color="000000"/>
          <w:lang w:val="ru-RU"/>
        </w:rPr>
        <w:t>,</w:t>
      </w:r>
      <w:r w:rsidRPr="007A7722">
        <w:rPr>
          <w:rFonts w:ascii="Times New Roman" w:eastAsia="Times New Roman Tj" w:hAnsi="Times New Roman" w:cs="Times New Roman"/>
          <w:sz w:val="28"/>
          <w:szCs w:val="28"/>
          <w:u w:color="000000"/>
          <w:lang w:val="ru-RU"/>
        </w:rPr>
        <w:t xml:space="preserve"> или уплаченные суммы налога на добавленную стоимость возвращаются</w:t>
      </w:r>
      <w:r w:rsidR="00671B73" w:rsidRPr="007A7722">
        <w:rPr>
          <w:rFonts w:ascii="Times New Roman" w:eastAsia="Times New Roman Tj" w:hAnsi="Times New Roman" w:cs="Times New Roman"/>
          <w:sz w:val="28"/>
          <w:szCs w:val="28"/>
          <w:u w:color="000000"/>
          <w:lang w:val="ru-RU"/>
        </w:rPr>
        <w:t>,</w:t>
      </w:r>
      <w:r w:rsidRPr="007A7722">
        <w:rPr>
          <w:rFonts w:ascii="Times New Roman" w:eastAsia="Times New Roman Tj" w:hAnsi="Times New Roman" w:cs="Times New Roman"/>
          <w:sz w:val="28"/>
          <w:szCs w:val="28"/>
          <w:u w:color="000000"/>
          <w:lang w:val="ru-RU"/>
        </w:rPr>
        <w:t xml:space="preserve"> или зачитываются в порядке, предусмотренном таможенным законодательством Республики Таджикистан и настоящим Кодексом. Настоящий порядок применяется также к вывозу товаров за пределы таможенной территории Республики Таджикистан в соответствии с таможенным режимом «Экспорт» в отношении товаров, которые в момент вывоза были помещены под таможенные режимы «Таможенный склад», «Свободный склад» или «Свободная таможенная зона»;</w:t>
      </w:r>
    </w:p>
    <w:p w14:paraId="75E5F86A" w14:textId="77777777" w:rsidR="00803B43"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 </w:t>
      </w:r>
      <w:r w:rsidR="005853C2" w:rsidRPr="007A7722">
        <w:rPr>
          <w:rFonts w:ascii="Times New Roman" w:eastAsia="Times New Roman Tj" w:hAnsi="Times New Roman" w:cs="Times New Roman"/>
          <w:sz w:val="28"/>
          <w:szCs w:val="28"/>
          <w:u w:color="000000"/>
          <w:lang w:val="ru-RU"/>
        </w:rPr>
        <w:t xml:space="preserve"> при вывозе иностранных товаров в таможенном режиме «Реэкспорт»</w:t>
      </w:r>
      <w:r w:rsidR="00671B73" w:rsidRPr="007A7722">
        <w:rPr>
          <w:rFonts w:ascii="Times New Roman" w:eastAsia="Times New Roman Tj" w:hAnsi="Times New Roman" w:cs="Times New Roman"/>
          <w:sz w:val="28"/>
          <w:szCs w:val="28"/>
          <w:u w:color="000000"/>
          <w:lang w:val="ru-RU"/>
        </w:rPr>
        <w:t>,</w:t>
      </w:r>
      <w:r w:rsidR="005853C2" w:rsidRPr="007A7722">
        <w:rPr>
          <w:rFonts w:ascii="Times New Roman" w:eastAsia="Times New Roman Tj" w:hAnsi="Times New Roman" w:cs="Times New Roman"/>
          <w:sz w:val="28"/>
          <w:szCs w:val="28"/>
          <w:u w:color="000000"/>
          <w:lang w:val="ru-RU"/>
        </w:rPr>
        <w:t xml:space="preserve"> сумма налога на добавленную стоимость, уплаченная при ввозе в Республику Таджикистан, возвращается налогоплательщику в порядке и на условиях, установленных таможенным законодательством Республики Таджикистан и настоящим Кодексом;</w:t>
      </w:r>
    </w:p>
    <w:p w14:paraId="1277FE76" w14:textId="77777777" w:rsidR="00803B43"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 </w:t>
      </w:r>
      <w:r w:rsidR="005853C2" w:rsidRPr="007A7722">
        <w:rPr>
          <w:rFonts w:ascii="Times New Roman" w:eastAsia="Times New Roman Tj" w:hAnsi="Times New Roman" w:cs="Times New Roman"/>
          <w:sz w:val="28"/>
          <w:szCs w:val="28"/>
          <w:u w:color="000000"/>
          <w:lang w:val="ru-RU"/>
        </w:rPr>
        <w:t xml:space="preserve">при вывозе товаров с таможенной территории Республики Таджикистан в соответствии с иными таможенными режимами, не предусмотренными </w:t>
      </w:r>
      <w:r w:rsidR="00671B73" w:rsidRPr="007A7722">
        <w:rPr>
          <w:rFonts w:ascii="Times New Roman" w:eastAsia="Times New Roman Tj" w:hAnsi="Times New Roman" w:cs="Times New Roman"/>
          <w:sz w:val="28"/>
          <w:szCs w:val="28"/>
          <w:u w:color="000000"/>
          <w:lang w:val="ru-RU"/>
        </w:rPr>
        <w:t xml:space="preserve">абзацами </w:t>
      </w:r>
      <w:r w:rsidR="005853C2" w:rsidRPr="007A7722">
        <w:rPr>
          <w:rFonts w:ascii="Times New Roman" w:eastAsia="Times New Roman Tj" w:hAnsi="Times New Roman" w:cs="Times New Roman"/>
          <w:sz w:val="28"/>
          <w:szCs w:val="28"/>
          <w:u w:color="000000"/>
          <w:lang w:val="ru-RU"/>
        </w:rPr>
        <w:t xml:space="preserve">первыми и вторыми настоящей части, положения об освобождении от налога на добавленную стоимость и (или) возврате такого налога не применяются, </w:t>
      </w:r>
      <w:r w:rsidR="00671B73" w:rsidRPr="007A7722">
        <w:rPr>
          <w:rFonts w:ascii="Times New Roman" w:eastAsia="Times New Roman Tj" w:hAnsi="Times New Roman" w:cs="Times New Roman"/>
          <w:sz w:val="28"/>
          <w:szCs w:val="28"/>
          <w:u w:color="000000"/>
          <w:lang w:val="ru-RU"/>
        </w:rPr>
        <w:t xml:space="preserve">если </w:t>
      </w:r>
      <w:r w:rsidR="005853C2" w:rsidRPr="007A7722">
        <w:rPr>
          <w:rFonts w:ascii="Times New Roman" w:eastAsia="Times New Roman Tj" w:hAnsi="Times New Roman" w:cs="Times New Roman"/>
          <w:sz w:val="28"/>
          <w:szCs w:val="28"/>
          <w:u w:color="000000"/>
          <w:lang w:val="ru-RU"/>
        </w:rPr>
        <w:t>таможенным законодательством Республики Таджикистан</w:t>
      </w:r>
      <w:r w:rsidR="00671B73" w:rsidRPr="007A7722">
        <w:rPr>
          <w:rFonts w:ascii="Times New Roman" w:eastAsia="Times New Roman Tj" w:hAnsi="Times New Roman" w:cs="Times New Roman"/>
          <w:sz w:val="28"/>
          <w:szCs w:val="28"/>
          <w:u w:color="000000"/>
          <w:lang w:val="ru-RU"/>
        </w:rPr>
        <w:t xml:space="preserve"> не предусмотрено иное</w:t>
      </w:r>
      <w:r w:rsidR="005853C2" w:rsidRPr="007A7722">
        <w:rPr>
          <w:rFonts w:ascii="Times New Roman" w:eastAsia="Times New Roman Tj" w:hAnsi="Times New Roman" w:cs="Times New Roman"/>
          <w:sz w:val="28"/>
          <w:szCs w:val="28"/>
          <w:u w:color="000000"/>
          <w:lang w:val="ru-RU"/>
        </w:rPr>
        <w:t>.</w:t>
      </w:r>
    </w:p>
    <w:p w14:paraId="2069A366" w14:textId="77777777" w:rsidR="00803B43"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3. </w:t>
      </w:r>
      <w:r w:rsidR="005853C2" w:rsidRPr="007A7722">
        <w:rPr>
          <w:rFonts w:ascii="Times New Roman" w:eastAsia="Times New Roman Tj" w:hAnsi="Times New Roman" w:cs="Times New Roman"/>
          <w:sz w:val="28"/>
          <w:szCs w:val="28"/>
          <w:u w:color="000000"/>
          <w:lang w:val="ru-RU"/>
        </w:rPr>
        <w:t xml:space="preserve">При перемещении товаров физическими лицами через таможенную границу Республики Таджикистан для личного пользования в пределах норм, установленных Правительством Республики Таджикистан, налог на добавленную стоимость не взимается. В случае превышения установленных норм для товаров, перемещаемых для личного пользования, превышение стоимости таких товаров облагается налогом в </w:t>
      </w:r>
      <w:r w:rsidR="00671B73" w:rsidRPr="007A7722">
        <w:rPr>
          <w:rFonts w:ascii="Times New Roman" w:eastAsia="Times New Roman Tj" w:hAnsi="Times New Roman" w:cs="Times New Roman"/>
          <w:sz w:val="28"/>
          <w:szCs w:val="28"/>
          <w:u w:color="000000"/>
          <w:lang w:val="ru-RU"/>
        </w:rPr>
        <w:t xml:space="preserve">общем </w:t>
      </w:r>
      <w:r w:rsidR="005853C2" w:rsidRPr="007A7722">
        <w:rPr>
          <w:rFonts w:ascii="Times New Roman" w:eastAsia="Times New Roman Tj" w:hAnsi="Times New Roman" w:cs="Times New Roman"/>
          <w:sz w:val="28"/>
          <w:szCs w:val="28"/>
          <w:u w:color="000000"/>
          <w:lang w:val="ru-RU"/>
        </w:rPr>
        <w:t>установленном порядке и его оформление осуществляется в соответствии с положениями Таможенного кодекса Рес</w:t>
      </w:r>
      <w:r w:rsidR="002668E6" w:rsidRPr="007A7722">
        <w:rPr>
          <w:rFonts w:ascii="Times New Roman" w:eastAsia="Times New Roman Tj" w:hAnsi="Times New Roman" w:cs="Times New Roman"/>
          <w:sz w:val="28"/>
          <w:szCs w:val="28"/>
          <w:u w:color="000000"/>
          <w:lang w:val="ru-RU"/>
        </w:rPr>
        <w:t>публики Таджикистан. Порядок и норм</w:t>
      </w:r>
      <w:r w:rsidR="00BC0E37" w:rsidRPr="007A7722">
        <w:rPr>
          <w:rFonts w:ascii="Times New Roman" w:eastAsia="Times New Roman Tj" w:hAnsi="Times New Roman" w:cs="Times New Roman"/>
          <w:sz w:val="28"/>
          <w:szCs w:val="28"/>
          <w:u w:color="000000"/>
          <w:lang w:val="ru-RU"/>
        </w:rPr>
        <w:t>ы</w:t>
      </w:r>
      <w:r w:rsidR="005853C2" w:rsidRPr="007A7722">
        <w:rPr>
          <w:rFonts w:ascii="Times New Roman" w:eastAsia="Times New Roman Tj" w:hAnsi="Times New Roman" w:cs="Times New Roman"/>
          <w:sz w:val="28"/>
          <w:szCs w:val="28"/>
          <w:u w:color="000000"/>
          <w:lang w:val="ru-RU"/>
        </w:rPr>
        <w:t xml:space="preserve"> ввоза товаров для личного пользования через таможенную границу Республики Таджикистан устанавливаются Правительством Республики Таджикистан.</w:t>
      </w:r>
    </w:p>
    <w:p w14:paraId="0FAE522E" w14:textId="77777777" w:rsidR="0034371C" w:rsidRPr="007A7722" w:rsidRDefault="0034371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4. В случае несоблюдения условий выбранного таможенного режима налогоплательщик обязан уплатить начисленную сумму налога и процентов в порядке, установленном таможенным законодательством Республики Таджикистан. </w:t>
      </w:r>
    </w:p>
    <w:p w14:paraId="2D93652F" w14:textId="77777777" w:rsidR="007555A3" w:rsidRPr="007A7722" w:rsidRDefault="007555A3"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0A9D97F1" w14:textId="77777777" w:rsidR="00803B43" w:rsidRPr="00AE3833" w:rsidRDefault="003148A6" w:rsidP="0019594B">
      <w:pPr>
        <w:pStyle w:val="Heading1"/>
        <w:shd w:val="clear" w:color="auto" w:fill="FFFFFF"/>
        <w:tabs>
          <w:tab w:val="left" w:pos="851"/>
        </w:tabs>
        <w:spacing w:before="0"/>
        <w:ind w:firstLine="567"/>
        <w:jc w:val="both"/>
        <w:rPr>
          <w:szCs w:val="28"/>
          <w:u w:color="003399"/>
          <w:lang w:val="ru-RU"/>
        </w:rPr>
      </w:pPr>
      <w:bookmarkStart w:id="895" w:name="_Toc48487250"/>
      <w:bookmarkStart w:id="896" w:name="_Toc86504993"/>
      <w:bookmarkStart w:id="897" w:name="_Toc86505484"/>
      <w:r w:rsidRPr="00AE3833">
        <w:rPr>
          <w:rFonts w:eastAsia="Times New Roman Tj"/>
          <w:szCs w:val="28"/>
          <w:u w:color="003399"/>
          <w:lang w:val="ru-RU"/>
        </w:rPr>
        <w:t xml:space="preserve">Статья </w:t>
      </w:r>
      <w:r w:rsidR="00A23ACC" w:rsidRPr="00AE3833">
        <w:rPr>
          <w:rFonts w:eastAsia="Times New Roman Tj"/>
          <w:szCs w:val="28"/>
          <w:u w:color="003399"/>
          <w:lang w:val="ru-RU"/>
        </w:rPr>
        <w:t>25</w:t>
      </w:r>
      <w:r w:rsidR="00794CFE" w:rsidRPr="00AE3833">
        <w:rPr>
          <w:rFonts w:eastAsia="Times New Roman Tj"/>
          <w:szCs w:val="28"/>
          <w:u w:color="003399"/>
          <w:lang w:val="ru-RU"/>
        </w:rPr>
        <w:t>4</w:t>
      </w:r>
      <w:r w:rsidRPr="00AE3833">
        <w:rPr>
          <w:rFonts w:eastAsia="Times New Roman Tj"/>
          <w:szCs w:val="28"/>
          <w:u w:color="003399"/>
          <w:lang w:val="ru-RU"/>
        </w:rPr>
        <w:t>. Налогообложение экспорта товаров</w:t>
      </w:r>
      <w:bookmarkEnd w:id="895"/>
      <w:bookmarkEnd w:id="896"/>
      <w:bookmarkEnd w:id="897"/>
    </w:p>
    <w:p w14:paraId="5ADAA030" w14:textId="77777777" w:rsidR="00803B43"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1. Экспорт товаров, кроме драгоценных металлов и драгоценных камней, </w:t>
      </w:r>
      <w:r w:rsidR="00064BD8" w:rsidRPr="007A7722">
        <w:rPr>
          <w:rFonts w:ascii="Times New Roman" w:eastAsia="Times New Roman Tj" w:hAnsi="Times New Roman" w:cs="Times New Roman"/>
          <w:sz w:val="28"/>
          <w:szCs w:val="28"/>
          <w:u w:color="000000"/>
          <w:lang w:val="ru-RU"/>
        </w:rPr>
        <w:t xml:space="preserve">ювелирных изделий из драгоценных металлов и </w:t>
      </w:r>
      <w:r w:rsidR="00BC0E37" w:rsidRPr="007A7722">
        <w:rPr>
          <w:rFonts w:ascii="Times New Roman" w:eastAsia="Times New Roman Tj" w:hAnsi="Times New Roman" w:cs="Times New Roman"/>
          <w:sz w:val="28"/>
          <w:szCs w:val="28"/>
          <w:u w:color="000000"/>
          <w:lang w:val="ru-RU"/>
        </w:rPr>
        <w:t xml:space="preserve">драгоценных </w:t>
      </w:r>
      <w:r w:rsidR="00064BD8" w:rsidRPr="007A7722">
        <w:rPr>
          <w:rFonts w:ascii="Times New Roman" w:eastAsia="Times New Roman Tj" w:hAnsi="Times New Roman" w:cs="Times New Roman"/>
          <w:sz w:val="28"/>
          <w:szCs w:val="28"/>
          <w:u w:color="000000"/>
          <w:lang w:val="ru-RU"/>
        </w:rPr>
        <w:t xml:space="preserve">камней, </w:t>
      </w:r>
      <w:r w:rsidRPr="007A7722">
        <w:rPr>
          <w:rFonts w:ascii="Times New Roman" w:eastAsia="Times New Roman Tj" w:hAnsi="Times New Roman" w:cs="Times New Roman"/>
          <w:sz w:val="28"/>
          <w:szCs w:val="28"/>
          <w:u w:color="000000"/>
          <w:lang w:val="ru-RU"/>
        </w:rPr>
        <w:t xml:space="preserve">алюминия первичного, концентратов </w:t>
      </w:r>
      <w:r w:rsidR="0034371C" w:rsidRPr="007A7722">
        <w:rPr>
          <w:rFonts w:ascii="Times New Roman" w:eastAsia="Times New Roman Tj" w:hAnsi="Times New Roman" w:cs="Times New Roman"/>
          <w:sz w:val="28"/>
          <w:szCs w:val="28"/>
          <w:u w:color="000000"/>
          <w:lang w:val="ru-RU"/>
        </w:rPr>
        <w:t>природных ресурсов</w:t>
      </w:r>
      <w:r w:rsidRPr="007A7722">
        <w:rPr>
          <w:rFonts w:ascii="Times New Roman" w:eastAsia="Times New Roman Tj" w:hAnsi="Times New Roman" w:cs="Times New Roman"/>
          <w:sz w:val="28"/>
          <w:szCs w:val="28"/>
          <w:u w:color="000000"/>
          <w:lang w:val="ru-RU"/>
        </w:rPr>
        <w:t xml:space="preserve">, </w:t>
      </w:r>
      <w:r w:rsidR="00BB4625" w:rsidRPr="007A7722">
        <w:rPr>
          <w:rFonts w:ascii="Times New Roman" w:eastAsia="Times New Roman Tj" w:hAnsi="Times New Roman" w:cs="Times New Roman"/>
          <w:sz w:val="28"/>
          <w:szCs w:val="28"/>
          <w:u w:color="000000"/>
          <w:lang w:val="ru-RU"/>
        </w:rPr>
        <w:t xml:space="preserve">товарной руды, </w:t>
      </w:r>
      <w:r w:rsidRPr="007A7722">
        <w:rPr>
          <w:rFonts w:ascii="Times New Roman" w:eastAsia="Times New Roman Tj" w:hAnsi="Times New Roman" w:cs="Times New Roman"/>
          <w:sz w:val="28"/>
          <w:szCs w:val="28"/>
          <w:u w:color="000000"/>
          <w:lang w:val="ru-RU"/>
        </w:rPr>
        <w:t>лома черных и цветных металлов, других</w:t>
      </w:r>
      <w:r w:rsidR="00BB4625" w:rsidRPr="007A7722">
        <w:rPr>
          <w:rFonts w:ascii="Times New Roman" w:eastAsia="Times New Roman Tj" w:hAnsi="Times New Roman" w:cs="Times New Roman"/>
          <w:sz w:val="28"/>
          <w:szCs w:val="28"/>
          <w:u w:color="000000"/>
          <w:lang w:val="ru-RU"/>
        </w:rPr>
        <w:t xml:space="preserve">, </w:t>
      </w:r>
      <w:r w:rsidRPr="007A7722">
        <w:rPr>
          <w:rFonts w:ascii="Times New Roman" w:eastAsia="Times New Roman Tj" w:hAnsi="Times New Roman" w:cs="Times New Roman"/>
          <w:sz w:val="28"/>
          <w:szCs w:val="28"/>
          <w:u w:color="000000"/>
          <w:lang w:val="ru-RU"/>
        </w:rPr>
        <w:t xml:space="preserve">производимых в Республике Таджикистан металлов, </w:t>
      </w:r>
      <w:r w:rsidR="00635FD5" w:rsidRPr="007A7722">
        <w:rPr>
          <w:rFonts w:ascii="Times New Roman" w:eastAsia="Times New Roman Tj" w:hAnsi="Times New Roman" w:cs="Times New Roman"/>
          <w:bCs/>
          <w:sz w:val="28"/>
          <w:szCs w:val="28"/>
          <w:u w:color="000000"/>
          <w:lang w:val="ru-RU"/>
        </w:rPr>
        <w:t>слитк</w:t>
      </w:r>
      <w:r w:rsidR="00BB4625" w:rsidRPr="007A7722">
        <w:rPr>
          <w:rFonts w:ascii="Times New Roman" w:eastAsia="Times New Roman Tj" w:hAnsi="Times New Roman" w:cs="Times New Roman"/>
          <w:bCs/>
          <w:sz w:val="28"/>
          <w:szCs w:val="28"/>
          <w:u w:color="000000"/>
          <w:lang w:val="ru-RU"/>
        </w:rPr>
        <w:t>ов</w:t>
      </w:r>
      <w:r w:rsidR="00635FD5" w:rsidRPr="007A7722">
        <w:rPr>
          <w:rFonts w:ascii="Times New Roman" w:eastAsia="Times New Roman Tj" w:hAnsi="Times New Roman" w:cs="Times New Roman"/>
          <w:bCs/>
          <w:sz w:val="28"/>
          <w:szCs w:val="28"/>
          <w:u w:color="000000"/>
          <w:lang w:val="ru-RU"/>
        </w:rPr>
        <w:t xml:space="preserve"> драгоценных металлов Национального Банка Таджикистана</w:t>
      </w:r>
      <w:r w:rsidR="000051C6" w:rsidRPr="007A7722">
        <w:rPr>
          <w:rFonts w:ascii="Times New Roman" w:eastAsia="Times New Roman Tj" w:hAnsi="Times New Roman" w:cs="Times New Roman"/>
          <w:sz w:val="28"/>
          <w:szCs w:val="28"/>
          <w:u w:color="000000"/>
          <w:lang w:val="ru-RU"/>
        </w:rPr>
        <w:t xml:space="preserve">, </w:t>
      </w:r>
      <w:r w:rsidRPr="007A7722">
        <w:rPr>
          <w:rFonts w:ascii="Times New Roman" w:eastAsia="Times New Roman Tj" w:hAnsi="Times New Roman" w:cs="Times New Roman"/>
          <w:sz w:val="28"/>
          <w:szCs w:val="28"/>
          <w:u w:color="000000"/>
          <w:lang w:val="ru-RU"/>
        </w:rPr>
        <w:t>кокон</w:t>
      </w:r>
      <w:r w:rsidR="00BB4625" w:rsidRPr="007A7722">
        <w:rPr>
          <w:rFonts w:ascii="Times New Roman" w:eastAsia="Times New Roman Tj" w:hAnsi="Times New Roman" w:cs="Times New Roman"/>
          <w:sz w:val="28"/>
          <w:szCs w:val="28"/>
          <w:u w:color="000000"/>
          <w:lang w:val="ru-RU"/>
        </w:rPr>
        <w:t>а</w:t>
      </w:r>
      <w:r w:rsidRPr="007A7722">
        <w:rPr>
          <w:rFonts w:ascii="Times New Roman" w:eastAsia="Times New Roman Tj" w:hAnsi="Times New Roman" w:cs="Times New Roman"/>
          <w:sz w:val="28"/>
          <w:szCs w:val="28"/>
          <w:u w:color="000000"/>
          <w:lang w:val="ru-RU"/>
        </w:rPr>
        <w:t>,</w:t>
      </w:r>
      <w:r w:rsidR="00BB4625" w:rsidRPr="007A7722">
        <w:rPr>
          <w:rFonts w:ascii="Times New Roman" w:eastAsia="Times New Roman Tj" w:hAnsi="Times New Roman" w:cs="Times New Roman"/>
          <w:sz w:val="28"/>
          <w:szCs w:val="28"/>
          <w:u w:color="000000"/>
          <w:lang w:val="ru-RU"/>
        </w:rPr>
        <w:t xml:space="preserve"> </w:t>
      </w:r>
      <w:r w:rsidRPr="007A7722">
        <w:rPr>
          <w:rFonts w:ascii="Times New Roman" w:eastAsia="Times New Roman Tj" w:hAnsi="Times New Roman" w:cs="Times New Roman"/>
          <w:sz w:val="28"/>
          <w:szCs w:val="28"/>
          <w:u w:color="000000"/>
          <w:lang w:val="ru-RU"/>
        </w:rPr>
        <w:t xml:space="preserve">хлопка-волокна, хлопковой пряжи и хлопка-сырца, </w:t>
      </w:r>
      <w:r w:rsidR="00635FD5" w:rsidRPr="007A7722">
        <w:rPr>
          <w:rFonts w:ascii="Times New Roman" w:eastAsia="Times New Roman Tj" w:hAnsi="Times New Roman" w:cs="Times New Roman"/>
          <w:sz w:val="28"/>
          <w:szCs w:val="28"/>
          <w:u w:color="000000"/>
          <w:lang w:val="ru-RU"/>
        </w:rPr>
        <w:t>товаров, произведенных в свободных экономических зонах</w:t>
      </w:r>
      <w:r w:rsidR="005843F7" w:rsidRPr="007A7722">
        <w:rPr>
          <w:rFonts w:ascii="Times New Roman" w:eastAsia="Times New Roman Tj" w:hAnsi="Times New Roman" w:cs="Times New Roman"/>
          <w:sz w:val="28"/>
          <w:szCs w:val="28"/>
          <w:u w:color="000000"/>
          <w:lang w:val="ru-RU"/>
        </w:rPr>
        <w:t>,</w:t>
      </w:r>
      <w:r w:rsidR="00635FD5" w:rsidRPr="007A7722">
        <w:rPr>
          <w:rFonts w:ascii="Times New Roman" w:eastAsia="Times New Roman Tj" w:hAnsi="Times New Roman" w:cs="Times New Roman"/>
          <w:sz w:val="28"/>
          <w:szCs w:val="28"/>
          <w:u w:color="000000"/>
          <w:lang w:val="ru-RU"/>
        </w:rPr>
        <w:t xml:space="preserve"> </w:t>
      </w:r>
      <w:r w:rsidRPr="007A7722">
        <w:rPr>
          <w:rFonts w:ascii="Times New Roman" w:eastAsia="Times New Roman Tj" w:hAnsi="Times New Roman" w:cs="Times New Roman"/>
          <w:sz w:val="28"/>
          <w:szCs w:val="28"/>
          <w:u w:color="000000"/>
          <w:lang w:val="ru-RU"/>
        </w:rPr>
        <w:t>облагается налогом на добавленную стоимость по нулевой ставке.</w:t>
      </w:r>
      <w:r w:rsidR="00635FD5" w:rsidRPr="007A7722">
        <w:rPr>
          <w:rFonts w:ascii="Times New Roman" w:eastAsia="Times New Roman Tj" w:hAnsi="Times New Roman" w:cs="Times New Roman"/>
          <w:sz w:val="28"/>
          <w:szCs w:val="28"/>
          <w:u w:color="000000"/>
          <w:lang w:val="ru-RU"/>
        </w:rPr>
        <w:t xml:space="preserve"> </w:t>
      </w:r>
    </w:p>
    <w:p w14:paraId="10402EA7" w14:textId="77777777" w:rsidR="00803B43" w:rsidRPr="00AE3833"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2. </w:t>
      </w:r>
      <w:r w:rsidR="003076B9" w:rsidRPr="007A7722">
        <w:rPr>
          <w:rFonts w:ascii="Times New Roman" w:eastAsia="Times New Roman Tj" w:hAnsi="Times New Roman" w:cs="Times New Roman"/>
          <w:sz w:val="28"/>
          <w:szCs w:val="28"/>
          <w:u w:color="000000"/>
          <w:lang w:val="ru-RU"/>
        </w:rPr>
        <w:t xml:space="preserve">В случае </w:t>
      </w:r>
      <w:proofErr w:type="spellStart"/>
      <w:r w:rsidR="003076B9" w:rsidRPr="007A7722">
        <w:rPr>
          <w:rFonts w:ascii="Times New Roman" w:eastAsia="Times New Roman Tj" w:hAnsi="Times New Roman" w:cs="Times New Roman"/>
          <w:sz w:val="28"/>
          <w:szCs w:val="28"/>
          <w:u w:color="000000"/>
          <w:lang w:val="ru-RU"/>
        </w:rPr>
        <w:t>не</w:t>
      </w:r>
      <w:r w:rsidR="00635FD5" w:rsidRPr="007A7722">
        <w:rPr>
          <w:rFonts w:ascii="Times New Roman" w:eastAsia="Times New Roman Tj" w:hAnsi="Times New Roman" w:cs="Times New Roman"/>
          <w:sz w:val="28"/>
          <w:szCs w:val="28"/>
          <w:u w:color="000000"/>
          <w:lang w:val="ru-RU"/>
        </w:rPr>
        <w:t>подтверждения</w:t>
      </w:r>
      <w:proofErr w:type="spellEnd"/>
      <w:r w:rsidR="00635FD5" w:rsidRPr="007A7722">
        <w:rPr>
          <w:rFonts w:ascii="Times New Roman" w:eastAsia="Times New Roman Tj" w:hAnsi="Times New Roman" w:cs="Times New Roman"/>
          <w:sz w:val="28"/>
          <w:szCs w:val="28"/>
          <w:u w:color="000000"/>
          <w:lang w:val="ru-RU"/>
        </w:rPr>
        <w:t xml:space="preserve"> вывоза товаров в течение 90 календарных дней с даты регистрации товаров под таможенным режимом «Экспорт» либо при вывозе товаров по линиям электропередачи</w:t>
      </w:r>
      <w:r w:rsidR="00E853D8" w:rsidRPr="007A7722">
        <w:rPr>
          <w:rFonts w:ascii="Times New Roman" w:eastAsia="Times New Roman Tj" w:hAnsi="Times New Roman" w:cs="Times New Roman"/>
          <w:sz w:val="28"/>
          <w:szCs w:val="28"/>
          <w:u w:color="000000"/>
          <w:lang w:val="ru-RU"/>
        </w:rPr>
        <w:t>,</w:t>
      </w:r>
      <w:r w:rsidR="00635FD5" w:rsidRPr="007A7722">
        <w:rPr>
          <w:rFonts w:ascii="Times New Roman" w:eastAsia="Times New Roman Tj" w:hAnsi="Times New Roman" w:cs="Times New Roman"/>
          <w:sz w:val="28"/>
          <w:szCs w:val="28"/>
          <w:u w:color="000000"/>
          <w:lang w:val="ru-RU"/>
        </w:rPr>
        <w:t xml:space="preserve"> либо с использованием неполного периодического декларирован</w:t>
      </w:r>
      <w:r w:rsidR="0066033B" w:rsidRPr="007A7722">
        <w:rPr>
          <w:rFonts w:ascii="Times New Roman" w:eastAsia="Times New Roman Tj" w:hAnsi="Times New Roman" w:cs="Times New Roman"/>
          <w:sz w:val="28"/>
          <w:szCs w:val="28"/>
          <w:u w:color="000000"/>
          <w:lang w:val="ru-RU"/>
        </w:rPr>
        <w:t>ия в соответствии со</w:t>
      </w:r>
      <w:r w:rsidR="005939A4" w:rsidRPr="007A7722">
        <w:rPr>
          <w:rFonts w:ascii="Times New Roman" w:eastAsia="Times New Roman Tj" w:hAnsi="Times New Roman" w:cs="Times New Roman"/>
          <w:sz w:val="28"/>
          <w:szCs w:val="28"/>
          <w:u w:color="000000"/>
          <w:lang w:val="ru-RU"/>
        </w:rPr>
        <w:t xml:space="preserve"> статьёй</w:t>
      </w:r>
      <w:r w:rsidR="0066033B" w:rsidRPr="007A7722">
        <w:rPr>
          <w:rFonts w:ascii="Times New Roman" w:eastAsia="Times New Roman Tj" w:hAnsi="Times New Roman" w:cs="Times New Roman"/>
          <w:sz w:val="28"/>
          <w:szCs w:val="28"/>
          <w:u w:color="000000"/>
          <w:lang w:val="ru-RU"/>
        </w:rPr>
        <w:t xml:space="preserve"> 25</w:t>
      </w:r>
      <w:r w:rsidR="00CA1817" w:rsidRPr="007A7722">
        <w:rPr>
          <w:rFonts w:ascii="Times New Roman" w:eastAsia="Times New Roman Tj" w:hAnsi="Times New Roman" w:cs="Times New Roman"/>
          <w:sz w:val="28"/>
          <w:szCs w:val="28"/>
          <w:u w:color="000000"/>
          <w:lang w:val="ru-RU"/>
        </w:rPr>
        <w:t>5</w:t>
      </w:r>
      <w:r w:rsidR="00635FD5" w:rsidRPr="007A7722">
        <w:rPr>
          <w:rFonts w:ascii="Times New Roman" w:eastAsia="Times New Roman Tj" w:hAnsi="Times New Roman" w:cs="Times New Roman"/>
          <w:sz w:val="28"/>
          <w:szCs w:val="28"/>
          <w:u w:color="000000"/>
          <w:lang w:val="ru-RU"/>
        </w:rPr>
        <w:t xml:space="preserve"> настоящего Кодекса, поставка таких товаров облагается налогом на добавленную стоимость по положительной ставке, ук</w:t>
      </w:r>
      <w:r w:rsidR="0066033B" w:rsidRPr="007A7722">
        <w:rPr>
          <w:rFonts w:ascii="Times New Roman" w:eastAsia="Times New Roman Tj" w:hAnsi="Times New Roman" w:cs="Times New Roman"/>
          <w:sz w:val="28"/>
          <w:szCs w:val="28"/>
          <w:u w:color="000000"/>
          <w:lang w:val="ru-RU"/>
        </w:rPr>
        <w:t>азанной в пунктах 1</w:t>
      </w:r>
      <w:r w:rsidR="00674F1B" w:rsidRPr="007A7722">
        <w:rPr>
          <w:rFonts w:ascii="Times New Roman" w:eastAsia="Times New Roman Tj" w:hAnsi="Times New Roman" w:cs="Times New Roman"/>
          <w:sz w:val="28"/>
          <w:szCs w:val="28"/>
          <w:u w:color="000000"/>
          <w:lang w:val="ru-RU"/>
        </w:rPr>
        <w:t xml:space="preserve">) и 2) части 1 и частей </w:t>
      </w:r>
      <w:r w:rsidR="00785635" w:rsidRPr="007A7722">
        <w:rPr>
          <w:rFonts w:ascii="Times New Roman" w:eastAsia="Times New Roman Tj" w:hAnsi="Times New Roman" w:cs="Times New Roman"/>
          <w:sz w:val="28"/>
          <w:szCs w:val="28"/>
          <w:u w:color="000000"/>
          <w:lang w:val="ru-RU"/>
        </w:rPr>
        <w:t>3</w:t>
      </w:r>
      <w:r w:rsidR="0066033B" w:rsidRPr="007A7722">
        <w:rPr>
          <w:rFonts w:ascii="Times New Roman" w:eastAsia="Times New Roman Tj" w:hAnsi="Times New Roman" w:cs="Times New Roman"/>
          <w:sz w:val="28"/>
          <w:szCs w:val="28"/>
          <w:u w:color="000000"/>
          <w:lang w:val="ru-RU"/>
        </w:rPr>
        <w:t>-</w:t>
      </w:r>
      <w:r w:rsidR="00785635" w:rsidRPr="007A7722">
        <w:rPr>
          <w:rFonts w:ascii="Times New Roman" w:eastAsia="Times New Roman Tj" w:hAnsi="Times New Roman" w:cs="Times New Roman"/>
          <w:sz w:val="28"/>
          <w:szCs w:val="28"/>
          <w:u w:color="000000"/>
          <w:lang w:val="ru-RU"/>
        </w:rPr>
        <w:t>4</w:t>
      </w:r>
      <w:r w:rsidR="0066033B" w:rsidRPr="007A7722">
        <w:rPr>
          <w:rFonts w:ascii="Times New Roman" w:eastAsia="Times New Roman Tj" w:hAnsi="Times New Roman" w:cs="Times New Roman"/>
          <w:sz w:val="28"/>
          <w:szCs w:val="28"/>
          <w:u w:color="000000"/>
          <w:lang w:val="ru-RU"/>
        </w:rPr>
        <w:t xml:space="preserve"> статьи 26</w:t>
      </w:r>
      <w:r w:rsidR="00CA1817" w:rsidRPr="007A7722">
        <w:rPr>
          <w:rFonts w:ascii="Times New Roman" w:eastAsia="Times New Roman Tj" w:hAnsi="Times New Roman" w:cs="Times New Roman"/>
          <w:sz w:val="28"/>
          <w:szCs w:val="28"/>
          <w:u w:color="000000"/>
          <w:lang w:val="ru-RU"/>
        </w:rPr>
        <w:t>4</w:t>
      </w:r>
      <w:r w:rsidR="00635FD5" w:rsidRPr="007A7722">
        <w:rPr>
          <w:rFonts w:ascii="Times New Roman" w:eastAsia="Times New Roman Tj" w:hAnsi="Times New Roman" w:cs="Times New Roman"/>
          <w:sz w:val="28"/>
          <w:szCs w:val="28"/>
          <w:u w:color="000000"/>
          <w:lang w:val="ru-RU"/>
        </w:rPr>
        <w:t xml:space="preserve"> настоящего Кодекса. </w:t>
      </w:r>
    </w:p>
    <w:p w14:paraId="094A6EA6" w14:textId="77777777" w:rsidR="007A7722" w:rsidRDefault="007A7722" w:rsidP="0019594B">
      <w:pPr>
        <w:pStyle w:val="Heading1"/>
        <w:shd w:val="clear" w:color="auto" w:fill="FFFFFF"/>
        <w:tabs>
          <w:tab w:val="left" w:pos="851"/>
        </w:tabs>
        <w:spacing w:before="0"/>
        <w:ind w:firstLine="567"/>
        <w:jc w:val="both"/>
        <w:rPr>
          <w:rFonts w:eastAsia="Times New Roman Tj"/>
          <w:szCs w:val="28"/>
          <w:u w:color="003399"/>
          <w:lang w:val="ru-RU"/>
        </w:rPr>
      </w:pPr>
      <w:bookmarkStart w:id="898" w:name="_Toc48487251"/>
      <w:bookmarkStart w:id="899" w:name="_Toc86504994"/>
      <w:bookmarkStart w:id="900" w:name="_Toc86505485"/>
    </w:p>
    <w:p w14:paraId="07838FB4" w14:textId="77777777" w:rsidR="00803B43" w:rsidRPr="00AE3833" w:rsidRDefault="003148A6" w:rsidP="0019594B">
      <w:pPr>
        <w:pStyle w:val="Heading1"/>
        <w:shd w:val="clear" w:color="auto" w:fill="FFFFFF"/>
        <w:tabs>
          <w:tab w:val="left" w:pos="851"/>
        </w:tabs>
        <w:spacing w:before="0"/>
        <w:ind w:firstLine="567"/>
        <w:jc w:val="both"/>
        <w:rPr>
          <w:szCs w:val="28"/>
          <w:u w:color="003399"/>
          <w:lang w:val="ru-RU"/>
        </w:rPr>
      </w:pPr>
      <w:r w:rsidRPr="00AE3833">
        <w:rPr>
          <w:rFonts w:eastAsia="Times New Roman Tj"/>
          <w:szCs w:val="28"/>
          <w:u w:color="003399"/>
          <w:lang w:val="ru-RU"/>
        </w:rPr>
        <w:t xml:space="preserve">Статья </w:t>
      </w:r>
      <w:r w:rsidR="00A23ACC" w:rsidRPr="00AE3833">
        <w:rPr>
          <w:rFonts w:eastAsia="Times New Roman Tj"/>
          <w:szCs w:val="28"/>
          <w:u w:color="003399"/>
          <w:lang w:val="ru-RU"/>
        </w:rPr>
        <w:t>25</w:t>
      </w:r>
      <w:r w:rsidR="00794CFE" w:rsidRPr="00AE3833">
        <w:rPr>
          <w:rFonts w:eastAsia="Times New Roman Tj"/>
          <w:szCs w:val="28"/>
          <w:u w:color="003399"/>
          <w:lang w:val="ru-RU"/>
        </w:rPr>
        <w:t>5</w:t>
      </w:r>
      <w:r w:rsidRPr="00AE3833">
        <w:rPr>
          <w:rFonts w:eastAsia="Times New Roman Tj"/>
          <w:szCs w:val="28"/>
          <w:u w:color="003399"/>
          <w:lang w:val="ru-RU"/>
        </w:rPr>
        <w:t>. Подтверждение экспорта товаров</w:t>
      </w:r>
      <w:bookmarkEnd w:id="898"/>
      <w:bookmarkEnd w:id="899"/>
      <w:bookmarkEnd w:id="900"/>
    </w:p>
    <w:p w14:paraId="5D2CA51C" w14:textId="77777777" w:rsidR="00803B43"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1. Документами, подтверждающими экспорт товаров, являются:</w:t>
      </w:r>
    </w:p>
    <w:p w14:paraId="14C71045" w14:textId="77777777" w:rsidR="00803B43"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грузовая таможенная декларация</w:t>
      </w:r>
      <w:r w:rsidR="00463BE2" w:rsidRPr="007A7722">
        <w:rPr>
          <w:rFonts w:ascii="Times New Roman" w:eastAsia="Times New Roman Tj" w:hAnsi="Times New Roman" w:cs="Times New Roman"/>
          <w:sz w:val="28"/>
          <w:szCs w:val="28"/>
          <w:u w:color="000000"/>
          <w:lang w:val="ru-RU"/>
        </w:rPr>
        <w:t>, оформленная в соответствии с таможенным законодательством Республики Таджикистан</w:t>
      </w:r>
      <w:r w:rsidRPr="007A7722">
        <w:rPr>
          <w:rFonts w:ascii="Times New Roman" w:eastAsia="Times New Roman Tj" w:hAnsi="Times New Roman" w:cs="Times New Roman"/>
          <w:sz w:val="28"/>
          <w:szCs w:val="28"/>
          <w:u w:color="000000"/>
          <w:lang w:val="ru-RU"/>
        </w:rPr>
        <w:t>;</w:t>
      </w:r>
    </w:p>
    <w:p w14:paraId="33C7EC87" w14:textId="77777777" w:rsidR="0066033B" w:rsidRPr="007A7722" w:rsidRDefault="00463BE2"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договор на поставку экспортируемых товаров;</w:t>
      </w:r>
    </w:p>
    <w:p w14:paraId="17C9B922" w14:textId="77777777" w:rsidR="0034371C"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 </w:t>
      </w:r>
      <w:r w:rsidR="0034371C" w:rsidRPr="007A7722">
        <w:rPr>
          <w:rFonts w:ascii="Times New Roman" w:eastAsia="Times New Roman Tj" w:hAnsi="Times New Roman" w:cs="Times New Roman"/>
          <w:sz w:val="28"/>
          <w:szCs w:val="28"/>
          <w:u w:color="000000"/>
          <w:lang w:val="ru-RU"/>
        </w:rPr>
        <w:t>копия</w:t>
      </w:r>
      <w:r w:rsidR="00211C56" w:rsidRPr="007A7722">
        <w:rPr>
          <w:rFonts w:ascii="Times New Roman" w:eastAsia="Times New Roman Tj" w:hAnsi="Times New Roman" w:cs="Times New Roman"/>
          <w:sz w:val="28"/>
          <w:szCs w:val="28"/>
          <w:u w:color="000000"/>
          <w:lang w:val="ru-RU"/>
        </w:rPr>
        <w:t xml:space="preserve"> счёт</w:t>
      </w:r>
      <w:r w:rsidR="0034371C" w:rsidRPr="007A7722">
        <w:rPr>
          <w:rFonts w:ascii="Times New Roman" w:eastAsia="Times New Roman Tj" w:hAnsi="Times New Roman" w:cs="Times New Roman"/>
          <w:sz w:val="28"/>
          <w:szCs w:val="28"/>
          <w:u w:color="000000"/>
          <w:lang w:val="ru-RU"/>
        </w:rPr>
        <w:t>-фактуры, накладной, коносамента с регистрацией в таможенных органах, находящихся в пункте пропуска Республики Таджикистан. В случае вывоза товаров в таможенном режиме «Экспорт» по линиям электропередачи, представляется также акт</w:t>
      </w:r>
      <w:r w:rsidR="003076B9" w:rsidRPr="007A7722">
        <w:rPr>
          <w:rFonts w:ascii="Times New Roman" w:eastAsia="Times New Roman Tj" w:hAnsi="Times New Roman" w:cs="Times New Roman"/>
          <w:sz w:val="28"/>
          <w:szCs w:val="28"/>
          <w:u w:color="000000"/>
          <w:lang w:val="ru-RU"/>
        </w:rPr>
        <w:t xml:space="preserve"> </w:t>
      </w:r>
      <w:r w:rsidR="00775A61" w:rsidRPr="007A7722">
        <w:rPr>
          <w:rFonts w:ascii="Times New Roman" w:eastAsia="Times New Roman Tj" w:hAnsi="Times New Roman" w:cs="Times New Roman"/>
          <w:sz w:val="28"/>
          <w:szCs w:val="28"/>
          <w:u w:color="000000"/>
          <w:lang w:val="ru-RU"/>
        </w:rPr>
        <w:t>приём</w:t>
      </w:r>
      <w:r w:rsidR="0034371C" w:rsidRPr="007A7722">
        <w:rPr>
          <w:rFonts w:ascii="Times New Roman" w:eastAsia="Times New Roman Tj" w:hAnsi="Times New Roman" w:cs="Times New Roman"/>
          <w:sz w:val="28"/>
          <w:szCs w:val="28"/>
          <w:u w:color="000000"/>
          <w:lang w:val="ru-RU"/>
        </w:rPr>
        <w:t>а-сдачи товаров;</w:t>
      </w:r>
    </w:p>
    <w:p w14:paraId="30D008C5" w14:textId="77777777" w:rsidR="0034371C" w:rsidRPr="007A7722" w:rsidRDefault="0034371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 </w:t>
      </w:r>
      <w:r w:rsidR="0021096E" w:rsidRPr="007A7722">
        <w:rPr>
          <w:rFonts w:ascii="Times New Roman" w:eastAsia="Times New Roman Tj" w:hAnsi="Times New Roman" w:cs="Times New Roman"/>
          <w:sz w:val="28"/>
          <w:szCs w:val="28"/>
          <w:u w:color="000000"/>
          <w:lang w:val="ru-RU"/>
        </w:rPr>
        <w:t>платёж</w:t>
      </w:r>
      <w:r w:rsidRPr="007A7722">
        <w:rPr>
          <w:rFonts w:ascii="Times New Roman" w:eastAsia="Times New Roman Tj" w:hAnsi="Times New Roman" w:cs="Times New Roman"/>
          <w:sz w:val="28"/>
          <w:szCs w:val="28"/>
          <w:u w:color="000000"/>
          <w:lang w:val="ru-RU"/>
        </w:rPr>
        <w:t>ные документы и выписка кредитно-финансового учреждения (копия выписки), подтверждающие фактическое поступление валютной выручки от экспорта товара на</w:t>
      </w:r>
      <w:r w:rsidR="00211C56" w:rsidRPr="007A7722">
        <w:rPr>
          <w:rFonts w:ascii="Times New Roman" w:eastAsia="Times New Roman Tj" w:hAnsi="Times New Roman" w:cs="Times New Roman"/>
          <w:sz w:val="28"/>
          <w:szCs w:val="28"/>
          <w:u w:color="000000"/>
          <w:lang w:val="ru-RU"/>
        </w:rPr>
        <w:t xml:space="preserve"> счёт</w:t>
      </w:r>
      <w:r w:rsidRPr="007A7722">
        <w:rPr>
          <w:rFonts w:ascii="Times New Roman" w:eastAsia="Times New Roman Tj" w:hAnsi="Times New Roman" w:cs="Times New Roman"/>
          <w:sz w:val="28"/>
          <w:szCs w:val="28"/>
          <w:u w:color="000000"/>
          <w:lang w:val="ru-RU"/>
        </w:rPr>
        <w:t>а налогоплательщика в Республике Таджикистан.</w:t>
      </w:r>
    </w:p>
    <w:p w14:paraId="37ED48FB" w14:textId="77777777" w:rsidR="00803B43" w:rsidRPr="007A7722" w:rsidRDefault="00B4550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2</w:t>
      </w:r>
      <w:r w:rsidR="003148A6" w:rsidRPr="007A7722">
        <w:rPr>
          <w:rFonts w:ascii="Times New Roman" w:eastAsia="Times New Roman Tj" w:hAnsi="Times New Roman" w:cs="Times New Roman"/>
          <w:sz w:val="28"/>
          <w:szCs w:val="28"/>
          <w:u w:color="000000"/>
          <w:lang w:val="ru-RU"/>
        </w:rPr>
        <w:t>. В случае осуществления внешнеэкономических операций по обмену товарами (работами, услугами)</w:t>
      </w:r>
      <w:r w:rsidR="0034371C" w:rsidRPr="007A7722">
        <w:rPr>
          <w:rFonts w:ascii="Times New Roman" w:eastAsia="Times New Roman Tj" w:hAnsi="Times New Roman" w:cs="Times New Roman"/>
          <w:sz w:val="28"/>
          <w:szCs w:val="28"/>
          <w:u w:color="000000"/>
          <w:lang w:val="ru-RU"/>
        </w:rPr>
        <w:t>,</w:t>
      </w:r>
      <w:r w:rsidR="003148A6" w:rsidRPr="007A7722">
        <w:rPr>
          <w:rFonts w:ascii="Times New Roman" w:eastAsia="Times New Roman Tj" w:hAnsi="Times New Roman" w:cs="Times New Roman"/>
          <w:sz w:val="28"/>
          <w:szCs w:val="28"/>
          <w:u w:color="000000"/>
          <w:lang w:val="ru-RU"/>
        </w:rPr>
        <w:t xml:space="preserve"> налогоплательщик представляет документы, подтверждающие ввоз товаров (выполнение работ, оказание услуг), полученных по указанным операциям, на территорию Республики Таджикистан и их оприходование.</w:t>
      </w:r>
    </w:p>
    <w:p w14:paraId="25158FBD" w14:textId="77777777" w:rsidR="0034371C" w:rsidRPr="007A7722" w:rsidRDefault="003636A3"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3</w:t>
      </w:r>
      <w:r w:rsidR="003148A6" w:rsidRPr="007A7722">
        <w:rPr>
          <w:rFonts w:ascii="Times New Roman" w:eastAsia="Times New Roman Tj" w:hAnsi="Times New Roman" w:cs="Times New Roman"/>
          <w:sz w:val="28"/>
          <w:szCs w:val="28"/>
          <w:u w:color="000000"/>
          <w:lang w:val="ru-RU"/>
        </w:rPr>
        <w:t xml:space="preserve">. </w:t>
      </w:r>
      <w:r w:rsidR="0034371C" w:rsidRPr="007A7722">
        <w:rPr>
          <w:rFonts w:ascii="Times New Roman" w:eastAsia="Times New Roman Tj" w:hAnsi="Times New Roman" w:cs="Times New Roman"/>
          <w:sz w:val="28"/>
          <w:szCs w:val="28"/>
          <w:u w:color="000000"/>
          <w:lang w:val="ru-RU"/>
        </w:rPr>
        <w:t>Документами, подтверждающими экспорт товаров в государства</w:t>
      </w:r>
      <w:r w:rsidR="003076B9" w:rsidRPr="007A7722">
        <w:rPr>
          <w:rFonts w:ascii="Times New Roman" w:eastAsia="Times New Roman Tj" w:hAnsi="Times New Roman" w:cs="Times New Roman"/>
          <w:sz w:val="28"/>
          <w:szCs w:val="28"/>
          <w:u w:color="000000"/>
          <w:lang w:val="ru-RU"/>
        </w:rPr>
        <w:t xml:space="preserve"> </w:t>
      </w:r>
      <w:r w:rsidR="0034371C" w:rsidRPr="007A7722">
        <w:rPr>
          <w:rFonts w:ascii="Times New Roman" w:eastAsia="Times New Roman Tj" w:hAnsi="Times New Roman" w:cs="Times New Roman"/>
          <w:sz w:val="28"/>
          <w:szCs w:val="28"/>
          <w:u w:color="000000"/>
          <w:lang w:val="ru-RU"/>
        </w:rPr>
        <w:t xml:space="preserve">-участники Содружества Независимых Государств, являются документы, указанные в частях 1 и </w:t>
      </w:r>
      <w:r w:rsidR="00E62543" w:rsidRPr="007A7722">
        <w:rPr>
          <w:rFonts w:ascii="Times New Roman" w:eastAsia="Times New Roman Tj" w:hAnsi="Times New Roman" w:cs="Times New Roman"/>
          <w:sz w:val="28"/>
          <w:szCs w:val="28"/>
          <w:u w:color="000000"/>
          <w:lang w:val="ru-RU"/>
        </w:rPr>
        <w:t>2</w:t>
      </w:r>
      <w:r w:rsidR="0034371C" w:rsidRPr="007A7722">
        <w:rPr>
          <w:rFonts w:ascii="Times New Roman" w:eastAsia="Times New Roman Tj" w:hAnsi="Times New Roman" w:cs="Times New Roman"/>
          <w:sz w:val="28"/>
          <w:szCs w:val="28"/>
          <w:u w:color="000000"/>
          <w:lang w:val="ru-RU"/>
        </w:rPr>
        <w:t xml:space="preserve"> настоящей статьи, а также копия грузовой таможенной декларации, оформленной в стране импорта товаров. В соответствии с международными налоговыми соглашениями может быть установлен иной порядок подтверждения экспорта товаров.</w:t>
      </w:r>
    </w:p>
    <w:p w14:paraId="4738153C" w14:textId="77777777" w:rsidR="0034371C" w:rsidRPr="007A7722" w:rsidRDefault="0034371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4. В случае осуществления дальнейшего экспорта товаров, ранее вывезенных за пределы таможенной территории Республики Таджикистан в таможенном режиме «Переработка вне таможенной территории»</w:t>
      </w:r>
      <w:r w:rsidR="00904413" w:rsidRPr="007A7722">
        <w:rPr>
          <w:rFonts w:ascii="Times New Roman" w:eastAsia="Times New Roman Tj" w:hAnsi="Times New Roman" w:cs="Times New Roman"/>
          <w:sz w:val="28"/>
          <w:szCs w:val="28"/>
          <w:u w:color="000000"/>
          <w:lang w:val="ru-RU"/>
        </w:rPr>
        <w:t>,</w:t>
      </w:r>
      <w:r w:rsidRPr="007A7722">
        <w:rPr>
          <w:rFonts w:ascii="Times New Roman" w:eastAsia="Times New Roman Tj" w:hAnsi="Times New Roman" w:cs="Times New Roman"/>
          <w:sz w:val="28"/>
          <w:szCs w:val="28"/>
          <w:u w:color="000000"/>
          <w:lang w:val="ru-RU"/>
        </w:rPr>
        <w:t xml:space="preserve"> или продуктов их переработки, подтверждение экспорта осуществляется в соответствии с частями 1, 2 и </w:t>
      </w:r>
      <w:r w:rsidR="00E62543" w:rsidRPr="007A7722">
        <w:rPr>
          <w:rFonts w:ascii="Times New Roman" w:eastAsia="Times New Roman Tj" w:hAnsi="Times New Roman" w:cs="Times New Roman"/>
          <w:sz w:val="28"/>
          <w:szCs w:val="28"/>
          <w:u w:color="000000"/>
          <w:lang w:val="ru-RU"/>
        </w:rPr>
        <w:t>3</w:t>
      </w:r>
      <w:r w:rsidRPr="007A7722">
        <w:rPr>
          <w:rFonts w:ascii="Times New Roman" w:eastAsia="Times New Roman Tj" w:hAnsi="Times New Roman" w:cs="Times New Roman"/>
          <w:sz w:val="28"/>
          <w:szCs w:val="28"/>
          <w:u w:color="000000"/>
          <w:lang w:val="ru-RU"/>
        </w:rPr>
        <w:t xml:space="preserve"> настоящей статьи, а также на основании следующих документов:</w:t>
      </w:r>
    </w:p>
    <w:p w14:paraId="4D9374E4" w14:textId="77777777" w:rsidR="0034371C" w:rsidRPr="007A7722" w:rsidRDefault="0034371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 грузовой таможенной декларации, оформленной в таможенном режиме «Переработка вне таможенной территории»; </w:t>
      </w:r>
    </w:p>
    <w:p w14:paraId="2CF81D5B" w14:textId="77777777" w:rsidR="0034371C" w:rsidRPr="007A7722" w:rsidRDefault="0034371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 грузовой таможенной декларации, в соответствии с которой производится </w:t>
      </w:r>
      <w:r w:rsidR="008F7192" w:rsidRPr="007A7722">
        <w:rPr>
          <w:rFonts w:ascii="Times New Roman" w:eastAsia="Times New Roman Tj" w:hAnsi="Times New Roman" w:cs="Times New Roman"/>
          <w:sz w:val="28"/>
          <w:szCs w:val="28"/>
          <w:u w:color="000000"/>
          <w:lang w:val="ru-RU"/>
        </w:rPr>
        <w:t xml:space="preserve">замена </w:t>
      </w:r>
      <w:r w:rsidRPr="007A7722">
        <w:rPr>
          <w:rFonts w:ascii="Times New Roman" w:eastAsia="Times New Roman Tj" w:hAnsi="Times New Roman" w:cs="Times New Roman"/>
          <w:sz w:val="28"/>
          <w:szCs w:val="28"/>
          <w:u w:color="000000"/>
          <w:lang w:val="ru-RU"/>
        </w:rPr>
        <w:t>таможенного режима «Переработка вне таможенной территории» на таможенный режим «Экспорт»;</w:t>
      </w:r>
    </w:p>
    <w:p w14:paraId="458AED52" w14:textId="77777777" w:rsidR="0034371C" w:rsidRPr="007A7722" w:rsidRDefault="0034371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копии грузовой таможенной декларации, оформленной при ввозе товаров на территорию иностранного государства в таможенном режиме «Переработка на таможенной территории»;</w:t>
      </w:r>
    </w:p>
    <w:p w14:paraId="7DBF44A4" w14:textId="77777777" w:rsidR="0034371C" w:rsidRPr="007A7722" w:rsidRDefault="0034371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копии грузовой таможенной декларации, оформленной в таможенном режиме «Экспорт» при вывозе товаров или продуктов их переработки с территории государства переработки товара и заверенной таможенным органом, осуществившим такое оформление.</w:t>
      </w:r>
    </w:p>
    <w:p w14:paraId="2DB95053" w14:textId="77777777" w:rsidR="00803B43" w:rsidRPr="007A7722" w:rsidRDefault="0034371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5. При представлении в налоговый орган по месту регистрации документов, подтверждающих экспорт товаров в течение 120 календарных дней с даты отметки таможенного органа, указанного в абзаце первом части 1 настоящей статьи, налогоплательщик имеет право на </w:t>
      </w:r>
      <w:r w:rsidR="003148A6" w:rsidRPr="007A7722">
        <w:rPr>
          <w:rFonts w:ascii="Times New Roman" w:eastAsia="Times New Roman Tj" w:hAnsi="Times New Roman" w:cs="Times New Roman"/>
          <w:sz w:val="28"/>
          <w:szCs w:val="28"/>
          <w:u w:color="000000"/>
          <w:lang w:val="ru-RU"/>
        </w:rPr>
        <w:t xml:space="preserve">возврат налога, уплаченного в соответствии с </w:t>
      </w:r>
      <w:r w:rsidR="003148A6" w:rsidRPr="007A7722">
        <w:rPr>
          <w:rFonts w:ascii="Times New Roman" w:hAnsi="Times New Roman" w:cs="Times New Roman"/>
          <w:sz w:val="28"/>
          <w:szCs w:val="28"/>
          <w:lang w:val="ru-RU"/>
        </w:rPr>
        <w:t>частью 2 статьи 2</w:t>
      </w:r>
      <w:r w:rsidR="00B00CD2" w:rsidRPr="007A7722">
        <w:rPr>
          <w:rFonts w:ascii="Times New Roman" w:hAnsi="Times New Roman" w:cs="Times New Roman"/>
          <w:sz w:val="28"/>
          <w:szCs w:val="28"/>
          <w:lang w:val="ru-RU"/>
        </w:rPr>
        <w:t>5</w:t>
      </w:r>
      <w:r w:rsidR="00CA1817" w:rsidRPr="007A7722">
        <w:rPr>
          <w:rFonts w:ascii="Times New Roman" w:hAnsi="Times New Roman" w:cs="Times New Roman"/>
          <w:sz w:val="28"/>
          <w:szCs w:val="28"/>
          <w:lang w:val="ru-RU"/>
        </w:rPr>
        <w:t>4</w:t>
      </w:r>
      <w:r w:rsidR="003148A6" w:rsidRPr="007A7722">
        <w:rPr>
          <w:rFonts w:ascii="Times New Roman" w:hAnsi="Times New Roman" w:cs="Times New Roman"/>
          <w:sz w:val="28"/>
          <w:szCs w:val="28"/>
          <w:lang w:val="ru-RU"/>
        </w:rPr>
        <w:t xml:space="preserve"> настоящего Кодекса. </w:t>
      </w:r>
      <w:r w:rsidR="00C254E7">
        <w:rPr>
          <w:rFonts w:ascii="Times New Roman" w:hAnsi="Times New Roman" w:cs="Times New Roman"/>
          <w:sz w:val="28"/>
          <w:szCs w:val="28"/>
          <w:lang w:val="ru-RU"/>
        </w:rPr>
        <w:t xml:space="preserve">           </w:t>
      </w:r>
      <w:r w:rsidR="003148A6" w:rsidRPr="007A7722">
        <w:rPr>
          <w:rFonts w:ascii="Times New Roman" w:hAnsi="Times New Roman" w:cs="Times New Roman"/>
          <w:sz w:val="28"/>
          <w:szCs w:val="28"/>
          <w:lang w:val="ru-RU"/>
        </w:rPr>
        <w:t>В противном случае, налогоплательщик не имеет права на возврат налога, уплаченного в соответствии с частью 2 статьи 2</w:t>
      </w:r>
      <w:r w:rsidR="00B00CD2" w:rsidRPr="007A7722">
        <w:rPr>
          <w:rFonts w:ascii="Times New Roman" w:hAnsi="Times New Roman" w:cs="Times New Roman"/>
          <w:sz w:val="28"/>
          <w:szCs w:val="28"/>
          <w:lang w:val="ru-RU"/>
        </w:rPr>
        <w:t>5</w:t>
      </w:r>
      <w:r w:rsidR="00CA1817" w:rsidRPr="007A7722">
        <w:rPr>
          <w:rFonts w:ascii="Times New Roman" w:hAnsi="Times New Roman" w:cs="Times New Roman"/>
          <w:sz w:val="28"/>
          <w:szCs w:val="28"/>
          <w:lang w:val="ru-RU"/>
        </w:rPr>
        <w:t>4</w:t>
      </w:r>
      <w:r w:rsidR="003148A6" w:rsidRPr="007A7722">
        <w:rPr>
          <w:rFonts w:ascii="Times New Roman" w:eastAsia="Times New Roman Tj" w:hAnsi="Times New Roman" w:cs="Times New Roman"/>
          <w:sz w:val="28"/>
          <w:szCs w:val="28"/>
          <w:u w:color="000000"/>
          <w:lang w:val="ru-RU"/>
        </w:rPr>
        <w:t xml:space="preserve"> настоящего Кодекса.</w:t>
      </w:r>
    </w:p>
    <w:p w14:paraId="394B46A9" w14:textId="77777777" w:rsidR="00803B43" w:rsidRDefault="00803B43"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17E29850" w14:textId="77777777" w:rsidR="00803B43" w:rsidRPr="00AE3833" w:rsidRDefault="003148A6" w:rsidP="0019594B">
      <w:pPr>
        <w:pStyle w:val="Heading1"/>
        <w:shd w:val="clear" w:color="auto" w:fill="FFFFFF"/>
        <w:tabs>
          <w:tab w:val="left" w:pos="851"/>
        </w:tabs>
        <w:spacing w:before="0"/>
        <w:ind w:firstLine="567"/>
        <w:jc w:val="center"/>
        <w:rPr>
          <w:rFonts w:eastAsia="Times New Roman Tj"/>
          <w:szCs w:val="28"/>
          <w:u w:color="003399"/>
          <w:lang w:val="ru-RU"/>
        </w:rPr>
      </w:pPr>
      <w:bookmarkStart w:id="901" w:name="_Toc48487252"/>
      <w:bookmarkStart w:id="902" w:name="_Toc86504995"/>
      <w:bookmarkStart w:id="903" w:name="_Toc86505486"/>
      <w:r w:rsidRPr="00AE3833">
        <w:rPr>
          <w:rFonts w:eastAsia="Times New Roman Tj"/>
          <w:szCs w:val="28"/>
          <w:u w:color="003399"/>
          <w:lang w:val="ru-RU"/>
        </w:rPr>
        <w:t xml:space="preserve">ГЛАВА </w:t>
      </w:r>
      <w:r w:rsidR="00F223BC" w:rsidRPr="00AE3833">
        <w:rPr>
          <w:rFonts w:eastAsia="Times New Roman Tj"/>
          <w:szCs w:val="28"/>
          <w:u w:color="003399"/>
          <w:lang w:val="ru-RU"/>
        </w:rPr>
        <w:t>40</w:t>
      </w:r>
      <w:r w:rsidRPr="00AE3833">
        <w:rPr>
          <w:rFonts w:eastAsia="Times New Roman Tj"/>
          <w:szCs w:val="28"/>
          <w:u w:color="003399"/>
          <w:lang w:val="ru-RU"/>
        </w:rPr>
        <w:t xml:space="preserve">. </w:t>
      </w:r>
      <w:r w:rsidR="00781C37" w:rsidRPr="00AE3833">
        <w:rPr>
          <w:rFonts w:eastAsia="Times New Roman Tj"/>
          <w:szCs w:val="28"/>
          <w:u w:color="003399"/>
          <w:lang w:val="ru-RU"/>
        </w:rPr>
        <w:t xml:space="preserve">ДАТА </w:t>
      </w:r>
      <w:r w:rsidRPr="00AE3833">
        <w:rPr>
          <w:rFonts w:eastAsia="Times New Roman Tj"/>
          <w:szCs w:val="28"/>
          <w:u w:color="003399"/>
          <w:lang w:val="ru-RU"/>
        </w:rPr>
        <w:t>И МЕСТО СОВЕРШЕНИЯ НАЛОГООБЛАГАЕМОЙ ОПЕРАЦИИ И СПЕЦИАЛЬНЫЕ ПРАВИЛА</w:t>
      </w:r>
      <w:bookmarkEnd w:id="901"/>
      <w:bookmarkEnd w:id="902"/>
      <w:bookmarkEnd w:id="903"/>
    </w:p>
    <w:p w14:paraId="6AFA0383" w14:textId="77777777" w:rsidR="00A23ACC" w:rsidRPr="00AE3833" w:rsidRDefault="00A23ACC" w:rsidP="0019594B">
      <w:pPr>
        <w:shd w:val="clear" w:color="auto" w:fill="FFFFFF"/>
        <w:ind w:firstLine="567"/>
        <w:jc w:val="both"/>
        <w:rPr>
          <w:b/>
          <w:color w:val="000000"/>
          <w:sz w:val="28"/>
          <w:szCs w:val="28"/>
        </w:rPr>
      </w:pPr>
    </w:p>
    <w:p w14:paraId="14659940" w14:textId="77777777" w:rsidR="00803B43" w:rsidRPr="00AE3833" w:rsidRDefault="003148A6" w:rsidP="0019594B">
      <w:pPr>
        <w:pStyle w:val="Heading1"/>
        <w:shd w:val="clear" w:color="auto" w:fill="FFFFFF"/>
        <w:tabs>
          <w:tab w:val="left" w:pos="851"/>
        </w:tabs>
        <w:spacing w:before="0"/>
        <w:ind w:firstLine="567"/>
        <w:jc w:val="both"/>
        <w:rPr>
          <w:szCs w:val="28"/>
          <w:u w:color="003399"/>
          <w:lang w:val="ru-RU"/>
        </w:rPr>
      </w:pPr>
      <w:bookmarkStart w:id="904" w:name="A000000204"/>
      <w:bookmarkStart w:id="905" w:name="_Toc48487253"/>
      <w:bookmarkStart w:id="906" w:name="_Toc86504996"/>
      <w:bookmarkStart w:id="907" w:name="_Toc86505487"/>
      <w:bookmarkEnd w:id="904"/>
      <w:r w:rsidRPr="00AE3833">
        <w:rPr>
          <w:rFonts w:eastAsia="Times New Roman Tj"/>
          <w:szCs w:val="28"/>
          <w:u w:color="003399"/>
          <w:lang w:val="ru-RU"/>
        </w:rPr>
        <w:t xml:space="preserve">Статья </w:t>
      </w:r>
      <w:r w:rsidR="00A23ACC" w:rsidRPr="00AE3833">
        <w:rPr>
          <w:rFonts w:eastAsia="Times New Roman Tj"/>
          <w:szCs w:val="28"/>
          <w:u w:color="003399"/>
          <w:lang w:val="ru-RU"/>
        </w:rPr>
        <w:t>2</w:t>
      </w:r>
      <w:r w:rsidR="00F477EA" w:rsidRPr="00AE3833">
        <w:rPr>
          <w:rFonts w:eastAsia="Times New Roman Tj"/>
          <w:szCs w:val="28"/>
          <w:u w:color="003399"/>
          <w:lang w:val="ru-RU"/>
        </w:rPr>
        <w:t>5</w:t>
      </w:r>
      <w:r w:rsidR="00794CFE" w:rsidRPr="00AE3833">
        <w:rPr>
          <w:rFonts w:eastAsia="Times New Roman Tj"/>
          <w:szCs w:val="28"/>
          <w:u w:color="003399"/>
          <w:lang w:val="ru-RU"/>
        </w:rPr>
        <w:t>6</w:t>
      </w:r>
      <w:r w:rsidRPr="00AE3833">
        <w:rPr>
          <w:rFonts w:eastAsia="Times New Roman Tj"/>
          <w:szCs w:val="28"/>
          <w:u w:color="003399"/>
          <w:lang w:val="ru-RU"/>
        </w:rPr>
        <w:t xml:space="preserve">. </w:t>
      </w:r>
      <w:r w:rsidR="00781C37" w:rsidRPr="00AE3833">
        <w:rPr>
          <w:rFonts w:eastAsia="Times New Roman Tj"/>
          <w:szCs w:val="28"/>
          <w:u w:color="003399"/>
          <w:lang w:val="ru-RU"/>
        </w:rPr>
        <w:t xml:space="preserve">Дата </w:t>
      </w:r>
      <w:r w:rsidRPr="00AE3833">
        <w:rPr>
          <w:rFonts w:eastAsia="Times New Roman Tj"/>
          <w:szCs w:val="28"/>
          <w:u w:color="003399"/>
          <w:lang w:val="ru-RU"/>
        </w:rPr>
        <w:t>совершения налогооблагаемой операции</w:t>
      </w:r>
      <w:bookmarkEnd w:id="905"/>
      <w:bookmarkEnd w:id="906"/>
      <w:bookmarkEnd w:id="907"/>
    </w:p>
    <w:p w14:paraId="18B4EC04" w14:textId="77777777" w:rsidR="00803B43"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1. </w:t>
      </w:r>
      <w:r w:rsidR="00781C37" w:rsidRPr="007A7722">
        <w:rPr>
          <w:rFonts w:ascii="Times New Roman" w:eastAsia="Times New Roman Tj" w:hAnsi="Times New Roman" w:cs="Times New Roman"/>
          <w:sz w:val="28"/>
          <w:szCs w:val="28"/>
          <w:u w:color="000000"/>
          <w:lang w:val="ru-RU"/>
        </w:rPr>
        <w:t>Датой</w:t>
      </w:r>
      <w:r w:rsidR="00E70210" w:rsidRPr="007A7722">
        <w:rPr>
          <w:rFonts w:ascii="Times New Roman" w:eastAsia="Times New Roman Tj" w:hAnsi="Times New Roman" w:cs="Times New Roman"/>
          <w:sz w:val="28"/>
          <w:szCs w:val="28"/>
          <w:u w:color="000000"/>
          <w:lang w:val="ru-RU"/>
        </w:rPr>
        <w:t xml:space="preserve"> совершения </w:t>
      </w:r>
      <w:r w:rsidR="00A80558" w:rsidRPr="007A7722">
        <w:rPr>
          <w:rFonts w:ascii="Times New Roman" w:eastAsia="Times New Roman Tj" w:hAnsi="Times New Roman" w:cs="Times New Roman"/>
          <w:sz w:val="28"/>
          <w:szCs w:val="28"/>
          <w:u w:color="000000"/>
          <w:lang w:val="ru-RU"/>
        </w:rPr>
        <w:t>налогооблагаемой</w:t>
      </w:r>
      <w:r w:rsidR="00E70210" w:rsidRPr="007A7722">
        <w:rPr>
          <w:rFonts w:ascii="Times New Roman" w:eastAsia="Times New Roman Tj" w:hAnsi="Times New Roman" w:cs="Times New Roman"/>
          <w:sz w:val="28"/>
          <w:szCs w:val="28"/>
          <w:u w:color="000000"/>
          <w:lang w:val="ru-RU"/>
        </w:rPr>
        <w:t xml:space="preserve"> операции считается </w:t>
      </w:r>
      <w:r w:rsidR="008F7192" w:rsidRPr="007A7722">
        <w:rPr>
          <w:rFonts w:ascii="Times New Roman" w:eastAsia="Times New Roman Tj" w:hAnsi="Times New Roman" w:cs="Times New Roman"/>
          <w:sz w:val="28"/>
          <w:szCs w:val="28"/>
          <w:u w:color="000000"/>
          <w:lang w:val="ru-RU"/>
        </w:rPr>
        <w:t>момент выставления</w:t>
      </w:r>
      <w:r w:rsidR="00211C56" w:rsidRPr="007A7722">
        <w:rPr>
          <w:rFonts w:ascii="Times New Roman" w:eastAsia="Times New Roman Tj" w:hAnsi="Times New Roman" w:cs="Times New Roman"/>
          <w:sz w:val="28"/>
          <w:szCs w:val="28"/>
          <w:u w:color="000000"/>
          <w:lang w:val="ru-RU"/>
        </w:rPr>
        <w:t xml:space="preserve"> счёт</w:t>
      </w:r>
      <w:r w:rsidR="00E37DEE" w:rsidRPr="007A7722">
        <w:rPr>
          <w:rFonts w:ascii="Times New Roman" w:eastAsia="Times New Roman Tj" w:hAnsi="Times New Roman" w:cs="Times New Roman"/>
          <w:sz w:val="28"/>
          <w:szCs w:val="28"/>
          <w:u w:color="000000"/>
          <w:lang w:val="ru-RU"/>
        </w:rPr>
        <w:t xml:space="preserve">-фактуры по налогу на добавленную стоимость и акцизам в отношении данной операции, </w:t>
      </w:r>
      <w:r w:rsidR="008F7192" w:rsidRPr="007A7722">
        <w:rPr>
          <w:rFonts w:ascii="Times New Roman" w:eastAsia="Times New Roman Tj" w:hAnsi="Times New Roman" w:cs="Times New Roman"/>
          <w:sz w:val="28"/>
          <w:szCs w:val="28"/>
          <w:u w:color="000000"/>
          <w:lang w:val="ru-RU"/>
        </w:rPr>
        <w:t xml:space="preserve">если </w:t>
      </w:r>
      <w:r w:rsidRPr="007A7722">
        <w:rPr>
          <w:rFonts w:ascii="Times New Roman" w:eastAsia="Times New Roman Tj" w:hAnsi="Times New Roman" w:cs="Times New Roman"/>
          <w:sz w:val="28"/>
          <w:szCs w:val="28"/>
          <w:u w:color="000000"/>
          <w:lang w:val="ru-RU"/>
        </w:rPr>
        <w:t>настоящей</w:t>
      </w:r>
      <w:r w:rsidR="005939A4" w:rsidRPr="007A7722">
        <w:rPr>
          <w:rFonts w:ascii="Times New Roman" w:eastAsia="Times New Roman Tj" w:hAnsi="Times New Roman" w:cs="Times New Roman"/>
          <w:sz w:val="28"/>
          <w:szCs w:val="28"/>
          <w:u w:color="000000"/>
          <w:lang w:val="ru-RU"/>
        </w:rPr>
        <w:t xml:space="preserve"> статьёй</w:t>
      </w:r>
      <w:r w:rsidR="008F7192" w:rsidRPr="007A7722">
        <w:rPr>
          <w:rFonts w:ascii="Times New Roman" w:eastAsia="Times New Roman Tj" w:hAnsi="Times New Roman" w:cs="Times New Roman"/>
          <w:sz w:val="28"/>
          <w:szCs w:val="28"/>
          <w:u w:color="000000"/>
          <w:lang w:val="ru-RU"/>
        </w:rPr>
        <w:t xml:space="preserve"> не предусмотрено иное.</w:t>
      </w:r>
    </w:p>
    <w:p w14:paraId="6FCF1F08" w14:textId="77777777" w:rsidR="0034371C" w:rsidRPr="007A7722" w:rsidRDefault="0034371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2. Если</w:t>
      </w:r>
      <w:r w:rsidR="00211C56" w:rsidRPr="007A7722">
        <w:rPr>
          <w:rFonts w:ascii="Times New Roman" w:eastAsia="Times New Roman Tj" w:hAnsi="Times New Roman" w:cs="Times New Roman"/>
          <w:sz w:val="28"/>
          <w:szCs w:val="28"/>
          <w:u w:color="000000"/>
          <w:lang w:val="ru-RU"/>
        </w:rPr>
        <w:t xml:space="preserve"> счёт</w:t>
      </w:r>
      <w:r w:rsidRPr="007A7722">
        <w:rPr>
          <w:rFonts w:ascii="Times New Roman" w:eastAsia="Times New Roman Tj" w:hAnsi="Times New Roman" w:cs="Times New Roman"/>
          <w:sz w:val="28"/>
          <w:szCs w:val="28"/>
          <w:u w:color="000000"/>
          <w:lang w:val="ru-RU"/>
        </w:rPr>
        <w:t xml:space="preserve">-фактура по налогу на добавленную стоимость и акцизам не выставляется до или в момент (день) совершения налогооблагаемой операции, </w:t>
      </w:r>
      <w:r w:rsidR="008F7192" w:rsidRPr="007A7722">
        <w:rPr>
          <w:rFonts w:ascii="Times New Roman" w:eastAsia="Times New Roman Tj" w:hAnsi="Times New Roman" w:cs="Times New Roman"/>
          <w:sz w:val="28"/>
          <w:szCs w:val="28"/>
          <w:u w:color="000000"/>
          <w:lang w:val="ru-RU"/>
        </w:rPr>
        <w:t xml:space="preserve">положения </w:t>
      </w:r>
      <w:r w:rsidRPr="007A7722">
        <w:rPr>
          <w:rFonts w:ascii="Times New Roman" w:eastAsia="Times New Roman Tj" w:hAnsi="Times New Roman" w:cs="Times New Roman"/>
          <w:sz w:val="28"/>
          <w:szCs w:val="28"/>
          <w:u w:color="000000"/>
          <w:lang w:val="ru-RU"/>
        </w:rPr>
        <w:t>част</w:t>
      </w:r>
      <w:r w:rsidR="008F7192" w:rsidRPr="007A7722">
        <w:rPr>
          <w:rFonts w:ascii="Times New Roman" w:eastAsia="Times New Roman Tj" w:hAnsi="Times New Roman" w:cs="Times New Roman"/>
          <w:sz w:val="28"/>
          <w:szCs w:val="28"/>
          <w:u w:color="000000"/>
          <w:lang w:val="ru-RU"/>
        </w:rPr>
        <w:t>и 1 настоящей статьи не применяю</w:t>
      </w:r>
      <w:r w:rsidRPr="007A7722">
        <w:rPr>
          <w:rFonts w:ascii="Times New Roman" w:eastAsia="Times New Roman Tj" w:hAnsi="Times New Roman" w:cs="Times New Roman"/>
          <w:sz w:val="28"/>
          <w:szCs w:val="28"/>
          <w:u w:color="000000"/>
          <w:lang w:val="ru-RU"/>
        </w:rPr>
        <w:t>тся и моментом налогооблагаемой операции считаются следующие дни:</w:t>
      </w:r>
    </w:p>
    <w:p w14:paraId="77E65DFB" w14:textId="77777777" w:rsidR="0034371C" w:rsidRPr="007A7722" w:rsidRDefault="0034371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день</w:t>
      </w:r>
      <w:r w:rsidR="008F7192" w:rsidRPr="007A7722">
        <w:rPr>
          <w:rFonts w:ascii="Times New Roman" w:eastAsia="Times New Roman Tj" w:hAnsi="Times New Roman" w:cs="Times New Roman"/>
          <w:sz w:val="28"/>
          <w:szCs w:val="28"/>
          <w:u w:color="000000"/>
          <w:lang w:val="ru-RU"/>
        </w:rPr>
        <w:t xml:space="preserve"> </w:t>
      </w:r>
      <w:r w:rsidR="00775A61" w:rsidRPr="007A7722">
        <w:rPr>
          <w:rFonts w:ascii="Times New Roman" w:eastAsia="Times New Roman Tj" w:hAnsi="Times New Roman" w:cs="Times New Roman"/>
          <w:sz w:val="28"/>
          <w:szCs w:val="28"/>
          <w:u w:color="000000"/>
          <w:lang w:val="ru-RU"/>
        </w:rPr>
        <w:t>приём</w:t>
      </w:r>
      <w:r w:rsidRPr="007A7722">
        <w:rPr>
          <w:rFonts w:ascii="Times New Roman" w:eastAsia="Times New Roman Tj" w:hAnsi="Times New Roman" w:cs="Times New Roman"/>
          <w:sz w:val="28"/>
          <w:szCs w:val="28"/>
          <w:u w:color="000000"/>
          <w:lang w:val="ru-RU"/>
        </w:rPr>
        <w:t>ки, продажи или передачи товаров, выполнения работ или оказания услуг;</w:t>
      </w:r>
    </w:p>
    <w:p w14:paraId="5BB04B8F" w14:textId="77777777" w:rsidR="0034371C" w:rsidRPr="007A7722" w:rsidRDefault="0034371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 день отгрузки товара, если в соответствии с договором поставка товара включает перевозку товаров. </w:t>
      </w:r>
    </w:p>
    <w:p w14:paraId="154FA403" w14:textId="77777777" w:rsidR="0034371C" w:rsidRPr="007A7722" w:rsidRDefault="0034371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3. Если сумма за поставку товаров, выполнение работ или оказание услуг оплачена авансом до истечения срока, предусмотренного частью 2 настоящей статьи, и в течение пяти дней после внесения аванса поставщиком не выставляется покупателю</w:t>
      </w:r>
      <w:r w:rsidR="00211C56" w:rsidRPr="007A7722">
        <w:rPr>
          <w:rFonts w:ascii="Times New Roman" w:eastAsia="Times New Roman Tj" w:hAnsi="Times New Roman" w:cs="Times New Roman"/>
          <w:sz w:val="28"/>
          <w:szCs w:val="28"/>
          <w:u w:color="000000"/>
          <w:lang w:val="ru-RU"/>
        </w:rPr>
        <w:t xml:space="preserve"> счёт</w:t>
      </w:r>
      <w:r w:rsidRPr="007A7722">
        <w:rPr>
          <w:rFonts w:ascii="Times New Roman" w:eastAsia="Times New Roman Tj" w:hAnsi="Times New Roman" w:cs="Times New Roman"/>
          <w:sz w:val="28"/>
          <w:szCs w:val="28"/>
          <w:u w:color="000000"/>
          <w:lang w:val="ru-RU"/>
        </w:rPr>
        <w:t xml:space="preserve">-фактура по налогу на добавленную стоимость и акцизам, положения частей 1 и 2 настоящей статьи не применяются к данной операции. В этом случае дата внесения аванса считается налогооблагаемой операцией. </w:t>
      </w:r>
    </w:p>
    <w:p w14:paraId="2B53D29F" w14:textId="77777777" w:rsidR="00D54046"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4. </w:t>
      </w:r>
      <w:r w:rsidR="00A202AD" w:rsidRPr="007A7722">
        <w:rPr>
          <w:rFonts w:ascii="Times New Roman" w:eastAsia="Times New Roman Tj" w:hAnsi="Times New Roman" w:cs="Times New Roman"/>
          <w:sz w:val="28"/>
          <w:szCs w:val="28"/>
          <w:u w:color="000000"/>
          <w:lang w:val="ru-RU"/>
        </w:rPr>
        <w:t xml:space="preserve">Для целей части 3 настоящей статьи, если по налогооблагаемой операции произведены два или более авансовых </w:t>
      </w:r>
      <w:r w:rsidR="00E06C32" w:rsidRPr="007A7722">
        <w:rPr>
          <w:rFonts w:ascii="Times New Roman" w:eastAsia="Times New Roman Tj" w:hAnsi="Times New Roman" w:cs="Times New Roman"/>
          <w:sz w:val="28"/>
          <w:szCs w:val="28"/>
          <w:u w:color="000000"/>
          <w:lang w:val="ru-RU"/>
        </w:rPr>
        <w:t>платежа</w:t>
      </w:r>
      <w:r w:rsidR="00A202AD" w:rsidRPr="007A7722">
        <w:rPr>
          <w:rFonts w:ascii="Times New Roman" w:eastAsia="Times New Roman Tj" w:hAnsi="Times New Roman" w:cs="Times New Roman"/>
          <w:sz w:val="28"/>
          <w:szCs w:val="28"/>
          <w:u w:color="000000"/>
          <w:lang w:val="ru-RU"/>
        </w:rPr>
        <w:t>, каждый аванс рассматривается как отдельная налогооблагаемая операция, за исключением случаев, предусмотренных частью 5 настоящей статьи.</w:t>
      </w:r>
    </w:p>
    <w:p w14:paraId="49C3D4D5" w14:textId="77777777" w:rsidR="00E413D0"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5. </w:t>
      </w:r>
      <w:r w:rsidR="00E413D0" w:rsidRPr="007A7722">
        <w:rPr>
          <w:rFonts w:ascii="Times New Roman" w:eastAsia="Times New Roman Tj" w:hAnsi="Times New Roman" w:cs="Times New Roman"/>
          <w:sz w:val="28"/>
          <w:szCs w:val="28"/>
          <w:u w:color="000000"/>
          <w:lang w:val="ru-RU"/>
        </w:rPr>
        <w:t>Если услуги предоставляются на регулярной основе, то датой налогооблагаемой операции для каждого</w:t>
      </w:r>
      <w:r w:rsidR="00325A08" w:rsidRPr="007A7722">
        <w:rPr>
          <w:rFonts w:ascii="Times New Roman" w:eastAsia="Times New Roman Tj" w:hAnsi="Times New Roman" w:cs="Times New Roman"/>
          <w:sz w:val="28"/>
          <w:szCs w:val="28"/>
          <w:u w:color="000000"/>
          <w:lang w:val="ru-RU"/>
        </w:rPr>
        <w:t xml:space="preserve"> отчёт</w:t>
      </w:r>
      <w:r w:rsidR="00E413D0" w:rsidRPr="007A7722">
        <w:rPr>
          <w:rFonts w:ascii="Times New Roman" w:eastAsia="Times New Roman Tj" w:hAnsi="Times New Roman" w:cs="Times New Roman"/>
          <w:sz w:val="28"/>
          <w:szCs w:val="28"/>
          <w:u w:color="000000"/>
          <w:lang w:val="ru-RU"/>
        </w:rPr>
        <w:t>ного периода считается одна из следующих дат, когда операция была ранее проведена:</w:t>
      </w:r>
    </w:p>
    <w:p w14:paraId="78C8DC9F" w14:textId="77777777" w:rsidR="00E413D0" w:rsidRPr="007A7722" w:rsidRDefault="00E413D0"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дата выставления</w:t>
      </w:r>
      <w:r w:rsidR="00211C56" w:rsidRPr="007A7722">
        <w:rPr>
          <w:rFonts w:ascii="Times New Roman" w:eastAsia="Times New Roman Tj" w:hAnsi="Times New Roman" w:cs="Times New Roman"/>
          <w:sz w:val="28"/>
          <w:szCs w:val="28"/>
          <w:u w:color="000000"/>
          <w:lang w:val="ru-RU"/>
        </w:rPr>
        <w:t xml:space="preserve"> счёт</w:t>
      </w:r>
      <w:r w:rsidRPr="007A7722">
        <w:rPr>
          <w:rFonts w:ascii="Times New Roman" w:eastAsia="Times New Roman Tj" w:hAnsi="Times New Roman" w:cs="Times New Roman"/>
          <w:sz w:val="28"/>
          <w:szCs w:val="28"/>
          <w:u w:color="000000"/>
          <w:lang w:val="ru-RU"/>
        </w:rPr>
        <w:t>-фактуры налога на добавленную стоимость и акцизов;</w:t>
      </w:r>
    </w:p>
    <w:p w14:paraId="4CC4B985" w14:textId="77777777" w:rsidR="00480911" w:rsidRPr="007A7722" w:rsidRDefault="00480911"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дата выставления</w:t>
      </w:r>
      <w:r w:rsidR="00211C56" w:rsidRPr="007A7722">
        <w:rPr>
          <w:rFonts w:ascii="Times New Roman" w:eastAsia="Times New Roman Tj" w:hAnsi="Times New Roman" w:cs="Times New Roman"/>
          <w:sz w:val="28"/>
          <w:szCs w:val="28"/>
          <w:u w:color="000000"/>
          <w:lang w:val="ru-RU"/>
        </w:rPr>
        <w:t xml:space="preserve"> счёт</w:t>
      </w:r>
      <w:r w:rsidRPr="007A7722">
        <w:rPr>
          <w:rFonts w:ascii="Times New Roman" w:eastAsia="Times New Roman Tj" w:hAnsi="Times New Roman" w:cs="Times New Roman"/>
          <w:sz w:val="28"/>
          <w:szCs w:val="28"/>
          <w:u w:color="000000"/>
          <w:lang w:val="ru-RU"/>
        </w:rPr>
        <w:t>-фактуры по налогу на добавленную стоимость и акцизам на оплату стоимости товаров на основании финансового лизинга;</w:t>
      </w:r>
    </w:p>
    <w:p w14:paraId="320E039A" w14:textId="77777777" w:rsidR="00E413D0" w:rsidRPr="007A7722" w:rsidRDefault="00E413D0"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дата оплаты услуг.</w:t>
      </w:r>
    </w:p>
    <w:p w14:paraId="5EACEE14" w14:textId="77777777" w:rsidR="0034371C" w:rsidRPr="007A7722" w:rsidRDefault="0034371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6. В любом случае</w:t>
      </w:r>
      <w:r w:rsidR="008F7192" w:rsidRPr="007A7722">
        <w:rPr>
          <w:rFonts w:ascii="Times New Roman" w:eastAsia="Times New Roman Tj" w:hAnsi="Times New Roman" w:cs="Times New Roman"/>
          <w:sz w:val="28"/>
          <w:szCs w:val="28"/>
          <w:u w:color="000000"/>
          <w:lang w:val="ru-RU"/>
        </w:rPr>
        <w:t>,</w:t>
      </w:r>
      <w:r w:rsidRPr="007A7722">
        <w:rPr>
          <w:rFonts w:ascii="Times New Roman" w:eastAsia="Times New Roman Tj" w:hAnsi="Times New Roman" w:cs="Times New Roman"/>
          <w:sz w:val="28"/>
          <w:szCs w:val="28"/>
          <w:u w:color="000000"/>
          <w:lang w:val="ru-RU"/>
        </w:rPr>
        <w:t xml:space="preserve"> для целей части 5 настоящей статьи, независимо от положений данной статьи, поставщик обязан выставлять</w:t>
      </w:r>
      <w:r w:rsidR="00211C56" w:rsidRPr="007A7722">
        <w:rPr>
          <w:rFonts w:ascii="Times New Roman" w:eastAsia="Times New Roman Tj" w:hAnsi="Times New Roman" w:cs="Times New Roman"/>
          <w:sz w:val="28"/>
          <w:szCs w:val="28"/>
          <w:u w:color="000000"/>
          <w:lang w:val="ru-RU"/>
        </w:rPr>
        <w:t xml:space="preserve"> счёт</w:t>
      </w:r>
      <w:r w:rsidRPr="007A7722">
        <w:rPr>
          <w:rFonts w:ascii="Times New Roman" w:eastAsia="Times New Roman Tj" w:hAnsi="Times New Roman" w:cs="Times New Roman"/>
          <w:sz w:val="28"/>
          <w:szCs w:val="28"/>
          <w:u w:color="000000"/>
          <w:lang w:val="ru-RU"/>
        </w:rPr>
        <w:t xml:space="preserve">-фактуру по налогу на добавленную стоимость и акцизам за каждый месяц не позднее </w:t>
      </w:r>
      <w:r w:rsidR="00C254E7">
        <w:rPr>
          <w:rFonts w:ascii="Times New Roman" w:eastAsia="Times New Roman Tj" w:hAnsi="Times New Roman" w:cs="Times New Roman"/>
          <w:sz w:val="28"/>
          <w:szCs w:val="28"/>
          <w:u w:color="000000"/>
          <w:lang w:val="ru-RU"/>
        </w:rPr>
        <w:t xml:space="preserve">      </w:t>
      </w:r>
      <w:r w:rsidRPr="007A7722">
        <w:rPr>
          <w:rFonts w:ascii="Times New Roman" w:eastAsia="Times New Roman Tj" w:hAnsi="Times New Roman" w:cs="Times New Roman"/>
          <w:sz w:val="28"/>
          <w:szCs w:val="28"/>
          <w:u w:color="000000"/>
          <w:lang w:val="ru-RU"/>
        </w:rPr>
        <w:t>10 числа месяца, следующего за</w:t>
      </w:r>
      <w:r w:rsidR="00325A08" w:rsidRPr="007A7722">
        <w:rPr>
          <w:rFonts w:ascii="Times New Roman" w:eastAsia="Times New Roman Tj" w:hAnsi="Times New Roman" w:cs="Times New Roman"/>
          <w:sz w:val="28"/>
          <w:szCs w:val="28"/>
          <w:u w:color="000000"/>
          <w:lang w:val="ru-RU"/>
        </w:rPr>
        <w:t xml:space="preserve"> отчёт</w:t>
      </w:r>
      <w:r w:rsidRPr="007A7722">
        <w:rPr>
          <w:rFonts w:ascii="Times New Roman" w:eastAsia="Times New Roman Tj" w:hAnsi="Times New Roman" w:cs="Times New Roman"/>
          <w:sz w:val="28"/>
          <w:szCs w:val="28"/>
          <w:u w:color="000000"/>
          <w:lang w:val="ru-RU"/>
        </w:rPr>
        <w:t>ным. Если</w:t>
      </w:r>
      <w:r w:rsidR="00211C56" w:rsidRPr="007A7722">
        <w:rPr>
          <w:rFonts w:ascii="Times New Roman" w:eastAsia="Times New Roman Tj" w:hAnsi="Times New Roman" w:cs="Times New Roman"/>
          <w:sz w:val="28"/>
          <w:szCs w:val="28"/>
          <w:u w:color="000000"/>
          <w:lang w:val="ru-RU"/>
        </w:rPr>
        <w:t xml:space="preserve"> счёт</w:t>
      </w:r>
      <w:r w:rsidRPr="007A7722">
        <w:rPr>
          <w:rFonts w:ascii="Times New Roman" w:eastAsia="Times New Roman Tj" w:hAnsi="Times New Roman" w:cs="Times New Roman"/>
          <w:sz w:val="28"/>
          <w:szCs w:val="28"/>
          <w:u w:color="000000"/>
          <w:lang w:val="ru-RU"/>
        </w:rPr>
        <w:t>-фактура не выставлена в срок, указанный в этой части, и оплата не произведена, то датой оказания услуги считается последний день</w:t>
      </w:r>
      <w:r w:rsidR="00325A08" w:rsidRPr="007A7722">
        <w:rPr>
          <w:rFonts w:ascii="Times New Roman" w:eastAsia="Times New Roman Tj" w:hAnsi="Times New Roman" w:cs="Times New Roman"/>
          <w:sz w:val="28"/>
          <w:szCs w:val="28"/>
          <w:u w:color="000000"/>
          <w:lang w:val="ru-RU"/>
        </w:rPr>
        <w:t xml:space="preserve"> отчёт</w:t>
      </w:r>
      <w:r w:rsidRPr="007A7722">
        <w:rPr>
          <w:rFonts w:ascii="Times New Roman" w:eastAsia="Times New Roman Tj" w:hAnsi="Times New Roman" w:cs="Times New Roman"/>
          <w:sz w:val="28"/>
          <w:szCs w:val="28"/>
          <w:u w:color="000000"/>
          <w:lang w:val="ru-RU"/>
        </w:rPr>
        <w:t>ного месяца. Положения настоящей части применяются также к поставке товаров по договорам финансово</w:t>
      </w:r>
      <w:r w:rsidR="00E4500D" w:rsidRPr="007A7722">
        <w:rPr>
          <w:rFonts w:ascii="Times New Roman" w:eastAsia="Times New Roman Tj" w:hAnsi="Times New Roman" w:cs="Times New Roman"/>
          <w:sz w:val="28"/>
          <w:szCs w:val="28"/>
          <w:u w:color="000000"/>
          <w:lang w:val="ru-RU"/>
        </w:rPr>
        <w:t>й аренды (</w:t>
      </w:r>
      <w:r w:rsidRPr="007A7722">
        <w:rPr>
          <w:rFonts w:ascii="Times New Roman" w:eastAsia="Times New Roman Tj" w:hAnsi="Times New Roman" w:cs="Times New Roman"/>
          <w:sz w:val="28"/>
          <w:szCs w:val="28"/>
          <w:u w:color="000000"/>
          <w:lang w:val="ru-RU"/>
        </w:rPr>
        <w:t>лизинга</w:t>
      </w:r>
      <w:r w:rsidR="00E4500D" w:rsidRPr="007A7722">
        <w:rPr>
          <w:rFonts w:ascii="Times New Roman" w:eastAsia="Times New Roman Tj" w:hAnsi="Times New Roman" w:cs="Times New Roman"/>
          <w:sz w:val="28"/>
          <w:szCs w:val="28"/>
          <w:u w:color="000000"/>
          <w:lang w:val="ru-RU"/>
        </w:rPr>
        <w:t>)</w:t>
      </w:r>
      <w:r w:rsidRPr="007A7722">
        <w:rPr>
          <w:rFonts w:ascii="Times New Roman" w:eastAsia="Times New Roman Tj" w:hAnsi="Times New Roman" w:cs="Times New Roman"/>
          <w:sz w:val="28"/>
          <w:szCs w:val="28"/>
          <w:u w:color="000000"/>
          <w:lang w:val="ru-RU"/>
        </w:rPr>
        <w:t>.</w:t>
      </w:r>
    </w:p>
    <w:p w14:paraId="2B366BE1" w14:textId="77777777" w:rsidR="00803B43" w:rsidRPr="007A7722" w:rsidRDefault="00555F7E"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7</w:t>
      </w:r>
      <w:r w:rsidR="00827DB6" w:rsidRPr="007A7722">
        <w:rPr>
          <w:rFonts w:ascii="Times New Roman" w:eastAsia="Times New Roman Tj" w:hAnsi="Times New Roman" w:cs="Times New Roman"/>
          <w:sz w:val="28"/>
          <w:szCs w:val="28"/>
          <w:u w:color="000000"/>
          <w:lang w:val="ru-RU"/>
        </w:rPr>
        <w:t>. В случае применения положений</w:t>
      </w:r>
      <w:r w:rsidR="003148A6" w:rsidRPr="007A7722">
        <w:rPr>
          <w:rFonts w:ascii="Times New Roman" w:eastAsia="Times New Roman Tj" w:hAnsi="Times New Roman" w:cs="Times New Roman"/>
          <w:sz w:val="28"/>
          <w:szCs w:val="28"/>
          <w:u w:color="000000"/>
          <w:lang w:val="ru-RU"/>
        </w:rPr>
        <w:t xml:space="preserve"> </w:t>
      </w:r>
      <w:r w:rsidR="003148A6" w:rsidRPr="007A7722">
        <w:rPr>
          <w:rFonts w:ascii="Times New Roman" w:hAnsi="Times New Roman" w:cs="Times New Roman"/>
          <w:sz w:val="28"/>
          <w:szCs w:val="28"/>
          <w:lang w:val="ru-RU"/>
        </w:rPr>
        <w:t xml:space="preserve">части 3 статьи </w:t>
      </w:r>
      <w:r w:rsidR="00D920FD" w:rsidRPr="007A7722">
        <w:rPr>
          <w:rFonts w:ascii="Times New Roman" w:hAnsi="Times New Roman" w:cs="Times New Roman"/>
          <w:sz w:val="28"/>
          <w:szCs w:val="28"/>
          <w:lang w:val="ru-RU"/>
        </w:rPr>
        <w:t>2</w:t>
      </w:r>
      <w:r w:rsidR="0066033B" w:rsidRPr="007A7722">
        <w:rPr>
          <w:rFonts w:ascii="Times New Roman" w:hAnsi="Times New Roman" w:cs="Times New Roman"/>
          <w:sz w:val="28"/>
          <w:szCs w:val="28"/>
          <w:lang w:val="ru-RU"/>
        </w:rPr>
        <w:t>4</w:t>
      </w:r>
      <w:r w:rsidR="00CA1817" w:rsidRPr="007A7722">
        <w:rPr>
          <w:rFonts w:ascii="Times New Roman" w:hAnsi="Times New Roman" w:cs="Times New Roman"/>
          <w:sz w:val="28"/>
          <w:szCs w:val="28"/>
          <w:lang w:val="ru-RU"/>
        </w:rPr>
        <w:t>6</w:t>
      </w:r>
      <w:r w:rsidR="00D920FD" w:rsidRPr="007A7722">
        <w:rPr>
          <w:rFonts w:ascii="Times New Roman" w:eastAsia="Times New Roman Tj" w:hAnsi="Times New Roman" w:cs="Times New Roman"/>
          <w:sz w:val="28"/>
          <w:szCs w:val="28"/>
          <w:u w:color="000000"/>
          <w:lang w:val="ru-RU"/>
        </w:rPr>
        <w:t xml:space="preserve"> </w:t>
      </w:r>
      <w:r w:rsidR="003148A6" w:rsidRPr="007A7722">
        <w:rPr>
          <w:rFonts w:ascii="Times New Roman" w:eastAsia="Times New Roman Tj" w:hAnsi="Times New Roman" w:cs="Times New Roman"/>
          <w:sz w:val="28"/>
          <w:szCs w:val="28"/>
          <w:u w:color="000000"/>
          <w:lang w:val="ru-RU"/>
        </w:rPr>
        <w:t xml:space="preserve">настоящего Кодекса, </w:t>
      </w:r>
      <w:r w:rsidR="00C16CFE" w:rsidRPr="007A7722">
        <w:rPr>
          <w:rFonts w:ascii="Times New Roman" w:eastAsia="Times New Roman Tj" w:hAnsi="Times New Roman" w:cs="Times New Roman"/>
          <w:sz w:val="28"/>
          <w:szCs w:val="28"/>
          <w:u w:color="000000"/>
          <w:lang w:val="ru-RU"/>
        </w:rPr>
        <w:t xml:space="preserve">датой </w:t>
      </w:r>
      <w:r w:rsidR="003148A6" w:rsidRPr="007A7722">
        <w:rPr>
          <w:rFonts w:ascii="Times New Roman" w:eastAsia="Times New Roman Tj" w:hAnsi="Times New Roman" w:cs="Times New Roman"/>
          <w:sz w:val="28"/>
          <w:szCs w:val="28"/>
          <w:u w:color="000000"/>
          <w:lang w:val="ru-RU"/>
        </w:rPr>
        <w:t xml:space="preserve">совершения налогооблагаемой операции </w:t>
      </w:r>
      <w:r w:rsidR="0034371C" w:rsidRPr="007A7722">
        <w:rPr>
          <w:rFonts w:ascii="Times New Roman" w:eastAsia="Times New Roman Tj" w:hAnsi="Times New Roman" w:cs="Times New Roman"/>
          <w:sz w:val="28"/>
          <w:szCs w:val="28"/>
          <w:u w:color="000000"/>
          <w:lang w:val="ru-RU"/>
        </w:rPr>
        <w:t xml:space="preserve">считается момент </w:t>
      </w:r>
      <w:r w:rsidR="003148A6" w:rsidRPr="007A7722">
        <w:rPr>
          <w:rFonts w:ascii="Times New Roman" w:eastAsia="Times New Roman Tj" w:hAnsi="Times New Roman" w:cs="Times New Roman"/>
          <w:sz w:val="28"/>
          <w:szCs w:val="28"/>
          <w:u w:color="000000"/>
          <w:lang w:val="ru-RU"/>
        </w:rPr>
        <w:t xml:space="preserve">использования товаров </w:t>
      </w:r>
      <w:r w:rsidR="00C254E7">
        <w:rPr>
          <w:rFonts w:ascii="Times New Roman" w:eastAsia="Times New Roman Tj" w:hAnsi="Times New Roman" w:cs="Times New Roman"/>
          <w:sz w:val="28"/>
          <w:szCs w:val="28"/>
          <w:u w:color="000000"/>
          <w:lang w:val="ru-RU"/>
        </w:rPr>
        <w:t>(</w:t>
      </w:r>
      <w:r w:rsidR="003148A6" w:rsidRPr="007A7722">
        <w:rPr>
          <w:rFonts w:ascii="Times New Roman" w:eastAsia="Times New Roman Tj" w:hAnsi="Times New Roman" w:cs="Times New Roman"/>
          <w:sz w:val="28"/>
          <w:szCs w:val="28"/>
          <w:u w:color="000000"/>
          <w:lang w:val="ru-RU"/>
        </w:rPr>
        <w:t>работ или услуг</w:t>
      </w:r>
      <w:r w:rsidR="00C254E7">
        <w:rPr>
          <w:rFonts w:ascii="Times New Roman" w:eastAsia="Times New Roman Tj" w:hAnsi="Times New Roman" w:cs="Times New Roman"/>
          <w:sz w:val="28"/>
          <w:szCs w:val="28"/>
          <w:u w:color="000000"/>
          <w:lang w:val="ru-RU"/>
        </w:rPr>
        <w:t>)</w:t>
      </w:r>
      <w:r w:rsidR="003148A6" w:rsidRPr="007A7722">
        <w:rPr>
          <w:rFonts w:ascii="Times New Roman" w:eastAsia="Times New Roman Tj" w:hAnsi="Times New Roman" w:cs="Times New Roman"/>
          <w:sz w:val="28"/>
          <w:szCs w:val="28"/>
          <w:u w:color="000000"/>
          <w:lang w:val="ru-RU"/>
        </w:rPr>
        <w:t>.</w:t>
      </w:r>
    </w:p>
    <w:p w14:paraId="61D55ED1" w14:textId="77777777" w:rsidR="00803B43" w:rsidRPr="007A7722" w:rsidRDefault="0004212A"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8</w:t>
      </w:r>
      <w:r w:rsidR="003148A6" w:rsidRPr="007A7722">
        <w:rPr>
          <w:rFonts w:ascii="Times New Roman" w:eastAsia="Times New Roman Tj" w:hAnsi="Times New Roman" w:cs="Times New Roman"/>
          <w:sz w:val="28"/>
          <w:szCs w:val="28"/>
          <w:u w:color="000000"/>
          <w:lang w:val="ru-RU"/>
        </w:rPr>
        <w:t xml:space="preserve">. В случаях, указанных в </w:t>
      </w:r>
      <w:r w:rsidR="003148A6" w:rsidRPr="007A7722">
        <w:rPr>
          <w:rFonts w:ascii="Times New Roman" w:hAnsi="Times New Roman" w:cs="Times New Roman"/>
          <w:sz w:val="28"/>
          <w:szCs w:val="28"/>
          <w:lang w:val="ru-RU"/>
        </w:rPr>
        <w:t xml:space="preserve">части 4 статьи </w:t>
      </w:r>
      <w:r w:rsidR="00D920FD" w:rsidRPr="007A7722">
        <w:rPr>
          <w:rFonts w:ascii="Times New Roman" w:hAnsi="Times New Roman" w:cs="Times New Roman"/>
          <w:sz w:val="28"/>
          <w:szCs w:val="28"/>
          <w:lang w:val="ru-RU"/>
        </w:rPr>
        <w:t>24</w:t>
      </w:r>
      <w:r w:rsidR="00CA1817" w:rsidRPr="007A7722">
        <w:rPr>
          <w:rFonts w:ascii="Times New Roman" w:hAnsi="Times New Roman" w:cs="Times New Roman"/>
          <w:sz w:val="28"/>
          <w:szCs w:val="28"/>
          <w:lang w:val="ru-RU"/>
        </w:rPr>
        <w:t>6</w:t>
      </w:r>
      <w:r w:rsidR="00D920FD" w:rsidRPr="007A7722">
        <w:rPr>
          <w:rFonts w:ascii="Times New Roman" w:eastAsia="Times New Roman Tj" w:hAnsi="Times New Roman" w:cs="Times New Roman"/>
          <w:sz w:val="28"/>
          <w:szCs w:val="28"/>
          <w:u w:color="000000"/>
          <w:lang w:val="ru-RU"/>
        </w:rPr>
        <w:t xml:space="preserve"> </w:t>
      </w:r>
      <w:r w:rsidR="003148A6" w:rsidRPr="007A7722">
        <w:rPr>
          <w:rFonts w:ascii="Times New Roman" w:eastAsia="Times New Roman Tj" w:hAnsi="Times New Roman" w:cs="Times New Roman"/>
          <w:sz w:val="28"/>
          <w:szCs w:val="28"/>
          <w:u w:color="000000"/>
          <w:lang w:val="ru-RU"/>
        </w:rPr>
        <w:t xml:space="preserve">настоящего Кодекса, </w:t>
      </w:r>
      <w:r w:rsidR="00C16CFE" w:rsidRPr="007A7722">
        <w:rPr>
          <w:rFonts w:ascii="Times New Roman" w:eastAsia="Times New Roman Tj" w:hAnsi="Times New Roman" w:cs="Times New Roman"/>
          <w:sz w:val="28"/>
          <w:szCs w:val="28"/>
          <w:u w:color="000000"/>
          <w:lang w:val="ru-RU"/>
        </w:rPr>
        <w:t xml:space="preserve">датой </w:t>
      </w:r>
      <w:r w:rsidR="003148A6" w:rsidRPr="007A7722">
        <w:rPr>
          <w:rFonts w:ascii="Times New Roman" w:eastAsia="Times New Roman Tj" w:hAnsi="Times New Roman" w:cs="Times New Roman"/>
          <w:sz w:val="28"/>
          <w:szCs w:val="28"/>
          <w:u w:color="000000"/>
          <w:lang w:val="ru-RU"/>
        </w:rPr>
        <w:t>совершения налогооблагаемой операции яв</w:t>
      </w:r>
      <w:r w:rsidR="00C254E7">
        <w:rPr>
          <w:rFonts w:ascii="Times New Roman" w:eastAsia="Times New Roman Tj" w:hAnsi="Times New Roman" w:cs="Times New Roman"/>
          <w:sz w:val="28"/>
          <w:szCs w:val="28"/>
          <w:u w:color="000000"/>
          <w:lang w:val="ru-RU"/>
        </w:rPr>
        <w:t>ляется момент поставки товаров (</w:t>
      </w:r>
      <w:r w:rsidR="003148A6" w:rsidRPr="007A7722">
        <w:rPr>
          <w:rFonts w:ascii="Times New Roman" w:eastAsia="Times New Roman Tj" w:hAnsi="Times New Roman" w:cs="Times New Roman"/>
          <w:sz w:val="28"/>
          <w:szCs w:val="28"/>
          <w:u w:color="000000"/>
          <w:lang w:val="ru-RU"/>
        </w:rPr>
        <w:t>выполнения работ или оказания услуг</w:t>
      </w:r>
      <w:r w:rsidR="00C254E7">
        <w:rPr>
          <w:rFonts w:ascii="Times New Roman" w:eastAsia="Times New Roman Tj" w:hAnsi="Times New Roman" w:cs="Times New Roman"/>
          <w:sz w:val="28"/>
          <w:szCs w:val="28"/>
          <w:u w:color="000000"/>
          <w:lang w:val="ru-RU"/>
        </w:rPr>
        <w:t>)</w:t>
      </w:r>
      <w:r w:rsidR="003148A6" w:rsidRPr="007A7722">
        <w:rPr>
          <w:rFonts w:ascii="Times New Roman" w:eastAsia="Times New Roman Tj" w:hAnsi="Times New Roman" w:cs="Times New Roman"/>
          <w:sz w:val="28"/>
          <w:szCs w:val="28"/>
          <w:u w:color="000000"/>
          <w:lang w:val="ru-RU"/>
        </w:rPr>
        <w:t xml:space="preserve"> работникам и иным лицам.</w:t>
      </w:r>
    </w:p>
    <w:p w14:paraId="51A36E16" w14:textId="77777777" w:rsidR="0034371C" w:rsidRPr="007A7722" w:rsidRDefault="0004212A"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9</w:t>
      </w:r>
      <w:r w:rsidR="003148A6" w:rsidRPr="007A7722">
        <w:rPr>
          <w:rFonts w:ascii="Times New Roman" w:eastAsia="Times New Roman Tj" w:hAnsi="Times New Roman" w:cs="Times New Roman"/>
          <w:sz w:val="28"/>
          <w:szCs w:val="28"/>
          <w:u w:color="000000"/>
          <w:lang w:val="ru-RU"/>
        </w:rPr>
        <w:t xml:space="preserve">. </w:t>
      </w:r>
      <w:r w:rsidR="0034371C" w:rsidRPr="007A7722">
        <w:rPr>
          <w:rFonts w:ascii="Times New Roman" w:eastAsia="Times New Roman Tj" w:hAnsi="Times New Roman" w:cs="Times New Roman"/>
          <w:sz w:val="28"/>
          <w:szCs w:val="28"/>
          <w:u w:color="000000"/>
          <w:lang w:val="ru-RU"/>
        </w:rPr>
        <w:t>Датой совершения налогооблагаемой операции по поставке электрической связи, электрической эн</w:t>
      </w:r>
      <w:r w:rsidR="00827DB6" w:rsidRPr="007A7722">
        <w:rPr>
          <w:rFonts w:ascii="Times New Roman" w:eastAsia="Times New Roman Tj" w:hAnsi="Times New Roman" w:cs="Times New Roman"/>
          <w:sz w:val="28"/>
          <w:szCs w:val="28"/>
          <w:u w:color="000000"/>
          <w:lang w:val="ru-RU"/>
        </w:rPr>
        <w:t>ергии, тепло</w:t>
      </w:r>
      <w:r w:rsidR="00605A3F" w:rsidRPr="007A7722">
        <w:rPr>
          <w:rFonts w:ascii="Times New Roman" w:eastAsia="Times New Roman Tj" w:hAnsi="Times New Roman" w:cs="Times New Roman"/>
          <w:sz w:val="28"/>
          <w:szCs w:val="28"/>
          <w:u w:color="000000"/>
          <w:lang w:val="ru-RU"/>
        </w:rPr>
        <w:t xml:space="preserve">вой </w:t>
      </w:r>
      <w:r w:rsidR="00827DB6" w:rsidRPr="007A7722">
        <w:rPr>
          <w:rFonts w:ascii="Times New Roman" w:eastAsia="Times New Roman Tj" w:hAnsi="Times New Roman" w:cs="Times New Roman"/>
          <w:sz w:val="28"/>
          <w:szCs w:val="28"/>
          <w:u w:color="000000"/>
          <w:lang w:val="ru-RU"/>
        </w:rPr>
        <w:t>энергии, газа, воды</w:t>
      </w:r>
      <w:r w:rsidR="0034371C" w:rsidRPr="007A7722">
        <w:rPr>
          <w:rFonts w:ascii="Times New Roman" w:eastAsia="Times New Roman Tj" w:hAnsi="Times New Roman" w:cs="Times New Roman"/>
          <w:sz w:val="28"/>
          <w:szCs w:val="28"/>
          <w:u w:color="000000"/>
          <w:lang w:val="ru-RU"/>
        </w:rPr>
        <w:t xml:space="preserve"> и других услуг, оказываемых регулярно, считаются даты, указанные в частях 5 и 6 настоящей статьи.</w:t>
      </w:r>
    </w:p>
    <w:p w14:paraId="05C32CFE" w14:textId="77777777" w:rsidR="0034371C" w:rsidRPr="007A7722" w:rsidRDefault="0004212A"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10</w:t>
      </w:r>
      <w:r w:rsidR="003148A6" w:rsidRPr="007A7722">
        <w:rPr>
          <w:rFonts w:ascii="Times New Roman" w:eastAsia="Times New Roman Tj" w:hAnsi="Times New Roman" w:cs="Times New Roman"/>
          <w:sz w:val="28"/>
          <w:szCs w:val="28"/>
          <w:u w:color="000000"/>
          <w:lang w:val="ru-RU"/>
        </w:rPr>
        <w:t xml:space="preserve">. </w:t>
      </w:r>
      <w:r w:rsidR="0034371C" w:rsidRPr="007A7722">
        <w:rPr>
          <w:rFonts w:ascii="Times New Roman" w:eastAsia="Times New Roman Tj" w:hAnsi="Times New Roman" w:cs="Times New Roman"/>
          <w:sz w:val="28"/>
          <w:szCs w:val="28"/>
          <w:u w:color="000000"/>
          <w:lang w:val="ru-RU"/>
        </w:rPr>
        <w:t>Для целей настоящей главы, независимо от положений части 3 настоящей статьи, датой определения налогооблагаемой операции при выполнении строительно-монтажных работ считается одна из следующих дат, в которой ранее была совершена операция:</w:t>
      </w:r>
    </w:p>
    <w:p w14:paraId="2BA1CE70" w14:textId="77777777" w:rsidR="00803B43"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 дата получения (приобретения права на получение) текущего </w:t>
      </w:r>
      <w:r w:rsidR="00E06C32" w:rsidRPr="007A7722">
        <w:rPr>
          <w:rFonts w:ascii="Times New Roman" w:eastAsia="Times New Roman Tj" w:hAnsi="Times New Roman" w:cs="Times New Roman"/>
          <w:sz w:val="28"/>
          <w:szCs w:val="28"/>
          <w:u w:color="000000"/>
          <w:lang w:val="ru-RU"/>
        </w:rPr>
        <w:t>платежа</w:t>
      </w:r>
      <w:r w:rsidRPr="007A7722">
        <w:rPr>
          <w:rFonts w:ascii="Times New Roman" w:eastAsia="Times New Roman Tj" w:hAnsi="Times New Roman" w:cs="Times New Roman"/>
          <w:sz w:val="28"/>
          <w:szCs w:val="28"/>
          <w:u w:color="000000"/>
          <w:lang w:val="ru-RU"/>
        </w:rPr>
        <w:t xml:space="preserve"> от заказчика;</w:t>
      </w:r>
    </w:p>
    <w:p w14:paraId="79796112" w14:textId="77777777" w:rsidR="00803B43"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дата частичного (полного) выполнения строительн</w:t>
      </w:r>
      <w:r w:rsidR="00804036" w:rsidRPr="007A7722">
        <w:rPr>
          <w:rFonts w:ascii="Times New Roman" w:eastAsia="Times New Roman Tj" w:hAnsi="Times New Roman" w:cs="Times New Roman"/>
          <w:sz w:val="28"/>
          <w:szCs w:val="28"/>
          <w:u w:color="000000"/>
          <w:lang w:val="ru-RU"/>
        </w:rPr>
        <w:t>о-монтажных</w:t>
      </w:r>
      <w:r w:rsidRPr="007A7722">
        <w:rPr>
          <w:rFonts w:ascii="Times New Roman" w:eastAsia="Times New Roman Tj" w:hAnsi="Times New Roman" w:cs="Times New Roman"/>
          <w:sz w:val="28"/>
          <w:szCs w:val="28"/>
          <w:u w:color="000000"/>
          <w:lang w:val="ru-RU"/>
        </w:rPr>
        <w:t xml:space="preserve"> работ, фиксируемая в бухгалтерском </w:t>
      </w:r>
      <w:r w:rsidR="0021096E" w:rsidRPr="007A7722">
        <w:rPr>
          <w:rFonts w:ascii="Times New Roman" w:eastAsia="Times New Roman Tj" w:hAnsi="Times New Roman" w:cs="Times New Roman"/>
          <w:sz w:val="28"/>
          <w:szCs w:val="28"/>
          <w:u w:color="000000"/>
          <w:lang w:val="ru-RU"/>
        </w:rPr>
        <w:t>учёт</w:t>
      </w:r>
      <w:r w:rsidRPr="007A7722">
        <w:rPr>
          <w:rFonts w:ascii="Times New Roman" w:eastAsia="Times New Roman Tj" w:hAnsi="Times New Roman" w:cs="Times New Roman"/>
          <w:sz w:val="28"/>
          <w:szCs w:val="28"/>
          <w:u w:color="000000"/>
          <w:lang w:val="ru-RU"/>
        </w:rPr>
        <w:t>е и</w:t>
      </w:r>
      <w:r w:rsidR="00325A08" w:rsidRPr="007A7722">
        <w:rPr>
          <w:rFonts w:ascii="Times New Roman" w:eastAsia="Times New Roman Tj" w:hAnsi="Times New Roman" w:cs="Times New Roman"/>
          <w:sz w:val="28"/>
          <w:szCs w:val="28"/>
          <w:u w:color="000000"/>
          <w:lang w:val="ru-RU"/>
        </w:rPr>
        <w:t xml:space="preserve"> отчёт</w:t>
      </w:r>
      <w:r w:rsidRPr="007A7722">
        <w:rPr>
          <w:rFonts w:ascii="Times New Roman" w:eastAsia="Times New Roman Tj" w:hAnsi="Times New Roman" w:cs="Times New Roman"/>
          <w:sz w:val="28"/>
          <w:szCs w:val="28"/>
          <w:u w:color="000000"/>
          <w:lang w:val="ru-RU"/>
        </w:rPr>
        <w:t>ности налогоплательщика.</w:t>
      </w:r>
    </w:p>
    <w:p w14:paraId="408DED32" w14:textId="77777777" w:rsidR="0004212A" w:rsidRPr="007A7722" w:rsidRDefault="007555A3"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11</w:t>
      </w:r>
      <w:r w:rsidR="003148A6" w:rsidRPr="007A7722">
        <w:rPr>
          <w:rFonts w:ascii="Times New Roman" w:eastAsia="Times New Roman Tj" w:hAnsi="Times New Roman" w:cs="Times New Roman"/>
          <w:sz w:val="28"/>
          <w:szCs w:val="28"/>
          <w:u w:color="000000"/>
          <w:lang w:val="ru-RU"/>
        </w:rPr>
        <w:t>.</w:t>
      </w:r>
      <w:r w:rsidR="00C857B0" w:rsidRPr="007A7722">
        <w:rPr>
          <w:rFonts w:ascii="Times New Roman" w:eastAsia="Times New Roman Tj" w:hAnsi="Times New Roman" w:cs="Times New Roman"/>
          <w:sz w:val="28"/>
          <w:szCs w:val="28"/>
          <w:u w:color="000000"/>
          <w:lang w:val="ru-RU"/>
        </w:rPr>
        <w:t xml:space="preserve"> </w:t>
      </w:r>
      <w:r w:rsidR="0004212A" w:rsidRPr="007A7722">
        <w:rPr>
          <w:rFonts w:ascii="Times New Roman" w:eastAsia="Times New Roman Tj" w:hAnsi="Times New Roman" w:cs="Times New Roman"/>
          <w:sz w:val="28"/>
          <w:szCs w:val="28"/>
          <w:u w:color="000000"/>
          <w:lang w:val="ru-RU"/>
        </w:rPr>
        <w:t xml:space="preserve">Датой поставки товаров </w:t>
      </w:r>
      <w:r w:rsidR="0042245A" w:rsidRPr="007A7722">
        <w:rPr>
          <w:rFonts w:ascii="Times New Roman" w:eastAsia="Times New Roman Tj" w:hAnsi="Times New Roman" w:cs="Times New Roman"/>
          <w:sz w:val="28"/>
          <w:szCs w:val="28"/>
          <w:u w:color="000000"/>
          <w:lang w:val="ru-RU"/>
        </w:rPr>
        <w:t xml:space="preserve">(работ и услуг) </w:t>
      </w:r>
      <w:r w:rsidR="0004212A" w:rsidRPr="007A7722">
        <w:rPr>
          <w:rFonts w:ascii="Times New Roman" w:eastAsia="Times New Roman Tj" w:hAnsi="Times New Roman" w:cs="Times New Roman"/>
          <w:sz w:val="28"/>
          <w:szCs w:val="28"/>
          <w:u w:color="000000"/>
          <w:lang w:val="ru-RU"/>
        </w:rPr>
        <w:t xml:space="preserve">любым автоматизированным </w:t>
      </w:r>
      <w:r w:rsidR="0021096E" w:rsidRPr="007A7722">
        <w:rPr>
          <w:rFonts w:ascii="Times New Roman" w:eastAsia="Times New Roman Tj" w:hAnsi="Times New Roman" w:cs="Times New Roman"/>
          <w:sz w:val="28"/>
          <w:szCs w:val="28"/>
          <w:u w:color="000000"/>
          <w:lang w:val="ru-RU"/>
        </w:rPr>
        <w:t>платёж</w:t>
      </w:r>
      <w:r w:rsidR="0004212A" w:rsidRPr="007A7722">
        <w:rPr>
          <w:rFonts w:ascii="Times New Roman" w:eastAsia="Times New Roman Tj" w:hAnsi="Times New Roman" w:cs="Times New Roman"/>
          <w:sz w:val="28"/>
          <w:szCs w:val="28"/>
          <w:u w:color="000000"/>
          <w:lang w:val="ru-RU"/>
        </w:rPr>
        <w:t>ным устройством или другим оборудованием</w:t>
      </w:r>
      <w:r w:rsidR="00827DB6" w:rsidRPr="007A7722">
        <w:rPr>
          <w:rFonts w:ascii="Times New Roman" w:eastAsia="Times New Roman Tj" w:hAnsi="Times New Roman" w:cs="Times New Roman"/>
          <w:sz w:val="28"/>
          <w:szCs w:val="28"/>
          <w:u w:color="000000"/>
          <w:lang w:val="ru-RU"/>
        </w:rPr>
        <w:t>,</w:t>
      </w:r>
      <w:r w:rsidR="0004212A" w:rsidRPr="007A7722">
        <w:rPr>
          <w:rFonts w:ascii="Times New Roman" w:eastAsia="Times New Roman Tj" w:hAnsi="Times New Roman" w:cs="Times New Roman"/>
          <w:sz w:val="28"/>
          <w:szCs w:val="28"/>
          <w:u w:color="000000"/>
          <w:lang w:val="ru-RU"/>
        </w:rPr>
        <w:t xml:space="preserve"> оплата которых осуществляется наличными средствами, пластиковыми картами и жетоном, считается дата получения товара</w:t>
      </w:r>
      <w:r w:rsidR="0042245A" w:rsidRPr="007A7722">
        <w:rPr>
          <w:rFonts w:ascii="Times New Roman" w:eastAsia="Times New Roman Tj" w:hAnsi="Times New Roman" w:cs="Times New Roman"/>
          <w:sz w:val="28"/>
          <w:szCs w:val="28"/>
          <w:u w:color="000000"/>
          <w:lang w:val="ru-RU"/>
        </w:rPr>
        <w:t xml:space="preserve"> (работ услуг)</w:t>
      </w:r>
      <w:r w:rsidR="0004212A" w:rsidRPr="007A7722">
        <w:rPr>
          <w:rFonts w:ascii="Times New Roman" w:eastAsia="Times New Roman Tj" w:hAnsi="Times New Roman" w:cs="Times New Roman"/>
          <w:sz w:val="28"/>
          <w:szCs w:val="28"/>
          <w:u w:color="000000"/>
          <w:lang w:val="ru-RU"/>
        </w:rPr>
        <w:t xml:space="preserve">. </w:t>
      </w:r>
    </w:p>
    <w:p w14:paraId="1FD1622B" w14:textId="77777777" w:rsidR="00803B43" w:rsidRPr="00AE3833" w:rsidRDefault="00803B43"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3EAFDEA4" w14:textId="77777777" w:rsidR="00803B43" w:rsidRPr="00AE3833" w:rsidRDefault="007555A3" w:rsidP="0019594B">
      <w:pPr>
        <w:pStyle w:val="Heading1"/>
        <w:shd w:val="clear" w:color="auto" w:fill="FFFFFF"/>
        <w:tabs>
          <w:tab w:val="left" w:pos="851"/>
        </w:tabs>
        <w:spacing w:before="0"/>
        <w:ind w:firstLine="567"/>
        <w:jc w:val="both"/>
        <w:rPr>
          <w:szCs w:val="28"/>
          <w:u w:color="003399"/>
          <w:lang w:val="ru-RU"/>
        </w:rPr>
      </w:pPr>
      <w:bookmarkStart w:id="908" w:name="_Toc48487254"/>
      <w:r w:rsidRPr="00AE3833">
        <w:rPr>
          <w:rFonts w:eastAsia="Times New Roman Tj"/>
          <w:szCs w:val="28"/>
          <w:u w:color="003399"/>
          <w:lang w:val="ru-RU"/>
        </w:rPr>
        <w:t xml:space="preserve"> </w:t>
      </w:r>
      <w:bookmarkStart w:id="909" w:name="_Toc86504997"/>
      <w:bookmarkStart w:id="910" w:name="_Toc86505488"/>
      <w:r w:rsidR="003148A6" w:rsidRPr="00AE3833">
        <w:rPr>
          <w:rFonts w:eastAsia="Times New Roman Tj"/>
          <w:szCs w:val="28"/>
          <w:u w:color="003399"/>
          <w:lang w:val="ru-RU"/>
        </w:rPr>
        <w:t xml:space="preserve">Статья </w:t>
      </w:r>
      <w:r w:rsidR="00A23ACC" w:rsidRPr="00AE3833">
        <w:rPr>
          <w:rFonts w:eastAsia="Times New Roman Tj"/>
          <w:szCs w:val="28"/>
          <w:u w:color="003399"/>
          <w:lang w:val="ru-RU"/>
        </w:rPr>
        <w:t>2</w:t>
      </w:r>
      <w:r w:rsidR="003A0609" w:rsidRPr="00AE3833">
        <w:rPr>
          <w:rFonts w:eastAsia="Times New Roman Tj"/>
          <w:szCs w:val="28"/>
          <w:u w:color="003399"/>
          <w:lang w:val="ru-RU"/>
        </w:rPr>
        <w:t>5</w:t>
      </w:r>
      <w:r w:rsidR="00794CFE" w:rsidRPr="00AE3833">
        <w:rPr>
          <w:rFonts w:eastAsia="Times New Roman Tj"/>
          <w:szCs w:val="28"/>
          <w:u w:color="003399"/>
          <w:lang w:val="ru-RU"/>
        </w:rPr>
        <w:t>7</w:t>
      </w:r>
      <w:r w:rsidR="003148A6" w:rsidRPr="00AE3833">
        <w:rPr>
          <w:rFonts w:eastAsia="Times New Roman Tj"/>
          <w:szCs w:val="28"/>
          <w:u w:color="003399"/>
          <w:lang w:val="ru-RU"/>
        </w:rPr>
        <w:t>. Место поставки товаров</w:t>
      </w:r>
      <w:bookmarkEnd w:id="908"/>
      <w:bookmarkEnd w:id="909"/>
      <w:bookmarkEnd w:id="910"/>
    </w:p>
    <w:p w14:paraId="7BFD1D4E" w14:textId="77777777" w:rsidR="0034371C" w:rsidRPr="007A7722" w:rsidRDefault="0004212A"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1. </w:t>
      </w:r>
      <w:r w:rsidR="0034371C" w:rsidRPr="007A7722">
        <w:rPr>
          <w:rFonts w:ascii="Times New Roman" w:eastAsia="Times New Roman Tj" w:hAnsi="Times New Roman" w:cs="Times New Roman"/>
          <w:sz w:val="28"/>
          <w:szCs w:val="28"/>
          <w:u w:color="000000"/>
          <w:lang w:val="ru-RU"/>
        </w:rPr>
        <w:t>Местом поставки товаров признается место нахождения товаров в момент их отпуска (передачи) или в момент их поступления в распоряжение покупателя. Если товары доставляются транспортом продавца или транспортной организацией, то местом поставки товаров считается место нахождения товаров в момент начала транспортировки.</w:t>
      </w:r>
    </w:p>
    <w:p w14:paraId="385A3079" w14:textId="77777777" w:rsidR="0034371C" w:rsidRPr="007A7722" w:rsidRDefault="0034371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hAnsi="Times New Roman" w:cs="Times New Roman"/>
          <w:sz w:val="28"/>
          <w:szCs w:val="28"/>
          <w:lang w:val="ru-RU"/>
        </w:rPr>
      </w:pPr>
      <w:r w:rsidRPr="007A7722">
        <w:rPr>
          <w:rFonts w:ascii="Times New Roman" w:eastAsia="Times New Roman Tj" w:hAnsi="Times New Roman" w:cs="Times New Roman"/>
          <w:sz w:val="28"/>
          <w:szCs w:val="28"/>
          <w:u w:color="000000"/>
          <w:lang w:val="ru-RU"/>
        </w:rPr>
        <w:t xml:space="preserve">2. </w:t>
      </w:r>
      <w:r w:rsidR="00D261A1" w:rsidRPr="007A7722">
        <w:rPr>
          <w:rFonts w:ascii="Times New Roman" w:eastAsia="Times New Roman Tj" w:hAnsi="Times New Roman" w:cs="Times New Roman"/>
          <w:sz w:val="28"/>
          <w:szCs w:val="28"/>
          <w:u w:color="000000"/>
          <w:lang w:val="ru-RU"/>
        </w:rPr>
        <w:t xml:space="preserve">При поставке </w:t>
      </w:r>
      <w:r w:rsidRPr="007A7722">
        <w:rPr>
          <w:rFonts w:ascii="Times New Roman" w:eastAsia="Times New Roman Tj" w:hAnsi="Times New Roman" w:cs="Times New Roman"/>
          <w:sz w:val="28"/>
          <w:szCs w:val="28"/>
          <w:u w:color="000000"/>
          <w:lang w:val="ru-RU"/>
        </w:rPr>
        <w:t xml:space="preserve">электроэнергии, тепла и газа </w:t>
      </w:r>
      <w:r w:rsidR="00D261A1" w:rsidRPr="007A7722">
        <w:rPr>
          <w:rFonts w:ascii="Times New Roman" w:eastAsia="Times New Roman Tj" w:hAnsi="Times New Roman" w:cs="Times New Roman"/>
          <w:sz w:val="28"/>
          <w:szCs w:val="28"/>
          <w:u w:color="000000"/>
          <w:lang w:val="ru-RU"/>
        </w:rPr>
        <w:t>место</w:t>
      </w:r>
      <w:r w:rsidR="004B2816" w:rsidRPr="007A7722">
        <w:rPr>
          <w:rFonts w:ascii="Times New Roman" w:eastAsia="Times New Roman Tj" w:hAnsi="Times New Roman" w:cs="Times New Roman"/>
          <w:sz w:val="28"/>
          <w:szCs w:val="28"/>
          <w:u w:color="000000"/>
          <w:lang w:val="ru-RU"/>
        </w:rPr>
        <w:t>м</w:t>
      </w:r>
      <w:r w:rsidR="00D261A1" w:rsidRPr="007A7722">
        <w:rPr>
          <w:rFonts w:ascii="Times New Roman" w:eastAsia="Times New Roman Tj" w:hAnsi="Times New Roman" w:cs="Times New Roman"/>
          <w:sz w:val="28"/>
          <w:szCs w:val="28"/>
          <w:u w:color="000000"/>
          <w:lang w:val="ru-RU"/>
        </w:rPr>
        <w:t xml:space="preserve"> получения</w:t>
      </w:r>
      <w:r w:rsidR="001A5F1E" w:rsidRPr="007A7722">
        <w:rPr>
          <w:rFonts w:ascii="Times New Roman" w:eastAsia="Times New Roman Tj" w:hAnsi="Times New Roman" w:cs="Times New Roman"/>
          <w:sz w:val="28"/>
          <w:szCs w:val="28"/>
          <w:u w:color="000000"/>
          <w:lang w:val="ru-RU"/>
        </w:rPr>
        <w:t xml:space="preserve"> таких товаров </w:t>
      </w:r>
      <w:r w:rsidR="007F2203" w:rsidRPr="007A7722">
        <w:rPr>
          <w:rFonts w:ascii="Times New Roman" w:eastAsia="Times New Roman Tj" w:hAnsi="Times New Roman" w:cs="Times New Roman"/>
          <w:sz w:val="28"/>
          <w:szCs w:val="28"/>
          <w:u w:color="000000"/>
          <w:lang w:val="ru-RU"/>
        </w:rPr>
        <w:t>явля</w:t>
      </w:r>
      <w:r w:rsidR="001A5F1E" w:rsidRPr="007A7722">
        <w:rPr>
          <w:rFonts w:ascii="Times New Roman" w:eastAsia="Times New Roman Tj" w:hAnsi="Times New Roman" w:cs="Times New Roman"/>
          <w:sz w:val="28"/>
          <w:szCs w:val="28"/>
          <w:u w:color="000000"/>
          <w:lang w:val="ru-RU"/>
        </w:rPr>
        <w:t>е</w:t>
      </w:r>
      <w:r w:rsidR="00D261A1" w:rsidRPr="007A7722">
        <w:rPr>
          <w:rFonts w:ascii="Times New Roman" w:eastAsia="Times New Roman Tj" w:hAnsi="Times New Roman" w:cs="Times New Roman"/>
          <w:sz w:val="28"/>
          <w:szCs w:val="28"/>
          <w:u w:color="000000"/>
          <w:lang w:val="ru-RU"/>
        </w:rPr>
        <w:t>тся место поставки</w:t>
      </w:r>
      <w:r w:rsidR="007F2203" w:rsidRPr="007A7722">
        <w:rPr>
          <w:rFonts w:ascii="Times New Roman" w:eastAsia="Times New Roman Tj" w:hAnsi="Times New Roman" w:cs="Times New Roman"/>
          <w:sz w:val="28"/>
          <w:szCs w:val="28"/>
          <w:u w:color="000000"/>
          <w:lang w:val="ru-RU"/>
        </w:rPr>
        <w:t xml:space="preserve"> товаров</w:t>
      </w:r>
      <w:r w:rsidRPr="007A7722">
        <w:rPr>
          <w:rFonts w:ascii="Times New Roman" w:eastAsia="Times New Roman Tj" w:hAnsi="Times New Roman" w:cs="Times New Roman"/>
          <w:sz w:val="28"/>
          <w:szCs w:val="28"/>
          <w:u w:color="000000"/>
          <w:lang w:val="ru-RU"/>
        </w:rPr>
        <w:t xml:space="preserve">. В случае </w:t>
      </w:r>
      <w:r w:rsidR="00316DE8" w:rsidRPr="007A7722">
        <w:rPr>
          <w:rFonts w:ascii="Times New Roman" w:eastAsia="Times New Roman Tj" w:hAnsi="Times New Roman" w:cs="Times New Roman"/>
          <w:sz w:val="28"/>
          <w:szCs w:val="28"/>
          <w:u w:color="000000"/>
          <w:lang w:val="ru-RU"/>
        </w:rPr>
        <w:t xml:space="preserve">экспорта </w:t>
      </w:r>
      <w:r w:rsidRPr="007A7722">
        <w:rPr>
          <w:rFonts w:ascii="Times New Roman" w:eastAsia="Times New Roman Tj" w:hAnsi="Times New Roman" w:cs="Times New Roman"/>
          <w:sz w:val="28"/>
          <w:szCs w:val="28"/>
          <w:u w:color="000000"/>
          <w:lang w:val="ru-RU"/>
        </w:rPr>
        <w:t>таких товаров из Республики Таджикистан, местом поставки считается Республика Таджикистан.</w:t>
      </w:r>
    </w:p>
    <w:p w14:paraId="7702649A" w14:textId="77777777" w:rsidR="00A23ACC" w:rsidRPr="007A7722" w:rsidRDefault="00A23AC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hAnsi="Times New Roman" w:cs="Times New Roman"/>
          <w:sz w:val="28"/>
          <w:szCs w:val="28"/>
          <w:lang w:val="ru-RU"/>
        </w:rPr>
      </w:pPr>
    </w:p>
    <w:p w14:paraId="31DA4F33" w14:textId="77777777" w:rsidR="00803B43" w:rsidRPr="00AE3833"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outlineLvl w:val="0"/>
        <w:rPr>
          <w:rFonts w:ascii="Times New Roman" w:eastAsia="Times New Roman Tj" w:hAnsi="Times New Roman" w:cs="Times New Roman"/>
          <w:b/>
          <w:bCs/>
          <w:sz w:val="28"/>
          <w:szCs w:val="28"/>
          <w:u w:color="000000"/>
          <w:lang w:val="ru-RU"/>
        </w:rPr>
      </w:pPr>
      <w:bookmarkStart w:id="911" w:name="A000000206"/>
      <w:bookmarkStart w:id="912" w:name="_Toc48487255"/>
      <w:bookmarkStart w:id="913" w:name="_Toc86504998"/>
      <w:bookmarkStart w:id="914" w:name="_Toc86505489"/>
      <w:bookmarkEnd w:id="911"/>
      <w:r w:rsidRPr="00AE3833">
        <w:rPr>
          <w:rFonts w:ascii="Times New Roman" w:eastAsia="Times New Roman Tj" w:hAnsi="Times New Roman" w:cs="Times New Roman"/>
          <w:b/>
          <w:bCs/>
          <w:sz w:val="28"/>
          <w:szCs w:val="28"/>
          <w:u w:color="000000"/>
          <w:lang w:val="ru-RU"/>
        </w:rPr>
        <w:t xml:space="preserve">Статья </w:t>
      </w:r>
      <w:r w:rsidR="00A23ACC" w:rsidRPr="00AE3833">
        <w:rPr>
          <w:rFonts w:ascii="Times New Roman" w:eastAsia="Times New Roman Tj" w:hAnsi="Times New Roman" w:cs="Times New Roman"/>
          <w:b/>
          <w:bCs/>
          <w:sz w:val="28"/>
          <w:szCs w:val="28"/>
          <w:u w:color="000000"/>
          <w:lang w:val="ru-RU"/>
        </w:rPr>
        <w:t>2</w:t>
      </w:r>
      <w:r w:rsidR="00B364C9" w:rsidRPr="00AE3833">
        <w:rPr>
          <w:rFonts w:ascii="Times New Roman" w:eastAsia="Times New Roman Tj" w:hAnsi="Times New Roman" w:cs="Times New Roman"/>
          <w:b/>
          <w:bCs/>
          <w:sz w:val="28"/>
          <w:szCs w:val="28"/>
          <w:u w:color="000000"/>
          <w:lang w:val="ru-RU"/>
        </w:rPr>
        <w:t>5</w:t>
      </w:r>
      <w:r w:rsidR="00794CFE" w:rsidRPr="00AE3833">
        <w:rPr>
          <w:rFonts w:ascii="Times New Roman" w:eastAsia="Times New Roman Tj" w:hAnsi="Times New Roman" w:cs="Times New Roman"/>
          <w:b/>
          <w:bCs/>
          <w:sz w:val="28"/>
          <w:szCs w:val="28"/>
          <w:u w:color="000000"/>
          <w:lang w:val="ru-RU"/>
        </w:rPr>
        <w:t>8</w:t>
      </w:r>
      <w:r w:rsidRPr="00AE3833">
        <w:rPr>
          <w:rFonts w:ascii="Times New Roman" w:eastAsia="Times New Roman Tj" w:hAnsi="Times New Roman" w:cs="Times New Roman"/>
          <w:b/>
          <w:bCs/>
          <w:sz w:val="28"/>
          <w:szCs w:val="28"/>
          <w:u w:color="000000"/>
          <w:lang w:val="ru-RU"/>
        </w:rPr>
        <w:t xml:space="preserve">. </w:t>
      </w:r>
      <w:r w:rsidR="009B2E97" w:rsidRPr="00AE3833">
        <w:rPr>
          <w:rFonts w:ascii="Times New Roman" w:eastAsia="Times New Roman Tj" w:hAnsi="Times New Roman" w:cs="Times New Roman"/>
          <w:b/>
          <w:bCs/>
          <w:sz w:val="28"/>
          <w:szCs w:val="28"/>
          <w:u w:color="000000"/>
          <w:lang w:val="ru-RU"/>
        </w:rPr>
        <w:t>В</w:t>
      </w:r>
      <w:r w:rsidRPr="00AE3833">
        <w:rPr>
          <w:rFonts w:ascii="Times New Roman" w:eastAsia="Times New Roman Tj" w:hAnsi="Times New Roman" w:cs="Times New Roman"/>
          <w:b/>
          <w:bCs/>
          <w:sz w:val="28"/>
          <w:szCs w:val="28"/>
          <w:u w:color="000000"/>
          <w:lang w:val="ru-RU"/>
        </w:rPr>
        <w:t>ыполнени</w:t>
      </w:r>
      <w:r w:rsidR="009B2E97" w:rsidRPr="00AE3833">
        <w:rPr>
          <w:rFonts w:ascii="Times New Roman" w:eastAsia="Times New Roman Tj" w:hAnsi="Times New Roman" w:cs="Times New Roman"/>
          <w:b/>
          <w:bCs/>
          <w:sz w:val="28"/>
          <w:szCs w:val="28"/>
          <w:u w:color="000000"/>
          <w:lang w:val="ru-RU"/>
        </w:rPr>
        <w:t>е</w:t>
      </w:r>
      <w:r w:rsidRPr="00AE3833">
        <w:rPr>
          <w:rFonts w:ascii="Times New Roman" w:eastAsia="Times New Roman Tj" w:hAnsi="Times New Roman" w:cs="Times New Roman"/>
          <w:b/>
          <w:bCs/>
          <w:sz w:val="28"/>
          <w:szCs w:val="28"/>
          <w:u w:color="000000"/>
          <w:lang w:val="ru-RU"/>
        </w:rPr>
        <w:t xml:space="preserve"> работ или оказани</w:t>
      </w:r>
      <w:r w:rsidR="009B2E97" w:rsidRPr="00AE3833">
        <w:rPr>
          <w:rFonts w:ascii="Times New Roman" w:eastAsia="Times New Roman Tj" w:hAnsi="Times New Roman" w:cs="Times New Roman"/>
          <w:b/>
          <w:bCs/>
          <w:sz w:val="28"/>
          <w:szCs w:val="28"/>
          <w:u w:color="000000"/>
          <w:lang w:val="ru-RU"/>
        </w:rPr>
        <w:t>е</w:t>
      </w:r>
      <w:r w:rsidRPr="00AE3833">
        <w:rPr>
          <w:rFonts w:ascii="Times New Roman" w:eastAsia="Times New Roman Tj" w:hAnsi="Times New Roman" w:cs="Times New Roman"/>
          <w:b/>
          <w:bCs/>
          <w:sz w:val="28"/>
          <w:szCs w:val="28"/>
          <w:u w:color="000000"/>
          <w:lang w:val="ru-RU"/>
        </w:rPr>
        <w:t xml:space="preserve"> услуг</w:t>
      </w:r>
      <w:bookmarkEnd w:id="912"/>
      <w:r w:rsidR="009B2E97" w:rsidRPr="00AE3833">
        <w:rPr>
          <w:rFonts w:ascii="Times New Roman" w:eastAsia="Times New Roman Tj" w:hAnsi="Times New Roman" w:cs="Times New Roman"/>
          <w:b/>
          <w:bCs/>
          <w:sz w:val="28"/>
          <w:szCs w:val="28"/>
          <w:u w:color="000000"/>
          <w:lang w:val="ru-RU"/>
        </w:rPr>
        <w:t xml:space="preserve"> в Республике Таджикистан</w:t>
      </w:r>
      <w:bookmarkEnd w:id="913"/>
      <w:bookmarkEnd w:id="914"/>
    </w:p>
    <w:p w14:paraId="1F1D16B2" w14:textId="77777777" w:rsidR="00833B29" w:rsidRPr="007A7722" w:rsidRDefault="00697B63" w:rsidP="0019594B">
      <w:pPr>
        <w:shd w:val="clear" w:color="auto" w:fill="FFFFFF"/>
        <w:ind w:firstLine="562"/>
        <w:jc w:val="both"/>
        <w:rPr>
          <w:rFonts w:eastAsia="Times New Roman"/>
          <w:color w:val="000000"/>
          <w:sz w:val="28"/>
          <w:szCs w:val="28"/>
          <w:bdr w:val="none" w:sz="0" w:space="0" w:color="auto"/>
        </w:rPr>
      </w:pPr>
      <w:r w:rsidRPr="00AE3833">
        <w:rPr>
          <w:rFonts w:eastAsia="Times New Roman Tj"/>
          <w:bCs/>
          <w:color w:val="000000"/>
          <w:sz w:val="28"/>
          <w:szCs w:val="28"/>
          <w:u w:color="000000"/>
        </w:rPr>
        <w:t>1</w:t>
      </w:r>
      <w:r w:rsidR="00833B29" w:rsidRPr="007A7722">
        <w:rPr>
          <w:rFonts w:eastAsia="Times New Roman Tj"/>
          <w:bCs/>
          <w:color w:val="000000"/>
          <w:sz w:val="28"/>
          <w:szCs w:val="28"/>
          <w:u w:color="000000"/>
        </w:rPr>
        <w:t>.</w:t>
      </w:r>
      <w:r w:rsidR="0034371C" w:rsidRPr="007A7722">
        <w:rPr>
          <w:rFonts w:eastAsia="Times New Roman Tj"/>
          <w:bCs/>
          <w:color w:val="000000"/>
          <w:sz w:val="28"/>
          <w:szCs w:val="28"/>
          <w:u w:color="000000"/>
        </w:rPr>
        <w:t xml:space="preserve"> Работы или услуги считаются выполненными на территории Республики Таджикистан, если </w:t>
      </w:r>
      <w:r w:rsidR="0034371C" w:rsidRPr="007A7722">
        <w:rPr>
          <w:rFonts w:eastAsia="Times New Roman"/>
          <w:color w:val="000000"/>
          <w:sz w:val="28"/>
          <w:szCs w:val="28"/>
          <w:bdr w:val="none" w:sz="0" w:space="0" w:color="auto"/>
        </w:rPr>
        <w:t>место деятельности, из которого вы</w:t>
      </w:r>
      <w:r w:rsidR="00833B29" w:rsidRPr="007A7722">
        <w:rPr>
          <w:rFonts w:eastAsia="Times New Roman"/>
          <w:color w:val="000000"/>
          <w:sz w:val="28"/>
          <w:szCs w:val="28"/>
          <w:bdr w:val="none" w:sz="0" w:space="0" w:color="auto"/>
        </w:rPr>
        <w:t>полняются эти работы или услуги, находится Республики Таджикистан за исключением случаев, установленных в части 2 настоящей статьи.</w:t>
      </w:r>
    </w:p>
    <w:p w14:paraId="39FC62DC" w14:textId="77777777" w:rsidR="0034371C" w:rsidRPr="007A7722" w:rsidRDefault="0034371C" w:rsidP="0019594B">
      <w:pPr>
        <w:ind w:firstLine="562"/>
        <w:jc w:val="both"/>
        <w:rPr>
          <w:rFonts w:eastAsia="Calibri"/>
          <w:color w:val="000000"/>
          <w:sz w:val="28"/>
          <w:szCs w:val="28"/>
          <w:bdr w:val="none" w:sz="0" w:space="0" w:color="auto"/>
        </w:rPr>
      </w:pPr>
      <w:r w:rsidRPr="007A7722">
        <w:rPr>
          <w:rFonts w:eastAsia="Times New Roman Tj"/>
          <w:bCs/>
          <w:color w:val="000000"/>
          <w:sz w:val="28"/>
          <w:szCs w:val="28"/>
          <w:u w:color="000000"/>
        </w:rPr>
        <w:t xml:space="preserve">2. </w:t>
      </w:r>
      <w:r w:rsidRPr="007A7722">
        <w:rPr>
          <w:rFonts w:eastAsia="Calibri"/>
          <w:color w:val="000000"/>
          <w:sz w:val="28"/>
          <w:szCs w:val="28"/>
          <w:bdr w:val="none" w:sz="0" w:space="0" w:color="auto"/>
        </w:rPr>
        <w:t>Если выполнение работ или услуг осуществляется лицом, находящимся за пределами территории Республики Таджикистан</w:t>
      </w:r>
      <w:r w:rsidR="00403D4B" w:rsidRPr="007A7722">
        <w:rPr>
          <w:rFonts w:eastAsia="Calibri"/>
          <w:color w:val="000000"/>
          <w:sz w:val="28"/>
          <w:szCs w:val="28"/>
          <w:bdr w:val="none" w:sz="0" w:space="0" w:color="auto"/>
        </w:rPr>
        <w:t>,</w:t>
      </w:r>
      <w:r w:rsidRPr="007A7722">
        <w:rPr>
          <w:rFonts w:eastAsia="Calibri"/>
          <w:color w:val="000000"/>
          <w:sz w:val="28"/>
          <w:szCs w:val="28"/>
          <w:bdr w:val="none" w:sz="0" w:space="0" w:color="auto"/>
        </w:rPr>
        <w:t xml:space="preserve"> и не имеющим постоянного места деятельности в Республике Таджикистан, а выполнение работ или оказание услуг осуществлялись лицу, не </w:t>
      </w:r>
      <w:r w:rsidR="00403D4B" w:rsidRPr="007A7722">
        <w:rPr>
          <w:rFonts w:eastAsia="Calibri"/>
          <w:color w:val="000000"/>
          <w:sz w:val="28"/>
          <w:szCs w:val="28"/>
          <w:bdr w:val="none" w:sz="0" w:space="0" w:color="auto"/>
        </w:rPr>
        <w:t>являющемуся</w:t>
      </w:r>
      <w:r w:rsidRPr="007A7722">
        <w:rPr>
          <w:rFonts w:eastAsia="Calibri"/>
          <w:color w:val="000000"/>
          <w:sz w:val="28"/>
          <w:szCs w:val="28"/>
          <w:bdr w:val="none" w:sz="0" w:space="0" w:color="auto"/>
        </w:rPr>
        <w:t xml:space="preserve"> налоговым агентом в соответствии со</w:t>
      </w:r>
      <w:r w:rsidR="005939A4" w:rsidRPr="007A7722">
        <w:rPr>
          <w:rFonts w:eastAsia="Calibri"/>
          <w:color w:val="000000"/>
          <w:sz w:val="28"/>
          <w:szCs w:val="28"/>
          <w:bdr w:val="none" w:sz="0" w:space="0" w:color="auto"/>
        </w:rPr>
        <w:t xml:space="preserve"> статьёй</w:t>
      </w:r>
      <w:r w:rsidRPr="007A7722">
        <w:rPr>
          <w:rFonts w:eastAsia="Calibri"/>
          <w:color w:val="000000"/>
          <w:sz w:val="28"/>
          <w:szCs w:val="28"/>
          <w:bdr w:val="none" w:sz="0" w:space="0" w:color="auto"/>
        </w:rPr>
        <w:t xml:space="preserve"> 260 настоящего Кодекса, выполнение работ или оказание услуг считаются осуществленными на территории Республики Таджикистан, если </w:t>
      </w:r>
      <w:r w:rsidR="00403D4B" w:rsidRPr="007A7722">
        <w:rPr>
          <w:rFonts w:eastAsia="Calibri"/>
          <w:color w:val="000000"/>
          <w:sz w:val="28"/>
          <w:szCs w:val="28"/>
          <w:bdr w:val="none" w:sz="0" w:space="0" w:color="auto"/>
        </w:rPr>
        <w:t>по отношению к э</w:t>
      </w:r>
      <w:r w:rsidRPr="007A7722">
        <w:rPr>
          <w:rFonts w:eastAsia="Calibri"/>
          <w:color w:val="000000"/>
          <w:sz w:val="28"/>
          <w:szCs w:val="28"/>
          <w:bdr w:val="none" w:sz="0" w:space="0" w:color="auto"/>
        </w:rPr>
        <w:t>тому лицу применяется одно из следующих положений:</w:t>
      </w:r>
    </w:p>
    <w:p w14:paraId="2269749B" w14:textId="77777777" w:rsidR="00750372" w:rsidRPr="007A7722" w:rsidRDefault="00750372" w:rsidP="0019594B">
      <w:pPr>
        <w:shd w:val="clear" w:color="auto" w:fill="FFFFFF"/>
        <w:ind w:firstLine="562"/>
        <w:jc w:val="both"/>
        <w:rPr>
          <w:rFonts w:eastAsia="Calibri"/>
          <w:color w:val="000000"/>
          <w:sz w:val="28"/>
          <w:szCs w:val="28"/>
          <w:bdr w:val="none" w:sz="0" w:space="0" w:color="auto"/>
        </w:rPr>
      </w:pPr>
      <w:r w:rsidRPr="007A7722">
        <w:rPr>
          <w:rFonts w:eastAsia="Calibri"/>
          <w:color w:val="000000"/>
          <w:sz w:val="28"/>
          <w:szCs w:val="28"/>
          <w:bdr w:val="none" w:sz="0" w:space="0" w:color="auto"/>
        </w:rPr>
        <w:t>1) работы или услуги, выполняемые или оказываемые в Республике Таджикистан</w:t>
      </w:r>
      <w:r w:rsidR="00403D4B" w:rsidRPr="007A7722">
        <w:rPr>
          <w:rFonts w:eastAsia="Calibri"/>
          <w:color w:val="000000"/>
          <w:sz w:val="28"/>
          <w:szCs w:val="28"/>
          <w:bdr w:val="none" w:sz="0" w:space="0" w:color="auto"/>
        </w:rPr>
        <w:t>,</w:t>
      </w:r>
      <w:r w:rsidRPr="007A7722">
        <w:rPr>
          <w:rFonts w:eastAsia="Calibri"/>
          <w:color w:val="000000"/>
          <w:sz w:val="28"/>
          <w:szCs w:val="28"/>
          <w:bdr w:val="none" w:sz="0" w:space="0" w:color="auto"/>
        </w:rPr>
        <w:t xml:space="preserve"> лицом, находящимся в Республике Таджикистан</w:t>
      </w:r>
      <w:r w:rsidR="00403D4B" w:rsidRPr="007A7722">
        <w:rPr>
          <w:rFonts w:eastAsia="Calibri"/>
          <w:color w:val="000000"/>
          <w:sz w:val="28"/>
          <w:szCs w:val="28"/>
          <w:bdr w:val="none" w:sz="0" w:space="0" w:color="auto"/>
        </w:rPr>
        <w:t>,</w:t>
      </w:r>
      <w:r w:rsidRPr="007A7722">
        <w:rPr>
          <w:rFonts w:eastAsia="Calibri"/>
          <w:color w:val="000000"/>
          <w:sz w:val="28"/>
          <w:szCs w:val="28"/>
          <w:bdr w:val="none" w:sz="0" w:space="0" w:color="auto"/>
        </w:rPr>
        <w:t xml:space="preserve"> во время выполнения этих работ или услуг;</w:t>
      </w:r>
    </w:p>
    <w:p w14:paraId="42AB1A40" w14:textId="77777777" w:rsidR="0034371C" w:rsidRPr="007A7722" w:rsidRDefault="00750372"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7A7722">
        <w:rPr>
          <w:rFonts w:eastAsia="Calibri"/>
          <w:color w:val="000000"/>
          <w:sz w:val="28"/>
          <w:szCs w:val="28"/>
          <w:bdr w:val="none" w:sz="0" w:space="0" w:color="auto"/>
        </w:rPr>
        <w:t xml:space="preserve">2) </w:t>
      </w:r>
      <w:r w:rsidR="0034371C" w:rsidRPr="007A7722">
        <w:rPr>
          <w:rFonts w:eastAsia="Calibri"/>
          <w:color w:val="000000"/>
          <w:sz w:val="28"/>
          <w:szCs w:val="28"/>
          <w:bdr w:val="none" w:sz="0" w:space="0" w:color="auto"/>
        </w:rPr>
        <w:t xml:space="preserve">выполнение работ или оказание услуг осуществляются </w:t>
      </w:r>
      <w:r w:rsidR="005E06CB" w:rsidRPr="007A7722">
        <w:rPr>
          <w:rFonts w:eastAsia="Calibri"/>
          <w:color w:val="000000"/>
          <w:sz w:val="28"/>
          <w:szCs w:val="28"/>
          <w:bdr w:val="none" w:sz="0" w:space="0" w:color="auto"/>
        </w:rPr>
        <w:t>дистанцио</w:t>
      </w:r>
      <w:r w:rsidR="0034371C" w:rsidRPr="007A7722">
        <w:rPr>
          <w:rFonts w:eastAsia="Calibri"/>
          <w:color w:val="000000"/>
          <w:sz w:val="28"/>
          <w:szCs w:val="28"/>
          <w:bdr w:val="none" w:sz="0" w:space="0" w:color="auto"/>
        </w:rPr>
        <w:t>нными услугами, оказываемыми резиденту Республики Таджикистан</w:t>
      </w:r>
      <w:r w:rsidR="00DF39D6" w:rsidRPr="007A7722">
        <w:rPr>
          <w:rFonts w:eastAsia="Calibri"/>
          <w:color w:val="000000"/>
          <w:sz w:val="28"/>
          <w:szCs w:val="28"/>
          <w:bdr w:val="none" w:sz="0" w:space="0" w:color="auto"/>
        </w:rPr>
        <w:t>,</w:t>
      </w:r>
      <w:r w:rsidR="0034371C" w:rsidRPr="007A7722">
        <w:rPr>
          <w:rFonts w:eastAsia="Calibri"/>
          <w:color w:val="000000"/>
          <w:sz w:val="28"/>
          <w:szCs w:val="28"/>
          <w:bdr w:val="none" w:sz="0" w:space="0" w:color="auto"/>
        </w:rPr>
        <w:t xml:space="preserve"> в соответст</w:t>
      </w:r>
      <w:r w:rsidR="00D92CA7" w:rsidRPr="007A7722">
        <w:rPr>
          <w:rFonts w:eastAsia="Calibri"/>
          <w:color w:val="000000"/>
          <w:sz w:val="28"/>
          <w:szCs w:val="28"/>
          <w:bdr w:val="none" w:sz="0" w:space="0" w:color="auto"/>
        </w:rPr>
        <w:t>вии с положениями</w:t>
      </w:r>
      <w:r w:rsidR="0034371C" w:rsidRPr="007A7722">
        <w:rPr>
          <w:rFonts w:eastAsia="Calibri"/>
          <w:color w:val="000000"/>
          <w:sz w:val="28"/>
          <w:szCs w:val="28"/>
          <w:bdr w:val="none" w:sz="0" w:space="0" w:color="auto"/>
        </w:rPr>
        <w:t xml:space="preserve"> </w:t>
      </w:r>
      <w:r w:rsidR="00316DE8" w:rsidRPr="007A7722">
        <w:rPr>
          <w:rFonts w:eastAsia="Calibri"/>
          <w:color w:val="000000"/>
          <w:sz w:val="28"/>
          <w:szCs w:val="28"/>
          <w:bdr w:val="none" w:sz="0" w:space="0" w:color="auto"/>
        </w:rPr>
        <w:t xml:space="preserve">части </w:t>
      </w:r>
      <w:r w:rsidR="0034371C" w:rsidRPr="007A7722">
        <w:rPr>
          <w:rFonts w:eastAsia="Calibri"/>
          <w:color w:val="000000"/>
          <w:sz w:val="28"/>
          <w:szCs w:val="28"/>
          <w:bdr w:val="none" w:sz="0" w:space="0" w:color="auto"/>
        </w:rPr>
        <w:t>3 настоящей статьи;</w:t>
      </w:r>
    </w:p>
    <w:p w14:paraId="391AEF14" w14:textId="77777777" w:rsidR="0034371C" w:rsidRPr="007A7722" w:rsidRDefault="0034371C"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7A7722">
        <w:rPr>
          <w:rFonts w:eastAsia="Calibri"/>
          <w:color w:val="000000"/>
          <w:sz w:val="28"/>
          <w:szCs w:val="28"/>
          <w:bdr w:val="none" w:sz="0" w:space="0" w:color="auto"/>
        </w:rPr>
        <w:t xml:space="preserve">3) услуги включают в себя услуги </w:t>
      </w:r>
      <w:r w:rsidR="00DF39D6" w:rsidRPr="007A7722">
        <w:rPr>
          <w:rFonts w:eastAsia="Calibri"/>
          <w:color w:val="000000"/>
          <w:sz w:val="28"/>
          <w:szCs w:val="28"/>
          <w:bdr w:val="none" w:sz="0" w:space="0" w:color="auto"/>
        </w:rPr>
        <w:t xml:space="preserve">электрической </w:t>
      </w:r>
      <w:r w:rsidRPr="007A7722">
        <w:rPr>
          <w:rFonts w:eastAsia="Calibri"/>
          <w:color w:val="000000"/>
          <w:sz w:val="28"/>
          <w:szCs w:val="28"/>
          <w:bdr w:val="none" w:sz="0" w:space="0" w:color="auto"/>
        </w:rPr>
        <w:t>связи, и иностранное лицо, фактически находящееся в Республике Таджикистан, инициирует услугу на своё имя или на имя другого лица, за исключением услуг электрической связи, оказываемых:</w:t>
      </w:r>
    </w:p>
    <w:p w14:paraId="5952A655" w14:textId="77777777" w:rsidR="0034371C" w:rsidRPr="007A7722" w:rsidRDefault="0034371C"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7A7722">
        <w:rPr>
          <w:rFonts w:eastAsia="Calibri"/>
          <w:color w:val="000000"/>
          <w:sz w:val="28"/>
          <w:szCs w:val="28"/>
          <w:bdr w:val="none" w:sz="0" w:space="0" w:color="auto"/>
        </w:rPr>
        <w:t>а) поставщиком телекоммуникационных услуг;  </w:t>
      </w:r>
    </w:p>
    <w:p w14:paraId="52C40370" w14:textId="77777777" w:rsidR="0034371C" w:rsidRPr="007A7722" w:rsidRDefault="0034371C"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7A7722">
        <w:rPr>
          <w:rFonts w:eastAsia="Calibri"/>
          <w:color w:val="000000"/>
          <w:sz w:val="28"/>
          <w:szCs w:val="28"/>
          <w:bdr w:val="none" w:sz="0" w:space="0" w:color="auto"/>
        </w:rPr>
        <w:t>б) лицом, использующим глобальный роуминг во время временного пребывания в Республике Таджикистан;</w:t>
      </w:r>
    </w:p>
    <w:p w14:paraId="44C4C37E" w14:textId="77777777" w:rsidR="0034371C" w:rsidRPr="007A7722" w:rsidRDefault="0034371C"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7A7722">
        <w:rPr>
          <w:rFonts w:eastAsia="Calibri"/>
          <w:color w:val="000000"/>
          <w:sz w:val="28"/>
          <w:szCs w:val="28"/>
          <w:bdr w:val="none" w:sz="0" w:space="0" w:color="auto"/>
        </w:rPr>
        <w:t>4) услуги относятся к недвижимому иму</w:t>
      </w:r>
      <w:r w:rsidR="00A6525F" w:rsidRPr="007A7722">
        <w:rPr>
          <w:rFonts w:eastAsia="Calibri"/>
          <w:color w:val="000000"/>
          <w:sz w:val="28"/>
          <w:szCs w:val="28"/>
          <w:bdr w:val="none" w:sz="0" w:space="0" w:color="auto"/>
        </w:rPr>
        <w:t>ществу в Республике Таджикистан;</w:t>
      </w:r>
    </w:p>
    <w:p w14:paraId="4B8C9084" w14:textId="77777777" w:rsidR="00A6525F" w:rsidRPr="007A7722" w:rsidRDefault="00A6525F"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7A7722">
        <w:rPr>
          <w:rFonts w:eastAsia="Calibri"/>
          <w:color w:val="000000"/>
          <w:sz w:val="28"/>
          <w:szCs w:val="28"/>
          <w:bdr w:val="none" w:sz="0" w:space="0" w:color="auto"/>
        </w:rPr>
        <w:t>5) покупатель работ (услуг) осуществляет деятельность на территории Республики Таджикистан.</w:t>
      </w:r>
    </w:p>
    <w:p w14:paraId="6A90E653" w14:textId="77777777" w:rsidR="0034371C" w:rsidRPr="007A7722" w:rsidRDefault="0034371C"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7A7722">
        <w:rPr>
          <w:rFonts w:eastAsia="Calibri"/>
          <w:color w:val="000000"/>
          <w:sz w:val="28"/>
          <w:szCs w:val="28"/>
          <w:bdr w:val="none" w:sz="0" w:space="0" w:color="auto"/>
        </w:rPr>
        <w:t xml:space="preserve">3. Для целей пункта 2) части 2 настоящей статьи получателем </w:t>
      </w:r>
      <w:r w:rsidR="00953785">
        <w:rPr>
          <w:rFonts w:eastAsia="Calibri"/>
          <w:color w:val="000000"/>
          <w:sz w:val="28"/>
          <w:szCs w:val="28"/>
          <w:bdr w:val="none" w:sz="0" w:space="0" w:color="auto"/>
        </w:rPr>
        <w:t>дистанцио</w:t>
      </w:r>
      <w:r w:rsidRPr="007A7722">
        <w:rPr>
          <w:rFonts w:eastAsia="Calibri"/>
          <w:color w:val="000000"/>
          <w:sz w:val="28"/>
          <w:szCs w:val="28"/>
          <w:bdr w:val="none" w:sz="0" w:space="0" w:color="auto"/>
        </w:rPr>
        <w:t xml:space="preserve">нных услуг считается резидент Республики Таджикистан, если не менее двух нижеследующих показателей указывают на </w:t>
      </w:r>
      <w:r w:rsidR="00A6525F" w:rsidRPr="007A7722">
        <w:rPr>
          <w:rFonts w:eastAsia="Calibri"/>
          <w:color w:val="000000"/>
          <w:sz w:val="28"/>
          <w:szCs w:val="28"/>
          <w:bdr w:val="none" w:sz="0" w:space="0" w:color="auto"/>
        </w:rPr>
        <w:t xml:space="preserve">территорию </w:t>
      </w:r>
      <w:r w:rsidRPr="007A7722">
        <w:rPr>
          <w:rFonts w:eastAsia="Calibri"/>
          <w:color w:val="000000"/>
          <w:sz w:val="28"/>
          <w:szCs w:val="28"/>
          <w:bdr w:val="none" w:sz="0" w:space="0" w:color="auto"/>
        </w:rPr>
        <w:t>Республик</w:t>
      </w:r>
      <w:r w:rsidR="00A6525F" w:rsidRPr="007A7722">
        <w:rPr>
          <w:rFonts w:eastAsia="Calibri"/>
          <w:color w:val="000000"/>
          <w:sz w:val="28"/>
          <w:szCs w:val="28"/>
          <w:bdr w:val="none" w:sz="0" w:space="0" w:color="auto"/>
        </w:rPr>
        <w:t>и</w:t>
      </w:r>
      <w:r w:rsidRPr="007A7722">
        <w:rPr>
          <w:rFonts w:eastAsia="Calibri"/>
          <w:color w:val="000000"/>
          <w:sz w:val="28"/>
          <w:szCs w:val="28"/>
          <w:bdr w:val="none" w:sz="0" w:space="0" w:color="auto"/>
        </w:rPr>
        <w:t xml:space="preserve"> Таджикистан:</w:t>
      </w:r>
    </w:p>
    <w:p w14:paraId="53E0FE34" w14:textId="77777777" w:rsidR="0034371C" w:rsidRPr="007A7722" w:rsidRDefault="0034371C"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7A7722">
        <w:rPr>
          <w:rFonts w:eastAsia="Calibri"/>
          <w:color w:val="000000"/>
          <w:sz w:val="28"/>
          <w:szCs w:val="28"/>
          <w:bdr w:val="none" w:sz="0" w:space="0" w:color="auto"/>
        </w:rPr>
        <w:t xml:space="preserve">- </w:t>
      </w:r>
      <w:proofErr w:type="spellStart"/>
      <w:r w:rsidRPr="007A7722">
        <w:rPr>
          <w:rFonts w:eastAsia="Calibri"/>
          <w:color w:val="000000"/>
          <w:sz w:val="28"/>
          <w:szCs w:val="28"/>
          <w:bdr w:val="none" w:sz="0" w:space="0" w:color="auto"/>
        </w:rPr>
        <w:t>биллинговый</w:t>
      </w:r>
      <w:proofErr w:type="spellEnd"/>
      <w:r w:rsidRPr="007A7722">
        <w:rPr>
          <w:rFonts w:eastAsia="Calibri"/>
          <w:color w:val="000000"/>
          <w:sz w:val="28"/>
          <w:szCs w:val="28"/>
          <w:bdr w:val="none" w:sz="0" w:space="0" w:color="auto"/>
        </w:rPr>
        <w:t xml:space="preserve"> (</w:t>
      </w:r>
      <w:r w:rsidR="0021096E" w:rsidRPr="007A7722">
        <w:rPr>
          <w:rFonts w:eastAsia="Calibri"/>
          <w:color w:val="000000"/>
          <w:sz w:val="28"/>
          <w:szCs w:val="28"/>
          <w:bdr w:val="none" w:sz="0" w:space="0" w:color="auto"/>
        </w:rPr>
        <w:t>платёж</w:t>
      </w:r>
      <w:r w:rsidRPr="007A7722">
        <w:rPr>
          <w:rFonts w:eastAsia="Calibri"/>
          <w:color w:val="000000"/>
          <w:sz w:val="28"/>
          <w:szCs w:val="28"/>
          <w:bdr w:val="none" w:sz="0" w:space="0" w:color="auto"/>
        </w:rPr>
        <w:t>ный) адрес получателя</w:t>
      </w:r>
      <w:r w:rsidR="00277D52" w:rsidRPr="007A7722">
        <w:rPr>
          <w:rFonts w:eastAsia="Calibri"/>
          <w:color w:val="000000"/>
          <w:sz w:val="28"/>
          <w:szCs w:val="28"/>
          <w:bdr w:val="none" w:sz="0" w:space="0" w:color="auto"/>
        </w:rPr>
        <w:t xml:space="preserve"> </w:t>
      </w:r>
      <w:r w:rsidR="005E06CB" w:rsidRPr="007A7722">
        <w:rPr>
          <w:rFonts w:eastAsia="Calibri"/>
          <w:color w:val="000000"/>
          <w:sz w:val="28"/>
          <w:szCs w:val="28"/>
          <w:bdr w:val="none" w:sz="0" w:space="0" w:color="auto"/>
        </w:rPr>
        <w:t>дистанционных</w:t>
      </w:r>
      <w:r w:rsidR="00277D52" w:rsidRPr="007A7722">
        <w:rPr>
          <w:rFonts w:eastAsia="Calibri"/>
          <w:color w:val="000000"/>
          <w:sz w:val="28"/>
          <w:szCs w:val="28"/>
          <w:bdr w:val="none" w:sz="0" w:space="0" w:color="auto"/>
        </w:rPr>
        <w:t xml:space="preserve"> услуг</w:t>
      </w:r>
      <w:r w:rsidRPr="007A7722">
        <w:rPr>
          <w:rFonts w:eastAsia="Calibri"/>
          <w:color w:val="000000"/>
          <w:sz w:val="28"/>
          <w:szCs w:val="28"/>
          <w:bdr w:val="none" w:sz="0" w:space="0" w:color="auto"/>
        </w:rPr>
        <w:t>;</w:t>
      </w:r>
    </w:p>
    <w:p w14:paraId="7984FAFC" w14:textId="77777777" w:rsidR="0034371C" w:rsidRPr="007A7722" w:rsidRDefault="0034371C"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7A7722">
        <w:rPr>
          <w:rFonts w:eastAsia="Calibri"/>
          <w:color w:val="000000"/>
          <w:sz w:val="28"/>
          <w:szCs w:val="28"/>
          <w:bdr w:val="none" w:sz="0" w:space="0" w:color="auto"/>
        </w:rPr>
        <w:t xml:space="preserve">- </w:t>
      </w:r>
      <w:r w:rsidR="00277D52" w:rsidRPr="007A7722">
        <w:rPr>
          <w:rFonts w:eastAsia="Calibri"/>
          <w:color w:val="000000"/>
          <w:sz w:val="28"/>
          <w:szCs w:val="28"/>
          <w:bdr w:val="none" w:sz="0" w:space="0" w:color="auto"/>
        </w:rPr>
        <w:t xml:space="preserve">сетевой </w:t>
      </w:r>
      <w:r w:rsidRPr="007A7722">
        <w:rPr>
          <w:rFonts w:eastAsia="Calibri"/>
          <w:color w:val="000000"/>
          <w:sz w:val="28"/>
          <w:szCs w:val="28"/>
          <w:bdr w:val="none" w:sz="0" w:space="0" w:color="auto"/>
        </w:rPr>
        <w:t xml:space="preserve">адрес </w:t>
      </w:r>
      <w:r w:rsidR="00277D52" w:rsidRPr="007A7722">
        <w:rPr>
          <w:rFonts w:eastAsia="Calibri"/>
          <w:color w:val="000000"/>
          <w:sz w:val="28"/>
          <w:szCs w:val="28"/>
          <w:bdr w:val="none" w:sz="0" w:space="0" w:color="auto"/>
        </w:rPr>
        <w:t>или интернет-протокол (</w:t>
      </w:r>
      <w:r w:rsidR="00277D52" w:rsidRPr="007A7722">
        <w:rPr>
          <w:rFonts w:eastAsia="Calibri"/>
          <w:color w:val="000000"/>
          <w:sz w:val="28"/>
          <w:szCs w:val="28"/>
          <w:bdr w:val="none" w:sz="0" w:space="0" w:color="auto"/>
          <w:lang w:val="en-US"/>
        </w:rPr>
        <w:t>IP</w:t>
      </w:r>
      <w:r w:rsidR="00277D52" w:rsidRPr="00F30D8B">
        <w:rPr>
          <w:rFonts w:eastAsia="Calibri"/>
          <w:color w:val="000000"/>
          <w:sz w:val="28"/>
          <w:szCs w:val="28"/>
          <w:bdr w:val="none" w:sz="0" w:space="0" w:color="auto"/>
        </w:rPr>
        <w:t>)</w:t>
      </w:r>
      <w:r w:rsidRPr="007A7722">
        <w:rPr>
          <w:rFonts w:eastAsia="Calibri"/>
          <w:color w:val="000000"/>
          <w:sz w:val="28"/>
          <w:szCs w:val="28"/>
          <w:bdr w:val="none" w:sz="0" w:space="0" w:color="auto"/>
        </w:rPr>
        <w:t xml:space="preserve"> оборудования, используемого </w:t>
      </w:r>
      <w:r w:rsidR="00277D52" w:rsidRPr="007A7722">
        <w:rPr>
          <w:rFonts w:eastAsia="Calibri"/>
          <w:color w:val="000000"/>
          <w:sz w:val="28"/>
          <w:szCs w:val="28"/>
          <w:bdr w:val="none" w:sz="0" w:space="0" w:color="auto"/>
        </w:rPr>
        <w:t xml:space="preserve">для </w:t>
      </w:r>
      <w:r w:rsidRPr="007A7722">
        <w:rPr>
          <w:rFonts w:eastAsia="Calibri"/>
          <w:color w:val="000000"/>
          <w:sz w:val="28"/>
          <w:szCs w:val="28"/>
          <w:bdr w:val="none" w:sz="0" w:space="0" w:color="auto"/>
        </w:rPr>
        <w:t>получ</w:t>
      </w:r>
      <w:r w:rsidR="00277D52" w:rsidRPr="007A7722">
        <w:rPr>
          <w:rFonts w:eastAsia="Calibri"/>
          <w:color w:val="000000"/>
          <w:sz w:val="28"/>
          <w:szCs w:val="28"/>
          <w:bdr w:val="none" w:sz="0" w:space="0" w:color="auto"/>
        </w:rPr>
        <w:t xml:space="preserve">ения </w:t>
      </w:r>
      <w:r w:rsidR="005E06CB" w:rsidRPr="007A7722">
        <w:rPr>
          <w:rFonts w:eastAsia="Calibri"/>
          <w:color w:val="000000"/>
          <w:sz w:val="28"/>
          <w:szCs w:val="28"/>
          <w:bdr w:val="none" w:sz="0" w:space="0" w:color="auto"/>
        </w:rPr>
        <w:t>дистанционных</w:t>
      </w:r>
      <w:r w:rsidR="00277D52" w:rsidRPr="007A7722">
        <w:rPr>
          <w:rFonts w:eastAsia="Calibri"/>
          <w:color w:val="000000"/>
          <w:sz w:val="28"/>
          <w:szCs w:val="28"/>
          <w:bdr w:val="none" w:sz="0" w:space="0" w:color="auto"/>
        </w:rPr>
        <w:t xml:space="preserve"> услуг</w:t>
      </w:r>
      <w:r w:rsidRPr="007A7722">
        <w:rPr>
          <w:rFonts w:eastAsia="Calibri"/>
          <w:color w:val="000000"/>
          <w:sz w:val="28"/>
          <w:szCs w:val="28"/>
          <w:bdr w:val="none" w:sz="0" w:space="0" w:color="auto"/>
        </w:rPr>
        <w:t xml:space="preserve"> или другой метод </w:t>
      </w:r>
      <w:r w:rsidR="00277D52" w:rsidRPr="007A7722">
        <w:rPr>
          <w:rFonts w:eastAsia="Calibri"/>
          <w:color w:val="000000"/>
          <w:sz w:val="28"/>
          <w:szCs w:val="28"/>
          <w:bdr w:val="none" w:sz="0" w:space="0" w:color="auto"/>
        </w:rPr>
        <w:t>определения географического расположения (</w:t>
      </w:r>
      <w:proofErr w:type="spellStart"/>
      <w:r w:rsidRPr="007A7722">
        <w:rPr>
          <w:rFonts w:eastAsia="Calibri"/>
          <w:color w:val="000000"/>
          <w:sz w:val="28"/>
          <w:szCs w:val="28"/>
          <w:bdr w:val="none" w:sz="0" w:space="0" w:color="auto"/>
        </w:rPr>
        <w:t>геолокации</w:t>
      </w:r>
      <w:proofErr w:type="spellEnd"/>
      <w:r w:rsidR="00277D52" w:rsidRPr="007A7722">
        <w:rPr>
          <w:rFonts w:eastAsia="Calibri"/>
          <w:color w:val="000000"/>
          <w:sz w:val="28"/>
          <w:szCs w:val="28"/>
          <w:bdr w:val="none" w:sz="0" w:space="0" w:color="auto"/>
        </w:rPr>
        <w:t>)</w:t>
      </w:r>
      <w:r w:rsidRPr="007A7722">
        <w:rPr>
          <w:rFonts w:eastAsia="Calibri"/>
          <w:color w:val="000000"/>
          <w:sz w:val="28"/>
          <w:szCs w:val="28"/>
          <w:bdr w:val="none" w:sz="0" w:space="0" w:color="auto"/>
        </w:rPr>
        <w:t xml:space="preserve"> получателя </w:t>
      </w:r>
      <w:r w:rsidR="005E06CB" w:rsidRPr="007A7722">
        <w:rPr>
          <w:rFonts w:eastAsia="Calibri"/>
          <w:color w:val="000000"/>
          <w:sz w:val="28"/>
          <w:szCs w:val="28"/>
          <w:bdr w:val="none" w:sz="0" w:space="0" w:color="auto"/>
        </w:rPr>
        <w:t>дистанционных</w:t>
      </w:r>
      <w:r w:rsidRPr="007A7722">
        <w:rPr>
          <w:rFonts w:eastAsia="Calibri"/>
          <w:color w:val="000000"/>
          <w:sz w:val="28"/>
          <w:szCs w:val="28"/>
          <w:bdr w:val="none" w:sz="0" w:space="0" w:color="auto"/>
        </w:rPr>
        <w:t xml:space="preserve"> услуг;</w:t>
      </w:r>
    </w:p>
    <w:p w14:paraId="7D9D9D8A" w14:textId="77777777" w:rsidR="0034371C" w:rsidRPr="007A7722" w:rsidRDefault="0034371C"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7A7722">
        <w:rPr>
          <w:rFonts w:eastAsia="Calibri"/>
          <w:color w:val="000000"/>
          <w:sz w:val="28"/>
          <w:szCs w:val="28"/>
          <w:bdr w:val="none" w:sz="0" w:space="0" w:color="auto"/>
        </w:rPr>
        <w:t xml:space="preserve">- данные (реквизиты) банка-получателя, включая банковский или </w:t>
      </w:r>
      <w:proofErr w:type="spellStart"/>
      <w:r w:rsidRPr="007A7722">
        <w:rPr>
          <w:rFonts w:eastAsia="Calibri"/>
          <w:color w:val="000000"/>
          <w:sz w:val="28"/>
          <w:szCs w:val="28"/>
          <w:bdr w:val="none" w:sz="0" w:space="0" w:color="auto"/>
        </w:rPr>
        <w:t>биллинговый</w:t>
      </w:r>
      <w:proofErr w:type="spellEnd"/>
      <w:r w:rsidR="00211C56" w:rsidRPr="007A7722">
        <w:rPr>
          <w:rFonts w:eastAsia="Calibri"/>
          <w:color w:val="000000"/>
          <w:sz w:val="28"/>
          <w:szCs w:val="28"/>
          <w:bdr w:val="none" w:sz="0" w:space="0" w:color="auto"/>
        </w:rPr>
        <w:t xml:space="preserve"> счёт</w:t>
      </w:r>
      <w:r w:rsidRPr="007A7722">
        <w:rPr>
          <w:rFonts w:eastAsia="Calibri"/>
          <w:color w:val="000000"/>
          <w:sz w:val="28"/>
          <w:szCs w:val="28"/>
          <w:bdr w:val="none" w:sz="0" w:space="0" w:color="auto"/>
        </w:rPr>
        <w:t xml:space="preserve"> для </w:t>
      </w:r>
      <w:r w:rsidR="00E06C32" w:rsidRPr="007A7722">
        <w:rPr>
          <w:rFonts w:eastAsia="Calibri"/>
          <w:color w:val="000000"/>
          <w:sz w:val="28"/>
          <w:szCs w:val="28"/>
          <w:bdr w:val="none" w:sz="0" w:space="0" w:color="auto"/>
        </w:rPr>
        <w:t>платежа</w:t>
      </w:r>
      <w:r w:rsidRPr="007A7722">
        <w:rPr>
          <w:rFonts w:eastAsia="Calibri"/>
          <w:color w:val="000000"/>
          <w:sz w:val="28"/>
          <w:szCs w:val="28"/>
          <w:bdr w:val="none" w:sz="0" w:space="0" w:color="auto"/>
        </w:rPr>
        <w:t>;</w:t>
      </w:r>
    </w:p>
    <w:p w14:paraId="22B1AB0D" w14:textId="77777777" w:rsidR="0034371C" w:rsidRPr="007A7722" w:rsidRDefault="0034371C"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7A7722">
        <w:rPr>
          <w:rFonts w:eastAsia="Calibri"/>
          <w:color w:val="000000"/>
          <w:sz w:val="28"/>
          <w:szCs w:val="28"/>
          <w:bdr w:val="none" w:sz="0" w:space="0" w:color="auto"/>
        </w:rPr>
        <w:t xml:space="preserve">- мобильный код международного идентификационного номера мобильного абонента, который хранится на карте блока идентификации абонента, используемого получателем </w:t>
      </w:r>
      <w:r w:rsidR="005E06CB" w:rsidRPr="007A7722">
        <w:rPr>
          <w:rFonts w:eastAsia="Calibri"/>
          <w:color w:val="000000"/>
          <w:sz w:val="28"/>
          <w:szCs w:val="28"/>
          <w:bdr w:val="none" w:sz="0" w:space="0" w:color="auto"/>
        </w:rPr>
        <w:t>дистанционных</w:t>
      </w:r>
      <w:r w:rsidRPr="007A7722">
        <w:rPr>
          <w:rFonts w:eastAsia="Calibri"/>
          <w:color w:val="000000"/>
          <w:sz w:val="28"/>
          <w:szCs w:val="28"/>
          <w:bdr w:val="none" w:sz="0" w:space="0" w:color="auto"/>
        </w:rPr>
        <w:t xml:space="preserve"> услуг;</w:t>
      </w:r>
    </w:p>
    <w:p w14:paraId="14FBC534" w14:textId="77777777" w:rsidR="0034371C" w:rsidRPr="007A7722" w:rsidRDefault="0034371C"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7A7722">
        <w:rPr>
          <w:rFonts w:eastAsia="Calibri"/>
          <w:color w:val="000000"/>
          <w:sz w:val="28"/>
          <w:szCs w:val="28"/>
          <w:bdr w:val="none" w:sz="0" w:space="0" w:color="auto"/>
        </w:rPr>
        <w:t xml:space="preserve">- местонахождение стационарной линии получателя </w:t>
      </w:r>
      <w:r w:rsidR="008A55D1" w:rsidRPr="007A7722">
        <w:rPr>
          <w:rFonts w:eastAsia="Calibri"/>
          <w:color w:val="000000"/>
          <w:sz w:val="28"/>
          <w:szCs w:val="28"/>
          <w:bdr w:val="none" w:sz="0" w:space="0" w:color="auto"/>
        </w:rPr>
        <w:t>дистанционных</w:t>
      </w:r>
      <w:r w:rsidRPr="007A7722">
        <w:rPr>
          <w:rFonts w:eastAsia="Calibri"/>
          <w:color w:val="000000"/>
          <w:sz w:val="28"/>
          <w:szCs w:val="28"/>
          <w:bdr w:val="none" w:sz="0" w:space="0" w:color="auto"/>
        </w:rPr>
        <w:t xml:space="preserve"> услуг, по которой получателю оказывается услуга;</w:t>
      </w:r>
    </w:p>
    <w:p w14:paraId="19C90734" w14:textId="77777777" w:rsidR="00B00CD2" w:rsidRPr="007A7722" w:rsidRDefault="00C32E18"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2"/>
        <w:jc w:val="both"/>
        <w:rPr>
          <w:rFonts w:eastAsia="Calibri"/>
          <w:color w:val="000000"/>
          <w:sz w:val="28"/>
          <w:szCs w:val="28"/>
          <w:bdr w:val="none" w:sz="0" w:space="0" w:color="auto"/>
        </w:rPr>
      </w:pPr>
      <w:r w:rsidRPr="007A7722">
        <w:rPr>
          <w:rFonts w:eastAsia="Calibri"/>
          <w:color w:val="000000"/>
          <w:sz w:val="28"/>
          <w:szCs w:val="28"/>
          <w:bdr w:val="none" w:sz="0" w:space="0" w:color="auto"/>
        </w:rPr>
        <w:t>- любая другая коммерческая информация, указывающая на то, что получатель является резидентом Республики Таджикистан</w:t>
      </w:r>
      <w:r w:rsidR="003D5D9D" w:rsidRPr="007A7722">
        <w:rPr>
          <w:rFonts w:eastAsia="Calibri"/>
          <w:color w:val="000000"/>
          <w:sz w:val="28"/>
          <w:szCs w:val="28"/>
          <w:bdr w:val="none" w:sz="0" w:space="0" w:color="auto"/>
        </w:rPr>
        <w:t>.</w:t>
      </w:r>
    </w:p>
    <w:p w14:paraId="502608EB" w14:textId="77777777" w:rsidR="00C32E18" w:rsidRPr="007A7722" w:rsidRDefault="00C32E18"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2"/>
        <w:jc w:val="both"/>
        <w:rPr>
          <w:rFonts w:eastAsia="Calibri"/>
          <w:color w:val="000000"/>
          <w:sz w:val="28"/>
          <w:szCs w:val="28"/>
          <w:bdr w:val="none" w:sz="0" w:space="0" w:color="auto"/>
        </w:rPr>
      </w:pPr>
      <w:r w:rsidRPr="007A7722">
        <w:rPr>
          <w:rFonts w:eastAsia="Calibri"/>
          <w:color w:val="000000"/>
          <w:sz w:val="28"/>
          <w:szCs w:val="28"/>
          <w:bdr w:val="none" w:sz="0" w:space="0" w:color="auto"/>
        </w:rPr>
        <w:t>4. Если по двум показателям, указанны</w:t>
      </w:r>
      <w:r w:rsidR="003D5D9D" w:rsidRPr="007A7722">
        <w:rPr>
          <w:rFonts w:eastAsia="Calibri"/>
          <w:color w:val="000000"/>
          <w:sz w:val="28"/>
          <w:szCs w:val="28"/>
          <w:bdr w:val="none" w:sz="0" w:space="0" w:color="auto"/>
        </w:rPr>
        <w:t>м</w:t>
      </w:r>
      <w:r w:rsidRPr="007A7722">
        <w:rPr>
          <w:rFonts w:eastAsia="Calibri"/>
          <w:color w:val="000000"/>
          <w:sz w:val="28"/>
          <w:szCs w:val="28"/>
          <w:bdr w:val="none" w:sz="0" w:space="0" w:color="auto"/>
        </w:rPr>
        <w:t xml:space="preserve"> в части 3 настоящей статьи, получателем </w:t>
      </w:r>
      <w:r w:rsidR="00C65882" w:rsidRPr="007A7722">
        <w:rPr>
          <w:rFonts w:eastAsia="Calibri"/>
          <w:color w:val="000000"/>
          <w:sz w:val="28"/>
          <w:szCs w:val="28"/>
          <w:bdr w:val="none" w:sz="0" w:space="0" w:color="auto"/>
        </w:rPr>
        <w:t>дистанционных</w:t>
      </w:r>
      <w:r w:rsidRPr="007A7722">
        <w:rPr>
          <w:rFonts w:eastAsia="Calibri"/>
          <w:color w:val="000000"/>
          <w:sz w:val="28"/>
          <w:szCs w:val="28"/>
          <w:bdr w:val="none" w:sz="0" w:space="0" w:color="auto"/>
        </w:rPr>
        <w:t xml:space="preserve"> услуг является резидент Республики Таджикистан, и два других показателя указывают на местонахождение в другой стране, то поставщик должен определить </w:t>
      </w:r>
      <w:proofErr w:type="spellStart"/>
      <w:r w:rsidRPr="007A7722">
        <w:rPr>
          <w:rFonts w:eastAsia="Calibri"/>
          <w:color w:val="000000"/>
          <w:sz w:val="28"/>
          <w:szCs w:val="28"/>
          <w:bdr w:val="none" w:sz="0" w:space="0" w:color="auto"/>
        </w:rPr>
        <w:t>резидентство</w:t>
      </w:r>
      <w:proofErr w:type="spellEnd"/>
      <w:r w:rsidRPr="007A7722">
        <w:rPr>
          <w:rFonts w:eastAsia="Calibri"/>
          <w:color w:val="000000"/>
          <w:sz w:val="28"/>
          <w:szCs w:val="28"/>
          <w:bdr w:val="none" w:sz="0" w:space="0" w:color="auto"/>
        </w:rPr>
        <w:t xml:space="preserve"> получателя на основе более достоверных показателей.</w:t>
      </w:r>
    </w:p>
    <w:p w14:paraId="5E30ED98" w14:textId="77777777" w:rsidR="00C32E18" w:rsidRPr="007A7722" w:rsidRDefault="005D23E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2"/>
        <w:jc w:val="both"/>
        <w:rPr>
          <w:rFonts w:ascii="Times New Roman" w:eastAsia="Times New Roman Tj" w:hAnsi="Times New Roman" w:cs="Times New Roman"/>
          <w:bCs/>
          <w:sz w:val="28"/>
          <w:szCs w:val="28"/>
          <w:u w:color="000000"/>
          <w:lang w:val="ru-RU"/>
        </w:rPr>
      </w:pPr>
      <w:r w:rsidRPr="007A7722">
        <w:rPr>
          <w:rFonts w:ascii="Times New Roman" w:eastAsia="Times New Roman Tj" w:hAnsi="Times New Roman" w:cs="Times New Roman"/>
          <w:bCs/>
          <w:sz w:val="28"/>
          <w:szCs w:val="28"/>
          <w:u w:color="000000"/>
          <w:lang w:val="ru-RU"/>
        </w:rPr>
        <w:t xml:space="preserve">5. Иностранное юридическое лицо в отношении получателя дистанционных услуг, являющегося резидентом Республики Таджикистан, не </w:t>
      </w:r>
      <w:r w:rsidR="005E06CB" w:rsidRPr="007A7722">
        <w:rPr>
          <w:rFonts w:ascii="Times New Roman" w:eastAsia="Times New Roman Tj" w:hAnsi="Times New Roman" w:cs="Times New Roman"/>
          <w:bCs/>
          <w:sz w:val="28"/>
          <w:szCs w:val="28"/>
          <w:u w:color="000000"/>
          <w:lang w:val="ru-RU"/>
        </w:rPr>
        <w:t>должен</w:t>
      </w:r>
      <w:r w:rsidRPr="007A7722">
        <w:rPr>
          <w:rFonts w:ascii="Times New Roman" w:eastAsia="Times New Roman Tj" w:hAnsi="Times New Roman" w:cs="Times New Roman"/>
          <w:bCs/>
          <w:sz w:val="28"/>
          <w:szCs w:val="28"/>
          <w:u w:color="000000"/>
          <w:lang w:val="ru-RU"/>
        </w:rPr>
        <w:t xml:space="preserve"> совершать операции в соотв</w:t>
      </w:r>
      <w:r w:rsidR="0066033B" w:rsidRPr="007A7722">
        <w:rPr>
          <w:rFonts w:ascii="Times New Roman" w:eastAsia="Times New Roman Tj" w:hAnsi="Times New Roman" w:cs="Times New Roman"/>
          <w:bCs/>
          <w:sz w:val="28"/>
          <w:szCs w:val="28"/>
          <w:u w:color="000000"/>
          <w:lang w:val="ru-RU"/>
        </w:rPr>
        <w:t>етствии с положениями статьи 26</w:t>
      </w:r>
      <w:r w:rsidR="00CA1817" w:rsidRPr="007A7722">
        <w:rPr>
          <w:rFonts w:ascii="Times New Roman" w:eastAsia="Times New Roman Tj" w:hAnsi="Times New Roman" w:cs="Times New Roman"/>
          <w:bCs/>
          <w:sz w:val="28"/>
          <w:szCs w:val="28"/>
          <w:u w:color="000000"/>
          <w:lang w:val="ru-RU"/>
        </w:rPr>
        <w:t>0</w:t>
      </w:r>
      <w:r w:rsidRPr="007A7722">
        <w:rPr>
          <w:rFonts w:ascii="Times New Roman" w:eastAsia="Times New Roman Tj" w:hAnsi="Times New Roman" w:cs="Times New Roman"/>
          <w:bCs/>
          <w:sz w:val="28"/>
          <w:szCs w:val="28"/>
          <w:u w:color="000000"/>
          <w:lang w:val="ru-RU"/>
        </w:rPr>
        <w:t xml:space="preserve"> настоящего Кодекса, если такой резидент не предоставляет справку, подтверждающую его признание в качестве налогового агента. </w:t>
      </w:r>
      <w:r w:rsidR="003D5D9D" w:rsidRPr="007A7722">
        <w:rPr>
          <w:rFonts w:ascii="Times New Roman" w:eastAsia="Times New Roman Tj" w:hAnsi="Times New Roman" w:cs="Times New Roman"/>
          <w:bCs/>
          <w:sz w:val="28"/>
          <w:szCs w:val="28"/>
          <w:u w:color="000000"/>
          <w:lang w:val="ru-RU"/>
        </w:rPr>
        <w:t>Е</w:t>
      </w:r>
      <w:r w:rsidRPr="007A7722">
        <w:rPr>
          <w:rFonts w:ascii="Times New Roman" w:eastAsia="Times New Roman Tj" w:hAnsi="Times New Roman" w:cs="Times New Roman"/>
          <w:bCs/>
          <w:sz w:val="28"/>
          <w:szCs w:val="28"/>
          <w:u w:color="000000"/>
          <w:lang w:val="ru-RU"/>
        </w:rPr>
        <w:t xml:space="preserve">сли налоговый агент считается получателем </w:t>
      </w:r>
      <w:r w:rsidR="00B54566" w:rsidRPr="00F30D8B">
        <w:rPr>
          <w:rFonts w:ascii="Times New Roman" w:eastAsia="Calibri" w:hAnsi="Times New Roman" w:cs="Times New Roman"/>
          <w:sz w:val="28"/>
          <w:szCs w:val="28"/>
          <w:bdr w:val="none" w:sz="0" w:space="0" w:color="auto"/>
          <w:lang w:val="ru-RU"/>
        </w:rPr>
        <w:t>дистанционн</w:t>
      </w:r>
      <w:r w:rsidR="00B54566" w:rsidRPr="007A7722">
        <w:rPr>
          <w:rFonts w:ascii="Times New Roman" w:eastAsia="Calibri" w:hAnsi="Times New Roman" w:cs="Times New Roman"/>
          <w:sz w:val="28"/>
          <w:szCs w:val="28"/>
          <w:bdr w:val="none" w:sz="0" w:space="0" w:color="auto"/>
          <w:lang w:val="ru-RU"/>
        </w:rPr>
        <w:t>ой</w:t>
      </w:r>
      <w:r w:rsidRPr="007A7722">
        <w:rPr>
          <w:rFonts w:ascii="Times New Roman" w:eastAsia="Times New Roman Tj" w:hAnsi="Times New Roman" w:cs="Times New Roman"/>
          <w:bCs/>
          <w:sz w:val="28"/>
          <w:szCs w:val="28"/>
          <w:u w:color="000000"/>
          <w:lang w:val="ru-RU"/>
        </w:rPr>
        <w:t xml:space="preserve"> услуги, к оказанию </w:t>
      </w:r>
      <w:r w:rsidR="00B54566" w:rsidRPr="00F30D8B">
        <w:rPr>
          <w:rFonts w:ascii="Times New Roman" w:eastAsia="Calibri" w:hAnsi="Times New Roman" w:cs="Times New Roman"/>
          <w:sz w:val="28"/>
          <w:szCs w:val="28"/>
          <w:bdr w:val="none" w:sz="0" w:space="0" w:color="auto"/>
          <w:lang w:val="ru-RU"/>
        </w:rPr>
        <w:t>дистанцион</w:t>
      </w:r>
      <w:r w:rsidRPr="007A7722">
        <w:rPr>
          <w:rFonts w:ascii="Times New Roman" w:eastAsia="Times New Roman Tj" w:hAnsi="Times New Roman" w:cs="Times New Roman"/>
          <w:bCs/>
          <w:sz w:val="28"/>
          <w:szCs w:val="28"/>
          <w:u w:color="000000"/>
          <w:lang w:val="ru-RU"/>
        </w:rPr>
        <w:t>ной услуги п</w:t>
      </w:r>
      <w:r w:rsidR="0066033B" w:rsidRPr="007A7722">
        <w:rPr>
          <w:rFonts w:ascii="Times New Roman" w:eastAsia="Times New Roman Tj" w:hAnsi="Times New Roman" w:cs="Times New Roman"/>
          <w:bCs/>
          <w:sz w:val="28"/>
          <w:szCs w:val="28"/>
          <w:u w:color="000000"/>
          <w:lang w:val="ru-RU"/>
        </w:rPr>
        <w:t xml:space="preserve">рименяются положения статьи </w:t>
      </w:r>
      <w:r w:rsidR="00CA1817" w:rsidRPr="007A7722">
        <w:rPr>
          <w:rFonts w:ascii="Times New Roman" w:eastAsia="Times New Roman Tj" w:hAnsi="Times New Roman" w:cs="Times New Roman"/>
          <w:bCs/>
          <w:sz w:val="28"/>
          <w:szCs w:val="28"/>
          <w:u w:color="000000"/>
          <w:lang w:val="ru-RU"/>
        </w:rPr>
        <w:t xml:space="preserve">259 </w:t>
      </w:r>
      <w:r w:rsidRPr="007A7722">
        <w:rPr>
          <w:rFonts w:ascii="Times New Roman" w:eastAsia="Times New Roman Tj" w:hAnsi="Times New Roman" w:cs="Times New Roman"/>
          <w:bCs/>
          <w:sz w:val="28"/>
          <w:szCs w:val="28"/>
          <w:u w:color="000000"/>
          <w:lang w:val="ru-RU"/>
        </w:rPr>
        <w:t>настоящего Кодекса.</w:t>
      </w:r>
    </w:p>
    <w:p w14:paraId="1617D256" w14:textId="77777777" w:rsidR="0034371C" w:rsidRPr="007A7722" w:rsidRDefault="005D23E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2"/>
        <w:jc w:val="both"/>
        <w:rPr>
          <w:rFonts w:ascii="Times New Roman" w:eastAsia="Times New Roman Tj" w:hAnsi="Times New Roman" w:cs="Times New Roman"/>
          <w:bCs/>
          <w:sz w:val="28"/>
          <w:szCs w:val="28"/>
          <w:u w:color="000000"/>
          <w:lang w:val="ru-RU"/>
        </w:rPr>
      </w:pPr>
      <w:r w:rsidRPr="007A7722">
        <w:rPr>
          <w:rFonts w:ascii="Times New Roman" w:eastAsia="Times New Roman Tj" w:hAnsi="Times New Roman" w:cs="Times New Roman"/>
          <w:bCs/>
          <w:sz w:val="28"/>
          <w:szCs w:val="28"/>
          <w:u w:color="000000"/>
          <w:lang w:val="ru-RU"/>
        </w:rPr>
        <w:t>6</w:t>
      </w:r>
      <w:r w:rsidR="00697B63" w:rsidRPr="007A7722">
        <w:rPr>
          <w:rFonts w:ascii="Times New Roman" w:eastAsia="Times New Roman Tj" w:hAnsi="Times New Roman" w:cs="Times New Roman"/>
          <w:bCs/>
          <w:sz w:val="28"/>
          <w:szCs w:val="28"/>
          <w:u w:color="000000"/>
          <w:lang w:val="ru-RU"/>
        </w:rPr>
        <w:t xml:space="preserve">. </w:t>
      </w:r>
      <w:r w:rsidR="0034371C" w:rsidRPr="007A7722">
        <w:rPr>
          <w:rFonts w:ascii="Times New Roman" w:eastAsia="Times New Roman Tj" w:hAnsi="Times New Roman" w:cs="Times New Roman"/>
          <w:bCs/>
          <w:sz w:val="28"/>
          <w:szCs w:val="28"/>
          <w:u w:color="000000"/>
          <w:lang w:val="ru-RU"/>
        </w:rPr>
        <w:t xml:space="preserve">Для целей пункта </w:t>
      </w:r>
      <w:r w:rsidR="00C254E7">
        <w:rPr>
          <w:rFonts w:ascii="Times New Roman" w:eastAsia="Times New Roman Tj" w:hAnsi="Times New Roman" w:cs="Times New Roman"/>
          <w:bCs/>
          <w:sz w:val="28"/>
          <w:szCs w:val="28"/>
          <w:u w:color="000000"/>
          <w:lang w:val="ru-RU"/>
        </w:rPr>
        <w:t>3</w:t>
      </w:r>
      <w:r w:rsidR="0034371C" w:rsidRPr="007A7722">
        <w:rPr>
          <w:rFonts w:ascii="Times New Roman" w:eastAsia="Times New Roman Tj" w:hAnsi="Times New Roman" w:cs="Times New Roman"/>
          <w:bCs/>
          <w:sz w:val="28"/>
          <w:szCs w:val="28"/>
          <w:u w:color="000000"/>
          <w:lang w:val="ru-RU"/>
        </w:rPr>
        <w:t xml:space="preserve">) части 2 настоящей статьи лицо, </w:t>
      </w:r>
      <w:r w:rsidR="00FE6C68" w:rsidRPr="007A7722">
        <w:rPr>
          <w:rFonts w:ascii="Times New Roman" w:eastAsia="Times New Roman Tj" w:hAnsi="Times New Roman" w:cs="Times New Roman"/>
          <w:bCs/>
          <w:sz w:val="28"/>
          <w:szCs w:val="28"/>
          <w:u w:color="000000"/>
          <w:lang w:val="ru-RU"/>
        </w:rPr>
        <w:t>осуществляющее</w:t>
      </w:r>
      <w:r w:rsidR="0034371C" w:rsidRPr="007A7722">
        <w:rPr>
          <w:rFonts w:ascii="Times New Roman" w:eastAsia="Times New Roman Tj" w:hAnsi="Times New Roman" w:cs="Times New Roman"/>
          <w:bCs/>
          <w:sz w:val="28"/>
          <w:szCs w:val="28"/>
          <w:u w:color="000000"/>
          <w:lang w:val="ru-RU"/>
        </w:rPr>
        <w:t xml:space="preserve"> услуги электрической связи, является лицом, идентифицируе</w:t>
      </w:r>
      <w:r w:rsidR="00FE6C68" w:rsidRPr="007A7722">
        <w:rPr>
          <w:rFonts w:ascii="Times New Roman" w:eastAsia="Times New Roman Tj" w:hAnsi="Times New Roman" w:cs="Times New Roman"/>
          <w:bCs/>
          <w:sz w:val="28"/>
          <w:szCs w:val="28"/>
          <w:u w:color="000000"/>
          <w:lang w:val="ru-RU"/>
        </w:rPr>
        <w:t>мым</w:t>
      </w:r>
      <w:r w:rsidR="0034371C" w:rsidRPr="007A7722">
        <w:rPr>
          <w:rFonts w:ascii="Times New Roman" w:eastAsia="Times New Roman Tj" w:hAnsi="Times New Roman" w:cs="Times New Roman"/>
          <w:bCs/>
          <w:sz w:val="28"/>
          <w:szCs w:val="28"/>
          <w:u w:color="000000"/>
          <w:lang w:val="ru-RU"/>
        </w:rPr>
        <w:t xml:space="preserve"> как лицо, предоставля</w:t>
      </w:r>
      <w:r w:rsidR="00FE6C68" w:rsidRPr="007A7722">
        <w:rPr>
          <w:rFonts w:ascii="Times New Roman" w:eastAsia="Times New Roman Tj" w:hAnsi="Times New Roman" w:cs="Times New Roman"/>
          <w:bCs/>
          <w:sz w:val="28"/>
          <w:szCs w:val="28"/>
          <w:u w:color="000000"/>
          <w:lang w:val="ru-RU"/>
        </w:rPr>
        <w:t>ющее</w:t>
      </w:r>
      <w:r w:rsidR="0034371C" w:rsidRPr="007A7722">
        <w:rPr>
          <w:rFonts w:ascii="Times New Roman" w:eastAsia="Times New Roman Tj" w:hAnsi="Times New Roman" w:cs="Times New Roman"/>
          <w:bCs/>
          <w:sz w:val="28"/>
          <w:szCs w:val="28"/>
          <w:u w:color="000000"/>
          <w:lang w:val="ru-RU"/>
        </w:rPr>
        <w:t xml:space="preserve"> услуги электр</w:t>
      </w:r>
      <w:r w:rsidR="00FE6C68" w:rsidRPr="007A7722">
        <w:rPr>
          <w:rFonts w:ascii="Times New Roman" w:eastAsia="Times New Roman Tj" w:hAnsi="Times New Roman" w:cs="Times New Roman"/>
          <w:bCs/>
          <w:sz w:val="28"/>
          <w:szCs w:val="28"/>
          <w:u w:color="000000"/>
          <w:lang w:val="ru-RU"/>
        </w:rPr>
        <w:t>ической связи и контролирующее</w:t>
      </w:r>
      <w:r w:rsidR="0034371C" w:rsidRPr="007A7722">
        <w:rPr>
          <w:rFonts w:ascii="Times New Roman" w:eastAsia="Times New Roman Tj" w:hAnsi="Times New Roman" w:cs="Times New Roman"/>
          <w:bCs/>
          <w:sz w:val="28"/>
          <w:szCs w:val="28"/>
          <w:u w:color="000000"/>
          <w:lang w:val="ru-RU"/>
        </w:rPr>
        <w:t xml:space="preserve"> начало предоставления таких услуг. Если поставщик услуг электрической связи не </w:t>
      </w:r>
      <w:r w:rsidR="00FE6C68" w:rsidRPr="007A7722">
        <w:rPr>
          <w:rFonts w:ascii="Times New Roman" w:eastAsia="Times New Roman Tj" w:hAnsi="Times New Roman" w:cs="Times New Roman"/>
          <w:bCs/>
          <w:sz w:val="28"/>
          <w:szCs w:val="28"/>
          <w:u w:color="000000"/>
          <w:lang w:val="ru-RU"/>
        </w:rPr>
        <w:t>с</w:t>
      </w:r>
      <w:r w:rsidR="0034371C" w:rsidRPr="007A7722">
        <w:rPr>
          <w:rFonts w:ascii="Times New Roman" w:eastAsia="Times New Roman Tj" w:hAnsi="Times New Roman" w:cs="Times New Roman"/>
          <w:bCs/>
          <w:sz w:val="28"/>
          <w:szCs w:val="28"/>
          <w:u w:color="000000"/>
          <w:lang w:val="ru-RU"/>
        </w:rPr>
        <w:t>может идентифицировать лицо, контролирующее оказание таких услуг, то лицом, контролирующ</w:t>
      </w:r>
      <w:r w:rsidR="00FE6C68" w:rsidRPr="007A7722">
        <w:rPr>
          <w:rFonts w:ascii="Times New Roman" w:eastAsia="Times New Roman Tj" w:hAnsi="Times New Roman" w:cs="Times New Roman"/>
          <w:bCs/>
          <w:sz w:val="28"/>
          <w:szCs w:val="28"/>
          <w:u w:color="000000"/>
          <w:lang w:val="ru-RU"/>
        </w:rPr>
        <w:t>и</w:t>
      </w:r>
      <w:r w:rsidR="0034371C" w:rsidRPr="007A7722">
        <w:rPr>
          <w:rFonts w:ascii="Times New Roman" w:eastAsia="Times New Roman Tj" w:hAnsi="Times New Roman" w:cs="Times New Roman"/>
          <w:bCs/>
          <w:sz w:val="28"/>
          <w:szCs w:val="28"/>
          <w:u w:color="000000"/>
          <w:lang w:val="ru-RU"/>
        </w:rPr>
        <w:t>м оказание услуг один из следующих лиц:</w:t>
      </w:r>
    </w:p>
    <w:p w14:paraId="2AECF939" w14:textId="77777777" w:rsidR="0034371C" w:rsidRPr="007A7722" w:rsidRDefault="0034371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bCs/>
          <w:sz w:val="28"/>
          <w:szCs w:val="28"/>
          <w:u w:color="000000"/>
          <w:lang w:val="ru-RU"/>
        </w:rPr>
      </w:pPr>
      <w:r w:rsidRPr="007A7722">
        <w:rPr>
          <w:rFonts w:ascii="Times New Roman" w:eastAsia="Times New Roman Tj" w:hAnsi="Times New Roman" w:cs="Times New Roman"/>
          <w:bCs/>
          <w:sz w:val="28"/>
          <w:szCs w:val="28"/>
          <w:u w:color="000000"/>
          <w:lang w:val="ru-RU"/>
        </w:rPr>
        <w:t>- лицо, оплачивающее услуги;</w:t>
      </w:r>
    </w:p>
    <w:p w14:paraId="6021BA39" w14:textId="77777777" w:rsidR="0034371C" w:rsidRPr="007A7722" w:rsidRDefault="0034371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bCs/>
          <w:sz w:val="28"/>
          <w:szCs w:val="28"/>
          <w:u w:color="000000"/>
          <w:lang w:val="ru-RU"/>
        </w:rPr>
      </w:pPr>
      <w:r w:rsidRPr="007A7722">
        <w:rPr>
          <w:rFonts w:ascii="Times New Roman" w:eastAsia="Times New Roman Tj" w:hAnsi="Times New Roman" w:cs="Times New Roman"/>
          <w:bCs/>
          <w:sz w:val="28"/>
          <w:szCs w:val="28"/>
          <w:u w:color="000000"/>
          <w:lang w:val="ru-RU"/>
        </w:rPr>
        <w:t xml:space="preserve">- лицо, заключающее договор на оказание услуг; </w:t>
      </w:r>
    </w:p>
    <w:p w14:paraId="08F21798" w14:textId="77777777" w:rsidR="0034371C" w:rsidRPr="007A7722" w:rsidRDefault="0034371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bCs/>
          <w:sz w:val="28"/>
          <w:szCs w:val="28"/>
          <w:u w:color="000000"/>
          <w:lang w:val="ru-RU"/>
        </w:rPr>
      </w:pPr>
      <w:r w:rsidRPr="007A7722">
        <w:rPr>
          <w:rFonts w:ascii="Times New Roman" w:eastAsia="Times New Roman Tj" w:hAnsi="Times New Roman" w:cs="Times New Roman"/>
          <w:bCs/>
          <w:sz w:val="28"/>
          <w:szCs w:val="28"/>
          <w:u w:color="000000"/>
          <w:lang w:val="ru-RU"/>
        </w:rPr>
        <w:t>- лицо, которому направлена</w:t>
      </w:r>
      <w:r w:rsidR="00211C56" w:rsidRPr="007A7722">
        <w:rPr>
          <w:rFonts w:ascii="Times New Roman" w:eastAsia="Times New Roman Tj" w:hAnsi="Times New Roman" w:cs="Times New Roman"/>
          <w:bCs/>
          <w:sz w:val="28"/>
          <w:szCs w:val="28"/>
          <w:u w:color="000000"/>
          <w:lang w:val="ru-RU"/>
        </w:rPr>
        <w:t xml:space="preserve"> счёт</w:t>
      </w:r>
      <w:r w:rsidRPr="007A7722">
        <w:rPr>
          <w:rFonts w:ascii="Times New Roman" w:eastAsia="Times New Roman Tj" w:hAnsi="Times New Roman" w:cs="Times New Roman"/>
          <w:bCs/>
          <w:sz w:val="28"/>
          <w:szCs w:val="28"/>
          <w:u w:color="000000"/>
          <w:lang w:val="ru-RU"/>
        </w:rPr>
        <w:t>-фактура на оплату услуг.</w:t>
      </w:r>
    </w:p>
    <w:p w14:paraId="4A7FD180" w14:textId="77777777" w:rsidR="0034371C" w:rsidRPr="007A7722" w:rsidRDefault="0034371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bCs/>
          <w:sz w:val="28"/>
          <w:szCs w:val="28"/>
          <w:u w:color="000000"/>
          <w:lang w:val="ru-RU"/>
        </w:rPr>
      </w:pPr>
      <w:r w:rsidRPr="007A7722">
        <w:rPr>
          <w:rFonts w:ascii="Times New Roman" w:eastAsia="Times New Roman Tj" w:hAnsi="Times New Roman" w:cs="Times New Roman"/>
          <w:bCs/>
          <w:sz w:val="28"/>
          <w:szCs w:val="28"/>
          <w:u w:color="000000"/>
          <w:lang w:val="ru-RU"/>
        </w:rPr>
        <w:t xml:space="preserve">7. Если поставщик в качестве инициатора поставки услуги идентифицирован в более </w:t>
      </w:r>
      <w:r w:rsidR="00936BDF" w:rsidRPr="007A7722">
        <w:rPr>
          <w:rFonts w:ascii="Times New Roman" w:eastAsia="Times New Roman Tj" w:hAnsi="Times New Roman" w:cs="Times New Roman"/>
          <w:bCs/>
          <w:sz w:val="28"/>
          <w:szCs w:val="28"/>
          <w:u w:color="000000"/>
          <w:lang w:val="ru-RU"/>
        </w:rPr>
        <w:t xml:space="preserve">чем </w:t>
      </w:r>
      <w:r w:rsidR="004B2816" w:rsidRPr="007A7722">
        <w:rPr>
          <w:rFonts w:ascii="Times New Roman" w:eastAsia="Times New Roman Tj" w:hAnsi="Times New Roman" w:cs="Times New Roman"/>
          <w:bCs/>
          <w:sz w:val="28"/>
          <w:szCs w:val="28"/>
          <w:u w:color="000000"/>
          <w:lang w:val="ru-RU"/>
        </w:rPr>
        <w:t>одном</w:t>
      </w:r>
      <w:r w:rsidRPr="007A7722">
        <w:rPr>
          <w:rFonts w:ascii="Times New Roman" w:eastAsia="Times New Roman Tj" w:hAnsi="Times New Roman" w:cs="Times New Roman"/>
          <w:bCs/>
          <w:sz w:val="28"/>
          <w:szCs w:val="28"/>
          <w:u w:color="000000"/>
          <w:lang w:val="ru-RU"/>
        </w:rPr>
        <w:t xml:space="preserve"> из абзацев части 6 данной статьи, то лицо, по</w:t>
      </w:r>
      <w:r w:rsidR="00936BDF" w:rsidRPr="007A7722">
        <w:rPr>
          <w:rFonts w:ascii="Times New Roman" w:eastAsia="Times New Roman Tj" w:hAnsi="Times New Roman" w:cs="Times New Roman"/>
          <w:bCs/>
          <w:sz w:val="28"/>
          <w:szCs w:val="28"/>
          <w:u w:color="000000"/>
          <w:lang w:val="ru-RU"/>
        </w:rPr>
        <w:t>ставляющее</w:t>
      </w:r>
      <w:r w:rsidRPr="007A7722">
        <w:rPr>
          <w:rFonts w:ascii="Times New Roman" w:eastAsia="Times New Roman Tj" w:hAnsi="Times New Roman" w:cs="Times New Roman"/>
          <w:bCs/>
          <w:sz w:val="28"/>
          <w:szCs w:val="28"/>
          <w:u w:color="000000"/>
          <w:lang w:val="ru-RU"/>
        </w:rPr>
        <w:t xml:space="preserve"> услуги</w:t>
      </w:r>
      <w:r w:rsidR="00936BDF" w:rsidRPr="007A7722">
        <w:rPr>
          <w:rFonts w:ascii="Times New Roman" w:eastAsia="Times New Roman Tj" w:hAnsi="Times New Roman" w:cs="Times New Roman"/>
          <w:bCs/>
          <w:sz w:val="28"/>
          <w:szCs w:val="28"/>
          <w:u w:color="000000"/>
          <w:lang w:val="ru-RU"/>
        </w:rPr>
        <w:t>,</w:t>
      </w:r>
      <w:r w:rsidRPr="007A7722">
        <w:rPr>
          <w:rFonts w:ascii="Times New Roman" w:eastAsia="Times New Roman Tj" w:hAnsi="Times New Roman" w:cs="Times New Roman"/>
          <w:bCs/>
          <w:sz w:val="28"/>
          <w:szCs w:val="28"/>
          <w:u w:color="000000"/>
          <w:lang w:val="ru-RU"/>
        </w:rPr>
        <w:t xml:space="preserve"> является лицом, которое в порядке последовательности этих абзацев считается первым.  </w:t>
      </w:r>
    </w:p>
    <w:p w14:paraId="2494E695" w14:textId="77777777" w:rsidR="001678E7" w:rsidRPr="007A7722" w:rsidRDefault="001678E7"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2"/>
        <w:jc w:val="both"/>
        <w:rPr>
          <w:rFonts w:ascii="Times New Roman" w:eastAsia="Calibri" w:hAnsi="Times New Roman" w:cs="Times New Roman"/>
          <w:sz w:val="28"/>
          <w:szCs w:val="28"/>
          <w:bdr w:val="none" w:sz="0" w:space="0" w:color="auto"/>
          <w:lang w:val="ru-RU"/>
        </w:rPr>
      </w:pPr>
      <w:r w:rsidRPr="007A7722">
        <w:rPr>
          <w:rFonts w:ascii="Times New Roman" w:eastAsia="Times New Roman Tj" w:hAnsi="Times New Roman" w:cs="Times New Roman"/>
          <w:bCs/>
          <w:sz w:val="28"/>
          <w:szCs w:val="28"/>
          <w:u w:color="000000"/>
          <w:lang w:val="ru-RU"/>
        </w:rPr>
        <w:t xml:space="preserve">8. </w:t>
      </w:r>
      <w:r w:rsidR="0066033B" w:rsidRPr="007A7722">
        <w:rPr>
          <w:rFonts w:ascii="Times New Roman" w:eastAsia="Calibri" w:hAnsi="Times New Roman" w:cs="Times New Roman"/>
          <w:sz w:val="28"/>
          <w:szCs w:val="28"/>
          <w:bdr w:val="none" w:sz="0" w:space="0" w:color="auto"/>
          <w:lang w:val="ru-RU"/>
        </w:rPr>
        <w:t xml:space="preserve">В данной статье и статье </w:t>
      </w:r>
      <w:r w:rsidR="00CA1817" w:rsidRPr="007A7722">
        <w:rPr>
          <w:rFonts w:ascii="Times New Roman" w:eastAsia="Calibri" w:hAnsi="Times New Roman" w:cs="Times New Roman"/>
          <w:sz w:val="28"/>
          <w:szCs w:val="28"/>
          <w:bdr w:val="none" w:sz="0" w:space="0" w:color="auto"/>
          <w:lang w:val="ru-RU"/>
        </w:rPr>
        <w:t xml:space="preserve">259 </w:t>
      </w:r>
      <w:r w:rsidRPr="007A7722">
        <w:rPr>
          <w:rFonts w:ascii="Times New Roman" w:eastAsia="Calibri" w:hAnsi="Times New Roman" w:cs="Times New Roman"/>
          <w:sz w:val="28"/>
          <w:szCs w:val="28"/>
          <w:bdr w:val="none" w:sz="0" w:space="0" w:color="auto"/>
          <w:lang w:val="ru-RU"/>
        </w:rPr>
        <w:t>настоящего Кодекса следующие понятия имеют следующие значения:</w:t>
      </w:r>
    </w:p>
    <w:p w14:paraId="7F5E95C0" w14:textId="77777777" w:rsidR="0034371C" w:rsidRPr="007A7722" w:rsidRDefault="0034371C"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7A7722">
        <w:rPr>
          <w:rFonts w:eastAsia="Calibri"/>
          <w:color w:val="000000"/>
          <w:sz w:val="28"/>
          <w:szCs w:val="28"/>
          <w:bdr w:val="none" w:sz="0" w:space="0" w:color="auto"/>
        </w:rPr>
        <w:t xml:space="preserve">1) </w:t>
      </w:r>
      <w:r w:rsidR="00936BDF" w:rsidRPr="007A7722">
        <w:rPr>
          <w:rFonts w:eastAsia="Calibri"/>
          <w:color w:val="000000"/>
          <w:sz w:val="28"/>
          <w:szCs w:val="28"/>
          <w:bdr w:val="none" w:sz="0" w:space="0" w:color="auto"/>
        </w:rPr>
        <w:t>дистанционные</w:t>
      </w:r>
      <w:r w:rsidRPr="007A7722">
        <w:rPr>
          <w:rFonts w:eastAsia="Calibri"/>
          <w:color w:val="000000"/>
          <w:sz w:val="28"/>
          <w:szCs w:val="28"/>
          <w:bdr w:val="none" w:sz="0" w:space="0" w:color="auto"/>
        </w:rPr>
        <w:t xml:space="preserve"> услуги </w:t>
      </w:r>
      <w:r w:rsidR="00936BDF" w:rsidRPr="007A7722">
        <w:rPr>
          <w:rFonts w:eastAsia="Calibri"/>
          <w:color w:val="000000"/>
          <w:sz w:val="28"/>
          <w:szCs w:val="28"/>
          <w:bdr w:val="none" w:sz="0" w:space="0" w:color="auto"/>
        </w:rPr>
        <w:t xml:space="preserve">– </w:t>
      </w:r>
      <w:r w:rsidRPr="007A7722">
        <w:rPr>
          <w:rFonts w:eastAsia="Calibri"/>
          <w:color w:val="000000"/>
          <w:sz w:val="28"/>
          <w:szCs w:val="28"/>
          <w:bdr w:val="none" w:sz="0" w:space="0" w:color="auto"/>
        </w:rPr>
        <w:t>это работы или услуги, выполня</w:t>
      </w:r>
      <w:r w:rsidR="00936BDF" w:rsidRPr="007A7722">
        <w:rPr>
          <w:rFonts w:eastAsia="Calibri"/>
          <w:color w:val="000000"/>
          <w:sz w:val="28"/>
          <w:szCs w:val="28"/>
          <w:bdr w:val="none" w:sz="0" w:space="0" w:color="auto"/>
        </w:rPr>
        <w:t>емые</w:t>
      </w:r>
      <w:r w:rsidRPr="007A7722">
        <w:rPr>
          <w:rFonts w:eastAsia="Calibri"/>
          <w:color w:val="000000"/>
          <w:sz w:val="28"/>
          <w:szCs w:val="28"/>
          <w:bdr w:val="none" w:sz="0" w:space="0" w:color="auto"/>
        </w:rPr>
        <w:t xml:space="preserve"> или оказыва</w:t>
      </w:r>
      <w:r w:rsidR="00936BDF" w:rsidRPr="007A7722">
        <w:rPr>
          <w:rFonts w:eastAsia="Calibri"/>
          <w:color w:val="000000"/>
          <w:sz w:val="28"/>
          <w:szCs w:val="28"/>
          <w:bdr w:val="none" w:sz="0" w:space="0" w:color="auto"/>
        </w:rPr>
        <w:t xml:space="preserve">емые в </w:t>
      </w:r>
      <w:r w:rsidRPr="007A7722">
        <w:rPr>
          <w:rFonts w:eastAsia="Calibri"/>
          <w:color w:val="000000"/>
          <w:sz w:val="28"/>
          <w:szCs w:val="28"/>
          <w:bdr w:val="none" w:sz="0" w:space="0" w:color="auto"/>
        </w:rPr>
        <w:t>следующих местах:</w:t>
      </w:r>
    </w:p>
    <w:p w14:paraId="6AA3ECB8" w14:textId="77777777" w:rsidR="0034371C" w:rsidRPr="007A7722" w:rsidRDefault="0034371C"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7A7722">
        <w:rPr>
          <w:rFonts w:eastAsia="Calibri"/>
          <w:color w:val="000000"/>
          <w:sz w:val="28"/>
          <w:szCs w:val="28"/>
          <w:bdr w:val="none" w:sz="0" w:space="0" w:color="auto"/>
        </w:rPr>
        <w:t>а) место, где фактически оказываются услуг</w:t>
      </w:r>
      <w:r w:rsidR="00936BDF" w:rsidRPr="007A7722">
        <w:rPr>
          <w:rFonts w:eastAsia="Calibri"/>
          <w:color w:val="000000"/>
          <w:sz w:val="28"/>
          <w:szCs w:val="28"/>
          <w:bdr w:val="none" w:sz="0" w:space="0" w:color="auto"/>
        </w:rPr>
        <w:t>и</w:t>
      </w:r>
      <w:r w:rsidRPr="007A7722">
        <w:rPr>
          <w:rFonts w:eastAsia="Calibri"/>
          <w:color w:val="000000"/>
          <w:sz w:val="28"/>
          <w:szCs w:val="28"/>
          <w:bdr w:val="none" w:sz="0" w:space="0" w:color="auto"/>
        </w:rPr>
        <w:t xml:space="preserve"> или </w:t>
      </w:r>
      <w:r w:rsidR="00936BDF" w:rsidRPr="007A7722">
        <w:rPr>
          <w:rFonts w:eastAsia="Calibri"/>
          <w:color w:val="000000"/>
          <w:sz w:val="28"/>
          <w:szCs w:val="28"/>
          <w:bdr w:val="none" w:sz="0" w:space="0" w:color="auto"/>
        </w:rPr>
        <w:t xml:space="preserve">выполняются </w:t>
      </w:r>
      <w:r w:rsidRPr="007A7722">
        <w:rPr>
          <w:rFonts w:eastAsia="Calibri"/>
          <w:color w:val="000000"/>
          <w:sz w:val="28"/>
          <w:szCs w:val="28"/>
          <w:bdr w:val="none" w:sz="0" w:space="0" w:color="auto"/>
        </w:rPr>
        <w:t>работы; а также</w:t>
      </w:r>
    </w:p>
    <w:p w14:paraId="2DBD465B" w14:textId="77777777" w:rsidR="0034371C" w:rsidRPr="007A7722" w:rsidRDefault="0034371C"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7A7722">
        <w:rPr>
          <w:rFonts w:eastAsia="Calibri"/>
          <w:color w:val="000000"/>
          <w:sz w:val="28"/>
          <w:szCs w:val="28"/>
          <w:bdr w:val="none" w:sz="0" w:space="0" w:color="auto"/>
        </w:rPr>
        <w:t xml:space="preserve">б) местонахождение получателя услуг или работ; </w:t>
      </w:r>
    </w:p>
    <w:p w14:paraId="5140E008" w14:textId="77777777" w:rsidR="0034371C" w:rsidRPr="007A7722" w:rsidRDefault="0034371C"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7A7722">
        <w:rPr>
          <w:rFonts w:eastAsia="Calibri"/>
          <w:color w:val="000000"/>
          <w:sz w:val="28"/>
          <w:szCs w:val="28"/>
          <w:bdr w:val="none" w:sz="0" w:space="0" w:color="auto"/>
        </w:rPr>
        <w:t>2) услуги электрической связи включают в себя передачу или</w:t>
      </w:r>
      <w:r w:rsidR="00775A61" w:rsidRPr="007A7722">
        <w:rPr>
          <w:rFonts w:eastAsia="Calibri"/>
          <w:color w:val="000000"/>
          <w:sz w:val="28"/>
          <w:szCs w:val="28"/>
          <w:bdr w:val="none" w:sz="0" w:space="0" w:color="auto"/>
        </w:rPr>
        <w:t xml:space="preserve">  приём</w:t>
      </w:r>
      <w:r w:rsidRPr="007A7722">
        <w:rPr>
          <w:rFonts w:eastAsia="Calibri"/>
          <w:color w:val="000000"/>
          <w:sz w:val="28"/>
          <w:szCs w:val="28"/>
          <w:bdr w:val="none" w:sz="0" w:space="0" w:color="auto"/>
        </w:rPr>
        <w:t xml:space="preserve"> сигналов, записей, изображений, звуков или любой другой информации по проводам, радио, оптоволоконным кабелям, другим электромагнитным системам или аналогичным техническим системам и должны включать:</w:t>
      </w:r>
    </w:p>
    <w:p w14:paraId="40DF7DFB" w14:textId="77777777" w:rsidR="0034371C" w:rsidRPr="007A7722" w:rsidRDefault="0034371C"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7A7722">
        <w:rPr>
          <w:rFonts w:eastAsia="Calibri"/>
          <w:color w:val="000000"/>
          <w:sz w:val="28"/>
          <w:szCs w:val="28"/>
          <w:bdr w:val="none" w:sz="0" w:space="0" w:color="auto"/>
        </w:rPr>
        <w:t>а) соответствующую передачу права на такую передачу, распространение или получение информации; или</w:t>
      </w:r>
    </w:p>
    <w:p w14:paraId="58F0CF50" w14:textId="77777777" w:rsidR="0034371C" w:rsidRPr="007A7722" w:rsidRDefault="0034371C"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w:rsidRPr="007A7722">
        <w:rPr>
          <w:rFonts w:eastAsia="Calibri"/>
          <w:color w:val="000000"/>
          <w:sz w:val="28"/>
          <w:szCs w:val="28"/>
          <w:bdr w:val="none" w:sz="0" w:space="0" w:color="auto"/>
        </w:rPr>
        <w:t>б) предоставление доступа к глобальным или локальным сетям, который не включает поставки, записи, изображения, звуки или информацию через сеть.</w:t>
      </w:r>
    </w:p>
    <w:p w14:paraId="294E14B1" w14:textId="77777777" w:rsidR="00A23ACC" w:rsidRPr="00AE3833" w:rsidRDefault="00A23AC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337CA1F8" w14:textId="77777777" w:rsidR="00803B43" w:rsidRPr="00AE3833" w:rsidRDefault="003148A6" w:rsidP="0019594B">
      <w:pPr>
        <w:pStyle w:val="Heading1"/>
        <w:shd w:val="clear" w:color="auto" w:fill="FFFFFF"/>
        <w:tabs>
          <w:tab w:val="left" w:pos="851"/>
        </w:tabs>
        <w:spacing w:before="0"/>
        <w:ind w:firstLine="567"/>
        <w:jc w:val="both"/>
        <w:rPr>
          <w:szCs w:val="28"/>
          <w:u w:color="000000"/>
          <w:lang w:val="ru-RU"/>
        </w:rPr>
      </w:pPr>
      <w:bookmarkStart w:id="915" w:name="_Toc48487256"/>
      <w:bookmarkStart w:id="916" w:name="_Toc86504999"/>
      <w:bookmarkStart w:id="917" w:name="_Toc86505490"/>
      <w:r w:rsidRPr="00AE3833">
        <w:rPr>
          <w:rFonts w:eastAsia="Arial Tj"/>
          <w:szCs w:val="28"/>
          <w:u w:color="000000"/>
          <w:lang w:val="ru-RU"/>
        </w:rPr>
        <w:t xml:space="preserve">Статья </w:t>
      </w:r>
      <w:r w:rsidR="00A23ACC" w:rsidRPr="00AE3833">
        <w:rPr>
          <w:rFonts w:eastAsia="Arial Tj"/>
          <w:szCs w:val="28"/>
          <w:u w:color="000000"/>
          <w:lang w:val="ru-RU"/>
        </w:rPr>
        <w:t>2</w:t>
      </w:r>
      <w:r w:rsidR="00794CFE" w:rsidRPr="00AE3833">
        <w:rPr>
          <w:rFonts w:eastAsia="Arial Tj"/>
          <w:szCs w:val="28"/>
          <w:u w:color="000000"/>
          <w:lang w:val="ru-RU"/>
        </w:rPr>
        <w:t>59</w:t>
      </w:r>
      <w:r w:rsidRPr="00AE3833">
        <w:rPr>
          <w:rFonts w:eastAsia="Arial Tj"/>
          <w:szCs w:val="28"/>
          <w:u w:color="000000"/>
          <w:lang w:val="ru-RU"/>
        </w:rPr>
        <w:t xml:space="preserve">. Предоставление </w:t>
      </w:r>
      <w:r w:rsidR="00082F19" w:rsidRPr="00AE3833">
        <w:rPr>
          <w:rFonts w:eastAsia="Arial Tj"/>
          <w:szCs w:val="28"/>
          <w:u w:color="000000"/>
          <w:lang w:val="ru-RU"/>
        </w:rPr>
        <w:t>дистанционных</w:t>
      </w:r>
      <w:r w:rsidR="00AE2708" w:rsidRPr="00AE3833">
        <w:rPr>
          <w:rFonts w:eastAsia="Arial Tj"/>
          <w:szCs w:val="28"/>
          <w:u w:color="000000"/>
          <w:lang w:val="ru-RU"/>
        </w:rPr>
        <w:t xml:space="preserve"> </w:t>
      </w:r>
      <w:r w:rsidRPr="00AE3833">
        <w:rPr>
          <w:rFonts w:eastAsia="Arial Tj"/>
          <w:szCs w:val="28"/>
          <w:u w:color="000000"/>
          <w:lang w:val="ru-RU"/>
        </w:rPr>
        <w:t>услуг через электронную торговую площадку</w:t>
      </w:r>
      <w:bookmarkEnd w:id="915"/>
      <w:bookmarkEnd w:id="916"/>
      <w:bookmarkEnd w:id="917"/>
    </w:p>
    <w:p w14:paraId="4F5E6E80" w14:textId="77777777" w:rsidR="0034371C" w:rsidRPr="007A7722" w:rsidRDefault="003148A6"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Arial Tj" w:hAnsi="Times New Roman" w:cs="Times New Roman"/>
          <w:sz w:val="28"/>
          <w:szCs w:val="28"/>
          <w:u w:color="000000"/>
          <w:lang w:val="ru-RU"/>
        </w:rPr>
      </w:pPr>
      <w:r w:rsidRPr="007A7722">
        <w:rPr>
          <w:rFonts w:ascii="Times New Roman" w:eastAsia="Arial Tj" w:hAnsi="Times New Roman" w:cs="Times New Roman"/>
          <w:sz w:val="28"/>
          <w:szCs w:val="28"/>
          <w:u w:color="000000"/>
          <w:lang w:val="ru-RU"/>
        </w:rPr>
        <w:t xml:space="preserve">1. </w:t>
      </w:r>
      <w:r w:rsidR="0034371C" w:rsidRPr="007A7722">
        <w:rPr>
          <w:rFonts w:ascii="Times New Roman" w:eastAsia="Arial Tj" w:hAnsi="Times New Roman" w:cs="Times New Roman"/>
          <w:sz w:val="28"/>
          <w:szCs w:val="28"/>
          <w:u w:color="000000"/>
          <w:lang w:val="ru-RU"/>
        </w:rPr>
        <w:t xml:space="preserve">В данной статье «платформа электронной торговли» означает веб-сайт, интернет-портал, шлюз, интернет-магазин, торговую платформу или другую аналогичную платформу, управление которой осуществляется электронным способом, через которую первоначальный поставщик предоставляет дистанционные услуги через другое лицо (оператор торговой платформы) третьему лицу (получателю), но не включает в себя деятельность по обработке </w:t>
      </w:r>
      <w:r w:rsidR="0021096E" w:rsidRPr="007A7722">
        <w:rPr>
          <w:rFonts w:ascii="Times New Roman" w:eastAsia="Arial Tj" w:hAnsi="Times New Roman" w:cs="Times New Roman"/>
          <w:sz w:val="28"/>
          <w:szCs w:val="28"/>
          <w:u w:color="000000"/>
          <w:lang w:val="ru-RU"/>
        </w:rPr>
        <w:t>платёж</w:t>
      </w:r>
      <w:r w:rsidR="0034371C" w:rsidRPr="007A7722">
        <w:rPr>
          <w:rFonts w:ascii="Times New Roman" w:eastAsia="Arial Tj" w:hAnsi="Times New Roman" w:cs="Times New Roman"/>
          <w:sz w:val="28"/>
          <w:szCs w:val="28"/>
          <w:u w:color="000000"/>
          <w:lang w:val="ru-RU"/>
        </w:rPr>
        <w:t>ей.</w:t>
      </w:r>
    </w:p>
    <w:p w14:paraId="74C2024F" w14:textId="77777777" w:rsidR="00803B43" w:rsidRPr="007A7722" w:rsidRDefault="00156A0A"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Arial Tj" w:hAnsi="Times New Roman" w:cs="Times New Roman"/>
          <w:sz w:val="28"/>
          <w:szCs w:val="28"/>
          <w:u w:color="000000"/>
          <w:lang w:val="ru-RU"/>
        </w:rPr>
        <w:t>2. Положения данной</w:t>
      </w:r>
      <w:r w:rsidR="003148A6" w:rsidRPr="007A7722">
        <w:rPr>
          <w:rFonts w:ascii="Times New Roman" w:eastAsia="Arial Tj" w:hAnsi="Times New Roman" w:cs="Times New Roman"/>
          <w:sz w:val="28"/>
          <w:szCs w:val="28"/>
          <w:u w:color="000000"/>
          <w:lang w:val="ru-RU"/>
        </w:rPr>
        <w:t xml:space="preserve"> стать</w:t>
      </w:r>
      <w:r w:rsidRPr="007A7722">
        <w:rPr>
          <w:rFonts w:ascii="Times New Roman" w:eastAsia="Arial Tj" w:hAnsi="Times New Roman" w:cs="Times New Roman"/>
          <w:sz w:val="28"/>
          <w:szCs w:val="28"/>
          <w:u w:color="000000"/>
          <w:lang w:val="ru-RU"/>
        </w:rPr>
        <w:t>и</w:t>
      </w:r>
      <w:r w:rsidR="003148A6" w:rsidRPr="007A7722">
        <w:rPr>
          <w:rFonts w:ascii="Times New Roman" w:eastAsia="Arial Tj" w:hAnsi="Times New Roman" w:cs="Times New Roman"/>
          <w:sz w:val="28"/>
          <w:szCs w:val="28"/>
          <w:u w:color="000000"/>
          <w:lang w:val="ru-RU"/>
        </w:rPr>
        <w:t xml:space="preserve"> применя</w:t>
      </w:r>
      <w:r w:rsidRPr="007A7722">
        <w:rPr>
          <w:rFonts w:ascii="Times New Roman" w:eastAsia="Arial Tj" w:hAnsi="Times New Roman" w:cs="Times New Roman"/>
          <w:sz w:val="28"/>
          <w:szCs w:val="28"/>
          <w:u w:color="000000"/>
          <w:lang w:val="ru-RU"/>
        </w:rPr>
        <w:t>ю</w:t>
      </w:r>
      <w:r w:rsidR="003148A6" w:rsidRPr="007A7722">
        <w:rPr>
          <w:rFonts w:ascii="Times New Roman" w:eastAsia="Arial Tj" w:hAnsi="Times New Roman" w:cs="Times New Roman"/>
          <w:sz w:val="28"/>
          <w:szCs w:val="28"/>
          <w:u w:color="000000"/>
          <w:lang w:val="ru-RU"/>
        </w:rPr>
        <w:t>тся, если выполнены все следующие условия:</w:t>
      </w:r>
    </w:p>
    <w:p w14:paraId="51DF7A6C" w14:textId="77777777" w:rsidR="0034371C" w:rsidRPr="007A7722" w:rsidRDefault="003148A6"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Arial Tj" w:hAnsi="Times New Roman" w:cs="Times New Roman"/>
          <w:sz w:val="28"/>
          <w:szCs w:val="28"/>
          <w:u w:color="000000"/>
          <w:lang w:val="ru-RU"/>
        </w:rPr>
        <w:t xml:space="preserve">1) </w:t>
      </w:r>
      <w:r w:rsidR="00E42CB4" w:rsidRPr="007A7722">
        <w:rPr>
          <w:rFonts w:ascii="Times New Roman" w:eastAsia="Arial Tj" w:hAnsi="Times New Roman" w:cs="Times New Roman"/>
          <w:sz w:val="28"/>
          <w:szCs w:val="28"/>
          <w:u w:color="000000"/>
          <w:lang w:val="ru-RU"/>
        </w:rPr>
        <w:t>первоначальный поставщик</w:t>
      </w:r>
      <w:r w:rsidR="0034371C" w:rsidRPr="007A7722">
        <w:rPr>
          <w:rFonts w:ascii="Times New Roman" w:eastAsia="Arial Tj" w:hAnsi="Times New Roman" w:cs="Times New Roman"/>
          <w:sz w:val="28"/>
          <w:szCs w:val="28"/>
          <w:u w:color="000000"/>
          <w:lang w:val="ru-RU"/>
        </w:rPr>
        <w:t xml:space="preserve"> предоставляет дистанционные услуги через электронную торговую платформу;</w:t>
      </w:r>
    </w:p>
    <w:p w14:paraId="05686677" w14:textId="77777777" w:rsidR="0034371C" w:rsidRPr="007A7722" w:rsidRDefault="0034371C"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Arial Tj" w:hAnsi="Times New Roman" w:cs="Times New Roman"/>
          <w:sz w:val="28"/>
          <w:szCs w:val="28"/>
          <w:u w:color="000000"/>
          <w:lang w:val="ru-RU"/>
        </w:rPr>
        <w:t>2) электронная торговая платформа управляется лицом, не имеющим постоянного учреждения в Республике Таджикистан, и которое осуществляет следующие действия:</w:t>
      </w:r>
    </w:p>
    <w:p w14:paraId="112FA5EB" w14:textId="77777777" w:rsidR="0034371C" w:rsidRPr="007A7722" w:rsidRDefault="0034371C"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Arial Tj" w:hAnsi="Times New Roman" w:cs="Times New Roman"/>
          <w:sz w:val="28"/>
          <w:szCs w:val="28"/>
          <w:u w:color="000000"/>
          <w:lang w:val="ru-RU"/>
        </w:rPr>
        <w:t>а) разрешает оплату получателю;</w:t>
      </w:r>
    </w:p>
    <w:p w14:paraId="6BFCF52C" w14:textId="77777777" w:rsidR="0034371C" w:rsidRPr="007A7722" w:rsidRDefault="0034371C"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Arial Tj" w:hAnsi="Times New Roman" w:cs="Times New Roman"/>
          <w:sz w:val="28"/>
          <w:szCs w:val="28"/>
          <w:u w:color="000000"/>
          <w:lang w:val="ru-RU"/>
        </w:rPr>
        <w:t>б) разрешает доставку товара получателю; или</w:t>
      </w:r>
    </w:p>
    <w:p w14:paraId="625679CA" w14:textId="77777777" w:rsidR="0034371C" w:rsidRPr="007A7722" w:rsidRDefault="0034371C"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Arial Tj" w:hAnsi="Times New Roman" w:cs="Times New Roman"/>
          <w:sz w:val="28"/>
          <w:szCs w:val="28"/>
          <w:u w:color="000000"/>
          <w:lang w:val="ru-RU"/>
        </w:rPr>
        <w:t>в) устанавливает условия поставки; и</w:t>
      </w:r>
    </w:p>
    <w:p w14:paraId="2A8B2E4C" w14:textId="77777777" w:rsidR="0034371C" w:rsidRPr="007A7722" w:rsidRDefault="0034371C"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Arial Tj" w:hAnsi="Times New Roman" w:cs="Times New Roman"/>
          <w:sz w:val="28"/>
          <w:szCs w:val="28"/>
          <w:u w:color="000000"/>
          <w:lang w:val="ru-RU"/>
        </w:rPr>
      </w:pPr>
      <w:r w:rsidRPr="007A7722">
        <w:rPr>
          <w:rFonts w:ascii="Times New Roman" w:eastAsia="Arial Tj" w:hAnsi="Times New Roman" w:cs="Times New Roman"/>
          <w:sz w:val="28"/>
          <w:szCs w:val="28"/>
          <w:u w:color="000000"/>
          <w:lang w:val="ru-RU"/>
        </w:rPr>
        <w:t xml:space="preserve">3) получатель товара является </w:t>
      </w:r>
      <w:r w:rsidR="00082F19" w:rsidRPr="007A7722">
        <w:rPr>
          <w:rFonts w:ascii="Times New Roman" w:eastAsia="Arial Tj" w:hAnsi="Times New Roman" w:cs="Times New Roman"/>
          <w:sz w:val="28"/>
          <w:szCs w:val="28"/>
          <w:u w:color="000000"/>
          <w:lang w:val="ru-RU"/>
        </w:rPr>
        <w:t>физическим лицом-</w:t>
      </w:r>
      <w:r w:rsidRPr="007A7722">
        <w:rPr>
          <w:rFonts w:ascii="Times New Roman" w:eastAsia="Arial Tj" w:hAnsi="Times New Roman" w:cs="Times New Roman"/>
          <w:sz w:val="28"/>
          <w:szCs w:val="28"/>
          <w:u w:color="000000"/>
          <w:lang w:val="ru-RU"/>
        </w:rPr>
        <w:t xml:space="preserve">резидентом Республики Таджикистан в соответствии с положениями частей 3 и 4 статьи </w:t>
      </w:r>
      <w:r w:rsidR="00CA1817" w:rsidRPr="007A7722">
        <w:rPr>
          <w:rFonts w:ascii="Times New Roman" w:eastAsia="Arial Tj" w:hAnsi="Times New Roman" w:cs="Times New Roman"/>
          <w:sz w:val="28"/>
          <w:szCs w:val="28"/>
          <w:u w:color="000000"/>
          <w:lang w:val="ru-RU"/>
        </w:rPr>
        <w:t xml:space="preserve">258 </w:t>
      </w:r>
      <w:r w:rsidR="00CD4F09" w:rsidRPr="007A7722">
        <w:rPr>
          <w:rFonts w:ascii="Times New Roman" w:eastAsia="Arial Tj" w:hAnsi="Times New Roman" w:cs="Times New Roman"/>
          <w:sz w:val="28"/>
          <w:szCs w:val="28"/>
          <w:u w:color="000000"/>
          <w:lang w:val="ru-RU"/>
        </w:rPr>
        <w:t>настоящего Кодекса</w:t>
      </w:r>
      <w:r w:rsidRPr="007A7722">
        <w:rPr>
          <w:rFonts w:ascii="Times New Roman" w:eastAsia="Arial Tj" w:hAnsi="Times New Roman" w:cs="Times New Roman"/>
          <w:sz w:val="28"/>
          <w:szCs w:val="28"/>
          <w:u w:color="000000"/>
          <w:lang w:val="ru-RU"/>
        </w:rPr>
        <w:t>.</w:t>
      </w:r>
    </w:p>
    <w:p w14:paraId="387BF360" w14:textId="77777777" w:rsidR="00F468BC" w:rsidRPr="007A7722" w:rsidRDefault="006350AF"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Arial Tj" w:hAnsi="Times New Roman" w:cs="Times New Roman"/>
          <w:sz w:val="28"/>
          <w:szCs w:val="28"/>
          <w:u w:color="000000"/>
          <w:lang w:val="ru-RU"/>
        </w:rPr>
      </w:pPr>
      <w:r w:rsidRPr="007A7722">
        <w:rPr>
          <w:rFonts w:ascii="Times New Roman" w:eastAsia="Arial Tj" w:hAnsi="Times New Roman" w:cs="Times New Roman"/>
          <w:sz w:val="28"/>
          <w:szCs w:val="28"/>
          <w:u w:color="000000"/>
          <w:lang w:val="ru-RU"/>
        </w:rPr>
        <w:t>3</w:t>
      </w:r>
      <w:r w:rsidR="003148A6" w:rsidRPr="007A7722">
        <w:rPr>
          <w:rFonts w:ascii="Times New Roman" w:eastAsia="Arial Tj" w:hAnsi="Times New Roman" w:cs="Times New Roman"/>
          <w:sz w:val="28"/>
          <w:szCs w:val="28"/>
          <w:u w:color="000000"/>
          <w:lang w:val="ru-RU"/>
        </w:rPr>
        <w:t>. В соответствии с условиями</w:t>
      </w:r>
      <w:r w:rsidR="00F468BC" w:rsidRPr="007A7722">
        <w:rPr>
          <w:rFonts w:ascii="Times New Roman" w:eastAsia="Arial Tj" w:hAnsi="Times New Roman" w:cs="Times New Roman"/>
          <w:sz w:val="28"/>
          <w:szCs w:val="28"/>
          <w:u w:color="000000"/>
          <w:lang w:val="ru-RU"/>
        </w:rPr>
        <w:t xml:space="preserve"> части 2 настоя</w:t>
      </w:r>
      <w:r w:rsidR="0066033B" w:rsidRPr="007A7722">
        <w:rPr>
          <w:rFonts w:ascii="Times New Roman" w:eastAsia="Arial Tj" w:hAnsi="Times New Roman" w:cs="Times New Roman"/>
          <w:sz w:val="28"/>
          <w:szCs w:val="28"/>
          <w:u w:color="000000"/>
          <w:lang w:val="ru-RU"/>
        </w:rPr>
        <w:t xml:space="preserve">щей статьи, положения статьи </w:t>
      </w:r>
      <w:r w:rsidR="00CA1817" w:rsidRPr="007A7722">
        <w:rPr>
          <w:rFonts w:ascii="Times New Roman" w:eastAsia="Arial Tj" w:hAnsi="Times New Roman" w:cs="Times New Roman"/>
          <w:sz w:val="28"/>
          <w:szCs w:val="28"/>
          <w:u w:color="000000"/>
          <w:lang w:val="ru-RU"/>
        </w:rPr>
        <w:t xml:space="preserve">258 </w:t>
      </w:r>
      <w:r w:rsidR="00F468BC" w:rsidRPr="007A7722">
        <w:rPr>
          <w:rFonts w:ascii="Times New Roman" w:eastAsia="Arial Tj" w:hAnsi="Times New Roman" w:cs="Times New Roman"/>
          <w:sz w:val="28"/>
          <w:szCs w:val="28"/>
          <w:u w:color="000000"/>
          <w:lang w:val="ru-RU"/>
        </w:rPr>
        <w:t xml:space="preserve">настоящего Кодекса </w:t>
      </w:r>
      <w:r w:rsidR="00F205DA" w:rsidRPr="007A7722">
        <w:rPr>
          <w:rFonts w:ascii="Times New Roman" w:eastAsia="Arial Tj" w:hAnsi="Times New Roman" w:cs="Times New Roman"/>
          <w:sz w:val="28"/>
          <w:szCs w:val="28"/>
          <w:u w:color="000000"/>
          <w:lang w:val="ru-RU"/>
        </w:rPr>
        <w:t>применяются</w:t>
      </w:r>
      <w:r w:rsidR="00F468BC" w:rsidRPr="007A7722">
        <w:rPr>
          <w:rFonts w:ascii="Times New Roman" w:eastAsia="Arial Tj" w:hAnsi="Times New Roman" w:cs="Times New Roman"/>
          <w:sz w:val="28"/>
          <w:szCs w:val="28"/>
          <w:u w:color="000000"/>
          <w:lang w:val="ru-RU"/>
        </w:rPr>
        <w:t xml:space="preserve"> в том случае, если оператор электронной торговой площадки в ходе осуществления налогооблагаемой деятельности признается поставщиком </w:t>
      </w:r>
      <w:r w:rsidR="00953785">
        <w:rPr>
          <w:rFonts w:ascii="Times New Roman" w:eastAsia="Arial Tj" w:hAnsi="Times New Roman" w:cs="Times New Roman"/>
          <w:sz w:val="28"/>
          <w:szCs w:val="28"/>
          <w:u w:color="000000"/>
          <w:lang w:val="ru-RU"/>
        </w:rPr>
        <w:t>дистанцио</w:t>
      </w:r>
      <w:r w:rsidR="00AE2708" w:rsidRPr="007A7722">
        <w:rPr>
          <w:rFonts w:ascii="Times New Roman" w:eastAsia="Arial Tj" w:hAnsi="Times New Roman" w:cs="Times New Roman"/>
          <w:sz w:val="28"/>
          <w:szCs w:val="28"/>
          <w:u w:color="000000"/>
          <w:lang w:val="ru-RU"/>
        </w:rPr>
        <w:t xml:space="preserve">нных </w:t>
      </w:r>
      <w:r w:rsidR="00F468BC" w:rsidRPr="007A7722">
        <w:rPr>
          <w:rFonts w:ascii="Times New Roman" w:eastAsia="Arial Tj" w:hAnsi="Times New Roman" w:cs="Times New Roman"/>
          <w:sz w:val="28"/>
          <w:szCs w:val="28"/>
          <w:u w:color="000000"/>
          <w:lang w:val="ru-RU"/>
        </w:rPr>
        <w:t>услуг.</w:t>
      </w:r>
    </w:p>
    <w:p w14:paraId="06347495" w14:textId="77777777" w:rsidR="00803B43" w:rsidRPr="007A7722" w:rsidRDefault="00F468BC"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Arial Tj" w:hAnsi="Times New Roman" w:cs="Times New Roman"/>
          <w:sz w:val="28"/>
          <w:szCs w:val="28"/>
          <w:u w:color="000000"/>
          <w:lang w:val="ru-RU"/>
        </w:rPr>
        <w:t>4</w:t>
      </w:r>
      <w:r w:rsidR="003148A6" w:rsidRPr="007A7722">
        <w:rPr>
          <w:rFonts w:ascii="Times New Roman" w:eastAsia="Arial Tj" w:hAnsi="Times New Roman" w:cs="Times New Roman"/>
          <w:sz w:val="28"/>
          <w:szCs w:val="28"/>
          <w:u w:color="000000"/>
          <w:lang w:val="ru-RU"/>
        </w:rPr>
        <w:t xml:space="preserve">. </w:t>
      </w:r>
      <w:r w:rsidR="00FE7DDD" w:rsidRPr="007A7722">
        <w:rPr>
          <w:rFonts w:ascii="Times New Roman" w:eastAsia="Arial Tj" w:hAnsi="Times New Roman" w:cs="Times New Roman"/>
          <w:sz w:val="28"/>
          <w:szCs w:val="28"/>
          <w:u w:color="000000"/>
          <w:lang w:val="ru-RU"/>
        </w:rPr>
        <w:t>Если первоначальный поставщик и оператор электронной торговой площадки договорились, что уплата налога на добавленную стоимость по таким операциям будет производиться первоначальным поставщиком, положения пункта 3 настоящей статьи не применяются.</w:t>
      </w:r>
    </w:p>
    <w:p w14:paraId="25692F47" w14:textId="77777777" w:rsidR="00D14515" w:rsidRPr="00AE3833" w:rsidRDefault="00D14515"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p>
    <w:p w14:paraId="4F4784A5" w14:textId="77777777" w:rsidR="00803B43" w:rsidRPr="00AE3833" w:rsidRDefault="003148A6" w:rsidP="0019594B">
      <w:pPr>
        <w:pStyle w:val="Heading1"/>
        <w:shd w:val="clear" w:color="auto" w:fill="FFFFFF"/>
        <w:tabs>
          <w:tab w:val="left" w:pos="851"/>
        </w:tabs>
        <w:spacing w:before="0"/>
        <w:ind w:firstLine="567"/>
        <w:jc w:val="both"/>
        <w:rPr>
          <w:rFonts w:eastAsia="Times New Roman Tj"/>
          <w:szCs w:val="28"/>
          <w:u w:color="003399"/>
          <w:lang w:val="ru-RU"/>
        </w:rPr>
      </w:pPr>
      <w:bookmarkStart w:id="918" w:name="_Toc48487257"/>
      <w:bookmarkStart w:id="919" w:name="_Toc86505000"/>
      <w:bookmarkStart w:id="920" w:name="_Toc86505491"/>
      <w:r w:rsidRPr="00AE3833">
        <w:rPr>
          <w:rFonts w:eastAsia="Times New Roman Tj"/>
          <w:szCs w:val="28"/>
          <w:u w:color="003399"/>
          <w:lang w:val="ru-RU"/>
        </w:rPr>
        <w:t xml:space="preserve">Статья </w:t>
      </w:r>
      <w:r w:rsidR="00A23ACC" w:rsidRPr="00AE3833">
        <w:rPr>
          <w:rFonts w:eastAsia="Times New Roman Tj"/>
          <w:szCs w:val="28"/>
          <w:u w:color="003399"/>
          <w:lang w:val="ru-RU"/>
        </w:rPr>
        <w:t>2</w:t>
      </w:r>
      <w:r w:rsidR="00757EAE" w:rsidRPr="00AE3833">
        <w:rPr>
          <w:rFonts w:eastAsia="Times New Roman Tj"/>
          <w:szCs w:val="28"/>
          <w:u w:color="003399"/>
          <w:lang w:val="ru-RU"/>
        </w:rPr>
        <w:t>6</w:t>
      </w:r>
      <w:r w:rsidR="00794CFE" w:rsidRPr="00AE3833">
        <w:rPr>
          <w:rFonts w:eastAsia="Times New Roman Tj"/>
          <w:szCs w:val="28"/>
          <w:u w:color="003399"/>
          <w:lang w:val="ru-RU"/>
        </w:rPr>
        <w:t>0</w:t>
      </w:r>
      <w:r w:rsidRPr="00AE3833">
        <w:rPr>
          <w:rFonts w:eastAsia="Times New Roman Tj"/>
          <w:szCs w:val="28"/>
          <w:u w:color="003399"/>
          <w:lang w:val="ru-RU"/>
        </w:rPr>
        <w:t>. Обратное налогообложение</w:t>
      </w:r>
      <w:bookmarkEnd w:id="918"/>
      <w:bookmarkEnd w:id="919"/>
      <w:bookmarkEnd w:id="920"/>
    </w:p>
    <w:p w14:paraId="05B87D38" w14:textId="77777777" w:rsidR="00FE7DDD" w:rsidRPr="007A7722" w:rsidRDefault="00FE7DDD" w:rsidP="0019594B">
      <w:pPr>
        <w:ind w:firstLine="567"/>
        <w:jc w:val="both"/>
        <w:rPr>
          <w:color w:val="000000"/>
          <w:sz w:val="28"/>
          <w:szCs w:val="28"/>
        </w:rPr>
      </w:pPr>
      <w:r w:rsidRPr="007A7722">
        <w:rPr>
          <w:rFonts w:eastAsia="Arial Tj"/>
          <w:color w:val="000000"/>
          <w:sz w:val="28"/>
          <w:szCs w:val="28"/>
          <w:u w:color="000000"/>
        </w:rPr>
        <w:t>1. Обратное налогообложение -</w:t>
      </w:r>
      <w:r w:rsidR="00082F19" w:rsidRPr="007A7722">
        <w:rPr>
          <w:rFonts w:eastAsia="Arial Tj"/>
          <w:color w:val="000000"/>
          <w:sz w:val="28"/>
          <w:szCs w:val="28"/>
          <w:u w:color="000000"/>
        </w:rPr>
        <w:t xml:space="preserve"> </w:t>
      </w:r>
      <w:r w:rsidRPr="007A7722">
        <w:rPr>
          <w:rFonts w:eastAsia="Arial Tj"/>
          <w:color w:val="000000"/>
          <w:sz w:val="28"/>
          <w:szCs w:val="28"/>
          <w:u w:color="000000"/>
        </w:rPr>
        <w:t>это особый метод исчисления налога на добавленную стоимость, согласно которому расчет и уплата налога производится покупателем.</w:t>
      </w:r>
    </w:p>
    <w:p w14:paraId="11A88791" w14:textId="77777777" w:rsidR="00803B43" w:rsidRPr="007A7722" w:rsidRDefault="00FE7DDD"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Arial Tj" w:hAnsi="Times New Roman" w:cs="Times New Roman"/>
          <w:sz w:val="28"/>
          <w:szCs w:val="28"/>
          <w:u w:color="000000"/>
          <w:lang w:val="ru-RU"/>
        </w:rPr>
        <w:t>2</w:t>
      </w:r>
      <w:r w:rsidR="003148A6" w:rsidRPr="007A7722">
        <w:rPr>
          <w:rFonts w:ascii="Times New Roman" w:eastAsia="Arial Tj" w:hAnsi="Times New Roman" w:cs="Times New Roman"/>
          <w:sz w:val="28"/>
          <w:szCs w:val="28"/>
          <w:u w:color="000000"/>
          <w:lang w:val="ru-RU"/>
        </w:rPr>
        <w:t xml:space="preserve">. </w:t>
      </w:r>
      <w:r w:rsidR="00082F19" w:rsidRPr="007A7722">
        <w:rPr>
          <w:rFonts w:ascii="Times New Roman" w:eastAsia="Arial Tj" w:hAnsi="Times New Roman" w:cs="Times New Roman"/>
          <w:sz w:val="28"/>
          <w:szCs w:val="28"/>
          <w:u w:color="000000"/>
          <w:lang w:val="ru-RU"/>
        </w:rPr>
        <w:t>Положения н</w:t>
      </w:r>
      <w:r w:rsidR="003148A6" w:rsidRPr="007A7722">
        <w:rPr>
          <w:rFonts w:ascii="Times New Roman" w:eastAsia="Arial Tj" w:hAnsi="Times New Roman" w:cs="Times New Roman"/>
          <w:sz w:val="28"/>
          <w:szCs w:val="28"/>
          <w:u w:color="000000"/>
          <w:lang w:val="ru-RU"/>
        </w:rPr>
        <w:t>астоящ</w:t>
      </w:r>
      <w:r w:rsidR="00082F19" w:rsidRPr="007A7722">
        <w:rPr>
          <w:rFonts w:ascii="Times New Roman" w:eastAsia="Arial Tj" w:hAnsi="Times New Roman" w:cs="Times New Roman"/>
          <w:sz w:val="28"/>
          <w:szCs w:val="28"/>
          <w:u w:color="000000"/>
          <w:lang w:val="ru-RU"/>
        </w:rPr>
        <w:t>ей</w:t>
      </w:r>
      <w:r w:rsidR="003148A6" w:rsidRPr="007A7722">
        <w:rPr>
          <w:rFonts w:ascii="Times New Roman" w:eastAsia="Arial Tj" w:hAnsi="Times New Roman" w:cs="Times New Roman"/>
          <w:sz w:val="28"/>
          <w:szCs w:val="28"/>
          <w:u w:color="000000"/>
          <w:lang w:val="ru-RU"/>
        </w:rPr>
        <w:t xml:space="preserve"> стать</w:t>
      </w:r>
      <w:r w:rsidR="00082F19" w:rsidRPr="007A7722">
        <w:rPr>
          <w:rFonts w:ascii="Times New Roman" w:eastAsia="Arial Tj" w:hAnsi="Times New Roman" w:cs="Times New Roman"/>
          <w:sz w:val="28"/>
          <w:szCs w:val="28"/>
          <w:u w:color="000000"/>
          <w:lang w:val="ru-RU"/>
        </w:rPr>
        <w:t>и применяю</w:t>
      </w:r>
      <w:r w:rsidR="003148A6" w:rsidRPr="007A7722">
        <w:rPr>
          <w:rFonts w:ascii="Times New Roman" w:eastAsia="Arial Tj" w:hAnsi="Times New Roman" w:cs="Times New Roman"/>
          <w:sz w:val="28"/>
          <w:szCs w:val="28"/>
          <w:u w:color="000000"/>
          <w:lang w:val="ru-RU"/>
        </w:rPr>
        <w:t>тся</w:t>
      </w:r>
      <w:r w:rsidRPr="007A7722">
        <w:rPr>
          <w:rFonts w:ascii="Times New Roman" w:eastAsia="Arial Tj" w:hAnsi="Times New Roman" w:cs="Times New Roman"/>
          <w:sz w:val="28"/>
          <w:szCs w:val="28"/>
          <w:u w:color="000000"/>
          <w:lang w:val="ru-RU"/>
        </w:rPr>
        <w:t xml:space="preserve"> в следующих случаях</w:t>
      </w:r>
      <w:r w:rsidR="003148A6" w:rsidRPr="007A7722">
        <w:rPr>
          <w:rFonts w:ascii="Times New Roman" w:eastAsia="Arial Tj" w:hAnsi="Times New Roman" w:cs="Times New Roman"/>
          <w:sz w:val="28"/>
          <w:szCs w:val="28"/>
          <w:u w:color="000000"/>
          <w:lang w:val="ru-RU"/>
        </w:rPr>
        <w:t>, если:</w:t>
      </w:r>
    </w:p>
    <w:p w14:paraId="09657E53" w14:textId="77777777" w:rsidR="00F205DA" w:rsidRPr="007A7722" w:rsidRDefault="003148A6"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Arial Tj" w:hAnsi="Times New Roman" w:cs="Times New Roman"/>
          <w:sz w:val="28"/>
          <w:szCs w:val="28"/>
          <w:u w:color="000000"/>
          <w:lang w:val="ru-RU"/>
        </w:rPr>
        <w:t xml:space="preserve">1) </w:t>
      </w:r>
      <w:r w:rsidR="00F205DA" w:rsidRPr="007A7722">
        <w:rPr>
          <w:rFonts w:ascii="Times New Roman" w:eastAsia="Arial Tj" w:hAnsi="Times New Roman" w:cs="Times New Roman"/>
          <w:sz w:val="28"/>
          <w:szCs w:val="28"/>
          <w:u w:color="000000"/>
          <w:lang w:val="ru-RU"/>
        </w:rPr>
        <w:t xml:space="preserve">лицо, находящееся за пределами Республики Таджикистан, которое не имеет постоянного места деятельности в Республике Таджикистан (иностранный поставщик), оказывал услуги или выполнял работу </w:t>
      </w:r>
      <w:r w:rsidR="00082F19" w:rsidRPr="007A7722">
        <w:rPr>
          <w:rFonts w:ascii="Times New Roman" w:eastAsia="Arial Tj" w:hAnsi="Times New Roman" w:cs="Times New Roman"/>
          <w:sz w:val="28"/>
          <w:szCs w:val="28"/>
          <w:u w:color="000000"/>
          <w:lang w:val="ru-RU"/>
        </w:rPr>
        <w:t>юридическому</w:t>
      </w:r>
      <w:r w:rsidR="00F205DA" w:rsidRPr="007A7722">
        <w:rPr>
          <w:rFonts w:ascii="Times New Roman" w:eastAsia="Arial Tj" w:hAnsi="Times New Roman" w:cs="Times New Roman"/>
          <w:sz w:val="28"/>
          <w:szCs w:val="28"/>
          <w:u w:color="000000"/>
          <w:lang w:val="ru-RU"/>
        </w:rPr>
        <w:t xml:space="preserve"> лицу, осуществляющему деятельность в Республике Таджикистан;</w:t>
      </w:r>
    </w:p>
    <w:p w14:paraId="15ABF5EB" w14:textId="77777777" w:rsidR="00F205DA" w:rsidRPr="007A7722" w:rsidRDefault="00F205DA"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Arial Tj" w:hAnsi="Times New Roman" w:cs="Times New Roman"/>
          <w:sz w:val="28"/>
          <w:szCs w:val="28"/>
          <w:u w:color="000000"/>
          <w:lang w:val="ru-RU"/>
        </w:rPr>
      </w:pPr>
      <w:r w:rsidRPr="007A7722">
        <w:rPr>
          <w:rFonts w:ascii="Times New Roman" w:eastAsia="Arial Tj" w:hAnsi="Times New Roman" w:cs="Times New Roman"/>
          <w:sz w:val="28"/>
          <w:szCs w:val="28"/>
          <w:u w:color="000000"/>
          <w:lang w:val="ru-RU"/>
        </w:rPr>
        <w:t>2) оказание услуг или выполнение работ осуществляется иностранным поставщиком с места его деятельности за пределами Республики Таджикистан;</w:t>
      </w:r>
    </w:p>
    <w:p w14:paraId="010601F4" w14:textId="77777777" w:rsidR="00AE2708" w:rsidRPr="007A7722" w:rsidRDefault="00FE7DDD"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Arial Tj" w:hAnsi="Times New Roman" w:cs="Times New Roman"/>
          <w:sz w:val="28"/>
          <w:szCs w:val="28"/>
          <w:u w:color="000000"/>
          <w:lang w:val="ru-RU"/>
        </w:rPr>
      </w:pPr>
      <w:r w:rsidRPr="007A7722">
        <w:rPr>
          <w:rFonts w:ascii="Times New Roman" w:eastAsia="Arial Tj" w:hAnsi="Times New Roman" w:cs="Times New Roman"/>
          <w:sz w:val="28"/>
          <w:szCs w:val="28"/>
          <w:u w:color="000000"/>
          <w:lang w:val="ru-RU"/>
        </w:rPr>
        <w:t>3) оказание услуг или выполнение работ иностранным поставщиком осуществляется с места его деятельности в Республике Таджикистан, и эти операции явл</w:t>
      </w:r>
      <w:r w:rsidR="00257DF7" w:rsidRPr="007A7722">
        <w:rPr>
          <w:rFonts w:ascii="Times New Roman" w:eastAsia="Arial Tj" w:hAnsi="Times New Roman" w:cs="Times New Roman"/>
          <w:sz w:val="28"/>
          <w:szCs w:val="28"/>
          <w:u w:color="000000"/>
          <w:lang w:val="ru-RU"/>
        </w:rPr>
        <w:t>яются налогооблагаемыми</w:t>
      </w:r>
      <w:r w:rsidRPr="007A7722">
        <w:rPr>
          <w:rFonts w:ascii="Times New Roman" w:eastAsia="Arial Tj" w:hAnsi="Times New Roman" w:cs="Times New Roman"/>
          <w:sz w:val="28"/>
          <w:szCs w:val="28"/>
          <w:u w:color="000000"/>
          <w:lang w:val="ru-RU"/>
        </w:rPr>
        <w:t xml:space="preserve"> опе</w:t>
      </w:r>
      <w:r w:rsidR="00064BD8" w:rsidRPr="007A7722">
        <w:rPr>
          <w:rFonts w:ascii="Times New Roman" w:eastAsia="Arial Tj" w:hAnsi="Times New Roman" w:cs="Times New Roman"/>
          <w:sz w:val="28"/>
          <w:szCs w:val="28"/>
          <w:u w:color="000000"/>
          <w:lang w:val="ru-RU"/>
        </w:rPr>
        <w:t>р</w:t>
      </w:r>
      <w:r w:rsidRPr="007A7722">
        <w:rPr>
          <w:rFonts w:ascii="Times New Roman" w:eastAsia="Arial Tj" w:hAnsi="Times New Roman" w:cs="Times New Roman"/>
          <w:sz w:val="28"/>
          <w:szCs w:val="28"/>
          <w:u w:color="000000"/>
          <w:lang w:val="ru-RU"/>
        </w:rPr>
        <w:t>аци</w:t>
      </w:r>
      <w:r w:rsidR="00257DF7" w:rsidRPr="007A7722">
        <w:rPr>
          <w:rFonts w:ascii="Times New Roman" w:eastAsia="Arial Tj" w:hAnsi="Times New Roman" w:cs="Times New Roman"/>
          <w:sz w:val="28"/>
          <w:szCs w:val="28"/>
          <w:u w:color="000000"/>
          <w:lang w:val="ru-RU"/>
        </w:rPr>
        <w:t>ями</w:t>
      </w:r>
      <w:r w:rsidRPr="007A7722">
        <w:rPr>
          <w:rFonts w:ascii="Times New Roman" w:eastAsia="Arial Tj" w:hAnsi="Times New Roman" w:cs="Times New Roman"/>
          <w:sz w:val="28"/>
          <w:szCs w:val="28"/>
          <w:u w:color="000000"/>
          <w:lang w:val="ru-RU"/>
        </w:rPr>
        <w:t>.</w:t>
      </w:r>
    </w:p>
    <w:p w14:paraId="5E85AF5A" w14:textId="77777777" w:rsidR="00803B43" w:rsidRPr="007A7722" w:rsidRDefault="0066033B"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Arial Tj" w:hAnsi="Times New Roman" w:cs="Times New Roman"/>
          <w:sz w:val="28"/>
          <w:szCs w:val="28"/>
          <w:u w:color="000000"/>
          <w:lang w:val="ru-RU"/>
        </w:rPr>
        <w:t>3</w:t>
      </w:r>
      <w:r w:rsidR="003148A6" w:rsidRPr="007A7722">
        <w:rPr>
          <w:rFonts w:ascii="Times New Roman" w:eastAsia="Arial Tj" w:hAnsi="Times New Roman" w:cs="Times New Roman"/>
          <w:sz w:val="28"/>
          <w:szCs w:val="28"/>
          <w:u w:color="000000"/>
          <w:lang w:val="ru-RU"/>
        </w:rPr>
        <w:t xml:space="preserve">. В случае применения </w:t>
      </w:r>
      <w:r w:rsidRPr="007A7722">
        <w:rPr>
          <w:rFonts w:ascii="Times New Roman" w:eastAsia="Arial Tj" w:hAnsi="Times New Roman" w:cs="Times New Roman"/>
          <w:sz w:val="28"/>
          <w:szCs w:val="28"/>
          <w:u w:color="000000"/>
          <w:lang w:val="ru-RU"/>
        </w:rPr>
        <w:t>частей</w:t>
      </w:r>
      <w:r w:rsidR="003148A6" w:rsidRPr="007A7722">
        <w:rPr>
          <w:rFonts w:ascii="Times New Roman" w:eastAsia="Arial Tj" w:hAnsi="Times New Roman" w:cs="Times New Roman"/>
          <w:sz w:val="28"/>
          <w:szCs w:val="28"/>
          <w:u w:color="000000"/>
          <w:lang w:val="ru-RU"/>
        </w:rPr>
        <w:t xml:space="preserve"> 1</w:t>
      </w:r>
      <w:r w:rsidR="003B2C65" w:rsidRPr="007A7722">
        <w:rPr>
          <w:rFonts w:ascii="Times New Roman" w:eastAsia="Arial Tj" w:hAnsi="Times New Roman" w:cs="Times New Roman"/>
          <w:sz w:val="28"/>
          <w:szCs w:val="28"/>
          <w:u w:color="000000"/>
          <w:lang w:val="ru-RU"/>
        </w:rPr>
        <w:t xml:space="preserve"> и</w:t>
      </w:r>
      <w:r w:rsidR="003148A6" w:rsidRPr="007A7722">
        <w:rPr>
          <w:rFonts w:ascii="Times New Roman" w:eastAsia="Arial Tj" w:hAnsi="Times New Roman" w:cs="Times New Roman"/>
          <w:sz w:val="28"/>
          <w:szCs w:val="28"/>
          <w:u w:color="000000"/>
          <w:lang w:val="ru-RU"/>
        </w:rPr>
        <w:t xml:space="preserve"> </w:t>
      </w:r>
      <w:r w:rsidRPr="007A7722">
        <w:rPr>
          <w:rFonts w:ascii="Times New Roman" w:eastAsia="Arial Tj" w:hAnsi="Times New Roman" w:cs="Times New Roman"/>
          <w:sz w:val="28"/>
          <w:szCs w:val="28"/>
          <w:u w:color="000000"/>
          <w:lang w:val="ru-RU"/>
        </w:rPr>
        <w:t xml:space="preserve">2 </w:t>
      </w:r>
      <w:r w:rsidR="003148A6" w:rsidRPr="007A7722">
        <w:rPr>
          <w:rFonts w:ascii="Times New Roman" w:eastAsia="Arial Tj" w:hAnsi="Times New Roman" w:cs="Times New Roman"/>
          <w:sz w:val="28"/>
          <w:szCs w:val="28"/>
          <w:u w:color="000000"/>
          <w:lang w:val="ru-RU"/>
        </w:rPr>
        <w:t xml:space="preserve">настоящей статьи, налоговый агент удерживает налог на добавленную стоимость </w:t>
      </w:r>
      <w:r w:rsidR="004D0A5B" w:rsidRPr="007A7722">
        <w:rPr>
          <w:rFonts w:ascii="Times New Roman" w:eastAsia="Arial Tj" w:hAnsi="Times New Roman" w:cs="Times New Roman"/>
          <w:sz w:val="28"/>
          <w:szCs w:val="28"/>
          <w:u w:color="000000"/>
          <w:lang w:val="ru-RU"/>
        </w:rPr>
        <w:t xml:space="preserve">у источника выплаты </w:t>
      </w:r>
      <w:r w:rsidR="003148A6" w:rsidRPr="007A7722">
        <w:rPr>
          <w:rFonts w:ascii="Times New Roman" w:eastAsia="Arial Tj" w:hAnsi="Times New Roman" w:cs="Times New Roman"/>
          <w:sz w:val="28"/>
          <w:szCs w:val="28"/>
          <w:u w:color="000000"/>
          <w:lang w:val="ru-RU"/>
        </w:rPr>
        <w:t xml:space="preserve">с суммы, подлежащей выплате иностранному поставщику. Сумма налога определяется путем применения ставок, установленных </w:t>
      </w:r>
      <w:r w:rsidR="00082F19" w:rsidRPr="007A7722">
        <w:rPr>
          <w:rFonts w:ascii="Times New Roman" w:eastAsia="Arial Tj" w:hAnsi="Times New Roman" w:cs="Times New Roman"/>
          <w:sz w:val="28"/>
          <w:szCs w:val="28"/>
          <w:u w:color="000000"/>
          <w:lang w:val="ru-RU"/>
        </w:rPr>
        <w:t>пунктами</w:t>
      </w:r>
      <w:r w:rsidRPr="007A7722">
        <w:rPr>
          <w:rFonts w:ascii="Times New Roman" w:eastAsia="Arial Tj" w:hAnsi="Times New Roman" w:cs="Times New Roman"/>
          <w:sz w:val="28"/>
          <w:szCs w:val="28"/>
          <w:u w:color="000000"/>
          <w:lang w:val="ru-RU"/>
        </w:rPr>
        <w:t xml:space="preserve"> 1) </w:t>
      </w:r>
      <w:r w:rsidR="003B2C65" w:rsidRPr="007A7722">
        <w:rPr>
          <w:rFonts w:ascii="Times New Roman" w:eastAsia="Arial Tj" w:hAnsi="Times New Roman" w:cs="Times New Roman"/>
          <w:sz w:val="28"/>
          <w:szCs w:val="28"/>
          <w:u w:color="000000"/>
          <w:lang w:val="ru-RU"/>
        </w:rPr>
        <w:t xml:space="preserve">и </w:t>
      </w:r>
      <w:r w:rsidR="00FC3E8E" w:rsidRPr="007A7722">
        <w:rPr>
          <w:rFonts w:ascii="Times New Roman" w:eastAsia="Arial Tj" w:hAnsi="Times New Roman" w:cs="Times New Roman"/>
          <w:sz w:val="28"/>
          <w:szCs w:val="28"/>
          <w:u w:color="000000"/>
          <w:lang w:val="ru-RU"/>
        </w:rPr>
        <w:t>(</w:t>
      </w:r>
      <w:r w:rsidRPr="007A7722">
        <w:rPr>
          <w:rFonts w:ascii="Times New Roman" w:eastAsia="Arial Tj" w:hAnsi="Times New Roman" w:cs="Times New Roman"/>
          <w:sz w:val="28"/>
          <w:szCs w:val="28"/>
          <w:u w:color="000000"/>
          <w:lang w:val="ru-RU"/>
        </w:rPr>
        <w:t>или</w:t>
      </w:r>
      <w:r w:rsidR="00FC3E8E" w:rsidRPr="007A7722">
        <w:rPr>
          <w:rFonts w:ascii="Times New Roman" w:eastAsia="Arial Tj" w:hAnsi="Times New Roman" w:cs="Times New Roman"/>
          <w:sz w:val="28"/>
          <w:szCs w:val="28"/>
          <w:u w:color="000000"/>
          <w:lang w:val="ru-RU"/>
        </w:rPr>
        <w:t>)</w:t>
      </w:r>
      <w:r w:rsidRPr="007A7722">
        <w:rPr>
          <w:rFonts w:ascii="Times New Roman" w:eastAsia="Arial Tj" w:hAnsi="Times New Roman" w:cs="Times New Roman"/>
          <w:sz w:val="28"/>
          <w:szCs w:val="28"/>
          <w:u w:color="000000"/>
          <w:lang w:val="ru-RU"/>
        </w:rPr>
        <w:t xml:space="preserve"> 2) части </w:t>
      </w:r>
      <w:r w:rsidR="003148A6" w:rsidRPr="007A7722">
        <w:rPr>
          <w:rFonts w:ascii="Times New Roman" w:eastAsia="Arial Tj" w:hAnsi="Times New Roman" w:cs="Times New Roman"/>
          <w:sz w:val="28"/>
          <w:szCs w:val="28"/>
          <w:u w:color="000000"/>
          <w:lang w:val="ru-RU"/>
        </w:rPr>
        <w:t>1</w:t>
      </w:r>
      <w:r w:rsidR="00D14515" w:rsidRPr="007A7722">
        <w:rPr>
          <w:rFonts w:ascii="Times New Roman" w:eastAsia="Arial Tj" w:hAnsi="Times New Roman" w:cs="Times New Roman"/>
          <w:sz w:val="28"/>
          <w:szCs w:val="28"/>
          <w:u w:color="000000"/>
          <w:lang w:val="ru-RU"/>
        </w:rPr>
        <w:t xml:space="preserve"> </w:t>
      </w:r>
      <w:r w:rsidR="003148A6" w:rsidRPr="007A7722">
        <w:rPr>
          <w:rFonts w:ascii="Times New Roman" w:eastAsia="Arial Tj" w:hAnsi="Times New Roman" w:cs="Times New Roman"/>
          <w:sz w:val="28"/>
          <w:szCs w:val="28"/>
          <w:u w:color="000000"/>
          <w:lang w:val="ru-RU"/>
        </w:rPr>
        <w:t xml:space="preserve">статьи </w:t>
      </w:r>
      <w:r w:rsidR="00D14515" w:rsidRPr="007A7722">
        <w:rPr>
          <w:rFonts w:ascii="Times New Roman" w:eastAsia="Arial Tj" w:hAnsi="Times New Roman" w:cs="Times New Roman"/>
          <w:sz w:val="28"/>
          <w:szCs w:val="28"/>
          <w:u w:color="000000"/>
          <w:lang w:val="ru-RU"/>
        </w:rPr>
        <w:t>2</w:t>
      </w:r>
      <w:r w:rsidR="001555E0" w:rsidRPr="007A7722">
        <w:rPr>
          <w:rFonts w:ascii="Times New Roman" w:eastAsia="Arial Tj" w:hAnsi="Times New Roman" w:cs="Times New Roman"/>
          <w:sz w:val="28"/>
          <w:szCs w:val="28"/>
          <w:u w:color="000000"/>
          <w:lang w:val="ru-RU"/>
        </w:rPr>
        <w:t>6</w:t>
      </w:r>
      <w:r w:rsidR="00CA1817" w:rsidRPr="007A7722">
        <w:rPr>
          <w:rFonts w:ascii="Times New Roman" w:eastAsia="Arial Tj" w:hAnsi="Times New Roman" w:cs="Times New Roman"/>
          <w:sz w:val="28"/>
          <w:szCs w:val="28"/>
          <w:u w:color="000000"/>
          <w:lang w:val="ru-RU"/>
        </w:rPr>
        <w:t>4</w:t>
      </w:r>
      <w:r w:rsidR="00D14515" w:rsidRPr="007A7722">
        <w:rPr>
          <w:rFonts w:ascii="Times New Roman" w:eastAsia="Arial Tj" w:hAnsi="Times New Roman" w:cs="Times New Roman"/>
          <w:sz w:val="28"/>
          <w:szCs w:val="28"/>
          <w:u w:color="000000"/>
          <w:lang w:val="ru-RU"/>
        </w:rPr>
        <w:t xml:space="preserve"> </w:t>
      </w:r>
      <w:r w:rsidR="003148A6" w:rsidRPr="007A7722">
        <w:rPr>
          <w:rFonts w:ascii="Times New Roman" w:eastAsia="Arial Tj" w:hAnsi="Times New Roman" w:cs="Times New Roman"/>
          <w:sz w:val="28"/>
          <w:szCs w:val="28"/>
          <w:u w:color="000000"/>
          <w:lang w:val="ru-RU"/>
        </w:rPr>
        <w:t>настоящего Кодекса, к сумме, подлежащей выплате иностранному поставщику после удержания налога.</w:t>
      </w:r>
    </w:p>
    <w:p w14:paraId="49A4F500" w14:textId="77777777" w:rsidR="00F205DA" w:rsidRPr="007A7722" w:rsidRDefault="0066033B"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4</w:t>
      </w:r>
      <w:r w:rsidR="003148A6" w:rsidRPr="007A7722">
        <w:rPr>
          <w:rFonts w:ascii="Times New Roman" w:eastAsia="Times New Roman Tj" w:hAnsi="Times New Roman" w:cs="Times New Roman"/>
          <w:sz w:val="28"/>
          <w:szCs w:val="28"/>
          <w:u w:color="000000"/>
          <w:lang w:val="ru-RU"/>
        </w:rPr>
        <w:t>.</w:t>
      </w:r>
      <w:r w:rsidR="00897021" w:rsidRPr="007A7722">
        <w:rPr>
          <w:rFonts w:ascii="Times New Roman" w:eastAsia="Times New Roman Tj" w:hAnsi="Times New Roman" w:cs="Times New Roman"/>
          <w:sz w:val="28"/>
          <w:szCs w:val="28"/>
          <w:u w:color="000000"/>
          <w:lang w:val="ru-RU"/>
        </w:rPr>
        <w:t xml:space="preserve"> </w:t>
      </w:r>
      <w:r w:rsidR="00F205DA" w:rsidRPr="007A7722">
        <w:rPr>
          <w:rFonts w:ascii="Times New Roman" w:eastAsia="Times New Roman Tj" w:hAnsi="Times New Roman" w:cs="Times New Roman"/>
          <w:sz w:val="28"/>
          <w:szCs w:val="28"/>
          <w:u w:color="000000"/>
          <w:lang w:val="ru-RU"/>
        </w:rPr>
        <w:t xml:space="preserve">Если налоговый агент зарегистрирован для целей налога на добавленную стоимость, удержанный налог подлежит уплате в бюджет и включается в декларацию по налогу на добавленную стоимость в качестве суммы к уплате за месяц, в котором совершается операция (без права </w:t>
      </w:r>
      <w:r w:rsidR="0021096E" w:rsidRPr="007A7722">
        <w:rPr>
          <w:rFonts w:ascii="Times New Roman" w:eastAsia="Times New Roman Tj" w:hAnsi="Times New Roman" w:cs="Times New Roman"/>
          <w:sz w:val="28"/>
          <w:szCs w:val="28"/>
          <w:u w:color="000000"/>
          <w:lang w:val="ru-RU"/>
        </w:rPr>
        <w:t>учёт</w:t>
      </w:r>
      <w:r w:rsidR="00F205DA" w:rsidRPr="007A7722">
        <w:rPr>
          <w:rFonts w:ascii="Times New Roman" w:eastAsia="Times New Roman Tj" w:hAnsi="Times New Roman" w:cs="Times New Roman"/>
          <w:sz w:val="28"/>
          <w:szCs w:val="28"/>
          <w:u w:color="000000"/>
          <w:lang w:val="ru-RU"/>
        </w:rPr>
        <w:t xml:space="preserve">а суммы налога на добавленную стоимость). </w:t>
      </w:r>
    </w:p>
    <w:p w14:paraId="5857D61E" w14:textId="77777777" w:rsidR="00F205DA" w:rsidRPr="007A7722" w:rsidRDefault="00F205DA"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5. Если налоговый агент не зарегистрирован для целей налога на добавленную стоимость, он обязан в течение пяти дней с даты </w:t>
      </w:r>
      <w:r w:rsidR="0078281E" w:rsidRPr="007A7722">
        <w:rPr>
          <w:rFonts w:ascii="Times New Roman" w:eastAsia="Times New Roman Tj" w:hAnsi="Times New Roman" w:cs="Times New Roman"/>
          <w:sz w:val="28"/>
          <w:szCs w:val="28"/>
          <w:u w:color="000000"/>
          <w:lang w:val="ru-RU"/>
        </w:rPr>
        <w:t xml:space="preserve">уплаты суммы </w:t>
      </w:r>
      <w:r w:rsidRPr="007A7722">
        <w:rPr>
          <w:rFonts w:ascii="Times New Roman" w:eastAsia="Times New Roman Tj" w:hAnsi="Times New Roman" w:cs="Times New Roman"/>
          <w:sz w:val="28"/>
          <w:szCs w:val="28"/>
          <w:u w:color="000000"/>
          <w:lang w:val="ru-RU"/>
        </w:rPr>
        <w:t xml:space="preserve">иностранному поставщику </w:t>
      </w:r>
      <w:r w:rsidR="0078281E" w:rsidRPr="007A7722">
        <w:rPr>
          <w:rFonts w:ascii="Times New Roman" w:eastAsia="Times New Roman Tj" w:hAnsi="Times New Roman" w:cs="Times New Roman"/>
          <w:sz w:val="28"/>
          <w:szCs w:val="28"/>
          <w:u w:color="000000"/>
          <w:lang w:val="ru-RU"/>
        </w:rPr>
        <w:t>о</w:t>
      </w:r>
      <w:r w:rsidRPr="007A7722">
        <w:rPr>
          <w:rFonts w:ascii="Times New Roman" w:eastAsia="Times New Roman Tj" w:hAnsi="Times New Roman" w:cs="Times New Roman"/>
          <w:sz w:val="28"/>
          <w:szCs w:val="28"/>
          <w:u w:color="000000"/>
          <w:lang w:val="ru-RU"/>
        </w:rPr>
        <w:t>платить удержанный налог в бюджет, а также представить в налоговый орган декларацию по налогу на добавленную стоимость до 15-го числа месяца, следующего за</w:t>
      </w:r>
      <w:r w:rsidR="00325A08" w:rsidRPr="007A7722">
        <w:rPr>
          <w:rFonts w:ascii="Times New Roman" w:eastAsia="Times New Roman Tj" w:hAnsi="Times New Roman" w:cs="Times New Roman"/>
          <w:sz w:val="28"/>
          <w:szCs w:val="28"/>
          <w:u w:color="000000"/>
          <w:lang w:val="ru-RU"/>
        </w:rPr>
        <w:t xml:space="preserve"> отчёт</w:t>
      </w:r>
      <w:r w:rsidRPr="007A7722">
        <w:rPr>
          <w:rFonts w:ascii="Times New Roman" w:eastAsia="Times New Roman Tj" w:hAnsi="Times New Roman" w:cs="Times New Roman"/>
          <w:sz w:val="28"/>
          <w:szCs w:val="28"/>
          <w:u w:color="000000"/>
          <w:lang w:val="ru-RU"/>
        </w:rPr>
        <w:t xml:space="preserve">ным месяцем. </w:t>
      </w:r>
    </w:p>
    <w:p w14:paraId="3CBE23ED" w14:textId="77777777" w:rsidR="00CB269B" w:rsidRPr="007A7722" w:rsidRDefault="00CB269B" w:rsidP="00CB269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Arial Tj" w:hAnsi="Times New Roman" w:cs="Times New Roman"/>
          <w:sz w:val="28"/>
          <w:szCs w:val="28"/>
          <w:u w:color="000000"/>
          <w:lang w:val="ru-RU"/>
        </w:rPr>
      </w:pPr>
      <w:r w:rsidRPr="007A7722">
        <w:rPr>
          <w:rFonts w:ascii="Times New Roman" w:eastAsia="Arial Tj" w:hAnsi="Times New Roman" w:cs="Times New Roman"/>
          <w:sz w:val="28"/>
          <w:szCs w:val="28"/>
          <w:u w:color="000000"/>
          <w:lang w:val="ru-RU"/>
        </w:rPr>
        <w:t xml:space="preserve">6. При соблюдении условий части </w:t>
      </w:r>
      <w:r w:rsidR="00311586" w:rsidRPr="007A7722">
        <w:rPr>
          <w:rFonts w:ascii="Times New Roman" w:eastAsia="Arial Tj" w:hAnsi="Times New Roman" w:cs="Times New Roman"/>
          <w:sz w:val="28"/>
          <w:szCs w:val="28"/>
          <w:u w:color="000000"/>
          <w:lang w:val="ru-RU"/>
        </w:rPr>
        <w:t>7</w:t>
      </w:r>
      <w:r w:rsidRPr="007A7722">
        <w:rPr>
          <w:rFonts w:ascii="Times New Roman" w:eastAsia="Arial Tj" w:hAnsi="Times New Roman" w:cs="Times New Roman"/>
          <w:sz w:val="28"/>
          <w:szCs w:val="28"/>
          <w:u w:color="000000"/>
          <w:lang w:val="ru-RU"/>
        </w:rPr>
        <w:t xml:space="preserve"> настоящей статьи, </w:t>
      </w:r>
      <w:r w:rsidR="00311586" w:rsidRPr="007A7722">
        <w:rPr>
          <w:rFonts w:ascii="Times New Roman" w:eastAsia="Arial Tj" w:hAnsi="Times New Roman" w:cs="Times New Roman"/>
          <w:sz w:val="28"/>
          <w:szCs w:val="28"/>
          <w:u w:color="000000"/>
          <w:lang w:val="ru-RU"/>
        </w:rPr>
        <w:t>положения частей</w:t>
      </w:r>
      <w:r w:rsidRPr="007A7722">
        <w:rPr>
          <w:rFonts w:ascii="Times New Roman" w:eastAsia="Arial Tj" w:hAnsi="Times New Roman" w:cs="Times New Roman"/>
          <w:sz w:val="28"/>
          <w:szCs w:val="28"/>
          <w:u w:color="000000"/>
          <w:lang w:val="ru-RU"/>
        </w:rPr>
        <w:t xml:space="preserve"> 3 и 4 настоящей статьи применяются к лицу на основании того, что услуга или работа является отдельной операцией, оплата которой осуществляется по стоимости, равной рыночной стоимости услуг или выполненной работы.</w:t>
      </w:r>
    </w:p>
    <w:p w14:paraId="65750B92" w14:textId="77777777" w:rsidR="00F205DA" w:rsidRPr="007A7722" w:rsidRDefault="00CB269B"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Arial Tj" w:hAnsi="Times New Roman" w:cs="Times New Roman"/>
          <w:sz w:val="28"/>
          <w:szCs w:val="28"/>
          <w:u w:color="000000"/>
          <w:lang w:val="ru-RU"/>
        </w:rPr>
      </w:pPr>
      <w:r w:rsidRPr="007A7722">
        <w:rPr>
          <w:rFonts w:ascii="Times New Roman" w:eastAsia="Arial Tj" w:hAnsi="Times New Roman" w:cs="Times New Roman"/>
          <w:sz w:val="28"/>
          <w:szCs w:val="28"/>
          <w:u w:color="000000"/>
          <w:lang w:val="ru-RU"/>
        </w:rPr>
        <w:t>7. Положения части 6 настоящей статьи применяю</w:t>
      </w:r>
      <w:r w:rsidR="00F205DA" w:rsidRPr="007A7722">
        <w:rPr>
          <w:rFonts w:ascii="Times New Roman" w:eastAsia="Arial Tj" w:hAnsi="Times New Roman" w:cs="Times New Roman"/>
          <w:sz w:val="28"/>
          <w:szCs w:val="28"/>
          <w:u w:color="000000"/>
          <w:lang w:val="ru-RU"/>
        </w:rPr>
        <w:t>тся в следующих ситуациях, если:</w:t>
      </w:r>
    </w:p>
    <w:p w14:paraId="5649BD06" w14:textId="77777777" w:rsidR="00F205DA" w:rsidRPr="007A7722" w:rsidRDefault="00F205DA"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Arial Tj" w:hAnsi="Times New Roman" w:cs="Times New Roman"/>
          <w:sz w:val="28"/>
          <w:szCs w:val="28"/>
          <w:u w:color="000000"/>
          <w:lang w:val="ru-RU"/>
        </w:rPr>
        <w:t>- лицо зарегистрировано для целей налога на добавленную стоимость;</w:t>
      </w:r>
    </w:p>
    <w:p w14:paraId="65E578FA" w14:textId="77777777" w:rsidR="00F205DA" w:rsidRPr="007A7722" w:rsidRDefault="00F205DA"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Arial Tj" w:hAnsi="Times New Roman" w:cs="Times New Roman"/>
          <w:sz w:val="28"/>
          <w:szCs w:val="28"/>
          <w:u w:color="000000"/>
          <w:lang w:val="ru-RU"/>
        </w:rPr>
        <w:t>- лицо осуществляет часть предпринимательской деятельности за пределами Республики Таджикистан (иностранная часть деятельности);</w:t>
      </w:r>
    </w:p>
    <w:p w14:paraId="2F5EFAF1" w14:textId="77777777" w:rsidR="00F205DA" w:rsidRPr="007A7722" w:rsidRDefault="00F205DA"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Arial Tj" w:hAnsi="Times New Roman" w:cs="Times New Roman"/>
          <w:sz w:val="28"/>
          <w:szCs w:val="28"/>
          <w:u w:color="000000"/>
          <w:lang w:val="ru-RU"/>
        </w:rPr>
        <w:t>- часть иностранной деятельности лица осуществляется для оказания услуг или выполнения работы в рамках деятельности лица на территории Республики Таджикистан;</w:t>
      </w:r>
    </w:p>
    <w:p w14:paraId="69CDCD82" w14:textId="77777777" w:rsidR="00F205DA" w:rsidRPr="007A7722" w:rsidRDefault="00F205DA"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Arial Tj" w:hAnsi="Times New Roman" w:cs="Times New Roman"/>
          <w:sz w:val="28"/>
          <w:szCs w:val="28"/>
          <w:u w:color="000000"/>
          <w:lang w:val="ru-RU"/>
        </w:rPr>
        <w:t>- оказание услуг и выполнение работ, ранее осуществленные между отдельными лицами, имевшими место деятельности в Республике Таджикистан, считаются налогооблагаемыми операциями.</w:t>
      </w:r>
    </w:p>
    <w:p w14:paraId="1751EBE4" w14:textId="77777777" w:rsidR="00CB269B" w:rsidRPr="00AE3833" w:rsidRDefault="00CB269B" w:rsidP="0019594B">
      <w:pPr>
        <w:pStyle w:val="Heading1"/>
        <w:shd w:val="clear" w:color="auto" w:fill="FFFFFF"/>
        <w:tabs>
          <w:tab w:val="left" w:pos="851"/>
        </w:tabs>
        <w:spacing w:before="0"/>
        <w:ind w:firstLine="567"/>
        <w:jc w:val="both"/>
        <w:rPr>
          <w:rFonts w:eastAsia="Times New Roman Tj"/>
          <w:szCs w:val="28"/>
          <w:u w:color="003399"/>
          <w:lang w:val="ru-RU"/>
        </w:rPr>
      </w:pPr>
      <w:bookmarkStart w:id="921" w:name="_Toc48487258"/>
    </w:p>
    <w:p w14:paraId="3CD34060" w14:textId="77777777" w:rsidR="00803B43" w:rsidRPr="00AE3833" w:rsidRDefault="003148A6" w:rsidP="0019594B">
      <w:pPr>
        <w:pStyle w:val="Heading1"/>
        <w:shd w:val="clear" w:color="auto" w:fill="FFFFFF"/>
        <w:tabs>
          <w:tab w:val="left" w:pos="851"/>
        </w:tabs>
        <w:spacing w:before="0"/>
        <w:ind w:firstLine="567"/>
        <w:jc w:val="both"/>
        <w:rPr>
          <w:szCs w:val="28"/>
          <w:u w:color="003399"/>
          <w:lang w:val="ru-RU"/>
        </w:rPr>
      </w:pPr>
      <w:bookmarkStart w:id="922" w:name="_Toc86505001"/>
      <w:bookmarkStart w:id="923" w:name="_Toc86505492"/>
      <w:r w:rsidRPr="00AE3833">
        <w:rPr>
          <w:rFonts w:eastAsia="Times New Roman Tj"/>
          <w:szCs w:val="28"/>
          <w:u w:color="003399"/>
          <w:lang w:val="ru-RU"/>
        </w:rPr>
        <w:t xml:space="preserve">Статья </w:t>
      </w:r>
      <w:r w:rsidR="00A23ACC" w:rsidRPr="00AE3833">
        <w:rPr>
          <w:rFonts w:eastAsia="Times New Roman Tj"/>
          <w:szCs w:val="28"/>
          <w:u w:color="003399"/>
          <w:lang w:val="ru-RU"/>
        </w:rPr>
        <w:t>2</w:t>
      </w:r>
      <w:r w:rsidR="00757EAE" w:rsidRPr="00AE3833">
        <w:rPr>
          <w:rFonts w:eastAsia="Times New Roman Tj"/>
          <w:szCs w:val="28"/>
          <w:u w:color="003399"/>
          <w:lang w:val="ru-RU"/>
        </w:rPr>
        <w:t>6</w:t>
      </w:r>
      <w:r w:rsidR="00794CFE" w:rsidRPr="00AE3833">
        <w:rPr>
          <w:rFonts w:eastAsia="Times New Roman Tj"/>
          <w:szCs w:val="28"/>
          <w:u w:color="003399"/>
          <w:lang w:val="ru-RU"/>
        </w:rPr>
        <w:t>1</w:t>
      </w:r>
      <w:r w:rsidRPr="00AE3833">
        <w:rPr>
          <w:rFonts w:eastAsia="Times New Roman Tj"/>
          <w:szCs w:val="28"/>
          <w:u w:color="003399"/>
          <w:lang w:val="ru-RU"/>
        </w:rPr>
        <w:t xml:space="preserve">. </w:t>
      </w:r>
      <w:r w:rsidR="008B2517" w:rsidRPr="00AE3833">
        <w:rPr>
          <w:rFonts w:eastAsia="Times New Roman Tj"/>
          <w:szCs w:val="28"/>
          <w:u w:color="003399"/>
          <w:lang w:val="ru-RU"/>
        </w:rPr>
        <w:t xml:space="preserve">Дата </w:t>
      </w:r>
      <w:r w:rsidRPr="00AE3833">
        <w:rPr>
          <w:rFonts w:eastAsia="Times New Roman Tj"/>
          <w:szCs w:val="28"/>
          <w:u w:color="003399"/>
          <w:lang w:val="ru-RU"/>
        </w:rPr>
        <w:t>ввоза</w:t>
      </w:r>
      <w:bookmarkEnd w:id="921"/>
      <w:r w:rsidR="005C1DFE" w:rsidRPr="00AE3833">
        <w:rPr>
          <w:rFonts w:eastAsia="Times New Roman Tj"/>
          <w:szCs w:val="28"/>
          <w:u w:color="003399"/>
          <w:lang w:val="ru-RU"/>
        </w:rPr>
        <w:t xml:space="preserve"> товаров и транспортных средств</w:t>
      </w:r>
      <w:bookmarkEnd w:id="922"/>
      <w:bookmarkEnd w:id="923"/>
    </w:p>
    <w:p w14:paraId="0F5985B5" w14:textId="77777777" w:rsidR="00803B43" w:rsidRPr="007A7722" w:rsidRDefault="004D0A5B"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Дата </w:t>
      </w:r>
      <w:r w:rsidR="003148A6" w:rsidRPr="007A7722">
        <w:rPr>
          <w:rFonts w:ascii="Times New Roman" w:eastAsia="Times New Roman Tj" w:hAnsi="Times New Roman" w:cs="Times New Roman"/>
          <w:sz w:val="28"/>
          <w:szCs w:val="28"/>
          <w:u w:color="000000"/>
          <w:lang w:val="ru-RU"/>
        </w:rPr>
        <w:t>ввоза товаров и транспортных средств определяется в соответствии с таможенным законодательством Республики Таджикистан.</w:t>
      </w:r>
    </w:p>
    <w:p w14:paraId="786B3AA1" w14:textId="77777777" w:rsidR="001555E0" w:rsidRPr="007A7722" w:rsidRDefault="001555E0"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44B53670" w14:textId="77777777" w:rsidR="00803B43" w:rsidRPr="00AE3833" w:rsidRDefault="003148A6" w:rsidP="0019594B">
      <w:pPr>
        <w:pStyle w:val="Heading1"/>
        <w:shd w:val="clear" w:color="auto" w:fill="FFFFFF"/>
        <w:tabs>
          <w:tab w:val="left" w:pos="851"/>
        </w:tabs>
        <w:spacing w:before="0"/>
        <w:ind w:firstLine="567"/>
        <w:jc w:val="both"/>
        <w:rPr>
          <w:szCs w:val="28"/>
          <w:u w:color="003399"/>
          <w:lang w:val="ru-RU"/>
        </w:rPr>
      </w:pPr>
      <w:bookmarkStart w:id="924" w:name="A000000209"/>
      <w:bookmarkStart w:id="925" w:name="_Toc48487259"/>
      <w:bookmarkStart w:id="926" w:name="_Toc86505002"/>
      <w:bookmarkStart w:id="927" w:name="_Toc86505493"/>
      <w:bookmarkEnd w:id="924"/>
      <w:r w:rsidRPr="00AE3833">
        <w:rPr>
          <w:rFonts w:eastAsia="Times New Roman Tj"/>
          <w:szCs w:val="28"/>
          <w:u w:color="003399"/>
          <w:lang w:val="ru-RU"/>
        </w:rPr>
        <w:t xml:space="preserve">Статья </w:t>
      </w:r>
      <w:r w:rsidR="00A23ACC" w:rsidRPr="00AE3833">
        <w:rPr>
          <w:rFonts w:eastAsia="Times New Roman Tj"/>
          <w:szCs w:val="28"/>
          <w:u w:color="003399"/>
          <w:lang w:val="ru-RU"/>
        </w:rPr>
        <w:t>2</w:t>
      </w:r>
      <w:r w:rsidR="00757EAE" w:rsidRPr="00AE3833">
        <w:rPr>
          <w:rFonts w:eastAsia="Times New Roman Tj"/>
          <w:szCs w:val="28"/>
          <w:u w:color="003399"/>
          <w:lang w:val="ru-RU"/>
        </w:rPr>
        <w:t>6</w:t>
      </w:r>
      <w:r w:rsidR="00794CFE" w:rsidRPr="00AE3833">
        <w:rPr>
          <w:rFonts w:eastAsia="Times New Roman Tj"/>
          <w:szCs w:val="28"/>
          <w:u w:color="003399"/>
          <w:lang w:val="ru-RU"/>
        </w:rPr>
        <w:t>2</w:t>
      </w:r>
      <w:r w:rsidRPr="00AE3833">
        <w:rPr>
          <w:rFonts w:eastAsia="Times New Roman Tj"/>
          <w:szCs w:val="28"/>
          <w:u w:color="003399"/>
          <w:lang w:val="ru-RU"/>
        </w:rPr>
        <w:t>. Смешанные операции</w:t>
      </w:r>
      <w:bookmarkEnd w:id="925"/>
      <w:bookmarkEnd w:id="926"/>
      <w:bookmarkEnd w:id="927"/>
    </w:p>
    <w:p w14:paraId="76F63B94" w14:textId="77777777" w:rsidR="00DC252A"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1. Поставка товаров</w:t>
      </w:r>
      <w:r w:rsidR="00AC06FF" w:rsidRPr="007A7722">
        <w:rPr>
          <w:rFonts w:ascii="Times New Roman" w:eastAsia="Times New Roman Tj" w:hAnsi="Times New Roman" w:cs="Times New Roman"/>
          <w:sz w:val="28"/>
          <w:szCs w:val="28"/>
          <w:u w:color="000000"/>
          <w:lang w:val="ru-RU"/>
        </w:rPr>
        <w:t xml:space="preserve"> (</w:t>
      </w:r>
      <w:r w:rsidRPr="007A7722">
        <w:rPr>
          <w:rFonts w:ascii="Times New Roman" w:eastAsia="Times New Roman Tj" w:hAnsi="Times New Roman" w:cs="Times New Roman"/>
          <w:sz w:val="28"/>
          <w:szCs w:val="28"/>
          <w:u w:color="000000"/>
          <w:lang w:val="ru-RU"/>
        </w:rPr>
        <w:t>выполнение работ</w:t>
      </w:r>
      <w:r w:rsidR="00AC06FF" w:rsidRPr="007A7722">
        <w:rPr>
          <w:rFonts w:ascii="Times New Roman" w:eastAsia="Times New Roman Tj" w:hAnsi="Times New Roman" w:cs="Times New Roman"/>
          <w:sz w:val="28"/>
          <w:szCs w:val="28"/>
          <w:u w:color="000000"/>
          <w:lang w:val="ru-RU"/>
        </w:rPr>
        <w:t>,</w:t>
      </w:r>
      <w:r w:rsidRPr="007A7722">
        <w:rPr>
          <w:rFonts w:ascii="Times New Roman" w:eastAsia="Times New Roman Tj" w:hAnsi="Times New Roman" w:cs="Times New Roman"/>
          <w:sz w:val="28"/>
          <w:szCs w:val="28"/>
          <w:u w:color="000000"/>
          <w:lang w:val="ru-RU"/>
        </w:rPr>
        <w:t xml:space="preserve"> оказание услуг</w:t>
      </w:r>
      <w:r w:rsidR="00AC06FF" w:rsidRPr="007A7722">
        <w:rPr>
          <w:rFonts w:ascii="Times New Roman" w:eastAsia="Times New Roman Tj" w:hAnsi="Times New Roman" w:cs="Times New Roman"/>
          <w:sz w:val="28"/>
          <w:szCs w:val="28"/>
          <w:u w:color="000000"/>
          <w:lang w:val="ru-RU"/>
        </w:rPr>
        <w:t>)</w:t>
      </w:r>
      <w:r w:rsidRPr="007A7722">
        <w:rPr>
          <w:rFonts w:ascii="Times New Roman" w:eastAsia="Times New Roman Tj" w:hAnsi="Times New Roman" w:cs="Times New Roman"/>
          <w:sz w:val="28"/>
          <w:szCs w:val="28"/>
          <w:u w:color="000000"/>
          <w:lang w:val="ru-RU"/>
        </w:rPr>
        <w:t xml:space="preserve">, </w:t>
      </w:r>
      <w:r w:rsidR="00B632ED" w:rsidRPr="007A7722">
        <w:rPr>
          <w:rFonts w:ascii="Times New Roman" w:eastAsia="Times New Roman Tj" w:hAnsi="Times New Roman" w:cs="Times New Roman"/>
          <w:sz w:val="28"/>
          <w:szCs w:val="28"/>
          <w:u w:color="000000"/>
          <w:lang w:val="ru-RU"/>
        </w:rPr>
        <w:t xml:space="preserve">которые </w:t>
      </w:r>
      <w:r w:rsidRPr="007A7722">
        <w:rPr>
          <w:rFonts w:ascii="Times New Roman" w:eastAsia="Times New Roman Tj" w:hAnsi="Times New Roman" w:cs="Times New Roman"/>
          <w:sz w:val="28"/>
          <w:szCs w:val="28"/>
          <w:u w:color="000000"/>
          <w:lang w:val="ru-RU"/>
        </w:rPr>
        <w:t>нося</w:t>
      </w:r>
      <w:r w:rsidR="00B632ED" w:rsidRPr="007A7722">
        <w:rPr>
          <w:rFonts w:ascii="Times New Roman" w:eastAsia="Times New Roman Tj" w:hAnsi="Times New Roman" w:cs="Times New Roman"/>
          <w:sz w:val="28"/>
          <w:szCs w:val="28"/>
          <w:u w:color="000000"/>
          <w:lang w:val="ru-RU"/>
        </w:rPr>
        <w:t>т</w:t>
      </w:r>
      <w:r w:rsidRPr="007A7722">
        <w:rPr>
          <w:rFonts w:ascii="Times New Roman" w:eastAsia="Times New Roman Tj" w:hAnsi="Times New Roman" w:cs="Times New Roman"/>
          <w:sz w:val="28"/>
          <w:szCs w:val="28"/>
          <w:u w:color="000000"/>
          <w:lang w:val="ru-RU"/>
        </w:rPr>
        <w:t xml:space="preserve"> вспомогательный характер </w:t>
      </w:r>
      <w:r w:rsidR="00B632ED" w:rsidRPr="007A7722">
        <w:rPr>
          <w:rFonts w:ascii="Times New Roman" w:eastAsia="Times New Roman Tj" w:hAnsi="Times New Roman" w:cs="Times New Roman"/>
          <w:sz w:val="28"/>
          <w:szCs w:val="28"/>
          <w:u w:color="000000"/>
          <w:lang w:val="ru-RU"/>
        </w:rPr>
        <w:t xml:space="preserve">в </w:t>
      </w:r>
      <w:r w:rsidRPr="007A7722">
        <w:rPr>
          <w:rFonts w:ascii="Times New Roman" w:eastAsia="Times New Roman Tj" w:hAnsi="Times New Roman" w:cs="Times New Roman"/>
          <w:sz w:val="28"/>
          <w:szCs w:val="28"/>
          <w:u w:color="000000"/>
          <w:lang w:val="ru-RU"/>
        </w:rPr>
        <w:t>отношени</w:t>
      </w:r>
      <w:r w:rsidR="00B632ED" w:rsidRPr="007A7722">
        <w:rPr>
          <w:rFonts w:ascii="Times New Roman" w:eastAsia="Times New Roman Tj" w:hAnsi="Times New Roman" w:cs="Times New Roman"/>
          <w:sz w:val="28"/>
          <w:szCs w:val="28"/>
          <w:u w:color="000000"/>
          <w:lang w:val="ru-RU"/>
        </w:rPr>
        <w:t>и</w:t>
      </w:r>
      <w:r w:rsidRPr="007A7722">
        <w:rPr>
          <w:rFonts w:ascii="Times New Roman" w:eastAsia="Times New Roman Tj" w:hAnsi="Times New Roman" w:cs="Times New Roman"/>
          <w:sz w:val="28"/>
          <w:szCs w:val="28"/>
          <w:u w:color="000000"/>
          <w:lang w:val="ru-RU"/>
        </w:rPr>
        <w:t xml:space="preserve"> основной поставк</w:t>
      </w:r>
      <w:r w:rsidR="00B632ED" w:rsidRPr="007A7722">
        <w:rPr>
          <w:rFonts w:ascii="Times New Roman" w:eastAsia="Times New Roman Tj" w:hAnsi="Times New Roman" w:cs="Times New Roman"/>
          <w:sz w:val="28"/>
          <w:szCs w:val="28"/>
          <w:u w:color="000000"/>
          <w:lang w:val="ru-RU"/>
        </w:rPr>
        <w:t>и</w:t>
      </w:r>
      <w:r w:rsidRPr="007A7722">
        <w:rPr>
          <w:rFonts w:ascii="Times New Roman" w:eastAsia="Times New Roman Tj" w:hAnsi="Times New Roman" w:cs="Times New Roman"/>
          <w:sz w:val="28"/>
          <w:szCs w:val="28"/>
          <w:u w:color="000000"/>
          <w:lang w:val="ru-RU"/>
        </w:rPr>
        <w:t xml:space="preserve"> товаров</w:t>
      </w:r>
      <w:r w:rsidR="00AC06FF" w:rsidRPr="007A7722">
        <w:rPr>
          <w:rFonts w:ascii="Times New Roman" w:eastAsia="Times New Roman Tj" w:hAnsi="Times New Roman" w:cs="Times New Roman"/>
          <w:sz w:val="28"/>
          <w:szCs w:val="28"/>
          <w:u w:color="000000"/>
          <w:lang w:val="ru-RU"/>
        </w:rPr>
        <w:t xml:space="preserve"> (</w:t>
      </w:r>
      <w:r w:rsidRPr="007A7722">
        <w:rPr>
          <w:rFonts w:ascii="Times New Roman" w:eastAsia="Times New Roman Tj" w:hAnsi="Times New Roman" w:cs="Times New Roman"/>
          <w:sz w:val="28"/>
          <w:szCs w:val="28"/>
          <w:u w:color="000000"/>
          <w:lang w:val="ru-RU"/>
        </w:rPr>
        <w:t>выполнени</w:t>
      </w:r>
      <w:r w:rsidR="001A73C7" w:rsidRPr="007A7722">
        <w:rPr>
          <w:rFonts w:ascii="Times New Roman" w:eastAsia="Times New Roman Tj" w:hAnsi="Times New Roman" w:cs="Times New Roman"/>
          <w:sz w:val="28"/>
          <w:szCs w:val="28"/>
          <w:u w:color="000000"/>
          <w:lang w:val="ru-RU"/>
        </w:rPr>
        <w:t>я</w:t>
      </w:r>
      <w:r w:rsidRPr="007A7722">
        <w:rPr>
          <w:rFonts w:ascii="Times New Roman" w:eastAsia="Times New Roman Tj" w:hAnsi="Times New Roman" w:cs="Times New Roman"/>
          <w:sz w:val="28"/>
          <w:szCs w:val="28"/>
          <w:u w:color="000000"/>
          <w:lang w:val="ru-RU"/>
        </w:rPr>
        <w:t xml:space="preserve"> работ</w:t>
      </w:r>
      <w:r w:rsidR="00AC06FF" w:rsidRPr="007A7722">
        <w:rPr>
          <w:rFonts w:ascii="Times New Roman" w:eastAsia="Times New Roman Tj" w:hAnsi="Times New Roman" w:cs="Times New Roman"/>
          <w:sz w:val="28"/>
          <w:szCs w:val="28"/>
          <w:u w:color="000000"/>
          <w:lang w:val="ru-RU"/>
        </w:rPr>
        <w:t>,</w:t>
      </w:r>
      <w:r w:rsidRPr="007A7722">
        <w:rPr>
          <w:rFonts w:ascii="Times New Roman" w:eastAsia="Times New Roman Tj" w:hAnsi="Times New Roman" w:cs="Times New Roman"/>
          <w:sz w:val="28"/>
          <w:szCs w:val="28"/>
          <w:u w:color="000000"/>
          <w:lang w:val="ru-RU"/>
        </w:rPr>
        <w:t xml:space="preserve"> оказани</w:t>
      </w:r>
      <w:r w:rsidR="001A73C7" w:rsidRPr="007A7722">
        <w:rPr>
          <w:rFonts w:ascii="Times New Roman" w:eastAsia="Times New Roman Tj" w:hAnsi="Times New Roman" w:cs="Times New Roman"/>
          <w:sz w:val="28"/>
          <w:szCs w:val="28"/>
          <w:u w:color="000000"/>
          <w:lang w:val="ru-RU"/>
        </w:rPr>
        <w:t>я</w:t>
      </w:r>
      <w:r w:rsidRPr="007A7722">
        <w:rPr>
          <w:rFonts w:ascii="Times New Roman" w:eastAsia="Times New Roman Tj" w:hAnsi="Times New Roman" w:cs="Times New Roman"/>
          <w:sz w:val="28"/>
          <w:szCs w:val="28"/>
          <w:u w:color="000000"/>
          <w:lang w:val="ru-RU"/>
        </w:rPr>
        <w:t xml:space="preserve"> услуг</w:t>
      </w:r>
      <w:r w:rsidR="00AC06FF" w:rsidRPr="007A7722">
        <w:rPr>
          <w:rFonts w:ascii="Times New Roman" w:eastAsia="Times New Roman Tj" w:hAnsi="Times New Roman" w:cs="Times New Roman"/>
          <w:sz w:val="28"/>
          <w:szCs w:val="28"/>
          <w:u w:color="000000"/>
          <w:lang w:val="ru-RU"/>
        </w:rPr>
        <w:t>)</w:t>
      </w:r>
      <w:r w:rsidRPr="007A7722">
        <w:rPr>
          <w:rFonts w:ascii="Times New Roman" w:eastAsia="Times New Roman Tj" w:hAnsi="Times New Roman" w:cs="Times New Roman"/>
          <w:sz w:val="28"/>
          <w:szCs w:val="28"/>
          <w:u w:color="000000"/>
          <w:lang w:val="ru-RU"/>
        </w:rPr>
        <w:t xml:space="preserve">, </w:t>
      </w:r>
      <w:r w:rsidR="00DC252A" w:rsidRPr="007A7722">
        <w:rPr>
          <w:rFonts w:ascii="Times New Roman" w:eastAsia="Times New Roman Tj" w:hAnsi="Times New Roman" w:cs="Times New Roman"/>
          <w:sz w:val="28"/>
          <w:szCs w:val="28"/>
          <w:u w:color="000000"/>
          <w:lang w:val="ru-RU"/>
        </w:rPr>
        <w:t>рассматриваются как часть основной поставки товаров, выполнения работ или оказания услуг.</w:t>
      </w:r>
    </w:p>
    <w:p w14:paraId="5F589540" w14:textId="77777777" w:rsidR="00DC252A" w:rsidRPr="007A7722" w:rsidRDefault="00DC252A"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2"/>
        <w:jc w:val="both"/>
        <w:rPr>
          <w:rFonts w:ascii="Times New Roman" w:eastAsia="Times New Roman Tj" w:hAnsi="Times New Roman" w:cs="Times New Roman"/>
          <w:sz w:val="28"/>
          <w:szCs w:val="28"/>
          <w:bdr w:val="none" w:sz="0" w:space="0" w:color="auto"/>
          <w:lang w:val="ru-RU"/>
        </w:rPr>
      </w:pPr>
      <w:r w:rsidRPr="007A7722">
        <w:rPr>
          <w:rFonts w:ascii="Times New Roman" w:eastAsia="Times New Roman Tj" w:hAnsi="Times New Roman" w:cs="Times New Roman"/>
          <w:sz w:val="28"/>
          <w:szCs w:val="28"/>
          <w:u w:color="000000"/>
          <w:lang w:val="ru-RU"/>
        </w:rPr>
        <w:t xml:space="preserve">2. </w:t>
      </w:r>
      <w:r w:rsidR="001A73C7" w:rsidRPr="007A7722">
        <w:rPr>
          <w:rFonts w:ascii="Times New Roman" w:eastAsia="Times New Roman Tj" w:hAnsi="Times New Roman" w:cs="Times New Roman"/>
          <w:sz w:val="28"/>
          <w:szCs w:val="28"/>
          <w:u w:color="000000"/>
          <w:lang w:val="ru-RU"/>
        </w:rPr>
        <w:t>Если о</w:t>
      </w:r>
      <w:r w:rsidRPr="007A7722">
        <w:rPr>
          <w:rFonts w:ascii="Times New Roman" w:eastAsia="Times New Roman Tj" w:hAnsi="Times New Roman" w:cs="Times New Roman"/>
          <w:sz w:val="28"/>
          <w:szCs w:val="28"/>
          <w:bdr w:val="none" w:sz="0" w:space="0" w:color="auto"/>
          <w:lang w:val="ru-RU"/>
        </w:rPr>
        <w:t>перация имеет независимые элементы и включает две или более следующих операций</w:t>
      </w:r>
      <w:r w:rsidR="006F1680" w:rsidRPr="007A7722">
        <w:rPr>
          <w:rFonts w:ascii="Times New Roman" w:eastAsia="Times New Roman Tj" w:hAnsi="Times New Roman" w:cs="Times New Roman"/>
          <w:sz w:val="28"/>
          <w:szCs w:val="28"/>
          <w:bdr w:val="none" w:sz="0" w:space="0" w:color="auto"/>
          <w:lang w:val="ru-RU"/>
        </w:rPr>
        <w:t>, считается отдельной операци</w:t>
      </w:r>
      <w:r w:rsidR="007A327B">
        <w:rPr>
          <w:rFonts w:ascii="Times New Roman" w:eastAsia="Times New Roman Tj" w:hAnsi="Times New Roman" w:cs="Times New Roman"/>
          <w:sz w:val="28"/>
          <w:szCs w:val="28"/>
          <w:bdr w:val="none" w:sz="0" w:space="0" w:color="auto"/>
          <w:lang w:val="ru-RU"/>
        </w:rPr>
        <w:t>ей</w:t>
      </w:r>
      <w:r w:rsidRPr="007A7722">
        <w:rPr>
          <w:rFonts w:ascii="Times New Roman" w:eastAsia="Times New Roman Tj" w:hAnsi="Times New Roman" w:cs="Times New Roman"/>
          <w:sz w:val="28"/>
          <w:szCs w:val="28"/>
          <w:bdr w:val="none" w:sz="0" w:space="0" w:color="auto"/>
          <w:lang w:val="ru-RU"/>
        </w:rPr>
        <w:t>:</w:t>
      </w:r>
    </w:p>
    <w:p w14:paraId="64629516" w14:textId="77777777" w:rsidR="00B632ED" w:rsidRPr="007A7722" w:rsidRDefault="00C254E7"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bdr w:val="none" w:sz="0" w:space="0" w:color="auto"/>
          <w:lang w:val="ru-RU"/>
        </w:rPr>
      </w:pPr>
      <w:r>
        <w:rPr>
          <w:rFonts w:ascii="Times New Roman" w:eastAsia="Times New Roman Tj" w:hAnsi="Times New Roman" w:cs="Times New Roman"/>
          <w:sz w:val="28"/>
          <w:szCs w:val="28"/>
          <w:bdr w:val="none" w:sz="0" w:space="0" w:color="auto"/>
          <w:lang w:val="ru-RU"/>
        </w:rPr>
        <w:t>- поставка товаров</w:t>
      </w:r>
      <w:r w:rsidR="00B632ED" w:rsidRPr="007A7722">
        <w:rPr>
          <w:rFonts w:ascii="Times New Roman" w:eastAsia="Times New Roman Tj" w:hAnsi="Times New Roman" w:cs="Times New Roman"/>
          <w:sz w:val="28"/>
          <w:szCs w:val="28"/>
          <w:bdr w:val="none" w:sz="0" w:space="0" w:color="auto"/>
          <w:lang w:val="ru-RU"/>
        </w:rPr>
        <w:t xml:space="preserve"> </w:t>
      </w:r>
      <w:r>
        <w:rPr>
          <w:rFonts w:ascii="Times New Roman" w:eastAsia="Times New Roman Tj" w:hAnsi="Times New Roman" w:cs="Times New Roman"/>
          <w:sz w:val="28"/>
          <w:szCs w:val="28"/>
          <w:bdr w:val="none" w:sz="0" w:space="0" w:color="auto"/>
          <w:lang w:val="ru-RU"/>
        </w:rPr>
        <w:t>(</w:t>
      </w:r>
      <w:r w:rsidR="00B632ED" w:rsidRPr="007A7722">
        <w:rPr>
          <w:rFonts w:ascii="Times New Roman" w:eastAsia="Times New Roman Tj" w:hAnsi="Times New Roman" w:cs="Times New Roman"/>
          <w:sz w:val="28"/>
          <w:szCs w:val="28"/>
          <w:bdr w:val="none" w:sz="0" w:space="0" w:color="auto"/>
          <w:lang w:val="ru-RU"/>
        </w:rPr>
        <w:t>выполнение работ или оказание услуг</w:t>
      </w:r>
      <w:r>
        <w:rPr>
          <w:rFonts w:ascii="Times New Roman" w:eastAsia="Times New Roman Tj" w:hAnsi="Times New Roman" w:cs="Times New Roman"/>
          <w:sz w:val="28"/>
          <w:szCs w:val="28"/>
          <w:bdr w:val="none" w:sz="0" w:space="0" w:color="auto"/>
          <w:lang w:val="ru-RU"/>
        </w:rPr>
        <w:t>)</w:t>
      </w:r>
      <w:r w:rsidR="00B632ED" w:rsidRPr="007A7722">
        <w:rPr>
          <w:rFonts w:ascii="Times New Roman" w:eastAsia="Times New Roman Tj" w:hAnsi="Times New Roman" w:cs="Times New Roman"/>
          <w:sz w:val="28"/>
          <w:szCs w:val="28"/>
          <w:bdr w:val="none" w:sz="0" w:space="0" w:color="auto"/>
          <w:lang w:val="ru-RU"/>
        </w:rPr>
        <w:t>, облагаемых налогом на добавленную стоимость по стандартной</w:t>
      </w:r>
      <w:r w:rsidR="00DC252A" w:rsidRPr="007A7722">
        <w:rPr>
          <w:rFonts w:ascii="Times New Roman" w:eastAsia="Times New Roman Tj" w:hAnsi="Times New Roman" w:cs="Times New Roman"/>
          <w:sz w:val="28"/>
          <w:szCs w:val="28"/>
          <w:bdr w:val="none" w:sz="0" w:space="0" w:color="auto"/>
          <w:lang w:val="ru-RU"/>
        </w:rPr>
        <w:t xml:space="preserve"> ставке</w:t>
      </w:r>
      <w:r w:rsidR="00B632ED" w:rsidRPr="007A7722">
        <w:rPr>
          <w:rFonts w:ascii="Times New Roman" w:eastAsia="Times New Roman Tj" w:hAnsi="Times New Roman" w:cs="Times New Roman"/>
          <w:sz w:val="28"/>
          <w:szCs w:val="28"/>
          <w:bdr w:val="none" w:sz="0" w:space="0" w:color="auto"/>
          <w:lang w:val="ru-RU"/>
        </w:rPr>
        <w:t xml:space="preserve">; </w:t>
      </w:r>
    </w:p>
    <w:p w14:paraId="34FE48DB" w14:textId="77777777" w:rsidR="00B632ED" w:rsidRPr="007A7722" w:rsidRDefault="007A327B" w:rsidP="0019594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ind w:firstLine="562"/>
        <w:jc w:val="both"/>
        <w:rPr>
          <w:rFonts w:eastAsia="Times New Roman Tj"/>
          <w:color w:val="000000"/>
          <w:sz w:val="28"/>
          <w:szCs w:val="28"/>
          <w:bdr w:val="none" w:sz="0" w:space="0" w:color="auto"/>
        </w:rPr>
      </w:pPr>
      <w:r>
        <w:rPr>
          <w:rFonts w:eastAsia="Times New Roman Tj"/>
          <w:color w:val="000000"/>
          <w:sz w:val="28"/>
          <w:szCs w:val="28"/>
          <w:bdr w:val="none" w:sz="0" w:space="0" w:color="auto"/>
        </w:rPr>
        <w:t>- поставка товаров</w:t>
      </w:r>
      <w:r w:rsidR="00B632ED" w:rsidRPr="007A7722">
        <w:rPr>
          <w:rFonts w:eastAsia="Times New Roman Tj"/>
          <w:color w:val="000000"/>
          <w:sz w:val="28"/>
          <w:szCs w:val="28"/>
          <w:bdr w:val="none" w:sz="0" w:space="0" w:color="auto"/>
        </w:rPr>
        <w:t xml:space="preserve"> </w:t>
      </w:r>
      <w:r>
        <w:rPr>
          <w:rFonts w:eastAsia="Times New Roman Tj"/>
          <w:color w:val="000000"/>
          <w:sz w:val="28"/>
          <w:szCs w:val="28"/>
          <w:bdr w:val="none" w:sz="0" w:space="0" w:color="auto"/>
        </w:rPr>
        <w:t>(</w:t>
      </w:r>
      <w:r w:rsidR="00B632ED" w:rsidRPr="007A7722">
        <w:rPr>
          <w:rFonts w:eastAsia="Times New Roman Tj"/>
          <w:color w:val="000000"/>
          <w:sz w:val="28"/>
          <w:szCs w:val="28"/>
          <w:bdr w:val="none" w:sz="0" w:space="0" w:color="auto"/>
        </w:rPr>
        <w:t>выполнение работ или оказание услуг</w:t>
      </w:r>
      <w:r>
        <w:rPr>
          <w:rFonts w:eastAsia="Times New Roman Tj"/>
          <w:color w:val="000000"/>
          <w:sz w:val="28"/>
          <w:szCs w:val="28"/>
          <w:bdr w:val="none" w:sz="0" w:space="0" w:color="auto"/>
        </w:rPr>
        <w:t>)</w:t>
      </w:r>
      <w:r w:rsidR="00B632ED" w:rsidRPr="007A7722">
        <w:rPr>
          <w:rFonts w:eastAsia="Times New Roman Tj"/>
          <w:color w:val="000000"/>
          <w:sz w:val="28"/>
          <w:szCs w:val="28"/>
          <w:bdr w:val="none" w:sz="0" w:space="0" w:color="auto"/>
        </w:rPr>
        <w:t xml:space="preserve">, облагаемых налогом на добавленную стоимость по ставке (включая нулевую или пониженную ставку), отличной от стандартной ставки; </w:t>
      </w:r>
    </w:p>
    <w:p w14:paraId="1A3DC790" w14:textId="77777777" w:rsidR="00B632ED" w:rsidRPr="007A7722" w:rsidRDefault="00B632ED" w:rsidP="0019594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ind w:firstLine="562"/>
        <w:jc w:val="both"/>
        <w:rPr>
          <w:rFonts w:eastAsia="Times New Roman Tj"/>
          <w:color w:val="000000"/>
          <w:sz w:val="28"/>
          <w:szCs w:val="28"/>
          <w:bdr w:val="none" w:sz="0" w:space="0" w:color="auto"/>
        </w:rPr>
      </w:pPr>
      <w:r w:rsidRPr="007A7722">
        <w:rPr>
          <w:rFonts w:eastAsia="Times New Roman Tj"/>
          <w:color w:val="000000"/>
          <w:sz w:val="28"/>
          <w:szCs w:val="28"/>
          <w:bdr w:val="none" w:sz="0" w:space="0" w:color="auto"/>
        </w:rPr>
        <w:t xml:space="preserve">- поставка товаров </w:t>
      </w:r>
      <w:r w:rsidR="007A327B">
        <w:rPr>
          <w:rFonts w:eastAsia="Times New Roman Tj"/>
          <w:color w:val="000000"/>
          <w:sz w:val="28"/>
          <w:szCs w:val="28"/>
          <w:bdr w:val="none" w:sz="0" w:space="0" w:color="auto"/>
        </w:rPr>
        <w:t>(</w:t>
      </w:r>
      <w:r w:rsidRPr="007A7722">
        <w:rPr>
          <w:rFonts w:eastAsia="Times New Roman Tj"/>
          <w:color w:val="000000"/>
          <w:sz w:val="28"/>
          <w:szCs w:val="28"/>
          <w:bdr w:val="none" w:sz="0" w:space="0" w:color="auto"/>
        </w:rPr>
        <w:t>выполнение работ или оказание услуг</w:t>
      </w:r>
      <w:r w:rsidR="007A327B">
        <w:rPr>
          <w:rFonts w:eastAsia="Times New Roman Tj"/>
          <w:color w:val="000000"/>
          <w:sz w:val="28"/>
          <w:szCs w:val="28"/>
          <w:bdr w:val="none" w:sz="0" w:space="0" w:color="auto"/>
        </w:rPr>
        <w:t>)</w:t>
      </w:r>
      <w:r w:rsidRPr="007A7722">
        <w:rPr>
          <w:rFonts w:eastAsia="Times New Roman Tj"/>
          <w:color w:val="000000"/>
          <w:sz w:val="28"/>
          <w:szCs w:val="28"/>
          <w:bdr w:val="none" w:sz="0" w:space="0" w:color="auto"/>
        </w:rPr>
        <w:t>, освобожденных от налога на добавленную стоимость</w:t>
      </w:r>
      <w:r w:rsidR="00AE2708" w:rsidRPr="007A7722">
        <w:rPr>
          <w:rFonts w:eastAsia="Times New Roman Tj"/>
          <w:color w:val="000000"/>
          <w:sz w:val="28"/>
          <w:szCs w:val="28"/>
          <w:bdr w:val="none" w:sz="0" w:space="0" w:color="auto"/>
        </w:rPr>
        <w:t>.</w:t>
      </w:r>
    </w:p>
    <w:p w14:paraId="4F1D9629" w14:textId="77777777" w:rsidR="00B632ED" w:rsidRPr="007A7722" w:rsidRDefault="00B632ED" w:rsidP="0019594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ind w:firstLine="562"/>
        <w:jc w:val="both"/>
        <w:rPr>
          <w:rFonts w:eastAsia="Times New Roman Tj"/>
          <w:color w:val="000000"/>
          <w:sz w:val="28"/>
          <w:szCs w:val="28"/>
          <w:bdr w:val="none" w:sz="0" w:space="0" w:color="auto"/>
        </w:rPr>
      </w:pPr>
      <w:r w:rsidRPr="007A7722">
        <w:rPr>
          <w:rFonts w:eastAsia="Times New Roman Tj"/>
          <w:color w:val="000000"/>
          <w:sz w:val="28"/>
          <w:szCs w:val="28"/>
          <w:bdr w:val="none" w:sz="0" w:space="0" w:color="auto"/>
        </w:rPr>
        <w:t xml:space="preserve">3. </w:t>
      </w:r>
      <w:r w:rsidRPr="007A7722">
        <w:rPr>
          <w:rFonts w:eastAsia="Times New Roman"/>
          <w:color w:val="000000"/>
          <w:sz w:val="28"/>
          <w:szCs w:val="28"/>
          <w:bdr w:val="none" w:sz="0" w:space="0" w:color="auto"/>
        </w:rPr>
        <w:t xml:space="preserve">Оказание услуг, </w:t>
      </w:r>
      <w:r w:rsidR="00DC252A" w:rsidRPr="007A7722">
        <w:rPr>
          <w:rFonts w:eastAsia="Times New Roman"/>
          <w:color w:val="000000"/>
          <w:sz w:val="28"/>
          <w:szCs w:val="28"/>
          <w:bdr w:val="none" w:sz="0" w:space="0" w:color="auto"/>
        </w:rPr>
        <w:t>добавляе</w:t>
      </w:r>
      <w:r w:rsidR="003E06AC" w:rsidRPr="007A7722">
        <w:rPr>
          <w:rFonts w:eastAsia="Times New Roman"/>
          <w:color w:val="000000"/>
          <w:sz w:val="28"/>
          <w:szCs w:val="28"/>
          <w:bdr w:val="none" w:sz="0" w:space="0" w:color="auto"/>
        </w:rPr>
        <w:t>мое</w:t>
      </w:r>
      <w:r w:rsidR="00DC252A" w:rsidRPr="007A7722">
        <w:rPr>
          <w:rFonts w:eastAsia="Times New Roman"/>
          <w:color w:val="000000"/>
          <w:sz w:val="28"/>
          <w:szCs w:val="28"/>
          <w:bdr w:val="none" w:sz="0" w:space="0" w:color="auto"/>
        </w:rPr>
        <w:t xml:space="preserve"> к стоимости импортных товаров,</w:t>
      </w:r>
      <w:r w:rsidRPr="007A7722">
        <w:rPr>
          <w:rFonts w:eastAsia="Times New Roman"/>
          <w:color w:val="000000"/>
          <w:sz w:val="28"/>
          <w:szCs w:val="28"/>
          <w:bdr w:val="none" w:sz="0" w:space="0" w:color="auto"/>
        </w:rPr>
        <w:t xml:space="preserve"> </w:t>
      </w:r>
      <w:r w:rsidR="00D25047" w:rsidRPr="007A7722">
        <w:rPr>
          <w:rFonts w:eastAsia="Times New Roman"/>
          <w:color w:val="000000"/>
          <w:sz w:val="28"/>
          <w:szCs w:val="28"/>
          <w:bdr w:val="none" w:sz="0" w:space="0" w:color="auto"/>
        </w:rPr>
        <w:t xml:space="preserve">рассматривается как </w:t>
      </w:r>
      <w:r w:rsidRPr="007A7722">
        <w:rPr>
          <w:rFonts w:eastAsia="Times New Roman"/>
          <w:color w:val="000000"/>
          <w:sz w:val="28"/>
          <w:szCs w:val="28"/>
          <w:bdr w:val="none" w:sz="0" w:space="0" w:color="auto"/>
        </w:rPr>
        <w:t>часть импорта, но только в том случае, если стоимость импорт</w:t>
      </w:r>
      <w:r w:rsidR="00D25047" w:rsidRPr="007A7722">
        <w:rPr>
          <w:rFonts w:eastAsia="Times New Roman"/>
          <w:color w:val="000000"/>
          <w:sz w:val="28"/>
          <w:szCs w:val="28"/>
          <w:bdr w:val="none" w:sz="0" w:space="0" w:color="auto"/>
        </w:rPr>
        <w:t>а</w:t>
      </w:r>
      <w:r w:rsidRPr="007A7722">
        <w:rPr>
          <w:rFonts w:eastAsia="Times New Roman"/>
          <w:color w:val="000000"/>
          <w:sz w:val="28"/>
          <w:szCs w:val="28"/>
          <w:bdr w:val="none" w:sz="0" w:space="0" w:color="auto"/>
        </w:rPr>
        <w:t xml:space="preserve"> включает стоимость таких услуг.</w:t>
      </w:r>
    </w:p>
    <w:p w14:paraId="3D167B3C" w14:textId="77777777" w:rsidR="00A23ACC" w:rsidRPr="007A7722" w:rsidRDefault="00A23ACC" w:rsidP="0019594B">
      <w:pPr>
        <w:rPr>
          <w:color w:val="000000"/>
          <w:sz w:val="28"/>
          <w:szCs w:val="28"/>
        </w:rPr>
      </w:pPr>
    </w:p>
    <w:p w14:paraId="22828C8F" w14:textId="77777777" w:rsidR="00DC252A" w:rsidRPr="00AE3833" w:rsidRDefault="003148A6" w:rsidP="0019594B">
      <w:pPr>
        <w:pStyle w:val="Heading1"/>
        <w:spacing w:before="0"/>
        <w:ind w:firstLine="567"/>
        <w:jc w:val="both"/>
        <w:rPr>
          <w:szCs w:val="28"/>
          <w:lang w:val="ru-RU"/>
        </w:rPr>
      </w:pPr>
      <w:bookmarkStart w:id="928" w:name="A000000210"/>
      <w:bookmarkStart w:id="929" w:name="_Toc48487260"/>
      <w:bookmarkStart w:id="930" w:name="_Toc86505003"/>
      <w:bookmarkStart w:id="931" w:name="_Toc86505494"/>
      <w:bookmarkEnd w:id="928"/>
      <w:r w:rsidRPr="00AE3833">
        <w:rPr>
          <w:szCs w:val="28"/>
          <w:lang w:val="ru-RU"/>
        </w:rPr>
        <w:t xml:space="preserve">Статья </w:t>
      </w:r>
      <w:r w:rsidR="00A23ACC" w:rsidRPr="00AE3833">
        <w:rPr>
          <w:szCs w:val="28"/>
          <w:lang w:val="ru-RU"/>
        </w:rPr>
        <w:t>26</w:t>
      </w:r>
      <w:r w:rsidR="00794CFE" w:rsidRPr="00AE3833">
        <w:rPr>
          <w:szCs w:val="28"/>
          <w:lang w:val="ru-RU"/>
        </w:rPr>
        <w:t>3</w:t>
      </w:r>
      <w:r w:rsidRPr="00AE3833">
        <w:rPr>
          <w:szCs w:val="28"/>
          <w:lang w:val="ru-RU"/>
        </w:rPr>
        <w:t xml:space="preserve">. Операции, осуществляемые </w:t>
      </w:r>
      <w:bookmarkEnd w:id="929"/>
      <w:r w:rsidR="00DC252A" w:rsidRPr="00AE3833">
        <w:rPr>
          <w:szCs w:val="28"/>
          <w:lang w:val="ru-RU"/>
        </w:rPr>
        <w:t>посредством доверенного лица (агента)</w:t>
      </w:r>
      <w:bookmarkEnd w:id="930"/>
      <w:bookmarkEnd w:id="931"/>
    </w:p>
    <w:p w14:paraId="055702AD" w14:textId="77777777" w:rsidR="00DC252A" w:rsidRPr="007A7722" w:rsidRDefault="00DC252A" w:rsidP="0019594B">
      <w:pPr>
        <w:ind w:firstLine="567"/>
        <w:jc w:val="both"/>
        <w:rPr>
          <w:rFonts w:eastAsia="Times New Roman"/>
          <w:color w:val="000000"/>
          <w:sz w:val="28"/>
          <w:szCs w:val="28"/>
          <w:bdr w:val="none" w:sz="0" w:space="0" w:color="auto"/>
        </w:rPr>
      </w:pPr>
      <w:r w:rsidRPr="007A7722">
        <w:rPr>
          <w:rFonts w:eastAsia="Times New Roman"/>
          <w:color w:val="000000"/>
          <w:sz w:val="28"/>
          <w:szCs w:val="28"/>
          <w:bdr w:val="none" w:sz="0" w:space="0" w:color="auto"/>
        </w:rPr>
        <w:t xml:space="preserve">1. Поставка товаров, выполнение работ или оказание услуг, осуществляемые по поручению или от имени доверительного лица через </w:t>
      </w:r>
      <w:r w:rsidR="006F5B38" w:rsidRPr="007A7722">
        <w:rPr>
          <w:rFonts w:eastAsia="Times New Roman"/>
          <w:color w:val="000000"/>
          <w:sz w:val="28"/>
          <w:szCs w:val="28"/>
          <w:bdr w:val="none" w:sz="0" w:space="0" w:color="auto"/>
        </w:rPr>
        <w:t xml:space="preserve">его </w:t>
      </w:r>
      <w:r w:rsidRPr="007A7722">
        <w:rPr>
          <w:rFonts w:eastAsia="Times New Roman"/>
          <w:color w:val="000000"/>
          <w:sz w:val="28"/>
          <w:szCs w:val="28"/>
          <w:bdr w:val="none" w:sz="0" w:space="0" w:color="auto"/>
        </w:rPr>
        <w:t>доверенного лица (агента) такого лица, считаются операцией, осуществляемой доверителем, если частями 2-3 настоящей статьи</w:t>
      </w:r>
      <w:r w:rsidR="006F5B38" w:rsidRPr="007A7722">
        <w:rPr>
          <w:rFonts w:eastAsia="Times New Roman"/>
          <w:color w:val="000000"/>
          <w:sz w:val="28"/>
          <w:szCs w:val="28"/>
          <w:bdr w:val="none" w:sz="0" w:space="0" w:color="auto"/>
        </w:rPr>
        <w:t xml:space="preserve"> не установлено иное.</w:t>
      </w:r>
    </w:p>
    <w:p w14:paraId="760E4737" w14:textId="77777777" w:rsidR="00DC252A" w:rsidRPr="007A7722" w:rsidRDefault="00DC252A" w:rsidP="0019594B">
      <w:pPr>
        <w:ind w:firstLine="567"/>
        <w:jc w:val="both"/>
        <w:rPr>
          <w:rFonts w:eastAsia="Times New Roman"/>
          <w:color w:val="000000"/>
          <w:sz w:val="28"/>
          <w:szCs w:val="28"/>
          <w:bdr w:val="none" w:sz="0" w:space="0" w:color="auto"/>
        </w:rPr>
      </w:pPr>
      <w:r w:rsidRPr="007A7722">
        <w:rPr>
          <w:rFonts w:eastAsia="Times New Roman"/>
          <w:color w:val="000000"/>
          <w:sz w:val="28"/>
          <w:szCs w:val="28"/>
          <w:bdr w:val="none" w:sz="0" w:space="0" w:color="auto"/>
        </w:rPr>
        <w:t>2. Положения части 1 настоящей статьи не применяются к вознаграждениям за услуги, оказываемы</w:t>
      </w:r>
      <w:r w:rsidR="006F5B38" w:rsidRPr="007A7722">
        <w:rPr>
          <w:rFonts w:eastAsia="Times New Roman"/>
          <w:color w:val="000000"/>
          <w:sz w:val="28"/>
          <w:szCs w:val="28"/>
          <w:bdr w:val="none" w:sz="0" w:space="0" w:color="auto"/>
        </w:rPr>
        <w:t>е</w:t>
      </w:r>
      <w:r w:rsidRPr="007A7722">
        <w:rPr>
          <w:rFonts w:eastAsia="Times New Roman"/>
          <w:color w:val="000000"/>
          <w:sz w:val="28"/>
          <w:szCs w:val="28"/>
          <w:bdr w:val="none" w:sz="0" w:space="0" w:color="auto"/>
        </w:rPr>
        <w:t xml:space="preserve"> доверенным лицом (агентом) доверителю.</w:t>
      </w:r>
    </w:p>
    <w:p w14:paraId="1CCEF4CE" w14:textId="77777777" w:rsidR="00DC252A" w:rsidRPr="007A7722" w:rsidRDefault="00DC252A" w:rsidP="0019594B">
      <w:pPr>
        <w:ind w:firstLine="567"/>
        <w:jc w:val="both"/>
        <w:rPr>
          <w:rFonts w:eastAsia="Times New Roman"/>
          <w:color w:val="000000"/>
          <w:sz w:val="28"/>
          <w:szCs w:val="28"/>
          <w:bdr w:val="none" w:sz="0" w:space="0" w:color="auto"/>
        </w:rPr>
      </w:pPr>
      <w:r w:rsidRPr="007A7722">
        <w:rPr>
          <w:rFonts w:eastAsia="Times New Roman"/>
          <w:color w:val="000000"/>
          <w:sz w:val="28"/>
          <w:szCs w:val="28"/>
          <w:bdr w:val="none" w:sz="0" w:space="0" w:color="auto"/>
        </w:rPr>
        <w:t xml:space="preserve">3. Положения части 1 настоящей статьи не применяются к поставке товаров в Республику Таджикистан и из Республики Таджикистан доверенным лицом (агентом) нерезидента. В этом случае для целей налога на добавленную стоимость поставка товаров считается </w:t>
      </w:r>
      <w:r w:rsidR="00547ED6" w:rsidRPr="007A7722">
        <w:rPr>
          <w:rFonts w:eastAsia="Times New Roman"/>
          <w:color w:val="000000"/>
          <w:sz w:val="28"/>
          <w:szCs w:val="28"/>
          <w:bdr w:val="none" w:sz="0" w:space="0" w:color="auto"/>
        </w:rPr>
        <w:t>операцией,</w:t>
      </w:r>
      <w:r w:rsidRPr="007A7722">
        <w:rPr>
          <w:rFonts w:eastAsia="Times New Roman"/>
          <w:color w:val="000000"/>
          <w:sz w:val="28"/>
          <w:szCs w:val="28"/>
          <w:bdr w:val="none" w:sz="0" w:space="0" w:color="auto"/>
        </w:rPr>
        <w:t xml:space="preserve"> </w:t>
      </w:r>
      <w:r w:rsidR="00547ED6" w:rsidRPr="007A7722">
        <w:rPr>
          <w:rFonts w:eastAsia="Times New Roman"/>
          <w:color w:val="000000"/>
          <w:sz w:val="28"/>
          <w:szCs w:val="28"/>
          <w:bdr w:val="none" w:sz="0" w:space="0" w:color="auto"/>
        </w:rPr>
        <w:t xml:space="preserve">осуществляемой </w:t>
      </w:r>
      <w:r w:rsidRPr="007A7722">
        <w:rPr>
          <w:rFonts w:eastAsia="Times New Roman"/>
          <w:color w:val="000000"/>
          <w:sz w:val="28"/>
          <w:szCs w:val="28"/>
          <w:bdr w:val="none" w:sz="0" w:space="0" w:color="auto"/>
        </w:rPr>
        <w:t>доверенн</w:t>
      </w:r>
      <w:r w:rsidR="00547ED6" w:rsidRPr="007A7722">
        <w:rPr>
          <w:rFonts w:eastAsia="Times New Roman"/>
          <w:color w:val="000000"/>
          <w:sz w:val="28"/>
          <w:szCs w:val="28"/>
          <w:bdr w:val="none" w:sz="0" w:space="0" w:color="auto"/>
        </w:rPr>
        <w:t>ым</w:t>
      </w:r>
      <w:r w:rsidRPr="007A7722">
        <w:rPr>
          <w:rFonts w:eastAsia="Times New Roman"/>
          <w:color w:val="000000"/>
          <w:sz w:val="28"/>
          <w:szCs w:val="28"/>
          <w:bdr w:val="none" w:sz="0" w:space="0" w:color="auto"/>
        </w:rPr>
        <w:t xml:space="preserve"> лиц</w:t>
      </w:r>
      <w:r w:rsidR="00547ED6" w:rsidRPr="007A7722">
        <w:rPr>
          <w:rFonts w:eastAsia="Times New Roman"/>
          <w:color w:val="000000"/>
          <w:sz w:val="28"/>
          <w:szCs w:val="28"/>
          <w:bdr w:val="none" w:sz="0" w:space="0" w:color="auto"/>
        </w:rPr>
        <w:t>ом (агентом</w:t>
      </w:r>
      <w:r w:rsidRPr="007A7722">
        <w:rPr>
          <w:rFonts w:eastAsia="Times New Roman"/>
          <w:color w:val="000000"/>
          <w:sz w:val="28"/>
          <w:szCs w:val="28"/>
          <w:bdr w:val="none" w:sz="0" w:space="0" w:color="auto"/>
        </w:rPr>
        <w:t>).</w:t>
      </w:r>
    </w:p>
    <w:p w14:paraId="4A9244FF" w14:textId="77777777" w:rsidR="009543A5" w:rsidRDefault="009543A5" w:rsidP="0019594B">
      <w:pPr>
        <w:pStyle w:val="Heading1"/>
        <w:shd w:val="clear" w:color="auto" w:fill="FFFFFF"/>
        <w:tabs>
          <w:tab w:val="left" w:pos="851"/>
        </w:tabs>
        <w:spacing w:before="0"/>
        <w:ind w:firstLine="567"/>
        <w:jc w:val="center"/>
        <w:rPr>
          <w:rFonts w:eastAsia="Times New Roman Tj"/>
          <w:szCs w:val="28"/>
          <w:u w:color="003399"/>
          <w:lang w:val="ru-RU"/>
        </w:rPr>
      </w:pPr>
      <w:bookmarkStart w:id="932" w:name="_Toc48487261"/>
      <w:bookmarkStart w:id="933" w:name="_Toc86505004"/>
      <w:bookmarkStart w:id="934" w:name="_Toc86505495"/>
    </w:p>
    <w:p w14:paraId="686DD362" w14:textId="77777777" w:rsidR="00803B43" w:rsidRPr="00AE3833" w:rsidRDefault="003148A6" w:rsidP="0019594B">
      <w:pPr>
        <w:pStyle w:val="Heading1"/>
        <w:shd w:val="clear" w:color="auto" w:fill="FFFFFF"/>
        <w:tabs>
          <w:tab w:val="left" w:pos="851"/>
        </w:tabs>
        <w:spacing w:before="0"/>
        <w:ind w:firstLine="567"/>
        <w:jc w:val="center"/>
        <w:rPr>
          <w:rFonts w:eastAsia="Times New Roman Tj"/>
          <w:szCs w:val="28"/>
          <w:u w:color="003399"/>
          <w:lang w:val="ru-RU"/>
        </w:rPr>
      </w:pPr>
      <w:r w:rsidRPr="00AE3833">
        <w:rPr>
          <w:rFonts w:eastAsia="Times New Roman Tj"/>
          <w:szCs w:val="28"/>
          <w:u w:color="003399"/>
          <w:lang w:val="ru-RU"/>
        </w:rPr>
        <w:t xml:space="preserve">ГЛАВА </w:t>
      </w:r>
      <w:r w:rsidR="00580A11" w:rsidRPr="00AE3833">
        <w:rPr>
          <w:rFonts w:eastAsia="Times New Roman Tj"/>
          <w:szCs w:val="28"/>
          <w:u w:color="003399"/>
          <w:lang w:val="ru-RU"/>
        </w:rPr>
        <w:t>4</w:t>
      </w:r>
      <w:r w:rsidR="00F223BC" w:rsidRPr="00AE3833">
        <w:rPr>
          <w:rFonts w:eastAsia="Times New Roman Tj"/>
          <w:szCs w:val="28"/>
          <w:u w:color="003399"/>
          <w:lang w:val="ru-RU"/>
        </w:rPr>
        <w:t>1</w:t>
      </w:r>
      <w:r w:rsidRPr="00AE3833">
        <w:rPr>
          <w:rFonts w:eastAsia="Times New Roman Tj"/>
          <w:szCs w:val="28"/>
          <w:u w:color="003399"/>
          <w:lang w:val="ru-RU"/>
        </w:rPr>
        <w:t>. ПОРЯДОК ИСЧИСЛЕНИЯ И УПЛАТЫ НАЛОГА</w:t>
      </w:r>
      <w:bookmarkEnd w:id="932"/>
      <w:bookmarkEnd w:id="933"/>
      <w:bookmarkEnd w:id="934"/>
    </w:p>
    <w:p w14:paraId="58535441" w14:textId="77777777" w:rsidR="00A23ACC" w:rsidRPr="00AE3833" w:rsidRDefault="00A23ACC" w:rsidP="0019594B">
      <w:pPr>
        <w:shd w:val="clear" w:color="auto" w:fill="FFFFFF"/>
        <w:ind w:firstLine="567"/>
        <w:jc w:val="both"/>
        <w:rPr>
          <w:b/>
          <w:color w:val="000000"/>
          <w:sz w:val="28"/>
          <w:szCs w:val="28"/>
        </w:rPr>
      </w:pPr>
    </w:p>
    <w:p w14:paraId="0FD432E8" w14:textId="77777777" w:rsidR="00803B43" w:rsidRPr="00AE3833" w:rsidRDefault="003148A6" w:rsidP="0019594B">
      <w:pPr>
        <w:pStyle w:val="Heading1"/>
        <w:shd w:val="clear" w:color="auto" w:fill="FFFFFF"/>
        <w:tabs>
          <w:tab w:val="left" w:pos="851"/>
        </w:tabs>
        <w:spacing w:before="0"/>
        <w:ind w:firstLine="567"/>
        <w:jc w:val="both"/>
        <w:rPr>
          <w:szCs w:val="28"/>
          <w:u w:color="003399"/>
          <w:lang w:val="ru-RU"/>
        </w:rPr>
      </w:pPr>
      <w:bookmarkStart w:id="935" w:name="A000000212"/>
      <w:bookmarkStart w:id="936" w:name="_Toc48487262"/>
      <w:bookmarkStart w:id="937" w:name="_Toc86505005"/>
      <w:bookmarkStart w:id="938" w:name="_Toc86505496"/>
      <w:bookmarkEnd w:id="935"/>
      <w:r w:rsidRPr="00AE3833">
        <w:rPr>
          <w:rFonts w:eastAsia="Times New Roman Tj"/>
          <w:szCs w:val="28"/>
          <w:u w:color="003399"/>
          <w:lang w:val="ru-RU"/>
        </w:rPr>
        <w:t xml:space="preserve">Статья </w:t>
      </w:r>
      <w:r w:rsidR="00A23ACC" w:rsidRPr="00AE3833">
        <w:rPr>
          <w:rFonts w:eastAsia="Times New Roman Tj"/>
          <w:szCs w:val="28"/>
          <w:u w:color="003399"/>
          <w:lang w:val="ru-RU"/>
        </w:rPr>
        <w:t>26</w:t>
      </w:r>
      <w:r w:rsidR="00794CFE" w:rsidRPr="00AE3833">
        <w:rPr>
          <w:rFonts w:eastAsia="Times New Roman Tj"/>
          <w:szCs w:val="28"/>
          <w:u w:color="003399"/>
          <w:lang w:val="ru-RU"/>
        </w:rPr>
        <w:t>4</w:t>
      </w:r>
      <w:r w:rsidRPr="00AE3833">
        <w:rPr>
          <w:rFonts w:eastAsia="Times New Roman Tj"/>
          <w:szCs w:val="28"/>
          <w:u w:color="003399"/>
          <w:lang w:val="ru-RU"/>
        </w:rPr>
        <w:t xml:space="preserve">. Ставки налога на </w:t>
      </w:r>
      <w:r w:rsidR="00AD5A19" w:rsidRPr="00AE3833">
        <w:rPr>
          <w:rFonts w:eastAsia="Times New Roman Tj"/>
          <w:szCs w:val="28"/>
          <w:u w:color="003399"/>
          <w:lang w:val="ru-RU"/>
        </w:rPr>
        <w:t xml:space="preserve">добавленную стоимость и порядок </w:t>
      </w:r>
      <w:r w:rsidRPr="00AE3833">
        <w:rPr>
          <w:rFonts w:eastAsia="Times New Roman Tj"/>
          <w:szCs w:val="28"/>
          <w:u w:color="003399"/>
          <w:lang w:val="ru-RU"/>
        </w:rPr>
        <w:t>его исчисления</w:t>
      </w:r>
      <w:bookmarkEnd w:id="936"/>
      <w:bookmarkEnd w:id="937"/>
      <w:bookmarkEnd w:id="938"/>
    </w:p>
    <w:p w14:paraId="5AB1BA55" w14:textId="77777777" w:rsidR="004805D8"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1. </w:t>
      </w:r>
      <w:r w:rsidR="004805D8" w:rsidRPr="007A7722">
        <w:rPr>
          <w:rFonts w:ascii="Times New Roman" w:eastAsia="Times New Roman Tj" w:hAnsi="Times New Roman" w:cs="Times New Roman"/>
          <w:sz w:val="28"/>
          <w:szCs w:val="28"/>
          <w:u w:color="000000"/>
          <w:lang w:val="ru-RU"/>
        </w:rPr>
        <w:t xml:space="preserve">Для налогооблагаемых операций и налогооблагаемого </w:t>
      </w:r>
      <w:r w:rsidR="002D417C" w:rsidRPr="007A7722">
        <w:rPr>
          <w:rFonts w:ascii="Times New Roman" w:eastAsia="Times New Roman Tj" w:hAnsi="Times New Roman" w:cs="Times New Roman"/>
          <w:sz w:val="28"/>
          <w:szCs w:val="28"/>
          <w:u w:color="000000"/>
          <w:lang w:val="ru-RU"/>
        </w:rPr>
        <w:t>ввоза</w:t>
      </w:r>
      <w:r w:rsidR="004805D8" w:rsidRPr="007A7722">
        <w:rPr>
          <w:rFonts w:ascii="Times New Roman" w:eastAsia="Times New Roman Tj" w:hAnsi="Times New Roman" w:cs="Times New Roman"/>
          <w:sz w:val="28"/>
          <w:szCs w:val="28"/>
          <w:u w:color="000000"/>
          <w:lang w:val="ru-RU"/>
        </w:rPr>
        <w:t xml:space="preserve"> устанавливаются следующие ставки налога на добавленную стоимость:</w:t>
      </w:r>
    </w:p>
    <w:p w14:paraId="6F4636BA" w14:textId="77777777" w:rsidR="004805D8" w:rsidRPr="007A7722" w:rsidRDefault="004805D8"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1) стандартная ставка - 15 процентов;</w:t>
      </w:r>
    </w:p>
    <w:p w14:paraId="73AE7454" w14:textId="77777777" w:rsidR="004805D8" w:rsidRPr="007A7722" w:rsidRDefault="004805D8"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2) </w:t>
      </w:r>
      <w:r w:rsidR="008C3BFC" w:rsidRPr="007A7722">
        <w:rPr>
          <w:rFonts w:ascii="Times New Roman" w:eastAsia="Times New Roman Tj" w:hAnsi="Times New Roman" w:cs="Times New Roman"/>
          <w:sz w:val="28"/>
          <w:szCs w:val="28"/>
          <w:u w:color="000000"/>
          <w:lang w:val="ru-RU"/>
        </w:rPr>
        <w:t>с</w:t>
      </w:r>
      <w:r w:rsidRPr="007A7722">
        <w:rPr>
          <w:rFonts w:ascii="Times New Roman" w:eastAsia="Times New Roman Tj" w:hAnsi="Times New Roman" w:cs="Times New Roman"/>
          <w:sz w:val="28"/>
          <w:szCs w:val="28"/>
          <w:u w:color="000000"/>
          <w:lang w:val="ru-RU"/>
        </w:rPr>
        <w:t>ниженная ставка</w:t>
      </w:r>
      <w:r w:rsidR="00785635" w:rsidRPr="007A7722">
        <w:rPr>
          <w:rFonts w:ascii="Times New Roman" w:eastAsia="Times New Roman Tj" w:hAnsi="Times New Roman" w:cs="Times New Roman"/>
          <w:sz w:val="28"/>
          <w:szCs w:val="28"/>
          <w:u w:color="000000"/>
          <w:lang w:val="ru-RU"/>
        </w:rPr>
        <w:t xml:space="preserve">, </w:t>
      </w:r>
      <w:r w:rsidR="00785635" w:rsidRPr="007A7722">
        <w:rPr>
          <w:rFonts w:ascii="Times New Roman" w:eastAsia="Times New Roman Tj" w:hAnsi="Times New Roman" w:cs="Times New Roman"/>
          <w:bCs/>
          <w:sz w:val="28"/>
          <w:szCs w:val="28"/>
          <w:u w:color="000000"/>
          <w:lang w:val="ru-RU"/>
        </w:rPr>
        <w:t>за исключением налогооблагаемого ввоза и последующей поставки ввезенного товара</w:t>
      </w:r>
      <w:r w:rsidRPr="007A7722">
        <w:rPr>
          <w:rFonts w:ascii="Times New Roman" w:eastAsia="Times New Roman Tj" w:hAnsi="Times New Roman" w:cs="Times New Roman"/>
          <w:sz w:val="28"/>
          <w:szCs w:val="28"/>
          <w:u w:color="000000"/>
          <w:lang w:val="ru-RU"/>
        </w:rPr>
        <w:t xml:space="preserve"> </w:t>
      </w:r>
      <w:r w:rsidR="00785635" w:rsidRPr="007A7722">
        <w:rPr>
          <w:rFonts w:ascii="Times New Roman" w:eastAsia="Times New Roman Tj" w:hAnsi="Times New Roman" w:cs="Times New Roman"/>
          <w:bCs/>
          <w:sz w:val="28"/>
          <w:szCs w:val="28"/>
          <w:u w:color="000000"/>
          <w:lang w:val="ru-RU"/>
        </w:rPr>
        <w:t>в отношении строительных работ</w:t>
      </w:r>
      <w:r w:rsidR="00F06410" w:rsidRPr="007A7722">
        <w:rPr>
          <w:rFonts w:ascii="Times New Roman" w:eastAsia="Times New Roman Tj" w:hAnsi="Times New Roman" w:cs="Times New Roman"/>
          <w:bCs/>
          <w:sz w:val="28"/>
          <w:szCs w:val="28"/>
          <w:u w:color="000000"/>
          <w:lang w:val="ru-RU"/>
        </w:rPr>
        <w:t>,</w:t>
      </w:r>
      <w:r w:rsidR="00785635" w:rsidRPr="007A7722">
        <w:rPr>
          <w:rFonts w:ascii="Times New Roman" w:eastAsia="Times New Roman Tj" w:hAnsi="Times New Roman" w:cs="Times New Roman"/>
          <w:sz w:val="28"/>
          <w:szCs w:val="28"/>
          <w:u w:color="000000"/>
          <w:lang w:val="ru-RU"/>
        </w:rPr>
        <w:t xml:space="preserve"> </w:t>
      </w:r>
      <w:r w:rsidR="00F06410" w:rsidRPr="007A7722">
        <w:rPr>
          <w:rFonts w:ascii="Times New Roman" w:eastAsia="Times New Roman Tj" w:hAnsi="Times New Roman" w:cs="Times New Roman"/>
          <w:bCs/>
          <w:sz w:val="28"/>
          <w:szCs w:val="28"/>
          <w:u w:color="000000"/>
          <w:lang w:val="ru-RU"/>
        </w:rPr>
        <w:t xml:space="preserve">гостиничных услуг </w:t>
      </w:r>
      <w:r w:rsidR="00785635" w:rsidRPr="007A7722">
        <w:rPr>
          <w:rFonts w:ascii="Times New Roman" w:eastAsia="Times New Roman Tj" w:hAnsi="Times New Roman" w:cs="Times New Roman"/>
          <w:sz w:val="28"/>
          <w:szCs w:val="28"/>
          <w:u w:color="000000"/>
          <w:lang w:val="ru-RU"/>
        </w:rPr>
        <w:t xml:space="preserve">и </w:t>
      </w:r>
      <w:r w:rsidR="00785635" w:rsidRPr="007A7722">
        <w:rPr>
          <w:rFonts w:ascii="Times New Roman" w:eastAsia="Times New Roman Tj" w:hAnsi="Times New Roman" w:cs="Times New Roman"/>
          <w:bCs/>
          <w:sz w:val="28"/>
          <w:szCs w:val="28"/>
          <w:u w:color="000000"/>
          <w:lang w:val="ru-RU"/>
        </w:rPr>
        <w:t>услуг общественного питания – 7 процентов и продажи сельскохозяйственных продуктов внутреннего производства, переработки продукции сельского хозяйства, услуг по обучению и деятельности по оказанию медицинских услуг</w:t>
      </w:r>
      <w:r w:rsidR="00F06410" w:rsidRPr="007A7722">
        <w:rPr>
          <w:rFonts w:ascii="Times New Roman" w:eastAsia="Times New Roman Tj" w:hAnsi="Times New Roman" w:cs="Times New Roman"/>
          <w:bCs/>
          <w:sz w:val="28"/>
          <w:szCs w:val="28"/>
          <w:u w:color="000000"/>
          <w:lang w:val="ru-RU"/>
        </w:rPr>
        <w:t xml:space="preserve"> </w:t>
      </w:r>
      <w:r w:rsidR="00785635" w:rsidRPr="007A7722">
        <w:rPr>
          <w:rFonts w:ascii="Times New Roman" w:eastAsia="Times New Roman Tj" w:hAnsi="Times New Roman" w:cs="Times New Roman"/>
          <w:bCs/>
          <w:sz w:val="28"/>
          <w:szCs w:val="28"/>
          <w:u w:color="000000"/>
          <w:lang w:val="ru-RU"/>
        </w:rPr>
        <w:t xml:space="preserve">в санаториях и курортах без права на зачет налога на добавленную стоимость </w:t>
      </w:r>
      <w:r w:rsidRPr="007A7722">
        <w:rPr>
          <w:rFonts w:ascii="Times New Roman" w:eastAsia="Times New Roman Tj" w:hAnsi="Times New Roman" w:cs="Times New Roman"/>
          <w:sz w:val="28"/>
          <w:szCs w:val="28"/>
          <w:u w:color="000000"/>
          <w:lang w:val="ru-RU"/>
        </w:rPr>
        <w:t>- 5 процентов;</w:t>
      </w:r>
    </w:p>
    <w:p w14:paraId="06B1B6FA" w14:textId="77777777" w:rsidR="004805D8" w:rsidRPr="007A7722" w:rsidRDefault="004805D8"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3) нулевая ставка.</w:t>
      </w:r>
    </w:p>
    <w:p w14:paraId="6AC53D0E" w14:textId="77777777" w:rsidR="002D417C" w:rsidRPr="007A7722" w:rsidRDefault="00785635"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bCs/>
          <w:sz w:val="28"/>
          <w:szCs w:val="28"/>
          <w:u w:color="000000"/>
          <w:lang w:val="ru-RU"/>
        </w:rPr>
      </w:pPr>
      <w:r w:rsidRPr="007A7722">
        <w:rPr>
          <w:rFonts w:ascii="Times New Roman" w:eastAsia="Times New Roman Tj" w:hAnsi="Times New Roman" w:cs="Times New Roman"/>
          <w:bCs/>
          <w:sz w:val="28"/>
          <w:szCs w:val="28"/>
          <w:u w:color="000000"/>
          <w:lang w:val="ru-RU"/>
        </w:rPr>
        <w:t>2</w:t>
      </w:r>
      <w:r w:rsidR="002D417C" w:rsidRPr="007A7722">
        <w:rPr>
          <w:rFonts w:ascii="Times New Roman" w:eastAsia="Times New Roman Tj" w:hAnsi="Times New Roman" w:cs="Times New Roman"/>
          <w:bCs/>
          <w:sz w:val="28"/>
          <w:szCs w:val="28"/>
          <w:u w:color="000000"/>
          <w:lang w:val="ru-RU"/>
        </w:rPr>
        <w:t>. Нулевая ставка применяется к налогооблагаемым операциям, установленным</w:t>
      </w:r>
      <w:r w:rsidR="005939A4" w:rsidRPr="007A7722">
        <w:rPr>
          <w:rFonts w:ascii="Times New Roman" w:eastAsia="Times New Roman Tj" w:hAnsi="Times New Roman" w:cs="Times New Roman"/>
          <w:bCs/>
          <w:sz w:val="28"/>
          <w:szCs w:val="28"/>
          <w:u w:color="000000"/>
          <w:lang w:val="ru-RU"/>
        </w:rPr>
        <w:t xml:space="preserve"> статьёй</w:t>
      </w:r>
      <w:r w:rsidR="002D417C" w:rsidRPr="007A7722">
        <w:rPr>
          <w:rFonts w:ascii="Times New Roman" w:eastAsia="Times New Roman Tj" w:hAnsi="Times New Roman" w:cs="Times New Roman"/>
          <w:bCs/>
          <w:sz w:val="28"/>
          <w:szCs w:val="28"/>
          <w:u w:color="000000"/>
          <w:lang w:val="ru-RU"/>
        </w:rPr>
        <w:t xml:space="preserve"> </w:t>
      </w:r>
      <w:r w:rsidR="00CA1817" w:rsidRPr="007A7722">
        <w:rPr>
          <w:rFonts w:ascii="Times New Roman" w:eastAsia="Times New Roman Tj" w:hAnsi="Times New Roman" w:cs="Times New Roman"/>
          <w:bCs/>
          <w:sz w:val="28"/>
          <w:szCs w:val="28"/>
          <w:u w:color="000000"/>
          <w:lang w:val="ru-RU"/>
        </w:rPr>
        <w:t xml:space="preserve">254 </w:t>
      </w:r>
      <w:r w:rsidR="002D417C" w:rsidRPr="007A7722">
        <w:rPr>
          <w:rFonts w:ascii="Times New Roman" w:eastAsia="Times New Roman Tj" w:hAnsi="Times New Roman" w:cs="Times New Roman"/>
          <w:bCs/>
          <w:sz w:val="28"/>
          <w:szCs w:val="28"/>
          <w:u w:color="000000"/>
          <w:lang w:val="ru-RU"/>
        </w:rPr>
        <w:t>настоящего Кодекса.</w:t>
      </w:r>
    </w:p>
    <w:p w14:paraId="2BC430AF" w14:textId="77777777" w:rsidR="002D417C" w:rsidRPr="007A7722" w:rsidRDefault="00785635"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bCs/>
          <w:sz w:val="28"/>
          <w:szCs w:val="28"/>
          <w:u w:color="000000"/>
          <w:lang w:val="ru-RU"/>
        </w:rPr>
      </w:pPr>
      <w:r w:rsidRPr="007A7722">
        <w:rPr>
          <w:rFonts w:ascii="Times New Roman" w:eastAsia="Times New Roman Tj" w:hAnsi="Times New Roman" w:cs="Times New Roman"/>
          <w:bCs/>
          <w:sz w:val="28"/>
          <w:szCs w:val="28"/>
          <w:u w:color="000000"/>
          <w:lang w:val="ru-RU"/>
        </w:rPr>
        <w:t>3</w:t>
      </w:r>
      <w:r w:rsidR="002D417C" w:rsidRPr="007A7722">
        <w:rPr>
          <w:rFonts w:ascii="Times New Roman" w:eastAsia="Times New Roman Tj" w:hAnsi="Times New Roman" w:cs="Times New Roman"/>
          <w:bCs/>
          <w:sz w:val="28"/>
          <w:szCs w:val="28"/>
          <w:u w:color="000000"/>
          <w:lang w:val="ru-RU"/>
        </w:rPr>
        <w:t xml:space="preserve">. В случае осуществления плательщиком </w:t>
      </w:r>
      <w:r w:rsidR="003F5243" w:rsidRPr="007A7722">
        <w:rPr>
          <w:rFonts w:ascii="Times New Roman" w:eastAsia="Times New Roman Tj" w:hAnsi="Times New Roman" w:cs="Times New Roman"/>
          <w:bCs/>
          <w:sz w:val="28"/>
          <w:szCs w:val="28"/>
          <w:u w:color="000000"/>
          <w:lang w:val="ru-RU"/>
        </w:rPr>
        <w:t xml:space="preserve">сниженной ставки </w:t>
      </w:r>
      <w:r w:rsidR="002D417C" w:rsidRPr="007A7722">
        <w:rPr>
          <w:rFonts w:ascii="Times New Roman" w:eastAsia="Times New Roman Tj" w:hAnsi="Times New Roman" w:cs="Times New Roman"/>
          <w:bCs/>
          <w:sz w:val="28"/>
          <w:szCs w:val="28"/>
          <w:u w:color="000000"/>
          <w:lang w:val="ru-RU"/>
        </w:rPr>
        <w:t xml:space="preserve">налога на добавленную </w:t>
      </w:r>
      <w:r w:rsidR="006A1AE3" w:rsidRPr="007A7722">
        <w:rPr>
          <w:rFonts w:ascii="Times New Roman" w:eastAsia="Times New Roman Tj" w:hAnsi="Times New Roman" w:cs="Times New Roman"/>
          <w:bCs/>
          <w:sz w:val="28"/>
          <w:szCs w:val="28"/>
          <w:u w:color="000000"/>
          <w:lang w:val="ru-RU"/>
        </w:rPr>
        <w:t>стоимость</w:t>
      </w:r>
      <w:r w:rsidR="003F5243" w:rsidRPr="007A7722">
        <w:rPr>
          <w:rFonts w:ascii="Times New Roman" w:eastAsia="Times New Roman Tj" w:hAnsi="Times New Roman" w:cs="Times New Roman"/>
          <w:bCs/>
          <w:sz w:val="28"/>
          <w:szCs w:val="28"/>
          <w:u w:color="000000"/>
          <w:lang w:val="ru-RU"/>
        </w:rPr>
        <w:t>,</w:t>
      </w:r>
      <w:r w:rsidR="006A1AE3" w:rsidRPr="007A7722">
        <w:rPr>
          <w:rFonts w:ascii="Times New Roman" w:eastAsia="Times New Roman Tj" w:hAnsi="Times New Roman" w:cs="Times New Roman"/>
          <w:bCs/>
          <w:sz w:val="28"/>
          <w:szCs w:val="28"/>
          <w:u w:color="000000"/>
          <w:lang w:val="ru-RU"/>
        </w:rPr>
        <w:t xml:space="preserve"> </w:t>
      </w:r>
      <w:r w:rsidR="002D417C" w:rsidRPr="007A7722">
        <w:rPr>
          <w:rFonts w:ascii="Times New Roman" w:eastAsia="Times New Roman Tj" w:hAnsi="Times New Roman" w:cs="Times New Roman"/>
          <w:bCs/>
          <w:sz w:val="28"/>
          <w:szCs w:val="28"/>
          <w:u w:color="000000"/>
          <w:lang w:val="ru-RU"/>
        </w:rPr>
        <w:t xml:space="preserve">налогооблагаемого </w:t>
      </w:r>
      <w:r w:rsidR="00A032D8" w:rsidRPr="007A7722">
        <w:rPr>
          <w:rFonts w:ascii="Times New Roman" w:eastAsia="Times New Roman Tj" w:hAnsi="Times New Roman" w:cs="Times New Roman"/>
          <w:bCs/>
          <w:sz w:val="28"/>
          <w:szCs w:val="28"/>
          <w:u w:color="000000"/>
          <w:lang w:val="ru-RU"/>
        </w:rPr>
        <w:t>ввоза</w:t>
      </w:r>
      <w:r w:rsidR="002D417C" w:rsidRPr="007A7722">
        <w:rPr>
          <w:rFonts w:ascii="Times New Roman" w:eastAsia="Times New Roman Tj" w:hAnsi="Times New Roman" w:cs="Times New Roman"/>
          <w:bCs/>
          <w:sz w:val="28"/>
          <w:szCs w:val="28"/>
          <w:u w:color="000000"/>
          <w:lang w:val="ru-RU"/>
        </w:rPr>
        <w:t>, последующая поставка таких ввезенных товаров подлежит налогообложению по ставк</w:t>
      </w:r>
      <w:r w:rsidRPr="007A7722">
        <w:rPr>
          <w:rFonts w:ascii="Times New Roman" w:eastAsia="Times New Roman Tj" w:hAnsi="Times New Roman" w:cs="Times New Roman"/>
          <w:bCs/>
          <w:sz w:val="28"/>
          <w:szCs w:val="28"/>
          <w:u w:color="000000"/>
          <w:lang w:val="ru-RU"/>
        </w:rPr>
        <w:t>е</w:t>
      </w:r>
      <w:r w:rsidR="002D417C" w:rsidRPr="007A7722">
        <w:rPr>
          <w:rFonts w:ascii="Times New Roman" w:eastAsia="Times New Roman Tj" w:hAnsi="Times New Roman" w:cs="Times New Roman"/>
          <w:bCs/>
          <w:sz w:val="28"/>
          <w:szCs w:val="28"/>
          <w:u w:color="000000"/>
          <w:lang w:val="ru-RU"/>
        </w:rPr>
        <w:t>, указанн</w:t>
      </w:r>
      <w:r w:rsidRPr="007A7722">
        <w:rPr>
          <w:rFonts w:ascii="Times New Roman" w:eastAsia="Times New Roman Tj" w:hAnsi="Times New Roman" w:cs="Times New Roman"/>
          <w:bCs/>
          <w:sz w:val="28"/>
          <w:szCs w:val="28"/>
          <w:u w:color="000000"/>
          <w:lang w:val="ru-RU"/>
        </w:rPr>
        <w:t>ой</w:t>
      </w:r>
      <w:r w:rsidR="002D417C" w:rsidRPr="007A7722">
        <w:rPr>
          <w:rFonts w:ascii="Times New Roman" w:eastAsia="Times New Roman Tj" w:hAnsi="Times New Roman" w:cs="Times New Roman"/>
          <w:bCs/>
          <w:sz w:val="28"/>
          <w:szCs w:val="28"/>
          <w:u w:color="000000"/>
          <w:lang w:val="ru-RU"/>
        </w:rPr>
        <w:t xml:space="preserve"> в </w:t>
      </w:r>
      <w:r w:rsidR="00A032D8" w:rsidRPr="007A7722">
        <w:rPr>
          <w:rFonts w:ascii="Times New Roman" w:eastAsia="Times New Roman Tj" w:hAnsi="Times New Roman" w:cs="Times New Roman"/>
          <w:bCs/>
          <w:sz w:val="28"/>
          <w:szCs w:val="28"/>
          <w:u w:color="000000"/>
          <w:lang w:val="ru-RU"/>
        </w:rPr>
        <w:t>пункт</w:t>
      </w:r>
      <w:r w:rsidRPr="007A7722">
        <w:rPr>
          <w:rFonts w:ascii="Times New Roman" w:eastAsia="Times New Roman Tj" w:hAnsi="Times New Roman" w:cs="Times New Roman"/>
          <w:bCs/>
          <w:sz w:val="28"/>
          <w:szCs w:val="28"/>
          <w:u w:color="000000"/>
          <w:lang w:val="ru-RU"/>
        </w:rPr>
        <w:t>е</w:t>
      </w:r>
      <w:r w:rsidR="00A032D8" w:rsidRPr="007A7722">
        <w:rPr>
          <w:rFonts w:ascii="Times New Roman" w:eastAsia="Times New Roman Tj" w:hAnsi="Times New Roman" w:cs="Times New Roman"/>
          <w:bCs/>
          <w:sz w:val="28"/>
          <w:szCs w:val="28"/>
          <w:u w:color="000000"/>
          <w:lang w:val="ru-RU"/>
        </w:rPr>
        <w:t xml:space="preserve"> 1) части 1 </w:t>
      </w:r>
      <w:r w:rsidR="002D417C" w:rsidRPr="007A7722">
        <w:rPr>
          <w:rFonts w:ascii="Times New Roman" w:eastAsia="Times New Roman Tj" w:hAnsi="Times New Roman" w:cs="Times New Roman"/>
          <w:bCs/>
          <w:sz w:val="28"/>
          <w:szCs w:val="28"/>
          <w:u w:color="000000"/>
          <w:lang w:val="ru-RU"/>
        </w:rPr>
        <w:t xml:space="preserve">настоящей статьи. Такой налогоплательщик вправе </w:t>
      </w:r>
      <w:r w:rsidR="00A032D8" w:rsidRPr="007A7722">
        <w:rPr>
          <w:rFonts w:ascii="Times New Roman" w:eastAsia="Times New Roman Tj" w:hAnsi="Times New Roman" w:cs="Times New Roman"/>
          <w:bCs/>
          <w:sz w:val="28"/>
          <w:szCs w:val="28"/>
          <w:u w:color="000000"/>
          <w:lang w:val="ru-RU"/>
        </w:rPr>
        <w:t>зачитывать</w:t>
      </w:r>
      <w:r w:rsidR="002D417C" w:rsidRPr="007A7722">
        <w:rPr>
          <w:rFonts w:ascii="Times New Roman" w:eastAsia="Times New Roman Tj" w:hAnsi="Times New Roman" w:cs="Times New Roman"/>
          <w:bCs/>
          <w:sz w:val="28"/>
          <w:szCs w:val="28"/>
          <w:u w:color="000000"/>
          <w:lang w:val="ru-RU"/>
        </w:rPr>
        <w:t xml:space="preserve"> сумму налога на добавленную стоимость, уплаченного при ввоз</w:t>
      </w:r>
      <w:r w:rsidR="00AE77D6" w:rsidRPr="007A7722">
        <w:rPr>
          <w:rFonts w:ascii="Times New Roman" w:eastAsia="Times New Roman Tj" w:hAnsi="Times New Roman" w:cs="Times New Roman"/>
          <w:bCs/>
          <w:sz w:val="28"/>
          <w:szCs w:val="28"/>
          <w:u w:color="000000"/>
          <w:lang w:val="ru-RU"/>
        </w:rPr>
        <w:t>е, в соответствии со</w:t>
      </w:r>
      <w:r w:rsidR="005939A4" w:rsidRPr="007A7722">
        <w:rPr>
          <w:rFonts w:ascii="Times New Roman" w:eastAsia="Times New Roman Tj" w:hAnsi="Times New Roman" w:cs="Times New Roman"/>
          <w:bCs/>
          <w:sz w:val="28"/>
          <w:szCs w:val="28"/>
          <w:u w:color="000000"/>
          <w:lang w:val="ru-RU"/>
        </w:rPr>
        <w:t xml:space="preserve"> статьёй</w:t>
      </w:r>
      <w:r w:rsidR="00AE77D6" w:rsidRPr="007A7722">
        <w:rPr>
          <w:rFonts w:ascii="Times New Roman" w:eastAsia="Times New Roman Tj" w:hAnsi="Times New Roman" w:cs="Times New Roman"/>
          <w:bCs/>
          <w:sz w:val="28"/>
          <w:szCs w:val="28"/>
          <w:u w:color="000000"/>
          <w:lang w:val="ru-RU"/>
        </w:rPr>
        <w:t xml:space="preserve"> 26</w:t>
      </w:r>
      <w:r w:rsidR="00CA1817" w:rsidRPr="007A7722">
        <w:rPr>
          <w:rFonts w:ascii="Times New Roman" w:eastAsia="Times New Roman Tj" w:hAnsi="Times New Roman" w:cs="Times New Roman"/>
          <w:bCs/>
          <w:sz w:val="28"/>
          <w:szCs w:val="28"/>
          <w:u w:color="000000"/>
          <w:lang w:val="ru-RU"/>
        </w:rPr>
        <w:t>6</w:t>
      </w:r>
      <w:r w:rsidR="002D417C" w:rsidRPr="007A7722">
        <w:rPr>
          <w:rFonts w:ascii="Times New Roman" w:eastAsia="Times New Roman Tj" w:hAnsi="Times New Roman" w:cs="Times New Roman"/>
          <w:bCs/>
          <w:sz w:val="28"/>
          <w:szCs w:val="28"/>
          <w:u w:color="000000"/>
          <w:lang w:val="ru-RU"/>
        </w:rPr>
        <w:t xml:space="preserve"> настоящего Кодекса.</w:t>
      </w:r>
    </w:p>
    <w:p w14:paraId="208C60F3" w14:textId="77777777" w:rsidR="00DC252A" w:rsidRPr="007A7722" w:rsidRDefault="00785635"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bCs/>
          <w:sz w:val="28"/>
          <w:szCs w:val="28"/>
          <w:u w:color="000000"/>
          <w:lang w:val="ru-RU"/>
        </w:rPr>
      </w:pPr>
      <w:r w:rsidRPr="007A7722">
        <w:rPr>
          <w:rFonts w:ascii="Times New Roman" w:eastAsia="Times New Roman Tj" w:hAnsi="Times New Roman" w:cs="Times New Roman"/>
          <w:bCs/>
          <w:sz w:val="28"/>
          <w:szCs w:val="28"/>
          <w:u w:color="000000"/>
          <w:lang w:val="ru-RU"/>
        </w:rPr>
        <w:t>4</w:t>
      </w:r>
      <w:r w:rsidR="00DC252A" w:rsidRPr="007A7722">
        <w:rPr>
          <w:rFonts w:ascii="Times New Roman" w:eastAsia="Times New Roman Tj" w:hAnsi="Times New Roman" w:cs="Times New Roman"/>
          <w:bCs/>
          <w:sz w:val="28"/>
          <w:szCs w:val="28"/>
          <w:u w:color="000000"/>
          <w:lang w:val="ru-RU"/>
        </w:rPr>
        <w:t xml:space="preserve">. В случае замены плательщиком </w:t>
      </w:r>
      <w:r w:rsidR="003F5243" w:rsidRPr="007A7722">
        <w:rPr>
          <w:rFonts w:ascii="Times New Roman" w:eastAsia="Times New Roman Tj" w:hAnsi="Times New Roman" w:cs="Times New Roman"/>
          <w:bCs/>
          <w:sz w:val="28"/>
          <w:szCs w:val="28"/>
          <w:u w:color="000000"/>
          <w:lang w:val="ru-RU"/>
        </w:rPr>
        <w:t xml:space="preserve">сниженной ставки </w:t>
      </w:r>
      <w:r w:rsidR="00DC252A" w:rsidRPr="007A7722">
        <w:rPr>
          <w:rFonts w:ascii="Times New Roman" w:eastAsia="Times New Roman Tj" w:hAnsi="Times New Roman" w:cs="Times New Roman"/>
          <w:bCs/>
          <w:sz w:val="28"/>
          <w:szCs w:val="28"/>
          <w:u w:color="000000"/>
          <w:lang w:val="ru-RU"/>
        </w:rPr>
        <w:t>налога на добавленную стоимость</w:t>
      </w:r>
      <w:r w:rsidR="003F5243" w:rsidRPr="007A7722">
        <w:rPr>
          <w:rFonts w:ascii="Times New Roman" w:eastAsia="Times New Roman Tj" w:hAnsi="Times New Roman" w:cs="Times New Roman"/>
          <w:bCs/>
          <w:sz w:val="28"/>
          <w:szCs w:val="28"/>
          <w:u w:color="000000"/>
          <w:lang w:val="ru-RU"/>
        </w:rPr>
        <w:t>,</w:t>
      </w:r>
      <w:r w:rsidR="00DC252A" w:rsidRPr="007A7722">
        <w:rPr>
          <w:rFonts w:ascii="Times New Roman" w:eastAsia="Times New Roman Tj" w:hAnsi="Times New Roman" w:cs="Times New Roman"/>
          <w:bCs/>
          <w:sz w:val="28"/>
          <w:szCs w:val="28"/>
          <w:u w:color="000000"/>
          <w:lang w:val="ru-RU"/>
        </w:rPr>
        <w:t xml:space="preserve"> ввозимых товаров на другие товары, налогообложение последующей поставки доли замененных товаров облагается налогом пропорционально удельному весу ввезенных товаров в общем</w:t>
      </w:r>
      <w:r w:rsidR="00497BF3" w:rsidRPr="007A7722">
        <w:rPr>
          <w:rFonts w:ascii="Times New Roman" w:eastAsia="Times New Roman Tj" w:hAnsi="Times New Roman" w:cs="Times New Roman"/>
          <w:bCs/>
          <w:sz w:val="28"/>
          <w:szCs w:val="28"/>
          <w:u w:color="000000"/>
          <w:lang w:val="ru-RU"/>
        </w:rPr>
        <w:t xml:space="preserve"> объём</w:t>
      </w:r>
      <w:r w:rsidR="00DC252A" w:rsidRPr="007A7722">
        <w:rPr>
          <w:rFonts w:ascii="Times New Roman" w:eastAsia="Times New Roman Tj" w:hAnsi="Times New Roman" w:cs="Times New Roman"/>
          <w:bCs/>
          <w:sz w:val="28"/>
          <w:szCs w:val="28"/>
          <w:u w:color="000000"/>
          <w:lang w:val="ru-RU"/>
        </w:rPr>
        <w:t>е закупки по стан</w:t>
      </w:r>
      <w:r w:rsidR="0041050B" w:rsidRPr="007A7722">
        <w:rPr>
          <w:rFonts w:ascii="Times New Roman" w:eastAsia="Times New Roman Tj" w:hAnsi="Times New Roman" w:cs="Times New Roman"/>
          <w:bCs/>
          <w:sz w:val="28"/>
          <w:szCs w:val="28"/>
          <w:u w:color="000000"/>
          <w:lang w:val="ru-RU"/>
        </w:rPr>
        <w:t>дартной ставке и оставшейся долей</w:t>
      </w:r>
      <w:r w:rsidR="00DC252A" w:rsidRPr="007A7722">
        <w:rPr>
          <w:rFonts w:ascii="Times New Roman" w:eastAsia="Times New Roman Tj" w:hAnsi="Times New Roman" w:cs="Times New Roman"/>
          <w:bCs/>
          <w:sz w:val="28"/>
          <w:szCs w:val="28"/>
          <w:u w:color="000000"/>
          <w:lang w:val="ru-RU"/>
        </w:rPr>
        <w:t xml:space="preserve"> таких товаров (замененных) по сниженной ставке.</w:t>
      </w:r>
    </w:p>
    <w:p w14:paraId="447006AB" w14:textId="77777777" w:rsidR="00DC252A" w:rsidRPr="007A7722" w:rsidRDefault="00785635"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bCs/>
          <w:sz w:val="28"/>
          <w:szCs w:val="28"/>
          <w:u w:color="000000"/>
          <w:lang w:val="ru-RU"/>
        </w:rPr>
      </w:pPr>
      <w:r w:rsidRPr="007A7722">
        <w:rPr>
          <w:rFonts w:ascii="Times New Roman" w:eastAsia="Times New Roman Tj" w:hAnsi="Times New Roman" w:cs="Times New Roman"/>
          <w:bCs/>
          <w:sz w:val="28"/>
          <w:szCs w:val="28"/>
          <w:u w:color="000000"/>
          <w:lang w:val="ru-RU"/>
        </w:rPr>
        <w:t>5</w:t>
      </w:r>
      <w:r w:rsidR="00DC252A" w:rsidRPr="007A7722">
        <w:rPr>
          <w:rFonts w:ascii="Times New Roman" w:eastAsia="Times New Roman Tj" w:hAnsi="Times New Roman" w:cs="Times New Roman"/>
          <w:bCs/>
          <w:sz w:val="28"/>
          <w:szCs w:val="28"/>
          <w:u w:color="000000"/>
          <w:lang w:val="ru-RU"/>
        </w:rPr>
        <w:t xml:space="preserve">. Плательщик сниженной ставки налога на добавленную стоимость обязан вести раздельный </w:t>
      </w:r>
      <w:r w:rsidR="0021096E" w:rsidRPr="007A7722">
        <w:rPr>
          <w:rFonts w:ascii="Times New Roman" w:eastAsia="Times New Roman Tj" w:hAnsi="Times New Roman" w:cs="Times New Roman"/>
          <w:bCs/>
          <w:sz w:val="28"/>
          <w:szCs w:val="28"/>
          <w:u w:color="000000"/>
          <w:lang w:val="ru-RU"/>
        </w:rPr>
        <w:t>учёт</w:t>
      </w:r>
      <w:r w:rsidR="00DC252A" w:rsidRPr="007A7722">
        <w:rPr>
          <w:rFonts w:ascii="Times New Roman" w:eastAsia="Times New Roman Tj" w:hAnsi="Times New Roman" w:cs="Times New Roman"/>
          <w:bCs/>
          <w:sz w:val="28"/>
          <w:szCs w:val="28"/>
          <w:u w:color="000000"/>
          <w:lang w:val="ru-RU"/>
        </w:rPr>
        <w:t xml:space="preserve"> объектов налогообложения по налогооблагаемому обороту и налогооблагаемому ввозу в соответствии с требованиями статьи 91 настоящего Кодекса.</w:t>
      </w:r>
    </w:p>
    <w:p w14:paraId="18BCB766" w14:textId="77777777" w:rsidR="00DC252A" w:rsidRPr="007A7722" w:rsidRDefault="00785635"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6</w:t>
      </w:r>
      <w:r w:rsidR="00DC252A" w:rsidRPr="007A7722">
        <w:rPr>
          <w:rFonts w:ascii="Times New Roman" w:eastAsia="Times New Roman Tj" w:hAnsi="Times New Roman" w:cs="Times New Roman"/>
          <w:sz w:val="28"/>
          <w:szCs w:val="28"/>
          <w:u w:color="000000"/>
          <w:lang w:val="ru-RU"/>
        </w:rPr>
        <w:t>. Налогооблагаемый оборот состоит из общей стоимости налогооблагаемых операций за</w:t>
      </w:r>
      <w:r w:rsidR="00325A08" w:rsidRPr="007A7722">
        <w:rPr>
          <w:rFonts w:ascii="Times New Roman" w:eastAsia="Times New Roman Tj" w:hAnsi="Times New Roman" w:cs="Times New Roman"/>
          <w:sz w:val="28"/>
          <w:szCs w:val="28"/>
          <w:u w:color="000000"/>
          <w:lang w:val="ru-RU"/>
        </w:rPr>
        <w:t xml:space="preserve"> отчёт</w:t>
      </w:r>
      <w:r w:rsidR="00DC252A" w:rsidRPr="007A7722">
        <w:rPr>
          <w:rFonts w:ascii="Times New Roman" w:eastAsia="Times New Roman Tj" w:hAnsi="Times New Roman" w:cs="Times New Roman"/>
          <w:sz w:val="28"/>
          <w:szCs w:val="28"/>
          <w:u w:color="000000"/>
          <w:lang w:val="ru-RU"/>
        </w:rPr>
        <w:t>ный период.</w:t>
      </w:r>
    </w:p>
    <w:p w14:paraId="1AD47F67" w14:textId="77777777" w:rsidR="00DC252A" w:rsidRPr="007A7722" w:rsidRDefault="00785635"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7</w:t>
      </w:r>
      <w:r w:rsidR="00DC252A" w:rsidRPr="007A7722">
        <w:rPr>
          <w:rFonts w:ascii="Times New Roman" w:eastAsia="Times New Roman Tj" w:hAnsi="Times New Roman" w:cs="Times New Roman"/>
          <w:sz w:val="28"/>
          <w:szCs w:val="28"/>
          <w:u w:color="000000"/>
          <w:lang w:val="ru-RU"/>
        </w:rPr>
        <w:t xml:space="preserve">. Сумма налога на добавленную стоимость определяется путем умножения стоимости налогооблагаемого оборота на соответствующую ставку налога. </w:t>
      </w:r>
    </w:p>
    <w:p w14:paraId="6528407F" w14:textId="77777777" w:rsidR="008A5CFC" w:rsidRPr="007A7722" w:rsidRDefault="008A5CFC" w:rsidP="0019594B">
      <w:pPr>
        <w:shd w:val="clear" w:color="auto" w:fill="FFFFFF"/>
        <w:tabs>
          <w:tab w:val="left" w:pos="851"/>
        </w:tabs>
        <w:ind w:firstLine="567"/>
        <w:jc w:val="both"/>
        <w:rPr>
          <w:color w:val="000000"/>
          <w:sz w:val="28"/>
          <w:szCs w:val="28"/>
          <w:u w:color="003399"/>
        </w:rPr>
      </w:pPr>
    </w:p>
    <w:p w14:paraId="543F3D2C" w14:textId="77777777" w:rsidR="003B453D" w:rsidRPr="00AE3833" w:rsidRDefault="003B453D" w:rsidP="0019594B">
      <w:pPr>
        <w:pStyle w:val="Heading1"/>
        <w:shd w:val="clear" w:color="auto" w:fill="FFFFFF"/>
        <w:tabs>
          <w:tab w:val="left" w:pos="851"/>
        </w:tabs>
        <w:spacing w:before="0"/>
        <w:ind w:firstLine="567"/>
        <w:jc w:val="both"/>
        <w:rPr>
          <w:rFonts w:eastAsia="Times New Roman Tj"/>
          <w:szCs w:val="28"/>
          <w:u w:color="003399"/>
          <w:lang w:val="ru-RU"/>
        </w:rPr>
      </w:pPr>
      <w:bookmarkStart w:id="939" w:name="_Toc48487263"/>
      <w:bookmarkStart w:id="940" w:name="_Toc86505006"/>
      <w:bookmarkStart w:id="941" w:name="_Toc86505497"/>
      <w:r w:rsidRPr="00AE3833">
        <w:rPr>
          <w:rFonts w:eastAsia="Times New Roman Tj"/>
          <w:szCs w:val="28"/>
          <w:u w:color="003399"/>
          <w:lang w:val="ru-RU"/>
        </w:rPr>
        <w:t>Статья 26</w:t>
      </w:r>
      <w:r w:rsidR="00794CFE" w:rsidRPr="00AE3833">
        <w:rPr>
          <w:rFonts w:eastAsia="Times New Roman Tj"/>
          <w:szCs w:val="28"/>
          <w:u w:color="003399"/>
          <w:lang w:val="ru-RU"/>
        </w:rPr>
        <w:t>5</w:t>
      </w:r>
      <w:r w:rsidRPr="00AE3833">
        <w:rPr>
          <w:rFonts w:eastAsia="Times New Roman Tj"/>
          <w:szCs w:val="28"/>
          <w:u w:color="003399"/>
          <w:lang w:val="ru-RU"/>
        </w:rPr>
        <w:t>. Налог на добавленную стоимость, уплачиваемый в бюджет</w:t>
      </w:r>
      <w:bookmarkEnd w:id="940"/>
      <w:bookmarkEnd w:id="941"/>
    </w:p>
    <w:bookmarkEnd w:id="939"/>
    <w:p w14:paraId="191AB68D" w14:textId="77777777" w:rsidR="00DC252A" w:rsidRPr="007A7722" w:rsidRDefault="00DC252A" w:rsidP="0019594B">
      <w:pPr>
        <w:ind w:firstLine="567"/>
        <w:jc w:val="both"/>
        <w:rPr>
          <w:rFonts w:eastAsia="Times New Roman Tj"/>
          <w:color w:val="000000"/>
          <w:sz w:val="28"/>
          <w:szCs w:val="28"/>
          <w:u w:color="003399"/>
        </w:rPr>
      </w:pPr>
      <w:r w:rsidRPr="007A7722">
        <w:rPr>
          <w:rFonts w:eastAsia="Times New Roman Tj"/>
          <w:color w:val="000000"/>
          <w:sz w:val="28"/>
          <w:szCs w:val="28"/>
          <w:u w:color="003399"/>
        </w:rPr>
        <w:t>1. Сумма налога на добавленную стоимость, подлежащая уплате в бюджет за</w:t>
      </w:r>
      <w:r w:rsidR="00325A08" w:rsidRPr="007A7722">
        <w:rPr>
          <w:rFonts w:eastAsia="Times New Roman Tj"/>
          <w:color w:val="000000"/>
          <w:sz w:val="28"/>
          <w:szCs w:val="28"/>
          <w:u w:color="003399"/>
        </w:rPr>
        <w:t xml:space="preserve"> отчёт</w:t>
      </w:r>
      <w:r w:rsidRPr="007A7722">
        <w:rPr>
          <w:rFonts w:eastAsia="Times New Roman Tj"/>
          <w:color w:val="000000"/>
          <w:sz w:val="28"/>
          <w:szCs w:val="28"/>
          <w:u w:color="003399"/>
        </w:rPr>
        <w:t>ный период, представляет собой положительную разницу между суммой налога, исчисленной в соответствии с</w:t>
      </w:r>
      <w:r w:rsidR="00785635" w:rsidRPr="007A7722">
        <w:rPr>
          <w:rFonts w:eastAsia="Times New Roman Tj"/>
          <w:color w:val="000000"/>
          <w:sz w:val="28"/>
          <w:szCs w:val="28"/>
          <w:u w:color="003399"/>
        </w:rPr>
        <w:t xml:space="preserve"> пунктом 1) части 1</w:t>
      </w:r>
      <w:r w:rsidRPr="007A7722">
        <w:rPr>
          <w:rFonts w:eastAsia="Times New Roman Tj"/>
          <w:color w:val="000000"/>
          <w:sz w:val="28"/>
          <w:szCs w:val="28"/>
          <w:u w:color="003399"/>
        </w:rPr>
        <w:t xml:space="preserve"> стать</w:t>
      </w:r>
      <w:r w:rsidR="00785635" w:rsidRPr="007A7722">
        <w:rPr>
          <w:rFonts w:eastAsia="Times New Roman Tj"/>
          <w:color w:val="000000"/>
          <w:sz w:val="28"/>
          <w:szCs w:val="28"/>
          <w:u w:color="003399"/>
        </w:rPr>
        <w:t>и</w:t>
      </w:r>
      <w:r w:rsidRPr="007A7722">
        <w:rPr>
          <w:rFonts w:eastAsia="Times New Roman Tj"/>
          <w:color w:val="000000"/>
          <w:sz w:val="28"/>
          <w:szCs w:val="28"/>
          <w:u w:color="003399"/>
        </w:rPr>
        <w:t xml:space="preserve"> 264 настоящего Кодекса с </w:t>
      </w:r>
      <w:r w:rsidR="0021096E" w:rsidRPr="007A7722">
        <w:rPr>
          <w:rFonts w:eastAsia="Times New Roman Tj"/>
          <w:color w:val="000000"/>
          <w:sz w:val="28"/>
          <w:szCs w:val="28"/>
          <w:u w:color="003399"/>
        </w:rPr>
        <w:t>учёт</w:t>
      </w:r>
      <w:r w:rsidRPr="007A7722">
        <w:rPr>
          <w:rFonts w:eastAsia="Times New Roman Tj"/>
          <w:color w:val="000000"/>
          <w:sz w:val="28"/>
          <w:szCs w:val="28"/>
          <w:u w:color="003399"/>
        </w:rPr>
        <w:t>ом части 4 статьи 260 настоящего Кодекса и суммой налога, разрешенной к зачету в соответствии со</w:t>
      </w:r>
      <w:r w:rsidR="005939A4" w:rsidRPr="007A7722">
        <w:rPr>
          <w:rFonts w:eastAsia="Times New Roman Tj"/>
          <w:color w:val="000000"/>
          <w:sz w:val="28"/>
          <w:szCs w:val="28"/>
          <w:u w:color="003399"/>
        </w:rPr>
        <w:t xml:space="preserve"> статьёй</w:t>
      </w:r>
      <w:r w:rsidRPr="007A7722">
        <w:rPr>
          <w:rFonts w:eastAsia="Times New Roman Tj"/>
          <w:color w:val="000000"/>
          <w:sz w:val="28"/>
          <w:szCs w:val="28"/>
          <w:u w:color="003399"/>
        </w:rPr>
        <w:t xml:space="preserve"> 266 настоящего Кодекса. </w:t>
      </w:r>
    </w:p>
    <w:p w14:paraId="30D9F27A" w14:textId="77777777" w:rsidR="00DC252A" w:rsidRPr="007A7722" w:rsidRDefault="00DC252A" w:rsidP="0019594B">
      <w:pPr>
        <w:ind w:firstLine="567"/>
        <w:jc w:val="both"/>
        <w:rPr>
          <w:rFonts w:eastAsia="Times New Roman Tj"/>
          <w:color w:val="000000"/>
          <w:sz w:val="28"/>
          <w:szCs w:val="28"/>
          <w:u w:color="003399"/>
        </w:rPr>
      </w:pPr>
      <w:r w:rsidRPr="007A7722">
        <w:rPr>
          <w:rFonts w:eastAsia="Times New Roman Tj"/>
          <w:color w:val="000000"/>
          <w:sz w:val="28"/>
          <w:szCs w:val="28"/>
          <w:u w:color="003399"/>
        </w:rPr>
        <w:t xml:space="preserve">2. Если сумма налога на добавленную стоимость к уплате, с </w:t>
      </w:r>
      <w:r w:rsidR="0021096E" w:rsidRPr="007A7722">
        <w:rPr>
          <w:rFonts w:eastAsia="Times New Roman Tj"/>
          <w:color w:val="000000"/>
          <w:sz w:val="28"/>
          <w:szCs w:val="28"/>
          <w:u w:color="003399"/>
        </w:rPr>
        <w:t>учёт</w:t>
      </w:r>
      <w:r w:rsidRPr="007A7722">
        <w:rPr>
          <w:rFonts w:eastAsia="Times New Roman Tj"/>
          <w:color w:val="000000"/>
          <w:sz w:val="28"/>
          <w:szCs w:val="28"/>
          <w:u w:color="003399"/>
        </w:rPr>
        <w:t>ом случаев, указанных в статье 249 настоящего Кодекса, подлежащей корректировке, превышает сумму, фактически указанную в декларации налогоплательщика, сумма превышения считается скорректированным налогом на добавленную стоимость за</w:t>
      </w:r>
      <w:r w:rsidR="00325A08" w:rsidRPr="007A7722">
        <w:rPr>
          <w:rFonts w:eastAsia="Times New Roman Tj"/>
          <w:color w:val="000000"/>
          <w:sz w:val="28"/>
          <w:szCs w:val="28"/>
          <w:u w:color="003399"/>
        </w:rPr>
        <w:t xml:space="preserve"> отчёт</w:t>
      </w:r>
      <w:r w:rsidRPr="007A7722">
        <w:rPr>
          <w:rFonts w:eastAsia="Times New Roman Tj"/>
          <w:color w:val="000000"/>
          <w:sz w:val="28"/>
          <w:szCs w:val="28"/>
          <w:u w:color="003399"/>
        </w:rPr>
        <w:t>ный период и за этот же</w:t>
      </w:r>
      <w:r w:rsidR="00325A08" w:rsidRPr="007A7722">
        <w:rPr>
          <w:rFonts w:eastAsia="Times New Roman Tj"/>
          <w:color w:val="000000"/>
          <w:sz w:val="28"/>
          <w:szCs w:val="28"/>
          <w:u w:color="003399"/>
        </w:rPr>
        <w:t xml:space="preserve"> отчёт</w:t>
      </w:r>
      <w:r w:rsidRPr="007A7722">
        <w:rPr>
          <w:rFonts w:eastAsia="Times New Roman Tj"/>
          <w:color w:val="000000"/>
          <w:sz w:val="28"/>
          <w:szCs w:val="28"/>
          <w:u w:color="003399"/>
        </w:rPr>
        <w:t>ный период добавляется к сумме налога, подлежащей уплате</w:t>
      </w:r>
      <w:r w:rsidR="001D0E63" w:rsidRPr="007A7722">
        <w:rPr>
          <w:rFonts w:eastAsia="Times New Roman Tj"/>
          <w:color w:val="000000"/>
          <w:sz w:val="28"/>
          <w:szCs w:val="28"/>
          <w:u w:color="003399"/>
        </w:rPr>
        <w:t>,</w:t>
      </w:r>
      <w:r w:rsidRPr="007A7722">
        <w:rPr>
          <w:rFonts w:eastAsia="Times New Roman Tj"/>
          <w:color w:val="000000"/>
          <w:sz w:val="28"/>
          <w:szCs w:val="28"/>
          <w:u w:color="003399"/>
        </w:rPr>
        <w:t xml:space="preserve"> в соответствии с частью 1 настоящей статьи.</w:t>
      </w:r>
    </w:p>
    <w:p w14:paraId="3437EF17" w14:textId="77777777" w:rsidR="00803B43" w:rsidRPr="00AE3833" w:rsidRDefault="00803B43" w:rsidP="0019594B">
      <w:pPr>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0000"/>
          <w:shd w:val="clear" w:color="auto" w:fill="FFFF00"/>
          <w:lang w:val="ru-RU"/>
        </w:rPr>
      </w:pPr>
    </w:p>
    <w:p w14:paraId="60DC04BE" w14:textId="77777777" w:rsidR="00803B43" w:rsidRPr="00AE3833" w:rsidRDefault="003148A6" w:rsidP="0019594B">
      <w:pPr>
        <w:pStyle w:val="Heading1"/>
        <w:shd w:val="clear" w:color="auto" w:fill="FFFFFF"/>
        <w:tabs>
          <w:tab w:val="left" w:pos="851"/>
        </w:tabs>
        <w:spacing w:before="0"/>
        <w:ind w:firstLine="567"/>
        <w:jc w:val="both"/>
        <w:rPr>
          <w:szCs w:val="28"/>
          <w:u w:color="003399"/>
          <w:lang w:val="ru-RU"/>
        </w:rPr>
      </w:pPr>
      <w:bookmarkStart w:id="942" w:name="_Toc48487264"/>
      <w:bookmarkStart w:id="943" w:name="_Toc86505007"/>
      <w:bookmarkStart w:id="944" w:name="_Toc86505498"/>
      <w:r w:rsidRPr="00AE3833">
        <w:rPr>
          <w:rFonts w:eastAsia="Times New Roman Tj"/>
          <w:szCs w:val="28"/>
          <w:u w:color="003399"/>
          <w:lang w:val="ru-RU"/>
        </w:rPr>
        <w:t xml:space="preserve">Статья </w:t>
      </w:r>
      <w:r w:rsidR="00AB7C6F" w:rsidRPr="00AE3833">
        <w:rPr>
          <w:rFonts w:eastAsia="Times New Roman Tj"/>
          <w:szCs w:val="28"/>
          <w:u w:color="003399"/>
          <w:lang w:val="ru-RU"/>
        </w:rPr>
        <w:t>2</w:t>
      </w:r>
      <w:r w:rsidR="00F477EA" w:rsidRPr="00AE3833">
        <w:rPr>
          <w:rFonts w:eastAsia="Times New Roman Tj"/>
          <w:szCs w:val="28"/>
          <w:u w:color="003399"/>
          <w:lang w:val="ru-RU"/>
        </w:rPr>
        <w:t>6</w:t>
      </w:r>
      <w:r w:rsidR="00794CFE" w:rsidRPr="00AE3833">
        <w:rPr>
          <w:rFonts w:eastAsia="Times New Roman Tj"/>
          <w:szCs w:val="28"/>
          <w:u w:color="003399"/>
          <w:lang w:val="ru-RU"/>
        </w:rPr>
        <w:t>6</w:t>
      </w:r>
      <w:r w:rsidRPr="00AE3833">
        <w:rPr>
          <w:rFonts w:eastAsia="Times New Roman Tj"/>
          <w:szCs w:val="28"/>
          <w:u w:color="003399"/>
          <w:lang w:val="ru-RU"/>
        </w:rPr>
        <w:t xml:space="preserve">. Налог на добавленную стоимость, зачитываемый при определении </w:t>
      </w:r>
      <w:r w:rsidR="0021096E" w:rsidRPr="00AE3833">
        <w:rPr>
          <w:rFonts w:eastAsia="Times New Roman Tj"/>
          <w:szCs w:val="28"/>
          <w:u w:color="003399"/>
          <w:lang w:val="ru-RU"/>
        </w:rPr>
        <w:t>платёж</w:t>
      </w:r>
      <w:r w:rsidRPr="00AE3833">
        <w:rPr>
          <w:rFonts w:eastAsia="Times New Roman Tj"/>
          <w:szCs w:val="28"/>
          <w:u w:color="003399"/>
          <w:lang w:val="ru-RU"/>
        </w:rPr>
        <w:t>ей в бюджет при использовании стандартной ставки</w:t>
      </w:r>
      <w:bookmarkEnd w:id="942"/>
      <w:bookmarkEnd w:id="943"/>
      <w:bookmarkEnd w:id="944"/>
    </w:p>
    <w:p w14:paraId="73AEE07C" w14:textId="77777777" w:rsidR="00016F63"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1. Если настоящей</w:t>
      </w:r>
      <w:r w:rsidR="005939A4" w:rsidRPr="007A7722">
        <w:rPr>
          <w:rFonts w:ascii="Times New Roman" w:eastAsia="Times New Roman Tj" w:hAnsi="Times New Roman" w:cs="Times New Roman"/>
          <w:sz w:val="28"/>
          <w:szCs w:val="28"/>
          <w:u w:color="000000"/>
          <w:lang w:val="ru-RU"/>
        </w:rPr>
        <w:t xml:space="preserve"> статьёй</w:t>
      </w:r>
      <w:r w:rsidR="001D0E63" w:rsidRPr="007A7722">
        <w:rPr>
          <w:rFonts w:ascii="Times New Roman" w:eastAsia="Times New Roman Tj" w:hAnsi="Times New Roman" w:cs="Times New Roman"/>
          <w:sz w:val="28"/>
          <w:szCs w:val="28"/>
          <w:u w:color="000000"/>
          <w:lang w:val="ru-RU"/>
        </w:rPr>
        <w:t xml:space="preserve"> не предусмотрено иное</w:t>
      </w:r>
      <w:r w:rsidRPr="007A7722">
        <w:rPr>
          <w:rFonts w:ascii="Times New Roman" w:eastAsia="Times New Roman Tj" w:hAnsi="Times New Roman" w:cs="Times New Roman"/>
          <w:sz w:val="28"/>
          <w:szCs w:val="28"/>
          <w:u w:color="000000"/>
          <w:lang w:val="ru-RU"/>
        </w:rPr>
        <w:t>, при использовании стандартной ставки суммой зачитываемого налога на добавленную стоимость является сумма налога, подлежащ</w:t>
      </w:r>
      <w:r w:rsidR="007A327B">
        <w:rPr>
          <w:rFonts w:ascii="Times New Roman" w:eastAsia="Times New Roman Tj" w:hAnsi="Times New Roman" w:cs="Times New Roman"/>
          <w:sz w:val="28"/>
          <w:szCs w:val="28"/>
          <w:u w:color="000000"/>
          <w:lang w:val="ru-RU"/>
        </w:rPr>
        <w:t>ая</w:t>
      </w:r>
      <w:r w:rsidRPr="007A7722">
        <w:rPr>
          <w:rFonts w:ascii="Times New Roman" w:eastAsia="Times New Roman Tj" w:hAnsi="Times New Roman" w:cs="Times New Roman"/>
          <w:sz w:val="28"/>
          <w:szCs w:val="28"/>
          <w:u w:color="000000"/>
          <w:lang w:val="ru-RU"/>
        </w:rPr>
        <w:t xml:space="preserve"> уплате</w:t>
      </w:r>
      <w:r w:rsidR="007A327B">
        <w:rPr>
          <w:rFonts w:ascii="Times New Roman" w:eastAsia="Times New Roman Tj" w:hAnsi="Times New Roman" w:cs="Times New Roman"/>
          <w:sz w:val="28"/>
          <w:szCs w:val="28"/>
          <w:u w:color="000000"/>
          <w:lang w:val="ru-RU"/>
        </w:rPr>
        <w:t xml:space="preserve"> или уплаченная</w:t>
      </w:r>
      <w:r w:rsidR="008800AB" w:rsidRPr="007A7722">
        <w:rPr>
          <w:rFonts w:ascii="Times New Roman" w:eastAsia="Times New Roman Tj" w:hAnsi="Times New Roman" w:cs="Times New Roman"/>
          <w:sz w:val="28"/>
          <w:szCs w:val="28"/>
          <w:u w:color="000000"/>
          <w:lang w:val="ru-RU"/>
        </w:rPr>
        <w:t xml:space="preserve"> </w:t>
      </w:r>
      <w:r w:rsidR="00545866" w:rsidRPr="007A7722">
        <w:rPr>
          <w:rFonts w:ascii="Times New Roman" w:eastAsia="Times New Roman Tj" w:hAnsi="Times New Roman" w:cs="Times New Roman"/>
          <w:sz w:val="28"/>
          <w:szCs w:val="28"/>
          <w:u w:color="000000"/>
          <w:lang w:val="ru-RU"/>
        </w:rPr>
        <w:t>в следующих случаях</w:t>
      </w:r>
      <w:r w:rsidR="007A327B">
        <w:rPr>
          <w:rFonts w:ascii="Times New Roman" w:eastAsia="Times New Roman Tj" w:hAnsi="Times New Roman" w:cs="Times New Roman"/>
          <w:sz w:val="28"/>
          <w:szCs w:val="28"/>
          <w:u w:color="000000"/>
          <w:lang w:val="ru-RU"/>
        </w:rPr>
        <w:t>,</w:t>
      </w:r>
      <w:r w:rsidR="001D0E63" w:rsidRPr="007A7722">
        <w:rPr>
          <w:rFonts w:ascii="Times New Roman" w:eastAsia="Times New Roman Tj" w:hAnsi="Times New Roman" w:cs="Times New Roman"/>
          <w:sz w:val="28"/>
          <w:szCs w:val="28"/>
          <w:u w:color="000000"/>
          <w:lang w:val="ru-RU"/>
        </w:rPr>
        <w:t xml:space="preserve"> если</w:t>
      </w:r>
      <w:r w:rsidR="00A07A28" w:rsidRPr="007A7722">
        <w:rPr>
          <w:rFonts w:ascii="Times New Roman" w:eastAsia="Times New Roman Tj" w:hAnsi="Times New Roman" w:cs="Times New Roman"/>
          <w:sz w:val="28"/>
          <w:szCs w:val="28"/>
          <w:u w:color="000000"/>
          <w:lang w:val="ru-RU"/>
        </w:rPr>
        <w:t>:</w:t>
      </w:r>
    </w:p>
    <w:p w14:paraId="16E6F1BB" w14:textId="77777777" w:rsidR="00016F63" w:rsidRPr="007A7722" w:rsidRDefault="00016F63"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 </w:t>
      </w:r>
      <w:r w:rsidR="003148A6" w:rsidRPr="007A7722">
        <w:rPr>
          <w:rFonts w:ascii="Times New Roman" w:eastAsia="Times New Roman Tj" w:hAnsi="Times New Roman" w:cs="Times New Roman"/>
          <w:sz w:val="28"/>
          <w:szCs w:val="28"/>
          <w:u w:color="000000"/>
          <w:lang w:val="ru-RU"/>
        </w:rPr>
        <w:t>налогоплательщик</w:t>
      </w:r>
      <w:r w:rsidR="00545866" w:rsidRPr="007A7722">
        <w:rPr>
          <w:rFonts w:ascii="Times New Roman" w:eastAsia="Times New Roman Tj" w:hAnsi="Times New Roman" w:cs="Times New Roman"/>
          <w:sz w:val="28"/>
          <w:szCs w:val="28"/>
          <w:u w:color="000000"/>
          <w:lang w:val="ru-RU"/>
        </w:rPr>
        <w:t>у</w:t>
      </w:r>
      <w:r w:rsidR="003148A6" w:rsidRPr="007A7722">
        <w:rPr>
          <w:rFonts w:ascii="Times New Roman" w:eastAsia="Times New Roman Tj" w:hAnsi="Times New Roman" w:cs="Times New Roman"/>
          <w:sz w:val="28"/>
          <w:szCs w:val="28"/>
          <w:u w:color="000000"/>
          <w:lang w:val="ru-RU"/>
        </w:rPr>
        <w:t xml:space="preserve"> выставлен</w:t>
      </w:r>
      <w:r w:rsidR="00545866" w:rsidRPr="007A7722">
        <w:rPr>
          <w:rFonts w:ascii="Times New Roman" w:eastAsia="Times New Roman Tj" w:hAnsi="Times New Roman" w:cs="Times New Roman"/>
          <w:sz w:val="28"/>
          <w:szCs w:val="28"/>
          <w:u w:color="000000"/>
          <w:lang w:val="ru-RU"/>
        </w:rPr>
        <w:t>а</w:t>
      </w:r>
      <w:r w:rsidR="00211C56" w:rsidRPr="007A7722">
        <w:rPr>
          <w:rFonts w:ascii="Times New Roman" w:eastAsia="Times New Roman Tj" w:hAnsi="Times New Roman" w:cs="Times New Roman"/>
          <w:sz w:val="28"/>
          <w:szCs w:val="28"/>
          <w:u w:color="000000"/>
          <w:lang w:val="ru-RU"/>
        </w:rPr>
        <w:t xml:space="preserve"> счёт</w:t>
      </w:r>
      <w:r w:rsidR="003148A6" w:rsidRPr="007A7722">
        <w:rPr>
          <w:rFonts w:ascii="Times New Roman" w:eastAsia="Times New Roman Tj" w:hAnsi="Times New Roman" w:cs="Times New Roman"/>
          <w:sz w:val="28"/>
          <w:szCs w:val="28"/>
          <w:u w:color="000000"/>
          <w:lang w:val="ru-RU"/>
        </w:rPr>
        <w:t>-фактур</w:t>
      </w:r>
      <w:r w:rsidR="00545866" w:rsidRPr="007A7722">
        <w:rPr>
          <w:rFonts w:ascii="Times New Roman" w:eastAsia="Times New Roman Tj" w:hAnsi="Times New Roman" w:cs="Times New Roman"/>
          <w:sz w:val="28"/>
          <w:szCs w:val="28"/>
          <w:u w:color="000000"/>
          <w:lang w:val="ru-RU"/>
        </w:rPr>
        <w:t>а</w:t>
      </w:r>
      <w:r w:rsidR="003148A6" w:rsidRPr="007A7722">
        <w:rPr>
          <w:rFonts w:ascii="Times New Roman" w:eastAsia="Times New Roman Tj" w:hAnsi="Times New Roman" w:cs="Times New Roman"/>
          <w:sz w:val="28"/>
          <w:szCs w:val="28"/>
          <w:u w:color="000000"/>
          <w:lang w:val="ru-RU"/>
        </w:rPr>
        <w:t xml:space="preserve"> по налогу на добавленную стоимость и акцизам</w:t>
      </w:r>
      <w:r w:rsidR="00982B8A" w:rsidRPr="007A7722">
        <w:rPr>
          <w:rFonts w:ascii="Times New Roman" w:eastAsia="Times New Roman Tj" w:hAnsi="Times New Roman" w:cs="Times New Roman"/>
          <w:sz w:val="28"/>
          <w:szCs w:val="28"/>
          <w:u w:color="000000"/>
          <w:lang w:val="ru-RU"/>
        </w:rPr>
        <w:t>;</w:t>
      </w:r>
    </w:p>
    <w:p w14:paraId="34D45000" w14:textId="77777777" w:rsidR="00A37A85" w:rsidRPr="007A7722" w:rsidRDefault="00A37A85"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 </w:t>
      </w:r>
      <w:r w:rsidR="001D0E63" w:rsidRPr="007A7722">
        <w:rPr>
          <w:rFonts w:ascii="Times New Roman" w:eastAsia="Times New Roman Tj" w:hAnsi="Times New Roman" w:cs="Times New Roman"/>
          <w:sz w:val="28"/>
          <w:szCs w:val="28"/>
          <w:u w:color="000000"/>
          <w:lang w:val="ru-RU"/>
        </w:rPr>
        <w:t>за</w:t>
      </w:r>
      <w:r w:rsidR="00325A08" w:rsidRPr="007A7722">
        <w:rPr>
          <w:rFonts w:ascii="Times New Roman" w:eastAsia="Times New Roman Tj" w:hAnsi="Times New Roman" w:cs="Times New Roman"/>
          <w:sz w:val="28"/>
          <w:szCs w:val="28"/>
          <w:u w:color="000000"/>
          <w:lang w:val="ru-RU"/>
        </w:rPr>
        <w:t xml:space="preserve"> отчёт</w:t>
      </w:r>
      <w:r w:rsidRPr="007A7722">
        <w:rPr>
          <w:rFonts w:ascii="Times New Roman" w:eastAsia="Times New Roman Tj" w:hAnsi="Times New Roman" w:cs="Times New Roman"/>
          <w:sz w:val="28"/>
          <w:szCs w:val="28"/>
          <w:u w:color="000000"/>
          <w:lang w:val="ru-RU"/>
        </w:rPr>
        <w:t>н</w:t>
      </w:r>
      <w:r w:rsidR="001D0E63" w:rsidRPr="007A7722">
        <w:rPr>
          <w:rFonts w:ascii="Times New Roman" w:eastAsia="Times New Roman Tj" w:hAnsi="Times New Roman" w:cs="Times New Roman"/>
          <w:sz w:val="28"/>
          <w:szCs w:val="28"/>
          <w:u w:color="000000"/>
          <w:lang w:val="ru-RU"/>
        </w:rPr>
        <w:t>ый</w:t>
      </w:r>
      <w:r w:rsidRPr="007A7722">
        <w:rPr>
          <w:rFonts w:ascii="Times New Roman" w:eastAsia="Times New Roman Tj" w:hAnsi="Times New Roman" w:cs="Times New Roman"/>
          <w:sz w:val="28"/>
          <w:szCs w:val="28"/>
          <w:u w:color="000000"/>
          <w:lang w:val="ru-RU"/>
        </w:rPr>
        <w:t xml:space="preserve"> период дата совершения операции по ввозу налогооблагаемых товаров наступила в соотв</w:t>
      </w:r>
      <w:r w:rsidR="00AE77D6" w:rsidRPr="007A7722">
        <w:rPr>
          <w:rFonts w:ascii="Times New Roman" w:eastAsia="Times New Roman Tj" w:hAnsi="Times New Roman" w:cs="Times New Roman"/>
          <w:sz w:val="28"/>
          <w:szCs w:val="28"/>
          <w:u w:color="000000"/>
          <w:lang w:val="ru-RU"/>
        </w:rPr>
        <w:t xml:space="preserve">етствии с положениями </w:t>
      </w:r>
      <w:r w:rsidR="001D0E63" w:rsidRPr="007A7722">
        <w:rPr>
          <w:rFonts w:ascii="Times New Roman" w:eastAsia="Times New Roman Tj" w:hAnsi="Times New Roman" w:cs="Times New Roman"/>
          <w:sz w:val="28"/>
          <w:szCs w:val="28"/>
          <w:u w:color="000000"/>
          <w:lang w:val="ru-RU"/>
        </w:rPr>
        <w:t xml:space="preserve">                 </w:t>
      </w:r>
      <w:r w:rsidR="00AE77D6" w:rsidRPr="007A7722">
        <w:rPr>
          <w:rFonts w:ascii="Times New Roman" w:eastAsia="Times New Roman Tj" w:hAnsi="Times New Roman" w:cs="Times New Roman"/>
          <w:sz w:val="28"/>
          <w:szCs w:val="28"/>
          <w:u w:color="000000"/>
          <w:lang w:val="ru-RU"/>
        </w:rPr>
        <w:t>статьи 26</w:t>
      </w:r>
      <w:r w:rsidR="00CA1817" w:rsidRPr="007A7722">
        <w:rPr>
          <w:rFonts w:ascii="Times New Roman" w:eastAsia="Times New Roman Tj" w:hAnsi="Times New Roman" w:cs="Times New Roman"/>
          <w:sz w:val="28"/>
          <w:szCs w:val="28"/>
          <w:u w:color="000000"/>
          <w:lang w:val="ru-RU"/>
        </w:rPr>
        <w:t>1</w:t>
      </w:r>
      <w:r w:rsidRPr="007A7722">
        <w:rPr>
          <w:rFonts w:ascii="Times New Roman" w:eastAsia="Times New Roman Tj" w:hAnsi="Times New Roman" w:cs="Times New Roman"/>
          <w:sz w:val="28"/>
          <w:szCs w:val="28"/>
          <w:u w:color="000000"/>
          <w:lang w:val="ru-RU"/>
        </w:rPr>
        <w:t xml:space="preserve"> </w:t>
      </w:r>
      <w:r w:rsidR="00DC252A" w:rsidRPr="007A7722">
        <w:rPr>
          <w:rFonts w:ascii="Times New Roman" w:eastAsia="Times New Roman Tj" w:hAnsi="Times New Roman" w:cs="Times New Roman"/>
          <w:sz w:val="28"/>
          <w:szCs w:val="28"/>
          <w:u w:color="000000"/>
          <w:lang w:val="ru-RU"/>
        </w:rPr>
        <w:t>настоящего Кодекса и сумма налога на добавленную стоимость фактически уплачена в бюджет;</w:t>
      </w:r>
    </w:p>
    <w:p w14:paraId="500DEB43" w14:textId="77777777" w:rsidR="00A37A85" w:rsidRPr="007A7722" w:rsidRDefault="00A37A85"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налогооблагаемые операции по поставке товаров, выполнению работ или оказанию услуг были совершены в течение</w:t>
      </w:r>
      <w:r w:rsidR="00325A08" w:rsidRPr="007A7722">
        <w:rPr>
          <w:rFonts w:ascii="Times New Roman" w:eastAsia="Times New Roman Tj" w:hAnsi="Times New Roman" w:cs="Times New Roman"/>
          <w:sz w:val="28"/>
          <w:szCs w:val="28"/>
          <w:u w:color="000000"/>
          <w:lang w:val="ru-RU"/>
        </w:rPr>
        <w:t xml:space="preserve"> отчёт</w:t>
      </w:r>
      <w:r w:rsidRPr="007A7722">
        <w:rPr>
          <w:rFonts w:ascii="Times New Roman" w:eastAsia="Times New Roman Tj" w:hAnsi="Times New Roman" w:cs="Times New Roman"/>
          <w:sz w:val="28"/>
          <w:szCs w:val="28"/>
          <w:u w:color="000000"/>
          <w:lang w:val="ru-RU"/>
        </w:rPr>
        <w:t>ного периода в соот</w:t>
      </w:r>
      <w:r w:rsidR="00AE77D6" w:rsidRPr="007A7722">
        <w:rPr>
          <w:rFonts w:ascii="Times New Roman" w:eastAsia="Times New Roman Tj" w:hAnsi="Times New Roman" w:cs="Times New Roman"/>
          <w:sz w:val="28"/>
          <w:szCs w:val="28"/>
          <w:u w:color="000000"/>
          <w:lang w:val="ru-RU"/>
        </w:rPr>
        <w:t>ветствии с положениями статьи 25</w:t>
      </w:r>
      <w:r w:rsidR="00CA1817" w:rsidRPr="007A7722">
        <w:rPr>
          <w:rFonts w:ascii="Times New Roman" w:eastAsia="Times New Roman Tj" w:hAnsi="Times New Roman" w:cs="Times New Roman"/>
          <w:sz w:val="28"/>
          <w:szCs w:val="28"/>
          <w:u w:color="000000"/>
          <w:lang w:val="ru-RU"/>
        </w:rPr>
        <w:t>6</w:t>
      </w:r>
      <w:r w:rsidRPr="007A7722">
        <w:rPr>
          <w:rFonts w:ascii="Times New Roman" w:eastAsia="Times New Roman Tj" w:hAnsi="Times New Roman" w:cs="Times New Roman"/>
          <w:sz w:val="28"/>
          <w:szCs w:val="28"/>
          <w:u w:color="000000"/>
          <w:lang w:val="ru-RU"/>
        </w:rPr>
        <w:t xml:space="preserve"> настоящего Кодекса;</w:t>
      </w:r>
    </w:p>
    <w:p w14:paraId="41074C52" w14:textId="77777777" w:rsidR="00A37A85" w:rsidRPr="007A7722" w:rsidRDefault="00A37A85"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товары (работы или услуги), указанные в этой части, используются для целей предпринимательской деятельности налогоплательщика.</w:t>
      </w:r>
    </w:p>
    <w:p w14:paraId="5007BD9B" w14:textId="77777777" w:rsidR="003713F2"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2. </w:t>
      </w:r>
      <w:r w:rsidR="00A37A85" w:rsidRPr="007A7722">
        <w:rPr>
          <w:rFonts w:ascii="Times New Roman" w:eastAsia="Times New Roman Tj" w:hAnsi="Times New Roman" w:cs="Times New Roman"/>
          <w:sz w:val="28"/>
          <w:szCs w:val="28"/>
          <w:u w:color="000000"/>
          <w:lang w:val="ru-RU"/>
        </w:rPr>
        <w:t xml:space="preserve">Начисление суммы налога на добавленную стоимость в отношении остатка товаров, приобретенных налогоплательщиком, перешедшим с упрощенной системы на общий режим налогообложения, допускается, если сумма налога на добавленную стоимость </w:t>
      </w:r>
      <w:r w:rsidR="00C56351" w:rsidRPr="007A7722">
        <w:rPr>
          <w:rFonts w:ascii="Times New Roman" w:eastAsia="Times New Roman Tj" w:hAnsi="Times New Roman" w:cs="Times New Roman"/>
          <w:sz w:val="28"/>
          <w:szCs w:val="28"/>
          <w:u w:color="000000"/>
          <w:lang w:val="ru-RU"/>
        </w:rPr>
        <w:t>не вычтена</w:t>
      </w:r>
      <w:r w:rsidR="00A37A85" w:rsidRPr="007A7722">
        <w:rPr>
          <w:rFonts w:ascii="Times New Roman" w:eastAsia="Times New Roman Tj" w:hAnsi="Times New Roman" w:cs="Times New Roman"/>
          <w:sz w:val="28"/>
          <w:szCs w:val="28"/>
          <w:u w:color="000000"/>
          <w:lang w:val="ru-RU"/>
        </w:rPr>
        <w:t xml:space="preserve"> из налогооблагаемого дохода.</w:t>
      </w:r>
    </w:p>
    <w:p w14:paraId="5401B8A7" w14:textId="77777777" w:rsidR="00DC252A" w:rsidRPr="007A7722" w:rsidRDefault="00DC252A"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3. Для целей части 1 настоящей статьи сумма налога на добавленную стоимость считается зачитываемым в следующих случаях</w:t>
      </w:r>
      <w:r w:rsidR="001D0E63" w:rsidRPr="007A7722">
        <w:rPr>
          <w:rFonts w:ascii="Times New Roman" w:eastAsia="Times New Roman Tj" w:hAnsi="Times New Roman" w:cs="Times New Roman"/>
          <w:sz w:val="28"/>
          <w:szCs w:val="28"/>
          <w:u w:color="000000"/>
          <w:lang w:val="ru-RU"/>
        </w:rPr>
        <w:t>, если</w:t>
      </w:r>
      <w:r w:rsidRPr="007A7722">
        <w:rPr>
          <w:rFonts w:ascii="Times New Roman" w:eastAsia="Times New Roman Tj" w:hAnsi="Times New Roman" w:cs="Times New Roman"/>
          <w:sz w:val="28"/>
          <w:szCs w:val="28"/>
          <w:u w:color="000000"/>
          <w:lang w:val="ru-RU"/>
        </w:rPr>
        <w:t>:</w:t>
      </w:r>
    </w:p>
    <w:p w14:paraId="6115B43C" w14:textId="77777777" w:rsidR="00DC252A" w:rsidRPr="007A7722" w:rsidRDefault="00DC252A"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сумма налога на добавленную стоимость к уплате указана отдельно в</w:t>
      </w:r>
      <w:r w:rsidR="00211C56" w:rsidRPr="007A7722">
        <w:rPr>
          <w:rFonts w:ascii="Times New Roman" w:eastAsia="Times New Roman Tj" w:hAnsi="Times New Roman" w:cs="Times New Roman"/>
          <w:sz w:val="28"/>
          <w:szCs w:val="28"/>
          <w:u w:color="000000"/>
          <w:lang w:val="ru-RU"/>
        </w:rPr>
        <w:t xml:space="preserve"> счёт</w:t>
      </w:r>
      <w:r w:rsidRPr="007A7722">
        <w:rPr>
          <w:rFonts w:ascii="Times New Roman" w:eastAsia="Times New Roman Tj" w:hAnsi="Times New Roman" w:cs="Times New Roman"/>
          <w:sz w:val="28"/>
          <w:szCs w:val="28"/>
          <w:u w:color="000000"/>
          <w:lang w:val="ru-RU"/>
        </w:rPr>
        <w:t>ах-фактурах поставщика;</w:t>
      </w:r>
    </w:p>
    <w:p w14:paraId="18B04C46" w14:textId="77777777" w:rsidR="00DC252A" w:rsidRPr="007A7722" w:rsidRDefault="00DC252A"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сумма налога на добавленную стоимость указывается в грузовой таможенной декларации, уплачивается в бюджет и является невозвратной суммой в соответствии с условиями таможенного режима;</w:t>
      </w:r>
    </w:p>
    <w:p w14:paraId="3E6AD12D" w14:textId="77777777" w:rsidR="00DC252A" w:rsidRPr="007A7722" w:rsidRDefault="00DC252A"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 сумма налога на добавленную стоимость указана в </w:t>
      </w:r>
      <w:r w:rsidR="0021096E" w:rsidRPr="007A7722">
        <w:rPr>
          <w:rFonts w:ascii="Times New Roman" w:eastAsia="Times New Roman Tj" w:hAnsi="Times New Roman" w:cs="Times New Roman"/>
          <w:sz w:val="28"/>
          <w:szCs w:val="28"/>
          <w:u w:color="000000"/>
          <w:lang w:val="ru-RU"/>
        </w:rPr>
        <w:t>платёж</w:t>
      </w:r>
      <w:r w:rsidRPr="007A7722">
        <w:rPr>
          <w:rFonts w:ascii="Times New Roman" w:eastAsia="Times New Roman Tj" w:hAnsi="Times New Roman" w:cs="Times New Roman"/>
          <w:sz w:val="28"/>
          <w:szCs w:val="28"/>
          <w:u w:color="000000"/>
          <w:lang w:val="ru-RU"/>
        </w:rPr>
        <w:t>ных документах о приобретении билетов на транспортные средства, в том числе железнодорожный, воздушный и автомобильный;</w:t>
      </w:r>
    </w:p>
    <w:p w14:paraId="22E78A95" w14:textId="77777777" w:rsidR="00DC252A" w:rsidRPr="007A7722" w:rsidRDefault="00DC252A"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 сумма налога на добавленную стоимость указана в </w:t>
      </w:r>
      <w:r w:rsidR="0021096E" w:rsidRPr="007A7722">
        <w:rPr>
          <w:rFonts w:ascii="Times New Roman" w:eastAsia="Times New Roman Tj" w:hAnsi="Times New Roman" w:cs="Times New Roman"/>
          <w:sz w:val="28"/>
          <w:szCs w:val="28"/>
          <w:u w:color="000000"/>
          <w:lang w:val="ru-RU"/>
        </w:rPr>
        <w:t>платёж</w:t>
      </w:r>
      <w:r w:rsidRPr="007A7722">
        <w:rPr>
          <w:rFonts w:ascii="Times New Roman" w:eastAsia="Times New Roman Tj" w:hAnsi="Times New Roman" w:cs="Times New Roman"/>
          <w:sz w:val="28"/>
          <w:szCs w:val="28"/>
          <w:u w:color="000000"/>
          <w:lang w:val="ru-RU"/>
        </w:rPr>
        <w:t>ных документах поставщиков коммунальных услуг и ее расчеты производятся через кредитно-финансовые организации.</w:t>
      </w:r>
    </w:p>
    <w:p w14:paraId="27BC4ACD" w14:textId="77777777" w:rsidR="00DC252A" w:rsidRPr="007A7722" w:rsidRDefault="00DC252A"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4. Зачет суммы налога на добавленную стоимость соответствии с положениями части </w:t>
      </w:r>
      <w:r w:rsidR="00C92AE5" w:rsidRPr="007A7722">
        <w:rPr>
          <w:rFonts w:ascii="Times New Roman" w:eastAsia="Times New Roman Tj" w:hAnsi="Times New Roman" w:cs="Times New Roman"/>
          <w:sz w:val="28"/>
          <w:szCs w:val="28"/>
          <w:u w:color="000000"/>
          <w:lang w:val="ru-RU"/>
        </w:rPr>
        <w:t>3</w:t>
      </w:r>
      <w:r w:rsidRPr="007A7722">
        <w:rPr>
          <w:rFonts w:ascii="Times New Roman" w:eastAsia="Times New Roman Tj" w:hAnsi="Times New Roman" w:cs="Times New Roman"/>
          <w:sz w:val="28"/>
          <w:szCs w:val="28"/>
          <w:u w:color="000000"/>
          <w:lang w:val="ru-RU"/>
        </w:rPr>
        <w:t xml:space="preserve"> настоящей статьи осуществляется в</w:t>
      </w:r>
      <w:r w:rsidR="00325A08" w:rsidRPr="007A7722">
        <w:rPr>
          <w:rFonts w:ascii="Times New Roman" w:eastAsia="Times New Roman Tj" w:hAnsi="Times New Roman" w:cs="Times New Roman"/>
          <w:sz w:val="28"/>
          <w:szCs w:val="28"/>
          <w:u w:color="000000"/>
          <w:lang w:val="ru-RU"/>
        </w:rPr>
        <w:t xml:space="preserve"> отчёт</w:t>
      </w:r>
      <w:r w:rsidRPr="007A7722">
        <w:rPr>
          <w:rFonts w:ascii="Times New Roman" w:eastAsia="Times New Roman Tj" w:hAnsi="Times New Roman" w:cs="Times New Roman"/>
          <w:sz w:val="28"/>
          <w:szCs w:val="28"/>
          <w:u w:color="000000"/>
          <w:lang w:val="ru-RU"/>
        </w:rPr>
        <w:t>ном месяце, в котором получены товары (работы, услуги).</w:t>
      </w:r>
    </w:p>
    <w:p w14:paraId="7D8E57B0" w14:textId="77777777" w:rsidR="00F86F4E" w:rsidRPr="007A7722" w:rsidRDefault="00F86F4E"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5</w:t>
      </w:r>
      <w:r w:rsidR="003148A6" w:rsidRPr="007A7722">
        <w:rPr>
          <w:rFonts w:ascii="Times New Roman" w:eastAsia="Times New Roman Tj" w:hAnsi="Times New Roman" w:cs="Times New Roman"/>
          <w:sz w:val="28"/>
          <w:szCs w:val="28"/>
          <w:u w:color="000000"/>
          <w:lang w:val="ru-RU"/>
        </w:rPr>
        <w:t xml:space="preserve">. </w:t>
      </w:r>
      <w:r w:rsidRPr="007A7722">
        <w:rPr>
          <w:rFonts w:ascii="Times New Roman" w:eastAsia="Times New Roman Tj" w:hAnsi="Times New Roman" w:cs="Times New Roman"/>
          <w:sz w:val="28"/>
          <w:szCs w:val="28"/>
          <w:u w:color="000000"/>
          <w:lang w:val="ru-RU"/>
        </w:rPr>
        <w:t>Зачет налога на добавленную стоимость при ввозе товаров и налогооблагаемых операциях, используемых налогоплательщиком частично для предпринимательской деятельности, и частично для других целей, производится на основе удельного веса их использования в предпринимательской деятельности.</w:t>
      </w:r>
    </w:p>
    <w:p w14:paraId="58C6E423" w14:textId="77777777" w:rsidR="00DC252A" w:rsidRPr="007A7722" w:rsidRDefault="00DC252A"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6. Зачет уплаченного (подлежащего уплате) налога на добавленную стоимость не допускается в следующих случаях:</w:t>
      </w:r>
    </w:p>
    <w:p w14:paraId="612AED74" w14:textId="77777777" w:rsidR="00DC252A" w:rsidRPr="007A7722" w:rsidRDefault="00DC252A"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при приобретении легковых автомобилей, за исключением предлагаемых на продажу или в прокат лицом, для которого такие операции считаются основным видом предпринимательской деятельности;</w:t>
      </w:r>
    </w:p>
    <w:p w14:paraId="46E453B5" w14:textId="77777777" w:rsidR="00DC252A" w:rsidRPr="007A7722" w:rsidRDefault="00DC252A"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если расходы осуществлены на благотворительные или социальные, а также на развлекательные или представительские цели;</w:t>
      </w:r>
    </w:p>
    <w:p w14:paraId="406C150E" w14:textId="77777777" w:rsidR="00B06032" w:rsidRPr="007A7722" w:rsidRDefault="00B06032"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если в</w:t>
      </w:r>
      <w:r w:rsidR="00211C56" w:rsidRPr="007A7722">
        <w:rPr>
          <w:rFonts w:ascii="Times New Roman" w:eastAsia="Times New Roman Tj" w:hAnsi="Times New Roman" w:cs="Times New Roman"/>
          <w:sz w:val="28"/>
          <w:szCs w:val="28"/>
          <w:u w:color="000000"/>
          <w:lang w:val="ru-RU"/>
        </w:rPr>
        <w:t xml:space="preserve"> счёт</w:t>
      </w:r>
      <w:r w:rsidRPr="007A7722">
        <w:rPr>
          <w:rFonts w:ascii="Times New Roman" w:eastAsia="Times New Roman Tj" w:hAnsi="Times New Roman" w:cs="Times New Roman"/>
          <w:sz w:val="28"/>
          <w:szCs w:val="28"/>
          <w:u w:color="000000"/>
          <w:lang w:val="ru-RU"/>
        </w:rPr>
        <w:t>-фактурах сумма налога на добавленную стоимость не указана отдельно от налогооблагаемых операций;</w:t>
      </w:r>
    </w:p>
    <w:p w14:paraId="0D708CCF" w14:textId="77777777" w:rsidR="00B06032" w:rsidRPr="007A7722" w:rsidRDefault="00B06032"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 если при таможенном оформлении товаров в </w:t>
      </w:r>
      <w:r w:rsidR="0021096E" w:rsidRPr="007A7722">
        <w:rPr>
          <w:rFonts w:ascii="Times New Roman" w:eastAsia="Times New Roman Tj" w:hAnsi="Times New Roman" w:cs="Times New Roman"/>
          <w:sz w:val="28"/>
          <w:szCs w:val="28"/>
          <w:u w:color="000000"/>
          <w:lang w:val="ru-RU"/>
        </w:rPr>
        <w:t>платёж</w:t>
      </w:r>
      <w:r w:rsidRPr="007A7722">
        <w:rPr>
          <w:rFonts w:ascii="Times New Roman" w:eastAsia="Times New Roman Tj" w:hAnsi="Times New Roman" w:cs="Times New Roman"/>
          <w:sz w:val="28"/>
          <w:szCs w:val="28"/>
          <w:u w:color="000000"/>
          <w:lang w:val="ru-RU"/>
        </w:rPr>
        <w:t>ных документах суммы налога на добавленную стоимость не указаны реквизиты импортера товаров и продукции (включая наименование, ИНН, ЕИН);</w:t>
      </w:r>
    </w:p>
    <w:p w14:paraId="31D6A90F" w14:textId="77777777" w:rsidR="00B06032" w:rsidRPr="007A7722" w:rsidRDefault="00B06032"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 если </w:t>
      </w:r>
      <w:r w:rsidR="007670CC" w:rsidRPr="007A7722">
        <w:rPr>
          <w:rFonts w:ascii="Times New Roman" w:eastAsia="Times New Roman Tj" w:hAnsi="Times New Roman" w:cs="Times New Roman"/>
          <w:sz w:val="28"/>
          <w:szCs w:val="28"/>
          <w:u w:color="000000"/>
          <w:lang w:val="ru-RU"/>
        </w:rPr>
        <w:t>расходы осуществлены</w:t>
      </w:r>
      <w:r w:rsidRPr="007A7722">
        <w:rPr>
          <w:rFonts w:ascii="Times New Roman" w:eastAsia="Times New Roman Tj" w:hAnsi="Times New Roman" w:cs="Times New Roman"/>
          <w:sz w:val="28"/>
          <w:szCs w:val="28"/>
          <w:u w:color="000000"/>
          <w:lang w:val="ru-RU"/>
        </w:rPr>
        <w:t xml:space="preserve"> на геологоразведочные работы и подготовку к добыче природных ресурсов;</w:t>
      </w:r>
    </w:p>
    <w:p w14:paraId="13205F59" w14:textId="77777777" w:rsidR="00B06032" w:rsidRPr="007A7722" w:rsidRDefault="00B06032"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если расход</w:t>
      </w:r>
      <w:r w:rsidR="007670CC" w:rsidRPr="007A7722">
        <w:rPr>
          <w:rFonts w:ascii="Times New Roman" w:eastAsia="Times New Roman Tj" w:hAnsi="Times New Roman" w:cs="Times New Roman"/>
          <w:sz w:val="28"/>
          <w:szCs w:val="28"/>
          <w:u w:color="000000"/>
          <w:lang w:val="ru-RU"/>
        </w:rPr>
        <w:t>ы осуществлены</w:t>
      </w:r>
      <w:r w:rsidRPr="007A7722">
        <w:rPr>
          <w:rFonts w:ascii="Times New Roman" w:eastAsia="Times New Roman Tj" w:hAnsi="Times New Roman" w:cs="Times New Roman"/>
          <w:sz w:val="28"/>
          <w:szCs w:val="28"/>
          <w:u w:color="000000"/>
          <w:lang w:val="ru-RU"/>
        </w:rPr>
        <w:t xml:space="preserve"> на приобретение, производство, строительство, монтаж и установку, а также на восстановление (ремонт) амортизируемых основных средств и амортизируемых нематериальных активов, независимо от суммы расходов</w:t>
      </w:r>
      <w:r w:rsidR="0045794D" w:rsidRPr="007A7722">
        <w:rPr>
          <w:rFonts w:ascii="Times New Roman" w:eastAsia="Times New Roman Tj" w:hAnsi="Times New Roman" w:cs="Times New Roman"/>
          <w:sz w:val="28"/>
          <w:szCs w:val="28"/>
          <w:u w:color="000000"/>
          <w:lang w:val="ru-RU"/>
        </w:rPr>
        <w:t>;</w:t>
      </w:r>
    </w:p>
    <w:p w14:paraId="5BF683F7" w14:textId="77777777" w:rsidR="00B06032" w:rsidRPr="007A7722" w:rsidRDefault="00B06032"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 если расходы, связанные с приобретением товаров (работ, услуг), оформлены </w:t>
      </w:r>
      <w:r w:rsidR="007670CC" w:rsidRPr="007A7722">
        <w:rPr>
          <w:rFonts w:ascii="Times New Roman" w:eastAsia="Times New Roman Tj" w:hAnsi="Times New Roman" w:cs="Times New Roman"/>
          <w:sz w:val="28"/>
          <w:szCs w:val="28"/>
          <w:u w:color="000000"/>
          <w:lang w:val="ru-RU"/>
        </w:rPr>
        <w:t>с</w:t>
      </w:r>
      <w:r w:rsidRPr="007A7722">
        <w:rPr>
          <w:rFonts w:ascii="Times New Roman" w:eastAsia="Times New Roman Tj" w:hAnsi="Times New Roman" w:cs="Times New Roman"/>
          <w:sz w:val="28"/>
          <w:szCs w:val="28"/>
          <w:u w:color="000000"/>
          <w:lang w:val="ru-RU"/>
        </w:rPr>
        <w:t xml:space="preserve"> лиц</w:t>
      </w:r>
      <w:r w:rsidR="007670CC" w:rsidRPr="007A7722">
        <w:rPr>
          <w:rFonts w:ascii="Times New Roman" w:eastAsia="Times New Roman Tj" w:hAnsi="Times New Roman" w:cs="Times New Roman"/>
          <w:sz w:val="28"/>
          <w:szCs w:val="28"/>
          <w:u w:color="000000"/>
          <w:lang w:val="ru-RU"/>
        </w:rPr>
        <w:t>ами</w:t>
      </w:r>
      <w:r w:rsidRPr="007A7722">
        <w:rPr>
          <w:rFonts w:ascii="Times New Roman" w:eastAsia="Times New Roman Tj" w:hAnsi="Times New Roman" w:cs="Times New Roman"/>
          <w:sz w:val="28"/>
          <w:szCs w:val="28"/>
          <w:u w:color="000000"/>
          <w:lang w:val="ru-RU"/>
        </w:rPr>
        <w:t>, которые фактически не совершали таких операций, за исключением случаев представления налогоплательщиком документов, подтверждающих уплату налога на добавленную стоимость в бюджет;</w:t>
      </w:r>
    </w:p>
    <w:p w14:paraId="1B318222" w14:textId="77777777" w:rsidR="007670CC" w:rsidRPr="007A7722" w:rsidRDefault="007670C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если расходы осуществлены по пониженной ставке налога на добавленную стоимость, за исключением расходов, связанных с налогооблагаемым импортом, для ли</w:t>
      </w:r>
      <w:r w:rsidR="00AE77D6" w:rsidRPr="007A7722">
        <w:rPr>
          <w:rFonts w:ascii="Times New Roman" w:eastAsia="Times New Roman Tj" w:hAnsi="Times New Roman" w:cs="Times New Roman"/>
          <w:sz w:val="28"/>
          <w:szCs w:val="28"/>
          <w:u w:color="000000"/>
          <w:lang w:val="ru-RU"/>
        </w:rPr>
        <w:t xml:space="preserve">ц, указанных в части </w:t>
      </w:r>
      <w:r w:rsidR="002E5F0A" w:rsidRPr="007A7722">
        <w:rPr>
          <w:rFonts w:ascii="Times New Roman" w:eastAsia="Times New Roman Tj" w:hAnsi="Times New Roman" w:cs="Times New Roman"/>
          <w:sz w:val="28"/>
          <w:szCs w:val="28"/>
          <w:u w:color="000000"/>
          <w:lang w:val="ru-RU"/>
        </w:rPr>
        <w:t xml:space="preserve">3 </w:t>
      </w:r>
      <w:r w:rsidR="00AE77D6" w:rsidRPr="007A7722">
        <w:rPr>
          <w:rFonts w:ascii="Times New Roman" w:eastAsia="Times New Roman Tj" w:hAnsi="Times New Roman" w:cs="Times New Roman"/>
          <w:sz w:val="28"/>
          <w:szCs w:val="28"/>
          <w:u w:color="000000"/>
          <w:lang w:val="ru-RU"/>
        </w:rPr>
        <w:t>статьи 26</w:t>
      </w:r>
      <w:r w:rsidR="00CA1817" w:rsidRPr="007A7722">
        <w:rPr>
          <w:rFonts w:ascii="Times New Roman" w:eastAsia="Times New Roman Tj" w:hAnsi="Times New Roman" w:cs="Times New Roman"/>
          <w:sz w:val="28"/>
          <w:szCs w:val="28"/>
          <w:u w:color="000000"/>
          <w:lang w:val="ru-RU"/>
        </w:rPr>
        <w:t>4</w:t>
      </w:r>
      <w:r w:rsidRPr="007A7722">
        <w:rPr>
          <w:rFonts w:ascii="Times New Roman" w:eastAsia="Times New Roman Tj" w:hAnsi="Times New Roman" w:cs="Times New Roman"/>
          <w:sz w:val="28"/>
          <w:szCs w:val="28"/>
          <w:u w:color="000000"/>
          <w:lang w:val="ru-RU"/>
        </w:rPr>
        <w:t xml:space="preserve"> настоящего Кодекса;</w:t>
      </w:r>
    </w:p>
    <w:p w14:paraId="555A1F4D" w14:textId="77777777" w:rsidR="00DC252A" w:rsidRPr="007A7722" w:rsidRDefault="00DC252A"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если иностранным лицом на территории Республики Т</w:t>
      </w:r>
      <w:r w:rsidR="00953785">
        <w:rPr>
          <w:rFonts w:ascii="Times New Roman" w:eastAsia="Times New Roman Tj" w:hAnsi="Times New Roman" w:cs="Times New Roman"/>
          <w:sz w:val="28"/>
          <w:szCs w:val="28"/>
          <w:u w:color="000000"/>
          <w:lang w:val="ru-RU"/>
        </w:rPr>
        <w:t>аджикистан предоставляются дистанцио</w:t>
      </w:r>
      <w:r w:rsidRPr="007A7722">
        <w:rPr>
          <w:rFonts w:ascii="Times New Roman" w:eastAsia="Times New Roman Tj" w:hAnsi="Times New Roman" w:cs="Times New Roman"/>
          <w:sz w:val="28"/>
          <w:szCs w:val="28"/>
          <w:u w:color="000000"/>
          <w:lang w:val="ru-RU"/>
        </w:rPr>
        <w:t>нные услуги без образования постоянного учреждения.</w:t>
      </w:r>
    </w:p>
    <w:p w14:paraId="7D6FBBB7" w14:textId="77777777" w:rsidR="00DC252A" w:rsidRPr="007A7722" w:rsidRDefault="00DC252A"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7. Зачет суммы налога на добавленную стоимость налогоплательщика, который в своей деятельности имеет налогооблагаемые операции и операции, освобожденные от налога на добавленную стоимость, осуществляется в соответствии со</w:t>
      </w:r>
      <w:r w:rsidR="005939A4" w:rsidRPr="007A7722">
        <w:rPr>
          <w:rFonts w:ascii="Times New Roman" w:eastAsia="Times New Roman Tj" w:hAnsi="Times New Roman" w:cs="Times New Roman"/>
          <w:sz w:val="28"/>
          <w:szCs w:val="28"/>
          <w:u w:color="000000"/>
          <w:lang w:val="ru-RU"/>
        </w:rPr>
        <w:t xml:space="preserve"> статьёй</w:t>
      </w:r>
      <w:r w:rsidRPr="007A7722">
        <w:rPr>
          <w:rFonts w:ascii="Times New Roman" w:eastAsia="Times New Roman Tj" w:hAnsi="Times New Roman" w:cs="Times New Roman"/>
          <w:sz w:val="28"/>
          <w:szCs w:val="28"/>
          <w:u w:color="000000"/>
          <w:lang w:val="ru-RU"/>
        </w:rPr>
        <w:t xml:space="preserve"> </w:t>
      </w:r>
      <w:r w:rsidR="00663BBF" w:rsidRPr="007A7722">
        <w:rPr>
          <w:rFonts w:ascii="Times New Roman" w:eastAsia="Times New Roman Tj" w:hAnsi="Times New Roman" w:cs="Times New Roman"/>
          <w:sz w:val="28"/>
          <w:szCs w:val="28"/>
          <w:u w:color="000000"/>
          <w:lang w:val="ru-RU"/>
        </w:rPr>
        <w:t>268</w:t>
      </w:r>
      <w:r w:rsidRPr="007A7722">
        <w:rPr>
          <w:rFonts w:ascii="Times New Roman" w:eastAsia="Times New Roman Tj" w:hAnsi="Times New Roman" w:cs="Times New Roman"/>
          <w:sz w:val="28"/>
          <w:szCs w:val="28"/>
          <w:u w:color="000000"/>
          <w:lang w:val="ru-RU"/>
        </w:rPr>
        <w:t xml:space="preserve"> настоящего Кодекса. Зачет суммы налога на добавленную стоимость налогоплательщиком, имеющим только освобожденную операцию, не допускается.</w:t>
      </w:r>
    </w:p>
    <w:p w14:paraId="42814727" w14:textId="77777777" w:rsidR="00DC252A" w:rsidRPr="007A7722" w:rsidRDefault="00DC252A" w:rsidP="0019594B">
      <w:pPr>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8. Если сумма налога на добавленную стоимость к уплате покупателя, с </w:t>
      </w:r>
      <w:r w:rsidR="0021096E" w:rsidRPr="007A7722">
        <w:rPr>
          <w:rFonts w:ascii="Times New Roman" w:eastAsia="Times New Roman Tj" w:hAnsi="Times New Roman" w:cs="Times New Roman"/>
          <w:sz w:val="28"/>
          <w:szCs w:val="28"/>
          <w:u w:color="000000"/>
          <w:lang w:val="ru-RU"/>
        </w:rPr>
        <w:t>учёт</w:t>
      </w:r>
      <w:r w:rsidRPr="007A7722">
        <w:rPr>
          <w:rFonts w:ascii="Times New Roman" w:eastAsia="Times New Roman Tj" w:hAnsi="Times New Roman" w:cs="Times New Roman"/>
          <w:sz w:val="28"/>
          <w:szCs w:val="28"/>
          <w:u w:color="000000"/>
          <w:lang w:val="ru-RU"/>
        </w:rPr>
        <w:t>ом случаев, указанных в статье 249 настоящего Кодекса, превышает сумму, фактически указанную в декларации налогоплательщика, допускается зачет превышенной суммы налога на добавленную стоимость за</w:t>
      </w:r>
      <w:r w:rsidR="00325A08" w:rsidRPr="007A7722">
        <w:rPr>
          <w:rFonts w:ascii="Times New Roman" w:eastAsia="Times New Roman Tj" w:hAnsi="Times New Roman" w:cs="Times New Roman"/>
          <w:sz w:val="28"/>
          <w:szCs w:val="28"/>
          <w:u w:color="000000"/>
          <w:lang w:val="ru-RU"/>
        </w:rPr>
        <w:t xml:space="preserve"> отчёт</w:t>
      </w:r>
      <w:r w:rsidRPr="007A7722">
        <w:rPr>
          <w:rFonts w:ascii="Times New Roman" w:eastAsia="Times New Roman Tj" w:hAnsi="Times New Roman" w:cs="Times New Roman"/>
          <w:sz w:val="28"/>
          <w:szCs w:val="28"/>
          <w:u w:color="000000"/>
          <w:lang w:val="ru-RU"/>
        </w:rPr>
        <w:t xml:space="preserve">ный период. </w:t>
      </w:r>
    </w:p>
    <w:p w14:paraId="74937DC1" w14:textId="77777777" w:rsidR="00DC252A" w:rsidRPr="007A7722" w:rsidRDefault="00DC252A" w:rsidP="0019594B">
      <w:pPr>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9. Зачет суммы налога на добавленную стоимость по</w:t>
      </w:r>
      <w:r w:rsidR="00211C56" w:rsidRPr="007A7722">
        <w:rPr>
          <w:rFonts w:ascii="Times New Roman" w:eastAsia="Times New Roman Tj" w:hAnsi="Times New Roman" w:cs="Times New Roman"/>
          <w:sz w:val="28"/>
          <w:szCs w:val="28"/>
          <w:u w:color="000000"/>
          <w:lang w:val="ru-RU"/>
        </w:rPr>
        <w:t xml:space="preserve"> счёт</w:t>
      </w:r>
      <w:r w:rsidRPr="007A7722">
        <w:rPr>
          <w:rFonts w:ascii="Times New Roman" w:eastAsia="Times New Roman Tj" w:hAnsi="Times New Roman" w:cs="Times New Roman"/>
          <w:sz w:val="28"/>
          <w:szCs w:val="28"/>
          <w:u w:color="000000"/>
          <w:lang w:val="ru-RU"/>
        </w:rPr>
        <w:t>-фактурам</w:t>
      </w:r>
      <w:r w:rsidRPr="007A7722">
        <w:rPr>
          <w:rFonts w:ascii="Times New Roman" w:hAnsi="Times New Roman" w:cs="Times New Roman"/>
          <w:sz w:val="28"/>
          <w:szCs w:val="28"/>
          <w:lang w:val="ru-RU"/>
        </w:rPr>
        <w:t xml:space="preserve"> </w:t>
      </w:r>
      <w:r w:rsidRPr="007A7722">
        <w:rPr>
          <w:rFonts w:ascii="Times New Roman" w:eastAsia="Times New Roman Tj" w:hAnsi="Times New Roman" w:cs="Times New Roman"/>
          <w:sz w:val="28"/>
          <w:szCs w:val="28"/>
          <w:u w:color="000000"/>
          <w:lang w:val="ru-RU"/>
        </w:rPr>
        <w:t>по налогу на добавленную стоимость и акцизам, составленным по мошенническим или практически неосуществленным операциям запрещается и ранее зачтенные суммы налога на добавленную стоимость</w:t>
      </w:r>
      <w:r w:rsidR="00E853D8" w:rsidRPr="007A7722">
        <w:rPr>
          <w:rFonts w:ascii="Times New Roman" w:eastAsia="Times New Roman Tj" w:hAnsi="Times New Roman" w:cs="Times New Roman"/>
          <w:sz w:val="28"/>
          <w:szCs w:val="28"/>
          <w:u w:color="000000"/>
          <w:lang w:val="ru-RU"/>
        </w:rPr>
        <w:t>,</w:t>
      </w:r>
      <w:r w:rsidRPr="007A7722">
        <w:rPr>
          <w:rFonts w:ascii="Times New Roman" w:eastAsia="Times New Roman Tj" w:hAnsi="Times New Roman" w:cs="Times New Roman"/>
          <w:sz w:val="28"/>
          <w:szCs w:val="28"/>
          <w:u w:color="000000"/>
          <w:lang w:val="ru-RU"/>
        </w:rPr>
        <w:t xml:space="preserve"> признаются недействительными.</w:t>
      </w:r>
    </w:p>
    <w:p w14:paraId="594C461B" w14:textId="77777777" w:rsidR="00DC252A" w:rsidRPr="007A7722" w:rsidRDefault="00DC252A" w:rsidP="0019594B">
      <w:pPr>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bCs/>
          <w:sz w:val="28"/>
          <w:szCs w:val="28"/>
          <w:u w:color="000000"/>
          <w:lang w:val="ru-RU"/>
        </w:rPr>
      </w:pPr>
      <w:r w:rsidRPr="007A7722">
        <w:rPr>
          <w:rFonts w:ascii="Times New Roman" w:eastAsia="Times New Roman Tj" w:hAnsi="Times New Roman" w:cs="Times New Roman"/>
          <w:bCs/>
          <w:sz w:val="28"/>
          <w:szCs w:val="28"/>
          <w:u w:color="000000"/>
          <w:lang w:val="ru-RU"/>
        </w:rPr>
        <w:t>10. В случаях и в порядке, установленны</w:t>
      </w:r>
      <w:r w:rsidR="001D0E63" w:rsidRPr="007A7722">
        <w:rPr>
          <w:rFonts w:ascii="Times New Roman" w:eastAsia="Times New Roman Tj" w:hAnsi="Times New Roman" w:cs="Times New Roman"/>
          <w:bCs/>
          <w:sz w:val="28"/>
          <w:szCs w:val="28"/>
          <w:u w:color="000000"/>
          <w:lang w:val="ru-RU"/>
        </w:rPr>
        <w:t>ми</w:t>
      </w:r>
      <w:r w:rsidR="005939A4" w:rsidRPr="007A7722">
        <w:rPr>
          <w:rFonts w:ascii="Times New Roman" w:eastAsia="Times New Roman Tj" w:hAnsi="Times New Roman" w:cs="Times New Roman"/>
          <w:bCs/>
          <w:sz w:val="28"/>
          <w:szCs w:val="28"/>
          <w:u w:color="000000"/>
          <w:lang w:val="ru-RU"/>
        </w:rPr>
        <w:t xml:space="preserve"> статьёй</w:t>
      </w:r>
      <w:r w:rsidRPr="007A7722">
        <w:rPr>
          <w:rFonts w:ascii="Times New Roman" w:eastAsia="Times New Roman Tj" w:hAnsi="Times New Roman" w:cs="Times New Roman"/>
          <w:bCs/>
          <w:sz w:val="28"/>
          <w:szCs w:val="28"/>
          <w:u w:color="000000"/>
          <w:lang w:val="ru-RU"/>
        </w:rPr>
        <w:t xml:space="preserve"> 341 настоящего Кодекса, зачет суммы налога с продаж первичного алюминия допускается при представлении подтверждающих документов.</w:t>
      </w:r>
    </w:p>
    <w:p w14:paraId="5E2A5059" w14:textId="77777777" w:rsidR="00DC252A" w:rsidRPr="007A7722" w:rsidRDefault="00DC252A" w:rsidP="0019594B">
      <w:pPr>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bCs/>
          <w:sz w:val="28"/>
          <w:szCs w:val="28"/>
          <w:u w:color="000000"/>
          <w:lang w:val="ru-RU"/>
        </w:rPr>
      </w:pPr>
      <w:r w:rsidRPr="007A7722">
        <w:rPr>
          <w:rFonts w:ascii="Times New Roman" w:eastAsia="Times New Roman Tj" w:hAnsi="Times New Roman" w:cs="Times New Roman"/>
          <w:bCs/>
          <w:sz w:val="28"/>
          <w:szCs w:val="28"/>
          <w:u w:color="000000"/>
          <w:lang w:val="ru-RU"/>
        </w:rPr>
        <w:t>11. Независимо от положений настоящей статьи, зачет налога на добавленную стоимость для ввоза товаров, уплаченного плательщиками налога на добавленную стоимость, осуществляющими деятельность по оптовой и розничной торговле, заготовке, снабжению и сбыту, допускается только при наступлении налогооблагаемых операций за</w:t>
      </w:r>
      <w:r w:rsidR="00325A08" w:rsidRPr="007A7722">
        <w:rPr>
          <w:rFonts w:ascii="Times New Roman" w:eastAsia="Times New Roman Tj" w:hAnsi="Times New Roman" w:cs="Times New Roman"/>
          <w:bCs/>
          <w:sz w:val="28"/>
          <w:szCs w:val="28"/>
          <w:u w:color="000000"/>
          <w:lang w:val="ru-RU"/>
        </w:rPr>
        <w:t xml:space="preserve"> отчёт</w:t>
      </w:r>
      <w:r w:rsidRPr="007A7722">
        <w:rPr>
          <w:rFonts w:ascii="Times New Roman" w:eastAsia="Times New Roman Tj" w:hAnsi="Times New Roman" w:cs="Times New Roman"/>
          <w:bCs/>
          <w:sz w:val="28"/>
          <w:szCs w:val="28"/>
          <w:u w:color="000000"/>
          <w:lang w:val="ru-RU"/>
        </w:rPr>
        <w:t xml:space="preserve">ный период.  </w:t>
      </w:r>
    </w:p>
    <w:p w14:paraId="18595EAB" w14:textId="77777777" w:rsidR="000B7D89" w:rsidRPr="00AE3833" w:rsidRDefault="000B7D89" w:rsidP="0019594B">
      <w:pPr>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0000"/>
          <w:lang w:val="ru-RU"/>
        </w:rPr>
      </w:pPr>
    </w:p>
    <w:p w14:paraId="37919505" w14:textId="77777777" w:rsidR="00803B43" w:rsidRPr="00AE3833" w:rsidRDefault="003148A6" w:rsidP="0019594B">
      <w:pPr>
        <w:pStyle w:val="Heading1"/>
        <w:shd w:val="clear" w:color="auto" w:fill="FFFFFF"/>
        <w:tabs>
          <w:tab w:val="left" w:pos="851"/>
        </w:tabs>
        <w:spacing w:before="0"/>
        <w:ind w:firstLine="567"/>
        <w:jc w:val="both"/>
        <w:rPr>
          <w:szCs w:val="28"/>
          <w:u w:color="003399"/>
          <w:lang w:val="ru-RU"/>
        </w:rPr>
      </w:pPr>
      <w:bookmarkStart w:id="945" w:name="_Toc48487265"/>
      <w:bookmarkStart w:id="946" w:name="_Toc86505008"/>
      <w:bookmarkStart w:id="947" w:name="_Toc86505499"/>
      <w:r w:rsidRPr="00AE3833">
        <w:rPr>
          <w:rFonts w:eastAsia="Times New Roman Tj"/>
          <w:szCs w:val="28"/>
          <w:u w:color="003399"/>
          <w:lang w:val="ru-RU"/>
        </w:rPr>
        <w:t xml:space="preserve">Статья </w:t>
      </w:r>
      <w:r w:rsidR="00AB7C6F" w:rsidRPr="00AE3833">
        <w:rPr>
          <w:rFonts w:eastAsia="Times New Roman Tj"/>
          <w:szCs w:val="28"/>
          <w:u w:color="003399"/>
          <w:lang w:val="ru-RU"/>
        </w:rPr>
        <w:t>2</w:t>
      </w:r>
      <w:r w:rsidR="002F721E" w:rsidRPr="00AE3833">
        <w:rPr>
          <w:rFonts w:eastAsia="Times New Roman Tj"/>
          <w:szCs w:val="28"/>
          <w:u w:color="003399"/>
          <w:lang w:val="ru-RU"/>
        </w:rPr>
        <w:t>6</w:t>
      </w:r>
      <w:r w:rsidR="00794CFE" w:rsidRPr="00AE3833">
        <w:rPr>
          <w:rFonts w:eastAsia="Times New Roman Tj"/>
          <w:szCs w:val="28"/>
          <w:u w:color="003399"/>
          <w:lang w:val="ru-RU"/>
        </w:rPr>
        <w:t>7</w:t>
      </w:r>
      <w:r w:rsidRPr="00AE3833">
        <w:rPr>
          <w:rFonts w:eastAsia="Times New Roman Tj"/>
          <w:szCs w:val="28"/>
          <w:u w:color="003399"/>
          <w:lang w:val="ru-RU"/>
        </w:rPr>
        <w:t xml:space="preserve">. Корректировка </w:t>
      </w:r>
      <w:r w:rsidR="007032E1" w:rsidRPr="00AE3833">
        <w:rPr>
          <w:rFonts w:eastAsia="Times New Roman Tj"/>
          <w:szCs w:val="28"/>
          <w:u w:color="003399"/>
          <w:lang w:val="ru-RU"/>
        </w:rPr>
        <w:t xml:space="preserve">зачитываемых </w:t>
      </w:r>
      <w:r w:rsidRPr="00AE3833">
        <w:rPr>
          <w:rFonts w:eastAsia="Times New Roman Tj"/>
          <w:szCs w:val="28"/>
          <w:u w:color="003399"/>
          <w:lang w:val="ru-RU"/>
        </w:rPr>
        <w:t>сумм налога на добавленную стоимость</w:t>
      </w:r>
      <w:bookmarkEnd w:id="945"/>
      <w:bookmarkEnd w:id="946"/>
      <w:bookmarkEnd w:id="947"/>
    </w:p>
    <w:p w14:paraId="670EC4EB" w14:textId="77777777" w:rsidR="00DC252A"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1. </w:t>
      </w:r>
      <w:r w:rsidR="00DC252A" w:rsidRPr="007A7722">
        <w:rPr>
          <w:rFonts w:ascii="Times New Roman" w:eastAsia="Times New Roman Tj" w:hAnsi="Times New Roman" w:cs="Times New Roman"/>
          <w:sz w:val="28"/>
          <w:szCs w:val="28"/>
          <w:u w:color="000000"/>
          <w:lang w:val="ru-RU"/>
        </w:rPr>
        <w:t xml:space="preserve">Ранее зачтенная сумма налога на добавленную стоимость подлежит </w:t>
      </w:r>
      <w:r w:rsidR="00537FDA" w:rsidRPr="007A7722">
        <w:rPr>
          <w:rFonts w:ascii="Times New Roman" w:eastAsia="Times New Roman Tj" w:hAnsi="Times New Roman" w:cs="Times New Roman"/>
          <w:sz w:val="28"/>
          <w:szCs w:val="28"/>
          <w:u w:color="000000"/>
          <w:lang w:val="ru-RU"/>
        </w:rPr>
        <w:t xml:space="preserve">исключению </w:t>
      </w:r>
      <w:r w:rsidR="00DC252A" w:rsidRPr="007A7722">
        <w:rPr>
          <w:rFonts w:ascii="Times New Roman" w:eastAsia="Times New Roman Tj" w:hAnsi="Times New Roman" w:cs="Times New Roman"/>
          <w:sz w:val="28"/>
          <w:szCs w:val="28"/>
          <w:u w:color="000000"/>
          <w:lang w:val="ru-RU"/>
        </w:rPr>
        <w:t>из последующей суммы зачитываемого налога на добавленную стоимость в следующих случаях:</w:t>
      </w:r>
    </w:p>
    <w:p w14:paraId="3CA55EFC" w14:textId="77777777" w:rsidR="00803B43"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0000"/>
          <w:lang w:val="ru-RU"/>
        </w:rPr>
      </w:pPr>
      <w:r w:rsidRPr="007A7722">
        <w:rPr>
          <w:rFonts w:ascii="Times New Roman" w:eastAsia="Times New Roman Tj" w:hAnsi="Times New Roman" w:cs="Times New Roman"/>
          <w:sz w:val="28"/>
          <w:szCs w:val="28"/>
          <w:u w:color="000000"/>
          <w:lang w:val="ru-RU"/>
        </w:rPr>
        <w:t xml:space="preserve">- </w:t>
      </w:r>
      <w:r w:rsidR="00B52FC9" w:rsidRPr="007A7722">
        <w:rPr>
          <w:rFonts w:ascii="Times New Roman" w:eastAsia="Times New Roman Tj" w:hAnsi="Times New Roman" w:cs="Times New Roman"/>
          <w:sz w:val="28"/>
          <w:szCs w:val="28"/>
          <w:u w:color="000000"/>
          <w:lang w:val="ru-RU"/>
        </w:rPr>
        <w:t xml:space="preserve">при использовании </w:t>
      </w:r>
      <w:r w:rsidRPr="007A7722">
        <w:rPr>
          <w:rFonts w:ascii="Times New Roman" w:eastAsia="Times New Roman Tj" w:hAnsi="Times New Roman" w:cs="Times New Roman"/>
          <w:sz w:val="28"/>
          <w:szCs w:val="28"/>
          <w:u w:color="000000"/>
          <w:lang w:val="ru-RU"/>
        </w:rPr>
        <w:t>товар</w:t>
      </w:r>
      <w:r w:rsidR="00B52FC9" w:rsidRPr="007A7722">
        <w:rPr>
          <w:rFonts w:ascii="Times New Roman" w:eastAsia="Times New Roman Tj" w:hAnsi="Times New Roman" w:cs="Times New Roman"/>
          <w:sz w:val="28"/>
          <w:szCs w:val="28"/>
          <w:u w:color="000000"/>
          <w:lang w:val="ru-RU"/>
        </w:rPr>
        <w:t>ов</w:t>
      </w:r>
      <w:r w:rsidRPr="007A7722">
        <w:rPr>
          <w:rFonts w:ascii="Times New Roman" w:eastAsia="Times New Roman Tj" w:hAnsi="Times New Roman" w:cs="Times New Roman"/>
          <w:sz w:val="28"/>
          <w:szCs w:val="28"/>
          <w:u w:color="000000"/>
          <w:lang w:val="ru-RU"/>
        </w:rPr>
        <w:t xml:space="preserve"> (работ, услуг)</w:t>
      </w:r>
      <w:r w:rsidR="00B52FC9" w:rsidRPr="007A7722">
        <w:rPr>
          <w:rFonts w:ascii="Times New Roman" w:eastAsia="Times New Roman Tj" w:hAnsi="Times New Roman" w:cs="Times New Roman"/>
          <w:sz w:val="28"/>
          <w:szCs w:val="28"/>
          <w:u w:color="000000"/>
          <w:lang w:val="ru-RU"/>
        </w:rPr>
        <w:t xml:space="preserve"> </w:t>
      </w:r>
      <w:r w:rsidRPr="007A7722">
        <w:rPr>
          <w:rFonts w:ascii="Times New Roman" w:eastAsia="Times New Roman Tj" w:hAnsi="Times New Roman" w:cs="Times New Roman"/>
          <w:sz w:val="28"/>
          <w:szCs w:val="28"/>
          <w:u w:color="000000"/>
          <w:lang w:val="ru-RU"/>
        </w:rPr>
        <w:t xml:space="preserve">не в целях </w:t>
      </w:r>
      <w:r w:rsidR="00B52FC9" w:rsidRPr="007A7722">
        <w:rPr>
          <w:rFonts w:ascii="Times New Roman" w:eastAsia="Times New Roman Tj" w:hAnsi="Times New Roman" w:cs="Times New Roman"/>
          <w:sz w:val="28"/>
          <w:szCs w:val="28"/>
          <w:u w:color="000000"/>
          <w:lang w:val="ru-RU"/>
        </w:rPr>
        <w:t>н</w:t>
      </w:r>
      <w:r w:rsidR="003115C3" w:rsidRPr="007A7722">
        <w:rPr>
          <w:rFonts w:ascii="Times New Roman" w:eastAsia="Times New Roman Tj" w:hAnsi="Times New Roman" w:cs="Times New Roman"/>
          <w:sz w:val="28"/>
          <w:szCs w:val="28"/>
          <w:u w:color="000000"/>
          <w:lang w:val="ru-RU"/>
        </w:rPr>
        <w:t>алого</w:t>
      </w:r>
      <w:r w:rsidRPr="007A7722">
        <w:rPr>
          <w:rFonts w:ascii="Times New Roman" w:eastAsia="Times New Roman Tj" w:hAnsi="Times New Roman" w:cs="Times New Roman"/>
          <w:sz w:val="28"/>
          <w:szCs w:val="28"/>
          <w:u w:color="000000"/>
          <w:lang w:val="ru-RU"/>
        </w:rPr>
        <w:t>облагаемых оборотов;</w:t>
      </w:r>
      <w:r w:rsidRPr="007A7722">
        <w:rPr>
          <w:rFonts w:ascii="Times New Roman" w:eastAsia="Times New Roman Tj" w:hAnsi="Times New Roman" w:cs="Times New Roman"/>
          <w:bCs/>
          <w:sz w:val="28"/>
          <w:szCs w:val="28"/>
          <w:u w:color="000000"/>
          <w:lang w:val="ru-RU"/>
        </w:rPr>
        <w:t xml:space="preserve"> </w:t>
      </w:r>
    </w:p>
    <w:p w14:paraId="2F39CDCD" w14:textId="77777777" w:rsidR="00803B43"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bCs/>
          <w:sz w:val="28"/>
          <w:szCs w:val="28"/>
          <w:u w:color="000000"/>
          <w:lang w:val="ru-RU"/>
        </w:rPr>
      </w:pPr>
      <w:r w:rsidRPr="007A7722">
        <w:rPr>
          <w:rFonts w:ascii="Times New Roman" w:eastAsia="Times New Roman Tj" w:hAnsi="Times New Roman" w:cs="Times New Roman"/>
          <w:bCs/>
          <w:sz w:val="28"/>
          <w:szCs w:val="28"/>
          <w:u w:color="000000"/>
          <w:lang w:val="ru-RU"/>
        </w:rPr>
        <w:t xml:space="preserve">- </w:t>
      </w:r>
      <w:r w:rsidR="00B52FC9" w:rsidRPr="007A7722">
        <w:rPr>
          <w:rFonts w:ascii="Times New Roman" w:eastAsia="Times New Roman Tj" w:hAnsi="Times New Roman" w:cs="Times New Roman"/>
          <w:bCs/>
          <w:sz w:val="28"/>
          <w:szCs w:val="28"/>
          <w:u w:color="000000"/>
          <w:lang w:val="ru-RU"/>
        </w:rPr>
        <w:t>при признании недействительными</w:t>
      </w:r>
      <w:r w:rsidR="00211C56" w:rsidRPr="007A7722">
        <w:rPr>
          <w:rFonts w:ascii="Times New Roman" w:eastAsia="Times New Roman Tj" w:hAnsi="Times New Roman" w:cs="Times New Roman"/>
          <w:bCs/>
          <w:sz w:val="28"/>
          <w:szCs w:val="28"/>
          <w:u w:color="000000"/>
          <w:lang w:val="ru-RU"/>
        </w:rPr>
        <w:t xml:space="preserve"> счёт</w:t>
      </w:r>
      <w:r w:rsidRPr="007A7722">
        <w:rPr>
          <w:rFonts w:ascii="Times New Roman" w:eastAsia="Times New Roman Tj" w:hAnsi="Times New Roman" w:cs="Times New Roman"/>
          <w:bCs/>
          <w:sz w:val="28"/>
          <w:szCs w:val="28"/>
          <w:u w:color="000000"/>
          <w:lang w:val="ru-RU"/>
        </w:rPr>
        <w:t>-фактур</w:t>
      </w:r>
      <w:r w:rsidR="00B52FC9" w:rsidRPr="007A7722">
        <w:rPr>
          <w:rFonts w:ascii="Times New Roman" w:eastAsia="Times New Roman Tj" w:hAnsi="Times New Roman" w:cs="Times New Roman"/>
          <w:bCs/>
          <w:sz w:val="28"/>
          <w:szCs w:val="28"/>
          <w:u w:color="000000"/>
          <w:lang w:val="ru-RU"/>
        </w:rPr>
        <w:t xml:space="preserve"> по налогу на добавленную стоимость и акцизов</w:t>
      </w:r>
      <w:r w:rsidRPr="007A7722">
        <w:rPr>
          <w:rFonts w:ascii="Times New Roman" w:eastAsia="Times New Roman Tj" w:hAnsi="Times New Roman" w:cs="Times New Roman"/>
          <w:bCs/>
          <w:sz w:val="28"/>
          <w:szCs w:val="28"/>
          <w:u w:color="000000"/>
          <w:lang w:val="ru-RU"/>
        </w:rPr>
        <w:t xml:space="preserve"> в соответствии с частью </w:t>
      </w:r>
      <w:r w:rsidR="00F47303" w:rsidRPr="007A7722">
        <w:rPr>
          <w:rFonts w:ascii="Times New Roman" w:eastAsia="Times New Roman Tj" w:hAnsi="Times New Roman" w:cs="Times New Roman"/>
          <w:bCs/>
          <w:sz w:val="28"/>
          <w:szCs w:val="28"/>
          <w:u w:color="000000"/>
          <w:lang w:val="ru-RU"/>
        </w:rPr>
        <w:t>9</w:t>
      </w:r>
      <w:r w:rsidRPr="007A7722">
        <w:rPr>
          <w:rFonts w:ascii="Times New Roman" w:eastAsia="Times New Roman Tj" w:hAnsi="Times New Roman" w:cs="Times New Roman"/>
          <w:bCs/>
          <w:sz w:val="28"/>
          <w:szCs w:val="28"/>
          <w:u w:color="000000"/>
          <w:lang w:val="ru-RU"/>
        </w:rPr>
        <w:t xml:space="preserve"> статьи </w:t>
      </w:r>
      <w:r w:rsidR="000B7D89" w:rsidRPr="007A7722">
        <w:rPr>
          <w:rFonts w:ascii="Times New Roman" w:eastAsia="Times New Roman Tj" w:hAnsi="Times New Roman" w:cs="Times New Roman"/>
          <w:bCs/>
          <w:sz w:val="28"/>
          <w:szCs w:val="28"/>
          <w:u w:color="000000"/>
          <w:lang w:val="ru-RU"/>
        </w:rPr>
        <w:t>2</w:t>
      </w:r>
      <w:r w:rsidR="00AE77D6" w:rsidRPr="007A7722">
        <w:rPr>
          <w:rFonts w:ascii="Times New Roman" w:eastAsia="Times New Roman Tj" w:hAnsi="Times New Roman" w:cs="Times New Roman"/>
          <w:bCs/>
          <w:sz w:val="28"/>
          <w:szCs w:val="28"/>
          <w:u w:color="000000"/>
          <w:lang w:val="ru-RU"/>
        </w:rPr>
        <w:t>6</w:t>
      </w:r>
      <w:r w:rsidR="00303422" w:rsidRPr="007A7722">
        <w:rPr>
          <w:rFonts w:ascii="Times New Roman" w:eastAsia="Times New Roman Tj" w:hAnsi="Times New Roman" w:cs="Times New Roman"/>
          <w:bCs/>
          <w:sz w:val="28"/>
          <w:szCs w:val="28"/>
          <w:u w:color="000000"/>
          <w:lang w:val="ru-RU"/>
        </w:rPr>
        <w:t>6</w:t>
      </w:r>
      <w:r w:rsidR="001A3BBA" w:rsidRPr="007A7722">
        <w:rPr>
          <w:rFonts w:ascii="Times New Roman" w:eastAsia="Times New Roman Tj" w:hAnsi="Times New Roman" w:cs="Times New Roman"/>
          <w:bCs/>
          <w:sz w:val="28"/>
          <w:szCs w:val="28"/>
          <w:u w:color="000000"/>
          <w:lang w:val="ru-RU"/>
        </w:rPr>
        <w:t xml:space="preserve"> </w:t>
      </w:r>
      <w:r w:rsidRPr="007A7722">
        <w:rPr>
          <w:rFonts w:ascii="Times New Roman" w:eastAsia="Times New Roman Tj" w:hAnsi="Times New Roman" w:cs="Times New Roman"/>
          <w:bCs/>
          <w:sz w:val="28"/>
          <w:szCs w:val="28"/>
          <w:u w:color="000000"/>
          <w:lang w:val="ru-RU"/>
        </w:rPr>
        <w:t>настоящего Кодекса;</w:t>
      </w:r>
    </w:p>
    <w:p w14:paraId="57990CA9" w14:textId="77777777" w:rsidR="00DC252A" w:rsidRPr="007A7722" w:rsidRDefault="006F5962"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0000"/>
          <w:lang w:val="ru-RU"/>
        </w:rPr>
      </w:pPr>
      <w:r w:rsidRPr="007A7722">
        <w:rPr>
          <w:rFonts w:ascii="Times New Roman" w:eastAsia="Times New Roman Tj" w:hAnsi="Times New Roman" w:cs="Times New Roman"/>
          <w:bCs/>
          <w:sz w:val="28"/>
          <w:szCs w:val="28"/>
          <w:u w:color="000000"/>
          <w:lang w:val="ru-RU"/>
        </w:rPr>
        <w:t xml:space="preserve">- </w:t>
      </w:r>
      <w:r w:rsidR="00C72538" w:rsidRPr="007A7722">
        <w:rPr>
          <w:rFonts w:ascii="Times New Roman" w:eastAsia="Times New Roman Tj" w:hAnsi="Times New Roman" w:cs="Times New Roman"/>
          <w:bCs/>
          <w:sz w:val="28"/>
          <w:szCs w:val="28"/>
          <w:u w:color="000000"/>
          <w:lang w:val="ru-RU"/>
        </w:rPr>
        <w:t>п</w:t>
      </w:r>
      <w:r w:rsidRPr="007A7722">
        <w:rPr>
          <w:rFonts w:ascii="Times New Roman" w:eastAsia="Times New Roman Tj" w:hAnsi="Times New Roman" w:cs="Times New Roman"/>
          <w:bCs/>
          <w:sz w:val="28"/>
          <w:szCs w:val="28"/>
          <w:u w:color="000000"/>
          <w:lang w:val="ru-RU"/>
        </w:rPr>
        <w:t>ри изменении стоимости полученных товаров (работ, услуг) в случаях</w:t>
      </w:r>
      <w:r w:rsidR="00AE77D6" w:rsidRPr="007A7722">
        <w:rPr>
          <w:rFonts w:ascii="Times New Roman" w:eastAsia="Times New Roman Tj" w:hAnsi="Times New Roman" w:cs="Times New Roman"/>
          <w:bCs/>
          <w:sz w:val="28"/>
          <w:szCs w:val="28"/>
          <w:u w:color="000000"/>
          <w:lang w:val="ru-RU"/>
        </w:rPr>
        <w:t>, указанных в части 1 статьи 2</w:t>
      </w:r>
      <w:r w:rsidR="00CA1817" w:rsidRPr="007A7722">
        <w:rPr>
          <w:rFonts w:ascii="Times New Roman" w:eastAsia="Times New Roman Tj" w:hAnsi="Times New Roman" w:cs="Times New Roman"/>
          <w:bCs/>
          <w:sz w:val="28"/>
          <w:szCs w:val="28"/>
          <w:u w:color="000000"/>
          <w:lang w:val="ru-RU"/>
        </w:rPr>
        <w:t>49</w:t>
      </w:r>
      <w:r w:rsidRPr="007A7722">
        <w:rPr>
          <w:rFonts w:ascii="Times New Roman" w:eastAsia="Times New Roman Tj" w:hAnsi="Times New Roman" w:cs="Times New Roman"/>
          <w:bCs/>
          <w:sz w:val="28"/>
          <w:szCs w:val="28"/>
          <w:u w:color="000000"/>
          <w:lang w:val="ru-RU"/>
        </w:rPr>
        <w:t xml:space="preserve"> настоящего Кодекса</w:t>
      </w:r>
      <w:r w:rsidR="00DC252A" w:rsidRPr="007A7722">
        <w:rPr>
          <w:rFonts w:ascii="Times New Roman" w:eastAsia="Times New Roman Tj" w:hAnsi="Times New Roman" w:cs="Times New Roman"/>
          <w:bCs/>
          <w:sz w:val="28"/>
          <w:szCs w:val="28"/>
          <w:u w:color="000000"/>
          <w:lang w:val="ru-RU"/>
        </w:rPr>
        <w:t>;</w:t>
      </w:r>
    </w:p>
    <w:p w14:paraId="25878B69" w14:textId="77777777" w:rsidR="00DC252A" w:rsidRPr="007A7722" w:rsidRDefault="00DC252A"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bCs/>
          <w:sz w:val="28"/>
          <w:szCs w:val="28"/>
          <w:u w:color="000000"/>
          <w:lang w:val="ru-RU"/>
        </w:rPr>
      </w:pPr>
      <w:r w:rsidRPr="007A7722">
        <w:rPr>
          <w:rFonts w:ascii="Times New Roman" w:eastAsia="Times New Roman Tj" w:hAnsi="Times New Roman" w:cs="Times New Roman"/>
          <w:bCs/>
          <w:sz w:val="28"/>
          <w:szCs w:val="28"/>
          <w:u w:color="000000"/>
          <w:lang w:val="ru-RU"/>
        </w:rPr>
        <w:t>- в случае отмены регистрации налогоплательщика в качестве плательщика налога на добавленную стоимость в отношении суммы налога на добавленную стоимость, ранее начисленную на остаток товаров (работ, услуг) налогоплательщика;</w:t>
      </w:r>
    </w:p>
    <w:p w14:paraId="5BFBF0B8" w14:textId="77777777" w:rsidR="00DC252A" w:rsidRPr="007A7722" w:rsidRDefault="00DC252A"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bCs/>
          <w:sz w:val="28"/>
          <w:szCs w:val="28"/>
          <w:u w:color="000000"/>
          <w:lang w:val="ru-RU"/>
        </w:rPr>
        <w:t xml:space="preserve">- в случае </w:t>
      </w:r>
      <w:r w:rsidR="00E63A2D">
        <w:rPr>
          <w:rFonts w:ascii="Times New Roman" w:eastAsia="Times New Roman Tj" w:hAnsi="Times New Roman" w:cs="Times New Roman"/>
          <w:bCs/>
          <w:sz w:val="28"/>
          <w:szCs w:val="28"/>
          <w:u w:color="000000"/>
          <w:lang w:val="ru-RU"/>
        </w:rPr>
        <w:t xml:space="preserve">порчи </w:t>
      </w:r>
      <w:r w:rsidRPr="007A7722">
        <w:rPr>
          <w:rFonts w:ascii="Times New Roman" w:eastAsia="Times New Roman Tj" w:hAnsi="Times New Roman" w:cs="Times New Roman"/>
          <w:bCs/>
          <w:sz w:val="28"/>
          <w:szCs w:val="28"/>
          <w:u w:color="000000"/>
          <w:lang w:val="ru-RU"/>
        </w:rPr>
        <w:t xml:space="preserve">или утраты товаров, в том числе основных средств, за исключением случаев </w:t>
      </w:r>
      <w:r w:rsidR="00E63A2D">
        <w:rPr>
          <w:rFonts w:ascii="Times New Roman" w:eastAsia="Times New Roman Tj" w:hAnsi="Times New Roman" w:cs="Times New Roman"/>
          <w:bCs/>
          <w:sz w:val="28"/>
          <w:szCs w:val="28"/>
          <w:u w:color="000000"/>
          <w:lang w:val="ru-RU"/>
        </w:rPr>
        <w:t xml:space="preserve">порчи </w:t>
      </w:r>
      <w:r w:rsidRPr="007A7722">
        <w:rPr>
          <w:rFonts w:ascii="Times New Roman" w:eastAsia="Times New Roman Tj" w:hAnsi="Times New Roman" w:cs="Times New Roman"/>
          <w:bCs/>
          <w:sz w:val="28"/>
          <w:szCs w:val="28"/>
          <w:u w:color="000000"/>
          <w:lang w:val="ru-RU"/>
        </w:rPr>
        <w:t>или утраты товаров в результате аварийных ситуаций и представления налоговым органам заключения уполномоченного государственного органа по чрезвычайным ситуациям или заключения (акта) независимой экспертизы и акта таможенного досмотра в соответствии с положениями статьи 363 Таможенного кодекса Республики Таджикистан;</w:t>
      </w:r>
    </w:p>
    <w:p w14:paraId="6B4E97CF" w14:textId="77777777" w:rsidR="00AE77D6"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 </w:t>
      </w:r>
      <w:r w:rsidR="00DC252A" w:rsidRPr="007A7722">
        <w:rPr>
          <w:rFonts w:ascii="Times New Roman" w:eastAsia="Times New Roman Tj" w:hAnsi="Times New Roman" w:cs="Times New Roman"/>
          <w:sz w:val="28"/>
          <w:szCs w:val="28"/>
          <w:u w:color="000000"/>
          <w:lang w:val="ru-RU"/>
        </w:rPr>
        <w:t xml:space="preserve">при несоблюдении положений, предусмотренных </w:t>
      </w:r>
      <w:r w:rsidR="001D0E63" w:rsidRPr="007A7722">
        <w:rPr>
          <w:rFonts w:ascii="Times New Roman" w:eastAsia="Times New Roman Tj" w:hAnsi="Times New Roman" w:cs="Times New Roman"/>
          <w:sz w:val="28"/>
          <w:szCs w:val="28"/>
          <w:u w:color="000000"/>
          <w:lang w:val="ru-RU"/>
        </w:rPr>
        <w:t xml:space="preserve">статьёй </w:t>
      </w:r>
      <w:r w:rsidR="003543D3" w:rsidRPr="007A7722">
        <w:rPr>
          <w:rFonts w:ascii="Times New Roman" w:eastAsia="Times New Roman Tj" w:hAnsi="Times New Roman" w:cs="Times New Roman"/>
          <w:sz w:val="28"/>
          <w:szCs w:val="28"/>
          <w:u w:color="000000"/>
          <w:lang w:val="ru-RU"/>
        </w:rPr>
        <w:t>2</w:t>
      </w:r>
      <w:r w:rsidR="00CA1817" w:rsidRPr="007A7722">
        <w:rPr>
          <w:rFonts w:ascii="Times New Roman" w:eastAsia="Times New Roman Tj" w:hAnsi="Times New Roman" w:cs="Times New Roman"/>
          <w:sz w:val="28"/>
          <w:szCs w:val="28"/>
          <w:u w:color="000000"/>
          <w:lang w:val="ru-RU"/>
        </w:rPr>
        <w:t>69</w:t>
      </w:r>
      <w:r w:rsidR="001A3BBA" w:rsidRPr="007A7722">
        <w:rPr>
          <w:rFonts w:ascii="Times New Roman" w:hAnsi="Times New Roman" w:cs="Times New Roman"/>
          <w:sz w:val="28"/>
          <w:szCs w:val="28"/>
          <w:lang w:val="ru-RU"/>
        </w:rPr>
        <w:t xml:space="preserve"> </w:t>
      </w:r>
      <w:r w:rsidR="00AE77D6" w:rsidRPr="007A7722">
        <w:rPr>
          <w:rFonts w:ascii="Times New Roman" w:eastAsia="Times New Roman Tj" w:hAnsi="Times New Roman" w:cs="Times New Roman"/>
          <w:sz w:val="28"/>
          <w:szCs w:val="28"/>
          <w:u w:color="000000"/>
          <w:lang w:val="ru-RU"/>
        </w:rPr>
        <w:t>настоящего Кодекса</w:t>
      </w:r>
      <w:r w:rsidR="005C7E44" w:rsidRPr="007A7722">
        <w:rPr>
          <w:rFonts w:ascii="Times New Roman" w:eastAsia="Times New Roman Tj" w:hAnsi="Times New Roman" w:cs="Times New Roman"/>
          <w:sz w:val="28"/>
          <w:szCs w:val="28"/>
          <w:u w:color="000000"/>
          <w:lang w:val="ru-RU"/>
        </w:rPr>
        <w:t>.</w:t>
      </w:r>
    </w:p>
    <w:p w14:paraId="4122DFA7" w14:textId="77777777" w:rsidR="006D3D9D"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2. Для целей настоящего Кодекса</w:t>
      </w:r>
      <w:r w:rsidR="006D3D9D" w:rsidRPr="007A7722">
        <w:rPr>
          <w:rFonts w:ascii="Times New Roman" w:eastAsia="Times New Roman Tj" w:hAnsi="Times New Roman" w:cs="Times New Roman"/>
          <w:sz w:val="28"/>
          <w:szCs w:val="28"/>
          <w:u w:color="000000"/>
          <w:lang w:val="ru-RU"/>
        </w:rPr>
        <w:t>;</w:t>
      </w:r>
    </w:p>
    <w:p w14:paraId="71EAE275" w14:textId="77777777" w:rsidR="006D3D9D" w:rsidRPr="007A7722" w:rsidRDefault="0042245A"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а)</w:t>
      </w:r>
      <w:r w:rsidR="003148A6" w:rsidRPr="007A7722">
        <w:rPr>
          <w:rFonts w:ascii="Times New Roman" w:eastAsia="Times New Roman Tj" w:hAnsi="Times New Roman" w:cs="Times New Roman"/>
          <w:sz w:val="28"/>
          <w:szCs w:val="28"/>
          <w:u w:color="000000"/>
          <w:lang w:val="ru-RU"/>
        </w:rPr>
        <w:t xml:space="preserve"> порча товара (имущества)</w:t>
      </w:r>
      <w:r w:rsidR="001114F7" w:rsidRPr="007A7722">
        <w:rPr>
          <w:rFonts w:ascii="Times New Roman" w:eastAsia="Times New Roman Tj" w:hAnsi="Times New Roman" w:cs="Times New Roman"/>
          <w:sz w:val="28"/>
          <w:szCs w:val="28"/>
          <w:u w:color="000000"/>
          <w:lang w:val="ru-RU"/>
        </w:rPr>
        <w:t xml:space="preserve"> -</w:t>
      </w:r>
      <w:r w:rsidR="001D0E63" w:rsidRPr="007A7722">
        <w:rPr>
          <w:rFonts w:ascii="Times New Roman" w:eastAsia="Times New Roman Tj" w:hAnsi="Times New Roman" w:cs="Times New Roman"/>
          <w:sz w:val="28"/>
          <w:szCs w:val="28"/>
          <w:u w:color="000000"/>
          <w:lang w:val="ru-RU"/>
        </w:rPr>
        <w:t xml:space="preserve"> </w:t>
      </w:r>
      <w:r w:rsidR="006D3D9D" w:rsidRPr="007A7722">
        <w:rPr>
          <w:rFonts w:ascii="Times New Roman" w:eastAsia="Times New Roman Tj" w:hAnsi="Times New Roman" w:cs="Times New Roman"/>
          <w:sz w:val="28"/>
          <w:szCs w:val="28"/>
          <w:u w:color="000000"/>
          <w:lang w:val="ru-RU"/>
        </w:rPr>
        <w:t xml:space="preserve">это </w:t>
      </w:r>
      <w:r w:rsidR="00FA0479" w:rsidRPr="007A7722">
        <w:rPr>
          <w:rFonts w:ascii="Times New Roman" w:eastAsia="Times New Roman Tj" w:hAnsi="Times New Roman" w:cs="Times New Roman"/>
          <w:sz w:val="28"/>
          <w:szCs w:val="28"/>
          <w:u w:color="000000"/>
          <w:lang w:val="ru-RU"/>
        </w:rPr>
        <w:t xml:space="preserve">приведение в непригодное состояние </w:t>
      </w:r>
      <w:r w:rsidR="003148A6" w:rsidRPr="007A7722">
        <w:rPr>
          <w:rFonts w:ascii="Times New Roman" w:eastAsia="Times New Roman Tj" w:hAnsi="Times New Roman" w:cs="Times New Roman"/>
          <w:sz w:val="28"/>
          <w:szCs w:val="28"/>
          <w:u w:color="000000"/>
          <w:lang w:val="ru-RU"/>
        </w:rPr>
        <w:t xml:space="preserve">всех или отдельных качеств (свойств) товара (имущества), в результате которого данный товар (имущество) не может быть использован для целей налогооблагаемого оборота. </w:t>
      </w:r>
    </w:p>
    <w:p w14:paraId="5AFE85B5" w14:textId="77777777" w:rsidR="00803B43" w:rsidRPr="007A7722" w:rsidRDefault="0042245A"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б)</w:t>
      </w:r>
      <w:r w:rsidR="006D3D9D" w:rsidRPr="007A7722">
        <w:rPr>
          <w:rFonts w:ascii="Times New Roman" w:eastAsia="Times New Roman Tj" w:hAnsi="Times New Roman" w:cs="Times New Roman"/>
          <w:sz w:val="28"/>
          <w:szCs w:val="28"/>
          <w:u w:color="000000"/>
          <w:lang w:val="ru-RU"/>
        </w:rPr>
        <w:t xml:space="preserve"> </w:t>
      </w:r>
      <w:r w:rsidR="003148A6" w:rsidRPr="007A7722">
        <w:rPr>
          <w:rFonts w:ascii="Times New Roman" w:eastAsia="Times New Roman Tj" w:hAnsi="Times New Roman" w:cs="Times New Roman"/>
          <w:sz w:val="28"/>
          <w:szCs w:val="28"/>
          <w:u w:color="000000"/>
          <w:lang w:val="ru-RU"/>
        </w:rPr>
        <w:t>утрат</w:t>
      </w:r>
      <w:r w:rsidR="006D3D9D" w:rsidRPr="007A7722">
        <w:rPr>
          <w:rFonts w:ascii="Times New Roman" w:eastAsia="Times New Roman Tj" w:hAnsi="Times New Roman" w:cs="Times New Roman"/>
          <w:sz w:val="28"/>
          <w:szCs w:val="28"/>
          <w:u w:color="000000"/>
          <w:lang w:val="ru-RU"/>
        </w:rPr>
        <w:t>а</w:t>
      </w:r>
      <w:r w:rsidR="003148A6" w:rsidRPr="007A7722">
        <w:rPr>
          <w:rFonts w:ascii="Times New Roman" w:eastAsia="Times New Roman Tj" w:hAnsi="Times New Roman" w:cs="Times New Roman"/>
          <w:sz w:val="28"/>
          <w:szCs w:val="28"/>
          <w:u w:color="000000"/>
          <w:lang w:val="ru-RU"/>
        </w:rPr>
        <w:t xml:space="preserve"> товара (иму</w:t>
      </w:r>
      <w:r w:rsidR="001D0E63" w:rsidRPr="007A7722">
        <w:rPr>
          <w:rFonts w:ascii="Times New Roman" w:eastAsia="Times New Roman Tj" w:hAnsi="Times New Roman" w:cs="Times New Roman"/>
          <w:sz w:val="28"/>
          <w:szCs w:val="28"/>
          <w:u w:color="000000"/>
          <w:lang w:val="ru-RU"/>
        </w:rPr>
        <w:t xml:space="preserve">щества) - </w:t>
      </w:r>
      <w:r w:rsidR="006D3D9D" w:rsidRPr="007A7722">
        <w:rPr>
          <w:rFonts w:ascii="Times New Roman" w:eastAsia="Times New Roman Tj" w:hAnsi="Times New Roman" w:cs="Times New Roman"/>
          <w:sz w:val="28"/>
          <w:szCs w:val="28"/>
          <w:u w:color="000000"/>
          <w:lang w:val="ru-RU"/>
        </w:rPr>
        <w:t xml:space="preserve">это </w:t>
      </w:r>
      <w:r w:rsidR="003148A6" w:rsidRPr="007A7722">
        <w:rPr>
          <w:rFonts w:ascii="Times New Roman" w:eastAsia="Times New Roman Tj" w:hAnsi="Times New Roman" w:cs="Times New Roman"/>
          <w:sz w:val="28"/>
          <w:szCs w:val="28"/>
          <w:u w:color="000000"/>
          <w:lang w:val="ru-RU"/>
        </w:rPr>
        <w:t>событие, в результате которого произошл</w:t>
      </w:r>
      <w:r w:rsidR="007127EF" w:rsidRPr="007A7722">
        <w:rPr>
          <w:rFonts w:ascii="Times New Roman" w:eastAsia="Times New Roman Tj" w:hAnsi="Times New Roman" w:cs="Times New Roman"/>
          <w:sz w:val="28"/>
          <w:szCs w:val="28"/>
          <w:u w:color="000000"/>
          <w:lang w:val="ru-RU"/>
        </w:rPr>
        <w:t>и</w:t>
      </w:r>
      <w:r w:rsidR="00EE7C7E" w:rsidRPr="007A7722">
        <w:rPr>
          <w:rFonts w:ascii="Times New Roman" w:eastAsia="Times New Roman Tj" w:hAnsi="Times New Roman" w:cs="Times New Roman"/>
          <w:sz w:val="28"/>
          <w:szCs w:val="28"/>
          <w:u w:color="000000"/>
          <w:lang w:val="ru-RU"/>
        </w:rPr>
        <w:t xml:space="preserve"> </w:t>
      </w:r>
      <w:r w:rsidR="003148A6" w:rsidRPr="007A7722">
        <w:rPr>
          <w:rFonts w:ascii="Times New Roman" w:eastAsia="Times New Roman Tj" w:hAnsi="Times New Roman" w:cs="Times New Roman"/>
          <w:sz w:val="28"/>
          <w:szCs w:val="28"/>
          <w:u w:color="000000"/>
          <w:lang w:val="ru-RU"/>
        </w:rPr>
        <w:t>потеря</w:t>
      </w:r>
      <w:r w:rsidR="00EE7C7E" w:rsidRPr="007A7722">
        <w:rPr>
          <w:rFonts w:ascii="Times New Roman" w:eastAsia="Times New Roman Tj" w:hAnsi="Times New Roman" w:cs="Times New Roman"/>
          <w:sz w:val="28"/>
          <w:szCs w:val="28"/>
          <w:u w:color="000000"/>
          <w:lang w:val="ru-RU"/>
        </w:rPr>
        <w:t xml:space="preserve"> </w:t>
      </w:r>
      <w:r w:rsidR="00746FA4" w:rsidRPr="007A7722">
        <w:rPr>
          <w:rFonts w:ascii="Times New Roman" w:eastAsia="Times New Roman Tj" w:hAnsi="Times New Roman" w:cs="Times New Roman"/>
          <w:sz w:val="28"/>
          <w:szCs w:val="28"/>
          <w:u w:color="000000"/>
          <w:lang w:val="ru-RU"/>
        </w:rPr>
        <w:t>и (или) уничтожени</w:t>
      </w:r>
      <w:r w:rsidR="00AB2FF5" w:rsidRPr="007A7722">
        <w:rPr>
          <w:rFonts w:ascii="Times New Roman" w:eastAsia="Times New Roman Tj" w:hAnsi="Times New Roman" w:cs="Times New Roman"/>
          <w:sz w:val="28"/>
          <w:szCs w:val="28"/>
          <w:u w:color="000000"/>
          <w:lang w:val="ru-RU"/>
        </w:rPr>
        <w:t>е</w:t>
      </w:r>
      <w:r w:rsidR="00746FA4" w:rsidRPr="007A7722">
        <w:rPr>
          <w:rFonts w:ascii="Times New Roman" w:eastAsia="Times New Roman Tj" w:hAnsi="Times New Roman" w:cs="Times New Roman"/>
          <w:sz w:val="28"/>
          <w:szCs w:val="28"/>
          <w:u w:color="000000"/>
          <w:lang w:val="ru-RU"/>
        </w:rPr>
        <w:t xml:space="preserve"> </w:t>
      </w:r>
      <w:r w:rsidR="003148A6" w:rsidRPr="007A7722">
        <w:rPr>
          <w:rFonts w:ascii="Times New Roman" w:eastAsia="Times New Roman Tj" w:hAnsi="Times New Roman" w:cs="Times New Roman"/>
          <w:sz w:val="28"/>
          <w:szCs w:val="28"/>
          <w:u w:color="000000"/>
          <w:lang w:val="ru-RU"/>
        </w:rPr>
        <w:t xml:space="preserve">товара (имущества). </w:t>
      </w:r>
      <w:r w:rsidR="00746FA4" w:rsidRPr="007A7722">
        <w:rPr>
          <w:rFonts w:ascii="Times New Roman" w:eastAsia="Times New Roman Tj" w:hAnsi="Times New Roman" w:cs="Times New Roman"/>
          <w:sz w:val="28"/>
          <w:szCs w:val="28"/>
          <w:u w:color="000000"/>
          <w:lang w:val="ru-RU"/>
        </w:rPr>
        <w:t>П</w:t>
      </w:r>
      <w:r w:rsidR="003148A6" w:rsidRPr="007A7722">
        <w:rPr>
          <w:rFonts w:ascii="Times New Roman" w:eastAsia="Times New Roman Tj" w:hAnsi="Times New Roman" w:cs="Times New Roman"/>
          <w:sz w:val="28"/>
          <w:szCs w:val="28"/>
          <w:u w:color="000000"/>
          <w:lang w:val="ru-RU"/>
        </w:rPr>
        <w:t xml:space="preserve">отеря </w:t>
      </w:r>
      <w:r w:rsidR="00746FA4" w:rsidRPr="007A7722">
        <w:rPr>
          <w:rFonts w:ascii="Times New Roman" w:eastAsia="Times New Roman Tj" w:hAnsi="Times New Roman" w:cs="Times New Roman"/>
          <w:sz w:val="28"/>
          <w:szCs w:val="28"/>
          <w:u w:color="000000"/>
          <w:lang w:val="ru-RU"/>
        </w:rPr>
        <w:t>и (или) уничтожение товара (имущества)</w:t>
      </w:r>
      <w:r w:rsidR="00AB2FF5" w:rsidRPr="007A7722">
        <w:rPr>
          <w:rFonts w:ascii="Times New Roman" w:eastAsia="Times New Roman Tj" w:hAnsi="Times New Roman" w:cs="Times New Roman"/>
          <w:sz w:val="28"/>
          <w:szCs w:val="28"/>
          <w:u w:color="000000"/>
          <w:lang w:val="ru-RU"/>
        </w:rPr>
        <w:t>, понесенные</w:t>
      </w:r>
      <w:r w:rsidR="003148A6" w:rsidRPr="007A7722">
        <w:rPr>
          <w:rFonts w:ascii="Times New Roman" w:eastAsia="Times New Roman Tj" w:hAnsi="Times New Roman" w:cs="Times New Roman"/>
          <w:sz w:val="28"/>
          <w:szCs w:val="28"/>
          <w:u w:color="000000"/>
          <w:lang w:val="ru-RU"/>
        </w:rPr>
        <w:t xml:space="preserve"> налогоплательщиком в пределах норм естественной убыли, установленных нормативными правовыми актами Республики Таджикистан</w:t>
      </w:r>
      <w:r w:rsidR="001D25CD" w:rsidRPr="007A7722">
        <w:rPr>
          <w:rFonts w:ascii="Times New Roman" w:eastAsia="Times New Roman Tj" w:hAnsi="Times New Roman" w:cs="Times New Roman"/>
          <w:sz w:val="28"/>
          <w:szCs w:val="28"/>
          <w:u w:color="000000"/>
          <w:lang w:val="ru-RU"/>
        </w:rPr>
        <w:t>, не являю</w:t>
      </w:r>
      <w:r w:rsidR="00746FA4" w:rsidRPr="007A7722">
        <w:rPr>
          <w:rFonts w:ascii="Times New Roman" w:eastAsia="Times New Roman Tj" w:hAnsi="Times New Roman" w:cs="Times New Roman"/>
          <w:sz w:val="28"/>
          <w:szCs w:val="28"/>
          <w:u w:color="000000"/>
          <w:lang w:val="ru-RU"/>
        </w:rPr>
        <w:t>тся утратой товара (имущества).</w:t>
      </w:r>
    </w:p>
    <w:p w14:paraId="715C5D79" w14:textId="77777777" w:rsidR="00803B43"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3. Корректировка сумм налога на добавленную стоимость, относимого в зачет, производится в том налоговом периоде, в котором наступили случаи, указанные в частях 1 и </w:t>
      </w:r>
      <w:r w:rsidR="00C72538" w:rsidRPr="007A7722">
        <w:rPr>
          <w:rFonts w:ascii="Times New Roman" w:eastAsia="Times New Roman Tj" w:hAnsi="Times New Roman" w:cs="Times New Roman"/>
          <w:sz w:val="28"/>
          <w:szCs w:val="28"/>
          <w:u w:color="000000"/>
          <w:lang w:val="ru-RU"/>
        </w:rPr>
        <w:t>2</w:t>
      </w:r>
      <w:r w:rsidRPr="007A7722">
        <w:rPr>
          <w:rFonts w:ascii="Times New Roman" w:eastAsia="Times New Roman Tj" w:hAnsi="Times New Roman" w:cs="Times New Roman"/>
          <w:sz w:val="28"/>
          <w:szCs w:val="28"/>
          <w:u w:color="000000"/>
          <w:lang w:val="ru-RU"/>
        </w:rPr>
        <w:t xml:space="preserve"> настоящей статьи.</w:t>
      </w:r>
    </w:p>
    <w:p w14:paraId="7F7ADA4C" w14:textId="77777777" w:rsidR="00803B43" w:rsidRPr="007A7722" w:rsidRDefault="00803B43" w:rsidP="0019594B">
      <w:pPr>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271592D1" w14:textId="77777777" w:rsidR="00803B43" w:rsidRPr="00AE3833" w:rsidRDefault="003148A6" w:rsidP="0019594B">
      <w:pPr>
        <w:pStyle w:val="Heading1"/>
        <w:shd w:val="clear" w:color="auto" w:fill="FFFFFF"/>
        <w:tabs>
          <w:tab w:val="left" w:pos="851"/>
        </w:tabs>
        <w:spacing w:before="0"/>
        <w:ind w:firstLine="567"/>
        <w:jc w:val="both"/>
        <w:rPr>
          <w:szCs w:val="28"/>
          <w:u w:color="000000"/>
          <w:lang w:val="ru-RU"/>
        </w:rPr>
      </w:pPr>
      <w:bookmarkStart w:id="948" w:name="_Toc48487266"/>
      <w:bookmarkStart w:id="949" w:name="_Toc86505009"/>
      <w:bookmarkStart w:id="950" w:name="_Toc86505500"/>
      <w:r w:rsidRPr="00AE3833">
        <w:rPr>
          <w:rFonts w:eastAsia="Times New Roman Tj"/>
          <w:szCs w:val="28"/>
          <w:u w:color="003399"/>
          <w:lang w:val="ru-RU"/>
        </w:rPr>
        <w:t xml:space="preserve">Статья </w:t>
      </w:r>
      <w:r w:rsidR="00AB7C6F" w:rsidRPr="00AE3833">
        <w:rPr>
          <w:rFonts w:eastAsia="Times New Roman Tj"/>
          <w:szCs w:val="28"/>
          <w:u w:color="003399"/>
          <w:lang w:val="ru-RU"/>
        </w:rPr>
        <w:t>2</w:t>
      </w:r>
      <w:r w:rsidR="00B364C9" w:rsidRPr="00AE3833">
        <w:rPr>
          <w:rFonts w:eastAsia="Times New Roman Tj"/>
          <w:szCs w:val="28"/>
          <w:u w:color="003399"/>
          <w:lang w:val="ru-RU"/>
        </w:rPr>
        <w:t>6</w:t>
      </w:r>
      <w:r w:rsidR="00794CFE" w:rsidRPr="00AE3833">
        <w:rPr>
          <w:rFonts w:eastAsia="Times New Roman Tj"/>
          <w:szCs w:val="28"/>
          <w:u w:color="003399"/>
          <w:lang w:val="ru-RU"/>
        </w:rPr>
        <w:t>8</w:t>
      </w:r>
      <w:r w:rsidRPr="00AE3833">
        <w:rPr>
          <w:rFonts w:eastAsia="Times New Roman Tj"/>
          <w:szCs w:val="28"/>
          <w:u w:color="003399"/>
          <w:lang w:val="ru-RU"/>
        </w:rPr>
        <w:t xml:space="preserve">. Порядок зачета налога на добавленную стоимость </w:t>
      </w:r>
      <w:bookmarkEnd w:id="948"/>
      <w:r w:rsidR="00DC252A" w:rsidRPr="00AE3833">
        <w:rPr>
          <w:rFonts w:eastAsia="Times New Roman Tj"/>
          <w:szCs w:val="28"/>
          <w:u w:color="003399"/>
          <w:lang w:val="ru-RU"/>
        </w:rPr>
        <w:t>при освобожденных оп</w:t>
      </w:r>
      <w:r w:rsidR="005F3C6C" w:rsidRPr="00AE3833">
        <w:rPr>
          <w:rFonts w:eastAsia="Times New Roman Tj"/>
          <w:szCs w:val="28"/>
          <w:u w:color="003399"/>
          <w:lang w:val="ru-RU"/>
        </w:rPr>
        <w:t>ераци</w:t>
      </w:r>
      <w:r w:rsidR="000C5FA4" w:rsidRPr="00AE3833">
        <w:rPr>
          <w:rFonts w:eastAsia="Times New Roman Tj"/>
          <w:szCs w:val="28"/>
          <w:u w:color="003399"/>
          <w:lang w:val="ru-RU"/>
        </w:rPr>
        <w:t>ях</w:t>
      </w:r>
      <w:bookmarkEnd w:id="949"/>
      <w:bookmarkEnd w:id="950"/>
      <w:r w:rsidR="000C5FA4" w:rsidRPr="00AE3833">
        <w:rPr>
          <w:rFonts w:eastAsia="Times New Roman Tj"/>
          <w:szCs w:val="28"/>
          <w:u w:color="003399"/>
          <w:lang w:val="ru-RU"/>
        </w:rPr>
        <w:t xml:space="preserve"> </w:t>
      </w:r>
    </w:p>
    <w:p w14:paraId="01AE237D" w14:textId="77777777" w:rsidR="005F3C6C" w:rsidRPr="007A7722" w:rsidRDefault="005F3C6C" w:rsidP="0019594B">
      <w:pPr>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1. Если товары (работы, услуг</w:t>
      </w:r>
      <w:r w:rsidR="001D0E63" w:rsidRPr="007A7722">
        <w:rPr>
          <w:rFonts w:ascii="Times New Roman" w:eastAsia="Times New Roman Tj" w:hAnsi="Times New Roman" w:cs="Times New Roman"/>
          <w:sz w:val="28"/>
          <w:szCs w:val="28"/>
          <w:u w:color="000000"/>
          <w:lang w:val="ru-RU"/>
        </w:rPr>
        <w:t>и</w:t>
      </w:r>
      <w:r w:rsidRPr="007A7722">
        <w:rPr>
          <w:rFonts w:ascii="Times New Roman" w:eastAsia="Times New Roman Tj" w:hAnsi="Times New Roman" w:cs="Times New Roman"/>
          <w:sz w:val="28"/>
          <w:szCs w:val="28"/>
          <w:u w:color="000000"/>
          <w:lang w:val="ru-RU"/>
        </w:rPr>
        <w:t>), использу</w:t>
      </w:r>
      <w:r w:rsidR="000C5FA4" w:rsidRPr="007A7722">
        <w:rPr>
          <w:rFonts w:ascii="Times New Roman" w:eastAsia="Times New Roman Tj" w:hAnsi="Times New Roman" w:cs="Times New Roman"/>
          <w:sz w:val="28"/>
          <w:szCs w:val="28"/>
          <w:u w:color="000000"/>
          <w:lang w:val="ru-RU"/>
        </w:rPr>
        <w:t>ю</w:t>
      </w:r>
      <w:r w:rsidRPr="007A7722">
        <w:rPr>
          <w:rFonts w:ascii="Times New Roman" w:eastAsia="Times New Roman Tj" w:hAnsi="Times New Roman" w:cs="Times New Roman"/>
          <w:sz w:val="28"/>
          <w:szCs w:val="28"/>
          <w:u w:color="000000"/>
          <w:lang w:val="ru-RU"/>
        </w:rPr>
        <w:t>тся в операциях</w:t>
      </w:r>
      <w:r w:rsidR="00A50A11" w:rsidRPr="007A7722">
        <w:rPr>
          <w:rFonts w:ascii="Times New Roman" w:eastAsia="Times New Roman Tj" w:hAnsi="Times New Roman" w:cs="Times New Roman"/>
          <w:sz w:val="28"/>
          <w:szCs w:val="28"/>
          <w:u w:color="000000"/>
          <w:lang w:val="ru-RU"/>
        </w:rPr>
        <w:t>,</w:t>
      </w:r>
      <w:r w:rsidRPr="007A7722" w:rsidDel="00D10724">
        <w:rPr>
          <w:rFonts w:ascii="Times New Roman" w:eastAsia="Times New Roman Tj" w:hAnsi="Times New Roman" w:cs="Times New Roman"/>
          <w:sz w:val="28"/>
          <w:szCs w:val="28"/>
          <w:u w:color="000000"/>
          <w:lang w:val="ru-RU"/>
        </w:rPr>
        <w:t xml:space="preserve"> </w:t>
      </w:r>
      <w:r w:rsidRPr="007A7722">
        <w:rPr>
          <w:rFonts w:ascii="Times New Roman" w:eastAsia="Times New Roman Tj" w:hAnsi="Times New Roman" w:cs="Times New Roman"/>
          <w:sz w:val="28"/>
          <w:szCs w:val="28"/>
          <w:u w:color="000000"/>
          <w:lang w:val="ru-RU"/>
        </w:rPr>
        <w:t>освобожденных от уплаты налога на добавленную стоимость, сумма налога на добавленную стоимость, подлежащая уплате поставщикам при импорте, не учитывается.</w:t>
      </w:r>
    </w:p>
    <w:p w14:paraId="1094116F" w14:textId="77777777" w:rsidR="005F3C6C" w:rsidRPr="007A7722" w:rsidRDefault="005F3C6C" w:rsidP="0019594B">
      <w:pPr>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2. При осуществлении налогооблагаемых и освобожденных от н</w:t>
      </w:r>
      <w:r w:rsidR="000C5FA4" w:rsidRPr="007A7722">
        <w:rPr>
          <w:rFonts w:ascii="Times New Roman" w:eastAsia="Times New Roman Tj" w:hAnsi="Times New Roman" w:cs="Times New Roman"/>
          <w:sz w:val="28"/>
          <w:szCs w:val="28"/>
          <w:u w:color="000000"/>
          <w:lang w:val="ru-RU"/>
        </w:rPr>
        <w:t xml:space="preserve">алогообложения операций за один отчётный период, </w:t>
      </w:r>
      <w:r w:rsidRPr="007A7722">
        <w:rPr>
          <w:rFonts w:ascii="Times New Roman" w:eastAsia="Times New Roman Tj" w:hAnsi="Times New Roman" w:cs="Times New Roman"/>
          <w:sz w:val="28"/>
          <w:szCs w:val="28"/>
          <w:u w:color="000000"/>
          <w:lang w:val="ru-RU"/>
        </w:rPr>
        <w:t>зачет суммы налога на добавленную стоимость определяется пропорциональным методом для налогового периода.</w:t>
      </w:r>
    </w:p>
    <w:p w14:paraId="1B6D8A73" w14:textId="77777777" w:rsidR="005F3C6C" w:rsidRPr="007A7722" w:rsidRDefault="005F3C6C" w:rsidP="0019594B">
      <w:pPr>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3. Сумма налога на добавленную стоимость, относимая в зач</w:t>
      </w:r>
      <w:r w:rsidR="000C5FA4" w:rsidRPr="007A7722">
        <w:rPr>
          <w:rFonts w:ascii="Times New Roman" w:eastAsia="Times New Roman Tj" w:hAnsi="Times New Roman" w:cs="Times New Roman"/>
          <w:sz w:val="28"/>
          <w:szCs w:val="28"/>
          <w:u w:color="000000"/>
          <w:lang w:val="ru-RU"/>
        </w:rPr>
        <w:t>ё</w:t>
      </w:r>
      <w:r w:rsidRPr="007A7722">
        <w:rPr>
          <w:rFonts w:ascii="Times New Roman" w:eastAsia="Times New Roman Tj" w:hAnsi="Times New Roman" w:cs="Times New Roman"/>
          <w:sz w:val="28"/>
          <w:szCs w:val="28"/>
          <w:u w:color="000000"/>
          <w:lang w:val="ru-RU"/>
        </w:rPr>
        <w:t>т по пропорци</w:t>
      </w:r>
      <w:r w:rsidR="00605A3F" w:rsidRPr="007A7722">
        <w:rPr>
          <w:rFonts w:ascii="Times New Roman" w:eastAsia="Times New Roman Tj" w:hAnsi="Times New Roman" w:cs="Times New Roman"/>
          <w:sz w:val="28"/>
          <w:szCs w:val="28"/>
          <w:u w:color="000000"/>
          <w:lang w:val="ru-RU"/>
        </w:rPr>
        <w:t>она</w:t>
      </w:r>
      <w:r w:rsidRPr="007A7722">
        <w:rPr>
          <w:rFonts w:ascii="Times New Roman" w:eastAsia="Times New Roman Tj" w:hAnsi="Times New Roman" w:cs="Times New Roman"/>
          <w:sz w:val="28"/>
          <w:szCs w:val="28"/>
          <w:u w:color="000000"/>
          <w:lang w:val="ru-RU"/>
        </w:rPr>
        <w:t>льному методу, определяется по удельному весу налогооблагаемой операции в общей сумме операции.</w:t>
      </w:r>
    </w:p>
    <w:p w14:paraId="54650DF5" w14:textId="77777777" w:rsidR="00E2759E" w:rsidRPr="007A7722" w:rsidRDefault="00E2759E" w:rsidP="0019594B">
      <w:pPr>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p>
    <w:p w14:paraId="43D541FA" w14:textId="77777777" w:rsidR="00803B43" w:rsidRPr="00AE3833" w:rsidRDefault="008A5CFC" w:rsidP="0019594B">
      <w:pPr>
        <w:pStyle w:val="Heading1"/>
        <w:shd w:val="clear" w:color="auto" w:fill="FFFFFF"/>
        <w:tabs>
          <w:tab w:val="left" w:pos="851"/>
        </w:tabs>
        <w:spacing w:before="0"/>
        <w:ind w:firstLine="567"/>
        <w:jc w:val="both"/>
        <w:rPr>
          <w:szCs w:val="28"/>
          <w:u w:color="003399"/>
          <w:lang w:val="ru-RU"/>
        </w:rPr>
      </w:pPr>
      <w:r w:rsidRPr="00AE3833">
        <w:rPr>
          <w:rFonts w:eastAsia="Times New Roman Tj"/>
          <w:b w:val="0"/>
          <w:szCs w:val="28"/>
          <w:u w:color="003399"/>
          <w:lang w:val="ru-RU"/>
        </w:rPr>
        <w:tab/>
      </w:r>
      <w:bookmarkStart w:id="951" w:name="_Toc48487267"/>
      <w:bookmarkStart w:id="952" w:name="_Toc86505010"/>
      <w:bookmarkStart w:id="953" w:name="_Toc86505501"/>
      <w:r w:rsidR="003148A6" w:rsidRPr="00AE3833">
        <w:rPr>
          <w:rFonts w:eastAsia="Times New Roman Tj"/>
          <w:szCs w:val="28"/>
          <w:u w:color="003399"/>
          <w:lang w:val="ru-RU"/>
        </w:rPr>
        <w:t xml:space="preserve">Статья </w:t>
      </w:r>
      <w:r w:rsidR="00AB7C6F" w:rsidRPr="00AE3833">
        <w:rPr>
          <w:rFonts w:eastAsia="Times New Roman Tj"/>
          <w:szCs w:val="28"/>
          <w:u w:color="003399"/>
          <w:lang w:val="ru-RU"/>
        </w:rPr>
        <w:t>2</w:t>
      </w:r>
      <w:r w:rsidR="00794CFE" w:rsidRPr="00AE3833">
        <w:rPr>
          <w:rFonts w:eastAsia="Times New Roman Tj"/>
          <w:szCs w:val="28"/>
          <w:u w:color="003399"/>
          <w:lang w:val="ru-RU"/>
        </w:rPr>
        <w:t>69</w:t>
      </w:r>
      <w:r w:rsidR="003148A6" w:rsidRPr="00AE3833">
        <w:rPr>
          <w:rFonts w:eastAsia="Times New Roman Tj"/>
          <w:szCs w:val="28"/>
          <w:u w:color="003399"/>
          <w:lang w:val="ru-RU"/>
        </w:rPr>
        <w:t>.</w:t>
      </w:r>
      <w:r w:rsidR="00211C56" w:rsidRPr="00AE3833">
        <w:rPr>
          <w:rFonts w:eastAsia="Times New Roman Tj"/>
          <w:szCs w:val="28"/>
          <w:u w:color="003399"/>
          <w:lang w:val="ru-RU"/>
        </w:rPr>
        <w:t xml:space="preserve"> </w:t>
      </w:r>
      <w:r w:rsidR="000C5FA4" w:rsidRPr="00AE3833">
        <w:rPr>
          <w:rFonts w:eastAsia="Times New Roman Tj"/>
          <w:szCs w:val="28"/>
          <w:u w:color="003399"/>
          <w:lang w:val="ru-RU"/>
        </w:rPr>
        <w:t>С</w:t>
      </w:r>
      <w:r w:rsidR="00211C56" w:rsidRPr="00AE3833">
        <w:rPr>
          <w:rFonts w:eastAsia="Times New Roman Tj"/>
          <w:szCs w:val="28"/>
          <w:u w:color="003399"/>
          <w:lang w:val="ru-RU"/>
        </w:rPr>
        <w:t>чёт</w:t>
      </w:r>
      <w:r w:rsidR="003148A6" w:rsidRPr="00AE3833">
        <w:rPr>
          <w:rFonts w:eastAsia="Times New Roman Tj"/>
          <w:szCs w:val="28"/>
          <w:u w:color="003399"/>
          <w:lang w:val="ru-RU"/>
        </w:rPr>
        <w:t>-фактуры по налогу на добавленную стоимость и акцизам</w:t>
      </w:r>
      <w:bookmarkEnd w:id="951"/>
      <w:bookmarkEnd w:id="952"/>
      <w:bookmarkEnd w:id="953"/>
    </w:p>
    <w:p w14:paraId="6750E2B8" w14:textId="77777777" w:rsidR="005F3C6C" w:rsidRPr="007A7722" w:rsidRDefault="005F3C6C" w:rsidP="0019594B">
      <w:pPr>
        <w:shd w:val="clear" w:color="auto" w:fill="FFFFFF"/>
        <w:tabs>
          <w:tab w:val="left" w:pos="851"/>
        </w:tabs>
        <w:ind w:firstLine="567"/>
        <w:jc w:val="both"/>
        <w:rPr>
          <w:rFonts w:eastAsia="Times New Roman"/>
          <w:color w:val="000000"/>
          <w:sz w:val="28"/>
          <w:szCs w:val="28"/>
          <w:u w:color="000000"/>
        </w:rPr>
      </w:pPr>
      <w:r w:rsidRPr="007A7722">
        <w:rPr>
          <w:color w:val="000000"/>
          <w:sz w:val="28"/>
          <w:szCs w:val="28"/>
          <w:u w:color="000000"/>
        </w:rPr>
        <w:t xml:space="preserve">1. Если частями 9, 11, 12, 13 и 14 настоящей статьи не предусмотрено иное, лицо, зарегистрированное как плательщик налога на добавленную стоимость и не </w:t>
      </w:r>
      <w:r w:rsidR="000C5FA4" w:rsidRPr="007A7722">
        <w:rPr>
          <w:color w:val="000000"/>
          <w:sz w:val="28"/>
          <w:szCs w:val="28"/>
          <w:u w:color="000000"/>
        </w:rPr>
        <w:t xml:space="preserve">внесённое в список </w:t>
      </w:r>
      <w:r w:rsidRPr="007A7722">
        <w:rPr>
          <w:color w:val="000000"/>
          <w:sz w:val="28"/>
          <w:szCs w:val="28"/>
          <w:u w:color="000000"/>
        </w:rPr>
        <w:t>безответственны</w:t>
      </w:r>
      <w:r w:rsidR="000C5FA4" w:rsidRPr="007A7722">
        <w:rPr>
          <w:color w:val="000000"/>
          <w:sz w:val="28"/>
          <w:szCs w:val="28"/>
          <w:u w:color="000000"/>
        </w:rPr>
        <w:t>х</w:t>
      </w:r>
      <w:r w:rsidRPr="007A7722">
        <w:rPr>
          <w:color w:val="000000"/>
          <w:sz w:val="28"/>
          <w:szCs w:val="28"/>
          <w:u w:color="000000"/>
        </w:rPr>
        <w:t xml:space="preserve"> налогоплательщик</w:t>
      </w:r>
      <w:r w:rsidR="000C5FA4" w:rsidRPr="007A7722">
        <w:rPr>
          <w:color w:val="000000"/>
          <w:sz w:val="28"/>
          <w:szCs w:val="28"/>
          <w:u w:color="000000"/>
        </w:rPr>
        <w:t>ов</w:t>
      </w:r>
      <w:r w:rsidRPr="007A7722">
        <w:rPr>
          <w:color w:val="000000"/>
          <w:sz w:val="28"/>
          <w:szCs w:val="28"/>
          <w:u w:color="000000"/>
        </w:rPr>
        <w:t>, осуществляющее налогооблагаемую операцию</w:t>
      </w:r>
      <w:r w:rsidR="00FA4255" w:rsidRPr="007A7722">
        <w:rPr>
          <w:color w:val="000000"/>
          <w:sz w:val="28"/>
          <w:szCs w:val="28"/>
          <w:u w:color="000000"/>
        </w:rPr>
        <w:t>,</w:t>
      </w:r>
      <w:r w:rsidRPr="007A7722">
        <w:rPr>
          <w:color w:val="000000"/>
          <w:sz w:val="28"/>
          <w:szCs w:val="28"/>
          <w:u w:color="000000"/>
        </w:rPr>
        <w:t xml:space="preserve"> обязано на дату совершения </w:t>
      </w:r>
      <w:r w:rsidR="00FA4255" w:rsidRPr="007A7722">
        <w:rPr>
          <w:color w:val="000000"/>
          <w:sz w:val="28"/>
          <w:szCs w:val="28"/>
          <w:u w:color="000000"/>
        </w:rPr>
        <w:t xml:space="preserve">налогооблагаемой </w:t>
      </w:r>
      <w:r w:rsidRPr="007A7722">
        <w:rPr>
          <w:color w:val="000000"/>
          <w:sz w:val="28"/>
          <w:szCs w:val="28"/>
          <w:u w:color="000000"/>
        </w:rPr>
        <w:t xml:space="preserve">операции представить получателю </w:t>
      </w:r>
      <w:r w:rsidR="00FA4255" w:rsidRPr="007A7722">
        <w:rPr>
          <w:color w:val="000000"/>
          <w:sz w:val="28"/>
          <w:szCs w:val="28"/>
          <w:u w:color="000000"/>
        </w:rPr>
        <w:t xml:space="preserve">(покупателю) </w:t>
      </w:r>
      <w:r w:rsidRPr="007A7722">
        <w:rPr>
          <w:color w:val="000000"/>
          <w:sz w:val="28"/>
          <w:szCs w:val="28"/>
          <w:u w:color="000000"/>
        </w:rPr>
        <w:t>товаров, работ или услуг</w:t>
      </w:r>
      <w:r w:rsidR="00211C56" w:rsidRPr="007A7722">
        <w:rPr>
          <w:color w:val="000000"/>
          <w:sz w:val="28"/>
          <w:szCs w:val="28"/>
          <w:u w:color="000000"/>
        </w:rPr>
        <w:t xml:space="preserve"> счёт</w:t>
      </w:r>
      <w:r w:rsidRPr="007A7722">
        <w:rPr>
          <w:color w:val="000000"/>
          <w:sz w:val="28"/>
          <w:szCs w:val="28"/>
          <w:u w:color="000000"/>
        </w:rPr>
        <w:t xml:space="preserve">-фактуру по налогу на добавленную стоимость и акцизам. </w:t>
      </w:r>
    </w:p>
    <w:p w14:paraId="251690F3" w14:textId="77777777" w:rsidR="005F3C6C" w:rsidRPr="007A7722" w:rsidRDefault="005F3C6C" w:rsidP="0019594B">
      <w:pPr>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2.</w:t>
      </w:r>
      <w:r w:rsidR="00211C56" w:rsidRPr="007A7722">
        <w:rPr>
          <w:rFonts w:ascii="Times New Roman" w:eastAsia="Times New Roman Tj" w:hAnsi="Times New Roman" w:cs="Times New Roman"/>
          <w:sz w:val="28"/>
          <w:szCs w:val="28"/>
          <w:u w:color="000000"/>
          <w:lang w:val="ru-RU"/>
        </w:rPr>
        <w:t xml:space="preserve"> </w:t>
      </w:r>
      <w:r w:rsidR="000C5FA4" w:rsidRPr="007A7722">
        <w:rPr>
          <w:rFonts w:ascii="Times New Roman" w:eastAsia="Times New Roman Tj" w:hAnsi="Times New Roman" w:cs="Times New Roman"/>
          <w:sz w:val="28"/>
          <w:szCs w:val="28"/>
          <w:u w:color="000000"/>
          <w:lang w:val="ru-RU"/>
        </w:rPr>
        <w:t>С</w:t>
      </w:r>
      <w:r w:rsidR="00211C56" w:rsidRPr="007A7722">
        <w:rPr>
          <w:rFonts w:ascii="Times New Roman" w:eastAsia="Times New Roman Tj" w:hAnsi="Times New Roman" w:cs="Times New Roman"/>
          <w:sz w:val="28"/>
          <w:szCs w:val="28"/>
          <w:u w:color="000000"/>
          <w:lang w:val="ru-RU"/>
        </w:rPr>
        <w:t>чёт</w:t>
      </w:r>
      <w:r w:rsidRPr="007A7722">
        <w:rPr>
          <w:rFonts w:ascii="Times New Roman" w:eastAsia="Times New Roman Tj" w:hAnsi="Times New Roman" w:cs="Times New Roman"/>
          <w:sz w:val="28"/>
          <w:szCs w:val="28"/>
          <w:u w:color="000000"/>
          <w:lang w:val="ru-RU"/>
        </w:rPr>
        <w:t>-фактура по налогу на добавленную стоимость и акцизам представляет собой документ, разработанный по форме, установленной уполномоченным государственным органом, и содержащий следующую информацию:</w:t>
      </w:r>
    </w:p>
    <w:p w14:paraId="6DC38787" w14:textId="77777777" w:rsidR="005F3C6C" w:rsidRPr="007A7722" w:rsidRDefault="005F3C6C" w:rsidP="0019594B">
      <w:pPr>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юридическое или фирменное наименование и адрес налогоплательщика и покупателя (заказчика);</w:t>
      </w:r>
    </w:p>
    <w:p w14:paraId="01332A4D" w14:textId="77777777" w:rsidR="005F3C6C" w:rsidRPr="007A7722" w:rsidRDefault="005F3C6C" w:rsidP="0019594B">
      <w:pPr>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идентификационный номер налогоплательщика и покупателя (заказчика);</w:t>
      </w:r>
    </w:p>
    <w:p w14:paraId="22EA80F3" w14:textId="77777777" w:rsidR="005F3C6C" w:rsidRPr="007A7722" w:rsidRDefault="005F3C6C" w:rsidP="0019594B">
      <w:pPr>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единый идентификационный номер налогоплательщика и покупателя (заказчика);</w:t>
      </w:r>
    </w:p>
    <w:p w14:paraId="1961ADDE" w14:textId="77777777" w:rsidR="005F3C6C" w:rsidRPr="007A7722" w:rsidRDefault="005F3C6C" w:rsidP="0019594B">
      <w:pPr>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номер свидетельства о регистрации по налогу на добавленную стоимость налогоплательщика (поставщика) и дата его регистрации;</w:t>
      </w:r>
    </w:p>
    <w:p w14:paraId="5357D67B" w14:textId="77777777" w:rsidR="005F3C6C" w:rsidRPr="007A7722" w:rsidRDefault="005F3C6C" w:rsidP="0019594B">
      <w:pPr>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перечень доставленных, отгруженных, перевезенных товаров (выполненных работ или оказанных услуг);</w:t>
      </w:r>
    </w:p>
    <w:p w14:paraId="6BCC110C" w14:textId="77777777" w:rsidR="0087332F" w:rsidRPr="007A7722" w:rsidRDefault="0087332F" w:rsidP="0019594B">
      <w:pPr>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 авансовые операции; </w:t>
      </w:r>
    </w:p>
    <w:p w14:paraId="0EB6F226" w14:textId="77777777" w:rsidR="005F3C6C" w:rsidRPr="007A7722" w:rsidRDefault="005F3C6C" w:rsidP="0019594B">
      <w:pPr>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сумма налогооблагаемой операции;</w:t>
      </w:r>
    </w:p>
    <w:p w14:paraId="1B7447CA" w14:textId="77777777" w:rsidR="005F3C6C" w:rsidRPr="007A7722" w:rsidRDefault="005F3C6C" w:rsidP="0019594B">
      <w:pPr>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сумма акцизного налога с подакцизных товаров и услуг;</w:t>
      </w:r>
    </w:p>
    <w:p w14:paraId="56F2DBC2" w14:textId="77777777" w:rsidR="005F3C6C" w:rsidRPr="007A7722" w:rsidRDefault="005F3C6C" w:rsidP="0019594B">
      <w:pPr>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сумма налога на добавленную стоимость;</w:t>
      </w:r>
    </w:p>
    <w:p w14:paraId="3DE59757" w14:textId="77777777" w:rsidR="005F3C6C" w:rsidRPr="007A7722" w:rsidRDefault="005F3C6C" w:rsidP="0019594B">
      <w:pPr>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дата выдачи</w:t>
      </w:r>
      <w:r w:rsidR="00211C56" w:rsidRPr="007A7722">
        <w:rPr>
          <w:rFonts w:ascii="Times New Roman" w:eastAsia="Times New Roman Tj" w:hAnsi="Times New Roman" w:cs="Times New Roman"/>
          <w:sz w:val="28"/>
          <w:szCs w:val="28"/>
          <w:u w:color="000000"/>
          <w:lang w:val="ru-RU"/>
        </w:rPr>
        <w:t xml:space="preserve"> счёт</w:t>
      </w:r>
      <w:r w:rsidRPr="007A7722">
        <w:rPr>
          <w:rFonts w:ascii="Times New Roman" w:eastAsia="Times New Roman Tj" w:hAnsi="Times New Roman" w:cs="Times New Roman"/>
          <w:sz w:val="28"/>
          <w:szCs w:val="28"/>
          <w:u w:color="000000"/>
          <w:lang w:val="ru-RU"/>
        </w:rPr>
        <w:t>-фактуры по налогу на добавленную стоимость и акцизам;</w:t>
      </w:r>
    </w:p>
    <w:p w14:paraId="2BEBB3BB" w14:textId="77777777" w:rsidR="005F3C6C" w:rsidRPr="007A7722" w:rsidRDefault="005F3C6C" w:rsidP="0019594B">
      <w:pPr>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порядковый номер</w:t>
      </w:r>
      <w:r w:rsidR="00211C56" w:rsidRPr="007A7722">
        <w:rPr>
          <w:rFonts w:ascii="Times New Roman" w:eastAsia="Times New Roman Tj" w:hAnsi="Times New Roman" w:cs="Times New Roman"/>
          <w:sz w:val="28"/>
          <w:szCs w:val="28"/>
          <w:u w:color="000000"/>
          <w:lang w:val="ru-RU"/>
        </w:rPr>
        <w:t xml:space="preserve"> счёт</w:t>
      </w:r>
      <w:r w:rsidRPr="007A7722">
        <w:rPr>
          <w:rFonts w:ascii="Times New Roman" w:eastAsia="Times New Roman Tj" w:hAnsi="Times New Roman" w:cs="Times New Roman"/>
          <w:sz w:val="28"/>
          <w:szCs w:val="28"/>
          <w:u w:color="000000"/>
          <w:lang w:val="ru-RU"/>
        </w:rPr>
        <w:t>-фактуры по налогу на добавленную стоимость и акцизам.</w:t>
      </w:r>
    </w:p>
    <w:p w14:paraId="0C5ADF95" w14:textId="77777777" w:rsidR="00537FDA" w:rsidRPr="007A7722" w:rsidRDefault="005F3C6C" w:rsidP="0019594B">
      <w:pPr>
        <w:pStyle w:val="Default"/>
        <w:shd w:val="clear" w:color="auto" w:fill="FFFFFF"/>
        <w:tabs>
          <w:tab w:val="left" w:pos="851"/>
          <w:tab w:val="left" w:pos="522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3.</w:t>
      </w:r>
      <w:r w:rsidR="00211C56" w:rsidRPr="007A7722">
        <w:rPr>
          <w:rFonts w:ascii="Times New Roman" w:eastAsia="Times New Roman Tj" w:hAnsi="Times New Roman" w:cs="Times New Roman"/>
          <w:sz w:val="28"/>
          <w:szCs w:val="28"/>
          <w:u w:color="000000"/>
          <w:lang w:val="ru-RU"/>
        </w:rPr>
        <w:t xml:space="preserve"> </w:t>
      </w:r>
      <w:r w:rsidR="00FA4255" w:rsidRPr="007A7722">
        <w:rPr>
          <w:rFonts w:ascii="Times New Roman" w:eastAsia="Times New Roman Tj" w:hAnsi="Times New Roman" w:cs="Times New Roman"/>
          <w:sz w:val="28"/>
          <w:szCs w:val="28"/>
          <w:u w:color="000000"/>
          <w:lang w:val="ru-RU"/>
        </w:rPr>
        <w:t>С</w:t>
      </w:r>
      <w:r w:rsidR="00211C56" w:rsidRPr="007A7722">
        <w:rPr>
          <w:rFonts w:ascii="Times New Roman" w:eastAsia="Times New Roman Tj" w:hAnsi="Times New Roman" w:cs="Times New Roman"/>
          <w:sz w:val="28"/>
          <w:szCs w:val="28"/>
          <w:u w:color="000000"/>
          <w:lang w:val="ru-RU"/>
        </w:rPr>
        <w:t>чёт</w:t>
      </w:r>
      <w:r w:rsidR="00537FDA" w:rsidRPr="007A7722">
        <w:rPr>
          <w:rFonts w:ascii="Times New Roman" w:eastAsia="Times New Roman Tj" w:hAnsi="Times New Roman" w:cs="Times New Roman"/>
          <w:sz w:val="28"/>
          <w:szCs w:val="28"/>
          <w:u w:color="000000"/>
          <w:lang w:val="ru-RU"/>
        </w:rPr>
        <w:t xml:space="preserve">-фактура по налогу на добавленную стоимость составляется в электронном виде и выдается плательщику налога на добавленную стоимость только в электронной форме и другим лицам, не являющимся плательщиками налога на добавленную стоимость, </w:t>
      </w:r>
      <w:r w:rsidR="005F01E5" w:rsidRPr="007A7722">
        <w:rPr>
          <w:rFonts w:ascii="Times New Roman" w:eastAsia="Times New Roman Tj" w:hAnsi="Times New Roman" w:cs="Times New Roman"/>
          <w:sz w:val="28"/>
          <w:szCs w:val="28"/>
          <w:u w:color="000000"/>
          <w:lang w:val="ru-RU"/>
        </w:rPr>
        <w:t xml:space="preserve">ее </w:t>
      </w:r>
      <w:r w:rsidR="00605A3F" w:rsidRPr="007A7722">
        <w:rPr>
          <w:rFonts w:ascii="Times New Roman" w:eastAsia="Times New Roman Tj" w:hAnsi="Times New Roman" w:cs="Times New Roman"/>
          <w:sz w:val="28"/>
          <w:szCs w:val="28"/>
          <w:u w:color="000000"/>
          <w:lang w:val="ru-RU"/>
        </w:rPr>
        <w:t>отпечатанная</w:t>
      </w:r>
      <w:r w:rsidR="005F01E5" w:rsidRPr="007A7722">
        <w:rPr>
          <w:rFonts w:ascii="Times New Roman" w:eastAsia="Times New Roman Tj" w:hAnsi="Times New Roman" w:cs="Times New Roman"/>
          <w:sz w:val="28"/>
          <w:szCs w:val="28"/>
          <w:u w:color="000000"/>
          <w:lang w:val="ru-RU"/>
        </w:rPr>
        <w:t xml:space="preserve"> копия</w:t>
      </w:r>
      <w:r w:rsidR="00537FDA" w:rsidRPr="007A7722">
        <w:rPr>
          <w:rFonts w:ascii="Times New Roman" w:eastAsia="Times New Roman Tj" w:hAnsi="Times New Roman" w:cs="Times New Roman"/>
          <w:sz w:val="28"/>
          <w:szCs w:val="28"/>
          <w:u w:color="000000"/>
          <w:lang w:val="ru-RU"/>
        </w:rPr>
        <w:t xml:space="preserve"> или электронн</w:t>
      </w:r>
      <w:r w:rsidR="005F01E5" w:rsidRPr="007A7722">
        <w:rPr>
          <w:rFonts w:ascii="Times New Roman" w:eastAsia="Times New Roman Tj" w:hAnsi="Times New Roman" w:cs="Times New Roman"/>
          <w:sz w:val="28"/>
          <w:szCs w:val="28"/>
          <w:u w:color="000000"/>
          <w:lang w:val="ru-RU"/>
        </w:rPr>
        <w:t>ая форма направляется</w:t>
      </w:r>
      <w:r w:rsidR="00537FDA" w:rsidRPr="007A7722">
        <w:rPr>
          <w:rFonts w:ascii="Times New Roman" w:eastAsia="Times New Roman Tj" w:hAnsi="Times New Roman" w:cs="Times New Roman"/>
          <w:sz w:val="28"/>
          <w:szCs w:val="28"/>
          <w:u w:color="000000"/>
          <w:lang w:val="ru-RU"/>
        </w:rPr>
        <w:t xml:space="preserve"> в личн</w:t>
      </w:r>
      <w:r w:rsidR="005F01E5" w:rsidRPr="007A7722">
        <w:rPr>
          <w:rFonts w:ascii="Times New Roman" w:eastAsia="Times New Roman Tj" w:hAnsi="Times New Roman" w:cs="Times New Roman"/>
          <w:sz w:val="28"/>
          <w:szCs w:val="28"/>
          <w:u w:color="000000"/>
          <w:lang w:val="ru-RU"/>
        </w:rPr>
        <w:t>ый кабинет</w:t>
      </w:r>
      <w:r w:rsidR="00537FDA" w:rsidRPr="007A7722">
        <w:rPr>
          <w:rFonts w:ascii="Times New Roman" w:eastAsia="Times New Roman Tj" w:hAnsi="Times New Roman" w:cs="Times New Roman"/>
          <w:sz w:val="28"/>
          <w:szCs w:val="28"/>
          <w:u w:color="000000"/>
          <w:lang w:val="ru-RU"/>
        </w:rPr>
        <w:t xml:space="preserve"> такого налогоплательщика.</w:t>
      </w:r>
      <w:r w:rsidRPr="007A7722">
        <w:rPr>
          <w:rFonts w:ascii="Times New Roman" w:eastAsia="Times New Roman Tj" w:hAnsi="Times New Roman" w:cs="Times New Roman"/>
          <w:sz w:val="28"/>
          <w:szCs w:val="28"/>
          <w:u w:color="000000"/>
          <w:lang w:val="ru-RU"/>
        </w:rPr>
        <w:t xml:space="preserve"> </w:t>
      </w:r>
    </w:p>
    <w:p w14:paraId="15401805" w14:textId="77777777" w:rsidR="005F3C6C" w:rsidRPr="007A7722" w:rsidRDefault="005F3C6C" w:rsidP="0019594B">
      <w:pPr>
        <w:pStyle w:val="Default"/>
        <w:shd w:val="clear" w:color="auto" w:fill="FFFFFF"/>
        <w:tabs>
          <w:tab w:val="left" w:pos="851"/>
          <w:tab w:val="left" w:pos="522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4. Отпечатанные копии</w:t>
      </w:r>
      <w:r w:rsidR="00211C56" w:rsidRPr="007A7722">
        <w:rPr>
          <w:rFonts w:ascii="Times New Roman" w:eastAsia="Times New Roman Tj" w:hAnsi="Times New Roman" w:cs="Times New Roman"/>
          <w:sz w:val="28"/>
          <w:szCs w:val="28"/>
          <w:u w:color="000000"/>
          <w:lang w:val="ru-RU"/>
        </w:rPr>
        <w:t xml:space="preserve"> счёт</w:t>
      </w:r>
      <w:r w:rsidRPr="007A7722">
        <w:rPr>
          <w:rFonts w:ascii="Times New Roman" w:eastAsia="Times New Roman Tj" w:hAnsi="Times New Roman" w:cs="Times New Roman"/>
          <w:sz w:val="28"/>
          <w:szCs w:val="28"/>
          <w:u w:color="000000"/>
          <w:lang w:val="ru-RU"/>
        </w:rPr>
        <w:t xml:space="preserve">-фактур лицами, зарегистрированными в качестве плательщиков налога на добавленную стоимость, в соответствии с положениями настоящего Кодекса для зачета суммы налога на добавленную стоимость прилагаются к декларации по налогу на добавленную стоимость. </w:t>
      </w:r>
    </w:p>
    <w:p w14:paraId="56E636D4" w14:textId="77777777" w:rsidR="005F3C6C" w:rsidRPr="007A7722" w:rsidRDefault="005F3C6C" w:rsidP="0019594B">
      <w:pPr>
        <w:pStyle w:val="Default"/>
        <w:shd w:val="clear" w:color="auto" w:fill="FFFFFF"/>
        <w:tabs>
          <w:tab w:val="left" w:pos="851"/>
          <w:tab w:val="left" w:pos="522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5.</w:t>
      </w:r>
      <w:r w:rsidR="00211C56" w:rsidRPr="007A7722">
        <w:rPr>
          <w:rFonts w:ascii="Times New Roman" w:eastAsia="Times New Roman Tj" w:hAnsi="Times New Roman" w:cs="Times New Roman"/>
          <w:sz w:val="28"/>
          <w:szCs w:val="28"/>
          <w:u w:color="000000"/>
          <w:lang w:val="ru-RU"/>
        </w:rPr>
        <w:t xml:space="preserve"> </w:t>
      </w:r>
      <w:r w:rsidR="00FA4255" w:rsidRPr="007A7722">
        <w:rPr>
          <w:rFonts w:ascii="Times New Roman" w:eastAsia="Times New Roman Tj" w:hAnsi="Times New Roman" w:cs="Times New Roman"/>
          <w:sz w:val="28"/>
          <w:szCs w:val="28"/>
          <w:u w:color="000000"/>
          <w:lang w:val="ru-RU"/>
        </w:rPr>
        <w:t>С</w:t>
      </w:r>
      <w:r w:rsidR="00211C56" w:rsidRPr="007A7722">
        <w:rPr>
          <w:rFonts w:ascii="Times New Roman" w:eastAsia="Times New Roman Tj" w:hAnsi="Times New Roman" w:cs="Times New Roman"/>
          <w:sz w:val="28"/>
          <w:szCs w:val="28"/>
          <w:u w:color="000000"/>
          <w:lang w:val="ru-RU"/>
        </w:rPr>
        <w:t>чёт</w:t>
      </w:r>
      <w:r w:rsidRPr="007A7722">
        <w:rPr>
          <w:rFonts w:ascii="Times New Roman" w:eastAsia="Times New Roman Tj" w:hAnsi="Times New Roman" w:cs="Times New Roman"/>
          <w:sz w:val="28"/>
          <w:szCs w:val="28"/>
          <w:u w:color="000000"/>
          <w:lang w:val="ru-RU"/>
        </w:rPr>
        <w:t>-фактуры по налогу на добавленную стоимость и акцизы составляются в электронном виде, предоставляются покупателю в</w:t>
      </w:r>
      <w:r w:rsidR="00FA4255" w:rsidRPr="007A7722">
        <w:rPr>
          <w:rFonts w:ascii="Times New Roman" w:eastAsia="Times New Roman Tj" w:hAnsi="Times New Roman" w:cs="Times New Roman"/>
          <w:sz w:val="28"/>
          <w:szCs w:val="28"/>
          <w:u w:color="000000"/>
          <w:lang w:val="ru-RU"/>
        </w:rPr>
        <w:t xml:space="preserve"> прямом</w:t>
      </w:r>
      <w:r w:rsidRPr="007A7722">
        <w:rPr>
          <w:rFonts w:ascii="Times New Roman" w:eastAsia="Times New Roman Tj" w:hAnsi="Times New Roman" w:cs="Times New Roman"/>
          <w:sz w:val="28"/>
          <w:szCs w:val="28"/>
          <w:u w:color="000000"/>
          <w:lang w:val="ru-RU"/>
        </w:rPr>
        <w:t xml:space="preserve"> режиме </w:t>
      </w:r>
      <w:r w:rsidR="00FA4255" w:rsidRPr="007A7722">
        <w:rPr>
          <w:rFonts w:ascii="Times New Roman" w:eastAsia="Times New Roman Tj" w:hAnsi="Times New Roman" w:cs="Times New Roman"/>
          <w:sz w:val="28"/>
          <w:szCs w:val="28"/>
          <w:u w:color="000000"/>
          <w:lang w:val="ru-RU"/>
        </w:rPr>
        <w:t>(</w:t>
      </w:r>
      <w:r w:rsidRPr="007A7722">
        <w:rPr>
          <w:rFonts w:ascii="Times New Roman" w:eastAsia="Times New Roman Tj" w:hAnsi="Times New Roman" w:cs="Times New Roman"/>
          <w:sz w:val="28"/>
          <w:szCs w:val="28"/>
          <w:u w:color="000000"/>
          <w:lang w:val="ru-RU"/>
        </w:rPr>
        <w:t>онлайн</w:t>
      </w:r>
      <w:r w:rsidR="00FA4255" w:rsidRPr="007A7722">
        <w:rPr>
          <w:rFonts w:ascii="Times New Roman" w:eastAsia="Times New Roman Tj" w:hAnsi="Times New Roman" w:cs="Times New Roman"/>
          <w:sz w:val="28"/>
          <w:szCs w:val="28"/>
          <w:u w:color="000000"/>
          <w:lang w:val="ru-RU"/>
        </w:rPr>
        <w:t>)</w:t>
      </w:r>
      <w:r w:rsidRPr="007A7722">
        <w:rPr>
          <w:rFonts w:ascii="Times New Roman" w:eastAsia="Times New Roman Tj" w:hAnsi="Times New Roman" w:cs="Times New Roman"/>
          <w:sz w:val="28"/>
          <w:szCs w:val="28"/>
          <w:u w:color="000000"/>
          <w:lang w:val="ru-RU"/>
        </w:rPr>
        <w:t xml:space="preserve"> и хранятся в </w:t>
      </w:r>
      <w:r w:rsidR="00FA4255" w:rsidRPr="007A7722">
        <w:rPr>
          <w:rFonts w:ascii="Times New Roman" w:eastAsia="Times New Roman Tj" w:hAnsi="Times New Roman" w:cs="Times New Roman"/>
          <w:sz w:val="28"/>
          <w:szCs w:val="28"/>
          <w:u w:color="000000"/>
          <w:lang w:val="ru-RU"/>
        </w:rPr>
        <w:t xml:space="preserve">электронной </w:t>
      </w:r>
      <w:r w:rsidRPr="007A7722">
        <w:rPr>
          <w:rFonts w:ascii="Times New Roman" w:eastAsia="Times New Roman Tj" w:hAnsi="Times New Roman" w:cs="Times New Roman"/>
          <w:sz w:val="28"/>
          <w:szCs w:val="28"/>
          <w:u w:color="000000"/>
          <w:lang w:val="ru-RU"/>
        </w:rPr>
        <w:t xml:space="preserve">базе данных налоговых органов до окончания срока </w:t>
      </w:r>
      <w:r w:rsidR="00814636" w:rsidRPr="007A7722">
        <w:rPr>
          <w:rFonts w:ascii="Times New Roman" w:eastAsia="Times New Roman" w:hAnsi="Times New Roman" w:cs="Times New Roman"/>
          <w:sz w:val="28"/>
          <w:szCs w:val="28"/>
          <w:lang w:val="ru-RU"/>
        </w:rPr>
        <w:t xml:space="preserve">исковой </w:t>
      </w:r>
      <w:r w:rsidRPr="007A7722">
        <w:rPr>
          <w:rFonts w:ascii="Times New Roman" w:eastAsia="Times New Roman Tj" w:hAnsi="Times New Roman" w:cs="Times New Roman"/>
          <w:sz w:val="28"/>
          <w:szCs w:val="28"/>
          <w:u w:color="000000"/>
          <w:lang w:val="ru-RU"/>
        </w:rPr>
        <w:t>давности.</w:t>
      </w:r>
      <w:r w:rsidR="00211C56" w:rsidRPr="007A7722">
        <w:rPr>
          <w:rFonts w:ascii="Times New Roman" w:eastAsia="Times New Roman Tj" w:hAnsi="Times New Roman" w:cs="Times New Roman"/>
          <w:sz w:val="28"/>
          <w:szCs w:val="28"/>
          <w:u w:color="000000"/>
          <w:lang w:val="ru-RU"/>
        </w:rPr>
        <w:t xml:space="preserve"> </w:t>
      </w:r>
      <w:r w:rsidR="00FA4255" w:rsidRPr="007A7722">
        <w:rPr>
          <w:rFonts w:ascii="Times New Roman" w:eastAsia="Times New Roman Tj" w:hAnsi="Times New Roman" w:cs="Times New Roman"/>
          <w:sz w:val="28"/>
          <w:szCs w:val="28"/>
          <w:u w:color="000000"/>
          <w:lang w:val="ru-RU"/>
        </w:rPr>
        <w:t>С</w:t>
      </w:r>
      <w:r w:rsidR="00211C56" w:rsidRPr="007A7722">
        <w:rPr>
          <w:rFonts w:ascii="Times New Roman" w:eastAsia="Times New Roman Tj" w:hAnsi="Times New Roman" w:cs="Times New Roman"/>
          <w:sz w:val="28"/>
          <w:szCs w:val="28"/>
          <w:u w:color="000000"/>
          <w:lang w:val="ru-RU"/>
        </w:rPr>
        <w:t>чёт</w:t>
      </w:r>
      <w:r w:rsidRPr="007A7722">
        <w:rPr>
          <w:rFonts w:ascii="Times New Roman" w:eastAsia="Times New Roman Tj" w:hAnsi="Times New Roman" w:cs="Times New Roman"/>
          <w:sz w:val="28"/>
          <w:szCs w:val="28"/>
          <w:u w:color="000000"/>
          <w:lang w:val="ru-RU"/>
        </w:rPr>
        <w:t>-фактуры по налогу на добавленную стоимость</w:t>
      </w:r>
      <w:r w:rsidRPr="007A7722" w:rsidDel="001B5BE6">
        <w:rPr>
          <w:rFonts w:ascii="Times New Roman" w:eastAsia="Times New Roman Tj" w:hAnsi="Times New Roman" w:cs="Times New Roman"/>
          <w:sz w:val="28"/>
          <w:szCs w:val="28"/>
          <w:u w:color="000000"/>
          <w:lang w:val="ru-RU"/>
        </w:rPr>
        <w:t xml:space="preserve"> </w:t>
      </w:r>
      <w:r w:rsidRPr="007A7722">
        <w:rPr>
          <w:rFonts w:ascii="Times New Roman" w:eastAsia="Times New Roman Tj" w:hAnsi="Times New Roman" w:cs="Times New Roman"/>
          <w:sz w:val="28"/>
          <w:szCs w:val="28"/>
          <w:u w:color="000000"/>
          <w:lang w:val="ru-RU"/>
        </w:rPr>
        <w:t xml:space="preserve">и акцизы регистрируются в реестре в электронном виде через информационную программу. </w:t>
      </w:r>
    </w:p>
    <w:p w14:paraId="58D25A00" w14:textId="77777777" w:rsidR="005F3C6C" w:rsidRPr="007A7722" w:rsidRDefault="005F3C6C" w:rsidP="0019594B">
      <w:pPr>
        <w:pStyle w:val="Default"/>
        <w:shd w:val="clear" w:color="auto" w:fill="FFFFFF"/>
        <w:tabs>
          <w:tab w:val="left" w:pos="851"/>
          <w:tab w:val="left" w:pos="522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6. Форма и порядок ведения </w:t>
      </w:r>
      <w:r w:rsidR="00AC2CB1" w:rsidRPr="007A7722">
        <w:rPr>
          <w:rFonts w:ascii="Times New Roman" w:eastAsia="Times New Roman Tj" w:hAnsi="Times New Roman" w:cs="Times New Roman"/>
          <w:sz w:val="28"/>
          <w:szCs w:val="28"/>
          <w:u w:color="000000"/>
          <w:lang w:val="ru-RU"/>
        </w:rPr>
        <w:t>Р</w:t>
      </w:r>
      <w:r w:rsidRPr="007A7722">
        <w:rPr>
          <w:rFonts w:ascii="Times New Roman" w:eastAsia="Times New Roman Tj" w:hAnsi="Times New Roman" w:cs="Times New Roman"/>
          <w:sz w:val="28"/>
          <w:szCs w:val="28"/>
          <w:u w:color="000000"/>
          <w:lang w:val="ru-RU"/>
        </w:rPr>
        <w:t>е</w:t>
      </w:r>
      <w:r w:rsidR="00AC2CB1" w:rsidRPr="007A7722">
        <w:rPr>
          <w:rFonts w:ascii="Times New Roman" w:eastAsia="Times New Roman Tj" w:hAnsi="Times New Roman" w:cs="Times New Roman"/>
          <w:sz w:val="28"/>
          <w:szCs w:val="28"/>
          <w:u w:color="000000"/>
          <w:lang w:val="ru-RU"/>
        </w:rPr>
        <w:t>ес</w:t>
      </w:r>
      <w:r w:rsidRPr="007A7722">
        <w:rPr>
          <w:rFonts w:ascii="Times New Roman" w:eastAsia="Times New Roman Tj" w:hAnsi="Times New Roman" w:cs="Times New Roman"/>
          <w:sz w:val="28"/>
          <w:szCs w:val="28"/>
          <w:u w:color="000000"/>
          <w:lang w:val="ru-RU"/>
        </w:rPr>
        <w:t xml:space="preserve">тра </w:t>
      </w:r>
      <w:r w:rsidR="0021096E" w:rsidRPr="007A7722">
        <w:rPr>
          <w:rFonts w:ascii="Times New Roman" w:eastAsia="Times New Roman Tj" w:hAnsi="Times New Roman" w:cs="Times New Roman"/>
          <w:sz w:val="28"/>
          <w:szCs w:val="28"/>
          <w:u w:color="000000"/>
          <w:lang w:val="ru-RU"/>
        </w:rPr>
        <w:t>учёт</w:t>
      </w:r>
      <w:r w:rsidRPr="007A7722">
        <w:rPr>
          <w:rFonts w:ascii="Times New Roman" w:eastAsia="Times New Roman Tj" w:hAnsi="Times New Roman" w:cs="Times New Roman"/>
          <w:sz w:val="28"/>
          <w:szCs w:val="28"/>
          <w:u w:color="000000"/>
          <w:lang w:val="ru-RU"/>
        </w:rPr>
        <w:t>а</w:t>
      </w:r>
      <w:r w:rsidR="00211C56" w:rsidRPr="007A7722">
        <w:rPr>
          <w:rFonts w:ascii="Times New Roman" w:eastAsia="Times New Roman Tj" w:hAnsi="Times New Roman" w:cs="Times New Roman"/>
          <w:sz w:val="28"/>
          <w:szCs w:val="28"/>
          <w:u w:color="000000"/>
          <w:lang w:val="ru-RU"/>
        </w:rPr>
        <w:t xml:space="preserve"> счёт</w:t>
      </w:r>
      <w:r w:rsidRPr="007A7722">
        <w:rPr>
          <w:rFonts w:ascii="Times New Roman" w:eastAsia="Times New Roman Tj" w:hAnsi="Times New Roman" w:cs="Times New Roman"/>
          <w:sz w:val="28"/>
          <w:szCs w:val="28"/>
          <w:u w:color="000000"/>
          <w:lang w:val="ru-RU"/>
        </w:rPr>
        <w:t xml:space="preserve">-фактур </w:t>
      </w:r>
      <w:r w:rsidR="00AC2CB1" w:rsidRPr="007A7722">
        <w:rPr>
          <w:rFonts w:ascii="Times New Roman" w:eastAsia="Times New Roman Tj" w:hAnsi="Times New Roman" w:cs="Times New Roman"/>
          <w:sz w:val="28"/>
          <w:szCs w:val="28"/>
          <w:u w:color="000000"/>
          <w:lang w:val="ru-RU"/>
        </w:rPr>
        <w:t>по налогу на добавленную стоимость</w:t>
      </w:r>
      <w:r w:rsidRPr="007A7722">
        <w:rPr>
          <w:rFonts w:ascii="Times New Roman" w:eastAsia="Times New Roman Tj" w:hAnsi="Times New Roman" w:cs="Times New Roman"/>
          <w:sz w:val="28"/>
          <w:szCs w:val="28"/>
          <w:u w:color="000000"/>
          <w:lang w:val="ru-RU"/>
        </w:rPr>
        <w:t xml:space="preserve"> акцизов, указанных в части 5 настоящей статьи, определяются уполномоченным государственным органом. </w:t>
      </w:r>
    </w:p>
    <w:p w14:paraId="18D39CED" w14:textId="77777777" w:rsidR="005F3C6C" w:rsidRPr="007A7722" w:rsidRDefault="005F3C6C" w:rsidP="0019594B">
      <w:pPr>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7.</w:t>
      </w:r>
      <w:r w:rsidR="00211C56" w:rsidRPr="007A7722">
        <w:rPr>
          <w:rFonts w:ascii="Times New Roman" w:eastAsia="Times New Roman Tj" w:hAnsi="Times New Roman" w:cs="Times New Roman"/>
          <w:sz w:val="28"/>
          <w:szCs w:val="28"/>
          <w:u w:color="000000"/>
          <w:lang w:val="ru-RU"/>
        </w:rPr>
        <w:t xml:space="preserve"> </w:t>
      </w:r>
      <w:r w:rsidR="00FA4255" w:rsidRPr="007A7722">
        <w:rPr>
          <w:rFonts w:ascii="Times New Roman" w:eastAsia="Times New Roman Tj" w:hAnsi="Times New Roman" w:cs="Times New Roman"/>
          <w:sz w:val="28"/>
          <w:szCs w:val="28"/>
          <w:u w:color="000000"/>
          <w:lang w:val="ru-RU"/>
        </w:rPr>
        <w:t>С</w:t>
      </w:r>
      <w:r w:rsidR="00211C56" w:rsidRPr="007A7722">
        <w:rPr>
          <w:rFonts w:ascii="Times New Roman" w:eastAsia="Times New Roman Tj" w:hAnsi="Times New Roman" w:cs="Times New Roman"/>
          <w:sz w:val="28"/>
          <w:szCs w:val="28"/>
          <w:u w:color="000000"/>
          <w:lang w:val="ru-RU"/>
        </w:rPr>
        <w:t>чёт</w:t>
      </w:r>
      <w:r w:rsidRPr="007A7722">
        <w:rPr>
          <w:rFonts w:ascii="Times New Roman" w:eastAsia="Times New Roman Tj" w:hAnsi="Times New Roman" w:cs="Times New Roman"/>
          <w:sz w:val="28"/>
          <w:szCs w:val="28"/>
          <w:u w:color="000000"/>
          <w:lang w:val="ru-RU"/>
        </w:rPr>
        <w:t xml:space="preserve">-фактуры по налогу на добавленную стоимость и акцизам имеют соответствующие серии и номера и оформляются в электронной форме налогоплательщиком </w:t>
      </w:r>
      <w:r w:rsidRPr="007A7722">
        <w:rPr>
          <w:rFonts w:ascii="Times New Roman" w:eastAsia="Times New Roman Tj" w:hAnsi="Times New Roman" w:cs="Times New Roman"/>
          <w:bCs/>
          <w:sz w:val="28"/>
          <w:szCs w:val="28"/>
          <w:u w:color="000000"/>
          <w:lang w:val="ru-RU"/>
        </w:rPr>
        <w:t>в</w:t>
      </w:r>
      <w:r w:rsidRPr="007A7722">
        <w:rPr>
          <w:rFonts w:ascii="Times New Roman" w:eastAsia="Times New Roman Tj" w:hAnsi="Times New Roman" w:cs="Times New Roman"/>
          <w:sz w:val="28"/>
          <w:szCs w:val="28"/>
          <w:u w:color="000000"/>
          <w:lang w:val="ru-RU"/>
        </w:rPr>
        <w:t xml:space="preserve"> порядке, установленном уполномоченным </w:t>
      </w:r>
      <w:r w:rsidR="003E49C0" w:rsidRPr="007A7722">
        <w:rPr>
          <w:rFonts w:ascii="Times New Roman" w:eastAsia="Times New Roman Tj" w:hAnsi="Times New Roman" w:cs="Times New Roman"/>
          <w:sz w:val="28"/>
          <w:szCs w:val="28"/>
          <w:u w:color="000000"/>
          <w:lang w:val="ru-RU"/>
        </w:rPr>
        <w:t>государственны</w:t>
      </w:r>
      <w:r w:rsidRPr="007A7722">
        <w:rPr>
          <w:rFonts w:ascii="Times New Roman" w:eastAsia="Times New Roman Tj" w:hAnsi="Times New Roman" w:cs="Times New Roman"/>
          <w:sz w:val="28"/>
          <w:szCs w:val="28"/>
          <w:u w:color="000000"/>
          <w:lang w:val="ru-RU"/>
        </w:rPr>
        <w:t>м органом. Форма</w:t>
      </w:r>
      <w:r w:rsidR="00211C56" w:rsidRPr="007A7722">
        <w:rPr>
          <w:rFonts w:ascii="Times New Roman" w:eastAsia="Times New Roman Tj" w:hAnsi="Times New Roman" w:cs="Times New Roman"/>
          <w:sz w:val="28"/>
          <w:szCs w:val="28"/>
          <w:u w:color="000000"/>
          <w:lang w:val="ru-RU"/>
        </w:rPr>
        <w:t xml:space="preserve"> счёт</w:t>
      </w:r>
      <w:r w:rsidRPr="007A7722">
        <w:rPr>
          <w:rFonts w:ascii="Times New Roman" w:eastAsia="Times New Roman Tj" w:hAnsi="Times New Roman" w:cs="Times New Roman"/>
          <w:sz w:val="28"/>
          <w:szCs w:val="28"/>
          <w:u w:color="000000"/>
          <w:lang w:val="ru-RU"/>
        </w:rPr>
        <w:t>-фактуры по налогу на добавленную стоимость и акцизам, в том числе дополнительн</w:t>
      </w:r>
      <w:r w:rsidR="004A546E" w:rsidRPr="007A7722">
        <w:rPr>
          <w:rFonts w:ascii="Times New Roman" w:eastAsia="Times New Roman Tj" w:hAnsi="Times New Roman" w:cs="Times New Roman"/>
          <w:sz w:val="28"/>
          <w:szCs w:val="28"/>
          <w:u w:color="000000"/>
          <w:lang w:val="ru-RU"/>
        </w:rPr>
        <w:t xml:space="preserve">ой </w:t>
      </w:r>
      <w:r w:rsidR="00211C56" w:rsidRPr="007A7722">
        <w:rPr>
          <w:rFonts w:ascii="Times New Roman" w:eastAsia="Times New Roman Tj" w:hAnsi="Times New Roman" w:cs="Times New Roman"/>
          <w:sz w:val="28"/>
          <w:szCs w:val="28"/>
          <w:u w:color="000000"/>
          <w:lang w:val="ru-RU"/>
        </w:rPr>
        <w:t>счёт</w:t>
      </w:r>
      <w:r w:rsidRPr="007A7722">
        <w:rPr>
          <w:rFonts w:ascii="Times New Roman" w:eastAsia="Times New Roman Tj" w:hAnsi="Times New Roman" w:cs="Times New Roman"/>
          <w:sz w:val="28"/>
          <w:szCs w:val="28"/>
          <w:u w:color="000000"/>
          <w:lang w:val="ru-RU"/>
        </w:rPr>
        <w:t>-фактур</w:t>
      </w:r>
      <w:r w:rsidR="004A546E" w:rsidRPr="007A7722">
        <w:rPr>
          <w:rFonts w:ascii="Times New Roman" w:eastAsia="Times New Roman Tj" w:hAnsi="Times New Roman" w:cs="Times New Roman"/>
          <w:sz w:val="28"/>
          <w:szCs w:val="28"/>
          <w:u w:color="000000"/>
          <w:lang w:val="ru-RU"/>
        </w:rPr>
        <w:t>ы,</w:t>
      </w:r>
      <w:r w:rsidRPr="007A7722">
        <w:rPr>
          <w:rFonts w:ascii="Times New Roman" w:eastAsia="Times New Roman Tj" w:hAnsi="Times New Roman" w:cs="Times New Roman"/>
          <w:sz w:val="28"/>
          <w:szCs w:val="28"/>
          <w:u w:color="000000"/>
          <w:lang w:val="ru-RU"/>
        </w:rPr>
        <w:t xml:space="preserve"> определяется уполномоченным государственным органом.</w:t>
      </w:r>
    </w:p>
    <w:p w14:paraId="0937EB4B" w14:textId="77777777" w:rsidR="00803B43" w:rsidRPr="007A7722" w:rsidRDefault="003148A6" w:rsidP="0019594B">
      <w:pPr>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8. Налогоплательщик обязан выставить</w:t>
      </w:r>
      <w:r w:rsidR="00211C56" w:rsidRPr="007A7722">
        <w:rPr>
          <w:rFonts w:ascii="Times New Roman" w:eastAsia="Times New Roman Tj" w:hAnsi="Times New Roman" w:cs="Times New Roman"/>
          <w:sz w:val="28"/>
          <w:szCs w:val="28"/>
          <w:u w:color="000000"/>
          <w:lang w:val="ru-RU"/>
        </w:rPr>
        <w:t xml:space="preserve"> счёт</w:t>
      </w:r>
      <w:r w:rsidRPr="007A7722">
        <w:rPr>
          <w:rFonts w:ascii="Times New Roman" w:eastAsia="Times New Roman Tj" w:hAnsi="Times New Roman" w:cs="Times New Roman"/>
          <w:sz w:val="28"/>
          <w:szCs w:val="28"/>
          <w:u w:color="000000"/>
          <w:lang w:val="ru-RU"/>
        </w:rPr>
        <w:t>-фактуру по налогу на добавленную стоимость и акцизам покупателю товара (заказчику работ, услуг) не позднее даты совершения налогооблагаемой операции (поставки товаров, выполнения работ, оказания услуг).</w:t>
      </w:r>
      <w:r w:rsidR="00211C56" w:rsidRPr="007A7722">
        <w:rPr>
          <w:rFonts w:ascii="Times New Roman" w:eastAsia="Times New Roman Tj" w:hAnsi="Times New Roman" w:cs="Times New Roman"/>
          <w:sz w:val="28"/>
          <w:szCs w:val="28"/>
          <w:u w:color="000000"/>
          <w:lang w:val="ru-RU"/>
        </w:rPr>
        <w:t xml:space="preserve"> </w:t>
      </w:r>
      <w:r w:rsidR="003E49C0" w:rsidRPr="007A7722">
        <w:rPr>
          <w:rFonts w:ascii="Times New Roman" w:eastAsia="Times New Roman Tj" w:hAnsi="Times New Roman" w:cs="Times New Roman"/>
          <w:sz w:val="28"/>
          <w:szCs w:val="28"/>
          <w:u w:color="000000"/>
          <w:lang w:val="ru-RU"/>
        </w:rPr>
        <w:t>С</w:t>
      </w:r>
      <w:r w:rsidR="00211C56" w:rsidRPr="007A7722">
        <w:rPr>
          <w:rFonts w:ascii="Times New Roman" w:eastAsia="Times New Roman Tj" w:hAnsi="Times New Roman" w:cs="Times New Roman"/>
          <w:sz w:val="28"/>
          <w:szCs w:val="28"/>
          <w:u w:color="000000"/>
          <w:lang w:val="ru-RU"/>
        </w:rPr>
        <w:t>чёт</w:t>
      </w:r>
      <w:r w:rsidRPr="007A7722">
        <w:rPr>
          <w:rFonts w:ascii="Times New Roman" w:eastAsia="Times New Roman Tj" w:hAnsi="Times New Roman" w:cs="Times New Roman"/>
          <w:sz w:val="28"/>
          <w:szCs w:val="28"/>
          <w:u w:color="000000"/>
          <w:lang w:val="ru-RU"/>
        </w:rPr>
        <w:t>-фактура по налогу на добавленную стоимость и акцизам заверяется электронн</w:t>
      </w:r>
      <w:r w:rsidR="00272508" w:rsidRPr="007A7722">
        <w:rPr>
          <w:rFonts w:ascii="Times New Roman" w:eastAsia="Times New Roman Tj" w:hAnsi="Times New Roman" w:cs="Times New Roman"/>
          <w:sz w:val="28"/>
          <w:szCs w:val="28"/>
          <w:u w:color="000000"/>
          <w:lang w:val="ru-RU"/>
        </w:rPr>
        <w:t xml:space="preserve">ой </w:t>
      </w:r>
      <w:r w:rsidRPr="007A7722">
        <w:rPr>
          <w:rFonts w:ascii="Times New Roman" w:eastAsia="Times New Roman Tj" w:hAnsi="Times New Roman" w:cs="Times New Roman"/>
          <w:sz w:val="28"/>
          <w:szCs w:val="28"/>
          <w:u w:color="000000"/>
          <w:lang w:val="ru-RU"/>
        </w:rPr>
        <w:t>подпис</w:t>
      </w:r>
      <w:r w:rsidR="00272508" w:rsidRPr="007A7722">
        <w:rPr>
          <w:rFonts w:ascii="Times New Roman" w:eastAsia="Times New Roman Tj" w:hAnsi="Times New Roman" w:cs="Times New Roman"/>
          <w:sz w:val="28"/>
          <w:szCs w:val="28"/>
          <w:u w:color="000000"/>
          <w:lang w:val="ru-RU"/>
        </w:rPr>
        <w:t>ью</w:t>
      </w:r>
      <w:r w:rsidRPr="007A7722">
        <w:rPr>
          <w:rFonts w:ascii="Times New Roman" w:eastAsia="Times New Roman Tj" w:hAnsi="Times New Roman" w:cs="Times New Roman"/>
          <w:sz w:val="28"/>
          <w:szCs w:val="28"/>
          <w:u w:color="000000"/>
          <w:lang w:val="ru-RU"/>
        </w:rPr>
        <w:t>,</w:t>
      </w:r>
      <w:r w:rsidR="003E49C0" w:rsidRPr="007A7722">
        <w:rPr>
          <w:rFonts w:ascii="Times New Roman" w:eastAsia="Times New Roman Tj" w:hAnsi="Times New Roman" w:cs="Times New Roman"/>
          <w:sz w:val="28"/>
          <w:szCs w:val="28"/>
          <w:u w:color="000000"/>
          <w:lang w:val="ru-RU"/>
        </w:rPr>
        <w:t xml:space="preserve"> </w:t>
      </w:r>
      <w:r w:rsidRPr="007A7722">
        <w:rPr>
          <w:rFonts w:ascii="Times New Roman" w:eastAsia="Times New Roman Tj" w:hAnsi="Times New Roman" w:cs="Times New Roman"/>
          <w:sz w:val="28"/>
          <w:szCs w:val="28"/>
          <w:u w:color="000000"/>
          <w:lang w:val="ru-RU"/>
        </w:rPr>
        <w:t>уполномоченн</w:t>
      </w:r>
      <w:r w:rsidR="00272508" w:rsidRPr="007A7722">
        <w:rPr>
          <w:rFonts w:ascii="Times New Roman" w:eastAsia="Times New Roman Tj" w:hAnsi="Times New Roman" w:cs="Times New Roman"/>
          <w:sz w:val="28"/>
          <w:szCs w:val="28"/>
          <w:u w:color="000000"/>
          <w:lang w:val="ru-RU"/>
        </w:rPr>
        <w:t>ого</w:t>
      </w:r>
      <w:r w:rsidRPr="007A7722">
        <w:rPr>
          <w:rFonts w:ascii="Times New Roman" w:eastAsia="Times New Roman Tj" w:hAnsi="Times New Roman" w:cs="Times New Roman"/>
          <w:sz w:val="28"/>
          <w:szCs w:val="28"/>
          <w:u w:color="000000"/>
          <w:lang w:val="ru-RU"/>
        </w:rPr>
        <w:t xml:space="preserve"> лиц</w:t>
      </w:r>
      <w:r w:rsidR="004A546E" w:rsidRPr="007A7722">
        <w:rPr>
          <w:rFonts w:ascii="Times New Roman" w:eastAsia="Times New Roman Tj" w:hAnsi="Times New Roman" w:cs="Times New Roman"/>
          <w:sz w:val="28"/>
          <w:szCs w:val="28"/>
          <w:u w:color="000000"/>
          <w:lang w:val="ru-RU"/>
        </w:rPr>
        <w:t>а</w:t>
      </w:r>
      <w:r w:rsidRPr="007A7722">
        <w:rPr>
          <w:rFonts w:ascii="Times New Roman" w:eastAsia="Times New Roman Tj" w:hAnsi="Times New Roman" w:cs="Times New Roman"/>
          <w:sz w:val="28"/>
          <w:szCs w:val="28"/>
          <w:u w:color="000000"/>
          <w:lang w:val="ru-RU"/>
        </w:rPr>
        <w:t xml:space="preserve"> поставщика. </w:t>
      </w:r>
    </w:p>
    <w:p w14:paraId="414A62C1" w14:textId="77777777" w:rsidR="00803B43" w:rsidRPr="007A7722" w:rsidRDefault="003148A6" w:rsidP="0019594B">
      <w:pPr>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bCs/>
          <w:sz w:val="28"/>
          <w:szCs w:val="28"/>
          <w:u w:color="000000"/>
          <w:lang w:val="ru-RU"/>
        </w:rPr>
        <w:t>9. Налогоплательщики, осуществляющие поставк</w:t>
      </w:r>
      <w:r w:rsidR="004A546E" w:rsidRPr="007A7722">
        <w:rPr>
          <w:rFonts w:ascii="Times New Roman" w:eastAsia="Times New Roman Tj" w:hAnsi="Times New Roman" w:cs="Times New Roman"/>
          <w:bCs/>
          <w:sz w:val="28"/>
          <w:szCs w:val="28"/>
          <w:u w:color="000000"/>
          <w:lang w:val="ru-RU"/>
        </w:rPr>
        <w:t>у</w:t>
      </w:r>
      <w:r w:rsidRPr="007A7722">
        <w:rPr>
          <w:rFonts w:ascii="Times New Roman" w:eastAsia="Times New Roman Tj" w:hAnsi="Times New Roman" w:cs="Times New Roman"/>
          <w:bCs/>
          <w:sz w:val="28"/>
          <w:szCs w:val="28"/>
          <w:u w:color="000000"/>
          <w:lang w:val="ru-RU"/>
        </w:rPr>
        <w:t xml:space="preserve"> электроэнергии, воды и газа, предоставляющие услуги связи, коммунальные услуги, железнодорожные перевозки, транспортно-экспедиционные услуги и банковские операции, облагаемые налогом на добавленную стоимость, имеют право по итогам налогового периода составлять</w:t>
      </w:r>
      <w:r w:rsidR="00211C56" w:rsidRPr="007A7722">
        <w:rPr>
          <w:rFonts w:ascii="Times New Roman" w:eastAsia="Times New Roman Tj" w:hAnsi="Times New Roman" w:cs="Times New Roman"/>
          <w:bCs/>
          <w:sz w:val="28"/>
          <w:szCs w:val="28"/>
          <w:u w:color="000000"/>
          <w:lang w:val="ru-RU"/>
        </w:rPr>
        <w:t xml:space="preserve"> счёт</w:t>
      </w:r>
      <w:r w:rsidRPr="007A7722">
        <w:rPr>
          <w:rFonts w:ascii="Times New Roman" w:eastAsia="Times New Roman Tj" w:hAnsi="Times New Roman" w:cs="Times New Roman"/>
          <w:bCs/>
          <w:sz w:val="28"/>
          <w:szCs w:val="28"/>
          <w:u w:color="000000"/>
          <w:lang w:val="ru-RU"/>
        </w:rPr>
        <w:t xml:space="preserve">-фактуру по налогу на добавленную стоимость и акцизам в срок, установленный частью 5 статьи </w:t>
      </w:r>
      <w:r w:rsidR="003543D3" w:rsidRPr="007A7722">
        <w:rPr>
          <w:rFonts w:ascii="Times New Roman" w:eastAsia="Times New Roman Tj" w:hAnsi="Times New Roman" w:cs="Times New Roman"/>
          <w:bCs/>
          <w:sz w:val="28"/>
          <w:szCs w:val="28"/>
          <w:u w:color="000000"/>
          <w:lang w:val="ru-RU"/>
        </w:rPr>
        <w:t>2</w:t>
      </w:r>
      <w:r w:rsidR="005C7E44" w:rsidRPr="007A7722">
        <w:rPr>
          <w:rFonts w:ascii="Times New Roman" w:eastAsia="Times New Roman Tj" w:hAnsi="Times New Roman" w:cs="Times New Roman"/>
          <w:bCs/>
          <w:sz w:val="28"/>
          <w:szCs w:val="28"/>
          <w:u w:color="000000"/>
          <w:lang w:val="ru-RU"/>
        </w:rPr>
        <w:t>5</w:t>
      </w:r>
      <w:r w:rsidR="00303422" w:rsidRPr="007A7722">
        <w:rPr>
          <w:rFonts w:ascii="Times New Roman" w:eastAsia="Times New Roman Tj" w:hAnsi="Times New Roman" w:cs="Times New Roman"/>
          <w:bCs/>
          <w:sz w:val="28"/>
          <w:szCs w:val="28"/>
          <w:u w:color="000000"/>
          <w:lang w:val="ru-RU"/>
        </w:rPr>
        <w:t>6</w:t>
      </w:r>
      <w:r w:rsidR="003543D3" w:rsidRPr="007A7722">
        <w:rPr>
          <w:rFonts w:ascii="Times New Roman" w:eastAsia="Times New Roman Tj" w:hAnsi="Times New Roman" w:cs="Times New Roman"/>
          <w:bCs/>
          <w:sz w:val="28"/>
          <w:szCs w:val="28"/>
          <w:u w:color="000000"/>
          <w:lang w:val="ru-RU"/>
        </w:rPr>
        <w:t xml:space="preserve"> </w:t>
      </w:r>
      <w:r w:rsidRPr="007A7722">
        <w:rPr>
          <w:rFonts w:ascii="Times New Roman" w:eastAsia="Times New Roman Tj" w:hAnsi="Times New Roman" w:cs="Times New Roman"/>
          <w:bCs/>
          <w:sz w:val="28"/>
          <w:szCs w:val="28"/>
          <w:u w:color="000000"/>
          <w:lang w:val="ru-RU"/>
        </w:rPr>
        <w:t xml:space="preserve">настоящего Кодекса. </w:t>
      </w:r>
    </w:p>
    <w:p w14:paraId="5DBB5D07" w14:textId="77777777" w:rsidR="00803B43" w:rsidRPr="007A7722" w:rsidRDefault="003148A6" w:rsidP="0019594B">
      <w:pPr>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10. </w:t>
      </w:r>
      <w:r w:rsidR="00374010" w:rsidRPr="007A7722">
        <w:rPr>
          <w:rFonts w:ascii="Times New Roman" w:eastAsia="Times New Roman Tj" w:hAnsi="Times New Roman" w:cs="Times New Roman"/>
          <w:sz w:val="28"/>
          <w:szCs w:val="28"/>
          <w:u w:color="000000"/>
          <w:lang w:val="ru-RU"/>
        </w:rPr>
        <w:t>Объём</w:t>
      </w:r>
      <w:r w:rsidRPr="007A7722">
        <w:rPr>
          <w:rFonts w:ascii="Times New Roman" w:eastAsia="Times New Roman Tj" w:hAnsi="Times New Roman" w:cs="Times New Roman"/>
          <w:sz w:val="28"/>
          <w:szCs w:val="28"/>
          <w:u w:color="000000"/>
          <w:lang w:val="ru-RU"/>
        </w:rPr>
        <w:t xml:space="preserve"> налогооблагаемой операции указывается в</w:t>
      </w:r>
      <w:r w:rsidR="00211C56" w:rsidRPr="007A7722">
        <w:rPr>
          <w:rFonts w:ascii="Times New Roman" w:eastAsia="Times New Roman Tj" w:hAnsi="Times New Roman" w:cs="Times New Roman"/>
          <w:sz w:val="28"/>
          <w:szCs w:val="28"/>
          <w:u w:color="000000"/>
          <w:lang w:val="ru-RU"/>
        </w:rPr>
        <w:t xml:space="preserve"> счёт</w:t>
      </w:r>
      <w:r w:rsidRPr="007A7722">
        <w:rPr>
          <w:rFonts w:ascii="Times New Roman" w:eastAsia="Times New Roman Tj" w:hAnsi="Times New Roman" w:cs="Times New Roman"/>
          <w:sz w:val="28"/>
          <w:szCs w:val="28"/>
          <w:u w:color="000000"/>
          <w:lang w:val="ru-RU"/>
        </w:rPr>
        <w:t>-фактуре отдельно по каждому наименованию товаров (работ, услуг).</w:t>
      </w:r>
    </w:p>
    <w:p w14:paraId="77ECCA5A" w14:textId="77777777" w:rsidR="005F3C6C" w:rsidRPr="007A7722" w:rsidRDefault="005F3C6C" w:rsidP="0019594B">
      <w:pPr>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11.</w:t>
      </w:r>
      <w:r w:rsidR="00211C56" w:rsidRPr="007A7722">
        <w:rPr>
          <w:rFonts w:ascii="Times New Roman" w:eastAsia="Times New Roman Tj" w:hAnsi="Times New Roman" w:cs="Times New Roman"/>
          <w:sz w:val="28"/>
          <w:szCs w:val="28"/>
          <w:u w:color="000000"/>
          <w:lang w:val="ru-RU"/>
        </w:rPr>
        <w:t xml:space="preserve"> </w:t>
      </w:r>
      <w:r w:rsidR="00112AEB" w:rsidRPr="007A7722">
        <w:rPr>
          <w:rFonts w:ascii="Times New Roman" w:eastAsia="Times New Roman Tj" w:hAnsi="Times New Roman" w:cs="Times New Roman"/>
          <w:sz w:val="28"/>
          <w:szCs w:val="28"/>
          <w:u w:color="000000"/>
          <w:lang w:val="ru-RU"/>
        </w:rPr>
        <w:t>С</w:t>
      </w:r>
      <w:r w:rsidR="00211C56" w:rsidRPr="007A7722">
        <w:rPr>
          <w:rFonts w:ascii="Times New Roman" w:eastAsia="Times New Roman Tj" w:hAnsi="Times New Roman" w:cs="Times New Roman"/>
          <w:sz w:val="28"/>
          <w:szCs w:val="28"/>
          <w:u w:color="000000"/>
          <w:lang w:val="ru-RU"/>
        </w:rPr>
        <w:t>чёт</w:t>
      </w:r>
      <w:r w:rsidRPr="007A7722">
        <w:rPr>
          <w:rFonts w:ascii="Times New Roman" w:eastAsia="Times New Roman Tj" w:hAnsi="Times New Roman" w:cs="Times New Roman"/>
          <w:sz w:val="28"/>
          <w:szCs w:val="28"/>
          <w:u w:color="000000"/>
          <w:lang w:val="ru-RU"/>
        </w:rPr>
        <w:t xml:space="preserve">-фактуры по налогу на добавленную стоимость и акцизам представляются только при осуществлении налогооблагаемых операций. Если поставка товаров, выполнение работ и (или) оказание услуг освобождены от налога на добавленную стоимость в соответствии с положениями настоящего раздела, </w:t>
      </w:r>
      <w:r w:rsidR="00211C56" w:rsidRPr="007A7722">
        <w:rPr>
          <w:rFonts w:ascii="Times New Roman" w:eastAsia="Times New Roman Tj" w:hAnsi="Times New Roman" w:cs="Times New Roman"/>
          <w:sz w:val="28"/>
          <w:szCs w:val="28"/>
          <w:u w:color="000000"/>
          <w:lang w:val="ru-RU"/>
        </w:rPr>
        <w:t>счёт</w:t>
      </w:r>
      <w:r w:rsidRPr="007A7722">
        <w:rPr>
          <w:rFonts w:ascii="Times New Roman" w:eastAsia="Times New Roman Tj" w:hAnsi="Times New Roman" w:cs="Times New Roman"/>
          <w:sz w:val="28"/>
          <w:szCs w:val="28"/>
          <w:u w:color="000000"/>
          <w:lang w:val="ru-RU"/>
        </w:rPr>
        <w:t>-фактуры по налогу на добавленную стоимость и акцизам не выписываются. В таком случае налогоплательщик составляет бухгалтерскую форму</w:t>
      </w:r>
      <w:r w:rsidR="00211C56" w:rsidRPr="007A7722">
        <w:rPr>
          <w:rFonts w:ascii="Times New Roman" w:eastAsia="Times New Roman Tj" w:hAnsi="Times New Roman" w:cs="Times New Roman"/>
          <w:sz w:val="28"/>
          <w:szCs w:val="28"/>
          <w:u w:color="000000"/>
          <w:lang w:val="ru-RU"/>
        </w:rPr>
        <w:t xml:space="preserve"> счёт</w:t>
      </w:r>
      <w:r w:rsidRPr="007A7722">
        <w:rPr>
          <w:rFonts w:ascii="Times New Roman" w:eastAsia="Times New Roman Tj" w:hAnsi="Times New Roman" w:cs="Times New Roman"/>
          <w:sz w:val="28"/>
          <w:szCs w:val="28"/>
          <w:u w:color="000000"/>
          <w:lang w:val="ru-RU"/>
        </w:rPr>
        <w:t>-фактуры, предусмотренную для уплаты.</w:t>
      </w:r>
    </w:p>
    <w:p w14:paraId="521BE5B7" w14:textId="77777777" w:rsidR="005F3C6C" w:rsidRPr="007A7722" w:rsidRDefault="005F3C6C" w:rsidP="0019594B">
      <w:pPr>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12.</w:t>
      </w:r>
      <w:r w:rsidR="00211C56" w:rsidRPr="007A7722">
        <w:rPr>
          <w:rFonts w:ascii="Times New Roman" w:eastAsia="Times New Roman Tj" w:hAnsi="Times New Roman" w:cs="Times New Roman"/>
          <w:sz w:val="28"/>
          <w:szCs w:val="28"/>
          <w:u w:color="000000"/>
          <w:lang w:val="ru-RU"/>
        </w:rPr>
        <w:t xml:space="preserve"> </w:t>
      </w:r>
      <w:r w:rsidR="00112AEB" w:rsidRPr="007A7722">
        <w:rPr>
          <w:rFonts w:ascii="Times New Roman" w:eastAsia="Times New Roman Tj" w:hAnsi="Times New Roman" w:cs="Times New Roman"/>
          <w:sz w:val="28"/>
          <w:szCs w:val="28"/>
          <w:u w:color="000000"/>
          <w:lang w:val="ru-RU"/>
        </w:rPr>
        <w:t>С</w:t>
      </w:r>
      <w:r w:rsidR="00211C56" w:rsidRPr="007A7722">
        <w:rPr>
          <w:rFonts w:ascii="Times New Roman" w:eastAsia="Times New Roman Tj" w:hAnsi="Times New Roman" w:cs="Times New Roman"/>
          <w:sz w:val="28"/>
          <w:szCs w:val="28"/>
          <w:u w:color="000000"/>
          <w:lang w:val="ru-RU"/>
        </w:rPr>
        <w:t>чёт</w:t>
      </w:r>
      <w:r w:rsidRPr="007A7722">
        <w:rPr>
          <w:rFonts w:ascii="Times New Roman" w:eastAsia="Times New Roman Tj" w:hAnsi="Times New Roman" w:cs="Times New Roman"/>
          <w:sz w:val="28"/>
          <w:szCs w:val="28"/>
          <w:u w:color="000000"/>
          <w:lang w:val="ru-RU"/>
        </w:rPr>
        <w:t xml:space="preserve">-фактура по налогу на добавленную стоимость и акцизам на экспортные операции, с </w:t>
      </w:r>
      <w:r w:rsidR="0021096E" w:rsidRPr="007A7722">
        <w:rPr>
          <w:rFonts w:ascii="Times New Roman" w:eastAsia="Times New Roman Tj" w:hAnsi="Times New Roman" w:cs="Times New Roman"/>
          <w:sz w:val="28"/>
          <w:szCs w:val="28"/>
          <w:u w:color="000000"/>
          <w:lang w:val="ru-RU"/>
        </w:rPr>
        <w:t>учёт</w:t>
      </w:r>
      <w:r w:rsidRPr="007A7722">
        <w:rPr>
          <w:rFonts w:ascii="Times New Roman" w:eastAsia="Times New Roman Tj" w:hAnsi="Times New Roman" w:cs="Times New Roman"/>
          <w:sz w:val="28"/>
          <w:szCs w:val="28"/>
          <w:u w:color="000000"/>
          <w:lang w:val="ru-RU"/>
        </w:rPr>
        <w:t>ом положений части 2 настоящей статьи, включает следующие сведения:</w:t>
      </w:r>
    </w:p>
    <w:p w14:paraId="1348839C" w14:textId="77777777" w:rsidR="00803B43" w:rsidRPr="007A7722" w:rsidRDefault="003148A6" w:rsidP="0019594B">
      <w:pPr>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w:t>
      </w:r>
      <w:r w:rsidR="001A3BBA" w:rsidRPr="007A7722">
        <w:rPr>
          <w:rFonts w:ascii="Times New Roman" w:eastAsia="Times New Roman Tj" w:hAnsi="Times New Roman" w:cs="Times New Roman"/>
          <w:sz w:val="28"/>
          <w:szCs w:val="28"/>
          <w:u w:color="000000"/>
          <w:lang w:val="ru-RU"/>
        </w:rPr>
        <w:t xml:space="preserve"> </w:t>
      </w:r>
      <w:r w:rsidRPr="007A7722">
        <w:rPr>
          <w:rFonts w:ascii="Times New Roman" w:eastAsia="Times New Roman Tj" w:hAnsi="Times New Roman" w:cs="Times New Roman"/>
          <w:sz w:val="28"/>
          <w:szCs w:val="28"/>
          <w:u w:color="000000"/>
          <w:lang w:val="ru-RU"/>
        </w:rPr>
        <w:t>запись</w:t>
      </w:r>
      <w:r w:rsidR="00C55D86" w:rsidRPr="007A7722">
        <w:rPr>
          <w:rFonts w:ascii="Times New Roman" w:eastAsia="Times New Roman Tj" w:hAnsi="Times New Roman" w:cs="Times New Roman"/>
          <w:sz w:val="28"/>
          <w:szCs w:val="28"/>
          <w:u w:color="000000"/>
          <w:lang w:val="ru-RU"/>
        </w:rPr>
        <w:t xml:space="preserve">, подтверждающая назначение </w:t>
      </w:r>
      <w:r w:rsidRPr="007A7722">
        <w:rPr>
          <w:rFonts w:ascii="Times New Roman" w:eastAsia="Times New Roman Tj" w:hAnsi="Times New Roman" w:cs="Times New Roman"/>
          <w:sz w:val="28"/>
          <w:szCs w:val="28"/>
          <w:u w:color="000000"/>
          <w:lang w:val="ru-RU"/>
        </w:rPr>
        <w:t>экспортной операции;</w:t>
      </w:r>
    </w:p>
    <w:p w14:paraId="5FEDC140" w14:textId="77777777" w:rsidR="00803B43" w:rsidRPr="007A7722" w:rsidRDefault="003148A6" w:rsidP="0019594B">
      <w:pPr>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w:t>
      </w:r>
      <w:r w:rsidR="001A3BBA" w:rsidRPr="007A7722">
        <w:rPr>
          <w:rFonts w:ascii="Times New Roman" w:eastAsia="Times New Roman Tj" w:hAnsi="Times New Roman" w:cs="Times New Roman"/>
          <w:sz w:val="28"/>
          <w:szCs w:val="28"/>
          <w:u w:color="000000"/>
          <w:lang w:val="ru-RU"/>
        </w:rPr>
        <w:t xml:space="preserve"> </w:t>
      </w:r>
      <w:r w:rsidRPr="007A7722">
        <w:rPr>
          <w:rFonts w:ascii="Times New Roman" w:eastAsia="Times New Roman Tj" w:hAnsi="Times New Roman" w:cs="Times New Roman"/>
          <w:sz w:val="28"/>
          <w:szCs w:val="28"/>
          <w:u w:color="000000"/>
          <w:lang w:val="ru-RU"/>
        </w:rPr>
        <w:t>страну и пункт назначения экспорта;</w:t>
      </w:r>
    </w:p>
    <w:p w14:paraId="3F1B9C53" w14:textId="77777777" w:rsidR="00803B43" w:rsidRPr="007A7722" w:rsidRDefault="003148A6" w:rsidP="0019594B">
      <w:pPr>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применяемую ставку налога на добавленную стоимость по экспортной операции.</w:t>
      </w:r>
    </w:p>
    <w:p w14:paraId="21490175" w14:textId="77777777" w:rsidR="005F3C6C"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13. </w:t>
      </w:r>
      <w:r w:rsidR="001C5D04" w:rsidRPr="007A7722">
        <w:rPr>
          <w:rFonts w:ascii="Times New Roman" w:eastAsia="Times New Roman Tj" w:hAnsi="Times New Roman" w:cs="Times New Roman"/>
          <w:sz w:val="28"/>
          <w:szCs w:val="28"/>
          <w:u w:color="000000"/>
          <w:lang w:val="ru-RU"/>
        </w:rPr>
        <w:t>Оформление</w:t>
      </w:r>
      <w:r w:rsidR="00211C56" w:rsidRPr="007A7722">
        <w:rPr>
          <w:rFonts w:ascii="Times New Roman" w:eastAsia="Times New Roman Tj" w:hAnsi="Times New Roman" w:cs="Times New Roman"/>
          <w:sz w:val="28"/>
          <w:szCs w:val="28"/>
          <w:u w:color="000000"/>
          <w:lang w:val="ru-RU"/>
        </w:rPr>
        <w:t xml:space="preserve"> счёт</w:t>
      </w:r>
      <w:r w:rsidR="005F3C6C" w:rsidRPr="007A7722">
        <w:rPr>
          <w:rFonts w:ascii="Times New Roman" w:eastAsia="Times New Roman Tj" w:hAnsi="Times New Roman" w:cs="Times New Roman"/>
          <w:sz w:val="28"/>
          <w:szCs w:val="28"/>
          <w:u w:color="000000"/>
          <w:lang w:val="ru-RU"/>
        </w:rPr>
        <w:t>-фактуры не требуется в следующих случаях:</w:t>
      </w:r>
    </w:p>
    <w:p w14:paraId="08C9AF2A" w14:textId="77777777" w:rsidR="005F3C6C" w:rsidRPr="007A7722" w:rsidRDefault="005F3C6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 осуществления расчетов за предоставленные коммунальные услуги (в том числе </w:t>
      </w:r>
      <w:r w:rsidR="001C5D04" w:rsidRPr="007A7722">
        <w:rPr>
          <w:rFonts w:ascii="Times New Roman" w:eastAsia="Times New Roman Tj" w:hAnsi="Times New Roman" w:cs="Times New Roman"/>
          <w:sz w:val="28"/>
          <w:szCs w:val="28"/>
          <w:u w:color="000000"/>
          <w:lang w:val="ru-RU"/>
        </w:rPr>
        <w:t xml:space="preserve">за </w:t>
      </w:r>
      <w:r w:rsidRPr="007A7722">
        <w:rPr>
          <w:rFonts w:ascii="Times New Roman" w:eastAsia="Times New Roman Tj" w:hAnsi="Times New Roman" w:cs="Times New Roman"/>
          <w:sz w:val="28"/>
          <w:szCs w:val="28"/>
          <w:u w:color="000000"/>
          <w:lang w:val="ru-RU"/>
        </w:rPr>
        <w:t>поставку электроэнергии, теп</w:t>
      </w:r>
      <w:r w:rsidR="001C5D04" w:rsidRPr="007A7722">
        <w:rPr>
          <w:rFonts w:ascii="Times New Roman" w:eastAsia="Times New Roman Tj" w:hAnsi="Times New Roman" w:cs="Times New Roman"/>
          <w:sz w:val="28"/>
          <w:szCs w:val="28"/>
          <w:u w:color="000000"/>
          <w:lang w:val="ru-RU"/>
        </w:rPr>
        <w:t>ло</w:t>
      </w:r>
      <w:r w:rsidR="00605A3F" w:rsidRPr="007A7722">
        <w:rPr>
          <w:rFonts w:ascii="Times New Roman" w:eastAsia="Times New Roman Tj" w:hAnsi="Times New Roman" w:cs="Times New Roman"/>
          <w:sz w:val="28"/>
          <w:szCs w:val="28"/>
          <w:u w:color="000000"/>
          <w:lang w:val="ru-RU"/>
        </w:rPr>
        <w:t xml:space="preserve">вой </w:t>
      </w:r>
      <w:r w:rsidR="001C5D04" w:rsidRPr="007A7722">
        <w:rPr>
          <w:rFonts w:ascii="Times New Roman" w:eastAsia="Times New Roman Tj" w:hAnsi="Times New Roman" w:cs="Times New Roman"/>
          <w:sz w:val="28"/>
          <w:szCs w:val="28"/>
          <w:u w:color="000000"/>
          <w:lang w:val="ru-RU"/>
        </w:rPr>
        <w:t>эн</w:t>
      </w:r>
      <w:r w:rsidRPr="007A7722">
        <w:rPr>
          <w:rFonts w:ascii="Times New Roman" w:eastAsia="Times New Roman Tj" w:hAnsi="Times New Roman" w:cs="Times New Roman"/>
          <w:sz w:val="28"/>
          <w:szCs w:val="28"/>
          <w:u w:color="000000"/>
          <w:lang w:val="ru-RU"/>
        </w:rPr>
        <w:t>ергии, воды и природного газа), услуги связи</w:t>
      </w:r>
      <w:r w:rsidR="001C5D04" w:rsidRPr="007A7722">
        <w:rPr>
          <w:rFonts w:ascii="Times New Roman" w:eastAsia="Times New Roman Tj" w:hAnsi="Times New Roman" w:cs="Times New Roman"/>
          <w:sz w:val="28"/>
          <w:szCs w:val="28"/>
          <w:u w:color="000000"/>
          <w:lang w:val="ru-RU"/>
        </w:rPr>
        <w:t>, учебные и медицинские</w:t>
      </w:r>
      <w:r w:rsidRPr="007A7722">
        <w:rPr>
          <w:rFonts w:ascii="Times New Roman" w:eastAsia="Times New Roman Tj" w:hAnsi="Times New Roman" w:cs="Times New Roman"/>
          <w:sz w:val="28"/>
          <w:szCs w:val="28"/>
          <w:u w:color="000000"/>
          <w:lang w:val="ru-RU"/>
        </w:rPr>
        <w:t xml:space="preserve"> </w:t>
      </w:r>
      <w:r w:rsidR="001C5D04" w:rsidRPr="007A7722">
        <w:rPr>
          <w:rFonts w:ascii="Times New Roman" w:eastAsia="Times New Roman Tj" w:hAnsi="Times New Roman" w:cs="Times New Roman"/>
          <w:sz w:val="28"/>
          <w:szCs w:val="28"/>
          <w:u w:color="000000"/>
          <w:lang w:val="ru-RU"/>
        </w:rPr>
        <w:t xml:space="preserve">услуги </w:t>
      </w:r>
      <w:r w:rsidRPr="007A7722">
        <w:rPr>
          <w:rFonts w:ascii="Times New Roman" w:eastAsia="Times New Roman Tj" w:hAnsi="Times New Roman" w:cs="Times New Roman"/>
          <w:sz w:val="28"/>
          <w:szCs w:val="28"/>
          <w:u w:color="000000"/>
          <w:lang w:val="ru-RU"/>
        </w:rPr>
        <w:t>населению через кредитно-финансовые организации, контрольно-кассовые</w:t>
      </w:r>
      <w:r w:rsidR="001C5D04" w:rsidRPr="007A7722">
        <w:rPr>
          <w:rFonts w:ascii="Times New Roman" w:eastAsia="Times New Roman Tj" w:hAnsi="Times New Roman" w:cs="Times New Roman"/>
          <w:sz w:val="28"/>
          <w:szCs w:val="28"/>
          <w:u w:color="000000"/>
          <w:lang w:val="ru-RU"/>
        </w:rPr>
        <w:t xml:space="preserve"> </w:t>
      </w:r>
      <w:r w:rsidR="00474389">
        <w:rPr>
          <w:rFonts w:ascii="Times New Roman" w:eastAsia="Times New Roman Tj" w:hAnsi="Times New Roman" w:cs="Times New Roman"/>
          <w:sz w:val="28"/>
          <w:szCs w:val="28"/>
          <w:u w:color="000000"/>
          <w:lang w:val="ru-RU"/>
        </w:rPr>
        <w:t>устройства</w:t>
      </w:r>
      <w:r w:rsidR="001C5D04" w:rsidRPr="007A7722">
        <w:rPr>
          <w:rFonts w:ascii="Times New Roman" w:eastAsia="Times New Roman Tj" w:hAnsi="Times New Roman" w:cs="Times New Roman"/>
          <w:sz w:val="28"/>
          <w:szCs w:val="28"/>
          <w:u w:color="000000"/>
          <w:lang w:val="ru-RU"/>
        </w:rPr>
        <w:t xml:space="preserve"> и (или) автоматические</w:t>
      </w:r>
      <w:r w:rsidRPr="007A7722">
        <w:rPr>
          <w:rFonts w:ascii="Times New Roman" w:eastAsia="Times New Roman Tj" w:hAnsi="Times New Roman" w:cs="Times New Roman"/>
          <w:sz w:val="28"/>
          <w:szCs w:val="28"/>
          <w:u w:color="000000"/>
          <w:lang w:val="ru-RU"/>
        </w:rPr>
        <w:t xml:space="preserve"> </w:t>
      </w:r>
      <w:r w:rsidR="0021096E" w:rsidRPr="007A7722">
        <w:rPr>
          <w:rFonts w:ascii="Times New Roman" w:eastAsia="Times New Roman Tj" w:hAnsi="Times New Roman" w:cs="Times New Roman"/>
          <w:sz w:val="28"/>
          <w:szCs w:val="28"/>
          <w:u w:color="000000"/>
          <w:lang w:val="ru-RU"/>
        </w:rPr>
        <w:t>платёж</w:t>
      </w:r>
      <w:r w:rsidRPr="007A7722">
        <w:rPr>
          <w:rFonts w:ascii="Times New Roman" w:eastAsia="Times New Roman Tj" w:hAnsi="Times New Roman" w:cs="Times New Roman"/>
          <w:sz w:val="28"/>
          <w:szCs w:val="28"/>
          <w:u w:color="000000"/>
          <w:lang w:val="ru-RU"/>
        </w:rPr>
        <w:t>ны</w:t>
      </w:r>
      <w:r w:rsidR="001C5D04" w:rsidRPr="007A7722">
        <w:rPr>
          <w:rFonts w:ascii="Times New Roman" w:eastAsia="Times New Roman Tj" w:hAnsi="Times New Roman" w:cs="Times New Roman"/>
          <w:sz w:val="28"/>
          <w:szCs w:val="28"/>
          <w:u w:color="000000"/>
          <w:lang w:val="ru-RU"/>
        </w:rPr>
        <w:t>е</w:t>
      </w:r>
      <w:r w:rsidRPr="007A7722">
        <w:rPr>
          <w:rFonts w:ascii="Times New Roman" w:eastAsia="Times New Roman Tj" w:hAnsi="Times New Roman" w:cs="Times New Roman"/>
          <w:sz w:val="28"/>
          <w:szCs w:val="28"/>
          <w:u w:color="000000"/>
          <w:lang w:val="ru-RU"/>
        </w:rPr>
        <w:t xml:space="preserve"> устройств</w:t>
      </w:r>
      <w:r w:rsidR="001C5D04" w:rsidRPr="007A7722">
        <w:rPr>
          <w:rFonts w:ascii="Times New Roman" w:eastAsia="Times New Roman Tj" w:hAnsi="Times New Roman" w:cs="Times New Roman"/>
          <w:sz w:val="28"/>
          <w:szCs w:val="28"/>
          <w:u w:color="000000"/>
          <w:lang w:val="ru-RU"/>
        </w:rPr>
        <w:t>а, служащие</w:t>
      </w:r>
      <w:r w:rsidRPr="007A7722">
        <w:rPr>
          <w:rFonts w:ascii="Times New Roman" w:eastAsia="Times New Roman Tj" w:hAnsi="Times New Roman" w:cs="Times New Roman"/>
          <w:sz w:val="28"/>
          <w:szCs w:val="28"/>
          <w:u w:color="000000"/>
          <w:lang w:val="ru-RU"/>
        </w:rPr>
        <w:t xml:space="preserve"> основанием при ведении бухгалтерского </w:t>
      </w:r>
      <w:r w:rsidR="0021096E" w:rsidRPr="007A7722">
        <w:rPr>
          <w:rFonts w:ascii="Times New Roman" w:eastAsia="Times New Roman Tj" w:hAnsi="Times New Roman" w:cs="Times New Roman"/>
          <w:sz w:val="28"/>
          <w:szCs w:val="28"/>
          <w:u w:color="000000"/>
          <w:lang w:val="ru-RU"/>
        </w:rPr>
        <w:t>учёт</w:t>
      </w:r>
      <w:r w:rsidRPr="007A7722">
        <w:rPr>
          <w:rFonts w:ascii="Times New Roman" w:eastAsia="Times New Roman Tj" w:hAnsi="Times New Roman" w:cs="Times New Roman"/>
          <w:sz w:val="28"/>
          <w:szCs w:val="28"/>
          <w:u w:color="000000"/>
          <w:lang w:val="ru-RU"/>
        </w:rPr>
        <w:t>а;</w:t>
      </w:r>
    </w:p>
    <w:p w14:paraId="3C518093" w14:textId="77777777" w:rsidR="00803B43" w:rsidRPr="007A7722" w:rsidRDefault="001C5D04"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оформление</w:t>
      </w:r>
      <w:r w:rsidR="003148A6" w:rsidRPr="007A7722">
        <w:rPr>
          <w:rFonts w:ascii="Times New Roman" w:eastAsia="Times New Roman Tj" w:hAnsi="Times New Roman" w:cs="Times New Roman"/>
          <w:sz w:val="28"/>
          <w:szCs w:val="28"/>
          <w:u w:color="000000"/>
          <w:lang w:val="ru-RU"/>
        </w:rPr>
        <w:t xml:space="preserve"> перевозки пассажиров проездными билетами;</w:t>
      </w:r>
    </w:p>
    <w:p w14:paraId="1DBE6896" w14:textId="77777777" w:rsidR="00803B43" w:rsidRPr="007A7722" w:rsidRDefault="003148A6"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 при поставке товаров (исполнении работ, </w:t>
      </w:r>
      <w:r w:rsidR="001C5D04" w:rsidRPr="007A7722">
        <w:rPr>
          <w:rFonts w:ascii="Times New Roman" w:eastAsia="Times New Roman Tj" w:hAnsi="Times New Roman" w:cs="Times New Roman"/>
          <w:sz w:val="28"/>
          <w:szCs w:val="28"/>
          <w:u w:color="000000"/>
          <w:lang w:val="ru-RU"/>
        </w:rPr>
        <w:t xml:space="preserve">оказании </w:t>
      </w:r>
      <w:r w:rsidRPr="007A7722">
        <w:rPr>
          <w:rFonts w:ascii="Times New Roman" w:eastAsia="Times New Roman Tj" w:hAnsi="Times New Roman" w:cs="Times New Roman"/>
          <w:sz w:val="28"/>
          <w:szCs w:val="28"/>
          <w:u w:color="000000"/>
          <w:lang w:val="ru-RU"/>
        </w:rPr>
        <w:t>услуг), освобождаемых от налог</w:t>
      </w:r>
      <w:r w:rsidR="005F3C6C" w:rsidRPr="007A7722">
        <w:rPr>
          <w:rFonts w:ascii="Times New Roman" w:eastAsia="Times New Roman Tj" w:hAnsi="Times New Roman" w:cs="Times New Roman"/>
          <w:sz w:val="28"/>
          <w:szCs w:val="28"/>
          <w:u w:color="000000"/>
          <w:lang w:val="ru-RU"/>
        </w:rPr>
        <w:t>а на добавленную стоимость;</w:t>
      </w:r>
    </w:p>
    <w:p w14:paraId="2CBF0C86" w14:textId="77777777" w:rsidR="005F3C6C" w:rsidRPr="007A7722" w:rsidRDefault="001C5D04"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rtl/>
          <w:lang w:val="ru-RU"/>
        </w:rPr>
        <w:t xml:space="preserve"> </w:t>
      </w:r>
      <w:r w:rsidR="00F3473E" w:rsidRPr="007A7722">
        <w:rPr>
          <w:rFonts w:ascii="Times New Roman" w:eastAsia="Times New Roman Tj" w:hAnsi="Times New Roman" w:cs="Times New Roman"/>
          <w:sz w:val="28"/>
          <w:szCs w:val="28"/>
          <w:u w:color="000000"/>
          <w:rtl/>
          <w:lang w:val="ru-RU"/>
        </w:rPr>
        <w:t xml:space="preserve">- </w:t>
      </w:r>
      <w:r w:rsidR="005F3C6C" w:rsidRPr="007A7722">
        <w:rPr>
          <w:rFonts w:ascii="Times New Roman" w:eastAsia="Times New Roman Tj" w:hAnsi="Times New Roman" w:cs="Times New Roman"/>
          <w:sz w:val="28"/>
          <w:szCs w:val="28"/>
          <w:u w:color="000000"/>
          <w:lang w:val="ru-RU"/>
        </w:rPr>
        <w:t>при регистрации иностранных лиц в качестве плательщиков налога на добавленную стоимость в соответствии с положениями статьи 277 настоящего Кодекса.</w:t>
      </w:r>
    </w:p>
    <w:p w14:paraId="385035D7" w14:textId="77777777" w:rsidR="005F3C6C" w:rsidRPr="007A7722" w:rsidRDefault="005F3C6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14. Плательщик налога на добавленную стоимость при розничной продаже товаров, выполнении работ или оказании услуг конечным покупателям, не являю</w:t>
      </w:r>
      <w:r w:rsidR="00D87266" w:rsidRPr="007A7722">
        <w:rPr>
          <w:rFonts w:ascii="Times New Roman" w:eastAsia="Times New Roman Tj" w:hAnsi="Times New Roman" w:cs="Times New Roman"/>
          <w:sz w:val="28"/>
          <w:szCs w:val="28"/>
          <w:u w:color="000000"/>
          <w:lang w:val="ru-RU"/>
        </w:rPr>
        <w:t>щим</w:t>
      </w:r>
      <w:r w:rsidRPr="007A7722">
        <w:rPr>
          <w:rFonts w:ascii="Times New Roman" w:eastAsia="Times New Roman Tj" w:hAnsi="Times New Roman" w:cs="Times New Roman"/>
          <w:sz w:val="28"/>
          <w:szCs w:val="28"/>
          <w:u w:color="000000"/>
          <w:lang w:val="ru-RU"/>
        </w:rPr>
        <w:t>ся плательщиками налога на добавленную стоимость, взамен</w:t>
      </w:r>
      <w:r w:rsidR="00211C56" w:rsidRPr="007A7722">
        <w:rPr>
          <w:rFonts w:ascii="Times New Roman" w:eastAsia="Times New Roman Tj" w:hAnsi="Times New Roman" w:cs="Times New Roman"/>
          <w:sz w:val="28"/>
          <w:szCs w:val="28"/>
          <w:u w:color="000000"/>
          <w:lang w:val="ru-RU"/>
        </w:rPr>
        <w:t xml:space="preserve"> счёт</w:t>
      </w:r>
      <w:r w:rsidRPr="007A7722">
        <w:rPr>
          <w:rFonts w:ascii="Times New Roman" w:eastAsia="Times New Roman Tj" w:hAnsi="Times New Roman" w:cs="Times New Roman"/>
          <w:sz w:val="28"/>
          <w:szCs w:val="28"/>
          <w:u w:color="000000"/>
          <w:lang w:val="ru-RU"/>
        </w:rPr>
        <w:t>-фактуры по налогу на добавленную стоимость и акцизам выдает квитанцию кредитно-финансов</w:t>
      </w:r>
      <w:r w:rsidR="00D87266" w:rsidRPr="007A7722">
        <w:rPr>
          <w:rFonts w:ascii="Times New Roman" w:eastAsia="Times New Roman Tj" w:hAnsi="Times New Roman" w:cs="Times New Roman"/>
          <w:sz w:val="28"/>
          <w:szCs w:val="28"/>
          <w:u w:color="000000"/>
          <w:lang w:val="ru-RU"/>
        </w:rPr>
        <w:t>ой</w:t>
      </w:r>
      <w:r w:rsidRPr="007A7722">
        <w:rPr>
          <w:rFonts w:ascii="Times New Roman" w:eastAsia="Times New Roman Tj" w:hAnsi="Times New Roman" w:cs="Times New Roman"/>
          <w:sz w:val="28"/>
          <w:szCs w:val="28"/>
          <w:u w:color="000000"/>
          <w:lang w:val="ru-RU"/>
        </w:rPr>
        <w:t xml:space="preserve"> организации или чек контрольно-кассовых </w:t>
      </w:r>
      <w:r w:rsidR="003958AB">
        <w:rPr>
          <w:rFonts w:ascii="Times New Roman" w:eastAsia="Times New Roman Tj" w:hAnsi="Times New Roman" w:cs="Times New Roman"/>
          <w:sz w:val="28"/>
          <w:szCs w:val="28"/>
          <w:u w:color="000000"/>
          <w:lang w:val="ru-RU"/>
        </w:rPr>
        <w:t>устройств</w:t>
      </w:r>
      <w:r w:rsidRPr="007A7722">
        <w:rPr>
          <w:rFonts w:ascii="Times New Roman" w:eastAsia="Times New Roman Tj" w:hAnsi="Times New Roman" w:cs="Times New Roman"/>
          <w:sz w:val="28"/>
          <w:szCs w:val="28"/>
          <w:u w:color="000000"/>
          <w:lang w:val="ru-RU"/>
        </w:rPr>
        <w:t xml:space="preserve"> </w:t>
      </w:r>
      <w:r w:rsidR="00601606" w:rsidRPr="007A7722">
        <w:rPr>
          <w:rFonts w:ascii="Times New Roman" w:eastAsia="Times New Roman Tj" w:hAnsi="Times New Roman" w:cs="Times New Roman"/>
          <w:sz w:val="28"/>
          <w:szCs w:val="28"/>
          <w:u w:color="000000"/>
          <w:lang w:val="ru-RU"/>
        </w:rPr>
        <w:t xml:space="preserve">и </w:t>
      </w:r>
      <w:r w:rsidRPr="007A7722">
        <w:rPr>
          <w:rFonts w:ascii="Times New Roman" w:eastAsia="Times New Roman Tj" w:hAnsi="Times New Roman" w:cs="Times New Roman"/>
          <w:sz w:val="28"/>
          <w:szCs w:val="28"/>
          <w:u w:color="000000"/>
          <w:lang w:val="ru-RU"/>
        </w:rPr>
        <w:t xml:space="preserve">автоматических </w:t>
      </w:r>
      <w:r w:rsidR="0021096E" w:rsidRPr="007A7722">
        <w:rPr>
          <w:rFonts w:ascii="Times New Roman" w:eastAsia="Times New Roman Tj" w:hAnsi="Times New Roman" w:cs="Times New Roman"/>
          <w:sz w:val="28"/>
          <w:szCs w:val="28"/>
          <w:u w:color="000000"/>
          <w:lang w:val="ru-RU"/>
        </w:rPr>
        <w:t>платёж</w:t>
      </w:r>
      <w:r w:rsidRPr="007A7722">
        <w:rPr>
          <w:rFonts w:ascii="Times New Roman" w:eastAsia="Times New Roman Tj" w:hAnsi="Times New Roman" w:cs="Times New Roman"/>
          <w:sz w:val="28"/>
          <w:szCs w:val="28"/>
          <w:u w:color="000000"/>
          <w:lang w:val="ru-RU"/>
        </w:rPr>
        <w:t xml:space="preserve">ных устройств. Для целей настоящей части </w:t>
      </w:r>
      <w:r w:rsidRPr="007A7722">
        <w:rPr>
          <w:rFonts w:ascii="Times New Roman" w:eastAsia="Times New Roman Tj" w:hAnsi="Times New Roman" w:cs="Times New Roman"/>
          <w:bCs/>
          <w:sz w:val="28"/>
          <w:szCs w:val="28"/>
          <w:u w:color="000000"/>
          <w:lang w:val="ru-RU"/>
        </w:rPr>
        <w:t xml:space="preserve">под </w:t>
      </w:r>
      <w:r w:rsidRPr="007A7722">
        <w:rPr>
          <w:rFonts w:ascii="Times New Roman" w:eastAsia="Times New Roman Tj" w:hAnsi="Times New Roman" w:cs="Times New Roman"/>
          <w:sz w:val="28"/>
          <w:szCs w:val="28"/>
          <w:u w:color="000000"/>
          <w:lang w:val="ru-RU"/>
        </w:rPr>
        <w:t>продажей в розницу понимается поставка конечным потребителям товаров, выполнение работ и оказание услуг, предназначенных для личного, жилищного или потребительского использования, по рыночным ценам.</w:t>
      </w:r>
    </w:p>
    <w:p w14:paraId="782E45AE" w14:textId="77777777" w:rsidR="005F3C6C" w:rsidRPr="007A7722" w:rsidRDefault="005F3C6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15. Инструкция об использовании</w:t>
      </w:r>
      <w:r w:rsidR="00211C56" w:rsidRPr="007A7722">
        <w:rPr>
          <w:rFonts w:ascii="Times New Roman" w:eastAsia="Times New Roman Tj" w:hAnsi="Times New Roman" w:cs="Times New Roman"/>
          <w:sz w:val="28"/>
          <w:szCs w:val="28"/>
          <w:u w:color="000000"/>
          <w:lang w:val="ru-RU"/>
        </w:rPr>
        <w:t xml:space="preserve"> счёт</w:t>
      </w:r>
      <w:r w:rsidRPr="007A7722">
        <w:rPr>
          <w:rFonts w:ascii="Times New Roman" w:eastAsia="Times New Roman Tj" w:hAnsi="Times New Roman" w:cs="Times New Roman"/>
          <w:sz w:val="28"/>
          <w:szCs w:val="28"/>
          <w:u w:color="000000"/>
          <w:lang w:val="ru-RU"/>
        </w:rPr>
        <w:t xml:space="preserve">-фактур по налогу на добавленную стоимость и акцизам разрабатывается и утверждается уполномоченным государственным органом по согласованию с </w:t>
      </w:r>
      <w:r w:rsidR="00CD0260" w:rsidRPr="007A7722">
        <w:rPr>
          <w:rFonts w:ascii="Times New Roman" w:eastAsia="Times New Roman Tj" w:hAnsi="Times New Roman" w:cs="Times New Roman"/>
          <w:sz w:val="28"/>
          <w:szCs w:val="28"/>
          <w:u w:color="000000"/>
          <w:lang w:val="ru-RU"/>
        </w:rPr>
        <w:t>уполномоченным государственным органом в сфере финансов</w:t>
      </w:r>
      <w:r w:rsidRPr="007A7722">
        <w:rPr>
          <w:rFonts w:ascii="Times New Roman" w:eastAsia="Times New Roman Tj" w:hAnsi="Times New Roman" w:cs="Times New Roman"/>
          <w:sz w:val="28"/>
          <w:szCs w:val="28"/>
          <w:u w:color="000000"/>
          <w:lang w:val="ru-RU"/>
        </w:rPr>
        <w:t>.</w:t>
      </w:r>
    </w:p>
    <w:p w14:paraId="2234167B" w14:textId="77777777" w:rsidR="00803B43" w:rsidRPr="007A7722" w:rsidRDefault="00803B43"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434F204F" w14:textId="77777777" w:rsidR="00803B43" w:rsidRPr="00AE3833" w:rsidRDefault="003148A6" w:rsidP="0019594B">
      <w:pPr>
        <w:pStyle w:val="Heading1"/>
        <w:shd w:val="clear" w:color="auto" w:fill="FFFFFF"/>
        <w:tabs>
          <w:tab w:val="left" w:pos="851"/>
        </w:tabs>
        <w:spacing w:before="0"/>
        <w:ind w:firstLine="567"/>
        <w:jc w:val="both"/>
        <w:rPr>
          <w:szCs w:val="28"/>
          <w:u w:color="003399"/>
          <w:lang w:val="ru-RU"/>
        </w:rPr>
      </w:pPr>
      <w:bookmarkStart w:id="954" w:name="_Toc48487268"/>
      <w:bookmarkStart w:id="955" w:name="_Toc86505011"/>
      <w:bookmarkStart w:id="956" w:name="_Toc86505502"/>
      <w:r w:rsidRPr="00AE3833">
        <w:rPr>
          <w:rFonts w:eastAsia="Times New Roman Tj"/>
          <w:szCs w:val="28"/>
          <w:u w:color="003399"/>
          <w:lang w:val="ru-RU"/>
        </w:rPr>
        <w:t xml:space="preserve">Статья </w:t>
      </w:r>
      <w:r w:rsidR="00AB7C6F" w:rsidRPr="00AE3833">
        <w:rPr>
          <w:rFonts w:eastAsia="Times New Roman Tj"/>
          <w:szCs w:val="28"/>
          <w:u w:color="003399"/>
          <w:lang w:val="ru-RU"/>
        </w:rPr>
        <w:t>2</w:t>
      </w:r>
      <w:r w:rsidR="00757EAE" w:rsidRPr="00AE3833">
        <w:rPr>
          <w:rFonts w:eastAsia="Times New Roman Tj"/>
          <w:szCs w:val="28"/>
          <w:u w:color="003399"/>
          <w:lang w:val="ru-RU"/>
        </w:rPr>
        <w:t>7</w:t>
      </w:r>
      <w:r w:rsidR="00794CFE" w:rsidRPr="00AE3833">
        <w:rPr>
          <w:rFonts w:eastAsia="Times New Roman Tj"/>
          <w:szCs w:val="28"/>
          <w:u w:color="003399"/>
          <w:lang w:val="ru-RU"/>
        </w:rPr>
        <w:t>0</w:t>
      </w:r>
      <w:r w:rsidRPr="00AE3833">
        <w:rPr>
          <w:rFonts w:eastAsia="Times New Roman Tj"/>
          <w:szCs w:val="28"/>
          <w:u w:color="003399"/>
          <w:lang w:val="ru-RU"/>
        </w:rPr>
        <w:t>. Составление дополнительных</w:t>
      </w:r>
      <w:r w:rsidR="00211C56" w:rsidRPr="00AE3833">
        <w:rPr>
          <w:rFonts w:eastAsia="Times New Roman Tj"/>
          <w:szCs w:val="28"/>
          <w:u w:color="003399"/>
          <w:lang w:val="ru-RU"/>
        </w:rPr>
        <w:t xml:space="preserve"> счёт</w:t>
      </w:r>
      <w:r w:rsidRPr="00AE3833">
        <w:rPr>
          <w:rFonts w:eastAsia="Times New Roman Tj"/>
          <w:szCs w:val="28"/>
          <w:u w:color="003399"/>
          <w:lang w:val="ru-RU"/>
        </w:rPr>
        <w:t>-фактур при корректировке налогооблагаемой операц</w:t>
      </w:r>
      <w:r w:rsidR="00112AEB" w:rsidRPr="00AE3833">
        <w:rPr>
          <w:rFonts w:eastAsia="Times New Roman Tj"/>
          <w:szCs w:val="28"/>
          <w:u w:color="003399"/>
          <w:lang w:val="ru-RU"/>
        </w:rPr>
        <w:t>и</w:t>
      </w:r>
      <w:r w:rsidRPr="00AE3833">
        <w:rPr>
          <w:rFonts w:eastAsia="Times New Roman Tj"/>
          <w:szCs w:val="28"/>
          <w:u w:color="003399"/>
          <w:lang w:val="ru-RU"/>
        </w:rPr>
        <w:t>и</w:t>
      </w:r>
      <w:bookmarkEnd w:id="954"/>
      <w:bookmarkEnd w:id="955"/>
      <w:bookmarkEnd w:id="956"/>
    </w:p>
    <w:p w14:paraId="4D97564F" w14:textId="77777777" w:rsidR="005F3C6C" w:rsidRPr="007A7722" w:rsidRDefault="005F3C6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1. При корректировке </w:t>
      </w:r>
      <w:r w:rsidR="002C70B8" w:rsidRPr="007A7722">
        <w:rPr>
          <w:rFonts w:ascii="Times New Roman" w:eastAsia="Times New Roman Tj" w:hAnsi="Times New Roman" w:cs="Times New Roman"/>
          <w:sz w:val="28"/>
          <w:szCs w:val="28"/>
          <w:u w:color="000000"/>
          <w:lang w:val="ru-RU"/>
        </w:rPr>
        <w:t>объёма</w:t>
      </w:r>
      <w:r w:rsidRPr="007A7722">
        <w:rPr>
          <w:rFonts w:ascii="Times New Roman" w:eastAsia="Times New Roman Tj" w:hAnsi="Times New Roman" w:cs="Times New Roman"/>
          <w:sz w:val="28"/>
          <w:szCs w:val="28"/>
          <w:u w:color="000000"/>
          <w:lang w:val="ru-RU"/>
        </w:rPr>
        <w:t xml:space="preserve"> налогооблагаемого операции составляется дополнительная</w:t>
      </w:r>
      <w:r w:rsidR="00211C56" w:rsidRPr="007A7722">
        <w:rPr>
          <w:rFonts w:ascii="Times New Roman" w:eastAsia="Times New Roman Tj" w:hAnsi="Times New Roman" w:cs="Times New Roman"/>
          <w:sz w:val="28"/>
          <w:szCs w:val="28"/>
          <w:u w:color="000000"/>
          <w:lang w:val="ru-RU"/>
        </w:rPr>
        <w:t xml:space="preserve"> счёт</w:t>
      </w:r>
      <w:r w:rsidRPr="007A7722">
        <w:rPr>
          <w:rFonts w:ascii="Times New Roman" w:eastAsia="Times New Roman Tj" w:hAnsi="Times New Roman" w:cs="Times New Roman"/>
          <w:sz w:val="28"/>
          <w:szCs w:val="28"/>
          <w:u w:color="000000"/>
          <w:lang w:val="ru-RU"/>
        </w:rPr>
        <w:t>-фактура, в которой указываются следующие сведени</w:t>
      </w:r>
      <w:r w:rsidR="00C55663" w:rsidRPr="007A7722">
        <w:rPr>
          <w:rFonts w:ascii="Times New Roman" w:eastAsia="Times New Roman Tj" w:hAnsi="Times New Roman" w:cs="Times New Roman"/>
          <w:sz w:val="28"/>
          <w:szCs w:val="28"/>
          <w:u w:color="000000"/>
          <w:lang w:val="ru-RU"/>
        </w:rPr>
        <w:t>я</w:t>
      </w:r>
      <w:r w:rsidRPr="007A7722">
        <w:rPr>
          <w:rFonts w:ascii="Times New Roman" w:eastAsia="Times New Roman Tj" w:hAnsi="Times New Roman" w:cs="Times New Roman"/>
          <w:sz w:val="28"/>
          <w:szCs w:val="28"/>
          <w:u w:color="000000"/>
          <w:lang w:val="ru-RU"/>
        </w:rPr>
        <w:t>:</w:t>
      </w:r>
    </w:p>
    <w:p w14:paraId="41D6E5D9" w14:textId="77777777" w:rsidR="005F3C6C" w:rsidRPr="007A7722" w:rsidRDefault="005F3C6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порядковый номер и дата составления дополнительной</w:t>
      </w:r>
      <w:r w:rsidR="00211C56" w:rsidRPr="007A7722">
        <w:rPr>
          <w:rFonts w:ascii="Times New Roman" w:eastAsia="Times New Roman Tj" w:hAnsi="Times New Roman" w:cs="Times New Roman"/>
          <w:sz w:val="28"/>
          <w:szCs w:val="28"/>
          <w:u w:color="000000"/>
          <w:lang w:val="ru-RU"/>
        </w:rPr>
        <w:t xml:space="preserve"> счёт</w:t>
      </w:r>
      <w:r w:rsidRPr="007A7722">
        <w:rPr>
          <w:rFonts w:ascii="Times New Roman" w:eastAsia="Times New Roman Tj" w:hAnsi="Times New Roman" w:cs="Times New Roman"/>
          <w:sz w:val="28"/>
          <w:szCs w:val="28"/>
          <w:u w:color="000000"/>
          <w:lang w:val="ru-RU"/>
        </w:rPr>
        <w:t>-фактуры;</w:t>
      </w:r>
    </w:p>
    <w:p w14:paraId="6C3C84CE" w14:textId="77777777" w:rsidR="005F3C6C" w:rsidRPr="007A7722" w:rsidRDefault="005F3C6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порядковый номер и дата составления</w:t>
      </w:r>
      <w:r w:rsidR="00211C56" w:rsidRPr="007A7722">
        <w:rPr>
          <w:rFonts w:ascii="Times New Roman" w:eastAsia="Times New Roman Tj" w:hAnsi="Times New Roman" w:cs="Times New Roman"/>
          <w:sz w:val="28"/>
          <w:szCs w:val="28"/>
          <w:u w:color="000000"/>
          <w:lang w:val="ru-RU"/>
        </w:rPr>
        <w:t xml:space="preserve"> счёт</w:t>
      </w:r>
      <w:r w:rsidRPr="007A7722">
        <w:rPr>
          <w:rFonts w:ascii="Times New Roman" w:eastAsia="Times New Roman Tj" w:hAnsi="Times New Roman" w:cs="Times New Roman"/>
          <w:sz w:val="28"/>
          <w:szCs w:val="28"/>
          <w:u w:color="000000"/>
          <w:lang w:val="ru-RU"/>
        </w:rPr>
        <w:t>-фактуры, в которую вводится корректировка;</w:t>
      </w:r>
    </w:p>
    <w:p w14:paraId="68BFBDE8" w14:textId="77777777" w:rsidR="005F3C6C" w:rsidRPr="007A7722" w:rsidRDefault="005F3C6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наименование, адрес, единый номер налогоплательщика и идентификационный номер налогоплательщика поставщика и получателя товаров (работ, услуг);</w:t>
      </w:r>
    </w:p>
    <w:p w14:paraId="1EE55CDA" w14:textId="77777777" w:rsidR="00D87266" w:rsidRPr="007A7722" w:rsidRDefault="008C50C8"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w:hAnsi="Times New Roman" w:cs="Times New Roman"/>
          <w:sz w:val="28"/>
          <w:szCs w:val="28"/>
          <w:u w:color="000000"/>
          <w:lang w:val="ru-RU"/>
        </w:rPr>
        <w:t>- наименование товаров (работ, услуг)</w:t>
      </w:r>
      <w:r w:rsidR="00036A4A" w:rsidRPr="007A7722">
        <w:rPr>
          <w:rFonts w:ascii="Times New Roman" w:eastAsia="Times New Roman" w:hAnsi="Times New Roman" w:cs="Times New Roman"/>
          <w:sz w:val="28"/>
          <w:szCs w:val="28"/>
          <w:u w:color="000000"/>
          <w:lang w:val="ru-RU"/>
        </w:rPr>
        <w:t>,</w:t>
      </w:r>
      <w:r w:rsidRPr="007A7722">
        <w:rPr>
          <w:rFonts w:ascii="Times New Roman" w:eastAsia="Times New Roman" w:hAnsi="Times New Roman" w:cs="Times New Roman"/>
          <w:sz w:val="28"/>
          <w:szCs w:val="28"/>
          <w:u w:color="000000"/>
          <w:lang w:val="ru-RU"/>
        </w:rPr>
        <w:t xml:space="preserve"> единицы измерения, количество (объем) и </w:t>
      </w:r>
      <w:r w:rsidR="00500656" w:rsidRPr="007A7722">
        <w:rPr>
          <w:rFonts w:ascii="Times New Roman" w:eastAsia="Times New Roman" w:hAnsi="Times New Roman" w:cs="Times New Roman"/>
          <w:sz w:val="28"/>
          <w:szCs w:val="28"/>
          <w:u w:color="000000"/>
          <w:lang w:val="ru-RU"/>
        </w:rPr>
        <w:t>стоимость</w:t>
      </w:r>
      <w:r w:rsidRPr="007A7722">
        <w:rPr>
          <w:rFonts w:ascii="Times New Roman" w:eastAsia="Times New Roman" w:hAnsi="Times New Roman" w:cs="Times New Roman"/>
          <w:sz w:val="28"/>
          <w:szCs w:val="28"/>
          <w:u w:color="000000"/>
          <w:lang w:val="ru-RU"/>
        </w:rPr>
        <w:t xml:space="preserve"> </w:t>
      </w:r>
      <w:r w:rsidR="00BE6A4A" w:rsidRPr="007A7722">
        <w:rPr>
          <w:rFonts w:ascii="Times New Roman" w:eastAsia="Times New Roman" w:hAnsi="Times New Roman" w:cs="Times New Roman"/>
          <w:sz w:val="28"/>
          <w:szCs w:val="28"/>
          <w:u w:color="000000"/>
          <w:lang w:val="ru-RU"/>
        </w:rPr>
        <w:t xml:space="preserve">товаров (работ, услуг) </w:t>
      </w:r>
      <w:r w:rsidRPr="007A7722">
        <w:rPr>
          <w:rFonts w:ascii="Times New Roman" w:eastAsia="Times New Roman" w:hAnsi="Times New Roman" w:cs="Times New Roman"/>
          <w:sz w:val="28"/>
          <w:szCs w:val="28"/>
          <w:u w:color="000000"/>
          <w:lang w:val="ru-RU"/>
        </w:rPr>
        <w:t xml:space="preserve">до </w:t>
      </w:r>
      <w:r w:rsidR="00036A4A" w:rsidRPr="007A7722">
        <w:rPr>
          <w:rFonts w:ascii="Times New Roman" w:eastAsia="Times New Roman" w:hAnsi="Times New Roman" w:cs="Times New Roman"/>
          <w:sz w:val="28"/>
          <w:szCs w:val="28"/>
          <w:u w:color="000000"/>
          <w:lang w:val="ru-RU"/>
        </w:rPr>
        <w:t xml:space="preserve">и </w:t>
      </w:r>
      <w:r w:rsidRPr="007A7722">
        <w:rPr>
          <w:rFonts w:ascii="Times New Roman" w:eastAsia="Times New Roman" w:hAnsi="Times New Roman" w:cs="Times New Roman"/>
          <w:sz w:val="28"/>
          <w:szCs w:val="28"/>
          <w:u w:color="000000"/>
          <w:lang w:val="ru-RU"/>
        </w:rPr>
        <w:t>после корректировки;</w:t>
      </w:r>
    </w:p>
    <w:p w14:paraId="6027DC6D" w14:textId="77777777" w:rsidR="005F3C6C" w:rsidRPr="007A7722" w:rsidRDefault="005F3C6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суммы разницы корректировки налогооблагаемо</w:t>
      </w:r>
      <w:r w:rsidR="00D87266" w:rsidRPr="007A7722">
        <w:rPr>
          <w:rFonts w:ascii="Times New Roman" w:eastAsia="Times New Roman Tj" w:hAnsi="Times New Roman" w:cs="Times New Roman"/>
          <w:sz w:val="28"/>
          <w:szCs w:val="28"/>
          <w:u w:color="000000"/>
          <w:lang w:val="ru-RU"/>
        </w:rPr>
        <w:t>й</w:t>
      </w:r>
      <w:r w:rsidRPr="007A7722">
        <w:rPr>
          <w:rFonts w:ascii="Times New Roman" w:eastAsia="Times New Roman Tj" w:hAnsi="Times New Roman" w:cs="Times New Roman"/>
          <w:sz w:val="28"/>
          <w:szCs w:val="28"/>
          <w:u w:color="000000"/>
          <w:lang w:val="ru-RU"/>
        </w:rPr>
        <w:t xml:space="preserve"> операци</w:t>
      </w:r>
      <w:r w:rsidR="00D87266" w:rsidRPr="007A7722">
        <w:rPr>
          <w:rFonts w:ascii="Times New Roman" w:eastAsia="Times New Roman Tj" w:hAnsi="Times New Roman" w:cs="Times New Roman"/>
          <w:sz w:val="28"/>
          <w:szCs w:val="28"/>
          <w:u w:color="000000"/>
          <w:lang w:val="ru-RU"/>
        </w:rPr>
        <w:t>и</w:t>
      </w:r>
      <w:r w:rsidRPr="007A7722">
        <w:rPr>
          <w:rFonts w:ascii="Times New Roman" w:eastAsia="Times New Roman Tj" w:hAnsi="Times New Roman" w:cs="Times New Roman"/>
          <w:sz w:val="28"/>
          <w:szCs w:val="28"/>
          <w:u w:color="000000"/>
          <w:lang w:val="ru-RU"/>
        </w:rPr>
        <w:t xml:space="preserve"> без </w:t>
      </w:r>
      <w:r w:rsidR="0021096E" w:rsidRPr="007A7722">
        <w:rPr>
          <w:rFonts w:ascii="Times New Roman" w:eastAsia="Times New Roman Tj" w:hAnsi="Times New Roman" w:cs="Times New Roman"/>
          <w:sz w:val="28"/>
          <w:szCs w:val="28"/>
          <w:u w:color="000000"/>
          <w:lang w:val="ru-RU"/>
        </w:rPr>
        <w:t>учёт</w:t>
      </w:r>
      <w:r w:rsidRPr="007A7722">
        <w:rPr>
          <w:rFonts w:ascii="Times New Roman" w:eastAsia="Times New Roman Tj" w:hAnsi="Times New Roman" w:cs="Times New Roman"/>
          <w:sz w:val="28"/>
          <w:szCs w:val="28"/>
          <w:u w:color="000000"/>
          <w:lang w:val="ru-RU"/>
        </w:rPr>
        <w:t>а налога на добавленную стоимость;</w:t>
      </w:r>
    </w:p>
    <w:p w14:paraId="74403B81" w14:textId="77777777" w:rsidR="005F3C6C" w:rsidRPr="007A7722" w:rsidRDefault="005F3C6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xml:space="preserve">- сумма </w:t>
      </w:r>
      <w:r w:rsidR="008C50C8" w:rsidRPr="007A7722">
        <w:rPr>
          <w:rFonts w:ascii="Times New Roman" w:eastAsia="Times New Roman Tj" w:hAnsi="Times New Roman" w:cs="Times New Roman"/>
          <w:sz w:val="28"/>
          <w:szCs w:val="28"/>
          <w:u w:color="000000"/>
          <w:lang w:val="ru-RU"/>
        </w:rPr>
        <w:t>налога на добавленную стоимость;</w:t>
      </w:r>
    </w:p>
    <w:p w14:paraId="5F37B202" w14:textId="77777777" w:rsidR="008C50C8" w:rsidRPr="007A7722" w:rsidRDefault="008C50C8"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 акцизный налог на подакцизные товары.</w:t>
      </w:r>
    </w:p>
    <w:p w14:paraId="76B4D129" w14:textId="77777777" w:rsidR="005F3C6C" w:rsidRPr="007A7722" w:rsidRDefault="005F3C6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2. Дополнительный</w:t>
      </w:r>
      <w:r w:rsidR="00211C56" w:rsidRPr="007A7722">
        <w:rPr>
          <w:rFonts w:ascii="Times New Roman" w:eastAsia="Times New Roman Tj" w:hAnsi="Times New Roman" w:cs="Times New Roman"/>
          <w:sz w:val="28"/>
          <w:szCs w:val="28"/>
          <w:u w:color="000000"/>
          <w:lang w:val="ru-RU"/>
        </w:rPr>
        <w:t xml:space="preserve"> счёт</w:t>
      </w:r>
      <w:r w:rsidRPr="007A7722">
        <w:rPr>
          <w:rFonts w:ascii="Times New Roman" w:eastAsia="Times New Roman Tj" w:hAnsi="Times New Roman" w:cs="Times New Roman"/>
          <w:sz w:val="28"/>
          <w:szCs w:val="28"/>
          <w:u w:color="000000"/>
          <w:lang w:val="ru-RU"/>
        </w:rPr>
        <w:t>-фактура составляется поставщиком товаров (работ, услуг) и подтверждается получателем указанных товаров (работ, услуг).</w:t>
      </w:r>
    </w:p>
    <w:p w14:paraId="11C91B51" w14:textId="77777777" w:rsidR="002F721E" w:rsidRPr="00AE3833" w:rsidRDefault="002F721E"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6B29AAFF" w14:textId="77777777" w:rsidR="00803B43" w:rsidRPr="00AE3833" w:rsidRDefault="003148A6" w:rsidP="0019594B">
      <w:pPr>
        <w:pStyle w:val="Heading1"/>
        <w:shd w:val="clear" w:color="auto" w:fill="FFFFFF"/>
        <w:tabs>
          <w:tab w:val="left" w:pos="851"/>
        </w:tabs>
        <w:spacing w:before="0"/>
        <w:ind w:firstLine="567"/>
        <w:jc w:val="both"/>
        <w:rPr>
          <w:szCs w:val="28"/>
          <w:u w:color="003399"/>
          <w:lang w:val="ru-RU"/>
        </w:rPr>
      </w:pPr>
      <w:bookmarkStart w:id="957" w:name="A000000218"/>
      <w:bookmarkStart w:id="958" w:name="_Toc48487269"/>
      <w:bookmarkStart w:id="959" w:name="_Toc86505012"/>
      <w:bookmarkStart w:id="960" w:name="_Toc86505503"/>
      <w:bookmarkEnd w:id="957"/>
      <w:r w:rsidRPr="00AE3833">
        <w:rPr>
          <w:rFonts w:eastAsia="Times New Roman Tj"/>
          <w:szCs w:val="28"/>
          <w:u w:color="003399"/>
          <w:lang w:val="ru-RU"/>
        </w:rPr>
        <w:t xml:space="preserve">Статья </w:t>
      </w:r>
      <w:r w:rsidR="00AB7C6F" w:rsidRPr="00AE3833">
        <w:rPr>
          <w:rFonts w:eastAsia="Times New Roman Tj"/>
          <w:szCs w:val="28"/>
          <w:u w:color="003399"/>
          <w:lang w:val="ru-RU"/>
        </w:rPr>
        <w:t>2</w:t>
      </w:r>
      <w:r w:rsidR="00757EAE" w:rsidRPr="00AE3833">
        <w:rPr>
          <w:rFonts w:eastAsia="Times New Roman Tj"/>
          <w:szCs w:val="28"/>
          <w:u w:color="003399"/>
          <w:lang w:val="ru-RU"/>
        </w:rPr>
        <w:t>7</w:t>
      </w:r>
      <w:r w:rsidR="00794CFE" w:rsidRPr="00AE3833">
        <w:rPr>
          <w:rFonts w:eastAsia="Times New Roman Tj"/>
          <w:szCs w:val="28"/>
          <w:u w:color="003399"/>
          <w:lang w:val="ru-RU"/>
        </w:rPr>
        <w:t>1</w:t>
      </w:r>
      <w:r w:rsidRPr="00AE3833">
        <w:rPr>
          <w:rFonts w:eastAsia="Times New Roman Tj"/>
          <w:szCs w:val="28"/>
          <w:u w:color="003399"/>
          <w:lang w:val="ru-RU"/>
        </w:rPr>
        <w:t>. Особые правила</w:t>
      </w:r>
      <w:bookmarkEnd w:id="958"/>
      <w:bookmarkEnd w:id="959"/>
      <w:bookmarkEnd w:id="960"/>
    </w:p>
    <w:p w14:paraId="3891D7CC" w14:textId="77777777" w:rsidR="005F3C6C" w:rsidRPr="007A7722" w:rsidRDefault="00FA5DF0"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7A7722">
        <w:rPr>
          <w:rFonts w:ascii="Times New Roman" w:eastAsia="Times New Roman Tj" w:hAnsi="Times New Roman" w:cs="Times New Roman"/>
          <w:sz w:val="28"/>
          <w:szCs w:val="28"/>
          <w:u w:color="000000"/>
          <w:lang w:val="ru-RU"/>
        </w:rPr>
        <w:t>Н</w:t>
      </w:r>
      <w:r w:rsidR="00500656" w:rsidRPr="007A7722">
        <w:rPr>
          <w:rFonts w:ascii="Times New Roman" w:eastAsia="Times New Roman Tj" w:hAnsi="Times New Roman" w:cs="Times New Roman"/>
          <w:sz w:val="28"/>
          <w:szCs w:val="28"/>
          <w:u w:color="000000"/>
          <w:lang w:val="ru-RU"/>
        </w:rPr>
        <w:t>алог</w:t>
      </w:r>
      <w:r w:rsidRPr="007A7722">
        <w:rPr>
          <w:rFonts w:ascii="Times New Roman" w:eastAsia="Times New Roman Tj" w:hAnsi="Times New Roman" w:cs="Times New Roman"/>
          <w:sz w:val="28"/>
          <w:szCs w:val="28"/>
          <w:u w:color="000000"/>
          <w:lang w:val="ru-RU"/>
        </w:rPr>
        <w:t>ов</w:t>
      </w:r>
      <w:r w:rsidR="00500656" w:rsidRPr="007A7722">
        <w:rPr>
          <w:rFonts w:ascii="Times New Roman" w:eastAsia="Times New Roman Tj" w:hAnsi="Times New Roman" w:cs="Times New Roman"/>
          <w:sz w:val="28"/>
          <w:szCs w:val="28"/>
          <w:u w:color="000000"/>
          <w:lang w:val="ru-RU"/>
        </w:rPr>
        <w:t>а</w:t>
      </w:r>
      <w:r w:rsidRPr="007A7722">
        <w:rPr>
          <w:rFonts w:ascii="Times New Roman" w:eastAsia="Times New Roman Tj" w:hAnsi="Times New Roman" w:cs="Times New Roman"/>
          <w:sz w:val="28"/>
          <w:szCs w:val="28"/>
          <w:u w:color="000000"/>
          <w:lang w:val="ru-RU"/>
        </w:rPr>
        <w:t>я база</w:t>
      </w:r>
      <w:r w:rsidR="00500656" w:rsidRPr="007A7722">
        <w:rPr>
          <w:rFonts w:ascii="Times New Roman" w:eastAsia="Times New Roman Tj" w:hAnsi="Times New Roman" w:cs="Times New Roman"/>
          <w:sz w:val="28"/>
          <w:szCs w:val="28"/>
          <w:u w:color="000000"/>
          <w:lang w:val="ru-RU"/>
        </w:rPr>
        <w:t xml:space="preserve"> </w:t>
      </w:r>
      <w:r w:rsidR="005F3C6C" w:rsidRPr="007A7722">
        <w:rPr>
          <w:rFonts w:ascii="Times New Roman" w:eastAsia="Times New Roman Tj" w:hAnsi="Times New Roman" w:cs="Times New Roman"/>
          <w:sz w:val="28"/>
          <w:szCs w:val="28"/>
          <w:u w:color="000000"/>
          <w:lang w:val="ru-RU"/>
        </w:rPr>
        <w:t xml:space="preserve">и другие элементы налогообложения </w:t>
      </w:r>
      <w:r w:rsidR="0082659F" w:rsidRPr="007A7722">
        <w:rPr>
          <w:rFonts w:ascii="Times New Roman" w:eastAsia="Times New Roman Tj" w:hAnsi="Times New Roman" w:cs="Times New Roman"/>
          <w:sz w:val="28"/>
          <w:szCs w:val="28"/>
          <w:u w:color="000000"/>
          <w:lang w:val="ru-RU"/>
        </w:rPr>
        <w:t xml:space="preserve">налога на добавленную стоимость </w:t>
      </w:r>
      <w:r w:rsidR="005F3C6C" w:rsidRPr="007A7722">
        <w:rPr>
          <w:rFonts w:ascii="Times New Roman" w:eastAsia="Times New Roman Tj" w:hAnsi="Times New Roman" w:cs="Times New Roman"/>
          <w:sz w:val="28"/>
          <w:szCs w:val="28"/>
          <w:u w:color="000000"/>
          <w:lang w:val="ru-RU"/>
        </w:rPr>
        <w:t>оказания услуг исламского банкинга, страховых услуг, комиссионных продаж, продаж подержанных (частично использованных) товаров и других видов деятельности, прямое (непосредственное) определение которых в соответствии с настоящим разделом затруднено, определяются в ином порядке, установленном Правительством Республики Таджикистан.</w:t>
      </w:r>
    </w:p>
    <w:p w14:paraId="4E107AF6" w14:textId="77777777" w:rsidR="00803B43" w:rsidRPr="00AE3833" w:rsidRDefault="00803B43" w:rsidP="0019594B">
      <w:pPr>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6949FEA4" w14:textId="77777777" w:rsidR="00803B43" w:rsidRPr="00AE3833" w:rsidRDefault="003148A6" w:rsidP="0019594B">
      <w:pPr>
        <w:pStyle w:val="Heading1"/>
        <w:shd w:val="clear" w:color="auto" w:fill="FFFFFF"/>
        <w:tabs>
          <w:tab w:val="left" w:pos="851"/>
        </w:tabs>
        <w:spacing w:before="0"/>
        <w:ind w:firstLine="567"/>
        <w:jc w:val="center"/>
        <w:rPr>
          <w:rFonts w:eastAsia="Times New Roman Tj"/>
          <w:szCs w:val="28"/>
          <w:u w:color="003399"/>
          <w:lang w:val="ru-RU"/>
        </w:rPr>
      </w:pPr>
      <w:bookmarkStart w:id="961" w:name="_Toc48487270"/>
      <w:bookmarkStart w:id="962" w:name="_Toc86505013"/>
      <w:bookmarkStart w:id="963" w:name="_Toc86505504"/>
      <w:r w:rsidRPr="00AE3833">
        <w:rPr>
          <w:rFonts w:eastAsia="Times New Roman Tj"/>
          <w:szCs w:val="28"/>
          <w:u w:color="003399"/>
          <w:lang w:val="ru-RU"/>
        </w:rPr>
        <w:t xml:space="preserve">ГЛАВА </w:t>
      </w:r>
      <w:r w:rsidR="002F721E" w:rsidRPr="00AE3833">
        <w:rPr>
          <w:rFonts w:eastAsia="Times New Roman Tj"/>
          <w:szCs w:val="28"/>
          <w:u w:color="003399"/>
          <w:lang w:val="ru-RU"/>
        </w:rPr>
        <w:t>4</w:t>
      </w:r>
      <w:r w:rsidR="00F223BC" w:rsidRPr="00AE3833">
        <w:rPr>
          <w:rFonts w:eastAsia="Times New Roman Tj"/>
          <w:szCs w:val="28"/>
          <w:u w:color="003399"/>
          <w:lang w:val="ru-RU"/>
        </w:rPr>
        <w:t>2</w:t>
      </w:r>
      <w:r w:rsidRPr="00AE3833">
        <w:rPr>
          <w:rFonts w:eastAsia="Times New Roman Tj"/>
          <w:szCs w:val="28"/>
          <w:u w:color="003399"/>
          <w:lang w:val="ru-RU"/>
        </w:rPr>
        <w:t>. АДМИНИСТРАТИВНЫЕ И ЗАКЛЮЧИТЕЛЬНЫЕ ПОЛОЖЕНИЯ</w:t>
      </w:r>
      <w:bookmarkEnd w:id="961"/>
      <w:bookmarkEnd w:id="962"/>
      <w:bookmarkEnd w:id="963"/>
    </w:p>
    <w:p w14:paraId="56BABA29" w14:textId="77777777" w:rsidR="007555A3" w:rsidRPr="00AE3833" w:rsidRDefault="007555A3" w:rsidP="0019594B">
      <w:pPr>
        <w:rPr>
          <w:b/>
          <w:color w:val="000000"/>
          <w:sz w:val="28"/>
          <w:szCs w:val="28"/>
        </w:rPr>
      </w:pPr>
    </w:p>
    <w:p w14:paraId="548495E7" w14:textId="77777777" w:rsidR="00803B43" w:rsidRPr="00AE3833" w:rsidRDefault="003148A6" w:rsidP="0019594B">
      <w:pPr>
        <w:pStyle w:val="Heading1"/>
        <w:shd w:val="clear" w:color="auto" w:fill="FFFFFF"/>
        <w:tabs>
          <w:tab w:val="left" w:pos="851"/>
        </w:tabs>
        <w:spacing w:before="0"/>
        <w:ind w:firstLine="567"/>
        <w:jc w:val="both"/>
        <w:rPr>
          <w:szCs w:val="28"/>
          <w:u w:color="003399"/>
          <w:lang w:val="ru-RU"/>
        </w:rPr>
      </w:pPr>
      <w:bookmarkStart w:id="964" w:name="A000000220"/>
      <w:bookmarkStart w:id="965" w:name="_Toc48487271"/>
      <w:bookmarkStart w:id="966" w:name="_Toc86505014"/>
      <w:bookmarkStart w:id="967" w:name="_Toc86505505"/>
      <w:bookmarkEnd w:id="964"/>
      <w:r w:rsidRPr="00AE3833">
        <w:rPr>
          <w:rFonts w:eastAsia="Times New Roman Tj"/>
          <w:szCs w:val="28"/>
          <w:u w:color="003399"/>
          <w:lang w:val="ru-RU"/>
        </w:rPr>
        <w:t xml:space="preserve">Статья </w:t>
      </w:r>
      <w:r w:rsidR="00AB7C6F" w:rsidRPr="00AE3833">
        <w:rPr>
          <w:rFonts w:eastAsia="Times New Roman Tj"/>
          <w:szCs w:val="28"/>
          <w:u w:color="003399"/>
          <w:lang w:val="ru-RU"/>
        </w:rPr>
        <w:t>2</w:t>
      </w:r>
      <w:r w:rsidR="00757EAE" w:rsidRPr="00AE3833">
        <w:rPr>
          <w:rFonts w:eastAsia="Times New Roman Tj"/>
          <w:szCs w:val="28"/>
          <w:u w:color="003399"/>
          <w:lang w:val="ru-RU"/>
        </w:rPr>
        <w:t>7</w:t>
      </w:r>
      <w:r w:rsidR="00794CFE" w:rsidRPr="00AE3833">
        <w:rPr>
          <w:rFonts w:eastAsia="Times New Roman Tj"/>
          <w:szCs w:val="28"/>
          <w:u w:color="003399"/>
          <w:lang w:val="ru-RU"/>
        </w:rPr>
        <w:t>2</w:t>
      </w:r>
      <w:r w:rsidRPr="00AE3833">
        <w:rPr>
          <w:rFonts w:eastAsia="Times New Roman Tj"/>
          <w:szCs w:val="28"/>
          <w:u w:color="003399"/>
          <w:lang w:val="ru-RU"/>
        </w:rPr>
        <w:t>. Представление деклараций и уплата налога на добавленную стоимость</w:t>
      </w:r>
      <w:bookmarkEnd w:id="965"/>
      <w:bookmarkEnd w:id="966"/>
      <w:bookmarkEnd w:id="967"/>
    </w:p>
    <w:p w14:paraId="7D77A50B" w14:textId="77777777" w:rsidR="005F3C6C" w:rsidRPr="00AF5A11" w:rsidRDefault="005F3C6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1. </w:t>
      </w:r>
      <w:r w:rsidR="006F067B" w:rsidRPr="00AF5A11">
        <w:rPr>
          <w:rFonts w:ascii="Times New Roman" w:eastAsia="Times New Roman Tj" w:hAnsi="Times New Roman" w:cs="Times New Roman"/>
          <w:sz w:val="28"/>
          <w:szCs w:val="28"/>
          <w:u w:color="000000"/>
          <w:lang w:val="ru-RU"/>
        </w:rPr>
        <w:t>Н</w:t>
      </w:r>
      <w:r w:rsidRPr="00AF5A11">
        <w:rPr>
          <w:rFonts w:ascii="Times New Roman" w:eastAsia="Times New Roman Tj" w:hAnsi="Times New Roman" w:cs="Times New Roman"/>
          <w:sz w:val="28"/>
          <w:szCs w:val="28"/>
          <w:u w:color="000000"/>
          <w:lang w:val="ru-RU"/>
        </w:rPr>
        <w:t>алогоплательщик</w:t>
      </w:r>
      <w:r w:rsidR="006F067B" w:rsidRPr="00AF5A11">
        <w:rPr>
          <w:rFonts w:ascii="Times New Roman" w:eastAsia="Times New Roman Tj" w:hAnsi="Times New Roman" w:cs="Times New Roman"/>
          <w:sz w:val="28"/>
          <w:szCs w:val="28"/>
          <w:u w:color="000000"/>
          <w:lang w:val="ru-RU"/>
        </w:rPr>
        <w:t>, за исключением части 2 данной статьи,</w:t>
      </w:r>
      <w:r w:rsidRPr="00AF5A11">
        <w:rPr>
          <w:rFonts w:ascii="Times New Roman" w:eastAsia="Times New Roman Tj" w:hAnsi="Times New Roman" w:cs="Times New Roman"/>
          <w:sz w:val="28"/>
          <w:szCs w:val="28"/>
          <w:u w:color="000000"/>
          <w:lang w:val="ru-RU"/>
        </w:rPr>
        <w:t xml:space="preserve"> обязан </w:t>
      </w:r>
      <w:r w:rsidR="0030405C" w:rsidRPr="00AF5A11">
        <w:rPr>
          <w:rFonts w:ascii="Times New Roman" w:eastAsia="Times New Roman Tj" w:hAnsi="Times New Roman" w:cs="Times New Roman"/>
          <w:sz w:val="28"/>
          <w:szCs w:val="28"/>
          <w:u w:color="000000"/>
          <w:lang w:val="ru-RU"/>
        </w:rPr>
        <w:t xml:space="preserve">за каждый отчетный период не </w:t>
      </w:r>
      <w:r w:rsidRPr="00AF5A11">
        <w:rPr>
          <w:rFonts w:ascii="Times New Roman" w:eastAsia="Times New Roman Tj" w:hAnsi="Times New Roman" w:cs="Times New Roman"/>
          <w:sz w:val="28"/>
          <w:szCs w:val="28"/>
          <w:u w:color="000000"/>
          <w:lang w:val="ru-RU"/>
        </w:rPr>
        <w:t>позднее 15-го числа месяца, следующего за</w:t>
      </w:r>
      <w:r w:rsidR="00325A08" w:rsidRPr="00AF5A11">
        <w:rPr>
          <w:rFonts w:ascii="Times New Roman" w:eastAsia="Times New Roman Tj" w:hAnsi="Times New Roman" w:cs="Times New Roman"/>
          <w:sz w:val="28"/>
          <w:szCs w:val="28"/>
          <w:u w:color="000000"/>
          <w:lang w:val="ru-RU"/>
        </w:rPr>
        <w:t xml:space="preserve"> отчёт</w:t>
      </w:r>
      <w:r w:rsidRPr="00AF5A11">
        <w:rPr>
          <w:rFonts w:ascii="Times New Roman" w:eastAsia="Times New Roman Tj" w:hAnsi="Times New Roman" w:cs="Times New Roman"/>
          <w:sz w:val="28"/>
          <w:szCs w:val="28"/>
          <w:u w:color="000000"/>
          <w:lang w:val="ru-RU"/>
        </w:rPr>
        <w:t>ным периодом, представить в налоговы</w:t>
      </w:r>
      <w:r w:rsidR="006F067B" w:rsidRPr="00AF5A11">
        <w:rPr>
          <w:rFonts w:ascii="Times New Roman" w:eastAsia="Times New Roman Tj" w:hAnsi="Times New Roman" w:cs="Times New Roman"/>
          <w:sz w:val="28"/>
          <w:szCs w:val="28"/>
          <w:u w:color="000000"/>
          <w:lang w:val="ru-RU"/>
        </w:rPr>
        <w:t>й</w:t>
      </w:r>
      <w:r w:rsidRPr="00AF5A11">
        <w:rPr>
          <w:rFonts w:ascii="Times New Roman" w:eastAsia="Times New Roman Tj" w:hAnsi="Times New Roman" w:cs="Times New Roman"/>
          <w:sz w:val="28"/>
          <w:szCs w:val="28"/>
          <w:u w:color="000000"/>
          <w:lang w:val="ru-RU"/>
        </w:rPr>
        <w:t xml:space="preserve"> орган декларацию о налоге на добавленную стоимость и </w:t>
      </w:r>
      <w:r w:rsidR="006F067B" w:rsidRPr="00AF5A11">
        <w:rPr>
          <w:rFonts w:ascii="Times New Roman" w:eastAsia="Times New Roman Tj" w:hAnsi="Times New Roman" w:cs="Times New Roman"/>
          <w:sz w:val="28"/>
          <w:szCs w:val="28"/>
          <w:u w:color="000000"/>
          <w:lang w:val="ru-RU"/>
        </w:rPr>
        <w:t xml:space="preserve">совершить </w:t>
      </w:r>
      <w:r w:rsidRPr="00AF5A11">
        <w:rPr>
          <w:rFonts w:ascii="Times New Roman" w:eastAsia="Times New Roman Tj" w:hAnsi="Times New Roman" w:cs="Times New Roman"/>
          <w:sz w:val="28"/>
          <w:szCs w:val="28"/>
          <w:u w:color="000000"/>
          <w:lang w:val="ru-RU"/>
        </w:rPr>
        <w:t>уплат</w:t>
      </w:r>
      <w:r w:rsidR="006F067B" w:rsidRPr="00AF5A11">
        <w:rPr>
          <w:rFonts w:ascii="Times New Roman" w:eastAsia="Times New Roman Tj" w:hAnsi="Times New Roman" w:cs="Times New Roman"/>
          <w:sz w:val="28"/>
          <w:szCs w:val="28"/>
          <w:u w:color="000000"/>
          <w:lang w:val="ru-RU"/>
        </w:rPr>
        <w:t>у</w:t>
      </w:r>
      <w:r w:rsidRPr="00AF5A11">
        <w:rPr>
          <w:rFonts w:ascii="Times New Roman" w:eastAsia="Times New Roman Tj" w:hAnsi="Times New Roman" w:cs="Times New Roman"/>
          <w:sz w:val="28"/>
          <w:szCs w:val="28"/>
          <w:u w:color="000000"/>
          <w:lang w:val="ru-RU"/>
        </w:rPr>
        <w:t xml:space="preserve"> налог</w:t>
      </w:r>
      <w:r w:rsidR="006F067B" w:rsidRPr="00AF5A11">
        <w:rPr>
          <w:rFonts w:ascii="Times New Roman" w:eastAsia="Times New Roman Tj" w:hAnsi="Times New Roman" w:cs="Times New Roman"/>
          <w:sz w:val="28"/>
          <w:szCs w:val="28"/>
          <w:u w:color="000000"/>
          <w:lang w:val="ru-RU"/>
        </w:rPr>
        <w:t>а</w:t>
      </w:r>
      <w:r w:rsidRPr="00AF5A11">
        <w:rPr>
          <w:rFonts w:ascii="Times New Roman" w:eastAsia="Times New Roman Tj" w:hAnsi="Times New Roman" w:cs="Times New Roman"/>
          <w:sz w:val="28"/>
          <w:szCs w:val="28"/>
          <w:u w:color="000000"/>
          <w:lang w:val="ru-RU"/>
        </w:rPr>
        <w:t xml:space="preserve"> в бюджет.</w:t>
      </w:r>
    </w:p>
    <w:p w14:paraId="720386F0" w14:textId="77777777" w:rsidR="005F3C6C" w:rsidRPr="00AF5A11" w:rsidRDefault="005F3C6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w:hAnsi="Times New Roman" w:cs="Times New Roman"/>
          <w:sz w:val="28"/>
          <w:szCs w:val="28"/>
          <w:u w:color="000000"/>
          <w:lang w:val="ru-RU"/>
        </w:rPr>
        <w:t xml:space="preserve">2. Иностранные лица, оказывающие физическим лицам </w:t>
      </w:r>
      <w:r w:rsidR="001B5622">
        <w:rPr>
          <w:rFonts w:ascii="Times New Roman" w:eastAsia="Times New Roman" w:hAnsi="Times New Roman" w:cs="Times New Roman"/>
          <w:sz w:val="28"/>
          <w:szCs w:val="28"/>
          <w:u w:color="000000"/>
          <w:lang w:val="ru-RU"/>
        </w:rPr>
        <w:t>дистанцио</w:t>
      </w:r>
      <w:r w:rsidRPr="00AF5A11">
        <w:rPr>
          <w:rFonts w:ascii="Times New Roman" w:eastAsia="Times New Roman" w:hAnsi="Times New Roman" w:cs="Times New Roman"/>
          <w:sz w:val="28"/>
          <w:szCs w:val="28"/>
          <w:u w:color="000000"/>
          <w:lang w:val="ru-RU"/>
        </w:rPr>
        <w:t>нные услуги, обязаны представить налоговую декларацию, другие документы (информацию) и сведения не позднее 20-го числа, следующего за</w:t>
      </w:r>
      <w:r w:rsidR="00325A08" w:rsidRPr="00AF5A11">
        <w:rPr>
          <w:rFonts w:ascii="Times New Roman" w:eastAsia="Times New Roman" w:hAnsi="Times New Roman" w:cs="Times New Roman"/>
          <w:sz w:val="28"/>
          <w:szCs w:val="28"/>
          <w:u w:color="000000"/>
          <w:lang w:val="ru-RU"/>
        </w:rPr>
        <w:t xml:space="preserve"> отчёт</w:t>
      </w:r>
      <w:r w:rsidRPr="00AF5A11">
        <w:rPr>
          <w:rFonts w:ascii="Times New Roman" w:eastAsia="Times New Roman" w:hAnsi="Times New Roman" w:cs="Times New Roman"/>
          <w:sz w:val="28"/>
          <w:szCs w:val="28"/>
          <w:u w:color="000000"/>
          <w:lang w:val="ru-RU"/>
        </w:rPr>
        <w:t xml:space="preserve">ным периодом. </w:t>
      </w:r>
    </w:p>
    <w:p w14:paraId="0C5C8D6B" w14:textId="77777777" w:rsidR="005F3C6C" w:rsidRPr="00AF5A11" w:rsidRDefault="005F3C6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3. Независимо от </w:t>
      </w:r>
      <w:r w:rsidR="00754B65" w:rsidRPr="00AF5A11">
        <w:rPr>
          <w:rFonts w:ascii="Times New Roman" w:eastAsia="Times New Roman Tj" w:hAnsi="Times New Roman" w:cs="Times New Roman"/>
          <w:sz w:val="28"/>
          <w:szCs w:val="28"/>
          <w:u w:color="000000"/>
          <w:lang w:val="ru-RU"/>
        </w:rPr>
        <w:t xml:space="preserve">положений </w:t>
      </w:r>
      <w:r w:rsidRPr="00AF5A11">
        <w:rPr>
          <w:rFonts w:ascii="Times New Roman" w:eastAsia="Times New Roman Tj" w:hAnsi="Times New Roman" w:cs="Times New Roman"/>
          <w:sz w:val="28"/>
          <w:szCs w:val="28"/>
          <w:u w:color="000000"/>
          <w:lang w:val="ru-RU"/>
        </w:rPr>
        <w:t>части 1 настоящей статьи, при ввозе товаров налог на добавленную стоимость начисляется и взимается в соответствии с настоящим Кодексом и таможенным законодательством Республики Таджикистан.</w:t>
      </w:r>
    </w:p>
    <w:p w14:paraId="55A9E875" w14:textId="77777777" w:rsidR="005F3C6C" w:rsidRPr="00AF5A11" w:rsidRDefault="005F3C6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4. Инструкция по исчислению и уплате налога на добавленную стоимость, а также формы декларации и приложений к ней утверждаются </w:t>
      </w:r>
      <w:r w:rsidR="00754B65" w:rsidRPr="00AF5A11">
        <w:rPr>
          <w:rFonts w:ascii="Times New Roman" w:eastAsia="Times New Roman Tj" w:hAnsi="Times New Roman" w:cs="Times New Roman"/>
          <w:sz w:val="28"/>
          <w:szCs w:val="28"/>
          <w:u w:color="000000"/>
          <w:lang w:val="ru-RU"/>
        </w:rPr>
        <w:t xml:space="preserve">по представлению </w:t>
      </w:r>
      <w:r w:rsidRPr="00AF5A11">
        <w:rPr>
          <w:rFonts w:ascii="Times New Roman" w:eastAsia="Times New Roman Tj" w:hAnsi="Times New Roman" w:cs="Times New Roman"/>
          <w:sz w:val="28"/>
          <w:szCs w:val="28"/>
          <w:u w:color="000000"/>
          <w:lang w:val="ru-RU"/>
        </w:rPr>
        <w:t>уполномоченн</w:t>
      </w:r>
      <w:r w:rsidR="00754B65" w:rsidRPr="00AF5A11">
        <w:rPr>
          <w:rFonts w:ascii="Times New Roman" w:eastAsia="Times New Roman Tj" w:hAnsi="Times New Roman" w:cs="Times New Roman"/>
          <w:sz w:val="28"/>
          <w:szCs w:val="28"/>
          <w:u w:color="000000"/>
          <w:lang w:val="ru-RU"/>
        </w:rPr>
        <w:t>ого</w:t>
      </w:r>
      <w:r w:rsidRPr="00AF5A11">
        <w:rPr>
          <w:rFonts w:ascii="Times New Roman" w:eastAsia="Times New Roman Tj" w:hAnsi="Times New Roman" w:cs="Times New Roman"/>
          <w:sz w:val="28"/>
          <w:szCs w:val="28"/>
          <w:u w:color="000000"/>
          <w:lang w:val="ru-RU"/>
        </w:rPr>
        <w:t xml:space="preserve"> государственн</w:t>
      </w:r>
      <w:r w:rsidR="00754B65" w:rsidRPr="00AF5A11">
        <w:rPr>
          <w:rFonts w:ascii="Times New Roman" w:eastAsia="Times New Roman Tj" w:hAnsi="Times New Roman" w:cs="Times New Roman"/>
          <w:sz w:val="28"/>
          <w:szCs w:val="28"/>
          <w:u w:color="000000"/>
          <w:lang w:val="ru-RU"/>
        </w:rPr>
        <w:t xml:space="preserve">ого органа </w:t>
      </w:r>
      <w:r w:rsidR="00CD0260" w:rsidRPr="00AF5A11">
        <w:rPr>
          <w:rFonts w:ascii="Times New Roman" w:eastAsia="Times New Roman Tj" w:hAnsi="Times New Roman" w:cs="Times New Roman"/>
          <w:sz w:val="28"/>
          <w:szCs w:val="28"/>
          <w:u w:color="000000"/>
          <w:lang w:val="ru-RU"/>
        </w:rPr>
        <w:t>уполномоченным  государственным органом в сфере финансов</w:t>
      </w:r>
      <w:r w:rsidRPr="00AF5A11">
        <w:rPr>
          <w:rFonts w:ascii="Times New Roman" w:eastAsia="Times New Roman Tj" w:hAnsi="Times New Roman" w:cs="Times New Roman"/>
          <w:sz w:val="28"/>
          <w:szCs w:val="28"/>
          <w:u w:color="000000"/>
          <w:lang w:val="ru-RU"/>
        </w:rPr>
        <w:t>.</w:t>
      </w:r>
    </w:p>
    <w:p w14:paraId="7247BF3F" w14:textId="77777777" w:rsidR="00137CE9" w:rsidRPr="00AE3833" w:rsidRDefault="00137CE9"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
          <w:sz w:val="28"/>
          <w:szCs w:val="28"/>
          <w:u w:color="000000"/>
          <w:lang w:val="ru-RU"/>
        </w:rPr>
      </w:pPr>
    </w:p>
    <w:p w14:paraId="4580BF8F" w14:textId="77777777" w:rsidR="00803B43" w:rsidRPr="00AE3833" w:rsidRDefault="003148A6" w:rsidP="0019594B">
      <w:pPr>
        <w:pStyle w:val="Heading1"/>
        <w:shd w:val="clear" w:color="auto" w:fill="FFFFFF"/>
        <w:tabs>
          <w:tab w:val="left" w:pos="851"/>
        </w:tabs>
        <w:spacing w:before="0"/>
        <w:ind w:firstLine="567"/>
        <w:jc w:val="both"/>
        <w:rPr>
          <w:szCs w:val="28"/>
          <w:u w:color="003399"/>
          <w:lang w:val="ru-RU"/>
        </w:rPr>
      </w:pPr>
      <w:bookmarkStart w:id="968" w:name="_Toc48487272"/>
      <w:bookmarkStart w:id="969" w:name="_Toc86505015"/>
      <w:bookmarkStart w:id="970" w:name="_Toc86505506"/>
      <w:r w:rsidRPr="00AE3833">
        <w:rPr>
          <w:rFonts w:eastAsia="Times New Roman Tj"/>
          <w:szCs w:val="28"/>
          <w:u w:color="003399"/>
          <w:lang w:val="ru-RU"/>
        </w:rPr>
        <w:t xml:space="preserve">Статья </w:t>
      </w:r>
      <w:r w:rsidR="00AB7C6F" w:rsidRPr="00AE3833">
        <w:rPr>
          <w:rFonts w:eastAsia="Times New Roman Tj"/>
          <w:szCs w:val="28"/>
          <w:u w:color="003399"/>
          <w:lang w:val="ru-RU"/>
        </w:rPr>
        <w:t>27</w:t>
      </w:r>
      <w:r w:rsidR="00794CFE" w:rsidRPr="00AE3833">
        <w:rPr>
          <w:rFonts w:eastAsia="Times New Roman Tj"/>
          <w:szCs w:val="28"/>
          <w:u w:color="003399"/>
          <w:lang w:val="ru-RU"/>
        </w:rPr>
        <w:t>3</w:t>
      </w:r>
      <w:r w:rsidRPr="00AE3833">
        <w:rPr>
          <w:rFonts w:eastAsia="Times New Roman Tj"/>
          <w:szCs w:val="28"/>
          <w:u w:color="003399"/>
          <w:lang w:val="ru-RU"/>
        </w:rPr>
        <w:t>. Налоговый период</w:t>
      </w:r>
      <w:bookmarkEnd w:id="968"/>
      <w:bookmarkEnd w:id="969"/>
      <w:bookmarkEnd w:id="970"/>
    </w:p>
    <w:p w14:paraId="7741AB89" w14:textId="77777777" w:rsidR="005F3C6C" w:rsidRPr="00AF5A11" w:rsidRDefault="005F3C6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1. Налоговым периодом по налогу на добавленную стоимость, за исключением части 2 данной статьи является календарный месяц.</w:t>
      </w:r>
    </w:p>
    <w:p w14:paraId="2D5E97C3" w14:textId="77777777" w:rsidR="005F3C6C" w:rsidRPr="00AF5A11" w:rsidRDefault="005F3C6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2. Для иностранных лиц, оказывающих физическим лицам </w:t>
      </w:r>
      <w:r w:rsidR="00953785">
        <w:rPr>
          <w:rFonts w:ascii="Times New Roman" w:eastAsia="Times New Roman" w:hAnsi="Times New Roman" w:cs="Times New Roman"/>
          <w:sz w:val="28"/>
          <w:szCs w:val="28"/>
          <w:u w:color="000000"/>
          <w:lang w:val="ru-RU"/>
        </w:rPr>
        <w:t>дистанцио</w:t>
      </w:r>
      <w:r w:rsidR="00953785" w:rsidRPr="00AF5A11">
        <w:rPr>
          <w:rFonts w:ascii="Times New Roman" w:eastAsia="Times New Roman" w:hAnsi="Times New Roman" w:cs="Times New Roman"/>
          <w:sz w:val="28"/>
          <w:szCs w:val="28"/>
          <w:u w:color="000000"/>
          <w:lang w:val="ru-RU"/>
        </w:rPr>
        <w:t xml:space="preserve">нные </w:t>
      </w:r>
      <w:r w:rsidRPr="00AF5A11">
        <w:rPr>
          <w:rFonts w:ascii="Times New Roman" w:eastAsia="Times New Roman Tj" w:hAnsi="Times New Roman" w:cs="Times New Roman"/>
          <w:sz w:val="28"/>
          <w:szCs w:val="28"/>
          <w:u w:color="000000"/>
          <w:lang w:val="ru-RU"/>
        </w:rPr>
        <w:t>услуги, налоговым периодом является календарный квартал.</w:t>
      </w:r>
    </w:p>
    <w:p w14:paraId="20F0EA62" w14:textId="77777777" w:rsidR="00AB7C6F" w:rsidRPr="00AF5A11" w:rsidRDefault="00AB7C6F"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555C8392" w14:textId="77777777" w:rsidR="00803B43" w:rsidRPr="00AE3833" w:rsidRDefault="003148A6" w:rsidP="0019594B">
      <w:pPr>
        <w:pStyle w:val="Heading1"/>
        <w:shd w:val="clear" w:color="auto" w:fill="FFFFFF"/>
        <w:tabs>
          <w:tab w:val="left" w:pos="851"/>
        </w:tabs>
        <w:spacing w:before="0"/>
        <w:ind w:firstLine="567"/>
        <w:jc w:val="both"/>
        <w:rPr>
          <w:szCs w:val="28"/>
          <w:u w:color="003399"/>
          <w:lang w:val="ru-RU"/>
        </w:rPr>
      </w:pPr>
      <w:bookmarkStart w:id="971" w:name="A000000222"/>
      <w:bookmarkStart w:id="972" w:name="_Toc48487273"/>
      <w:bookmarkStart w:id="973" w:name="_Toc86505016"/>
      <w:bookmarkStart w:id="974" w:name="_Toc86505507"/>
      <w:bookmarkEnd w:id="971"/>
      <w:r w:rsidRPr="00AE3833">
        <w:rPr>
          <w:rFonts w:eastAsia="Times New Roman Tj"/>
          <w:szCs w:val="28"/>
          <w:u w:color="003399"/>
          <w:lang w:val="ru-RU"/>
        </w:rPr>
        <w:t xml:space="preserve">Статья </w:t>
      </w:r>
      <w:r w:rsidR="00794CFE" w:rsidRPr="00AE3833">
        <w:rPr>
          <w:rFonts w:eastAsia="Times New Roman Tj"/>
          <w:szCs w:val="28"/>
          <w:u w:color="003399"/>
          <w:lang w:val="ru-RU"/>
        </w:rPr>
        <w:t>274</w:t>
      </w:r>
      <w:r w:rsidRPr="00AE3833">
        <w:rPr>
          <w:rFonts w:eastAsia="Times New Roman Tj"/>
          <w:szCs w:val="28"/>
          <w:u w:color="003399"/>
          <w:lang w:val="ru-RU"/>
        </w:rPr>
        <w:t>.</w:t>
      </w:r>
      <w:r w:rsidR="005B7EA1" w:rsidRPr="00AE3833">
        <w:rPr>
          <w:rFonts w:eastAsia="Times New Roman Tj"/>
          <w:szCs w:val="28"/>
          <w:u w:color="003399"/>
          <w:lang w:val="ru-RU"/>
        </w:rPr>
        <w:t xml:space="preserve"> </w:t>
      </w:r>
      <w:r w:rsidR="00C336CB" w:rsidRPr="00AE3833">
        <w:rPr>
          <w:rFonts w:eastAsia="Times New Roman Tj"/>
          <w:szCs w:val="28"/>
          <w:u w:color="003399"/>
          <w:lang w:val="ru-RU"/>
        </w:rPr>
        <w:t>Порядок возврата суммы излишне зачтенного налога</w:t>
      </w:r>
      <w:r w:rsidR="00CC3AE0" w:rsidRPr="00AE3833">
        <w:rPr>
          <w:rFonts w:eastAsia="Times New Roman Tj"/>
          <w:szCs w:val="28"/>
          <w:u w:color="003399"/>
          <w:lang w:val="ru-RU"/>
        </w:rPr>
        <w:t xml:space="preserve"> на добавленную стоимость</w:t>
      </w:r>
      <w:bookmarkEnd w:id="972"/>
      <w:bookmarkEnd w:id="973"/>
      <w:bookmarkEnd w:id="974"/>
    </w:p>
    <w:p w14:paraId="59306D4D" w14:textId="77777777" w:rsidR="005F3C6C" w:rsidRPr="00AF5A11" w:rsidRDefault="005F3C6C" w:rsidP="004A036A">
      <w:pPr>
        <w:ind w:firstLine="567"/>
        <w:jc w:val="both"/>
        <w:rPr>
          <w:color w:val="000000"/>
          <w:sz w:val="28"/>
          <w:szCs w:val="28"/>
          <w:u w:color="000000"/>
        </w:rPr>
      </w:pPr>
      <w:r w:rsidRPr="00AF5A11">
        <w:rPr>
          <w:rFonts w:eastAsia="Times New Roman Tj"/>
          <w:color w:val="000000"/>
          <w:sz w:val="28"/>
          <w:szCs w:val="28"/>
          <w:u w:color="000000"/>
        </w:rPr>
        <w:t>1.</w:t>
      </w:r>
      <w:r w:rsidR="00CD4B51" w:rsidRPr="00AF5A11">
        <w:rPr>
          <w:rFonts w:eastAsia="Times New Roman Tj"/>
          <w:color w:val="000000"/>
          <w:sz w:val="28"/>
          <w:szCs w:val="28"/>
          <w:u w:color="000000"/>
        </w:rPr>
        <w:t xml:space="preserve"> </w:t>
      </w:r>
      <w:r w:rsidRPr="00AF5A11">
        <w:rPr>
          <w:rFonts w:eastAsia="Times New Roman Tj"/>
          <w:color w:val="000000"/>
          <w:sz w:val="28"/>
          <w:szCs w:val="28"/>
          <w:u w:color="000000"/>
        </w:rPr>
        <w:t xml:space="preserve">Превышение суммы </w:t>
      </w:r>
      <w:r w:rsidR="00695D52" w:rsidRPr="00AF5A11">
        <w:rPr>
          <w:rFonts w:eastAsia="Times New Roman Tj"/>
          <w:color w:val="000000"/>
          <w:sz w:val="28"/>
          <w:szCs w:val="28"/>
          <w:u w:color="000000"/>
        </w:rPr>
        <w:t xml:space="preserve">излишне </w:t>
      </w:r>
      <w:r w:rsidR="00695D52" w:rsidRPr="00AF5A11">
        <w:rPr>
          <w:rFonts w:eastAsia="Times New Roman Tj"/>
          <w:color w:val="000000"/>
          <w:sz w:val="28"/>
          <w:szCs w:val="28"/>
          <w:u w:color="003399"/>
        </w:rPr>
        <w:t>зачтенного налога на добавленную стоимость</w:t>
      </w:r>
      <w:r w:rsidRPr="00AF5A11">
        <w:rPr>
          <w:rFonts w:eastAsia="Times New Roman Tj"/>
          <w:color w:val="000000"/>
          <w:sz w:val="28"/>
          <w:szCs w:val="28"/>
          <w:u w:color="000000"/>
        </w:rPr>
        <w:t>, относимого в зачет, над суммой начисленного налога за</w:t>
      </w:r>
      <w:r w:rsidR="00325A08" w:rsidRPr="00AF5A11">
        <w:rPr>
          <w:rFonts w:eastAsia="Times New Roman Tj"/>
          <w:color w:val="000000"/>
          <w:sz w:val="28"/>
          <w:szCs w:val="28"/>
          <w:u w:color="000000"/>
        </w:rPr>
        <w:t xml:space="preserve"> отчёт</w:t>
      </w:r>
      <w:r w:rsidRPr="00AF5A11">
        <w:rPr>
          <w:rFonts w:eastAsia="Times New Roman Tj"/>
          <w:color w:val="000000"/>
          <w:sz w:val="28"/>
          <w:szCs w:val="28"/>
          <w:u w:color="000000"/>
        </w:rPr>
        <w:t>ный период возвращается финансовым органом совместно с налоговыми органами в течение 30 календарных дней с момента получения налоговым органом заявления налогоплательщика, обл</w:t>
      </w:r>
      <w:r w:rsidR="00112AEB" w:rsidRPr="00AF5A11">
        <w:rPr>
          <w:rFonts w:eastAsia="Times New Roman Tj"/>
          <w:color w:val="000000"/>
          <w:sz w:val="28"/>
          <w:szCs w:val="28"/>
          <w:u w:color="000000"/>
        </w:rPr>
        <w:t>а</w:t>
      </w:r>
      <w:r w:rsidRPr="00AF5A11">
        <w:rPr>
          <w:rFonts w:eastAsia="Times New Roman Tj"/>
          <w:color w:val="000000"/>
          <w:sz w:val="28"/>
          <w:szCs w:val="28"/>
          <w:u w:color="000000"/>
        </w:rPr>
        <w:t xml:space="preserve">гаемого налогом по нулевой ставке, из соответствующего бюджета. </w:t>
      </w:r>
    </w:p>
    <w:p w14:paraId="31DE0714" w14:textId="77777777" w:rsidR="005F3C6C" w:rsidRPr="00AF5A11" w:rsidRDefault="005F3C6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2. Возврат суммы излишне </w:t>
      </w:r>
      <w:r w:rsidR="00130330" w:rsidRPr="00AF5A11">
        <w:rPr>
          <w:rFonts w:ascii="Times New Roman" w:eastAsia="Times New Roman Tj" w:hAnsi="Times New Roman" w:cs="Times New Roman"/>
          <w:sz w:val="28"/>
          <w:szCs w:val="28"/>
          <w:u w:color="000000"/>
          <w:lang w:val="ru-RU"/>
        </w:rPr>
        <w:t xml:space="preserve">зачтенного </w:t>
      </w:r>
      <w:r w:rsidRPr="00AF5A11">
        <w:rPr>
          <w:rFonts w:ascii="Times New Roman" w:eastAsia="Times New Roman Tj" w:hAnsi="Times New Roman" w:cs="Times New Roman"/>
          <w:sz w:val="28"/>
          <w:szCs w:val="28"/>
          <w:u w:color="000000"/>
          <w:lang w:val="ru-RU"/>
        </w:rPr>
        <w:t>налога на добавленную стоимость производится на основании следующих документов:</w:t>
      </w:r>
    </w:p>
    <w:p w14:paraId="2DC25785" w14:textId="77777777" w:rsidR="005F3C6C" w:rsidRPr="00AF5A11" w:rsidRDefault="005F3C6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деклараци</w:t>
      </w:r>
      <w:r w:rsidR="00B26A28" w:rsidRPr="00AF5A11">
        <w:rPr>
          <w:rFonts w:ascii="Times New Roman" w:eastAsia="Times New Roman Tj" w:hAnsi="Times New Roman" w:cs="Times New Roman"/>
          <w:sz w:val="28"/>
          <w:szCs w:val="28"/>
          <w:u w:color="000000"/>
          <w:lang w:val="ru-RU"/>
        </w:rPr>
        <w:t>я</w:t>
      </w:r>
      <w:r w:rsidRPr="00AF5A11">
        <w:rPr>
          <w:rFonts w:ascii="Times New Roman" w:eastAsia="Times New Roman Tj" w:hAnsi="Times New Roman" w:cs="Times New Roman"/>
          <w:sz w:val="28"/>
          <w:szCs w:val="28"/>
          <w:u w:color="000000"/>
          <w:lang w:val="ru-RU"/>
        </w:rPr>
        <w:t xml:space="preserve"> по налогу на добавленную стоимость за налоговый период;</w:t>
      </w:r>
    </w:p>
    <w:p w14:paraId="13A44736" w14:textId="77777777" w:rsidR="005F3C6C" w:rsidRPr="00AF5A11" w:rsidRDefault="005F3C6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документ</w:t>
      </w:r>
      <w:r w:rsidR="00B26A28" w:rsidRPr="00AF5A11">
        <w:rPr>
          <w:rFonts w:ascii="Times New Roman" w:eastAsia="Times New Roman Tj" w:hAnsi="Times New Roman" w:cs="Times New Roman"/>
          <w:sz w:val="28"/>
          <w:szCs w:val="28"/>
          <w:u w:color="000000"/>
          <w:lang w:val="ru-RU"/>
        </w:rPr>
        <w:t>ы</w:t>
      </w:r>
      <w:r w:rsidRPr="00AF5A11">
        <w:rPr>
          <w:rFonts w:ascii="Times New Roman" w:eastAsia="Times New Roman Tj" w:hAnsi="Times New Roman" w:cs="Times New Roman"/>
          <w:sz w:val="28"/>
          <w:szCs w:val="28"/>
          <w:u w:color="000000"/>
          <w:lang w:val="ru-RU"/>
        </w:rPr>
        <w:t>, предусмотренны</w:t>
      </w:r>
      <w:r w:rsidR="00B26A28" w:rsidRPr="00AF5A11">
        <w:rPr>
          <w:rFonts w:ascii="Times New Roman" w:eastAsia="Times New Roman Tj" w:hAnsi="Times New Roman" w:cs="Times New Roman"/>
          <w:sz w:val="28"/>
          <w:szCs w:val="28"/>
          <w:u w:color="000000"/>
          <w:lang w:val="ru-RU"/>
        </w:rPr>
        <w:t>е</w:t>
      </w:r>
      <w:r w:rsidR="005939A4" w:rsidRPr="00AF5A11">
        <w:rPr>
          <w:rFonts w:ascii="Times New Roman" w:eastAsia="Times New Roman Tj" w:hAnsi="Times New Roman" w:cs="Times New Roman"/>
          <w:sz w:val="28"/>
          <w:szCs w:val="28"/>
          <w:u w:color="000000"/>
          <w:lang w:val="ru-RU"/>
        </w:rPr>
        <w:t xml:space="preserve"> статьёй</w:t>
      </w:r>
      <w:r w:rsidR="00E80CD7" w:rsidRPr="00AF5A11">
        <w:rPr>
          <w:rFonts w:ascii="Times New Roman" w:hAnsi="Times New Roman" w:cs="Times New Roman"/>
          <w:sz w:val="28"/>
          <w:szCs w:val="28"/>
          <w:lang w:val="ru-RU"/>
        </w:rPr>
        <w:t xml:space="preserve"> 255</w:t>
      </w:r>
      <w:r w:rsidRPr="00AF5A11">
        <w:rPr>
          <w:rFonts w:ascii="Times New Roman" w:eastAsia="Times New Roman Tj" w:hAnsi="Times New Roman" w:cs="Times New Roman"/>
          <w:sz w:val="28"/>
          <w:szCs w:val="28"/>
          <w:u w:color="000000"/>
          <w:lang w:val="ru-RU"/>
        </w:rPr>
        <w:t xml:space="preserve"> настоящего Кодекса, подтверждающих экспорт товаров;</w:t>
      </w:r>
    </w:p>
    <w:p w14:paraId="204C9772" w14:textId="77777777" w:rsidR="005F3C6C" w:rsidRPr="00AF5A11" w:rsidRDefault="005F3C6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заключени</w:t>
      </w:r>
      <w:r w:rsidR="00B26A28" w:rsidRPr="00AF5A11">
        <w:rPr>
          <w:rFonts w:ascii="Times New Roman" w:eastAsia="Times New Roman Tj" w:hAnsi="Times New Roman" w:cs="Times New Roman"/>
          <w:sz w:val="28"/>
          <w:szCs w:val="28"/>
          <w:u w:color="000000"/>
          <w:lang w:val="ru-RU"/>
        </w:rPr>
        <w:t>е</w:t>
      </w:r>
      <w:r w:rsidRPr="00AF5A11">
        <w:rPr>
          <w:rFonts w:ascii="Times New Roman" w:eastAsia="Times New Roman Tj" w:hAnsi="Times New Roman" w:cs="Times New Roman"/>
          <w:sz w:val="28"/>
          <w:szCs w:val="28"/>
          <w:u w:color="000000"/>
          <w:lang w:val="ru-RU"/>
        </w:rPr>
        <w:t xml:space="preserve"> уполномоченного государственного органа о достоверности сумм налога на добавленную стоимость, подлежащих возврату.</w:t>
      </w:r>
    </w:p>
    <w:p w14:paraId="355AA610" w14:textId="77777777" w:rsidR="005F3C6C" w:rsidRPr="00AF5A11" w:rsidRDefault="005F3C6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3. Возврат излишне зачтенного налога на добавленную стоимость перечисляется на банковский</w:t>
      </w:r>
      <w:r w:rsidR="00211C56" w:rsidRPr="00AF5A11">
        <w:rPr>
          <w:rFonts w:ascii="Times New Roman" w:eastAsia="Times New Roman Tj" w:hAnsi="Times New Roman" w:cs="Times New Roman"/>
          <w:sz w:val="28"/>
          <w:szCs w:val="28"/>
          <w:u w:color="000000"/>
          <w:lang w:val="ru-RU"/>
        </w:rPr>
        <w:t xml:space="preserve"> счёт</w:t>
      </w:r>
      <w:r w:rsidRPr="00AF5A11">
        <w:rPr>
          <w:rFonts w:ascii="Times New Roman" w:eastAsia="Times New Roman Tj" w:hAnsi="Times New Roman" w:cs="Times New Roman"/>
          <w:sz w:val="28"/>
          <w:szCs w:val="28"/>
          <w:u w:color="000000"/>
          <w:lang w:val="ru-RU"/>
        </w:rPr>
        <w:t xml:space="preserve"> налогоплательщика после последовательного выполнения следующих действий:</w:t>
      </w:r>
    </w:p>
    <w:p w14:paraId="71A18FBF" w14:textId="77777777" w:rsidR="008A4804" w:rsidRPr="00AF5A11" w:rsidRDefault="008A4804" w:rsidP="008A4804">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погашение налоговой задолженности, в том числе задолженности по налогу на добавленную стоимость</w:t>
      </w:r>
      <w:r w:rsidR="00E50EAF" w:rsidRPr="00AF5A11">
        <w:rPr>
          <w:rFonts w:ascii="Times New Roman" w:eastAsia="Times New Roman Tj" w:hAnsi="Times New Roman" w:cs="Times New Roman"/>
          <w:sz w:val="28"/>
          <w:szCs w:val="28"/>
          <w:u w:color="000000"/>
          <w:lang w:val="ru-RU"/>
        </w:rPr>
        <w:t>,</w:t>
      </w:r>
      <w:r w:rsidRPr="00AF5A11">
        <w:rPr>
          <w:rFonts w:ascii="Times New Roman" w:eastAsia="Times New Roman Tj" w:hAnsi="Times New Roman" w:cs="Times New Roman"/>
          <w:sz w:val="28"/>
          <w:szCs w:val="28"/>
          <w:u w:color="000000"/>
          <w:lang w:val="ru-RU"/>
        </w:rPr>
        <w:t xml:space="preserve"> за предыдущие налоговые периоды;</w:t>
      </w:r>
    </w:p>
    <w:p w14:paraId="5E148DB8" w14:textId="77777777" w:rsidR="005F3C6C" w:rsidRPr="00AF5A11" w:rsidRDefault="008A4804"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погашение суммы</w:t>
      </w:r>
      <w:r w:rsidR="005F3C6C" w:rsidRPr="00AF5A11">
        <w:rPr>
          <w:rFonts w:ascii="Times New Roman" w:eastAsia="Times New Roman Tj" w:hAnsi="Times New Roman" w:cs="Times New Roman"/>
          <w:sz w:val="28"/>
          <w:szCs w:val="28"/>
          <w:u w:color="000000"/>
          <w:lang w:val="ru-RU"/>
        </w:rPr>
        <w:t xml:space="preserve"> налога на добавленную стоимость, подлежащего уплате при ввозе товаров.</w:t>
      </w:r>
    </w:p>
    <w:p w14:paraId="558DA515" w14:textId="77777777" w:rsidR="005F3C6C" w:rsidRPr="00AF5A11" w:rsidRDefault="005F3C6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4. Сумма излишне зачтенного налога на добавленную стоимость налогоплательщиков, не имеющих операции, облагаемые налогом по нулевой ставке, переносится на следующие шесть налоговых периода. Любой остаток превышения подлежит возврату из бюджета в течение 30 дней по истечении этих шести налоговых периодов.</w:t>
      </w:r>
    </w:p>
    <w:p w14:paraId="3602FD48" w14:textId="77777777" w:rsidR="005F3C6C" w:rsidRPr="00AF5A11" w:rsidRDefault="005F3C6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5. При выявлении налоговыми органами случаев излишне </w:t>
      </w:r>
      <w:r w:rsidR="00112AEB" w:rsidRPr="00AF5A11">
        <w:rPr>
          <w:rFonts w:ascii="Times New Roman" w:eastAsia="Times New Roman Tj" w:hAnsi="Times New Roman" w:cs="Times New Roman"/>
          <w:sz w:val="28"/>
          <w:szCs w:val="28"/>
          <w:u w:color="000000"/>
          <w:lang w:val="ru-RU"/>
        </w:rPr>
        <w:t>возвращенной</w:t>
      </w:r>
      <w:r w:rsidRPr="00AF5A11">
        <w:rPr>
          <w:rFonts w:ascii="Times New Roman" w:eastAsia="Times New Roman Tj" w:hAnsi="Times New Roman" w:cs="Times New Roman"/>
          <w:sz w:val="28"/>
          <w:szCs w:val="28"/>
          <w:u w:color="000000"/>
          <w:lang w:val="ru-RU"/>
        </w:rPr>
        <w:t xml:space="preserve"> суммы налога на добавленную стоимость налогоплательщику по ошибке, налоговые органы вправе взыскать такие суммы в установленном порядке.</w:t>
      </w:r>
    </w:p>
    <w:p w14:paraId="2BBB8727" w14:textId="77777777" w:rsidR="005F3C6C" w:rsidRPr="00AF5A11" w:rsidRDefault="005F3C6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6. Порядок возврата превышения суммы излишне зачтенного налога на добавленную стоимость над суммой начисленного налога за налоговый период утверждается Правительством Республики Таджикистан.</w:t>
      </w:r>
    </w:p>
    <w:p w14:paraId="543CAE65" w14:textId="77777777" w:rsidR="008A5CFC" w:rsidRPr="00AF5A11" w:rsidRDefault="008A5CF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36FB409E" w14:textId="77777777" w:rsidR="00803B43" w:rsidRPr="00AE3833" w:rsidRDefault="003148A6" w:rsidP="0019594B">
      <w:pPr>
        <w:pStyle w:val="Heading1"/>
        <w:shd w:val="clear" w:color="auto" w:fill="FFFFFF"/>
        <w:tabs>
          <w:tab w:val="left" w:pos="851"/>
        </w:tabs>
        <w:spacing w:before="0"/>
        <w:ind w:firstLine="567"/>
        <w:jc w:val="both"/>
        <w:rPr>
          <w:szCs w:val="28"/>
          <w:u w:color="003399"/>
          <w:lang w:val="ru-RU"/>
        </w:rPr>
      </w:pPr>
      <w:bookmarkStart w:id="975" w:name="_Toc48487274"/>
      <w:bookmarkStart w:id="976" w:name="_Toc86505017"/>
      <w:bookmarkStart w:id="977" w:name="_Toc86505508"/>
      <w:r w:rsidRPr="00AE3833">
        <w:rPr>
          <w:rFonts w:eastAsia="Times New Roman Tj"/>
          <w:szCs w:val="28"/>
          <w:u w:color="003399"/>
          <w:lang w:val="ru-RU"/>
        </w:rPr>
        <w:t xml:space="preserve">Статья </w:t>
      </w:r>
      <w:r w:rsidR="00AB7C6F" w:rsidRPr="00AE3833">
        <w:rPr>
          <w:rFonts w:eastAsia="Times New Roman Tj"/>
          <w:szCs w:val="28"/>
          <w:u w:color="003399"/>
          <w:lang w:val="ru-RU"/>
        </w:rPr>
        <w:t>27</w:t>
      </w:r>
      <w:r w:rsidR="00794CFE" w:rsidRPr="00AE3833">
        <w:rPr>
          <w:rFonts w:eastAsia="Times New Roman Tj"/>
          <w:szCs w:val="28"/>
          <w:u w:color="003399"/>
          <w:lang w:val="ru-RU"/>
        </w:rPr>
        <w:t>5</w:t>
      </w:r>
      <w:r w:rsidRPr="00AE3833">
        <w:rPr>
          <w:rFonts w:eastAsia="Times New Roman Tj"/>
          <w:szCs w:val="28"/>
          <w:u w:color="003399"/>
          <w:lang w:val="ru-RU"/>
        </w:rPr>
        <w:t xml:space="preserve">. </w:t>
      </w:r>
      <w:r w:rsidR="00DA3C0E" w:rsidRPr="00AE3833">
        <w:rPr>
          <w:rFonts w:eastAsia="Times New Roman Tj"/>
          <w:szCs w:val="28"/>
          <w:u w:color="003399"/>
          <w:lang w:val="ru-RU"/>
        </w:rPr>
        <w:t xml:space="preserve">Порядок </w:t>
      </w:r>
      <w:r w:rsidR="00064228" w:rsidRPr="00AE3833">
        <w:rPr>
          <w:rFonts w:eastAsia="Times New Roman Tj"/>
          <w:szCs w:val="28"/>
          <w:u w:color="003399"/>
          <w:lang w:val="ru-RU"/>
        </w:rPr>
        <w:t xml:space="preserve">налогообложения государственных </w:t>
      </w:r>
      <w:r w:rsidRPr="00AE3833">
        <w:rPr>
          <w:rFonts w:eastAsia="Times New Roman Tj"/>
          <w:szCs w:val="28"/>
          <w:u w:color="003399"/>
          <w:lang w:val="ru-RU"/>
        </w:rPr>
        <w:t>инвестиционных проектов</w:t>
      </w:r>
      <w:bookmarkEnd w:id="975"/>
      <w:bookmarkEnd w:id="976"/>
      <w:bookmarkEnd w:id="977"/>
    </w:p>
    <w:p w14:paraId="5FEAC4C3" w14:textId="77777777" w:rsidR="005F3C6C" w:rsidRPr="00AF5A11" w:rsidRDefault="005F3C6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1. Товары (работы, услуги), приобретаемые за</w:t>
      </w:r>
      <w:r w:rsidR="00211C56" w:rsidRPr="00AF5A11">
        <w:rPr>
          <w:rFonts w:ascii="Times New Roman" w:eastAsia="Times New Roman Tj" w:hAnsi="Times New Roman" w:cs="Times New Roman"/>
          <w:sz w:val="28"/>
          <w:szCs w:val="28"/>
          <w:u w:color="000000"/>
          <w:lang w:val="ru-RU"/>
        </w:rPr>
        <w:t xml:space="preserve"> счёт</w:t>
      </w:r>
      <w:r w:rsidRPr="00AF5A11">
        <w:rPr>
          <w:rFonts w:ascii="Times New Roman" w:eastAsia="Times New Roman Tj" w:hAnsi="Times New Roman" w:cs="Times New Roman"/>
          <w:sz w:val="28"/>
          <w:szCs w:val="28"/>
          <w:u w:color="000000"/>
          <w:lang w:val="ru-RU"/>
        </w:rPr>
        <w:t xml:space="preserve"> средств кредитных (</w:t>
      </w:r>
      <w:proofErr w:type="spellStart"/>
      <w:r w:rsidRPr="00AF5A11">
        <w:rPr>
          <w:rFonts w:ascii="Times New Roman" w:eastAsia="Times New Roman Tj" w:hAnsi="Times New Roman" w:cs="Times New Roman"/>
          <w:sz w:val="28"/>
          <w:szCs w:val="28"/>
          <w:u w:color="000000"/>
          <w:lang w:val="ru-RU"/>
        </w:rPr>
        <w:t>грантовых</w:t>
      </w:r>
      <w:proofErr w:type="spellEnd"/>
      <w:r w:rsidRPr="00AF5A11">
        <w:rPr>
          <w:rFonts w:ascii="Times New Roman" w:eastAsia="Times New Roman Tj" w:hAnsi="Times New Roman" w:cs="Times New Roman"/>
          <w:sz w:val="28"/>
          <w:szCs w:val="28"/>
          <w:u w:color="000000"/>
          <w:lang w:val="ru-RU"/>
        </w:rPr>
        <w:t>) соглашений о финансировании (реализации) инвестиционных проектов Правительства Республики Таджикистан (далее в настоящей статье - соглашения) освобождаются от налога на добавленную стоимость на основании заявления соответствующего уполномоченного отраслевого органа кредитополучателя (</w:t>
      </w:r>
      <w:proofErr w:type="spellStart"/>
      <w:r w:rsidRPr="00AF5A11">
        <w:rPr>
          <w:rFonts w:ascii="Times New Roman" w:eastAsia="Times New Roman Tj" w:hAnsi="Times New Roman" w:cs="Times New Roman"/>
          <w:sz w:val="28"/>
          <w:szCs w:val="28"/>
          <w:u w:color="000000"/>
          <w:lang w:val="ru-RU"/>
        </w:rPr>
        <w:t>грантополучателя</w:t>
      </w:r>
      <w:proofErr w:type="spellEnd"/>
      <w:r w:rsidRPr="00AF5A11">
        <w:rPr>
          <w:rFonts w:ascii="Times New Roman" w:eastAsia="Times New Roman Tj" w:hAnsi="Times New Roman" w:cs="Times New Roman"/>
          <w:sz w:val="28"/>
          <w:szCs w:val="28"/>
          <w:u w:color="000000"/>
          <w:lang w:val="ru-RU"/>
        </w:rPr>
        <w:t>) или лица, им уполномоченного, при выполнении следующих условий</w:t>
      </w:r>
      <w:r w:rsidR="00124530" w:rsidRPr="00AF5A11">
        <w:rPr>
          <w:rFonts w:ascii="Times New Roman" w:eastAsia="Times New Roman Tj" w:hAnsi="Times New Roman" w:cs="Times New Roman"/>
          <w:sz w:val="28"/>
          <w:szCs w:val="28"/>
          <w:u w:color="000000"/>
          <w:lang w:val="ru-RU"/>
        </w:rPr>
        <w:t>, если</w:t>
      </w:r>
      <w:r w:rsidRPr="00AF5A11">
        <w:rPr>
          <w:rFonts w:ascii="Times New Roman" w:eastAsia="Times New Roman Tj" w:hAnsi="Times New Roman" w:cs="Times New Roman"/>
          <w:sz w:val="28"/>
          <w:szCs w:val="28"/>
          <w:u w:color="000000"/>
          <w:lang w:val="ru-RU"/>
        </w:rPr>
        <w:t>:</w:t>
      </w:r>
    </w:p>
    <w:p w14:paraId="4C8B6519" w14:textId="77777777" w:rsidR="005F3C6C" w:rsidRPr="00AF5A11" w:rsidRDefault="005F3C6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товары (работы, услуги) приобретаются за</w:t>
      </w:r>
      <w:r w:rsidR="00211C56" w:rsidRPr="00AF5A11">
        <w:rPr>
          <w:rFonts w:ascii="Times New Roman" w:eastAsia="Times New Roman Tj" w:hAnsi="Times New Roman" w:cs="Times New Roman"/>
          <w:sz w:val="28"/>
          <w:szCs w:val="28"/>
          <w:u w:color="000000"/>
          <w:lang w:val="ru-RU"/>
        </w:rPr>
        <w:t xml:space="preserve"> счёт</w:t>
      </w:r>
      <w:r w:rsidRPr="00AF5A11">
        <w:rPr>
          <w:rFonts w:ascii="Times New Roman" w:eastAsia="Times New Roman Tj" w:hAnsi="Times New Roman" w:cs="Times New Roman"/>
          <w:sz w:val="28"/>
          <w:szCs w:val="28"/>
          <w:u w:color="000000"/>
          <w:lang w:val="ru-RU"/>
        </w:rPr>
        <w:t xml:space="preserve"> средств соглашений, одобренных Правительством Республики Таджикистан</w:t>
      </w:r>
      <w:r w:rsidR="00BF1957" w:rsidRPr="00AF5A11">
        <w:rPr>
          <w:rFonts w:ascii="Times New Roman" w:eastAsia="Times New Roman Tj" w:hAnsi="Times New Roman" w:cs="Times New Roman"/>
          <w:sz w:val="28"/>
          <w:szCs w:val="28"/>
          <w:u w:color="000000"/>
          <w:lang w:val="ru-RU"/>
        </w:rPr>
        <w:t>,</w:t>
      </w:r>
      <w:r w:rsidRPr="00AF5A11">
        <w:rPr>
          <w:rFonts w:ascii="Times New Roman" w:eastAsia="Times New Roman Tj" w:hAnsi="Times New Roman" w:cs="Times New Roman"/>
          <w:sz w:val="28"/>
          <w:szCs w:val="28"/>
          <w:u w:color="000000"/>
          <w:lang w:val="ru-RU"/>
        </w:rPr>
        <w:t xml:space="preserve"> и (или) ратифицированных </w:t>
      </w:r>
      <w:proofErr w:type="spellStart"/>
      <w:r w:rsidRPr="00AF5A11">
        <w:rPr>
          <w:rFonts w:ascii="Times New Roman" w:eastAsia="Times New Roman Tj" w:hAnsi="Times New Roman" w:cs="Times New Roman"/>
          <w:sz w:val="28"/>
          <w:szCs w:val="28"/>
          <w:u w:color="000000"/>
          <w:lang w:val="ru-RU"/>
        </w:rPr>
        <w:t>Маджлиси</w:t>
      </w:r>
      <w:proofErr w:type="spellEnd"/>
      <w:r w:rsidRPr="00AF5A11">
        <w:rPr>
          <w:rFonts w:ascii="Times New Roman" w:eastAsia="Times New Roman Tj" w:hAnsi="Times New Roman" w:cs="Times New Roman"/>
          <w:sz w:val="28"/>
          <w:szCs w:val="28"/>
          <w:u w:color="000000"/>
          <w:lang w:val="ru-RU"/>
        </w:rPr>
        <w:t xml:space="preserve"> </w:t>
      </w:r>
      <w:proofErr w:type="spellStart"/>
      <w:r w:rsidRPr="00AF5A11">
        <w:rPr>
          <w:rFonts w:ascii="Times New Roman" w:eastAsia="Times New Roman Tj" w:hAnsi="Times New Roman" w:cs="Times New Roman"/>
          <w:sz w:val="28"/>
          <w:szCs w:val="28"/>
          <w:u w:color="000000"/>
          <w:lang w:val="ru-RU"/>
        </w:rPr>
        <w:t>намояндагон</w:t>
      </w:r>
      <w:proofErr w:type="spellEnd"/>
      <w:r w:rsidRPr="00AF5A11">
        <w:rPr>
          <w:rFonts w:ascii="Times New Roman" w:eastAsia="Times New Roman Tj" w:hAnsi="Times New Roman" w:cs="Times New Roman"/>
          <w:sz w:val="28"/>
          <w:szCs w:val="28"/>
          <w:u w:color="000000"/>
          <w:lang w:val="ru-RU"/>
        </w:rPr>
        <w:t xml:space="preserve"> </w:t>
      </w:r>
      <w:proofErr w:type="spellStart"/>
      <w:r w:rsidRPr="00AF5A11">
        <w:rPr>
          <w:rFonts w:ascii="Times New Roman" w:eastAsia="Times New Roman Tj" w:hAnsi="Times New Roman" w:cs="Times New Roman"/>
          <w:sz w:val="28"/>
          <w:szCs w:val="28"/>
          <w:u w:color="000000"/>
          <w:lang w:val="ru-RU"/>
        </w:rPr>
        <w:t>Маджлиси</w:t>
      </w:r>
      <w:proofErr w:type="spellEnd"/>
      <w:r w:rsidRPr="00AF5A11">
        <w:rPr>
          <w:rFonts w:ascii="Times New Roman" w:eastAsia="Times New Roman Tj" w:hAnsi="Times New Roman" w:cs="Times New Roman"/>
          <w:sz w:val="28"/>
          <w:szCs w:val="28"/>
          <w:u w:color="000000"/>
          <w:lang w:val="ru-RU"/>
        </w:rPr>
        <w:t xml:space="preserve"> Оли Республики Таджикистан;</w:t>
      </w:r>
    </w:p>
    <w:p w14:paraId="1AB25E61" w14:textId="77777777" w:rsidR="005F3C6C" w:rsidRPr="00AF5A11" w:rsidRDefault="005F3C6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товары (работы, услуги) приобретаются исключительно для целей, установленных в указанных соглашениях;</w:t>
      </w:r>
    </w:p>
    <w:p w14:paraId="47DB711A" w14:textId="77777777" w:rsidR="005F3C6C" w:rsidRPr="00AF5A11" w:rsidRDefault="005F3C6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поставка товаров (работ, услуг) осуществляется в соответствии с договором, заключенным непосредственно с соответствующим органом кредитополучателя (</w:t>
      </w:r>
      <w:proofErr w:type="spellStart"/>
      <w:r w:rsidRPr="00AF5A11">
        <w:rPr>
          <w:rFonts w:ascii="Times New Roman" w:eastAsia="Times New Roman Tj" w:hAnsi="Times New Roman" w:cs="Times New Roman"/>
          <w:sz w:val="28"/>
          <w:szCs w:val="28"/>
          <w:u w:color="000000"/>
          <w:lang w:val="ru-RU"/>
        </w:rPr>
        <w:t>грантополучателя</w:t>
      </w:r>
      <w:proofErr w:type="spellEnd"/>
      <w:r w:rsidRPr="00AF5A11">
        <w:rPr>
          <w:rFonts w:ascii="Times New Roman" w:eastAsia="Times New Roman Tj" w:hAnsi="Times New Roman" w:cs="Times New Roman"/>
          <w:sz w:val="28"/>
          <w:szCs w:val="28"/>
          <w:u w:color="000000"/>
          <w:lang w:val="ru-RU"/>
        </w:rPr>
        <w:t>) или лицом, им уполномоченным</w:t>
      </w:r>
      <w:r w:rsidRPr="00AF5A11">
        <w:rPr>
          <w:rFonts w:ascii="Times New Roman" w:hAnsi="Times New Roman" w:cs="Times New Roman"/>
          <w:sz w:val="28"/>
          <w:szCs w:val="28"/>
          <w:lang w:val="ru-RU"/>
        </w:rPr>
        <w:t xml:space="preserve"> </w:t>
      </w:r>
      <w:r w:rsidRPr="00AF5A11">
        <w:rPr>
          <w:rFonts w:ascii="Times New Roman" w:eastAsia="Times New Roman Tj" w:hAnsi="Times New Roman" w:cs="Times New Roman"/>
          <w:sz w:val="28"/>
          <w:szCs w:val="28"/>
          <w:u w:color="000000"/>
          <w:lang w:val="ru-RU"/>
        </w:rPr>
        <w:t xml:space="preserve">или генеральным подрядчиком </w:t>
      </w:r>
      <w:r w:rsidR="00BF1957" w:rsidRPr="00AF5A11">
        <w:rPr>
          <w:rFonts w:ascii="Times New Roman" w:eastAsia="Times New Roman Tj" w:hAnsi="Times New Roman" w:cs="Times New Roman"/>
          <w:sz w:val="28"/>
          <w:szCs w:val="28"/>
          <w:u w:color="000000"/>
          <w:lang w:val="ru-RU"/>
        </w:rPr>
        <w:t>(</w:t>
      </w:r>
      <w:r w:rsidRPr="00AF5A11">
        <w:rPr>
          <w:rFonts w:ascii="Times New Roman" w:eastAsia="Times New Roman Tj" w:hAnsi="Times New Roman" w:cs="Times New Roman"/>
          <w:sz w:val="28"/>
          <w:szCs w:val="28"/>
          <w:u w:color="000000"/>
          <w:lang w:val="ru-RU"/>
        </w:rPr>
        <w:t>поставщиком) на осуществление проекта.</w:t>
      </w:r>
    </w:p>
    <w:p w14:paraId="488EBF52" w14:textId="77777777" w:rsidR="005F3C6C" w:rsidRPr="00AF5A11" w:rsidRDefault="005F3C6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2. Порядок освобождения от налога на добавленную стоимость товаров (работ, услуг), приобретаемых за</w:t>
      </w:r>
      <w:r w:rsidR="00211C56" w:rsidRPr="00AF5A11">
        <w:rPr>
          <w:rFonts w:ascii="Times New Roman" w:eastAsia="Times New Roman Tj" w:hAnsi="Times New Roman" w:cs="Times New Roman"/>
          <w:sz w:val="28"/>
          <w:szCs w:val="28"/>
          <w:u w:color="000000"/>
          <w:lang w:val="ru-RU"/>
        </w:rPr>
        <w:t xml:space="preserve"> счёт</w:t>
      </w:r>
      <w:r w:rsidRPr="00AF5A11">
        <w:rPr>
          <w:rFonts w:ascii="Times New Roman" w:eastAsia="Times New Roman Tj" w:hAnsi="Times New Roman" w:cs="Times New Roman"/>
          <w:sz w:val="28"/>
          <w:szCs w:val="28"/>
          <w:u w:color="000000"/>
          <w:lang w:val="ru-RU"/>
        </w:rPr>
        <w:t xml:space="preserve"> средств соглашений для реализации государственных инвестиционных проектов, утверждается Правительством Республики Таджикистан.</w:t>
      </w:r>
    </w:p>
    <w:p w14:paraId="274E9491" w14:textId="77777777" w:rsidR="00137CE9" w:rsidRPr="00AE3833" w:rsidRDefault="00137CE9"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0CA6481C" w14:textId="77777777" w:rsidR="00803B43" w:rsidRPr="00AE3833" w:rsidRDefault="003148A6" w:rsidP="0019594B">
      <w:pPr>
        <w:pStyle w:val="Heading1"/>
        <w:shd w:val="clear" w:color="auto" w:fill="FFFFFF"/>
        <w:tabs>
          <w:tab w:val="left" w:pos="851"/>
        </w:tabs>
        <w:spacing w:before="0"/>
        <w:ind w:firstLine="567"/>
        <w:jc w:val="both"/>
        <w:rPr>
          <w:szCs w:val="28"/>
          <w:u w:color="003399"/>
          <w:lang w:val="ru-RU"/>
        </w:rPr>
      </w:pPr>
      <w:bookmarkStart w:id="978" w:name="_Toc48487275"/>
      <w:bookmarkStart w:id="979" w:name="_Toc86505018"/>
      <w:bookmarkStart w:id="980" w:name="_Toc86505509"/>
      <w:r w:rsidRPr="00AE3833">
        <w:rPr>
          <w:rFonts w:eastAsia="Times New Roman Tj"/>
          <w:szCs w:val="28"/>
          <w:u w:color="003399"/>
          <w:lang w:val="ru-RU"/>
        </w:rPr>
        <w:t xml:space="preserve">Статья </w:t>
      </w:r>
      <w:r w:rsidR="00AB7C6F" w:rsidRPr="00AE3833">
        <w:rPr>
          <w:rFonts w:eastAsia="Times New Roman Tj"/>
          <w:szCs w:val="28"/>
          <w:u w:color="003399"/>
          <w:lang w:val="ru-RU"/>
        </w:rPr>
        <w:t>2</w:t>
      </w:r>
      <w:r w:rsidR="00F477EA" w:rsidRPr="00AE3833">
        <w:rPr>
          <w:rFonts w:eastAsia="Times New Roman Tj"/>
          <w:szCs w:val="28"/>
          <w:u w:color="003399"/>
          <w:lang w:val="ru-RU"/>
        </w:rPr>
        <w:t>7</w:t>
      </w:r>
      <w:r w:rsidR="00794CFE" w:rsidRPr="00AE3833">
        <w:rPr>
          <w:rFonts w:eastAsia="Times New Roman Tj"/>
          <w:szCs w:val="28"/>
          <w:u w:color="003399"/>
          <w:lang w:val="ru-RU"/>
        </w:rPr>
        <w:t>6</w:t>
      </w:r>
      <w:r w:rsidR="008A5CFC" w:rsidRPr="00AE3833">
        <w:rPr>
          <w:rFonts w:eastAsia="Times New Roman Tj"/>
          <w:szCs w:val="28"/>
          <w:u w:color="003399"/>
          <w:lang w:val="ru-RU"/>
        </w:rPr>
        <w:t>.</w:t>
      </w:r>
      <w:r w:rsidRPr="00AE3833">
        <w:rPr>
          <w:rFonts w:eastAsia="Times New Roman Tj"/>
          <w:szCs w:val="28"/>
          <w:u w:color="003399"/>
          <w:lang w:val="ru-RU"/>
        </w:rPr>
        <w:t xml:space="preserve"> Возврат </w:t>
      </w:r>
      <w:r w:rsidR="005F3C6C" w:rsidRPr="00AE3833">
        <w:rPr>
          <w:rFonts w:eastAsia="Times New Roman Tj"/>
          <w:szCs w:val="28"/>
          <w:u w:color="003399"/>
          <w:lang w:val="ru-RU"/>
        </w:rPr>
        <w:t xml:space="preserve">сумм </w:t>
      </w:r>
      <w:r w:rsidRPr="00AE3833">
        <w:rPr>
          <w:rFonts w:eastAsia="Times New Roman Tj"/>
          <w:szCs w:val="28"/>
          <w:u w:color="003399"/>
          <w:lang w:val="ru-RU"/>
        </w:rPr>
        <w:t>налога на добавленную стоимость дипломатическим, консульским и приравненным к ним представительствам, а также членам их персонала, аккредитованным в Республике Таджикистан</w:t>
      </w:r>
      <w:bookmarkEnd w:id="978"/>
      <w:bookmarkEnd w:id="979"/>
      <w:bookmarkEnd w:id="980"/>
    </w:p>
    <w:bookmarkEnd w:id="844"/>
    <w:p w14:paraId="62290DF2" w14:textId="77777777" w:rsidR="005F3C6C" w:rsidRPr="00AF5A11" w:rsidRDefault="005F3C6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1. Возврат сумм налога на добавленную стоимость дипломатическим, консульским и приравненным к ним представительствам, перечень которых определяется Правительством Республики Таджикистан, а также членам их персонала, аккредитованным в Республике Таджикистан (далее в настоящей статье - представительства), производится при условии, если такой возврат на основе взаимности предусмотрен международными договорами, участником которых является Республика Таджикистан.</w:t>
      </w:r>
    </w:p>
    <w:p w14:paraId="5C08EA75" w14:textId="77777777" w:rsidR="005F3C6C" w:rsidRPr="00AF5A11" w:rsidRDefault="005F3C6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2. Возврату подлежат суммы налог</w:t>
      </w:r>
      <w:r w:rsidR="00281600" w:rsidRPr="00AF5A11">
        <w:rPr>
          <w:rFonts w:ascii="Times New Roman" w:eastAsia="Times New Roman Tj" w:hAnsi="Times New Roman" w:cs="Times New Roman"/>
          <w:sz w:val="28"/>
          <w:szCs w:val="28"/>
          <w:u w:color="000000"/>
          <w:lang w:val="ru-RU"/>
        </w:rPr>
        <w:t>а</w:t>
      </w:r>
      <w:r w:rsidRPr="00AF5A11">
        <w:rPr>
          <w:rFonts w:ascii="Times New Roman" w:eastAsia="Times New Roman Tj" w:hAnsi="Times New Roman" w:cs="Times New Roman"/>
          <w:sz w:val="28"/>
          <w:szCs w:val="28"/>
          <w:u w:color="000000"/>
          <w:lang w:val="ru-RU"/>
        </w:rPr>
        <w:t xml:space="preserve"> на добавленную стоимость, уплаченные представительствами поставщикам товаров (работ, услуг), предназначенных для официального пользования этими представительствами, а также для личного пользования их дипломатического, административно-технического и обслуживающего персонала, включая членов их семей, в случае, если такой возврат предусмотрен международным</w:t>
      </w:r>
      <w:r w:rsidR="00281600" w:rsidRPr="00AF5A11">
        <w:rPr>
          <w:rFonts w:ascii="Times New Roman" w:eastAsia="Times New Roman Tj" w:hAnsi="Times New Roman" w:cs="Times New Roman"/>
          <w:sz w:val="28"/>
          <w:szCs w:val="28"/>
          <w:u w:color="000000"/>
          <w:lang w:val="ru-RU"/>
        </w:rPr>
        <w:t>и</w:t>
      </w:r>
      <w:r w:rsidRPr="00AF5A11">
        <w:rPr>
          <w:rFonts w:ascii="Times New Roman" w:eastAsia="Times New Roman Tj" w:hAnsi="Times New Roman" w:cs="Times New Roman"/>
          <w:sz w:val="28"/>
          <w:szCs w:val="28"/>
          <w:u w:color="000000"/>
          <w:lang w:val="ru-RU"/>
        </w:rPr>
        <w:t xml:space="preserve"> налоговым</w:t>
      </w:r>
      <w:r w:rsidR="00281600" w:rsidRPr="00AF5A11">
        <w:rPr>
          <w:rFonts w:ascii="Times New Roman" w:eastAsia="Times New Roman Tj" w:hAnsi="Times New Roman" w:cs="Times New Roman"/>
          <w:sz w:val="28"/>
          <w:szCs w:val="28"/>
          <w:u w:color="000000"/>
          <w:lang w:val="ru-RU"/>
        </w:rPr>
        <w:t>и</w:t>
      </w:r>
      <w:r w:rsidRPr="00AF5A11">
        <w:rPr>
          <w:rFonts w:ascii="Times New Roman" w:eastAsia="Times New Roman Tj" w:hAnsi="Times New Roman" w:cs="Times New Roman"/>
          <w:sz w:val="28"/>
          <w:szCs w:val="28"/>
          <w:u w:color="000000"/>
          <w:lang w:val="ru-RU"/>
        </w:rPr>
        <w:t xml:space="preserve"> соглашени</w:t>
      </w:r>
      <w:r w:rsidR="00281600" w:rsidRPr="00AF5A11">
        <w:rPr>
          <w:rFonts w:ascii="Times New Roman" w:eastAsia="Times New Roman Tj" w:hAnsi="Times New Roman" w:cs="Times New Roman"/>
          <w:sz w:val="28"/>
          <w:szCs w:val="28"/>
          <w:u w:color="000000"/>
          <w:lang w:val="ru-RU"/>
        </w:rPr>
        <w:t>я</w:t>
      </w:r>
      <w:r w:rsidRPr="00AF5A11">
        <w:rPr>
          <w:rFonts w:ascii="Times New Roman" w:eastAsia="Times New Roman Tj" w:hAnsi="Times New Roman" w:cs="Times New Roman"/>
          <w:sz w:val="28"/>
          <w:szCs w:val="28"/>
          <w:u w:color="000000"/>
          <w:lang w:val="ru-RU"/>
        </w:rPr>
        <w:t>м</w:t>
      </w:r>
      <w:r w:rsidR="00281600" w:rsidRPr="00AF5A11">
        <w:rPr>
          <w:rFonts w:ascii="Times New Roman" w:eastAsia="Times New Roman Tj" w:hAnsi="Times New Roman" w:cs="Times New Roman"/>
          <w:sz w:val="28"/>
          <w:szCs w:val="28"/>
          <w:u w:color="000000"/>
          <w:lang w:val="ru-RU"/>
        </w:rPr>
        <w:t>и</w:t>
      </w:r>
      <w:r w:rsidRPr="00AF5A11">
        <w:rPr>
          <w:rFonts w:ascii="Times New Roman" w:eastAsia="Times New Roman Tj" w:hAnsi="Times New Roman" w:cs="Times New Roman"/>
          <w:sz w:val="28"/>
          <w:szCs w:val="28"/>
          <w:u w:color="000000"/>
          <w:lang w:val="ru-RU"/>
        </w:rPr>
        <w:t>.</w:t>
      </w:r>
    </w:p>
    <w:p w14:paraId="5D1779C5" w14:textId="77777777" w:rsidR="005F3C6C" w:rsidRPr="00AF5A11" w:rsidRDefault="005F3C6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3. Возврат сумм</w:t>
      </w:r>
      <w:r w:rsidR="00281600" w:rsidRPr="00AF5A11">
        <w:rPr>
          <w:rFonts w:ascii="Times New Roman" w:eastAsia="Times New Roman Tj" w:hAnsi="Times New Roman" w:cs="Times New Roman"/>
          <w:sz w:val="28"/>
          <w:szCs w:val="28"/>
          <w:u w:color="000000"/>
          <w:lang w:val="ru-RU"/>
        </w:rPr>
        <w:t>ы</w:t>
      </w:r>
      <w:r w:rsidRPr="00AF5A11">
        <w:rPr>
          <w:rFonts w:ascii="Times New Roman" w:eastAsia="Times New Roman Tj" w:hAnsi="Times New Roman" w:cs="Times New Roman"/>
          <w:sz w:val="28"/>
          <w:szCs w:val="28"/>
          <w:u w:color="000000"/>
          <w:lang w:val="ru-RU"/>
        </w:rPr>
        <w:t xml:space="preserve"> налога на добавленную стоимость представительствам осуществляется по заключению налоговых управлений по Горно-Бадахшанской автономной области, областям и городу Душанбе на основании сводных реестров, составленных этими представительствами, и заверенных копий документов (сч</w:t>
      </w:r>
      <w:r w:rsidR="00112AEB" w:rsidRPr="00AF5A11">
        <w:rPr>
          <w:rFonts w:ascii="Times New Roman" w:eastAsia="Times New Roman Tj" w:hAnsi="Times New Roman" w:cs="Times New Roman"/>
          <w:sz w:val="28"/>
          <w:szCs w:val="28"/>
          <w:u w:color="000000"/>
          <w:lang w:val="ru-RU"/>
        </w:rPr>
        <w:t>ё</w:t>
      </w:r>
      <w:r w:rsidRPr="00AF5A11">
        <w:rPr>
          <w:rFonts w:ascii="Times New Roman" w:eastAsia="Times New Roman Tj" w:hAnsi="Times New Roman" w:cs="Times New Roman"/>
          <w:sz w:val="28"/>
          <w:szCs w:val="28"/>
          <w:u w:color="000000"/>
          <w:lang w:val="ru-RU"/>
        </w:rPr>
        <w:t>т-фактур, чеков и других), подтверждающих факт уплаты налога на добавленную стоимость.</w:t>
      </w:r>
    </w:p>
    <w:p w14:paraId="68A770A7" w14:textId="77777777" w:rsidR="005F3C6C" w:rsidRPr="00AF5A11" w:rsidRDefault="005F3C6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4. Сводные реестры составляются по форме, установленной уполномоченным государственным органом, и представляются представительствами в Министерство иностранных дел Республики Таджикистан для подтверждения обмена нотами по соблюдению принципа взаимности при предоставлении льгот по косвенным налогам (налогу на добавленную стоимость и акцизу) в соответствии с положениями международных налоговых договоров. После подтверждения сводные реестры подлежат передаче в налоговый орган, определяемый уполномоченным государственным органом для осуществления возврата.</w:t>
      </w:r>
    </w:p>
    <w:p w14:paraId="7A999AB2" w14:textId="77777777" w:rsidR="00291A80" w:rsidRPr="00AF5A11" w:rsidRDefault="005F3C6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5. </w:t>
      </w:r>
      <w:r w:rsidR="00291A80" w:rsidRPr="00AF5A11">
        <w:rPr>
          <w:rFonts w:ascii="Times New Roman" w:eastAsia="Times New Roman" w:hAnsi="Times New Roman" w:cs="Times New Roman"/>
          <w:sz w:val="28"/>
          <w:szCs w:val="28"/>
          <w:u w:color="000000"/>
          <w:lang w:val="ru-RU"/>
        </w:rPr>
        <w:t xml:space="preserve">Если </w:t>
      </w:r>
      <w:r w:rsidR="008C07CA" w:rsidRPr="00AF5A11">
        <w:rPr>
          <w:rFonts w:ascii="Times New Roman" w:eastAsia="Times New Roman" w:hAnsi="Times New Roman" w:cs="Times New Roman"/>
          <w:sz w:val="28"/>
          <w:szCs w:val="28"/>
          <w:u w:color="000000"/>
          <w:lang w:val="ru-RU"/>
        </w:rPr>
        <w:t>в документах, прилагаемых к итоговым реестрам</w:t>
      </w:r>
      <w:r w:rsidR="00E50EAF" w:rsidRPr="00AF5A11">
        <w:rPr>
          <w:rFonts w:ascii="Times New Roman" w:eastAsia="Times New Roman" w:hAnsi="Times New Roman" w:cs="Times New Roman"/>
          <w:sz w:val="28"/>
          <w:szCs w:val="28"/>
          <w:u w:color="000000"/>
          <w:lang w:val="ru-RU"/>
        </w:rPr>
        <w:t>,</w:t>
      </w:r>
      <w:r w:rsidR="008C07CA" w:rsidRPr="00AF5A11">
        <w:rPr>
          <w:rFonts w:ascii="Times New Roman" w:eastAsia="Times New Roman" w:hAnsi="Times New Roman" w:cs="Times New Roman"/>
          <w:sz w:val="28"/>
          <w:szCs w:val="28"/>
          <w:u w:color="000000"/>
          <w:lang w:val="ru-RU"/>
        </w:rPr>
        <w:t xml:space="preserve"> </w:t>
      </w:r>
      <w:r w:rsidR="00291A80" w:rsidRPr="00AF5A11">
        <w:rPr>
          <w:rFonts w:ascii="Times New Roman" w:eastAsia="Times New Roman" w:hAnsi="Times New Roman" w:cs="Times New Roman"/>
          <w:sz w:val="28"/>
          <w:szCs w:val="28"/>
          <w:u w:color="000000"/>
          <w:lang w:val="ru-RU"/>
        </w:rPr>
        <w:t xml:space="preserve">сумма налога на добавленную стоимость не указана отдельной строкой, возврат </w:t>
      </w:r>
      <w:r w:rsidR="00AE2727" w:rsidRPr="00AF5A11">
        <w:rPr>
          <w:rFonts w:ascii="Times New Roman" w:eastAsia="Times New Roman" w:hAnsi="Times New Roman" w:cs="Times New Roman"/>
          <w:sz w:val="28"/>
          <w:szCs w:val="28"/>
          <w:u w:color="000000"/>
          <w:lang w:val="ru-RU"/>
        </w:rPr>
        <w:t xml:space="preserve">суммы </w:t>
      </w:r>
      <w:r w:rsidR="00291A80" w:rsidRPr="00AF5A11">
        <w:rPr>
          <w:rFonts w:ascii="Times New Roman" w:eastAsia="Times New Roman" w:hAnsi="Times New Roman" w:cs="Times New Roman"/>
          <w:sz w:val="28"/>
          <w:szCs w:val="28"/>
          <w:u w:color="000000"/>
          <w:lang w:val="ru-RU"/>
        </w:rPr>
        <w:t>возможен только при подтверждении поставщиком товаров (работ, услуг) поступления налога на добавленную стоимост</w:t>
      </w:r>
      <w:r w:rsidR="005C0DD9" w:rsidRPr="00AF5A11">
        <w:rPr>
          <w:rFonts w:ascii="Times New Roman" w:eastAsia="Times New Roman" w:hAnsi="Times New Roman" w:cs="Times New Roman"/>
          <w:sz w:val="28"/>
          <w:szCs w:val="28"/>
          <w:u w:color="000000"/>
          <w:lang w:val="ru-RU"/>
        </w:rPr>
        <w:t>ь</w:t>
      </w:r>
      <w:r w:rsidR="00291A80" w:rsidRPr="00AF5A11">
        <w:rPr>
          <w:rFonts w:ascii="Times New Roman" w:eastAsia="Times New Roman" w:hAnsi="Times New Roman" w:cs="Times New Roman"/>
          <w:sz w:val="28"/>
          <w:szCs w:val="28"/>
          <w:u w:color="000000"/>
          <w:lang w:val="ru-RU"/>
        </w:rPr>
        <w:t xml:space="preserve"> в бюджет.</w:t>
      </w:r>
    </w:p>
    <w:p w14:paraId="71D08B4F" w14:textId="77777777" w:rsidR="008C07CA" w:rsidRPr="00AF5A11" w:rsidRDefault="005F3C6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6. Возврат налога на добавленную стоимость представительствам осуществляется </w:t>
      </w:r>
      <w:r w:rsidR="00CD0260" w:rsidRPr="00AF5A11">
        <w:rPr>
          <w:rFonts w:ascii="Times New Roman" w:eastAsia="Times New Roman Tj" w:hAnsi="Times New Roman" w:cs="Times New Roman"/>
          <w:sz w:val="28"/>
          <w:szCs w:val="28"/>
          <w:u w:color="000000"/>
          <w:lang w:val="ru-RU"/>
        </w:rPr>
        <w:t xml:space="preserve">уполномоченным государственным органом в сфере финансов </w:t>
      </w:r>
      <w:r w:rsidRPr="00AF5A11">
        <w:rPr>
          <w:rFonts w:ascii="Times New Roman" w:eastAsia="Times New Roman Tj" w:hAnsi="Times New Roman" w:cs="Times New Roman"/>
          <w:sz w:val="28"/>
          <w:szCs w:val="28"/>
          <w:u w:color="000000"/>
          <w:lang w:val="ru-RU"/>
        </w:rPr>
        <w:t>в порядке, установ</w:t>
      </w:r>
      <w:r w:rsidR="008C07CA" w:rsidRPr="00AF5A11">
        <w:rPr>
          <w:rFonts w:ascii="Times New Roman" w:eastAsia="Times New Roman Tj" w:hAnsi="Times New Roman" w:cs="Times New Roman"/>
          <w:sz w:val="28"/>
          <w:szCs w:val="28"/>
          <w:u w:color="000000"/>
          <w:lang w:val="ru-RU"/>
        </w:rPr>
        <w:t>ленном частью 4 настоящей статьи</w:t>
      </w:r>
      <w:r w:rsidRPr="00AF5A11">
        <w:rPr>
          <w:rFonts w:ascii="Times New Roman" w:eastAsia="Times New Roman Tj" w:hAnsi="Times New Roman" w:cs="Times New Roman"/>
          <w:sz w:val="28"/>
          <w:szCs w:val="28"/>
          <w:u w:color="000000"/>
          <w:lang w:val="ru-RU"/>
        </w:rPr>
        <w:t>, в течение 30 календарных дней после получения уполномоченным государственным органом сводных реестров от Министерства иностранных д</w:t>
      </w:r>
      <w:r w:rsidR="008C07CA" w:rsidRPr="00AF5A11">
        <w:rPr>
          <w:rFonts w:ascii="Times New Roman" w:eastAsia="Times New Roman Tj" w:hAnsi="Times New Roman" w:cs="Times New Roman"/>
          <w:sz w:val="28"/>
          <w:szCs w:val="28"/>
          <w:u w:color="000000"/>
          <w:lang w:val="ru-RU"/>
        </w:rPr>
        <w:t>ел Республики Таджикистан. Сумма</w:t>
      </w:r>
      <w:r w:rsidRPr="00AF5A11">
        <w:rPr>
          <w:rFonts w:ascii="Times New Roman" w:eastAsia="Times New Roman Tj" w:hAnsi="Times New Roman" w:cs="Times New Roman"/>
          <w:sz w:val="28"/>
          <w:szCs w:val="28"/>
          <w:u w:color="000000"/>
          <w:lang w:val="ru-RU"/>
        </w:rPr>
        <w:t xml:space="preserve"> налога на добавленную стоимость, подлежащ</w:t>
      </w:r>
      <w:r w:rsidR="008C07CA" w:rsidRPr="00AF5A11">
        <w:rPr>
          <w:rFonts w:ascii="Times New Roman" w:eastAsia="Times New Roman Tj" w:hAnsi="Times New Roman" w:cs="Times New Roman"/>
          <w:sz w:val="28"/>
          <w:szCs w:val="28"/>
          <w:u w:color="000000"/>
          <w:lang w:val="ru-RU"/>
        </w:rPr>
        <w:t>ая</w:t>
      </w:r>
      <w:r w:rsidRPr="00AF5A11">
        <w:rPr>
          <w:rFonts w:ascii="Times New Roman" w:eastAsia="Times New Roman Tj" w:hAnsi="Times New Roman" w:cs="Times New Roman"/>
          <w:sz w:val="28"/>
          <w:szCs w:val="28"/>
          <w:u w:color="000000"/>
          <w:lang w:val="ru-RU"/>
        </w:rPr>
        <w:t xml:space="preserve"> возврату, перечисляются из государственного бюджета на соответствующие</w:t>
      </w:r>
      <w:r w:rsidR="00211C56" w:rsidRPr="00AF5A11">
        <w:rPr>
          <w:rFonts w:ascii="Times New Roman" w:eastAsia="Times New Roman Tj" w:hAnsi="Times New Roman" w:cs="Times New Roman"/>
          <w:sz w:val="28"/>
          <w:szCs w:val="28"/>
          <w:u w:color="000000"/>
          <w:lang w:val="ru-RU"/>
        </w:rPr>
        <w:t xml:space="preserve"> счёт</w:t>
      </w:r>
      <w:r w:rsidRPr="00AF5A11">
        <w:rPr>
          <w:rFonts w:ascii="Times New Roman" w:eastAsia="Times New Roman Tj" w:hAnsi="Times New Roman" w:cs="Times New Roman"/>
          <w:sz w:val="28"/>
          <w:szCs w:val="28"/>
          <w:u w:color="000000"/>
          <w:lang w:val="ru-RU"/>
        </w:rPr>
        <w:t>а представительств.</w:t>
      </w:r>
    </w:p>
    <w:p w14:paraId="687D3E39" w14:textId="77777777" w:rsidR="005F3C6C" w:rsidRPr="00AF5A11" w:rsidRDefault="005F3C6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7. Порядок возврата налога на добавленную стоимость представительствам, с </w:t>
      </w:r>
      <w:r w:rsidR="0021096E" w:rsidRPr="00AF5A11">
        <w:rPr>
          <w:rFonts w:ascii="Times New Roman" w:eastAsia="Times New Roman Tj" w:hAnsi="Times New Roman" w:cs="Times New Roman"/>
          <w:sz w:val="28"/>
          <w:szCs w:val="28"/>
          <w:u w:color="000000"/>
          <w:lang w:val="ru-RU"/>
        </w:rPr>
        <w:t>учёт</w:t>
      </w:r>
      <w:r w:rsidRPr="00AF5A11">
        <w:rPr>
          <w:rFonts w:ascii="Times New Roman" w:eastAsia="Times New Roman Tj" w:hAnsi="Times New Roman" w:cs="Times New Roman"/>
          <w:sz w:val="28"/>
          <w:szCs w:val="28"/>
          <w:u w:color="000000"/>
          <w:lang w:val="ru-RU"/>
        </w:rPr>
        <w:t>ом положений настоящей статьи, определяется Правительством Республики Таджикистан.</w:t>
      </w:r>
    </w:p>
    <w:p w14:paraId="27C8F989" w14:textId="77777777" w:rsidR="00803B43" w:rsidRPr="00AF5A11" w:rsidRDefault="00803B43"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p>
    <w:p w14:paraId="6419B4AA" w14:textId="77777777" w:rsidR="00803B43" w:rsidRPr="00AE3833" w:rsidRDefault="003148A6" w:rsidP="0019594B">
      <w:pPr>
        <w:pStyle w:val="Heading1"/>
        <w:shd w:val="clear" w:color="auto" w:fill="FFFFFF"/>
        <w:tabs>
          <w:tab w:val="left" w:pos="851"/>
        </w:tabs>
        <w:spacing w:before="0"/>
        <w:ind w:firstLine="567"/>
        <w:jc w:val="center"/>
        <w:rPr>
          <w:bCs/>
          <w:szCs w:val="28"/>
          <w:u w:color="365F91"/>
          <w:lang w:val="ru-RU"/>
        </w:rPr>
      </w:pPr>
      <w:bookmarkStart w:id="981" w:name="_Toc48487276"/>
      <w:bookmarkStart w:id="982" w:name="_Toc86505019"/>
      <w:bookmarkStart w:id="983" w:name="_Toc86505510"/>
      <w:r w:rsidRPr="00AE3833">
        <w:rPr>
          <w:rFonts w:eastAsia="Times New Roman Tj"/>
          <w:szCs w:val="28"/>
          <w:u w:color="365F91"/>
          <w:lang w:val="ru-RU"/>
        </w:rPr>
        <w:t xml:space="preserve">ГЛАВА </w:t>
      </w:r>
      <w:r w:rsidR="002F721E" w:rsidRPr="00AE3833">
        <w:rPr>
          <w:rFonts w:eastAsia="Times New Roman Tj"/>
          <w:szCs w:val="28"/>
          <w:u w:color="365F91"/>
          <w:lang w:val="ru-RU"/>
        </w:rPr>
        <w:t>4</w:t>
      </w:r>
      <w:r w:rsidR="00F223BC" w:rsidRPr="00AE3833">
        <w:rPr>
          <w:rFonts w:eastAsia="Times New Roman Tj"/>
          <w:szCs w:val="28"/>
          <w:u w:color="365F91"/>
          <w:lang w:val="ru-RU"/>
        </w:rPr>
        <w:t>3</w:t>
      </w:r>
      <w:r w:rsidRPr="00AE3833">
        <w:rPr>
          <w:rFonts w:eastAsia="Times New Roman Tj"/>
          <w:szCs w:val="28"/>
          <w:u w:color="365F91"/>
          <w:lang w:val="ru-RU"/>
        </w:rPr>
        <w:t xml:space="preserve">. ОСОБЕННОСТИ НАЛОГООБЛОЖЕНИЯ </w:t>
      </w:r>
      <w:r w:rsidR="0073633B" w:rsidRPr="00AE3833">
        <w:rPr>
          <w:rFonts w:eastAsia="Times New Roman Tj"/>
          <w:szCs w:val="28"/>
          <w:u w:color="365F91"/>
          <w:lang w:val="ru-RU"/>
        </w:rPr>
        <w:t>ДИСТАНЦИО</w:t>
      </w:r>
      <w:r w:rsidR="00750379" w:rsidRPr="00AE3833">
        <w:rPr>
          <w:rFonts w:eastAsia="Times New Roman Tj"/>
          <w:szCs w:val="28"/>
          <w:u w:color="365F91"/>
          <w:lang w:val="ru-RU"/>
        </w:rPr>
        <w:t xml:space="preserve">ННЫХ </w:t>
      </w:r>
      <w:r w:rsidRPr="00AE3833">
        <w:rPr>
          <w:rFonts w:eastAsia="Times New Roman Tj"/>
          <w:szCs w:val="28"/>
          <w:u w:color="365F91"/>
          <w:lang w:val="ru-RU"/>
        </w:rPr>
        <w:t>УСЛУГ ИНОСТРАННЫХ ЛИЦ</w:t>
      </w:r>
      <w:bookmarkEnd w:id="981"/>
      <w:bookmarkEnd w:id="982"/>
      <w:bookmarkEnd w:id="983"/>
    </w:p>
    <w:p w14:paraId="4934CAEE" w14:textId="77777777" w:rsidR="007555A3" w:rsidRPr="00AE3833" w:rsidRDefault="007555A3" w:rsidP="0019594B">
      <w:pPr>
        <w:pStyle w:val="Heading1"/>
        <w:shd w:val="clear" w:color="auto" w:fill="FFFFFF"/>
        <w:tabs>
          <w:tab w:val="left" w:pos="851"/>
        </w:tabs>
        <w:spacing w:before="0"/>
        <w:ind w:firstLine="567"/>
        <w:jc w:val="both"/>
        <w:rPr>
          <w:rFonts w:eastAsia="Times New Roman Tj"/>
          <w:szCs w:val="28"/>
          <w:u w:color="365F91"/>
          <w:lang w:val="ru-RU"/>
        </w:rPr>
      </w:pPr>
      <w:bookmarkStart w:id="984" w:name="_Toc48487277"/>
    </w:p>
    <w:p w14:paraId="0959D8E4" w14:textId="77777777" w:rsidR="00803B43" w:rsidRPr="00AE3833" w:rsidRDefault="003148A6" w:rsidP="0019594B">
      <w:pPr>
        <w:pStyle w:val="Heading1"/>
        <w:shd w:val="clear" w:color="auto" w:fill="FFFFFF"/>
        <w:tabs>
          <w:tab w:val="left" w:pos="851"/>
        </w:tabs>
        <w:spacing w:before="0"/>
        <w:ind w:firstLine="567"/>
        <w:jc w:val="both"/>
        <w:rPr>
          <w:bCs/>
          <w:szCs w:val="28"/>
          <w:u w:color="000000"/>
          <w:lang w:val="ru-RU"/>
        </w:rPr>
      </w:pPr>
      <w:bookmarkStart w:id="985" w:name="_Toc86505020"/>
      <w:bookmarkStart w:id="986" w:name="_Toc86505511"/>
      <w:r w:rsidRPr="00AE3833">
        <w:rPr>
          <w:rFonts w:eastAsia="Times New Roman Tj"/>
          <w:szCs w:val="28"/>
          <w:u w:color="365F91"/>
          <w:lang w:val="ru-RU"/>
        </w:rPr>
        <w:t xml:space="preserve">Статья </w:t>
      </w:r>
      <w:r w:rsidR="00AB7C6F" w:rsidRPr="00AE3833">
        <w:rPr>
          <w:rFonts w:eastAsia="Times New Roman Tj"/>
          <w:szCs w:val="28"/>
          <w:u w:color="365F91"/>
          <w:lang w:val="ru-RU"/>
        </w:rPr>
        <w:t>2</w:t>
      </w:r>
      <w:r w:rsidR="002F721E" w:rsidRPr="00AE3833">
        <w:rPr>
          <w:rFonts w:eastAsia="Times New Roman Tj"/>
          <w:szCs w:val="28"/>
          <w:u w:color="365F91"/>
          <w:lang w:val="ru-RU"/>
        </w:rPr>
        <w:t>7</w:t>
      </w:r>
      <w:r w:rsidR="00794CFE" w:rsidRPr="00AE3833">
        <w:rPr>
          <w:rFonts w:eastAsia="Times New Roman Tj"/>
          <w:szCs w:val="28"/>
          <w:u w:color="365F91"/>
          <w:lang w:val="ru-RU"/>
        </w:rPr>
        <w:t>7</w:t>
      </w:r>
      <w:r w:rsidRPr="00AE3833">
        <w:rPr>
          <w:rFonts w:eastAsia="Times New Roman Tj"/>
          <w:szCs w:val="28"/>
          <w:u w:color="365F91"/>
          <w:lang w:val="ru-RU"/>
        </w:rPr>
        <w:t>. Налогоплательщики</w:t>
      </w:r>
      <w:bookmarkEnd w:id="984"/>
      <w:bookmarkEnd w:id="985"/>
      <w:bookmarkEnd w:id="986"/>
    </w:p>
    <w:p w14:paraId="56E260CB"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r w:rsidRPr="00AF5A11">
        <w:rPr>
          <w:rFonts w:ascii="Times New Roman" w:eastAsia="Times New Roman Tj" w:hAnsi="Times New Roman" w:cs="Times New Roman"/>
          <w:bCs/>
          <w:sz w:val="28"/>
          <w:szCs w:val="28"/>
          <w:u w:color="000000"/>
          <w:lang w:val="ru-RU"/>
        </w:rPr>
        <w:t xml:space="preserve">1. </w:t>
      </w:r>
      <w:r w:rsidR="005F3C6C" w:rsidRPr="00AF5A11">
        <w:rPr>
          <w:rFonts w:ascii="Times New Roman" w:eastAsia="Times New Roman Tj" w:hAnsi="Times New Roman" w:cs="Times New Roman"/>
          <w:bCs/>
          <w:sz w:val="28"/>
          <w:szCs w:val="28"/>
          <w:u w:color="000000"/>
          <w:lang w:val="ru-RU"/>
        </w:rPr>
        <w:t xml:space="preserve">Налогоплательщиками признаются иностранные лица, без места деятельности в Республике Таджикистан, которые предоставляют </w:t>
      </w:r>
      <w:r w:rsidR="0073633B" w:rsidRPr="00AF5A11">
        <w:rPr>
          <w:rFonts w:ascii="Times New Roman" w:eastAsia="Times New Roman Tj" w:hAnsi="Times New Roman" w:cs="Times New Roman"/>
          <w:bCs/>
          <w:sz w:val="28"/>
          <w:szCs w:val="28"/>
          <w:u w:color="000000"/>
          <w:lang w:val="ru-RU"/>
        </w:rPr>
        <w:t>дистанцио</w:t>
      </w:r>
      <w:r w:rsidR="005F3C6C" w:rsidRPr="00AF5A11">
        <w:rPr>
          <w:rFonts w:ascii="Times New Roman" w:eastAsia="Times New Roman Tj" w:hAnsi="Times New Roman" w:cs="Times New Roman"/>
          <w:bCs/>
          <w:sz w:val="28"/>
          <w:szCs w:val="28"/>
          <w:u w:color="000000"/>
          <w:lang w:val="ru-RU"/>
        </w:rPr>
        <w:t>нные услуги непосредственно физическим лицам, а также индивидуальным предпринимателям и местом предоставления таких услуг в соответствии со</w:t>
      </w:r>
      <w:r w:rsidR="005939A4" w:rsidRPr="00AF5A11">
        <w:rPr>
          <w:rFonts w:ascii="Times New Roman" w:eastAsia="Times New Roman Tj" w:hAnsi="Times New Roman" w:cs="Times New Roman"/>
          <w:bCs/>
          <w:sz w:val="28"/>
          <w:szCs w:val="28"/>
          <w:u w:color="000000"/>
          <w:lang w:val="ru-RU"/>
        </w:rPr>
        <w:t xml:space="preserve"> статьёй</w:t>
      </w:r>
      <w:r w:rsidR="005F3C6C" w:rsidRPr="00AF5A11">
        <w:rPr>
          <w:rFonts w:ascii="Times New Roman" w:eastAsia="Times New Roman Tj" w:hAnsi="Times New Roman" w:cs="Times New Roman"/>
          <w:bCs/>
          <w:sz w:val="28"/>
          <w:szCs w:val="28"/>
          <w:u w:color="000000"/>
          <w:lang w:val="ru-RU"/>
        </w:rPr>
        <w:t xml:space="preserve"> </w:t>
      </w:r>
      <w:r w:rsidR="005C7E44" w:rsidRPr="00AF5A11">
        <w:rPr>
          <w:rFonts w:ascii="Times New Roman" w:eastAsia="Times New Roman Tj" w:hAnsi="Times New Roman" w:cs="Times New Roman"/>
          <w:bCs/>
          <w:sz w:val="28"/>
          <w:szCs w:val="28"/>
          <w:u w:color="000000"/>
          <w:lang w:val="ru-RU"/>
        </w:rPr>
        <w:t>2</w:t>
      </w:r>
      <w:r w:rsidR="00303422" w:rsidRPr="00AF5A11">
        <w:rPr>
          <w:rFonts w:ascii="Times New Roman" w:eastAsia="Times New Roman Tj" w:hAnsi="Times New Roman" w:cs="Times New Roman"/>
          <w:bCs/>
          <w:sz w:val="28"/>
          <w:szCs w:val="28"/>
          <w:u w:color="000000"/>
          <w:lang w:val="ru-RU"/>
        </w:rPr>
        <w:t xml:space="preserve">58 </w:t>
      </w:r>
      <w:r w:rsidR="00B364C9" w:rsidRPr="00AF5A11">
        <w:rPr>
          <w:rFonts w:ascii="Times New Roman" w:eastAsia="Times New Roman Tj" w:hAnsi="Times New Roman" w:cs="Times New Roman"/>
          <w:bCs/>
          <w:sz w:val="28"/>
          <w:szCs w:val="28"/>
          <w:u w:color="000000"/>
          <w:lang w:val="ru-RU"/>
        </w:rPr>
        <w:t xml:space="preserve">настоящего Кодекса </w:t>
      </w:r>
      <w:r w:rsidRPr="00AF5A11">
        <w:rPr>
          <w:rFonts w:ascii="Times New Roman" w:eastAsia="Times New Roman Tj" w:hAnsi="Times New Roman" w:cs="Times New Roman"/>
          <w:bCs/>
          <w:sz w:val="28"/>
          <w:szCs w:val="28"/>
          <w:u w:color="000000"/>
          <w:lang w:val="ru-RU"/>
        </w:rPr>
        <w:t>считается территория Республики Таджикистан.</w:t>
      </w:r>
    </w:p>
    <w:p w14:paraId="45A82DE7"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r w:rsidRPr="00AF5A11">
        <w:rPr>
          <w:rFonts w:ascii="Times New Roman" w:eastAsia="Times New Roman Tj" w:hAnsi="Times New Roman" w:cs="Times New Roman"/>
          <w:bCs/>
          <w:sz w:val="28"/>
          <w:szCs w:val="28"/>
          <w:u w:color="000000"/>
          <w:lang w:val="ru-RU"/>
        </w:rPr>
        <w:t xml:space="preserve">2. </w:t>
      </w:r>
      <w:r w:rsidR="005F3C6C" w:rsidRPr="00AF5A11">
        <w:rPr>
          <w:rFonts w:ascii="Times New Roman" w:eastAsia="Times New Roman Tj" w:hAnsi="Times New Roman" w:cs="Times New Roman"/>
          <w:bCs/>
          <w:sz w:val="28"/>
          <w:szCs w:val="28"/>
          <w:u w:color="000000"/>
          <w:lang w:val="ru-RU"/>
        </w:rPr>
        <w:t>Если такие услуги предоставляются юридическим лицам Республики Таджикистан и постоянным учреждениям иностранных юридических лиц, лица, приобретающие такие услуги, в соответствии со</w:t>
      </w:r>
      <w:r w:rsidR="005939A4" w:rsidRPr="00AF5A11">
        <w:rPr>
          <w:rFonts w:ascii="Times New Roman" w:eastAsia="Times New Roman Tj" w:hAnsi="Times New Roman" w:cs="Times New Roman"/>
          <w:bCs/>
          <w:sz w:val="28"/>
          <w:szCs w:val="28"/>
          <w:u w:color="000000"/>
          <w:lang w:val="ru-RU"/>
        </w:rPr>
        <w:t xml:space="preserve"> статьёй</w:t>
      </w:r>
      <w:r w:rsidR="005F3C6C" w:rsidRPr="00AF5A11">
        <w:rPr>
          <w:rFonts w:ascii="Times New Roman" w:eastAsia="Times New Roman Tj" w:hAnsi="Times New Roman" w:cs="Times New Roman"/>
          <w:bCs/>
          <w:sz w:val="28"/>
          <w:szCs w:val="28"/>
          <w:u w:color="000000"/>
          <w:lang w:val="ru-RU"/>
        </w:rPr>
        <w:t xml:space="preserve"> 260 настоящего Кодекса признаются налоговыми агентами. </w:t>
      </w:r>
    </w:p>
    <w:p w14:paraId="5FF5CECF" w14:textId="77777777" w:rsidR="00803B43" w:rsidRPr="00AF5A11" w:rsidRDefault="00803B4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p>
    <w:p w14:paraId="740BB782" w14:textId="77777777" w:rsidR="00803B43" w:rsidRPr="00AE3833" w:rsidRDefault="003148A6" w:rsidP="0019594B">
      <w:pPr>
        <w:pStyle w:val="Heading1"/>
        <w:shd w:val="clear" w:color="auto" w:fill="FFFFFF"/>
        <w:tabs>
          <w:tab w:val="left" w:pos="851"/>
        </w:tabs>
        <w:spacing w:before="0"/>
        <w:ind w:firstLine="567"/>
        <w:jc w:val="both"/>
        <w:rPr>
          <w:bCs/>
          <w:szCs w:val="28"/>
          <w:u w:color="000000"/>
          <w:lang w:val="ru-RU"/>
        </w:rPr>
      </w:pPr>
      <w:bookmarkStart w:id="987" w:name="_Toc48487278"/>
      <w:bookmarkStart w:id="988" w:name="_Toc86505021"/>
      <w:bookmarkStart w:id="989" w:name="_Toc86505512"/>
      <w:r w:rsidRPr="00AE3833">
        <w:rPr>
          <w:rFonts w:eastAsia="Times New Roman Tj"/>
          <w:szCs w:val="28"/>
          <w:u w:color="365F91"/>
          <w:lang w:val="ru-RU"/>
        </w:rPr>
        <w:t xml:space="preserve">Статья </w:t>
      </w:r>
      <w:r w:rsidR="00AB7C6F" w:rsidRPr="00AE3833">
        <w:rPr>
          <w:rFonts w:eastAsia="Times New Roman Tj"/>
          <w:szCs w:val="28"/>
          <w:u w:color="365F91"/>
          <w:lang w:val="ru-RU"/>
        </w:rPr>
        <w:t>2</w:t>
      </w:r>
      <w:r w:rsidR="00B364C9" w:rsidRPr="00AE3833">
        <w:rPr>
          <w:rFonts w:eastAsia="Times New Roman Tj"/>
          <w:szCs w:val="28"/>
          <w:u w:color="365F91"/>
          <w:lang w:val="ru-RU"/>
        </w:rPr>
        <w:t>7</w:t>
      </w:r>
      <w:r w:rsidR="00794CFE" w:rsidRPr="00AE3833">
        <w:rPr>
          <w:rFonts w:eastAsia="Times New Roman Tj"/>
          <w:szCs w:val="28"/>
          <w:u w:color="365F91"/>
          <w:lang w:val="ru-RU"/>
        </w:rPr>
        <w:t>8</w:t>
      </w:r>
      <w:r w:rsidRPr="00AE3833">
        <w:rPr>
          <w:rFonts w:eastAsia="Times New Roman Tj"/>
          <w:szCs w:val="28"/>
          <w:u w:color="365F91"/>
          <w:lang w:val="ru-RU"/>
        </w:rPr>
        <w:t xml:space="preserve">. Порядок </w:t>
      </w:r>
      <w:r w:rsidR="005F3C6C" w:rsidRPr="00AE3833">
        <w:rPr>
          <w:rFonts w:eastAsia="Times New Roman Tj"/>
          <w:szCs w:val="28"/>
          <w:u w:color="365F91"/>
          <w:lang w:val="ru-RU"/>
        </w:rPr>
        <w:t xml:space="preserve">постановки на </w:t>
      </w:r>
      <w:r w:rsidR="0021096E" w:rsidRPr="00AE3833">
        <w:rPr>
          <w:rFonts w:eastAsia="Times New Roman Tj"/>
          <w:szCs w:val="28"/>
          <w:u w:color="365F91"/>
          <w:lang w:val="ru-RU"/>
        </w:rPr>
        <w:t>учёт</w:t>
      </w:r>
      <w:r w:rsidR="005F3C6C" w:rsidRPr="00AE3833">
        <w:rPr>
          <w:rFonts w:eastAsia="Times New Roman Tj"/>
          <w:szCs w:val="28"/>
          <w:u w:color="365F91"/>
          <w:lang w:val="ru-RU"/>
        </w:rPr>
        <w:t xml:space="preserve"> </w:t>
      </w:r>
      <w:r w:rsidRPr="00AE3833">
        <w:rPr>
          <w:rFonts w:eastAsia="Times New Roman Tj"/>
          <w:szCs w:val="28"/>
          <w:u w:color="365F91"/>
          <w:lang w:val="ru-RU"/>
        </w:rPr>
        <w:t xml:space="preserve">(снятия с </w:t>
      </w:r>
      <w:r w:rsidR="0021096E" w:rsidRPr="00AE3833">
        <w:rPr>
          <w:rFonts w:eastAsia="Times New Roman Tj"/>
          <w:szCs w:val="28"/>
          <w:u w:color="365F91"/>
          <w:lang w:val="ru-RU"/>
        </w:rPr>
        <w:t>учёт</w:t>
      </w:r>
      <w:r w:rsidRPr="00AE3833">
        <w:rPr>
          <w:rFonts w:eastAsia="Times New Roman Tj"/>
          <w:szCs w:val="28"/>
          <w:u w:color="365F91"/>
          <w:lang w:val="ru-RU"/>
        </w:rPr>
        <w:t xml:space="preserve">а) иностранных лиц, осуществляющих </w:t>
      </w:r>
      <w:r w:rsidR="0073633B" w:rsidRPr="00AE3833">
        <w:rPr>
          <w:rFonts w:eastAsia="Times New Roman Tj"/>
          <w:bCs/>
          <w:szCs w:val="28"/>
          <w:u w:color="000000"/>
          <w:lang w:val="ru-RU"/>
        </w:rPr>
        <w:t>дистанционные</w:t>
      </w:r>
      <w:r w:rsidR="00750379" w:rsidRPr="00AE3833">
        <w:rPr>
          <w:rFonts w:eastAsia="Times New Roman Tj"/>
          <w:szCs w:val="28"/>
          <w:u w:color="365F91"/>
          <w:lang w:val="ru-RU"/>
        </w:rPr>
        <w:t xml:space="preserve"> </w:t>
      </w:r>
      <w:r w:rsidRPr="00AE3833">
        <w:rPr>
          <w:rFonts w:eastAsia="Times New Roman Tj"/>
          <w:szCs w:val="28"/>
          <w:u w:color="365F91"/>
          <w:lang w:val="ru-RU"/>
        </w:rPr>
        <w:t>услуги</w:t>
      </w:r>
      <w:bookmarkEnd w:id="987"/>
      <w:bookmarkEnd w:id="988"/>
      <w:bookmarkEnd w:id="989"/>
    </w:p>
    <w:p w14:paraId="008BEE0B" w14:textId="77777777" w:rsidR="005F3C6C" w:rsidRPr="00AF5A11" w:rsidRDefault="005F3C6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u w:color="000000"/>
          <w:lang w:val="ru-RU"/>
        </w:rPr>
      </w:pPr>
      <w:r w:rsidRPr="00AF5A11">
        <w:rPr>
          <w:rFonts w:ascii="Times New Roman" w:eastAsia="Times New Roman Tj" w:hAnsi="Times New Roman" w:cs="Times New Roman"/>
          <w:bCs/>
          <w:sz w:val="28"/>
          <w:szCs w:val="28"/>
          <w:u w:color="000000"/>
          <w:lang w:val="ru-RU"/>
        </w:rPr>
        <w:t xml:space="preserve">Иностранные лица, оказывающие </w:t>
      </w:r>
      <w:r w:rsidR="0073633B" w:rsidRPr="00AF5A11">
        <w:rPr>
          <w:rFonts w:ascii="Times New Roman" w:eastAsia="Times New Roman Tj" w:hAnsi="Times New Roman" w:cs="Times New Roman"/>
          <w:bCs/>
          <w:sz w:val="28"/>
          <w:szCs w:val="28"/>
          <w:u w:color="000000"/>
          <w:lang w:val="ru-RU"/>
        </w:rPr>
        <w:t>дистанционные</w:t>
      </w:r>
      <w:r w:rsidRPr="00AF5A11">
        <w:rPr>
          <w:rFonts w:ascii="Times New Roman" w:eastAsia="Times New Roman Tj" w:hAnsi="Times New Roman" w:cs="Times New Roman"/>
          <w:bCs/>
          <w:sz w:val="28"/>
          <w:szCs w:val="28"/>
          <w:u w:color="000000"/>
          <w:lang w:val="ru-RU"/>
        </w:rPr>
        <w:t xml:space="preserve"> услуги непосредственно физи</w:t>
      </w:r>
      <w:r w:rsidR="00B72F36" w:rsidRPr="00AF5A11">
        <w:rPr>
          <w:rFonts w:ascii="Times New Roman" w:eastAsia="Times New Roman Tj" w:hAnsi="Times New Roman" w:cs="Times New Roman"/>
          <w:bCs/>
          <w:sz w:val="28"/>
          <w:szCs w:val="28"/>
          <w:u w:color="000000"/>
          <w:lang w:val="ru-RU"/>
        </w:rPr>
        <w:t>ческим лицам, к которым применяю</w:t>
      </w:r>
      <w:r w:rsidRPr="00AF5A11">
        <w:rPr>
          <w:rFonts w:ascii="Times New Roman" w:eastAsia="Times New Roman Tj" w:hAnsi="Times New Roman" w:cs="Times New Roman"/>
          <w:bCs/>
          <w:sz w:val="28"/>
          <w:szCs w:val="28"/>
          <w:u w:color="000000"/>
          <w:lang w:val="ru-RU"/>
        </w:rPr>
        <w:t xml:space="preserve">тся </w:t>
      </w:r>
      <w:r w:rsidR="00B72F36" w:rsidRPr="00AF5A11">
        <w:rPr>
          <w:rFonts w:ascii="Times New Roman" w:eastAsia="Times New Roman Tj" w:hAnsi="Times New Roman" w:cs="Times New Roman"/>
          <w:bCs/>
          <w:sz w:val="28"/>
          <w:szCs w:val="28"/>
          <w:u w:color="000000"/>
          <w:lang w:val="ru-RU"/>
        </w:rPr>
        <w:t>положения статьи</w:t>
      </w:r>
      <w:r w:rsidRPr="00AF5A11">
        <w:rPr>
          <w:rFonts w:ascii="Times New Roman" w:eastAsia="Times New Roman Tj" w:hAnsi="Times New Roman" w:cs="Times New Roman"/>
          <w:bCs/>
          <w:sz w:val="28"/>
          <w:szCs w:val="28"/>
          <w:u w:color="000000"/>
          <w:lang w:val="ru-RU"/>
        </w:rPr>
        <w:t xml:space="preserve"> 277 настоящего Кодекса, ставятся на </w:t>
      </w:r>
      <w:r w:rsidR="0021096E" w:rsidRPr="00AF5A11">
        <w:rPr>
          <w:rFonts w:ascii="Times New Roman" w:eastAsia="Times New Roman Tj" w:hAnsi="Times New Roman" w:cs="Times New Roman"/>
          <w:bCs/>
          <w:sz w:val="28"/>
          <w:szCs w:val="28"/>
          <w:u w:color="000000"/>
          <w:lang w:val="ru-RU"/>
        </w:rPr>
        <w:t>учёт</w:t>
      </w:r>
      <w:r w:rsidRPr="00AF5A11">
        <w:rPr>
          <w:rFonts w:ascii="Times New Roman" w:eastAsia="Times New Roman Tj" w:hAnsi="Times New Roman" w:cs="Times New Roman"/>
          <w:bCs/>
          <w:sz w:val="28"/>
          <w:szCs w:val="28"/>
          <w:u w:color="000000"/>
          <w:lang w:val="ru-RU"/>
        </w:rPr>
        <w:t xml:space="preserve"> (снимаются с </w:t>
      </w:r>
      <w:r w:rsidR="0021096E" w:rsidRPr="00AF5A11">
        <w:rPr>
          <w:rFonts w:ascii="Times New Roman" w:eastAsia="Times New Roman Tj" w:hAnsi="Times New Roman" w:cs="Times New Roman"/>
          <w:bCs/>
          <w:sz w:val="28"/>
          <w:szCs w:val="28"/>
          <w:u w:color="000000"/>
          <w:lang w:val="ru-RU"/>
        </w:rPr>
        <w:t>учёт</w:t>
      </w:r>
      <w:r w:rsidRPr="00AF5A11">
        <w:rPr>
          <w:rFonts w:ascii="Times New Roman" w:eastAsia="Times New Roman Tj" w:hAnsi="Times New Roman" w:cs="Times New Roman"/>
          <w:bCs/>
          <w:sz w:val="28"/>
          <w:szCs w:val="28"/>
          <w:u w:color="000000"/>
          <w:lang w:val="ru-RU"/>
        </w:rPr>
        <w:t xml:space="preserve">а) в электронном виде на основании представления заявления и других документов по форме, утвержденной уполномоченным государственным органом. Заявление о регистрации (снятии с </w:t>
      </w:r>
      <w:r w:rsidR="0021096E" w:rsidRPr="00AF5A11">
        <w:rPr>
          <w:rFonts w:ascii="Times New Roman" w:eastAsia="Times New Roman Tj" w:hAnsi="Times New Roman" w:cs="Times New Roman"/>
          <w:bCs/>
          <w:sz w:val="28"/>
          <w:szCs w:val="28"/>
          <w:u w:color="000000"/>
          <w:lang w:val="ru-RU"/>
        </w:rPr>
        <w:t>учёт</w:t>
      </w:r>
      <w:r w:rsidRPr="00AF5A11">
        <w:rPr>
          <w:rFonts w:ascii="Times New Roman" w:eastAsia="Times New Roman Tj" w:hAnsi="Times New Roman" w:cs="Times New Roman"/>
          <w:bCs/>
          <w:sz w:val="28"/>
          <w:szCs w:val="28"/>
          <w:u w:color="000000"/>
          <w:lang w:val="ru-RU"/>
        </w:rPr>
        <w:t xml:space="preserve">а) иностранных лиц подается в уполномоченный государственный орган не позднее 30 календарных дней со дня начала (окончания) предоставления </w:t>
      </w:r>
      <w:r w:rsidR="0073633B" w:rsidRPr="00AF5A11">
        <w:rPr>
          <w:rFonts w:ascii="Times New Roman" w:eastAsia="Times New Roman Tj" w:hAnsi="Times New Roman" w:cs="Times New Roman"/>
          <w:bCs/>
          <w:sz w:val="28"/>
          <w:szCs w:val="28"/>
          <w:u w:color="000000"/>
          <w:lang w:val="ru-RU"/>
        </w:rPr>
        <w:t>дистанционных</w:t>
      </w:r>
      <w:r w:rsidRPr="00AF5A11">
        <w:rPr>
          <w:rFonts w:ascii="Times New Roman" w:eastAsia="Times New Roman Tj" w:hAnsi="Times New Roman" w:cs="Times New Roman"/>
          <w:bCs/>
          <w:sz w:val="28"/>
          <w:szCs w:val="28"/>
          <w:u w:color="000000"/>
          <w:lang w:val="ru-RU"/>
        </w:rPr>
        <w:t xml:space="preserve"> услуг.</w:t>
      </w:r>
    </w:p>
    <w:p w14:paraId="1337BA32" w14:textId="77777777" w:rsidR="00803B43" w:rsidRPr="00AF5A11" w:rsidRDefault="00803B4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p>
    <w:p w14:paraId="5BEECB5B" w14:textId="77777777" w:rsidR="00803B43" w:rsidRPr="00AE3833" w:rsidRDefault="003148A6" w:rsidP="0019594B">
      <w:pPr>
        <w:pStyle w:val="Heading1"/>
        <w:shd w:val="clear" w:color="auto" w:fill="FFFFFF"/>
        <w:tabs>
          <w:tab w:val="left" w:pos="851"/>
        </w:tabs>
        <w:spacing w:before="0"/>
        <w:ind w:firstLine="567"/>
        <w:jc w:val="both"/>
        <w:rPr>
          <w:szCs w:val="28"/>
          <w:u w:color="000000"/>
          <w:lang w:val="ru-RU"/>
        </w:rPr>
      </w:pPr>
      <w:bookmarkStart w:id="990" w:name="_Toc48487279"/>
      <w:bookmarkStart w:id="991" w:name="_Toc86505022"/>
      <w:bookmarkStart w:id="992" w:name="_Toc86505513"/>
      <w:r w:rsidRPr="00AE3833">
        <w:rPr>
          <w:rFonts w:eastAsia="Times New Roman Tj"/>
          <w:szCs w:val="28"/>
          <w:u w:color="000000"/>
          <w:lang w:val="ru-RU"/>
        </w:rPr>
        <w:t xml:space="preserve">Статья </w:t>
      </w:r>
      <w:r w:rsidR="00AB7C6F" w:rsidRPr="00AE3833">
        <w:rPr>
          <w:rFonts w:eastAsia="Times New Roman Tj"/>
          <w:szCs w:val="28"/>
          <w:u w:color="000000"/>
          <w:lang w:val="ru-RU"/>
        </w:rPr>
        <w:t>2</w:t>
      </w:r>
      <w:r w:rsidR="00794CFE" w:rsidRPr="00AE3833">
        <w:rPr>
          <w:rFonts w:eastAsia="Times New Roman Tj"/>
          <w:szCs w:val="28"/>
          <w:u w:color="000000"/>
          <w:lang w:val="ru-RU"/>
        </w:rPr>
        <w:t>79</w:t>
      </w:r>
      <w:r w:rsidRPr="00AE3833">
        <w:rPr>
          <w:rFonts w:eastAsia="Times New Roman Tj"/>
          <w:szCs w:val="28"/>
          <w:u w:color="000000"/>
          <w:lang w:val="ru-RU"/>
        </w:rPr>
        <w:t xml:space="preserve">. Представитель иностранного поставщика </w:t>
      </w:r>
      <w:r w:rsidR="008C07CA" w:rsidRPr="00AE3833">
        <w:rPr>
          <w:rFonts w:eastAsia="Times New Roman Tj"/>
          <w:bCs/>
          <w:szCs w:val="28"/>
          <w:u w:color="000000"/>
          <w:lang w:val="ru-RU"/>
        </w:rPr>
        <w:t>дистанционных</w:t>
      </w:r>
      <w:r w:rsidR="008C07CA" w:rsidRPr="00AE3833">
        <w:rPr>
          <w:rFonts w:eastAsia="Times New Roman Tj"/>
          <w:szCs w:val="28"/>
          <w:u w:color="000000"/>
          <w:lang w:val="ru-RU"/>
        </w:rPr>
        <w:t xml:space="preserve"> </w:t>
      </w:r>
      <w:r w:rsidRPr="00AE3833">
        <w:rPr>
          <w:rFonts w:eastAsia="Times New Roman Tj"/>
          <w:szCs w:val="28"/>
          <w:u w:color="000000"/>
          <w:lang w:val="ru-RU"/>
        </w:rPr>
        <w:t>услуг по налогу на добавленную стоимость</w:t>
      </w:r>
      <w:bookmarkEnd w:id="990"/>
      <w:bookmarkEnd w:id="991"/>
      <w:bookmarkEnd w:id="992"/>
    </w:p>
    <w:p w14:paraId="72FC5A6E"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r w:rsidRPr="00AF5A11">
        <w:rPr>
          <w:rFonts w:ascii="Times New Roman" w:eastAsia="Times New Roman Tj" w:hAnsi="Times New Roman" w:cs="Times New Roman"/>
          <w:bCs/>
          <w:sz w:val="28"/>
          <w:szCs w:val="28"/>
          <w:u w:color="000000"/>
          <w:lang w:val="ru-RU"/>
        </w:rPr>
        <w:t xml:space="preserve">1. Налоговый орган может потребовать от лица, оказывающего </w:t>
      </w:r>
      <w:r w:rsidR="008C07CA" w:rsidRPr="00AF5A11">
        <w:rPr>
          <w:rFonts w:ascii="Times New Roman" w:eastAsia="Times New Roman Tj" w:hAnsi="Times New Roman" w:cs="Times New Roman"/>
          <w:bCs/>
          <w:sz w:val="28"/>
          <w:szCs w:val="28"/>
          <w:u w:color="000000"/>
          <w:lang w:val="ru-RU"/>
        </w:rPr>
        <w:t xml:space="preserve">дистанционные </w:t>
      </w:r>
      <w:r w:rsidRPr="00AF5A11">
        <w:rPr>
          <w:rFonts w:ascii="Times New Roman" w:eastAsia="Times New Roman Tj" w:hAnsi="Times New Roman" w:cs="Times New Roman"/>
          <w:bCs/>
          <w:sz w:val="28"/>
          <w:szCs w:val="28"/>
          <w:u w:color="000000"/>
          <w:lang w:val="ru-RU"/>
        </w:rPr>
        <w:t xml:space="preserve">услуги, которое подлежит постановке на </w:t>
      </w:r>
      <w:r w:rsidR="0021096E" w:rsidRPr="00AF5A11">
        <w:rPr>
          <w:rFonts w:ascii="Times New Roman" w:eastAsia="Times New Roman Tj" w:hAnsi="Times New Roman" w:cs="Times New Roman"/>
          <w:bCs/>
          <w:sz w:val="28"/>
          <w:szCs w:val="28"/>
          <w:u w:color="000000"/>
          <w:lang w:val="ru-RU"/>
        </w:rPr>
        <w:t>учёт</w:t>
      </w:r>
      <w:r w:rsidRPr="00AF5A11">
        <w:rPr>
          <w:rFonts w:ascii="Times New Roman" w:eastAsia="Times New Roman Tj" w:hAnsi="Times New Roman" w:cs="Times New Roman"/>
          <w:bCs/>
          <w:sz w:val="28"/>
          <w:szCs w:val="28"/>
          <w:u w:color="000000"/>
          <w:lang w:val="ru-RU"/>
        </w:rPr>
        <w:t xml:space="preserve"> в качестве плательщика налога на добавленную стоимость, но не имеет постоянного места деятельности в Республике Таджикистан, выполнения одного или обоих следующих действий:</w:t>
      </w:r>
    </w:p>
    <w:p w14:paraId="56261390"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r w:rsidRPr="00AF5A11">
        <w:rPr>
          <w:rFonts w:ascii="Times New Roman" w:eastAsia="Times New Roman Tj" w:hAnsi="Times New Roman" w:cs="Times New Roman"/>
          <w:bCs/>
          <w:sz w:val="28"/>
          <w:szCs w:val="28"/>
          <w:u w:color="000000"/>
          <w:lang w:val="ru-RU"/>
        </w:rPr>
        <w:t xml:space="preserve">- назначить представителя иностранного поставщика </w:t>
      </w:r>
      <w:r w:rsidR="008C07CA" w:rsidRPr="00AF5A11">
        <w:rPr>
          <w:rFonts w:ascii="Times New Roman" w:eastAsia="Times New Roman Tj" w:hAnsi="Times New Roman" w:cs="Times New Roman"/>
          <w:bCs/>
          <w:sz w:val="28"/>
          <w:szCs w:val="28"/>
          <w:u w:color="000000"/>
          <w:lang w:val="ru-RU"/>
        </w:rPr>
        <w:t>дистанционных</w:t>
      </w:r>
      <w:r w:rsidRPr="00AF5A11">
        <w:rPr>
          <w:rFonts w:ascii="Times New Roman" w:eastAsia="Times New Roman Tj" w:hAnsi="Times New Roman" w:cs="Times New Roman"/>
          <w:bCs/>
          <w:sz w:val="28"/>
          <w:szCs w:val="28"/>
          <w:u w:color="000000"/>
          <w:lang w:val="ru-RU"/>
        </w:rPr>
        <w:t xml:space="preserve"> услуг по налогу на добавленную стоимость в Республике Таджикистан;</w:t>
      </w:r>
    </w:p>
    <w:p w14:paraId="0DC960D8"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r w:rsidRPr="00AF5A11">
        <w:rPr>
          <w:rFonts w:ascii="Times New Roman" w:eastAsia="Times New Roman Tj" w:hAnsi="Times New Roman" w:cs="Times New Roman"/>
          <w:bCs/>
          <w:sz w:val="28"/>
          <w:szCs w:val="28"/>
          <w:u w:color="000000"/>
          <w:lang w:val="ru-RU"/>
        </w:rPr>
        <w:t>- обеспечить уплату нало</w:t>
      </w:r>
      <w:r w:rsidR="008C07CA" w:rsidRPr="00AF5A11">
        <w:rPr>
          <w:rFonts w:ascii="Times New Roman" w:eastAsia="Times New Roman Tj" w:hAnsi="Times New Roman" w:cs="Times New Roman"/>
          <w:bCs/>
          <w:sz w:val="28"/>
          <w:szCs w:val="28"/>
          <w:u w:color="000000"/>
          <w:lang w:val="ru-RU"/>
        </w:rPr>
        <w:t xml:space="preserve">га на добавленную стоимость за дистанционные </w:t>
      </w:r>
      <w:r w:rsidRPr="00AF5A11">
        <w:rPr>
          <w:rFonts w:ascii="Times New Roman" w:eastAsia="Times New Roman Tj" w:hAnsi="Times New Roman" w:cs="Times New Roman"/>
          <w:bCs/>
          <w:sz w:val="28"/>
          <w:szCs w:val="28"/>
          <w:u w:color="000000"/>
          <w:lang w:val="ru-RU"/>
        </w:rPr>
        <w:t>услуги в бюджет Республики Таджикистан.</w:t>
      </w:r>
    </w:p>
    <w:p w14:paraId="0194F6AB"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r w:rsidRPr="00AF5A11">
        <w:rPr>
          <w:rFonts w:ascii="Times New Roman" w:eastAsia="Times New Roman Tj" w:hAnsi="Times New Roman" w:cs="Times New Roman"/>
          <w:bCs/>
          <w:sz w:val="28"/>
          <w:szCs w:val="28"/>
          <w:u w:color="000000"/>
          <w:lang w:val="ru-RU"/>
        </w:rPr>
        <w:t xml:space="preserve">2. Представитель иностранного поставщика </w:t>
      </w:r>
      <w:r w:rsidR="008C07CA" w:rsidRPr="00AF5A11">
        <w:rPr>
          <w:rFonts w:ascii="Times New Roman" w:eastAsia="Times New Roman Tj" w:hAnsi="Times New Roman" w:cs="Times New Roman"/>
          <w:bCs/>
          <w:sz w:val="28"/>
          <w:szCs w:val="28"/>
          <w:u w:color="000000"/>
          <w:lang w:val="ru-RU"/>
        </w:rPr>
        <w:t>дистанционных</w:t>
      </w:r>
      <w:r w:rsidRPr="00AF5A11">
        <w:rPr>
          <w:rFonts w:ascii="Times New Roman" w:eastAsia="Times New Roman Tj" w:hAnsi="Times New Roman" w:cs="Times New Roman"/>
          <w:bCs/>
          <w:sz w:val="28"/>
          <w:szCs w:val="28"/>
          <w:u w:color="000000"/>
          <w:lang w:val="ru-RU"/>
        </w:rPr>
        <w:t xml:space="preserve"> услуг по налогу на добавленную стоимость несет ответственность за выполнение всех работ, предусмотренных в настоящей главе, включая заявку на регистрацию, подачу деклараций по налогу н</w:t>
      </w:r>
      <w:r w:rsidR="008C07CA" w:rsidRPr="00AF5A11">
        <w:rPr>
          <w:rFonts w:ascii="Times New Roman" w:eastAsia="Times New Roman Tj" w:hAnsi="Times New Roman" w:cs="Times New Roman"/>
          <w:bCs/>
          <w:sz w:val="28"/>
          <w:szCs w:val="28"/>
          <w:u w:color="000000"/>
          <w:lang w:val="ru-RU"/>
        </w:rPr>
        <w:t>а добавленную стоимость и уплате</w:t>
      </w:r>
      <w:r w:rsidRPr="00AF5A11">
        <w:rPr>
          <w:rFonts w:ascii="Times New Roman" w:eastAsia="Times New Roman Tj" w:hAnsi="Times New Roman" w:cs="Times New Roman"/>
          <w:bCs/>
          <w:sz w:val="28"/>
          <w:szCs w:val="28"/>
          <w:u w:color="000000"/>
          <w:lang w:val="ru-RU"/>
        </w:rPr>
        <w:t xml:space="preserve"> налога на добавленную стоимость.</w:t>
      </w:r>
    </w:p>
    <w:p w14:paraId="4AC7BA70"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r w:rsidRPr="00AF5A11">
        <w:rPr>
          <w:rFonts w:ascii="Times New Roman" w:eastAsia="Times New Roman Tj" w:hAnsi="Times New Roman" w:cs="Times New Roman"/>
          <w:bCs/>
          <w:sz w:val="28"/>
          <w:szCs w:val="28"/>
          <w:u w:color="000000"/>
          <w:lang w:val="ru-RU"/>
        </w:rPr>
        <w:t xml:space="preserve">3. Регистрация представителя иностранного поставщика </w:t>
      </w:r>
      <w:r w:rsidR="008C07CA" w:rsidRPr="00AF5A11">
        <w:rPr>
          <w:rFonts w:ascii="Times New Roman" w:eastAsia="Times New Roman Tj" w:hAnsi="Times New Roman" w:cs="Times New Roman"/>
          <w:bCs/>
          <w:sz w:val="28"/>
          <w:szCs w:val="28"/>
          <w:u w:color="000000"/>
          <w:lang w:val="ru-RU"/>
        </w:rPr>
        <w:t>дистанционных</w:t>
      </w:r>
      <w:r w:rsidRPr="00AF5A11">
        <w:rPr>
          <w:rFonts w:ascii="Times New Roman" w:eastAsia="Times New Roman Tj" w:hAnsi="Times New Roman" w:cs="Times New Roman"/>
          <w:bCs/>
          <w:sz w:val="28"/>
          <w:szCs w:val="28"/>
          <w:u w:color="000000"/>
          <w:lang w:val="ru-RU"/>
        </w:rPr>
        <w:t xml:space="preserve"> услуг по налогу на добавленную стоимость осуществляется на имя лица, которое его представляет.</w:t>
      </w:r>
    </w:p>
    <w:p w14:paraId="6B483CFE"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r w:rsidRPr="00AF5A11">
        <w:rPr>
          <w:rFonts w:ascii="Times New Roman" w:eastAsia="Times New Roman Tj" w:hAnsi="Times New Roman" w:cs="Times New Roman"/>
          <w:bCs/>
          <w:sz w:val="28"/>
          <w:szCs w:val="28"/>
          <w:u w:color="000000"/>
          <w:lang w:val="ru-RU"/>
        </w:rPr>
        <w:t xml:space="preserve">4. Лицо может быть представителем иностранного поставщика </w:t>
      </w:r>
      <w:r w:rsidR="008C07CA" w:rsidRPr="00AF5A11">
        <w:rPr>
          <w:rFonts w:ascii="Times New Roman" w:eastAsia="Times New Roman Tj" w:hAnsi="Times New Roman" w:cs="Times New Roman"/>
          <w:bCs/>
          <w:sz w:val="28"/>
          <w:szCs w:val="28"/>
          <w:u w:color="000000"/>
          <w:lang w:val="ru-RU"/>
        </w:rPr>
        <w:t xml:space="preserve">дистанционных </w:t>
      </w:r>
      <w:r w:rsidRPr="00AF5A11">
        <w:rPr>
          <w:rFonts w:ascii="Times New Roman" w:eastAsia="Times New Roman Tj" w:hAnsi="Times New Roman" w:cs="Times New Roman"/>
          <w:bCs/>
          <w:sz w:val="28"/>
          <w:szCs w:val="28"/>
          <w:u w:color="000000"/>
          <w:lang w:val="ru-RU"/>
        </w:rPr>
        <w:t xml:space="preserve">услуг </w:t>
      </w:r>
      <w:r w:rsidR="00CA44A4" w:rsidRPr="00AF5A11">
        <w:rPr>
          <w:rFonts w:ascii="Times New Roman" w:eastAsia="Times New Roman Tj" w:hAnsi="Times New Roman" w:cs="Times New Roman"/>
          <w:bCs/>
          <w:sz w:val="28"/>
          <w:szCs w:val="28"/>
          <w:u w:color="000000"/>
          <w:lang w:val="ru-RU"/>
        </w:rPr>
        <w:t xml:space="preserve">по налогу на добавленную стоимость </w:t>
      </w:r>
      <w:r w:rsidR="003951B9" w:rsidRPr="00AF5A11">
        <w:rPr>
          <w:rFonts w:ascii="Times New Roman" w:eastAsia="Times New Roman Tj" w:hAnsi="Times New Roman" w:cs="Times New Roman"/>
          <w:bCs/>
          <w:sz w:val="28"/>
          <w:szCs w:val="28"/>
          <w:u w:color="000000"/>
          <w:lang w:val="ru-RU"/>
        </w:rPr>
        <w:t xml:space="preserve">для </w:t>
      </w:r>
      <w:r w:rsidRPr="00AF5A11">
        <w:rPr>
          <w:rFonts w:ascii="Times New Roman" w:eastAsia="Times New Roman Tj" w:hAnsi="Times New Roman" w:cs="Times New Roman"/>
          <w:bCs/>
          <w:sz w:val="28"/>
          <w:szCs w:val="28"/>
          <w:u w:color="000000"/>
          <w:lang w:val="ru-RU"/>
        </w:rPr>
        <w:t xml:space="preserve">более одного </w:t>
      </w:r>
      <w:r w:rsidR="00CA44A4" w:rsidRPr="00AF5A11">
        <w:rPr>
          <w:rFonts w:ascii="Times New Roman" w:eastAsia="Times New Roman Tj" w:hAnsi="Times New Roman" w:cs="Times New Roman"/>
          <w:bCs/>
          <w:sz w:val="28"/>
          <w:szCs w:val="28"/>
          <w:u w:color="000000"/>
          <w:lang w:val="ru-RU"/>
        </w:rPr>
        <w:t>лица, которого оно представляет</w:t>
      </w:r>
      <w:r w:rsidRPr="00AF5A11">
        <w:rPr>
          <w:rFonts w:ascii="Times New Roman" w:eastAsia="Times New Roman Tj" w:hAnsi="Times New Roman" w:cs="Times New Roman"/>
          <w:bCs/>
          <w:sz w:val="28"/>
          <w:szCs w:val="28"/>
          <w:u w:color="000000"/>
          <w:lang w:val="ru-RU"/>
        </w:rPr>
        <w:t>, но должно быть зарегистрировано отдельно для каждого лица.</w:t>
      </w:r>
    </w:p>
    <w:p w14:paraId="4D58CD91"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u w:color="000000"/>
          <w:lang w:val="ru-RU"/>
        </w:rPr>
      </w:pPr>
      <w:r w:rsidRPr="00AF5A11">
        <w:rPr>
          <w:rFonts w:ascii="Times New Roman" w:eastAsia="Times New Roman Tj" w:hAnsi="Times New Roman" w:cs="Times New Roman"/>
          <w:bCs/>
          <w:sz w:val="28"/>
          <w:szCs w:val="28"/>
          <w:u w:color="000000"/>
          <w:lang w:val="ru-RU"/>
        </w:rPr>
        <w:t xml:space="preserve">5. Представитель иностранного поставщика </w:t>
      </w:r>
      <w:r w:rsidR="008C07CA" w:rsidRPr="00AF5A11">
        <w:rPr>
          <w:rFonts w:ascii="Times New Roman" w:eastAsia="Times New Roman Tj" w:hAnsi="Times New Roman" w:cs="Times New Roman"/>
          <w:bCs/>
          <w:sz w:val="28"/>
          <w:szCs w:val="28"/>
          <w:u w:color="000000"/>
          <w:lang w:val="ru-RU"/>
        </w:rPr>
        <w:t>дистанционных</w:t>
      </w:r>
      <w:r w:rsidRPr="00AF5A11">
        <w:rPr>
          <w:rFonts w:ascii="Times New Roman" w:eastAsia="Times New Roman Tj" w:hAnsi="Times New Roman" w:cs="Times New Roman"/>
          <w:bCs/>
          <w:sz w:val="28"/>
          <w:szCs w:val="28"/>
          <w:u w:color="000000"/>
          <w:lang w:val="ru-RU"/>
        </w:rPr>
        <w:t xml:space="preserve"> услуг несет ответственность по налогу на добавленную стоимость лица, которого представляет.</w:t>
      </w:r>
    </w:p>
    <w:p w14:paraId="62D2FFBA" w14:textId="77777777" w:rsidR="005E0D7C" w:rsidRPr="00AF5A11" w:rsidRDefault="005E0D7C" w:rsidP="0019594B">
      <w:pPr>
        <w:pStyle w:val="Default"/>
        <w:shd w:val="clear" w:color="auto" w:fill="FFFFFF"/>
        <w:spacing w:before="0"/>
        <w:ind w:firstLine="567"/>
        <w:jc w:val="both"/>
        <w:rPr>
          <w:rFonts w:ascii="Times New Roman" w:eastAsia="Times New Roman Tj" w:hAnsi="Times New Roman" w:cs="Times New Roman"/>
          <w:bCs/>
          <w:sz w:val="28"/>
          <w:szCs w:val="28"/>
          <w:u w:color="000000"/>
          <w:lang w:val="ru-RU"/>
        </w:rPr>
      </w:pPr>
      <w:r w:rsidRPr="00AF5A11">
        <w:rPr>
          <w:rFonts w:ascii="Times New Roman" w:eastAsia="Times New Roman Tj" w:hAnsi="Times New Roman" w:cs="Times New Roman"/>
          <w:bCs/>
          <w:sz w:val="28"/>
          <w:szCs w:val="28"/>
          <w:u w:color="000000"/>
          <w:lang w:val="ru-RU"/>
        </w:rPr>
        <w:t>6. Для целей настоящей главы к электронным услугам относятся услуги, осуществляемые через информационно-коммуникационную сеть, в том числе информационно-коммуникационную сеть интернет (далее - информационно-коммуникационная сеть) автоматическим способом с использованием информационных технологий.</w:t>
      </w:r>
    </w:p>
    <w:p w14:paraId="53A96A6C" w14:textId="77777777" w:rsidR="005E0D7C" w:rsidRPr="00AF5A11" w:rsidRDefault="005E0D7C" w:rsidP="0019594B">
      <w:pPr>
        <w:pStyle w:val="Default"/>
        <w:shd w:val="clear" w:color="auto" w:fill="FFFFFF"/>
        <w:spacing w:before="0"/>
        <w:ind w:firstLine="567"/>
        <w:jc w:val="both"/>
        <w:rPr>
          <w:rFonts w:ascii="Times New Roman" w:eastAsia="Times New Roman Tj" w:hAnsi="Times New Roman" w:cs="Times New Roman"/>
          <w:bCs/>
          <w:sz w:val="28"/>
          <w:szCs w:val="28"/>
          <w:u w:color="000000"/>
          <w:lang w:val="ru-RU"/>
        </w:rPr>
      </w:pPr>
      <w:r w:rsidRPr="00AF5A11">
        <w:rPr>
          <w:rFonts w:ascii="Times New Roman" w:eastAsia="Times New Roman Tj" w:hAnsi="Times New Roman" w:cs="Times New Roman"/>
          <w:bCs/>
          <w:sz w:val="28"/>
          <w:szCs w:val="28"/>
          <w:u w:color="000000"/>
          <w:lang w:val="ru-RU"/>
        </w:rPr>
        <w:t>7. К электронным услугам относятся:</w:t>
      </w:r>
    </w:p>
    <w:p w14:paraId="256481A2" w14:textId="77777777" w:rsidR="005E0D7C" w:rsidRPr="00AF5A11" w:rsidRDefault="005E0D7C" w:rsidP="0019594B">
      <w:pPr>
        <w:pStyle w:val="Default"/>
        <w:shd w:val="clear" w:color="auto" w:fill="FFFFFF"/>
        <w:spacing w:before="0"/>
        <w:ind w:firstLine="567"/>
        <w:jc w:val="both"/>
        <w:rPr>
          <w:rFonts w:ascii="Times New Roman" w:eastAsia="Times New Roman" w:hAnsi="Times New Roman" w:cs="Times New Roman"/>
          <w:bCs/>
          <w:sz w:val="28"/>
          <w:szCs w:val="28"/>
          <w:u w:color="000000"/>
          <w:lang w:val="ru-RU"/>
        </w:rPr>
      </w:pPr>
      <w:r w:rsidRPr="00AF5A11">
        <w:rPr>
          <w:rFonts w:ascii="Times New Roman" w:eastAsia="Times New Roman" w:hAnsi="Times New Roman" w:cs="Times New Roman"/>
          <w:bCs/>
          <w:sz w:val="28"/>
          <w:szCs w:val="28"/>
          <w:u w:color="000000"/>
          <w:lang w:val="ru-RU"/>
        </w:rPr>
        <w:t>- предоставление прав на использование программного обеспечения для электронных вычислительных машин (включая компьютерные игры),</w:t>
      </w:r>
      <w:r w:rsidR="00CA44A4" w:rsidRPr="00AF5A11">
        <w:rPr>
          <w:rFonts w:ascii="Times New Roman" w:eastAsia="Times New Roman" w:hAnsi="Times New Roman" w:cs="Times New Roman"/>
          <w:bCs/>
          <w:sz w:val="28"/>
          <w:szCs w:val="28"/>
          <w:u w:color="000000"/>
          <w:lang w:val="ru-RU"/>
        </w:rPr>
        <w:t xml:space="preserve"> и электронной</w:t>
      </w:r>
      <w:r w:rsidRPr="00AF5A11">
        <w:rPr>
          <w:rFonts w:ascii="Times New Roman" w:eastAsia="Times New Roman" w:hAnsi="Times New Roman" w:cs="Times New Roman"/>
          <w:bCs/>
          <w:sz w:val="28"/>
          <w:szCs w:val="28"/>
          <w:u w:color="000000"/>
          <w:lang w:val="ru-RU"/>
        </w:rPr>
        <w:t xml:space="preserve"> базы данных через информационно-коммуникационную сеть, в том числе путем предоставления </w:t>
      </w:r>
      <w:r w:rsidR="008C07CA" w:rsidRPr="00AF5A11">
        <w:rPr>
          <w:rFonts w:ascii="Times New Roman" w:eastAsia="Times New Roman Tj" w:hAnsi="Times New Roman" w:cs="Times New Roman"/>
          <w:bCs/>
          <w:sz w:val="28"/>
          <w:szCs w:val="28"/>
          <w:u w:color="000000"/>
          <w:lang w:val="ru-RU"/>
        </w:rPr>
        <w:t>дистанционн</w:t>
      </w:r>
      <w:r w:rsidRPr="00AF5A11">
        <w:rPr>
          <w:rFonts w:ascii="Times New Roman" w:eastAsia="Times New Roman" w:hAnsi="Times New Roman" w:cs="Times New Roman"/>
          <w:bCs/>
          <w:sz w:val="28"/>
          <w:szCs w:val="28"/>
          <w:u w:color="000000"/>
          <w:lang w:val="ru-RU"/>
        </w:rPr>
        <w:t xml:space="preserve">ого доступа к ним, а также их обновлений и дополнительных функциональных возможностей; </w:t>
      </w:r>
    </w:p>
    <w:p w14:paraId="1BCDF9DF" w14:textId="77777777" w:rsidR="005E0D7C" w:rsidRPr="00AF5A11" w:rsidRDefault="005E0D7C" w:rsidP="0019594B">
      <w:pPr>
        <w:pStyle w:val="Default"/>
        <w:shd w:val="clear" w:color="auto" w:fill="FFFFFF"/>
        <w:spacing w:before="0"/>
        <w:ind w:firstLine="567"/>
        <w:jc w:val="both"/>
        <w:rPr>
          <w:rFonts w:ascii="Times New Roman" w:eastAsia="Times New Roman" w:hAnsi="Times New Roman" w:cs="Times New Roman"/>
          <w:bCs/>
          <w:sz w:val="28"/>
          <w:szCs w:val="28"/>
          <w:u w:color="000000"/>
          <w:lang w:val="ru-RU"/>
        </w:rPr>
      </w:pPr>
      <w:r w:rsidRPr="00AF5A11">
        <w:rPr>
          <w:rFonts w:ascii="Times New Roman" w:eastAsia="Times New Roman" w:hAnsi="Times New Roman" w:cs="Times New Roman"/>
          <w:bCs/>
          <w:sz w:val="28"/>
          <w:szCs w:val="28"/>
          <w:u w:color="000000"/>
          <w:lang w:val="ru-RU"/>
        </w:rPr>
        <w:t>- осуществление рекламных услуг в информационно-коммуникационной сети, в том числе за</w:t>
      </w:r>
      <w:r w:rsidR="00211C56" w:rsidRPr="00AF5A11">
        <w:rPr>
          <w:rFonts w:ascii="Times New Roman" w:eastAsia="Times New Roman" w:hAnsi="Times New Roman" w:cs="Times New Roman"/>
          <w:bCs/>
          <w:sz w:val="28"/>
          <w:szCs w:val="28"/>
          <w:u w:color="000000"/>
          <w:lang w:val="ru-RU"/>
        </w:rPr>
        <w:t xml:space="preserve"> счёт</w:t>
      </w:r>
      <w:r w:rsidRPr="00AF5A11">
        <w:rPr>
          <w:rFonts w:ascii="Times New Roman" w:eastAsia="Times New Roman" w:hAnsi="Times New Roman" w:cs="Times New Roman"/>
          <w:bCs/>
          <w:sz w:val="28"/>
          <w:szCs w:val="28"/>
          <w:u w:color="000000"/>
          <w:lang w:val="ru-RU"/>
        </w:rPr>
        <w:t xml:space="preserve"> использования программного обеспечения для электронных вычислительных машин или </w:t>
      </w:r>
      <w:r w:rsidR="00CA44A4" w:rsidRPr="00AF5A11">
        <w:rPr>
          <w:rFonts w:ascii="Times New Roman" w:eastAsia="Times New Roman" w:hAnsi="Times New Roman" w:cs="Times New Roman"/>
          <w:bCs/>
          <w:sz w:val="28"/>
          <w:szCs w:val="28"/>
          <w:u w:color="000000"/>
          <w:lang w:val="ru-RU"/>
        </w:rPr>
        <w:t xml:space="preserve">электронной </w:t>
      </w:r>
      <w:r w:rsidRPr="00AF5A11">
        <w:rPr>
          <w:rFonts w:ascii="Times New Roman" w:eastAsia="Times New Roman" w:hAnsi="Times New Roman" w:cs="Times New Roman"/>
          <w:bCs/>
          <w:sz w:val="28"/>
          <w:szCs w:val="28"/>
          <w:u w:color="000000"/>
          <w:lang w:val="ru-RU"/>
        </w:rPr>
        <w:t>базы данных, используемых в информационно-коммуникационной сети, а также предоставление рекламных площадей в информационно</w:t>
      </w:r>
      <w:r w:rsidR="00112AEB" w:rsidRPr="00AF5A11">
        <w:rPr>
          <w:rFonts w:ascii="Times New Roman" w:eastAsia="Times New Roman" w:hAnsi="Times New Roman" w:cs="Times New Roman"/>
          <w:bCs/>
          <w:sz w:val="28"/>
          <w:szCs w:val="28"/>
          <w:u w:color="000000"/>
          <w:lang w:val="ru-RU"/>
        </w:rPr>
        <w:t>-</w:t>
      </w:r>
      <w:r w:rsidRPr="00AF5A11">
        <w:rPr>
          <w:rFonts w:ascii="Times New Roman" w:eastAsia="Times New Roman" w:hAnsi="Times New Roman" w:cs="Times New Roman"/>
          <w:bCs/>
          <w:sz w:val="28"/>
          <w:szCs w:val="28"/>
          <w:u w:color="000000"/>
          <w:lang w:val="ru-RU"/>
        </w:rPr>
        <w:t>коммуникационной сети;</w:t>
      </w:r>
    </w:p>
    <w:p w14:paraId="47F7A791" w14:textId="77777777" w:rsidR="005E0D7C" w:rsidRPr="00AF5A11" w:rsidRDefault="005E0D7C" w:rsidP="0019594B">
      <w:pPr>
        <w:pStyle w:val="Default"/>
        <w:shd w:val="clear" w:color="auto" w:fill="FFFFFF"/>
        <w:spacing w:before="0"/>
        <w:ind w:firstLine="567"/>
        <w:jc w:val="both"/>
        <w:rPr>
          <w:rFonts w:ascii="Times New Roman" w:eastAsia="Times New Roman" w:hAnsi="Times New Roman" w:cs="Times New Roman"/>
          <w:bCs/>
          <w:sz w:val="28"/>
          <w:szCs w:val="28"/>
          <w:u w:color="000000"/>
          <w:lang w:val="ru-RU"/>
        </w:rPr>
      </w:pPr>
      <w:r w:rsidRPr="00AF5A11">
        <w:rPr>
          <w:rFonts w:ascii="Times New Roman" w:eastAsia="Times New Roman" w:hAnsi="Times New Roman" w:cs="Times New Roman"/>
          <w:bCs/>
          <w:sz w:val="28"/>
          <w:szCs w:val="28"/>
          <w:u w:color="000000"/>
          <w:lang w:val="ru-RU"/>
        </w:rPr>
        <w:t>- оказание услуг по размещению предложений о приобретении (реализации) товаров (работ, услуг) и имущественных прав в информационно-комм</w:t>
      </w:r>
      <w:r w:rsidR="00CA44A4" w:rsidRPr="00AF5A11">
        <w:rPr>
          <w:rFonts w:ascii="Times New Roman" w:eastAsia="Times New Roman" w:hAnsi="Times New Roman" w:cs="Times New Roman"/>
          <w:bCs/>
          <w:sz w:val="28"/>
          <w:szCs w:val="28"/>
          <w:u w:color="000000"/>
          <w:lang w:val="ru-RU"/>
        </w:rPr>
        <w:t>уникационной сети</w:t>
      </w:r>
      <w:r w:rsidRPr="00AF5A11">
        <w:rPr>
          <w:rFonts w:ascii="Times New Roman" w:eastAsia="Times New Roman" w:hAnsi="Times New Roman" w:cs="Times New Roman"/>
          <w:bCs/>
          <w:sz w:val="28"/>
          <w:szCs w:val="28"/>
          <w:u w:color="000000"/>
          <w:lang w:val="ru-RU"/>
        </w:rPr>
        <w:t>;</w:t>
      </w:r>
    </w:p>
    <w:p w14:paraId="02E4516D" w14:textId="77777777" w:rsidR="005E0D7C" w:rsidRPr="00AF5A11" w:rsidRDefault="005E0D7C" w:rsidP="0019594B">
      <w:pPr>
        <w:pStyle w:val="Default"/>
        <w:shd w:val="clear" w:color="auto" w:fill="FFFFFF"/>
        <w:spacing w:before="0"/>
        <w:ind w:firstLine="567"/>
        <w:jc w:val="both"/>
        <w:rPr>
          <w:rFonts w:ascii="Times New Roman" w:eastAsia="Times New Roman" w:hAnsi="Times New Roman" w:cs="Times New Roman"/>
          <w:bCs/>
          <w:sz w:val="28"/>
          <w:szCs w:val="28"/>
          <w:u w:color="000000"/>
          <w:lang w:val="ru-RU"/>
        </w:rPr>
      </w:pPr>
      <w:r w:rsidRPr="00AF5A11">
        <w:rPr>
          <w:rFonts w:ascii="Times New Roman" w:eastAsia="Times New Roman" w:hAnsi="Times New Roman" w:cs="Times New Roman"/>
          <w:bCs/>
          <w:sz w:val="28"/>
          <w:szCs w:val="28"/>
          <w:u w:color="000000"/>
          <w:lang w:val="ru-RU"/>
        </w:rPr>
        <w:t>- оказание через информационно-коммуникационную сеть услуг по предоставлению технических, организационных, информационных и иных возможностей, осуществляемых с использованием информационных технологий и систем, для установления контактов и заключения договоров (сделок) между продавцами и покупателями (через торговые площадки, функционирующ</w:t>
      </w:r>
      <w:r w:rsidR="00CA44A4" w:rsidRPr="00AF5A11">
        <w:rPr>
          <w:rFonts w:ascii="Times New Roman" w:eastAsia="Times New Roman" w:hAnsi="Times New Roman" w:cs="Times New Roman"/>
          <w:bCs/>
          <w:sz w:val="28"/>
          <w:szCs w:val="28"/>
          <w:u w:color="000000"/>
          <w:lang w:val="ru-RU"/>
        </w:rPr>
        <w:t>ие</w:t>
      </w:r>
      <w:r w:rsidRPr="00AF5A11">
        <w:rPr>
          <w:rFonts w:ascii="Times New Roman" w:eastAsia="Times New Roman" w:hAnsi="Times New Roman" w:cs="Times New Roman"/>
          <w:bCs/>
          <w:sz w:val="28"/>
          <w:szCs w:val="28"/>
          <w:u w:color="000000"/>
          <w:lang w:val="ru-RU"/>
        </w:rPr>
        <w:t xml:space="preserve"> в сети интернет</w:t>
      </w:r>
      <w:r w:rsidR="003951B9" w:rsidRPr="00AF5A11">
        <w:rPr>
          <w:rFonts w:ascii="Times New Roman" w:eastAsia="Times New Roman" w:hAnsi="Times New Roman" w:cs="Times New Roman"/>
          <w:bCs/>
          <w:sz w:val="28"/>
          <w:szCs w:val="28"/>
          <w:u w:color="000000"/>
          <w:lang w:val="ru-RU"/>
        </w:rPr>
        <w:t>а</w:t>
      </w:r>
      <w:r w:rsidR="00CA44A4" w:rsidRPr="00AF5A11">
        <w:rPr>
          <w:rFonts w:ascii="Times New Roman" w:eastAsia="Times New Roman" w:hAnsi="Times New Roman" w:cs="Times New Roman"/>
          <w:bCs/>
          <w:sz w:val="28"/>
          <w:szCs w:val="28"/>
          <w:u w:color="000000"/>
          <w:lang w:val="ru-RU"/>
        </w:rPr>
        <w:t>,</w:t>
      </w:r>
      <w:r w:rsidRPr="00AF5A11">
        <w:rPr>
          <w:rFonts w:ascii="Times New Roman" w:eastAsia="Times New Roman" w:hAnsi="Times New Roman" w:cs="Times New Roman"/>
          <w:bCs/>
          <w:sz w:val="28"/>
          <w:szCs w:val="28"/>
          <w:u w:color="000000"/>
          <w:lang w:val="ru-RU"/>
        </w:rPr>
        <w:t xml:space="preserve"> в режиме реального времени, на которой потенциальные покупатели предлагают цену на товары (работ, услуг) посредством автоматизированной процедуры и стороны извещаются о продаже путем автоматически создаваемого сообщения);</w:t>
      </w:r>
    </w:p>
    <w:p w14:paraId="0C147DB8" w14:textId="77777777" w:rsidR="005E0D7C" w:rsidRPr="00AF5A11" w:rsidRDefault="005E0D7C" w:rsidP="0019594B">
      <w:pPr>
        <w:pStyle w:val="Default"/>
        <w:shd w:val="clear" w:color="auto" w:fill="FFFFFF"/>
        <w:spacing w:before="0"/>
        <w:ind w:firstLine="567"/>
        <w:jc w:val="both"/>
        <w:rPr>
          <w:rFonts w:ascii="Times New Roman" w:eastAsia="Times New Roman" w:hAnsi="Times New Roman" w:cs="Times New Roman"/>
          <w:bCs/>
          <w:sz w:val="28"/>
          <w:szCs w:val="28"/>
          <w:u w:color="000000"/>
          <w:lang w:val="ru-RU"/>
        </w:rPr>
      </w:pPr>
      <w:r w:rsidRPr="00AF5A11">
        <w:rPr>
          <w:rFonts w:ascii="Times New Roman" w:eastAsia="Times New Roman" w:hAnsi="Times New Roman" w:cs="Times New Roman"/>
          <w:bCs/>
          <w:sz w:val="28"/>
          <w:szCs w:val="28"/>
          <w:u w:color="000000"/>
          <w:lang w:val="ru-RU"/>
        </w:rPr>
        <w:t>- обеспечение и (или) поддержание экономической деятельности, а также поддержка электронных ресурсов пользователей, в том числе сайтов и (или) страниц сайтов в сети интернет, обеспечение доступа к ним других пользователей информационно-коммуникационной сети;</w:t>
      </w:r>
    </w:p>
    <w:p w14:paraId="0927BB64" w14:textId="77777777" w:rsidR="005E0D7C" w:rsidRPr="00AF5A11" w:rsidRDefault="005E0D7C" w:rsidP="0019594B">
      <w:pPr>
        <w:pStyle w:val="Default"/>
        <w:shd w:val="clear" w:color="auto" w:fill="FFFFFF"/>
        <w:spacing w:before="0"/>
        <w:ind w:firstLine="567"/>
        <w:jc w:val="both"/>
        <w:rPr>
          <w:rFonts w:ascii="Times New Roman" w:eastAsia="Times New Roman" w:hAnsi="Times New Roman" w:cs="Times New Roman"/>
          <w:bCs/>
          <w:sz w:val="28"/>
          <w:szCs w:val="28"/>
          <w:u w:color="000000"/>
          <w:lang w:val="ru-RU"/>
        </w:rPr>
      </w:pPr>
      <w:r w:rsidRPr="00AF5A11">
        <w:rPr>
          <w:rFonts w:ascii="Times New Roman" w:eastAsia="Times New Roman" w:hAnsi="Times New Roman" w:cs="Times New Roman"/>
          <w:bCs/>
          <w:sz w:val="28"/>
          <w:szCs w:val="28"/>
          <w:u w:color="000000"/>
          <w:lang w:val="ru-RU"/>
        </w:rPr>
        <w:t>- интерактивные ставки на азартные игры в букмекерских конторах;</w:t>
      </w:r>
    </w:p>
    <w:p w14:paraId="544C90A2" w14:textId="77777777" w:rsidR="005E0D7C" w:rsidRPr="00AF5A11" w:rsidRDefault="005E0D7C" w:rsidP="0019594B">
      <w:pPr>
        <w:pStyle w:val="Default"/>
        <w:shd w:val="clear" w:color="auto" w:fill="FFFFFF"/>
        <w:spacing w:before="0"/>
        <w:ind w:firstLine="567"/>
        <w:jc w:val="both"/>
        <w:rPr>
          <w:rFonts w:ascii="Times New Roman" w:eastAsia="Times New Roman" w:hAnsi="Times New Roman" w:cs="Times New Roman"/>
          <w:bCs/>
          <w:sz w:val="28"/>
          <w:szCs w:val="28"/>
          <w:u w:color="000000"/>
          <w:lang w:val="ru-RU"/>
        </w:rPr>
      </w:pPr>
      <w:r w:rsidRPr="00AF5A11">
        <w:rPr>
          <w:rFonts w:ascii="Times New Roman" w:eastAsia="Times New Roman" w:hAnsi="Times New Roman" w:cs="Times New Roman"/>
          <w:bCs/>
          <w:sz w:val="28"/>
          <w:szCs w:val="28"/>
          <w:u w:color="000000"/>
          <w:lang w:val="ru-RU"/>
        </w:rPr>
        <w:t>- обеспечение доступа к информационным и коммуникационным сетям, а также предоставление пользователям возможности изменить их;</w:t>
      </w:r>
    </w:p>
    <w:p w14:paraId="185572F8" w14:textId="77777777" w:rsidR="005E0D7C" w:rsidRPr="00AF5A11" w:rsidRDefault="005E0D7C" w:rsidP="0019594B">
      <w:pPr>
        <w:pStyle w:val="Default"/>
        <w:shd w:val="clear" w:color="auto" w:fill="FFFFFF"/>
        <w:spacing w:before="0"/>
        <w:ind w:firstLine="567"/>
        <w:jc w:val="both"/>
        <w:rPr>
          <w:rFonts w:ascii="Times New Roman" w:eastAsia="Times New Roman" w:hAnsi="Times New Roman" w:cs="Times New Roman"/>
          <w:bCs/>
          <w:sz w:val="28"/>
          <w:szCs w:val="28"/>
          <w:u w:color="000000"/>
          <w:lang w:val="ru-RU"/>
        </w:rPr>
      </w:pPr>
      <w:r w:rsidRPr="00AF5A11">
        <w:rPr>
          <w:rFonts w:ascii="Times New Roman" w:eastAsia="Times New Roman" w:hAnsi="Times New Roman" w:cs="Times New Roman"/>
          <w:bCs/>
          <w:sz w:val="28"/>
          <w:szCs w:val="28"/>
          <w:u w:color="000000"/>
          <w:lang w:val="ru-RU"/>
        </w:rPr>
        <w:t>- хранение и обработка информации при условии, что лицо, представившее эту информацию, имеет к ней доступ через информационно-коммуникационную сеть;</w:t>
      </w:r>
    </w:p>
    <w:p w14:paraId="2128580E" w14:textId="77777777" w:rsidR="005E0D7C" w:rsidRPr="00AF5A11" w:rsidRDefault="005E0D7C" w:rsidP="0019594B">
      <w:pPr>
        <w:pStyle w:val="Default"/>
        <w:shd w:val="clear" w:color="auto" w:fill="FFFFFF"/>
        <w:spacing w:before="0"/>
        <w:ind w:firstLine="567"/>
        <w:jc w:val="both"/>
        <w:rPr>
          <w:rFonts w:ascii="Times New Roman" w:eastAsia="Times New Roman" w:hAnsi="Times New Roman" w:cs="Times New Roman"/>
          <w:bCs/>
          <w:sz w:val="28"/>
          <w:szCs w:val="28"/>
          <w:u w:color="000000"/>
          <w:lang w:val="ru-RU"/>
        </w:rPr>
      </w:pPr>
      <w:r w:rsidRPr="00AF5A11">
        <w:rPr>
          <w:rFonts w:ascii="Times New Roman" w:eastAsia="Times New Roman" w:hAnsi="Times New Roman" w:cs="Times New Roman"/>
          <w:bCs/>
          <w:sz w:val="28"/>
          <w:szCs w:val="28"/>
          <w:u w:color="000000"/>
          <w:lang w:val="ru-RU"/>
        </w:rPr>
        <w:t>- предоставление в режиме реального времени вычислительной мощности для размещения информации в информационной системе;</w:t>
      </w:r>
    </w:p>
    <w:p w14:paraId="23C6E143" w14:textId="77777777" w:rsidR="005E0D7C" w:rsidRPr="00AF5A11" w:rsidRDefault="005E0D7C" w:rsidP="0019594B">
      <w:pPr>
        <w:pStyle w:val="Default"/>
        <w:shd w:val="clear" w:color="auto" w:fill="FFFFFF"/>
        <w:spacing w:before="0"/>
        <w:ind w:firstLine="567"/>
        <w:jc w:val="both"/>
        <w:rPr>
          <w:rFonts w:ascii="Times New Roman" w:eastAsia="Times New Roman" w:hAnsi="Times New Roman" w:cs="Times New Roman"/>
          <w:bCs/>
          <w:sz w:val="28"/>
          <w:szCs w:val="28"/>
          <w:u w:color="000000"/>
          <w:lang w:val="ru-RU"/>
        </w:rPr>
      </w:pPr>
      <w:r w:rsidRPr="00AF5A11">
        <w:rPr>
          <w:rFonts w:ascii="Times New Roman" w:eastAsia="Times New Roman" w:hAnsi="Times New Roman" w:cs="Times New Roman"/>
          <w:bCs/>
          <w:sz w:val="28"/>
          <w:szCs w:val="28"/>
          <w:u w:color="000000"/>
          <w:lang w:val="ru-RU"/>
        </w:rPr>
        <w:t xml:space="preserve">- предоставление доменных имен, оказание </w:t>
      </w:r>
      <w:proofErr w:type="spellStart"/>
      <w:r w:rsidR="00CA44A4" w:rsidRPr="00AF5A11">
        <w:rPr>
          <w:rFonts w:ascii="Times New Roman" w:eastAsia="Times New Roman" w:hAnsi="Times New Roman" w:cs="Times New Roman"/>
          <w:bCs/>
          <w:sz w:val="28"/>
          <w:szCs w:val="28"/>
          <w:u w:color="000000"/>
          <w:lang w:val="ru-RU"/>
        </w:rPr>
        <w:t>хостинговых</w:t>
      </w:r>
      <w:proofErr w:type="spellEnd"/>
      <w:r w:rsidR="00CA44A4" w:rsidRPr="00AF5A11">
        <w:rPr>
          <w:rFonts w:ascii="Times New Roman" w:eastAsia="Times New Roman" w:hAnsi="Times New Roman" w:cs="Times New Roman"/>
          <w:bCs/>
          <w:sz w:val="28"/>
          <w:szCs w:val="28"/>
          <w:u w:color="000000"/>
          <w:lang w:val="ru-RU"/>
        </w:rPr>
        <w:t xml:space="preserve"> </w:t>
      </w:r>
      <w:r w:rsidRPr="00AF5A11">
        <w:rPr>
          <w:rFonts w:ascii="Times New Roman" w:eastAsia="Times New Roman" w:hAnsi="Times New Roman" w:cs="Times New Roman"/>
          <w:bCs/>
          <w:sz w:val="28"/>
          <w:szCs w:val="28"/>
          <w:u w:color="000000"/>
          <w:lang w:val="ru-RU"/>
        </w:rPr>
        <w:t>услуг;</w:t>
      </w:r>
    </w:p>
    <w:p w14:paraId="1FBC8874" w14:textId="77777777" w:rsidR="005E0D7C" w:rsidRPr="00AF5A11" w:rsidRDefault="005E0D7C" w:rsidP="0019594B">
      <w:pPr>
        <w:pStyle w:val="Default"/>
        <w:shd w:val="clear" w:color="auto" w:fill="FFFFFF"/>
        <w:spacing w:before="0"/>
        <w:ind w:firstLine="567"/>
        <w:jc w:val="both"/>
        <w:rPr>
          <w:rFonts w:ascii="Times New Roman" w:eastAsia="Times New Roman" w:hAnsi="Times New Roman" w:cs="Times New Roman"/>
          <w:bCs/>
          <w:sz w:val="28"/>
          <w:szCs w:val="28"/>
          <w:u w:color="000000"/>
          <w:lang w:val="ru-RU"/>
        </w:rPr>
      </w:pPr>
      <w:r w:rsidRPr="00AF5A11">
        <w:rPr>
          <w:rFonts w:ascii="Times New Roman" w:eastAsia="Times New Roman" w:hAnsi="Times New Roman" w:cs="Times New Roman"/>
          <w:bCs/>
          <w:sz w:val="28"/>
          <w:szCs w:val="28"/>
          <w:u w:color="000000"/>
          <w:lang w:val="ru-RU"/>
        </w:rPr>
        <w:t>- оказание услуг по администрированию информационных систем, сайтов в сети интернет;</w:t>
      </w:r>
    </w:p>
    <w:p w14:paraId="1ECB9E10" w14:textId="77777777" w:rsidR="005E0D7C" w:rsidRPr="00AF5A11" w:rsidRDefault="005E0D7C" w:rsidP="0019594B">
      <w:pPr>
        <w:pStyle w:val="Default"/>
        <w:shd w:val="clear" w:color="auto" w:fill="FFFFFF"/>
        <w:spacing w:before="0"/>
        <w:ind w:firstLine="567"/>
        <w:jc w:val="both"/>
        <w:rPr>
          <w:rFonts w:ascii="Times New Roman" w:eastAsia="Times New Roman" w:hAnsi="Times New Roman" w:cs="Times New Roman"/>
          <w:bCs/>
          <w:sz w:val="28"/>
          <w:szCs w:val="28"/>
          <w:u w:color="000000"/>
          <w:lang w:val="ru-RU"/>
        </w:rPr>
      </w:pPr>
      <w:r w:rsidRPr="00AF5A11">
        <w:rPr>
          <w:rFonts w:ascii="Times New Roman" w:eastAsia="Times New Roman" w:hAnsi="Times New Roman" w:cs="Times New Roman"/>
          <w:bCs/>
          <w:sz w:val="28"/>
          <w:szCs w:val="28"/>
          <w:u w:color="000000"/>
          <w:lang w:val="ru-RU"/>
        </w:rPr>
        <w:t>- оказание услуг, осуществляемых автоматическим способом через сеть интер</w:t>
      </w:r>
      <w:r w:rsidR="00CA44A4" w:rsidRPr="00AF5A11">
        <w:rPr>
          <w:rFonts w:ascii="Times New Roman" w:eastAsia="Times New Roman" w:hAnsi="Times New Roman" w:cs="Times New Roman"/>
          <w:bCs/>
          <w:sz w:val="28"/>
          <w:szCs w:val="28"/>
          <w:u w:color="000000"/>
          <w:lang w:val="ru-RU"/>
        </w:rPr>
        <w:t>нет</w:t>
      </w:r>
      <w:r w:rsidR="00D444D4" w:rsidRPr="00AF5A11">
        <w:rPr>
          <w:rFonts w:ascii="Times New Roman" w:eastAsia="Times New Roman" w:hAnsi="Times New Roman" w:cs="Times New Roman"/>
          <w:bCs/>
          <w:sz w:val="28"/>
          <w:szCs w:val="28"/>
          <w:u w:color="000000"/>
          <w:lang w:val="ru-RU"/>
        </w:rPr>
        <w:t>а</w:t>
      </w:r>
      <w:r w:rsidRPr="00AF5A11">
        <w:rPr>
          <w:rFonts w:ascii="Times New Roman" w:eastAsia="Times New Roman" w:hAnsi="Times New Roman" w:cs="Times New Roman"/>
          <w:bCs/>
          <w:sz w:val="28"/>
          <w:szCs w:val="28"/>
          <w:u w:color="000000"/>
          <w:lang w:val="ru-RU"/>
        </w:rPr>
        <w:t xml:space="preserve"> при вводе данных покупателем услуги, автоматизированных услуг по поиску данных, их отбору и сортировке по запросам, предоставлению указанных данных пользователям через информационно-телекоммуникационные сети (в частности, сводки фондовой биржи ценных бумаг в режиме реального времени, осуществление в режиме реального времени автоматизированного перевода);</w:t>
      </w:r>
    </w:p>
    <w:p w14:paraId="047B9013" w14:textId="77777777" w:rsidR="005E0D7C" w:rsidRPr="00AF5A11" w:rsidRDefault="005E0D7C" w:rsidP="0019594B">
      <w:pPr>
        <w:pStyle w:val="Default"/>
        <w:shd w:val="clear" w:color="auto" w:fill="FFFFFF"/>
        <w:spacing w:before="0"/>
        <w:ind w:firstLine="567"/>
        <w:jc w:val="both"/>
        <w:rPr>
          <w:rFonts w:ascii="Times New Roman" w:eastAsia="Times New Roman" w:hAnsi="Times New Roman" w:cs="Times New Roman"/>
          <w:bCs/>
          <w:sz w:val="28"/>
          <w:szCs w:val="28"/>
          <w:u w:color="000000"/>
          <w:lang w:val="ru-RU"/>
        </w:rPr>
      </w:pPr>
      <w:r w:rsidRPr="00AF5A11">
        <w:rPr>
          <w:rFonts w:ascii="Times New Roman" w:eastAsia="Times New Roman" w:hAnsi="Times New Roman" w:cs="Times New Roman"/>
          <w:bCs/>
          <w:sz w:val="28"/>
          <w:szCs w:val="28"/>
          <w:u w:color="000000"/>
          <w:lang w:val="ru-RU"/>
        </w:rPr>
        <w:t xml:space="preserve">- предоставление прав на использование электронных книг (изданий) и других электронных публикаций, информационных, образовательных материалов, графических изображений, музыкальных произведений с текстом или без него, аудиовизуальных произведений, в том числе путем предоставления </w:t>
      </w:r>
      <w:r w:rsidR="00953785">
        <w:rPr>
          <w:rFonts w:ascii="Times New Roman" w:eastAsia="Times New Roman" w:hAnsi="Times New Roman" w:cs="Times New Roman"/>
          <w:bCs/>
          <w:sz w:val="28"/>
          <w:szCs w:val="28"/>
          <w:u w:color="000000"/>
          <w:lang w:val="ru-RU"/>
        </w:rPr>
        <w:t>дистанцио</w:t>
      </w:r>
      <w:r w:rsidRPr="00AF5A11">
        <w:rPr>
          <w:rFonts w:ascii="Times New Roman" w:eastAsia="Times New Roman" w:hAnsi="Times New Roman" w:cs="Times New Roman"/>
          <w:bCs/>
          <w:sz w:val="28"/>
          <w:szCs w:val="28"/>
          <w:u w:color="000000"/>
          <w:lang w:val="ru-RU"/>
        </w:rPr>
        <w:t>нного доступа к ним для просмотра или прослушивания через сеть интернет;</w:t>
      </w:r>
    </w:p>
    <w:p w14:paraId="1352EE97" w14:textId="77777777" w:rsidR="005E0D7C" w:rsidRPr="00AF5A11" w:rsidRDefault="005E0D7C" w:rsidP="0019594B">
      <w:pPr>
        <w:pStyle w:val="Default"/>
        <w:shd w:val="clear" w:color="auto" w:fill="FFFFFF"/>
        <w:spacing w:before="0"/>
        <w:ind w:firstLine="567"/>
        <w:jc w:val="both"/>
        <w:rPr>
          <w:rFonts w:ascii="Times New Roman" w:eastAsia="Times New Roman" w:hAnsi="Times New Roman" w:cs="Times New Roman"/>
          <w:bCs/>
          <w:sz w:val="28"/>
          <w:szCs w:val="28"/>
          <w:u w:color="000000"/>
          <w:lang w:val="ru-RU"/>
        </w:rPr>
      </w:pPr>
      <w:r w:rsidRPr="00AF5A11">
        <w:rPr>
          <w:rFonts w:ascii="Times New Roman" w:eastAsia="Times New Roman" w:hAnsi="Times New Roman" w:cs="Times New Roman"/>
          <w:bCs/>
          <w:sz w:val="28"/>
          <w:szCs w:val="28"/>
          <w:u w:color="000000"/>
          <w:lang w:val="ru-RU"/>
        </w:rPr>
        <w:t>- оказание услуг по поиску и (или) предоставлению заказчику информации о потенциальных покупателях;</w:t>
      </w:r>
    </w:p>
    <w:p w14:paraId="6F97C77B" w14:textId="77777777" w:rsidR="005E0D7C" w:rsidRPr="00AF5A11" w:rsidRDefault="005E0D7C" w:rsidP="0019594B">
      <w:pPr>
        <w:pStyle w:val="Default"/>
        <w:shd w:val="clear" w:color="auto" w:fill="FFFFFF"/>
        <w:spacing w:before="0"/>
        <w:ind w:firstLine="567"/>
        <w:jc w:val="both"/>
        <w:rPr>
          <w:rFonts w:ascii="Times New Roman" w:eastAsia="Times New Roman" w:hAnsi="Times New Roman" w:cs="Times New Roman"/>
          <w:bCs/>
          <w:sz w:val="28"/>
          <w:szCs w:val="28"/>
          <w:u w:color="000000"/>
          <w:lang w:val="ru-RU"/>
        </w:rPr>
      </w:pPr>
      <w:r w:rsidRPr="00AF5A11">
        <w:rPr>
          <w:rFonts w:ascii="Times New Roman" w:eastAsia="Times New Roman" w:hAnsi="Times New Roman" w:cs="Times New Roman"/>
          <w:bCs/>
          <w:sz w:val="28"/>
          <w:szCs w:val="28"/>
          <w:u w:color="000000"/>
          <w:lang w:val="ru-RU"/>
        </w:rPr>
        <w:t>- предоставление доступа к поисковым системам в сети интернет;</w:t>
      </w:r>
    </w:p>
    <w:p w14:paraId="2CCCB577" w14:textId="77777777" w:rsidR="005E0D7C" w:rsidRPr="00AF5A11" w:rsidRDefault="005E0D7C" w:rsidP="0019594B">
      <w:pPr>
        <w:pStyle w:val="Default"/>
        <w:shd w:val="clear" w:color="auto" w:fill="FFFFFF"/>
        <w:spacing w:before="0"/>
        <w:ind w:firstLine="567"/>
        <w:jc w:val="both"/>
        <w:rPr>
          <w:rFonts w:ascii="Times New Roman" w:eastAsia="Times New Roman" w:hAnsi="Times New Roman" w:cs="Times New Roman"/>
          <w:bCs/>
          <w:sz w:val="28"/>
          <w:szCs w:val="28"/>
          <w:u w:color="000000"/>
          <w:lang w:val="ru-RU"/>
        </w:rPr>
      </w:pPr>
      <w:r w:rsidRPr="00AF5A11">
        <w:rPr>
          <w:rFonts w:ascii="Times New Roman" w:eastAsia="Times New Roman" w:hAnsi="Times New Roman" w:cs="Times New Roman"/>
          <w:bCs/>
          <w:sz w:val="28"/>
          <w:szCs w:val="28"/>
          <w:u w:color="000000"/>
          <w:lang w:val="ru-RU"/>
        </w:rPr>
        <w:t>- ведение статистики на сайтах в сети интернет.</w:t>
      </w:r>
    </w:p>
    <w:p w14:paraId="445A72C4" w14:textId="77777777" w:rsidR="005E0D7C" w:rsidRPr="00AF5A11" w:rsidRDefault="005E0D7C" w:rsidP="0019594B">
      <w:pPr>
        <w:pStyle w:val="Default"/>
        <w:shd w:val="clear" w:color="auto" w:fill="FFFFFF"/>
        <w:spacing w:before="0"/>
        <w:ind w:firstLine="567"/>
        <w:jc w:val="both"/>
        <w:rPr>
          <w:rFonts w:ascii="Times New Roman" w:eastAsia="Times New Roman" w:hAnsi="Times New Roman" w:cs="Times New Roman"/>
          <w:bCs/>
          <w:sz w:val="28"/>
          <w:szCs w:val="28"/>
          <w:u w:color="000000"/>
          <w:lang w:val="ru-RU"/>
        </w:rPr>
      </w:pPr>
      <w:r w:rsidRPr="00AF5A11">
        <w:rPr>
          <w:rFonts w:ascii="Times New Roman" w:eastAsia="Times New Roman" w:hAnsi="Times New Roman" w:cs="Times New Roman"/>
          <w:bCs/>
          <w:sz w:val="28"/>
          <w:szCs w:val="28"/>
          <w:u w:color="000000"/>
          <w:lang w:val="ru-RU"/>
        </w:rPr>
        <w:t>8. В электронные услуги не входят:</w:t>
      </w:r>
    </w:p>
    <w:p w14:paraId="5CF1AF8E" w14:textId="77777777" w:rsidR="005E0D7C" w:rsidRPr="00AF5A11" w:rsidRDefault="005E0D7C" w:rsidP="0019594B">
      <w:pPr>
        <w:pStyle w:val="Default"/>
        <w:shd w:val="clear" w:color="auto" w:fill="FFFFFF"/>
        <w:spacing w:before="0"/>
        <w:ind w:firstLine="567"/>
        <w:jc w:val="both"/>
        <w:rPr>
          <w:rFonts w:ascii="Times New Roman" w:eastAsia="Times New Roman" w:hAnsi="Times New Roman" w:cs="Times New Roman"/>
          <w:bCs/>
          <w:sz w:val="28"/>
          <w:szCs w:val="28"/>
          <w:u w:color="000000"/>
          <w:lang w:val="ru-RU"/>
        </w:rPr>
      </w:pPr>
      <w:r w:rsidRPr="00AF5A11">
        <w:rPr>
          <w:rFonts w:ascii="Times New Roman" w:eastAsia="Times New Roman" w:hAnsi="Times New Roman" w:cs="Times New Roman"/>
          <w:bCs/>
          <w:sz w:val="28"/>
          <w:szCs w:val="28"/>
          <w:u w:color="000000"/>
          <w:lang w:val="ru-RU"/>
        </w:rPr>
        <w:t>- реализация товаров (выполнение работ, оказание услуг), если при заказе через сет</w:t>
      </w:r>
      <w:r w:rsidR="00D444D4" w:rsidRPr="00AF5A11">
        <w:rPr>
          <w:rFonts w:ascii="Times New Roman" w:eastAsia="Times New Roman" w:hAnsi="Times New Roman" w:cs="Times New Roman"/>
          <w:bCs/>
          <w:sz w:val="28"/>
          <w:szCs w:val="28"/>
          <w:u w:color="000000"/>
          <w:lang w:val="ru-RU"/>
        </w:rPr>
        <w:t>ь</w:t>
      </w:r>
      <w:r w:rsidRPr="00AF5A11">
        <w:rPr>
          <w:rFonts w:ascii="Times New Roman" w:eastAsia="Times New Roman" w:hAnsi="Times New Roman" w:cs="Times New Roman"/>
          <w:bCs/>
          <w:sz w:val="28"/>
          <w:szCs w:val="28"/>
          <w:u w:color="000000"/>
          <w:lang w:val="ru-RU"/>
        </w:rPr>
        <w:t xml:space="preserve"> интернет</w:t>
      </w:r>
      <w:r w:rsidR="003951B9" w:rsidRPr="00AF5A11">
        <w:rPr>
          <w:rFonts w:ascii="Times New Roman" w:eastAsia="Times New Roman" w:hAnsi="Times New Roman" w:cs="Times New Roman"/>
          <w:bCs/>
          <w:sz w:val="28"/>
          <w:szCs w:val="28"/>
          <w:u w:color="000000"/>
          <w:lang w:val="ru-RU"/>
        </w:rPr>
        <w:t>а</w:t>
      </w:r>
      <w:r w:rsidRPr="00AF5A11">
        <w:rPr>
          <w:rFonts w:ascii="Times New Roman" w:eastAsia="Times New Roman" w:hAnsi="Times New Roman" w:cs="Times New Roman"/>
          <w:bCs/>
          <w:sz w:val="28"/>
          <w:szCs w:val="28"/>
          <w:u w:color="000000"/>
          <w:lang w:val="ru-RU"/>
        </w:rPr>
        <w:t xml:space="preserve"> поставка товаров (выполнение работ, оказание услуг) осуществляется без использования сети интернет;</w:t>
      </w:r>
    </w:p>
    <w:p w14:paraId="3EE8B912" w14:textId="77777777" w:rsidR="005E0D7C" w:rsidRPr="00AF5A11" w:rsidRDefault="005E0D7C" w:rsidP="0019594B">
      <w:pPr>
        <w:pStyle w:val="Default"/>
        <w:shd w:val="clear" w:color="auto" w:fill="FFFFFF"/>
        <w:spacing w:before="0"/>
        <w:ind w:firstLine="567"/>
        <w:jc w:val="both"/>
        <w:rPr>
          <w:rFonts w:ascii="Times New Roman" w:eastAsia="Times New Roman" w:hAnsi="Times New Roman" w:cs="Times New Roman"/>
          <w:bCs/>
          <w:sz w:val="28"/>
          <w:szCs w:val="28"/>
          <w:u w:color="000000"/>
          <w:lang w:val="ru-RU"/>
        </w:rPr>
      </w:pPr>
      <w:r w:rsidRPr="00AF5A11">
        <w:rPr>
          <w:rFonts w:ascii="Times New Roman" w:eastAsia="Times New Roman" w:hAnsi="Times New Roman" w:cs="Times New Roman"/>
          <w:bCs/>
          <w:sz w:val="28"/>
          <w:szCs w:val="28"/>
          <w:u w:color="000000"/>
          <w:lang w:val="ru-RU"/>
        </w:rPr>
        <w:t>- реализация (передача прав на использование) программ для электронных вычислительных машин (включая компьютерные игры), базы данных на материальных носителях;</w:t>
      </w:r>
    </w:p>
    <w:p w14:paraId="0110C341" w14:textId="77777777" w:rsidR="005E0D7C" w:rsidRPr="00AF5A11" w:rsidRDefault="005E0D7C" w:rsidP="0019594B">
      <w:pPr>
        <w:pStyle w:val="Default"/>
        <w:shd w:val="clear" w:color="auto" w:fill="FFFFFF"/>
        <w:spacing w:before="0"/>
        <w:ind w:firstLine="567"/>
        <w:jc w:val="both"/>
        <w:rPr>
          <w:rFonts w:ascii="Times New Roman" w:eastAsia="Times New Roman" w:hAnsi="Times New Roman" w:cs="Times New Roman"/>
          <w:bCs/>
          <w:sz w:val="28"/>
          <w:szCs w:val="28"/>
          <w:u w:color="000000"/>
          <w:lang w:val="ru-RU"/>
        </w:rPr>
      </w:pPr>
      <w:r w:rsidRPr="00AF5A11">
        <w:rPr>
          <w:rFonts w:ascii="Times New Roman" w:eastAsia="Times New Roman" w:hAnsi="Times New Roman" w:cs="Times New Roman"/>
          <w:bCs/>
          <w:sz w:val="28"/>
          <w:szCs w:val="28"/>
          <w:u w:color="000000"/>
          <w:lang w:val="ru-RU"/>
        </w:rPr>
        <w:t>- оказание консультационных услуг по электронной почте;</w:t>
      </w:r>
    </w:p>
    <w:p w14:paraId="7B1F54AC" w14:textId="77777777" w:rsidR="005E0D7C" w:rsidRPr="00AF5A11" w:rsidRDefault="005E0D7C" w:rsidP="0019594B">
      <w:pPr>
        <w:pStyle w:val="Default"/>
        <w:shd w:val="clear" w:color="auto" w:fill="FFFFFF"/>
        <w:spacing w:before="0"/>
        <w:ind w:firstLine="567"/>
        <w:jc w:val="both"/>
        <w:rPr>
          <w:rFonts w:ascii="Times New Roman" w:eastAsia="Times New Roman" w:hAnsi="Times New Roman" w:cs="Times New Roman"/>
          <w:bCs/>
          <w:sz w:val="28"/>
          <w:szCs w:val="28"/>
          <w:u w:color="000000"/>
          <w:lang w:val="ru-RU"/>
        </w:rPr>
      </w:pPr>
      <w:r w:rsidRPr="00AF5A11">
        <w:rPr>
          <w:rFonts w:ascii="Times New Roman" w:eastAsia="Times New Roman" w:hAnsi="Times New Roman" w:cs="Times New Roman"/>
          <w:bCs/>
          <w:sz w:val="28"/>
          <w:szCs w:val="28"/>
          <w:u w:color="000000"/>
          <w:lang w:val="ru-RU"/>
        </w:rPr>
        <w:t>- оказание услуг по предоставлению доступа к сети интернет.</w:t>
      </w:r>
    </w:p>
    <w:p w14:paraId="7C00564C"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u w:color="000000"/>
          <w:lang w:val="ru-RU"/>
        </w:rPr>
      </w:pPr>
      <w:r w:rsidRPr="00AF5A11">
        <w:rPr>
          <w:rFonts w:ascii="Times New Roman" w:eastAsia="Times New Roman Tj" w:hAnsi="Times New Roman" w:cs="Times New Roman"/>
          <w:bCs/>
          <w:sz w:val="28"/>
          <w:szCs w:val="28"/>
          <w:u w:color="000000"/>
          <w:lang w:val="ru-RU"/>
        </w:rPr>
        <w:t xml:space="preserve">9. Налоговый орган устанавливает методы, процедуры и требования для назначения представителя иностранного поставщика </w:t>
      </w:r>
      <w:r w:rsidR="008C07CA" w:rsidRPr="00AF5A11">
        <w:rPr>
          <w:rFonts w:ascii="Times New Roman" w:eastAsia="Times New Roman Tj" w:hAnsi="Times New Roman" w:cs="Times New Roman"/>
          <w:bCs/>
          <w:sz w:val="28"/>
          <w:szCs w:val="28"/>
          <w:u w:color="000000"/>
          <w:lang w:val="ru-RU"/>
        </w:rPr>
        <w:t>дистанционных</w:t>
      </w:r>
      <w:r w:rsidRPr="00AF5A11">
        <w:rPr>
          <w:rFonts w:ascii="Times New Roman" w:eastAsia="Times New Roman Tj" w:hAnsi="Times New Roman" w:cs="Times New Roman"/>
          <w:bCs/>
          <w:sz w:val="28"/>
          <w:szCs w:val="28"/>
          <w:u w:color="000000"/>
          <w:lang w:val="ru-RU"/>
        </w:rPr>
        <w:t xml:space="preserve"> услуг по налогу на добавленную стоимость и обязательства представителя.</w:t>
      </w:r>
    </w:p>
    <w:p w14:paraId="33FBAB1B" w14:textId="77777777" w:rsidR="00803B43" w:rsidRPr="00AF5A11" w:rsidRDefault="00803B4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rPr>
          <w:rFonts w:ascii="Times New Roman" w:eastAsia="Times New Roman" w:hAnsi="Times New Roman" w:cs="Times New Roman"/>
          <w:bCs/>
          <w:sz w:val="28"/>
          <w:szCs w:val="28"/>
          <w:u w:color="000000"/>
          <w:lang w:val="ru-RU"/>
        </w:rPr>
      </w:pPr>
    </w:p>
    <w:p w14:paraId="58DFEA46" w14:textId="77777777" w:rsidR="00803B43" w:rsidRPr="00AE3833" w:rsidRDefault="003148A6" w:rsidP="0019594B">
      <w:pPr>
        <w:pStyle w:val="Heading1"/>
        <w:shd w:val="clear" w:color="auto" w:fill="FFFFFF"/>
        <w:tabs>
          <w:tab w:val="left" w:pos="851"/>
        </w:tabs>
        <w:spacing w:before="0"/>
        <w:ind w:firstLine="567"/>
        <w:jc w:val="center"/>
        <w:rPr>
          <w:rFonts w:eastAsia="Times New Roman Tj"/>
          <w:szCs w:val="28"/>
          <w:u w:color="365F91"/>
          <w:lang w:val="ru-RU"/>
        </w:rPr>
      </w:pPr>
      <w:bookmarkStart w:id="993" w:name="_Toc48487280"/>
      <w:bookmarkStart w:id="994" w:name="_Toc86505023"/>
      <w:bookmarkStart w:id="995" w:name="_Toc86505514"/>
      <w:r w:rsidRPr="00AE3833">
        <w:rPr>
          <w:rFonts w:eastAsia="Times New Roman Tj"/>
          <w:szCs w:val="28"/>
          <w:u w:color="365F91"/>
          <w:lang w:val="ru-RU"/>
        </w:rPr>
        <w:t xml:space="preserve">РАЗДЕЛ </w:t>
      </w:r>
      <w:r w:rsidR="002F721E" w:rsidRPr="00AE3833">
        <w:rPr>
          <w:rFonts w:eastAsia="Times New Roman Tj"/>
          <w:szCs w:val="28"/>
          <w:u w:color="365F91"/>
          <w:lang w:val="ru-RU"/>
        </w:rPr>
        <w:t>IX</w:t>
      </w:r>
      <w:r w:rsidRPr="00AE3833">
        <w:rPr>
          <w:rFonts w:eastAsia="Times New Roman Tj"/>
          <w:szCs w:val="28"/>
          <w:u w:color="365F91"/>
          <w:lang w:val="ru-RU"/>
        </w:rPr>
        <w:t>. АКЦИЗНЫЙ НАЛОГ</w:t>
      </w:r>
      <w:bookmarkEnd w:id="993"/>
      <w:bookmarkEnd w:id="994"/>
      <w:bookmarkEnd w:id="995"/>
    </w:p>
    <w:p w14:paraId="212B5380" w14:textId="77777777" w:rsidR="007555A3" w:rsidRPr="00AE3833" w:rsidRDefault="007555A3" w:rsidP="0019594B">
      <w:pPr>
        <w:rPr>
          <w:b/>
          <w:color w:val="000000"/>
          <w:sz w:val="28"/>
          <w:szCs w:val="28"/>
        </w:rPr>
      </w:pPr>
    </w:p>
    <w:p w14:paraId="162F27B3" w14:textId="77777777" w:rsidR="00803B43" w:rsidRPr="00AE3833" w:rsidRDefault="003148A6" w:rsidP="0019594B">
      <w:pPr>
        <w:pStyle w:val="Heading1"/>
        <w:shd w:val="clear" w:color="auto" w:fill="FFFFFF"/>
        <w:tabs>
          <w:tab w:val="left" w:pos="851"/>
        </w:tabs>
        <w:spacing w:before="0"/>
        <w:ind w:firstLine="567"/>
        <w:jc w:val="center"/>
        <w:rPr>
          <w:szCs w:val="28"/>
          <w:u w:color="365F91"/>
          <w:lang w:val="ru-RU"/>
        </w:rPr>
      </w:pPr>
      <w:bookmarkStart w:id="996" w:name="_Toc48487281"/>
      <w:bookmarkStart w:id="997" w:name="_Toc86505024"/>
      <w:bookmarkStart w:id="998" w:name="_Toc86505515"/>
      <w:r w:rsidRPr="00AE3833">
        <w:rPr>
          <w:rFonts w:eastAsia="Times New Roman Tj"/>
          <w:szCs w:val="28"/>
          <w:u w:color="365F91"/>
          <w:lang w:val="ru-RU"/>
        </w:rPr>
        <w:t xml:space="preserve">ГЛАВА </w:t>
      </w:r>
      <w:r w:rsidR="002F721E" w:rsidRPr="00AE3833">
        <w:rPr>
          <w:rFonts w:eastAsia="Times New Roman Tj"/>
          <w:szCs w:val="28"/>
          <w:u w:color="365F91"/>
          <w:lang w:val="ru-RU"/>
        </w:rPr>
        <w:t>4</w:t>
      </w:r>
      <w:r w:rsidR="00F223BC" w:rsidRPr="00AE3833">
        <w:rPr>
          <w:rFonts w:eastAsia="Times New Roman Tj"/>
          <w:szCs w:val="28"/>
          <w:u w:color="365F91"/>
          <w:lang w:val="ru-RU"/>
        </w:rPr>
        <w:t>4</w:t>
      </w:r>
      <w:r w:rsidRPr="00AE3833">
        <w:rPr>
          <w:rFonts w:eastAsia="Times New Roman Tj"/>
          <w:szCs w:val="28"/>
          <w:u w:color="365F91"/>
          <w:lang w:val="ru-RU"/>
        </w:rPr>
        <w:t>. АКЦИЗНЫЙ НАЛОГ</w:t>
      </w:r>
      <w:bookmarkEnd w:id="996"/>
      <w:bookmarkEnd w:id="997"/>
      <w:bookmarkEnd w:id="998"/>
    </w:p>
    <w:p w14:paraId="2A12BB78" w14:textId="77777777" w:rsidR="00803B43" w:rsidRPr="00AE3833" w:rsidRDefault="00803B4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
          <w:bCs/>
          <w:sz w:val="28"/>
          <w:szCs w:val="28"/>
          <w:u w:color="365F91"/>
          <w:lang w:val="ru-RU"/>
        </w:rPr>
      </w:pPr>
    </w:p>
    <w:p w14:paraId="2BAEC256" w14:textId="77777777" w:rsidR="00803B43" w:rsidRPr="00AE3833" w:rsidRDefault="003148A6" w:rsidP="0019594B">
      <w:pPr>
        <w:pStyle w:val="Heading1"/>
        <w:shd w:val="clear" w:color="auto" w:fill="FFFFFF"/>
        <w:tabs>
          <w:tab w:val="left" w:pos="851"/>
        </w:tabs>
        <w:spacing w:before="0"/>
        <w:ind w:firstLine="567"/>
        <w:jc w:val="both"/>
        <w:rPr>
          <w:szCs w:val="28"/>
          <w:u w:color="365F91"/>
          <w:lang w:val="ru-RU"/>
        </w:rPr>
      </w:pPr>
      <w:bookmarkStart w:id="999" w:name="_Toc48487282"/>
      <w:bookmarkStart w:id="1000" w:name="_Toc86505025"/>
      <w:bookmarkStart w:id="1001" w:name="_Toc86505516"/>
      <w:r w:rsidRPr="00AE3833">
        <w:rPr>
          <w:rFonts w:eastAsia="Times New Roman Tj"/>
          <w:szCs w:val="28"/>
          <w:u w:color="365F91"/>
          <w:lang w:val="ru-RU"/>
        </w:rPr>
        <w:t xml:space="preserve">Статья </w:t>
      </w:r>
      <w:r w:rsidR="00AB7C6F" w:rsidRPr="00AE3833">
        <w:rPr>
          <w:rFonts w:eastAsia="Times New Roman Tj"/>
          <w:szCs w:val="28"/>
          <w:u w:color="365F91"/>
          <w:lang w:val="ru-RU"/>
        </w:rPr>
        <w:t>2</w:t>
      </w:r>
      <w:r w:rsidR="00757EAE" w:rsidRPr="00AE3833">
        <w:rPr>
          <w:rFonts w:eastAsia="Times New Roman Tj"/>
          <w:szCs w:val="28"/>
          <w:u w:color="365F91"/>
          <w:lang w:val="ru-RU"/>
        </w:rPr>
        <w:t>8</w:t>
      </w:r>
      <w:r w:rsidR="00794CFE" w:rsidRPr="00AE3833">
        <w:rPr>
          <w:rFonts w:eastAsia="Times New Roman Tj"/>
          <w:szCs w:val="28"/>
          <w:u w:color="365F91"/>
          <w:lang w:val="ru-RU"/>
        </w:rPr>
        <w:t>0</w:t>
      </w:r>
      <w:r w:rsidRPr="00AE3833">
        <w:rPr>
          <w:rFonts w:eastAsia="Times New Roman Tj"/>
          <w:szCs w:val="28"/>
          <w:u w:color="365F91"/>
          <w:lang w:val="ru-RU"/>
        </w:rPr>
        <w:t>. Налогоплательщики</w:t>
      </w:r>
      <w:bookmarkEnd w:id="999"/>
      <w:bookmarkEnd w:id="1000"/>
      <w:bookmarkEnd w:id="1001"/>
    </w:p>
    <w:p w14:paraId="6A622B9D"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1. Плательщиками акциз</w:t>
      </w:r>
      <w:r w:rsidR="00973D4D" w:rsidRPr="00AF5A11">
        <w:rPr>
          <w:rFonts w:ascii="Times New Roman" w:eastAsia="Times New Roman Tj" w:hAnsi="Times New Roman" w:cs="Times New Roman"/>
          <w:sz w:val="28"/>
          <w:szCs w:val="28"/>
          <w:u w:color="000000"/>
          <w:lang w:val="ru-RU"/>
        </w:rPr>
        <w:t>ного налога,</w:t>
      </w:r>
      <w:r w:rsidRPr="00AF5A11">
        <w:rPr>
          <w:rFonts w:ascii="Times New Roman" w:eastAsia="Times New Roman Tj" w:hAnsi="Times New Roman" w:cs="Times New Roman"/>
          <w:sz w:val="28"/>
          <w:szCs w:val="28"/>
          <w:u w:color="000000"/>
          <w:lang w:val="ru-RU"/>
        </w:rPr>
        <w:t xml:space="preserve"> в соответствии с настоящей главой</w:t>
      </w:r>
      <w:r w:rsidR="00973D4D" w:rsidRPr="00AF5A11">
        <w:rPr>
          <w:rFonts w:ascii="Times New Roman" w:eastAsia="Times New Roman Tj" w:hAnsi="Times New Roman" w:cs="Times New Roman"/>
          <w:sz w:val="28"/>
          <w:szCs w:val="28"/>
          <w:u w:color="000000"/>
          <w:lang w:val="ru-RU"/>
        </w:rPr>
        <w:t>,</w:t>
      </w:r>
      <w:r w:rsidRPr="00AF5A11">
        <w:rPr>
          <w:rFonts w:ascii="Times New Roman" w:eastAsia="Times New Roman Tj" w:hAnsi="Times New Roman" w:cs="Times New Roman"/>
          <w:sz w:val="28"/>
          <w:szCs w:val="28"/>
          <w:u w:color="000000"/>
          <w:lang w:val="ru-RU"/>
        </w:rPr>
        <w:t xml:space="preserve"> являются физические и юридические лица, включая обособленные подразделения юридических лиц, осуществляю</w:t>
      </w:r>
      <w:r w:rsidR="00973D4D" w:rsidRPr="00AF5A11">
        <w:rPr>
          <w:rFonts w:ascii="Times New Roman" w:eastAsia="Times New Roman Tj" w:hAnsi="Times New Roman" w:cs="Times New Roman"/>
          <w:sz w:val="28"/>
          <w:szCs w:val="28"/>
          <w:u w:color="000000"/>
          <w:lang w:val="ru-RU"/>
        </w:rPr>
        <w:t>щие</w:t>
      </w:r>
      <w:r w:rsidRPr="00AF5A11">
        <w:rPr>
          <w:rFonts w:ascii="Times New Roman" w:eastAsia="Times New Roman Tj" w:hAnsi="Times New Roman" w:cs="Times New Roman"/>
          <w:sz w:val="28"/>
          <w:szCs w:val="28"/>
          <w:u w:color="000000"/>
          <w:lang w:val="ru-RU"/>
        </w:rPr>
        <w:t xml:space="preserve"> налогооблагаемые операции </w:t>
      </w:r>
      <w:r w:rsidRPr="00AF5A11">
        <w:rPr>
          <w:rFonts w:ascii="Times New Roman" w:eastAsia="Times New Roman Tj" w:hAnsi="Times New Roman" w:cs="Times New Roman"/>
          <w:bCs/>
          <w:sz w:val="28"/>
          <w:szCs w:val="28"/>
          <w:u w:color="000000"/>
          <w:lang w:val="ru-RU"/>
        </w:rPr>
        <w:t>на территории Республике Таджикистан</w:t>
      </w:r>
      <w:r w:rsidRPr="00AF5A11">
        <w:rPr>
          <w:rFonts w:ascii="Times New Roman" w:eastAsia="Times New Roman Tj" w:hAnsi="Times New Roman" w:cs="Times New Roman"/>
          <w:sz w:val="28"/>
          <w:szCs w:val="28"/>
          <w:u w:color="000000"/>
          <w:lang w:val="ru-RU"/>
        </w:rPr>
        <w:t xml:space="preserve">. </w:t>
      </w:r>
    </w:p>
    <w:p w14:paraId="53302616" w14:textId="77777777" w:rsidR="005E0D7C" w:rsidRPr="00AF5A11" w:rsidRDefault="005E0D7C" w:rsidP="0019594B">
      <w:pPr>
        <w:shd w:val="clear" w:color="auto" w:fill="FFFFFF"/>
        <w:tabs>
          <w:tab w:val="left" w:pos="851"/>
        </w:tabs>
        <w:ind w:firstLine="567"/>
        <w:jc w:val="both"/>
        <w:rPr>
          <w:rFonts w:eastAsia="Times New Roman"/>
          <w:bCs/>
          <w:color w:val="000000"/>
          <w:sz w:val="28"/>
          <w:szCs w:val="28"/>
          <w:u w:color="000000"/>
        </w:rPr>
      </w:pPr>
      <w:r w:rsidRPr="00AF5A11">
        <w:rPr>
          <w:color w:val="000000"/>
          <w:sz w:val="28"/>
          <w:szCs w:val="28"/>
          <w:u w:color="000000"/>
        </w:rPr>
        <w:t>2. Плательщиками акцизного налога</w:t>
      </w:r>
      <w:r w:rsidRPr="00AF5A11">
        <w:rPr>
          <w:bCs/>
          <w:color w:val="000000"/>
          <w:sz w:val="28"/>
          <w:szCs w:val="28"/>
          <w:u w:color="000000"/>
        </w:rPr>
        <w:t xml:space="preserve"> признаются следующие лица:</w:t>
      </w:r>
    </w:p>
    <w:p w14:paraId="79320416" w14:textId="77777777" w:rsidR="005E0D7C" w:rsidRPr="00AF5A11" w:rsidRDefault="005E0D7C"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r w:rsidRPr="00AF5A11">
        <w:rPr>
          <w:rFonts w:ascii="Times New Roman" w:eastAsia="Times New Roman Tj" w:hAnsi="Times New Roman" w:cs="Times New Roman"/>
          <w:bCs/>
          <w:sz w:val="28"/>
          <w:szCs w:val="28"/>
          <w:u w:color="000000"/>
          <w:lang w:val="ru-RU"/>
        </w:rPr>
        <w:t>1) юридические лица-резиденты Республики Таджикистан, производящие подакцизные товары в Республике Таджикистан;</w:t>
      </w:r>
    </w:p>
    <w:p w14:paraId="0ED3C7FE" w14:textId="77777777" w:rsidR="005E0D7C" w:rsidRPr="00AF5A11" w:rsidRDefault="005E0D7C"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r w:rsidRPr="00AF5A11">
        <w:rPr>
          <w:rFonts w:ascii="Times New Roman" w:eastAsia="Times New Roman Tj" w:hAnsi="Times New Roman" w:cs="Times New Roman"/>
          <w:bCs/>
          <w:sz w:val="28"/>
          <w:szCs w:val="28"/>
          <w:u w:color="000000"/>
          <w:lang w:val="ru-RU"/>
        </w:rPr>
        <w:t>2) юридические лица-резиденты Республики Таджикистан, предоставляющие услуги электрической связи (подакцизные услуги);</w:t>
      </w:r>
    </w:p>
    <w:p w14:paraId="6DAC0275" w14:textId="77777777" w:rsidR="005E0D7C" w:rsidRPr="00AF5A11" w:rsidRDefault="005E0D7C"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r w:rsidRPr="00AF5A11">
        <w:rPr>
          <w:rFonts w:ascii="Times New Roman" w:eastAsia="Times New Roman Tj" w:hAnsi="Times New Roman" w:cs="Times New Roman"/>
          <w:bCs/>
          <w:sz w:val="28"/>
          <w:szCs w:val="28"/>
          <w:u w:color="000000"/>
          <w:lang w:val="ru-RU"/>
        </w:rPr>
        <w:t>3) юридические лица-нерезиденты Республики Таджикистан, производя</w:t>
      </w:r>
      <w:r w:rsidR="00FD16C0" w:rsidRPr="00AF5A11">
        <w:rPr>
          <w:rFonts w:ascii="Times New Roman" w:eastAsia="Times New Roman Tj" w:hAnsi="Times New Roman" w:cs="Times New Roman"/>
          <w:bCs/>
          <w:sz w:val="28"/>
          <w:szCs w:val="28"/>
          <w:u w:color="000000"/>
          <w:lang w:val="ru-RU"/>
        </w:rPr>
        <w:t>щие</w:t>
      </w:r>
      <w:r w:rsidRPr="00AF5A11">
        <w:rPr>
          <w:rFonts w:ascii="Times New Roman" w:eastAsia="Times New Roman Tj" w:hAnsi="Times New Roman" w:cs="Times New Roman"/>
          <w:bCs/>
          <w:sz w:val="28"/>
          <w:szCs w:val="28"/>
          <w:u w:color="000000"/>
          <w:lang w:val="ru-RU"/>
        </w:rPr>
        <w:t xml:space="preserve"> подакцизные товары на территории Республики Таджикистан через постоянные учреждения</w:t>
      </w:r>
      <w:r w:rsidR="00FD16C0" w:rsidRPr="00AF5A11">
        <w:rPr>
          <w:rFonts w:ascii="Times New Roman" w:eastAsia="Times New Roman Tj" w:hAnsi="Times New Roman" w:cs="Times New Roman"/>
          <w:bCs/>
          <w:sz w:val="28"/>
          <w:szCs w:val="28"/>
          <w:u w:color="000000"/>
          <w:lang w:val="ru-RU"/>
        </w:rPr>
        <w:t>,</w:t>
      </w:r>
      <w:r w:rsidRPr="00AF5A11">
        <w:rPr>
          <w:rFonts w:ascii="Times New Roman" w:eastAsia="Times New Roman Tj" w:hAnsi="Times New Roman" w:cs="Times New Roman"/>
          <w:bCs/>
          <w:sz w:val="28"/>
          <w:szCs w:val="28"/>
          <w:u w:color="000000"/>
          <w:lang w:val="ru-RU"/>
        </w:rPr>
        <w:t xml:space="preserve"> или оказываю</w:t>
      </w:r>
      <w:r w:rsidR="00FD16C0" w:rsidRPr="00AF5A11">
        <w:rPr>
          <w:rFonts w:ascii="Times New Roman" w:eastAsia="Times New Roman Tj" w:hAnsi="Times New Roman" w:cs="Times New Roman"/>
          <w:bCs/>
          <w:sz w:val="28"/>
          <w:szCs w:val="28"/>
          <w:u w:color="000000"/>
          <w:lang w:val="ru-RU"/>
        </w:rPr>
        <w:t>щие</w:t>
      </w:r>
      <w:r w:rsidRPr="00AF5A11">
        <w:rPr>
          <w:rFonts w:ascii="Times New Roman" w:eastAsia="Times New Roman Tj" w:hAnsi="Times New Roman" w:cs="Times New Roman"/>
          <w:bCs/>
          <w:sz w:val="28"/>
          <w:szCs w:val="28"/>
          <w:u w:color="000000"/>
          <w:lang w:val="ru-RU"/>
        </w:rPr>
        <w:t xml:space="preserve"> акцизные услуги;</w:t>
      </w:r>
    </w:p>
    <w:p w14:paraId="7AE742A1" w14:textId="77777777" w:rsidR="005E0D7C" w:rsidRPr="00AF5A11" w:rsidRDefault="005E0D7C"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u w:color="000000"/>
          <w:lang w:val="ru-RU"/>
        </w:rPr>
      </w:pPr>
      <w:r w:rsidRPr="00AF5A11">
        <w:rPr>
          <w:rFonts w:ascii="Times New Roman" w:eastAsia="Times New Roman Tj" w:hAnsi="Times New Roman" w:cs="Times New Roman"/>
          <w:bCs/>
          <w:sz w:val="28"/>
          <w:szCs w:val="28"/>
          <w:u w:color="000000"/>
          <w:lang w:val="ru-RU"/>
        </w:rPr>
        <w:t>4) субъекты внешнеэкономической деятельности, осуществляющие ввоз подакцизных товаров через таможенную границу Республики Таджикистан.</w:t>
      </w:r>
    </w:p>
    <w:p w14:paraId="14F40BB5"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3. В случае производства подакцизных товаров на территории Республики Таджикистан из сырья заказчика (давальческого сырья), плательщиком акциз</w:t>
      </w:r>
      <w:r w:rsidR="00710B8C" w:rsidRPr="00AF5A11">
        <w:rPr>
          <w:rFonts w:ascii="Times New Roman" w:eastAsia="Times New Roman Tj" w:hAnsi="Times New Roman" w:cs="Times New Roman"/>
          <w:sz w:val="28"/>
          <w:szCs w:val="28"/>
          <w:u w:color="000000"/>
          <w:lang w:val="ru-RU"/>
        </w:rPr>
        <w:t>ного налога</w:t>
      </w:r>
      <w:r w:rsidRPr="00AF5A11">
        <w:rPr>
          <w:rFonts w:ascii="Times New Roman" w:eastAsia="Times New Roman Tj" w:hAnsi="Times New Roman" w:cs="Times New Roman"/>
          <w:sz w:val="28"/>
          <w:szCs w:val="28"/>
          <w:u w:color="000000"/>
          <w:lang w:val="ru-RU"/>
        </w:rPr>
        <w:t xml:space="preserve"> является товаропроизводитель.</w:t>
      </w:r>
    </w:p>
    <w:p w14:paraId="7171E3E9" w14:textId="77777777" w:rsidR="00803B43" w:rsidRPr="00AF5A11" w:rsidRDefault="00803B43"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243F60"/>
          <w:lang w:val="ru-RU"/>
        </w:rPr>
      </w:pPr>
    </w:p>
    <w:p w14:paraId="39415496" w14:textId="77777777" w:rsidR="00803B43" w:rsidRPr="00AE3833" w:rsidRDefault="003148A6" w:rsidP="0019594B">
      <w:pPr>
        <w:pStyle w:val="Heading1"/>
        <w:shd w:val="clear" w:color="auto" w:fill="FFFFFF"/>
        <w:tabs>
          <w:tab w:val="left" w:pos="851"/>
        </w:tabs>
        <w:spacing w:before="0"/>
        <w:ind w:firstLine="567"/>
        <w:jc w:val="both"/>
        <w:rPr>
          <w:szCs w:val="28"/>
          <w:u w:color="365F91"/>
          <w:lang w:val="ru-RU"/>
        </w:rPr>
      </w:pPr>
      <w:bookmarkStart w:id="1002" w:name="_Toc48487283"/>
      <w:bookmarkStart w:id="1003" w:name="_Toc86505026"/>
      <w:bookmarkStart w:id="1004" w:name="_Toc86505517"/>
      <w:r w:rsidRPr="00AE3833">
        <w:rPr>
          <w:rFonts w:eastAsia="Times New Roman Tj"/>
          <w:szCs w:val="28"/>
          <w:u w:color="365F91"/>
          <w:lang w:val="ru-RU"/>
        </w:rPr>
        <w:t xml:space="preserve">Статья </w:t>
      </w:r>
      <w:r w:rsidR="00AB7C6F" w:rsidRPr="00AE3833">
        <w:rPr>
          <w:rFonts w:eastAsia="Times New Roman Tj"/>
          <w:szCs w:val="28"/>
          <w:u w:color="365F91"/>
          <w:lang w:val="ru-RU"/>
        </w:rPr>
        <w:t>2</w:t>
      </w:r>
      <w:r w:rsidR="00757EAE" w:rsidRPr="00AE3833">
        <w:rPr>
          <w:rFonts w:eastAsia="Times New Roman Tj"/>
          <w:szCs w:val="28"/>
          <w:u w:color="365F91"/>
          <w:lang w:val="ru-RU"/>
        </w:rPr>
        <w:t>8</w:t>
      </w:r>
      <w:r w:rsidR="00794CFE" w:rsidRPr="00AE3833">
        <w:rPr>
          <w:rFonts w:eastAsia="Times New Roman Tj"/>
          <w:szCs w:val="28"/>
          <w:u w:color="365F91"/>
          <w:lang w:val="ru-RU"/>
        </w:rPr>
        <w:t>1</w:t>
      </w:r>
      <w:r w:rsidRPr="00AE3833">
        <w:rPr>
          <w:rFonts w:eastAsia="Times New Roman Tj"/>
          <w:szCs w:val="28"/>
          <w:u w:color="365F91"/>
          <w:lang w:val="ru-RU"/>
        </w:rPr>
        <w:t>. Объект налогообложения</w:t>
      </w:r>
      <w:bookmarkEnd w:id="1002"/>
      <w:bookmarkEnd w:id="1003"/>
      <w:bookmarkEnd w:id="1004"/>
    </w:p>
    <w:p w14:paraId="1A56CA8C"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1. Объектом налогообложения являются подакцизные товары и налогооблагаемые операции с ними, а также подакцизные виды деятельности.</w:t>
      </w:r>
    </w:p>
    <w:p w14:paraId="0EA51E5A"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2. Следующие налогооблагаемые операции с подакцизными товарами являются объектом налогообложения:</w:t>
      </w:r>
    </w:p>
    <w:p w14:paraId="6F8A0CBA"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1) вывоз подакцизных товаров, произведенных на территории Республики Таджикистан, за пределы предприятия (места производства), в том числе:</w:t>
      </w:r>
    </w:p>
    <w:p w14:paraId="1E1737F4"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а) поставка подакцизных товаров, за исключением случаев, когда акцизный налог за эти товары уплачен предварительно;</w:t>
      </w:r>
    </w:p>
    <w:p w14:paraId="7BCA5332"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б) передача другому лицу подакцизных товаров (сырья) для переработки на давальческой основе;</w:t>
      </w:r>
    </w:p>
    <w:p w14:paraId="1BE690EA"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в) поставка (передача) подакцизных товаров, являющихся п</w:t>
      </w:r>
      <w:r w:rsidR="00710B8C" w:rsidRPr="00AF5A11">
        <w:rPr>
          <w:rFonts w:ascii="Times New Roman" w:eastAsia="Times New Roman Tj" w:hAnsi="Times New Roman" w:cs="Times New Roman"/>
          <w:sz w:val="28"/>
          <w:szCs w:val="28"/>
          <w:u w:color="000000"/>
          <w:lang w:val="ru-RU"/>
        </w:rPr>
        <w:t>родуктом переработки давальческого</w:t>
      </w:r>
      <w:r w:rsidRPr="00AF5A11">
        <w:rPr>
          <w:rFonts w:ascii="Times New Roman" w:eastAsia="Times New Roman Tj" w:hAnsi="Times New Roman" w:cs="Times New Roman"/>
          <w:sz w:val="28"/>
          <w:szCs w:val="28"/>
          <w:u w:color="000000"/>
          <w:lang w:val="ru-RU"/>
        </w:rPr>
        <w:t xml:space="preserve"> сырья и (или) материалов, в том числе давальческ</w:t>
      </w:r>
      <w:r w:rsidR="00710B8C" w:rsidRPr="00AF5A11">
        <w:rPr>
          <w:rFonts w:ascii="Times New Roman" w:eastAsia="Times New Roman Tj" w:hAnsi="Times New Roman" w:cs="Times New Roman"/>
          <w:sz w:val="28"/>
          <w:szCs w:val="28"/>
          <w:u w:color="000000"/>
          <w:lang w:val="ru-RU"/>
        </w:rPr>
        <w:t>ого подакцизного</w:t>
      </w:r>
      <w:r w:rsidRPr="00AF5A11">
        <w:rPr>
          <w:rFonts w:ascii="Times New Roman" w:eastAsia="Times New Roman Tj" w:hAnsi="Times New Roman" w:cs="Times New Roman"/>
          <w:sz w:val="28"/>
          <w:szCs w:val="28"/>
          <w:u w:color="000000"/>
          <w:lang w:val="ru-RU"/>
        </w:rPr>
        <w:t xml:space="preserve"> сырья и (или) материалов;</w:t>
      </w:r>
    </w:p>
    <w:p w14:paraId="77521C46"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г) внесение подакцизных товаров для формирования уставного фонда (капитала) субъекта предпринимательства в качестве вклада (доли участия);</w:t>
      </w:r>
    </w:p>
    <w:p w14:paraId="24139D45"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д) использование подакцизных товаров при взаиморасчете товарами и при натуральной оплате;</w:t>
      </w:r>
    </w:p>
    <w:p w14:paraId="1F853304"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е) отпуск подакцизных товаров, осуществляемый производителем</w:t>
      </w:r>
      <w:r w:rsidR="00710B8C" w:rsidRPr="00AF5A11">
        <w:rPr>
          <w:rFonts w:ascii="Times New Roman" w:eastAsia="Times New Roman Tj" w:hAnsi="Times New Roman" w:cs="Times New Roman"/>
          <w:sz w:val="28"/>
          <w:szCs w:val="28"/>
          <w:u w:color="000000"/>
          <w:lang w:val="ru-RU"/>
        </w:rPr>
        <w:t>,</w:t>
      </w:r>
      <w:r w:rsidRPr="00AF5A11">
        <w:rPr>
          <w:rFonts w:ascii="Times New Roman" w:eastAsia="Times New Roman Tj" w:hAnsi="Times New Roman" w:cs="Times New Roman"/>
          <w:sz w:val="28"/>
          <w:szCs w:val="28"/>
          <w:u w:color="000000"/>
          <w:lang w:val="ru-RU"/>
        </w:rPr>
        <w:t xml:space="preserve"> своим обособленным подразделениям;</w:t>
      </w:r>
    </w:p>
    <w:p w14:paraId="5402D6DA"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ж) реализация конкурсной массы подакцизных товаров при прохождении процедуры банкротства налогоплательщика, если по указанным товарам акциз на территории Республики Таджикистан ранее не был уплачен в соответствии с законодательством Республики Таджикистан;</w:t>
      </w:r>
    </w:p>
    <w:p w14:paraId="0BF93E18"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2) ввоз подакцизных товаров на территорию Республики Таджикистан </w:t>
      </w:r>
      <w:r w:rsidRPr="00AF5A11">
        <w:rPr>
          <w:rFonts w:ascii="Times New Roman" w:eastAsia="Times New Roman Tj" w:hAnsi="Times New Roman" w:cs="Times New Roman"/>
          <w:bCs/>
          <w:sz w:val="28"/>
          <w:szCs w:val="28"/>
          <w:u w:color="000000"/>
          <w:lang w:val="ru-RU"/>
        </w:rPr>
        <w:t>и</w:t>
      </w:r>
      <w:r w:rsidRPr="00AF5A11">
        <w:rPr>
          <w:rFonts w:ascii="Times New Roman" w:eastAsia="Times New Roman Tj" w:hAnsi="Times New Roman" w:cs="Times New Roman"/>
          <w:sz w:val="28"/>
          <w:szCs w:val="28"/>
          <w:u w:color="000000"/>
          <w:lang w:val="ru-RU"/>
        </w:rPr>
        <w:t xml:space="preserve"> </w:t>
      </w:r>
      <w:r w:rsidRPr="00AF5A11">
        <w:rPr>
          <w:rFonts w:ascii="Times New Roman" w:eastAsia="Times New Roman Tj" w:hAnsi="Times New Roman" w:cs="Times New Roman"/>
          <w:bCs/>
          <w:sz w:val="28"/>
          <w:szCs w:val="28"/>
          <w:u w:color="000000"/>
          <w:lang w:val="ru-RU"/>
        </w:rPr>
        <w:t xml:space="preserve">перевозка этих товаров через границу Республики Таджикистан </w:t>
      </w:r>
      <w:r w:rsidRPr="00AF5A11">
        <w:rPr>
          <w:rFonts w:ascii="Times New Roman" w:eastAsia="Times New Roman Tj" w:hAnsi="Times New Roman" w:cs="Times New Roman"/>
          <w:sz w:val="28"/>
          <w:szCs w:val="28"/>
          <w:u w:color="000000"/>
          <w:lang w:val="ru-RU"/>
        </w:rPr>
        <w:t>в соответствии с таможенным законодательством;</w:t>
      </w:r>
    </w:p>
    <w:p w14:paraId="73CFCA79"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3) реализация конфискованных, бесхозных, перешедших по праву наследования к государству</w:t>
      </w:r>
      <w:r w:rsidR="008B0898" w:rsidRPr="00AF5A11">
        <w:rPr>
          <w:rFonts w:ascii="Times New Roman" w:eastAsia="Times New Roman Tj" w:hAnsi="Times New Roman" w:cs="Times New Roman"/>
          <w:sz w:val="28"/>
          <w:szCs w:val="28"/>
          <w:u w:color="000000"/>
          <w:lang w:val="ru-RU"/>
        </w:rPr>
        <w:t>,</w:t>
      </w:r>
      <w:r w:rsidRPr="00AF5A11">
        <w:rPr>
          <w:rFonts w:ascii="Times New Roman" w:eastAsia="Times New Roman Tj" w:hAnsi="Times New Roman" w:cs="Times New Roman"/>
          <w:sz w:val="28"/>
          <w:szCs w:val="28"/>
          <w:u w:color="000000"/>
          <w:lang w:val="ru-RU"/>
        </w:rPr>
        <w:t xml:space="preserve"> и безвозмездно переданных в собственность государства на территории Республики Таджикистан подакцизных товаров, если по указанным товарам акциз на территории Республики Таджикистан ранее не был уплачен;</w:t>
      </w:r>
    </w:p>
    <w:p w14:paraId="05978729"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4) использование подакцизных товаров для собственных производственных нужд и (или) для производства иных подакцизных товаров или потребление подакцизных товаров на месте производства работниками или другими лицами;</w:t>
      </w:r>
    </w:p>
    <w:p w14:paraId="2128E578"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5) </w:t>
      </w:r>
      <w:r w:rsidR="006F5473" w:rsidRPr="00AF5A11">
        <w:rPr>
          <w:rFonts w:ascii="Times New Roman" w:eastAsia="Times New Roman Tj" w:hAnsi="Times New Roman" w:cs="Times New Roman"/>
          <w:sz w:val="28"/>
          <w:szCs w:val="28"/>
          <w:u w:color="000000"/>
          <w:lang w:val="ru-RU"/>
        </w:rPr>
        <w:t>с</w:t>
      </w:r>
      <w:r w:rsidRPr="00AF5A11">
        <w:rPr>
          <w:rFonts w:ascii="Times New Roman" w:eastAsia="Times New Roman Tj" w:hAnsi="Times New Roman" w:cs="Times New Roman"/>
          <w:sz w:val="28"/>
          <w:szCs w:val="28"/>
          <w:u w:color="000000"/>
          <w:lang w:val="ru-RU"/>
        </w:rPr>
        <w:t xml:space="preserve">борка (комплектация) подакцизных товаров, определенных </w:t>
      </w:r>
      <w:r w:rsidRPr="00AF5A11">
        <w:rPr>
          <w:rFonts w:ascii="Times New Roman" w:eastAsia="Times New Roman Tj" w:hAnsi="Times New Roman" w:cs="Times New Roman"/>
          <w:bCs/>
          <w:sz w:val="28"/>
          <w:szCs w:val="28"/>
          <w:u w:color="000000"/>
          <w:lang w:val="ru-RU"/>
        </w:rPr>
        <w:t xml:space="preserve">абзацем </w:t>
      </w:r>
      <w:r w:rsidR="004C3534" w:rsidRPr="00AF5A11">
        <w:rPr>
          <w:rFonts w:ascii="Times New Roman" w:eastAsia="Times New Roman Tj" w:hAnsi="Times New Roman" w:cs="Times New Roman"/>
          <w:bCs/>
          <w:sz w:val="28"/>
          <w:szCs w:val="28"/>
          <w:u w:color="000000"/>
          <w:lang w:val="ru-RU"/>
        </w:rPr>
        <w:t>седьмым</w:t>
      </w:r>
      <w:r w:rsidR="00483096" w:rsidRPr="00AF5A11">
        <w:rPr>
          <w:rFonts w:ascii="Times New Roman" w:eastAsia="Times New Roman Tj" w:hAnsi="Times New Roman" w:cs="Times New Roman"/>
          <w:sz w:val="28"/>
          <w:szCs w:val="28"/>
          <w:u w:color="000000"/>
          <w:lang w:val="ru-RU"/>
        </w:rPr>
        <w:t xml:space="preserve"> </w:t>
      </w:r>
      <w:r w:rsidRPr="00AF5A11">
        <w:rPr>
          <w:rFonts w:ascii="Times New Roman" w:eastAsia="Times New Roman Tj" w:hAnsi="Times New Roman" w:cs="Times New Roman"/>
          <w:sz w:val="28"/>
          <w:szCs w:val="28"/>
          <w:u w:color="000000"/>
          <w:lang w:val="ru-RU"/>
        </w:rPr>
        <w:t xml:space="preserve">части 1 статьи </w:t>
      </w:r>
      <w:r w:rsidR="00FF32CF" w:rsidRPr="00AF5A11">
        <w:rPr>
          <w:rFonts w:ascii="Times New Roman" w:eastAsia="Times New Roman Tj" w:hAnsi="Times New Roman" w:cs="Times New Roman"/>
          <w:sz w:val="28"/>
          <w:szCs w:val="28"/>
          <w:u w:color="000000"/>
          <w:lang w:val="ru-RU"/>
        </w:rPr>
        <w:t>2</w:t>
      </w:r>
      <w:r w:rsidR="005C7E44" w:rsidRPr="00AF5A11">
        <w:rPr>
          <w:rFonts w:ascii="Times New Roman" w:eastAsia="Times New Roman Tj" w:hAnsi="Times New Roman" w:cs="Times New Roman"/>
          <w:sz w:val="28"/>
          <w:szCs w:val="28"/>
          <w:u w:color="000000"/>
          <w:lang w:val="ru-RU"/>
        </w:rPr>
        <w:t>8</w:t>
      </w:r>
      <w:r w:rsidR="00303422" w:rsidRPr="00AF5A11">
        <w:rPr>
          <w:rFonts w:ascii="Times New Roman" w:eastAsia="Times New Roman Tj" w:hAnsi="Times New Roman" w:cs="Times New Roman"/>
          <w:sz w:val="28"/>
          <w:szCs w:val="28"/>
          <w:u w:color="000000"/>
          <w:lang w:val="ru-RU"/>
        </w:rPr>
        <w:t>2</w:t>
      </w:r>
      <w:r w:rsidR="00FF32CF" w:rsidRPr="00AF5A11">
        <w:rPr>
          <w:rFonts w:ascii="Times New Roman" w:eastAsia="Times New Roman Tj" w:hAnsi="Times New Roman" w:cs="Times New Roman"/>
          <w:sz w:val="28"/>
          <w:szCs w:val="28"/>
          <w:u w:color="000000"/>
          <w:lang w:val="ru-RU"/>
        </w:rPr>
        <w:t xml:space="preserve"> </w:t>
      </w:r>
      <w:r w:rsidRPr="00AF5A11">
        <w:rPr>
          <w:rFonts w:ascii="Times New Roman" w:eastAsia="Times New Roman Tj" w:hAnsi="Times New Roman" w:cs="Times New Roman"/>
          <w:sz w:val="28"/>
          <w:szCs w:val="28"/>
          <w:u w:color="000000"/>
          <w:lang w:val="ru-RU"/>
        </w:rPr>
        <w:t>настоящего Кодекса, и их отчуждение;</w:t>
      </w:r>
    </w:p>
    <w:p w14:paraId="38F80190"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6) </w:t>
      </w:r>
      <w:r w:rsidR="00303422" w:rsidRPr="00AF5A11">
        <w:rPr>
          <w:rFonts w:ascii="Times New Roman" w:eastAsia="Times New Roman Tj" w:hAnsi="Times New Roman" w:cs="Times New Roman"/>
          <w:sz w:val="28"/>
          <w:szCs w:val="28"/>
          <w:u w:color="000000"/>
          <w:lang w:val="ru-RU"/>
        </w:rPr>
        <w:t>п</w:t>
      </w:r>
      <w:r w:rsidRPr="00AF5A11">
        <w:rPr>
          <w:rFonts w:ascii="Times New Roman" w:eastAsia="Times New Roman Tj" w:hAnsi="Times New Roman" w:cs="Times New Roman"/>
          <w:sz w:val="28"/>
          <w:szCs w:val="28"/>
          <w:u w:color="000000"/>
          <w:lang w:val="ru-RU"/>
        </w:rPr>
        <w:t>орча, утрата подакцизных товаров.</w:t>
      </w:r>
    </w:p>
    <w:p w14:paraId="1D60CA68" w14:textId="77777777" w:rsidR="0020793B" w:rsidRPr="00AF5A11" w:rsidRDefault="0075037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w:rsidRPr="00AF5A11">
        <w:rPr>
          <w:rFonts w:ascii="Times New Roman" w:hAnsi="Times New Roman" w:cs="Times New Roman"/>
          <w:sz w:val="28"/>
          <w:szCs w:val="28"/>
          <w:u w:color="000000"/>
          <w:lang w:val="ru-RU"/>
        </w:rPr>
        <w:t>3</w:t>
      </w:r>
      <w:r w:rsidR="0020793B" w:rsidRPr="00AF5A11">
        <w:rPr>
          <w:rFonts w:ascii="Times New Roman" w:hAnsi="Times New Roman" w:cs="Times New Roman"/>
          <w:sz w:val="28"/>
          <w:szCs w:val="28"/>
          <w:u w:color="000000"/>
          <w:lang w:val="ru-RU"/>
        </w:rPr>
        <w:t xml:space="preserve">. </w:t>
      </w:r>
      <w:r w:rsidR="005E0D7C" w:rsidRPr="00AF5A11">
        <w:rPr>
          <w:rFonts w:ascii="Times New Roman" w:hAnsi="Times New Roman" w:cs="Times New Roman"/>
          <w:sz w:val="28"/>
          <w:szCs w:val="28"/>
          <w:u w:color="000000"/>
          <w:lang w:val="ru-RU"/>
        </w:rPr>
        <w:t xml:space="preserve">Подакцизными видами деятельности являются оказание отдельных видов услуг в области электрической связи, независимо от вида </w:t>
      </w:r>
      <w:r w:rsidR="0020793B" w:rsidRPr="00AF5A11">
        <w:rPr>
          <w:rFonts w:ascii="Times New Roman" w:hAnsi="Times New Roman" w:cs="Times New Roman"/>
          <w:sz w:val="28"/>
          <w:szCs w:val="28"/>
          <w:u w:color="000000"/>
          <w:lang w:val="ru-RU"/>
        </w:rPr>
        <w:t>и формы их отражения в лицензии на оказание услуг электрической связи, опре</w:t>
      </w:r>
      <w:r w:rsidR="005C7E44" w:rsidRPr="00AF5A11">
        <w:rPr>
          <w:rFonts w:ascii="Times New Roman" w:hAnsi="Times New Roman" w:cs="Times New Roman"/>
          <w:sz w:val="28"/>
          <w:szCs w:val="28"/>
          <w:u w:color="000000"/>
          <w:lang w:val="ru-RU"/>
        </w:rPr>
        <w:t>деленных частью 2 статьи 28</w:t>
      </w:r>
      <w:r w:rsidR="00303422" w:rsidRPr="00AF5A11">
        <w:rPr>
          <w:rFonts w:ascii="Times New Roman" w:hAnsi="Times New Roman" w:cs="Times New Roman"/>
          <w:sz w:val="28"/>
          <w:szCs w:val="28"/>
          <w:u w:color="000000"/>
          <w:lang w:val="ru-RU"/>
        </w:rPr>
        <w:t>2</w:t>
      </w:r>
      <w:r w:rsidR="0020793B" w:rsidRPr="00AF5A11">
        <w:rPr>
          <w:rFonts w:ascii="Times New Roman" w:hAnsi="Times New Roman" w:cs="Times New Roman"/>
          <w:sz w:val="28"/>
          <w:szCs w:val="28"/>
          <w:u w:color="000000"/>
          <w:lang w:val="ru-RU"/>
        </w:rPr>
        <w:t xml:space="preserve"> настоящего Кодекса</w:t>
      </w:r>
      <w:r w:rsidR="004C3534" w:rsidRPr="00AF5A11">
        <w:rPr>
          <w:rFonts w:ascii="Times New Roman" w:hAnsi="Times New Roman" w:cs="Times New Roman"/>
          <w:sz w:val="28"/>
          <w:szCs w:val="28"/>
          <w:u w:color="000000"/>
          <w:lang w:val="ru-RU"/>
        </w:rPr>
        <w:t>.</w:t>
      </w:r>
    </w:p>
    <w:p w14:paraId="2541AA23" w14:textId="77777777" w:rsidR="00AB7C6F" w:rsidRPr="00AF5A11" w:rsidRDefault="00AB7C6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p>
    <w:p w14:paraId="6328B696" w14:textId="77777777" w:rsidR="00803B43" w:rsidRPr="00AE3833" w:rsidRDefault="003148A6" w:rsidP="0019594B">
      <w:pPr>
        <w:pStyle w:val="Heading1"/>
        <w:shd w:val="clear" w:color="auto" w:fill="FFFFFF"/>
        <w:tabs>
          <w:tab w:val="left" w:pos="851"/>
        </w:tabs>
        <w:spacing w:before="0"/>
        <w:ind w:firstLine="567"/>
        <w:jc w:val="both"/>
        <w:rPr>
          <w:szCs w:val="28"/>
          <w:u w:color="365F91"/>
          <w:lang w:val="ru-RU"/>
        </w:rPr>
      </w:pPr>
      <w:bookmarkStart w:id="1005" w:name="_Toc48487284"/>
      <w:bookmarkStart w:id="1006" w:name="_Toc86505027"/>
      <w:bookmarkStart w:id="1007" w:name="_Toc86505518"/>
      <w:r w:rsidRPr="00AE3833">
        <w:rPr>
          <w:rFonts w:eastAsia="Times New Roman Tj"/>
          <w:szCs w:val="28"/>
          <w:u w:color="365F91"/>
          <w:lang w:val="ru-RU"/>
        </w:rPr>
        <w:t xml:space="preserve">Статья </w:t>
      </w:r>
      <w:r w:rsidR="00F31309" w:rsidRPr="00AE3833">
        <w:rPr>
          <w:rFonts w:eastAsia="Times New Roman Tj"/>
          <w:szCs w:val="28"/>
          <w:u w:color="365F91"/>
          <w:lang w:val="ru-RU"/>
        </w:rPr>
        <w:t>2</w:t>
      </w:r>
      <w:r w:rsidR="00757EAE" w:rsidRPr="00AE3833">
        <w:rPr>
          <w:rFonts w:eastAsia="Times New Roman Tj"/>
          <w:szCs w:val="28"/>
          <w:u w:color="365F91"/>
          <w:lang w:val="ru-RU"/>
        </w:rPr>
        <w:t>8</w:t>
      </w:r>
      <w:r w:rsidR="00794CFE" w:rsidRPr="00AE3833">
        <w:rPr>
          <w:rFonts w:eastAsia="Times New Roman Tj"/>
          <w:szCs w:val="28"/>
          <w:u w:color="365F91"/>
          <w:lang w:val="ru-RU"/>
        </w:rPr>
        <w:t>2</w:t>
      </w:r>
      <w:r w:rsidRPr="00AE3833">
        <w:rPr>
          <w:rFonts w:eastAsia="Times New Roman Tj"/>
          <w:szCs w:val="28"/>
          <w:u w:color="365F91"/>
          <w:lang w:val="ru-RU"/>
        </w:rPr>
        <w:t>. Перечень подакцизных товаров и подакцизных видов деятельности</w:t>
      </w:r>
      <w:bookmarkEnd w:id="1005"/>
      <w:bookmarkEnd w:id="1006"/>
      <w:bookmarkEnd w:id="1007"/>
    </w:p>
    <w:p w14:paraId="2BF18956"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1. Подакцизными товарами являются:</w:t>
      </w:r>
    </w:p>
    <w:p w14:paraId="6C2E70D8"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 все виды спирта, </w:t>
      </w:r>
      <w:r w:rsidR="00B70C12" w:rsidRPr="00AF5A11">
        <w:rPr>
          <w:rFonts w:ascii="Times New Roman" w:eastAsia="Times New Roman Tj" w:hAnsi="Times New Roman" w:cs="Times New Roman"/>
          <w:sz w:val="28"/>
          <w:szCs w:val="28"/>
          <w:u w:color="000000"/>
          <w:lang w:val="ru-RU"/>
        </w:rPr>
        <w:t xml:space="preserve">алкогольные, </w:t>
      </w:r>
      <w:r w:rsidRPr="00AF5A11">
        <w:rPr>
          <w:rFonts w:ascii="Times New Roman" w:eastAsia="Times New Roman Tj" w:hAnsi="Times New Roman" w:cs="Times New Roman"/>
          <w:sz w:val="28"/>
          <w:szCs w:val="28"/>
          <w:u w:color="000000"/>
          <w:lang w:val="ru-RU"/>
        </w:rPr>
        <w:t>безалкогольные</w:t>
      </w:r>
      <w:r w:rsidR="001812C0" w:rsidRPr="00AF5A11">
        <w:rPr>
          <w:rFonts w:ascii="Times New Roman" w:eastAsia="Times New Roman Tj" w:hAnsi="Times New Roman" w:cs="Times New Roman"/>
          <w:sz w:val="28"/>
          <w:szCs w:val="28"/>
          <w:u w:color="000000"/>
          <w:lang w:val="ru-RU"/>
        </w:rPr>
        <w:t xml:space="preserve"> и</w:t>
      </w:r>
      <w:r w:rsidR="001114F7" w:rsidRPr="00AF5A11">
        <w:rPr>
          <w:rFonts w:ascii="Times New Roman" w:eastAsia="Times New Roman Tj" w:hAnsi="Times New Roman" w:cs="Times New Roman"/>
          <w:sz w:val="28"/>
          <w:szCs w:val="28"/>
          <w:u w:color="000000"/>
          <w:lang w:val="ru-RU"/>
        </w:rPr>
        <w:t xml:space="preserve"> </w:t>
      </w:r>
      <w:r w:rsidR="00702AE6" w:rsidRPr="00AF5A11">
        <w:rPr>
          <w:rFonts w:ascii="Times New Roman" w:eastAsia="Times New Roman Tj" w:hAnsi="Times New Roman" w:cs="Times New Roman"/>
          <w:bCs/>
          <w:sz w:val="28"/>
          <w:szCs w:val="28"/>
          <w:u w:color="000000"/>
          <w:lang w:val="ru-RU"/>
        </w:rPr>
        <w:t>энергетические</w:t>
      </w:r>
      <w:r w:rsidR="00702AE6" w:rsidRPr="00AF5A11">
        <w:rPr>
          <w:rFonts w:ascii="Times New Roman" w:eastAsia="Times New Roman Tj" w:hAnsi="Times New Roman" w:cs="Times New Roman"/>
          <w:sz w:val="28"/>
          <w:szCs w:val="28"/>
          <w:u w:color="000000"/>
          <w:lang w:val="ru-RU"/>
        </w:rPr>
        <w:t xml:space="preserve"> напитки</w:t>
      </w:r>
      <w:r w:rsidR="00B70C12" w:rsidRPr="00AF5A11">
        <w:rPr>
          <w:rFonts w:ascii="Times New Roman" w:eastAsia="Times New Roman Tj" w:hAnsi="Times New Roman" w:cs="Times New Roman"/>
          <w:sz w:val="28"/>
          <w:szCs w:val="28"/>
          <w:u w:color="000000"/>
          <w:lang w:val="ru-RU"/>
        </w:rPr>
        <w:t>,</w:t>
      </w:r>
      <w:r w:rsidR="00702AE6" w:rsidRPr="00AF5A11">
        <w:rPr>
          <w:rFonts w:ascii="Times New Roman" w:eastAsia="Times New Roman Tj" w:hAnsi="Times New Roman" w:cs="Times New Roman"/>
          <w:bCs/>
          <w:sz w:val="28"/>
          <w:szCs w:val="28"/>
          <w:u w:color="000000"/>
          <w:lang w:val="ru-RU"/>
        </w:rPr>
        <w:t xml:space="preserve"> за </w:t>
      </w:r>
      <w:r w:rsidRPr="00AF5A11">
        <w:rPr>
          <w:rFonts w:ascii="Times New Roman" w:eastAsia="Times New Roman Tj" w:hAnsi="Times New Roman" w:cs="Times New Roman"/>
          <w:bCs/>
          <w:sz w:val="28"/>
          <w:szCs w:val="28"/>
          <w:u w:color="000000"/>
          <w:lang w:val="ru-RU"/>
        </w:rPr>
        <w:t>исключением чистой питьевой воды</w:t>
      </w:r>
      <w:r w:rsidRPr="00AF5A11">
        <w:rPr>
          <w:rFonts w:ascii="Times New Roman" w:eastAsia="Times New Roman Tj" w:hAnsi="Times New Roman" w:cs="Times New Roman"/>
          <w:sz w:val="28"/>
          <w:szCs w:val="28"/>
          <w:u w:color="000000"/>
          <w:lang w:val="ru-RU"/>
        </w:rPr>
        <w:t>;</w:t>
      </w:r>
    </w:p>
    <w:p w14:paraId="4CAC0F0C" w14:textId="77777777" w:rsidR="0020793B"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переработанный</w:t>
      </w:r>
      <w:r w:rsidR="00702AE6" w:rsidRPr="00AF5A11">
        <w:rPr>
          <w:rFonts w:ascii="Times New Roman" w:eastAsia="Times New Roman Tj" w:hAnsi="Times New Roman" w:cs="Times New Roman"/>
          <w:sz w:val="28"/>
          <w:szCs w:val="28"/>
          <w:u w:color="000000"/>
          <w:lang w:val="ru-RU"/>
        </w:rPr>
        <w:t xml:space="preserve"> табак</w:t>
      </w:r>
      <w:r w:rsidRPr="00AF5A11">
        <w:rPr>
          <w:rFonts w:ascii="Times New Roman" w:eastAsia="Times New Roman Tj" w:hAnsi="Times New Roman" w:cs="Times New Roman"/>
          <w:sz w:val="28"/>
          <w:szCs w:val="28"/>
          <w:u w:color="000000"/>
          <w:lang w:val="ru-RU"/>
        </w:rPr>
        <w:t>, промышленные замен</w:t>
      </w:r>
      <w:r w:rsidR="00F24D73" w:rsidRPr="00AF5A11">
        <w:rPr>
          <w:rFonts w:ascii="Times New Roman" w:eastAsia="Times New Roman Tj" w:hAnsi="Times New Roman" w:cs="Times New Roman"/>
          <w:sz w:val="28"/>
          <w:szCs w:val="28"/>
          <w:u w:color="000000"/>
          <w:lang w:val="ru-RU"/>
        </w:rPr>
        <w:t>ители табака, изделия из табака;</w:t>
      </w:r>
    </w:p>
    <w:p w14:paraId="7FCA0D82" w14:textId="77777777" w:rsidR="00803B43" w:rsidRPr="00AF5A11" w:rsidRDefault="0020793B"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 </w:t>
      </w:r>
      <w:proofErr w:type="spellStart"/>
      <w:r w:rsidR="003148A6" w:rsidRPr="00AF5A11">
        <w:rPr>
          <w:rFonts w:ascii="Times New Roman" w:eastAsia="Times New Roman Tj" w:hAnsi="Times New Roman" w:cs="Times New Roman"/>
          <w:bCs/>
          <w:sz w:val="28"/>
          <w:szCs w:val="28"/>
          <w:u w:color="000000"/>
          <w:lang w:val="ru-RU"/>
        </w:rPr>
        <w:t>никотиносодержащ</w:t>
      </w:r>
      <w:r w:rsidR="00B62D3C" w:rsidRPr="00AF5A11">
        <w:rPr>
          <w:rFonts w:ascii="Times New Roman" w:eastAsia="Times New Roman Tj" w:hAnsi="Times New Roman" w:cs="Times New Roman"/>
          <w:bCs/>
          <w:sz w:val="28"/>
          <w:szCs w:val="28"/>
          <w:u w:color="000000"/>
          <w:lang w:val="ru-RU"/>
        </w:rPr>
        <w:t>ая</w:t>
      </w:r>
      <w:proofErr w:type="spellEnd"/>
      <w:r w:rsidR="003148A6" w:rsidRPr="00AF5A11">
        <w:rPr>
          <w:rFonts w:ascii="Times New Roman" w:eastAsia="Times New Roman Tj" w:hAnsi="Times New Roman" w:cs="Times New Roman"/>
          <w:bCs/>
          <w:sz w:val="28"/>
          <w:szCs w:val="28"/>
          <w:u w:color="000000"/>
          <w:lang w:val="ru-RU"/>
        </w:rPr>
        <w:t xml:space="preserve"> продук</w:t>
      </w:r>
      <w:r w:rsidR="00B62D3C" w:rsidRPr="00AF5A11">
        <w:rPr>
          <w:rFonts w:ascii="Times New Roman" w:eastAsia="Times New Roman Tj" w:hAnsi="Times New Roman" w:cs="Times New Roman"/>
          <w:bCs/>
          <w:sz w:val="28"/>
          <w:szCs w:val="28"/>
          <w:u w:color="000000"/>
          <w:lang w:val="ru-RU"/>
        </w:rPr>
        <w:t>ция</w:t>
      </w:r>
      <w:r w:rsidR="003148A6" w:rsidRPr="00AF5A11">
        <w:rPr>
          <w:rFonts w:ascii="Times New Roman" w:eastAsia="Times New Roman Tj" w:hAnsi="Times New Roman" w:cs="Times New Roman"/>
          <w:bCs/>
          <w:sz w:val="28"/>
          <w:szCs w:val="28"/>
          <w:u w:color="000000"/>
          <w:lang w:val="ru-RU"/>
        </w:rPr>
        <w:t xml:space="preserve">, </w:t>
      </w:r>
      <w:proofErr w:type="spellStart"/>
      <w:r w:rsidR="002E24A2" w:rsidRPr="00AF5A11">
        <w:rPr>
          <w:rFonts w:ascii="Times New Roman" w:eastAsia="Times New Roman Tj" w:hAnsi="Times New Roman" w:cs="Times New Roman"/>
          <w:bCs/>
          <w:sz w:val="28"/>
          <w:szCs w:val="28"/>
          <w:u w:color="000000"/>
          <w:lang w:val="ru-RU"/>
        </w:rPr>
        <w:t>никотиносодержащая</w:t>
      </w:r>
      <w:proofErr w:type="spellEnd"/>
      <w:r w:rsidR="002E24A2" w:rsidRPr="00AF5A11">
        <w:rPr>
          <w:rFonts w:ascii="Times New Roman" w:eastAsia="Times New Roman Tj" w:hAnsi="Times New Roman" w:cs="Times New Roman"/>
          <w:bCs/>
          <w:sz w:val="28"/>
          <w:szCs w:val="28"/>
          <w:u w:color="000000"/>
          <w:lang w:val="ru-RU"/>
        </w:rPr>
        <w:t xml:space="preserve"> жидкость, </w:t>
      </w:r>
      <w:r w:rsidR="003E68EE" w:rsidRPr="00AF5A11">
        <w:rPr>
          <w:rFonts w:ascii="Times New Roman" w:eastAsia="Times New Roman Tj" w:hAnsi="Times New Roman" w:cs="Times New Roman"/>
          <w:bCs/>
          <w:sz w:val="28"/>
          <w:szCs w:val="28"/>
          <w:u w:color="000000"/>
          <w:lang w:val="ru-RU"/>
        </w:rPr>
        <w:t xml:space="preserve">изделия </w:t>
      </w:r>
      <w:r w:rsidR="003148A6" w:rsidRPr="00AF5A11">
        <w:rPr>
          <w:rFonts w:ascii="Times New Roman" w:eastAsia="Times New Roman Tj" w:hAnsi="Times New Roman" w:cs="Times New Roman"/>
          <w:bCs/>
          <w:sz w:val="28"/>
          <w:szCs w:val="28"/>
          <w:u w:color="000000"/>
          <w:lang w:val="ru-RU"/>
        </w:rPr>
        <w:t xml:space="preserve">с </w:t>
      </w:r>
      <w:r w:rsidR="003E68EE" w:rsidRPr="00AF5A11">
        <w:rPr>
          <w:rFonts w:ascii="Times New Roman" w:eastAsia="Times New Roman Tj" w:hAnsi="Times New Roman" w:cs="Times New Roman"/>
          <w:bCs/>
          <w:sz w:val="28"/>
          <w:szCs w:val="28"/>
          <w:u w:color="000000"/>
          <w:lang w:val="ru-RU"/>
        </w:rPr>
        <w:t>нагреваемым</w:t>
      </w:r>
      <w:r w:rsidR="003148A6" w:rsidRPr="00AF5A11">
        <w:rPr>
          <w:rFonts w:ascii="Times New Roman" w:eastAsia="Times New Roman Tj" w:hAnsi="Times New Roman" w:cs="Times New Roman"/>
          <w:bCs/>
          <w:sz w:val="28"/>
          <w:szCs w:val="28"/>
          <w:u w:color="000000"/>
          <w:lang w:val="ru-RU"/>
        </w:rPr>
        <w:t xml:space="preserve"> табаком, электронные сигареты и </w:t>
      </w:r>
      <w:proofErr w:type="spellStart"/>
      <w:r w:rsidR="00BB7787" w:rsidRPr="00AF5A11">
        <w:rPr>
          <w:rFonts w:ascii="Times New Roman" w:eastAsia="Times New Roman Tj" w:hAnsi="Times New Roman" w:cs="Times New Roman"/>
          <w:bCs/>
          <w:sz w:val="28"/>
          <w:szCs w:val="28"/>
          <w:u w:color="000000"/>
          <w:lang w:val="ru-RU"/>
        </w:rPr>
        <w:t>дымовыпускающие</w:t>
      </w:r>
      <w:proofErr w:type="spellEnd"/>
      <w:r w:rsidR="00BB7787" w:rsidRPr="00AF5A11">
        <w:rPr>
          <w:rFonts w:ascii="Times New Roman" w:eastAsia="Times New Roman Tj" w:hAnsi="Times New Roman" w:cs="Times New Roman"/>
          <w:bCs/>
          <w:sz w:val="28"/>
          <w:szCs w:val="28"/>
          <w:u w:color="000000"/>
          <w:lang w:val="ru-RU"/>
        </w:rPr>
        <w:t xml:space="preserve"> средства</w:t>
      </w:r>
      <w:r w:rsidR="003148A6" w:rsidRPr="00AF5A11">
        <w:rPr>
          <w:rFonts w:ascii="Times New Roman" w:eastAsia="Times New Roman Tj" w:hAnsi="Times New Roman" w:cs="Times New Roman"/>
          <w:bCs/>
          <w:sz w:val="28"/>
          <w:szCs w:val="28"/>
          <w:u w:color="000000"/>
          <w:lang w:val="ru-RU"/>
        </w:rPr>
        <w:t>;</w:t>
      </w:r>
    </w:p>
    <w:p w14:paraId="05751F61"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минеральное</w:t>
      </w:r>
      <w:r w:rsidR="004C3534" w:rsidRPr="00AF5A11">
        <w:rPr>
          <w:rFonts w:ascii="Times New Roman" w:eastAsia="Times New Roman Tj" w:hAnsi="Times New Roman" w:cs="Times New Roman"/>
          <w:sz w:val="28"/>
          <w:szCs w:val="28"/>
          <w:u w:color="000000"/>
          <w:lang w:val="ru-RU"/>
        </w:rPr>
        <w:t xml:space="preserve"> топливо</w:t>
      </w:r>
      <w:r w:rsidRPr="00AF5A11">
        <w:rPr>
          <w:rFonts w:ascii="Times New Roman" w:eastAsia="Times New Roman Tj" w:hAnsi="Times New Roman" w:cs="Times New Roman"/>
          <w:sz w:val="28"/>
          <w:szCs w:val="28"/>
          <w:u w:color="000000"/>
          <w:lang w:val="ru-RU"/>
        </w:rPr>
        <w:t>, все виды сырой нефти и продуктов ее перегон</w:t>
      </w:r>
      <w:r w:rsidR="00F24D73" w:rsidRPr="00AF5A11">
        <w:rPr>
          <w:rFonts w:ascii="Times New Roman" w:eastAsia="Times New Roman Tj" w:hAnsi="Times New Roman" w:cs="Times New Roman"/>
          <w:sz w:val="28"/>
          <w:szCs w:val="28"/>
          <w:u w:color="000000"/>
          <w:lang w:val="ru-RU"/>
        </w:rPr>
        <w:t>ки, битуминозные вещества, воск</w:t>
      </w:r>
      <w:r w:rsidRPr="00AF5A11">
        <w:rPr>
          <w:rFonts w:ascii="Times New Roman" w:eastAsia="Times New Roman Tj" w:hAnsi="Times New Roman" w:cs="Times New Roman"/>
          <w:sz w:val="28"/>
          <w:szCs w:val="28"/>
          <w:u w:color="000000"/>
          <w:lang w:val="ru-RU"/>
        </w:rPr>
        <w:t xml:space="preserve"> минеральны</w:t>
      </w:r>
      <w:r w:rsidR="00F24D73" w:rsidRPr="00AF5A11">
        <w:rPr>
          <w:rFonts w:ascii="Times New Roman" w:eastAsia="Times New Roman Tj" w:hAnsi="Times New Roman" w:cs="Times New Roman"/>
          <w:sz w:val="28"/>
          <w:szCs w:val="28"/>
          <w:u w:color="000000"/>
          <w:lang w:val="ru-RU"/>
        </w:rPr>
        <w:t>й</w:t>
      </w:r>
      <w:r w:rsidRPr="00AF5A11">
        <w:rPr>
          <w:rFonts w:ascii="Times New Roman" w:eastAsia="Times New Roman Tj" w:hAnsi="Times New Roman" w:cs="Times New Roman"/>
          <w:sz w:val="28"/>
          <w:szCs w:val="28"/>
          <w:u w:color="000000"/>
          <w:lang w:val="ru-RU"/>
        </w:rPr>
        <w:t>, сжиженный газ;</w:t>
      </w:r>
    </w:p>
    <w:p w14:paraId="7941761F"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 шины и покрышки пневматические резиновые, шины и покрышки сплошные или </w:t>
      </w:r>
      <w:proofErr w:type="spellStart"/>
      <w:r w:rsidRPr="00AF5A11">
        <w:rPr>
          <w:rFonts w:ascii="Times New Roman" w:eastAsia="Times New Roman Tj" w:hAnsi="Times New Roman" w:cs="Times New Roman"/>
          <w:sz w:val="28"/>
          <w:szCs w:val="28"/>
          <w:u w:color="000000"/>
          <w:lang w:val="ru-RU"/>
        </w:rPr>
        <w:t>полупневматические</w:t>
      </w:r>
      <w:proofErr w:type="spellEnd"/>
      <w:r w:rsidRPr="00AF5A11">
        <w:rPr>
          <w:rFonts w:ascii="Times New Roman" w:eastAsia="Times New Roman Tj" w:hAnsi="Times New Roman" w:cs="Times New Roman"/>
          <w:sz w:val="28"/>
          <w:szCs w:val="28"/>
          <w:u w:color="000000"/>
          <w:lang w:val="ru-RU"/>
        </w:rPr>
        <w:t>, шинные протекторы и ободные ленты резиновые;</w:t>
      </w:r>
    </w:p>
    <w:p w14:paraId="5F5D71B4"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 легковые </w:t>
      </w:r>
      <w:r w:rsidR="00F24D73" w:rsidRPr="00AF5A11">
        <w:rPr>
          <w:rFonts w:ascii="Times New Roman" w:eastAsia="Times New Roman Tj" w:hAnsi="Times New Roman" w:cs="Times New Roman"/>
          <w:sz w:val="28"/>
          <w:szCs w:val="28"/>
          <w:u w:color="000000"/>
          <w:lang w:val="ru-RU"/>
        </w:rPr>
        <w:t xml:space="preserve">автомобили </w:t>
      </w:r>
      <w:r w:rsidRPr="00AF5A11">
        <w:rPr>
          <w:rFonts w:ascii="Times New Roman" w:eastAsia="Times New Roman Tj" w:hAnsi="Times New Roman" w:cs="Times New Roman"/>
          <w:sz w:val="28"/>
          <w:szCs w:val="28"/>
          <w:u w:color="000000"/>
          <w:lang w:val="ru-RU"/>
        </w:rPr>
        <w:t>и прочие транспортные средства, предназначенные для перевозки людей;</w:t>
      </w:r>
    </w:p>
    <w:p w14:paraId="1EDFFCB4"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готовые ковровые изделия, ввозимые в Республику Таджикистан</w:t>
      </w:r>
      <w:r w:rsidR="00F24D73" w:rsidRPr="00AF5A11">
        <w:rPr>
          <w:rFonts w:ascii="Times New Roman" w:eastAsia="Times New Roman Tj" w:hAnsi="Times New Roman" w:cs="Times New Roman"/>
          <w:sz w:val="28"/>
          <w:szCs w:val="28"/>
          <w:u w:color="000000"/>
          <w:lang w:val="ru-RU"/>
        </w:rPr>
        <w:t>;</w:t>
      </w:r>
    </w:p>
    <w:p w14:paraId="11EE57F7"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w:t>
      </w:r>
      <w:r w:rsidR="006F5473" w:rsidRPr="00AF5A11">
        <w:rPr>
          <w:rFonts w:ascii="Times New Roman" w:eastAsia="Times New Roman Tj" w:hAnsi="Times New Roman" w:cs="Times New Roman"/>
          <w:sz w:val="28"/>
          <w:szCs w:val="28"/>
          <w:u w:color="000000"/>
          <w:lang w:val="ru-RU"/>
        </w:rPr>
        <w:t xml:space="preserve"> </w:t>
      </w:r>
      <w:r w:rsidR="0018769B" w:rsidRPr="00AF5A11">
        <w:rPr>
          <w:rFonts w:ascii="Times New Roman" w:eastAsia="Times New Roman Tj" w:hAnsi="Times New Roman" w:cs="Times New Roman"/>
          <w:sz w:val="28"/>
          <w:szCs w:val="28"/>
          <w:u w:color="000000"/>
          <w:lang w:val="ru-RU"/>
        </w:rPr>
        <w:t>любая импортированная вода, включая газированную,</w:t>
      </w:r>
      <w:r w:rsidR="006F5473" w:rsidRPr="00AF5A11">
        <w:rPr>
          <w:rFonts w:ascii="Times New Roman" w:eastAsia="Times New Roman Tj" w:hAnsi="Times New Roman" w:cs="Times New Roman"/>
          <w:sz w:val="28"/>
          <w:szCs w:val="28"/>
          <w:u w:color="000000"/>
          <w:lang w:val="ru-RU"/>
        </w:rPr>
        <w:t xml:space="preserve"> </w:t>
      </w:r>
      <w:r w:rsidRPr="00AF5A11">
        <w:rPr>
          <w:rFonts w:ascii="Times New Roman" w:eastAsia="Times New Roman Tj" w:hAnsi="Times New Roman" w:cs="Times New Roman"/>
          <w:sz w:val="28"/>
          <w:szCs w:val="28"/>
          <w:u w:color="000000"/>
          <w:lang w:val="ru-RU"/>
        </w:rPr>
        <w:t>изделия для транспортировки или упаковки товаров из пластмассы: пробки, крышки, колпаки и другие укупорочные средства, ввозимые в Республику Таджикистан</w:t>
      </w:r>
      <w:r w:rsidR="00F24D73" w:rsidRPr="00AF5A11">
        <w:rPr>
          <w:rFonts w:ascii="Times New Roman" w:eastAsia="Times New Roman Tj" w:hAnsi="Times New Roman" w:cs="Times New Roman"/>
          <w:sz w:val="28"/>
          <w:szCs w:val="28"/>
          <w:u w:color="000000"/>
          <w:lang w:val="ru-RU"/>
        </w:rPr>
        <w:t>;</w:t>
      </w:r>
    </w:p>
    <w:p w14:paraId="7FB158A5"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ювелирные изделия из драгоценных металлов и драгоценных камней, а также их части из драгоценных металлов и (или) покрытых драгоценными металлами.</w:t>
      </w:r>
    </w:p>
    <w:p w14:paraId="51A2C1CE"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2. </w:t>
      </w:r>
      <w:r w:rsidR="0018769B" w:rsidRPr="00AF5A11">
        <w:rPr>
          <w:rFonts w:ascii="Times New Roman" w:eastAsia="Times New Roman Tj" w:hAnsi="Times New Roman" w:cs="Times New Roman"/>
          <w:sz w:val="28"/>
          <w:szCs w:val="28"/>
          <w:u w:color="000000"/>
          <w:lang w:val="ru-RU"/>
        </w:rPr>
        <w:t xml:space="preserve">Виды </w:t>
      </w:r>
      <w:r w:rsidR="002E3EA5" w:rsidRPr="00AF5A11">
        <w:rPr>
          <w:rFonts w:ascii="Times New Roman" w:eastAsia="Times New Roman Tj" w:hAnsi="Times New Roman" w:cs="Times New Roman"/>
          <w:sz w:val="28"/>
          <w:szCs w:val="28"/>
          <w:u w:color="000000"/>
          <w:lang w:val="ru-RU"/>
        </w:rPr>
        <w:t xml:space="preserve">деятельности по оказанию подакцизных услуг </w:t>
      </w:r>
      <w:r w:rsidR="0018769B" w:rsidRPr="00AF5A11">
        <w:rPr>
          <w:rFonts w:ascii="Times New Roman" w:eastAsia="Times New Roman Tj" w:hAnsi="Times New Roman" w:cs="Times New Roman"/>
          <w:sz w:val="28"/>
          <w:szCs w:val="28"/>
          <w:u w:color="000000"/>
          <w:lang w:val="ru-RU"/>
        </w:rPr>
        <w:t xml:space="preserve">представляют собой комплекс услуг в области </w:t>
      </w:r>
      <w:r w:rsidR="00FB4CD1" w:rsidRPr="00AF5A11">
        <w:rPr>
          <w:rFonts w:ascii="Times New Roman" w:eastAsia="Times New Roman Tj" w:hAnsi="Times New Roman" w:cs="Times New Roman"/>
          <w:sz w:val="28"/>
          <w:szCs w:val="28"/>
          <w:u w:color="000000"/>
          <w:lang w:val="ru-RU"/>
        </w:rPr>
        <w:t>электрической связи</w:t>
      </w:r>
      <w:r w:rsidR="0018769B" w:rsidRPr="00AF5A11">
        <w:rPr>
          <w:rFonts w:ascii="Times New Roman" w:eastAsia="Times New Roman Tj" w:hAnsi="Times New Roman" w:cs="Times New Roman"/>
          <w:sz w:val="28"/>
          <w:szCs w:val="28"/>
          <w:u w:color="000000"/>
          <w:lang w:val="ru-RU"/>
        </w:rPr>
        <w:t>, в том числе:</w:t>
      </w:r>
    </w:p>
    <w:p w14:paraId="6BF1CC15"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услуги подвижной сотовой связи общего пользования всех стандартов</w:t>
      </w:r>
      <w:r w:rsidR="00FB4CD1" w:rsidRPr="00AF5A11">
        <w:rPr>
          <w:rFonts w:ascii="Times New Roman" w:eastAsia="Times New Roman Tj" w:hAnsi="Times New Roman" w:cs="Times New Roman"/>
          <w:sz w:val="28"/>
          <w:szCs w:val="28"/>
          <w:u w:color="000000"/>
          <w:lang w:val="ru-RU"/>
        </w:rPr>
        <w:t xml:space="preserve"> (услуги мобильной сотовой связи)</w:t>
      </w:r>
      <w:r w:rsidRPr="00AF5A11">
        <w:rPr>
          <w:rFonts w:ascii="Times New Roman" w:eastAsia="Times New Roman Tj" w:hAnsi="Times New Roman" w:cs="Times New Roman"/>
          <w:sz w:val="28"/>
          <w:szCs w:val="28"/>
          <w:u w:color="000000"/>
          <w:lang w:val="ru-RU"/>
        </w:rPr>
        <w:t>;</w:t>
      </w:r>
    </w:p>
    <w:p w14:paraId="362F3013"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услуги по передаче данных (в том числе телеграфная связь и IP те</w:t>
      </w:r>
      <w:r w:rsidR="004865B0" w:rsidRPr="00AF5A11">
        <w:rPr>
          <w:rFonts w:ascii="Times New Roman" w:eastAsia="Times New Roman Tj" w:hAnsi="Times New Roman" w:cs="Times New Roman"/>
          <w:sz w:val="28"/>
          <w:szCs w:val="28"/>
          <w:u w:color="000000"/>
          <w:lang w:val="ru-RU"/>
        </w:rPr>
        <w:t>лефония), в том числе через сеть</w:t>
      </w:r>
      <w:r w:rsidRPr="00AF5A11">
        <w:rPr>
          <w:rFonts w:ascii="Times New Roman" w:eastAsia="Times New Roman Tj" w:hAnsi="Times New Roman" w:cs="Times New Roman"/>
          <w:sz w:val="28"/>
          <w:szCs w:val="28"/>
          <w:u w:color="000000"/>
          <w:lang w:val="ru-RU"/>
        </w:rPr>
        <w:t xml:space="preserve"> операторов;</w:t>
      </w:r>
    </w:p>
    <w:p w14:paraId="4B5418DA"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 услуги </w:t>
      </w:r>
      <w:proofErr w:type="spellStart"/>
      <w:r w:rsidRPr="00AF5A11">
        <w:rPr>
          <w:rFonts w:ascii="Times New Roman" w:eastAsia="Times New Roman Tj" w:hAnsi="Times New Roman" w:cs="Times New Roman"/>
          <w:sz w:val="28"/>
          <w:szCs w:val="28"/>
          <w:u w:color="000000"/>
          <w:lang w:val="ru-RU"/>
        </w:rPr>
        <w:t>телематических</w:t>
      </w:r>
      <w:proofErr w:type="spellEnd"/>
      <w:r w:rsidRPr="00AF5A11">
        <w:rPr>
          <w:rFonts w:ascii="Times New Roman" w:eastAsia="Times New Roman Tj" w:hAnsi="Times New Roman" w:cs="Times New Roman"/>
          <w:sz w:val="28"/>
          <w:szCs w:val="28"/>
          <w:u w:color="000000"/>
          <w:lang w:val="ru-RU"/>
        </w:rPr>
        <w:t xml:space="preserve"> служб</w:t>
      </w:r>
      <w:r w:rsidR="004865B0" w:rsidRPr="00AF5A11">
        <w:rPr>
          <w:rFonts w:ascii="Times New Roman" w:eastAsia="Times New Roman Tj" w:hAnsi="Times New Roman" w:cs="Times New Roman"/>
          <w:sz w:val="28"/>
          <w:szCs w:val="28"/>
          <w:u w:color="000000"/>
          <w:lang w:val="ru-RU"/>
        </w:rPr>
        <w:t>, в том числе через сеть интернета</w:t>
      </w:r>
      <w:r w:rsidRPr="00AF5A11">
        <w:rPr>
          <w:rFonts w:ascii="Times New Roman" w:eastAsia="Times New Roman Tj" w:hAnsi="Times New Roman" w:cs="Times New Roman"/>
          <w:sz w:val="28"/>
          <w:szCs w:val="28"/>
          <w:u w:color="000000"/>
          <w:lang w:val="ru-RU"/>
        </w:rPr>
        <w:t>;</w:t>
      </w:r>
    </w:p>
    <w:p w14:paraId="744A35C3"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услуги международной (междугородней) телефонной связи через сет</w:t>
      </w:r>
      <w:r w:rsidR="004C3534" w:rsidRPr="00AF5A11">
        <w:rPr>
          <w:rFonts w:ascii="Times New Roman" w:eastAsia="Times New Roman Tj" w:hAnsi="Times New Roman" w:cs="Times New Roman"/>
          <w:sz w:val="28"/>
          <w:szCs w:val="28"/>
          <w:u w:color="000000"/>
          <w:lang w:val="ru-RU"/>
        </w:rPr>
        <w:t>ь</w:t>
      </w:r>
      <w:r w:rsidRPr="00AF5A11">
        <w:rPr>
          <w:rFonts w:ascii="Times New Roman" w:eastAsia="Times New Roman Tj" w:hAnsi="Times New Roman" w:cs="Times New Roman"/>
          <w:sz w:val="28"/>
          <w:szCs w:val="28"/>
          <w:u w:color="000000"/>
          <w:lang w:val="ru-RU"/>
        </w:rPr>
        <w:t xml:space="preserve"> операторов.</w:t>
      </w:r>
    </w:p>
    <w:p w14:paraId="5DFD807C" w14:textId="77777777" w:rsidR="00803B43" w:rsidRPr="00AF5A11" w:rsidRDefault="00803B43"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365F91"/>
          <w:lang w:val="ru-RU"/>
        </w:rPr>
      </w:pPr>
    </w:p>
    <w:p w14:paraId="6136FE9E" w14:textId="77777777" w:rsidR="00803B43" w:rsidRPr="00AE3833" w:rsidRDefault="003148A6" w:rsidP="0019594B">
      <w:pPr>
        <w:pStyle w:val="Heading1"/>
        <w:shd w:val="clear" w:color="auto" w:fill="FFFFFF"/>
        <w:tabs>
          <w:tab w:val="left" w:pos="851"/>
        </w:tabs>
        <w:spacing w:before="0"/>
        <w:ind w:firstLine="567"/>
        <w:jc w:val="both"/>
        <w:rPr>
          <w:szCs w:val="28"/>
          <w:u w:color="365F91"/>
          <w:lang w:val="ru-RU"/>
        </w:rPr>
      </w:pPr>
      <w:bookmarkStart w:id="1008" w:name="_Toc48487285"/>
      <w:bookmarkStart w:id="1009" w:name="_Toc86505028"/>
      <w:bookmarkStart w:id="1010" w:name="_Toc86505519"/>
      <w:r w:rsidRPr="00AE3833">
        <w:rPr>
          <w:rFonts w:eastAsia="Times New Roman Tj"/>
          <w:szCs w:val="28"/>
          <w:u w:color="365F91"/>
          <w:lang w:val="ru-RU"/>
        </w:rPr>
        <w:t xml:space="preserve">Статья </w:t>
      </w:r>
      <w:r w:rsidR="00F31309" w:rsidRPr="00AE3833">
        <w:rPr>
          <w:rFonts w:eastAsia="Times New Roman Tj"/>
          <w:szCs w:val="28"/>
          <w:u w:color="365F91"/>
          <w:lang w:val="ru-RU"/>
        </w:rPr>
        <w:t>2</w:t>
      </w:r>
      <w:r w:rsidR="00757EAE" w:rsidRPr="00AE3833">
        <w:rPr>
          <w:rFonts w:eastAsia="Times New Roman Tj"/>
          <w:szCs w:val="28"/>
          <w:u w:color="365F91"/>
          <w:lang w:val="ru-RU"/>
        </w:rPr>
        <w:t>8</w:t>
      </w:r>
      <w:r w:rsidR="00794CFE" w:rsidRPr="00AE3833">
        <w:rPr>
          <w:rFonts w:eastAsia="Times New Roman Tj"/>
          <w:szCs w:val="28"/>
          <w:u w:color="365F91"/>
          <w:lang w:val="ru-RU"/>
        </w:rPr>
        <w:t>3</w:t>
      </w:r>
      <w:r w:rsidRPr="00AE3833">
        <w:rPr>
          <w:rFonts w:eastAsia="Times New Roman Tj"/>
          <w:szCs w:val="28"/>
          <w:u w:color="365F91"/>
          <w:lang w:val="ru-RU"/>
        </w:rPr>
        <w:t>. Налоговая база</w:t>
      </w:r>
      <w:bookmarkEnd w:id="1008"/>
      <w:bookmarkEnd w:id="1009"/>
      <w:bookmarkEnd w:id="1010"/>
    </w:p>
    <w:p w14:paraId="15D2F0FB"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1. Налоговой базой </w:t>
      </w:r>
      <w:r w:rsidR="0020793B" w:rsidRPr="00AF5A11">
        <w:rPr>
          <w:rFonts w:ascii="Times New Roman" w:eastAsia="Times New Roman Tj" w:hAnsi="Times New Roman" w:cs="Times New Roman"/>
          <w:sz w:val="28"/>
          <w:szCs w:val="28"/>
          <w:u w:color="000000"/>
          <w:lang w:val="ru-RU"/>
        </w:rPr>
        <w:t>для подакцизных товаров</w:t>
      </w:r>
      <w:r w:rsidRPr="00AF5A11">
        <w:rPr>
          <w:rFonts w:ascii="Times New Roman" w:eastAsia="Times New Roman Tj" w:hAnsi="Times New Roman" w:cs="Times New Roman"/>
          <w:sz w:val="28"/>
          <w:szCs w:val="28"/>
          <w:u w:color="000000"/>
          <w:lang w:val="ru-RU"/>
        </w:rPr>
        <w:t xml:space="preserve"> являются:</w:t>
      </w:r>
    </w:p>
    <w:p w14:paraId="58739124"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физический</w:t>
      </w:r>
      <w:r w:rsidR="00497BF3" w:rsidRPr="00AF5A11">
        <w:rPr>
          <w:rFonts w:ascii="Times New Roman" w:eastAsia="Times New Roman Tj" w:hAnsi="Times New Roman" w:cs="Times New Roman"/>
          <w:sz w:val="28"/>
          <w:szCs w:val="28"/>
          <w:u w:color="000000"/>
          <w:lang w:val="ru-RU"/>
        </w:rPr>
        <w:t xml:space="preserve"> объём</w:t>
      </w:r>
      <w:r w:rsidRPr="00AF5A11">
        <w:rPr>
          <w:rFonts w:ascii="Times New Roman" w:eastAsia="Times New Roman Tj" w:hAnsi="Times New Roman" w:cs="Times New Roman"/>
          <w:sz w:val="28"/>
          <w:szCs w:val="28"/>
          <w:u w:color="000000"/>
          <w:lang w:val="ru-RU"/>
        </w:rPr>
        <w:t xml:space="preserve"> подакцизного товара;</w:t>
      </w:r>
    </w:p>
    <w:p w14:paraId="6494089D"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сумма налогооблагаемой операции</w:t>
      </w:r>
      <w:r w:rsidR="00926B83" w:rsidRPr="00AF5A11">
        <w:rPr>
          <w:rFonts w:ascii="Times New Roman" w:eastAsia="Times New Roman Tj" w:hAnsi="Times New Roman" w:cs="Times New Roman"/>
          <w:sz w:val="28"/>
          <w:szCs w:val="28"/>
          <w:u w:color="000000"/>
          <w:lang w:val="ru-RU"/>
        </w:rPr>
        <w:t>,</w:t>
      </w:r>
      <w:r w:rsidRPr="00AF5A11">
        <w:rPr>
          <w:rFonts w:ascii="Times New Roman" w:eastAsia="Times New Roman Tj" w:hAnsi="Times New Roman" w:cs="Times New Roman"/>
          <w:sz w:val="28"/>
          <w:szCs w:val="28"/>
          <w:u w:color="000000"/>
          <w:lang w:val="ru-RU"/>
        </w:rPr>
        <w:t xml:space="preserve"> определя</w:t>
      </w:r>
      <w:r w:rsidR="00926B83" w:rsidRPr="00AF5A11">
        <w:rPr>
          <w:rFonts w:ascii="Times New Roman" w:eastAsia="Times New Roman Tj" w:hAnsi="Times New Roman" w:cs="Times New Roman"/>
          <w:sz w:val="28"/>
          <w:szCs w:val="28"/>
          <w:u w:color="000000"/>
          <w:lang w:val="ru-RU"/>
        </w:rPr>
        <w:t>ема</w:t>
      </w:r>
      <w:r w:rsidR="0089030A" w:rsidRPr="00AF5A11">
        <w:rPr>
          <w:rFonts w:ascii="Times New Roman" w:eastAsia="Times New Roman Tj" w:hAnsi="Times New Roman" w:cs="Times New Roman"/>
          <w:sz w:val="28"/>
          <w:szCs w:val="28"/>
          <w:u w:color="000000"/>
          <w:lang w:val="ru-RU"/>
        </w:rPr>
        <w:t>я</w:t>
      </w:r>
      <w:r w:rsidRPr="00AF5A11">
        <w:rPr>
          <w:rFonts w:ascii="Times New Roman" w:eastAsia="Times New Roman Tj" w:hAnsi="Times New Roman" w:cs="Times New Roman"/>
          <w:sz w:val="28"/>
          <w:szCs w:val="28"/>
          <w:u w:color="000000"/>
          <w:lang w:val="ru-RU"/>
        </w:rPr>
        <w:t xml:space="preserve"> на основе цены розничной реализации подакцизного товара за вычетом налога на добавленную стоимость и акциз</w:t>
      </w:r>
      <w:r w:rsidR="00926B83" w:rsidRPr="00AF5A11">
        <w:rPr>
          <w:rFonts w:ascii="Times New Roman" w:eastAsia="Times New Roman Tj" w:hAnsi="Times New Roman" w:cs="Times New Roman"/>
          <w:sz w:val="28"/>
          <w:szCs w:val="28"/>
          <w:u w:color="000000"/>
          <w:lang w:val="ru-RU"/>
        </w:rPr>
        <w:t>ного налога</w:t>
      </w:r>
      <w:r w:rsidRPr="00AF5A11">
        <w:rPr>
          <w:rFonts w:ascii="Times New Roman" w:eastAsia="Times New Roman Tj" w:hAnsi="Times New Roman" w:cs="Times New Roman"/>
          <w:sz w:val="28"/>
          <w:szCs w:val="28"/>
          <w:u w:color="000000"/>
          <w:lang w:val="ru-RU"/>
        </w:rPr>
        <w:t>;</w:t>
      </w:r>
    </w:p>
    <w:p w14:paraId="1E1B5683"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сумма налогооблагаемой операции</w:t>
      </w:r>
      <w:r w:rsidR="0089030A" w:rsidRPr="00AF5A11">
        <w:rPr>
          <w:rFonts w:ascii="Times New Roman" w:eastAsia="Times New Roman Tj" w:hAnsi="Times New Roman" w:cs="Times New Roman"/>
          <w:sz w:val="28"/>
          <w:szCs w:val="28"/>
          <w:u w:color="000000"/>
          <w:lang w:val="ru-RU"/>
        </w:rPr>
        <w:t xml:space="preserve"> по</w:t>
      </w:r>
      <w:r w:rsidR="00112AEB" w:rsidRPr="00AF5A11">
        <w:rPr>
          <w:rFonts w:ascii="Times New Roman" w:eastAsia="Times New Roman Tj" w:hAnsi="Times New Roman" w:cs="Times New Roman"/>
          <w:sz w:val="28"/>
          <w:szCs w:val="28"/>
          <w:u w:color="000000"/>
          <w:lang w:val="ru-RU"/>
        </w:rPr>
        <w:t xml:space="preserve"> </w:t>
      </w:r>
      <w:r w:rsidRPr="00AF5A11">
        <w:rPr>
          <w:rFonts w:ascii="Times New Roman" w:eastAsia="Times New Roman Tj" w:hAnsi="Times New Roman" w:cs="Times New Roman"/>
          <w:sz w:val="28"/>
          <w:szCs w:val="28"/>
          <w:u w:color="000000"/>
          <w:lang w:val="ru-RU"/>
        </w:rPr>
        <w:t xml:space="preserve">таможенной стоимости либо </w:t>
      </w:r>
      <w:r w:rsidR="00FB4CD1" w:rsidRPr="00AF5A11">
        <w:rPr>
          <w:rFonts w:ascii="Times New Roman" w:eastAsia="Times New Roman Tj" w:hAnsi="Times New Roman" w:cs="Times New Roman"/>
          <w:sz w:val="28"/>
          <w:szCs w:val="28"/>
          <w:u w:color="000000"/>
          <w:lang w:val="ru-RU"/>
        </w:rPr>
        <w:t>по</w:t>
      </w:r>
      <w:r w:rsidRPr="00AF5A11">
        <w:rPr>
          <w:rFonts w:ascii="Times New Roman" w:eastAsia="Times New Roman Tj" w:hAnsi="Times New Roman" w:cs="Times New Roman"/>
          <w:sz w:val="28"/>
          <w:szCs w:val="28"/>
          <w:u w:color="000000"/>
          <w:lang w:val="ru-RU"/>
        </w:rPr>
        <w:t xml:space="preserve"> показател</w:t>
      </w:r>
      <w:r w:rsidR="0089030A" w:rsidRPr="00AF5A11">
        <w:rPr>
          <w:rFonts w:ascii="Times New Roman" w:eastAsia="Times New Roman Tj" w:hAnsi="Times New Roman" w:cs="Times New Roman"/>
          <w:sz w:val="28"/>
          <w:szCs w:val="28"/>
          <w:u w:color="000000"/>
          <w:lang w:val="ru-RU"/>
        </w:rPr>
        <w:t>ю</w:t>
      </w:r>
      <w:r w:rsidRPr="00AF5A11">
        <w:rPr>
          <w:rFonts w:ascii="Times New Roman" w:eastAsia="Times New Roman Tj" w:hAnsi="Times New Roman" w:cs="Times New Roman"/>
          <w:sz w:val="28"/>
          <w:szCs w:val="28"/>
          <w:u w:color="000000"/>
          <w:lang w:val="ru-RU"/>
        </w:rPr>
        <w:t xml:space="preserve"> физического</w:t>
      </w:r>
      <w:r w:rsidR="00497BF3" w:rsidRPr="00AF5A11">
        <w:rPr>
          <w:rFonts w:ascii="Times New Roman" w:eastAsia="Times New Roman Tj" w:hAnsi="Times New Roman" w:cs="Times New Roman"/>
          <w:sz w:val="28"/>
          <w:szCs w:val="28"/>
          <w:u w:color="000000"/>
          <w:lang w:val="ru-RU"/>
        </w:rPr>
        <w:t xml:space="preserve"> объём</w:t>
      </w:r>
      <w:r w:rsidRPr="00AF5A11">
        <w:rPr>
          <w:rFonts w:ascii="Times New Roman" w:eastAsia="Times New Roman Tj" w:hAnsi="Times New Roman" w:cs="Times New Roman"/>
          <w:sz w:val="28"/>
          <w:szCs w:val="28"/>
          <w:u w:color="000000"/>
          <w:lang w:val="ru-RU"/>
        </w:rPr>
        <w:t>а подакцизного товара, определяемой в соответствии с Таможенным кодексом Республики Таджикистан за вычетом налога н</w:t>
      </w:r>
      <w:r w:rsidR="00926B83" w:rsidRPr="00AF5A11">
        <w:rPr>
          <w:rFonts w:ascii="Times New Roman" w:eastAsia="Times New Roman Tj" w:hAnsi="Times New Roman" w:cs="Times New Roman"/>
          <w:sz w:val="28"/>
          <w:szCs w:val="28"/>
          <w:u w:color="000000"/>
          <w:lang w:val="ru-RU"/>
        </w:rPr>
        <w:t>а добавленную стоимость и акцизного налога</w:t>
      </w:r>
      <w:r w:rsidRPr="00AF5A11">
        <w:rPr>
          <w:rFonts w:ascii="Times New Roman" w:eastAsia="Times New Roman Tj" w:hAnsi="Times New Roman" w:cs="Times New Roman"/>
          <w:sz w:val="28"/>
          <w:szCs w:val="28"/>
          <w:u w:color="000000"/>
          <w:lang w:val="ru-RU"/>
        </w:rPr>
        <w:t>;</w:t>
      </w:r>
    </w:p>
    <w:p w14:paraId="19D2B383"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сумма налогооблагаемой операции подакцизного товара при использовании в качестве натуральной оплаты, при дарении подакцизных товаров, при передаче заложенных товаров в собственность залогодержателя или обменной операции, а также при безвозмездной передач</w:t>
      </w:r>
      <w:r w:rsidR="00926B83" w:rsidRPr="00AF5A11">
        <w:rPr>
          <w:rFonts w:ascii="Times New Roman" w:eastAsia="Times New Roman Tj" w:hAnsi="Times New Roman" w:cs="Times New Roman"/>
          <w:sz w:val="28"/>
          <w:szCs w:val="28"/>
          <w:u w:color="000000"/>
          <w:lang w:val="ru-RU"/>
        </w:rPr>
        <w:t>е</w:t>
      </w:r>
      <w:r w:rsidRPr="00AF5A11">
        <w:rPr>
          <w:rFonts w:ascii="Times New Roman" w:eastAsia="Times New Roman Tj" w:hAnsi="Times New Roman" w:cs="Times New Roman"/>
          <w:sz w:val="28"/>
          <w:szCs w:val="28"/>
          <w:u w:color="000000"/>
          <w:lang w:val="ru-RU"/>
        </w:rPr>
        <w:t xml:space="preserve"> подакцизных товаров, определяемой на основе розничной цены товара за вычетом налога на добавленную стоимость и акцизов.</w:t>
      </w:r>
    </w:p>
    <w:p w14:paraId="433D6CDA"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2. Цены, определяемые в соответствии с абзацами вторым</w:t>
      </w:r>
      <w:r w:rsidR="00A559E9" w:rsidRPr="00AF5A11">
        <w:rPr>
          <w:rFonts w:ascii="Times New Roman" w:eastAsia="Times New Roman Tj" w:hAnsi="Times New Roman" w:cs="Times New Roman"/>
          <w:sz w:val="28"/>
          <w:szCs w:val="28"/>
          <w:u w:color="000000"/>
          <w:lang w:val="ru-RU"/>
        </w:rPr>
        <w:t xml:space="preserve"> и </w:t>
      </w:r>
      <w:r w:rsidRPr="00AF5A11">
        <w:rPr>
          <w:rFonts w:ascii="Times New Roman" w:eastAsia="Times New Roman Tj" w:hAnsi="Times New Roman" w:cs="Times New Roman"/>
          <w:sz w:val="28"/>
          <w:szCs w:val="28"/>
          <w:u w:color="000000"/>
          <w:lang w:val="ru-RU"/>
        </w:rPr>
        <w:t>четвертым</w:t>
      </w:r>
      <w:r w:rsidR="00B331B0" w:rsidRPr="00AF5A11">
        <w:rPr>
          <w:rFonts w:ascii="Times New Roman" w:eastAsia="Times New Roman Tj" w:hAnsi="Times New Roman" w:cs="Times New Roman"/>
          <w:sz w:val="28"/>
          <w:szCs w:val="28"/>
          <w:u w:color="000000"/>
          <w:lang w:val="ru-RU"/>
        </w:rPr>
        <w:t xml:space="preserve"> </w:t>
      </w:r>
      <w:r w:rsidR="00FB4CD1" w:rsidRPr="00AF5A11">
        <w:rPr>
          <w:rFonts w:ascii="Times New Roman" w:eastAsia="Times New Roman Tj" w:hAnsi="Times New Roman" w:cs="Times New Roman"/>
          <w:sz w:val="28"/>
          <w:szCs w:val="28"/>
          <w:u w:color="000000"/>
          <w:lang w:val="ru-RU"/>
        </w:rPr>
        <w:t xml:space="preserve">части </w:t>
      </w:r>
      <w:r w:rsidR="00926B83" w:rsidRPr="00AF5A11">
        <w:rPr>
          <w:rFonts w:ascii="Times New Roman" w:eastAsia="Times New Roman Tj" w:hAnsi="Times New Roman" w:cs="Times New Roman"/>
          <w:sz w:val="28"/>
          <w:szCs w:val="28"/>
          <w:u w:color="000000"/>
          <w:lang w:val="ru-RU"/>
        </w:rPr>
        <w:t>1</w:t>
      </w:r>
      <w:r w:rsidRPr="00AF5A11">
        <w:rPr>
          <w:rFonts w:ascii="Times New Roman" w:eastAsia="Times New Roman Tj" w:hAnsi="Times New Roman" w:cs="Times New Roman"/>
          <w:sz w:val="28"/>
          <w:szCs w:val="28"/>
          <w:u w:color="000000"/>
          <w:lang w:val="ru-RU"/>
        </w:rPr>
        <w:t xml:space="preserve"> настоящей статьи</w:t>
      </w:r>
      <w:r w:rsidR="00926B83" w:rsidRPr="00AF5A11">
        <w:rPr>
          <w:rFonts w:ascii="Times New Roman" w:eastAsia="Times New Roman Tj" w:hAnsi="Times New Roman" w:cs="Times New Roman"/>
          <w:sz w:val="28"/>
          <w:szCs w:val="28"/>
          <w:u w:color="000000"/>
          <w:lang w:val="ru-RU"/>
        </w:rPr>
        <w:t>,</w:t>
      </w:r>
      <w:r w:rsidRPr="00AF5A11">
        <w:rPr>
          <w:rFonts w:ascii="Times New Roman" w:eastAsia="Times New Roman Tj" w:hAnsi="Times New Roman" w:cs="Times New Roman"/>
          <w:sz w:val="28"/>
          <w:szCs w:val="28"/>
          <w:u w:color="000000"/>
          <w:lang w:val="ru-RU"/>
        </w:rPr>
        <w:t xml:space="preserve"> для исчисления налогового обязательства по акцизам, не могут быть ниже действующих розничных цен.</w:t>
      </w:r>
    </w:p>
    <w:p w14:paraId="2685ACE1"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3. В случае установления в соответствии с частью 1 статьи </w:t>
      </w:r>
      <w:r w:rsidR="00FF32CF" w:rsidRPr="00AF5A11">
        <w:rPr>
          <w:rFonts w:ascii="Times New Roman" w:eastAsia="Times New Roman Tj" w:hAnsi="Times New Roman" w:cs="Times New Roman"/>
          <w:sz w:val="28"/>
          <w:szCs w:val="28"/>
          <w:u w:color="000000"/>
          <w:lang w:val="ru-RU"/>
        </w:rPr>
        <w:t>2</w:t>
      </w:r>
      <w:r w:rsidR="00483096" w:rsidRPr="00AF5A11">
        <w:rPr>
          <w:rFonts w:ascii="Times New Roman" w:eastAsia="Times New Roman Tj" w:hAnsi="Times New Roman" w:cs="Times New Roman"/>
          <w:sz w:val="28"/>
          <w:szCs w:val="28"/>
          <w:u w:color="000000"/>
          <w:lang w:val="ru-RU"/>
        </w:rPr>
        <w:t>8</w:t>
      </w:r>
      <w:r w:rsidR="00303422" w:rsidRPr="00AF5A11">
        <w:rPr>
          <w:rFonts w:ascii="Times New Roman" w:eastAsia="Times New Roman Tj" w:hAnsi="Times New Roman" w:cs="Times New Roman"/>
          <w:sz w:val="28"/>
          <w:szCs w:val="28"/>
          <w:u w:color="000000"/>
          <w:lang w:val="ru-RU"/>
        </w:rPr>
        <w:t>5</w:t>
      </w:r>
      <w:r w:rsidRPr="00AF5A11">
        <w:rPr>
          <w:rFonts w:ascii="Times New Roman" w:eastAsia="Times New Roman Tj" w:hAnsi="Times New Roman" w:cs="Times New Roman"/>
          <w:sz w:val="28"/>
          <w:szCs w:val="28"/>
          <w:u w:color="000000"/>
          <w:lang w:val="ru-RU"/>
        </w:rPr>
        <w:t xml:space="preserve"> настоящего Кодекса различных ставок акциза на различные виды спирта, безалкогольных и алкогольных напитков, налоговая база определяется отдельно по операциям, облагаемым по разным ставкам.</w:t>
      </w:r>
    </w:p>
    <w:p w14:paraId="71460ABA"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4. </w:t>
      </w:r>
      <w:r w:rsidR="009D7381" w:rsidRPr="00AF5A11">
        <w:rPr>
          <w:rFonts w:ascii="Times New Roman" w:eastAsia="Times New Roman Tj" w:hAnsi="Times New Roman" w:cs="Times New Roman"/>
          <w:sz w:val="28"/>
          <w:szCs w:val="28"/>
          <w:u w:color="000000"/>
          <w:lang w:val="ru-RU"/>
        </w:rPr>
        <w:t>При определении суммы налогооблагаемой операции учитывается ц</w:t>
      </w:r>
      <w:r w:rsidRPr="00AF5A11">
        <w:rPr>
          <w:rFonts w:ascii="Times New Roman" w:eastAsia="Times New Roman Tj" w:hAnsi="Times New Roman" w:cs="Times New Roman"/>
          <w:sz w:val="28"/>
          <w:szCs w:val="28"/>
          <w:u w:color="000000"/>
          <w:lang w:val="ru-RU"/>
        </w:rPr>
        <w:t>ена упаковки, за исключением возвратной</w:t>
      </w:r>
      <w:r w:rsidR="009D0A06" w:rsidRPr="00AF5A11">
        <w:rPr>
          <w:rFonts w:ascii="Times New Roman" w:eastAsia="Times New Roman Tj" w:hAnsi="Times New Roman" w:cs="Times New Roman"/>
          <w:sz w:val="28"/>
          <w:szCs w:val="28"/>
          <w:u w:color="000000"/>
          <w:lang w:val="ru-RU"/>
        </w:rPr>
        <w:t xml:space="preserve"> упаковки</w:t>
      </w:r>
      <w:r w:rsidR="009D7381" w:rsidRPr="00AF5A11">
        <w:rPr>
          <w:rFonts w:ascii="Times New Roman" w:eastAsia="Times New Roman Tj" w:hAnsi="Times New Roman" w:cs="Times New Roman"/>
          <w:sz w:val="28"/>
          <w:szCs w:val="28"/>
          <w:u w:color="000000"/>
          <w:lang w:val="ru-RU"/>
        </w:rPr>
        <w:t>.</w:t>
      </w:r>
    </w:p>
    <w:p w14:paraId="27167D5B" w14:textId="77777777" w:rsidR="005E0D7C"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5. </w:t>
      </w:r>
      <w:r w:rsidR="005E0D7C" w:rsidRPr="00AF5A11">
        <w:rPr>
          <w:rFonts w:ascii="Times New Roman" w:eastAsia="Times New Roman Tj" w:hAnsi="Times New Roman" w:cs="Times New Roman"/>
          <w:sz w:val="28"/>
          <w:szCs w:val="28"/>
          <w:u w:color="000000"/>
          <w:lang w:val="ru-RU"/>
        </w:rPr>
        <w:t>Независимо от того произведен ли подакцизный товар из собственного или давальческого сырья, для определения налоговой базы применяются положения частей 1-3 настоящей статьи.</w:t>
      </w:r>
    </w:p>
    <w:p w14:paraId="24D3C23C"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2"/>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6. </w:t>
      </w:r>
      <w:r w:rsidR="00A24DBC" w:rsidRPr="00AF5A11">
        <w:rPr>
          <w:rFonts w:ascii="Times New Roman" w:eastAsia="Times New Roman Tj" w:hAnsi="Times New Roman" w:cs="Times New Roman"/>
          <w:sz w:val="28"/>
          <w:szCs w:val="28"/>
          <w:u w:color="000000"/>
          <w:lang w:val="ru-RU"/>
        </w:rPr>
        <w:t>Налоговая база д</w:t>
      </w:r>
      <w:r w:rsidRPr="00AF5A11">
        <w:rPr>
          <w:rFonts w:ascii="Times New Roman" w:eastAsia="Times New Roman Tj" w:hAnsi="Times New Roman" w:cs="Times New Roman"/>
          <w:sz w:val="28"/>
          <w:szCs w:val="28"/>
          <w:u w:color="000000"/>
          <w:lang w:val="ru-RU"/>
        </w:rPr>
        <w:t>ля отдельны</w:t>
      </w:r>
      <w:r w:rsidR="00A24DBC" w:rsidRPr="00AF5A11">
        <w:rPr>
          <w:rFonts w:ascii="Times New Roman" w:eastAsia="Times New Roman Tj" w:hAnsi="Times New Roman" w:cs="Times New Roman"/>
          <w:sz w:val="28"/>
          <w:szCs w:val="28"/>
          <w:u w:color="000000"/>
          <w:lang w:val="ru-RU"/>
        </w:rPr>
        <w:t>х</w:t>
      </w:r>
      <w:r w:rsidRPr="00AF5A11">
        <w:rPr>
          <w:rFonts w:ascii="Times New Roman" w:eastAsia="Times New Roman Tj" w:hAnsi="Times New Roman" w:cs="Times New Roman"/>
          <w:sz w:val="28"/>
          <w:szCs w:val="28"/>
          <w:u w:color="000000"/>
          <w:lang w:val="ru-RU"/>
        </w:rPr>
        <w:t xml:space="preserve"> вид</w:t>
      </w:r>
      <w:r w:rsidR="00FB4CD1" w:rsidRPr="00AF5A11">
        <w:rPr>
          <w:rFonts w:ascii="Times New Roman" w:eastAsia="Times New Roman Tj" w:hAnsi="Times New Roman" w:cs="Times New Roman"/>
          <w:sz w:val="28"/>
          <w:szCs w:val="28"/>
          <w:u w:color="000000"/>
          <w:lang w:val="ru-RU"/>
        </w:rPr>
        <w:t>ов</w:t>
      </w:r>
      <w:r w:rsidRPr="00AF5A11">
        <w:rPr>
          <w:rFonts w:ascii="Times New Roman" w:eastAsia="Times New Roman Tj" w:hAnsi="Times New Roman" w:cs="Times New Roman"/>
          <w:sz w:val="28"/>
          <w:szCs w:val="28"/>
          <w:u w:color="000000"/>
          <w:lang w:val="ru-RU"/>
        </w:rPr>
        <w:t xml:space="preserve"> услуг в области электрической связи, </w:t>
      </w:r>
      <w:r w:rsidR="00FB4CD1" w:rsidRPr="00AF5A11">
        <w:rPr>
          <w:rFonts w:ascii="Times New Roman" w:eastAsia="Times New Roman Tj" w:hAnsi="Times New Roman" w:cs="Times New Roman"/>
          <w:sz w:val="28"/>
          <w:szCs w:val="28"/>
          <w:u w:color="000000"/>
          <w:lang w:val="ru-RU"/>
        </w:rPr>
        <w:t xml:space="preserve">определяется путем вычета из </w:t>
      </w:r>
      <w:r w:rsidR="005C7E44" w:rsidRPr="00AF5A11">
        <w:rPr>
          <w:rFonts w:ascii="Times New Roman" w:eastAsia="Times New Roman Tj" w:hAnsi="Times New Roman" w:cs="Times New Roman"/>
          <w:sz w:val="28"/>
          <w:szCs w:val="28"/>
          <w:u w:color="000000"/>
          <w:lang w:val="ru-RU"/>
        </w:rPr>
        <w:t>валового дохода</w:t>
      </w:r>
      <w:r w:rsidRPr="00AF5A11">
        <w:rPr>
          <w:rFonts w:ascii="Times New Roman" w:eastAsia="Times New Roman Tj" w:hAnsi="Times New Roman" w:cs="Times New Roman"/>
          <w:sz w:val="28"/>
          <w:szCs w:val="28"/>
          <w:u w:color="000000"/>
          <w:lang w:val="ru-RU"/>
        </w:rPr>
        <w:t xml:space="preserve"> налога на добавленную стоимость и акциз</w:t>
      </w:r>
      <w:r w:rsidR="00D52184" w:rsidRPr="00AF5A11">
        <w:rPr>
          <w:rFonts w:ascii="Times New Roman" w:eastAsia="Times New Roman Tj" w:hAnsi="Times New Roman" w:cs="Times New Roman"/>
          <w:sz w:val="28"/>
          <w:szCs w:val="28"/>
          <w:u w:color="000000"/>
          <w:lang w:val="ru-RU"/>
        </w:rPr>
        <w:t>ного налога</w:t>
      </w:r>
      <w:r w:rsidRPr="00AF5A11">
        <w:rPr>
          <w:rFonts w:ascii="Times New Roman" w:eastAsia="Times New Roman Tj" w:hAnsi="Times New Roman" w:cs="Times New Roman"/>
          <w:sz w:val="28"/>
          <w:szCs w:val="28"/>
          <w:u w:color="000000"/>
          <w:lang w:val="ru-RU"/>
        </w:rPr>
        <w:t>.</w:t>
      </w:r>
    </w:p>
    <w:p w14:paraId="6ACF37C9"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2"/>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7. </w:t>
      </w:r>
      <w:r w:rsidR="00FB4CD1" w:rsidRPr="00AF5A11">
        <w:rPr>
          <w:rFonts w:ascii="Times New Roman" w:eastAsia="Times New Roman Tj" w:hAnsi="Times New Roman" w:cs="Times New Roman"/>
          <w:sz w:val="28"/>
          <w:szCs w:val="28"/>
          <w:u w:color="000000"/>
          <w:lang w:val="ru-RU"/>
        </w:rPr>
        <w:t xml:space="preserve">При порче </w:t>
      </w:r>
      <w:r w:rsidR="005C7E44" w:rsidRPr="00AF5A11">
        <w:rPr>
          <w:rFonts w:ascii="Times New Roman" w:eastAsia="Times New Roman Tj" w:hAnsi="Times New Roman" w:cs="Times New Roman"/>
          <w:sz w:val="28"/>
          <w:szCs w:val="28"/>
          <w:u w:color="000000"/>
          <w:lang w:val="ru-RU"/>
        </w:rPr>
        <w:t>или утрат</w:t>
      </w:r>
      <w:r w:rsidR="00FB4CD1" w:rsidRPr="00AF5A11">
        <w:rPr>
          <w:rFonts w:ascii="Times New Roman" w:eastAsia="Times New Roman Tj" w:hAnsi="Times New Roman" w:cs="Times New Roman"/>
          <w:sz w:val="28"/>
          <w:szCs w:val="28"/>
          <w:u w:color="000000"/>
          <w:lang w:val="ru-RU"/>
        </w:rPr>
        <w:t>е</w:t>
      </w:r>
      <w:r w:rsidR="005C7E44" w:rsidRPr="00AF5A11">
        <w:rPr>
          <w:rFonts w:ascii="Times New Roman" w:eastAsia="Times New Roman Tj" w:hAnsi="Times New Roman" w:cs="Times New Roman"/>
          <w:sz w:val="28"/>
          <w:szCs w:val="28"/>
          <w:u w:color="000000"/>
          <w:lang w:val="ru-RU"/>
        </w:rPr>
        <w:t xml:space="preserve"> подакцизных товаров, произведенных и (или) ввезенных в Республику Таджикистан, акцизный налог уплачивается в полном</w:t>
      </w:r>
      <w:r w:rsidR="00497BF3" w:rsidRPr="00AF5A11">
        <w:rPr>
          <w:rFonts w:ascii="Times New Roman" w:eastAsia="Times New Roman Tj" w:hAnsi="Times New Roman" w:cs="Times New Roman"/>
          <w:sz w:val="28"/>
          <w:szCs w:val="28"/>
          <w:u w:color="000000"/>
          <w:lang w:val="ru-RU"/>
        </w:rPr>
        <w:t xml:space="preserve"> объём</w:t>
      </w:r>
      <w:r w:rsidR="005C7E44" w:rsidRPr="00AF5A11">
        <w:rPr>
          <w:rFonts w:ascii="Times New Roman" w:eastAsia="Times New Roman Tj" w:hAnsi="Times New Roman" w:cs="Times New Roman"/>
          <w:sz w:val="28"/>
          <w:szCs w:val="28"/>
          <w:u w:color="000000"/>
          <w:lang w:val="ru-RU"/>
        </w:rPr>
        <w:t xml:space="preserve">е </w:t>
      </w:r>
      <w:r w:rsidR="00FB4CD1" w:rsidRPr="00AF5A11">
        <w:rPr>
          <w:rFonts w:ascii="Times New Roman" w:eastAsia="Times New Roman Tj" w:hAnsi="Times New Roman" w:cs="Times New Roman"/>
          <w:sz w:val="28"/>
          <w:szCs w:val="28"/>
          <w:u w:color="000000"/>
          <w:lang w:val="ru-RU"/>
        </w:rPr>
        <w:t xml:space="preserve">от </w:t>
      </w:r>
      <w:r w:rsidR="005C7E44" w:rsidRPr="00AF5A11">
        <w:rPr>
          <w:rFonts w:ascii="Times New Roman" w:eastAsia="Times New Roman Tj" w:hAnsi="Times New Roman" w:cs="Times New Roman"/>
          <w:sz w:val="28"/>
          <w:szCs w:val="28"/>
          <w:u w:color="000000"/>
          <w:lang w:val="ru-RU"/>
        </w:rPr>
        <w:t>количеств</w:t>
      </w:r>
      <w:r w:rsidR="00FB4CD1" w:rsidRPr="00AF5A11">
        <w:rPr>
          <w:rFonts w:ascii="Times New Roman" w:eastAsia="Times New Roman Tj" w:hAnsi="Times New Roman" w:cs="Times New Roman"/>
          <w:sz w:val="28"/>
          <w:szCs w:val="28"/>
          <w:u w:color="000000"/>
          <w:lang w:val="ru-RU"/>
        </w:rPr>
        <w:t>а</w:t>
      </w:r>
      <w:r w:rsidR="005C7E44" w:rsidRPr="00AF5A11">
        <w:rPr>
          <w:rFonts w:ascii="Times New Roman" w:eastAsia="Times New Roman Tj" w:hAnsi="Times New Roman" w:cs="Times New Roman"/>
          <w:sz w:val="28"/>
          <w:szCs w:val="28"/>
          <w:u w:color="000000"/>
          <w:lang w:val="ru-RU"/>
        </w:rPr>
        <w:t xml:space="preserve"> </w:t>
      </w:r>
      <w:r w:rsidR="00FB4CD1" w:rsidRPr="00AF5A11">
        <w:rPr>
          <w:rFonts w:ascii="Times New Roman" w:eastAsia="Times New Roman Tj" w:hAnsi="Times New Roman" w:cs="Times New Roman"/>
          <w:sz w:val="28"/>
          <w:szCs w:val="28"/>
          <w:u w:color="000000"/>
          <w:lang w:val="ru-RU"/>
        </w:rPr>
        <w:t xml:space="preserve">испорченного </w:t>
      </w:r>
      <w:r w:rsidR="005C7E44" w:rsidRPr="00AF5A11">
        <w:rPr>
          <w:rFonts w:ascii="Times New Roman" w:eastAsia="Times New Roman Tj" w:hAnsi="Times New Roman" w:cs="Times New Roman"/>
          <w:sz w:val="28"/>
          <w:szCs w:val="28"/>
          <w:u w:color="000000"/>
          <w:lang w:val="ru-RU"/>
        </w:rPr>
        <w:t xml:space="preserve">и (или) </w:t>
      </w:r>
      <w:r w:rsidR="00FB4CD1" w:rsidRPr="00AF5A11">
        <w:rPr>
          <w:rFonts w:ascii="Times New Roman" w:eastAsia="Times New Roman Tj" w:hAnsi="Times New Roman" w:cs="Times New Roman"/>
          <w:sz w:val="28"/>
          <w:szCs w:val="28"/>
          <w:u w:color="000000"/>
          <w:lang w:val="ru-RU"/>
        </w:rPr>
        <w:t xml:space="preserve">утраченного </w:t>
      </w:r>
      <w:r w:rsidR="005C7E44" w:rsidRPr="00AF5A11">
        <w:rPr>
          <w:rFonts w:ascii="Times New Roman" w:eastAsia="Times New Roman Tj" w:hAnsi="Times New Roman" w:cs="Times New Roman"/>
          <w:sz w:val="28"/>
          <w:szCs w:val="28"/>
          <w:u w:color="000000"/>
          <w:lang w:val="ru-RU"/>
        </w:rPr>
        <w:t>подакцизн</w:t>
      </w:r>
      <w:r w:rsidR="00FB4CD1" w:rsidRPr="00AF5A11">
        <w:rPr>
          <w:rFonts w:ascii="Times New Roman" w:eastAsia="Times New Roman Tj" w:hAnsi="Times New Roman" w:cs="Times New Roman"/>
          <w:sz w:val="28"/>
          <w:szCs w:val="28"/>
          <w:u w:color="000000"/>
          <w:lang w:val="ru-RU"/>
        </w:rPr>
        <w:t>ого</w:t>
      </w:r>
      <w:r w:rsidR="005C7E44" w:rsidRPr="00AF5A11">
        <w:rPr>
          <w:rFonts w:ascii="Times New Roman" w:eastAsia="Times New Roman Tj" w:hAnsi="Times New Roman" w:cs="Times New Roman"/>
          <w:sz w:val="28"/>
          <w:szCs w:val="28"/>
          <w:u w:color="000000"/>
          <w:lang w:val="ru-RU"/>
        </w:rPr>
        <w:t xml:space="preserve"> товар</w:t>
      </w:r>
      <w:r w:rsidR="00FB4CD1" w:rsidRPr="00AF5A11">
        <w:rPr>
          <w:rFonts w:ascii="Times New Roman" w:eastAsia="Times New Roman Tj" w:hAnsi="Times New Roman" w:cs="Times New Roman"/>
          <w:sz w:val="28"/>
          <w:szCs w:val="28"/>
          <w:u w:color="000000"/>
          <w:lang w:val="ru-RU"/>
        </w:rPr>
        <w:t>а</w:t>
      </w:r>
      <w:r w:rsidR="005C7E44" w:rsidRPr="00AF5A11">
        <w:rPr>
          <w:rFonts w:ascii="Times New Roman" w:eastAsia="Times New Roman Tj" w:hAnsi="Times New Roman" w:cs="Times New Roman"/>
          <w:sz w:val="28"/>
          <w:szCs w:val="28"/>
          <w:u w:color="000000"/>
          <w:lang w:val="ru-RU"/>
        </w:rPr>
        <w:t xml:space="preserve">, за исключением случаев, когда </w:t>
      </w:r>
      <w:r w:rsidR="00FB4CD1" w:rsidRPr="00AF5A11">
        <w:rPr>
          <w:rFonts w:ascii="Times New Roman" w:eastAsia="Times New Roman Tj" w:hAnsi="Times New Roman" w:cs="Times New Roman"/>
          <w:sz w:val="28"/>
          <w:szCs w:val="28"/>
          <w:u w:color="000000"/>
          <w:lang w:val="ru-RU"/>
        </w:rPr>
        <w:t xml:space="preserve">порча или утрата </w:t>
      </w:r>
      <w:r w:rsidR="005C7E44" w:rsidRPr="00AF5A11">
        <w:rPr>
          <w:rFonts w:ascii="Times New Roman" w:eastAsia="Times New Roman Tj" w:hAnsi="Times New Roman" w:cs="Times New Roman"/>
          <w:sz w:val="28"/>
          <w:szCs w:val="28"/>
          <w:u w:color="000000"/>
          <w:lang w:val="ru-RU"/>
        </w:rPr>
        <w:t>товаров</w:t>
      </w:r>
      <w:r w:rsidR="00FB4CD1" w:rsidRPr="00AF5A11">
        <w:rPr>
          <w:rFonts w:ascii="Times New Roman" w:eastAsia="Times New Roman Tj" w:hAnsi="Times New Roman" w:cs="Times New Roman"/>
          <w:sz w:val="28"/>
          <w:szCs w:val="28"/>
          <w:u w:color="000000"/>
          <w:lang w:val="ru-RU"/>
        </w:rPr>
        <w:t xml:space="preserve"> произошла </w:t>
      </w:r>
      <w:r w:rsidR="005C7E44" w:rsidRPr="00AF5A11">
        <w:rPr>
          <w:rFonts w:ascii="Times New Roman" w:eastAsia="Times New Roman Tj" w:hAnsi="Times New Roman" w:cs="Times New Roman"/>
          <w:sz w:val="28"/>
          <w:szCs w:val="28"/>
          <w:u w:color="000000"/>
          <w:lang w:val="ru-RU"/>
        </w:rPr>
        <w:t xml:space="preserve">в результате </w:t>
      </w:r>
      <w:r w:rsidR="00FB4CD1" w:rsidRPr="00AF5A11">
        <w:rPr>
          <w:rFonts w:ascii="Times New Roman" w:eastAsia="Times New Roman Tj" w:hAnsi="Times New Roman" w:cs="Times New Roman"/>
          <w:sz w:val="28"/>
          <w:szCs w:val="28"/>
          <w:u w:color="000000"/>
          <w:lang w:val="ru-RU"/>
        </w:rPr>
        <w:t xml:space="preserve">чрезвычайной </w:t>
      </w:r>
      <w:r w:rsidR="005C7E44" w:rsidRPr="00AF5A11">
        <w:rPr>
          <w:rFonts w:ascii="Times New Roman" w:eastAsia="Times New Roman Tj" w:hAnsi="Times New Roman" w:cs="Times New Roman"/>
          <w:sz w:val="28"/>
          <w:szCs w:val="28"/>
          <w:u w:color="000000"/>
          <w:lang w:val="ru-RU"/>
        </w:rPr>
        <w:t>ситуации</w:t>
      </w:r>
      <w:r w:rsidR="00FB4CD1" w:rsidRPr="00AF5A11">
        <w:rPr>
          <w:rFonts w:ascii="Times New Roman" w:eastAsia="Times New Roman Tj" w:hAnsi="Times New Roman" w:cs="Times New Roman"/>
          <w:sz w:val="28"/>
          <w:szCs w:val="28"/>
          <w:u w:color="000000"/>
          <w:lang w:val="ru-RU"/>
        </w:rPr>
        <w:t>, которая подтверждается</w:t>
      </w:r>
      <w:r w:rsidR="005C7E44" w:rsidRPr="00AF5A11">
        <w:rPr>
          <w:rFonts w:ascii="Times New Roman" w:eastAsia="Times New Roman Tj" w:hAnsi="Times New Roman" w:cs="Times New Roman"/>
          <w:sz w:val="28"/>
          <w:szCs w:val="28"/>
          <w:u w:color="000000"/>
          <w:lang w:val="ru-RU"/>
        </w:rPr>
        <w:t xml:space="preserve"> в </w:t>
      </w:r>
      <w:r w:rsidR="00D52184" w:rsidRPr="00AF5A11">
        <w:rPr>
          <w:rFonts w:ascii="Times New Roman" w:eastAsia="Times New Roman Tj" w:hAnsi="Times New Roman" w:cs="Times New Roman"/>
          <w:sz w:val="28"/>
          <w:szCs w:val="28"/>
          <w:u w:color="000000"/>
          <w:lang w:val="ru-RU"/>
        </w:rPr>
        <w:t xml:space="preserve">порядке, установленном </w:t>
      </w:r>
      <w:r w:rsidR="003B2C65" w:rsidRPr="00AF5A11">
        <w:rPr>
          <w:rFonts w:ascii="Times New Roman" w:eastAsia="Times New Roman Tj" w:hAnsi="Times New Roman" w:cs="Times New Roman"/>
          <w:sz w:val="28"/>
          <w:szCs w:val="28"/>
          <w:u w:color="000000"/>
          <w:lang w:val="ru-RU"/>
        </w:rPr>
        <w:t>абзац</w:t>
      </w:r>
      <w:r w:rsidR="00D52184" w:rsidRPr="00AF5A11">
        <w:rPr>
          <w:rFonts w:ascii="Times New Roman" w:eastAsia="Times New Roman Tj" w:hAnsi="Times New Roman" w:cs="Times New Roman"/>
          <w:sz w:val="28"/>
          <w:szCs w:val="28"/>
          <w:u w:color="000000"/>
          <w:lang w:val="ru-RU"/>
        </w:rPr>
        <w:t>ем</w:t>
      </w:r>
      <w:r w:rsidR="003B2C65" w:rsidRPr="00AF5A11">
        <w:rPr>
          <w:rFonts w:ascii="Times New Roman" w:eastAsia="Times New Roman Tj" w:hAnsi="Times New Roman" w:cs="Times New Roman"/>
          <w:sz w:val="28"/>
          <w:szCs w:val="28"/>
          <w:u w:color="000000"/>
          <w:lang w:val="ru-RU"/>
        </w:rPr>
        <w:t xml:space="preserve"> пят</w:t>
      </w:r>
      <w:r w:rsidR="00D52184" w:rsidRPr="00AF5A11">
        <w:rPr>
          <w:rFonts w:ascii="Times New Roman" w:eastAsia="Times New Roman Tj" w:hAnsi="Times New Roman" w:cs="Times New Roman"/>
          <w:sz w:val="28"/>
          <w:szCs w:val="28"/>
          <w:u w:color="000000"/>
          <w:lang w:val="ru-RU"/>
        </w:rPr>
        <w:t>ым</w:t>
      </w:r>
      <w:r w:rsidR="005C7E44" w:rsidRPr="00AF5A11">
        <w:rPr>
          <w:rFonts w:ascii="Times New Roman" w:eastAsia="Times New Roman Tj" w:hAnsi="Times New Roman" w:cs="Times New Roman"/>
          <w:sz w:val="28"/>
          <w:szCs w:val="28"/>
          <w:u w:color="000000"/>
          <w:lang w:val="ru-RU"/>
        </w:rPr>
        <w:t xml:space="preserve"> части 1 статьи 26</w:t>
      </w:r>
      <w:r w:rsidR="00303422" w:rsidRPr="00AF5A11">
        <w:rPr>
          <w:rFonts w:ascii="Times New Roman" w:eastAsia="Times New Roman Tj" w:hAnsi="Times New Roman" w:cs="Times New Roman"/>
          <w:sz w:val="28"/>
          <w:szCs w:val="28"/>
          <w:u w:color="000000"/>
          <w:lang w:val="ru-RU"/>
        </w:rPr>
        <w:t>7</w:t>
      </w:r>
      <w:r w:rsidR="005C7E44" w:rsidRPr="00AF5A11">
        <w:rPr>
          <w:rFonts w:ascii="Times New Roman" w:eastAsia="Times New Roman Tj" w:hAnsi="Times New Roman" w:cs="Times New Roman"/>
          <w:sz w:val="28"/>
          <w:szCs w:val="28"/>
          <w:u w:color="000000"/>
          <w:lang w:val="ru-RU"/>
        </w:rPr>
        <w:t xml:space="preserve"> настоящего Кодекса. </w:t>
      </w:r>
      <w:r w:rsidR="00D52184" w:rsidRPr="00AF5A11">
        <w:rPr>
          <w:rFonts w:ascii="Times New Roman" w:eastAsia="Times New Roman Tj" w:hAnsi="Times New Roman" w:cs="Times New Roman"/>
          <w:sz w:val="28"/>
          <w:szCs w:val="28"/>
          <w:u w:color="000000"/>
          <w:lang w:val="ru-RU"/>
        </w:rPr>
        <w:t xml:space="preserve">       К</w:t>
      </w:r>
      <w:r w:rsidR="005E0D7C" w:rsidRPr="00AF5A11">
        <w:rPr>
          <w:rFonts w:ascii="Times New Roman" w:eastAsia="Times New Roman Tj" w:hAnsi="Times New Roman" w:cs="Times New Roman"/>
          <w:sz w:val="28"/>
          <w:szCs w:val="28"/>
          <w:u w:color="000000"/>
          <w:lang w:val="ru-RU"/>
        </w:rPr>
        <w:t xml:space="preserve"> </w:t>
      </w:r>
      <w:r w:rsidR="00112AEB" w:rsidRPr="00AF5A11">
        <w:rPr>
          <w:rFonts w:ascii="Times New Roman" w:eastAsia="Times New Roman Tj" w:hAnsi="Times New Roman" w:cs="Times New Roman"/>
          <w:sz w:val="28"/>
          <w:szCs w:val="28"/>
          <w:u w:color="000000"/>
          <w:lang w:val="ru-RU"/>
        </w:rPr>
        <w:t>ввезенным</w:t>
      </w:r>
      <w:r w:rsidR="005E0D7C" w:rsidRPr="00AF5A11">
        <w:rPr>
          <w:rFonts w:ascii="Times New Roman" w:eastAsia="Times New Roman Tj" w:hAnsi="Times New Roman" w:cs="Times New Roman"/>
          <w:sz w:val="28"/>
          <w:szCs w:val="28"/>
          <w:u w:color="000000"/>
          <w:lang w:val="ru-RU"/>
        </w:rPr>
        <w:t xml:space="preserve"> </w:t>
      </w:r>
      <w:r w:rsidR="005C7E44" w:rsidRPr="00AF5A11">
        <w:rPr>
          <w:rFonts w:ascii="Times New Roman" w:eastAsia="Times New Roman Tj" w:hAnsi="Times New Roman" w:cs="Times New Roman"/>
          <w:sz w:val="28"/>
          <w:szCs w:val="28"/>
          <w:u w:color="000000"/>
          <w:lang w:val="ru-RU"/>
        </w:rPr>
        <w:t>в Республику Таджикистан</w:t>
      </w:r>
      <w:r w:rsidR="00A96C5C" w:rsidRPr="00AF5A11">
        <w:rPr>
          <w:rFonts w:ascii="Times New Roman" w:eastAsia="Times New Roman Tj" w:hAnsi="Times New Roman" w:cs="Times New Roman"/>
          <w:sz w:val="28"/>
          <w:szCs w:val="28"/>
          <w:u w:color="000000"/>
          <w:lang w:val="ru-RU"/>
        </w:rPr>
        <w:t xml:space="preserve"> подакцизным товарам данное положение применяется в том случае</w:t>
      </w:r>
      <w:r w:rsidR="005C7E44" w:rsidRPr="00AF5A11">
        <w:rPr>
          <w:rFonts w:ascii="Times New Roman" w:eastAsia="Times New Roman Tj" w:hAnsi="Times New Roman" w:cs="Times New Roman"/>
          <w:sz w:val="28"/>
          <w:szCs w:val="28"/>
          <w:u w:color="000000"/>
          <w:lang w:val="ru-RU"/>
        </w:rPr>
        <w:t xml:space="preserve">, если налогоплательщик применил </w:t>
      </w:r>
      <w:r w:rsidR="00A96C5C" w:rsidRPr="00AF5A11">
        <w:rPr>
          <w:rFonts w:ascii="Times New Roman" w:eastAsia="Times New Roman Tj" w:hAnsi="Times New Roman" w:cs="Times New Roman"/>
          <w:sz w:val="28"/>
          <w:szCs w:val="28"/>
          <w:u w:color="000000"/>
          <w:lang w:val="ru-RU"/>
        </w:rPr>
        <w:t xml:space="preserve">в отношении ввезенных подакцизных товаров </w:t>
      </w:r>
      <w:r w:rsidR="005C7E44" w:rsidRPr="00AF5A11">
        <w:rPr>
          <w:rFonts w:ascii="Times New Roman" w:eastAsia="Times New Roman Tj" w:hAnsi="Times New Roman" w:cs="Times New Roman"/>
          <w:sz w:val="28"/>
          <w:szCs w:val="28"/>
          <w:u w:color="000000"/>
          <w:lang w:val="ru-RU"/>
        </w:rPr>
        <w:t>порядок и (или) установленны</w:t>
      </w:r>
      <w:r w:rsidR="00A96C5C" w:rsidRPr="00AF5A11">
        <w:rPr>
          <w:rFonts w:ascii="Times New Roman" w:eastAsia="Times New Roman Tj" w:hAnsi="Times New Roman" w:cs="Times New Roman"/>
          <w:sz w:val="28"/>
          <w:szCs w:val="28"/>
          <w:u w:color="000000"/>
          <w:lang w:val="ru-RU"/>
        </w:rPr>
        <w:t>е</w:t>
      </w:r>
      <w:r w:rsidR="005C7E44" w:rsidRPr="00AF5A11">
        <w:rPr>
          <w:rFonts w:ascii="Times New Roman" w:eastAsia="Times New Roman Tj" w:hAnsi="Times New Roman" w:cs="Times New Roman"/>
          <w:sz w:val="28"/>
          <w:szCs w:val="28"/>
          <w:u w:color="000000"/>
          <w:lang w:val="ru-RU"/>
        </w:rPr>
        <w:t xml:space="preserve"> </w:t>
      </w:r>
      <w:r w:rsidR="00A96C5C" w:rsidRPr="00AF5A11">
        <w:rPr>
          <w:rFonts w:ascii="Times New Roman" w:eastAsia="Times New Roman Tj" w:hAnsi="Times New Roman" w:cs="Times New Roman"/>
          <w:sz w:val="28"/>
          <w:szCs w:val="28"/>
          <w:u w:color="000000"/>
          <w:lang w:val="ru-RU"/>
        </w:rPr>
        <w:t xml:space="preserve">таможенные процедуры и (или) режимы, предусматривающие неуплату таможенных </w:t>
      </w:r>
      <w:r w:rsidR="0021096E" w:rsidRPr="00AF5A11">
        <w:rPr>
          <w:rFonts w:ascii="Times New Roman" w:eastAsia="Times New Roman Tj" w:hAnsi="Times New Roman" w:cs="Times New Roman"/>
          <w:sz w:val="28"/>
          <w:szCs w:val="28"/>
          <w:u w:color="000000"/>
          <w:lang w:val="ru-RU"/>
        </w:rPr>
        <w:t>платёж</w:t>
      </w:r>
      <w:r w:rsidR="00A96C5C" w:rsidRPr="00AF5A11">
        <w:rPr>
          <w:rFonts w:ascii="Times New Roman" w:eastAsia="Times New Roman Tj" w:hAnsi="Times New Roman" w:cs="Times New Roman"/>
          <w:sz w:val="28"/>
          <w:szCs w:val="28"/>
          <w:u w:color="000000"/>
          <w:lang w:val="ru-RU"/>
        </w:rPr>
        <w:t>ей</w:t>
      </w:r>
      <w:r w:rsidR="005C7E44" w:rsidRPr="00AF5A11">
        <w:rPr>
          <w:rFonts w:ascii="Times New Roman" w:eastAsia="Times New Roman Tj" w:hAnsi="Times New Roman" w:cs="Times New Roman"/>
          <w:sz w:val="28"/>
          <w:szCs w:val="28"/>
          <w:u w:color="000000"/>
          <w:lang w:val="ru-RU"/>
        </w:rPr>
        <w:t xml:space="preserve"> в соответствии с требованиями статьи 363 Таможенного кодекса Республики Таджикистан.</w:t>
      </w:r>
    </w:p>
    <w:p w14:paraId="2A9BF881"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8. Для це</w:t>
      </w:r>
      <w:r w:rsidR="00D465B6" w:rsidRPr="00AF5A11">
        <w:rPr>
          <w:rFonts w:ascii="Times New Roman" w:eastAsia="Times New Roman Tj" w:hAnsi="Times New Roman" w:cs="Times New Roman"/>
          <w:sz w:val="28"/>
          <w:szCs w:val="28"/>
          <w:u w:color="000000"/>
          <w:lang w:val="ru-RU"/>
        </w:rPr>
        <w:t>лей настоящей статьи под порчей и</w:t>
      </w:r>
      <w:r w:rsidRPr="00AF5A11">
        <w:rPr>
          <w:rFonts w:ascii="Times New Roman" w:eastAsia="Times New Roman Tj" w:hAnsi="Times New Roman" w:cs="Times New Roman"/>
          <w:sz w:val="28"/>
          <w:szCs w:val="28"/>
          <w:u w:color="000000"/>
          <w:lang w:val="ru-RU"/>
        </w:rPr>
        <w:t xml:space="preserve"> утратой подакцизной продукции понимаются события, предусмотренные в части 2 статьи </w:t>
      </w:r>
      <w:r w:rsidR="005C7E44" w:rsidRPr="00AF5A11">
        <w:rPr>
          <w:rFonts w:ascii="Times New Roman" w:eastAsia="Times New Roman Tj" w:hAnsi="Times New Roman" w:cs="Times New Roman"/>
          <w:sz w:val="28"/>
          <w:szCs w:val="28"/>
          <w:u w:color="000000"/>
          <w:lang w:val="ru-RU"/>
        </w:rPr>
        <w:t>26</w:t>
      </w:r>
      <w:r w:rsidR="00303422" w:rsidRPr="00AF5A11">
        <w:rPr>
          <w:rFonts w:ascii="Times New Roman" w:eastAsia="Times New Roman Tj" w:hAnsi="Times New Roman" w:cs="Times New Roman"/>
          <w:sz w:val="28"/>
          <w:szCs w:val="28"/>
          <w:u w:color="000000"/>
          <w:lang w:val="ru-RU"/>
        </w:rPr>
        <w:t>7</w:t>
      </w:r>
      <w:r w:rsidRPr="00AF5A11">
        <w:rPr>
          <w:rFonts w:ascii="Times New Roman" w:eastAsia="Times New Roman Tj" w:hAnsi="Times New Roman" w:cs="Times New Roman"/>
          <w:sz w:val="28"/>
          <w:szCs w:val="28"/>
          <w:u w:color="000000"/>
          <w:lang w:val="ru-RU"/>
        </w:rPr>
        <w:t xml:space="preserve"> настоящего Кодекса.</w:t>
      </w:r>
    </w:p>
    <w:p w14:paraId="3C9948A7" w14:textId="77777777" w:rsidR="00803B43" w:rsidRPr="00AF5A11" w:rsidRDefault="00803B4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p>
    <w:p w14:paraId="5F84F5B3" w14:textId="77777777" w:rsidR="00803B43" w:rsidRPr="00AE3833" w:rsidRDefault="003148A6" w:rsidP="0019594B">
      <w:pPr>
        <w:pStyle w:val="Heading1"/>
        <w:shd w:val="clear" w:color="auto" w:fill="FFFFFF"/>
        <w:tabs>
          <w:tab w:val="left" w:pos="851"/>
        </w:tabs>
        <w:spacing w:before="0"/>
        <w:ind w:firstLine="567"/>
        <w:jc w:val="both"/>
        <w:rPr>
          <w:b w:val="0"/>
          <w:szCs w:val="28"/>
          <w:u w:color="000000"/>
          <w:lang w:val="ru-RU"/>
        </w:rPr>
      </w:pPr>
      <w:bookmarkStart w:id="1011" w:name="_Toc48487286"/>
      <w:bookmarkStart w:id="1012" w:name="_Toc86505029"/>
      <w:bookmarkStart w:id="1013" w:name="_Toc86505520"/>
      <w:r w:rsidRPr="00AE3833">
        <w:rPr>
          <w:rFonts w:eastAsia="Times New Roman Tj"/>
          <w:szCs w:val="28"/>
          <w:u w:color="365F91"/>
          <w:lang w:val="ru-RU"/>
        </w:rPr>
        <w:t xml:space="preserve">Статья </w:t>
      </w:r>
      <w:r w:rsidR="00F31309" w:rsidRPr="00AE3833">
        <w:rPr>
          <w:rFonts w:eastAsia="Times New Roman Tj"/>
          <w:szCs w:val="28"/>
          <w:u w:color="365F91"/>
          <w:lang w:val="ru-RU"/>
        </w:rPr>
        <w:t>28</w:t>
      </w:r>
      <w:r w:rsidR="00794CFE" w:rsidRPr="00AE3833">
        <w:rPr>
          <w:rFonts w:eastAsia="Times New Roman Tj"/>
          <w:szCs w:val="28"/>
          <w:u w:color="365F91"/>
          <w:lang w:val="ru-RU"/>
        </w:rPr>
        <w:t>4</w:t>
      </w:r>
      <w:r w:rsidRPr="00AE3833">
        <w:rPr>
          <w:rFonts w:eastAsia="Times New Roman Tj"/>
          <w:szCs w:val="28"/>
          <w:u w:color="365F91"/>
          <w:lang w:val="ru-RU"/>
        </w:rPr>
        <w:t>. Время совершения налогооблагаемой операции</w:t>
      </w:r>
      <w:bookmarkEnd w:id="1011"/>
      <w:bookmarkEnd w:id="1012"/>
      <w:bookmarkEnd w:id="1013"/>
    </w:p>
    <w:p w14:paraId="0AD2B55D"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1. В отношении подакцизных товаров, производимых на территории Республики Таджикистан, временем совершения налогооблагаемой операции является дата поставки (передачи) подакцизных товаров, в том числе</w:t>
      </w:r>
      <w:r w:rsidR="00D465B6" w:rsidRPr="00AF5A11">
        <w:rPr>
          <w:rFonts w:ascii="Times New Roman" w:eastAsia="Times New Roman Tj" w:hAnsi="Times New Roman" w:cs="Times New Roman"/>
          <w:sz w:val="28"/>
          <w:szCs w:val="28"/>
          <w:u w:color="000000"/>
          <w:lang w:val="ru-RU"/>
        </w:rPr>
        <w:t xml:space="preserve"> дата</w:t>
      </w:r>
      <w:r w:rsidRPr="00AF5A11">
        <w:rPr>
          <w:rFonts w:ascii="Times New Roman" w:eastAsia="Times New Roman Tj" w:hAnsi="Times New Roman" w:cs="Times New Roman"/>
          <w:sz w:val="28"/>
          <w:szCs w:val="28"/>
          <w:u w:color="000000"/>
          <w:lang w:val="ru-RU"/>
        </w:rPr>
        <w:t>:</w:t>
      </w:r>
    </w:p>
    <w:p w14:paraId="50846263"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 - отпуска </w:t>
      </w:r>
      <w:r w:rsidR="00474260" w:rsidRPr="00AF5A11">
        <w:rPr>
          <w:rFonts w:ascii="Times New Roman" w:eastAsia="Times New Roman Tj" w:hAnsi="Times New Roman" w:cs="Times New Roman"/>
          <w:sz w:val="28"/>
          <w:szCs w:val="28"/>
          <w:u w:color="000000"/>
          <w:lang w:val="ru-RU"/>
        </w:rPr>
        <w:t xml:space="preserve">(места производства) </w:t>
      </w:r>
      <w:r w:rsidR="00B61DB7" w:rsidRPr="00AF5A11">
        <w:rPr>
          <w:rFonts w:ascii="Times New Roman" w:eastAsia="Times New Roman Tj" w:hAnsi="Times New Roman" w:cs="Times New Roman"/>
          <w:sz w:val="28"/>
          <w:szCs w:val="28"/>
          <w:u w:color="000000"/>
          <w:lang w:val="ru-RU"/>
        </w:rPr>
        <w:t xml:space="preserve">подакцизных </w:t>
      </w:r>
      <w:r w:rsidRPr="00AF5A11">
        <w:rPr>
          <w:rFonts w:ascii="Times New Roman" w:eastAsia="Times New Roman Tj" w:hAnsi="Times New Roman" w:cs="Times New Roman"/>
          <w:sz w:val="28"/>
          <w:szCs w:val="28"/>
          <w:u w:color="000000"/>
          <w:lang w:val="ru-RU"/>
        </w:rPr>
        <w:t>товаров за пределы предприятия</w:t>
      </w:r>
      <w:r w:rsidR="00474260" w:rsidRPr="00AF5A11">
        <w:rPr>
          <w:rFonts w:ascii="Times New Roman" w:eastAsia="Times New Roman Tj" w:hAnsi="Times New Roman" w:cs="Times New Roman"/>
          <w:sz w:val="28"/>
          <w:szCs w:val="28"/>
          <w:u w:color="000000"/>
          <w:lang w:val="ru-RU"/>
        </w:rPr>
        <w:t xml:space="preserve"> (поставки, реализации)</w:t>
      </w:r>
      <w:r w:rsidRPr="00AF5A11">
        <w:rPr>
          <w:rFonts w:ascii="Times New Roman" w:eastAsia="Times New Roman Tj" w:hAnsi="Times New Roman" w:cs="Times New Roman"/>
          <w:sz w:val="28"/>
          <w:szCs w:val="28"/>
          <w:u w:color="000000"/>
          <w:lang w:val="ru-RU"/>
        </w:rPr>
        <w:t>;</w:t>
      </w:r>
    </w:p>
    <w:p w14:paraId="01BF5340" w14:textId="77777777" w:rsidR="00B61DB7" w:rsidRPr="00AF5A11" w:rsidRDefault="00B61DB7" w:rsidP="0019594B">
      <w:pPr>
        <w:shd w:val="clear" w:color="auto" w:fill="FFFFFF"/>
        <w:tabs>
          <w:tab w:val="left" w:pos="851"/>
        </w:tabs>
        <w:ind w:firstLine="567"/>
        <w:jc w:val="both"/>
        <w:rPr>
          <w:rFonts w:eastAsia="Times New Roman"/>
          <w:color w:val="000000"/>
          <w:sz w:val="28"/>
          <w:szCs w:val="28"/>
          <w:u w:color="000000"/>
        </w:rPr>
      </w:pPr>
      <w:r w:rsidRPr="00AF5A11">
        <w:rPr>
          <w:color w:val="000000"/>
          <w:sz w:val="28"/>
          <w:szCs w:val="28"/>
          <w:u w:color="000000"/>
        </w:rPr>
        <w:t xml:space="preserve">- </w:t>
      </w:r>
      <w:r w:rsidR="00A96C5C" w:rsidRPr="00AF5A11">
        <w:rPr>
          <w:color w:val="000000"/>
          <w:sz w:val="28"/>
          <w:szCs w:val="28"/>
          <w:u w:color="000000"/>
        </w:rPr>
        <w:t>передачи другому лицу подакцизных товаров для переработки;</w:t>
      </w:r>
    </w:p>
    <w:p w14:paraId="23E96537"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 возврата заказчику </w:t>
      </w:r>
      <w:r w:rsidR="005F4938" w:rsidRPr="00AF5A11">
        <w:rPr>
          <w:rFonts w:ascii="Times New Roman" w:eastAsia="Times New Roman Tj" w:hAnsi="Times New Roman" w:cs="Times New Roman"/>
          <w:sz w:val="28"/>
          <w:szCs w:val="28"/>
          <w:u w:color="000000"/>
          <w:lang w:val="ru-RU"/>
        </w:rPr>
        <w:t xml:space="preserve">и (или) передачи лицу, указанному заказчиком </w:t>
      </w:r>
      <w:r w:rsidRPr="00AF5A11">
        <w:rPr>
          <w:rFonts w:ascii="Times New Roman" w:eastAsia="Times New Roman Tj" w:hAnsi="Times New Roman" w:cs="Times New Roman"/>
          <w:sz w:val="28"/>
          <w:szCs w:val="28"/>
          <w:u w:color="000000"/>
          <w:lang w:val="ru-RU"/>
        </w:rPr>
        <w:t>подакцизных товаров, изготовленных из давальческого сырья</w:t>
      </w:r>
      <w:r w:rsidR="005F4938" w:rsidRPr="00AF5A11">
        <w:rPr>
          <w:rFonts w:ascii="Times New Roman" w:eastAsia="Times New Roman Tj" w:hAnsi="Times New Roman" w:cs="Times New Roman"/>
          <w:sz w:val="28"/>
          <w:szCs w:val="28"/>
          <w:u w:color="000000"/>
          <w:lang w:val="ru-RU"/>
        </w:rPr>
        <w:t xml:space="preserve"> и (или)</w:t>
      </w:r>
      <w:r w:rsidRPr="00AF5A11">
        <w:rPr>
          <w:rFonts w:ascii="Times New Roman" w:eastAsia="Times New Roman Tj" w:hAnsi="Times New Roman" w:cs="Times New Roman"/>
          <w:sz w:val="28"/>
          <w:szCs w:val="28"/>
          <w:u w:color="000000"/>
          <w:lang w:val="ru-RU"/>
        </w:rPr>
        <w:t xml:space="preserve"> сырья;</w:t>
      </w:r>
    </w:p>
    <w:p w14:paraId="4BDCB3D7"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передачи подакцизных товаров для их использовании в собственных производственных нуждах;</w:t>
      </w:r>
    </w:p>
    <w:p w14:paraId="6CEC2D2C"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составления акта о списании испорченных подакцизных товаров или дата принятия решения об использовании в производственном процессе испорченных подакцизных товаров;</w:t>
      </w:r>
    </w:p>
    <w:p w14:paraId="3B8DEAAB"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утраты подакцизных товаров;</w:t>
      </w:r>
    </w:p>
    <w:p w14:paraId="4E707B5C"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внесения подакцизных товаров в уставн</w:t>
      </w:r>
      <w:r w:rsidR="00E50EAF" w:rsidRPr="00AF5A11">
        <w:rPr>
          <w:rFonts w:ascii="Times New Roman" w:eastAsia="Times New Roman Tj" w:hAnsi="Times New Roman" w:cs="Times New Roman"/>
          <w:sz w:val="28"/>
          <w:szCs w:val="28"/>
          <w:u w:color="000000"/>
          <w:lang w:val="ru-RU"/>
        </w:rPr>
        <w:t>ы</w:t>
      </w:r>
      <w:r w:rsidRPr="00AF5A11">
        <w:rPr>
          <w:rFonts w:ascii="Times New Roman" w:eastAsia="Times New Roman Tj" w:hAnsi="Times New Roman" w:cs="Times New Roman"/>
          <w:sz w:val="28"/>
          <w:szCs w:val="28"/>
          <w:u w:color="000000"/>
          <w:lang w:val="ru-RU"/>
        </w:rPr>
        <w:t>й фонд (капитал) субъекта предпринимательства</w:t>
      </w:r>
      <w:r w:rsidR="00A96C5C" w:rsidRPr="00AF5A11">
        <w:rPr>
          <w:rFonts w:ascii="Times New Roman" w:eastAsia="Times New Roman Tj" w:hAnsi="Times New Roman" w:cs="Times New Roman"/>
          <w:sz w:val="28"/>
          <w:szCs w:val="28"/>
          <w:u w:color="000000"/>
          <w:lang w:val="ru-RU"/>
        </w:rPr>
        <w:t xml:space="preserve"> в качестве вклада (доли участия)</w:t>
      </w:r>
      <w:r w:rsidRPr="00AF5A11">
        <w:rPr>
          <w:rFonts w:ascii="Times New Roman" w:eastAsia="Times New Roman Tj" w:hAnsi="Times New Roman" w:cs="Times New Roman"/>
          <w:sz w:val="28"/>
          <w:szCs w:val="28"/>
          <w:u w:color="000000"/>
          <w:lang w:val="ru-RU"/>
        </w:rPr>
        <w:t>;</w:t>
      </w:r>
    </w:p>
    <w:p w14:paraId="4C395F13"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 </w:t>
      </w:r>
      <w:r w:rsidR="00B172D6" w:rsidRPr="00AF5A11">
        <w:rPr>
          <w:rFonts w:ascii="Times New Roman" w:eastAsia="Times New Roman Tj" w:hAnsi="Times New Roman" w:cs="Times New Roman"/>
          <w:sz w:val="28"/>
          <w:szCs w:val="28"/>
          <w:u w:color="000000"/>
          <w:lang w:val="ru-RU"/>
        </w:rPr>
        <w:t xml:space="preserve">осуществления </w:t>
      </w:r>
      <w:r w:rsidR="005E0D7C" w:rsidRPr="00AF5A11">
        <w:rPr>
          <w:rFonts w:ascii="Times New Roman" w:eastAsia="Times New Roman Tj" w:hAnsi="Times New Roman" w:cs="Times New Roman"/>
          <w:sz w:val="28"/>
          <w:szCs w:val="28"/>
          <w:u w:color="000000"/>
          <w:lang w:val="ru-RU"/>
        </w:rPr>
        <w:t>взаиморасчетов и</w:t>
      </w:r>
      <w:r w:rsidR="00B172D6" w:rsidRPr="00AF5A11">
        <w:rPr>
          <w:rFonts w:ascii="Times New Roman" w:eastAsia="Times New Roman Tj" w:hAnsi="Times New Roman" w:cs="Times New Roman"/>
          <w:sz w:val="28"/>
          <w:szCs w:val="28"/>
          <w:u w:color="000000"/>
          <w:lang w:val="ru-RU"/>
        </w:rPr>
        <w:t xml:space="preserve"> расчетов </w:t>
      </w:r>
      <w:r w:rsidRPr="00AF5A11">
        <w:rPr>
          <w:rFonts w:ascii="Times New Roman" w:eastAsia="Times New Roman Tj" w:hAnsi="Times New Roman" w:cs="Times New Roman"/>
          <w:sz w:val="28"/>
          <w:szCs w:val="28"/>
          <w:u w:color="000000"/>
          <w:lang w:val="ru-RU"/>
        </w:rPr>
        <w:t>подакцизны</w:t>
      </w:r>
      <w:r w:rsidR="00B172D6" w:rsidRPr="00AF5A11">
        <w:rPr>
          <w:rFonts w:ascii="Times New Roman" w:eastAsia="Times New Roman Tj" w:hAnsi="Times New Roman" w:cs="Times New Roman"/>
          <w:sz w:val="28"/>
          <w:szCs w:val="28"/>
          <w:u w:color="000000"/>
          <w:lang w:val="ru-RU"/>
        </w:rPr>
        <w:t>ми</w:t>
      </w:r>
      <w:r w:rsidRPr="00AF5A11">
        <w:rPr>
          <w:rFonts w:ascii="Times New Roman" w:eastAsia="Times New Roman Tj" w:hAnsi="Times New Roman" w:cs="Times New Roman"/>
          <w:sz w:val="28"/>
          <w:szCs w:val="28"/>
          <w:u w:color="000000"/>
          <w:lang w:val="ru-RU"/>
        </w:rPr>
        <w:t xml:space="preserve"> товар</w:t>
      </w:r>
      <w:r w:rsidR="00B172D6" w:rsidRPr="00AF5A11">
        <w:rPr>
          <w:rFonts w:ascii="Times New Roman" w:eastAsia="Times New Roman Tj" w:hAnsi="Times New Roman" w:cs="Times New Roman"/>
          <w:sz w:val="28"/>
          <w:szCs w:val="28"/>
          <w:u w:color="000000"/>
          <w:lang w:val="ru-RU"/>
        </w:rPr>
        <w:t>ами</w:t>
      </w:r>
      <w:r w:rsidRPr="00AF5A11">
        <w:rPr>
          <w:rFonts w:ascii="Times New Roman" w:eastAsia="Times New Roman Tj" w:hAnsi="Times New Roman" w:cs="Times New Roman"/>
          <w:sz w:val="28"/>
          <w:szCs w:val="28"/>
          <w:u w:color="000000"/>
          <w:lang w:val="ru-RU"/>
        </w:rPr>
        <w:t>;</w:t>
      </w:r>
    </w:p>
    <w:p w14:paraId="50012FE5"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реализации конфискованных, бесхозных, перешедших по праву наследования к государству и безвозмездно переданных в собственность государства подакцизных товаров, если по указанным товарам акциз</w:t>
      </w:r>
      <w:r w:rsidR="008259C6" w:rsidRPr="00AF5A11">
        <w:rPr>
          <w:rFonts w:ascii="Times New Roman" w:eastAsia="Times New Roman Tj" w:hAnsi="Times New Roman" w:cs="Times New Roman"/>
          <w:sz w:val="28"/>
          <w:szCs w:val="28"/>
          <w:u w:color="000000"/>
          <w:lang w:val="ru-RU"/>
        </w:rPr>
        <w:t>ный налог</w:t>
      </w:r>
      <w:r w:rsidRPr="00AF5A11">
        <w:rPr>
          <w:rFonts w:ascii="Times New Roman" w:eastAsia="Times New Roman Tj" w:hAnsi="Times New Roman" w:cs="Times New Roman"/>
          <w:sz w:val="28"/>
          <w:szCs w:val="28"/>
          <w:u w:color="000000"/>
          <w:lang w:val="ru-RU"/>
        </w:rPr>
        <w:t xml:space="preserve"> на территории Республики Таджикистан ранее не был уплачен;</w:t>
      </w:r>
    </w:p>
    <w:p w14:paraId="589755C8"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реализации конкурсной массы подакцизных товаров, если по указанным товарам акциз</w:t>
      </w:r>
      <w:r w:rsidR="008259C6" w:rsidRPr="00AF5A11">
        <w:rPr>
          <w:rFonts w:ascii="Times New Roman" w:eastAsia="Times New Roman Tj" w:hAnsi="Times New Roman" w:cs="Times New Roman"/>
          <w:sz w:val="28"/>
          <w:szCs w:val="28"/>
          <w:u w:color="000000"/>
          <w:lang w:val="ru-RU"/>
        </w:rPr>
        <w:t>ный налог</w:t>
      </w:r>
      <w:r w:rsidRPr="00AF5A11">
        <w:rPr>
          <w:rFonts w:ascii="Times New Roman" w:eastAsia="Times New Roman Tj" w:hAnsi="Times New Roman" w:cs="Times New Roman"/>
          <w:sz w:val="28"/>
          <w:szCs w:val="28"/>
          <w:u w:color="000000"/>
          <w:lang w:val="ru-RU"/>
        </w:rPr>
        <w:t xml:space="preserve"> на территории Республики Таджикистан ранее не был уплачен;</w:t>
      </w:r>
    </w:p>
    <w:p w14:paraId="40C2C195"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 сборки (комплектации) подакцизных товаров, определенных абзацем </w:t>
      </w:r>
      <w:r w:rsidR="003B2C65" w:rsidRPr="00AF5A11">
        <w:rPr>
          <w:rFonts w:ascii="Times New Roman" w:eastAsia="Times New Roman Tj" w:hAnsi="Times New Roman" w:cs="Times New Roman"/>
          <w:sz w:val="28"/>
          <w:szCs w:val="28"/>
          <w:u w:color="000000"/>
          <w:lang w:val="ru-RU"/>
        </w:rPr>
        <w:t>шестым</w:t>
      </w:r>
      <w:r w:rsidR="00483096" w:rsidRPr="00AF5A11">
        <w:rPr>
          <w:rFonts w:ascii="Times New Roman" w:eastAsia="Times New Roman Tj" w:hAnsi="Times New Roman" w:cs="Times New Roman"/>
          <w:sz w:val="28"/>
          <w:szCs w:val="28"/>
          <w:u w:color="000000"/>
          <w:lang w:val="ru-RU"/>
        </w:rPr>
        <w:t xml:space="preserve"> </w:t>
      </w:r>
      <w:r w:rsidRPr="00AF5A11">
        <w:rPr>
          <w:rFonts w:ascii="Times New Roman" w:eastAsia="Times New Roman Tj" w:hAnsi="Times New Roman" w:cs="Times New Roman"/>
          <w:sz w:val="28"/>
          <w:szCs w:val="28"/>
          <w:u w:color="000000"/>
          <w:lang w:val="ru-RU"/>
        </w:rPr>
        <w:t xml:space="preserve">части 1 статьи </w:t>
      </w:r>
      <w:r w:rsidR="00FF32CF" w:rsidRPr="00AF5A11">
        <w:rPr>
          <w:rFonts w:ascii="Times New Roman" w:eastAsia="Times New Roman Tj" w:hAnsi="Times New Roman" w:cs="Times New Roman"/>
          <w:sz w:val="28"/>
          <w:szCs w:val="28"/>
          <w:u w:color="000000"/>
          <w:lang w:val="ru-RU"/>
        </w:rPr>
        <w:t>2</w:t>
      </w:r>
      <w:r w:rsidR="00483096" w:rsidRPr="00AF5A11">
        <w:rPr>
          <w:rFonts w:ascii="Times New Roman" w:eastAsia="Times New Roman Tj" w:hAnsi="Times New Roman" w:cs="Times New Roman"/>
          <w:sz w:val="28"/>
          <w:szCs w:val="28"/>
          <w:u w:color="000000"/>
          <w:lang w:val="ru-RU"/>
        </w:rPr>
        <w:t>8</w:t>
      </w:r>
      <w:r w:rsidR="00303422" w:rsidRPr="00AF5A11">
        <w:rPr>
          <w:rFonts w:ascii="Times New Roman" w:eastAsia="Times New Roman Tj" w:hAnsi="Times New Roman" w:cs="Times New Roman"/>
          <w:sz w:val="28"/>
          <w:szCs w:val="28"/>
          <w:u w:color="000000"/>
          <w:lang w:val="ru-RU"/>
        </w:rPr>
        <w:t>2</w:t>
      </w:r>
      <w:r w:rsidR="001A3BBA" w:rsidRPr="00AF5A11">
        <w:rPr>
          <w:rFonts w:ascii="Times New Roman" w:eastAsia="Times New Roman Tj" w:hAnsi="Times New Roman" w:cs="Times New Roman"/>
          <w:sz w:val="28"/>
          <w:szCs w:val="28"/>
          <w:u w:color="000000"/>
          <w:lang w:val="ru-RU"/>
        </w:rPr>
        <w:t xml:space="preserve"> </w:t>
      </w:r>
      <w:r w:rsidRPr="00AF5A11">
        <w:rPr>
          <w:rFonts w:ascii="Times New Roman" w:eastAsia="Times New Roman Tj" w:hAnsi="Times New Roman" w:cs="Times New Roman"/>
          <w:sz w:val="28"/>
          <w:szCs w:val="28"/>
          <w:u w:color="000000"/>
          <w:lang w:val="ru-RU"/>
        </w:rPr>
        <w:t>настоящего Кодекса.</w:t>
      </w:r>
    </w:p>
    <w:p w14:paraId="0A894880" w14:textId="77777777" w:rsidR="007322C4"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2. </w:t>
      </w:r>
      <w:r w:rsidR="007322C4" w:rsidRPr="00AF5A11">
        <w:rPr>
          <w:rFonts w:ascii="Times New Roman" w:eastAsia="Times New Roman Tj" w:hAnsi="Times New Roman" w:cs="Times New Roman"/>
          <w:sz w:val="28"/>
          <w:szCs w:val="28"/>
          <w:u w:color="000000"/>
          <w:lang w:val="ru-RU"/>
        </w:rPr>
        <w:t>В отношении подакцизных товаров, ввозимых в Республику Таджикистан, временем совершения налогооблагаемой операции является дата ввоза таких товаров согласно таможенному законодательству.</w:t>
      </w:r>
    </w:p>
    <w:p w14:paraId="4FAF0208" w14:textId="77777777" w:rsidR="00803B43" w:rsidRPr="00AF5A11" w:rsidRDefault="007322C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3. </w:t>
      </w:r>
      <w:r w:rsidR="00CA0425" w:rsidRPr="00AF5A11">
        <w:rPr>
          <w:rFonts w:ascii="Times New Roman" w:eastAsia="Times New Roman Tj" w:hAnsi="Times New Roman" w:cs="Times New Roman"/>
          <w:sz w:val="28"/>
          <w:szCs w:val="28"/>
          <w:u w:color="000000"/>
          <w:lang w:val="ru-RU"/>
        </w:rPr>
        <w:t>При</w:t>
      </w:r>
      <w:r w:rsidR="003148A6" w:rsidRPr="00AF5A11">
        <w:rPr>
          <w:rFonts w:ascii="Times New Roman" w:eastAsia="Times New Roman Tj" w:hAnsi="Times New Roman" w:cs="Times New Roman"/>
          <w:sz w:val="28"/>
          <w:szCs w:val="28"/>
          <w:u w:color="000000"/>
          <w:lang w:val="ru-RU"/>
        </w:rPr>
        <w:t xml:space="preserve"> </w:t>
      </w:r>
      <w:r w:rsidR="00CA0425" w:rsidRPr="00AF5A11">
        <w:rPr>
          <w:rFonts w:ascii="Times New Roman" w:eastAsia="Times New Roman Tj" w:hAnsi="Times New Roman" w:cs="Times New Roman"/>
          <w:sz w:val="28"/>
          <w:szCs w:val="28"/>
          <w:u w:color="000000"/>
          <w:lang w:val="ru-RU"/>
        </w:rPr>
        <w:t xml:space="preserve">осуществлении </w:t>
      </w:r>
      <w:r w:rsidR="002E3EA5" w:rsidRPr="00AF5A11">
        <w:rPr>
          <w:rFonts w:ascii="Times New Roman" w:eastAsia="Times New Roman Tj" w:hAnsi="Times New Roman" w:cs="Times New Roman"/>
          <w:sz w:val="28"/>
          <w:szCs w:val="28"/>
          <w:u w:color="000000"/>
          <w:lang w:val="ru-RU"/>
        </w:rPr>
        <w:t xml:space="preserve">деятельности по оказанию подакцизных услуг </w:t>
      </w:r>
      <w:r w:rsidR="003148A6" w:rsidRPr="00AF5A11">
        <w:rPr>
          <w:rFonts w:ascii="Times New Roman" w:eastAsia="Times New Roman Tj" w:hAnsi="Times New Roman" w:cs="Times New Roman"/>
          <w:sz w:val="28"/>
          <w:szCs w:val="28"/>
          <w:u w:color="000000"/>
          <w:lang w:val="ru-RU"/>
        </w:rPr>
        <w:t xml:space="preserve">датой совершения налогооблагаемой операции является время, определенное частью 5 статьи </w:t>
      </w:r>
      <w:r w:rsidR="00FF32CF" w:rsidRPr="00AF5A11">
        <w:rPr>
          <w:rFonts w:ascii="Times New Roman" w:eastAsia="Times New Roman Tj" w:hAnsi="Times New Roman" w:cs="Times New Roman"/>
          <w:sz w:val="28"/>
          <w:szCs w:val="28"/>
          <w:u w:color="000000"/>
          <w:lang w:val="ru-RU"/>
        </w:rPr>
        <w:t>2</w:t>
      </w:r>
      <w:r w:rsidR="005C7E44" w:rsidRPr="00AF5A11">
        <w:rPr>
          <w:rFonts w:ascii="Times New Roman" w:eastAsia="Times New Roman Tj" w:hAnsi="Times New Roman" w:cs="Times New Roman"/>
          <w:sz w:val="28"/>
          <w:szCs w:val="28"/>
          <w:u w:color="000000"/>
          <w:lang w:val="ru-RU"/>
        </w:rPr>
        <w:t>5</w:t>
      </w:r>
      <w:r w:rsidR="00303422" w:rsidRPr="00AF5A11">
        <w:rPr>
          <w:rFonts w:ascii="Times New Roman" w:eastAsia="Times New Roman Tj" w:hAnsi="Times New Roman" w:cs="Times New Roman"/>
          <w:sz w:val="28"/>
          <w:szCs w:val="28"/>
          <w:u w:color="000000"/>
          <w:lang w:val="ru-RU"/>
        </w:rPr>
        <w:t>6</w:t>
      </w:r>
      <w:r w:rsidR="003148A6" w:rsidRPr="00AF5A11">
        <w:rPr>
          <w:rFonts w:ascii="Times New Roman" w:eastAsia="Times New Roman Tj" w:hAnsi="Times New Roman" w:cs="Times New Roman"/>
          <w:sz w:val="28"/>
          <w:szCs w:val="28"/>
          <w:u w:color="000000"/>
          <w:lang w:val="ru-RU"/>
        </w:rPr>
        <w:t xml:space="preserve"> настоящего Кодекса.</w:t>
      </w:r>
    </w:p>
    <w:p w14:paraId="07EDDB34" w14:textId="77777777" w:rsidR="00803B43" w:rsidRPr="00AF5A11" w:rsidRDefault="00803B43"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p>
    <w:p w14:paraId="4AFF1BC1" w14:textId="77777777" w:rsidR="00803B43" w:rsidRPr="00AE3833" w:rsidRDefault="003148A6" w:rsidP="0019594B">
      <w:pPr>
        <w:pStyle w:val="Heading1"/>
        <w:shd w:val="clear" w:color="auto" w:fill="FFFFFF"/>
        <w:tabs>
          <w:tab w:val="left" w:pos="851"/>
        </w:tabs>
        <w:spacing w:before="0"/>
        <w:ind w:firstLine="567"/>
        <w:jc w:val="both"/>
        <w:rPr>
          <w:szCs w:val="28"/>
          <w:u w:color="365F91"/>
          <w:lang w:val="ru-RU"/>
        </w:rPr>
      </w:pPr>
      <w:bookmarkStart w:id="1014" w:name="_Toc48487287"/>
      <w:bookmarkStart w:id="1015" w:name="_Toc86505030"/>
      <w:bookmarkStart w:id="1016" w:name="_Toc86505521"/>
      <w:r w:rsidRPr="00AE3833">
        <w:rPr>
          <w:rFonts w:eastAsia="Times New Roman Tj"/>
          <w:szCs w:val="28"/>
          <w:u w:color="365F91"/>
          <w:lang w:val="ru-RU"/>
        </w:rPr>
        <w:t xml:space="preserve">Статья </w:t>
      </w:r>
      <w:r w:rsidR="00F31309" w:rsidRPr="00AE3833">
        <w:rPr>
          <w:rFonts w:eastAsia="Times New Roman Tj"/>
          <w:szCs w:val="28"/>
          <w:u w:color="365F91"/>
          <w:lang w:val="ru-RU"/>
        </w:rPr>
        <w:t>28</w:t>
      </w:r>
      <w:r w:rsidR="00794CFE" w:rsidRPr="00AE3833">
        <w:rPr>
          <w:rFonts w:eastAsia="Times New Roman Tj"/>
          <w:szCs w:val="28"/>
          <w:u w:color="365F91"/>
          <w:lang w:val="ru-RU"/>
        </w:rPr>
        <w:t>5</w:t>
      </w:r>
      <w:r w:rsidRPr="00AE3833">
        <w:rPr>
          <w:rFonts w:eastAsia="Times New Roman Tj"/>
          <w:szCs w:val="28"/>
          <w:u w:color="365F91"/>
          <w:lang w:val="ru-RU"/>
        </w:rPr>
        <w:t>. Налоговые ставки</w:t>
      </w:r>
      <w:bookmarkEnd w:id="1014"/>
      <w:bookmarkEnd w:id="1015"/>
      <w:bookmarkEnd w:id="1016"/>
    </w:p>
    <w:p w14:paraId="37D887FE"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1. Ставки акцизно</w:t>
      </w:r>
      <w:r w:rsidR="00467E79" w:rsidRPr="00AF5A11">
        <w:rPr>
          <w:rFonts w:ascii="Times New Roman" w:eastAsia="Times New Roman Tj" w:hAnsi="Times New Roman" w:cs="Times New Roman"/>
          <w:sz w:val="28"/>
          <w:szCs w:val="28"/>
          <w:u w:color="000000"/>
          <w:lang w:val="ru-RU"/>
        </w:rPr>
        <w:t>го</w:t>
      </w:r>
      <w:r w:rsidRPr="00AF5A11">
        <w:rPr>
          <w:rFonts w:ascii="Times New Roman" w:eastAsia="Times New Roman Tj" w:hAnsi="Times New Roman" w:cs="Times New Roman"/>
          <w:sz w:val="28"/>
          <w:szCs w:val="28"/>
          <w:u w:color="000000"/>
          <w:lang w:val="ru-RU"/>
        </w:rPr>
        <w:t xml:space="preserve"> налога по подакцизным товарам устанавливаются Правительством Республики Таджикистан в соответствии с Товарной номенклатурой внешнеэкономической деятельности</w:t>
      </w:r>
      <w:r w:rsidR="00B331B0" w:rsidRPr="00AF5A11">
        <w:rPr>
          <w:rFonts w:ascii="Times New Roman" w:eastAsia="Times New Roman Tj" w:hAnsi="Times New Roman" w:cs="Times New Roman"/>
          <w:sz w:val="28"/>
          <w:szCs w:val="28"/>
          <w:u w:color="000000"/>
          <w:lang w:val="ru-RU"/>
        </w:rPr>
        <w:t xml:space="preserve"> Республики Таджикистан</w:t>
      </w:r>
      <w:r w:rsidRPr="00AF5A11">
        <w:rPr>
          <w:rFonts w:ascii="Times New Roman" w:eastAsia="Times New Roman Tj" w:hAnsi="Times New Roman" w:cs="Times New Roman"/>
          <w:sz w:val="28"/>
          <w:szCs w:val="28"/>
          <w:u w:color="000000"/>
          <w:lang w:val="ru-RU"/>
        </w:rPr>
        <w:t>.</w:t>
      </w:r>
    </w:p>
    <w:p w14:paraId="08E5DCB1"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2. Ставки </w:t>
      </w:r>
      <w:r w:rsidR="00467E79" w:rsidRPr="00AF5A11">
        <w:rPr>
          <w:rFonts w:ascii="Times New Roman" w:eastAsia="Times New Roman Tj" w:hAnsi="Times New Roman" w:cs="Times New Roman"/>
          <w:sz w:val="28"/>
          <w:szCs w:val="28"/>
          <w:u w:color="000000"/>
          <w:lang w:val="ru-RU"/>
        </w:rPr>
        <w:t>акцизного налога</w:t>
      </w:r>
      <w:r w:rsidRPr="00AF5A11">
        <w:rPr>
          <w:rFonts w:ascii="Times New Roman" w:eastAsia="Times New Roman Tj" w:hAnsi="Times New Roman" w:cs="Times New Roman"/>
          <w:sz w:val="28"/>
          <w:szCs w:val="28"/>
          <w:u w:color="000000"/>
          <w:lang w:val="ru-RU"/>
        </w:rPr>
        <w:t xml:space="preserve"> устанавливаются в процентах (адвалорные) от стоимости подакцизного товара и (или) в фиксированной (абсолютной) сумм</w:t>
      </w:r>
      <w:r w:rsidR="00E92AB3" w:rsidRPr="00AF5A11">
        <w:rPr>
          <w:rFonts w:ascii="Times New Roman" w:eastAsia="Times New Roman Tj" w:hAnsi="Times New Roman" w:cs="Times New Roman"/>
          <w:sz w:val="28"/>
          <w:szCs w:val="28"/>
          <w:u w:color="000000"/>
          <w:lang w:val="ru-RU"/>
        </w:rPr>
        <w:t>ы</w:t>
      </w:r>
      <w:r w:rsidRPr="00AF5A11">
        <w:rPr>
          <w:rFonts w:ascii="Times New Roman" w:eastAsia="Times New Roman Tj" w:hAnsi="Times New Roman" w:cs="Times New Roman"/>
          <w:sz w:val="28"/>
          <w:szCs w:val="28"/>
          <w:u w:color="000000"/>
          <w:lang w:val="ru-RU"/>
        </w:rPr>
        <w:t xml:space="preserve"> на единицу измерения подакцизного товара в натуральном выражении.</w:t>
      </w:r>
    </w:p>
    <w:p w14:paraId="7550155D"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3. Ставки </w:t>
      </w:r>
      <w:r w:rsidR="00E92AB3" w:rsidRPr="00AF5A11">
        <w:rPr>
          <w:rFonts w:ascii="Times New Roman" w:eastAsia="Times New Roman Tj" w:hAnsi="Times New Roman" w:cs="Times New Roman"/>
          <w:sz w:val="28"/>
          <w:szCs w:val="28"/>
          <w:u w:color="000000"/>
          <w:lang w:val="ru-RU"/>
        </w:rPr>
        <w:t xml:space="preserve">акцизного налога </w:t>
      </w:r>
      <w:r w:rsidRPr="00AF5A11">
        <w:rPr>
          <w:rFonts w:ascii="Times New Roman" w:eastAsia="Times New Roman Tj" w:hAnsi="Times New Roman" w:cs="Times New Roman"/>
          <w:sz w:val="28"/>
          <w:szCs w:val="28"/>
          <w:u w:color="000000"/>
          <w:lang w:val="ru-RU"/>
        </w:rPr>
        <w:t xml:space="preserve">на алкогольную продукцию </w:t>
      </w:r>
      <w:r w:rsidR="00875928" w:rsidRPr="00AF5A11">
        <w:rPr>
          <w:rFonts w:ascii="Times New Roman" w:eastAsia="Times New Roman Tj" w:hAnsi="Times New Roman" w:cs="Times New Roman"/>
          <w:sz w:val="28"/>
          <w:szCs w:val="28"/>
          <w:u w:color="000000"/>
          <w:lang w:val="ru-RU"/>
        </w:rPr>
        <w:t>определяют</w:t>
      </w:r>
      <w:r w:rsidRPr="00AF5A11">
        <w:rPr>
          <w:rFonts w:ascii="Times New Roman" w:eastAsia="Times New Roman Tj" w:hAnsi="Times New Roman" w:cs="Times New Roman"/>
          <w:sz w:val="28"/>
          <w:szCs w:val="28"/>
          <w:u w:color="000000"/>
          <w:lang w:val="ru-RU"/>
        </w:rPr>
        <w:t>ся в зависимости от</w:t>
      </w:r>
      <w:r w:rsidR="00497BF3" w:rsidRPr="00AF5A11">
        <w:rPr>
          <w:rFonts w:ascii="Times New Roman" w:eastAsia="Times New Roman Tj" w:hAnsi="Times New Roman" w:cs="Times New Roman"/>
          <w:sz w:val="28"/>
          <w:szCs w:val="28"/>
          <w:u w:color="000000"/>
          <w:lang w:val="ru-RU"/>
        </w:rPr>
        <w:t xml:space="preserve"> </w:t>
      </w:r>
      <w:r w:rsidR="00875928" w:rsidRPr="00AF5A11">
        <w:rPr>
          <w:rFonts w:ascii="Times New Roman" w:eastAsia="Times New Roman Tj" w:hAnsi="Times New Roman" w:cs="Times New Roman"/>
          <w:sz w:val="28"/>
          <w:szCs w:val="28"/>
          <w:u w:color="000000"/>
          <w:lang w:val="ru-RU"/>
        </w:rPr>
        <w:t>объема,</w:t>
      </w:r>
      <w:r w:rsidRPr="00AF5A11">
        <w:rPr>
          <w:rFonts w:ascii="Times New Roman" w:eastAsia="Times New Roman Tj" w:hAnsi="Times New Roman" w:cs="Times New Roman"/>
          <w:sz w:val="28"/>
          <w:szCs w:val="28"/>
          <w:u w:color="000000"/>
          <w:lang w:val="ru-RU"/>
        </w:rPr>
        <w:t xml:space="preserve"> содержащегося в ней (стопроцентного) спирта.</w:t>
      </w:r>
    </w:p>
    <w:p w14:paraId="1C50914A" w14:textId="77777777" w:rsidR="005E0D7C" w:rsidRPr="00AF5A11" w:rsidRDefault="005E0D7C" w:rsidP="003C3BC7">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bCs/>
          <w:sz w:val="28"/>
          <w:szCs w:val="28"/>
          <w:u w:color="000000"/>
          <w:lang w:val="ru-RU"/>
        </w:rPr>
        <w:t xml:space="preserve">4. </w:t>
      </w:r>
      <w:r w:rsidRPr="00AF5A11">
        <w:rPr>
          <w:rFonts w:ascii="Times New Roman" w:eastAsia="Times New Roman Tj" w:hAnsi="Times New Roman" w:cs="Times New Roman"/>
          <w:sz w:val="28"/>
          <w:szCs w:val="28"/>
          <w:u w:color="000000"/>
          <w:lang w:val="ru-RU"/>
        </w:rPr>
        <w:t xml:space="preserve">Ставка акцизного налога за </w:t>
      </w:r>
      <w:r w:rsidR="00FC6FF0" w:rsidRPr="00AF5A11">
        <w:rPr>
          <w:rFonts w:ascii="Times New Roman" w:eastAsia="Times New Roman Tj" w:hAnsi="Times New Roman" w:cs="Times New Roman"/>
          <w:sz w:val="28"/>
          <w:szCs w:val="28"/>
          <w:u w:color="000000"/>
          <w:lang w:val="ru-RU"/>
        </w:rPr>
        <w:t xml:space="preserve">деятельность по оказанию </w:t>
      </w:r>
      <w:r w:rsidR="003C3BC7" w:rsidRPr="00AF5A11">
        <w:rPr>
          <w:rFonts w:ascii="Times New Roman" w:eastAsia="Times New Roman Tj" w:hAnsi="Times New Roman" w:cs="Times New Roman"/>
          <w:sz w:val="28"/>
          <w:szCs w:val="28"/>
          <w:u w:color="000000"/>
          <w:lang w:val="ru-RU"/>
        </w:rPr>
        <w:t>подакцизн</w:t>
      </w:r>
      <w:r w:rsidR="00FC6FF0" w:rsidRPr="00AF5A11">
        <w:rPr>
          <w:rFonts w:ascii="Times New Roman" w:eastAsia="Times New Roman Tj" w:hAnsi="Times New Roman" w:cs="Times New Roman"/>
          <w:sz w:val="28"/>
          <w:szCs w:val="28"/>
          <w:u w:color="000000"/>
          <w:lang w:val="ru-RU"/>
        </w:rPr>
        <w:t>ых</w:t>
      </w:r>
      <w:r w:rsidR="003C3BC7" w:rsidRPr="00AF5A11">
        <w:rPr>
          <w:rFonts w:ascii="Times New Roman" w:eastAsia="Times New Roman Tj" w:hAnsi="Times New Roman" w:cs="Times New Roman"/>
          <w:sz w:val="28"/>
          <w:szCs w:val="28"/>
          <w:u w:color="000000"/>
          <w:lang w:val="ru-RU"/>
        </w:rPr>
        <w:t xml:space="preserve"> услуг </w:t>
      </w:r>
      <w:r w:rsidRPr="00AF5A11">
        <w:rPr>
          <w:rFonts w:ascii="Times New Roman" w:eastAsia="Times New Roman Tj" w:hAnsi="Times New Roman" w:cs="Times New Roman"/>
          <w:sz w:val="28"/>
          <w:szCs w:val="28"/>
          <w:u w:color="000000"/>
          <w:lang w:val="ru-RU"/>
        </w:rPr>
        <w:t>в сфере электрической связи устанавливается в размере</w:t>
      </w:r>
      <w:r w:rsidR="00112AEB" w:rsidRPr="00AF5A11">
        <w:rPr>
          <w:rFonts w:ascii="Times New Roman" w:eastAsia="Times New Roman Tj" w:hAnsi="Times New Roman" w:cs="Times New Roman"/>
          <w:sz w:val="28"/>
          <w:szCs w:val="28"/>
          <w:u w:color="000000"/>
          <w:lang w:val="ru-RU"/>
        </w:rPr>
        <w:t xml:space="preserve"> </w:t>
      </w:r>
      <w:r w:rsidRPr="00AF5A11">
        <w:rPr>
          <w:rFonts w:ascii="Times New Roman" w:eastAsia="Times New Roman Tj" w:hAnsi="Times New Roman" w:cs="Times New Roman"/>
          <w:sz w:val="28"/>
          <w:szCs w:val="28"/>
          <w:u w:color="000000"/>
          <w:lang w:val="ru-RU"/>
        </w:rPr>
        <w:t>7 процентов налоговой базы.</w:t>
      </w:r>
    </w:p>
    <w:p w14:paraId="59E28B23" w14:textId="77777777" w:rsidR="001C5144" w:rsidRPr="00AE3833" w:rsidRDefault="001C5144"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p>
    <w:p w14:paraId="6300B3F3" w14:textId="77777777" w:rsidR="0048062B" w:rsidRPr="00AE3833" w:rsidRDefault="003148A6" w:rsidP="0019594B">
      <w:pPr>
        <w:pStyle w:val="Heading1"/>
        <w:shd w:val="clear" w:color="auto" w:fill="FFFFFF"/>
        <w:tabs>
          <w:tab w:val="left" w:pos="851"/>
        </w:tabs>
        <w:spacing w:before="0"/>
        <w:ind w:firstLine="567"/>
        <w:jc w:val="both"/>
        <w:rPr>
          <w:rFonts w:ascii="Times New Roman Tj" w:hAnsi="Times New Roman Tj"/>
          <w:b w:val="0"/>
          <w:szCs w:val="28"/>
          <w:lang w:val="tg-Cyrl-TJ"/>
        </w:rPr>
      </w:pPr>
      <w:bookmarkStart w:id="1017" w:name="_Toc48487288"/>
      <w:bookmarkStart w:id="1018" w:name="_Toc86505031"/>
      <w:bookmarkStart w:id="1019" w:name="_Toc86505522"/>
      <w:r w:rsidRPr="00AE3833">
        <w:rPr>
          <w:rFonts w:eastAsia="Times New Roman Tj"/>
          <w:szCs w:val="28"/>
          <w:u w:color="365F91"/>
          <w:lang w:val="ru-RU"/>
        </w:rPr>
        <w:t xml:space="preserve">Статья </w:t>
      </w:r>
      <w:r w:rsidR="00F31309" w:rsidRPr="00AE3833">
        <w:rPr>
          <w:rFonts w:eastAsia="Times New Roman Tj"/>
          <w:szCs w:val="28"/>
          <w:u w:color="365F91"/>
          <w:lang w:val="ru-RU"/>
        </w:rPr>
        <w:t>2</w:t>
      </w:r>
      <w:r w:rsidR="00F477EA" w:rsidRPr="00AE3833">
        <w:rPr>
          <w:rFonts w:eastAsia="Times New Roman Tj"/>
          <w:szCs w:val="28"/>
          <w:u w:color="365F91"/>
          <w:lang w:val="ru-RU"/>
        </w:rPr>
        <w:t>8</w:t>
      </w:r>
      <w:r w:rsidR="00794CFE" w:rsidRPr="00AE3833">
        <w:rPr>
          <w:rFonts w:eastAsia="Times New Roman Tj"/>
          <w:szCs w:val="28"/>
          <w:u w:color="365F91"/>
          <w:lang w:val="ru-RU"/>
        </w:rPr>
        <w:t>6</w:t>
      </w:r>
      <w:r w:rsidRPr="00AE3833">
        <w:rPr>
          <w:rFonts w:eastAsia="Times New Roman Tj"/>
          <w:szCs w:val="28"/>
          <w:u w:color="365F91"/>
          <w:lang w:val="ru-RU"/>
        </w:rPr>
        <w:t>. Освобождение</w:t>
      </w:r>
      <w:bookmarkEnd w:id="1017"/>
      <w:bookmarkEnd w:id="1018"/>
      <w:bookmarkEnd w:id="1019"/>
      <w:r w:rsidR="0048062B" w:rsidRPr="00AE3833">
        <w:rPr>
          <w:rFonts w:ascii="Times New Roman Tj" w:hAnsi="Times New Roman Tj"/>
          <w:b w:val="0"/>
          <w:szCs w:val="28"/>
          <w:lang w:val="tg-Cyrl-TJ"/>
        </w:rPr>
        <w:t xml:space="preserve"> </w:t>
      </w:r>
    </w:p>
    <w:p w14:paraId="2D04633F"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1. Освобождаются от уплаты акциз</w:t>
      </w:r>
      <w:r w:rsidR="0048062B" w:rsidRPr="00AF5A11">
        <w:rPr>
          <w:rFonts w:ascii="Times New Roman" w:eastAsia="Times New Roman Tj" w:hAnsi="Times New Roman" w:cs="Times New Roman"/>
          <w:sz w:val="28"/>
          <w:szCs w:val="28"/>
          <w:u w:color="000000"/>
          <w:lang w:val="ru-RU"/>
        </w:rPr>
        <w:t>ного налога</w:t>
      </w:r>
      <w:r w:rsidRPr="00AF5A11">
        <w:rPr>
          <w:rFonts w:ascii="Times New Roman" w:eastAsia="Times New Roman Tj" w:hAnsi="Times New Roman" w:cs="Times New Roman"/>
          <w:sz w:val="28"/>
          <w:szCs w:val="28"/>
          <w:u w:color="000000"/>
          <w:lang w:val="ru-RU"/>
        </w:rPr>
        <w:t>:</w:t>
      </w:r>
    </w:p>
    <w:p w14:paraId="1C6025EE"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 </w:t>
      </w:r>
      <w:r w:rsidR="000D650E" w:rsidRPr="00AF5A11">
        <w:rPr>
          <w:rFonts w:ascii="Times New Roman" w:eastAsia="Times New Roman Tj" w:hAnsi="Times New Roman" w:cs="Times New Roman"/>
          <w:sz w:val="28"/>
          <w:szCs w:val="28"/>
          <w:u w:color="000000"/>
          <w:lang w:val="ru-RU"/>
        </w:rPr>
        <w:t xml:space="preserve">производство </w:t>
      </w:r>
      <w:r w:rsidRPr="00AF5A11">
        <w:rPr>
          <w:rFonts w:ascii="Times New Roman" w:eastAsia="Times New Roman Tj" w:hAnsi="Times New Roman" w:cs="Times New Roman"/>
          <w:sz w:val="28"/>
          <w:szCs w:val="28"/>
          <w:u w:color="000000"/>
          <w:lang w:val="ru-RU"/>
        </w:rPr>
        <w:t>алкогольны</w:t>
      </w:r>
      <w:r w:rsidR="000D650E" w:rsidRPr="00AF5A11">
        <w:rPr>
          <w:rFonts w:ascii="Times New Roman" w:eastAsia="Times New Roman Tj" w:hAnsi="Times New Roman" w:cs="Times New Roman"/>
          <w:sz w:val="28"/>
          <w:szCs w:val="28"/>
          <w:u w:color="000000"/>
          <w:lang w:val="ru-RU"/>
        </w:rPr>
        <w:t>х</w:t>
      </w:r>
      <w:r w:rsidRPr="00AF5A11">
        <w:rPr>
          <w:rFonts w:ascii="Times New Roman" w:eastAsia="Times New Roman Tj" w:hAnsi="Times New Roman" w:cs="Times New Roman"/>
          <w:sz w:val="28"/>
          <w:szCs w:val="28"/>
          <w:u w:color="000000"/>
          <w:lang w:val="ru-RU"/>
        </w:rPr>
        <w:t xml:space="preserve"> напитк</w:t>
      </w:r>
      <w:r w:rsidR="000D650E" w:rsidRPr="00AF5A11">
        <w:rPr>
          <w:rFonts w:ascii="Times New Roman" w:eastAsia="Times New Roman Tj" w:hAnsi="Times New Roman" w:cs="Times New Roman"/>
          <w:sz w:val="28"/>
          <w:szCs w:val="28"/>
          <w:u w:color="000000"/>
          <w:lang w:val="ru-RU"/>
        </w:rPr>
        <w:t>ов</w:t>
      </w:r>
      <w:r w:rsidRPr="00AF5A11">
        <w:rPr>
          <w:rFonts w:ascii="Times New Roman" w:eastAsia="Times New Roman Tj" w:hAnsi="Times New Roman" w:cs="Times New Roman"/>
          <w:sz w:val="28"/>
          <w:szCs w:val="28"/>
          <w:u w:color="000000"/>
          <w:lang w:val="ru-RU"/>
        </w:rPr>
        <w:t xml:space="preserve"> физическим лицо</w:t>
      </w:r>
      <w:r w:rsidR="003A09F3" w:rsidRPr="00AF5A11">
        <w:rPr>
          <w:rFonts w:ascii="Times New Roman" w:eastAsia="Times New Roman Tj" w:hAnsi="Times New Roman" w:cs="Times New Roman"/>
          <w:sz w:val="28"/>
          <w:szCs w:val="28"/>
          <w:u w:color="000000"/>
          <w:lang w:val="ru-RU"/>
        </w:rPr>
        <w:t>м для собственного потребления согласно</w:t>
      </w:r>
      <w:r w:rsidRPr="00AF5A11">
        <w:rPr>
          <w:rFonts w:ascii="Times New Roman" w:eastAsia="Times New Roman Tj" w:hAnsi="Times New Roman" w:cs="Times New Roman"/>
          <w:sz w:val="28"/>
          <w:szCs w:val="28"/>
          <w:u w:color="000000"/>
          <w:lang w:val="ru-RU"/>
        </w:rPr>
        <w:t xml:space="preserve"> перечню и норм</w:t>
      </w:r>
      <w:r w:rsidR="003A09F3" w:rsidRPr="00AF5A11">
        <w:rPr>
          <w:rFonts w:ascii="Times New Roman" w:eastAsia="Times New Roman Tj" w:hAnsi="Times New Roman" w:cs="Times New Roman"/>
          <w:sz w:val="28"/>
          <w:szCs w:val="28"/>
          <w:u w:color="000000"/>
          <w:lang w:val="ru-RU"/>
        </w:rPr>
        <w:t>ам</w:t>
      </w:r>
      <w:r w:rsidR="00E50EAF" w:rsidRPr="00AF5A11">
        <w:rPr>
          <w:rFonts w:ascii="Times New Roman" w:eastAsia="Times New Roman Tj" w:hAnsi="Times New Roman" w:cs="Times New Roman"/>
          <w:sz w:val="28"/>
          <w:szCs w:val="28"/>
          <w:u w:color="000000"/>
          <w:lang w:val="ru-RU"/>
        </w:rPr>
        <w:t>, устанавливаемым</w:t>
      </w:r>
      <w:r w:rsidRPr="00AF5A11">
        <w:rPr>
          <w:rFonts w:ascii="Times New Roman" w:eastAsia="Times New Roman Tj" w:hAnsi="Times New Roman" w:cs="Times New Roman"/>
          <w:sz w:val="28"/>
          <w:szCs w:val="28"/>
          <w:u w:color="000000"/>
          <w:lang w:val="ru-RU"/>
        </w:rPr>
        <w:t xml:space="preserve"> Правительством Республики Таджикистан;</w:t>
      </w:r>
    </w:p>
    <w:p w14:paraId="2F9BDE39"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 ввоз двух литров алкогольных напитков и двух блоков (400 штук) сигарет, ювелирных изделий в количестве 4 единиц (по стоимости не более 150 показателей для расчетов) физическим лицом для собственного </w:t>
      </w:r>
      <w:r w:rsidR="006763A2" w:rsidRPr="00AF5A11">
        <w:rPr>
          <w:rFonts w:ascii="Times New Roman" w:eastAsia="Times New Roman Tj" w:hAnsi="Times New Roman" w:cs="Times New Roman"/>
          <w:sz w:val="28"/>
          <w:szCs w:val="28"/>
          <w:u w:color="000000"/>
          <w:lang w:val="ru-RU"/>
        </w:rPr>
        <w:t>потребления (</w:t>
      </w:r>
      <w:r w:rsidR="001B15EA" w:rsidRPr="00AF5A11">
        <w:rPr>
          <w:rFonts w:ascii="Times New Roman" w:eastAsia="Times New Roman Tj" w:hAnsi="Times New Roman" w:cs="Times New Roman"/>
          <w:sz w:val="28"/>
          <w:szCs w:val="28"/>
          <w:u w:color="000000"/>
          <w:lang w:val="ru-RU"/>
        </w:rPr>
        <w:t>использования</w:t>
      </w:r>
      <w:r w:rsidR="006763A2" w:rsidRPr="00AF5A11">
        <w:rPr>
          <w:rFonts w:ascii="Times New Roman" w:eastAsia="Times New Roman Tj" w:hAnsi="Times New Roman" w:cs="Times New Roman"/>
          <w:sz w:val="28"/>
          <w:szCs w:val="28"/>
          <w:u w:color="000000"/>
          <w:lang w:val="ru-RU"/>
        </w:rPr>
        <w:t>)</w:t>
      </w:r>
      <w:r w:rsidRPr="00AF5A11">
        <w:rPr>
          <w:rFonts w:ascii="Times New Roman" w:eastAsia="Times New Roman Tj" w:hAnsi="Times New Roman" w:cs="Times New Roman"/>
          <w:sz w:val="28"/>
          <w:szCs w:val="28"/>
          <w:u w:color="000000"/>
          <w:lang w:val="ru-RU"/>
        </w:rPr>
        <w:t xml:space="preserve">, </w:t>
      </w:r>
      <w:r w:rsidR="00720A89" w:rsidRPr="00AF5A11">
        <w:rPr>
          <w:rFonts w:ascii="Times New Roman" w:eastAsia="Times New Roman Tj" w:hAnsi="Times New Roman" w:cs="Times New Roman"/>
          <w:sz w:val="28"/>
          <w:szCs w:val="28"/>
          <w:u w:color="000000"/>
          <w:lang w:val="ru-RU"/>
        </w:rPr>
        <w:t xml:space="preserve">а также </w:t>
      </w:r>
      <w:r w:rsidRPr="00AF5A11">
        <w:rPr>
          <w:rFonts w:ascii="Times New Roman" w:eastAsia="Times New Roman Tj" w:hAnsi="Times New Roman" w:cs="Times New Roman"/>
          <w:sz w:val="28"/>
          <w:szCs w:val="28"/>
          <w:u w:color="000000"/>
          <w:lang w:val="ru-RU"/>
        </w:rPr>
        <w:t>автомобильного топлива по стандартной вместимости топливного бака транспортного средства для лиц, въезжающих в Республику Таджикистан на автомобиле;</w:t>
      </w:r>
    </w:p>
    <w:p w14:paraId="09A9047B"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товары, перемещаемые транзитом через территорию Республики Таджикистан;</w:t>
      </w:r>
    </w:p>
    <w:p w14:paraId="341D9902"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временный ввоз товаров на территорию Республики Таджикистан, за исключением товаров, предназначенных для реэкспорта;</w:t>
      </w:r>
    </w:p>
    <w:p w14:paraId="6E83AFA6"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подакцизные товары, кроме алкогольных и табачных изделий, ввозимые в</w:t>
      </w:r>
      <w:r w:rsidR="00171E24" w:rsidRPr="00AF5A11">
        <w:rPr>
          <w:rFonts w:ascii="Times New Roman" w:eastAsia="Times New Roman Tj" w:hAnsi="Times New Roman" w:cs="Times New Roman"/>
          <w:sz w:val="28"/>
          <w:szCs w:val="28"/>
          <w:u w:color="000000"/>
          <w:lang w:val="ru-RU"/>
        </w:rPr>
        <w:t xml:space="preserve"> Республику Таджикистан в</w:t>
      </w:r>
      <w:r w:rsidRPr="00AF5A11">
        <w:rPr>
          <w:rFonts w:ascii="Times New Roman" w:eastAsia="Times New Roman Tj" w:hAnsi="Times New Roman" w:cs="Times New Roman"/>
          <w:sz w:val="28"/>
          <w:szCs w:val="28"/>
          <w:u w:color="000000"/>
          <w:lang w:val="ru-RU"/>
        </w:rPr>
        <w:t xml:space="preserve"> рамках гуманитарной помощи, а также ввозимые для безвозмездной передачи благотворительным организациям на цели ликвидации последствий стихийных бедствий, аварий, катастроф и для безвозмездной передачи государственным органам Республики Таджикистан;</w:t>
      </w:r>
    </w:p>
    <w:p w14:paraId="4CF66FE9"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экспорт подакцизных товаров, если такой экспорт отвечает требованиям, установленным</w:t>
      </w:r>
      <w:r w:rsidR="005939A4" w:rsidRPr="00AF5A11">
        <w:rPr>
          <w:rFonts w:ascii="Times New Roman" w:eastAsia="Times New Roman Tj" w:hAnsi="Times New Roman" w:cs="Times New Roman"/>
          <w:sz w:val="28"/>
          <w:szCs w:val="28"/>
          <w:u w:color="000000"/>
          <w:lang w:val="ru-RU"/>
        </w:rPr>
        <w:t xml:space="preserve"> статьёй</w:t>
      </w:r>
      <w:r w:rsidRPr="00AF5A11">
        <w:rPr>
          <w:rFonts w:ascii="Times New Roman" w:eastAsia="Times New Roman Tj" w:hAnsi="Times New Roman" w:cs="Times New Roman"/>
          <w:sz w:val="28"/>
          <w:szCs w:val="28"/>
          <w:u w:color="000000"/>
          <w:lang w:val="ru-RU"/>
        </w:rPr>
        <w:t xml:space="preserve"> </w:t>
      </w:r>
      <w:r w:rsidR="005C7E44" w:rsidRPr="00AF5A11">
        <w:rPr>
          <w:rFonts w:ascii="Times New Roman" w:eastAsia="Times New Roman Tj" w:hAnsi="Times New Roman" w:cs="Times New Roman"/>
          <w:sz w:val="28"/>
          <w:szCs w:val="28"/>
          <w:u w:color="000000"/>
          <w:lang w:val="ru-RU"/>
        </w:rPr>
        <w:t>28</w:t>
      </w:r>
      <w:r w:rsidR="00303422" w:rsidRPr="00AF5A11">
        <w:rPr>
          <w:rFonts w:ascii="Times New Roman" w:eastAsia="Times New Roman Tj" w:hAnsi="Times New Roman" w:cs="Times New Roman"/>
          <w:sz w:val="28"/>
          <w:szCs w:val="28"/>
          <w:u w:color="000000"/>
          <w:lang w:val="ru-RU"/>
        </w:rPr>
        <w:t>7</w:t>
      </w:r>
      <w:r w:rsidRPr="00AF5A11">
        <w:rPr>
          <w:rFonts w:ascii="Times New Roman" w:eastAsia="Times New Roman Tj" w:hAnsi="Times New Roman" w:cs="Times New Roman"/>
          <w:sz w:val="28"/>
          <w:szCs w:val="28"/>
          <w:u w:color="000000"/>
          <w:lang w:val="ru-RU"/>
        </w:rPr>
        <w:t xml:space="preserve"> настоящего Кодекса;</w:t>
      </w:r>
    </w:p>
    <w:p w14:paraId="25301A2F" w14:textId="77777777" w:rsidR="005E0D7C"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
          <w:sz w:val="28"/>
          <w:szCs w:val="28"/>
          <w:u w:color="000000"/>
          <w:lang w:val="ru-RU"/>
        </w:rPr>
      </w:pPr>
      <w:r w:rsidRPr="00AF5A11">
        <w:rPr>
          <w:rFonts w:ascii="Times New Roman" w:eastAsia="Times New Roman" w:hAnsi="Times New Roman" w:cs="Times New Roman"/>
          <w:sz w:val="28"/>
          <w:szCs w:val="28"/>
          <w:u w:color="000000"/>
          <w:lang w:val="ru-RU"/>
        </w:rPr>
        <w:t>- ввоз новых автомашин непосредственно юридическими лицами и индивидуальными предпринимателями, осуществляющими деятельность на основе свидетельства (дата выпуска которых не превышает 1 (оди</w:t>
      </w:r>
      <w:r w:rsidR="00E738AE" w:rsidRPr="00AF5A11">
        <w:rPr>
          <w:rFonts w:ascii="Times New Roman" w:eastAsia="Times New Roman" w:hAnsi="Times New Roman" w:cs="Times New Roman"/>
          <w:sz w:val="28"/>
          <w:szCs w:val="28"/>
          <w:u w:color="000000"/>
          <w:lang w:val="ru-RU"/>
        </w:rPr>
        <w:t>н) год, с пробегом до 10 (десять</w:t>
      </w:r>
      <w:r w:rsidRPr="00AF5A11">
        <w:rPr>
          <w:rFonts w:ascii="Times New Roman" w:eastAsia="Times New Roman" w:hAnsi="Times New Roman" w:cs="Times New Roman"/>
          <w:sz w:val="28"/>
          <w:szCs w:val="28"/>
          <w:u w:color="000000"/>
          <w:lang w:val="ru-RU"/>
        </w:rPr>
        <w:t>) тысяч километров) товарных позиций 8702, 8703, 8704 и 8705 в размере 50 процентов ставок, установленных Правительством Республики Таджикистан</w:t>
      </w:r>
      <w:r w:rsidR="00137530" w:rsidRPr="00137530">
        <w:rPr>
          <w:rFonts w:ascii="Times New Roman" w:eastAsia="Times New Roman" w:hAnsi="Times New Roman" w:cs="Times New Roman"/>
          <w:b/>
          <w:sz w:val="28"/>
          <w:szCs w:val="28"/>
          <w:u w:color="000000"/>
          <w:lang w:val="ru-RU"/>
        </w:rPr>
        <w:t>;</w:t>
      </w:r>
    </w:p>
    <w:p w14:paraId="41693D10" w14:textId="77777777" w:rsidR="00153B7D" w:rsidRPr="00153B7D" w:rsidRDefault="00137530" w:rsidP="00153B7D">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iCs/>
          <w:color w:val="990099"/>
          <w:sz w:val="28"/>
          <w:szCs w:val="28"/>
          <w:lang w:val="ru-RU"/>
        </w:rPr>
      </w:pPr>
      <w:r w:rsidRPr="00153B7D">
        <w:rPr>
          <w:rFonts w:ascii="Times New Roman" w:eastAsia="Times New Roman" w:hAnsi="Times New Roman" w:cs="Times New Roman"/>
          <w:sz w:val="28"/>
          <w:szCs w:val="28"/>
          <w:lang w:val="ru-RU" w:eastAsia="ru-RU"/>
        </w:rPr>
        <w:t>- ввоз транспортных средств, приводимых в движение только электродвигателями, в том числе электромобилей, электробусов и троллейбусов</w:t>
      </w:r>
      <w:r w:rsidR="00153B7D">
        <w:rPr>
          <w:rFonts w:ascii="Times New Roman Tj" w:eastAsia="Times New Roman" w:hAnsi="Times New Roman Tj"/>
          <w:b/>
          <w:color w:val="4F81BD"/>
          <w:sz w:val="28"/>
          <w:szCs w:val="28"/>
          <w:lang w:val="ru-RU" w:eastAsia="ru-RU"/>
        </w:rPr>
        <w:t xml:space="preserve"> </w:t>
      </w:r>
      <w:r w:rsidR="00153B7D" w:rsidRPr="00084D1B">
        <w:rPr>
          <w:rStyle w:val="inline-comment"/>
          <w:rFonts w:ascii="Times New Roman" w:hAnsi="Times New Roman" w:cs="Times New Roman"/>
          <w:sz w:val="28"/>
          <w:szCs w:val="28"/>
          <w:lang w:val="ru-RU"/>
        </w:rPr>
        <w:t xml:space="preserve">(в редакции Закона РТ от </w:t>
      </w:r>
      <w:r w:rsidR="00153B7D">
        <w:rPr>
          <w:rStyle w:val="inline-comment"/>
          <w:rFonts w:ascii="Times New Roman" w:hAnsi="Times New Roman" w:cs="Times New Roman"/>
          <w:sz w:val="28"/>
          <w:szCs w:val="28"/>
          <w:lang w:val="ru-RU"/>
        </w:rPr>
        <w:t>28</w:t>
      </w:r>
      <w:r w:rsidR="00153B7D" w:rsidRPr="00084D1B">
        <w:rPr>
          <w:rStyle w:val="inline-comment"/>
          <w:rFonts w:ascii="Times New Roman" w:hAnsi="Times New Roman" w:cs="Times New Roman"/>
          <w:sz w:val="28"/>
          <w:szCs w:val="28"/>
          <w:lang w:val="ru-RU"/>
        </w:rPr>
        <w:t>.</w:t>
      </w:r>
      <w:r w:rsidR="00153B7D">
        <w:rPr>
          <w:rStyle w:val="inline-comment"/>
          <w:rFonts w:ascii="Times New Roman" w:hAnsi="Times New Roman" w:cs="Times New Roman"/>
          <w:sz w:val="28"/>
          <w:szCs w:val="28"/>
          <w:lang w:val="ru-RU"/>
        </w:rPr>
        <w:t>03</w:t>
      </w:r>
      <w:r w:rsidR="00153B7D" w:rsidRPr="00084D1B">
        <w:rPr>
          <w:rStyle w:val="inline-comment"/>
          <w:rFonts w:ascii="Times New Roman" w:hAnsi="Times New Roman" w:cs="Times New Roman"/>
          <w:sz w:val="28"/>
          <w:szCs w:val="28"/>
          <w:lang w:val="ru-RU"/>
        </w:rPr>
        <w:t>.2022г.</w:t>
      </w:r>
      <w:hyperlink r:id="rId15" w:tooltip="Ссылка на Закон РТ О внесении изменений и дополнений в Налоговый Кодекс РТ" w:history="1">
        <w:r w:rsidR="00153B7D" w:rsidRPr="00084D1B">
          <w:rPr>
            <w:rStyle w:val="Hyperlink"/>
            <w:rFonts w:ascii="Times New Roman" w:hAnsi="Times New Roman" w:cs="Times New Roman"/>
            <w:i/>
            <w:iCs/>
            <w:color w:val="0066CC"/>
            <w:sz w:val="28"/>
            <w:szCs w:val="28"/>
            <w:lang w:val="ru-RU"/>
          </w:rPr>
          <w:t>№1</w:t>
        </w:r>
        <w:r w:rsidR="00153B7D">
          <w:rPr>
            <w:rStyle w:val="Hyperlink"/>
            <w:rFonts w:ascii="Times New Roman" w:hAnsi="Times New Roman" w:cs="Times New Roman"/>
            <w:i/>
            <w:iCs/>
            <w:color w:val="0066CC"/>
            <w:sz w:val="28"/>
            <w:szCs w:val="28"/>
            <w:lang w:val="ru-RU"/>
          </w:rPr>
          <w:t>867</w:t>
        </w:r>
      </w:hyperlink>
      <w:r w:rsidR="00153B7D" w:rsidRPr="00084D1B">
        <w:rPr>
          <w:rStyle w:val="inline-comment"/>
          <w:rFonts w:ascii="Times New Roman" w:hAnsi="Times New Roman" w:cs="Times New Roman"/>
          <w:sz w:val="28"/>
          <w:szCs w:val="28"/>
          <w:lang w:val="ru-RU"/>
        </w:rPr>
        <w:t>)</w:t>
      </w:r>
      <w:r w:rsidR="00153B7D">
        <w:rPr>
          <w:rStyle w:val="inline-comment"/>
          <w:rFonts w:ascii="Times New Roman" w:hAnsi="Times New Roman" w:cs="Times New Roman"/>
          <w:sz w:val="28"/>
          <w:szCs w:val="28"/>
          <w:lang w:val="ru-RU"/>
        </w:rPr>
        <w:t xml:space="preserve">; </w:t>
      </w:r>
    </w:p>
    <w:p w14:paraId="7D586D4B" w14:textId="77777777" w:rsidR="00153B7D" w:rsidRDefault="00153B7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Pr>
          <w:rFonts w:ascii="Times New Roman" w:eastAsia="Times New Roman Tj" w:hAnsi="Times New Roman" w:cs="Times New Roman"/>
          <w:sz w:val="28"/>
          <w:szCs w:val="28"/>
          <w:u w:color="000000"/>
          <w:lang w:val="ru-RU"/>
        </w:rPr>
        <w:t xml:space="preserve">- ввоз и последующая поставка отечественным авиационным компаниям горючего, химических веществ и смазочных масел для воздушных судов (самолётов, вертолётов) независимо от положений части 2 настоящей статьи </w:t>
      </w:r>
      <w:r w:rsidRPr="00084D1B">
        <w:rPr>
          <w:rStyle w:val="inline-comment"/>
          <w:rFonts w:ascii="Times New Roman" w:hAnsi="Times New Roman" w:cs="Times New Roman"/>
          <w:sz w:val="28"/>
          <w:szCs w:val="28"/>
          <w:lang w:val="ru-RU"/>
        </w:rPr>
        <w:t xml:space="preserve">(в редакции Закона РТ от </w:t>
      </w:r>
      <w:r>
        <w:rPr>
          <w:rStyle w:val="inline-comment"/>
          <w:rFonts w:ascii="Times New Roman" w:hAnsi="Times New Roman" w:cs="Times New Roman"/>
          <w:sz w:val="28"/>
          <w:szCs w:val="28"/>
          <w:lang w:val="ru-RU"/>
        </w:rPr>
        <w:t>24</w:t>
      </w:r>
      <w:r w:rsidRPr="00084D1B">
        <w:rPr>
          <w:rStyle w:val="inline-comment"/>
          <w:rFonts w:ascii="Times New Roman" w:hAnsi="Times New Roman" w:cs="Times New Roman"/>
          <w:sz w:val="28"/>
          <w:szCs w:val="28"/>
          <w:lang w:val="ru-RU"/>
        </w:rPr>
        <w:t>.</w:t>
      </w:r>
      <w:r>
        <w:rPr>
          <w:rStyle w:val="inline-comment"/>
          <w:rFonts w:ascii="Times New Roman" w:hAnsi="Times New Roman" w:cs="Times New Roman"/>
          <w:sz w:val="28"/>
          <w:szCs w:val="28"/>
          <w:lang w:val="ru-RU"/>
        </w:rPr>
        <w:t>12</w:t>
      </w:r>
      <w:r w:rsidRPr="00084D1B">
        <w:rPr>
          <w:rStyle w:val="inline-comment"/>
          <w:rFonts w:ascii="Times New Roman" w:hAnsi="Times New Roman" w:cs="Times New Roman"/>
          <w:sz w:val="28"/>
          <w:szCs w:val="28"/>
          <w:lang w:val="ru-RU"/>
        </w:rPr>
        <w:t>.2022г.</w:t>
      </w:r>
      <w:hyperlink r:id="rId16" w:tooltip="Ссылка на Закон РТ О внесении изменений и дополнений в Налоговый Кодекс РТ" w:history="1">
        <w:r w:rsidRPr="00084D1B">
          <w:rPr>
            <w:rStyle w:val="Hyperlink"/>
            <w:rFonts w:ascii="Times New Roman" w:hAnsi="Times New Roman" w:cs="Times New Roman"/>
            <w:i/>
            <w:iCs/>
            <w:color w:val="0066CC"/>
            <w:sz w:val="28"/>
            <w:szCs w:val="28"/>
            <w:lang w:val="ru-RU"/>
          </w:rPr>
          <w:t>№1</w:t>
        </w:r>
        <w:r>
          <w:rPr>
            <w:rStyle w:val="Hyperlink"/>
            <w:rFonts w:ascii="Times New Roman" w:hAnsi="Times New Roman" w:cs="Times New Roman"/>
            <w:i/>
            <w:iCs/>
            <w:color w:val="0066CC"/>
            <w:sz w:val="28"/>
            <w:szCs w:val="28"/>
            <w:lang w:val="ru-RU"/>
          </w:rPr>
          <w:t>934</w:t>
        </w:r>
      </w:hyperlink>
      <w:r w:rsidRPr="00084D1B">
        <w:rPr>
          <w:rStyle w:val="inline-comment"/>
          <w:rFonts w:ascii="Times New Roman" w:hAnsi="Times New Roman" w:cs="Times New Roman"/>
          <w:sz w:val="28"/>
          <w:szCs w:val="28"/>
          <w:lang w:val="ru-RU"/>
        </w:rPr>
        <w:t>)</w:t>
      </w:r>
      <w:r>
        <w:rPr>
          <w:rStyle w:val="inline-comment"/>
          <w:rFonts w:ascii="Times New Roman" w:hAnsi="Times New Roman" w:cs="Times New Roman"/>
          <w:sz w:val="28"/>
          <w:szCs w:val="28"/>
          <w:lang w:val="ru-RU"/>
        </w:rPr>
        <w:t>.</w:t>
      </w:r>
    </w:p>
    <w:p w14:paraId="4465D852" w14:textId="77777777" w:rsidR="005E0D7C" w:rsidRPr="00AF5A11" w:rsidRDefault="00E738A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2. Освобождение</w:t>
      </w:r>
      <w:r w:rsidR="005E0D7C" w:rsidRPr="00AF5A11">
        <w:rPr>
          <w:rFonts w:ascii="Times New Roman" w:eastAsia="Times New Roman Tj" w:hAnsi="Times New Roman" w:cs="Times New Roman"/>
          <w:sz w:val="28"/>
          <w:szCs w:val="28"/>
          <w:u w:color="000000"/>
          <w:lang w:val="ru-RU"/>
        </w:rPr>
        <w:t xml:space="preserve"> от </w:t>
      </w:r>
      <w:r w:rsidRPr="00AF5A11">
        <w:rPr>
          <w:rFonts w:ascii="Times New Roman" w:eastAsia="Times New Roman Tj" w:hAnsi="Times New Roman" w:cs="Times New Roman"/>
          <w:sz w:val="28"/>
          <w:szCs w:val="28"/>
          <w:u w:color="000000"/>
          <w:lang w:val="ru-RU"/>
        </w:rPr>
        <w:t>акцизных налогов</w:t>
      </w:r>
      <w:r w:rsidR="004E68CB" w:rsidRPr="00AF5A11">
        <w:rPr>
          <w:rFonts w:ascii="Times New Roman" w:eastAsia="Times New Roman Tj" w:hAnsi="Times New Roman" w:cs="Times New Roman"/>
          <w:sz w:val="28"/>
          <w:szCs w:val="28"/>
          <w:u w:color="000000"/>
          <w:lang w:val="ru-RU"/>
        </w:rPr>
        <w:t>, предусмотрен</w:t>
      </w:r>
      <w:r w:rsidR="00E50EAF" w:rsidRPr="00AF5A11">
        <w:rPr>
          <w:rFonts w:ascii="Times New Roman" w:eastAsia="Times New Roman Tj" w:hAnsi="Times New Roman" w:cs="Times New Roman"/>
          <w:sz w:val="28"/>
          <w:szCs w:val="28"/>
          <w:u w:color="000000"/>
          <w:lang w:val="ru-RU"/>
        </w:rPr>
        <w:t>но</w:t>
      </w:r>
      <w:r w:rsidR="005E0D7C" w:rsidRPr="00AF5A11">
        <w:rPr>
          <w:rFonts w:ascii="Times New Roman" w:eastAsia="Times New Roman Tj" w:hAnsi="Times New Roman" w:cs="Times New Roman"/>
          <w:sz w:val="28"/>
          <w:szCs w:val="28"/>
          <w:u w:color="000000"/>
          <w:lang w:val="ru-RU"/>
        </w:rPr>
        <w:t>е в абзацах третьем-седьмом ча</w:t>
      </w:r>
      <w:r w:rsidR="004E68CB" w:rsidRPr="00AF5A11">
        <w:rPr>
          <w:rFonts w:ascii="Times New Roman" w:eastAsia="Times New Roman Tj" w:hAnsi="Times New Roman" w:cs="Times New Roman"/>
          <w:sz w:val="28"/>
          <w:szCs w:val="28"/>
          <w:u w:color="000000"/>
          <w:lang w:val="ru-RU"/>
        </w:rPr>
        <w:t>сти 1 настоящей статьи, применяе</w:t>
      </w:r>
      <w:r w:rsidR="005E0D7C" w:rsidRPr="00AF5A11">
        <w:rPr>
          <w:rFonts w:ascii="Times New Roman" w:eastAsia="Times New Roman Tj" w:hAnsi="Times New Roman" w:cs="Times New Roman"/>
          <w:sz w:val="28"/>
          <w:szCs w:val="28"/>
          <w:u w:color="000000"/>
          <w:lang w:val="ru-RU"/>
        </w:rPr>
        <w:t>тся только в случаях, когда выполняются условия освобождения от таможенной пошлины при соответствующих режимах в соответствии с таможенным законодательств</w:t>
      </w:r>
      <w:r w:rsidR="004E68CB" w:rsidRPr="00AF5A11">
        <w:rPr>
          <w:rFonts w:ascii="Times New Roman" w:eastAsia="Times New Roman Tj" w:hAnsi="Times New Roman" w:cs="Times New Roman"/>
          <w:sz w:val="28"/>
          <w:szCs w:val="28"/>
          <w:u w:color="000000"/>
          <w:lang w:val="ru-RU"/>
        </w:rPr>
        <w:t>ом Республики Таджикистан. В это</w:t>
      </w:r>
      <w:r w:rsidRPr="00AF5A11">
        <w:rPr>
          <w:rFonts w:ascii="Times New Roman" w:eastAsia="Times New Roman Tj" w:hAnsi="Times New Roman" w:cs="Times New Roman"/>
          <w:sz w:val="28"/>
          <w:szCs w:val="28"/>
          <w:u w:color="000000"/>
          <w:lang w:val="ru-RU"/>
        </w:rPr>
        <w:t>м случае</w:t>
      </w:r>
      <w:r w:rsidR="005E0D7C" w:rsidRPr="00AF5A11">
        <w:rPr>
          <w:rFonts w:ascii="Times New Roman" w:eastAsia="Times New Roman Tj" w:hAnsi="Times New Roman" w:cs="Times New Roman"/>
          <w:sz w:val="28"/>
          <w:szCs w:val="28"/>
          <w:u w:color="000000"/>
          <w:lang w:val="ru-RU"/>
        </w:rPr>
        <w:t xml:space="preserve">, если для целей взимания таможенной пошлины ввоз подпадает под действие </w:t>
      </w:r>
      <w:r w:rsidR="004E68CB" w:rsidRPr="00AF5A11">
        <w:rPr>
          <w:rFonts w:ascii="Times New Roman" w:eastAsia="Times New Roman Tj" w:hAnsi="Times New Roman" w:cs="Times New Roman"/>
          <w:sz w:val="28"/>
          <w:szCs w:val="28"/>
          <w:u w:color="000000"/>
          <w:lang w:val="ru-RU"/>
        </w:rPr>
        <w:t xml:space="preserve">таможенного </w:t>
      </w:r>
      <w:r w:rsidR="005E0D7C" w:rsidRPr="00AF5A11">
        <w:rPr>
          <w:rFonts w:ascii="Times New Roman" w:eastAsia="Times New Roman Tj" w:hAnsi="Times New Roman" w:cs="Times New Roman"/>
          <w:sz w:val="28"/>
          <w:szCs w:val="28"/>
          <w:u w:color="000000"/>
          <w:lang w:val="ru-RU"/>
        </w:rPr>
        <w:t>режима «Возврат таможенной пошлины»</w:t>
      </w:r>
      <w:r w:rsidR="004E68CB" w:rsidRPr="00AF5A11">
        <w:rPr>
          <w:rFonts w:ascii="Times New Roman" w:eastAsia="Times New Roman Tj" w:hAnsi="Times New Roman" w:cs="Times New Roman"/>
          <w:sz w:val="28"/>
          <w:szCs w:val="28"/>
          <w:u w:color="000000"/>
          <w:lang w:val="ru-RU"/>
        </w:rPr>
        <w:t>,</w:t>
      </w:r>
      <w:r w:rsidR="005E0D7C" w:rsidRPr="00AF5A11">
        <w:rPr>
          <w:rFonts w:ascii="Times New Roman" w:eastAsia="Times New Roman Tj" w:hAnsi="Times New Roman" w:cs="Times New Roman"/>
          <w:sz w:val="28"/>
          <w:szCs w:val="28"/>
          <w:u w:color="000000"/>
          <w:lang w:val="ru-RU"/>
        </w:rPr>
        <w:t xml:space="preserve"> или требуется оплата таможенной пошлины, </w:t>
      </w:r>
      <w:r w:rsidR="00FD7481" w:rsidRPr="00AF5A11">
        <w:rPr>
          <w:rFonts w:ascii="Times New Roman" w:eastAsia="Times New Roman Tj" w:hAnsi="Times New Roman" w:cs="Times New Roman"/>
          <w:sz w:val="28"/>
          <w:szCs w:val="28"/>
          <w:u w:color="000000"/>
          <w:lang w:val="ru-RU"/>
        </w:rPr>
        <w:t xml:space="preserve">при невыполнении </w:t>
      </w:r>
      <w:r w:rsidR="005E0D7C" w:rsidRPr="00AF5A11">
        <w:rPr>
          <w:rFonts w:ascii="Times New Roman" w:eastAsia="Times New Roman Tj" w:hAnsi="Times New Roman" w:cs="Times New Roman"/>
          <w:sz w:val="28"/>
          <w:szCs w:val="28"/>
          <w:u w:color="000000"/>
          <w:lang w:val="ru-RU"/>
        </w:rPr>
        <w:t>условий освобождения, тот же режим применяется к взиманию акциза.</w:t>
      </w:r>
    </w:p>
    <w:p w14:paraId="1228A838" w14:textId="77777777" w:rsidR="00803B43" w:rsidRPr="00AF5A11" w:rsidRDefault="00803B43"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365F91"/>
          <w:lang w:val="ru-RU"/>
        </w:rPr>
      </w:pPr>
    </w:p>
    <w:p w14:paraId="3CCA2B6F" w14:textId="77777777" w:rsidR="00803B43" w:rsidRPr="00AE3833" w:rsidRDefault="003148A6" w:rsidP="0019594B">
      <w:pPr>
        <w:pStyle w:val="Heading1"/>
        <w:shd w:val="clear" w:color="auto" w:fill="FFFFFF"/>
        <w:tabs>
          <w:tab w:val="left" w:pos="851"/>
        </w:tabs>
        <w:spacing w:before="0"/>
        <w:ind w:firstLine="567"/>
        <w:jc w:val="both"/>
        <w:rPr>
          <w:szCs w:val="28"/>
          <w:u w:color="365F91"/>
          <w:lang w:val="ru-RU"/>
        </w:rPr>
      </w:pPr>
      <w:bookmarkStart w:id="1020" w:name="_Toc48487289"/>
      <w:bookmarkStart w:id="1021" w:name="_Toc86505032"/>
      <w:bookmarkStart w:id="1022" w:name="_Toc86505523"/>
      <w:r w:rsidRPr="00AE3833">
        <w:rPr>
          <w:rFonts w:eastAsia="Times New Roman Tj"/>
          <w:szCs w:val="28"/>
          <w:u w:color="365F91"/>
          <w:lang w:val="ru-RU"/>
        </w:rPr>
        <w:t xml:space="preserve">Статья </w:t>
      </w:r>
      <w:r w:rsidR="00F31309" w:rsidRPr="00AE3833">
        <w:rPr>
          <w:rFonts w:eastAsia="Times New Roman Tj"/>
          <w:szCs w:val="28"/>
          <w:u w:color="365F91"/>
          <w:lang w:val="ru-RU"/>
        </w:rPr>
        <w:t>2</w:t>
      </w:r>
      <w:r w:rsidR="002F721E" w:rsidRPr="00AE3833">
        <w:rPr>
          <w:rFonts w:eastAsia="Times New Roman Tj"/>
          <w:szCs w:val="28"/>
          <w:u w:color="365F91"/>
          <w:lang w:val="ru-RU"/>
        </w:rPr>
        <w:t>8</w:t>
      </w:r>
      <w:r w:rsidR="00794CFE" w:rsidRPr="00AE3833">
        <w:rPr>
          <w:rFonts w:eastAsia="Times New Roman Tj"/>
          <w:szCs w:val="28"/>
          <w:u w:color="365F91"/>
          <w:lang w:val="ru-RU"/>
        </w:rPr>
        <w:t>7</w:t>
      </w:r>
      <w:r w:rsidRPr="00AE3833">
        <w:rPr>
          <w:rFonts w:eastAsia="Times New Roman Tj"/>
          <w:szCs w:val="28"/>
          <w:u w:color="365F91"/>
          <w:lang w:val="ru-RU"/>
        </w:rPr>
        <w:t>. Подтверждение экспорта подакцизных товаров</w:t>
      </w:r>
      <w:bookmarkEnd w:id="1020"/>
      <w:bookmarkEnd w:id="1021"/>
      <w:bookmarkEnd w:id="1022"/>
    </w:p>
    <w:p w14:paraId="32F118EB"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1. При экспорте подакцизных товаров для подтверждения обоснованности освобождения в соответствии со</w:t>
      </w:r>
      <w:r w:rsidR="005939A4" w:rsidRPr="00AF5A11">
        <w:rPr>
          <w:rFonts w:ascii="Times New Roman" w:eastAsia="Times New Roman Tj" w:hAnsi="Times New Roman" w:cs="Times New Roman"/>
          <w:sz w:val="28"/>
          <w:szCs w:val="28"/>
          <w:u w:color="000000"/>
          <w:lang w:val="ru-RU"/>
        </w:rPr>
        <w:t xml:space="preserve"> статьёй</w:t>
      </w:r>
      <w:r w:rsidRPr="00AF5A11">
        <w:rPr>
          <w:rFonts w:ascii="Times New Roman" w:eastAsia="Times New Roman Tj" w:hAnsi="Times New Roman" w:cs="Times New Roman"/>
          <w:sz w:val="28"/>
          <w:szCs w:val="28"/>
          <w:u w:color="000000"/>
          <w:lang w:val="ru-RU"/>
        </w:rPr>
        <w:t xml:space="preserve"> 28</w:t>
      </w:r>
      <w:r w:rsidR="00A067DE" w:rsidRPr="00AF5A11">
        <w:rPr>
          <w:rFonts w:ascii="Times New Roman" w:eastAsia="Times New Roman Tj" w:hAnsi="Times New Roman" w:cs="Times New Roman"/>
          <w:sz w:val="28"/>
          <w:szCs w:val="28"/>
          <w:u w:color="000000"/>
          <w:lang w:val="ru-RU"/>
        </w:rPr>
        <w:t>6</w:t>
      </w:r>
      <w:r w:rsidRPr="00AF5A11">
        <w:rPr>
          <w:rFonts w:ascii="Times New Roman" w:eastAsia="Times New Roman Tj" w:hAnsi="Times New Roman" w:cs="Times New Roman"/>
          <w:sz w:val="28"/>
          <w:szCs w:val="28"/>
          <w:u w:color="000000"/>
          <w:lang w:val="ru-RU"/>
        </w:rPr>
        <w:t xml:space="preserve"> насто</w:t>
      </w:r>
      <w:r w:rsidR="005A5CF8" w:rsidRPr="00AF5A11">
        <w:rPr>
          <w:rFonts w:ascii="Times New Roman" w:eastAsia="Times New Roman Tj" w:hAnsi="Times New Roman" w:cs="Times New Roman"/>
          <w:sz w:val="28"/>
          <w:szCs w:val="28"/>
          <w:u w:color="000000"/>
          <w:lang w:val="ru-RU"/>
        </w:rPr>
        <w:t>ящего Кодекса налогоплательщик</w:t>
      </w:r>
      <w:r w:rsidRPr="00AF5A11">
        <w:rPr>
          <w:rFonts w:ascii="Times New Roman" w:eastAsia="Times New Roman Tj" w:hAnsi="Times New Roman" w:cs="Times New Roman"/>
          <w:sz w:val="28"/>
          <w:szCs w:val="28"/>
          <w:u w:color="000000"/>
          <w:lang w:val="ru-RU"/>
        </w:rPr>
        <w:t xml:space="preserve"> обязан в течение 120 календарных дней с даты отметки таможенного органа, осуществившего выпуск подакцизных товаров в режиме «Экспорт», представить в налоговые органы по месту регистрации следующие документы:</w:t>
      </w:r>
    </w:p>
    <w:p w14:paraId="6655AFCF"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грузовая таможенная декларация или ее копия, заверенная таможенным органом, с отметками таможенных органов, осуществивших выпуск подакцизных товаров в режиме «Экспорт», а в случае вывоза подакцизных товаров в режиме «Экспорт» по системе магистральных трубопроводов либо с применением процедуры неполного периодического декларирования, полная грузовая таможенная декларация с отметками таможенного органа, производившего таможенное оформление;</w:t>
      </w:r>
    </w:p>
    <w:p w14:paraId="00467A22"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w:hAnsi="Times New Roman" w:cs="Times New Roman"/>
          <w:sz w:val="28"/>
          <w:szCs w:val="28"/>
          <w:u w:color="000000"/>
          <w:lang w:val="ru-RU"/>
        </w:rPr>
        <w:t>- договор на поставку экспортируемых подакцизных товаров;</w:t>
      </w:r>
    </w:p>
    <w:p w14:paraId="2AC82D57"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копии товаросопроводительных документов с отметкой таможенного органа, расположенного в пункте пропуска на таможенной территории Республики Таджикистан, а в случае вывоза подакцизных товаров в режиме «Экспорт» по системе магистральных трубопроводов акт</w:t>
      </w:r>
      <w:r w:rsidR="00775A61" w:rsidRPr="00AF5A11">
        <w:rPr>
          <w:rFonts w:ascii="Times New Roman" w:eastAsia="Times New Roman Tj" w:hAnsi="Times New Roman" w:cs="Times New Roman"/>
          <w:sz w:val="28"/>
          <w:szCs w:val="28"/>
          <w:u w:color="000000"/>
          <w:lang w:val="ru-RU"/>
        </w:rPr>
        <w:t xml:space="preserve"> приём</w:t>
      </w:r>
      <w:r w:rsidRPr="00AF5A11">
        <w:rPr>
          <w:rFonts w:ascii="Times New Roman" w:eastAsia="Times New Roman Tj" w:hAnsi="Times New Roman" w:cs="Times New Roman"/>
          <w:sz w:val="28"/>
          <w:szCs w:val="28"/>
          <w:u w:color="000000"/>
          <w:lang w:val="ru-RU"/>
        </w:rPr>
        <w:t>а-сдачи товаров;</w:t>
      </w:r>
    </w:p>
    <w:p w14:paraId="5C8024EB"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 </w:t>
      </w:r>
      <w:r w:rsidR="0021096E" w:rsidRPr="00AF5A11">
        <w:rPr>
          <w:rFonts w:ascii="Times New Roman" w:eastAsia="Times New Roman Tj" w:hAnsi="Times New Roman" w:cs="Times New Roman"/>
          <w:sz w:val="28"/>
          <w:szCs w:val="28"/>
          <w:u w:color="000000"/>
          <w:lang w:val="ru-RU"/>
        </w:rPr>
        <w:t>платёж</w:t>
      </w:r>
      <w:r w:rsidRPr="00AF5A11">
        <w:rPr>
          <w:rFonts w:ascii="Times New Roman" w:eastAsia="Times New Roman Tj" w:hAnsi="Times New Roman" w:cs="Times New Roman"/>
          <w:sz w:val="28"/>
          <w:szCs w:val="28"/>
          <w:u w:color="000000"/>
          <w:lang w:val="ru-RU"/>
        </w:rPr>
        <w:t xml:space="preserve">ные документы </w:t>
      </w:r>
      <w:r w:rsidR="001151FD" w:rsidRPr="00AF5A11">
        <w:rPr>
          <w:rFonts w:ascii="Times New Roman" w:eastAsia="Times New Roman Tj" w:hAnsi="Times New Roman" w:cs="Times New Roman"/>
          <w:sz w:val="28"/>
          <w:szCs w:val="28"/>
          <w:u w:color="000000"/>
          <w:lang w:val="ru-RU"/>
        </w:rPr>
        <w:t>кредитно</w:t>
      </w:r>
      <w:r w:rsidR="00A96C5C" w:rsidRPr="00AF5A11">
        <w:rPr>
          <w:rFonts w:ascii="Times New Roman" w:eastAsia="Times New Roman Tj" w:hAnsi="Times New Roman" w:cs="Times New Roman"/>
          <w:sz w:val="28"/>
          <w:szCs w:val="28"/>
          <w:u w:color="000000"/>
          <w:lang w:val="ru-RU"/>
        </w:rPr>
        <w:t>й</w:t>
      </w:r>
      <w:r w:rsidR="001151FD" w:rsidRPr="00AF5A11">
        <w:rPr>
          <w:rFonts w:ascii="Times New Roman" w:eastAsia="Times New Roman Tj" w:hAnsi="Times New Roman" w:cs="Times New Roman"/>
          <w:sz w:val="28"/>
          <w:szCs w:val="28"/>
          <w:u w:color="000000"/>
          <w:lang w:val="ru-RU"/>
        </w:rPr>
        <w:t xml:space="preserve"> финансово</w:t>
      </w:r>
      <w:r w:rsidR="00A96C5C" w:rsidRPr="00AF5A11">
        <w:rPr>
          <w:rFonts w:ascii="Times New Roman" w:eastAsia="Times New Roman Tj" w:hAnsi="Times New Roman" w:cs="Times New Roman"/>
          <w:sz w:val="28"/>
          <w:szCs w:val="28"/>
          <w:u w:color="000000"/>
          <w:lang w:val="ru-RU"/>
        </w:rPr>
        <w:t>й</w:t>
      </w:r>
      <w:r w:rsidR="001151FD" w:rsidRPr="00AF5A11">
        <w:rPr>
          <w:rFonts w:ascii="Times New Roman" w:eastAsia="Times New Roman Tj" w:hAnsi="Times New Roman" w:cs="Times New Roman"/>
          <w:sz w:val="28"/>
          <w:szCs w:val="28"/>
          <w:u w:color="000000"/>
          <w:lang w:val="ru-RU"/>
        </w:rPr>
        <w:t xml:space="preserve"> </w:t>
      </w:r>
      <w:r w:rsidR="00A96C5C" w:rsidRPr="00AF5A11">
        <w:rPr>
          <w:rFonts w:ascii="Times New Roman" w:eastAsia="Times New Roman Tj" w:hAnsi="Times New Roman" w:cs="Times New Roman"/>
          <w:sz w:val="28"/>
          <w:szCs w:val="28"/>
          <w:u w:color="000000"/>
          <w:lang w:val="ru-RU"/>
        </w:rPr>
        <w:t>организации</w:t>
      </w:r>
      <w:r w:rsidR="008261A3" w:rsidRPr="00AF5A11">
        <w:rPr>
          <w:rFonts w:ascii="Times New Roman" w:eastAsia="Times New Roman Tj" w:hAnsi="Times New Roman" w:cs="Times New Roman"/>
          <w:sz w:val="28"/>
          <w:szCs w:val="28"/>
          <w:u w:color="000000"/>
          <w:lang w:val="ru-RU"/>
        </w:rPr>
        <w:t xml:space="preserve"> и копия выписки</w:t>
      </w:r>
      <w:r w:rsidR="00301D50" w:rsidRPr="00AF5A11">
        <w:rPr>
          <w:rFonts w:ascii="Times New Roman" w:eastAsia="Times New Roman Tj" w:hAnsi="Times New Roman" w:cs="Times New Roman"/>
          <w:sz w:val="28"/>
          <w:szCs w:val="28"/>
          <w:u w:color="000000"/>
          <w:lang w:val="ru-RU"/>
        </w:rPr>
        <w:t xml:space="preserve"> из них</w:t>
      </w:r>
      <w:r w:rsidRPr="00AF5A11">
        <w:rPr>
          <w:rFonts w:ascii="Times New Roman" w:eastAsia="Times New Roman Tj" w:hAnsi="Times New Roman" w:cs="Times New Roman"/>
          <w:sz w:val="28"/>
          <w:szCs w:val="28"/>
          <w:u w:color="000000"/>
          <w:lang w:val="ru-RU"/>
        </w:rPr>
        <w:t>, подтверждающие фактическое поступление валютной выручки от поставки подакцизных товаров на</w:t>
      </w:r>
      <w:r w:rsidR="00211C56" w:rsidRPr="00AF5A11">
        <w:rPr>
          <w:rFonts w:ascii="Times New Roman" w:eastAsia="Times New Roman Tj" w:hAnsi="Times New Roman" w:cs="Times New Roman"/>
          <w:sz w:val="28"/>
          <w:szCs w:val="28"/>
          <w:u w:color="000000"/>
          <w:lang w:val="ru-RU"/>
        </w:rPr>
        <w:t xml:space="preserve"> счёт</w:t>
      </w:r>
      <w:r w:rsidRPr="00AF5A11">
        <w:rPr>
          <w:rFonts w:ascii="Times New Roman" w:eastAsia="Times New Roman Tj" w:hAnsi="Times New Roman" w:cs="Times New Roman"/>
          <w:sz w:val="28"/>
          <w:szCs w:val="28"/>
          <w:u w:color="000000"/>
          <w:lang w:val="ru-RU"/>
        </w:rPr>
        <w:t>а налогоплательщика в Республике Таджикистан.</w:t>
      </w:r>
    </w:p>
    <w:p w14:paraId="3B152A15" w14:textId="77777777" w:rsidR="00803B43" w:rsidRPr="00AF5A11" w:rsidRDefault="001151F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2</w:t>
      </w:r>
      <w:r w:rsidR="003148A6" w:rsidRPr="00AF5A11">
        <w:rPr>
          <w:rFonts w:ascii="Times New Roman" w:eastAsia="Times New Roman Tj" w:hAnsi="Times New Roman" w:cs="Times New Roman"/>
          <w:sz w:val="28"/>
          <w:szCs w:val="28"/>
          <w:u w:color="000000"/>
          <w:lang w:val="ru-RU"/>
        </w:rPr>
        <w:t xml:space="preserve">. В случае осуществления внешнеэкономических операций по обмену товарами (работами, услугами), налогоплательщик </w:t>
      </w:r>
      <w:r w:rsidR="00A742D8" w:rsidRPr="00AF5A11">
        <w:rPr>
          <w:rFonts w:ascii="Times New Roman" w:eastAsia="Times New Roman Tj" w:hAnsi="Times New Roman" w:cs="Times New Roman"/>
          <w:sz w:val="28"/>
          <w:szCs w:val="28"/>
          <w:u w:color="000000"/>
          <w:lang w:val="ru-RU"/>
        </w:rPr>
        <w:t xml:space="preserve">обязан </w:t>
      </w:r>
      <w:r w:rsidR="003148A6" w:rsidRPr="00AF5A11">
        <w:rPr>
          <w:rFonts w:ascii="Times New Roman" w:eastAsia="Times New Roman Tj" w:hAnsi="Times New Roman" w:cs="Times New Roman"/>
          <w:sz w:val="28"/>
          <w:szCs w:val="28"/>
          <w:u w:color="000000"/>
          <w:lang w:val="ru-RU"/>
        </w:rPr>
        <w:t>представ</w:t>
      </w:r>
      <w:r w:rsidR="00A742D8" w:rsidRPr="00AF5A11">
        <w:rPr>
          <w:rFonts w:ascii="Times New Roman" w:eastAsia="Times New Roman Tj" w:hAnsi="Times New Roman" w:cs="Times New Roman"/>
          <w:sz w:val="28"/>
          <w:szCs w:val="28"/>
          <w:u w:color="000000"/>
          <w:lang w:val="ru-RU"/>
        </w:rPr>
        <w:t>ить</w:t>
      </w:r>
      <w:r w:rsidR="003148A6" w:rsidRPr="00AF5A11">
        <w:rPr>
          <w:rFonts w:ascii="Times New Roman" w:eastAsia="Times New Roman Tj" w:hAnsi="Times New Roman" w:cs="Times New Roman"/>
          <w:sz w:val="28"/>
          <w:szCs w:val="28"/>
          <w:u w:color="000000"/>
          <w:lang w:val="ru-RU"/>
        </w:rPr>
        <w:t xml:space="preserve"> документы, подтверждающие ввоз товаров (выполнение работ, оказание услуг), полученных по указанным операциям, на территорию Республики Таджикистан.</w:t>
      </w:r>
    </w:p>
    <w:p w14:paraId="35FC31E2" w14:textId="77777777" w:rsidR="00803B43" w:rsidRPr="00AF5A11" w:rsidRDefault="001151F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3</w:t>
      </w:r>
      <w:r w:rsidR="003148A6" w:rsidRPr="00AF5A11">
        <w:rPr>
          <w:rFonts w:ascii="Times New Roman" w:eastAsia="Times New Roman Tj" w:hAnsi="Times New Roman" w:cs="Times New Roman"/>
          <w:sz w:val="28"/>
          <w:szCs w:val="28"/>
          <w:u w:color="000000"/>
          <w:lang w:val="ru-RU"/>
        </w:rPr>
        <w:t>. В случае не</w:t>
      </w:r>
      <w:r w:rsidR="00573F66" w:rsidRPr="00AF5A11">
        <w:rPr>
          <w:rFonts w:ascii="Times New Roman" w:eastAsia="Times New Roman Tj" w:hAnsi="Times New Roman" w:cs="Times New Roman"/>
          <w:sz w:val="28"/>
          <w:szCs w:val="28"/>
          <w:u w:color="000000"/>
          <w:lang w:val="ru-RU"/>
        </w:rPr>
        <w:t xml:space="preserve"> </w:t>
      </w:r>
      <w:r w:rsidR="003148A6" w:rsidRPr="00AF5A11">
        <w:rPr>
          <w:rFonts w:ascii="Times New Roman" w:eastAsia="Times New Roman Tj" w:hAnsi="Times New Roman" w:cs="Times New Roman"/>
          <w:sz w:val="28"/>
          <w:szCs w:val="28"/>
          <w:u w:color="000000"/>
          <w:lang w:val="ru-RU"/>
        </w:rPr>
        <w:t xml:space="preserve">подтверждения </w:t>
      </w:r>
      <w:r w:rsidR="00A742D8" w:rsidRPr="00AF5A11">
        <w:rPr>
          <w:rFonts w:ascii="Times New Roman" w:eastAsia="Times New Roman Tj" w:hAnsi="Times New Roman" w:cs="Times New Roman"/>
          <w:sz w:val="28"/>
          <w:szCs w:val="28"/>
          <w:u w:color="000000"/>
          <w:lang w:val="ru-RU"/>
        </w:rPr>
        <w:t xml:space="preserve">экспорта </w:t>
      </w:r>
      <w:r w:rsidR="003148A6" w:rsidRPr="00AF5A11">
        <w:rPr>
          <w:rFonts w:ascii="Times New Roman" w:eastAsia="Times New Roman Tj" w:hAnsi="Times New Roman" w:cs="Times New Roman"/>
          <w:sz w:val="28"/>
          <w:szCs w:val="28"/>
          <w:u w:color="000000"/>
          <w:lang w:val="ru-RU"/>
        </w:rPr>
        <w:t xml:space="preserve">подакцизных товаров в соответствии с </w:t>
      </w:r>
      <w:r w:rsidR="005A5CF8" w:rsidRPr="00AF5A11">
        <w:rPr>
          <w:rFonts w:ascii="Times New Roman" w:eastAsia="Times New Roman Tj" w:hAnsi="Times New Roman" w:cs="Times New Roman"/>
          <w:sz w:val="28"/>
          <w:szCs w:val="28"/>
          <w:u w:color="000000"/>
          <w:lang w:val="ru-RU"/>
        </w:rPr>
        <w:t xml:space="preserve">положениями частями 1 и </w:t>
      </w:r>
      <w:r w:rsidR="00A742D8" w:rsidRPr="00AF5A11">
        <w:rPr>
          <w:rFonts w:ascii="Times New Roman" w:eastAsia="Times New Roman Tj" w:hAnsi="Times New Roman" w:cs="Times New Roman"/>
          <w:sz w:val="28"/>
          <w:szCs w:val="28"/>
          <w:u w:color="000000"/>
          <w:lang w:val="ru-RU"/>
        </w:rPr>
        <w:t>2</w:t>
      </w:r>
      <w:r w:rsidR="003148A6" w:rsidRPr="00AF5A11">
        <w:rPr>
          <w:rFonts w:ascii="Times New Roman" w:eastAsia="Times New Roman Tj" w:hAnsi="Times New Roman" w:cs="Times New Roman"/>
          <w:sz w:val="28"/>
          <w:szCs w:val="28"/>
          <w:u w:color="000000"/>
          <w:lang w:val="ru-RU"/>
        </w:rPr>
        <w:t xml:space="preserve"> настоящей статьи такой вывоз подлежит обложению </w:t>
      </w:r>
      <w:r w:rsidR="00573F66" w:rsidRPr="00AF5A11">
        <w:rPr>
          <w:rFonts w:ascii="Times New Roman" w:eastAsia="Times New Roman Tj" w:hAnsi="Times New Roman" w:cs="Times New Roman"/>
          <w:sz w:val="28"/>
          <w:szCs w:val="28"/>
          <w:u w:color="000000"/>
          <w:lang w:val="ru-RU"/>
        </w:rPr>
        <w:t>налогом</w:t>
      </w:r>
      <w:r w:rsidR="003148A6" w:rsidRPr="00AF5A11">
        <w:rPr>
          <w:rFonts w:ascii="Times New Roman" w:eastAsia="Times New Roman Tj" w:hAnsi="Times New Roman" w:cs="Times New Roman"/>
          <w:sz w:val="28"/>
          <w:szCs w:val="28"/>
          <w:u w:color="000000"/>
          <w:lang w:val="ru-RU"/>
        </w:rPr>
        <w:t xml:space="preserve"> в порядке, </w:t>
      </w:r>
      <w:r w:rsidR="00D66BC7" w:rsidRPr="00AF5A11">
        <w:rPr>
          <w:rFonts w:ascii="Times New Roman" w:eastAsia="Times New Roman Tj" w:hAnsi="Times New Roman" w:cs="Times New Roman"/>
          <w:sz w:val="28"/>
          <w:szCs w:val="28"/>
          <w:u w:color="000000"/>
          <w:lang w:val="ru-RU"/>
        </w:rPr>
        <w:t>установленном</w:t>
      </w:r>
      <w:r w:rsidR="003148A6" w:rsidRPr="00AF5A11">
        <w:rPr>
          <w:rFonts w:ascii="Times New Roman" w:eastAsia="Times New Roman Tj" w:hAnsi="Times New Roman" w:cs="Times New Roman"/>
          <w:sz w:val="28"/>
          <w:szCs w:val="28"/>
          <w:u w:color="000000"/>
          <w:lang w:val="ru-RU"/>
        </w:rPr>
        <w:t xml:space="preserve"> настоящим разделом</w:t>
      </w:r>
      <w:r w:rsidR="00E50EAF" w:rsidRPr="00AF5A11">
        <w:rPr>
          <w:rFonts w:ascii="Times New Roman" w:eastAsia="Times New Roman Tj" w:hAnsi="Times New Roman" w:cs="Times New Roman"/>
          <w:sz w:val="28"/>
          <w:szCs w:val="28"/>
          <w:u w:color="000000"/>
          <w:lang w:val="ru-RU"/>
        </w:rPr>
        <w:t>,</w:t>
      </w:r>
      <w:r w:rsidR="003148A6" w:rsidRPr="00AF5A11">
        <w:rPr>
          <w:rFonts w:ascii="Times New Roman" w:eastAsia="Times New Roman Tj" w:hAnsi="Times New Roman" w:cs="Times New Roman"/>
          <w:sz w:val="28"/>
          <w:szCs w:val="28"/>
          <w:u w:color="000000"/>
          <w:lang w:val="ru-RU"/>
        </w:rPr>
        <w:t xml:space="preserve"> для налогообложения поставки подакцизных товаров на территории Республики Таджикистан.</w:t>
      </w:r>
    </w:p>
    <w:p w14:paraId="2712852B" w14:textId="77777777" w:rsidR="00803B43" w:rsidRPr="00AF5A11" w:rsidRDefault="001151F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4</w:t>
      </w:r>
      <w:r w:rsidR="003148A6" w:rsidRPr="00AF5A11">
        <w:rPr>
          <w:rFonts w:ascii="Times New Roman" w:eastAsia="Times New Roman Tj" w:hAnsi="Times New Roman" w:cs="Times New Roman"/>
          <w:sz w:val="28"/>
          <w:szCs w:val="28"/>
          <w:u w:color="000000"/>
          <w:lang w:val="ru-RU"/>
        </w:rPr>
        <w:t xml:space="preserve">. При представлении в налоговые органы по месту регистрации документов, подтверждающих экспорт подакцизных товаров, в течение 180 календарных дней с даты отметки </w:t>
      </w:r>
      <w:r w:rsidR="00573F66" w:rsidRPr="00AF5A11">
        <w:rPr>
          <w:rFonts w:ascii="Times New Roman" w:eastAsia="Times New Roman Tj" w:hAnsi="Times New Roman" w:cs="Times New Roman"/>
          <w:sz w:val="28"/>
          <w:szCs w:val="28"/>
          <w:u w:color="000000"/>
          <w:lang w:val="ru-RU"/>
        </w:rPr>
        <w:t>предусмотре</w:t>
      </w:r>
      <w:r w:rsidR="003148A6" w:rsidRPr="00AF5A11">
        <w:rPr>
          <w:rFonts w:ascii="Times New Roman" w:eastAsia="Times New Roman Tj" w:hAnsi="Times New Roman" w:cs="Times New Roman"/>
          <w:sz w:val="28"/>
          <w:szCs w:val="28"/>
          <w:u w:color="000000"/>
          <w:lang w:val="ru-RU"/>
        </w:rPr>
        <w:t xml:space="preserve">нной в части 1 настоящей статьи, налогоплательщик имеет право получить зачет или возврат </w:t>
      </w:r>
      <w:r w:rsidR="00A742D8" w:rsidRPr="00AF5A11">
        <w:rPr>
          <w:rFonts w:ascii="Times New Roman" w:eastAsia="Times New Roman Tj" w:hAnsi="Times New Roman" w:cs="Times New Roman"/>
          <w:sz w:val="28"/>
          <w:szCs w:val="28"/>
          <w:u w:color="000000"/>
          <w:lang w:val="ru-RU"/>
        </w:rPr>
        <w:t xml:space="preserve">акцизного </w:t>
      </w:r>
      <w:r w:rsidR="003148A6" w:rsidRPr="00AF5A11">
        <w:rPr>
          <w:rFonts w:ascii="Times New Roman" w:eastAsia="Times New Roman Tj" w:hAnsi="Times New Roman" w:cs="Times New Roman"/>
          <w:sz w:val="28"/>
          <w:szCs w:val="28"/>
          <w:u w:color="000000"/>
          <w:lang w:val="ru-RU"/>
        </w:rPr>
        <w:t xml:space="preserve">налога, исчисленного в соответствии с частью </w:t>
      </w:r>
      <w:r w:rsidR="00A742D8" w:rsidRPr="00AF5A11">
        <w:rPr>
          <w:rFonts w:ascii="Times New Roman" w:eastAsia="Times New Roman Tj" w:hAnsi="Times New Roman" w:cs="Times New Roman"/>
          <w:sz w:val="28"/>
          <w:szCs w:val="28"/>
          <w:u w:color="000000"/>
          <w:lang w:val="ru-RU"/>
        </w:rPr>
        <w:t>3</w:t>
      </w:r>
      <w:r w:rsidR="003148A6" w:rsidRPr="00AF5A11">
        <w:rPr>
          <w:rFonts w:ascii="Times New Roman" w:eastAsia="Times New Roman Tj" w:hAnsi="Times New Roman" w:cs="Times New Roman"/>
          <w:sz w:val="28"/>
          <w:szCs w:val="28"/>
          <w:u w:color="000000"/>
          <w:lang w:val="ru-RU"/>
        </w:rPr>
        <w:t xml:space="preserve"> настоящей статьи, за исключением начисленных процентов. В случае </w:t>
      </w:r>
      <w:r w:rsidR="00A96C5C" w:rsidRPr="00AF5A11">
        <w:rPr>
          <w:rFonts w:ascii="Times New Roman" w:eastAsia="Times New Roman Tj" w:hAnsi="Times New Roman" w:cs="Times New Roman"/>
          <w:sz w:val="28"/>
          <w:szCs w:val="28"/>
          <w:u w:color="000000"/>
          <w:lang w:val="ru-RU"/>
        </w:rPr>
        <w:t xml:space="preserve">несоблюдения срока, установленного настоящей частью, </w:t>
      </w:r>
      <w:r w:rsidR="003148A6" w:rsidRPr="00AF5A11">
        <w:rPr>
          <w:rFonts w:ascii="Times New Roman" w:eastAsia="Times New Roman Tj" w:hAnsi="Times New Roman" w:cs="Times New Roman"/>
          <w:sz w:val="28"/>
          <w:szCs w:val="28"/>
          <w:u w:color="000000"/>
          <w:lang w:val="ru-RU"/>
        </w:rPr>
        <w:t xml:space="preserve">налогоплательщик не имеет права на зачет или возврат налога, уплаченного в соответствии с частью </w:t>
      </w:r>
      <w:r w:rsidR="00A742D8" w:rsidRPr="00AF5A11">
        <w:rPr>
          <w:rFonts w:ascii="Times New Roman" w:eastAsia="Times New Roman Tj" w:hAnsi="Times New Roman" w:cs="Times New Roman"/>
          <w:sz w:val="28"/>
          <w:szCs w:val="28"/>
          <w:u w:color="000000"/>
          <w:lang w:val="ru-RU"/>
        </w:rPr>
        <w:t>3</w:t>
      </w:r>
      <w:r w:rsidR="003148A6" w:rsidRPr="00AF5A11">
        <w:rPr>
          <w:rFonts w:ascii="Times New Roman" w:eastAsia="Times New Roman Tj" w:hAnsi="Times New Roman" w:cs="Times New Roman"/>
          <w:sz w:val="28"/>
          <w:szCs w:val="28"/>
          <w:u w:color="000000"/>
          <w:lang w:val="ru-RU"/>
        </w:rPr>
        <w:t xml:space="preserve"> настоящей статьи</w:t>
      </w:r>
      <w:r w:rsidR="00A96C5C" w:rsidRPr="00AF5A11">
        <w:rPr>
          <w:rFonts w:ascii="Times New Roman" w:eastAsia="Times New Roman Tj" w:hAnsi="Times New Roman" w:cs="Times New Roman"/>
          <w:sz w:val="28"/>
          <w:szCs w:val="28"/>
          <w:u w:color="000000"/>
          <w:lang w:val="ru-RU"/>
        </w:rPr>
        <w:t>, если такой случай не связан с обстоятельствами непреодолимой силы</w:t>
      </w:r>
      <w:r w:rsidR="003148A6" w:rsidRPr="00AF5A11">
        <w:rPr>
          <w:rFonts w:ascii="Times New Roman" w:eastAsia="Times New Roman Tj" w:hAnsi="Times New Roman" w:cs="Times New Roman"/>
          <w:sz w:val="28"/>
          <w:szCs w:val="28"/>
          <w:u w:color="000000"/>
          <w:lang w:val="ru-RU"/>
        </w:rPr>
        <w:t>.</w:t>
      </w:r>
    </w:p>
    <w:p w14:paraId="0C8B82D7" w14:textId="77777777" w:rsidR="00803B43" w:rsidRPr="00AF5A11" w:rsidRDefault="00803B43"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p>
    <w:p w14:paraId="5F2718C4" w14:textId="77777777" w:rsidR="00803B43" w:rsidRPr="00AE3833" w:rsidRDefault="003148A6" w:rsidP="0019594B">
      <w:pPr>
        <w:pStyle w:val="Heading1"/>
        <w:shd w:val="clear" w:color="auto" w:fill="FFFFFF"/>
        <w:tabs>
          <w:tab w:val="left" w:pos="851"/>
        </w:tabs>
        <w:spacing w:before="0"/>
        <w:ind w:firstLine="567"/>
        <w:jc w:val="both"/>
        <w:rPr>
          <w:szCs w:val="28"/>
          <w:u w:color="365F91"/>
          <w:lang w:val="ru-RU"/>
        </w:rPr>
      </w:pPr>
      <w:bookmarkStart w:id="1023" w:name="_Toc48487290"/>
      <w:bookmarkStart w:id="1024" w:name="_Toc86505033"/>
      <w:bookmarkStart w:id="1025" w:name="_Toc86505524"/>
      <w:r w:rsidRPr="00AE3833">
        <w:rPr>
          <w:rFonts w:eastAsia="Times New Roman Tj"/>
          <w:szCs w:val="28"/>
          <w:u w:color="365F91"/>
          <w:lang w:val="ru-RU"/>
        </w:rPr>
        <w:t xml:space="preserve">Статья </w:t>
      </w:r>
      <w:r w:rsidR="00F31309" w:rsidRPr="00AE3833">
        <w:rPr>
          <w:rFonts w:eastAsia="Times New Roman Tj"/>
          <w:szCs w:val="28"/>
          <w:u w:color="365F91"/>
          <w:lang w:val="ru-RU"/>
        </w:rPr>
        <w:t>2</w:t>
      </w:r>
      <w:r w:rsidR="00B364C9" w:rsidRPr="00AE3833">
        <w:rPr>
          <w:rFonts w:eastAsia="Times New Roman Tj"/>
          <w:szCs w:val="28"/>
          <w:u w:color="365F91"/>
          <w:lang w:val="ru-RU"/>
        </w:rPr>
        <w:t>8</w:t>
      </w:r>
      <w:r w:rsidR="00794CFE" w:rsidRPr="00AE3833">
        <w:rPr>
          <w:rFonts w:eastAsia="Times New Roman Tj"/>
          <w:szCs w:val="28"/>
          <w:u w:color="365F91"/>
          <w:lang w:val="ru-RU"/>
        </w:rPr>
        <w:t>8</w:t>
      </w:r>
      <w:r w:rsidRPr="00AE3833">
        <w:rPr>
          <w:rFonts w:eastAsia="Times New Roman Tj"/>
          <w:szCs w:val="28"/>
          <w:u w:color="365F91"/>
          <w:lang w:val="ru-RU"/>
        </w:rPr>
        <w:t>. Зачет акциз</w:t>
      </w:r>
      <w:r w:rsidR="00CC3AE0" w:rsidRPr="00AE3833">
        <w:rPr>
          <w:rFonts w:eastAsia="Times New Roman Tj"/>
          <w:szCs w:val="28"/>
          <w:u w:color="365F91"/>
          <w:lang w:val="ru-RU"/>
        </w:rPr>
        <w:t>ного налога</w:t>
      </w:r>
      <w:bookmarkEnd w:id="1023"/>
      <w:bookmarkEnd w:id="1024"/>
      <w:bookmarkEnd w:id="1025"/>
    </w:p>
    <w:p w14:paraId="79EE0CEA"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1. Плательщик акцизного налога при уплате в бюджет акцизного налога имеет право на зачет суммы акциза, уплаченной им при приобретении (получении) или при ввозе подакцизных товаров на таможенную территорию Республики Таджикистан, если </w:t>
      </w:r>
      <w:r w:rsidR="00EF72B1" w:rsidRPr="00AF5A11">
        <w:rPr>
          <w:rFonts w:ascii="Times New Roman" w:eastAsia="Times New Roman Tj" w:hAnsi="Times New Roman" w:cs="Times New Roman"/>
          <w:sz w:val="28"/>
          <w:szCs w:val="28"/>
          <w:u w:color="000000"/>
          <w:lang w:val="ru-RU"/>
        </w:rPr>
        <w:t>подакцизные</w:t>
      </w:r>
      <w:r w:rsidRPr="00AF5A11">
        <w:rPr>
          <w:rFonts w:ascii="Times New Roman" w:eastAsia="Times New Roman Tj" w:hAnsi="Times New Roman" w:cs="Times New Roman"/>
          <w:sz w:val="28"/>
          <w:szCs w:val="28"/>
          <w:u w:color="000000"/>
          <w:lang w:val="ru-RU"/>
        </w:rPr>
        <w:t xml:space="preserve"> товары использованы как основное сырье для производства подакцизных товаров.</w:t>
      </w:r>
    </w:p>
    <w:p w14:paraId="3C72548F"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2. Плательщик акциз</w:t>
      </w:r>
      <w:r w:rsidR="00EF72B1" w:rsidRPr="00AF5A11">
        <w:rPr>
          <w:rFonts w:ascii="Times New Roman" w:eastAsia="Times New Roman Tj" w:hAnsi="Times New Roman" w:cs="Times New Roman"/>
          <w:sz w:val="28"/>
          <w:szCs w:val="28"/>
          <w:u w:color="000000"/>
          <w:lang w:val="ru-RU"/>
        </w:rPr>
        <w:t>ного налога</w:t>
      </w:r>
      <w:r w:rsidRPr="00AF5A11">
        <w:rPr>
          <w:rFonts w:ascii="Times New Roman" w:eastAsia="Times New Roman Tj" w:hAnsi="Times New Roman" w:cs="Times New Roman"/>
          <w:sz w:val="28"/>
          <w:szCs w:val="28"/>
          <w:u w:color="000000"/>
          <w:lang w:val="ru-RU"/>
        </w:rPr>
        <w:t xml:space="preserve">, предоставляющий подакцизные услуги в сфере электрической связи, в части оказания </w:t>
      </w:r>
      <w:r w:rsidR="00EF72B1" w:rsidRPr="00AF5A11">
        <w:rPr>
          <w:rFonts w:ascii="Times New Roman" w:eastAsia="Times New Roman Tj" w:hAnsi="Times New Roman" w:cs="Times New Roman"/>
          <w:sz w:val="28"/>
          <w:szCs w:val="28"/>
          <w:u w:color="000000"/>
          <w:lang w:val="ru-RU"/>
        </w:rPr>
        <w:t>интернет</w:t>
      </w:r>
      <w:r w:rsidR="00E50EAF" w:rsidRPr="00AF5A11">
        <w:rPr>
          <w:rFonts w:ascii="Times New Roman" w:eastAsia="Times New Roman Tj" w:hAnsi="Times New Roman" w:cs="Times New Roman"/>
          <w:sz w:val="28"/>
          <w:szCs w:val="28"/>
          <w:u w:color="000000"/>
          <w:lang w:val="ru-RU"/>
        </w:rPr>
        <w:t>-</w:t>
      </w:r>
      <w:r w:rsidR="00EF72B1" w:rsidRPr="00AF5A11">
        <w:rPr>
          <w:rFonts w:ascii="Times New Roman" w:eastAsia="Times New Roman Tj" w:hAnsi="Times New Roman" w:cs="Times New Roman"/>
          <w:sz w:val="28"/>
          <w:szCs w:val="28"/>
          <w:u w:color="000000"/>
          <w:lang w:val="ru-RU"/>
        </w:rPr>
        <w:t xml:space="preserve">услуг </w:t>
      </w:r>
      <w:r w:rsidRPr="00AF5A11">
        <w:rPr>
          <w:rFonts w:ascii="Times New Roman" w:eastAsia="Times New Roman Tj" w:hAnsi="Times New Roman" w:cs="Times New Roman"/>
          <w:sz w:val="28"/>
          <w:szCs w:val="28"/>
          <w:u w:color="000000"/>
          <w:lang w:val="ru-RU"/>
        </w:rPr>
        <w:t>имеет право пропорциональным методо</w:t>
      </w:r>
      <w:r w:rsidR="00EF72B1" w:rsidRPr="00AF5A11">
        <w:rPr>
          <w:rFonts w:ascii="Times New Roman" w:eastAsia="Times New Roman Tj" w:hAnsi="Times New Roman" w:cs="Times New Roman"/>
          <w:sz w:val="28"/>
          <w:szCs w:val="28"/>
          <w:u w:color="000000"/>
          <w:lang w:val="ru-RU"/>
        </w:rPr>
        <w:t>м производить зачет суммы акцизного налога</w:t>
      </w:r>
      <w:r w:rsidRPr="00AF5A11">
        <w:rPr>
          <w:rFonts w:ascii="Times New Roman" w:eastAsia="Times New Roman Tj" w:hAnsi="Times New Roman" w:cs="Times New Roman"/>
          <w:sz w:val="28"/>
          <w:szCs w:val="28"/>
          <w:u w:color="000000"/>
          <w:lang w:val="ru-RU"/>
        </w:rPr>
        <w:t xml:space="preserve"> в отношении комплекса подакцизных услуг использованной электрической связи, если указанные услуги использованы налогоплательщиком для оказания подакцизных услуг электрической связи.</w:t>
      </w:r>
    </w:p>
    <w:p w14:paraId="0922CCFE"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3. В соответствии с частью 1 настоящей статьи зачет суммы акцизного налога разрешается по фактически использованному за налоговый период количеству подакцизного сырья на производство подакцизного товара, если производство подакцизного товара осуществлено по установленным нормам.</w:t>
      </w:r>
    </w:p>
    <w:p w14:paraId="171ED3FD"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4. Положения частей 1 и 3 настоящей статьи применяются при передаче подакцизных товаров, изготовленных из давальческого подакцизного сырья, использованного в качестве сырья, при условии подтверждения уплаты акциз</w:t>
      </w:r>
      <w:r w:rsidR="00F94B32" w:rsidRPr="00AF5A11">
        <w:rPr>
          <w:rFonts w:ascii="Times New Roman" w:eastAsia="Times New Roman Tj" w:hAnsi="Times New Roman" w:cs="Times New Roman"/>
          <w:sz w:val="28"/>
          <w:szCs w:val="28"/>
          <w:u w:color="000000"/>
          <w:lang w:val="ru-RU"/>
        </w:rPr>
        <w:t>ного налога</w:t>
      </w:r>
      <w:r w:rsidRPr="00AF5A11">
        <w:rPr>
          <w:rFonts w:ascii="Times New Roman" w:eastAsia="Times New Roman Tj" w:hAnsi="Times New Roman" w:cs="Times New Roman"/>
          <w:sz w:val="28"/>
          <w:szCs w:val="28"/>
          <w:u w:color="000000"/>
          <w:lang w:val="ru-RU"/>
        </w:rPr>
        <w:t xml:space="preserve"> собственником давальческого подакцизного сырья.</w:t>
      </w:r>
    </w:p>
    <w:p w14:paraId="14B74EBB"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5. Разрешается зачет или возврат в соответствии со стать</w:t>
      </w:r>
      <w:r w:rsidR="00E01622" w:rsidRPr="00AF5A11">
        <w:rPr>
          <w:rFonts w:ascii="Times New Roman" w:eastAsia="Times New Roman Tj" w:hAnsi="Times New Roman" w:cs="Times New Roman"/>
          <w:sz w:val="28"/>
          <w:szCs w:val="28"/>
          <w:u w:color="000000"/>
          <w:lang w:val="ru-RU"/>
        </w:rPr>
        <w:t>ями</w:t>
      </w:r>
      <w:r w:rsidRPr="00AF5A11">
        <w:rPr>
          <w:rFonts w:ascii="Times New Roman" w:eastAsia="Times New Roman Tj" w:hAnsi="Times New Roman" w:cs="Times New Roman"/>
          <w:sz w:val="28"/>
          <w:szCs w:val="28"/>
          <w:u w:color="000000"/>
          <w:lang w:val="ru-RU"/>
        </w:rPr>
        <w:t xml:space="preserve"> </w:t>
      </w:r>
      <w:r w:rsidR="00FF32CF" w:rsidRPr="00AF5A11">
        <w:rPr>
          <w:rFonts w:ascii="Times New Roman" w:eastAsia="Times New Roman Tj" w:hAnsi="Times New Roman" w:cs="Times New Roman"/>
          <w:sz w:val="28"/>
          <w:szCs w:val="28"/>
          <w:u w:color="000000"/>
          <w:lang w:val="ru-RU"/>
        </w:rPr>
        <w:t>11</w:t>
      </w:r>
      <w:r w:rsidR="00917DD2" w:rsidRPr="00AF5A11">
        <w:rPr>
          <w:rFonts w:ascii="Times New Roman" w:eastAsia="Times New Roman Tj" w:hAnsi="Times New Roman" w:cs="Times New Roman"/>
          <w:sz w:val="28"/>
          <w:szCs w:val="28"/>
          <w:u w:color="000000"/>
          <w:lang w:val="ru-RU"/>
        </w:rPr>
        <w:t>7</w:t>
      </w:r>
      <w:r w:rsidR="00EF72B1" w:rsidRPr="00AF5A11">
        <w:rPr>
          <w:rFonts w:ascii="Times New Roman" w:eastAsia="Times New Roman Tj" w:hAnsi="Times New Roman" w:cs="Times New Roman"/>
          <w:sz w:val="28"/>
          <w:szCs w:val="28"/>
          <w:u w:color="000000"/>
          <w:lang w:val="ru-RU"/>
        </w:rPr>
        <w:t xml:space="preserve"> и </w:t>
      </w:r>
      <w:r w:rsidR="00917DD2" w:rsidRPr="00AF5A11">
        <w:rPr>
          <w:rFonts w:ascii="Times New Roman" w:eastAsia="Times New Roman Tj" w:hAnsi="Times New Roman" w:cs="Times New Roman"/>
          <w:sz w:val="28"/>
          <w:szCs w:val="28"/>
          <w:u w:color="000000"/>
          <w:lang w:val="ru-RU"/>
        </w:rPr>
        <w:t>118</w:t>
      </w:r>
      <w:r w:rsidR="001A3BBA" w:rsidRPr="00AF5A11">
        <w:rPr>
          <w:rFonts w:ascii="Times New Roman" w:eastAsia="Times New Roman Tj" w:hAnsi="Times New Roman" w:cs="Times New Roman"/>
          <w:sz w:val="28"/>
          <w:szCs w:val="28"/>
          <w:u w:color="000000"/>
          <w:lang w:val="ru-RU"/>
        </w:rPr>
        <w:t xml:space="preserve"> </w:t>
      </w:r>
      <w:r w:rsidRPr="00AF5A11">
        <w:rPr>
          <w:rFonts w:ascii="Times New Roman" w:eastAsia="Times New Roman Tj" w:hAnsi="Times New Roman" w:cs="Times New Roman"/>
          <w:sz w:val="28"/>
          <w:szCs w:val="28"/>
          <w:u w:color="000000"/>
          <w:lang w:val="ru-RU"/>
        </w:rPr>
        <w:t xml:space="preserve"> </w:t>
      </w:r>
      <w:r w:rsidR="005E0D7C" w:rsidRPr="00AF5A11">
        <w:rPr>
          <w:rFonts w:ascii="Times New Roman" w:eastAsia="Times New Roman Tj" w:hAnsi="Times New Roman" w:cs="Times New Roman"/>
          <w:sz w:val="28"/>
          <w:szCs w:val="28"/>
          <w:u w:color="000000"/>
          <w:lang w:val="ru-RU"/>
        </w:rPr>
        <w:t>настоящего Кодекса) акцизного налога, уплаченного за подакцизные товары, используемые в медицинских целях медицинскими учреждениями и аптеками, а также фармацевтическими предприятиями при производстве медикаментов в соответствии с порядком и нормами, установленными Министерством здравоохранения и социальной защиты населения Республики Таджикистан по согласованию</w:t>
      </w:r>
      <w:r w:rsidR="00EF72B1" w:rsidRPr="00AF5A11">
        <w:rPr>
          <w:rFonts w:ascii="Times New Roman" w:eastAsia="Times New Roman Tj" w:hAnsi="Times New Roman" w:cs="Times New Roman"/>
          <w:sz w:val="28"/>
          <w:szCs w:val="28"/>
          <w:u w:color="000000"/>
          <w:lang w:val="ru-RU"/>
        </w:rPr>
        <w:t xml:space="preserve"> </w:t>
      </w:r>
      <w:r w:rsidR="005E0D7C" w:rsidRPr="00AF5A11">
        <w:rPr>
          <w:rFonts w:ascii="Times New Roman" w:eastAsia="Times New Roman Tj" w:hAnsi="Times New Roman" w:cs="Times New Roman"/>
          <w:sz w:val="28"/>
          <w:szCs w:val="28"/>
          <w:u w:color="000000"/>
          <w:lang w:val="ru-RU"/>
        </w:rPr>
        <w:t xml:space="preserve">с </w:t>
      </w:r>
      <w:r w:rsidR="00EF72B1" w:rsidRPr="00AF5A11">
        <w:rPr>
          <w:rFonts w:ascii="Times New Roman" w:eastAsia="Times New Roman Tj" w:hAnsi="Times New Roman" w:cs="Times New Roman"/>
          <w:sz w:val="28"/>
          <w:szCs w:val="28"/>
          <w:u w:color="000000"/>
          <w:lang w:val="ru-RU"/>
        </w:rPr>
        <w:t xml:space="preserve">уполномоченным государственным органом в сфере </w:t>
      </w:r>
      <w:r w:rsidR="005E0D7C" w:rsidRPr="00AF5A11">
        <w:rPr>
          <w:rFonts w:ascii="Times New Roman" w:eastAsia="Times New Roman Tj" w:hAnsi="Times New Roman" w:cs="Times New Roman"/>
          <w:sz w:val="28"/>
          <w:szCs w:val="28"/>
          <w:u w:color="000000"/>
          <w:lang w:val="ru-RU"/>
        </w:rPr>
        <w:t>финансов и уполномоченным государственным органом.</w:t>
      </w:r>
    </w:p>
    <w:p w14:paraId="575409CA"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6. Зачет или возврат акцизного </w:t>
      </w:r>
      <w:r w:rsidR="00342386" w:rsidRPr="00AF5A11">
        <w:rPr>
          <w:rFonts w:ascii="Times New Roman" w:eastAsia="Times New Roman Tj" w:hAnsi="Times New Roman" w:cs="Times New Roman"/>
          <w:sz w:val="28"/>
          <w:szCs w:val="28"/>
          <w:u w:color="000000"/>
          <w:lang w:val="ru-RU"/>
        </w:rPr>
        <w:t>налога согласно настоящей статье</w:t>
      </w:r>
      <w:r w:rsidRPr="00AF5A11">
        <w:rPr>
          <w:rFonts w:ascii="Times New Roman" w:eastAsia="Times New Roman Tj" w:hAnsi="Times New Roman" w:cs="Times New Roman"/>
          <w:sz w:val="28"/>
          <w:szCs w:val="28"/>
          <w:u w:color="000000"/>
          <w:lang w:val="ru-RU"/>
        </w:rPr>
        <w:t xml:space="preserve"> допускается только в следующих случаях, в том числе при:</w:t>
      </w:r>
    </w:p>
    <w:p w14:paraId="4E086A84"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представлении</w:t>
      </w:r>
      <w:r w:rsidR="00211C56" w:rsidRPr="00AF5A11">
        <w:rPr>
          <w:rFonts w:ascii="Times New Roman" w:eastAsia="Times New Roman Tj" w:hAnsi="Times New Roman" w:cs="Times New Roman"/>
          <w:sz w:val="28"/>
          <w:szCs w:val="28"/>
          <w:u w:color="000000"/>
          <w:lang w:val="ru-RU"/>
        </w:rPr>
        <w:t xml:space="preserve"> счёт</w:t>
      </w:r>
      <w:r w:rsidRPr="00AF5A11">
        <w:rPr>
          <w:rFonts w:ascii="Times New Roman" w:eastAsia="Times New Roman Tj" w:hAnsi="Times New Roman" w:cs="Times New Roman"/>
          <w:sz w:val="28"/>
          <w:szCs w:val="28"/>
          <w:u w:color="000000"/>
          <w:lang w:val="ru-RU"/>
        </w:rPr>
        <w:t>-фактуры, подтверждаю</w:t>
      </w:r>
      <w:r w:rsidR="00342386" w:rsidRPr="00AF5A11">
        <w:rPr>
          <w:rFonts w:ascii="Times New Roman" w:eastAsia="Times New Roman Tj" w:hAnsi="Times New Roman" w:cs="Times New Roman"/>
          <w:sz w:val="28"/>
          <w:szCs w:val="28"/>
          <w:u w:color="000000"/>
          <w:lang w:val="ru-RU"/>
        </w:rPr>
        <w:t>щей</w:t>
      </w:r>
      <w:r w:rsidRPr="00AF5A11">
        <w:rPr>
          <w:rFonts w:ascii="Times New Roman" w:eastAsia="Times New Roman Tj" w:hAnsi="Times New Roman" w:cs="Times New Roman"/>
          <w:sz w:val="28"/>
          <w:szCs w:val="28"/>
          <w:u w:color="000000"/>
          <w:lang w:val="ru-RU"/>
        </w:rPr>
        <w:t xml:space="preserve"> уплату акцизного налога при покупке подакцизного товара (сырь</w:t>
      </w:r>
      <w:r w:rsidR="00342386" w:rsidRPr="00AF5A11">
        <w:rPr>
          <w:rFonts w:ascii="Times New Roman" w:eastAsia="Times New Roman Tj" w:hAnsi="Times New Roman" w:cs="Times New Roman"/>
          <w:sz w:val="28"/>
          <w:szCs w:val="28"/>
          <w:u w:color="000000"/>
          <w:lang w:val="ru-RU"/>
        </w:rPr>
        <w:t>я</w:t>
      </w:r>
      <w:r w:rsidRPr="00AF5A11">
        <w:rPr>
          <w:rFonts w:ascii="Times New Roman" w:eastAsia="Times New Roman Tj" w:hAnsi="Times New Roman" w:cs="Times New Roman"/>
          <w:sz w:val="28"/>
          <w:szCs w:val="28"/>
          <w:u w:color="000000"/>
          <w:lang w:val="ru-RU"/>
        </w:rPr>
        <w:t xml:space="preserve">);   </w:t>
      </w:r>
    </w:p>
    <w:p w14:paraId="33EB2584"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подтверждении уплаты акцизного налога собственником давальче</w:t>
      </w:r>
      <w:r w:rsidR="00342386" w:rsidRPr="00AF5A11">
        <w:rPr>
          <w:rFonts w:ascii="Times New Roman" w:eastAsia="Times New Roman Tj" w:hAnsi="Times New Roman" w:cs="Times New Roman"/>
          <w:sz w:val="28"/>
          <w:szCs w:val="28"/>
          <w:u w:color="000000"/>
          <w:lang w:val="ru-RU"/>
        </w:rPr>
        <w:t>ских подакцизных товаров (сырья</w:t>
      </w:r>
      <w:r w:rsidRPr="00AF5A11">
        <w:rPr>
          <w:rFonts w:ascii="Times New Roman" w:eastAsia="Times New Roman Tj" w:hAnsi="Times New Roman" w:cs="Times New Roman"/>
          <w:sz w:val="28"/>
          <w:szCs w:val="28"/>
          <w:u w:color="000000"/>
          <w:lang w:val="ru-RU"/>
        </w:rPr>
        <w:t xml:space="preserve">);  </w:t>
      </w:r>
    </w:p>
    <w:p w14:paraId="5F0B1171"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представлении документов, подтверждающих импорт сырья. Перечень документов, подтверждающих уплату акцизного налога, устанавливается уполномоченным государственным органом.</w:t>
      </w:r>
    </w:p>
    <w:p w14:paraId="46A909BF" w14:textId="77777777" w:rsidR="005E0D7C" w:rsidRPr="00AF5A11" w:rsidRDefault="005E0D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7. В соответствии с настоящей</w:t>
      </w:r>
      <w:r w:rsidR="005939A4" w:rsidRPr="00AF5A11">
        <w:rPr>
          <w:rFonts w:ascii="Times New Roman" w:eastAsia="Times New Roman Tj" w:hAnsi="Times New Roman" w:cs="Times New Roman"/>
          <w:sz w:val="28"/>
          <w:szCs w:val="28"/>
          <w:u w:color="000000"/>
          <w:lang w:val="ru-RU"/>
        </w:rPr>
        <w:t xml:space="preserve"> статьёй</w:t>
      </w:r>
      <w:r w:rsidRPr="00AF5A11">
        <w:rPr>
          <w:rFonts w:ascii="Times New Roman" w:eastAsia="Times New Roman Tj" w:hAnsi="Times New Roman" w:cs="Times New Roman"/>
          <w:sz w:val="28"/>
          <w:szCs w:val="28"/>
          <w:u w:color="000000"/>
          <w:lang w:val="ru-RU"/>
        </w:rPr>
        <w:t xml:space="preserve"> зачет или возврат акцизного налога разрешается в отношении</w:t>
      </w:r>
      <w:r w:rsidR="00497BF3" w:rsidRPr="00AF5A11">
        <w:rPr>
          <w:rFonts w:ascii="Times New Roman" w:eastAsia="Times New Roman Tj" w:hAnsi="Times New Roman" w:cs="Times New Roman"/>
          <w:sz w:val="28"/>
          <w:szCs w:val="28"/>
          <w:u w:color="000000"/>
          <w:lang w:val="ru-RU"/>
        </w:rPr>
        <w:t xml:space="preserve"> объём</w:t>
      </w:r>
      <w:r w:rsidRPr="00AF5A11">
        <w:rPr>
          <w:rFonts w:ascii="Times New Roman" w:eastAsia="Times New Roman Tj" w:hAnsi="Times New Roman" w:cs="Times New Roman"/>
          <w:sz w:val="28"/>
          <w:szCs w:val="28"/>
          <w:u w:color="000000"/>
          <w:lang w:val="ru-RU"/>
        </w:rPr>
        <w:t>а (количества, стоимости) фактически использованных в налоговом периоде товаров (сырья) на производство других подакцизных товаров в медицинских целях медицинскими учреждениями и аптеками, а также фармацевтическими предприятиями при производстве медикаментов.</w:t>
      </w:r>
    </w:p>
    <w:p w14:paraId="5DE7BB3A" w14:textId="77777777" w:rsidR="00803B43" w:rsidRPr="00AF5A11" w:rsidRDefault="00803B43"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p>
    <w:p w14:paraId="1E068DEB" w14:textId="77777777" w:rsidR="00803B43" w:rsidRPr="00AE3833" w:rsidRDefault="003148A6" w:rsidP="0019594B">
      <w:pPr>
        <w:pStyle w:val="Heading1"/>
        <w:shd w:val="clear" w:color="auto" w:fill="FFFFFF"/>
        <w:tabs>
          <w:tab w:val="left" w:pos="851"/>
        </w:tabs>
        <w:spacing w:before="0"/>
        <w:ind w:firstLine="567"/>
        <w:jc w:val="both"/>
        <w:rPr>
          <w:szCs w:val="28"/>
          <w:u w:color="365F91"/>
          <w:lang w:val="ru-RU"/>
        </w:rPr>
      </w:pPr>
      <w:bookmarkStart w:id="1026" w:name="_Toc48487291"/>
      <w:bookmarkStart w:id="1027" w:name="_Toc86505034"/>
      <w:bookmarkStart w:id="1028" w:name="_Toc86505525"/>
      <w:r w:rsidRPr="00AE3833">
        <w:rPr>
          <w:rFonts w:eastAsia="Times New Roman Tj"/>
          <w:szCs w:val="28"/>
          <w:u w:color="365F91"/>
          <w:lang w:val="ru-RU"/>
        </w:rPr>
        <w:t xml:space="preserve">Статья </w:t>
      </w:r>
      <w:r w:rsidR="00F31309" w:rsidRPr="00AE3833">
        <w:rPr>
          <w:rFonts w:eastAsia="Times New Roman Tj"/>
          <w:szCs w:val="28"/>
          <w:u w:color="365F91"/>
          <w:lang w:val="ru-RU"/>
        </w:rPr>
        <w:t>2</w:t>
      </w:r>
      <w:r w:rsidR="00794CFE" w:rsidRPr="00AE3833">
        <w:rPr>
          <w:rFonts w:eastAsia="Times New Roman Tj"/>
          <w:szCs w:val="28"/>
          <w:u w:color="365F91"/>
          <w:lang w:val="ru-RU"/>
        </w:rPr>
        <w:t>89</w:t>
      </w:r>
      <w:r w:rsidRPr="00AE3833">
        <w:rPr>
          <w:rFonts w:eastAsia="Times New Roman Tj"/>
          <w:szCs w:val="28"/>
          <w:u w:color="365F91"/>
          <w:lang w:val="ru-RU"/>
        </w:rPr>
        <w:t>. Налоговый период</w:t>
      </w:r>
      <w:bookmarkEnd w:id="1026"/>
      <w:bookmarkEnd w:id="1027"/>
      <w:bookmarkEnd w:id="1028"/>
    </w:p>
    <w:p w14:paraId="7C7F2EC8"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Налоговым периодом акциз</w:t>
      </w:r>
      <w:r w:rsidR="002F471E" w:rsidRPr="00AF5A11">
        <w:rPr>
          <w:rFonts w:ascii="Times New Roman" w:eastAsia="Times New Roman Tj" w:hAnsi="Times New Roman" w:cs="Times New Roman"/>
          <w:sz w:val="28"/>
          <w:szCs w:val="28"/>
          <w:u w:color="000000"/>
          <w:lang w:val="ru-RU"/>
        </w:rPr>
        <w:t>ного налога</w:t>
      </w:r>
      <w:r w:rsidRPr="00AF5A11">
        <w:rPr>
          <w:rFonts w:ascii="Times New Roman" w:eastAsia="Times New Roman Tj" w:hAnsi="Times New Roman" w:cs="Times New Roman"/>
          <w:sz w:val="28"/>
          <w:szCs w:val="28"/>
          <w:u w:color="000000"/>
          <w:lang w:val="ru-RU"/>
        </w:rPr>
        <w:t xml:space="preserve"> является календарный месяц.</w:t>
      </w:r>
    </w:p>
    <w:p w14:paraId="3632BAA0" w14:textId="77777777" w:rsidR="00803B43" w:rsidRPr="00AE3833" w:rsidRDefault="00803B43" w:rsidP="0019594B">
      <w:pPr>
        <w:shd w:val="clear" w:color="auto" w:fill="FFFFFF"/>
        <w:tabs>
          <w:tab w:val="left" w:pos="851"/>
        </w:tabs>
        <w:ind w:firstLine="567"/>
        <w:jc w:val="both"/>
        <w:rPr>
          <w:color w:val="000000"/>
          <w:sz w:val="28"/>
          <w:szCs w:val="28"/>
          <w:u w:color="000000"/>
        </w:rPr>
      </w:pPr>
      <w:bookmarkStart w:id="1029" w:name="A000000237"/>
      <w:bookmarkEnd w:id="1029"/>
    </w:p>
    <w:p w14:paraId="532E4B4A" w14:textId="77777777" w:rsidR="00803B43" w:rsidRPr="00AE3833" w:rsidRDefault="003148A6" w:rsidP="0019594B">
      <w:pPr>
        <w:pStyle w:val="Heading1"/>
        <w:shd w:val="clear" w:color="auto" w:fill="FFFFFF"/>
        <w:tabs>
          <w:tab w:val="left" w:pos="851"/>
        </w:tabs>
        <w:spacing w:before="0"/>
        <w:ind w:firstLine="567"/>
        <w:jc w:val="both"/>
        <w:rPr>
          <w:szCs w:val="28"/>
          <w:u w:color="365F91"/>
          <w:lang w:val="ru-RU"/>
        </w:rPr>
      </w:pPr>
      <w:bookmarkStart w:id="1030" w:name="_Toc48487292"/>
      <w:bookmarkStart w:id="1031" w:name="_Toc86505035"/>
      <w:bookmarkStart w:id="1032" w:name="_Toc86505526"/>
      <w:r w:rsidRPr="00AE3833">
        <w:rPr>
          <w:rFonts w:eastAsia="Times New Roman Tj"/>
          <w:szCs w:val="28"/>
          <w:u w:color="365F91"/>
          <w:lang w:val="ru-RU"/>
        </w:rPr>
        <w:t xml:space="preserve">Статья </w:t>
      </w:r>
      <w:r w:rsidR="00F31309" w:rsidRPr="00AE3833">
        <w:rPr>
          <w:rFonts w:eastAsia="Times New Roman Tj"/>
          <w:szCs w:val="28"/>
          <w:u w:color="365F91"/>
          <w:lang w:val="ru-RU"/>
        </w:rPr>
        <w:t>2</w:t>
      </w:r>
      <w:r w:rsidR="00757EAE" w:rsidRPr="00AE3833">
        <w:rPr>
          <w:rFonts w:eastAsia="Times New Roman Tj"/>
          <w:szCs w:val="28"/>
          <w:u w:color="365F91"/>
          <w:lang w:val="ru-RU"/>
        </w:rPr>
        <w:t>9</w:t>
      </w:r>
      <w:r w:rsidR="00794CFE" w:rsidRPr="00AE3833">
        <w:rPr>
          <w:rFonts w:eastAsia="Times New Roman Tj"/>
          <w:szCs w:val="28"/>
          <w:u w:color="365F91"/>
          <w:lang w:val="ru-RU"/>
        </w:rPr>
        <w:t>0</w:t>
      </w:r>
      <w:r w:rsidRPr="00AE3833">
        <w:rPr>
          <w:rFonts w:eastAsia="Times New Roman Tj"/>
          <w:szCs w:val="28"/>
          <w:u w:color="365F91"/>
          <w:lang w:val="ru-RU"/>
        </w:rPr>
        <w:t>. Уплата акциз</w:t>
      </w:r>
      <w:bookmarkEnd w:id="1030"/>
      <w:r w:rsidR="00CC3AE0" w:rsidRPr="00AE3833">
        <w:rPr>
          <w:rFonts w:eastAsia="Times New Roman Tj"/>
          <w:szCs w:val="28"/>
          <w:u w:color="365F91"/>
          <w:lang w:val="ru-RU"/>
        </w:rPr>
        <w:t>ного налога</w:t>
      </w:r>
      <w:bookmarkEnd w:id="1031"/>
      <w:bookmarkEnd w:id="1032"/>
    </w:p>
    <w:p w14:paraId="320B3472"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1. В случае производства подакцизных товаров, акцизный налог подлежит уплате в отношении налогооблагаемых операций не позже 15-го числа месяца, следующего за месяцем осуществления налогооблагаемой операции.</w:t>
      </w:r>
    </w:p>
    <w:p w14:paraId="72E7B5BB"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2. Налогоплательщик не имеет права вывозить подакцизные товары за пределы производственного помещения без уплаты акцизного налога.</w:t>
      </w:r>
    </w:p>
    <w:p w14:paraId="3E33A93D"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3. В случае ввоза товаров, акцизный налог взимается таможенными органами в порядке, определенном настоящим Кодексом и таможенным законодательством.</w:t>
      </w:r>
    </w:p>
    <w:p w14:paraId="5EF06EFC"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4. Уплата акцизного налога по услугам сферы электрической связи в бюджет производится не позже 15-го числа месяца, следующего за месяцем осуществления налогооблагаемой операции.</w:t>
      </w:r>
    </w:p>
    <w:p w14:paraId="48DEB3FB" w14:textId="77777777" w:rsidR="00803B43" w:rsidRPr="00AF5A11" w:rsidRDefault="00803B4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365F91"/>
          <w:lang w:val="ru-RU"/>
        </w:rPr>
      </w:pPr>
    </w:p>
    <w:p w14:paraId="22AB7662" w14:textId="77777777" w:rsidR="00803B43" w:rsidRPr="00AE3833" w:rsidRDefault="003148A6" w:rsidP="0019594B">
      <w:pPr>
        <w:pStyle w:val="Heading1"/>
        <w:shd w:val="clear" w:color="auto" w:fill="FFFFFF"/>
        <w:tabs>
          <w:tab w:val="left" w:pos="851"/>
        </w:tabs>
        <w:spacing w:before="0"/>
        <w:ind w:firstLine="567"/>
        <w:jc w:val="both"/>
        <w:rPr>
          <w:szCs w:val="28"/>
          <w:u w:color="365F91"/>
          <w:lang w:val="ru-RU"/>
        </w:rPr>
      </w:pPr>
      <w:bookmarkStart w:id="1033" w:name="_Toc48487293"/>
      <w:bookmarkStart w:id="1034" w:name="_Toc86505036"/>
      <w:bookmarkStart w:id="1035" w:name="_Toc86505527"/>
      <w:r w:rsidRPr="00AE3833">
        <w:rPr>
          <w:rFonts w:eastAsia="Times New Roman Tj"/>
          <w:szCs w:val="28"/>
          <w:u w:color="365F91"/>
          <w:lang w:val="ru-RU"/>
        </w:rPr>
        <w:t xml:space="preserve">Статья </w:t>
      </w:r>
      <w:r w:rsidR="00F31309" w:rsidRPr="00AE3833">
        <w:rPr>
          <w:rFonts w:eastAsia="Times New Roman Tj"/>
          <w:szCs w:val="28"/>
          <w:u w:color="365F91"/>
          <w:lang w:val="ru-RU"/>
        </w:rPr>
        <w:t>2</w:t>
      </w:r>
      <w:r w:rsidR="00757EAE" w:rsidRPr="00AE3833">
        <w:rPr>
          <w:rFonts w:eastAsia="Times New Roman Tj"/>
          <w:szCs w:val="28"/>
          <w:u w:color="365F91"/>
          <w:lang w:val="ru-RU"/>
        </w:rPr>
        <w:t>9</w:t>
      </w:r>
      <w:r w:rsidR="00794CFE" w:rsidRPr="00AE3833">
        <w:rPr>
          <w:rFonts w:eastAsia="Times New Roman Tj"/>
          <w:szCs w:val="28"/>
          <w:u w:color="365F91"/>
          <w:lang w:val="ru-RU"/>
        </w:rPr>
        <w:t>1</w:t>
      </w:r>
      <w:r w:rsidRPr="00AE3833">
        <w:rPr>
          <w:rFonts w:eastAsia="Times New Roman Tj"/>
          <w:szCs w:val="28"/>
          <w:u w:color="365F91"/>
          <w:lang w:val="ru-RU"/>
        </w:rPr>
        <w:t>. Налоговый контроль подакцизной алкогольной, безалкогольной</w:t>
      </w:r>
      <w:r w:rsidR="00EA7E86" w:rsidRPr="00AE3833">
        <w:rPr>
          <w:rFonts w:eastAsia="Times New Roman Tj"/>
          <w:szCs w:val="28"/>
          <w:u w:color="365F91"/>
          <w:lang w:val="ru-RU"/>
        </w:rPr>
        <w:t xml:space="preserve"> </w:t>
      </w:r>
      <w:r w:rsidRPr="00AE3833">
        <w:rPr>
          <w:rFonts w:eastAsia="Times New Roman Tj"/>
          <w:szCs w:val="28"/>
          <w:u w:color="365F91"/>
          <w:lang w:val="ru-RU"/>
        </w:rPr>
        <w:t>и таба</w:t>
      </w:r>
      <w:r w:rsidR="00EA7E86" w:rsidRPr="00AE3833">
        <w:rPr>
          <w:rFonts w:eastAsia="Times New Roman Tj"/>
          <w:szCs w:val="28"/>
          <w:u w:color="365F91"/>
          <w:lang w:val="ru-RU"/>
        </w:rPr>
        <w:t>чной</w:t>
      </w:r>
      <w:r w:rsidRPr="00AE3833">
        <w:rPr>
          <w:rFonts w:eastAsia="Times New Roman Tj"/>
          <w:szCs w:val="28"/>
          <w:u w:color="365F91"/>
          <w:lang w:val="ru-RU"/>
        </w:rPr>
        <w:t xml:space="preserve"> продукции</w:t>
      </w:r>
      <w:bookmarkEnd w:id="1033"/>
      <w:bookmarkEnd w:id="1034"/>
      <w:bookmarkEnd w:id="1035"/>
    </w:p>
    <w:p w14:paraId="26E94B0B"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1. Налоговый контроль </w:t>
      </w:r>
      <w:r w:rsidR="0021096E" w:rsidRPr="00AF5A11">
        <w:rPr>
          <w:rFonts w:ascii="Times New Roman" w:eastAsia="Times New Roman Tj" w:hAnsi="Times New Roman" w:cs="Times New Roman"/>
          <w:sz w:val="28"/>
          <w:szCs w:val="28"/>
          <w:u w:color="000000"/>
          <w:lang w:val="ru-RU"/>
        </w:rPr>
        <w:t>учёт</w:t>
      </w:r>
      <w:r w:rsidR="00440948" w:rsidRPr="00AF5A11">
        <w:rPr>
          <w:rFonts w:ascii="Times New Roman" w:eastAsia="Times New Roman Tj" w:hAnsi="Times New Roman" w:cs="Times New Roman"/>
          <w:sz w:val="28"/>
          <w:szCs w:val="28"/>
          <w:u w:color="000000"/>
          <w:lang w:val="ru-RU"/>
        </w:rPr>
        <w:t>а</w:t>
      </w:r>
      <w:r w:rsidR="00497BF3" w:rsidRPr="00AF5A11">
        <w:rPr>
          <w:rFonts w:ascii="Times New Roman" w:eastAsia="Times New Roman Tj" w:hAnsi="Times New Roman" w:cs="Times New Roman"/>
          <w:sz w:val="28"/>
          <w:szCs w:val="28"/>
          <w:u w:color="000000"/>
          <w:lang w:val="ru-RU"/>
        </w:rPr>
        <w:t xml:space="preserve"> объём</w:t>
      </w:r>
      <w:r w:rsidRPr="00AF5A11">
        <w:rPr>
          <w:rFonts w:ascii="Times New Roman" w:eastAsia="Times New Roman Tj" w:hAnsi="Times New Roman" w:cs="Times New Roman"/>
          <w:sz w:val="28"/>
          <w:szCs w:val="28"/>
          <w:u w:color="000000"/>
          <w:lang w:val="ru-RU"/>
        </w:rPr>
        <w:t>а производства (розлива), хранения, транспортировки и отпуска за пределы производственного помещения, а также экспорта подакцизн</w:t>
      </w:r>
      <w:r w:rsidR="00A9463B" w:rsidRPr="00AF5A11">
        <w:rPr>
          <w:rFonts w:ascii="Times New Roman" w:eastAsia="Times New Roman Tj" w:hAnsi="Times New Roman" w:cs="Times New Roman"/>
          <w:sz w:val="28"/>
          <w:szCs w:val="28"/>
          <w:u w:color="000000"/>
          <w:lang w:val="ru-RU"/>
        </w:rPr>
        <w:t>ой</w:t>
      </w:r>
      <w:r w:rsidRPr="00AF5A11">
        <w:rPr>
          <w:rFonts w:ascii="Times New Roman" w:eastAsia="Times New Roman Tj" w:hAnsi="Times New Roman" w:cs="Times New Roman"/>
          <w:sz w:val="28"/>
          <w:szCs w:val="28"/>
          <w:u w:color="000000"/>
          <w:lang w:val="ru-RU"/>
        </w:rPr>
        <w:t>, спиртн</w:t>
      </w:r>
      <w:r w:rsidR="00A9463B" w:rsidRPr="00AF5A11">
        <w:rPr>
          <w:rFonts w:ascii="Times New Roman" w:eastAsia="Times New Roman Tj" w:hAnsi="Times New Roman" w:cs="Times New Roman"/>
          <w:sz w:val="28"/>
          <w:szCs w:val="28"/>
          <w:u w:color="000000"/>
          <w:lang w:val="ru-RU"/>
        </w:rPr>
        <w:t>ой</w:t>
      </w:r>
      <w:r w:rsidRPr="00AF5A11">
        <w:rPr>
          <w:rFonts w:ascii="Times New Roman" w:eastAsia="Times New Roman Tj" w:hAnsi="Times New Roman" w:cs="Times New Roman"/>
          <w:sz w:val="28"/>
          <w:szCs w:val="28"/>
          <w:u w:color="000000"/>
          <w:lang w:val="ru-RU"/>
        </w:rPr>
        <w:t>, безалкогольн</w:t>
      </w:r>
      <w:r w:rsidR="00A9463B" w:rsidRPr="00AF5A11">
        <w:rPr>
          <w:rFonts w:ascii="Times New Roman" w:eastAsia="Times New Roman Tj" w:hAnsi="Times New Roman" w:cs="Times New Roman"/>
          <w:sz w:val="28"/>
          <w:szCs w:val="28"/>
          <w:u w:color="000000"/>
          <w:lang w:val="ru-RU"/>
        </w:rPr>
        <w:t>ой</w:t>
      </w:r>
      <w:r w:rsidRPr="00AF5A11">
        <w:rPr>
          <w:rFonts w:ascii="Times New Roman" w:eastAsia="Times New Roman Tj" w:hAnsi="Times New Roman" w:cs="Times New Roman"/>
          <w:sz w:val="28"/>
          <w:szCs w:val="28"/>
          <w:u w:color="000000"/>
          <w:lang w:val="ru-RU"/>
        </w:rPr>
        <w:t xml:space="preserve"> и (или) табачн</w:t>
      </w:r>
      <w:r w:rsidR="00A9463B" w:rsidRPr="00AF5A11">
        <w:rPr>
          <w:rFonts w:ascii="Times New Roman" w:eastAsia="Times New Roman Tj" w:hAnsi="Times New Roman" w:cs="Times New Roman"/>
          <w:sz w:val="28"/>
          <w:szCs w:val="28"/>
          <w:u w:color="000000"/>
          <w:lang w:val="ru-RU"/>
        </w:rPr>
        <w:t>ой</w:t>
      </w:r>
      <w:r w:rsidRPr="00AF5A11">
        <w:rPr>
          <w:rFonts w:ascii="Times New Roman" w:eastAsia="Times New Roman Tj" w:hAnsi="Times New Roman" w:cs="Times New Roman"/>
          <w:sz w:val="28"/>
          <w:szCs w:val="28"/>
          <w:u w:color="000000"/>
          <w:lang w:val="ru-RU"/>
        </w:rPr>
        <w:t xml:space="preserve"> </w:t>
      </w:r>
      <w:r w:rsidR="00A9463B" w:rsidRPr="00AF5A11">
        <w:rPr>
          <w:rFonts w:ascii="Times New Roman" w:eastAsia="Times New Roman Tj" w:hAnsi="Times New Roman" w:cs="Times New Roman"/>
          <w:sz w:val="28"/>
          <w:szCs w:val="28"/>
          <w:u w:color="000000"/>
          <w:lang w:val="ru-RU"/>
        </w:rPr>
        <w:t>продукции</w:t>
      </w:r>
      <w:r w:rsidRPr="00AF5A11">
        <w:rPr>
          <w:rFonts w:ascii="Times New Roman" w:eastAsia="Times New Roman Tj" w:hAnsi="Times New Roman" w:cs="Times New Roman"/>
          <w:sz w:val="28"/>
          <w:szCs w:val="28"/>
          <w:u w:color="000000"/>
          <w:lang w:val="ru-RU"/>
        </w:rPr>
        <w:t xml:space="preserve">, произведенных на территории Республики Таджикистан, с </w:t>
      </w:r>
      <w:r w:rsidR="0021096E" w:rsidRPr="00AF5A11">
        <w:rPr>
          <w:rFonts w:ascii="Times New Roman" w:eastAsia="Times New Roman Tj" w:hAnsi="Times New Roman" w:cs="Times New Roman"/>
          <w:sz w:val="28"/>
          <w:szCs w:val="28"/>
          <w:u w:color="000000"/>
          <w:lang w:val="ru-RU"/>
        </w:rPr>
        <w:t>учёт</w:t>
      </w:r>
      <w:r w:rsidRPr="00AF5A11">
        <w:rPr>
          <w:rFonts w:ascii="Times New Roman" w:eastAsia="Times New Roman Tj" w:hAnsi="Times New Roman" w:cs="Times New Roman"/>
          <w:sz w:val="28"/>
          <w:szCs w:val="28"/>
          <w:u w:color="000000"/>
          <w:lang w:val="ru-RU"/>
        </w:rPr>
        <w:t xml:space="preserve">ом </w:t>
      </w:r>
      <w:r w:rsidR="00342386" w:rsidRPr="00AF5A11">
        <w:rPr>
          <w:rFonts w:ascii="Times New Roman" w:eastAsia="Times New Roman Tj" w:hAnsi="Times New Roman" w:cs="Times New Roman"/>
          <w:sz w:val="28"/>
          <w:szCs w:val="28"/>
          <w:u w:color="000000"/>
          <w:lang w:val="ru-RU"/>
        </w:rPr>
        <w:t xml:space="preserve">требований </w:t>
      </w:r>
      <w:r w:rsidRPr="00AF5A11">
        <w:rPr>
          <w:rFonts w:ascii="Times New Roman" w:eastAsia="Times New Roman Tj" w:hAnsi="Times New Roman" w:cs="Times New Roman"/>
          <w:sz w:val="28"/>
          <w:szCs w:val="28"/>
          <w:u w:color="000000"/>
          <w:lang w:val="ru-RU"/>
        </w:rPr>
        <w:t>настоящей статьи</w:t>
      </w:r>
      <w:r w:rsidR="00342386" w:rsidRPr="00AF5A11">
        <w:rPr>
          <w:rFonts w:ascii="Times New Roman" w:eastAsia="Times New Roman Tj" w:hAnsi="Times New Roman" w:cs="Times New Roman"/>
          <w:sz w:val="28"/>
          <w:szCs w:val="28"/>
          <w:u w:color="000000"/>
          <w:lang w:val="ru-RU"/>
        </w:rPr>
        <w:t>,</w:t>
      </w:r>
      <w:r w:rsidRPr="00AF5A11">
        <w:rPr>
          <w:rFonts w:ascii="Times New Roman" w:eastAsia="Times New Roman Tj" w:hAnsi="Times New Roman" w:cs="Times New Roman"/>
          <w:sz w:val="28"/>
          <w:szCs w:val="28"/>
          <w:u w:color="000000"/>
          <w:lang w:val="ru-RU"/>
        </w:rPr>
        <w:t xml:space="preserve"> осуществляется в порядке, установленном Правительством Республики Таджикистан</w:t>
      </w:r>
      <w:r w:rsidR="00342386" w:rsidRPr="00AF5A11">
        <w:rPr>
          <w:rFonts w:ascii="Times New Roman" w:eastAsia="Times New Roman Tj" w:hAnsi="Times New Roman" w:cs="Times New Roman"/>
          <w:sz w:val="28"/>
          <w:szCs w:val="28"/>
          <w:u w:color="000000"/>
          <w:lang w:val="ru-RU"/>
        </w:rPr>
        <w:t>.</w:t>
      </w:r>
      <w:r w:rsidRPr="00AF5A11">
        <w:rPr>
          <w:rFonts w:ascii="Times New Roman" w:eastAsia="Times New Roman Tj" w:hAnsi="Times New Roman" w:cs="Times New Roman"/>
          <w:sz w:val="28"/>
          <w:szCs w:val="28"/>
          <w:u w:color="000000"/>
          <w:lang w:val="ru-RU"/>
        </w:rPr>
        <w:t xml:space="preserve"> </w:t>
      </w:r>
    </w:p>
    <w:p w14:paraId="5EF0BCBC"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2. Таможенные органы Республики Таджикистан осуществляют контроль за</w:t>
      </w:r>
      <w:r w:rsidR="00497BF3" w:rsidRPr="00AF5A11">
        <w:rPr>
          <w:rFonts w:ascii="Times New Roman" w:eastAsia="Times New Roman Tj" w:hAnsi="Times New Roman" w:cs="Times New Roman"/>
          <w:sz w:val="28"/>
          <w:szCs w:val="28"/>
          <w:u w:color="000000"/>
          <w:lang w:val="ru-RU"/>
        </w:rPr>
        <w:t xml:space="preserve"> объём</w:t>
      </w:r>
      <w:r w:rsidRPr="00AF5A11">
        <w:rPr>
          <w:rFonts w:ascii="Times New Roman" w:eastAsia="Times New Roman Tj" w:hAnsi="Times New Roman" w:cs="Times New Roman"/>
          <w:sz w:val="28"/>
          <w:szCs w:val="28"/>
          <w:u w:color="000000"/>
          <w:lang w:val="ru-RU"/>
        </w:rPr>
        <w:t xml:space="preserve">ом, количеством и маркировкой подакцизных товаров, ввозимых в Республику Таджикистан в таможенном режиме «Выпуск для свободного обращения», а также </w:t>
      </w:r>
      <w:r w:rsidRPr="00AF5A11">
        <w:rPr>
          <w:rFonts w:ascii="Times New Roman" w:hAnsi="Times New Roman" w:cs="Times New Roman"/>
          <w:sz w:val="28"/>
          <w:szCs w:val="28"/>
          <w:lang w:val="ru-RU"/>
        </w:rPr>
        <w:t>реализуемых</w:t>
      </w:r>
      <w:r w:rsidRPr="00AF5A11">
        <w:rPr>
          <w:rFonts w:ascii="Times New Roman" w:eastAsia="Times New Roman Tj" w:hAnsi="Times New Roman" w:cs="Times New Roman"/>
          <w:sz w:val="28"/>
          <w:szCs w:val="28"/>
          <w:u w:color="000000"/>
          <w:lang w:val="ru-RU"/>
        </w:rPr>
        <w:t xml:space="preserve"> в Республике Таджикистан в другом таможенном режиме.</w:t>
      </w:r>
    </w:p>
    <w:p w14:paraId="54856D09"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3. В целях полного </w:t>
      </w:r>
      <w:r w:rsidR="0021096E" w:rsidRPr="00AF5A11">
        <w:rPr>
          <w:rFonts w:ascii="Times New Roman" w:eastAsia="Times New Roman Tj" w:hAnsi="Times New Roman" w:cs="Times New Roman"/>
          <w:sz w:val="28"/>
          <w:szCs w:val="28"/>
          <w:u w:color="000000"/>
          <w:lang w:val="ru-RU"/>
        </w:rPr>
        <w:t>учёт</w:t>
      </w:r>
      <w:r w:rsidRPr="00AF5A11">
        <w:rPr>
          <w:rFonts w:ascii="Times New Roman" w:eastAsia="Times New Roman Tj" w:hAnsi="Times New Roman" w:cs="Times New Roman"/>
          <w:sz w:val="28"/>
          <w:szCs w:val="28"/>
          <w:u w:color="000000"/>
          <w:lang w:val="ru-RU"/>
        </w:rPr>
        <w:t>а оборота подакцизных товаров, при наступлении обстоятельств, предусмотренных</w:t>
      </w:r>
      <w:r w:rsidR="005939A4" w:rsidRPr="00AF5A11">
        <w:rPr>
          <w:rFonts w:ascii="Times New Roman" w:eastAsia="Times New Roman Tj" w:hAnsi="Times New Roman" w:cs="Times New Roman"/>
          <w:sz w:val="28"/>
          <w:szCs w:val="28"/>
          <w:u w:color="000000"/>
          <w:lang w:val="ru-RU"/>
        </w:rPr>
        <w:t xml:space="preserve"> статьёй</w:t>
      </w:r>
      <w:r w:rsidRPr="00AF5A11">
        <w:rPr>
          <w:rFonts w:ascii="Times New Roman" w:eastAsia="Times New Roman Tj" w:hAnsi="Times New Roman" w:cs="Times New Roman"/>
          <w:sz w:val="28"/>
          <w:szCs w:val="28"/>
          <w:u w:color="000000"/>
          <w:lang w:val="ru-RU"/>
        </w:rPr>
        <w:t xml:space="preserve"> 44 настоящего Кодекса, на территории (месте нахождения) производителей подакцизных товаров, размещается налоговый пост.</w:t>
      </w:r>
    </w:p>
    <w:p w14:paraId="1DB4CBF6"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4. Ввоз на территорию Республики Таджикистан подакцизной алкогольной и (или) табачной продукции в режиме «Выпуск для свободного обращения» допускается таможенными органами после предварительной маркировки этой продукции акцизными марками в порядке, установленном уполномоченным государственным органом.</w:t>
      </w:r>
    </w:p>
    <w:p w14:paraId="3C01601A"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5. Маркировка подакцизной алкогольной и (или) табачной продукции акцизными марками осуществляется лицом, ввозящим </w:t>
      </w:r>
      <w:r w:rsidR="00112AEB" w:rsidRPr="00AF5A11">
        <w:rPr>
          <w:rFonts w:ascii="Times New Roman" w:eastAsia="Times New Roman Tj" w:hAnsi="Times New Roman" w:cs="Times New Roman"/>
          <w:sz w:val="28"/>
          <w:szCs w:val="28"/>
          <w:u w:color="000000"/>
          <w:lang w:val="ru-RU"/>
        </w:rPr>
        <w:t>эт</w:t>
      </w:r>
      <w:r w:rsidR="003914B8" w:rsidRPr="00AF5A11">
        <w:rPr>
          <w:rFonts w:ascii="Times New Roman" w:eastAsia="Times New Roman Tj" w:hAnsi="Times New Roman" w:cs="Times New Roman"/>
          <w:sz w:val="28"/>
          <w:szCs w:val="28"/>
          <w:u w:color="000000"/>
          <w:lang w:val="ru-RU"/>
        </w:rPr>
        <w:t>у</w:t>
      </w:r>
      <w:r w:rsidRPr="00AF5A11">
        <w:rPr>
          <w:rFonts w:ascii="Times New Roman" w:eastAsia="Times New Roman Tj" w:hAnsi="Times New Roman" w:cs="Times New Roman"/>
          <w:sz w:val="28"/>
          <w:szCs w:val="28"/>
          <w:u w:color="000000"/>
          <w:lang w:val="ru-RU"/>
        </w:rPr>
        <w:t xml:space="preserve"> продукци</w:t>
      </w:r>
      <w:r w:rsidR="003914B8" w:rsidRPr="00AF5A11">
        <w:rPr>
          <w:rFonts w:ascii="Times New Roman" w:eastAsia="Times New Roman Tj" w:hAnsi="Times New Roman" w:cs="Times New Roman"/>
          <w:sz w:val="28"/>
          <w:szCs w:val="28"/>
          <w:u w:color="000000"/>
          <w:lang w:val="ru-RU"/>
        </w:rPr>
        <w:t>ю</w:t>
      </w:r>
      <w:r w:rsidRPr="00AF5A11">
        <w:rPr>
          <w:rFonts w:ascii="Times New Roman" w:eastAsia="Times New Roman Tj" w:hAnsi="Times New Roman" w:cs="Times New Roman"/>
          <w:sz w:val="28"/>
          <w:szCs w:val="28"/>
          <w:u w:color="000000"/>
          <w:lang w:val="ru-RU"/>
        </w:rPr>
        <w:t>. Для маркировки акцизными марками вв</w:t>
      </w:r>
      <w:r w:rsidR="003914B8" w:rsidRPr="00AF5A11">
        <w:rPr>
          <w:rFonts w:ascii="Times New Roman" w:eastAsia="Times New Roman Tj" w:hAnsi="Times New Roman" w:cs="Times New Roman"/>
          <w:sz w:val="28"/>
          <w:szCs w:val="28"/>
          <w:u w:color="000000"/>
          <w:lang w:val="ru-RU"/>
        </w:rPr>
        <w:t>озим</w:t>
      </w:r>
      <w:r w:rsidRPr="00AF5A11">
        <w:rPr>
          <w:rFonts w:ascii="Times New Roman" w:eastAsia="Times New Roman Tj" w:hAnsi="Times New Roman" w:cs="Times New Roman"/>
          <w:sz w:val="28"/>
          <w:szCs w:val="28"/>
          <w:u w:color="000000"/>
          <w:lang w:val="ru-RU"/>
        </w:rPr>
        <w:t>ая в Республику Таджикистан подакцизная алкогольная и (или) табачная продукция подлежит помещению в склады временного хранения и (или) оформлению в режиме «Таможенный склад» в соответствии с таможенным законодательством Республики Таджикистан.</w:t>
      </w:r>
    </w:p>
    <w:p w14:paraId="1BD0A714"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6. Таможенное оформление подакцизной алкогольной и (или) табачной продукции под таможенный режим «Выпуск товаров для свободного обращения» может производиться пропорционально уплаченной сумме таможенных пошлин и налогов, установленных налоговым и таможенным законодательством Республики Таджикистан.</w:t>
      </w:r>
    </w:p>
    <w:p w14:paraId="2EA677BE" w14:textId="77777777" w:rsidR="00F31309" w:rsidRPr="00AF5A11" w:rsidRDefault="00F3130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p>
    <w:p w14:paraId="434C86D2" w14:textId="77777777" w:rsidR="00803B43" w:rsidRPr="00AE3833" w:rsidRDefault="003148A6" w:rsidP="0019594B">
      <w:pPr>
        <w:pStyle w:val="Heading1"/>
        <w:shd w:val="clear" w:color="auto" w:fill="FFFFFF"/>
        <w:tabs>
          <w:tab w:val="left" w:pos="851"/>
        </w:tabs>
        <w:spacing w:before="0"/>
        <w:ind w:firstLine="567"/>
        <w:jc w:val="both"/>
        <w:rPr>
          <w:szCs w:val="28"/>
          <w:u w:color="365F91"/>
          <w:lang w:val="ru-RU"/>
        </w:rPr>
      </w:pPr>
      <w:bookmarkStart w:id="1036" w:name="_Toc48487294"/>
      <w:bookmarkStart w:id="1037" w:name="_Toc86505037"/>
      <w:bookmarkStart w:id="1038" w:name="_Toc86505528"/>
      <w:r w:rsidRPr="00AE3833">
        <w:rPr>
          <w:rFonts w:eastAsia="Times New Roman Tj"/>
          <w:szCs w:val="28"/>
          <w:u w:color="365F91"/>
          <w:lang w:val="ru-RU"/>
        </w:rPr>
        <w:t xml:space="preserve">Статья </w:t>
      </w:r>
      <w:r w:rsidR="00F31309" w:rsidRPr="00AE3833">
        <w:rPr>
          <w:rFonts w:eastAsia="Times New Roman Tj"/>
          <w:szCs w:val="28"/>
          <w:u w:color="365F91"/>
          <w:lang w:val="ru-RU"/>
        </w:rPr>
        <w:t>2</w:t>
      </w:r>
      <w:r w:rsidR="00757EAE" w:rsidRPr="00AE3833">
        <w:rPr>
          <w:rFonts w:eastAsia="Times New Roman Tj"/>
          <w:szCs w:val="28"/>
          <w:u w:color="365F91"/>
          <w:lang w:val="ru-RU"/>
        </w:rPr>
        <w:t>9</w:t>
      </w:r>
      <w:r w:rsidR="00794CFE" w:rsidRPr="00AE3833">
        <w:rPr>
          <w:rFonts w:eastAsia="Times New Roman Tj"/>
          <w:szCs w:val="28"/>
          <w:u w:color="365F91"/>
          <w:lang w:val="ru-RU"/>
        </w:rPr>
        <w:t>2</w:t>
      </w:r>
      <w:r w:rsidRPr="00AE3833">
        <w:rPr>
          <w:rFonts w:eastAsia="Times New Roman Tj"/>
          <w:szCs w:val="28"/>
          <w:u w:color="365F91"/>
          <w:lang w:val="ru-RU"/>
        </w:rPr>
        <w:t>. Место уплаты акциз</w:t>
      </w:r>
      <w:r w:rsidR="00247291" w:rsidRPr="00AE3833">
        <w:rPr>
          <w:rFonts w:eastAsia="Times New Roman Tj"/>
          <w:szCs w:val="28"/>
          <w:u w:color="365F91"/>
          <w:lang w:val="ru-RU"/>
        </w:rPr>
        <w:t>ного налог</w:t>
      </w:r>
      <w:r w:rsidRPr="00AE3833">
        <w:rPr>
          <w:rFonts w:eastAsia="Times New Roman Tj"/>
          <w:szCs w:val="28"/>
          <w:u w:color="365F91"/>
          <w:lang w:val="ru-RU"/>
        </w:rPr>
        <w:t>а</w:t>
      </w:r>
      <w:bookmarkEnd w:id="1036"/>
      <w:bookmarkEnd w:id="1037"/>
      <w:bookmarkEnd w:id="1038"/>
    </w:p>
    <w:p w14:paraId="69DCF51D"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1. Акцизный налог по подакцизным товарам подлежит уплате в соответствующий бюджет по месту регистрации плательщика акцизного налога, за исключением случаев, указанных в частях 2 и 3 настоящей статьи.</w:t>
      </w:r>
    </w:p>
    <w:p w14:paraId="5CB436AB"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2. Плательщики акцизного налога по подакцизным товарам, имеющие обособленные подразделения, уплачивают акцизный налог в соответствующий бюджет по месту нахождения обособленных подразделений, осуществля</w:t>
      </w:r>
      <w:r w:rsidR="004D4AB3" w:rsidRPr="00AF5A11">
        <w:rPr>
          <w:rFonts w:ascii="Times New Roman" w:eastAsia="Times New Roman Tj" w:hAnsi="Times New Roman" w:cs="Times New Roman"/>
          <w:sz w:val="28"/>
          <w:szCs w:val="28"/>
          <w:u w:color="000000"/>
          <w:lang w:val="ru-RU"/>
        </w:rPr>
        <w:t>ющих</w:t>
      </w:r>
      <w:r w:rsidRPr="00AF5A11">
        <w:rPr>
          <w:rFonts w:ascii="Times New Roman" w:eastAsia="Times New Roman Tj" w:hAnsi="Times New Roman" w:cs="Times New Roman"/>
          <w:sz w:val="28"/>
          <w:szCs w:val="28"/>
          <w:u w:color="000000"/>
          <w:lang w:val="ru-RU"/>
        </w:rPr>
        <w:t xml:space="preserve"> производство подакцизных товаров.</w:t>
      </w:r>
    </w:p>
    <w:p w14:paraId="08A235DC"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3. Акцизный налог по отдельным видам услуг в области электрической связи подлежит уплате в соответствующий бюджет по месту основного </w:t>
      </w:r>
      <w:r w:rsidR="0021096E" w:rsidRPr="00AF5A11">
        <w:rPr>
          <w:rFonts w:ascii="Times New Roman" w:eastAsia="Times New Roman Tj" w:hAnsi="Times New Roman" w:cs="Times New Roman"/>
          <w:sz w:val="28"/>
          <w:szCs w:val="28"/>
          <w:u w:color="000000"/>
          <w:lang w:val="ru-RU"/>
        </w:rPr>
        <w:t>учёт</w:t>
      </w:r>
      <w:r w:rsidRPr="00AF5A11">
        <w:rPr>
          <w:rFonts w:ascii="Times New Roman" w:eastAsia="Times New Roman Tj" w:hAnsi="Times New Roman" w:cs="Times New Roman"/>
          <w:sz w:val="28"/>
          <w:szCs w:val="28"/>
          <w:u w:color="000000"/>
          <w:lang w:val="ru-RU"/>
        </w:rPr>
        <w:t>а налогоплательщика (независимо от наличия обособленных подразделений).</w:t>
      </w:r>
    </w:p>
    <w:p w14:paraId="51F8F670" w14:textId="77777777" w:rsidR="00803B43" w:rsidRPr="00AF5A11" w:rsidRDefault="00803B4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p>
    <w:p w14:paraId="57130565" w14:textId="77777777" w:rsidR="00803B43" w:rsidRPr="00AE3833" w:rsidRDefault="003148A6" w:rsidP="0019594B">
      <w:pPr>
        <w:pStyle w:val="Heading1"/>
        <w:shd w:val="clear" w:color="auto" w:fill="FFFFFF"/>
        <w:tabs>
          <w:tab w:val="left" w:pos="851"/>
        </w:tabs>
        <w:spacing w:before="0"/>
        <w:ind w:firstLine="567"/>
        <w:jc w:val="both"/>
        <w:rPr>
          <w:szCs w:val="28"/>
          <w:u w:color="365F91"/>
          <w:lang w:val="ru-RU"/>
        </w:rPr>
      </w:pPr>
      <w:bookmarkStart w:id="1039" w:name="_Toc48487295"/>
      <w:bookmarkStart w:id="1040" w:name="_Toc86505038"/>
      <w:bookmarkStart w:id="1041" w:name="_Toc86505529"/>
      <w:r w:rsidRPr="00AE3833">
        <w:rPr>
          <w:rFonts w:eastAsia="Times New Roman Tj"/>
          <w:szCs w:val="28"/>
          <w:u w:color="365F91"/>
          <w:lang w:val="ru-RU"/>
        </w:rPr>
        <w:t xml:space="preserve">Статья </w:t>
      </w:r>
      <w:r w:rsidR="005C182A" w:rsidRPr="00AE3833">
        <w:rPr>
          <w:rFonts w:eastAsia="Times New Roman Tj"/>
          <w:szCs w:val="28"/>
          <w:u w:color="365F91"/>
          <w:lang w:val="ru-RU"/>
        </w:rPr>
        <w:t>29</w:t>
      </w:r>
      <w:r w:rsidR="00794CFE" w:rsidRPr="00AE3833">
        <w:rPr>
          <w:rFonts w:eastAsia="Times New Roman Tj"/>
          <w:szCs w:val="28"/>
          <w:u w:color="365F91"/>
          <w:lang w:val="ru-RU"/>
        </w:rPr>
        <w:t>3</w:t>
      </w:r>
      <w:r w:rsidRPr="00AE3833">
        <w:rPr>
          <w:rFonts w:eastAsia="Times New Roman Tj"/>
          <w:szCs w:val="28"/>
          <w:u w:color="365F91"/>
          <w:lang w:val="ru-RU"/>
        </w:rPr>
        <w:t>. Представление декларации</w:t>
      </w:r>
      <w:bookmarkEnd w:id="1039"/>
      <w:r w:rsidR="00AE5E61" w:rsidRPr="00AE3833">
        <w:rPr>
          <w:rFonts w:eastAsia="Times New Roman Tj"/>
          <w:szCs w:val="28"/>
          <w:u w:color="365F91"/>
          <w:lang w:val="ru-RU"/>
        </w:rPr>
        <w:t xml:space="preserve"> по акцизному налогу</w:t>
      </w:r>
      <w:bookmarkEnd w:id="1040"/>
      <w:bookmarkEnd w:id="1041"/>
    </w:p>
    <w:p w14:paraId="0FC2E450"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1. Плательщики акцизного налога представляют налоговые декларации в порядке и по форме, установленным</w:t>
      </w:r>
      <w:r w:rsidR="004D4AB3" w:rsidRPr="00AF5A11">
        <w:rPr>
          <w:rFonts w:ascii="Times New Roman" w:eastAsia="Times New Roman Tj" w:hAnsi="Times New Roman" w:cs="Times New Roman"/>
          <w:sz w:val="28"/>
          <w:szCs w:val="28"/>
          <w:u w:color="000000"/>
          <w:lang w:val="ru-RU"/>
        </w:rPr>
        <w:t>и</w:t>
      </w:r>
      <w:r w:rsidRPr="00AF5A11">
        <w:rPr>
          <w:rFonts w:ascii="Times New Roman" w:eastAsia="Times New Roman Tj" w:hAnsi="Times New Roman" w:cs="Times New Roman"/>
          <w:sz w:val="28"/>
          <w:szCs w:val="28"/>
          <w:u w:color="000000"/>
          <w:lang w:val="ru-RU"/>
        </w:rPr>
        <w:t xml:space="preserve"> уполномоченным государственным органом, не позднее 15-го числа месяца, следующего за</w:t>
      </w:r>
      <w:r w:rsidR="00325A08" w:rsidRPr="00AF5A11">
        <w:rPr>
          <w:rFonts w:ascii="Times New Roman" w:eastAsia="Times New Roman Tj" w:hAnsi="Times New Roman" w:cs="Times New Roman"/>
          <w:sz w:val="28"/>
          <w:szCs w:val="28"/>
          <w:u w:color="000000"/>
          <w:lang w:val="ru-RU"/>
        </w:rPr>
        <w:t xml:space="preserve"> отчёт</w:t>
      </w:r>
      <w:r w:rsidRPr="00AF5A11">
        <w:rPr>
          <w:rFonts w:ascii="Times New Roman" w:eastAsia="Times New Roman Tj" w:hAnsi="Times New Roman" w:cs="Times New Roman"/>
          <w:sz w:val="28"/>
          <w:szCs w:val="28"/>
          <w:u w:color="000000"/>
          <w:lang w:val="ru-RU"/>
        </w:rPr>
        <w:t>ным налоговым периодом.</w:t>
      </w:r>
    </w:p>
    <w:p w14:paraId="42BD84C3"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2. Плательщики акцизного налога, имеющие обособленные подразделения, обязаны одновременно с декларацией представлять расчеты по акцизу за обособленные подразделения.</w:t>
      </w:r>
    </w:p>
    <w:p w14:paraId="7B9B136A"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3. Декларация об уплате акцизного налога на оказание услуг в области электрической связи представляется не позднее 15-го числа месяца, следующего за</w:t>
      </w:r>
      <w:r w:rsidR="00325A08" w:rsidRPr="00AF5A11">
        <w:rPr>
          <w:rFonts w:ascii="Times New Roman" w:eastAsia="Times New Roman Tj" w:hAnsi="Times New Roman" w:cs="Times New Roman"/>
          <w:sz w:val="28"/>
          <w:szCs w:val="28"/>
          <w:u w:color="000000"/>
          <w:lang w:val="ru-RU"/>
        </w:rPr>
        <w:t xml:space="preserve"> отчёт</w:t>
      </w:r>
      <w:r w:rsidRPr="00AF5A11">
        <w:rPr>
          <w:rFonts w:ascii="Times New Roman" w:eastAsia="Times New Roman Tj" w:hAnsi="Times New Roman" w:cs="Times New Roman"/>
          <w:sz w:val="28"/>
          <w:szCs w:val="28"/>
          <w:u w:color="000000"/>
          <w:lang w:val="ru-RU"/>
        </w:rPr>
        <w:t xml:space="preserve">ным налоговым периодом, в налоговый орган по месту </w:t>
      </w:r>
      <w:r w:rsidR="0021096E" w:rsidRPr="00AF5A11">
        <w:rPr>
          <w:rFonts w:ascii="Times New Roman" w:eastAsia="Times New Roman Tj" w:hAnsi="Times New Roman" w:cs="Times New Roman"/>
          <w:sz w:val="28"/>
          <w:szCs w:val="28"/>
          <w:u w:color="000000"/>
          <w:lang w:val="ru-RU"/>
        </w:rPr>
        <w:t>учёт</w:t>
      </w:r>
      <w:r w:rsidRPr="00AF5A11">
        <w:rPr>
          <w:rFonts w:ascii="Times New Roman" w:eastAsia="Times New Roman Tj" w:hAnsi="Times New Roman" w:cs="Times New Roman"/>
          <w:sz w:val="28"/>
          <w:szCs w:val="28"/>
          <w:u w:color="000000"/>
          <w:lang w:val="ru-RU"/>
        </w:rPr>
        <w:t>а (отчетности) налогоплательщика (независимо от наличия обособленного подразделения).</w:t>
      </w:r>
    </w:p>
    <w:p w14:paraId="0744BCE7"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4. Инструкция по исчислению и уплате акцизного налога, а также формы деклараций</w:t>
      </w:r>
      <w:r w:rsidR="004D4AB3" w:rsidRPr="00AF5A11">
        <w:rPr>
          <w:rFonts w:ascii="Times New Roman" w:eastAsia="Times New Roman Tj" w:hAnsi="Times New Roman" w:cs="Times New Roman"/>
          <w:sz w:val="28"/>
          <w:szCs w:val="28"/>
          <w:u w:color="000000"/>
          <w:lang w:val="ru-RU"/>
        </w:rPr>
        <w:t>,</w:t>
      </w:r>
      <w:r w:rsidRPr="00AF5A11">
        <w:rPr>
          <w:rFonts w:ascii="Times New Roman" w:eastAsia="Times New Roman Tj" w:hAnsi="Times New Roman" w:cs="Times New Roman"/>
          <w:sz w:val="28"/>
          <w:szCs w:val="28"/>
          <w:u w:color="000000"/>
          <w:lang w:val="ru-RU"/>
        </w:rPr>
        <w:t xml:space="preserve"> утверждаются </w:t>
      </w:r>
      <w:r w:rsidR="004D4AB3" w:rsidRPr="00AF5A11">
        <w:rPr>
          <w:rFonts w:ascii="Times New Roman" w:eastAsia="Times New Roman Tj" w:hAnsi="Times New Roman" w:cs="Times New Roman"/>
          <w:sz w:val="28"/>
          <w:szCs w:val="28"/>
          <w:u w:color="000000"/>
          <w:lang w:val="ru-RU"/>
        </w:rPr>
        <w:t>по представлению уполномоченного</w:t>
      </w:r>
      <w:r w:rsidRPr="00AF5A11">
        <w:rPr>
          <w:rFonts w:ascii="Times New Roman" w:eastAsia="Times New Roman Tj" w:hAnsi="Times New Roman" w:cs="Times New Roman"/>
          <w:sz w:val="28"/>
          <w:szCs w:val="28"/>
          <w:u w:color="000000"/>
          <w:lang w:val="ru-RU"/>
        </w:rPr>
        <w:t xml:space="preserve"> государственн</w:t>
      </w:r>
      <w:r w:rsidR="004D4AB3" w:rsidRPr="00AF5A11">
        <w:rPr>
          <w:rFonts w:ascii="Times New Roman" w:eastAsia="Times New Roman Tj" w:hAnsi="Times New Roman" w:cs="Times New Roman"/>
          <w:sz w:val="28"/>
          <w:szCs w:val="28"/>
          <w:u w:color="000000"/>
          <w:lang w:val="ru-RU"/>
        </w:rPr>
        <w:t>ого</w:t>
      </w:r>
      <w:r w:rsidRPr="00AF5A11">
        <w:rPr>
          <w:rFonts w:ascii="Times New Roman" w:eastAsia="Times New Roman Tj" w:hAnsi="Times New Roman" w:cs="Times New Roman"/>
          <w:sz w:val="28"/>
          <w:szCs w:val="28"/>
          <w:u w:color="000000"/>
          <w:lang w:val="ru-RU"/>
        </w:rPr>
        <w:t xml:space="preserve"> орган</w:t>
      </w:r>
      <w:r w:rsidR="004D4AB3" w:rsidRPr="00AF5A11">
        <w:rPr>
          <w:rFonts w:ascii="Times New Roman" w:eastAsia="Times New Roman Tj" w:hAnsi="Times New Roman" w:cs="Times New Roman"/>
          <w:sz w:val="28"/>
          <w:szCs w:val="28"/>
          <w:u w:color="000000"/>
          <w:lang w:val="ru-RU"/>
        </w:rPr>
        <w:t>а</w:t>
      </w:r>
      <w:r w:rsidR="00490438" w:rsidRPr="00AF5A11">
        <w:rPr>
          <w:rFonts w:ascii="Times New Roman" w:eastAsia="Times New Roman Tj" w:hAnsi="Times New Roman" w:cs="Times New Roman"/>
          <w:sz w:val="28"/>
          <w:szCs w:val="28"/>
          <w:u w:color="000000"/>
          <w:lang w:val="ru-RU"/>
        </w:rPr>
        <w:t xml:space="preserve"> </w:t>
      </w:r>
      <w:r w:rsidR="007E66DF" w:rsidRPr="00AF5A11">
        <w:rPr>
          <w:rFonts w:ascii="Times New Roman" w:eastAsia="Times New Roman Tj" w:hAnsi="Times New Roman" w:cs="Times New Roman"/>
          <w:sz w:val="28"/>
          <w:szCs w:val="28"/>
          <w:u w:color="000000"/>
          <w:lang w:val="ru-RU"/>
        </w:rPr>
        <w:t>уполномоченным государственным органом в сфере финансов</w:t>
      </w:r>
      <w:r w:rsidRPr="00AF5A11">
        <w:rPr>
          <w:rFonts w:ascii="Times New Roman" w:eastAsia="Times New Roman Tj" w:hAnsi="Times New Roman" w:cs="Times New Roman"/>
          <w:sz w:val="28"/>
          <w:szCs w:val="28"/>
          <w:u w:color="000000"/>
          <w:lang w:val="ru-RU"/>
        </w:rPr>
        <w:t>.</w:t>
      </w:r>
    </w:p>
    <w:p w14:paraId="730F92E7" w14:textId="77777777" w:rsidR="009D0FD6" w:rsidRPr="00AF5A11" w:rsidRDefault="009D0FD6" w:rsidP="0019594B">
      <w:pPr>
        <w:rPr>
          <w:color w:val="000000"/>
          <w:sz w:val="28"/>
          <w:szCs w:val="28"/>
          <w:u w:color="000000"/>
        </w:rPr>
      </w:pPr>
    </w:p>
    <w:p w14:paraId="37838F78" w14:textId="77777777" w:rsidR="00803B43" w:rsidRPr="00AE3833" w:rsidRDefault="003148A6" w:rsidP="0019594B">
      <w:pPr>
        <w:pStyle w:val="Heading1"/>
        <w:shd w:val="clear" w:color="auto" w:fill="FFFFFF"/>
        <w:tabs>
          <w:tab w:val="left" w:pos="851"/>
        </w:tabs>
        <w:spacing w:before="0"/>
        <w:ind w:firstLine="567"/>
        <w:jc w:val="both"/>
        <w:rPr>
          <w:szCs w:val="28"/>
          <w:u w:color="365F91"/>
          <w:lang w:val="ru-RU"/>
        </w:rPr>
      </w:pPr>
      <w:bookmarkStart w:id="1042" w:name="_Toc48487296"/>
      <w:bookmarkStart w:id="1043" w:name="_Toc86505039"/>
      <w:bookmarkStart w:id="1044" w:name="_Toc86505530"/>
      <w:r w:rsidRPr="00AE3833">
        <w:rPr>
          <w:rFonts w:eastAsia="Times New Roman Tj"/>
          <w:szCs w:val="28"/>
          <w:u w:color="365F91"/>
          <w:lang w:val="ru-RU"/>
        </w:rPr>
        <w:t xml:space="preserve">Статья </w:t>
      </w:r>
      <w:r w:rsidR="005C182A" w:rsidRPr="00AE3833">
        <w:rPr>
          <w:rFonts w:eastAsia="Times New Roman Tj"/>
          <w:szCs w:val="28"/>
          <w:u w:color="365F91"/>
          <w:lang w:val="ru-RU"/>
        </w:rPr>
        <w:t>29</w:t>
      </w:r>
      <w:r w:rsidR="00794CFE" w:rsidRPr="00AE3833">
        <w:rPr>
          <w:rFonts w:eastAsia="Times New Roman Tj"/>
          <w:szCs w:val="28"/>
          <w:u w:color="365F91"/>
          <w:lang w:val="ru-RU"/>
        </w:rPr>
        <w:t>4</w:t>
      </w:r>
      <w:r w:rsidRPr="00AE3833">
        <w:rPr>
          <w:rFonts w:eastAsia="Times New Roman Tj"/>
          <w:szCs w:val="28"/>
          <w:u w:color="365F91"/>
          <w:lang w:val="ru-RU"/>
        </w:rPr>
        <w:t>. Возврат акциз</w:t>
      </w:r>
      <w:r w:rsidR="00675DCC" w:rsidRPr="00AE3833">
        <w:rPr>
          <w:rFonts w:eastAsia="Times New Roman Tj"/>
          <w:szCs w:val="28"/>
          <w:u w:color="365F91"/>
          <w:lang w:val="ru-RU"/>
        </w:rPr>
        <w:t>ного налог</w:t>
      </w:r>
      <w:r w:rsidRPr="00AE3833">
        <w:rPr>
          <w:rFonts w:eastAsia="Times New Roman Tj"/>
          <w:szCs w:val="28"/>
          <w:u w:color="365F91"/>
          <w:lang w:val="ru-RU"/>
        </w:rPr>
        <w:t>а при реэкспорте товаров</w:t>
      </w:r>
      <w:bookmarkEnd w:id="1042"/>
      <w:bookmarkEnd w:id="1043"/>
      <w:bookmarkEnd w:id="1044"/>
    </w:p>
    <w:p w14:paraId="4D23C9A2"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1. В случае реэкспорта товаров, акцизный налог, уплаченный при </w:t>
      </w:r>
      <w:r w:rsidR="00AE1CAE" w:rsidRPr="00AF5A11">
        <w:rPr>
          <w:rFonts w:ascii="Times New Roman" w:eastAsia="Times New Roman Tj" w:hAnsi="Times New Roman" w:cs="Times New Roman"/>
          <w:sz w:val="28"/>
          <w:szCs w:val="28"/>
          <w:u w:color="000000"/>
          <w:lang w:val="ru-RU"/>
        </w:rPr>
        <w:t xml:space="preserve">их </w:t>
      </w:r>
      <w:r w:rsidRPr="00AF5A11">
        <w:rPr>
          <w:rFonts w:ascii="Times New Roman" w:eastAsia="Times New Roman Tj" w:hAnsi="Times New Roman" w:cs="Times New Roman"/>
          <w:sz w:val="28"/>
          <w:szCs w:val="28"/>
          <w:u w:color="000000"/>
          <w:lang w:val="ru-RU"/>
        </w:rPr>
        <w:t>ввозе, возвращается</w:t>
      </w:r>
      <w:r w:rsidR="006C7AA1" w:rsidRPr="00AF5A11">
        <w:rPr>
          <w:rFonts w:ascii="Times New Roman" w:eastAsia="Times New Roman Tj" w:hAnsi="Times New Roman" w:cs="Times New Roman"/>
          <w:sz w:val="28"/>
          <w:szCs w:val="28"/>
          <w:u w:color="000000"/>
          <w:lang w:val="ru-RU"/>
        </w:rPr>
        <w:t xml:space="preserve"> в фактическом объеме реэкспорта</w:t>
      </w:r>
      <w:r w:rsidRPr="00AF5A11">
        <w:rPr>
          <w:rFonts w:ascii="Times New Roman" w:eastAsia="Times New Roman Tj" w:hAnsi="Times New Roman" w:cs="Times New Roman"/>
          <w:sz w:val="28"/>
          <w:szCs w:val="28"/>
          <w:u w:color="000000"/>
          <w:lang w:val="ru-RU"/>
        </w:rPr>
        <w:t xml:space="preserve"> в порядке, установленном таможенным законодательством, в течение 30 дней после представления налогоплательщиком письменного заявления, если при ввозе таких товаров акцизный налог был уплачен.</w:t>
      </w:r>
    </w:p>
    <w:p w14:paraId="70FB19ED"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2. </w:t>
      </w:r>
      <w:r w:rsidR="006C7AA1" w:rsidRPr="00AF5A11">
        <w:rPr>
          <w:rFonts w:ascii="Times New Roman" w:eastAsia="Times New Roman Tj" w:hAnsi="Times New Roman" w:cs="Times New Roman"/>
          <w:sz w:val="28"/>
          <w:szCs w:val="28"/>
          <w:u w:color="000000"/>
          <w:lang w:val="ru-RU"/>
        </w:rPr>
        <w:t>Положения</w:t>
      </w:r>
      <w:r w:rsidR="009D0FD6" w:rsidRPr="00AF5A11">
        <w:rPr>
          <w:rFonts w:ascii="Times New Roman" w:eastAsia="Times New Roman Tj" w:hAnsi="Times New Roman" w:cs="Times New Roman"/>
          <w:sz w:val="28"/>
          <w:szCs w:val="28"/>
          <w:u w:color="000000"/>
          <w:lang w:val="ru-RU"/>
        </w:rPr>
        <w:t xml:space="preserve"> части </w:t>
      </w:r>
      <w:r w:rsidR="006C7AA1" w:rsidRPr="00AF5A11">
        <w:rPr>
          <w:rFonts w:ascii="Times New Roman" w:eastAsia="Times New Roman Tj" w:hAnsi="Times New Roman" w:cs="Times New Roman"/>
          <w:sz w:val="28"/>
          <w:szCs w:val="28"/>
          <w:u w:color="000000"/>
          <w:lang w:val="ru-RU"/>
        </w:rPr>
        <w:t>1 настоящей статьи не применяю</w:t>
      </w:r>
      <w:r w:rsidRPr="00AF5A11">
        <w:rPr>
          <w:rFonts w:ascii="Times New Roman" w:eastAsia="Times New Roman Tj" w:hAnsi="Times New Roman" w:cs="Times New Roman"/>
          <w:sz w:val="28"/>
          <w:szCs w:val="28"/>
          <w:u w:color="000000"/>
          <w:lang w:val="ru-RU"/>
        </w:rPr>
        <w:t xml:space="preserve">тся к </w:t>
      </w:r>
      <w:r w:rsidR="007D1DFD" w:rsidRPr="00AF5A11">
        <w:rPr>
          <w:rFonts w:ascii="Times New Roman" w:eastAsia="Times New Roman Tj" w:hAnsi="Times New Roman" w:cs="Times New Roman"/>
          <w:sz w:val="28"/>
          <w:szCs w:val="28"/>
          <w:u w:color="000000"/>
          <w:lang w:val="ru-RU"/>
        </w:rPr>
        <w:t xml:space="preserve">подакцизным </w:t>
      </w:r>
      <w:r w:rsidRPr="00AF5A11">
        <w:rPr>
          <w:rFonts w:ascii="Times New Roman" w:eastAsia="Times New Roman Tj" w:hAnsi="Times New Roman" w:cs="Times New Roman"/>
          <w:sz w:val="28"/>
          <w:szCs w:val="28"/>
          <w:u w:color="000000"/>
          <w:lang w:val="ru-RU"/>
        </w:rPr>
        <w:t xml:space="preserve">товарам, ввоз которых освобожден от </w:t>
      </w:r>
      <w:r w:rsidR="007D1DFD" w:rsidRPr="00AF5A11">
        <w:rPr>
          <w:rFonts w:ascii="Times New Roman" w:eastAsia="Times New Roman Tj" w:hAnsi="Times New Roman" w:cs="Times New Roman"/>
          <w:sz w:val="28"/>
          <w:szCs w:val="28"/>
          <w:u w:color="000000"/>
          <w:lang w:val="ru-RU"/>
        </w:rPr>
        <w:t xml:space="preserve">уплаты </w:t>
      </w:r>
      <w:r w:rsidRPr="00AF5A11">
        <w:rPr>
          <w:rFonts w:ascii="Times New Roman" w:eastAsia="Times New Roman Tj" w:hAnsi="Times New Roman" w:cs="Times New Roman"/>
          <w:sz w:val="28"/>
          <w:szCs w:val="28"/>
          <w:u w:color="000000"/>
          <w:lang w:val="ru-RU"/>
        </w:rPr>
        <w:t>акциз</w:t>
      </w:r>
      <w:r w:rsidR="007D1DFD" w:rsidRPr="00AF5A11">
        <w:rPr>
          <w:rFonts w:ascii="Times New Roman" w:eastAsia="Times New Roman Tj" w:hAnsi="Times New Roman" w:cs="Times New Roman"/>
          <w:sz w:val="28"/>
          <w:szCs w:val="28"/>
          <w:u w:color="000000"/>
          <w:lang w:val="ru-RU"/>
        </w:rPr>
        <w:t>ного налог</w:t>
      </w:r>
      <w:r w:rsidRPr="00AF5A11">
        <w:rPr>
          <w:rFonts w:ascii="Times New Roman" w:eastAsia="Times New Roman Tj" w:hAnsi="Times New Roman" w:cs="Times New Roman"/>
          <w:sz w:val="28"/>
          <w:szCs w:val="28"/>
          <w:u w:color="000000"/>
          <w:lang w:val="ru-RU"/>
        </w:rPr>
        <w:t xml:space="preserve">а в соответствии с абзацем пятым части 1 статьи </w:t>
      </w:r>
      <w:r w:rsidR="00FF32CF" w:rsidRPr="00AF5A11">
        <w:rPr>
          <w:rFonts w:ascii="Times New Roman" w:eastAsia="Times New Roman Tj" w:hAnsi="Times New Roman" w:cs="Times New Roman"/>
          <w:sz w:val="28"/>
          <w:szCs w:val="28"/>
          <w:u w:color="000000"/>
          <w:lang w:val="ru-RU"/>
        </w:rPr>
        <w:t>2</w:t>
      </w:r>
      <w:r w:rsidR="00571C35" w:rsidRPr="00AF5A11">
        <w:rPr>
          <w:rFonts w:ascii="Times New Roman" w:eastAsia="Times New Roman Tj" w:hAnsi="Times New Roman" w:cs="Times New Roman"/>
          <w:sz w:val="28"/>
          <w:szCs w:val="28"/>
          <w:u w:color="000000"/>
          <w:lang w:val="ru-RU"/>
        </w:rPr>
        <w:t>8</w:t>
      </w:r>
      <w:r w:rsidR="00303422" w:rsidRPr="00AF5A11">
        <w:rPr>
          <w:rFonts w:ascii="Times New Roman" w:eastAsia="Times New Roman Tj" w:hAnsi="Times New Roman" w:cs="Times New Roman"/>
          <w:sz w:val="28"/>
          <w:szCs w:val="28"/>
          <w:u w:color="000000"/>
          <w:lang w:val="ru-RU"/>
        </w:rPr>
        <w:t>6</w:t>
      </w:r>
      <w:r w:rsidR="001A3BBA" w:rsidRPr="00AF5A11">
        <w:rPr>
          <w:rFonts w:ascii="Times New Roman" w:eastAsia="Times New Roman Tj" w:hAnsi="Times New Roman" w:cs="Times New Roman"/>
          <w:sz w:val="28"/>
          <w:szCs w:val="28"/>
          <w:u w:color="000000"/>
          <w:lang w:val="ru-RU"/>
        </w:rPr>
        <w:t xml:space="preserve"> </w:t>
      </w:r>
      <w:r w:rsidRPr="00AF5A11">
        <w:rPr>
          <w:rFonts w:ascii="Times New Roman" w:eastAsia="Times New Roman Tj" w:hAnsi="Times New Roman" w:cs="Times New Roman"/>
          <w:sz w:val="28"/>
          <w:szCs w:val="28"/>
          <w:u w:color="000000"/>
          <w:lang w:val="ru-RU"/>
        </w:rPr>
        <w:t>настоящего Кодекса.</w:t>
      </w:r>
    </w:p>
    <w:p w14:paraId="6C1E7D46" w14:textId="77777777" w:rsidR="00803B43" w:rsidRPr="00AF5A11" w:rsidRDefault="00803B4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p>
    <w:p w14:paraId="68B8E116" w14:textId="77777777" w:rsidR="00803B43" w:rsidRPr="00AE3833" w:rsidRDefault="003148A6" w:rsidP="0019594B">
      <w:pPr>
        <w:pStyle w:val="Heading1"/>
        <w:shd w:val="clear" w:color="auto" w:fill="FFFFFF"/>
        <w:tabs>
          <w:tab w:val="left" w:pos="851"/>
        </w:tabs>
        <w:spacing w:before="0"/>
        <w:ind w:firstLine="567"/>
        <w:jc w:val="both"/>
        <w:rPr>
          <w:szCs w:val="28"/>
          <w:u w:color="365F91"/>
          <w:lang w:val="ru-RU"/>
        </w:rPr>
      </w:pPr>
      <w:bookmarkStart w:id="1045" w:name="_Toc48487297"/>
      <w:bookmarkStart w:id="1046" w:name="_Toc86505040"/>
      <w:bookmarkStart w:id="1047" w:name="_Toc86505531"/>
      <w:r w:rsidRPr="00AE3833">
        <w:rPr>
          <w:rFonts w:eastAsia="Times New Roman Tj"/>
          <w:szCs w:val="28"/>
          <w:u w:color="365F91"/>
          <w:lang w:val="ru-RU"/>
        </w:rPr>
        <w:t>Статья</w:t>
      </w:r>
      <w:r w:rsidR="00867B3B" w:rsidRPr="00AE3833">
        <w:rPr>
          <w:rFonts w:eastAsia="Times New Roman Tj"/>
          <w:szCs w:val="28"/>
          <w:u w:color="365F91"/>
          <w:lang w:val="ru-RU"/>
        </w:rPr>
        <w:t xml:space="preserve"> </w:t>
      </w:r>
      <w:r w:rsidR="005C182A" w:rsidRPr="00AE3833">
        <w:rPr>
          <w:rFonts w:eastAsia="Times New Roman Tj"/>
          <w:szCs w:val="28"/>
          <w:u w:color="365F91"/>
          <w:lang w:val="ru-RU"/>
        </w:rPr>
        <w:t>29</w:t>
      </w:r>
      <w:r w:rsidR="00794CFE" w:rsidRPr="00AE3833">
        <w:rPr>
          <w:rFonts w:eastAsia="Times New Roman Tj"/>
          <w:szCs w:val="28"/>
          <w:u w:color="365F91"/>
          <w:lang w:val="ru-RU"/>
        </w:rPr>
        <w:t>5</w:t>
      </w:r>
      <w:r w:rsidR="00F477EA" w:rsidRPr="00AE3833">
        <w:rPr>
          <w:rFonts w:eastAsia="Times New Roman Tj"/>
          <w:szCs w:val="28"/>
          <w:u w:color="365F91"/>
          <w:lang w:val="ru-RU"/>
        </w:rPr>
        <w:t>.</w:t>
      </w:r>
      <w:r w:rsidRPr="00AE3833">
        <w:rPr>
          <w:rFonts w:eastAsia="Times New Roman Tj"/>
          <w:szCs w:val="28"/>
          <w:u w:color="365F91"/>
          <w:lang w:val="ru-RU"/>
        </w:rPr>
        <w:t xml:space="preserve"> Акцизные марки</w:t>
      </w:r>
      <w:bookmarkEnd w:id="1045"/>
      <w:bookmarkEnd w:id="1046"/>
      <w:bookmarkEnd w:id="1047"/>
    </w:p>
    <w:p w14:paraId="179FF02C"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1. Акцизная марка </w:t>
      </w:r>
      <w:r w:rsidR="00112AEB" w:rsidRPr="00AF5A11">
        <w:rPr>
          <w:rFonts w:ascii="Times New Roman" w:eastAsia="Times New Roman Tj" w:hAnsi="Times New Roman" w:cs="Times New Roman"/>
          <w:sz w:val="28"/>
          <w:szCs w:val="28"/>
          <w:u w:color="000000"/>
          <w:lang w:val="ru-RU"/>
        </w:rPr>
        <w:t>является</w:t>
      </w:r>
      <w:r w:rsidRPr="00AF5A11">
        <w:rPr>
          <w:rFonts w:ascii="Times New Roman" w:eastAsia="Times New Roman Tj" w:hAnsi="Times New Roman" w:cs="Times New Roman"/>
          <w:sz w:val="28"/>
          <w:szCs w:val="28"/>
          <w:u w:color="000000"/>
          <w:lang w:val="ru-RU"/>
        </w:rPr>
        <w:t xml:space="preserve"> документом строгой</w:t>
      </w:r>
      <w:r w:rsidR="00325A08" w:rsidRPr="00AF5A11">
        <w:rPr>
          <w:rFonts w:ascii="Times New Roman" w:eastAsia="Times New Roman Tj" w:hAnsi="Times New Roman" w:cs="Times New Roman"/>
          <w:sz w:val="28"/>
          <w:szCs w:val="28"/>
          <w:u w:color="000000"/>
          <w:lang w:val="ru-RU"/>
        </w:rPr>
        <w:t xml:space="preserve"> отчёт</w:t>
      </w:r>
      <w:r w:rsidRPr="00AF5A11">
        <w:rPr>
          <w:rFonts w:ascii="Times New Roman" w:eastAsia="Times New Roman Tj" w:hAnsi="Times New Roman" w:cs="Times New Roman"/>
          <w:sz w:val="28"/>
          <w:szCs w:val="28"/>
          <w:u w:color="000000"/>
          <w:lang w:val="ru-RU"/>
        </w:rPr>
        <w:t>ности, имеющим определенную степень защиты</w:t>
      </w:r>
      <w:r w:rsidR="00AF0DB3" w:rsidRPr="00AF5A11">
        <w:rPr>
          <w:rFonts w:ascii="Times New Roman" w:eastAsia="Times New Roman Tj" w:hAnsi="Times New Roman" w:cs="Times New Roman"/>
          <w:sz w:val="28"/>
          <w:szCs w:val="28"/>
          <w:u w:color="000000"/>
          <w:lang w:val="ru-RU"/>
        </w:rPr>
        <w:t>,</w:t>
      </w:r>
      <w:r w:rsidRPr="00AF5A11">
        <w:rPr>
          <w:rFonts w:ascii="Times New Roman" w:eastAsia="Times New Roman Tj" w:hAnsi="Times New Roman" w:cs="Times New Roman"/>
          <w:sz w:val="28"/>
          <w:szCs w:val="28"/>
          <w:u w:color="000000"/>
          <w:lang w:val="ru-RU"/>
        </w:rPr>
        <w:t xml:space="preserve"> и </w:t>
      </w:r>
      <w:r w:rsidR="00AF0DB3" w:rsidRPr="00AF5A11">
        <w:rPr>
          <w:rFonts w:ascii="Times New Roman" w:eastAsia="Times New Roman Tj" w:hAnsi="Times New Roman" w:cs="Times New Roman"/>
          <w:sz w:val="28"/>
          <w:szCs w:val="28"/>
          <w:u w:color="000000"/>
          <w:lang w:val="ru-RU"/>
        </w:rPr>
        <w:t>в</w:t>
      </w:r>
      <w:r w:rsidR="00112AEB" w:rsidRPr="00AF5A11">
        <w:rPr>
          <w:rFonts w:ascii="Times New Roman" w:eastAsia="Times New Roman Tj" w:hAnsi="Times New Roman" w:cs="Times New Roman"/>
          <w:sz w:val="28"/>
          <w:szCs w:val="28"/>
          <w:u w:color="000000"/>
          <w:lang w:val="ru-RU"/>
        </w:rPr>
        <w:t>ы</w:t>
      </w:r>
      <w:r w:rsidR="00AF0DB3" w:rsidRPr="00AF5A11">
        <w:rPr>
          <w:rFonts w:ascii="Times New Roman" w:eastAsia="Times New Roman Tj" w:hAnsi="Times New Roman" w:cs="Times New Roman"/>
          <w:sz w:val="28"/>
          <w:szCs w:val="28"/>
          <w:u w:color="000000"/>
          <w:lang w:val="ru-RU"/>
        </w:rPr>
        <w:t>пускается</w:t>
      </w:r>
      <w:r w:rsidRPr="00AF5A11">
        <w:rPr>
          <w:rFonts w:ascii="Times New Roman" w:eastAsia="Times New Roman Tj" w:hAnsi="Times New Roman" w:cs="Times New Roman"/>
          <w:sz w:val="28"/>
          <w:szCs w:val="28"/>
          <w:u w:color="000000"/>
          <w:lang w:val="ru-RU"/>
        </w:rPr>
        <w:t xml:space="preserve"> в оборот органом, осуществляющим финансовую политику, для </w:t>
      </w:r>
      <w:r w:rsidR="0021096E" w:rsidRPr="00AF5A11">
        <w:rPr>
          <w:rFonts w:ascii="Times New Roman" w:eastAsia="Times New Roman Tj" w:hAnsi="Times New Roman" w:cs="Times New Roman"/>
          <w:sz w:val="28"/>
          <w:szCs w:val="28"/>
          <w:u w:color="000000"/>
          <w:lang w:val="ru-RU"/>
        </w:rPr>
        <w:t>учёт</w:t>
      </w:r>
      <w:r w:rsidRPr="00AF5A11">
        <w:rPr>
          <w:rFonts w:ascii="Times New Roman" w:eastAsia="Times New Roman Tj" w:hAnsi="Times New Roman" w:cs="Times New Roman"/>
          <w:sz w:val="28"/>
          <w:szCs w:val="28"/>
          <w:u w:color="000000"/>
          <w:lang w:val="ru-RU"/>
        </w:rPr>
        <w:t xml:space="preserve">а и контроля производства отдельных подакцизных ввозимых товаров. </w:t>
      </w:r>
    </w:p>
    <w:p w14:paraId="6DCD8007"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2. Порядок изготовления и оборота акцизных марок, </w:t>
      </w:r>
      <w:r w:rsidR="009E3C67" w:rsidRPr="00AF5A11">
        <w:rPr>
          <w:rFonts w:ascii="Times New Roman" w:eastAsia="Times New Roman Tj" w:hAnsi="Times New Roman" w:cs="Times New Roman"/>
          <w:sz w:val="28"/>
          <w:szCs w:val="28"/>
          <w:u w:color="000000"/>
          <w:lang w:val="ru-RU"/>
        </w:rPr>
        <w:t>составления переч</w:t>
      </w:r>
      <w:r w:rsidRPr="00AF5A11">
        <w:rPr>
          <w:rFonts w:ascii="Times New Roman" w:eastAsia="Times New Roman Tj" w:hAnsi="Times New Roman" w:cs="Times New Roman"/>
          <w:sz w:val="28"/>
          <w:szCs w:val="28"/>
          <w:u w:color="000000"/>
          <w:lang w:val="ru-RU"/>
        </w:rPr>
        <w:t>н</w:t>
      </w:r>
      <w:r w:rsidR="009E3C67" w:rsidRPr="00AF5A11">
        <w:rPr>
          <w:rFonts w:ascii="Times New Roman" w:eastAsia="Times New Roman Tj" w:hAnsi="Times New Roman" w:cs="Times New Roman"/>
          <w:sz w:val="28"/>
          <w:szCs w:val="28"/>
          <w:u w:color="000000"/>
          <w:lang w:val="ru-RU"/>
        </w:rPr>
        <w:t>я</w:t>
      </w:r>
      <w:r w:rsidRPr="00AF5A11">
        <w:rPr>
          <w:rFonts w:ascii="Times New Roman" w:eastAsia="Times New Roman Tj" w:hAnsi="Times New Roman" w:cs="Times New Roman"/>
          <w:sz w:val="28"/>
          <w:szCs w:val="28"/>
          <w:u w:color="000000"/>
          <w:lang w:val="ru-RU"/>
        </w:rPr>
        <w:t xml:space="preserve"> подакцизных </w:t>
      </w:r>
      <w:r w:rsidR="009E3C67" w:rsidRPr="00AF5A11">
        <w:rPr>
          <w:rFonts w:ascii="Times New Roman" w:eastAsia="Times New Roman Tj" w:hAnsi="Times New Roman" w:cs="Times New Roman"/>
          <w:sz w:val="28"/>
          <w:szCs w:val="28"/>
          <w:u w:color="000000"/>
          <w:lang w:val="ru-RU"/>
        </w:rPr>
        <w:t xml:space="preserve">товаров </w:t>
      </w:r>
      <w:r w:rsidRPr="00AF5A11">
        <w:rPr>
          <w:rFonts w:ascii="Times New Roman" w:eastAsia="Times New Roman Tj" w:hAnsi="Times New Roman" w:cs="Times New Roman"/>
          <w:sz w:val="28"/>
          <w:szCs w:val="28"/>
          <w:u w:color="000000"/>
          <w:lang w:val="ru-RU"/>
        </w:rPr>
        <w:t>отечественного производства и ввозимых товаров, подлежащих обязательной маркировке, ут</w:t>
      </w:r>
      <w:r w:rsidR="009E3C67" w:rsidRPr="00AF5A11">
        <w:rPr>
          <w:rFonts w:ascii="Times New Roman" w:eastAsia="Times New Roman Tj" w:hAnsi="Times New Roman" w:cs="Times New Roman"/>
          <w:sz w:val="28"/>
          <w:szCs w:val="28"/>
          <w:u w:color="000000"/>
          <w:lang w:val="ru-RU"/>
        </w:rPr>
        <w:t>вержда</w:t>
      </w:r>
      <w:r w:rsidRPr="00AF5A11">
        <w:rPr>
          <w:rFonts w:ascii="Times New Roman" w:eastAsia="Times New Roman Tj" w:hAnsi="Times New Roman" w:cs="Times New Roman"/>
          <w:sz w:val="28"/>
          <w:szCs w:val="28"/>
          <w:u w:color="000000"/>
          <w:lang w:val="ru-RU"/>
        </w:rPr>
        <w:t>ются Правительством Республики Таджикистан.</w:t>
      </w:r>
    </w:p>
    <w:p w14:paraId="7FB587A6" w14:textId="77777777" w:rsidR="00B433AD" w:rsidRPr="00AF5A11" w:rsidRDefault="0030342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3</w:t>
      </w:r>
      <w:r w:rsidR="00BA7480" w:rsidRPr="00AF5A11">
        <w:rPr>
          <w:rFonts w:ascii="Times New Roman" w:eastAsia="Times New Roman Tj" w:hAnsi="Times New Roman" w:cs="Times New Roman"/>
          <w:sz w:val="28"/>
          <w:szCs w:val="28"/>
          <w:u w:color="000000"/>
          <w:lang w:val="ru-RU"/>
        </w:rPr>
        <w:t xml:space="preserve">. </w:t>
      </w:r>
      <w:r w:rsidR="003148A6" w:rsidRPr="00AF5A11">
        <w:rPr>
          <w:rFonts w:ascii="Times New Roman" w:eastAsia="Times New Roman Tj" w:hAnsi="Times New Roman" w:cs="Times New Roman"/>
          <w:sz w:val="28"/>
          <w:szCs w:val="28"/>
          <w:u w:color="000000"/>
          <w:lang w:val="ru-RU"/>
        </w:rPr>
        <w:t xml:space="preserve">Реализация </w:t>
      </w:r>
      <w:r w:rsidR="00BA7480" w:rsidRPr="00AF5A11">
        <w:rPr>
          <w:rFonts w:ascii="Times New Roman" w:eastAsia="Times New Roman Tj" w:hAnsi="Times New Roman" w:cs="Times New Roman"/>
          <w:sz w:val="28"/>
          <w:szCs w:val="28"/>
          <w:u w:color="000000"/>
          <w:lang w:val="ru-RU"/>
        </w:rPr>
        <w:t>подлежащих маркиров</w:t>
      </w:r>
      <w:r w:rsidR="00D80252" w:rsidRPr="00AF5A11">
        <w:rPr>
          <w:rFonts w:ascii="Times New Roman" w:eastAsia="Times New Roman Tj" w:hAnsi="Times New Roman" w:cs="Times New Roman"/>
          <w:sz w:val="28"/>
          <w:szCs w:val="28"/>
          <w:u w:color="000000"/>
          <w:lang w:val="ru-RU"/>
        </w:rPr>
        <w:t xml:space="preserve">ке </w:t>
      </w:r>
      <w:r w:rsidR="003148A6" w:rsidRPr="00AF5A11">
        <w:rPr>
          <w:rFonts w:ascii="Times New Roman" w:eastAsia="Times New Roman Tj" w:hAnsi="Times New Roman" w:cs="Times New Roman"/>
          <w:sz w:val="28"/>
          <w:szCs w:val="28"/>
          <w:u w:color="000000"/>
          <w:lang w:val="ru-RU"/>
        </w:rPr>
        <w:t>подакцизных товаров</w:t>
      </w:r>
      <w:r w:rsidR="00E54852" w:rsidRPr="00AF5A11">
        <w:rPr>
          <w:rFonts w:ascii="Times New Roman" w:eastAsia="Times New Roman Tj" w:hAnsi="Times New Roman" w:cs="Times New Roman"/>
          <w:sz w:val="28"/>
          <w:szCs w:val="28"/>
          <w:u w:color="000000"/>
          <w:lang w:val="ru-RU"/>
        </w:rPr>
        <w:t xml:space="preserve"> </w:t>
      </w:r>
      <w:r w:rsidR="003148A6" w:rsidRPr="00AF5A11">
        <w:rPr>
          <w:rFonts w:ascii="Times New Roman" w:eastAsia="Times New Roman Tj" w:hAnsi="Times New Roman" w:cs="Times New Roman"/>
          <w:sz w:val="28"/>
          <w:szCs w:val="28"/>
          <w:u w:color="000000"/>
          <w:lang w:val="ru-RU"/>
        </w:rPr>
        <w:t xml:space="preserve">без акцизных марок запрещается. </w:t>
      </w:r>
      <w:r w:rsidR="00B433AD" w:rsidRPr="00AF5A11">
        <w:rPr>
          <w:rFonts w:ascii="Times New Roman" w:eastAsia="Times New Roman Tj" w:hAnsi="Times New Roman" w:cs="Times New Roman"/>
          <w:sz w:val="28"/>
          <w:szCs w:val="28"/>
          <w:u w:color="000000"/>
          <w:lang w:val="ru-RU"/>
        </w:rPr>
        <w:t>При реализации подакцизных товаров</w:t>
      </w:r>
      <w:r w:rsidR="00D80252" w:rsidRPr="00AF5A11">
        <w:rPr>
          <w:rFonts w:ascii="Times New Roman" w:eastAsia="Times New Roman Tj" w:hAnsi="Times New Roman" w:cs="Times New Roman"/>
          <w:sz w:val="28"/>
          <w:szCs w:val="28"/>
          <w:u w:color="000000"/>
          <w:lang w:val="ru-RU"/>
        </w:rPr>
        <w:t>, подлежащих марк</w:t>
      </w:r>
      <w:r w:rsidR="00112AEB" w:rsidRPr="00AF5A11">
        <w:rPr>
          <w:rFonts w:ascii="Times New Roman" w:eastAsia="Times New Roman Tj" w:hAnsi="Times New Roman" w:cs="Times New Roman"/>
          <w:sz w:val="28"/>
          <w:szCs w:val="28"/>
          <w:u w:color="000000"/>
          <w:lang w:val="ru-RU"/>
        </w:rPr>
        <w:t>ир</w:t>
      </w:r>
      <w:r w:rsidR="00D80252" w:rsidRPr="00AF5A11">
        <w:rPr>
          <w:rFonts w:ascii="Times New Roman" w:eastAsia="Times New Roman Tj" w:hAnsi="Times New Roman" w:cs="Times New Roman"/>
          <w:sz w:val="28"/>
          <w:szCs w:val="28"/>
          <w:u w:color="000000"/>
          <w:lang w:val="ru-RU"/>
        </w:rPr>
        <w:t>овке,</w:t>
      </w:r>
      <w:r w:rsidR="00B433AD" w:rsidRPr="00AF5A11">
        <w:rPr>
          <w:rFonts w:ascii="Times New Roman" w:eastAsia="Times New Roman Tj" w:hAnsi="Times New Roman" w:cs="Times New Roman"/>
          <w:sz w:val="28"/>
          <w:szCs w:val="28"/>
          <w:u w:color="000000"/>
          <w:lang w:val="ru-RU"/>
        </w:rPr>
        <w:t xml:space="preserve"> без акцизных марок </w:t>
      </w:r>
      <w:r w:rsidR="00D80252" w:rsidRPr="00AF5A11">
        <w:rPr>
          <w:rFonts w:ascii="Times New Roman" w:eastAsia="Times New Roman Tj" w:hAnsi="Times New Roman" w:cs="Times New Roman"/>
          <w:sz w:val="28"/>
          <w:szCs w:val="28"/>
          <w:u w:color="000000"/>
          <w:lang w:val="ru-RU"/>
        </w:rPr>
        <w:t xml:space="preserve">- </w:t>
      </w:r>
      <w:r w:rsidR="00B433AD" w:rsidRPr="00AF5A11">
        <w:rPr>
          <w:rFonts w:ascii="Times New Roman" w:eastAsia="Times New Roman Tj" w:hAnsi="Times New Roman" w:cs="Times New Roman"/>
          <w:sz w:val="28"/>
          <w:szCs w:val="28"/>
          <w:u w:color="000000"/>
          <w:lang w:val="ru-RU"/>
        </w:rPr>
        <w:t>такие товары изымаются в порядке, установленном законодательством Республики Таджикистан.</w:t>
      </w:r>
    </w:p>
    <w:p w14:paraId="7221D5ED" w14:textId="77777777" w:rsidR="00803B43" w:rsidRPr="00AF5A11" w:rsidRDefault="0030342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4</w:t>
      </w:r>
      <w:r w:rsidR="00B433AD" w:rsidRPr="00AF5A11">
        <w:rPr>
          <w:rFonts w:ascii="Times New Roman" w:eastAsia="Times New Roman Tj" w:hAnsi="Times New Roman" w:cs="Times New Roman"/>
          <w:sz w:val="28"/>
          <w:szCs w:val="28"/>
          <w:u w:color="000000"/>
          <w:lang w:val="ru-RU"/>
        </w:rPr>
        <w:t xml:space="preserve">. </w:t>
      </w:r>
      <w:r w:rsidR="003148A6" w:rsidRPr="00AF5A11">
        <w:rPr>
          <w:rFonts w:ascii="Times New Roman" w:eastAsia="Times New Roman Tj" w:hAnsi="Times New Roman" w:cs="Times New Roman"/>
          <w:sz w:val="28"/>
          <w:szCs w:val="28"/>
          <w:u w:color="000000"/>
          <w:lang w:val="ru-RU"/>
        </w:rPr>
        <w:t>Ответственными за маркировку подакцизных товаров являются изготовители и лица, ввозящие подакцизные товары.</w:t>
      </w:r>
    </w:p>
    <w:p w14:paraId="1718D139" w14:textId="77777777" w:rsidR="00803B43" w:rsidRPr="00AF5A11" w:rsidRDefault="0030342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5</w:t>
      </w:r>
      <w:r w:rsidR="003148A6" w:rsidRPr="00AF5A11">
        <w:rPr>
          <w:rFonts w:ascii="Times New Roman" w:eastAsia="Times New Roman Tj" w:hAnsi="Times New Roman" w:cs="Times New Roman"/>
          <w:sz w:val="28"/>
          <w:szCs w:val="28"/>
          <w:u w:color="000000"/>
          <w:lang w:val="ru-RU"/>
        </w:rPr>
        <w:t xml:space="preserve">. Если </w:t>
      </w:r>
      <w:r w:rsidR="003B49EE" w:rsidRPr="00AF5A11">
        <w:rPr>
          <w:rFonts w:ascii="Times New Roman" w:eastAsia="Times New Roman Tj" w:hAnsi="Times New Roman" w:cs="Times New Roman"/>
          <w:sz w:val="28"/>
          <w:szCs w:val="28"/>
          <w:u w:color="000000"/>
          <w:lang w:val="ru-RU"/>
        </w:rPr>
        <w:t xml:space="preserve">настоящей статьёй </w:t>
      </w:r>
      <w:r w:rsidR="003148A6" w:rsidRPr="00AF5A11">
        <w:rPr>
          <w:rFonts w:ascii="Times New Roman" w:eastAsia="Times New Roman Tj" w:hAnsi="Times New Roman" w:cs="Times New Roman"/>
          <w:sz w:val="28"/>
          <w:szCs w:val="28"/>
          <w:u w:color="000000"/>
          <w:lang w:val="ru-RU"/>
        </w:rPr>
        <w:t>не предусмотрено</w:t>
      </w:r>
      <w:r w:rsidR="003B49EE" w:rsidRPr="00AF5A11">
        <w:rPr>
          <w:rFonts w:ascii="Times New Roman" w:eastAsia="Times New Roman Tj" w:hAnsi="Times New Roman" w:cs="Times New Roman"/>
          <w:sz w:val="28"/>
          <w:szCs w:val="28"/>
          <w:u w:color="000000"/>
          <w:lang w:val="ru-RU"/>
        </w:rPr>
        <w:t xml:space="preserve"> иное, при порче или ут</w:t>
      </w:r>
      <w:r w:rsidR="003148A6" w:rsidRPr="00AF5A11">
        <w:rPr>
          <w:rFonts w:ascii="Times New Roman" w:eastAsia="Times New Roman Tj" w:hAnsi="Times New Roman" w:cs="Times New Roman"/>
          <w:sz w:val="28"/>
          <w:szCs w:val="28"/>
          <w:u w:color="000000"/>
          <w:lang w:val="ru-RU"/>
        </w:rPr>
        <w:t>е</w:t>
      </w:r>
      <w:r w:rsidR="003B49EE" w:rsidRPr="00AF5A11">
        <w:rPr>
          <w:rFonts w:ascii="Times New Roman" w:eastAsia="Times New Roman Tj" w:hAnsi="Times New Roman" w:cs="Times New Roman"/>
          <w:sz w:val="28"/>
          <w:szCs w:val="28"/>
          <w:u w:color="000000"/>
          <w:lang w:val="ru-RU"/>
        </w:rPr>
        <w:t>ре</w:t>
      </w:r>
      <w:r w:rsidR="003148A6" w:rsidRPr="00AF5A11">
        <w:rPr>
          <w:rFonts w:ascii="Times New Roman" w:eastAsia="Times New Roman Tj" w:hAnsi="Times New Roman" w:cs="Times New Roman"/>
          <w:sz w:val="28"/>
          <w:szCs w:val="28"/>
          <w:u w:color="000000"/>
          <w:lang w:val="ru-RU"/>
        </w:rPr>
        <w:t xml:space="preserve"> акцизных марок акциз</w:t>
      </w:r>
      <w:r w:rsidR="00BA7480" w:rsidRPr="00AF5A11">
        <w:rPr>
          <w:rFonts w:ascii="Times New Roman" w:eastAsia="Times New Roman Tj" w:hAnsi="Times New Roman" w:cs="Times New Roman"/>
          <w:sz w:val="28"/>
          <w:szCs w:val="28"/>
          <w:u w:color="000000"/>
          <w:lang w:val="ru-RU"/>
        </w:rPr>
        <w:t>ный налог</w:t>
      </w:r>
      <w:r w:rsidR="003148A6" w:rsidRPr="00AF5A11">
        <w:rPr>
          <w:rFonts w:ascii="Times New Roman" w:eastAsia="Times New Roman Tj" w:hAnsi="Times New Roman" w:cs="Times New Roman"/>
          <w:sz w:val="28"/>
          <w:szCs w:val="28"/>
          <w:u w:color="000000"/>
          <w:lang w:val="ru-RU"/>
        </w:rPr>
        <w:t xml:space="preserve"> уплачивается в </w:t>
      </w:r>
      <w:r w:rsidR="009D1BA6" w:rsidRPr="00AF5A11">
        <w:rPr>
          <w:rFonts w:ascii="Times New Roman" w:eastAsia="Times New Roman Tj" w:hAnsi="Times New Roman" w:cs="Times New Roman"/>
          <w:sz w:val="28"/>
          <w:szCs w:val="28"/>
          <w:u w:color="000000"/>
          <w:lang w:val="ru-RU"/>
        </w:rPr>
        <w:t>объёме</w:t>
      </w:r>
      <w:r w:rsidR="003148A6" w:rsidRPr="00AF5A11">
        <w:rPr>
          <w:rFonts w:ascii="Times New Roman" w:eastAsia="Times New Roman Tj" w:hAnsi="Times New Roman" w:cs="Times New Roman"/>
          <w:sz w:val="28"/>
          <w:szCs w:val="28"/>
          <w:u w:color="000000"/>
          <w:lang w:val="ru-RU"/>
        </w:rPr>
        <w:t xml:space="preserve"> заявленного ассортимента подакцизных товаров.</w:t>
      </w:r>
    </w:p>
    <w:p w14:paraId="2E1F2F61" w14:textId="77777777" w:rsidR="00803B43" w:rsidRPr="00AF5A11" w:rsidRDefault="0030342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6</w:t>
      </w:r>
      <w:r w:rsidR="003148A6" w:rsidRPr="00AF5A11">
        <w:rPr>
          <w:rFonts w:ascii="Times New Roman" w:eastAsia="Times New Roman Tj" w:hAnsi="Times New Roman" w:cs="Times New Roman"/>
          <w:sz w:val="28"/>
          <w:szCs w:val="28"/>
          <w:u w:color="000000"/>
          <w:lang w:val="ru-RU"/>
        </w:rPr>
        <w:t>. Исчисление акциз</w:t>
      </w:r>
      <w:r w:rsidR="00296C59" w:rsidRPr="00AF5A11">
        <w:rPr>
          <w:rFonts w:ascii="Times New Roman" w:eastAsia="Times New Roman Tj" w:hAnsi="Times New Roman" w:cs="Times New Roman"/>
          <w:sz w:val="28"/>
          <w:szCs w:val="28"/>
          <w:u w:color="000000"/>
          <w:lang w:val="ru-RU"/>
        </w:rPr>
        <w:t>ного налог</w:t>
      </w:r>
      <w:r w:rsidR="003148A6" w:rsidRPr="00AF5A11">
        <w:rPr>
          <w:rFonts w:ascii="Times New Roman" w:eastAsia="Times New Roman Tj" w:hAnsi="Times New Roman" w:cs="Times New Roman"/>
          <w:sz w:val="28"/>
          <w:szCs w:val="28"/>
          <w:u w:color="000000"/>
          <w:lang w:val="ru-RU"/>
        </w:rPr>
        <w:t>а по испорченным или утерянным акцизным маркам</w:t>
      </w:r>
      <w:r w:rsidR="000A41C8" w:rsidRPr="00AF5A11">
        <w:rPr>
          <w:rFonts w:ascii="Times New Roman" w:eastAsia="Times New Roman Tj" w:hAnsi="Times New Roman" w:cs="Times New Roman"/>
          <w:sz w:val="28"/>
          <w:szCs w:val="28"/>
          <w:u w:color="000000"/>
          <w:lang w:val="ru-RU"/>
        </w:rPr>
        <w:t xml:space="preserve"> </w:t>
      </w:r>
      <w:r w:rsidR="003148A6" w:rsidRPr="00AF5A11">
        <w:rPr>
          <w:rFonts w:ascii="Times New Roman" w:eastAsia="Times New Roman Tj" w:hAnsi="Times New Roman" w:cs="Times New Roman"/>
          <w:sz w:val="28"/>
          <w:szCs w:val="28"/>
          <w:u w:color="000000"/>
          <w:lang w:val="ru-RU"/>
        </w:rPr>
        <w:t>производится исходя из установленных ставок</w:t>
      </w:r>
      <w:r w:rsidR="000A41C8" w:rsidRPr="00AF5A11">
        <w:rPr>
          <w:rFonts w:ascii="Times New Roman" w:eastAsia="Times New Roman Tj" w:hAnsi="Times New Roman" w:cs="Times New Roman"/>
          <w:sz w:val="28"/>
          <w:szCs w:val="28"/>
          <w:u w:color="000000"/>
          <w:lang w:val="ru-RU"/>
        </w:rPr>
        <w:t xml:space="preserve"> акцизного налога</w:t>
      </w:r>
      <w:r w:rsidR="003148A6" w:rsidRPr="00AF5A11">
        <w:rPr>
          <w:rFonts w:ascii="Times New Roman" w:eastAsia="Times New Roman Tj" w:hAnsi="Times New Roman" w:cs="Times New Roman"/>
          <w:sz w:val="28"/>
          <w:szCs w:val="28"/>
          <w:u w:color="000000"/>
          <w:lang w:val="ru-RU"/>
        </w:rPr>
        <w:t xml:space="preserve"> применяемых к</w:t>
      </w:r>
      <w:r w:rsidR="00497BF3" w:rsidRPr="00AF5A11">
        <w:rPr>
          <w:rFonts w:ascii="Times New Roman" w:eastAsia="Times New Roman Tj" w:hAnsi="Times New Roman" w:cs="Times New Roman"/>
          <w:sz w:val="28"/>
          <w:szCs w:val="28"/>
          <w:u w:color="000000"/>
          <w:lang w:val="ru-RU"/>
        </w:rPr>
        <w:t xml:space="preserve"> объём</w:t>
      </w:r>
      <w:r w:rsidR="003148A6" w:rsidRPr="00AF5A11">
        <w:rPr>
          <w:rFonts w:ascii="Times New Roman" w:eastAsia="Times New Roman Tj" w:hAnsi="Times New Roman" w:cs="Times New Roman"/>
          <w:sz w:val="28"/>
          <w:szCs w:val="28"/>
          <w:u w:color="000000"/>
          <w:lang w:val="ru-RU"/>
        </w:rPr>
        <w:t>у единицы ёмкости (тары, упаковки), указанно</w:t>
      </w:r>
      <w:r w:rsidR="000A41C8" w:rsidRPr="00AF5A11">
        <w:rPr>
          <w:rFonts w:ascii="Times New Roman" w:eastAsia="Times New Roman Tj" w:hAnsi="Times New Roman" w:cs="Times New Roman"/>
          <w:sz w:val="28"/>
          <w:szCs w:val="28"/>
          <w:u w:color="000000"/>
          <w:lang w:val="ru-RU"/>
        </w:rPr>
        <w:t>й</w:t>
      </w:r>
      <w:r w:rsidR="003148A6" w:rsidRPr="00AF5A11">
        <w:rPr>
          <w:rFonts w:ascii="Times New Roman" w:eastAsia="Times New Roman Tj" w:hAnsi="Times New Roman" w:cs="Times New Roman"/>
          <w:sz w:val="28"/>
          <w:szCs w:val="28"/>
          <w:u w:color="000000"/>
          <w:lang w:val="ru-RU"/>
        </w:rPr>
        <w:t xml:space="preserve"> на марке.</w:t>
      </w:r>
    </w:p>
    <w:p w14:paraId="7D697480" w14:textId="77777777" w:rsidR="00803B43" w:rsidRPr="00AF5A11" w:rsidRDefault="0030342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7</w:t>
      </w:r>
      <w:r w:rsidR="003148A6" w:rsidRPr="00AF5A11">
        <w:rPr>
          <w:rFonts w:ascii="Times New Roman" w:eastAsia="Times New Roman Tj" w:hAnsi="Times New Roman" w:cs="Times New Roman"/>
          <w:sz w:val="28"/>
          <w:szCs w:val="28"/>
          <w:u w:color="000000"/>
          <w:lang w:val="ru-RU"/>
        </w:rPr>
        <w:t xml:space="preserve">. В случае отсутствия на </w:t>
      </w:r>
      <w:r w:rsidR="00D255D3" w:rsidRPr="00AF5A11">
        <w:rPr>
          <w:rFonts w:ascii="Times New Roman" w:eastAsia="Times New Roman Tj" w:hAnsi="Times New Roman" w:cs="Times New Roman"/>
          <w:sz w:val="28"/>
          <w:szCs w:val="28"/>
          <w:u w:color="000000"/>
          <w:lang w:val="ru-RU"/>
        </w:rPr>
        <w:t xml:space="preserve">акцизной </w:t>
      </w:r>
      <w:r w:rsidR="003148A6" w:rsidRPr="00AF5A11">
        <w:rPr>
          <w:rFonts w:ascii="Times New Roman" w:eastAsia="Times New Roman Tj" w:hAnsi="Times New Roman" w:cs="Times New Roman"/>
          <w:sz w:val="28"/>
          <w:szCs w:val="28"/>
          <w:u w:color="000000"/>
          <w:lang w:val="ru-RU"/>
        </w:rPr>
        <w:t>марке обозначения</w:t>
      </w:r>
      <w:r w:rsidR="00497BF3" w:rsidRPr="00AF5A11">
        <w:rPr>
          <w:rFonts w:ascii="Times New Roman" w:eastAsia="Times New Roman Tj" w:hAnsi="Times New Roman" w:cs="Times New Roman"/>
          <w:sz w:val="28"/>
          <w:szCs w:val="28"/>
          <w:u w:color="000000"/>
          <w:lang w:val="ru-RU"/>
        </w:rPr>
        <w:t xml:space="preserve"> объём</w:t>
      </w:r>
      <w:r w:rsidR="003148A6" w:rsidRPr="00AF5A11">
        <w:rPr>
          <w:rFonts w:ascii="Times New Roman" w:eastAsia="Times New Roman Tj" w:hAnsi="Times New Roman" w:cs="Times New Roman"/>
          <w:sz w:val="28"/>
          <w:szCs w:val="28"/>
          <w:u w:color="000000"/>
          <w:lang w:val="ru-RU"/>
        </w:rPr>
        <w:t>а единицы ёмкости (тары, упаковки), исчисление акциз</w:t>
      </w:r>
      <w:r w:rsidR="002F1DFA" w:rsidRPr="00AF5A11">
        <w:rPr>
          <w:rFonts w:ascii="Times New Roman" w:eastAsia="Times New Roman Tj" w:hAnsi="Times New Roman" w:cs="Times New Roman"/>
          <w:sz w:val="28"/>
          <w:szCs w:val="28"/>
          <w:u w:color="000000"/>
          <w:lang w:val="ru-RU"/>
        </w:rPr>
        <w:t>ного налог</w:t>
      </w:r>
      <w:r w:rsidR="003148A6" w:rsidRPr="00AF5A11">
        <w:rPr>
          <w:rFonts w:ascii="Times New Roman" w:eastAsia="Times New Roman Tj" w:hAnsi="Times New Roman" w:cs="Times New Roman"/>
          <w:sz w:val="28"/>
          <w:szCs w:val="28"/>
          <w:u w:color="000000"/>
          <w:lang w:val="ru-RU"/>
        </w:rPr>
        <w:t xml:space="preserve">а по </w:t>
      </w:r>
      <w:r w:rsidR="001449E4" w:rsidRPr="00AF5A11">
        <w:rPr>
          <w:rFonts w:ascii="Times New Roman" w:eastAsia="Times New Roman Tj" w:hAnsi="Times New Roman" w:cs="Times New Roman"/>
          <w:sz w:val="28"/>
          <w:szCs w:val="28"/>
          <w:u w:color="000000"/>
          <w:lang w:val="ru-RU"/>
        </w:rPr>
        <w:t xml:space="preserve">испорченным </w:t>
      </w:r>
      <w:r w:rsidR="003148A6" w:rsidRPr="00AF5A11">
        <w:rPr>
          <w:rFonts w:ascii="Times New Roman" w:eastAsia="Times New Roman Tj" w:hAnsi="Times New Roman" w:cs="Times New Roman"/>
          <w:sz w:val="28"/>
          <w:szCs w:val="28"/>
          <w:u w:color="000000"/>
          <w:lang w:val="ru-RU"/>
        </w:rPr>
        <w:t xml:space="preserve">или </w:t>
      </w:r>
      <w:r w:rsidR="001449E4" w:rsidRPr="00AF5A11">
        <w:rPr>
          <w:rFonts w:ascii="Times New Roman" w:eastAsia="Times New Roman Tj" w:hAnsi="Times New Roman" w:cs="Times New Roman"/>
          <w:sz w:val="28"/>
          <w:szCs w:val="28"/>
          <w:u w:color="000000"/>
          <w:lang w:val="ru-RU"/>
        </w:rPr>
        <w:t xml:space="preserve">утерянным </w:t>
      </w:r>
      <w:r w:rsidR="003148A6" w:rsidRPr="00AF5A11">
        <w:rPr>
          <w:rFonts w:ascii="Times New Roman" w:eastAsia="Times New Roman Tj" w:hAnsi="Times New Roman" w:cs="Times New Roman"/>
          <w:sz w:val="28"/>
          <w:szCs w:val="28"/>
          <w:u w:color="000000"/>
          <w:lang w:val="ru-RU"/>
        </w:rPr>
        <w:t xml:space="preserve">акцизным маркам производится </w:t>
      </w:r>
      <w:r w:rsidR="00D255D3" w:rsidRPr="00AF5A11">
        <w:rPr>
          <w:rFonts w:ascii="Times New Roman" w:eastAsia="Times New Roman Tj" w:hAnsi="Times New Roman" w:cs="Times New Roman"/>
          <w:sz w:val="28"/>
          <w:szCs w:val="28"/>
          <w:u w:color="000000"/>
          <w:lang w:val="ru-RU"/>
        </w:rPr>
        <w:t>с учётом</w:t>
      </w:r>
      <w:r w:rsidR="003148A6" w:rsidRPr="00AF5A11">
        <w:rPr>
          <w:rFonts w:ascii="Times New Roman" w:eastAsia="Times New Roman Tj" w:hAnsi="Times New Roman" w:cs="Times New Roman"/>
          <w:sz w:val="28"/>
          <w:szCs w:val="28"/>
          <w:u w:color="000000"/>
          <w:lang w:val="ru-RU"/>
        </w:rPr>
        <w:t xml:space="preserve"> из наибольшего</w:t>
      </w:r>
      <w:r w:rsidR="00497BF3" w:rsidRPr="00AF5A11">
        <w:rPr>
          <w:rFonts w:ascii="Times New Roman" w:eastAsia="Times New Roman Tj" w:hAnsi="Times New Roman" w:cs="Times New Roman"/>
          <w:sz w:val="28"/>
          <w:szCs w:val="28"/>
          <w:u w:color="000000"/>
          <w:lang w:val="ru-RU"/>
        </w:rPr>
        <w:t xml:space="preserve"> объём</w:t>
      </w:r>
      <w:r w:rsidR="003148A6" w:rsidRPr="00AF5A11">
        <w:rPr>
          <w:rFonts w:ascii="Times New Roman" w:eastAsia="Times New Roman Tj" w:hAnsi="Times New Roman" w:cs="Times New Roman"/>
          <w:sz w:val="28"/>
          <w:szCs w:val="28"/>
          <w:u w:color="000000"/>
          <w:lang w:val="ru-RU"/>
        </w:rPr>
        <w:t>а единицы ёмкости (тары, упаковки), подакцизных товаров в течение налогового периода, предшествующего периоду порчи, ут</w:t>
      </w:r>
      <w:r w:rsidR="00D26D62" w:rsidRPr="00AF5A11">
        <w:rPr>
          <w:rFonts w:ascii="Times New Roman" w:eastAsia="Times New Roman Tj" w:hAnsi="Times New Roman" w:cs="Times New Roman"/>
          <w:sz w:val="28"/>
          <w:szCs w:val="28"/>
          <w:u w:color="000000"/>
          <w:lang w:val="ru-RU"/>
        </w:rPr>
        <w:t>ери</w:t>
      </w:r>
      <w:r w:rsidR="003148A6" w:rsidRPr="00AF5A11">
        <w:rPr>
          <w:rFonts w:ascii="Times New Roman" w:eastAsia="Times New Roman Tj" w:hAnsi="Times New Roman" w:cs="Times New Roman"/>
          <w:sz w:val="28"/>
          <w:szCs w:val="28"/>
          <w:u w:color="000000"/>
          <w:lang w:val="ru-RU"/>
        </w:rPr>
        <w:t xml:space="preserve"> акцизных марок.</w:t>
      </w:r>
    </w:p>
    <w:p w14:paraId="51A751A7" w14:textId="77777777" w:rsidR="00803B43" w:rsidRPr="00AF5A11" w:rsidRDefault="0030342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8</w:t>
      </w:r>
      <w:r w:rsidR="003148A6" w:rsidRPr="00AF5A11">
        <w:rPr>
          <w:rFonts w:ascii="Times New Roman" w:eastAsia="Times New Roman Tj" w:hAnsi="Times New Roman" w:cs="Times New Roman"/>
          <w:sz w:val="28"/>
          <w:szCs w:val="28"/>
          <w:u w:color="000000"/>
          <w:lang w:val="ru-RU"/>
        </w:rPr>
        <w:t>. При порче, ут</w:t>
      </w:r>
      <w:r w:rsidR="00A22999" w:rsidRPr="00AF5A11">
        <w:rPr>
          <w:rFonts w:ascii="Times New Roman" w:eastAsia="Times New Roman Tj" w:hAnsi="Times New Roman" w:cs="Times New Roman"/>
          <w:sz w:val="28"/>
          <w:szCs w:val="28"/>
          <w:u w:color="000000"/>
          <w:lang w:val="ru-RU"/>
        </w:rPr>
        <w:t>е</w:t>
      </w:r>
      <w:r w:rsidR="003148A6" w:rsidRPr="00AF5A11">
        <w:rPr>
          <w:rFonts w:ascii="Times New Roman" w:eastAsia="Times New Roman Tj" w:hAnsi="Times New Roman" w:cs="Times New Roman"/>
          <w:sz w:val="28"/>
          <w:szCs w:val="28"/>
          <w:u w:color="000000"/>
          <w:lang w:val="ru-RU"/>
        </w:rPr>
        <w:t>р</w:t>
      </w:r>
      <w:r w:rsidR="00A22999" w:rsidRPr="00AF5A11">
        <w:rPr>
          <w:rFonts w:ascii="Times New Roman" w:eastAsia="Times New Roman Tj" w:hAnsi="Times New Roman" w:cs="Times New Roman"/>
          <w:sz w:val="28"/>
          <w:szCs w:val="28"/>
          <w:u w:color="000000"/>
          <w:lang w:val="ru-RU"/>
        </w:rPr>
        <w:t>е</w:t>
      </w:r>
      <w:r w:rsidR="003148A6" w:rsidRPr="00AF5A11">
        <w:rPr>
          <w:rFonts w:ascii="Times New Roman" w:eastAsia="Times New Roman Tj" w:hAnsi="Times New Roman" w:cs="Times New Roman"/>
          <w:sz w:val="28"/>
          <w:szCs w:val="28"/>
          <w:u w:color="000000"/>
          <w:lang w:val="ru-RU"/>
        </w:rPr>
        <w:t xml:space="preserve"> акцизных марок</w:t>
      </w:r>
      <w:r w:rsidR="00B73F0A" w:rsidRPr="00AF5A11">
        <w:rPr>
          <w:rFonts w:ascii="Times New Roman" w:eastAsia="Times New Roman Tj" w:hAnsi="Times New Roman" w:cs="Times New Roman"/>
          <w:sz w:val="28"/>
          <w:szCs w:val="28"/>
          <w:u w:color="000000"/>
          <w:lang w:val="ru-RU"/>
        </w:rPr>
        <w:t>,</w:t>
      </w:r>
      <w:r w:rsidR="003148A6" w:rsidRPr="00AF5A11">
        <w:rPr>
          <w:rFonts w:ascii="Times New Roman" w:eastAsia="Times New Roman Tj" w:hAnsi="Times New Roman" w:cs="Times New Roman"/>
          <w:sz w:val="28"/>
          <w:szCs w:val="28"/>
          <w:u w:color="000000"/>
          <w:lang w:val="ru-RU"/>
        </w:rPr>
        <w:t xml:space="preserve"> акциз не уплачивается в следующих случаях:</w:t>
      </w:r>
    </w:p>
    <w:p w14:paraId="1AF456F3"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 </w:t>
      </w:r>
      <w:r w:rsidR="00CB1228" w:rsidRPr="00AF5A11">
        <w:rPr>
          <w:rFonts w:ascii="Times New Roman" w:eastAsia="Times New Roman Tj" w:hAnsi="Times New Roman" w:cs="Times New Roman"/>
          <w:sz w:val="28"/>
          <w:szCs w:val="28"/>
          <w:u w:color="000000"/>
          <w:lang w:val="ru-RU"/>
        </w:rPr>
        <w:t>порча или ут</w:t>
      </w:r>
      <w:r w:rsidR="00A22999" w:rsidRPr="00AF5A11">
        <w:rPr>
          <w:rFonts w:ascii="Times New Roman" w:eastAsia="Times New Roman Tj" w:hAnsi="Times New Roman" w:cs="Times New Roman"/>
          <w:sz w:val="28"/>
          <w:szCs w:val="28"/>
          <w:u w:color="000000"/>
          <w:lang w:val="ru-RU"/>
        </w:rPr>
        <w:t>еря</w:t>
      </w:r>
      <w:r w:rsidR="00CB1228" w:rsidRPr="00AF5A11">
        <w:rPr>
          <w:rFonts w:ascii="Times New Roman" w:eastAsia="Times New Roman Tj" w:hAnsi="Times New Roman" w:cs="Times New Roman"/>
          <w:sz w:val="28"/>
          <w:szCs w:val="28"/>
          <w:u w:color="000000"/>
          <w:lang w:val="ru-RU"/>
        </w:rPr>
        <w:t xml:space="preserve"> акцизных марок произошли в результате чрезвычайных ситуаций, подтвержденных соответствующими органами в порядке, установленном абзацем пятым части 1 статьи </w:t>
      </w:r>
      <w:r w:rsidR="006734AD" w:rsidRPr="00AF5A11">
        <w:rPr>
          <w:rFonts w:ascii="Times New Roman" w:eastAsia="Times New Roman Tj" w:hAnsi="Times New Roman" w:cs="Times New Roman"/>
          <w:sz w:val="28"/>
          <w:szCs w:val="28"/>
          <w:u w:color="000000"/>
          <w:lang w:val="ru-RU"/>
        </w:rPr>
        <w:t>2</w:t>
      </w:r>
      <w:r w:rsidR="00B433AD" w:rsidRPr="00AF5A11">
        <w:rPr>
          <w:rFonts w:ascii="Times New Roman" w:eastAsia="Times New Roman Tj" w:hAnsi="Times New Roman" w:cs="Times New Roman"/>
          <w:sz w:val="28"/>
          <w:szCs w:val="28"/>
          <w:u w:color="000000"/>
          <w:lang w:val="ru-RU"/>
        </w:rPr>
        <w:t>6</w:t>
      </w:r>
      <w:r w:rsidR="00303422" w:rsidRPr="00AF5A11">
        <w:rPr>
          <w:rFonts w:ascii="Times New Roman" w:eastAsia="Times New Roman Tj" w:hAnsi="Times New Roman" w:cs="Times New Roman"/>
          <w:sz w:val="28"/>
          <w:szCs w:val="28"/>
          <w:u w:color="000000"/>
          <w:lang w:val="ru-RU"/>
        </w:rPr>
        <w:t>7</w:t>
      </w:r>
      <w:r w:rsidRPr="00AF5A11">
        <w:rPr>
          <w:rFonts w:ascii="Times New Roman" w:eastAsia="Times New Roman Tj" w:hAnsi="Times New Roman" w:cs="Times New Roman"/>
          <w:sz w:val="28"/>
          <w:szCs w:val="28"/>
          <w:u w:color="000000"/>
          <w:lang w:val="ru-RU"/>
        </w:rPr>
        <w:t xml:space="preserve"> настоящего Кодекса;</w:t>
      </w:r>
    </w:p>
    <w:p w14:paraId="2AB8759B" w14:textId="77777777" w:rsidR="00803B43" w:rsidRPr="00AF5A11" w:rsidRDefault="003148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испорченные акцизные марки</w:t>
      </w:r>
      <w:r w:rsidR="001114F7" w:rsidRPr="00AF5A11">
        <w:rPr>
          <w:rFonts w:ascii="Times New Roman" w:eastAsia="Times New Roman Tj" w:hAnsi="Times New Roman" w:cs="Times New Roman"/>
          <w:sz w:val="28"/>
          <w:szCs w:val="28"/>
          <w:u w:color="000000"/>
          <w:lang w:val="ru-RU"/>
        </w:rPr>
        <w:t>,</w:t>
      </w:r>
      <w:r w:rsidRPr="00AF5A11">
        <w:rPr>
          <w:rFonts w:ascii="Times New Roman" w:eastAsia="Times New Roman Tj" w:hAnsi="Times New Roman" w:cs="Times New Roman"/>
          <w:sz w:val="28"/>
          <w:szCs w:val="28"/>
          <w:u w:color="000000"/>
          <w:lang w:val="ru-RU"/>
        </w:rPr>
        <w:t xml:space="preserve"> </w:t>
      </w:r>
      <w:r w:rsidR="00D80252" w:rsidRPr="00AF5A11">
        <w:rPr>
          <w:rFonts w:ascii="Times New Roman" w:eastAsia="Times New Roman Tj" w:hAnsi="Times New Roman" w:cs="Times New Roman"/>
          <w:sz w:val="28"/>
          <w:szCs w:val="28"/>
          <w:u w:color="000000"/>
          <w:lang w:val="ru-RU"/>
        </w:rPr>
        <w:t xml:space="preserve">переданные </w:t>
      </w:r>
      <w:r w:rsidRPr="00AF5A11">
        <w:rPr>
          <w:rFonts w:ascii="Times New Roman" w:eastAsia="Times New Roman Tj" w:hAnsi="Times New Roman" w:cs="Times New Roman"/>
          <w:sz w:val="28"/>
          <w:szCs w:val="28"/>
          <w:u w:color="000000"/>
          <w:lang w:val="ru-RU"/>
        </w:rPr>
        <w:t xml:space="preserve">налоговым органам на основании акта </w:t>
      </w:r>
      <w:r w:rsidR="00D80252" w:rsidRPr="00AF5A11">
        <w:rPr>
          <w:rFonts w:ascii="Times New Roman" w:eastAsia="Times New Roman Tj" w:hAnsi="Times New Roman" w:cs="Times New Roman"/>
          <w:sz w:val="28"/>
          <w:szCs w:val="28"/>
          <w:u w:color="000000"/>
          <w:lang w:val="ru-RU"/>
        </w:rPr>
        <w:t xml:space="preserve">для </w:t>
      </w:r>
      <w:r w:rsidRPr="00AF5A11">
        <w:rPr>
          <w:rFonts w:ascii="Times New Roman" w:eastAsia="Times New Roman Tj" w:hAnsi="Times New Roman" w:cs="Times New Roman"/>
          <w:sz w:val="28"/>
          <w:szCs w:val="28"/>
          <w:u w:color="000000"/>
          <w:lang w:val="ru-RU"/>
        </w:rPr>
        <w:t>списания</w:t>
      </w:r>
      <w:r w:rsidR="00D80252" w:rsidRPr="00AF5A11">
        <w:rPr>
          <w:rFonts w:ascii="Times New Roman" w:eastAsia="Times New Roman Tj" w:hAnsi="Times New Roman" w:cs="Times New Roman"/>
          <w:sz w:val="28"/>
          <w:szCs w:val="28"/>
          <w:u w:color="000000"/>
          <w:lang w:val="ru-RU"/>
        </w:rPr>
        <w:t xml:space="preserve"> или</w:t>
      </w:r>
      <w:r w:rsidRPr="00AF5A11">
        <w:rPr>
          <w:rFonts w:ascii="Times New Roman" w:eastAsia="Times New Roman Tj" w:hAnsi="Times New Roman" w:cs="Times New Roman"/>
          <w:sz w:val="28"/>
          <w:szCs w:val="28"/>
          <w:u w:color="000000"/>
          <w:lang w:val="ru-RU"/>
        </w:rPr>
        <w:t xml:space="preserve"> уничтожени</w:t>
      </w:r>
      <w:r w:rsidR="00D80252" w:rsidRPr="00AF5A11">
        <w:rPr>
          <w:rFonts w:ascii="Times New Roman" w:eastAsia="Times New Roman Tj" w:hAnsi="Times New Roman" w:cs="Times New Roman"/>
          <w:sz w:val="28"/>
          <w:szCs w:val="28"/>
          <w:u w:color="000000"/>
          <w:lang w:val="ru-RU"/>
        </w:rPr>
        <w:t>я</w:t>
      </w:r>
      <w:r w:rsidRPr="00AF5A11">
        <w:rPr>
          <w:rFonts w:ascii="Times New Roman" w:eastAsia="Times New Roman Tj" w:hAnsi="Times New Roman" w:cs="Times New Roman"/>
          <w:sz w:val="28"/>
          <w:szCs w:val="28"/>
          <w:u w:color="000000"/>
          <w:lang w:val="ru-RU"/>
        </w:rPr>
        <w:t>.</w:t>
      </w:r>
    </w:p>
    <w:p w14:paraId="0184802C" w14:textId="77777777" w:rsidR="00CB1228" w:rsidRPr="00AF5A11" w:rsidRDefault="0030342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w:hAnsi="Times New Roman" w:cs="Times New Roman"/>
          <w:sz w:val="28"/>
          <w:szCs w:val="28"/>
          <w:u w:color="000000"/>
          <w:lang w:val="ru-RU"/>
        </w:rPr>
        <w:t>9</w:t>
      </w:r>
      <w:r w:rsidR="00CB1228" w:rsidRPr="00AF5A11">
        <w:rPr>
          <w:rFonts w:ascii="Times New Roman" w:eastAsia="Times New Roman" w:hAnsi="Times New Roman" w:cs="Times New Roman"/>
          <w:sz w:val="28"/>
          <w:szCs w:val="28"/>
          <w:u w:color="000000"/>
          <w:lang w:val="ru-RU"/>
        </w:rPr>
        <w:t>. Маркировка подакцизных товаров не является обязательной в следующих случаях:</w:t>
      </w:r>
    </w:p>
    <w:p w14:paraId="5335C8B0"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w:hAnsi="Times New Roman" w:cs="Times New Roman"/>
          <w:sz w:val="28"/>
          <w:szCs w:val="28"/>
          <w:u w:color="000000"/>
          <w:lang w:val="ru-RU"/>
        </w:rPr>
        <w:t>1) вывоз подакцизных товаров в таможенном режиме «Вывоз» из территории Республики Таджикистан;</w:t>
      </w:r>
    </w:p>
    <w:p w14:paraId="5160E453"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w:hAnsi="Times New Roman" w:cs="Times New Roman"/>
          <w:sz w:val="28"/>
          <w:szCs w:val="28"/>
          <w:u w:color="000000"/>
          <w:lang w:val="ru-RU"/>
        </w:rPr>
        <w:t>2) ввоз субъектами беспошлинной торговли на территорию Республики Таджикистан подакцизных товаров в таможенном режиме «Беспошлинная торговля»;</w:t>
      </w:r>
    </w:p>
    <w:p w14:paraId="0D242809"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w:hAnsi="Times New Roman" w:cs="Times New Roman"/>
          <w:sz w:val="28"/>
          <w:szCs w:val="28"/>
          <w:u w:color="000000"/>
          <w:lang w:val="ru-RU"/>
        </w:rPr>
        <w:t>3) перемещение подакцизных товаров через таможенную территорию Республики Таджикистан в таможенном режиме «Международный транзит»;</w:t>
      </w:r>
    </w:p>
    <w:p w14:paraId="3F20999E" w14:textId="77777777" w:rsidR="00803B43" w:rsidRPr="00AF5A11" w:rsidRDefault="00FB35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w:rsidRPr="00AF5A11">
        <w:rPr>
          <w:rFonts w:ascii="Times New Roman" w:eastAsia="Times New Roman" w:hAnsi="Times New Roman" w:cs="Times New Roman"/>
          <w:sz w:val="28"/>
          <w:szCs w:val="28"/>
          <w:u w:color="000000"/>
          <w:lang w:val="ru-RU"/>
        </w:rPr>
        <w:t>4) ввоз алкогольной и табачной продукции на территорию Республики Таджи</w:t>
      </w:r>
      <w:r w:rsidR="00453DC8" w:rsidRPr="00AF5A11">
        <w:rPr>
          <w:rFonts w:ascii="Times New Roman" w:eastAsia="Times New Roman" w:hAnsi="Times New Roman" w:cs="Times New Roman"/>
          <w:sz w:val="28"/>
          <w:szCs w:val="28"/>
          <w:u w:color="000000"/>
          <w:lang w:val="ru-RU"/>
        </w:rPr>
        <w:t xml:space="preserve">кистан физическим лицом старше 21 </w:t>
      </w:r>
      <w:r w:rsidRPr="00AF5A11">
        <w:rPr>
          <w:rFonts w:ascii="Times New Roman" w:eastAsia="Times New Roman" w:hAnsi="Times New Roman" w:cs="Times New Roman"/>
          <w:sz w:val="28"/>
          <w:szCs w:val="28"/>
          <w:u w:color="000000"/>
          <w:lang w:val="ru-RU"/>
        </w:rPr>
        <w:t xml:space="preserve">года в </w:t>
      </w:r>
      <w:r w:rsidR="00544DD7" w:rsidRPr="00AF5A11">
        <w:rPr>
          <w:rFonts w:ascii="Times New Roman" w:eastAsia="Times New Roman" w:hAnsi="Times New Roman" w:cs="Times New Roman"/>
          <w:sz w:val="28"/>
          <w:szCs w:val="28"/>
          <w:u w:color="000000"/>
          <w:lang w:val="ru-RU"/>
        </w:rPr>
        <w:t xml:space="preserve">пределах норм, установленных </w:t>
      </w:r>
      <w:r w:rsidRPr="00AF5A11">
        <w:rPr>
          <w:rFonts w:ascii="Times New Roman" w:eastAsia="Times New Roman" w:hAnsi="Times New Roman" w:cs="Times New Roman"/>
          <w:sz w:val="28"/>
          <w:szCs w:val="28"/>
          <w:u w:color="000000"/>
          <w:lang w:val="ru-RU"/>
        </w:rPr>
        <w:t>законодательством Республики Таджикистан.</w:t>
      </w:r>
      <w:r w:rsidR="009E4F87" w:rsidRPr="00AF5A11">
        <w:rPr>
          <w:rFonts w:ascii="Times New Roman" w:eastAsia="Times New Roman" w:hAnsi="Times New Roman" w:cs="Times New Roman"/>
          <w:sz w:val="28"/>
          <w:szCs w:val="28"/>
          <w:u w:color="000000"/>
          <w:lang w:val="ru-RU"/>
        </w:rPr>
        <w:t xml:space="preserve"> </w:t>
      </w:r>
    </w:p>
    <w:p w14:paraId="60B20CA7" w14:textId="77777777" w:rsidR="00FF32CF" w:rsidRPr="00AF5A11" w:rsidRDefault="00FF32C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p>
    <w:p w14:paraId="299C3CBC" w14:textId="77777777" w:rsidR="00803B43" w:rsidRPr="00AE3833" w:rsidRDefault="003148A6" w:rsidP="0019594B">
      <w:pPr>
        <w:pStyle w:val="Heading1"/>
        <w:shd w:val="clear" w:color="auto" w:fill="FFFFFF"/>
        <w:tabs>
          <w:tab w:val="left" w:pos="851"/>
        </w:tabs>
        <w:spacing w:before="0"/>
        <w:ind w:firstLine="567"/>
        <w:jc w:val="both"/>
        <w:rPr>
          <w:rFonts w:eastAsia="Times New Roman Tj"/>
          <w:szCs w:val="28"/>
          <w:u w:color="365F91"/>
          <w:lang w:val="ru-RU"/>
        </w:rPr>
      </w:pPr>
      <w:bookmarkStart w:id="1048" w:name="_Toc48487298"/>
      <w:bookmarkStart w:id="1049" w:name="_Toc86505041"/>
      <w:bookmarkStart w:id="1050" w:name="_Toc86505532"/>
      <w:r w:rsidRPr="00AE3833">
        <w:rPr>
          <w:rFonts w:eastAsia="Times New Roman Tj"/>
          <w:szCs w:val="28"/>
          <w:u w:color="365F91"/>
          <w:lang w:val="ru-RU"/>
        </w:rPr>
        <w:t>Статья</w:t>
      </w:r>
      <w:r w:rsidR="001A3BBA" w:rsidRPr="00AE3833">
        <w:rPr>
          <w:rFonts w:eastAsia="Times New Roman Tj"/>
          <w:szCs w:val="28"/>
          <w:u w:color="365F91"/>
          <w:lang w:val="ru-RU"/>
        </w:rPr>
        <w:t xml:space="preserve"> </w:t>
      </w:r>
      <w:r w:rsidR="00F477EA" w:rsidRPr="00AE3833">
        <w:rPr>
          <w:rFonts w:eastAsia="Times New Roman Tj"/>
          <w:szCs w:val="28"/>
          <w:u w:color="365F91"/>
          <w:lang w:val="ru-RU"/>
        </w:rPr>
        <w:t>29</w:t>
      </w:r>
      <w:r w:rsidR="00794CFE" w:rsidRPr="00AE3833">
        <w:rPr>
          <w:rFonts w:eastAsia="Times New Roman Tj"/>
          <w:szCs w:val="28"/>
          <w:u w:color="365F91"/>
          <w:lang w:val="ru-RU"/>
        </w:rPr>
        <w:t>6</w:t>
      </w:r>
      <w:r w:rsidRPr="00AE3833">
        <w:rPr>
          <w:rFonts w:eastAsia="Times New Roman Tj"/>
          <w:szCs w:val="28"/>
          <w:u w:color="365F91"/>
          <w:lang w:val="ru-RU"/>
        </w:rPr>
        <w:t>.</w:t>
      </w:r>
      <w:r w:rsidR="00211C56" w:rsidRPr="00AE3833">
        <w:rPr>
          <w:rFonts w:eastAsia="Times New Roman Tj"/>
          <w:szCs w:val="28"/>
          <w:u w:color="365F91"/>
          <w:lang w:val="ru-RU"/>
        </w:rPr>
        <w:t xml:space="preserve"> </w:t>
      </w:r>
      <w:r w:rsidR="00112AEB" w:rsidRPr="00AE3833">
        <w:rPr>
          <w:rFonts w:eastAsia="Times New Roman Tj"/>
          <w:szCs w:val="28"/>
          <w:u w:color="365F91"/>
          <w:lang w:val="ru-RU"/>
        </w:rPr>
        <w:t>С</w:t>
      </w:r>
      <w:r w:rsidR="00211C56" w:rsidRPr="00AE3833">
        <w:rPr>
          <w:rFonts w:eastAsia="Times New Roman Tj"/>
          <w:szCs w:val="28"/>
          <w:u w:color="365F91"/>
          <w:lang w:val="ru-RU"/>
        </w:rPr>
        <w:t>чёт</w:t>
      </w:r>
      <w:r w:rsidRPr="00AE3833">
        <w:rPr>
          <w:rFonts w:eastAsia="Times New Roman Tj"/>
          <w:szCs w:val="28"/>
          <w:u w:color="365F91"/>
          <w:lang w:val="ru-RU"/>
        </w:rPr>
        <w:t>-фактуры</w:t>
      </w:r>
      <w:r w:rsidR="00FB353C" w:rsidRPr="00AE3833">
        <w:rPr>
          <w:rFonts w:eastAsia="Times New Roman Tj"/>
          <w:szCs w:val="28"/>
          <w:u w:color="365F91"/>
          <w:lang w:val="ru-RU"/>
        </w:rPr>
        <w:t xml:space="preserve"> по налог</w:t>
      </w:r>
      <w:r w:rsidR="00A24936" w:rsidRPr="00AE3833">
        <w:rPr>
          <w:rFonts w:eastAsia="Times New Roman Tj"/>
          <w:szCs w:val="28"/>
          <w:u w:color="365F91"/>
          <w:lang w:val="ru-RU"/>
        </w:rPr>
        <w:t>у</w:t>
      </w:r>
      <w:r w:rsidR="00FB353C" w:rsidRPr="00AE3833">
        <w:rPr>
          <w:rFonts w:eastAsia="Times New Roman Tj"/>
          <w:szCs w:val="28"/>
          <w:u w:color="365F91"/>
          <w:lang w:val="ru-RU"/>
        </w:rPr>
        <w:t xml:space="preserve"> на добавленную стоимость и акцизам</w:t>
      </w:r>
      <w:bookmarkEnd w:id="1048"/>
      <w:bookmarkEnd w:id="1049"/>
      <w:bookmarkEnd w:id="1050"/>
    </w:p>
    <w:p w14:paraId="69D2B882" w14:textId="77777777" w:rsidR="00803B43"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w:rsidRPr="00AF5A11">
        <w:rPr>
          <w:rFonts w:ascii="Times New Roman" w:eastAsia="Times New Roman Tj" w:hAnsi="Times New Roman" w:cs="Times New Roman"/>
          <w:sz w:val="28"/>
          <w:szCs w:val="28"/>
          <w:u w:color="000000"/>
          <w:lang w:val="ru-RU"/>
        </w:rPr>
        <w:t xml:space="preserve">Налогоплательщик, осуществляющий поставку и (или) </w:t>
      </w:r>
      <w:r w:rsidR="00A23CD1" w:rsidRPr="00AF5A11">
        <w:rPr>
          <w:rFonts w:ascii="Times New Roman" w:eastAsia="Times New Roman Tj" w:hAnsi="Times New Roman" w:cs="Times New Roman"/>
          <w:sz w:val="28"/>
          <w:szCs w:val="28"/>
          <w:u w:color="000000"/>
          <w:lang w:val="ru-RU"/>
        </w:rPr>
        <w:t>вывоз</w:t>
      </w:r>
      <w:r w:rsidR="00A1210F" w:rsidRPr="00AF5A11">
        <w:rPr>
          <w:rFonts w:ascii="Times New Roman" w:eastAsia="Times New Roman Tj" w:hAnsi="Times New Roman" w:cs="Times New Roman"/>
          <w:sz w:val="28"/>
          <w:szCs w:val="28"/>
          <w:u w:color="000000"/>
          <w:lang w:val="ru-RU"/>
        </w:rPr>
        <w:t xml:space="preserve"> </w:t>
      </w:r>
      <w:r w:rsidRPr="00AF5A11">
        <w:rPr>
          <w:rFonts w:ascii="Times New Roman" w:eastAsia="Times New Roman Tj" w:hAnsi="Times New Roman" w:cs="Times New Roman"/>
          <w:sz w:val="28"/>
          <w:szCs w:val="28"/>
          <w:u w:color="000000"/>
          <w:lang w:val="ru-RU"/>
        </w:rPr>
        <w:t>подакцизного товара</w:t>
      </w:r>
      <w:r w:rsidR="00A24936" w:rsidRPr="00AF5A11">
        <w:rPr>
          <w:rFonts w:ascii="Times New Roman" w:eastAsia="Times New Roman Tj" w:hAnsi="Times New Roman" w:cs="Times New Roman"/>
          <w:sz w:val="28"/>
          <w:szCs w:val="28"/>
          <w:u w:color="000000"/>
          <w:lang w:val="ru-RU"/>
        </w:rPr>
        <w:t>,</w:t>
      </w:r>
      <w:r w:rsidRPr="00AF5A11">
        <w:rPr>
          <w:rFonts w:ascii="Times New Roman" w:eastAsia="Times New Roman Tj" w:hAnsi="Times New Roman" w:cs="Times New Roman"/>
          <w:sz w:val="28"/>
          <w:szCs w:val="28"/>
          <w:u w:color="000000"/>
          <w:lang w:val="ru-RU"/>
        </w:rPr>
        <w:t xml:space="preserve"> обязан в порядке, установленном </w:t>
      </w:r>
      <w:r w:rsidR="00A24936" w:rsidRPr="00AF5A11">
        <w:rPr>
          <w:rFonts w:ascii="Times New Roman" w:eastAsia="Times New Roman Tj" w:hAnsi="Times New Roman" w:cs="Times New Roman"/>
          <w:sz w:val="28"/>
          <w:szCs w:val="28"/>
          <w:u w:color="000000"/>
          <w:lang w:val="ru-RU"/>
        </w:rPr>
        <w:t xml:space="preserve">статьями </w:t>
      </w:r>
      <w:r w:rsidR="00DC1139" w:rsidRPr="00AF5A11">
        <w:rPr>
          <w:rFonts w:ascii="Times New Roman" w:eastAsia="Times New Roman Tj" w:hAnsi="Times New Roman" w:cs="Times New Roman"/>
          <w:sz w:val="28"/>
          <w:szCs w:val="28"/>
          <w:u w:color="000000"/>
          <w:lang w:val="ru-RU"/>
        </w:rPr>
        <w:t xml:space="preserve">269 </w:t>
      </w:r>
      <w:r w:rsidR="003148A6" w:rsidRPr="00AF5A11">
        <w:rPr>
          <w:rFonts w:ascii="Times New Roman" w:eastAsia="Times New Roman Tj" w:hAnsi="Times New Roman" w:cs="Times New Roman"/>
          <w:sz w:val="28"/>
          <w:szCs w:val="28"/>
          <w:u w:color="000000"/>
          <w:lang w:val="ru-RU"/>
        </w:rPr>
        <w:t xml:space="preserve">и </w:t>
      </w:r>
      <w:r w:rsidR="00DC1139" w:rsidRPr="00AF5A11">
        <w:rPr>
          <w:rFonts w:ascii="Times New Roman" w:eastAsia="Times New Roman Tj" w:hAnsi="Times New Roman" w:cs="Times New Roman"/>
          <w:sz w:val="28"/>
          <w:szCs w:val="28"/>
          <w:u w:color="000000"/>
          <w:lang w:val="ru-RU"/>
        </w:rPr>
        <w:t>270</w:t>
      </w:r>
      <w:r w:rsidR="00DC1139" w:rsidRPr="00AF5A11">
        <w:rPr>
          <w:rFonts w:ascii="Times New Roman" w:hAnsi="Times New Roman" w:cs="Times New Roman"/>
          <w:sz w:val="28"/>
          <w:szCs w:val="28"/>
          <w:lang w:val="ru-RU"/>
        </w:rPr>
        <w:t xml:space="preserve"> </w:t>
      </w:r>
      <w:r w:rsidR="003148A6" w:rsidRPr="00AF5A11">
        <w:rPr>
          <w:rFonts w:ascii="Times New Roman" w:eastAsia="Times New Roman Tj" w:hAnsi="Times New Roman" w:cs="Times New Roman"/>
          <w:sz w:val="28"/>
          <w:szCs w:val="28"/>
          <w:u w:color="000000"/>
          <w:lang w:val="ru-RU"/>
        </w:rPr>
        <w:t>настоящего Кодекса, выписать и выставить получателю подакцизного товара</w:t>
      </w:r>
      <w:r w:rsidR="00211C56" w:rsidRPr="00AF5A11">
        <w:rPr>
          <w:rFonts w:ascii="Times New Roman" w:eastAsia="Times New Roman Tj" w:hAnsi="Times New Roman" w:cs="Times New Roman"/>
          <w:sz w:val="28"/>
          <w:szCs w:val="28"/>
          <w:u w:color="000000"/>
          <w:lang w:val="ru-RU"/>
        </w:rPr>
        <w:t xml:space="preserve"> счёт</w:t>
      </w:r>
      <w:r w:rsidR="003148A6" w:rsidRPr="00AF5A11">
        <w:rPr>
          <w:rFonts w:ascii="Times New Roman" w:eastAsia="Times New Roman Tj" w:hAnsi="Times New Roman" w:cs="Times New Roman"/>
          <w:sz w:val="28"/>
          <w:szCs w:val="28"/>
          <w:u w:color="000000"/>
          <w:lang w:val="ru-RU"/>
        </w:rPr>
        <w:t>-фактуру по налогу на добавленную стоимость и акциз</w:t>
      </w:r>
      <w:r w:rsidR="00A067DE" w:rsidRPr="00AF5A11">
        <w:rPr>
          <w:rFonts w:ascii="Times New Roman" w:eastAsia="Times New Roman Tj" w:hAnsi="Times New Roman" w:cs="Times New Roman"/>
          <w:sz w:val="28"/>
          <w:szCs w:val="28"/>
          <w:u w:color="000000"/>
          <w:lang w:val="ru-RU"/>
        </w:rPr>
        <w:t>ам</w:t>
      </w:r>
      <w:r w:rsidR="00EA7E86" w:rsidRPr="00AF5A11">
        <w:rPr>
          <w:rFonts w:ascii="Times New Roman" w:eastAsia="Times New Roman Tj" w:hAnsi="Times New Roman" w:cs="Times New Roman"/>
          <w:sz w:val="28"/>
          <w:szCs w:val="28"/>
          <w:u w:color="000000"/>
          <w:lang w:val="ru-RU"/>
        </w:rPr>
        <w:t xml:space="preserve">. </w:t>
      </w:r>
    </w:p>
    <w:p w14:paraId="53FD469E" w14:textId="77777777" w:rsidR="005C182A" w:rsidRPr="00AE3833" w:rsidRDefault="005C182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p>
    <w:p w14:paraId="368AEAC0" w14:textId="77777777" w:rsidR="0014113C" w:rsidRPr="00AE3833" w:rsidRDefault="0014113C" w:rsidP="0019594B">
      <w:pPr>
        <w:pStyle w:val="Heading1"/>
        <w:shd w:val="clear" w:color="auto" w:fill="FFFFFF"/>
        <w:tabs>
          <w:tab w:val="left" w:pos="851"/>
        </w:tabs>
        <w:spacing w:before="0"/>
        <w:ind w:firstLine="567"/>
        <w:jc w:val="center"/>
        <w:rPr>
          <w:rFonts w:eastAsia="Times New Roman Tj"/>
          <w:szCs w:val="28"/>
          <w:lang w:val="ru-RU"/>
        </w:rPr>
      </w:pPr>
      <w:bookmarkStart w:id="1051" w:name="_Toc48487299"/>
      <w:bookmarkStart w:id="1052" w:name="_Toc86505042"/>
      <w:bookmarkStart w:id="1053" w:name="_Toc86505533"/>
      <w:r w:rsidRPr="00AE3833">
        <w:rPr>
          <w:rFonts w:eastAsia="Times New Roman Tj"/>
          <w:szCs w:val="28"/>
          <w:lang w:val="ru-RU"/>
        </w:rPr>
        <w:t>РАЗДЕЛ X. НАЛОГИ ЗА ПРИРОДНЫЕ РЕСУРСЫ</w:t>
      </w:r>
      <w:bookmarkEnd w:id="1051"/>
      <w:bookmarkEnd w:id="1052"/>
      <w:bookmarkEnd w:id="1053"/>
    </w:p>
    <w:p w14:paraId="0A5C88F1" w14:textId="77777777" w:rsidR="005C182A" w:rsidRPr="00AE3833" w:rsidRDefault="005C182A" w:rsidP="0019594B">
      <w:pPr>
        <w:shd w:val="clear" w:color="auto" w:fill="FFFFFF"/>
        <w:ind w:firstLine="567"/>
        <w:jc w:val="center"/>
        <w:rPr>
          <w:b/>
          <w:color w:val="000000"/>
          <w:sz w:val="28"/>
          <w:szCs w:val="28"/>
        </w:rPr>
      </w:pPr>
    </w:p>
    <w:p w14:paraId="1AFE3A14" w14:textId="77777777" w:rsidR="0014113C" w:rsidRPr="00AE3833" w:rsidRDefault="0014113C" w:rsidP="0019594B">
      <w:pPr>
        <w:pStyle w:val="Heading1"/>
        <w:shd w:val="clear" w:color="auto" w:fill="FFFFFF"/>
        <w:tabs>
          <w:tab w:val="left" w:pos="851"/>
        </w:tabs>
        <w:spacing w:before="0"/>
        <w:ind w:firstLine="567"/>
        <w:jc w:val="center"/>
        <w:rPr>
          <w:szCs w:val="28"/>
          <w:lang w:val="ru-RU"/>
        </w:rPr>
      </w:pPr>
      <w:bookmarkStart w:id="1054" w:name="_Toc48487300"/>
      <w:bookmarkStart w:id="1055" w:name="_Toc86505043"/>
      <w:bookmarkStart w:id="1056" w:name="_Toc86505534"/>
      <w:r w:rsidRPr="00AE3833">
        <w:rPr>
          <w:rFonts w:eastAsia="Times New Roman Tj"/>
          <w:szCs w:val="28"/>
          <w:lang w:val="ru-RU"/>
        </w:rPr>
        <w:t xml:space="preserve">ГЛАВА </w:t>
      </w:r>
      <w:r w:rsidR="00781CB5" w:rsidRPr="00AE3833">
        <w:rPr>
          <w:rFonts w:eastAsia="Times New Roman Tj"/>
          <w:szCs w:val="28"/>
          <w:lang w:val="ru-RU"/>
        </w:rPr>
        <w:t>4</w:t>
      </w:r>
      <w:r w:rsidR="00F223BC" w:rsidRPr="00AE3833">
        <w:rPr>
          <w:rFonts w:eastAsia="Times New Roman Tj"/>
          <w:szCs w:val="28"/>
          <w:lang w:val="ru-RU"/>
        </w:rPr>
        <w:t>5</w:t>
      </w:r>
      <w:r w:rsidRPr="00AE3833">
        <w:rPr>
          <w:rFonts w:eastAsia="Times New Roman Tj"/>
          <w:szCs w:val="28"/>
          <w:lang w:val="ru-RU"/>
        </w:rPr>
        <w:t>. НАЛОГИ C ПОЛЬЗОВАТЕЛЕЙ ПРИРОДНЫХ РЕСУРСОВ</w:t>
      </w:r>
      <w:bookmarkStart w:id="1057" w:name="A000000253"/>
      <w:bookmarkEnd w:id="1054"/>
      <w:bookmarkEnd w:id="1055"/>
      <w:bookmarkEnd w:id="1056"/>
      <w:bookmarkEnd w:id="1057"/>
    </w:p>
    <w:p w14:paraId="2606D168" w14:textId="77777777" w:rsidR="00E732B2" w:rsidRPr="00AE3833" w:rsidRDefault="00E732B2" w:rsidP="0019594B">
      <w:pPr>
        <w:pStyle w:val="Heading1"/>
        <w:shd w:val="clear" w:color="auto" w:fill="FFFFFF"/>
        <w:tabs>
          <w:tab w:val="left" w:pos="851"/>
        </w:tabs>
        <w:spacing w:before="0"/>
        <w:ind w:firstLine="567"/>
        <w:jc w:val="both"/>
        <w:rPr>
          <w:rFonts w:eastAsia="Times New Roman Tj"/>
          <w:szCs w:val="28"/>
          <w:lang w:val="ru-RU"/>
        </w:rPr>
      </w:pPr>
      <w:bookmarkStart w:id="1058" w:name="_Toc48487301"/>
    </w:p>
    <w:p w14:paraId="6E9C48D6" w14:textId="77777777" w:rsidR="0014113C" w:rsidRPr="00AE3833" w:rsidRDefault="0014113C" w:rsidP="0019594B">
      <w:pPr>
        <w:pStyle w:val="Heading1"/>
        <w:shd w:val="clear" w:color="auto" w:fill="FFFFFF"/>
        <w:tabs>
          <w:tab w:val="left" w:pos="851"/>
        </w:tabs>
        <w:spacing w:before="0"/>
        <w:ind w:firstLine="567"/>
        <w:jc w:val="center"/>
        <w:rPr>
          <w:szCs w:val="28"/>
          <w:lang w:val="ru-RU"/>
        </w:rPr>
      </w:pPr>
      <w:bookmarkStart w:id="1059" w:name="_Toc86505044"/>
      <w:bookmarkStart w:id="1060" w:name="_Toc86505535"/>
      <w:r w:rsidRPr="00AE3833">
        <w:rPr>
          <w:rFonts w:eastAsia="Times New Roman Tj"/>
          <w:szCs w:val="28"/>
          <w:lang w:val="ru-RU"/>
        </w:rPr>
        <w:t>§1. Общие положения</w:t>
      </w:r>
      <w:bookmarkEnd w:id="1058"/>
      <w:bookmarkEnd w:id="1059"/>
      <w:bookmarkEnd w:id="1060"/>
    </w:p>
    <w:p w14:paraId="7CA33392"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1BFE75BB" w14:textId="77777777" w:rsidR="0014113C" w:rsidRPr="00AE3833" w:rsidRDefault="00867B3B" w:rsidP="0019594B">
      <w:pPr>
        <w:pStyle w:val="Heading1"/>
        <w:shd w:val="clear" w:color="auto" w:fill="FFFFFF"/>
        <w:tabs>
          <w:tab w:val="left" w:pos="851"/>
        </w:tabs>
        <w:spacing w:before="0"/>
        <w:ind w:firstLine="567"/>
        <w:jc w:val="both"/>
        <w:rPr>
          <w:szCs w:val="28"/>
          <w:lang w:val="ru-RU"/>
        </w:rPr>
      </w:pPr>
      <w:bookmarkStart w:id="1061" w:name="_Toc48487302"/>
      <w:bookmarkStart w:id="1062" w:name="_Toc86505045"/>
      <w:bookmarkStart w:id="1063" w:name="_Toc86505536"/>
      <w:r w:rsidRPr="00AE3833">
        <w:rPr>
          <w:rFonts w:eastAsia="Times New Roman Tj"/>
          <w:szCs w:val="28"/>
          <w:lang w:val="ru-RU"/>
        </w:rPr>
        <w:t xml:space="preserve">Статья </w:t>
      </w:r>
      <w:r w:rsidR="00781CB5" w:rsidRPr="00AE3833">
        <w:rPr>
          <w:rFonts w:eastAsia="Times New Roman Tj"/>
          <w:szCs w:val="28"/>
          <w:lang w:val="ru-RU"/>
        </w:rPr>
        <w:t>29</w:t>
      </w:r>
      <w:r w:rsidR="00794CFE" w:rsidRPr="00AE3833">
        <w:rPr>
          <w:rFonts w:eastAsia="Times New Roman Tj"/>
          <w:szCs w:val="28"/>
          <w:lang w:val="ru-RU"/>
        </w:rPr>
        <w:t>7</w:t>
      </w:r>
      <w:r w:rsidR="0014113C" w:rsidRPr="00AE3833">
        <w:rPr>
          <w:rFonts w:eastAsia="Times New Roman Tj"/>
          <w:szCs w:val="28"/>
          <w:lang w:val="ru-RU"/>
        </w:rPr>
        <w:t>. Основные положения</w:t>
      </w:r>
      <w:bookmarkEnd w:id="1061"/>
      <w:bookmarkEnd w:id="1062"/>
      <w:bookmarkEnd w:id="1063"/>
    </w:p>
    <w:p w14:paraId="0BF74CFF"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1. При использовани</w:t>
      </w:r>
      <w:r w:rsidR="00E21A38" w:rsidRPr="00AF5A11">
        <w:rPr>
          <w:rFonts w:ascii="Times New Roman" w:eastAsia="Times New Roman Tj" w:hAnsi="Times New Roman" w:cs="Times New Roman"/>
          <w:sz w:val="28"/>
          <w:szCs w:val="28"/>
          <w:lang w:val="ru-RU"/>
        </w:rPr>
        <w:t>и природных ресурсов, включая их</w:t>
      </w:r>
      <w:r w:rsidRPr="00AF5A11">
        <w:rPr>
          <w:rFonts w:ascii="Times New Roman" w:eastAsia="Times New Roman Tj" w:hAnsi="Times New Roman" w:cs="Times New Roman"/>
          <w:sz w:val="28"/>
          <w:szCs w:val="28"/>
          <w:lang w:val="ru-RU"/>
        </w:rPr>
        <w:t xml:space="preserve"> </w:t>
      </w:r>
      <w:r w:rsidR="00E21A38" w:rsidRPr="00AF5A11">
        <w:rPr>
          <w:rFonts w:ascii="Times New Roman" w:eastAsia="Times New Roman Tj" w:hAnsi="Times New Roman" w:cs="Times New Roman"/>
          <w:sz w:val="28"/>
          <w:szCs w:val="28"/>
          <w:lang w:val="ru-RU"/>
        </w:rPr>
        <w:t>ис</w:t>
      </w:r>
      <w:r w:rsidRPr="00AF5A11">
        <w:rPr>
          <w:rFonts w:ascii="Times New Roman" w:eastAsia="Times New Roman Tj" w:hAnsi="Times New Roman" w:cs="Times New Roman"/>
          <w:sz w:val="28"/>
          <w:szCs w:val="28"/>
          <w:lang w:val="ru-RU"/>
        </w:rPr>
        <w:t>пользование</w:t>
      </w:r>
      <w:r w:rsidR="00E21A38" w:rsidRPr="00AF5A11">
        <w:rPr>
          <w:rFonts w:ascii="Times New Roman" w:eastAsia="Times New Roman Tj" w:hAnsi="Times New Roman" w:cs="Times New Roman"/>
          <w:sz w:val="28"/>
          <w:szCs w:val="28"/>
          <w:lang w:val="ru-RU"/>
        </w:rPr>
        <w:t xml:space="preserve"> </w:t>
      </w:r>
      <w:r w:rsidRPr="00AF5A11">
        <w:rPr>
          <w:rFonts w:ascii="Times New Roman" w:eastAsia="Times New Roman Tj" w:hAnsi="Times New Roman" w:cs="Times New Roman"/>
          <w:sz w:val="28"/>
          <w:szCs w:val="28"/>
          <w:lang w:val="ru-RU"/>
        </w:rPr>
        <w:t xml:space="preserve">в рамках </w:t>
      </w:r>
      <w:r w:rsidR="002A10D7" w:rsidRPr="00AF5A11">
        <w:rPr>
          <w:rFonts w:ascii="Times New Roman" w:eastAsia="Times New Roman Tj" w:hAnsi="Times New Roman" w:cs="Times New Roman"/>
          <w:sz w:val="28"/>
          <w:szCs w:val="28"/>
          <w:lang w:val="ru-RU"/>
        </w:rPr>
        <w:t xml:space="preserve">договора о пользовании </w:t>
      </w:r>
      <w:r w:rsidR="002A10D7" w:rsidRPr="00AF5A11">
        <w:rPr>
          <w:rFonts w:ascii="Times New Roman" w:eastAsia="Times New Roman Tj" w:hAnsi="Times New Roman" w:cs="Times New Roman"/>
          <w:bCs/>
          <w:sz w:val="28"/>
          <w:szCs w:val="28"/>
          <w:lang w:val="ru-RU"/>
        </w:rPr>
        <w:t xml:space="preserve">природными ресурсами </w:t>
      </w:r>
      <w:r w:rsidRPr="00AF5A11">
        <w:rPr>
          <w:rFonts w:ascii="Times New Roman" w:eastAsia="Times New Roman Tj" w:hAnsi="Times New Roman" w:cs="Times New Roman"/>
          <w:sz w:val="28"/>
          <w:szCs w:val="28"/>
          <w:lang w:val="ru-RU"/>
        </w:rPr>
        <w:t>и (или) использование воды для выработки электрической энергии</w:t>
      </w:r>
      <w:r w:rsidR="00D41055" w:rsidRPr="00AF5A11">
        <w:rPr>
          <w:rFonts w:ascii="Times New Roman" w:eastAsia="Times New Roman Tj" w:hAnsi="Times New Roman" w:cs="Times New Roman"/>
          <w:sz w:val="28"/>
          <w:szCs w:val="28"/>
          <w:lang w:val="ru-RU"/>
        </w:rPr>
        <w:t>,</w:t>
      </w:r>
      <w:r w:rsidRPr="00AF5A11">
        <w:rPr>
          <w:rFonts w:ascii="Times New Roman" w:eastAsia="Times New Roman Tj" w:hAnsi="Times New Roman" w:cs="Times New Roman"/>
          <w:sz w:val="28"/>
          <w:szCs w:val="28"/>
          <w:lang w:val="ru-RU"/>
        </w:rPr>
        <w:t xml:space="preserve"> начисляются и уплачиваются налоги.</w:t>
      </w:r>
    </w:p>
    <w:p w14:paraId="29517FBF" w14:textId="77777777" w:rsidR="00CB1228" w:rsidRPr="00AF5A11" w:rsidRDefault="00CB1228" w:rsidP="0019594B">
      <w:pPr>
        <w:pStyle w:val="Default"/>
        <w:shd w:val="clear" w:color="auto" w:fill="FFFFFF"/>
        <w:tabs>
          <w:tab w:val="left" w:pos="540"/>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AF5A11">
        <w:rPr>
          <w:rFonts w:ascii="Times New Roman" w:eastAsia="Times New Roman Tj" w:hAnsi="Times New Roman" w:cs="Times New Roman"/>
          <w:bCs/>
          <w:sz w:val="28"/>
          <w:szCs w:val="28"/>
          <w:lang w:val="ru-RU"/>
        </w:rPr>
        <w:t>2. Налоги за пользование природны</w:t>
      </w:r>
      <w:r w:rsidR="008A5B47">
        <w:rPr>
          <w:rFonts w:ascii="Times New Roman" w:eastAsia="Times New Roman Tj" w:hAnsi="Times New Roman" w:cs="Times New Roman"/>
          <w:bCs/>
          <w:sz w:val="28"/>
          <w:szCs w:val="28"/>
          <w:lang w:val="ru-RU"/>
        </w:rPr>
        <w:t>х ресурсов</w:t>
      </w:r>
      <w:r w:rsidRPr="00AF5A11">
        <w:rPr>
          <w:rFonts w:ascii="Times New Roman" w:eastAsia="Times New Roman Tj" w:hAnsi="Times New Roman" w:cs="Times New Roman"/>
          <w:bCs/>
          <w:sz w:val="28"/>
          <w:szCs w:val="28"/>
          <w:lang w:val="ru-RU"/>
        </w:rPr>
        <w:t xml:space="preserve"> состоят из: </w:t>
      </w:r>
    </w:p>
    <w:p w14:paraId="369E8333" w14:textId="77777777" w:rsidR="00CB1228" w:rsidRPr="00AF5A11" w:rsidRDefault="00CB1228" w:rsidP="0019594B">
      <w:pPr>
        <w:pStyle w:val="Default"/>
        <w:shd w:val="clear" w:color="auto" w:fill="FFFFFF"/>
        <w:tabs>
          <w:tab w:val="left" w:pos="540"/>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AF5A11">
        <w:rPr>
          <w:rFonts w:ascii="Times New Roman" w:eastAsia="Times New Roman Tj" w:hAnsi="Times New Roman" w:cs="Times New Roman"/>
          <w:bCs/>
          <w:sz w:val="28"/>
          <w:szCs w:val="28"/>
          <w:lang w:val="ru-RU"/>
        </w:rPr>
        <w:t>- подписно</w:t>
      </w:r>
      <w:r w:rsidR="00D41055" w:rsidRPr="00AF5A11">
        <w:rPr>
          <w:rFonts w:ascii="Times New Roman" w:eastAsia="Times New Roman Tj" w:hAnsi="Times New Roman" w:cs="Times New Roman"/>
          <w:bCs/>
          <w:sz w:val="28"/>
          <w:szCs w:val="28"/>
          <w:lang w:val="ru-RU"/>
        </w:rPr>
        <w:t>го</w:t>
      </w:r>
      <w:r w:rsidRPr="00AF5A11">
        <w:rPr>
          <w:rFonts w:ascii="Times New Roman" w:eastAsia="Times New Roman Tj" w:hAnsi="Times New Roman" w:cs="Times New Roman"/>
          <w:bCs/>
          <w:sz w:val="28"/>
          <w:szCs w:val="28"/>
          <w:lang w:val="ru-RU"/>
        </w:rPr>
        <w:t xml:space="preserve"> бонус</w:t>
      </w:r>
      <w:r w:rsidR="00D41055" w:rsidRPr="00AF5A11">
        <w:rPr>
          <w:rFonts w:ascii="Times New Roman" w:eastAsia="Times New Roman Tj" w:hAnsi="Times New Roman" w:cs="Times New Roman"/>
          <w:bCs/>
          <w:sz w:val="28"/>
          <w:szCs w:val="28"/>
          <w:lang w:val="ru-RU"/>
        </w:rPr>
        <w:t>а</w:t>
      </w:r>
      <w:r w:rsidRPr="00AF5A11">
        <w:rPr>
          <w:rFonts w:ascii="Times New Roman" w:eastAsia="Times New Roman Tj" w:hAnsi="Times New Roman" w:cs="Times New Roman"/>
          <w:bCs/>
          <w:sz w:val="28"/>
          <w:szCs w:val="28"/>
          <w:lang w:val="ru-RU"/>
        </w:rPr>
        <w:t>;</w:t>
      </w:r>
    </w:p>
    <w:p w14:paraId="7A1C19EF" w14:textId="77777777" w:rsidR="00CB1228" w:rsidRPr="00AF5A11" w:rsidRDefault="00CB1228" w:rsidP="0019594B">
      <w:pPr>
        <w:pStyle w:val="Default"/>
        <w:shd w:val="clear" w:color="auto" w:fill="FFFFFF"/>
        <w:tabs>
          <w:tab w:val="left" w:pos="540"/>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AF5A11">
        <w:rPr>
          <w:rFonts w:ascii="Times New Roman" w:eastAsia="Times New Roman Tj" w:hAnsi="Times New Roman" w:cs="Times New Roman"/>
          <w:bCs/>
          <w:sz w:val="28"/>
          <w:szCs w:val="28"/>
          <w:lang w:val="ru-RU"/>
        </w:rPr>
        <w:t>- бонус</w:t>
      </w:r>
      <w:r w:rsidR="00D41055" w:rsidRPr="00AF5A11">
        <w:rPr>
          <w:rFonts w:ascii="Times New Roman" w:eastAsia="Times New Roman Tj" w:hAnsi="Times New Roman" w:cs="Times New Roman"/>
          <w:bCs/>
          <w:sz w:val="28"/>
          <w:szCs w:val="28"/>
          <w:lang w:val="ru-RU"/>
        </w:rPr>
        <w:t>а</w:t>
      </w:r>
      <w:r w:rsidRPr="00AF5A11">
        <w:rPr>
          <w:rFonts w:ascii="Times New Roman" w:eastAsia="Times New Roman Tj" w:hAnsi="Times New Roman" w:cs="Times New Roman"/>
          <w:bCs/>
          <w:sz w:val="28"/>
          <w:szCs w:val="28"/>
          <w:lang w:val="ru-RU"/>
        </w:rPr>
        <w:t xml:space="preserve"> коммерческого обнаружения;</w:t>
      </w:r>
    </w:p>
    <w:p w14:paraId="231BE0EF" w14:textId="77777777" w:rsidR="00CB1228" w:rsidRPr="00AF5A11" w:rsidRDefault="00CB1228" w:rsidP="0019594B">
      <w:pPr>
        <w:pStyle w:val="Default"/>
        <w:shd w:val="clear" w:color="auto" w:fill="FFFFFF"/>
        <w:tabs>
          <w:tab w:val="left" w:pos="540"/>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AF5A11">
        <w:rPr>
          <w:rFonts w:ascii="Times New Roman" w:eastAsia="Times New Roman Tj" w:hAnsi="Times New Roman" w:cs="Times New Roman"/>
          <w:bCs/>
          <w:sz w:val="28"/>
          <w:szCs w:val="28"/>
          <w:lang w:val="ru-RU"/>
        </w:rPr>
        <w:t>- роялти за добычу;</w:t>
      </w:r>
    </w:p>
    <w:p w14:paraId="7F90F515" w14:textId="77777777" w:rsidR="00CB1228" w:rsidRPr="00AF5A11" w:rsidRDefault="00CB1228" w:rsidP="0019594B">
      <w:pPr>
        <w:pStyle w:val="Default"/>
        <w:shd w:val="clear" w:color="auto" w:fill="FFFFFF"/>
        <w:tabs>
          <w:tab w:val="left" w:pos="540"/>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AF5A11">
        <w:rPr>
          <w:rFonts w:ascii="Times New Roman" w:eastAsia="Times New Roman Tj" w:hAnsi="Times New Roman" w:cs="Times New Roman"/>
          <w:bCs/>
          <w:sz w:val="28"/>
          <w:szCs w:val="28"/>
          <w:lang w:val="ru-RU"/>
        </w:rPr>
        <w:t>- роялти за воду;</w:t>
      </w:r>
    </w:p>
    <w:p w14:paraId="771712AC" w14:textId="77777777" w:rsidR="00CB1228" w:rsidRPr="00AF5A11" w:rsidRDefault="00D41055" w:rsidP="0019594B">
      <w:pPr>
        <w:pStyle w:val="Default"/>
        <w:shd w:val="clear" w:color="auto" w:fill="FFFFFF"/>
        <w:tabs>
          <w:tab w:val="left" w:pos="540"/>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AF5A11">
        <w:rPr>
          <w:rFonts w:ascii="Times New Roman" w:eastAsia="Times New Roman Tj" w:hAnsi="Times New Roman" w:cs="Times New Roman"/>
          <w:bCs/>
          <w:sz w:val="28"/>
          <w:szCs w:val="28"/>
          <w:lang w:val="ru-RU"/>
        </w:rPr>
        <w:t>- экспортной</w:t>
      </w:r>
      <w:r w:rsidR="00CB1228" w:rsidRPr="00AF5A11">
        <w:rPr>
          <w:rFonts w:ascii="Times New Roman" w:eastAsia="Times New Roman Tj" w:hAnsi="Times New Roman" w:cs="Times New Roman"/>
          <w:bCs/>
          <w:sz w:val="28"/>
          <w:szCs w:val="28"/>
          <w:lang w:val="ru-RU"/>
        </w:rPr>
        <w:t xml:space="preserve"> рент</w:t>
      </w:r>
      <w:r w:rsidRPr="00AF5A11">
        <w:rPr>
          <w:rFonts w:ascii="Times New Roman" w:eastAsia="Times New Roman Tj" w:hAnsi="Times New Roman" w:cs="Times New Roman"/>
          <w:bCs/>
          <w:sz w:val="28"/>
          <w:szCs w:val="28"/>
          <w:lang w:val="ru-RU"/>
        </w:rPr>
        <w:t>ы</w:t>
      </w:r>
      <w:r w:rsidR="00CB1228" w:rsidRPr="00AF5A11">
        <w:rPr>
          <w:rFonts w:ascii="Times New Roman" w:eastAsia="Times New Roman Tj" w:hAnsi="Times New Roman" w:cs="Times New Roman"/>
          <w:bCs/>
          <w:sz w:val="28"/>
          <w:szCs w:val="28"/>
          <w:lang w:val="ru-RU"/>
        </w:rPr>
        <w:t>.</w:t>
      </w:r>
    </w:p>
    <w:p w14:paraId="4B344DFD" w14:textId="77777777" w:rsidR="00CB1228" w:rsidRPr="00AF5A11" w:rsidRDefault="00CB1228" w:rsidP="0019594B">
      <w:pPr>
        <w:pStyle w:val="Default"/>
        <w:shd w:val="clear" w:color="auto" w:fill="FFFFFF"/>
        <w:tabs>
          <w:tab w:val="left" w:pos="540"/>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 xml:space="preserve">3. В настоящей главе </w:t>
      </w:r>
      <w:r w:rsidRPr="00AF5A11">
        <w:rPr>
          <w:rFonts w:ascii="Times New Roman" w:eastAsia="Times New Roman Tj" w:hAnsi="Times New Roman" w:cs="Times New Roman"/>
          <w:bCs/>
          <w:sz w:val="28"/>
          <w:szCs w:val="28"/>
          <w:lang w:val="ru-RU"/>
        </w:rPr>
        <w:t>в целях налогообложения</w:t>
      </w:r>
      <w:r w:rsidRPr="00AF5A11">
        <w:rPr>
          <w:rFonts w:ascii="Times New Roman" w:eastAsia="Times New Roman Tj" w:hAnsi="Times New Roman" w:cs="Times New Roman"/>
          <w:sz w:val="28"/>
          <w:szCs w:val="28"/>
          <w:lang w:val="ru-RU"/>
        </w:rPr>
        <w:t xml:space="preserve"> используются следующие понятия:</w:t>
      </w:r>
    </w:p>
    <w:p w14:paraId="30A0C657"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 xml:space="preserve">- пользователи </w:t>
      </w:r>
      <w:r w:rsidR="00D41055" w:rsidRPr="00AF5A11">
        <w:rPr>
          <w:rFonts w:ascii="Times New Roman" w:eastAsia="Times New Roman Tj" w:hAnsi="Times New Roman" w:cs="Times New Roman"/>
          <w:bCs/>
          <w:sz w:val="28"/>
          <w:szCs w:val="28"/>
          <w:lang w:val="ru-RU"/>
        </w:rPr>
        <w:t>природны</w:t>
      </w:r>
      <w:r w:rsidR="00E92E40" w:rsidRPr="00AF5A11">
        <w:rPr>
          <w:rFonts w:ascii="Times New Roman" w:eastAsia="Times New Roman Tj" w:hAnsi="Times New Roman" w:cs="Times New Roman"/>
          <w:bCs/>
          <w:sz w:val="28"/>
          <w:szCs w:val="28"/>
          <w:lang w:val="ru-RU"/>
        </w:rPr>
        <w:t xml:space="preserve">х </w:t>
      </w:r>
      <w:r w:rsidR="00D41055" w:rsidRPr="00AF5A11">
        <w:rPr>
          <w:rFonts w:ascii="Times New Roman" w:eastAsia="Times New Roman Tj" w:hAnsi="Times New Roman" w:cs="Times New Roman"/>
          <w:bCs/>
          <w:sz w:val="28"/>
          <w:szCs w:val="28"/>
          <w:lang w:val="ru-RU"/>
        </w:rPr>
        <w:t>ресурс</w:t>
      </w:r>
      <w:r w:rsidR="00E92E40" w:rsidRPr="00AF5A11">
        <w:rPr>
          <w:rFonts w:ascii="Times New Roman" w:eastAsia="Times New Roman Tj" w:hAnsi="Times New Roman" w:cs="Times New Roman"/>
          <w:bCs/>
          <w:sz w:val="28"/>
          <w:szCs w:val="28"/>
          <w:lang w:val="ru-RU"/>
        </w:rPr>
        <w:t>ов</w:t>
      </w:r>
      <w:r w:rsidR="00D41055" w:rsidRPr="00AF5A11">
        <w:rPr>
          <w:rFonts w:ascii="Times New Roman" w:eastAsia="Times New Roman Tj" w:hAnsi="Times New Roman" w:cs="Times New Roman"/>
          <w:bCs/>
          <w:sz w:val="28"/>
          <w:szCs w:val="28"/>
          <w:lang w:val="ru-RU"/>
        </w:rPr>
        <w:t xml:space="preserve"> </w:t>
      </w:r>
      <w:r w:rsidRPr="00AF5A11">
        <w:rPr>
          <w:rFonts w:ascii="Times New Roman" w:eastAsia="Times New Roman Tj" w:hAnsi="Times New Roman" w:cs="Times New Roman"/>
          <w:sz w:val="28"/>
          <w:szCs w:val="28"/>
          <w:lang w:val="ru-RU"/>
        </w:rPr>
        <w:t>- лица, занимающиеся поиском и обнаружением месторождений, добычей полезных ископаемых, добычей полезных ископаемых из минерального сырья и (или) переработкой техн</w:t>
      </w:r>
      <w:r w:rsidR="000B799B" w:rsidRPr="00AF5A11">
        <w:rPr>
          <w:rFonts w:ascii="Times New Roman" w:eastAsia="Times New Roman Tj" w:hAnsi="Times New Roman" w:cs="Times New Roman"/>
          <w:sz w:val="28"/>
          <w:szCs w:val="28"/>
          <w:lang w:val="ru-RU"/>
        </w:rPr>
        <w:t>огенных минеральных образований;</w:t>
      </w:r>
    </w:p>
    <w:p w14:paraId="22E5D2DF"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 xml:space="preserve">- месторождение - участок недр (или </w:t>
      </w:r>
      <w:r w:rsidR="000B799B" w:rsidRPr="00AF5A11">
        <w:rPr>
          <w:rFonts w:ascii="Times New Roman" w:eastAsia="Times New Roman Tj" w:hAnsi="Times New Roman" w:cs="Times New Roman"/>
          <w:sz w:val="28"/>
          <w:szCs w:val="28"/>
          <w:lang w:val="ru-RU"/>
        </w:rPr>
        <w:t>их</w:t>
      </w:r>
      <w:r w:rsidRPr="00AF5A11">
        <w:rPr>
          <w:rFonts w:ascii="Times New Roman" w:eastAsia="Times New Roman Tj" w:hAnsi="Times New Roman" w:cs="Times New Roman"/>
          <w:sz w:val="28"/>
          <w:szCs w:val="28"/>
          <w:lang w:val="ru-RU"/>
        </w:rPr>
        <w:t xml:space="preserve"> часть), содержащий природное скопление полезных ископаемых;</w:t>
      </w:r>
    </w:p>
    <w:p w14:paraId="65D771A0"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 минералы - минеральные и органические ископаемые, химический состав и физи</w:t>
      </w:r>
      <w:r w:rsidR="000B799B" w:rsidRPr="00AF5A11">
        <w:rPr>
          <w:rFonts w:ascii="Times New Roman" w:eastAsia="Times New Roman Tj" w:hAnsi="Times New Roman" w:cs="Times New Roman"/>
          <w:sz w:val="28"/>
          <w:szCs w:val="28"/>
          <w:lang w:val="ru-RU"/>
        </w:rPr>
        <w:t>ческие свойства которых позволяю</w:t>
      </w:r>
      <w:r w:rsidRPr="00AF5A11">
        <w:rPr>
          <w:rFonts w:ascii="Times New Roman" w:eastAsia="Times New Roman Tj" w:hAnsi="Times New Roman" w:cs="Times New Roman"/>
          <w:sz w:val="28"/>
          <w:szCs w:val="28"/>
          <w:lang w:val="ru-RU"/>
        </w:rPr>
        <w:t>т использование их в сфере производства (например, в качестве сырья или топлива). Минералы состоят из твердых, жидких и газообразных минералов;</w:t>
      </w:r>
    </w:p>
    <w:p w14:paraId="152F054F"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AF5A11">
        <w:rPr>
          <w:rFonts w:ascii="Times New Roman" w:eastAsia="Times New Roman Tj" w:hAnsi="Times New Roman" w:cs="Times New Roman"/>
          <w:sz w:val="28"/>
          <w:szCs w:val="28"/>
          <w:lang w:val="ru-RU"/>
        </w:rPr>
        <w:t xml:space="preserve">- полезное ископаемое - природные минеральные </w:t>
      </w:r>
      <w:r w:rsidRPr="00AF5A11">
        <w:rPr>
          <w:rFonts w:ascii="Times New Roman" w:eastAsia="Times New Roman Tj" w:hAnsi="Times New Roman" w:cs="Times New Roman"/>
          <w:bCs/>
          <w:sz w:val="28"/>
          <w:szCs w:val="28"/>
          <w:lang w:val="ru-RU"/>
        </w:rPr>
        <w:t xml:space="preserve">или органические вещества, образовавшиеся в </w:t>
      </w:r>
      <w:r w:rsidR="0071087B" w:rsidRPr="00AF5A11">
        <w:rPr>
          <w:rFonts w:ascii="Times New Roman" w:eastAsia="Times New Roman Tj" w:hAnsi="Times New Roman" w:cs="Times New Roman"/>
          <w:bCs/>
          <w:sz w:val="28"/>
          <w:szCs w:val="28"/>
          <w:lang w:val="ru-RU"/>
        </w:rPr>
        <w:t xml:space="preserve">земной </w:t>
      </w:r>
      <w:r w:rsidRPr="00AF5A11">
        <w:rPr>
          <w:rFonts w:ascii="Times New Roman" w:eastAsia="Times New Roman Tj" w:hAnsi="Times New Roman" w:cs="Times New Roman"/>
          <w:bCs/>
          <w:sz w:val="28"/>
          <w:szCs w:val="28"/>
          <w:lang w:val="ru-RU"/>
        </w:rPr>
        <w:t xml:space="preserve">коре </w:t>
      </w:r>
      <w:r w:rsidRPr="00AF5A11">
        <w:rPr>
          <w:rFonts w:ascii="Times New Roman" w:eastAsia="Times New Roman Tj" w:hAnsi="Times New Roman" w:cs="Times New Roman"/>
          <w:sz w:val="28"/>
          <w:szCs w:val="28"/>
          <w:lang w:val="ru-RU"/>
        </w:rPr>
        <w:t>в твердом, жидком и (или) газообразном состоянии,</w:t>
      </w:r>
      <w:r w:rsidRPr="00AF5A11">
        <w:rPr>
          <w:rFonts w:ascii="Times New Roman" w:eastAsia="Times New Roman Tj" w:hAnsi="Times New Roman" w:cs="Times New Roman"/>
          <w:bCs/>
          <w:sz w:val="28"/>
          <w:szCs w:val="28"/>
          <w:lang w:val="ru-RU"/>
        </w:rPr>
        <w:t xml:space="preserve"> химический состав и физические свойства которых позволяют эффективно использовать их при производстве и (или) потреблении;</w:t>
      </w:r>
      <w:r w:rsidRPr="00AF5A11">
        <w:rPr>
          <w:rFonts w:ascii="Times New Roman" w:eastAsia="Times New Roman Tj" w:hAnsi="Times New Roman" w:cs="Times New Roman"/>
          <w:sz w:val="28"/>
          <w:szCs w:val="28"/>
          <w:lang w:val="ru-RU"/>
        </w:rPr>
        <w:t xml:space="preserve"> </w:t>
      </w:r>
    </w:p>
    <w:p w14:paraId="47EB56AE"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 xml:space="preserve">- добыча - комплекс работ, связанных с извлечением полезных ископаемых </w:t>
      </w:r>
      <w:r w:rsidRPr="00AF5A11">
        <w:rPr>
          <w:rFonts w:ascii="Times New Roman" w:eastAsia="Times New Roman Tj" w:hAnsi="Times New Roman" w:cs="Times New Roman"/>
          <w:bCs/>
          <w:sz w:val="28"/>
          <w:szCs w:val="28"/>
          <w:lang w:val="ru-RU"/>
        </w:rPr>
        <w:t>из недр</w:t>
      </w:r>
      <w:r w:rsidRPr="00AF5A11">
        <w:rPr>
          <w:rFonts w:ascii="Times New Roman" w:eastAsia="Times New Roman Tj" w:hAnsi="Times New Roman" w:cs="Times New Roman"/>
          <w:sz w:val="28"/>
          <w:szCs w:val="28"/>
          <w:lang w:val="ru-RU"/>
        </w:rPr>
        <w:t xml:space="preserve"> на поверхность, а также из техногенных минеральных образований;</w:t>
      </w:r>
    </w:p>
    <w:p w14:paraId="2A6926C8"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 xml:space="preserve">- переработка минерального сырья и (или) техногенных минеральных образований - работы, связанные </w:t>
      </w:r>
      <w:r w:rsidRPr="00AF5A11">
        <w:rPr>
          <w:rFonts w:ascii="Times New Roman" w:eastAsia="Times New Roman Tj" w:hAnsi="Times New Roman" w:cs="Times New Roman"/>
          <w:bCs/>
          <w:sz w:val="28"/>
          <w:szCs w:val="28"/>
          <w:lang w:val="ru-RU"/>
        </w:rPr>
        <w:t>с извлечением полезных элементов из минерального сырья и техногенных минеральных образований, а также извлечение полезных ископаемых из них</w:t>
      </w:r>
      <w:r w:rsidRPr="00AF5A11">
        <w:rPr>
          <w:rFonts w:ascii="Times New Roman" w:eastAsia="Times New Roman Tj" w:hAnsi="Times New Roman" w:cs="Times New Roman"/>
          <w:sz w:val="28"/>
          <w:szCs w:val="28"/>
          <w:lang w:val="ru-RU"/>
        </w:rPr>
        <w:t>;</w:t>
      </w:r>
    </w:p>
    <w:p w14:paraId="1F018AC5"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 коммерческое обнаружение - запасы полезных ископаемых, открытые в пределах разрешенной договорной территории пользователя</w:t>
      </w:r>
      <w:r w:rsidR="00B03EE0" w:rsidRPr="00AF5A11">
        <w:rPr>
          <w:rFonts w:ascii="Times New Roman" w:eastAsia="Times New Roman Tj" w:hAnsi="Times New Roman" w:cs="Times New Roman"/>
          <w:sz w:val="28"/>
          <w:szCs w:val="28"/>
          <w:lang w:val="ru-RU"/>
        </w:rPr>
        <w:t xml:space="preserve"> природны</w:t>
      </w:r>
      <w:r w:rsidR="00F57B59">
        <w:rPr>
          <w:rFonts w:ascii="Times New Roman" w:eastAsia="Times New Roman Tj" w:hAnsi="Times New Roman" w:cs="Times New Roman"/>
          <w:sz w:val="28"/>
          <w:szCs w:val="28"/>
          <w:lang w:val="ru-RU"/>
        </w:rPr>
        <w:t>х ресурсов</w:t>
      </w:r>
      <w:r w:rsidR="00B03EE0" w:rsidRPr="00AF5A11">
        <w:rPr>
          <w:rFonts w:ascii="Times New Roman" w:eastAsia="Times New Roman Tj" w:hAnsi="Times New Roman" w:cs="Times New Roman"/>
          <w:sz w:val="28"/>
          <w:szCs w:val="28"/>
          <w:lang w:val="ru-RU"/>
        </w:rPr>
        <w:t>,</w:t>
      </w:r>
      <w:r w:rsidRPr="00AF5A11">
        <w:rPr>
          <w:rFonts w:ascii="Times New Roman" w:eastAsia="Times New Roman Tj" w:hAnsi="Times New Roman" w:cs="Times New Roman"/>
          <w:sz w:val="28"/>
          <w:szCs w:val="28"/>
          <w:lang w:val="ru-RU"/>
        </w:rPr>
        <w:t xml:space="preserve"> утвержден</w:t>
      </w:r>
      <w:r w:rsidR="00B03EE0" w:rsidRPr="00AF5A11">
        <w:rPr>
          <w:rFonts w:ascii="Times New Roman" w:eastAsia="Times New Roman Tj" w:hAnsi="Times New Roman" w:cs="Times New Roman"/>
          <w:sz w:val="28"/>
          <w:szCs w:val="28"/>
          <w:lang w:val="ru-RU"/>
        </w:rPr>
        <w:t>н</w:t>
      </w:r>
      <w:r w:rsidRPr="00AF5A11">
        <w:rPr>
          <w:rFonts w:ascii="Times New Roman" w:eastAsia="Times New Roman Tj" w:hAnsi="Times New Roman" w:cs="Times New Roman"/>
          <w:sz w:val="28"/>
          <w:szCs w:val="28"/>
          <w:lang w:val="ru-RU"/>
        </w:rPr>
        <w:t>ы</w:t>
      </w:r>
      <w:r w:rsidR="00B03EE0" w:rsidRPr="00AF5A11">
        <w:rPr>
          <w:rFonts w:ascii="Times New Roman" w:eastAsia="Times New Roman Tj" w:hAnsi="Times New Roman" w:cs="Times New Roman"/>
          <w:sz w:val="28"/>
          <w:szCs w:val="28"/>
          <w:lang w:val="ru-RU"/>
        </w:rPr>
        <w:t>ми</w:t>
      </w:r>
      <w:r w:rsidRPr="00AF5A11">
        <w:rPr>
          <w:rFonts w:ascii="Times New Roman" w:eastAsia="Times New Roman Tj" w:hAnsi="Times New Roman" w:cs="Times New Roman"/>
          <w:sz w:val="28"/>
          <w:szCs w:val="28"/>
          <w:lang w:val="ru-RU"/>
        </w:rPr>
        <w:t xml:space="preserve"> Государственной комиссией Республики Таджикистан по запа</w:t>
      </w:r>
      <w:r w:rsidR="00C65C08" w:rsidRPr="00AF5A11">
        <w:rPr>
          <w:rFonts w:ascii="Times New Roman" w:eastAsia="Times New Roman Tj" w:hAnsi="Times New Roman" w:cs="Times New Roman"/>
          <w:sz w:val="28"/>
          <w:szCs w:val="28"/>
          <w:lang w:val="ru-RU"/>
        </w:rPr>
        <w:t>сам полезных ископаемых и являющие</w:t>
      </w:r>
      <w:r w:rsidRPr="00AF5A11">
        <w:rPr>
          <w:rFonts w:ascii="Times New Roman" w:eastAsia="Times New Roman Tj" w:hAnsi="Times New Roman" w:cs="Times New Roman"/>
          <w:sz w:val="28"/>
          <w:szCs w:val="28"/>
          <w:lang w:val="ru-RU"/>
        </w:rPr>
        <w:t>ся экономически эффективными для добычи;</w:t>
      </w:r>
    </w:p>
    <w:p w14:paraId="19355F51"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 подписной бонус - однократны</w:t>
      </w:r>
      <w:r w:rsidR="00B03EE0" w:rsidRPr="00AF5A11">
        <w:rPr>
          <w:rFonts w:ascii="Times New Roman" w:eastAsia="Times New Roman Tj" w:hAnsi="Times New Roman" w:cs="Times New Roman"/>
          <w:sz w:val="28"/>
          <w:szCs w:val="28"/>
          <w:lang w:val="ru-RU"/>
        </w:rPr>
        <w:t>й</w:t>
      </w:r>
      <w:r w:rsidRPr="00AF5A11">
        <w:rPr>
          <w:rFonts w:ascii="Times New Roman" w:eastAsia="Times New Roman Tj" w:hAnsi="Times New Roman" w:cs="Times New Roman"/>
          <w:sz w:val="28"/>
          <w:szCs w:val="28"/>
          <w:lang w:val="ru-RU"/>
        </w:rPr>
        <w:t xml:space="preserve"> фиксированны</w:t>
      </w:r>
      <w:r w:rsidR="00B03EE0" w:rsidRPr="00AF5A11">
        <w:rPr>
          <w:rFonts w:ascii="Times New Roman" w:eastAsia="Times New Roman Tj" w:hAnsi="Times New Roman" w:cs="Times New Roman"/>
          <w:sz w:val="28"/>
          <w:szCs w:val="28"/>
          <w:lang w:val="ru-RU"/>
        </w:rPr>
        <w:t>й</w:t>
      </w:r>
      <w:r w:rsidRPr="00AF5A11">
        <w:rPr>
          <w:rFonts w:ascii="Times New Roman" w:eastAsia="Times New Roman Tj" w:hAnsi="Times New Roman" w:cs="Times New Roman"/>
          <w:sz w:val="28"/>
          <w:szCs w:val="28"/>
          <w:lang w:val="ru-RU"/>
        </w:rPr>
        <w:t xml:space="preserve"> налог</w:t>
      </w:r>
      <w:r w:rsidR="00E92E40" w:rsidRPr="00AF5A11">
        <w:rPr>
          <w:rFonts w:ascii="Times New Roman" w:eastAsia="Times New Roman Tj" w:hAnsi="Times New Roman" w:cs="Times New Roman"/>
          <w:sz w:val="28"/>
          <w:szCs w:val="28"/>
          <w:lang w:val="ru-RU"/>
        </w:rPr>
        <w:t xml:space="preserve"> пользователя природных ресурсов</w:t>
      </w:r>
      <w:r w:rsidRPr="00AF5A11">
        <w:rPr>
          <w:rFonts w:ascii="Times New Roman" w:eastAsia="Times New Roman Tj" w:hAnsi="Times New Roman" w:cs="Times New Roman"/>
          <w:sz w:val="28"/>
          <w:szCs w:val="28"/>
          <w:lang w:val="ru-RU"/>
        </w:rPr>
        <w:t xml:space="preserve"> для приобретения права на использование природных ресурсов в пределах, установленных лицензией (разрешением);</w:t>
      </w:r>
    </w:p>
    <w:p w14:paraId="2F965F4C"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 xml:space="preserve">- бонус коммерческого обнаружения - </w:t>
      </w:r>
      <w:r w:rsidR="00B03EE0" w:rsidRPr="00AF5A11">
        <w:rPr>
          <w:rFonts w:ascii="Times New Roman" w:eastAsia="Times New Roman Tj" w:hAnsi="Times New Roman" w:cs="Times New Roman"/>
          <w:bCs/>
          <w:sz w:val="28"/>
          <w:szCs w:val="28"/>
          <w:lang w:val="ru-RU"/>
        </w:rPr>
        <w:t>однократный фиксированный</w:t>
      </w:r>
      <w:r w:rsidRPr="00AF5A11">
        <w:rPr>
          <w:rFonts w:ascii="Times New Roman" w:eastAsia="Times New Roman Tj" w:hAnsi="Times New Roman" w:cs="Times New Roman"/>
          <w:bCs/>
          <w:sz w:val="28"/>
          <w:szCs w:val="28"/>
          <w:lang w:val="ru-RU"/>
        </w:rPr>
        <w:t xml:space="preserve"> налог</w:t>
      </w:r>
      <w:r w:rsidR="00B03EE0" w:rsidRPr="00AF5A11">
        <w:rPr>
          <w:rFonts w:ascii="Times New Roman" w:eastAsia="Times New Roman Tj" w:hAnsi="Times New Roman" w:cs="Times New Roman"/>
          <w:bCs/>
          <w:sz w:val="28"/>
          <w:szCs w:val="28"/>
          <w:lang w:val="ru-RU"/>
        </w:rPr>
        <w:t xml:space="preserve">, уплачиваемый </w:t>
      </w:r>
      <w:r w:rsidRPr="00AF5A11">
        <w:rPr>
          <w:rFonts w:ascii="Times New Roman" w:eastAsia="Times New Roman Tj" w:hAnsi="Times New Roman" w:cs="Times New Roman"/>
          <w:bCs/>
          <w:sz w:val="28"/>
          <w:szCs w:val="28"/>
          <w:lang w:val="ru-RU"/>
        </w:rPr>
        <w:t xml:space="preserve">пользователями </w:t>
      </w:r>
      <w:r w:rsidR="00C65C08" w:rsidRPr="00AF5A11">
        <w:rPr>
          <w:rFonts w:ascii="Times New Roman" w:eastAsia="Times New Roman Tj" w:hAnsi="Times New Roman" w:cs="Times New Roman"/>
          <w:bCs/>
          <w:sz w:val="28"/>
          <w:szCs w:val="28"/>
          <w:lang w:val="ru-RU"/>
        </w:rPr>
        <w:t>природных</w:t>
      </w:r>
      <w:r w:rsidR="00B03EE0" w:rsidRPr="00AF5A11">
        <w:rPr>
          <w:rFonts w:ascii="Times New Roman" w:eastAsia="Times New Roman Tj" w:hAnsi="Times New Roman" w:cs="Times New Roman"/>
          <w:bCs/>
          <w:sz w:val="28"/>
          <w:szCs w:val="28"/>
          <w:lang w:val="ru-RU"/>
        </w:rPr>
        <w:t xml:space="preserve"> ресурс</w:t>
      </w:r>
      <w:r w:rsidR="00C65C08" w:rsidRPr="00AF5A11">
        <w:rPr>
          <w:rFonts w:ascii="Times New Roman" w:eastAsia="Times New Roman Tj" w:hAnsi="Times New Roman" w:cs="Times New Roman"/>
          <w:bCs/>
          <w:sz w:val="28"/>
          <w:szCs w:val="28"/>
          <w:lang w:val="ru-RU"/>
        </w:rPr>
        <w:t>ов</w:t>
      </w:r>
      <w:r w:rsidR="00B03EE0" w:rsidRPr="00AF5A11">
        <w:rPr>
          <w:rFonts w:ascii="Times New Roman" w:eastAsia="Times New Roman Tj" w:hAnsi="Times New Roman" w:cs="Times New Roman"/>
          <w:bCs/>
          <w:sz w:val="28"/>
          <w:szCs w:val="28"/>
          <w:lang w:val="ru-RU"/>
        </w:rPr>
        <w:t xml:space="preserve"> </w:t>
      </w:r>
      <w:r w:rsidRPr="00AF5A11">
        <w:rPr>
          <w:rFonts w:ascii="Times New Roman" w:eastAsia="Times New Roman Tj" w:hAnsi="Times New Roman" w:cs="Times New Roman"/>
          <w:bCs/>
          <w:sz w:val="28"/>
          <w:szCs w:val="28"/>
          <w:lang w:val="ru-RU"/>
        </w:rPr>
        <w:t>для приобретения права на использование природных ресурсов на каждое коммерческое обнаружение в пределах, уст</w:t>
      </w:r>
      <w:r w:rsidR="00B03EE0" w:rsidRPr="00AF5A11">
        <w:rPr>
          <w:rFonts w:ascii="Times New Roman" w:eastAsia="Times New Roman Tj" w:hAnsi="Times New Roman" w:cs="Times New Roman"/>
          <w:bCs/>
          <w:sz w:val="28"/>
          <w:szCs w:val="28"/>
          <w:lang w:val="ru-RU"/>
        </w:rPr>
        <w:t>ановленных лицензией (разрешением</w:t>
      </w:r>
      <w:r w:rsidRPr="00AF5A11">
        <w:rPr>
          <w:rFonts w:ascii="Times New Roman" w:eastAsia="Times New Roman Tj" w:hAnsi="Times New Roman" w:cs="Times New Roman"/>
          <w:bCs/>
          <w:sz w:val="28"/>
          <w:szCs w:val="28"/>
          <w:lang w:val="ru-RU"/>
        </w:rPr>
        <w:t>)</w:t>
      </w:r>
      <w:r w:rsidRPr="00AF5A11">
        <w:rPr>
          <w:rFonts w:ascii="Times New Roman" w:eastAsia="Times New Roman Tj" w:hAnsi="Times New Roman" w:cs="Times New Roman"/>
          <w:sz w:val="28"/>
          <w:szCs w:val="28"/>
          <w:lang w:val="ru-RU"/>
        </w:rPr>
        <w:t>. Основой для его расчета является величина</w:t>
      </w:r>
      <w:r w:rsidR="00497BF3" w:rsidRPr="00AF5A11">
        <w:rPr>
          <w:rFonts w:ascii="Times New Roman" w:eastAsia="Times New Roman Tj" w:hAnsi="Times New Roman" w:cs="Times New Roman"/>
          <w:sz w:val="28"/>
          <w:szCs w:val="28"/>
          <w:lang w:val="ru-RU"/>
        </w:rPr>
        <w:t xml:space="preserve"> объём</w:t>
      </w:r>
      <w:r w:rsidRPr="00AF5A11">
        <w:rPr>
          <w:rFonts w:ascii="Times New Roman" w:eastAsia="Times New Roman Tj" w:hAnsi="Times New Roman" w:cs="Times New Roman"/>
          <w:sz w:val="28"/>
          <w:szCs w:val="28"/>
          <w:lang w:val="ru-RU"/>
        </w:rPr>
        <w:t>а возобновляемых минеральных ресурсов, утвержденная уполномоченным государственным органом в области геологии. Положения о подписном бонусе и бонусе коммерческого обнаружения в отношении государственных предприятий, занятых выполнением работ по геологическому изучению недр, финансируемых за</w:t>
      </w:r>
      <w:r w:rsidR="00211C56" w:rsidRPr="00AF5A11">
        <w:rPr>
          <w:rFonts w:ascii="Times New Roman" w:eastAsia="Times New Roman Tj" w:hAnsi="Times New Roman" w:cs="Times New Roman"/>
          <w:sz w:val="28"/>
          <w:szCs w:val="28"/>
          <w:lang w:val="ru-RU"/>
        </w:rPr>
        <w:t xml:space="preserve"> счёт</w:t>
      </w:r>
      <w:r w:rsidRPr="00AF5A11">
        <w:rPr>
          <w:rFonts w:ascii="Times New Roman" w:eastAsia="Times New Roman Tj" w:hAnsi="Times New Roman" w:cs="Times New Roman"/>
          <w:sz w:val="28"/>
          <w:szCs w:val="28"/>
          <w:lang w:val="ru-RU"/>
        </w:rPr>
        <w:t xml:space="preserve"> государственного бюджета, не применяется;</w:t>
      </w:r>
    </w:p>
    <w:p w14:paraId="36D2BB47"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AF5A11">
        <w:rPr>
          <w:rFonts w:ascii="Times New Roman" w:eastAsia="Times New Roman Tj" w:hAnsi="Times New Roman" w:cs="Times New Roman"/>
          <w:bCs/>
          <w:sz w:val="28"/>
          <w:szCs w:val="28"/>
          <w:lang w:val="ru-RU"/>
        </w:rPr>
        <w:t>- россыпные полезные ископаемые - природные мин</w:t>
      </w:r>
      <w:r w:rsidR="006B01EF" w:rsidRPr="00AF5A11">
        <w:rPr>
          <w:rFonts w:ascii="Times New Roman" w:eastAsia="Times New Roman Tj" w:hAnsi="Times New Roman" w:cs="Times New Roman"/>
          <w:bCs/>
          <w:sz w:val="28"/>
          <w:szCs w:val="28"/>
          <w:lang w:val="ru-RU"/>
        </w:rPr>
        <w:t>е</w:t>
      </w:r>
      <w:r w:rsidRPr="00AF5A11">
        <w:rPr>
          <w:rFonts w:ascii="Times New Roman" w:eastAsia="Times New Roman Tj" w:hAnsi="Times New Roman" w:cs="Times New Roman"/>
          <w:bCs/>
          <w:sz w:val="28"/>
          <w:szCs w:val="28"/>
          <w:lang w:val="ru-RU"/>
        </w:rPr>
        <w:t>ральные образования, в том числе драгоценные металлы и драгоценные камни, олово, вольфрам, редкие м</w:t>
      </w:r>
      <w:r w:rsidR="00B03EE0" w:rsidRPr="00AF5A11">
        <w:rPr>
          <w:rFonts w:ascii="Times New Roman" w:eastAsia="Times New Roman Tj" w:hAnsi="Times New Roman" w:cs="Times New Roman"/>
          <w:bCs/>
          <w:sz w:val="28"/>
          <w:szCs w:val="28"/>
          <w:lang w:val="ru-RU"/>
        </w:rPr>
        <w:t>еталлы, поделочные камни и друго</w:t>
      </w:r>
      <w:r w:rsidRPr="00AF5A11">
        <w:rPr>
          <w:rFonts w:ascii="Times New Roman" w:eastAsia="Times New Roman Tj" w:hAnsi="Times New Roman" w:cs="Times New Roman"/>
          <w:bCs/>
          <w:sz w:val="28"/>
          <w:szCs w:val="28"/>
          <w:lang w:val="ru-RU"/>
        </w:rPr>
        <w:t>е, образовавшиеся в результате физического и химического выветривания горных пород, проявлений и месторождений коренных и полезных ископаемых;</w:t>
      </w:r>
    </w:p>
    <w:p w14:paraId="4D67765F"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AF5A11">
        <w:rPr>
          <w:rFonts w:ascii="Times New Roman" w:eastAsia="Times New Roman" w:hAnsi="Times New Roman" w:cs="Times New Roman"/>
          <w:bCs/>
          <w:sz w:val="28"/>
          <w:szCs w:val="28"/>
          <w:lang w:val="ru-RU"/>
        </w:rPr>
        <w:t xml:space="preserve">- старательский и </w:t>
      </w:r>
      <w:proofErr w:type="spellStart"/>
      <w:r w:rsidRPr="00AF5A11">
        <w:rPr>
          <w:rFonts w:ascii="Times New Roman" w:eastAsia="Times New Roman" w:hAnsi="Times New Roman" w:cs="Times New Roman"/>
          <w:bCs/>
          <w:sz w:val="28"/>
          <w:szCs w:val="28"/>
          <w:lang w:val="ru-RU"/>
        </w:rPr>
        <w:t>вольноприносительский</w:t>
      </w:r>
      <w:proofErr w:type="spellEnd"/>
      <w:r w:rsidRPr="00AF5A11">
        <w:rPr>
          <w:rFonts w:ascii="Times New Roman" w:eastAsia="Times New Roman" w:hAnsi="Times New Roman" w:cs="Times New Roman"/>
          <w:bCs/>
          <w:sz w:val="28"/>
          <w:szCs w:val="28"/>
          <w:lang w:val="ru-RU"/>
        </w:rPr>
        <w:t xml:space="preserve"> способ - метод организации добычи россыпных полезных ископаемых, осуществляемый в соответствии с разрешением уполномоченного государственного органа</w:t>
      </w:r>
      <w:r w:rsidR="00A82FCF" w:rsidRPr="00AF5A11">
        <w:rPr>
          <w:rFonts w:ascii="Times New Roman" w:hAnsi="Times New Roman" w:cs="Times New Roman"/>
          <w:sz w:val="28"/>
          <w:szCs w:val="28"/>
          <w:lang w:val="ru-RU"/>
        </w:rPr>
        <w:t xml:space="preserve"> </w:t>
      </w:r>
      <w:r w:rsidR="00A82FCF" w:rsidRPr="00AF5A11">
        <w:rPr>
          <w:rFonts w:ascii="Times New Roman" w:eastAsia="Times New Roman" w:hAnsi="Times New Roman" w:cs="Times New Roman"/>
          <w:bCs/>
          <w:sz w:val="28"/>
          <w:szCs w:val="28"/>
          <w:lang w:val="ru-RU"/>
        </w:rPr>
        <w:t xml:space="preserve">в </w:t>
      </w:r>
      <w:r w:rsidR="00F57B59">
        <w:rPr>
          <w:rFonts w:ascii="Times New Roman" w:eastAsia="Times New Roman" w:hAnsi="Times New Roman" w:cs="Times New Roman"/>
          <w:bCs/>
          <w:sz w:val="28"/>
          <w:szCs w:val="28"/>
          <w:lang w:val="ru-RU"/>
        </w:rPr>
        <w:t>сфере</w:t>
      </w:r>
      <w:r w:rsidR="00A82FCF" w:rsidRPr="00AF5A11">
        <w:rPr>
          <w:rFonts w:ascii="Times New Roman" w:eastAsia="Times New Roman" w:hAnsi="Times New Roman" w:cs="Times New Roman"/>
          <w:bCs/>
          <w:sz w:val="28"/>
          <w:szCs w:val="28"/>
          <w:lang w:val="ru-RU"/>
        </w:rPr>
        <w:t xml:space="preserve"> финансов</w:t>
      </w:r>
      <w:r w:rsidRPr="00AF5A11">
        <w:rPr>
          <w:rFonts w:ascii="Times New Roman" w:eastAsia="Times New Roman" w:hAnsi="Times New Roman" w:cs="Times New Roman"/>
          <w:bCs/>
          <w:sz w:val="28"/>
          <w:szCs w:val="28"/>
          <w:lang w:val="ru-RU"/>
        </w:rPr>
        <w:t xml:space="preserve"> </w:t>
      </w:r>
      <w:r w:rsidR="00B03EE0" w:rsidRPr="00AF5A11">
        <w:rPr>
          <w:rFonts w:ascii="Times New Roman" w:eastAsia="Times New Roman" w:hAnsi="Times New Roman" w:cs="Times New Roman"/>
          <w:bCs/>
          <w:sz w:val="28"/>
          <w:szCs w:val="28"/>
          <w:lang w:val="ru-RU"/>
        </w:rPr>
        <w:t xml:space="preserve">индивидуальными предпринимателями и </w:t>
      </w:r>
      <w:r w:rsidRPr="00AF5A11">
        <w:rPr>
          <w:rFonts w:ascii="Times New Roman" w:eastAsia="Times New Roman" w:hAnsi="Times New Roman" w:cs="Times New Roman"/>
          <w:bCs/>
          <w:sz w:val="28"/>
          <w:szCs w:val="28"/>
          <w:lang w:val="ru-RU"/>
        </w:rPr>
        <w:t>юридическими лицами, в участках недр с неподсчитанными запасами и не поставленными на государственный баланс запасов полезных ископаемых Республики Таджикистан;</w:t>
      </w:r>
    </w:p>
    <w:p w14:paraId="153503B7"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AF5A11">
        <w:rPr>
          <w:rFonts w:ascii="Times New Roman" w:eastAsia="Times New Roman Tj" w:hAnsi="Times New Roman" w:cs="Times New Roman"/>
          <w:bCs/>
          <w:sz w:val="28"/>
          <w:szCs w:val="28"/>
          <w:lang w:val="ru-RU"/>
        </w:rPr>
        <w:t xml:space="preserve">- техногенные минеральные </w:t>
      </w:r>
      <w:r w:rsidR="00640B73" w:rsidRPr="00AF5A11">
        <w:rPr>
          <w:rFonts w:ascii="Times New Roman" w:eastAsia="Times New Roman Tj" w:hAnsi="Times New Roman" w:cs="Times New Roman"/>
          <w:bCs/>
          <w:sz w:val="28"/>
          <w:szCs w:val="28"/>
          <w:lang w:val="ru-RU"/>
        </w:rPr>
        <w:t xml:space="preserve">образования </w:t>
      </w:r>
      <w:r w:rsidRPr="00AF5A11">
        <w:rPr>
          <w:rFonts w:ascii="Times New Roman" w:eastAsia="Times New Roman Tj" w:hAnsi="Times New Roman" w:cs="Times New Roman"/>
          <w:bCs/>
          <w:sz w:val="28"/>
          <w:szCs w:val="28"/>
          <w:lang w:val="ru-RU"/>
        </w:rPr>
        <w:t>- накопление образованных полезных ископаемых на уровне поверхности земли в результате добычи и переработки полезных ископаемых, хранящихся в виде отходов</w:t>
      </w:r>
      <w:r w:rsidR="00640B73" w:rsidRPr="00AF5A11">
        <w:rPr>
          <w:rFonts w:ascii="Times New Roman" w:eastAsia="Times New Roman Tj" w:hAnsi="Times New Roman" w:cs="Times New Roman"/>
          <w:bCs/>
          <w:sz w:val="28"/>
          <w:szCs w:val="28"/>
          <w:lang w:val="ru-RU"/>
        </w:rPr>
        <w:t xml:space="preserve"> горнодобывающей, перерабатывающей и металлургической промышленности</w:t>
      </w:r>
      <w:r w:rsidRPr="00AF5A11">
        <w:rPr>
          <w:rFonts w:ascii="Times New Roman" w:eastAsia="Times New Roman Tj" w:hAnsi="Times New Roman" w:cs="Times New Roman"/>
          <w:bCs/>
          <w:sz w:val="28"/>
          <w:szCs w:val="28"/>
          <w:lang w:val="ru-RU"/>
        </w:rPr>
        <w:t>;</w:t>
      </w:r>
    </w:p>
    <w:p w14:paraId="2DDC37DB"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AF5A11">
        <w:rPr>
          <w:rFonts w:ascii="Times New Roman" w:eastAsia="Times New Roman" w:hAnsi="Times New Roman" w:cs="Times New Roman"/>
          <w:bCs/>
          <w:sz w:val="28"/>
          <w:szCs w:val="28"/>
          <w:lang w:val="ru-RU"/>
        </w:rPr>
        <w:t xml:space="preserve">- роялти за добычу - налог, выплачиваемый пользователем </w:t>
      </w:r>
      <w:r w:rsidR="00B03EE0" w:rsidRPr="00AF5A11">
        <w:rPr>
          <w:rFonts w:ascii="Times New Roman" w:eastAsia="Times New Roman" w:hAnsi="Times New Roman" w:cs="Times New Roman"/>
          <w:bCs/>
          <w:sz w:val="28"/>
          <w:szCs w:val="28"/>
          <w:lang w:val="ru-RU"/>
        </w:rPr>
        <w:t>природны</w:t>
      </w:r>
      <w:r w:rsidR="00D92D08" w:rsidRPr="00AF5A11">
        <w:rPr>
          <w:rFonts w:ascii="Times New Roman" w:eastAsia="Times New Roman" w:hAnsi="Times New Roman" w:cs="Times New Roman"/>
          <w:bCs/>
          <w:sz w:val="28"/>
          <w:szCs w:val="28"/>
          <w:lang w:val="ru-RU"/>
        </w:rPr>
        <w:t>х ресурсов</w:t>
      </w:r>
      <w:r w:rsidR="00B03EE0" w:rsidRPr="00AF5A11">
        <w:rPr>
          <w:rFonts w:ascii="Times New Roman" w:eastAsia="Times New Roman" w:hAnsi="Times New Roman" w:cs="Times New Roman"/>
          <w:bCs/>
          <w:sz w:val="28"/>
          <w:szCs w:val="28"/>
          <w:lang w:val="ru-RU"/>
        </w:rPr>
        <w:t xml:space="preserve"> </w:t>
      </w:r>
      <w:r w:rsidRPr="00AF5A11">
        <w:rPr>
          <w:rFonts w:ascii="Times New Roman" w:eastAsia="Times New Roman" w:hAnsi="Times New Roman" w:cs="Times New Roman"/>
          <w:bCs/>
          <w:sz w:val="28"/>
          <w:szCs w:val="28"/>
          <w:lang w:val="ru-RU"/>
        </w:rPr>
        <w:t>отдельно по каждому виду добываемых на территории Республики Таджикистан полезных ископаемых, независимо от того, были ли они поставлены (отгружены) покупателям (получателям) или использованы на собственные нужды.</w:t>
      </w:r>
    </w:p>
    <w:p w14:paraId="7457A51F"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 xml:space="preserve">4. Нерезидент может осуществлять пользование </w:t>
      </w:r>
      <w:r w:rsidR="00B03EE0" w:rsidRPr="00AF5A11">
        <w:rPr>
          <w:rFonts w:ascii="Times New Roman" w:eastAsia="Times New Roman Tj" w:hAnsi="Times New Roman" w:cs="Times New Roman"/>
          <w:sz w:val="28"/>
          <w:szCs w:val="28"/>
          <w:lang w:val="ru-RU"/>
        </w:rPr>
        <w:t xml:space="preserve">природными ресурсами </w:t>
      </w:r>
      <w:r w:rsidRPr="00AF5A11">
        <w:rPr>
          <w:rFonts w:ascii="Times New Roman" w:eastAsia="Times New Roman Tj" w:hAnsi="Times New Roman" w:cs="Times New Roman"/>
          <w:sz w:val="28"/>
          <w:szCs w:val="28"/>
          <w:lang w:val="ru-RU"/>
        </w:rPr>
        <w:t>в Республике Таджикистан через юридическое лицо, образованное в соответствии с законодательством Республики Таджикистан.</w:t>
      </w:r>
    </w:p>
    <w:p w14:paraId="61668AEC"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5. Следующие лица не являются плательщиками налога за пользование природными ресурсами:</w:t>
      </w:r>
    </w:p>
    <w:p w14:paraId="35EC78E5"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 физические лица по общераспространенным полезным ископаемым и подземным водам, добываемым на земельных участках, закрепленных за ними в пользование, если эти добываемые полезные ископаемые не используются для предпринимательской деятельности;</w:t>
      </w:r>
    </w:p>
    <w:p w14:paraId="4BE6B804"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 производители сельскохозяйственной продукции, продукции рыбоводства и государственные учреждения, осуществляющие добычу подземных вод для собственных хозяйственных нужд и для улучшения мелиоративного состояния сельскохозяйственных земель;</w:t>
      </w:r>
    </w:p>
    <w:p w14:paraId="6D2E4E96"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 xml:space="preserve">- пользователи </w:t>
      </w:r>
      <w:r w:rsidR="008D53A4" w:rsidRPr="00AF5A11">
        <w:rPr>
          <w:rFonts w:ascii="Times New Roman" w:eastAsia="Times New Roman Tj" w:hAnsi="Times New Roman" w:cs="Times New Roman"/>
          <w:bCs/>
          <w:sz w:val="28"/>
          <w:szCs w:val="28"/>
          <w:lang w:val="ru-RU"/>
        </w:rPr>
        <w:t xml:space="preserve">природных </w:t>
      </w:r>
      <w:r w:rsidR="00B03EE0" w:rsidRPr="00AF5A11">
        <w:rPr>
          <w:rFonts w:ascii="Times New Roman" w:eastAsia="Times New Roman Tj" w:hAnsi="Times New Roman" w:cs="Times New Roman"/>
          <w:bCs/>
          <w:sz w:val="28"/>
          <w:szCs w:val="28"/>
          <w:lang w:val="ru-RU"/>
        </w:rPr>
        <w:t>ресурс</w:t>
      </w:r>
      <w:r w:rsidR="008D53A4" w:rsidRPr="00AF5A11">
        <w:rPr>
          <w:rFonts w:ascii="Times New Roman" w:eastAsia="Times New Roman Tj" w:hAnsi="Times New Roman" w:cs="Times New Roman"/>
          <w:bCs/>
          <w:sz w:val="28"/>
          <w:szCs w:val="28"/>
          <w:lang w:val="ru-RU"/>
        </w:rPr>
        <w:t>ов</w:t>
      </w:r>
      <w:r w:rsidR="00B03EE0" w:rsidRPr="00AF5A11">
        <w:rPr>
          <w:rFonts w:ascii="Times New Roman" w:eastAsia="Times New Roman Tj" w:hAnsi="Times New Roman" w:cs="Times New Roman"/>
          <w:bCs/>
          <w:sz w:val="28"/>
          <w:szCs w:val="28"/>
          <w:lang w:val="ru-RU"/>
        </w:rPr>
        <w:t xml:space="preserve"> </w:t>
      </w:r>
      <w:r w:rsidRPr="00AF5A11">
        <w:rPr>
          <w:rFonts w:ascii="Times New Roman" w:eastAsia="Times New Roman Tj" w:hAnsi="Times New Roman" w:cs="Times New Roman"/>
          <w:sz w:val="28"/>
          <w:szCs w:val="28"/>
          <w:lang w:val="ru-RU"/>
        </w:rPr>
        <w:t>за попутную добычу подземных вод при их обратной закачке для поддержания пластового давления;</w:t>
      </w:r>
    </w:p>
    <w:p w14:paraId="2489C83B"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 лица, добывающие дренажные подземные воды, не учитываемые в государственном балансе полезных ископаемых, при разработке месторождений полезных ископаемых, строительстве и эксплуатации подземных сооружений;</w:t>
      </w:r>
    </w:p>
    <w:p w14:paraId="54D33D19" w14:textId="77777777" w:rsidR="0014113C" w:rsidRPr="00AF5A1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AF5A11">
        <w:rPr>
          <w:rFonts w:ascii="Times New Roman" w:eastAsia="Times New Roman Tj" w:hAnsi="Times New Roman" w:cs="Times New Roman"/>
          <w:bCs/>
          <w:sz w:val="28"/>
          <w:szCs w:val="28"/>
          <w:lang w:val="ru-RU"/>
        </w:rPr>
        <w:t xml:space="preserve">- </w:t>
      </w:r>
      <w:r w:rsidR="004F583F" w:rsidRPr="00AF5A11">
        <w:rPr>
          <w:rFonts w:ascii="Times New Roman" w:eastAsia="Times New Roman Tj" w:hAnsi="Times New Roman" w:cs="Times New Roman"/>
          <w:bCs/>
          <w:sz w:val="28"/>
          <w:szCs w:val="28"/>
          <w:lang w:val="ru-RU"/>
        </w:rPr>
        <w:t>лица, занимающиеся добычей воды из заболоченных земель</w:t>
      </w:r>
      <w:r w:rsidRPr="00AF5A11">
        <w:rPr>
          <w:rFonts w:ascii="Times New Roman" w:eastAsia="Times New Roman Tj" w:hAnsi="Times New Roman" w:cs="Times New Roman"/>
          <w:bCs/>
          <w:sz w:val="28"/>
          <w:szCs w:val="28"/>
          <w:lang w:val="ru-RU"/>
        </w:rPr>
        <w:t>;</w:t>
      </w:r>
    </w:p>
    <w:p w14:paraId="46DBD4BA" w14:textId="77777777" w:rsidR="0014113C" w:rsidRPr="00AF5A1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AF5A11">
        <w:rPr>
          <w:rFonts w:ascii="Times New Roman" w:eastAsia="Times New Roman Tj" w:hAnsi="Times New Roman" w:cs="Times New Roman"/>
          <w:bCs/>
          <w:sz w:val="28"/>
          <w:szCs w:val="28"/>
          <w:lang w:val="ru-RU"/>
        </w:rPr>
        <w:t xml:space="preserve">- физические лица, занимающиеся добычей </w:t>
      </w:r>
      <w:r w:rsidR="007F65FE" w:rsidRPr="00AF5A11">
        <w:rPr>
          <w:rFonts w:ascii="Times New Roman" w:eastAsia="Times New Roman Tj" w:hAnsi="Times New Roman" w:cs="Times New Roman"/>
          <w:bCs/>
          <w:sz w:val="28"/>
          <w:szCs w:val="28"/>
          <w:lang w:val="ru-RU"/>
        </w:rPr>
        <w:t xml:space="preserve">россыпных </w:t>
      </w:r>
      <w:r w:rsidRPr="00AF5A11">
        <w:rPr>
          <w:rFonts w:ascii="Times New Roman" w:eastAsia="Times New Roman Tj" w:hAnsi="Times New Roman" w:cs="Times New Roman"/>
          <w:bCs/>
          <w:sz w:val="28"/>
          <w:szCs w:val="28"/>
          <w:lang w:val="ru-RU"/>
        </w:rPr>
        <w:t xml:space="preserve">полезных ископаемых старательскими и </w:t>
      </w:r>
      <w:proofErr w:type="spellStart"/>
      <w:r w:rsidRPr="00AF5A11">
        <w:rPr>
          <w:rFonts w:ascii="Times New Roman" w:eastAsia="Times New Roman Tj" w:hAnsi="Times New Roman" w:cs="Times New Roman"/>
          <w:bCs/>
          <w:sz w:val="28"/>
          <w:szCs w:val="28"/>
          <w:lang w:val="ru-RU"/>
        </w:rPr>
        <w:t>вольноприносительскими</w:t>
      </w:r>
      <w:proofErr w:type="spellEnd"/>
      <w:r w:rsidRPr="00AF5A11">
        <w:rPr>
          <w:rFonts w:ascii="Times New Roman" w:eastAsia="Times New Roman Tj" w:hAnsi="Times New Roman" w:cs="Times New Roman"/>
          <w:bCs/>
          <w:sz w:val="28"/>
          <w:szCs w:val="28"/>
          <w:lang w:val="ru-RU"/>
        </w:rPr>
        <w:t xml:space="preserve"> способами и соблюдающие условия, предусмотренные законодательством о добыче </w:t>
      </w:r>
      <w:r w:rsidR="007F65FE" w:rsidRPr="00AF5A11">
        <w:rPr>
          <w:rFonts w:ascii="Times New Roman" w:eastAsia="Times New Roman Tj" w:hAnsi="Times New Roman" w:cs="Times New Roman"/>
          <w:bCs/>
          <w:sz w:val="28"/>
          <w:szCs w:val="28"/>
          <w:lang w:val="ru-RU"/>
        </w:rPr>
        <w:t xml:space="preserve">россыпных </w:t>
      </w:r>
      <w:r w:rsidRPr="00AF5A11">
        <w:rPr>
          <w:rFonts w:ascii="Times New Roman" w:eastAsia="Times New Roman Tj" w:hAnsi="Times New Roman" w:cs="Times New Roman"/>
          <w:bCs/>
          <w:sz w:val="28"/>
          <w:szCs w:val="28"/>
          <w:lang w:val="ru-RU"/>
        </w:rPr>
        <w:t>полезных ископаемых.</w:t>
      </w:r>
    </w:p>
    <w:p w14:paraId="7A7CCBF1" w14:textId="77777777" w:rsidR="0014113C" w:rsidRPr="00AF5A11" w:rsidRDefault="0014113C"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AF5A11">
        <w:rPr>
          <w:rFonts w:ascii="Times New Roman" w:eastAsia="Times New Roman Tj" w:hAnsi="Times New Roman" w:cs="Times New Roman"/>
          <w:bCs/>
          <w:sz w:val="28"/>
          <w:szCs w:val="28"/>
          <w:lang w:val="ru-RU"/>
        </w:rPr>
        <w:t xml:space="preserve">6. Налоги на природные ресурсы вычитаются для целей налога на </w:t>
      </w:r>
      <w:r w:rsidR="00460E06" w:rsidRPr="00AF5A11">
        <w:rPr>
          <w:rFonts w:ascii="Times New Roman" w:eastAsia="Times New Roman Tj" w:hAnsi="Times New Roman" w:cs="Times New Roman"/>
          <w:bCs/>
          <w:sz w:val="28"/>
          <w:szCs w:val="28"/>
          <w:lang w:val="ru-RU"/>
        </w:rPr>
        <w:t xml:space="preserve">доходы </w:t>
      </w:r>
      <w:r w:rsidR="00654AD3" w:rsidRPr="00AF5A11">
        <w:rPr>
          <w:rFonts w:ascii="Times New Roman" w:eastAsia="Times New Roman Tj" w:hAnsi="Times New Roman" w:cs="Times New Roman"/>
          <w:bCs/>
          <w:sz w:val="28"/>
          <w:szCs w:val="28"/>
          <w:lang w:val="ru-RU"/>
        </w:rPr>
        <w:t xml:space="preserve">юридического лица </w:t>
      </w:r>
      <w:r w:rsidRPr="00AF5A11">
        <w:rPr>
          <w:rFonts w:ascii="Times New Roman" w:eastAsia="Times New Roman Tj" w:hAnsi="Times New Roman" w:cs="Times New Roman"/>
          <w:bCs/>
          <w:sz w:val="28"/>
          <w:szCs w:val="28"/>
          <w:lang w:val="ru-RU"/>
        </w:rPr>
        <w:t>от валового дохода.</w:t>
      </w:r>
    </w:p>
    <w:p w14:paraId="20A8DDBB" w14:textId="77777777" w:rsidR="0014113C" w:rsidRPr="00AF5A11" w:rsidRDefault="0014113C"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AF5A11">
        <w:rPr>
          <w:rFonts w:ascii="Times New Roman" w:eastAsia="Times New Roman Tj" w:hAnsi="Times New Roman" w:cs="Times New Roman"/>
          <w:bCs/>
          <w:sz w:val="28"/>
          <w:szCs w:val="28"/>
          <w:lang w:val="ru-RU"/>
        </w:rPr>
        <w:t xml:space="preserve">7. </w:t>
      </w:r>
      <w:r w:rsidR="00CB1228" w:rsidRPr="00AF5A11">
        <w:rPr>
          <w:rFonts w:ascii="Times New Roman" w:eastAsia="Times New Roman Tj" w:hAnsi="Times New Roman" w:cs="Times New Roman"/>
          <w:bCs/>
          <w:sz w:val="28"/>
          <w:szCs w:val="28"/>
          <w:lang w:val="ru-RU"/>
        </w:rPr>
        <w:t>Инструкция</w:t>
      </w:r>
      <w:r w:rsidRPr="00AF5A11">
        <w:rPr>
          <w:rFonts w:ascii="Times New Roman" w:eastAsia="Times New Roman Tj" w:hAnsi="Times New Roman" w:cs="Times New Roman"/>
          <w:bCs/>
          <w:sz w:val="28"/>
          <w:szCs w:val="28"/>
          <w:lang w:val="ru-RU"/>
        </w:rPr>
        <w:t xml:space="preserve"> по исчислению и уплате налогов на природные ресурсы, а также формы налоговых деклараций (расчетов) утверждаются </w:t>
      </w:r>
      <w:r w:rsidR="00506D61" w:rsidRPr="00AF5A11">
        <w:rPr>
          <w:rFonts w:ascii="Times New Roman" w:eastAsia="Times New Roman Tj" w:hAnsi="Times New Roman" w:cs="Times New Roman"/>
          <w:bCs/>
          <w:sz w:val="28"/>
          <w:szCs w:val="28"/>
          <w:lang w:val="ru-RU"/>
        </w:rPr>
        <w:t xml:space="preserve">по представлению </w:t>
      </w:r>
      <w:r w:rsidRPr="00AF5A11">
        <w:rPr>
          <w:rFonts w:ascii="Times New Roman" w:eastAsia="Times New Roman Tj" w:hAnsi="Times New Roman" w:cs="Times New Roman"/>
          <w:bCs/>
          <w:sz w:val="28"/>
          <w:szCs w:val="28"/>
          <w:lang w:val="ru-RU"/>
        </w:rPr>
        <w:t>уполномоченн</w:t>
      </w:r>
      <w:r w:rsidR="00506D61" w:rsidRPr="00AF5A11">
        <w:rPr>
          <w:rFonts w:ascii="Times New Roman" w:eastAsia="Times New Roman Tj" w:hAnsi="Times New Roman" w:cs="Times New Roman"/>
          <w:bCs/>
          <w:sz w:val="28"/>
          <w:szCs w:val="28"/>
          <w:lang w:val="ru-RU"/>
        </w:rPr>
        <w:t>ого</w:t>
      </w:r>
      <w:r w:rsidRPr="00AF5A11">
        <w:rPr>
          <w:rFonts w:ascii="Times New Roman" w:eastAsia="Times New Roman Tj" w:hAnsi="Times New Roman" w:cs="Times New Roman"/>
          <w:bCs/>
          <w:sz w:val="28"/>
          <w:szCs w:val="28"/>
          <w:lang w:val="ru-RU"/>
        </w:rPr>
        <w:t xml:space="preserve"> государственн</w:t>
      </w:r>
      <w:r w:rsidR="00506D61" w:rsidRPr="00AF5A11">
        <w:rPr>
          <w:rFonts w:ascii="Times New Roman" w:eastAsia="Times New Roman Tj" w:hAnsi="Times New Roman" w:cs="Times New Roman"/>
          <w:bCs/>
          <w:sz w:val="28"/>
          <w:szCs w:val="28"/>
          <w:lang w:val="ru-RU"/>
        </w:rPr>
        <w:t>ого</w:t>
      </w:r>
      <w:r w:rsidRPr="00AF5A11">
        <w:rPr>
          <w:rFonts w:ascii="Times New Roman" w:eastAsia="Times New Roman Tj" w:hAnsi="Times New Roman" w:cs="Times New Roman"/>
          <w:bCs/>
          <w:sz w:val="28"/>
          <w:szCs w:val="28"/>
          <w:lang w:val="ru-RU"/>
        </w:rPr>
        <w:t xml:space="preserve"> орган</w:t>
      </w:r>
      <w:r w:rsidR="00506D61" w:rsidRPr="00AF5A11">
        <w:rPr>
          <w:rFonts w:ascii="Times New Roman" w:eastAsia="Times New Roman Tj" w:hAnsi="Times New Roman" w:cs="Times New Roman"/>
          <w:bCs/>
          <w:sz w:val="28"/>
          <w:szCs w:val="28"/>
          <w:lang w:val="ru-RU"/>
        </w:rPr>
        <w:t>а</w:t>
      </w:r>
      <w:r w:rsidRPr="00AF5A11">
        <w:rPr>
          <w:rFonts w:ascii="Times New Roman" w:eastAsia="Times New Roman Tj" w:hAnsi="Times New Roman" w:cs="Times New Roman"/>
          <w:bCs/>
          <w:sz w:val="28"/>
          <w:szCs w:val="28"/>
          <w:lang w:val="ru-RU"/>
        </w:rPr>
        <w:t xml:space="preserve"> </w:t>
      </w:r>
      <w:r w:rsidR="00EA62B8" w:rsidRPr="00AF5A11">
        <w:rPr>
          <w:rFonts w:ascii="Times New Roman" w:eastAsia="Times New Roman Tj" w:hAnsi="Times New Roman" w:cs="Times New Roman"/>
          <w:sz w:val="28"/>
          <w:szCs w:val="28"/>
          <w:u w:color="000000"/>
          <w:lang w:val="ru-RU"/>
        </w:rPr>
        <w:t>уполномоченным государственным органом в сфере финансов</w:t>
      </w:r>
      <w:r w:rsidRPr="00AF5A11">
        <w:rPr>
          <w:rFonts w:ascii="Times New Roman" w:eastAsia="Times New Roman Tj" w:hAnsi="Times New Roman" w:cs="Times New Roman"/>
          <w:bCs/>
          <w:sz w:val="28"/>
          <w:szCs w:val="28"/>
          <w:lang w:val="ru-RU"/>
        </w:rPr>
        <w:t>.</w:t>
      </w:r>
    </w:p>
    <w:p w14:paraId="094F081C" w14:textId="77777777" w:rsidR="0014113C" w:rsidRPr="00AF5A11" w:rsidRDefault="0014113C"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AF5A11">
        <w:rPr>
          <w:rFonts w:ascii="Times New Roman" w:eastAsia="Times New Roman" w:hAnsi="Times New Roman" w:cs="Times New Roman"/>
          <w:bCs/>
          <w:sz w:val="28"/>
          <w:szCs w:val="28"/>
          <w:lang w:val="ru-RU"/>
        </w:rPr>
        <w:t>8. Уплата налогов пользователями природных ресурсов</w:t>
      </w:r>
      <w:r w:rsidR="007F65FE" w:rsidRPr="00AF5A11">
        <w:rPr>
          <w:rFonts w:ascii="Times New Roman" w:eastAsia="Times New Roman" w:hAnsi="Times New Roman" w:cs="Times New Roman"/>
          <w:bCs/>
          <w:sz w:val="28"/>
          <w:szCs w:val="28"/>
          <w:lang w:val="ru-RU"/>
        </w:rPr>
        <w:t xml:space="preserve"> не освобождает пользователей</w:t>
      </w:r>
      <w:r w:rsidRPr="00AF5A11">
        <w:rPr>
          <w:rFonts w:ascii="Times New Roman" w:eastAsia="Times New Roman" w:hAnsi="Times New Roman" w:cs="Times New Roman"/>
          <w:bCs/>
          <w:sz w:val="28"/>
          <w:szCs w:val="28"/>
          <w:lang w:val="ru-RU"/>
        </w:rPr>
        <w:t xml:space="preserve"> </w:t>
      </w:r>
      <w:r w:rsidR="004F6A7E" w:rsidRPr="00AF5A11">
        <w:rPr>
          <w:rFonts w:ascii="Times New Roman" w:eastAsia="Times New Roman Tj" w:hAnsi="Times New Roman" w:cs="Times New Roman"/>
          <w:bCs/>
          <w:sz w:val="28"/>
          <w:szCs w:val="28"/>
          <w:lang w:val="ru-RU"/>
        </w:rPr>
        <w:t>природных</w:t>
      </w:r>
      <w:r w:rsidR="0046511A" w:rsidRPr="00AF5A11">
        <w:rPr>
          <w:rFonts w:ascii="Times New Roman" w:eastAsia="Times New Roman Tj" w:hAnsi="Times New Roman" w:cs="Times New Roman"/>
          <w:bCs/>
          <w:sz w:val="28"/>
          <w:szCs w:val="28"/>
          <w:lang w:val="ru-RU"/>
        </w:rPr>
        <w:t xml:space="preserve"> ресурс</w:t>
      </w:r>
      <w:r w:rsidR="004F6A7E" w:rsidRPr="00AF5A11">
        <w:rPr>
          <w:rFonts w:ascii="Times New Roman" w:eastAsia="Times New Roman Tj" w:hAnsi="Times New Roman" w:cs="Times New Roman"/>
          <w:bCs/>
          <w:sz w:val="28"/>
          <w:szCs w:val="28"/>
          <w:lang w:val="ru-RU"/>
        </w:rPr>
        <w:t>ов</w:t>
      </w:r>
      <w:r w:rsidR="0046511A" w:rsidRPr="00AF5A11">
        <w:rPr>
          <w:rFonts w:ascii="Times New Roman" w:eastAsia="Times New Roman Tj" w:hAnsi="Times New Roman" w:cs="Times New Roman"/>
          <w:bCs/>
          <w:sz w:val="28"/>
          <w:szCs w:val="28"/>
          <w:lang w:val="ru-RU"/>
        </w:rPr>
        <w:t xml:space="preserve"> </w:t>
      </w:r>
      <w:r w:rsidR="007F65FE" w:rsidRPr="00AF5A11">
        <w:rPr>
          <w:rFonts w:ascii="Times New Roman" w:eastAsia="Times New Roman" w:hAnsi="Times New Roman" w:cs="Times New Roman"/>
          <w:bCs/>
          <w:sz w:val="28"/>
          <w:szCs w:val="28"/>
          <w:lang w:val="ru-RU"/>
        </w:rPr>
        <w:t xml:space="preserve">от </w:t>
      </w:r>
      <w:r w:rsidRPr="00AF5A11">
        <w:rPr>
          <w:rFonts w:ascii="Times New Roman" w:eastAsia="Times New Roman" w:hAnsi="Times New Roman" w:cs="Times New Roman"/>
          <w:bCs/>
          <w:sz w:val="28"/>
          <w:szCs w:val="28"/>
          <w:lang w:val="ru-RU"/>
        </w:rPr>
        <w:t>уплат</w:t>
      </w:r>
      <w:r w:rsidR="007F65FE" w:rsidRPr="00AF5A11">
        <w:rPr>
          <w:rFonts w:ascii="Times New Roman" w:eastAsia="Times New Roman" w:hAnsi="Times New Roman" w:cs="Times New Roman"/>
          <w:bCs/>
          <w:sz w:val="28"/>
          <w:szCs w:val="28"/>
          <w:lang w:val="ru-RU"/>
        </w:rPr>
        <w:t>ы</w:t>
      </w:r>
      <w:r w:rsidRPr="00AF5A11">
        <w:rPr>
          <w:rFonts w:ascii="Times New Roman" w:eastAsia="Times New Roman" w:hAnsi="Times New Roman" w:cs="Times New Roman"/>
          <w:bCs/>
          <w:sz w:val="28"/>
          <w:szCs w:val="28"/>
          <w:lang w:val="ru-RU"/>
        </w:rPr>
        <w:t xml:space="preserve"> других налогов, установленных настоящим Кодексом, а также </w:t>
      </w:r>
      <w:r w:rsidR="007F65FE" w:rsidRPr="00AF5A11">
        <w:rPr>
          <w:rFonts w:ascii="Times New Roman" w:eastAsia="Times New Roman" w:hAnsi="Times New Roman" w:cs="Times New Roman"/>
          <w:bCs/>
          <w:sz w:val="28"/>
          <w:szCs w:val="28"/>
          <w:lang w:val="ru-RU"/>
        </w:rPr>
        <w:t xml:space="preserve">от </w:t>
      </w:r>
      <w:r w:rsidRPr="00AF5A11">
        <w:rPr>
          <w:rFonts w:ascii="Times New Roman" w:eastAsia="Times New Roman" w:hAnsi="Times New Roman" w:cs="Times New Roman"/>
          <w:bCs/>
          <w:sz w:val="28"/>
          <w:szCs w:val="28"/>
          <w:lang w:val="ru-RU"/>
        </w:rPr>
        <w:t>выполнени</w:t>
      </w:r>
      <w:r w:rsidR="007F65FE" w:rsidRPr="00AF5A11">
        <w:rPr>
          <w:rFonts w:ascii="Times New Roman" w:eastAsia="Times New Roman" w:hAnsi="Times New Roman" w:cs="Times New Roman"/>
          <w:bCs/>
          <w:sz w:val="28"/>
          <w:szCs w:val="28"/>
          <w:lang w:val="ru-RU"/>
        </w:rPr>
        <w:t>я</w:t>
      </w:r>
      <w:r w:rsidRPr="00AF5A11">
        <w:rPr>
          <w:rFonts w:ascii="Times New Roman" w:eastAsia="Times New Roman" w:hAnsi="Times New Roman" w:cs="Times New Roman"/>
          <w:bCs/>
          <w:sz w:val="28"/>
          <w:szCs w:val="28"/>
          <w:lang w:val="ru-RU"/>
        </w:rPr>
        <w:t xml:space="preserve"> налоговых обязательств по другим видам деятельности (не связанным с использованием природных ресурсов) в соответствии с налоговым законодательством на дату возникновения таких обязательств</w:t>
      </w:r>
      <w:r w:rsidR="007F65FE" w:rsidRPr="00AF5A11">
        <w:rPr>
          <w:rFonts w:ascii="Times New Roman" w:eastAsia="Times New Roman" w:hAnsi="Times New Roman" w:cs="Times New Roman"/>
          <w:bCs/>
          <w:sz w:val="28"/>
          <w:szCs w:val="28"/>
          <w:lang w:val="ru-RU"/>
        </w:rPr>
        <w:t xml:space="preserve"> </w:t>
      </w:r>
      <w:r w:rsidR="007930B7" w:rsidRPr="00AF5A11">
        <w:rPr>
          <w:rFonts w:ascii="Times New Roman" w:eastAsia="Times New Roman" w:hAnsi="Times New Roman" w:cs="Times New Roman"/>
          <w:bCs/>
          <w:sz w:val="28"/>
          <w:szCs w:val="28"/>
          <w:lang w:val="ru-RU"/>
        </w:rPr>
        <w:t>(</w:t>
      </w:r>
      <w:r w:rsidRPr="00AF5A11">
        <w:rPr>
          <w:rFonts w:ascii="Times New Roman" w:eastAsia="Times New Roman" w:hAnsi="Times New Roman" w:cs="Times New Roman"/>
          <w:bCs/>
          <w:sz w:val="28"/>
          <w:szCs w:val="28"/>
          <w:lang w:val="ru-RU"/>
        </w:rPr>
        <w:t>не</w:t>
      </w:r>
      <w:r w:rsidR="007F65FE" w:rsidRPr="00AF5A11">
        <w:rPr>
          <w:rFonts w:ascii="Times New Roman" w:eastAsia="Times New Roman" w:hAnsi="Times New Roman" w:cs="Times New Roman"/>
          <w:bCs/>
          <w:sz w:val="28"/>
          <w:szCs w:val="28"/>
          <w:lang w:val="ru-RU"/>
        </w:rPr>
        <w:t xml:space="preserve"> </w:t>
      </w:r>
      <w:r w:rsidRPr="00AF5A11">
        <w:rPr>
          <w:rFonts w:ascii="Times New Roman" w:eastAsia="Times New Roman" w:hAnsi="Times New Roman" w:cs="Times New Roman"/>
          <w:bCs/>
          <w:sz w:val="28"/>
          <w:szCs w:val="28"/>
          <w:lang w:val="ru-RU"/>
        </w:rPr>
        <w:t xml:space="preserve">связанных </w:t>
      </w:r>
      <w:r w:rsidR="007F65FE" w:rsidRPr="00AF5A11">
        <w:rPr>
          <w:rFonts w:ascii="Times New Roman" w:eastAsia="Times New Roman" w:hAnsi="Times New Roman" w:cs="Times New Roman"/>
          <w:bCs/>
          <w:sz w:val="28"/>
          <w:szCs w:val="28"/>
          <w:lang w:val="ru-RU"/>
        </w:rPr>
        <w:t xml:space="preserve">с применением </w:t>
      </w:r>
      <w:r w:rsidRPr="00AF5A11">
        <w:rPr>
          <w:rFonts w:ascii="Times New Roman" w:eastAsia="Times New Roman" w:hAnsi="Times New Roman" w:cs="Times New Roman"/>
          <w:bCs/>
          <w:sz w:val="28"/>
          <w:szCs w:val="28"/>
          <w:lang w:val="ru-RU"/>
        </w:rPr>
        <w:t>природных ресурсов).</w:t>
      </w:r>
    </w:p>
    <w:p w14:paraId="37F6BDFD" w14:textId="77777777" w:rsidR="0014113C" w:rsidRPr="00AF5A11" w:rsidRDefault="0014113C"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0FE36602" w14:textId="77777777" w:rsidR="0014113C" w:rsidRPr="00AE3833" w:rsidRDefault="00867B3B" w:rsidP="0019594B">
      <w:pPr>
        <w:pStyle w:val="Heading1"/>
        <w:shd w:val="clear" w:color="auto" w:fill="FFFFFF"/>
        <w:tabs>
          <w:tab w:val="left" w:pos="851"/>
        </w:tabs>
        <w:spacing w:before="0"/>
        <w:ind w:firstLine="567"/>
        <w:jc w:val="both"/>
        <w:rPr>
          <w:szCs w:val="28"/>
          <w:lang w:val="ru-RU"/>
        </w:rPr>
      </w:pPr>
      <w:bookmarkStart w:id="1064" w:name="_Toc48487303"/>
      <w:bookmarkStart w:id="1065" w:name="_Toc86505046"/>
      <w:bookmarkStart w:id="1066" w:name="_Toc86505537"/>
      <w:r w:rsidRPr="00AE3833">
        <w:rPr>
          <w:rFonts w:eastAsia="Times New Roman Tj"/>
          <w:szCs w:val="28"/>
          <w:lang w:val="ru-RU"/>
        </w:rPr>
        <w:t xml:space="preserve">Статья </w:t>
      </w:r>
      <w:r w:rsidR="00B364C9" w:rsidRPr="00AE3833">
        <w:rPr>
          <w:rFonts w:eastAsia="Times New Roman Tj"/>
          <w:szCs w:val="28"/>
          <w:lang w:val="ru-RU"/>
        </w:rPr>
        <w:t>29</w:t>
      </w:r>
      <w:r w:rsidR="00794CFE" w:rsidRPr="00AE3833">
        <w:rPr>
          <w:rFonts w:eastAsia="Times New Roman Tj"/>
          <w:szCs w:val="28"/>
          <w:lang w:val="ru-RU"/>
        </w:rPr>
        <w:t>8</w:t>
      </w:r>
      <w:r w:rsidR="0014113C" w:rsidRPr="00AE3833">
        <w:rPr>
          <w:rFonts w:eastAsia="Times New Roman Tj"/>
          <w:szCs w:val="28"/>
          <w:lang w:val="ru-RU"/>
        </w:rPr>
        <w:t xml:space="preserve">. Установление налогового режима в </w:t>
      </w:r>
      <w:r w:rsidR="00DB083F" w:rsidRPr="00AE3833">
        <w:rPr>
          <w:rFonts w:eastAsia="Times New Roman Tj"/>
          <w:szCs w:val="28"/>
          <w:lang w:val="ru-RU"/>
        </w:rPr>
        <w:t>договорах</w:t>
      </w:r>
      <w:r w:rsidR="0014113C" w:rsidRPr="00AE3833">
        <w:rPr>
          <w:rFonts w:eastAsia="Times New Roman Tj"/>
          <w:szCs w:val="28"/>
          <w:lang w:val="ru-RU"/>
        </w:rPr>
        <w:t xml:space="preserve"> </w:t>
      </w:r>
      <w:r w:rsidR="00D035C0" w:rsidRPr="00AE3833">
        <w:rPr>
          <w:rFonts w:eastAsia="Times New Roman Tj"/>
          <w:szCs w:val="28"/>
          <w:lang w:val="ru-RU"/>
        </w:rPr>
        <w:t>о</w:t>
      </w:r>
      <w:r w:rsidR="002A10D7" w:rsidRPr="00AE3833">
        <w:rPr>
          <w:rFonts w:eastAsia="Times New Roman Tj"/>
          <w:szCs w:val="28"/>
          <w:lang w:val="ru-RU"/>
        </w:rPr>
        <w:t xml:space="preserve"> </w:t>
      </w:r>
      <w:r w:rsidR="0014113C" w:rsidRPr="00AE3833">
        <w:rPr>
          <w:rFonts w:eastAsia="Times New Roman Tj"/>
          <w:szCs w:val="28"/>
          <w:lang w:val="ru-RU"/>
        </w:rPr>
        <w:t>пользовани</w:t>
      </w:r>
      <w:r w:rsidR="00D035C0" w:rsidRPr="00AE3833">
        <w:rPr>
          <w:rFonts w:eastAsia="Times New Roman Tj"/>
          <w:szCs w:val="28"/>
          <w:lang w:val="ru-RU"/>
        </w:rPr>
        <w:t>и</w:t>
      </w:r>
      <w:bookmarkEnd w:id="1064"/>
      <w:r w:rsidR="00E94FC6" w:rsidRPr="00AE3833">
        <w:rPr>
          <w:rFonts w:eastAsia="Times New Roman Tj"/>
          <w:szCs w:val="28"/>
          <w:lang w:val="ru-RU"/>
        </w:rPr>
        <w:t xml:space="preserve"> природными ресурсами</w:t>
      </w:r>
      <w:bookmarkEnd w:id="1065"/>
      <w:bookmarkEnd w:id="1066"/>
    </w:p>
    <w:p w14:paraId="21CD1F10" w14:textId="77777777" w:rsidR="0014113C" w:rsidRPr="00AF5A1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1</w:t>
      </w:r>
      <w:r w:rsidR="00E94FC6" w:rsidRPr="00AF5A11">
        <w:rPr>
          <w:rFonts w:ascii="Times New Roman" w:eastAsia="Times New Roman Tj" w:hAnsi="Times New Roman" w:cs="Times New Roman"/>
          <w:sz w:val="28"/>
          <w:szCs w:val="28"/>
          <w:lang w:val="ru-RU"/>
        </w:rPr>
        <w:t xml:space="preserve">. Условия уплаты налогов с </w:t>
      </w:r>
      <w:r w:rsidRPr="00AF5A11">
        <w:rPr>
          <w:rFonts w:ascii="Times New Roman" w:eastAsia="Times New Roman Tj" w:hAnsi="Times New Roman" w:cs="Times New Roman"/>
          <w:sz w:val="28"/>
          <w:szCs w:val="28"/>
          <w:lang w:val="ru-RU"/>
        </w:rPr>
        <w:t xml:space="preserve">пользователей </w:t>
      </w:r>
      <w:r w:rsidR="00C65C08" w:rsidRPr="00AF5A11">
        <w:rPr>
          <w:rFonts w:ascii="Times New Roman" w:eastAsia="Times New Roman Tj" w:hAnsi="Times New Roman" w:cs="Times New Roman"/>
          <w:bCs/>
          <w:sz w:val="28"/>
          <w:szCs w:val="28"/>
          <w:lang w:val="ru-RU"/>
        </w:rPr>
        <w:t xml:space="preserve">природных </w:t>
      </w:r>
      <w:r w:rsidR="00E94FC6" w:rsidRPr="00AF5A11">
        <w:rPr>
          <w:rFonts w:ascii="Times New Roman" w:eastAsia="Times New Roman Tj" w:hAnsi="Times New Roman" w:cs="Times New Roman"/>
          <w:bCs/>
          <w:sz w:val="28"/>
          <w:szCs w:val="28"/>
          <w:lang w:val="ru-RU"/>
        </w:rPr>
        <w:t>ресурс</w:t>
      </w:r>
      <w:r w:rsidR="00C65C08" w:rsidRPr="00AF5A11">
        <w:rPr>
          <w:rFonts w:ascii="Times New Roman" w:eastAsia="Times New Roman Tj" w:hAnsi="Times New Roman" w:cs="Times New Roman"/>
          <w:bCs/>
          <w:sz w:val="28"/>
          <w:szCs w:val="28"/>
          <w:lang w:val="ru-RU"/>
        </w:rPr>
        <w:t>ов</w:t>
      </w:r>
      <w:r w:rsidR="00E94FC6" w:rsidRPr="00AF5A11">
        <w:rPr>
          <w:rFonts w:ascii="Times New Roman" w:eastAsia="Times New Roman Tj" w:hAnsi="Times New Roman" w:cs="Times New Roman"/>
          <w:bCs/>
          <w:sz w:val="28"/>
          <w:szCs w:val="28"/>
          <w:lang w:val="ru-RU"/>
        </w:rPr>
        <w:t xml:space="preserve"> </w:t>
      </w:r>
      <w:r w:rsidRPr="00AF5A11">
        <w:rPr>
          <w:rFonts w:ascii="Times New Roman" w:eastAsia="Times New Roman Tj" w:hAnsi="Times New Roman" w:cs="Times New Roman"/>
          <w:sz w:val="28"/>
          <w:szCs w:val="28"/>
          <w:lang w:val="ru-RU"/>
        </w:rPr>
        <w:t xml:space="preserve">(далее в настоящем разделе </w:t>
      </w:r>
      <w:r w:rsidR="00E94FC6" w:rsidRPr="00AF5A11">
        <w:rPr>
          <w:rFonts w:ascii="Times New Roman" w:eastAsia="Times New Roman Tj" w:hAnsi="Times New Roman" w:cs="Times New Roman"/>
          <w:sz w:val="28"/>
          <w:szCs w:val="28"/>
          <w:lang w:val="ru-RU"/>
        </w:rPr>
        <w:t>–</w:t>
      </w:r>
      <w:r w:rsidRPr="00AF5A11">
        <w:rPr>
          <w:rFonts w:ascii="Times New Roman" w:eastAsia="Times New Roman Tj" w:hAnsi="Times New Roman" w:cs="Times New Roman"/>
          <w:sz w:val="28"/>
          <w:szCs w:val="28"/>
          <w:lang w:val="ru-RU"/>
        </w:rPr>
        <w:t xml:space="preserve"> </w:t>
      </w:r>
      <w:r w:rsidR="00C65C08" w:rsidRPr="00AF5A11">
        <w:rPr>
          <w:rFonts w:ascii="Times New Roman" w:eastAsia="Times New Roman Tj" w:hAnsi="Times New Roman" w:cs="Times New Roman"/>
          <w:sz w:val="28"/>
          <w:szCs w:val="28"/>
          <w:lang w:val="ru-RU"/>
        </w:rPr>
        <w:t xml:space="preserve">налоговый </w:t>
      </w:r>
      <w:r w:rsidRPr="00AF5A11">
        <w:rPr>
          <w:rFonts w:ascii="Times New Roman" w:eastAsia="Times New Roman Tj" w:hAnsi="Times New Roman" w:cs="Times New Roman"/>
          <w:sz w:val="28"/>
          <w:szCs w:val="28"/>
          <w:lang w:val="ru-RU"/>
        </w:rPr>
        <w:t>режим</w:t>
      </w:r>
      <w:r w:rsidR="00E94FC6" w:rsidRPr="00AF5A11">
        <w:rPr>
          <w:rFonts w:ascii="Times New Roman" w:eastAsia="Times New Roman Tj" w:hAnsi="Times New Roman" w:cs="Times New Roman"/>
          <w:sz w:val="28"/>
          <w:szCs w:val="28"/>
          <w:lang w:val="ru-RU"/>
        </w:rPr>
        <w:t xml:space="preserve">), устанавливаемые для каждого </w:t>
      </w:r>
      <w:r w:rsidRPr="00AF5A11">
        <w:rPr>
          <w:rFonts w:ascii="Times New Roman" w:eastAsia="Times New Roman Tj" w:hAnsi="Times New Roman" w:cs="Times New Roman"/>
          <w:sz w:val="28"/>
          <w:szCs w:val="28"/>
          <w:lang w:val="ru-RU"/>
        </w:rPr>
        <w:t>пользователя</w:t>
      </w:r>
      <w:r w:rsidR="00E94FC6" w:rsidRPr="00AF5A11">
        <w:rPr>
          <w:rFonts w:ascii="Times New Roman" w:eastAsia="Times New Roman Tj" w:hAnsi="Times New Roman" w:cs="Times New Roman"/>
          <w:sz w:val="28"/>
          <w:szCs w:val="28"/>
          <w:lang w:val="ru-RU"/>
        </w:rPr>
        <w:t xml:space="preserve"> природных ресурсов</w:t>
      </w:r>
      <w:r w:rsidRPr="00AF5A11">
        <w:rPr>
          <w:rFonts w:ascii="Times New Roman" w:eastAsia="Times New Roman Tj" w:hAnsi="Times New Roman" w:cs="Times New Roman"/>
          <w:sz w:val="28"/>
          <w:szCs w:val="28"/>
          <w:lang w:val="ru-RU"/>
        </w:rPr>
        <w:t xml:space="preserve"> в соответствии с настоящим Кодексом, определяются в </w:t>
      </w:r>
      <w:r w:rsidR="002A10D7" w:rsidRPr="00AF5A11">
        <w:rPr>
          <w:rFonts w:ascii="Times New Roman" w:eastAsia="Times New Roman Tj" w:hAnsi="Times New Roman" w:cs="Times New Roman"/>
          <w:sz w:val="28"/>
          <w:szCs w:val="28"/>
          <w:lang w:val="ru-RU"/>
        </w:rPr>
        <w:t xml:space="preserve">договоре о пользовании </w:t>
      </w:r>
      <w:r w:rsidR="002A10D7" w:rsidRPr="00AF5A11">
        <w:rPr>
          <w:rFonts w:ascii="Times New Roman" w:eastAsia="Times New Roman Tj" w:hAnsi="Times New Roman" w:cs="Times New Roman"/>
          <w:bCs/>
          <w:sz w:val="28"/>
          <w:szCs w:val="28"/>
          <w:lang w:val="ru-RU"/>
        </w:rPr>
        <w:t xml:space="preserve">природными ресурсами </w:t>
      </w:r>
      <w:r w:rsidRPr="00AF5A11">
        <w:rPr>
          <w:rFonts w:ascii="Times New Roman" w:eastAsia="Times New Roman Tj" w:hAnsi="Times New Roman" w:cs="Times New Roman"/>
          <w:sz w:val="28"/>
          <w:szCs w:val="28"/>
          <w:lang w:val="ru-RU"/>
        </w:rPr>
        <w:t xml:space="preserve">(далее в настоящем разделе - </w:t>
      </w:r>
      <w:r w:rsidR="00DB083F" w:rsidRPr="00AF5A11">
        <w:rPr>
          <w:rFonts w:ascii="Times New Roman" w:eastAsia="Times New Roman Tj" w:hAnsi="Times New Roman" w:cs="Times New Roman"/>
          <w:sz w:val="28"/>
          <w:szCs w:val="28"/>
          <w:lang w:val="ru-RU"/>
        </w:rPr>
        <w:t>договор</w:t>
      </w:r>
      <w:r w:rsidRPr="00AF5A11">
        <w:rPr>
          <w:rFonts w:ascii="Times New Roman" w:eastAsia="Times New Roman Tj" w:hAnsi="Times New Roman" w:cs="Times New Roman"/>
          <w:sz w:val="28"/>
          <w:szCs w:val="28"/>
          <w:lang w:val="ru-RU"/>
        </w:rPr>
        <w:t xml:space="preserve">), заключаемом между пользователем </w:t>
      </w:r>
      <w:r w:rsidR="00C65C08" w:rsidRPr="00AF5A11">
        <w:rPr>
          <w:rFonts w:ascii="Times New Roman" w:eastAsia="Times New Roman Tj" w:hAnsi="Times New Roman" w:cs="Times New Roman"/>
          <w:bCs/>
          <w:sz w:val="28"/>
          <w:szCs w:val="28"/>
          <w:lang w:val="ru-RU"/>
        </w:rPr>
        <w:t>природных</w:t>
      </w:r>
      <w:r w:rsidR="00E94FC6" w:rsidRPr="00AF5A11">
        <w:rPr>
          <w:rFonts w:ascii="Times New Roman" w:eastAsia="Times New Roman Tj" w:hAnsi="Times New Roman" w:cs="Times New Roman"/>
          <w:bCs/>
          <w:sz w:val="28"/>
          <w:szCs w:val="28"/>
          <w:lang w:val="ru-RU"/>
        </w:rPr>
        <w:t xml:space="preserve"> ресурс</w:t>
      </w:r>
      <w:r w:rsidR="00C65C08" w:rsidRPr="00AF5A11">
        <w:rPr>
          <w:rFonts w:ascii="Times New Roman" w:eastAsia="Times New Roman Tj" w:hAnsi="Times New Roman" w:cs="Times New Roman"/>
          <w:bCs/>
          <w:sz w:val="28"/>
          <w:szCs w:val="28"/>
          <w:lang w:val="ru-RU"/>
        </w:rPr>
        <w:t>ов</w:t>
      </w:r>
      <w:r w:rsidR="00E94FC6" w:rsidRPr="00AF5A11">
        <w:rPr>
          <w:rFonts w:ascii="Times New Roman" w:eastAsia="Times New Roman Tj" w:hAnsi="Times New Roman" w:cs="Times New Roman"/>
          <w:bCs/>
          <w:sz w:val="28"/>
          <w:szCs w:val="28"/>
          <w:lang w:val="ru-RU"/>
        </w:rPr>
        <w:t xml:space="preserve"> </w:t>
      </w:r>
      <w:r w:rsidRPr="00AF5A11">
        <w:rPr>
          <w:rFonts w:ascii="Times New Roman" w:eastAsia="Times New Roman Tj" w:hAnsi="Times New Roman" w:cs="Times New Roman"/>
          <w:sz w:val="28"/>
          <w:szCs w:val="28"/>
          <w:lang w:val="ru-RU"/>
        </w:rPr>
        <w:t>и уполномоченным органом Правительства Республики Таджикистан (далее в настоящем разделе</w:t>
      </w:r>
      <w:r w:rsidR="00DB083F" w:rsidRPr="00AF5A11">
        <w:rPr>
          <w:rFonts w:ascii="Times New Roman" w:eastAsia="Times New Roman Tj" w:hAnsi="Times New Roman" w:cs="Times New Roman"/>
          <w:sz w:val="28"/>
          <w:szCs w:val="28"/>
          <w:lang w:val="ru-RU"/>
        </w:rPr>
        <w:t xml:space="preserve"> </w:t>
      </w:r>
      <w:r w:rsidRPr="00AF5A11">
        <w:rPr>
          <w:rFonts w:ascii="Times New Roman" w:eastAsia="Times New Roman Tj" w:hAnsi="Times New Roman" w:cs="Times New Roman"/>
          <w:sz w:val="28"/>
          <w:szCs w:val="28"/>
          <w:lang w:val="ru-RU"/>
        </w:rPr>
        <w:t xml:space="preserve">компетентный орган) по согласованию с </w:t>
      </w:r>
      <w:r w:rsidR="00C77128" w:rsidRPr="00AF5A11">
        <w:rPr>
          <w:rFonts w:ascii="Times New Roman" w:eastAsia="Times New Roman Tj" w:hAnsi="Times New Roman" w:cs="Times New Roman"/>
          <w:sz w:val="28"/>
          <w:szCs w:val="28"/>
          <w:u w:color="000000"/>
          <w:lang w:val="ru-RU"/>
        </w:rPr>
        <w:t>уполномоченным государственным органом в сфере финансов</w:t>
      </w:r>
      <w:r w:rsidR="00C77128" w:rsidRPr="00AF5A11">
        <w:rPr>
          <w:rFonts w:ascii="Times New Roman" w:eastAsia="Times New Roman Tj" w:hAnsi="Times New Roman" w:cs="Times New Roman"/>
          <w:sz w:val="28"/>
          <w:szCs w:val="28"/>
          <w:lang w:val="ru-RU"/>
        </w:rPr>
        <w:t xml:space="preserve"> </w:t>
      </w:r>
      <w:r w:rsidRPr="00AF5A11">
        <w:rPr>
          <w:rFonts w:ascii="Times New Roman" w:eastAsia="Times New Roman Tj" w:hAnsi="Times New Roman" w:cs="Times New Roman"/>
          <w:sz w:val="28"/>
          <w:szCs w:val="28"/>
          <w:lang w:val="ru-RU"/>
        </w:rPr>
        <w:t>и уполномоченным государственным органом</w:t>
      </w:r>
      <w:r w:rsidR="009316D4">
        <w:rPr>
          <w:rFonts w:ascii="Times New Roman" w:eastAsia="Times New Roman Tj" w:hAnsi="Times New Roman" w:cs="Times New Roman"/>
          <w:sz w:val="28"/>
          <w:szCs w:val="28"/>
          <w:lang w:val="ru-RU"/>
        </w:rPr>
        <w:t>,</w:t>
      </w:r>
      <w:r w:rsidRPr="00AF5A11">
        <w:rPr>
          <w:rFonts w:ascii="Times New Roman" w:eastAsia="Times New Roman Tj" w:hAnsi="Times New Roman" w:cs="Times New Roman"/>
          <w:sz w:val="28"/>
          <w:szCs w:val="28"/>
          <w:lang w:val="ru-RU"/>
        </w:rPr>
        <w:t xml:space="preserve"> в порядке, установленном Правительством Республики Таджикистан.</w:t>
      </w:r>
    </w:p>
    <w:p w14:paraId="552D7577" w14:textId="77777777" w:rsidR="0014113C" w:rsidRPr="00AF5A1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 xml:space="preserve">2. </w:t>
      </w:r>
      <w:r w:rsidR="00DB083F" w:rsidRPr="00AF5A11">
        <w:rPr>
          <w:rFonts w:ascii="Times New Roman" w:eastAsia="Times New Roman Tj" w:hAnsi="Times New Roman" w:cs="Times New Roman"/>
          <w:sz w:val="28"/>
          <w:szCs w:val="28"/>
          <w:lang w:val="ru-RU"/>
        </w:rPr>
        <w:t xml:space="preserve">Договор </w:t>
      </w:r>
      <w:r w:rsidRPr="00AF5A11">
        <w:rPr>
          <w:rFonts w:ascii="Times New Roman" w:eastAsia="Times New Roman Tj" w:hAnsi="Times New Roman" w:cs="Times New Roman"/>
          <w:sz w:val="28"/>
          <w:szCs w:val="28"/>
          <w:lang w:val="ru-RU"/>
        </w:rPr>
        <w:t>заключается между пользователем</w:t>
      </w:r>
      <w:r w:rsidR="00C65C08" w:rsidRPr="00AF5A11">
        <w:rPr>
          <w:rFonts w:ascii="Times New Roman" w:eastAsia="Times New Roman Tj" w:hAnsi="Times New Roman" w:cs="Times New Roman"/>
          <w:bCs/>
          <w:sz w:val="28"/>
          <w:szCs w:val="28"/>
          <w:lang w:val="ru-RU"/>
        </w:rPr>
        <w:t xml:space="preserve"> природных</w:t>
      </w:r>
      <w:r w:rsidR="007635BE" w:rsidRPr="00AF5A11">
        <w:rPr>
          <w:rFonts w:ascii="Times New Roman" w:eastAsia="Times New Roman Tj" w:hAnsi="Times New Roman" w:cs="Times New Roman"/>
          <w:bCs/>
          <w:sz w:val="28"/>
          <w:szCs w:val="28"/>
          <w:lang w:val="ru-RU"/>
        </w:rPr>
        <w:t xml:space="preserve"> ресурс</w:t>
      </w:r>
      <w:r w:rsidR="00C65C08" w:rsidRPr="00AF5A11">
        <w:rPr>
          <w:rFonts w:ascii="Times New Roman" w:eastAsia="Times New Roman Tj" w:hAnsi="Times New Roman" w:cs="Times New Roman"/>
          <w:bCs/>
          <w:sz w:val="28"/>
          <w:szCs w:val="28"/>
          <w:lang w:val="ru-RU"/>
        </w:rPr>
        <w:t>ов</w:t>
      </w:r>
      <w:r w:rsidRPr="00AF5A11">
        <w:rPr>
          <w:rFonts w:ascii="Times New Roman" w:eastAsia="Times New Roman Tj" w:hAnsi="Times New Roman" w:cs="Times New Roman"/>
          <w:sz w:val="28"/>
          <w:szCs w:val="28"/>
          <w:lang w:val="ru-RU"/>
        </w:rPr>
        <w:t xml:space="preserve"> и компетентным органом в срок не позднее 3 календарных месяцев после получения лицензии (разрешения), если Правительством Республики Таджикистан</w:t>
      </w:r>
      <w:r w:rsidR="00E94FC6" w:rsidRPr="00AF5A11">
        <w:rPr>
          <w:rFonts w:ascii="Times New Roman" w:eastAsia="Times New Roman Tj" w:hAnsi="Times New Roman" w:cs="Times New Roman"/>
          <w:sz w:val="28"/>
          <w:szCs w:val="28"/>
          <w:lang w:val="ru-RU"/>
        </w:rPr>
        <w:t xml:space="preserve"> не предусмотрены иные сроки</w:t>
      </w:r>
      <w:r w:rsidRPr="00AF5A11">
        <w:rPr>
          <w:rFonts w:ascii="Times New Roman" w:eastAsia="Times New Roman Tj" w:hAnsi="Times New Roman" w:cs="Times New Roman"/>
          <w:sz w:val="28"/>
          <w:szCs w:val="28"/>
          <w:lang w:val="ru-RU"/>
        </w:rPr>
        <w:t>.</w:t>
      </w:r>
    </w:p>
    <w:p w14:paraId="4C00291A" w14:textId="77777777" w:rsidR="002C2F6C" w:rsidRPr="00AF5A11" w:rsidRDefault="0014113C"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AF5A11">
        <w:rPr>
          <w:rFonts w:ascii="Times New Roman" w:eastAsia="Times New Roman Tj" w:hAnsi="Times New Roman" w:cs="Times New Roman"/>
          <w:sz w:val="28"/>
          <w:szCs w:val="28"/>
          <w:lang w:val="ru-RU"/>
        </w:rPr>
        <w:t xml:space="preserve">3. </w:t>
      </w:r>
      <w:r w:rsidR="00E94FC6" w:rsidRPr="00AF5A11">
        <w:rPr>
          <w:rFonts w:ascii="Times New Roman" w:eastAsia="Times New Roman Tj" w:hAnsi="Times New Roman" w:cs="Times New Roman"/>
          <w:sz w:val="28"/>
          <w:szCs w:val="28"/>
          <w:lang w:val="ru-RU"/>
        </w:rPr>
        <w:t>П</w:t>
      </w:r>
      <w:r w:rsidRPr="00AF5A11">
        <w:rPr>
          <w:rFonts w:ascii="Times New Roman" w:eastAsia="Times New Roman Tj" w:hAnsi="Times New Roman" w:cs="Times New Roman"/>
          <w:sz w:val="28"/>
          <w:szCs w:val="28"/>
          <w:lang w:val="ru-RU"/>
        </w:rPr>
        <w:t>ользование</w:t>
      </w:r>
      <w:r w:rsidR="00E94FC6" w:rsidRPr="00AF5A11">
        <w:rPr>
          <w:rFonts w:ascii="Times New Roman" w:eastAsia="Times New Roman Tj" w:hAnsi="Times New Roman" w:cs="Times New Roman"/>
          <w:sz w:val="28"/>
          <w:szCs w:val="28"/>
          <w:lang w:val="ru-RU"/>
        </w:rPr>
        <w:t xml:space="preserve"> </w:t>
      </w:r>
      <w:r w:rsidR="00E94FC6" w:rsidRPr="00AF5A11">
        <w:rPr>
          <w:rFonts w:ascii="Times New Roman" w:eastAsia="Times New Roman Tj" w:hAnsi="Times New Roman" w:cs="Times New Roman"/>
          <w:bCs/>
          <w:sz w:val="28"/>
          <w:szCs w:val="28"/>
          <w:lang w:val="ru-RU"/>
        </w:rPr>
        <w:t>природными ресурсами</w:t>
      </w:r>
      <w:r w:rsidRPr="00AF5A11">
        <w:rPr>
          <w:rFonts w:ascii="Times New Roman" w:eastAsia="Times New Roman Tj" w:hAnsi="Times New Roman" w:cs="Times New Roman"/>
          <w:sz w:val="28"/>
          <w:szCs w:val="28"/>
          <w:lang w:val="ru-RU"/>
        </w:rPr>
        <w:t xml:space="preserve"> без </w:t>
      </w:r>
      <w:r w:rsidR="002C2F6C" w:rsidRPr="00AF5A11">
        <w:rPr>
          <w:rFonts w:ascii="Times New Roman" w:eastAsia="Times New Roman Tj" w:hAnsi="Times New Roman" w:cs="Times New Roman"/>
          <w:sz w:val="28"/>
          <w:szCs w:val="28"/>
          <w:lang w:val="ru-RU"/>
        </w:rPr>
        <w:t xml:space="preserve">лицензии (разрешения) и </w:t>
      </w:r>
      <w:r w:rsidR="00DB083F" w:rsidRPr="00AF5A11">
        <w:rPr>
          <w:rFonts w:ascii="Times New Roman" w:eastAsia="Times New Roman Tj" w:hAnsi="Times New Roman" w:cs="Times New Roman"/>
          <w:sz w:val="28"/>
          <w:szCs w:val="28"/>
          <w:lang w:val="ru-RU"/>
        </w:rPr>
        <w:t xml:space="preserve">договора </w:t>
      </w:r>
      <w:r w:rsidR="00C65C08" w:rsidRPr="00AF5A11">
        <w:rPr>
          <w:rFonts w:ascii="Times New Roman" w:eastAsia="Times New Roman Tj" w:hAnsi="Times New Roman" w:cs="Times New Roman"/>
          <w:sz w:val="28"/>
          <w:szCs w:val="28"/>
          <w:lang w:val="ru-RU"/>
        </w:rPr>
        <w:t>на</w:t>
      </w:r>
      <w:r w:rsidR="00D035C0" w:rsidRPr="00AF5A11">
        <w:rPr>
          <w:rFonts w:ascii="Times New Roman" w:eastAsia="Times New Roman Tj" w:hAnsi="Times New Roman" w:cs="Times New Roman"/>
          <w:sz w:val="28"/>
          <w:szCs w:val="28"/>
          <w:lang w:val="ru-RU"/>
        </w:rPr>
        <w:t xml:space="preserve"> </w:t>
      </w:r>
      <w:r w:rsidR="007F65FE" w:rsidRPr="00AF5A11">
        <w:rPr>
          <w:rFonts w:ascii="Times New Roman" w:eastAsia="Times New Roman Tj" w:hAnsi="Times New Roman" w:cs="Times New Roman"/>
          <w:sz w:val="28"/>
          <w:szCs w:val="28"/>
          <w:lang w:val="ru-RU"/>
        </w:rPr>
        <w:t>пользовани</w:t>
      </w:r>
      <w:r w:rsidR="009316D4">
        <w:rPr>
          <w:rFonts w:ascii="Times New Roman" w:eastAsia="Times New Roman Tj" w:hAnsi="Times New Roman" w:cs="Times New Roman"/>
          <w:sz w:val="28"/>
          <w:szCs w:val="28"/>
          <w:lang w:val="ru-RU"/>
        </w:rPr>
        <w:t>е</w:t>
      </w:r>
      <w:r w:rsidR="007F65FE" w:rsidRPr="00AF5A11">
        <w:rPr>
          <w:rFonts w:ascii="Times New Roman" w:eastAsia="Times New Roman Tj" w:hAnsi="Times New Roman" w:cs="Times New Roman"/>
          <w:sz w:val="28"/>
          <w:szCs w:val="28"/>
          <w:lang w:val="ru-RU"/>
        </w:rPr>
        <w:t xml:space="preserve"> </w:t>
      </w:r>
      <w:r w:rsidR="00E94FC6" w:rsidRPr="00AF5A11">
        <w:rPr>
          <w:rFonts w:ascii="Times New Roman" w:eastAsia="Times New Roman Tj" w:hAnsi="Times New Roman" w:cs="Times New Roman"/>
          <w:bCs/>
          <w:sz w:val="28"/>
          <w:szCs w:val="28"/>
          <w:lang w:val="ru-RU"/>
        </w:rPr>
        <w:t>природны</w:t>
      </w:r>
      <w:r w:rsidR="009316D4">
        <w:rPr>
          <w:rFonts w:ascii="Times New Roman" w:eastAsia="Times New Roman Tj" w:hAnsi="Times New Roman" w:cs="Times New Roman"/>
          <w:bCs/>
          <w:sz w:val="28"/>
          <w:szCs w:val="28"/>
          <w:lang w:val="ru-RU"/>
        </w:rPr>
        <w:t>х</w:t>
      </w:r>
      <w:r w:rsidR="00E94FC6" w:rsidRPr="00AF5A11">
        <w:rPr>
          <w:rFonts w:ascii="Times New Roman" w:eastAsia="Times New Roman Tj" w:hAnsi="Times New Roman" w:cs="Times New Roman"/>
          <w:bCs/>
          <w:sz w:val="28"/>
          <w:szCs w:val="28"/>
          <w:lang w:val="ru-RU"/>
        </w:rPr>
        <w:t xml:space="preserve"> ресурс</w:t>
      </w:r>
      <w:r w:rsidR="009316D4">
        <w:rPr>
          <w:rFonts w:ascii="Times New Roman" w:eastAsia="Times New Roman Tj" w:hAnsi="Times New Roman" w:cs="Times New Roman"/>
          <w:bCs/>
          <w:sz w:val="28"/>
          <w:szCs w:val="28"/>
          <w:lang w:val="ru-RU"/>
        </w:rPr>
        <w:t>ов</w:t>
      </w:r>
      <w:r w:rsidR="00E94FC6" w:rsidRPr="00AF5A11">
        <w:rPr>
          <w:rFonts w:ascii="Times New Roman" w:eastAsia="Times New Roman Tj" w:hAnsi="Times New Roman" w:cs="Times New Roman"/>
          <w:bCs/>
          <w:sz w:val="28"/>
          <w:szCs w:val="28"/>
          <w:lang w:val="ru-RU"/>
        </w:rPr>
        <w:t xml:space="preserve"> </w:t>
      </w:r>
      <w:r w:rsidR="002C2F6C" w:rsidRPr="00AF5A11">
        <w:rPr>
          <w:rFonts w:ascii="Times New Roman" w:eastAsia="Times New Roman Tj" w:hAnsi="Times New Roman" w:cs="Times New Roman"/>
          <w:sz w:val="28"/>
          <w:szCs w:val="28"/>
          <w:lang w:val="ru-RU"/>
        </w:rPr>
        <w:t>запрещается</w:t>
      </w:r>
      <w:r w:rsidRPr="00AF5A11">
        <w:rPr>
          <w:rFonts w:ascii="Times New Roman" w:eastAsia="Times New Roman Tj" w:hAnsi="Times New Roman" w:cs="Times New Roman"/>
          <w:sz w:val="28"/>
          <w:szCs w:val="28"/>
          <w:lang w:val="ru-RU"/>
        </w:rPr>
        <w:t xml:space="preserve">. </w:t>
      </w:r>
    </w:p>
    <w:p w14:paraId="3D35A03D" w14:textId="77777777" w:rsidR="00CB1228" w:rsidRPr="00AF5A11" w:rsidRDefault="00CB1228"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4. При пользовани</w:t>
      </w:r>
      <w:r w:rsidR="00D035C0" w:rsidRPr="00AF5A11">
        <w:rPr>
          <w:rFonts w:ascii="Times New Roman" w:eastAsia="Times New Roman Tj" w:hAnsi="Times New Roman" w:cs="Times New Roman"/>
          <w:sz w:val="28"/>
          <w:szCs w:val="28"/>
          <w:lang w:val="ru-RU"/>
        </w:rPr>
        <w:t>и</w:t>
      </w:r>
      <w:r w:rsidRPr="00AF5A11">
        <w:rPr>
          <w:rFonts w:ascii="Times New Roman" w:eastAsia="Times New Roman Tj" w:hAnsi="Times New Roman" w:cs="Times New Roman"/>
          <w:sz w:val="28"/>
          <w:szCs w:val="28"/>
          <w:lang w:val="ru-RU"/>
        </w:rPr>
        <w:t xml:space="preserve"> </w:t>
      </w:r>
      <w:r w:rsidR="007635BE" w:rsidRPr="00AF5A11">
        <w:rPr>
          <w:rFonts w:ascii="Times New Roman" w:eastAsia="Times New Roman Tj" w:hAnsi="Times New Roman" w:cs="Times New Roman"/>
          <w:bCs/>
          <w:sz w:val="28"/>
          <w:szCs w:val="28"/>
          <w:lang w:val="ru-RU"/>
        </w:rPr>
        <w:t xml:space="preserve">природными ресурсами </w:t>
      </w:r>
      <w:r w:rsidRPr="00AF5A11">
        <w:rPr>
          <w:rFonts w:ascii="Times New Roman" w:eastAsia="Times New Roman Tj" w:hAnsi="Times New Roman" w:cs="Times New Roman"/>
          <w:sz w:val="28"/>
          <w:szCs w:val="28"/>
          <w:lang w:val="ru-RU"/>
        </w:rPr>
        <w:t xml:space="preserve">без лицензии и заключения </w:t>
      </w:r>
      <w:r w:rsidR="00D035C0" w:rsidRPr="00AF5A11">
        <w:rPr>
          <w:rFonts w:ascii="Times New Roman" w:eastAsia="Times New Roman Tj" w:hAnsi="Times New Roman" w:cs="Times New Roman"/>
          <w:sz w:val="28"/>
          <w:szCs w:val="28"/>
          <w:lang w:val="ru-RU"/>
        </w:rPr>
        <w:t xml:space="preserve">договора </w:t>
      </w:r>
      <w:r w:rsidR="00C65C08" w:rsidRPr="00AF5A11">
        <w:rPr>
          <w:rFonts w:ascii="Times New Roman" w:eastAsia="Times New Roman Tj" w:hAnsi="Times New Roman" w:cs="Times New Roman"/>
          <w:sz w:val="28"/>
          <w:szCs w:val="28"/>
          <w:lang w:val="ru-RU"/>
        </w:rPr>
        <w:t>на</w:t>
      </w:r>
      <w:r w:rsidR="009316D4">
        <w:rPr>
          <w:rFonts w:ascii="Times New Roman" w:eastAsia="Times New Roman Tj" w:hAnsi="Times New Roman" w:cs="Times New Roman"/>
          <w:sz w:val="28"/>
          <w:szCs w:val="28"/>
          <w:lang w:val="ru-RU"/>
        </w:rPr>
        <w:t xml:space="preserve"> пользование</w:t>
      </w:r>
      <w:r w:rsidR="00D035C0" w:rsidRPr="00AF5A11">
        <w:rPr>
          <w:rFonts w:ascii="Times New Roman" w:eastAsia="Times New Roman Tj" w:hAnsi="Times New Roman" w:cs="Times New Roman"/>
          <w:sz w:val="28"/>
          <w:szCs w:val="28"/>
          <w:lang w:val="ru-RU"/>
        </w:rPr>
        <w:t xml:space="preserve"> </w:t>
      </w:r>
      <w:r w:rsidR="00D035C0" w:rsidRPr="00AF5A11">
        <w:rPr>
          <w:rFonts w:ascii="Times New Roman" w:eastAsia="Times New Roman Tj" w:hAnsi="Times New Roman" w:cs="Times New Roman"/>
          <w:bCs/>
          <w:sz w:val="28"/>
          <w:szCs w:val="28"/>
          <w:lang w:val="ru-RU"/>
        </w:rPr>
        <w:t>природными ресурсами</w:t>
      </w:r>
      <w:r w:rsidRPr="00AF5A11">
        <w:rPr>
          <w:rFonts w:ascii="Times New Roman" w:eastAsia="Times New Roman Tj" w:hAnsi="Times New Roman" w:cs="Times New Roman"/>
          <w:sz w:val="28"/>
          <w:szCs w:val="28"/>
          <w:lang w:val="ru-RU"/>
        </w:rPr>
        <w:t>, на</w:t>
      </w:r>
      <w:r w:rsidR="009316D4">
        <w:rPr>
          <w:rFonts w:ascii="Times New Roman" w:eastAsia="Times New Roman Tj" w:hAnsi="Times New Roman" w:cs="Times New Roman"/>
          <w:sz w:val="28"/>
          <w:szCs w:val="28"/>
          <w:lang w:val="ru-RU"/>
        </w:rPr>
        <w:t>логи за использование природных ресурсов</w:t>
      </w:r>
      <w:r w:rsidRPr="00AF5A11">
        <w:rPr>
          <w:rFonts w:ascii="Times New Roman" w:eastAsia="Times New Roman Tj" w:hAnsi="Times New Roman" w:cs="Times New Roman"/>
          <w:sz w:val="28"/>
          <w:szCs w:val="28"/>
          <w:lang w:val="ru-RU"/>
        </w:rPr>
        <w:t xml:space="preserve"> (бонусы и роялти за добычу) за весь период такой деятельности </w:t>
      </w:r>
      <w:r w:rsidR="0034567E" w:rsidRPr="00AF5A11">
        <w:rPr>
          <w:rFonts w:ascii="Times New Roman" w:eastAsia="Times New Roman Tj" w:hAnsi="Times New Roman" w:cs="Times New Roman"/>
          <w:sz w:val="28"/>
          <w:szCs w:val="28"/>
          <w:lang w:val="ru-RU"/>
        </w:rPr>
        <w:t>взыскивается</w:t>
      </w:r>
      <w:r w:rsidRPr="00AF5A11">
        <w:rPr>
          <w:rFonts w:ascii="Times New Roman" w:eastAsia="Times New Roman Tj" w:hAnsi="Times New Roman" w:cs="Times New Roman"/>
          <w:sz w:val="28"/>
          <w:szCs w:val="28"/>
          <w:lang w:val="ru-RU"/>
        </w:rPr>
        <w:t xml:space="preserve"> по двукратным ставкам, установленным в соответствии с настоящим Кодексом, </w:t>
      </w:r>
      <w:r w:rsidR="00206652" w:rsidRPr="00AF5A11">
        <w:rPr>
          <w:rFonts w:ascii="Times New Roman" w:eastAsia="Times New Roman Tj" w:hAnsi="Times New Roman" w:cs="Times New Roman"/>
          <w:sz w:val="28"/>
          <w:szCs w:val="28"/>
          <w:lang w:val="ru-RU"/>
        </w:rPr>
        <w:t>и такое лицо</w:t>
      </w:r>
      <w:r w:rsidRPr="00AF5A11">
        <w:rPr>
          <w:rFonts w:ascii="Times New Roman" w:eastAsia="Times New Roman Tj" w:hAnsi="Times New Roman" w:cs="Times New Roman"/>
          <w:sz w:val="28"/>
          <w:szCs w:val="28"/>
          <w:lang w:val="ru-RU"/>
        </w:rPr>
        <w:t xml:space="preserve"> привле</w:t>
      </w:r>
      <w:r w:rsidR="00206652" w:rsidRPr="00AF5A11">
        <w:rPr>
          <w:rFonts w:ascii="Times New Roman" w:eastAsia="Times New Roman Tj" w:hAnsi="Times New Roman" w:cs="Times New Roman"/>
          <w:sz w:val="28"/>
          <w:szCs w:val="28"/>
          <w:lang w:val="ru-RU"/>
        </w:rPr>
        <w:t>кается</w:t>
      </w:r>
      <w:r w:rsidRPr="00AF5A11">
        <w:rPr>
          <w:rFonts w:ascii="Times New Roman" w:eastAsia="Times New Roman Tj" w:hAnsi="Times New Roman" w:cs="Times New Roman"/>
          <w:sz w:val="28"/>
          <w:szCs w:val="28"/>
          <w:lang w:val="ru-RU"/>
        </w:rPr>
        <w:t xml:space="preserve"> к ответственности в порядке, установленном законодательством Республики Таджикистан.</w:t>
      </w:r>
    </w:p>
    <w:p w14:paraId="4D511D2D"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5. Налоговый режим, устанавливаемый договором, должен соответствовать требованиям налогового законодательства Республики Таджикистан на дату подписания договора.</w:t>
      </w:r>
    </w:p>
    <w:p w14:paraId="3BD91918" w14:textId="77777777" w:rsidR="0014113C" w:rsidRPr="00AF5A11" w:rsidRDefault="00B606B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6</w:t>
      </w:r>
      <w:r w:rsidR="0014113C" w:rsidRPr="00AF5A11">
        <w:rPr>
          <w:rFonts w:ascii="Times New Roman" w:eastAsia="Times New Roman Tj" w:hAnsi="Times New Roman" w:cs="Times New Roman"/>
          <w:sz w:val="28"/>
          <w:szCs w:val="28"/>
          <w:lang w:val="ru-RU"/>
        </w:rPr>
        <w:t xml:space="preserve">. Запрещается включение </w:t>
      </w:r>
      <w:r w:rsidR="007F65FE" w:rsidRPr="00AF5A11">
        <w:rPr>
          <w:rFonts w:ascii="Times New Roman" w:eastAsia="Times New Roman Tj" w:hAnsi="Times New Roman" w:cs="Times New Roman"/>
          <w:sz w:val="28"/>
          <w:szCs w:val="28"/>
          <w:lang w:val="ru-RU"/>
        </w:rPr>
        <w:t xml:space="preserve">положений </w:t>
      </w:r>
      <w:r w:rsidR="009F3DA8" w:rsidRPr="00AF5A11">
        <w:rPr>
          <w:rFonts w:ascii="Times New Roman" w:eastAsia="Times New Roman Tj" w:hAnsi="Times New Roman" w:cs="Times New Roman"/>
          <w:sz w:val="28"/>
          <w:szCs w:val="28"/>
          <w:lang w:val="ru-RU"/>
        </w:rPr>
        <w:t>(требований)</w:t>
      </w:r>
      <w:r w:rsidR="0014113C" w:rsidRPr="00AF5A11">
        <w:rPr>
          <w:rFonts w:ascii="Times New Roman" w:eastAsia="Times New Roman Tj" w:hAnsi="Times New Roman" w:cs="Times New Roman"/>
          <w:sz w:val="28"/>
          <w:szCs w:val="28"/>
          <w:lang w:val="ru-RU"/>
        </w:rPr>
        <w:t>,</w:t>
      </w:r>
      <w:r w:rsidR="00B433AD" w:rsidRPr="00AF5A11">
        <w:rPr>
          <w:rFonts w:ascii="Times New Roman" w:eastAsia="Times New Roman Tj" w:hAnsi="Times New Roman" w:cs="Times New Roman"/>
          <w:sz w:val="28"/>
          <w:szCs w:val="28"/>
          <w:lang w:val="ru-RU"/>
        </w:rPr>
        <w:t xml:space="preserve"> относящихся к уплате налогов </w:t>
      </w:r>
      <w:r w:rsidR="009F3DA8" w:rsidRPr="00AF5A11">
        <w:rPr>
          <w:rFonts w:ascii="Times New Roman" w:eastAsia="Times New Roman Tj" w:hAnsi="Times New Roman" w:cs="Times New Roman"/>
          <w:sz w:val="28"/>
          <w:szCs w:val="28"/>
          <w:lang w:val="ru-RU"/>
        </w:rPr>
        <w:t xml:space="preserve">на </w:t>
      </w:r>
      <w:r w:rsidR="00173287" w:rsidRPr="00AF5A11">
        <w:rPr>
          <w:rFonts w:ascii="Times New Roman" w:eastAsia="Times New Roman Tj" w:hAnsi="Times New Roman" w:cs="Times New Roman"/>
          <w:sz w:val="28"/>
          <w:szCs w:val="28"/>
          <w:lang w:val="ru-RU"/>
        </w:rPr>
        <w:t>пользование</w:t>
      </w:r>
      <w:r w:rsidR="005B52D5" w:rsidRPr="00AF5A11">
        <w:rPr>
          <w:rFonts w:ascii="Times New Roman" w:eastAsia="Times New Roman Tj" w:hAnsi="Times New Roman" w:cs="Times New Roman"/>
          <w:sz w:val="28"/>
          <w:szCs w:val="28"/>
          <w:lang w:val="ru-RU"/>
        </w:rPr>
        <w:t xml:space="preserve"> природными</w:t>
      </w:r>
      <w:r w:rsidR="009F3DA8" w:rsidRPr="00AF5A11">
        <w:rPr>
          <w:rFonts w:ascii="Times New Roman" w:eastAsia="Times New Roman Tj" w:hAnsi="Times New Roman" w:cs="Times New Roman"/>
          <w:sz w:val="28"/>
          <w:szCs w:val="28"/>
          <w:lang w:val="ru-RU"/>
        </w:rPr>
        <w:t xml:space="preserve"> ресурс</w:t>
      </w:r>
      <w:r w:rsidR="005B52D5" w:rsidRPr="00AF5A11">
        <w:rPr>
          <w:rFonts w:ascii="Times New Roman" w:eastAsia="Times New Roman Tj" w:hAnsi="Times New Roman" w:cs="Times New Roman"/>
          <w:sz w:val="28"/>
          <w:szCs w:val="28"/>
          <w:lang w:val="ru-RU"/>
        </w:rPr>
        <w:t>ами</w:t>
      </w:r>
      <w:r w:rsidR="0014113C" w:rsidRPr="00AF5A11">
        <w:rPr>
          <w:rFonts w:ascii="Times New Roman" w:eastAsia="Times New Roman Tj" w:hAnsi="Times New Roman" w:cs="Times New Roman"/>
          <w:sz w:val="28"/>
          <w:szCs w:val="28"/>
          <w:lang w:val="ru-RU"/>
        </w:rPr>
        <w:t xml:space="preserve">, в лицензии и другие акты, связанные с </w:t>
      </w:r>
      <w:r w:rsidR="00FC758A" w:rsidRPr="00AF5A11">
        <w:rPr>
          <w:rFonts w:ascii="Times New Roman" w:eastAsia="Times New Roman" w:hAnsi="Times New Roman" w:cs="Times New Roman"/>
          <w:bCs/>
          <w:sz w:val="28"/>
          <w:szCs w:val="28"/>
          <w:lang w:val="ru-RU"/>
        </w:rPr>
        <w:t>пользованием природными ресурсами</w:t>
      </w:r>
      <w:r w:rsidR="0014113C" w:rsidRPr="00AF5A11">
        <w:rPr>
          <w:rFonts w:ascii="Times New Roman" w:eastAsia="Times New Roman Tj" w:hAnsi="Times New Roman" w:cs="Times New Roman"/>
          <w:sz w:val="28"/>
          <w:szCs w:val="28"/>
          <w:lang w:val="ru-RU"/>
        </w:rPr>
        <w:t xml:space="preserve">, за исключением </w:t>
      </w:r>
      <w:r w:rsidR="00173287" w:rsidRPr="00AF5A11">
        <w:rPr>
          <w:rFonts w:ascii="Times New Roman" w:eastAsia="Times New Roman Tj" w:hAnsi="Times New Roman" w:cs="Times New Roman"/>
          <w:sz w:val="28"/>
          <w:szCs w:val="28"/>
          <w:lang w:val="ru-RU"/>
        </w:rPr>
        <w:t xml:space="preserve">договоров о пользовании </w:t>
      </w:r>
      <w:r w:rsidR="00173287" w:rsidRPr="00AF5A11">
        <w:rPr>
          <w:rFonts w:ascii="Times New Roman" w:eastAsia="Times New Roman Tj" w:hAnsi="Times New Roman" w:cs="Times New Roman"/>
          <w:bCs/>
          <w:sz w:val="28"/>
          <w:szCs w:val="28"/>
          <w:lang w:val="ru-RU"/>
        </w:rPr>
        <w:t>природными ресурсами</w:t>
      </w:r>
      <w:r w:rsidR="0014113C" w:rsidRPr="00AF5A11">
        <w:rPr>
          <w:rFonts w:ascii="Times New Roman" w:eastAsia="Times New Roman Tj" w:hAnsi="Times New Roman" w:cs="Times New Roman"/>
          <w:sz w:val="28"/>
          <w:szCs w:val="28"/>
          <w:lang w:val="ru-RU"/>
        </w:rPr>
        <w:t>.</w:t>
      </w:r>
      <w:r w:rsidR="00173287" w:rsidRPr="00AF5A11">
        <w:rPr>
          <w:rFonts w:ascii="Times New Roman" w:eastAsia="Times New Roman Tj" w:hAnsi="Times New Roman" w:cs="Times New Roman"/>
          <w:sz w:val="28"/>
          <w:szCs w:val="28"/>
          <w:lang w:val="ru-RU"/>
        </w:rPr>
        <w:t xml:space="preserve"> </w:t>
      </w:r>
    </w:p>
    <w:p w14:paraId="12A48E14" w14:textId="77777777" w:rsidR="0014113C" w:rsidRPr="00AF5A11" w:rsidRDefault="00B606B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7</w:t>
      </w:r>
      <w:r w:rsidR="0014113C" w:rsidRPr="00AF5A11">
        <w:rPr>
          <w:rFonts w:ascii="Times New Roman" w:eastAsia="Times New Roman Tj" w:hAnsi="Times New Roman" w:cs="Times New Roman"/>
          <w:sz w:val="28"/>
          <w:szCs w:val="28"/>
          <w:lang w:val="ru-RU"/>
        </w:rPr>
        <w:t xml:space="preserve">. В случаях, когда </w:t>
      </w:r>
      <w:r w:rsidR="00FC758A" w:rsidRPr="00AF5A11">
        <w:rPr>
          <w:rFonts w:ascii="Times New Roman" w:eastAsia="Times New Roman" w:hAnsi="Times New Roman" w:cs="Times New Roman"/>
          <w:bCs/>
          <w:sz w:val="28"/>
          <w:szCs w:val="28"/>
          <w:lang w:val="ru-RU"/>
        </w:rPr>
        <w:t>пользование природными ресурсами</w:t>
      </w:r>
      <w:r w:rsidR="00FC758A" w:rsidRPr="00AF5A11">
        <w:rPr>
          <w:rFonts w:ascii="Times New Roman" w:eastAsia="Times New Roman Tj" w:hAnsi="Times New Roman" w:cs="Times New Roman"/>
          <w:sz w:val="28"/>
          <w:szCs w:val="28"/>
          <w:lang w:val="ru-RU"/>
        </w:rPr>
        <w:t xml:space="preserve"> </w:t>
      </w:r>
      <w:r w:rsidR="00173287" w:rsidRPr="00AF5A11">
        <w:rPr>
          <w:rFonts w:ascii="Times New Roman" w:eastAsia="Times New Roman Tj" w:hAnsi="Times New Roman" w:cs="Times New Roman"/>
          <w:sz w:val="28"/>
          <w:szCs w:val="28"/>
          <w:lang w:val="ru-RU"/>
        </w:rPr>
        <w:t>осуществляется</w:t>
      </w:r>
      <w:r w:rsidR="00173287" w:rsidRPr="00AF5A11">
        <w:rPr>
          <w:rFonts w:ascii="Times New Roman" w:eastAsia="Times New Roman" w:hAnsi="Times New Roman" w:cs="Times New Roman"/>
          <w:bCs/>
          <w:sz w:val="28"/>
          <w:szCs w:val="28"/>
          <w:lang w:val="ru-RU"/>
        </w:rPr>
        <w:t xml:space="preserve"> </w:t>
      </w:r>
      <w:r w:rsidR="0014113C" w:rsidRPr="00AF5A11">
        <w:rPr>
          <w:rFonts w:ascii="Times New Roman" w:eastAsia="Times New Roman Tj" w:hAnsi="Times New Roman" w:cs="Times New Roman"/>
          <w:sz w:val="28"/>
          <w:szCs w:val="28"/>
          <w:lang w:val="ru-RU"/>
        </w:rPr>
        <w:t xml:space="preserve">по одному </w:t>
      </w:r>
      <w:r w:rsidR="00DB083F" w:rsidRPr="00AF5A11">
        <w:rPr>
          <w:rFonts w:ascii="Times New Roman" w:eastAsia="Times New Roman Tj" w:hAnsi="Times New Roman" w:cs="Times New Roman"/>
          <w:sz w:val="28"/>
          <w:szCs w:val="28"/>
          <w:lang w:val="ru-RU"/>
        </w:rPr>
        <w:t xml:space="preserve">договору </w:t>
      </w:r>
      <w:r w:rsidR="0014113C" w:rsidRPr="00AF5A11">
        <w:rPr>
          <w:rFonts w:ascii="Times New Roman" w:eastAsia="Times New Roman Tj" w:hAnsi="Times New Roman" w:cs="Times New Roman"/>
          <w:sz w:val="28"/>
          <w:szCs w:val="28"/>
          <w:lang w:val="ru-RU"/>
        </w:rPr>
        <w:t>несколькими налогоплательщиками</w:t>
      </w:r>
      <w:r w:rsidR="00266B7E" w:rsidRPr="00AF5A11">
        <w:rPr>
          <w:rFonts w:ascii="Times New Roman" w:eastAsia="Times New Roman Tj" w:hAnsi="Times New Roman" w:cs="Times New Roman"/>
          <w:sz w:val="28"/>
          <w:szCs w:val="28"/>
          <w:lang w:val="ru-RU"/>
        </w:rPr>
        <w:t xml:space="preserve"> в соответствии с законодательством Республики Таджикистан</w:t>
      </w:r>
      <w:r w:rsidR="0014113C" w:rsidRPr="00AF5A11">
        <w:rPr>
          <w:rFonts w:ascii="Times New Roman" w:eastAsia="Times New Roman Tj" w:hAnsi="Times New Roman" w:cs="Times New Roman"/>
          <w:sz w:val="28"/>
          <w:szCs w:val="28"/>
          <w:lang w:val="ru-RU"/>
        </w:rPr>
        <w:t xml:space="preserve">, налоговый режим, установленный в </w:t>
      </w:r>
      <w:r w:rsidR="007F65FE" w:rsidRPr="00AF5A11">
        <w:rPr>
          <w:rFonts w:ascii="Times New Roman" w:eastAsia="Times New Roman Tj" w:hAnsi="Times New Roman" w:cs="Times New Roman"/>
          <w:sz w:val="28"/>
          <w:szCs w:val="28"/>
          <w:lang w:val="ru-RU"/>
        </w:rPr>
        <w:t xml:space="preserve">таком </w:t>
      </w:r>
      <w:r w:rsidR="00DB083F" w:rsidRPr="00AF5A11">
        <w:rPr>
          <w:rFonts w:ascii="Times New Roman" w:eastAsia="Times New Roman Tj" w:hAnsi="Times New Roman" w:cs="Times New Roman"/>
          <w:sz w:val="28"/>
          <w:szCs w:val="28"/>
          <w:lang w:val="ru-RU"/>
        </w:rPr>
        <w:t>договоре</w:t>
      </w:r>
      <w:r w:rsidR="0014113C" w:rsidRPr="00AF5A11">
        <w:rPr>
          <w:rFonts w:ascii="Times New Roman" w:eastAsia="Times New Roman Tj" w:hAnsi="Times New Roman" w:cs="Times New Roman"/>
          <w:sz w:val="28"/>
          <w:szCs w:val="28"/>
          <w:lang w:val="ru-RU"/>
        </w:rPr>
        <w:t>, является единым для всех</w:t>
      </w:r>
      <w:r w:rsidR="007F65FE" w:rsidRPr="00AF5A11">
        <w:rPr>
          <w:rFonts w:ascii="Times New Roman" w:eastAsia="Times New Roman Tj" w:hAnsi="Times New Roman" w:cs="Times New Roman"/>
          <w:sz w:val="28"/>
          <w:szCs w:val="28"/>
          <w:lang w:val="ru-RU"/>
        </w:rPr>
        <w:t xml:space="preserve"> </w:t>
      </w:r>
      <w:r w:rsidR="00C65C08" w:rsidRPr="00AF5A11">
        <w:rPr>
          <w:rFonts w:ascii="Times New Roman" w:eastAsia="Times New Roman" w:hAnsi="Times New Roman" w:cs="Times New Roman"/>
          <w:bCs/>
          <w:sz w:val="28"/>
          <w:szCs w:val="28"/>
          <w:lang w:val="ru-RU"/>
        </w:rPr>
        <w:t>пользователей природны</w:t>
      </w:r>
      <w:r w:rsidR="009457FE" w:rsidRPr="00AF5A11">
        <w:rPr>
          <w:rFonts w:ascii="Times New Roman" w:eastAsia="Times New Roman" w:hAnsi="Times New Roman" w:cs="Times New Roman"/>
          <w:bCs/>
          <w:sz w:val="28"/>
          <w:szCs w:val="28"/>
          <w:lang w:val="ru-RU"/>
        </w:rPr>
        <w:t>х</w:t>
      </w:r>
      <w:r w:rsidR="00FC758A" w:rsidRPr="00AF5A11">
        <w:rPr>
          <w:rFonts w:ascii="Times New Roman" w:eastAsia="Times New Roman" w:hAnsi="Times New Roman" w:cs="Times New Roman"/>
          <w:bCs/>
          <w:sz w:val="28"/>
          <w:szCs w:val="28"/>
          <w:lang w:val="ru-RU"/>
        </w:rPr>
        <w:t xml:space="preserve"> ресурс</w:t>
      </w:r>
      <w:r w:rsidR="009457FE" w:rsidRPr="00AF5A11">
        <w:rPr>
          <w:rFonts w:ascii="Times New Roman" w:eastAsia="Times New Roman" w:hAnsi="Times New Roman" w:cs="Times New Roman"/>
          <w:bCs/>
          <w:sz w:val="28"/>
          <w:szCs w:val="28"/>
          <w:lang w:val="ru-RU"/>
        </w:rPr>
        <w:t>ов</w:t>
      </w:r>
      <w:r w:rsidR="007F65FE" w:rsidRPr="00AF5A11">
        <w:rPr>
          <w:rFonts w:ascii="Times New Roman" w:eastAsia="Times New Roman Tj" w:hAnsi="Times New Roman" w:cs="Times New Roman"/>
          <w:sz w:val="28"/>
          <w:szCs w:val="28"/>
          <w:lang w:val="ru-RU"/>
        </w:rPr>
        <w:t xml:space="preserve"> (налогоплательщиков), указанных в договоре.</w:t>
      </w:r>
      <w:r w:rsidR="0014113C" w:rsidRPr="00AF5A11">
        <w:rPr>
          <w:rFonts w:ascii="Times New Roman" w:eastAsia="Times New Roman Tj" w:hAnsi="Times New Roman" w:cs="Times New Roman"/>
          <w:sz w:val="28"/>
          <w:szCs w:val="28"/>
          <w:lang w:val="ru-RU"/>
        </w:rPr>
        <w:t xml:space="preserve"> </w:t>
      </w:r>
      <w:r w:rsidR="00266B7E" w:rsidRPr="00AF5A11">
        <w:rPr>
          <w:rFonts w:ascii="Times New Roman" w:eastAsia="Times New Roman Tj" w:hAnsi="Times New Roman" w:cs="Times New Roman"/>
          <w:sz w:val="28"/>
          <w:szCs w:val="28"/>
          <w:lang w:val="ru-RU"/>
        </w:rPr>
        <w:t xml:space="preserve">В целях налогообложения </w:t>
      </w:r>
      <w:r w:rsidR="0005595B" w:rsidRPr="00AF5A11">
        <w:rPr>
          <w:rFonts w:ascii="Times New Roman" w:eastAsia="Times New Roman Tj" w:hAnsi="Times New Roman" w:cs="Times New Roman"/>
          <w:sz w:val="28"/>
          <w:szCs w:val="28"/>
          <w:lang w:val="ru-RU"/>
        </w:rPr>
        <w:t>налогоплательщики</w:t>
      </w:r>
      <w:r w:rsidR="0014113C" w:rsidRPr="00AF5A11">
        <w:rPr>
          <w:rFonts w:ascii="Times New Roman" w:eastAsia="Times New Roman Tj" w:hAnsi="Times New Roman" w:cs="Times New Roman"/>
          <w:sz w:val="28"/>
          <w:szCs w:val="28"/>
          <w:lang w:val="ru-RU"/>
        </w:rPr>
        <w:t>, осуществля</w:t>
      </w:r>
      <w:r w:rsidR="0005595B" w:rsidRPr="00AF5A11">
        <w:rPr>
          <w:rFonts w:ascii="Times New Roman" w:eastAsia="Times New Roman Tj" w:hAnsi="Times New Roman" w:cs="Times New Roman"/>
          <w:sz w:val="28"/>
          <w:szCs w:val="28"/>
          <w:lang w:val="ru-RU"/>
        </w:rPr>
        <w:t>ющие</w:t>
      </w:r>
      <w:r w:rsidR="0014113C" w:rsidRPr="00AF5A11">
        <w:rPr>
          <w:rFonts w:ascii="Times New Roman" w:eastAsia="Times New Roman Tj" w:hAnsi="Times New Roman" w:cs="Times New Roman"/>
          <w:sz w:val="28"/>
          <w:szCs w:val="28"/>
          <w:lang w:val="ru-RU"/>
        </w:rPr>
        <w:t xml:space="preserve"> </w:t>
      </w:r>
      <w:r w:rsidR="0005595B" w:rsidRPr="00AF5A11">
        <w:rPr>
          <w:rFonts w:ascii="Times New Roman" w:eastAsia="Times New Roman Tj" w:hAnsi="Times New Roman" w:cs="Times New Roman"/>
          <w:sz w:val="28"/>
          <w:szCs w:val="28"/>
          <w:lang w:val="ru-RU"/>
        </w:rPr>
        <w:t xml:space="preserve">деятельность </w:t>
      </w:r>
      <w:r w:rsidR="0014113C" w:rsidRPr="00AF5A11">
        <w:rPr>
          <w:rFonts w:ascii="Times New Roman" w:eastAsia="Times New Roman Tj" w:hAnsi="Times New Roman" w:cs="Times New Roman"/>
          <w:sz w:val="28"/>
          <w:szCs w:val="28"/>
          <w:lang w:val="ru-RU"/>
        </w:rPr>
        <w:t xml:space="preserve">в рамках такого </w:t>
      </w:r>
      <w:r w:rsidR="00DB083F" w:rsidRPr="00AF5A11">
        <w:rPr>
          <w:rFonts w:ascii="Times New Roman" w:eastAsia="Times New Roman Tj" w:hAnsi="Times New Roman" w:cs="Times New Roman"/>
          <w:sz w:val="28"/>
          <w:szCs w:val="28"/>
          <w:lang w:val="ru-RU"/>
        </w:rPr>
        <w:t>договора</w:t>
      </w:r>
      <w:r w:rsidR="0014113C" w:rsidRPr="00AF5A11">
        <w:rPr>
          <w:rFonts w:ascii="Times New Roman" w:eastAsia="Times New Roman Tj" w:hAnsi="Times New Roman" w:cs="Times New Roman"/>
          <w:sz w:val="28"/>
          <w:szCs w:val="28"/>
          <w:lang w:val="ru-RU"/>
        </w:rPr>
        <w:t>, считаются единым налогоплательщиком, обязан</w:t>
      </w:r>
      <w:r w:rsidR="0005595B" w:rsidRPr="00AF5A11">
        <w:rPr>
          <w:rFonts w:ascii="Times New Roman" w:eastAsia="Times New Roman Tj" w:hAnsi="Times New Roman" w:cs="Times New Roman"/>
          <w:sz w:val="28"/>
          <w:szCs w:val="28"/>
          <w:lang w:val="ru-RU"/>
        </w:rPr>
        <w:t>н</w:t>
      </w:r>
      <w:r w:rsidR="0014113C" w:rsidRPr="00AF5A11">
        <w:rPr>
          <w:rFonts w:ascii="Times New Roman" w:eastAsia="Times New Roman Tj" w:hAnsi="Times New Roman" w:cs="Times New Roman"/>
          <w:sz w:val="28"/>
          <w:szCs w:val="28"/>
          <w:lang w:val="ru-RU"/>
        </w:rPr>
        <w:t>ы</w:t>
      </w:r>
      <w:r w:rsidR="0005595B" w:rsidRPr="00AF5A11">
        <w:rPr>
          <w:rFonts w:ascii="Times New Roman" w:eastAsia="Times New Roman Tj" w:hAnsi="Times New Roman" w:cs="Times New Roman"/>
          <w:sz w:val="28"/>
          <w:szCs w:val="28"/>
          <w:lang w:val="ru-RU"/>
        </w:rPr>
        <w:t>м</w:t>
      </w:r>
      <w:r w:rsidR="0014113C" w:rsidRPr="00AF5A11">
        <w:rPr>
          <w:rFonts w:ascii="Times New Roman" w:eastAsia="Times New Roman Tj" w:hAnsi="Times New Roman" w:cs="Times New Roman"/>
          <w:sz w:val="28"/>
          <w:szCs w:val="28"/>
          <w:lang w:val="ru-RU"/>
        </w:rPr>
        <w:t xml:space="preserve"> вести единый консолидированный </w:t>
      </w:r>
      <w:r w:rsidR="0021096E" w:rsidRPr="00AF5A11">
        <w:rPr>
          <w:rFonts w:ascii="Times New Roman" w:eastAsia="Times New Roman Tj" w:hAnsi="Times New Roman" w:cs="Times New Roman"/>
          <w:sz w:val="28"/>
          <w:szCs w:val="28"/>
          <w:lang w:val="ru-RU"/>
        </w:rPr>
        <w:t>учёт</w:t>
      </w:r>
      <w:r w:rsidR="0014113C" w:rsidRPr="00AF5A11">
        <w:rPr>
          <w:rFonts w:ascii="Times New Roman" w:eastAsia="Times New Roman Tj" w:hAnsi="Times New Roman" w:cs="Times New Roman"/>
          <w:sz w:val="28"/>
          <w:szCs w:val="28"/>
          <w:lang w:val="ru-RU"/>
        </w:rPr>
        <w:t xml:space="preserve"> и выплачивать налоги с</w:t>
      </w:r>
      <w:r w:rsidR="009457FE" w:rsidRPr="00AF5A11">
        <w:rPr>
          <w:rFonts w:ascii="Times New Roman" w:eastAsia="Times New Roman" w:hAnsi="Times New Roman" w:cs="Times New Roman"/>
          <w:bCs/>
          <w:sz w:val="28"/>
          <w:szCs w:val="28"/>
          <w:lang w:val="ru-RU"/>
        </w:rPr>
        <w:t xml:space="preserve"> пользователей природных</w:t>
      </w:r>
      <w:r w:rsidR="00FC758A" w:rsidRPr="00AF5A11">
        <w:rPr>
          <w:rFonts w:ascii="Times New Roman" w:eastAsia="Times New Roman" w:hAnsi="Times New Roman" w:cs="Times New Roman"/>
          <w:bCs/>
          <w:sz w:val="28"/>
          <w:szCs w:val="28"/>
          <w:lang w:val="ru-RU"/>
        </w:rPr>
        <w:t xml:space="preserve"> ресурс</w:t>
      </w:r>
      <w:r w:rsidR="009457FE" w:rsidRPr="00AF5A11">
        <w:rPr>
          <w:rFonts w:ascii="Times New Roman" w:eastAsia="Times New Roman" w:hAnsi="Times New Roman" w:cs="Times New Roman"/>
          <w:bCs/>
          <w:sz w:val="28"/>
          <w:szCs w:val="28"/>
          <w:lang w:val="ru-RU"/>
        </w:rPr>
        <w:t>ов</w:t>
      </w:r>
      <w:r w:rsidR="0014113C" w:rsidRPr="00AF5A11">
        <w:rPr>
          <w:rFonts w:ascii="Times New Roman" w:eastAsia="Times New Roman Tj" w:hAnsi="Times New Roman" w:cs="Times New Roman"/>
          <w:sz w:val="28"/>
          <w:szCs w:val="28"/>
          <w:lang w:val="ru-RU"/>
        </w:rPr>
        <w:t xml:space="preserve">, установленные в </w:t>
      </w:r>
      <w:r w:rsidR="00DB083F" w:rsidRPr="00AF5A11">
        <w:rPr>
          <w:rFonts w:ascii="Times New Roman" w:eastAsia="Times New Roman Tj" w:hAnsi="Times New Roman" w:cs="Times New Roman"/>
          <w:sz w:val="28"/>
          <w:szCs w:val="28"/>
          <w:lang w:val="ru-RU"/>
        </w:rPr>
        <w:t>договоре</w:t>
      </w:r>
      <w:r w:rsidR="0014113C" w:rsidRPr="00AF5A11">
        <w:rPr>
          <w:rFonts w:ascii="Times New Roman" w:eastAsia="Times New Roman Tj" w:hAnsi="Times New Roman" w:cs="Times New Roman"/>
          <w:sz w:val="28"/>
          <w:szCs w:val="28"/>
          <w:lang w:val="ru-RU"/>
        </w:rPr>
        <w:t>, в соответствии с налоговым законодательством Республики Таджикистан.</w:t>
      </w:r>
    </w:p>
    <w:p w14:paraId="4DEB5F5F"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bookmarkStart w:id="1067" w:name="_Toc48487304"/>
      <w:r w:rsidRPr="00AF5A11">
        <w:rPr>
          <w:rFonts w:ascii="Times New Roman" w:eastAsia="Times New Roman Tj" w:hAnsi="Times New Roman" w:cs="Times New Roman"/>
          <w:sz w:val="28"/>
          <w:szCs w:val="28"/>
          <w:lang w:val="ru-RU"/>
        </w:rPr>
        <w:t xml:space="preserve">8. </w:t>
      </w:r>
      <w:r w:rsidR="00FC758A" w:rsidRPr="00AF5A11">
        <w:rPr>
          <w:rFonts w:ascii="Times New Roman" w:eastAsia="Times New Roman Tj" w:hAnsi="Times New Roman" w:cs="Times New Roman"/>
          <w:sz w:val="28"/>
          <w:szCs w:val="28"/>
          <w:lang w:val="ru-RU"/>
        </w:rPr>
        <w:t>П</w:t>
      </w:r>
      <w:r w:rsidR="009457FE" w:rsidRPr="00AF5A11">
        <w:rPr>
          <w:rFonts w:ascii="Times New Roman" w:eastAsia="Times New Roman" w:hAnsi="Times New Roman" w:cs="Times New Roman"/>
          <w:bCs/>
          <w:sz w:val="28"/>
          <w:szCs w:val="28"/>
          <w:lang w:val="ru-RU"/>
        </w:rPr>
        <w:t>ользователь природных</w:t>
      </w:r>
      <w:r w:rsidR="00FC758A" w:rsidRPr="00AF5A11">
        <w:rPr>
          <w:rFonts w:ascii="Times New Roman" w:eastAsia="Times New Roman" w:hAnsi="Times New Roman" w:cs="Times New Roman"/>
          <w:bCs/>
          <w:sz w:val="28"/>
          <w:szCs w:val="28"/>
          <w:lang w:val="ru-RU"/>
        </w:rPr>
        <w:t xml:space="preserve"> ресурс</w:t>
      </w:r>
      <w:r w:rsidR="009457FE" w:rsidRPr="00AF5A11">
        <w:rPr>
          <w:rFonts w:ascii="Times New Roman" w:eastAsia="Times New Roman" w:hAnsi="Times New Roman" w:cs="Times New Roman"/>
          <w:bCs/>
          <w:sz w:val="28"/>
          <w:szCs w:val="28"/>
          <w:lang w:val="ru-RU"/>
        </w:rPr>
        <w:t>ов</w:t>
      </w:r>
      <w:r w:rsidR="00FC758A" w:rsidRPr="00AF5A11">
        <w:rPr>
          <w:rFonts w:ascii="Times New Roman" w:eastAsia="Times New Roman Tj" w:hAnsi="Times New Roman" w:cs="Times New Roman"/>
          <w:sz w:val="28"/>
          <w:szCs w:val="28"/>
          <w:lang w:val="ru-RU"/>
        </w:rPr>
        <w:t xml:space="preserve"> </w:t>
      </w:r>
      <w:r w:rsidRPr="00AF5A11">
        <w:rPr>
          <w:rFonts w:ascii="Times New Roman" w:eastAsia="Times New Roman Tj" w:hAnsi="Times New Roman" w:cs="Times New Roman"/>
          <w:sz w:val="28"/>
          <w:szCs w:val="28"/>
          <w:lang w:val="ru-RU"/>
        </w:rPr>
        <w:t xml:space="preserve">обязан вести раздельный </w:t>
      </w:r>
      <w:r w:rsidR="0021096E" w:rsidRPr="00AF5A11">
        <w:rPr>
          <w:rFonts w:ascii="Times New Roman" w:eastAsia="Times New Roman Tj" w:hAnsi="Times New Roman" w:cs="Times New Roman"/>
          <w:sz w:val="28"/>
          <w:szCs w:val="28"/>
          <w:lang w:val="ru-RU"/>
        </w:rPr>
        <w:t>учёт</w:t>
      </w:r>
      <w:r w:rsidRPr="00AF5A11">
        <w:rPr>
          <w:rFonts w:ascii="Times New Roman" w:eastAsia="Times New Roman Tj" w:hAnsi="Times New Roman" w:cs="Times New Roman"/>
          <w:sz w:val="28"/>
          <w:szCs w:val="28"/>
          <w:lang w:val="ru-RU"/>
        </w:rPr>
        <w:t xml:space="preserve"> для исчисления налоговых обязательств в соответствии с налоговым режимом, предусмотренным договором и исчисления налоговых обязательств по деятельности, выходящей за рамки такого договора (в том числе не связанной с </w:t>
      </w:r>
      <w:r w:rsidR="00FC758A" w:rsidRPr="00AF5A11">
        <w:rPr>
          <w:rFonts w:ascii="Times New Roman" w:eastAsia="Times New Roman" w:hAnsi="Times New Roman" w:cs="Times New Roman"/>
          <w:bCs/>
          <w:sz w:val="28"/>
          <w:szCs w:val="28"/>
          <w:lang w:val="ru-RU"/>
        </w:rPr>
        <w:t>пользованием природными ресурсами</w:t>
      </w:r>
      <w:r w:rsidRPr="00AF5A11">
        <w:rPr>
          <w:rFonts w:ascii="Times New Roman" w:eastAsia="Times New Roman Tj" w:hAnsi="Times New Roman" w:cs="Times New Roman"/>
          <w:sz w:val="28"/>
          <w:szCs w:val="28"/>
          <w:lang w:val="ru-RU"/>
        </w:rPr>
        <w:t>).</w:t>
      </w:r>
    </w:p>
    <w:p w14:paraId="59B68BA3"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 xml:space="preserve">9. Положения части 7 настоящей статьи в части раздельного </w:t>
      </w:r>
      <w:r w:rsidR="0021096E" w:rsidRPr="00AF5A11">
        <w:rPr>
          <w:rFonts w:ascii="Times New Roman" w:eastAsia="Times New Roman Tj" w:hAnsi="Times New Roman" w:cs="Times New Roman"/>
          <w:sz w:val="28"/>
          <w:szCs w:val="28"/>
          <w:lang w:val="ru-RU"/>
        </w:rPr>
        <w:t>учёт</w:t>
      </w:r>
      <w:r w:rsidRPr="00AF5A11">
        <w:rPr>
          <w:rFonts w:ascii="Times New Roman" w:eastAsia="Times New Roman Tj" w:hAnsi="Times New Roman" w:cs="Times New Roman"/>
          <w:sz w:val="28"/>
          <w:szCs w:val="28"/>
          <w:lang w:val="ru-RU"/>
        </w:rPr>
        <w:t xml:space="preserve">а не распространяются на случаи, когда </w:t>
      </w:r>
      <w:r w:rsidR="00FC758A" w:rsidRPr="00AF5A11">
        <w:rPr>
          <w:rFonts w:ascii="Times New Roman" w:eastAsia="Times New Roman" w:hAnsi="Times New Roman" w:cs="Times New Roman"/>
          <w:bCs/>
          <w:sz w:val="28"/>
          <w:szCs w:val="28"/>
          <w:lang w:val="ru-RU"/>
        </w:rPr>
        <w:t>пользователь природны</w:t>
      </w:r>
      <w:r w:rsidR="009457FE" w:rsidRPr="00AF5A11">
        <w:rPr>
          <w:rFonts w:ascii="Times New Roman" w:eastAsia="Times New Roman" w:hAnsi="Times New Roman" w:cs="Times New Roman"/>
          <w:bCs/>
          <w:sz w:val="28"/>
          <w:szCs w:val="28"/>
          <w:lang w:val="ru-RU"/>
        </w:rPr>
        <w:t>х</w:t>
      </w:r>
      <w:r w:rsidR="00FC758A" w:rsidRPr="00AF5A11">
        <w:rPr>
          <w:rFonts w:ascii="Times New Roman" w:eastAsia="Times New Roman" w:hAnsi="Times New Roman" w:cs="Times New Roman"/>
          <w:bCs/>
          <w:sz w:val="28"/>
          <w:szCs w:val="28"/>
          <w:lang w:val="ru-RU"/>
        </w:rPr>
        <w:t xml:space="preserve"> ресурс</w:t>
      </w:r>
      <w:r w:rsidR="009457FE" w:rsidRPr="00AF5A11">
        <w:rPr>
          <w:rFonts w:ascii="Times New Roman" w:eastAsia="Times New Roman" w:hAnsi="Times New Roman" w:cs="Times New Roman"/>
          <w:bCs/>
          <w:sz w:val="28"/>
          <w:szCs w:val="28"/>
          <w:lang w:val="ru-RU"/>
        </w:rPr>
        <w:t>ов</w:t>
      </w:r>
      <w:r w:rsidRPr="00AF5A11">
        <w:rPr>
          <w:rFonts w:ascii="Times New Roman" w:eastAsia="Times New Roman Tj" w:hAnsi="Times New Roman" w:cs="Times New Roman"/>
          <w:sz w:val="28"/>
          <w:szCs w:val="28"/>
          <w:lang w:val="ru-RU"/>
        </w:rPr>
        <w:t xml:space="preserve"> наряду с деятельностью по контрактам на добычу общераспространенных полезных ископаемых и (или) подземных вод осуществляет деятельность, выходящую за рамки данных контрактов (не связанную с </w:t>
      </w:r>
      <w:r w:rsidR="00FC758A" w:rsidRPr="00AF5A11">
        <w:rPr>
          <w:rFonts w:ascii="Times New Roman" w:eastAsia="Times New Roman" w:hAnsi="Times New Roman" w:cs="Times New Roman"/>
          <w:bCs/>
          <w:sz w:val="28"/>
          <w:szCs w:val="28"/>
          <w:lang w:val="ru-RU"/>
        </w:rPr>
        <w:t>пользованием природными ресурсами</w:t>
      </w:r>
      <w:r w:rsidRPr="00AF5A11">
        <w:rPr>
          <w:rFonts w:ascii="Times New Roman" w:eastAsia="Times New Roman Tj" w:hAnsi="Times New Roman" w:cs="Times New Roman"/>
          <w:sz w:val="28"/>
          <w:szCs w:val="28"/>
          <w:lang w:val="ru-RU"/>
        </w:rPr>
        <w:t>).</w:t>
      </w:r>
    </w:p>
    <w:p w14:paraId="4B17DB09"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 xml:space="preserve">10. В случае </w:t>
      </w:r>
      <w:r w:rsidR="00550D58" w:rsidRPr="00AF5A11">
        <w:rPr>
          <w:rFonts w:ascii="Times New Roman" w:eastAsia="Times New Roman Tj" w:hAnsi="Times New Roman" w:cs="Times New Roman"/>
          <w:sz w:val="28"/>
          <w:szCs w:val="28"/>
          <w:lang w:val="ru-RU"/>
        </w:rPr>
        <w:t>пере</w:t>
      </w:r>
      <w:r w:rsidRPr="00AF5A11">
        <w:rPr>
          <w:rFonts w:ascii="Times New Roman" w:eastAsia="Times New Roman Tj" w:hAnsi="Times New Roman" w:cs="Times New Roman"/>
          <w:sz w:val="28"/>
          <w:szCs w:val="28"/>
          <w:lang w:val="ru-RU"/>
        </w:rPr>
        <w:t xml:space="preserve">работки попутных и других полезных ископаемых, </w:t>
      </w:r>
      <w:r w:rsidR="00550D58" w:rsidRPr="00AF5A11">
        <w:rPr>
          <w:rFonts w:ascii="Times New Roman" w:eastAsia="Times New Roman Tj" w:hAnsi="Times New Roman" w:cs="Times New Roman"/>
          <w:sz w:val="28"/>
          <w:szCs w:val="28"/>
          <w:lang w:val="ru-RU"/>
        </w:rPr>
        <w:t>пользователем природных ресурсов без внесения изменений в договор</w:t>
      </w:r>
      <w:r w:rsidRPr="00AF5A11">
        <w:rPr>
          <w:rFonts w:ascii="Times New Roman" w:eastAsia="Times New Roman Tj" w:hAnsi="Times New Roman" w:cs="Times New Roman"/>
          <w:sz w:val="28"/>
          <w:szCs w:val="28"/>
          <w:lang w:val="ru-RU"/>
        </w:rPr>
        <w:t xml:space="preserve">, налоги </w:t>
      </w:r>
      <w:r w:rsidR="00550D58" w:rsidRPr="00AF5A11">
        <w:rPr>
          <w:rFonts w:ascii="Times New Roman" w:eastAsia="Times New Roman Tj" w:hAnsi="Times New Roman" w:cs="Times New Roman"/>
          <w:sz w:val="28"/>
          <w:szCs w:val="28"/>
          <w:lang w:val="ru-RU"/>
        </w:rPr>
        <w:t>за использование природны</w:t>
      </w:r>
      <w:r w:rsidR="005B52D5" w:rsidRPr="00AF5A11">
        <w:rPr>
          <w:rFonts w:ascii="Times New Roman" w:eastAsia="Times New Roman Tj" w:hAnsi="Times New Roman" w:cs="Times New Roman"/>
          <w:sz w:val="28"/>
          <w:szCs w:val="28"/>
          <w:lang w:val="ru-RU"/>
        </w:rPr>
        <w:t>х</w:t>
      </w:r>
      <w:r w:rsidR="00550D58" w:rsidRPr="00AF5A11">
        <w:rPr>
          <w:rFonts w:ascii="Times New Roman" w:eastAsia="Times New Roman Tj" w:hAnsi="Times New Roman" w:cs="Times New Roman"/>
          <w:sz w:val="28"/>
          <w:szCs w:val="28"/>
          <w:lang w:val="ru-RU"/>
        </w:rPr>
        <w:t xml:space="preserve"> ресурс</w:t>
      </w:r>
      <w:r w:rsidR="005B52D5" w:rsidRPr="00AF5A11">
        <w:rPr>
          <w:rFonts w:ascii="Times New Roman" w:eastAsia="Times New Roman Tj" w:hAnsi="Times New Roman" w:cs="Times New Roman"/>
          <w:sz w:val="28"/>
          <w:szCs w:val="28"/>
          <w:lang w:val="ru-RU"/>
        </w:rPr>
        <w:t>ов</w:t>
      </w:r>
      <w:r w:rsidR="00550D58" w:rsidRPr="00AF5A11">
        <w:rPr>
          <w:rFonts w:ascii="Times New Roman" w:eastAsia="Times New Roman Tj" w:hAnsi="Times New Roman" w:cs="Times New Roman"/>
          <w:sz w:val="28"/>
          <w:szCs w:val="28"/>
          <w:lang w:val="ru-RU"/>
        </w:rPr>
        <w:t xml:space="preserve"> (бонусы и роялти за добычу)</w:t>
      </w:r>
      <w:r w:rsidR="00000A99" w:rsidRPr="00AF5A11">
        <w:rPr>
          <w:rFonts w:ascii="Times New Roman" w:eastAsia="Times New Roman Tj" w:hAnsi="Times New Roman" w:cs="Times New Roman"/>
          <w:sz w:val="28"/>
          <w:szCs w:val="28"/>
          <w:lang w:val="ru-RU"/>
        </w:rPr>
        <w:t xml:space="preserve"> </w:t>
      </w:r>
      <w:r w:rsidRPr="00AF5A11">
        <w:rPr>
          <w:rFonts w:ascii="Times New Roman" w:eastAsia="Times New Roman Tj" w:hAnsi="Times New Roman" w:cs="Times New Roman"/>
          <w:sz w:val="28"/>
          <w:szCs w:val="28"/>
          <w:lang w:val="ru-RU"/>
        </w:rPr>
        <w:t>в соответствии с положениями настоящей главы исчисляются и уплачиваются по двукратной ставке.</w:t>
      </w:r>
      <w:r w:rsidR="00550D58" w:rsidRPr="00AF5A11">
        <w:rPr>
          <w:rFonts w:ascii="Times New Roman" w:hAnsi="Times New Roman" w:cs="Times New Roman"/>
          <w:sz w:val="28"/>
          <w:szCs w:val="28"/>
          <w:lang w:val="ru-RU"/>
        </w:rPr>
        <w:t xml:space="preserve"> </w:t>
      </w:r>
    </w:p>
    <w:p w14:paraId="6D3AB48B" w14:textId="77777777" w:rsidR="008C02DC" w:rsidRDefault="008C02DC" w:rsidP="0019594B">
      <w:pPr>
        <w:pStyle w:val="Heading1"/>
        <w:shd w:val="clear" w:color="auto" w:fill="FFFFFF"/>
        <w:tabs>
          <w:tab w:val="left" w:pos="851"/>
        </w:tabs>
        <w:spacing w:before="0"/>
        <w:ind w:firstLine="567"/>
        <w:jc w:val="center"/>
        <w:rPr>
          <w:rFonts w:eastAsia="Times New Roman Tj"/>
          <w:szCs w:val="28"/>
          <w:lang w:val="ru-RU"/>
        </w:rPr>
      </w:pPr>
      <w:bookmarkStart w:id="1068" w:name="_Toc86505047"/>
      <w:bookmarkStart w:id="1069" w:name="_Toc86505538"/>
    </w:p>
    <w:p w14:paraId="002D3542" w14:textId="77777777" w:rsidR="0014113C" w:rsidRPr="00AE3833" w:rsidRDefault="0014113C" w:rsidP="0019594B">
      <w:pPr>
        <w:pStyle w:val="Heading1"/>
        <w:shd w:val="clear" w:color="auto" w:fill="FFFFFF"/>
        <w:tabs>
          <w:tab w:val="left" w:pos="851"/>
        </w:tabs>
        <w:spacing w:before="0"/>
        <w:ind w:firstLine="567"/>
        <w:jc w:val="center"/>
        <w:rPr>
          <w:rFonts w:eastAsia="Times New Roman Tj"/>
          <w:szCs w:val="28"/>
          <w:lang w:val="ru-RU"/>
        </w:rPr>
      </w:pPr>
      <w:r w:rsidRPr="00AE3833">
        <w:rPr>
          <w:rFonts w:eastAsia="Times New Roman Tj"/>
          <w:szCs w:val="28"/>
          <w:lang w:val="ru-RU"/>
        </w:rPr>
        <w:t>§2. Подписной бонус</w:t>
      </w:r>
      <w:bookmarkEnd w:id="1067"/>
      <w:bookmarkEnd w:id="1068"/>
      <w:bookmarkEnd w:id="1069"/>
    </w:p>
    <w:p w14:paraId="6160C2B9" w14:textId="77777777" w:rsidR="005C182A" w:rsidRPr="00AE3833" w:rsidRDefault="005C182A" w:rsidP="0019594B">
      <w:pPr>
        <w:shd w:val="clear" w:color="auto" w:fill="FFFFFF"/>
        <w:ind w:firstLine="567"/>
        <w:jc w:val="both"/>
        <w:rPr>
          <w:b/>
          <w:color w:val="000000"/>
          <w:sz w:val="28"/>
          <w:szCs w:val="28"/>
        </w:rPr>
      </w:pPr>
    </w:p>
    <w:p w14:paraId="581B1151" w14:textId="77777777" w:rsidR="0014113C" w:rsidRPr="00AE3833" w:rsidRDefault="00867B3B" w:rsidP="0019594B">
      <w:pPr>
        <w:pStyle w:val="Heading1"/>
        <w:shd w:val="clear" w:color="auto" w:fill="FFFFFF"/>
        <w:tabs>
          <w:tab w:val="left" w:pos="851"/>
        </w:tabs>
        <w:spacing w:before="0"/>
        <w:ind w:firstLine="567"/>
        <w:jc w:val="both"/>
        <w:rPr>
          <w:szCs w:val="28"/>
          <w:lang w:val="ru-RU"/>
        </w:rPr>
      </w:pPr>
      <w:bookmarkStart w:id="1070" w:name="_Toc48487305"/>
      <w:bookmarkStart w:id="1071" w:name="_Toc86505048"/>
      <w:bookmarkStart w:id="1072" w:name="_Toc86505539"/>
      <w:r w:rsidRPr="00AE3833">
        <w:rPr>
          <w:rFonts w:eastAsia="Times New Roman Tj"/>
          <w:szCs w:val="28"/>
          <w:lang w:val="ru-RU"/>
        </w:rPr>
        <w:t xml:space="preserve">Статья </w:t>
      </w:r>
      <w:r w:rsidR="00794CFE" w:rsidRPr="00AE3833">
        <w:rPr>
          <w:rFonts w:eastAsia="Times New Roman Tj"/>
          <w:szCs w:val="28"/>
          <w:lang w:val="ru-RU"/>
        </w:rPr>
        <w:t>299</w:t>
      </w:r>
      <w:r w:rsidR="0014113C" w:rsidRPr="00AE3833">
        <w:rPr>
          <w:rFonts w:eastAsia="Times New Roman Tj"/>
          <w:szCs w:val="28"/>
          <w:lang w:val="ru-RU"/>
        </w:rPr>
        <w:t>. Налогоплательщики</w:t>
      </w:r>
      <w:bookmarkEnd w:id="1070"/>
      <w:bookmarkEnd w:id="1071"/>
      <w:bookmarkEnd w:id="1072"/>
    </w:p>
    <w:p w14:paraId="21743E0C" w14:textId="77777777" w:rsidR="00CB1228" w:rsidRPr="00AF5A11" w:rsidRDefault="00CB1228" w:rsidP="0019594B">
      <w:pPr>
        <w:pStyle w:val="Default"/>
        <w:shd w:val="clear" w:color="auto" w:fill="FFFFFF"/>
        <w:tabs>
          <w:tab w:val="left" w:pos="851"/>
          <w:tab w:val="left" w:pos="9000"/>
          <w:tab w:val="left" w:pos="9217"/>
        </w:tabs>
        <w:spacing w:before="0"/>
        <w:ind w:firstLine="567"/>
        <w:jc w:val="both"/>
        <w:rPr>
          <w:rFonts w:ascii="Times New Roman" w:eastAsia="Times New Roman Tj" w:hAnsi="Times New Roman" w:cs="Times New Roman"/>
          <w:sz w:val="28"/>
          <w:szCs w:val="28"/>
          <w:lang w:val="ru-RU"/>
        </w:rPr>
      </w:pPr>
      <w:r w:rsidRPr="00AF5A11">
        <w:rPr>
          <w:rFonts w:ascii="Times New Roman" w:eastAsia="Times New Roman Tj" w:hAnsi="Times New Roman" w:cs="Times New Roman"/>
          <w:sz w:val="28"/>
          <w:szCs w:val="28"/>
          <w:lang w:val="ru-RU"/>
        </w:rPr>
        <w:t>Подписной бонус выплачивается лицом, победившим в конкурсе на право пользования природными ресурсами или получившим право на</w:t>
      </w:r>
      <w:r w:rsidR="00B74F89" w:rsidRPr="00AF5A11">
        <w:rPr>
          <w:rFonts w:ascii="Times New Roman" w:eastAsia="Times New Roman Tj" w:hAnsi="Times New Roman" w:cs="Times New Roman"/>
          <w:sz w:val="28"/>
          <w:szCs w:val="28"/>
          <w:lang w:val="ru-RU"/>
        </w:rPr>
        <w:t xml:space="preserve"> </w:t>
      </w:r>
      <w:r w:rsidRPr="00AF5A11">
        <w:rPr>
          <w:rFonts w:ascii="Times New Roman" w:eastAsia="Times New Roman Tj" w:hAnsi="Times New Roman" w:cs="Times New Roman"/>
          <w:sz w:val="28"/>
          <w:szCs w:val="28"/>
          <w:lang w:val="ru-RU"/>
        </w:rPr>
        <w:t xml:space="preserve">использование природных ресурсов на основании прямых переговоров и (или) лицензии (разрешения) на </w:t>
      </w:r>
      <w:r w:rsidR="00550D58" w:rsidRPr="00AF5A11">
        <w:rPr>
          <w:rFonts w:ascii="Times New Roman" w:eastAsia="Times New Roman Tj" w:hAnsi="Times New Roman" w:cs="Times New Roman"/>
          <w:sz w:val="28"/>
          <w:szCs w:val="28"/>
          <w:lang w:val="ru-RU"/>
        </w:rPr>
        <w:t xml:space="preserve">добычу </w:t>
      </w:r>
      <w:r w:rsidR="007D3E57" w:rsidRPr="00AF5A11">
        <w:rPr>
          <w:rFonts w:ascii="Times New Roman" w:eastAsia="Times New Roman Tj" w:hAnsi="Times New Roman" w:cs="Times New Roman"/>
          <w:bCs/>
          <w:sz w:val="28"/>
          <w:szCs w:val="28"/>
          <w:lang w:val="ru-RU"/>
        </w:rPr>
        <w:t>природных ресурсов</w:t>
      </w:r>
      <w:r w:rsidR="007D3E57" w:rsidRPr="00AF5A11">
        <w:rPr>
          <w:rFonts w:ascii="Times New Roman" w:eastAsia="Times New Roman Tj" w:hAnsi="Times New Roman" w:cs="Times New Roman"/>
          <w:sz w:val="28"/>
          <w:szCs w:val="28"/>
          <w:lang w:val="ru-RU"/>
        </w:rPr>
        <w:t xml:space="preserve"> </w:t>
      </w:r>
      <w:r w:rsidRPr="00AF5A11">
        <w:rPr>
          <w:rFonts w:ascii="Times New Roman" w:eastAsia="Times New Roman Tj" w:hAnsi="Times New Roman" w:cs="Times New Roman"/>
          <w:sz w:val="28"/>
          <w:szCs w:val="28"/>
          <w:lang w:val="ru-RU"/>
        </w:rPr>
        <w:t>или геологическ</w:t>
      </w:r>
      <w:r w:rsidR="00550D58" w:rsidRPr="00AF5A11">
        <w:rPr>
          <w:rFonts w:ascii="Times New Roman" w:eastAsia="Times New Roman Tj" w:hAnsi="Times New Roman" w:cs="Times New Roman"/>
          <w:sz w:val="28"/>
          <w:szCs w:val="28"/>
          <w:lang w:val="ru-RU"/>
        </w:rPr>
        <w:t>ое</w:t>
      </w:r>
      <w:r w:rsidRPr="00AF5A11">
        <w:rPr>
          <w:rFonts w:ascii="Times New Roman" w:eastAsia="Times New Roman Tj" w:hAnsi="Times New Roman" w:cs="Times New Roman"/>
          <w:sz w:val="28"/>
          <w:szCs w:val="28"/>
          <w:lang w:val="ru-RU"/>
        </w:rPr>
        <w:t xml:space="preserve"> </w:t>
      </w:r>
      <w:r w:rsidR="00550D58" w:rsidRPr="00AF5A11">
        <w:rPr>
          <w:rFonts w:ascii="Times New Roman" w:eastAsia="Times New Roman Tj" w:hAnsi="Times New Roman" w:cs="Times New Roman"/>
          <w:sz w:val="28"/>
          <w:szCs w:val="28"/>
          <w:lang w:val="ru-RU"/>
        </w:rPr>
        <w:t>изучение</w:t>
      </w:r>
      <w:r w:rsidRPr="00AF5A11">
        <w:rPr>
          <w:rFonts w:ascii="Times New Roman" w:eastAsia="Times New Roman Tj" w:hAnsi="Times New Roman" w:cs="Times New Roman"/>
          <w:sz w:val="28"/>
          <w:szCs w:val="28"/>
          <w:lang w:val="ru-RU"/>
        </w:rPr>
        <w:t xml:space="preserve"> в соответствии с законодательством Республики Таджикистан.</w:t>
      </w:r>
    </w:p>
    <w:p w14:paraId="037D223D" w14:textId="77777777" w:rsidR="00204DBC" w:rsidRPr="00AF5A11" w:rsidRDefault="00204DBC" w:rsidP="0019594B">
      <w:pPr>
        <w:pStyle w:val="Default"/>
        <w:shd w:val="clear" w:color="auto" w:fill="FFFFFF"/>
        <w:tabs>
          <w:tab w:val="left" w:pos="851"/>
          <w:tab w:val="left" w:pos="9000"/>
          <w:tab w:val="left" w:pos="9217"/>
        </w:tabs>
        <w:spacing w:before="0"/>
        <w:ind w:firstLine="567"/>
        <w:jc w:val="both"/>
        <w:rPr>
          <w:rFonts w:ascii="Times New Roman" w:eastAsia="Times New Roman" w:hAnsi="Times New Roman" w:cs="Times New Roman"/>
          <w:sz w:val="28"/>
          <w:szCs w:val="28"/>
          <w:lang w:val="ru-RU"/>
        </w:rPr>
      </w:pPr>
    </w:p>
    <w:p w14:paraId="72972366" w14:textId="77777777" w:rsidR="0014113C" w:rsidRPr="00AE3833" w:rsidRDefault="00867B3B" w:rsidP="0019594B">
      <w:pPr>
        <w:pStyle w:val="Heading1"/>
        <w:shd w:val="clear" w:color="auto" w:fill="FFFFFF"/>
        <w:tabs>
          <w:tab w:val="left" w:pos="851"/>
        </w:tabs>
        <w:spacing w:before="0"/>
        <w:ind w:firstLine="567"/>
        <w:jc w:val="both"/>
        <w:rPr>
          <w:szCs w:val="28"/>
          <w:lang w:val="ru-RU"/>
        </w:rPr>
      </w:pPr>
      <w:bookmarkStart w:id="1073" w:name="_Toc48487306"/>
      <w:bookmarkStart w:id="1074" w:name="_Toc86505049"/>
      <w:bookmarkStart w:id="1075" w:name="_Toc86505540"/>
      <w:r w:rsidRPr="00AE3833">
        <w:rPr>
          <w:rFonts w:eastAsia="Times New Roman Tj"/>
          <w:szCs w:val="28"/>
          <w:lang w:val="ru-RU"/>
        </w:rPr>
        <w:t xml:space="preserve">Статья </w:t>
      </w:r>
      <w:r w:rsidR="00757EAE" w:rsidRPr="00AE3833">
        <w:rPr>
          <w:rFonts w:eastAsia="Times New Roman Tj"/>
          <w:szCs w:val="28"/>
          <w:lang w:val="ru-RU"/>
        </w:rPr>
        <w:t>30</w:t>
      </w:r>
      <w:r w:rsidR="00794CFE" w:rsidRPr="00AE3833">
        <w:rPr>
          <w:rFonts w:eastAsia="Times New Roman Tj"/>
          <w:szCs w:val="28"/>
          <w:lang w:val="ru-RU"/>
        </w:rPr>
        <w:t>0</w:t>
      </w:r>
      <w:r w:rsidR="0014113C" w:rsidRPr="00AE3833">
        <w:rPr>
          <w:rFonts w:eastAsia="Times New Roman Tj"/>
          <w:szCs w:val="28"/>
          <w:lang w:val="ru-RU"/>
        </w:rPr>
        <w:t>. Размер подписного бонуса</w:t>
      </w:r>
      <w:bookmarkEnd w:id="1073"/>
      <w:bookmarkEnd w:id="1074"/>
      <w:bookmarkEnd w:id="1075"/>
    </w:p>
    <w:p w14:paraId="2B35E476"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 xml:space="preserve">Размер подписного бонуса устанавливается в соответствии с правилами, определенными Правительством Республики Таджикистан, и отражается в договоре </w:t>
      </w:r>
      <w:r w:rsidR="00A61A0C" w:rsidRPr="00AF5A11">
        <w:rPr>
          <w:rFonts w:ascii="Times New Roman" w:eastAsia="Times New Roman Tj" w:hAnsi="Times New Roman" w:cs="Times New Roman"/>
          <w:sz w:val="28"/>
          <w:szCs w:val="28"/>
          <w:lang w:val="ru-RU"/>
        </w:rPr>
        <w:t>на</w:t>
      </w:r>
      <w:r w:rsidR="00173287" w:rsidRPr="00AF5A11">
        <w:rPr>
          <w:rFonts w:ascii="Times New Roman" w:eastAsia="Times New Roman Tj" w:hAnsi="Times New Roman" w:cs="Times New Roman"/>
          <w:sz w:val="28"/>
          <w:szCs w:val="28"/>
          <w:lang w:val="ru-RU"/>
        </w:rPr>
        <w:t xml:space="preserve"> пользовани</w:t>
      </w:r>
      <w:r w:rsidR="00A61A0C" w:rsidRPr="00AF5A11">
        <w:rPr>
          <w:rFonts w:ascii="Times New Roman" w:eastAsia="Times New Roman Tj" w:hAnsi="Times New Roman" w:cs="Times New Roman"/>
          <w:sz w:val="28"/>
          <w:szCs w:val="28"/>
          <w:lang w:val="ru-RU"/>
        </w:rPr>
        <w:t>е</w:t>
      </w:r>
      <w:r w:rsidR="00173287" w:rsidRPr="00AF5A11">
        <w:rPr>
          <w:rFonts w:ascii="Times New Roman" w:eastAsia="Times New Roman Tj" w:hAnsi="Times New Roman" w:cs="Times New Roman"/>
          <w:sz w:val="28"/>
          <w:szCs w:val="28"/>
          <w:lang w:val="ru-RU"/>
        </w:rPr>
        <w:t xml:space="preserve"> </w:t>
      </w:r>
      <w:r w:rsidR="00173287" w:rsidRPr="00AF5A11">
        <w:rPr>
          <w:rFonts w:ascii="Times New Roman" w:eastAsia="Times New Roman Tj" w:hAnsi="Times New Roman" w:cs="Times New Roman"/>
          <w:bCs/>
          <w:sz w:val="28"/>
          <w:szCs w:val="28"/>
          <w:lang w:val="ru-RU"/>
        </w:rPr>
        <w:t>природными ресурсами</w:t>
      </w:r>
      <w:r w:rsidRPr="00AF5A11">
        <w:rPr>
          <w:rFonts w:ascii="Times New Roman" w:eastAsia="Times New Roman Tj" w:hAnsi="Times New Roman" w:cs="Times New Roman"/>
          <w:sz w:val="28"/>
          <w:szCs w:val="28"/>
          <w:lang w:val="ru-RU"/>
        </w:rPr>
        <w:t>.</w:t>
      </w:r>
    </w:p>
    <w:p w14:paraId="4D8A45A1" w14:textId="77777777" w:rsidR="0014113C" w:rsidRPr="00AE3833" w:rsidRDefault="0014113C"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4C9E0542" w14:textId="77777777" w:rsidR="0014113C" w:rsidRPr="00AE3833" w:rsidRDefault="00867B3B" w:rsidP="0019594B">
      <w:pPr>
        <w:pStyle w:val="Heading1"/>
        <w:shd w:val="clear" w:color="auto" w:fill="FFFFFF"/>
        <w:tabs>
          <w:tab w:val="left" w:pos="851"/>
        </w:tabs>
        <w:spacing w:before="0"/>
        <w:ind w:firstLine="567"/>
        <w:jc w:val="both"/>
        <w:rPr>
          <w:szCs w:val="28"/>
          <w:lang w:val="ru-RU"/>
        </w:rPr>
      </w:pPr>
      <w:bookmarkStart w:id="1076" w:name="_Toc48487307"/>
      <w:bookmarkStart w:id="1077" w:name="_Toc86505050"/>
      <w:bookmarkStart w:id="1078" w:name="_Toc86505541"/>
      <w:r w:rsidRPr="00AE3833">
        <w:rPr>
          <w:rFonts w:eastAsia="Times New Roman Tj"/>
          <w:szCs w:val="28"/>
          <w:lang w:val="ru-RU"/>
        </w:rPr>
        <w:t xml:space="preserve">Статья </w:t>
      </w:r>
      <w:r w:rsidR="00757EAE" w:rsidRPr="00AE3833">
        <w:rPr>
          <w:rFonts w:eastAsia="Times New Roman Tj"/>
          <w:szCs w:val="28"/>
          <w:lang w:val="ru-RU"/>
        </w:rPr>
        <w:t>30</w:t>
      </w:r>
      <w:r w:rsidR="00794CFE" w:rsidRPr="00AE3833">
        <w:rPr>
          <w:rFonts w:eastAsia="Times New Roman Tj"/>
          <w:szCs w:val="28"/>
          <w:lang w:val="ru-RU"/>
        </w:rPr>
        <w:t>1</w:t>
      </w:r>
      <w:r w:rsidR="0014113C" w:rsidRPr="00AE3833">
        <w:rPr>
          <w:rFonts w:eastAsia="Times New Roman Tj"/>
          <w:szCs w:val="28"/>
          <w:lang w:val="ru-RU"/>
        </w:rPr>
        <w:t>. Сроки уплаты подписного бонуса</w:t>
      </w:r>
      <w:bookmarkEnd w:id="1076"/>
      <w:bookmarkEnd w:id="1077"/>
      <w:bookmarkEnd w:id="1078"/>
    </w:p>
    <w:p w14:paraId="653C91A9" w14:textId="77777777" w:rsidR="00CB1228" w:rsidRPr="00AF5A11" w:rsidRDefault="00CB1228" w:rsidP="0019594B">
      <w:pPr>
        <w:pStyle w:val="Default"/>
        <w:shd w:val="clear" w:color="auto" w:fill="FFFFFF"/>
        <w:tabs>
          <w:tab w:val="left" w:pos="851"/>
          <w:tab w:val="left" w:pos="9000"/>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 xml:space="preserve">1. Установленная сумма подписного бонуса уплачивается </w:t>
      </w:r>
      <w:r w:rsidR="00A61A0C" w:rsidRPr="00AF5A11">
        <w:rPr>
          <w:rFonts w:ascii="Times New Roman" w:eastAsia="Times New Roman" w:hAnsi="Times New Roman" w:cs="Times New Roman"/>
          <w:bCs/>
          <w:sz w:val="28"/>
          <w:szCs w:val="28"/>
          <w:lang w:val="ru-RU"/>
        </w:rPr>
        <w:t>пользователями природных</w:t>
      </w:r>
      <w:r w:rsidR="00F55C32" w:rsidRPr="00AF5A11">
        <w:rPr>
          <w:rFonts w:ascii="Times New Roman" w:eastAsia="Times New Roman" w:hAnsi="Times New Roman" w:cs="Times New Roman"/>
          <w:bCs/>
          <w:sz w:val="28"/>
          <w:szCs w:val="28"/>
          <w:lang w:val="ru-RU"/>
        </w:rPr>
        <w:t xml:space="preserve"> ресурс</w:t>
      </w:r>
      <w:r w:rsidR="00A61A0C" w:rsidRPr="00AF5A11">
        <w:rPr>
          <w:rFonts w:ascii="Times New Roman" w:eastAsia="Times New Roman" w:hAnsi="Times New Roman" w:cs="Times New Roman"/>
          <w:bCs/>
          <w:sz w:val="28"/>
          <w:szCs w:val="28"/>
          <w:lang w:val="ru-RU"/>
        </w:rPr>
        <w:t>ов</w:t>
      </w:r>
      <w:r w:rsidR="00F55C32" w:rsidRPr="00AF5A11">
        <w:rPr>
          <w:rFonts w:ascii="Times New Roman" w:eastAsia="Times New Roman Tj" w:hAnsi="Times New Roman" w:cs="Times New Roman"/>
          <w:sz w:val="28"/>
          <w:szCs w:val="28"/>
          <w:lang w:val="ru-RU"/>
        </w:rPr>
        <w:t xml:space="preserve"> </w:t>
      </w:r>
      <w:r w:rsidRPr="00AF5A11">
        <w:rPr>
          <w:rFonts w:ascii="Times New Roman" w:eastAsia="Times New Roman Tj" w:hAnsi="Times New Roman" w:cs="Times New Roman"/>
          <w:sz w:val="28"/>
          <w:szCs w:val="28"/>
          <w:lang w:val="ru-RU"/>
        </w:rPr>
        <w:t xml:space="preserve">после получения лицензии (разрешения) на право </w:t>
      </w:r>
      <w:r w:rsidR="00B74F89" w:rsidRPr="00AF5A11">
        <w:rPr>
          <w:rFonts w:ascii="Times New Roman" w:eastAsia="Times New Roman Tj" w:hAnsi="Times New Roman" w:cs="Times New Roman"/>
          <w:sz w:val="28"/>
          <w:szCs w:val="28"/>
          <w:lang w:val="ru-RU"/>
        </w:rPr>
        <w:t xml:space="preserve">добычи </w:t>
      </w:r>
      <w:r w:rsidRPr="00AF5A11">
        <w:rPr>
          <w:rFonts w:ascii="Times New Roman" w:eastAsia="Times New Roman Tj" w:hAnsi="Times New Roman" w:cs="Times New Roman"/>
          <w:sz w:val="28"/>
          <w:szCs w:val="28"/>
          <w:lang w:val="ru-RU"/>
        </w:rPr>
        <w:t>природны</w:t>
      </w:r>
      <w:r w:rsidR="00B74F89" w:rsidRPr="00AF5A11">
        <w:rPr>
          <w:rFonts w:ascii="Times New Roman" w:eastAsia="Times New Roman Tj" w:hAnsi="Times New Roman" w:cs="Times New Roman"/>
          <w:sz w:val="28"/>
          <w:szCs w:val="28"/>
          <w:lang w:val="ru-RU"/>
        </w:rPr>
        <w:t>х</w:t>
      </w:r>
      <w:r w:rsidRPr="00AF5A11">
        <w:rPr>
          <w:rFonts w:ascii="Times New Roman" w:eastAsia="Times New Roman Tj" w:hAnsi="Times New Roman" w:cs="Times New Roman"/>
          <w:sz w:val="28"/>
          <w:szCs w:val="28"/>
          <w:lang w:val="ru-RU"/>
        </w:rPr>
        <w:t xml:space="preserve"> ресурс</w:t>
      </w:r>
      <w:r w:rsidR="00B74F89" w:rsidRPr="00AF5A11">
        <w:rPr>
          <w:rFonts w:ascii="Times New Roman" w:eastAsia="Times New Roman Tj" w:hAnsi="Times New Roman" w:cs="Times New Roman"/>
          <w:sz w:val="28"/>
          <w:szCs w:val="28"/>
          <w:lang w:val="ru-RU"/>
        </w:rPr>
        <w:t>ов</w:t>
      </w:r>
      <w:r w:rsidRPr="00AF5A11">
        <w:rPr>
          <w:rFonts w:ascii="Times New Roman" w:eastAsia="Times New Roman Tj" w:hAnsi="Times New Roman" w:cs="Times New Roman"/>
          <w:sz w:val="28"/>
          <w:szCs w:val="28"/>
          <w:lang w:val="ru-RU"/>
        </w:rPr>
        <w:t xml:space="preserve"> в следующие сроки:</w:t>
      </w:r>
    </w:p>
    <w:p w14:paraId="5FACF4AE" w14:textId="77777777" w:rsidR="00CB1228" w:rsidRPr="00AF5A11" w:rsidRDefault="00CB1228" w:rsidP="0019594B">
      <w:pPr>
        <w:pStyle w:val="Default"/>
        <w:shd w:val="clear" w:color="auto" w:fill="FFFFFF"/>
        <w:tabs>
          <w:tab w:val="left" w:pos="851"/>
          <w:tab w:val="left" w:pos="9000"/>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а) для общераспространенных полезных ископаемых и полезных ископаемых (за исключением субъектов, работающих в области добычи угля</w:t>
      </w:r>
      <w:r w:rsidR="00B74F89" w:rsidRPr="00AF5A11">
        <w:rPr>
          <w:rFonts w:ascii="Times New Roman" w:eastAsia="Times New Roman Tj" w:hAnsi="Times New Roman" w:cs="Times New Roman"/>
          <w:sz w:val="28"/>
          <w:szCs w:val="28"/>
          <w:lang w:val="ru-RU"/>
        </w:rPr>
        <w:t>,</w:t>
      </w:r>
      <w:r w:rsidR="00B74F89" w:rsidRPr="00AF5A11">
        <w:rPr>
          <w:rFonts w:ascii="Times New Roman" w:hAnsi="Times New Roman" w:cs="Times New Roman"/>
          <w:sz w:val="28"/>
          <w:szCs w:val="28"/>
          <w:lang w:val="ru-RU"/>
        </w:rPr>
        <w:t xml:space="preserve"> </w:t>
      </w:r>
      <w:r w:rsidR="00B74F89" w:rsidRPr="00AF5A11">
        <w:rPr>
          <w:rFonts w:ascii="Times New Roman" w:eastAsia="Times New Roman Tj" w:hAnsi="Times New Roman" w:cs="Times New Roman"/>
          <w:sz w:val="28"/>
          <w:szCs w:val="28"/>
          <w:lang w:val="ru-RU"/>
        </w:rPr>
        <w:t>нефти, газового конденсата и природного газа</w:t>
      </w:r>
      <w:r w:rsidR="0096681B" w:rsidRPr="00AF5A11">
        <w:rPr>
          <w:rFonts w:ascii="Times New Roman" w:eastAsia="Times New Roman Tj" w:hAnsi="Times New Roman" w:cs="Times New Roman"/>
          <w:sz w:val="28"/>
          <w:szCs w:val="28"/>
          <w:lang w:val="ru-RU"/>
        </w:rPr>
        <w:t>)</w:t>
      </w:r>
      <w:r w:rsidRPr="00AF5A11">
        <w:rPr>
          <w:rFonts w:ascii="Times New Roman" w:eastAsia="Times New Roman Tj" w:hAnsi="Times New Roman" w:cs="Times New Roman"/>
          <w:sz w:val="28"/>
          <w:szCs w:val="28"/>
          <w:lang w:val="ru-RU"/>
        </w:rPr>
        <w:t>:</w:t>
      </w:r>
    </w:p>
    <w:p w14:paraId="0933B3D2"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 тридцать процентов от установленной суммы подписного бонуса в течение 30 календарных дней с даты выдачи лицензии (разрешения) прав</w:t>
      </w:r>
      <w:r w:rsidR="00B74F89" w:rsidRPr="00AF5A11">
        <w:rPr>
          <w:rFonts w:ascii="Times New Roman" w:eastAsia="Times New Roman Tj" w:hAnsi="Times New Roman" w:cs="Times New Roman"/>
          <w:sz w:val="28"/>
          <w:szCs w:val="28"/>
          <w:lang w:val="ru-RU"/>
        </w:rPr>
        <w:t>о на</w:t>
      </w:r>
      <w:r w:rsidRPr="00AF5A11">
        <w:rPr>
          <w:rFonts w:ascii="Times New Roman" w:eastAsia="Times New Roman Tj" w:hAnsi="Times New Roman" w:cs="Times New Roman"/>
          <w:sz w:val="28"/>
          <w:szCs w:val="28"/>
          <w:lang w:val="ru-RU"/>
        </w:rPr>
        <w:t xml:space="preserve"> </w:t>
      </w:r>
      <w:r w:rsidR="00B74F89" w:rsidRPr="00AF5A11">
        <w:rPr>
          <w:rFonts w:ascii="Times New Roman" w:eastAsia="Times New Roman Tj" w:hAnsi="Times New Roman" w:cs="Times New Roman"/>
          <w:sz w:val="28"/>
          <w:szCs w:val="28"/>
          <w:lang w:val="ru-RU"/>
        </w:rPr>
        <w:t xml:space="preserve">добычу </w:t>
      </w:r>
      <w:r w:rsidR="00173287" w:rsidRPr="00AF5A11">
        <w:rPr>
          <w:rFonts w:ascii="Times New Roman" w:eastAsia="Times New Roman Tj" w:hAnsi="Times New Roman" w:cs="Times New Roman"/>
          <w:bCs/>
          <w:sz w:val="28"/>
          <w:szCs w:val="28"/>
          <w:lang w:val="ru-RU"/>
        </w:rPr>
        <w:t>природных ресурсов</w:t>
      </w:r>
      <w:r w:rsidRPr="00AF5A11">
        <w:rPr>
          <w:rFonts w:ascii="Times New Roman" w:eastAsia="Times New Roman Tj" w:hAnsi="Times New Roman" w:cs="Times New Roman"/>
          <w:sz w:val="28"/>
          <w:szCs w:val="28"/>
          <w:lang w:val="ru-RU"/>
        </w:rPr>
        <w:t>;</w:t>
      </w:r>
    </w:p>
    <w:p w14:paraId="1F863564"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 xml:space="preserve">- оставшиеся семьдесят процентов от установленной суммы подписного бонуса с даты начала добычи </w:t>
      </w:r>
      <w:r w:rsidR="00CD4A29" w:rsidRPr="00AF5A11">
        <w:rPr>
          <w:rFonts w:ascii="Times New Roman" w:eastAsia="Times New Roman Tj" w:hAnsi="Times New Roman" w:cs="Times New Roman"/>
          <w:sz w:val="28"/>
          <w:szCs w:val="28"/>
          <w:lang w:val="ru-RU"/>
        </w:rPr>
        <w:t xml:space="preserve">полезных ископаемых </w:t>
      </w:r>
      <w:r w:rsidRPr="00AF5A11">
        <w:rPr>
          <w:rFonts w:ascii="Times New Roman" w:eastAsia="Times New Roman Tj" w:hAnsi="Times New Roman" w:cs="Times New Roman"/>
          <w:sz w:val="28"/>
          <w:szCs w:val="28"/>
          <w:lang w:val="ru-RU"/>
        </w:rPr>
        <w:t>в течение 1 (одного) года в равных долях за каждый месяц</w:t>
      </w:r>
      <w:r w:rsidR="00325A08" w:rsidRPr="00AF5A11">
        <w:rPr>
          <w:rFonts w:ascii="Times New Roman" w:eastAsia="Times New Roman Tj" w:hAnsi="Times New Roman" w:cs="Times New Roman"/>
          <w:sz w:val="28"/>
          <w:szCs w:val="28"/>
          <w:lang w:val="ru-RU"/>
        </w:rPr>
        <w:t xml:space="preserve"> отчёт</w:t>
      </w:r>
      <w:r w:rsidRPr="00AF5A11">
        <w:rPr>
          <w:rFonts w:ascii="Times New Roman" w:eastAsia="Times New Roman Tj" w:hAnsi="Times New Roman" w:cs="Times New Roman"/>
          <w:sz w:val="28"/>
          <w:szCs w:val="28"/>
          <w:lang w:val="ru-RU"/>
        </w:rPr>
        <w:t xml:space="preserve">ного периода. В отдельных случаях для отдельных месторождений </w:t>
      </w:r>
      <w:r w:rsidR="00CD4A29" w:rsidRPr="00AF5A11">
        <w:rPr>
          <w:rFonts w:ascii="Times New Roman" w:eastAsia="Times New Roman Tj" w:hAnsi="Times New Roman" w:cs="Times New Roman"/>
          <w:sz w:val="28"/>
          <w:szCs w:val="28"/>
          <w:lang w:val="ru-RU"/>
        </w:rPr>
        <w:t xml:space="preserve">полезных ископаемых </w:t>
      </w:r>
      <w:r w:rsidRPr="00AF5A11">
        <w:rPr>
          <w:rFonts w:ascii="Times New Roman" w:eastAsia="Times New Roman Tj" w:hAnsi="Times New Roman" w:cs="Times New Roman"/>
          <w:sz w:val="28"/>
          <w:szCs w:val="28"/>
          <w:lang w:val="ru-RU"/>
        </w:rPr>
        <w:t>Правительство Республики Таджикистан может устанавливать равные доли на каждый месяц</w:t>
      </w:r>
      <w:r w:rsidR="00325A08" w:rsidRPr="00AF5A11">
        <w:rPr>
          <w:rFonts w:ascii="Times New Roman" w:eastAsia="Times New Roman Tj" w:hAnsi="Times New Roman" w:cs="Times New Roman"/>
          <w:sz w:val="28"/>
          <w:szCs w:val="28"/>
          <w:lang w:val="ru-RU"/>
        </w:rPr>
        <w:t xml:space="preserve"> отчёт</w:t>
      </w:r>
      <w:r w:rsidRPr="00AF5A11">
        <w:rPr>
          <w:rFonts w:ascii="Times New Roman" w:eastAsia="Times New Roman Tj" w:hAnsi="Times New Roman" w:cs="Times New Roman"/>
          <w:sz w:val="28"/>
          <w:szCs w:val="28"/>
          <w:lang w:val="ru-RU"/>
        </w:rPr>
        <w:t>ного период</w:t>
      </w:r>
      <w:r w:rsidR="00173287" w:rsidRPr="00AF5A11">
        <w:rPr>
          <w:rFonts w:ascii="Times New Roman" w:eastAsia="Times New Roman Tj" w:hAnsi="Times New Roman" w:cs="Times New Roman"/>
          <w:sz w:val="28"/>
          <w:szCs w:val="28"/>
          <w:lang w:val="ru-RU"/>
        </w:rPr>
        <w:t>а</w:t>
      </w:r>
      <w:r w:rsidRPr="00AF5A11">
        <w:rPr>
          <w:rFonts w:ascii="Times New Roman" w:eastAsia="Times New Roman Tj" w:hAnsi="Times New Roman" w:cs="Times New Roman"/>
          <w:sz w:val="28"/>
          <w:szCs w:val="28"/>
          <w:lang w:val="ru-RU"/>
        </w:rPr>
        <w:t xml:space="preserve"> в течение 2 (двух) лет;</w:t>
      </w:r>
    </w:p>
    <w:p w14:paraId="7ABAF658"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 xml:space="preserve">б) для добычи угля, нефти, газового конденсата и природного газа в зависимости от размера начисленного </w:t>
      </w:r>
      <w:r w:rsidR="00173287" w:rsidRPr="00AF5A11">
        <w:rPr>
          <w:rFonts w:ascii="Times New Roman" w:eastAsia="Times New Roman Tj" w:hAnsi="Times New Roman" w:cs="Times New Roman"/>
          <w:sz w:val="28"/>
          <w:szCs w:val="28"/>
          <w:lang w:val="ru-RU"/>
        </w:rPr>
        <w:t xml:space="preserve">подписного </w:t>
      </w:r>
      <w:r w:rsidRPr="00AF5A11">
        <w:rPr>
          <w:rFonts w:ascii="Times New Roman" w:eastAsia="Times New Roman Tj" w:hAnsi="Times New Roman" w:cs="Times New Roman"/>
          <w:sz w:val="28"/>
          <w:szCs w:val="28"/>
          <w:lang w:val="ru-RU"/>
        </w:rPr>
        <w:t>бонуса:</w:t>
      </w:r>
    </w:p>
    <w:p w14:paraId="718996EF"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 до 200 000 показателей для расчет</w:t>
      </w:r>
      <w:r w:rsidR="001F69A7" w:rsidRPr="00AF5A11">
        <w:rPr>
          <w:rFonts w:ascii="Times New Roman" w:eastAsia="Times New Roman Tj" w:hAnsi="Times New Roman" w:cs="Times New Roman"/>
          <w:sz w:val="28"/>
          <w:szCs w:val="28"/>
          <w:lang w:val="ru-RU"/>
        </w:rPr>
        <w:t>ов</w:t>
      </w:r>
      <w:r w:rsidRPr="00AF5A11">
        <w:rPr>
          <w:rFonts w:ascii="Times New Roman" w:eastAsia="Times New Roman Tj" w:hAnsi="Times New Roman" w:cs="Times New Roman"/>
          <w:sz w:val="28"/>
          <w:szCs w:val="28"/>
          <w:lang w:val="ru-RU"/>
        </w:rPr>
        <w:t xml:space="preserve"> в течение 2 (двух) лет в равных долях за каждый</w:t>
      </w:r>
      <w:r w:rsidR="00325A08" w:rsidRPr="00AF5A11">
        <w:rPr>
          <w:rFonts w:ascii="Times New Roman" w:eastAsia="Times New Roman Tj" w:hAnsi="Times New Roman" w:cs="Times New Roman"/>
          <w:sz w:val="28"/>
          <w:szCs w:val="28"/>
          <w:lang w:val="ru-RU"/>
        </w:rPr>
        <w:t xml:space="preserve"> отчёт</w:t>
      </w:r>
      <w:r w:rsidRPr="00AF5A11">
        <w:rPr>
          <w:rFonts w:ascii="Times New Roman" w:eastAsia="Times New Roman Tj" w:hAnsi="Times New Roman" w:cs="Times New Roman"/>
          <w:sz w:val="28"/>
          <w:szCs w:val="28"/>
          <w:lang w:val="ru-RU"/>
        </w:rPr>
        <w:t>ный месяц;</w:t>
      </w:r>
    </w:p>
    <w:p w14:paraId="46705086"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 от 200 000 до 500 000 показателей для расчет</w:t>
      </w:r>
      <w:r w:rsidR="001F69A7" w:rsidRPr="00AF5A11">
        <w:rPr>
          <w:rFonts w:ascii="Times New Roman" w:eastAsia="Times New Roman Tj" w:hAnsi="Times New Roman" w:cs="Times New Roman"/>
          <w:sz w:val="28"/>
          <w:szCs w:val="28"/>
          <w:lang w:val="ru-RU"/>
        </w:rPr>
        <w:t>ов</w:t>
      </w:r>
      <w:r w:rsidRPr="00AF5A11">
        <w:rPr>
          <w:rFonts w:ascii="Times New Roman" w:eastAsia="Times New Roman Tj" w:hAnsi="Times New Roman" w:cs="Times New Roman"/>
          <w:sz w:val="28"/>
          <w:szCs w:val="28"/>
          <w:lang w:val="ru-RU"/>
        </w:rPr>
        <w:t xml:space="preserve"> в течение 4 (четырех) лет в равных долях за каждый</w:t>
      </w:r>
      <w:r w:rsidR="00325A08" w:rsidRPr="00AF5A11">
        <w:rPr>
          <w:rFonts w:ascii="Times New Roman" w:eastAsia="Times New Roman Tj" w:hAnsi="Times New Roman" w:cs="Times New Roman"/>
          <w:sz w:val="28"/>
          <w:szCs w:val="28"/>
          <w:lang w:val="ru-RU"/>
        </w:rPr>
        <w:t xml:space="preserve"> отчёт</w:t>
      </w:r>
      <w:r w:rsidRPr="00AF5A11">
        <w:rPr>
          <w:rFonts w:ascii="Times New Roman" w:eastAsia="Times New Roman Tj" w:hAnsi="Times New Roman" w:cs="Times New Roman"/>
          <w:sz w:val="28"/>
          <w:szCs w:val="28"/>
          <w:lang w:val="ru-RU"/>
        </w:rPr>
        <w:t>ный месяц;</w:t>
      </w:r>
    </w:p>
    <w:p w14:paraId="5DCE0EB4"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 xml:space="preserve">- от 500 000 до 1 миллиона показателей для </w:t>
      </w:r>
      <w:r w:rsidR="001F69A7" w:rsidRPr="00AF5A11">
        <w:rPr>
          <w:rFonts w:ascii="Times New Roman" w:eastAsia="Times New Roman Tj" w:hAnsi="Times New Roman" w:cs="Times New Roman"/>
          <w:sz w:val="28"/>
          <w:szCs w:val="28"/>
          <w:lang w:val="ru-RU"/>
        </w:rPr>
        <w:t>расчетов</w:t>
      </w:r>
      <w:r w:rsidRPr="00AF5A11">
        <w:rPr>
          <w:rFonts w:ascii="Times New Roman" w:eastAsia="Times New Roman Tj" w:hAnsi="Times New Roman" w:cs="Times New Roman"/>
          <w:sz w:val="28"/>
          <w:szCs w:val="28"/>
          <w:lang w:val="ru-RU"/>
        </w:rPr>
        <w:t xml:space="preserve"> в течение 6 (шести) лет в равных долях за каждый</w:t>
      </w:r>
      <w:r w:rsidR="00325A08" w:rsidRPr="00AF5A11">
        <w:rPr>
          <w:rFonts w:ascii="Times New Roman" w:eastAsia="Times New Roman Tj" w:hAnsi="Times New Roman" w:cs="Times New Roman"/>
          <w:sz w:val="28"/>
          <w:szCs w:val="28"/>
          <w:lang w:val="ru-RU"/>
        </w:rPr>
        <w:t xml:space="preserve"> отчёт</w:t>
      </w:r>
      <w:r w:rsidRPr="00AF5A11">
        <w:rPr>
          <w:rFonts w:ascii="Times New Roman" w:eastAsia="Times New Roman Tj" w:hAnsi="Times New Roman" w:cs="Times New Roman"/>
          <w:sz w:val="28"/>
          <w:szCs w:val="28"/>
          <w:lang w:val="ru-RU"/>
        </w:rPr>
        <w:t>ный месяц;</w:t>
      </w:r>
    </w:p>
    <w:p w14:paraId="4516EA0E"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AF5A11">
        <w:rPr>
          <w:rFonts w:ascii="Times New Roman" w:eastAsia="Times New Roman Tj" w:hAnsi="Times New Roman" w:cs="Times New Roman"/>
          <w:sz w:val="28"/>
          <w:szCs w:val="28"/>
          <w:lang w:val="ru-RU"/>
        </w:rPr>
        <w:t xml:space="preserve">- от 1 до 5 миллионов показателей для </w:t>
      </w:r>
      <w:r w:rsidR="001F69A7" w:rsidRPr="00AF5A11">
        <w:rPr>
          <w:rFonts w:ascii="Times New Roman" w:eastAsia="Times New Roman Tj" w:hAnsi="Times New Roman" w:cs="Times New Roman"/>
          <w:sz w:val="28"/>
          <w:szCs w:val="28"/>
          <w:lang w:val="ru-RU"/>
        </w:rPr>
        <w:t>расчетов</w:t>
      </w:r>
      <w:r w:rsidRPr="00AF5A11">
        <w:rPr>
          <w:rFonts w:ascii="Times New Roman" w:eastAsia="Times New Roman Tj" w:hAnsi="Times New Roman" w:cs="Times New Roman"/>
          <w:sz w:val="28"/>
          <w:szCs w:val="28"/>
          <w:lang w:val="ru-RU"/>
        </w:rPr>
        <w:t xml:space="preserve"> в течение 10 (десяти) лет с начала деятельности в равных долях за каждый</w:t>
      </w:r>
      <w:r w:rsidR="00325A08" w:rsidRPr="00AF5A11">
        <w:rPr>
          <w:rFonts w:ascii="Times New Roman" w:eastAsia="Times New Roman Tj" w:hAnsi="Times New Roman" w:cs="Times New Roman"/>
          <w:sz w:val="28"/>
          <w:szCs w:val="28"/>
          <w:lang w:val="ru-RU"/>
        </w:rPr>
        <w:t xml:space="preserve"> отчёт</w:t>
      </w:r>
      <w:r w:rsidRPr="00AF5A11">
        <w:rPr>
          <w:rFonts w:ascii="Times New Roman" w:eastAsia="Times New Roman Tj" w:hAnsi="Times New Roman" w:cs="Times New Roman"/>
          <w:sz w:val="28"/>
          <w:szCs w:val="28"/>
          <w:lang w:val="ru-RU"/>
        </w:rPr>
        <w:t>ный месяц;</w:t>
      </w:r>
    </w:p>
    <w:p w14:paraId="1B1DECAF"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AF5A11">
        <w:rPr>
          <w:rFonts w:ascii="Times New Roman" w:eastAsia="Times New Roman Tj" w:hAnsi="Times New Roman" w:cs="Times New Roman"/>
          <w:sz w:val="28"/>
          <w:szCs w:val="28"/>
          <w:lang w:val="ru-RU"/>
        </w:rPr>
        <w:t xml:space="preserve">- более 5 миллионов показателей для </w:t>
      </w:r>
      <w:r w:rsidR="001F69A7" w:rsidRPr="00AF5A11">
        <w:rPr>
          <w:rFonts w:ascii="Times New Roman" w:eastAsia="Times New Roman Tj" w:hAnsi="Times New Roman" w:cs="Times New Roman"/>
          <w:sz w:val="28"/>
          <w:szCs w:val="28"/>
          <w:lang w:val="ru-RU"/>
        </w:rPr>
        <w:t xml:space="preserve">расчетов </w:t>
      </w:r>
      <w:r w:rsidRPr="00AF5A11">
        <w:rPr>
          <w:rFonts w:ascii="Times New Roman" w:eastAsia="Times New Roman Tj" w:hAnsi="Times New Roman" w:cs="Times New Roman"/>
          <w:sz w:val="28"/>
          <w:szCs w:val="28"/>
          <w:lang w:val="ru-RU"/>
        </w:rPr>
        <w:t>в течение 20 (двадцати) лет с начала деятельности в равных долях за каждый</w:t>
      </w:r>
      <w:r w:rsidR="00325A08" w:rsidRPr="00AF5A11">
        <w:rPr>
          <w:rFonts w:ascii="Times New Roman" w:eastAsia="Times New Roman Tj" w:hAnsi="Times New Roman" w:cs="Times New Roman"/>
          <w:sz w:val="28"/>
          <w:szCs w:val="28"/>
          <w:lang w:val="ru-RU"/>
        </w:rPr>
        <w:t xml:space="preserve"> отчёт</w:t>
      </w:r>
      <w:r w:rsidRPr="00AF5A11">
        <w:rPr>
          <w:rFonts w:ascii="Times New Roman" w:eastAsia="Times New Roman Tj" w:hAnsi="Times New Roman" w:cs="Times New Roman"/>
          <w:sz w:val="28"/>
          <w:szCs w:val="28"/>
          <w:lang w:val="ru-RU"/>
        </w:rPr>
        <w:t>ный месяц.</w:t>
      </w:r>
    </w:p>
    <w:p w14:paraId="660DC7FE"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AF5A11">
        <w:rPr>
          <w:rFonts w:ascii="Times New Roman" w:eastAsia="Times New Roman Tj" w:hAnsi="Times New Roman" w:cs="Times New Roman"/>
          <w:sz w:val="28"/>
          <w:szCs w:val="28"/>
          <w:lang w:val="ru-RU"/>
        </w:rPr>
        <w:t>2. Пользователь природны</w:t>
      </w:r>
      <w:r w:rsidR="004F6A7E" w:rsidRPr="00AF5A11">
        <w:rPr>
          <w:rFonts w:ascii="Times New Roman" w:eastAsia="Times New Roman Tj" w:hAnsi="Times New Roman" w:cs="Times New Roman"/>
          <w:sz w:val="28"/>
          <w:szCs w:val="28"/>
          <w:lang w:val="ru-RU"/>
        </w:rPr>
        <w:t>х</w:t>
      </w:r>
      <w:r w:rsidRPr="00AF5A11">
        <w:rPr>
          <w:rFonts w:ascii="Times New Roman" w:eastAsia="Times New Roman Tj" w:hAnsi="Times New Roman" w:cs="Times New Roman"/>
          <w:sz w:val="28"/>
          <w:szCs w:val="28"/>
          <w:lang w:val="ru-RU"/>
        </w:rPr>
        <w:t xml:space="preserve"> ресурс</w:t>
      </w:r>
      <w:r w:rsidR="004F6A7E" w:rsidRPr="00AF5A11">
        <w:rPr>
          <w:rFonts w:ascii="Times New Roman" w:eastAsia="Times New Roman Tj" w:hAnsi="Times New Roman" w:cs="Times New Roman"/>
          <w:sz w:val="28"/>
          <w:szCs w:val="28"/>
          <w:lang w:val="ru-RU"/>
        </w:rPr>
        <w:t>ов</w:t>
      </w:r>
      <w:r w:rsidRPr="00AF5A11">
        <w:rPr>
          <w:rFonts w:ascii="Times New Roman" w:eastAsia="Times New Roman Tj" w:hAnsi="Times New Roman" w:cs="Times New Roman"/>
          <w:sz w:val="28"/>
          <w:szCs w:val="28"/>
          <w:lang w:val="ru-RU"/>
        </w:rPr>
        <w:t>, независимо от положений части 1 настоящей статьи, может сразу уплатить полную исчисленную сумму подписного бонуса.</w:t>
      </w:r>
    </w:p>
    <w:p w14:paraId="39BE53FC"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w:hAnsi="Times New Roman" w:cs="Times New Roman"/>
          <w:sz w:val="28"/>
          <w:szCs w:val="28"/>
          <w:lang w:val="ru-RU"/>
        </w:rPr>
        <w:t>3. Подписной бонус выплачивают пользователи природны</w:t>
      </w:r>
      <w:r w:rsidR="00176A5C" w:rsidRPr="00AF5A11">
        <w:rPr>
          <w:rFonts w:ascii="Times New Roman" w:eastAsia="Times New Roman" w:hAnsi="Times New Roman" w:cs="Times New Roman"/>
          <w:sz w:val="28"/>
          <w:szCs w:val="28"/>
          <w:lang w:val="ru-RU"/>
        </w:rPr>
        <w:t>х</w:t>
      </w:r>
      <w:r w:rsidRPr="00AF5A11">
        <w:rPr>
          <w:rFonts w:ascii="Times New Roman" w:eastAsia="Times New Roman" w:hAnsi="Times New Roman" w:cs="Times New Roman"/>
          <w:sz w:val="28"/>
          <w:szCs w:val="28"/>
          <w:lang w:val="ru-RU"/>
        </w:rPr>
        <w:t xml:space="preserve"> ресурс</w:t>
      </w:r>
      <w:r w:rsidR="00176A5C" w:rsidRPr="00AF5A11">
        <w:rPr>
          <w:rFonts w:ascii="Times New Roman" w:eastAsia="Times New Roman" w:hAnsi="Times New Roman" w:cs="Times New Roman"/>
          <w:sz w:val="28"/>
          <w:szCs w:val="28"/>
          <w:lang w:val="ru-RU"/>
        </w:rPr>
        <w:t>ов</w:t>
      </w:r>
      <w:r w:rsidRPr="00AF5A11">
        <w:rPr>
          <w:rFonts w:ascii="Times New Roman" w:eastAsia="Times New Roman" w:hAnsi="Times New Roman" w:cs="Times New Roman"/>
          <w:sz w:val="28"/>
          <w:szCs w:val="28"/>
          <w:lang w:val="ru-RU"/>
        </w:rPr>
        <w:t>, получившие лицензию (разрешение) на геологическое изучение, в следующие сроки, если Правительством Республики Таджикистан</w:t>
      </w:r>
      <w:r w:rsidR="001F69A7" w:rsidRPr="00AF5A11">
        <w:rPr>
          <w:rFonts w:ascii="Times New Roman" w:eastAsia="Times New Roman" w:hAnsi="Times New Roman" w:cs="Times New Roman"/>
          <w:sz w:val="28"/>
          <w:szCs w:val="28"/>
          <w:lang w:val="ru-RU"/>
        </w:rPr>
        <w:t xml:space="preserve"> не установлено иное</w:t>
      </w:r>
      <w:r w:rsidRPr="00AF5A11">
        <w:rPr>
          <w:rFonts w:ascii="Times New Roman" w:eastAsia="Times New Roman" w:hAnsi="Times New Roman" w:cs="Times New Roman"/>
          <w:sz w:val="28"/>
          <w:szCs w:val="28"/>
          <w:lang w:val="ru-RU"/>
        </w:rPr>
        <w:t>:</w:t>
      </w:r>
    </w:p>
    <w:p w14:paraId="55A8B5EC"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w:hAnsi="Times New Roman" w:cs="Times New Roman"/>
          <w:sz w:val="28"/>
          <w:szCs w:val="28"/>
          <w:lang w:val="ru-RU"/>
        </w:rPr>
        <w:t xml:space="preserve">- пятьдесят процентов от установленной суммы в течение 30 календарных дней с даты выдачи документа, подтверждающего право </w:t>
      </w:r>
      <w:r w:rsidR="00386102" w:rsidRPr="00AF5A11">
        <w:rPr>
          <w:rFonts w:ascii="Times New Roman" w:eastAsia="Times New Roman" w:hAnsi="Times New Roman" w:cs="Times New Roman"/>
          <w:sz w:val="28"/>
          <w:szCs w:val="28"/>
          <w:lang w:val="ru-RU"/>
        </w:rPr>
        <w:t>на геологическое изучение</w:t>
      </w:r>
      <w:r w:rsidRPr="00AF5A11">
        <w:rPr>
          <w:rFonts w:ascii="Times New Roman" w:eastAsia="Times New Roman" w:hAnsi="Times New Roman" w:cs="Times New Roman"/>
          <w:sz w:val="28"/>
          <w:szCs w:val="28"/>
          <w:lang w:val="ru-RU"/>
        </w:rPr>
        <w:t>;</w:t>
      </w:r>
    </w:p>
    <w:p w14:paraId="44581499"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w:hAnsi="Times New Roman" w:cs="Times New Roman"/>
          <w:sz w:val="28"/>
          <w:szCs w:val="28"/>
          <w:lang w:val="ru-RU"/>
        </w:rPr>
        <w:t xml:space="preserve">- пятьдесят процентов от установленной суммы не позднее 30 календарных дней с даты вступления в силу договора </w:t>
      </w:r>
      <w:r w:rsidR="00386102" w:rsidRPr="00AF5A11">
        <w:rPr>
          <w:rFonts w:ascii="Times New Roman" w:eastAsia="Times New Roman" w:hAnsi="Times New Roman" w:cs="Times New Roman"/>
          <w:sz w:val="28"/>
          <w:szCs w:val="28"/>
          <w:lang w:val="ru-RU"/>
        </w:rPr>
        <w:t>на геологическое изучение</w:t>
      </w:r>
      <w:r w:rsidRPr="00AF5A11">
        <w:rPr>
          <w:rFonts w:ascii="Times New Roman" w:eastAsia="Times New Roman" w:hAnsi="Times New Roman" w:cs="Times New Roman"/>
          <w:sz w:val="28"/>
          <w:szCs w:val="28"/>
          <w:lang w:val="ru-RU"/>
        </w:rPr>
        <w:t>.</w:t>
      </w:r>
    </w:p>
    <w:p w14:paraId="021B00B6"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4. Подписной бонус за общераспространенные полезные ископаемые и подземные воды выплачивается в бюджет месторасположения месторождения.</w:t>
      </w:r>
    </w:p>
    <w:p w14:paraId="60F6F266"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 xml:space="preserve">5. По отдельным месторождениям полезных ископаемых Правительством Республики Таджикистан может </w:t>
      </w:r>
      <w:r w:rsidR="00E65FE0" w:rsidRPr="00AF5A11">
        <w:rPr>
          <w:rFonts w:ascii="Times New Roman" w:eastAsia="Times New Roman Tj" w:hAnsi="Times New Roman" w:cs="Times New Roman"/>
          <w:sz w:val="28"/>
          <w:szCs w:val="28"/>
          <w:lang w:val="ru-RU"/>
        </w:rPr>
        <w:t xml:space="preserve">быть </w:t>
      </w:r>
      <w:r w:rsidRPr="00AF5A11">
        <w:rPr>
          <w:rFonts w:ascii="Times New Roman" w:eastAsia="Times New Roman Tj" w:hAnsi="Times New Roman" w:cs="Times New Roman"/>
          <w:sz w:val="28"/>
          <w:szCs w:val="28"/>
          <w:lang w:val="ru-RU"/>
        </w:rPr>
        <w:t>устан</w:t>
      </w:r>
      <w:r w:rsidR="00E65FE0" w:rsidRPr="00AF5A11">
        <w:rPr>
          <w:rFonts w:ascii="Times New Roman" w:eastAsia="Times New Roman Tj" w:hAnsi="Times New Roman" w:cs="Times New Roman"/>
          <w:sz w:val="28"/>
          <w:szCs w:val="28"/>
          <w:lang w:val="ru-RU"/>
        </w:rPr>
        <w:t>о</w:t>
      </w:r>
      <w:r w:rsidRPr="00AF5A11">
        <w:rPr>
          <w:rFonts w:ascii="Times New Roman" w:eastAsia="Times New Roman Tj" w:hAnsi="Times New Roman" w:cs="Times New Roman"/>
          <w:sz w:val="28"/>
          <w:szCs w:val="28"/>
          <w:lang w:val="ru-RU"/>
        </w:rPr>
        <w:t>вл</w:t>
      </w:r>
      <w:r w:rsidR="00E65FE0" w:rsidRPr="00AF5A11">
        <w:rPr>
          <w:rFonts w:ascii="Times New Roman" w:eastAsia="Times New Roman Tj" w:hAnsi="Times New Roman" w:cs="Times New Roman"/>
          <w:sz w:val="28"/>
          <w:szCs w:val="28"/>
          <w:lang w:val="ru-RU"/>
        </w:rPr>
        <w:t>ен</w:t>
      </w:r>
      <w:r w:rsidRPr="00AF5A11">
        <w:rPr>
          <w:rFonts w:ascii="Times New Roman" w:eastAsia="Times New Roman Tj" w:hAnsi="Times New Roman" w:cs="Times New Roman"/>
          <w:sz w:val="28"/>
          <w:szCs w:val="28"/>
          <w:lang w:val="ru-RU"/>
        </w:rPr>
        <w:t xml:space="preserve"> иной срок уплаты </w:t>
      </w:r>
      <w:r w:rsidR="00386102" w:rsidRPr="00AF5A11">
        <w:rPr>
          <w:rFonts w:ascii="Times New Roman" w:eastAsia="Times New Roman Tj" w:hAnsi="Times New Roman" w:cs="Times New Roman"/>
          <w:sz w:val="28"/>
          <w:szCs w:val="28"/>
          <w:lang w:val="ru-RU"/>
        </w:rPr>
        <w:t xml:space="preserve">подписного </w:t>
      </w:r>
      <w:r w:rsidRPr="00AF5A11">
        <w:rPr>
          <w:rFonts w:ascii="Times New Roman" w:eastAsia="Times New Roman Tj" w:hAnsi="Times New Roman" w:cs="Times New Roman"/>
          <w:sz w:val="28"/>
          <w:szCs w:val="28"/>
          <w:lang w:val="ru-RU"/>
        </w:rPr>
        <w:t>бонуса.</w:t>
      </w:r>
    </w:p>
    <w:p w14:paraId="7CBE1A4E"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24041EB8" w14:textId="77777777" w:rsidR="0014113C" w:rsidRPr="00AE3833" w:rsidRDefault="00867B3B" w:rsidP="0019594B">
      <w:pPr>
        <w:pStyle w:val="Heading1"/>
        <w:shd w:val="clear" w:color="auto" w:fill="FFFFFF"/>
        <w:tabs>
          <w:tab w:val="left" w:pos="851"/>
        </w:tabs>
        <w:spacing w:before="0"/>
        <w:ind w:firstLine="567"/>
        <w:jc w:val="both"/>
        <w:rPr>
          <w:szCs w:val="28"/>
          <w:lang w:val="ru-RU"/>
        </w:rPr>
      </w:pPr>
      <w:bookmarkStart w:id="1079" w:name="_Toc48487308"/>
      <w:bookmarkStart w:id="1080" w:name="_Toc86505051"/>
      <w:bookmarkStart w:id="1081" w:name="_Toc86505542"/>
      <w:r w:rsidRPr="00AE3833">
        <w:rPr>
          <w:rFonts w:eastAsia="Times New Roman Tj"/>
          <w:szCs w:val="28"/>
          <w:lang w:val="ru-RU"/>
        </w:rPr>
        <w:t xml:space="preserve">Статья </w:t>
      </w:r>
      <w:r w:rsidR="00757EAE" w:rsidRPr="00AE3833">
        <w:rPr>
          <w:rFonts w:eastAsia="Times New Roman Tj"/>
          <w:szCs w:val="28"/>
          <w:lang w:val="ru-RU"/>
        </w:rPr>
        <w:t>30</w:t>
      </w:r>
      <w:r w:rsidR="00794CFE" w:rsidRPr="00AE3833">
        <w:rPr>
          <w:rFonts w:eastAsia="Times New Roman Tj"/>
          <w:szCs w:val="28"/>
          <w:lang w:val="ru-RU"/>
        </w:rPr>
        <w:t>2</w:t>
      </w:r>
      <w:r w:rsidR="0014113C" w:rsidRPr="00AE3833">
        <w:rPr>
          <w:rFonts w:eastAsia="Times New Roman Tj"/>
          <w:szCs w:val="28"/>
          <w:lang w:val="ru-RU"/>
        </w:rPr>
        <w:t>. Налоговая декларация</w:t>
      </w:r>
      <w:bookmarkEnd w:id="1079"/>
      <w:bookmarkEnd w:id="1080"/>
      <w:bookmarkEnd w:id="1081"/>
    </w:p>
    <w:p w14:paraId="4D1B4066" w14:textId="77777777" w:rsidR="0014113C" w:rsidRPr="00AF5A1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 xml:space="preserve">Декларация по подписному бонусу представляется </w:t>
      </w:r>
      <w:r w:rsidR="00F55C32" w:rsidRPr="00AF5A11">
        <w:rPr>
          <w:rFonts w:ascii="Times New Roman" w:eastAsia="Times New Roman" w:hAnsi="Times New Roman" w:cs="Times New Roman"/>
          <w:bCs/>
          <w:sz w:val="28"/>
          <w:szCs w:val="28"/>
          <w:lang w:val="ru-RU"/>
        </w:rPr>
        <w:t>пользователе</w:t>
      </w:r>
      <w:r w:rsidR="009C7326" w:rsidRPr="00AF5A11">
        <w:rPr>
          <w:rFonts w:ascii="Times New Roman" w:eastAsia="Times New Roman" w:hAnsi="Times New Roman" w:cs="Times New Roman"/>
          <w:bCs/>
          <w:sz w:val="28"/>
          <w:szCs w:val="28"/>
          <w:lang w:val="ru-RU"/>
        </w:rPr>
        <w:t>м</w:t>
      </w:r>
      <w:r w:rsidR="00A61A0C" w:rsidRPr="00AF5A11">
        <w:rPr>
          <w:rFonts w:ascii="Times New Roman" w:eastAsia="Times New Roman" w:hAnsi="Times New Roman" w:cs="Times New Roman"/>
          <w:bCs/>
          <w:sz w:val="28"/>
          <w:szCs w:val="28"/>
          <w:lang w:val="ru-RU"/>
        </w:rPr>
        <w:t xml:space="preserve"> природных</w:t>
      </w:r>
      <w:r w:rsidR="00F55C32" w:rsidRPr="00AF5A11">
        <w:rPr>
          <w:rFonts w:ascii="Times New Roman" w:eastAsia="Times New Roman" w:hAnsi="Times New Roman" w:cs="Times New Roman"/>
          <w:bCs/>
          <w:sz w:val="28"/>
          <w:szCs w:val="28"/>
          <w:lang w:val="ru-RU"/>
        </w:rPr>
        <w:t xml:space="preserve"> ресурс</w:t>
      </w:r>
      <w:r w:rsidR="00A61A0C" w:rsidRPr="00AF5A11">
        <w:rPr>
          <w:rFonts w:ascii="Times New Roman" w:eastAsia="Times New Roman" w:hAnsi="Times New Roman" w:cs="Times New Roman"/>
          <w:bCs/>
          <w:sz w:val="28"/>
          <w:szCs w:val="28"/>
          <w:lang w:val="ru-RU"/>
        </w:rPr>
        <w:t>ов</w:t>
      </w:r>
      <w:r w:rsidR="00F55C32" w:rsidRPr="00AF5A11">
        <w:rPr>
          <w:rFonts w:ascii="Times New Roman" w:eastAsia="Times New Roman Tj" w:hAnsi="Times New Roman" w:cs="Times New Roman"/>
          <w:sz w:val="28"/>
          <w:szCs w:val="28"/>
          <w:lang w:val="ru-RU"/>
        </w:rPr>
        <w:t xml:space="preserve"> </w:t>
      </w:r>
      <w:r w:rsidRPr="00AF5A11">
        <w:rPr>
          <w:rFonts w:ascii="Times New Roman" w:eastAsia="Times New Roman Tj" w:hAnsi="Times New Roman" w:cs="Times New Roman"/>
          <w:sz w:val="28"/>
          <w:szCs w:val="28"/>
          <w:lang w:val="ru-RU"/>
        </w:rPr>
        <w:t xml:space="preserve">в налоговые органы по месту нахождения месторождения в </w:t>
      </w:r>
      <w:r w:rsidRPr="00AF5A11">
        <w:rPr>
          <w:rFonts w:ascii="Times New Roman" w:eastAsia="Times New Roman Tj" w:hAnsi="Times New Roman" w:cs="Times New Roman"/>
          <w:bCs/>
          <w:sz w:val="28"/>
          <w:szCs w:val="28"/>
          <w:lang w:val="ru-RU"/>
        </w:rPr>
        <w:t xml:space="preserve">течение первого </w:t>
      </w:r>
      <w:r w:rsidR="0021096E" w:rsidRPr="00AF5A11">
        <w:rPr>
          <w:rFonts w:ascii="Times New Roman" w:eastAsia="Times New Roman Tj" w:hAnsi="Times New Roman" w:cs="Times New Roman"/>
          <w:bCs/>
          <w:sz w:val="28"/>
          <w:szCs w:val="28"/>
          <w:lang w:val="ru-RU"/>
        </w:rPr>
        <w:t>платёж</w:t>
      </w:r>
      <w:r w:rsidRPr="00AF5A11">
        <w:rPr>
          <w:rFonts w:ascii="Times New Roman" w:eastAsia="Times New Roman Tj" w:hAnsi="Times New Roman" w:cs="Times New Roman"/>
          <w:bCs/>
          <w:sz w:val="28"/>
          <w:szCs w:val="28"/>
          <w:lang w:val="ru-RU"/>
        </w:rPr>
        <w:t xml:space="preserve">ного периода и заносится в </w:t>
      </w:r>
      <w:r w:rsidR="005C0DD9" w:rsidRPr="00AF5A11">
        <w:rPr>
          <w:rFonts w:ascii="Times New Roman" w:eastAsia="Times New Roman Tj" w:hAnsi="Times New Roman" w:cs="Times New Roman"/>
          <w:bCs/>
          <w:sz w:val="28"/>
          <w:szCs w:val="28"/>
          <w:lang w:val="ru-RU"/>
        </w:rPr>
        <w:t>лицевой</w:t>
      </w:r>
      <w:r w:rsidR="00211C56" w:rsidRPr="00AF5A11">
        <w:rPr>
          <w:rFonts w:ascii="Times New Roman" w:eastAsia="Times New Roman Tj" w:hAnsi="Times New Roman" w:cs="Times New Roman"/>
          <w:bCs/>
          <w:sz w:val="28"/>
          <w:szCs w:val="28"/>
          <w:lang w:val="ru-RU"/>
        </w:rPr>
        <w:t xml:space="preserve"> счёт</w:t>
      </w:r>
      <w:r w:rsidRPr="00AF5A11">
        <w:rPr>
          <w:rFonts w:ascii="Times New Roman" w:eastAsia="Times New Roman Tj" w:hAnsi="Times New Roman" w:cs="Times New Roman"/>
          <w:bCs/>
          <w:sz w:val="28"/>
          <w:szCs w:val="28"/>
          <w:lang w:val="ru-RU"/>
        </w:rPr>
        <w:t xml:space="preserve"> налогоплательщика в сроки, установленные для уплаты такого бонуса</w:t>
      </w:r>
      <w:r w:rsidRPr="00AF5A11">
        <w:rPr>
          <w:rFonts w:ascii="Times New Roman" w:eastAsia="Times New Roman Tj" w:hAnsi="Times New Roman" w:cs="Times New Roman"/>
          <w:sz w:val="28"/>
          <w:szCs w:val="28"/>
          <w:lang w:val="ru-RU"/>
        </w:rPr>
        <w:t>.</w:t>
      </w:r>
    </w:p>
    <w:p w14:paraId="298274CE" w14:textId="77777777" w:rsidR="0014113C" w:rsidRPr="00AF5A11" w:rsidRDefault="0014113C" w:rsidP="0019594B">
      <w:pPr>
        <w:pStyle w:val="Default"/>
        <w:shd w:val="clear" w:color="auto" w:fill="FFFFFF"/>
        <w:tabs>
          <w:tab w:val="left" w:pos="851"/>
          <w:tab w:val="left" w:pos="9000"/>
          <w:tab w:val="left" w:pos="9217"/>
        </w:tabs>
        <w:spacing w:before="0"/>
        <w:ind w:firstLine="567"/>
        <w:jc w:val="both"/>
        <w:rPr>
          <w:rFonts w:ascii="Times New Roman" w:eastAsia="Times New Roman" w:hAnsi="Times New Roman" w:cs="Times New Roman"/>
          <w:bCs/>
          <w:sz w:val="28"/>
          <w:szCs w:val="28"/>
          <w:lang w:val="ru-RU"/>
        </w:rPr>
      </w:pPr>
      <w:r w:rsidRPr="00AF5A11">
        <w:rPr>
          <w:rFonts w:ascii="Times New Roman" w:eastAsia="Times New Roman" w:hAnsi="Times New Roman" w:cs="Times New Roman"/>
          <w:bCs/>
          <w:sz w:val="28"/>
          <w:szCs w:val="28"/>
          <w:lang w:val="ru-RU"/>
        </w:rPr>
        <w:tab/>
      </w:r>
    </w:p>
    <w:p w14:paraId="0CC7BDF5" w14:textId="77777777" w:rsidR="0014113C" w:rsidRPr="00AE3833" w:rsidRDefault="0014113C" w:rsidP="0019594B">
      <w:pPr>
        <w:pStyle w:val="Heading1"/>
        <w:shd w:val="clear" w:color="auto" w:fill="FFFFFF"/>
        <w:tabs>
          <w:tab w:val="left" w:pos="851"/>
        </w:tabs>
        <w:spacing w:before="0"/>
        <w:ind w:firstLine="567"/>
        <w:jc w:val="center"/>
        <w:rPr>
          <w:rFonts w:eastAsia="Times New Roman Tj"/>
          <w:szCs w:val="28"/>
          <w:lang w:val="ru-RU"/>
        </w:rPr>
      </w:pPr>
      <w:bookmarkStart w:id="1082" w:name="_Toc48487309"/>
      <w:bookmarkStart w:id="1083" w:name="_Toc86505052"/>
      <w:bookmarkStart w:id="1084" w:name="_Toc86505543"/>
      <w:r w:rsidRPr="00AE3833">
        <w:rPr>
          <w:rFonts w:eastAsia="Times New Roman Tj"/>
          <w:szCs w:val="28"/>
          <w:lang w:val="ru-RU"/>
        </w:rPr>
        <w:t>§3. Бонус коммерческого обнаружения</w:t>
      </w:r>
      <w:bookmarkEnd w:id="1082"/>
      <w:bookmarkEnd w:id="1083"/>
      <w:bookmarkEnd w:id="1084"/>
    </w:p>
    <w:p w14:paraId="65CF1F8B" w14:textId="77777777" w:rsidR="005C182A" w:rsidRPr="00AE3833" w:rsidRDefault="005C182A" w:rsidP="0019594B">
      <w:pPr>
        <w:shd w:val="clear" w:color="auto" w:fill="FFFFFF"/>
        <w:ind w:firstLine="567"/>
        <w:jc w:val="both"/>
        <w:rPr>
          <w:b/>
          <w:color w:val="000000"/>
          <w:sz w:val="28"/>
          <w:szCs w:val="28"/>
        </w:rPr>
      </w:pPr>
    </w:p>
    <w:p w14:paraId="55F9F288" w14:textId="77777777" w:rsidR="0014113C" w:rsidRPr="00AE3833" w:rsidRDefault="00867B3B" w:rsidP="0019594B">
      <w:pPr>
        <w:pStyle w:val="Heading1"/>
        <w:shd w:val="clear" w:color="auto" w:fill="FFFFFF"/>
        <w:tabs>
          <w:tab w:val="left" w:pos="851"/>
        </w:tabs>
        <w:spacing w:before="0"/>
        <w:ind w:firstLine="567"/>
        <w:jc w:val="both"/>
        <w:rPr>
          <w:szCs w:val="28"/>
          <w:lang w:val="ru-RU"/>
        </w:rPr>
      </w:pPr>
      <w:bookmarkStart w:id="1085" w:name="_Toc48487310"/>
      <w:bookmarkStart w:id="1086" w:name="_Toc86505053"/>
      <w:bookmarkStart w:id="1087" w:name="_Toc86505544"/>
      <w:r w:rsidRPr="00AE3833">
        <w:rPr>
          <w:rFonts w:eastAsia="Times New Roman Tj"/>
          <w:szCs w:val="28"/>
          <w:lang w:val="ru-RU"/>
        </w:rPr>
        <w:t xml:space="preserve">Статья </w:t>
      </w:r>
      <w:r w:rsidR="005C182A" w:rsidRPr="00AE3833">
        <w:rPr>
          <w:rFonts w:eastAsia="Times New Roman Tj"/>
          <w:szCs w:val="28"/>
          <w:lang w:val="ru-RU"/>
        </w:rPr>
        <w:t>3</w:t>
      </w:r>
      <w:r w:rsidR="00757EAE" w:rsidRPr="00AE3833">
        <w:rPr>
          <w:rFonts w:eastAsia="Times New Roman Tj"/>
          <w:szCs w:val="28"/>
          <w:lang w:val="ru-RU"/>
        </w:rPr>
        <w:t>0</w:t>
      </w:r>
      <w:r w:rsidR="00794CFE" w:rsidRPr="00AE3833">
        <w:rPr>
          <w:rFonts w:eastAsia="Times New Roman Tj"/>
          <w:szCs w:val="28"/>
          <w:lang w:val="ru-RU"/>
        </w:rPr>
        <w:t>3</w:t>
      </w:r>
      <w:r w:rsidR="0014113C" w:rsidRPr="00AE3833">
        <w:rPr>
          <w:rFonts w:eastAsia="Times New Roman Tj"/>
          <w:szCs w:val="28"/>
          <w:lang w:val="ru-RU"/>
        </w:rPr>
        <w:t>. Налогоплательщики</w:t>
      </w:r>
      <w:bookmarkEnd w:id="1085"/>
      <w:bookmarkEnd w:id="1086"/>
      <w:bookmarkEnd w:id="1087"/>
    </w:p>
    <w:p w14:paraId="70DA3FD8"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 xml:space="preserve">1. Налогоплательщиками бонуса коммерческого обнаружения являются </w:t>
      </w:r>
      <w:r w:rsidR="009C7326" w:rsidRPr="00AF5A11">
        <w:rPr>
          <w:rFonts w:ascii="Times New Roman" w:eastAsia="Times New Roman" w:hAnsi="Times New Roman" w:cs="Times New Roman"/>
          <w:bCs/>
          <w:sz w:val="28"/>
          <w:szCs w:val="28"/>
          <w:lang w:val="ru-RU"/>
        </w:rPr>
        <w:t>пользователи</w:t>
      </w:r>
      <w:r w:rsidR="00A61A0C" w:rsidRPr="00AF5A11">
        <w:rPr>
          <w:rFonts w:ascii="Times New Roman" w:eastAsia="Times New Roman" w:hAnsi="Times New Roman" w:cs="Times New Roman"/>
          <w:bCs/>
          <w:sz w:val="28"/>
          <w:szCs w:val="28"/>
          <w:lang w:val="ru-RU"/>
        </w:rPr>
        <w:t xml:space="preserve"> природных</w:t>
      </w:r>
      <w:r w:rsidR="009C7326" w:rsidRPr="00AF5A11">
        <w:rPr>
          <w:rFonts w:ascii="Times New Roman" w:eastAsia="Times New Roman" w:hAnsi="Times New Roman" w:cs="Times New Roman"/>
          <w:bCs/>
          <w:sz w:val="28"/>
          <w:szCs w:val="28"/>
          <w:lang w:val="ru-RU"/>
        </w:rPr>
        <w:t xml:space="preserve"> ресурс</w:t>
      </w:r>
      <w:r w:rsidR="00A61A0C" w:rsidRPr="00AF5A11">
        <w:rPr>
          <w:rFonts w:ascii="Times New Roman" w:eastAsia="Times New Roman" w:hAnsi="Times New Roman" w:cs="Times New Roman"/>
          <w:bCs/>
          <w:sz w:val="28"/>
          <w:szCs w:val="28"/>
          <w:lang w:val="ru-RU"/>
        </w:rPr>
        <w:t>ов</w:t>
      </w:r>
      <w:r w:rsidRPr="00AF5A11">
        <w:rPr>
          <w:rFonts w:ascii="Times New Roman" w:eastAsia="Times New Roman Tj" w:hAnsi="Times New Roman" w:cs="Times New Roman"/>
          <w:sz w:val="28"/>
          <w:szCs w:val="28"/>
          <w:lang w:val="ru-RU"/>
        </w:rPr>
        <w:t xml:space="preserve">, обратившиеся к уполномоченному государственному органу в области геологии о коммерческом обнаружении полезных ископаемых на договорной территории при проведении операций по </w:t>
      </w:r>
      <w:r w:rsidR="009C7326" w:rsidRPr="00AF5A11">
        <w:rPr>
          <w:rFonts w:ascii="Times New Roman" w:eastAsia="Times New Roman Tj" w:hAnsi="Times New Roman" w:cs="Times New Roman"/>
          <w:sz w:val="28"/>
          <w:szCs w:val="28"/>
          <w:lang w:val="ru-RU"/>
        </w:rPr>
        <w:t>ис</w:t>
      </w:r>
      <w:r w:rsidR="00A61A0C" w:rsidRPr="00AF5A11">
        <w:rPr>
          <w:rFonts w:ascii="Times New Roman" w:eastAsia="Times New Roman" w:hAnsi="Times New Roman" w:cs="Times New Roman"/>
          <w:bCs/>
          <w:sz w:val="28"/>
          <w:szCs w:val="28"/>
          <w:lang w:val="ru-RU"/>
        </w:rPr>
        <w:t>пользованию природных</w:t>
      </w:r>
      <w:r w:rsidR="009C7326" w:rsidRPr="00AF5A11">
        <w:rPr>
          <w:rFonts w:ascii="Times New Roman" w:eastAsia="Times New Roman" w:hAnsi="Times New Roman" w:cs="Times New Roman"/>
          <w:bCs/>
          <w:sz w:val="28"/>
          <w:szCs w:val="28"/>
          <w:lang w:val="ru-RU"/>
        </w:rPr>
        <w:t xml:space="preserve"> ресурс</w:t>
      </w:r>
      <w:r w:rsidR="00A61A0C" w:rsidRPr="00AF5A11">
        <w:rPr>
          <w:rFonts w:ascii="Times New Roman" w:eastAsia="Times New Roman" w:hAnsi="Times New Roman" w:cs="Times New Roman"/>
          <w:bCs/>
          <w:sz w:val="28"/>
          <w:szCs w:val="28"/>
          <w:lang w:val="ru-RU"/>
        </w:rPr>
        <w:t>ов</w:t>
      </w:r>
      <w:r w:rsidR="009C7326" w:rsidRPr="00AF5A11">
        <w:rPr>
          <w:rFonts w:ascii="Times New Roman" w:eastAsia="Times New Roman Tj" w:hAnsi="Times New Roman" w:cs="Times New Roman"/>
          <w:sz w:val="28"/>
          <w:szCs w:val="28"/>
          <w:lang w:val="ru-RU"/>
        </w:rPr>
        <w:t xml:space="preserve"> </w:t>
      </w:r>
      <w:r w:rsidRPr="00AF5A11">
        <w:rPr>
          <w:rFonts w:ascii="Times New Roman" w:eastAsia="Times New Roman Tj" w:hAnsi="Times New Roman" w:cs="Times New Roman"/>
          <w:sz w:val="28"/>
          <w:szCs w:val="28"/>
          <w:lang w:val="ru-RU"/>
        </w:rPr>
        <w:t xml:space="preserve">в рамках полученных лицензий (разрешений) на </w:t>
      </w:r>
      <w:r w:rsidR="009C7326" w:rsidRPr="00AF5A11">
        <w:rPr>
          <w:rFonts w:ascii="Times New Roman" w:eastAsia="Times New Roman" w:hAnsi="Times New Roman" w:cs="Times New Roman"/>
          <w:bCs/>
          <w:sz w:val="28"/>
          <w:szCs w:val="28"/>
          <w:lang w:val="ru-RU"/>
        </w:rPr>
        <w:t>пользование природными ресурсами</w:t>
      </w:r>
      <w:r w:rsidR="009C7326" w:rsidRPr="00AF5A11">
        <w:rPr>
          <w:rFonts w:ascii="Times New Roman" w:eastAsia="Times New Roman Tj" w:hAnsi="Times New Roman" w:cs="Times New Roman"/>
          <w:sz w:val="28"/>
          <w:szCs w:val="28"/>
          <w:lang w:val="ru-RU"/>
        </w:rPr>
        <w:t>.</w:t>
      </w:r>
    </w:p>
    <w:p w14:paraId="7FD025A5"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2. Бонус коммерческого обнаружения уплачив</w:t>
      </w:r>
      <w:r w:rsidR="009C7326" w:rsidRPr="00AF5A11">
        <w:rPr>
          <w:rFonts w:ascii="Times New Roman" w:eastAsia="Times New Roman Tj" w:hAnsi="Times New Roman" w:cs="Times New Roman"/>
          <w:sz w:val="28"/>
          <w:szCs w:val="28"/>
          <w:lang w:val="ru-RU"/>
        </w:rPr>
        <w:t xml:space="preserve">ается </w:t>
      </w:r>
      <w:r w:rsidR="00A61A0C" w:rsidRPr="00AF5A11">
        <w:rPr>
          <w:rFonts w:ascii="Times New Roman" w:eastAsia="Times New Roman" w:hAnsi="Times New Roman" w:cs="Times New Roman"/>
          <w:bCs/>
          <w:sz w:val="28"/>
          <w:szCs w:val="28"/>
          <w:lang w:val="ru-RU"/>
        </w:rPr>
        <w:t>пользователями природных</w:t>
      </w:r>
      <w:r w:rsidR="009C7326" w:rsidRPr="00AF5A11">
        <w:rPr>
          <w:rFonts w:ascii="Times New Roman" w:eastAsia="Times New Roman" w:hAnsi="Times New Roman" w:cs="Times New Roman"/>
          <w:bCs/>
          <w:sz w:val="28"/>
          <w:szCs w:val="28"/>
          <w:lang w:val="ru-RU"/>
        </w:rPr>
        <w:t xml:space="preserve"> ресурс</w:t>
      </w:r>
      <w:r w:rsidR="00A61A0C" w:rsidRPr="00AF5A11">
        <w:rPr>
          <w:rFonts w:ascii="Times New Roman" w:eastAsia="Times New Roman" w:hAnsi="Times New Roman" w:cs="Times New Roman"/>
          <w:bCs/>
          <w:sz w:val="28"/>
          <w:szCs w:val="28"/>
          <w:lang w:val="ru-RU"/>
        </w:rPr>
        <w:t>ов</w:t>
      </w:r>
      <w:r w:rsidR="009C7326" w:rsidRPr="00AF5A11">
        <w:rPr>
          <w:rFonts w:ascii="Times New Roman" w:eastAsia="Times New Roman Tj" w:hAnsi="Times New Roman" w:cs="Times New Roman"/>
          <w:sz w:val="28"/>
          <w:szCs w:val="28"/>
          <w:lang w:val="ru-RU"/>
        </w:rPr>
        <w:t xml:space="preserve"> </w:t>
      </w:r>
      <w:r w:rsidRPr="00AF5A11">
        <w:rPr>
          <w:rFonts w:ascii="Times New Roman" w:eastAsia="Times New Roman Tj" w:hAnsi="Times New Roman" w:cs="Times New Roman"/>
          <w:sz w:val="28"/>
          <w:szCs w:val="28"/>
          <w:lang w:val="ru-RU"/>
        </w:rPr>
        <w:t>на основании следующих лицензий (разрешений):</w:t>
      </w:r>
    </w:p>
    <w:p w14:paraId="6F412599"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1) на добычу полезных ископаемых в следующих случаях:</w:t>
      </w:r>
    </w:p>
    <w:p w14:paraId="314C45C2"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 xml:space="preserve">а) за каждое коммерческое обнаружение полезных ископаемых на договорной территории, ранее объявленное данным </w:t>
      </w:r>
      <w:r w:rsidR="00A61A0C" w:rsidRPr="00AF5A11">
        <w:rPr>
          <w:rFonts w:ascii="Times New Roman" w:eastAsia="Times New Roman" w:hAnsi="Times New Roman" w:cs="Times New Roman"/>
          <w:bCs/>
          <w:sz w:val="28"/>
          <w:szCs w:val="28"/>
          <w:lang w:val="ru-RU"/>
        </w:rPr>
        <w:t>пользователем природных</w:t>
      </w:r>
      <w:r w:rsidR="009C7326" w:rsidRPr="00AF5A11">
        <w:rPr>
          <w:rFonts w:ascii="Times New Roman" w:eastAsia="Times New Roman" w:hAnsi="Times New Roman" w:cs="Times New Roman"/>
          <w:bCs/>
          <w:sz w:val="28"/>
          <w:szCs w:val="28"/>
          <w:lang w:val="ru-RU"/>
        </w:rPr>
        <w:t xml:space="preserve"> ресурс</w:t>
      </w:r>
      <w:r w:rsidR="00A61A0C" w:rsidRPr="00AF5A11">
        <w:rPr>
          <w:rFonts w:ascii="Times New Roman" w:eastAsia="Times New Roman" w:hAnsi="Times New Roman" w:cs="Times New Roman"/>
          <w:bCs/>
          <w:sz w:val="28"/>
          <w:szCs w:val="28"/>
          <w:lang w:val="ru-RU"/>
        </w:rPr>
        <w:t>ов</w:t>
      </w:r>
      <w:r w:rsidRPr="00AF5A11">
        <w:rPr>
          <w:rFonts w:ascii="Times New Roman" w:eastAsia="Times New Roman Tj" w:hAnsi="Times New Roman" w:cs="Times New Roman"/>
          <w:sz w:val="28"/>
          <w:szCs w:val="28"/>
          <w:lang w:val="ru-RU"/>
        </w:rPr>
        <w:t xml:space="preserve"> на соответствующей территории в рамках лицензии (разрешения) на разведку;</w:t>
      </w:r>
    </w:p>
    <w:p w14:paraId="561D01F6"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б) за обнаружение в ходе проведения дополнительной разведки месторождения, приводящее к увеличению первоначально установленных уполномоченным государственным органом в области геологии</w:t>
      </w:r>
      <w:r w:rsidR="00497BF3" w:rsidRPr="00AF5A11">
        <w:rPr>
          <w:rFonts w:ascii="Times New Roman" w:eastAsia="Times New Roman Tj" w:hAnsi="Times New Roman" w:cs="Times New Roman"/>
          <w:sz w:val="28"/>
          <w:szCs w:val="28"/>
          <w:lang w:val="ru-RU"/>
        </w:rPr>
        <w:t xml:space="preserve"> объём</w:t>
      </w:r>
      <w:r w:rsidRPr="00AF5A11">
        <w:rPr>
          <w:rFonts w:ascii="Times New Roman" w:eastAsia="Times New Roman Tj" w:hAnsi="Times New Roman" w:cs="Times New Roman"/>
          <w:sz w:val="28"/>
          <w:szCs w:val="28"/>
          <w:lang w:val="ru-RU"/>
        </w:rPr>
        <w:t>ов добычи полезных ископаемых;</w:t>
      </w:r>
    </w:p>
    <w:p w14:paraId="31E11615"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в) за каждое коммерческое обнаружение иных полезных ископаемых в ходе проведения дополнительной разведки месторождения извлекаемых запасов, утвержденных уполномоченным государственным органом в области геологии;</w:t>
      </w:r>
    </w:p>
    <w:p w14:paraId="2318E3B2"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2) на совмещенную разведку и добычу за каждое коммерческое обнаружение полезных ископаемых на договорной территории, в том числе за обнаружение в ходе проведения дополнительной разведки месторождений, приводящее к увеличению первоначально установленных уполномоченным государственным органом в области геологии извлекаемых запасов полезных ископаемых.</w:t>
      </w:r>
    </w:p>
    <w:p w14:paraId="0CE3E2C2" w14:textId="77777777" w:rsidR="00CB1228" w:rsidRPr="00AF5A1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3. По лицензиям (разрешениям) на проведение разведки месторождений полезных ископаемых, не предусматривающим последующей их добычи, бонус коммерческого обнаружения не уплачивается.</w:t>
      </w:r>
    </w:p>
    <w:p w14:paraId="1D7EDDB5" w14:textId="77777777" w:rsidR="00AF5A11" w:rsidRDefault="00AF5A11" w:rsidP="0019594B">
      <w:pPr>
        <w:pStyle w:val="Heading1"/>
        <w:shd w:val="clear" w:color="auto" w:fill="FFFFFF"/>
        <w:tabs>
          <w:tab w:val="left" w:pos="851"/>
        </w:tabs>
        <w:spacing w:before="0"/>
        <w:ind w:firstLine="567"/>
        <w:jc w:val="both"/>
        <w:rPr>
          <w:rFonts w:eastAsia="Times New Roman Tj"/>
          <w:szCs w:val="28"/>
          <w:lang w:val="ru-RU"/>
        </w:rPr>
      </w:pPr>
      <w:bookmarkStart w:id="1088" w:name="_Toc48487311"/>
      <w:bookmarkStart w:id="1089" w:name="_Toc86505054"/>
      <w:bookmarkStart w:id="1090" w:name="_Toc86505545"/>
    </w:p>
    <w:p w14:paraId="270C2932" w14:textId="77777777" w:rsidR="0014113C" w:rsidRPr="00AE3833" w:rsidRDefault="00867B3B" w:rsidP="0019594B">
      <w:pPr>
        <w:pStyle w:val="Heading1"/>
        <w:shd w:val="clear" w:color="auto" w:fill="FFFFFF"/>
        <w:tabs>
          <w:tab w:val="left" w:pos="851"/>
        </w:tabs>
        <w:spacing w:before="0"/>
        <w:ind w:firstLine="567"/>
        <w:jc w:val="both"/>
        <w:rPr>
          <w:szCs w:val="28"/>
          <w:lang w:val="ru-RU"/>
        </w:rPr>
      </w:pPr>
      <w:r w:rsidRPr="00AE3833">
        <w:rPr>
          <w:rFonts w:eastAsia="Times New Roman Tj"/>
          <w:szCs w:val="28"/>
          <w:lang w:val="ru-RU"/>
        </w:rPr>
        <w:t xml:space="preserve">Статья </w:t>
      </w:r>
      <w:r w:rsidR="005C182A" w:rsidRPr="00AE3833">
        <w:rPr>
          <w:rFonts w:eastAsia="Times New Roman Tj"/>
          <w:szCs w:val="28"/>
          <w:lang w:val="ru-RU"/>
        </w:rPr>
        <w:t>30</w:t>
      </w:r>
      <w:r w:rsidR="00794CFE" w:rsidRPr="00AE3833">
        <w:rPr>
          <w:rFonts w:eastAsia="Times New Roman Tj"/>
          <w:szCs w:val="28"/>
          <w:lang w:val="ru-RU"/>
        </w:rPr>
        <w:t>4</w:t>
      </w:r>
      <w:r w:rsidR="0014113C" w:rsidRPr="00AE3833">
        <w:rPr>
          <w:rFonts w:eastAsia="Times New Roman Tj"/>
          <w:szCs w:val="28"/>
          <w:lang w:val="ru-RU"/>
        </w:rPr>
        <w:t>. Размер бонуса коммерческого обнаружения</w:t>
      </w:r>
      <w:bookmarkEnd w:id="1088"/>
      <w:bookmarkEnd w:id="1089"/>
      <w:bookmarkEnd w:id="1090"/>
    </w:p>
    <w:p w14:paraId="18951EBC" w14:textId="77777777" w:rsidR="0014113C" w:rsidRPr="00AF5A1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F5A11">
        <w:rPr>
          <w:rFonts w:ascii="Times New Roman" w:eastAsia="Times New Roman Tj" w:hAnsi="Times New Roman" w:cs="Times New Roman"/>
          <w:sz w:val="28"/>
          <w:szCs w:val="28"/>
          <w:lang w:val="ru-RU"/>
        </w:rPr>
        <w:t xml:space="preserve">Размер бонуса коммерческого обнаружения устанавливается в порядке, определенном Правительством Республики Таджикистан, и отражается в контракте на </w:t>
      </w:r>
      <w:r w:rsidR="009C7326" w:rsidRPr="00AF5A11">
        <w:rPr>
          <w:rFonts w:ascii="Times New Roman" w:eastAsia="Times New Roman" w:hAnsi="Times New Roman" w:cs="Times New Roman"/>
          <w:bCs/>
          <w:sz w:val="28"/>
          <w:szCs w:val="28"/>
          <w:lang w:val="ru-RU"/>
        </w:rPr>
        <w:t>пользование природными ресурсами</w:t>
      </w:r>
      <w:r w:rsidRPr="00AF5A11">
        <w:rPr>
          <w:rFonts w:ascii="Times New Roman" w:eastAsia="Times New Roman Tj" w:hAnsi="Times New Roman" w:cs="Times New Roman"/>
          <w:sz w:val="28"/>
          <w:szCs w:val="28"/>
          <w:lang w:val="ru-RU"/>
        </w:rPr>
        <w:t>.</w:t>
      </w:r>
    </w:p>
    <w:p w14:paraId="2BC8D549" w14:textId="77777777" w:rsidR="0014113C" w:rsidRPr="00AE3833" w:rsidRDefault="0014113C" w:rsidP="0019594B">
      <w:pPr>
        <w:pStyle w:val="Default"/>
        <w:shd w:val="clear" w:color="auto" w:fill="FFFFFF"/>
        <w:tabs>
          <w:tab w:val="left" w:pos="851"/>
          <w:tab w:val="left" w:pos="9000"/>
          <w:tab w:val="left" w:pos="9217"/>
        </w:tabs>
        <w:spacing w:before="0"/>
        <w:ind w:firstLine="567"/>
        <w:jc w:val="both"/>
        <w:rPr>
          <w:rFonts w:ascii="Times New Roman" w:eastAsia="Times New Roman" w:hAnsi="Times New Roman" w:cs="Times New Roman"/>
          <w:sz w:val="28"/>
          <w:szCs w:val="28"/>
          <w:lang w:val="ru-RU"/>
        </w:rPr>
      </w:pPr>
    </w:p>
    <w:p w14:paraId="52AB13D5" w14:textId="77777777" w:rsidR="0014113C" w:rsidRPr="00AE3833" w:rsidRDefault="00867B3B" w:rsidP="0019594B">
      <w:pPr>
        <w:pStyle w:val="Heading1"/>
        <w:shd w:val="clear" w:color="auto" w:fill="FFFFFF"/>
        <w:tabs>
          <w:tab w:val="left" w:pos="851"/>
        </w:tabs>
        <w:spacing w:before="0"/>
        <w:ind w:firstLine="567"/>
        <w:jc w:val="both"/>
        <w:rPr>
          <w:szCs w:val="28"/>
          <w:lang w:val="ru-RU"/>
        </w:rPr>
      </w:pPr>
      <w:bookmarkStart w:id="1091" w:name="_Toc48487312"/>
      <w:bookmarkStart w:id="1092" w:name="_Toc86505055"/>
      <w:bookmarkStart w:id="1093" w:name="_Toc86505546"/>
      <w:r w:rsidRPr="00AE3833">
        <w:rPr>
          <w:rFonts w:eastAsia="Times New Roman Tj"/>
          <w:szCs w:val="28"/>
          <w:lang w:val="ru-RU"/>
        </w:rPr>
        <w:t xml:space="preserve">Статья </w:t>
      </w:r>
      <w:r w:rsidR="005C182A" w:rsidRPr="00AE3833">
        <w:rPr>
          <w:rFonts w:eastAsia="Times New Roman Tj"/>
          <w:szCs w:val="28"/>
          <w:lang w:val="ru-RU"/>
        </w:rPr>
        <w:t>30</w:t>
      </w:r>
      <w:r w:rsidR="00794CFE" w:rsidRPr="00AE3833">
        <w:rPr>
          <w:rFonts w:eastAsia="Times New Roman Tj"/>
          <w:szCs w:val="28"/>
          <w:lang w:val="ru-RU"/>
        </w:rPr>
        <w:t>5</w:t>
      </w:r>
      <w:r w:rsidR="0014113C" w:rsidRPr="00AE3833">
        <w:rPr>
          <w:rFonts w:eastAsia="Times New Roman Tj"/>
          <w:szCs w:val="28"/>
          <w:lang w:val="ru-RU"/>
        </w:rPr>
        <w:t>. Сроки уплаты бонуса коммерческого обнаружения</w:t>
      </w:r>
      <w:bookmarkEnd w:id="1091"/>
      <w:bookmarkEnd w:id="1092"/>
      <w:bookmarkEnd w:id="1093"/>
    </w:p>
    <w:p w14:paraId="0824A2B5" w14:textId="77777777" w:rsidR="00483096" w:rsidRPr="00FC4751" w:rsidRDefault="0014113C" w:rsidP="0019594B">
      <w:pPr>
        <w:pStyle w:val="Default"/>
        <w:shd w:val="clear" w:color="auto" w:fill="FFFFFF"/>
        <w:tabs>
          <w:tab w:val="left" w:pos="851"/>
          <w:tab w:val="left" w:pos="9000"/>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1. Размер бонуса коммерческого обнаружения выплачивается пользователями природны</w:t>
      </w:r>
      <w:r w:rsidR="00A61A0C" w:rsidRPr="00FC4751">
        <w:rPr>
          <w:rFonts w:ascii="Times New Roman" w:eastAsia="Times New Roman Tj" w:hAnsi="Times New Roman" w:cs="Times New Roman"/>
          <w:sz w:val="28"/>
          <w:szCs w:val="28"/>
          <w:lang w:val="ru-RU"/>
        </w:rPr>
        <w:t>х</w:t>
      </w:r>
      <w:r w:rsidRPr="00FC4751">
        <w:rPr>
          <w:rFonts w:ascii="Times New Roman" w:eastAsia="Times New Roman Tj" w:hAnsi="Times New Roman" w:cs="Times New Roman"/>
          <w:sz w:val="28"/>
          <w:szCs w:val="28"/>
          <w:lang w:val="ru-RU"/>
        </w:rPr>
        <w:t xml:space="preserve"> ресурс</w:t>
      </w:r>
      <w:r w:rsidR="00A61A0C" w:rsidRPr="00FC4751">
        <w:rPr>
          <w:rFonts w:ascii="Times New Roman" w:eastAsia="Times New Roman Tj" w:hAnsi="Times New Roman" w:cs="Times New Roman"/>
          <w:sz w:val="28"/>
          <w:szCs w:val="28"/>
          <w:lang w:val="ru-RU"/>
        </w:rPr>
        <w:t>ов</w:t>
      </w:r>
      <w:r w:rsidRPr="00FC4751">
        <w:rPr>
          <w:rFonts w:ascii="Times New Roman" w:eastAsia="Times New Roman Tj" w:hAnsi="Times New Roman" w:cs="Times New Roman"/>
          <w:sz w:val="28"/>
          <w:szCs w:val="28"/>
          <w:lang w:val="ru-RU"/>
        </w:rPr>
        <w:t xml:space="preserve"> </w:t>
      </w:r>
      <w:r w:rsidR="00D5424E" w:rsidRPr="00FC4751">
        <w:rPr>
          <w:rFonts w:ascii="Times New Roman" w:eastAsia="Times New Roman Tj" w:hAnsi="Times New Roman" w:cs="Times New Roman"/>
          <w:sz w:val="28"/>
          <w:szCs w:val="28"/>
          <w:lang w:val="ru-RU"/>
        </w:rPr>
        <w:t xml:space="preserve">в бюджет </w:t>
      </w:r>
      <w:r w:rsidRPr="00FC4751">
        <w:rPr>
          <w:rFonts w:ascii="Times New Roman" w:eastAsia="Times New Roman Tj" w:hAnsi="Times New Roman" w:cs="Times New Roman"/>
          <w:sz w:val="28"/>
          <w:szCs w:val="28"/>
          <w:lang w:val="ru-RU"/>
        </w:rPr>
        <w:t xml:space="preserve">не позднее 15-го числа каждого из следующих трех месяцев, следующих за месяцем, в котором налогоплательщику была выдана лицензия (разрешение) на добычу полезных ископаемых, с совокупной суммой не менее 30 процентов, 60 процентов и 100 процентов. </w:t>
      </w:r>
    </w:p>
    <w:p w14:paraId="0082A272" w14:textId="77777777" w:rsidR="00CB1228" w:rsidRPr="00FC4751" w:rsidRDefault="0014113C" w:rsidP="0019594B">
      <w:pPr>
        <w:pStyle w:val="Default"/>
        <w:shd w:val="clear" w:color="auto" w:fill="FFFFFF"/>
        <w:tabs>
          <w:tab w:val="left" w:pos="851"/>
          <w:tab w:val="left" w:pos="9000"/>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2. </w:t>
      </w:r>
      <w:r w:rsidR="00CB1228" w:rsidRPr="00FC4751">
        <w:rPr>
          <w:rFonts w:ascii="Times New Roman" w:eastAsia="Times New Roman Tj" w:hAnsi="Times New Roman" w:cs="Times New Roman"/>
          <w:sz w:val="28"/>
          <w:szCs w:val="28"/>
          <w:lang w:val="ru-RU"/>
        </w:rPr>
        <w:t xml:space="preserve">Бонус коммерческого обнаружения по общераспространенным полезным ископаемым и подземным водам уплачивается по месту </w:t>
      </w:r>
      <w:r w:rsidR="0021096E" w:rsidRPr="00FC4751">
        <w:rPr>
          <w:rFonts w:ascii="Times New Roman" w:eastAsia="Times New Roman Tj" w:hAnsi="Times New Roman" w:cs="Times New Roman"/>
          <w:sz w:val="28"/>
          <w:szCs w:val="28"/>
          <w:lang w:val="ru-RU"/>
        </w:rPr>
        <w:t>учёт</w:t>
      </w:r>
      <w:r w:rsidR="00CB1228" w:rsidRPr="00FC4751">
        <w:rPr>
          <w:rFonts w:ascii="Times New Roman" w:eastAsia="Times New Roman Tj" w:hAnsi="Times New Roman" w:cs="Times New Roman"/>
          <w:sz w:val="28"/>
          <w:szCs w:val="28"/>
          <w:lang w:val="ru-RU"/>
        </w:rPr>
        <w:t xml:space="preserve">а налогоплательщика по нахождению месторождения не позднее 15-го числа, следующего за месяцем выдачи </w:t>
      </w:r>
      <w:r w:rsidR="00D5424E" w:rsidRPr="00FC4751">
        <w:rPr>
          <w:rFonts w:ascii="Times New Roman" w:eastAsia="Times New Roman Tj" w:hAnsi="Times New Roman" w:cs="Times New Roman"/>
          <w:sz w:val="28"/>
          <w:szCs w:val="28"/>
          <w:lang w:val="ru-RU"/>
        </w:rPr>
        <w:t>лицензии</w:t>
      </w:r>
      <w:r w:rsidR="00CB1228" w:rsidRPr="00FC4751">
        <w:rPr>
          <w:rFonts w:ascii="Times New Roman" w:eastAsia="Times New Roman Tj" w:hAnsi="Times New Roman" w:cs="Times New Roman"/>
          <w:sz w:val="28"/>
          <w:szCs w:val="28"/>
          <w:lang w:val="ru-RU"/>
        </w:rPr>
        <w:t xml:space="preserve"> (разрешение).</w:t>
      </w:r>
    </w:p>
    <w:p w14:paraId="2E9E94BB" w14:textId="77777777" w:rsidR="0014113C" w:rsidRPr="00AE3833" w:rsidRDefault="0014113C" w:rsidP="0019594B">
      <w:pPr>
        <w:pStyle w:val="Default"/>
        <w:shd w:val="clear" w:color="auto" w:fill="FFFFFF"/>
        <w:tabs>
          <w:tab w:val="left" w:pos="851"/>
          <w:tab w:val="left" w:pos="9000"/>
          <w:tab w:val="left" w:pos="9217"/>
        </w:tabs>
        <w:spacing w:before="0"/>
        <w:ind w:firstLine="567"/>
        <w:jc w:val="both"/>
        <w:rPr>
          <w:rFonts w:ascii="Times New Roman" w:eastAsia="Times New Roman" w:hAnsi="Times New Roman" w:cs="Times New Roman"/>
          <w:sz w:val="28"/>
          <w:szCs w:val="28"/>
          <w:lang w:val="ru-RU"/>
        </w:rPr>
      </w:pPr>
    </w:p>
    <w:p w14:paraId="14BC8EF2" w14:textId="77777777" w:rsidR="0014113C" w:rsidRPr="00AE3833" w:rsidRDefault="00867B3B" w:rsidP="0019594B">
      <w:pPr>
        <w:pStyle w:val="Heading1"/>
        <w:shd w:val="clear" w:color="auto" w:fill="FFFFFF"/>
        <w:tabs>
          <w:tab w:val="left" w:pos="851"/>
        </w:tabs>
        <w:spacing w:before="0"/>
        <w:ind w:firstLine="567"/>
        <w:jc w:val="both"/>
        <w:rPr>
          <w:szCs w:val="28"/>
          <w:lang w:val="ru-RU"/>
        </w:rPr>
      </w:pPr>
      <w:bookmarkStart w:id="1094" w:name="_Toc48487313"/>
      <w:bookmarkStart w:id="1095" w:name="_Toc86505056"/>
      <w:bookmarkStart w:id="1096" w:name="_Toc86505547"/>
      <w:r w:rsidRPr="00AE3833">
        <w:rPr>
          <w:rFonts w:eastAsia="Times New Roman Tj"/>
          <w:szCs w:val="28"/>
          <w:lang w:val="ru-RU"/>
        </w:rPr>
        <w:t xml:space="preserve">Статья </w:t>
      </w:r>
      <w:r w:rsidR="005C182A" w:rsidRPr="00AE3833">
        <w:rPr>
          <w:rFonts w:eastAsia="Times New Roman Tj"/>
          <w:szCs w:val="28"/>
          <w:lang w:val="ru-RU"/>
        </w:rPr>
        <w:t>3</w:t>
      </w:r>
      <w:r w:rsidR="006400DB" w:rsidRPr="00AE3833">
        <w:rPr>
          <w:rFonts w:eastAsia="Times New Roman Tj"/>
          <w:szCs w:val="28"/>
          <w:lang w:val="ru-RU"/>
        </w:rPr>
        <w:t>0</w:t>
      </w:r>
      <w:r w:rsidR="00794CFE" w:rsidRPr="00AE3833">
        <w:rPr>
          <w:rFonts w:eastAsia="Times New Roman Tj"/>
          <w:szCs w:val="28"/>
          <w:lang w:val="ru-RU"/>
        </w:rPr>
        <w:t>6</w:t>
      </w:r>
      <w:r w:rsidR="0014113C" w:rsidRPr="00AE3833">
        <w:rPr>
          <w:rFonts w:eastAsia="Times New Roman Tj"/>
          <w:szCs w:val="28"/>
          <w:lang w:val="ru-RU"/>
        </w:rPr>
        <w:t>. Налоговая декларация</w:t>
      </w:r>
      <w:bookmarkEnd w:id="1094"/>
      <w:bookmarkEnd w:id="1095"/>
      <w:bookmarkEnd w:id="1096"/>
    </w:p>
    <w:p w14:paraId="20C4A40F"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Декларация по бонусу коммерческого обнаружения представляется </w:t>
      </w:r>
      <w:r w:rsidR="00EF1E14" w:rsidRPr="00FC4751">
        <w:rPr>
          <w:rFonts w:ascii="Times New Roman" w:eastAsia="Times New Roman" w:hAnsi="Times New Roman" w:cs="Times New Roman"/>
          <w:bCs/>
          <w:sz w:val="28"/>
          <w:szCs w:val="28"/>
          <w:lang w:val="ru-RU"/>
        </w:rPr>
        <w:t>пользователя</w:t>
      </w:r>
      <w:r w:rsidR="003D4E9A" w:rsidRPr="00FC4751">
        <w:rPr>
          <w:rFonts w:ascii="Times New Roman" w:eastAsia="Times New Roman" w:hAnsi="Times New Roman" w:cs="Times New Roman"/>
          <w:bCs/>
          <w:sz w:val="28"/>
          <w:szCs w:val="28"/>
          <w:lang w:val="ru-RU"/>
        </w:rPr>
        <w:t>м</w:t>
      </w:r>
      <w:r w:rsidR="00EF1E14" w:rsidRPr="00FC4751">
        <w:rPr>
          <w:rFonts w:ascii="Times New Roman" w:eastAsia="Times New Roman" w:hAnsi="Times New Roman" w:cs="Times New Roman"/>
          <w:bCs/>
          <w:sz w:val="28"/>
          <w:szCs w:val="28"/>
          <w:lang w:val="ru-RU"/>
        </w:rPr>
        <w:t>и</w:t>
      </w:r>
      <w:r w:rsidR="00A61A0C" w:rsidRPr="00FC4751">
        <w:rPr>
          <w:rFonts w:ascii="Times New Roman" w:eastAsia="Times New Roman" w:hAnsi="Times New Roman" w:cs="Times New Roman"/>
          <w:bCs/>
          <w:sz w:val="28"/>
          <w:szCs w:val="28"/>
          <w:lang w:val="ru-RU"/>
        </w:rPr>
        <w:t xml:space="preserve"> природных</w:t>
      </w:r>
      <w:r w:rsidR="003D4E9A" w:rsidRPr="00FC4751">
        <w:rPr>
          <w:rFonts w:ascii="Times New Roman" w:eastAsia="Times New Roman" w:hAnsi="Times New Roman" w:cs="Times New Roman"/>
          <w:bCs/>
          <w:sz w:val="28"/>
          <w:szCs w:val="28"/>
          <w:lang w:val="ru-RU"/>
        </w:rPr>
        <w:t xml:space="preserve"> ресурс</w:t>
      </w:r>
      <w:r w:rsidR="00A61A0C" w:rsidRPr="00FC4751">
        <w:rPr>
          <w:rFonts w:ascii="Times New Roman" w:eastAsia="Times New Roman" w:hAnsi="Times New Roman" w:cs="Times New Roman"/>
          <w:bCs/>
          <w:sz w:val="28"/>
          <w:szCs w:val="28"/>
          <w:lang w:val="ru-RU"/>
        </w:rPr>
        <w:t>ов</w:t>
      </w:r>
      <w:r w:rsidR="003D4E9A" w:rsidRPr="00FC4751">
        <w:rPr>
          <w:rFonts w:ascii="Times New Roman" w:eastAsia="Times New Roman Tj" w:hAnsi="Times New Roman" w:cs="Times New Roman"/>
          <w:sz w:val="28"/>
          <w:szCs w:val="28"/>
          <w:lang w:val="ru-RU"/>
        </w:rPr>
        <w:t xml:space="preserve"> </w:t>
      </w:r>
      <w:r w:rsidRPr="00FC4751">
        <w:rPr>
          <w:rFonts w:ascii="Times New Roman" w:eastAsia="Times New Roman Tj" w:hAnsi="Times New Roman" w:cs="Times New Roman"/>
          <w:sz w:val="28"/>
          <w:szCs w:val="28"/>
          <w:lang w:val="ru-RU"/>
        </w:rPr>
        <w:t>в налоговые органы по месту нахождения месторождения в срок</w:t>
      </w:r>
      <w:r w:rsidR="00F70163" w:rsidRPr="00FC4751">
        <w:rPr>
          <w:rFonts w:ascii="Times New Roman" w:eastAsia="Times New Roman Tj" w:hAnsi="Times New Roman" w:cs="Times New Roman"/>
          <w:sz w:val="28"/>
          <w:szCs w:val="28"/>
          <w:lang w:val="ru-RU"/>
        </w:rPr>
        <w:t xml:space="preserve"> первого </w:t>
      </w:r>
      <w:r w:rsidR="00E06C32" w:rsidRPr="00FC4751">
        <w:rPr>
          <w:rFonts w:ascii="Times New Roman" w:eastAsia="Times New Roman Tj" w:hAnsi="Times New Roman" w:cs="Times New Roman"/>
          <w:sz w:val="28"/>
          <w:szCs w:val="28"/>
          <w:lang w:val="ru-RU"/>
        </w:rPr>
        <w:t>платежа</w:t>
      </w:r>
      <w:r w:rsidRPr="00FC4751">
        <w:rPr>
          <w:rFonts w:ascii="Times New Roman" w:eastAsia="Times New Roman Tj" w:hAnsi="Times New Roman" w:cs="Times New Roman"/>
          <w:sz w:val="28"/>
          <w:szCs w:val="28"/>
          <w:lang w:val="ru-RU"/>
        </w:rPr>
        <w:t>, установленн</w:t>
      </w:r>
      <w:r w:rsidR="00F70163" w:rsidRPr="00FC4751">
        <w:rPr>
          <w:rFonts w:ascii="Times New Roman" w:eastAsia="Times New Roman Tj" w:hAnsi="Times New Roman" w:cs="Times New Roman"/>
          <w:sz w:val="28"/>
          <w:szCs w:val="28"/>
          <w:lang w:val="ru-RU"/>
        </w:rPr>
        <w:t>о</w:t>
      </w:r>
      <w:r w:rsidR="005067CA" w:rsidRPr="00FC4751">
        <w:rPr>
          <w:rFonts w:ascii="Times New Roman" w:eastAsia="Times New Roman Tj" w:hAnsi="Times New Roman" w:cs="Times New Roman"/>
          <w:sz w:val="28"/>
          <w:szCs w:val="28"/>
          <w:lang w:val="ru-RU"/>
        </w:rPr>
        <w:t>го</w:t>
      </w:r>
      <w:r w:rsidR="00B433AD" w:rsidRPr="00FC4751">
        <w:rPr>
          <w:rFonts w:ascii="Times New Roman" w:eastAsia="Times New Roman Tj" w:hAnsi="Times New Roman" w:cs="Times New Roman"/>
          <w:sz w:val="28"/>
          <w:szCs w:val="28"/>
          <w:lang w:val="ru-RU"/>
        </w:rPr>
        <w:t xml:space="preserve"> в </w:t>
      </w:r>
      <w:r w:rsidR="00CB1228" w:rsidRPr="00FC4751">
        <w:rPr>
          <w:rFonts w:ascii="Times New Roman" w:eastAsia="Times New Roman Tj" w:hAnsi="Times New Roman" w:cs="Times New Roman"/>
          <w:sz w:val="28"/>
          <w:szCs w:val="28"/>
          <w:lang w:val="ru-RU"/>
        </w:rPr>
        <w:t>соответствии</w:t>
      </w:r>
      <w:r w:rsidR="00B433AD" w:rsidRPr="00FC4751">
        <w:rPr>
          <w:rFonts w:ascii="Times New Roman" w:eastAsia="Times New Roman Tj" w:hAnsi="Times New Roman" w:cs="Times New Roman"/>
          <w:sz w:val="28"/>
          <w:szCs w:val="28"/>
          <w:lang w:val="ru-RU"/>
        </w:rPr>
        <w:t xml:space="preserve"> со</w:t>
      </w:r>
      <w:r w:rsidR="005939A4" w:rsidRPr="00FC4751">
        <w:rPr>
          <w:rFonts w:ascii="Times New Roman" w:eastAsia="Times New Roman Tj" w:hAnsi="Times New Roman" w:cs="Times New Roman"/>
          <w:sz w:val="28"/>
          <w:szCs w:val="28"/>
          <w:lang w:val="ru-RU"/>
        </w:rPr>
        <w:t xml:space="preserve"> статьёй</w:t>
      </w:r>
      <w:r w:rsidR="00B433AD" w:rsidRPr="00FC4751">
        <w:rPr>
          <w:rFonts w:ascii="Times New Roman" w:eastAsia="Times New Roman Tj" w:hAnsi="Times New Roman" w:cs="Times New Roman"/>
          <w:sz w:val="28"/>
          <w:szCs w:val="28"/>
          <w:lang w:val="ru-RU"/>
        </w:rPr>
        <w:t xml:space="preserve"> 30</w:t>
      </w:r>
      <w:r w:rsidR="00303422" w:rsidRPr="00FC4751">
        <w:rPr>
          <w:rFonts w:ascii="Times New Roman" w:eastAsia="Times New Roman Tj" w:hAnsi="Times New Roman" w:cs="Times New Roman"/>
          <w:sz w:val="28"/>
          <w:szCs w:val="28"/>
          <w:lang w:val="ru-RU"/>
        </w:rPr>
        <w:t>5</w:t>
      </w:r>
      <w:r w:rsidR="00B433AD" w:rsidRPr="00FC4751">
        <w:rPr>
          <w:rFonts w:ascii="Times New Roman" w:eastAsia="Times New Roman Tj" w:hAnsi="Times New Roman" w:cs="Times New Roman"/>
          <w:sz w:val="28"/>
          <w:szCs w:val="28"/>
          <w:lang w:val="ru-RU"/>
        </w:rPr>
        <w:t xml:space="preserve"> настоящего Кодекса</w:t>
      </w:r>
      <w:r w:rsidRPr="00FC4751">
        <w:rPr>
          <w:rFonts w:ascii="Times New Roman" w:eastAsia="Times New Roman Tj" w:hAnsi="Times New Roman" w:cs="Times New Roman"/>
          <w:sz w:val="28"/>
          <w:szCs w:val="28"/>
          <w:lang w:val="ru-RU"/>
        </w:rPr>
        <w:t xml:space="preserve"> для уплаты этого бонуса</w:t>
      </w:r>
      <w:r w:rsidR="00C32D77" w:rsidRPr="00FC4751">
        <w:rPr>
          <w:rFonts w:ascii="Times New Roman" w:eastAsia="Times New Roman Tj" w:hAnsi="Times New Roman" w:cs="Times New Roman"/>
          <w:sz w:val="28"/>
          <w:szCs w:val="28"/>
          <w:lang w:val="ru-RU"/>
        </w:rPr>
        <w:t xml:space="preserve"> и заносится в лицевой</w:t>
      </w:r>
      <w:r w:rsidR="00211C56" w:rsidRPr="00FC4751">
        <w:rPr>
          <w:rFonts w:ascii="Times New Roman" w:eastAsia="Times New Roman Tj" w:hAnsi="Times New Roman" w:cs="Times New Roman"/>
          <w:sz w:val="28"/>
          <w:szCs w:val="28"/>
          <w:lang w:val="ru-RU"/>
        </w:rPr>
        <w:t xml:space="preserve"> счёт</w:t>
      </w:r>
      <w:r w:rsidR="00C32D77" w:rsidRPr="00FC4751">
        <w:rPr>
          <w:rFonts w:ascii="Times New Roman" w:eastAsia="Times New Roman Tj" w:hAnsi="Times New Roman" w:cs="Times New Roman"/>
          <w:sz w:val="28"/>
          <w:szCs w:val="28"/>
          <w:lang w:val="ru-RU"/>
        </w:rPr>
        <w:t xml:space="preserve"> налогоплательщика в сроки, установленные для уплаты такого бонуса</w:t>
      </w:r>
      <w:r w:rsidR="00125C79" w:rsidRPr="00FC4751">
        <w:rPr>
          <w:rFonts w:ascii="Times New Roman" w:eastAsia="Times New Roman Tj" w:hAnsi="Times New Roman" w:cs="Times New Roman"/>
          <w:sz w:val="28"/>
          <w:szCs w:val="28"/>
          <w:lang w:val="ru-RU"/>
        </w:rPr>
        <w:t>.</w:t>
      </w:r>
    </w:p>
    <w:p w14:paraId="32D68FE1" w14:textId="77777777" w:rsidR="0014113C" w:rsidRPr="00AE3833" w:rsidRDefault="0014113C" w:rsidP="0019594B">
      <w:pPr>
        <w:ind w:firstLine="567"/>
        <w:jc w:val="both"/>
        <w:rPr>
          <w:color w:val="000000"/>
          <w:sz w:val="28"/>
          <w:szCs w:val="28"/>
        </w:rPr>
      </w:pPr>
    </w:p>
    <w:p w14:paraId="6C5A8450" w14:textId="77777777" w:rsidR="0014113C" w:rsidRPr="00AE3833" w:rsidRDefault="0014113C" w:rsidP="0019594B">
      <w:pPr>
        <w:pStyle w:val="Heading1"/>
        <w:shd w:val="clear" w:color="auto" w:fill="FFFFFF"/>
        <w:tabs>
          <w:tab w:val="left" w:pos="851"/>
        </w:tabs>
        <w:spacing w:before="0"/>
        <w:ind w:firstLine="567"/>
        <w:jc w:val="center"/>
        <w:rPr>
          <w:rFonts w:eastAsia="Times New Roman Tj"/>
          <w:szCs w:val="28"/>
          <w:lang w:val="ru-RU"/>
        </w:rPr>
      </w:pPr>
      <w:bookmarkStart w:id="1097" w:name="_Toc48487314"/>
      <w:bookmarkStart w:id="1098" w:name="_Toc86505057"/>
      <w:bookmarkStart w:id="1099" w:name="_Toc86505548"/>
      <w:r w:rsidRPr="00AE3833">
        <w:rPr>
          <w:rFonts w:eastAsia="Times New Roman Tj"/>
          <w:szCs w:val="28"/>
          <w:lang w:val="ru-RU"/>
        </w:rPr>
        <w:t>§4. Роялти за добычу</w:t>
      </w:r>
      <w:bookmarkEnd w:id="1097"/>
      <w:bookmarkEnd w:id="1098"/>
      <w:bookmarkEnd w:id="1099"/>
    </w:p>
    <w:p w14:paraId="6792E3E3" w14:textId="77777777" w:rsidR="00FC4751" w:rsidRDefault="00FC4751" w:rsidP="0019594B">
      <w:pPr>
        <w:pStyle w:val="Heading1"/>
        <w:shd w:val="clear" w:color="auto" w:fill="FFFFFF"/>
        <w:tabs>
          <w:tab w:val="left" w:pos="851"/>
        </w:tabs>
        <w:spacing w:before="0"/>
        <w:ind w:firstLine="567"/>
        <w:jc w:val="both"/>
        <w:rPr>
          <w:rFonts w:eastAsia="Times New Roman Tj"/>
          <w:szCs w:val="28"/>
          <w:lang w:val="ru-RU"/>
        </w:rPr>
      </w:pPr>
      <w:bookmarkStart w:id="1100" w:name="_Toc48487315"/>
      <w:bookmarkStart w:id="1101" w:name="_Toc86505058"/>
      <w:bookmarkStart w:id="1102" w:name="_Toc86505549"/>
    </w:p>
    <w:p w14:paraId="093D7693" w14:textId="77777777" w:rsidR="0014113C" w:rsidRPr="00AE3833" w:rsidRDefault="00867B3B" w:rsidP="0019594B">
      <w:pPr>
        <w:pStyle w:val="Heading1"/>
        <w:shd w:val="clear" w:color="auto" w:fill="FFFFFF"/>
        <w:tabs>
          <w:tab w:val="left" w:pos="851"/>
        </w:tabs>
        <w:spacing w:before="0"/>
        <w:ind w:firstLine="567"/>
        <w:jc w:val="both"/>
        <w:rPr>
          <w:szCs w:val="28"/>
          <w:lang w:val="ru-RU"/>
        </w:rPr>
      </w:pPr>
      <w:r w:rsidRPr="00AE3833">
        <w:rPr>
          <w:rFonts w:eastAsia="Times New Roman Tj"/>
          <w:szCs w:val="28"/>
          <w:lang w:val="ru-RU"/>
        </w:rPr>
        <w:t xml:space="preserve">Статья </w:t>
      </w:r>
      <w:r w:rsidR="005C182A" w:rsidRPr="00AE3833">
        <w:rPr>
          <w:rFonts w:eastAsia="Times New Roman Tj"/>
          <w:szCs w:val="28"/>
          <w:lang w:val="ru-RU"/>
        </w:rPr>
        <w:t>3</w:t>
      </w:r>
      <w:r w:rsidR="006400DB" w:rsidRPr="00AE3833">
        <w:rPr>
          <w:rFonts w:eastAsia="Times New Roman Tj"/>
          <w:szCs w:val="28"/>
          <w:lang w:val="ru-RU"/>
        </w:rPr>
        <w:t>0</w:t>
      </w:r>
      <w:r w:rsidR="00794CFE" w:rsidRPr="00AE3833">
        <w:rPr>
          <w:rFonts w:eastAsia="Times New Roman Tj"/>
          <w:szCs w:val="28"/>
          <w:lang w:val="ru-RU"/>
        </w:rPr>
        <w:t>7</w:t>
      </w:r>
      <w:r w:rsidR="00F477EA" w:rsidRPr="00AE3833">
        <w:rPr>
          <w:rFonts w:eastAsia="Times New Roman Tj"/>
          <w:szCs w:val="28"/>
          <w:lang w:val="ru-RU"/>
        </w:rPr>
        <w:t>.</w:t>
      </w:r>
      <w:r w:rsidR="0014113C" w:rsidRPr="00AE3833">
        <w:rPr>
          <w:rFonts w:eastAsia="Times New Roman Tj"/>
          <w:szCs w:val="28"/>
          <w:lang w:val="ru-RU"/>
        </w:rPr>
        <w:t xml:space="preserve"> Налогоплательщики</w:t>
      </w:r>
      <w:bookmarkEnd w:id="1100"/>
      <w:bookmarkEnd w:id="1101"/>
      <w:bookmarkEnd w:id="1102"/>
    </w:p>
    <w:p w14:paraId="15FAA997" w14:textId="77777777" w:rsidR="00CB1228" w:rsidRPr="00FC475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Плательщиками роялти за добычу являются </w:t>
      </w:r>
      <w:r w:rsidR="003D4E9A" w:rsidRPr="00FC4751">
        <w:rPr>
          <w:rFonts w:ascii="Times New Roman" w:eastAsia="Times New Roman" w:hAnsi="Times New Roman" w:cs="Times New Roman"/>
          <w:bCs/>
          <w:sz w:val="28"/>
          <w:szCs w:val="28"/>
          <w:lang w:val="ru-RU"/>
        </w:rPr>
        <w:t>пользователи природны</w:t>
      </w:r>
      <w:r w:rsidR="00A61A0C" w:rsidRPr="00FC4751">
        <w:rPr>
          <w:rFonts w:ascii="Times New Roman" w:eastAsia="Times New Roman" w:hAnsi="Times New Roman" w:cs="Times New Roman"/>
          <w:bCs/>
          <w:sz w:val="28"/>
          <w:szCs w:val="28"/>
          <w:lang w:val="ru-RU"/>
        </w:rPr>
        <w:t>х</w:t>
      </w:r>
      <w:r w:rsidR="003D4E9A" w:rsidRPr="00FC4751">
        <w:rPr>
          <w:rFonts w:ascii="Times New Roman" w:eastAsia="Times New Roman" w:hAnsi="Times New Roman" w:cs="Times New Roman"/>
          <w:bCs/>
          <w:sz w:val="28"/>
          <w:szCs w:val="28"/>
          <w:lang w:val="ru-RU"/>
        </w:rPr>
        <w:t xml:space="preserve"> ресурс</w:t>
      </w:r>
      <w:r w:rsidR="00A61A0C" w:rsidRPr="00FC4751">
        <w:rPr>
          <w:rFonts w:ascii="Times New Roman" w:eastAsia="Times New Roman" w:hAnsi="Times New Roman" w:cs="Times New Roman"/>
          <w:bCs/>
          <w:sz w:val="28"/>
          <w:szCs w:val="28"/>
          <w:lang w:val="ru-RU"/>
        </w:rPr>
        <w:t>ов</w:t>
      </w:r>
      <w:r w:rsidRPr="00FC4751">
        <w:rPr>
          <w:rFonts w:ascii="Times New Roman" w:eastAsia="Times New Roman Tj" w:hAnsi="Times New Roman" w:cs="Times New Roman"/>
          <w:sz w:val="28"/>
          <w:szCs w:val="28"/>
          <w:lang w:val="ru-RU"/>
        </w:rPr>
        <w:t xml:space="preserve">, </w:t>
      </w:r>
      <w:r w:rsidR="006F7F5C" w:rsidRPr="00FC4751">
        <w:rPr>
          <w:rFonts w:ascii="Times New Roman" w:eastAsia="Times New Roman Tj" w:hAnsi="Times New Roman" w:cs="Times New Roman"/>
          <w:sz w:val="28"/>
          <w:szCs w:val="28"/>
          <w:lang w:val="ru-RU"/>
        </w:rPr>
        <w:t>выполняющие следующие действия в</w:t>
      </w:r>
      <w:r w:rsidRPr="00FC4751">
        <w:rPr>
          <w:rFonts w:ascii="Times New Roman" w:eastAsia="Times New Roman Tj" w:hAnsi="Times New Roman" w:cs="Times New Roman"/>
          <w:sz w:val="28"/>
          <w:szCs w:val="28"/>
          <w:lang w:val="ru-RU"/>
        </w:rPr>
        <w:t xml:space="preserve"> рамках каждой выданной лицензии (разрешения) на </w:t>
      </w:r>
      <w:r w:rsidR="003D4E9A" w:rsidRPr="00FC4751">
        <w:rPr>
          <w:rFonts w:ascii="Times New Roman" w:eastAsia="Times New Roman" w:hAnsi="Times New Roman" w:cs="Times New Roman"/>
          <w:bCs/>
          <w:sz w:val="28"/>
          <w:szCs w:val="28"/>
          <w:lang w:val="ru-RU"/>
        </w:rPr>
        <w:t>пользование природными ресурсами</w:t>
      </w:r>
      <w:r w:rsidRPr="00FC4751">
        <w:rPr>
          <w:rFonts w:ascii="Times New Roman" w:eastAsia="Times New Roman Tj" w:hAnsi="Times New Roman" w:cs="Times New Roman"/>
          <w:sz w:val="28"/>
          <w:szCs w:val="28"/>
          <w:lang w:val="ru-RU"/>
        </w:rPr>
        <w:t>:</w:t>
      </w:r>
    </w:p>
    <w:p w14:paraId="4C48C492" w14:textId="77777777" w:rsidR="0014113C" w:rsidRPr="00FC4751" w:rsidRDefault="00EF1E1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добыча</w:t>
      </w:r>
      <w:r w:rsidR="0014113C" w:rsidRPr="00FC4751">
        <w:rPr>
          <w:rFonts w:ascii="Times New Roman" w:eastAsia="Times New Roman Tj" w:hAnsi="Times New Roman" w:cs="Times New Roman"/>
          <w:sz w:val="28"/>
          <w:szCs w:val="28"/>
          <w:lang w:val="ru-RU"/>
        </w:rPr>
        <w:t xml:space="preserve"> полезных ископаемых, включая из техногенных минеральных образований;</w:t>
      </w:r>
    </w:p>
    <w:p w14:paraId="1EA9F027" w14:textId="77777777" w:rsidR="0014113C" w:rsidRPr="00FC4751" w:rsidRDefault="00EF1E14"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переработка</w:t>
      </w:r>
      <w:r w:rsidR="0014113C" w:rsidRPr="00FC4751">
        <w:rPr>
          <w:rFonts w:ascii="Times New Roman" w:eastAsia="Times New Roman Tj" w:hAnsi="Times New Roman" w:cs="Times New Roman"/>
          <w:sz w:val="28"/>
          <w:szCs w:val="28"/>
          <w:lang w:val="ru-RU"/>
        </w:rPr>
        <w:t xml:space="preserve"> полезных ископаемых с извлечением из них полезных компонентов</w:t>
      </w:r>
      <w:r w:rsidR="00766DD6" w:rsidRPr="00FC4751">
        <w:rPr>
          <w:rFonts w:ascii="Times New Roman" w:eastAsia="Times New Roman Tj" w:hAnsi="Times New Roman" w:cs="Times New Roman"/>
          <w:sz w:val="28"/>
          <w:szCs w:val="28"/>
          <w:lang w:val="ru-RU"/>
        </w:rPr>
        <w:t>.</w:t>
      </w:r>
    </w:p>
    <w:p w14:paraId="786EDD35" w14:textId="77777777" w:rsidR="0014113C" w:rsidRPr="00FC4751" w:rsidRDefault="0014113C" w:rsidP="0019594B">
      <w:pPr>
        <w:pStyle w:val="Default"/>
        <w:widowControl w:val="0"/>
        <w:shd w:val="clear" w:color="auto" w:fill="FFFFFF"/>
        <w:tabs>
          <w:tab w:val="left" w:pos="851"/>
          <w:tab w:val="left" w:pos="212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w:hAnsi="Times New Roman" w:cs="Times New Roman"/>
          <w:sz w:val="28"/>
          <w:szCs w:val="28"/>
          <w:lang w:val="ru-RU"/>
        </w:rPr>
        <w:tab/>
      </w:r>
    </w:p>
    <w:p w14:paraId="502940AD" w14:textId="77777777" w:rsidR="0014113C" w:rsidRPr="00AE3833" w:rsidRDefault="00867B3B" w:rsidP="0019594B">
      <w:pPr>
        <w:pStyle w:val="Heading1"/>
        <w:shd w:val="clear" w:color="auto" w:fill="FFFFFF"/>
        <w:tabs>
          <w:tab w:val="left" w:pos="851"/>
        </w:tabs>
        <w:spacing w:before="0"/>
        <w:ind w:firstLine="567"/>
        <w:jc w:val="both"/>
        <w:rPr>
          <w:szCs w:val="28"/>
          <w:lang w:val="ru-RU"/>
        </w:rPr>
      </w:pPr>
      <w:bookmarkStart w:id="1103" w:name="_Toc48487316"/>
      <w:bookmarkStart w:id="1104" w:name="_Toc86505059"/>
      <w:bookmarkStart w:id="1105" w:name="_Toc86505550"/>
      <w:r w:rsidRPr="00AE3833">
        <w:rPr>
          <w:rFonts w:eastAsia="Times New Roman Tj"/>
          <w:szCs w:val="28"/>
          <w:lang w:val="ru-RU"/>
        </w:rPr>
        <w:t xml:space="preserve">Статья </w:t>
      </w:r>
      <w:r w:rsidR="00C7021C" w:rsidRPr="00AE3833">
        <w:rPr>
          <w:rFonts w:eastAsia="Times New Roman Tj"/>
          <w:szCs w:val="28"/>
          <w:lang w:val="ru-RU"/>
        </w:rPr>
        <w:t>3</w:t>
      </w:r>
      <w:r w:rsidR="00766DD6" w:rsidRPr="00AE3833">
        <w:rPr>
          <w:rFonts w:eastAsia="Times New Roman Tj"/>
          <w:szCs w:val="28"/>
          <w:lang w:val="ru-RU"/>
        </w:rPr>
        <w:t>0</w:t>
      </w:r>
      <w:r w:rsidR="00794CFE" w:rsidRPr="00AE3833">
        <w:rPr>
          <w:rFonts w:eastAsia="Times New Roman Tj"/>
          <w:szCs w:val="28"/>
          <w:lang w:val="ru-RU"/>
        </w:rPr>
        <w:t>8</w:t>
      </w:r>
      <w:r w:rsidR="0014113C" w:rsidRPr="00AE3833">
        <w:rPr>
          <w:rFonts w:eastAsia="Times New Roman Tj"/>
          <w:szCs w:val="28"/>
          <w:lang w:val="ru-RU"/>
        </w:rPr>
        <w:t>. Объект налогообложения</w:t>
      </w:r>
      <w:bookmarkEnd w:id="1103"/>
      <w:bookmarkEnd w:id="1104"/>
      <w:bookmarkEnd w:id="1105"/>
    </w:p>
    <w:p w14:paraId="59A30197" w14:textId="77777777" w:rsidR="00CB1228" w:rsidRPr="00FC475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FC4751">
        <w:rPr>
          <w:rFonts w:ascii="Times New Roman" w:eastAsia="Times New Roman Tj" w:hAnsi="Times New Roman" w:cs="Times New Roman"/>
          <w:sz w:val="28"/>
          <w:szCs w:val="28"/>
          <w:lang w:val="ru-RU"/>
        </w:rPr>
        <w:t>1. Объектом налогообложения роялти за добычу (далее - роялти) являются следующие</w:t>
      </w:r>
      <w:r w:rsidR="00497BF3" w:rsidRPr="00FC4751">
        <w:rPr>
          <w:rFonts w:ascii="Times New Roman" w:eastAsia="Times New Roman Tj" w:hAnsi="Times New Roman" w:cs="Times New Roman"/>
          <w:sz w:val="28"/>
          <w:szCs w:val="28"/>
          <w:lang w:val="ru-RU"/>
        </w:rPr>
        <w:t xml:space="preserve"> объём</w:t>
      </w:r>
      <w:r w:rsidRPr="00FC4751">
        <w:rPr>
          <w:rFonts w:ascii="Times New Roman" w:eastAsia="Times New Roman Tj" w:hAnsi="Times New Roman" w:cs="Times New Roman"/>
          <w:sz w:val="28"/>
          <w:szCs w:val="28"/>
          <w:lang w:val="ru-RU"/>
        </w:rPr>
        <w:t xml:space="preserve">ы добываемых полезных ископаемых, </w:t>
      </w:r>
      <w:r w:rsidRPr="00FC4751">
        <w:rPr>
          <w:rFonts w:ascii="Times New Roman" w:eastAsia="Times New Roman Tj" w:hAnsi="Times New Roman" w:cs="Times New Roman"/>
          <w:bCs/>
          <w:sz w:val="28"/>
          <w:szCs w:val="28"/>
          <w:lang w:val="ru-RU"/>
        </w:rPr>
        <w:t>в том числе</w:t>
      </w:r>
      <w:r w:rsidR="00497BF3" w:rsidRPr="00FC4751">
        <w:rPr>
          <w:rFonts w:ascii="Times New Roman" w:eastAsia="Times New Roman Tj" w:hAnsi="Times New Roman" w:cs="Times New Roman"/>
          <w:bCs/>
          <w:sz w:val="28"/>
          <w:szCs w:val="28"/>
          <w:lang w:val="ru-RU"/>
        </w:rPr>
        <w:t xml:space="preserve"> объём</w:t>
      </w:r>
      <w:r w:rsidRPr="00FC4751">
        <w:rPr>
          <w:rFonts w:ascii="Times New Roman" w:eastAsia="Times New Roman Tj" w:hAnsi="Times New Roman" w:cs="Times New Roman"/>
          <w:bCs/>
          <w:sz w:val="28"/>
          <w:szCs w:val="28"/>
          <w:lang w:val="ru-RU"/>
        </w:rPr>
        <w:t>ы сопутствующих полезных ископаемых, извлекаемых технологическим путем (далее – сопутствующие полезные ископаемые):</w:t>
      </w:r>
    </w:p>
    <w:p w14:paraId="5D80E867" w14:textId="77777777" w:rsidR="00CB1228" w:rsidRPr="00FC475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 добываемые из месторождений или выделенных </w:t>
      </w:r>
      <w:r w:rsidR="006F7F5C" w:rsidRPr="00FC4751">
        <w:rPr>
          <w:rFonts w:ascii="Times New Roman" w:eastAsia="Times New Roman Tj" w:hAnsi="Times New Roman" w:cs="Times New Roman"/>
          <w:sz w:val="28"/>
          <w:szCs w:val="28"/>
          <w:lang w:val="ru-RU"/>
        </w:rPr>
        <w:t xml:space="preserve">отдельно </w:t>
      </w:r>
      <w:r w:rsidRPr="00FC4751">
        <w:rPr>
          <w:rFonts w:ascii="Times New Roman" w:eastAsia="Times New Roman Tj" w:hAnsi="Times New Roman" w:cs="Times New Roman"/>
          <w:sz w:val="28"/>
          <w:szCs w:val="28"/>
          <w:lang w:val="ru-RU"/>
        </w:rPr>
        <w:t>налогоплательщику участков недр на территории Республики Таджикистан;</w:t>
      </w:r>
    </w:p>
    <w:p w14:paraId="35609C7F" w14:textId="77777777" w:rsidR="00CB1228" w:rsidRPr="00FC475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 добываемые из отходов (потерь), c </w:t>
      </w:r>
      <w:r w:rsidR="0021096E" w:rsidRPr="00FC4751">
        <w:rPr>
          <w:rFonts w:ascii="Times New Roman" w:eastAsia="Times New Roman Tj" w:hAnsi="Times New Roman" w:cs="Times New Roman"/>
          <w:sz w:val="28"/>
          <w:szCs w:val="28"/>
          <w:lang w:val="ru-RU"/>
        </w:rPr>
        <w:t>учёт</w:t>
      </w:r>
      <w:r w:rsidRPr="00FC4751">
        <w:rPr>
          <w:rFonts w:ascii="Times New Roman" w:eastAsia="Times New Roman Tj" w:hAnsi="Times New Roman" w:cs="Times New Roman"/>
          <w:sz w:val="28"/>
          <w:szCs w:val="28"/>
          <w:lang w:val="ru-RU"/>
        </w:rPr>
        <w:t>ом технологического разделения, если такая добыча подлежит отдельному лицензированию (разрешению).</w:t>
      </w:r>
    </w:p>
    <w:p w14:paraId="56608F40" w14:textId="77777777" w:rsidR="00CB1228" w:rsidRPr="00FC475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2. Объект роялти определяется отдельно по каждому виду добытого полезного ископаемого.</w:t>
      </w:r>
    </w:p>
    <w:p w14:paraId="51645F4B" w14:textId="77777777" w:rsidR="00CB1228" w:rsidRPr="00FC475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3. Объектами налогообложения для роялти являются:</w:t>
      </w:r>
    </w:p>
    <w:p w14:paraId="12A8A04F" w14:textId="77777777" w:rsidR="00CB1228" w:rsidRPr="00FC475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w:t>
      </w:r>
      <w:r w:rsidR="00497BF3" w:rsidRPr="00FC4751">
        <w:rPr>
          <w:rFonts w:ascii="Times New Roman" w:eastAsia="Times New Roman Tj" w:hAnsi="Times New Roman" w:cs="Times New Roman"/>
          <w:sz w:val="28"/>
          <w:szCs w:val="28"/>
          <w:lang w:val="ru-RU"/>
        </w:rPr>
        <w:t xml:space="preserve"> объём</w:t>
      </w:r>
      <w:r w:rsidR="002C3C54" w:rsidRPr="00FC4751">
        <w:rPr>
          <w:rFonts w:ascii="Times New Roman" w:eastAsia="Times New Roman Tj" w:hAnsi="Times New Roman" w:cs="Times New Roman"/>
          <w:sz w:val="28"/>
          <w:szCs w:val="28"/>
          <w:lang w:val="ru-RU"/>
        </w:rPr>
        <w:t xml:space="preserve"> </w:t>
      </w:r>
      <w:r w:rsidRPr="00FC4751">
        <w:rPr>
          <w:rFonts w:ascii="Times New Roman" w:eastAsia="Times New Roman Tj" w:hAnsi="Times New Roman" w:cs="Times New Roman"/>
          <w:sz w:val="28"/>
          <w:szCs w:val="28"/>
          <w:lang w:val="ru-RU"/>
        </w:rPr>
        <w:t>добыты</w:t>
      </w:r>
      <w:r w:rsidR="00EF1E14" w:rsidRPr="00FC4751">
        <w:rPr>
          <w:rFonts w:ascii="Times New Roman" w:eastAsia="Times New Roman Tj" w:hAnsi="Times New Roman" w:cs="Times New Roman"/>
          <w:sz w:val="28"/>
          <w:szCs w:val="28"/>
          <w:lang w:val="ru-RU"/>
        </w:rPr>
        <w:t>х</w:t>
      </w:r>
      <w:r w:rsidRPr="00FC4751">
        <w:rPr>
          <w:rFonts w:ascii="Times New Roman" w:eastAsia="Times New Roman Tj" w:hAnsi="Times New Roman" w:cs="Times New Roman"/>
          <w:sz w:val="28"/>
          <w:szCs w:val="28"/>
          <w:lang w:val="ru-RU"/>
        </w:rPr>
        <w:t xml:space="preserve"> полезны</w:t>
      </w:r>
      <w:r w:rsidR="00EF1E14" w:rsidRPr="00FC4751">
        <w:rPr>
          <w:rFonts w:ascii="Times New Roman" w:eastAsia="Times New Roman Tj" w:hAnsi="Times New Roman" w:cs="Times New Roman"/>
          <w:sz w:val="28"/>
          <w:szCs w:val="28"/>
          <w:lang w:val="ru-RU"/>
        </w:rPr>
        <w:t>х ископаемых</w:t>
      </w:r>
      <w:r w:rsidRPr="00FC4751">
        <w:rPr>
          <w:rFonts w:ascii="Times New Roman" w:eastAsia="Times New Roman Tj" w:hAnsi="Times New Roman" w:cs="Times New Roman"/>
          <w:sz w:val="28"/>
          <w:szCs w:val="28"/>
          <w:lang w:val="ru-RU"/>
        </w:rPr>
        <w:t xml:space="preserve"> (включая </w:t>
      </w:r>
      <w:r w:rsidR="006F7F5C" w:rsidRPr="00FC4751">
        <w:rPr>
          <w:rFonts w:ascii="Times New Roman" w:eastAsia="Times New Roman Tj" w:hAnsi="Times New Roman" w:cs="Times New Roman"/>
          <w:bCs/>
          <w:sz w:val="28"/>
          <w:szCs w:val="28"/>
          <w:lang w:val="ru-RU"/>
        </w:rPr>
        <w:t>сопутствующие</w:t>
      </w:r>
      <w:r w:rsidRPr="00FC4751">
        <w:rPr>
          <w:rFonts w:ascii="Times New Roman" w:eastAsia="Times New Roman Tj" w:hAnsi="Times New Roman" w:cs="Times New Roman"/>
          <w:sz w:val="28"/>
          <w:szCs w:val="28"/>
          <w:lang w:val="ru-RU"/>
        </w:rPr>
        <w:t xml:space="preserve"> полезные ископаемые, извлекаемые технологическим путем);</w:t>
      </w:r>
    </w:p>
    <w:p w14:paraId="6A1AA4EE" w14:textId="77777777" w:rsidR="002C3C54" w:rsidRPr="00FC4751" w:rsidRDefault="002C3C5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w:hAnsi="Times New Roman" w:cs="Times New Roman"/>
          <w:sz w:val="28"/>
          <w:szCs w:val="28"/>
          <w:lang w:val="ru-RU"/>
        </w:rPr>
        <w:t>- полезные компоненты, образованные из полезных ископаемых, минерального сырья, техногенных минеральных образований;</w:t>
      </w:r>
    </w:p>
    <w:p w14:paraId="1B361B13" w14:textId="77777777" w:rsidR="00CB1228" w:rsidRPr="00FC475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добытые углеводороды, прошедшие первичную переработку, включая попутные полезные ископаемые и их полезные компоненты;</w:t>
      </w:r>
    </w:p>
    <w:p w14:paraId="05B96EDD" w14:textId="77777777" w:rsidR="00CB1228" w:rsidRPr="00FC475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полезные компоненты, извлеченные в процессе пе</w:t>
      </w:r>
      <w:r w:rsidR="00EF1E14" w:rsidRPr="00FC4751">
        <w:rPr>
          <w:rFonts w:ascii="Times New Roman" w:eastAsia="Times New Roman Tj" w:hAnsi="Times New Roman" w:cs="Times New Roman"/>
          <w:sz w:val="28"/>
          <w:szCs w:val="28"/>
          <w:lang w:val="ru-RU"/>
        </w:rPr>
        <w:t>реработки углеводородов, не облагаем</w:t>
      </w:r>
      <w:r w:rsidRPr="00FC4751">
        <w:rPr>
          <w:rFonts w:ascii="Times New Roman" w:eastAsia="Times New Roman Tj" w:hAnsi="Times New Roman" w:cs="Times New Roman"/>
          <w:sz w:val="28"/>
          <w:szCs w:val="28"/>
          <w:lang w:val="ru-RU"/>
        </w:rPr>
        <w:t>ые налогом как готовый продукт при предшествующей добыче и переработке в составе перерабатываемых полезных ископаемых;</w:t>
      </w:r>
    </w:p>
    <w:p w14:paraId="35DEC849" w14:textId="77777777" w:rsidR="00CB1228" w:rsidRPr="00FC475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  добываемые драгоценные </w:t>
      </w:r>
      <w:r w:rsidR="00654BD3" w:rsidRPr="00FC4751">
        <w:rPr>
          <w:rFonts w:ascii="Times New Roman" w:eastAsia="Times New Roman Tj" w:hAnsi="Times New Roman" w:cs="Times New Roman"/>
          <w:sz w:val="28"/>
          <w:szCs w:val="28"/>
          <w:lang w:val="ru-RU"/>
        </w:rPr>
        <w:t xml:space="preserve">металлы </w:t>
      </w:r>
      <w:r w:rsidRPr="00FC4751">
        <w:rPr>
          <w:rFonts w:ascii="Times New Roman" w:eastAsia="Times New Roman Tj" w:hAnsi="Times New Roman" w:cs="Times New Roman"/>
          <w:sz w:val="28"/>
          <w:szCs w:val="28"/>
          <w:lang w:val="ru-RU"/>
        </w:rPr>
        <w:t>и драгоценные камни, в том числе из техногенных минеральных образований;</w:t>
      </w:r>
    </w:p>
    <w:p w14:paraId="3EB6749B" w14:textId="77777777" w:rsidR="00CB1228" w:rsidRPr="00FC475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 подземные воды, </w:t>
      </w:r>
      <w:r w:rsidR="002C3C54" w:rsidRPr="00FC4751">
        <w:rPr>
          <w:rFonts w:ascii="Times New Roman" w:eastAsia="Times New Roman Tj" w:hAnsi="Times New Roman" w:cs="Times New Roman"/>
          <w:sz w:val="28"/>
          <w:szCs w:val="28"/>
          <w:lang w:val="ru-RU"/>
        </w:rPr>
        <w:t>используемые дл</w:t>
      </w:r>
      <w:r w:rsidR="00EF1E14" w:rsidRPr="00FC4751">
        <w:rPr>
          <w:rFonts w:ascii="Times New Roman" w:eastAsia="Times New Roman Tj" w:hAnsi="Times New Roman" w:cs="Times New Roman"/>
          <w:sz w:val="28"/>
          <w:szCs w:val="28"/>
          <w:lang w:val="ru-RU"/>
        </w:rPr>
        <w:t>я</w:t>
      </w:r>
      <w:r w:rsidR="002C3C54" w:rsidRPr="00FC4751">
        <w:rPr>
          <w:rFonts w:ascii="Times New Roman" w:eastAsia="Times New Roman Tj" w:hAnsi="Times New Roman" w:cs="Times New Roman"/>
          <w:sz w:val="28"/>
          <w:szCs w:val="28"/>
          <w:lang w:val="ru-RU"/>
        </w:rPr>
        <w:t xml:space="preserve"> предпринимательской деятельности, </w:t>
      </w:r>
      <w:r w:rsidRPr="00FC4751">
        <w:rPr>
          <w:rFonts w:ascii="Times New Roman" w:eastAsia="Times New Roman Tj" w:hAnsi="Times New Roman" w:cs="Times New Roman"/>
          <w:sz w:val="28"/>
          <w:szCs w:val="28"/>
          <w:lang w:val="ru-RU"/>
        </w:rPr>
        <w:t>в том числе прошедшие первичную обработку;</w:t>
      </w:r>
    </w:p>
    <w:p w14:paraId="78A44136" w14:textId="77777777" w:rsidR="00CB1228" w:rsidRPr="00FC475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другие полезные ископаемые, в том ч</w:t>
      </w:r>
      <w:r w:rsidR="00EF1E14" w:rsidRPr="00FC4751">
        <w:rPr>
          <w:rFonts w:ascii="Times New Roman" w:eastAsia="Times New Roman Tj" w:hAnsi="Times New Roman" w:cs="Times New Roman"/>
          <w:sz w:val="28"/>
          <w:szCs w:val="28"/>
          <w:lang w:val="ru-RU"/>
        </w:rPr>
        <w:t>исле минеральное сырьё, прошедш</w:t>
      </w:r>
      <w:r w:rsidRPr="00FC4751">
        <w:rPr>
          <w:rFonts w:ascii="Times New Roman" w:eastAsia="Times New Roman Tj" w:hAnsi="Times New Roman" w:cs="Times New Roman"/>
          <w:sz w:val="28"/>
          <w:szCs w:val="28"/>
          <w:lang w:val="ru-RU"/>
        </w:rPr>
        <w:t>ее первичную обработку.</w:t>
      </w:r>
    </w:p>
    <w:p w14:paraId="5066ABD4"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0DDABD8F" w14:textId="77777777" w:rsidR="0014113C" w:rsidRPr="00AE3833" w:rsidRDefault="00867B3B" w:rsidP="0019594B">
      <w:pPr>
        <w:pStyle w:val="Heading1"/>
        <w:shd w:val="clear" w:color="auto" w:fill="FFFFFF"/>
        <w:tabs>
          <w:tab w:val="left" w:pos="851"/>
        </w:tabs>
        <w:spacing w:before="0"/>
        <w:ind w:firstLine="567"/>
        <w:jc w:val="both"/>
        <w:rPr>
          <w:szCs w:val="28"/>
          <w:lang w:val="ru-RU"/>
        </w:rPr>
      </w:pPr>
      <w:bookmarkStart w:id="1106" w:name="_Toc48487317"/>
      <w:bookmarkStart w:id="1107" w:name="_Toc86505060"/>
      <w:bookmarkStart w:id="1108" w:name="_Toc86505551"/>
      <w:r w:rsidRPr="00AE3833">
        <w:rPr>
          <w:rFonts w:eastAsia="Times New Roman Tj"/>
          <w:szCs w:val="28"/>
          <w:lang w:val="ru-RU"/>
        </w:rPr>
        <w:t xml:space="preserve">Статья </w:t>
      </w:r>
      <w:r w:rsidR="00C7021C" w:rsidRPr="00AE3833">
        <w:rPr>
          <w:rFonts w:eastAsia="Times New Roman Tj"/>
          <w:szCs w:val="28"/>
          <w:lang w:val="ru-RU"/>
        </w:rPr>
        <w:t>3</w:t>
      </w:r>
      <w:r w:rsidR="00794CFE" w:rsidRPr="00AE3833">
        <w:rPr>
          <w:rFonts w:eastAsia="Times New Roman Tj"/>
          <w:szCs w:val="28"/>
          <w:lang w:val="ru-RU"/>
        </w:rPr>
        <w:t>09</w:t>
      </w:r>
      <w:r w:rsidR="0014113C" w:rsidRPr="00AE3833">
        <w:rPr>
          <w:rFonts w:eastAsia="Times New Roman Tj"/>
          <w:szCs w:val="28"/>
          <w:lang w:val="ru-RU"/>
        </w:rPr>
        <w:t>. Налоговая база</w:t>
      </w:r>
      <w:bookmarkEnd w:id="1106"/>
      <w:bookmarkEnd w:id="1107"/>
      <w:bookmarkEnd w:id="1108"/>
    </w:p>
    <w:p w14:paraId="1BA6CCC0"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 xml:space="preserve">1. </w:t>
      </w:r>
      <w:r w:rsidR="00A61A0C" w:rsidRPr="00FC4751">
        <w:rPr>
          <w:rFonts w:ascii="Times New Roman" w:eastAsia="Times New Roman Tj" w:hAnsi="Times New Roman" w:cs="Times New Roman"/>
          <w:sz w:val="28"/>
          <w:szCs w:val="28"/>
          <w:lang w:val="ru-RU"/>
        </w:rPr>
        <w:t>Налоговой</w:t>
      </w:r>
      <w:r w:rsidR="005214CC" w:rsidRPr="00FC4751">
        <w:rPr>
          <w:rFonts w:ascii="Times New Roman" w:eastAsia="Times New Roman Tj" w:hAnsi="Times New Roman" w:cs="Times New Roman"/>
          <w:sz w:val="28"/>
          <w:szCs w:val="28"/>
          <w:lang w:val="ru-RU"/>
        </w:rPr>
        <w:t xml:space="preserve"> баз</w:t>
      </w:r>
      <w:r w:rsidR="00A61A0C" w:rsidRPr="00FC4751">
        <w:rPr>
          <w:rFonts w:ascii="Times New Roman" w:eastAsia="Times New Roman Tj" w:hAnsi="Times New Roman" w:cs="Times New Roman"/>
          <w:sz w:val="28"/>
          <w:szCs w:val="28"/>
          <w:lang w:val="ru-RU"/>
        </w:rPr>
        <w:t>ой</w:t>
      </w:r>
      <w:r w:rsidR="005214CC" w:rsidRPr="00FC4751">
        <w:rPr>
          <w:rFonts w:ascii="Times New Roman" w:eastAsia="Times New Roman Tj" w:hAnsi="Times New Roman" w:cs="Times New Roman"/>
          <w:sz w:val="28"/>
          <w:szCs w:val="28"/>
          <w:lang w:val="ru-RU"/>
        </w:rPr>
        <w:t xml:space="preserve"> налога на роялти является стоимость</w:t>
      </w:r>
      <w:r w:rsidR="00497BF3" w:rsidRPr="00FC4751">
        <w:rPr>
          <w:rFonts w:ascii="Times New Roman" w:eastAsia="Times New Roman Tj" w:hAnsi="Times New Roman" w:cs="Times New Roman"/>
          <w:sz w:val="28"/>
          <w:szCs w:val="28"/>
          <w:lang w:val="ru-RU"/>
        </w:rPr>
        <w:t xml:space="preserve"> объём</w:t>
      </w:r>
      <w:r w:rsidR="005214CC" w:rsidRPr="00FC4751">
        <w:rPr>
          <w:rFonts w:ascii="Times New Roman" w:eastAsia="Times New Roman Tj" w:hAnsi="Times New Roman" w:cs="Times New Roman"/>
          <w:sz w:val="28"/>
          <w:szCs w:val="28"/>
          <w:lang w:val="ru-RU"/>
        </w:rPr>
        <w:t>а добытых полезных ископаемых, в том числе совместно добытых, рассчитанная по средней цене поставки за</w:t>
      </w:r>
      <w:r w:rsidR="00325A08" w:rsidRPr="00FC4751">
        <w:rPr>
          <w:rFonts w:ascii="Times New Roman" w:eastAsia="Times New Roman Tj" w:hAnsi="Times New Roman" w:cs="Times New Roman"/>
          <w:sz w:val="28"/>
          <w:szCs w:val="28"/>
          <w:lang w:val="ru-RU"/>
        </w:rPr>
        <w:t xml:space="preserve"> отчёт</w:t>
      </w:r>
      <w:r w:rsidR="005214CC" w:rsidRPr="00FC4751">
        <w:rPr>
          <w:rFonts w:ascii="Times New Roman" w:eastAsia="Times New Roman Tj" w:hAnsi="Times New Roman" w:cs="Times New Roman"/>
          <w:sz w:val="28"/>
          <w:szCs w:val="28"/>
          <w:lang w:val="ru-RU"/>
        </w:rPr>
        <w:t xml:space="preserve">ный период, если </w:t>
      </w:r>
      <w:r w:rsidR="00EF1E14" w:rsidRPr="00FC4751">
        <w:rPr>
          <w:rFonts w:ascii="Times New Roman" w:eastAsia="Times New Roman Tj" w:hAnsi="Times New Roman" w:cs="Times New Roman"/>
          <w:sz w:val="28"/>
          <w:szCs w:val="28"/>
          <w:lang w:val="ru-RU"/>
        </w:rPr>
        <w:t xml:space="preserve">настоящей статьёй </w:t>
      </w:r>
      <w:r w:rsidR="005214CC" w:rsidRPr="00FC4751">
        <w:rPr>
          <w:rFonts w:ascii="Times New Roman" w:eastAsia="Times New Roman Tj" w:hAnsi="Times New Roman" w:cs="Times New Roman"/>
          <w:sz w:val="28"/>
          <w:szCs w:val="28"/>
          <w:lang w:val="ru-RU"/>
        </w:rPr>
        <w:t>не предусмотрено</w:t>
      </w:r>
      <w:r w:rsidR="00EF1E14" w:rsidRPr="00FC4751">
        <w:rPr>
          <w:rFonts w:ascii="Times New Roman" w:eastAsia="Times New Roman Tj" w:hAnsi="Times New Roman" w:cs="Times New Roman"/>
          <w:sz w:val="28"/>
          <w:szCs w:val="28"/>
          <w:lang w:val="ru-RU"/>
        </w:rPr>
        <w:t xml:space="preserve"> иное</w:t>
      </w:r>
      <w:r w:rsidR="005214CC" w:rsidRPr="00FC4751">
        <w:rPr>
          <w:rFonts w:ascii="Times New Roman" w:eastAsia="Times New Roman Tj" w:hAnsi="Times New Roman" w:cs="Times New Roman"/>
          <w:sz w:val="28"/>
          <w:szCs w:val="28"/>
          <w:lang w:val="ru-RU"/>
        </w:rPr>
        <w:t>.</w:t>
      </w:r>
    </w:p>
    <w:p w14:paraId="6909A542" w14:textId="77777777" w:rsidR="00CB1228" w:rsidRPr="00FC475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 xml:space="preserve">2. Средняя цена поставки по каждому </w:t>
      </w:r>
      <w:r w:rsidR="00EF1E14" w:rsidRPr="00FC4751">
        <w:rPr>
          <w:rFonts w:ascii="Times New Roman" w:eastAsia="Times New Roman Tj" w:hAnsi="Times New Roman" w:cs="Times New Roman"/>
          <w:sz w:val="28"/>
          <w:szCs w:val="28"/>
          <w:lang w:val="ru-RU"/>
        </w:rPr>
        <w:t>виду добытого полезного</w:t>
      </w:r>
      <w:r w:rsidRPr="00FC4751">
        <w:rPr>
          <w:rFonts w:ascii="Times New Roman" w:eastAsia="Times New Roman Tj" w:hAnsi="Times New Roman" w:cs="Times New Roman"/>
          <w:sz w:val="28"/>
          <w:szCs w:val="28"/>
          <w:lang w:val="ru-RU"/>
        </w:rPr>
        <w:t xml:space="preserve"> ископаемо</w:t>
      </w:r>
      <w:r w:rsidR="00EF1E14" w:rsidRPr="00FC4751">
        <w:rPr>
          <w:rFonts w:ascii="Times New Roman" w:eastAsia="Times New Roman Tj" w:hAnsi="Times New Roman" w:cs="Times New Roman"/>
          <w:sz w:val="28"/>
          <w:szCs w:val="28"/>
          <w:lang w:val="ru-RU"/>
        </w:rPr>
        <w:t>го</w:t>
      </w:r>
      <w:r w:rsidRPr="00FC4751">
        <w:rPr>
          <w:rFonts w:ascii="Times New Roman" w:eastAsia="Times New Roman Tj" w:hAnsi="Times New Roman" w:cs="Times New Roman"/>
          <w:sz w:val="28"/>
          <w:szCs w:val="28"/>
          <w:lang w:val="ru-RU"/>
        </w:rPr>
        <w:t xml:space="preserve"> за</w:t>
      </w:r>
      <w:r w:rsidR="00325A08" w:rsidRPr="00FC4751">
        <w:rPr>
          <w:rFonts w:ascii="Times New Roman" w:eastAsia="Times New Roman Tj" w:hAnsi="Times New Roman" w:cs="Times New Roman"/>
          <w:sz w:val="28"/>
          <w:szCs w:val="28"/>
          <w:lang w:val="ru-RU"/>
        </w:rPr>
        <w:t xml:space="preserve"> отчёт</w:t>
      </w:r>
      <w:r w:rsidRPr="00FC4751">
        <w:rPr>
          <w:rFonts w:ascii="Times New Roman" w:eastAsia="Times New Roman Tj" w:hAnsi="Times New Roman" w:cs="Times New Roman"/>
          <w:sz w:val="28"/>
          <w:szCs w:val="28"/>
          <w:lang w:val="ru-RU"/>
        </w:rPr>
        <w:t xml:space="preserve">ный период определяется отдельно путем деления суммы реализации в национальной валюте (с </w:t>
      </w:r>
      <w:r w:rsidR="0021096E" w:rsidRPr="00FC4751">
        <w:rPr>
          <w:rFonts w:ascii="Times New Roman" w:eastAsia="Times New Roman Tj" w:hAnsi="Times New Roman" w:cs="Times New Roman"/>
          <w:sz w:val="28"/>
          <w:szCs w:val="28"/>
          <w:lang w:val="ru-RU"/>
        </w:rPr>
        <w:t>учёт</w:t>
      </w:r>
      <w:r w:rsidRPr="00FC4751">
        <w:rPr>
          <w:rFonts w:ascii="Times New Roman" w:eastAsia="Times New Roman Tj" w:hAnsi="Times New Roman" w:cs="Times New Roman"/>
          <w:sz w:val="28"/>
          <w:szCs w:val="28"/>
          <w:lang w:val="ru-RU"/>
        </w:rPr>
        <w:t>ом налога на добавленную стоимость и акциз</w:t>
      </w:r>
      <w:r w:rsidR="00EF1E14" w:rsidRPr="00FC4751">
        <w:rPr>
          <w:rFonts w:ascii="Times New Roman" w:eastAsia="Times New Roman Tj" w:hAnsi="Times New Roman" w:cs="Times New Roman"/>
          <w:sz w:val="28"/>
          <w:szCs w:val="28"/>
          <w:lang w:val="ru-RU"/>
        </w:rPr>
        <w:t>ов</w:t>
      </w:r>
      <w:r w:rsidRPr="00FC4751">
        <w:rPr>
          <w:rFonts w:ascii="Times New Roman" w:eastAsia="Times New Roman Tj" w:hAnsi="Times New Roman" w:cs="Times New Roman"/>
          <w:sz w:val="28"/>
          <w:szCs w:val="28"/>
          <w:lang w:val="ru-RU"/>
        </w:rPr>
        <w:t>) на</w:t>
      </w:r>
      <w:r w:rsidR="00497BF3" w:rsidRPr="00FC4751">
        <w:rPr>
          <w:rFonts w:ascii="Times New Roman" w:eastAsia="Times New Roman Tj" w:hAnsi="Times New Roman" w:cs="Times New Roman"/>
          <w:sz w:val="28"/>
          <w:szCs w:val="28"/>
          <w:lang w:val="ru-RU"/>
        </w:rPr>
        <w:t xml:space="preserve"> объём</w:t>
      </w:r>
      <w:r w:rsidRPr="00FC4751">
        <w:rPr>
          <w:rFonts w:ascii="Times New Roman" w:eastAsia="Times New Roman Tj" w:hAnsi="Times New Roman" w:cs="Times New Roman"/>
          <w:sz w:val="28"/>
          <w:szCs w:val="28"/>
          <w:lang w:val="ru-RU"/>
        </w:rPr>
        <w:t xml:space="preserve"> реализации в натуральном выражении. В случае </w:t>
      </w:r>
      <w:proofErr w:type="spellStart"/>
      <w:r w:rsidR="00EF1E14" w:rsidRPr="00FC4751">
        <w:rPr>
          <w:rFonts w:ascii="Times New Roman" w:eastAsia="Times New Roman Tj" w:hAnsi="Times New Roman" w:cs="Times New Roman"/>
          <w:sz w:val="28"/>
          <w:szCs w:val="28"/>
          <w:lang w:val="ru-RU"/>
        </w:rPr>
        <w:t>не</w:t>
      </w:r>
      <w:r w:rsidRPr="00FC4751">
        <w:rPr>
          <w:rFonts w:ascii="Times New Roman" w:eastAsia="Times New Roman Tj" w:hAnsi="Times New Roman" w:cs="Times New Roman"/>
          <w:sz w:val="28"/>
          <w:szCs w:val="28"/>
          <w:lang w:val="ru-RU"/>
        </w:rPr>
        <w:t>реализации</w:t>
      </w:r>
      <w:proofErr w:type="spellEnd"/>
      <w:r w:rsidR="00EF1E14" w:rsidRPr="00FC4751">
        <w:rPr>
          <w:rFonts w:ascii="Times New Roman" w:eastAsia="Times New Roman Tj" w:hAnsi="Times New Roman" w:cs="Times New Roman"/>
          <w:sz w:val="28"/>
          <w:szCs w:val="28"/>
          <w:lang w:val="ru-RU"/>
        </w:rPr>
        <w:t xml:space="preserve"> полезных ископаемых за</w:t>
      </w:r>
      <w:r w:rsidR="00325A08" w:rsidRPr="00FC4751">
        <w:rPr>
          <w:rFonts w:ascii="Times New Roman" w:eastAsia="Times New Roman Tj" w:hAnsi="Times New Roman" w:cs="Times New Roman"/>
          <w:sz w:val="28"/>
          <w:szCs w:val="28"/>
          <w:lang w:val="ru-RU"/>
        </w:rPr>
        <w:t xml:space="preserve"> отчёт</w:t>
      </w:r>
      <w:r w:rsidRPr="00FC4751">
        <w:rPr>
          <w:rFonts w:ascii="Times New Roman" w:eastAsia="Times New Roman Tj" w:hAnsi="Times New Roman" w:cs="Times New Roman"/>
          <w:sz w:val="28"/>
          <w:szCs w:val="28"/>
          <w:lang w:val="ru-RU"/>
        </w:rPr>
        <w:t>н</w:t>
      </w:r>
      <w:r w:rsidR="00EF1E14" w:rsidRPr="00FC4751">
        <w:rPr>
          <w:rFonts w:ascii="Times New Roman" w:eastAsia="Times New Roman Tj" w:hAnsi="Times New Roman" w:cs="Times New Roman"/>
          <w:sz w:val="28"/>
          <w:szCs w:val="28"/>
          <w:lang w:val="ru-RU"/>
        </w:rPr>
        <w:t>ый</w:t>
      </w:r>
      <w:r w:rsidRPr="00FC4751">
        <w:rPr>
          <w:rFonts w:ascii="Times New Roman" w:eastAsia="Times New Roman Tj" w:hAnsi="Times New Roman" w:cs="Times New Roman"/>
          <w:sz w:val="28"/>
          <w:szCs w:val="28"/>
          <w:lang w:val="ru-RU"/>
        </w:rPr>
        <w:t xml:space="preserve"> период, налоговая база определяется исходя из средней цены поставки полезных ископаемых </w:t>
      </w:r>
      <w:r w:rsidR="00EF1E14" w:rsidRPr="00FC4751">
        <w:rPr>
          <w:rFonts w:ascii="Times New Roman" w:eastAsia="Times New Roman Tj" w:hAnsi="Times New Roman" w:cs="Times New Roman"/>
          <w:sz w:val="28"/>
          <w:szCs w:val="28"/>
          <w:lang w:val="ru-RU"/>
        </w:rPr>
        <w:t>за последний</w:t>
      </w:r>
      <w:r w:rsidR="00325A08" w:rsidRPr="00FC4751">
        <w:rPr>
          <w:rFonts w:ascii="Times New Roman" w:eastAsia="Times New Roman Tj" w:hAnsi="Times New Roman" w:cs="Times New Roman"/>
          <w:sz w:val="28"/>
          <w:szCs w:val="28"/>
          <w:lang w:val="ru-RU"/>
        </w:rPr>
        <w:t xml:space="preserve"> отчёт</w:t>
      </w:r>
      <w:r w:rsidR="00EF1E14" w:rsidRPr="00FC4751">
        <w:rPr>
          <w:rFonts w:ascii="Times New Roman" w:eastAsia="Times New Roman Tj" w:hAnsi="Times New Roman" w:cs="Times New Roman"/>
          <w:sz w:val="28"/>
          <w:szCs w:val="28"/>
          <w:lang w:val="ru-RU"/>
        </w:rPr>
        <w:t>ный</w:t>
      </w:r>
      <w:r w:rsidRPr="00FC4751">
        <w:rPr>
          <w:rFonts w:ascii="Times New Roman" w:eastAsia="Times New Roman Tj" w:hAnsi="Times New Roman" w:cs="Times New Roman"/>
          <w:sz w:val="28"/>
          <w:szCs w:val="28"/>
          <w:lang w:val="ru-RU"/>
        </w:rPr>
        <w:t xml:space="preserve"> период, в котором была осуществлена продажа.</w:t>
      </w:r>
    </w:p>
    <w:p w14:paraId="3215C811" w14:textId="77777777" w:rsidR="00CB1228" w:rsidRPr="00FC4751" w:rsidRDefault="00CB12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 xml:space="preserve">3. В случае </w:t>
      </w:r>
      <w:r w:rsidR="00EF1E14" w:rsidRPr="00FC4751">
        <w:rPr>
          <w:rFonts w:ascii="Times New Roman" w:eastAsia="Times New Roman Tj" w:hAnsi="Times New Roman" w:cs="Times New Roman"/>
          <w:sz w:val="28"/>
          <w:szCs w:val="28"/>
          <w:lang w:val="ru-RU"/>
        </w:rPr>
        <w:t>отсутствия</w:t>
      </w:r>
      <w:r w:rsidRPr="00FC4751">
        <w:rPr>
          <w:rFonts w:ascii="Times New Roman" w:eastAsia="Times New Roman Tj" w:hAnsi="Times New Roman" w:cs="Times New Roman"/>
          <w:sz w:val="28"/>
          <w:szCs w:val="28"/>
          <w:lang w:val="ru-RU"/>
        </w:rPr>
        <w:t xml:space="preserve"> поставки добытых полезных ископаемых и их полного использования для собственных нужд налогоплательщика, стоимость полезных ископаемых, добытых в течение налогового периода, определяется исходя из фактической себестоимости добычи и (или) первичной переработки (обогащения, очистки), приходящейся на эти полезные ископаемые в соответствии с требованиями настоящего Кодекса и законодательства Республики Таджикистан о бухгалтерском </w:t>
      </w:r>
      <w:r w:rsidR="0021096E" w:rsidRPr="00FC4751">
        <w:rPr>
          <w:rFonts w:ascii="Times New Roman" w:eastAsia="Times New Roman Tj" w:hAnsi="Times New Roman" w:cs="Times New Roman"/>
          <w:sz w:val="28"/>
          <w:szCs w:val="28"/>
          <w:lang w:val="ru-RU"/>
        </w:rPr>
        <w:t>учёт</w:t>
      </w:r>
      <w:r w:rsidRPr="00FC4751">
        <w:rPr>
          <w:rFonts w:ascii="Times New Roman" w:eastAsia="Times New Roman Tj" w:hAnsi="Times New Roman" w:cs="Times New Roman"/>
          <w:sz w:val="28"/>
          <w:szCs w:val="28"/>
          <w:lang w:val="ru-RU"/>
        </w:rPr>
        <w:t>е, увеличенной на 20 процентов.</w:t>
      </w:r>
    </w:p>
    <w:p w14:paraId="08A90E05" w14:textId="77777777" w:rsidR="005214CC" w:rsidRPr="00FC4751" w:rsidRDefault="005214C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4. В случаях, когда одна часть добытого полезного ископаемого продается, а другая часть полезного ископаемого используется для собственных нужд, налоговая база по полезному ископаемому рассчитывается на основе средней цены реализации этого полезного иско</w:t>
      </w:r>
      <w:r w:rsidR="00B433AD" w:rsidRPr="00FC4751">
        <w:rPr>
          <w:rFonts w:ascii="Times New Roman" w:eastAsia="Times New Roman Tj" w:hAnsi="Times New Roman" w:cs="Times New Roman"/>
          <w:sz w:val="28"/>
          <w:szCs w:val="28"/>
          <w:lang w:val="ru-RU"/>
        </w:rPr>
        <w:t>паемого за весь</w:t>
      </w:r>
      <w:r w:rsidR="00497BF3" w:rsidRPr="00FC4751">
        <w:rPr>
          <w:rFonts w:ascii="Times New Roman" w:eastAsia="Times New Roman Tj" w:hAnsi="Times New Roman" w:cs="Times New Roman"/>
          <w:sz w:val="28"/>
          <w:szCs w:val="28"/>
          <w:lang w:val="ru-RU"/>
        </w:rPr>
        <w:t xml:space="preserve"> объём</w:t>
      </w:r>
      <w:r w:rsidR="00B433AD" w:rsidRPr="00FC4751">
        <w:rPr>
          <w:rFonts w:ascii="Times New Roman" w:eastAsia="Times New Roman Tj" w:hAnsi="Times New Roman" w:cs="Times New Roman"/>
          <w:sz w:val="28"/>
          <w:szCs w:val="28"/>
          <w:lang w:val="ru-RU"/>
        </w:rPr>
        <w:t xml:space="preserve"> добытого полезного ископаемого</w:t>
      </w:r>
      <w:r w:rsidRPr="00FC4751">
        <w:rPr>
          <w:rFonts w:ascii="Times New Roman" w:eastAsia="Times New Roman Tj" w:hAnsi="Times New Roman" w:cs="Times New Roman"/>
          <w:sz w:val="28"/>
          <w:szCs w:val="28"/>
          <w:lang w:val="ru-RU"/>
        </w:rPr>
        <w:t>.</w:t>
      </w:r>
    </w:p>
    <w:p w14:paraId="588B8120" w14:textId="77777777" w:rsidR="00CB0BF0" w:rsidRPr="00FC4751" w:rsidRDefault="00CB0BF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 xml:space="preserve">5. Налоговая база на роялти определяется </w:t>
      </w:r>
      <w:r w:rsidR="00EF1E14" w:rsidRPr="00FC4751">
        <w:rPr>
          <w:rFonts w:ascii="Times New Roman" w:eastAsia="Times New Roman Tj" w:hAnsi="Times New Roman" w:cs="Times New Roman"/>
          <w:sz w:val="28"/>
          <w:szCs w:val="28"/>
          <w:lang w:val="ru-RU"/>
        </w:rPr>
        <w:t>пользователем природн</w:t>
      </w:r>
      <w:r w:rsidR="00176A5C" w:rsidRPr="00FC4751">
        <w:rPr>
          <w:rFonts w:ascii="Times New Roman" w:eastAsia="Times New Roman Tj" w:hAnsi="Times New Roman" w:cs="Times New Roman"/>
          <w:sz w:val="28"/>
          <w:szCs w:val="28"/>
          <w:lang w:val="ru-RU"/>
        </w:rPr>
        <w:t>ых</w:t>
      </w:r>
      <w:r w:rsidR="00EF1E14" w:rsidRPr="00FC4751">
        <w:rPr>
          <w:rFonts w:ascii="Times New Roman" w:eastAsia="Times New Roman Tj" w:hAnsi="Times New Roman" w:cs="Times New Roman"/>
          <w:sz w:val="28"/>
          <w:szCs w:val="28"/>
          <w:lang w:val="ru-RU"/>
        </w:rPr>
        <w:t xml:space="preserve"> ресурс</w:t>
      </w:r>
      <w:r w:rsidR="00176A5C" w:rsidRPr="00FC4751">
        <w:rPr>
          <w:rFonts w:ascii="Times New Roman" w:eastAsia="Times New Roman Tj" w:hAnsi="Times New Roman" w:cs="Times New Roman"/>
          <w:sz w:val="28"/>
          <w:szCs w:val="28"/>
          <w:lang w:val="ru-RU"/>
        </w:rPr>
        <w:t>ов</w:t>
      </w:r>
      <w:r w:rsidRPr="00FC4751">
        <w:rPr>
          <w:rFonts w:ascii="Times New Roman" w:eastAsia="Times New Roman Tj" w:hAnsi="Times New Roman" w:cs="Times New Roman"/>
          <w:sz w:val="28"/>
          <w:szCs w:val="28"/>
          <w:lang w:val="ru-RU"/>
        </w:rPr>
        <w:t xml:space="preserve"> самостоятельно с </w:t>
      </w:r>
      <w:r w:rsidR="0021096E" w:rsidRPr="00FC4751">
        <w:rPr>
          <w:rFonts w:ascii="Times New Roman" w:eastAsia="Times New Roman Tj" w:hAnsi="Times New Roman" w:cs="Times New Roman"/>
          <w:sz w:val="28"/>
          <w:szCs w:val="28"/>
          <w:lang w:val="ru-RU"/>
        </w:rPr>
        <w:t>учёт</w:t>
      </w:r>
      <w:r w:rsidRPr="00FC4751">
        <w:rPr>
          <w:rFonts w:ascii="Times New Roman" w:eastAsia="Times New Roman Tj" w:hAnsi="Times New Roman" w:cs="Times New Roman"/>
          <w:sz w:val="28"/>
          <w:szCs w:val="28"/>
          <w:lang w:val="ru-RU"/>
        </w:rPr>
        <w:t xml:space="preserve">ом технологического разделения в отношении каждого добытого полезного ископаемого, с </w:t>
      </w:r>
      <w:r w:rsidR="0021096E" w:rsidRPr="00FC4751">
        <w:rPr>
          <w:rFonts w:ascii="Times New Roman" w:eastAsia="Times New Roman Tj" w:hAnsi="Times New Roman" w:cs="Times New Roman"/>
          <w:sz w:val="28"/>
          <w:szCs w:val="28"/>
          <w:lang w:val="ru-RU"/>
        </w:rPr>
        <w:t>учёт</w:t>
      </w:r>
      <w:r w:rsidRPr="00FC4751">
        <w:rPr>
          <w:rFonts w:ascii="Times New Roman" w:eastAsia="Times New Roman Tj" w:hAnsi="Times New Roman" w:cs="Times New Roman"/>
          <w:sz w:val="28"/>
          <w:szCs w:val="28"/>
          <w:lang w:val="ru-RU"/>
        </w:rPr>
        <w:t xml:space="preserve">ом </w:t>
      </w:r>
      <w:r w:rsidR="001672AF" w:rsidRPr="00FC4751">
        <w:rPr>
          <w:rFonts w:ascii="Times New Roman" w:eastAsia="Times New Roman Tj" w:hAnsi="Times New Roman" w:cs="Times New Roman"/>
          <w:sz w:val="28"/>
          <w:szCs w:val="28"/>
          <w:lang w:val="ru-RU"/>
        </w:rPr>
        <w:t xml:space="preserve">сопутствующих </w:t>
      </w:r>
      <w:r w:rsidRPr="00FC4751">
        <w:rPr>
          <w:rFonts w:ascii="Times New Roman" w:eastAsia="Times New Roman Tj" w:hAnsi="Times New Roman" w:cs="Times New Roman"/>
          <w:sz w:val="28"/>
          <w:szCs w:val="28"/>
          <w:lang w:val="ru-RU"/>
        </w:rPr>
        <w:t>полезных ископаемых, извлеченных при добыче основного полезного ископаемого.</w:t>
      </w:r>
    </w:p>
    <w:p w14:paraId="7AE58203" w14:textId="77777777" w:rsidR="005214CC" w:rsidRPr="00FC4751" w:rsidRDefault="005214C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6. Налоговая база по отдельным видам полезных ископаемых, за исключением драгоценных металлов, а также драгоценных камней, определяется как количество добытых полезных ископаемых в натуральном выражении.</w:t>
      </w:r>
    </w:p>
    <w:p w14:paraId="51B9A1AD" w14:textId="77777777" w:rsidR="005214CC" w:rsidRPr="00FC4751" w:rsidRDefault="005214C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7. Налоговая база по драгоценным металлам в чистой химической форме определяется в первоначальном выражении в количестве добытых полезных ископаемых.</w:t>
      </w:r>
    </w:p>
    <w:p w14:paraId="597C5BF6" w14:textId="77777777" w:rsidR="005214CC" w:rsidRPr="00FC4751" w:rsidRDefault="005214C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 xml:space="preserve">8. Налоговая база при добыче драгоценных камней из рудных, </w:t>
      </w:r>
      <w:r w:rsidR="002C3C54" w:rsidRPr="00FC4751">
        <w:rPr>
          <w:rFonts w:ascii="Times New Roman" w:eastAsia="Times New Roman Tj" w:hAnsi="Times New Roman" w:cs="Times New Roman"/>
          <w:sz w:val="28"/>
          <w:szCs w:val="28"/>
          <w:lang w:val="ru-RU"/>
        </w:rPr>
        <w:t>россыпных</w:t>
      </w:r>
      <w:r w:rsidRPr="00FC4751">
        <w:rPr>
          <w:rFonts w:ascii="Times New Roman" w:eastAsia="Times New Roman Tj" w:hAnsi="Times New Roman" w:cs="Times New Roman"/>
          <w:sz w:val="28"/>
          <w:szCs w:val="28"/>
          <w:lang w:val="ru-RU"/>
        </w:rPr>
        <w:t xml:space="preserve"> и </w:t>
      </w:r>
      <w:r w:rsidR="00E537D4" w:rsidRPr="00FC4751">
        <w:rPr>
          <w:rFonts w:ascii="Times New Roman" w:eastAsia="Times New Roman Tj" w:hAnsi="Times New Roman" w:cs="Times New Roman"/>
          <w:sz w:val="28"/>
          <w:szCs w:val="28"/>
          <w:lang w:val="ru-RU"/>
        </w:rPr>
        <w:t>техног</w:t>
      </w:r>
      <w:r w:rsidRPr="00FC4751">
        <w:rPr>
          <w:rFonts w:ascii="Times New Roman" w:eastAsia="Times New Roman Tj" w:hAnsi="Times New Roman" w:cs="Times New Roman"/>
          <w:sz w:val="28"/>
          <w:szCs w:val="28"/>
          <w:lang w:val="ru-RU"/>
        </w:rPr>
        <w:t>енных месторождений определяется исходя из количества полезных ископаемых, полученных после первоначальной добычи и первоначальной оценки необработанных камней. В этом случае отдельно рассчитываются редкие драгоценные камни, для которых отдельно определяется источник налога на роялти. Оценка стоимости добытых драгоценных камней осуществляется на основании их первоначальной оценки в соответствии с законодательством Республики Таджикистан о драгоценных металлах и драгоценных камнях.</w:t>
      </w:r>
    </w:p>
    <w:p w14:paraId="12E0DEB6" w14:textId="77777777" w:rsidR="00CB0BF0" w:rsidRPr="00FC4751" w:rsidRDefault="00CB0BF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9. Стоимо</w:t>
      </w:r>
      <w:r w:rsidR="00A61A0C" w:rsidRPr="00FC4751">
        <w:rPr>
          <w:rFonts w:ascii="Times New Roman" w:eastAsia="Times New Roman Tj" w:hAnsi="Times New Roman" w:cs="Times New Roman"/>
          <w:sz w:val="28"/>
          <w:szCs w:val="28"/>
          <w:lang w:val="ru-RU"/>
        </w:rPr>
        <w:t>сть драгоценных металлов (золота</w:t>
      </w:r>
      <w:r w:rsidRPr="00FC4751">
        <w:rPr>
          <w:rFonts w:ascii="Times New Roman" w:eastAsia="Times New Roman Tj" w:hAnsi="Times New Roman" w:cs="Times New Roman"/>
          <w:sz w:val="28"/>
          <w:szCs w:val="28"/>
          <w:lang w:val="ru-RU"/>
        </w:rPr>
        <w:t>, серебр</w:t>
      </w:r>
      <w:r w:rsidR="00A61A0C" w:rsidRPr="00FC4751">
        <w:rPr>
          <w:rFonts w:ascii="Times New Roman" w:eastAsia="Times New Roman Tj" w:hAnsi="Times New Roman" w:cs="Times New Roman"/>
          <w:sz w:val="28"/>
          <w:szCs w:val="28"/>
          <w:lang w:val="ru-RU"/>
        </w:rPr>
        <w:t>а</w:t>
      </w:r>
      <w:r w:rsidRPr="00FC4751">
        <w:rPr>
          <w:rFonts w:ascii="Times New Roman" w:eastAsia="Times New Roman Tj" w:hAnsi="Times New Roman" w:cs="Times New Roman"/>
          <w:sz w:val="28"/>
          <w:szCs w:val="28"/>
          <w:lang w:val="ru-RU"/>
        </w:rPr>
        <w:t xml:space="preserve"> и платин</w:t>
      </w:r>
      <w:r w:rsidR="00A61A0C" w:rsidRPr="00FC4751">
        <w:rPr>
          <w:rFonts w:ascii="Times New Roman" w:eastAsia="Times New Roman Tj" w:hAnsi="Times New Roman" w:cs="Times New Roman"/>
          <w:sz w:val="28"/>
          <w:szCs w:val="28"/>
          <w:lang w:val="ru-RU"/>
        </w:rPr>
        <w:t>ы</w:t>
      </w:r>
      <w:r w:rsidRPr="00FC4751">
        <w:rPr>
          <w:rFonts w:ascii="Times New Roman" w:eastAsia="Times New Roman Tj" w:hAnsi="Times New Roman" w:cs="Times New Roman"/>
          <w:sz w:val="28"/>
          <w:szCs w:val="28"/>
          <w:lang w:val="ru-RU"/>
        </w:rPr>
        <w:t>) и других металлов, добытых пользователем природны</w:t>
      </w:r>
      <w:r w:rsidR="00A61A0C" w:rsidRPr="00FC4751">
        <w:rPr>
          <w:rFonts w:ascii="Times New Roman" w:eastAsia="Times New Roman Tj" w:hAnsi="Times New Roman" w:cs="Times New Roman"/>
          <w:sz w:val="28"/>
          <w:szCs w:val="28"/>
          <w:lang w:val="ru-RU"/>
        </w:rPr>
        <w:t>х</w:t>
      </w:r>
      <w:r w:rsidRPr="00FC4751">
        <w:rPr>
          <w:rFonts w:ascii="Times New Roman" w:eastAsia="Times New Roman Tj" w:hAnsi="Times New Roman" w:cs="Times New Roman"/>
          <w:sz w:val="28"/>
          <w:szCs w:val="28"/>
          <w:lang w:val="ru-RU"/>
        </w:rPr>
        <w:t xml:space="preserve"> рес</w:t>
      </w:r>
      <w:r w:rsidR="00A61A0C" w:rsidRPr="00FC4751">
        <w:rPr>
          <w:rFonts w:ascii="Times New Roman" w:eastAsia="Times New Roman Tj" w:hAnsi="Times New Roman" w:cs="Times New Roman"/>
          <w:sz w:val="28"/>
          <w:szCs w:val="28"/>
          <w:lang w:val="ru-RU"/>
        </w:rPr>
        <w:t>урсов</w:t>
      </w:r>
      <w:r w:rsidR="00D41ECE" w:rsidRPr="00FC4751">
        <w:rPr>
          <w:rFonts w:ascii="Times New Roman" w:eastAsia="Times New Roman Tj" w:hAnsi="Times New Roman" w:cs="Times New Roman"/>
          <w:sz w:val="28"/>
          <w:szCs w:val="28"/>
          <w:lang w:val="ru-RU"/>
        </w:rPr>
        <w:t xml:space="preserve"> за налоговый период</w:t>
      </w:r>
      <w:r w:rsidRPr="00FC4751">
        <w:rPr>
          <w:rFonts w:ascii="Times New Roman" w:eastAsia="Times New Roman Tj" w:hAnsi="Times New Roman" w:cs="Times New Roman"/>
          <w:sz w:val="28"/>
          <w:szCs w:val="28"/>
          <w:lang w:val="ru-RU"/>
        </w:rPr>
        <w:t>, рассчитывается на основе средней цены таких металлов, сформированной на Лондонской бирже металлов, Лондонской бирже драгоценных металлов или в других международных (региональных) биржах.</w:t>
      </w:r>
    </w:p>
    <w:p w14:paraId="57CCA6A3" w14:textId="77777777" w:rsidR="00CB0BF0" w:rsidRPr="00FC4751" w:rsidRDefault="00CB0BF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 xml:space="preserve">10. Стоимость отдельных видов общераспространенных полезных ископаемых, добываемых </w:t>
      </w:r>
      <w:r w:rsidR="00A61A0C" w:rsidRPr="00FC4751">
        <w:rPr>
          <w:rFonts w:ascii="Times New Roman" w:eastAsia="Times New Roman" w:hAnsi="Times New Roman" w:cs="Times New Roman"/>
          <w:bCs/>
          <w:sz w:val="28"/>
          <w:szCs w:val="28"/>
          <w:lang w:val="ru-RU"/>
        </w:rPr>
        <w:t>пользователем природных</w:t>
      </w:r>
      <w:r w:rsidR="003D4E9A" w:rsidRPr="00FC4751">
        <w:rPr>
          <w:rFonts w:ascii="Times New Roman" w:eastAsia="Times New Roman" w:hAnsi="Times New Roman" w:cs="Times New Roman"/>
          <w:bCs/>
          <w:sz w:val="28"/>
          <w:szCs w:val="28"/>
          <w:lang w:val="ru-RU"/>
        </w:rPr>
        <w:t xml:space="preserve"> ресурс</w:t>
      </w:r>
      <w:r w:rsidR="00A61A0C" w:rsidRPr="00FC4751">
        <w:rPr>
          <w:rFonts w:ascii="Times New Roman" w:eastAsia="Times New Roman" w:hAnsi="Times New Roman" w:cs="Times New Roman"/>
          <w:bCs/>
          <w:sz w:val="28"/>
          <w:szCs w:val="28"/>
          <w:lang w:val="ru-RU"/>
        </w:rPr>
        <w:t>ов</w:t>
      </w:r>
      <w:r w:rsidR="003D4E9A" w:rsidRPr="00FC4751">
        <w:rPr>
          <w:rFonts w:ascii="Times New Roman" w:eastAsia="Times New Roman Tj" w:hAnsi="Times New Roman" w:cs="Times New Roman"/>
          <w:sz w:val="28"/>
          <w:szCs w:val="28"/>
          <w:lang w:val="ru-RU"/>
        </w:rPr>
        <w:t xml:space="preserve"> </w:t>
      </w:r>
      <w:r w:rsidR="00D41ECE" w:rsidRPr="00FC4751">
        <w:rPr>
          <w:rFonts w:ascii="Times New Roman" w:eastAsia="Times New Roman Tj" w:hAnsi="Times New Roman" w:cs="Times New Roman"/>
          <w:sz w:val="28"/>
          <w:szCs w:val="28"/>
          <w:lang w:val="ru-RU"/>
        </w:rPr>
        <w:t>за налоговый</w:t>
      </w:r>
      <w:r w:rsidRPr="00FC4751">
        <w:rPr>
          <w:rFonts w:ascii="Times New Roman" w:eastAsia="Times New Roman Tj" w:hAnsi="Times New Roman" w:cs="Times New Roman"/>
          <w:sz w:val="28"/>
          <w:szCs w:val="28"/>
          <w:lang w:val="ru-RU"/>
        </w:rPr>
        <w:t xml:space="preserve"> период, определяется на основании средней оценочной </w:t>
      </w:r>
      <w:r w:rsidR="00D41ECE" w:rsidRPr="00FC4751">
        <w:rPr>
          <w:rFonts w:ascii="Times New Roman" w:eastAsia="Times New Roman Tj" w:hAnsi="Times New Roman" w:cs="Times New Roman"/>
          <w:sz w:val="28"/>
          <w:szCs w:val="28"/>
          <w:lang w:val="ru-RU"/>
        </w:rPr>
        <w:t>стоимости основных строительных</w:t>
      </w:r>
      <w:r w:rsidR="00FF0B0D" w:rsidRPr="00FC4751">
        <w:rPr>
          <w:rFonts w:ascii="Times New Roman" w:eastAsia="Times New Roman Tj" w:hAnsi="Times New Roman" w:cs="Times New Roman"/>
          <w:sz w:val="28"/>
          <w:szCs w:val="28"/>
          <w:lang w:val="ru-RU"/>
        </w:rPr>
        <w:t xml:space="preserve"> фондов</w:t>
      </w:r>
      <w:r w:rsidRPr="00FC4751">
        <w:rPr>
          <w:rFonts w:ascii="Times New Roman" w:eastAsia="Times New Roman Tj" w:hAnsi="Times New Roman" w:cs="Times New Roman"/>
          <w:sz w:val="28"/>
          <w:szCs w:val="28"/>
          <w:lang w:val="ru-RU"/>
        </w:rPr>
        <w:t>, определенной уполномоченным государственным органом в области архитектуры и строительства.</w:t>
      </w:r>
    </w:p>
    <w:p w14:paraId="61218FBB" w14:textId="77777777" w:rsidR="00CB0BF0" w:rsidRPr="00FC4751" w:rsidRDefault="00CB0BF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 xml:space="preserve">11. Если </w:t>
      </w:r>
      <w:r w:rsidR="00D41ECE" w:rsidRPr="00FC4751">
        <w:rPr>
          <w:rFonts w:ascii="Times New Roman" w:eastAsia="Times New Roman Tj" w:hAnsi="Times New Roman" w:cs="Times New Roman"/>
          <w:sz w:val="28"/>
          <w:szCs w:val="28"/>
          <w:lang w:val="ru-RU"/>
        </w:rPr>
        <w:t xml:space="preserve">другими частями настоящей статьи </w:t>
      </w:r>
      <w:r w:rsidRPr="00FC4751">
        <w:rPr>
          <w:rFonts w:ascii="Times New Roman" w:eastAsia="Times New Roman Tj" w:hAnsi="Times New Roman" w:cs="Times New Roman"/>
          <w:sz w:val="28"/>
          <w:szCs w:val="28"/>
          <w:lang w:val="ru-RU"/>
        </w:rPr>
        <w:t>не предусмотрено</w:t>
      </w:r>
      <w:r w:rsidR="00D41ECE" w:rsidRPr="00FC4751">
        <w:rPr>
          <w:rFonts w:ascii="Times New Roman" w:eastAsia="Times New Roman Tj" w:hAnsi="Times New Roman" w:cs="Times New Roman"/>
          <w:sz w:val="28"/>
          <w:szCs w:val="28"/>
          <w:lang w:val="ru-RU"/>
        </w:rPr>
        <w:t xml:space="preserve"> иное</w:t>
      </w:r>
      <w:r w:rsidRPr="00FC4751">
        <w:rPr>
          <w:rFonts w:ascii="Times New Roman" w:eastAsia="Times New Roman Tj" w:hAnsi="Times New Roman" w:cs="Times New Roman"/>
          <w:sz w:val="28"/>
          <w:szCs w:val="28"/>
          <w:lang w:val="ru-RU"/>
        </w:rPr>
        <w:t>, стоимость полезных ископаемых, добытых пользователем природны</w:t>
      </w:r>
      <w:r w:rsidR="00A61A0C" w:rsidRPr="00FC4751">
        <w:rPr>
          <w:rFonts w:ascii="Times New Roman" w:eastAsia="Times New Roman Tj" w:hAnsi="Times New Roman" w:cs="Times New Roman"/>
          <w:sz w:val="28"/>
          <w:szCs w:val="28"/>
          <w:lang w:val="ru-RU"/>
        </w:rPr>
        <w:t>х</w:t>
      </w:r>
      <w:r w:rsidRPr="00FC4751">
        <w:rPr>
          <w:rFonts w:ascii="Times New Roman" w:eastAsia="Times New Roman Tj" w:hAnsi="Times New Roman" w:cs="Times New Roman"/>
          <w:sz w:val="28"/>
          <w:szCs w:val="28"/>
          <w:lang w:val="ru-RU"/>
        </w:rPr>
        <w:t xml:space="preserve"> ресурс</w:t>
      </w:r>
      <w:r w:rsidR="00A61A0C" w:rsidRPr="00FC4751">
        <w:rPr>
          <w:rFonts w:ascii="Times New Roman" w:eastAsia="Times New Roman Tj" w:hAnsi="Times New Roman" w:cs="Times New Roman"/>
          <w:sz w:val="28"/>
          <w:szCs w:val="28"/>
          <w:lang w:val="ru-RU"/>
        </w:rPr>
        <w:t>ов</w:t>
      </w:r>
      <w:r w:rsidRPr="00FC4751">
        <w:rPr>
          <w:rFonts w:ascii="Times New Roman" w:eastAsia="Times New Roman Tj" w:hAnsi="Times New Roman" w:cs="Times New Roman"/>
          <w:sz w:val="28"/>
          <w:szCs w:val="28"/>
          <w:lang w:val="ru-RU"/>
        </w:rPr>
        <w:t xml:space="preserve"> в течение налогового периода, включая сопутствующих полезных ископаемых, определяется на основе средней цены поставки таких полезных ископаемых, сформированной за налоговый период на международной (региональной) бирже, или в ином порядке, определяемом </w:t>
      </w:r>
      <w:r w:rsidR="00C77128" w:rsidRPr="00FC4751">
        <w:rPr>
          <w:rFonts w:ascii="Times New Roman" w:eastAsia="Times New Roman Tj" w:hAnsi="Times New Roman" w:cs="Times New Roman"/>
          <w:sz w:val="28"/>
          <w:szCs w:val="28"/>
          <w:u w:color="000000"/>
          <w:lang w:val="ru-RU"/>
        </w:rPr>
        <w:t>уполномоченным государственным органом в сфере финансов</w:t>
      </w:r>
      <w:r w:rsidRPr="00FC4751">
        <w:rPr>
          <w:rFonts w:ascii="Times New Roman" w:eastAsia="Times New Roman Tj" w:hAnsi="Times New Roman" w:cs="Times New Roman"/>
          <w:sz w:val="28"/>
          <w:szCs w:val="28"/>
          <w:lang w:val="ru-RU"/>
        </w:rPr>
        <w:t xml:space="preserve"> и уполномоченным государственным органом.</w:t>
      </w:r>
    </w:p>
    <w:p w14:paraId="5F93F4F0"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4A288CA1" w14:textId="77777777" w:rsidR="0014113C" w:rsidRPr="00AE3833" w:rsidRDefault="00867B3B" w:rsidP="0019594B">
      <w:pPr>
        <w:pStyle w:val="Heading1"/>
        <w:shd w:val="clear" w:color="auto" w:fill="FFFFFF"/>
        <w:tabs>
          <w:tab w:val="left" w:pos="851"/>
        </w:tabs>
        <w:spacing w:before="0"/>
        <w:ind w:firstLine="567"/>
        <w:jc w:val="both"/>
        <w:rPr>
          <w:szCs w:val="28"/>
          <w:lang w:val="ru-RU"/>
        </w:rPr>
      </w:pPr>
      <w:bookmarkStart w:id="1109" w:name="_Toc48487318"/>
      <w:bookmarkStart w:id="1110" w:name="_Toc86505061"/>
      <w:bookmarkStart w:id="1111" w:name="_Toc86505552"/>
      <w:r w:rsidRPr="00AE3833">
        <w:rPr>
          <w:rFonts w:eastAsia="Times New Roman Tj"/>
          <w:szCs w:val="28"/>
          <w:lang w:val="ru-RU"/>
        </w:rPr>
        <w:t xml:space="preserve">Статья </w:t>
      </w:r>
      <w:r w:rsidR="00C7021C" w:rsidRPr="00AE3833">
        <w:rPr>
          <w:rFonts w:eastAsia="Times New Roman Tj"/>
          <w:szCs w:val="28"/>
          <w:lang w:val="ru-RU"/>
        </w:rPr>
        <w:t>3</w:t>
      </w:r>
      <w:r w:rsidR="00757EAE" w:rsidRPr="00AE3833">
        <w:rPr>
          <w:rFonts w:eastAsia="Times New Roman Tj"/>
          <w:szCs w:val="28"/>
          <w:lang w:val="ru-RU"/>
        </w:rPr>
        <w:t>1</w:t>
      </w:r>
      <w:r w:rsidR="00794CFE" w:rsidRPr="00AE3833">
        <w:rPr>
          <w:rFonts w:eastAsia="Times New Roman Tj"/>
          <w:szCs w:val="28"/>
          <w:lang w:val="ru-RU"/>
        </w:rPr>
        <w:t>0</w:t>
      </w:r>
      <w:r w:rsidR="0014113C" w:rsidRPr="00AE3833">
        <w:rPr>
          <w:rFonts w:eastAsia="Times New Roman Tj"/>
          <w:szCs w:val="28"/>
          <w:lang w:val="ru-RU"/>
        </w:rPr>
        <w:t>. Ставки роялти за добычу</w:t>
      </w:r>
      <w:bookmarkEnd w:id="1109"/>
      <w:bookmarkEnd w:id="1110"/>
      <w:bookmarkEnd w:id="1111"/>
    </w:p>
    <w:p w14:paraId="10A7D67B" w14:textId="77777777" w:rsidR="0014113C" w:rsidRPr="00FC4751" w:rsidRDefault="00CB0BF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1. Ставки роялти за добычу общераспространенных полезных ископаемых устанавливаются в следующих размерах:</w:t>
      </w:r>
    </w:p>
    <w:p w14:paraId="11DBE5EF" w14:textId="77777777" w:rsidR="004E6D4D" w:rsidRPr="00FC4751" w:rsidRDefault="004E6D4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45"/>
        <w:gridCol w:w="2727"/>
      </w:tblGrid>
      <w:tr w:rsidR="00DB7812" w:rsidRPr="00FC4751" w14:paraId="1C079696" w14:textId="77777777" w:rsidTr="00FF0B0D">
        <w:trPr>
          <w:trHeight w:val="1199"/>
        </w:trPr>
        <w:tc>
          <w:tcPr>
            <w:tcW w:w="709" w:type="dxa"/>
            <w:shd w:val="clear" w:color="auto" w:fill="auto"/>
            <w:vAlign w:val="center"/>
          </w:tcPr>
          <w:p w14:paraId="3C10AC9C" w14:textId="77777777" w:rsidR="00F63887" w:rsidRPr="00FC4751" w:rsidRDefault="00F63887" w:rsidP="0019594B">
            <w:pPr>
              <w:pStyle w:val="Default"/>
              <w:shd w:val="clear" w:color="auto" w:fill="FFFFFF"/>
              <w:tabs>
                <w:tab w:val="left" w:pos="851"/>
              </w:tabs>
              <w:spacing w:before="0"/>
              <w:jc w:val="center"/>
              <w:rPr>
                <w:rFonts w:ascii="Times New Roman" w:eastAsia="Calibri" w:hAnsi="Times New Roman" w:cs="Times New Roman"/>
                <w:sz w:val="28"/>
                <w:szCs w:val="28"/>
                <w:lang w:val="ru-RU"/>
              </w:rPr>
            </w:pPr>
            <w:r w:rsidRPr="00FC4751">
              <w:rPr>
                <w:rFonts w:ascii="Times New Roman" w:eastAsia="Calibri" w:hAnsi="Times New Roman" w:cs="Times New Roman"/>
                <w:sz w:val="28"/>
                <w:szCs w:val="28"/>
                <w:lang w:val="ru-RU"/>
              </w:rPr>
              <w:t>П/н</w:t>
            </w:r>
          </w:p>
        </w:tc>
        <w:tc>
          <w:tcPr>
            <w:tcW w:w="6345" w:type="dxa"/>
            <w:shd w:val="clear" w:color="auto" w:fill="auto"/>
            <w:vAlign w:val="center"/>
            <w:hideMark/>
          </w:tcPr>
          <w:p w14:paraId="66BAABA5" w14:textId="77777777" w:rsidR="00F63887" w:rsidRPr="00FC4751" w:rsidRDefault="00F63887"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s>
              <w:spacing w:before="0"/>
              <w:ind w:firstLine="567"/>
              <w:jc w:val="center"/>
              <w:rPr>
                <w:rFonts w:ascii="Times New Roman" w:eastAsia="Calibri" w:hAnsi="Times New Roman" w:cs="Times New Roman"/>
                <w:sz w:val="28"/>
                <w:szCs w:val="28"/>
                <w:lang w:val="ru-RU"/>
              </w:rPr>
            </w:pPr>
            <w:r w:rsidRPr="00FC4751">
              <w:rPr>
                <w:rFonts w:ascii="Times New Roman" w:eastAsia="Calibri" w:hAnsi="Times New Roman" w:cs="Times New Roman"/>
                <w:bCs/>
                <w:sz w:val="28"/>
                <w:szCs w:val="28"/>
                <w:lang w:val="ru-RU"/>
              </w:rPr>
              <w:t>Наименование общераспространенных полезных ископаемых</w:t>
            </w:r>
          </w:p>
        </w:tc>
        <w:tc>
          <w:tcPr>
            <w:tcW w:w="2727" w:type="dxa"/>
            <w:shd w:val="clear" w:color="auto" w:fill="auto"/>
            <w:vAlign w:val="center"/>
            <w:hideMark/>
          </w:tcPr>
          <w:p w14:paraId="2257C404" w14:textId="77777777" w:rsidR="00F63887" w:rsidRPr="00FC4751" w:rsidRDefault="00CB0BF0" w:rsidP="0019594B">
            <w:pPr>
              <w:pStyle w:val="Default"/>
              <w:shd w:val="clear" w:color="auto" w:fill="FFFFFF"/>
              <w:tabs>
                <w:tab w:val="left" w:pos="709"/>
                <w:tab w:val="left" w:pos="851"/>
                <w:tab w:val="left" w:pos="1418"/>
              </w:tabs>
              <w:spacing w:before="0"/>
              <w:jc w:val="center"/>
              <w:rPr>
                <w:rFonts w:ascii="Times New Roman" w:eastAsia="Calibri" w:hAnsi="Times New Roman" w:cs="Times New Roman"/>
                <w:sz w:val="28"/>
                <w:szCs w:val="28"/>
                <w:lang w:val="ru-RU"/>
              </w:rPr>
            </w:pPr>
            <w:r w:rsidRPr="00FC4751">
              <w:rPr>
                <w:rFonts w:ascii="Times New Roman" w:eastAsia="Calibri" w:hAnsi="Times New Roman" w:cs="Times New Roman"/>
                <w:bCs/>
                <w:sz w:val="28"/>
                <w:szCs w:val="28"/>
                <w:lang w:val="ru-RU"/>
              </w:rPr>
              <w:t xml:space="preserve">Ставки (в процентах и </w:t>
            </w:r>
            <w:proofErr w:type="spellStart"/>
            <w:r w:rsidRPr="00FC4751">
              <w:rPr>
                <w:rFonts w:ascii="Times New Roman" w:eastAsia="Calibri" w:hAnsi="Times New Roman" w:cs="Times New Roman"/>
                <w:bCs/>
                <w:sz w:val="28"/>
                <w:szCs w:val="28"/>
                <w:lang w:val="ru-RU"/>
              </w:rPr>
              <w:t>сомони</w:t>
            </w:r>
            <w:proofErr w:type="spellEnd"/>
            <w:r w:rsidRPr="00FC4751">
              <w:rPr>
                <w:rFonts w:ascii="Times New Roman" w:eastAsia="Calibri" w:hAnsi="Times New Roman" w:cs="Times New Roman"/>
                <w:bCs/>
                <w:sz w:val="28"/>
                <w:szCs w:val="28"/>
                <w:lang w:val="ru-RU"/>
              </w:rPr>
              <w:t xml:space="preserve"> от </w:t>
            </w:r>
            <w:proofErr w:type="spellStart"/>
            <w:r w:rsidRPr="00FC4751">
              <w:rPr>
                <w:rFonts w:ascii="Times New Roman" w:eastAsia="Calibri" w:hAnsi="Times New Roman" w:cs="Times New Roman"/>
                <w:bCs/>
                <w:sz w:val="28"/>
                <w:szCs w:val="28"/>
                <w:lang w:val="ru-RU"/>
              </w:rPr>
              <w:t>налогооблогаемой</w:t>
            </w:r>
            <w:proofErr w:type="spellEnd"/>
            <w:r w:rsidRPr="00FC4751">
              <w:rPr>
                <w:rFonts w:ascii="Times New Roman" w:eastAsia="Calibri" w:hAnsi="Times New Roman" w:cs="Times New Roman"/>
                <w:bCs/>
                <w:sz w:val="28"/>
                <w:szCs w:val="28"/>
                <w:lang w:val="ru-RU"/>
              </w:rPr>
              <w:t xml:space="preserve"> базы)</w:t>
            </w:r>
          </w:p>
        </w:tc>
      </w:tr>
      <w:tr w:rsidR="00CB0BF0" w:rsidRPr="00FC4751" w14:paraId="67A774A4" w14:textId="77777777" w:rsidTr="00FF0B0D">
        <w:trPr>
          <w:trHeight w:val="669"/>
        </w:trPr>
        <w:tc>
          <w:tcPr>
            <w:tcW w:w="709" w:type="dxa"/>
            <w:shd w:val="clear" w:color="auto" w:fill="auto"/>
            <w:vAlign w:val="center"/>
          </w:tcPr>
          <w:p w14:paraId="6A28B6C1" w14:textId="77777777" w:rsidR="00CB0BF0" w:rsidRPr="00FC4751" w:rsidRDefault="00CB0BF0" w:rsidP="0019594B">
            <w:pPr>
              <w:pStyle w:val="Default"/>
              <w:shd w:val="clear" w:color="auto" w:fill="FFFFFF"/>
              <w:tabs>
                <w:tab w:val="left" w:pos="851"/>
              </w:tabs>
              <w:spacing w:before="0"/>
              <w:jc w:val="center"/>
              <w:rPr>
                <w:rFonts w:ascii="Times New Roman" w:eastAsia="Calibri" w:hAnsi="Times New Roman" w:cs="Times New Roman"/>
                <w:sz w:val="28"/>
                <w:szCs w:val="28"/>
                <w:lang w:val="ru-RU"/>
              </w:rPr>
            </w:pPr>
            <w:r w:rsidRPr="00FC4751">
              <w:rPr>
                <w:rFonts w:ascii="Times New Roman" w:eastAsia="Calibri" w:hAnsi="Times New Roman" w:cs="Times New Roman"/>
                <w:sz w:val="28"/>
                <w:szCs w:val="28"/>
                <w:lang w:val="ru-RU"/>
              </w:rPr>
              <w:t>1.</w:t>
            </w:r>
          </w:p>
        </w:tc>
        <w:tc>
          <w:tcPr>
            <w:tcW w:w="6345" w:type="dxa"/>
            <w:shd w:val="clear" w:color="auto" w:fill="auto"/>
            <w:vAlign w:val="center"/>
            <w:hideMark/>
          </w:tcPr>
          <w:p w14:paraId="36F80825" w14:textId="77777777" w:rsidR="00CB0BF0" w:rsidRPr="00FC4751" w:rsidRDefault="00CB0BF0" w:rsidP="0019594B">
            <w:pPr>
              <w:jc w:val="both"/>
              <w:rPr>
                <w:rFonts w:eastAsia="Calibri"/>
                <w:color w:val="000000"/>
                <w:sz w:val="28"/>
                <w:szCs w:val="28"/>
              </w:rPr>
            </w:pPr>
            <w:r w:rsidRPr="00FC4751">
              <w:rPr>
                <w:rFonts w:eastAsia="Calibri"/>
                <w:color w:val="000000"/>
                <w:sz w:val="28"/>
                <w:szCs w:val="28"/>
              </w:rPr>
              <w:t xml:space="preserve">Песок (кроме формовочного, кварцевого (стекольного) для </w:t>
            </w:r>
            <w:proofErr w:type="spellStart"/>
            <w:r w:rsidRPr="00FC4751">
              <w:rPr>
                <w:rFonts w:eastAsia="Calibri"/>
                <w:color w:val="000000"/>
                <w:sz w:val="28"/>
                <w:szCs w:val="28"/>
              </w:rPr>
              <w:t>фарфоро</w:t>
            </w:r>
            <w:proofErr w:type="spellEnd"/>
            <w:r w:rsidRPr="00FC4751">
              <w:rPr>
                <w:rFonts w:eastAsia="Calibri"/>
                <w:color w:val="000000"/>
                <w:sz w:val="28"/>
                <w:szCs w:val="28"/>
              </w:rPr>
              <w:t>-фаянсовой и цементной промышленности)</w:t>
            </w:r>
          </w:p>
        </w:tc>
        <w:tc>
          <w:tcPr>
            <w:tcW w:w="2727" w:type="dxa"/>
            <w:shd w:val="clear" w:color="auto" w:fill="auto"/>
            <w:vAlign w:val="center"/>
            <w:hideMark/>
          </w:tcPr>
          <w:p w14:paraId="645D3AD9" w14:textId="77777777" w:rsidR="00CB0BF0" w:rsidRPr="00FC4751" w:rsidRDefault="00CB0BF0" w:rsidP="00FF0B0D">
            <w:pPr>
              <w:jc w:val="center"/>
              <w:rPr>
                <w:rFonts w:eastAsia="Calibri"/>
                <w:color w:val="000000"/>
                <w:sz w:val="28"/>
                <w:szCs w:val="28"/>
              </w:rPr>
            </w:pPr>
            <w:r w:rsidRPr="00FC4751">
              <w:rPr>
                <w:rFonts w:eastAsia="Calibri"/>
                <w:color w:val="000000"/>
                <w:sz w:val="28"/>
                <w:szCs w:val="28"/>
              </w:rPr>
              <w:t>5</w:t>
            </w:r>
            <w:r w:rsidR="00FF0B0D" w:rsidRPr="00FC4751">
              <w:rPr>
                <w:rFonts w:eastAsia="Calibri"/>
                <w:color w:val="000000"/>
                <w:sz w:val="28"/>
                <w:szCs w:val="28"/>
              </w:rPr>
              <w:t>%</w:t>
            </w:r>
          </w:p>
        </w:tc>
      </w:tr>
      <w:tr w:rsidR="00CB0BF0" w:rsidRPr="00FC4751" w14:paraId="092915AE" w14:textId="77777777" w:rsidTr="00FF0B0D">
        <w:trPr>
          <w:trHeight w:val="681"/>
        </w:trPr>
        <w:tc>
          <w:tcPr>
            <w:tcW w:w="709" w:type="dxa"/>
            <w:shd w:val="clear" w:color="auto" w:fill="auto"/>
            <w:vAlign w:val="center"/>
          </w:tcPr>
          <w:p w14:paraId="1E32A14E"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w:rsidRPr="00FC4751">
              <w:rPr>
                <w:rFonts w:ascii="Times New Roman" w:eastAsia="Calibri" w:hAnsi="Times New Roman" w:cs="Times New Roman"/>
                <w:sz w:val="28"/>
                <w:szCs w:val="28"/>
                <w:lang w:val="ru-RU"/>
              </w:rPr>
              <w:t>2.</w:t>
            </w:r>
          </w:p>
        </w:tc>
        <w:tc>
          <w:tcPr>
            <w:tcW w:w="6345" w:type="dxa"/>
            <w:shd w:val="clear" w:color="auto" w:fill="auto"/>
            <w:vAlign w:val="center"/>
            <w:hideMark/>
          </w:tcPr>
          <w:p w14:paraId="1762EC21" w14:textId="77777777" w:rsidR="00CB0BF0" w:rsidRPr="00FC4751" w:rsidRDefault="00CB0BF0" w:rsidP="0019594B">
            <w:pPr>
              <w:jc w:val="both"/>
              <w:rPr>
                <w:rFonts w:eastAsia="Calibri"/>
                <w:color w:val="000000"/>
                <w:sz w:val="28"/>
                <w:szCs w:val="28"/>
              </w:rPr>
            </w:pPr>
            <w:r w:rsidRPr="00FC4751">
              <w:rPr>
                <w:rFonts w:eastAsia="Calibri"/>
                <w:color w:val="000000"/>
                <w:sz w:val="28"/>
                <w:szCs w:val="28"/>
              </w:rPr>
              <w:t xml:space="preserve">Песок формовочный, кварцевый (стекольный) для </w:t>
            </w:r>
            <w:proofErr w:type="spellStart"/>
            <w:r w:rsidRPr="00FC4751">
              <w:rPr>
                <w:rFonts w:eastAsia="Calibri"/>
                <w:color w:val="000000"/>
                <w:sz w:val="28"/>
                <w:szCs w:val="28"/>
              </w:rPr>
              <w:t>фарфоро</w:t>
            </w:r>
            <w:proofErr w:type="spellEnd"/>
            <w:r w:rsidRPr="00FC4751">
              <w:rPr>
                <w:rFonts w:eastAsia="Calibri"/>
                <w:color w:val="000000"/>
                <w:sz w:val="28"/>
                <w:szCs w:val="28"/>
              </w:rPr>
              <w:t>-фаянсовой и цементной промышленности</w:t>
            </w:r>
          </w:p>
        </w:tc>
        <w:tc>
          <w:tcPr>
            <w:tcW w:w="2727" w:type="dxa"/>
            <w:shd w:val="clear" w:color="auto" w:fill="auto"/>
            <w:vAlign w:val="center"/>
            <w:hideMark/>
          </w:tcPr>
          <w:p w14:paraId="490969B5" w14:textId="77777777" w:rsidR="00CB0BF0" w:rsidRPr="00FC4751" w:rsidRDefault="00CB0BF0" w:rsidP="00FF0B0D">
            <w:pPr>
              <w:jc w:val="center"/>
              <w:rPr>
                <w:rFonts w:eastAsia="Calibri"/>
                <w:color w:val="000000"/>
                <w:sz w:val="28"/>
                <w:szCs w:val="28"/>
              </w:rPr>
            </w:pPr>
            <w:r w:rsidRPr="00FC4751">
              <w:rPr>
                <w:rFonts w:eastAsia="Calibri"/>
                <w:color w:val="000000"/>
                <w:sz w:val="28"/>
                <w:szCs w:val="28"/>
              </w:rPr>
              <w:t>9</w:t>
            </w:r>
            <w:r w:rsidR="00FF0B0D" w:rsidRPr="00FC4751">
              <w:rPr>
                <w:rFonts w:eastAsia="Calibri"/>
                <w:color w:val="000000"/>
                <w:sz w:val="28"/>
                <w:szCs w:val="28"/>
              </w:rPr>
              <w:t xml:space="preserve">%, но не менее 10% </w:t>
            </w:r>
            <w:r w:rsidRPr="00FC4751">
              <w:rPr>
                <w:rFonts w:eastAsia="Calibri"/>
                <w:color w:val="000000"/>
                <w:sz w:val="28"/>
                <w:szCs w:val="28"/>
              </w:rPr>
              <w:t>показателя для расчетов за кубический метр</w:t>
            </w:r>
          </w:p>
        </w:tc>
      </w:tr>
      <w:tr w:rsidR="00CB0BF0" w:rsidRPr="00FC4751" w14:paraId="707153F4" w14:textId="77777777" w:rsidTr="00FF0B0D">
        <w:trPr>
          <w:trHeight w:val="537"/>
        </w:trPr>
        <w:tc>
          <w:tcPr>
            <w:tcW w:w="709" w:type="dxa"/>
            <w:shd w:val="clear" w:color="auto" w:fill="auto"/>
            <w:vAlign w:val="center"/>
          </w:tcPr>
          <w:p w14:paraId="08316E49"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w:rsidRPr="00FC4751">
              <w:rPr>
                <w:rFonts w:ascii="Times New Roman" w:eastAsia="Calibri" w:hAnsi="Times New Roman" w:cs="Times New Roman"/>
                <w:sz w:val="28"/>
                <w:szCs w:val="28"/>
                <w:lang w:val="ru-RU"/>
              </w:rPr>
              <w:t>3.</w:t>
            </w:r>
          </w:p>
        </w:tc>
        <w:tc>
          <w:tcPr>
            <w:tcW w:w="6345" w:type="dxa"/>
            <w:shd w:val="clear" w:color="auto" w:fill="auto"/>
            <w:vAlign w:val="center"/>
            <w:hideMark/>
          </w:tcPr>
          <w:p w14:paraId="6B60913A" w14:textId="77777777" w:rsidR="00CB0BF0" w:rsidRPr="00FC4751" w:rsidRDefault="00CB0BF0" w:rsidP="0019594B">
            <w:pPr>
              <w:jc w:val="both"/>
              <w:rPr>
                <w:rFonts w:eastAsia="Calibri"/>
                <w:color w:val="000000"/>
                <w:sz w:val="28"/>
                <w:szCs w:val="28"/>
              </w:rPr>
            </w:pPr>
            <w:r w:rsidRPr="00FC4751">
              <w:rPr>
                <w:rFonts w:eastAsia="Calibri"/>
                <w:color w:val="000000"/>
                <w:sz w:val="28"/>
                <w:szCs w:val="28"/>
              </w:rPr>
              <w:t>Песчано-гравийные смеси</w:t>
            </w:r>
          </w:p>
        </w:tc>
        <w:tc>
          <w:tcPr>
            <w:tcW w:w="2727" w:type="dxa"/>
            <w:shd w:val="clear" w:color="auto" w:fill="auto"/>
            <w:vAlign w:val="center"/>
            <w:hideMark/>
          </w:tcPr>
          <w:p w14:paraId="72B04C70" w14:textId="77777777" w:rsidR="00CB0BF0" w:rsidRPr="00FC4751" w:rsidRDefault="00CB0BF0" w:rsidP="00FF0B0D">
            <w:pPr>
              <w:jc w:val="center"/>
              <w:rPr>
                <w:rFonts w:eastAsia="Calibri"/>
                <w:color w:val="000000"/>
                <w:sz w:val="28"/>
                <w:szCs w:val="28"/>
              </w:rPr>
            </w:pPr>
            <w:r w:rsidRPr="00FC4751">
              <w:rPr>
                <w:rFonts w:eastAsia="Calibri"/>
                <w:color w:val="000000"/>
                <w:sz w:val="28"/>
                <w:szCs w:val="28"/>
              </w:rPr>
              <w:t>5</w:t>
            </w:r>
            <w:r w:rsidR="00FF0B0D" w:rsidRPr="00FC4751">
              <w:rPr>
                <w:rFonts w:eastAsia="Calibri"/>
                <w:color w:val="000000"/>
                <w:sz w:val="28"/>
                <w:szCs w:val="28"/>
              </w:rPr>
              <w:t>%</w:t>
            </w:r>
            <w:r w:rsidRPr="00FC4751">
              <w:rPr>
                <w:rFonts w:eastAsia="Calibri"/>
                <w:color w:val="000000"/>
                <w:sz w:val="28"/>
                <w:szCs w:val="28"/>
              </w:rPr>
              <w:t>, но не менее 10</w:t>
            </w:r>
            <w:r w:rsidR="00FF0B0D" w:rsidRPr="00FC4751">
              <w:rPr>
                <w:rFonts w:eastAsia="Calibri"/>
                <w:color w:val="000000"/>
                <w:sz w:val="28"/>
                <w:szCs w:val="28"/>
              </w:rPr>
              <w:t xml:space="preserve">% </w:t>
            </w:r>
            <w:r w:rsidRPr="00FC4751">
              <w:rPr>
                <w:rFonts w:eastAsia="Calibri"/>
                <w:color w:val="000000"/>
                <w:sz w:val="28"/>
                <w:szCs w:val="28"/>
              </w:rPr>
              <w:t>показателя для расчетов за кубический метр</w:t>
            </w:r>
          </w:p>
        </w:tc>
      </w:tr>
      <w:tr w:rsidR="00CB0BF0" w:rsidRPr="00FC4751" w14:paraId="1294018B" w14:textId="77777777" w:rsidTr="00FF0B0D">
        <w:trPr>
          <w:trHeight w:val="1452"/>
        </w:trPr>
        <w:tc>
          <w:tcPr>
            <w:tcW w:w="709" w:type="dxa"/>
            <w:shd w:val="clear" w:color="auto" w:fill="auto"/>
            <w:vAlign w:val="center"/>
          </w:tcPr>
          <w:p w14:paraId="46AEADCD"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w:rsidRPr="00FC4751">
              <w:rPr>
                <w:rFonts w:ascii="Times New Roman" w:eastAsia="Calibri" w:hAnsi="Times New Roman" w:cs="Times New Roman"/>
                <w:sz w:val="28"/>
                <w:szCs w:val="28"/>
                <w:lang w:val="ru-RU"/>
              </w:rPr>
              <w:t>4.</w:t>
            </w:r>
          </w:p>
        </w:tc>
        <w:tc>
          <w:tcPr>
            <w:tcW w:w="6345" w:type="dxa"/>
            <w:shd w:val="clear" w:color="auto" w:fill="auto"/>
            <w:vAlign w:val="center"/>
            <w:hideMark/>
          </w:tcPr>
          <w:p w14:paraId="364E7C8C" w14:textId="77777777" w:rsidR="00CB0BF0" w:rsidRPr="00FC4751" w:rsidRDefault="00CB0BF0" w:rsidP="0019594B">
            <w:pPr>
              <w:jc w:val="both"/>
              <w:rPr>
                <w:rFonts w:eastAsia="Calibri"/>
                <w:color w:val="000000"/>
                <w:sz w:val="28"/>
                <w:szCs w:val="28"/>
              </w:rPr>
            </w:pPr>
            <w:r w:rsidRPr="00FC4751">
              <w:rPr>
                <w:rFonts w:eastAsia="Calibri"/>
                <w:color w:val="000000"/>
                <w:sz w:val="28"/>
                <w:szCs w:val="28"/>
              </w:rPr>
              <w:t xml:space="preserve">Глина (кроме огнеупорной, тугоплавкой, формовочной для </w:t>
            </w:r>
            <w:proofErr w:type="spellStart"/>
            <w:r w:rsidRPr="00FC4751">
              <w:rPr>
                <w:rFonts w:eastAsia="Calibri"/>
                <w:color w:val="000000"/>
                <w:sz w:val="28"/>
                <w:szCs w:val="28"/>
              </w:rPr>
              <w:t>фарфоро</w:t>
            </w:r>
            <w:proofErr w:type="spellEnd"/>
            <w:r w:rsidRPr="00FC4751">
              <w:rPr>
                <w:rFonts w:eastAsia="Calibri"/>
                <w:color w:val="000000"/>
                <w:sz w:val="28"/>
                <w:szCs w:val="28"/>
              </w:rPr>
              <w:t xml:space="preserve">-фаянсовой и цементной промышленности, </w:t>
            </w:r>
            <w:proofErr w:type="spellStart"/>
            <w:r w:rsidRPr="00FC4751">
              <w:rPr>
                <w:rFonts w:eastAsia="Calibri"/>
                <w:color w:val="000000"/>
                <w:sz w:val="28"/>
                <w:szCs w:val="28"/>
              </w:rPr>
              <w:t>флоридоновой</w:t>
            </w:r>
            <w:proofErr w:type="spellEnd"/>
            <w:r w:rsidRPr="00FC4751">
              <w:rPr>
                <w:rFonts w:eastAsia="Calibri"/>
                <w:color w:val="000000"/>
                <w:sz w:val="28"/>
                <w:szCs w:val="28"/>
              </w:rPr>
              <w:t xml:space="preserve">, красочной, </w:t>
            </w:r>
            <w:proofErr w:type="spellStart"/>
            <w:r w:rsidRPr="00FC4751">
              <w:rPr>
                <w:rFonts w:eastAsia="Calibri"/>
                <w:color w:val="000000"/>
                <w:sz w:val="28"/>
                <w:szCs w:val="28"/>
              </w:rPr>
              <w:t>бентонитовой</w:t>
            </w:r>
            <w:proofErr w:type="spellEnd"/>
            <w:r w:rsidRPr="00FC4751">
              <w:rPr>
                <w:rFonts w:eastAsia="Calibri"/>
                <w:color w:val="000000"/>
                <w:sz w:val="28"/>
                <w:szCs w:val="28"/>
              </w:rPr>
              <w:t>, кислотоупорной и каолина)</w:t>
            </w:r>
          </w:p>
        </w:tc>
        <w:tc>
          <w:tcPr>
            <w:tcW w:w="2727" w:type="dxa"/>
            <w:shd w:val="clear" w:color="auto" w:fill="auto"/>
            <w:vAlign w:val="center"/>
            <w:hideMark/>
          </w:tcPr>
          <w:p w14:paraId="7C0CCFFC" w14:textId="77777777" w:rsidR="00CB0BF0" w:rsidRPr="00FC4751" w:rsidRDefault="00FF0B0D" w:rsidP="0019594B">
            <w:pPr>
              <w:jc w:val="center"/>
              <w:rPr>
                <w:rFonts w:eastAsia="Calibri"/>
                <w:color w:val="000000"/>
                <w:sz w:val="28"/>
                <w:szCs w:val="28"/>
              </w:rPr>
            </w:pPr>
            <w:r w:rsidRPr="00FC4751">
              <w:rPr>
                <w:rFonts w:eastAsia="Calibri"/>
                <w:color w:val="000000"/>
                <w:sz w:val="28"/>
                <w:szCs w:val="28"/>
              </w:rPr>
              <w:t>5%</w:t>
            </w:r>
          </w:p>
        </w:tc>
      </w:tr>
      <w:tr w:rsidR="00CB0BF0" w:rsidRPr="00FC4751" w14:paraId="492D76C9" w14:textId="77777777" w:rsidTr="00FF0B0D">
        <w:trPr>
          <w:trHeight w:val="1855"/>
        </w:trPr>
        <w:tc>
          <w:tcPr>
            <w:tcW w:w="709" w:type="dxa"/>
            <w:shd w:val="clear" w:color="auto" w:fill="auto"/>
            <w:vAlign w:val="center"/>
          </w:tcPr>
          <w:p w14:paraId="530BE2DF"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w:rsidRPr="00FC4751">
              <w:rPr>
                <w:rFonts w:ascii="Times New Roman" w:eastAsia="Calibri" w:hAnsi="Times New Roman" w:cs="Times New Roman"/>
                <w:sz w:val="28"/>
                <w:szCs w:val="28"/>
                <w:lang w:val="ru-RU"/>
              </w:rPr>
              <w:t>5.</w:t>
            </w:r>
          </w:p>
        </w:tc>
        <w:tc>
          <w:tcPr>
            <w:tcW w:w="6345" w:type="dxa"/>
            <w:shd w:val="clear" w:color="auto" w:fill="auto"/>
            <w:vAlign w:val="center"/>
            <w:hideMark/>
          </w:tcPr>
          <w:p w14:paraId="0A0B79C1" w14:textId="77777777" w:rsidR="00CB0BF0" w:rsidRPr="00FC4751" w:rsidRDefault="00CB0BF0" w:rsidP="0019594B">
            <w:pPr>
              <w:jc w:val="both"/>
              <w:rPr>
                <w:rFonts w:eastAsia="Calibri"/>
                <w:color w:val="000000"/>
                <w:sz w:val="28"/>
                <w:szCs w:val="28"/>
              </w:rPr>
            </w:pPr>
            <w:r w:rsidRPr="00FC4751">
              <w:rPr>
                <w:rFonts w:eastAsia="Calibri"/>
                <w:color w:val="000000"/>
                <w:sz w:val="28"/>
                <w:szCs w:val="28"/>
              </w:rPr>
              <w:t xml:space="preserve">Глина огнеупорная, тугоплавкая, формовочная для </w:t>
            </w:r>
            <w:proofErr w:type="spellStart"/>
            <w:r w:rsidRPr="00FC4751">
              <w:rPr>
                <w:rFonts w:eastAsia="Calibri"/>
                <w:color w:val="000000"/>
                <w:sz w:val="28"/>
                <w:szCs w:val="28"/>
              </w:rPr>
              <w:t>фарфоро</w:t>
            </w:r>
            <w:proofErr w:type="spellEnd"/>
            <w:r w:rsidRPr="00FC4751">
              <w:rPr>
                <w:rFonts w:eastAsia="Calibri"/>
                <w:color w:val="000000"/>
                <w:sz w:val="28"/>
                <w:szCs w:val="28"/>
              </w:rPr>
              <w:t xml:space="preserve">-фаянсовой и цементной промышленности, </w:t>
            </w:r>
            <w:proofErr w:type="spellStart"/>
            <w:r w:rsidRPr="00FC4751">
              <w:rPr>
                <w:rFonts w:eastAsia="Calibri"/>
                <w:color w:val="000000"/>
                <w:sz w:val="28"/>
                <w:szCs w:val="28"/>
              </w:rPr>
              <w:t>флоридоновая</w:t>
            </w:r>
            <w:proofErr w:type="spellEnd"/>
            <w:r w:rsidRPr="00FC4751">
              <w:rPr>
                <w:rFonts w:eastAsia="Calibri"/>
                <w:color w:val="000000"/>
                <w:sz w:val="28"/>
                <w:szCs w:val="28"/>
              </w:rPr>
              <w:t xml:space="preserve">, красочная, </w:t>
            </w:r>
            <w:proofErr w:type="spellStart"/>
            <w:r w:rsidRPr="00FC4751">
              <w:rPr>
                <w:rFonts w:eastAsia="Calibri"/>
                <w:color w:val="000000"/>
                <w:sz w:val="28"/>
                <w:szCs w:val="28"/>
              </w:rPr>
              <w:t>бентонитовая</w:t>
            </w:r>
            <w:proofErr w:type="spellEnd"/>
            <w:r w:rsidRPr="00FC4751">
              <w:rPr>
                <w:rFonts w:eastAsia="Calibri"/>
                <w:color w:val="000000"/>
                <w:sz w:val="28"/>
                <w:szCs w:val="28"/>
              </w:rPr>
              <w:t>, кислотоупорная и каолин</w:t>
            </w:r>
          </w:p>
        </w:tc>
        <w:tc>
          <w:tcPr>
            <w:tcW w:w="2727" w:type="dxa"/>
            <w:shd w:val="clear" w:color="auto" w:fill="auto"/>
            <w:vAlign w:val="center"/>
            <w:hideMark/>
          </w:tcPr>
          <w:p w14:paraId="754A9470" w14:textId="77777777" w:rsidR="00CB0BF0" w:rsidRPr="00FC4751" w:rsidRDefault="00CB0BF0" w:rsidP="0019594B">
            <w:pPr>
              <w:jc w:val="center"/>
              <w:rPr>
                <w:rFonts w:eastAsia="Calibri"/>
                <w:color w:val="000000"/>
                <w:sz w:val="28"/>
                <w:szCs w:val="28"/>
              </w:rPr>
            </w:pPr>
            <w:r w:rsidRPr="00FC4751">
              <w:rPr>
                <w:rFonts w:eastAsia="Calibri"/>
                <w:color w:val="000000"/>
                <w:sz w:val="28"/>
                <w:szCs w:val="28"/>
              </w:rPr>
              <w:t>5 процентов, но не менее 10 процентов показателя для расчетов за кубический метр</w:t>
            </w:r>
          </w:p>
        </w:tc>
      </w:tr>
      <w:tr w:rsidR="00CB0BF0" w:rsidRPr="00FC4751" w14:paraId="7D61A2B9" w14:textId="77777777" w:rsidTr="00FF0B0D">
        <w:trPr>
          <w:trHeight w:val="489"/>
        </w:trPr>
        <w:tc>
          <w:tcPr>
            <w:tcW w:w="709" w:type="dxa"/>
            <w:shd w:val="clear" w:color="auto" w:fill="auto"/>
            <w:vAlign w:val="center"/>
          </w:tcPr>
          <w:p w14:paraId="7032DEA6"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w:rsidRPr="00FC4751">
              <w:rPr>
                <w:rFonts w:ascii="Times New Roman" w:eastAsia="Calibri" w:hAnsi="Times New Roman" w:cs="Times New Roman"/>
                <w:sz w:val="28"/>
                <w:szCs w:val="28"/>
                <w:lang w:val="ru-RU"/>
              </w:rPr>
              <w:t>6.</w:t>
            </w:r>
          </w:p>
        </w:tc>
        <w:tc>
          <w:tcPr>
            <w:tcW w:w="6345" w:type="dxa"/>
            <w:shd w:val="clear" w:color="auto" w:fill="auto"/>
            <w:vAlign w:val="center"/>
            <w:hideMark/>
          </w:tcPr>
          <w:p w14:paraId="6A947A24" w14:textId="77777777" w:rsidR="00CB0BF0" w:rsidRPr="00FC4751" w:rsidRDefault="00CB0BF0" w:rsidP="0019594B">
            <w:pPr>
              <w:jc w:val="both"/>
              <w:rPr>
                <w:rFonts w:eastAsia="Calibri"/>
                <w:color w:val="000000"/>
                <w:sz w:val="28"/>
                <w:szCs w:val="28"/>
              </w:rPr>
            </w:pPr>
            <w:r w:rsidRPr="00FC4751">
              <w:rPr>
                <w:rFonts w:eastAsia="Calibri"/>
                <w:color w:val="000000"/>
                <w:sz w:val="28"/>
                <w:szCs w:val="28"/>
              </w:rPr>
              <w:t>Суглинок (кроме суглинка для цементной промышленности)</w:t>
            </w:r>
          </w:p>
        </w:tc>
        <w:tc>
          <w:tcPr>
            <w:tcW w:w="2727" w:type="dxa"/>
            <w:shd w:val="clear" w:color="auto" w:fill="auto"/>
            <w:vAlign w:val="center"/>
            <w:hideMark/>
          </w:tcPr>
          <w:p w14:paraId="5D1EB063" w14:textId="77777777" w:rsidR="00CB0BF0" w:rsidRPr="00FC4751" w:rsidRDefault="00FF0B0D" w:rsidP="0019594B">
            <w:pPr>
              <w:jc w:val="center"/>
              <w:rPr>
                <w:rFonts w:eastAsia="Calibri"/>
                <w:color w:val="000000"/>
                <w:sz w:val="28"/>
                <w:szCs w:val="28"/>
              </w:rPr>
            </w:pPr>
            <w:r w:rsidRPr="00FC4751">
              <w:rPr>
                <w:rFonts w:eastAsia="Calibri"/>
                <w:color w:val="000000"/>
                <w:sz w:val="28"/>
                <w:szCs w:val="28"/>
              </w:rPr>
              <w:t>7%</w:t>
            </w:r>
          </w:p>
        </w:tc>
      </w:tr>
      <w:tr w:rsidR="00CB0BF0" w:rsidRPr="00FC4751" w14:paraId="65DAE128" w14:textId="77777777" w:rsidTr="00FF0B0D">
        <w:trPr>
          <w:trHeight w:val="516"/>
        </w:trPr>
        <w:tc>
          <w:tcPr>
            <w:tcW w:w="709" w:type="dxa"/>
            <w:shd w:val="clear" w:color="auto" w:fill="auto"/>
            <w:vAlign w:val="center"/>
          </w:tcPr>
          <w:p w14:paraId="25AC8E77" w14:textId="77777777" w:rsidR="00CB0BF0" w:rsidRPr="00FC4751" w:rsidRDefault="00CB0BF0" w:rsidP="0019594B">
            <w:pPr>
              <w:pStyle w:val="Default"/>
              <w:shd w:val="clear" w:color="auto" w:fill="FFFFFF"/>
              <w:tabs>
                <w:tab w:val="left" w:pos="851"/>
              </w:tabs>
              <w:spacing w:before="0"/>
              <w:jc w:val="center"/>
              <w:rPr>
                <w:rFonts w:ascii="Times New Roman" w:eastAsia="Calibri" w:hAnsi="Times New Roman" w:cs="Times New Roman"/>
                <w:sz w:val="28"/>
                <w:szCs w:val="28"/>
                <w:lang w:val="ru-RU"/>
              </w:rPr>
            </w:pPr>
            <w:r w:rsidRPr="00FC4751">
              <w:rPr>
                <w:rFonts w:ascii="Times New Roman" w:eastAsia="Calibri" w:hAnsi="Times New Roman" w:cs="Times New Roman"/>
                <w:sz w:val="28"/>
                <w:szCs w:val="28"/>
                <w:lang w:val="ru-RU"/>
              </w:rPr>
              <w:t>7.</w:t>
            </w:r>
          </w:p>
        </w:tc>
        <w:tc>
          <w:tcPr>
            <w:tcW w:w="6345" w:type="dxa"/>
            <w:shd w:val="clear" w:color="auto" w:fill="auto"/>
            <w:vAlign w:val="center"/>
            <w:hideMark/>
          </w:tcPr>
          <w:p w14:paraId="67E23D6D" w14:textId="77777777" w:rsidR="00CB0BF0" w:rsidRPr="00FC4751" w:rsidRDefault="00CB0BF0" w:rsidP="0019594B">
            <w:pPr>
              <w:jc w:val="both"/>
              <w:rPr>
                <w:rFonts w:eastAsia="Calibri"/>
                <w:color w:val="000000"/>
                <w:sz w:val="28"/>
                <w:szCs w:val="28"/>
              </w:rPr>
            </w:pPr>
            <w:r w:rsidRPr="00FC4751">
              <w:rPr>
                <w:rFonts w:eastAsia="Calibri"/>
                <w:color w:val="000000"/>
                <w:sz w:val="28"/>
                <w:szCs w:val="28"/>
              </w:rPr>
              <w:t>Суглинок для цементной промышленности</w:t>
            </w:r>
          </w:p>
        </w:tc>
        <w:tc>
          <w:tcPr>
            <w:tcW w:w="2727" w:type="dxa"/>
            <w:shd w:val="clear" w:color="auto" w:fill="auto"/>
            <w:vAlign w:val="center"/>
            <w:hideMark/>
          </w:tcPr>
          <w:p w14:paraId="6D5B6266" w14:textId="77777777" w:rsidR="00CB0BF0" w:rsidRPr="00FC4751" w:rsidRDefault="00CB0BF0" w:rsidP="00FF0B0D">
            <w:pPr>
              <w:jc w:val="center"/>
              <w:rPr>
                <w:rFonts w:eastAsia="Calibri"/>
                <w:color w:val="000000"/>
                <w:sz w:val="28"/>
                <w:szCs w:val="28"/>
              </w:rPr>
            </w:pPr>
            <w:r w:rsidRPr="00FC4751">
              <w:rPr>
                <w:rFonts w:eastAsia="Calibri"/>
                <w:color w:val="000000"/>
                <w:sz w:val="28"/>
                <w:szCs w:val="28"/>
              </w:rPr>
              <w:t>6</w:t>
            </w:r>
            <w:r w:rsidR="00FF0B0D" w:rsidRPr="00FC4751">
              <w:rPr>
                <w:rFonts w:eastAsia="Calibri"/>
                <w:color w:val="000000"/>
                <w:sz w:val="28"/>
                <w:szCs w:val="28"/>
              </w:rPr>
              <w:t>%</w:t>
            </w:r>
            <w:r w:rsidRPr="00FC4751">
              <w:rPr>
                <w:rFonts w:eastAsia="Calibri"/>
                <w:color w:val="000000"/>
                <w:sz w:val="28"/>
                <w:szCs w:val="28"/>
              </w:rPr>
              <w:t>, но не менее 10</w:t>
            </w:r>
            <w:r w:rsidR="00FF0B0D" w:rsidRPr="00FC4751">
              <w:rPr>
                <w:rFonts w:eastAsia="Calibri"/>
                <w:color w:val="000000"/>
                <w:sz w:val="28"/>
                <w:szCs w:val="28"/>
              </w:rPr>
              <w:t>%</w:t>
            </w:r>
            <w:r w:rsidRPr="00FC4751">
              <w:rPr>
                <w:rFonts w:eastAsia="Calibri"/>
                <w:color w:val="000000"/>
                <w:sz w:val="28"/>
                <w:szCs w:val="28"/>
              </w:rPr>
              <w:t xml:space="preserve"> показателя для расчетов за кубический метр</w:t>
            </w:r>
          </w:p>
        </w:tc>
      </w:tr>
      <w:tr w:rsidR="00CB0BF0" w:rsidRPr="00FC4751" w14:paraId="5C6C2773" w14:textId="77777777" w:rsidTr="00FF0B0D">
        <w:trPr>
          <w:trHeight w:val="690"/>
        </w:trPr>
        <w:tc>
          <w:tcPr>
            <w:tcW w:w="709" w:type="dxa"/>
            <w:shd w:val="clear" w:color="auto" w:fill="auto"/>
            <w:vAlign w:val="center"/>
          </w:tcPr>
          <w:p w14:paraId="18FCB059"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w:rsidRPr="00FC4751">
              <w:rPr>
                <w:rFonts w:ascii="Times New Roman" w:eastAsia="Calibri" w:hAnsi="Times New Roman" w:cs="Times New Roman"/>
                <w:sz w:val="28"/>
                <w:szCs w:val="28"/>
                <w:lang w:val="ru-RU"/>
              </w:rPr>
              <w:t>8.</w:t>
            </w:r>
          </w:p>
        </w:tc>
        <w:tc>
          <w:tcPr>
            <w:tcW w:w="6345" w:type="dxa"/>
            <w:shd w:val="clear" w:color="auto" w:fill="auto"/>
            <w:vAlign w:val="center"/>
            <w:hideMark/>
          </w:tcPr>
          <w:p w14:paraId="310600A1" w14:textId="77777777" w:rsidR="00CB0BF0" w:rsidRPr="00FC4751" w:rsidRDefault="00CB0BF0" w:rsidP="0019594B">
            <w:pPr>
              <w:jc w:val="both"/>
              <w:rPr>
                <w:rFonts w:eastAsia="Calibri"/>
                <w:color w:val="000000"/>
                <w:sz w:val="28"/>
                <w:szCs w:val="28"/>
              </w:rPr>
            </w:pPr>
            <w:r w:rsidRPr="00FC4751">
              <w:rPr>
                <w:rFonts w:eastAsia="Calibri"/>
                <w:color w:val="000000"/>
                <w:sz w:val="28"/>
                <w:szCs w:val="28"/>
              </w:rPr>
              <w:t>Камень бутовый</w:t>
            </w:r>
          </w:p>
        </w:tc>
        <w:tc>
          <w:tcPr>
            <w:tcW w:w="2727" w:type="dxa"/>
            <w:shd w:val="clear" w:color="auto" w:fill="auto"/>
            <w:vAlign w:val="center"/>
            <w:hideMark/>
          </w:tcPr>
          <w:p w14:paraId="4E52E01A" w14:textId="77777777" w:rsidR="00CB0BF0" w:rsidRPr="00FC4751" w:rsidRDefault="00CB0BF0" w:rsidP="0019594B">
            <w:pPr>
              <w:jc w:val="center"/>
              <w:rPr>
                <w:rFonts w:eastAsia="Calibri"/>
                <w:color w:val="000000"/>
                <w:sz w:val="28"/>
                <w:szCs w:val="28"/>
              </w:rPr>
            </w:pPr>
            <w:r w:rsidRPr="00FC4751">
              <w:rPr>
                <w:rFonts w:eastAsia="Calibri"/>
                <w:color w:val="000000"/>
                <w:sz w:val="28"/>
                <w:szCs w:val="28"/>
              </w:rPr>
              <w:t>5</w:t>
            </w:r>
            <w:r w:rsidR="00FF0B0D" w:rsidRPr="00FC4751">
              <w:rPr>
                <w:rFonts w:eastAsia="Calibri"/>
                <w:color w:val="000000"/>
                <w:sz w:val="28"/>
                <w:szCs w:val="28"/>
              </w:rPr>
              <w:t>%</w:t>
            </w:r>
          </w:p>
        </w:tc>
      </w:tr>
      <w:tr w:rsidR="00CB0BF0" w:rsidRPr="00FC4751" w14:paraId="4D4BEB97" w14:textId="77777777" w:rsidTr="00FF0B0D">
        <w:trPr>
          <w:trHeight w:val="732"/>
        </w:trPr>
        <w:tc>
          <w:tcPr>
            <w:tcW w:w="709" w:type="dxa"/>
            <w:shd w:val="clear" w:color="auto" w:fill="auto"/>
            <w:vAlign w:val="center"/>
          </w:tcPr>
          <w:p w14:paraId="3C325718"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w:rsidRPr="00FC4751">
              <w:rPr>
                <w:rFonts w:ascii="Times New Roman" w:eastAsia="Calibri" w:hAnsi="Times New Roman" w:cs="Times New Roman"/>
                <w:sz w:val="28"/>
                <w:szCs w:val="28"/>
                <w:lang w:val="ru-RU"/>
              </w:rPr>
              <w:t>9.</w:t>
            </w:r>
          </w:p>
        </w:tc>
        <w:tc>
          <w:tcPr>
            <w:tcW w:w="6345" w:type="dxa"/>
            <w:shd w:val="clear" w:color="auto" w:fill="auto"/>
            <w:vAlign w:val="center"/>
            <w:hideMark/>
          </w:tcPr>
          <w:p w14:paraId="72441845" w14:textId="77777777" w:rsidR="00CB0BF0" w:rsidRPr="00FC4751" w:rsidRDefault="00CB0BF0" w:rsidP="0019594B">
            <w:pPr>
              <w:jc w:val="both"/>
              <w:rPr>
                <w:rFonts w:eastAsia="Calibri"/>
                <w:color w:val="000000"/>
                <w:sz w:val="28"/>
                <w:szCs w:val="28"/>
              </w:rPr>
            </w:pPr>
            <w:r w:rsidRPr="00FC4751">
              <w:rPr>
                <w:rFonts w:eastAsia="Calibri"/>
                <w:color w:val="000000"/>
                <w:sz w:val="28"/>
                <w:szCs w:val="28"/>
              </w:rPr>
              <w:t xml:space="preserve">Песчаник (кроме битуминозного, облицовочного, </w:t>
            </w:r>
            <w:proofErr w:type="spellStart"/>
            <w:r w:rsidRPr="00FC4751">
              <w:rPr>
                <w:rFonts w:eastAsia="Calibri"/>
                <w:color w:val="000000"/>
                <w:sz w:val="28"/>
                <w:szCs w:val="28"/>
              </w:rPr>
              <w:t>динасового</w:t>
            </w:r>
            <w:proofErr w:type="spellEnd"/>
            <w:r w:rsidRPr="00FC4751">
              <w:rPr>
                <w:rFonts w:eastAsia="Calibri"/>
                <w:color w:val="000000"/>
                <w:sz w:val="28"/>
                <w:szCs w:val="28"/>
              </w:rPr>
              <w:t xml:space="preserve"> и для стекольной промышленности)</w:t>
            </w:r>
          </w:p>
        </w:tc>
        <w:tc>
          <w:tcPr>
            <w:tcW w:w="2727" w:type="dxa"/>
            <w:shd w:val="clear" w:color="auto" w:fill="auto"/>
            <w:vAlign w:val="center"/>
            <w:hideMark/>
          </w:tcPr>
          <w:p w14:paraId="39640621" w14:textId="77777777" w:rsidR="00CB0BF0" w:rsidRPr="00FC4751" w:rsidRDefault="00FF0B0D" w:rsidP="00FF0B0D">
            <w:pPr>
              <w:jc w:val="center"/>
              <w:rPr>
                <w:rFonts w:eastAsia="Calibri"/>
                <w:color w:val="000000"/>
                <w:sz w:val="28"/>
                <w:szCs w:val="28"/>
              </w:rPr>
            </w:pPr>
            <w:r w:rsidRPr="00FC4751">
              <w:rPr>
                <w:rFonts w:eastAsia="Calibri"/>
                <w:color w:val="000000"/>
                <w:sz w:val="28"/>
                <w:szCs w:val="28"/>
              </w:rPr>
              <w:t>5%</w:t>
            </w:r>
            <w:r w:rsidR="00CB0BF0" w:rsidRPr="00FC4751">
              <w:rPr>
                <w:rFonts w:eastAsia="Calibri"/>
                <w:color w:val="000000"/>
                <w:sz w:val="28"/>
                <w:szCs w:val="28"/>
              </w:rPr>
              <w:t>, но не менее 10</w:t>
            </w:r>
            <w:r w:rsidRPr="00FC4751">
              <w:rPr>
                <w:rFonts w:eastAsia="Calibri"/>
                <w:color w:val="000000"/>
                <w:sz w:val="28"/>
                <w:szCs w:val="28"/>
              </w:rPr>
              <w:t>%</w:t>
            </w:r>
            <w:r w:rsidR="00CB0BF0" w:rsidRPr="00FC4751">
              <w:rPr>
                <w:rFonts w:eastAsia="Calibri"/>
                <w:color w:val="000000"/>
                <w:sz w:val="28"/>
                <w:szCs w:val="28"/>
              </w:rPr>
              <w:t xml:space="preserve"> показателя для расчетов за кубический метр</w:t>
            </w:r>
          </w:p>
        </w:tc>
      </w:tr>
      <w:tr w:rsidR="00CB0BF0" w:rsidRPr="00FC4751" w14:paraId="66029889" w14:textId="77777777" w:rsidTr="00FF0B0D">
        <w:trPr>
          <w:trHeight w:val="780"/>
        </w:trPr>
        <w:tc>
          <w:tcPr>
            <w:tcW w:w="709" w:type="dxa"/>
            <w:shd w:val="clear" w:color="auto" w:fill="auto"/>
            <w:vAlign w:val="center"/>
          </w:tcPr>
          <w:p w14:paraId="7499E442"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w:rsidRPr="00FC4751">
              <w:rPr>
                <w:rFonts w:ascii="Times New Roman" w:eastAsia="Calibri" w:hAnsi="Times New Roman" w:cs="Times New Roman"/>
                <w:sz w:val="28"/>
                <w:szCs w:val="28"/>
                <w:lang w:val="ru-RU"/>
              </w:rPr>
              <w:t>10.</w:t>
            </w:r>
          </w:p>
        </w:tc>
        <w:tc>
          <w:tcPr>
            <w:tcW w:w="6345" w:type="dxa"/>
            <w:shd w:val="clear" w:color="auto" w:fill="auto"/>
            <w:vAlign w:val="center"/>
            <w:hideMark/>
          </w:tcPr>
          <w:p w14:paraId="4ED6A11A" w14:textId="77777777" w:rsidR="00CB0BF0" w:rsidRPr="00FC4751" w:rsidRDefault="00CB0BF0" w:rsidP="0019594B">
            <w:pPr>
              <w:jc w:val="both"/>
              <w:rPr>
                <w:rFonts w:eastAsia="Calibri"/>
                <w:color w:val="000000"/>
                <w:sz w:val="28"/>
                <w:szCs w:val="28"/>
              </w:rPr>
            </w:pPr>
            <w:r w:rsidRPr="00FC4751">
              <w:rPr>
                <w:rFonts w:eastAsia="Calibri"/>
                <w:color w:val="000000"/>
                <w:sz w:val="28"/>
                <w:szCs w:val="28"/>
              </w:rPr>
              <w:t xml:space="preserve">Песчаник битуминозный, облицовочный, </w:t>
            </w:r>
            <w:proofErr w:type="spellStart"/>
            <w:r w:rsidRPr="00FC4751">
              <w:rPr>
                <w:rFonts w:eastAsia="Calibri"/>
                <w:color w:val="000000"/>
                <w:sz w:val="28"/>
                <w:szCs w:val="28"/>
              </w:rPr>
              <w:t>динасовый</w:t>
            </w:r>
            <w:proofErr w:type="spellEnd"/>
            <w:r w:rsidRPr="00FC4751">
              <w:rPr>
                <w:rFonts w:eastAsia="Calibri"/>
                <w:color w:val="000000"/>
                <w:sz w:val="28"/>
                <w:szCs w:val="28"/>
              </w:rPr>
              <w:t xml:space="preserve"> и для стекольной промышленности</w:t>
            </w:r>
          </w:p>
        </w:tc>
        <w:tc>
          <w:tcPr>
            <w:tcW w:w="2727" w:type="dxa"/>
            <w:shd w:val="clear" w:color="auto" w:fill="auto"/>
            <w:vAlign w:val="center"/>
            <w:hideMark/>
          </w:tcPr>
          <w:p w14:paraId="1AEF364B" w14:textId="77777777" w:rsidR="00CB0BF0" w:rsidRPr="00FC4751" w:rsidRDefault="00FF0B0D" w:rsidP="0019594B">
            <w:pPr>
              <w:jc w:val="center"/>
              <w:rPr>
                <w:rFonts w:eastAsia="Calibri"/>
                <w:color w:val="000000"/>
                <w:sz w:val="28"/>
                <w:szCs w:val="28"/>
              </w:rPr>
            </w:pPr>
            <w:r w:rsidRPr="00FC4751">
              <w:rPr>
                <w:rFonts w:eastAsia="Calibri"/>
                <w:color w:val="000000"/>
                <w:sz w:val="28"/>
                <w:szCs w:val="28"/>
              </w:rPr>
              <w:t>4%</w:t>
            </w:r>
          </w:p>
        </w:tc>
      </w:tr>
      <w:tr w:rsidR="00CB0BF0" w:rsidRPr="00FC4751" w14:paraId="5FC57812" w14:textId="77777777" w:rsidTr="00FF0B0D">
        <w:trPr>
          <w:trHeight w:val="520"/>
        </w:trPr>
        <w:tc>
          <w:tcPr>
            <w:tcW w:w="709" w:type="dxa"/>
            <w:shd w:val="clear" w:color="auto" w:fill="auto"/>
            <w:vAlign w:val="center"/>
          </w:tcPr>
          <w:p w14:paraId="0CA2AFF1"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w:rsidRPr="00FC4751">
              <w:rPr>
                <w:rFonts w:ascii="Times New Roman" w:eastAsia="Calibri" w:hAnsi="Times New Roman" w:cs="Times New Roman"/>
                <w:sz w:val="28"/>
                <w:szCs w:val="28"/>
                <w:lang w:val="ru-RU"/>
              </w:rPr>
              <w:t>11.</w:t>
            </w:r>
          </w:p>
        </w:tc>
        <w:tc>
          <w:tcPr>
            <w:tcW w:w="6345" w:type="dxa"/>
            <w:shd w:val="clear" w:color="auto" w:fill="auto"/>
            <w:vAlign w:val="center"/>
            <w:hideMark/>
          </w:tcPr>
          <w:p w14:paraId="584460CE" w14:textId="77777777" w:rsidR="00CB0BF0" w:rsidRPr="00FC4751" w:rsidRDefault="00CB0BF0" w:rsidP="0019594B">
            <w:pPr>
              <w:jc w:val="both"/>
              <w:rPr>
                <w:rFonts w:eastAsia="Calibri"/>
                <w:color w:val="000000"/>
                <w:sz w:val="28"/>
                <w:szCs w:val="28"/>
              </w:rPr>
            </w:pPr>
            <w:r w:rsidRPr="00FC4751">
              <w:rPr>
                <w:rFonts w:eastAsia="Calibri"/>
                <w:color w:val="000000"/>
                <w:sz w:val="28"/>
                <w:szCs w:val="28"/>
              </w:rPr>
              <w:t>Мел</w:t>
            </w:r>
          </w:p>
        </w:tc>
        <w:tc>
          <w:tcPr>
            <w:tcW w:w="2727" w:type="dxa"/>
            <w:shd w:val="clear" w:color="auto" w:fill="auto"/>
            <w:vAlign w:val="center"/>
            <w:hideMark/>
          </w:tcPr>
          <w:p w14:paraId="524297C6" w14:textId="77777777" w:rsidR="00CB0BF0" w:rsidRPr="00FC4751" w:rsidRDefault="00FF0B0D" w:rsidP="0019594B">
            <w:pPr>
              <w:jc w:val="center"/>
              <w:rPr>
                <w:rFonts w:eastAsia="Calibri"/>
                <w:color w:val="000000"/>
                <w:sz w:val="28"/>
                <w:szCs w:val="28"/>
              </w:rPr>
            </w:pPr>
            <w:r w:rsidRPr="00FC4751">
              <w:rPr>
                <w:rFonts w:eastAsia="Calibri"/>
                <w:color w:val="000000"/>
                <w:sz w:val="28"/>
                <w:szCs w:val="28"/>
              </w:rPr>
              <w:t>6%</w:t>
            </w:r>
          </w:p>
        </w:tc>
      </w:tr>
      <w:tr w:rsidR="00CB0BF0" w:rsidRPr="00FC4751" w14:paraId="3AED364A" w14:textId="77777777" w:rsidTr="00FF0B0D">
        <w:trPr>
          <w:trHeight w:val="1451"/>
        </w:trPr>
        <w:tc>
          <w:tcPr>
            <w:tcW w:w="709" w:type="dxa"/>
            <w:shd w:val="clear" w:color="auto" w:fill="auto"/>
            <w:vAlign w:val="center"/>
          </w:tcPr>
          <w:p w14:paraId="359C2F05"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w:rsidRPr="00FC4751">
              <w:rPr>
                <w:rFonts w:ascii="Times New Roman" w:eastAsia="Calibri" w:hAnsi="Times New Roman" w:cs="Times New Roman"/>
                <w:sz w:val="28"/>
                <w:szCs w:val="28"/>
                <w:lang w:val="ru-RU"/>
              </w:rPr>
              <w:t>12.</w:t>
            </w:r>
          </w:p>
        </w:tc>
        <w:tc>
          <w:tcPr>
            <w:tcW w:w="6345" w:type="dxa"/>
            <w:shd w:val="clear" w:color="auto" w:fill="auto"/>
            <w:vAlign w:val="center"/>
            <w:hideMark/>
          </w:tcPr>
          <w:p w14:paraId="43C49C8C" w14:textId="77777777" w:rsidR="00CB0BF0" w:rsidRPr="00FC4751" w:rsidRDefault="00CB0BF0" w:rsidP="0019594B">
            <w:pPr>
              <w:jc w:val="both"/>
              <w:rPr>
                <w:rFonts w:eastAsia="Calibri"/>
                <w:color w:val="000000"/>
                <w:sz w:val="28"/>
                <w:szCs w:val="28"/>
              </w:rPr>
            </w:pPr>
            <w:r w:rsidRPr="00FC4751">
              <w:rPr>
                <w:rFonts w:eastAsia="Calibri"/>
                <w:color w:val="000000"/>
                <w:sz w:val="28"/>
                <w:szCs w:val="28"/>
              </w:rPr>
              <w:t xml:space="preserve">Кварцит (кроме </w:t>
            </w:r>
            <w:proofErr w:type="spellStart"/>
            <w:r w:rsidRPr="00FC4751">
              <w:rPr>
                <w:rFonts w:eastAsia="Calibri"/>
                <w:color w:val="000000"/>
                <w:sz w:val="28"/>
                <w:szCs w:val="28"/>
              </w:rPr>
              <w:t>динасового</w:t>
            </w:r>
            <w:proofErr w:type="spellEnd"/>
            <w:r w:rsidRPr="00FC4751">
              <w:rPr>
                <w:rFonts w:eastAsia="Calibri"/>
                <w:color w:val="000000"/>
                <w:sz w:val="28"/>
                <w:szCs w:val="28"/>
              </w:rPr>
              <w:t>, флюсового, облицовочного, железистого для производства карбида кремния, кристаллического кремния ферросплавов)</w:t>
            </w:r>
          </w:p>
        </w:tc>
        <w:tc>
          <w:tcPr>
            <w:tcW w:w="2727" w:type="dxa"/>
            <w:shd w:val="clear" w:color="auto" w:fill="auto"/>
            <w:vAlign w:val="center"/>
            <w:hideMark/>
          </w:tcPr>
          <w:p w14:paraId="68B67682" w14:textId="77777777" w:rsidR="00CB0BF0" w:rsidRPr="00FC4751" w:rsidRDefault="00FF0B0D" w:rsidP="0019594B">
            <w:pPr>
              <w:jc w:val="center"/>
              <w:rPr>
                <w:rFonts w:eastAsia="Calibri"/>
                <w:color w:val="000000"/>
                <w:sz w:val="28"/>
                <w:szCs w:val="28"/>
              </w:rPr>
            </w:pPr>
            <w:r w:rsidRPr="00FC4751">
              <w:rPr>
                <w:rFonts w:eastAsia="Calibri"/>
                <w:color w:val="000000"/>
                <w:sz w:val="28"/>
                <w:szCs w:val="28"/>
              </w:rPr>
              <w:t>6%</w:t>
            </w:r>
          </w:p>
        </w:tc>
      </w:tr>
      <w:tr w:rsidR="00CB0BF0" w:rsidRPr="00FC4751" w14:paraId="4B2B0371" w14:textId="77777777" w:rsidTr="00FF0B0D">
        <w:trPr>
          <w:trHeight w:val="1117"/>
        </w:trPr>
        <w:tc>
          <w:tcPr>
            <w:tcW w:w="709" w:type="dxa"/>
            <w:shd w:val="clear" w:color="auto" w:fill="auto"/>
            <w:vAlign w:val="center"/>
          </w:tcPr>
          <w:p w14:paraId="39487F4A"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w:rsidRPr="00FC4751">
              <w:rPr>
                <w:rFonts w:ascii="Times New Roman" w:eastAsia="Calibri" w:hAnsi="Times New Roman" w:cs="Times New Roman"/>
                <w:sz w:val="28"/>
                <w:szCs w:val="28"/>
                <w:lang w:val="ru-RU"/>
              </w:rPr>
              <w:t>13.</w:t>
            </w:r>
          </w:p>
        </w:tc>
        <w:tc>
          <w:tcPr>
            <w:tcW w:w="6345" w:type="dxa"/>
            <w:shd w:val="clear" w:color="auto" w:fill="auto"/>
            <w:vAlign w:val="center"/>
            <w:hideMark/>
          </w:tcPr>
          <w:p w14:paraId="2D47FB85" w14:textId="77777777" w:rsidR="00CB0BF0" w:rsidRPr="00FC4751" w:rsidRDefault="00CB0BF0" w:rsidP="0019594B">
            <w:pPr>
              <w:jc w:val="both"/>
              <w:rPr>
                <w:rFonts w:eastAsia="Calibri"/>
                <w:color w:val="000000"/>
                <w:sz w:val="28"/>
                <w:szCs w:val="28"/>
              </w:rPr>
            </w:pPr>
            <w:r w:rsidRPr="00FC4751">
              <w:rPr>
                <w:rFonts w:eastAsia="Calibri"/>
                <w:color w:val="000000"/>
                <w:sz w:val="28"/>
                <w:szCs w:val="28"/>
              </w:rPr>
              <w:t xml:space="preserve">Кварцит </w:t>
            </w:r>
            <w:proofErr w:type="spellStart"/>
            <w:r w:rsidRPr="00FC4751">
              <w:rPr>
                <w:rFonts w:eastAsia="Calibri"/>
                <w:color w:val="000000"/>
                <w:sz w:val="28"/>
                <w:szCs w:val="28"/>
              </w:rPr>
              <w:t>динасовый</w:t>
            </w:r>
            <w:proofErr w:type="spellEnd"/>
            <w:r w:rsidRPr="00FC4751">
              <w:rPr>
                <w:rFonts w:eastAsia="Calibri"/>
                <w:color w:val="000000"/>
                <w:sz w:val="28"/>
                <w:szCs w:val="28"/>
              </w:rPr>
              <w:t>, флюсовый, облицовочный, железистый для производства карбида кремния, кристаллического кремния ферросплавов</w:t>
            </w:r>
          </w:p>
        </w:tc>
        <w:tc>
          <w:tcPr>
            <w:tcW w:w="2727" w:type="dxa"/>
            <w:shd w:val="clear" w:color="auto" w:fill="auto"/>
            <w:vAlign w:val="center"/>
            <w:hideMark/>
          </w:tcPr>
          <w:p w14:paraId="3D88FBA7" w14:textId="77777777" w:rsidR="00CB0BF0" w:rsidRPr="00FC4751" w:rsidRDefault="00FF0B0D" w:rsidP="0019594B">
            <w:pPr>
              <w:jc w:val="center"/>
              <w:rPr>
                <w:rFonts w:eastAsia="Calibri"/>
                <w:color w:val="000000"/>
                <w:sz w:val="28"/>
                <w:szCs w:val="28"/>
              </w:rPr>
            </w:pPr>
            <w:r w:rsidRPr="00FC4751">
              <w:rPr>
                <w:rFonts w:eastAsia="Calibri"/>
                <w:color w:val="000000"/>
                <w:sz w:val="28"/>
                <w:szCs w:val="28"/>
              </w:rPr>
              <w:t>6%</w:t>
            </w:r>
          </w:p>
        </w:tc>
      </w:tr>
      <w:tr w:rsidR="00CB0BF0" w:rsidRPr="00FC4751" w14:paraId="07D1D36D" w14:textId="77777777" w:rsidTr="00FF0B0D">
        <w:trPr>
          <w:trHeight w:val="850"/>
        </w:trPr>
        <w:tc>
          <w:tcPr>
            <w:tcW w:w="709" w:type="dxa"/>
            <w:shd w:val="clear" w:color="auto" w:fill="auto"/>
            <w:vAlign w:val="center"/>
          </w:tcPr>
          <w:p w14:paraId="4C2FF4B8"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w:rsidRPr="00FC4751">
              <w:rPr>
                <w:rFonts w:ascii="Times New Roman" w:eastAsia="Calibri" w:hAnsi="Times New Roman" w:cs="Times New Roman"/>
                <w:sz w:val="28"/>
                <w:szCs w:val="28"/>
                <w:lang w:val="ru-RU"/>
              </w:rPr>
              <w:t>14.</w:t>
            </w:r>
          </w:p>
        </w:tc>
        <w:tc>
          <w:tcPr>
            <w:tcW w:w="6345" w:type="dxa"/>
            <w:shd w:val="clear" w:color="auto" w:fill="auto"/>
            <w:vAlign w:val="center"/>
            <w:hideMark/>
          </w:tcPr>
          <w:p w14:paraId="66CC1B8C" w14:textId="77777777" w:rsidR="00CB0BF0" w:rsidRPr="00FC4751" w:rsidRDefault="00CB0BF0" w:rsidP="0019594B">
            <w:pPr>
              <w:jc w:val="both"/>
              <w:rPr>
                <w:rFonts w:eastAsia="Calibri"/>
                <w:color w:val="000000"/>
                <w:sz w:val="28"/>
                <w:szCs w:val="28"/>
              </w:rPr>
            </w:pPr>
            <w:r w:rsidRPr="00FC4751">
              <w:rPr>
                <w:rFonts w:eastAsia="Calibri"/>
                <w:color w:val="000000"/>
                <w:sz w:val="28"/>
                <w:szCs w:val="28"/>
              </w:rPr>
              <w:t>Доломит (кроме битуминозного и для цементной промышленности)</w:t>
            </w:r>
          </w:p>
        </w:tc>
        <w:tc>
          <w:tcPr>
            <w:tcW w:w="2727" w:type="dxa"/>
            <w:shd w:val="clear" w:color="auto" w:fill="auto"/>
            <w:vAlign w:val="center"/>
            <w:hideMark/>
          </w:tcPr>
          <w:p w14:paraId="3F49A87F" w14:textId="77777777" w:rsidR="00CB0BF0" w:rsidRPr="00FC4751" w:rsidRDefault="00FF0B0D" w:rsidP="0019594B">
            <w:pPr>
              <w:jc w:val="center"/>
              <w:rPr>
                <w:rFonts w:eastAsia="Calibri"/>
                <w:color w:val="000000"/>
                <w:sz w:val="28"/>
                <w:szCs w:val="28"/>
              </w:rPr>
            </w:pPr>
            <w:r w:rsidRPr="00FC4751">
              <w:rPr>
                <w:rFonts w:eastAsia="Calibri"/>
                <w:color w:val="000000"/>
                <w:sz w:val="28"/>
                <w:szCs w:val="28"/>
              </w:rPr>
              <w:t>6%</w:t>
            </w:r>
          </w:p>
        </w:tc>
      </w:tr>
      <w:tr w:rsidR="00CB0BF0" w:rsidRPr="00FC4751" w14:paraId="58FAAFBB" w14:textId="77777777" w:rsidTr="00FF0B0D">
        <w:trPr>
          <w:trHeight w:val="958"/>
        </w:trPr>
        <w:tc>
          <w:tcPr>
            <w:tcW w:w="709" w:type="dxa"/>
            <w:shd w:val="clear" w:color="auto" w:fill="auto"/>
            <w:vAlign w:val="center"/>
          </w:tcPr>
          <w:p w14:paraId="17A8B46C"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w:rsidRPr="00FC4751">
              <w:rPr>
                <w:rFonts w:ascii="Times New Roman" w:eastAsia="Calibri" w:hAnsi="Times New Roman" w:cs="Times New Roman"/>
                <w:sz w:val="28"/>
                <w:szCs w:val="28"/>
                <w:lang w:val="ru-RU"/>
              </w:rPr>
              <w:t>15.</w:t>
            </w:r>
          </w:p>
        </w:tc>
        <w:tc>
          <w:tcPr>
            <w:tcW w:w="6345" w:type="dxa"/>
            <w:shd w:val="clear" w:color="auto" w:fill="auto"/>
            <w:vAlign w:val="center"/>
            <w:hideMark/>
          </w:tcPr>
          <w:p w14:paraId="3E1E5313" w14:textId="77777777" w:rsidR="00CB0BF0" w:rsidRPr="00FC4751" w:rsidRDefault="00CB0BF0" w:rsidP="0019594B">
            <w:pPr>
              <w:jc w:val="both"/>
              <w:rPr>
                <w:rFonts w:eastAsia="Calibri"/>
                <w:color w:val="000000"/>
                <w:sz w:val="28"/>
                <w:szCs w:val="28"/>
              </w:rPr>
            </w:pPr>
            <w:r w:rsidRPr="00FC4751">
              <w:rPr>
                <w:rFonts w:eastAsia="Calibri"/>
                <w:color w:val="000000"/>
                <w:sz w:val="28"/>
                <w:szCs w:val="28"/>
              </w:rPr>
              <w:t>Доломит битуминозный и для цементной промышленности</w:t>
            </w:r>
          </w:p>
        </w:tc>
        <w:tc>
          <w:tcPr>
            <w:tcW w:w="2727" w:type="dxa"/>
            <w:shd w:val="clear" w:color="auto" w:fill="auto"/>
            <w:vAlign w:val="center"/>
            <w:hideMark/>
          </w:tcPr>
          <w:p w14:paraId="2C65D074" w14:textId="77777777" w:rsidR="00CB0BF0" w:rsidRPr="00FC4751" w:rsidRDefault="00FF0B0D" w:rsidP="00FF0B0D">
            <w:pPr>
              <w:jc w:val="center"/>
              <w:rPr>
                <w:rFonts w:eastAsia="Calibri"/>
                <w:color w:val="000000"/>
                <w:sz w:val="28"/>
                <w:szCs w:val="28"/>
              </w:rPr>
            </w:pPr>
            <w:r w:rsidRPr="00FC4751">
              <w:rPr>
                <w:rFonts w:eastAsia="Calibri"/>
                <w:color w:val="000000"/>
                <w:sz w:val="28"/>
                <w:szCs w:val="28"/>
              </w:rPr>
              <w:t>5%</w:t>
            </w:r>
            <w:r w:rsidR="00CB0BF0" w:rsidRPr="00FC4751">
              <w:rPr>
                <w:rFonts w:eastAsia="Calibri"/>
                <w:color w:val="000000"/>
                <w:sz w:val="28"/>
                <w:szCs w:val="28"/>
              </w:rPr>
              <w:t>, но не менее 10</w:t>
            </w:r>
            <w:r w:rsidRPr="00FC4751">
              <w:rPr>
                <w:rFonts w:eastAsia="Calibri"/>
                <w:color w:val="000000"/>
                <w:sz w:val="28"/>
                <w:szCs w:val="28"/>
              </w:rPr>
              <w:t xml:space="preserve">% </w:t>
            </w:r>
            <w:r w:rsidR="00CB0BF0" w:rsidRPr="00FC4751">
              <w:rPr>
                <w:rFonts w:eastAsia="Calibri"/>
                <w:color w:val="000000"/>
                <w:sz w:val="28"/>
                <w:szCs w:val="28"/>
              </w:rPr>
              <w:t>показателя для расчетов за кубический метр</w:t>
            </w:r>
          </w:p>
        </w:tc>
      </w:tr>
      <w:tr w:rsidR="00CB0BF0" w:rsidRPr="00FC4751" w14:paraId="6F29A980" w14:textId="77777777" w:rsidTr="00FF0B0D">
        <w:trPr>
          <w:trHeight w:val="648"/>
        </w:trPr>
        <w:tc>
          <w:tcPr>
            <w:tcW w:w="709" w:type="dxa"/>
            <w:shd w:val="clear" w:color="auto" w:fill="auto"/>
            <w:vAlign w:val="center"/>
          </w:tcPr>
          <w:p w14:paraId="24347E9D"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w:rsidRPr="00FC4751">
              <w:rPr>
                <w:rFonts w:ascii="Times New Roman" w:eastAsia="Calibri" w:hAnsi="Times New Roman" w:cs="Times New Roman"/>
                <w:sz w:val="28"/>
                <w:szCs w:val="28"/>
                <w:lang w:val="ru-RU"/>
              </w:rPr>
              <w:t>16.</w:t>
            </w:r>
          </w:p>
        </w:tc>
        <w:tc>
          <w:tcPr>
            <w:tcW w:w="6345" w:type="dxa"/>
            <w:shd w:val="clear" w:color="auto" w:fill="auto"/>
            <w:vAlign w:val="center"/>
            <w:hideMark/>
          </w:tcPr>
          <w:p w14:paraId="0CEA132C" w14:textId="77777777" w:rsidR="00CB0BF0" w:rsidRPr="00FC4751" w:rsidRDefault="00CB0BF0" w:rsidP="0019594B">
            <w:pPr>
              <w:jc w:val="both"/>
              <w:rPr>
                <w:rFonts w:eastAsia="Calibri"/>
                <w:color w:val="000000"/>
                <w:sz w:val="28"/>
                <w:szCs w:val="28"/>
              </w:rPr>
            </w:pPr>
            <w:r w:rsidRPr="00FC4751">
              <w:rPr>
                <w:rFonts w:eastAsia="Calibri"/>
                <w:color w:val="000000"/>
                <w:sz w:val="28"/>
                <w:szCs w:val="28"/>
              </w:rPr>
              <w:t>Мергель (кроме битуминозного и для цементной промышленности)</w:t>
            </w:r>
          </w:p>
        </w:tc>
        <w:tc>
          <w:tcPr>
            <w:tcW w:w="2727" w:type="dxa"/>
            <w:shd w:val="clear" w:color="auto" w:fill="auto"/>
            <w:vAlign w:val="center"/>
            <w:hideMark/>
          </w:tcPr>
          <w:p w14:paraId="0AEE3310" w14:textId="77777777" w:rsidR="00CB0BF0" w:rsidRPr="00FC4751" w:rsidRDefault="00FF0B0D" w:rsidP="0019594B">
            <w:pPr>
              <w:jc w:val="center"/>
              <w:rPr>
                <w:rFonts w:eastAsia="Calibri"/>
                <w:color w:val="000000"/>
                <w:sz w:val="28"/>
                <w:szCs w:val="28"/>
              </w:rPr>
            </w:pPr>
            <w:r w:rsidRPr="00FC4751">
              <w:rPr>
                <w:rFonts w:eastAsia="Calibri"/>
                <w:color w:val="000000"/>
                <w:sz w:val="28"/>
                <w:szCs w:val="28"/>
              </w:rPr>
              <w:t>7%</w:t>
            </w:r>
          </w:p>
        </w:tc>
      </w:tr>
      <w:tr w:rsidR="00CB0BF0" w:rsidRPr="00FC4751" w14:paraId="5C9BD563" w14:textId="77777777" w:rsidTr="00FF0B0D">
        <w:trPr>
          <w:trHeight w:val="638"/>
        </w:trPr>
        <w:tc>
          <w:tcPr>
            <w:tcW w:w="709" w:type="dxa"/>
            <w:shd w:val="clear" w:color="auto" w:fill="auto"/>
            <w:vAlign w:val="center"/>
          </w:tcPr>
          <w:p w14:paraId="2C5898A6"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w:rsidRPr="00FC4751">
              <w:rPr>
                <w:rFonts w:ascii="Times New Roman" w:eastAsia="Calibri" w:hAnsi="Times New Roman" w:cs="Times New Roman"/>
                <w:sz w:val="28"/>
                <w:szCs w:val="28"/>
                <w:lang w:val="ru-RU"/>
              </w:rPr>
              <w:t>17.</w:t>
            </w:r>
          </w:p>
        </w:tc>
        <w:tc>
          <w:tcPr>
            <w:tcW w:w="6345" w:type="dxa"/>
            <w:shd w:val="clear" w:color="auto" w:fill="auto"/>
            <w:vAlign w:val="center"/>
            <w:hideMark/>
          </w:tcPr>
          <w:p w14:paraId="5DE4E99A" w14:textId="77777777" w:rsidR="00CB0BF0" w:rsidRPr="00FC4751" w:rsidRDefault="00CB0BF0" w:rsidP="0019594B">
            <w:pPr>
              <w:jc w:val="both"/>
              <w:rPr>
                <w:rFonts w:eastAsia="Calibri"/>
                <w:color w:val="000000"/>
                <w:sz w:val="28"/>
                <w:szCs w:val="28"/>
              </w:rPr>
            </w:pPr>
            <w:r w:rsidRPr="00FC4751">
              <w:rPr>
                <w:rFonts w:eastAsia="Calibri"/>
                <w:color w:val="000000"/>
                <w:sz w:val="28"/>
                <w:szCs w:val="28"/>
              </w:rPr>
              <w:t>Мергель битуминозный и для цементной промышленности</w:t>
            </w:r>
          </w:p>
        </w:tc>
        <w:tc>
          <w:tcPr>
            <w:tcW w:w="2727" w:type="dxa"/>
            <w:shd w:val="clear" w:color="auto" w:fill="auto"/>
            <w:vAlign w:val="center"/>
            <w:hideMark/>
          </w:tcPr>
          <w:p w14:paraId="31E295DC" w14:textId="77777777" w:rsidR="00CB0BF0" w:rsidRPr="00FC4751" w:rsidRDefault="00FF0B0D" w:rsidP="0019594B">
            <w:pPr>
              <w:jc w:val="center"/>
              <w:rPr>
                <w:rFonts w:eastAsia="Calibri"/>
                <w:color w:val="000000"/>
                <w:sz w:val="28"/>
                <w:szCs w:val="28"/>
              </w:rPr>
            </w:pPr>
            <w:r w:rsidRPr="00FC4751">
              <w:rPr>
                <w:rFonts w:eastAsia="Calibri"/>
                <w:color w:val="000000"/>
                <w:sz w:val="28"/>
                <w:szCs w:val="28"/>
              </w:rPr>
              <w:t>10%</w:t>
            </w:r>
          </w:p>
        </w:tc>
      </w:tr>
      <w:tr w:rsidR="00CB0BF0" w:rsidRPr="00FC4751" w14:paraId="55E82C40" w14:textId="77777777" w:rsidTr="00FF0B0D">
        <w:trPr>
          <w:trHeight w:val="1477"/>
        </w:trPr>
        <w:tc>
          <w:tcPr>
            <w:tcW w:w="709" w:type="dxa"/>
            <w:shd w:val="clear" w:color="auto" w:fill="auto"/>
            <w:vAlign w:val="center"/>
          </w:tcPr>
          <w:p w14:paraId="61562735"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w:rsidRPr="00FC4751">
              <w:rPr>
                <w:rFonts w:ascii="Times New Roman" w:eastAsia="Calibri" w:hAnsi="Times New Roman" w:cs="Times New Roman"/>
                <w:sz w:val="28"/>
                <w:szCs w:val="28"/>
                <w:lang w:val="ru-RU"/>
              </w:rPr>
              <w:t>18.</w:t>
            </w:r>
          </w:p>
        </w:tc>
        <w:tc>
          <w:tcPr>
            <w:tcW w:w="6345" w:type="dxa"/>
            <w:shd w:val="clear" w:color="auto" w:fill="auto"/>
            <w:vAlign w:val="center"/>
            <w:hideMark/>
          </w:tcPr>
          <w:p w14:paraId="412AF9D7" w14:textId="77777777" w:rsidR="00CB0BF0" w:rsidRPr="00FC4751" w:rsidRDefault="00CB0BF0" w:rsidP="0019594B">
            <w:pPr>
              <w:jc w:val="both"/>
              <w:rPr>
                <w:rFonts w:eastAsia="Calibri"/>
                <w:color w:val="000000"/>
                <w:sz w:val="28"/>
                <w:szCs w:val="28"/>
              </w:rPr>
            </w:pPr>
            <w:r w:rsidRPr="00FC4751">
              <w:rPr>
                <w:rFonts w:eastAsia="Calibri"/>
                <w:color w:val="000000"/>
                <w:sz w:val="28"/>
                <w:szCs w:val="28"/>
              </w:rPr>
              <w:t>Известняк (кроме битуминозного, облицовочного, пыльного для цементной, металлургической, химической, стекольной, целлюлозно-бумажной и сахарной промышленности, а также для производства глинозема)</w:t>
            </w:r>
          </w:p>
        </w:tc>
        <w:tc>
          <w:tcPr>
            <w:tcW w:w="2727" w:type="dxa"/>
            <w:shd w:val="clear" w:color="auto" w:fill="auto"/>
            <w:vAlign w:val="center"/>
            <w:hideMark/>
          </w:tcPr>
          <w:p w14:paraId="28BF81ED" w14:textId="77777777" w:rsidR="00CB0BF0" w:rsidRPr="00FC4751" w:rsidRDefault="00FF0B0D" w:rsidP="0019594B">
            <w:pPr>
              <w:jc w:val="center"/>
              <w:rPr>
                <w:rFonts w:eastAsia="Calibri"/>
                <w:color w:val="000000"/>
                <w:sz w:val="28"/>
                <w:szCs w:val="28"/>
              </w:rPr>
            </w:pPr>
            <w:r w:rsidRPr="00FC4751">
              <w:rPr>
                <w:rFonts w:eastAsia="Calibri"/>
                <w:color w:val="000000"/>
                <w:sz w:val="28"/>
                <w:szCs w:val="28"/>
              </w:rPr>
              <w:t>6%</w:t>
            </w:r>
          </w:p>
        </w:tc>
      </w:tr>
      <w:tr w:rsidR="00CB0BF0" w:rsidRPr="00FC4751" w14:paraId="757E184F" w14:textId="77777777" w:rsidTr="00FF0B0D">
        <w:trPr>
          <w:trHeight w:val="1598"/>
        </w:trPr>
        <w:tc>
          <w:tcPr>
            <w:tcW w:w="709" w:type="dxa"/>
            <w:shd w:val="clear" w:color="auto" w:fill="auto"/>
            <w:vAlign w:val="center"/>
          </w:tcPr>
          <w:p w14:paraId="46F67435"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w:rsidRPr="00FC4751">
              <w:rPr>
                <w:rFonts w:ascii="Times New Roman" w:eastAsia="Calibri" w:hAnsi="Times New Roman" w:cs="Times New Roman"/>
                <w:sz w:val="28"/>
                <w:szCs w:val="28"/>
                <w:lang w:val="ru-RU"/>
              </w:rPr>
              <w:t>19.</w:t>
            </w:r>
          </w:p>
        </w:tc>
        <w:tc>
          <w:tcPr>
            <w:tcW w:w="6345" w:type="dxa"/>
            <w:shd w:val="clear" w:color="auto" w:fill="auto"/>
            <w:vAlign w:val="center"/>
            <w:hideMark/>
          </w:tcPr>
          <w:p w14:paraId="77D4F0BD" w14:textId="77777777" w:rsidR="00CB0BF0" w:rsidRPr="00FC4751" w:rsidRDefault="00CB0BF0" w:rsidP="0019594B">
            <w:pPr>
              <w:jc w:val="both"/>
              <w:rPr>
                <w:rFonts w:eastAsia="Calibri"/>
                <w:color w:val="000000"/>
                <w:sz w:val="28"/>
                <w:szCs w:val="28"/>
              </w:rPr>
            </w:pPr>
            <w:r w:rsidRPr="00FC4751">
              <w:rPr>
                <w:rFonts w:eastAsia="Calibri"/>
                <w:color w:val="000000"/>
                <w:sz w:val="28"/>
                <w:szCs w:val="28"/>
              </w:rPr>
              <w:t>Известняк битуминозный, облицовочный, пыльный для цементной, металлургической, химической, стекольной, целлюлозно-бумажной и сахарной промышленности, а также для производства глинозема</w:t>
            </w:r>
          </w:p>
        </w:tc>
        <w:tc>
          <w:tcPr>
            <w:tcW w:w="2727" w:type="dxa"/>
            <w:shd w:val="clear" w:color="auto" w:fill="auto"/>
            <w:vAlign w:val="center"/>
            <w:hideMark/>
          </w:tcPr>
          <w:p w14:paraId="3F247A8C" w14:textId="77777777" w:rsidR="00CB0BF0" w:rsidRPr="00FC4751" w:rsidRDefault="00FF0B0D" w:rsidP="0019594B">
            <w:pPr>
              <w:jc w:val="center"/>
              <w:rPr>
                <w:rFonts w:eastAsia="Calibri"/>
                <w:color w:val="000000"/>
                <w:sz w:val="28"/>
                <w:szCs w:val="28"/>
              </w:rPr>
            </w:pPr>
            <w:r w:rsidRPr="00FC4751">
              <w:rPr>
                <w:rFonts w:eastAsia="Calibri"/>
                <w:color w:val="000000"/>
                <w:sz w:val="28"/>
                <w:szCs w:val="28"/>
              </w:rPr>
              <w:t>6%</w:t>
            </w:r>
          </w:p>
        </w:tc>
      </w:tr>
      <w:tr w:rsidR="00CB0BF0" w:rsidRPr="00FC4751" w14:paraId="29AF443C" w14:textId="77777777" w:rsidTr="00FF0B0D">
        <w:trPr>
          <w:trHeight w:val="958"/>
        </w:trPr>
        <w:tc>
          <w:tcPr>
            <w:tcW w:w="709" w:type="dxa"/>
            <w:shd w:val="clear" w:color="auto" w:fill="auto"/>
            <w:vAlign w:val="center"/>
          </w:tcPr>
          <w:p w14:paraId="01778B89"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w:rsidRPr="00FC4751">
              <w:rPr>
                <w:rFonts w:ascii="Times New Roman" w:eastAsia="Calibri" w:hAnsi="Times New Roman" w:cs="Times New Roman"/>
                <w:sz w:val="28"/>
                <w:szCs w:val="28"/>
                <w:lang w:val="ru-RU"/>
              </w:rPr>
              <w:t>20.</w:t>
            </w:r>
          </w:p>
        </w:tc>
        <w:tc>
          <w:tcPr>
            <w:tcW w:w="6345" w:type="dxa"/>
            <w:shd w:val="clear" w:color="auto" w:fill="auto"/>
            <w:vAlign w:val="center"/>
            <w:hideMark/>
          </w:tcPr>
          <w:p w14:paraId="6230AB8F" w14:textId="77777777" w:rsidR="00CB0BF0" w:rsidRPr="00FC4751" w:rsidRDefault="00CB0BF0" w:rsidP="0019594B">
            <w:pPr>
              <w:jc w:val="both"/>
              <w:rPr>
                <w:rFonts w:eastAsia="Calibri"/>
                <w:color w:val="000000"/>
                <w:sz w:val="28"/>
                <w:szCs w:val="28"/>
              </w:rPr>
            </w:pPr>
            <w:r w:rsidRPr="00FC4751">
              <w:rPr>
                <w:rFonts w:eastAsia="Calibri"/>
                <w:color w:val="000000"/>
                <w:sz w:val="28"/>
                <w:szCs w:val="28"/>
              </w:rPr>
              <w:t>Ракушечник для цементной промышленности</w:t>
            </w:r>
          </w:p>
        </w:tc>
        <w:tc>
          <w:tcPr>
            <w:tcW w:w="2727" w:type="dxa"/>
            <w:shd w:val="clear" w:color="auto" w:fill="auto"/>
            <w:vAlign w:val="center"/>
            <w:hideMark/>
          </w:tcPr>
          <w:p w14:paraId="00326DE9" w14:textId="77777777" w:rsidR="00CB0BF0" w:rsidRPr="00FC4751" w:rsidRDefault="00FF0B0D" w:rsidP="00FF0B0D">
            <w:pPr>
              <w:jc w:val="center"/>
              <w:rPr>
                <w:rFonts w:eastAsia="Calibri"/>
                <w:color w:val="000000"/>
                <w:sz w:val="28"/>
                <w:szCs w:val="28"/>
              </w:rPr>
            </w:pPr>
            <w:r w:rsidRPr="00FC4751">
              <w:rPr>
                <w:rFonts w:eastAsia="Calibri"/>
                <w:color w:val="000000"/>
                <w:sz w:val="28"/>
                <w:szCs w:val="28"/>
              </w:rPr>
              <w:t>10%</w:t>
            </w:r>
            <w:r w:rsidR="00CB0BF0" w:rsidRPr="00FC4751">
              <w:rPr>
                <w:rFonts w:eastAsia="Calibri"/>
                <w:color w:val="000000"/>
                <w:sz w:val="28"/>
                <w:szCs w:val="28"/>
              </w:rPr>
              <w:t>, но не менее 10</w:t>
            </w:r>
            <w:r w:rsidRPr="00FC4751">
              <w:rPr>
                <w:rFonts w:eastAsia="Calibri"/>
                <w:color w:val="000000"/>
                <w:sz w:val="28"/>
                <w:szCs w:val="28"/>
              </w:rPr>
              <w:t>%</w:t>
            </w:r>
            <w:r w:rsidR="00CB0BF0" w:rsidRPr="00FC4751">
              <w:rPr>
                <w:rFonts w:eastAsia="Calibri"/>
                <w:color w:val="000000"/>
                <w:sz w:val="28"/>
                <w:szCs w:val="28"/>
              </w:rPr>
              <w:t xml:space="preserve"> показателя для расчетов за кубический метр</w:t>
            </w:r>
          </w:p>
        </w:tc>
      </w:tr>
      <w:tr w:rsidR="00CB0BF0" w:rsidRPr="00FC4751" w14:paraId="3FB06C97" w14:textId="77777777" w:rsidTr="00FF0B0D">
        <w:trPr>
          <w:trHeight w:val="638"/>
        </w:trPr>
        <w:tc>
          <w:tcPr>
            <w:tcW w:w="709" w:type="dxa"/>
            <w:shd w:val="clear" w:color="auto" w:fill="auto"/>
            <w:vAlign w:val="center"/>
          </w:tcPr>
          <w:p w14:paraId="43D97B4E"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w:rsidRPr="00FC4751">
              <w:rPr>
                <w:rFonts w:ascii="Times New Roman" w:eastAsia="Calibri" w:hAnsi="Times New Roman" w:cs="Times New Roman"/>
                <w:sz w:val="28"/>
                <w:szCs w:val="28"/>
                <w:lang w:val="ru-RU"/>
              </w:rPr>
              <w:t>21.</w:t>
            </w:r>
          </w:p>
        </w:tc>
        <w:tc>
          <w:tcPr>
            <w:tcW w:w="6345" w:type="dxa"/>
            <w:shd w:val="clear" w:color="auto" w:fill="auto"/>
            <w:vAlign w:val="center"/>
            <w:hideMark/>
          </w:tcPr>
          <w:p w14:paraId="095C2878" w14:textId="77777777" w:rsidR="00CB0BF0" w:rsidRPr="00FC4751" w:rsidRDefault="00CB0BF0" w:rsidP="0019594B">
            <w:pPr>
              <w:jc w:val="both"/>
              <w:rPr>
                <w:rFonts w:eastAsia="Calibri"/>
                <w:color w:val="000000"/>
                <w:sz w:val="28"/>
                <w:szCs w:val="28"/>
              </w:rPr>
            </w:pPr>
            <w:r w:rsidRPr="00FC4751">
              <w:rPr>
                <w:rFonts w:eastAsia="Calibri"/>
                <w:color w:val="000000"/>
                <w:sz w:val="28"/>
                <w:szCs w:val="28"/>
              </w:rPr>
              <w:t>Ракушечник (кроме облицовочного и декоративного)</w:t>
            </w:r>
          </w:p>
        </w:tc>
        <w:tc>
          <w:tcPr>
            <w:tcW w:w="2727" w:type="dxa"/>
            <w:shd w:val="clear" w:color="auto" w:fill="auto"/>
            <w:vAlign w:val="center"/>
            <w:hideMark/>
          </w:tcPr>
          <w:p w14:paraId="2F8941DC" w14:textId="77777777" w:rsidR="00CB0BF0" w:rsidRPr="00FC4751" w:rsidRDefault="00FF0B0D" w:rsidP="0019594B">
            <w:pPr>
              <w:jc w:val="center"/>
              <w:rPr>
                <w:rFonts w:eastAsia="Calibri"/>
                <w:color w:val="000000"/>
                <w:sz w:val="28"/>
                <w:szCs w:val="28"/>
              </w:rPr>
            </w:pPr>
            <w:r w:rsidRPr="00FC4751">
              <w:rPr>
                <w:rFonts w:eastAsia="Calibri"/>
                <w:color w:val="000000"/>
                <w:sz w:val="28"/>
                <w:szCs w:val="28"/>
              </w:rPr>
              <w:t>6%</w:t>
            </w:r>
          </w:p>
        </w:tc>
      </w:tr>
      <w:tr w:rsidR="00CB0BF0" w:rsidRPr="00FC4751" w14:paraId="5D96CB32" w14:textId="77777777" w:rsidTr="00FF0B0D">
        <w:trPr>
          <w:trHeight w:val="638"/>
        </w:trPr>
        <w:tc>
          <w:tcPr>
            <w:tcW w:w="709" w:type="dxa"/>
            <w:shd w:val="clear" w:color="auto" w:fill="auto"/>
            <w:vAlign w:val="center"/>
          </w:tcPr>
          <w:p w14:paraId="6E42A442"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w:rsidRPr="00FC4751">
              <w:rPr>
                <w:rFonts w:ascii="Times New Roman" w:eastAsia="Calibri" w:hAnsi="Times New Roman" w:cs="Times New Roman"/>
                <w:sz w:val="28"/>
                <w:szCs w:val="28"/>
                <w:lang w:val="ru-RU"/>
              </w:rPr>
              <w:t>22.</w:t>
            </w:r>
          </w:p>
        </w:tc>
        <w:tc>
          <w:tcPr>
            <w:tcW w:w="6345" w:type="dxa"/>
            <w:shd w:val="clear" w:color="auto" w:fill="auto"/>
            <w:vAlign w:val="center"/>
            <w:hideMark/>
          </w:tcPr>
          <w:p w14:paraId="0DA47C27" w14:textId="77777777" w:rsidR="00CB0BF0" w:rsidRPr="00FC4751" w:rsidRDefault="00CB0BF0" w:rsidP="0019594B">
            <w:pPr>
              <w:jc w:val="both"/>
              <w:rPr>
                <w:rFonts w:eastAsia="Calibri"/>
                <w:color w:val="000000"/>
                <w:sz w:val="28"/>
                <w:szCs w:val="28"/>
              </w:rPr>
            </w:pPr>
            <w:r w:rsidRPr="00FC4751">
              <w:rPr>
                <w:rFonts w:eastAsia="Calibri"/>
                <w:color w:val="000000"/>
                <w:sz w:val="28"/>
                <w:szCs w:val="28"/>
              </w:rPr>
              <w:t>Мрамор и ракушечник облицовочный и декоративный</w:t>
            </w:r>
          </w:p>
        </w:tc>
        <w:tc>
          <w:tcPr>
            <w:tcW w:w="2727" w:type="dxa"/>
            <w:shd w:val="clear" w:color="auto" w:fill="auto"/>
            <w:vAlign w:val="center"/>
            <w:hideMark/>
          </w:tcPr>
          <w:p w14:paraId="7A3BA786" w14:textId="77777777" w:rsidR="00CB0BF0" w:rsidRPr="00FC4751" w:rsidRDefault="00FF0B0D" w:rsidP="0019594B">
            <w:pPr>
              <w:jc w:val="center"/>
              <w:rPr>
                <w:rFonts w:eastAsia="Calibri"/>
                <w:color w:val="000000"/>
                <w:sz w:val="28"/>
                <w:szCs w:val="28"/>
              </w:rPr>
            </w:pPr>
            <w:r w:rsidRPr="00FC4751">
              <w:rPr>
                <w:rFonts w:eastAsia="Calibri"/>
                <w:color w:val="000000"/>
                <w:sz w:val="28"/>
                <w:szCs w:val="28"/>
              </w:rPr>
              <w:t>6%</w:t>
            </w:r>
          </w:p>
        </w:tc>
      </w:tr>
      <w:tr w:rsidR="00CB0BF0" w:rsidRPr="00FC4751" w14:paraId="3C584D12" w14:textId="77777777" w:rsidTr="00FF0B0D">
        <w:trPr>
          <w:trHeight w:val="710"/>
        </w:trPr>
        <w:tc>
          <w:tcPr>
            <w:tcW w:w="709" w:type="dxa"/>
            <w:shd w:val="clear" w:color="auto" w:fill="auto"/>
            <w:vAlign w:val="center"/>
          </w:tcPr>
          <w:p w14:paraId="7CFE1F64"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w:rsidRPr="00FC4751">
              <w:rPr>
                <w:rFonts w:ascii="Times New Roman" w:eastAsia="Calibri" w:hAnsi="Times New Roman" w:cs="Times New Roman"/>
                <w:sz w:val="28"/>
                <w:szCs w:val="28"/>
                <w:lang w:val="ru-RU"/>
              </w:rPr>
              <w:t>23.</w:t>
            </w:r>
          </w:p>
        </w:tc>
        <w:tc>
          <w:tcPr>
            <w:tcW w:w="6345" w:type="dxa"/>
            <w:shd w:val="clear" w:color="auto" w:fill="auto"/>
            <w:vAlign w:val="center"/>
            <w:hideMark/>
          </w:tcPr>
          <w:p w14:paraId="3C07448D" w14:textId="77777777" w:rsidR="00CB0BF0" w:rsidRPr="00FC4751" w:rsidRDefault="00CB0BF0" w:rsidP="0019594B">
            <w:pPr>
              <w:jc w:val="both"/>
              <w:rPr>
                <w:rFonts w:eastAsia="Calibri"/>
                <w:color w:val="000000"/>
                <w:sz w:val="28"/>
                <w:szCs w:val="28"/>
              </w:rPr>
            </w:pPr>
            <w:r w:rsidRPr="00FC4751">
              <w:rPr>
                <w:rFonts w:eastAsia="Calibri"/>
                <w:color w:val="000000"/>
                <w:sz w:val="28"/>
                <w:szCs w:val="28"/>
              </w:rPr>
              <w:t>Сланец (кроме горючего и кровельного)</w:t>
            </w:r>
          </w:p>
        </w:tc>
        <w:tc>
          <w:tcPr>
            <w:tcW w:w="2727" w:type="dxa"/>
            <w:shd w:val="clear" w:color="auto" w:fill="auto"/>
            <w:vAlign w:val="center"/>
            <w:hideMark/>
          </w:tcPr>
          <w:p w14:paraId="7DDDAD8F" w14:textId="77777777" w:rsidR="00CB0BF0" w:rsidRPr="00FC4751" w:rsidRDefault="00FF0B0D" w:rsidP="0019594B">
            <w:pPr>
              <w:jc w:val="center"/>
              <w:rPr>
                <w:rFonts w:eastAsia="Calibri"/>
                <w:color w:val="000000"/>
                <w:sz w:val="28"/>
                <w:szCs w:val="28"/>
              </w:rPr>
            </w:pPr>
            <w:r w:rsidRPr="00FC4751">
              <w:rPr>
                <w:rFonts w:eastAsia="Calibri"/>
                <w:color w:val="000000"/>
                <w:sz w:val="28"/>
                <w:szCs w:val="28"/>
              </w:rPr>
              <w:t>6%</w:t>
            </w:r>
          </w:p>
        </w:tc>
      </w:tr>
      <w:tr w:rsidR="00CB0BF0" w:rsidRPr="00FC4751" w14:paraId="1BA22D19" w14:textId="77777777" w:rsidTr="00FF0B0D">
        <w:trPr>
          <w:trHeight w:val="370"/>
        </w:trPr>
        <w:tc>
          <w:tcPr>
            <w:tcW w:w="709" w:type="dxa"/>
            <w:shd w:val="clear" w:color="auto" w:fill="auto"/>
            <w:vAlign w:val="center"/>
          </w:tcPr>
          <w:p w14:paraId="22918AC6"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w:rsidRPr="00FC4751">
              <w:rPr>
                <w:rFonts w:ascii="Times New Roman" w:eastAsia="Calibri" w:hAnsi="Times New Roman" w:cs="Times New Roman"/>
                <w:sz w:val="28"/>
                <w:szCs w:val="28"/>
                <w:lang w:val="ru-RU"/>
              </w:rPr>
              <w:t>24.</w:t>
            </w:r>
          </w:p>
        </w:tc>
        <w:tc>
          <w:tcPr>
            <w:tcW w:w="6345" w:type="dxa"/>
            <w:shd w:val="clear" w:color="auto" w:fill="auto"/>
            <w:vAlign w:val="center"/>
            <w:hideMark/>
          </w:tcPr>
          <w:p w14:paraId="4485A299" w14:textId="77777777" w:rsidR="00CB0BF0" w:rsidRPr="00FC4751" w:rsidRDefault="00CB0BF0" w:rsidP="0019594B">
            <w:pPr>
              <w:jc w:val="both"/>
              <w:rPr>
                <w:rFonts w:eastAsia="Calibri"/>
                <w:color w:val="000000"/>
                <w:sz w:val="28"/>
                <w:szCs w:val="28"/>
              </w:rPr>
            </w:pPr>
            <w:r w:rsidRPr="00FC4751">
              <w:rPr>
                <w:rFonts w:eastAsia="Calibri"/>
                <w:color w:val="000000"/>
                <w:sz w:val="28"/>
                <w:szCs w:val="28"/>
              </w:rPr>
              <w:t>Сланец горючий и кровельный</w:t>
            </w:r>
          </w:p>
        </w:tc>
        <w:tc>
          <w:tcPr>
            <w:tcW w:w="2727" w:type="dxa"/>
            <w:shd w:val="clear" w:color="auto" w:fill="auto"/>
            <w:vAlign w:val="center"/>
            <w:hideMark/>
          </w:tcPr>
          <w:p w14:paraId="55BBAB29" w14:textId="77777777" w:rsidR="00CB0BF0" w:rsidRPr="00FC4751" w:rsidRDefault="00FF0B0D" w:rsidP="0019594B">
            <w:pPr>
              <w:jc w:val="center"/>
              <w:rPr>
                <w:rFonts w:eastAsia="Calibri"/>
                <w:color w:val="000000"/>
                <w:sz w:val="28"/>
                <w:szCs w:val="28"/>
              </w:rPr>
            </w:pPr>
            <w:r w:rsidRPr="00FC4751">
              <w:rPr>
                <w:rFonts w:eastAsia="Calibri"/>
                <w:color w:val="000000"/>
                <w:sz w:val="28"/>
                <w:szCs w:val="28"/>
              </w:rPr>
              <w:t>5%</w:t>
            </w:r>
          </w:p>
        </w:tc>
      </w:tr>
      <w:tr w:rsidR="00CB0BF0" w:rsidRPr="00FC4751" w14:paraId="6DF1AFD3" w14:textId="77777777" w:rsidTr="00FF0B0D">
        <w:trPr>
          <w:trHeight w:val="370"/>
        </w:trPr>
        <w:tc>
          <w:tcPr>
            <w:tcW w:w="709" w:type="dxa"/>
            <w:shd w:val="clear" w:color="auto" w:fill="auto"/>
            <w:vAlign w:val="center"/>
          </w:tcPr>
          <w:p w14:paraId="37A8CC75"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w:rsidRPr="00FC4751">
              <w:rPr>
                <w:rFonts w:ascii="Times New Roman" w:eastAsia="Calibri" w:hAnsi="Times New Roman" w:cs="Times New Roman"/>
                <w:sz w:val="28"/>
                <w:szCs w:val="28"/>
                <w:lang w:val="ru-RU"/>
              </w:rPr>
              <w:t>25.</w:t>
            </w:r>
          </w:p>
        </w:tc>
        <w:tc>
          <w:tcPr>
            <w:tcW w:w="6345" w:type="dxa"/>
            <w:shd w:val="clear" w:color="auto" w:fill="auto"/>
            <w:vAlign w:val="center"/>
            <w:hideMark/>
          </w:tcPr>
          <w:p w14:paraId="61B87D11" w14:textId="77777777" w:rsidR="00CB0BF0" w:rsidRPr="00FC4751" w:rsidRDefault="00CB0BF0" w:rsidP="0019594B">
            <w:pPr>
              <w:jc w:val="both"/>
              <w:rPr>
                <w:rFonts w:eastAsia="Calibri"/>
                <w:color w:val="000000"/>
                <w:sz w:val="28"/>
                <w:szCs w:val="28"/>
              </w:rPr>
            </w:pPr>
            <w:r w:rsidRPr="00FC4751">
              <w:rPr>
                <w:rFonts w:eastAsia="Calibri"/>
                <w:color w:val="000000"/>
                <w:sz w:val="28"/>
                <w:szCs w:val="28"/>
              </w:rPr>
              <w:t>Аргиллиты и алевролиты</w:t>
            </w:r>
          </w:p>
        </w:tc>
        <w:tc>
          <w:tcPr>
            <w:tcW w:w="2727" w:type="dxa"/>
            <w:shd w:val="clear" w:color="auto" w:fill="auto"/>
            <w:vAlign w:val="center"/>
            <w:hideMark/>
          </w:tcPr>
          <w:p w14:paraId="7DA2E9D6" w14:textId="77777777" w:rsidR="00CB0BF0" w:rsidRPr="00FC4751" w:rsidRDefault="00CB0BF0" w:rsidP="00FF0B0D">
            <w:pPr>
              <w:jc w:val="center"/>
              <w:rPr>
                <w:rFonts w:eastAsia="Calibri"/>
                <w:color w:val="000000"/>
                <w:sz w:val="28"/>
                <w:szCs w:val="28"/>
              </w:rPr>
            </w:pPr>
            <w:r w:rsidRPr="00FC4751">
              <w:rPr>
                <w:rFonts w:eastAsia="Calibri"/>
                <w:color w:val="000000"/>
                <w:sz w:val="28"/>
                <w:szCs w:val="28"/>
              </w:rPr>
              <w:t>5</w:t>
            </w:r>
            <w:r w:rsidR="00FF0B0D" w:rsidRPr="00FC4751">
              <w:rPr>
                <w:rFonts w:eastAsia="Calibri"/>
                <w:color w:val="000000"/>
                <w:sz w:val="28"/>
                <w:szCs w:val="28"/>
              </w:rPr>
              <w:t>%</w:t>
            </w:r>
            <w:r w:rsidRPr="00FC4751">
              <w:rPr>
                <w:rFonts w:eastAsia="Calibri"/>
                <w:color w:val="000000"/>
                <w:sz w:val="28"/>
                <w:szCs w:val="28"/>
              </w:rPr>
              <w:t xml:space="preserve"> </w:t>
            </w:r>
          </w:p>
        </w:tc>
      </w:tr>
      <w:tr w:rsidR="00CB0BF0" w:rsidRPr="00FC4751" w14:paraId="231F65FA" w14:textId="77777777" w:rsidTr="00FF0B0D">
        <w:trPr>
          <w:trHeight w:val="1951"/>
        </w:trPr>
        <w:tc>
          <w:tcPr>
            <w:tcW w:w="709" w:type="dxa"/>
            <w:shd w:val="clear" w:color="auto" w:fill="auto"/>
            <w:vAlign w:val="center"/>
          </w:tcPr>
          <w:p w14:paraId="6BF31FDF"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w:rsidRPr="00FC4751">
              <w:rPr>
                <w:rFonts w:ascii="Times New Roman" w:eastAsia="Calibri" w:hAnsi="Times New Roman" w:cs="Times New Roman"/>
                <w:sz w:val="28"/>
                <w:szCs w:val="28"/>
                <w:lang w:val="ru-RU"/>
              </w:rPr>
              <w:t>26.</w:t>
            </w:r>
          </w:p>
        </w:tc>
        <w:tc>
          <w:tcPr>
            <w:tcW w:w="6345" w:type="dxa"/>
            <w:shd w:val="clear" w:color="auto" w:fill="auto"/>
            <w:vAlign w:val="center"/>
            <w:hideMark/>
          </w:tcPr>
          <w:p w14:paraId="691A8F57" w14:textId="77777777" w:rsidR="00CB0BF0" w:rsidRPr="00FC4751" w:rsidRDefault="00CB0BF0" w:rsidP="0019594B">
            <w:pPr>
              <w:jc w:val="both"/>
              <w:rPr>
                <w:rFonts w:eastAsia="Calibri"/>
                <w:color w:val="000000"/>
                <w:sz w:val="28"/>
                <w:szCs w:val="28"/>
              </w:rPr>
            </w:pPr>
            <w:r w:rsidRPr="00FC4751">
              <w:rPr>
                <w:rFonts w:eastAsia="Calibri"/>
                <w:color w:val="000000"/>
                <w:sz w:val="28"/>
                <w:szCs w:val="28"/>
              </w:rPr>
              <w:t>Магматические, вулканические и метаморфические породы (кроме облицовочных, декоративных, для производства огнеупорных и кислотоупорных материалов, каменного литья и минеральной ваты, а также кроме пригодных для использования в цементной промышленности)</w:t>
            </w:r>
          </w:p>
        </w:tc>
        <w:tc>
          <w:tcPr>
            <w:tcW w:w="2727" w:type="dxa"/>
            <w:shd w:val="clear" w:color="auto" w:fill="auto"/>
            <w:vAlign w:val="center"/>
            <w:hideMark/>
          </w:tcPr>
          <w:p w14:paraId="3AF9FB03" w14:textId="77777777" w:rsidR="00CB0BF0" w:rsidRPr="00FC4751" w:rsidRDefault="00CB0BF0" w:rsidP="00FF0B0D">
            <w:pPr>
              <w:jc w:val="center"/>
              <w:rPr>
                <w:rFonts w:eastAsia="Calibri"/>
                <w:color w:val="000000"/>
                <w:sz w:val="28"/>
                <w:szCs w:val="28"/>
              </w:rPr>
            </w:pPr>
            <w:r w:rsidRPr="00FC4751">
              <w:rPr>
                <w:rFonts w:eastAsia="Calibri"/>
                <w:color w:val="000000"/>
                <w:sz w:val="28"/>
                <w:szCs w:val="28"/>
              </w:rPr>
              <w:t>6</w:t>
            </w:r>
            <w:r w:rsidR="00FF0B0D" w:rsidRPr="00FC4751">
              <w:rPr>
                <w:rFonts w:eastAsia="Calibri"/>
                <w:color w:val="000000"/>
                <w:sz w:val="28"/>
                <w:szCs w:val="28"/>
              </w:rPr>
              <w:t>%</w:t>
            </w:r>
          </w:p>
        </w:tc>
      </w:tr>
      <w:tr w:rsidR="00CB0BF0" w:rsidRPr="00FC4751" w14:paraId="268EBEE3" w14:textId="77777777" w:rsidTr="00FF0B0D">
        <w:trPr>
          <w:trHeight w:val="2100"/>
        </w:trPr>
        <w:tc>
          <w:tcPr>
            <w:tcW w:w="709" w:type="dxa"/>
            <w:shd w:val="clear" w:color="auto" w:fill="auto"/>
            <w:vAlign w:val="center"/>
          </w:tcPr>
          <w:p w14:paraId="0697F107"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w:rsidRPr="00FC4751">
              <w:rPr>
                <w:rFonts w:ascii="Times New Roman" w:eastAsia="Calibri" w:hAnsi="Times New Roman" w:cs="Times New Roman"/>
                <w:sz w:val="28"/>
                <w:szCs w:val="28"/>
                <w:lang w:val="ru-RU"/>
              </w:rPr>
              <w:t>27.</w:t>
            </w:r>
          </w:p>
        </w:tc>
        <w:tc>
          <w:tcPr>
            <w:tcW w:w="6345" w:type="dxa"/>
            <w:shd w:val="clear" w:color="auto" w:fill="auto"/>
            <w:vAlign w:val="center"/>
            <w:hideMark/>
          </w:tcPr>
          <w:p w14:paraId="0E065EC8" w14:textId="77777777" w:rsidR="00CB0BF0" w:rsidRPr="00FC4751" w:rsidRDefault="00CB0BF0" w:rsidP="0019594B">
            <w:pPr>
              <w:jc w:val="both"/>
              <w:rPr>
                <w:rFonts w:eastAsia="Calibri"/>
                <w:color w:val="000000"/>
                <w:sz w:val="28"/>
                <w:szCs w:val="28"/>
              </w:rPr>
            </w:pPr>
            <w:r w:rsidRPr="00FC4751">
              <w:rPr>
                <w:rFonts w:eastAsia="Calibri"/>
                <w:color w:val="000000"/>
                <w:sz w:val="28"/>
                <w:szCs w:val="28"/>
              </w:rPr>
              <w:t>Магматические, вулканические и метаморфические породы облицовочные, декоративные, для производства огнеупорных и кислотоупорных материалов, каменного литья и минеральной ваты, а также пригодные для использования в цементной промышленности</w:t>
            </w:r>
          </w:p>
        </w:tc>
        <w:tc>
          <w:tcPr>
            <w:tcW w:w="2727" w:type="dxa"/>
            <w:shd w:val="clear" w:color="auto" w:fill="auto"/>
            <w:vAlign w:val="center"/>
            <w:hideMark/>
          </w:tcPr>
          <w:p w14:paraId="256ECBD7" w14:textId="77777777" w:rsidR="00CB0BF0" w:rsidRPr="00FC4751" w:rsidRDefault="00CB0BF0" w:rsidP="00FF0B0D">
            <w:pPr>
              <w:jc w:val="center"/>
              <w:rPr>
                <w:rFonts w:eastAsia="Calibri"/>
                <w:color w:val="000000"/>
                <w:sz w:val="28"/>
                <w:szCs w:val="28"/>
              </w:rPr>
            </w:pPr>
            <w:r w:rsidRPr="00FC4751">
              <w:rPr>
                <w:rFonts w:eastAsia="Calibri"/>
                <w:color w:val="000000"/>
                <w:sz w:val="28"/>
                <w:szCs w:val="28"/>
              </w:rPr>
              <w:t>5</w:t>
            </w:r>
            <w:r w:rsidR="00FF0B0D" w:rsidRPr="00FC4751">
              <w:rPr>
                <w:rFonts w:eastAsia="Calibri"/>
                <w:color w:val="000000"/>
                <w:sz w:val="28"/>
                <w:szCs w:val="28"/>
              </w:rPr>
              <w:t>%</w:t>
            </w:r>
          </w:p>
        </w:tc>
      </w:tr>
      <w:tr w:rsidR="00CB0BF0" w:rsidRPr="00FC4751" w14:paraId="1AD38258" w14:textId="77777777" w:rsidTr="004E6D4D">
        <w:trPr>
          <w:trHeight w:val="1265"/>
        </w:trPr>
        <w:tc>
          <w:tcPr>
            <w:tcW w:w="709" w:type="dxa"/>
            <w:shd w:val="clear" w:color="auto" w:fill="auto"/>
            <w:vAlign w:val="center"/>
          </w:tcPr>
          <w:p w14:paraId="4D3DE4C1"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w:rsidRPr="00FC4751">
              <w:rPr>
                <w:rFonts w:ascii="Times New Roman" w:eastAsia="Calibri" w:hAnsi="Times New Roman" w:cs="Times New Roman"/>
                <w:sz w:val="28"/>
                <w:szCs w:val="28"/>
                <w:lang w:val="ru-RU"/>
              </w:rPr>
              <w:t>28.</w:t>
            </w:r>
          </w:p>
        </w:tc>
        <w:tc>
          <w:tcPr>
            <w:tcW w:w="6345" w:type="dxa"/>
            <w:shd w:val="clear" w:color="auto" w:fill="auto"/>
            <w:vAlign w:val="center"/>
            <w:hideMark/>
          </w:tcPr>
          <w:p w14:paraId="5A7D953B" w14:textId="77777777" w:rsidR="00CB0BF0" w:rsidRPr="00FC4751" w:rsidRDefault="00CB0BF0" w:rsidP="0019594B">
            <w:pPr>
              <w:jc w:val="both"/>
              <w:rPr>
                <w:rFonts w:eastAsia="Calibri"/>
                <w:color w:val="000000"/>
                <w:sz w:val="28"/>
                <w:szCs w:val="28"/>
              </w:rPr>
            </w:pPr>
            <w:r w:rsidRPr="00FC4751">
              <w:rPr>
                <w:rFonts w:eastAsia="Calibri"/>
                <w:color w:val="000000"/>
                <w:sz w:val="28"/>
                <w:szCs w:val="28"/>
              </w:rPr>
              <w:t>Блоки из натурального камня</w:t>
            </w:r>
          </w:p>
        </w:tc>
        <w:tc>
          <w:tcPr>
            <w:tcW w:w="2727" w:type="dxa"/>
            <w:shd w:val="clear" w:color="auto" w:fill="auto"/>
            <w:vAlign w:val="center"/>
            <w:hideMark/>
          </w:tcPr>
          <w:p w14:paraId="1ED2DF76" w14:textId="77777777" w:rsidR="00CB0BF0" w:rsidRPr="00FC4751" w:rsidRDefault="00FF0B0D" w:rsidP="00FF0B0D">
            <w:pPr>
              <w:jc w:val="center"/>
              <w:rPr>
                <w:rFonts w:eastAsia="Calibri"/>
                <w:color w:val="000000"/>
                <w:sz w:val="28"/>
                <w:szCs w:val="28"/>
              </w:rPr>
            </w:pPr>
            <w:r w:rsidRPr="00FC4751">
              <w:rPr>
                <w:rFonts w:eastAsia="Calibri"/>
                <w:color w:val="000000"/>
                <w:sz w:val="28"/>
                <w:szCs w:val="28"/>
              </w:rPr>
              <w:t>5%</w:t>
            </w:r>
            <w:r w:rsidR="00CB0BF0" w:rsidRPr="00FC4751">
              <w:rPr>
                <w:rFonts w:eastAsia="Calibri"/>
                <w:color w:val="000000"/>
                <w:sz w:val="28"/>
                <w:szCs w:val="28"/>
              </w:rPr>
              <w:t>, но не менее 10</w:t>
            </w:r>
            <w:r w:rsidRPr="00FC4751">
              <w:rPr>
                <w:rFonts w:eastAsia="Calibri"/>
                <w:color w:val="000000"/>
                <w:sz w:val="28"/>
                <w:szCs w:val="28"/>
              </w:rPr>
              <w:t xml:space="preserve">% </w:t>
            </w:r>
            <w:r w:rsidR="00CB0BF0" w:rsidRPr="00FC4751">
              <w:rPr>
                <w:rFonts w:eastAsia="Calibri"/>
                <w:color w:val="000000"/>
                <w:sz w:val="28"/>
                <w:szCs w:val="28"/>
              </w:rPr>
              <w:t>показателя для расчетов за кубический метр</w:t>
            </w:r>
          </w:p>
        </w:tc>
      </w:tr>
      <w:tr w:rsidR="00CB0BF0" w:rsidRPr="00FC4751" w14:paraId="30D60758" w14:textId="77777777" w:rsidTr="004E6D4D">
        <w:trPr>
          <w:trHeight w:val="1525"/>
        </w:trPr>
        <w:tc>
          <w:tcPr>
            <w:tcW w:w="709" w:type="dxa"/>
            <w:shd w:val="clear" w:color="auto" w:fill="auto"/>
            <w:vAlign w:val="center"/>
          </w:tcPr>
          <w:p w14:paraId="3F3C2098"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w:rsidRPr="00FC4751">
              <w:rPr>
                <w:rFonts w:ascii="Times New Roman" w:eastAsia="Calibri" w:hAnsi="Times New Roman" w:cs="Times New Roman"/>
                <w:sz w:val="28"/>
                <w:szCs w:val="28"/>
                <w:lang w:val="ru-RU"/>
              </w:rPr>
              <w:t>29.</w:t>
            </w:r>
          </w:p>
        </w:tc>
        <w:tc>
          <w:tcPr>
            <w:tcW w:w="6345" w:type="dxa"/>
            <w:shd w:val="clear" w:color="auto" w:fill="auto"/>
            <w:vAlign w:val="center"/>
            <w:hideMark/>
          </w:tcPr>
          <w:p w14:paraId="00BB2AA9" w14:textId="77777777" w:rsidR="00CB0BF0" w:rsidRPr="00FC4751" w:rsidRDefault="00CB0BF0" w:rsidP="00D41ECE">
            <w:pPr>
              <w:jc w:val="both"/>
              <w:rPr>
                <w:rFonts w:eastAsia="Calibri"/>
                <w:color w:val="000000"/>
                <w:sz w:val="28"/>
                <w:szCs w:val="28"/>
              </w:rPr>
            </w:pPr>
            <w:r w:rsidRPr="00FC4751">
              <w:rPr>
                <w:rFonts w:eastAsia="Calibri"/>
                <w:color w:val="000000"/>
                <w:sz w:val="28"/>
                <w:szCs w:val="28"/>
              </w:rPr>
              <w:t>Мраморн</w:t>
            </w:r>
            <w:r w:rsidR="00D41ECE" w:rsidRPr="00FC4751">
              <w:rPr>
                <w:rFonts w:eastAsia="Calibri"/>
                <w:color w:val="000000"/>
                <w:sz w:val="28"/>
                <w:szCs w:val="28"/>
              </w:rPr>
              <w:t>ая</w:t>
            </w:r>
            <w:r w:rsidR="00A61A0C" w:rsidRPr="00FC4751">
              <w:rPr>
                <w:rFonts w:eastAsia="Calibri"/>
                <w:color w:val="000000"/>
                <w:sz w:val="28"/>
                <w:szCs w:val="28"/>
              </w:rPr>
              <w:t xml:space="preserve"> крошка</w:t>
            </w:r>
          </w:p>
        </w:tc>
        <w:tc>
          <w:tcPr>
            <w:tcW w:w="2727" w:type="dxa"/>
            <w:shd w:val="clear" w:color="auto" w:fill="auto"/>
            <w:vAlign w:val="center"/>
            <w:hideMark/>
          </w:tcPr>
          <w:p w14:paraId="276034CB" w14:textId="77777777" w:rsidR="00CB0BF0" w:rsidRPr="00FC4751" w:rsidRDefault="004E6D4D" w:rsidP="004E6D4D">
            <w:pPr>
              <w:jc w:val="center"/>
              <w:rPr>
                <w:rFonts w:eastAsia="Calibri"/>
                <w:color w:val="000000"/>
                <w:sz w:val="28"/>
                <w:szCs w:val="28"/>
              </w:rPr>
            </w:pPr>
            <w:r w:rsidRPr="00FC4751">
              <w:rPr>
                <w:rFonts w:eastAsia="Calibri"/>
                <w:color w:val="000000"/>
                <w:sz w:val="28"/>
                <w:szCs w:val="28"/>
              </w:rPr>
              <w:t>5%</w:t>
            </w:r>
            <w:r w:rsidR="00CB0BF0" w:rsidRPr="00FC4751">
              <w:rPr>
                <w:rFonts w:eastAsia="Calibri"/>
                <w:color w:val="000000"/>
                <w:sz w:val="28"/>
                <w:szCs w:val="28"/>
              </w:rPr>
              <w:t>, но не менее 10</w:t>
            </w:r>
            <w:r w:rsidRPr="00FC4751">
              <w:rPr>
                <w:rFonts w:eastAsia="Calibri"/>
                <w:color w:val="000000"/>
                <w:sz w:val="28"/>
                <w:szCs w:val="28"/>
              </w:rPr>
              <w:t>%</w:t>
            </w:r>
            <w:r w:rsidR="00CB0BF0" w:rsidRPr="00FC4751">
              <w:rPr>
                <w:rFonts w:eastAsia="Calibri"/>
                <w:color w:val="000000"/>
                <w:sz w:val="28"/>
                <w:szCs w:val="28"/>
              </w:rPr>
              <w:t xml:space="preserve"> показателя для расчетов за кубический метр</w:t>
            </w:r>
          </w:p>
        </w:tc>
      </w:tr>
      <w:tr w:rsidR="00CB0BF0" w:rsidRPr="00FC4751" w14:paraId="1CC93BB1" w14:textId="77777777" w:rsidTr="00FF0B0D">
        <w:trPr>
          <w:trHeight w:val="22"/>
        </w:trPr>
        <w:tc>
          <w:tcPr>
            <w:tcW w:w="709" w:type="dxa"/>
            <w:shd w:val="clear" w:color="auto" w:fill="auto"/>
            <w:vAlign w:val="center"/>
          </w:tcPr>
          <w:p w14:paraId="1DE497C5"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w:rsidRPr="00FC4751">
              <w:rPr>
                <w:rFonts w:ascii="Times New Roman" w:eastAsia="Calibri" w:hAnsi="Times New Roman" w:cs="Times New Roman"/>
                <w:sz w:val="28"/>
                <w:szCs w:val="28"/>
                <w:lang w:val="ru-RU"/>
              </w:rPr>
              <w:t>30.</w:t>
            </w:r>
          </w:p>
        </w:tc>
        <w:tc>
          <w:tcPr>
            <w:tcW w:w="6345" w:type="dxa"/>
            <w:shd w:val="clear" w:color="auto" w:fill="auto"/>
            <w:vAlign w:val="center"/>
            <w:hideMark/>
          </w:tcPr>
          <w:p w14:paraId="659F25C3" w14:textId="77777777" w:rsidR="00CB0BF0" w:rsidRPr="00FC4751" w:rsidRDefault="00CB0BF0" w:rsidP="0019594B">
            <w:pPr>
              <w:jc w:val="both"/>
              <w:rPr>
                <w:rFonts w:eastAsia="Calibri"/>
                <w:color w:val="000000"/>
                <w:sz w:val="28"/>
                <w:szCs w:val="28"/>
              </w:rPr>
            </w:pPr>
            <w:r w:rsidRPr="00FC4751">
              <w:rPr>
                <w:rFonts w:eastAsia="Calibri"/>
                <w:color w:val="000000"/>
                <w:sz w:val="28"/>
                <w:szCs w:val="28"/>
              </w:rPr>
              <w:t>Строительный гравий</w:t>
            </w:r>
          </w:p>
        </w:tc>
        <w:tc>
          <w:tcPr>
            <w:tcW w:w="2727" w:type="dxa"/>
            <w:shd w:val="clear" w:color="auto" w:fill="auto"/>
            <w:vAlign w:val="center"/>
            <w:hideMark/>
          </w:tcPr>
          <w:p w14:paraId="25788D16" w14:textId="77777777" w:rsidR="00CB0BF0" w:rsidRPr="00FC4751" w:rsidRDefault="004E6D4D" w:rsidP="004E6D4D">
            <w:pPr>
              <w:jc w:val="center"/>
              <w:rPr>
                <w:rFonts w:eastAsia="Calibri"/>
                <w:color w:val="000000"/>
                <w:sz w:val="28"/>
                <w:szCs w:val="28"/>
              </w:rPr>
            </w:pPr>
            <w:r w:rsidRPr="00FC4751">
              <w:rPr>
                <w:rFonts w:eastAsia="Calibri"/>
                <w:color w:val="000000"/>
                <w:sz w:val="28"/>
                <w:szCs w:val="28"/>
              </w:rPr>
              <w:t>5%</w:t>
            </w:r>
            <w:r w:rsidR="00CB0BF0" w:rsidRPr="00FC4751">
              <w:rPr>
                <w:rFonts w:eastAsia="Calibri"/>
                <w:color w:val="000000"/>
                <w:sz w:val="28"/>
                <w:szCs w:val="28"/>
              </w:rPr>
              <w:t>, но не менее 10</w:t>
            </w:r>
            <w:r w:rsidRPr="00FC4751">
              <w:rPr>
                <w:rFonts w:eastAsia="Calibri"/>
                <w:color w:val="000000"/>
                <w:sz w:val="28"/>
                <w:szCs w:val="28"/>
              </w:rPr>
              <w:t xml:space="preserve">% </w:t>
            </w:r>
            <w:r w:rsidR="00CB0BF0" w:rsidRPr="00FC4751">
              <w:rPr>
                <w:rFonts w:eastAsia="Calibri"/>
                <w:color w:val="000000"/>
                <w:sz w:val="28"/>
                <w:szCs w:val="28"/>
              </w:rPr>
              <w:t>показателя для расчетов за кубический метр</w:t>
            </w:r>
          </w:p>
        </w:tc>
      </w:tr>
      <w:tr w:rsidR="00CB0BF0" w:rsidRPr="00FC4751" w14:paraId="3E57DD9C" w14:textId="77777777" w:rsidTr="00FF0B0D">
        <w:trPr>
          <w:trHeight w:val="261"/>
        </w:trPr>
        <w:tc>
          <w:tcPr>
            <w:tcW w:w="709" w:type="dxa"/>
            <w:shd w:val="clear" w:color="auto" w:fill="auto"/>
            <w:vAlign w:val="center"/>
          </w:tcPr>
          <w:p w14:paraId="6F03BFB4"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w:rsidRPr="00FC4751">
              <w:rPr>
                <w:rFonts w:ascii="Times New Roman" w:eastAsia="Calibri" w:hAnsi="Times New Roman" w:cs="Times New Roman"/>
                <w:sz w:val="28"/>
                <w:szCs w:val="28"/>
                <w:lang w:val="ru-RU"/>
              </w:rPr>
              <w:t>31.</w:t>
            </w:r>
          </w:p>
        </w:tc>
        <w:tc>
          <w:tcPr>
            <w:tcW w:w="6345" w:type="dxa"/>
            <w:shd w:val="clear" w:color="auto" w:fill="auto"/>
            <w:vAlign w:val="center"/>
            <w:hideMark/>
          </w:tcPr>
          <w:p w14:paraId="7DDE4463" w14:textId="77777777" w:rsidR="00CB0BF0" w:rsidRPr="00FC4751" w:rsidRDefault="00CB0BF0" w:rsidP="0019594B">
            <w:pPr>
              <w:jc w:val="both"/>
              <w:rPr>
                <w:rFonts w:eastAsia="Calibri"/>
                <w:color w:val="000000"/>
                <w:sz w:val="28"/>
                <w:szCs w:val="28"/>
              </w:rPr>
            </w:pPr>
            <w:r w:rsidRPr="00FC4751">
              <w:rPr>
                <w:rFonts w:eastAsia="Calibri"/>
                <w:color w:val="000000"/>
                <w:sz w:val="28"/>
                <w:szCs w:val="28"/>
              </w:rPr>
              <w:t>Строительный песок</w:t>
            </w:r>
          </w:p>
        </w:tc>
        <w:tc>
          <w:tcPr>
            <w:tcW w:w="2727" w:type="dxa"/>
            <w:shd w:val="clear" w:color="auto" w:fill="auto"/>
            <w:vAlign w:val="center"/>
            <w:hideMark/>
          </w:tcPr>
          <w:p w14:paraId="52F28EA9" w14:textId="77777777" w:rsidR="00CB0BF0" w:rsidRPr="00FC4751" w:rsidRDefault="004E6D4D" w:rsidP="004E6D4D">
            <w:pPr>
              <w:jc w:val="center"/>
              <w:rPr>
                <w:rFonts w:eastAsia="Calibri"/>
                <w:color w:val="000000"/>
                <w:sz w:val="28"/>
                <w:szCs w:val="28"/>
              </w:rPr>
            </w:pPr>
            <w:r w:rsidRPr="00FC4751">
              <w:rPr>
                <w:rFonts w:eastAsia="Calibri"/>
                <w:color w:val="000000"/>
                <w:sz w:val="28"/>
                <w:szCs w:val="28"/>
              </w:rPr>
              <w:t>5%</w:t>
            </w:r>
            <w:r w:rsidR="00CB0BF0" w:rsidRPr="00FC4751">
              <w:rPr>
                <w:rFonts w:eastAsia="Calibri"/>
                <w:color w:val="000000"/>
                <w:sz w:val="28"/>
                <w:szCs w:val="28"/>
              </w:rPr>
              <w:t>, но не менее 10</w:t>
            </w:r>
            <w:r w:rsidRPr="00FC4751">
              <w:rPr>
                <w:rFonts w:eastAsia="Calibri"/>
                <w:color w:val="000000"/>
                <w:sz w:val="28"/>
                <w:szCs w:val="28"/>
              </w:rPr>
              <w:t xml:space="preserve">% </w:t>
            </w:r>
            <w:r w:rsidR="00CB0BF0" w:rsidRPr="00FC4751">
              <w:rPr>
                <w:rFonts w:eastAsia="Calibri"/>
                <w:color w:val="000000"/>
                <w:sz w:val="28"/>
                <w:szCs w:val="28"/>
              </w:rPr>
              <w:t>показателя для расчетов за кубический метр</w:t>
            </w:r>
          </w:p>
        </w:tc>
      </w:tr>
      <w:tr w:rsidR="00CB0BF0" w:rsidRPr="00FC4751" w14:paraId="182FF892" w14:textId="77777777" w:rsidTr="00FF0B0D">
        <w:trPr>
          <w:trHeight w:val="370"/>
        </w:trPr>
        <w:tc>
          <w:tcPr>
            <w:tcW w:w="709" w:type="dxa"/>
            <w:shd w:val="clear" w:color="auto" w:fill="auto"/>
            <w:vAlign w:val="center"/>
          </w:tcPr>
          <w:p w14:paraId="4BDD78F2"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w:rsidRPr="00FC4751">
              <w:rPr>
                <w:rFonts w:ascii="Times New Roman" w:eastAsia="Calibri" w:hAnsi="Times New Roman" w:cs="Times New Roman"/>
                <w:sz w:val="28"/>
                <w:szCs w:val="28"/>
                <w:lang w:val="ru-RU"/>
              </w:rPr>
              <w:t>32.</w:t>
            </w:r>
          </w:p>
        </w:tc>
        <w:tc>
          <w:tcPr>
            <w:tcW w:w="6345" w:type="dxa"/>
            <w:shd w:val="clear" w:color="auto" w:fill="auto"/>
            <w:vAlign w:val="center"/>
            <w:hideMark/>
          </w:tcPr>
          <w:p w14:paraId="0A75BC80" w14:textId="77777777" w:rsidR="00CB0BF0" w:rsidRPr="00FC4751" w:rsidRDefault="00CB0BF0" w:rsidP="0019594B">
            <w:pPr>
              <w:jc w:val="both"/>
              <w:rPr>
                <w:rFonts w:eastAsia="Calibri"/>
                <w:color w:val="000000"/>
                <w:sz w:val="28"/>
                <w:szCs w:val="28"/>
              </w:rPr>
            </w:pPr>
            <w:r w:rsidRPr="00FC4751">
              <w:rPr>
                <w:rFonts w:eastAsia="Calibri"/>
                <w:color w:val="000000"/>
                <w:sz w:val="28"/>
                <w:szCs w:val="28"/>
              </w:rPr>
              <w:t>Гипс</w:t>
            </w:r>
          </w:p>
        </w:tc>
        <w:tc>
          <w:tcPr>
            <w:tcW w:w="2727" w:type="dxa"/>
            <w:shd w:val="clear" w:color="auto" w:fill="auto"/>
            <w:vAlign w:val="center"/>
            <w:hideMark/>
          </w:tcPr>
          <w:p w14:paraId="61CD3325" w14:textId="77777777" w:rsidR="00CB0BF0" w:rsidRPr="00FC4751" w:rsidRDefault="004E6D4D" w:rsidP="0019594B">
            <w:pPr>
              <w:jc w:val="center"/>
              <w:rPr>
                <w:rFonts w:eastAsia="Calibri"/>
                <w:color w:val="000000"/>
                <w:sz w:val="28"/>
                <w:szCs w:val="28"/>
              </w:rPr>
            </w:pPr>
            <w:r w:rsidRPr="00FC4751">
              <w:rPr>
                <w:rFonts w:eastAsia="Calibri"/>
                <w:color w:val="000000"/>
                <w:sz w:val="28"/>
                <w:szCs w:val="28"/>
              </w:rPr>
              <w:t>6%</w:t>
            </w:r>
          </w:p>
        </w:tc>
      </w:tr>
    </w:tbl>
    <w:p w14:paraId="035FC29F" w14:textId="77777777" w:rsidR="004E6D4D" w:rsidRPr="00FC4751" w:rsidRDefault="004E6D4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p>
    <w:p w14:paraId="0BBA0F7A" w14:textId="77777777" w:rsidR="00CB0BF0"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FC4751">
        <w:rPr>
          <w:rFonts w:ascii="Times New Roman" w:eastAsia="Times New Roman Tj" w:hAnsi="Times New Roman" w:cs="Times New Roman"/>
          <w:bCs/>
          <w:sz w:val="28"/>
          <w:szCs w:val="28"/>
          <w:lang w:val="ru-RU"/>
        </w:rPr>
        <w:t xml:space="preserve">2. </w:t>
      </w:r>
      <w:r w:rsidR="00CB0BF0" w:rsidRPr="00FC4751">
        <w:rPr>
          <w:rFonts w:ascii="Times New Roman" w:eastAsia="Times New Roman Tj" w:hAnsi="Times New Roman" w:cs="Times New Roman"/>
          <w:bCs/>
          <w:sz w:val="28"/>
          <w:szCs w:val="28"/>
          <w:lang w:val="ru-RU"/>
        </w:rPr>
        <w:t>Ставки роялти за добычу подземных вод устанавливаются по категориям подземных вод в соответствии с нижеприведенной таблицей в следующих размерах:</w:t>
      </w:r>
    </w:p>
    <w:tbl>
      <w:tblPr>
        <w:tblW w:w="972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652"/>
        <w:gridCol w:w="6521"/>
        <w:gridCol w:w="2551"/>
      </w:tblGrid>
      <w:tr w:rsidR="00CB0BF0" w:rsidRPr="00FC4751" w14:paraId="7331947A" w14:textId="77777777" w:rsidTr="0030762B">
        <w:trPr>
          <w:trHeight w:val="842"/>
        </w:trPr>
        <w:tc>
          <w:tcPr>
            <w:tcW w:w="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BF07A42" w14:textId="77777777" w:rsidR="00CB0BF0" w:rsidRPr="00FC4751" w:rsidRDefault="00CB0BF0" w:rsidP="0019594B">
            <w:pPr>
              <w:pStyle w:val="Default"/>
              <w:keepNext/>
              <w:keepLines/>
              <w:shd w:val="clear" w:color="auto" w:fill="FFFFFF"/>
              <w:tabs>
                <w:tab w:val="left" w:pos="851"/>
              </w:tabs>
              <w:spacing w:before="0"/>
              <w:jc w:val="center"/>
              <w:rPr>
                <w:rFonts w:ascii="Times New Roman" w:hAnsi="Times New Roman" w:cs="Times New Roman"/>
                <w:sz w:val="28"/>
                <w:szCs w:val="28"/>
                <w:lang w:val="ru-RU"/>
              </w:rPr>
            </w:pPr>
            <w:r w:rsidRPr="00FC4751">
              <w:rPr>
                <w:rFonts w:ascii="Times New Roman" w:hAnsi="Times New Roman" w:cs="Times New Roman"/>
                <w:sz w:val="28"/>
                <w:szCs w:val="28"/>
                <w:lang w:val="ru-RU"/>
              </w:rPr>
              <w:t>П/н</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8F25FE" w14:textId="77777777" w:rsidR="00CB0BF0" w:rsidRPr="00FC4751" w:rsidRDefault="00CB0BF0"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s>
              <w:spacing w:before="0"/>
              <w:ind w:firstLine="567"/>
              <w:jc w:val="center"/>
              <w:rPr>
                <w:rFonts w:ascii="Times New Roman" w:hAnsi="Times New Roman" w:cs="Times New Roman"/>
                <w:sz w:val="28"/>
                <w:szCs w:val="28"/>
                <w:lang w:val="ru-RU"/>
              </w:rPr>
            </w:pPr>
            <w:r w:rsidRPr="00FC4751">
              <w:rPr>
                <w:rFonts w:ascii="Times New Roman" w:hAnsi="Times New Roman" w:cs="Times New Roman"/>
                <w:bCs/>
                <w:sz w:val="28"/>
                <w:szCs w:val="28"/>
                <w:lang w:val="ru-RU"/>
              </w:rPr>
              <w:t>Наименование подземных вод</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5B17065" w14:textId="77777777" w:rsidR="00CB0BF0" w:rsidRPr="00FC4751" w:rsidRDefault="00CB0BF0" w:rsidP="0019594B">
            <w:pPr>
              <w:pStyle w:val="Default"/>
              <w:keepNext/>
              <w:keepLines/>
              <w:shd w:val="clear" w:color="auto" w:fill="FFFFFF"/>
              <w:tabs>
                <w:tab w:val="left" w:pos="709"/>
                <w:tab w:val="left" w:pos="851"/>
              </w:tabs>
              <w:spacing w:before="0"/>
              <w:ind w:firstLine="34"/>
              <w:jc w:val="center"/>
              <w:rPr>
                <w:rFonts w:ascii="Times New Roman" w:hAnsi="Times New Roman" w:cs="Times New Roman"/>
                <w:sz w:val="28"/>
                <w:szCs w:val="28"/>
                <w:lang w:val="ru-RU"/>
              </w:rPr>
            </w:pPr>
            <w:r w:rsidRPr="00FC4751">
              <w:rPr>
                <w:rFonts w:ascii="Times New Roman" w:hAnsi="Times New Roman" w:cs="Times New Roman"/>
                <w:bCs/>
                <w:sz w:val="28"/>
                <w:szCs w:val="28"/>
                <w:lang w:val="ru-RU"/>
              </w:rPr>
              <w:t>Ставки в процентах от налоговой базы</w:t>
            </w:r>
          </w:p>
        </w:tc>
      </w:tr>
      <w:tr w:rsidR="00CB0BF0" w:rsidRPr="00FC4751" w14:paraId="5BE53E2C" w14:textId="77777777" w:rsidTr="0030762B">
        <w:trPr>
          <w:trHeight w:val="986"/>
        </w:trPr>
        <w:tc>
          <w:tcPr>
            <w:tcW w:w="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019F897" w14:textId="77777777" w:rsidR="00CB0BF0" w:rsidRPr="00FC4751" w:rsidRDefault="00CB0BF0" w:rsidP="0019594B">
            <w:pPr>
              <w:pStyle w:val="Default"/>
              <w:keepNext/>
              <w:keepLines/>
              <w:shd w:val="clear" w:color="auto" w:fill="FFFFFF"/>
              <w:tabs>
                <w:tab w:val="left" w:pos="61"/>
              </w:tabs>
              <w:spacing w:before="0"/>
              <w:jc w:val="center"/>
              <w:rPr>
                <w:rFonts w:ascii="Times New Roman" w:hAnsi="Times New Roman" w:cs="Times New Roman"/>
                <w:sz w:val="28"/>
                <w:szCs w:val="28"/>
                <w:lang w:val="ru-RU"/>
              </w:rPr>
            </w:pPr>
            <w:r w:rsidRPr="00FC4751">
              <w:rPr>
                <w:rFonts w:ascii="Times New Roman" w:hAnsi="Times New Roman" w:cs="Times New Roman"/>
                <w:bCs/>
                <w:sz w:val="28"/>
                <w:szCs w:val="28"/>
                <w:lang w:val="ru-RU"/>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F62A4D5" w14:textId="77777777" w:rsidR="00CB0BF0" w:rsidRPr="00FC4751" w:rsidRDefault="00CB0BF0" w:rsidP="00725BC0">
            <w:pPr>
              <w:pStyle w:val="Default"/>
              <w:shd w:val="clear" w:color="auto" w:fill="FFFFFF"/>
              <w:tabs>
                <w:tab w:val="left" w:pos="851"/>
                <w:tab w:val="left" w:pos="916"/>
                <w:tab w:val="left" w:pos="1418"/>
                <w:tab w:val="left" w:pos="1832"/>
                <w:tab w:val="left" w:pos="2127"/>
                <w:tab w:val="left" w:pos="2748"/>
                <w:tab w:val="left" w:pos="2836"/>
                <w:tab w:val="left" w:pos="3545"/>
                <w:tab w:val="left" w:pos="3664"/>
                <w:tab w:val="left" w:pos="4254"/>
                <w:tab w:val="left" w:pos="4580"/>
                <w:tab w:val="left" w:pos="4963"/>
                <w:tab w:val="left" w:pos="5496"/>
                <w:tab w:val="left" w:pos="5672"/>
                <w:tab w:val="left" w:pos="6381"/>
                <w:tab w:val="left" w:pos="6412"/>
                <w:tab w:val="left" w:pos="7090"/>
                <w:tab w:val="left" w:pos="7328"/>
                <w:tab w:val="left" w:pos="7799"/>
                <w:tab w:val="left" w:pos="8244"/>
                <w:tab w:val="left" w:pos="8508"/>
                <w:tab w:val="left" w:pos="9160"/>
                <w:tab w:val="left" w:pos="9217"/>
                <w:tab w:val="left" w:pos="9273"/>
              </w:tabs>
              <w:spacing w:before="0"/>
              <w:ind w:firstLine="5"/>
              <w:jc w:val="both"/>
              <w:rPr>
                <w:rFonts w:ascii="Times New Roman" w:hAnsi="Times New Roman" w:cs="Times New Roman"/>
                <w:sz w:val="28"/>
                <w:szCs w:val="28"/>
                <w:lang w:val="ru-RU"/>
              </w:rPr>
            </w:pPr>
            <w:r w:rsidRPr="00FC4751">
              <w:rPr>
                <w:rFonts w:ascii="Times New Roman" w:hAnsi="Times New Roman" w:cs="Times New Roman"/>
                <w:bCs/>
                <w:sz w:val="28"/>
                <w:szCs w:val="28"/>
                <w:lang w:val="ru-RU"/>
              </w:rPr>
              <w:t>Для лечебных подземных вод (лечебно</w:t>
            </w:r>
            <w:r w:rsidR="00725BC0">
              <w:rPr>
                <w:rFonts w:ascii="Times New Roman" w:hAnsi="Times New Roman" w:cs="Times New Roman"/>
                <w:bCs/>
                <w:sz w:val="28"/>
                <w:szCs w:val="28"/>
                <w:lang w:val="ru-RU"/>
              </w:rPr>
              <w:t>й</w:t>
            </w:r>
            <w:r w:rsidRPr="00FC4751">
              <w:rPr>
                <w:rFonts w:ascii="Times New Roman" w:hAnsi="Times New Roman" w:cs="Times New Roman"/>
                <w:bCs/>
                <w:sz w:val="28"/>
                <w:szCs w:val="28"/>
                <w:lang w:val="ru-RU"/>
              </w:rPr>
              <w:t xml:space="preserve"> </w:t>
            </w:r>
            <w:r w:rsidR="00725BC0">
              <w:rPr>
                <w:rFonts w:ascii="Times New Roman" w:hAnsi="Times New Roman" w:cs="Times New Roman"/>
                <w:bCs/>
                <w:sz w:val="28"/>
                <w:szCs w:val="28"/>
                <w:lang w:val="ru-RU"/>
              </w:rPr>
              <w:t>грязи</w:t>
            </w:r>
            <w:r w:rsidRPr="00FC4751">
              <w:rPr>
                <w:rFonts w:ascii="Times New Roman" w:hAnsi="Times New Roman" w:cs="Times New Roman"/>
                <w:bCs/>
                <w:sz w:val="28"/>
                <w:szCs w:val="28"/>
                <w:lang w:val="ru-RU"/>
              </w:rPr>
              <w:t>) и чистой минеральной воды для розлива в бутылки (путем промышленной переработки)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65A290A" w14:textId="77777777" w:rsidR="00CB0BF0" w:rsidRPr="00FC4751" w:rsidRDefault="00CB0BF0" w:rsidP="004E6D4D">
            <w:pPr>
              <w:pStyle w:val="Default"/>
              <w:keepNext/>
              <w:keepLines/>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rPr>
                <w:rFonts w:ascii="Times New Roman" w:hAnsi="Times New Roman" w:cs="Times New Roman"/>
                <w:sz w:val="28"/>
                <w:szCs w:val="28"/>
                <w:lang w:val="ru-RU"/>
              </w:rPr>
            </w:pPr>
            <w:r w:rsidRPr="00FC4751">
              <w:rPr>
                <w:rFonts w:ascii="Times New Roman" w:hAnsi="Times New Roman" w:cs="Times New Roman"/>
                <w:bCs/>
                <w:sz w:val="28"/>
                <w:szCs w:val="28"/>
                <w:lang w:val="ru-RU"/>
              </w:rPr>
              <w:t>10%</w:t>
            </w:r>
          </w:p>
        </w:tc>
      </w:tr>
      <w:tr w:rsidR="00CB0BF0" w:rsidRPr="00FC4751" w14:paraId="2BBBA102" w14:textId="77777777" w:rsidTr="0030762B">
        <w:trPr>
          <w:trHeight w:val="960"/>
        </w:trPr>
        <w:tc>
          <w:tcPr>
            <w:tcW w:w="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48EFA26" w14:textId="77777777" w:rsidR="00CB0BF0" w:rsidRPr="00FC4751" w:rsidRDefault="00CB0BF0" w:rsidP="0019594B">
            <w:pPr>
              <w:pStyle w:val="Default"/>
              <w:keepNext/>
              <w:keepLines/>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hAnsi="Times New Roman" w:cs="Times New Roman"/>
                <w:sz w:val="28"/>
                <w:szCs w:val="28"/>
                <w:lang w:val="ru-RU"/>
              </w:rPr>
            </w:pPr>
            <w:r w:rsidRPr="00FC4751">
              <w:rPr>
                <w:rFonts w:ascii="Times New Roman" w:hAnsi="Times New Roman" w:cs="Times New Roman"/>
                <w:bCs/>
                <w:sz w:val="28"/>
                <w:szCs w:val="28"/>
                <w:lang w:val="ru-RU"/>
              </w:rPr>
              <w:t>2.</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C1F4750" w14:textId="77777777" w:rsidR="00CB0BF0" w:rsidRPr="00FC4751" w:rsidRDefault="00CB0BF0" w:rsidP="00D41ECE">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
              <w:jc w:val="both"/>
              <w:rPr>
                <w:rFonts w:ascii="Times New Roman" w:hAnsi="Times New Roman" w:cs="Times New Roman"/>
                <w:sz w:val="28"/>
                <w:szCs w:val="28"/>
                <w:lang w:val="ru-RU"/>
              </w:rPr>
            </w:pPr>
            <w:r w:rsidRPr="00FC4751">
              <w:rPr>
                <w:rFonts w:ascii="Times New Roman" w:hAnsi="Times New Roman" w:cs="Times New Roman"/>
                <w:bCs/>
                <w:sz w:val="28"/>
                <w:szCs w:val="28"/>
                <w:lang w:val="ru-RU"/>
              </w:rPr>
              <w:t>Для подземных вод, использу</w:t>
            </w:r>
            <w:r w:rsidR="00D41ECE" w:rsidRPr="00FC4751">
              <w:rPr>
                <w:rFonts w:ascii="Times New Roman" w:hAnsi="Times New Roman" w:cs="Times New Roman"/>
                <w:bCs/>
                <w:sz w:val="28"/>
                <w:szCs w:val="28"/>
                <w:lang w:val="ru-RU"/>
              </w:rPr>
              <w:t>емых</w:t>
            </w:r>
            <w:r w:rsidRPr="00FC4751">
              <w:rPr>
                <w:rFonts w:ascii="Times New Roman" w:hAnsi="Times New Roman" w:cs="Times New Roman"/>
                <w:bCs/>
                <w:sz w:val="28"/>
                <w:szCs w:val="28"/>
                <w:lang w:val="ru-RU"/>
              </w:rPr>
              <w:t xml:space="preserve"> для других целей (за исклю</w:t>
            </w:r>
            <w:r w:rsidR="00D41ECE" w:rsidRPr="00FC4751">
              <w:rPr>
                <w:rFonts w:ascii="Times New Roman" w:hAnsi="Times New Roman" w:cs="Times New Roman"/>
                <w:bCs/>
                <w:sz w:val="28"/>
                <w:szCs w:val="28"/>
                <w:lang w:val="ru-RU"/>
              </w:rPr>
              <w:t>чением целей, указанных в пунктах</w:t>
            </w:r>
            <w:r w:rsidRPr="00FC4751">
              <w:rPr>
                <w:rFonts w:ascii="Times New Roman" w:hAnsi="Times New Roman" w:cs="Times New Roman"/>
                <w:bCs/>
                <w:sz w:val="28"/>
                <w:szCs w:val="28"/>
                <w:lang w:val="ru-RU"/>
              </w:rPr>
              <w:t xml:space="preserve"> 3 и 4 настоящей таблицы)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6FFBB27" w14:textId="77777777" w:rsidR="00CB0BF0" w:rsidRPr="00FC4751" w:rsidRDefault="00CB0BF0" w:rsidP="0019594B">
            <w:pPr>
              <w:pStyle w:val="Default"/>
              <w:keepNext/>
              <w:keepLines/>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rPr>
                <w:rFonts w:ascii="Times New Roman" w:hAnsi="Times New Roman" w:cs="Times New Roman"/>
                <w:sz w:val="28"/>
                <w:szCs w:val="28"/>
                <w:lang w:val="ru-RU"/>
              </w:rPr>
            </w:pPr>
            <w:r w:rsidRPr="00FC4751">
              <w:rPr>
                <w:rFonts w:ascii="Times New Roman" w:hAnsi="Times New Roman" w:cs="Times New Roman"/>
                <w:bCs/>
                <w:sz w:val="28"/>
                <w:szCs w:val="28"/>
                <w:lang w:val="ru-RU"/>
              </w:rPr>
              <w:t>8 %</w:t>
            </w:r>
          </w:p>
        </w:tc>
      </w:tr>
      <w:tr w:rsidR="00CB0BF0" w:rsidRPr="00FC4751" w14:paraId="238A8F55" w14:textId="77777777" w:rsidTr="0030762B">
        <w:trPr>
          <w:trHeight w:val="820"/>
        </w:trPr>
        <w:tc>
          <w:tcPr>
            <w:tcW w:w="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81C9B66" w14:textId="77777777" w:rsidR="00CB0BF0" w:rsidRPr="00FC4751" w:rsidRDefault="00CB0BF0" w:rsidP="0019594B">
            <w:pPr>
              <w:pStyle w:val="Default"/>
              <w:widowControl w:val="0"/>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hAnsi="Times New Roman" w:cs="Times New Roman"/>
                <w:sz w:val="28"/>
                <w:szCs w:val="28"/>
                <w:lang w:val="ru-RU"/>
              </w:rPr>
            </w:pPr>
            <w:r w:rsidRPr="00FC4751">
              <w:rPr>
                <w:rFonts w:ascii="Times New Roman" w:hAnsi="Times New Roman" w:cs="Times New Roman"/>
                <w:bCs/>
                <w:sz w:val="28"/>
                <w:szCs w:val="28"/>
                <w:lang w:val="ru-RU"/>
              </w:rPr>
              <w:t>3.</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C827171"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
              <w:jc w:val="both"/>
              <w:rPr>
                <w:rFonts w:ascii="Times New Roman" w:hAnsi="Times New Roman" w:cs="Times New Roman"/>
                <w:sz w:val="28"/>
                <w:szCs w:val="28"/>
                <w:lang w:val="ru-RU"/>
              </w:rPr>
            </w:pPr>
            <w:r w:rsidRPr="00FC4751">
              <w:rPr>
                <w:rFonts w:ascii="Times New Roman" w:hAnsi="Times New Roman" w:cs="Times New Roman"/>
                <w:bCs/>
                <w:sz w:val="28"/>
                <w:szCs w:val="28"/>
                <w:lang w:val="ru-RU"/>
              </w:rPr>
              <w:t>Для подземных вод, добываемых коммунальными предприятиями для удовлетворения потребностей населения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346F0A4" w14:textId="77777777" w:rsidR="00CB0BF0" w:rsidRPr="00FC4751" w:rsidRDefault="00CB0BF0" w:rsidP="0019594B">
            <w:pPr>
              <w:pStyle w:val="Default"/>
              <w:keepNext/>
              <w:keepLines/>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rPr>
                <w:rFonts w:ascii="Times New Roman" w:hAnsi="Times New Roman" w:cs="Times New Roman"/>
                <w:sz w:val="28"/>
                <w:szCs w:val="28"/>
                <w:lang w:val="ru-RU"/>
              </w:rPr>
            </w:pPr>
            <w:r w:rsidRPr="00FC4751">
              <w:rPr>
                <w:rFonts w:ascii="Times New Roman" w:hAnsi="Times New Roman" w:cs="Times New Roman"/>
                <w:bCs/>
                <w:sz w:val="28"/>
                <w:szCs w:val="28"/>
                <w:lang w:val="ru-RU"/>
              </w:rPr>
              <w:t>2 %</w:t>
            </w:r>
          </w:p>
        </w:tc>
      </w:tr>
      <w:tr w:rsidR="00CB0BF0" w:rsidRPr="00FC4751" w14:paraId="7696B6AE" w14:textId="77777777" w:rsidTr="0030762B">
        <w:trPr>
          <w:trHeight w:val="666"/>
        </w:trPr>
        <w:tc>
          <w:tcPr>
            <w:tcW w:w="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5A97BDC" w14:textId="77777777" w:rsidR="00CB0BF0" w:rsidRPr="00FC4751" w:rsidRDefault="00CB0BF0" w:rsidP="0019594B">
            <w:pPr>
              <w:pStyle w:val="Default"/>
              <w:widowControl w:val="0"/>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hAnsi="Times New Roman" w:cs="Times New Roman"/>
                <w:sz w:val="28"/>
                <w:szCs w:val="28"/>
                <w:lang w:val="ru-RU"/>
              </w:rPr>
            </w:pPr>
            <w:r w:rsidRPr="00FC4751">
              <w:rPr>
                <w:rFonts w:ascii="Times New Roman" w:hAnsi="Times New Roman" w:cs="Times New Roman"/>
                <w:bCs/>
                <w:sz w:val="28"/>
                <w:szCs w:val="28"/>
                <w:lang w:val="ru-RU"/>
              </w:rPr>
              <w:t>4.</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2016171"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
              <w:jc w:val="both"/>
              <w:rPr>
                <w:rFonts w:ascii="Times New Roman" w:hAnsi="Times New Roman" w:cs="Times New Roman"/>
                <w:sz w:val="28"/>
                <w:szCs w:val="28"/>
                <w:lang w:val="ru-RU"/>
              </w:rPr>
            </w:pPr>
            <w:r w:rsidRPr="00FC4751">
              <w:rPr>
                <w:rFonts w:ascii="Times New Roman" w:hAnsi="Times New Roman" w:cs="Times New Roman"/>
                <w:bCs/>
                <w:sz w:val="28"/>
                <w:szCs w:val="28"/>
                <w:lang w:val="ru-RU"/>
              </w:rPr>
              <w:t>Для подземных вод, добываемых коммунальными службами, независимо от формы собственности, для удовлетворения потребностей сельского населения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A040092" w14:textId="77777777" w:rsidR="00CB0BF0" w:rsidRPr="00FC4751" w:rsidRDefault="00CB0BF0" w:rsidP="0019594B">
            <w:pPr>
              <w:pStyle w:val="Default"/>
              <w:keepNext/>
              <w:keepLines/>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rPr>
                <w:rFonts w:ascii="Times New Roman" w:hAnsi="Times New Roman" w:cs="Times New Roman"/>
                <w:sz w:val="28"/>
                <w:szCs w:val="28"/>
                <w:lang w:val="ru-RU"/>
              </w:rPr>
            </w:pPr>
            <w:r w:rsidRPr="00FC4751">
              <w:rPr>
                <w:rFonts w:ascii="Times New Roman" w:hAnsi="Times New Roman" w:cs="Times New Roman"/>
                <w:bCs/>
                <w:sz w:val="28"/>
                <w:szCs w:val="28"/>
                <w:lang w:val="ru-RU"/>
              </w:rPr>
              <w:t>0,2</w:t>
            </w:r>
          </w:p>
        </w:tc>
      </w:tr>
    </w:tbl>
    <w:p w14:paraId="0EEB22A8" w14:textId="77777777" w:rsidR="00CB0BF0" w:rsidRPr="00FC4751" w:rsidRDefault="00CB0BF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FC4751">
        <w:rPr>
          <w:rFonts w:ascii="Times New Roman" w:eastAsia="Times New Roman Tj" w:hAnsi="Times New Roman" w:cs="Times New Roman"/>
          <w:bCs/>
          <w:sz w:val="28"/>
          <w:szCs w:val="28"/>
          <w:lang w:val="ru-RU"/>
        </w:rPr>
        <w:t>Примечание: В соответствии с требованиями части 1 статьи 309 настоящего Кодекса расчет нал</w:t>
      </w:r>
      <w:r w:rsidR="00D41ECE" w:rsidRPr="00FC4751">
        <w:rPr>
          <w:rFonts w:ascii="Times New Roman" w:eastAsia="Times New Roman Tj" w:hAnsi="Times New Roman" w:cs="Times New Roman"/>
          <w:bCs/>
          <w:sz w:val="28"/>
          <w:szCs w:val="28"/>
          <w:lang w:val="ru-RU"/>
        </w:rPr>
        <w:t>ог</w:t>
      </w:r>
      <w:r w:rsidR="00A84430" w:rsidRPr="00FC4751">
        <w:rPr>
          <w:rFonts w:ascii="Times New Roman" w:eastAsia="Times New Roman Tj" w:hAnsi="Times New Roman" w:cs="Times New Roman"/>
          <w:bCs/>
          <w:sz w:val="28"/>
          <w:szCs w:val="28"/>
          <w:lang w:val="ru-RU"/>
        </w:rPr>
        <w:t>овой базы</w:t>
      </w:r>
      <w:r w:rsidRPr="00FC4751">
        <w:rPr>
          <w:rFonts w:ascii="Times New Roman" w:eastAsia="Times New Roman Tj" w:hAnsi="Times New Roman" w:cs="Times New Roman"/>
          <w:bCs/>
          <w:sz w:val="28"/>
          <w:szCs w:val="28"/>
          <w:lang w:val="ru-RU"/>
        </w:rPr>
        <w:t xml:space="preserve"> роялти для добычи подземных вод для розлива в ёмкости (путем промышленной переработки) исчисляется исходя из себестоимости первого товарного продукта.</w:t>
      </w:r>
    </w:p>
    <w:p w14:paraId="6D9D3ACE" w14:textId="77777777" w:rsidR="00CB0BF0" w:rsidRPr="00FC4751" w:rsidRDefault="00CB0BF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3. Ставки роялти за добычу полезных ископаемых, за исключением указанных в частях 1 и 2 настоящей статьи, устанавливаются в следующих размерах:</w:t>
      </w:r>
    </w:p>
    <w:p w14:paraId="43E5DE62"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tbl>
      <w:tblPr>
        <w:tblW w:w="972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9"/>
        <w:gridCol w:w="6464"/>
        <w:gridCol w:w="2551"/>
      </w:tblGrid>
      <w:tr w:rsidR="00CB0BF0" w:rsidRPr="00FC4751" w14:paraId="16D60E4D" w14:textId="77777777" w:rsidTr="004E6D4D">
        <w:trPr>
          <w:trHeight w:val="90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11EA8" w14:textId="77777777" w:rsidR="00CB0BF0" w:rsidRPr="00FC4751" w:rsidRDefault="00CB0BF0" w:rsidP="0019594B">
            <w:pPr>
              <w:pStyle w:val="Default"/>
              <w:shd w:val="clear" w:color="auto" w:fill="FFFFFF"/>
              <w:tabs>
                <w:tab w:val="left" w:pos="851"/>
              </w:tabs>
              <w:spacing w:before="0"/>
              <w:jc w:val="both"/>
              <w:rPr>
                <w:rFonts w:ascii="Times New Roman" w:eastAsia="Times New Roman" w:hAnsi="Times New Roman" w:cs="Times New Roman"/>
                <w:sz w:val="28"/>
                <w:szCs w:val="28"/>
                <w:lang w:val="ru-RU"/>
              </w:rPr>
            </w:pPr>
          </w:p>
          <w:p w14:paraId="2E51F0B1" w14:textId="77777777" w:rsidR="00CB0BF0" w:rsidRPr="00FC4751" w:rsidRDefault="00CB0BF0" w:rsidP="0019594B">
            <w:pPr>
              <w:pStyle w:val="Default"/>
              <w:shd w:val="clear" w:color="auto" w:fill="FFFFFF"/>
              <w:tabs>
                <w:tab w:val="left" w:pos="851"/>
              </w:tabs>
              <w:spacing w:before="0"/>
              <w:jc w:val="both"/>
              <w:rPr>
                <w:rFonts w:ascii="Times New Roman" w:hAnsi="Times New Roman" w:cs="Times New Roman"/>
                <w:sz w:val="28"/>
                <w:szCs w:val="28"/>
                <w:lang w:val="ru-RU"/>
              </w:rPr>
            </w:pPr>
            <w:r w:rsidRPr="00FC4751">
              <w:rPr>
                <w:rFonts w:ascii="Times New Roman" w:hAnsi="Times New Roman" w:cs="Times New Roman"/>
                <w:sz w:val="28"/>
                <w:szCs w:val="28"/>
                <w:lang w:val="ru-RU"/>
              </w:rPr>
              <w:t>П/н</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88B9217" w14:textId="77777777" w:rsidR="00CB0BF0" w:rsidRPr="00FC4751" w:rsidRDefault="00CB0BF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s>
              <w:spacing w:before="0"/>
              <w:ind w:firstLine="567"/>
              <w:jc w:val="both"/>
              <w:rPr>
                <w:rFonts w:ascii="Times New Roman" w:hAnsi="Times New Roman" w:cs="Times New Roman"/>
                <w:sz w:val="28"/>
                <w:szCs w:val="28"/>
                <w:lang w:val="ru-RU"/>
              </w:rPr>
            </w:pPr>
            <w:r w:rsidRPr="00FC4751">
              <w:rPr>
                <w:rFonts w:ascii="Times New Roman" w:hAnsi="Times New Roman" w:cs="Times New Roman"/>
                <w:sz w:val="28"/>
                <w:szCs w:val="28"/>
                <w:lang w:val="ru-RU"/>
              </w:rPr>
              <w:t>Наименование полезных ископаемых</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D704363" w14:textId="77777777" w:rsidR="00CB0BF0" w:rsidRPr="00FC4751" w:rsidRDefault="00CB0BF0" w:rsidP="0019594B">
            <w:pPr>
              <w:pStyle w:val="Default"/>
              <w:shd w:val="clear" w:color="auto" w:fill="FFFFFF"/>
              <w:tabs>
                <w:tab w:val="left" w:pos="709"/>
                <w:tab w:val="left" w:pos="851"/>
                <w:tab w:val="left" w:pos="1418"/>
              </w:tabs>
              <w:spacing w:before="0"/>
              <w:jc w:val="center"/>
              <w:rPr>
                <w:rFonts w:ascii="Times New Roman" w:hAnsi="Times New Roman" w:cs="Times New Roman"/>
                <w:sz w:val="28"/>
                <w:szCs w:val="28"/>
                <w:lang w:val="ru-RU"/>
              </w:rPr>
            </w:pPr>
            <w:r w:rsidRPr="00FC4751">
              <w:rPr>
                <w:rFonts w:ascii="Times New Roman" w:hAnsi="Times New Roman" w:cs="Times New Roman"/>
                <w:sz w:val="28"/>
                <w:szCs w:val="28"/>
                <w:lang w:val="ru-RU"/>
              </w:rPr>
              <w:t>Ставки (в процентах от налоговой базы)</w:t>
            </w:r>
          </w:p>
        </w:tc>
      </w:tr>
      <w:tr w:rsidR="00CB0BF0" w:rsidRPr="00FC4751" w14:paraId="0960DFC8" w14:textId="77777777" w:rsidTr="00A92071">
        <w:trPr>
          <w:trHeight w:val="3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CEF5194" w14:textId="77777777" w:rsidR="00CB0BF0" w:rsidRPr="00FC4751" w:rsidRDefault="00CB0BF0" w:rsidP="0019594B">
            <w:pPr>
              <w:pStyle w:val="Default"/>
              <w:shd w:val="clear" w:color="auto" w:fill="FFFFFF"/>
              <w:tabs>
                <w:tab w:val="left" w:pos="851"/>
              </w:tabs>
              <w:spacing w:before="0"/>
              <w:jc w:val="both"/>
              <w:rPr>
                <w:rFonts w:ascii="Times New Roman" w:hAnsi="Times New Roman" w:cs="Times New Roman"/>
                <w:sz w:val="28"/>
                <w:szCs w:val="28"/>
                <w:lang w:val="ru-RU"/>
              </w:rPr>
            </w:pPr>
            <w:r w:rsidRPr="00FC4751">
              <w:rPr>
                <w:rFonts w:ascii="Times New Roman" w:hAnsi="Times New Roman" w:cs="Times New Roman"/>
                <w:sz w:val="28"/>
                <w:szCs w:val="28"/>
                <w:lang w:val="ru-RU"/>
              </w:rPr>
              <w:t>1.</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41957AE"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w:rsidRPr="00FC4751">
              <w:rPr>
                <w:rFonts w:ascii="Times New Roman" w:hAnsi="Times New Roman" w:cs="Times New Roman"/>
                <w:sz w:val="28"/>
                <w:szCs w:val="28"/>
                <w:lang w:val="ru-RU"/>
              </w:rPr>
              <w:t>Нефть, газовый конденсат и природный газ</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B45A1E7" w14:textId="77777777" w:rsidR="00CB0BF0" w:rsidRPr="00FC4751" w:rsidRDefault="00CB0BF0" w:rsidP="00D41ECE">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hAnsi="Times New Roman" w:cs="Times New Roman"/>
                <w:sz w:val="28"/>
                <w:szCs w:val="28"/>
                <w:lang w:val="ru-RU"/>
              </w:rPr>
            </w:pPr>
            <w:r w:rsidRPr="00FC4751">
              <w:rPr>
                <w:rFonts w:ascii="Times New Roman" w:hAnsi="Times New Roman" w:cs="Times New Roman"/>
                <w:sz w:val="28"/>
                <w:szCs w:val="28"/>
                <w:lang w:val="ru-RU"/>
              </w:rPr>
              <w:t>8</w:t>
            </w:r>
            <w:r w:rsidR="00D41ECE" w:rsidRPr="00FC4751">
              <w:rPr>
                <w:rFonts w:ascii="Times New Roman" w:hAnsi="Times New Roman" w:cs="Times New Roman"/>
                <w:sz w:val="28"/>
                <w:szCs w:val="28"/>
                <w:lang w:val="ru-RU"/>
              </w:rPr>
              <w:t>%</w:t>
            </w:r>
          </w:p>
        </w:tc>
      </w:tr>
      <w:tr w:rsidR="00CB0BF0" w:rsidRPr="00FC4751" w14:paraId="344A9FC3" w14:textId="77777777" w:rsidTr="00A92071">
        <w:trPr>
          <w:trHeight w:val="3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475AC5C" w14:textId="77777777" w:rsidR="00CB0BF0" w:rsidRPr="00FC4751" w:rsidRDefault="00CB0BF0" w:rsidP="0019594B">
            <w:pPr>
              <w:pStyle w:val="Default"/>
              <w:shd w:val="clear" w:color="auto" w:fill="FFFFFF"/>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w:rsidRPr="00FC4751">
              <w:rPr>
                <w:rFonts w:ascii="Times New Roman" w:hAnsi="Times New Roman" w:cs="Times New Roman"/>
                <w:sz w:val="28"/>
                <w:szCs w:val="28"/>
                <w:lang w:val="ru-RU"/>
              </w:rPr>
              <w:t>2.</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16221D0"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w:rsidRPr="00FC4751">
              <w:rPr>
                <w:rFonts w:ascii="Times New Roman" w:hAnsi="Times New Roman" w:cs="Times New Roman"/>
                <w:sz w:val="28"/>
                <w:szCs w:val="28"/>
                <w:lang w:val="ru-RU"/>
              </w:rPr>
              <w:t>Уголь и торф</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CB7DA9C" w14:textId="77777777" w:rsidR="00CB0BF0" w:rsidRPr="00FC4751" w:rsidRDefault="00F0641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hAnsi="Times New Roman" w:cs="Times New Roman"/>
                <w:sz w:val="28"/>
                <w:szCs w:val="28"/>
                <w:lang w:val="ru-RU"/>
              </w:rPr>
            </w:pPr>
            <w:r w:rsidRPr="00FC4751">
              <w:rPr>
                <w:rFonts w:ascii="Times New Roman" w:hAnsi="Times New Roman" w:cs="Times New Roman"/>
                <w:sz w:val="28"/>
                <w:szCs w:val="28"/>
                <w:lang w:val="ru-RU"/>
              </w:rPr>
              <w:t>4</w:t>
            </w:r>
            <w:r w:rsidR="00D41ECE" w:rsidRPr="00FC4751">
              <w:rPr>
                <w:rFonts w:ascii="Times New Roman" w:hAnsi="Times New Roman" w:cs="Times New Roman"/>
                <w:sz w:val="28"/>
                <w:szCs w:val="28"/>
                <w:lang w:val="ru-RU"/>
              </w:rPr>
              <w:t>%</w:t>
            </w:r>
          </w:p>
        </w:tc>
      </w:tr>
      <w:tr w:rsidR="00CB0BF0" w:rsidRPr="00FC4751" w14:paraId="15AB5B52" w14:textId="77777777" w:rsidTr="00A92071">
        <w:trPr>
          <w:trHeight w:val="3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DDFD6E1"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w:rsidRPr="00FC4751">
              <w:rPr>
                <w:rFonts w:ascii="Times New Roman" w:hAnsi="Times New Roman" w:cs="Times New Roman"/>
                <w:sz w:val="28"/>
                <w:szCs w:val="28"/>
                <w:lang w:val="ru-RU"/>
              </w:rPr>
              <w:t>3.</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F4343CF"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w:rsidRPr="00FC4751">
              <w:rPr>
                <w:rFonts w:ascii="Times New Roman" w:hAnsi="Times New Roman" w:cs="Times New Roman"/>
                <w:sz w:val="28"/>
                <w:szCs w:val="28"/>
                <w:lang w:val="ru-RU"/>
              </w:rPr>
              <w:t>Черные металлы (железо, марганец, хром, ванадий)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28D66BE" w14:textId="77777777" w:rsidR="00CB0BF0" w:rsidRPr="00FC4751" w:rsidRDefault="00DF76D4"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hAnsi="Times New Roman" w:cs="Times New Roman"/>
                <w:sz w:val="28"/>
                <w:szCs w:val="28"/>
                <w:lang w:val="ru-RU"/>
              </w:rPr>
            </w:pPr>
            <w:r w:rsidRPr="00FC4751">
              <w:rPr>
                <w:rFonts w:ascii="Times New Roman" w:hAnsi="Times New Roman" w:cs="Times New Roman"/>
                <w:sz w:val="28"/>
                <w:szCs w:val="28"/>
                <w:lang w:val="ru-RU"/>
              </w:rPr>
              <w:t>4</w:t>
            </w:r>
            <w:r w:rsidR="00D41ECE" w:rsidRPr="00FC4751">
              <w:rPr>
                <w:rFonts w:ascii="Times New Roman" w:hAnsi="Times New Roman" w:cs="Times New Roman"/>
                <w:sz w:val="28"/>
                <w:szCs w:val="28"/>
                <w:lang w:val="ru-RU"/>
              </w:rPr>
              <w:t>%</w:t>
            </w:r>
          </w:p>
        </w:tc>
      </w:tr>
      <w:tr w:rsidR="00CB0BF0" w:rsidRPr="00FC4751" w14:paraId="1CD90CD2" w14:textId="77777777" w:rsidTr="00A92071">
        <w:trPr>
          <w:trHeight w:val="139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9DB1986"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w:rsidRPr="00FC4751">
              <w:rPr>
                <w:rFonts w:ascii="Times New Roman" w:hAnsi="Times New Roman" w:cs="Times New Roman"/>
                <w:sz w:val="28"/>
                <w:szCs w:val="28"/>
                <w:lang w:val="ru-RU"/>
              </w:rPr>
              <w:t>4.</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56F277D"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w:rsidRPr="00FC4751">
              <w:rPr>
                <w:rFonts w:ascii="Times New Roman" w:hAnsi="Times New Roman" w:cs="Times New Roman"/>
                <w:sz w:val="28"/>
                <w:szCs w:val="28"/>
                <w:lang w:val="ru-RU"/>
              </w:rPr>
              <w:t>Цветные и редкие металлы (медь, свинец, цинк, олово, никель, кобальт, молибден, ртуть, сурьма, висмут,</w:t>
            </w:r>
            <w:r w:rsidR="001114F7" w:rsidRPr="00FC4751">
              <w:rPr>
                <w:rFonts w:ascii="Times New Roman" w:hAnsi="Times New Roman" w:cs="Times New Roman"/>
                <w:sz w:val="28"/>
                <w:szCs w:val="28"/>
                <w:lang w:val="ru-RU"/>
              </w:rPr>
              <w:t xml:space="preserve"> </w:t>
            </w:r>
            <w:r w:rsidRPr="00FC4751">
              <w:rPr>
                <w:rFonts w:ascii="Times New Roman" w:hAnsi="Times New Roman" w:cs="Times New Roman"/>
                <w:sz w:val="28"/>
                <w:szCs w:val="28"/>
                <w:lang w:val="ru-RU"/>
              </w:rPr>
              <w:t>кадмий, алюминий, стронций, титан, цирконий, литий, вольфрам, тантал, ниобий и другое)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44A98E9" w14:textId="77777777" w:rsidR="00CB0BF0" w:rsidRPr="00FC4751" w:rsidRDefault="00F0641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hAnsi="Times New Roman" w:cs="Times New Roman"/>
                <w:sz w:val="28"/>
                <w:szCs w:val="28"/>
                <w:lang w:val="ru-RU"/>
              </w:rPr>
            </w:pPr>
            <w:r w:rsidRPr="00FC4751">
              <w:rPr>
                <w:rFonts w:ascii="Times New Roman" w:hAnsi="Times New Roman" w:cs="Times New Roman"/>
                <w:sz w:val="28"/>
                <w:szCs w:val="28"/>
                <w:lang w:val="ru-RU"/>
              </w:rPr>
              <w:t>6</w:t>
            </w:r>
            <w:r w:rsidR="00D41ECE" w:rsidRPr="00FC4751">
              <w:rPr>
                <w:rFonts w:ascii="Times New Roman" w:hAnsi="Times New Roman" w:cs="Times New Roman"/>
                <w:sz w:val="28"/>
                <w:szCs w:val="28"/>
                <w:lang w:val="ru-RU"/>
              </w:rPr>
              <w:t>%</w:t>
            </w:r>
          </w:p>
        </w:tc>
      </w:tr>
      <w:tr w:rsidR="00CB0BF0" w:rsidRPr="00FC4751" w14:paraId="0D87BA60" w14:textId="77777777" w:rsidTr="00A92071">
        <w:trPr>
          <w:trHeight w:val="3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DCD9686"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w:rsidRPr="00FC4751">
              <w:rPr>
                <w:rFonts w:ascii="Times New Roman" w:hAnsi="Times New Roman" w:cs="Times New Roman"/>
                <w:sz w:val="28"/>
                <w:szCs w:val="28"/>
                <w:lang w:val="ru-RU"/>
              </w:rPr>
              <w:t>5.</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3148265"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w:rsidRPr="00FC4751">
              <w:rPr>
                <w:rFonts w:ascii="Times New Roman" w:hAnsi="Times New Roman" w:cs="Times New Roman"/>
                <w:sz w:val="28"/>
                <w:szCs w:val="28"/>
                <w:lang w:val="ru-RU"/>
              </w:rPr>
              <w:t>Россыпные полезные ископаемые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4DB563A" w14:textId="77777777" w:rsidR="00CB0BF0" w:rsidRPr="00FC4751" w:rsidRDefault="00DF76D4"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hAnsi="Times New Roman" w:cs="Times New Roman"/>
                <w:sz w:val="28"/>
                <w:szCs w:val="28"/>
                <w:lang w:val="ru-RU"/>
              </w:rPr>
            </w:pPr>
            <w:r w:rsidRPr="00FC4751">
              <w:rPr>
                <w:rFonts w:ascii="Times New Roman" w:hAnsi="Times New Roman" w:cs="Times New Roman"/>
                <w:sz w:val="28"/>
                <w:szCs w:val="28"/>
                <w:lang w:val="ru-RU"/>
              </w:rPr>
              <w:t>10</w:t>
            </w:r>
            <w:r w:rsidR="00D41ECE" w:rsidRPr="00FC4751">
              <w:rPr>
                <w:rFonts w:ascii="Times New Roman" w:hAnsi="Times New Roman" w:cs="Times New Roman"/>
                <w:sz w:val="28"/>
                <w:szCs w:val="28"/>
                <w:lang w:val="ru-RU"/>
              </w:rPr>
              <w:t>%</w:t>
            </w:r>
          </w:p>
        </w:tc>
      </w:tr>
      <w:tr w:rsidR="00CB0BF0" w:rsidRPr="00FC4751" w14:paraId="31C1DE56" w14:textId="77777777" w:rsidTr="00A92071">
        <w:trPr>
          <w:trHeight w:val="3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B05BD68"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w:rsidRPr="00FC4751">
              <w:rPr>
                <w:rFonts w:ascii="Times New Roman" w:hAnsi="Times New Roman" w:cs="Times New Roman"/>
                <w:sz w:val="28"/>
                <w:szCs w:val="28"/>
                <w:lang w:val="ru-RU"/>
              </w:rPr>
              <w:t>6.</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6401208"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w:rsidRPr="00FC4751">
              <w:rPr>
                <w:rFonts w:ascii="Times New Roman" w:hAnsi="Times New Roman" w:cs="Times New Roman"/>
                <w:sz w:val="28"/>
                <w:szCs w:val="28"/>
                <w:lang w:val="ru-RU"/>
              </w:rPr>
              <w:t>Благородные металлы (золото, серебро, платиноиды)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30068D1" w14:textId="77777777" w:rsidR="00CB0BF0" w:rsidRPr="00FC4751" w:rsidRDefault="00F0641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hAnsi="Times New Roman" w:cs="Times New Roman"/>
                <w:sz w:val="28"/>
                <w:szCs w:val="28"/>
                <w:lang w:val="ru-RU"/>
              </w:rPr>
            </w:pPr>
            <w:r w:rsidRPr="00FC4751">
              <w:rPr>
                <w:rFonts w:ascii="Times New Roman" w:hAnsi="Times New Roman" w:cs="Times New Roman"/>
                <w:sz w:val="28"/>
                <w:szCs w:val="28"/>
                <w:lang w:val="ru-RU"/>
              </w:rPr>
              <w:t>6</w:t>
            </w:r>
            <w:r w:rsidR="00D41ECE" w:rsidRPr="00FC4751">
              <w:rPr>
                <w:rFonts w:ascii="Times New Roman" w:hAnsi="Times New Roman" w:cs="Times New Roman"/>
                <w:sz w:val="28"/>
                <w:szCs w:val="28"/>
                <w:lang w:val="ru-RU"/>
              </w:rPr>
              <w:t>%</w:t>
            </w:r>
          </w:p>
        </w:tc>
      </w:tr>
      <w:tr w:rsidR="00CB0BF0" w:rsidRPr="00FC4751" w14:paraId="1B92720E" w14:textId="77777777" w:rsidTr="00A92071">
        <w:trPr>
          <w:trHeight w:val="3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57B5CDC"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w:rsidRPr="00FC4751">
              <w:rPr>
                <w:rFonts w:ascii="Times New Roman" w:hAnsi="Times New Roman" w:cs="Times New Roman"/>
                <w:sz w:val="28"/>
                <w:szCs w:val="28"/>
                <w:lang w:val="ru-RU"/>
              </w:rPr>
              <w:t>7.</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8A6590A"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w:rsidRPr="00FC4751">
              <w:rPr>
                <w:rFonts w:ascii="Times New Roman" w:hAnsi="Times New Roman" w:cs="Times New Roman"/>
                <w:sz w:val="28"/>
                <w:szCs w:val="28"/>
                <w:lang w:val="ru-RU"/>
              </w:rPr>
              <w:t>Драгоценные камни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0B28483" w14:textId="77777777" w:rsidR="00CB0BF0" w:rsidRPr="00FC4751" w:rsidRDefault="00DF76D4"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hAnsi="Times New Roman" w:cs="Times New Roman"/>
                <w:sz w:val="28"/>
                <w:szCs w:val="28"/>
                <w:lang w:val="ru-RU"/>
              </w:rPr>
            </w:pPr>
            <w:r w:rsidRPr="00FC4751">
              <w:rPr>
                <w:rFonts w:ascii="Times New Roman" w:hAnsi="Times New Roman" w:cs="Times New Roman"/>
                <w:sz w:val="28"/>
                <w:szCs w:val="28"/>
                <w:lang w:val="ru-RU"/>
              </w:rPr>
              <w:t>8</w:t>
            </w:r>
            <w:r w:rsidR="00D41ECE" w:rsidRPr="00FC4751">
              <w:rPr>
                <w:rFonts w:ascii="Times New Roman" w:hAnsi="Times New Roman" w:cs="Times New Roman"/>
                <w:sz w:val="28"/>
                <w:szCs w:val="28"/>
                <w:lang w:val="ru-RU"/>
              </w:rPr>
              <w:t>%</w:t>
            </w:r>
          </w:p>
        </w:tc>
      </w:tr>
      <w:tr w:rsidR="00CB0BF0" w:rsidRPr="00FC4751" w14:paraId="6A73FB7D" w14:textId="77777777" w:rsidTr="00A92071">
        <w:trPr>
          <w:trHeight w:val="63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C2E3C1B"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w:rsidRPr="00FC4751">
              <w:rPr>
                <w:rFonts w:ascii="Times New Roman" w:hAnsi="Times New Roman" w:cs="Times New Roman"/>
                <w:sz w:val="28"/>
                <w:szCs w:val="28"/>
                <w:lang w:val="ru-RU"/>
              </w:rPr>
              <w:t>8.</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4C4BA69"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w:rsidRPr="00FC4751">
              <w:rPr>
                <w:rFonts w:ascii="Times New Roman" w:hAnsi="Times New Roman" w:cs="Times New Roman"/>
                <w:sz w:val="28"/>
                <w:szCs w:val="28"/>
                <w:lang w:val="ru-RU"/>
              </w:rPr>
              <w:t>Цветные камни (самоцветы) и (или) пьезооптическое сырье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A304FD9"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hAnsi="Times New Roman" w:cs="Times New Roman"/>
                <w:sz w:val="28"/>
                <w:szCs w:val="28"/>
                <w:lang w:val="ru-RU"/>
              </w:rPr>
            </w:pPr>
            <w:r w:rsidRPr="00FC4751">
              <w:rPr>
                <w:rFonts w:ascii="Times New Roman" w:hAnsi="Times New Roman" w:cs="Times New Roman"/>
                <w:sz w:val="28"/>
                <w:szCs w:val="28"/>
                <w:lang w:val="ru-RU"/>
              </w:rPr>
              <w:t>9</w:t>
            </w:r>
            <w:r w:rsidR="00D41ECE" w:rsidRPr="00FC4751">
              <w:rPr>
                <w:rFonts w:ascii="Times New Roman" w:hAnsi="Times New Roman" w:cs="Times New Roman"/>
                <w:sz w:val="28"/>
                <w:szCs w:val="28"/>
                <w:lang w:val="ru-RU"/>
              </w:rPr>
              <w:t>%</w:t>
            </w:r>
          </w:p>
        </w:tc>
      </w:tr>
      <w:tr w:rsidR="00CB0BF0" w:rsidRPr="00FC4751" w14:paraId="3DBCCAC5" w14:textId="77777777" w:rsidTr="00A92071">
        <w:trPr>
          <w:trHeight w:val="3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E83EB6F"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w:rsidRPr="00FC4751">
              <w:rPr>
                <w:rFonts w:ascii="Times New Roman" w:hAnsi="Times New Roman" w:cs="Times New Roman"/>
                <w:sz w:val="28"/>
                <w:szCs w:val="28"/>
                <w:lang w:val="ru-RU"/>
              </w:rPr>
              <w:t>9.</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5EBF949"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w:rsidRPr="00FC4751">
              <w:rPr>
                <w:rFonts w:ascii="Times New Roman" w:hAnsi="Times New Roman" w:cs="Times New Roman"/>
                <w:sz w:val="28"/>
                <w:szCs w:val="28"/>
                <w:lang w:val="ru-RU"/>
              </w:rPr>
              <w:t>Радиоактивное сырье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8C73803" w14:textId="77777777" w:rsidR="00CB0BF0" w:rsidRPr="00FC4751" w:rsidRDefault="00DF76D4"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hAnsi="Times New Roman" w:cs="Times New Roman"/>
                <w:sz w:val="28"/>
                <w:szCs w:val="28"/>
                <w:lang w:val="ru-RU"/>
              </w:rPr>
            </w:pPr>
            <w:r w:rsidRPr="00FC4751">
              <w:rPr>
                <w:rFonts w:ascii="Times New Roman" w:hAnsi="Times New Roman" w:cs="Times New Roman"/>
                <w:sz w:val="28"/>
                <w:szCs w:val="28"/>
                <w:lang w:val="ru-RU"/>
              </w:rPr>
              <w:t>6</w:t>
            </w:r>
            <w:r w:rsidR="00AE7964" w:rsidRPr="00FC4751">
              <w:rPr>
                <w:rFonts w:ascii="Times New Roman" w:hAnsi="Times New Roman" w:cs="Times New Roman"/>
                <w:sz w:val="28"/>
                <w:szCs w:val="28"/>
                <w:lang w:val="ru-RU"/>
              </w:rPr>
              <w:t>%</w:t>
            </w:r>
          </w:p>
        </w:tc>
      </w:tr>
      <w:tr w:rsidR="00CB0BF0" w:rsidRPr="00FC4751" w14:paraId="65BB9058" w14:textId="77777777" w:rsidTr="00A92071">
        <w:trPr>
          <w:trHeight w:val="3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EBBAED4"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w:rsidRPr="00FC4751">
              <w:rPr>
                <w:rFonts w:ascii="Times New Roman" w:hAnsi="Times New Roman" w:cs="Times New Roman"/>
                <w:sz w:val="28"/>
                <w:szCs w:val="28"/>
                <w:lang w:val="ru-RU"/>
              </w:rPr>
              <w:t>10.</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12EA486"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w:rsidRPr="00FC4751">
              <w:rPr>
                <w:rFonts w:ascii="Times New Roman" w:hAnsi="Times New Roman" w:cs="Times New Roman"/>
                <w:sz w:val="28"/>
                <w:szCs w:val="28"/>
                <w:lang w:val="ru-RU"/>
              </w:rPr>
              <w:t>Горно-химическое сырье и термальные воды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56A9AA6"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hAnsi="Times New Roman" w:cs="Times New Roman"/>
                <w:sz w:val="28"/>
                <w:szCs w:val="28"/>
                <w:lang w:val="ru-RU"/>
              </w:rPr>
            </w:pPr>
            <w:r w:rsidRPr="00FC4751">
              <w:rPr>
                <w:rFonts w:ascii="Times New Roman" w:hAnsi="Times New Roman" w:cs="Times New Roman"/>
                <w:sz w:val="28"/>
                <w:szCs w:val="28"/>
                <w:lang w:val="ru-RU"/>
              </w:rPr>
              <w:t>5</w:t>
            </w:r>
            <w:r w:rsidR="00AE7964" w:rsidRPr="00FC4751">
              <w:rPr>
                <w:rFonts w:ascii="Times New Roman" w:hAnsi="Times New Roman" w:cs="Times New Roman"/>
                <w:sz w:val="28"/>
                <w:szCs w:val="28"/>
                <w:lang w:val="ru-RU"/>
              </w:rPr>
              <w:t>%</w:t>
            </w:r>
          </w:p>
        </w:tc>
      </w:tr>
      <w:tr w:rsidR="00CB0BF0" w:rsidRPr="00FC4751" w14:paraId="24D69E02" w14:textId="77777777" w:rsidTr="00A92071">
        <w:trPr>
          <w:trHeight w:val="71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79D6917"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w:rsidRPr="00FC4751">
              <w:rPr>
                <w:rFonts w:ascii="Times New Roman" w:hAnsi="Times New Roman" w:cs="Times New Roman"/>
                <w:sz w:val="28"/>
                <w:szCs w:val="28"/>
                <w:lang w:val="ru-RU"/>
              </w:rPr>
              <w:t>11.</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CD5917E"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w:rsidRPr="00FC4751">
              <w:rPr>
                <w:rFonts w:ascii="Times New Roman" w:hAnsi="Times New Roman" w:cs="Times New Roman"/>
                <w:sz w:val="28"/>
                <w:szCs w:val="28"/>
                <w:lang w:val="ru-RU"/>
              </w:rPr>
              <w:t>Горнорудное сырье (концентрат) и (или) нерудное сырье для металлургии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83B4519"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hAnsi="Times New Roman" w:cs="Times New Roman"/>
                <w:sz w:val="28"/>
                <w:szCs w:val="28"/>
                <w:lang w:val="ru-RU"/>
              </w:rPr>
            </w:pPr>
            <w:r w:rsidRPr="00FC4751">
              <w:rPr>
                <w:rFonts w:ascii="Times New Roman" w:hAnsi="Times New Roman" w:cs="Times New Roman"/>
                <w:sz w:val="28"/>
                <w:szCs w:val="28"/>
                <w:lang w:val="ru-RU"/>
              </w:rPr>
              <w:t>5</w:t>
            </w:r>
            <w:r w:rsidR="00AE7964" w:rsidRPr="00FC4751">
              <w:rPr>
                <w:rFonts w:ascii="Times New Roman" w:hAnsi="Times New Roman" w:cs="Times New Roman"/>
                <w:sz w:val="28"/>
                <w:szCs w:val="28"/>
                <w:lang w:val="ru-RU"/>
              </w:rPr>
              <w:t>%</w:t>
            </w:r>
          </w:p>
        </w:tc>
      </w:tr>
      <w:tr w:rsidR="00CB0BF0" w:rsidRPr="00FC4751" w14:paraId="478D38B3" w14:textId="77777777" w:rsidTr="004E6D4D">
        <w:trPr>
          <w:trHeight w:val="907"/>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87888F8"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w:rsidRPr="00FC4751">
              <w:rPr>
                <w:rFonts w:ascii="Times New Roman" w:hAnsi="Times New Roman" w:cs="Times New Roman"/>
                <w:sz w:val="28"/>
                <w:szCs w:val="28"/>
                <w:lang w:val="ru-RU"/>
              </w:rPr>
              <w:t>12.</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32B6E8F"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w:rsidRPr="00FC4751">
              <w:rPr>
                <w:rFonts w:ascii="Times New Roman" w:hAnsi="Times New Roman" w:cs="Times New Roman"/>
                <w:sz w:val="28"/>
                <w:szCs w:val="28"/>
                <w:lang w:val="ru-RU"/>
              </w:rPr>
              <w:t>Другие полезные ископаемые, не указанные в настоящей таблице, а также в частях 1 и 2 настоящей статьи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43D1CF8" w14:textId="77777777" w:rsidR="00CB0BF0" w:rsidRPr="00FC4751" w:rsidRDefault="00DF76D4"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hAnsi="Times New Roman" w:cs="Times New Roman"/>
                <w:sz w:val="28"/>
                <w:szCs w:val="28"/>
                <w:lang w:val="ru-RU"/>
              </w:rPr>
            </w:pPr>
            <w:r w:rsidRPr="00FC4751">
              <w:rPr>
                <w:rFonts w:ascii="Times New Roman" w:hAnsi="Times New Roman" w:cs="Times New Roman"/>
                <w:sz w:val="28"/>
                <w:szCs w:val="28"/>
                <w:lang w:val="ru-RU"/>
              </w:rPr>
              <w:t>3</w:t>
            </w:r>
            <w:r w:rsidR="00AE7964" w:rsidRPr="00FC4751">
              <w:rPr>
                <w:rFonts w:ascii="Times New Roman" w:hAnsi="Times New Roman" w:cs="Times New Roman"/>
                <w:sz w:val="28"/>
                <w:szCs w:val="28"/>
                <w:lang w:val="ru-RU"/>
              </w:rPr>
              <w:t>%</w:t>
            </w:r>
          </w:p>
        </w:tc>
      </w:tr>
      <w:tr w:rsidR="00CB0BF0" w:rsidRPr="00FC4751" w14:paraId="3DC407FE" w14:textId="77777777" w:rsidTr="004E6D4D">
        <w:trPr>
          <w:trHeight w:val="147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FC5065E"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w:rsidRPr="00FC4751">
              <w:rPr>
                <w:rFonts w:ascii="Times New Roman" w:hAnsi="Times New Roman" w:cs="Times New Roman"/>
                <w:sz w:val="28"/>
                <w:szCs w:val="28"/>
                <w:lang w:val="ru-RU"/>
              </w:rPr>
              <w:t>13.</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49207BD"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w:rsidRPr="00FC4751">
              <w:rPr>
                <w:rFonts w:ascii="Times New Roman" w:hAnsi="Times New Roman" w:cs="Times New Roman"/>
                <w:bCs/>
                <w:sz w:val="28"/>
                <w:szCs w:val="28"/>
                <w:lang w:val="ru-RU"/>
              </w:rPr>
              <w:t>Добыча полезных ископаемых из техногенных минеральных образований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13F8AFE" w14:textId="77777777" w:rsidR="00CB0BF0" w:rsidRPr="00FC4751" w:rsidRDefault="00F06410" w:rsidP="004E6D4D">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hAnsi="Times New Roman" w:cs="Times New Roman"/>
                <w:sz w:val="28"/>
                <w:szCs w:val="28"/>
                <w:lang w:val="ru-RU"/>
              </w:rPr>
            </w:pPr>
            <w:r w:rsidRPr="00FC4751">
              <w:rPr>
                <w:rFonts w:ascii="Times New Roman" w:hAnsi="Times New Roman" w:cs="Times New Roman"/>
                <w:bCs/>
                <w:sz w:val="28"/>
                <w:szCs w:val="28"/>
                <w:lang w:val="ru-RU"/>
              </w:rPr>
              <w:t>10</w:t>
            </w:r>
            <w:r w:rsidR="004E6D4D" w:rsidRPr="00344143">
              <w:rPr>
                <w:rFonts w:eastAsia="Calibri"/>
                <w:sz w:val="28"/>
                <w:szCs w:val="28"/>
                <w:lang w:val="ru-RU"/>
              </w:rPr>
              <w:t>%</w:t>
            </w:r>
            <w:r w:rsidR="004E6D4D" w:rsidRPr="00FC4751">
              <w:rPr>
                <w:rFonts w:ascii="Calibri" w:eastAsia="Calibri" w:hAnsi="Calibri"/>
                <w:sz w:val="28"/>
                <w:szCs w:val="28"/>
                <w:lang w:val="ru-RU"/>
              </w:rPr>
              <w:t xml:space="preserve"> </w:t>
            </w:r>
            <w:r w:rsidR="00CB0BF0" w:rsidRPr="00FC4751">
              <w:rPr>
                <w:rFonts w:ascii="Times New Roman" w:hAnsi="Times New Roman" w:cs="Times New Roman"/>
                <w:bCs/>
                <w:sz w:val="28"/>
                <w:szCs w:val="28"/>
                <w:lang w:val="ru-RU"/>
              </w:rPr>
              <w:t>ставки налога для добычи полезных ископаемых</w:t>
            </w:r>
          </w:p>
        </w:tc>
      </w:tr>
      <w:tr w:rsidR="00CB0BF0" w:rsidRPr="00FC4751" w14:paraId="4BD39827" w14:textId="77777777" w:rsidTr="00A92071">
        <w:trPr>
          <w:trHeight w:val="86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4736D52"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w:rsidRPr="00FC4751">
              <w:rPr>
                <w:rFonts w:ascii="Times New Roman" w:hAnsi="Times New Roman" w:cs="Times New Roman"/>
                <w:sz w:val="28"/>
                <w:szCs w:val="28"/>
                <w:lang w:val="ru-RU"/>
              </w:rPr>
              <w:t>14.</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B35B8A7" w14:textId="77777777" w:rsidR="00CB0BF0" w:rsidRPr="00FC4751" w:rsidRDefault="00CB0BF0" w:rsidP="009017AC">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w:rsidRPr="00FC4751">
              <w:rPr>
                <w:rFonts w:ascii="Times New Roman" w:hAnsi="Times New Roman" w:cs="Times New Roman"/>
                <w:bCs/>
                <w:sz w:val="28"/>
                <w:szCs w:val="28"/>
                <w:lang w:val="ru-RU"/>
              </w:rPr>
              <w:t>Россыпные полезные ископаемы</w:t>
            </w:r>
            <w:r w:rsidR="009017AC" w:rsidRPr="00FC4751">
              <w:rPr>
                <w:rFonts w:ascii="Times New Roman" w:hAnsi="Times New Roman" w:cs="Times New Roman"/>
                <w:bCs/>
                <w:sz w:val="28"/>
                <w:szCs w:val="28"/>
                <w:lang w:val="ru-RU"/>
              </w:rPr>
              <w:t>е</w:t>
            </w:r>
            <w:r w:rsidRPr="00FC4751">
              <w:rPr>
                <w:rFonts w:ascii="Times New Roman" w:hAnsi="Times New Roman" w:cs="Times New Roman"/>
                <w:bCs/>
                <w:sz w:val="28"/>
                <w:szCs w:val="28"/>
                <w:lang w:val="ru-RU"/>
              </w:rPr>
              <w:t xml:space="preserve">, добываемые старательским и </w:t>
            </w:r>
            <w:proofErr w:type="spellStart"/>
            <w:r w:rsidRPr="00FC4751">
              <w:rPr>
                <w:rFonts w:ascii="Times New Roman" w:hAnsi="Times New Roman" w:cs="Times New Roman"/>
                <w:bCs/>
                <w:sz w:val="28"/>
                <w:szCs w:val="28"/>
                <w:lang w:val="ru-RU"/>
              </w:rPr>
              <w:t>вольноприносительским</w:t>
            </w:r>
            <w:proofErr w:type="spellEnd"/>
            <w:r w:rsidRPr="00FC4751">
              <w:rPr>
                <w:rFonts w:ascii="Times New Roman" w:hAnsi="Times New Roman" w:cs="Times New Roman"/>
                <w:bCs/>
                <w:sz w:val="28"/>
                <w:szCs w:val="28"/>
                <w:lang w:val="ru-RU"/>
              </w:rPr>
              <w:t xml:space="preserve"> способами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6F9E503" w14:textId="77777777" w:rsidR="00CB0BF0" w:rsidRPr="00FC4751" w:rsidRDefault="00CB0BF0"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hAnsi="Times New Roman" w:cs="Times New Roman"/>
                <w:sz w:val="28"/>
                <w:szCs w:val="28"/>
                <w:lang w:val="ru-RU"/>
              </w:rPr>
            </w:pPr>
            <w:r w:rsidRPr="00FC4751">
              <w:rPr>
                <w:rFonts w:ascii="Times New Roman" w:hAnsi="Times New Roman" w:cs="Times New Roman"/>
                <w:bCs/>
                <w:sz w:val="28"/>
                <w:szCs w:val="28"/>
                <w:lang w:val="ru-RU"/>
              </w:rPr>
              <w:t>0</w:t>
            </w:r>
          </w:p>
        </w:tc>
      </w:tr>
    </w:tbl>
    <w:p w14:paraId="0F80F7DF" w14:textId="77777777" w:rsidR="0014113C" w:rsidRPr="00FC4751" w:rsidRDefault="009017A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4</w:t>
      </w:r>
      <w:r w:rsidR="0014113C" w:rsidRPr="00FC4751">
        <w:rPr>
          <w:rFonts w:ascii="Times New Roman" w:eastAsia="Times New Roman Tj" w:hAnsi="Times New Roman" w:cs="Times New Roman"/>
          <w:sz w:val="28"/>
          <w:szCs w:val="28"/>
          <w:lang w:val="ru-RU"/>
        </w:rPr>
        <w:t>. Размер роялти за добычу всех видов полезных ископаемых, подлежащий уплате в бюджет, определяется как сумма произв</w:t>
      </w:r>
      <w:r w:rsidRPr="00FC4751">
        <w:rPr>
          <w:rFonts w:ascii="Times New Roman" w:eastAsia="Times New Roman Tj" w:hAnsi="Times New Roman" w:cs="Times New Roman"/>
          <w:sz w:val="28"/>
          <w:szCs w:val="28"/>
          <w:lang w:val="ru-RU"/>
        </w:rPr>
        <w:t>о</w:t>
      </w:r>
      <w:r w:rsidR="0014113C" w:rsidRPr="00FC4751">
        <w:rPr>
          <w:rFonts w:ascii="Times New Roman" w:eastAsia="Times New Roman Tj" w:hAnsi="Times New Roman" w:cs="Times New Roman"/>
          <w:sz w:val="28"/>
          <w:szCs w:val="28"/>
          <w:lang w:val="ru-RU"/>
        </w:rPr>
        <w:t>д</w:t>
      </w:r>
      <w:r w:rsidRPr="00FC4751">
        <w:rPr>
          <w:rFonts w:ascii="Times New Roman" w:eastAsia="Times New Roman Tj" w:hAnsi="Times New Roman" w:cs="Times New Roman"/>
          <w:sz w:val="28"/>
          <w:szCs w:val="28"/>
          <w:lang w:val="ru-RU"/>
        </w:rPr>
        <w:t>но</w:t>
      </w:r>
      <w:r w:rsidR="0014113C" w:rsidRPr="00FC4751">
        <w:rPr>
          <w:rFonts w:ascii="Times New Roman" w:eastAsia="Times New Roman Tj" w:hAnsi="Times New Roman" w:cs="Times New Roman"/>
          <w:sz w:val="28"/>
          <w:szCs w:val="28"/>
          <w:lang w:val="ru-RU"/>
        </w:rPr>
        <w:t>й стоимости (о</w:t>
      </w:r>
      <w:r w:rsidR="00F507F2" w:rsidRPr="00FC4751">
        <w:rPr>
          <w:rFonts w:ascii="Times New Roman" w:eastAsia="Times New Roman Tj" w:hAnsi="Times New Roman" w:cs="Times New Roman"/>
          <w:sz w:val="28"/>
          <w:szCs w:val="28"/>
          <w:lang w:val="ru-RU"/>
        </w:rPr>
        <w:t xml:space="preserve">бъема) каждого из добытых </w:t>
      </w:r>
      <w:r w:rsidR="0014113C" w:rsidRPr="00FC4751">
        <w:rPr>
          <w:rFonts w:ascii="Times New Roman" w:eastAsia="Times New Roman Tj" w:hAnsi="Times New Roman" w:cs="Times New Roman"/>
          <w:sz w:val="28"/>
          <w:szCs w:val="28"/>
          <w:lang w:val="ru-RU"/>
        </w:rPr>
        <w:t>пользователем</w:t>
      </w:r>
      <w:r w:rsidR="00F507F2" w:rsidRPr="00FC4751">
        <w:rPr>
          <w:rFonts w:ascii="Times New Roman" w:eastAsia="Times New Roman Tj" w:hAnsi="Times New Roman" w:cs="Times New Roman"/>
          <w:sz w:val="28"/>
          <w:szCs w:val="28"/>
          <w:lang w:val="ru-RU"/>
        </w:rPr>
        <w:t xml:space="preserve"> природных ресурсов </w:t>
      </w:r>
      <w:r w:rsidR="0014113C" w:rsidRPr="00FC4751">
        <w:rPr>
          <w:rFonts w:ascii="Times New Roman" w:eastAsia="Times New Roman Tj" w:hAnsi="Times New Roman" w:cs="Times New Roman"/>
          <w:sz w:val="28"/>
          <w:szCs w:val="28"/>
          <w:lang w:val="ru-RU"/>
        </w:rPr>
        <w:t>за налоговый период полезных ископаемых на соответствующие ставки роялти за добычу.</w:t>
      </w:r>
    </w:p>
    <w:p w14:paraId="61B1E879" w14:textId="77777777" w:rsidR="0014113C" w:rsidRPr="00FC4751" w:rsidRDefault="009017A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w:hAnsi="Times New Roman" w:cs="Times New Roman"/>
          <w:sz w:val="28"/>
          <w:szCs w:val="28"/>
          <w:lang w:val="ru-RU"/>
        </w:rPr>
        <w:t>5</w:t>
      </w:r>
      <w:r w:rsidR="0014113C" w:rsidRPr="00FC4751">
        <w:rPr>
          <w:rFonts w:ascii="Times New Roman" w:eastAsia="Times New Roman" w:hAnsi="Times New Roman" w:cs="Times New Roman"/>
          <w:sz w:val="28"/>
          <w:szCs w:val="28"/>
          <w:lang w:val="ru-RU"/>
        </w:rPr>
        <w:t xml:space="preserve">. </w:t>
      </w:r>
      <w:r w:rsidRPr="00FC4751">
        <w:rPr>
          <w:rFonts w:ascii="Times New Roman" w:eastAsia="Times New Roman" w:hAnsi="Times New Roman" w:cs="Times New Roman"/>
          <w:sz w:val="28"/>
          <w:szCs w:val="28"/>
          <w:lang w:val="ru-RU"/>
        </w:rPr>
        <w:t>С</w:t>
      </w:r>
      <w:r w:rsidR="0014113C" w:rsidRPr="00FC4751">
        <w:rPr>
          <w:rFonts w:ascii="Times New Roman" w:eastAsia="Times New Roman" w:hAnsi="Times New Roman" w:cs="Times New Roman"/>
          <w:sz w:val="28"/>
          <w:szCs w:val="28"/>
          <w:lang w:val="ru-RU"/>
        </w:rPr>
        <w:t>убъек</w:t>
      </w:r>
      <w:r w:rsidRPr="00FC4751">
        <w:rPr>
          <w:rFonts w:ascii="Times New Roman" w:eastAsia="Times New Roman" w:hAnsi="Times New Roman" w:cs="Times New Roman"/>
          <w:sz w:val="28"/>
          <w:szCs w:val="28"/>
          <w:lang w:val="ru-RU"/>
        </w:rPr>
        <w:t>том</w:t>
      </w:r>
      <w:r w:rsidR="0014113C" w:rsidRPr="00FC4751">
        <w:rPr>
          <w:rFonts w:ascii="Times New Roman" w:eastAsia="Times New Roman" w:hAnsi="Times New Roman" w:cs="Times New Roman"/>
          <w:sz w:val="28"/>
          <w:szCs w:val="28"/>
          <w:lang w:val="ru-RU"/>
        </w:rPr>
        <w:t>, использова</w:t>
      </w:r>
      <w:r w:rsidRPr="00FC4751">
        <w:rPr>
          <w:rFonts w:ascii="Times New Roman" w:eastAsia="Times New Roman" w:hAnsi="Times New Roman" w:cs="Times New Roman"/>
          <w:sz w:val="28"/>
          <w:szCs w:val="28"/>
          <w:lang w:val="ru-RU"/>
        </w:rPr>
        <w:t>вш</w:t>
      </w:r>
      <w:r w:rsidR="0014113C" w:rsidRPr="00FC4751">
        <w:rPr>
          <w:rFonts w:ascii="Times New Roman" w:eastAsia="Times New Roman" w:hAnsi="Times New Roman" w:cs="Times New Roman"/>
          <w:sz w:val="28"/>
          <w:szCs w:val="28"/>
          <w:lang w:val="ru-RU"/>
        </w:rPr>
        <w:t>и</w:t>
      </w:r>
      <w:r w:rsidRPr="00FC4751">
        <w:rPr>
          <w:rFonts w:ascii="Times New Roman" w:eastAsia="Times New Roman" w:hAnsi="Times New Roman" w:cs="Times New Roman"/>
          <w:sz w:val="28"/>
          <w:szCs w:val="28"/>
          <w:lang w:val="ru-RU"/>
        </w:rPr>
        <w:t>м</w:t>
      </w:r>
      <w:r w:rsidR="0014113C" w:rsidRPr="00FC4751">
        <w:rPr>
          <w:rFonts w:ascii="Times New Roman" w:eastAsia="Times New Roman" w:hAnsi="Times New Roman" w:cs="Times New Roman"/>
          <w:sz w:val="28"/>
          <w:szCs w:val="28"/>
          <w:lang w:val="ru-RU"/>
        </w:rPr>
        <w:t xml:space="preserve"> природные ресурсы в производстве, строительстве и продаже, но не имею</w:t>
      </w:r>
      <w:r w:rsidRPr="00FC4751">
        <w:rPr>
          <w:rFonts w:ascii="Times New Roman" w:eastAsia="Times New Roman" w:hAnsi="Times New Roman" w:cs="Times New Roman"/>
          <w:sz w:val="28"/>
          <w:szCs w:val="28"/>
          <w:lang w:val="ru-RU"/>
        </w:rPr>
        <w:t>щим</w:t>
      </w:r>
      <w:r w:rsidR="0014113C" w:rsidRPr="00FC4751">
        <w:rPr>
          <w:rFonts w:ascii="Times New Roman" w:eastAsia="Times New Roman" w:hAnsi="Times New Roman" w:cs="Times New Roman"/>
          <w:sz w:val="28"/>
          <w:szCs w:val="28"/>
          <w:lang w:val="ru-RU"/>
        </w:rPr>
        <w:t xml:space="preserve"> документов на их покупку или представленные документы</w:t>
      </w:r>
      <w:r w:rsidR="004E6D4D" w:rsidRPr="00FC4751">
        <w:rPr>
          <w:rFonts w:ascii="Times New Roman" w:eastAsia="Times New Roman" w:hAnsi="Times New Roman" w:cs="Times New Roman"/>
          <w:sz w:val="28"/>
          <w:szCs w:val="28"/>
          <w:lang w:val="ru-RU"/>
        </w:rPr>
        <w:t>,</w:t>
      </w:r>
      <w:r w:rsidR="0014113C" w:rsidRPr="00FC4751">
        <w:rPr>
          <w:rFonts w:ascii="Times New Roman" w:eastAsia="Times New Roman" w:hAnsi="Times New Roman" w:cs="Times New Roman"/>
          <w:sz w:val="28"/>
          <w:szCs w:val="28"/>
          <w:lang w:val="ru-RU"/>
        </w:rPr>
        <w:t xml:space="preserve"> </w:t>
      </w:r>
      <w:r w:rsidRPr="00FC4751">
        <w:rPr>
          <w:rFonts w:ascii="Times New Roman" w:eastAsia="Times New Roman" w:hAnsi="Times New Roman" w:cs="Times New Roman"/>
          <w:sz w:val="28"/>
          <w:szCs w:val="28"/>
          <w:lang w:val="ru-RU"/>
        </w:rPr>
        <w:t xml:space="preserve">которые </w:t>
      </w:r>
      <w:r w:rsidR="0014113C" w:rsidRPr="00FC4751">
        <w:rPr>
          <w:rFonts w:ascii="Times New Roman" w:eastAsia="Times New Roman" w:hAnsi="Times New Roman" w:cs="Times New Roman"/>
          <w:sz w:val="28"/>
          <w:szCs w:val="28"/>
          <w:lang w:val="ru-RU"/>
        </w:rPr>
        <w:t xml:space="preserve">не являются обоснованными, налог на роялти с таких природных ресурсов начисляется и уплачивается в бюджет по двукратной </w:t>
      </w:r>
      <w:r w:rsidRPr="00FC4751">
        <w:rPr>
          <w:rFonts w:ascii="Times New Roman" w:eastAsia="Times New Roman" w:hAnsi="Times New Roman" w:cs="Times New Roman"/>
          <w:sz w:val="28"/>
          <w:szCs w:val="28"/>
          <w:lang w:val="ru-RU"/>
        </w:rPr>
        <w:t xml:space="preserve">ставке, </w:t>
      </w:r>
      <w:r w:rsidR="0014113C" w:rsidRPr="00FC4751">
        <w:rPr>
          <w:rFonts w:ascii="Times New Roman" w:eastAsia="Times New Roman" w:hAnsi="Times New Roman" w:cs="Times New Roman"/>
          <w:sz w:val="28"/>
          <w:szCs w:val="28"/>
          <w:lang w:val="ru-RU"/>
        </w:rPr>
        <w:t>указанной в настоящей статье.</w:t>
      </w:r>
    </w:p>
    <w:p w14:paraId="01304839" w14:textId="77777777" w:rsidR="005F110B" w:rsidRPr="00FC4751" w:rsidRDefault="005F110B"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344F5327" w14:textId="77777777" w:rsidR="0014113C" w:rsidRPr="00AE3833" w:rsidRDefault="00FF46B1" w:rsidP="0019594B">
      <w:pPr>
        <w:pStyle w:val="Heading1"/>
        <w:shd w:val="clear" w:color="auto" w:fill="FFFFFF"/>
        <w:tabs>
          <w:tab w:val="left" w:pos="851"/>
        </w:tabs>
        <w:spacing w:before="0"/>
        <w:ind w:firstLine="567"/>
        <w:jc w:val="both"/>
        <w:rPr>
          <w:szCs w:val="28"/>
          <w:lang w:val="ru-RU"/>
        </w:rPr>
      </w:pPr>
      <w:bookmarkStart w:id="1112" w:name="_Toc48487319"/>
      <w:bookmarkStart w:id="1113" w:name="_Toc86505062"/>
      <w:bookmarkStart w:id="1114" w:name="_Toc86505553"/>
      <w:r w:rsidRPr="00AE3833">
        <w:rPr>
          <w:rFonts w:eastAsia="Times New Roman Tj"/>
          <w:szCs w:val="28"/>
          <w:lang w:val="ru-RU"/>
        </w:rPr>
        <w:t xml:space="preserve">Статья </w:t>
      </w:r>
      <w:r w:rsidR="00914829" w:rsidRPr="00AE3833">
        <w:rPr>
          <w:rFonts w:eastAsia="Times New Roman Tj"/>
          <w:szCs w:val="28"/>
          <w:lang w:val="ru-RU"/>
        </w:rPr>
        <w:t>3</w:t>
      </w:r>
      <w:r w:rsidR="00721543" w:rsidRPr="00AE3833">
        <w:rPr>
          <w:rFonts w:eastAsia="Times New Roman Tj"/>
          <w:szCs w:val="28"/>
          <w:lang w:val="ru-RU"/>
        </w:rPr>
        <w:t>1</w:t>
      </w:r>
      <w:r w:rsidR="00794CFE" w:rsidRPr="00AE3833">
        <w:rPr>
          <w:rFonts w:eastAsia="Times New Roman Tj"/>
          <w:szCs w:val="28"/>
          <w:lang w:val="ru-RU"/>
        </w:rPr>
        <w:t>1</w:t>
      </w:r>
      <w:r w:rsidR="0014113C" w:rsidRPr="00AE3833">
        <w:rPr>
          <w:rFonts w:eastAsia="Times New Roman Tj"/>
          <w:szCs w:val="28"/>
          <w:lang w:val="ru-RU"/>
        </w:rPr>
        <w:t>. Порядок установления и выплаты роялти за добычу в натуральной форме</w:t>
      </w:r>
      <w:bookmarkEnd w:id="1112"/>
      <w:bookmarkEnd w:id="1113"/>
      <w:bookmarkEnd w:id="1114"/>
    </w:p>
    <w:p w14:paraId="6235CB98" w14:textId="77777777" w:rsidR="00CB0BF0"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1. </w:t>
      </w:r>
      <w:r w:rsidR="00CB0BF0" w:rsidRPr="00FC4751">
        <w:rPr>
          <w:rFonts w:ascii="Times New Roman" w:eastAsia="Times New Roman Tj" w:hAnsi="Times New Roman" w:cs="Times New Roman"/>
          <w:sz w:val="28"/>
          <w:szCs w:val="28"/>
          <w:lang w:val="ru-RU"/>
        </w:rPr>
        <w:t xml:space="preserve">В случае заключения дополнительного договора между пользователем </w:t>
      </w:r>
      <w:r w:rsidR="00F507F2" w:rsidRPr="00FC4751">
        <w:rPr>
          <w:rFonts w:ascii="Times New Roman" w:eastAsia="Times New Roman Tj" w:hAnsi="Times New Roman" w:cs="Times New Roman"/>
          <w:sz w:val="28"/>
          <w:szCs w:val="28"/>
          <w:lang w:val="ru-RU"/>
        </w:rPr>
        <w:t>природны</w:t>
      </w:r>
      <w:r w:rsidR="00A61A0C" w:rsidRPr="00FC4751">
        <w:rPr>
          <w:rFonts w:ascii="Times New Roman" w:eastAsia="Times New Roman Tj" w:hAnsi="Times New Roman" w:cs="Times New Roman"/>
          <w:sz w:val="28"/>
          <w:szCs w:val="28"/>
          <w:lang w:val="ru-RU"/>
        </w:rPr>
        <w:t>х</w:t>
      </w:r>
      <w:r w:rsidR="00F507F2" w:rsidRPr="00FC4751">
        <w:rPr>
          <w:rFonts w:ascii="Times New Roman" w:eastAsia="Times New Roman Tj" w:hAnsi="Times New Roman" w:cs="Times New Roman"/>
          <w:sz w:val="28"/>
          <w:szCs w:val="28"/>
          <w:lang w:val="ru-RU"/>
        </w:rPr>
        <w:t xml:space="preserve"> ресурс</w:t>
      </w:r>
      <w:r w:rsidR="00A61A0C" w:rsidRPr="00FC4751">
        <w:rPr>
          <w:rFonts w:ascii="Times New Roman" w:eastAsia="Times New Roman Tj" w:hAnsi="Times New Roman" w:cs="Times New Roman"/>
          <w:sz w:val="28"/>
          <w:szCs w:val="28"/>
          <w:lang w:val="ru-RU"/>
        </w:rPr>
        <w:t>ов</w:t>
      </w:r>
      <w:r w:rsidR="00F507F2" w:rsidRPr="00FC4751">
        <w:rPr>
          <w:rFonts w:ascii="Times New Roman" w:eastAsia="Times New Roman Tj" w:hAnsi="Times New Roman" w:cs="Times New Roman"/>
          <w:sz w:val="28"/>
          <w:szCs w:val="28"/>
          <w:lang w:val="ru-RU"/>
        </w:rPr>
        <w:t xml:space="preserve"> </w:t>
      </w:r>
      <w:r w:rsidR="00CB0BF0" w:rsidRPr="00FC4751">
        <w:rPr>
          <w:rFonts w:ascii="Times New Roman" w:eastAsia="Times New Roman Tj" w:hAnsi="Times New Roman" w:cs="Times New Roman"/>
          <w:sz w:val="28"/>
          <w:szCs w:val="28"/>
          <w:lang w:val="ru-RU"/>
        </w:rPr>
        <w:t xml:space="preserve">и уполномоченным государственным органом в сфере промышленности и новых технологий об уплате роялти за добычу в натуральной форме, такая уплата может быть осуществлена по согласованию с </w:t>
      </w:r>
      <w:r w:rsidR="002D738E" w:rsidRPr="00FC4751">
        <w:rPr>
          <w:rFonts w:ascii="Times New Roman" w:eastAsia="Times New Roman Tj" w:hAnsi="Times New Roman" w:cs="Times New Roman"/>
          <w:sz w:val="28"/>
          <w:szCs w:val="28"/>
          <w:u w:color="000000"/>
          <w:lang w:val="ru-RU"/>
        </w:rPr>
        <w:t>уполномоченным государственным органом в сфере финансов</w:t>
      </w:r>
      <w:r w:rsidR="002D738E" w:rsidRPr="00FC4751">
        <w:rPr>
          <w:rFonts w:ascii="Times New Roman" w:eastAsia="Times New Roman Tj" w:hAnsi="Times New Roman" w:cs="Times New Roman"/>
          <w:sz w:val="28"/>
          <w:szCs w:val="28"/>
          <w:lang w:val="ru-RU"/>
        </w:rPr>
        <w:t xml:space="preserve"> </w:t>
      </w:r>
      <w:r w:rsidR="00CB0BF0" w:rsidRPr="00FC4751">
        <w:rPr>
          <w:rFonts w:ascii="Times New Roman" w:eastAsia="Times New Roman Tj" w:hAnsi="Times New Roman" w:cs="Times New Roman"/>
          <w:sz w:val="28"/>
          <w:szCs w:val="28"/>
          <w:lang w:val="ru-RU"/>
        </w:rPr>
        <w:t>и уполномоченным государственным органом.</w:t>
      </w:r>
    </w:p>
    <w:p w14:paraId="44D0760D" w14:textId="77777777" w:rsidR="00CB0BF0" w:rsidRPr="00FC4751" w:rsidRDefault="00CB0BF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2. Стоимость роялти, уплачиваемой в натуральной форме, должна быть эквивалентна денежной </w:t>
      </w:r>
      <w:r w:rsidR="00E537D4" w:rsidRPr="00FC4751">
        <w:rPr>
          <w:rFonts w:ascii="Times New Roman" w:eastAsia="Times New Roman Tj" w:hAnsi="Times New Roman" w:cs="Times New Roman"/>
          <w:sz w:val="28"/>
          <w:szCs w:val="28"/>
          <w:lang w:val="ru-RU"/>
        </w:rPr>
        <w:t>сумме</w:t>
      </w:r>
      <w:r w:rsidRPr="00FC4751">
        <w:rPr>
          <w:rFonts w:ascii="Times New Roman" w:eastAsia="Times New Roman Tj" w:hAnsi="Times New Roman" w:cs="Times New Roman"/>
          <w:sz w:val="28"/>
          <w:szCs w:val="28"/>
          <w:lang w:val="ru-RU"/>
        </w:rPr>
        <w:t xml:space="preserve"> </w:t>
      </w:r>
      <w:r w:rsidR="00E537D4" w:rsidRPr="00FC4751">
        <w:rPr>
          <w:rFonts w:ascii="Times New Roman" w:eastAsia="Times New Roman Tj" w:hAnsi="Times New Roman" w:cs="Times New Roman"/>
          <w:sz w:val="28"/>
          <w:szCs w:val="28"/>
          <w:lang w:val="ru-RU"/>
        </w:rPr>
        <w:t xml:space="preserve">этого </w:t>
      </w:r>
      <w:r w:rsidRPr="00FC4751">
        <w:rPr>
          <w:rFonts w:ascii="Times New Roman" w:eastAsia="Times New Roman Tj" w:hAnsi="Times New Roman" w:cs="Times New Roman"/>
          <w:sz w:val="28"/>
          <w:szCs w:val="28"/>
          <w:lang w:val="ru-RU"/>
        </w:rPr>
        <w:t>налога.</w:t>
      </w:r>
    </w:p>
    <w:p w14:paraId="0C4D9B34" w14:textId="77777777" w:rsidR="00CB0BF0" w:rsidRPr="00FC4751" w:rsidRDefault="00CB0BF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3. </w:t>
      </w:r>
      <w:r w:rsidR="00F507F2" w:rsidRPr="00FC4751">
        <w:rPr>
          <w:rFonts w:ascii="Times New Roman" w:eastAsia="Times New Roman Tj" w:hAnsi="Times New Roman" w:cs="Times New Roman"/>
          <w:sz w:val="28"/>
          <w:szCs w:val="28"/>
          <w:lang w:val="ru-RU"/>
        </w:rPr>
        <w:t>П</w:t>
      </w:r>
      <w:r w:rsidRPr="00FC4751">
        <w:rPr>
          <w:rFonts w:ascii="Times New Roman" w:eastAsia="Times New Roman Tj" w:hAnsi="Times New Roman" w:cs="Times New Roman"/>
          <w:sz w:val="28"/>
          <w:szCs w:val="28"/>
          <w:lang w:val="ru-RU"/>
        </w:rPr>
        <w:t xml:space="preserve">ользователь </w:t>
      </w:r>
      <w:r w:rsidR="00F507F2" w:rsidRPr="00FC4751">
        <w:rPr>
          <w:rFonts w:ascii="Times New Roman" w:eastAsia="Times New Roman Tj" w:hAnsi="Times New Roman" w:cs="Times New Roman"/>
          <w:sz w:val="28"/>
          <w:szCs w:val="28"/>
          <w:lang w:val="ru-RU"/>
        </w:rPr>
        <w:t>природны</w:t>
      </w:r>
      <w:r w:rsidR="00A61A0C" w:rsidRPr="00FC4751">
        <w:rPr>
          <w:rFonts w:ascii="Times New Roman" w:eastAsia="Times New Roman Tj" w:hAnsi="Times New Roman" w:cs="Times New Roman"/>
          <w:sz w:val="28"/>
          <w:szCs w:val="28"/>
          <w:lang w:val="ru-RU"/>
        </w:rPr>
        <w:t>х</w:t>
      </w:r>
      <w:r w:rsidR="00F507F2" w:rsidRPr="00FC4751">
        <w:rPr>
          <w:rFonts w:ascii="Times New Roman" w:eastAsia="Times New Roman Tj" w:hAnsi="Times New Roman" w:cs="Times New Roman"/>
          <w:sz w:val="28"/>
          <w:szCs w:val="28"/>
          <w:lang w:val="ru-RU"/>
        </w:rPr>
        <w:t xml:space="preserve"> ресурс</w:t>
      </w:r>
      <w:r w:rsidR="00A61A0C" w:rsidRPr="00FC4751">
        <w:rPr>
          <w:rFonts w:ascii="Times New Roman" w:eastAsia="Times New Roman Tj" w:hAnsi="Times New Roman" w:cs="Times New Roman"/>
          <w:sz w:val="28"/>
          <w:szCs w:val="28"/>
          <w:lang w:val="ru-RU"/>
        </w:rPr>
        <w:t>ов</w:t>
      </w:r>
      <w:r w:rsidR="00F507F2" w:rsidRPr="00FC4751">
        <w:rPr>
          <w:rFonts w:ascii="Times New Roman" w:eastAsia="Times New Roman Tj" w:hAnsi="Times New Roman" w:cs="Times New Roman"/>
          <w:sz w:val="28"/>
          <w:szCs w:val="28"/>
          <w:lang w:val="ru-RU"/>
        </w:rPr>
        <w:t xml:space="preserve"> </w:t>
      </w:r>
      <w:r w:rsidRPr="00FC4751">
        <w:rPr>
          <w:rFonts w:ascii="Times New Roman" w:eastAsia="Times New Roman Tj" w:hAnsi="Times New Roman" w:cs="Times New Roman"/>
          <w:sz w:val="28"/>
          <w:szCs w:val="28"/>
          <w:lang w:val="ru-RU"/>
        </w:rPr>
        <w:t>и получатель в порядке, установленном уполномоченным государственным органом, представляют в налоговый орган по месту нахождения месторождения</w:t>
      </w:r>
      <w:r w:rsidR="00325A08" w:rsidRPr="00FC4751">
        <w:rPr>
          <w:rFonts w:ascii="Times New Roman" w:eastAsia="Times New Roman Tj" w:hAnsi="Times New Roman" w:cs="Times New Roman"/>
          <w:sz w:val="28"/>
          <w:szCs w:val="28"/>
          <w:lang w:val="ru-RU"/>
        </w:rPr>
        <w:t xml:space="preserve"> отчёт</w:t>
      </w:r>
      <w:r w:rsidRPr="00FC4751">
        <w:rPr>
          <w:rFonts w:ascii="Times New Roman" w:eastAsia="Times New Roman Tj" w:hAnsi="Times New Roman" w:cs="Times New Roman"/>
          <w:sz w:val="28"/>
          <w:szCs w:val="28"/>
          <w:lang w:val="ru-RU"/>
        </w:rPr>
        <w:t xml:space="preserve"> об уплате роялти за добычу в натуральной форме в установленные сроки.</w:t>
      </w:r>
    </w:p>
    <w:p w14:paraId="1847E280" w14:textId="77777777" w:rsidR="00CB0BF0" w:rsidRPr="00FC4751" w:rsidRDefault="00CB0BF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4. Получатель несет ответственность в соответствии с законодательством Республики Таджикистан за своевременную и полную уплату в бюджет денежной суммы роялти за добычу (</w:t>
      </w:r>
      <w:r w:rsidR="00F507F2" w:rsidRPr="00FC4751">
        <w:rPr>
          <w:rFonts w:ascii="Times New Roman" w:eastAsia="Times New Roman Tj" w:hAnsi="Times New Roman" w:cs="Times New Roman"/>
          <w:sz w:val="28"/>
          <w:szCs w:val="28"/>
          <w:lang w:val="ru-RU"/>
        </w:rPr>
        <w:t xml:space="preserve">в соответствии с расчетами </w:t>
      </w:r>
      <w:r w:rsidRPr="00FC4751">
        <w:rPr>
          <w:rFonts w:ascii="Times New Roman" w:eastAsia="Times New Roman Tj" w:hAnsi="Times New Roman" w:cs="Times New Roman"/>
          <w:sz w:val="28"/>
          <w:szCs w:val="28"/>
          <w:lang w:val="ru-RU"/>
        </w:rPr>
        <w:t>пользователя</w:t>
      </w:r>
      <w:r w:rsidR="009017AC" w:rsidRPr="00FC4751">
        <w:rPr>
          <w:rFonts w:ascii="Times New Roman" w:eastAsia="Times New Roman Tj" w:hAnsi="Times New Roman" w:cs="Times New Roman"/>
          <w:sz w:val="28"/>
          <w:szCs w:val="28"/>
          <w:lang w:val="ru-RU"/>
        </w:rPr>
        <w:t xml:space="preserve"> природны</w:t>
      </w:r>
      <w:r w:rsidR="00A61A0C" w:rsidRPr="00FC4751">
        <w:rPr>
          <w:rFonts w:ascii="Times New Roman" w:eastAsia="Times New Roman Tj" w:hAnsi="Times New Roman" w:cs="Times New Roman"/>
          <w:sz w:val="28"/>
          <w:szCs w:val="28"/>
          <w:lang w:val="ru-RU"/>
        </w:rPr>
        <w:t>х</w:t>
      </w:r>
      <w:r w:rsidR="00F507F2" w:rsidRPr="00FC4751">
        <w:rPr>
          <w:rFonts w:ascii="Times New Roman" w:eastAsia="Times New Roman Tj" w:hAnsi="Times New Roman" w:cs="Times New Roman"/>
          <w:sz w:val="28"/>
          <w:szCs w:val="28"/>
          <w:lang w:val="ru-RU"/>
        </w:rPr>
        <w:t xml:space="preserve"> ресурс</w:t>
      </w:r>
      <w:r w:rsidR="00A61A0C" w:rsidRPr="00FC4751">
        <w:rPr>
          <w:rFonts w:ascii="Times New Roman" w:eastAsia="Times New Roman Tj" w:hAnsi="Times New Roman" w:cs="Times New Roman"/>
          <w:sz w:val="28"/>
          <w:szCs w:val="28"/>
          <w:lang w:val="ru-RU"/>
        </w:rPr>
        <w:t>ов</w:t>
      </w:r>
      <w:r w:rsidRPr="00FC4751">
        <w:rPr>
          <w:rFonts w:ascii="Times New Roman" w:eastAsia="Times New Roman Tj" w:hAnsi="Times New Roman" w:cs="Times New Roman"/>
          <w:sz w:val="28"/>
          <w:szCs w:val="28"/>
          <w:lang w:val="ru-RU"/>
        </w:rPr>
        <w:t>), а также за полученную продукцию.</w:t>
      </w:r>
    </w:p>
    <w:p w14:paraId="18C8FC5A"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7185D6D8" w14:textId="77777777" w:rsidR="00CB0BF0" w:rsidRPr="00AE3833" w:rsidRDefault="00FF46B1" w:rsidP="0019594B">
      <w:pPr>
        <w:pStyle w:val="Heading1"/>
        <w:shd w:val="clear" w:color="auto" w:fill="FFFFFF"/>
        <w:tabs>
          <w:tab w:val="left" w:pos="851"/>
        </w:tabs>
        <w:spacing w:before="0"/>
        <w:ind w:firstLine="567"/>
        <w:jc w:val="both"/>
        <w:rPr>
          <w:szCs w:val="28"/>
          <w:lang w:val="ru-RU"/>
        </w:rPr>
      </w:pPr>
      <w:bookmarkStart w:id="1115" w:name="_Toc48487320"/>
      <w:bookmarkStart w:id="1116" w:name="_Toc86505063"/>
      <w:bookmarkStart w:id="1117" w:name="_Toc86505554"/>
      <w:r w:rsidRPr="00AE3833">
        <w:rPr>
          <w:rFonts w:eastAsia="Times New Roman Tj"/>
          <w:szCs w:val="28"/>
          <w:lang w:val="ru-RU"/>
        </w:rPr>
        <w:t xml:space="preserve">Статья </w:t>
      </w:r>
      <w:r w:rsidR="00914829" w:rsidRPr="00AE3833">
        <w:rPr>
          <w:rFonts w:eastAsia="Times New Roman Tj"/>
          <w:szCs w:val="28"/>
          <w:lang w:val="ru-RU"/>
        </w:rPr>
        <w:t>3</w:t>
      </w:r>
      <w:r w:rsidR="00721543" w:rsidRPr="00AE3833">
        <w:rPr>
          <w:rFonts w:eastAsia="Times New Roman Tj"/>
          <w:szCs w:val="28"/>
          <w:lang w:val="ru-RU"/>
        </w:rPr>
        <w:t>1</w:t>
      </w:r>
      <w:r w:rsidR="00794CFE" w:rsidRPr="00AE3833">
        <w:rPr>
          <w:rFonts w:eastAsia="Times New Roman Tj"/>
          <w:szCs w:val="28"/>
          <w:lang w:val="ru-RU"/>
        </w:rPr>
        <w:t>2</w:t>
      </w:r>
      <w:r w:rsidR="0014113C" w:rsidRPr="00AE3833">
        <w:rPr>
          <w:rFonts w:eastAsia="Times New Roman Tj"/>
          <w:szCs w:val="28"/>
          <w:lang w:val="ru-RU"/>
        </w:rPr>
        <w:t xml:space="preserve">. </w:t>
      </w:r>
      <w:bookmarkEnd w:id="1115"/>
      <w:r w:rsidR="00CB0BF0" w:rsidRPr="00AE3833">
        <w:rPr>
          <w:rFonts w:eastAsia="Times New Roman Tj"/>
          <w:szCs w:val="28"/>
          <w:lang w:val="ru-RU"/>
        </w:rPr>
        <w:t>Налоговый период, порядок представления декларации и уплаты роялти за добычу</w:t>
      </w:r>
      <w:bookmarkEnd w:id="1116"/>
      <w:bookmarkEnd w:id="1117"/>
    </w:p>
    <w:p w14:paraId="3690079E"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1.</w:t>
      </w:r>
      <w:r w:rsidR="009017AC" w:rsidRPr="00FC4751">
        <w:rPr>
          <w:rFonts w:ascii="Times New Roman" w:eastAsia="Times New Roman Tj" w:hAnsi="Times New Roman" w:cs="Times New Roman"/>
          <w:sz w:val="28"/>
          <w:szCs w:val="28"/>
          <w:lang w:val="ru-RU"/>
        </w:rPr>
        <w:t xml:space="preserve"> Налоговым (отчё</w:t>
      </w:r>
      <w:r w:rsidRPr="00FC4751">
        <w:rPr>
          <w:rFonts w:ascii="Times New Roman" w:eastAsia="Times New Roman Tj" w:hAnsi="Times New Roman" w:cs="Times New Roman"/>
          <w:sz w:val="28"/>
          <w:szCs w:val="28"/>
          <w:lang w:val="ru-RU"/>
        </w:rPr>
        <w:t>тным) периодом по определению и уплате роялти за добычу является календарный месяц.</w:t>
      </w:r>
    </w:p>
    <w:p w14:paraId="4E8108A5"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2. Декларация (расчет) по роялт</w:t>
      </w:r>
      <w:r w:rsidR="00F507F2" w:rsidRPr="00FC4751">
        <w:rPr>
          <w:rFonts w:ascii="Times New Roman" w:eastAsia="Times New Roman Tj" w:hAnsi="Times New Roman" w:cs="Times New Roman"/>
          <w:sz w:val="28"/>
          <w:szCs w:val="28"/>
          <w:lang w:val="ru-RU"/>
        </w:rPr>
        <w:t xml:space="preserve">и за добычу представляется </w:t>
      </w:r>
      <w:r w:rsidRPr="00FC4751">
        <w:rPr>
          <w:rFonts w:ascii="Times New Roman" w:eastAsia="Times New Roman Tj" w:hAnsi="Times New Roman" w:cs="Times New Roman"/>
          <w:sz w:val="28"/>
          <w:szCs w:val="28"/>
          <w:lang w:val="ru-RU"/>
        </w:rPr>
        <w:t xml:space="preserve">пользователем </w:t>
      </w:r>
      <w:r w:rsidR="00F507F2" w:rsidRPr="00FC4751">
        <w:rPr>
          <w:rFonts w:ascii="Times New Roman" w:eastAsia="Times New Roman Tj" w:hAnsi="Times New Roman" w:cs="Times New Roman"/>
          <w:sz w:val="28"/>
          <w:szCs w:val="28"/>
          <w:lang w:val="ru-RU"/>
        </w:rPr>
        <w:t>природны</w:t>
      </w:r>
      <w:r w:rsidR="00A61A0C" w:rsidRPr="00FC4751">
        <w:rPr>
          <w:rFonts w:ascii="Times New Roman" w:eastAsia="Times New Roman Tj" w:hAnsi="Times New Roman" w:cs="Times New Roman"/>
          <w:sz w:val="28"/>
          <w:szCs w:val="28"/>
          <w:lang w:val="ru-RU"/>
        </w:rPr>
        <w:t>х</w:t>
      </w:r>
      <w:r w:rsidR="00F507F2" w:rsidRPr="00FC4751">
        <w:rPr>
          <w:rFonts w:ascii="Times New Roman" w:eastAsia="Times New Roman Tj" w:hAnsi="Times New Roman" w:cs="Times New Roman"/>
          <w:sz w:val="28"/>
          <w:szCs w:val="28"/>
          <w:lang w:val="ru-RU"/>
        </w:rPr>
        <w:t xml:space="preserve"> ресурс</w:t>
      </w:r>
      <w:r w:rsidR="00A61A0C" w:rsidRPr="00FC4751">
        <w:rPr>
          <w:rFonts w:ascii="Times New Roman" w:eastAsia="Times New Roman Tj" w:hAnsi="Times New Roman" w:cs="Times New Roman"/>
          <w:sz w:val="28"/>
          <w:szCs w:val="28"/>
          <w:lang w:val="ru-RU"/>
        </w:rPr>
        <w:t>ов</w:t>
      </w:r>
      <w:r w:rsidR="00F507F2" w:rsidRPr="00FC4751">
        <w:rPr>
          <w:rFonts w:ascii="Times New Roman" w:eastAsia="Times New Roman Tj" w:hAnsi="Times New Roman" w:cs="Times New Roman"/>
          <w:sz w:val="28"/>
          <w:szCs w:val="28"/>
          <w:lang w:val="ru-RU"/>
        </w:rPr>
        <w:t xml:space="preserve"> </w:t>
      </w:r>
      <w:r w:rsidRPr="00FC4751">
        <w:rPr>
          <w:rFonts w:ascii="Times New Roman" w:eastAsia="Times New Roman Tj" w:hAnsi="Times New Roman" w:cs="Times New Roman"/>
          <w:sz w:val="28"/>
          <w:szCs w:val="28"/>
          <w:lang w:val="ru-RU"/>
        </w:rPr>
        <w:t>по форме и в порядке, установленным</w:t>
      </w:r>
      <w:r w:rsidR="009017AC" w:rsidRPr="00FC4751">
        <w:rPr>
          <w:rFonts w:ascii="Times New Roman" w:eastAsia="Times New Roman Tj" w:hAnsi="Times New Roman" w:cs="Times New Roman"/>
          <w:sz w:val="28"/>
          <w:szCs w:val="28"/>
          <w:lang w:val="ru-RU"/>
        </w:rPr>
        <w:t>и</w:t>
      </w:r>
      <w:r w:rsidRPr="00FC4751">
        <w:rPr>
          <w:rFonts w:ascii="Times New Roman" w:eastAsia="Times New Roman Tj" w:hAnsi="Times New Roman" w:cs="Times New Roman"/>
          <w:sz w:val="28"/>
          <w:szCs w:val="28"/>
          <w:lang w:val="ru-RU"/>
        </w:rPr>
        <w:t xml:space="preserve"> уполномоченным государственным органом в налоговый орган по месту нахождения месторождения до 15-го числа месяца, следующего за</w:t>
      </w:r>
      <w:r w:rsidR="00325A08" w:rsidRPr="00FC4751">
        <w:rPr>
          <w:rFonts w:ascii="Times New Roman" w:eastAsia="Times New Roman Tj" w:hAnsi="Times New Roman" w:cs="Times New Roman"/>
          <w:sz w:val="28"/>
          <w:szCs w:val="28"/>
          <w:lang w:val="ru-RU"/>
        </w:rPr>
        <w:t xml:space="preserve"> отчёт</w:t>
      </w:r>
      <w:r w:rsidRPr="00FC4751">
        <w:rPr>
          <w:rFonts w:ascii="Times New Roman" w:eastAsia="Times New Roman Tj" w:hAnsi="Times New Roman" w:cs="Times New Roman"/>
          <w:sz w:val="28"/>
          <w:szCs w:val="28"/>
          <w:lang w:val="ru-RU"/>
        </w:rPr>
        <w:t>ным налоговым периодом.</w:t>
      </w:r>
    </w:p>
    <w:p w14:paraId="47359063"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3. Роялти за добычу по всем видам полезных ископаемых уплачивается не позднее 15-го числа месяца, следующего за</w:t>
      </w:r>
      <w:r w:rsidR="00325A08" w:rsidRPr="00FC4751">
        <w:rPr>
          <w:rFonts w:ascii="Times New Roman" w:eastAsia="Times New Roman Tj" w:hAnsi="Times New Roman" w:cs="Times New Roman"/>
          <w:sz w:val="28"/>
          <w:szCs w:val="28"/>
          <w:lang w:val="ru-RU"/>
        </w:rPr>
        <w:t xml:space="preserve"> отчёт</w:t>
      </w:r>
      <w:r w:rsidRPr="00FC4751">
        <w:rPr>
          <w:rFonts w:ascii="Times New Roman" w:eastAsia="Times New Roman Tj" w:hAnsi="Times New Roman" w:cs="Times New Roman"/>
          <w:sz w:val="28"/>
          <w:szCs w:val="28"/>
          <w:lang w:val="ru-RU"/>
        </w:rPr>
        <w:t>ным периодом.</w:t>
      </w:r>
    </w:p>
    <w:p w14:paraId="6CF0F5C3" w14:textId="77777777" w:rsidR="005E0B95" w:rsidRPr="00AE3833" w:rsidRDefault="005E0B95" w:rsidP="0019594B">
      <w:pPr>
        <w:rPr>
          <w:rFonts w:eastAsia="Times New Roman Tj"/>
          <w:b/>
          <w:color w:val="000000"/>
          <w:sz w:val="28"/>
          <w:szCs w:val="28"/>
        </w:rPr>
      </w:pPr>
      <w:bookmarkStart w:id="1118" w:name="_Toc48487321"/>
    </w:p>
    <w:p w14:paraId="731124D6" w14:textId="77777777" w:rsidR="002B28A4" w:rsidRPr="00AE3833" w:rsidRDefault="002B28A4" w:rsidP="0019594B">
      <w:pPr>
        <w:pStyle w:val="Heading1"/>
        <w:shd w:val="clear" w:color="auto" w:fill="FFFFFF"/>
        <w:tabs>
          <w:tab w:val="left" w:pos="851"/>
        </w:tabs>
        <w:spacing w:before="0"/>
        <w:ind w:firstLine="567"/>
        <w:jc w:val="center"/>
        <w:rPr>
          <w:rFonts w:eastAsia="Times New Roman Tj"/>
          <w:szCs w:val="28"/>
          <w:lang w:val="ru-RU"/>
        </w:rPr>
      </w:pPr>
      <w:bookmarkStart w:id="1119" w:name="_Toc68195704"/>
      <w:bookmarkStart w:id="1120" w:name="_Toc86505064"/>
      <w:bookmarkStart w:id="1121" w:name="_Toc86505555"/>
      <w:bookmarkEnd w:id="1118"/>
      <w:r w:rsidRPr="00AE3833">
        <w:rPr>
          <w:rFonts w:eastAsia="Times New Roman Tj"/>
          <w:szCs w:val="28"/>
          <w:lang w:val="ru-RU"/>
        </w:rPr>
        <w:t>§5. Роялти за воду</w:t>
      </w:r>
      <w:bookmarkEnd w:id="1119"/>
      <w:bookmarkEnd w:id="1120"/>
      <w:bookmarkEnd w:id="1121"/>
    </w:p>
    <w:p w14:paraId="73BF0E44" w14:textId="77777777" w:rsidR="002B28A4" w:rsidRPr="00AE3833" w:rsidRDefault="002B28A4" w:rsidP="0019594B">
      <w:pPr>
        <w:pStyle w:val="Heading1"/>
        <w:shd w:val="clear" w:color="auto" w:fill="FFFFFF"/>
        <w:tabs>
          <w:tab w:val="left" w:pos="851"/>
        </w:tabs>
        <w:spacing w:before="0"/>
        <w:ind w:firstLine="567"/>
        <w:jc w:val="both"/>
        <w:rPr>
          <w:rFonts w:eastAsia="Times New Roman Tj"/>
          <w:szCs w:val="28"/>
          <w:lang w:val="ru-RU"/>
        </w:rPr>
      </w:pPr>
      <w:bookmarkStart w:id="1122" w:name="_Toc48487322"/>
    </w:p>
    <w:p w14:paraId="03932F88" w14:textId="77777777" w:rsidR="0014113C" w:rsidRPr="00AE3833" w:rsidRDefault="00FF46B1" w:rsidP="0019594B">
      <w:pPr>
        <w:pStyle w:val="Heading1"/>
        <w:shd w:val="clear" w:color="auto" w:fill="FFFFFF"/>
        <w:tabs>
          <w:tab w:val="left" w:pos="851"/>
        </w:tabs>
        <w:spacing w:before="0"/>
        <w:ind w:firstLine="567"/>
        <w:jc w:val="both"/>
        <w:rPr>
          <w:szCs w:val="28"/>
          <w:lang w:val="ru-RU"/>
        </w:rPr>
      </w:pPr>
      <w:bookmarkStart w:id="1123" w:name="_Toc86505065"/>
      <w:bookmarkStart w:id="1124" w:name="_Toc86505556"/>
      <w:r w:rsidRPr="00AE3833">
        <w:rPr>
          <w:rFonts w:eastAsia="Times New Roman Tj"/>
          <w:szCs w:val="28"/>
          <w:lang w:val="ru-RU"/>
        </w:rPr>
        <w:t xml:space="preserve">Статья </w:t>
      </w:r>
      <w:r w:rsidR="001D49CF" w:rsidRPr="00AE3833">
        <w:rPr>
          <w:rFonts w:eastAsia="Times New Roman Tj"/>
          <w:szCs w:val="28"/>
          <w:lang w:val="ru-RU"/>
        </w:rPr>
        <w:t>313</w:t>
      </w:r>
      <w:r w:rsidR="0014113C" w:rsidRPr="00AE3833">
        <w:rPr>
          <w:rFonts w:eastAsia="Times New Roman Tj"/>
          <w:szCs w:val="28"/>
          <w:lang w:val="ru-RU"/>
        </w:rPr>
        <w:t>. Налогоплательщики</w:t>
      </w:r>
      <w:bookmarkEnd w:id="1122"/>
      <w:bookmarkEnd w:id="1123"/>
      <w:bookmarkEnd w:id="1124"/>
    </w:p>
    <w:p w14:paraId="40932C61"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Плательщиками роялти за воду (далее в настоящей главе -налогоплательщики) признаются лица, использующие воду в Республике Таджикистан для выработки электроэнергии.</w:t>
      </w:r>
    </w:p>
    <w:p w14:paraId="691A5303"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31EF88C3" w14:textId="77777777" w:rsidR="0014113C" w:rsidRPr="00AE3833" w:rsidRDefault="00FF46B1" w:rsidP="0019594B">
      <w:pPr>
        <w:pStyle w:val="Heading1"/>
        <w:shd w:val="clear" w:color="auto" w:fill="FFFFFF"/>
        <w:tabs>
          <w:tab w:val="left" w:pos="851"/>
        </w:tabs>
        <w:spacing w:before="0"/>
        <w:ind w:firstLine="567"/>
        <w:jc w:val="both"/>
        <w:rPr>
          <w:szCs w:val="28"/>
          <w:lang w:val="ru-RU"/>
        </w:rPr>
      </w:pPr>
      <w:bookmarkStart w:id="1125" w:name="_Toc48487323"/>
      <w:bookmarkStart w:id="1126" w:name="_Toc86505066"/>
      <w:bookmarkStart w:id="1127" w:name="_Toc86505557"/>
      <w:r w:rsidRPr="00AE3833">
        <w:rPr>
          <w:rFonts w:eastAsia="Times New Roman Tj"/>
          <w:szCs w:val="28"/>
          <w:lang w:val="ru-RU"/>
        </w:rPr>
        <w:t xml:space="preserve">Статья </w:t>
      </w:r>
      <w:r w:rsidR="00914829" w:rsidRPr="00AE3833">
        <w:rPr>
          <w:rFonts w:eastAsia="Times New Roman Tj"/>
          <w:szCs w:val="28"/>
          <w:lang w:val="ru-RU"/>
        </w:rPr>
        <w:t>3</w:t>
      </w:r>
      <w:r w:rsidR="001D49CF" w:rsidRPr="00AE3833">
        <w:rPr>
          <w:rFonts w:eastAsia="Times New Roman Tj"/>
          <w:szCs w:val="28"/>
          <w:lang w:val="ru-RU"/>
        </w:rPr>
        <w:t>14</w:t>
      </w:r>
      <w:r w:rsidR="0014113C" w:rsidRPr="00AE3833">
        <w:rPr>
          <w:rFonts w:eastAsia="Times New Roman Tj"/>
          <w:szCs w:val="28"/>
          <w:lang w:val="ru-RU"/>
        </w:rPr>
        <w:t>. Объект налогообложения</w:t>
      </w:r>
      <w:bookmarkEnd w:id="1125"/>
      <w:bookmarkEnd w:id="1126"/>
      <w:bookmarkEnd w:id="1127"/>
    </w:p>
    <w:p w14:paraId="4D5E5F2E"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Объектом налогообложения роялти за воду признается использование водных объектов для целей выработки электроэнергии на гидроэлектростанциях.</w:t>
      </w:r>
    </w:p>
    <w:p w14:paraId="38764659" w14:textId="77777777" w:rsidR="001D49CF" w:rsidRPr="00FC4751" w:rsidRDefault="001D49C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2C75879F" w14:textId="77777777" w:rsidR="0014113C" w:rsidRPr="00AE3833" w:rsidRDefault="00FF46B1" w:rsidP="0019594B">
      <w:pPr>
        <w:pStyle w:val="Heading1"/>
        <w:shd w:val="clear" w:color="auto" w:fill="FFFFFF"/>
        <w:tabs>
          <w:tab w:val="left" w:pos="851"/>
        </w:tabs>
        <w:spacing w:before="0"/>
        <w:ind w:firstLine="567"/>
        <w:jc w:val="both"/>
        <w:rPr>
          <w:szCs w:val="28"/>
          <w:lang w:val="ru-RU"/>
        </w:rPr>
      </w:pPr>
      <w:bookmarkStart w:id="1128" w:name="A000000277"/>
      <w:bookmarkStart w:id="1129" w:name="_Toc48487324"/>
      <w:bookmarkStart w:id="1130" w:name="_Toc86505067"/>
      <w:bookmarkStart w:id="1131" w:name="_Toc86505558"/>
      <w:bookmarkEnd w:id="1128"/>
      <w:r w:rsidRPr="00AE3833">
        <w:rPr>
          <w:rFonts w:eastAsia="Times New Roman Tj"/>
          <w:szCs w:val="28"/>
          <w:lang w:val="ru-RU"/>
        </w:rPr>
        <w:t xml:space="preserve">Статья </w:t>
      </w:r>
      <w:r w:rsidR="001D49CF" w:rsidRPr="00AE3833">
        <w:rPr>
          <w:rFonts w:eastAsia="Times New Roman Tj"/>
          <w:szCs w:val="28"/>
          <w:lang w:val="ru-RU"/>
        </w:rPr>
        <w:t>315</w:t>
      </w:r>
      <w:r w:rsidR="0014113C" w:rsidRPr="00AE3833">
        <w:rPr>
          <w:rFonts w:eastAsia="Times New Roman Tj"/>
          <w:szCs w:val="28"/>
          <w:lang w:val="ru-RU"/>
        </w:rPr>
        <w:t>. Налоговая база</w:t>
      </w:r>
      <w:bookmarkEnd w:id="1129"/>
      <w:bookmarkEnd w:id="1130"/>
      <w:bookmarkEnd w:id="1131"/>
    </w:p>
    <w:p w14:paraId="33E09696"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1. Налоговая база определяется как количество произведенной за налоговый период электроэнергии без </w:t>
      </w:r>
      <w:r w:rsidR="0021096E" w:rsidRPr="00FC4751">
        <w:rPr>
          <w:rFonts w:ascii="Times New Roman" w:eastAsia="Times New Roman Tj" w:hAnsi="Times New Roman" w:cs="Times New Roman"/>
          <w:sz w:val="28"/>
          <w:szCs w:val="28"/>
          <w:lang w:val="ru-RU"/>
        </w:rPr>
        <w:t>учёт</w:t>
      </w:r>
      <w:r w:rsidRPr="00FC4751">
        <w:rPr>
          <w:rFonts w:ascii="Times New Roman" w:eastAsia="Times New Roman Tj" w:hAnsi="Times New Roman" w:cs="Times New Roman"/>
          <w:sz w:val="28"/>
          <w:szCs w:val="28"/>
          <w:lang w:val="ru-RU"/>
        </w:rPr>
        <w:t>а потерь при дальнейшей ее передаче (поставке).</w:t>
      </w:r>
    </w:p>
    <w:p w14:paraId="49FDB855"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2. Налоговая база определяется налогоплательщиком отдельно в отношении каждого водного объекта.</w:t>
      </w:r>
    </w:p>
    <w:p w14:paraId="2595656E"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6F60EA8D" w14:textId="77777777" w:rsidR="0014113C" w:rsidRPr="00AE3833" w:rsidRDefault="00FF46B1" w:rsidP="0019594B">
      <w:pPr>
        <w:pStyle w:val="Heading1"/>
        <w:shd w:val="clear" w:color="auto" w:fill="FFFFFF"/>
        <w:tabs>
          <w:tab w:val="left" w:pos="851"/>
        </w:tabs>
        <w:spacing w:before="0"/>
        <w:ind w:firstLine="567"/>
        <w:jc w:val="both"/>
        <w:rPr>
          <w:szCs w:val="28"/>
          <w:lang w:val="ru-RU"/>
        </w:rPr>
      </w:pPr>
      <w:bookmarkStart w:id="1132" w:name="A000000278"/>
      <w:bookmarkStart w:id="1133" w:name="_Toc48487325"/>
      <w:bookmarkStart w:id="1134" w:name="_Toc86505068"/>
      <w:bookmarkStart w:id="1135" w:name="_Toc86505559"/>
      <w:bookmarkEnd w:id="1132"/>
      <w:r w:rsidRPr="00AE3833">
        <w:rPr>
          <w:rFonts w:eastAsia="Times New Roman Tj"/>
          <w:szCs w:val="28"/>
          <w:lang w:val="ru-RU"/>
        </w:rPr>
        <w:t xml:space="preserve">Статья </w:t>
      </w:r>
      <w:r w:rsidR="00914829" w:rsidRPr="00AE3833">
        <w:rPr>
          <w:rFonts w:eastAsia="Times New Roman Tj"/>
          <w:szCs w:val="28"/>
          <w:lang w:val="ru-RU"/>
        </w:rPr>
        <w:t>3</w:t>
      </w:r>
      <w:r w:rsidR="001D49CF" w:rsidRPr="00AE3833">
        <w:rPr>
          <w:rFonts w:eastAsia="Times New Roman Tj"/>
          <w:szCs w:val="28"/>
          <w:lang w:val="ru-RU"/>
        </w:rPr>
        <w:t>16</w:t>
      </w:r>
      <w:r w:rsidR="0014113C" w:rsidRPr="00AE3833">
        <w:rPr>
          <w:rFonts w:eastAsia="Times New Roman Tj"/>
          <w:szCs w:val="28"/>
          <w:lang w:val="ru-RU"/>
        </w:rPr>
        <w:t>. Освобождение</w:t>
      </w:r>
      <w:bookmarkEnd w:id="1133"/>
      <w:bookmarkEnd w:id="1134"/>
      <w:bookmarkEnd w:id="1135"/>
    </w:p>
    <w:p w14:paraId="741308E6" w14:textId="77777777" w:rsidR="002B28A4" w:rsidRPr="00FC4751" w:rsidRDefault="002B28A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Объекты мощностью производства до 1000 киловатт электроэнергии освобождаются от исчисления и уплаты роялти за воду.</w:t>
      </w:r>
    </w:p>
    <w:p w14:paraId="19494C21"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2BFA491C" w14:textId="77777777" w:rsidR="0014113C" w:rsidRPr="00AE3833" w:rsidRDefault="00FF46B1" w:rsidP="0019594B">
      <w:pPr>
        <w:pStyle w:val="Heading1"/>
        <w:shd w:val="clear" w:color="auto" w:fill="FFFFFF"/>
        <w:tabs>
          <w:tab w:val="left" w:pos="851"/>
        </w:tabs>
        <w:spacing w:before="0"/>
        <w:ind w:firstLine="567"/>
        <w:jc w:val="both"/>
        <w:rPr>
          <w:szCs w:val="28"/>
          <w:lang w:val="ru-RU"/>
        </w:rPr>
      </w:pPr>
      <w:bookmarkStart w:id="1136" w:name="A000000279"/>
      <w:bookmarkStart w:id="1137" w:name="_Toc48487326"/>
      <w:bookmarkStart w:id="1138" w:name="_Toc86505069"/>
      <w:bookmarkStart w:id="1139" w:name="_Toc86505560"/>
      <w:bookmarkEnd w:id="1136"/>
      <w:r w:rsidRPr="00AE3833">
        <w:rPr>
          <w:rFonts w:eastAsia="Times New Roman Tj"/>
          <w:szCs w:val="28"/>
          <w:lang w:val="ru-RU"/>
        </w:rPr>
        <w:t xml:space="preserve">Статья </w:t>
      </w:r>
      <w:r w:rsidR="00914829" w:rsidRPr="00AE3833">
        <w:rPr>
          <w:rFonts w:eastAsia="Times New Roman Tj"/>
          <w:szCs w:val="28"/>
          <w:lang w:val="ru-RU"/>
        </w:rPr>
        <w:t>3</w:t>
      </w:r>
      <w:r w:rsidR="001D49CF" w:rsidRPr="00AE3833">
        <w:rPr>
          <w:rFonts w:eastAsia="Times New Roman Tj"/>
          <w:szCs w:val="28"/>
          <w:lang w:val="ru-RU"/>
        </w:rPr>
        <w:t>17</w:t>
      </w:r>
      <w:r w:rsidR="0014113C" w:rsidRPr="00AE3833">
        <w:rPr>
          <w:rFonts w:eastAsia="Times New Roman Tj"/>
          <w:szCs w:val="28"/>
          <w:lang w:val="ru-RU"/>
        </w:rPr>
        <w:t>. Налоговый период</w:t>
      </w:r>
      <w:bookmarkEnd w:id="1137"/>
      <w:bookmarkEnd w:id="1138"/>
      <w:bookmarkEnd w:id="1139"/>
    </w:p>
    <w:p w14:paraId="3BD376B6" w14:textId="77777777" w:rsidR="0014113C" w:rsidRPr="00AE3833" w:rsidRDefault="00C65857"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E3833">
        <w:rPr>
          <w:rFonts w:ascii="Times New Roman" w:eastAsia="Times New Roman Tj" w:hAnsi="Times New Roman" w:cs="Times New Roman"/>
          <w:sz w:val="28"/>
          <w:szCs w:val="28"/>
          <w:lang w:val="ru-RU"/>
        </w:rPr>
        <w:t>Налоговым периодом д</w:t>
      </w:r>
      <w:r w:rsidR="0014113C" w:rsidRPr="00AE3833">
        <w:rPr>
          <w:rFonts w:ascii="Times New Roman" w:eastAsia="Times New Roman Tj" w:hAnsi="Times New Roman" w:cs="Times New Roman"/>
          <w:sz w:val="28"/>
          <w:szCs w:val="28"/>
          <w:lang w:val="ru-RU"/>
        </w:rPr>
        <w:t>ля роялти за воду признается календарный месяц.</w:t>
      </w:r>
    </w:p>
    <w:p w14:paraId="3A7DFF28"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0EB26F9C" w14:textId="77777777" w:rsidR="0014113C" w:rsidRPr="00AE3833" w:rsidRDefault="00FF46B1" w:rsidP="0019594B">
      <w:pPr>
        <w:pStyle w:val="Heading1"/>
        <w:shd w:val="clear" w:color="auto" w:fill="FFFFFF"/>
        <w:tabs>
          <w:tab w:val="left" w:pos="851"/>
        </w:tabs>
        <w:spacing w:before="0"/>
        <w:ind w:firstLine="567"/>
        <w:jc w:val="both"/>
        <w:rPr>
          <w:szCs w:val="28"/>
          <w:lang w:val="ru-RU"/>
        </w:rPr>
      </w:pPr>
      <w:bookmarkStart w:id="1140" w:name="A000000280"/>
      <w:bookmarkStart w:id="1141" w:name="_Toc48487327"/>
      <w:bookmarkStart w:id="1142" w:name="_Toc86505070"/>
      <w:bookmarkStart w:id="1143" w:name="_Toc86505561"/>
      <w:bookmarkEnd w:id="1140"/>
      <w:r w:rsidRPr="00AE3833">
        <w:rPr>
          <w:rFonts w:eastAsia="Times New Roman Tj"/>
          <w:szCs w:val="28"/>
          <w:lang w:val="ru-RU"/>
        </w:rPr>
        <w:t xml:space="preserve">Статья </w:t>
      </w:r>
      <w:r w:rsidR="00914829" w:rsidRPr="00AE3833">
        <w:rPr>
          <w:rFonts w:eastAsia="Times New Roman Tj"/>
          <w:szCs w:val="28"/>
          <w:lang w:val="ru-RU"/>
        </w:rPr>
        <w:t>3</w:t>
      </w:r>
      <w:r w:rsidR="001D49CF" w:rsidRPr="00AE3833">
        <w:rPr>
          <w:rFonts w:eastAsia="Times New Roman Tj"/>
          <w:szCs w:val="28"/>
          <w:lang w:val="ru-RU"/>
        </w:rPr>
        <w:t>18</w:t>
      </w:r>
      <w:r w:rsidR="0014113C" w:rsidRPr="00AE3833">
        <w:rPr>
          <w:rFonts w:eastAsia="Times New Roman Tj"/>
          <w:szCs w:val="28"/>
          <w:lang w:val="ru-RU"/>
        </w:rPr>
        <w:t>. Ставка налога</w:t>
      </w:r>
      <w:bookmarkEnd w:id="1141"/>
      <w:bookmarkEnd w:id="1142"/>
      <w:bookmarkEnd w:id="1143"/>
    </w:p>
    <w:p w14:paraId="6E70717C" w14:textId="77777777" w:rsidR="002B28A4" w:rsidRPr="00AE3833" w:rsidRDefault="002B28A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E3833">
        <w:rPr>
          <w:rFonts w:ascii="Times New Roman" w:eastAsia="Times New Roman Tj" w:hAnsi="Times New Roman" w:cs="Times New Roman"/>
          <w:sz w:val="28"/>
          <w:szCs w:val="28"/>
          <w:lang w:val="ru-RU"/>
        </w:rPr>
        <w:t>Ставка роялти за воду устанавливается в размере 0,06 показателя для расчетов на каждые 1000 киловатт/часов произведенной электроэнергии.</w:t>
      </w:r>
    </w:p>
    <w:p w14:paraId="6ABE9CA1"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2D8BAC9F" w14:textId="77777777" w:rsidR="0014113C" w:rsidRPr="00AE3833" w:rsidRDefault="00FF46B1" w:rsidP="0019594B">
      <w:pPr>
        <w:pStyle w:val="Heading1"/>
        <w:shd w:val="clear" w:color="auto" w:fill="FFFFFF"/>
        <w:tabs>
          <w:tab w:val="left" w:pos="851"/>
        </w:tabs>
        <w:spacing w:before="0"/>
        <w:ind w:firstLine="567"/>
        <w:jc w:val="both"/>
        <w:rPr>
          <w:szCs w:val="28"/>
          <w:lang w:val="ru-RU"/>
        </w:rPr>
      </w:pPr>
      <w:bookmarkStart w:id="1144" w:name="A000000281"/>
      <w:bookmarkStart w:id="1145" w:name="_Toc48487328"/>
      <w:bookmarkStart w:id="1146" w:name="_Toc86505071"/>
      <w:bookmarkStart w:id="1147" w:name="_Toc86505562"/>
      <w:bookmarkEnd w:id="1144"/>
      <w:r w:rsidRPr="00AE3833">
        <w:rPr>
          <w:rFonts w:eastAsia="Times New Roman Tj"/>
          <w:szCs w:val="28"/>
          <w:lang w:val="ru-RU"/>
        </w:rPr>
        <w:t xml:space="preserve">Статья </w:t>
      </w:r>
      <w:r w:rsidR="00914829" w:rsidRPr="00AE3833">
        <w:rPr>
          <w:rFonts w:eastAsia="Times New Roman Tj"/>
          <w:szCs w:val="28"/>
          <w:lang w:val="ru-RU"/>
        </w:rPr>
        <w:t>3</w:t>
      </w:r>
      <w:r w:rsidR="001D49CF" w:rsidRPr="00AE3833">
        <w:rPr>
          <w:rFonts w:eastAsia="Times New Roman Tj"/>
          <w:szCs w:val="28"/>
          <w:lang w:val="ru-RU"/>
        </w:rPr>
        <w:t>19</w:t>
      </w:r>
      <w:r w:rsidR="0014113C" w:rsidRPr="00AE3833">
        <w:rPr>
          <w:rFonts w:eastAsia="Times New Roman Tj"/>
          <w:szCs w:val="28"/>
          <w:lang w:val="ru-RU"/>
        </w:rPr>
        <w:t xml:space="preserve">. Порядок исчисления </w:t>
      </w:r>
      <w:r w:rsidR="000E5378" w:rsidRPr="00AE3833">
        <w:rPr>
          <w:rFonts w:eastAsia="Times New Roman Tj"/>
          <w:szCs w:val="28"/>
          <w:lang w:val="ru-RU"/>
        </w:rPr>
        <w:t xml:space="preserve">и сроки уплаты </w:t>
      </w:r>
      <w:r w:rsidR="0014113C" w:rsidRPr="00AE3833">
        <w:rPr>
          <w:rFonts w:eastAsia="Times New Roman Tj"/>
          <w:szCs w:val="28"/>
          <w:lang w:val="ru-RU"/>
        </w:rPr>
        <w:t>роялти за воду</w:t>
      </w:r>
      <w:bookmarkEnd w:id="1145"/>
      <w:bookmarkEnd w:id="1146"/>
      <w:bookmarkEnd w:id="1147"/>
    </w:p>
    <w:p w14:paraId="626A2B53" w14:textId="77777777" w:rsidR="002B28A4" w:rsidRPr="00FC4751" w:rsidRDefault="002B28A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1. Сумма роялти за воду по итогам каждого налогового периода исчисляется как произведен</w:t>
      </w:r>
      <w:r w:rsidR="004E6D4D" w:rsidRPr="00FC4751">
        <w:rPr>
          <w:rFonts w:ascii="Times New Roman" w:eastAsia="Times New Roman Tj" w:hAnsi="Times New Roman" w:cs="Times New Roman"/>
          <w:sz w:val="28"/>
          <w:szCs w:val="28"/>
          <w:lang w:val="ru-RU"/>
        </w:rPr>
        <w:t>ная</w:t>
      </w:r>
      <w:r w:rsidRPr="00FC4751">
        <w:rPr>
          <w:rFonts w:ascii="Times New Roman" w:eastAsia="Times New Roman Tj" w:hAnsi="Times New Roman" w:cs="Times New Roman"/>
          <w:sz w:val="28"/>
          <w:szCs w:val="28"/>
          <w:lang w:val="ru-RU"/>
        </w:rPr>
        <w:t xml:space="preserve"> налоговой базы на налоговую ставку.</w:t>
      </w:r>
    </w:p>
    <w:p w14:paraId="1E0CE7A5" w14:textId="77777777" w:rsidR="0014113C" w:rsidRPr="00FC4751" w:rsidRDefault="000E5378" w:rsidP="0019594B">
      <w:pPr>
        <w:ind w:firstLine="567"/>
        <w:jc w:val="both"/>
        <w:rPr>
          <w:bCs/>
          <w:color w:val="000000"/>
          <w:sz w:val="28"/>
          <w:szCs w:val="28"/>
        </w:rPr>
      </w:pPr>
      <w:r w:rsidRPr="00FC4751">
        <w:rPr>
          <w:rFonts w:eastAsia="Times New Roman Tj"/>
          <w:bCs/>
          <w:color w:val="000000"/>
          <w:sz w:val="28"/>
          <w:szCs w:val="28"/>
        </w:rPr>
        <w:t xml:space="preserve">2. </w:t>
      </w:r>
      <w:r w:rsidR="0014113C" w:rsidRPr="00FC4751">
        <w:rPr>
          <w:rFonts w:eastAsia="Times New Roman Tj"/>
          <w:bCs/>
          <w:color w:val="000000"/>
          <w:sz w:val="28"/>
          <w:szCs w:val="28"/>
        </w:rPr>
        <w:t>Сумма роялти за воду подлежит уплате в бюджет не позднее 15-го числа месяца, следующего за налоговым периодом.</w:t>
      </w:r>
    </w:p>
    <w:p w14:paraId="701F6C45"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00899047" w14:textId="77777777" w:rsidR="0014113C" w:rsidRPr="00AE3833" w:rsidRDefault="00FF46B1" w:rsidP="0019594B">
      <w:pPr>
        <w:pStyle w:val="Heading1"/>
        <w:shd w:val="clear" w:color="auto" w:fill="FFFFFF"/>
        <w:tabs>
          <w:tab w:val="left" w:pos="851"/>
        </w:tabs>
        <w:spacing w:before="0"/>
        <w:ind w:firstLine="567"/>
        <w:jc w:val="both"/>
        <w:rPr>
          <w:szCs w:val="28"/>
          <w:lang w:val="ru-RU"/>
        </w:rPr>
      </w:pPr>
      <w:bookmarkStart w:id="1148" w:name="A000000283"/>
      <w:bookmarkStart w:id="1149" w:name="_Toc48487330"/>
      <w:bookmarkStart w:id="1150" w:name="_Toc86505072"/>
      <w:bookmarkStart w:id="1151" w:name="_Toc86505563"/>
      <w:bookmarkEnd w:id="1148"/>
      <w:r w:rsidRPr="00AE3833">
        <w:rPr>
          <w:rFonts w:eastAsia="Times New Roman Tj"/>
          <w:szCs w:val="28"/>
          <w:lang w:val="ru-RU"/>
        </w:rPr>
        <w:t xml:space="preserve">Статья </w:t>
      </w:r>
      <w:r w:rsidR="00C036EE" w:rsidRPr="00AE3833">
        <w:rPr>
          <w:rFonts w:eastAsia="Times New Roman Tj"/>
          <w:szCs w:val="28"/>
          <w:lang w:val="ru-RU"/>
        </w:rPr>
        <w:t>3</w:t>
      </w:r>
      <w:r w:rsidR="001D49CF" w:rsidRPr="00AE3833">
        <w:rPr>
          <w:rFonts w:eastAsia="Times New Roman Tj"/>
          <w:szCs w:val="28"/>
          <w:lang w:val="ru-RU"/>
        </w:rPr>
        <w:t>20</w:t>
      </w:r>
      <w:r w:rsidR="0014113C" w:rsidRPr="00AE3833">
        <w:rPr>
          <w:rFonts w:eastAsia="Times New Roman Tj"/>
          <w:szCs w:val="28"/>
          <w:lang w:val="ru-RU"/>
        </w:rPr>
        <w:t>. Налоговая декларация</w:t>
      </w:r>
      <w:bookmarkEnd w:id="1149"/>
      <w:bookmarkEnd w:id="1150"/>
      <w:bookmarkEnd w:id="1151"/>
    </w:p>
    <w:p w14:paraId="387094FD" w14:textId="77777777" w:rsidR="002B28A4" w:rsidRPr="00FC4751" w:rsidRDefault="002B28A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Налоговая декларация представляется налогоплательщиком в налоговый орган по месту его </w:t>
      </w:r>
      <w:r w:rsidR="0021096E" w:rsidRPr="00FC4751">
        <w:rPr>
          <w:rFonts w:ascii="Times New Roman" w:eastAsia="Times New Roman Tj" w:hAnsi="Times New Roman" w:cs="Times New Roman"/>
          <w:sz w:val="28"/>
          <w:szCs w:val="28"/>
          <w:lang w:val="ru-RU"/>
        </w:rPr>
        <w:t>учёт</w:t>
      </w:r>
      <w:r w:rsidRPr="00FC4751">
        <w:rPr>
          <w:rFonts w:ascii="Times New Roman" w:eastAsia="Times New Roman Tj" w:hAnsi="Times New Roman" w:cs="Times New Roman"/>
          <w:sz w:val="28"/>
          <w:szCs w:val="28"/>
          <w:lang w:val="ru-RU"/>
        </w:rPr>
        <w:t>а не позднее 15-го числа месяца, следующего за налоговым периодом</w:t>
      </w:r>
      <w:r w:rsidR="004E6D4D" w:rsidRPr="00FC4751">
        <w:rPr>
          <w:rFonts w:ascii="Times New Roman" w:eastAsia="Times New Roman Tj" w:hAnsi="Times New Roman" w:cs="Times New Roman"/>
          <w:sz w:val="28"/>
          <w:szCs w:val="28"/>
          <w:lang w:val="ru-RU"/>
        </w:rPr>
        <w:t xml:space="preserve"> в порядке, установленном уполномоченным государственным органом</w:t>
      </w:r>
      <w:r w:rsidRPr="00FC4751">
        <w:rPr>
          <w:rFonts w:ascii="Times New Roman" w:eastAsia="Times New Roman Tj" w:hAnsi="Times New Roman" w:cs="Times New Roman"/>
          <w:sz w:val="28"/>
          <w:szCs w:val="28"/>
          <w:lang w:val="ru-RU"/>
        </w:rPr>
        <w:t>.</w:t>
      </w:r>
    </w:p>
    <w:p w14:paraId="5210734B"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
          <w:sz w:val="28"/>
          <w:szCs w:val="28"/>
          <w:lang w:val="ru-RU"/>
        </w:rPr>
      </w:pPr>
    </w:p>
    <w:p w14:paraId="5C23F131" w14:textId="77777777" w:rsidR="002B28A4" w:rsidRPr="00AE3833" w:rsidRDefault="002B28A4" w:rsidP="0019594B">
      <w:pPr>
        <w:pStyle w:val="Heading1"/>
        <w:shd w:val="clear" w:color="auto" w:fill="FFFFFF"/>
        <w:tabs>
          <w:tab w:val="left" w:pos="851"/>
        </w:tabs>
        <w:spacing w:before="0"/>
        <w:ind w:firstLine="567"/>
        <w:jc w:val="center"/>
        <w:rPr>
          <w:szCs w:val="28"/>
          <w:lang w:val="ru-RU"/>
        </w:rPr>
      </w:pPr>
      <w:bookmarkStart w:id="1152" w:name="_Toc48487331"/>
      <w:bookmarkStart w:id="1153" w:name="_Toc68195713"/>
      <w:bookmarkStart w:id="1154" w:name="_Toc86505073"/>
      <w:bookmarkStart w:id="1155" w:name="_Toc86505564"/>
      <w:r w:rsidRPr="00AE3833">
        <w:rPr>
          <w:rFonts w:eastAsia="Times New Roman Tj"/>
          <w:szCs w:val="28"/>
          <w:lang w:val="ru-RU"/>
        </w:rPr>
        <w:t>§6. Экспортная рента</w:t>
      </w:r>
      <w:bookmarkEnd w:id="1152"/>
      <w:bookmarkEnd w:id="1153"/>
      <w:bookmarkEnd w:id="1154"/>
      <w:bookmarkEnd w:id="1155"/>
    </w:p>
    <w:p w14:paraId="69E8C2AF"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2181A445" w14:textId="77777777" w:rsidR="0014113C" w:rsidRPr="00AE3833" w:rsidRDefault="00FF46B1" w:rsidP="0019594B">
      <w:pPr>
        <w:pStyle w:val="Heading1"/>
        <w:shd w:val="clear" w:color="auto" w:fill="FFFFFF"/>
        <w:tabs>
          <w:tab w:val="left" w:pos="851"/>
        </w:tabs>
        <w:spacing w:before="0"/>
        <w:ind w:firstLine="567"/>
        <w:jc w:val="both"/>
        <w:rPr>
          <w:szCs w:val="28"/>
          <w:lang w:val="ru-RU"/>
        </w:rPr>
      </w:pPr>
      <w:bookmarkStart w:id="1156" w:name="_Toc48487332"/>
      <w:bookmarkStart w:id="1157" w:name="_Toc86505074"/>
      <w:bookmarkStart w:id="1158" w:name="_Toc86505565"/>
      <w:r w:rsidRPr="00AE3833">
        <w:rPr>
          <w:rFonts w:eastAsia="Times New Roman Tj"/>
          <w:szCs w:val="28"/>
          <w:lang w:val="ru-RU"/>
        </w:rPr>
        <w:t xml:space="preserve">Статья </w:t>
      </w:r>
      <w:r w:rsidR="00C036EE" w:rsidRPr="00AE3833">
        <w:rPr>
          <w:rFonts w:eastAsia="Times New Roman Tj"/>
          <w:szCs w:val="28"/>
          <w:lang w:val="ru-RU"/>
        </w:rPr>
        <w:t>3</w:t>
      </w:r>
      <w:r w:rsidR="001D49CF" w:rsidRPr="00AE3833">
        <w:rPr>
          <w:rFonts w:eastAsia="Times New Roman Tj"/>
          <w:szCs w:val="28"/>
          <w:lang w:val="ru-RU"/>
        </w:rPr>
        <w:t>21</w:t>
      </w:r>
      <w:r w:rsidR="0014113C" w:rsidRPr="00AE3833">
        <w:rPr>
          <w:rFonts w:eastAsia="Times New Roman Tj"/>
          <w:szCs w:val="28"/>
          <w:lang w:val="ru-RU"/>
        </w:rPr>
        <w:t>. Налогоплательщики</w:t>
      </w:r>
      <w:bookmarkEnd w:id="1156"/>
      <w:bookmarkEnd w:id="1157"/>
      <w:bookmarkEnd w:id="1158"/>
    </w:p>
    <w:p w14:paraId="0587A5BD" w14:textId="77777777" w:rsidR="002B28A4" w:rsidRPr="00FC4751" w:rsidRDefault="002B28A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FC4751">
        <w:rPr>
          <w:rFonts w:ascii="Times New Roman" w:eastAsia="Times New Roman Tj" w:hAnsi="Times New Roman" w:cs="Times New Roman"/>
          <w:bCs/>
          <w:sz w:val="28"/>
          <w:szCs w:val="28"/>
          <w:lang w:val="ru-RU"/>
        </w:rPr>
        <w:t xml:space="preserve">Плательщиками экспортной ренты признаются лица, осуществляющие экспорт концентратов драгоценных, черных, цветных, редких, радиоактивных металлов, горно-химического сырья, драгоценных камней, сырья из </w:t>
      </w:r>
      <w:proofErr w:type="spellStart"/>
      <w:r w:rsidRPr="00FC4751">
        <w:rPr>
          <w:rFonts w:ascii="Times New Roman" w:eastAsia="Times New Roman Tj" w:hAnsi="Times New Roman" w:cs="Times New Roman"/>
          <w:bCs/>
          <w:sz w:val="28"/>
          <w:szCs w:val="28"/>
          <w:lang w:val="ru-RU"/>
        </w:rPr>
        <w:t>подделочных</w:t>
      </w:r>
      <w:proofErr w:type="spellEnd"/>
      <w:r w:rsidRPr="00FC4751">
        <w:rPr>
          <w:rFonts w:ascii="Times New Roman" w:eastAsia="Times New Roman Tj" w:hAnsi="Times New Roman" w:cs="Times New Roman"/>
          <w:bCs/>
          <w:sz w:val="28"/>
          <w:szCs w:val="28"/>
          <w:lang w:val="ru-RU"/>
        </w:rPr>
        <w:t xml:space="preserve"> камней первичной переработки, хлопка-сырца, хлопка-волокна, хлопковой пряжи и нити, кокона, шелковой нити, шерсти и кожи (далее в настояще</w:t>
      </w:r>
      <w:r w:rsidR="00344167" w:rsidRPr="00FC4751">
        <w:rPr>
          <w:rFonts w:ascii="Times New Roman" w:eastAsia="Times New Roman Tj" w:hAnsi="Times New Roman" w:cs="Times New Roman"/>
          <w:bCs/>
          <w:sz w:val="28"/>
          <w:szCs w:val="28"/>
          <w:lang w:val="ru-RU"/>
        </w:rPr>
        <w:t>м параграфе</w:t>
      </w:r>
      <w:r w:rsidRPr="00FC4751">
        <w:rPr>
          <w:rFonts w:ascii="Times New Roman" w:eastAsia="Times New Roman Tj" w:hAnsi="Times New Roman" w:cs="Times New Roman"/>
          <w:bCs/>
          <w:sz w:val="28"/>
          <w:szCs w:val="28"/>
          <w:lang w:val="ru-RU"/>
        </w:rPr>
        <w:t xml:space="preserve"> – товары) из Республики Таджикистан.</w:t>
      </w:r>
    </w:p>
    <w:p w14:paraId="3FEDFFC1" w14:textId="77777777" w:rsidR="009543A5" w:rsidRPr="00FC4751" w:rsidRDefault="009543A5" w:rsidP="0019594B">
      <w:pPr>
        <w:pStyle w:val="Heading1"/>
        <w:shd w:val="clear" w:color="auto" w:fill="FFFFFF"/>
        <w:tabs>
          <w:tab w:val="left" w:pos="851"/>
        </w:tabs>
        <w:spacing w:before="0"/>
        <w:ind w:firstLine="567"/>
        <w:jc w:val="both"/>
        <w:rPr>
          <w:rFonts w:eastAsia="Times New Roman Tj"/>
          <w:b w:val="0"/>
          <w:szCs w:val="28"/>
          <w:lang w:val="ru-RU"/>
        </w:rPr>
      </w:pPr>
      <w:bookmarkStart w:id="1159" w:name="_Toc48487333"/>
      <w:bookmarkStart w:id="1160" w:name="_Toc86505075"/>
      <w:bookmarkStart w:id="1161" w:name="_Toc86505566"/>
    </w:p>
    <w:p w14:paraId="28795C84" w14:textId="77777777" w:rsidR="0014113C" w:rsidRPr="00AE3833" w:rsidRDefault="00FF46B1" w:rsidP="0019594B">
      <w:pPr>
        <w:pStyle w:val="Heading1"/>
        <w:shd w:val="clear" w:color="auto" w:fill="FFFFFF"/>
        <w:tabs>
          <w:tab w:val="left" w:pos="851"/>
        </w:tabs>
        <w:spacing w:before="0"/>
        <w:ind w:firstLine="567"/>
        <w:jc w:val="both"/>
        <w:rPr>
          <w:szCs w:val="28"/>
          <w:lang w:val="ru-RU"/>
        </w:rPr>
      </w:pPr>
      <w:r w:rsidRPr="00AE3833">
        <w:rPr>
          <w:rFonts w:eastAsia="Times New Roman Tj"/>
          <w:szCs w:val="28"/>
          <w:lang w:val="ru-RU"/>
        </w:rPr>
        <w:t xml:space="preserve">Статья </w:t>
      </w:r>
      <w:r w:rsidR="00914829" w:rsidRPr="00AE3833">
        <w:rPr>
          <w:rFonts w:eastAsia="Times New Roman Tj"/>
          <w:szCs w:val="28"/>
          <w:lang w:val="ru-RU"/>
        </w:rPr>
        <w:t>3</w:t>
      </w:r>
      <w:r w:rsidR="001D49CF" w:rsidRPr="00AE3833">
        <w:rPr>
          <w:rFonts w:eastAsia="Times New Roman Tj"/>
          <w:szCs w:val="28"/>
          <w:lang w:val="ru-RU"/>
        </w:rPr>
        <w:t>22</w:t>
      </w:r>
      <w:r w:rsidR="0014113C" w:rsidRPr="00AE3833">
        <w:rPr>
          <w:rFonts w:eastAsia="Times New Roman Tj"/>
          <w:szCs w:val="28"/>
          <w:lang w:val="ru-RU"/>
        </w:rPr>
        <w:t>. Объект налогообложения</w:t>
      </w:r>
      <w:bookmarkEnd w:id="1159"/>
      <w:bookmarkEnd w:id="1160"/>
      <w:bookmarkEnd w:id="1161"/>
    </w:p>
    <w:p w14:paraId="52DEFFC8" w14:textId="77777777" w:rsidR="002B28A4" w:rsidRPr="00FC4751" w:rsidRDefault="002B28A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FC4751">
        <w:rPr>
          <w:rFonts w:ascii="Times New Roman" w:eastAsia="Times New Roman Tj" w:hAnsi="Times New Roman" w:cs="Times New Roman"/>
          <w:bCs/>
          <w:sz w:val="28"/>
          <w:szCs w:val="28"/>
          <w:lang w:val="ru-RU"/>
        </w:rPr>
        <w:t>Объектом налогообложения экспортной ренты признается</w:t>
      </w:r>
      <w:r w:rsidR="00497BF3" w:rsidRPr="00FC4751">
        <w:rPr>
          <w:rFonts w:ascii="Times New Roman" w:eastAsia="Times New Roman Tj" w:hAnsi="Times New Roman" w:cs="Times New Roman"/>
          <w:bCs/>
          <w:sz w:val="28"/>
          <w:szCs w:val="28"/>
          <w:lang w:val="ru-RU"/>
        </w:rPr>
        <w:t xml:space="preserve"> объём</w:t>
      </w:r>
      <w:r w:rsidRPr="00FC4751">
        <w:rPr>
          <w:rFonts w:ascii="Times New Roman" w:eastAsia="Times New Roman Tj" w:hAnsi="Times New Roman" w:cs="Times New Roman"/>
          <w:bCs/>
          <w:sz w:val="28"/>
          <w:szCs w:val="28"/>
          <w:lang w:val="ru-RU"/>
        </w:rPr>
        <w:t xml:space="preserve"> экспортируемых товаров из территории Республики Таджикистан. Для целей настоящей главы под понятием экспорт понимаются следующие операции:</w:t>
      </w:r>
    </w:p>
    <w:p w14:paraId="50076E9A" w14:textId="77777777" w:rsidR="002B28A4" w:rsidRPr="00FC4751" w:rsidRDefault="002B28A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FC4751">
        <w:rPr>
          <w:rFonts w:ascii="Times New Roman" w:eastAsia="Times New Roman Tj" w:hAnsi="Times New Roman" w:cs="Times New Roman"/>
          <w:bCs/>
          <w:sz w:val="28"/>
          <w:szCs w:val="28"/>
          <w:lang w:val="ru-RU"/>
        </w:rPr>
        <w:t>- вывоз товаров за пределы Республики Таджикистан в таможенном режиме «Экспорт»;</w:t>
      </w:r>
    </w:p>
    <w:p w14:paraId="482AE6B5" w14:textId="77777777" w:rsidR="002B28A4" w:rsidRPr="00FC4751" w:rsidRDefault="002B28A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FC4751">
        <w:rPr>
          <w:rFonts w:ascii="Times New Roman" w:eastAsia="Times New Roman Tj" w:hAnsi="Times New Roman" w:cs="Times New Roman"/>
          <w:bCs/>
          <w:sz w:val="28"/>
          <w:szCs w:val="28"/>
          <w:lang w:val="ru-RU"/>
        </w:rPr>
        <w:t xml:space="preserve">- </w:t>
      </w:r>
      <w:r w:rsidR="00766688" w:rsidRPr="00FC4751">
        <w:rPr>
          <w:rFonts w:ascii="Times New Roman" w:eastAsia="Times New Roman Tj" w:hAnsi="Times New Roman" w:cs="Times New Roman"/>
          <w:bCs/>
          <w:sz w:val="28"/>
          <w:szCs w:val="28"/>
          <w:lang w:val="ru-RU"/>
        </w:rPr>
        <w:t>выставление</w:t>
      </w:r>
      <w:r w:rsidRPr="00FC4751">
        <w:rPr>
          <w:rFonts w:ascii="Times New Roman" w:eastAsia="Times New Roman Tj" w:hAnsi="Times New Roman" w:cs="Times New Roman"/>
          <w:bCs/>
          <w:sz w:val="28"/>
          <w:szCs w:val="28"/>
          <w:lang w:val="ru-RU"/>
        </w:rPr>
        <w:t xml:space="preserve"> на продажу ранее экспортированных с территории Республики Таджикистан товаров в таможенном режиме «Переработка».</w:t>
      </w:r>
    </w:p>
    <w:p w14:paraId="30E182A6"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565DEC6D" w14:textId="77777777" w:rsidR="0014113C" w:rsidRPr="00AE3833" w:rsidRDefault="0014113C" w:rsidP="0019594B">
      <w:pPr>
        <w:pStyle w:val="Heading1"/>
        <w:shd w:val="clear" w:color="auto" w:fill="FFFFFF"/>
        <w:tabs>
          <w:tab w:val="left" w:pos="851"/>
        </w:tabs>
        <w:spacing w:before="0"/>
        <w:ind w:firstLine="567"/>
        <w:jc w:val="both"/>
        <w:rPr>
          <w:szCs w:val="28"/>
          <w:lang w:val="ru-RU"/>
        </w:rPr>
      </w:pPr>
      <w:bookmarkStart w:id="1162" w:name="_Toc48487334"/>
      <w:bookmarkStart w:id="1163" w:name="_Toc86505076"/>
      <w:bookmarkStart w:id="1164" w:name="_Toc86505567"/>
      <w:r w:rsidRPr="00AE3833">
        <w:rPr>
          <w:rFonts w:eastAsia="Times New Roman Tj"/>
          <w:szCs w:val="28"/>
          <w:lang w:val="ru-RU"/>
        </w:rPr>
        <w:t>Ст</w:t>
      </w:r>
      <w:r w:rsidR="00FF46B1" w:rsidRPr="00AE3833">
        <w:rPr>
          <w:rFonts w:eastAsia="Times New Roman Tj"/>
          <w:szCs w:val="28"/>
          <w:lang w:val="ru-RU"/>
        </w:rPr>
        <w:t xml:space="preserve">атья </w:t>
      </w:r>
      <w:r w:rsidR="00914829" w:rsidRPr="00AE3833">
        <w:rPr>
          <w:rFonts w:eastAsia="Times New Roman Tj"/>
          <w:szCs w:val="28"/>
          <w:lang w:val="ru-RU"/>
        </w:rPr>
        <w:t>3</w:t>
      </w:r>
      <w:r w:rsidR="001D49CF" w:rsidRPr="00AE3833">
        <w:rPr>
          <w:rFonts w:eastAsia="Times New Roman Tj"/>
          <w:szCs w:val="28"/>
          <w:lang w:val="ru-RU"/>
        </w:rPr>
        <w:t>23</w:t>
      </w:r>
      <w:r w:rsidRPr="00AE3833">
        <w:rPr>
          <w:rFonts w:eastAsia="Times New Roman Tj"/>
          <w:szCs w:val="28"/>
          <w:lang w:val="ru-RU"/>
        </w:rPr>
        <w:t>. Налоговая база</w:t>
      </w:r>
      <w:bookmarkEnd w:id="1162"/>
      <w:bookmarkEnd w:id="1163"/>
      <w:bookmarkEnd w:id="1164"/>
    </w:p>
    <w:p w14:paraId="6C43EE6E" w14:textId="77777777" w:rsidR="002B28A4" w:rsidRPr="00FC4751" w:rsidRDefault="002B28A4"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FC4751">
        <w:rPr>
          <w:rFonts w:ascii="Times New Roman" w:hAnsi="Times New Roman" w:cs="Times New Roman"/>
          <w:bCs/>
          <w:sz w:val="28"/>
          <w:szCs w:val="28"/>
          <w:lang w:val="ru-RU"/>
        </w:rPr>
        <w:t xml:space="preserve">1. </w:t>
      </w:r>
      <w:r w:rsidR="00766688" w:rsidRPr="00FC4751">
        <w:rPr>
          <w:rFonts w:ascii="Times New Roman" w:hAnsi="Times New Roman" w:cs="Times New Roman"/>
          <w:bCs/>
          <w:sz w:val="28"/>
          <w:szCs w:val="28"/>
          <w:lang w:val="ru-RU"/>
        </w:rPr>
        <w:t>Налоговой базой</w:t>
      </w:r>
      <w:r w:rsidRPr="00FC4751">
        <w:rPr>
          <w:rFonts w:ascii="Times New Roman" w:hAnsi="Times New Roman" w:cs="Times New Roman"/>
          <w:bCs/>
          <w:sz w:val="28"/>
          <w:szCs w:val="28"/>
          <w:lang w:val="ru-RU"/>
        </w:rPr>
        <w:t xml:space="preserve"> экспортной ренты за</w:t>
      </w:r>
      <w:r w:rsidR="00325A08" w:rsidRPr="00FC4751">
        <w:rPr>
          <w:rFonts w:ascii="Times New Roman" w:hAnsi="Times New Roman" w:cs="Times New Roman"/>
          <w:bCs/>
          <w:sz w:val="28"/>
          <w:szCs w:val="28"/>
          <w:lang w:val="ru-RU"/>
        </w:rPr>
        <w:t xml:space="preserve"> отчёт</w:t>
      </w:r>
      <w:r w:rsidRPr="00FC4751">
        <w:rPr>
          <w:rFonts w:ascii="Times New Roman" w:hAnsi="Times New Roman" w:cs="Times New Roman"/>
          <w:bCs/>
          <w:sz w:val="28"/>
          <w:szCs w:val="28"/>
          <w:lang w:val="ru-RU"/>
        </w:rPr>
        <w:t>ный период является стоимость, определяемая исходя из средней цены поставки (экспорта) товаров на момент экспорта, указанной в экспортных договорах.</w:t>
      </w:r>
    </w:p>
    <w:p w14:paraId="051EF431" w14:textId="77777777" w:rsidR="002B28A4" w:rsidRPr="00FC4751" w:rsidRDefault="002B28A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w:rsidRPr="00FC4751">
        <w:rPr>
          <w:rFonts w:ascii="Times New Roman" w:hAnsi="Times New Roman" w:cs="Times New Roman"/>
          <w:bCs/>
          <w:sz w:val="28"/>
          <w:szCs w:val="28"/>
          <w:lang w:val="ru-RU"/>
        </w:rPr>
        <w:t>2. Налоговая база определяется налогоплательщиком по каждому виду объекта налогообложения отдельно.</w:t>
      </w:r>
    </w:p>
    <w:p w14:paraId="0F8AA397" w14:textId="77777777" w:rsidR="000D1DB8" w:rsidRPr="00FC4751" w:rsidRDefault="000D1DB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54B29CA4" w14:textId="77777777" w:rsidR="0014113C" w:rsidRPr="00AE3833" w:rsidRDefault="00FF46B1" w:rsidP="0019594B">
      <w:pPr>
        <w:pStyle w:val="Heading1"/>
        <w:shd w:val="clear" w:color="auto" w:fill="FFFFFF"/>
        <w:tabs>
          <w:tab w:val="left" w:pos="851"/>
        </w:tabs>
        <w:spacing w:before="0"/>
        <w:ind w:firstLine="567"/>
        <w:jc w:val="both"/>
        <w:rPr>
          <w:szCs w:val="28"/>
          <w:lang w:val="ru-RU"/>
        </w:rPr>
      </w:pPr>
      <w:bookmarkStart w:id="1165" w:name="_Toc48487335"/>
      <w:bookmarkStart w:id="1166" w:name="_Toc86505077"/>
      <w:bookmarkStart w:id="1167" w:name="_Toc86505568"/>
      <w:r w:rsidRPr="00AE3833">
        <w:rPr>
          <w:rFonts w:eastAsia="Times New Roman Tj"/>
          <w:szCs w:val="28"/>
          <w:lang w:val="ru-RU"/>
        </w:rPr>
        <w:t xml:space="preserve">Статья </w:t>
      </w:r>
      <w:r w:rsidR="00914829" w:rsidRPr="00AE3833">
        <w:rPr>
          <w:rFonts w:eastAsia="Times New Roman Tj"/>
          <w:szCs w:val="28"/>
          <w:lang w:val="ru-RU"/>
        </w:rPr>
        <w:t>3</w:t>
      </w:r>
      <w:r w:rsidR="001D49CF" w:rsidRPr="00AE3833">
        <w:rPr>
          <w:rFonts w:eastAsia="Times New Roman Tj"/>
          <w:szCs w:val="28"/>
          <w:lang w:val="ru-RU"/>
        </w:rPr>
        <w:t>24</w:t>
      </w:r>
      <w:r w:rsidR="0014113C" w:rsidRPr="00AE3833">
        <w:rPr>
          <w:rFonts w:eastAsia="Times New Roman Tj"/>
          <w:szCs w:val="28"/>
          <w:lang w:val="ru-RU"/>
        </w:rPr>
        <w:t>. Налоговый период</w:t>
      </w:r>
      <w:bookmarkEnd w:id="1165"/>
      <w:bookmarkEnd w:id="1166"/>
      <w:bookmarkEnd w:id="1167"/>
    </w:p>
    <w:p w14:paraId="63300FAD" w14:textId="77777777" w:rsidR="002B28A4" w:rsidRPr="00FC4751" w:rsidRDefault="002B28A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Налоговым периодом </w:t>
      </w:r>
      <w:r w:rsidR="00766688" w:rsidRPr="00FC4751">
        <w:rPr>
          <w:rFonts w:ascii="Times New Roman" w:eastAsia="Times New Roman Tj" w:hAnsi="Times New Roman" w:cs="Times New Roman"/>
          <w:sz w:val="28"/>
          <w:szCs w:val="28"/>
          <w:lang w:val="ru-RU"/>
        </w:rPr>
        <w:t xml:space="preserve">для экспортной ренты </w:t>
      </w:r>
      <w:r w:rsidRPr="00FC4751">
        <w:rPr>
          <w:rFonts w:ascii="Times New Roman" w:eastAsia="Times New Roman Tj" w:hAnsi="Times New Roman" w:cs="Times New Roman"/>
          <w:sz w:val="28"/>
          <w:szCs w:val="28"/>
          <w:lang w:val="ru-RU"/>
        </w:rPr>
        <w:t>признается календарный месяц.</w:t>
      </w:r>
    </w:p>
    <w:p w14:paraId="45D6405B"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476FBB19" w14:textId="77777777" w:rsidR="0014113C" w:rsidRPr="00AE3833" w:rsidRDefault="00FF46B1" w:rsidP="0019594B">
      <w:pPr>
        <w:pStyle w:val="Heading1"/>
        <w:shd w:val="clear" w:color="auto" w:fill="FFFFFF"/>
        <w:tabs>
          <w:tab w:val="left" w:pos="851"/>
        </w:tabs>
        <w:spacing w:before="0"/>
        <w:ind w:firstLine="567"/>
        <w:jc w:val="both"/>
        <w:rPr>
          <w:szCs w:val="28"/>
          <w:lang w:val="ru-RU"/>
        </w:rPr>
      </w:pPr>
      <w:bookmarkStart w:id="1168" w:name="_Hlk52205201"/>
      <w:bookmarkStart w:id="1169" w:name="_Toc48487336"/>
      <w:bookmarkStart w:id="1170" w:name="_Toc86505078"/>
      <w:bookmarkStart w:id="1171" w:name="_Toc86505569"/>
      <w:r w:rsidRPr="00AE3833">
        <w:rPr>
          <w:rFonts w:eastAsia="Times New Roman Tj"/>
          <w:szCs w:val="28"/>
          <w:lang w:val="ru-RU"/>
        </w:rPr>
        <w:t xml:space="preserve">Статья </w:t>
      </w:r>
      <w:r w:rsidR="00914829" w:rsidRPr="00AE3833">
        <w:rPr>
          <w:rFonts w:eastAsia="Times New Roman Tj"/>
          <w:szCs w:val="28"/>
          <w:lang w:val="ru-RU"/>
        </w:rPr>
        <w:t>3</w:t>
      </w:r>
      <w:r w:rsidR="001D49CF" w:rsidRPr="00AE3833">
        <w:rPr>
          <w:rFonts w:eastAsia="Times New Roman Tj"/>
          <w:szCs w:val="28"/>
          <w:lang w:val="ru-RU"/>
        </w:rPr>
        <w:t>25</w:t>
      </w:r>
      <w:r w:rsidR="0014113C" w:rsidRPr="00AE3833">
        <w:rPr>
          <w:rFonts w:eastAsia="Times New Roman Tj"/>
          <w:szCs w:val="28"/>
          <w:lang w:val="ru-RU"/>
        </w:rPr>
        <w:t>. Ставка налога</w:t>
      </w:r>
      <w:bookmarkEnd w:id="1169"/>
      <w:bookmarkEnd w:id="1170"/>
      <w:bookmarkEnd w:id="1171"/>
    </w:p>
    <w:p w14:paraId="24699855" w14:textId="77777777" w:rsidR="00A913A2"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AE3833">
        <w:rPr>
          <w:rFonts w:ascii="Times New Roman" w:eastAsia="Times New Roman Tj" w:hAnsi="Times New Roman" w:cs="Times New Roman"/>
          <w:bCs/>
          <w:sz w:val="28"/>
          <w:szCs w:val="28"/>
          <w:lang w:val="ru-RU"/>
        </w:rPr>
        <w:t>Ставка экспортной ренты устанавливается в</w:t>
      </w:r>
      <w:r w:rsidR="00A913A2" w:rsidRPr="00AE3833">
        <w:rPr>
          <w:rFonts w:ascii="Times New Roman" w:eastAsia="Times New Roman Tj" w:hAnsi="Times New Roman" w:cs="Times New Roman"/>
          <w:bCs/>
          <w:sz w:val="28"/>
          <w:szCs w:val="28"/>
          <w:lang w:val="ru-RU"/>
        </w:rPr>
        <w:t xml:space="preserve"> следующем </w:t>
      </w:r>
      <w:r w:rsidRPr="00AE3833">
        <w:rPr>
          <w:rFonts w:ascii="Times New Roman" w:eastAsia="Times New Roman Tj" w:hAnsi="Times New Roman" w:cs="Times New Roman"/>
          <w:bCs/>
          <w:sz w:val="28"/>
          <w:szCs w:val="28"/>
          <w:lang w:val="ru-RU"/>
        </w:rPr>
        <w:t xml:space="preserve">размере </w:t>
      </w:r>
      <w:r w:rsidR="00A913A2" w:rsidRPr="00AE3833">
        <w:rPr>
          <w:rFonts w:ascii="Times New Roman" w:eastAsia="Times New Roman Tj" w:hAnsi="Times New Roman" w:cs="Times New Roman"/>
          <w:bCs/>
          <w:sz w:val="28"/>
          <w:szCs w:val="28"/>
          <w:lang w:val="ru-RU"/>
        </w:rPr>
        <w:t xml:space="preserve">и порядке </w:t>
      </w:r>
      <w:r w:rsidRPr="00AE3833">
        <w:rPr>
          <w:rFonts w:ascii="Times New Roman" w:eastAsia="Times New Roman Tj" w:hAnsi="Times New Roman" w:cs="Times New Roman"/>
          <w:bCs/>
          <w:sz w:val="28"/>
          <w:szCs w:val="28"/>
          <w:lang w:val="ru-RU"/>
        </w:rPr>
        <w:t>от налоговой базы</w:t>
      </w:r>
      <w:r w:rsidR="00A913A2" w:rsidRPr="00AE3833">
        <w:rPr>
          <w:rFonts w:ascii="Times New Roman" w:eastAsia="Times New Roman Tj" w:hAnsi="Times New Roman" w:cs="Times New Roman"/>
          <w:bCs/>
          <w:sz w:val="28"/>
          <w:szCs w:val="28"/>
          <w:lang w:val="ru-RU"/>
        </w:rPr>
        <w:t>:</w:t>
      </w:r>
    </w:p>
    <w:p w14:paraId="0205BE17" w14:textId="77777777" w:rsidR="00A913A2" w:rsidRPr="00AE3833" w:rsidRDefault="00A913A2" w:rsidP="00810F71">
      <w:pPr>
        <w:pStyle w:val="Default"/>
        <w:numPr>
          <w:ilvl w:val="1"/>
          <w:numId w:val="127"/>
        </w:numPr>
        <w:shd w:val="clear" w:color="auto" w:fill="FFFFFF"/>
        <w:tabs>
          <w:tab w:val="clear" w:pos="1418"/>
          <w:tab w:val="num" w:pos="567"/>
          <w:tab w:val="left" w:pos="851"/>
        </w:tabs>
        <w:spacing w:before="0"/>
        <w:ind w:left="0" w:firstLine="567"/>
        <w:jc w:val="both"/>
        <w:rPr>
          <w:rFonts w:ascii="Times New Roman" w:eastAsia="Times New Roman Tj" w:hAnsi="Times New Roman" w:cs="Times New Roman"/>
          <w:bCs/>
          <w:sz w:val="28"/>
          <w:szCs w:val="28"/>
          <w:lang w:val="ru-RU"/>
        </w:rPr>
      </w:pPr>
      <w:r w:rsidRPr="00AE3833">
        <w:rPr>
          <w:rFonts w:ascii="Times New Roman" w:eastAsia="Times New Roman Tj" w:hAnsi="Times New Roman" w:cs="Times New Roman"/>
          <w:bCs/>
          <w:sz w:val="28"/>
          <w:szCs w:val="28"/>
          <w:lang w:val="ru-RU"/>
        </w:rPr>
        <w:t xml:space="preserve">с 1 января </w:t>
      </w:r>
      <w:r w:rsidR="006001DE" w:rsidRPr="00AE3833">
        <w:rPr>
          <w:rFonts w:ascii="Times New Roman" w:eastAsia="Times New Roman Tj" w:hAnsi="Times New Roman" w:cs="Times New Roman"/>
          <w:bCs/>
          <w:sz w:val="28"/>
          <w:szCs w:val="28"/>
          <w:lang w:val="ru-RU"/>
        </w:rPr>
        <w:t xml:space="preserve">2023 </w:t>
      </w:r>
      <w:r w:rsidRPr="00AE3833">
        <w:rPr>
          <w:rFonts w:ascii="Times New Roman" w:eastAsia="Times New Roman Tj" w:hAnsi="Times New Roman" w:cs="Times New Roman"/>
          <w:bCs/>
          <w:sz w:val="28"/>
          <w:szCs w:val="28"/>
          <w:lang w:val="ru-RU"/>
        </w:rPr>
        <w:t xml:space="preserve">года - </w:t>
      </w:r>
      <w:r w:rsidR="002B28A4" w:rsidRPr="00AE3833">
        <w:rPr>
          <w:rFonts w:ascii="Times New Roman" w:eastAsia="Times New Roman Tj" w:hAnsi="Times New Roman" w:cs="Times New Roman"/>
          <w:bCs/>
          <w:sz w:val="28"/>
          <w:szCs w:val="28"/>
          <w:lang w:val="ru-RU"/>
        </w:rPr>
        <w:t>2</w:t>
      </w:r>
      <w:r w:rsidRPr="00AE3833">
        <w:rPr>
          <w:rFonts w:ascii="Times New Roman" w:eastAsia="Times New Roman Tj" w:hAnsi="Times New Roman" w:cs="Times New Roman"/>
          <w:bCs/>
          <w:sz w:val="28"/>
          <w:szCs w:val="28"/>
          <w:lang w:val="ru-RU"/>
        </w:rPr>
        <w:t xml:space="preserve"> процент</w:t>
      </w:r>
      <w:r w:rsidR="002B28A4" w:rsidRPr="00AE3833">
        <w:rPr>
          <w:rFonts w:ascii="Times New Roman" w:eastAsia="Times New Roman Tj" w:hAnsi="Times New Roman" w:cs="Times New Roman"/>
          <w:bCs/>
          <w:sz w:val="28"/>
          <w:szCs w:val="28"/>
          <w:lang w:val="ru-RU"/>
        </w:rPr>
        <w:t>а</w:t>
      </w:r>
      <w:r w:rsidRPr="00AE3833">
        <w:rPr>
          <w:rFonts w:ascii="Times New Roman" w:eastAsia="Times New Roman Tj" w:hAnsi="Times New Roman" w:cs="Times New Roman"/>
          <w:bCs/>
          <w:sz w:val="28"/>
          <w:szCs w:val="28"/>
          <w:lang w:val="ru-RU"/>
        </w:rPr>
        <w:t>;</w:t>
      </w:r>
    </w:p>
    <w:p w14:paraId="315A173A" w14:textId="77777777" w:rsidR="00A913A2" w:rsidRPr="00AE3833" w:rsidRDefault="00A913A2" w:rsidP="00810F71">
      <w:pPr>
        <w:pStyle w:val="Default"/>
        <w:numPr>
          <w:ilvl w:val="1"/>
          <w:numId w:val="127"/>
        </w:numPr>
        <w:shd w:val="clear" w:color="auto" w:fill="FFFFFF"/>
        <w:tabs>
          <w:tab w:val="clear" w:pos="1418"/>
          <w:tab w:val="num" w:pos="567"/>
          <w:tab w:val="left" w:pos="851"/>
        </w:tabs>
        <w:spacing w:before="0"/>
        <w:ind w:left="0" w:firstLine="567"/>
        <w:jc w:val="both"/>
        <w:rPr>
          <w:rFonts w:ascii="Times New Roman" w:eastAsia="Times New Roman Tj" w:hAnsi="Times New Roman" w:cs="Times New Roman"/>
          <w:bCs/>
          <w:sz w:val="28"/>
          <w:szCs w:val="28"/>
          <w:lang w:val="ru-RU"/>
        </w:rPr>
      </w:pPr>
      <w:r w:rsidRPr="00AE3833">
        <w:rPr>
          <w:rFonts w:ascii="Times New Roman" w:eastAsia="Times New Roman Tj" w:hAnsi="Times New Roman" w:cs="Times New Roman"/>
          <w:bCs/>
          <w:sz w:val="28"/>
          <w:szCs w:val="28"/>
          <w:lang w:val="ru-RU"/>
        </w:rPr>
        <w:t xml:space="preserve">с 1 января 2025 года - </w:t>
      </w:r>
      <w:r w:rsidR="002B28A4" w:rsidRPr="00AE3833">
        <w:rPr>
          <w:rFonts w:ascii="Times New Roman" w:eastAsia="Times New Roman Tj" w:hAnsi="Times New Roman" w:cs="Times New Roman"/>
          <w:bCs/>
          <w:sz w:val="28"/>
          <w:szCs w:val="28"/>
          <w:lang w:val="ru-RU"/>
        </w:rPr>
        <w:t>4</w:t>
      </w:r>
      <w:r w:rsidRPr="00AE3833">
        <w:rPr>
          <w:rFonts w:ascii="Times New Roman" w:eastAsia="Times New Roman Tj" w:hAnsi="Times New Roman" w:cs="Times New Roman"/>
          <w:bCs/>
          <w:sz w:val="28"/>
          <w:szCs w:val="28"/>
          <w:lang w:val="ru-RU"/>
        </w:rPr>
        <w:t xml:space="preserve"> процент</w:t>
      </w:r>
      <w:r w:rsidR="002B28A4" w:rsidRPr="00AE3833">
        <w:rPr>
          <w:rFonts w:ascii="Times New Roman" w:eastAsia="Times New Roman Tj" w:hAnsi="Times New Roman" w:cs="Times New Roman"/>
          <w:bCs/>
          <w:sz w:val="28"/>
          <w:szCs w:val="28"/>
          <w:lang w:val="ru-RU"/>
        </w:rPr>
        <w:t>а</w:t>
      </w:r>
      <w:r w:rsidRPr="00AE3833">
        <w:rPr>
          <w:rFonts w:ascii="Times New Roman" w:eastAsia="Times New Roman Tj" w:hAnsi="Times New Roman" w:cs="Times New Roman"/>
          <w:bCs/>
          <w:sz w:val="28"/>
          <w:szCs w:val="28"/>
          <w:lang w:val="ru-RU"/>
        </w:rPr>
        <w:t>;</w:t>
      </w:r>
    </w:p>
    <w:p w14:paraId="6839DF9E" w14:textId="77777777" w:rsidR="0014113C" w:rsidRPr="00AE3833" w:rsidRDefault="00A913A2" w:rsidP="00810F71">
      <w:pPr>
        <w:pStyle w:val="Default"/>
        <w:numPr>
          <w:ilvl w:val="1"/>
          <w:numId w:val="127"/>
        </w:numPr>
        <w:shd w:val="clear" w:color="auto" w:fill="FFFFFF"/>
        <w:tabs>
          <w:tab w:val="clear" w:pos="1418"/>
          <w:tab w:val="num" w:pos="567"/>
          <w:tab w:val="left" w:pos="851"/>
        </w:tabs>
        <w:spacing w:before="0"/>
        <w:ind w:left="0" w:firstLine="567"/>
        <w:jc w:val="both"/>
        <w:rPr>
          <w:rFonts w:ascii="Times New Roman" w:eastAsia="Times New Roman" w:hAnsi="Times New Roman" w:cs="Times New Roman"/>
          <w:bCs/>
          <w:sz w:val="28"/>
          <w:szCs w:val="28"/>
          <w:lang w:val="ru-RU"/>
        </w:rPr>
      </w:pPr>
      <w:r w:rsidRPr="00AE3833">
        <w:rPr>
          <w:rFonts w:ascii="Times New Roman" w:eastAsia="Times New Roman Tj" w:hAnsi="Times New Roman" w:cs="Times New Roman"/>
          <w:bCs/>
          <w:sz w:val="28"/>
          <w:szCs w:val="28"/>
          <w:lang w:val="ru-RU"/>
        </w:rPr>
        <w:t xml:space="preserve">с 1 января </w:t>
      </w:r>
      <w:r w:rsidR="006001DE" w:rsidRPr="00AE3833">
        <w:rPr>
          <w:rFonts w:ascii="Times New Roman" w:eastAsia="Times New Roman Tj" w:hAnsi="Times New Roman" w:cs="Times New Roman"/>
          <w:bCs/>
          <w:sz w:val="28"/>
          <w:szCs w:val="28"/>
          <w:lang w:val="ru-RU"/>
        </w:rPr>
        <w:t xml:space="preserve">2027 </w:t>
      </w:r>
      <w:r w:rsidRPr="00AE3833">
        <w:rPr>
          <w:rFonts w:ascii="Times New Roman" w:eastAsia="Times New Roman Tj" w:hAnsi="Times New Roman" w:cs="Times New Roman"/>
          <w:bCs/>
          <w:sz w:val="28"/>
          <w:szCs w:val="28"/>
          <w:lang w:val="ru-RU"/>
        </w:rPr>
        <w:t xml:space="preserve">года - </w:t>
      </w:r>
      <w:r w:rsidR="002B28A4" w:rsidRPr="00AE3833">
        <w:rPr>
          <w:rFonts w:ascii="Times New Roman" w:eastAsia="Times New Roman Tj" w:hAnsi="Times New Roman" w:cs="Times New Roman"/>
          <w:bCs/>
          <w:sz w:val="28"/>
          <w:szCs w:val="28"/>
          <w:lang w:val="ru-RU"/>
        </w:rPr>
        <w:t>6</w:t>
      </w:r>
      <w:r w:rsidRPr="00AE3833">
        <w:rPr>
          <w:rFonts w:ascii="Times New Roman" w:eastAsia="Times New Roman Tj" w:hAnsi="Times New Roman" w:cs="Times New Roman"/>
          <w:bCs/>
          <w:sz w:val="28"/>
          <w:szCs w:val="28"/>
          <w:lang w:val="ru-RU"/>
        </w:rPr>
        <w:t xml:space="preserve"> процентов.</w:t>
      </w:r>
    </w:p>
    <w:bookmarkEnd w:id="1168"/>
    <w:p w14:paraId="0F448F30" w14:textId="77777777" w:rsidR="0014113C"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5435CF4C" w14:textId="77777777" w:rsidR="00A92071" w:rsidRPr="00AE3833" w:rsidRDefault="00FF46B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Tj" w:hAnsi="Times New Roman" w:cs="Times New Roman"/>
          <w:b/>
          <w:sz w:val="28"/>
          <w:szCs w:val="28"/>
          <w:lang w:val="ru-RU"/>
        </w:rPr>
      </w:pPr>
      <w:bookmarkStart w:id="1172" w:name="_Toc48487337"/>
      <w:bookmarkStart w:id="1173" w:name="_Toc86505079"/>
      <w:bookmarkStart w:id="1174" w:name="_Toc86505570"/>
      <w:r w:rsidRPr="00AE3833">
        <w:rPr>
          <w:rFonts w:ascii="Times New Roman" w:eastAsia="Times New Roman Tj" w:hAnsi="Times New Roman" w:cs="Times New Roman"/>
          <w:b/>
          <w:sz w:val="28"/>
          <w:szCs w:val="28"/>
          <w:lang w:val="ru-RU"/>
        </w:rPr>
        <w:t xml:space="preserve">Статья </w:t>
      </w:r>
      <w:r w:rsidR="00914829" w:rsidRPr="00AE3833">
        <w:rPr>
          <w:rFonts w:ascii="Times New Roman" w:eastAsia="Times New Roman Tj" w:hAnsi="Times New Roman" w:cs="Times New Roman"/>
          <w:b/>
          <w:sz w:val="28"/>
          <w:szCs w:val="28"/>
          <w:lang w:val="ru-RU"/>
        </w:rPr>
        <w:t>3</w:t>
      </w:r>
      <w:r w:rsidR="001D49CF" w:rsidRPr="00AE3833">
        <w:rPr>
          <w:rFonts w:ascii="Times New Roman" w:eastAsia="Times New Roman Tj" w:hAnsi="Times New Roman" w:cs="Times New Roman"/>
          <w:b/>
          <w:sz w:val="28"/>
          <w:szCs w:val="28"/>
          <w:lang w:val="ru-RU"/>
        </w:rPr>
        <w:t>26</w:t>
      </w:r>
      <w:r w:rsidR="0014113C" w:rsidRPr="00AE3833">
        <w:rPr>
          <w:rFonts w:ascii="Times New Roman" w:eastAsia="Times New Roman Tj" w:hAnsi="Times New Roman" w:cs="Times New Roman"/>
          <w:b/>
          <w:sz w:val="28"/>
          <w:szCs w:val="28"/>
          <w:lang w:val="ru-RU"/>
        </w:rPr>
        <w:t>. Порядок исчисления</w:t>
      </w:r>
      <w:bookmarkEnd w:id="1172"/>
      <w:r w:rsidR="0014113C" w:rsidRPr="00AE3833">
        <w:rPr>
          <w:rFonts w:ascii="Times New Roman" w:eastAsia="Times New Roman Tj" w:hAnsi="Times New Roman" w:cs="Times New Roman"/>
          <w:b/>
          <w:sz w:val="28"/>
          <w:szCs w:val="28"/>
          <w:lang w:val="ru-RU"/>
        </w:rPr>
        <w:t xml:space="preserve"> </w:t>
      </w:r>
      <w:r w:rsidR="008809E6" w:rsidRPr="00AE3833">
        <w:rPr>
          <w:rFonts w:ascii="Times New Roman" w:eastAsia="Times New Roman Tj" w:hAnsi="Times New Roman" w:cs="Times New Roman"/>
          <w:b/>
          <w:sz w:val="28"/>
          <w:szCs w:val="28"/>
          <w:lang w:val="ru-RU"/>
        </w:rPr>
        <w:t>и уплаты экспортной ренты</w:t>
      </w:r>
      <w:bookmarkEnd w:id="1173"/>
      <w:bookmarkEnd w:id="1174"/>
    </w:p>
    <w:p w14:paraId="2F5E6C8E" w14:textId="77777777" w:rsidR="002B28A4" w:rsidRPr="00FC4751" w:rsidRDefault="002B28A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1. Сумма экспортной ренты по итогам каждого налогового периода исчисляется как произв</w:t>
      </w:r>
      <w:r w:rsidR="00766688" w:rsidRPr="00FC4751">
        <w:rPr>
          <w:rFonts w:ascii="Times New Roman" w:eastAsia="Times New Roman Tj" w:hAnsi="Times New Roman" w:cs="Times New Roman"/>
          <w:sz w:val="28"/>
          <w:szCs w:val="28"/>
          <w:lang w:val="ru-RU"/>
        </w:rPr>
        <w:t xml:space="preserve">одная </w:t>
      </w:r>
      <w:r w:rsidRPr="00FC4751">
        <w:rPr>
          <w:rFonts w:ascii="Times New Roman" w:eastAsia="Times New Roman Tj" w:hAnsi="Times New Roman" w:cs="Times New Roman"/>
          <w:sz w:val="28"/>
          <w:szCs w:val="28"/>
          <w:lang w:val="ru-RU"/>
        </w:rPr>
        <w:t>налоговой базы на налоговую ставку.</w:t>
      </w:r>
    </w:p>
    <w:p w14:paraId="5477442C" w14:textId="77777777" w:rsidR="002B28A4" w:rsidRPr="00FC4751" w:rsidRDefault="002B28A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2. Сумма экспертной ренты подлежит уплате в бюджет не позднее 15-го числа месяца, следующего за налоговым периодом.</w:t>
      </w:r>
    </w:p>
    <w:p w14:paraId="7E7F3BD9"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7227FB4D" w14:textId="77777777" w:rsidR="0014113C" w:rsidRPr="00AE3833" w:rsidRDefault="00FF46B1" w:rsidP="0019594B">
      <w:pPr>
        <w:pStyle w:val="Heading1"/>
        <w:shd w:val="clear" w:color="auto" w:fill="FFFFFF"/>
        <w:tabs>
          <w:tab w:val="left" w:pos="851"/>
        </w:tabs>
        <w:spacing w:before="0"/>
        <w:ind w:firstLine="567"/>
        <w:jc w:val="both"/>
        <w:rPr>
          <w:szCs w:val="28"/>
          <w:lang w:val="ru-RU"/>
        </w:rPr>
      </w:pPr>
      <w:bookmarkStart w:id="1175" w:name="_Toc48487338"/>
      <w:bookmarkStart w:id="1176" w:name="_Toc86505080"/>
      <w:bookmarkStart w:id="1177" w:name="_Toc86505571"/>
      <w:r w:rsidRPr="00AE3833">
        <w:rPr>
          <w:rFonts w:eastAsia="Times New Roman Tj"/>
          <w:szCs w:val="28"/>
          <w:lang w:val="ru-RU"/>
        </w:rPr>
        <w:t xml:space="preserve">Статья </w:t>
      </w:r>
      <w:r w:rsidR="00914829" w:rsidRPr="00AE3833">
        <w:rPr>
          <w:rFonts w:eastAsia="Times New Roman Tj"/>
          <w:szCs w:val="28"/>
          <w:lang w:val="ru-RU"/>
        </w:rPr>
        <w:t>3</w:t>
      </w:r>
      <w:r w:rsidR="001D49CF" w:rsidRPr="00AE3833">
        <w:rPr>
          <w:rFonts w:eastAsia="Times New Roman Tj"/>
          <w:szCs w:val="28"/>
          <w:lang w:val="ru-RU"/>
        </w:rPr>
        <w:t>27</w:t>
      </w:r>
      <w:r w:rsidR="0014113C" w:rsidRPr="00AE3833">
        <w:rPr>
          <w:rFonts w:eastAsia="Times New Roman Tj"/>
          <w:szCs w:val="28"/>
          <w:lang w:val="ru-RU"/>
        </w:rPr>
        <w:t>. Налоговая декларация</w:t>
      </w:r>
      <w:bookmarkEnd w:id="1175"/>
      <w:bookmarkEnd w:id="1176"/>
      <w:bookmarkEnd w:id="1177"/>
    </w:p>
    <w:p w14:paraId="02E0A267" w14:textId="77777777" w:rsidR="002B28A4" w:rsidRPr="00FC4751" w:rsidRDefault="002B28A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FC4751">
        <w:rPr>
          <w:rFonts w:ascii="Times New Roman" w:eastAsia="Times New Roman Tj" w:hAnsi="Times New Roman" w:cs="Times New Roman"/>
          <w:sz w:val="28"/>
          <w:szCs w:val="28"/>
          <w:lang w:val="ru-RU"/>
        </w:rPr>
        <w:t xml:space="preserve">Налоговая декларация представляется налогоплательщиком в налоговый орган по месту его </w:t>
      </w:r>
      <w:r w:rsidR="0021096E" w:rsidRPr="00FC4751">
        <w:rPr>
          <w:rFonts w:ascii="Times New Roman" w:eastAsia="Times New Roman Tj" w:hAnsi="Times New Roman" w:cs="Times New Roman"/>
          <w:sz w:val="28"/>
          <w:szCs w:val="28"/>
          <w:lang w:val="ru-RU"/>
        </w:rPr>
        <w:t>учёт</w:t>
      </w:r>
      <w:r w:rsidRPr="00FC4751">
        <w:rPr>
          <w:rFonts w:ascii="Times New Roman" w:eastAsia="Times New Roman Tj" w:hAnsi="Times New Roman" w:cs="Times New Roman"/>
          <w:sz w:val="28"/>
          <w:szCs w:val="28"/>
          <w:lang w:val="ru-RU"/>
        </w:rPr>
        <w:t>а не позднее 15-го числа месяца, следующего за налоговым периодом</w:t>
      </w:r>
      <w:r w:rsidR="00766688" w:rsidRPr="00FC4751">
        <w:rPr>
          <w:rFonts w:ascii="Times New Roman" w:eastAsia="Times New Roman Tj" w:hAnsi="Times New Roman" w:cs="Times New Roman"/>
          <w:sz w:val="28"/>
          <w:szCs w:val="28"/>
          <w:lang w:val="ru-RU"/>
        </w:rPr>
        <w:t xml:space="preserve"> в порядке, установленном уполномоченным государственным органом</w:t>
      </w:r>
      <w:r w:rsidRPr="00FC4751">
        <w:rPr>
          <w:rFonts w:ascii="Times New Roman" w:eastAsia="Times New Roman Tj" w:hAnsi="Times New Roman" w:cs="Times New Roman"/>
          <w:sz w:val="28"/>
          <w:szCs w:val="28"/>
          <w:lang w:val="ru-RU"/>
        </w:rPr>
        <w:t>.</w:t>
      </w:r>
    </w:p>
    <w:p w14:paraId="7EC2EC68"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16F44B52" w14:textId="77777777" w:rsidR="0072240A" w:rsidRPr="00AE3833" w:rsidRDefault="0014113C" w:rsidP="0019594B">
      <w:pPr>
        <w:pStyle w:val="Heading1"/>
        <w:shd w:val="clear" w:color="auto" w:fill="FFFFFF"/>
        <w:tabs>
          <w:tab w:val="left" w:pos="851"/>
        </w:tabs>
        <w:spacing w:before="0"/>
        <w:ind w:firstLine="567"/>
        <w:jc w:val="center"/>
        <w:rPr>
          <w:rFonts w:eastAsia="Times New Roman Tj"/>
          <w:szCs w:val="28"/>
          <w:lang w:val="ru-RU"/>
        </w:rPr>
      </w:pPr>
      <w:bookmarkStart w:id="1178" w:name="_Toc48487339"/>
      <w:bookmarkStart w:id="1179" w:name="_Toc86505081"/>
      <w:bookmarkStart w:id="1180" w:name="_Toc86505572"/>
      <w:r w:rsidRPr="00AE3833">
        <w:rPr>
          <w:rFonts w:eastAsia="Times New Roman Tj"/>
          <w:szCs w:val="28"/>
          <w:lang w:val="ru-RU"/>
        </w:rPr>
        <w:t>РАЗДЕЛ X</w:t>
      </w:r>
      <w:r w:rsidR="00C036EE" w:rsidRPr="00AE3833">
        <w:rPr>
          <w:rFonts w:eastAsia="Times New Roman Tj"/>
          <w:szCs w:val="28"/>
          <w:lang w:val="ru-RU"/>
        </w:rPr>
        <w:t>I</w:t>
      </w:r>
      <w:r w:rsidRPr="00AE3833">
        <w:rPr>
          <w:rFonts w:eastAsia="Times New Roman Tj"/>
          <w:szCs w:val="28"/>
          <w:lang w:val="ru-RU"/>
        </w:rPr>
        <w:t>. СОЦИАЛЬНЫЙ НАЛОГ</w:t>
      </w:r>
      <w:bookmarkStart w:id="1181" w:name="_Toc48487340"/>
      <w:bookmarkEnd w:id="1178"/>
      <w:bookmarkEnd w:id="1179"/>
      <w:bookmarkEnd w:id="1180"/>
    </w:p>
    <w:p w14:paraId="34FA44CF" w14:textId="77777777" w:rsidR="002B28A4" w:rsidRPr="00AE3833" w:rsidRDefault="002B28A4" w:rsidP="0019594B">
      <w:pPr>
        <w:pStyle w:val="Heading1"/>
        <w:shd w:val="clear" w:color="auto" w:fill="FFFFFF"/>
        <w:tabs>
          <w:tab w:val="left" w:pos="851"/>
        </w:tabs>
        <w:spacing w:before="0"/>
        <w:ind w:firstLine="567"/>
        <w:jc w:val="center"/>
        <w:rPr>
          <w:rFonts w:eastAsia="Times New Roman Tj"/>
          <w:szCs w:val="28"/>
          <w:lang w:val="ru-RU"/>
        </w:rPr>
      </w:pPr>
    </w:p>
    <w:p w14:paraId="002E7FA3" w14:textId="77777777" w:rsidR="0014113C" w:rsidRPr="00AE3833" w:rsidRDefault="0014113C" w:rsidP="0019594B">
      <w:pPr>
        <w:pStyle w:val="Heading1"/>
        <w:shd w:val="clear" w:color="auto" w:fill="FFFFFF"/>
        <w:tabs>
          <w:tab w:val="left" w:pos="851"/>
        </w:tabs>
        <w:spacing w:before="0"/>
        <w:ind w:firstLine="567"/>
        <w:jc w:val="center"/>
        <w:rPr>
          <w:rFonts w:eastAsia="Times New Roman Tj"/>
          <w:szCs w:val="28"/>
          <w:lang w:val="ru-RU"/>
        </w:rPr>
      </w:pPr>
      <w:bookmarkStart w:id="1182" w:name="_Toc86505082"/>
      <w:bookmarkStart w:id="1183" w:name="_Toc86505573"/>
      <w:r w:rsidRPr="00AE3833">
        <w:rPr>
          <w:rFonts w:eastAsia="Times New Roman Tj"/>
          <w:szCs w:val="28"/>
          <w:lang w:val="ru-RU"/>
        </w:rPr>
        <w:t xml:space="preserve">ГЛАВА </w:t>
      </w:r>
      <w:r w:rsidR="00C036EE" w:rsidRPr="00AE3833">
        <w:rPr>
          <w:rFonts w:eastAsia="Times New Roman Tj"/>
          <w:szCs w:val="28"/>
          <w:lang w:val="ru-RU"/>
        </w:rPr>
        <w:t>4</w:t>
      </w:r>
      <w:r w:rsidR="000639A7" w:rsidRPr="00AE3833">
        <w:rPr>
          <w:rFonts w:eastAsia="Times New Roman Tj"/>
          <w:szCs w:val="28"/>
          <w:lang w:val="ru-RU"/>
        </w:rPr>
        <w:t>6</w:t>
      </w:r>
      <w:r w:rsidRPr="00AE3833">
        <w:rPr>
          <w:rFonts w:eastAsia="Times New Roman Tj"/>
          <w:szCs w:val="28"/>
          <w:lang w:val="ru-RU"/>
        </w:rPr>
        <w:t>. СОЦИАЛЬНЫЙ НАЛОГ</w:t>
      </w:r>
      <w:bookmarkEnd w:id="1181"/>
      <w:bookmarkEnd w:id="1182"/>
      <w:bookmarkEnd w:id="1183"/>
    </w:p>
    <w:p w14:paraId="12E339CE" w14:textId="77777777" w:rsidR="0079113C" w:rsidRPr="00AE3833" w:rsidRDefault="0079113C" w:rsidP="0019594B">
      <w:pPr>
        <w:shd w:val="clear" w:color="auto" w:fill="FFFFFF"/>
        <w:ind w:firstLine="567"/>
        <w:jc w:val="both"/>
        <w:rPr>
          <w:b/>
          <w:color w:val="000000"/>
          <w:sz w:val="28"/>
          <w:szCs w:val="28"/>
        </w:rPr>
      </w:pPr>
    </w:p>
    <w:p w14:paraId="322D400C" w14:textId="77777777" w:rsidR="0014113C" w:rsidRPr="00AE3833" w:rsidRDefault="00FF46B1" w:rsidP="0019594B">
      <w:pPr>
        <w:pStyle w:val="Heading1"/>
        <w:shd w:val="clear" w:color="auto" w:fill="FFFFFF"/>
        <w:tabs>
          <w:tab w:val="left" w:pos="851"/>
        </w:tabs>
        <w:spacing w:before="0"/>
        <w:ind w:firstLine="567"/>
        <w:jc w:val="both"/>
        <w:rPr>
          <w:szCs w:val="28"/>
          <w:lang w:val="ru-RU"/>
        </w:rPr>
      </w:pPr>
      <w:bookmarkStart w:id="1184" w:name="A000000245"/>
      <w:bookmarkStart w:id="1185" w:name="_Toc48487341"/>
      <w:bookmarkStart w:id="1186" w:name="_Toc86505083"/>
      <w:bookmarkStart w:id="1187" w:name="_Toc86505574"/>
      <w:bookmarkEnd w:id="1184"/>
      <w:r w:rsidRPr="00AE3833">
        <w:rPr>
          <w:rFonts w:eastAsia="Times New Roman Tj"/>
          <w:szCs w:val="28"/>
          <w:lang w:val="ru-RU"/>
        </w:rPr>
        <w:t xml:space="preserve">Статья </w:t>
      </w:r>
      <w:r w:rsidR="0079113C" w:rsidRPr="00AE3833">
        <w:rPr>
          <w:rFonts w:eastAsia="Times New Roman Tj"/>
          <w:szCs w:val="28"/>
          <w:lang w:val="ru-RU"/>
        </w:rPr>
        <w:t>3</w:t>
      </w:r>
      <w:r w:rsidR="001D49CF" w:rsidRPr="00AE3833">
        <w:rPr>
          <w:rFonts w:eastAsia="Times New Roman Tj"/>
          <w:szCs w:val="28"/>
          <w:lang w:val="ru-RU"/>
        </w:rPr>
        <w:t>28</w:t>
      </w:r>
      <w:r w:rsidR="0014113C" w:rsidRPr="00AE3833">
        <w:rPr>
          <w:rFonts w:eastAsia="Times New Roman Tj"/>
          <w:szCs w:val="28"/>
          <w:lang w:val="ru-RU"/>
        </w:rPr>
        <w:t>. Налогоплательщики</w:t>
      </w:r>
      <w:bookmarkEnd w:id="1185"/>
      <w:bookmarkEnd w:id="1186"/>
      <w:bookmarkEnd w:id="1187"/>
    </w:p>
    <w:p w14:paraId="0CFED4A6" w14:textId="77777777" w:rsidR="002B28A4" w:rsidRPr="00FC4751" w:rsidRDefault="002B28A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1. Плательщиками социального налога являются:</w:t>
      </w:r>
    </w:p>
    <w:p w14:paraId="2730AA84" w14:textId="77777777" w:rsidR="002B28A4" w:rsidRPr="00FC4751" w:rsidRDefault="002B28A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юридические лица, их обособленные подразделения, постоянные учреждения нерезидентов и индивидуальные предприниматели-работодатели, которые выплачивают заработную плату, вознаграждение и иные выгоды физическим лицам-резидентам, работающим у них по найму на основе трудовых договоров или без них;</w:t>
      </w:r>
    </w:p>
    <w:p w14:paraId="110A4500" w14:textId="77777777" w:rsidR="002B28A4" w:rsidRPr="00FC4751" w:rsidRDefault="002B28A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юридические лица, их обособленные подразделения, постоянные учреждения нерезидентов и индивидуальные предприниматели, которые возмещают за оказанные в Республике Таджикистан услуги (выполненные работы) физическим лицам-резидентам, не зарегистрированным в качестве индивидуальных предпринимателей, на основе договоров гражданско-правового характера или без них;</w:t>
      </w:r>
    </w:p>
    <w:p w14:paraId="5205C992" w14:textId="77777777" w:rsidR="002B28A4" w:rsidRPr="00FC4751" w:rsidRDefault="002B28A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физические лица, указанные в абзацах первом и втором настоящей части,</w:t>
      </w:r>
      <w:r w:rsidRPr="00FC4751">
        <w:rPr>
          <w:rFonts w:ascii="Times New Roman" w:hAnsi="Times New Roman" w:cs="Times New Roman"/>
          <w:sz w:val="28"/>
          <w:szCs w:val="28"/>
          <w:lang w:val="ru-RU"/>
        </w:rPr>
        <w:t xml:space="preserve"> получившие </w:t>
      </w:r>
      <w:r w:rsidRPr="00FC4751">
        <w:rPr>
          <w:rFonts w:ascii="Times New Roman" w:eastAsia="Times New Roman Tj" w:hAnsi="Times New Roman" w:cs="Times New Roman"/>
          <w:sz w:val="28"/>
          <w:szCs w:val="28"/>
          <w:lang w:val="ru-RU"/>
        </w:rPr>
        <w:t>заработную плату, вознаграждение,</w:t>
      </w:r>
      <w:r w:rsidR="001114F7" w:rsidRPr="00FC4751">
        <w:rPr>
          <w:rFonts w:ascii="Times New Roman" w:eastAsia="Times New Roman Tj" w:hAnsi="Times New Roman" w:cs="Times New Roman"/>
          <w:sz w:val="28"/>
          <w:szCs w:val="28"/>
          <w:lang w:val="ru-RU"/>
        </w:rPr>
        <w:t xml:space="preserve"> </w:t>
      </w:r>
      <w:r w:rsidRPr="00FC4751">
        <w:rPr>
          <w:rFonts w:ascii="Times New Roman" w:eastAsia="Times New Roman Tj" w:hAnsi="Times New Roman" w:cs="Times New Roman"/>
          <w:sz w:val="28"/>
          <w:szCs w:val="28"/>
          <w:lang w:val="ru-RU"/>
        </w:rPr>
        <w:t>иные выгоды и возмещение за оказанные услуги (выполненные работы);</w:t>
      </w:r>
    </w:p>
    <w:p w14:paraId="4312C533" w14:textId="77777777" w:rsidR="002B28A4" w:rsidRPr="00FC4751" w:rsidRDefault="002B28A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физические лица, занятые индивидуальной предпринимательской деятельностью на территории Республики Таджикистан, в том числе осуществляющие деятельность в качестве членов дехканских (фермерских) хозяйств без образования юридического лица.</w:t>
      </w:r>
    </w:p>
    <w:p w14:paraId="4224033A" w14:textId="77777777" w:rsidR="002B28A4" w:rsidRPr="00FC4751" w:rsidRDefault="002B28A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2. Если налогоплательщик одновременно относится к нескольким категориям налогоплательщиков, указанным в части 1 настоящей статьи, он исчисляет и уплачивает налог по каждому основанию.</w:t>
      </w:r>
    </w:p>
    <w:p w14:paraId="7A9CAFC5" w14:textId="77777777" w:rsidR="002B28A4" w:rsidRPr="00FC4751" w:rsidRDefault="002B28A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3. Для целей настоящей главы:</w:t>
      </w:r>
    </w:p>
    <w:p w14:paraId="68100164" w14:textId="77777777" w:rsidR="00F95CD5" w:rsidRPr="00FC4751" w:rsidRDefault="002B28A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 xml:space="preserve">- налогоплательщики, указанные в абзацах первом и втором части 1 настоящей статьи, признаются страхователями; </w:t>
      </w:r>
    </w:p>
    <w:p w14:paraId="491237AA" w14:textId="77777777" w:rsidR="002B28A4" w:rsidRPr="00FC4751" w:rsidRDefault="002B28A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 налогоплательщики, указанные в абзаце третьем части 1 настоящей статьи, признаются застрахованными лицами;</w:t>
      </w:r>
    </w:p>
    <w:p w14:paraId="5AEE4288" w14:textId="77777777" w:rsidR="002B28A4" w:rsidRPr="00FC4751" w:rsidRDefault="002B28A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плательщики, указанные в абзаце четвертом части 1 настоящей статьи, признаются одновременно страхователями и застрахованными лицами.</w:t>
      </w:r>
    </w:p>
    <w:p w14:paraId="017B4A14" w14:textId="77777777" w:rsidR="002B28A4" w:rsidRPr="00FC4751" w:rsidRDefault="002B28A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4. Граждане Республики Таджикистан, являющиеся трудовыми мигрантами, имеют право обратиться с письменным заявлением в налоговые органы по месту своего постоянного жительства в Республике Таджикистан, добровольно стать плательщиками социального налога и уплачивать его в размерах и порядке, определяемом Правительством Республики Таджикистан.</w:t>
      </w:r>
    </w:p>
    <w:p w14:paraId="71D59F9A"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2B58DBF2" w14:textId="77777777" w:rsidR="0014113C" w:rsidRPr="00AE3833" w:rsidRDefault="00FF46B1" w:rsidP="0019594B">
      <w:pPr>
        <w:pStyle w:val="Heading1"/>
        <w:shd w:val="clear" w:color="auto" w:fill="FFFFFF"/>
        <w:tabs>
          <w:tab w:val="left" w:pos="851"/>
        </w:tabs>
        <w:spacing w:before="0"/>
        <w:ind w:firstLine="567"/>
        <w:jc w:val="both"/>
        <w:rPr>
          <w:szCs w:val="28"/>
          <w:lang w:val="ru-RU"/>
        </w:rPr>
      </w:pPr>
      <w:bookmarkStart w:id="1188" w:name="_Toc48487342"/>
      <w:bookmarkStart w:id="1189" w:name="_Toc86505084"/>
      <w:bookmarkStart w:id="1190" w:name="_Toc86505575"/>
      <w:r w:rsidRPr="00AE3833">
        <w:rPr>
          <w:rFonts w:eastAsia="Times New Roman Tj"/>
          <w:szCs w:val="28"/>
          <w:lang w:val="ru-RU"/>
        </w:rPr>
        <w:t xml:space="preserve">Статья </w:t>
      </w:r>
      <w:r w:rsidR="00C036EE" w:rsidRPr="00AE3833">
        <w:rPr>
          <w:rFonts w:eastAsia="Times New Roman Tj"/>
          <w:szCs w:val="28"/>
          <w:lang w:val="ru-RU"/>
        </w:rPr>
        <w:t>3</w:t>
      </w:r>
      <w:r w:rsidR="001D49CF" w:rsidRPr="00AE3833">
        <w:rPr>
          <w:rFonts w:eastAsia="Times New Roman Tj"/>
          <w:szCs w:val="28"/>
          <w:lang w:val="ru-RU"/>
        </w:rPr>
        <w:t>29</w:t>
      </w:r>
      <w:r w:rsidR="0014113C" w:rsidRPr="00AE3833">
        <w:rPr>
          <w:rFonts w:eastAsia="Times New Roman Tj"/>
          <w:szCs w:val="28"/>
          <w:lang w:val="ru-RU"/>
        </w:rPr>
        <w:t>. Объект налогообложения</w:t>
      </w:r>
      <w:bookmarkEnd w:id="1188"/>
      <w:bookmarkEnd w:id="1189"/>
      <w:bookmarkEnd w:id="1190"/>
    </w:p>
    <w:p w14:paraId="0AFAA1D1"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1. Объектом налогообложения для налогоплательщиков, указанных в </w:t>
      </w:r>
      <w:r w:rsidR="00F95CD5" w:rsidRPr="00FC4751">
        <w:rPr>
          <w:rFonts w:ascii="Times New Roman" w:eastAsia="Times New Roman Tj" w:hAnsi="Times New Roman" w:cs="Times New Roman"/>
          <w:sz w:val="28"/>
          <w:szCs w:val="28"/>
          <w:lang w:val="ru-RU"/>
        </w:rPr>
        <w:t xml:space="preserve">абзацах </w:t>
      </w:r>
      <w:r w:rsidR="00916825" w:rsidRPr="00FC4751">
        <w:rPr>
          <w:rFonts w:ascii="Times New Roman" w:eastAsia="Times New Roman Tj" w:hAnsi="Times New Roman" w:cs="Times New Roman"/>
          <w:sz w:val="28"/>
          <w:szCs w:val="28"/>
          <w:lang w:val="ru-RU"/>
        </w:rPr>
        <w:t>первом и тр</w:t>
      </w:r>
      <w:r w:rsidR="002475FC" w:rsidRPr="00FC4751">
        <w:rPr>
          <w:rFonts w:ascii="Times New Roman" w:eastAsia="Times New Roman Tj" w:hAnsi="Times New Roman" w:cs="Times New Roman"/>
          <w:sz w:val="28"/>
          <w:szCs w:val="28"/>
          <w:lang w:val="ru-RU"/>
        </w:rPr>
        <w:t xml:space="preserve">етьем части 1 статьи </w:t>
      </w:r>
      <w:r w:rsidR="00357982" w:rsidRPr="00FC4751">
        <w:rPr>
          <w:rFonts w:ascii="Times New Roman" w:eastAsia="Times New Roman Tj" w:hAnsi="Times New Roman" w:cs="Times New Roman"/>
          <w:sz w:val="28"/>
          <w:szCs w:val="28"/>
          <w:lang w:val="ru-RU"/>
        </w:rPr>
        <w:t>328</w:t>
      </w:r>
      <w:r w:rsidR="00916825" w:rsidRPr="00FC4751">
        <w:rPr>
          <w:rFonts w:ascii="Times New Roman" w:eastAsia="Times New Roman Tj" w:hAnsi="Times New Roman" w:cs="Times New Roman"/>
          <w:sz w:val="28"/>
          <w:szCs w:val="28"/>
          <w:lang w:val="ru-RU"/>
        </w:rPr>
        <w:t xml:space="preserve"> </w:t>
      </w:r>
      <w:r w:rsidRPr="00FC4751">
        <w:rPr>
          <w:rFonts w:ascii="Times New Roman" w:eastAsia="Times New Roman Tj" w:hAnsi="Times New Roman" w:cs="Times New Roman"/>
          <w:sz w:val="28"/>
          <w:szCs w:val="28"/>
          <w:lang w:val="ru-RU"/>
        </w:rPr>
        <w:t xml:space="preserve">настоящего Кодекса, </w:t>
      </w:r>
      <w:r w:rsidR="002B28A4" w:rsidRPr="00FC4751">
        <w:rPr>
          <w:rFonts w:ascii="Times New Roman" w:eastAsia="Times New Roman Tj" w:hAnsi="Times New Roman" w:cs="Times New Roman"/>
          <w:sz w:val="28"/>
          <w:szCs w:val="28"/>
          <w:lang w:val="ru-RU"/>
        </w:rPr>
        <w:t>являются:</w:t>
      </w:r>
    </w:p>
    <w:p w14:paraId="4C1E8CAB"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заработная плата, вознаграждения и иные доходы, определяемые в соответствии со</w:t>
      </w:r>
      <w:r w:rsidR="005939A4" w:rsidRPr="00FC4751">
        <w:rPr>
          <w:rFonts w:ascii="Times New Roman" w:eastAsia="Times New Roman Tj" w:hAnsi="Times New Roman" w:cs="Times New Roman"/>
          <w:sz w:val="28"/>
          <w:szCs w:val="28"/>
          <w:lang w:val="ru-RU"/>
        </w:rPr>
        <w:t xml:space="preserve"> статьёй</w:t>
      </w:r>
      <w:r w:rsidR="002475FC" w:rsidRPr="00FC4751">
        <w:rPr>
          <w:rFonts w:ascii="Times New Roman" w:eastAsia="Times New Roman Tj" w:hAnsi="Times New Roman" w:cs="Times New Roman"/>
          <w:sz w:val="28"/>
          <w:szCs w:val="28"/>
          <w:lang w:val="ru-RU"/>
        </w:rPr>
        <w:t xml:space="preserve"> 18</w:t>
      </w:r>
      <w:r w:rsidR="00357982" w:rsidRPr="00FC4751">
        <w:rPr>
          <w:rFonts w:ascii="Times New Roman" w:eastAsia="Times New Roman Tj" w:hAnsi="Times New Roman" w:cs="Times New Roman"/>
          <w:sz w:val="28"/>
          <w:szCs w:val="28"/>
          <w:lang w:val="ru-RU"/>
        </w:rPr>
        <w:t>6</w:t>
      </w:r>
      <w:r w:rsidR="00916825" w:rsidRPr="00FC4751">
        <w:rPr>
          <w:rFonts w:ascii="Times New Roman" w:eastAsia="Times New Roman Tj" w:hAnsi="Times New Roman" w:cs="Times New Roman"/>
          <w:sz w:val="28"/>
          <w:szCs w:val="28"/>
          <w:lang w:val="ru-RU"/>
        </w:rPr>
        <w:t xml:space="preserve"> </w:t>
      </w:r>
      <w:r w:rsidRPr="00FC4751">
        <w:rPr>
          <w:rFonts w:ascii="Times New Roman" w:eastAsia="Times New Roman Tj" w:hAnsi="Times New Roman" w:cs="Times New Roman"/>
          <w:sz w:val="28"/>
          <w:szCs w:val="28"/>
          <w:lang w:val="ru-RU"/>
        </w:rPr>
        <w:t>настоящего Кодекса, уплачиваемые налогоплательщик</w:t>
      </w:r>
      <w:r w:rsidR="00F95CD5" w:rsidRPr="00FC4751">
        <w:rPr>
          <w:rFonts w:ascii="Times New Roman" w:eastAsia="Times New Roman Tj" w:hAnsi="Times New Roman" w:cs="Times New Roman"/>
          <w:sz w:val="28"/>
          <w:szCs w:val="28"/>
          <w:lang w:val="ru-RU"/>
        </w:rPr>
        <w:t>ами в пользу наё</w:t>
      </w:r>
      <w:r w:rsidRPr="00FC4751">
        <w:rPr>
          <w:rFonts w:ascii="Times New Roman" w:eastAsia="Times New Roman Tj" w:hAnsi="Times New Roman" w:cs="Times New Roman"/>
          <w:sz w:val="28"/>
          <w:szCs w:val="28"/>
          <w:lang w:val="ru-RU"/>
        </w:rPr>
        <w:t>мных работников;</w:t>
      </w:r>
    </w:p>
    <w:p w14:paraId="4B07495F"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выплаты, вознаграждения и иные доходы, выплачиваемые в пользу физических лиц, не указанных</w:t>
      </w:r>
      <w:r w:rsidR="00916825" w:rsidRPr="00FC4751">
        <w:rPr>
          <w:rFonts w:ascii="Times New Roman" w:eastAsia="Times New Roman Tj" w:hAnsi="Times New Roman" w:cs="Times New Roman"/>
          <w:sz w:val="28"/>
          <w:szCs w:val="28"/>
          <w:lang w:val="ru-RU"/>
        </w:rPr>
        <w:t xml:space="preserve"> в </w:t>
      </w:r>
      <w:r w:rsidR="00F95CD5" w:rsidRPr="00FC4751">
        <w:rPr>
          <w:rFonts w:ascii="Times New Roman" w:eastAsia="Times New Roman Tj" w:hAnsi="Times New Roman" w:cs="Times New Roman"/>
          <w:sz w:val="28"/>
          <w:szCs w:val="28"/>
          <w:lang w:val="ru-RU"/>
        </w:rPr>
        <w:t xml:space="preserve">абзацах </w:t>
      </w:r>
      <w:r w:rsidR="00916825" w:rsidRPr="00FC4751">
        <w:rPr>
          <w:rFonts w:ascii="Times New Roman" w:eastAsia="Times New Roman Tj" w:hAnsi="Times New Roman" w:cs="Times New Roman"/>
          <w:sz w:val="28"/>
          <w:szCs w:val="28"/>
          <w:lang w:val="ru-RU"/>
        </w:rPr>
        <w:t xml:space="preserve">первом и втором части 1 </w:t>
      </w:r>
      <w:r w:rsidR="002475FC" w:rsidRPr="00FC4751">
        <w:rPr>
          <w:rFonts w:ascii="Times New Roman" w:eastAsia="Times New Roman Tj" w:hAnsi="Times New Roman" w:cs="Times New Roman"/>
          <w:sz w:val="28"/>
          <w:szCs w:val="28"/>
          <w:lang w:val="ru-RU"/>
        </w:rPr>
        <w:t xml:space="preserve">статьи </w:t>
      </w:r>
      <w:r w:rsidR="00357982" w:rsidRPr="00FC4751">
        <w:rPr>
          <w:rFonts w:ascii="Times New Roman" w:eastAsia="Times New Roman Tj" w:hAnsi="Times New Roman" w:cs="Times New Roman"/>
          <w:sz w:val="28"/>
          <w:szCs w:val="28"/>
          <w:lang w:val="ru-RU"/>
        </w:rPr>
        <w:t xml:space="preserve">328 </w:t>
      </w:r>
      <w:r w:rsidRPr="00FC4751">
        <w:rPr>
          <w:rFonts w:ascii="Times New Roman" w:eastAsia="Times New Roman Tj" w:hAnsi="Times New Roman" w:cs="Times New Roman"/>
          <w:sz w:val="28"/>
          <w:szCs w:val="28"/>
          <w:lang w:val="ru-RU"/>
        </w:rPr>
        <w:t>настоящего Кодекса.</w:t>
      </w:r>
    </w:p>
    <w:p w14:paraId="7196A5C3" w14:textId="77777777" w:rsidR="002B28A4"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2. Объектом </w:t>
      </w:r>
      <w:r w:rsidR="0088682D" w:rsidRPr="00FC4751">
        <w:rPr>
          <w:rFonts w:ascii="Times New Roman" w:eastAsia="Times New Roman Tj" w:hAnsi="Times New Roman" w:cs="Times New Roman"/>
          <w:sz w:val="28"/>
          <w:szCs w:val="28"/>
          <w:lang w:val="ru-RU"/>
        </w:rPr>
        <w:t>налого</w:t>
      </w:r>
      <w:r w:rsidRPr="00FC4751">
        <w:rPr>
          <w:rFonts w:ascii="Times New Roman" w:eastAsia="Times New Roman Tj" w:hAnsi="Times New Roman" w:cs="Times New Roman"/>
          <w:sz w:val="28"/>
          <w:szCs w:val="28"/>
          <w:lang w:val="ru-RU"/>
        </w:rPr>
        <w:t>обложения для налогоплательщиков, указанных</w:t>
      </w:r>
      <w:r w:rsidR="000A0C5C" w:rsidRPr="00FC4751">
        <w:rPr>
          <w:rFonts w:ascii="Times New Roman" w:eastAsia="Times New Roman Tj" w:hAnsi="Times New Roman" w:cs="Times New Roman"/>
          <w:sz w:val="28"/>
          <w:szCs w:val="28"/>
          <w:lang w:val="ru-RU"/>
        </w:rPr>
        <w:t xml:space="preserve"> </w:t>
      </w:r>
      <w:r w:rsidR="0088682D" w:rsidRPr="00FC4751">
        <w:rPr>
          <w:rFonts w:ascii="Times New Roman" w:eastAsia="Times New Roman Tj" w:hAnsi="Times New Roman" w:cs="Times New Roman"/>
          <w:sz w:val="28"/>
          <w:szCs w:val="28"/>
          <w:lang w:val="ru-RU"/>
        </w:rPr>
        <w:t>в</w:t>
      </w:r>
      <w:r w:rsidR="000A0C5C" w:rsidRPr="00FC4751">
        <w:rPr>
          <w:rFonts w:ascii="Times New Roman" w:eastAsia="Times New Roman Tj" w:hAnsi="Times New Roman" w:cs="Times New Roman"/>
          <w:sz w:val="28"/>
          <w:szCs w:val="28"/>
          <w:lang w:val="ru-RU"/>
        </w:rPr>
        <w:t xml:space="preserve"> </w:t>
      </w:r>
      <w:r w:rsidR="0088682D" w:rsidRPr="00FC4751">
        <w:rPr>
          <w:rFonts w:ascii="Times New Roman" w:eastAsia="Times New Roman Tj" w:hAnsi="Times New Roman" w:cs="Times New Roman"/>
          <w:sz w:val="28"/>
          <w:szCs w:val="28"/>
          <w:lang w:val="ru-RU"/>
        </w:rPr>
        <w:t xml:space="preserve">абзацах </w:t>
      </w:r>
      <w:r w:rsidR="000A0C5C" w:rsidRPr="00FC4751">
        <w:rPr>
          <w:rFonts w:ascii="Times New Roman" w:eastAsia="Times New Roman Tj" w:hAnsi="Times New Roman" w:cs="Times New Roman"/>
          <w:sz w:val="28"/>
          <w:szCs w:val="28"/>
          <w:lang w:val="ru-RU"/>
        </w:rPr>
        <w:t>втором и т</w:t>
      </w:r>
      <w:r w:rsidR="002475FC" w:rsidRPr="00FC4751">
        <w:rPr>
          <w:rFonts w:ascii="Times New Roman" w:eastAsia="Times New Roman Tj" w:hAnsi="Times New Roman" w:cs="Times New Roman"/>
          <w:sz w:val="28"/>
          <w:szCs w:val="28"/>
          <w:lang w:val="ru-RU"/>
        </w:rPr>
        <w:t xml:space="preserve">ретьем части 1 статьи </w:t>
      </w:r>
      <w:r w:rsidR="00357982" w:rsidRPr="00FC4751">
        <w:rPr>
          <w:rFonts w:ascii="Times New Roman" w:eastAsia="Times New Roman Tj" w:hAnsi="Times New Roman" w:cs="Times New Roman"/>
          <w:sz w:val="28"/>
          <w:szCs w:val="28"/>
          <w:lang w:val="ru-RU"/>
        </w:rPr>
        <w:t xml:space="preserve">328 </w:t>
      </w:r>
      <w:r w:rsidRPr="00FC4751">
        <w:rPr>
          <w:rFonts w:ascii="Times New Roman" w:eastAsia="Times New Roman Tj" w:hAnsi="Times New Roman" w:cs="Times New Roman"/>
          <w:sz w:val="28"/>
          <w:szCs w:val="28"/>
          <w:lang w:val="ru-RU"/>
        </w:rPr>
        <w:t xml:space="preserve">настоящего Кодекса, </w:t>
      </w:r>
      <w:r w:rsidR="002B28A4" w:rsidRPr="00FC4751">
        <w:rPr>
          <w:rFonts w:ascii="Times New Roman" w:eastAsia="Times New Roman Tj" w:hAnsi="Times New Roman" w:cs="Times New Roman"/>
          <w:sz w:val="28"/>
          <w:szCs w:val="28"/>
          <w:lang w:val="ru-RU"/>
        </w:rPr>
        <w:t>являются заработная плата, вознаграждения и иные выгоды по трудовым и гражданско-правовым договорам о выполнении работ, оказании услуг, уплачиваемые налогоплательщиками в пользу физических лиц, не являющихся индивидуальными предпринимателями, включая выплаты и вознаграждения по авторским договорам.</w:t>
      </w:r>
    </w:p>
    <w:p w14:paraId="3B622B64"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3. Объектом налогообложения для налогоплательщиков, указанных</w:t>
      </w:r>
      <w:r w:rsidR="000A0C5C" w:rsidRPr="00FC4751">
        <w:rPr>
          <w:rFonts w:ascii="Times New Roman" w:eastAsia="Times New Roman Tj" w:hAnsi="Times New Roman" w:cs="Times New Roman"/>
          <w:sz w:val="28"/>
          <w:szCs w:val="28"/>
          <w:lang w:val="ru-RU"/>
        </w:rPr>
        <w:t xml:space="preserve"> в </w:t>
      </w:r>
      <w:r w:rsidR="00C10FEF" w:rsidRPr="00FC4751">
        <w:rPr>
          <w:rFonts w:ascii="Times New Roman" w:eastAsia="Times New Roman Tj" w:hAnsi="Times New Roman" w:cs="Times New Roman"/>
          <w:sz w:val="28"/>
          <w:szCs w:val="28"/>
          <w:lang w:val="ru-RU"/>
        </w:rPr>
        <w:t>абз</w:t>
      </w:r>
      <w:r w:rsidR="002475FC" w:rsidRPr="00FC4751">
        <w:rPr>
          <w:rFonts w:ascii="Times New Roman" w:eastAsia="Times New Roman Tj" w:hAnsi="Times New Roman" w:cs="Times New Roman"/>
          <w:sz w:val="28"/>
          <w:szCs w:val="28"/>
          <w:lang w:val="ru-RU"/>
        </w:rPr>
        <w:t xml:space="preserve">аце четвертом части 1 статьи </w:t>
      </w:r>
      <w:r w:rsidR="00357982" w:rsidRPr="00FC4751">
        <w:rPr>
          <w:rFonts w:ascii="Times New Roman" w:eastAsia="Times New Roman Tj" w:hAnsi="Times New Roman" w:cs="Times New Roman"/>
          <w:sz w:val="28"/>
          <w:szCs w:val="28"/>
          <w:lang w:val="ru-RU"/>
        </w:rPr>
        <w:t xml:space="preserve">328 </w:t>
      </w:r>
      <w:r w:rsidRPr="00FC4751">
        <w:rPr>
          <w:rFonts w:ascii="Times New Roman" w:eastAsia="Times New Roman Tj" w:hAnsi="Times New Roman" w:cs="Times New Roman"/>
          <w:sz w:val="28"/>
          <w:szCs w:val="28"/>
          <w:lang w:val="ru-RU"/>
        </w:rPr>
        <w:t>настоящего Кодекса, является вал</w:t>
      </w:r>
      <w:r w:rsidR="0088682D" w:rsidRPr="00FC4751">
        <w:rPr>
          <w:rFonts w:ascii="Times New Roman" w:eastAsia="Times New Roman Tj" w:hAnsi="Times New Roman" w:cs="Times New Roman"/>
          <w:sz w:val="28"/>
          <w:szCs w:val="28"/>
          <w:lang w:val="ru-RU"/>
        </w:rPr>
        <w:t>о</w:t>
      </w:r>
      <w:r w:rsidRPr="00FC4751">
        <w:rPr>
          <w:rFonts w:ascii="Times New Roman" w:eastAsia="Times New Roman Tj" w:hAnsi="Times New Roman" w:cs="Times New Roman"/>
          <w:sz w:val="28"/>
          <w:szCs w:val="28"/>
          <w:lang w:val="ru-RU"/>
        </w:rPr>
        <w:t>в</w:t>
      </w:r>
      <w:r w:rsidR="0088682D" w:rsidRPr="00FC4751">
        <w:rPr>
          <w:rFonts w:ascii="Times New Roman" w:eastAsia="Times New Roman Tj" w:hAnsi="Times New Roman" w:cs="Times New Roman"/>
          <w:sz w:val="28"/>
          <w:szCs w:val="28"/>
          <w:lang w:val="ru-RU"/>
        </w:rPr>
        <w:t>ы</w:t>
      </w:r>
      <w:r w:rsidRPr="00FC4751">
        <w:rPr>
          <w:rFonts w:ascii="Times New Roman" w:eastAsia="Times New Roman Tj" w:hAnsi="Times New Roman" w:cs="Times New Roman"/>
          <w:sz w:val="28"/>
          <w:szCs w:val="28"/>
          <w:lang w:val="ru-RU"/>
        </w:rPr>
        <w:t>й доход от предпринимательской деятельности.</w:t>
      </w:r>
    </w:p>
    <w:p w14:paraId="4027776A" w14:textId="77777777" w:rsidR="002B28A4" w:rsidRPr="00FC4751" w:rsidRDefault="002B28A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4. </w:t>
      </w:r>
      <w:r w:rsidR="0088682D" w:rsidRPr="00FC4751">
        <w:rPr>
          <w:rFonts w:ascii="Times New Roman" w:eastAsia="Times New Roman Tj" w:hAnsi="Times New Roman" w:cs="Times New Roman"/>
          <w:sz w:val="28"/>
          <w:szCs w:val="28"/>
          <w:lang w:val="ru-RU"/>
        </w:rPr>
        <w:t xml:space="preserve">В соответствии с </w:t>
      </w:r>
      <w:r w:rsidRPr="00FC4751">
        <w:rPr>
          <w:rFonts w:ascii="Times New Roman" w:eastAsia="Times New Roman Tj" w:hAnsi="Times New Roman" w:cs="Times New Roman"/>
          <w:sz w:val="28"/>
          <w:szCs w:val="28"/>
          <w:lang w:val="ru-RU"/>
        </w:rPr>
        <w:t>частям</w:t>
      </w:r>
      <w:r w:rsidR="0088682D" w:rsidRPr="00FC4751">
        <w:rPr>
          <w:rFonts w:ascii="Times New Roman" w:eastAsia="Times New Roman Tj" w:hAnsi="Times New Roman" w:cs="Times New Roman"/>
          <w:sz w:val="28"/>
          <w:szCs w:val="28"/>
          <w:lang w:val="ru-RU"/>
        </w:rPr>
        <w:t>и</w:t>
      </w:r>
      <w:r w:rsidRPr="00FC4751">
        <w:rPr>
          <w:rFonts w:ascii="Times New Roman" w:eastAsia="Times New Roman Tj" w:hAnsi="Times New Roman" w:cs="Times New Roman"/>
          <w:sz w:val="28"/>
          <w:szCs w:val="28"/>
          <w:lang w:val="ru-RU"/>
        </w:rPr>
        <w:t xml:space="preserve"> 1 и 2 настоящей статьи следующие доходы не относятся к объекту налогообложения:</w:t>
      </w:r>
    </w:p>
    <w:p w14:paraId="451D006A" w14:textId="77777777" w:rsidR="002B28A4" w:rsidRPr="00FC4751" w:rsidRDefault="002B28A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 суммы, выплачиваемые в рамках гражданско-правовых договоров, предметом которых является переход права собственности или иных вещных прав на имущество (имущественные права);</w:t>
      </w:r>
    </w:p>
    <w:p w14:paraId="04A5B35C" w14:textId="77777777" w:rsidR="002B28A4" w:rsidRPr="00FC4751" w:rsidRDefault="002B28A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суммы, выплачиваемые в рамках договоров, связанных с предоставлением права на использование имущества (имущественные права);</w:t>
      </w:r>
    </w:p>
    <w:p w14:paraId="63DE8385" w14:textId="77777777" w:rsidR="002B28A4" w:rsidRPr="00FC4751" w:rsidRDefault="002B28A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суммы, выплачиваемые иностранным гражданам и лицам без гражданства по трудовым договорам, заключенным с филиалами и представительствами юридических лиц-резидентов, расположенными за пределами территории Республики Таджикистан;</w:t>
      </w:r>
    </w:p>
    <w:p w14:paraId="6A6880DF" w14:textId="77777777" w:rsidR="002B28A4" w:rsidRPr="00FC4751" w:rsidRDefault="002B28A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суммы, выплачиваемые иностранным гражданам и лицам без гражданства в рамках заключенных договоров гражданско-правового характера, предметом которых является выполнение работ, оказание услуг.</w:t>
      </w:r>
    </w:p>
    <w:p w14:paraId="4624D902"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0EA5EE15" w14:textId="77777777" w:rsidR="0014113C" w:rsidRPr="00AE3833" w:rsidRDefault="00FF46B1" w:rsidP="0019594B">
      <w:pPr>
        <w:pStyle w:val="Heading1"/>
        <w:shd w:val="clear" w:color="auto" w:fill="FFFFFF"/>
        <w:tabs>
          <w:tab w:val="left" w:pos="851"/>
        </w:tabs>
        <w:spacing w:before="0"/>
        <w:ind w:firstLine="567"/>
        <w:jc w:val="both"/>
        <w:rPr>
          <w:szCs w:val="28"/>
          <w:lang w:val="ru-RU"/>
        </w:rPr>
      </w:pPr>
      <w:bookmarkStart w:id="1191" w:name="_Toc48487343"/>
      <w:bookmarkStart w:id="1192" w:name="_Toc86505085"/>
      <w:bookmarkStart w:id="1193" w:name="_Toc86505576"/>
      <w:r w:rsidRPr="00AE3833">
        <w:rPr>
          <w:rFonts w:eastAsia="Times New Roman Tj"/>
          <w:szCs w:val="28"/>
          <w:lang w:val="ru-RU"/>
        </w:rPr>
        <w:t xml:space="preserve">Статья </w:t>
      </w:r>
      <w:r w:rsidR="00C036EE" w:rsidRPr="00AE3833">
        <w:rPr>
          <w:rFonts w:eastAsia="Times New Roman Tj"/>
          <w:szCs w:val="28"/>
          <w:lang w:val="ru-RU"/>
        </w:rPr>
        <w:t>3</w:t>
      </w:r>
      <w:r w:rsidR="001D49CF" w:rsidRPr="00AE3833">
        <w:rPr>
          <w:rFonts w:eastAsia="Times New Roman Tj"/>
          <w:szCs w:val="28"/>
          <w:lang w:val="ru-RU"/>
        </w:rPr>
        <w:t>30</w:t>
      </w:r>
      <w:r w:rsidR="0014113C" w:rsidRPr="00AE3833">
        <w:rPr>
          <w:rFonts w:eastAsia="Times New Roman Tj"/>
          <w:szCs w:val="28"/>
          <w:lang w:val="ru-RU"/>
        </w:rPr>
        <w:t>. Налоговая база</w:t>
      </w:r>
      <w:bookmarkEnd w:id="1191"/>
      <w:bookmarkEnd w:id="1192"/>
      <w:bookmarkEnd w:id="1193"/>
    </w:p>
    <w:p w14:paraId="0EAB52A1"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1. </w:t>
      </w:r>
      <w:r w:rsidR="002B28A4" w:rsidRPr="00FC4751">
        <w:rPr>
          <w:rFonts w:ascii="Times New Roman" w:eastAsia="Times New Roman Tj" w:hAnsi="Times New Roman" w:cs="Times New Roman"/>
          <w:sz w:val="28"/>
          <w:szCs w:val="28"/>
          <w:lang w:val="ru-RU"/>
        </w:rPr>
        <w:t xml:space="preserve">Налоговой базой </w:t>
      </w:r>
      <w:r w:rsidR="00830A0D" w:rsidRPr="00FC4751">
        <w:rPr>
          <w:rFonts w:ascii="Times New Roman" w:eastAsia="Times New Roman Tj" w:hAnsi="Times New Roman" w:cs="Times New Roman"/>
          <w:sz w:val="28"/>
          <w:szCs w:val="28"/>
          <w:lang w:val="ru-RU"/>
        </w:rPr>
        <w:t xml:space="preserve">для </w:t>
      </w:r>
      <w:r w:rsidRPr="00FC4751">
        <w:rPr>
          <w:rFonts w:ascii="Times New Roman" w:eastAsia="Times New Roman Tj" w:hAnsi="Times New Roman" w:cs="Times New Roman"/>
          <w:sz w:val="28"/>
          <w:szCs w:val="28"/>
          <w:lang w:val="ru-RU"/>
        </w:rPr>
        <w:t>налогоплательщиков-</w:t>
      </w:r>
      <w:r w:rsidR="00E077A6" w:rsidRPr="00FC4751">
        <w:rPr>
          <w:rFonts w:ascii="Times New Roman" w:eastAsia="Times New Roman Tj" w:hAnsi="Times New Roman" w:cs="Times New Roman"/>
          <w:sz w:val="28"/>
          <w:szCs w:val="28"/>
          <w:lang w:val="ru-RU"/>
        </w:rPr>
        <w:t>страхова</w:t>
      </w:r>
      <w:r w:rsidRPr="00FC4751">
        <w:rPr>
          <w:rFonts w:ascii="Times New Roman" w:eastAsia="Times New Roman Tj" w:hAnsi="Times New Roman" w:cs="Times New Roman"/>
          <w:sz w:val="28"/>
          <w:szCs w:val="28"/>
          <w:lang w:val="ru-RU"/>
        </w:rPr>
        <w:t>телей, указанных</w:t>
      </w:r>
      <w:r w:rsidR="00AF5209" w:rsidRPr="00FC4751">
        <w:rPr>
          <w:rFonts w:ascii="Times New Roman" w:eastAsia="Times New Roman Tj" w:hAnsi="Times New Roman" w:cs="Times New Roman"/>
          <w:sz w:val="28"/>
          <w:szCs w:val="28"/>
          <w:lang w:val="ru-RU"/>
        </w:rPr>
        <w:t xml:space="preserve"> в </w:t>
      </w:r>
      <w:r w:rsidR="00E077A6" w:rsidRPr="00FC4751">
        <w:rPr>
          <w:rFonts w:ascii="Times New Roman" w:eastAsia="Times New Roman Tj" w:hAnsi="Times New Roman" w:cs="Times New Roman"/>
          <w:sz w:val="28"/>
          <w:szCs w:val="28"/>
          <w:lang w:val="ru-RU"/>
        </w:rPr>
        <w:t xml:space="preserve">абзаце </w:t>
      </w:r>
      <w:r w:rsidR="00AF5209" w:rsidRPr="00FC4751">
        <w:rPr>
          <w:rFonts w:ascii="Times New Roman" w:eastAsia="Times New Roman Tj" w:hAnsi="Times New Roman" w:cs="Times New Roman"/>
          <w:sz w:val="28"/>
          <w:szCs w:val="28"/>
          <w:lang w:val="ru-RU"/>
        </w:rPr>
        <w:t>первом част</w:t>
      </w:r>
      <w:r w:rsidR="002475FC" w:rsidRPr="00FC4751">
        <w:rPr>
          <w:rFonts w:ascii="Times New Roman" w:eastAsia="Times New Roman Tj" w:hAnsi="Times New Roman" w:cs="Times New Roman"/>
          <w:sz w:val="28"/>
          <w:szCs w:val="28"/>
          <w:lang w:val="ru-RU"/>
        </w:rPr>
        <w:t xml:space="preserve">и 1 статьи </w:t>
      </w:r>
      <w:r w:rsidR="00357982" w:rsidRPr="00FC4751">
        <w:rPr>
          <w:rFonts w:ascii="Times New Roman" w:eastAsia="Times New Roman Tj" w:hAnsi="Times New Roman" w:cs="Times New Roman"/>
          <w:sz w:val="28"/>
          <w:szCs w:val="28"/>
          <w:lang w:val="ru-RU"/>
        </w:rPr>
        <w:t xml:space="preserve">328 </w:t>
      </w:r>
      <w:r w:rsidRPr="00FC4751">
        <w:rPr>
          <w:rFonts w:ascii="Times New Roman" w:eastAsia="Times New Roman Tj" w:hAnsi="Times New Roman" w:cs="Times New Roman"/>
          <w:sz w:val="28"/>
          <w:szCs w:val="28"/>
          <w:lang w:val="ru-RU"/>
        </w:rPr>
        <w:t xml:space="preserve">настоящего Кодекса, </w:t>
      </w:r>
      <w:r w:rsidR="00303AE6" w:rsidRPr="00FC4751">
        <w:rPr>
          <w:rFonts w:ascii="Times New Roman" w:eastAsia="Times New Roman Tj" w:hAnsi="Times New Roman" w:cs="Times New Roman"/>
          <w:sz w:val="28"/>
          <w:szCs w:val="28"/>
          <w:lang w:val="ru-RU"/>
        </w:rPr>
        <w:t>является</w:t>
      </w:r>
      <w:r w:rsidRPr="00FC4751">
        <w:rPr>
          <w:rFonts w:ascii="Times New Roman" w:eastAsia="Times New Roman Tj" w:hAnsi="Times New Roman" w:cs="Times New Roman"/>
          <w:sz w:val="28"/>
          <w:szCs w:val="28"/>
          <w:lang w:val="ru-RU"/>
        </w:rPr>
        <w:t xml:space="preserve"> сумма заработной платы, вознаграждений и иных выгод, выплачива</w:t>
      </w:r>
      <w:r w:rsidR="00E077A6" w:rsidRPr="00FC4751">
        <w:rPr>
          <w:rFonts w:ascii="Times New Roman" w:eastAsia="Times New Roman Tj" w:hAnsi="Times New Roman" w:cs="Times New Roman"/>
          <w:sz w:val="28"/>
          <w:szCs w:val="28"/>
          <w:lang w:val="ru-RU"/>
        </w:rPr>
        <w:t>емые страхователями</w:t>
      </w:r>
      <w:r w:rsidRPr="00FC4751">
        <w:rPr>
          <w:rFonts w:ascii="Times New Roman" w:eastAsia="Times New Roman Tj" w:hAnsi="Times New Roman" w:cs="Times New Roman"/>
          <w:sz w:val="28"/>
          <w:szCs w:val="28"/>
          <w:lang w:val="ru-RU"/>
        </w:rPr>
        <w:t xml:space="preserve"> за налоговый период физическим лицам.</w:t>
      </w:r>
    </w:p>
    <w:p w14:paraId="5D8DAA67" w14:textId="77777777" w:rsidR="0014113C" w:rsidRPr="00FC4751" w:rsidRDefault="00E077A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2. Налоговой</w:t>
      </w:r>
      <w:r w:rsidR="0014113C" w:rsidRPr="00FC4751">
        <w:rPr>
          <w:rFonts w:ascii="Times New Roman" w:eastAsia="Times New Roman Tj" w:hAnsi="Times New Roman" w:cs="Times New Roman"/>
          <w:sz w:val="28"/>
          <w:szCs w:val="28"/>
          <w:lang w:val="ru-RU"/>
        </w:rPr>
        <w:t xml:space="preserve"> баз</w:t>
      </w:r>
      <w:r w:rsidRPr="00FC4751">
        <w:rPr>
          <w:rFonts w:ascii="Times New Roman" w:eastAsia="Times New Roman Tj" w:hAnsi="Times New Roman" w:cs="Times New Roman"/>
          <w:sz w:val="28"/>
          <w:szCs w:val="28"/>
          <w:lang w:val="ru-RU"/>
        </w:rPr>
        <w:t>ой</w:t>
      </w:r>
      <w:r w:rsidR="0014113C" w:rsidRPr="00FC4751">
        <w:rPr>
          <w:rFonts w:ascii="Times New Roman" w:eastAsia="Times New Roman Tj" w:hAnsi="Times New Roman" w:cs="Times New Roman"/>
          <w:sz w:val="28"/>
          <w:szCs w:val="28"/>
          <w:lang w:val="ru-RU"/>
        </w:rPr>
        <w:t xml:space="preserve"> налогоплательщиков, указанных</w:t>
      </w:r>
      <w:r w:rsidR="00AF5209" w:rsidRPr="00FC4751">
        <w:rPr>
          <w:rFonts w:ascii="Times New Roman" w:eastAsia="Times New Roman Tj" w:hAnsi="Times New Roman" w:cs="Times New Roman"/>
          <w:sz w:val="28"/>
          <w:szCs w:val="28"/>
          <w:lang w:val="ru-RU"/>
        </w:rPr>
        <w:t xml:space="preserve"> в </w:t>
      </w:r>
      <w:r w:rsidR="002475FC" w:rsidRPr="00FC4751">
        <w:rPr>
          <w:rFonts w:ascii="Times New Roman" w:eastAsia="Times New Roman Tj" w:hAnsi="Times New Roman" w:cs="Times New Roman"/>
          <w:sz w:val="28"/>
          <w:szCs w:val="28"/>
          <w:lang w:val="ru-RU"/>
        </w:rPr>
        <w:t xml:space="preserve">абзаце </w:t>
      </w:r>
      <w:r w:rsidRPr="00FC4751">
        <w:rPr>
          <w:rFonts w:ascii="Times New Roman" w:eastAsia="Times New Roman Tj" w:hAnsi="Times New Roman" w:cs="Times New Roman"/>
          <w:sz w:val="28"/>
          <w:szCs w:val="28"/>
          <w:lang w:val="ru-RU"/>
        </w:rPr>
        <w:t xml:space="preserve">втором </w:t>
      </w:r>
      <w:r w:rsidR="002475FC" w:rsidRPr="00FC4751">
        <w:rPr>
          <w:rFonts w:ascii="Times New Roman" w:eastAsia="Times New Roman Tj" w:hAnsi="Times New Roman" w:cs="Times New Roman"/>
          <w:sz w:val="28"/>
          <w:szCs w:val="28"/>
          <w:lang w:val="ru-RU"/>
        </w:rPr>
        <w:t xml:space="preserve">части 1 статьи </w:t>
      </w:r>
      <w:r w:rsidR="00357982" w:rsidRPr="00FC4751">
        <w:rPr>
          <w:rFonts w:ascii="Times New Roman" w:eastAsia="Times New Roman Tj" w:hAnsi="Times New Roman" w:cs="Times New Roman"/>
          <w:sz w:val="28"/>
          <w:szCs w:val="28"/>
          <w:lang w:val="ru-RU"/>
        </w:rPr>
        <w:t xml:space="preserve">328 </w:t>
      </w:r>
      <w:r w:rsidR="0014113C" w:rsidRPr="00FC4751">
        <w:rPr>
          <w:rFonts w:ascii="Times New Roman" w:eastAsia="Times New Roman Tj" w:hAnsi="Times New Roman" w:cs="Times New Roman"/>
          <w:sz w:val="28"/>
          <w:szCs w:val="28"/>
          <w:lang w:val="ru-RU"/>
        </w:rPr>
        <w:t xml:space="preserve">настоящего Кодекса, </w:t>
      </w:r>
      <w:r w:rsidR="001F3BFF" w:rsidRPr="00FC4751">
        <w:rPr>
          <w:rFonts w:ascii="Times New Roman" w:eastAsia="Times New Roman Tj" w:hAnsi="Times New Roman" w:cs="Times New Roman"/>
          <w:sz w:val="28"/>
          <w:szCs w:val="28"/>
          <w:lang w:val="ru-RU"/>
        </w:rPr>
        <w:t>является</w:t>
      </w:r>
      <w:r w:rsidR="0014113C" w:rsidRPr="00FC4751">
        <w:rPr>
          <w:rFonts w:ascii="Times New Roman" w:eastAsia="Times New Roman Tj" w:hAnsi="Times New Roman" w:cs="Times New Roman"/>
          <w:sz w:val="28"/>
          <w:szCs w:val="28"/>
          <w:lang w:val="ru-RU"/>
        </w:rPr>
        <w:t xml:space="preserve"> сумма выплат, вознаграждений и иных выгод без вычетов, возмещаемых за налоговый период физическим лицам.</w:t>
      </w:r>
    </w:p>
    <w:p w14:paraId="1ECF08F0"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3. </w:t>
      </w:r>
      <w:r w:rsidR="00E077A6" w:rsidRPr="00FC4751">
        <w:rPr>
          <w:rFonts w:ascii="Times New Roman" w:eastAsia="Times New Roman Tj" w:hAnsi="Times New Roman" w:cs="Times New Roman"/>
          <w:sz w:val="28"/>
          <w:szCs w:val="28"/>
          <w:lang w:val="ru-RU"/>
        </w:rPr>
        <w:t xml:space="preserve">Налоговой базой </w:t>
      </w:r>
      <w:r w:rsidRPr="00FC4751">
        <w:rPr>
          <w:rFonts w:ascii="Times New Roman" w:eastAsia="Times New Roman Tj" w:hAnsi="Times New Roman" w:cs="Times New Roman"/>
          <w:sz w:val="28"/>
          <w:szCs w:val="28"/>
          <w:lang w:val="ru-RU"/>
        </w:rPr>
        <w:t>налогоплательщиков - физических лиц, указанных</w:t>
      </w:r>
      <w:r w:rsidR="00AF5209" w:rsidRPr="00FC4751">
        <w:rPr>
          <w:rFonts w:ascii="Times New Roman" w:eastAsia="Times New Roman Tj" w:hAnsi="Times New Roman" w:cs="Times New Roman"/>
          <w:sz w:val="28"/>
          <w:szCs w:val="28"/>
          <w:lang w:val="ru-RU"/>
        </w:rPr>
        <w:t xml:space="preserve"> в </w:t>
      </w:r>
      <w:r w:rsidR="002475FC" w:rsidRPr="00FC4751">
        <w:rPr>
          <w:rFonts w:ascii="Times New Roman" w:eastAsia="Times New Roman Tj" w:hAnsi="Times New Roman" w:cs="Times New Roman"/>
          <w:sz w:val="28"/>
          <w:szCs w:val="28"/>
          <w:lang w:val="ru-RU"/>
        </w:rPr>
        <w:t xml:space="preserve">абзаце </w:t>
      </w:r>
      <w:r w:rsidR="00E077A6" w:rsidRPr="00FC4751">
        <w:rPr>
          <w:rFonts w:ascii="Times New Roman" w:eastAsia="Times New Roman Tj" w:hAnsi="Times New Roman" w:cs="Times New Roman"/>
          <w:sz w:val="28"/>
          <w:szCs w:val="28"/>
          <w:lang w:val="ru-RU"/>
        </w:rPr>
        <w:t xml:space="preserve">третьем </w:t>
      </w:r>
      <w:r w:rsidR="002475FC" w:rsidRPr="00FC4751">
        <w:rPr>
          <w:rFonts w:ascii="Times New Roman" w:eastAsia="Times New Roman Tj" w:hAnsi="Times New Roman" w:cs="Times New Roman"/>
          <w:sz w:val="28"/>
          <w:szCs w:val="28"/>
          <w:lang w:val="ru-RU"/>
        </w:rPr>
        <w:t xml:space="preserve">части 1 статьи </w:t>
      </w:r>
      <w:r w:rsidR="00357982" w:rsidRPr="00FC4751">
        <w:rPr>
          <w:rFonts w:ascii="Times New Roman" w:eastAsia="Times New Roman Tj" w:hAnsi="Times New Roman" w:cs="Times New Roman"/>
          <w:sz w:val="28"/>
          <w:szCs w:val="28"/>
          <w:lang w:val="ru-RU"/>
        </w:rPr>
        <w:t xml:space="preserve">328 </w:t>
      </w:r>
      <w:r w:rsidRPr="00FC4751">
        <w:rPr>
          <w:rFonts w:ascii="Times New Roman" w:eastAsia="Times New Roman Tj" w:hAnsi="Times New Roman" w:cs="Times New Roman"/>
          <w:sz w:val="28"/>
          <w:szCs w:val="28"/>
          <w:lang w:val="ru-RU"/>
        </w:rPr>
        <w:t xml:space="preserve">настоящего Кодекса, </w:t>
      </w:r>
      <w:r w:rsidR="001F3BFF" w:rsidRPr="00FC4751">
        <w:rPr>
          <w:rFonts w:ascii="Times New Roman" w:eastAsia="Times New Roman Tj" w:hAnsi="Times New Roman" w:cs="Times New Roman"/>
          <w:sz w:val="28"/>
          <w:szCs w:val="28"/>
          <w:lang w:val="ru-RU"/>
        </w:rPr>
        <w:t xml:space="preserve">является </w:t>
      </w:r>
      <w:r w:rsidRPr="00FC4751">
        <w:rPr>
          <w:rFonts w:ascii="Times New Roman" w:eastAsia="Times New Roman Tj" w:hAnsi="Times New Roman" w:cs="Times New Roman"/>
          <w:sz w:val="28"/>
          <w:szCs w:val="28"/>
          <w:lang w:val="ru-RU"/>
        </w:rPr>
        <w:t>полученная за налоговый период сумма заработной платы, выплат, вознаграждений и иных выгод без вычетов.</w:t>
      </w:r>
    </w:p>
    <w:p w14:paraId="079698A9"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4. </w:t>
      </w:r>
      <w:r w:rsidR="002B28A4" w:rsidRPr="00FC4751">
        <w:rPr>
          <w:rFonts w:ascii="Times New Roman" w:eastAsia="Times New Roman Tj" w:hAnsi="Times New Roman" w:cs="Times New Roman"/>
          <w:sz w:val="28"/>
          <w:szCs w:val="28"/>
          <w:lang w:val="ru-RU"/>
        </w:rPr>
        <w:t>При определении налоговой базы физических лиц учитываются любые выплаты и вознаграждения, включая авторские вознаграждения, определенные объектом налогообложения, за исключением льгот, предусмотренных</w:t>
      </w:r>
      <w:r w:rsidR="005939A4" w:rsidRPr="00FC4751">
        <w:rPr>
          <w:rFonts w:ascii="Times New Roman" w:eastAsia="Times New Roman Tj" w:hAnsi="Times New Roman" w:cs="Times New Roman"/>
          <w:sz w:val="28"/>
          <w:szCs w:val="28"/>
          <w:lang w:val="ru-RU"/>
        </w:rPr>
        <w:t xml:space="preserve"> статьёй</w:t>
      </w:r>
      <w:r w:rsidR="002B28A4" w:rsidRPr="00FC4751">
        <w:rPr>
          <w:rFonts w:ascii="Times New Roman" w:eastAsia="Times New Roman Tj" w:hAnsi="Times New Roman" w:cs="Times New Roman"/>
          <w:sz w:val="28"/>
          <w:szCs w:val="28"/>
          <w:lang w:val="ru-RU"/>
        </w:rPr>
        <w:t xml:space="preserve"> </w:t>
      </w:r>
      <w:r w:rsidR="00357982" w:rsidRPr="00FC4751">
        <w:rPr>
          <w:rFonts w:ascii="Times New Roman" w:eastAsia="Times New Roman Tj" w:hAnsi="Times New Roman" w:cs="Times New Roman"/>
          <w:sz w:val="28"/>
          <w:szCs w:val="28"/>
          <w:lang w:val="ru-RU"/>
        </w:rPr>
        <w:t xml:space="preserve">331 </w:t>
      </w:r>
      <w:r w:rsidRPr="00FC4751">
        <w:rPr>
          <w:rFonts w:ascii="Times New Roman" w:eastAsia="Times New Roman Tj" w:hAnsi="Times New Roman" w:cs="Times New Roman"/>
          <w:sz w:val="28"/>
          <w:szCs w:val="28"/>
          <w:lang w:val="ru-RU"/>
        </w:rPr>
        <w:t>настоящего Кодекса.</w:t>
      </w:r>
    </w:p>
    <w:p w14:paraId="376B4B16" w14:textId="77777777" w:rsidR="002B28A4" w:rsidRPr="00FC4751" w:rsidRDefault="002B28A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 xml:space="preserve">5. Для физических лиц-резидентов, выполняющих работы и оказывающих услуги дипломатическим, консульским представительствам иностранных государств, представительствам международных организаций в Республике Таджикистан по трудовым и (или) гражданско-правовым </w:t>
      </w:r>
      <w:r w:rsidR="00E077A6" w:rsidRPr="00FC4751">
        <w:rPr>
          <w:rFonts w:ascii="Times New Roman" w:eastAsia="Times New Roman Tj" w:hAnsi="Times New Roman" w:cs="Times New Roman"/>
          <w:sz w:val="28"/>
          <w:szCs w:val="28"/>
          <w:lang w:val="ru-RU"/>
        </w:rPr>
        <w:t>договорам (контрактам), налоговой</w:t>
      </w:r>
      <w:r w:rsidRPr="00FC4751">
        <w:rPr>
          <w:rFonts w:ascii="Times New Roman" w:eastAsia="Times New Roman Tj" w:hAnsi="Times New Roman" w:cs="Times New Roman"/>
          <w:sz w:val="28"/>
          <w:szCs w:val="28"/>
          <w:lang w:val="ru-RU"/>
        </w:rPr>
        <w:t xml:space="preserve"> баз</w:t>
      </w:r>
      <w:r w:rsidR="00E077A6" w:rsidRPr="00FC4751">
        <w:rPr>
          <w:rFonts w:ascii="Times New Roman" w:eastAsia="Times New Roman Tj" w:hAnsi="Times New Roman" w:cs="Times New Roman"/>
          <w:sz w:val="28"/>
          <w:szCs w:val="28"/>
          <w:lang w:val="ru-RU"/>
        </w:rPr>
        <w:t>ой</w:t>
      </w:r>
      <w:r w:rsidRPr="00FC4751">
        <w:rPr>
          <w:rFonts w:ascii="Times New Roman" w:eastAsia="Times New Roman Tj" w:hAnsi="Times New Roman" w:cs="Times New Roman"/>
          <w:sz w:val="28"/>
          <w:szCs w:val="28"/>
          <w:lang w:val="ru-RU"/>
        </w:rPr>
        <w:t xml:space="preserve"> является сумма заработной платы, выплат и иных вознаграждений, выплаченн</w:t>
      </w:r>
      <w:r w:rsidR="00E077A6" w:rsidRPr="00FC4751">
        <w:rPr>
          <w:rFonts w:ascii="Times New Roman" w:eastAsia="Times New Roman Tj" w:hAnsi="Times New Roman" w:cs="Times New Roman"/>
          <w:sz w:val="28"/>
          <w:szCs w:val="28"/>
          <w:lang w:val="ru-RU"/>
        </w:rPr>
        <w:t>ых</w:t>
      </w:r>
      <w:r w:rsidRPr="00FC4751">
        <w:rPr>
          <w:rFonts w:ascii="Times New Roman" w:eastAsia="Times New Roman Tj" w:hAnsi="Times New Roman" w:cs="Times New Roman"/>
          <w:sz w:val="28"/>
          <w:szCs w:val="28"/>
          <w:lang w:val="ru-RU"/>
        </w:rPr>
        <w:t xml:space="preserve"> им за налоговый период. </w:t>
      </w:r>
    </w:p>
    <w:p w14:paraId="2A2C4D9B" w14:textId="77777777" w:rsidR="002B28A4" w:rsidRPr="00FC4751" w:rsidRDefault="002B28A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6. Сведения о доходах физических лиц</w:t>
      </w:r>
      <w:r w:rsidR="00E077A6" w:rsidRPr="00FC4751">
        <w:rPr>
          <w:rFonts w:ascii="Times New Roman" w:eastAsia="Times New Roman Tj" w:hAnsi="Times New Roman" w:cs="Times New Roman"/>
          <w:sz w:val="28"/>
          <w:szCs w:val="28"/>
          <w:lang w:val="ru-RU"/>
        </w:rPr>
        <w:t>-резидентов</w:t>
      </w:r>
      <w:r w:rsidRPr="00FC4751">
        <w:rPr>
          <w:rFonts w:ascii="Times New Roman" w:eastAsia="Times New Roman Tj" w:hAnsi="Times New Roman" w:cs="Times New Roman"/>
          <w:sz w:val="28"/>
          <w:szCs w:val="28"/>
          <w:lang w:val="ru-RU"/>
        </w:rPr>
        <w:t xml:space="preserve">, указанных в части 5 настоящей статьи, Министерством иностранных дел Республики Таджикистан ежеквартально до 15-го числа месяца, следующего за истекшим кварталом, представляются уполномоченному государственному органу. </w:t>
      </w:r>
    </w:p>
    <w:p w14:paraId="00A9F925" w14:textId="77777777" w:rsidR="002B28A4" w:rsidRPr="00FC4751" w:rsidRDefault="00CA422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7</w:t>
      </w:r>
      <w:r w:rsidR="0014113C" w:rsidRPr="00FC4751">
        <w:rPr>
          <w:rFonts w:ascii="Times New Roman" w:eastAsia="Times New Roman Tj" w:hAnsi="Times New Roman" w:cs="Times New Roman"/>
          <w:sz w:val="28"/>
          <w:szCs w:val="28"/>
          <w:lang w:val="ru-RU"/>
        </w:rPr>
        <w:t xml:space="preserve">. </w:t>
      </w:r>
      <w:r w:rsidR="002B28A4" w:rsidRPr="00FC4751">
        <w:rPr>
          <w:rFonts w:ascii="Times New Roman" w:eastAsia="Times New Roman Tj" w:hAnsi="Times New Roman" w:cs="Times New Roman"/>
          <w:sz w:val="28"/>
          <w:szCs w:val="28"/>
          <w:lang w:val="ru-RU"/>
        </w:rPr>
        <w:t>Налоговой базой</w:t>
      </w:r>
      <w:r w:rsidR="0014113C" w:rsidRPr="00FC4751">
        <w:rPr>
          <w:rFonts w:ascii="Times New Roman" w:eastAsia="Times New Roman Tj" w:hAnsi="Times New Roman" w:cs="Times New Roman"/>
          <w:sz w:val="28"/>
          <w:szCs w:val="28"/>
          <w:lang w:val="ru-RU"/>
        </w:rPr>
        <w:t xml:space="preserve"> индивидуальных предпринимателей, в том числе членов дехканских (фермерских) хозяйств без образования юридического лица, указанных</w:t>
      </w:r>
      <w:r w:rsidR="00916825" w:rsidRPr="00FC4751">
        <w:rPr>
          <w:rFonts w:ascii="Times New Roman" w:eastAsia="Times New Roman Tj" w:hAnsi="Times New Roman" w:cs="Times New Roman"/>
          <w:sz w:val="28"/>
          <w:szCs w:val="28"/>
          <w:lang w:val="ru-RU"/>
        </w:rPr>
        <w:t xml:space="preserve"> в </w:t>
      </w:r>
      <w:r w:rsidR="002475FC" w:rsidRPr="00FC4751">
        <w:rPr>
          <w:rFonts w:ascii="Times New Roman" w:eastAsia="Times New Roman Tj" w:hAnsi="Times New Roman" w:cs="Times New Roman"/>
          <w:sz w:val="28"/>
          <w:szCs w:val="28"/>
          <w:lang w:val="ru-RU"/>
        </w:rPr>
        <w:t xml:space="preserve">абзаце </w:t>
      </w:r>
      <w:r w:rsidR="00E077A6" w:rsidRPr="00FC4751">
        <w:rPr>
          <w:rFonts w:ascii="Times New Roman" w:eastAsia="Times New Roman Tj" w:hAnsi="Times New Roman" w:cs="Times New Roman"/>
          <w:sz w:val="28"/>
          <w:szCs w:val="28"/>
          <w:lang w:val="ru-RU"/>
        </w:rPr>
        <w:t xml:space="preserve">четвертом </w:t>
      </w:r>
      <w:r w:rsidR="002475FC" w:rsidRPr="00FC4751">
        <w:rPr>
          <w:rFonts w:ascii="Times New Roman" w:eastAsia="Times New Roman Tj" w:hAnsi="Times New Roman" w:cs="Times New Roman"/>
          <w:sz w:val="28"/>
          <w:szCs w:val="28"/>
          <w:lang w:val="ru-RU"/>
        </w:rPr>
        <w:t xml:space="preserve">части 1 статьи </w:t>
      </w:r>
      <w:r w:rsidR="00357982" w:rsidRPr="00FC4751">
        <w:rPr>
          <w:rFonts w:ascii="Times New Roman" w:eastAsia="Times New Roman Tj" w:hAnsi="Times New Roman" w:cs="Times New Roman"/>
          <w:sz w:val="28"/>
          <w:szCs w:val="28"/>
          <w:lang w:val="ru-RU"/>
        </w:rPr>
        <w:t>328</w:t>
      </w:r>
      <w:r w:rsidR="0014113C" w:rsidRPr="00FC4751">
        <w:rPr>
          <w:rFonts w:ascii="Times New Roman" w:eastAsia="Times New Roman Tj" w:hAnsi="Times New Roman" w:cs="Times New Roman"/>
          <w:sz w:val="28"/>
          <w:szCs w:val="28"/>
          <w:lang w:val="ru-RU"/>
        </w:rPr>
        <w:t xml:space="preserve"> </w:t>
      </w:r>
      <w:r w:rsidR="002B28A4" w:rsidRPr="00FC4751">
        <w:rPr>
          <w:rFonts w:ascii="Times New Roman" w:eastAsia="Times New Roman Tj" w:hAnsi="Times New Roman" w:cs="Times New Roman"/>
          <w:sz w:val="28"/>
          <w:szCs w:val="28"/>
          <w:lang w:val="ru-RU"/>
        </w:rPr>
        <w:t>настоящего Кодекса, является валов</w:t>
      </w:r>
      <w:r w:rsidR="00C15B35" w:rsidRPr="00FC4751">
        <w:rPr>
          <w:rFonts w:ascii="Times New Roman" w:eastAsia="Times New Roman Tj" w:hAnsi="Times New Roman" w:cs="Times New Roman"/>
          <w:sz w:val="28"/>
          <w:szCs w:val="28"/>
          <w:lang w:val="ru-RU"/>
        </w:rPr>
        <w:t>ы</w:t>
      </w:r>
      <w:r w:rsidR="002B28A4" w:rsidRPr="00FC4751">
        <w:rPr>
          <w:rFonts w:ascii="Times New Roman" w:eastAsia="Times New Roman Tj" w:hAnsi="Times New Roman" w:cs="Times New Roman"/>
          <w:sz w:val="28"/>
          <w:szCs w:val="28"/>
          <w:lang w:val="ru-RU"/>
        </w:rPr>
        <w:t>й доход без вычетов, полученный такими налогоплательщиками за налоговый период в денежной и (или) в натуральной форме от предпринимательской деятельности.</w:t>
      </w:r>
    </w:p>
    <w:p w14:paraId="13C7BF02" w14:textId="77777777" w:rsidR="002B28A4" w:rsidRPr="00FC4751" w:rsidRDefault="002B28A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8. При выплате заработной платы, выплат и иных вознаграждений в виде товаров (работ, услуг), налоговая база определяется по стоимости этих товаров (работ, услуг) на день их выплаты, исходя из их рыночных цен (тарифов), а при государственном регулировании цен (тарифов) на эти товары (работы, услуги) - исходя из государственных регулируемых розничных цен.</w:t>
      </w:r>
    </w:p>
    <w:p w14:paraId="70F77CE7"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617F92B4" w14:textId="77777777" w:rsidR="0014113C" w:rsidRPr="00AE3833" w:rsidRDefault="00FF46B1" w:rsidP="0019594B">
      <w:pPr>
        <w:pStyle w:val="Heading1"/>
        <w:shd w:val="clear" w:color="auto" w:fill="FFFFFF"/>
        <w:tabs>
          <w:tab w:val="left" w:pos="851"/>
        </w:tabs>
        <w:spacing w:before="0"/>
        <w:ind w:firstLine="567"/>
        <w:jc w:val="both"/>
        <w:rPr>
          <w:szCs w:val="28"/>
          <w:lang w:val="ru-RU"/>
        </w:rPr>
      </w:pPr>
      <w:bookmarkStart w:id="1194" w:name="_Toc48487344"/>
      <w:bookmarkStart w:id="1195" w:name="_Toc86505086"/>
      <w:bookmarkStart w:id="1196" w:name="_Toc86505577"/>
      <w:r w:rsidRPr="00AE3833">
        <w:rPr>
          <w:rFonts w:eastAsia="Times New Roman Tj"/>
          <w:szCs w:val="28"/>
          <w:lang w:val="ru-RU"/>
        </w:rPr>
        <w:t xml:space="preserve">Статья </w:t>
      </w:r>
      <w:r w:rsidR="00C036EE" w:rsidRPr="00AE3833">
        <w:rPr>
          <w:rFonts w:eastAsia="Times New Roman Tj"/>
          <w:szCs w:val="28"/>
          <w:lang w:val="ru-RU"/>
        </w:rPr>
        <w:t>3</w:t>
      </w:r>
      <w:r w:rsidR="001D49CF" w:rsidRPr="00AE3833">
        <w:rPr>
          <w:rFonts w:eastAsia="Times New Roman Tj"/>
          <w:szCs w:val="28"/>
          <w:lang w:val="ru-RU"/>
        </w:rPr>
        <w:t>31</w:t>
      </w:r>
      <w:r w:rsidR="0014113C" w:rsidRPr="00AE3833">
        <w:rPr>
          <w:rFonts w:eastAsia="Times New Roman Tj"/>
          <w:szCs w:val="28"/>
          <w:lang w:val="ru-RU"/>
        </w:rPr>
        <w:t>. Освобождение</w:t>
      </w:r>
      <w:bookmarkEnd w:id="1194"/>
      <w:bookmarkEnd w:id="1195"/>
      <w:bookmarkEnd w:id="1196"/>
    </w:p>
    <w:p w14:paraId="762BF175" w14:textId="77777777" w:rsidR="0014113C" w:rsidRPr="00FC4751" w:rsidRDefault="00DC776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Следующие доходы о</w:t>
      </w:r>
      <w:r w:rsidR="0014113C" w:rsidRPr="00FC4751">
        <w:rPr>
          <w:rFonts w:ascii="Times New Roman" w:eastAsia="Times New Roman Tj" w:hAnsi="Times New Roman" w:cs="Times New Roman"/>
          <w:sz w:val="28"/>
          <w:szCs w:val="28"/>
          <w:lang w:val="ru-RU"/>
        </w:rPr>
        <w:t xml:space="preserve">свобождаются от уплаты </w:t>
      </w:r>
      <w:r w:rsidRPr="00FC4751">
        <w:rPr>
          <w:rFonts w:ascii="Times New Roman" w:eastAsia="Times New Roman Tj" w:hAnsi="Times New Roman" w:cs="Times New Roman"/>
          <w:sz w:val="28"/>
          <w:szCs w:val="28"/>
          <w:lang w:val="ru-RU"/>
        </w:rPr>
        <w:t xml:space="preserve">социального </w:t>
      </w:r>
      <w:r w:rsidR="0014113C" w:rsidRPr="00FC4751">
        <w:rPr>
          <w:rFonts w:ascii="Times New Roman" w:eastAsia="Times New Roman Tj" w:hAnsi="Times New Roman" w:cs="Times New Roman"/>
          <w:sz w:val="28"/>
          <w:szCs w:val="28"/>
          <w:lang w:val="ru-RU"/>
        </w:rPr>
        <w:t>налога:</w:t>
      </w:r>
    </w:p>
    <w:p w14:paraId="0EDB0F31" w14:textId="77777777" w:rsidR="009563F3" w:rsidRPr="00FC4751" w:rsidRDefault="009563F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доход физических лиц-иностранных граждан, выполняющих работы и (или) оказывающих услуги в дипломатических и консульских представительствах Республики Таджикистан за рубежом;</w:t>
      </w:r>
    </w:p>
    <w:p w14:paraId="04E27DAE" w14:textId="77777777" w:rsidR="009563F3" w:rsidRPr="00FC4751" w:rsidRDefault="009563F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доход граждан иностранных государств от работы по найму в рамках реализации государственных инвестиционных проектов Правительства Республики Таджикистан;</w:t>
      </w:r>
    </w:p>
    <w:p w14:paraId="7FFC3C7F"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доходы, освобождаемые от налога</w:t>
      </w:r>
      <w:r w:rsidR="00DC776C" w:rsidRPr="00FC4751">
        <w:rPr>
          <w:rFonts w:ascii="Times New Roman" w:eastAsia="Times New Roman Tj" w:hAnsi="Times New Roman" w:cs="Times New Roman"/>
          <w:sz w:val="28"/>
          <w:szCs w:val="28"/>
          <w:lang w:val="ru-RU"/>
        </w:rPr>
        <w:t xml:space="preserve"> на доходы</w:t>
      </w:r>
      <w:r w:rsidRPr="00FC4751">
        <w:rPr>
          <w:rFonts w:ascii="Times New Roman" w:eastAsia="Times New Roman Tj" w:hAnsi="Times New Roman" w:cs="Times New Roman"/>
          <w:sz w:val="28"/>
          <w:szCs w:val="28"/>
          <w:lang w:val="ru-RU"/>
        </w:rPr>
        <w:t xml:space="preserve"> </w:t>
      </w:r>
      <w:r w:rsidR="00DD0E4B" w:rsidRPr="00FC4751">
        <w:rPr>
          <w:rFonts w:ascii="Times New Roman" w:eastAsia="Times New Roman Tj" w:hAnsi="Times New Roman" w:cs="Times New Roman"/>
          <w:sz w:val="28"/>
          <w:szCs w:val="28"/>
          <w:lang w:val="ru-RU"/>
        </w:rPr>
        <w:t xml:space="preserve">физических лиц </w:t>
      </w:r>
      <w:r w:rsidRPr="00FC4751">
        <w:rPr>
          <w:rFonts w:ascii="Times New Roman" w:eastAsia="Times New Roman Tj" w:hAnsi="Times New Roman" w:cs="Times New Roman"/>
          <w:sz w:val="28"/>
          <w:szCs w:val="28"/>
          <w:lang w:val="ru-RU"/>
        </w:rPr>
        <w:t>в соответствии с</w:t>
      </w:r>
      <w:r w:rsidR="002C772E" w:rsidRPr="00FC4751">
        <w:rPr>
          <w:rFonts w:ascii="Times New Roman" w:eastAsia="Times New Roman Tj" w:hAnsi="Times New Roman" w:cs="Times New Roman"/>
          <w:sz w:val="28"/>
          <w:szCs w:val="28"/>
          <w:lang w:val="ru-RU"/>
        </w:rPr>
        <w:t xml:space="preserve"> частью 1</w:t>
      </w:r>
      <w:r w:rsidR="005939A4" w:rsidRPr="00FC4751">
        <w:rPr>
          <w:rFonts w:ascii="Times New Roman" w:eastAsia="Times New Roman Tj" w:hAnsi="Times New Roman" w:cs="Times New Roman"/>
          <w:sz w:val="28"/>
          <w:szCs w:val="28"/>
          <w:lang w:val="ru-RU"/>
        </w:rPr>
        <w:t xml:space="preserve"> статьёй</w:t>
      </w:r>
      <w:r w:rsidR="002475FC" w:rsidRPr="00FC4751">
        <w:rPr>
          <w:rFonts w:ascii="Times New Roman" w:eastAsia="Times New Roman Tj" w:hAnsi="Times New Roman" w:cs="Times New Roman"/>
          <w:sz w:val="28"/>
          <w:szCs w:val="28"/>
          <w:lang w:val="ru-RU"/>
        </w:rPr>
        <w:t xml:space="preserve"> </w:t>
      </w:r>
      <w:r w:rsidR="00357982" w:rsidRPr="00FC4751">
        <w:rPr>
          <w:rFonts w:ascii="Times New Roman" w:eastAsia="Times New Roman Tj" w:hAnsi="Times New Roman" w:cs="Times New Roman"/>
          <w:sz w:val="28"/>
          <w:szCs w:val="28"/>
          <w:lang w:val="ru-RU"/>
        </w:rPr>
        <w:t xml:space="preserve">189 </w:t>
      </w:r>
      <w:r w:rsidR="00916825" w:rsidRPr="00FC4751">
        <w:rPr>
          <w:rFonts w:ascii="Times New Roman" w:eastAsia="Times New Roman Tj" w:hAnsi="Times New Roman" w:cs="Times New Roman"/>
          <w:sz w:val="28"/>
          <w:szCs w:val="28"/>
          <w:lang w:val="ru-RU"/>
        </w:rPr>
        <w:t>насто</w:t>
      </w:r>
      <w:r w:rsidRPr="00FC4751">
        <w:rPr>
          <w:rFonts w:ascii="Times New Roman" w:eastAsia="Times New Roman Tj" w:hAnsi="Times New Roman" w:cs="Times New Roman"/>
          <w:sz w:val="28"/>
          <w:szCs w:val="28"/>
          <w:lang w:val="ru-RU"/>
        </w:rPr>
        <w:t>ящего Кодекса.</w:t>
      </w:r>
    </w:p>
    <w:p w14:paraId="0AA9CE80"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2F63A971" w14:textId="77777777" w:rsidR="0014113C" w:rsidRPr="00AE3833" w:rsidRDefault="00FF46B1" w:rsidP="0019594B">
      <w:pPr>
        <w:pStyle w:val="Heading1"/>
        <w:shd w:val="clear" w:color="auto" w:fill="FFFFFF"/>
        <w:tabs>
          <w:tab w:val="left" w:pos="851"/>
        </w:tabs>
        <w:spacing w:before="0"/>
        <w:ind w:firstLine="567"/>
        <w:jc w:val="both"/>
        <w:rPr>
          <w:szCs w:val="28"/>
          <w:lang w:val="ru-RU"/>
        </w:rPr>
      </w:pPr>
      <w:bookmarkStart w:id="1197" w:name="_Toc48487345"/>
      <w:bookmarkStart w:id="1198" w:name="_Toc86505087"/>
      <w:bookmarkStart w:id="1199" w:name="_Toc86505578"/>
      <w:r w:rsidRPr="00AE3833">
        <w:rPr>
          <w:rFonts w:eastAsia="Times New Roman Tj"/>
          <w:szCs w:val="28"/>
          <w:lang w:val="ru-RU"/>
        </w:rPr>
        <w:t xml:space="preserve">Статья </w:t>
      </w:r>
      <w:r w:rsidR="00C036EE" w:rsidRPr="00AE3833">
        <w:rPr>
          <w:rFonts w:eastAsia="Times New Roman Tj"/>
          <w:szCs w:val="28"/>
          <w:lang w:val="ru-RU"/>
        </w:rPr>
        <w:t>3</w:t>
      </w:r>
      <w:r w:rsidR="001D49CF" w:rsidRPr="00AE3833">
        <w:rPr>
          <w:rFonts w:eastAsia="Times New Roman Tj"/>
          <w:szCs w:val="28"/>
          <w:lang w:val="ru-RU"/>
        </w:rPr>
        <w:t>32</w:t>
      </w:r>
      <w:r w:rsidR="0014113C" w:rsidRPr="00AE3833">
        <w:rPr>
          <w:rFonts w:eastAsia="Times New Roman Tj"/>
          <w:szCs w:val="28"/>
          <w:lang w:val="ru-RU"/>
        </w:rPr>
        <w:t>. Ставки налога</w:t>
      </w:r>
      <w:bookmarkEnd w:id="1197"/>
      <w:bookmarkEnd w:id="1198"/>
      <w:bookmarkEnd w:id="1199"/>
    </w:p>
    <w:p w14:paraId="1D681C95" w14:textId="77777777" w:rsidR="00CB0BF0" w:rsidRPr="00FC4751" w:rsidRDefault="00CB0BF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 xml:space="preserve">1. Ставка социального налога для страхователей устанавливается в размере: </w:t>
      </w:r>
    </w:p>
    <w:p w14:paraId="3E1D5360" w14:textId="77777777" w:rsidR="00CB0BF0" w:rsidRPr="00FC4751" w:rsidRDefault="00CB0BF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 xml:space="preserve">- для бюджетных учреждений </w:t>
      </w:r>
      <w:r w:rsidR="00E37AFA" w:rsidRPr="00FC4751">
        <w:rPr>
          <w:rFonts w:ascii="Times New Roman" w:eastAsia="Times New Roman Tj" w:hAnsi="Times New Roman" w:cs="Times New Roman"/>
          <w:sz w:val="28"/>
          <w:szCs w:val="28"/>
          <w:lang w:val="ru-RU"/>
        </w:rPr>
        <w:t>–</w:t>
      </w:r>
      <w:r w:rsidRPr="00FC4751">
        <w:rPr>
          <w:rFonts w:ascii="Times New Roman" w:eastAsia="Times New Roman Tj" w:hAnsi="Times New Roman" w:cs="Times New Roman"/>
          <w:sz w:val="28"/>
          <w:szCs w:val="28"/>
          <w:lang w:val="ru-RU"/>
        </w:rPr>
        <w:t xml:space="preserve"> 25 процентов</w:t>
      </w:r>
      <w:r w:rsidR="00E37AFA" w:rsidRPr="00FC4751">
        <w:rPr>
          <w:rFonts w:ascii="Times New Roman" w:eastAsia="Times New Roman Tj" w:hAnsi="Times New Roman" w:cs="Times New Roman"/>
          <w:sz w:val="28"/>
          <w:szCs w:val="28"/>
          <w:lang w:val="ru-RU"/>
        </w:rPr>
        <w:t>;</w:t>
      </w:r>
      <w:r w:rsidRPr="00FC4751">
        <w:rPr>
          <w:rFonts w:ascii="Times New Roman" w:eastAsia="Times New Roman Tj" w:hAnsi="Times New Roman" w:cs="Times New Roman"/>
          <w:sz w:val="28"/>
          <w:szCs w:val="28"/>
          <w:lang w:val="ru-RU"/>
        </w:rPr>
        <w:t xml:space="preserve"> </w:t>
      </w:r>
    </w:p>
    <w:p w14:paraId="06145C26" w14:textId="77777777" w:rsidR="00CB0BF0" w:rsidRPr="00FC4751" w:rsidRDefault="00CB0BF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 для других организаций – 20 процентов</w:t>
      </w:r>
      <w:r w:rsidR="00E37AFA" w:rsidRPr="00FC4751">
        <w:rPr>
          <w:rFonts w:ascii="Times New Roman" w:eastAsia="Times New Roman Tj" w:hAnsi="Times New Roman" w:cs="Times New Roman"/>
          <w:sz w:val="28"/>
          <w:szCs w:val="28"/>
          <w:lang w:val="ru-RU"/>
        </w:rPr>
        <w:t>.</w:t>
      </w:r>
    </w:p>
    <w:p w14:paraId="561FE237" w14:textId="77777777" w:rsidR="00CB0BF0" w:rsidRPr="00FC4751" w:rsidRDefault="00CB0BF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 xml:space="preserve">2. Ставка социального налога для </w:t>
      </w:r>
      <w:r w:rsidR="00EA0E69">
        <w:rPr>
          <w:rFonts w:ascii="Times New Roman" w:eastAsia="Times New Roman Tj" w:hAnsi="Times New Roman" w:cs="Times New Roman"/>
          <w:sz w:val="28"/>
          <w:szCs w:val="28"/>
          <w:lang w:val="ru-RU"/>
        </w:rPr>
        <w:t>за</w:t>
      </w:r>
      <w:r w:rsidRPr="00FC4751">
        <w:rPr>
          <w:rFonts w:ascii="Times New Roman" w:eastAsia="Times New Roman Tj" w:hAnsi="Times New Roman" w:cs="Times New Roman"/>
          <w:sz w:val="28"/>
          <w:szCs w:val="28"/>
          <w:lang w:val="ru-RU"/>
        </w:rPr>
        <w:t>страхов</w:t>
      </w:r>
      <w:r w:rsidR="00C325CD">
        <w:rPr>
          <w:rFonts w:ascii="Times New Roman" w:eastAsia="Times New Roman Tj" w:hAnsi="Times New Roman" w:cs="Times New Roman"/>
          <w:sz w:val="28"/>
          <w:szCs w:val="28"/>
          <w:lang w:val="ru-RU"/>
        </w:rPr>
        <w:t>анных</w:t>
      </w:r>
      <w:r w:rsidRPr="00FC4751">
        <w:rPr>
          <w:rFonts w:ascii="Times New Roman" w:eastAsia="Times New Roman Tj" w:hAnsi="Times New Roman" w:cs="Times New Roman"/>
          <w:sz w:val="28"/>
          <w:szCs w:val="28"/>
          <w:lang w:val="ru-RU"/>
        </w:rPr>
        <w:t xml:space="preserve"> устанавливается в размере:</w:t>
      </w:r>
    </w:p>
    <w:p w14:paraId="20362B9A" w14:textId="77777777" w:rsidR="00CB0BF0" w:rsidRPr="00FC4751" w:rsidRDefault="00CB0BF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 для бюджетных учреждений</w:t>
      </w:r>
      <w:r w:rsidR="00E37AFA" w:rsidRPr="00FC4751">
        <w:rPr>
          <w:rFonts w:ascii="Times New Roman" w:eastAsia="Times New Roman Tj" w:hAnsi="Times New Roman" w:cs="Times New Roman"/>
          <w:sz w:val="28"/>
          <w:szCs w:val="28"/>
          <w:lang w:val="ru-RU"/>
        </w:rPr>
        <w:t xml:space="preserve"> – </w:t>
      </w:r>
      <w:r w:rsidRPr="00FC4751">
        <w:rPr>
          <w:rFonts w:ascii="Times New Roman" w:eastAsia="Times New Roman Tj" w:hAnsi="Times New Roman" w:cs="Times New Roman"/>
          <w:sz w:val="28"/>
          <w:szCs w:val="28"/>
          <w:lang w:val="ru-RU"/>
        </w:rPr>
        <w:t>1 процент</w:t>
      </w:r>
      <w:r w:rsidR="00E37AFA" w:rsidRPr="00FC4751">
        <w:rPr>
          <w:rFonts w:ascii="Times New Roman" w:eastAsia="Times New Roman Tj" w:hAnsi="Times New Roman" w:cs="Times New Roman"/>
          <w:sz w:val="28"/>
          <w:szCs w:val="28"/>
          <w:lang w:val="ru-RU"/>
        </w:rPr>
        <w:t>а</w:t>
      </w:r>
      <w:r w:rsidRPr="00FC4751">
        <w:rPr>
          <w:rFonts w:ascii="Times New Roman" w:eastAsia="Times New Roman Tj" w:hAnsi="Times New Roman" w:cs="Times New Roman"/>
          <w:sz w:val="28"/>
          <w:szCs w:val="28"/>
          <w:lang w:val="ru-RU"/>
        </w:rPr>
        <w:t>;</w:t>
      </w:r>
    </w:p>
    <w:p w14:paraId="593381B2" w14:textId="77777777" w:rsidR="00CB0BF0" w:rsidRPr="00FC4751" w:rsidRDefault="00CB0BF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 для других организаций - 2 процент</w:t>
      </w:r>
      <w:r w:rsidR="00E37AFA" w:rsidRPr="00FC4751">
        <w:rPr>
          <w:rFonts w:ascii="Times New Roman" w:eastAsia="Times New Roman Tj" w:hAnsi="Times New Roman" w:cs="Times New Roman"/>
          <w:sz w:val="28"/>
          <w:szCs w:val="28"/>
          <w:lang w:val="ru-RU"/>
        </w:rPr>
        <w:t>ов</w:t>
      </w:r>
      <w:r w:rsidRPr="00FC4751">
        <w:rPr>
          <w:rFonts w:ascii="Times New Roman" w:eastAsia="Times New Roman Tj" w:hAnsi="Times New Roman" w:cs="Times New Roman"/>
          <w:sz w:val="28"/>
          <w:szCs w:val="28"/>
          <w:lang w:val="ru-RU"/>
        </w:rPr>
        <w:t>.</w:t>
      </w:r>
    </w:p>
    <w:p w14:paraId="28035FD5" w14:textId="77777777" w:rsidR="009563F3" w:rsidRPr="00FC4751" w:rsidRDefault="009563F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3. Для индивидуальных предпринимателей, осуществляющих деятельность на основе патента, и членов дехканских (фермерских) хозяйств без образования юридического лица</w:t>
      </w:r>
      <w:r w:rsidR="00E37AFA" w:rsidRPr="00FC4751">
        <w:rPr>
          <w:rFonts w:ascii="Times New Roman" w:eastAsia="Times New Roman Tj" w:hAnsi="Times New Roman" w:cs="Times New Roman"/>
          <w:sz w:val="28"/>
          <w:szCs w:val="28"/>
          <w:lang w:val="ru-RU"/>
        </w:rPr>
        <w:t>,</w:t>
      </w:r>
      <w:r w:rsidRPr="00FC4751">
        <w:rPr>
          <w:rFonts w:ascii="Times New Roman" w:eastAsia="Times New Roman Tj" w:hAnsi="Times New Roman" w:cs="Times New Roman"/>
          <w:sz w:val="28"/>
          <w:szCs w:val="28"/>
          <w:lang w:val="ru-RU"/>
        </w:rPr>
        <w:t xml:space="preserve"> минимальный размер социального налога устанавливается Правительством Республики Таджикистан. </w:t>
      </w:r>
    </w:p>
    <w:p w14:paraId="248043E0" w14:textId="77777777" w:rsidR="009563F3" w:rsidRPr="00FC4751" w:rsidRDefault="009563F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4. Для индивидуальных предпринимателей, осуществляющих деятельность на основе свидетельства</w:t>
      </w:r>
      <w:r w:rsidR="003E4266" w:rsidRPr="00FC4751">
        <w:rPr>
          <w:rFonts w:ascii="Times New Roman" w:eastAsia="Times New Roman Tj" w:hAnsi="Times New Roman" w:cs="Times New Roman"/>
          <w:sz w:val="28"/>
          <w:szCs w:val="28"/>
          <w:lang w:val="ru-RU"/>
        </w:rPr>
        <w:t xml:space="preserve"> (дехканских (фермерских) хозяйств без образования юридического лица)</w:t>
      </w:r>
      <w:r w:rsidRPr="00FC4751">
        <w:rPr>
          <w:rFonts w:ascii="Times New Roman" w:eastAsia="Times New Roman Tj" w:hAnsi="Times New Roman" w:cs="Times New Roman"/>
          <w:sz w:val="28"/>
          <w:szCs w:val="28"/>
          <w:lang w:val="ru-RU"/>
        </w:rPr>
        <w:t xml:space="preserve">, которые признаются в качестве застрахованных лиц, ставка социального налога равна 1,0 проценту налоговой базы, но не менее наивысшего (с </w:t>
      </w:r>
      <w:r w:rsidR="0021096E" w:rsidRPr="00FC4751">
        <w:rPr>
          <w:rFonts w:ascii="Times New Roman" w:eastAsia="Times New Roman Tj" w:hAnsi="Times New Roman" w:cs="Times New Roman"/>
          <w:sz w:val="28"/>
          <w:szCs w:val="28"/>
          <w:lang w:val="ru-RU"/>
        </w:rPr>
        <w:t>учёт</w:t>
      </w:r>
      <w:r w:rsidRPr="00FC4751">
        <w:rPr>
          <w:rFonts w:ascii="Times New Roman" w:eastAsia="Times New Roman Tj" w:hAnsi="Times New Roman" w:cs="Times New Roman"/>
          <w:sz w:val="28"/>
          <w:szCs w:val="28"/>
          <w:lang w:val="ru-RU"/>
        </w:rPr>
        <w:t>ом регионального коэффициента) размера социального налога, установленного для индивидуального предпринимателя, осуществляющего деятельность на основе патента. В случае отсутствия у такого предпринимателя дохода за</w:t>
      </w:r>
      <w:r w:rsidR="00325A08" w:rsidRPr="00FC4751">
        <w:rPr>
          <w:rFonts w:ascii="Times New Roman" w:eastAsia="Times New Roman Tj" w:hAnsi="Times New Roman" w:cs="Times New Roman"/>
          <w:sz w:val="28"/>
          <w:szCs w:val="28"/>
          <w:lang w:val="ru-RU"/>
        </w:rPr>
        <w:t xml:space="preserve"> отчёт</w:t>
      </w:r>
      <w:r w:rsidRPr="00FC4751">
        <w:rPr>
          <w:rFonts w:ascii="Times New Roman" w:eastAsia="Times New Roman Tj" w:hAnsi="Times New Roman" w:cs="Times New Roman"/>
          <w:sz w:val="28"/>
          <w:szCs w:val="28"/>
          <w:lang w:val="ru-RU"/>
        </w:rPr>
        <w:t xml:space="preserve">ный период, он уплачивается в размере двух показателей для расчетов, с </w:t>
      </w:r>
      <w:r w:rsidR="0021096E" w:rsidRPr="00FC4751">
        <w:rPr>
          <w:rFonts w:ascii="Times New Roman" w:eastAsia="Times New Roman Tj" w:hAnsi="Times New Roman" w:cs="Times New Roman"/>
          <w:sz w:val="28"/>
          <w:szCs w:val="28"/>
          <w:lang w:val="ru-RU"/>
        </w:rPr>
        <w:t>учёт</w:t>
      </w:r>
      <w:r w:rsidRPr="00FC4751">
        <w:rPr>
          <w:rFonts w:ascii="Times New Roman" w:eastAsia="Times New Roman Tj" w:hAnsi="Times New Roman" w:cs="Times New Roman"/>
          <w:sz w:val="28"/>
          <w:szCs w:val="28"/>
          <w:lang w:val="ru-RU"/>
        </w:rPr>
        <w:t xml:space="preserve">ом регионального коэффициента, установленного для индивидуального предпринимателя, осуществляющего деятельность по патенту. </w:t>
      </w:r>
    </w:p>
    <w:p w14:paraId="67B8A584" w14:textId="77777777" w:rsidR="009563F3" w:rsidRPr="00FC4751" w:rsidRDefault="009563F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 xml:space="preserve">5. Для физических лиц-резидентов, выполняющих работы и оказывающих услуги в дипломатических, консульских представительствах иностранных государств, представительствах международных организаций в Республике Таджикистан, ставка социального налога устанавливается в размере </w:t>
      </w:r>
      <w:r w:rsidR="00127950" w:rsidRPr="00FC4751">
        <w:rPr>
          <w:rFonts w:ascii="Times New Roman" w:eastAsia="Times New Roman Tj" w:hAnsi="Times New Roman" w:cs="Times New Roman"/>
          <w:sz w:val="28"/>
          <w:szCs w:val="28"/>
          <w:lang w:val="ru-RU"/>
        </w:rPr>
        <w:t xml:space="preserve">               </w:t>
      </w:r>
      <w:r w:rsidRPr="00FC4751">
        <w:rPr>
          <w:rFonts w:ascii="Times New Roman" w:eastAsia="Times New Roman Tj" w:hAnsi="Times New Roman" w:cs="Times New Roman"/>
          <w:sz w:val="28"/>
          <w:szCs w:val="28"/>
          <w:lang w:val="ru-RU"/>
        </w:rPr>
        <w:t>20 процент</w:t>
      </w:r>
      <w:r w:rsidR="00E37AFA" w:rsidRPr="00FC4751">
        <w:rPr>
          <w:rFonts w:ascii="Times New Roman" w:eastAsia="Times New Roman Tj" w:hAnsi="Times New Roman" w:cs="Times New Roman"/>
          <w:sz w:val="28"/>
          <w:szCs w:val="28"/>
          <w:lang w:val="ru-RU"/>
        </w:rPr>
        <w:t>ов для страховщиков и 2 процентов</w:t>
      </w:r>
      <w:r w:rsidRPr="00FC4751">
        <w:rPr>
          <w:rFonts w:ascii="Times New Roman" w:eastAsia="Times New Roman Tj" w:hAnsi="Times New Roman" w:cs="Times New Roman"/>
          <w:sz w:val="28"/>
          <w:szCs w:val="28"/>
          <w:lang w:val="ru-RU"/>
        </w:rPr>
        <w:t xml:space="preserve"> для застрахованных лиц.</w:t>
      </w:r>
    </w:p>
    <w:p w14:paraId="31B29B2F"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2BF838EF" w14:textId="77777777" w:rsidR="0014113C" w:rsidRPr="00AE3833" w:rsidRDefault="00FF46B1" w:rsidP="0019594B">
      <w:pPr>
        <w:pStyle w:val="Heading1"/>
        <w:shd w:val="clear" w:color="auto" w:fill="FFFFFF"/>
        <w:tabs>
          <w:tab w:val="left" w:pos="851"/>
        </w:tabs>
        <w:spacing w:before="0"/>
        <w:ind w:firstLine="567"/>
        <w:jc w:val="both"/>
        <w:rPr>
          <w:szCs w:val="28"/>
          <w:lang w:val="ru-RU"/>
        </w:rPr>
      </w:pPr>
      <w:bookmarkStart w:id="1200" w:name="_Toc48487346"/>
      <w:bookmarkStart w:id="1201" w:name="_Toc86505088"/>
      <w:bookmarkStart w:id="1202" w:name="_Toc86505579"/>
      <w:r w:rsidRPr="00AE3833">
        <w:rPr>
          <w:rFonts w:eastAsia="Times New Roman Tj"/>
          <w:szCs w:val="28"/>
          <w:lang w:val="ru-RU"/>
        </w:rPr>
        <w:t xml:space="preserve">Статья </w:t>
      </w:r>
      <w:r w:rsidR="00C036EE" w:rsidRPr="00AE3833">
        <w:rPr>
          <w:rFonts w:eastAsia="Times New Roman Tj"/>
          <w:szCs w:val="28"/>
          <w:lang w:val="ru-RU"/>
        </w:rPr>
        <w:t>3</w:t>
      </w:r>
      <w:r w:rsidR="001D49CF" w:rsidRPr="00AE3833">
        <w:rPr>
          <w:rFonts w:eastAsia="Times New Roman Tj"/>
          <w:szCs w:val="28"/>
          <w:lang w:val="ru-RU"/>
        </w:rPr>
        <w:t>33</w:t>
      </w:r>
      <w:r w:rsidR="0014113C" w:rsidRPr="00AE3833">
        <w:rPr>
          <w:rFonts w:eastAsia="Times New Roman Tj"/>
          <w:szCs w:val="28"/>
          <w:lang w:val="ru-RU"/>
        </w:rPr>
        <w:t>. Налоговый период</w:t>
      </w:r>
      <w:bookmarkEnd w:id="1200"/>
      <w:bookmarkEnd w:id="1201"/>
      <w:bookmarkEnd w:id="1202"/>
    </w:p>
    <w:p w14:paraId="6CAD0103"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Если </w:t>
      </w:r>
      <w:r w:rsidR="005939A4" w:rsidRPr="00FC4751">
        <w:rPr>
          <w:rFonts w:ascii="Times New Roman" w:eastAsia="Times New Roman Tj" w:hAnsi="Times New Roman" w:cs="Times New Roman"/>
          <w:sz w:val="28"/>
          <w:szCs w:val="28"/>
          <w:lang w:val="ru-RU"/>
        </w:rPr>
        <w:t>статьёй</w:t>
      </w:r>
      <w:r w:rsidRPr="00FC4751">
        <w:rPr>
          <w:rFonts w:ascii="Times New Roman" w:eastAsia="Times New Roman Tj" w:hAnsi="Times New Roman" w:cs="Times New Roman"/>
          <w:sz w:val="28"/>
          <w:szCs w:val="28"/>
          <w:lang w:val="ru-RU"/>
        </w:rPr>
        <w:t xml:space="preserve"> </w:t>
      </w:r>
      <w:r w:rsidR="00357982" w:rsidRPr="00FC4751">
        <w:rPr>
          <w:rFonts w:ascii="Times New Roman" w:eastAsia="Times New Roman Tj" w:hAnsi="Times New Roman" w:cs="Times New Roman"/>
          <w:sz w:val="28"/>
          <w:szCs w:val="28"/>
          <w:lang w:val="ru-RU"/>
        </w:rPr>
        <w:t xml:space="preserve">334 </w:t>
      </w:r>
      <w:r w:rsidRPr="00FC4751">
        <w:rPr>
          <w:rFonts w:ascii="Times New Roman" w:eastAsia="Times New Roman Tj" w:hAnsi="Times New Roman" w:cs="Times New Roman"/>
          <w:sz w:val="28"/>
          <w:szCs w:val="28"/>
          <w:lang w:val="ru-RU"/>
        </w:rPr>
        <w:t>настоящего Кодекса</w:t>
      </w:r>
      <w:r w:rsidR="00E37AFA" w:rsidRPr="00FC4751">
        <w:rPr>
          <w:rFonts w:ascii="Times New Roman" w:eastAsia="Times New Roman Tj" w:hAnsi="Times New Roman" w:cs="Times New Roman"/>
          <w:sz w:val="28"/>
          <w:szCs w:val="28"/>
          <w:lang w:val="ru-RU"/>
        </w:rPr>
        <w:t xml:space="preserve"> не установлено иное</w:t>
      </w:r>
      <w:r w:rsidRPr="00FC4751">
        <w:rPr>
          <w:rFonts w:ascii="Times New Roman" w:eastAsia="Times New Roman Tj" w:hAnsi="Times New Roman" w:cs="Times New Roman"/>
          <w:sz w:val="28"/>
          <w:szCs w:val="28"/>
          <w:lang w:val="ru-RU"/>
        </w:rPr>
        <w:t>, налоговым периодом социального налога является календарный месяц.</w:t>
      </w:r>
    </w:p>
    <w:p w14:paraId="440CC846"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396C0CC2" w14:textId="77777777" w:rsidR="0014113C" w:rsidRPr="00AE3833" w:rsidRDefault="00FF46B1" w:rsidP="0019594B">
      <w:pPr>
        <w:pStyle w:val="Heading1"/>
        <w:shd w:val="clear" w:color="auto" w:fill="FFFFFF"/>
        <w:tabs>
          <w:tab w:val="left" w:pos="851"/>
        </w:tabs>
        <w:spacing w:before="0"/>
        <w:ind w:firstLine="567"/>
        <w:jc w:val="both"/>
        <w:rPr>
          <w:szCs w:val="28"/>
          <w:lang w:val="ru-RU"/>
        </w:rPr>
      </w:pPr>
      <w:bookmarkStart w:id="1203" w:name="_Toc48487347"/>
      <w:bookmarkStart w:id="1204" w:name="_Toc86505089"/>
      <w:bookmarkStart w:id="1205" w:name="_Toc86505580"/>
      <w:r w:rsidRPr="00AE3833">
        <w:rPr>
          <w:rFonts w:eastAsia="Times New Roman Tj"/>
          <w:szCs w:val="28"/>
          <w:lang w:val="ru-RU"/>
        </w:rPr>
        <w:t xml:space="preserve">Статья </w:t>
      </w:r>
      <w:r w:rsidR="00C036EE" w:rsidRPr="00AE3833">
        <w:rPr>
          <w:rFonts w:eastAsia="Times New Roman Tj"/>
          <w:szCs w:val="28"/>
          <w:lang w:val="ru-RU"/>
        </w:rPr>
        <w:t>3</w:t>
      </w:r>
      <w:r w:rsidR="001D49CF" w:rsidRPr="00AE3833">
        <w:rPr>
          <w:rFonts w:eastAsia="Times New Roman Tj"/>
          <w:szCs w:val="28"/>
          <w:lang w:val="ru-RU"/>
        </w:rPr>
        <w:t>34</w:t>
      </w:r>
      <w:r w:rsidR="0014113C" w:rsidRPr="00AE3833">
        <w:rPr>
          <w:rFonts w:eastAsia="Times New Roman Tj"/>
          <w:szCs w:val="28"/>
          <w:lang w:val="ru-RU"/>
        </w:rPr>
        <w:t xml:space="preserve">. Порядок исчисления и уплаты </w:t>
      </w:r>
      <w:r w:rsidR="00255E38" w:rsidRPr="00AE3833">
        <w:rPr>
          <w:rFonts w:eastAsia="Times New Roman Tj"/>
          <w:szCs w:val="28"/>
          <w:lang w:val="ru-RU"/>
        </w:rPr>
        <w:t xml:space="preserve">социального </w:t>
      </w:r>
      <w:r w:rsidR="0014113C" w:rsidRPr="00AE3833">
        <w:rPr>
          <w:rFonts w:eastAsia="Times New Roman Tj"/>
          <w:szCs w:val="28"/>
          <w:lang w:val="ru-RU"/>
        </w:rPr>
        <w:t>налога</w:t>
      </w:r>
      <w:bookmarkEnd w:id="1203"/>
      <w:bookmarkEnd w:id="1204"/>
      <w:bookmarkEnd w:id="1205"/>
    </w:p>
    <w:p w14:paraId="01323477" w14:textId="77777777" w:rsidR="009563F3" w:rsidRPr="00FC4751" w:rsidRDefault="009563F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1. Если </w:t>
      </w:r>
      <w:r w:rsidR="00E37AFA" w:rsidRPr="00FC4751">
        <w:rPr>
          <w:rFonts w:ascii="Times New Roman" w:eastAsia="Times New Roman Tj" w:hAnsi="Times New Roman" w:cs="Times New Roman"/>
          <w:sz w:val="28"/>
          <w:szCs w:val="28"/>
          <w:lang w:val="ru-RU"/>
        </w:rPr>
        <w:t xml:space="preserve">настоящей главой </w:t>
      </w:r>
      <w:r w:rsidRPr="00FC4751">
        <w:rPr>
          <w:rFonts w:ascii="Times New Roman" w:eastAsia="Times New Roman Tj" w:hAnsi="Times New Roman" w:cs="Times New Roman"/>
          <w:sz w:val="28"/>
          <w:szCs w:val="28"/>
          <w:lang w:val="ru-RU"/>
        </w:rPr>
        <w:t>не установлено</w:t>
      </w:r>
      <w:r w:rsidR="00E37AFA" w:rsidRPr="00FC4751">
        <w:rPr>
          <w:rFonts w:ascii="Times New Roman" w:eastAsia="Times New Roman Tj" w:hAnsi="Times New Roman" w:cs="Times New Roman"/>
          <w:sz w:val="28"/>
          <w:szCs w:val="28"/>
          <w:lang w:val="ru-RU"/>
        </w:rPr>
        <w:t xml:space="preserve"> иное</w:t>
      </w:r>
      <w:r w:rsidRPr="00FC4751">
        <w:rPr>
          <w:rFonts w:ascii="Times New Roman" w:eastAsia="Times New Roman Tj" w:hAnsi="Times New Roman" w:cs="Times New Roman"/>
          <w:sz w:val="28"/>
          <w:szCs w:val="28"/>
          <w:lang w:val="ru-RU"/>
        </w:rPr>
        <w:t>, сумма социального налога определяется путем умножения базы налогообложения на соответствующую ставку налога</w:t>
      </w:r>
      <w:r w:rsidR="00F05AB8" w:rsidRPr="00FC4751">
        <w:rPr>
          <w:rFonts w:ascii="Times New Roman" w:eastAsia="Times New Roman Tj" w:hAnsi="Times New Roman" w:cs="Times New Roman"/>
          <w:sz w:val="28"/>
          <w:szCs w:val="28"/>
          <w:lang w:val="ru-RU"/>
        </w:rPr>
        <w:t>.</w:t>
      </w:r>
    </w:p>
    <w:p w14:paraId="7E135F5E"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2. </w:t>
      </w:r>
      <w:r w:rsidR="009563F3" w:rsidRPr="00FC4751">
        <w:rPr>
          <w:rFonts w:ascii="Times New Roman" w:eastAsia="Times New Roman Tj" w:hAnsi="Times New Roman" w:cs="Times New Roman"/>
          <w:sz w:val="28"/>
          <w:szCs w:val="28"/>
          <w:lang w:val="ru-RU"/>
        </w:rPr>
        <w:t xml:space="preserve">Социальный налог </w:t>
      </w:r>
      <w:r w:rsidR="00EA0EF1" w:rsidRPr="00FC4751">
        <w:rPr>
          <w:rFonts w:ascii="Times New Roman" w:eastAsia="Times New Roman Tj" w:hAnsi="Times New Roman" w:cs="Times New Roman"/>
          <w:sz w:val="28"/>
          <w:szCs w:val="28"/>
          <w:lang w:val="ru-RU"/>
        </w:rPr>
        <w:t xml:space="preserve">перечисляется в бюджет </w:t>
      </w:r>
      <w:r w:rsidR="009563F3" w:rsidRPr="00FC4751">
        <w:rPr>
          <w:rFonts w:ascii="Times New Roman" w:eastAsia="Times New Roman Tj" w:hAnsi="Times New Roman" w:cs="Times New Roman"/>
          <w:sz w:val="28"/>
          <w:szCs w:val="28"/>
          <w:lang w:val="ru-RU"/>
        </w:rPr>
        <w:t xml:space="preserve">в случаях, </w:t>
      </w:r>
      <w:r w:rsidR="00EA0EF1" w:rsidRPr="00FC4751">
        <w:rPr>
          <w:rFonts w:ascii="Times New Roman" w:eastAsia="Times New Roman Tj" w:hAnsi="Times New Roman" w:cs="Times New Roman"/>
          <w:sz w:val="28"/>
          <w:szCs w:val="28"/>
          <w:lang w:val="ru-RU"/>
        </w:rPr>
        <w:t>предусмотре</w:t>
      </w:r>
      <w:r w:rsidR="009563F3" w:rsidRPr="00FC4751">
        <w:rPr>
          <w:rFonts w:ascii="Times New Roman" w:eastAsia="Times New Roman Tj" w:hAnsi="Times New Roman" w:cs="Times New Roman"/>
          <w:sz w:val="28"/>
          <w:szCs w:val="28"/>
          <w:lang w:val="ru-RU"/>
        </w:rPr>
        <w:t xml:space="preserve">нных в </w:t>
      </w:r>
      <w:r w:rsidR="00EA0EF1" w:rsidRPr="00FC4751">
        <w:rPr>
          <w:rFonts w:ascii="Times New Roman" w:eastAsia="Times New Roman Tj" w:hAnsi="Times New Roman" w:cs="Times New Roman"/>
          <w:sz w:val="28"/>
          <w:szCs w:val="28"/>
          <w:lang w:val="ru-RU"/>
        </w:rPr>
        <w:t xml:space="preserve">абзацах </w:t>
      </w:r>
      <w:r w:rsidR="009563F3" w:rsidRPr="00FC4751">
        <w:rPr>
          <w:rFonts w:ascii="Times New Roman" w:eastAsia="Times New Roman Tj" w:hAnsi="Times New Roman" w:cs="Times New Roman"/>
          <w:sz w:val="28"/>
          <w:szCs w:val="28"/>
          <w:lang w:val="ru-RU"/>
        </w:rPr>
        <w:t xml:space="preserve">первом-третьем </w:t>
      </w:r>
      <w:r w:rsidR="002475FC" w:rsidRPr="00FC4751">
        <w:rPr>
          <w:rFonts w:ascii="Times New Roman" w:eastAsia="Times New Roman Tj" w:hAnsi="Times New Roman" w:cs="Times New Roman"/>
          <w:sz w:val="28"/>
          <w:szCs w:val="28"/>
          <w:lang w:val="ru-RU"/>
        </w:rPr>
        <w:t xml:space="preserve">части 1 статьи </w:t>
      </w:r>
      <w:r w:rsidR="00357982" w:rsidRPr="00FC4751">
        <w:rPr>
          <w:rFonts w:ascii="Times New Roman" w:eastAsia="Times New Roman Tj" w:hAnsi="Times New Roman" w:cs="Times New Roman"/>
          <w:sz w:val="28"/>
          <w:szCs w:val="28"/>
          <w:lang w:val="ru-RU"/>
        </w:rPr>
        <w:t xml:space="preserve">328 </w:t>
      </w:r>
      <w:r w:rsidRPr="00FC4751">
        <w:rPr>
          <w:rFonts w:ascii="Times New Roman" w:eastAsia="Times New Roman Tj" w:hAnsi="Times New Roman" w:cs="Times New Roman"/>
          <w:sz w:val="28"/>
          <w:szCs w:val="28"/>
          <w:lang w:val="ru-RU"/>
        </w:rPr>
        <w:t>настоящего Кодекса, в порядке, установленном в</w:t>
      </w:r>
      <w:r w:rsidR="002475FC" w:rsidRPr="00FC4751">
        <w:rPr>
          <w:rFonts w:ascii="Times New Roman" w:eastAsia="Times New Roman Tj" w:hAnsi="Times New Roman" w:cs="Times New Roman"/>
          <w:sz w:val="28"/>
          <w:szCs w:val="28"/>
          <w:lang w:val="ru-RU"/>
        </w:rPr>
        <w:t xml:space="preserve"> статье </w:t>
      </w:r>
      <w:r w:rsidR="00357982" w:rsidRPr="00FC4751">
        <w:rPr>
          <w:rFonts w:ascii="Times New Roman" w:eastAsia="Times New Roman Tj" w:hAnsi="Times New Roman" w:cs="Times New Roman"/>
          <w:sz w:val="28"/>
          <w:szCs w:val="28"/>
          <w:lang w:val="ru-RU"/>
        </w:rPr>
        <w:t xml:space="preserve">236 </w:t>
      </w:r>
      <w:r w:rsidR="00C10FEF" w:rsidRPr="00FC4751">
        <w:rPr>
          <w:rFonts w:ascii="Times New Roman" w:eastAsia="Times New Roman Tj" w:hAnsi="Times New Roman" w:cs="Times New Roman"/>
          <w:sz w:val="28"/>
          <w:szCs w:val="28"/>
          <w:lang w:val="ru-RU"/>
        </w:rPr>
        <w:t>н</w:t>
      </w:r>
      <w:r w:rsidRPr="00FC4751">
        <w:rPr>
          <w:rFonts w:ascii="Times New Roman" w:eastAsia="Times New Roman Tj" w:hAnsi="Times New Roman" w:cs="Times New Roman"/>
          <w:sz w:val="28"/>
          <w:szCs w:val="28"/>
          <w:lang w:val="ru-RU"/>
        </w:rPr>
        <w:t>астоящего Кодекса, до 15-го числа месяца, следующего за налоговым периодом.</w:t>
      </w:r>
    </w:p>
    <w:p w14:paraId="483E8472" w14:textId="77777777" w:rsidR="009563F3"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3. </w:t>
      </w:r>
      <w:r w:rsidR="009563F3" w:rsidRPr="00FC4751">
        <w:rPr>
          <w:rFonts w:ascii="Times New Roman" w:eastAsia="Times New Roman Tj" w:hAnsi="Times New Roman" w:cs="Times New Roman"/>
          <w:sz w:val="28"/>
          <w:szCs w:val="28"/>
          <w:lang w:val="ru-RU"/>
        </w:rPr>
        <w:t>Социальный налог граждан Республики Таджикистан, состоящих на государственной службе в международных организациях, дипломатических, консульских представительствах и приравненных к ним организациях Республики Таджикистан за рубежом, уплачивается ежеквартально до 15-го числа месяца, следующего за</w:t>
      </w:r>
      <w:r w:rsidR="00325A08" w:rsidRPr="00FC4751">
        <w:rPr>
          <w:rFonts w:ascii="Times New Roman" w:eastAsia="Times New Roman Tj" w:hAnsi="Times New Roman" w:cs="Times New Roman"/>
          <w:sz w:val="28"/>
          <w:szCs w:val="28"/>
          <w:lang w:val="ru-RU"/>
        </w:rPr>
        <w:t xml:space="preserve"> отчёт</w:t>
      </w:r>
      <w:r w:rsidR="009563F3" w:rsidRPr="00FC4751">
        <w:rPr>
          <w:rFonts w:ascii="Times New Roman" w:eastAsia="Times New Roman Tj" w:hAnsi="Times New Roman" w:cs="Times New Roman"/>
          <w:sz w:val="28"/>
          <w:szCs w:val="28"/>
          <w:lang w:val="ru-RU"/>
        </w:rPr>
        <w:t>ным кварталом, в порядке, установленном Министерством финансов Республики Таджикистан.</w:t>
      </w:r>
    </w:p>
    <w:p w14:paraId="216BF2FD" w14:textId="77777777" w:rsidR="009563F3" w:rsidRPr="00FC4751" w:rsidRDefault="009563F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4. Индивидуальные предприниматели, осуществляющие свою деятельность на основе патента, уплачивают социальный налог одновременно с внесением в бюджет платы за патент. Индивидуальные предприниматели, осуществляющие свою деятельность на основе свидетельства, а также граждане Республики Таджикистан, указанные в части </w:t>
      </w:r>
      <w:r w:rsidR="00A23CD1" w:rsidRPr="00FC4751">
        <w:rPr>
          <w:rFonts w:ascii="Times New Roman" w:eastAsia="Times New Roman Tj" w:hAnsi="Times New Roman" w:cs="Times New Roman"/>
          <w:sz w:val="28"/>
          <w:szCs w:val="28"/>
          <w:lang w:val="ru-RU"/>
        </w:rPr>
        <w:t xml:space="preserve">4 </w:t>
      </w:r>
      <w:r w:rsidRPr="00FC4751">
        <w:rPr>
          <w:rFonts w:ascii="Times New Roman" w:eastAsia="Times New Roman Tj" w:hAnsi="Times New Roman" w:cs="Times New Roman"/>
          <w:sz w:val="28"/>
          <w:szCs w:val="28"/>
          <w:lang w:val="ru-RU"/>
        </w:rPr>
        <w:t xml:space="preserve">статьи </w:t>
      </w:r>
      <w:r w:rsidR="00357982" w:rsidRPr="00FC4751">
        <w:rPr>
          <w:rFonts w:ascii="Times New Roman" w:eastAsia="Times New Roman Tj" w:hAnsi="Times New Roman" w:cs="Times New Roman"/>
          <w:sz w:val="28"/>
          <w:szCs w:val="28"/>
          <w:lang w:val="ru-RU"/>
        </w:rPr>
        <w:t xml:space="preserve">332 </w:t>
      </w:r>
      <w:r w:rsidR="0014113C" w:rsidRPr="00FC4751">
        <w:rPr>
          <w:rFonts w:ascii="Times New Roman" w:eastAsia="Times New Roman Tj" w:hAnsi="Times New Roman" w:cs="Times New Roman"/>
          <w:sz w:val="28"/>
          <w:szCs w:val="28"/>
          <w:lang w:val="ru-RU"/>
        </w:rPr>
        <w:t xml:space="preserve">настоящего Кодекса, </w:t>
      </w:r>
      <w:r w:rsidRPr="00FC4751">
        <w:rPr>
          <w:rFonts w:ascii="Times New Roman" w:eastAsia="Times New Roman Tj" w:hAnsi="Times New Roman" w:cs="Times New Roman"/>
          <w:sz w:val="28"/>
          <w:szCs w:val="28"/>
          <w:lang w:val="ru-RU"/>
        </w:rPr>
        <w:t>представляют налоговую декларацию и уплачивают сумму налога до 15-го числа месяца, следующего за налоговым периодом.</w:t>
      </w:r>
    </w:p>
    <w:p w14:paraId="4555AB20" w14:textId="77777777" w:rsidR="009563F3" w:rsidRPr="00FC4751" w:rsidRDefault="009563F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5. Налогоплательщики, указанные в </w:t>
      </w:r>
      <w:r w:rsidR="00EA0EF1" w:rsidRPr="00FC4751">
        <w:rPr>
          <w:rFonts w:ascii="Times New Roman" w:eastAsia="Times New Roman Tj" w:hAnsi="Times New Roman" w:cs="Times New Roman"/>
          <w:sz w:val="28"/>
          <w:szCs w:val="28"/>
          <w:lang w:val="ru-RU"/>
        </w:rPr>
        <w:t xml:space="preserve">абзацах </w:t>
      </w:r>
      <w:r w:rsidRPr="00FC4751">
        <w:rPr>
          <w:rFonts w:ascii="Times New Roman" w:eastAsia="Times New Roman Tj" w:hAnsi="Times New Roman" w:cs="Times New Roman"/>
          <w:sz w:val="28"/>
          <w:szCs w:val="28"/>
          <w:lang w:val="ru-RU"/>
        </w:rPr>
        <w:t xml:space="preserve">первом и втором части </w:t>
      </w:r>
      <w:r w:rsidR="00EA0EF1" w:rsidRPr="00FC4751">
        <w:rPr>
          <w:rFonts w:ascii="Times New Roman" w:eastAsia="Times New Roman Tj" w:hAnsi="Times New Roman" w:cs="Times New Roman"/>
          <w:sz w:val="28"/>
          <w:szCs w:val="28"/>
          <w:lang w:val="ru-RU"/>
        </w:rPr>
        <w:t xml:space="preserve">1 </w:t>
      </w:r>
      <w:r w:rsidRPr="00FC4751">
        <w:rPr>
          <w:rFonts w:ascii="Times New Roman" w:eastAsia="Times New Roman Tj" w:hAnsi="Times New Roman" w:cs="Times New Roman"/>
          <w:sz w:val="28"/>
          <w:szCs w:val="28"/>
          <w:lang w:val="ru-RU"/>
        </w:rPr>
        <w:t>статьи</w:t>
      </w:r>
      <w:r w:rsidR="00C10FEF" w:rsidRPr="00FC4751">
        <w:rPr>
          <w:rFonts w:ascii="Times New Roman" w:eastAsia="Times New Roman Tj" w:hAnsi="Times New Roman" w:cs="Times New Roman"/>
          <w:sz w:val="28"/>
          <w:szCs w:val="28"/>
          <w:lang w:val="ru-RU"/>
        </w:rPr>
        <w:t xml:space="preserve"> </w:t>
      </w:r>
      <w:r w:rsidR="00357982" w:rsidRPr="00FC4751">
        <w:rPr>
          <w:rFonts w:ascii="Times New Roman" w:eastAsia="Times New Roman Tj" w:hAnsi="Times New Roman" w:cs="Times New Roman"/>
          <w:sz w:val="28"/>
          <w:szCs w:val="28"/>
          <w:lang w:val="ru-RU"/>
        </w:rPr>
        <w:t xml:space="preserve">328 </w:t>
      </w:r>
      <w:r w:rsidR="0014113C" w:rsidRPr="00FC4751">
        <w:rPr>
          <w:rFonts w:ascii="Times New Roman" w:eastAsia="Times New Roman Tj" w:hAnsi="Times New Roman" w:cs="Times New Roman"/>
          <w:sz w:val="28"/>
          <w:szCs w:val="28"/>
          <w:lang w:val="ru-RU"/>
        </w:rPr>
        <w:t xml:space="preserve">настоящего Кодекса, </w:t>
      </w:r>
      <w:r w:rsidRPr="00FC4751">
        <w:rPr>
          <w:rFonts w:ascii="Times New Roman" w:eastAsia="Times New Roman Tj" w:hAnsi="Times New Roman" w:cs="Times New Roman"/>
          <w:sz w:val="28"/>
          <w:szCs w:val="28"/>
          <w:lang w:val="ru-RU"/>
        </w:rPr>
        <w:t>представляют единую декларацию по социальному</w:t>
      </w:r>
      <w:r w:rsidR="00F97FAA" w:rsidRPr="00FC4751">
        <w:rPr>
          <w:rFonts w:ascii="Times New Roman" w:eastAsia="Times New Roman Tj" w:hAnsi="Times New Roman" w:cs="Times New Roman"/>
          <w:sz w:val="28"/>
          <w:szCs w:val="28"/>
          <w:lang w:val="ru-RU"/>
        </w:rPr>
        <w:t xml:space="preserve"> налогу</w:t>
      </w:r>
      <w:r w:rsidRPr="00FC4751">
        <w:rPr>
          <w:rFonts w:ascii="Times New Roman" w:eastAsia="Times New Roman Tj" w:hAnsi="Times New Roman" w:cs="Times New Roman"/>
          <w:sz w:val="28"/>
          <w:szCs w:val="28"/>
          <w:lang w:val="ru-RU"/>
        </w:rPr>
        <w:t xml:space="preserve"> и подоходному налогу в налоговые органы по месту их регистрации и уплачивают сумму налогов ежемесячно до 15-го числа месяца, следующего за</w:t>
      </w:r>
      <w:r w:rsidR="00325A08" w:rsidRPr="00FC4751">
        <w:rPr>
          <w:rFonts w:ascii="Times New Roman" w:eastAsia="Times New Roman Tj" w:hAnsi="Times New Roman" w:cs="Times New Roman"/>
          <w:sz w:val="28"/>
          <w:szCs w:val="28"/>
          <w:lang w:val="ru-RU"/>
        </w:rPr>
        <w:t xml:space="preserve"> отчёт</w:t>
      </w:r>
      <w:r w:rsidRPr="00FC4751">
        <w:rPr>
          <w:rFonts w:ascii="Times New Roman" w:eastAsia="Times New Roman Tj" w:hAnsi="Times New Roman" w:cs="Times New Roman"/>
          <w:sz w:val="28"/>
          <w:szCs w:val="28"/>
          <w:lang w:val="ru-RU"/>
        </w:rPr>
        <w:t>ным месяцем, в порядке, установленном уполномоченным государственным органом.</w:t>
      </w:r>
    </w:p>
    <w:p w14:paraId="0292D4F4"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6. Дехканские (фермерские) хозяйства без образования юридического лица представляют декларацию по социальному налогу в отношении членов </w:t>
      </w:r>
      <w:r w:rsidR="00F97FAA" w:rsidRPr="00FC4751">
        <w:rPr>
          <w:rFonts w:ascii="Times New Roman" w:eastAsia="Times New Roman Tj" w:hAnsi="Times New Roman" w:cs="Times New Roman"/>
          <w:sz w:val="28"/>
          <w:szCs w:val="28"/>
          <w:lang w:val="ru-RU"/>
        </w:rPr>
        <w:t>дехканских (фермерских)</w:t>
      </w:r>
      <w:r w:rsidRPr="00FC4751">
        <w:rPr>
          <w:rFonts w:ascii="Times New Roman" w:eastAsia="Times New Roman Tj" w:hAnsi="Times New Roman" w:cs="Times New Roman"/>
          <w:sz w:val="28"/>
          <w:szCs w:val="28"/>
          <w:lang w:val="ru-RU"/>
        </w:rPr>
        <w:t xml:space="preserve"> хозяйств в налоговые органы по месту сво</w:t>
      </w:r>
      <w:r w:rsidR="00EA0EF1" w:rsidRPr="00FC4751">
        <w:rPr>
          <w:rFonts w:ascii="Times New Roman" w:eastAsia="Times New Roman Tj" w:hAnsi="Times New Roman" w:cs="Times New Roman"/>
          <w:sz w:val="28"/>
          <w:szCs w:val="28"/>
          <w:lang w:val="ru-RU"/>
        </w:rPr>
        <w:t>е</w:t>
      </w:r>
      <w:r w:rsidR="00AF1AAE" w:rsidRPr="00FC4751">
        <w:rPr>
          <w:rFonts w:ascii="Times New Roman" w:eastAsia="Times New Roman Tj" w:hAnsi="Times New Roman" w:cs="Times New Roman"/>
          <w:sz w:val="28"/>
          <w:szCs w:val="28"/>
          <w:lang w:val="ru-RU"/>
        </w:rPr>
        <w:t>го учёта</w:t>
      </w:r>
      <w:r w:rsidRPr="00FC4751">
        <w:rPr>
          <w:rFonts w:ascii="Times New Roman" w:eastAsia="Times New Roman Tj" w:hAnsi="Times New Roman" w:cs="Times New Roman"/>
          <w:sz w:val="28"/>
          <w:szCs w:val="28"/>
          <w:lang w:val="ru-RU"/>
        </w:rPr>
        <w:t xml:space="preserve"> каждое календарное полугодие до 15-го числа месяца, следующего за</w:t>
      </w:r>
      <w:r w:rsidR="00325A08" w:rsidRPr="00FC4751">
        <w:rPr>
          <w:rFonts w:ascii="Times New Roman" w:eastAsia="Times New Roman Tj" w:hAnsi="Times New Roman" w:cs="Times New Roman"/>
          <w:sz w:val="28"/>
          <w:szCs w:val="28"/>
          <w:lang w:val="ru-RU"/>
        </w:rPr>
        <w:t xml:space="preserve"> отчёт</w:t>
      </w:r>
      <w:r w:rsidRPr="00FC4751">
        <w:rPr>
          <w:rFonts w:ascii="Times New Roman" w:eastAsia="Times New Roman Tj" w:hAnsi="Times New Roman" w:cs="Times New Roman"/>
          <w:sz w:val="28"/>
          <w:szCs w:val="28"/>
          <w:lang w:val="ru-RU"/>
        </w:rPr>
        <w:t>ным полугодием, по форме, установленной уполномоченным государственным органом, и уплачивают сумму налога.</w:t>
      </w:r>
    </w:p>
    <w:p w14:paraId="56003E73"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7. </w:t>
      </w:r>
      <w:r w:rsidR="009563F3" w:rsidRPr="00FC4751">
        <w:rPr>
          <w:rFonts w:ascii="Times New Roman" w:eastAsia="Times New Roman Tj" w:hAnsi="Times New Roman" w:cs="Times New Roman"/>
          <w:sz w:val="28"/>
          <w:szCs w:val="28"/>
          <w:lang w:val="ru-RU"/>
        </w:rPr>
        <w:t>Граждане Республики Таджикистан, указанные</w:t>
      </w:r>
      <w:r w:rsidR="002475FC" w:rsidRPr="00FC4751">
        <w:rPr>
          <w:rFonts w:ascii="Times New Roman" w:eastAsia="Times New Roman Tj" w:hAnsi="Times New Roman" w:cs="Times New Roman"/>
          <w:sz w:val="28"/>
          <w:szCs w:val="28"/>
          <w:lang w:val="ru-RU"/>
        </w:rPr>
        <w:t xml:space="preserve"> в части </w:t>
      </w:r>
      <w:r w:rsidR="00A23CD1" w:rsidRPr="00FC4751">
        <w:rPr>
          <w:rFonts w:ascii="Times New Roman" w:eastAsia="Times New Roman Tj" w:hAnsi="Times New Roman" w:cs="Times New Roman"/>
          <w:sz w:val="28"/>
          <w:szCs w:val="28"/>
          <w:lang w:val="ru-RU"/>
        </w:rPr>
        <w:t xml:space="preserve">5 </w:t>
      </w:r>
      <w:r w:rsidR="002475FC" w:rsidRPr="00FC4751">
        <w:rPr>
          <w:rFonts w:ascii="Times New Roman" w:eastAsia="Times New Roman Tj" w:hAnsi="Times New Roman" w:cs="Times New Roman"/>
          <w:sz w:val="28"/>
          <w:szCs w:val="28"/>
          <w:lang w:val="ru-RU"/>
        </w:rPr>
        <w:t xml:space="preserve">статьи </w:t>
      </w:r>
      <w:r w:rsidR="00357982" w:rsidRPr="00FC4751">
        <w:rPr>
          <w:rFonts w:ascii="Times New Roman" w:eastAsia="Times New Roman Tj" w:hAnsi="Times New Roman" w:cs="Times New Roman"/>
          <w:sz w:val="28"/>
          <w:szCs w:val="28"/>
          <w:lang w:val="ru-RU"/>
        </w:rPr>
        <w:t xml:space="preserve">332 </w:t>
      </w:r>
      <w:r w:rsidRPr="00FC4751">
        <w:rPr>
          <w:rFonts w:ascii="Times New Roman" w:eastAsia="Times New Roman Tj" w:hAnsi="Times New Roman" w:cs="Times New Roman"/>
          <w:sz w:val="28"/>
          <w:szCs w:val="28"/>
          <w:lang w:val="ru-RU"/>
        </w:rPr>
        <w:t xml:space="preserve">настоящего Кодекса, ежеквартально представляют единую декларацию по социальному налогу и налогу </w:t>
      </w:r>
      <w:r w:rsidR="006D226D" w:rsidRPr="00FC4751">
        <w:rPr>
          <w:rFonts w:ascii="Times New Roman" w:eastAsia="Times New Roman Tj" w:hAnsi="Times New Roman" w:cs="Times New Roman"/>
          <w:sz w:val="28"/>
          <w:szCs w:val="28"/>
          <w:lang w:val="ru-RU"/>
        </w:rPr>
        <w:t xml:space="preserve">на доходы </w:t>
      </w:r>
      <w:r w:rsidRPr="00FC4751">
        <w:rPr>
          <w:rFonts w:ascii="Times New Roman" w:eastAsia="Times New Roman Tj" w:hAnsi="Times New Roman" w:cs="Times New Roman"/>
          <w:sz w:val="28"/>
          <w:szCs w:val="28"/>
          <w:lang w:val="ru-RU"/>
        </w:rPr>
        <w:t xml:space="preserve">в налоговые органы по месту своего </w:t>
      </w:r>
      <w:r w:rsidR="0021096E" w:rsidRPr="00FC4751">
        <w:rPr>
          <w:rFonts w:ascii="Times New Roman" w:eastAsia="Times New Roman Tj" w:hAnsi="Times New Roman" w:cs="Times New Roman"/>
          <w:sz w:val="28"/>
          <w:szCs w:val="28"/>
          <w:lang w:val="ru-RU"/>
        </w:rPr>
        <w:t>учёт</w:t>
      </w:r>
      <w:r w:rsidRPr="00FC4751">
        <w:rPr>
          <w:rFonts w:ascii="Times New Roman" w:eastAsia="Times New Roman Tj" w:hAnsi="Times New Roman" w:cs="Times New Roman"/>
          <w:sz w:val="28"/>
          <w:szCs w:val="28"/>
          <w:lang w:val="ru-RU"/>
        </w:rPr>
        <w:t>а до 15-го числа месяца, следующего за</w:t>
      </w:r>
      <w:r w:rsidR="00325A08" w:rsidRPr="00FC4751">
        <w:rPr>
          <w:rFonts w:ascii="Times New Roman" w:eastAsia="Times New Roman Tj" w:hAnsi="Times New Roman" w:cs="Times New Roman"/>
          <w:sz w:val="28"/>
          <w:szCs w:val="28"/>
          <w:lang w:val="ru-RU"/>
        </w:rPr>
        <w:t xml:space="preserve"> отчёт</w:t>
      </w:r>
      <w:r w:rsidRPr="00FC4751">
        <w:rPr>
          <w:rFonts w:ascii="Times New Roman" w:eastAsia="Times New Roman Tj" w:hAnsi="Times New Roman" w:cs="Times New Roman"/>
          <w:sz w:val="28"/>
          <w:szCs w:val="28"/>
          <w:lang w:val="ru-RU"/>
        </w:rPr>
        <w:t>ным кварталом, по форме, установленной уполномоченным государственным органом, и уплачивают сумму налога.</w:t>
      </w:r>
    </w:p>
    <w:p w14:paraId="6268A941"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8. Контроль уплат</w:t>
      </w:r>
      <w:r w:rsidR="00EA0EF1" w:rsidRPr="00FC4751">
        <w:rPr>
          <w:rFonts w:ascii="Times New Roman" w:eastAsia="Times New Roman Tj" w:hAnsi="Times New Roman" w:cs="Times New Roman"/>
          <w:sz w:val="28"/>
          <w:szCs w:val="28"/>
          <w:lang w:val="ru-RU"/>
        </w:rPr>
        <w:t>ы</w:t>
      </w:r>
      <w:r w:rsidRPr="00FC4751">
        <w:rPr>
          <w:rFonts w:ascii="Times New Roman" w:eastAsia="Times New Roman Tj" w:hAnsi="Times New Roman" w:cs="Times New Roman"/>
          <w:sz w:val="28"/>
          <w:szCs w:val="28"/>
          <w:lang w:val="ru-RU"/>
        </w:rPr>
        <w:t xml:space="preserve"> социального налога осуществляется налоговыми органами.</w:t>
      </w:r>
    </w:p>
    <w:p w14:paraId="64320D89" w14:textId="77777777" w:rsidR="009563F3"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 xml:space="preserve">9. </w:t>
      </w:r>
      <w:r w:rsidR="009563F3" w:rsidRPr="00FC4751">
        <w:rPr>
          <w:rFonts w:ascii="Times New Roman" w:eastAsia="Times New Roman Tj" w:hAnsi="Times New Roman" w:cs="Times New Roman"/>
          <w:sz w:val="28"/>
          <w:szCs w:val="28"/>
          <w:lang w:val="ru-RU"/>
        </w:rPr>
        <w:t>Инструкция по исчислению и уплате социального налога, формы налоговых деклараций (расчетов) для страховщика и застрахованного лица (с указанием фамилии, имени, отчества и страхового</w:t>
      </w:r>
      <w:r w:rsidR="00EA0EF1" w:rsidRPr="00FC4751">
        <w:rPr>
          <w:rFonts w:ascii="Times New Roman" w:eastAsia="Times New Roman Tj" w:hAnsi="Times New Roman" w:cs="Times New Roman"/>
          <w:sz w:val="28"/>
          <w:szCs w:val="28"/>
          <w:lang w:val="ru-RU"/>
        </w:rPr>
        <w:t xml:space="preserve"> идентификационного номера (СИН</w:t>
      </w:r>
      <w:r w:rsidR="009563F3" w:rsidRPr="00FC4751">
        <w:rPr>
          <w:rFonts w:ascii="Times New Roman" w:eastAsia="Times New Roman Tj" w:hAnsi="Times New Roman" w:cs="Times New Roman"/>
          <w:sz w:val="28"/>
          <w:szCs w:val="28"/>
          <w:lang w:val="ru-RU"/>
        </w:rPr>
        <w:t>) утверждаются уполномоченным государственным органом по согласованию с Министерством финансов Республики Таджикистан, Министерством труда, миграции и занятости населения Республики Таджикистан и Агентством социального страхования и пенсий при Правительстве Республики Таджикистан.</w:t>
      </w:r>
    </w:p>
    <w:p w14:paraId="6F3E2253" w14:textId="77777777" w:rsidR="0079113C" w:rsidRDefault="0079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3DB7B706" w14:textId="77777777" w:rsidR="0014113C" w:rsidRPr="00AE3833" w:rsidRDefault="0014113C" w:rsidP="0019594B">
      <w:pPr>
        <w:pStyle w:val="Heading1"/>
        <w:shd w:val="clear" w:color="auto" w:fill="FFFFFF"/>
        <w:spacing w:before="0"/>
        <w:ind w:firstLine="567"/>
        <w:jc w:val="center"/>
        <w:rPr>
          <w:szCs w:val="28"/>
          <w:lang w:val="ru-RU"/>
        </w:rPr>
      </w:pPr>
      <w:bookmarkStart w:id="1206" w:name="_Toc48487348"/>
      <w:bookmarkStart w:id="1207" w:name="_Toc86505090"/>
      <w:bookmarkStart w:id="1208" w:name="_Toc86505581"/>
      <w:r w:rsidRPr="00AE3833">
        <w:rPr>
          <w:szCs w:val="28"/>
          <w:lang w:val="ru-RU"/>
        </w:rPr>
        <w:t>РАЗДЕЛ XI</w:t>
      </w:r>
      <w:r w:rsidR="00C036EE" w:rsidRPr="00AE3833">
        <w:rPr>
          <w:szCs w:val="28"/>
          <w:lang w:val="ru-RU"/>
        </w:rPr>
        <w:t>I</w:t>
      </w:r>
      <w:r w:rsidRPr="00AE3833">
        <w:rPr>
          <w:bCs/>
          <w:szCs w:val="28"/>
          <w:lang w:val="ru-RU"/>
        </w:rPr>
        <w:t xml:space="preserve">. </w:t>
      </w:r>
      <w:r w:rsidRPr="00AE3833">
        <w:rPr>
          <w:szCs w:val="28"/>
          <w:lang w:val="ru-RU"/>
        </w:rPr>
        <w:t>НАЛОГ С ПРОДАЖ</w:t>
      </w:r>
      <w:bookmarkEnd w:id="1207"/>
      <w:bookmarkEnd w:id="1208"/>
      <w:r w:rsidRPr="00AE3833">
        <w:rPr>
          <w:szCs w:val="28"/>
          <w:lang w:val="ru-RU"/>
        </w:rPr>
        <w:t xml:space="preserve"> </w:t>
      </w:r>
      <w:bookmarkEnd w:id="1206"/>
    </w:p>
    <w:p w14:paraId="4BF5382C" w14:textId="77777777" w:rsidR="00F97FAA" w:rsidRPr="00AE3833" w:rsidRDefault="00F97FAA" w:rsidP="00F97FAA">
      <w:pPr>
        <w:rPr>
          <w:color w:val="000000"/>
          <w:lang w:eastAsia="x-none"/>
        </w:rPr>
      </w:pPr>
    </w:p>
    <w:p w14:paraId="1978C568" w14:textId="77777777" w:rsidR="0014113C" w:rsidRPr="00AE3833" w:rsidRDefault="0014113C" w:rsidP="0019594B">
      <w:pPr>
        <w:pStyle w:val="Heading1"/>
        <w:shd w:val="clear" w:color="auto" w:fill="FFFFFF"/>
        <w:spacing w:before="0"/>
        <w:ind w:firstLine="567"/>
        <w:jc w:val="center"/>
        <w:rPr>
          <w:szCs w:val="28"/>
          <w:lang w:val="ru-RU"/>
        </w:rPr>
      </w:pPr>
      <w:bookmarkStart w:id="1209" w:name="_Toc48487349"/>
      <w:bookmarkStart w:id="1210" w:name="_Toc86505091"/>
      <w:bookmarkStart w:id="1211" w:name="_Toc86505582"/>
      <w:r w:rsidRPr="00AE3833">
        <w:rPr>
          <w:szCs w:val="28"/>
          <w:lang w:val="ru-RU"/>
        </w:rPr>
        <w:t xml:space="preserve">ГЛАВА </w:t>
      </w:r>
      <w:r w:rsidR="001D49CF" w:rsidRPr="00AE3833">
        <w:rPr>
          <w:szCs w:val="28"/>
          <w:lang w:val="ru-RU"/>
        </w:rPr>
        <w:t>4</w:t>
      </w:r>
      <w:r w:rsidR="000639A7" w:rsidRPr="00AE3833">
        <w:rPr>
          <w:szCs w:val="28"/>
          <w:lang w:val="ru-RU"/>
        </w:rPr>
        <w:t>7</w:t>
      </w:r>
      <w:r w:rsidRPr="00AE3833">
        <w:rPr>
          <w:szCs w:val="28"/>
          <w:lang w:val="ru-RU"/>
        </w:rPr>
        <w:t>. НАЛОГ С ПРОДАЖ (АЛЮМИНИЯ ПЕРВИЧНОГО)</w:t>
      </w:r>
      <w:bookmarkEnd w:id="1209"/>
      <w:bookmarkEnd w:id="1210"/>
      <w:bookmarkEnd w:id="1211"/>
    </w:p>
    <w:p w14:paraId="4939DCF4" w14:textId="77777777" w:rsidR="00F97FAA" w:rsidRPr="00AE3833" w:rsidRDefault="00F97FAA" w:rsidP="00F97FAA">
      <w:pPr>
        <w:rPr>
          <w:color w:val="000000"/>
          <w:lang w:eastAsia="x-none"/>
        </w:rPr>
      </w:pPr>
    </w:p>
    <w:p w14:paraId="4BDE62FE" w14:textId="77777777" w:rsidR="0014113C" w:rsidRPr="00AE3833" w:rsidRDefault="00FF46B1" w:rsidP="0019594B">
      <w:pPr>
        <w:pStyle w:val="Heading1"/>
        <w:shd w:val="clear" w:color="auto" w:fill="FFFFFF"/>
        <w:spacing w:before="0"/>
        <w:ind w:firstLine="567"/>
        <w:jc w:val="both"/>
        <w:rPr>
          <w:szCs w:val="28"/>
          <w:lang w:val="ru-RU"/>
        </w:rPr>
      </w:pPr>
      <w:bookmarkStart w:id="1212" w:name="A4S90UBS3N"/>
      <w:bookmarkStart w:id="1213" w:name="_Toc48487350"/>
      <w:bookmarkStart w:id="1214" w:name="_Toc86505092"/>
      <w:bookmarkStart w:id="1215" w:name="_Toc86505583"/>
      <w:bookmarkEnd w:id="1212"/>
      <w:r w:rsidRPr="00AE3833">
        <w:rPr>
          <w:szCs w:val="28"/>
          <w:lang w:val="ru-RU"/>
        </w:rPr>
        <w:t xml:space="preserve">Статья </w:t>
      </w:r>
      <w:r w:rsidR="00C036EE" w:rsidRPr="00AE3833">
        <w:rPr>
          <w:szCs w:val="28"/>
          <w:lang w:val="ru-RU"/>
        </w:rPr>
        <w:t>3</w:t>
      </w:r>
      <w:r w:rsidR="001D49CF" w:rsidRPr="00AE3833">
        <w:rPr>
          <w:szCs w:val="28"/>
          <w:lang w:val="ru-RU"/>
        </w:rPr>
        <w:t>35</w:t>
      </w:r>
      <w:r w:rsidR="0014113C" w:rsidRPr="00AE3833">
        <w:rPr>
          <w:szCs w:val="28"/>
          <w:lang w:val="ru-RU"/>
        </w:rPr>
        <w:t>. Основные</w:t>
      </w:r>
      <w:r w:rsidR="00EA0EF1" w:rsidRPr="00AE3833">
        <w:rPr>
          <w:szCs w:val="28"/>
          <w:lang w:val="ru-RU"/>
        </w:rPr>
        <w:t xml:space="preserve"> понятия и</w:t>
      </w:r>
      <w:r w:rsidR="0014113C" w:rsidRPr="00AE3833">
        <w:rPr>
          <w:szCs w:val="28"/>
          <w:lang w:val="ru-RU"/>
        </w:rPr>
        <w:t xml:space="preserve"> положения</w:t>
      </w:r>
      <w:bookmarkEnd w:id="1213"/>
      <w:bookmarkEnd w:id="1214"/>
      <w:bookmarkEnd w:id="1215"/>
    </w:p>
    <w:p w14:paraId="2D8888C2" w14:textId="77777777" w:rsidR="009563F3" w:rsidRPr="00FC4751" w:rsidRDefault="009563F3" w:rsidP="0019594B">
      <w:pPr>
        <w:pStyle w:val="NormalWeb"/>
        <w:shd w:val="clear" w:color="auto" w:fill="FFFFFF"/>
        <w:tabs>
          <w:tab w:val="left" w:pos="851"/>
        </w:tabs>
        <w:spacing w:before="0"/>
        <w:ind w:firstLine="567"/>
        <w:rPr>
          <w:color w:val="000000"/>
          <w:sz w:val="28"/>
          <w:szCs w:val="28"/>
        </w:rPr>
      </w:pPr>
      <w:r w:rsidRPr="00FC4751">
        <w:rPr>
          <w:color w:val="000000"/>
          <w:sz w:val="28"/>
          <w:szCs w:val="28"/>
        </w:rPr>
        <w:t>1. В настоящей главе используются следующие понятия:</w:t>
      </w:r>
    </w:p>
    <w:p w14:paraId="69F35630" w14:textId="77777777" w:rsidR="009563F3" w:rsidRPr="00FC4751" w:rsidRDefault="009563F3" w:rsidP="0019594B">
      <w:pPr>
        <w:pStyle w:val="NormalWeb"/>
        <w:shd w:val="clear" w:color="auto" w:fill="FFFFFF"/>
        <w:tabs>
          <w:tab w:val="left" w:pos="851"/>
        </w:tabs>
        <w:spacing w:before="0"/>
        <w:ind w:firstLine="567"/>
        <w:rPr>
          <w:color w:val="000000"/>
          <w:sz w:val="28"/>
          <w:szCs w:val="28"/>
        </w:rPr>
      </w:pPr>
      <w:r w:rsidRPr="00FC4751">
        <w:rPr>
          <w:color w:val="000000"/>
          <w:sz w:val="28"/>
          <w:szCs w:val="28"/>
        </w:rPr>
        <w:t xml:space="preserve">1) налогооблагаемый товар - алюминий первичный; </w:t>
      </w:r>
    </w:p>
    <w:p w14:paraId="373E55DE" w14:textId="77777777" w:rsidR="009563F3" w:rsidRPr="00FC4751" w:rsidRDefault="009563F3" w:rsidP="0019594B">
      <w:pPr>
        <w:pStyle w:val="NormalWeb"/>
        <w:shd w:val="clear" w:color="auto" w:fill="FFFFFF"/>
        <w:tabs>
          <w:tab w:val="left" w:pos="851"/>
        </w:tabs>
        <w:spacing w:before="0"/>
        <w:ind w:firstLine="567"/>
        <w:rPr>
          <w:color w:val="000000"/>
          <w:sz w:val="28"/>
          <w:szCs w:val="28"/>
        </w:rPr>
      </w:pPr>
      <w:r w:rsidRPr="00FC4751">
        <w:rPr>
          <w:color w:val="000000"/>
          <w:sz w:val="28"/>
          <w:szCs w:val="28"/>
        </w:rPr>
        <w:t>2) следующие налогооблагаемые операции (далее для целей настоящей главы - продажа):</w:t>
      </w:r>
    </w:p>
    <w:p w14:paraId="6D70E4BC" w14:textId="77777777" w:rsidR="0014113C" w:rsidRPr="00FC4751" w:rsidRDefault="0014113C" w:rsidP="0019594B">
      <w:pPr>
        <w:pStyle w:val="NormalWeb"/>
        <w:shd w:val="clear" w:color="auto" w:fill="FFFFFF"/>
        <w:tabs>
          <w:tab w:val="left" w:pos="851"/>
        </w:tabs>
        <w:spacing w:before="0"/>
        <w:ind w:firstLine="567"/>
        <w:rPr>
          <w:color w:val="000000"/>
          <w:sz w:val="28"/>
          <w:szCs w:val="28"/>
        </w:rPr>
      </w:pPr>
      <w:r w:rsidRPr="00FC4751">
        <w:rPr>
          <w:color w:val="000000"/>
          <w:sz w:val="28"/>
          <w:szCs w:val="28"/>
        </w:rPr>
        <w:t>а) поставка налогооблагаемых товаров;</w:t>
      </w:r>
    </w:p>
    <w:p w14:paraId="1F03FE41" w14:textId="77777777" w:rsidR="0014113C" w:rsidRPr="00FC4751" w:rsidRDefault="0014113C" w:rsidP="0019594B">
      <w:pPr>
        <w:pStyle w:val="NormalWeb"/>
        <w:shd w:val="clear" w:color="auto" w:fill="FFFFFF"/>
        <w:tabs>
          <w:tab w:val="left" w:pos="851"/>
        </w:tabs>
        <w:spacing w:before="0"/>
        <w:ind w:firstLine="567"/>
        <w:rPr>
          <w:color w:val="000000"/>
          <w:sz w:val="28"/>
          <w:szCs w:val="28"/>
        </w:rPr>
      </w:pPr>
      <w:r w:rsidRPr="00FC4751">
        <w:rPr>
          <w:color w:val="000000"/>
          <w:sz w:val="28"/>
          <w:szCs w:val="28"/>
        </w:rPr>
        <w:t>б) ввоз налогооблагаемых товаров в Республику Таджикистан и (или) вывоз налогооблагаемых товаров за пределы таможенной территории Республики Таджикистан;</w:t>
      </w:r>
    </w:p>
    <w:p w14:paraId="773DC420" w14:textId="77777777" w:rsidR="0014113C" w:rsidRPr="00FC4751" w:rsidRDefault="0014113C" w:rsidP="0019594B">
      <w:pPr>
        <w:pStyle w:val="NormalWeb"/>
        <w:shd w:val="clear" w:color="auto" w:fill="FFFFFF"/>
        <w:tabs>
          <w:tab w:val="left" w:pos="851"/>
        </w:tabs>
        <w:spacing w:before="0"/>
        <w:ind w:firstLine="567"/>
        <w:rPr>
          <w:color w:val="000000"/>
          <w:sz w:val="28"/>
          <w:szCs w:val="28"/>
        </w:rPr>
      </w:pPr>
      <w:r w:rsidRPr="00FC4751">
        <w:rPr>
          <w:color w:val="000000"/>
          <w:sz w:val="28"/>
          <w:szCs w:val="28"/>
        </w:rPr>
        <w:t>в) переработка налогооблагаемых товаров их производителем, их передача на переработку, в залог и (или) в качестве давальческого сырья;</w:t>
      </w:r>
    </w:p>
    <w:p w14:paraId="1799E887" w14:textId="77777777" w:rsidR="0014113C" w:rsidRPr="00FC4751" w:rsidRDefault="0014113C" w:rsidP="0019594B">
      <w:pPr>
        <w:pStyle w:val="NormalWeb"/>
        <w:shd w:val="clear" w:color="auto" w:fill="FFFFFF"/>
        <w:tabs>
          <w:tab w:val="left" w:pos="851"/>
        </w:tabs>
        <w:spacing w:before="0"/>
        <w:ind w:firstLine="567"/>
        <w:rPr>
          <w:color w:val="000000"/>
          <w:sz w:val="28"/>
          <w:szCs w:val="28"/>
        </w:rPr>
      </w:pPr>
      <w:r w:rsidRPr="00FC4751">
        <w:rPr>
          <w:color w:val="000000"/>
          <w:sz w:val="28"/>
          <w:szCs w:val="28"/>
        </w:rPr>
        <w:t>г) поставка (реализация) налогооблагаемых товаров по фьючерсным (форвардным) договорам или иная передача (отчуждение) налогооблагаемых товаров;</w:t>
      </w:r>
    </w:p>
    <w:p w14:paraId="067A41E9" w14:textId="77777777" w:rsidR="0014113C" w:rsidRPr="00FC4751" w:rsidRDefault="0014113C" w:rsidP="0019594B">
      <w:pPr>
        <w:pStyle w:val="NormalWeb"/>
        <w:shd w:val="clear" w:color="auto" w:fill="FFFFFF"/>
        <w:tabs>
          <w:tab w:val="left" w:pos="851"/>
        </w:tabs>
        <w:spacing w:before="0"/>
        <w:ind w:firstLine="567"/>
        <w:rPr>
          <w:color w:val="000000"/>
          <w:sz w:val="28"/>
          <w:szCs w:val="28"/>
        </w:rPr>
      </w:pPr>
      <w:r w:rsidRPr="00FC4751">
        <w:rPr>
          <w:color w:val="000000"/>
          <w:sz w:val="28"/>
          <w:szCs w:val="28"/>
        </w:rPr>
        <w:t>д) передача другому лицу налогооблагаемых товаров, являющихся результатом оказания услуг по производству налогооблагаемых товаров в соответствии с таможенным режимом переработки на таможенной территории Республики Таджикистан.</w:t>
      </w:r>
    </w:p>
    <w:p w14:paraId="1B3F4A55" w14:textId="77777777" w:rsidR="009563F3" w:rsidRPr="00FC4751" w:rsidRDefault="009563F3" w:rsidP="0019594B">
      <w:pPr>
        <w:pStyle w:val="NormalWeb"/>
        <w:shd w:val="clear" w:color="auto" w:fill="FFFFFF"/>
        <w:tabs>
          <w:tab w:val="left" w:pos="851"/>
        </w:tabs>
        <w:spacing w:before="0"/>
        <w:ind w:firstLine="567"/>
        <w:rPr>
          <w:color w:val="000000"/>
          <w:sz w:val="28"/>
          <w:szCs w:val="28"/>
        </w:rPr>
      </w:pPr>
      <w:r w:rsidRPr="00FC4751">
        <w:rPr>
          <w:color w:val="000000"/>
          <w:sz w:val="28"/>
          <w:szCs w:val="28"/>
        </w:rPr>
        <w:t>2. Налог с продаж алюминия первичного (далее - налог с продаж) уплачивается при осуществлении налогооблагаемых операций, при этом, налог на добавленную стоимость при осуществлении указанных операций не взимается, за исключением налогооблагаемых операций, определяемых подпунктом д) пункта 2) части 1 настоящей статьи</w:t>
      </w:r>
      <w:bookmarkStart w:id="1216" w:name="A000000295"/>
      <w:bookmarkEnd w:id="1216"/>
      <w:r w:rsidRPr="00FC4751">
        <w:rPr>
          <w:color w:val="000000"/>
          <w:sz w:val="28"/>
          <w:szCs w:val="28"/>
        </w:rPr>
        <w:t>.</w:t>
      </w:r>
    </w:p>
    <w:p w14:paraId="66136BAE" w14:textId="77777777" w:rsidR="0079113C" w:rsidRPr="00AE3833" w:rsidRDefault="0079113C" w:rsidP="0019594B">
      <w:pPr>
        <w:pStyle w:val="NormalWeb"/>
        <w:shd w:val="clear" w:color="auto" w:fill="FFFFFF"/>
        <w:tabs>
          <w:tab w:val="left" w:pos="851"/>
        </w:tabs>
        <w:spacing w:before="0"/>
        <w:ind w:firstLine="567"/>
        <w:rPr>
          <w:color w:val="000000"/>
          <w:sz w:val="28"/>
          <w:szCs w:val="28"/>
        </w:rPr>
      </w:pPr>
    </w:p>
    <w:p w14:paraId="1216D305" w14:textId="77777777" w:rsidR="0014113C" w:rsidRPr="00AE3833" w:rsidRDefault="00FF46B1" w:rsidP="0019594B">
      <w:pPr>
        <w:pStyle w:val="NormalWeb"/>
        <w:shd w:val="clear" w:color="auto" w:fill="FFFFFF"/>
        <w:tabs>
          <w:tab w:val="left" w:pos="851"/>
        </w:tabs>
        <w:spacing w:before="0"/>
        <w:ind w:firstLine="567"/>
        <w:outlineLvl w:val="0"/>
        <w:rPr>
          <w:b/>
          <w:color w:val="000000"/>
          <w:sz w:val="28"/>
          <w:szCs w:val="28"/>
        </w:rPr>
      </w:pPr>
      <w:bookmarkStart w:id="1217" w:name="_Toc48487351"/>
      <w:bookmarkStart w:id="1218" w:name="_Toc86505093"/>
      <w:bookmarkStart w:id="1219" w:name="_Toc86505584"/>
      <w:r w:rsidRPr="00AE3833">
        <w:rPr>
          <w:b/>
          <w:color w:val="000000"/>
          <w:sz w:val="28"/>
          <w:szCs w:val="28"/>
        </w:rPr>
        <w:t xml:space="preserve">Статья </w:t>
      </w:r>
      <w:r w:rsidR="00C036EE" w:rsidRPr="00AE3833">
        <w:rPr>
          <w:b/>
          <w:color w:val="000000"/>
          <w:sz w:val="28"/>
          <w:szCs w:val="28"/>
        </w:rPr>
        <w:t>3</w:t>
      </w:r>
      <w:r w:rsidR="001D49CF" w:rsidRPr="00AE3833">
        <w:rPr>
          <w:b/>
          <w:color w:val="000000"/>
          <w:sz w:val="28"/>
          <w:szCs w:val="28"/>
        </w:rPr>
        <w:t>36</w:t>
      </w:r>
      <w:r w:rsidR="0014113C" w:rsidRPr="00AE3833">
        <w:rPr>
          <w:b/>
          <w:color w:val="000000"/>
          <w:sz w:val="28"/>
          <w:szCs w:val="28"/>
        </w:rPr>
        <w:t>. Налогоплательщики</w:t>
      </w:r>
      <w:bookmarkEnd w:id="1217"/>
      <w:bookmarkEnd w:id="1218"/>
      <w:bookmarkEnd w:id="1219"/>
    </w:p>
    <w:p w14:paraId="10AA345F" w14:textId="77777777" w:rsidR="0014113C" w:rsidRPr="00AE3833" w:rsidRDefault="0014113C" w:rsidP="0019594B">
      <w:pPr>
        <w:pStyle w:val="NormalWeb"/>
        <w:shd w:val="clear" w:color="auto" w:fill="FFFFFF"/>
        <w:tabs>
          <w:tab w:val="left" w:pos="851"/>
        </w:tabs>
        <w:spacing w:before="0"/>
        <w:ind w:firstLine="567"/>
        <w:rPr>
          <w:color w:val="000000"/>
          <w:sz w:val="28"/>
          <w:szCs w:val="28"/>
        </w:rPr>
      </w:pPr>
      <w:r w:rsidRPr="00AE3833">
        <w:rPr>
          <w:color w:val="000000"/>
          <w:sz w:val="28"/>
          <w:szCs w:val="28"/>
        </w:rPr>
        <w:t>Плательщиками налога с продаж являются лица, имеющие объект налогообложения.</w:t>
      </w:r>
    </w:p>
    <w:p w14:paraId="6CA7D3E9" w14:textId="77777777" w:rsidR="00EA0EF1" w:rsidRPr="00AE3833" w:rsidRDefault="00EA0EF1" w:rsidP="0019594B">
      <w:pPr>
        <w:pStyle w:val="NormalWeb"/>
        <w:shd w:val="clear" w:color="auto" w:fill="FFFFFF"/>
        <w:tabs>
          <w:tab w:val="left" w:pos="851"/>
        </w:tabs>
        <w:spacing w:before="0"/>
        <w:ind w:firstLine="567"/>
        <w:rPr>
          <w:color w:val="000000"/>
          <w:sz w:val="28"/>
          <w:szCs w:val="28"/>
        </w:rPr>
      </w:pPr>
    </w:p>
    <w:p w14:paraId="7D7982B5" w14:textId="77777777" w:rsidR="0014113C" w:rsidRPr="00AE3833" w:rsidRDefault="00FF46B1" w:rsidP="0019594B">
      <w:pPr>
        <w:pStyle w:val="Heading1"/>
        <w:shd w:val="clear" w:color="auto" w:fill="FFFFFF"/>
        <w:spacing w:before="0"/>
        <w:ind w:firstLine="567"/>
        <w:jc w:val="both"/>
        <w:rPr>
          <w:szCs w:val="28"/>
          <w:lang w:val="ru-RU"/>
        </w:rPr>
      </w:pPr>
      <w:bookmarkStart w:id="1220" w:name="A000000296"/>
      <w:bookmarkStart w:id="1221" w:name="_Toc48487352"/>
      <w:bookmarkStart w:id="1222" w:name="_Toc86505094"/>
      <w:bookmarkStart w:id="1223" w:name="_Toc86505585"/>
      <w:bookmarkEnd w:id="1220"/>
      <w:r w:rsidRPr="00AE3833">
        <w:rPr>
          <w:szCs w:val="28"/>
          <w:lang w:val="ru-RU"/>
        </w:rPr>
        <w:t xml:space="preserve">Статья </w:t>
      </w:r>
      <w:r w:rsidR="00C036EE" w:rsidRPr="00AE3833">
        <w:rPr>
          <w:szCs w:val="28"/>
          <w:lang w:val="ru-RU"/>
        </w:rPr>
        <w:t>3</w:t>
      </w:r>
      <w:r w:rsidR="001D49CF" w:rsidRPr="00AE3833">
        <w:rPr>
          <w:szCs w:val="28"/>
          <w:lang w:val="ru-RU"/>
        </w:rPr>
        <w:t>37</w:t>
      </w:r>
      <w:r w:rsidR="0014113C" w:rsidRPr="00AE3833">
        <w:rPr>
          <w:szCs w:val="28"/>
          <w:lang w:val="ru-RU"/>
        </w:rPr>
        <w:t>. Объект налогообложения</w:t>
      </w:r>
      <w:bookmarkEnd w:id="1221"/>
      <w:bookmarkEnd w:id="1222"/>
      <w:bookmarkEnd w:id="1223"/>
    </w:p>
    <w:p w14:paraId="39985DB4" w14:textId="77777777" w:rsidR="009563F3" w:rsidRPr="00AE3833" w:rsidRDefault="009563F3" w:rsidP="0019594B">
      <w:pPr>
        <w:pStyle w:val="NormalWeb"/>
        <w:shd w:val="clear" w:color="auto" w:fill="FFFFFF"/>
        <w:tabs>
          <w:tab w:val="left" w:pos="851"/>
        </w:tabs>
        <w:spacing w:before="0"/>
        <w:ind w:firstLine="567"/>
        <w:rPr>
          <w:color w:val="000000"/>
          <w:sz w:val="28"/>
          <w:szCs w:val="28"/>
        </w:rPr>
      </w:pPr>
      <w:bookmarkStart w:id="1224" w:name="A000000297"/>
      <w:bookmarkStart w:id="1225" w:name="_Toc48487353"/>
      <w:bookmarkEnd w:id="1224"/>
      <w:r w:rsidRPr="00AE3833">
        <w:rPr>
          <w:color w:val="000000"/>
          <w:sz w:val="28"/>
          <w:szCs w:val="28"/>
        </w:rPr>
        <w:t>1. Объектом налогообложения является осуществление налогооблагаемых операций с налогооблагаемыми товарами.</w:t>
      </w:r>
    </w:p>
    <w:p w14:paraId="254F9749" w14:textId="77777777" w:rsidR="009563F3" w:rsidRPr="00AE3833" w:rsidRDefault="009563F3" w:rsidP="0019594B">
      <w:pPr>
        <w:pStyle w:val="NormalWeb"/>
        <w:shd w:val="clear" w:color="auto" w:fill="FFFFFF"/>
        <w:tabs>
          <w:tab w:val="left" w:pos="851"/>
        </w:tabs>
        <w:spacing w:before="0"/>
        <w:ind w:firstLine="567"/>
        <w:rPr>
          <w:color w:val="000000"/>
          <w:sz w:val="28"/>
          <w:szCs w:val="28"/>
        </w:rPr>
      </w:pPr>
      <w:r w:rsidRPr="00AE3833">
        <w:rPr>
          <w:color w:val="000000"/>
          <w:sz w:val="28"/>
          <w:szCs w:val="28"/>
        </w:rPr>
        <w:t>2. Иные виды налогооблагаемых товаров, производимые с применением таможенного режима «Переработка» на таможенной территории и облагаемых налогом с продаж, определяются Правительством Республики Таджикистан.</w:t>
      </w:r>
    </w:p>
    <w:p w14:paraId="796B9DA3" w14:textId="77777777" w:rsidR="00EA0EF1" w:rsidRPr="00AE3833" w:rsidRDefault="00EA0EF1" w:rsidP="0019594B">
      <w:pPr>
        <w:pStyle w:val="NormalWeb"/>
        <w:shd w:val="clear" w:color="auto" w:fill="FFFFFF"/>
        <w:tabs>
          <w:tab w:val="left" w:pos="851"/>
        </w:tabs>
        <w:spacing w:before="0"/>
        <w:ind w:firstLine="567"/>
        <w:rPr>
          <w:color w:val="000000"/>
          <w:sz w:val="28"/>
          <w:szCs w:val="28"/>
        </w:rPr>
      </w:pPr>
    </w:p>
    <w:p w14:paraId="308B796A" w14:textId="77777777" w:rsidR="0014113C" w:rsidRPr="00AE3833" w:rsidRDefault="00FF46B1" w:rsidP="0019594B">
      <w:pPr>
        <w:pStyle w:val="Heading1"/>
        <w:shd w:val="clear" w:color="auto" w:fill="FFFFFF"/>
        <w:spacing w:before="0"/>
        <w:ind w:firstLine="567"/>
        <w:jc w:val="both"/>
        <w:rPr>
          <w:szCs w:val="28"/>
          <w:lang w:val="ru-RU"/>
        </w:rPr>
      </w:pPr>
      <w:bookmarkStart w:id="1226" w:name="_Toc86505095"/>
      <w:bookmarkStart w:id="1227" w:name="_Toc86505586"/>
      <w:r w:rsidRPr="00AE3833">
        <w:rPr>
          <w:szCs w:val="28"/>
          <w:lang w:val="ru-RU"/>
        </w:rPr>
        <w:t xml:space="preserve">Статья </w:t>
      </w:r>
      <w:r w:rsidR="00C036EE" w:rsidRPr="00AE3833">
        <w:rPr>
          <w:szCs w:val="28"/>
          <w:lang w:val="ru-RU"/>
        </w:rPr>
        <w:t>3</w:t>
      </w:r>
      <w:r w:rsidR="001D49CF" w:rsidRPr="00AE3833">
        <w:rPr>
          <w:szCs w:val="28"/>
          <w:lang w:val="ru-RU"/>
        </w:rPr>
        <w:t>38</w:t>
      </w:r>
      <w:r w:rsidR="0014113C" w:rsidRPr="00AE3833">
        <w:rPr>
          <w:szCs w:val="28"/>
          <w:lang w:val="ru-RU"/>
        </w:rPr>
        <w:t>. Налоговая база</w:t>
      </w:r>
      <w:bookmarkEnd w:id="1225"/>
      <w:bookmarkEnd w:id="1226"/>
      <w:bookmarkEnd w:id="1227"/>
    </w:p>
    <w:p w14:paraId="71BDB371" w14:textId="77777777" w:rsidR="009563F3" w:rsidRPr="00FC4751" w:rsidRDefault="009563F3" w:rsidP="0019594B">
      <w:pPr>
        <w:pStyle w:val="NormalWeb"/>
        <w:shd w:val="clear" w:color="auto" w:fill="FFFFFF"/>
        <w:tabs>
          <w:tab w:val="left" w:pos="851"/>
        </w:tabs>
        <w:spacing w:before="0"/>
        <w:ind w:firstLine="567"/>
        <w:rPr>
          <w:color w:val="000000"/>
          <w:sz w:val="28"/>
          <w:szCs w:val="28"/>
        </w:rPr>
      </w:pPr>
      <w:bookmarkStart w:id="1228" w:name="A000000298"/>
      <w:bookmarkStart w:id="1229" w:name="_Toc48487354"/>
      <w:bookmarkEnd w:id="1228"/>
      <w:r w:rsidRPr="00FC4751">
        <w:rPr>
          <w:color w:val="000000"/>
          <w:sz w:val="28"/>
          <w:szCs w:val="28"/>
        </w:rPr>
        <w:t xml:space="preserve">1. Если </w:t>
      </w:r>
      <w:r w:rsidR="00EA0EF1" w:rsidRPr="00FC4751">
        <w:rPr>
          <w:color w:val="000000"/>
          <w:sz w:val="28"/>
          <w:szCs w:val="28"/>
        </w:rPr>
        <w:t xml:space="preserve">частями 2-4 настоящей статьи </w:t>
      </w:r>
      <w:r w:rsidRPr="00FC4751">
        <w:rPr>
          <w:color w:val="000000"/>
          <w:sz w:val="28"/>
          <w:szCs w:val="28"/>
        </w:rPr>
        <w:t>не установлено</w:t>
      </w:r>
      <w:r w:rsidR="00EA0EF1" w:rsidRPr="00FC4751">
        <w:rPr>
          <w:color w:val="000000"/>
          <w:sz w:val="28"/>
          <w:szCs w:val="28"/>
        </w:rPr>
        <w:t xml:space="preserve"> иное</w:t>
      </w:r>
      <w:r w:rsidRPr="00FC4751">
        <w:rPr>
          <w:color w:val="000000"/>
          <w:sz w:val="28"/>
          <w:szCs w:val="28"/>
        </w:rPr>
        <w:t xml:space="preserve">, налоговой базой является стоимость налогооблагаемых товаров. При исчислении налоговой базы цена единицы налогооблагаемого товара с </w:t>
      </w:r>
      <w:r w:rsidR="0021096E" w:rsidRPr="00FC4751">
        <w:rPr>
          <w:color w:val="000000"/>
          <w:sz w:val="28"/>
          <w:szCs w:val="28"/>
        </w:rPr>
        <w:t>учёт</w:t>
      </w:r>
      <w:r w:rsidRPr="00FC4751">
        <w:rPr>
          <w:color w:val="000000"/>
          <w:sz w:val="28"/>
          <w:szCs w:val="28"/>
        </w:rPr>
        <w:t>ом качества, вида и сорта определяется исходя из цен, сложившихся на дату совершения налогооблагаемой операции на Лондонской бирже цветных металлов.</w:t>
      </w:r>
    </w:p>
    <w:p w14:paraId="1599F163" w14:textId="77777777" w:rsidR="009563F3" w:rsidRPr="00FC4751" w:rsidRDefault="009563F3" w:rsidP="0019594B">
      <w:pPr>
        <w:pStyle w:val="NormalWeb"/>
        <w:shd w:val="clear" w:color="auto" w:fill="FFFFFF"/>
        <w:tabs>
          <w:tab w:val="left" w:pos="851"/>
        </w:tabs>
        <w:spacing w:before="0"/>
        <w:ind w:firstLine="567"/>
        <w:rPr>
          <w:color w:val="000000"/>
          <w:sz w:val="28"/>
          <w:szCs w:val="28"/>
        </w:rPr>
      </w:pPr>
      <w:r w:rsidRPr="00FC4751">
        <w:rPr>
          <w:color w:val="000000"/>
          <w:sz w:val="28"/>
          <w:szCs w:val="28"/>
        </w:rPr>
        <w:t>2. Налогоплательщики, осуществляющие перепродажу налогооблагаемых товаров, уплачивают налог с продаж в виде разницы между суммами налога, рассчитанными исходя из используемых для обложения цен на дату продажи налогооблагаемых товаров покупателям и дату покупки их у своих поставщиков.</w:t>
      </w:r>
    </w:p>
    <w:p w14:paraId="4DCE15D7" w14:textId="77777777" w:rsidR="009563F3" w:rsidRPr="00FC4751" w:rsidRDefault="009563F3" w:rsidP="0019594B">
      <w:pPr>
        <w:pStyle w:val="NormalWeb"/>
        <w:shd w:val="clear" w:color="auto" w:fill="FFFFFF"/>
        <w:tabs>
          <w:tab w:val="left" w:pos="851"/>
        </w:tabs>
        <w:spacing w:before="0"/>
        <w:ind w:firstLine="567"/>
        <w:rPr>
          <w:color w:val="000000"/>
          <w:sz w:val="28"/>
          <w:szCs w:val="28"/>
        </w:rPr>
      </w:pPr>
      <w:r w:rsidRPr="00FC4751">
        <w:rPr>
          <w:color w:val="000000"/>
          <w:sz w:val="28"/>
          <w:szCs w:val="28"/>
        </w:rPr>
        <w:t xml:space="preserve">3. Налоговая база для ввозимых налогооблагаемых товаров с применением таможенного режима «Выпуск для свободного обращения» определяется в соответствии с таможенным законодательством на основе цен, </w:t>
      </w:r>
      <w:r w:rsidR="00EA0EF1" w:rsidRPr="00FC4751">
        <w:rPr>
          <w:color w:val="000000"/>
          <w:sz w:val="28"/>
          <w:szCs w:val="28"/>
        </w:rPr>
        <w:t>установ</w:t>
      </w:r>
      <w:r w:rsidRPr="00FC4751">
        <w:rPr>
          <w:color w:val="000000"/>
          <w:sz w:val="28"/>
          <w:szCs w:val="28"/>
        </w:rPr>
        <w:t>ленных частью 1 настоящей статьи.</w:t>
      </w:r>
    </w:p>
    <w:p w14:paraId="7628BFC1" w14:textId="77777777" w:rsidR="009563F3" w:rsidRPr="00FC4751" w:rsidRDefault="009563F3" w:rsidP="0019594B">
      <w:pPr>
        <w:pStyle w:val="NormalWeb"/>
        <w:shd w:val="clear" w:color="auto" w:fill="FFFFFF"/>
        <w:tabs>
          <w:tab w:val="left" w:pos="851"/>
        </w:tabs>
        <w:spacing w:before="0"/>
        <w:ind w:firstLine="567"/>
        <w:rPr>
          <w:color w:val="000000"/>
          <w:sz w:val="28"/>
          <w:szCs w:val="28"/>
        </w:rPr>
      </w:pPr>
      <w:r w:rsidRPr="00FC4751">
        <w:rPr>
          <w:color w:val="000000"/>
          <w:sz w:val="28"/>
          <w:szCs w:val="28"/>
        </w:rPr>
        <w:t xml:space="preserve">4. Налоговой базой для налогооблагаемых товаров, производимых с применением таможенного режима «Переработка на таможенной территории», является стоимость (объём) продуктов переработки, определяемая с </w:t>
      </w:r>
      <w:r w:rsidR="0021096E" w:rsidRPr="00FC4751">
        <w:rPr>
          <w:color w:val="000000"/>
          <w:sz w:val="28"/>
          <w:szCs w:val="28"/>
        </w:rPr>
        <w:t>учёт</w:t>
      </w:r>
      <w:r w:rsidRPr="00FC4751">
        <w:rPr>
          <w:color w:val="000000"/>
          <w:sz w:val="28"/>
          <w:szCs w:val="28"/>
        </w:rPr>
        <w:t>ом цен согласно части 1 настоящей статьи.</w:t>
      </w:r>
    </w:p>
    <w:p w14:paraId="14514979" w14:textId="77777777" w:rsidR="009543A5" w:rsidRPr="00FC4751" w:rsidRDefault="009543A5" w:rsidP="0019594B">
      <w:pPr>
        <w:pStyle w:val="NormalWeb"/>
        <w:shd w:val="clear" w:color="auto" w:fill="FFFFFF"/>
        <w:tabs>
          <w:tab w:val="left" w:pos="851"/>
        </w:tabs>
        <w:spacing w:before="0"/>
        <w:ind w:firstLine="567"/>
        <w:rPr>
          <w:color w:val="000000"/>
          <w:sz w:val="28"/>
          <w:szCs w:val="28"/>
        </w:rPr>
      </w:pPr>
    </w:p>
    <w:p w14:paraId="0D7C7243" w14:textId="77777777" w:rsidR="0014113C" w:rsidRPr="00AE3833" w:rsidRDefault="00FF46B1" w:rsidP="0019594B">
      <w:pPr>
        <w:pStyle w:val="Heading1"/>
        <w:shd w:val="clear" w:color="auto" w:fill="FFFFFF"/>
        <w:spacing w:before="0"/>
        <w:ind w:firstLine="567"/>
        <w:jc w:val="both"/>
        <w:rPr>
          <w:szCs w:val="28"/>
          <w:lang w:val="ru-RU"/>
        </w:rPr>
      </w:pPr>
      <w:bookmarkStart w:id="1230" w:name="_Toc86505096"/>
      <w:bookmarkStart w:id="1231" w:name="_Toc86505587"/>
      <w:r w:rsidRPr="00AE3833">
        <w:rPr>
          <w:szCs w:val="28"/>
          <w:lang w:val="ru-RU"/>
        </w:rPr>
        <w:t xml:space="preserve">Статья </w:t>
      </w:r>
      <w:r w:rsidR="00C036EE" w:rsidRPr="00AE3833">
        <w:rPr>
          <w:szCs w:val="28"/>
          <w:lang w:val="ru-RU"/>
        </w:rPr>
        <w:t>3</w:t>
      </w:r>
      <w:r w:rsidR="001D49CF" w:rsidRPr="00AE3833">
        <w:rPr>
          <w:szCs w:val="28"/>
          <w:lang w:val="ru-RU"/>
        </w:rPr>
        <w:t>39</w:t>
      </w:r>
      <w:r w:rsidR="0014113C" w:rsidRPr="00AE3833">
        <w:rPr>
          <w:szCs w:val="28"/>
          <w:lang w:val="ru-RU"/>
        </w:rPr>
        <w:t>. Налоговая ставка</w:t>
      </w:r>
      <w:bookmarkEnd w:id="1229"/>
      <w:bookmarkEnd w:id="1230"/>
      <w:bookmarkEnd w:id="1231"/>
    </w:p>
    <w:p w14:paraId="7A383CDE" w14:textId="77777777" w:rsidR="0014113C" w:rsidRPr="00FC4751" w:rsidRDefault="0014113C" w:rsidP="0019594B">
      <w:pPr>
        <w:pStyle w:val="NormalWeb"/>
        <w:shd w:val="clear" w:color="auto" w:fill="FFFFFF"/>
        <w:tabs>
          <w:tab w:val="left" w:pos="851"/>
        </w:tabs>
        <w:spacing w:before="0"/>
        <w:ind w:firstLine="567"/>
        <w:rPr>
          <w:color w:val="000000"/>
          <w:sz w:val="28"/>
          <w:szCs w:val="28"/>
        </w:rPr>
      </w:pPr>
      <w:r w:rsidRPr="00FC4751">
        <w:rPr>
          <w:color w:val="000000"/>
          <w:sz w:val="28"/>
          <w:szCs w:val="28"/>
        </w:rPr>
        <w:t xml:space="preserve">1. Ставка налога с продаж для алюминия первичного в отношении налоговой базы, определяемой частями 1-3 статьи </w:t>
      </w:r>
      <w:r w:rsidR="002475FC" w:rsidRPr="00FC4751">
        <w:rPr>
          <w:color w:val="000000"/>
          <w:sz w:val="28"/>
          <w:szCs w:val="28"/>
        </w:rPr>
        <w:t>3</w:t>
      </w:r>
      <w:r w:rsidR="009C50EC">
        <w:rPr>
          <w:color w:val="000000"/>
          <w:sz w:val="28"/>
          <w:szCs w:val="28"/>
        </w:rPr>
        <w:t>38</w:t>
      </w:r>
      <w:r w:rsidRPr="00FC4751">
        <w:rPr>
          <w:color w:val="000000"/>
          <w:sz w:val="28"/>
          <w:szCs w:val="28"/>
        </w:rPr>
        <w:t xml:space="preserve"> настоящего Кодекса, устанавливается в размере 3 процент</w:t>
      </w:r>
      <w:r w:rsidR="00EA0EF1" w:rsidRPr="00FC4751">
        <w:rPr>
          <w:color w:val="000000"/>
          <w:sz w:val="28"/>
          <w:szCs w:val="28"/>
        </w:rPr>
        <w:t>ов</w:t>
      </w:r>
      <w:r w:rsidRPr="00FC4751">
        <w:rPr>
          <w:rStyle w:val="inline-comment"/>
          <w:i w:val="0"/>
          <w:color w:val="000000"/>
          <w:sz w:val="28"/>
          <w:szCs w:val="28"/>
        </w:rPr>
        <w:t>.</w:t>
      </w:r>
    </w:p>
    <w:p w14:paraId="5A840A41" w14:textId="77777777" w:rsidR="0014113C" w:rsidRPr="00FC4751" w:rsidRDefault="0014113C" w:rsidP="0019594B">
      <w:pPr>
        <w:pStyle w:val="NormalWeb"/>
        <w:shd w:val="clear" w:color="auto" w:fill="FFFFFF"/>
        <w:tabs>
          <w:tab w:val="left" w:pos="851"/>
        </w:tabs>
        <w:spacing w:before="0"/>
        <w:ind w:firstLine="567"/>
        <w:rPr>
          <w:color w:val="000000"/>
          <w:sz w:val="28"/>
          <w:szCs w:val="28"/>
        </w:rPr>
      </w:pPr>
      <w:r w:rsidRPr="00FC4751">
        <w:rPr>
          <w:color w:val="000000"/>
          <w:sz w:val="28"/>
          <w:szCs w:val="28"/>
        </w:rPr>
        <w:t xml:space="preserve">2. Ставка налога с продаж в отношении налоговой базы, определяемой частью 4 статьи </w:t>
      </w:r>
      <w:r w:rsidR="002475FC" w:rsidRPr="00FC4751">
        <w:rPr>
          <w:color w:val="000000"/>
          <w:sz w:val="28"/>
          <w:szCs w:val="28"/>
        </w:rPr>
        <w:t>3</w:t>
      </w:r>
      <w:r w:rsidR="009C50EC">
        <w:rPr>
          <w:color w:val="000000"/>
          <w:sz w:val="28"/>
          <w:szCs w:val="28"/>
        </w:rPr>
        <w:t>38</w:t>
      </w:r>
      <w:r w:rsidRPr="00FC4751">
        <w:rPr>
          <w:color w:val="000000"/>
          <w:sz w:val="28"/>
          <w:szCs w:val="28"/>
        </w:rPr>
        <w:t xml:space="preserve"> настоящего Кодекса, устанавливается в размере 1 процента.</w:t>
      </w:r>
    </w:p>
    <w:p w14:paraId="168A5853" w14:textId="77777777" w:rsidR="00EA0EF1" w:rsidRPr="00AE3833" w:rsidRDefault="00EA0EF1" w:rsidP="0019594B">
      <w:pPr>
        <w:pStyle w:val="NormalWeb"/>
        <w:shd w:val="clear" w:color="auto" w:fill="FFFFFF"/>
        <w:tabs>
          <w:tab w:val="left" w:pos="851"/>
        </w:tabs>
        <w:spacing w:before="0"/>
        <w:ind w:firstLine="567"/>
        <w:rPr>
          <w:color w:val="000000"/>
          <w:sz w:val="28"/>
          <w:szCs w:val="28"/>
        </w:rPr>
      </w:pPr>
    </w:p>
    <w:p w14:paraId="546B3387" w14:textId="77777777" w:rsidR="0014113C" w:rsidRPr="00AE3833" w:rsidRDefault="00FF46B1" w:rsidP="0019594B">
      <w:pPr>
        <w:pStyle w:val="Heading1"/>
        <w:shd w:val="clear" w:color="auto" w:fill="FFFFFF"/>
        <w:spacing w:before="0"/>
        <w:ind w:firstLine="567"/>
        <w:jc w:val="both"/>
        <w:rPr>
          <w:szCs w:val="28"/>
          <w:lang w:val="ru-RU"/>
        </w:rPr>
      </w:pPr>
      <w:bookmarkStart w:id="1232" w:name="A000000299"/>
      <w:bookmarkStart w:id="1233" w:name="_Toc48487355"/>
      <w:bookmarkStart w:id="1234" w:name="_Toc86505097"/>
      <w:bookmarkStart w:id="1235" w:name="_Toc86505588"/>
      <w:bookmarkEnd w:id="1232"/>
      <w:r w:rsidRPr="00AE3833">
        <w:rPr>
          <w:szCs w:val="28"/>
          <w:lang w:val="ru-RU"/>
        </w:rPr>
        <w:t xml:space="preserve">Статья </w:t>
      </w:r>
      <w:r w:rsidR="00C036EE" w:rsidRPr="00AE3833">
        <w:rPr>
          <w:szCs w:val="28"/>
          <w:lang w:val="ru-RU"/>
        </w:rPr>
        <w:t>3</w:t>
      </w:r>
      <w:r w:rsidR="001D49CF" w:rsidRPr="00AE3833">
        <w:rPr>
          <w:szCs w:val="28"/>
          <w:lang w:val="ru-RU"/>
        </w:rPr>
        <w:t>40</w:t>
      </w:r>
      <w:r w:rsidR="0014113C" w:rsidRPr="00AE3833">
        <w:rPr>
          <w:szCs w:val="28"/>
          <w:lang w:val="ru-RU"/>
        </w:rPr>
        <w:t>. Порядок исчисления и сроки уплаты налога</w:t>
      </w:r>
      <w:bookmarkEnd w:id="1233"/>
      <w:bookmarkEnd w:id="1234"/>
      <w:bookmarkEnd w:id="1235"/>
    </w:p>
    <w:p w14:paraId="2FA4B7E8" w14:textId="77777777" w:rsidR="009563F3" w:rsidRPr="00FC4751" w:rsidRDefault="009563F3" w:rsidP="0019594B">
      <w:pPr>
        <w:pStyle w:val="NormalWeb"/>
        <w:shd w:val="clear" w:color="auto" w:fill="FFFFFF"/>
        <w:tabs>
          <w:tab w:val="left" w:pos="851"/>
        </w:tabs>
        <w:spacing w:before="0"/>
        <w:ind w:firstLine="567"/>
        <w:rPr>
          <w:color w:val="000000"/>
          <w:sz w:val="28"/>
          <w:szCs w:val="28"/>
        </w:rPr>
      </w:pPr>
      <w:r w:rsidRPr="00FC4751">
        <w:rPr>
          <w:color w:val="000000"/>
          <w:sz w:val="28"/>
          <w:szCs w:val="28"/>
        </w:rPr>
        <w:t>1. Подлежащая уплате сумма налога исчисляется налогоплательщиками самостоятельно на основе стоимости (объема) налогооблагаемых товаров и ставки налога. В документах на уплату налога указывается вид налогооблагаемой операции.</w:t>
      </w:r>
    </w:p>
    <w:p w14:paraId="5D300E67" w14:textId="77777777" w:rsidR="009563F3" w:rsidRPr="00FC4751" w:rsidRDefault="009563F3" w:rsidP="0019594B">
      <w:pPr>
        <w:pStyle w:val="NormalWeb"/>
        <w:shd w:val="clear" w:color="auto" w:fill="FFFFFF"/>
        <w:tabs>
          <w:tab w:val="left" w:pos="851"/>
        </w:tabs>
        <w:spacing w:before="0"/>
        <w:ind w:firstLine="567"/>
        <w:rPr>
          <w:color w:val="000000"/>
          <w:sz w:val="28"/>
          <w:szCs w:val="28"/>
        </w:rPr>
      </w:pPr>
      <w:r w:rsidRPr="00FC4751">
        <w:rPr>
          <w:color w:val="000000"/>
          <w:sz w:val="28"/>
          <w:szCs w:val="28"/>
        </w:rPr>
        <w:t xml:space="preserve">2. При перепродаже налогооблагаемых товаров, налог с продаж определяется с </w:t>
      </w:r>
      <w:r w:rsidR="0021096E" w:rsidRPr="00FC4751">
        <w:rPr>
          <w:color w:val="000000"/>
          <w:sz w:val="28"/>
          <w:szCs w:val="28"/>
        </w:rPr>
        <w:t>учёт</w:t>
      </w:r>
      <w:r w:rsidRPr="00FC4751">
        <w:rPr>
          <w:color w:val="000000"/>
          <w:sz w:val="28"/>
          <w:szCs w:val="28"/>
        </w:rPr>
        <w:t>ом цены налогооблагаемых товаров на дату покупки (получения), продажи (передачи) и</w:t>
      </w:r>
      <w:r w:rsidR="00497BF3" w:rsidRPr="00FC4751">
        <w:rPr>
          <w:color w:val="000000"/>
          <w:sz w:val="28"/>
          <w:szCs w:val="28"/>
        </w:rPr>
        <w:t xml:space="preserve"> объём</w:t>
      </w:r>
      <w:r w:rsidRPr="00FC4751">
        <w:rPr>
          <w:color w:val="000000"/>
          <w:sz w:val="28"/>
          <w:szCs w:val="28"/>
        </w:rPr>
        <w:t>а облагаемой операции.</w:t>
      </w:r>
    </w:p>
    <w:p w14:paraId="17A57E6E" w14:textId="77777777" w:rsidR="009563F3" w:rsidRPr="00FC4751" w:rsidRDefault="009563F3" w:rsidP="0019594B">
      <w:pPr>
        <w:pStyle w:val="NormalWeb"/>
        <w:shd w:val="clear" w:color="auto" w:fill="FFFFFF"/>
        <w:tabs>
          <w:tab w:val="left" w:pos="851"/>
        </w:tabs>
        <w:spacing w:before="0"/>
        <w:ind w:firstLine="567"/>
        <w:rPr>
          <w:color w:val="000000"/>
          <w:sz w:val="28"/>
          <w:szCs w:val="28"/>
        </w:rPr>
      </w:pPr>
      <w:r w:rsidRPr="00FC4751">
        <w:rPr>
          <w:color w:val="000000"/>
          <w:sz w:val="28"/>
          <w:szCs w:val="28"/>
        </w:rPr>
        <w:t>3. При отсутствии на день продажи (передачи) сведений о биржевой цене, налог исчисляется исходя из имеющихся последних сведений о биржевой цене налогооблагаемого товара на ближайшую ко дню продажи дату. Сумма налога корректируется налогоплательщиком при поступлении данных о биржевой цене реализованного налогооблагаемого товара на дату продажи.</w:t>
      </w:r>
    </w:p>
    <w:p w14:paraId="42F002D9" w14:textId="77777777" w:rsidR="009563F3" w:rsidRPr="00FC4751" w:rsidRDefault="009563F3" w:rsidP="0019594B">
      <w:pPr>
        <w:pStyle w:val="NormalWeb"/>
        <w:shd w:val="clear" w:color="auto" w:fill="FFFFFF"/>
        <w:tabs>
          <w:tab w:val="left" w:pos="851"/>
        </w:tabs>
        <w:spacing w:before="0"/>
        <w:ind w:firstLine="567"/>
        <w:rPr>
          <w:color w:val="000000"/>
          <w:sz w:val="28"/>
          <w:szCs w:val="28"/>
        </w:rPr>
      </w:pPr>
      <w:r w:rsidRPr="00FC4751">
        <w:rPr>
          <w:color w:val="000000"/>
          <w:sz w:val="28"/>
          <w:szCs w:val="28"/>
        </w:rPr>
        <w:t>4. Уплата налога производится до поставки (передачи) налогооблагаемого товара либо не позднее 3 дней после поступления средств на</w:t>
      </w:r>
      <w:r w:rsidR="00211C56" w:rsidRPr="00FC4751">
        <w:rPr>
          <w:color w:val="000000"/>
          <w:sz w:val="28"/>
          <w:szCs w:val="28"/>
        </w:rPr>
        <w:t xml:space="preserve"> счёт</w:t>
      </w:r>
      <w:r w:rsidRPr="00FC4751">
        <w:rPr>
          <w:color w:val="000000"/>
          <w:sz w:val="28"/>
          <w:szCs w:val="28"/>
        </w:rPr>
        <w:t xml:space="preserve"> </w:t>
      </w:r>
      <w:r w:rsidR="00EA0EF1" w:rsidRPr="00FC4751">
        <w:rPr>
          <w:color w:val="000000"/>
          <w:sz w:val="28"/>
          <w:szCs w:val="28"/>
        </w:rPr>
        <w:t>налого</w:t>
      </w:r>
      <w:r w:rsidRPr="00FC4751">
        <w:rPr>
          <w:color w:val="000000"/>
          <w:sz w:val="28"/>
          <w:szCs w:val="28"/>
        </w:rPr>
        <w:t xml:space="preserve">плательщика в кредитно-финансовой организации или при расчете наличными деньгами в его кассу, а при иных налогооблагаемых операциях - до момента отгрузки, поставки или передачи налогооблагаемых товаров. Лица, которые в результате </w:t>
      </w:r>
      <w:r w:rsidR="00EA0EF1" w:rsidRPr="00FC4751">
        <w:rPr>
          <w:color w:val="000000"/>
          <w:sz w:val="28"/>
          <w:szCs w:val="28"/>
        </w:rPr>
        <w:t>налого</w:t>
      </w:r>
      <w:r w:rsidRPr="00FC4751">
        <w:rPr>
          <w:color w:val="000000"/>
          <w:sz w:val="28"/>
          <w:szCs w:val="28"/>
        </w:rPr>
        <w:t>облагаемых операций приобрели налогооблагаемые товары, обязаны в 10-дневный срок представить в налоговую инспекцию крупных налогоплательщиков копии документов, подтверждающих уплату налога. При отсутствии указанных документов, эти лица обязаны из собственных средств выплатить всю сумму налога.</w:t>
      </w:r>
    </w:p>
    <w:p w14:paraId="0CAA2437" w14:textId="77777777" w:rsidR="009563F3" w:rsidRPr="00FC4751" w:rsidRDefault="009563F3" w:rsidP="0019594B">
      <w:pPr>
        <w:pStyle w:val="NormalWeb"/>
        <w:shd w:val="clear" w:color="auto" w:fill="FFFFFF"/>
        <w:tabs>
          <w:tab w:val="left" w:pos="851"/>
        </w:tabs>
        <w:spacing w:before="0"/>
        <w:ind w:firstLine="567"/>
        <w:rPr>
          <w:color w:val="000000"/>
          <w:sz w:val="28"/>
          <w:szCs w:val="28"/>
        </w:rPr>
      </w:pPr>
      <w:r w:rsidRPr="00FC4751">
        <w:rPr>
          <w:color w:val="000000"/>
          <w:sz w:val="28"/>
          <w:szCs w:val="28"/>
        </w:rPr>
        <w:t>5. При вывозе налогооблагаемого товара за пределы Республики Таджикистан, уплата налога производится до пересечения таможенной границы Республики Таджикистан по действующим ценам на момент экспорта. Таможенное оформление вывоза налогооблагаемых товаров за пределы Республики Таджикистан производится на основании подтверждения налоговой инспекции крупных налогоплательщиков об уплате налога с продаж.</w:t>
      </w:r>
    </w:p>
    <w:p w14:paraId="763BFC3D" w14:textId="77777777" w:rsidR="009563F3" w:rsidRPr="00FC4751" w:rsidRDefault="009563F3" w:rsidP="0019594B">
      <w:pPr>
        <w:pStyle w:val="NormalWeb"/>
        <w:shd w:val="clear" w:color="auto" w:fill="FFFFFF"/>
        <w:tabs>
          <w:tab w:val="left" w:pos="851"/>
        </w:tabs>
        <w:spacing w:before="0"/>
        <w:ind w:firstLine="567"/>
        <w:rPr>
          <w:color w:val="000000"/>
          <w:sz w:val="28"/>
          <w:szCs w:val="28"/>
        </w:rPr>
      </w:pPr>
      <w:r w:rsidRPr="00FC4751">
        <w:rPr>
          <w:color w:val="000000"/>
          <w:sz w:val="28"/>
          <w:szCs w:val="28"/>
        </w:rPr>
        <w:t>6. Исчисление налога по облагаемым операциям при ввозе в Республику Таджикистан</w:t>
      </w:r>
      <w:r w:rsidR="005317C9" w:rsidRPr="00FC4751">
        <w:rPr>
          <w:color w:val="000000"/>
          <w:sz w:val="28"/>
          <w:szCs w:val="28"/>
        </w:rPr>
        <w:t xml:space="preserve"> </w:t>
      </w:r>
      <w:r w:rsidRPr="00FC4751">
        <w:rPr>
          <w:color w:val="000000"/>
          <w:sz w:val="28"/>
          <w:szCs w:val="28"/>
        </w:rPr>
        <w:t xml:space="preserve">алюминия первичного с применением таможенного режима «Выпуск для свободного обращения» осуществляется с </w:t>
      </w:r>
      <w:r w:rsidR="0021096E" w:rsidRPr="00FC4751">
        <w:rPr>
          <w:color w:val="000000"/>
          <w:sz w:val="28"/>
          <w:szCs w:val="28"/>
        </w:rPr>
        <w:t>учёт</w:t>
      </w:r>
      <w:r w:rsidRPr="00FC4751">
        <w:rPr>
          <w:color w:val="000000"/>
          <w:sz w:val="28"/>
          <w:szCs w:val="28"/>
        </w:rPr>
        <w:t>ом требований настоящей главы и таможенного законодательства Республики Таджикистан</w:t>
      </w:r>
      <w:r w:rsidRPr="00FC4751">
        <w:rPr>
          <w:rStyle w:val="inline-comment"/>
          <w:i w:val="0"/>
          <w:color w:val="000000"/>
          <w:sz w:val="28"/>
          <w:szCs w:val="28"/>
        </w:rPr>
        <w:t>.</w:t>
      </w:r>
    </w:p>
    <w:p w14:paraId="76489B14" w14:textId="77777777" w:rsidR="0014113C" w:rsidRPr="00FC4751" w:rsidRDefault="0014113C" w:rsidP="0019594B">
      <w:pPr>
        <w:pStyle w:val="NormalWeb"/>
        <w:shd w:val="clear" w:color="auto" w:fill="FFFFFF"/>
        <w:tabs>
          <w:tab w:val="left" w:pos="851"/>
        </w:tabs>
        <w:spacing w:before="0"/>
        <w:ind w:firstLine="567"/>
        <w:rPr>
          <w:color w:val="000000"/>
          <w:sz w:val="28"/>
          <w:szCs w:val="28"/>
        </w:rPr>
      </w:pPr>
      <w:r w:rsidRPr="00FC4751">
        <w:rPr>
          <w:color w:val="000000"/>
          <w:sz w:val="28"/>
          <w:szCs w:val="28"/>
        </w:rPr>
        <w:t xml:space="preserve">7. Декларация о налоге с продаж по форме, установленной уполномоченным государственным органом, и подтверждающие документы (расчеты) об уплате налога в отношении налоговой базы, определяемой частями 1-3 статьи </w:t>
      </w:r>
      <w:r w:rsidR="00357982" w:rsidRPr="00FC4751">
        <w:rPr>
          <w:color w:val="000000"/>
          <w:sz w:val="28"/>
          <w:szCs w:val="28"/>
        </w:rPr>
        <w:t xml:space="preserve">338 </w:t>
      </w:r>
      <w:r w:rsidRPr="00FC4751">
        <w:rPr>
          <w:color w:val="000000"/>
          <w:sz w:val="28"/>
          <w:szCs w:val="28"/>
        </w:rPr>
        <w:t>настоящего Кодекса, представляются налогоплательщиком в соответствующий налоговый орган в сроки, установленные для уплаты налога.</w:t>
      </w:r>
    </w:p>
    <w:p w14:paraId="5A725642" w14:textId="77777777" w:rsidR="0014113C" w:rsidRPr="00FC4751" w:rsidRDefault="0014113C" w:rsidP="0019594B">
      <w:pPr>
        <w:pStyle w:val="NormalWeb"/>
        <w:shd w:val="clear" w:color="auto" w:fill="FFFFFF"/>
        <w:tabs>
          <w:tab w:val="left" w:pos="851"/>
        </w:tabs>
        <w:spacing w:before="0"/>
        <w:ind w:firstLine="567"/>
        <w:rPr>
          <w:rStyle w:val="inline-comment"/>
          <w:i w:val="0"/>
          <w:color w:val="000000"/>
          <w:sz w:val="28"/>
          <w:szCs w:val="28"/>
        </w:rPr>
      </w:pPr>
      <w:r w:rsidRPr="00FC4751">
        <w:rPr>
          <w:color w:val="000000"/>
          <w:sz w:val="28"/>
          <w:szCs w:val="28"/>
        </w:rPr>
        <w:t xml:space="preserve">8. Декларация о налоге с продаж по форме, установленной уполномоченным государственным органом, и подтверждающие документы (расчеты) об уплате налога в отношении налоговой базы, определяемой частью 4 </w:t>
      </w:r>
      <w:r w:rsidR="002475FC" w:rsidRPr="00FC4751">
        <w:rPr>
          <w:color w:val="000000"/>
          <w:sz w:val="28"/>
          <w:szCs w:val="28"/>
        </w:rPr>
        <w:t xml:space="preserve">статьи </w:t>
      </w:r>
      <w:r w:rsidR="00357982" w:rsidRPr="00FC4751">
        <w:rPr>
          <w:color w:val="000000"/>
          <w:sz w:val="28"/>
          <w:szCs w:val="28"/>
        </w:rPr>
        <w:t xml:space="preserve">338 </w:t>
      </w:r>
      <w:r w:rsidRPr="00FC4751">
        <w:rPr>
          <w:color w:val="000000"/>
          <w:sz w:val="28"/>
          <w:szCs w:val="28"/>
        </w:rPr>
        <w:t>настоящего Кодекса, представляются в соответствующие налоговые органы поставщиком не позднее 15-го числа месяца, следующего за</w:t>
      </w:r>
      <w:r w:rsidR="00325A08" w:rsidRPr="00FC4751">
        <w:rPr>
          <w:color w:val="000000"/>
          <w:sz w:val="28"/>
          <w:szCs w:val="28"/>
        </w:rPr>
        <w:t xml:space="preserve"> отчёт</w:t>
      </w:r>
      <w:r w:rsidRPr="00FC4751">
        <w:rPr>
          <w:color w:val="000000"/>
          <w:sz w:val="28"/>
          <w:szCs w:val="28"/>
        </w:rPr>
        <w:t>ным месяцем</w:t>
      </w:r>
      <w:r w:rsidRPr="00FC4751">
        <w:rPr>
          <w:rStyle w:val="inline-comment"/>
          <w:i w:val="0"/>
          <w:color w:val="000000"/>
          <w:sz w:val="28"/>
          <w:szCs w:val="28"/>
        </w:rPr>
        <w:t>.</w:t>
      </w:r>
    </w:p>
    <w:p w14:paraId="6F6415E3" w14:textId="77777777" w:rsidR="00E046EF" w:rsidRPr="00FC4751" w:rsidRDefault="00E046EF" w:rsidP="0019594B">
      <w:pPr>
        <w:pStyle w:val="NormalWeb"/>
        <w:shd w:val="clear" w:color="auto" w:fill="FFFFFF"/>
        <w:tabs>
          <w:tab w:val="left" w:pos="851"/>
        </w:tabs>
        <w:spacing w:before="0"/>
        <w:ind w:firstLine="567"/>
        <w:rPr>
          <w:color w:val="000000"/>
          <w:sz w:val="28"/>
          <w:szCs w:val="28"/>
        </w:rPr>
      </w:pPr>
    </w:p>
    <w:p w14:paraId="6DA8A597" w14:textId="77777777" w:rsidR="0014113C" w:rsidRPr="00AE3833" w:rsidRDefault="00FF46B1" w:rsidP="0019594B">
      <w:pPr>
        <w:pStyle w:val="Heading1"/>
        <w:shd w:val="clear" w:color="auto" w:fill="FFFFFF"/>
        <w:spacing w:before="0"/>
        <w:ind w:firstLine="567"/>
        <w:jc w:val="both"/>
        <w:rPr>
          <w:szCs w:val="28"/>
          <w:lang w:val="ru-RU"/>
        </w:rPr>
      </w:pPr>
      <w:bookmarkStart w:id="1236" w:name="A000000300"/>
      <w:bookmarkStart w:id="1237" w:name="_Toc48487356"/>
      <w:bookmarkStart w:id="1238" w:name="_Toc86505098"/>
      <w:bookmarkStart w:id="1239" w:name="_Toc86505589"/>
      <w:bookmarkEnd w:id="1236"/>
      <w:r w:rsidRPr="00AE3833">
        <w:rPr>
          <w:szCs w:val="28"/>
          <w:lang w:val="ru-RU"/>
        </w:rPr>
        <w:t xml:space="preserve">Статья </w:t>
      </w:r>
      <w:r w:rsidR="00C036EE" w:rsidRPr="00AE3833">
        <w:rPr>
          <w:szCs w:val="28"/>
          <w:lang w:val="ru-RU"/>
        </w:rPr>
        <w:t>3</w:t>
      </w:r>
      <w:r w:rsidR="001D49CF" w:rsidRPr="00AE3833">
        <w:rPr>
          <w:szCs w:val="28"/>
          <w:lang w:val="ru-RU"/>
        </w:rPr>
        <w:t>41</w:t>
      </w:r>
      <w:r w:rsidR="0014113C" w:rsidRPr="00AE3833">
        <w:rPr>
          <w:szCs w:val="28"/>
          <w:lang w:val="ru-RU"/>
        </w:rPr>
        <w:t>. Зачет суммы налога с продаж в</w:t>
      </w:r>
      <w:r w:rsidR="00211C56" w:rsidRPr="00AE3833">
        <w:rPr>
          <w:szCs w:val="28"/>
          <w:lang w:val="ru-RU"/>
        </w:rPr>
        <w:t xml:space="preserve"> счёт</w:t>
      </w:r>
      <w:r w:rsidR="0014113C" w:rsidRPr="00AE3833">
        <w:rPr>
          <w:szCs w:val="28"/>
          <w:lang w:val="ru-RU"/>
        </w:rPr>
        <w:t xml:space="preserve"> налога на добавленную стоимость при поставках продуктов их переработки на внутренний рынок Республики Таджикистан</w:t>
      </w:r>
      <w:bookmarkEnd w:id="1237"/>
      <w:bookmarkEnd w:id="1238"/>
      <w:bookmarkEnd w:id="1239"/>
    </w:p>
    <w:p w14:paraId="79E58312" w14:textId="77777777" w:rsidR="0014113C" w:rsidRPr="00FC4751" w:rsidRDefault="0014113C" w:rsidP="0019594B">
      <w:pPr>
        <w:pStyle w:val="NormalWeb"/>
        <w:shd w:val="clear" w:color="auto" w:fill="FFFFFF"/>
        <w:tabs>
          <w:tab w:val="left" w:pos="851"/>
        </w:tabs>
        <w:spacing w:before="0"/>
        <w:ind w:firstLine="567"/>
        <w:rPr>
          <w:color w:val="000000"/>
          <w:sz w:val="28"/>
          <w:szCs w:val="28"/>
        </w:rPr>
      </w:pPr>
      <w:r w:rsidRPr="00FC4751">
        <w:rPr>
          <w:color w:val="000000"/>
          <w:sz w:val="28"/>
          <w:szCs w:val="28"/>
        </w:rPr>
        <w:t xml:space="preserve">1. В случае поставки на внутренний рынок Республики Таджикистан товаров, являющихся продуктами переработки </w:t>
      </w:r>
      <w:r w:rsidR="00A003FF" w:rsidRPr="00FC4751">
        <w:rPr>
          <w:color w:val="000000"/>
          <w:sz w:val="28"/>
          <w:szCs w:val="28"/>
        </w:rPr>
        <w:t xml:space="preserve">налогооблагаемых товаров </w:t>
      </w:r>
      <w:r w:rsidRPr="00FC4751">
        <w:rPr>
          <w:color w:val="000000"/>
          <w:sz w:val="28"/>
          <w:szCs w:val="28"/>
        </w:rPr>
        <w:t xml:space="preserve">в Республике Таджикистан допускается зачет уплаченной суммы налога с продаж в отношении налоговой базы, определяемой частями 1-3 статьи </w:t>
      </w:r>
      <w:r w:rsidR="00357982" w:rsidRPr="00FC4751">
        <w:rPr>
          <w:color w:val="000000"/>
          <w:sz w:val="28"/>
          <w:szCs w:val="28"/>
        </w:rPr>
        <w:t xml:space="preserve">338 </w:t>
      </w:r>
      <w:r w:rsidRPr="00FC4751">
        <w:rPr>
          <w:color w:val="000000"/>
          <w:sz w:val="28"/>
          <w:szCs w:val="28"/>
        </w:rPr>
        <w:t>настоящего Кодекса в</w:t>
      </w:r>
      <w:r w:rsidR="00211C56" w:rsidRPr="00FC4751">
        <w:rPr>
          <w:color w:val="000000"/>
          <w:sz w:val="28"/>
          <w:szCs w:val="28"/>
        </w:rPr>
        <w:t xml:space="preserve"> счёт</w:t>
      </w:r>
      <w:r w:rsidRPr="00FC4751">
        <w:rPr>
          <w:color w:val="000000"/>
          <w:sz w:val="28"/>
          <w:szCs w:val="28"/>
        </w:rPr>
        <w:t xml:space="preserve"> налога на добавленную стоимость.</w:t>
      </w:r>
    </w:p>
    <w:p w14:paraId="74E2350F" w14:textId="77777777" w:rsidR="0014113C" w:rsidRPr="00FC4751" w:rsidRDefault="0014113C" w:rsidP="0019594B">
      <w:pPr>
        <w:pStyle w:val="NormalWeb"/>
        <w:shd w:val="clear" w:color="auto" w:fill="FFFFFF"/>
        <w:tabs>
          <w:tab w:val="left" w:pos="851"/>
        </w:tabs>
        <w:spacing w:before="0"/>
        <w:ind w:firstLine="567"/>
        <w:rPr>
          <w:color w:val="000000"/>
          <w:sz w:val="28"/>
          <w:szCs w:val="28"/>
        </w:rPr>
      </w:pPr>
      <w:r w:rsidRPr="00FC4751">
        <w:rPr>
          <w:color w:val="000000"/>
          <w:sz w:val="28"/>
          <w:szCs w:val="28"/>
        </w:rPr>
        <w:t>2. В случае поставок продуктов переработки налогооблагаемых товаров на внутренний рынок Республики Таджикистан зачет в соответствии с частью 1 настоящей статьи производится в порядке, предусмотренном</w:t>
      </w:r>
      <w:r w:rsidR="005939A4" w:rsidRPr="00FC4751">
        <w:rPr>
          <w:color w:val="000000"/>
          <w:sz w:val="28"/>
          <w:szCs w:val="28"/>
        </w:rPr>
        <w:t xml:space="preserve"> статьёй</w:t>
      </w:r>
      <w:r w:rsidRPr="00FC4751">
        <w:rPr>
          <w:color w:val="000000"/>
          <w:sz w:val="28"/>
          <w:szCs w:val="28"/>
        </w:rPr>
        <w:t xml:space="preserve"> </w:t>
      </w:r>
      <w:r w:rsidR="002475FC" w:rsidRPr="00FC4751">
        <w:rPr>
          <w:color w:val="000000"/>
          <w:sz w:val="28"/>
          <w:szCs w:val="28"/>
        </w:rPr>
        <w:t>2</w:t>
      </w:r>
      <w:r w:rsidR="002134CA" w:rsidRPr="00FC4751">
        <w:rPr>
          <w:color w:val="000000"/>
          <w:sz w:val="28"/>
          <w:szCs w:val="28"/>
        </w:rPr>
        <w:t>6</w:t>
      </w:r>
      <w:r w:rsidR="00357982" w:rsidRPr="00FC4751">
        <w:rPr>
          <w:color w:val="000000"/>
          <w:sz w:val="28"/>
          <w:szCs w:val="28"/>
        </w:rPr>
        <w:t>8</w:t>
      </w:r>
      <w:r w:rsidRPr="00FC4751">
        <w:rPr>
          <w:color w:val="000000"/>
          <w:sz w:val="28"/>
          <w:szCs w:val="28"/>
        </w:rPr>
        <w:t xml:space="preserve"> настоящего Кодекса.</w:t>
      </w:r>
    </w:p>
    <w:p w14:paraId="251A7377" w14:textId="77777777" w:rsidR="0014113C" w:rsidRPr="00FC4751" w:rsidRDefault="0014113C" w:rsidP="0019594B">
      <w:pPr>
        <w:pStyle w:val="NormalWeb"/>
        <w:shd w:val="clear" w:color="auto" w:fill="FFFFFF"/>
        <w:tabs>
          <w:tab w:val="left" w:pos="851"/>
        </w:tabs>
        <w:spacing w:before="0"/>
        <w:ind w:firstLine="567"/>
        <w:rPr>
          <w:color w:val="000000"/>
          <w:sz w:val="28"/>
          <w:szCs w:val="28"/>
        </w:rPr>
      </w:pPr>
      <w:r w:rsidRPr="00FC4751">
        <w:rPr>
          <w:color w:val="000000"/>
          <w:sz w:val="28"/>
          <w:szCs w:val="28"/>
        </w:rPr>
        <w:t>3. При экспорте продуктов переработки зачет сумм налога с продаж в</w:t>
      </w:r>
      <w:r w:rsidR="00211C56" w:rsidRPr="00FC4751">
        <w:rPr>
          <w:color w:val="000000"/>
          <w:sz w:val="28"/>
          <w:szCs w:val="28"/>
        </w:rPr>
        <w:t xml:space="preserve"> счёт</w:t>
      </w:r>
      <w:r w:rsidRPr="00FC4751">
        <w:rPr>
          <w:color w:val="000000"/>
          <w:sz w:val="28"/>
          <w:szCs w:val="28"/>
        </w:rPr>
        <w:t xml:space="preserve"> подлежащего уплате налога на добавленную стоимость не производится.</w:t>
      </w:r>
    </w:p>
    <w:p w14:paraId="02CC6F2E" w14:textId="77777777" w:rsidR="0014113C" w:rsidRPr="00FC4751" w:rsidRDefault="0014113C" w:rsidP="0019594B">
      <w:pPr>
        <w:pStyle w:val="NormalWeb"/>
        <w:shd w:val="clear" w:color="auto" w:fill="FFFFFF"/>
        <w:tabs>
          <w:tab w:val="left" w:pos="851"/>
        </w:tabs>
        <w:spacing w:before="0"/>
        <w:ind w:firstLine="567"/>
        <w:rPr>
          <w:color w:val="000000"/>
          <w:sz w:val="28"/>
          <w:szCs w:val="28"/>
        </w:rPr>
      </w:pPr>
      <w:r w:rsidRPr="00FC4751">
        <w:rPr>
          <w:color w:val="000000"/>
          <w:sz w:val="28"/>
          <w:szCs w:val="28"/>
        </w:rPr>
        <w:t>4. Если разница между суммой налога на добавленную стоимость, подлежащей уплате по поставкам продуктов переработки на внутренний рынок, и соответствующ</w:t>
      </w:r>
      <w:r w:rsidR="00A003FF" w:rsidRPr="00FC4751">
        <w:rPr>
          <w:color w:val="000000"/>
          <w:sz w:val="28"/>
          <w:szCs w:val="28"/>
        </w:rPr>
        <w:t>ая</w:t>
      </w:r>
      <w:r w:rsidRPr="00FC4751">
        <w:rPr>
          <w:color w:val="000000"/>
          <w:sz w:val="28"/>
          <w:szCs w:val="28"/>
        </w:rPr>
        <w:t xml:space="preserve"> сумм</w:t>
      </w:r>
      <w:r w:rsidR="00A003FF" w:rsidRPr="00FC4751">
        <w:rPr>
          <w:color w:val="000000"/>
          <w:sz w:val="28"/>
          <w:szCs w:val="28"/>
        </w:rPr>
        <w:t>а</w:t>
      </w:r>
      <w:r w:rsidRPr="00FC4751">
        <w:rPr>
          <w:color w:val="000000"/>
          <w:sz w:val="28"/>
          <w:szCs w:val="28"/>
        </w:rPr>
        <w:t xml:space="preserve"> налога с продаж является отрицательной, возмещение (возврат) из бюджета суммы налога с продаж не производится. Положительная разница между вышеуказанными суммами подлежит уплате в бюджет.</w:t>
      </w:r>
    </w:p>
    <w:p w14:paraId="77D1EE1B" w14:textId="77777777" w:rsidR="0014113C" w:rsidRPr="00FC4751" w:rsidRDefault="0014113C" w:rsidP="0019594B">
      <w:pPr>
        <w:pStyle w:val="NormalWeb"/>
        <w:shd w:val="clear" w:color="auto" w:fill="FFFFFF"/>
        <w:tabs>
          <w:tab w:val="left" w:pos="851"/>
        </w:tabs>
        <w:spacing w:before="0"/>
        <w:ind w:firstLine="567"/>
        <w:rPr>
          <w:color w:val="000000"/>
          <w:sz w:val="28"/>
          <w:szCs w:val="28"/>
        </w:rPr>
      </w:pPr>
      <w:r w:rsidRPr="00FC4751">
        <w:rPr>
          <w:color w:val="000000"/>
          <w:sz w:val="28"/>
          <w:szCs w:val="28"/>
        </w:rPr>
        <w:t>5. Инструкция о порядке исчисления и уплаты налога с продаж, а также формы деклараций (расчетов) утверждаются</w:t>
      </w:r>
      <w:r w:rsidR="005A72D5" w:rsidRPr="00FC4751">
        <w:rPr>
          <w:color w:val="000000"/>
          <w:sz w:val="28"/>
          <w:szCs w:val="28"/>
        </w:rPr>
        <w:t xml:space="preserve"> по представлению </w:t>
      </w:r>
      <w:r w:rsidRPr="00FC4751">
        <w:rPr>
          <w:color w:val="000000"/>
          <w:sz w:val="28"/>
          <w:szCs w:val="28"/>
        </w:rPr>
        <w:t>уполномоченн</w:t>
      </w:r>
      <w:r w:rsidR="005A72D5" w:rsidRPr="00FC4751">
        <w:rPr>
          <w:color w:val="000000"/>
          <w:sz w:val="28"/>
          <w:szCs w:val="28"/>
        </w:rPr>
        <w:t>ого</w:t>
      </w:r>
      <w:r w:rsidRPr="00FC4751">
        <w:rPr>
          <w:color w:val="000000"/>
          <w:sz w:val="28"/>
          <w:szCs w:val="28"/>
        </w:rPr>
        <w:t xml:space="preserve"> государственн</w:t>
      </w:r>
      <w:r w:rsidR="005A72D5" w:rsidRPr="00FC4751">
        <w:rPr>
          <w:color w:val="000000"/>
          <w:sz w:val="28"/>
          <w:szCs w:val="28"/>
        </w:rPr>
        <w:t>ого</w:t>
      </w:r>
      <w:r w:rsidRPr="00FC4751">
        <w:rPr>
          <w:color w:val="000000"/>
          <w:sz w:val="28"/>
          <w:szCs w:val="28"/>
        </w:rPr>
        <w:t xml:space="preserve"> орган</w:t>
      </w:r>
      <w:r w:rsidR="005A72D5" w:rsidRPr="00FC4751">
        <w:rPr>
          <w:color w:val="000000"/>
          <w:sz w:val="28"/>
          <w:szCs w:val="28"/>
        </w:rPr>
        <w:t xml:space="preserve">а </w:t>
      </w:r>
      <w:r w:rsidR="002D738E" w:rsidRPr="00FC4751">
        <w:rPr>
          <w:rFonts w:eastAsia="Times New Roman Tj"/>
          <w:color w:val="000000"/>
          <w:sz w:val="28"/>
          <w:szCs w:val="28"/>
          <w:u w:color="000000"/>
        </w:rPr>
        <w:t>уполномоченным государственным органом в сфере финансов</w:t>
      </w:r>
      <w:r w:rsidRPr="00FC4751">
        <w:rPr>
          <w:color w:val="000000"/>
          <w:sz w:val="28"/>
          <w:szCs w:val="28"/>
        </w:rPr>
        <w:t>.</w:t>
      </w:r>
    </w:p>
    <w:p w14:paraId="4BA87D11" w14:textId="77777777" w:rsidR="0014113C" w:rsidRPr="00FC4751" w:rsidRDefault="0014113C" w:rsidP="0019594B">
      <w:pPr>
        <w:pStyle w:val="NormalWeb"/>
        <w:shd w:val="clear" w:color="auto" w:fill="FFFFFF"/>
        <w:tabs>
          <w:tab w:val="left" w:pos="851"/>
        </w:tabs>
        <w:spacing w:before="0"/>
        <w:ind w:firstLine="567"/>
        <w:rPr>
          <w:color w:val="000000"/>
          <w:sz w:val="28"/>
          <w:szCs w:val="28"/>
        </w:rPr>
      </w:pPr>
      <w:r w:rsidRPr="00FC4751">
        <w:rPr>
          <w:color w:val="000000"/>
          <w:sz w:val="28"/>
          <w:szCs w:val="28"/>
        </w:rPr>
        <w:t>6. Контроль уплаты налога с продаж осуществляют налоговые органы.</w:t>
      </w:r>
    </w:p>
    <w:p w14:paraId="19D2DE4E"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rPr>
          <w:rFonts w:ascii="Times New Roman" w:eastAsia="Times New Roman" w:hAnsi="Times New Roman" w:cs="Times New Roman"/>
          <w:sz w:val="28"/>
          <w:szCs w:val="28"/>
          <w:lang w:val="ru-RU"/>
        </w:rPr>
      </w:pPr>
    </w:p>
    <w:p w14:paraId="49A703BE" w14:textId="77777777" w:rsidR="0014113C" w:rsidRPr="00AE3833" w:rsidRDefault="0014113C" w:rsidP="0019594B">
      <w:pPr>
        <w:pStyle w:val="Heading1"/>
        <w:shd w:val="clear" w:color="auto" w:fill="FFFFFF"/>
        <w:tabs>
          <w:tab w:val="left" w:pos="851"/>
        </w:tabs>
        <w:spacing w:before="0"/>
        <w:ind w:firstLine="567"/>
        <w:jc w:val="center"/>
        <w:rPr>
          <w:rFonts w:eastAsia="Times New Roman Tj"/>
          <w:szCs w:val="28"/>
          <w:lang w:val="ru-RU"/>
        </w:rPr>
      </w:pPr>
      <w:bookmarkStart w:id="1240" w:name="_Toc48487357"/>
      <w:bookmarkStart w:id="1241" w:name="_Toc86505099"/>
      <w:bookmarkStart w:id="1242" w:name="_Toc86505590"/>
      <w:r w:rsidRPr="00AE3833">
        <w:rPr>
          <w:rFonts w:eastAsia="Times New Roman Tj"/>
          <w:szCs w:val="28"/>
          <w:lang w:val="ru-RU"/>
        </w:rPr>
        <w:t>РАЗДЕЛ XII</w:t>
      </w:r>
      <w:r w:rsidR="00C036EE" w:rsidRPr="00AE3833">
        <w:rPr>
          <w:rFonts w:eastAsia="Times New Roman Tj"/>
          <w:szCs w:val="28"/>
          <w:lang w:val="ru-RU"/>
        </w:rPr>
        <w:t>I</w:t>
      </w:r>
      <w:r w:rsidRPr="00AE3833">
        <w:rPr>
          <w:rFonts w:eastAsia="Times New Roman Tj"/>
          <w:szCs w:val="28"/>
          <w:lang w:val="ru-RU"/>
        </w:rPr>
        <w:t>. МЕСТНЫЕ НАЛОГИ</w:t>
      </w:r>
      <w:bookmarkEnd w:id="1240"/>
      <w:bookmarkEnd w:id="1241"/>
      <w:bookmarkEnd w:id="1242"/>
    </w:p>
    <w:p w14:paraId="27476CB6" w14:textId="77777777" w:rsidR="005F0E50" w:rsidRPr="00AE3833" w:rsidRDefault="005F0E50" w:rsidP="0019594B">
      <w:pPr>
        <w:shd w:val="clear" w:color="auto" w:fill="FFFFFF"/>
        <w:ind w:firstLine="567"/>
        <w:jc w:val="center"/>
        <w:rPr>
          <w:b/>
          <w:color w:val="000000"/>
          <w:sz w:val="28"/>
          <w:szCs w:val="28"/>
        </w:rPr>
      </w:pPr>
    </w:p>
    <w:p w14:paraId="7A22500A" w14:textId="77777777" w:rsidR="0014113C" w:rsidRPr="00AE3833" w:rsidRDefault="0014113C" w:rsidP="0019594B">
      <w:pPr>
        <w:pStyle w:val="Heading1"/>
        <w:shd w:val="clear" w:color="auto" w:fill="FFFFFF"/>
        <w:tabs>
          <w:tab w:val="left" w:pos="851"/>
        </w:tabs>
        <w:spacing w:before="0"/>
        <w:ind w:firstLine="567"/>
        <w:jc w:val="center"/>
        <w:rPr>
          <w:rFonts w:eastAsia="Times New Roman Tj"/>
          <w:szCs w:val="28"/>
          <w:lang w:val="ru-RU"/>
        </w:rPr>
      </w:pPr>
      <w:bookmarkStart w:id="1243" w:name="_Toc48487358"/>
      <w:bookmarkStart w:id="1244" w:name="_Toc86505100"/>
      <w:bookmarkStart w:id="1245" w:name="_Toc86505591"/>
      <w:r w:rsidRPr="00AE3833">
        <w:rPr>
          <w:rFonts w:eastAsia="Times New Roman Tj"/>
          <w:szCs w:val="28"/>
          <w:lang w:val="ru-RU"/>
        </w:rPr>
        <w:t xml:space="preserve">ГЛАВА </w:t>
      </w:r>
      <w:r w:rsidR="000639A7" w:rsidRPr="00AE3833">
        <w:rPr>
          <w:rFonts w:eastAsia="Times New Roman Tj"/>
          <w:szCs w:val="28"/>
          <w:lang w:val="ru-RU"/>
        </w:rPr>
        <w:t>48</w:t>
      </w:r>
      <w:r w:rsidRPr="00AE3833">
        <w:rPr>
          <w:rFonts w:eastAsia="Times New Roman Tj"/>
          <w:szCs w:val="28"/>
          <w:lang w:val="ru-RU"/>
        </w:rPr>
        <w:t>. НАЛОГ</w:t>
      </w:r>
      <w:r w:rsidR="00A60763" w:rsidRPr="00AE3833">
        <w:rPr>
          <w:rFonts w:eastAsia="Times New Roman Tj"/>
          <w:szCs w:val="28"/>
          <w:lang w:val="ru-RU"/>
        </w:rPr>
        <w:t>И</w:t>
      </w:r>
      <w:r w:rsidRPr="00AE3833">
        <w:rPr>
          <w:rFonts w:eastAsia="Times New Roman Tj"/>
          <w:szCs w:val="28"/>
          <w:lang w:val="ru-RU"/>
        </w:rPr>
        <w:t xml:space="preserve"> НА</w:t>
      </w:r>
      <w:r w:rsidR="00A60763" w:rsidRPr="00AE3833">
        <w:rPr>
          <w:rFonts w:eastAsia="Times New Roman Tj"/>
          <w:szCs w:val="28"/>
          <w:lang w:val="ru-RU"/>
        </w:rPr>
        <w:t xml:space="preserve"> ИМУЩЕСТВО</w:t>
      </w:r>
      <w:bookmarkEnd w:id="1243"/>
      <w:bookmarkEnd w:id="1244"/>
      <w:bookmarkEnd w:id="1245"/>
    </w:p>
    <w:p w14:paraId="11658C3E" w14:textId="77777777" w:rsidR="00A60763" w:rsidRPr="00AE3833" w:rsidRDefault="00A60763" w:rsidP="0019594B">
      <w:pPr>
        <w:ind w:firstLine="567"/>
        <w:jc w:val="both"/>
        <w:rPr>
          <w:b/>
          <w:color w:val="000000"/>
          <w:sz w:val="28"/>
          <w:szCs w:val="28"/>
        </w:rPr>
      </w:pPr>
    </w:p>
    <w:p w14:paraId="7FC1DCB1" w14:textId="77777777" w:rsidR="0014113C" w:rsidRPr="00AE3833" w:rsidRDefault="00FF46B1" w:rsidP="0019594B">
      <w:pPr>
        <w:pStyle w:val="Heading1"/>
        <w:shd w:val="clear" w:color="auto" w:fill="FFFFFF"/>
        <w:tabs>
          <w:tab w:val="left" w:pos="851"/>
        </w:tabs>
        <w:spacing w:before="0"/>
        <w:ind w:firstLine="567"/>
        <w:jc w:val="both"/>
        <w:rPr>
          <w:bCs/>
          <w:szCs w:val="28"/>
          <w:lang w:val="ru-RU"/>
        </w:rPr>
      </w:pPr>
      <w:bookmarkStart w:id="1246" w:name="A000000302"/>
      <w:bookmarkStart w:id="1247" w:name="_Toc48487359"/>
      <w:bookmarkStart w:id="1248" w:name="_Toc86505101"/>
      <w:bookmarkStart w:id="1249" w:name="_Toc86505592"/>
      <w:bookmarkEnd w:id="1246"/>
      <w:r w:rsidRPr="00AE3833">
        <w:rPr>
          <w:rFonts w:eastAsia="Times New Roman Tj"/>
          <w:szCs w:val="28"/>
          <w:lang w:val="ru-RU"/>
        </w:rPr>
        <w:t xml:space="preserve">Статья </w:t>
      </w:r>
      <w:r w:rsidR="00C036EE" w:rsidRPr="00AE3833">
        <w:rPr>
          <w:rFonts w:eastAsia="Times New Roman Tj"/>
          <w:szCs w:val="28"/>
          <w:lang w:val="ru-RU"/>
        </w:rPr>
        <w:t>3</w:t>
      </w:r>
      <w:r w:rsidR="001D49CF" w:rsidRPr="00AE3833">
        <w:rPr>
          <w:rFonts w:eastAsia="Times New Roman Tj"/>
          <w:szCs w:val="28"/>
          <w:lang w:val="ru-RU"/>
        </w:rPr>
        <w:t>42</w:t>
      </w:r>
      <w:r w:rsidR="0014113C" w:rsidRPr="00AE3833">
        <w:rPr>
          <w:rFonts w:eastAsia="Times New Roman Tj"/>
          <w:szCs w:val="28"/>
          <w:lang w:val="ru-RU"/>
        </w:rPr>
        <w:t>. Общие положения</w:t>
      </w:r>
      <w:bookmarkEnd w:id="1247"/>
      <w:bookmarkEnd w:id="1248"/>
      <w:bookmarkEnd w:id="1249"/>
    </w:p>
    <w:p w14:paraId="4B3C7F04"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1. </w:t>
      </w:r>
      <w:proofErr w:type="spellStart"/>
      <w:r w:rsidRPr="00FC4751">
        <w:rPr>
          <w:rFonts w:ascii="Times New Roman" w:eastAsia="Times New Roman Tj" w:hAnsi="Times New Roman" w:cs="Times New Roman"/>
          <w:sz w:val="28"/>
          <w:szCs w:val="28"/>
          <w:lang w:val="ru-RU"/>
        </w:rPr>
        <w:t>Маджлисы</w:t>
      </w:r>
      <w:proofErr w:type="spellEnd"/>
      <w:r w:rsidRPr="00FC4751">
        <w:rPr>
          <w:rFonts w:ascii="Times New Roman" w:eastAsia="Times New Roman Tj" w:hAnsi="Times New Roman" w:cs="Times New Roman"/>
          <w:sz w:val="28"/>
          <w:szCs w:val="28"/>
          <w:lang w:val="ru-RU"/>
        </w:rPr>
        <w:t xml:space="preserve"> народных депутатов городов </w:t>
      </w:r>
      <w:r w:rsidR="005A72D5" w:rsidRPr="00FC4751">
        <w:rPr>
          <w:rFonts w:ascii="Times New Roman" w:eastAsia="Times New Roman Tj" w:hAnsi="Times New Roman" w:cs="Times New Roman"/>
          <w:sz w:val="28"/>
          <w:szCs w:val="28"/>
          <w:lang w:val="ru-RU"/>
        </w:rPr>
        <w:t xml:space="preserve">и </w:t>
      </w:r>
      <w:r w:rsidRPr="00FC4751">
        <w:rPr>
          <w:rFonts w:ascii="Times New Roman" w:eastAsia="Times New Roman Tj" w:hAnsi="Times New Roman" w:cs="Times New Roman"/>
          <w:sz w:val="28"/>
          <w:szCs w:val="28"/>
          <w:lang w:val="ru-RU"/>
        </w:rPr>
        <w:t>районов устанавливают на своей территории местные налоги, предусмотренные</w:t>
      </w:r>
      <w:r w:rsidR="005939A4" w:rsidRPr="00FC4751">
        <w:rPr>
          <w:rFonts w:ascii="Times New Roman" w:eastAsia="Times New Roman Tj" w:hAnsi="Times New Roman" w:cs="Times New Roman"/>
          <w:sz w:val="28"/>
          <w:szCs w:val="28"/>
          <w:lang w:val="ru-RU"/>
        </w:rPr>
        <w:t xml:space="preserve"> статьёй</w:t>
      </w:r>
      <w:r w:rsidRPr="00FC4751">
        <w:rPr>
          <w:rFonts w:ascii="Times New Roman" w:hAnsi="Times New Roman" w:cs="Times New Roman"/>
          <w:sz w:val="28"/>
          <w:szCs w:val="28"/>
          <w:lang w:val="ru-RU"/>
        </w:rPr>
        <w:t xml:space="preserve"> </w:t>
      </w:r>
      <w:r w:rsidR="00FE0C77" w:rsidRPr="00FC4751">
        <w:rPr>
          <w:rFonts w:ascii="Times New Roman" w:hAnsi="Times New Roman" w:cs="Times New Roman"/>
          <w:sz w:val="28"/>
          <w:szCs w:val="28"/>
          <w:lang w:val="ru-RU"/>
        </w:rPr>
        <w:t>24</w:t>
      </w:r>
      <w:r w:rsidR="003D7B32" w:rsidRPr="00FC4751">
        <w:rPr>
          <w:rFonts w:ascii="Times New Roman" w:eastAsia="Times New Roman Tj" w:hAnsi="Times New Roman" w:cs="Times New Roman"/>
          <w:sz w:val="28"/>
          <w:szCs w:val="28"/>
          <w:lang w:val="ru-RU"/>
        </w:rPr>
        <w:t xml:space="preserve"> н</w:t>
      </w:r>
      <w:r w:rsidRPr="00FC4751">
        <w:rPr>
          <w:rFonts w:ascii="Times New Roman" w:eastAsia="Times New Roman Tj" w:hAnsi="Times New Roman" w:cs="Times New Roman"/>
          <w:sz w:val="28"/>
          <w:szCs w:val="28"/>
          <w:lang w:val="ru-RU"/>
        </w:rPr>
        <w:t>астоящего Кодекса.</w:t>
      </w:r>
    </w:p>
    <w:p w14:paraId="6AE19B16"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2. В отношении местных налогов применяются положения общей части настоящего Кодекса.</w:t>
      </w:r>
    </w:p>
    <w:p w14:paraId="6C0784A4" w14:textId="77777777" w:rsidR="009563F3"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3. </w:t>
      </w:r>
      <w:r w:rsidR="009563F3" w:rsidRPr="00FC4751">
        <w:rPr>
          <w:rFonts w:ascii="Times New Roman" w:eastAsia="Times New Roman Tj" w:hAnsi="Times New Roman" w:cs="Times New Roman"/>
          <w:sz w:val="28"/>
          <w:szCs w:val="28"/>
          <w:lang w:val="ru-RU"/>
        </w:rPr>
        <w:t xml:space="preserve">Решения </w:t>
      </w:r>
      <w:proofErr w:type="spellStart"/>
      <w:r w:rsidR="009563F3" w:rsidRPr="00FC4751">
        <w:rPr>
          <w:rFonts w:ascii="Times New Roman" w:eastAsia="Times New Roman Tj" w:hAnsi="Times New Roman" w:cs="Times New Roman"/>
          <w:sz w:val="28"/>
          <w:szCs w:val="28"/>
          <w:lang w:val="ru-RU"/>
        </w:rPr>
        <w:t>маджлисов</w:t>
      </w:r>
      <w:proofErr w:type="spellEnd"/>
      <w:r w:rsidR="009563F3" w:rsidRPr="00FC4751">
        <w:rPr>
          <w:rFonts w:ascii="Times New Roman" w:eastAsia="Times New Roman Tj" w:hAnsi="Times New Roman" w:cs="Times New Roman"/>
          <w:sz w:val="28"/>
          <w:szCs w:val="28"/>
          <w:lang w:val="ru-RU"/>
        </w:rPr>
        <w:t xml:space="preserve"> народных депутатов городов </w:t>
      </w:r>
      <w:r w:rsidR="005A72D5" w:rsidRPr="00FC4751">
        <w:rPr>
          <w:rFonts w:ascii="Times New Roman" w:eastAsia="Times New Roman Tj" w:hAnsi="Times New Roman" w:cs="Times New Roman"/>
          <w:sz w:val="28"/>
          <w:szCs w:val="28"/>
          <w:lang w:val="ru-RU"/>
        </w:rPr>
        <w:t xml:space="preserve">и </w:t>
      </w:r>
      <w:r w:rsidR="009563F3" w:rsidRPr="00FC4751">
        <w:rPr>
          <w:rFonts w:ascii="Times New Roman" w:eastAsia="Times New Roman Tj" w:hAnsi="Times New Roman" w:cs="Times New Roman"/>
          <w:sz w:val="28"/>
          <w:szCs w:val="28"/>
          <w:lang w:val="ru-RU"/>
        </w:rPr>
        <w:t>районов о местных налогах должны соответствовать положениям настоящего Кодекса и официально публикуются в общедоступных периодических печатных изданиях на соответствующей территории.</w:t>
      </w:r>
    </w:p>
    <w:p w14:paraId="777865E9"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60EA8FDB" w14:textId="77777777" w:rsidR="0014113C" w:rsidRPr="00AE3833" w:rsidRDefault="00FF46B1" w:rsidP="0019594B">
      <w:pPr>
        <w:pStyle w:val="Heading1"/>
        <w:shd w:val="clear" w:color="auto" w:fill="FFFFFF"/>
        <w:tabs>
          <w:tab w:val="left" w:pos="851"/>
        </w:tabs>
        <w:spacing w:before="0"/>
        <w:ind w:firstLine="567"/>
        <w:jc w:val="both"/>
        <w:rPr>
          <w:szCs w:val="28"/>
          <w:lang w:val="ru-RU"/>
        </w:rPr>
      </w:pPr>
      <w:bookmarkStart w:id="1250" w:name="A000000311"/>
      <w:bookmarkStart w:id="1251" w:name="_Toc48487360"/>
      <w:bookmarkStart w:id="1252" w:name="_Toc86505102"/>
      <w:bookmarkStart w:id="1253" w:name="_Toc86505593"/>
      <w:bookmarkEnd w:id="1250"/>
      <w:r w:rsidRPr="00AE3833">
        <w:rPr>
          <w:rFonts w:eastAsia="Times New Roman Tj"/>
          <w:szCs w:val="28"/>
          <w:lang w:val="ru-RU"/>
        </w:rPr>
        <w:t xml:space="preserve">Статья </w:t>
      </w:r>
      <w:r w:rsidR="00C036EE" w:rsidRPr="00AE3833">
        <w:rPr>
          <w:rFonts w:eastAsia="Times New Roman Tj"/>
          <w:szCs w:val="28"/>
          <w:lang w:val="ru-RU"/>
        </w:rPr>
        <w:t>3</w:t>
      </w:r>
      <w:r w:rsidR="001D49CF" w:rsidRPr="00AE3833">
        <w:rPr>
          <w:rFonts w:eastAsia="Times New Roman Tj"/>
          <w:szCs w:val="28"/>
          <w:lang w:val="ru-RU"/>
        </w:rPr>
        <w:t>43</w:t>
      </w:r>
      <w:r w:rsidR="0014113C" w:rsidRPr="00AE3833">
        <w:rPr>
          <w:rFonts w:eastAsia="Times New Roman Tj"/>
          <w:szCs w:val="28"/>
          <w:lang w:val="ru-RU"/>
        </w:rPr>
        <w:t>. Основные положения и налоговый период</w:t>
      </w:r>
      <w:bookmarkEnd w:id="1251"/>
      <w:bookmarkEnd w:id="1252"/>
      <w:bookmarkEnd w:id="1253"/>
    </w:p>
    <w:p w14:paraId="219DBA46"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1. Для целей настоящ</w:t>
      </w:r>
      <w:r w:rsidR="005A72D5" w:rsidRPr="00FC4751">
        <w:rPr>
          <w:rFonts w:ascii="Times New Roman" w:eastAsia="Times New Roman Tj" w:hAnsi="Times New Roman" w:cs="Times New Roman"/>
          <w:sz w:val="28"/>
          <w:szCs w:val="28"/>
          <w:lang w:val="ru-RU"/>
        </w:rPr>
        <w:t>ей главы</w:t>
      </w:r>
      <w:r w:rsidRPr="00FC4751">
        <w:rPr>
          <w:rFonts w:ascii="Times New Roman" w:eastAsia="Times New Roman Tj" w:hAnsi="Times New Roman" w:cs="Times New Roman"/>
          <w:sz w:val="28"/>
          <w:szCs w:val="28"/>
          <w:lang w:val="ru-RU"/>
        </w:rPr>
        <w:t xml:space="preserve"> применяются следующие понятия:</w:t>
      </w:r>
    </w:p>
    <w:p w14:paraId="3AFFD09E" w14:textId="77777777" w:rsidR="00B906D7" w:rsidRPr="00FC4751" w:rsidRDefault="00B906D7"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w:hAnsi="Times New Roman" w:cs="Times New Roman"/>
          <w:sz w:val="28"/>
          <w:szCs w:val="28"/>
          <w:lang w:val="ru-RU"/>
        </w:rPr>
        <w:t>- имущество – недвижимое имущество, земельные участки и транспортные средства;</w:t>
      </w:r>
    </w:p>
    <w:p w14:paraId="02F3184A" w14:textId="77777777" w:rsidR="009563F3" w:rsidRPr="00FC4751" w:rsidRDefault="009563F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bookmarkStart w:id="1254" w:name="_Toc48487361"/>
      <w:r w:rsidRPr="00FC4751">
        <w:rPr>
          <w:rFonts w:ascii="Times New Roman" w:eastAsia="Times New Roman Tj" w:hAnsi="Times New Roman" w:cs="Times New Roman"/>
          <w:sz w:val="28"/>
          <w:szCs w:val="28"/>
          <w:lang w:val="ru-RU"/>
        </w:rPr>
        <w:t>- недвижимое имущество (далее - недвижимые объекты) - жилые и нежилые здания, незавершенные строительные объекты,</w:t>
      </w:r>
      <w:r w:rsidRPr="00FC4751" w:rsidDel="004262A7">
        <w:rPr>
          <w:rFonts w:ascii="Times New Roman" w:eastAsia="Times New Roman Tj" w:hAnsi="Times New Roman" w:cs="Times New Roman"/>
          <w:sz w:val="28"/>
          <w:szCs w:val="28"/>
          <w:lang w:val="ru-RU"/>
        </w:rPr>
        <w:t xml:space="preserve"> </w:t>
      </w:r>
      <w:r w:rsidRPr="00FC4751">
        <w:rPr>
          <w:rFonts w:ascii="Times New Roman" w:eastAsia="Times New Roman Tj" w:hAnsi="Times New Roman" w:cs="Times New Roman"/>
          <w:sz w:val="28"/>
          <w:szCs w:val="28"/>
          <w:lang w:val="ru-RU"/>
        </w:rPr>
        <w:t>сооружения, в том числе дачи, гаражи, навесы, помещения для содержания животных, другие вспомогательные здания и имущество, которые нельзя перемещать без причинения материального ущерба;</w:t>
      </w:r>
    </w:p>
    <w:p w14:paraId="42F78F06" w14:textId="77777777" w:rsidR="009563F3" w:rsidRPr="00FC4751" w:rsidRDefault="009563F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земельные участки - земли, переданные в</w:t>
      </w:r>
      <w:r w:rsidR="005A72D5" w:rsidRPr="00FC4751">
        <w:rPr>
          <w:rFonts w:ascii="Times New Roman" w:eastAsia="Times New Roman Tj" w:hAnsi="Times New Roman" w:cs="Times New Roman"/>
          <w:sz w:val="28"/>
          <w:szCs w:val="28"/>
          <w:lang w:val="ru-RU"/>
        </w:rPr>
        <w:t xml:space="preserve"> соответствии с законодательством</w:t>
      </w:r>
      <w:r w:rsidRPr="00FC4751">
        <w:rPr>
          <w:rFonts w:ascii="Times New Roman" w:eastAsia="Times New Roman Tj" w:hAnsi="Times New Roman" w:cs="Times New Roman"/>
          <w:sz w:val="28"/>
          <w:szCs w:val="28"/>
          <w:lang w:val="ru-RU"/>
        </w:rPr>
        <w:t xml:space="preserve"> пользование или фактически используемые на основании подтверждающих документов или без них;</w:t>
      </w:r>
    </w:p>
    <w:p w14:paraId="2E369F3E" w14:textId="77777777" w:rsidR="009563F3" w:rsidRPr="00FC4751" w:rsidRDefault="009563F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FC4751">
        <w:rPr>
          <w:rFonts w:ascii="Times New Roman" w:eastAsia="Times New Roman Tj" w:hAnsi="Times New Roman" w:cs="Times New Roman"/>
          <w:bCs/>
          <w:sz w:val="28"/>
          <w:szCs w:val="28"/>
          <w:lang w:val="ru-RU"/>
        </w:rPr>
        <w:t xml:space="preserve">- транспортные средства </w:t>
      </w:r>
      <w:r w:rsidR="005A72D5" w:rsidRPr="00FC4751">
        <w:rPr>
          <w:rFonts w:ascii="Times New Roman" w:eastAsia="Times New Roman Tj" w:hAnsi="Times New Roman" w:cs="Times New Roman"/>
          <w:bCs/>
          <w:sz w:val="28"/>
          <w:szCs w:val="28"/>
          <w:lang w:val="ru-RU"/>
        </w:rPr>
        <w:t>–</w:t>
      </w:r>
      <w:r w:rsidRPr="00FC4751">
        <w:rPr>
          <w:rFonts w:ascii="Times New Roman" w:eastAsia="Times New Roman Tj" w:hAnsi="Times New Roman" w:cs="Times New Roman"/>
          <w:bCs/>
          <w:sz w:val="28"/>
          <w:szCs w:val="28"/>
          <w:lang w:val="ru-RU"/>
        </w:rPr>
        <w:t xml:space="preserve"> </w:t>
      </w:r>
      <w:r w:rsidR="005A72D5" w:rsidRPr="00FC4751">
        <w:rPr>
          <w:rFonts w:ascii="Times New Roman" w:eastAsia="Times New Roman Tj" w:hAnsi="Times New Roman" w:cs="Times New Roman"/>
          <w:bCs/>
          <w:sz w:val="28"/>
          <w:szCs w:val="28"/>
          <w:lang w:val="ru-RU"/>
        </w:rPr>
        <w:t xml:space="preserve">автомобильный, железнодорожный, водный и воздушный </w:t>
      </w:r>
      <w:r w:rsidRPr="00FC4751">
        <w:rPr>
          <w:rFonts w:ascii="Times New Roman" w:eastAsia="Times New Roman Tj" w:hAnsi="Times New Roman" w:cs="Times New Roman"/>
          <w:bCs/>
          <w:sz w:val="28"/>
          <w:szCs w:val="28"/>
          <w:lang w:val="ru-RU"/>
        </w:rPr>
        <w:t>транспорт</w:t>
      </w:r>
      <w:r w:rsidR="005A72D5" w:rsidRPr="00FC4751">
        <w:rPr>
          <w:rFonts w:ascii="Times New Roman" w:eastAsia="Times New Roman Tj" w:hAnsi="Times New Roman" w:cs="Times New Roman"/>
          <w:bCs/>
          <w:sz w:val="28"/>
          <w:szCs w:val="28"/>
          <w:lang w:val="ru-RU"/>
        </w:rPr>
        <w:t xml:space="preserve">. </w:t>
      </w:r>
    </w:p>
    <w:p w14:paraId="0087D1A3" w14:textId="77777777" w:rsidR="009563F3" w:rsidRPr="00FC4751" w:rsidRDefault="009563F3" w:rsidP="0019594B">
      <w:pPr>
        <w:ind w:firstLine="567"/>
        <w:rPr>
          <w:color w:val="000000"/>
          <w:sz w:val="28"/>
          <w:szCs w:val="28"/>
        </w:rPr>
      </w:pPr>
      <w:r w:rsidRPr="00FC4751">
        <w:rPr>
          <w:color w:val="000000"/>
          <w:sz w:val="28"/>
          <w:szCs w:val="28"/>
        </w:rPr>
        <w:t>2. Настоящей главой устанавливаются следующие налоги на имущество:</w:t>
      </w:r>
    </w:p>
    <w:p w14:paraId="758211F5" w14:textId="77777777" w:rsidR="009563F3" w:rsidRPr="00FC4751" w:rsidRDefault="009563F3" w:rsidP="0019594B">
      <w:pPr>
        <w:ind w:firstLine="567"/>
        <w:rPr>
          <w:color w:val="000000"/>
          <w:sz w:val="28"/>
          <w:szCs w:val="28"/>
        </w:rPr>
      </w:pPr>
      <w:r w:rsidRPr="00FC4751">
        <w:rPr>
          <w:color w:val="000000"/>
          <w:sz w:val="28"/>
          <w:szCs w:val="28"/>
        </w:rPr>
        <w:t>- налог на объекты недвижимости;</w:t>
      </w:r>
    </w:p>
    <w:p w14:paraId="19F7E99B" w14:textId="77777777" w:rsidR="009563F3" w:rsidRPr="00FC4751" w:rsidRDefault="009563F3" w:rsidP="0019594B">
      <w:pPr>
        <w:ind w:firstLine="567"/>
        <w:rPr>
          <w:color w:val="000000"/>
          <w:sz w:val="28"/>
          <w:szCs w:val="28"/>
        </w:rPr>
      </w:pPr>
      <w:r w:rsidRPr="00FC4751">
        <w:rPr>
          <w:color w:val="000000"/>
          <w:sz w:val="28"/>
          <w:szCs w:val="28"/>
        </w:rPr>
        <w:t>- земельный налог;</w:t>
      </w:r>
    </w:p>
    <w:p w14:paraId="56C9993A" w14:textId="77777777" w:rsidR="009563F3" w:rsidRPr="00FC4751" w:rsidRDefault="009563F3" w:rsidP="0019594B">
      <w:pPr>
        <w:ind w:firstLine="567"/>
        <w:rPr>
          <w:color w:val="000000"/>
          <w:sz w:val="28"/>
          <w:szCs w:val="28"/>
        </w:rPr>
      </w:pPr>
      <w:r w:rsidRPr="00FC4751">
        <w:rPr>
          <w:color w:val="000000"/>
          <w:sz w:val="28"/>
          <w:szCs w:val="28"/>
        </w:rPr>
        <w:t>- налог на транспортные средства.</w:t>
      </w:r>
    </w:p>
    <w:p w14:paraId="0F082F93" w14:textId="77777777" w:rsidR="009563F3" w:rsidRPr="00FC4751" w:rsidRDefault="009563F3" w:rsidP="0019594B">
      <w:pPr>
        <w:ind w:firstLine="567"/>
        <w:jc w:val="both"/>
        <w:rPr>
          <w:color w:val="000000"/>
          <w:sz w:val="28"/>
          <w:szCs w:val="28"/>
        </w:rPr>
      </w:pPr>
      <w:r w:rsidRPr="00FC4751">
        <w:rPr>
          <w:color w:val="000000"/>
          <w:sz w:val="28"/>
          <w:szCs w:val="28"/>
        </w:rPr>
        <w:t>3. Налоговым периодом для налогов на имущество является календарный год.</w:t>
      </w:r>
    </w:p>
    <w:p w14:paraId="4815C449" w14:textId="77777777" w:rsidR="00CF3E64" w:rsidRDefault="00CF3E64" w:rsidP="0019594B">
      <w:pPr>
        <w:ind w:firstLine="567"/>
        <w:jc w:val="center"/>
        <w:rPr>
          <w:b/>
          <w:color w:val="000000"/>
          <w:sz w:val="28"/>
          <w:szCs w:val="28"/>
        </w:rPr>
      </w:pPr>
    </w:p>
    <w:p w14:paraId="061812F8" w14:textId="77777777" w:rsidR="0014113C" w:rsidRPr="00AE3833" w:rsidRDefault="0014113C" w:rsidP="0019594B">
      <w:pPr>
        <w:ind w:firstLine="567"/>
        <w:jc w:val="center"/>
        <w:rPr>
          <w:rFonts w:eastAsia="Times New Roman Tj"/>
          <w:b/>
          <w:color w:val="000000"/>
          <w:sz w:val="28"/>
          <w:szCs w:val="28"/>
        </w:rPr>
      </w:pPr>
      <w:r w:rsidRPr="00AE3833">
        <w:rPr>
          <w:b/>
          <w:color w:val="000000"/>
          <w:sz w:val="28"/>
          <w:szCs w:val="28"/>
        </w:rPr>
        <w:t>§1. Налог на</w:t>
      </w:r>
      <w:r w:rsidRPr="00AE3833">
        <w:rPr>
          <w:rFonts w:eastAsia="Times New Roman Tj"/>
          <w:b/>
          <w:color w:val="000000"/>
          <w:sz w:val="28"/>
          <w:szCs w:val="28"/>
        </w:rPr>
        <w:t xml:space="preserve"> </w:t>
      </w:r>
      <w:bookmarkEnd w:id="1254"/>
      <w:r w:rsidR="00A60763" w:rsidRPr="00AE3833">
        <w:rPr>
          <w:rFonts w:eastAsia="Times New Roman Tj"/>
          <w:b/>
          <w:color w:val="000000"/>
          <w:sz w:val="28"/>
          <w:szCs w:val="28"/>
        </w:rPr>
        <w:t>объекты недвижимости</w:t>
      </w:r>
    </w:p>
    <w:p w14:paraId="649C5D87" w14:textId="77777777" w:rsidR="00A92071" w:rsidRPr="00AE3833" w:rsidRDefault="00A92071" w:rsidP="0019594B">
      <w:pPr>
        <w:rPr>
          <w:b/>
          <w:color w:val="000000"/>
          <w:sz w:val="28"/>
          <w:szCs w:val="28"/>
        </w:rPr>
      </w:pPr>
    </w:p>
    <w:p w14:paraId="5DBCEF0A" w14:textId="77777777" w:rsidR="0014113C" w:rsidRPr="00AE3833" w:rsidRDefault="00FF46B1" w:rsidP="0019594B">
      <w:pPr>
        <w:pStyle w:val="Heading1"/>
        <w:shd w:val="clear" w:color="auto" w:fill="FFFFFF"/>
        <w:tabs>
          <w:tab w:val="left" w:pos="851"/>
        </w:tabs>
        <w:spacing w:before="0"/>
        <w:ind w:firstLine="567"/>
        <w:jc w:val="both"/>
        <w:rPr>
          <w:szCs w:val="28"/>
          <w:lang w:val="ru-RU"/>
        </w:rPr>
      </w:pPr>
      <w:bookmarkStart w:id="1255" w:name="_Toc48487363"/>
      <w:bookmarkStart w:id="1256" w:name="_Toc86505103"/>
      <w:bookmarkStart w:id="1257" w:name="_Toc86505594"/>
      <w:r w:rsidRPr="00AE3833">
        <w:rPr>
          <w:rFonts w:eastAsia="Times New Roman Tj"/>
          <w:szCs w:val="28"/>
          <w:lang w:val="ru-RU"/>
        </w:rPr>
        <w:t xml:space="preserve">Статья </w:t>
      </w:r>
      <w:r w:rsidR="00C036EE" w:rsidRPr="00AE3833">
        <w:rPr>
          <w:rFonts w:eastAsia="Times New Roman Tj"/>
          <w:szCs w:val="28"/>
          <w:lang w:val="ru-RU"/>
        </w:rPr>
        <w:t>3</w:t>
      </w:r>
      <w:r w:rsidR="009738A3" w:rsidRPr="00AE3833">
        <w:rPr>
          <w:rFonts w:eastAsia="Times New Roman Tj"/>
          <w:szCs w:val="28"/>
          <w:lang w:val="ru-RU"/>
        </w:rPr>
        <w:t>44</w:t>
      </w:r>
      <w:r w:rsidR="0014113C" w:rsidRPr="00AE3833">
        <w:rPr>
          <w:rFonts w:eastAsia="Times New Roman Tj"/>
          <w:szCs w:val="28"/>
          <w:lang w:val="ru-RU"/>
        </w:rPr>
        <w:t>. Налогоплательщики</w:t>
      </w:r>
      <w:bookmarkEnd w:id="1255"/>
      <w:bookmarkEnd w:id="1256"/>
      <w:bookmarkEnd w:id="1257"/>
    </w:p>
    <w:p w14:paraId="342B3B29" w14:textId="77777777" w:rsidR="0014113C" w:rsidRPr="00AE3833" w:rsidRDefault="00B46CE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AE3833">
        <w:rPr>
          <w:rFonts w:ascii="Times New Roman" w:eastAsia="Times New Roman Tj" w:hAnsi="Times New Roman" w:cs="Times New Roman"/>
          <w:sz w:val="28"/>
          <w:szCs w:val="28"/>
          <w:lang w:val="ru-RU"/>
        </w:rPr>
        <w:t>Плательщиками налога на недвижимый объект считаются физические и юридические лица - собственники недвижимых объектов или лица, использующие недвижимый объект.</w:t>
      </w:r>
    </w:p>
    <w:p w14:paraId="79895647" w14:textId="77777777" w:rsidR="001815FC" w:rsidRPr="00AE3833" w:rsidRDefault="001815F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24BFDF73" w14:textId="77777777" w:rsidR="0014113C" w:rsidRPr="00AE3833" w:rsidRDefault="00FF46B1" w:rsidP="0019594B">
      <w:pPr>
        <w:pStyle w:val="Heading1"/>
        <w:shd w:val="clear" w:color="auto" w:fill="FFFFFF"/>
        <w:tabs>
          <w:tab w:val="left" w:pos="851"/>
        </w:tabs>
        <w:spacing w:before="0"/>
        <w:ind w:firstLine="567"/>
        <w:jc w:val="both"/>
        <w:rPr>
          <w:szCs w:val="28"/>
          <w:lang w:val="ru-RU"/>
        </w:rPr>
      </w:pPr>
      <w:bookmarkStart w:id="1258" w:name="_Toc48487364"/>
      <w:bookmarkStart w:id="1259" w:name="_Toc86505104"/>
      <w:bookmarkStart w:id="1260" w:name="_Toc86505595"/>
      <w:r w:rsidRPr="00AE3833">
        <w:rPr>
          <w:rFonts w:eastAsia="Times New Roman Tj"/>
          <w:szCs w:val="28"/>
          <w:lang w:val="ru-RU"/>
        </w:rPr>
        <w:t xml:space="preserve">Статья </w:t>
      </w:r>
      <w:r w:rsidR="00C036EE" w:rsidRPr="00AE3833">
        <w:rPr>
          <w:rFonts w:eastAsia="Times New Roman Tj"/>
          <w:szCs w:val="28"/>
          <w:lang w:val="ru-RU"/>
        </w:rPr>
        <w:t>3</w:t>
      </w:r>
      <w:r w:rsidR="009738A3" w:rsidRPr="00AE3833">
        <w:rPr>
          <w:rFonts w:eastAsia="Times New Roman Tj"/>
          <w:szCs w:val="28"/>
          <w:lang w:val="ru-RU"/>
        </w:rPr>
        <w:t>45</w:t>
      </w:r>
      <w:r w:rsidR="0014113C" w:rsidRPr="00AE3833">
        <w:rPr>
          <w:rFonts w:eastAsia="Times New Roman Tj"/>
          <w:szCs w:val="28"/>
          <w:lang w:val="ru-RU"/>
        </w:rPr>
        <w:t>. Объект налогообложения</w:t>
      </w:r>
      <w:bookmarkEnd w:id="1258"/>
      <w:bookmarkEnd w:id="1259"/>
      <w:bookmarkEnd w:id="1260"/>
    </w:p>
    <w:p w14:paraId="6FEC09C7" w14:textId="77777777" w:rsidR="009563F3" w:rsidRPr="00AE3833" w:rsidRDefault="009563F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E3833">
        <w:rPr>
          <w:rFonts w:ascii="Times New Roman" w:eastAsia="Times New Roman Tj" w:hAnsi="Times New Roman" w:cs="Times New Roman"/>
          <w:sz w:val="28"/>
          <w:szCs w:val="28"/>
          <w:lang w:val="ru-RU"/>
        </w:rPr>
        <w:t xml:space="preserve">1. Объектами налогообложения являются жилые и нежилые здания, незавершенные строительные объекты (с момента проживания или использования), сооружения, в том числе </w:t>
      </w:r>
      <w:proofErr w:type="spellStart"/>
      <w:r w:rsidRPr="00AE3833">
        <w:rPr>
          <w:rFonts w:ascii="Times New Roman" w:eastAsia="Times New Roman Tj" w:hAnsi="Times New Roman" w:cs="Times New Roman"/>
          <w:sz w:val="28"/>
          <w:szCs w:val="28"/>
          <w:lang w:val="ru-RU"/>
        </w:rPr>
        <w:t>пентхаусы</w:t>
      </w:r>
      <w:proofErr w:type="spellEnd"/>
      <w:r w:rsidRPr="00AE3833">
        <w:rPr>
          <w:rFonts w:ascii="Times New Roman" w:eastAsia="Times New Roman Tj" w:hAnsi="Times New Roman" w:cs="Times New Roman"/>
          <w:sz w:val="28"/>
          <w:szCs w:val="28"/>
          <w:lang w:val="ru-RU"/>
        </w:rPr>
        <w:t xml:space="preserve"> (жилая площадь (квартира, сооружение) на крыше или отдельная зона верхнего этажа здания) дачи, гаражи, навесы, помещения для содержания животных, вспомогательные здания и другое имущество, которые нельзя перемещать без причинения материального ущерба.</w:t>
      </w:r>
    </w:p>
    <w:p w14:paraId="4D4010AD"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E3833">
        <w:rPr>
          <w:rFonts w:ascii="Times New Roman" w:eastAsia="Times New Roman Tj" w:hAnsi="Times New Roman" w:cs="Times New Roman"/>
          <w:sz w:val="28"/>
          <w:szCs w:val="28"/>
          <w:lang w:val="ru-RU"/>
        </w:rPr>
        <w:t xml:space="preserve">2. </w:t>
      </w:r>
      <w:r w:rsidR="00B46CE0" w:rsidRPr="00AE3833">
        <w:rPr>
          <w:rFonts w:ascii="Times New Roman" w:eastAsia="Times New Roman Tj" w:hAnsi="Times New Roman" w:cs="Times New Roman"/>
          <w:sz w:val="28"/>
          <w:szCs w:val="28"/>
          <w:lang w:val="ru-RU"/>
        </w:rPr>
        <w:t>В насто</w:t>
      </w:r>
      <w:r w:rsidR="001815FC" w:rsidRPr="00AE3833">
        <w:rPr>
          <w:rFonts w:ascii="Times New Roman" w:eastAsia="Times New Roman Tj" w:hAnsi="Times New Roman" w:cs="Times New Roman"/>
          <w:sz w:val="28"/>
          <w:szCs w:val="28"/>
          <w:lang w:val="ru-RU"/>
        </w:rPr>
        <w:t>я</w:t>
      </w:r>
      <w:r w:rsidR="00B46CE0" w:rsidRPr="00AE3833">
        <w:rPr>
          <w:rFonts w:ascii="Times New Roman" w:eastAsia="Times New Roman Tj" w:hAnsi="Times New Roman" w:cs="Times New Roman"/>
          <w:sz w:val="28"/>
          <w:szCs w:val="28"/>
          <w:lang w:val="ru-RU"/>
        </w:rPr>
        <w:t>щей главе в целях налогообложения к</w:t>
      </w:r>
      <w:r w:rsidRPr="00AE3833">
        <w:rPr>
          <w:rFonts w:ascii="Times New Roman" w:eastAsia="Times New Roman Tj" w:hAnsi="Times New Roman" w:cs="Times New Roman"/>
          <w:sz w:val="28"/>
          <w:szCs w:val="28"/>
          <w:lang w:val="ru-RU"/>
        </w:rPr>
        <w:t xml:space="preserve"> объектам недвижимости также относятся контейнеры, цистерны, киоски, навесы, вагоны, используемые для предпринимательской деятельности и размещенные неподвижно в течение не менее 3 месяцев в каждом календарном году по месту осуществления предпринимательской деятельности.</w:t>
      </w:r>
    </w:p>
    <w:p w14:paraId="2DCCA094"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1E391E8A" w14:textId="77777777" w:rsidR="0014113C" w:rsidRPr="00AE3833" w:rsidRDefault="00FF46B1" w:rsidP="0019594B">
      <w:pPr>
        <w:pStyle w:val="Heading1"/>
        <w:shd w:val="clear" w:color="auto" w:fill="FFFFFF"/>
        <w:tabs>
          <w:tab w:val="left" w:pos="851"/>
        </w:tabs>
        <w:spacing w:before="0"/>
        <w:ind w:firstLine="567"/>
        <w:jc w:val="both"/>
        <w:rPr>
          <w:szCs w:val="28"/>
          <w:lang w:val="ru-RU"/>
        </w:rPr>
      </w:pPr>
      <w:bookmarkStart w:id="1261" w:name="_Toc48487365"/>
      <w:bookmarkStart w:id="1262" w:name="_Toc86505105"/>
      <w:bookmarkStart w:id="1263" w:name="_Toc86505596"/>
      <w:r w:rsidRPr="00AE3833">
        <w:rPr>
          <w:rFonts w:eastAsia="Times New Roman Tj"/>
          <w:szCs w:val="28"/>
          <w:lang w:val="ru-RU"/>
        </w:rPr>
        <w:t xml:space="preserve">Статья </w:t>
      </w:r>
      <w:r w:rsidR="00C036EE" w:rsidRPr="00AE3833">
        <w:rPr>
          <w:rFonts w:eastAsia="Times New Roman Tj"/>
          <w:szCs w:val="28"/>
          <w:lang w:val="ru-RU"/>
        </w:rPr>
        <w:t>3</w:t>
      </w:r>
      <w:r w:rsidR="009738A3" w:rsidRPr="00AE3833">
        <w:rPr>
          <w:rFonts w:eastAsia="Times New Roman Tj"/>
          <w:szCs w:val="28"/>
          <w:lang w:val="ru-RU"/>
        </w:rPr>
        <w:t>46</w:t>
      </w:r>
      <w:r w:rsidR="0014113C" w:rsidRPr="00AE3833">
        <w:rPr>
          <w:rFonts w:eastAsia="Times New Roman Tj"/>
          <w:szCs w:val="28"/>
          <w:lang w:val="ru-RU"/>
        </w:rPr>
        <w:t>. Налоговая база</w:t>
      </w:r>
      <w:bookmarkEnd w:id="1261"/>
      <w:bookmarkEnd w:id="1262"/>
      <w:bookmarkEnd w:id="1263"/>
    </w:p>
    <w:p w14:paraId="105566A2"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E3833">
        <w:rPr>
          <w:rFonts w:ascii="Times New Roman" w:eastAsia="Times New Roman Tj" w:hAnsi="Times New Roman" w:cs="Times New Roman"/>
          <w:sz w:val="28"/>
          <w:szCs w:val="28"/>
          <w:lang w:val="ru-RU"/>
        </w:rPr>
        <w:t>1. Налоговой базой является общая площадь, занимаемая объектом налогообложения, а для многоэтажных зданий площадь каждого этажа такого здания рассчитывается отдельно.</w:t>
      </w:r>
    </w:p>
    <w:p w14:paraId="374F07CE" w14:textId="77777777" w:rsidR="009563F3" w:rsidRPr="00AE3833" w:rsidRDefault="009563F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AE3833">
        <w:rPr>
          <w:rFonts w:ascii="Times New Roman" w:eastAsia="Times New Roman Tj" w:hAnsi="Times New Roman" w:cs="Times New Roman"/>
          <w:sz w:val="28"/>
          <w:szCs w:val="28"/>
          <w:lang w:val="ru-RU"/>
        </w:rPr>
        <w:t xml:space="preserve">2. Для подсобных помещений физических лиц, включая гаражей, сараев, помещений для содержания животных и других подсобных помещений, не используемых для предпринимательской деятельности, налоговой базой считается </w:t>
      </w:r>
      <w:bookmarkStart w:id="1264" w:name="_Hlk59275801"/>
      <w:r w:rsidRPr="00AE3833">
        <w:rPr>
          <w:rFonts w:ascii="Times New Roman" w:eastAsia="Times New Roman Tj" w:hAnsi="Times New Roman" w:cs="Times New Roman"/>
          <w:sz w:val="28"/>
          <w:szCs w:val="28"/>
          <w:lang w:val="ru-RU"/>
        </w:rPr>
        <w:t xml:space="preserve">50 процентов занимаемой </w:t>
      </w:r>
      <w:bookmarkEnd w:id="1264"/>
      <w:r w:rsidRPr="00AE3833">
        <w:rPr>
          <w:rFonts w:ascii="Times New Roman" w:eastAsia="Times New Roman Tj" w:hAnsi="Times New Roman" w:cs="Times New Roman"/>
          <w:sz w:val="28"/>
          <w:szCs w:val="28"/>
          <w:lang w:val="ru-RU"/>
        </w:rPr>
        <w:t xml:space="preserve">такими зданиями площади. </w:t>
      </w:r>
    </w:p>
    <w:p w14:paraId="6DEB3117" w14:textId="77777777" w:rsidR="009563F3" w:rsidRPr="00AE3833" w:rsidRDefault="009563F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E3833">
        <w:rPr>
          <w:rFonts w:ascii="Times New Roman" w:eastAsia="Times New Roman Tj" w:hAnsi="Times New Roman" w:cs="Times New Roman"/>
          <w:sz w:val="28"/>
          <w:szCs w:val="28"/>
          <w:lang w:val="ru-RU"/>
        </w:rPr>
        <w:t xml:space="preserve">3. Площадь подвалов и чердаков жилых зданий, не используемых для предпринимательской деятельности, не включается в налоговую базу. При использовании в предпринимательской деятельности таких объектов, налоговая база подвалов и чердаков </w:t>
      </w:r>
      <w:r w:rsidR="00A32B39" w:rsidRPr="00AE3833">
        <w:rPr>
          <w:rFonts w:ascii="Times New Roman" w:eastAsia="Times New Roman Tj" w:hAnsi="Times New Roman" w:cs="Times New Roman"/>
          <w:sz w:val="28"/>
          <w:szCs w:val="28"/>
          <w:lang w:val="ru-RU"/>
        </w:rPr>
        <w:t>жилой</w:t>
      </w:r>
      <w:r w:rsidRPr="00AE3833">
        <w:rPr>
          <w:rFonts w:ascii="Times New Roman" w:eastAsia="Times New Roman Tj" w:hAnsi="Times New Roman" w:cs="Times New Roman"/>
          <w:sz w:val="28"/>
          <w:szCs w:val="28"/>
          <w:lang w:val="ru-RU"/>
        </w:rPr>
        <w:t xml:space="preserve"> зданий считается 50 процентов занимаемой площади.</w:t>
      </w:r>
    </w:p>
    <w:p w14:paraId="72C73597" w14:textId="77777777" w:rsidR="009563F3" w:rsidRPr="00AE3833" w:rsidRDefault="009563F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AE3833">
        <w:rPr>
          <w:rFonts w:ascii="Times New Roman" w:eastAsia="Times New Roman Tj" w:hAnsi="Times New Roman" w:cs="Times New Roman"/>
          <w:sz w:val="28"/>
          <w:szCs w:val="28"/>
          <w:lang w:val="ru-RU"/>
        </w:rPr>
        <w:t xml:space="preserve">4. Площадь объектов недвижимости определяется на основании соответствующих технических или других официальных документов. </w:t>
      </w:r>
    </w:p>
    <w:p w14:paraId="5F5FD3F8" w14:textId="77777777" w:rsidR="009563F3" w:rsidRPr="00AE3833" w:rsidRDefault="009563F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AE3833">
        <w:rPr>
          <w:rFonts w:ascii="Times New Roman" w:eastAsia="Times New Roman Tj" w:hAnsi="Times New Roman" w:cs="Times New Roman"/>
          <w:sz w:val="28"/>
          <w:szCs w:val="28"/>
          <w:lang w:val="ru-RU"/>
        </w:rPr>
        <w:t>5. В случае непредставления соответствующих документов, а также невозможности внешнего обмера недвижимого объекта, площадь такого объекта определяется налоговыми органами с участием налогоплательщика по общей полезной площади внутренних помещений объекта недвижимости, увеличенной на коэффициент 1,25.</w:t>
      </w:r>
    </w:p>
    <w:p w14:paraId="7A53C382" w14:textId="77777777" w:rsidR="001815FC" w:rsidRPr="00AE3833" w:rsidRDefault="001815F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7A803A13" w14:textId="77777777" w:rsidR="0014113C" w:rsidRPr="00AE3833" w:rsidRDefault="00FF46B1" w:rsidP="0019594B">
      <w:pPr>
        <w:pStyle w:val="Heading1"/>
        <w:shd w:val="clear" w:color="auto" w:fill="FFFFFF"/>
        <w:tabs>
          <w:tab w:val="left" w:pos="851"/>
        </w:tabs>
        <w:spacing w:before="0"/>
        <w:ind w:firstLine="567"/>
        <w:jc w:val="both"/>
        <w:rPr>
          <w:szCs w:val="28"/>
          <w:lang w:val="ru-RU"/>
        </w:rPr>
      </w:pPr>
      <w:bookmarkStart w:id="1265" w:name="_Toc48487366"/>
      <w:bookmarkStart w:id="1266" w:name="_Toc86505106"/>
      <w:bookmarkStart w:id="1267" w:name="_Toc86505597"/>
      <w:r w:rsidRPr="00AE3833">
        <w:rPr>
          <w:rFonts w:eastAsia="Times New Roman Tj"/>
          <w:szCs w:val="28"/>
          <w:lang w:val="ru-RU"/>
        </w:rPr>
        <w:t xml:space="preserve">Статья </w:t>
      </w:r>
      <w:r w:rsidR="00C036EE" w:rsidRPr="00AE3833">
        <w:rPr>
          <w:rFonts w:eastAsia="Times New Roman Tj"/>
          <w:szCs w:val="28"/>
          <w:lang w:val="ru-RU"/>
        </w:rPr>
        <w:t>3</w:t>
      </w:r>
      <w:r w:rsidR="009738A3" w:rsidRPr="00AE3833">
        <w:rPr>
          <w:rFonts w:eastAsia="Times New Roman Tj"/>
          <w:szCs w:val="28"/>
          <w:lang w:val="ru-RU"/>
        </w:rPr>
        <w:t>47</w:t>
      </w:r>
      <w:r w:rsidR="0014113C" w:rsidRPr="00AE3833">
        <w:rPr>
          <w:rFonts w:eastAsia="Times New Roman Tj"/>
          <w:szCs w:val="28"/>
          <w:lang w:val="ru-RU"/>
        </w:rPr>
        <w:t>. Льготы</w:t>
      </w:r>
      <w:bookmarkEnd w:id="1265"/>
      <w:bookmarkEnd w:id="1266"/>
      <w:bookmarkEnd w:id="1267"/>
    </w:p>
    <w:p w14:paraId="2440E1D1" w14:textId="77777777" w:rsidR="009563F3" w:rsidRPr="00FC4751" w:rsidRDefault="009563F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1. Следующие объекты недвижимости не облагаются налогом:</w:t>
      </w:r>
    </w:p>
    <w:p w14:paraId="6823CC97" w14:textId="77777777" w:rsidR="009563F3" w:rsidRPr="00FC4751" w:rsidRDefault="009563F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 объекты недвижимости государственных учреждений, </w:t>
      </w:r>
      <w:r w:rsidR="00F17305" w:rsidRPr="00FC4751">
        <w:rPr>
          <w:rFonts w:ascii="Times New Roman" w:eastAsia="Times New Roman Tj" w:hAnsi="Times New Roman" w:cs="Times New Roman"/>
          <w:sz w:val="28"/>
          <w:szCs w:val="28"/>
          <w:lang w:val="ru-RU"/>
        </w:rPr>
        <w:t xml:space="preserve">непосредственно </w:t>
      </w:r>
      <w:r w:rsidR="00FD233A" w:rsidRPr="00FC4751">
        <w:rPr>
          <w:rFonts w:ascii="Times New Roman" w:eastAsia="Times New Roman Tj" w:hAnsi="Times New Roman" w:cs="Times New Roman"/>
          <w:sz w:val="28"/>
          <w:szCs w:val="28"/>
          <w:lang w:val="ru-RU"/>
        </w:rPr>
        <w:t>используемые</w:t>
      </w:r>
      <w:r w:rsidRPr="00FC4751">
        <w:rPr>
          <w:rFonts w:ascii="Times New Roman" w:eastAsia="Times New Roman Tj" w:hAnsi="Times New Roman" w:cs="Times New Roman"/>
          <w:sz w:val="28"/>
          <w:szCs w:val="28"/>
          <w:lang w:val="ru-RU"/>
        </w:rPr>
        <w:t xml:space="preserve"> этими учреждениями для выполнения своих уставных задач и финансируемых за</w:t>
      </w:r>
      <w:r w:rsidR="00211C56" w:rsidRPr="00FC4751">
        <w:rPr>
          <w:rFonts w:ascii="Times New Roman" w:eastAsia="Times New Roman Tj" w:hAnsi="Times New Roman" w:cs="Times New Roman"/>
          <w:sz w:val="28"/>
          <w:szCs w:val="28"/>
          <w:lang w:val="ru-RU"/>
        </w:rPr>
        <w:t xml:space="preserve"> счёт</w:t>
      </w:r>
      <w:r w:rsidRPr="00FC4751">
        <w:rPr>
          <w:rFonts w:ascii="Times New Roman" w:eastAsia="Times New Roman Tj" w:hAnsi="Times New Roman" w:cs="Times New Roman"/>
          <w:sz w:val="28"/>
          <w:szCs w:val="28"/>
          <w:lang w:val="ru-RU"/>
        </w:rPr>
        <w:t xml:space="preserve"> бюджетных средств;</w:t>
      </w:r>
    </w:p>
    <w:p w14:paraId="406CA980" w14:textId="77777777" w:rsidR="009563F3" w:rsidRPr="00FC4751" w:rsidRDefault="009563F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 объекты недвижимости</w:t>
      </w:r>
      <w:r w:rsidR="00F17305" w:rsidRPr="00FC4751">
        <w:rPr>
          <w:rFonts w:ascii="Times New Roman" w:eastAsia="Times New Roman Tj" w:hAnsi="Times New Roman" w:cs="Times New Roman"/>
          <w:sz w:val="28"/>
          <w:szCs w:val="28"/>
          <w:lang w:val="ru-RU"/>
        </w:rPr>
        <w:t>,</w:t>
      </w:r>
      <w:r w:rsidRPr="00FC4751">
        <w:rPr>
          <w:rFonts w:ascii="Times New Roman" w:eastAsia="Times New Roman Tj" w:hAnsi="Times New Roman" w:cs="Times New Roman"/>
          <w:sz w:val="28"/>
          <w:szCs w:val="28"/>
          <w:lang w:val="ru-RU"/>
        </w:rPr>
        <w:t xml:space="preserve"> в которых прописаны Герой Советского Союза, Герой Социалистического Труда, </w:t>
      </w:r>
      <w:proofErr w:type="spellStart"/>
      <w:r w:rsidR="00F17305" w:rsidRPr="00344143">
        <w:rPr>
          <w:rFonts w:ascii="Times New Roman Tj" w:hAnsi="Times New Roman Tj"/>
          <w:sz w:val="28"/>
          <w:szCs w:val="28"/>
          <w:lang w:val="ru-RU"/>
        </w:rPr>
        <w:t>Ќањрамони</w:t>
      </w:r>
      <w:proofErr w:type="spellEnd"/>
      <w:r w:rsidR="00F17305" w:rsidRPr="00344143">
        <w:rPr>
          <w:rFonts w:ascii="Times New Roman Tj" w:hAnsi="Times New Roman Tj"/>
          <w:sz w:val="28"/>
          <w:szCs w:val="28"/>
          <w:lang w:val="ru-RU"/>
        </w:rPr>
        <w:t xml:space="preserve"> </w:t>
      </w:r>
      <w:proofErr w:type="spellStart"/>
      <w:r w:rsidR="00F17305" w:rsidRPr="00344143">
        <w:rPr>
          <w:rFonts w:ascii="Times New Roman Tj" w:hAnsi="Times New Roman Tj"/>
          <w:sz w:val="28"/>
          <w:szCs w:val="28"/>
          <w:lang w:val="ru-RU"/>
        </w:rPr>
        <w:t>Тољикистон</w:t>
      </w:r>
      <w:proofErr w:type="spellEnd"/>
      <w:r w:rsidRPr="00FC4751">
        <w:rPr>
          <w:rFonts w:ascii="Times New Roman" w:eastAsia="Times New Roman Tj" w:hAnsi="Times New Roman" w:cs="Times New Roman"/>
          <w:sz w:val="28"/>
          <w:szCs w:val="28"/>
          <w:lang w:val="ru-RU"/>
        </w:rPr>
        <w:t>, обладатели ордена «</w:t>
      </w:r>
      <w:proofErr w:type="spellStart"/>
      <w:r w:rsidR="00F17305" w:rsidRPr="00344143">
        <w:rPr>
          <w:rFonts w:ascii="Times New Roman Tj" w:hAnsi="Times New Roman Tj"/>
          <w:sz w:val="28"/>
          <w:szCs w:val="28"/>
          <w:lang w:val="ru-RU"/>
        </w:rPr>
        <w:t>Ситораи</w:t>
      </w:r>
      <w:proofErr w:type="spellEnd"/>
      <w:r w:rsidR="00F17305" w:rsidRPr="00344143">
        <w:rPr>
          <w:rFonts w:ascii="Times New Roman Tj" w:hAnsi="Times New Roman Tj"/>
          <w:sz w:val="28"/>
          <w:szCs w:val="28"/>
          <w:lang w:val="ru-RU"/>
        </w:rPr>
        <w:t xml:space="preserve"> </w:t>
      </w:r>
      <w:proofErr w:type="spellStart"/>
      <w:r w:rsidR="00F17305" w:rsidRPr="00344143">
        <w:rPr>
          <w:rFonts w:ascii="Times New Roman Tj" w:hAnsi="Times New Roman Tj"/>
          <w:sz w:val="28"/>
          <w:szCs w:val="28"/>
          <w:lang w:val="ru-RU"/>
        </w:rPr>
        <w:t>Президенти</w:t>
      </w:r>
      <w:proofErr w:type="spellEnd"/>
      <w:r w:rsidR="00F17305" w:rsidRPr="00344143">
        <w:rPr>
          <w:rFonts w:ascii="Times New Roman Tj" w:hAnsi="Times New Roman Tj"/>
          <w:sz w:val="28"/>
          <w:szCs w:val="28"/>
          <w:lang w:val="ru-RU"/>
        </w:rPr>
        <w:t xml:space="preserve"> </w:t>
      </w:r>
      <w:proofErr w:type="spellStart"/>
      <w:r w:rsidR="00F17305" w:rsidRPr="00344143">
        <w:rPr>
          <w:rFonts w:ascii="Times New Roman Tj" w:hAnsi="Times New Roman Tj"/>
          <w:sz w:val="28"/>
          <w:szCs w:val="28"/>
          <w:lang w:val="ru-RU"/>
        </w:rPr>
        <w:t>Тољикистон</w:t>
      </w:r>
      <w:proofErr w:type="spellEnd"/>
      <w:r w:rsidRPr="00FC4751">
        <w:rPr>
          <w:rFonts w:ascii="Times New Roman" w:eastAsia="Times New Roman Tj" w:hAnsi="Times New Roman" w:cs="Times New Roman"/>
          <w:sz w:val="28"/>
          <w:szCs w:val="28"/>
          <w:lang w:val="ru-RU"/>
        </w:rPr>
        <w:t>», ордена «</w:t>
      </w:r>
      <w:proofErr w:type="spellStart"/>
      <w:r w:rsidR="00F17305" w:rsidRPr="00344143">
        <w:rPr>
          <w:rFonts w:ascii="Times New Roman Tj" w:hAnsi="Times New Roman Tj"/>
          <w:sz w:val="28"/>
          <w:szCs w:val="28"/>
          <w:lang w:val="ru-RU"/>
        </w:rPr>
        <w:t>Зарринтољ</w:t>
      </w:r>
      <w:proofErr w:type="spellEnd"/>
      <w:r w:rsidRPr="00FC4751">
        <w:rPr>
          <w:rFonts w:ascii="Times New Roman" w:eastAsia="Times New Roman Tj" w:hAnsi="Times New Roman" w:cs="Times New Roman"/>
          <w:sz w:val="28"/>
          <w:szCs w:val="28"/>
          <w:lang w:val="ru-RU"/>
        </w:rPr>
        <w:t>», ордена «</w:t>
      </w:r>
      <w:proofErr w:type="spellStart"/>
      <w:r w:rsidRPr="00FC4751">
        <w:rPr>
          <w:rFonts w:ascii="Times New Roman" w:eastAsia="Times New Roman Tj" w:hAnsi="Times New Roman" w:cs="Times New Roman"/>
          <w:sz w:val="28"/>
          <w:szCs w:val="28"/>
          <w:lang w:val="ru-RU"/>
        </w:rPr>
        <w:t>Исмоили</w:t>
      </w:r>
      <w:proofErr w:type="spellEnd"/>
      <w:r w:rsidRPr="00FC4751">
        <w:rPr>
          <w:rFonts w:ascii="Times New Roman" w:eastAsia="Times New Roman Tj" w:hAnsi="Times New Roman" w:cs="Times New Roman"/>
          <w:sz w:val="28"/>
          <w:szCs w:val="28"/>
          <w:lang w:val="ru-RU"/>
        </w:rPr>
        <w:t xml:space="preserve"> </w:t>
      </w:r>
      <w:proofErr w:type="spellStart"/>
      <w:r w:rsidRPr="00FC4751">
        <w:rPr>
          <w:rFonts w:ascii="Times New Roman" w:eastAsia="Times New Roman Tj" w:hAnsi="Times New Roman" w:cs="Times New Roman"/>
          <w:sz w:val="28"/>
          <w:szCs w:val="28"/>
          <w:lang w:val="ru-RU"/>
        </w:rPr>
        <w:t>Сомон</w:t>
      </w:r>
      <w:r w:rsidR="00F17305" w:rsidRPr="00FC4751">
        <w:rPr>
          <w:rFonts w:ascii="Times New Roman Tj" w:eastAsia="Times New Roman Tj" w:hAnsi="Times New Roman Tj" w:cs="Times New Roman"/>
          <w:sz w:val="28"/>
          <w:szCs w:val="28"/>
          <w:lang w:val="ru-RU"/>
        </w:rPr>
        <w:t>ї</w:t>
      </w:r>
      <w:proofErr w:type="spellEnd"/>
      <w:r w:rsidRPr="00FC4751">
        <w:rPr>
          <w:rFonts w:ascii="Times New Roman" w:eastAsia="Times New Roman Tj" w:hAnsi="Times New Roman" w:cs="Times New Roman"/>
          <w:sz w:val="28"/>
          <w:szCs w:val="28"/>
          <w:lang w:val="ru-RU"/>
        </w:rPr>
        <w:t xml:space="preserve">», участники Великой Отечественной Войны 1941-1945 годов, приравненные к ним лица, участники других военных операций по защите Союза Советских Социалистических Республик, </w:t>
      </w:r>
      <w:r w:rsidR="00F17305" w:rsidRPr="00FC4751">
        <w:rPr>
          <w:rFonts w:ascii="Times New Roman" w:eastAsia="Times New Roman Tj" w:hAnsi="Times New Roman" w:cs="Times New Roman"/>
          <w:sz w:val="28"/>
          <w:szCs w:val="28"/>
          <w:lang w:val="ru-RU"/>
        </w:rPr>
        <w:t xml:space="preserve">в том числе </w:t>
      </w:r>
      <w:r w:rsidRPr="00FC4751">
        <w:rPr>
          <w:rFonts w:ascii="Times New Roman" w:eastAsia="Times New Roman Tj" w:hAnsi="Times New Roman" w:cs="Times New Roman"/>
          <w:sz w:val="28"/>
          <w:szCs w:val="28"/>
          <w:lang w:val="ru-RU"/>
        </w:rPr>
        <w:t>воины-интернационалисты, участники ликвидации последствий катастрофы Чернобыльской атомной электростанции, инвалиды I и II групп;</w:t>
      </w:r>
    </w:p>
    <w:p w14:paraId="23AF7BE1" w14:textId="77777777" w:rsidR="009563F3" w:rsidRPr="00FC4751" w:rsidRDefault="009563F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 объекты недвижимости одиноких пенсионеров, которые проживают одни или совместно с несовершеннолетними детьми</w:t>
      </w:r>
      <w:r w:rsidR="00F17305" w:rsidRPr="00FC4751">
        <w:rPr>
          <w:rFonts w:ascii="Times New Roman" w:eastAsia="Times New Roman Tj" w:hAnsi="Times New Roman" w:cs="Times New Roman"/>
          <w:sz w:val="28"/>
          <w:szCs w:val="28"/>
          <w:lang w:val="ru-RU"/>
        </w:rPr>
        <w:t>,</w:t>
      </w:r>
      <w:r w:rsidRPr="00FC4751">
        <w:rPr>
          <w:rFonts w:ascii="Times New Roman" w:eastAsia="Times New Roman Tj" w:hAnsi="Times New Roman" w:cs="Times New Roman"/>
          <w:sz w:val="28"/>
          <w:szCs w:val="28"/>
          <w:lang w:val="ru-RU"/>
        </w:rPr>
        <w:t xml:space="preserve"> либо ребенком–инвалидом в отдельном доме;</w:t>
      </w:r>
    </w:p>
    <w:p w14:paraId="1E301B31" w14:textId="77777777" w:rsidR="009563F3" w:rsidRPr="00FC4751" w:rsidRDefault="009563F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 xml:space="preserve">- объекты недвижимости многодетных семей, в которых умерли один или оба родителя и проживают пять и более детей в возрасте до </w:t>
      </w:r>
      <w:r w:rsidR="00453DC8" w:rsidRPr="00FC4751">
        <w:rPr>
          <w:rFonts w:ascii="Times New Roman" w:eastAsia="Times New Roman Tj" w:hAnsi="Times New Roman" w:cs="Times New Roman"/>
          <w:sz w:val="28"/>
          <w:szCs w:val="28"/>
          <w:lang w:val="ru-RU"/>
        </w:rPr>
        <w:t>16</w:t>
      </w:r>
      <w:r w:rsidRPr="00FC4751">
        <w:rPr>
          <w:rFonts w:ascii="Times New Roman" w:eastAsia="Times New Roman Tj" w:hAnsi="Times New Roman" w:cs="Times New Roman"/>
          <w:sz w:val="28"/>
          <w:szCs w:val="28"/>
          <w:lang w:val="ru-RU"/>
        </w:rPr>
        <w:t xml:space="preserve"> лет;</w:t>
      </w:r>
    </w:p>
    <w:p w14:paraId="368FDFF9" w14:textId="77777777" w:rsidR="009563F3" w:rsidRPr="00FC4751" w:rsidRDefault="009563F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объекты недвижимости родителей и вдов (вдовцов), детей военнослужащих и сотрудников органов внутренних дел, погибших при исполнении служебных обязанностей</w:t>
      </w:r>
      <w:r w:rsidR="00F17305" w:rsidRPr="00FC4751">
        <w:rPr>
          <w:rFonts w:ascii="Times New Roman" w:eastAsia="Times New Roman Tj" w:hAnsi="Times New Roman" w:cs="Times New Roman"/>
          <w:sz w:val="28"/>
          <w:szCs w:val="28"/>
          <w:lang w:val="ru-RU"/>
        </w:rPr>
        <w:t xml:space="preserve"> до достижения ими 16-летнего возраста</w:t>
      </w:r>
      <w:r w:rsidRPr="00FC4751">
        <w:rPr>
          <w:rFonts w:ascii="Times New Roman" w:eastAsia="Times New Roman Tj" w:hAnsi="Times New Roman" w:cs="Times New Roman"/>
          <w:sz w:val="28"/>
          <w:szCs w:val="28"/>
          <w:lang w:val="ru-RU"/>
        </w:rPr>
        <w:t xml:space="preserve">; </w:t>
      </w:r>
    </w:p>
    <w:p w14:paraId="48901DA3" w14:textId="77777777" w:rsidR="009563F3" w:rsidRPr="00FC4751" w:rsidRDefault="009563F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объекты недвижимости религиозных объединений, не используемые в предпринимательской деятельности;</w:t>
      </w:r>
    </w:p>
    <w:p w14:paraId="5BCDC94F" w14:textId="77777777" w:rsidR="009563F3" w:rsidRPr="00FC4751" w:rsidRDefault="009563F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 переданные в установленном порядке в аренду площади государственных объектов недвижимости, арендная плата за которые в полном </w:t>
      </w:r>
      <w:r w:rsidR="00F17305" w:rsidRPr="00FC4751">
        <w:rPr>
          <w:rFonts w:ascii="Times New Roman" w:eastAsia="Times New Roman Tj" w:hAnsi="Times New Roman" w:cs="Times New Roman"/>
          <w:sz w:val="28"/>
          <w:szCs w:val="28"/>
          <w:lang w:val="ru-RU"/>
        </w:rPr>
        <w:t>объёме</w:t>
      </w:r>
      <w:r w:rsidRPr="00FC4751">
        <w:rPr>
          <w:rFonts w:ascii="Times New Roman" w:eastAsia="Times New Roman Tj" w:hAnsi="Times New Roman" w:cs="Times New Roman"/>
          <w:sz w:val="28"/>
          <w:szCs w:val="28"/>
          <w:lang w:val="ru-RU"/>
        </w:rPr>
        <w:t xml:space="preserve"> вносится в государственный бюджет;</w:t>
      </w:r>
    </w:p>
    <w:p w14:paraId="00B0C667" w14:textId="77777777" w:rsidR="009563F3" w:rsidRPr="00FC4751" w:rsidRDefault="009563F3"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FC4751">
        <w:rPr>
          <w:rFonts w:ascii="Times New Roman" w:eastAsia="Times New Roman Tj" w:hAnsi="Times New Roman" w:cs="Times New Roman"/>
          <w:bCs/>
          <w:sz w:val="28"/>
          <w:szCs w:val="28"/>
          <w:lang w:val="ru-RU"/>
        </w:rPr>
        <w:t>- приусадебные сезонные теплицы.</w:t>
      </w:r>
    </w:p>
    <w:p w14:paraId="18B803B6" w14:textId="77777777" w:rsidR="009563F3" w:rsidRPr="00FC4751" w:rsidRDefault="009563F3"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FC4751">
        <w:rPr>
          <w:rFonts w:ascii="Times New Roman" w:eastAsia="Times New Roman" w:hAnsi="Times New Roman" w:cs="Times New Roman"/>
          <w:bCs/>
          <w:sz w:val="28"/>
          <w:szCs w:val="28"/>
          <w:lang w:val="ru-RU"/>
        </w:rPr>
        <w:t xml:space="preserve">2. Льготы, установленные абзацами третьим-пятым части 1 настоящей статьи, применяются на основании пенсионного удостоверения, свидетельства о государственной награде, справки </w:t>
      </w:r>
      <w:r w:rsidR="00F17305" w:rsidRPr="00FC4751">
        <w:rPr>
          <w:rFonts w:ascii="Times New Roman" w:eastAsia="Times New Roman" w:hAnsi="Times New Roman" w:cs="Times New Roman"/>
          <w:bCs/>
          <w:sz w:val="28"/>
          <w:szCs w:val="28"/>
          <w:lang w:val="ru-RU"/>
        </w:rPr>
        <w:t xml:space="preserve">органов записи актов гражданского состояния </w:t>
      </w:r>
      <w:r w:rsidRPr="00FC4751">
        <w:rPr>
          <w:rFonts w:ascii="Times New Roman" w:eastAsia="Times New Roman" w:hAnsi="Times New Roman" w:cs="Times New Roman"/>
          <w:bCs/>
          <w:sz w:val="28"/>
          <w:szCs w:val="28"/>
          <w:lang w:val="ru-RU"/>
        </w:rPr>
        <w:t>о количестве детей и свидетельства о смерти военнослужащих и сотрудников органов внутренних дел.</w:t>
      </w:r>
    </w:p>
    <w:p w14:paraId="667309A0" w14:textId="77777777" w:rsidR="001C490C" w:rsidRPr="00AE3833" w:rsidRDefault="001C490C"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6645206B" w14:textId="77777777" w:rsidR="0014113C" w:rsidRPr="00AE3833" w:rsidRDefault="00FF46B1" w:rsidP="0019594B">
      <w:pPr>
        <w:pStyle w:val="Heading1"/>
        <w:shd w:val="clear" w:color="auto" w:fill="FFFFFF"/>
        <w:tabs>
          <w:tab w:val="left" w:pos="851"/>
        </w:tabs>
        <w:spacing w:before="0"/>
        <w:ind w:firstLine="567"/>
        <w:jc w:val="both"/>
        <w:rPr>
          <w:szCs w:val="28"/>
          <w:lang w:val="ru-RU"/>
        </w:rPr>
      </w:pPr>
      <w:bookmarkStart w:id="1268" w:name="_Toc48487367"/>
      <w:bookmarkStart w:id="1269" w:name="_Toc86505107"/>
      <w:bookmarkStart w:id="1270" w:name="_Toc86505598"/>
      <w:r w:rsidRPr="00AE3833">
        <w:rPr>
          <w:rFonts w:eastAsia="Times New Roman Tj"/>
          <w:szCs w:val="28"/>
          <w:lang w:val="ru-RU"/>
        </w:rPr>
        <w:t xml:space="preserve">Статья </w:t>
      </w:r>
      <w:r w:rsidR="00C036EE" w:rsidRPr="00AE3833">
        <w:rPr>
          <w:rFonts w:eastAsia="Times New Roman Tj"/>
          <w:szCs w:val="28"/>
          <w:lang w:val="ru-RU"/>
        </w:rPr>
        <w:t>3</w:t>
      </w:r>
      <w:r w:rsidR="009738A3" w:rsidRPr="00AE3833">
        <w:rPr>
          <w:rFonts w:eastAsia="Times New Roman Tj"/>
          <w:szCs w:val="28"/>
          <w:lang w:val="ru-RU"/>
        </w:rPr>
        <w:t>48</w:t>
      </w:r>
      <w:r w:rsidR="0014113C" w:rsidRPr="00AE3833">
        <w:rPr>
          <w:rFonts w:eastAsia="Times New Roman Tj"/>
          <w:szCs w:val="28"/>
          <w:lang w:val="ru-RU"/>
        </w:rPr>
        <w:t>. Ставка налога</w:t>
      </w:r>
      <w:bookmarkEnd w:id="1268"/>
      <w:bookmarkEnd w:id="1269"/>
      <w:bookmarkEnd w:id="1270"/>
    </w:p>
    <w:p w14:paraId="04F99093" w14:textId="77777777" w:rsidR="009563F3" w:rsidRPr="00FC4751" w:rsidRDefault="009563F3" w:rsidP="0019594B">
      <w:pPr>
        <w:shd w:val="clear" w:color="auto" w:fill="FFFFFF"/>
        <w:tabs>
          <w:tab w:val="left" w:pos="851"/>
        </w:tabs>
        <w:ind w:firstLine="567"/>
        <w:jc w:val="both"/>
        <w:rPr>
          <w:rFonts w:eastAsia="Times New Roman"/>
          <w:color w:val="000000"/>
          <w:sz w:val="28"/>
          <w:szCs w:val="28"/>
        </w:rPr>
      </w:pPr>
      <w:r w:rsidRPr="00FC4751">
        <w:rPr>
          <w:color w:val="000000"/>
          <w:sz w:val="28"/>
          <w:szCs w:val="28"/>
        </w:rPr>
        <w:t xml:space="preserve">1. Ставка налога на объекты недвижимости определяется в зависимости от занимаемой объектом недвижимости площади и целей его использования, в процентах от показателя для расчетов, с </w:t>
      </w:r>
      <w:r w:rsidR="0021096E" w:rsidRPr="00FC4751">
        <w:rPr>
          <w:color w:val="000000"/>
          <w:sz w:val="28"/>
          <w:szCs w:val="28"/>
        </w:rPr>
        <w:t>учёт</w:t>
      </w:r>
      <w:r w:rsidRPr="00FC4751">
        <w:rPr>
          <w:color w:val="000000"/>
          <w:sz w:val="28"/>
          <w:szCs w:val="28"/>
        </w:rPr>
        <w:t>ом региональных коэффициентов в разрезе городов и районов, устанавливается в следующих размерах:</w:t>
      </w:r>
    </w:p>
    <w:p w14:paraId="752C19DC" w14:textId="77777777" w:rsidR="009563F3" w:rsidRPr="00FC4751" w:rsidRDefault="009563F3" w:rsidP="0019594B">
      <w:pPr>
        <w:shd w:val="clear" w:color="auto" w:fill="FFFFFF"/>
        <w:tabs>
          <w:tab w:val="left" w:pos="851"/>
        </w:tabs>
        <w:ind w:firstLine="567"/>
        <w:jc w:val="both"/>
        <w:rPr>
          <w:rFonts w:eastAsia="Times New Roman"/>
          <w:color w:val="000000"/>
          <w:sz w:val="28"/>
          <w:szCs w:val="28"/>
        </w:rPr>
      </w:pPr>
      <w:r w:rsidRPr="00FC4751">
        <w:rPr>
          <w:color w:val="000000"/>
          <w:sz w:val="28"/>
          <w:szCs w:val="28"/>
        </w:rPr>
        <w:t>1) для объектов недвижимости, используемых в качестве жилых зданий (помещений), а также их вспомогательных зданий:</w:t>
      </w:r>
    </w:p>
    <w:p w14:paraId="37E9118C" w14:textId="77777777" w:rsidR="009563F3" w:rsidRPr="00FC4751" w:rsidRDefault="009563F3" w:rsidP="0019594B">
      <w:pPr>
        <w:shd w:val="clear" w:color="auto" w:fill="FFFFFF"/>
        <w:tabs>
          <w:tab w:val="left" w:pos="851"/>
        </w:tabs>
        <w:ind w:firstLine="567"/>
        <w:jc w:val="both"/>
        <w:rPr>
          <w:rFonts w:eastAsia="Times New Roman"/>
          <w:color w:val="000000"/>
          <w:sz w:val="28"/>
          <w:szCs w:val="28"/>
        </w:rPr>
      </w:pPr>
      <w:r w:rsidRPr="00FC4751">
        <w:rPr>
          <w:color w:val="000000"/>
          <w:sz w:val="28"/>
          <w:szCs w:val="28"/>
        </w:rPr>
        <w:t>- до 90 квадратных метров - 3 процента;</w:t>
      </w:r>
    </w:p>
    <w:p w14:paraId="0352EED2" w14:textId="77777777" w:rsidR="009563F3" w:rsidRPr="00FC4751" w:rsidRDefault="009563F3" w:rsidP="0019594B">
      <w:pPr>
        <w:shd w:val="clear" w:color="auto" w:fill="FFFFFF"/>
        <w:tabs>
          <w:tab w:val="left" w:pos="851"/>
        </w:tabs>
        <w:ind w:firstLine="567"/>
        <w:jc w:val="both"/>
        <w:rPr>
          <w:rFonts w:eastAsia="Times New Roman"/>
          <w:color w:val="000000"/>
          <w:sz w:val="28"/>
          <w:szCs w:val="28"/>
        </w:rPr>
      </w:pPr>
      <w:r w:rsidRPr="00FC4751">
        <w:rPr>
          <w:color w:val="000000"/>
          <w:sz w:val="28"/>
          <w:szCs w:val="28"/>
        </w:rPr>
        <w:t>- от 90 до 200 квадратных метров - 4 процента;</w:t>
      </w:r>
    </w:p>
    <w:p w14:paraId="1FA0A24B" w14:textId="77777777" w:rsidR="009563F3" w:rsidRPr="00FC4751" w:rsidRDefault="009563F3" w:rsidP="0019594B">
      <w:pPr>
        <w:shd w:val="clear" w:color="auto" w:fill="FFFFFF"/>
        <w:tabs>
          <w:tab w:val="left" w:pos="851"/>
        </w:tabs>
        <w:ind w:firstLine="567"/>
        <w:jc w:val="both"/>
        <w:rPr>
          <w:rFonts w:eastAsia="Times New Roman"/>
          <w:color w:val="000000"/>
          <w:sz w:val="28"/>
          <w:szCs w:val="28"/>
        </w:rPr>
      </w:pPr>
      <w:r w:rsidRPr="00FC4751">
        <w:rPr>
          <w:color w:val="000000"/>
          <w:sz w:val="28"/>
          <w:szCs w:val="28"/>
        </w:rPr>
        <w:t>- более 200 квадратных метров - 6 процентов;</w:t>
      </w:r>
    </w:p>
    <w:p w14:paraId="707ECCF8" w14:textId="77777777" w:rsidR="009563F3" w:rsidRPr="00FC4751" w:rsidRDefault="009563F3" w:rsidP="0019594B">
      <w:pPr>
        <w:shd w:val="clear" w:color="auto" w:fill="FFFFFF"/>
        <w:tabs>
          <w:tab w:val="left" w:pos="851"/>
        </w:tabs>
        <w:ind w:firstLine="567"/>
        <w:jc w:val="both"/>
        <w:rPr>
          <w:rFonts w:eastAsia="Times New Roman"/>
          <w:color w:val="000000"/>
          <w:sz w:val="28"/>
          <w:szCs w:val="28"/>
        </w:rPr>
      </w:pPr>
      <w:r w:rsidRPr="00FC4751">
        <w:rPr>
          <w:color w:val="000000"/>
          <w:sz w:val="28"/>
          <w:szCs w:val="28"/>
        </w:rPr>
        <w:t xml:space="preserve">2) для объектов недвижимого имущества, используемых для </w:t>
      </w:r>
      <w:r w:rsidR="002D6E04" w:rsidRPr="00FC4751">
        <w:rPr>
          <w:color w:val="000000"/>
          <w:sz w:val="28"/>
          <w:szCs w:val="28"/>
        </w:rPr>
        <w:t>торгово</w:t>
      </w:r>
      <w:r w:rsidRPr="00FC4751">
        <w:rPr>
          <w:color w:val="000000"/>
          <w:sz w:val="28"/>
          <w:szCs w:val="28"/>
        </w:rPr>
        <w:t>й деятельности, создания предприятий общественного питания, других видов услуг и выполнения работ;</w:t>
      </w:r>
    </w:p>
    <w:p w14:paraId="4B8A4000" w14:textId="77777777" w:rsidR="009563F3" w:rsidRPr="00FC4751" w:rsidRDefault="009563F3" w:rsidP="0019594B">
      <w:pPr>
        <w:shd w:val="clear" w:color="auto" w:fill="FFFFFF"/>
        <w:tabs>
          <w:tab w:val="left" w:pos="851"/>
        </w:tabs>
        <w:ind w:firstLine="567"/>
        <w:jc w:val="both"/>
        <w:rPr>
          <w:rFonts w:eastAsia="Times New Roman"/>
          <w:color w:val="000000"/>
          <w:sz w:val="28"/>
          <w:szCs w:val="28"/>
        </w:rPr>
      </w:pPr>
      <w:r w:rsidRPr="00FC4751">
        <w:rPr>
          <w:color w:val="000000"/>
          <w:sz w:val="28"/>
          <w:szCs w:val="28"/>
        </w:rPr>
        <w:t>- до 250 квадратных метров - 12 процентов;</w:t>
      </w:r>
    </w:p>
    <w:p w14:paraId="11C62E39" w14:textId="77777777" w:rsidR="009563F3" w:rsidRPr="00FC4751" w:rsidRDefault="009563F3" w:rsidP="0019594B">
      <w:pPr>
        <w:shd w:val="clear" w:color="auto" w:fill="FFFFFF"/>
        <w:tabs>
          <w:tab w:val="left" w:pos="851"/>
        </w:tabs>
        <w:ind w:firstLine="567"/>
        <w:jc w:val="both"/>
        <w:rPr>
          <w:rFonts w:eastAsia="Times New Roman"/>
          <w:color w:val="000000"/>
          <w:sz w:val="28"/>
          <w:szCs w:val="28"/>
        </w:rPr>
      </w:pPr>
      <w:r w:rsidRPr="00FC4751">
        <w:rPr>
          <w:color w:val="000000"/>
          <w:sz w:val="28"/>
          <w:szCs w:val="28"/>
        </w:rPr>
        <w:t>- от 250 до 500 квадратных метров - 15 процентов;</w:t>
      </w:r>
    </w:p>
    <w:p w14:paraId="7AE7FB99" w14:textId="77777777" w:rsidR="009563F3" w:rsidRPr="00FC4751" w:rsidRDefault="009563F3" w:rsidP="0019594B">
      <w:pPr>
        <w:shd w:val="clear" w:color="auto" w:fill="FFFFFF"/>
        <w:tabs>
          <w:tab w:val="left" w:pos="851"/>
        </w:tabs>
        <w:ind w:firstLine="567"/>
        <w:jc w:val="both"/>
        <w:rPr>
          <w:rFonts w:eastAsia="Times New Roman"/>
          <w:color w:val="000000"/>
          <w:sz w:val="28"/>
          <w:szCs w:val="28"/>
        </w:rPr>
      </w:pPr>
      <w:r w:rsidRPr="00FC4751">
        <w:rPr>
          <w:color w:val="000000"/>
          <w:sz w:val="28"/>
          <w:szCs w:val="28"/>
        </w:rPr>
        <w:t>- более 500 квадратных метров - 18 процентов;</w:t>
      </w:r>
    </w:p>
    <w:p w14:paraId="30AC13F2" w14:textId="77777777" w:rsidR="009563F3" w:rsidRPr="00FC4751" w:rsidRDefault="009563F3" w:rsidP="0019594B">
      <w:pPr>
        <w:shd w:val="clear" w:color="auto" w:fill="FFFFFF"/>
        <w:tabs>
          <w:tab w:val="left" w:pos="851"/>
        </w:tabs>
        <w:ind w:firstLine="567"/>
        <w:jc w:val="both"/>
        <w:rPr>
          <w:rFonts w:eastAsia="Times New Roman"/>
          <w:color w:val="000000"/>
          <w:sz w:val="28"/>
          <w:szCs w:val="28"/>
        </w:rPr>
      </w:pPr>
      <w:r w:rsidRPr="00FC4751">
        <w:rPr>
          <w:color w:val="000000"/>
          <w:sz w:val="28"/>
          <w:szCs w:val="28"/>
        </w:rPr>
        <w:t>3) для объектов недвижимости, используемых для других видов деятельности:</w:t>
      </w:r>
    </w:p>
    <w:p w14:paraId="5485EC07" w14:textId="77777777" w:rsidR="009563F3" w:rsidRPr="00FC4751" w:rsidRDefault="009563F3" w:rsidP="0019594B">
      <w:pPr>
        <w:shd w:val="clear" w:color="auto" w:fill="FFFFFF"/>
        <w:tabs>
          <w:tab w:val="left" w:pos="851"/>
        </w:tabs>
        <w:ind w:firstLine="567"/>
        <w:jc w:val="both"/>
        <w:rPr>
          <w:rFonts w:eastAsia="Times New Roman"/>
          <w:color w:val="000000"/>
          <w:sz w:val="28"/>
          <w:szCs w:val="28"/>
        </w:rPr>
      </w:pPr>
      <w:r w:rsidRPr="00FC4751">
        <w:rPr>
          <w:color w:val="000000"/>
          <w:sz w:val="28"/>
          <w:szCs w:val="28"/>
        </w:rPr>
        <w:t>- до 200 квадратных метров -  9 процентов;</w:t>
      </w:r>
    </w:p>
    <w:p w14:paraId="30BC9C77" w14:textId="77777777" w:rsidR="009563F3" w:rsidRPr="00FC4751" w:rsidRDefault="009563F3" w:rsidP="0019594B">
      <w:pPr>
        <w:shd w:val="clear" w:color="auto" w:fill="FFFFFF"/>
        <w:tabs>
          <w:tab w:val="left" w:pos="851"/>
        </w:tabs>
        <w:ind w:firstLine="567"/>
        <w:jc w:val="both"/>
        <w:rPr>
          <w:rFonts w:eastAsia="Times New Roman"/>
          <w:color w:val="000000"/>
          <w:sz w:val="28"/>
          <w:szCs w:val="28"/>
        </w:rPr>
      </w:pPr>
      <w:r w:rsidRPr="00FC4751">
        <w:rPr>
          <w:color w:val="000000"/>
          <w:sz w:val="28"/>
          <w:szCs w:val="28"/>
        </w:rPr>
        <w:t>- от 200 до 500 квадратных метров -  12 процентов;</w:t>
      </w:r>
    </w:p>
    <w:p w14:paraId="4ECB457D" w14:textId="77777777" w:rsidR="009563F3" w:rsidRPr="00FC4751" w:rsidRDefault="009563F3" w:rsidP="0019594B">
      <w:pPr>
        <w:shd w:val="clear" w:color="auto" w:fill="FFFFFF"/>
        <w:tabs>
          <w:tab w:val="left" w:pos="851"/>
        </w:tabs>
        <w:ind w:firstLine="567"/>
        <w:jc w:val="both"/>
        <w:rPr>
          <w:rFonts w:eastAsia="Times New Roman"/>
          <w:color w:val="000000"/>
          <w:sz w:val="28"/>
          <w:szCs w:val="28"/>
        </w:rPr>
      </w:pPr>
      <w:r w:rsidRPr="00FC4751">
        <w:rPr>
          <w:color w:val="000000"/>
          <w:sz w:val="28"/>
          <w:szCs w:val="28"/>
        </w:rPr>
        <w:t>- более 500 квадратных метров -  15 процентов;</w:t>
      </w:r>
    </w:p>
    <w:p w14:paraId="6735B874" w14:textId="77777777" w:rsidR="009563F3" w:rsidRPr="00FC4751" w:rsidRDefault="009563F3" w:rsidP="0019594B">
      <w:pPr>
        <w:shd w:val="clear" w:color="auto" w:fill="FFFFFF"/>
        <w:tabs>
          <w:tab w:val="left" w:pos="851"/>
        </w:tabs>
        <w:ind w:firstLine="567"/>
        <w:jc w:val="both"/>
        <w:rPr>
          <w:rFonts w:eastAsia="Times New Roman"/>
          <w:color w:val="000000"/>
          <w:sz w:val="28"/>
          <w:szCs w:val="28"/>
        </w:rPr>
      </w:pPr>
      <w:r w:rsidRPr="00FC4751">
        <w:rPr>
          <w:color w:val="000000"/>
          <w:sz w:val="28"/>
          <w:szCs w:val="28"/>
        </w:rPr>
        <w:t xml:space="preserve">4) для объектов недвижимости, расположенных в городах Душанбе, Худжанд, </w:t>
      </w:r>
      <w:proofErr w:type="spellStart"/>
      <w:r w:rsidRPr="00FC4751">
        <w:rPr>
          <w:color w:val="000000"/>
          <w:sz w:val="28"/>
          <w:szCs w:val="28"/>
        </w:rPr>
        <w:t>Бохтар</w:t>
      </w:r>
      <w:proofErr w:type="spellEnd"/>
      <w:r w:rsidRPr="00FC4751">
        <w:rPr>
          <w:color w:val="000000"/>
          <w:sz w:val="28"/>
          <w:szCs w:val="28"/>
        </w:rPr>
        <w:t xml:space="preserve"> и Куляб, ставки, указанные в пунктах 2) и 3), применяются в двукратном размере.</w:t>
      </w:r>
    </w:p>
    <w:p w14:paraId="12F23780" w14:textId="77777777" w:rsidR="009563F3" w:rsidRPr="00FC4751" w:rsidRDefault="009563F3" w:rsidP="0019594B">
      <w:pPr>
        <w:shd w:val="clear" w:color="auto" w:fill="FFFFFF"/>
        <w:tabs>
          <w:tab w:val="left" w:pos="851"/>
        </w:tabs>
        <w:ind w:firstLine="567"/>
        <w:jc w:val="both"/>
        <w:rPr>
          <w:rFonts w:eastAsia="Times New Roman"/>
          <w:color w:val="000000"/>
          <w:sz w:val="28"/>
          <w:szCs w:val="28"/>
        </w:rPr>
      </w:pPr>
      <w:r w:rsidRPr="00FC4751">
        <w:rPr>
          <w:color w:val="000000"/>
          <w:sz w:val="28"/>
          <w:szCs w:val="28"/>
        </w:rPr>
        <w:t xml:space="preserve">2. Следующие региональные коэффициенты регулируют размер налоговых </w:t>
      </w:r>
      <w:r w:rsidR="0021096E" w:rsidRPr="00FC4751">
        <w:rPr>
          <w:color w:val="000000"/>
          <w:sz w:val="28"/>
          <w:szCs w:val="28"/>
        </w:rPr>
        <w:t>платёж</w:t>
      </w:r>
      <w:r w:rsidRPr="00FC4751">
        <w:rPr>
          <w:color w:val="000000"/>
          <w:sz w:val="28"/>
          <w:szCs w:val="28"/>
        </w:rPr>
        <w:t>ей по объектам недвижимости:</w:t>
      </w:r>
    </w:p>
    <w:p w14:paraId="7147D88D"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 </w:t>
      </w:r>
    </w:p>
    <w:tbl>
      <w:tblPr>
        <w:tblW w:w="967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90"/>
        <w:gridCol w:w="6379"/>
        <w:gridCol w:w="2410"/>
      </w:tblGrid>
      <w:tr w:rsidR="00DB7812" w:rsidRPr="00FC4751" w14:paraId="795FF3C9" w14:textId="77777777" w:rsidTr="00B020CC">
        <w:trPr>
          <w:trHeight w:val="738"/>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C4B9C1F" w14:textId="77777777" w:rsidR="0014113C" w:rsidRPr="00FC4751" w:rsidRDefault="0014113C" w:rsidP="0019594B">
            <w:pPr>
              <w:jc w:val="center"/>
              <w:rPr>
                <w:color w:val="000000"/>
                <w:sz w:val="28"/>
                <w:szCs w:val="28"/>
              </w:rPr>
            </w:pPr>
            <w:r w:rsidRPr="00FC4751">
              <w:rPr>
                <w:color w:val="000000"/>
                <w:sz w:val="28"/>
                <w:szCs w:val="28"/>
              </w:rPr>
              <w:t>Группы</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62" w:type="dxa"/>
            </w:tcMar>
            <w:vAlign w:val="center"/>
            <w:hideMark/>
          </w:tcPr>
          <w:p w14:paraId="2BB137B1" w14:textId="77777777" w:rsidR="0014113C" w:rsidRPr="00FC4751" w:rsidRDefault="00FF481E" w:rsidP="0019594B">
            <w:pPr>
              <w:jc w:val="center"/>
              <w:rPr>
                <w:color w:val="000000"/>
                <w:sz w:val="28"/>
                <w:szCs w:val="28"/>
              </w:rPr>
            </w:pPr>
            <w:r w:rsidRPr="00FC4751">
              <w:rPr>
                <w:color w:val="000000"/>
                <w:sz w:val="28"/>
                <w:szCs w:val="28"/>
              </w:rPr>
              <w:t xml:space="preserve">Наименование городов, районов и регионов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62" w:type="dxa"/>
            </w:tcMar>
            <w:vAlign w:val="center"/>
            <w:hideMark/>
          </w:tcPr>
          <w:p w14:paraId="48B24077" w14:textId="77777777" w:rsidR="0014113C" w:rsidRPr="00FC4751" w:rsidRDefault="0014113C" w:rsidP="0019594B">
            <w:pPr>
              <w:tabs>
                <w:tab w:val="left" w:pos="2046"/>
              </w:tabs>
              <w:jc w:val="center"/>
              <w:rPr>
                <w:color w:val="000000"/>
                <w:sz w:val="28"/>
                <w:szCs w:val="28"/>
              </w:rPr>
            </w:pPr>
            <w:r w:rsidRPr="00FC4751">
              <w:rPr>
                <w:color w:val="000000"/>
                <w:sz w:val="28"/>
                <w:szCs w:val="28"/>
              </w:rPr>
              <w:t>Региональные коэффициенты</w:t>
            </w:r>
          </w:p>
        </w:tc>
      </w:tr>
      <w:tr w:rsidR="009563F3" w:rsidRPr="00FC4751" w14:paraId="7BF50466" w14:textId="77777777" w:rsidTr="00585D0B">
        <w:trPr>
          <w:trHeight w:val="299"/>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62" w:type="dxa"/>
            </w:tcMar>
            <w:vAlign w:val="center"/>
            <w:hideMark/>
          </w:tcPr>
          <w:p w14:paraId="71186F10" w14:textId="77777777" w:rsidR="009563F3" w:rsidRPr="00FC4751" w:rsidRDefault="00FF481E" w:rsidP="0019594B">
            <w:pPr>
              <w:jc w:val="center"/>
              <w:rPr>
                <w:color w:val="000000"/>
                <w:sz w:val="28"/>
                <w:szCs w:val="28"/>
              </w:rPr>
            </w:pPr>
            <w:r w:rsidRPr="00FC4751">
              <w:rPr>
                <w:color w:val="000000"/>
                <w:sz w:val="28"/>
                <w:szCs w:val="28"/>
              </w:rPr>
              <w:t>1</w:t>
            </w:r>
            <w:r w:rsidR="009563F3" w:rsidRPr="00FC4751">
              <w:rPr>
                <w:color w:val="000000"/>
                <w:sz w:val="28"/>
                <w:szCs w:val="28"/>
              </w:rPr>
              <w:t>.</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62" w:type="dxa"/>
            </w:tcMar>
            <w:vAlign w:val="center"/>
            <w:hideMark/>
          </w:tcPr>
          <w:p w14:paraId="51699B31" w14:textId="77777777" w:rsidR="009563F3" w:rsidRPr="00FC4751" w:rsidRDefault="009563F3" w:rsidP="0019594B">
            <w:pPr>
              <w:jc w:val="both"/>
              <w:rPr>
                <w:color w:val="000000"/>
                <w:sz w:val="28"/>
                <w:szCs w:val="28"/>
              </w:rPr>
            </w:pPr>
            <w:r w:rsidRPr="00FC4751">
              <w:rPr>
                <w:color w:val="000000"/>
                <w:sz w:val="28"/>
                <w:szCs w:val="28"/>
              </w:rPr>
              <w:t>Территория города Душанбе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62" w:type="dxa"/>
            </w:tcMar>
            <w:vAlign w:val="center"/>
            <w:hideMark/>
          </w:tcPr>
          <w:p w14:paraId="5B7393AC" w14:textId="77777777" w:rsidR="009563F3" w:rsidRPr="00FC4751" w:rsidRDefault="009563F3" w:rsidP="0019594B">
            <w:pPr>
              <w:jc w:val="center"/>
              <w:rPr>
                <w:color w:val="000000"/>
                <w:sz w:val="28"/>
                <w:szCs w:val="28"/>
              </w:rPr>
            </w:pPr>
            <w:r w:rsidRPr="00FC4751">
              <w:rPr>
                <w:color w:val="000000"/>
                <w:sz w:val="28"/>
                <w:szCs w:val="28"/>
              </w:rPr>
              <w:t>1,0</w:t>
            </w:r>
          </w:p>
        </w:tc>
      </w:tr>
      <w:tr w:rsidR="00402039" w:rsidRPr="00FC4751" w14:paraId="30F75FF7" w14:textId="77777777" w:rsidTr="00402039">
        <w:trPr>
          <w:trHeight w:val="828"/>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62" w:type="dxa"/>
            </w:tcMar>
            <w:vAlign w:val="center"/>
            <w:hideMark/>
          </w:tcPr>
          <w:p w14:paraId="01B6B1DF" w14:textId="77777777" w:rsidR="009563F3" w:rsidRPr="00FC4751" w:rsidRDefault="00FF481E" w:rsidP="0019594B">
            <w:pPr>
              <w:jc w:val="center"/>
              <w:rPr>
                <w:color w:val="000000"/>
                <w:sz w:val="28"/>
                <w:szCs w:val="28"/>
              </w:rPr>
            </w:pPr>
            <w:r w:rsidRPr="00FC4751">
              <w:rPr>
                <w:color w:val="000000"/>
                <w:sz w:val="28"/>
                <w:szCs w:val="28"/>
              </w:rPr>
              <w:t>2</w:t>
            </w:r>
            <w:r w:rsidR="009563F3" w:rsidRPr="00FC4751">
              <w:rPr>
                <w:color w:val="000000"/>
                <w:sz w:val="28"/>
                <w:szCs w:val="28"/>
              </w:rPr>
              <w:t>.</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8D27261" w14:textId="77777777" w:rsidR="009563F3" w:rsidRPr="00FC4751" w:rsidRDefault="009563F3" w:rsidP="0019594B">
            <w:pPr>
              <w:jc w:val="both"/>
              <w:rPr>
                <w:color w:val="000000"/>
                <w:sz w:val="28"/>
                <w:szCs w:val="28"/>
              </w:rPr>
            </w:pPr>
            <w:r w:rsidRPr="00FC4751">
              <w:rPr>
                <w:color w:val="000000"/>
                <w:sz w:val="28"/>
                <w:szCs w:val="28"/>
              </w:rPr>
              <w:t xml:space="preserve">Территория городов Худжанд, </w:t>
            </w:r>
            <w:proofErr w:type="spellStart"/>
            <w:r w:rsidRPr="00FC4751">
              <w:rPr>
                <w:color w:val="000000"/>
                <w:sz w:val="28"/>
                <w:szCs w:val="28"/>
              </w:rPr>
              <w:t>Бохтар</w:t>
            </w:r>
            <w:proofErr w:type="spellEnd"/>
            <w:r w:rsidRPr="00FC4751">
              <w:rPr>
                <w:color w:val="000000"/>
                <w:sz w:val="28"/>
                <w:szCs w:val="28"/>
              </w:rPr>
              <w:t xml:space="preserve"> и Куляб</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62" w:type="dxa"/>
            </w:tcMar>
            <w:vAlign w:val="center"/>
            <w:hideMark/>
          </w:tcPr>
          <w:p w14:paraId="1C7AE030" w14:textId="77777777" w:rsidR="009563F3" w:rsidRPr="00FC4751" w:rsidRDefault="009563F3" w:rsidP="0019594B">
            <w:pPr>
              <w:jc w:val="center"/>
              <w:rPr>
                <w:color w:val="000000"/>
                <w:sz w:val="28"/>
                <w:szCs w:val="28"/>
              </w:rPr>
            </w:pPr>
            <w:r w:rsidRPr="00FC4751">
              <w:rPr>
                <w:color w:val="000000"/>
                <w:sz w:val="28"/>
                <w:szCs w:val="28"/>
              </w:rPr>
              <w:t>0,8</w:t>
            </w:r>
          </w:p>
        </w:tc>
      </w:tr>
      <w:tr w:rsidR="009563F3" w:rsidRPr="00FC4751" w14:paraId="71FD6BF1" w14:textId="77777777" w:rsidTr="00585D0B">
        <w:trPr>
          <w:trHeight w:val="94"/>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62" w:type="dxa"/>
            </w:tcMar>
            <w:vAlign w:val="center"/>
            <w:hideMark/>
          </w:tcPr>
          <w:p w14:paraId="1D2947FF" w14:textId="77777777" w:rsidR="009563F3" w:rsidRPr="00FC4751" w:rsidRDefault="00FF481E" w:rsidP="0019594B">
            <w:pPr>
              <w:jc w:val="center"/>
              <w:rPr>
                <w:color w:val="000000"/>
                <w:sz w:val="28"/>
                <w:szCs w:val="28"/>
              </w:rPr>
            </w:pPr>
            <w:r w:rsidRPr="00FC4751">
              <w:rPr>
                <w:color w:val="000000"/>
                <w:sz w:val="28"/>
                <w:szCs w:val="28"/>
              </w:rPr>
              <w:t>3</w:t>
            </w:r>
            <w:r w:rsidR="009563F3" w:rsidRPr="00FC4751">
              <w:rPr>
                <w:color w:val="000000"/>
                <w:sz w:val="28"/>
                <w:szCs w:val="28"/>
              </w:rPr>
              <w:t>.</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3BBBD21" w14:textId="77777777" w:rsidR="009563F3" w:rsidRPr="00FC4751" w:rsidRDefault="009563F3" w:rsidP="00B020CC">
            <w:pPr>
              <w:jc w:val="both"/>
              <w:rPr>
                <w:color w:val="000000"/>
                <w:sz w:val="28"/>
                <w:szCs w:val="28"/>
              </w:rPr>
            </w:pPr>
            <w:r w:rsidRPr="00FC4751">
              <w:rPr>
                <w:color w:val="000000"/>
                <w:sz w:val="28"/>
                <w:szCs w:val="28"/>
              </w:rPr>
              <w:t xml:space="preserve">Административная территория городов </w:t>
            </w:r>
            <w:proofErr w:type="spellStart"/>
            <w:r w:rsidRPr="00FC4751">
              <w:rPr>
                <w:color w:val="000000"/>
                <w:sz w:val="28"/>
                <w:szCs w:val="28"/>
              </w:rPr>
              <w:t>Гулистон</w:t>
            </w:r>
            <w:proofErr w:type="spellEnd"/>
            <w:r w:rsidRPr="00FC4751">
              <w:rPr>
                <w:color w:val="000000"/>
                <w:sz w:val="28"/>
                <w:szCs w:val="28"/>
              </w:rPr>
              <w:t xml:space="preserve">, </w:t>
            </w:r>
            <w:proofErr w:type="spellStart"/>
            <w:r w:rsidRPr="00FC4751">
              <w:rPr>
                <w:color w:val="000000"/>
                <w:sz w:val="28"/>
                <w:szCs w:val="28"/>
              </w:rPr>
              <w:t>Бустон</w:t>
            </w:r>
            <w:proofErr w:type="spellEnd"/>
            <w:r w:rsidRPr="00FC4751">
              <w:rPr>
                <w:color w:val="000000"/>
                <w:sz w:val="28"/>
                <w:szCs w:val="28"/>
              </w:rPr>
              <w:t xml:space="preserve">, </w:t>
            </w:r>
            <w:proofErr w:type="spellStart"/>
            <w:r w:rsidR="00B020CC" w:rsidRPr="00FC4751">
              <w:rPr>
                <w:color w:val="000000"/>
                <w:sz w:val="28"/>
                <w:szCs w:val="28"/>
              </w:rPr>
              <w:t>Истиклол</w:t>
            </w:r>
            <w:proofErr w:type="spellEnd"/>
            <w:r w:rsidRPr="00FC4751">
              <w:rPr>
                <w:color w:val="000000"/>
                <w:sz w:val="28"/>
                <w:szCs w:val="28"/>
              </w:rPr>
              <w:t xml:space="preserve">, </w:t>
            </w:r>
            <w:proofErr w:type="spellStart"/>
            <w:r w:rsidRPr="00FC4751">
              <w:rPr>
                <w:color w:val="000000"/>
                <w:sz w:val="28"/>
                <w:szCs w:val="28"/>
              </w:rPr>
              <w:t>Ист</w:t>
            </w:r>
            <w:r w:rsidR="00B020CC" w:rsidRPr="00FC4751">
              <w:rPr>
                <w:color w:val="000000"/>
                <w:sz w:val="28"/>
                <w:szCs w:val="28"/>
              </w:rPr>
              <w:t>а</w:t>
            </w:r>
            <w:r w:rsidRPr="00FC4751">
              <w:rPr>
                <w:color w:val="000000"/>
                <w:sz w:val="28"/>
                <w:szCs w:val="28"/>
              </w:rPr>
              <w:t>равшан</w:t>
            </w:r>
            <w:proofErr w:type="spellEnd"/>
            <w:r w:rsidRPr="00FC4751">
              <w:rPr>
                <w:color w:val="000000"/>
                <w:sz w:val="28"/>
                <w:szCs w:val="28"/>
              </w:rPr>
              <w:t xml:space="preserve">, Исфара, Канибадам, Пенджикент, </w:t>
            </w:r>
            <w:proofErr w:type="spellStart"/>
            <w:r w:rsidRPr="00FC4751">
              <w:rPr>
                <w:color w:val="000000"/>
                <w:sz w:val="28"/>
                <w:szCs w:val="28"/>
              </w:rPr>
              <w:t>Вахдат</w:t>
            </w:r>
            <w:proofErr w:type="spellEnd"/>
            <w:r w:rsidRPr="00FC4751">
              <w:rPr>
                <w:color w:val="000000"/>
                <w:sz w:val="28"/>
                <w:szCs w:val="28"/>
              </w:rPr>
              <w:t xml:space="preserve">, </w:t>
            </w:r>
            <w:r w:rsidR="002002B9" w:rsidRPr="00FC4751">
              <w:rPr>
                <w:color w:val="000000"/>
                <w:sz w:val="28"/>
                <w:szCs w:val="28"/>
              </w:rPr>
              <w:t xml:space="preserve">Гиссар, </w:t>
            </w:r>
            <w:r w:rsidRPr="00FC4751">
              <w:rPr>
                <w:color w:val="000000"/>
                <w:sz w:val="28"/>
                <w:szCs w:val="28"/>
              </w:rPr>
              <w:t xml:space="preserve">Турсунзаде, </w:t>
            </w:r>
            <w:proofErr w:type="spellStart"/>
            <w:r w:rsidRPr="00FC4751">
              <w:rPr>
                <w:color w:val="000000"/>
                <w:sz w:val="28"/>
                <w:szCs w:val="28"/>
              </w:rPr>
              <w:t>Рогун</w:t>
            </w:r>
            <w:proofErr w:type="spellEnd"/>
            <w:r w:rsidRPr="00FC4751">
              <w:rPr>
                <w:color w:val="000000"/>
                <w:sz w:val="28"/>
                <w:szCs w:val="28"/>
              </w:rPr>
              <w:t xml:space="preserve">, Нурек, </w:t>
            </w:r>
            <w:proofErr w:type="spellStart"/>
            <w:r w:rsidRPr="00FC4751">
              <w:rPr>
                <w:color w:val="000000"/>
                <w:sz w:val="28"/>
                <w:szCs w:val="28"/>
              </w:rPr>
              <w:t>Левакант</w:t>
            </w:r>
            <w:proofErr w:type="spellEnd"/>
            <w:r w:rsidRPr="00FC4751">
              <w:rPr>
                <w:color w:val="000000"/>
                <w:sz w:val="28"/>
                <w:szCs w:val="28"/>
              </w:rPr>
              <w:t xml:space="preserve">, </w:t>
            </w:r>
            <w:proofErr w:type="spellStart"/>
            <w:r w:rsidRPr="00FC4751">
              <w:rPr>
                <w:color w:val="000000"/>
                <w:sz w:val="28"/>
                <w:szCs w:val="28"/>
              </w:rPr>
              <w:t>Кушони</w:t>
            </w:r>
            <w:r w:rsidR="00B020CC" w:rsidRPr="00FC4751">
              <w:rPr>
                <w:color w:val="000000"/>
                <w:sz w:val="28"/>
                <w:szCs w:val="28"/>
              </w:rPr>
              <w:t>ё</w:t>
            </w:r>
            <w:r w:rsidRPr="00FC4751">
              <w:rPr>
                <w:color w:val="000000"/>
                <w:sz w:val="28"/>
                <w:szCs w:val="28"/>
              </w:rPr>
              <w:t>н</w:t>
            </w:r>
            <w:proofErr w:type="spellEnd"/>
            <w:r w:rsidRPr="00FC4751">
              <w:rPr>
                <w:color w:val="000000"/>
                <w:sz w:val="28"/>
                <w:szCs w:val="28"/>
              </w:rPr>
              <w:t xml:space="preserve"> и Хорог</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62" w:type="dxa"/>
            </w:tcMar>
            <w:vAlign w:val="center"/>
            <w:hideMark/>
          </w:tcPr>
          <w:p w14:paraId="64537D5E" w14:textId="77777777" w:rsidR="009563F3" w:rsidRPr="00FC4751" w:rsidRDefault="009563F3" w:rsidP="0019594B">
            <w:pPr>
              <w:jc w:val="center"/>
              <w:rPr>
                <w:color w:val="000000"/>
                <w:sz w:val="28"/>
                <w:szCs w:val="28"/>
              </w:rPr>
            </w:pPr>
            <w:r w:rsidRPr="00FC4751">
              <w:rPr>
                <w:color w:val="000000"/>
                <w:sz w:val="28"/>
                <w:szCs w:val="28"/>
              </w:rPr>
              <w:t>0,6</w:t>
            </w:r>
          </w:p>
        </w:tc>
      </w:tr>
      <w:tr w:rsidR="00402039" w:rsidRPr="00FC4751" w14:paraId="7053027E" w14:textId="77777777" w:rsidTr="00402039">
        <w:trPr>
          <w:trHeight w:val="1188"/>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62" w:type="dxa"/>
            </w:tcMar>
            <w:vAlign w:val="center"/>
            <w:hideMark/>
          </w:tcPr>
          <w:p w14:paraId="2222F2DD" w14:textId="77777777" w:rsidR="009563F3" w:rsidRPr="00FC4751" w:rsidRDefault="00FF481E" w:rsidP="0019594B">
            <w:pPr>
              <w:jc w:val="center"/>
              <w:rPr>
                <w:color w:val="000000"/>
                <w:sz w:val="28"/>
                <w:szCs w:val="28"/>
              </w:rPr>
            </w:pPr>
            <w:r w:rsidRPr="00FC4751">
              <w:rPr>
                <w:color w:val="000000"/>
                <w:sz w:val="28"/>
                <w:szCs w:val="28"/>
              </w:rPr>
              <w:t>4</w:t>
            </w:r>
            <w:r w:rsidR="009563F3" w:rsidRPr="00FC4751">
              <w:rPr>
                <w:color w:val="000000"/>
                <w:sz w:val="28"/>
                <w:szCs w:val="28"/>
              </w:rPr>
              <w:t>.</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1CBDAEF" w14:textId="77777777" w:rsidR="009563F3" w:rsidRPr="00FC4751" w:rsidRDefault="009563F3" w:rsidP="00B020CC">
            <w:pPr>
              <w:jc w:val="both"/>
              <w:rPr>
                <w:color w:val="000000"/>
                <w:sz w:val="28"/>
                <w:szCs w:val="28"/>
              </w:rPr>
            </w:pPr>
            <w:r w:rsidRPr="00FC4751">
              <w:rPr>
                <w:color w:val="000000"/>
                <w:sz w:val="28"/>
                <w:szCs w:val="28"/>
              </w:rPr>
              <w:t>Территория других пос</w:t>
            </w:r>
            <w:r w:rsidR="00B020CC" w:rsidRPr="00FC4751">
              <w:rPr>
                <w:color w:val="000000"/>
                <w:sz w:val="28"/>
                <w:szCs w:val="28"/>
              </w:rPr>
              <w:t>ё</w:t>
            </w:r>
            <w:r w:rsidRPr="00FC4751">
              <w:rPr>
                <w:color w:val="000000"/>
                <w:sz w:val="28"/>
                <w:szCs w:val="28"/>
              </w:rPr>
              <w:t>лков и административных центров районов, не указанных в группах 1, 2 и 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62" w:type="dxa"/>
            </w:tcMar>
            <w:vAlign w:val="center"/>
            <w:hideMark/>
          </w:tcPr>
          <w:p w14:paraId="749AC3B6" w14:textId="77777777" w:rsidR="009563F3" w:rsidRPr="00FC4751" w:rsidRDefault="009563F3" w:rsidP="0019594B">
            <w:pPr>
              <w:jc w:val="center"/>
              <w:rPr>
                <w:color w:val="000000"/>
                <w:sz w:val="28"/>
                <w:szCs w:val="28"/>
              </w:rPr>
            </w:pPr>
            <w:r w:rsidRPr="00FC4751">
              <w:rPr>
                <w:color w:val="000000"/>
                <w:sz w:val="28"/>
                <w:szCs w:val="28"/>
              </w:rPr>
              <w:t>0,4</w:t>
            </w:r>
          </w:p>
        </w:tc>
      </w:tr>
      <w:tr w:rsidR="009563F3" w:rsidRPr="00FC4751" w14:paraId="74E0C8A2" w14:textId="77777777" w:rsidTr="00585D0B">
        <w:trPr>
          <w:trHeight w:val="449"/>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62" w:type="dxa"/>
            </w:tcMar>
            <w:vAlign w:val="center"/>
            <w:hideMark/>
          </w:tcPr>
          <w:p w14:paraId="3B9392D6" w14:textId="77777777" w:rsidR="009563F3" w:rsidRPr="00FC4751" w:rsidRDefault="00FF481E" w:rsidP="0019594B">
            <w:pPr>
              <w:jc w:val="center"/>
              <w:rPr>
                <w:color w:val="000000"/>
                <w:sz w:val="28"/>
                <w:szCs w:val="28"/>
              </w:rPr>
            </w:pPr>
            <w:r w:rsidRPr="00FC4751">
              <w:rPr>
                <w:color w:val="000000"/>
                <w:sz w:val="28"/>
                <w:szCs w:val="28"/>
              </w:rPr>
              <w:t>5</w:t>
            </w:r>
            <w:r w:rsidR="009563F3" w:rsidRPr="00FC4751">
              <w:rPr>
                <w:color w:val="000000"/>
                <w:sz w:val="28"/>
                <w:szCs w:val="28"/>
              </w:rPr>
              <w:t>.</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774E759" w14:textId="77777777" w:rsidR="009563F3" w:rsidRPr="00FC4751" w:rsidRDefault="009563F3" w:rsidP="00725BC0">
            <w:pPr>
              <w:jc w:val="both"/>
              <w:rPr>
                <w:color w:val="000000"/>
                <w:sz w:val="28"/>
                <w:szCs w:val="28"/>
              </w:rPr>
            </w:pPr>
            <w:r w:rsidRPr="00FC4751">
              <w:rPr>
                <w:color w:val="000000"/>
                <w:sz w:val="28"/>
                <w:szCs w:val="28"/>
              </w:rPr>
              <w:t xml:space="preserve">Территория </w:t>
            </w:r>
            <w:r w:rsidR="002002B9" w:rsidRPr="00FC4751">
              <w:rPr>
                <w:color w:val="000000"/>
                <w:sz w:val="28"/>
                <w:szCs w:val="28"/>
              </w:rPr>
              <w:t>с</w:t>
            </w:r>
            <w:r w:rsidR="00B020CC" w:rsidRPr="00FC4751">
              <w:rPr>
                <w:color w:val="000000"/>
                <w:sz w:val="28"/>
                <w:szCs w:val="28"/>
              </w:rPr>
              <w:t>ё</w:t>
            </w:r>
            <w:r w:rsidR="002002B9" w:rsidRPr="00FC4751">
              <w:rPr>
                <w:color w:val="000000"/>
                <w:sz w:val="28"/>
                <w:szCs w:val="28"/>
              </w:rPr>
              <w:t>л</w:t>
            </w:r>
            <w:r w:rsidRPr="00FC4751">
              <w:rPr>
                <w:color w:val="000000"/>
                <w:sz w:val="28"/>
                <w:szCs w:val="28"/>
              </w:rPr>
              <w:t xml:space="preserve">, относящихся к </w:t>
            </w:r>
            <w:proofErr w:type="spellStart"/>
            <w:r w:rsidRPr="00FC4751">
              <w:rPr>
                <w:color w:val="000000"/>
                <w:sz w:val="28"/>
                <w:szCs w:val="28"/>
              </w:rPr>
              <w:t>районам</w:t>
            </w:r>
            <w:proofErr w:type="spellEnd"/>
            <w:r w:rsidRPr="00FC4751">
              <w:rPr>
                <w:color w:val="000000"/>
                <w:sz w:val="28"/>
                <w:szCs w:val="28"/>
              </w:rPr>
              <w:t xml:space="preserve"> (городам) </w:t>
            </w:r>
            <w:proofErr w:type="spellStart"/>
            <w:r w:rsidRPr="00FC4751">
              <w:rPr>
                <w:color w:val="000000"/>
                <w:sz w:val="28"/>
                <w:szCs w:val="28"/>
              </w:rPr>
              <w:t>Ист</w:t>
            </w:r>
            <w:r w:rsidR="00B020CC" w:rsidRPr="00FC4751">
              <w:rPr>
                <w:color w:val="000000"/>
                <w:sz w:val="28"/>
                <w:szCs w:val="28"/>
              </w:rPr>
              <w:t>а</w:t>
            </w:r>
            <w:r w:rsidRPr="00FC4751">
              <w:rPr>
                <w:color w:val="000000"/>
                <w:sz w:val="28"/>
                <w:szCs w:val="28"/>
              </w:rPr>
              <w:t>равшан</w:t>
            </w:r>
            <w:proofErr w:type="spellEnd"/>
            <w:r w:rsidRPr="00FC4751">
              <w:rPr>
                <w:color w:val="000000"/>
                <w:sz w:val="28"/>
                <w:szCs w:val="28"/>
              </w:rPr>
              <w:t xml:space="preserve">, </w:t>
            </w:r>
            <w:proofErr w:type="spellStart"/>
            <w:r w:rsidRPr="00FC4751">
              <w:rPr>
                <w:color w:val="000000"/>
                <w:sz w:val="28"/>
                <w:szCs w:val="28"/>
              </w:rPr>
              <w:t>Гулистон</w:t>
            </w:r>
            <w:proofErr w:type="spellEnd"/>
            <w:r w:rsidRPr="00FC4751">
              <w:rPr>
                <w:color w:val="000000"/>
                <w:sz w:val="28"/>
                <w:szCs w:val="28"/>
              </w:rPr>
              <w:t xml:space="preserve">, </w:t>
            </w:r>
            <w:proofErr w:type="spellStart"/>
            <w:r w:rsidRPr="00FC4751">
              <w:rPr>
                <w:color w:val="000000"/>
                <w:sz w:val="28"/>
                <w:szCs w:val="28"/>
              </w:rPr>
              <w:t>Бустон</w:t>
            </w:r>
            <w:proofErr w:type="spellEnd"/>
            <w:r w:rsidRPr="00FC4751">
              <w:rPr>
                <w:color w:val="000000"/>
                <w:sz w:val="28"/>
                <w:szCs w:val="28"/>
              </w:rPr>
              <w:t xml:space="preserve">, </w:t>
            </w:r>
            <w:proofErr w:type="spellStart"/>
            <w:r w:rsidRPr="00FC4751">
              <w:rPr>
                <w:color w:val="000000"/>
                <w:sz w:val="28"/>
                <w:szCs w:val="28"/>
              </w:rPr>
              <w:t>Бободжон</w:t>
            </w:r>
            <w:proofErr w:type="spellEnd"/>
            <w:r w:rsidRPr="00FC4751">
              <w:rPr>
                <w:color w:val="000000"/>
                <w:sz w:val="28"/>
                <w:szCs w:val="28"/>
              </w:rPr>
              <w:t xml:space="preserve"> Гафуров, Исфара, Канибадам, </w:t>
            </w:r>
            <w:proofErr w:type="spellStart"/>
            <w:r w:rsidRPr="00FC4751">
              <w:rPr>
                <w:color w:val="000000"/>
                <w:sz w:val="28"/>
                <w:szCs w:val="28"/>
              </w:rPr>
              <w:t>Спитамен</w:t>
            </w:r>
            <w:proofErr w:type="spellEnd"/>
            <w:r w:rsidRPr="00FC4751">
              <w:rPr>
                <w:color w:val="000000"/>
                <w:sz w:val="28"/>
                <w:szCs w:val="28"/>
              </w:rPr>
              <w:t xml:space="preserve">, </w:t>
            </w:r>
            <w:proofErr w:type="spellStart"/>
            <w:r w:rsidRPr="00FC4751">
              <w:rPr>
                <w:color w:val="000000"/>
                <w:sz w:val="28"/>
                <w:szCs w:val="28"/>
              </w:rPr>
              <w:t>Джаббор</w:t>
            </w:r>
            <w:proofErr w:type="spellEnd"/>
            <w:r w:rsidRPr="00FC4751">
              <w:rPr>
                <w:color w:val="000000"/>
                <w:sz w:val="28"/>
                <w:szCs w:val="28"/>
              </w:rPr>
              <w:t xml:space="preserve"> Расулов, Пенджикент, </w:t>
            </w:r>
            <w:proofErr w:type="spellStart"/>
            <w:r w:rsidRPr="00FC4751">
              <w:rPr>
                <w:color w:val="000000"/>
                <w:sz w:val="28"/>
                <w:szCs w:val="28"/>
              </w:rPr>
              <w:t>Вахдат</w:t>
            </w:r>
            <w:proofErr w:type="spellEnd"/>
            <w:r w:rsidRPr="00FC4751">
              <w:rPr>
                <w:color w:val="000000"/>
                <w:sz w:val="28"/>
                <w:szCs w:val="28"/>
              </w:rPr>
              <w:t xml:space="preserve">, Рудаки, Турсунзаде, </w:t>
            </w:r>
            <w:proofErr w:type="spellStart"/>
            <w:r w:rsidRPr="00FC4751">
              <w:rPr>
                <w:color w:val="000000"/>
                <w:sz w:val="28"/>
                <w:szCs w:val="28"/>
              </w:rPr>
              <w:t>Шахринав</w:t>
            </w:r>
            <w:proofErr w:type="spellEnd"/>
            <w:r w:rsidRPr="00FC4751">
              <w:rPr>
                <w:color w:val="000000"/>
                <w:sz w:val="28"/>
                <w:szCs w:val="28"/>
              </w:rPr>
              <w:t xml:space="preserve">, Гиссар, Яван, </w:t>
            </w:r>
            <w:proofErr w:type="spellStart"/>
            <w:r w:rsidRPr="00FC4751">
              <w:rPr>
                <w:color w:val="000000"/>
                <w:sz w:val="28"/>
                <w:szCs w:val="28"/>
              </w:rPr>
              <w:t>Восе</w:t>
            </w:r>
            <w:proofErr w:type="spellEnd"/>
            <w:r w:rsidRPr="00FC4751">
              <w:rPr>
                <w:color w:val="000000"/>
                <w:sz w:val="28"/>
                <w:szCs w:val="28"/>
              </w:rPr>
              <w:t xml:space="preserve">, </w:t>
            </w:r>
            <w:proofErr w:type="spellStart"/>
            <w:r w:rsidRPr="00FC4751">
              <w:rPr>
                <w:color w:val="000000"/>
                <w:sz w:val="28"/>
                <w:szCs w:val="28"/>
              </w:rPr>
              <w:t>Дангар</w:t>
            </w:r>
            <w:r w:rsidR="00B020CC" w:rsidRPr="00FC4751">
              <w:rPr>
                <w:color w:val="000000"/>
                <w:sz w:val="28"/>
                <w:szCs w:val="28"/>
              </w:rPr>
              <w:t>а</w:t>
            </w:r>
            <w:proofErr w:type="spellEnd"/>
            <w:r w:rsidRPr="00FC4751">
              <w:rPr>
                <w:color w:val="000000"/>
                <w:sz w:val="28"/>
                <w:szCs w:val="28"/>
              </w:rPr>
              <w:t xml:space="preserve">, Куляб, </w:t>
            </w:r>
            <w:proofErr w:type="spellStart"/>
            <w:r w:rsidRPr="00FC4751">
              <w:rPr>
                <w:color w:val="000000"/>
                <w:sz w:val="28"/>
                <w:szCs w:val="28"/>
              </w:rPr>
              <w:t>Фархор</w:t>
            </w:r>
            <w:proofErr w:type="spellEnd"/>
            <w:r w:rsidRPr="00FC4751">
              <w:rPr>
                <w:color w:val="000000"/>
                <w:sz w:val="28"/>
                <w:szCs w:val="28"/>
              </w:rPr>
              <w:t xml:space="preserve">, Мир </w:t>
            </w:r>
            <w:proofErr w:type="spellStart"/>
            <w:r w:rsidRPr="00FC4751">
              <w:rPr>
                <w:color w:val="000000"/>
                <w:sz w:val="28"/>
                <w:szCs w:val="28"/>
              </w:rPr>
              <w:t>Сайид</w:t>
            </w:r>
            <w:proofErr w:type="spellEnd"/>
            <w:r w:rsidRPr="00FC4751">
              <w:rPr>
                <w:color w:val="000000"/>
                <w:sz w:val="28"/>
                <w:szCs w:val="28"/>
              </w:rPr>
              <w:t xml:space="preserve"> Али </w:t>
            </w:r>
            <w:proofErr w:type="spellStart"/>
            <w:r w:rsidRPr="00FC4751">
              <w:rPr>
                <w:color w:val="000000"/>
                <w:sz w:val="28"/>
                <w:szCs w:val="28"/>
              </w:rPr>
              <w:t>Хамадони</w:t>
            </w:r>
            <w:proofErr w:type="spellEnd"/>
            <w:r w:rsidRPr="00FC4751">
              <w:rPr>
                <w:color w:val="000000"/>
                <w:sz w:val="28"/>
                <w:szCs w:val="28"/>
              </w:rPr>
              <w:t xml:space="preserve">, </w:t>
            </w:r>
            <w:proofErr w:type="spellStart"/>
            <w:r w:rsidRPr="00FC4751">
              <w:rPr>
                <w:color w:val="000000"/>
                <w:sz w:val="28"/>
                <w:szCs w:val="28"/>
              </w:rPr>
              <w:t>Муминабад</w:t>
            </w:r>
            <w:proofErr w:type="spellEnd"/>
            <w:r w:rsidRPr="00FC4751">
              <w:rPr>
                <w:color w:val="000000"/>
                <w:sz w:val="28"/>
                <w:szCs w:val="28"/>
              </w:rPr>
              <w:t xml:space="preserve">, Нурек, Вахш, </w:t>
            </w:r>
            <w:proofErr w:type="spellStart"/>
            <w:r w:rsidRPr="00FC4751">
              <w:rPr>
                <w:color w:val="000000"/>
                <w:sz w:val="28"/>
                <w:szCs w:val="28"/>
              </w:rPr>
              <w:t>Кубодиён</w:t>
            </w:r>
            <w:proofErr w:type="spellEnd"/>
            <w:r w:rsidRPr="00FC4751">
              <w:rPr>
                <w:color w:val="000000"/>
                <w:sz w:val="28"/>
                <w:szCs w:val="28"/>
              </w:rPr>
              <w:t xml:space="preserve">, </w:t>
            </w:r>
            <w:proofErr w:type="spellStart"/>
            <w:r w:rsidRPr="00FC4751">
              <w:rPr>
                <w:color w:val="000000"/>
                <w:sz w:val="28"/>
                <w:szCs w:val="28"/>
              </w:rPr>
              <w:t>Джайхун</w:t>
            </w:r>
            <w:proofErr w:type="spellEnd"/>
            <w:r w:rsidRPr="00FC4751">
              <w:rPr>
                <w:color w:val="000000"/>
                <w:sz w:val="28"/>
                <w:szCs w:val="28"/>
              </w:rPr>
              <w:t xml:space="preserve">, </w:t>
            </w:r>
            <w:proofErr w:type="spellStart"/>
            <w:r w:rsidRPr="00FC4751">
              <w:rPr>
                <w:color w:val="000000"/>
                <w:sz w:val="28"/>
                <w:szCs w:val="28"/>
              </w:rPr>
              <w:t>Носири</w:t>
            </w:r>
            <w:proofErr w:type="spellEnd"/>
            <w:r w:rsidRPr="00FC4751">
              <w:rPr>
                <w:color w:val="000000"/>
                <w:sz w:val="28"/>
                <w:szCs w:val="28"/>
              </w:rPr>
              <w:t xml:space="preserve"> </w:t>
            </w:r>
            <w:proofErr w:type="spellStart"/>
            <w:r w:rsidRPr="00FC4751">
              <w:rPr>
                <w:color w:val="000000"/>
                <w:sz w:val="28"/>
                <w:szCs w:val="28"/>
              </w:rPr>
              <w:t>Хисрав</w:t>
            </w:r>
            <w:proofErr w:type="spellEnd"/>
            <w:r w:rsidRPr="00FC4751">
              <w:rPr>
                <w:color w:val="000000"/>
                <w:sz w:val="28"/>
                <w:szCs w:val="28"/>
              </w:rPr>
              <w:t xml:space="preserve">, Пяндж, </w:t>
            </w:r>
            <w:proofErr w:type="spellStart"/>
            <w:r w:rsidRPr="00FC4751">
              <w:rPr>
                <w:color w:val="000000"/>
                <w:sz w:val="28"/>
                <w:szCs w:val="28"/>
              </w:rPr>
              <w:t>Сарбанд</w:t>
            </w:r>
            <w:proofErr w:type="spellEnd"/>
            <w:r w:rsidRPr="00FC4751">
              <w:rPr>
                <w:color w:val="000000"/>
                <w:sz w:val="28"/>
                <w:szCs w:val="28"/>
              </w:rPr>
              <w:t xml:space="preserve">, </w:t>
            </w:r>
            <w:proofErr w:type="spellStart"/>
            <w:r w:rsidRPr="00FC4751">
              <w:rPr>
                <w:color w:val="000000"/>
                <w:sz w:val="28"/>
                <w:szCs w:val="28"/>
              </w:rPr>
              <w:t>Хуросон</w:t>
            </w:r>
            <w:proofErr w:type="spellEnd"/>
            <w:r w:rsidRPr="00FC4751">
              <w:rPr>
                <w:color w:val="000000"/>
                <w:sz w:val="28"/>
                <w:szCs w:val="28"/>
              </w:rPr>
              <w:t xml:space="preserve">, </w:t>
            </w:r>
            <w:proofErr w:type="spellStart"/>
            <w:r w:rsidRPr="00FC4751">
              <w:rPr>
                <w:color w:val="000000"/>
                <w:sz w:val="28"/>
                <w:szCs w:val="28"/>
              </w:rPr>
              <w:t>Джалолиддин</w:t>
            </w:r>
            <w:r w:rsidR="00034366" w:rsidRPr="00FC4751">
              <w:rPr>
                <w:color w:val="000000"/>
                <w:sz w:val="28"/>
                <w:szCs w:val="28"/>
              </w:rPr>
              <w:t>а</w:t>
            </w:r>
            <w:proofErr w:type="spellEnd"/>
            <w:r w:rsidRPr="00FC4751">
              <w:rPr>
                <w:color w:val="000000"/>
                <w:sz w:val="28"/>
                <w:szCs w:val="28"/>
              </w:rPr>
              <w:t xml:space="preserve"> </w:t>
            </w:r>
            <w:proofErr w:type="spellStart"/>
            <w:r w:rsidRPr="00FC4751">
              <w:rPr>
                <w:color w:val="000000"/>
                <w:sz w:val="28"/>
                <w:szCs w:val="28"/>
              </w:rPr>
              <w:t>Балхи</w:t>
            </w:r>
            <w:proofErr w:type="spellEnd"/>
            <w:r w:rsidRPr="00FC4751">
              <w:rPr>
                <w:color w:val="000000"/>
                <w:sz w:val="28"/>
                <w:szCs w:val="28"/>
              </w:rPr>
              <w:t xml:space="preserve">, Дусти и </w:t>
            </w:r>
            <w:proofErr w:type="spellStart"/>
            <w:r w:rsidRPr="00FC4751">
              <w:rPr>
                <w:color w:val="000000"/>
                <w:sz w:val="28"/>
                <w:szCs w:val="28"/>
              </w:rPr>
              <w:t>Шах</w:t>
            </w:r>
            <w:r w:rsidR="00FD233A" w:rsidRPr="00FC4751">
              <w:rPr>
                <w:color w:val="000000"/>
                <w:sz w:val="28"/>
                <w:szCs w:val="28"/>
              </w:rPr>
              <w:t>ри</w:t>
            </w:r>
            <w:r w:rsidRPr="00FC4751">
              <w:rPr>
                <w:color w:val="000000"/>
                <w:sz w:val="28"/>
                <w:szCs w:val="28"/>
              </w:rPr>
              <w:t>тус</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62" w:type="dxa"/>
            </w:tcMar>
            <w:vAlign w:val="center"/>
            <w:hideMark/>
          </w:tcPr>
          <w:p w14:paraId="4ADBFF5F" w14:textId="77777777" w:rsidR="009563F3" w:rsidRPr="00FC4751" w:rsidRDefault="009563F3" w:rsidP="0019594B">
            <w:pPr>
              <w:jc w:val="center"/>
              <w:rPr>
                <w:color w:val="000000"/>
                <w:sz w:val="28"/>
                <w:szCs w:val="28"/>
              </w:rPr>
            </w:pPr>
            <w:r w:rsidRPr="00FC4751">
              <w:rPr>
                <w:color w:val="000000"/>
                <w:sz w:val="28"/>
                <w:szCs w:val="28"/>
              </w:rPr>
              <w:t>0,3</w:t>
            </w:r>
          </w:p>
        </w:tc>
      </w:tr>
      <w:tr w:rsidR="00402039" w:rsidRPr="00FC4751" w14:paraId="635A2A2D" w14:textId="77777777" w:rsidTr="00402039">
        <w:trPr>
          <w:trHeight w:val="654"/>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62" w:type="dxa"/>
            </w:tcMar>
            <w:vAlign w:val="center"/>
            <w:hideMark/>
          </w:tcPr>
          <w:p w14:paraId="6E7DE8FB" w14:textId="77777777" w:rsidR="009563F3" w:rsidRPr="00FC4751" w:rsidRDefault="00FF481E" w:rsidP="0019594B">
            <w:pPr>
              <w:jc w:val="center"/>
              <w:rPr>
                <w:color w:val="000000"/>
                <w:sz w:val="28"/>
                <w:szCs w:val="28"/>
              </w:rPr>
            </w:pPr>
            <w:r w:rsidRPr="00FC4751">
              <w:rPr>
                <w:color w:val="000000"/>
                <w:sz w:val="28"/>
                <w:szCs w:val="28"/>
              </w:rPr>
              <w:t>6</w:t>
            </w:r>
            <w:r w:rsidR="009563F3" w:rsidRPr="00FC4751">
              <w:rPr>
                <w:color w:val="000000"/>
                <w:sz w:val="28"/>
                <w:szCs w:val="28"/>
              </w:rPr>
              <w:t>.</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F5FE861" w14:textId="77777777" w:rsidR="009563F3" w:rsidRPr="00FC4751" w:rsidRDefault="009563F3" w:rsidP="00B020CC">
            <w:pPr>
              <w:jc w:val="both"/>
              <w:rPr>
                <w:color w:val="000000"/>
                <w:sz w:val="28"/>
                <w:szCs w:val="28"/>
              </w:rPr>
            </w:pPr>
            <w:r w:rsidRPr="00FC4751">
              <w:rPr>
                <w:color w:val="000000"/>
                <w:sz w:val="28"/>
                <w:szCs w:val="28"/>
              </w:rPr>
              <w:t xml:space="preserve">Территория </w:t>
            </w:r>
            <w:r w:rsidR="002002B9" w:rsidRPr="00FC4751">
              <w:rPr>
                <w:color w:val="000000"/>
                <w:sz w:val="28"/>
                <w:szCs w:val="28"/>
              </w:rPr>
              <w:t>с</w:t>
            </w:r>
            <w:r w:rsidR="00B020CC" w:rsidRPr="00FC4751">
              <w:rPr>
                <w:color w:val="000000"/>
                <w:sz w:val="28"/>
                <w:szCs w:val="28"/>
              </w:rPr>
              <w:t>ё</w:t>
            </w:r>
            <w:r w:rsidR="002002B9" w:rsidRPr="00FC4751">
              <w:rPr>
                <w:color w:val="000000"/>
                <w:sz w:val="28"/>
                <w:szCs w:val="28"/>
              </w:rPr>
              <w:t>л</w:t>
            </w:r>
            <w:r w:rsidRPr="00FC4751">
              <w:rPr>
                <w:color w:val="000000"/>
                <w:sz w:val="28"/>
                <w:szCs w:val="28"/>
              </w:rPr>
              <w:t xml:space="preserve">, </w:t>
            </w:r>
            <w:r w:rsidR="00B020CC" w:rsidRPr="00FC4751">
              <w:rPr>
                <w:color w:val="000000"/>
                <w:sz w:val="28"/>
                <w:szCs w:val="28"/>
              </w:rPr>
              <w:t xml:space="preserve">относящихся к другим районам и </w:t>
            </w:r>
            <w:r w:rsidRPr="00FC4751">
              <w:rPr>
                <w:color w:val="000000"/>
                <w:sz w:val="28"/>
                <w:szCs w:val="28"/>
              </w:rPr>
              <w:t>не указанны</w:t>
            </w:r>
            <w:r w:rsidR="00B020CC" w:rsidRPr="00FC4751">
              <w:rPr>
                <w:color w:val="000000"/>
                <w:sz w:val="28"/>
                <w:szCs w:val="28"/>
              </w:rPr>
              <w:t>м</w:t>
            </w:r>
            <w:r w:rsidRPr="00FC4751">
              <w:rPr>
                <w:color w:val="000000"/>
                <w:sz w:val="28"/>
                <w:szCs w:val="28"/>
              </w:rPr>
              <w:t xml:space="preserve"> в группах 5 и 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62" w:type="dxa"/>
            </w:tcMar>
            <w:vAlign w:val="center"/>
            <w:hideMark/>
          </w:tcPr>
          <w:p w14:paraId="4D62D38A" w14:textId="77777777" w:rsidR="009563F3" w:rsidRPr="00FC4751" w:rsidRDefault="009563F3" w:rsidP="0019594B">
            <w:pPr>
              <w:jc w:val="center"/>
              <w:rPr>
                <w:color w:val="000000"/>
                <w:sz w:val="28"/>
                <w:szCs w:val="28"/>
              </w:rPr>
            </w:pPr>
            <w:r w:rsidRPr="00FC4751">
              <w:rPr>
                <w:color w:val="000000"/>
                <w:sz w:val="28"/>
                <w:szCs w:val="28"/>
              </w:rPr>
              <w:t>0,2</w:t>
            </w:r>
          </w:p>
        </w:tc>
      </w:tr>
      <w:tr w:rsidR="00402039" w:rsidRPr="00FC4751" w14:paraId="1144FF5F" w14:textId="77777777" w:rsidTr="00585D0B">
        <w:trPr>
          <w:trHeight w:val="1057"/>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62" w:type="dxa"/>
            </w:tcMar>
            <w:vAlign w:val="center"/>
          </w:tcPr>
          <w:p w14:paraId="1510E069" w14:textId="77777777" w:rsidR="00FF481E" w:rsidRPr="00FC4751" w:rsidRDefault="00FF481E" w:rsidP="0019594B">
            <w:pPr>
              <w:jc w:val="center"/>
              <w:rPr>
                <w:color w:val="000000"/>
                <w:sz w:val="28"/>
                <w:szCs w:val="28"/>
              </w:rPr>
            </w:pPr>
            <w:r w:rsidRPr="00FC4751">
              <w:rPr>
                <w:color w:val="000000"/>
                <w:sz w:val="28"/>
                <w:szCs w:val="28"/>
              </w:rPr>
              <w:t>7.</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7DCA60" w14:textId="77777777" w:rsidR="00FF481E" w:rsidRPr="00FC4751" w:rsidRDefault="00FF481E" w:rsidP="00E96D00">
            <w:pPr>
              <w:jc w:val="both"/>
              <w:rPr>
                <w:color w:val="000000"/>
                <w:sz w:val="28"/>
                <w:szCs w:val="28"/>
              </w:rPr>
            </w:pPr>
            <w:r w:rsidRPr="00FC4751">
              <w:rPr>
                <w:color w:val="000000"/>
                <w:sz w:val="28"/>
                <w:szCs w:val="28"/>
              </w:rPr>
              <w:t>Территория с</w:t>
            </w:r>
            <w:r w:rsidR="00B020CC" w:rsidRPr="00FC4751">
              <w:rPr>
                <w:color w:val="000000"/>
                <w:sz w:val="28"/>
                <w:szCs w:val="28"/>
              </w:rPr>
              <w:t>ё</w:t>
            </w:r>
            <w:r w:rsidRPr="00FC4751">
              <w:rPr>
                <w:color w:val="000000"/>
                <w:sz w:val="28"/>
                <w:szCs w:val="28"/>
              </w:rPr>
              <w:t xml:space="preserve">л, относящихся к городу </w:t>
            </w:r>
            <w:proofErr w:type="spellStart"/>
            <w:r w:rsidRPr="00FC4751">
              <w:rPr>
                <w:color w:val="000000"/>
                <w:sz w:val="28"/>
                <w:szCs w:val="28"/>
              </w:rPr>
              <w:t>Рогун</w:t>
            </w:r>
            <w:proofErr w:type="spellEnd"/>
            <w:r w:rsidRPr="00FC4751">
              <w:rPr>
                <w:color w:val="000000"/>
                <w:sz w:val="28"/>
                <w:szCs w:val="28"/>
              </w:rPr>
              <w:t xml:space="preserve">, </w:t>
            </w:r>
            <w:proofErr w:type="spellStart"/>
            <w:r w:rsidR="00034366" w:rsidRPr="00FC4751">
              <w:rPr>
                <w:color w:val="000000"/>
                <w:sz w:val="28"/>
                <w:szCs w:val="28"/>
              </w:rPr>
              <w:t>районам</w:t>
            </w:r>
            <w:proofErr w:type="spellEnd"/>
            <w:r w:rsidR="00034366" w:rsidRPr="00FC4751">
              <w:rPr>
                <w:color w:val="000000"/>
                <w:sz w:val="28"/>
                <w:szCs w:val="28"/>
              </w:rPr>
              <w:t xml:space="preserve"> </w:t>
            </w:r>
            <w:proofErr w:type="spellStart"/>
            <w:r w:rsidRPr="00FC4751">
              <w:rPr>
                <w:color w:val="000000"/>
                <w:sz w:val="28"/>
                <w:szCs w:val="28"/>
              </w:rPr>
              <w:t>Деваштич</w:t>
            </w:r>
            <w:proofErr w:type="spellEnd"/>
            <w:r w:rsidRPr="00FC4751">
              <w:rPr>
                <w:color w:val="000000"/>
                <w:sz w:val="28"/>
                <w:szCs w:val="28"/>
              </w:rPr>
              <w:t xml:space="preserve">, </w:t>
            </w:r>
            <w:proofErr w:type="spellStart"/>
            <w:r w:rsidRPr="00FC4751">
              <w:rPr>
                <w:color w:val="000000"/>
                <w:sz w:val="28"/>
                <w:szCs w:val="28"/>
              </w:rPr>
              <w:t>Айни</w:t>
            </w:r>
            <w:proofErr w:type="spellEnd"/>
            <w:r w:rsidRPr="00FC4751">
              <w:rPr>
                <w:color w:val="000000"/>
                <w:sz w:val="28"/>
                <w:szCs w:val="28"/>
              </w:rPr>
              <w:t xml:space="preserve">, </w:t>
            </w:r>
            <w:proofErr w:type="spellStart"/>
            <w:r w:rsidRPr="00FC4751">
              <w:rPr>
                <w:color w:val="000000"/>
                <w:sz w:val="28"/>
                <w:szCs w:val="28"/>
              </w:rPr>
              <w:t>Кухистони</w:t>
            </w:r>
            <w:proofErr w:type="spellEnd"/>
            <w:r w:rsidRPr="00FC4751">
              <w:rPr>
                <w:color w:val="000000"/>
                <w:sz w:val="28"/>
                <w:szCs w:val="28"/>
              </w:rPr>
              <w:t xml:space="preserve"> </w:t>
            </w:r>
            <w:proofErr w:type="spellStart"/>
            <w:r w:rsidRPr="00FC4751">
              <w:rPr>
                <w:color w:val="000000"/>
                <w:sz w:val="28"/>
                <w:szCs w:val="28"/>
              </w:rPr>
              <w:t>Мастчох</w:t>
            </w:r>
            <w:proofErr w:type="spellEnd"/>
            <w:r w:rsidRPr="00FC4751">
              <w:rPr>
                <w:color w:val="000000"/>
                <w:sz w:val="28"/>
                <w:szCs w:val="28"/>
              </w:rPr>
              <w:t xml:space="preserve">, Шахристан, </w:t>
            </w:r>
            <w:proofErr w:type="spellStart"/>
            <w:r w:rsidRPr="00FC4751">
              <w:rPr>
                <w:color w:val="000000"/>
                <w:sz w:val="28"/>
                <w:szCs w:val="28"/>
              </w:rPr>
              <w:t>Нуробод</w:t>
            </w:r>
            <w:proofErr w:type="spellEnd"/>
            <w:r w:rsidRPr="00FC4751">
              <w:rPr>
                <w:color w:val="000000"/>
                <w:sz w:val="28"/>
                <w:szCs w:val="28"/>
              </w:rPr>
              <w:t xml:space="preserve">, </w:t>
            </w:r>
            <w:proofErr w:type="spellStart"/>
            <w:r w:rsidRPr="00FC4751">
              <w:rPr>
                <w:color w:val="000000"/>
                <w:sz w:val="28"/>
                <w:szCs w:val="28"/>
              </w:rPr>
              <w:t>Рашт</w:t>
            </w:r>
            <w:proofErr w:type="spellEnd"/>
            <w:r w:rsidRPr="00FC4751">
              <w:rPr>
                <w:color w:val="000000"/>
                <w:sz w:val="28"/>
                <w:szCs w:val="28"/>
              </w:rPr>
              <w:t xml:space="preserve">, Ванч, </w:t>
            </w:r>
            <w:proofErr w:type="spellStart"/>
            <w:r w:rsidRPr="00FC4751">
              <w:rPr>
                <w:color w:val="000000"/>
                <w:sz w:val="28"/>
                <w:szCs w:val="28"/>
              </w:rPr>
              <w:t>Дарваз</w:t>
            </w:r>
            <w:proofErr w:type="spellEnd"/>
            <w:r w:rsidRPr="00FC4751">
              <w:rPr>
                <w:color w:val="000000"/>
                <w:sz w:val="28"/>
                <w:szCs w:val="28"/>
              </w:rPr>
              <w:t xml:space="preserve">, </w:t>
            </w:r>
            <w:proofErr w:type="spellStart"/>
            <w:r w:rsidRPr="00FC4751">
              <w:rPr>
                <w:color w:val="000000"/>
                <w:sz w:val="28"/>
                <w:szCs w:val="28"/>
              </w:rPr>
              <w:t>Ишкашим</w:t>
            </w:r>
            <w:proofErr w:type="spellEnd"/>
            <w:r w:rsidRPr="00FC4751">
              <w:rPr>
                <w:color w:val="000000"/>
                <w:sz w:val="28"/>
                <w:szCs w:val="28"/>
              </w:rPr>
              <w:t>, Рошткал</w:t>
            </w:r>
            <w:r w:rsidR="00034366" w:rsidRPr="00FC4751">
              <w:rPr>
                <w:color w:val="000000"/>
                <w:sz w:val="28"/>
                <w:szCs w:val="28"/>
              </w:rPr>
              <w:t>а</w:t>
            </w:r>
            <w:r w:rsidRPr="00FC4751">
              <w:rPr>
                <w:color w:val="000000"/>
                <w:sz w:val="28"/>
                <w:szCs w:val="28"/>
              </w:rPr>
              <w:t xml:space="preserve">, Рушан, Мургаб и </w:t>
            </w:r>
            <w:proofErr w:type="spellStart"/>
            <w:r w:rsidRPr="00FC4751">
              <w:rPr>
                <w:color w:val="000000"/>
                <w:sz w:val="28"/>
                <w:szCs w:val="28"/>
              </w:rPr>
              <w:t>Шугнан</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62" w:type="dxa"/>
            </w:tcMar>
            <w:vAlign w:val="center"/>
          </w:tcPr>
          <w:p w14:paraId="4BC9A17C" w14:textId="77777777" w:rsidR="00FF481E" w:rsidRPr="00FC4751" w:rsidRDefault="00FF481E" w:rsidP="0019594B">
            <w:pPr>
              <w:jc w:val="center"/>
              <w:rPr>
                <w:color w:val="000000"/>
                <w:sz w:val="28"/>
                <w:szCs w:val="28"/>
              </w:rPr>
            </w:pPr>
            <w:r w:rsidRPr="00FC4751">
              <w:rPr>
                <w:color w:val="000000"/>
                <w:sz w:val="28"/>
                <w:szCs w:val="28"/>
              </w:rPr>
              <w:t>0,1</w:t>
            </w:r>
          </w:p>
        </w:tc>
      </w:tr>
    </w:tbl>
    <w:p w14:paraId="1F059384" w14:textId="77777777" w:rsidR="009563F3" w:rsidRPr="00FC4751" w:rsidRDefault="009563F3" w:rsidP="0019594B">
      <w:pPr>
        <w:pStyle w:val="Default"/>
        <w:widowControl w:val="0"/>
        <w:shd w:val="clear" w:color="auto" w:fill="FFFFFF"/>
        <w:tabs>
          <w:tab w:val="left" w:pos="0"/>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bookmarkStart w:id="1271" w:name="_Toc48487371"/>
      <w:r w:rsidRPr="00FC4751">
        <w:rPr>
          <w:rFonts w:ascii="Times New Roman" w:eastAsia="Times New Roman" w:hAnsi="Times New Roman" w:cs="Times New Roman"/>
          <w:sz w:val="28"/>
          <w:szCs w:val="28"/>
          <w:lang w:val="ru-RU"/>
        </w:rPr>
        <w:t xml:space="preserve">3. Для объектов недвижимости, расположенных в зонах развития туризма и отдыха, </w:t>
      </w:r>
      <w:r w:rsidR="00E71EE0" w:rsidRPr="00FC4751">
        <w:rPr>
          <w:rFonts w:ascii="Times New Roman" w:eastAsia="Times New Roman" w:hAnsi="Times New Roman" w:cs="Times New Roman"/>
          <w:sz w:val="28"/>
          <w:szCs w:val="28"/>
          <w:lang w:val="ru-RU"/>
        </w:rPr>
        <w:t xml:space="preserve">и используемых в целях предпринимательской деятельности </w:t>
      </w:r>
      <w:r w:rsidRPr="00FC4751">
        <w:rPr>
          <w:rFonts w:ascii="Times New Roman" w:eastAsia="Times New Roman" w:hAnsi="Times New Roman" w:cs="Times New Roman"/>
          <w:sz w:val="28"/>
          <w:szCs w:val="28"/>
          <w:lang w:val="ru-RU"/>
        </w:rPr>
        <w:t>ставки налога устанавливаются в двукратном размере ставок налога, предусмотренных частью 1 настоящей статьи.</w:t>
      </w:r>
    </w:p>
    <w:p w14:paraId="33F8E4AE" w14:textId="77777777" w:rsidR="00FE0C77" w:rsidRPr="00FC4751" w:rsidRDefault="00FE0C77" w:rsidP="0019594B">
      <w:pPr>
        <w:pStyle w:val="Heading1"/>
        <w:shd w:val="clear" w:color="auto" w:fill="FFFFFF"/>
        <w:tabs>
          <w:tab w:val="left" w:pos="851"/>
        </w:tabs>
        <w:spacing w:before="0"/>
        <w:ind w:firstLine="567"/>
        <w:jc w:val="center"/>
        <w:rPr>
          <w:rFonts w:eastAsia="Times New Roman Tj"/>
          <w:b w:val="0"/>
          <w:szCs w:val="28"/>
          <w:lang w:val="ru-RU"/>
        </w:rPr>
      </w:pPr>
    </w:p>
    <w:p w14:paraId="6E69A3C0" w14:textId="77777777" w:rsidR="0014113C" w:rsidRPr="00AE3833" w:rsidRDefault="0014113C" w:rsidP="0019594B">
      <w:pPr>
        <w:pStyle w:val="Heading1"/>
        <w:shd w:val="clear" w:color="auto" w:fill="FFFFFF"/>
        <w:tabs>
          <w:tab w:val="left" w:pos="851"/>
        </w:tabs>
        <w:spacing w:before="0"/>
        <w:ind w:firstLine="567"/>
        <w:jc w:val="center"/>
        <w:rPr>
          <w:rFonts w:eastAsia="Times New Roman Tj"/>
          <w:szCs w:val="28"/>
          <w:lang w:val="ru-RU"/>
        </w:rPr>
      </w:pPr>
      <w:bookmarkStart w:id="1272" w:name="_Toc86505108"/>
      <w:bookmarkStart w:id="1273" w:name="_Toc86505599"/>
      <w:r w:rsidRPr="00AE3833">
        <w:rPr>
          <w:rFonts w:eastAsia="Times New Roman Tj"/>
          <w:szCs w:val="28"/>
          <w:lang w:val="ru-RU"/>
        </w:rPr>
        <w:t>§2. Земельный налог</w:t>
      </w:r>
      <w:bookmarkEnd w:id="1271"/>
      <w:bookmarkEnd w:id="1272"/>
      <w:bookmarkEnd w:id="1273"/>
    </w:p>
    <w:p w14:paraId="65BBF3F5" w14:textId="77777777" w:rsidR="00E71602" w:rsidRPr="00AE3833" w:rsidRDefault="00E71602" w:rsidP="0019594B">
      <w:pPr>
        <w:shd w:val="clear" w:color="auto" w:fill="FFFFFF"/>
        <w:ind w:firstLine="567"/>
        <w:jc w:val="both"/>
        <w:rPr>
          <w:b/>
          <w:color w:val="000000"/>
          <w:sz w:val="28"/>
          <w:szCs w:val="28"/>
        </w:rPr>
      </w:pPr>
    </w:p>
    <w:p w14:paraId="768AFDE7" w14:textId="77777777" w:rsidR="0014113C" w:rsidRPr="00AE3833" w:rsidRDefault="0035607C" w:rsidP="0019594B">
      <w:pPr>
        <w:pStyle w:val="Heading1"/>
        <w:shd w:val="clear" w:color="auto" w:fill="FFFFFF"/>
        <w:tabs>
          <w:tab w:val="left" w:pos="851"/>
        </w:tabs>
        <w:spacing w:before="0"/>
        <w:ind w:firstLine="567"/>
        <w:jc w:val="both"/>
        <w:rPr>
          <w:szCs w:val="28"/>
          <w:lang w:val="ru-RU"/>
        </w:rPr>
      </w:pPr>
      <w:bookmarkStart w:id="1274" w:name="_Toc48487372"/>
      <w:bookmarkStart w:id="1275" w:name="_Toc86505109"/>
      <w:bookmarkStart w:id="1276" w:name="_Toc86505600"/>
      <w:r w:rsidRPr="00AE3833">
        <w:rPr>
          <w:rFonts w:eastAsia="Times New Roman Tj"/>
          <w:szCs w:val="28"/>
          <w:lang w:val="ru-RU"/>
        </w:rPr>
        <w:t xml:space="preserve">Статья </w:t>
      </w:r>
      <w:r w:rsidR="00C036EE" w:rsidRPr="00AE3833">
        <w:rPr>
          <w:rFonts w:eastAsia="Times New Roman Tj"/>
          <w:szCs w:val="28"/>
          <w:lang w:val="ru-RU"/>
        </w:rPr>
        <w:t>3</w:t>
      </w:r>
      <w:r w:rsidR="009738A3" w:rsidRPr="00AE3833">
        <w:rPr>
          <w:rFonts w:eastAsia="Times New Roman Tj"/>
          <w:szCs w:val="28"/>
          <w:lang w:val="ru-RU"/>
        </w:rPr>
        <w:t>49</w:t>
      </w:r>
      <w:r w:rsidR="0014113C" w:rsidRPr="00AE3833">
        <w:rPr>
          <w:rFonts w:eastAsia="Times New Roman Tj"/>
          <w:szCs w:val="28"/>
          <w:lang w:val="ru-RU"/>
        </w:rPr>
        <w:t>. Налогоплательщики</w:t>
      </w:r>
      <w:bookmarkEnd w:id="1274"/>
      <w:bookmarkEnd w:id="1275"/>
      <w:bookmarkEnd w:id="1276"/>
    </w:p>
    <w:p w14:paraId="4D3B8971" w14:textId="77777777" w:rsidR="009563F3" w:rsidRPr="00FC4751" w:rsidRDefault="009563F3" w:rsidP="00810F71">
      <w:pPr>
        <w:pStyle w:val="Default"/>
        <w:numPr>
          <w:ilvl w:val="3"/>
          <w:numId w:val="131"/>
        </w:numPr>
        <w:shd w:val="clear" w:color="auto" w:fill="FFFFFF"/>
        <w:tabs>
          <w:tab w:val="left" w:pos="709"/>
          <w:tab w:val="left" w:pos="851"/>
          <w:tab w:val="left" w:pos="2127"/>
          <w:tab w:val="left" w:pos="2836"/>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Плательщиками земельного налога являются:</w:t>
      </w:r>
    </w:p>
    <w:p w14:paraId="00149E14" w14:textId="77777777" w:rsidR="009563F3" w:rsidRPr="00FC4751" w:rsidRDefault="009563F3" w:rsidP="00810F71">
      <w:pPr>
        <w:pStyle w:val="Default"/>
        <w:numPr>
          <w:ilvl w:val="0"/>
          <w:numId w:val="131"/>
        </w:numPr>
        <w:shd w:val="clear" w:color="auto" w:fill="FFFFFF"/>
        <w:tabs>
          <w:tab w:val="left" w:pos="709"/>
          <w:tab w:val="left" w:pos="851"/>
          <w:tab w:val="left" w:pos="2127"/>
          <w:tab w:val="left" w:pos="2836"/>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землепользователи, которым земельные участки переданы в бессрочное и срочное пожизненное наследуемое пользование;</w:t>
      </w:r>
    </w:p>
    <w:p w14:paraId="32011991" w14:textId="77777777" w:rsidR="009563F3" w:rsidRPr="00FC4751" w:rsidRDefault="009563F3" w:rsidP="00810F71">
      <w:pPr>
        <w:pStyle w:val="Default"/>
        <w:numPr>
          <w:ilvl w:val="0"/>
          <w:numId w:val="131"/>
        </w:numPr>
        <w:shd w:val="clear" w:color="auto" w:fill="FFFFFF"/>
        <w:tabs>
          <w:tab w:val="left" w:pos="709"/>
          <w:tab w:val="left" w:pos="851"/>
          <w:tab w:val="left" w:pos="2127"/>
          <w:tab w:val="left" w:pos="2836"/>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землепользователи, фактически использующие земельные участки, за исключением использующих единую сельскохозяйственную систему;</w:t>
      </w:r>
    </w:p>
    <w:p w14:paraId="6F3EA146" w14:textId="77777777" w:rsidR="009563F3" w:rsidRPr="00FC4751" w:rsidRDefault="009563F3" w:rsidP="00810F71">
      <w:pPr>
        <w:pStyle w:val="Default"/>
        <w:numPr>
          <w:ilvl w:val="0"/>
          <w:numId w:val="131"/>
        </w:numPr>
        <w:shd w:val="clear" w:color="auto" w:fill="FFFFFF"/>
        <w:tabs>
          <w:tab w:val="left" w:pos="709"/>
          <w:tab w:val="left" w:pos="851"/>
          <w:tab w:val="left" w:pos="2127"/>
          <w:tab w:val="left" w:pos="2836"/>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производители сельскохозяйственной продукции, ведущие деятельность по общей системе налогообложения.</w:t>
      </w:r>
    </w:p>
    <w:p w14:paraId="50BDDA7D" w14:textId="77777777" w:rsidR="009563F3" w:rsidRPr="00FC4751" w:rsidRDefault="009563F3" w:rsidP="0019594B">
      <w:pPr>
        <w:pStyle w:val="Default"/>
        <w:widowControl w:val="0"/>
        <w:shd w:val="clear" w:color="auto" w:fill="FFFFFF"/>
        <w:tabs>
          <w:tab w:val="left" w:pos="709"/>
          <w:tab w:val="left" w:pos="851"/>
          <w:tab w:val="left" w:pos="2127"/>
          <w:tab w:val="left" w:pos="2836"/>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FC4751">
        <w:rPr>
          <w:rFonts w:ascii="Times New Roman" w:eastAsia="Times New Roman Tj" w:hAnsi="Times New Roman" w:cs="Times New Roman"/>
          <w:bCs/>
          <w:sz w:val="28"/>
          <w:szCs w:val="28"/>
          <w:lang w:val="ru-RU"/>
        </w:rPr>
        <w:t>2. В случае передачи земельного участка в аренду, арендодатель считается плательщиком земельного налога.</w:t>
      </w:r>
    </w:p>
    <w:p w14:paraId="1E73C228" w14:textId="77777777" w:rsidR="009563F3" w:rsidRPr="00FC4751" w:rsidRDefault="009563F3" w:rsidP="0019594B">
      <w:pPr>
        <w:pStyle w:val="Default"/>
        <w:widowControl w:val="0"/>
        <w:shd w:val="clear" w:color="auto" w:fill="FFFFFF"/>
        <w:tabs>
          <w:tab w:val="left" w:pos="709"/>
          <w:tab w:val="left" w:pos="851"/>
          <w:tab w:val="left" w:pos="2127"/>
          <w:tab w:val="left" w:pos="2836"/>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w:hAnsi="Times New Roman" w:cs="Times New Roman"/>
          <w:bCs/>
          <w:sz w:val="28"/>
          <w:szCs w:val="28"/>
          <w:lang w:val="ru-RU"/>
        </w:rPr>
        <w:t>3. Налогоплательщик п</w:t>
      </w:r>
      <w:r w:rsidR="00EA419C" w:rsidRPr="00FC4751">
        <w:rPr>
          <w:rFonts w:ascii="Times New Roman" w:eastAsia="Times New Roman Tj" w:hAnsi="Times New Roman" w:cs="Times New Roman"/>
          <w:sz w:val="28"/>
          <w:szCs w:val="28"/>
          <w:lang w:val="ru-RU"/>
        </w:rPr>
        <w:t>ри соблюдении положений глав 52-</w:t>
      </w:r>
      <w:r w:rsidR="00BC1D2D" w:rsidRPr="00FC4751">
        <w:rPr>
          <w:rFonts w:ascii="Times New Roman" w:eastAsia="Times New Roman Tj" w:hAnsi="Times New Roman" w:cs="Times New Roman"/>
          <w:sz w:val="28"/>
          <w:szCs w:val="28"/>
          <w:lang w:val="ru-RU"/>
        </w:rPr>
        <w:t>53</w:t>
      </w:r>
      <w:r w:rsidRPr="00FC4751">
        <w:rPr>
          <w:rFonts w:ascii="Times New Roman" w:eastAsia="Times New Roman Tj" w:hAnsi="Times New Roman" w:cs="Times New Roman"/>
          <w:sz w:val="28"/>
          <w:szCs w:val="28"/>
          <w:lang w:val="ru-RU"/>
        </w:rPr>
        <w:t xml:space="preserve"> настоящего Кодекса и по истечении </w:t>
      </w:r>
      <w:r w:rsidR="00AF3446" w:rsidRPr="00FC4751">
        <w:rPr>
          <w:rFonts w:ascii="Times New Roman" w:eastAsia="Times New Roman Tj" w:hAnsi="Times New Roman" w:cs="Times New Roman"/>
          <w:sz w:val="28"/>
          <w:szCs w:val="28"/>
          <w:lang w:val="ru-RU"/>
        </w:rPr>
        <w:t xml:space="preserve">36 </w:t>
      </w:r>
      <w:r w:rsidRPr="00FC4751">
        <w:rPr>
          <w:rFonts w:ascii="Times New Roman" w:eastAsia="Times New Roman Tj" w:hAnsi="Times New Roman" w:cs="Times New Roman"/>
          <w:sz w:val="28"/>
          <w:szCs w:val="28"/>
          <w:lang w:val="ru-RU"/>
        </w:rPr>
        <w:t>календарных месяцев может перейти с общей системы налогообложения на упрощенную систему налогообложения сельскохозяйственных товаропроизводителей.</w:t>
      </w:r>
      <w:r w:rsidRPr="00FC4751" w:rsidDel="00173336">
        <w:rPr>
          <w:rFonts w:ascii="Times New Roman" w:eastAsia="Times New Roman Tj" w:hAnsi="Times New Roman" w:cs="Times New Roman"/>
          <w:sz w:val="28"/>
          <w:szCs w:val="28"/>
          <w:lang w:val="ru-RU"/>
        </w:rPr>
        <w:t xml:space="preserve"> </w:t>
      </w:r>
    </w:p>
    <w:p w14:paraId="59EC3CB7" w14:textId="77777777" w:rsidR="001815FC" w:rsidRPr="00FC4751" w:rsidRDefault="001815FC"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eastAsia="Times New Roman" w:hAnsi="Times New Roman" w:cs="Times New Roman"/>
          <w:sz w:val="28"/>
          <w:szCs w:val="28"/>
          <w:lang w:val="ru-RU"/>
        </w:rPr>
      </w:pPr>
    </w:p>
    <w:p w14:paraId="56E21D8F" w14:textId="77777777" w:rsidR="0014113C" w:rsidRPr="00AE3833" w:rsidRDefault="0035607C" w:rsidP="0019594B">
      <w:pPr>
        <w:pStyle w:val="Heading1"/>
        <w:shd w:val="clear" w:color="auto" w:fill="FFFFFF"/>
        <w:tabs>
          <w:tab w:val="left" w:pos="851"/>
        </w:tabs>
        <w:spacing w:before="0"/>
        <w:ind w:firstLine="567"/>
        <w:jc w:val="both"/>
        <w:rPr>
          <w:szCs w:val="28"/>
          <w:lang w:val="ru-RU"/>
        </w:rPr>
      </w:pPr>
      <w:bookmarkStart w:id="1277" w:name="_Toc48487373"/>
      <w:bookmarkStart w:id="1278" w:name="_Toc86505110"/>
      <w:bookmarkStart w:id="1279" w:name="_Toc86505601"/>
      <w:r w:rsidRPr="00AE3833">
        <w:rPr>
          <w:rFonts w:eastAsia="Times New Roman Tj"/>
          <w:szCs w:val="28"/>
          <w:lang w:val="ru-RU"/>
        </w:rPr>
        <w:t xml:space="preserve">Статья </w:t>
      </w:r>
      <w:r w:rsidR="00C036EE" w:rsidRPr="00AE3833">
        <w:rPr>
          <w:rFonts w:eastAsia="Times New Roman Tj"/>
          <w:szCs w:val="28"/>
          <w:lang w:val="ru-RU"/>
        </w:rPr>
        <w:t>3</w:t>
      </w:r>
      <w:r w:rsidR="009738A3" w:rsidRPr="00AE3833">
        <w:rPr>
          <w:rFonts w:eastAsia="Times New Roman Tj"/>
          <w:szCs w:val="28"/>
          <w:lang w:val="ru-RU"/>
        </w:rPr>
        <w:t>50</w:t>
      </w:r>
      <w:r w:rsidR="0014113C" w:rsidRPr="00AE3833">
        <w:rPr>
          <w:rFonts w:eastAsia="Times New Roman Tj"/>
          <w:szCs w:val="28"/>
          <w:lang w:val="ru-RU"/>
        </w:rPr>
        <w:t>. Объект налогообложения</w:t>
      </w:r>
      <w:bookmarkEnd w:id="1277"/>
      <w:bookmarkEnd w:id="1278"/>
      <w:bookmarkEnd w:id="1279"/>
    </w:p>
    <w:p w14:paraId="3B94D210" w14:textId="77777777" w:rsidR="00AF3446" w:rsidRPr="00FC4751" w:rsidRDefault="00AF3446" w:rsidP="00810F71">
      <w:pPr>
        <w:pStyle w:val="Default"/>
        <w:numPr>
          <w:ilvl w:val="3"/>
          <w:numId w:val="132"/>
        </w:numPr>
        <w:shd w:val="clear" w:color="auto" w:fill="FFFFFF"/>
        <w:tabs>
          <w:tab w:val="left" w:pos="709"/>
          <w:tab w:val="left" w:pos="851"/>
          <w:tab w:val="left" w:pos="1418"/>
          <w:tab w:val="left" w:pos="2127"/>
          <w:tab w:val="left" w:pos="2836"/>
          <w:tab w:val="left" w:pos="3087"/>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Tj" w:hAnsi="Times New Roman" w:cs="Times New Roman"/>
          <w:sz w:val="28"/>
          <w:szCs w:val="28"/>
          <w:lang w:val="ru-RU"/>
        </w:rPr>
      </w:pPr>
      <w:bookmarkStart w:id="1280" w:name="_Toc48487374"/>
      <w:r w:rsidRPr="00FC4751">
        <w:rPr>
          <w:rFonts w:ascii="Times New Roman" w:eastAsia="Times New Roman Tj" w:hAnsi="Times New Roman" w:cs="Times New Roman"/>
          <w:sz w:val="28"/>
          <w:szCs w:val="28"/>
          <w:lang w:val="ru-RU"/>
        </w:rPr>
        <w:t>Объектом налогообложения земельным налогом являются земельные участки</w:t>
      </w:r>
      <w:r w:rsidR="00E71EE0" w:rsidRPr="00FC4751">
        <w:rPr>
          <w:rFonts w:ascii="Times New Roman" w:eastAsia="Times New Roman Tj" w:hAnsi="Times New Roman" w:cs="Times New Roman"/>
          <w:sz w:val="28"/>
          <w:szCs w:val="28"/>
          <w:lang w:val="ru-RU"/>
        </w:rPr>
        <w:t xml:space="preserve"> </w:t>
      </w:r>
      <w:r w:rsidRPr="00FC4751">
        <w:rPr>
          <w:rFonts w:ascii="Times New Roman" w:hAnsi="Times New Roman" w:cs="Times New Roman"/>
          <w:sz w:val="28"/>
          <w:szCs w:val="28"/>
          <w:lang w:val="ru-RU"/>
        </w:rPr>
        <w:t xml:space="preserve">населенные пункты, земли вне населенных пунктов, с </w:t>
      </w:r>
      <w:r w:rsidR="0021096E" w:rsidRPr="00FC4751">
        <w:rPr>
          <w:rFonts w:ascii="Times New Roman" w:hAnsi="Times New Roman" w:cs="Times New Roman"/>
          <w:sz w:val="28"/>
          <w:szCs w:val="28"/>
          <w:lang w:val="ru-RU"/>
        </w:rPr>
        <w:t>учёт</w:t>
      </w:r>
      <w:r w:rsidRPr="00FC4751">
        <w:rPr>
          <w:rFonts w:ascii="Times New Roman" w:hAnsi="Times New Roman" w:cs="Times New Roman"/>
          <w:sz w:val="28"/>
          <w:szCs w:val="28"/>
          <w:lang w:val="ru-RU"/>
        </w:rPr>
        <w:t xml:space="preserve">ом качества, кадастровой </w:t>
      </w:r>
      <w:r w:rsidR="00344167" w:rsidRPr="00FC4751">
        <w:rPr>
          <w:rFonts w:ascii="Times New Roman" w:hAnsi="Times New Roman" w:cs="Times New Roman"/>
          <w:sz w:val="28"/>
          <w:szCs w:val="28"/>
          <w:lang w:val="ru-RU"/>
        </w:rPr>
        <w:t>зоны</w:t>
      </w:r>
      <w:r w:rsidRPr="00FC4751">
        <w:rPr>
          <w:rFonts w:ascii="Times New Roman" w:hAnsi="Times New Roman" w:cs="Times New Roman"/>
          <w:sz w:val="28"/>
          <w:szCs w:val="28"/>
          <w:lang w:val="ru-RU"/>
        </w:rPr>
        <w:t xml:space="preserve"> земель, назначения использования и экологических особенностей земельны</w:t>
      </w:r>
      <w:r w:rsidR="00E71EE0" w:rsidRPr="00FC4751">
        <w:rPr>
          <w:rFonts w:ascii="Times New Roman" w:hAnsi="Times New Roman" w:cs="Times New Roman"/>
          <w:sz w:val="28"/>
          <w:szCs w:val="28"/>
          <w:lang w:val="ru-RU"/>
        </w:rPr>
        <w:t>х</w:t>
      </w:r>
      <w:r w:rsidRPr="00FC4751">
        <w:rPr>
          <w:rFonts w:ascii="Times New Roman" w:hAnsi="Times New Roman" w:cs="Times New Roman"/>
          <w:sz w:val="28"/>
          <w:szCs w:val="28"/>
          <w:lang w:val="ru-RU"/>
        </w:rPr>
        <w:t xml:space="preserve"> участков, принадлежность которых определяется земельным законодательством Республики Таджикистан</w:t>
      </w:r>
      <w:r w:rsidRPr="00FC4751">
        <w:rPr>
          <w:rFonts w:ascii="Times New Roman" w:eastAsia="Times New Roman Tj" w:hAnsi="Times New Roman" w:cs="Times New Roman"/>
          <w:sz w:val="28"/>
          <w:szCs w:val="28"/>
          <w:lang w:val="ru-RU"/>
        </w:rPr>
        <w:t>.</w:t>
      </w:r>
    </w:p>
    <w:p w14:paraId="574B84DB" w14:textId="77777777" w:rsidR="00AF3446" w:rsidRPr="00FC4751" w:rsidRDefault="00AF3446" w:rsidP="00810F71">
      <w:pPr>
        <w:pStyle w:val="Default"/>
        <w:numPr>
          <w:ilvl w:val="0"/>
          <w:numId w:val="132"/>
        </w:numPr>
        <w:shd w:val="clear" w:color="auto" w:fill="FFFFFF"/>
        <w:tabs>
          <w:tab w:val="left" w:pos="709"/>
          <w:tab w:val="left" w:pos="851"/>
          <w:tab w:val="left" w:pos="1418"/>
          <w:tab w:val="left" w:pos="2127"/>
          <w:tab w:val="left" w:pos="2836"/>
          <w:tab w:val="left" w:pos="3087"/>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Объект налогообложения земельным налогом определяется в соответствии с земельным законодательством Республики Таджикистан с </w:t>
      </w:r>
      <w:r w:rsidR="0021096E" w:rsidRPr="00FC4751">
        <w:rPr>
          <w:rFonts w:ascii="Times New Roman" w:eastAsia="Times New Roman Tj" w:hAnsi="Times New Roman" w:cs="Times New Roman"/>
          <w:sz w:val="28"/>
          <w:szCs w:val="28"/>
          <w:lang w:val="ru-RU"/>
        </w:rPr>
        <w:t>учёт</w:t>
      </w:r>
      <w:r w:rsidRPr="00FC4751">
        <w:rPr>
          <w:rFonts w:ascii="Times New Roman" w:eastAsia="Times New Roman Tj" w:hAnsi="Times New Roman" w:cs="Times New Roman"/>
          <w:sz w:val="28"/>
          <w:szCs w:val="28"/>
          <w:lang w:val="ru-RU"/>
        </w:rPr>
        <w:t>ом качества, кадастровой оценки земель, назначения использования и экологических особенностей</w:t>
      </w:r>
      <w:r w:rsidR="00E150AA" w:rsidRPr="00FC4751">
        <w:rPr>
          <w:rFonts w:ascii="Times New Roman" w:eastAsia="Times New Roman Tj" w:hAnsi="Times New Roman" w:cs="Times New Roman"/>
          <w:sz w:val="28"/>
          <w:szCs w:val="28"/>
          <w:lang w:val="ru-RU"/>
        </w:rPr>
        <w:t xml:space="preserve"> земельного участка</w:t>
      </w:r>
      <w:r w:rsidRPr="00FC4751">
        <w:rPr>
          <w:rFonts w:ascii="Times New Roman" w:eastAsia="Times New Roman Tj" w:hAnsi="Times New Roman" w:cs="Times New Roman"/>
          <w:sz w:val="28"/>
          <w:szCs w:val="28"/>
          <w:lang w:val="ru-RU"/>
        </w:rPr>
        <w:t>.</w:t>
      </w:r>
      <w:r w:rsidRPr="00FC4751">
        <w:rPr>
          <w:rFonts w:ascii="Times New Roman" w:hAnsi="Times New Roman" w:cs="Times New Roman"/>
          <w:sz w:val="28"/>
          <w:szCs w:val="28"/>
          <w:lang w:val="ru-RU"/>
        </w:rPr>
        <w:t xml:space="preserve"> </w:t>
      </w:r>
    </w:p>
    <w:p w14:paraId="0734A59F" w14:textId="77777777" w:rsidR="00AF3446" w:rsidRPr="00FC4751" w:rsidRDefault="00AF3446" w:rsidP="00810F71">
      <w:pPr>
        <w:pStyle w:val="Default"/>
        <w:numPr>
          <w:ilvl w:val="0"/>
          <w:numId w:val="132"/>
        </w:numPr>
        <w:shd w:val="clear" w:color="auto" w:fill="FFFFFF"/>
        <w:tabs>
          <w:tab w:val="left" w:pos="709"/>
          <w:tab w:val="left" w:pos="851"/>
          <w:tab w:val="left" w:pos="1418"/>
          <w:tab w:val="left" w:pos="2127"/>
          <w:tab w:val="left" w:pos="2836"/>
          <w:tab w:val="left" w:pos="3087"/>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С </w:t>
      </w:r>
      <w:r w:rsidR="0021096E" w:rsidRPr="00FC4751">
        <w:rPr>
          <w:rFonts w:ascii="Times New Roman" w:eastAsia="Times New Roman Tj" w:hAnsi="Times New Roman" w:cs="Times New Roman"/>
          <w:sz w:val="28"/>
          <w:szCs w:val="28"/>
          <w:lang w:val="ru-RU"/>
        </w:rPr>
        <w:t>учёт</w:t>
      </w:r>
      <w:r w:rsidRPr="00FC4751">
        <w:rPr>
          <w:rFonts w:ascii="Times New Roman" w:eastAsia="Times New Roman Tj" w:hAnsi="Times New Roman" w:cs="Times New Roman"/>
          <w:sz w:val="28"/>
          <w:szCs w:val="28"/>
          <w:lang w:val="ru-RU"/>
        </w:rPr>
        <w:t xml:space="preserve">ом положений части 2 настоящей статьи, основанием для определения земельного налога являются документ </w:t>
      </w:r>
      <w:r w:rsidR="00E150AA" w:rsidRPr="00FC4751">
        <w:rPr>
          <w:rFonts w:ascii="Times New Roman" w:eastAsia="Times New Roman Tj" w:hAnsi="Times New Roman" w:cs="Times New Roman"/>
          <w:sz w:val="28"/>
          <w:szCs w:val="28"/>
          <w:lang w:val="ru-RU"/>
        </w:rPr>
        <w:t>земле</w:t>
      </w:r>
      <w:r w:rsidRPr="00FC4751">
        <w:rPr>
          <w:rFonts w:ascii="Times New Roman" w:eastAsia="Times New Roman Tj" w:hAnsi="Times New Roman" w:cs="Times New Roman"/>
          <w:sz w:val="28"/>
          <w:szCs w:val="28"/>
          <w:lang w:val="ru-RU"/>
        </w:rPr>
        <w:t xml:space="preserve">пользования и кадастровая </w:t>
      </w:r>
      <w:r w:rsidR="00344167" w:rsidRPr="00FC4751">
        <w:rPr>
          <w:rFonts w:ascii="Times New Roman" w:eastAsia="Times New Roman Tj" w:hAnsi="Times New Roman" w:cs="Times New Roman"/>
          <w:sz w:val="28"/>
          <w:szCs w:val="28"/>
          <w:lang w:val="ru-RU"/>
        </w:rPr>
        <w:t xml:space="preserve">зона </w:t>
      </w:r>
      <w:r w:rsidRPr="00FC4751">
        <w:rPr>
          <w:rFonts w:ascii="Times New Roman" w:eastAsia="Times New Roman Tj" w:hAnsi="Times New Roman" w:cs="Times New Roman"/>
          <w:sz w:val="28"/>
          <w:szCs w:val="28"/>
          <w:lang w:val="ru-RU"/>
        </w:rPr>
        <w:t xml:space="preserve">земли. </w:t>
      </w:r>
    </w:p>
    <w:p w14:paraId="09C272FF" w14:textId="77777777" w:rsidR="00AF3446" w:rsidRPr="00FC4751" w:rsidRDefault="00AF3446" w:rsidP="0019594B">
      <w:pPr>
        <w:pStyle w:val="Default"/>
        <w:widowControl w:val="0"/>
        <w:shd w:val="clear" w:color="auto" w:fill="FFFFFF"/>
        <w:tabs>
          <w:tab w:val="left" w:pos="709"/>
          <w:tab w:val="left" w:pos="851"/>
          <w:tab w:val="left" w:pos="1418"/>
          <w:tab w:val="left" w:pos="2127"/>
          <w:tab w:val="left" w:pos="2836"/>
          <w:tab w:val="left" w:pos="3087"/>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ab/>
        <w:t xml:space="preserve">4. Сумма земельного налога, независимо от результатов хозяйственной деятельности землепользователя, устанавливается на единицу площади земли в виде фиксированных </w:t>
      </w:r>
      <w:r w:rsidR="0021096E" w:rsidRPr="00FC4751">
        <w:rPr>
          <w:rFonts w:ascii="Times New Roman" w:eastAsia="Times New Roman Tj" w:hAnsi="Times New Roman" w:cs="Times New Roman"/>
          <w:sz w:val="28"/>
          <w:szCs w:val="28"/>
          <w:lang w:val="ru-RU"/>
        </w:rPr>
        <w:t>платёж</w:t>
      </w:r>
      <w:r w:rsidRPr="00FC4751">
        <w:rPr>
          <w:rFonts w:ascii="Times New Roman" w:eastAsia="Times New Roman Tj" w:hAnsi="Times New Roman" w:cs="Times New Roman"/>
          <w:sz w:val="28"/>
          <w:szCs w:val="28"/>
          <w:lang w:val="ru-RU"/>
        </w:rPr>
        <w:t xml:space="preserve">ей сроком на один год. </w:t>
      </w:r>
    </w:p>
    <w:p w14:paraId="03C256E4" w14:textId="77777777" w:rsidR="00FC4751" w:rsidRDefault="00FC4751" w:rsidP="0019594B">
      <w:pPr>
        <w:pStyle w:val="Heading1"/>
        <w:shd w:val="clear" w:color="auto" w:fill="FFFFFF"/>
        <w:tabs>
          <w:tab w:val="left" w:pos="851"/>
        </w:tabs>
        <w:spacing w:before="0"/>
        <w:ind w:firstLine="567"/>
        <w:jc w:val="both"/>
        <w:rPr>
          <w:rFonts w:eastAsia="Times New Roman Tj"/>
          <w:szCs w:val="28"/>
          <w:lang w:val="ru-RU"/>
        </w:rPr>
      </w:pPr>
      <w:bookmarkStart w:id="1281" w:name="_Toc86505111"/>
      <w:bookmarkStart w:id="1282" w:name="_Toc86505602"/>
    </w:p>
    <w:p w14:paraId="518C096C" w14:textId="77777777" w:rsidR="0014113C" w:rsidRPr="00AE3833" w:rsidRDefault="0035607C" w:rsidP="0019594B">
      <w:pPr>
        <w:pStyle w:val="Heading1"/>
        <w:shd w:val="clear" w:color="auto" w:fill="FFFFFF"/>
        <w:tabs>
          <w:tab w:val="left" w:pos="851"/>
        </w:tabs>
        <w:spacing w:before="0"/>
        <w:ind w:firstLine="567"/>
        <w:jc w:val="both"/>
        <w:rPr>
          <w:szCs w:val="28"/>
          <w:lang w:val="ru-RU"/>
        </w:rPr>
      </w:pPr>
      <w:r w:rsidRPr="00AE3833">
        <w:rPr>
          <w:rFonts w:eastAsia="Times New Roman Tj"/>
          <w:szCs w:val="28"/>
          <w:lang w:val="ru-RU"/>
        </w:rPr>
        <w:t xml:space="preserve">Статья </w:t>
      </w:r>
      <w:r w:rsidR="00C036EE" w:rsidRPr="00AE3833">
        <w:rPr>
          <w:rFonts w:eastAsia="Times New Roman Tj"/>
          <w:szCs w:val="28"/>
          <w:lang w:val="ru-RU"/>
        </w:rPr>
        <w:t>3</w:t>
      </w:r>
      <w:r w:rsidR="009738A3" w:rsidRPr="00AE3833">
        <w:rPr>
          <w:rFonts w:eastAsia="Times New Roman Tj"/>
          <w:szCs w:val="28"/>
          <w:lang w:val="ru-RU"/>
        </w:rPr>
        <w:t>51</w:t>
      </w:r>
      <w:r w:rsidR="0014113C" w:rsidRPr="00AE3833">
        <w:rPr>
          <w:rFonts w:eastAsia="Times New Roman Tj"/>
          <w:szCs w:val="28"/>
          <w:lang w:val="ru-RU"/>
        </w:rPr>
        <w:t>. Налоговая база</w:t>
      </w:r>
      <w:bookmarkEnd w:id="1280"/>
      <w:bookmarkEnd w:id="1281"/>
      <w:bookmarkEnd w:id="1282"/>
    </w:p>
    <w:p w14:paraId="04524E9A" w14:textId="77777777" w:rsidR="0014113C" w:rsidRPr="00FC4751" w:rsidRDefault="0014113C" w:rsidP="00810F71">
      <w:pPr>
        <w:pStyle w:val="Default"/>
        <w:numPr>
          <w:ilvl w:val="3"/>
          <w:numId w:val="132"/>
        </w:num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Налоговой базой для исчисления земельного налога является площадь земельного участка, указанная в документах, подтверждающих право землепользования, или площадь земельного участка, которым фактически пользуется (распоряжается) землепользователь, за исключением земли, освобожденной от налога.</w:t>
      </w:r>
      <w:r w:rsidR="001A3BBA" w:rsidRPr="00FC4751">
        <w:rPr>
          <w:rFonts w:ascii="Times New Roman" w:eastAsia="Times New Roman Tj" w:hAnsi="Times New Roman" w:cs="Times New Roman"/>
          <w:sz w:val="28"/>
          <w:szCs w:val="28"/>
          <w:lang w:val="ru-RU"/>
        </w:rPr>
        <w:t xml:space="preserve"> </w:t>
      </w:r>
    </w:p>
    <w:p w14:paraId="649E1FAB" w14:textId="77777777" w:rsidR="00AF3446" w:rsidRPr="00FC4751" w:rsidRDefault="00AF3446" w:rsidP="00810F71">
      <w:pPr>
        <w:pStyle w:val="Default"/>
        <w:numPr>
          <w:ilvl w:val="3"/>
          <w:numId w:val="132"/>
        </w:num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В облагаемую налогом площадь включаются закрепленные земли, в том числе земли, занятые строения</w:t>
      </w:r>
      <w:r w:rsidR="00E97AC2" w:rsidRPr="00FC4751">
        <w:rPr>
          <w:rFonts w:ascii="Times New Roman" w:eastAsia="Times New Roman Tj" w:hAnsi="Times New Roman" w:cs="Times New Roman"/>
          <w:sz w:val="28"/>
          <w:szCs w:val="28"/>
          <w:lang w:val="ru-RU"/>
        </w:rPr>
        <w:t>ми</w:t>
      </w:r>
      <w:r w:rsidRPr="00FC4751">
        <w:rPr>
          <w:rFonts w:ascii="Times New Roman" w:eastAsia="Times New Roman Tj" w:hAnsi="Times New Roman" w:cs="Times New Roman"/>
          <w:sz w:val="28"/>
          <w:szCs w:val="28"/>
          <w:lang w:val="ru-RU"/>
        </w:rPr>
        <w:t>, сооружения</w:t>
      </w:r>
      <w:r w:rsidR="00E97AC2" w:rsidRPr="00FC4751">
        <w:rPr>
          <w:rFonts w:ascii="Times New Roman" w:eastAsia="Times New Roman Tj" w:hAnsi="Times New Roman" w:cs="Times New Roman"/>
          <w:sz w:val="28"/>
          <w:szCs w:val="28"/>
          <w:lang w:val="ru-RU"/>
        </w:rPr>
        <w:t>ми</w:t>
      </w:r>
      <w:r w:rsidRPr="00FC4751">
        <w:rPr>
          <w:rFonts w:ascii="Times New Roman" w:eastAsia="Times New Roman Tj" w:hAnsi="Times New Roman" w:cs="Times New Roman"/>
          <w:sz w:val="28"/>
          <w:szCs w:val="28"/>
          <w:lang w:val="ru-RU"/>
        </w:rPr>
        <w:t>, санитарно-защитны</w:t>
      </w:r>
      <w:r w:rsidR="00E97AC2" w:rsidRPr="00FC4751">
        <w:rPr>
          <w:rFonts w:ascii="Times New Roman" w:eastAsia="Times New Roman Tj" w:hAnsi="Times New Roman" w:cs="Times New Roman"/>
          <w:sz w:val="28"/>
          <w:szCs w:val="28"/>
          <w:lang w:val="ru-RU"/>
        </w:rPr>
        <w:t>ми</w:t>
      </w:r>
      <w:r w:rsidRPr="00FC4751">
        <w:rPr>
          <w:rFonts w:ascii="Times New Roman" w:eastAsia="Times New Roman Tj" w:hAnsi="Times New Roman" w:cs="Times New Roman"/>
          <w:sz w:val="28"/>
          <w:szCs w:val="28"/>
          <w:lang w:val="ru-RU"/>
        </w:rPr>
        <w:t xml:space="preserve"> зон</w:t>
      </w:r>
      <w:r w:rsidR="00E97AC2" w:rsidRPr="00FC4751">
        <w:rPr>
          <w:rFonts w:ascii="Times New Roman" w:eastAsia="Times New Roman Tj" w:hAnsi="Times New Roman" w:cs="Times New Roman"/>
          <w:sz w:val="28"/>
          <w:szCs w:val="28"/>
          <w:lang w:val="ru-RU"/>
        </w:rPr>
        <w:t>ами</w:t>
      </w:r>
      <w:r w:rsidRPr="00FC4751">
        <w:rPr>
          <w:rFonts w:ascii="Times New Roman" w:eastAsia="Times New Roman Tj" w:hAnsi="Times New Roman" w:cs="Times New Roman"/>
          <w:sz w:val="28"/>
          <w:szCs w:val="28"/>
          <w:lang w:val="ru-RU"/>
        </w:rPr>
        <w:t xml:space="preserve"> объектов, технические зоны и другие земельные участки, необходимые для их содержания.</w:t>
      </w:r>
    </w:p>
    <w:p w14:paraId="2131C607" w14:textId="77777777" w:rsidR="00AF3446" w:rsidRPr="00FC4751" w:rsidRDefault="00AF3446" w:rsidP="00810F71">
      <w:pPr>
        <w:pStyle w:val="Default"/>
        <w:numPr>
          <w:ilvl w:val="3"/>
          <w:numId w:val="132"/>
        </w:num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Для обособленного подразделения юридического лица налоговой базой является площадь земельного участка, закрепленного за этим подразделением (филиалом или представительством) на территории соответствующих административных границ.</w:t>
      </w:r>
    </w:p>
    <w:p w14:paraId="0D86CB65" w14:textId="77777777" w:rsidR="0014113C" w:rsidRPr="00AE3833" w:rsidRDefault="0014113C"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073594CC" w14:textId="77777777" w:rsidR="0014113C" w:rsidRPr="00AE3833" w:rsidRDefault="0035607C" w:rsidP="00077FB8">
      <w:pPr>
        <w:pStyle w:val="Heading1"/>
        <w:shd w:val="clear" w:color="auto" w:fill="FFFFFF"/>
        <w:tabs>
          <w:tab w:val="left" w:pos="851"/>
        </w:tabs>
        <w:spacing w:before="0"/>
        <w:ind w:firstLine="567"/>
        <w:jc w:val="both"/>
        <w:rPr>
          <w:szCs w:val="28"/>
          <w:lang w:val="ru-RU"/>
        </w:rPr>
      </w:pPr>
      <w:bookmarkStart w:id="1283" w:name="_Toc48487375"/>
      <w:bookmarkStart w:id="1284" w:name="_Toc86505112"/>
      <w:bookmarkStart w:id="1285" w:name="_Toc86505603"/>
      <w:r w:rsidRPr="00AE3833">
        <w:rPr>
          <w:rFonts w:eastAsia="Times New Roman Tj"/>
          <w:szCs w:val="28"/>
          <w:lang w:val="ru-RU"/>
        </w:rPr>
        <w:t xml:space="preserve">Статья </w:t>
      </w:r>
      <w:r w:rsidR="00C036EE" w:rsidRPr="00AE3833">
        <w:rPr>
          <w:rFonts w:eastAsia="Times New Roman Tj"/>
          <w:szCs w:val="28"/>
          <w:lang w:val="ru-RU"/>
        </w:rPr>
        <w:t>3</w:t>
      </w:r>
      <w:r w:rsidR="009738A3" w:rsidRPr="00AE3833">
        <w:rPr>
          <w:rFonts w:eastAsia="Times New Roman Tj"/>
          <w:szCs w:val="28"/>
          <w:lang w:val="ru-RU"/>
        </w:rPr>
        <w:t>52</w:t>
      </w:r>
      <w:r w:rsidR="0014113C" w:rsidRPr="00AE3833">
        <w:rPr>
          <w:rFonts w:eastAsia="Times New Roman Tj"/>
          <w:szCs w:val="28"/>
          <w:lang w:val="ru-RU"/>
        </w:rPr>
        <w:t>. Ставки земельного налога</w:t>
      </w:r>
      <w:bookmarkEnd w:id="1283"/>
      <w:bookmarkEnd w:id="1284"/>
      <w:bookmarkEnd w:id="1285"/>
    </w:p>
    <w:p w14:paraId="2D9A04F1" w14:textId="77777777" w:rsidR="00AF3446" w:rsidRPr="00FC4751" w:rsidRDefault="00AF3446" w:rsidP="0055178D">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 xml:space="preserve">1. Ставки налога с каждого гектара земли в разрезе областей и городов (районов) с </w:t>
      </w:r>
      <w:r w:rsidR="0021096E" w:rsidRPr="00FC4751">
        <w:rPr>
          <w:rFonts w:ascii="Times New Roman" w:eastAsia="Times New Roman Tj" w:hAnsi="Times New Roman" w:cs="Times New Roman"/>
          <w:sz w:val="28"/>
          <w:szCs w:val="28"/>
          <w:lang w:val="ru-RU"/>
        </w:rPr>
        <w:t>учёт</w:t>
      </w:r>
      <w:r w:rsidRPr="00FC4751">
        <w:rPr>
          <w:rFonts w:ascii="Times New Roman" w:eastAsia="Times New Roman Tj" w:hAnsi="Times New Roman" w:cs="Times New Roman"/>
          <w:sz w:val="28"/>
          <w:szCs w:val="28"/>
          <w:lang w:val="ru-RU"/>
        </w:rPr>
        <w:t xml:space="preserve">ом кадастровых зон и видов угодий, в том числе на земли населенных пунктов, земли под лес и кустарник населенных пунктов и земли сельскохозяйственного назначения каждые 5 лет устанавливаются Правительством Республики Таджикистан по представлению уполномоченного государственного органа </w:t>
      </w:r>
      <w:r w:rsidR="00A932CB" w:rsidRPr="00FC4751">
        <w:rPr>
          <w:rFonts w:ascii="Times New Roman" w:eastAsia="Times New Roman Tj" w:hAnsi="Times New Roman" w:cs="Times New Roman"/>
          <w:sz w:val="28"/>
          <w:szCs w:val="28"/>
          <w:lang w:val="ru-RU"/>
        </w:rPr>
        <w:t>по регулированию земельных отношений</w:t>
      </w:r>
      <w:r w:rsidRPr="00FC4751">
        <w:rPr>
          <w:rFonts w:ascii="Times New Roman" w:eastAsia="Times New Roman Tj" w:hAnsi="Times New Roman" w:cs="Times New Roman"/>
          <w:sz w:val="28"/>
          <w:szCs w:val="28"/>
          <w:lang w:val="ru-RU"/>
        </w:rPr>
        <w:t>, согласованному с уполномоченным государственным органом.</w:t>
      </w:r>
    </w:p>
    <w:p w14:paraId="08BC5930" w14:textId="77777777" w:rsidR="00AF3446" w:rsidRPr="00FC4751" w:rsidRDefault="00F83951" w:rsidP="0055178D">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2</w:t>
      </w:r>
      <w:r w:rsidR="00AF3446" w:rsidRPr="00FC4751">
        <w:rPr>
          <w:rFonts w:ascii="Times New Roman" w:eastAsia="Times New Roman Tj" w:hAnsi="Times New Roman" w:cs="Times New Roman"/>
          <w:sz w:val="28"/>
          <w:szCs w:val="28"/>
          <w:lang w:val="ru-RU"/>
        </w:rPr>
        <w:t>. Ставки земельного налога ежегодно индексируются уполномоченным государственным органом в соответствии с уровнем инфляции предыдущего года. Индексированные ставки земельного налога за календарный год размещаются на сайте уполномоченного государственного органа.</w:t>
      </w:r>
    </w:p>
    <w:p w14:paraId="3CB62C6D" w14:textId="77777777" w:rsidR="00AF3446" w:rsidRPr="00FC4751" w:rsidRDefault="00F83951" w:rsidP="00077FB8">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3</w:t>
      </w:r>
      <w:r w:rsidR="00AF3446" w:rsidRPr="00FC4751">
        <w:rPr>
          <w:rFonts w:ascii="Times New Roman" w:eastAsia="Times New Roman Tj" w:hAnsi="Times New Roman" w:cs="Times New Roman"/>
          <w:sz w:val="28"/>
          <w:szCs w:val="28"/>
          <w:lang w:val="ru-RU"/>
        </w:rPr>
        <w:t xml:space="preserve">. Земли, </w:t>
      </w:r>
      <w:r w:rsidR="00E0779A" w:rsidRPr="00FC4751">
        <w:rPr>
          <w:rFonts w:ascii="Times New Roman" w:eastAsia="Times New Roman Tj" w:hAnsi="Times New Roman" w:cs="Times New Roman"/>
          <w:sz w:val="28"/>
          <w:szCs w:val="28"/>
          <w:lang w:val="ru-RU"/>
        </w:rPr>
        <w:t>используемые</w:t>
      </w:r>
      <w:r w:rsidR="00AF3446" w:rsidRPr="00FC4751">
        <w:rPr>
          <w:rFonts w:ascii="Times New Roman" w:eastAsia="Times New Roman Tj" w:hAnsi="Times New Roman" w:cs="Times New Roman"/>
          <w:sz w:val="28"/>
          <w:szCs w:val="28"/>
          <w:lang w:val="ru-RU"/>
        </w:rPr>
        <w:t xml:space="preserve"> физическими лицами в населенных пунктах </w:t>
      </w:r>
      <w:r w:rsidR="00AF3446" w:rsidRPr="00FC4751">
        <w:rPr>
          <w:rFonts w:ascii="Times New Roman" w:eastAsia="Times New Roman Tj" w:hAnsi="Times New Roman" w:cs="Times New Roman"/>
          <w:bCs/>
          <w:sz w:val="28"/>
          <w:szCs w:val="28"/>
          <w:lang w:val="ru-RU"/>
        </w:rPr>
        <w:t>(города</w:t>
      </w:r>
      <w:r w:rsidR="0045259E" w:rsidRPr="00FC4751">
        <w:rPr>
          <w:rFonts w:ascii="Times New Roman" w:eastAsia="Times New Roman Tj" w:hAnsi="Times New Roman" w:cs="Times New Roman"/>
          <w:bCs/>
          <w:sz w:val="28"/>
          <w:szCs w:val="28"/>
          <w:lang w:val="ru-RU"/>
        </w:rPr>
        <w:t>х</w:t>
      </w:r>
      <w:r w:rsidR="00AF3446" w:rsidRPr="00FC4751">
        <w:rPr>
          <w:rFonts w:ascii="Times New Roman" w:eastAsia="Times New Roman Tj" w:hAnsi="Times New Roman" w:cs="Times New Roman"/>
          <w:bCs/>
          <w:sz w:val="28"/>
          <w:szCs w:val="28"/>
          <w:lang w:val="ru-RU"/>
        </w:rPr>
        <w:t>, пос</w:t>
      </w:r>
      <w:r w:rsidR="007F140B" w:rsidRPr="00FC4751">
        <w:rPr>
          <w:rFonts w:ascii="Times New Roman" w:eastAsia="Times New Roman Tj" w:hAnsi="Times New Roman" w:cs="Times New Roman"/>
          <w:bCs/>
          <w:sz w:val="28"/>
          <w:szCs w:val="28"/>
          <w:lang w:val="ru-RU"/>
        </w:rPr>
        <w:t>ё</w:t>
      </w:r>
      <w:r w:rsidR="00AF3446" w:rsidRPr="00FC4751">
        <w:rPr>
          <w:rFonts w:ascii="Times New Roman" w:eastAsia="Times New Roman Tj" w:hAnsi="Times New Roman" w:cs="Times New Roman"/>
          <w:bCs/>
          <w:sz w:val="28"/>
          <w:szCs w:val="28"/>
          <w:lang w:val="ru-RU"/>
        </w:rPr>
        <w:t>лк</w:t>
      </w:r>
      <w:r w:rsidR="0045259E" w:rsidRPr="00FC4751">
        <w:rPr>
          <w:rFonts w:ascii="Times New Roman" w:eastAsia="Times New Roman Tj" w:hAnsi="Times New Roman" w:cs="Times New Roman"/>
          <w:bCs/>
          <w:sz w:val="28"/>
          <w:szCs w:val="28"/>
          <w:lang w:val="ru-RU"/>
        </w:rPr>
        <w:t>ах</w:t>
      </w:r>
      <w:r w:rsidR="00AF3446" w:rsidRPr="00FC4751">
        <w:rPr>
          <w:rFonts w:ascii="Times New Roman" w:eastAsia="Times New Roman Tj" w:hAnsi="Times New Roman" w:cs="Times New Roman"/>
          <w:bCs/>
          <w:sz w:val="28"/>
          <w:szCs w:val="28"/>
          <w:lang w:val="ru-RU"/>
        </w:rPr>
        <w:t xml:space="preserve"> и с</w:t>
      </w:r>
      <w:r w:rsidR="007F140B" w:rsidRPr="00FC4751">
        <w:rPr>
          <w:rFonts w:ascii="Times New Roman" w:eastAsia="Times New Roman Tj" w:hAnsi="Times New Roman" w:cs="Times New Roman"/>
          <w:bCs/>
          <w:sz w:val="28"/>
          <w:szCs w:val="28"/>
          <w:lang w:val="ru-RU"/>
        </w:rPr>
        <w:t>ё</w:t>
      </w:r>
      <w:r w:rsidR="00AF3446" w:rsidRPr="00FC4751">
        <w:rPr>
          <w:rFonts w:ascii="Times New Roman" w:eastAsia="Times New Roman Tj" w:hAnsi="Times New Roman" w:cs="Times New Roman"/>
          <w:bCs/>
          <w:sz w:val="28"/>
          <w:szCs w:val="28"/>
          <w:lang w:val="ru-RU"/>
        </w:rPr>
        <w:t>л</w:t>
      </w:r>
      <w:r w:rsidR="007F140B" w:rsidRPr="00FC4751">
        <w:rPr>
          <w:rFonts w:ascii="Times New Roman" w:eastAsia="Times New Roman Tj" w:hAnsi="Times New Roman" w:cs="Times New Roman"/>
          <w:bCs/>
          <w:sz w:val="28"/>
          <w:szCs w:val="28"/>
          <w:lang w:val="ru-RU"/>
        </w:rPr>
        <w:t>а</w:t>
      </w:r>
      <w:r w:rsidR="0045259E" w:rsidRPr="00FC4751">
        <w:rPr>
          <w:rFonts w:ascii="Times New Roman" w:eastAsia="Times New Roman Tj" w:hAnsi="Times New Roman" w:cs="Times New Roman"/>
          <w:bCs/>
          <w:sz w:val="28"/>
          <w:szCs w:val="28"/>
          <w:lang w:val="ru-RU"/>
        </w:rPr>
        <w:t>х</w:t>
      </w:r>
      <w:r w:rsidR="00AF3446" w:rsidRPr="00FC4751">
        <w:rPr>
          <w:rFonts w:ascii="Times New Roman" w:eastAsia="Times New Roman Tj" w:hAnsi="Times New Roman" w:cs="Times New Roman"/>
          <w:bCs/>
          <w:sz w:val="28"/>
          <w:szCs w:val="28"/>
          <w:lang w:val="ru-RU"/>
        </w:rPr>
        <w:t>)</w:t>
      </w:r>
      <w:r w:rsidR="00FD233A" w:rsidRPr="00FC4751">
        <w:rPr>
          <w:rFonts w:ascii="Times New Roman" w:eastAsia="Times New Roman Tj" w:hAnsi="Times New Roman" w:cs="Times New Roman"/>
          <w:bCs/>
          <w:sz w:val="28"/>
          <w:szCs w:val="28"/>
          <w:lang w:val="ru-RU"/>
        </w:rPr>
        <w:t>,</w:t>
      </w:r>
      <w:r w:rsidR="00AF3446" w:rsidRPr="00FC4751">
        <w:rPr>
          <w:rFonts w:ascii="Times New Roman" w:eastAsia="Times New Roman Tj" w:hAnsi="Times New Roman" w:cs="Times New Roman"/>
          <w:sz w:val="28"/>
          <w:szCs w:val="28"/>
          <w:lang w:val="ru-RU"/>
        </w:rPr>
        <w:t xml:space="preserve"> подлежат налогообложению в следующем порядке:</w:t>
      </w:r>
    </w:p>
    <w:p w14:paraId="33D32EF6" w14:textId="77777777" w:rsidR="00AF3446" w:rsidRPr="00FC4751" w:rsidRDefault="00AF3446" w:rsidP="00077FB8">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FC4751">
        <w:rPr>
          <w:rFonts w:ascii="Times New Roman" w:eastAsia="Times New Roman Tj" w:hAnsi="Times New Roman" w:cs="Times New Roman"/>
          <w:sz w:val="28"/>
          <w:szCs w:val="28"/>
          <w:lang w:val="ru-RU"/>
        </w:rPr>
        <w:t xml:space="preserve">1) площадь каждого земельного участка, закрепленного за землепользователем по подтверждающему документу, </w:t>
      </w:r>
      <w:r w:rsidRPr="00FC4751">
        <w:rPr>
          <w:rFonts w:ascii="Times New Roman" w:eastAsia="Times New Roman Tj" w:hAnsi="Times New Roman" w:cs="Times New Roman"/>
          <w:bCs/>
          <w:sz w:val="28"/>
          <w:szCs w:val="28"/>
          <w:lang w:val="ru-RU"/>
        </w:rPr>
        <w:t>облагается налогом в соответствии с подпунктами а) и б) пункта 2 настоящей части;</w:t>
      </w:r>
    </w:p>
    <w:p w14:paraId="47BD5348" w14:textId="77777777" w:rsidR="00AF3446" w:rsidRPr="00FC4751" w:rsidRDefault="00AF3446" w:rsidP="00077FB8">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2) исчисление суммы земельного налога в зависимости от площади земельного участка и целей его использования производится в следующем порядке:</w:t>
      </w:r>
    </w:p>
    <w:p w14:paraId="4530C8AC" w14:textId="77777777" w:rsidR="00AF3446" w:rsidRPr="00FC4751" w:rsidRDefault="00AF3446" w:rsidP="00077FB8">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а) для земель</w:t>
      </w:r>
      <w:r w:rsidR="00E0779A" w:rsidRPr="00FC4751">
        <w:rPr>
          <w:rFonts w:ascii="Times New Roman" w:eastAsia="Times New Roman Tj" w:hAnsi="Times New Roman" w:cs="Times New Roman"/>
          <w:sz w:val="28"/>
          <w:szCs w:val="28"/>
          <w:lang w:val="ru-RU"/>
        </w:rPr>
        <w:t>ных участков, в том числе земель</w:t>
      </w:r>
      <w:r w:rsidRPr="00FC4751">
        <w:rPr>
          <w:rFonts w:ascii="Times New Roman" w:eastAsia="Times New Roman Tj" w:hAnsi="Times New Roman" w:cs="Times New Roman"/>
          <w:sz w:val="28"/>
          <w:szCs w:val="28"/>
          <w:lang w:val="ru-RU"/>
        </w:rPr>
        <w:t>, используемых под жилые здания (помещения) и их вспомогательных здани</w:t>
      </w:r>
      <w:r w:rsidRPr="00FC4751">
        <w:rPr>
          <w:rFonts w:ascii="Times New Roman" w:eastAsia="Times New Roman Tj" w:hAnsi="Times New Roman" w:cs="Times New Roman"/>
          <w:bCs/>
          <w:sz w:val="28"/>
          <w:szCs w:val="28"/>
          <w:lang w:val="ru-RU"/>
        </w:rPr>
        <w:t>й:</w:t>
      </w:r>
      <w:r w:rsidRPr="00FC4751">
        <w:rPr>
          <w:rFonts w:ascii="Times New Roman" w:eastAsia="Times New Roman Tj" w:hAnsi="Times New Roman" w:cs="Times New Roman"/>
          <w:sz w:val="28"/>
          <w:szCs w:val="28"/>
          <w:shd w:val="clear" w:color="auto" w:fill="FFFF00"/>
          <w:lang w:val="ru-RU"/>
        </w:rPr>
        <w:t xml:space="preserve"> </w:t>
      </w:r>
    </w:p>
    <w:p w14:paraId="7B8F4E50" w14:textId="77777777" w:rsidR="00AF3446" w:rsidRPr="00FC4751" w:rsidRDefault="00AF3446" w:rsidP="00077FB8">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FC4751">
        <w:rPr>
          <w:rFonts w:ascii="Times New Roman" w:eastAsia="Times New Roman Tj" w:hAnsi="Times New Roman" w:cs="Times New Roman"/>
          <w:bCs/>
          <w:sz w:val="28"/>
          <w:szCs w:val="28"/>
          <w:lang w:val="ru-RU"/>
        </w:rPr>
        <w:t xml:space="preserve">- до 0,12 га орошаемых земель и до 0,15 га неорошаемых </w:t>
      </w:r>
      <w:r w:rsidR="00BD2501" w:rsidRPr="00FC4751">
        <w:rPr>
          <w:rFonts w:ascii="Times New Roman" w:eastAsia="Times New Roman Tj" w:hAnsi="Times New Roman" w:cs="Times New Roman"/>
          <w:bCs/>
          <w:sz w:val="28"/>
          <w:szCs w:val="28"/>
          <w:lang w:val="ru-RU"/>
        </w:rPr>
        <w:t xml:space="preserve">(богарных) </w:t>
      </w:r>
      <w:r w:rsidRPr="00FC4751">
        <w:rPr>
          <w:rFonts w:ascii="Times New Roman" w:eastAsia="Times New Roman Tj" w:hAnsi="Times New Roman" w:cs="Times New Roman"/>
          <w:bCs/>
          <w:sz w:val="28"/>
          <w:szCs w:val="28"/>
          <w:lang w:val="ru-RU"/>
        </w:rPr>
        <w:t xml:space="preserve">земель  - согласно установленным ставкам; </w:t>
      </w:r>
    </w:p>
    <w:p w14:paraId="43BC5F7A" w14:textId="77777777" w:rsidR="00AF3446" w:rsidRPr="00FC4751" w:rsidRDefault="00AF3446" w:rsidP="00077FB8">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FC4751">
        <w:rPr>
          <w:rFonts w:ascii="Times New Roman" w:eastAsia="Times New Roman Tj" w:hAnsi="Times New Roman" w:cs="Times New Roman"/>
          <w:bCs/>
          <w:sz w:val="28"/>
          <w:szCs w:val="28"/>
          <w:lang w:val="ru-RU"/>
        </w:rPr>
        <w:t xml:space="preserve">- с 0,12 га до 0,20 га орошаемых земель и с 0,15 до 0,25 га неорошаемых </w:t>
      </w:r>
      <w:r w:rsidR="00BD2501" w:rsidRPr="00FC4751">
        <w:rPr>
          <w:rFonts w:ascii="Times New Roman" w:eastAsia="Times New Roman Tj" w:hAnsi="Times New Roman" w:cs="Times New Roman"/>
          <w:bCs/>
          <w:sz w:val="28"/>
          <w:szCs w:val="28"/>
          <w:lang w:val="ru-RU"/>
        </w:rPr>
        <w:t xml:space="preserve">(богарных) </w:t>
      </w:r>
      <w:r w:rsidRPr="00FC4751">
        <w:rPr>
          <w:rFonts w:ascii="Times New Roman" w:eastAsia="Times New Roman Tj" w:hAnsi="Times New Roman" w:cs="Times New Roman"/>
          <w:bCs/>
          <w:sz w:val="28"/>
          <w:szCs w:val="28"/>
          <w:lang w:val="ru-RU"/>
        </w:rPr>
        <w:t xml:space="preserve">земель  – с двукратной ставкой для площадей, указанных в </w:t>
      </w:r>
      <w:r w:rsidR="00BD2501" w:rsidRPr="00FC4751">
        <w:rPr>
          <w:rFonts w:ascii="Times New Roman" w:eastAsia="Times New Roman Tj" w:hAnsi="Times New Roman" w:cs="Times New Roman"/>
          <w:bCs/>
          <w:sz w:val="28"/>
          <w:szCs w:val="28"/>
          <w:lang w:val="ru-RU"/>
        </w:rPr>
        <w:t xml:space="preserve">абзаце </w:t>
      </w:r>
      <w:r w:rsidRPr="00FC4751">
        <w:rPr>
          <w:rFonts w:ascii="Times New Roman" w:eastAsia="Times New Roman Tj" w:hAnsi="Times New Roman" w:cs="Times New Roman"/>
          <w:bCs/>
          <w:sz w:val="28"/>
          <w:szCs w:val="28"/>
          <w:lang w:val="ru-RU"/>
        </w:rPr>
        <w:t>первом;</w:t>
      </w:r>
    </w:p>
    <w:p w14:paraId="2CA7B472" w14:textId="77777777" w:rsidR="00AF3446" w:rsidRPr="00FC4751" w:rsidRDefault="00AF3446" w:rsidP="00077FB8">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FC4751">
        <w:rPr>
          <w:rFonts w:ascii="Times New Roman" w:eastAsia="Times New Roman Tj" w:hAnsi="Times New Roman" w:cs="Times New Roman"/>
          <w:bCs/>
          <w:sz w:val="28"/>
          <w:szCs w:val="28"/>
          <w:lang w:val="ru-RU"/>
        </w:rPr>
        <w:t xml:space="preserve">- более 0,20 га орошаемых земель и более 0,25 га неорошаемых (богарных) </w:t>
      </w:r>
      <w:r w:rsidR="008D62B6" w:rsidRPr="00FC4751">
        <w:rPr>
          <w:rFonts w:ascii="Times New Roman" w:eastAsia="Times New Roman Tj" w:hAnsi="Times New Roman" w:cs="Times New Roman"/>
          <w:bCs/>
          <w:sz w:val="28"/>
          <w:szCs w:val="28"/>
          <w:lang w:val="ru-RU"/>
        </w:rPr>
        <w:t>земель</w:t>
      </w:r>
      <w:r w:rsidRPr="00FC4751">
        <w:rPr>
          <w:rFonts w:ascii="Times New Roman" w:eastAsia="Times New Roman Tj" w:hAnsi="Times New Roman" w:cs="Times New Roman"/>
          <w:bCs/>
          <w:sz w:val="28"/>
          <w:szCs w:val="28"/>
          <w:lang w:val="ru-RU"/>
        </w:rPr>
        <w:t xml:space="preserve"> - с трехкратной ставкой для площадей, указанных в </w:t>
      </w:r>
      <w:r w:rsidR="00BD2501" w:rsidRPr="00FC4751">
        <w:rPr>
          <w:rFonts w:ascii="Times New Roman" w:eastAsia="Times New Roman Tj" w:hAnsi="Times New Roman" w:cs="Times New Roman"/>
          <w:bCs/>
          <w:sz w:val="28"/>
          <w:szCs w:val="28"/>
          <w:lang w:val="ru-RU"/>
        </w:rPr>
        <w:t xml:space="preserve">абзаце </w:t>
      </w:r>
      <w:r w:rsidRPr="00FC4751">
        <w:rPr>
          <w:rFonts w:ascii="Times New Roman" w:eastAsia="Times New Roman Tj" w:hAnsi="Times New Roman" w:cs="Times New Roman"/>
          <w:bCs/>
          <w:sz w:val="28"/>
          <w:szCs w:val="28"/>
          <w:lang w:val="ru-RU"/>
        </w:rPr>
        <w:t>первом;</w:t>
      </w:r>
    </w:p>
    <w:p w14:paraId="38C24D2F" w14:textId="77777777" w:rsidR="00AF3446" w:rsidRPr="00FC4751" w:rsidRDefault="00AF3446" w:rsidP="00077FB8">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FC4751">
        <w:rPr>
          <w:rFonts w:ascii="Times New Roman" w:eastAsia="Times New Roman Tj" w:hAnsi="Times New Roman" w:cs="Times New Roman"/>
          <w:bCs/>
          <w:sz w:val="28"/>
          <w:szCs w:val="28"/>
          <w:lang w:val="ru-RU"/>
        </w:rPr>
        <w:t xml:space="preserve">б) для земель, используемых </w:t>
      </w:r>
      <w:r w:rsidR="008D62B6" w:rsidRPr="00FC4751">
        <w:rPr>
          <w:rFonts w:ascii="Times New Roman" w:eastAsia="Times New Roman Tj" w:hAnsi="Times New Roman" w:cs="Times New Roman"/>
          <w:bCs/>
          <w:sz w:val="28"/>
          <w:szCs w:val="28"/>
          <w:lang w:val="ru-RU"/>
        </w:rPr>
        <w:t>в целях</w:t>
      </w:r>
      <w:r w:rsidRPr="00FC4751">
        <w:rPr>
          <w:rFonts w:ascii="Times New Roman" w:eastAsia="Times New Roman Tj" w:hAnsi="Times New Roman" w:cs="Times New Roman"/>
          <w:bCs/>
          <w:sz w:val="28"/>
          <w:szCs w:val="28"/>
          <w:lang w:val="ru-RU"/>
        </w:rPr>
        <w:t xml:space="preserve"> осуществления предпринимательской деятельности, за исключением индивидуальных предпринимателей, осуществляющих деятельность по упрощенной системе для производителей сельскохозяйственной продукции, с пятикратной ставкой для площадей, указанных в </w:t>
      </w:r>
      <w:r w:rsidR="00BD2501" w:rsidRPr="00FC4751">
        <w:rPr>
          <w:rFonts w:ascii="Times New Roman" w:eastAsia="Times New Roman Tj" w:hAnsi="Times New Roman" w:cs="Times New Roman"/>
          <w:bCs/>
          <w:sz w:val="28"/>
          <w:szCs w:val="28"/>
          <w:lang w:val="ru-RU"/>
        </w:rPr>
        <w:t xml:space="preserve">абзаце </w:t>
      </w:r>
      <w:r w:rsidRPr="00FC4751">
        <w:rPr>
          <w:rFonts w:ascii="Times New Roman" w:eastAsia="Times New Roman Tj" w:hAnsi="Times New Roman" w:cs="Times New Roman"/>
          <w:bCs/>
          <w:sz w:val="28"/>
          <w:szCs w:val="28"/>
          <w:lang w:val="ru-RU"/>
        </w:rPr>
        <w:t xml:space="preserve">первом подпункта а) </w:t>
      </w:r>
      <w:r w:rsidR="008D62B6" w:rsidRPr="00FC4751">
        <w:rPr>
          <w:rFonts w:ascii="Times New Roman" w:eastAsia="Times New Roman Tj" w:hAnsi="Times New Roman" w:cs="Times New Roman"/>
          <w:bCs/>
          <w:sz w:val="28"/>
          <w:szCs w:val="28"/>
          <w:lang w:val="ru-RU"/>
        </w:rPr>
        <w:t xml:space="preserve">пункта 2) </w:t>
      </w:r>
      <w:r w:rsidRPr="00FC4751">
        <w:rPr>
          <w:rFonts w:ascii="Times New Roman" w:eastAsia="Times New Roman Tj" w:hAnsi="Times New Roman" w:cs="Times New Roman"/>
          <w:bCs/>
          <w:sz w:val="28"/>
          <w:szCs w:val="28"/>
          <w:lang w:val="ru-RU"/>
        </w:rPr>
        <w:t>настоящей части.</w:t>
      </w:r>
    </w:p>
    <w:p w14:paraId="1117E0C4" w14:textId="77777777" w:rsidR="00AF3446" w:rsidRPr="00FC4751" w:rsidRDefault="00F83951" w:rsidP="00077FB8">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FC4751">
        <w:rPr>
          <w:rFonts w:ascii="Times New Roman" w:eastAsia="Times New Roman Tj" w:hAnsi="Times New Roman" w:cs="Times New Roman"/>
          <w:bCs/>
          <w:sz w:val="28"/>
          <w:szCs w:val="28"/>
          <w:lang w:val="ru-RU"/>
        </w:rPr>
        <w:t>4</w:t>
      </w:r>
      <w:r w:rsidR="00AF3446" w:rsidRPr="00FC4751">
        <w:rPr>
          <w:rFonts w:ascii="Times New Roman" w:eastAsia="Times New Roman Tj" w:hAnsi="Times New Roman" w:cs="Times New Roman"/>
          <w:bCs/>
          <w:sz w:val="28"/>
          <w:szCs w:val="28"/>
          <w:lang w:val="ru-RU"/>
        </w:rPr>
        <w:t xml:space="preserve">. </w:t>
      </w:r>
      <w:r w:rsidR="008D62B6" w:rsidRPr="00FC4751">
        <w:rPr>
          <w:rFonts w:ascii="Times New Roman" w:eastAsia="Times New Roman Tj" w:hAnsi="Times New Roman" w:cs="Times New Roman"/>
          <w:bCs/>
          <w:sz w:val="28"/>
          <w:szCs w:val="28"/>
          <w:lang w:val="ru-RU"/>
        </w:rPr>
        <w:t>По отношению к</w:t>
      </w:r>
      <w:r w:rsidR="00AF3446" w:rsidRPr="00FC4751">
        <w:rPr>
          <w:rFonts w:ascii="Times New Roman" w:eastAsia="Times New Roman Tj" w:hAnsi="Times New Roman" w:cs="Times New Roman"/>
          <w:bCs/>
          <w:sz w:val="28"/>
          <w:szCs w:val="28"/>
          <w:lang w:val="ru-RU"/>
        </w:rPr>
        <w:t xml:space="preserve"> землям, используемым юридическими лицами, применяется пятикратная ставка земельного налога</w:t>
      </w:r>
      <w:r w:rsidR="00A932CB" w:rsidRPr="00FC4751">
        <w:rPr>
          <w:rFonts w:ascii="Times New Roman" w:eastAsia="Times New Roman Tj" w:hAnsi="Times New Roman" w:cs="Times New Roman"/>
          <w:bCs/>
          <w:sz w:val="28"/>
          <w:szCs w:val="28"/>
          <w:lang w:val="ru-RU"/>
        </w:rPr>
        <w:t>,</w:t>
      </w:r>
      <w:r w:rsidR="00AF3446" w:rsidRPr="00FC4751">
        <w:rPr>
          <w:rFonts w:ascii="Times New Roman" w:eastAsia="Times New Roman Tj" w:hAnsi="Times New Roman" w:cs="Times New Roman"/>
          <w:bCs/>
          <w:sz w:val="28"/>
          <w:szCs w:val="28"/>
          <w:lang w:val="ru-RU"/>
        </w:rPr>
        <w:t xml:space="preserve"> применяется пятикратная ставка, установленная абзацем первым подпункта а) </w:t>
      </w:r>
      <w:r w:rsidR="008D62B6" w:rsidRPr="00FC4751">
        <w:rPr>
          <w:rFonts w:ascii="Times New Roman" w:eastAsia="Times New Roman Tj" w:hAnsi="Times New Roman" w:cs="Times New Roman"/>
          <w:bCs/>
          <w:sz w:val="28"/>
          <w:szCs w:val="28"/>
          <w:lang w:val="ru-RU"/>
        </w:rPr>
        <w:t xml:space="preserve">пункта 2) </w:t>
      </w:r>
      <w:r w:rsidR="00AF3446" w:rsidRPr="00FC4751">
        <w:rPr>
          <w:rFonts w:ascii="Times New Roman" w:eastAsia="Times New Roman Tj" w:hAnsi="Times New Roman" w:cs="Times New Roman"/>
          <w:bCs/>
          <w:sz w:val="28"/>
          <w:szCs w:val="28"/>
          <w:lang w:val="ru-RU"/>
        </w:rPr>
        <w:t xml:space="preserve">части </w:t>
      </w:r>
      <w:r w:rsidR="004F054E" w:rsidRPr="00FC4751">
        <w:rPr>
          <w:rFonts w:ascii="Times New Roman" w:eastAsia="Times New Roman Tj" w:hAnsi="Times New Roman" w:cs="Times New Roman"/>
          <w:bCs/>
          <w:sz w:val="28"/>
          <w:szCs w:val="28"/>
          <w:lang w:val="ru-RU"/>
        </w:rPr>
        <w:t>3</w:t>
      </w:r>
      <w:r w:rsidR="00AF3446" w:rsidRPr="00FC4751">
        <w:rPr>
          <w:rFonts w:ascii="Times New Roman" w:eastAsia="Times New Roman Tj" w:hAnsi="Times New Roman" w:cs="Times New Roman"/>
          <w:bCs/>
          <w:sz w:val="28"/>
          <w:szCs w:val="28"/>
          <w:lang w:val="ru-RU"/>
        </w:rPr>
        <w:t xml:space="preserve"> настоящей статьи.</w:t>
      </w:r>
    </w:p>
    <w:p w14:paraId="5C1666C4" w14:textId="77777777" w:rsidR="0014113C" w:rsidRPr="00AE3833" w:rsidRDefault="0014113C" w:rsidP="00077FB8">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62714372" w14:textId="77777777" w:rsidR="0014113C" w:rsidRPr="00AE3833" w:rsidRDefault="0035607C" w:rsidP="00077FB8">
      <w:pPr>
        <w:pStyle w:val="Heading1"/>
        <w:shd w:val="clear" w:color="auto" w:fill="FFFFFF"/>
        <w:tabs>
          <w:tab w:val="left" w:pos="851"/>
        </w:tabs>
        <w:spacing w:before="0"/>
        <w:ind w:firstLine="567"/>
        <w:jc w:val="both"/>
        <w:rPr>
          <w:szCs w:val="28"/>
          <w:lang w:val="ru-RU"/>
        </w:rPr>
      </w:pPr>
      <w:bookmarkStart w:id="1286" w:name="_Toc48487376"/>
      <w:bookmarkStart w:id="1287" w:name="_Toc86505113"/>
      <w:bookmarkStart w:id="1288" w:name="_Toc86505604"/>
      <w:r w:rsidRPr="00AE3833">
        <w:rPr>
          <w:rFonts w:eastAsia="Times New Roman Tj"/>
          <w:szCs w:val="28"/>
          <w:lang w:val="ru-RU"/>
        </w:rPr>
        <w:t xml:space="preserve">Статья </w:t>
      </w:r>
      <w:r w:rsidR="00E71602" w:rsidRPr="00AE3833">
        <w:rPr>
          <w:rFonts w:eastAsia="Times New Roman Tj"/>
          <w:szCs w:val="28"/>
          <w:lang w:val="ru-RU"/>
        </w:rPr>
        <w:t>3</w:t>
      </w:r>
      <w:r w:rsidR="009738A3" w:rsidRPr="00AE3833">
        <w:rPr>
          <w:rFonts w:eastAsia="Times New Roman Tj"/>
          <w:szCs w:val="28"/>
          <w:lang w:val="ru-RU"/>
        </w:rPr>
        <w:t>53</w:t>
      </w:r>
      <w:r w:rsidR="0014113C" w:rsidRPr="00AE3833">
        <w:rPr>
          <w:rFonts w:eastAsia="Times New Roman Tj"/>
          <w:szCs w:val="28"/>
          <w:lang w:val="ru-RU"/>
        </w:rPr>
        <w:t xml:space="preserve">. </w:t>
      </w:r>
      <w:r w:rsidR="00375BFB" w:rsidRPr="00AE3833">
        <w:rPr>
          <w:rFonts w:eastAsia="Times New Roman Tj"/>
          <w:szCs w:val="28"/>
          <w:lang w:val="ru-RU"/>
        </w:rPr>
        <w:t>Освобождение</w:t>
      </w:r>
      <w:r w:rsidR="000015C8" w:rsidRPr="00AE3833">
        <w:rPr>
          <w:rFonts w:eastAsia="Times New Roman Tj"/>
          <w:szCs w:val="28"/>
          <w:lang w:val="ru-RU"/>
        </w:rPr>
        <w:t xml:space="preserve"> </w:t>
      </w:r>
      <w:r w:rsidR="0014113C" w:rsidRPr="00AE3833">
        <w:rPr>
          <w:rFonts w:eastAsia="Times New Roman Tj"/>
          <w:szCs w:val="28"/>
          <w:lang w:val="ru-RU"/>
        </w:rPr>
        <w:t>по земельному налогу</w:t>
      </w:r>
      <w:bookmarkEnd w:id="1286"/>
      <w:bookmarkEnd w:id="1287"/>
      <w:bookmarkEnd w:id="1288"/>
    </w:p>
    <w:p w14:paraId="2E3548E1" w14:textId="77777777" w:rsidR="00AF3446" w:rsidRPr="00FC4751" w:rsidRDefault="00AF3446" w:rsidP="00077FB8">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1. От уплаты земельного налога освобождаются следующие территории и земли:</w:t>
      </w:r>
    </w:p>
    <w:p w14:paraId="4D3998C2" w14:textId="77777777" w:rsidR="00AF3446" w:rsidRPr="00FC4751" w:rsidRDefault="00AF3446" w:rsidP="00077FB8">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 территория заповедников, национальных и дендрологических парков, ботанических садов, </w:t>
      </w:r>
      <w:r w:rsidRPr="00FC4751">
        <w:rPr>
          <w:rFonts w:ascii="Times New Roman" w:eastAsia="Times New Roman Tj" w:hAnsi="Times New Roman" w:cs="Times New Roman"/>
          <w:bCs/>
          <w:sz w:val="28"/>
          <w:szCs w:val="28"/>
          <w:lang w:val="ru-RU"/>
        </w:rPr>
        <w:t>исторические, культурные и архитектурные памятники,</w:t>
      </w:r>
      <w:r w:rsidRPr="00FC4751">
        <w:rPr>
          <w:rFonts w:ascii="Times New Roman" w:eastAsia="Times New Roman Tj" w:hAnsi="Times New Roman" w:cs="Times New Roman"/>
          <w:sz w:val="28"/>
          <w:szCs w:val="28"/>
          <w:lang w:val="ru-RU"/>
        </w:rPr>
        <w:t xml:space="preserve"> перечень и площадь территорий которых установлены Правительством Республики Таджикистан;</w:t>
      </w:r>
    </w:p>
    <w:p w14:paraId="35A62D15" w14:textId="77777777" w:rsidR="00AF3446" w:rsidRPr="00FC4751" w:rsidRDefault="00AF3446" w:rsidP="00077FB8">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земли государственных учреждений, используемые для осуществления деятельности по уставу (положениям) таких учреждений, за исключением земель таких учреждений, переданных (используемых) для предпринимательской деятельности;</w:t>
      </w:r>
    </w:p>
    <w:p w14:paraId="431C59F7" w14:textId="77777777" w:rsidR="00AF3446" w:rsidRPr="00FC4751" w:rsidRDefault="00AF3446" w:rsidP="00077FB8">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 xml:space="preserve">- земли, признанные поврежденными в соответствии с </w:t>
      </w:r>
      <w:r w:rsidR="0012767A" w:rsidRPr="00FC4751">
        <w:rPr>
          <w:rFonts w:ascii="Times New Roman" w:eastAsia="Times New Roman Tj" w:hAnsi="Times New Roman" w:cs="Times New Roman"/>
          <w:sz w:val="28"/>
          <w:szCs w:val="28"/>
          <w:lang w:val="ru-RU"/>
        </w:rPr>
        <w:t xml:space="preserve">постановлением Правительства Республики Таджикистан, а также земли, признанные </w:t>
      </w:r>
      <w:r w:rsidRPr="00FC4751">
        <w:rPr>
          <w:rFonts w:ascii="Times New Roman" w:eastAsia="Times New Roman Tj" w:hAnsi="Times New Roman" w:cs="Times New Roman"/>
          <w:sz w:val="28"/>
          <w:szCs w:val="28"/>
          <w:lang w:val="ru-RU"/>
        </w:rPr>
        <w:t xml:space="preserve">официальным заключением уполномоченного государственного органа по </w:t>
      </w:r>
      <w:r w:rsidR="00904A4A" w:rsidRPr="00FC4751">
        <w:rPr>
          <w:rFonts w:ascii="Times New Roman" w:eastAsia="Times New Roman Tj" w:hAnsi="Times New Roman" w:cs="Times New Roman"/>
          <w:sz w:val="28"/>
          <w:szCs w:val="28"/>
          <w:lang w:val="ru-RU"/>
        </w:rPr>
        <w:t xml:space="preserve">регулированию </w:t>
      </w:r>
      <w:r w:rsidRPr="00FC4751">
        <w:rPr>
          <w:rFonts w:ascii="Times New Roman" w:eastAsia="Times New Roman Tj" w:hAnsi="Times New Roman" w:cs="Times New Roman"/>
          <w:sz w:val="28"/>
          <w:szCs w:val="28"/>
          <w:lang w:val="ru-RU"/>
        </w:rPr>
        <w:t>земельн</w:t>
      </w:r>
      <w:r w:rsidR="00904A4A" w:rsidRPr="00FC4751">
        <w:rPr>
          <w:rFonts w:ascii="Times New Roman" w:eastAsia="Times New Roman Tj" w:hAnsi="Times New Roman" w:cs="Times New Roman"/>
          <w:sz w:val="28"/>
          <w:szCs w:val="28"/>
          <w:lang w:val="ru-RU"/>
        </w:rPr>
        <w:t xml:space="preserve">ых отношений </w:t>
      </w:r>
      <w:r w:rsidR="0012767A" w:rsidRPr="00FC4751">
        <w:rPr>
          <w:rFonts w:ascii="Times New Roman" w:eastAsia="Times New Roman Tj" w:hAnsi="Times New Roman" w:cs="Times New Roman"/>
          <w:sz w:val="28"/>
          <w:szCs w:val="28"/>
          <w:lang w:val="ru-RU"/>
        </w:rPr>
        <w:t>и</w:t>
      </w:r>
      <w:r w:rsidR="00A932CB" w:rsidRPr="00FC4751">
        <w:rPr>
          <w:rFonts w:ascii="Times New Roman" w:eastAsia="Times New Roman Tj" w:hAnsi="Times New Roman" w:cs="Times New Roman"/>
          <w:sz w:val="28"/>
          <w:szCs w:val="28"/>
          <w:lang w:val="ru-RU"/>
        </w:rPr>
        <w:t xml:space="preserve"> уполномоченно</w:t>
      </w:r>
      <w:r w:rsidR="00FD233A" w:rsidRPr="00FC4751">
        <w:rPr>
          <w:rFonts w:ascii="Times New Roman" w:eastAsia="Times New Roman Tj" w:hAnsi="Times New Roman" w:cs="Times New Roman"/>
          <w:sz w:val="28"/>
          <w:szCs w:val="28"/>
          <w:lang w:val="ru-RU"/>
        </w:rPr>
        <w:t>го</w:t>
      </w:r>
      <w:r w:rsidR="00A932CB" w:rsidRPr="00FC4751">
        <w:rPr>
          <w:rFonts w:ascii="Times New Roman" w:eastAsia="Times New Roman Tj" w:hAnsi="Times New Roman" w:cs="Times New Roman"/>
          <w:sz w:val="28"/>
          <w:szCs w:val="28"/>
          <w:lang w:val="ru-RU"/>
        </w:rPr>
        <w:t xml:space="preserve"> государственно</w:t>
      </w:r>
      <w:r w:rsidR="00FD233A" w:rsidRPr="00FC4751">
        <w:rPr>
          <w:rFonts w:ascii="Times New Roman" w:eastAsia="Times New Roman Tj" w:hAnsi="Times New Roman" w:cs="Times New Roman"/>
          <w:sz w:val="28"/>
          <w:szCs w:val="28"/>
          <w:lang w:val="ru-RU"/>
        </w:rPr>
        <w:t>го органа</w:t>
      </w:r>
      <w:r w:rsidR="00A932CB" w:rsidRPr="00FC4751">
        <w:rPr>
          <w:rFonts w:ascii="Times New Roman" w:eastAsia="Times New Roman Tj" w:hAnsi="Times New Roman" w:cs="Times New Roman"/>
          <w:sz w:val="28"/>
          <w:szCs w:val="28"/>
          <w:lang w:val="ru-RU"/>
        </w:rPr>
        <w:t xml:space="preserve"> в сфере</w:t>
      </w:r>
      <w:r w:rsidR="0012767A" w:rsidRPr="00FC4751">
        <w:rPr>
          <w:rFonts w:ascii="Times New Roman" w:eastAsia="Times New Roman Tj" w:hAnsi="Times New Roman" w:cs="Times New Roman"/>
          <w:sz w:val="28"/>
          <w:szCs w:val="28"/>
          <w:lang w:val="ru-RU"/>
        </w:rPr>
        <w:t xml:space="preserve"> сельско</w:t>
      </w:r>
      <w:r w:rsidR="00A932CB" w:rsidRPr="00FC4751">
        <w:rPr>
          <w:rFonts w:ascii="Times New Roman" w:eastAsia="Times New Roman Tj" w:hAnsi="Times New Roman" w:cs="Times New Roman"/>
          <w:sz w:val="28"/>
          <w:szCs w:val="28"/>
          <w:lang w:val="ru-RU"/>
        </w:rPr>
        <w:t>го</w:t>
      </w:r>
      <w:r w:rsidR="0012767A" w:rsidRPr="00FC4751">
        <w:rPr>
          <w:rFonts w:ascii="Times New Roman" w:eastAsia="Times New Roman Tj" w:hAnsi="Times New Roman" w:cs="Times New Roman"/>
          <w:sz w:val="28"/>
          <w:szCs w:val="28"/>
          <w:lang w:val="ru-RU"/>
        </w:rPr>
        <w:t xml:space="preserve"> хозяйств</w:t>
      </w:r>
      <w:r w:rsidR="00A932CB" w:rsidRPr="00FC4751">
        <w:rPr>
          <w:rFonts w:ascii="Times New Roman" w:eastAsia="Times New Roman Tj" w:hAnsi="Times New Roman" w:cs="Times New Roman"/>
          <w:sz w:val="28"/>
          <w:szCs w:val="28"/>
          <w:lang w:val="ru-RU"/>
        </w:rPr>
        <w:t>а</w:t>
      </w:r>
      <w:r w:rsidRPr="00FC4751">
        <w:rPr>
          <w:rFonts w:ascii="Times New Roman" w:eastAsia="Times New Roman Tj" w:hAnsi="Times New Roman" w:cs="Times New Roman"/>
          <w:sz w:val="28"/>
          <w:szCs w:val="28"/>
          <w:lang w:val="ru-RU"/>
        </w:rPr>
        <w:t xml:space="preserve">, находящиеся </w:t>
      </w:r>
      <w:r w:rsidR="00375BFB" w:rsidRPr="00FC4751">
        <w:rPr>
          <w:rFonts w:ascii="Times New Roman" w:eastAsia="Times New Roman Tj" w:hAnsi="Times New Roman" w:cs="Times New Roman"/>
          <w:sz w:val="28"/>
          <w:szCs w:val="28"/>
          <w:lang w:val="ru-RU"/>
        </w:rPr>
        <w:t>на</w:t>
      </w:r>
      <w:r w:rsidRPr="00FC4751">
        <w:rPr>
          <w:rFonts w:ascii="Times New Roman" w:eastAsia="Times New Roman Tj" w:hAnsi="Times New Roman" w:cs="Times New Roman"/>
          <w:sz w:val="28"/>
          <w:szCs w:val="28"/>
          <w:lang w:val="ru-RU"/>
        </w:rPr>
        <w:t xml:space="preserve"> стадии сельскохозяйственного освоения, на срок 5 лет после получения (начала освоения) таких земель;</w:t>
      </w:r>
      <w:r w:rsidR="0012767A" w:rsidRPr="00FC4751">
        <w:rPr>
          <w:rFonts w:ascii="Times New Roman" w:hAnsi="Times New Roman" w:cs="Times New Roman"/>
          <w:sz w:val="28"/>
          <w:szCs w:val="28"/>
          <w:lang w:val="ru-RU"/>
        </w:rPr>
        <w:t xml:space="preserve"> </w:t>
      </w:r>
    </w:p>
    <w:p w14:paraId="31B442AE" w14:textId="77777777" w:rsidR="00AF3446" w:rsidRPr="00FC4751" w:rsidRDefault="00AF3446" w:rsidP="00077FB8">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земли, занятые полосой слежения вдоль государственной границы, не используемые для других целей;</w:t>
      </w:r>
    </w:p>
    <w:p w14:paraId="6B6EE0E7" w14:textId="77777777" w:rsidR="00AF3446" w:rsidRPr="00FC4751" w:rsidRDefault="00AF3446" w:rsidP="00077FB8">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 земли общего пользования населенных пунктов и коммунального хозяйства, в том числе </w:t>
      </w:r>
      <w:r w:rsidRPr="00FC4751">
        <w:rPr>
          <w:rFonts w:ascii="Times New Roman" w:eastAsia="Times New Roman Tj" w:hAnsi="Times New Roman" w:cs="Times New Roman"/>
          <w:bCs/>
          <w:sz w:val="28"/>
          <w:szCs w:val="28"/>
          <w:lang w:val="ru-RU"/>
        </w:rPr>
        <w:t>религиозных объединений,</w:t>
      </w:r>
      <w:r w:rsidRPr="00FC4751">
        <w:rPr>
          <w:rFonts w:ascii="Times New Roman" w:eastAsia="Times New Roman Tj" w:hAnsi="Times New Roman" w:cs="Times New Roman"/>
          <w:sz w:val="28"/>
          <w:szCs w:val="28"/>
          <w:lang w:val="ru-RU"/>
        </w:rPr>
        <w:t xml:space="preserve"> кладбищ, если на таких землях не осуществляется предпринимательская деятельность;</w:t>
      </w:r>
    </w:p>
    <w:p w14:paraId="17B6FA01" w14:textId="77777777" w:rsidR="00AF3446" w:rsidRPr="00FC4751" w:rsidRDefault="00AF3446" w:rsidP="00077FB8">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земли свободного государственного запаса, а также земли, занятые под ледниками, оползнями, реками и озерами, если на них не осуществляется предпринимательская деятельность;</w:t>
      </w:r>
    </w:p>
    <w:p w14:paraId="61A1A40B" w14:textId="77777777" w:rsidR="00AF3446" w:rsidRPr="00FC4751" w:rsidRDefault="00AF3446" w:rsidP="00077FB8">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FC4751">
        <w:rPr>
          <w:rFonts w:ascii="Times New Roman" w:eastAsia="Times New Roman Tj" w:hAnsi="Times New Roman" w:cs="Times New Roman"/>
          <w:bCs/>
          <w:sz w:val="28"/>
          <w:szCs w:val="28"/>
          <w:lang w:val="ru-RU"/>
        </w:rPr>
        <w:t>- земли под установку возобновляемых источников энергии (номинальной мощностью 0,1 МВт и более) срок</w:t>
      </w:r>
      <w:r w:rsidR="00375BFB" w:rsidRPr="00FC4751">
        <w:rPr>
          <w:rFonts w:ascii="Times New Roman" w:eastAsia="Times New Roman Tj" w:hAnsi="Times New Roman" w:cs="Times New Roman"/>
          <w:bCs/>
          <w:sz w:val="28"/>
          <w:szCs w:val="28"/>
          <w:lang w:val="ru-RU"/>
        </w:rPr>
        <w:t xml:space="preserve">ом </w:t>
      </w:r>
      <w:r w:rsidRPr="00FC4751">
        <w:rPr>
          <w:rFonts w:ascii="Times New Roman" w:eastAsia="Times New Roman Tj" w:hAnsi="Times New Roman" w:cs="Times New Roman"/>
          <w:bCs/>
          <w:sz w:val="28"/>
          <w:szCs w:val="28"/>
          <w:lang w:val="ru-RU"/>
        </w:rPr>
        <w:t>5 лет со дня ввода в эксплуатацию;</w:t>
      </w:r>
    </w:p>
    <w:p w14:paraId="111F363B" w14:textId="77777777" w:rsidR="00AF3446" w:rsidRPr="00FC4751" w:rsidRDefault="00AF3446" w:rsidP="00077FB8">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 земли, занятые автомобильными дорогами общего пользования, железными дорогами, а также земли, занятые государственными объектами электропередачи, </w:t>
      </w:r>
      <w:proofErr w:type="spellStart"/>
      <w:r w:rsidRPr="00FC4751">
        <w:rPr>
          <w:rFonts w:ascii="Times New Roman" w:eastAsia="Times New Roman Tj" w:hAnsi="Times New Roman" w:cs="Times New Roman"/>
          <w:sz w:val="28"/>
          <w:szCs w:val="28"/>
          <w:lang w:val="ru-RU"/>
        </w:rPr>
        <w:t>водообеспечения</w:t>
      </w:r>
      <w:proofErr w:type="spellEnd"/>
      <w:r w:rsidRPr="00FC4751">
        <w:rPr>
          <w:rFonts w:ascii="Times New Roman" w:eastAsia="Times New Roman Tj" w:hAnsi="Times New Roman" w:cs="Times New Roman"/>
          <w:sz w:val="28"/>
          <w:szCs w:val="28"/>
          <w:lang w:val="ru-RU"/>
        </w:rPr>
        <w:t xml:space="preserve"> и гидросооружениями, если на них не осуществляется иная предпринимательская деятельность;</w:t>
      </w:r>
    </w:p>
    <w:p w14:paraId="75702F0D" w14:textId="77777777" w:rsidR="00AF3446" w:rsidRPr="00FC4751" w:rsidRDefault="00AF3446" w:rsidP="00077FB8">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земли, предоставленные для обеспечения обороны и безопасности Республики Таджикистан в соответствии с их дислокацией и размерами, установленными Правительством Республики Таджикистан, если на них не осуществляется предпринимательская деятельность;</w:t>
      </w:r>
    </w:p>
    <w:p w14:paraId="6BC9F9B6" w14:textId="77777777" w:rsidR="00AF3446" w:rsidRPr="00FC4751" w:rsidRDefault="00AF3446" w:rsidP="00077FB8">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один приусадебный земельный участок и земельный участок, выделенные лицам, указанным в абзаце втором части 1 статьи 347;</w:t>
      </w:r>
    </w:p>
    <w:p w14:paraId="3E7D9BDA" w14:textId="77777777" w:rsidR="00AF3446" w:rsidRPr="00FC4751" w:rsidRDefault="00AF3446" w:rsidP="00077FB8">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 приусадебные земельные участки, выделенные добровольным </w:t>
      </w:r>
      <w:r w:rsidR="00176358" w:rsidRPr="00FC4751">
        <w:rPr>
          <w:rFonts w:ascii="Times New Roman" w:eastAsia="Times New Roman Tj" w:hAnsi="Times New Roman" w:cs="Times New Roman"/>
          <w:sz w:val="28"/>
          <w:szCs w:val="28"/>
          <w:lang w:val="ru-RU"/>
        </w:rPr>
        <w:t xml:space="preserve">и экологическим </w:t>
      </w:r>
      <w:r w:rsidRPr="00FC4751">
        <w:rPr>
          <w:rFonts w:ascii="Times New Roman" w:eastAsia="Times New Roman Tj" w:hAnsi="Times New Roman" w:cs="Times New Roman"/>
          <w:sz w:val="28"/>
          <w:szCs w:val="28"/>
          <w:lang w:val="ru-RU"/>
        </w:rPr>
        <w:t>переселенцам из одного района Республики Таджикистан в другие</w:t>
      </w:r>
      <w:r w:rsidR="00FD233A" w:rsidRPr="00FC4751">
        <w:rPr>
          <w:rFonts w:ascii="Times New Roman" w:eastAsia="Times New Roman Tj" w:hAnsi="Times New Roman" w:cs="Times New Roman"/>
          <w:sz w:val="28"/>
          <w:szCs w:val="28"/>
          <w:lang w:val="ru-RU"/>
        </w:rPr>
        <w:t>,</w:t>
      </w:r>
      <w:r w:rsidRPr="00FC4751">
        <w:rPr>
          <w:rFonts w:ascii="Times New Roman" w:eastAsia="Times New Roman Tj" w:hAnsi="Times New Roman" w:cs="Times New Roman"/>
          <w:sz w:val="28"/>
          <w:szCs w:val="28"/>
          <w:lang w:val="ru-RU"/>
        </w:rPr>
        <w:t xml:space="preserve"> </w:t>
      </w:r>
      <w:r w:rsidR="00176358" w:rsidRPr="00FC4751">
        <w:rPr>
          <w:rFonts w:ascii="Times New Roman" w:eastAsia="Times New Roman Tj" w:hAnsi="Times New Roman" w:cs="Times New Roman"/>
          <w:sz w:val="28"/>
          <w:szCs w:val="28"/>
          <w:lang w:val="ru-RU"/>
        </w:rPr>
        <w:t>определяемые Правительством Республики Таджикистан</w:t>
      </w:r>
      <w:r w:rsidR="00FD233A" w:rsidRPr="00FC4751">
        <w:rPr>
          <w:rFonts w:ascii="Times New Roman" w:eastAsia="Times New Roman Tj" w:hAnsi="Times New Roman" w:cs="Times New Roman"/>
          <w:sz w:val="28"/>
          <w:szCs w:val="28"/>
          <w:lang w:val="ru-RU"/>
        </w:rPr>
        <w:t>,</w:t>
      </w:r>
      <w:r w:rsidR="00176358" w:rsidRPr="00FC4751">
        <w:rPr>
          <w:rFonts w:ascii="Times New Roman" w:eastAsia="Times New Roman Tj" w:hAnsi="Times New Roman" w:cs="Times New Roman"/>
          <w:sz w:val="28"/>
          <w:szCs w:val="28"/>
          <w:lang w:val="ru-RU"/>
        </w:rPr>
        <w:t xml:space="preserve"> районы </w:t>
      </w:r>
      <w:r w:rsidRPr="00FC4751">
        <w:rPr>
          <w:rFonts w:ascii="Times New Roman" w:eastAsia="Times New Roman Tj" w:hAnsi="Times New Roman" w:cs="Times New Roman"/>
          <w:sz w:val="28"/>
          <w:szCs w:val="28"/>
          <w:lang w:val="ru-RU"/>
        </w:rPr>
        <w:t>для постоянного проживания - на срок 3 года после выделения таких земель;</w:t>
      </w:r>
    </w:p>
    <w:p w14:paraId="73D0C0DA" w14:textId="77777777" w:rsidR="00D14AC5" w:rsidRPr="00FC4751" w:rsidRDefault="00D14AC5" w:rsidP="00077FB8">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 xml:space="preserve">- приусадебные земельные участки и земли для жилищного строительства, выделенные учителям и </w:t>
      </w:r>
      <w:r w:rsidR="00EE6B75" w:rsidRPr="00FC4751">
        <w:rPr>
          <w:rFonts w:ascii="Times New Roman" w:eastAsia="Times New Roman Tj" w:hAnsi="Times New Roman" w:cs="Times New Roman"/>
          <w:sz w:val="28"/>
          <w:szCs w:val="28"/>
          <w:lang w:val="ru-RU"/>
        </w:rPr>
        <w:t>врачам</w:t>
      </w:r>
      <w:r w:rsidRPr="00FC4751">
        <w:rPr>
          <w:rFonts w:ascii="Times New Roman" w:eastAsia="Times New Roman Tj" w:hAnsi="Times New Roman" w:cs="Times New Roman"/>
          <w:sz w:val="28"/>
          <w:szCs w:val="28"/>
          <w:lang w:val="ru-RU"/>
        </w:rPr>
        <w:t>, работающим в сельской местности в общеобразовательных и медицинских учреждениях - в период их работы в таких учреждениях;</w:t>
      </w:r>
    </w:p>
    <w:p w14:paraId="2A83500D" w14:textId="77777777" w:rsidR="00AF3446" w:rsidRPr="00FC4751" w:rsidRDefault="00AF3446" w:rsidP="00077FB8">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 площадь земель, выделенных для научных и образовательных целей, а также для испытания сельскохозяйственных культур, декоративных и плодовых деревьев научным организациям, опытным и исследовательским хозяйствам, научно-исследовательским учреждениям и учебным заведениям в области сельского и лесного хозяйства, перечень и пользователей которых определя</w:t>
      </w:r>
      <w:r w:rsidR="00EE6B75" w:rsidRPr="00FC4751">
        <w:rPr>
          <w:rFonts w:ascii="Times New Roman" w:eastAsia="Times New Roman Tj" w:hAnsi="Times New Roman" w:cs="Times New Roman"/>
          <w:sz w:val="28"/>
          <w:szCs w:val="28"/>
          <w:lang w:val="ru-RU"/>
        </w:rPr>
        <w:t>ю</w:t>
      </w:r>
      <w:r w:rsidRPr="00FC4751">
        <w:rPr>
          <w:rFonts w:ascii="Times New Roman" w:eastAsia="Times New Roman Tj" w:hAnsi="Times New Roman" w:cs="Times New Roman"/>
          <w:sz w:val="28"/>
          <w:szCs w:val="28"/>
          <w:lang w:val="ru-RU"/>
        </w:rPr>
        <w:t xml:space="preserve">тся Правительством Республики Таджикистан, если такие </w:t>
      </w:r>
      <w:r w:rsidR="00077FB8" w:rsidRPr="00FC4751">
        <w:rPr>
          <w:rFonts w:ascii="Times New Roman" w:eastAsia="Times New Roman Tj" w:hAnsi="Times New Roman" w:cs="Times New Roman"/>
          <w:sz w:val="28"/>
          <w:szCs w:val="28"/>
          <w:lang w:val="ru-RU"/>
        </w:rPr>
        <w:t xml:space="preserve">площади </w:t>
      </w:r>
      <w:r w:rsidRPr="00FC4751">
        <w:rPr>
          <w:rFonts w:ascii="Times New Roman" w:eastAsia="Times New Roman Tj" w:hAnsi="Times New Roman" w:cs="Times New Roman"/>
          <w:sz w:val="28"/>
          <w:szCs w:val="28"/>
          <w:lang w:val="ru-RU"/>
        </w:rPr>
        <w:t>не используются в предпринимательских целях;</w:t>
      </w:r>
    </w:p>
    <w:p w14:paraId="0AA2C915" w14:textId="77777777" w:rsidR="00AF3446" w:rsidRPr="00FC4751" w:rsidRDefault="00AF3446" w:rsidP="00077FB8">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 приусадебные земельные участки и земли, выделенные под строительство жилья для всех групп инвалидов </w:t>
      </w:r>
      <w:r w:rsidR="0025750C" w:rsidRPr="00FC4751">
        <w:rPr>
          <w:rFonts w:ascii="Times New Roman Tj" w:hAnsi="Times New Roman Tj" w:cs="Times New Roman Tj"/>
          <w:sz w:val="28"/>
          <w:szCs w:val="28"/>
          <w:lang w:val="tg-Cyrl-TJ"/>
        </w:rPr>
        <w:t xml:space="preserve">(за исключением инвалидов  </w:t>
      </w:r>
      <w:r w:rsidR="0025750C" w:rsidRPr="00FC4751">
        <w:rPr>
          <w:rFonts w:ascii="Times New Roman Tj" w:hAnsi="Times New Roman Tj" w:cs="Times New Roman Tj"/>
          <w:sz w:val="28"/>
          <w:szCs w:val="28"/>
        </w:rPr>
        <w:t>I</w:t>
      </w:r>
      <w:r w:rsidR="0025750C" w:rsidRPr="00344143">
        <w:rPr>
          <w:rFonts w:ascii="Times New Roman Tj" w:hAnsi="Times New Roman Tj" w:cs="Times New Roman Tj"/>
          <w:sz w:val="28"/>
          <w:szCs w:val="28"/>
          <w:lang w:val="ru-RU"/>
        </w:rPr>
        <w:t xml:space="preserve"> </w:t>
      </w:r>
      <w:r w:rsidR="0025750C" w:rsidRPr="00FC4751">
        <w:rPr>
          <w:rFonts w:ascii="Times New Roman Tj" w:hAnsi="Times New Roman Tj" w:cs="Times New Roman Tj"/>
          <w:sz w:val="28"/>
          <w:szCs w:val="28"/>
          <w:lang w:val="ru-RU"/>
        </w:rPr>
        <w:t>и</w:t>
      </w:r>
      <w:r w:rsidR="0025750C" w:rsidRPr="00344143">
        <w:rPr>
          <w:rFonts w:ascii="Times New Roman Tj" w:hAnsi="Times New Roman Tj" w:cs="Times New Roman Tj"/>
          <w:sz w:val="28"/>
          <w:szCs w:val="28"/>
          <w:lang w:val="ru-RU"/>
        </w:rPr>
        <w:t xml:space="preserve"> </w:t>
      </w:r>
      <w:r w:rsidR="0025750C" w:rsidRPr="00FC4751">
        <w:rPr>
          <w:rFonts w:ascii="Times New Roman Tj" w:hAnsi="Times New Roman Tj" w:cs="Times New Roman Tj"/>
          <w:sz w:val="28"/>
          <w:szCs w:val="28"/>
        </w:rPr>
        <w:t>II</w:t>
      </w:r>
      <w:r w:rsidR="0025750C" w:rsidRPr="00FC4751">
        <w:rPr>
          <w:rFonts w:ascii="Times New Roman Tj" w:hAnsi="Times New Roman Tj" w:cs="Times New Roman Tj"/>
          <w:sz w:val="28"/>
          <w:szCs w:val="28"/>
          <w:lang w:val="ru-RU"/>
        </w:rPr>
        <w:t xml:space="preserve"> групп</w:t>
      </w:r>
      <w:r w:rsidR="0025750C" w:rsidRPr="00344143">
        <w:rPr>
          <w:rFonts w:ascii="Times New Roman Tj" w:hAnsi="Times New Roman Tj" w:cs="Times New Roman Tj"/>
          <w:sz w:val="28"/>
          <w:szCs w:val="28"/>
          <w:lang w:val="ru-RU"/>
        </w:rPr>
        <w:t>)</w:t>
      </w:r>
      <w:r w:rsidR="0025750C" w:rsidRPr="00FC4751">
        <w:rPr>
          <w:rFonts w:ascii="Times New Roman Tj" w:hAnsi="Times New Roman Tj" w:cs="Times New Roman Tj"/>
          <w:sz w:val="28"/>
          <w:szCs w:val="28"/>
          <w:lang w:val="ru-RU"/>
        </w:rPr>
        <w:t xml:space="preserve"> </w:t>
      </w:r>
      <w:r w:rsidRPr="00FC4751">
        <w:rPr>
          <w:rFonts w:ascii="Times New Roman" w:eastAsia="Times New Roman Tj" w:hAnsi="Times New Roman" w:cs="Times New Roman"/>
          <w:sz w:val="28"/>
          <w:szCs w:val="28"/>
          <w:lang w:val="ru-RU"/>
        </w:rPr>
        <w:t>в пределах норм, установленных Земельным кодексом Республики Таджикистан, если в таких семьях есть недееспособное лицо и признанное инвалидом лицо</w:t>
      </w:r>
      <w:r w:rsidR="00EE6B75" w:rsidRPr="00FC4751">
        <w:rPr>
          <w:rFonts w:ascii="Times New Roman" w:eastAsia="Times New Roman Tj" w:hAnsi="Times New Roman" w:cs="Times New Roman"/>
          <w:sz w:val="28"/>
          <w:szCs w:val="28"/>
          <w:lang w:val="ru-RU"/>
        </w:rPr>
        <w:t>,</w:t>
      </w:r>
      <w:r w:rsidRPr="00FC4751">
        <w:rPr>
          <w:rFonts w:ascii="Times New Roman" w:eastAsia="Times New Roman Tj" w:hAnsi="Times New Roman" w:cs="Times New Roman"/>
          <w:sz w:val="28"/>
          <w:szCs w:val="28"/>
          <w:lang w:val="ru-RU"/>
        </w:rPr>
        <w:t xml:space="preserve"> не име</w:t>
      </w:r>
      <w:r w:rsidR="00EE6B75" w:rsidRPr="00FC4751">
        <w:rPr>
          <w:rFonts w:ascii="Times New Roman" w:eastAsia="Times New Roman Tj" w:hAnsi="Times New Roman" w:cs="Times New Roman"/>
          <w:sz w:val="28"/>
          <w:szCs w:val="28"/>
          <w:lang w:val="ru-RU"/>
        </w:rPr>
        <w:t>юще</w:t>
      </w:r>
      <w:r w:rsidRPr="00FC4751">
        <w:rPr>
          <w:rFonts w:ascii="Times New Roman" w:eastAsia="Times New Roman Tj" w:hAnsi="Times New Roman" w:cs="Times New Roman"/>
          <w:sz w:val="28"/>
          <w:szCs w:val="28"/>
          <w:lang w:val="ru-RU"/>
        </w:rPr>
        <w:t>е работу;</w:t>
      </w:r>
    </w:p>
    <w:p w14:paraId="2208F39C" w14:textId="77777777" w:rsidR="00AF3446" w:rsidRPr="00FC4751" w:rsidRDefault="00AF3446" w:rsidP="00077FB8">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 земли пастбищ, </w:t>
      </w:r>
      <w:r w:rsidR="001C0CCD" w:rsidRPr="00FC4751">
        <w:rPr>
          <w:rFonts w:ascii="Times New Roman" w:eastAsia="Times New Roman Tj" w:hAnsi="Times New Roman" w:cs="Times New Roman"/>
          <w:sz w:val="28"/>
          <w:szCs w:val="28"/>
          <w:lang w:val="ru-RU"/>
        </w:rPr>
        <w:t>луга</w:t>
      </w:r>
      <w:r w:rsidRPr="00FC4751">
        <w:rPr>
          <w:rFonts w:ascii="Times New Roman" w:eastAsia="Times New Roman Tj" w:hAnsi="Times New Roman" w:cs="Times New Roman"/>
          <w:sz w:val="28"/>
          <w:szCs w:val="28"/>
          <w:lang w:val="ru-RU"/>
        </w:rPr>
        <w:t>, лесов и други</w:t>
      </w:r>
      <w:r w:rsidR="004C60C5" w:rsidRPr="00FC4751">
        <w:rPr>
          <w:rFonts w:ascii="Times New Roman" w:eastAsia="Times New Roman Tj" w:hAnsi="Times New Roman" w:cs="Times New Roman"/>
          <w:sz w:val="28"/>
          <w:szCs w:val="28"/>
          <w:lang w:val="ru-RU"/>
        </w:rPr>
        <w:t>е</w:t>
      </w:r>
      <w:r w:rsidRPr="00FC4751">
        <w:rPr>
          <w:rFonts w:ascii="Times New Roman" w:eastAsia="Times New Roman Tj" w:hAnsi="Times New Roman" w:cs="Times New Roman"/>
          <w:sz w:val="28"/>
          <w:szCs w:val="28"/>
          <w:lang w:val="ru-RU"/>
        </w:rPr>
        <w:t xml:space="preserve"> земл</w:t>
      </w:r>
      <w:r w:rsidR="004C60C5" w:rsidRPr="00FC4751">
        <w:rPr>
          <w:rFonts w:ascii="Times New Roman" w:eastAsia="Times New Roman Tj" w:hAnsi="Times New Roman" w:cs="Times New Roman"/>
          <w:sz w:val="28"/>
          <w:szCs w:val="28"/>
          <w:lang w:val="ru-RU"/>
        </w:rPr>
        <w:t>и</w:t>
      </w:r>
      <w:r w:rsidR="00D30767" w:rsidRPr="00FC4751">
        <w:rPr>
          <w:rFonts w:ascii="Times New Roman" w:eastAsia="Times New Roman Tj" w:hAnsi="Times New Roman" w:cs="Times New Roman"/>
          <w:sz w:val="28"/>
          <w:szCs w:val="28"/>
          <w:lang w:val="ru-RU"/>
        </w:rPr>
        <w:t>, используемые</w:t>
      </w:r>
      <w:r w:rsidRPr="00FC4751">
        <w:rPr>
          <w:rFonts w:ascii="Times New Roman" w:eastAsia="Times New Roman Tj" w:hAnsi="Times New Roman" w:cs="Times New Roman"/>
          <w:sz w:val="28"/>
          <w:szCs w:val="28"/>
          <w:lang w:val="ru-RU"/>
        </w:rPr>
        <w:t xml:space="preserve"> для </w:t>
      </w:r>
      <w:r w:rsidR="00D27080" w:rsidRPr="00FC4751">
        <w:rPr>
          <w:rFonts w:ascii="Times New Roman" w:eastAsia="Times New Roman Tj" w:hAnsi="Times New Roman" w:cs="Times New Roman"/>
          <w:sz w:val="28"/>
          <w:szCs w:val="28"/>
          <w:lang w:val="ru-RU"/>
        </w:rPr>
        <w:t>закладки</w:t>
      </w:r>
      <w:r w:rsidRPr="00FC4751">
        <w:rPr>
          <w:rFonts w:ascii="Times New Roman" w:eastAsia="Times New Roman Tj" w:hAnsi="Times New Roman" w:cs="Times New Roman"/>
          <w:sz w:val="28"/>
          <w:szCs w:val="28"/>
          <w:lang w:val="ru-RU"/>
        </w:rPr>
        <w:t xml:space="preserve"> садов и виноградников, на срок 5 лет со дня </w:t>
      </w:r>
      <w:r w:rsidR="00D27080" w:rsidRPr="00FC4751">
        <w:rPr>
          <w:rFonts w:ascii="Times New Roman" w:eastAsia="Times New Roman Tj" w:hAnsi="Times New Roman" w:cs="Times New Roman"/>
          <w:sz w:val="28"/>
          <w:szCs w:val="28"/>
          <w:lang w:val="ru-RU"/>
        </w:rPr>
        <w:t>закладки</w:t>
      </w:r>
      <w:r w:rsidRPr="00FC4751">
        <w:rPr>
          <w:rFonts w:ascii="Times New Roman" w:eastAsia="Times New Roman Tj" w:hAnsi="Times New Roman" w:cs="Times New Roman"/>
          <w:sz w:val="28"/>
          <w:szCs w:val="28"/>
          <w:lang w:val="ru-RU"/>
        </w:rPr>
        <w:t xml:space="preserve"> садов и виноградников, если такие земли ранее не использовались для производства сельскохозяйственной продукции.</w:t>
      </w:r>
    </w:p>
    <w:p w14:paraId="4C767E5D" w14:textId="77777777" w:rsidR="00AF3446" w:rsidRPr="00FC4751" w:rsidRDefault="00AF3446" w:rsidP="00077FB8">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 xml:space="preserve">2. Для </w:t>
      </w:r>
      <w:r w:rsidR="00D30767" w:rsidRPr="00FC4751">
        <w:rPr>
          <w:rFonts w:ascii="Times New Roman" w:eastAsia="Times New Roman Tj" w:hAnsi="Times New Roman" w:cs="Times New Roman"/>
          <w:sz w:val="28"/>
          <w:szCs w:val="28"/>
          <w:lang w:val="ru-RU"/>
        </w:rPr>
        <w:t>использовани</w:t>
      </w:r>
      <w:r w:rsidRPr="00FC4751">
        <w:rPr>
          <w:rFonts w:ascii="Times New Roman" w:eastAsia="Times New Roman Tj" w:hAnsi="Times New Roman" w:cs="Times New Roman"/>
          <w:sz w:val="28"/>
          <w:szCs w:val="28"/>
          <w:lang w:val="ru-RU"/>
        </w:rPr>
        <w:t>я налоговых льгот, предусмотренных настоящей</w:t>
      </w:r>
      <w:r w:rsidR="005939A4" w:rsidRPr="00FC4751">
        <w:rPr>
          <w:rFonts w:ascii="Times New Roman" w:eastAsia="Times New Roman Tj" w:hAnsi="Times New Roman" w:cs="Times New Roman"/>
          <w:sz w:val="28"/>
          <w:szCs w:val="28"/>
          <w:lang w:val="ru-RU"/>
        </w:rPr>
        <w:t xml:space="preserve"> статьёй</w:t>
      </w:r>
      <w:r w:rsidRPr="00FC4751">
        <w:rPr>
          <w:rFonts w:ascii="Times New Roman" w:eastAsia="Times New Roman Tj" w:hAnsi="Times New Roman" w:cs="Times New Roman"/>
          <w:sz w:val="28"/>
          <w:szCs w:val="28"/>
          <w:lang w:val="ru-RU"/>
        </w:rPr>
        <w:t>, налогоплательщик обязан представить в налоговый орган по месту размещения земельного участка соответствующие документы, определяющие право на землепользование и другие подтверждающи</w:t>
      </w:r>
      <w:r w:rsidR="00BC2943" w:rsidRPr="00FC4751">
        <w:rPr>
          <w:rFonts w:ascii="Times New Roman" w:eastAsia="Times New Roman Tj" w:hAnsi="Times New Roman" w:cs="Times New Roman"/>
          <w:sz w:val="28"/>
          <w:szCs w:val="28"/>
          <w:lang w:val="ru-RU"/>
        </w:rPr>
        <w:t>е</w:t>
      </w:r>
      <w:r w:rsidRPr="00FC4751">
        <w:rPr>
          <w:rFonts w:ascii="Times New Roman" w:eastAsia="Times New Roman Tj" w:hAnsi="Times New Roman" w:cs="Times New Roman"/>
          <w:sz w:val="28"/>
          <w:szCs w:val="28"/>
          <w:lang w:val="ru-RU"/>
        </w:rPr>
        <w:t xml:space="preserve"> документ</w:t>
      </w:r>
      <w:r w:rsidR="00BC2943" w:rsidRPr="00FC4751">
        <w:rPr>
          <w:rFonts w:ascii="Times New Roman" w:eastAsia="Times New Roman Tj" w:hAnsi="Times New Roman" w:cs="Times New Roman"/>
          <w:sz w:val="28"/>
          <w:szCs w:val="28"/>
          <w:lang w:val="ru-RU"/>
        </w:rPr>
        <w:t>ы</w:t>
      </w:r>
      <w:r w:rsidRPr="00FC4751">
        <w:rPr>
          <w:rFonts w:ascii="Times New Roman" w:eastAsia="Times New Roman Tj" w:hAnsi="Times New Roman" w:cs="Times New Roman"/>
          <w:sz w:val="28"/>
          <w:szCs w:val="28"/>
          <w:lang w:val="ru-RU"/>
        </w:rPr>
        <w:t>.</w:t>
      </w:r>
    </w:p>
    <w:p w14:paraId="78DA95B1" w14:textId="77777777" w:rsidR="00E93CD8" w:rsidRPr="00AE3833" w:rsidRDefault="00E93CD8" w:rsidP="00077FB8">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74AD9452" w14:textId="77777777" w:rsidR="0081414B" w:rsidRPr="00AE3833" w:rsidRDefault="0081414B" w:rsidP="00077FB8">
      <w:pPr>
        <w:pStyle w:val="Heading1"/>
        <w:shd w:val="clear" w:color="auto" w:fill="FFFFFF"/>
        <w:tabs>
          <w:tab w:val="left" w:pos="851"/>
        </w:tabs>
        <w:spacing w:before="0"/>
        <w:ind w:firstLine="567"/>
        <w:jc w:val="both"/>
        <w:rPr>
          <w:rFonts w:eastAsia="Times New Roman Tj"/>
          <w:szCs w:val="28"/>
          <w:lang w:val="ru-RU"/>
        </w:rPr>
      </w:pPr>
      <w:bookmarkStart w:id="1289" w:name="_Toc86505114"/>
      <w:bookmarkStart w:id="1290" w:name="_Toc86505605"/>
      <w:r w:rsidRPr="00AE3833">
        <w:rPr>
          <w:rFonts w:eastAsia="Times New Roman Tj"/>
          <w:szCs w:val="28"/>
          <w:lang w:val="ru-RU"/>
        </w:rPr>
        <w:t xml:space="preserve">Статья </w:t>
      </w:r>
      <w:r w:rsidR="00C036EE" w:rsidRPr="00AE3833">
        <w:rPr>
          <w:rFonts w:eastAsia="Times New Roman Tj"/>
          <w:szCs w:val="28"/>
          <w:lang w:val="ru-RU"/>
        </w:rPr>
        <w:t>3</w:t>
      </w:r>
      <w:r w:rsidR="009738A3" w:rsidRPr="00AE3833">
        <w:rPr>
          <w:rFonts w:eastAsia="Times New Roman Tj"/>
          <w:szCs w:val="28"/>
          <w:lang w:val="ru-RU"/>
        </w:rPr>
        <w:t>54</w:t>
      </w:r>
      <w:r w:rsidRPr="00AE3833">
        <w:rPr>
          <w:rFonts w:eastAsia="Times New Roman Tj"/>
          <w:szCs w:val="28"/>
          <w:lang w:val="ru-RU"/>
        </w:rPr>
        <w:t>. Общий порядок исчисления и уплаты земельного налога и (или) налога на объекты недвижимости</w:t>
      </w:r>
      <w:bookmarkEnd w:id="1289"/>
      <w:bookmarkEnd w:id="1290"/>
    </w:p>
    <w:p w14:paraId="421FF2B8" w14:textId="77777777" w:rsidR="0081414B" w:rsidRPr="00FC4751" w:rsidRDefault="0081414B" w:rsidP="00077FB8">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1. Исчисление земельного налога и (или) налога на объекты недвижимости производится путем умножения налоговой базы на соответствующие ставки налогов отдельно по каждому объекту налогообложения.</w:t>
      </w:r>
    </w:p>
    <w:p w14:paraId="5EAF4A18" w14:textId="77777777" w:rsidR="0081414B" w:rsidRPr="00FC4751" w:rsidRDefault="0081414B" w:rsidP="00077FB8">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2. Земельный налог и (или) налог на объекты недвижимости исчисляются начиная с месяца, следующего за месяцем, в котором налогоплательщик приобрел (получил) право пользования (или владения) объектом налогообложения.</w:t>
      </w:r>
    </w:p>
    <w:p w14:paraId="05BA5EFA" w14:textId="77777777" w:rsidR="0081414B" w:rsidRPr="00FC4751" w:rsidRDefault="0081414B" w:rsidP="00077FB8">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3. В случае прекращения права пользования (или владения) объектом налогообложения земельный налог и (или) налог на объекты недвижимости исчисляются за фактическое количество месяцев пользования (владения) объектом налогообложения, включая месяц прекращения вышеуказанных прав.</w:t>
      </w:r>
    </w:p>
    <w:p w14:paraId="59DA51A5" w14:textId="77777777" w:rsidR="00AF3446" w:rsidRPr="00FC4751" w:rsidRDefault="00AF3446" w:rsidP="00077FB8">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4. При переходе земель (населенного пункта) </w:t>
      </w:r>
      <w:r w:rsidR="00BC2943" w:rsidRPr="00FC4751">
        <w:rPr>
          <w:rFonts w:ascii="Times New Roman" w:eastAsia="Times New Roman Tj" w:hAnsi="Times New Roman" w:cs="Times New Roman"/>
          <w:sz w:val="28"/>
          <w:szCs w:val="28"/>
          <w:lang w:val="ru-RU"/>
        </w:rPr>
        <w:t xml:space="preserve">в течение календарного года </w:t>
      </w:r>
      <w:r w:rsidRPr="00FC4751">
        <w:rPr>
          <w:rFonts w:ascii="Times New Roman" w:eastAsia="Times New Roman Tj" w:hAnsi="Times New Roman" w:cs="Times New Roman"/>
          <w:sz w:val="28"/>
          <w:szCs w:val="28"/>
          <w:lang w:val="ru-RU"/>
        </w:rPr>
        <w:t>из одной категории земель (поселений) в другую, налоги на объект</w:t>
      </w:r>
      <w:r w:rsidR="00BC2943" w:rsidRPr="00FC4751">
        <w:rPr>
          <w:rFonts w:ascii="Times New Roman" w:eastAsia="Times New Roman Tj" w:hAnsi="Times New Roman" w:cs="Times New Roman"/>
          <w:sz w:val="28"/>
          <w:szCs w:val="28"/>
          <w:lang w:val="ru-RU"/>
        </w:rPr>
        <w:t>ы</w:t>
      </w:r>
      <w:r w:rsidRPr="00FC4751">
        <w:rPr>
          <w:rFonts w:ascii="Times New Roman" w:eastAsia="Times New Roman Tj" w:hAnsi="Times New Roman" w:cs="Times New Roman"/>
          <w:sz w:val="28"/>
          <w:szCs w:val="28"/>
          <w:lang w:val="ru-RU"/>
        </w:rPr>
        <w:t xml:space="preserve"> недвижимого имущества за текущий год уплачивается налогоплательщиками по ранее установленным для этих населенных пунктов (категорий земель) ставкам, а в следующем году - по ставкам, установленным для новой категории земель (новых населенных пунктов).</w:t>
      </w:r>
    </w:p>
    <w:p w14:paraId="277B02F5" w14:textId="77777777" w:rsidR="0081414B" w:rsidRPr="00FC4751" w:rsidRDefault="0081414B" w:rsidP="00077FB8">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5. При переходе населенного пункта с одной административно-территориальной территории на другую</w:t>
      </w:r>
      <w:r w:rsidR="00C426F9" w:rsidRPr="00FC4751">
        <w:rPr>
          <w:rFonts w:ascii="Times New Roman" w:eastAsia="Times New Roman Tj" w:hAnsi="Times New Roman" w:cs="Times New Roman"/>
          <w:sz w:val="28"/>
          <w:szCs w:val="28"/>
          <w:lang w:val="ru-RU"/>
        </w:rPr>
        <w:t>,</w:t>
      </w:r>
      <w:r w:rsidRPr="00FC4751">
        <w:rPr>
          <w:rFonts w:ascii="Times New Roman" w:eastAsia="Times New Roman Tj" w:hAnsi="Times New Roman" w:cs="Times New Roman"/>
          <w:sz w:val="28"/>
          <w:szCs w:val="28"/>
          <w:lang w:val="ru-RU"/>
        </w:rPr>
        <w:t xml:space="preserve"> новая ставка налогов на объекты недвижимости применяется с 1 января года, следующего за годом, в котором произошло территориальное изменение. </w:t>
      </w:r>
    </w:p>
    <w:p w14:paraId="352D2694" w14:textId="77777777" w:rsidR="0081414B" w:rsidRPr="00AE3833" w:rsidRDefault="0081414B" w:rsidP="00077FB8">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202DD0BD" w14:textId="77777777" w:rsidR="0081414B" w:rsidRPr="00AE3833" w:rsidRDefault="0081414B" w:rsidP="0019594B">
      <w:pPr>
        <w:pStyle w:val="Heading1"/>
        <w:shd w:val="clear" w:color="auto" w:fill="FFFFFF"/>
        <w:tabs>
          <w:tab w:val="left" w:pos="851"/>
        </w:tabs>
        <w:spacing w:before="0"/>
        <w:ind w:firstLine="567"/>
        <w:jc w:val="both"/>
        <w:rPr>
          <w:szCs w:val="28"/>
          <w:lang w:val="ru-RU"/>
        </w:rPr>
      </w:pPr>
      <w:bookmarkStart w:id="1291" w:name="_Toc86505115"/>
      <w:bookmarkStart w:id="1292" w:name="_Toc86505606"/>
      <w:r w:rsidRPr="00AE3833">
        <w:rPr>
          <w:rFonts w:eastAsia="Times New Roman Tj"/>
          <w:szCs w:val="28"/>
          <w:lang w:val="ru-RU"/>
        </w:rPr>
        <w:t xml:space="preserve">Статья </w:t>
      </w:r>
      <w:r w:rsidR="00C036EE" w:rsidRPr="00AE3833">
        <w:rPr>
          <w:rFonts w:eastAsia="Times New Roman Tj"/>
          <w:szCs w:val="28"/>
          <w:lang w:val="ru-RU"/>
        </w:rPr>
        <w:t>3</w:t>
      </w:r>
      <w:r w:rsidR="009738A3" w:rsidRPr="00AE3833">
        <w:rPr>
          <w:rFonts w:eastAsia="Times New Roman Tj"/>
          <w:szCs w:val="28"/>
          <w:lang w:val="ru-RU"/>
        </w:rPr>
        <w:t>55</w:t>
      </w:r>
      <w:r w:rsidRPr="00AE3833">
        <w:rPr>
          <w:rFonts w:eastAsia="Times New Roman Tj"/>
          <w:szCs w:val="28"/>
          <w:lang w:val="ru-RU"/>
        </w:rPr>
        <w:t>. Порядок предоставления налогового расчета</w:t>
      </w:r>
      <w:bookmarkEnd w:id="1291"/>
      <w:bookmarkEnd w:id="1292"/>
    </w:p>
    <w:p w14:paraId="18AD9564" w14:textId="77777777" w:rsidR="0081414B" w:rsidRPr="00FC4751" w:rsidRDefault="00E93CD8"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042"/>
          <w:tab w:val="left" w:pos="993"/>
          <w:tab w:val="left" w:pos="1134"/>
          <w:tab w:val="left" w:pos="1276"/>
          <w:tab w:val="left" w:pos="1418"/>
          <w:tab w:val="left" w:pos="1560"/>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eastAsia="Times New Roman" w:hAnsi="Times New Roman" w:cs="Times New Roman"/>
          <w:bCs/>
          <w:sz w:val="28"/>
          <w:szCs w:val="28"/>
          <w:lang w:val="ru-RU"/>
        </w:rPr>
      </w:pPr>
      <w:r w:rsidRPr="00FC4751">
        <w:rPr>
          <w:rFonts w:ascii="Times New Roman" w:hAnsi="Times New Roman" w:cs="Times New Roman"/>
          <w:bCs/>
          <w:sz w:val="28"/>
          <w:szCs w:val="28"/>
          <w:lang w:val="ru-RU"/>
        </w:rPr>
        <w:t>1.</w:t>
      </w:r>
      <w:r w:rsidR="0081414B" w:rsidRPr="00FC4751">
        <w:rPr>
          <w:rFonts w:ascii="Times New Roman" w:hAnsi="Times New Roman" w:cs="Times New Roman"/>
          <w:bCs/>
          <w:sz w:val="28"/>
          <w:szCs w:val="28"/>
          <w:lang w:val="ru-RU"/>
        </w:rPr>
        <w:t xml:space="preserve"> </w:t>
      </w:r>
      <w:r w:rsidRPr="00FC4751">
        <w:rPr>
          <w:rFonts w:ascii="Times New Roman" w:hAnsi="Times New Roman" w:cs="Times New Roman"/>
          <w:bCs/>
          <w:sz w:val="28"/>
          <w:szCs w:val="28"/>
          <w:lang w:val="ru-RU"/>
        </w:rPr>
        <w:t xml:space="preserve">Начисление </w:t>
      </w:r>
      <w:r w:rsidR="0081414B" w:rsidRPr="00FC4751">
        <w:rPr>
          <w:rFonts w:ascii="Times New Roman" w:hAnsi="Times New Roman" w:cs="Times New Roman"/>
          <w:bCs/>
          <w:sz w:val="28"/>
          <w:szCs w:val="28"/>
          <w:lang w:val="ru-RU"/>
        </w:rPr>
        <w:t>суммы земельного налога и (или) налога на объекты недвижимости юридических лиц</w:t>
      </w:r>
      <w:r w:rsidR="00E4060E" w:rsidRPr="00FC4751">
        <w:rPr>
          <w:rFonts w:ascii="Times New Roman" w:hAnsi="Times New Roman" w:cs="Times New Roman"/>
          <w:bCs/>
          <w:sz w:val="28"/>
          <w:szCs w:val="28"/>
          <w:lang w:val="ru-RU"/>
        </w:rPr>
        <w:t xml:space="preserve"> и индивидуальных предпринимателей</w:t>
      </w:r>
      <w:r w:rsidR="0081414B" w:rsidRPr="00FC4751">
        <w:rPr>
          <w:rFonts w:ascii="Times New Roman" w:hAnsi="Times New Roman" w:cs="Times New Roman"/>
          <w:bCs/>
          <w:sz w:val="28"/>
          <w:szCs w:val="28"/>
          <w:lang w:val="ru-RU"/>
        </w:rPr>
        <w:t>, подлежащих уплате за</w:t>
      </w:r>
      <w:r w:rsidR="00325A08" w:rsidRPr="00FC4751">
        <w:rPr>
          <w:rFonts w:ascii="Times New Roman" w:hAnsi="Times New Roman" w:cs="Times New Roman"/>
          <w:bCs/>
          <w:sz w:val="28"/>
          <w:szCs w:val="28"/>
          <w:lang w:val="ru-RU"/>
        </w:rPr>
        <w:t xml:space="preserve"> отчёт</w:t>
      </w:r>
      <w:r w:rsidR="0081414B" w:rsidRPr="00FC4751">
        <w:rPr>
          <w:rFonts w:ascii="Times New Roman" w:hAnsi="Times New Roman" w:cs="Times New Roman"/>
          <w:bCs/>
          <w:sz w:val="28"/>
          <w:szCs w:val="28"/>
          <w:lang w:val="ru-RU"/>
        </w:rPr>
        <w:t>ный год, на основании информации уполномоченных отраслевых органов формируются налоговыми органами по месту регистрации налогоплательщика посредством систем информационных программ налоговых органов до 1 февраля</w:t>
      </w:r>
      <w:r w:rsidR="00325A08" w:rsidRPr="00FC4751">
        <w:rPr>
          <w:rFonts w:ascii="Times New Roman" w:hAnsi="Times New Roman" w:cs="Times New Roman"/>
          <w:bCs/>
          <w:sz w:val="28"/>
          <w:szCs w:val="28"/>
          <w:lang w:val="ru-RU"/>
        </w:rPr>
        <w:t xml:space="preserve"> отчёт</w:t>
      </w:r>
      <w:r w:rsidR="0081414B" w:rsidRPr="00FC4751">
        <w:rPr>
          <w:rFonts w:ascii="Times New Roman" w:hAnsi="Times New Roman" w:cs="Times New Roman"/>
          <w:bCs/>
          <w:sz w:val="28"/>
          <w:szCs w:val="28"/>
          <w:lang w:val="ru-RU"/>
        </w:rPr>
        <w:t>ного года о</w:t>
      </w:r>
      <w:r w:rsidR="00C426F9" w:rsidRPr="00FC4751">
        <w:rPr>
          <w:rFonts w:ascii="Times New Roman" w:hAnsi="Times New Roman" w:cs="Times New Roman"/>
          <w:bCs/>
          <w:sz w:val="28"/>
          <w:szCs w:val="28"/>
          <w:lang w:val="ru-RU"/>
        </w:rPr>
        <w:t xml:space="preserve"> чем</w:t>
      </w:r>
      <w:r w:rsidR="0081414B" w:rsidRPr="00FC4751">
        <w:rPr>
          <w:rFonts w:ascii="Times New Roman" w:hAnsi="Times New Roman" w:cs="Times New Roman"/>
          <w:bCs/>
          <w:sz w:val="28"/>
          <w:szCs w:val="28"/>
          <w:lang w:val="ru-RU"/>
        </w:rPr>
        <w:t xml:space="preserve"> в электронной форме направляется уведомление в личный кабинет налогоплательщика.</w:t>
      </w:r>
    </w:p>
    <w:p w14:paraId="5648CFAE" w14:textId="77777777" w:rsidR="00AF3446" w:rsidRPr="00FC4751" w:rsidRDefault="00AF3446"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042"/>
          <w:tab w:val="left" w:pos="993"/>
          <w:tab w:val="left" w:pos="1134"/>
          <w:tab w:val="left" w:pos="1276"/>
          <w:tab w:val="left" w:pos="1418"/>
          <w:tab w:val="left" w:pos="1560"/>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eastAsia="Times New Roman" w:hAnsi="Times New Roman" w:cs="Times New Roman"/>
          <w:bCs/>
          <w:sz w:val="28"/>
          <w:szCs w:val="28"/>
          <w:lang w:val="ru-RU"/>
        </w:rPr>
      </w:pPr>
      <w:r w:rsidRPr="00FC4751">
        <w:rPr>
          <w:rFonts w:ascii="Times New Roman" w:hAnsi="Times New Roman" w:cs="Times New Roman"/>
          <w:bCs/>
          <w:sz w:val="28"/>
          <w:szCs w:val="28"/>
          <w:lang w:val="ru-RU"/>
        </w:rPr>
        <w:t xml:space="preserve">2. В случае </w:t>
      </w:r>
      <w:r w:rsidR="00C426F9" w:rsidRPr="00FC4751">
        <w:rPr>
          <w:rFonts w:ascii="Times New Roman" w:hAnsi="Times New Roman" w:cs="Times New Roman"/>
          <w:bCs/>
          <w:sz w:val="28"/>
          <w:szCs w:val="28"/>
          <w:lang w:val="ru-RU"/>
        </w:rPr>
        <w:t>получ</w:t>
      </w:r>
      <w:r w:rsidRPr="00FC4751">
        <w:rPr>
          <w:rFonts w:ascii="Times New Roman" w:hAnsi="Times New Roman" w:cs="Times New Roman"/>
          <w:bCs/>
          <w:sz w:val="28"/>
          <w:szCs w:val="28"/>
          <w:lang w:val="ru-RU"/>
        </w:rPr>
        <w:t>ения дополнительной информации со стороны уполномоченных отраслевых органов или предоставления разъяснений (или поясняющих документов) со стороны налогоплательщика, налоговые органы в течение одного месяца с момента получения таких данных обязаны их рассмотреть и занести исправленный</w:t>
      </w:r>
      <w:r w:rsidR="00325A08" w:rsidRPr="00FC4751">
        <w:rPr>
          <w:rFonts w:ascii="Times New Roman" w:hAnsi="Times New Roman" w:cs="Times New Roman"/>
          <w:bCs/>
          <w:sz w:val="28"/>
          <w:szCs w:val="28"/>
          <w:lang w:val="ru-RU"/>
        </w:rPr>
        <w:t xml:space="preserve"> отчёт</w:t>
      </w:r>
      <w:r w:rsidRPr="00FC4751">
        <w:rPr>
          <w:rFonts w:ascii="Times New Roman" w:hAnsi="Times New Roman" w:cs="Times New Roman"/>
          <w:bCs/>
          <w:sz w:val="28"/>
          <w:szCs w:val="28"/>
          <w:lang w:val="ru-RU"/>
        </w:rPr>
        <w:t xml:space="preserve"> за</w:t>
      </w:r>
      <w:r w:rsidR="00325A08" w:rsidRPr="00FC4751">
        <w:rPr>
          <w:rFonts w:ascii="Times New Roman" w:hAnsi="Times New Roman" w:cs="Times New Roman"/>
          <w:bCs/>
          <w:sz w:val="28"/>
          <w:szCs w:val="28"/>
          <w:lang w:val="ru-RU"/>
        </w:rPr>
        <w:t xml:space="preserve"> отчёт</w:t>
      </w:r>
      <w:r w:rsidRPr="00FC4751">
        <w:rPr>
          <w:rFonts w:ascii="Times New Roman" w:hAnsi="Times New Roman" w:cs="Times New Roman"/>
          <w:bCs/>
          <w:sz w:val="28"/>
          <w:szCs w:val="28"/>
          <w:lang w:val="ru-RU"/>
        </w:rPr>
        <w:t xml:space="preserve">ный период в систему информационных программ налогового органа и направить соответствующее уведомление налогоплательщику. </w:t>
      </w:r>
      <w:r w:rsidRPr="00FC4751">
        <w:rPr>
          <w:rFonts w:ascii="Times New Roman" w:eastAsia="Times New Roman Tj" w:hAnsi="Times New Roman" w:cs="Times New Roman"/>
          <w:bCs/>
          <w:sz w:val="28"/>
          <w:szCs w:val="28"/>
          <w:lang w:val="ru-RU"/>
        </w:rPr>
        <w:t>Форма данного</w:t>
      </w:r>
      <w:r w:rsidR="00325A08" w:rsidRPr="00FC4751">
        <w:rPr>
          <w:rFonts w:ascii="Times New Roman" w:eastAsia="Times New Roman Tj" w:hAnsi="Times New Roman" w:cs="Times New Roman"/>
          <w:bCs/>
          <w:sz w:val="28"/>
          <w:szCs w:val="28"/>
          <w:lang w:val="ru-RU"/>
        </w:rPr>
        <w:t xml:space="preserve"> отчёт</w:t>
      </w:r>
      <w:r w:rsidRPr="00FC4751">
        <w:rPr>
          <w:rFonts w:ascii="Times New Roman" w:eastAsia="Times New Roman Tj" w:hAnsi="Times New Roman" w:cs="Times New Roman"/>
          <w:bCs/>
          <w:sz w:val="28"/>
          <w:szCs w:val="28"/>
          <w:lang w:val="ru-RU"/>
        </w:rPr>
        <w:t>а определяется уполномоченным государственным органом.</w:t>
      </w:r>
    </w:p>
    <w:p w14:paraId="42542273" w14:textId="77777777" w:rsidR="00AF3446" w:rsidRPr="00FC4751" w:rsidRDefault="00AF3446" w:rsidP="0019594B">
      <w:pPr>
        <w:pStyle w:val="Default"/>
        <w:shd w:val="clear" w:color="auto" w:fill="FFFFFF"/>
        <w:tabs>
          <w:tab w:val="left" w:pos="810"/>
          <w:tab w:val="left" w:pos="851"/>
          <w:tab w:val="left" w:pos="1042"/>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450"/>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3. Начисление сумм земельного налога и (или) налога на объекты недвижимости физических лиц, не использующих их в своей предпринимательской деятельности, производится налоговыми органами по месту расположения земельных участков и (или) объектов недвижимости </w:t>
      </w:r>
      <w:r w:rsidRPr="00FC4751">
        <w:rPr>
          <w:rFonts w:ascii="Times New Roman" w:hAnsi="Times New Roman" w:cs="Times New Roman"/>
          <w:bCs/>
          <w:sz w:val="28"/>
          <w:szCs w:val="28"/>
          <w:lang w:val="ru-RU"/>
        </w:rPr>
        <w:t>на основе сведений отраслевых уполномоченных органов</w:t>
      </w:r>
      <w:r w:rsidR="00C426F9" w:rsidRPr="00FC4751">
        <w:rPr>
          <w:rFonts w:ascii="Times New Roman" w:hAnsi="Times New Roman" w:cs="Times New Roman"/>
          <w:bCs/>
          <w:sz w:val="28"/>
          <w:szCs w:val="28"/>
          <w:lang w:val="ru-RU"/>
        </w:rPr>
        <w:t xml:space="preserve"> </w:t>
      </w:r>
      <w:r w:rsidRPr="00FC4751">
        <w:rPr>
          <w:rFonts w:ascii="Times New Roman" w:hAnsi="Times New Roman" w:cs="Times New Roman"/>
          <w:bCs/>
          <w:sz w:val="28"/>
          <w:szCs w:val="28"/>
          <w:lang w:val="ru-RU"/>
        </w:rPr>
        <w:t>посредством системы информационных программ налоговых органов до 1 февраля</w:t>
      </w:r>
      <w:r w:rsidR="00325A08" w:rsidRPr="00FC4751">
        <w:rPr>
          <w:rFonts w:ascii="Times New Roman" w:hAnsi="Times New Roman" w:cs="Times New Roman"/>
          <w:bCs/>
          <w:sz w:val="28"/>
          <w:szCs w:val="28"/>
          <w:lang w:val="ru-RU"/>
        </w:rPr>
        <w:t xml:space="preserve"> отчёт</w:t>
      </w:r>
      <w:r w:rsidRPr="00FC4751">
        <w:rPr>
          <w:rFonts w:ascii="Times New Roman" w:hAnsi="Times New Roman" w:cs="Times New Roman"/>
          <w:bCs/>
          <w:sz w:val="28"/>
          <w:szCs w:val="28"/>
          <w:lang w:val="ru-RU"/>
        </w:rPr>
        <w:t>ного года и  о</w:t>
      </w:r>
      <w:r w:rsidR="00E804DD" w:rsidRPr="00FC4751">
        <w:rPr>
          <w:rFonts w:ascii="Times New Roman" w:hAnsi="Times New Roman" w:cs="Times New Roman"/>
          <w:bCs/>
          <w:sz w:val="28"/>
          <w:szCs w:val="28"/>
          <w:lang w:val="ru-RU"/>
        </w:rPr>
        <w:t xml:space="preserve"> чем</w:t>
      </w:r>
      <w:r w:rsidRPr="00FC4751">
        <w:rPr>
          <w:rFonts w:ascii="Times New Roman" w:hAnsi="Times New Roman" w:cs="Times New Roman"/>
          <w:bCs/>
          <w:sz w:val="28"/>
          <w:szCs w:val="28"/>
          <w:lang w:val="ru-RU"/>
        </w:rPr>
        <w:t xml:space="preserve"> в электронной форме направляется уведомление в личный кабинет налогоплательщика.</w:t>
      </w:r>
    </w:p>
    <w:p w14:paraId="30BA6042" w14:textId="77777777" w:rsidR="00AF3446" w:rsidRPr="00FC4751" w:rsidRDefault="00AF3446" w:rsidP="0019594B">
      <w:pPr>
        <w:pStyle w:val="Default"/>
        <w:shd w:val="clear" w:color="auto" w:fill="FFFFFF"/>
        <w:tabs>
          <w:tab w:val="left" w:pos="851"/>
          <w:tab w:val="left" w:pos="900"/>
          <w:tab w:val="left" w:pos="1042"/>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4. Если по каким-либо причинам уведомление о суммах земельного налога и </w:t>
      </w:r>
      <w:r w:rsidR="00945405" w:rsidRPr="00FC4751">
        <w:rPr>
          <w:rFonts w:ascii="Times New Roman" w:eastAsia="Times New Roman Tj" w:hAnsi="Times New Roman" w:cs="Times New Roman"/>
          <w:sz w:val="28"/>
          <w:szCs w:val="28"/>
          <w:lang w:val="ru-RU"/>
        </w:rPr>
        <w:t xml:space="preserve">(или) </w:t>
      </w:r>
      <w:r w:rsidRPr="00FC4751">
        <w:rPr>
          <w:rFonts w:ascii="Times New Roman" w:eastAsia="Times New Roman Tj" w:hAnsi="Times New Roman" w:cs="Times New Roman"/>
          <w:sz w:val="28"/>
          <w:szCs w:val="28"/>
          <w:lang w:val="ru-RU"/>
        </w:rPr>
        <w:t xml:space="preserve">налога на объекты недвижимости не доведено до </w:t>
      </w:r>
      <w:r w:rsidR="00945405" w:rsidRPr="00FC4751">
        <w:rPr>
          <w:rFonts w:ascii="Times New Roman" w:eastAsia="Times New Roman Tj" w:hAnsi="Times New Roman" w:cs="Times New Roman"/>
          <w:sz w:val="28"/>
          <w:szCs w:val="28"/>
          <w:lang w:val="ru-RU"/>
        </w:rPr>
        <w:t>налогоплательщика</w:t>
      </w:r>
      <w:r w:rsidRPr="00FC4751">
        <w:rPr>
          <w:rFonts w:ascii="Times New Roman" w:eastAsia="Times New Roman Tj" w:hAnsi="Times New Roman" w:cs="Times New Roman"/>
          <w:sz w:val="28"/>
          <w:szCs w:val="28"/>
          <w:lang w:val="ru-RU"/>
        </w:rPr>
        <w:t xml:space="preserve">, такое лицо обязано </w:t>
      </w:r>
      <w:r w:rsidR="00945405" w:rsidRPr="00FC4751">
        <w:rPr>
          <w:rFonts w:ascii="Times New Roman" w:eastAsia="Times New Roman Tj" w:hAnsi="Times New Roman" w:cs="Times New Roman"/>
          <w:sz w:val="28"/>
          <w:szCs w:val="28"/>
          <w:lang w:val="ru-RU"/>
        </w:rPr>
        <w:t xml:space="preserve">обратиться </w:t>
      </w:r>
      <w:r w:rsidRPr="00FC4751">
        <w:rPr>
          <w:rFonts w:ascii="Times New Roman" w:eastAsia="Times New Roman Tj" w:hAnsi="Times New Roman" w:cs="Times New Roman"/>
          <w:sz w:val="28"/>
          <w:szCs w:val="28"/>
          <w:lang w:val="ru-RU"/>
        </w:rPr>
        <w:t>в налогов</w:t>
      </w:r>
      <w:r w:rsidR="00945405" w:rsidRPr="00FC4751">
        <w:rPr>
          <w:rFonts w:ascii="Times New Roman" w:eastAsia="Times New Roman Tj" w:hAnsi="Times New Roman" w:cs="Times New Roman"/>
          <w:sz w:val="28"/>
          <w:szCs w:val="28"/>
          <w:lang w:val="ru-RU"/>
        </w:rPr>
        <w:t>ый</w:t>
      </w:r>
      <w:r w:rsidRPr="00FC4751">
        <w:rPr>
          <w:rFonts w:ascii="Times New Roman" w:eastAsia="Times New Roman Tj" w:hAnsi="Times New Roman" w:cs="Times New Roman"/>
          <w:sz w:val="28"/>
          <w:szCs w:val="28"/>
          <w:lang w:val="ru-RU"/>
        </w:rPr>
        <w:t xml:space="preserve"> орган по месту нахождения этого имущества и </w:t>
      </w:r>
      <w:r w:rsidR="00945405" w:rsidRPr="00FC4751">
        <w:rPr>
          <w:rFonts w:ascii="Times New Roman" w:eastAsia="Times New Roman Tj" w:hAnsi="Times New Roman" w:cs="Times New Roman"/>
          <w:sz w:val="28"/>
          <w:szCs w:val="28"/>
          <w:lang w:val="ru-RU"/>
        </w:rPr>
        <w:t xml:space="preserve">получить, расчёты налога </w:t>
      </w:r>
      <w:r w:rsidRPr="00FC4751">
        <w:rPr>
          <w:rFonts w:ascii="Times New Roman" w:eastAsia="Times New Roman Tj" w:hAnsi="Times New Roman" w:cs="Times New Roman"/>
          <w:sz w:val="28"/>
          <w:szCs w:val="28"/>
          <w:lang w:val="ru-RU"/>
        </w:rPr>
        <w:t>и самостоятельно уплатить причитающуюся сумму налогов в сроки, определенные настоящим Кодексом.</w:t>
      </w:r>
    </w:p>
    <w:p w14:paraId="790B8C94" w14:textId="77777777" w:rsidR="00AF3446" w:rsidRPr="00FC4751" w:rsidRDefault="00AF3446" w:rsidP="0019594B">
      <w:pPr>
        <w:pStyle w:val="Default"/>
        <w:shd w:val="clear" w:color="auto" w:fill="FFFFFF"/>
        <w:tabs>
          <w:tab w:val="left" w:pos="851"/>
          <w:tab w:val="left" w:pos="1042"/>
          <w:tab w:val="left" w:pos="993"/>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5. Налогоплательщики обязаны представить необходимую информацию о новых объект</w:t>
      </w:r>
      <w:r w:rsidR="00290018" w:rsidRPr="00FC4751">
        <w:rPr>
          <w:rFonts w:ascii="Times New Roman" w:eastAsia="Times New Roman Tj" w:hAnsi="Times New Roman" w:cs="Times New Roman"/>
          <w:sz w:val="28"/>
          <w:szCs w:val="28"/>
          <w:lang w:val="ru-RU"/>
        </w:rPr>
        <w:t>ах</w:t>
      </w:r>
      <w:r w:rsidRPr="00FC4751">
        <w:rPr>
          <w:rFonts w:ascii="Times New Roman" w:eastAsia="Times New Roman Tj" w:hAnsi="Times New Roman" w:cs="Times New Roman"/>
          <w:sz w:val="28"/>
          <w:szCs w:val="28"/>
          <w:lang w:val="ru-RU"/>
        </w:rPr>
        <w:t xml:space="preserve"> налогообложения по вновь отведенным (приобретенным, полученным</w:t>
      </w:r>
      <w:r w:rsidR="00290018" w:rsidRPr="00FC4751">
        <w:rPr>
          <w:rFonts w:ascii="Times New Roman" w:eastAsia="Times New Roman Tj" w:hAnsi="Times New Roman" w:cs="Times New Roman"/>
          <w:sz w:val="28"/>
          <w:szCs w:val="28"/>
          <w:lang w:val="ru-RU"/>
        </w:rPr>
        <w:t>, построенным, изменениям в собственности</w:t>
      </w:r>
      <w:r w:rsidRPr="00FC4751">
        <w:rPr>
          <w:rFonts w:ascii="Times New Roman" w:eastAsia="Times New Roman Tj" w:hAnsi="Times New Roman" w:cs="Times New Roman"/>
          <w:sz w:val="28"/>
          <w:szCs w:val="28"/>
          <w:lang w:val="ru-RU"/>
        </w:rPr>
        <w:t>) земельным участкам и (или) объектам недвижимости в налоговый орган в течение 30 календарных дней с момента их отвода (приобретения, получения, строительства</w:t>
      </w:r>
      <w:r w:rsidR="00290018" w:rsidRPr="00FC4751">
        <w:rPr>
          <w:rFonts w:ascii="Times New Roman" w:eastAsia="Times New Roman Tj" w:hAnsi="Times New Roman" w:cs="Times New Roman"/>
          <w:sz w:val="28"/>
          <w:szCs w:val="28"/>
          <w:lang w:val="ru-RU"/>
        </w:rPr>
        <w:t>, изменения в собственность</w:t>
      </w:r>
      <w:r w:rsidRPr="00FC4751">
        <w:rPr>
          <w:rFonts w:ascii="Times New Roman" w:eastAsia="Times New Roman Tj" w:hAnsi="Times New Roman" w:cs="Times New Roman"/>
          <w:sz w:val="28"/>
          <w:szCs w:val="28"/>
          <w:lang w:val="ru-RU"/>
        </w:rPr>
        <w:t>).</w:t>
      </w:r>
    </w:p>
    <w:p w14:paraId="4B1D0A58" w14:textId="77777777" w:rsidR="0081414B" w:rsidRPr="00AE3833" w:rsidRDefault="0081414B"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3422A01F" w14:textId="77777777" w:rsidR="0081414B" w:rsidRPr="00AE3833" w:rsidRDefault="0081414B" w:rsidP="0019594B">
      <w:pPr>
        <w:pStyle w:val="Heading1"/>
        <w:shd w:val="clear" w:color="auto" w:fill="FFFFFF"/>
        <w:tabs>
          <w:tab w:val="left" w:pos="851"/>
        </w:tabs>
        <w:spacing w:before="0"/>
        <w:ind w:firstLine="567"/>
        <w:jc w:val="both"/>
        <w:rPr>
          <w:szCs w:val="28"/>
          <w:lang w:val="ru-RU"/>
        </w:rPr>
      </w:pPr>
      <w:bookmarkStart w:id="1293" w:name="_Toc86505116"/>
      <w:bookmarkStart w:id="1294" w:name="_Toc86505607"/>
      <w:r w:rsidRPr="00AE3833">
        <w:rPr>
          <w:rFonts w:eastAsia="Times New Roman Tj"/>
          <w:szCs w:val="28"/>
          <w:lang w:val="ru-RU"/>
        </w:rPr>
        <w:t xml:space="preserve">Статья </w:t>
      </w:r>
      <w:r w:rsidR="00C036EE" w:rsidRPr="00AE3833">
        <w:rPr>
          <w:rFonts w:eastAsia="Times New Roman Tj"/>
          <w:szCs w:val="28"/>
          <w:lang w:val="ru-RU"/>
        </w:rPr>
        <w:t>3</w:t>
      </w:r>
      <w:r w:rsidR="009738A3" w:rsidRPr="00AE3833">
        <w:rPr>
          <w:rFonts w:eastAsia="Times New Roman Tj"/>
          <w:szCs w:val="28"/>
          <w:lang w:val="ru-RU"/>
        </w:rPr>
        <w:t>56</w:t>
      </w:r>
      <w:r w:rsidRPr="00AE3833">
        <w:rPr>
          <w:rFonts w:eastAsia="Times New Roman Tj"/>
          <w:szCs w:val="28"/>
          <w:lang w:val="ru-RU"/>
        </w:rPr>
        <w:t>. Сроки уплаты</w:t>
      </w:r>
      <w:bookmarkEnd w:id="1293"/>
      <w:bookmarkEnd w:id="1294"/>
    </w:p>
    <w:p w14:paraId="2F658A0C" w14:textId="77777777" w:rsidR="00AF3446" w:rsidRPr="00FC4751" w:rsidRDefault="00AF3446" w:rsidP="0019594B">
      <w:pPr>
        <w:pStyle w:val="ListParagraph"/>
        <w:tabs>
          <w:tab w:val="left" w:pos="90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540"/>
        <w:jc w:val="both"/>
        <w:rPr>
          <w:color w:val="000000"/>
          <w:sz w:val="28"/>
          <w:szCs w:val="28"/>
          <w:lang w:val="ru-RU"/>
        </w:rPr>
      </w:pPr>
      <w:r w:rsidRPr="00FC4751">
        <w:rPr>
          <w:color w:val="000000"/>
          <w:sz w:val="28"/>
          <w:szCs w:val="28"/>
          <w:lang w:val="ru-RU"/>
        </w:rPr>
        <w:t xml:space="preserve">1. Сумма земельного налога и (или) налога на недвижимость за </w:t>
      </w:r>
      <w:r w:rsidR="005B0EE5" w:rsidRPr="00FC4751">
        <w:rPr>
          <w:color w:val="000000"/>
          <w:sz w:val="28"/>
          <w:szCs w:val="28"/>
          <w:lang w:val="ru-RU"/>
        </w:rPr>
        <w:t>отчётный</w:t>
      </w:r>
      <w:r w:rsidRPr="00FC4751">
        <w:rPr>
          <w:color w:val="000000"/>
          <w:sz w:val="28"/>
          <w:szCs w:val="28"/>
          <w:lang w:val="ru-RU"/>
        </w:rPr>
        <w:t xml:space="preserve"> год уплачивается налогоплательщиками не позднее 15-го числа второго месяца каждого квартала в размере одной четвертой части годовой суммы налога. </w:t>
      </w:r>
    </w:p>
    <w:p w14:paraId="656DBE75" w14:textId="77777777" w:rsidR="00AF3446" w:rsidRPr="00FC4751" w:rsidRDefault="00AF3446" w:rsidP="0019594B">
      <w:pPr>
        <w:pStyle w:val="ListParagraph"/>
        <w:tabs>
          <w:tab w:val="left" w:pos="90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540"/>
        <w:jc w:val="both"/>
        <w:rPr>
          <w:rFonts w:eastAsia="Times New Roman"/>
          <w:color w:val="000000"/>
          <w:sz w:val="28"/>
          <w:szCs w:val="28"/>
          <w:lang w:val="ru-RU"/>
        </w:rPr>
      </w:pPr>
      <w:r w:rsidRPr="00FC4751">
        <w:rPr>
          <w:color w:val="000000"/>
          <w:sz w:val="28"/>
          <w:szCs w:val="28"/>
          <w:lang w:val="ru-RU"/>
        </w:rPr>
        <w:t xml:space="preserve">2. Налогоплательщик может </w:t>
      </w:r>
      <w:r w:rsidR="005B0EE5" w:rsidRPr="00FC4751">
        <w:rPr>
          <w:color w:val="000000"/>
          <w:sz w:val="28"/>
          <w:szCs w:val="28"/>
          <w:lang w:val="ru-RU"/>
        </w:rPr>
        <w:t xml:space="preserve">досрочно </w:t>
      </w:r>
      <w:r w:rsidRPr="00FC4751">
        <w:rPr>
          <w:color w:val="000000"/>
          <w:sz w:val="28"/>
          <w:szCs w:val="28"/>
          <w:lang w:val="ru-RU"/>
        </w:rPr>
        <w:t>уплатить полную сумму земельного налога и (или) налога на объекты недвижимости.</w:t>
      </w:r>
    </w:p>
    <w:p w14:paraId="3E306F03" w14:textId="77777777" w:rsidR="00AF3446" w:rsidRPr="00FC4751" w:rsidRDefault="00AF3446" w:rsidP="0019594B">
      <w:pPr>
        <w:pStyle w:val="ListParagraph"/>
        <w:tabs>
          <w:tab w:val="left" w:pos="90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540"/>
        <w:jc w:val="both"/>
        <w:rPr>
          <w:rFonts w:eastAsia="Times New Roman"/>
          <w:color w:val="000000"/>
          <w:sz w:val="28"/>
          <w:szCs w:val="28"/>
          <w:lang w:val="ru-RU"/>
        </w:rPr>
      </w:pPr>
      <w:r w:rsidRPr="00FC4751">
        <w:rPr>
          <w:color w:val="000000"/>
          <w:sz w:val="28"/>
          <w:szCs w:val="28"/>
          <w:lang w:val="ru-RU"/>
        </w:rPr>
        <w:t xml:space="preserve">3. Налогоплательщик обязан выполнить </w:t>
      </w:r>
      <w:r w:rsidR="0021096E" w:rsidRPr="00FC4751">
        <w:rPr>
          <w:color w:val="000000"/>
          <w:sz w:val="28"/>
          <w:szCs w:val="28"/>
          <w:lang w:val="ru-RU"/>
        </w:rPr>
        <w:t>платёж</w:t>
      </w:r>
      <w:r w:rsidRPr="00FC4751">
        <w:rPr>
          <w:color w:val="000000"/>
          <w:sz w:val="28"/>
          <w:szCs w:val="28"/>
          <w:lang w:val="ru-RU"/>
        </w:rPr>
        <w:t xml:space="preserve">и по земельному налогу и налогу на объекты недвижимости в сроки, установленные частью 1 настоящей статьи. </w:t>
      </w:r>
      <w:r w:rsidR="005B0EE5" w:rsidRPr="00FC4751">
        <w:rPr>
          <w:color w:val="000000"/>
          <w:sz w:val="28"/>
          <w:szCs w:val="28"/>
          <w:lang w:val="ru-RU"/>
        </w:rPr>
        <w:t>При</w:t>
      </w:r>
      <w:r w:rsidRPr="00FC4751">
        <w:rPr>
          <w:color w:val="000000"/>
          <w:sz w:val="28"/>
          <w:szCs w:val="28"/>
          <w:lang w:val="ru-RU"/>
        </w:rPr>
        <w:t xml:space="preserve"> невыполнени</w:t>
      </w:r>
      <w:r w:rsidR="005B0EE5" w:rsidRPr="00FC4751">
        <w:rPr>
          <w:color w:val="000000"/>
          <w:sz w:val="28"/>
          <w:szCs w:val="28"/>
          <w:lang w:val="ru-RU"/>
        </w:rPr>
        <w:t>и</w:t>
      </w:r>
      <w:r w:rsidRPr="00FC4751">
        <w:rPr>
          <w:color w:val="000000"/>
          <w:sz w:val="28"/>
          <w:szCs w:val="28"/>
          <w:lang w:val="ru-RU"/>
        </w:rPr>
        <w:t xml:space="preserve"> налогоплательщиком </w:t>
      </w:r>
      <w:r w:rsidR="0021096E" w:rsidRPr="00FC4751">
        <w:rPr>
          <w:color w:val="000000"/>
          <w:sz w:val="28"/>
          <w:szCs w:val="28"/>
          <w:lang w:val="ru-RU"/>
        </w:rPr>
        <w:t>платёж</w:t>
      </w:r>
      <w:r w:rsidRPr="00FC4751">
        <w:rPr>
          <w:color w:val="000000"/>
          <w:sz w:val="28"/>
          <w:szCs w:val="28"/>
          <w:lang w:val="ru-RU"/>
        </w:rPr>
        <w:t xml:space="preserve">ей по земельному налогу и налогу на объекты недвижимости в установленные сроки, за просрочку </w:t>
      </w:r>
      <w:r w:rsidR="00E06C32" w:rsidRPr="00FC4751">
        <w:rPr>
          <w:color w:val="000000"/>
          <w:sz w:val="28"/>
          <w:szCs w:val="28"/>
          <w:lang w:val="ru-RU"/>
        </w:rPr>
        <w:t>платежа</w:t>
      </w:r>
      <w:r w:rsidRPr="00FC4751">
        <w:rPr>
          <w:color w:val="000000"/>
          <w:sz w:val="28"/>
          <w:szCs w:val="28"/>
          <w:lang w:val="ru-RU"/>
        </w:rPr>
        <w:t xml:space="preserve"> налоговым органом начисляются проценты.</w:t>
      </w:r>
    </w:p>
    <w:p w14:paraId="631F9E21" w14:textId="77777777" w:rsidR="00AF3446" w:rsidRPr="00FC4751" w:rsidRDefault="00AF3446" w:rsidP="0019594B">
      <w:pPr>
        <w:pStyle w:val="ListParagraph"/>
        <w:tabs>
          <w:tab w:val="left" w:pos="90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540"/>
        <w:jc w:val="both"/>
        <w:rPr>
          <w:rFonts w:eastAsia="Times New Roman"/>
          <w:color w:val="000000"/>
          <w:sz w:val="28"/>
          <w:szCs w:val="28"/>
          <w:lang w:val="ru-RU"/>
        </w:rPr>
      </w:pPr>
      <w:r w:rsidRPr="00FC4751">
        <w:rPr>
          <w:color w:val="000000"/>
          <w:sz w:val="28"/>
          <w:szCs w:val="28"/>
          <w:lang w:val="ru-RU"/>
        </w:rPr>
        <w:t>4. Инструкция по исчислению и уплате земельного налога и</w:t>
      </w:r>
      <w:r w:rsidR="005B0EE5" w:rsidRPr="00FC4751">
        <w:rPr>
          <w:color w:val="000000"/>
          <w:sz w:val="28"/>
          <w:szCs w:val="28"/>
          <w:lang w:val="ru-RU"/>
        </w:rPr>
        <w:t xml:space="preserve"> (или)</w:t>
      </w:r>
      <w:r w:rsidRPr="00FC4751">
        <w:rPr>
          <w:color w:val="000000"/>
          <w:sz w:val="28"/>
          <w:szCs w:val="28"/>
          <w:lang w:val="ru-RU"/>
        </w:rPr>
        <w:t xml:space="preserve"> налога на недвижимость, а также формы деклараций (отчетов) утверждаются </w:t>
      </w:r>
      <w:r w:rsidR="005B0EE5" w:rsidRPr="00FC4751">
        <w:rPr>
          <w:color w:val="000000"/>
          <w:sz w:val="28"/>
          <w:szCs w:val="28"/>
          <w:lang w:val="ru-RU"/>
        </w:rPr>
        <w:t xml:space="preserve">по представлению </w:t>
      </w:r>
      <w:r w:rsidRPr="00FC4751">
        <w:rPr>
          <w:color w:val="000000"/>
          <w:sz w:val="28"/>
          <w:szCs w:val="28"/>
          <w:lang w:val="ru-RU"/>
        </w:rPr>
        <w:t>уполномоченн</w:t>
      </w:r>
      <w:r w:rsidR="005B0EE5" w:rsidRPr="00FC4751">
        <w:rPr>
          <w:color w:val="000000"/>
          <w:sz w:val="28"/>
          <w:szCs w:val="28"/>
          <w:lang w:val="ru-RU"/>
        </w:rPr>
        <w:t>ого</w:t>
      </w:r>
      <w:r w:rsidRPr="00FC4751">
        <w:rPr>
          <w:color w:val="000000"/>
          <w:sz w:val="28"/>
          <w:szCs w:val="28"/>
          <w:lang w:val="ru-RU"/>
        </w:rPr>
        <w:t xml:space="preserve"> государственн</w:t>
      </w:r>
      <w:r w:rsidR="005B0EE5" w:rsidRPr="00FC4751">
        <w:rPr>
          <w:color w:val="000000"/>
          <w:sz w:val="28"/>
          <w:szCs w:val="28"/>
          <w:lang w:val="ru-RU"/>
        </w:rPr>
        <w:t>ого</w:t>
      </w:r>
      <w:r w:rsidRPr="00FC4751">
        <w:rPr>
          <w:color w:val="000000"/>
          <w:sz w:val="28"/>
          <w:szCs w:val="28"/>
          <w:lang w:val="ru-RU"/>
        </w:rPr>
        <w:t xml:space="preserve"> орган</w:t>
      </w:r>
      <w:r w:rsidR="005B0EE5" w:rsidRPr="00FC4751">
        <w:rPr>
          <w:color w:val="000000"/>
          <w:sz w:val="28"/>
          <w:szCs w:val="28"/>
          <w:lang w:val="ru-RU"/>
        </w:rPr>
        <w:t>а</w:t>
      </w:r>
      <w:r w:rsidRPr="00FC4751">
        <w:rPr>
          <w:color w:val="000000"/>
          <w:sz w:val="28"/>
          <w:szCs w:val="28"/>
          <w:lang w:val="ru-RU"/>
        </w:rPr>
        <w:t xml:space="preserve"> </w:t>
      </w:r>
      <w:r w:rsidR="002D738E" w:rsidRPr="00FC4751">
        <w:rPr>
          <w:rFonts w:eastAsia="Times New Roman Tj"/>
          <w:color w:val="000000"/>
          <w:sz w:val="28"/>
          <w:szCs w:val="28"/>
          <w:u w:color="000000"/>
          <w:lang w:val="ru-RU"/>
        </w:rPr>
        <w:t>уполномоченным государственным органом в сфере финансов</w:t>
      </w:r>
      <w:r w:rsidRPr="00FC4751">
        <w:rPr>
          <w:color w:val="000000"/>
          <w:sz w:val="28"/>
          <w:szCs w:val="28"/>
          <w:lang w:val="ru-RU"/>
        </w:rPr>
        <w:t>.</w:t>
      </w:r>
    </w:p>
    <w:p w14:paraId="4F02423C" w14:textId="77777777" w:rsidR="00AF3446" w:rsidRPr="00FC4751" w:rsidRDefault="00AF3446" w:rsidP="0019594B">
      <w:pPr>
        <w:pStyle w:val="ListParagraph"/>
        <w:tabs>
          <w:tab w:val="left" w:pos="90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540"/>
        <w:jc w:val="both"/>
        <w:rPr>
          <w:rFonts w:eastAsia="Times New Roman"/>
          <w:color w:val="000000"/>
          <w:sz w:val="28"/>
          <w:szCs w:val="28"/>
          <w:lang w:val="ru-RU"/>
        </w:rPr>
      </w:pPr>
      <w:r w:rsidRPr="00FC4751">
        <w:rPr>
          <w:color w:val="000000"/>
          <w:sz w:val="28"/>
          <w:szCs w:val="28"/>
          <w:lang w:val="ru-RU"/>
        </w:rPr>
        <w:t>5. Контроль уплаты земельного налога и</w:t>
      </w:r>
      <w:r w:rsidR="0055542F" w:rsidRPr="00FC4751">
        <w:rPr>
          <w:color w:val="000000"/>
          <w:sz w:val="28"/>
          <w:szCs w:val="28"/>
          <w:lang w:val="ru-RU"/>
        </w:rPr>
        <w:t xml:space="preserve"> (или)</w:t>
      </w:r>
      <w:r w:rsidRPr="00FC4751">
        <w:rPr>
          <w:color w:val="000000"/>
          <w:sz w:val="28"/>
          <w:szCs w:val="28"/>
          <w:lang w:val="ru-RU"/>
        </w:rPr>
        <w:t xml:space="preserve"> налога на объекты недвижимости осуществляют налоговые органы в сотрудничестве с органами самоуправления пос</w:t>
      </w:r>
      <w:r w:rsidR="0055542F" w:rsidRPr="00FC4751">
        <w:rPr>
          <w:color w:val="000000"/>
          <w:sz w:val="28"/>
          <w:szCs w:val="28"/>
          <w:lang w:val="ru-RU"/>
        </w:rPr>
        <w:t>ё</w:t>
      </w:r>
      <w:r w:rsidRPr="00FC4751">
        <w:rPr>
          <w:color w:val="000000"/>
          <w:sz w:val="28"/>
          <w:szCs w:val="28"/>
          <w:lang w:val="ru-RU"/>
        </w:rPr>
        <w:t xml:space="preserve">лков и </w:t>
      </w:r>
      <w:r w:rsidR="009517BC" w:rsidRPr="00FC4751">
        <w:rPr>
          <w:color w:val="000000"/>
          <w:sz w:val="28"/>
          <w:szCs w:val="28"/>
          <w:lang w:val="ru-RU"/>
        </w:rPr>
        <w:t>с</w:t>
      </w:r>
      <w:r w:rsidR="0055542F" w:rsidRPr="00FC4751">
        <w:rPr>
          <w:color w:val="000000"/>
          <w:sz w:val="28"/>
          <w:szCs w:val="28"/>
          <w:lang w:val="ru-RU"/>
        </w:rPr>
        <w:t>ё</w:t>
      </w:r>
      <w:r w:rsidR="009517BC" w:rsidRPr="00FC4751">
        <w:rPr>
          <w:color w:val="000000"/>
          <w:sz w:val="28"/>
          <w:szCs w:val="28"/>
          <w:lang w:val="ru-RU"/>
        </w:rPr>
        <w:t>л</w:t>
      </w:r>
      <w:r w:rsidRPr="00FC4751">
        <w:rPr>
          <w:color w:val="000000"/>
          <w:sz w:val="28"/>
          <w:szCs w:val="28"/>
          <w:lang w:val="ru-RU"/>
        </w:rPr>
        <w:t>.</w:t>
      </w:r>
    </w:p>
    <w:p w14:paraId="24B3E75E" w14:textId="77777777" w:rsidR="0014113C" w:rsidRPr="00FC4751" w:rsidRDefault="0014113C" w:rsidP="0019594B">
      <w:pPr>
        <w:ind w:firstLine="567"/>
        <w:jc w:val="both"/>
        <w:rPr>
          <w:color w:val="000000"/>
          <w:sz w:val="28"/>
          <w:szCs w:val="28"/>
        </w:rPr>
      </w:pPr>
    </w:p>
    <w:p w14:paraId="24BFC662" w14:textId="77777777" w:rsidR="0014113C" w:rsidRPr="00AE3833" w:rsidRDefault="0014113C" w:rsidP="0019594B">
      <w:pPr>
        <w:pStyle w:val="Heading1"/>
        <w:shd w:val="clear" w:color="auto" w:fill="FFFFFF"/>
        <w:tabs>
          <w:tab w:val="left" w:pos="851"/>
        </w:tabs>
        <w:spacing w:before="0"/>
        <w:ind w:firstLine="567"/>
        <w:jc w:val="center"/>
        <w:rPr>
          <w:szCs w:val="28"/>
          <w:lang w:val="ru-RU"/>
        </w:rPr>
      </w:pPr>
      <w:bookmarkStart w:id="1295" w:name="_Toc48487377"/>
      <w:bookmarkStart w:id="1296" w:name="_Toc86505117"/>
      <w:bookmarkStart w:id="1297" w:name="_Toc86505608"/>
      <w:r w:rsidRPr="00AE3833">
        <w:rPr>
          <w:rFonts w:eastAsia="Times New Roman Tj"/>
          <w:szCs w:val="28"/>
          <w:lang w:val="ru-RU"/>
        </w:rPr>
        <w:t>§ 3. Налог на транспортные средства</w:t>
      </w:r>
      <w:bookmarkEnd w:id="1295"/>
      <w:bookmarkEnd w:id="1296"/>
      <w:bookmarkEnd w:id="1297"/>
    </w:p>
    <w:p w14:paraId="6C2A7125"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
          <w:bCs/>
          <w:sz w:val="28"/>
          <w:szCs w:val="28"/>
          <w:lang w:val="ru-RU"/>
        </w:rPr>
      </w:pPr>
    </w:p>
    <w:p w14:paraId="33438696" w14:textId="77777777" w:rsidR="0014113C" w:rsidRPr="00AE3833" w:rsidRDefault="0035607C" w:rsidP="0019594B">
      <w:pPr>
        <w:pStyle w:val="Heading1"/>
        <w:shd w:val="clear" w:color="auto" w:fill="FFFFFF"/>
        <w:tabs>
          <w:tab w:val="left" w:pos="851"/>
        </w:tabs>
        <w:spacing w:before="0"/>
        <w:ind w:firstLine="567"/>
        <w:jc w:val="both"/>
        <w:rPr>
          <w:szCs w:val="28"/>
          <w:lang w:val="ru-RU"/>
        </w:rPr>
      </w:pPr>
      <w:bookmarkStart w:id="1298" w:name="_Toc48487378"/>
      <w:bookmarkStart w:id="1299" w:name="_Toc86505118"/>
      <w:bookmarkStart w:id="1300" w:name="_Toc86505609"/>
      <w:r w:rsidRPr="00AE3833">
        <w:rPr>
          <w:rFonts w:eastAsia="Times New Roman Tj"/>
          <w:szCs w:val="28"/>
          <w:lang w:val="ru-RU"/>
        </w:rPr>
        <w:t xml:space="preserve">Статья </w:t>
      </w:r>
      <w:r w:rsidR="004F429B" w:rsidRPr="00AE3833">
        <w:rPr>
          <w:rFonts w:eastAsia="Times New Roman Tj"/>
          <w:szCs w:val="28"/>
          <w:lang w:val="ru-RU"/>
        </w:rPr>
        <w:t>3</w:t>
      </w:r>
      <w:r w:rsidR="009738A3" w:rsidRPr="00AE3833">
        <w:rPr>
          <w:rFonts w:eastAsia="Times New Roman Tj"/>
          <w:szCs w:val="28"/>
          <w:lang w:val="ru-RU"/>
        </w:rPr>
        <w:t>57</w:t>
      </w:r>
      <w:r w:rsidR="0014113C" w:rsidRPr="00AE3833">
        <w:rPr>
          <w:rFonts w:eastAsia="Times New Roman Tj"/>
          <w:szCs w:val="28"/>
          <w:lang w:val="ru-RU"/>
        </w:rPr>
        <w:t>. Налогоплательщики</w:t>
      </w:r>
      <w:bookmarkEnd w:id="1298"/>
      <w:bookmarkEnd w:id="1299"/>
      <w:bookmarkEnd w:id="1300"/>
    </w:p>
    <w:p w14:paraId="408F02EE" w14:textId="77777777" w:rsidR="00AF3446" w:rsidRPr="00FC4751" w:rsidRDefault="00AF344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Плательщиками налога на транспортные средства являются</w:t>
      </w:r>
      <w:r w:rsidRPr="00FC4751">
        <w:rPr>
          <w:rFonts w:ascii="Times New Roman" w:hAnsi="Times New Roman" w:cs="Times New Roman"/>
          <w:sz w:val="28"/>
          <w:szCs w:val="28"/>
          <w:lang w:val="ru-RU"/>
        </w:rPr>
        <w:t xml:space="preserve"> </w:t>
      </w:r>
      <w:r w:rsidRPr="00FC4751">
        <w:rPr>
          <w:rFonts w:ascii="Times New Roman" w:eastAsia="Times New Roman Tj" w:hAnsi="Times New Roman" w:cs="Times New Roman"/>
          <w:sz w:val="28"/>
          <w:szCs w:val="28"/>
          <w:lang w:val="ru-RU"/>
        </w:rPr>
        <w:t>лица, которые владеют и (или) пользуются транспортным средством, признанным объектом налогообложения.</w:t>
      </w:r>
    </w:p>
    <w:p w14:paraId="49704784" w14:textId="77777777" w:rsidR="00AF3446" w:rsidRPr="00AE3833" w:rsidRDefault="00AF344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737471BC" w14:textId="77777777" w:rsidR="0014113C" w:rsidRPr="00AE3833" w:rsidRDefault="0035607C" w:rsidP="0019594B">
      <w:pPr>
        <w:pStyle w:val="Heading1"/>
        <w:shd w:val="clear" w:color="auto" w:fill="FFFFFF"/>
        <w:tabs>
          <w:tab w:val="left" w:pos="851"/>
        </w:tabs>
        <w:spacing w:before="0"/>
        <w:ind w:firstLine="567"/>
        <w:jc w:val="both"/>
        <w:rPr>
          <w:szCs w:val="28"/>
          <w:lang w:val="ru-RU"/>
        </w:rPr>
      </w:pPr>
      <w:bookmarkStart w:id="1301" w:name="_Toc48487379"/>
      <w:bookmarkStart w:id="1302" w:name="_Toc86505119"/>
      <w:bookmarkStart w:id="1303" w:name="_Toc86505610"/>
      <w:r w:rsidRPr="00AE3833">
        <w:rPr>
          <w:rFonts w:eastAsia="Times New Roman Tj"/>
          <w:szCs w:val="28"/>
          <w:lang w:val="ru-RU"/>
        </w:rPr>
        <w:t xml:space="preserve">Статья </w:t>
      </w:r>
      <w:r w:rsidR="004F429B" w:rsidRPr="00AE3833">
        <w:rPr>
          <w:rFonts w:eastAsia="Times New Roman Tj"/>
          <w:szCs w:val="28"/>
          <w:lang w:val="ru-RU"/>
        </w:rPr>
        <w:t>3</w:t>
      </w:r>
      <w:r w:rsidR="009738A3" w:rsidRPr="00AE3833">
        <w:rPr>
          <w:rFonts w:eastAsia="Times New Roman Tj"/>
          <w:szCs w:val="28"/>
          <w:lang w:val="ru-RU"/>
        </w:rPr>
        <w:t>58</w:t>
      </w:r>
      <w:r w:rsidR="0014113C" w:rsidRPr="00AE3833">
        <w:rPr>
          <w:rFonts w:eastAsia="Times New Roman Tj"/>
          <w:szCs w:val="28"/>
          <w:lang w:val="ru-RU"/>
        </w:rPr>
        <w:t>. Объект налогообложения</w:t>
      </w:r>
      <w:bookmarkEnd w:id="1301"/>
      <w:bookmarkEnd w:id="1302"/>
      <w:bookmarkEnd w:id="1303"/>
    </w:p>
    <w:p w14:paraId="553C30E2" w14:textId="77777777" w:rsidR="00AF3446" w:rsidRPr="00FC4751" w:rsidRDefault="00AF3446"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1. Объектами налогообложения являются автомобили, мотоциклы, мотороллеры, автобусы и другие самоходные механизмы на пневматическом и гусеничном ходу, самолеты, вертолеты, </w:t>
      </w:r>
      <w:r w:rsidR="007C46D6" w:rsidRPr="00FC4751">
        <w:rPr>
          <w:rFonts w:ascii="Times New Roman" w:eastAsia="Times New Roman Tj" w:hAnsi="Times New Roman" w:cs="Times New Roman"/>
          <w:sz w:val="28"/>
          <w:szCs w:val="28"/>
          <w:lang w:val="ru-RU"/>
        </w:rPr>
        <w:t xml:space="preserve">железнодорожные локомотивы, </w:t>
      </w:r>
      <w:r w:rsidRPr="00FC4751">
        <w:rPr>
          <w:rFonts w:ascii="Times New Roman" w:eastAsia="Times New Roman Tj" w:hAnsi="Times New Roman" w:cs="Times New Roman"/>
          <w:sz w:val="28"/>
          <w:szCs w:val="28"/>
          <w:lang w:val="ru-RU"/>
        </w:rPr>
        <w:t>теплоходы, яхты, парусные суда, катера, снегоходы, мото</w:t>
      </w:r>
      <w:r w:rsidR="007C46D6" w:rsidRPr="00FC4751">
        <w:rPr>
          <w:rFonts w:ascii="Times New Roman" w:eastAsia="Times New Roman Tj" w:hAnsi="Times New Roman" w:cs="Times New Roman"/>
          <w:sz w:val="28"/>
          <w:szCs w:val="28"/>
          <w:lang w:val="ru-RU"/>
        </w:rPr>
        <w:t xml:space="preserve">рные </w:t>
      </w:r>
      <w:r w:rsidRPr="00FC4751">
        <w:rPr>
          <w:rFonts w:ascii="Times New Roman" w:eastAsia="Times New Roman Tj" w:hAnsi="Times New Roman" w:cs="Times New Roman"/>
          <w:sz w:val="28"/>
          <w:szCs w:val="28"/>
          <w:lang w:val="ru-RU"/>
        </w:rPr>
        <w:t>сани, моторные лодки и другие водные и воздушные транспортные средства (далее в настоящей главе - транспортные средства), перечень которых определяется Правительством Республики Таджикистан.</w:t>
      </w:r>
    </w:p>
    <w:p w14:paraId="012C240C" w14:textId="77777777" w:rsidR="00AF3446" w:rsidRPr="00FC4751" w:rsidRDefault="00AF3446"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2. Регистрация объектов налогообложения осуществляется органами внутренних дел, </w:t>
      </w:r>
      <w:r w:rsidR="007C46D6" w:rsidRPr="00FC4751">
        <w:rPr>
          <w:rFonts w:ascii="Times New Roman" w:eastAsia="Times New Roman Tj" w:hAnsi="Times New Roman" w:cs="Times New Roman"/>
          <w:sz w:val="28"/>
          <w:szCs w:val="28"/>
          <w:lang w:val="ru-RU"/>
        </w:rPr>
        <w:t xml:space="preserve">уполномоченными органами в сфере </w:t>
      </w:r>
      <w:r w:rsidRPr="00FC4751">
        <w:rPr>
          <w:rFonts w:ascii="Times New Roman" w:eastAsia="Times New Roman Tj" w:hAnsi="Times New Roman" w:cs="Times New Roman"/>
          <w:sz w:val="28"/>
          <w:szCs w:val="28"/>
          <w:lang w:val="ru-RU"/>
        </w:rPr>
        <w:t>транспорта, обороны, сельского хозяйства и (или) другими государственными органами (далее - уполномоченные органы по регистрации транспортных средств).</w:t>
      </w:r>
    </w:p>
    <w:p w14:paraId="156FA0F3" w14:textId="77777777" w:rsidR="00AF3446" w:rsidRPr="00FC4751" w:rsidRDefault="00AF3446"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3. Независимо от непригодности транспортного средства или его неиспользования</w:t>
      </w:r>
      <w:r w:rsidR="007C46D6" w:rsidRPr="00FC4751">
        <w:rPr>
          <w:rFonts w:ascii="Times New Roman" w:eastAsia="Times New Roman Tj" w:hAnsi="Times New Roman" w:cs="Times New Roman"/>
          <w:sz w:val="28"/>
          <w:szCs w:val="28"/>
          <w:lang w:val="ru-RU"/>
        </w:rPr>
        <w:t xml:space="preserve"> по разным причинам</w:t>
      </w:r>
      <w:r w:rsidRPr="00FC4751">
        <w:rPr>
          <w:rFonts w:ascii="Times New Roman" w:eastAsia="Times New Roman Tj" w:hAnsi="Times New Roman" w:cs="Times New Roman"/>
          <w:sz w:val="28"/>
          <w:szCs w:val="28"/>
          <w:lang w:val="ru-RU"/>
        </w:rPr>
        <w:t xml:space="preserve">, наличия или отсутствия государственной регистрации или </w:t>
      </w:r>
      <w:r w:rsidR="0021096E" w:rsidRPr="00FC4751">
        <w:rPr>
          <w:rFonts w:ascii="Times New Roman" w:eastAsia="Times New Roman Tj" w:hAnsi="Times New Roman" w:cs="Times New Roman"/>
          <w:sz w:val="28"/>
          <w:szCs w:val="28"/>
          <w:lang w:val="ru-RU"/>
        </w:rPr>
        <w:t>учёт</w:t>
      </w:r>
      <w:r w:rsidRPr="00FC4751">
        <w:rPr>
          <w:rFonts w:ascii="Times New Roman" w:eastAsia="Times New Roman Tj" w:hAnsi="Times New Roman" w:cs="Times New Roman"/>
          <w:sz w:val="28"/>
          <w:szCs w:val="28"/>
          <w:lang w:val="ru-RU"/>
        </w:rPr>
        <w:t>а транспортного средства, налогоплательщик обязать оплатить налог</w:t>
      </w:r>
      <w:r w:rsidR="0059382F" w:rsidRPr="00FC4751">
        <w:rPr>
          <w:rFonts w:ascii="Times New Roman" w:eastAsia="Times New Roman Tj" w:hAnsi="Times New Roman" w:cs="Times New Roman"/>
          <w:sz w:val="28"/>
          <w:szCs w:val="28"/>
          <w:lang w:val="ru-RU"/>
        </w:rPr>
        <w:t xml:space="preserve"> на транспортные средства</w:t>
      </w:r>
      <w:r w:rsidRPr="00FC4751">
        <w:rPr>
          <w:rFonts w:ascii="Times New Roman" w:eastAsia="Times New Roman Tj" w:hAnsi="Times New Roman" w:cs="Times New Roman"/>
          <w:sz w:val="28"/>
          <w:szCs w:val="28"/>
          <w:lang w:val="ru-RU"/>
        </w:rPr>
        <w:t xml:space="preserve">. </w:t>
      </w:r>
    </w:p>
    <w:p w14:paraId="767E53C8" w14:textId="77777777" w:rsidR="00AF3446" w:rsidRPr="00FC4751" w:rsidRDefault="00AF3446"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4. Транспортное средство не признается объектом налогообложения, если он снят с государственной регистрации и с </w:t>
      </w:r>
      <w:r w:rsidR="0021096E" w:rsidRPr="00FC4751">
        <w:rPr>
          <w:rFonts w:ascii="Times New Roman" w:eastAsia="Times New Roman Tj" w:hAnsi="Times New Roman" w:cs="Times New Roman"/>
          <w:sz w:val="28"/>
          <w:szCs w:val="28"/>
          <w:lang w:val="ru-RU"/>
        </w:rPr>
        <w:t>учёт</w:t>
      </w:r>
      <w:r w:rsidRPr="00FC4751">
        <w:rPr>
          <w:rFonts w:ascii="Times New Roman" w:eastAsia="Times New Roman Tj" w:hAnsi="Times New Roman" w:cs="Times New Roman"/>
          <w:sz w:val="28"/>
          <w:szCs w:val="28"/>
          <w:lang w:val="ru-RU"/>
        </w:rPr>
        <w:t>а</w:t>
      </w:r>
      <w:r w:rsidR="006B1BBD" w:rsidRPr="00FC4751">
        <w:rPr>
          <w:rFonts w:ascii="Times New Roman" w:eastAsia="Times New Roman Tj" w:hAnsi="Times New Roman" w:cs="Times New Roman"/>
          <w:sz w:val="28"/>
          <w:szCs w:val="28"/>
          <w:lang w:val="ru-RU"/>
        </w:rPr>
        <w:t xml:space="preserve"> в порядке, установленном нормативными правовыми актами</w:t>
      </w:r>
      <w:r w:rsidRPr="00FC4751">
        <w:rPr>
          <w:rFonts w:ascii="Times New Roman" w:eastAsia="Times New Roman Tj" w:hAnsi="Times New Roman" w:cs="Times New Roman"/>
          <w:sz w:val="28"/>
          <w:szCs w:val="28"/>
          <w:lang w:val="ru-RU"/>
        </w:rPr>
        <w:t xml:space="preserve">. </w:t>
      </w:r>
    </w:p>
    <w:p w14:paraId="67610C43" w14:textId="77777777" w:rsidR="00AF3446" w:rsidRPr="00FC4751" w:rsidRDefault="00AF3446"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5. Уполномоченные органы, указанные частью 2 настоящей статьи, обязаны проводить инвентаризацию транспортных средств не реже одного раза в 3 календарных года и направить информацию </w:t>
      </w:r>
      <w:r w:rsidR="004860F0" w:rsidRPr="00FC4751">
        <w:rPr>
          <w:rFonts w:ascii="Times New Roman" w:eastAsia="Times New Roman Tj" w:hAnsi="Times New Roman" w:cs="Times New Roman"/>
          <w:sz w:val="28"/>
          <w:szCs w:val="28"/>
          <w:lang w:val="ru-RU"/>
        </w:rPr>
        <w:t xml:space="preserve">в электронной форме </w:t>
      </w:r>
      <w:r w:rsidRPr="00FC4751">
        <w:rPr>
          <w:rFonts w:ascii="Times New Roman" w:eastAsia="Times New Roman Tj" w:hAnsi="Times New Roman" w:cs="Times New Roman"/>
          <w:sz w:val="28"/>
          <w:szCs w:val="28"/>
          <w:lang w:val="ru-RU"/>
        </w:rPr>
        <w:t>в уполномоченный государственный орган.</w:t>
      </w:r>
      <w:r w:rsidR="004860F0" w:rsidRPr="00FC4751">
        <w:rPr>
          <w:rFonts w:ascii="Times New Roman" w:eastAsia="Times New Roman Tj" w:hAnsi="Times New Roman" w:cs="Times New Roman"/>
          <w:sz w:val="28"/>
          <w:szCs w:val="28"/>
          <w:lang w:val="ru-RU"/>
        </w:rPr>
        <w:t xml:space="preserve"> </w:t>
      </w:r>
    </w:p>
    <w:p w14:paraId="11205E74" w14:textId="77777777" w:rsidR="0014113C" w:rsidRPr="00FC4751" w:rsidRDefault="0014113C"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21D44223" w14:textId="77777777" w:rsidR="0014113C" w:rsidRPr="00AE3833" w:rsidRDefault="0035607C" w:rsidP="0019594B">
      <w:pPr>
        <w:pStyle w:val="Heading1"/>
        <w:shd w:val="clear" w:color="auto" w:fill="FFFFFF"/>
        <w:tabs>
          <w:tab w:val="left" w:pos="851"/>
        </w:tabs>
        <w:spacing w:before="0"/>
        <w:ind w:firstLine="567"/>
        <w:jc w:val="both"/>
        <w:rPr>
          <w:szCs w:val="28"/>
          <w:lang w:val="ru-RU"/>
        </w:rPr>
      </w:pPr>
      <w:bookmarkStart w:id="1304" w:name="_Toc48487380"/>
      <w:bookmarkStart w:id="1305" w:name="_Toc86505120"/>
      <w:bookmarkStart w:id="1306" w:name="_Toc86505611"/>
      <w:r w:rsidRPr="00AE3833">
        <w:rPr>
          <w:rFonts w:eastAsia="Times New Roman Tj"/>
          <w:szCs w:val="28"/>
          <w:lang w:val="ru-RU"/>
        </w:rPr>
        <w:t xml:space="preserve">Статья </w:t>
      </w:r>
      <w:r w:rsidR="004F429B" w:rsidRPr="00AE3833">
        <w:rPr>
          <w:rFonts w:eastAsia="Times New Roman Tj"/>
          <w:szCs w:val="28"/>
          <w:lang w:val="ru-RU"/>
        </w:rPr>
        <w:t>3</w:t>
      </w:r>
      <w:r w:rsidR="009738A3" w:rsidRPr="00AE3833">
        <w:rPr>
          <w:rFonts w:eastAsia="Times New Roman Tj"/>
          <w:szCs w:val="28"/>
          <w:lang w:val="ru-RU"/>
        </w:rPr>
        <w:t>59</w:t>
      </w:r>
      <w:r w:rsidR="0014113C" w:rsidRPr="00AE3833">
        <w:rPr>
          <w:rFonts w:eastAsia="Times New Roman Tj"/>
          <w:szCs w:val="28"/>
          <w:lang w:val="ru-RU"/>
        </w:rPr>
        <w:t>. Налоговая база</w:t>
      </w:r>
      <w:bookmarkEnd w:id="1304"/>
      <w:bookmarkEnd w:id="1305"/>
      <w:bookmarkEnd w:id="1306"/>
    </w:p>
    <w:p w14:paraId="66FA02D1" w14:textId="77777777" w:rsidR="00AF3446" w:rsidRPr="00FC4751" w:rsidRDefault="00AF3446"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bookmarkStart w:id="1307" w:name="A000000307"/>
      <w:bookmarkEnd w:id="1307"/>
      <w:r w:rsidRPr="00FC4751">
        <w:rPr>
          <w:rFonts w:ascii="Times New Roman" w:eastAsia="Times New Roman Tj" w:hAnsi="Times New Roman" w:cs="Times New Roman"/>
          <w:sz w:val="28"/>
          <w:szCs w:val="28"/>
          <w:lang w:val="ru-RU"/>
        </w:rPr>
        <w:t xml:space="preserve">Налоговой базой </w:t>
      </w:r>
      <w:r w:rsidRPr="00FC4751">
        <w:rPr>
          <w:rFonts w:ascii="Times New Roman" w:eastAsia="Times New Roman" w:hAnsi="Times New Roman" w:cs="Times New Roman"/>
          <w:sz w:val="28"/>
          <w:szCs w:val="28"/>
          <w:lang w:val="ru-RU"/>
        </w:rPr>
        <w:t>налога на транспортные средства является мощность двигателя, выраженная в единицах лошадиных сил или единицах потребления электроэнергии</w:t>
      </w:r>
      <w:r w:rsidR="000E7F0C" w:rsidRPr="00FC4751">
        <w:rPr>
          <w:rFonts w:ascii="Times New Roman" w:eastAsia="Times New Roman" w:hAnsi="Times New Roman" w:cs="Times New Roman"/>
          <w:sz w:val="28"/>
          <w:szCs w:val="28"/>
          <w:lang w:val="ru-RU"/>
        </w:rPr>
        <w:t>, или килограмм - давления реактивного двигателя</w:t>
      </w:r>
      <w:r w:rsidRPr="00FC4751">
        <w:rPr>
          <w:rFonts w:ascii="Times New Roman" w:eastAsia="Times New Roman" w:hAnsi="Times New Roman" w:cs="Times New Roman"/>
          <w:sz w:val="28"/>
          <w:szCs w:val="28"/>
          <w:lang w:val="ru-RU"/>
        </w:rPr>
        <w:t>.</w:t>
      </w:r>
    </w:p>
    <w:p w14:paraId="204AFE6B" w14:textId="77777777" w:rsidR="000E7F0C" w:rsidRPr="00AE3833" w:rsidRDefault="000E7F0C"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780F1753" w14:textId="77777777" w:rsidR="0014113C" w:rsidRPr="00AE3833" w:rsidRDefault="0035607C" w:rsidP="0019594B">
      <w:pPr>
        <w:pStyle w:val="Heading1"/>
        <w:shd w:val="clear" w:color="auto" w:fill="FFFFFF"/>
        <w:tabs>
          <w:tab w:val="left" w:pos="851"/>
        </w:tabs>
        <w:spacing w:before="0"/>
        <w:ind w:firstLine="567"/>
        <w:jc w:val="both"/>
        <w:rPr>
          <w:szCs w:val="28"/>
          <w:lang w:val="ru-RU"/>
        </w:rPr>
      </w:pPr>
      <w:bookmarkStart w:id="1308" w:name="_Toc48487381"/>
      <w:bookmarkStart w:id="1309" w:name="_Toc86505121"/>
      <w:bookmarkStart w:id="1310" w:name="_Toc86505612"/>
      <w:r w:rsidRPr="00AE3833">
        <w:rPr>
          <w:rFonts w:eastAsia="Times New Roman Tj"/>
          <w:szCs w:val="28"/>
          <w:lang w:val="ru-RU"/>
        </w:rPr>
        <w:t xml:space="preserve">Статья </w:t>
      </w:r>
      <w:r w:rsidR="004F429B" w:rsidRPr="00AE3833">
        <w:rPr>
          <w:rFonts w:eastAsia="Times New Roman Tj"/>
          <w:szCs w:val="28"/>
          <w:lang w:val="ru-RU"/>
        </w:rPr>
        <w:t>3</w:t>
      </w:r>
      <w:r w:rsidR="009738A3" w:rsidRPr="00AE3833">
        <w:rPr>
          <w:rFonts w:eastAsia="Times New Roman Tj"/>
          <w:szCs w:val="28"/>
          <w:lang w:val="ru-RU"/>
        </w:rPr>
        <w:t>60</w:t>
      </w:r>
      <w:r w:rsidR="0014113C" w:rsidRPr="00AE3833">
        <w:rPr>
          <w:rFonts w:eastAsia="Times New Roman Tj"/>
          <w:szCs w:val="28"/>
          <w:lang w:val="ru-RU"/>
        </w:rPr>
        <w:t>. Налоговые ставки</w:t>
      </w:r>
      <w:bookmarkEnd w:id="1308"/>
      <w:bookmarkEnd w:id="1309"/>
      <w:bookmarkEnd w:id="1310"/>
    </w:p>
    <w:p w14:paraId="75FEBDCA" w14:textId="77777777" w:rsidR="00AF3446" w:rsidRPr="00FC4751" w:rsidRDefault="00AF3446" w:rsidP="0019594B">
      <w:pPr>
        <w:pStyle w:val="Default"/>
        <w:shd w:val="clear" w:color="auto" w:fill="FFFFFF"/>
        <w:tabs>
          <w:tab w:val="left" w:pos="567"/>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1. Ставки налога на транспортные средства устанавлива</w:t>
      </w:r>
      <w:r w:rsidR="00B60E70" w:rsidRPr="00FC4751">
        <w:rPr>
          <w:rFonts w:ascii="Times New Roman" w:eastAsia="Times New Roman Tj" w:hAnsi="Times New Roman" w:cs="Times New Roman"/>
          <w:sz w:val="28"/>
          <w:szCs w:val="28"/>
          <w:lang w:val="ru-RU"/>
        </w:rPr>
        <w:t>ю</w:t>
      </w:r>
      <w:r w:rsidRPr="00FC4751">
        <w:rPr>
          <w:rFonts w:ascii="Times New Roman" w:eastAsia="Times New Roman Tj" w:hAnsi="Times New Roman" w:cs="Times New Roman"/>
          <w:sz w:val="28"/>
          <w:szCs w:val="28"/>
          <w:lang w:val="ru-RU"/>
        </w:rPr>
        <w:t>тся в зависимости от мощности двигателя</w:t>
      </w:r>
      <w:r w:rsidR="00E105D2" w:rsidRPr="00FC4751">
        <w:rPr>
          <w:rFonts w:ascii="Times New Roman" w:eastAsia="Times New Roman Tj" w:hAnsi="Times New Roman" w:cs="Times New Roman"/>
          <w:sz w:val="28"/>
          <w:szCs w:val="28"/>
          <w:lang w:val="ru-RU"/>
        </w:rPr>
        <w:t>, давления реактивного двигателя, наименования, посадочных мест, грузоподъемности</w:t>
      </w:r>
      <w:r w:rsidR="00C06F4B" w:rsidRPr="00FC4751">
        <w:rPr>
          <w:rFonts w:ascii="Times New Roman" w:eastAsia="Times New Roman Tj" w:hAnsi="Times New Roman" w:cs="Times New Roman"/>
          <w:sz w:val="28"/>
          <w:szCs w:val="28"/>
          <w:lang w:val="ru-RU"/>
        </w:rPr>
        <w:t>,</w:t>
      </w:r>
      <w:r w:rsidR="00746534" w:rsidRPr="00FC4751">
        <w:rPr>
          <w:rFonts w:ascii="Times New Roman" w:eastAsia="Times New Roman Tj" w:hAnsi="Times New Roman" w:cs="Times New Roman"/>
          <w:sz w:val="28"/>
          <w:szCs w:val="28"/>
          <w:lang w:val="ru-RU"/>
        </w:rPr>
        <w:t xml:space="preserve"> сфер</w:t>
      </w:r>
      <w:r w:rsidR="00C06F4B" w:rsidRPr="00FC4751">
        <w:rPr>
          <w:rFonts w:ascii="Times New Roman" w:eastAsia="Times New Roman Tj" w:hAnsi="Times New Roman" w:cs="Times New Roman"/>
          <w:sz w:val="28"/>
          <w:szCs w:val="28"/>
          <w:lang w:val="ru-RU"/>
        </w:rPr>
        <w:t>ы</w:t>
      </w:r>
      <w:r w:rsidR="00746534" w:rsidRPr="00FC4751">
        <w:rPr>
          <w:rFonts w:ascii="Times New Roman" w:eastAsia="Times New Roman Tj" w:hAnsi="Times New Roman" w:cs="Times New Roman"/>
          <w:sz w:val="28"/>
          <w:szCs w:val="28"/>
          <w:lang w:val="ru-RU"/>
        </w:rPr>
        <w:t xml:space="preserve"> деятельности из расчёта</w:t>
      </w:r>
      <w:r w:rsidR="00E105D2" w:rsidRPr="00FC4751">
        <w:rPr>
          <w:rFonts w:ascii="Times New Roman" w:eastAsia="Times New Roman Tj" w:hAnsi="Times New Roman" w:cs="Times New Roman"/>
          <w:sz w:val="28"/>
          <w:szCs w:val="28"/>
          <w:lang w:val="ru-RU"/>
        </w:rPr>
        <w:t xml:space="preserve"> </w:t>
      </w:r>
      <w:r w:rsidR="00C1634E" w:rsidRPr="00FC4751">
        <w:rPr>
          <w:rFonts w:ascii="Times New Roman" w:eastAsia="Times New Roman Tj" w:hAnsi="Times New Roman" w:cs="Times New Roman"/>
          <w:sz w:val="28"/>
          <w:szCs w:val="28"/>
          <w:lang w:val="ru-RU"/>
        </w:rPr>
        <w:t xml:space="preserve">одной лошадиной силы мощности двигателя, </w:t>
      </w:r>
      <w:r w:rsidR="0045259E" w:rsidRPr="00FC4751">
        <w:rPr>
          <w:rFonts w:ascii="Times New Roman" w:eastAsia="Times New Roman Tj" w:hAnsi="Times New Roman" w:cs="Times New Roman"/>
          <w:sz w:val="28"/>
          <w:szCs w:val="28"/>
          <w:lang w:val="ru-RU"/>
        </w:rPr>
        <w:t>1 кВт</w:t>
      </w:r>
      <w:r w:rsidR="0043162E" w:rsidRPr="00FC4751">
        <w:rPr>
          <w:rFonts w:ascii="Times New Roman" w:eastAsia="Times New Roman Tj" w:hAnsi="Times New Roman" w:cs="Times New Roman"/>
          <w:sz w:val="28"/>
          <w:szCs w:val="28"/>
          <w:lang w:val="ru-RU"/>
        </w:rPr>
        <w:t>/</w:t>
      </w:r>
      <w:r w:rsidR="0045259E" w:rsidRPr="00FC4751">
        <w:rPr>
          <w:rFonts w:ascii="Times New Roman" w:eastAsia="Times New Roman Tj" w:hAnsi="Times New Roman" w:cs="Times New Roman"/>
          <w:sz w:val="28"/>
          <w:szCs w:val="28"/>
          <w:lang w:val="ru-RU"/>
        </w:rPr>
        <w:t>ч</w:t>
      </w:r>
      <w:r w:rsidR="0043162E" w:rsidRPr="00FC4751">
        <w:rPr>
          <w:rFonts w:ascii="Times New Roman" w:eastAsia="Times New Roman" w:hAnsi="Times New Roman" w:cs="Times New Roman"/>
          <w:sz w:val="28"/>
          <w:szCs w:val="28"/>
          <w:lang w:val="ru-RU"/>
        </w:rPr>
        <w:t xml:space="preserve"> электроэнергии </w:t>
      </w:r>
      <w:r w:rsidR="0045259E" w:rsidRPr="00FC4751">
        <w:rPr>
          <w:rFonts w:ascii="Times New Roman" w:eastAsia="Times New Roman Tj" w:hAnsi="Times New Roman" w:cs="Times New Roman"/>
          <w:sz w:val="28"/>
          <w:szCs w:val="28"/>
          <w:lang w:val="ru-RU"/>
        </w:rPr>
        <w:t>мощности двигателя</w:t>
      </w:r>
      <w:r w:rsidR="00C1634E" w:rsidRPr="00FC4751">
        <w:rPr>
          <w:rFonts w:ascii="Times New Roman" w:eastAsia="Times New Roman Tj" w:hAnsi="Times New Roman" w:cs="Times New Roman"/>
          <w:sz w:val="28"/>
          <w:szCs w:val="28"/>
          <w:lang w:val="ru-RU"/>
        </w:rPr>
        <w:t xml:space="preserve"> </w:t>
      </w:r>
      <w:r w:rsidR="0045259E" w:rsidRPr="00FC4751">
        <w:rPr>
          <w:rFonts w:ascii="Times New Roman" w:eastAsia="Times New Roman Tj" w:hAnsi="Times New Roman" w:cs="Times New Roman"/>
          <w:sz w:val="28"/>
          <w:szCs w:val="28"/>
          <w:lang w:val="ru-RU"/>
        </w:rPr>
        <w:t>и</w:t>
      </w:r>
      <w:r w:rsidR="00C1634E" w:rsidRPr="00FC4751">
        <w:rPr>
          <w:rFonts w:ascii="Times New Roman" w:eastAsia="Times New Roman Tj" w:hAnsi="Times New Roman" w:cs="Times New Roman"/>
          <w:sz w:val="28"/>
          <w:szCs w:val="28"/>
          <w:lang w:val="ru-RU"/>
        </w:rPr>
        <w:t xml:space="preserve"> </w:t>
      </w:r>
      <w:r w:rsidR="0045259E" w:rsidRPr="00FC4751">
        <w:rPr>
          <w:rFonts w:ascii="Times New Roman" w:eastAsia="Times New Roman Tj" w:hAnsi="Times New Roman" w:cs="Times New Roman"/>
          <w:sz w:val="28"/>
          <w:szCs w:val="28"/>
          <w:lang w:val="ru-RU"/>
        </w:rPr>
        <w:t xml:space="preserve">одного килограмма </w:t>
      </w:r>
      <w:r w:rsidR="0043162E" w:rsidRPr="00FC4751">
        <w:rPr>
          <w:rFonts w:ascii="Times New Roman" w:eastAsia="Times New Roman Tj" w:hAnsi="Times New Roman" w:cs="Times New Roman"/>
          <w:sz w:val="28"/>
          <w:szCs w:val="28"/>
          <w:lang w:val="ru-RU"/>
        </w:rPr>
        <w:t>- давления</w:t>
      </w:r>
      <w:r w:rsidRPr="00FC4751">
        <w:rPr>
          <w:rFonts w:ascii="Times New Roman" w:eastAsia="Times New Roman Tj" w:hAnsi="Times New Roman" w:cs="Times New Roman"/>
          <w:sz w:val="28"/>
          <w:szCs w:val="28"/>
          <w:lang w:val="ru-RU"/>
        </w:rPr>
        <w:t xml:space="preserve"> реактивного двигателя</w:t>
      </w:r>
      <w:r w:rsidR="00B60E70" w:rsidRPr="00FC4751">
        <w:rPr>
          <w:rFonts w:ascii="Times New Roman" w:eastAsia="Times New Roman Tj" w:hAnsi="Times New Roman" w:cs="Times New Roman"/>
          <w:sz w:val="28"/>
          <w:szCs w:val="28"/>
          <w:lang w:val="ru-RU"/>
        </w:rPr>
        <w:t xml:space="preserve"> в следующих размерах: </w:t>
      </w:r>
      <w:r w:rsidR="0045259E" w:rsidRPr="00FC4751">
        <w:rPr>
          <w:rFonts w:ascii="Times New Roman" w:eastAsia="Times New Roman Tj" w:hAnsi="Times New Roman" w:cs="Times New Roman"/>
          <w:sz w:val="28"/>
          <w:szCs w:val="28"/>
          <w:lang w:val="ru-RU"/>
        </w:rPr>
        <w:t xml:space="preserve"> </w:t>
      </w:r>
    </w:p>
    <w:p w14:paraId="48C3EB4A" w14:textId="77777777" w:rsidR="00464DAB" w:rsidRPr="00FC4751" w:rsidRDefault="00464DAB" w:rsidP="0019594B">
      <w:pPr>
        <w:pStyle w:val="Default"/>
        <w:shd w:val="clear" w:color="auto" w:fill="FFFFFF"/>
        <w:tabs>
          <w:tab w:val="left" w:pos="567"/>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0"/>
        <w:gridCol w:w="3609"/>
      </w:tblGrid>
      <w:tr w:rsidR="00DB7812" w:rsidRPr="00FC4751" w14:paraId="5F30B57F" w14:textId="77777777" w:rsidTr="00105FCC">
        <w:trPr>
          <w:trHeight w:val="816"/>
        </w:trPr>
        <w:tc>
          <w:tcPr>
            <w:tcW w:w="5672" w:type="dxa"/>
            <w:tcBorders>
              <w:top w:val="single" w:sz="4" w:space="0" w:color="auto"/>
              <w:left w:val="single" w:sz="4" w:space="0" w:color="auto"/>
              <w:bottom w:val="single" w:sz="4" w:space="0" w:color="auto"/>
              <w:right w:val="single" w:sz="4" w:space="0" w:color="auto"/>
            </w:tcBorders>
            <w:vAlign w:val="center"/>
            <w:hideMark/>
          </w:tcPr>
          <w:p w14:paraId="1F2647EE" w14:textId="77777777" w:rsidR="00464DAB" w:rsidRPr="00FC4751" w:rsidRDefault="00464DAB" w:rsidP="0019594B">
            <w:pPr>
              <w:pStyle w:val="BodyTextIndent3"/>
              <w:pBdr>
                <w:top w:val="nil"/>
                <w:left w:val="nil"/>
                <w:bottom w:val="nil"/>
                <w:right w:val="nil"/>
                <w:between w:val="nil"/>
                <w:bar w:val="nil"/>
              </w:pBdr>
              <w:tabs>
                <w:tab w:val="left" w:pos="708"/>
              </w:tabs>
              <w:spacing w:after="0"/>
              <w:ind w:left="0"/>
              <w:jc w:val="both"/>
              <w:rPr>
                <w:color w:val="000000"/>
                <w:sz w:val="28"/>
                <w:szCs w:val="28"/>
              </w:rPr>
            </w:pPr>
            <w:r w:rsidRPr="00FC4751">
              <w:rPr>
                <w:color w:val="000000"/>
                <w:sz w:val="28"/>
                <w:szCs w:val="28"/>
              </w:rPr>
              <w:t>Наименование объектов налогообложения</w:t>
            </w:r>
          </w:p>
        </w:tc>
        <w:tc>
          <w:tcPr>
            <w:tcW w:w="3646" w:type="dxa"/>
            <w:tcBorders>
              <w:top w:val="single" w:sz="4" w:space="0" w:color="auto"/>
              <w:left w:val="single" w:sz="4" w:space="0" w:color="auto"/>
              <w:bottom w:val="single" w:sz="4" w:space="0" w:color="auto"/>
              <w:right w:val="single" w:sz="4" w:space="0" w:color="auto"/>
            </w:tcBorders>
            <w:vAlign w:val="center"/>
            <w:hideMark/>
          </w:tcPr>
          <w:p w14:paraId="1AA24B55" w14:textId="77777777" w:rsidR="00464DAB" w:rsidRPr="00FC4751" w:rsidRDefault="00464DAB" w:rsidP="0019594B">
            <w:pPr>
              <w:pStyle w:val="BodyTextIndent3"/>
              <w:pBdr>
                <w:top w:val="nil"/>
                <w:left w:val="nil"/>
                <w:bottom w:val="nil"/>
                <w:right w:val="nil"/>
                <w:between w:val="nil"/>
                <w:bar w:val="nil"/>
              </w:pBdr>
              <w:tabs>
                <w:tab w:val="left" w:pos="708"/>
              </w:tabs>
              <w:spacing w:after="0"/>
              <w:ind w:left="0" w:hanging="6"/>
              <w:jc w:val="center"/>
              <w:rPr>
                <w:color w:val="000000"/>
                <w:sz w:val="28"/>
                <w:szCs w:val="28"/>
              </w:rPr>
            </w:pPr>
            <w:r w:rsidRPr="00FC4751">
              <w:rPr>
                <w:color w:val="000000"/>
                <w:sz w:val="28"/>
                <w:szCs w:val="28"/>
              </w:rPr>
              <w:t>Ставка налога в процентах от показателей для расчетов</w:t>
            </w:r>
          </w:p>
        </w:tc>
      </w:tr>
      <w:tr w:rsidR="00DB7812" w:rsidRPr="00FC4751" w14:paraId="15927102" w14:textId="77777777" w:rsidTr="00585D0B">
        <w:trPr>
          <w:trHeight w:val="360"/>
        </w:trPr>
        <w:tc>
          <w:tcPr>
            <w:tcW w:w="5672" w:type="dxa"/>
            <w:tcBorders>
              <w:top w:val="single" w:sz="4" w:space="0" w:color="auto"/>
              <w:left w:val="single" w:sz="4" w:space="0" w:color="auto"/>
              <w:bottom w:val="single" w:sz="4" w:space="0" w:color="auto"/>
              <w:right w:val="single" w:sz="4" w:space="0" w:color="auto"/>
            </w:tcBorders>
            <w:vAlign w:val="center"/>
            <w:hideMark/>
          </w:tcPr>
          <w:p w14:paraId="6AAFBD20" w14:textId="77777777" w:rsidR="00B60E70" w:rsidRPr="00FC4751" w:rsidRDefault="00464DAB" w:rsidP="00FA4360">
            <w:pPr>
              <w:pStyle w:val="BodyTextIndent3"/>
              <w:pBdr>
                <w:top w:val="nil"/>
                <w:left w:val="nil"/>
                <w:bottom w:val="nil"/>
                <w:right w:val="nil"/>
                <w:between w:val="nil"/>
                <w:bar w:val="nil"/>
              </w:pBdr>
              <w:tabs>
                <w:tab w:val="left" w:pos="708"/>
              </w:tabs>
              <w:spacing w:after="0"/>
              <w:ind w:left="0"/>
              <w:jc w:val="both"/>
              <w:rPr>
                <w:color w:val="000000"/>
                <w:sz w:val="28"/>
                <w:szCs w:val="28"/>
              </w:rPr>
            </w:pPr>
            <w:r w:rsidRPr="00FC4751">
              <w:rPr>
                <w:color w:val="000000"/>
                <w:sz w:val="28"/>
                <w:szCs w:val="28"/>
              </w:rPr>
              <w:t>Мотоциклы и мотороллеры</w:t>
            </w:r>
            <w:r w:rsidR="00C407CC" w:rsidRPr="00FC4751">
              <w:rPr>
                <w:color w:val="000000"/>
              </w:rPr>
              <w:t xml:space="preserve"> </w:t>
            </w:r>
            <w:r w:rsidR="00C407CC" w:rsidRPr="00FC4751">
              <w:rPr>
                <w:color w:val="000000"/>
                <w:sz w:val="28"/>
                <w:szCs w:val="28"/>
              </w:rPr>
              <w:t>(</w:t>
            </w:r>
            <w:r w:rsidR="00FA4360" w:rsidRPr="00FC4751">
              <w:rPr>
                <w:color w:val="000000"/>
                <w:sz w:val="28"/>
                <w:szCs w:val="28"/>
              </w:rPr>
              <w:t>на каждую</w:t>
            </w:r>
            <w:r w:rsidR="00C407CC" w:rsidRPr="00FC4751">
              <w:rPr>
                <w:color w:val="000000"/>
                <w:sz w:val="28"/>
                <w:szCs w:val="28"/>
              </w:rPr>
              <w:t xml:space="preserve"> </w:t>
            </w:r>
            <w:r w:rsidR="007C122A" w:rsidRPr="00FC4751">
              <w:rPr>
                <w:color w:val="000000"/>
                <w:sz w:val="28"/>
                <w:szCs w:val="28"/>
              </w:rPr>
              <w:t>лошадин</w:t>
            </w:r>
            <w:r w:rsidR="00FA4360" w:rsidRPr="00FC4751">
              <w:rPr>
                <w:color w:val="000000"/>
                <w:sz w:val="28"/>
                <w:szCs w:val="28"/>
              </w:rPr>
              <w:t>ую</w:t>
            </w:r>
            <w:r w:rsidR="00C407CC" w:rsidRPr="00FC4751">
              <w:rPr>
                <w:color w:val="000000"/>
                <w:sz w:val="28"/>
                <w:szCs w:val="28"/>
              </w:rPr>
              <w:t xml:space="preserve"> </w:t>
            </w:r>
            <w:r w:rsidR="007C122A" w:rsidRPr="00FC4751">
              <w:rPr>
                <w:color w:val="000000"/>
                <w:sz w:val="28"/>
                <w:szCs w:val="28"/>
              </w:rPr>
              <w:t>сил</w:t>
            </w:r>
            <w:r w:rsidR="00FA4360" w:rsidRPr="00FC4751">
              <w:rPr>
                <w:color w:val="000000"/>
                <w:sz w:val="28"/>
                <w:szCs w:val="28"/>
              </w:rPr>
              <w:t>у</w:t>
            </w:r>
            <w:r w:rsidR="00C407CC" w:rsidRPr="00FC4751">
              <w:rPr>
                <w:color w:val="000000"/>
                <w:sz w:val="28"/>
                <w:szCs w:val="28"/>
              </w:rPr>
              <w:t>)</w:t>
            </w:r>
          </w:p>
        </w:tc>
        <w:tc>
          <w:tcPr>
            <w:tcW w:w="3646" w:type="dxa"/>
            <w:tcBorders>
              <w:top w:val="single" w:sz="4" w:space="0" w:color="auto"/>
              <w:left w:val="single" w:sz="4" w:space="0" w:color="auto"/>
              <w:bottom w:val="single" w:sz="4" w:space="0" w:color="auto"/>
              <w:right w:val="single" w:sz="4" w:space="0" w:color="auto"/>
            </w:tcBorders>
            <w:vAlign w:val="center"/>
            <w:hideMark/>
          </w:tcPr>
          <w:p w14:paraId="72F7555B" w14:textId="77777777" w:rsidR="00464DAB" w:rsidRPr="00FC4751" w:rsidRDefault="00464DAB" w:rsidP="0019594B">
            <w:pPr>
              <w:pStyle w:val="BodyTextIndent3"/>
              <w:pBdr>
                <w:top w:val="nil"/>
                <w:left w:val="nil"/>
                <w:bottom w:val="nil"/>
                <w:right w:val="nil"/>
                <w:between w:val="nil"/>
                <w:bar w:val="nil"/>
              </w:pBdr>
              <w:tabs>
                <w:tab w:val="left" w:pos="708"/>
              </w:tabs>
              <w:spacing w:after="0"/>
              <w:ind w:left="0" w:hanging="6"/>
              <w:jc w:val="center"/>
              <w:rPr>
                <w:color w:val="000000"/>
                <w:sz w:val="28"/>
                <w:szCs w:val="28"/>
              </w:rPr>
            </w:pPr>
            <w:r w:rsidRPr="00FC4751">
              <w:rPr>
                <w:color w:val="000000"/>
                <w:sz w:val="28"/>
                <w:szCs w:val="28"/>
              </w:rPr>
              <w:t>2,5</w:t>
            </w:r>
          </w:p>
        </w:tc>
      </w:tr>
      <w:tr w:rsidR="00DB7812" w:rsidRPr="00FC4751" w14:paraId="7863247E" w14:textId="77777777" w:rsidTr="00585D0B">
        <w:trPr>
          <w:trHeight w:val="348"/>
        </w:trPr>
        <w:tc>
          <w:tcPr>
            <w:tcW w:w="5672" w:type="dxa"/>
            <w:tcBorders>
              <w:top w:val="single" w:sz="4" w:space="0" w:color="auto"/>
              <w:left w:val="single" w:sz="4" w:space="0" w:color="auto"/>
              <w:bottom w:val="single" w:sz="4" w:space="0" w:color="auto"/>
              <w:right w:val="single" w:sz="4" w:space="0" w:color="auto"/>
            </w:tcBorders>
            <w:vAlign w:val="center"/>
            <w:hideMark/>
          </w:tcPr>
          <w:p w14:paraId="2E061166" w14:textId="77777777" w:rsidR="00464DAB" w:rsidRPr="00FC4751" w:rsidRDefault="00464DAB" w:rsidP="0019594B">
            <w:pPr>
              <w:pStyle w:val="BodyTextIndent3"/>
              <w:tabs>
                <w:tab w:val="left" w:pos="708"/>
              </w:tabs>
              <w:spacing w:after="0"/>
              <w:ind w:left="0"/>
              <w:jc w:val="both"/>
              <w:rPr>
                <w:color w:val="000000"/>
                <w:sz w:val="28"/>
                <w:szCs w:val="28"/>
              </w:rPr>
            </w:pPr>
            <w:r w:rsidRPr="00FC4751">
              <w:rPr>
                <w:color w:val="000000"/>
                <w:sz w:val="28"/>
                <w:szCs w:val="28"/>
              </w:rPr>
              <w:t>Легковые автомобили</w:t>
            </w:r>
            <w:r w:rsidR="00105FCC" w:rsidRPr="00FC4751">
              <w:rPr>
                <w:color w:val="000000"/>
                <w:sz w:val="28"/>
                <w:szCs w:val="28"/>
              </w:rPr>
              <w:t xml:space="preserve"> </w:t>
            </w:r>
            <w:r w:rsidR="00FA4360" w:rsidRPr="00FC4751">
              <w:rPr>
                <w:color w:val="000000"/>
                <w:sz w:val="28"/>
                <w:szCs w:val="28"/>
              </w:rPr>
              <w:t>(на каждую лошадиную силу)</w:t>
            </w:r>
            <w:r w:rsidRPr="00FC4751">
              <w:rPr>
                <w:color w:val="000000"/>
                <w:sz w:val="28"/>
                <w:szCs w:val="28"/>
              </w:rPr>
              <w:t>:</w:t>
            </w:r>
          </w:p>
          <w:p w14:paraId="39D64E52" w14:textId="77777777" w:rsidR="00464DAB" w:rsidRPr="00FC4751" w:rsidRDefault="00464DAB" w:rsidP="0019594B">
            <w:pPr>
              <w:pStyle w:val="BodyTextIndent3"/>
              <w:tabs>
                <w:tab w:val="left" w:pos="708"/>
              </w:tabs>
              <w:spacing w:after="0"/>
              <w:ind w:left="0"/>
              <w:jc w:val="both"/>
              <w:rPr>
                <w:color w:val="000000"/>
                <w:sz w:val="28"/>
                <w:szCs w:val="28"/>
              </w:rPr>
            </w:pPr>
            <w:r w:rsidRPr="00FC4751">
              <w:rPr>
                <w:color w:val="000000"/>
                <w:sz w:val="28"/>
                <w:szCs w:val="28"/>
              </w:rPr>
              <w:t>-  до 250 лошадиных сил</w:t>
            </w:r>
          </w:p>
          <w:p w14:paraId="6D877894" w14:textId="77777777" w:rsidR="00464DAB" w:rsidRPr="00FC4751" w:rsidRDefault="00464DAB" w:rsidP="0019594B">
            <w:pPr>
              <w:pStyle w:val="BodyTextIndent3"/>
              <w:tabs>
                <w:tab w:val="left" w:pos="708"/>
              </w:tabs>
              <w:spacing w:after="0"/>
              <w:ind w:left="0"/>
              <w:jc w:val="both"/>
              <w:rPr>
                <w:color w:val="000000"/>
                <w:sz w:val="28"/>
                <w:szCs w:val="28"/>
              </w:rPr>
            </w:pPr>
            <w:r w:rsidRPr="00FC4751">
              <w:rPr>
                <w:color w:val="000000"/>
                <w:sz w:val="28"/>
                <w:szCs w:val="28"/>
              </w:rPr>
              <w:t>- от 250 до 300 лошадиных сил</w:t>
            </w:r>
          </w:p>
          <w:p w14:paraId="0129A8FA" w14:textId="77777777" w:rsidR="00464DAB" w:rsidRPr="00FC4751" w:rsidRDefault="00464DAB" w:rsidP="0019594B">
            <w:pPr>
              <w:pStyle w:val="BodyTextIndent3"/>
              <w:tabs>
                <w:tab w:val="left" w:pos="708"/>
              </w:tabs>
              <w:spacing w:after="0"/>
              <w:ind w:left="0"/>
              <w:jc w:val="both"/>
              <w:rPr>
                <w:color w:val="000000"/>
                <w:sz w:val="28"/>
                <w:szCs w:val="28"/>
              </w:rPr>
            </w:pPr>
            <w:r w:rsidRPr="00FC4751">
              <w:rPr>
                <w:color w:val="000000"/>
                <w:sz w:val="28"/>
                <w:szCs w:val="28"/>
              </w:rPr>
              <w:t>- от 300 до 350 лошадиных сил</w:t>
            </w:r>
          </w:p>
          <w:p w14:paraId="36441ED1" w14:textId="77777777" w:rsidR="00464DAB" w:rsidRPr="00FC4751" w:rsidRDefault="00464DAB" w:rsidP="0019594B">
            <w:pPr>
              <w:pStyle w:val="BodyTextIndent3"/>
              <w:tabs>
                <w:tab w:val="left" w:pos="708"/>
              </w:tabs>
              <w:spacing w:after="0"/>
              <w:ind w:left="0"/>
              <w:jc w:val="both"/>
              <w:rPr>
                <w:color w:val="000000"/>
                <w:sz w:val="28"/>
                <w:szCs w:val="28"/>
              </w:rPr>
            </w:pPr>
            <w:r w:rsidRPr="00FC4751">
              <w:rPr>
                <w:color w:val="000000"/>
                <w:sz w:val="28"/>
                <w:szCs w:val="28"/>
              </w:rPr>
              <w:t>- свыше от 350 лошадиных сил</w:t>
            </w:r>
          </w:p>
        </w:tc>
        <w:tc>
          <w:tcPr>
            <w:tcW w:w="3646" w:type="dxa"/>
            <w:tcBorders>
              <w:top w:val="single" w:sz="4" w:space="0" w:color="auto"/>
              <w:left w:val="single" w:sz="4" w:space="0" w:color="auto"/>
              <w:bottom w:val="single" w:sz="4" w:space="0" w:color="auto"/>
              <w:right w:val="single" w:sz="4" w:space="0" w:color="auto"/>
            </w:tcBorders>
            <w:vAlign w:val="center"/>
            <w:hideMark/>
          </w:tcPr>
          <w:p w14:paraId="6E5F00E8" w14:textId="77777777" w:rsidR="00464DAB" w:rsidRPr="00FC4751" w:rsidRDefault="00464DAB" w:rsidP="0019594B">
            <w:pPr>
              <w:pStyle w:val="BodyTextIndent3"/>
              <w:spacing w:after="0"/>
              <w:ind w:left="0" w:hanging="6"/>
              <w:contextualSpacing/>
              <w:jc w:val="center"/>
              <w:rPr>
                <w:color w:val="000000"/>
                <w:sz w:val="28"/>
                <w:szCs w:val="28"/>
              </w:rPr>
            </w:pPr>
            <w:r w:rsidRPr="00FC4751">
              <w:rPr>
                <w:color w:val="000000"/>
                <w:sz w:val="28"/>
                <w:szCs w:val="28"/>
              </w:rPr>
              <w:t>7,5</w:t>
            </w:r>
          </w:p>
          <w:p w14:paraId="4DB2A670" w14:textId="77777777" w:rsidR="00464DAB" w:rsidRPr="00FC4751" w:rsidRDefault="00464DAB" w:rsidP="0019594B">
            <w:pPr>
              <w:pStyle w:val="BodyTextIndent3"/>
              <w:tabs>
                <w:tab w:val="left" w:pos="708"/>
              </w:tabs>
              <w:spacing w:after="0"/>
              <w:ind w:left="0" w:hanging="6"/>
              <w:contextualSpacing/>
              <w:jc w:val="center"/>
              <w:rPr>
                <w:color w:val="000000"/>
                <w:sz w:val="28"/>
                <w:szCs w:val="28"/>
              </w:rPr>
            </w:pPr>
            <w:r w:rsidRPr="00FC4751">
              <w:rPr>
                <w:color w:val="000000"/>
                <w:sz w:val="28"/>
                <w:szCs w:val="28"/>
              </w:rPr>
              <w:t>10</w:t>
            </w:r>
          </w:p>
          <w:p w14:paraId="59A7EEBA" w14:textId="77777777" w:rsidR="00464DAB" w:rsidRPr="00FC4751" w:rsidRDefault="00464DAB" w:rsidP="0019594B">
            <w:pPr>
              <w:pStyle w:val="BodyTextIndent3"/>
              <w:tabs>
                <w:tab w:val="left" w:pos="708"/>
              </w:tabs>
              <w:spacing w:after="0"/>
              <w:ind w:left="0" w:hanging="6"/>
              <w:contextualSpacing/>
              <w:jc w:val="center"/>
              <w:rPr>
                <w:color w:val="000000"/>
                <w:sz w:val="28"/>
                <w:szCs w:val="28"/>
              </w:rPr>
            </w:pPr>
            <w:r w:rsidRPr="00FC4751">
              <w:rPr>
                <w:color w:val="000000"/>
                <w:sz w:val="28"/>
                <w:szCs w:val="28"/>
              </w:rPr>
              <w:t>12</w:t>
            </w:r>
          </w:p>
          <w:p w14:paraId="1A7E3FD2" w14:textId="77777777" w:rsidR="00464DAB" w:rsidRPr="00FC4751" w:rsidRDefault="00464DAB" w:rsidP="0019594B">
            <w:pPr>
              <w:ind w:hanging="6"/>
              <w:jc w:val="center"/>
              <w:rPr>
                <w:rFonts w:eastAsia="Times New Roman"/>
                <w:color w:val="000000"/>
                <w:sz w:val="28"/>
                <w:szCs w:val="28"/>
                <w:bdr w:val="none" w:sz="0" w:space="0" w:color="auto"/>
                <w:lang w:eastAsia="ru-RU"/>
              </w:rPr>
            </w:pPr>
            <w:r w:rsidRPr="00FC4751">
              <w:rPr>
                <w:rFonts w:eastAsia="Times New Roman"/>
                <w:color w:val="000000"/>
                <w:sz w:val="28"/>
                <w:szCs w:val="28"/>
                <w:bdr w:val="none" w:sz="0" w:space="0" w:color="auto"/>
                <w:lang w:eastAsia="ru-RU"/>
              </w:rPr>
              <w:t>15</w:t>
            </w:r>
          </w:p>
        </w:tc>
      </w:tr>
      <w:tr w:rsidR="00DB7812" w:rsidRPr="00FC4751" w14:paraId="2BA4803B" w14:textId="77777777" w:rsidTr="00585D0B">
        <w:trPr>
          <w:trHeight w:val="359"/>
        </w:trPr>
        <w:tc>
          <w:tcPr>
            <w:tcW w:w="5672" w:type="dxa"/>
            <w:tcBorders>
              <w:top w:val="single" w:sz="4" w:space="0" w:color="auto"/>
              <w:left w:val="single" w:sz="4" w:space="0" w:color="auto"/>
              <w:bottom w:val="single" w:sz="4" w:space="0" w:color="auto"/>
              <w:right w:val="single" w:sz="4" w:space="0" w:color="auto"/>
            </w:tcBorders>
            <w:vAlign w:val="center"/>
            <w:hideMark/>
          </w:tcPr>
          <w:p w14:paraId="0E7BE160" w14:textId="77777777" w:rsidR="00464DAB" w:rsidRPr="00FC4751" w:rsidRDefault="00464DAB" w:rsidP="0019594B">
            <w:pPr>
              <w:pStyle w:val="BodyTextIndent3"/>
              <w:pBdr>
                <w:top w:val="nil"/>
                <w:left w:val="nil"/>
                <w:bottom w:val="nil"/>
                <w:right w:val="nil"/>
                <w:between w:val="nil"/>
                <w:bar w:val="nil"/>
              </w:pBdr>
              <w:tabs>
                <w:tab w:val="left" w:pos="708"/>
              </w:tabs>
              <w:spacing w:after="0"/>
              <w:ind w:left="0"/>
              <w:jc w:val="both"/>
              <w:rPr>
                <w:color w:val="000000"/>
                <w:sz w:val="28"/>
                <w:szCs w:val="28"/>
              </w:rPr>
            </w:pPr>
            <w:r w:rsidRPr="00FC4751">
              <w:rPr>
                <w:color w:val="000000"/>
                <w:sz w:val="28"/>
                <w:szCs w:val="28"/>
              </w:rPr>
              <w:t>Автобусы (до 12 мест)</w:t>
            </w:r>
            <w:r w:rsidR="00105FCC" w:rsidRPr="00FC4751">
              <w:rPr>
                <w:color w:val="000000"/>
                <w:sz w:val="28"/>
                <w:szCs w:val="28"/>
              </w:rPr>
              <w:t xml:space="preserve"> </w:t>
            </w:r>
            <w:r w:rsidR="00FA4360" w:rsidRPr="00FC4751">
              <w:rPr>
                <w:color w:val="000000"/>
                <w:sz w:val="28"/>
                <w:szCs w:val="28"/>
              </w:rPr>
              <w:t>(на каждую лошадиную силу)</w:t>
            </w:r>
          </w:p>
        </w:tc>
        <w:tc>
          <w:tcPr>
            <w:tcW w:w="3646" w:type="dxa"/>
            <w:tcBorders>
              <w:top w:val="single" w:sz="4" w:space="0" w:color="auto"/>
              <w:left w:val="single" w:sz="4" w:space="0" w:color="auto"/>
              <w:bottom w:val="single" w:sz="4" w:space="0" w:color="auto"/>
              <w:right w:val="single" w:sz="4" w:space="0" w:color="auto"/>
            </w:tcBorders>
            <w:vAlign w:val="center"/>
            <w:hideMark/>
          </w:tcPr>
          <w:p w14:paraId="4181CD0F" w14:textId="77777777" w:rsidR="00464DAB" w:rsidRPr="00FC4751" w:rsidRDefault="00464DAB" w:rsidP="0019594B">
            <w:pPr>
              <w:pStyle w:val="BodyTextIndent3"/>
              <w:pBdr>
                <w:top w:val="nil"/>
                <w:left w:val="nil"/>
                <w:bottom w:val="nil"/>
                <w:right w:val="nil"/>
                <w:between w:val="nil"/>
                <w:bar w:val="nil"/>
              </w:pBdr>
              <w:tabs>
                <w:tab w:val="left" w:pos="708"/>
              </w:tabs>
              <w:spacing w:after="0"/>
              <w:ind w:left="0" w:hanging="6"/>
              <w:jc w:val="center"/>
              <w:rPr>
                <w:color w:val="000000"/>
                <w:sz w:val="28"/>
                <w:szCs w:val="28"/>
              </w:rPr>
            </w:pPr>
            <w:r w:rsidRPr="00FC4751">
              <w:rPr>
                <w:color w:val="000000"/>
                <w:sz w:val="28"/>
                <w:szCs w:val="28"/>
              </w:rPr>
              <w:t>7,5</w:t>
            </w:r>
          </w:p>
        </w:tc>
      </w:tr>
      <w:tr w:rsidR="00DB7812" w:rsidRPr="00FC4751" w14:paraId="32D4662E" w14:textId="77777777" w:rsidTr="00585D0B">
        <w:trPr>
          <w:trHeight w:val="341"/>
        </w:trPr>
        <w:tc>
          <w:tcPr>
            <w:tcW w:w="5672" w:type="dxa"/>
            <w:tcBorders>
              <w:top w:val="single" w:sz="4" w:space="0" w:color="auto"/>
              <w:left w:val="single" w:sz="4" w:space="0" w:color="auto"/>
              <w:bottom w:val="single" w:sz="4" w:space="0" w:color="auto"/>
              <w:right w:val="single" w:sz="4" w:space="0" w:color="auto"/>
            </w:tcBorders>
            <w:vAlign w:val="center"/>
            <w:hideMark/>
          </w:tcPr>
          <w:p w14:paraId="60D831B8" w14:textId="77777777" w:rsidR="00464DAB" w:rsidRPr="00FC4751" w:rsidRDefault="00464DAB" w:rsidP="0019594B">
            <w:pPr>
              <w:pStyle w:val="BodyTextIndent3"/>
              <w:pBdr>
                <w:top w:val="nil"/>
                <w:left w:val="nil"/>
                <w:bottom w:val="nil"/>
                <w:right w:val="nil"/>
                <w:between w:val="nil"/>
                <w:bar w:val="nil"/>
              </w:pBdr>
              <w:tabs>
                <w:tab w:val="left" w:pos="708"/>
              </w:tabs>
              <w:spacing w:after="0"/>
              <w:ind w:left="0"/>
              <w:jc w:val="both"/>
              <w:rPr>
                <w:color w:val="000000"/>
                <w:sz w:val="28"/>
                <w:szCs w:val="28"/>
              </w:rPr>
            </w:pPr>
            <w:r w:rsidRPr="00FC4751">
              <w:rPr>
                <w:color w:val="000000"/>
                <w:sz w:val="28"/>
                <w:szCs w:val="28"/>
              </w:rPr>
              <w:t>Автобусы (для 13-30 мест)</w:t>
            </w:r>
            <w:r w:rsidR="00105FCC" w:rsidRPr="00FC4751">
              <w:rPr>
                <w:color w:val="000000"/>
                <w:sz w:val="28"/>
                <w:szCs w:val="28"/>
              </w:rPr>
              <w:t xml:space="preserve"> </w:t>
            </w:r>
            <w:r w:rsidR="00FA4360" w:rsidRPr="00FC4751">
              <w:rPr>
                <w:color w:val="000000"/>
                <w:sz w:val="28"/>
                <w:szCs w:val="28"/>
              </w:rPr>
              <w:t>(на каждую лошадиную силу)</w:t>
            </w:r>
          </w:p>
        </w:tc>
        <w:tc>
          <w:tcPr>
            <w:tcW w:w="3646" w:type="dxa"/>
            <w:tcBorders>
              <w:top w:val="single" w:sz="4" w:space="0" w:color="auto"/>
              <w:left w:val="single" w:sz="4" w:space="0" w:color="auto"/>
              <w:bottom w:val="single" w:sz="4" w:space="0" w:color="auto"/>
              <w:right w:val="single" w:sz="4" w:space="0" w:color="auto"/>
            </w:tcBorders>
            <w:vAlign w:val="center"/>
            <w:hideMark/>
          </w:tcPr>
          <w:p w14:paraId="60F85B53" w14:textId="77777777" w:rsidR="00464DAB" w:rsidRPr="00FC4751" w:rsidRDefault="00464DAB" w:rsidP="0019594B">
            <w:pPr>
              <w:pStyle w:val="BodyTextIndent3"/>
              <w:pBdr>
                <w:top w:val="nil"/>
                <w:left w:val="nil"/>
                <w:bottom w:val="nil"/>
                <w:right w:val="nil"/>
                <w:between w:val="nil"/>
                <w:bar w:val="nil"/>
              </w:pBdr>
              <w:tabs>
                <w:tab w:val="left" w:pos="708"/>
              </w:tabs>
              <w:spacing w:after="0"/>
              <w:ind w:left="0" w:hanging="6"/>
              <w:jc w:val="center"/>
              <w:rPr>
                <w:color w:val="000000"/>
                <w:sz w:val="28"/>
                <w:szCs w:val="28"/>
              </w:rPr>
            </w:pPr>
            <w:r w:rsidRPr="00FC4751">
              <w:rPr>
                <w:color w:val="000000"/>
                <w:sz w:val="28"/>
                <w:szCs w:val="28"/>
              </w:rPr>
              <w:t>8,5</w:t>
            </w:r>
          </w:p>
        </w:tc>
      </w:tr>
      <w:tr w:rsidR="00DB7812" w:rsidRPr="00FC4751" w14:paraId="3FAA8C40" w14:textId="77777777" w:rsidTr="00585D0B">
        <w:trPr>
          <w:trHeight w:val="350"/>
        </w:trPr>
        <w:tc>
          <w:tcPr>
            <w:tcW w:w="5672" w:type="dxa"/>
            <w:tcBorders>
              <w:top w:val="single" w:sz="4" w:space="0" w:color="auto"/>
              <w:left w:val="single" w:sz="4" w:space="0" w:color="auto"/>
              <w:bottom w:val="single" w:sz="4" w:space="0" w:color="auto"/>
              <w:right w:val="single" w:sz="4" w:space="0" w:color="auto"/>
            </w:tcBorders>
            <w:vAlign w:val="center"/>
            <w:hideMark/>
          </w:tcPr>
          <w:p w14:paraId="1960C330" w14:textId="77777777" w:rsidR="00464DAB" w:rsidRPr="00FC4751" w:rsidRDefault="00464DAB" w:rsidP="0019594B">
            <w:pPr>
              <w:pStyle w:val="BodyTextIndent3"/>
              <w:pBdr>
                <w:top w:val="nil"/>
                <w:left w:val="nil"/>
                <w:bottom w:val="nil"/>
                <w:right w:val="nil"/>
                <w:between w:val="nil"/>
                <w:bar w:val="nil"/>
              </w:pBdr>
              <w:tabs>
                <w:tab w:val="left" w:pos="708"/>
              </w:tabs>
              <w:spacing w:after="0"/>
              <w:ind w:left="0"/>
              <w:jc w:val="both"/>
              <w:rPr>
                <w:color w:val="000000"/>
                <w:sz w:val="28"/>
                <w:szCs w:val="28"/>
              </w:rPr>
            </w:pPr>
            <w:r w:rsidRPr="00FC4751">
              <w:rPr>
                <w:color w:val="000000"/>
                <w:sz w:val="28"/>
                <w:szCs w:val="28"/>
              </w:rPr>
              <w:t>Автобусы (свыше от 30 мест)</w:t>
            </w:r>
            <w:r w:rsidR="00105FCC" w:rsidRPr="00FC4751">
              <w:rPr>
                <w:color w:val="000000"/>
                <w:sz w:val="28"/>
                <w:szCs w:val="28"/>
              </w:rPr>
              <w:t xml:space="preserve"> </w:t>
            </w:r>
            <w:r w:rsidR="00FA4360" w:rsidRPr="00FC4751">
              <w:rPr>
                <w:color w:val="000000"/>
                <w:sz w:val="28"/>
                <w:szCs w:val="28"/>
              </w:rPr>
              <w:t>(на каждую лошадиную силу)</w:t>
            </w:r>
          </w:p>
        </w:tc>
        <w:tc>
          <w:tcPr>
            <w:tcW w:w="3646" w:type="dxa"/>
            <w:tcBorders>
              <w:top w:val="single" w:sz="4" w:space="0" w:color="auto"/>
              <w:left w:val="single" w:sz="4" w:space="0" w:color="auto"/>
              <w:bottom w:val="single" w:sz="4" w:space="0" w:color="auto"/>
              <w:right w:val="single" w:sz="4" w:space="0" w:color="auto"/>
            </w:tcBorders>
            <w:vAlign w:val="center"/>
            <w:hideMark/>
          </w:tcPr>
          <w:p w14:paraId="302CBF10" w14:textId="77777777" w:rsidR="00464DAB" w:rsidRPr="00FC4751" w:rsidRDefault="00464DAB" w:rsidP="0019594B">
            <w:pPr>
              <w:pStyle w:val="BodyTextIndent3"/>
              <w:pBdr>
                <w:top w:val="nil"/>
                <w:left w:val="nil"/>
                <w:bottom w:val="nil"/>
                <w:right w:val="nil"/>
                <w:between w:val="nil"/>
                <w:bar w:val="nil"/>
              </w:pBdr>
              <w:tabs>
                <w:tab w:val="left" w:pos="708"/>
              </w:tabs>
              <w:spacing w:after="0"/>
              <w:ind w:left="0" w:hanging="6"/>
              <w:jc w:val="center"/>
              <w:rPr>
                <w:color w:val="000000"/>
                <w:sz w:val="28"/>
                <w:szCs w:val="28"/>
              </w:rPr>
            </w:pPr>
            <w:r w:rsidRPr="00FC4751">
              <w:rPr>
                <w:color w:val="000000"/>
                <w:sz w:val="28"/>
                <w:szCs w:val="28"/>
              </w:rPr>
              <w:t>9,5</w:t>
            </w:r>
          </w:p>
        </w:tc>
      </w:tr>
      <w:tr w:rsidR="00DB7812" w:rsidRPr="00FC4751" w14:paraId="6D18343B" w14:textId="77777777" w:rsidTr="00585D0B">
        <w:trPr>
          <w:trHeight w:val="1009"/>
        </w:trPr>
        <w:tc>
          <w:tcPr>
            <w:tcW w:w="5672" w:type="dxa"/>
            <w:tcBorders>
              <w:top w:val="single" w:sz="4" w:space="0" w:color="auto"/>
              <w:left w:val="single" w:sz="4" w:space="0" w:color="auto"/>
              <w:bottom w:val="single" w:sz="4" w:space="0" w:color="auto"/>
              <w:right w:val="single" w:sz="4" w:space="0" w:color="auto"/>
            </w:tcBorders>
            <w:vAlign w:val="center"/>
            <w:hideMark/>
          </w:tcPr>
          <w:p w14:paraId="0CD33903" w14:textId="77777777" w:rsidR="00FA4360" w:rsidRPr="00FC4751" w:rsidRDefault="00464DAB" w:rsidP="00FA4360">
            <w:pPr>
              <w:jc w:val="both"/>
              <w:rPr>
                <w:color w:val="000000"/>
                <w:sz w:val="28"/>
                <w:szCs w:val="28"/>
              </w:rPr>
            </w:pPr>
            <w:r w:rsidRPr="00FC4751">
              <w:rPr>
                <w:color w:val="000000"/>
                <w:sz w:val="28"/>
                <w:szCs w:val="28"/>
              </w:rPr>
              <w:t>Грузовые автомобили и друг</w:t>
            </w:r>
            <w:r w:rsidR="00FA4360" w:rsidRPr="00FC4751">
              <w:rPr>
                <w:color w:val="000000"/>
                <w:sz w:val="28"/>
                <w:szCs w:val="28"/>
              </w:rPr>
              <w:t>ие транспортные средства</w:t>
            </w:r>
            <w:r w:rsidRPr="00FC4751">
              <w:rPr>
                <w:color w:val="000000"/>
                <w:sz w:val="28"/>
                <w:szCs w:val="28"/>
              </w:rPr>
              <w:t xml:space="preserve"> грузоподъемностью до 10 тонн</w:t>
            </w:r>
            <w:r w:rsidR="00105FCC" w:rsidRPr="00FC4751">
              <w:rPr>
                <w:color w:val="000000"/>
                <w:sz w:val="28"/>
                <w:szCs w:val="28"/>
              </w:rPr>
              <w:t xml:space="preserve"> </w:t>
            </w:r>
            <w:r w:rsidR="00FA4360" w:rsidRPr="00FC4751">
              <w:rPr>
                <w:color w:val="000000"/>
                <w:sz w:val="28"/>
                <w:szCs w:val="28"/>
              </w:rPr>
              <w:t>(на каждую лошадиную силу)</w:t>
            </w:r>
          </w:p>
        </w:tc>
        <w:tc>
          <w:tcPr>
            <w:tcW w:w="3646" w:type="dxa"/>
            <w:tcBorders>
              <w:top w:val="single" w:sz="4" w:space="0" w:color="auto"/>
              <w:left w:val="single" w:sz="4" w:space="0" w:color="auto"/>
              <w:bottom w:val="single" w:sz="4" w:space="0" w:color="auto"/>
              <w:right w:val="single" w:sz="4" w:space="0" w:color="auto"/>
            </w:tcBorders>
            <w:vAlign w:val="center"/>
            <w:hideMark/>
          </w:tcPr>
          <w:p w14:paraId="1E3EDFB0" w14:textId="77777777" w:rsidR="00464DAB" w:rsidRPr="00FC4751" w:rsidRDefault="00464DAB" w:rsidP="0019594B">
            <w:pPr>
              <w:ind w:hanging="6"/>
              <w:jc w:val="center"/>
              <w:rPr>
                <w:color w:val="000000"/>
                <w:sz w:val="28"/>
                <w:szCs w:val="28"/>
              </w:rPr>
            </w:pPr>
            <w:r w:rsidRPr="00FC4751">
              <w:rPr>
                <w:color w:val="000000"/>
                <w:sz w:val="28"/>
                <w:szCs w:val="28"/>
              </w:rPr>
              <w:t>11</w:t>
            </w:r>
          </w:p>
        </w:tc>
      </w:tr>
      <w:tr w:rsidR="00DB7812" w:rsidRPr="00FC4751" w14:paraId="5B2B2C5F" w14:textId="77777777" w:rsidTr="00585D0B">
        <w:trPr>
          <w:trHeight w:val="599"/>
        </w:trPr>
        <w:tc>
          <w:tcPr>
            <w:tcW w:w="5672" w:type="dxa"/>
            <w:tcBorders>
              <w:top w:val="single" w:sz="4" w:space="0" w:color="auto"/>
              <w:left w:val="single" w:sz="4" w:space="0" w:color="auto"/>
              <w:bottom w:val="single" w:sz="4" w:space="0" w:color="auto"/>
              <w:right w:val="single" w:sz="4" w:space="0" w:color="auto"/>
            </w:tcBorders>
            <w:vAlign w:val="center"/>
            <w:hideMark/>
          </w:tcPr>
          <w:p w14:paraId="5498BEB5" w14:textId="77777777" w:rsidR="00464DAB" w:rsidRPr="00FC4751" w:rsidRDefault="00464DAB" w:rsidP="0019594B">
            <w:pPr>
              <w:jc w:val="both"/>
              <w:rPr>
                <w:color w:val="000000"/>
                <w:sz w:val="28"/>
                <w:szCs w:val="28"/>
              </w:rPr>
            </w:pPr>
            <w:r w:rsidRPr="00FC4751">
              <w:rPr>
                <w:color w:val="000000"/>
                <w:sz w:val="28"/>
                <w:szCs w:val="28"/>
              </w:rPr>
              <w:t>Грузовые автомобили (грузоподъемностью от 10 до 20 тонн)</w:t>
            </w:r>
            <w:r w:rsidR="00105FCC" w:rsidRPr="00FC4751">
              <w:rPr>
                <w:color w:val="000000"/>
                <w:sz w:val="28"/>
                <w:szCs w:val="28"/>
              </w:rPr>
              <w:t xml:space="preserve"> </w:t>
            </w:r>
            <w:r w:rsidR="00FA4360" w:rsidRPr="00FC4751">
              <w:rPr>
                <w:color w:val="000000"/>
                <w:sz w:val="28"/>
                <w:szCs w:val="28"/>
              </w:rPr>
              <w:t>(на каждую лошадиную силу)</w:t>
            </w:r>
          </w:p>
        </w:tc>
        <w:tc>
          <w:tcPr>
            <w:tcW w:w="3646" w:type="dxa"/>
            <w:tcBorders>
              <w:top w:val="single" w:sz="4" w:space="0" w:color="auto"/>
              <w:left w:val="single" w:sz="4" w:space="0" w:color="auto"/>
              <w:bottom w:val="single" w:sz="4" w:space="0" w:color="auto"/>
              <w:right w:val="single" w:sz="4" w:space="0" w:color="auto"/>
            </w:tcBorders>
            <w:vAlign w:val="center"/>
            <w:hideMark/>
          </w:tcPr>
          <w:p w14:paraId="02D90897" w14:textId="77777777" w:rsidR="00464DAB" w:rsidRPr="00FC4751" w:rsidRDefault="00464DAB" w:rsidP="0019594B">
            <w:pPr>
              <w:ind w:hanging="6"/>
              <w:jc w:val="center"/>
              <w:rPr>
                <w:color w:val="000000"/>
                <w:sz w:val="28"/>
                <w:szCs w:val="28"/>
              </w:rPr>
            </w:pPr>
            <w:r w:rsidRPr="00FC4751">
              <w:rPr>
                <w:color w:val="000000"/>
                <w:sz w:val="28"/>
                <w:szCs w:val="28"/>
              </w:rPr>
              <w:t>12,5</w:t>
            </w:r>
          </w:p>
        </w:tc>
      </w:tr>
      <w:tr w:rsidR="00DB7812" w:rsidRPr="00FC4751" w14:paraId="602A8E5E" w14:textId="77777777" w:rsidTr="00105FCC">
        <w:trPr>
          <w:trHeight w:val="274"/>
        </w:trPr>
        <w:tc>
          <w:tcPr>
            <w:tcW w:w="5672" w:type="dxa"/>
            <w:tcBorders>
              <w:top w:val="single" w:sz="4" w:space="0" w:color="auto"/>
              <w:left w:val="single" w:sz="4" w:space="0" w:color="auto"/>
              <w:bottom w:val="single" w:sz="4" w:space="0" w:color="auto"/>
              <w:right w:val="single" w:sz="4" w:space="0" w:color="auto"/>
            </w:tcBorders>
            <w:vAlign w:val="center"/>
            <w:hideMark/>
          </w:tcPr>
          <w:p w14:paraId="2252161A" w14:textId="77777777" w:rsidR="00464DAB" w:rsidRPr="00FC4751" w:rsidRDefault="00464DAB" w:rsidP="0019594B">
            <w:pPr>
              <w:jc w:val="both"/>
              <w:rPr>
                <w:color w:val="000000"/>
                <w:sz w:val="28"/>
                <w:szCs w:val="28"/>
              </w:rPr>
            </w:pPr>
            <w:r w:rsidRPr="00FC4751">
              <w:rPr>
                <w:color w:val="000000"/>
                <w:sz w:val="28"/>
                <w:szCs w:val="28"/>
              </w:rPr>
              <w:t>Грузовые автомобили (грузоподъемностью от 20 до 40 тонн)</w:t>
            </w:r>
            <w:r w:rsidR="00105FCC" w:rsidRPr="00FC4751">
              <w:rPr>
                <w:color w:val="000000"/>
                <w:sz w:val="28"/>
                <w:szCs w:val="28"/>
              </w:rPr>
              <w:t xml:space="preserve"> </w:t>
            </w:r>
            <w:r w:rsidR="00FA4360" w:rsidRPr="00FC4751">
              <w:rPr>
                <w:color w:val="000000"/>
                <w:sz w:val="28"/>
                <w:szCs w:val="28"/>
              </w:rPr>
              <w:t>(на каждую лошадиную силу)</w:t>
            </w:r>
          </w:p>
        </w:tc>
        <w:tc>
          <w:tcPr>
            <w:tcW w:w="3646" w:type="dxa"/>
            <w:tcBorders>
              <w:top w:val="single" w:sz="4" w:space="0" w:color="auto"/>
              <w:left w:val="single" w:sz="4" w:space="0" w:color="auto"/>
              <w:bottom w:val="single" w:sz="4" w:space="0" w:color="auto"/>
              <w:right w:val="single" w:sz="4" w:space="0" w:color="auto"/>
            </w:tcBorders>
            <w:vAlign w:val="center"/>
            <w:hideMark/>
          </w:tcPr>
          <w:p w14:paraId="4226A8E7" w14:textId="77777777" w:rsidR="00464DAB" w:rsidRPr="00FC4751" w:rsidRDefault="00464DAB" w:rsidP="0019594B">
            <w:pPr>
              <w:ind w:hanging="6"/>
              <w:jc w:val="center"/>
              <w:rPr>
                <w:color w:val="000000"/>
                <w:sz w:val="28"/>
                <w:szCs w:val="28"/>
              </w:rPr>
            </w:pPr>
            <w:r w:rsidRPr="00FC4751">
              <w:rPr>
                <w:color w:val="000000"/>
                <w:sz w:val="28"/>
                <w:szCs w:val="28"/>
              </w:rPr>
              <w:t>13,5</w:t>
            </w:r>
          </w:p>
        </w:tc>
      </w:tr>
      <w:tr w:rsidR="00DB7812" w:rsidRPr="00FC4751" w14:paraId="52D861EE" w14:textId="77777777" w:rsidTr="00585D0B">
        <w:trPr>
          <w:trHeight w:val="708"/>
        </w:trPr>
        <w:tc>
          <w:tcPr>
            <w:tcW w:w="5672" w:type="dxa"/>
            <w:tcBorders>
              <w:top w:val="single" w:sz="4" w:space="0" w:color="auto"/>
              <w:left w:val="single" w:sz="4" w:space="0" w:color="auto"/>
              <w:bottom w:val="single" w:sz="4" w:space="0" w:color="auto"/>
              <w:right w:val="single" w:sz="4" w:space="0" w:color="auto"/>
            </w:tcBorders>
            <w:vAlign w:val="center"/>
            <w:hideMark/>
          </w:tcPr>
          <w:p w14:paraId="5BA48DEE" w14:textId="77777777" w:rsidR="00464DAB" w:rsidRPr="00FC4751" w:rsidRDefault="00464DAB" w:rsidP="0019594B">
            <w:pPr>
              <w:jc w:val="both"/>
              <w:rPr>
                <w:color w:val="000000"/>
                <w:sz w:val="28"/>
                <w:szCs w:val="28"/>
              </w:rPr>
            </w:pPr>
            <w:r w:rsidRPr="00FC4751">
              <w:rPr>
                <w:color w:val="000000"/>
                <w:sz w:val="28"/>
                <w:szCs w:val="28"/>
              </w:rPr>
              <w:t>Грузовые автомобили (грузоподъемностью свыше от 40 тонн)</w:t>
            </w:r>
            <w:r w:rsidR="00105FCC" w:rsidRPr="00FC4751">
              <w:rPr>
                <w:color w:val="000000"/>
                <w:sz w:val="28"/>
                <w:szCs w:val="28"/>
              </w:rPr>
              <w:t xml:space="preserve"> </w:t>
            </w:r>
            <w:r w:rsidR="00FA4360" w:rsidRPr="00FC4751">
              <w:rPr>
                <w:color w:val="000000"/>
                <w:sz w:val="28"/>
                <w:szCs w:val="28"/>
              </w:rPr>
              <w:t>(на каждую лошадиную силу)</w:t>
            </w:r>
          </w:p>
        </w:tc>
        <w:tc>
          <w:tcPr>
            <w:tcW w:w="3646" w:type="dxa"/>
            <w:tcBorders>
              <w:top w:val="single" w:sz="4" w:space="0" w:color="auto"/>
              <w:left w:val="single" w:sz="4" w:space="0" w:color="auto"/>
              <w:bottom w:val="single" w:sz="4" w:space="0" w:color="auto"/>
              <w:right w:val="single" w:sz="4" w:space="0" w:color="auto"/>
            </w:tcBorders>
            <w:vAlign w:val="center"/>
            <w:hideMark/>
          </w:tcPr>
          <w:p w14:paraId="52E5BEDF" w14:textId="77777777" w:rsidR="00464DAB" w:rsidRPr="00FC4751" w:rsidRDefault="00464DAB" w:rsidP="0019594B">
            <w:pPr>
              <w:ind w:hanging="6"/>
              <w:jc w:val="center"/>
              <w:rPr>
                <w:color w:val="000000"/>
                <w:sz w:val="28"/>
                <w:szCs w:val="28"/>
              </w:rPr>
            </w:pPr>
            <w:r w:rsidRPr="00FC4751">
              <w:rPr>
                <w:color w:val="000000"/>
                <w:sz w:val="28"/>
                <w:szCs w:val="28"/>
              </w:rPr>
              <w:t>14,5</w:t>
            </w:r>
          </w:p>
        </w:tc>
      </w:tr>
      <w:tr w:rsidR="00DB7812" w:rsidRPr="00FC4751" w14:paraId="505F804F" w14:textId="77777777" w:rsidTr="00585D0B">
        <w:trPr>
          <w:trHeight w:val="1009"/>
        </w:trPr>
        <w:tc>
          <w:tcPr>
            <w:tcW w:w="5672" w:type="dxa"/>
            <w:tcBorders>
              <w:top w:val="single" w:sz="4" w:space="0" w:color="auto"/>
              <w:left w:val="single" w:sz="4" w:space="0" w:color="auto"/>
              <w:bottom w:val="single" w:sz="4" w:space="0" w:color="auto"/>
              <w:right w:val="single" w:sz="4" w:space="0" w:color="auto"/>
            </w:tcBorders>
            <w:vAlign w:val="center"/>
            <w:hideMark/>
          </w:tcPr>
          <w:p w14:paraId="5231B709" w14:textId="77777777" w:rsidR="00464DAB" w:rsidRPr="00FC4751" w:rsidRDefault="00464DAB" w:rsidP="0019594B">
            <w:pPr>
              <w:jc w:val="both"/>
              <w:rPr>
                <w:color w:val="000000"/>
                <w:sz w:val="28"/>
                <w:szCs w:val="28"/>
              </w:rPr>
            </w:pPr>
            <w:r w:rsidRPr="00FC4751">
              <w:rPr>
                <w:color w:val="000000"/>
                <w:sz w:val="28"/>
                <w:szCs w:val="28"/>
              </w:rPr>
              <w:t>Т</w:t>
            </w:r>
            <w:r w:rsidR="00D5073D" w:rsidRPr="00FC4751">
              <w:rPr>
                <w:color w:val="000000"/>
                <w:sz w:val="28"/>
                <w:szCs w:val="28"/>
              </w:rPr>
              <w:t>ракторы</w:t>
            </w:r>
            <w:r w:rsidRPr="00FC4751">
              <w:rPr>
                <w:color w:val="000000"/>
                <w:sz w:val="28"/>
                <w:szCs w:val="28"/>
              </w:rPr>
              <w:t xml:space="preserve">, </w:t>
            </w:r>
            <w:r w:rsidR="00D5073D" w:rsidRPr="00FC4751">
              <w:rPr>
                <w:color w:val="000000"/>
                <w:sz w:val="28"/>
                <w:szCs w:val="28"/>
              </w:rPr>
              <w:t xml:space="preserve">моторные транспортные средства для строительства, </w:t>
            </w:r>
            <w:r w:rsidR="0035233E" w:rsidRPr="00FC4751">
              <w:rPr>
                <w:color w:val="000000"/>
                <w:sz w:val="28"/>
                <w:szCs w:val="28"/>
              </w:rPr>
              <w:t>пневматические и гусеничные самоходные механизмы</w:t>
            </w:r>
            <w:r w:rsidR="00105FCC" w:rsidRPr="00FC4751">
              <w:rPr>
                <w:color w:val="000000"/>
                <w:sz w:val="28"/>
                <w:szCs w:val="28"/>
              </w:rPr>
              <w:t>,</w:t>
            </w:r>
            <w:r w:rsidR="0035233E" w:rsidRPr="00FC4751">
              <w:rPr>
                <w:color w:val="000000"/>
                <w:sz w:val="28"/>
                <w:szCs w:val="28"/>
              </w:rPr>
              <w:t xml:space="preserve"> </w:t>
            </w:r>
            <w:r w:rsidR="00D5073D" w:rsidRPr="00FC4751">
              <w:rPr>
                <w:color w:val="000000"/>
                <w:sz w:val="28"/>
                <w:szCs w:val="28"/>
              </w:rPr>
              <w:t>за исключением используемых в сельскохозяйственной отрасли</w:t>
            </w:r>
            <w:r w:rsidR="00105FCC" w:rsidRPr="00FC4751">
              <w:rPr>
                <w:color w:val="000000"/>
                <w:sz w:val="28"/>
                <w:szCs w:val="28"/>
              </w:rPr>
              <w:t xml:space="preserve"> </w:t>
            </w:r>
            <w:r w:rsidR="00FA4360" w:rsidRPr="00FC4751">
              <w:rPr>
                <w:color w:val="000000"/>
                <w:sz w:val="28"/>
                <w:szCs w:val="28"/>
              </w:rPr>
              <w:t xml:space="preserve">(на каждую лошадиную силу) </w:t>
            </w:r>
          </w:p>
        </w:tc>
        <w:tc>
          <w:tcPr>
            <w:tcW w:w="3646" w:type="dxa"/>
            <w:tcBorders>
              <w:top w:val="single" w:sz="4" w:space="0" w:color="auto"/>
              <w:left w:val="single" w:sz="4" w:space="0" w:color="auto"/>
              <w:bottom w:val="single" w:sz="4" w:space="0" w:color="auto"/>
              <w:right w:val="single" w:sz="4" w:space="0" w:color="auto"/>
            </w:tcBorders>
            <w:vAlign w:val="center"/>
            <w:hideMark/>
          </w:tcPr>
          <w:p w14:paraId="5847AA5C" w14:textId="77777777" w:rsidR="00464DAB" w:rsidRPr="00FC4751" w:rsidRDefault="00464DAB" w:rsidP="0019594B">
            <w:pPr>
              <w:ind w:hanging="6"/>
              <w:jc w:val="center"/>
              <w:rPr>
                <w:color w:val="000000"/>
                <w:sz w:val="28"/>
                <w:szCs w:val="28"/>
              </w:rPr>
            </w:pPr>
            <w:r w:rsidRPr="00FC4751">
              <w:rPr>
                <w:color w:val="000000"/>
                <w:sz w:val="28"/>
                <w:szCs w:val="28"/>
              </w:rPr>
              <w:t>2</w:t>
            </w:r>
          </w:p>
        </w:tc>
      </w:tr>
      <w:tr w:rsidR="00DB7812" w:rsidRPr="00FC4751" w14:paraId="2FFCA742" w14:textId="77777777" w:rsidTr="00FA4360">
        <w:trPr>
          <w:trHeight w:val="756"/>
        </w:trPr>
        <w:tc>
          <w:tcPr>
            <w:tcW w:w="5672" w:type="dxa"/>
            <w:tcBorders>
              <w:top w:val="single" w:sz="4" w:space="0" w:color="auto"/>
              <w:left w:val="single" w:sz="4" w:space="0" w:color="auto"/>
              <w:bottom w:val="single" w:sz="4" w:space="0" w:color="auto"/>
              <w:right w:val="single" w:sz="4" w:space="0" w:color="auto"/>
            </w:tcBorders>
            <w:vAlign w:val="center"/>
          </w:tcPr>
          <w:p w14:paraId="7ACA3E52" w14:textId="77777777" w:rsidR="0035233E" w:rsidRPr="00FC4751" w:rsidRDefault="0035233E" w:rsidP="0019594B">
            <w:pPr>
              <w:jc w:val="both"/>
              <w:rPr>
                <w:color w:val="000000"/>
                <w:sz w:val="28"/>
                <w:szCs w:val="28"/>
              </w:rPr>
            </w:pPr>
            <w:r w:rsidRPr="00FC4751">
              <w:rPr>
                <w:color w:val="000000"/>
                <w:sz w:val="28"/>
                <w:szCs w:val="28"/>
              </w:rPr>
              <w:t>Снегоход и мото</w:t>
            </w:r>
            <w:r w:rsidR="00105FCC" w:rsidRPr="00FC4751">
              <w:rPr>
                <w:color w:val="000000"/>
                <w:sz w:val="28"/>
                <w:szCs w:val="28"/>
              </w:rPr>
              <w:t xml:space="preserve">рные </w:t>
            </w:r>
            <w:r w:rsidRPr="00FC4751">
              <w:rPr>
                <w:color w:val="000000"/>
                <w:sz w:val="28"/>
                <w:szCs w:val="28"/>
              </w:rPr>
              <w:t>сани</w:t>
            </w:r>
            <w:r w:rsidR="00105FCC" w:rsidRPr="00FC4751">
              <w:rPr>
                <w:color w:val="000000"/>
                <w:sz w:val="28"/>
                <w:szCs w:val="28"/>
              </w:rPr>
              <w:t xml:space="preserve"> </w:t>
            </w:r>
            <w:r w:rsidR="00FA4360" w:rsidRPr="00FC4751">
              <w:rPr>
                <w:color w:val="000000"/>
                <w:sz w:val="28"/>
                <w:szCs w:val="28"/>
              </w:rPr>
              <w:t>(на каждую лошадиную силу)</w:t>
            </w:r>
          </w:p>
        </w:tc>
        <w:tc>
          <w:tcPr>
            <w:tcW w:w="3646" w:type="dxa"/>
            <w:tcBorders>
              <w:top w:val="single" w:sz="4" w:space="0" w:color="auto"/>
              <w:left w:val="single" w:sz="4" w:space="0" w:color="auto"/>
              <w:bottom w:val="single" w:sz="4" w:space="0" w:color="auto"/>
              <w:right w:val="single" w:sz="4" w:space="0" w:color="auto"/>
            </w:tcBorders>
            <w:vAlign w:val="center"/>
          </w:tcPr>
          <w:p w14:paraId="3BC5D802" w14:textId="77777777" w:rsidR="0035233E" w:rsidRPr="00FC4751" w:rsidRDefault="0035233E" w:rsidP="0019594B">
            <w:pPr>
              <w:ind w:hanging="6"/>
              <w:jc w:val="center"/>
              <w:rPr>
                <w:color w:val="000000"/>
                <w:sz w:val="28"/>
                <w:szCs w:val="28"/>
              </w:rPr>
            </w:pPr>
            <w:r w:rsidRPr="00FC4751">
              <w:rPr>
                <w:color w:val="000000"/>
                <w:sz w:val="28"/>
                <w:szCs w:val="28"/>
              </w:rPr>
              <w:t>1,8</w:t>
            </w:r>
          </w:p>
        </w:tc>
      </w:tr>
      <w:tr w:rsidR="00DB7812" w:rsidRPr="00FC4751" w14:paraId="1E14F3F5" w14:textId="77777777" w:rsidTr="00585D0B">
        <w:trPr>
          <w:trHeight w:val="780"/>
        </w:trPr>
        <w:tc>
          <w:tcPr>
            <w:tcW w:w="5672" w:type="dxa"/>
            <w:tcBorders>
              <w:top w:val="single" w:sz="4" w:space="0" w:color="auto"/>
              <w:left w:val="single" w:sz="4" w:space="0" w:color="auto"/>
              <w:bottom w:val="single" w:sz="4" w:space="0" w:color="auto"/>
              <w:right w:val="single" w:sz="4" w:space="0" w:color="auto"/>
            </w:tcBorders>
            <w:vAlign w:val="center"/>
            <w:hideMark/>
          </w:tcPr>
          <w:p w14:paraId="0AA96359" w14:textId="77777777" w:rsidR="00464DAB" w:rsidRPr="00FC4751" w:rsidRDefault="00D5073D" w:rsidP="0019594B">
            <w:pPr>
              <w:jc w:val="both"/>
              <w:rPr>
                <w:color w:val="000000"/>
                <w:sz w:val="28"/>
                <w:szCs w:val="28"/>
              </w:rPr>
            </w:pPr>
            <w:r w:rsidRPr="00FC4751">
              <w:rPr>
                <w:color w:val="000000"/>
                <w:sz w:val="28"/>
                <w:szCs w:val="28"/>
              </w:rPr>
              <w:t>Лодки, моторные лодки, яхты, парусные лодки, гидроциклы и другие водные транспорты</w:t>
            </w:r>
            <w:r w:rsidR="00105FCC" w:rsidRPr="00FC4751">
              <w:rPr>
                <w:color w:val="000000"/>
                <w:sz w:val="28"/>
                <w:szCs w:val="28"/>
              </w:rPr>
              <w:t xml:space="preserve"> </w:t>
            </w:r>
            <w:r w:rsidR="00FA4360" w:rsidRPr="00FC4751">
              <w:rPr>
                <w:color w:val="000000"/>
                <w:sz w:val="28"/>
                <w:szCs w:val="28"/>
              </w:rPr>
              <w:t>(на каждую лошадиную силу)</w:t>
            </w:r>
          </w:p>
        </w:tc>
        <w:tc>
          <w:tcPr>
            <w:tcW w:w="3646" w:type="dxa"/>
            <w:tcBorders>
              <w:top w:val="single" w:sz="4" w:space="0" w:color="auto"/>
              <w:left w:val="single" w:sz="4" w:space="0" w:color="auto"/>
              <w:bottom w:val="single" w:sz="4" w:space="0" w:color="auto"/>
              <w:right w:val="single" w:sz="4" w:space="0" w:color="auto"/>
            </w:tcBorders>
            <w:vAlign w:val="center"/>
            <w:hideMark/>
          </w:tcPr>
          <w:p w14:paraId="1F55150A" w14:textId="77777777" w:rsidR="00464DAB" w:rsidRPr="00FC4751" w:rsidRDefault="00464DAB" w:rsidP="0019594B">
            <w:pPr>
              <w:ind w:hanging="6"/>
              <w:jc w:val="center"/>
              <w:rPr>
                <w:color w:val="000000"/>
                <w:sz w:val="28"/>
                <w:szCs w:val="28"/>
              </w:rPr>
            </w:pPr>
            <w:r w:rsidRPr="00FC4751">
              <w:rPr>
                <w:color w:val="000000"/>
                <w:sz w:val="28"/>
                <w:szCs w:val="28"/>
              </w:rPr>
              <w:t>15</w:t>
            </w:r>
          </w:p>
        </w:tc>
      </w:tr>
      <w:tr w:rsidR="00AF3446" w:rsidRPr="00FC4751" w14:paraId="4F106652" w14:textId="77777777" w:rsidTr="00585D0B">
        <w:trPr>
          <w:trHeight w:val="535"/>
        </w:trPr>
        <w:tc>
          <w:tcPr>
            <w:tcW w:w="5672" w:type="dxa"/>
            <w:tcBorders>
              <w:top w:val="single" w:sz="4" w:space="0" w:color="auto"/>
              <w:left w:val="single" w:sz="4" w:space="0" w:color="auto"/>
              <w:bottom w:val="single" w:sz="4" w:space="0" w:color="auto"/>
              <w:right w:val="single" w:sz="4" w:space="0" w:color="auto"/>
            </w:tcBorders>
            <w:vAlign w:val="center"/>
            <w:hideMark/>
          </w:tcPr>
          <w:p w14:paraId="24DFB0E2" w14:textId="77777777" w:rsidR="00AF3446" w:rsidRPr="00FC4751" w:rsidRDefault="00AF3446" w:rsidP="0019594B">
            <w:pPr>
              <w:jc w:val="both"/>
              <w:rPr>
                <w:color w:val="000000"/>
                <w:sz w:val="28"/>
                <w:szCs w:val="28"/>
              </w:rPr>
            </w:pPr>
            <w:r w:rsidRPr="00FC4751">
              <w:rPr>
                <w:color w:val="000000"/>
                <w:sz w:val="28"/>
                <w:szCs w:val="28"/>
              </w:rPr>
              <w:t xml:space="preserve">Локомотивы, используемые на железной дороге </w:t>
            </w:r>
            <w:r w:rsidR="00FA4360" w:rsidRPr="00FC4751">
              <w:rPr>
                <w:color w:val="000000"/>
                <w:sz w:val="28"/>
                <w:szCs w:val="28"/>
              </w:rPr>
              <w:t>(на каждую лошадиную силу)</w:t>
            </w:r>
          </w:p>
        </w:tc>
        <w:tc>
          <w:tcPr>
            <w:tcW w:w="3646" w:type="dxa"/>
            <w:tcBorders>
              <w:top w:val="single" w:sz="4" w:space="0" w:color="auto"/>
              <w:left w:val="single" w:sz="4" w:space="0" w:color="auto"/>
              <w:bottom w:val="single" w:sz="4" w:space="0" w:color="auto"/>
              <w:right w:val="single" w:sz="4" w:space="0" w:color="auto"/>
            </w:tcBorders>
            <w:vAlign w:val="center"/>
            <w:hideMark/>
          </w:tcPr>
          <w:p w14:paraId="34918E64" w14:textId="77777777" w:rsidR="00AF3446" w:rsidRPr="00FC4751" w:rsidRDefault="00AF3446" w:rsidP="0019594B">
            <w:pPr>
              <w:ind w:hanging="6"/>
              <w:jc w:val="center"/>
              <w:rPr>
                <w:color w:val="000000"/>
                <w:sz w:val="28"/>
                <w:szCs w:val="28"/>
              </w:rPr>
            </w:pPr>
            <w:r w:rsidRPr="00FC4751">
              <w:rPr>
                <w:color w:val="000000"/>
                <w:sz w:val="28"/>
                <w:szCs w:val="28"/>
              </w:rPr>
              <w:t>1</w:t>
            </w:r>
          </w:p>
        </w:tc>
      </w:tr>
      <w:tr w:rsidR="00AF3446" w:rsidRPr="00FC4751" w14:paraId="6031809F" w14:textId="77777777" w:rsidTr="00585D0B">
        <w:trPr>
          <w:trHeight w:val="535"/>
        </w:trPr>
        <w:tc>
          <w:tcPr>
            <w:tcW w:w="5672" w:type="dxa"/>
            <w:tcBorders>
              <w:top w:val="single" w:sz="4" w:space="0" w:color="auto"/>
              <w:left w:val="single" w:sz="4" w:space="0" w:color="auto"/>
              <w:bottom w:val="single" w:sz="4" w:space="0" w:color="auto"/>
              <w:right w:val="single" w:sz="4" w:space="0" w:color="auto"/>
            </w:tcBorders>
            <w:vAlign w:val="center"/>
          </w:tcPr>
          <w:p w14:paraId="43324961" w14:textId="77777777" w:rsidR="00AF3446" w:rsidRPr="00FC4751" w:rsidRDefault="00AF3446" w:rsidP="00FA4360">
            <w:pPr>
              <w:jc w:val="both"/>
              <w:rPr>
                <w:color w:val="000000"/>
                <w:sz w:val="28"/>
                <w:szCs w:val="28"/>
              </w:rPr>
            </w:pPr>
            <w:r w:rsidRPr="00FC4751">
              <w:rPr>
                <w:color w:val="000000"/>
                <w:sz w:val="28"/>
                <w:szCs w:val="28"/>
              </w:rPr>
              <w:t xml:space="preserve">Самолеты, вертолеты и другие </w:t>
            </w:r>
            <w:r w:rsidR="00FA4360" w:rsidRPr="00FC4751">
              <w:rPr>
                <w:color w:val="000000"/>
                <w:sz w:val="28"/>
                <w:szCs w:val="28"/>
              </w:rPr>
              <w:t>воздушные транспортные средства</w:t>
            </w:r>
            <w:r w:rsidRPr="00FC4751">
              <w:rPr>
                <w:color w:val="000000"/>
                <w:sz w:val="28"/>
                <w:szCs w:val="28"/>
              </w:rPr>
              <w:t xml:space="preserve"> (за каждый килограмм</w:t>
            </w:r>
            <w:r w:rsidR="00464B06" w:rsidRPr="00FC4751">
              <w:rPr>
                <w:color w:val="000000"/>
                <w:sz w:val="28"/>
                <w:szCs w:val="28"/>
              </w:rPr>
              <w:t xml:space="preserve"> </w:t>
            </w:r>
            <w:r w:rsidRPr="00FC4751">
              <w:rPr>
                <w:color w:val="000000"/>
                <w:sz w:val="28"/>
                <w:szCs w:val="28"/>
              </w:rPr>
              <w:t>-</w:t>
            </w:r>
            <w:r w:rsidR="00105FCC" w:rsidRPr="00FC4751">
              <w:rPr>
                <w:color w:val="000000"/>
                <w:sz w:val="28"/>
                <w:szCs w:val="28"/>
              </w:rPr>
              <w:t xml:space="preserve"> давления</w:t>
            </w:r>
            <w:r w:rsidRPr="00FC4751">
              <w:rPr>
                <w:color w:val="000000"/>
                <w:sz w:val="28"/>
                <w:szCs w:val="28"/>
              </w:rPr>
              <w:t xml:space="preserve"> реактивного двигателя)</w:t>
            </w:r>
          </w:p>
        </w:tc>
        <w:tc>
          <w:tcPr>
            <w:tcW w:w="3646" w:type="dxa"/>
            <w:tcBorders>
              <w:top w:val="single" w:sz="4" w:space="0" w:color="auto"/>
              <w:left w:val="single" w:sz="4" w:space="0" w:color="auto"/>
              <w:bottom w:val="single" w:sz="4" w:space="0" w:color="auto"/>
              <w:right w:val="single" w:sz="4" w:space="0" w:color="auto"/>
            </w:tcBorders>
            <w:vAlign w:val="center"/>
          </w:tcPr>
          <w:p w14:paraId="7B35F629" w14:textId="77777777" w:rsidR="00AF3446" w:rsidRPr="00FC4751" w:rsidRDefault="00AF3446" w:rsidP="0019594B">
            <w:pPr>
              <w:ind w:hanging="6"/>
              <w:jc w:val="center"/>
              <w:rPr>
                <w:color w:val="000000"/>
                <w:sz w:val="28"/>
                <w:szCs w:val="28"/>
              </w:rPr>
            </w:pPr>
            <w:r w:rsidRPr="00FC4751">
              <w:rPr>
                <w:color w:val="000000"/>
                <w:sz w:val="28"/>
                <w:szCs w:val="28"/>
              </w:rPr>
              <w:t>10</w:t>
            </w:r>
          </w:p>
        </w:tc>
      </w:tr>
    </w:tbl>
    <w:p w14:paraId="66204C2B" w14:textId="77777777" w:rsidR="00464DAB" w:rsidRPr="00FC4751" w:rsidRDefault="00464B06" w:rsidP="0019594B">
      <w:pPr>
        <w:pStyle w:val="Default"/>
        <w:shd w:val="clear" w:color="auto" w:fill="FFFFFF"/>
        <w:tabs>
          <w:tab w:val="left" w:pos="567"/>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Примечание: Д</w:t>
      </w:r>
      <w:r w:rsidR="00464DAB" w:rsidRPr="00FC4751">
        <w:rPr>
          <w:rFonts w:ascii="Times New Roman" w:eastAsia="Times New Roman Tj" w:hAnsi="Times New Roman" w:cs="Times New Roman"/>
          <w:sz w:val="28"/>
          <w:szCs w:val="28"/>
          <w:lang w:val="ru-RU"/>
        </w:rPr>
        <w:t xml:space="preserve">ля объектов налогообложения, мощность которых </w:t>
      </w:r>
      <w:r w:rsidRPr="00FC4751">
        <w:rPr>
          <w:rFonts w:ascii="Times New Roman" w:eastAsia="Times New Roman Tj" w:hAnsi="Times New Roman" w:cs="Times New Roman"/>
          <w:sz w:val="28"/>
          <w:szCs w:val="28"/>
          <w:lang w:val="ru-RU"/>
        </w:rPr>
        <w:t xml:space="preserve">полностью </w:t>
      </w:r>
      <w:r w:rsidR="00464DAB" w:rsidRPr="00FC4751">
        <w:rPr>
          <w:rFonts w:ascii="Times New Roman" w:eastAsia="Times New Roman Tj" w:hAnsi="Times New Roman" w:cs="Times New Roman"/>
          <w:sz w:val="28"/>
          <w:szCs w:val="28"/>
          <w:lang w:val="ru-RU"/>
        </w:rPr>
        <w:t>выражена в электроэнергии, использу</w:t>
      </w:r>
      <w:r w:rsidRPr="00FC4751">
        <w:rPr>
          <w:rFonts w:ascii="Times New Roman" w:eastAsia="Times New Roman Tj" w:hAnsi="Times New Roman" w:cs="Times New Roman"/>
          <w:sz w:val="28"/>
          <w:szCs w:val="28"/>
          <w:lang w:val="ru-RU"/>
        </w:rPr>
        <w:t>ю</w:t>
      </w:r>
      <w:r w:rsidR="00464DAB" w:rsidRPr="00FC4751">
        <w:rPr>
          <w:rFonts w:ascii="Times New Roman" w:eastAsia="Times New Roman Tj" w:hAnsi="Times New Roman" w:cs="Times New Roman"/>
          <w:sz w:val="28"/>
          <w:szCs w:val="28"/>
          <w:lang w:val="ru-RU"/>
        </w:rPr>
        <w:t>тся 5</w:t>
      </w:r>
      <w:r w:rsidRPr="00FC4751">
        <w:rPr>
          <w:rFonts w:ascii="Times New Roman" w:eastAsia="Times New Roman Tj" w:hAnsi="Times New Roman" w:cs="Times New Roman"/>
          <w:sz w:val="28"/>
          <w:szCs w:val="28"/>
          <w:lang w:val="ru-RU"/>
        </w:rPr>
        <w:t>0</w:t>
      </w:r>
      <w:r w:rsidR="00464DAB" w:rsidRPr="00FC4751">
        <w:rPr>
          <w:rFonts w:ascii="Times New Roman" w:eastAsia="Times New Roman Tj" w:hAnsi="Times New Roman" w:cs="Times New Roman"/>
          <w:sz w:val="28"/>
          <w:szCs w:val="28"/>
          <w:lang w:val="ru-RU"/>
        </w:rPr>
        <w:t xml:space="preserve"> процентов ставок, установленных в таблице за каждый 1 кВтч.</w:t>
      </w:r>
      <w:r w:rsidRPr="00FC4751">
        <w:rPr>
          <w:rFonts w:ascii="Times New Roman" w:eastAsia="Times New Roman Tj" w:hAnsi="Times New Roman" w:cs="Times New Roman"/>
          <w:sz w:val="28"/>
          <w:szCs w:val="28"/>
          <w:lang w:val="ru-RU"/>
        </w:rPr>
        <w:t xml:space="preserve"> Для автомобилей с двигателем внутреннего сгорания и с электродвигателем налог исчисляется по двигателю с наибольшей мощностью, а в случае равных мощностей двигателя – по двигателю внутреннего сгорания. </w:t>
      </w:r>
    </w:p>
    <w:p w14:paraId="001709DB" w14:textId="77777777" w:rsidR="00AF3446" w:rsidRPr="00FC4751" w:rsidRDefault="00AF344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2. Ставки налога на транспортные средства размещаются на официальном сайте уполномоченного государственного органа ежегодно до 1 февраля календарного года.</w:t>
      </w:r>
    </w:p>
    <w:p w14:paraId="0EE1D02F"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07FC4257" w14:textId="77777777" w:rsidR="0014113C" w:rsidRPr="00AE3833" w:rsidRDefault="0035607C" w:rsidP="0019594B">
      <w:pPr>
        <w:pStyle w:val="Heading1"/>
        <w:shd w:val="clear" w:color="auto" w:fill="FFFFFF"/>
        <w:tabs>
          <w:tab w:val="left" w:pos="851"/>
        </w:tabs>
        <w:spacing w:before="0"/>
        <w:ind w:firstLine="567"/>
        <w:jc w:val="both"/>
        <w:rPr>
          <w:szCs w:val="28"/>
          <w:lang w:val="ru-RU"/>
        </w:rPr>
      </w:pPr>
      <w:bookmarkStart w:id="1311" w:name="_Toc48487382"/>
      <w:bookmarkStart w:id="1312" w:name="_Toc86505122"/>
      <w:bookmarkStart w:id="1313" w:name="_Toc86505613"/>
      <w:r w:rsidRPr="00AE3833">
        <w:rPr>
          <w:rFonts w:eastAsia="Times New Roman Tj"/>
          <w:szCs w:val="28"/>
          <w:lang w:val="ru-RU"/>
        </w:rPr>
        <w:t xml:space="preserve">Статья </w:t>
      </w:r>
      <w:r w:rsidR="004F429B" w:rsidRPr="00AE3833">
        <w:rPr>
          <w:rFonts w:eastAsia="Times New Roman Tj"/>
          <w:szCs w:val="28"/>
          <w:lang w:val="ru-RU"/>
        </w:rPr>
        <w:t>3</w:t>
      </w:r>
      <w:r w:rsidR="009738A3" w:rsidRPr="00AE3833">
        <w:rPr>
          <w:rFonts w:eastAsia="Times New Roman Tj"/>
          <w:szCs w:val="28"/>
          <w:lang w:val="ru-RU"/>
        </w:rPr>
        <w:t>61</w:t>
      </w:r>
      <w:r w:rsidR="0014113C" w:rsidRPr="00AE3833">
        <w:rPr>
          <w:rFonts w:eastAsia="Times New Roman Tj"/>
          <w:szCs w:val="28"/>
          <w:lang w:val="ru-RU"/>
        </w:rPr>
        <w:t>. Освобождения</w:t>
      </w:r>
      <w:bookmarkEnd w:id="1311"/>
      <w:bookmarkEnd w:id="1312"/>
      <w:bookmarkEnd w:id="1313"/>
    </w:p>
    <w:p w14:paraId="7389CBA1" w14:textId="77777777" w:rsidR="00AF3446" w:rsidRPr="00FC4751" w:rsidRDefault="00AF344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От налогообложения освобождаются следующие транспортные средства:</w:t>
      </w:r>
    </w:p>
    <w:p w14:paraId="0855C6D6" w14:textId="77777777" w:rsidR="00AF3446" w:rsidRPr="00FC4751" w:rsidRDefault="00AF344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тракторы, зерноуборочные, хлопкоуборочные и специальные комбайны с двигателями, используемые в сельском хозяйстве;</w:t>
      </w:r>
    </w:p>
    <w:p w14:paraId="5DB9BE02" w14:textId="77777777" w:rsidR="00AF3446" w:rsidRPr="00FC4751" w:rsidRDefault="00AF344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автобусы и троллейбусы, используемые предприятиями автотранспорта общего пользования для перевозки пассажиров;</w:t>
      </w:r>
    </w:p>
    <w:p w14:paraId="39BB2A65" w14:textId="77777777" w:rsidR="00AF3446" w:rsidRPr="00FC4751" w:rsidRDefault="00AF344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специализированные медицинские транспортные средства;</w:t>
      </w:r>
    </w:p>
    <w:p w14:paraId="5C562C19" w14:textId="77777777" w:rsidR="00AF3446" w:rsidRPr="00FC4751" w:rsidRDefault="00AF344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 поставленные на </w:t>
      </w:r>
      <w:r w:rsidR="0021096E" w:rsidRPr="00FC4751">
        <w:rPr>
          <w:rFonts w:ascii="Times New Roman" w:eastAsia="Times New Roman Tj" w:hAnsi="Times New Roman" w:cs="Times New Roman"/>
          <w:sz w:val="28"/>
          <w:szCs w:val="28"/>
          <w:lang w:val="ru-RU"/>
        </w:rPr>
        <w:t>учёт</w:t>
      </w:r>
      <w:r w:rsidRPr="00FC4751">
        <w:rPr>
          <w:rFonts w:ascii="Times New Roman" w:eastAsia="Times New Roman Tj" w:hAnsi="Times New Roman" w:cs="Times New Roman"/>
          <w:sz w:val="28"/>
          <w:szCs w:val="28"/>
          <w:lang w:val="ru-RU"/>
        </w:rPr>
        <w:t xml:space="preserve"> специальные военные транспортные средства и специальная военная техника;</w:t>
      </w:r>
    </w:p>
    <w:p w14:paraId="70E698E4" w14:textId="77777777" w:rsidR="00AF3446" w:rsidRPr="00FC4751" w:rsidRDefault="00AF344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один легковой автомобиль, принадлежащий инвалид</w:t>
      </w:r>
      <w:r w:rsidRPr="00FC4751">
        <w:rPr>
          <w:rFonts w:ascii="Times New Roman" w:eastAsia="Times New Roman Tj" w:hAnsi="Times New Roman" w:cs="Times New Roman"/>
          <w:bCs/>
          <w:sz w:val="28"/>
          <w:szCs w:val="28"/>
          <w:lang w:val="ru-RU"/>
        </w:rPr>
        <w:t xml:space="preserve">у группу </w:t>
      </w:r>
      <w:r w:rsidR="00535602" w:rsidRPr="00FC4751">
        <w:rPr>
          <w:rFonts w:ascii="Times New Roman Tj" w:hAnsi="Times New Roman Tj" w:cs="Times New Roman"/>
        </w:rPr>
        <w:t>I</w:t>
      </w:r>
      <w:r w:rsidR="00535602" w:rsidRPr="00FC4751">
        <w:rPr>
          <w:rFonts w:ascii="Times New Roman Tj" w:hAnsi="Times New Roman Tj" w:cs="Times New Roman"/>
          <w:lang w:val="tg-Cyrl-TJ"/>
        </w:rPr>
        <w:t xml:space="preserve"> </w:t>
      </w:r>
      <w:r w:rsidR="00535602" w:rsidRPr="00FC4751">
        <w:rPr>
          <w:rFonts w:ascii="Times New Roman" w:eastAsia="Times New Roman Tj" w:hAnsi="Times New Roman" w:cs="Times New Roman"/>
          <w:bCs/>
          <w:sz w:val="28"/>
          <w:szCs w:val="28"/>
          <w:lang w:val="ru-RU"/>
        </w:rPr>
        <w:t>или</w:t>
      </w:r>
      <w:r w:rsidR="00535602" w:rsidRPr="00344143">
        <w:rPr>
          <w:rFonts w:ascii="Times New Roman Tj" w:hAnsi="Times New Roman Tj" w:cs="Times New Roman"/>
          <w:lang w:val="ru-RU"/>
        </w:rPr>
        <w:t xml:space="preserve"> </w:t>
      </w:r>
      <w:r w:rsidR="00535602" w:rsidRPr="00FC4751">
        <w:rPr>
          <w:rFonts w:ascii="Times New Roman Tj" w:hAnsi="Times New Roman Tj" w:cs="Times New Roman"/>
        </w:rPr>
        <w:t>II</w:t>
      </w:r>
      <w:r w:rsidRPr="00FC4751">
        <w:rPr>
          <w:rFonts w:ascii="Times New Roman" w:eastAsia="Times New Roman Tj" w:hAnsi="Times New Roman" w:cs="Times New Roman"/>
          <w:sz w:val="28"/>
          <w:szCs w:val="28"/>
          <w:lang w:val="ru-RU"/>
        </w:rPr>
        <w:t>;</w:t>
      </w:r>
    </w:p>
    <w:p w14:paraId="59844C8D" w14:textId="77777777" w:rsidR="00AF3446" w:rsidRPr="00FC4751" w:rsidRDefault="00AF344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промышленный железнодорожный транспорт (за исключением локомотивов);</w:t>
      </w:r>
    </w:p>
    <w:p w14:paraId="4379A273" w14:textId="77777777" w:rsidR="00AF3446" w:rsidRPr="00FC4751" w:rsidRDefault="00AF344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 один </w:t>
      </w:r>
      <w:r w:rsidRPr="00FC4751">
        <w:rPr>
          <w:rFonts w:ascii="Times New Roman" w:eastAsia="Times New Roman Tj" w:hAnsi="Times New Roman" w:cs="Times New Roman"/>
          <w:bCs/>
          <w:sz w:val="28"/>
          <w:szCs w:val="28"/>
          <w:lang w:val="ru-RU"/>
        </w:rPr>
        <w:t>легковой автомобиль,</w:t>
      </w:r>
      <w:r w:rsidRPr="00FC4751">
        <w:rPr>
          <w:rFonts w:ascii="Times New Roman" w:eastAsia="Times New Roman Tj" w:hAnsi="Times New Roman" w:cs="Times New Roman"/>
          <w:sz w:val="28"/>
          <w:szCs w:val="28"/>
          <w:lang w:val="ru-RU"/>
        </w:rPr>
        <w:t xml:space="preserve"> независимо от мощности двигателя, являющийся собственностью Героя Советского Союза, Героя Социалистического Труда, </w:t>
      </w:r>
      <w:proofErr w:type="spellStart"/>
      <w:r w:rsidR="005B3E6A" w:rsidRPr="00FC4751">
        <w:rPr>
          <w:rFonts w:ascii="Times New Roman Tj" w:eastAsia="Times New Roman Tj" w:hAnsi="Times New Roman Tj" w:cs="Times New Roman"/>
          <w:sz w:val="28"/>
          <w:szCs w:val="28"/>
          <w:lang w:val="ru-RU"/>
        </w:rPr>
        <w:t>Ќ</w:t>
      </w:r>
      <w:r w:rsidR="005B3E6A" w:rsidRPr="00FC4751">
        <w:rPr>
          <w:rFonts w:ascii="Times New Roman" w:eastAsia="Times New Roman Tj" w:hAnsi="Times New Roman" w:cs="Times New Roman"/>
          <w:sz w:val="28"/>
          <w:szCs w:val="28"/>
          <w:lang w:val="ru-RU"/>
        </w:rPr>
        <w:t>а</w:t>
      </w:r>
      <w:r w:rsidR="005B3E6A" w:rsidRPr="00FC4751">
        <w:rPr>
          <w:rFonts w:ascii="Times New Roman Tj" w:eastAsia="Times New Roman Tj" w:hAnsi="Times New Roman Tj" w:cs="Times New Roman"/>
          <w:sz w:val="28"/>
          <w:szCs w:val="28"/>
          <w:lang w:val="ru-RU"/>
        </w:rPr>
        <w:t>њ</w:t>
      </w:r>
      <w:r w:rsidR="005B3E6A" w:rsidRPr="00FC4751">
        <w:rPr>
          <w:rFonts w:ascii="Times New Roman" w:eastAsia="Times New Roman Tj" w:hAnsi="Times New Roman" w:cs="Times New Roman"/>
          <w:sz w:val="28"/>
          <w:szCs w:val="28"/>
          <w:lang w:val="ru-RU"/>
        </w:rPr>
        <w:t>рамони</w:t>
      </w:r>
      <w:proofErr w:type="spellEnd"/>
      <w:r w:rsidR="005B3E6A" w:rsidRPr="00FC4751">
        <w:rPr>
          <w:rFonts w:ascii="Times New Roman" w:eastAsia="Times New Roman Tj" w:hAnsi="Times New Roman" w:cs="Times New Roman"/>
          <w:sz w:val="28"/>
          <w:szCs w:val="28"/>
          <w:lang w:val="ru-RU"/>
        </w:rPr>
        <w:t xml:space="preserve"> </w:t>
      </w:r>
      <w:proofErr w:type="spellStart"/>
      <w:r w:rsidR="005B3E6A" w:rsidRPr="00FC4751">
        <w:rPr>
          <w:rFonts w:ascii="Times New Roman" w:eastAsia="Times New Roman Tj" w:hAnsi="Times New Roman" w:cs="Times New Roman"/>
          <w:sz w:val="28"/>
          <w:szCs w:val="28"/>
          <w:lang w:val="ru-RU"/>
        </w:rPr>
        <w:t>То</w:t>
      </w:r>
      <w:r w:rsidR="005B3E6A" w:rsidRPr="00FC4751">
        <w:rPr>
          <w:rFonts w:ascii="Times New Roman Tj" w:eastAsia="Times New Roman Tj" w:hAnsi="Times New Roman Tj" w:cs="Times New Roman"/>
          <w:sz w:val="28"/>
          <w:szCs w:val="28"/>
          <w:lang w:val="ru-RU"/>
        </w:rPr>
        <w:t>љ</w:t>
      </w:r>
      <w:r w:rsidR="005B3E6A" w:rsidRPr="00FC4751">
        <w:rPr>
          <w:rFonts w:ascii="Times New Roman" w:eastAsia="Times New Roman Tj" w:hAnsi="Times New Roman" w:cs="Times New Roman"/>
          <w:sz w:val="28"/>
          <w:szCs w:val="28"/>
          <w:lang w:val="ru-RU"/>
        </w:rPr>
        <w:t>и</w:t>
      </w:r>
      <w:r w:rsidRPr="00FC4751">
        <w:rPr>
          <w:rFonts w:ascii="Times New Roman" w:eastAsia="Times New Roman Tj" w:hAnsi="Times New Roman" w:cs="Times New Roman"/>
          <w:sz w:val="28"/>
          <w:szCs w:val="28"/>
          <w:lang w:val="ru-RU"/>
        </w:rPr>
        <w:t>кист</w:t>
      </w:r>
      <w:r w:rsidR="005B3E6A" w:rsidRPr="00FC4751">
        <w:rPr>
          <w:rFonts w:ascii="Times New Roman" w:eastAsia="Times New Roman Tj" w:hAnsi="Times New Roman" w:cs="Times New Roman"/>
          <w:sz w:val="28"/>
          <w:szCs w:val="28"/>
          <w:lang w:val="ru-RU"/>
        </w:rPr>
        <w:t>о</w:t>
      </w:r>
      <w:r w:rsidRPr="00FC4751">
        <w:rPr>
          <w:rFonts w:ascii="Times New Roman" w:eastAsia="Times New Roman Tj" w:hAnsi="Times New Roman" w:cs="Times New Roman"/>
          <w:sz w:val="28"/>
          <w:szCs w:val="28"/>
          <w:lang w:val="ru-RU"/>
        </w:rPr>
        <w:t>н</w:t>
      </w:r>
      <w:proofErr w:type="spellEnd"/>
      <w:r w:rsidRPr="00FC4751">
        <w:rPr>
          <w:rFonts w:ascii="Times New Roman" w:eastAsia="Times New Roman Tj" w:hAnsi="Times New Roman" w:cs="Times New Roman"/>
          <w:sz w:val="28"/>
          <w:szCs w:val="28"/>
          <w:lang w:val="ru-RU"/>
        </w:rPr>
        <w:t>, обладателя ордена «</w:t>
      </w:r>
      <w:proofErr w:type="spellStart"/>
      <w:r w:rsidR="005B3E6A" w:rsidRPr="00FC4751">
        <w:rPr>
          <w:rFonts w:ascii="Times New Roman" w:eastAsia="Times New Roman Tj" w:hAnsi="Times New Roman" w:cs="Times New Roman"/>
          <w:sz w:val="28"/>
          <w:szCs w:val="28"/>
          <w:lang w:val="ru-RU"/>
        </w:rPr>
        <w:t>Ситораи</w:t>
      </w:r>
      <w:proofErr w:type="spellEnd"/>
      <w:r w:rsidR="005B3E6A" w:rsidRPr="00FC4751">
        <w:rPr>
          <w:rFonts w:ascii="Times New Roman" w:eastAsia="Times New Roman Tj" w:hAnsi="Times New Roman" w:cs="Times New Roman"/>
          <w:sz w:val="28"/>
          <w:szCs w:val="28"/>
          <w:lang w:val="ru-RU"/>
        </w:rPr>
        <w:t xml:space="preserve"> </w:t>
      </w:r>
      <w:proofErr w:type="spellStart"/>
      <w:r w:rsidRPr="00FC4751">
        <w:rPr>
          <w:rFonts w:ascii="Times New Roman" w:eastAsia="Times New Roman Tj" w:hAnsi="Times New Roman" w:cs="Times New Roman"/>
          <w:sz w:val="28"/>
          <w:szCs w:val="28"/>
          <w:lang w:val="ru-RU"/>
        </w:rPr>
        <w:t>Президент</w:t>
      </w:r>
      <w:r w:rsidR="005B3E6A" w:rsidRPr="00FC4751">
        <w:rPr>
          <w:rFonts w:ascii="Times New Roman" w:eastAsia="Times New Roman Tj" w:hAnsi="Times New Roman" w:cs="Times New Roman"/>
          <w:sz w:val="28"/>
          <w:szCs w:val="28"/>
          <w:lang w:val="ru-RU"/>
        </w:rPr>
        <w:t>и</w:t>
      </w:r>
      <w:proofErr w:type="spellEnd"/>
      <w:r w:rsidR="005B3E6A" w:rsidRPr="00FC4751">
        <w:rPr>
          <w:rFonts w:ascii="Times New Roman" w:eastAsia="Times New Roman Tj" w:hAnsi="Times New Roman" w:cs="Times New Roman"/>
          <w:sz w:val="28"/>
          <w:szCs w:val="28"/>
          <w:lang w:val="ru-RU"/>
        </w:rPr>
        <w:t xml:space="preserve"> </w:t>
      </w:r>
      <w:proofErr w:type="spellStart"/>
      <w:r w:rsidR="005B3E6A" w:rsidRPr="00FC4751">
        <w:rPr>
          <w:rFonts w:ascii="Times New Roman" w:eastAsia="Times New Roman Tj" w:hAnsi="Times New Roman" w:cs="Times New Roman"/>
          <w:sz w:val="28"/>
          <w:szCs w:val="28"/>
          <w:lang w:val="ru-RU"/>
        </w:rPr>
        <w:t>То</w:t>
      </w:r>
      <w:r w:rsidR="005B3E6A" w:rsidRPr="00FC4751">
        <w:rPr>
          <w:rFonts w:ascii="Times New Roman Tj" w:eastAsia="Times New Roman Tj" w:hAnsi="Times New Roman Tj" w:cs="Times New Roman"/>
          <w:sz w:val="28"/>
          <w:szCs w:val="28"/>
          <w:lang w:val="ru-RU"/>
        </w:rPr>
        <w:t>љ</w:t>
      </w:r>
      <w:r w:rsidR="005B3E6A" w:rsidRPr="00FC4751">
        <w:rPr>
          <w:rFonts w:ascii="Times New Roman" w:eastAsia="Times New Roman Tj" w:hAnsi="Times New Roman" w:cs="Times New Roman"/>
          <w:sz w:val="28"/>
          <w:szCs w:val="28"/>
          <w:lang w:val="ru-RU"/>
        </w:rPr>
        <w:t>и</w:t>
      </w:r>
      <w:r w:rsidRPr="00FC4751">
        <w:rPr>
          <w:rFonts w:ascii="Times New Roman" w:eastAsia="Times New Roman Tj" w:hAnsi="Times New Roman" w:cs="Times New Roman"/>
          <w:sz w:val="28"/>
          <w:szCs w:val="28"/>
          <w:lang w:val="ru-RU"/>
        </w:rPr>
        <w:t>кист</w:t>
      </w:r>
      <w:r w:rsidR="005B3E6A" w:rsidRPr="00FC4751">
        <w:rPr>
          <w:rFonts w:ascii="Times New Roman" w:eastAsia="Times New Roman Tj" w:hAnsi="Times New Roman" w:cs="Times New Roman"/>
          <w:sz w:val="28"/>
          <w:szCs w:val="28"/>
          <w:lang w:val="ru-RU"/>
        </w:rPr>
        <w:t>он</w:t>
      </w:r>
      <w:proofErr w:type="spellEnd"/>
      <w:r w:rsidRPr="00FC4751">
        <w:rPr>
          <w:rFonts w:ascii="Times New Roman" w:eastAsia="Times New Roman Tj" w:hAnsi="Times New Roman" w:cs="Times New Roman"/>
          <w:sz w:val="28"/>
          <w:szCs w:val="28"/>
          <w:lang w:val="ru-RU"/>
        </w:rPr>
        <w:t>», ордена «</w:t>
      </w:r>
      <w:proofErr w:type="spellStart"/>
      <w:r w:rsidRPr="00FC4751">
        <w:rPr>
          <w:rFonts w:ascii="Times New Roman" w:eastAsia="Times New Roman Tj" w:hAnsi="Times New Roman" w:cs="Times New Roman"/>
          <w:sz w:val="28"/>
          <w:szCs w:val="28"/>
          <w:lang w:val="ru-RU"/>
        </w:rPr>
        <w:t>Зарринто</w:t>
      </w:r>
      <w:r w:rsidR="005B3E6A" w:rsidRPr="00FC4751">
        <w:rPr>
          <w:rFonts w:ascii="Times New Roman Tj" w:eastAsia="Times New Roman Tj" w:hAnsi="Times New Roman Tj" w:cs="Times New Roman"/>
          <w:sz w:val="28"/>
          <w:szCs w:val="28"/>
          <w:lang w:val="ru-RU"/>
        </w:rPr>
        <w:t>љ</w:t>
      </w:r>
      <w:proofErr w:type="spellEnd"/>
      <w:r w:rsidRPr="00FC4751">
        <w:rPr>
          <w:rFonts w:ascii="Times New Roman" w:eastAsia="Times New Roman Tj" w:hAnsi="Times New Roman" w:cs="Times New Roman"/>
          <w:sz w:val="28"/>
          <w:szCs w:val="28"/>
          <w:lang w:val="ru-RU"/>
        </w:rPr>
        <w:t>», ордена «</w:t>
      </w:r>
      <w:proofErr w:type="spellStart"/>
      <w:r w:rsidRPr="00FC4751">
        <w:rPr>
          <w:rFonts w:ascii="Times New Roman" w:eastAsia="Times New Roman Tj" w:hAnsi="Times New Roman" w:cs="Times New Roman"/>
          <w:sz w:val="28"/>
          <w:szCs w:val="28"/>
          <w:lang w:val="ru-RU"/>
        </w:rPr>
        <w:t>Исмоили</w:t>
      </w:r>
      <w:proofErr w:type="spellEnd"/>
      <w:r w:rsidRPr="00FC4751">
        <w:rPr>
          <w:rFonts w:ascii="Times New Roman" w:eastAsia="Times New Roman Tj" w:hAnsi="Times New Roman" w:cs="Times New Roman"/>
          <w:sz w:val="28"/>
          <w:szCs w:val="28"/>
          <w:lang w:val="ru-RU"/>
        </w:rPr>
        <w:t xml:space="preserve"> </w:t>
      </w:r>
      <w:proofErr w:type="spellStart"/>
      <w:r w:rsidRPr="00FC4751">
        <w:rPr>
          <w:rFonts w:ascii="Times New Roman" w:eastAsia="Times New Roman Tj" w:hAnsi="Times New Roman" w:cs="Times New Roman"/>
          <w:sz w:val="28"/>
          <w:szCs w:val="28"/>
          <w:lang w:val="ru-RU"/>
        </w:rPr>
        <w:t>Сомон</w:t>
      </w:r>
      <w:r w:rsidR="005B3E6A" w:rsidRPr="00FC4751">
        <w:rPr>
          <w:rFonts w:ascii="Times New Roman Tj" w:eastAsia="Times New Roman Tj" w:hAnsi="Times New Roman Tj" w:cs="Times New Roman"/>
          <w:sz w:val="28"/>
          <w:szCs w:val="28"/>
          <w:lang w:val="ru-RU"/>
        </w:rPr>
        <w:t>ї</w:t>
      </w:r>
      <w:proofErr w:type="spellEnd"/>
      <w:r w:rsidRPr="00FC4751">
        <w:rPr>
          <w:rFonts w:ascii="Times New Roman" w:eastAsia="Times New Roman Tj" w:hAnsi="Times New Roman" w:cs="Times New Roman"/>
          <w:sz w:val="28"/>
          <w:szCs w:val="28"/>
          <w:lang w:val="ru-RU"/>
        </w:rPr>
        <w:t>», участника Великой Отечественной Войны 19</w:t>
      </w:r>
      <w:r w:rsidR="005B3E6A" w:rsidRPr="00FC4751">
        <w:rPr>
          <w:rFonts w:ascii="Times New Roman" w:eastAsia="Times New Roman Tj" w:hAnsi="Times New Roman" w:cs="Times New Roman"/>
          <w:sz w:val="28"/>
          <w:szCs w:val="28"/>
          <w:lang w:val="ru-RU"/>
        </w:rPr>
        <w:t xml:space="preserve">41-1945 годов, приравненных к </w:t>
      </w:r>
      <w:r w:rsidR="00421FEF" w:rsidRPr="00FC4751">
        <w:rPr>
          <w:rFonts w:ascii="Times New Roman" w:eastAsia="Times New Roman Tj" w:hAnsi="Times New Roman" w:cs="Times New Roman"/>
          <w:sz w:val="28"/>
          <w:szCs w:val="28"/>
          <w:lang w:val="ru-RU"/>
        </w:rPr>
        <w:t>нему лица</w:t>
      </w:r>
      <w:r w:rsidRPr="00FC4751">
        <w:rPr>
          <w:rFonts w:ascii="Times New Roman" w:eastAsia="Times New Roman Tj" w:hAnsi="Times New Roman" w:cs="Times New Roman"/>
          <w:sz w:val="28"/>
          <w:szCs w:val="28"/>
          <w:lang w:val="ru-RU"/>
        </w:rPr>
        <w:t>, участника других военных операций по защите Союза Советских Социалистических Республик, воина-интернационалиста, участника ликвидации последствий катастрофы Чернобыльской атомной электростанции.</w:t>
      </w:r>
    </w:p>
    <w:p w14:paraId="2C59FED4"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1391D7D2" w14:textId="77777777" w:rsidR="0014113C" w:rsidRPr="00AE3833" w:rsidRDefault="0035607C" w:rsidP="0019594B">
      <w:pPr>
        <w:pStyle w:val="Heading1"/>
        <w:shd w:val="clear" w:color="auto" w:fill="FFFFFF"/>
        <w:tabs>
          <w:tab w:val="left" w:pos="851"/>
        </w:tabs>
        <w:spacing w:before="0"/>
        <w:ind w:firstLine="567"/>
        <w:jc w:val="both"/>
        <w:rPr>
          <w:szCs w:val="28"/>
          <w:lang w:val="ru-RU"/>
        </w:rPr>
      </w:pPr>
      <w:bookmarkStart w:id="1314" w:name="_Toc48487383"/>
      <w:bookmarkStart w:id="1315" w:name="_Toc86505123"/>
      <w:bookmarkStart w:id="1316" w:name="_Toc86505614"/>
      <w:r w:rsidRPr="00AE3833">
        <w:rPr>
          <w:rFonts w:eastAsia="Times New Roman Tj"/>
          <w:szCs w:val="28"/>
          <w:lang w:val="ru-RU"/>
        </w:rPr>
        <w:t xml:space="preserve">Статья </w:t>
      </w:r>
      <w:r w:rsidR="004F429B" w:rsidRPr="00AE3833">
        <w:rPr>
          <w:rFonts w:eastAsia="Times New Roman Tj"/>
          <w:szCs w:val="28"/>
          <w:lang w:val="ru-RU"/>
        </w:rPr>
        <w:t>3</w:t>
      </w:r>
      <w:r w:rsidR="009738A3" w:rsidRPr="00AE3833">
        <w:rPr>
          <w:rFonts w:eastAsia="Times New Roman Tj"/>
          <w:szCs w:val="28"/>
          <w:lang w:val="ru-RU"/>
        </w:rPr>
        <w:t>62</w:t>
      </w:r>
      <w:r w:rsidR="0014113C" w:rsidRPr="00AE3833">
        <w:rPr>
          <w:rFonts w:eastAsia="Times New Roman Tj"/>
          <w:szCs w:val="28"/>
          <w:lang w:val="ru-RU"/>
        </w:rPr>
        <w:t>. Порядок уплаты налога</w:t>
      </w:r>
      <w:bookmarkEnd w:id="1314"/>
      <w:bookmarkEnd w:id="1315"/>
      <w:bookmarkEnd w:id="1316"/>
    </w:p>
    <w:p w14:paraId="5D114DBB" w14:textId="77777777" w:rsidR="00AF3446" w:rsidRPr="00FC4751" w:rsidRDefault="00AF344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1. Налог на транспортные средства подлежит упла</w:t>
      </w:r>
      <w:r w:rsidR="005212A9" w:rsidRPr="00FC4751">
        <w:rPr>
          <w:rFonts w:ascii="Times New Roman" w:eastAsia="Times New Roman Tj" w:hAnsi="Times New Roman" w:cs="Times New Roman"/>
          <w:sz w:val="28"/>
          <w:szCs w:val="28"/>
          <w:lang w:val="ru-RU"/>
        </w:rPr>
        <w:t>те</w:t>
      </w:r>
      <w:r w:rsidRPr="00FC4751">
        <w:rPr>
          <w:rFonts w:ascii="Times New Roman" w:eastAsia="Times New Roman Tj" w:hAnsi="Times New Roman" w:cs="Times New Roman"/>
          <w:sz w:val="28"/>
          <w:szCs w:val="28"/>
          <w:lang w:val="ru-RU"/>
        </w:rPr>
        <w:t xml:space="preserve"> в соответствующий бюджет по месту регистрации транспортного средства не позднее срока прохождения регистрации или ежегодного технического осмотра транспортного средства. </w:t>
      </w:r>
    </w:p>
    <w:p w14:paraId="7BDFF2D8" w14:textId="77777777" w:rsidR="00AF3446" w:rsidRPr="00FC4751" w:rsidRDefault="00AF344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2. </w:t>
      </w:r>
      <w:r w:rsidR="005212A9" w:rsidRPr="00FC4751">
        <w:rPr>
          <w:rFonts w:ascii="Times New Roman" w:eastAsia="Times New Roman Tj" w:hAnsi="Times New Roman" w:cs="Times New Roman"/>
          <w:sz w:val="28"/>
          <w:szCs w:val="28"/>
          <w:lang w:val="ru-RU"/>
        </w:rPr>
        <w:t>В случае</w:t>
      </w:r>
      <w:r w:rsidRPr="00FC4751">
        <w:rPr>
          <w:rFonts w:ascii="Times New Roman" w:eastAsia="Times New Roman Tj" w:hAnsi="Times New Roman" w:cs="Times New Roman"/>
          <w:sz w:val="28"/>
          <w:szCs w:val="28"/>
          <w:lang w:val="ru-RU"/>
        </w:rPr>
        <w:t xml:space="preserve"> перерегистрации транспортного средства, в том числе при </w:t>
      </w:r>
      <w:r w:rsidR="005212A9" w:rsidRPr="00FC4751">
        <w:rPr>
          <w:rFonts w:ascii="Times New Roman" w:eastAsia="Times New Roman Tj" w:hAnsi="Times New Roman" w:cs="Times New Roman"/>
          <w:sz w:val="28"/>
          <w:szCs w:val="28"/>
          <w:lang w:val="ru-RU"/>
        </w:rPr>
        <w:t xml:space="preserve">его </w:t>
      </w:r>
      <w:r w:rsidRPr="00FC4751">
        <w:rPr>
          <w:rFonts w:ascii="Times New Roman" w:eastAsia="Times New Roman Tj" w:hAnsi="Times New Roman" w:cs="Times New Roman"/>
          <w:sz w:val="28"/>
          <w:szCs w:val="28"/>
          <w:lang w:val="ru-RU"/>
        </w:rPr>
        <w:t>купле-продаже, налог на транспортные средства не уплачивается, если прежним владельцем был уплачен налог на транспортные средства за данный календарный год.</w:t>
      </w:r>
    </w:p>
    <w:p w14:paraId="59744898" w14:textId="77777777" w:rsidR="00AF3446" w:rsidRPr="00FC4751" w:rsidRDefault="00AF344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3. Регистрация, перерегистрация и </w:t>
      </w:r>
      <w:r w:rsidR="00FD06AF" w:rsidRPr="00FC4751">
        <w:rPr>
          <w:rFonts w:ascii="Times New Roman" w:eastAsia="Times New Roman Tj" w:hAnsi="Times New Roman" w:cs="Times New Roman"/>
          <w:sz w:val="28"/>
          <w:szCs w:val="28"/>
          <w:lang w:val="ru-RU"/>
        </w:rPr>
        <w:t xml:space="preserve">ежегодный </w:t>
      </w:r>
      <w:r w:rsidRPr="00FC4751">
        <w:rPr>
          <w:rFonts w:ascii="Times New Roman" w:eastAsia="Times New Roman Tj" w:hAnsi="Times New Roman" w:cs="Times New Roman"/>
          <w:sz w:val="28"/>
          <w:szCs w:val="28"/>
          <w:lang w:val="ru-RU"/>
        </w:rPr>
        <w:t xml:space="preserve">технический осмотр транспортного средства производятся только после оплаты налога за налоговый год. </w:t>
      </w:r>
    </w:p>
    <w:p w14:paraId="5D11E06F" w14:textId="77777777" w:rsidR="00AF3446" w:rsidRPr="00FC4751" w:rsidRDefault="00AF344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FC4751">
        <w:rPr>
          <w:rFonts w:ascii="Times New Roman" w:eastAsia="Times New Roman Tj" w:hAnsi="Times New Roman" w:cs="Times New Roman"/>
          <w:bCs/>
          <w:sz w:val="28"/>
          <w:szCs w:val="28"/>
          <w:lang w:val="ru-RU"/>
        </w:rPr>
        <w:t>4. Расчет суммы налога</w:t>
      </w:r>
      <w:r w:rsidR="001B1363" w:rsidRPr="00FC4751">
        <w:rPr>
          <w:rFonts w:ascii="Times New Roman" w:hAnsi="Times New Roman" w:cs="Times New Roman"/>
          <w:sz w:val="28"/>
          <w:szCs w:val="28"/>
          <w:lang w:val="ru-RU"/>
        </w:rPr>
        <w:t xml:space="preserve"> </w:t>
      </w:r>
      <w:r w:rsidR="001B1363" w:rsidRPr="00FC4751">
        <w:rPr>
          <w:rFonts w:ascii="Times New Roman" w:eastAsia="Times New Roman Tj" w:hAnsi="Times New Roman" w:cs="Times New Roman"/>
          <w:bCs/>
          <w:sz w:val="28"/>
          <w:szCs w:val="28"/>
          <w:lang w:val="ru-RU"/>
        </w:rPr>
        <w:t>на транспортные средства юридических лиц</w:t>
      </w:r>
      <w:r w:rsidR="001B1363" w:rsidRPr="00FC4751">
        <w:rPr>
          <w:rFonts w:ascii="Times New Roman" w:hAnsi="Times New Roman" w:cs="Times New Roman"/>
          <w:sz w:val="28"/>
          <w:szCs w:val="28"/>
          <w:lang w:val="ru-RU"/>
        </w:rPr>
        <w:t xml:space="preserve"> </w:t>
      </w:r>
      <w:r w:rsidR="00882513" w:rsidRPr="00FC4751">
        <w:rPr>
          <w:rFonts w:ascii="Times New Roman" w:eastAsia="Times New Roman Tj" w:hAnsi="Times New Roman" w:cs="Times New Roman"/>
          <w:bCs/>
          <w:sz w:val="28"/>
          <w:szCs w:val="28"/>
          <w:lang w:val="ru-RU"/>
        </w:rPr>
        <w:t>формируе</w:t>
      </w:r>
      <w:r w:rsidR="001B1363" w:rsidRPr="00FC4751">
        <w:rPr>
          <w:rFonts w:ascii="Times New Roman" w:eastAsia="Times New Roman Tj" w:hAnsi="Times New Roman" w:cs="Times New Roman"/>
          <w:bCs/>
          <w:sz w:val="28"/>
          <w:szCs w:val="28"/>
          <w:lang w:val="ru-RU"/>
        </w:rPr>
        <w:t>тся</w:t>
      </w:r>
      <w:r w:rsidRPr="00FC4751">
        <w:rPr>
          <w:rFonts w:ascii="Times New Roman" w:eastAsia="Times New Roman Tj" w:hAnsi="Times New Roman" w:cs="Times New Roman"/>
          <w:bCs/>
          <w:sz w:val="28"/>
          <w:szCs w:val="28"/>
          <w:lang w:val="ru-RU"/>
        </w:rPr>
        <w:t xml:space="preserve"> налоговы</w:t>
      </w:r>
      <w:r w:rsidR="001B1363" w:rsidRPr="00FC4751">
        <w:rPr>
          <w:rFonts w:ascii="Times New Roman" w:eastAsia="Times New Roman Tj" w:hAnsi="Times New Roman" w:cs="Times New Roman"/>
          <w:bCs/>
          <w:sz w:val="28"/>
          <w:szCs w:val="28"/>
          <w:lang w:val="ru-RU"/>
        </w:rPr>
        <w:t>м</w:t>
      </w:r>
      <w:r w:rsidRPr="00FC4751">
        <w:rPr>
          <w:rFonts w:ascii="Times New Roman" w:eastAsia="Times New Roman Tj" w:hAnsi="Times New Roman" w:cs="Times New Roman"/>
          <w:bCs/>
          <w:sz w:val="28"/>
          <w:szCs w:val="28"/>
          <w:lang w:val="ru-RU"/>
        </w:rPr>
        <w:t xml:space="preserve"> орган</w:t>
      </w:r>
      <w:r w:rsidR="001B1363" w:rsidRPr="00FC4751">
        <w:rPr>
          <w:rFonts w:ascii="Times New Roman" w:eastAsia="Times New Roman Tj" w:hAnsi="Times New Roman" w:cs="Times New Roman"/>
          <w:bCs/>
          <w:sz w:val="28"/>
          <w:szCs w:val="28"/>
          <w:lang w:val="ru-RU"/>
        </w:rPr>
        <w:t>ом</w:t>
      </w:r>
      <w:r w:rsidRPr="00FC4751">
        <w:rPr>
          <w:rFonts w:ascii="Times New Roman" w:eastAsia="Times New Roman Tj" w:hAnsi="Times New Roman" w:cs="Times New Roman"/>
          <w:bCs/>
          <w:sz w:val="28"/>
          <w:szCs w:val="28"/>
          <w:lang w:val="ru-RU"/>
        </w:rPr>
        <w:t xml:space="preserve"> по месту регистрации</w:t>
      </w:r>
      <w:r w:rsidR="001B1363" w:rsidRPr="00FC4751">
        <w:rPr>
          <w:rFonts w:ascii="Times New Roman" w:eastAsia="Times New Roman Tj" w:hAnsi="Times New Roman" w:cs="Times New Roman"/>
          <w:bCs/>
          <w:sz w:val="28"/>
          <w:szCs w:val="28"/>
          <w:lang w:val="ru-RU"/>
        </w:rPr>
        <w:t xml:space="preserve"> транспортных средств</w:t>
      </w:r>
      <w:r w:rsidRPr="00FC4751">
        <w:rPr>
          <w:rFonts w:ascii="Times New Roman" w:eastAsia="Times New Roman Tj" w:hAnsi="Times New Roman" w:cs="Times New Roman"/>
          <w:bCs/>
          <w:sz w:val="28"/>
          <w:szCs w:val="28"/>
          <w:lang w:val="ru-RU"/>
        </w:rPr>
        <w:t xml:space="preserve"> </w:t>
      </w:r>
      <w:r w:rsidR="001B1363" w:rsidRPr="00FC4751">
        <w:rPr>
          <w:rFonts w:ascii="Times New Roman" w:eastAsia="Times New Roman Tj" w:hAnsi="Times New Roman" w:cs="Times New Roman"/>
          <w:bCs/>
          <w:sz w:val="28"/>
          <w:szCs w:val="28"/>
          <w:lang w:val="ru-RU"/>
        </w:rPr>
        <w:t xml:space="preserve">на основании информации уполномоченного органа по регистрации транспортных средств </w:t>
      </w:r>
      <w:r w:rsidRPr="00FC4751">
        <w:rPr>
          <w:rFonts w:ascii="Times New Roman" w:eastAsia="Times New Roman Tj" w:hAnsi="Times New Roman" w:cs="Times New Roman"/>
          <w:bCs/>
          <w:sz w:val="28"/>
          <w:szCs w:val="28"/>
          <w:lang w:val="ru-RU"/>
        </w:rPr>
        <w:t>до 1-го апреля текущего года</w:t>
      </w:r>
      <w:r w:rsidR="005A434E" w:rsidRPr="00FC4751">
        <w:rPr>
          <w:rFonts w:ascii="Times New Roman" w:hAnsi="Times New Roman" w:cs="Times New Roman"/>
          <w:sz w:val="28"/>
          <w:szCs w:val="28"/>
          <w:lang w:val="ru-RU"/>
        </w:rPr>
        <w:t xml:space="preserve"> и об этом отправляется</w:t>
      </w:r>
      <w:r w:rsidR="005A434E" w:rsidRPr="00FC4751">
        <w:rPr>
          <w:rFonts w:ascii="Times New Roman" w:eastAsia="Times New Roman Tj" w:hAnsi="Times New Roman" w:cs="Times New Roman"/>
          <w:bCs/>
          <w:sz w:val="28"/>
          <w:szCs w:val="28"/>
          <w:lang w:val="ru-RU"/>
        </w:rPr>
        <w:t xml:space="preserve"> </w:t>
      </w:r>
      <w:r w:rsidR="005A434E" w:rsidRPr="00FC4751">
        <w:rPr>
          <w:rFonts w:ascii="Times New Roman" w:hAnsi="Times New Roman" w:cs="Times New Roman"/>
          <w:sz w:val="28"/>
          <w:szCs w:val="28"/>
          <w:lang w:val="ru-RU"/>
        </w:rPr>
        <w:t>у</w:t>
      </w:r>
      <w:r w:rsidR="005A434E" w:rsidRPr="00FC4751">
        <w:rPr>
          <w:rFonts w:ascii="Times New Roman" w:eastAsia="Times New Roman Tj" w:hAnsi="Times New Roman" w:cs="Times New Roman"/>
          <w:bCs/>
          <w:sz w:val="28"/>
          <w:szCs w:val="28"/>
          <w:lang w:val="ru-RU"/>
        </w:rPr>
        <w:t>ведомлени</w:t>
      </w:r>
      <w:r w:rsidR="00CE2C23" w:rsidRPr="00FC4751">
        <w:rPr>
          <w:rFonts w:ascii="Times New Roman" w:eastAsia="Times New Roman Tj" w:hAnsi="Times New Roman" w:cs="Times New Roman"/>
          <w:bCs/>
          <w:sz w:val="28"/>
          <w:szCs w:val="28"/>
          <w:lang w:val="ru-RU"/>
        </w:rPr>
        <w:t>е</w:t>
      </w:r>
      <w:r w:rsidR="005A434E" w:rsidRPr="00FC4751">
        <w:rPr>
          <w:rFonts w:ascii="Times New Roman" w:eastAsia="Times New Roman Tj" w:hAnsi="Times New Roman" w:cs="Times New Roman"/>
          <w:bCs/>
          <w:sz w:val="28"/>
          <w:szCs w:val="28"/>
          <w:lang w:val="ru-RU"/>
        </w:rPr>
        <w:t xml:space="preserve"> в электронном виде через информационную систему налоговых органов в личный кабинет налогоплательщика</w:t>
      </w:r>
      <w:r w:rsidRPr="00FC4751">
        <w:rPr>
          <w:rFonts w:ascii="Times New Roman" w:eastAsia="Times New Roman Tj" w:hAnsi="Times New Roman" w:cs="Times New Roman"/>
          <w:bCs/>
          <w:sz w:val="28"/>
          <w:szCs w:val="28"/>
          <w:lang w:val="ru-RU"/>
        </w:rPr>
        <w:t>. Форма расчета об исчисленной сумме налога устанавливается уполномоченным государственным органом.</w:t>
      </w:r>
      <w:r w:rsidR="001B1363" w:rsidRPr="00FC4751">
        <w:rPr>
          <w:rFonts w:ascii="Times New Roman" w:hAnsi="Times New Roman" w:cs="Times New Roman"/>
          <w:sz w:val="28"/>
          <w:szCs w:val="28"/>
          <w:lang w:val="ru-RU"/>
        </w:rPr>
        <w:t xml:space="preserve"> </w:t>
      </w:r>
    </w:p>
    <w:p w14:paraId="11DBEDC6" w14:textId="77777777" w:rsidR="00473E96" w:rsidRPr="00FC4751" w:rsidRDefault="006673E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5</w:t>
      </w:r>
      <w:r w:rsidR="0014113C" w:rsidRPr="00FC4751">
        <w:rPr>
          <w:rFonts w:ascii="Times New Roman" w:eastAsia="Times New Roman Tj" w:hAnsi="Times New Roman" w:cs="Times New Roman"/>
          <w:sz w:val="28"/>
          <w:szCs w:val="28"/>
          <w:lang w:val="ru-RU"/>
        </w:rPr>
        <w:t xml:space="preserve">. </w:t>
      </w:r>
      <w:r w:rsidR="005532B1" w:rsidRPr="00FC4751">
        <w:rPr>
          <w:rFonts w:ascii="Times New Roman" w:eastAsia="Times New Roman Tj" w:hAnsi="Times New Roman" w:cs="Times New Roman"/>
          <w:sz w:val="28"/>
          <w:szCs w:val="28"/>
          <w:lang w:val="ru-RU"/>
        </w:rPr>
        <w:t>В случае получения дополнительной информации уполномоченным органом по регистрации транспортных средств и или пре</w:t>
      </w:r>
      <w:r w:rsidR="00371792" w:rsidRPr="00FC4751">
        <w:rPr>
          <w:rFonts w:ascii="Times New Roman" w:eastAsia="Times New Roman Tj" w:hAnsi="Times New Roman" w:cs="Times New Roman"/>
          <w:sz w:val="28"/>
          <w:szCs w:val="28"/>
          <w:lang w:val="ru-RU"/>
        </w:rPr>
        <w:t>д</w:t>
      </w:r>
      <w:r w:rsidR="005532B1" w:rsidRPr="00FC4751">
        <w:rPr>
          <w:rFonts w:ascii="Times New Roman" w:eastAsia="Times New Roman Tj" w:hAnsi="Times New Roman" w:cs="Times New Roman"/>
          <w:sz w:val="28"/>
          <w:szCs w:val="28"/>
          <w:lang w:val="ru-RU"/>
        </w:rPr>
        <w:t>ставления налогоплательщиком разъяснения (или обоснованны</w:t>
      </w:r>
      <w:r w:rsidR="00CE2C23" w:rsidRPr="00FC4751">
        <w:rPr>
          <w:rFonts w:ascii="Times New Roman" w:eastAsia="Times New Roman Tj" w:hAnsi="Times New Roman" w:cs="Times New Roman"/>
          <w:sz w:val="28"/>
          <w:szCs w:val="28"/>
          <w:lang w:val="ru-RU"/>
        </w:rPr>
        <w:t>х</w:t>
      </w:r>
      <w:r w:rsidR="005532B1" w:rsidRPr="00FC4751">
        <w:rPr>
          <w:rFonts w:ascii="Times New Roman" w:eastAsia="Times New Roman Tj" w:hAnsi="Times New Roman" w:cs="Times New Roman"/>
          <w:sz w:val="28"/>
          <w:szCs w:val="28"/>
          <w:lang w:val="ru-RU"/>
        </w:rPr>
        <w:t xml:space="preserve"> документ</w:t>
      </w:r>
      <w:r w:rsidR="00CE2C23" w:rsidRPr="00FC4751">
        <w:rPr>
          <w:rFonts w:ascii="Times New Roman" w:eastAsia="Times New Roman Tj" w:hAnsi="Times New Roman" w:cs="Times New Roman"/>
          <w:sz w:val="28"/>
          <w:szCs w:val="28"/>
          <w:lang w:val="ru-RU"/>
        </w:rPr>
        <w:t>ов</w:t>
      </w:r>
      <w:r w:rsidR="005532B1" w:rsidRPr="00FC4751">
        <w:rPr>
          <w:rFonts w:ascii="Times New Roman" w:eastAsia="Times New Roman Tj" w:hAnsi="Times New Roman" w:cs="Times New Roman"/>
          <w:sz w:val="28"/>
          <w:szCs w:val="28"/>
          <w:lang w:val="ru-RU"/>
        </w:rPr>
        <w:t>) налоговый орган в течение одного месяца с даты получения такой информации обязан расс</w:t>
      </w:r>
      <w:r w:rsidR="00AF3446" w:rsidRPr="00FC4751">
        <w:rPr>
          <w:rFonts w:ascii="Times New Roman" w:eastAsia="Times New Roman Tj" w:hAnsi="Times New Roman" w:cs="Times New Roman"/>
          <w:sz w:val="28"/>
          <w:szCs w:val="28"/>
          <w:lang w:val="ru-RU"/>
        </w:rPr>
        <w:t>м</w:t>
      </w:r>
      <w:r w:rsidR="00CE2C23" w:rsidRPr="00FC4751">
        <w:rPr>
          <w:rFonts w:ascii="Times New Roman" w:eastAsia="Times New Roman Tj" w:hAnsi="Times New Roman" w:cs="Times New Roman"/>
          <w:sz w:val="28"/>
          <w:szCs w:val="28"/>
          <w:lang w:val="ru-RU"/>
        </w:rPr>
        <w:t>о</w:t>
      </w:r>
      <w:r w:rsidR="005532B1" w:rsidRPr="00FC4751">
        <w:rPr>
          <w:rFonts w:ascii="Times New Roman" w:eastAsia="Times New Roman Tj" w:hAnsi="Times New Roman" w:cs="Times New Roman"/>
          <w:sz w:val="28"/>
          <w:szCs w:val="28"/>
          <w:lang w:val="ru-RU"/>
        </w:rPr>
        <w:t>тр</w:t>
      </w:r>
      <w:r w:rsidR="00CE2C23" w:rsidRPr="00FC4751">
        <w:rPr>
          <w:rFonts w:ascii="Times New Roman" w:eastAsia="Times New Roman Tj" w:hAnsi="Times New Roman" w:cs="Times New Roman"/>
          <w:sz w:val="28"/>
          <w:szCs w:val="28"/>
          <w:lang w:val="ru-RU"/>
        </w:rPr>
        <w:t>е</w:t>
      </w:r>
      <w:r w:rsidR="005532B1" w:rsidRPr="00FC4751">
        <w:rPr>
          <w:rFonts w:ascii="Times New Roman" w:eastAsia="Times New Roman Tj" w:hAnsi="Times New Roman" w:cs="Times New Roman"/>
          <w:sz w:val="28"/>
          <w:szCs w:val="28"/>
          <w:lang w:val="ru-RU"/>
        </w:rPr>
        <w:t>ть е</w:t>
      </w:r>
      <w:r w:rsidR="00CE2C23" w:rsidRPr="00FC4751">
        <w:rPr>
          <w:rFonts w:ascii="Times New Roman" w:eastAsia="Times New Roman Tj" w:hAnsi="Times New Roman" w:cs="Times New Roman"/>
          <w:sz w:val="28"/>
          <w:szCs w:val="28"/>
          <w:lang w:val="ru-RU"/>
        </w:rPr>
        <w:t>ё</w:t>
      </w:r>
      <w:r w:rsidR="005532B1" w:rsidRPr="00FC4751">
        <w:rPr>
          <w:rFonts w:ascii="Times New Roman" w:eastAsia="Times New Roman Tj" w:hAnsi="Times New Roman" w:cs="Times New Roman"/>
          <w:sz w:val="28"/>
          <w:szCs w:val="28"/>
          <w:lang w:val="ru-RU"/>
        </w:rPr>
        <w:t>, вв</w:t>
      </w:r>
      <w:r w:rsidR="00CE2C23" w:rsidRPr="00FC4751">
        <w:rPr>
          <w:rFonts w:ascii="Times New Roman" w:eastAsia="Times New Roman Tj" w:hAnsi="Times New Roman" w:cs="Times New Roman"/>
          <w:sz w:val="28"/>
          <w:szCs w:val="28"/>
          <w:lang w:val="ru-RU"/>
        </w:rPr>
        <w:t>ести</w:t>
      </w:r>
      <w:r w:rsidR="005532B1" w:rsidRPr="00FC4751">
        <w:rPr>
          <w:rFonts w:ascii="Times New Roman" w:eastAsia="Times New Roman Tj" w:hAnsi="Times New Roman" w:cs="Times New Roman"/>
          <w:sz w:val="28"/>
          <w:szCs w:val="28"/>
          <w:lang w:val="ru-RU"/>
        </w:rPr>
        <w:t xml:space="preserve"> исправленный</w:t>
      </w:r>
      <w:r w:rsidR="00325A08" w:rsidRPr="00FC4751">
        <w:rPr>
          <w:rFonts w:ascii="Times New Roman" w:eastAsia="Times New Roman Tj" w:hAnsi="Times New Roman" w:cs="Times New Roman"/>
          <w:sz w:val="28"/>
          <w:szCs w:val="28"/>
          <w:lang w:val="ru-RU"/>
        </w:rPr>
        <w:t xml:space="preserve"> отчёт</w:t>
      </w:r>
      <w:r w:rsidR="005532B1" w:rsidRPr="00FC4751">
        <w:rPr>
          <w:rFonts w:ascii="Times New Roman" w:eastAsia="Times New Roman Tj" w:hAnsi="Times New Roman" w:cs="Times New Roman"/>
          <w:sz w:val="28"/>
          <w:szCs w:val="28"/>
          <w:lang w:val="ru-RU"/>
        </w:rPr>
        <w:t xml:space="preserve"> в информационную систему </w:t>
      </w:r>
      <w:r w:rsidR="009D1634" w:rsidRPr="00FC4751">
        <w:rPr>
          <w:rFonts w:ascii="Times New Roman" w:eastAsia="Times New Roman Tj" w:hAnsi="Times New Roman" w:cs="Times New Roman"/>
          <w:sz w:val="28"/>
          <w:szCs w:val="28"/>
          <w:lang w:val="ru-RU"/>
        </w:rPr>
        <w:t>программ налоговых органов и отправить</w:t>
      </w:r>
      <w:r w:rsidR="005532B1" w:rsidRPr="00FC4751">
        <w:rPr>
          <w:rFonts w:ascii="Times New Roman" w:eastAsia="Times New Roman Tj" w:hAnsi="Times New Roman" w:cs="Times New Roman"/>
          <w:sz w:val="28"/>
          <w:szCs w:val="28"/>
          <w:lang w:val="ru-RU"/>
        </w:rPr>
        <w:t xml:space="preserve"> уведомление налогоплательщику.</w:t>
      </w:r>
    </w:p>
    <w:p w14:paraId="3D3D8A8A" w14:textId="77777777" w:rsidR="00AF3446" w:rsidRPr="00FC4751" w:rsidRDefault="009D163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 xml:space="preserve">6. </w:t>
      </w:r>
      <w:r w:rsidR="00AF3446" w:rsidRPr="00FC4751">
        <w:rPr>
          <w:rFonts w:ascii="Times New Roman" w:eastAsia="Times New Roman Tj" w:hAnsi="Times New Roman" w:cs="Times New Roman"/>
          <w:sz w:val="28"/>
          <w:szCs w:val="28"/>
          <w:lang w:val="ru-RU"/>
        </w:rPr>
        <w:t>Уполномоченные органы по регистрации транспортных средств обязаны ежегодно в электронной форме до 1-го апреля года предоставлять уполномоченному государственному органу в утверж</w:t>
      </w:r>
      <w:r w:rsidR="004E55D0" w:rsidRPr="00FC4751">
        <w:rPr>
          <w:rFonts w:ascii="Times New Roman" w:eastAsia="Times New Roman Tj" w:hAnsi="Times New Roman" w:cs="Times New Roman"/>
          <w:sz w:val="28"/>
          <w:szCs w:val="28"/>
          <w:lang w:val="ru-RU"/>
        </w:rPr>
        <w:t>д</w:t>
      </w:r>
      <w:r w:rsidR="00AF3446" w:rsidRPr="00FC4751">
        <w:rPr>
          <w:rFonts w:ascii="Times New Roman" w:eastAsia="Times New Roman Tj" w:hAnsi="Times New Roman" w:cs="Times New Roman"/>
          <w:sz w:val="28"/>
          <w:szCs w:val="28"/>
          <w:lang w:val="ru-RU"/>
        </w:rPr>
        <w:t xml:space="preserve">енной форме следующие сведения: </w:t>
      </w:r>
    </w:p>
    <w:p w14:paraId="7CF8A027" w14:textId="77777777" w:rsidR="00AF3446" w:rsidRPr="00FC4751" w:rsidRDefault="00AF344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 xml:space="preserve">- о </w:t>
      </w:r>
      <w:r w:rsidR="00344167" w:rsidRPr="00FC4751">
        <w:rPr>
          <w:rFonts w:ascii="Times New Roman" w:eastAsia="Times New Roman Tj" w:hAnsi="Times New Roman" w:cs="Times New Roman"/>
          <w:sz w:val="28"/>
          <w:szCs w:val="28"/>
          <w:lang w:val="ru-RU"/>
        </w:rPr>
        <w:t xml:space="preserve">владельцах транспортных средств; </w:t>
      </w:r>
    </w:p>
    <w:p w14:paraId="6924F812" w14:textId="77777777" w:rsidR="00344167" w:rsidRPr="00FC4751" w:rsidRDefault="00AF344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 xml:space="preserve">- </w:t>
      </w:r>
      <w:r w:rsidR="00344167" w:rsidRPr="00FC4751">
        <w:rPr>
          <w:rFonts w:ascii="Times New Roman" w:eastAsia="Times New Roman Tj" w:hAnsi="Times New Roman" w:cs="Times New Roman"/>
          <w:sz w:val="28"/>
          <w:szCs w:val="28"/>
          <w:lang w:val="ru-RU"/>
        </w:rPr>
        <w:t xml:space="preserve">о количестве поставленных на государственную регистрацию (состоящих на </w:t>
      </w:r>
      <w:r w:rsidR="0021096E" w:rsidRPr="00FC4751">
        <w:rPr>
          <w:rFonts w:ascii="Times New Roman" w:eastAsia="Times New Roman Tj" w:hAnsi="Times New Roman" w:cs="Times New Roman"/>
          <w:sz w:val="28"/>
          <w:szCs w:val="28"/>
          <w:lang w:val="ru-RU"/>
        </w:rPr>
        <w:t>учёт</w:t>
      </w:r>
      <w:r w:rsidR="00344167" w:rsidRPr="00FC4751">
        <w:rPr>
          <w:rFonts w:ascii="Times New Roman" w:eastAsia="Times New Roman Tj" w:hAnsi="Times New Roman" w:cs="Times New Roman"/>
          <w:sz w:val="28"/>
          <w:szCs w:val="28"/>
          <w:lang w:val="ru-RU"/>
        </w:rPr>
        <w:t>е) транспортных средств по состоянию на 31-го декабря</w:t>
      </w:r>
      <w:r w:rsidR="00325A08" w:rsidRPr="00FC4751">
        <w:rPr>
          <w:rFonts w:ascii="Times New Roman" w:eastAsia="Times New Roman Tj" w:hAnsi="Times New Roman" w:cs="Times New Roman"/>
          <w:sz w:val="28"/>
          <w:szCs w:val="28"/>
          <w:lang w:val="ru-RU"/>
        </w:rPr>
        <w:t xml:space="preserve"> отчёт</w:t>
      </w:r>
      <w:r w:rsidR="00344167" w:rsidRPr="00FC4751">
        <w:rPr>
          <w:rFonts w:ascii="Times New Roman" w:eastAsia="Times New Roman Tj" w:hAnsi="Times New Roman" w:cs="Times New Roman"/>
          <w:sz w:val="28"/>
          <w:szCs w:val="28"/>
          <w:lang w:val="ru-RU"/>
        </w:rPr>
        <w:t xml:space="preserve">ного года, с </w:t>
      </w:r>
      <w:r w:rsidR="0021096E" w:rsidRPr="00FC4751">
        <w:rPr>
          <w:rFonts w:ascii="Times New Roman" w:eastAsia="Times New Roman Tj" w:hAnsi="Times New Roman" w:cs="Times New Roman"/>
          <w:sz w:val="28"/>
          <w:szCs w:val="28"/>
          <w:lang w:val="ru-RU"/>
        </w:rPr>
        <w:t>учёт</w:t>
      </w:r>
      <w:r w:rsidR="00344167" w:rsidRPr="00FC4751">
        <w:rPr>
          <w:rFonts w:ascii="Times New Roman" w:eastAsia="Times New Roman Tj" w:hAnsi="Times New Roman" w:cs="Times New Roman"/>
          <w:sz w:val="28"/>
          <w:szCs w:val="28"/>
          <w:lang w:val="ru-RU"/>
        </w:rPr>
        <w:t>ом мощности двигателя транспортного средства;</w:t>
      </w:r>
    </w:p>
    <w:p w14:paraId="4A4DA6C7" w14:textId="77777777" w:rsidR="00AF3446" w:rsidRPr="00FC4751" w:rsidRDefault="00344167"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 xml:space="preserve">- о </w:t>
      </w:r>
      <w:r w:rsidR="00AF3446" w:rsidRPr="00FC4751">
        <w:rPr>
          <w:rFonts w:ascii="Times New Roman" w:eastAsia="Times New Roman Tj" w:hAnsi="Times New Roman" w:cs="Times New Roman"/>
          <w:sz w:val="28"/>
          <w:szCs w:val="28"/>
          <w:lang w:val="ru-RU"/>
        </w:rPr>
        <w:t>количестве транспортных средств, прошедших ежегодный технический осмотр;</w:t>
      </w:r>
    </w:p>
    <w:p w14:paraId="2003EAC6" w14:textId="77777777" w:rsidR="00AF3446" w:rsidRPr="00FC4751" w:rsidRDefault="00AF344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  </w:t>
      </w:r>
      <w:r w:rsidR="00344167" w:rsidRPr="00FC4751">
        <w:rPr>
          <w:rFonts w:ascii="Times New Roman" w:eastAsia="Times New Roman Tj" w:hAnsi="Times New Roman" w:cs="Times New Roman"/>
          <w:sz w:val="28"/>
          <w:szCs w:val="28"/>
          <w:lang w:val="ru-RU"/>
        </w:rPr>
        <w:t xml:space="preserve">о </w:t>
      </w:r>
      <w:r w:rsidRPr="00FC4751">
        <w:rPr>
          <w:rFonts w:ascii="Times New Roman" w:eastAsia="Times New Roman Tj" w:hAnsi="Times New Roman" w:cs="Times New Roman"/>
          <w:sz w:val="28"/>
          <w:szCs w:val="28"/>
          <w:lang w:val="ru-RU"/>
        </w:rPr>
        <w:t>сумме налога, уплаченно</w:t>
      </w:r>
      <w:r w:rsidR="00CE2C23" w:rsidRPr="00FC4751">
        <w:rPr>
          <w:rFonts w:ascii="Times New Roman" w:eastAsia="Times New Roman Tj" w:hAnsi="Times New Roman" w:cs="Times New Roman"/>
          <w:sz w:val="28"/>
          <w:szCs w:val="28"/>
          <w:lang w:val="ru-RU"/>
        </w:rPr>
        <w:t>го</w:t>
      </w:r>
      <w:r w:rsidRPr="00FC4751">
        <w:rPr>
          <w:rFonts w:ascii="Times New Roman" w:eastAsia="Times New Roman Tj" w:hAnsi="Times New Roman" w:cs="Times New Roman"/>
          <w:sz w:val="28"/>
          <w:szCs w:val="28"/>
          <w:lang w:val="ru-RU"/>
        </w:rPr>
        <w:t xml:space="preserve"> за</w:t>
      </w:r>
      <w:r w:rsidR="00325A08" w:rsidRPr="00FC4751">
        <w:rPr>
          <w:rFonts w:ascii="Times New Roman" w:eastAsia="Times New Roman Tj" w:hAnsi="Times New Roman" w:cs="Times New Roman"/>
          <w:sz w:val="28"/>
          <w:szCs w:val="28"/>
          <w:lang w:val="ru-RU"/>
        </w:rPr>
        <w:t xml:space="preserve"> отчёт</w:t>
      </w:r>
      <w:r w:rsidRPr="00FC4751">
        <w:rPr>
          <w:rFonts w:ascii="Times New Roman" w:eastAsia="Times New Roman Tj" w:hAnsi="Times New Roman" w:cs="Times New Roman"/>
          <w:sz w:val="28"/>
          <w:szCs w:val="28"/>
          <w:lang w:val="ru-RU"/>
        </w:rPr>
        <w:t>ный год.</w:t>
      </w:r>
    </w:p>
    <w:p w14:paraId="51527689" w14:textId="77777777" w:rsidR="00BD0C93" w:rsidRPr="00FC4751" w:rsidRDefault="009D163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7</w:t>
      </w:r>
      <w:r w:rsidR="0014113C" w:rsidRPr="00FC4751">
        <w:rPr>
          <w:rFonts w:ascii="Times New Roman" w:eastAsia="Times New Roman Tj" w:hAnsi="Times New Roman" w:cs="Times New Roman"/>
          <w:sz w:val="28"/>
          <w:szCs w:val="28"/>
          <w:lang w:val="ru-RU"/>
        </w:rPr>
        <w:t xml:space="preserve">. </w:t>
      </w:r>
      <w:r w:rsidR="00BD0C93" w:rsidRPr="00FC4751">
        <w:rPr>
          <w:rFonts w:ascii="Times New Roman" w:eastAsia="Times New Roman Tj" w:hAnsi="Times New Roman" w:cs="Times New Roman"/>
          <w:sz w:val="28"/>
          <w:szCs w:val="28"/>
          <w:lang w:val="ru-RU"/>
        </w:rPr>
        <w:t>Контроль уплаты налога осуществляют уполномоченные органы по регистрации</w:t>
      </w:r>
      <w:r w:rsidR="004E55D0" w:rsidRPr="00FC4751">
        <w:rPr>
          <w:rFonts w:ascii="Times New Roman" w:eastAsia="Times New Roman Tj" w:hAnsi="Times New Roman" w:cs="Times New Roman"/>
          <w:sz w:val="28"/>
          <w:szCs w:val="28"/>
          <w:lang w:val="ru-RU"/>
        </w:rPr>
        <w:t xml:space="preserve"> транспортных средств</w:t>
      </w:r>
      <w:r w:rsidR="00BD0C93" w:rsidRPr="00FC4751">
        <w:rPr>
          <w:rFonts w:ascii="Times New Roman" w:eastAsia="Times New Roman Tj" w:hAnsi="Times New Roman" w:cs="Times New Roman"/>
          <w:sz w:val="28"/>
          <w:szCs w:val="28"/>
          <w:lang w:val="ru-RU"/>
        </w:rPr>
        <w:t xml:space="preserve">. </w:t>
      </w:r>
    </w:p>
    <w:p w14:paraId="639A3FFB" w14:textId="77777777" w:rsidR="00BD0C93" w:rsidRPr="00FC4751" w:rsidRDefault="009D1634"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FC4751">
        <w:rPr>
          <w:rFonts w:ascii="Times New Roman" w:eastAsia="Times New Roman Tj" w:hAnsi="Times New Roman" w:cs="Times New Roman"/>
          <w:bCs/>
          <w:sz w:val="28"/>
          <w:szCs w:val="28"/>
          <w:lang w:val="ru-RU"/>
        </w:rPr>
        <w:t>8</w:t>
      </w:r>
      <w:r w:rsidR="0014113C" w:rsidRPr="00FC4751">
        <w:rPr>
          <w:rFonts w:ascii="Times New Roman" w:eastAsia="Times New Roman Tj" w:hAnsi="Times New Roman" w:cs="Times New Roman"/>
          <w:bCs/>
          <w:sz w:val="28"/>
          <w:szCs w:val="28"/>
          <w:lang w:val="ru-RU"/>
        </w:rPr>
        <w:t xml:space="preserve">. </w:t>
      </w:r>
      <w:r w:rsidR="00BD0C93" w:rsidRPr="00FC4751">
        <w:rPr>
          <w:rFonts w:ascii="Times New Roman" w:eastAsia="Times New Roman Tj" w:hAnsi="Times New Roman" w:cs="Times New Roman"/>
          <w:bCs/>
          <w:sz w:val="28"/>
          <w:szCs w:val="28"/>
          <w:lang w:val="ru-RU"/>
        </w:rPr>
        <w:t>В целях обеспечения полной уплаты налога</w:t>
      </w:r>
      <w:r w:rsidR="004E55D0" w:rsidRPr="00FC4751">
        <w:rPr>
          <w:rFonts w:ascii="Times New Roman" w:eastAsia="Times New Roman Tj" w:hAnsi="Times New Roman" w:cs="Times New Roman"/>
          <w:sz w:val="28"/>
          <w:szCs w:val="28"/>
          <w:lang w:val="ru-RU"/>
        </w:rPr>
        <w:t xml:space="preserve"> на транспортные средства</w:t>
      </w:r>
      <w:r w:rsidR="00BD0C93" w:rsidRPr="00FC4751">
        <w:rPr>
          <w:rFonts w:ascii="Times New Roman" w:eastAsia="Times New Roman Tj" w:hAnsi="Times New Roman" w:cs="Times New Roman"/>
          <w:bCs/>
          <w:sz w:val="28"/>
          <w:szCs w:val="28"/>
          <w:lang w:val="ru-RU"/>
        </w:rPr>
        <w:t xml:space="preserve">, налоговые органы направляют юридическим лицам и их обособленным подразделениям </w:t>
      </w:r>
      <w:r w:rsidR="00076DFF" w:rsidRPr="00FC4751">
        <w:rPr>
          <w:rFonts w:ascii="Times New Roman" w:eastAsia="Times New Roman Tj" w:hAnsi="Times New Roman" w:cs="Times New Roman"/>
          <w:bCs/>
          <w:sz w:val="28"/>
          <w:szCs w:val="28"/>
          <w:lang w:val="ru-RU"/>
        </w:rPr>
        <w:t xml:space="preserve">уведомления </w:t>
      </w:r>
      <w:r w:rsidR="00BD0C93" w:rsidRPr="00FC4751">
        <w:rPr>
          <w:rFonts w:ascii="Times New Roman" w:eastAsia="Times New Roman Tj" w:hAnsi="Times New Roman" w:cs="Times New Roman"/>
          <w:bCs/>
          <w:sz w:val="28"/>
          <w:szCs w:val="28"/>
          <w:lang w:val="ru-RU"/>
        </w:rPr>
        <w:t xml:space="preserve">о начисленных налоговых суммах в следующие сроки: </w:t>
      </w:r>
    </w:p>
    <w:p w14:paraId="2F9574B3" w14:textId="77777777" w:rsidR="00BD0C93" w:rsidRPr="00FC4751" w:rsidRDefault="00BD0C9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FC4751">
        <w:rPr>
          <w:rFonts w:ascii="Times New Roman" w:eastAsia="Times New Roman Tj" w:hAnsi="Times New Roman" w:cs="Times New Roman"/>
          <w:bCs/>
          <w:sz w:val="28"/>
          <w:szCs w:val="28"/>
          <w:lang w:val="ru-RU"/>
        </w:rPr>
        <w:t>1) в течение 10 дней после составления</w:t>
      </w:r>
      <w:r w:rsidR="00325A08" w:rsidRPr="00FC4751">
        <w:rPr>
          <w:rFonts w:ascii="Times New Roman" w:eastAsia="Times New Roman Tj" w:hAnsi="Times New Roman" w:cs="Times New Roman"/>
          <w:bCs/>
          <w:sz w:val="28"/>
          <w:szCs w:val="28"/>
          <w:lang w:val="ru-RU"/>
        </w:rPr>
        <w:t xml:space="preserve"> отчёт</w:t>
      </w:r>
      <w:r w:rsidRPr="00FC4751">
        <w:rPr>
          <w:rFonts w:ascii="Times New Roman" w:eastAsia="Times New Roman Tj" w:hAnsi="Times New Roman" w:cs="Times New Roman"/>
          <w:bCs/>
          <w:sz w:val="28"/>
          <w:szCs w:val="28"/>
          <w:lang w:val="ru-RU"/>
        </w:rPr>
        <w:t>а налоговыми органами об исчисленной сумме налога, подлежащей уплате юридическими лицами и их обособленными подразделениями;</w:t>
      </w:r>
    </w:p>
    <w:p w14:paraId="13AABBD1" w14:textId="77777777" w:rsidR="00BD0C93" w:rsidRPr="00FC4751" w:rsidRDefault="00BD0C9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FC4751">
        <w:rPr>
          <w:rFonts w:ascii="Times New Roman" w:eastAsia="Times New Roman Tj" w:hAnsi="Times New Roman" w:cs="Times New Roman"/>
          <w:bCs/>
          <w:sz w:val="28"/>
          <w:szCs w:val="28"/>
          <w:lang w:val="ru-RU"/>
        </w:rPr>
        <w:t>2) не поз</w:t>
      </w:r>
      <w:r w:rsidR="00076DFF" w:rsidRPr="00FC4751">
        <w:rPr>
          <w:rFonts w:ascii="Times New Roman" w:eastAsia="Times New Roman Tj" w:hAnsi="Times New Roman" w:cs="Times New Roman"/>
          <w:bCs/>
          <w:sz w:val="28"/>
          <w:szCs w:val="28"/>
          <w:lang w:val="ru-RU"/>
        </w:rPr>
        <w:t>ж</w:t>
      </w:r>
      <w:r w:rsidRPr="00FC4751">
        <w:rPr>
          <w:rFonts w:ascii="Times New Roman" w:eastAsia="Times New Roman Tj" w:hAnsi="Times New Roman" w:cs="Times New Roman"/>
          <w:bCs/>
          <w:sz w:val="28"/>
          <w:szCs w:val="28"/>
          <w:lang w:val="ru-RU"/>
        </w:rPr>
        <w:t>е двух месяцев с даты получения налоговым органом документов и (или) иной информации, необходимой для расчета (перерасчета) сумм</w:t>
      </w:r>
      <w:r w:rsidR="008E3C52" w:rsidRPr="00FC4751">
        <w:rPr>
          <w:rFonts w:ascii="Times New Roman" w:eastAsia="Times New Roman Tj" w:hAnsi="Times New Roman" w:cs="Times New Roman"/>
          <w:bCs/>
          <w:sz w:val="28"/>
          <w:szCs w:val="28"/>
          <w:lang w:val="ru-RU"/>
        </w:rPr>
        <w:t xml:space="preserve"> </w:t>
      </w:r>
      <w:r w:rsidRPr="00FC4751">
        <w:rPr>
          <w:rFonts w:ascii="Times New Roman" w:eastAsia="Times New Roman Tj" w:hAnsi="Times New Roman" w:cs="Times New Roman"/>
          <w:bCs/>
          <w:sz w:val="28"/>
          <w:szCs w:val="28"/>
          <w:lang w:val="ru-RU"/>
        </w:rPr>
        <w:t>соответствующих налогов, подлежащих уплате налогоплательщиком за предыдущий налоговый период;</w:t>
      </w:r>
    </w:p>
    <w:p w14:paraId="17F3EAAA" w14:textId="77777777" w:rsidR="00BD0C93" w:rsidRPr="00FC4751" w:rsidRDefault="00BD0C9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FC4751">
        <w:rPr>
          <w:rFonts w:ascii="Times New Roman" w:eastAsia="Times New Roman Tj" w:hAnsi="Times New Roman" w:cs="Times New Roman"/>
          <w:bCs/>
          <w:sz w:val="28"/>
          <w:szCs w:val="28"/>
          <w:lang w:val="ru-RU"/>
        </w:rPr>
        <w:t>3) не поз</w:t>
      </w:r>
      <w:r w:rsidR="00076DFF" w:rsidRPr="00FC4751">
        <w:rPr>
          <w:rFonts w:ascii="Times New Roman" w:eastAsia="Times New Roman Tj" w:hAnsi="Times New Roman" w:cs="Times New Roman"/>
          <w:bCs/>
          <w:sz w:val="28"/>
          <w:szCs w:val="28"/>
          <w:lang w:val="ru-RU"/>
        </w:rPr>
        <w:t>ж</w:t>
      </w:r>
      <w:r w:rsidRPr="00FC4751">
        <w:rPr>
          <w:rFonts w:ascii="Times New Roman" w:eastAsia="Times New Roman Tj" w:hAnsi="Times New Roman" w:cs="Times New Roman"/>
          <w:bCs/>
          <w:sz w:val="28"/>
          <w:szCs w:val="28"/>
          <w:lang w:val="ru-RU"/>
        </w:rPr>
        <w:t>е, одн</w:t>
      </w:r>
      <w:r w:rsidR="00076DFF" w:rsidRPr="00FC4751">
        <w:rPr>
          <w:rFonts w:ascii="Times New Roman" w:eastAsia="Times New Roman Tj" w:hAnsi="Times New Roman" w:cs="Times New Roman"/>
          <w:bCs/>
          <w:sz w:val="28"/>
          <w:szCs w:val="28"/>
          <w:lang w:val="ru-RU"/>
        </w:rPr>
        <w:t>ого</w:t>
      </w:r>
      <w:r w:rsidRPr="00FC4751">
        <w:rPr>
          <w:rFonts w:ascii="Times New Roman" w:eastAsia="Times New Roman Tj" w:hAnsi="Times New Roman" w:cs="Times New Roman"/>
          <w:bCs/>
          <w:sz w:val="28"/>
          <w:szCs w:val="28"/>
          <w:lang w:val="ru-RU"/>
        </w:rPr>
        <w:t xml:space="preserve"> месяц</w:t>
      </w:r>
      <w:r w:rsidR="00076DFF" w:rsidRPr="00FC4751">
        <w:rPr>
          <w:rFonts w:ascii="Times New Roman" w:eastAsia="Times New Roman Tj" w:hAnsi="Times New Roman" w:cs="Times New Roman"/>
          <w:bCs/>
          <w:sz w:val="28"/>
          <w:szCs w:val="28"/>
          <w:lang w:val="ru-RU"/>
        </w:rPr>
        <w:t>а</w:t>
      </w:r>
      <w:r w:rsidRPr="00FC4751">
        <w:rPr>
          <w:rFonts w:ascii="Times New Roman" w:eastAsia="Times New Roman Tj" w:hAnsi="Times New Roman" w:cs="Times New Roman"/>
          <w:bCs/>
          <w:sz w:val="28"/>
          <w:szCs w:val="28"/>
          <w:lang w:val="ru-RU"/>
        </w:rPr>
        <w:t xml:space="preserve"> с момента получения информации, содержащейся в Едином государственном реестре юридических лиц, о том, что соответствующая организация находится в процессе ликвидации.</w:t>
      </w:r>
    </w:p>
    <w:p w14:paraId="037E35E8" w14:textId="77777777" w:rsidR="00BD0C93" w:rsidRPr="00FC4751" w:rsidRDefault="009D163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9</w:t>
      </w:r>
      <w:r w:rsidR="0014113C" w:rsidRPr="00FC4751">
        <w:rPr>
          <w:rFonts w:ascii="Times New Roman" w:eastAsia="Times New Roman Tj" w:hAnsi="Times New Roman" w:cs="Times New Roman"/>
          <w:sz w:val="28"/>
          <w:szCs w:val="28"/>
          <w:lang w:val="ru-RU"/>
        </w:rPr>
        <w:t xml:space="preserve">. </w:t>
      </w:r>
      <w:bookmarkStart w:id="1317" w:name="_Toc48487384"/>
      <w:r w:rsidR="00BD0C93" w:rsidRPr="00FC4751">
        <w:rPr>
          <w:rFonts w:ascii="Times New Roman" w:eastAsia="Times New Roman Tj" w:hAnsi="Times New Roman" w:cs="Times New Roman"/>
          <w:sz w:val="28"/>
          <w:szCs w:val="28"/>
          <w:lang w:val="ru-RU"/>
        </w:rPr>
        <w:t xml:space="preserve">Инструкция </w:t>
      </w:r>
      <w:r w:rsidR="00BD0C93" w:rsidRPr="00FC4751">
        <w:rPr>
          <w:rFonts w:ascii="Times New Roman" w:eastAsia="Times New Roman Tj" w:hAnsi="Times New Roman" w:cs="Times New Roman"/>
          <w:bCs/>
          <w:sz w:val="28"/>
          <w:szCs w:val="28"/>
          <w:lang w:val="ru-RU"/>
        </w:rPr>
        <w:t>по</w:t>
      </w:r>
      <w:r w:rsidR="00BD0C93" w:rsidRPr="00FC4751">
        <w:rPr>
          <w:rFonts w:ascii="Times New Roman" w:eastAsia="Times New Roman Tj" w:hAnsi="Times New Roman" w:cs="Times New Roman"/>
          <w:sz w:val="28"/>
          <w:szCs w:val="28"/>
          <w:lang w:val="ru-RU"/>
        </w:rPr>
        <w:t xml:space="preserve"> начислению и уплате налога на транспортные средства, а также формы расчета налога на транспортные средства</w:t>
      </w:r>
      <w:r w:rsidR="00076DFF" w:rsidRPr="00FC4751">
        <w:rPr>
          <w:rFonts w:ascii="Times New Roman" w:eastAsia="Times New Roman Tj" w:hAnsi="Times New Roman" w:cs="Times New Roman"/>
          <w:sz w:val="28"/>
          <w:szCs w:val="28"/>
          <w:lang w:val="ru-RU"/>
        </w:rPr>
        <w:t>,</w:t>
      </w:r>
      <w:r w:rsidR="008E3C52" w:rsidRPr="00FC4751">
        <w:rPr>
          <w:rFonts w:ascii="Times New Roman" w:eastAsia="Times New Roman Tj" w:hAnsi="Times New Roman" w:cs="Times New Roman"/>
          <w:sz w:val="28"/>
          <w:szCs w:val="28"/>
          <w:lang w:val="ru-RU"/>
        </w:rPr>
        <w:t xml:space="preserve"> </w:t>
      </w:r>
      <w:r w:rsidR="00BD0C93" w:rsidRPr="00FC4751">
        <w:rPr>
          <w:rFonts w:ascii="Times New Roman" w:eastAsia="Times New Roman Tj" w:hAnsi="Times New Roman" w:cs="Times New Roman"/>
          <w:sz w:val="28"/>
          <w:szCs w:val="28"/>
          <w:lang w:val="ru-RU"/>
        </w:rPr>
        <w:t xml:space="preserve">утверждаются </w:t>
      </w:r>
      <w:r w:rsidR="00076DFF" w:rsidRPr="00FC4751">
        <w:rPr>
          <w:rFonts w:ascii="Times New Roman" w:eastAsia="Times New Roman Tj" w:hAnsi="Times New Roman" w:cs="Times New Roman"/>
          <w:sz w:val="28"/>
          <w:szCs w:val="28"/>
          <w:lang w:val="ru-RU"/>
        </w:rPr>
        <w:t xml:space="preserve">по представлению </w:t>
      </w:r>
      <w:r w:rsidR="00BD0C93" w:rsidRPr="00FC4751">
        <w:rPr>
          <w:rFonts w:ascii="Times New Roman" w:eastAsia="Times New Roman Tj" w:hAnsi="Times New Roman" w:cs="Times New Roman"/>
          <w:sz w:val="28"/>
          <w:szCs w:val="28"/>
          <w:lang w:val="ru-RU"/>
        </w:rPr>
        <w:t>уполномоченн</w:t>
      </w:r>
      <w:r w:rsidR="00076DFF" w:rsidRPr="00FC4751">
        <w:rPr>
          <w:rFonts w:ascii="Times New Roman" w:eastAsia="Times New Roman Tj" w:hAnsi="Times New Roman" w:cs="Times New Roman"/>
          <w:sz w:val="28"/>
          <w:szCs w:val="28"/>
          <w:lang w:val="ru-RU"/>
        </w:rPr>
        <w:t>ого</w:t>
      </w:r>
      <w:r w:rsidR="00BD0C93" w:rsidRPr="00FC4751">
        <w:rPr>
          <w:rFonts w:ascii="Times New Roman" w:eastAsia="Times New Roman Tj" w:hAnsi="Times New Roman" w:cs="Times New Roman"/>
          <w:sz w:val="28"/>
          <w:szCs w:val="28"/>
          <w:lang w:val="ru-RU"/>
        </w:rPr>
        <w:t xml:space="preserve"> государственн</w:t>
      </w:r>
      <w:r w:rsidR="00076DFF" w:rsidRPr="00FC4751">
        <w:rPr>
          <w:rFonts w:ascii="Times New Roman" w:eastAsia="Times New Roman Tj" w:hAnsi="Times New Roman" w:cs="Times New Roman"/>
          <w:sz w:val="28"/>
          <w:szCs w:val="28"/>
          <w:lang w:val="ru-RU"/>
        </w:rPr>
        <w:t>ого</w:t>
      </w:r>
      <w:r w:rsidR="00BD0C93" w:rsidRPr="00FC4751">
        <w:rPr>
          <w:rFonts w:ascii="Times New Roman" w:eastAsia="Times New Roman Tj" w:hAnsi="Times New Roman" w:cs="Times New Roman"/>
          <w:sz w:val="28"/>
          <w:szCs w:val="28"/>
          <w:lang w:val="ru-RU"/>
        </w:rPr>
        <w:t xml:space="preserve"> орган</w:t>
      </w:r>
      <w:r w:rsidR="00076DFF" w:rsidRPr="00FC4751">
        <w:rPr>
          <w:rFonts w:ascii="Times New Roman" w:eastAsia="Times New Roman Tj" w:hAnsi="Times New Roman" w:cs="Times New Roman"/>
          <w:sz w:val="28"/>
          <w:szCs w:val="28"/>
          <w:lang w:val="ru-RU"/>
        </w:rPr>
        <w:t xml:space="preserve">а </w:t>
      </w:r>
      <w:r w:rsidR="002D738E" w:rsidRPr="00FC4751">
        <w:rPr>
          <w:rFonts w:ascii="Times New Roman" w:eastAsia="Times New Roman Tj" w:hAnsi="Times New Roman" w:cs="Times New Roman"/>
          <w:sz w:val="28"/>
          <w:szCs w:val="28"/>
          <w:u w:color="000000"/>
          <w:lang w:val="ru-RU"/>
        </w:rPr>
        <w:t>уполномоченным государственным органом в сфере финансов</w:t>
      </w:r>
      <w:r w:rsidR="00BD0C93" w:rsidRPr="00FC4751">
        <w:rPr>
          <w:rFonts w:ascii="Times New Roman" w:eastAsia="Times New Roman Tj" w:hAnsi="Times New Roman" w:cs="Times New Roman"/>
          <w:sz w:val="28"/>
          <w:szCs w:val="28"/>
          <w:lang w:val="ru-RU"/>
        </w:rPr>
        <w:t>.</w:t>
      </w:r>
    </w:p>
    <w:p w14:paraId="1BE6B6F6" w14:textId="77777777" w:rsidR="00C96D3B" w:rsidRPr="00FC4751" w:rsidRDefault="00C96D3B"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7D05BF40" w14:textId="77777777" w:rsidR="0014113C" w:rsidRPr="00AE3833" w:rsidRDefault="0014113C"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outlineLvl w:val="0"/>
        <w:rPr>
          <w:rFonts w:ascii="Times New Roman" w:eastAsia="Times New Roman Tj" w:hAnsi="Times New Roman" w:cs="Times New Roman"/>
          <w:b/>
          <w:sz w:val="28"/>
          <w:szCs w:val="28"/>
          <w:lang w:val="ru-RU"/>
        </w:rPr>
      </w:pPr>
      <w:bookmarkStart w:id="1318" w:name="_Toc86505124"/>
      <w:bookmarkStart w:id="1319" w:name="_Toc86505615"/>
      <w:r w:rsidRPr="00AE3833">
        <w:rPr>
          <w:rFonts w:ascii="Times New Roman" w:eastAsia="Times New Roman Tj" w:hAnsi="Times New Roman" w:cs="Times New Roman"/>
          <w:b/>
          <w:sz w:val="28"/>
          <w:szCs w:val="28"/>
          <w:lang w:val="ru-RU"/>
        </w:rPr>
        <w:t xml:space="preserve">РАЗДЕЛ </w:t>
      </w:r>
      <w:r w:rsidR="004F429B" w:rsidRPr="00AE3833">
        <w:rPr>
          <w:rFonts w:ascii="Times New Roman" w:eastAsia="Times New Roman Tj" w:hAnsi="Times New Roman" w:cs="Times New Roman"/>
          <w:b/>
          <w:sz w:val="28"/>
          <w:szCs w:val="28"/>
          <w:lang w:val="ru-RU"/>
        </w:rPr>
        <w:t>XIV</w:t>
      </w:r>
      <w:r w:rsidRPr="00AE3833">
        <w:rPr>
          <w:rFonts w:ascii="Times New Roman" w:eastAsia="Times New Roman Tj" w:hAnsi="Times New Roman" w:cs="Times New Roman"/>
          <w:b/>
          <w:sz w:val="28"/>
          <w:szCs w:val="28"/>
          <w:lang w:val="ru-RU"/>
        </w:rPr>
        <w:t>. СПЕЦИАЛЬНЫЕ РЕЖИМЫ</w:t>
      </w:r>
      <w:bookmarkEnd w:id="1317"/>
      <w:r w:rsidR="00076DFF" w:rsidRPr="00AE3833">
        <w:rPr>
          <w:rFonts w:ascii="Times New Roman" w:eastAsia="Times New Roman Tj" w:hAnsi="Times New Roman" w:cs="Times New Roman"/>
          <w:b/>
          <w:sz w:val="28"/>
          <w:szCs w:val="28"/>
          <w:lang w:val="ru-RU"/>
        </w:rPr>
        <w:t xml:space="preserve"> НАЛОГООБЛАЖЕНИЯ</w:t>
      </w:r>
      <w:bookmarkEnd w:id="1318"/>
      <w:bookmarkEnd w:id="1319"/>
      <w:r w:rsidR="00076DFF" w:rsidRPr="00AE3833">
        <w:rPr>
          <w:rFonts w:ascii="Times New Roman" w:eastAsia="Times New Roman Tj" w:hAnsi="Times New Roman" w:cs="Times New Roman"/>
          <w:b/>
          <w:sz w:val="28"/>
          <w:szCs w:val="28"/>
          <w:lang w:val="ru-RU"/>
        </w:rPr>
        <w:t xml:space="preserve"> </w:t>
      </w:r>
    </w:p>
    <w:p w14:paraId="6086E9D1" w14:textId="77777777" w:rsidR="00076DFF" w:rsidRPr="00AE3833" w:rsidRDefault="00076DFF"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outlineLvl w:val="0"/>
        <w:rPr>
          <w:rFonts w:ascii="Times New Roman" w:hAnsi="Times New Roman" w:cs="Times New Roman"/>
          <w:b/>
          <w:sz w:val="28"/>
          <w:szCs w:val="28"/>
          <w:lang w:val="ru-RU"/>
        </w:rPr>
      </w:pPr>
    </w:p>
    <w:p w14:paraId="32C4E299" w14:textId="77777777" w:rsidR="0014113C" w:rsidRPr="00AE3833" w:rsidRDefault="0014113C" w:rsidP="0019594B">
      <w:pPr>
        <w:pStyle w:val="Heading1"/>
        <w:shd w:val="clear" w:color="auto" w:fill="FFFFFF"/>
        <w:spacing w:before="0"/>
        <w:ind w:firstLine="567"/>
        <w:jc w:val="center"/>
        <w:rPr>
          <w:bCs/>
          <w:szCs w:val="28"/>
          <w:lang w:val="ru-RU"/>
        </w:rPr>
      </w:pPr>
      <w:bookmarkStart w:id="1320" w:name="_Toc48487385"/>
      <w:bookmarkStart w:id="1321" w:name="_Toc86505125"/>
      <w:bookmarkStart w:id="1322" w:name="_Toc86505616"/>
      <w:r w:rsidRPr="00AE3833">
        <w:rPr>
          <w:szCs w:val="28"/>
          <w:lang w:val="ru-RU"/>
        </w:rPr>
        <w:t xml:space="preserve">ГЛАВА </w:t>
      </w:r>
      <w:r w:rsidR="000639A7" w:rsidRPr="00AE3833">
        <w:rPr>
          <w:szCs w:val="28"/>
          <w:lang w:val="ru-RU"/>
        </w:rPr>
        <w:t>49</w:t>
      </w:r>
      <w:r w:rsidRPr="00AE3833">
        <w:rPr>
          <w:szCs w:val="28"/>
          <w:lang w:val="ru-RU"/>
        </w:rPr>
        <w:t xml:space="preserve">. </w:t>
      </w:r>
      <w:r w:rsidR="00076DFF" w:rsidRPr="00AE3833">
        <w:rPr>
          <w:szCs w:val="28"/>
          <w:lang w:val="ru-RU"/>
        </w:rPr>
        <w:t>РЕЖИМ</w:t>
      </w:r>
      <w:r w:rsidRPr="00AE3833">
        <w:rPr>
          <w:szCs w:val="28"/>
          <w:lang w:val="ru-RU"/>
        </w:rPr>
        <w:t xml:space="preserve"> НАЛОГООБЛОЖЕНИЯ ДЕЯТЕЛЬНОСТИ В СВОБОДНЫХ ЭКОНОМИЧЕСКИХ ЗОНАХ</w:t>
      </w:r>
      <w:bookmarkEnd w:id="1320"/>
      <w:bookmarkEnd w:id="1321"/>
      <w:bookmarkEnd w:id="1322"/>
    </w:p>
    <w:p w14:paraId="4635E218" w14:textId="77777777" w:rsidR="00C96D3B" w:rsidRPr="00AE3833" w:rsidRDefault="00C96D3B" w:rsidP="0019594B">
      <w:pPr>
        <w:pStyle w:val="Heading1"/>
        <w:spacing w:before="0"/>
        <w:ind w:firstLine="567"/>
        <w:jc w:val="both"/>
        <w:rPr>
          <w:szCs w:val="28"/>
          <w:lang w:val="ru-RU"/>
        </w:rPr>
      </w:pPr>
      <w:bookmarkStart w:id="1323" w:name="A000000376"/>
      <w:bookmarkStart w:id="1324" w:name="_Toc48487386"/>
      <w:bookmarkEnd w:id="1323"/>
    </w:p>
    <w:p w14:paraId="1C2F9CBF" w14:textId="77777777" w:rsidR="0014113C" w:rsidRPr="00AE3833" w:rsidRDefault="0035607C" w:rsidP="0019594B">
      <w:pPr>
        <w:pStyle w:val="Heading1"/>
        <w:spacing w:before="0"/>
        <w:ind w:firstLine="567"/>
        <w:jc w:val="both"/>
        <w:rPr>
          <w:szCs w:val="28"/>
          <w:lang w:val="ru-RU"/>
        </w:rPr>
      </w:pPr>
      <w:bookmarkStart w:id="1325" w:name="_Toc86505126"/>
      <w:bookmarkStart w:id="1326" w:name="_Toc86505617"/>
      <w:r w:rsidRPr="00AE3833">
        <w:rPr>
          <w:szCs w:val="28"/>
          <w:lang w:val="ru-RU"/>
        </w:rPr>
        <w:t xml:space="preserve">Статья </w:t>
      </w:r>
      <w:r w:rsidR="004F429B" w:rsidRPr="00AE3833">
        <w:rPr>
          <w:szCs w:val="28"/>
          <w:lang w:val="ru-RU"/>
        </w:rPr>
        <w:t>3</w:t>
      </w:r>
      <w:r w:rsidR="009738A3" w:rsidRPr="00AE3833">
        <w:rPr>
          <w:szCs w:val="28"/>
          <w:lang w:val="ru-RU"/>
        </w:rPr>
        <w:t>63</w:t>
      </w:r>
      <w:r w:rsidR="0014113C" w:rsidRPr="00AE3833">
        <w:rPr>
          <w:szCs w:val="28"/>
          <w:lang w:val="ru-RU"/>
        </w:rPr>
        <w:t>. Основные положения</w:t>
      </w:r>
      <w:bookmarkEnd w:id="1324"/>
      <w:bookmarkEnd w:id="1325"/>
      <w:bookmarkEnd w:id="1326"/>
    </w:p>
    <w:p w14:paraId="699CFFAF" w14:textId="77777777" w:rsidR="00321449" w:rsidRPr="00FC4751" w:rsidRDefault="00321449" w:rsidP="0019594B">
      <w:pPr>
        <w:pStyle w:val="NormalWeb"/>
        <w:shd w:val="clear" w:color="auto" w:fill="FFFFFF"/>
        <w:tabs>
          <w:tab w:val="left" w:pos="851"/>
        </w:tabs>
        <w:spacing w:before="0"/>
        <w:ind w:firstLine="567"/>
        <w:rPr>
          <w:color w:val="000000"/>
          <w:sz w:val="28"/>
          <w:szCs w:val="28"/>
        </w:rPr>
      </w:pPr>
      <w:r w:rsidRPr="00FC4751">
        <w:rPr>
          <w:color w:val="000000"/>
          <w:sz w:val="28"/>
          <w:szCs w:val="28"/>
        </w:rPr>
        <w:t>1. Режим налогообложения деятельности</w:t>
      </w:r>
      <w:r w:rsidR="00076DFF" w:rsidRPr="00FC4751">
        <w:rPr>
          <w:color w:val="000000"/>
          <w:sz w:val="28"/>
          <w:szCs w:val="28"/>
        </w:rPr>
        <w:t xml:space="preserve"> в </w:t>
      </w:r>
      <w:r w:rsidRPr="00FC4751">
        <w:rPr>
          <w:color w:val="000000"/>
          <w:sz w:val="28"/>
          <w:szCs w:val="28"/>
        </w:rPr>
        <w:t>свободной экономической зон</w:t>
      </w:r>
      <w:r w:rsidR="00076DFF" w:rsidRPr="00FC4751">
        <w:rPr>
          <w:color w:val="000000"/>
          <w:sz w:val="28"/>
          <w:szCs w:val="28"/>
        </w:rPr>
        <w:t>е</w:t>
      </w:r>
      <w:r w:rsidRPr="00FC4751">
        <w:rPr>
          <w:color w:val="000000"/>
          <w:sz w:val="28"/>
          <w:szCs w:val="28"/>
        </w:rPr>
        <w:t xml:space="preserve"> устанавливает порядок и условия налогообложения деятельности субъектов свободной экономической зоны, осуществляющих деятельность на </w:t>
      </w:r>
      <w:r w:rsidR="002E0401" w:rsidRPr="00FC4751">
        <w:rPr>
          <w:color w:val="000000"/>
          <w:sz w:val="28"/>
          <w:szCs w:val="28"/>
        </w:rPr>
        <w:t>обособленных</w:t>
      </w:r>
      <w:r w:rsidRPr="00FC4751">
        <w:rPr>
          <w:color w:val="000000"/>
          <w:sz w:val="28"/>
          <w:szCs w:val="28"/>
        </w:rPr>
        <w:t xml:space="preserve"> участках территории Республики Таджикистан, отвечающ</w:t>
      </w:r>
      <w:r w:rsidR="002E0401" w:rsidRPr="00FC4751">
        <w:rPr>
          <w:color w:val="000000"/>
          <w:sz w:val="28"/>
          <w:szCs w:val="28"/>
        </w:rPr>
        <w:t>ую требованиям законодательства</w:t>
      </w:r>
      <w:r w:rsidRPr="00FC4751">
        <w:rPr>
          <w:color w:val="000000"/>
          <w:sz w:val="28"/>
          <w:szCs w:val="28"/>
        </w:rPr>
        <w:t xml:space="preserve"> Республики Таджикистан.</w:t>
      </w:r>
    </w:p>
    <w:p w14:paraId="4709D489" w14:textId="77777777" w:rsidR="00321449" w:rsidRPr="00FC4751" w:rsidRDefault="00321449" w:rsidP="0019594B">
      <w:pPr>
        <w:pStyle w:val="NormalWeb"/>
        <w:shd w:val="clear" w:color="auto" w:fill="FFFFFF"/>
        <w:tabs>
          <w:tab w:val="left" w:pos="851"/>
        </w:tabs>
        <w:spacing w:before="0"/>
        <w:ind w:firstLine="567"/>
        <w:rPr>
          <w:color w:val="000000"/>
          <w:sz w:val="28"/>
          <w:szCs w:val="28"/>
        </w:rPr>
      </w:pPr>
      <w:r w:rsidRPr="00FC4751">
        <w:rPr>
          <w:color w:val="000000"/>
          <w:sz w:val="28"/>
          <w:szCs w:val="28"/>
        </w:rPr>
        <w:t xml:space="preserve">2. </w:t>
      </w:r>
      <w:r w:rsidR="00D23773" w:rsidRPr="00FC4751">
        <w:rPr>
          <w:color w:val="000000"/>
          <w:sz w:val="28"/>
          <w:szCs w:val="28"/>
        </w:rPr>
        <w:t>Иностранные и отечественные товары</w:t>
      </w:r>
      <w:r w:rsidR="00C7289D" w:rsidRPr="00FC4751">
        <w:rPr>
          <w:color w:val="000000"/>
          <w:sz w:val="28"/>
          <w:szCs w:val="28"/>
        </w:rPr>
        <w:t>,</w:t>
      </w:r>
      <w:r w:rsidR="00D23773" w:rsidRPr="00FC4751">
        <w:rPr>
          <w:color w:val="000000"/>
          <w:sz w:val="28"/>
          <w:szCs w:val="28"/>
        </w:rPr>
        <w:t xml:space="preserve"> </w:t>
      </w:r>
      <w:r w:rsidR="005D1BA4" w:rsidRPr="00FC4751">
        <w:rPr>
          <w:color w:val="000000"/>
          <w:sz w:val="28"/>
          <w:szCs w:val="28"/>
        </w:rPr>
        <w:t xml:space="preserve">ввозимые </w:t>
      </w:r>
      <w:r w:rsidR="00D23773" w:rsidRPr="00FC4751">
        <w:rPr>
          <w:color w:val="000000"/>
          <w:sz w:val="28"/>
          <w:szCs w:val="28"/>
        </w:rPr>
        <w:t>в свободные экономические зоны</w:t>
      </w:r>
      <w:r w:rsidR="00076DFF" w:rsidRPr="00FC4751">
        <w:rPr>
          <w:color w:val="000000"/>
          <w:sz w:val="28"/>
          <w:szCs w:val="28"/>
        </w:rPr>
        <w:t>,</w:t>
      </w:r>
      <w:r w:rsidR="00D23773" w:rsidRPr="00FC4751">
        <w:rPr>
          <w:color w:val="000000"/>
          <w:sz w:val="28"/>
          <w:szCs w:val="28"/>
        </w:rPr>
        <w:t xml:space="preserve"> </w:t>
      </w:r>
      <w:r w:rsidR="00C7289D" w:rsidRPr="00FC4751">
        <w:rPr>
          <w:color w:val="000000"/>
          <w:sz w:val="28"/>
          <w:szCs w:val="28"/>
        </w:rPr>
        <w:t xml:space="preserve">полностью </w:t>
      </w:r>
      <w:r w:rsidR="00076DFF" w:rsidRPr="00FC4751">
        <w:rPr>
          <w:color w:val="000000"/>
          <w:sz w:val="28"/>
          <w:szCs w:val="28"/>
        </w:rPr>
        <w:t>освобождаются</w:t>
      </w:r>
      <w:r w:rsidR="00700605" w:rsidRPr="00FC4751">
        <w:rPr>
          <w:color w:val="000000"/>
          <w:sz w:val="28"/>
          <w:szCs w:val="28"/>
        </w:rPr>
        <w:t xml:space="preserve"> от уплаты</w:t>
      </w:r>
      <w:r w:rsidR="00700605" w:rsidRPr="00FC4751" w:rsidDel="005D1BA4">
        <w:rPr>
          <w:color w:val="000000"/>
          <w:sz w:val="28"/>
          <w:szCs w:val="28"/>
        </w:rPr>
        <w:t xml:space="preserve"> </w:t>
      </w:r>
      <w:r w:rsidR="00D23773" w:rsidRPr="00FC4751">
        <w:rPr>
          <w:color w:val="000000"/>
          <w:sz w:val="28"/>
          <w:szCs w:val="28"/>
        </w:rPr>
        <w:t>таможенных пошлин</w:t>
      </w:r>
      <w:r w:rsidR="00C7289D" w:rsidRPr="00FC4751">
        <w:rPr>
          <w:color w:val="000000"/>
          <w:sz w:val="28"/>
          <w:szCs w:val="28"/>
        </w:rPr>
        <w:t xml:space="preserve"> и </w:t>
      </w:r>
      <w:r w:rsidR="00D23773" w:rsidRPr="00FC4751">
        <w:rPr>
          <w:color w:val="000000"/>
          <w:sz w:val="28"/>
          <w:szCs w:val="28"/>
        </w:rPr>
        <w:t xml:space="preserve">налогов под контролем таможенных органов </w:t>
      </w:r>
      <w:r w:rsidR="00700605" w:rsidRPr="00FC4751">
        <w:rPr>
          <w:color w:val="000000"/>
          <w:sz w:val="28"/>
          <w:szCs w:val="28"/>
        </w:rPr>
        <w:t xml:space="preserve">на </w:t>
      </w:r>
      <w:r w:rsidR="00D23773" w:rsidRPr="00FC4751">
        <w:rPr>
          <w:color w:val="000000"/>
          <w:sz w:val="28"/>
          <w:szCs w:val="28"/>
        </w:rPr>
        <w:t>услови</w:t>
      </w:r>
      <w:r w:rsidR="00700605" w:rsidRPr="00FC4751">
        <w:rPr>
          <w:color w:val="000000"/>
          <w:sz w:val="28"/>
          <w:szCs w:val="28"/>
        </w:rPr>
        <w:t>ях</w:t>
      </w:r>
      <w:r w:rsidR="00D23773" w:rsidRPr="00FC4751">
        <w:rPr>
          <w:color w:val="000000"/>
          <w:sz w:val="28"/>
          <w:szCs w:val="28"/>
        </w:rPr>
        <w:t>, определ</w:t>
      </w:r>
      <w:r w:rsidR="00700605" w:rsidRPr="00FC4751">
        <w:rPr>
          <w:color w:val="000000"/>
          <w:sz w:val="28"/>
          <w:szCs w:val="28"/>
        </w:rPr>
        <w:t>я</w:t>
      </w:r>
      <w:r w:rsidR="00D23773" w:rsidRPr="00FC4751">
        <w:rPr>
          <w:color w:val="000000"/>
          <w:sz w:val="28"/>
          <w:szCs w:val="28"/>
        </w:rPr>
        <w:t>е</w:t>
      </w:r>
      <w:r w:rsidR="00700605" w:rsidRPr="00FC4751">
        <w:rPr>
          <w:color w:val="000000"/>
          <w:sz w:val="28"/>
          <w:szCs w:val="28"/>
        </w:rPr>
        <w:t>м</w:t>
      </w:r>
      <w:r w:rsidR="00D23773" w:rsidRPr="00FC4751">
        <w:rPr>
          <w:color w:val="000000"/>
          <w:sz w:val="28"/>
          <w:szCs w:val="28"/>
        </w:rPr>
        <w:t>ых таможенным режимом «Свободная таможенная зона.</w:t>
      </w:r>
      <w:r w:rsidR="00C7289D" w:rsidRPr="00FC4751">
        <w:rPr>
          <w:color w:val="000000"/>
          <w:sz w:val="28"/>
          <w:szCs w:val="28"/>
        </w:rPr>
        <w:t xml:space="preserve"> </w:t>
      </w:r>
    </w:p>
    <w:p w14:paraId="5F2B5E30" w14:textId="77777777" w:rsidR="00321449" w:rsidRPr="00FC4751" w:rsidRDefault="00321449" w:rsidP="0019594B">
      <w:pPr>
        <w:pStyle w:val="NormalWeb"/>
        <w:shd w:val="clear" w:color="auto" w:fill="FFFFFF"/>
        <w:tabs>
          <w:tab w:val="left" w:pos="851"/>
        </w:tabs>
        <w:spacing w:before="0"/>
        <w:ind w:firstLine="567"/>
        <w:rPr>
          <w:color w:val="000000"/>
          <w:sz w:val="28"/>
          <w:szCs w:val="28"/>
        </w:rPr>
      </w:pPr>
      <w:r w:rsidRPr="00FC4751">
        <w:rPr>
          <w:color w:val="000000"/>
          <w:sz w:val="28"/>
          <w:szCs w:val="28"/>
        </w:rPr>
        <w:t xml:space="preserve">3. При вывозе товаров с территории свободной экономической зоны таможенные </w:t>
      </w:r>
      <w:r w:rsidR="0021096E" w:rsidRPr="00FC4751">
        <w:rPr>
          <w:color w:val="000000"/>
          <w:sz w:val="28"/>
          <w:szCs w:val="28"/>
        </w:rPr>
        <w:t>платёж</w:t>
      </w:r>
      <w:r w:rsidRPr="00FC4751">
        <w:rPr>
          <w:color w:val="000000"/>
          <w:sz w:val="28"/>
          <w:szCs w:val="28"/>
        </w:rPr>
        <w:t>и не взимаются, за исключением платы за таможенное оформление.</w:t>
      </w:r>
    </w:p>
    <w:p w14:paraId="1DC95026" w14:textId="77777777" w:rsidR="00321449" w:rsidRPr="00FC4751" w:rsidRDefault="00321449" w:rsidP="0019594B">
      <w:pPr>
        <w:pStyle w:val="NormalWeb"/>
        <w:shd w:val="clear" w:color="auto" w:fill="FFFFFF"/>
        <w:tabs>
          <w:tab w:val="left" w:pos="851"/>
        </w:tabs>
        <w:spacing w:before="0"/>
        <w:ind w:firstLine="567"/>
        <w:rPr>
          <w:color w:val="000000"/>
          <w:sz w:val="28"/>
          <w:szCs w:val="28"/>
        </w:rPr>
      </w:pPr>
      <w:r w:rsidRPr="00FC4751">
        <w:rPr>
          <w:color w:val="000000"/>
          <w:sz w:val="28"/>
          <w:szCs w:val="28"/>
        </w:rPr>
        <w:t xml:space="preserve">4. При перемещении товаров с территории свободных экономических зон на другую часть таможенной территории Республики Таджикистан </w:t>
      </w:r>
      <w:r w:rsidR="00590518" w:rsidRPr="00FC4751">
        <w:rPr>
          <w:color w:val="000000"/>
          <w:sz w:val="28"/>
          <w:szCs w:val="28"/>
        </w:rPr>
        <w:t xml:space="preserve">взимаются </w:t>
      </w:r>
      <w:r w:rsidRPr="00FC4751">
        <w:rPr>
          <w:color w:val="000000"/>
          <w:sz w:val="28"/>
          <w:szCs w:val="28"/>
        </w:rPr>
        <w:t xml:space="preserve">таможенные </w:t>
      </w:r>
      <w:r w:rsidR="0021096E" w:rsidRPr="00FC4751">
        <w:rPr>
          <w:color w:val="000000"/>
          <w:sz w:val="28"/>
          <w:szCs w:val="28"/>
        </w:rPr>
        <w:t>платёж</w:t>
      </w:r>
      <w:r w:rsidRPr="00FC4751">
        <w:rPr>
          <w:color w:val="000000"/>
          <w:sz w:val="28"/>
          <w:szCs w:val="28"/>
        </w:rPr>
        <w:t>и.</w:t>
      </w:r>
    </w:p>
    <w:p w14:paraId="4F148D2F" w14:textId="77777777" w:rsidR="00D61BB2" w:rsidRPr="00FC4751" w:rsidRDefault="00D61BB2" w:rsidP="0019594B">
      <w:pPr>
        <w:pStyle w:val="NormalWeb"/>
        <w:shd w:val="clear" w:color="auto" w:fill="FFFFFF"/>
        <w:tabs>
          <w:tab w:val="left" w:pos="851"/>
        </w:tabs>
        <w:spacing w:before="0"/>
        <w:ind w:firstLine="567"/>
        <w:rPr>
          <w:color w:val="000000"/>
          <w:sz w:val="28"/>
          <w:szCs w:val="28"/>
        </w:rPr>
      </w:pPr>
    </w:p>
    <w:p w14:paraId="62791392" w14:textId="77777777" w:rsidR="0014113C" w:rsidRPr="00AE3833" w:rsidRDefault="0035607C" w:rsidP="0019594B">
      <w:pPr>
        <w:pStyle w:val="NormalWeb"/>
        <w:shd w:val="clear" w:color="auto" w:fill="FFFFFF"/>
        <w:tabs>
          <w:tab w:val="left" w:pos="851"/>
        </w:tabs>
        <w:spacing w:before="0"/>
        <w:ind w:firstLine="567"/>
        <w:outlineLvl w:val="0"/>
        <w:rPr>
          <w:b/>
          <w:color w:val="000000"/>
          <w:sz w:val="28"/>
          <w:szCs w:val="28"/>
        </w:rPr>
      </w:pPr>
      <w:bookmarkStart w:id="1327" w:name="_Toc48487387"/>
      <w:bookmarkStart w:id="1328" w:name="_Toc86505127"/>
      <w:bookmarkStart w:id="1329" w:name="_Toc86505618"/>
      <w:r w:rsidRPr="00AE3833">
        <w:rPr>
          <w:b/>
          <w:color w:val="000000"/>
          <w:sz w:val="28"/>
          <w:szCs w:val="28"/>
        </w:rPr>
        <w:t xml:space="preserve">Статья </w:t>
      </w:r>
      <w:r w:rsidR="00D61BB2" w:rsidRPr="00AE3833">
        <w:rPr>
          <w:b/>
          <w:color w:val="000000"/>
          <w:sz w:val="28"/>
          <w:szCs w:val="28"/>
        </w:rPr>
        <w:t>3</w:t>
      </w:r>
      <w:r w:rsidR="009738A3" w:rsidRPr="00AE3833">
        <w:rPr>
          <w:b/>
          <w:color w:val="000000"/>
          <w:sz w:val="28"/>
          <w:szCs w:val="28"/>
        </w:rPr>
        <w:t>64</w:t>
      </w:r>
      <w:r w:rsidR="0014113C" w:rsidRPr="00AE3833">
        <w:rPr>
          <w:b/>
          <w:color w:val="000000"/>
          <w:sz w:val="28"/>
          <w:szCs w:val="28"/>
        </w:rPr>
        <w:t>. Налоговая система в свободных экономических зонах</w:t>
      </w:r>
      <w:bookmarkEnd w:id="1327"/>
      <w:bookmarkEnd w:id="1328"/>
      <w:bookmarkEnd w:id="1329"/>
    </w:p>
    <w:p w14:paraId="59F0BD86" w14:textId="77777777" w:rsidR="00BD0C93" w:rsidRPr="00FC4751" w:rsidRDefault="00BD0C93" w:rsidP="0019594B">
      <w:pPr>
        <w:pStyle w:val="NormalWeb"/>
        <w:shd w:val="clear" w:color="auto" w:fill="FFFFFF"/>
        <w:tabs>
          <w:tab w:val="left" w:pos="851"/>
        </w:tabs>
        <w:spacing w:before="0"/>
        <w:ind w:firstLine="567"/>
        <w:rPr>
          <w:color w:val="000000"/>
          <w:sz w:val="28"/>
          <w:szCs w:val="28"/>
        </w:rPr>
      </w:pPr>
      <w:bookmarkStart w:id="1330" w:name="A000000378"/>
      <w:bookmarkEnd w:id="1330"/>
      <w:r w:rsidRPr="00FC4751">
        <w:rPr>
          <w:color w:val="000000"/>
          <w:sz w:val="28"/>
          <w:szCs w:val="28"/>
        </w:rPr>
        <w:t xml:space="preserve">1. Налоговая система в свободных экономических зонах применяется </w:t>
      </w:r>
      <w:r w:rsidR="00A67F5C" w:rsidRPr="00FC4751">
        <w:rPr>
          <w:color w:val="000000"/>
          <w:sz w:val="28"/>
          <w:szCs w:val="28"/>
        </w:rPr>
        <w:t xml:space="preserve">в </w:t>
      </w:r>
      <w:r w:rsidRPr="00FC4751">
        <w:rPr>
          <w:color w:val="000000"/>
          <w:sz w:val="28"/>
          <w:szCs w:val="28"/>
        </w:rPr>
        <w:t>отношении юридических лиц, индивидуальных предпринимателей, осуществляющих деятельность на основе свидетельства, филиалов иностранных юридических лиц, зарегистрированных на территории свободных экономических зон в качестве субъекта</w:t>
      </w:r>
      <w:r w:rsidR="00A67F5C" w:rsidRPr="00FC4751">
        <w:rPr>
          <w:color w:val="000000"/>
          <w:sz w:val="28"/>
          <w:szCs w:val="28"/>
        </w:rPr>
        <w:t xml:space="preserve"> свободной экономической зоны</w:t>
      </w:r>
      <w:r w:rsidRPr="00FC4751">
        <w:rPr>
          <w:color w:val="000000"/>
          <w:sz w:val="28"/>
          <w:szCs w:val="28"/>
        </w:rPr>
        <w:t xml:space="preserve">, которые отвечают следующим </w:t>
      </w:r>
      <w:r w:rsidR="00A67F5C" w:rsidRPr="00FC4751">
        <w:rPr>
          <w:color w:val="000000"/>
          <w:sz w:val="28"/>
          <w:szCs w:val="28"/>
        </w:rPr>
        <w:t>требования</w:t>
      </w:r>
      <w:r w:rsidRPr="00FC4751">
        <w:rPr>
          <w:color w:val="000000"/>
          <w:sz w:val="28"/>
          <w:szCs w:val="28"/>
        </w:rPr>
        <w:t>м:</w:t>
      </w:r>
    </w:p>
    <w:p w14:paraId="03A3B6B1" w14:textId="77777777" w:rsidR="00BD0C93" w:rsidRPr="00FC4751" w:rsidRDefault="00BD0C93" w:rsidP="0019594B">
      <w:pPr>
        <w:pStyle w:val="NormalWeb"/>
        <w:shd w:val="clear" w:color="auto" w:fill="FFFFFF"/>
        <w:tabs>
          <w:tab w:val="left" w:pos="851"/>
        </w:tabs>
        <w:spacing w:before="0"/>
        <w:ind w:firstLine="567"/>
        <w:rPr>
          <w:color w:val="000000"/>
          <w:sz w:val="28"/>
          <w:szCs w:val="28"/>
        </w:rPr>
      </w:pPr>
      <w:r w:rsidRPr="00FC4751">
        <w:rPr>
          <w:color w:val="000000"/>
          <w:sz w:val="28"/>
          <w:szCs w:val="28"/>
        </w:rPr>
        <w:t xml:space="preserve">- в установленном порядке зарегистрированы и поставлены на </w:t>
      </w:r>
      <w:r w:rsidR="0021096E" w:rsidRPr="00FC4751">
        <w:rPr>
          <w:color w:val="000000"/>
          <w:sz w:val="28"/>
          <w:szCs w:val="28"/>
        </w:rPr>
        <w:t>учёт</w:t>
      </w:r>
      <w:r w:rsidRPr="00FC4751">
        <w:rPr>
          <w:color w:val="000000"/>
          <w:sz w:val="28"/>
          <w:szCs w:val="28"/>
        </w:rPr>
        <w:t xml:space="preserve"> в налоговых органах;</w:t>
      </w:r>
    </w:p>
    <w:p w14:paraId="3AA46530" w14:textId="77777777" w:rsidR="00BD0C93" w:rsidRPr="00FC4751" w:rsidRDefault="00BD0C93" w:rsidP="0019594B">
      <w:pPr>
        <w:pStyle w:val="NormalWeb"/>
        <w:shd w:val="clear" w:color="auto" w:fill="FFFFFF"/>
        <w:tabs>
          <w:tab w:val="left" w:pos="851"/>
        </w:tabs>
        <w:spacing w:before="0"/>
        <w:ind w:firstLine="567"/>
        <w:rPr>
          <w:color w:val="000000"/>
          <w:sz w:val="28"/>
          <w:szCs w:val="28"/>
        </w:rPr>
      </w:pPr>
      <w:r w:rsidRPr="00FC4751">
        <w:rPr>
          <w:color w:val="000000"/>
          <w:sz w:val="28"/>
          <w:szCs w:val="28"/>
        </w:rPr>
        <w:t>- не имеют обособленные подразделения за пределами территории свободной экономической зоны;</w:t>
      </w:r>
    </w:p>
    <w:p w14:paraId="4FCAC7D1" w14:textId="77777777" w:rsidR="00BD0C93" w:rsidRPr="00FC4751" w:rsidRDefault="00BD0C93" w:rsidP="0019594B">
      <w:pPr>
        <w:pStyle w:val="NormalWeb"/>
        <w:shd w:val="clear" w:color="auto" w:fill="FFFFFF"/>
        <w:tabs>
          <w:tab w:val="left" w:pos="851"/>
        </w:tabs>
        <w:spacing w:before="0"/>
        <w:ind w:firstLine="567"/>
        <w:rPr>
          <w:color w:val="000000"/>
          <w:sz w:val="28"/>
          <w:szCs w:val="28"/>
        </w:rPr>
      </w:pPr>
      <w:r w:rsidRPr="00FC4751">
        <w:rPr>
          <w:color w:val="000000"/>
          <w:sz w:val="28"/>
          <w:szCs w:val="28"/>
        </w:rPr>
        <w:t>- осуществляют виды деятельности, предусмотренные положением о свободной экономической зоне.</w:t>
      </w:r>
    </w:p>
    <w:p w14:paraId="31606D8D" w14:textId="77777777" w:rsidR="00BD0C93" w:rsidRPr="00FC4751" w:rsidRDefault="00BD0C93" w:rsidP="0019594B">
      <w:pPr>
        <w:shd w:val="clear" w:color="auto" w:fill="FFFFFF"/>
        <w:ind w:firstLine="567"/>
        <w:jc w:val="both"/>
        <w:rPr>
          <w:rFonts w:eastAsia="Times New Roman"/>
          <w:color w:val="000000"/>
          <w:sz w:val="28"/>
          <w:szCs w:val="28"/>
        </w:rPr>
      </w:pPr>
      <w:bookmarkStart w:id="1331" w:name="A000000377"/>
      <w:bookmarkEnd w:id="1331"/>
      <w:r w:rsidRPr="00FC4751">
        <w:rPr>
          <w:rFonts w:eastAsia="Times New Roman"/>
          <w:color w:val="000000"/>
          <w:sz w:val="28"/>
          <w:szCs w:val="28"/>
        </w:rPr>
        <w:t>2.  Субъекты свободной экономической зоны и администрация свободной экономической зоны в рамках деятельности, осуществляемой в свободной экономической зоне, и используемое ими имущество</w:t>
      </w:r>
      <w:r w:rsidR="00A134BB" w:rsidRPr="00FC4751">
        <w:rPr>
          <w:rFonts w:eastAsia="Times New Roman"/>
          <w:color w:val="000000"/>
          <w:sz w:val="28"/>
          <w:szCs w:val="28"/>
        </w:rPr>
        <w:t>,</w:t>
      </w:r>
      <w:r w:rsidRPr="00FC4751">
        <w:rPr>
          <w:rFonts w:eastAsia="Times New Roman"/>
          <w:color w:val="000000"/>
          <w:sz w:val="28"/>
          <w:szCs w:val="28"/>
        </w:rPr>
        <w:t xml:space="preserve"> освобождаются от уплаты любых налогов, предусмотренных настоящим Кодексом, за исключением налогов, установленных частью 3 настоящей статьи. </w:t>
      </w:r>
    </w:p>
    <w:p w14:paraId="5B577EC8" w14:textId="77777777" w:rsidR="00BD0C93" w:rsidRPr="00FC4751" w:rsidRDefault="00BD0C93" w:rsidP="0019594B">
      <w:pPr>
        <w:shd w:val="clear" w:color="auto" w:fill="FFFFFF"/>
        <w:ind w:firstLine="567"/>
        <w:jc w:val="both"/>
        <w:rPr>
          <w:rFonts w:eastAsia="Times New Roman"/>
          <w:color w:val="000000"/>
          <w:sz w:val="28"/>
          <w:szCs w:val="28"/>
        </w:rPr>
      </w:pPr>
      <w:r w:rsidRPr="00FC4751">
        <w:rPr>
          <w:rFonts w:eastAsia="Times New Roman"/>
          <w:color w:val="000000"/>
          <w:sz w:val="28"/>
          <w:szCs w:val="28"/>
        </w:rPr>
        <w:t xml:space="preserve">3. Субъекты свободной экономической зоны являются плательщиками социального налога и налоговыми агентами в отношении лиц, которым выплачиваются (должны выплачиваться) доходы, вознаграждения, выплаты, выгоды и иные </w:t>
      </w:r>
      <w:r w:rsidR="0021096E" w:rsidRPr="00FC4751">
        <w:rPr>
          <w:rFonts w:eastAsia="Times New Roman"/>
          <w:color w:val="000000"/>
          <w:sz w:val="28"/>
          <w:szCs w:val="28"/>
        </w:rPr>
        <w:t>платёж</w:t>
      </w:r>
      <w:r w:rsidRPr="00FC4751">
        <w:rPr>
          <w:rFonts w:eastAsia="Times New Roman"/>
          <w:color w:val="000000"/>
          <w:sz w:val="28"/>
          <w:szCs w:val="28"/>
        </w:rPr>
        <w:t>и в порядк</w:t>
      </w:r>
      <w:r w:rsidR="00A134BB" w:rsidRPr="00FC4751">
        <w:rPr>
          <w:rFonts w:eastAsia="Times New Roman"/>
          <w:color w:val="000000"/>
          <w:sz w:val="28"/>
          <w:szCs w:val="28"/>
        </w:rPr>
        <w:t>е</w:t>
      </w:r>
      <w:r w:rsidRPr="00FC4751">
        <w:rPr>
          <w:rFonts w:eastAsia="Times New Roman"/>
          <w:color w:val="000000"/>
          <w:sz w:val="28"/>
          <w:szCs w:val="28"/>
        </w:rPr>
        <w:t>, установленн</w:t>
      </w:r>
      <w:r w:rsidR="00A134BB" w:rsidRPr="00FC4751">
        <w:rPr>
          <w:rFonts w:eastAsia="Times New Roman"/>
          <w:color w:val="000000"/>
          <w:sz w:val="28"/>
          <w:szCs w:val="28"/>
        </w:rPr>
        <w:t>о</w:t>
      </w:r>
      <w:r w:rsidRPr="00FC4751">
        <w:rPr>
          <w:rFonts w:eastAsia="Times New Roman"/>
          <w:color w:val="000000"/>
          <w:sz w:val="28"/>
          <w:szCs w:val="28"/>
        </w:rPr>
        <w:t>м настоящим Кодексом.</w:t>
      </w:r>
    </w:p>
    <w:p w14:paraId="46A7A036" w14:textId="77777777" w:rsidR="00BD0C93" w:rsidRPr="00FC4751" w:rsidRDefault="00BD0C93" w:rsidP="0019594B">
      <w:pPr>
        <w:shd w:val="clear" w:color="auto" w:fill="FFFFFF"/>
        <w:ind w:firstLine="567"/>
        <w:jc w:val="both"/>
        <w:rPr>
          <w:rFonts w:eastAsia="Times New Roman"/>
          <w:color w:val="000000"/>
          <w:sz w:val="28"/>
          <w:szCs w:val="28"/>
        </w:rPr>
      </w:pPr>
      <w:r w:rsidRPr="00FC4751">
        <w:rPr>
          <w:rFonts w:eastAsia="Times New Roman"/>
          <w:color w:val="000000"/>
          <w:sz w:val="28"/>
          <w:szCs w:val="28"/>
        </w:rPr>
        <w:t>4. Положения части 2 настоящей статьи распространяются только на ту часть деятельности</w:t>
      </w:r>
      <w:r w:rsidRPr="00FC4751" w:rsidDel="00212B84">
        <w:rPr>
          <w:rFonts w:eastAsia="Times New Roman"/>
          <w:color w:val="000000"/>
          <w:sz w:val="28"/>
          <w:szCs w:val="28"/>
        </w:rPr>
        <w:t xml:space="preserve"> </w:t>
      </w:r>
      <w:r w:rsidRPr="00FC4751">
        <w:rPr>
          <w:rFonts w:eastAsia="Times New Roman"/>
          <w:color w:val="000000"/>
          <w:sz w:val="28"/>
          <w:szCs w:val="28"/>
        </w:rPr>
        <w:t>субъектов свободных экономических зон, которая осуществляется на территории свободной экономической зоны.</w:t>
      </w:r>
    </w:p>
    <w:p w14:paraId="27BA247D" w14:textId="77777777" w:rsidR="00C96D3B" w:rsidRPr="00AE3833" w:rsidRDefault="00C96D3B" w:rsidP="0019594B">
      <w:pPr>
        <w:pStyle w:val="Heading1"/>
        <w:spacing w:before="0"/>
        <w:ind w:firstLine="567"/>
        <w:jc w:val="both"/>
        <w:rPr>
          <w:szCs w:val="28"/>
          <w:lang w:val="ru-RU"/>
        </w:rPr>
      </w:pPr>
    </w:p>
    <w:p w14:paraId="2B16A654" w14:textId="77777777" w:rsidR="0014113C" w:rsidRPr="00AE3833" w:rsidRDefault="0014113C" w:rsidP="0019594B">
      <w:pPr>
        <w:pStyle w:val="Heading1"/>
        <w:spacing w:before="0"/>
        <w:ind w:firstLine="567"/>
        <w:jc w:val="both"/>
        <w:rPr>
          <w:szCs w:val="28"/>
          <w:lang w:val="ru-RU"/>
        </w:rPr>
      </w:pPr>
      <w:bookmarkStart w:id="1332" w:name="_Toc86505128"/>
      <w:bookmarkStart w:id="1333" w:name="_Toc86505619"/>
      <w:r w:rsidRPr="00AE3833">
        <w:rPr>
          <w:szCs w:val="28"/>
          <w:lang w:val="ru-RU"/>
        </w:rPr>
        <w:t xml:space="preserve">Статья </w:t>
      </w:r>
      <w:r w:rsidR="00D61BB2" w:rsidRPr="00AE3833">
        <w:rPr>
          <w:szCs w:val="28"/>
          <w:lang w:val="ru-RU"/>
        </w:rPr>
        <w:t>3</w:t>
      </w:r>
      <w:r w:rsidR="009738A3" w:rsidRPr="00AE3833">
        <w:rPr>
          <w:szCs w:val="28"/>
          <w:lang w:val="ru-RU"/>
        </w:rPr>
        <w:t>65</w:t>
      </w:r>
      <w:r w:rsidRPr="00AE3833">
        <w:rPr>
          <w:szCs w:val="28"/>
          <w:lang w:val="ru-RU"/>
        </w:rPr>
        <w:t>. Порядок исчисления и уплаты налогов</w:t>
      </w:r>
      <w:bookmarkEnd w:id="1332"/>
      <w:bookmarkEnd w:id="1333"/>
    </w:p>
    <w:p w14:paraId="1EF7B2F8" w14:textId="77777777" w:rsidR="00BD0C93" w:rsidRPr="00FC4751" w:rsidRDefault="00BD0C93" w:rsidP="0019594B">
      <w:pPr>
        <w:shd w:val="clear" w:color="auto" w:fill="FFFFFF"/>
        <w:ind w:firstLine="567"/>
        <w:jc w:val="both"/>
        <w:rPr>
          <w:color w:val="000000"/>
          <w:sz w:val="28"/>
          <w:szCs w:val="28"/>
        </w:rPr>
      </w:pPr>
      <w:r w:rsidRPr="00FC4751">
        <w:rPr>
          <w:color w:val="000000"/>
          <w:sz w:val="28"/>
          <w:szCs w:val="28"/>
        </w:rPr>
        <w:t>1. Исчисление и уплата налогов, а также представление субъектами свободных экономических зон налоговых деклараций</w:t>
      </w:r>
      <w:r w:rsidR="00A134BB" w:rsidRPr="00FC4751">
        <w:rPr>
          <w:color w:val="000000"/>
          <w:sz w:val="28"/>
          <w:szCs w:val="28"/>
        </w:rPr>
        <w:t>,</w:t>
      </w:r>
      <w:r w:rsidRPr="00FC4751">
        <w:rPr>
          <w:color w:val="000000"/>
          <w:sz w:val="28"/>
          <w:szCs w:val="28"/>
        </w:rPr>
        <w:t xml:space="preserve"> производится в соответствии с положениями настоящего Кодекса.</w:t>
      </w:r>
    </w:p>
    <w:p w14:paraId="1F998E64" w14:textId="77777777" w:rsidR="00BD0C93" w:rsidRPr="00FC4751" w:rsidRDefault="00BD0C93" w:rsidP="0019594B">
      <w:pPr>
        <w:shd w:val="clear" w:color="auto" w:fill="FFFFFF"/>
        <w:ind w:firstLine="567"/>
        <w:jc w:val="both"/>
        <w:rPr>
          <w:color w:val="000000"/>
          <w:sz w:val="28"/>
          <w:szCs w:val="28"/>
        </w:rPr>
      </w:pPr>
      <w:r w:rsidRPr="00FC4751">
        <w:rPr>
          <w:color w:val="000000"/>
          <w:sz w:val="28"/>
          <w:szCs w:val="28"/>
        </w:rPr>
        <w:t>2. Администрация свободной экономической зоны ежеквартально не позднее 15-го числа месяца, следующего за</w:t>
      </w:r>
      <w:r w:rsidR="00325A08" w:rsidRPr="00FC4751">
        <w:rPr>
          <w:color w:val="000000"/>
          <w:sz w:val="28"/>
          <w:szCs w:val="28"/>
        </w:rPr>
        <w:t xml:space="preserve"> отчёт</w:t>
      </w:r>
      <w:r w:rsidRPr="00FC4751">
        <w:rPr>
          <w:color w:val="000000"/>
          <w:sz w:val="28"/>
          <w:szCs w:val="28"/>
        </w:rPr>
        <w:t xml:space="preserve">ным кварталом, представляет налоговому органу по месту своего </w:t>
      </w:r>
      <w:r w:rsidR="0021096E" w:rsidRPr="00FC4751">
        <w:rPr>
          <w:color w:val="000000"/>
          <w:sz w:val="28"/>
          <w:szCs w:val="28"/>
        </w:rPr>
        <w:t>учёт</w:t>
      </w:r>
      <w:r w:rsidRPr="00FC4751">
        <w:rPr>
          <w:color w:val="000000"/>
          <w:sz w:val="28"/>
          <w:szCs w:val="28"/>
        </w:rPr>
        <w:t>а сведения о количестве и деятельности субъектов свободной экономической зоны по форме, установленной уполномоченным государственным органом.</w:t>
      </w:r>
    </w:p>
    <w:p w14:paraId="60F851F1" w14:textId="77777777" w:rsidR="0014113C" w:rsidRPr="00FC4751" w:rsidRDefault="0014113C" w:rsidP="0019594B">
      <w:pPr>
        <w:shd w:val="clear" w:color="auto" w:fill="FFFFFF"/>
        <w:ind w:firstLine="567"/>
        <w:jc w:val="both"/>
        <w:rPr>
          <w:color w:val="000000"/>
          <w:sz w:val="28"/>
          <w:szCs w:val="28"/>
        </w:rPr>
      </w:pPr>
      <w:r w:rsidRPr="00FC4751">
        <w:rPr>
          <w:color w:val="000000"/>
          <w:sz w:val="28"/>
          <w:szCs w:val="28"/>
        </w:rPr>
        <w:t xml:space="preserve">3. Субъекты свободной экономической зоны </w:t>
      </w:r>
      <w:r w:rsidR="00A25636" w:rsidRPr="00FC4751">
        <w:rPr>
          <w:color w:val="000000"/>
          <w:sz w:val="28"/>
          <w:szCs w:val="28"/>
        </w:rPr>
        <w:t xml:space="preserve">обязаны </w:t>
      </w:r>
      <w:r w:rsidRPr="00FC4751">
        <w:rPr>
          <w:color w:val="000000"/>
          <w:sz w:val="28"/>
          <w:szCs w:val="28"/>
        </w:rPr>
        <w:t>ве</w:t>
      </w:r>
      <w:r w:rsidR="00A25636" w:rsidRPr="00FC4751">
        <w:rPr>
          <w:color w:val="000000"/>
          <w:sz w:val="28"/>
          <w:szCs w:val="28"/>
        </w:rPr>
        <w:t>сти</w:t>
      </w:r>
      <w:r w:rsidRPr="00FC4751">
        <w:rPr>
          <w:color w:val="000000"/>
          <w:sz w:val="28"/>
          <w:szCs w:val="28"/>
        </w:rPr>
        <w:t xml:space="preserve"> </w:t>
      </w:r>
      <w:r w:rsidR="0021096E" w:rsidRPr="00FC4751">
        <w:rPr>
          <w:color w:val="000000"/>
          <w:sz w:val="28"/>
          <w:szCs w:val="28"/>
        </w:rPr>
        <w:t>учёт</w:t>
      </w:r>
      <w:r w:rsidRPr="00FC4751">
        <w:rPr>
          <w:color w:val="000000"/>
          <w:sz w:val="28"/>
          <w:szCs w:val="28"/>
        </w:rPr>
        <w:t xml:space="preserve"> хозяйственной деятельности в порядк</w:t>
      </w:r>
      <w:r w:rsidR="00A134BB" w:rsidRPr="00FC4751">
        <w:rPr>
          <w:color w:val="000000"/>
          <w:sz w:val="28"/>
          <w:szCs w:val="28"/>
        </w:rPr>
        <w:t>е</w:t>
      </w:r>
      <w:r w:rsidRPr="00FC4751">
        <w:rPr>
          <w:color w:val="000000"/>
          <w:sz w:val="28"/>
          <w:szCs w:val="28"/>
        </w:rPr>
        <w:t>, установленн</w:t>
      </w:r>
      <w:r w:rsidR="00A134BB" w:rsidRPr="00FC4751">
        <w:rPr>
          <w:color w:val="000000"/>
          <w:sz w:val="28"/>
          <w:szCs w:val="28"/>
        </w:rPr>
        <w:t>о</w:t>
      </w:r>
      <w:r w:rsidRPr="00FC4751">
        <w:rPr>
          <w:color w:val="000000"/>
          <w:sz w:val="28"/>
          <w:szCs w:val="28"/>
        </w:rPr>
        <w:t>м законодательством Республики Таджикистан.</w:t>
      </w:r>
    </w:p>
    <w:p w14:paraId="316C6C8F" w14:textId="77777777" w:rsidR="0014113C" w:rsidRPr="00FC4751" w:rsidRDefault="0014113C" w:rsidP="0019594B">
      <w:pPr>
        <w:shd w:val="clear" w:color="auto" w:fill="FFFFFF"/>
        <w:ind w:firstLine="567"/>
        <w:jc w:val="both"/>
        <w:rPr>
          <w:color w:val="000000"/>
          <w:sz w:val="28"/>
          <w:szCs w:val="28"/>
        </w:rPr>
      </w:pPr>
      <w:r w:rsidRPr="00FC4751">
        <w:rPr>
          <w:color w:val="000000"/>
          <w:sz w:val="28"/>
          <w:szCs w:val="28"/>
        </w:rPr>
        <w:t xml:space="preserve">4. Объекты налогообложения, находящиеся на территории свободной экономической зоны и не </w:t>
      </w:r>
      <w:r w:rsidR="00A25636" w:rsidRPr="00FC4751">
        <w:rPr>
          <w:color w:val="000000"/>
          <w:sz w:val="28"/>
          <w:szCs w:val="28"/>
        </w:rPr>
        <w:t xml:space="preserve">являющиеся собственностью </w:t>
      </w:r>
      <w:r w:rsidRPr="00FC4751">
        <w:rPr>
          <w:color w:val="000000"/>
          <w:sz w:val="28"/>
          <w:szCs w:val="28"/>
        </w:rPr>
        <w:t>субъекта свободной экономической зоны, облагаются налогами в соответствии с налоговым законодательством Республики Таджикистан.</w:t>
      </w:r>
    </w:p>
    <w:p w14:paraId="278D73E8" w14:textId="77777777" w:rsidR="0014113C" w:rsidRPr="00FC4751" w:rsidRDefault="0014113C" w:rsidP="0019594B">
      <w:pPr>
        <w:shd w:val="clear" w:color="auto" w:fill="FFFFFF"/>
        <w:ind w:firstLine="567"/>
        <w:jc w:val="both"/>
        <w:rPr>
          <w:color w:val="000000"/>
          <w:sz w:val="28"/>
          <w:szCs w:val="28"/>
        </w:rPr>
      </w:pPr>
      <w:r w:rsidRPr="00FC4751">
        <w:rPr>
          <w:color w:val="000000"/>
          <w:sz w:val="28"/>
          <w:szCs w:val="28"/>
        </w:rPr>
        <w:t xml:space="preserve">5. </w:t>
      </w:r>
      <w:r w:rsidR="00A25636" w:rsidRPr="00FC4751">
        <w:rPr>
          <w:color w:val="000000"/>
          <w:sz w:val="28"/>
          <w:szCs w:val="28"/>
        </w:rPr>
        <w:t>В</w:t>
      </w:r>
      <w:r w:rsidRPr="00FC4751">
        <w:rPr>
          <w:color w:val="000000"/>
          <w:sz w:val="28"/>
          <w:szCs w:val="28"/>
        </w:rPr>
        <w:t>заимоотношени</w:t>
      </w:r>
      <w:r w:rsidR="00A25636" w:rsidRPr="00FC4751">
        <w:rPr>
          <w:color w:val="000000"/>
          <w:sz w:val="28"/>
          <w:szCs w:val="28"/>
        </w:rPr>
        <w:t>я</w:t>
      </w:r>
      <w:r w:rsidRPr="00FC4751">
        <w:rPr>
          <w:color w:val="000000"/>
          <w:sz w:val="28"/>
          <w:szCs w:val="28"/>
        </w:rPr>
        <w:t xml:space="preserve"> налоговых органов с администраци</w:t>
      </w:r>
      <w:r w:rsidR="00A25636" w:rsidRPr="00FC4751">
        <w:rPr>
          <w:color w:val="000000"/>
          <w:sz w:val="28"/>
          <w:szCs w:val="28"/>
        </w:rPr>
        <w:t>ями</w:t>
      </w:r>
      <w:r w:rsidRPr="00FC4751">
        <w:rPr>
          <w:color w:val="000000"/>
          <w:sz w:val="28"/>
          <w:szCs w:val="28"/>
        </w:rPr>
        <w:t xml:space="preserve"> свободн</w:t>
      </w:r>
      <w:r w:rsidR="00A25636" w:rsidRPr="00FC4751">
        <w:rPr>
          <w:color w:val="000000"/>
          <w:sz w:val="28"/>
          <w:szCs w:val="28"/>
        </w:rPr>
        <w:t>ых</w:t>
      </w:r>
      <w:r w:rsidRPr="00FC4751">
        <w:rPr>
          <w:color w:val="000000"/>
          <w:sz w:val="28"/>
          <w:szCs w:val="28"/>
        </w:rPr>
        <w:t xml:space="preserve"> экономическ</w:t>
      </w:r>
      <w:r w:rsidR="00A25636" w:rsidRPr="00FC4751">
        <w:rPr>
          <w:color w:val="000000"/>
          <w:sz w:val="28"/>
          <w:szCs w:val="28"/>
        </w:rPr>
        <w:t>их</w:t>
      </w:r>
      <w:r w:rsidRPr="00FC4751">
        <w:rPr>
          <w:color w:val="000000"/>
          <w:sz w:val="28"/>
          <w:szCs w:val="28"/>
        </w:rPr>
        <w:t xml:space="preserve"> зон определ</w:t>
      </w:r>
      <w:r w:rsidR="00A25636" w:rsidRPr="00FC4751">
        <w:rPr>
          <w:color w:val="000000"/>
          <w:sz w:val="28"/>
          <w:szCs w:val="28"/>
        </w:rPr>
        <w:t>яются</w:t>
      </w:r>
      <w:r w:rsidRPr="00FC4751">
        <w:rPr>
          <w:color w:val="000000"/>
          <w:sz w:val="28"/>
          <w:szCs w:val="28"/>
        </w:rPr>
        <w:t xml:space="preserve"> соглашением, заключаемым между ними.</w:t>
      </w:r>
    </w:p>
    <w:p w14:paraId="78A44978" w14:textId="77777777" w:rsidR="0014113C" w:rsidRPr="00FC4751" w:rsidRDefault="0014113C" w:rsidP="0019594B">
      <w:pPr>
        <w:shd w:val="clear" w:color="auto" w:fill="FFFFFF"/>
        <w:ind w:firstLine="567"/>
        <w:jc w:val="both"/>
        <w:rPr>
          <w:color w:val="000000"/>
          <w:sz w:val="28"/>
          <w:szCs w:val="28"/>
        </w:rPr>
      </w:pPr>
      <w:r w:rsidRPr="00FC4751">
        <w:rPr>
          <w:color w:val="000000"/>
          <w:sz w:val="28"/>
          <w:szCs w:val="28"/>
        </w:rPr>
        <w:t>6. Контроль уплаты налогов субъект</w:t>
      </w:r>
      <w:r w:rsidR="00A134BB" w:rsidRPr="00FC4751">
        <w:rPr>
          <w:color w:val="000000"/>
          <w:sz w:val="28"/>
          <w:szCs w:val="28"/>
        </w:rPr>
        <w:t>ами</w:t>
      </w:r>
      <w:r w:rsidRPr="00FC4751">
        <w:rPr>
          <w:color w:val="000000"/>
          <w:sz w:val="28"/>
          <w:szCs w:val="28"/>
        </w:rPr>
        <w:t xml:space="preserve"> свободных экономических зон осуществляется налоговыми и таможенными органами.</w:t>
      </w:r>
    </w:p>
    <w:p w14:paraId="51A377A7" w14:textId="77777777" w:rsidR="00A262F9" w:rsidRPr="00AE3833" w:rsidRDefault="00A262F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p>
    <w:p w14:paraId="073233A3" w14:textId="77777777" w:rsidR="00E33FBE" w:rsidRPr="00AE3833" w:rsidRDefault="00A262F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outlineLvl w:val="0"/>
        <w:rPr>
          <w:rFonts w:ascii="Times New Roman" w:eastAsia="Times New Roman Tj" w:hAnsi="Times New Roman" w:cs="Times New Roman"/>
          <w:b/>
          <w:bCs/>
          <w:sz w:val="28"/>
          <w:szCs w:val="28"/>
          <w:lang w:val="ru-RU"/>
        </w:rPr>
      </w:pPr>
      <w:bookmarkStart w:id="1334" w:name="_Toc86505129"/>
      <w:bookmarkStart w:id="1335" w:name="_Toc86505620"/>
      <w:r w:rsidRPr="00AE3833">
        <w:rPr>
          <w:rFonts w:ascii="Times New Roman" w:eastAsia="Times New Roman Tj" w:hAnsi="Times New Roman" w:cs="Times New Roman"/>
          <w:b/>
          <w:bCs/>
          <w:sz w:val="28"/>
          <w:szCs w:val="28"/>
          <w:lang w:val="ru-RU"/>
        </w:rPr>
        <w:t xml:space="preserve">ГЛАВА </w:t>
      </w:r>
      <w:r w:rsidR="00240193" w:rsidRPr="00AE3833">
        <w:rPr>
          <w:rFonts w:ascii="Times New Roman" w:eastAsia="Times New Roman Tj" w:hAnsi="Times New Roman" w:cs="Times New Roman"/>
          <w:b/>
          <w:bCs/>
          <w:sz w:val="28"/>
          <w:szCs w:val="28"/>
          <w:lang w:val="ru-RU"/>
        </w:rPr>
        <w:t>50</w:t>
      </w:r>
      <w:r w:rsidRPr="00AE3833">
        <w:rPr>
          <w:rFonts w:ascii="Times New Roman" w:eastAsia="Times New Roman Tj" w:hAnsi="Times New Roman" w:cs="Times New Roman"/>
          <w:b/>
          <w:bCs/>
          <w:sz w:val="28"/>
          <w:szCs w:val="28"/>
          <w:lang w:val="ru-RU"/>
        </w:rPr>
        <w:t>. РЕЖИМ НАЛОГООБЛОЖЕНИЯ СУБЪЕКТОВ</w:t>
      </w:r>
      <w:bookmarkEnd w:id="1334"/>
      <w:bookmarkEnd w:id="1335"/>
      <w:r w:rsidRPr="00AE3833">
        <w:rPr>
          <w:rFonts w:ascii="Times New Roman" w:eastAsia="Times New Roman Tj" w:hAnsi="Times New Roman" w:cs="Times New Roman"/>
          <w:b/>
          <w:bCs/>
          <w:sz w:val="28"/>
          <w:szCs w:val="28"/>
          <w:lang w:val="ru-RU"/>
        </w:rPr>
        <w:t xml:space="preserve"> </w:t>
      </w:r>
    </w:p>
    <w:p w14:paraId="2BF3B242" w14:textId="77777777" w:rsidR="00A262F9" w:rsidRPr="00AE3833" w:rsidRDefault="00A262F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outlineLvl w:val="0"/>
        <w:rPr>
          <w:rFonts w:ascii="Times New Roman" w:eastAsia="Times New Roman Tj" w:hAnsi="Times New Roman" w:cs="Times New Roman"/>
          <w:b/>
          <w:bCs/>
          <w:sz w:val="28"/>
          <w:szCs w:val="28"/>
          <w:lang w:val="ru-RU"/>
        </w:rPr>
      </w:pPr>
      <w:bookmarkStart w:id="1336" w:name="_Toc86505130"/>
      <w:bookmarkStart w:id="1337" w:name="_Toc86505621"/>
      <w:r w:rsidRPr="00AE3833">
        <w:rPr>
          <w:rFonts w:ascii="Times New Roman" w:eastAsia="Times New Roman Tj" w:hAnsi="Times New Roman" w:cs="Times New Roman"/>
          <w:b/>
          <w:bCs/>
          <w:sz w:val="28"/>
          <w:szCs w:val="28"/>
          <w:lang w:val="ru-RU"/>
        </w:rPr>
        <w:t>РЫНКА ЦЕННЫХ БУМАГ</w:t>
      </w:r>
      <w:bookmarkEnd w:id="1336"/>
      <w:bookmarkEnd w:id="1337"/>
    </w:p>
    <w:p w14:paraId="3F0A50BD" w14:textId="77777777" w:rsidR="00A262F9" w:rsidRPr="00AE3833" w:rsidRDefault="00A262F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
          <w:bCs/>
          <w:sz w:val="28"/>
          <w:szCs w:val="28"/>
          <w:lang w:val="ru-RU"/>
        </w:rPr>
      </w:pPr>
    </w:p>
    <w:p w14:paraId="09C8366F" w14:textId="77777777" w:rsidR="00A262F9" w:rsidRPr="00AE3833" w:rsidRDefault="00A262F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Tj" w:hAnsi="Times New Roman" w:cs="Times New Roman"/>
          <w:b/>
          <w:bCs/>
          <w:sz w:val="28"/>
          <w:szCs w:val="28"/>
          <w:lang w:val="ru-RU"/>
        </w:rPr>
      </w:pPr>
      <w:bookmarkStart w:id="1338" w:name="_Toc86505131"/>
      <w:bookmarkStart w:id="1339" w:name="_Toc86505622"/>
      <w:r w:rsidRPr="00AE3833">
        <w:rPr>
          <w:rFonts w:ascii="Times New Roman" w:eastAsia="Times New Roman Tj" w:hAnsi="Times New Roman" w:cs="Times New Roman"/>
          <w:b/>
          <w:bCs/>
          <w:sz w:val="28"/>
          <w:szCs w:val="28"/>
          <w:lang w:val="ru-RU"/>
        </w:rPr>
        <w:t xml:space="preserve">Статья </w:t>
      </w:r>
      <w:r w:rsidR="00766DD6" w:rsidRPr="00AE3833">
        <w:rPr>
          <w:rFonts w:ascii="Times New Roman" w:eastAsia="Times New Roman Tj" w:hAnsi="Times New Roman" w:cs="Times New Roman"/>
          <w:b/>
          <w:bCs/>
          <w:sz w:val="28"/>
          <w:szCs w:val="28"/>
          <w:lang w:val="ru-RU"/>
        </w:rPr>
        <w:t>3</w:t>
      </w:r>
      <w:r w:rsidR="009738A3" w:rsidRPr="00AE3833">
        <w:rPr>
          <w:rFonts w:ascii="Times New Roman" w:eastAsia="Times New Roman Tj" w:hAnsi="Times New Roman" w:cs="Times New Roman"/>
          <w:b/>
          <w:bCs/>
          <w:sz w:val="28"/>
          <w:szCs w:val="28"/>
          <w:lang w:val="ru-RU"/>
        </w:rPr>
        <w:t>66</w:t>
      </w:r>
      <w:r w:rsidRPr="00AE3833">
        <w:rPr>
          <w:rFonts w:ascii="Times New Roman" w:eastAsia="Times New Roman Tj" w:hAnsi="Times New Roman" w:cs="Times New Roman"/>
          <w:b/>
          <w:bCs/>
          <w:sz w:val="28"/>
          <w:szCs w:val="28"/>
          <w:lang w:val="ru-RU"/>
        </w:rPr>
        <w:t>. Режим налогообложения субъектов рынка ценных бумаг</w:t>
      </w:r>
      <w:bookmarkEnd w:id="1338"/>
      <w:bookmarkEnd w:id="1339"/>
    </w:p>
    <w:p w14:paraId="60DCF6A5" w14:textId="77777777" w:rsidR="00BD0C93" w:rsidRPr="00FC4751" w:rsidRDefault="00BD0C9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bookmarkStart w:id="1340" w:name="_Toc48487400"/>
      <w:r w:rsidRPr="00FC4751">
        <w:rPr>
          <w:rFonts w:ascii="Times New Roman" w:eastAsia="Times New Roman Tj" w:hAnsi="Times New Roman" w:cs="Times New Roman"/>
          <w:bCs/>
          <w:sz w:val="28"/>
          <w:szCs w:val="28"/>
          <w:lang w:val="ru-RU"/>
        </w:rPr>
        <w:t>1. Положения настоящей статьи применяются к субъектам рынка ценных бумаг - профессиональным участникам рынка ценных бумаг (далее - профессиональные участники), эмитентам и инвесторам, участвующим в организованном рынке ценных бумаг.</w:t>
      </w:r>
    </w:p>
    <w:p w14:paraId="17EF0C3C" w14:textId="77777777" w:rsidR="00BD0C93" w:rsidRPr="00FC4751" w:rsidRDefault="00BD0C9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FC4751">
        <w:rPr>
          <w:rFonts w:ascii="Times New Roman" w:eastAsia="Times New Roman Tj" w:hAnsi="Times New Roman" w:cs="Times New Roman"/>
          <w:bCs/>
          <w:sz w:val="28"/>
          <w:szCs w:val="28"/>
          <w:lang w:val="ru-RU"/>
        </w:rPr>
        <w:t>2. К деятельности профессиональных участников относятся:</w:t>
      </w:r>
    </w:p>
    <w:p w14:paraId="48B509AD" w14:textId="77777777" w:rsidR="00BD0C93" w:rsidRPr="00FC4751" w:rsidRDefault="00BD0C9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FC4751">
        <w:rPr>
          <w:rFonts w:ascii="Times New Roman" w:eastAsia="Times New Roman Tj" w:hAnsi="Times New Roman" w:cs="Times New Roman"/>
          <w:bCs/>
          <w:sz w:val="28"/>
          <w:szCs w:val="28"/>
          <w:lang w:val="ru-RU"/>
        </w:rPr>
        <w:t xml:space="preserve">- брокерская и дилерская деятельность; </w:t>
      </w:r>
    </w:p>
    <w:p w14:paraId="64410E4F" w14:textId="77777777" w:rsidR="00BD0C93" w:rsidRPr="00FC4751" w:rsidRDefault="00BD0C9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FC4751">
        <w:rPr>
          <w:rFonts w:ascii="Times New Roman" w:eastAsia="Times New Roman Tj" w:hAnsi="Times New Roman" w:cs="Times New Roman"/>
          <w:bCs/>
          <w:sz w:val="28"/>
          <w:szCs w:val="28"/>
          <w:lang w:val="ru-RU"/>
        </w:rPr>
        <w:t xml:space="preserve">- деятельность по определению взаимных обязательств (клиринг) по операциям с ценными бумагами; </w:t>
      </w:r>
    </w:p>
    <w:p w14:paraId="2ECECC16" w14:textId="77777777" w:rsidR="00BD0C93" w:rsidRPr="00FC4751" w:rsidRDefault="00BD0C9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FC4751">
        <w:rPr>
          <w:rFonts w:ascii="Times New Roman" w:eastAsia="Times New Roman Tj" w:hAnsi="Times New Roman" w:cs="Times New Roman"/>
          <w:bCs/>
          <w:sz w:val="28"/>
          <w:szCs w:val="28"/>
          <w:lang w:val="ru-RU"/>
        </w:rPr>
        <w:t xml:space="preserve">- депозитарная деятельность; </w:t>
      </w:r>
    </w:p>
    <w:p w14:paraId="4E78243C" w14:textId="77777777" w:rsidR="00BD0C93" w:rsidRPr="00FC4751" w:rsidRDefault="00BD0C9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FC4751">
        <w:rPr>
          <w:rFonts w:ascii="Times New Roman" w:eastAsia="Times New Roman Tj" w:hAnsi="Times New Roman" w:cs="Times New Roman"/>
          <w:bCs/>
          <w:sz w:val="28"/>
          <w:szCs w:val="28"/>
          <w:lang w:val="ru-RU"/>
        </w:rPr>
        <w:t>- деятельность по организации торговли на рынке ценных бумаг.</w:t>
      </w:r>
    </w:p>
    <w:p w14:paraId="7212ED22" w14:textId="77777777" w:rsidR="00BD0C93" w:rsidRPr="00FC4751" w:rsidRDefault="00BD0C9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FC4751">
        <w:rPr>
          <w:rFonts w:ascii="Times New Roman" w:eastAsia="Times New Roman Tj" w:hAnsi="Times New Roman" w:cs="Times New Roman"/>
          <w:bCs/>
          <w:sz w:val="28"/>
          <w:szCs w:val="28"/>
          <w:lang w:val="ru-RU"/>
        </w:rPr>
        <w:t xml:space="preserve">3. Профессиональные участники, осуществляющие деятельность, установленную в части 2 настоящей статьи, в ходе осуществления данной деятельности освобождаются от уплаты 50 процентов следующих налогов: </w:t>
      </w:r>
    </w:p>
    <w:p w14:paraId="5B201B4D" w14:textId="77777777" w:rsidR="00BD0C93" w:rsidRPr="00FC4751" w:rsidRDefault="00BD0C9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FC4751">
        <w:rPr>
          <w:rFonts w:ascii="Times New Roman" w:eastAsia="Times New Roman Tj" w:hAnsi="Times New Roman" w:cs="Times New Roman"/>
          <w:bCs/>
          <w:sz w:val="28"/>
          <w:szCs w:val="28"/>
          <w:lang w:val="ru-RU"/>
        </w:rPr>
        <w:t xml:space="preserve">- налог на доход юридических лиц; </w:t>
      </w:r>
    </w:p>
    <w:p w14:paraId="79C42CD0" w14:textId="77777777" w:rsidR="00BD0C93" w:rsidRPr="00FC4751" w:rsidRDefault="00BD0C9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FC4751">
        <w:rPr>
          <w:rFonts w:ascii="Times New Roman" w:eastAsia="Times New Roman Tj" w:hAnsi="Times New Roman" w:cs="Times New Roman"/>
          <w:bCs/>
          <w:sz w:val="28"/>
          <w:szCs w:val="28"/>
          <w:lang w:val="ru-RU"/>
        </w:rPr>
        <w:t>- налог на добавленную стоимость.</w:t>
      </w:r>
    </w:p>
    <w:p w14:paraId="75F83194" w14:textId="77777777" w:rsidR="00BD0C93" w:rsidRPr="00FC4751" w:rsidRDefault="00BD0C9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FC4751">
        <w:rPr>
          <w:rFonts w:ascii="Times New Roman" w:eastAsia="Times New Roman Tj" w:hAnsi="Times New Roman" w:cs="Times New Roman"/>
          <w:bCs/>
          <w:sz w:val="28"/>
          <w:szCs w:val="28"/>
          <w:lang w:val="ru-RU"/>
        </w:rPr>
        <w:t xml:space="preserve">4. Эмитенты-юридические лица, являющиеся резидентами и нерезидентами, чьи ценные бумаги находятся в обращении на фондовых биржах, функционирующих на территории Республики Таджикистан, освобождаются от уплаты налога на доход юридических лиц (налога по упрощенному режиму) от полученных доходов, связанных с приростом стоимости ценных бумаг на дату </w:t>
      </w:r>
      <w:proofErr w:type="spellStart"/>
      <w:r w:rsidRPr="00FC4751">
        <w:rPr>
          <w:rFonts w:ascii="Times New Roman" w:eastAsia="Times New Roman Tj" w:hAnsi="Times New Roman" w:cs="Times New Roman"/>
          <w:bCs/>
          <w:sz w:val="28"/>
          <w:szCs w:val="28"/>
          <w:lang w:val="ru-RU"/>
        </w:rPr>
        <w:t>размешения</w:t>
      </w:r>
      <w:proofErr w:type="spellEnd"/>
      <w:r w:rsidRPr="00FC4751">
        <w:rPr>
          <w:rFonts w:ascii="Times New Roman" w:eastAsia="Times New Roman Tj" w:hAnsi="Times New Roman" w:cs="Times New Roman"/>
          <w:bCs/>
          <w:sz w:val="28"/>
          <w:szCs w:val="28"/>
          <w:lang w:val="ru-RU"/>
        </w:rPr>
        <w:t xml:space="preserve"> ценных бумаг на фондовой бирже Республики Таджикистан.</w:t>
      </w:r>
    </w:p>
    <w:p w14:paraId="4D92EB15" w14:textId="77777777" w:rsidR="00BD0C93" w:rsidRPr="00FC4751" w:rsidRDefault="00BD0C9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FC4751">
        <w:rPr>
          <w:rFonts w:ascii="Times New Roman" w:eastAsia="Times New Roman Tj" w:hAnsi="Times New Roman" w:cs="Times New Roman"/>
          <w:bCs/>
          <w:sz w:val="28"/>
          <w:szCs w:val="28"/>
          <w:lang w:val="ru-RU"/>
        </w:rPr>
        <w:t>5. Инвесторы-физические и юридические лица, являющиеся резидентами и нерезидентами, которые получают доход от увеличения стоимости ценных бумаг (купонной, дисконтной и т.д.) в день их обращения на бирже ценных бумаг, в зависимости от такого дохода освобождаются от уплаты налога на доходы от прироста ценных бумаг.</w:t>
      </w:r>
    </w:p>
    <w:p w14:paraId="18516943" w14:textId="77777777" w:rsidR="00BD0C93" w:rsidRPr="00FC4751" w:rsidRDefault="00BD0C9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FC4751">
        <w:rPr>
          <w:rFonts w:ascii="Times New Roman" w:eastAsia="Times New Roman Tj" w:hAnsi="Times New Roman" w:cs="Times New Roman"/>
          <w:bCs/>
          <w:sz w:val="28"/>
          <w:szCs w:val="28"/>
          <w:lang w:val="ru-RU"/>
        </w:rPr>
        <w:t xml:space="preserve">6. </w:t>
      </w:r>
      <w:r w:rsidR="00921761" w:rsidRPr="00FC4751">
        <w:rPr>
          <w:rFonts w:ascii="Times New Roman" w:eastAsia="Times New Roman Tj" w:hAnsi="Times New Roman" w:cs="Times New Roman"/>
          <w:bCs/>
          <w:sz w:val="28"/>
          <w:szCs w:val="28"/>
          <w:lang w:val="ru-RU"/>
        </w:rPr>
        <w:t>Положения ч</w:t>
      </w:r>
      <w:r w:rsidRPr="00FC4751">
        <w:rPr>
          <w:rFonts w:ascii="Times New Roman" w:eastAsia="Times New Roman Tj" w:hAnsi="Times New Roman" w:cs="Times New Roman"/>
          <w:bCs/>
          <w:sz w:val="28"/>
          <w:szCs w:val="28"/>
          <w:lang w:val="ru-RU"/>
        </w:rPr>
        <w:t>аст</w:t>
      </w:r>
      <w:r w:rsidR="00921761" w:rsidRPr="00FC4751">
        <w:rPr>
          <w:rFonts w:ascii="Times New Roman" w:eastAsia="Times New Roman Tj" w:hAnsi="Times New Roman" w:cs="Times New Roman"/>
          <w:bCs/>
          <w:sz w:val="28"/>
          <w:szCs w:val="28"/>
          <w:lang w:val="ru-RU"/>
        </w:rPr>
        <w:t>и</w:t>
      </w:r>
      <w:r w:rsidRPr="00FC4751">
        <w:rPr>
          <w:rFonts w:ascii="Times New Roman" w:eastAsia="Times New Roman Tj" w:hAnsi="Times New Roman" w:cs="Times New Roman"/>
          <w:bCs/>
          <w:sz w:val="28"/>
          <w:szCs w:val="28"/>
          <w:lang w:val="ru-RU"/>
        </w:rPr>
        <w:t xml:space="preserve"> 5 настоящей статьи не распространя</w:t>
      </w:r>
      <w:r w:rsidR="00921761" w:rsidRPr="00FC4751">
        <w:rPr>
          <w:rFonts w:ascii="Times New Roman" w:eastAsia="Times New Roman Tj" w:hAnsi="Times New Roman" w:cs="Times New Roman"/>
          <w:bCs/>
          <w:sz w:val="28"/>
          <w:szCs w:val="28"/>
          <w:lang w:val="ru-RU"/>
        </w:rPr>
        <w:t>ю</w:t>
      </w:r>
      <w:r w:rsidRPr="00FC4751">
        <w:rPr>
          <w:rFonts w:ascii="Times New Roman" w:eastAsia="Times New Roman Tj" w:hAnsi="Times New Roman" w:cs="Times New Roman"/>
          <w:bCs/>
          <w:sz w:val="28"/>
          <w:szCs w:val="28"/>
          <w:lang w:val="ru-RU"/>
        </w:rPr>
        <w:t>тся на инвесторов, которые приобрели (оплатили</w:t>
      </w:r>
      <w:r w:rsidR="007C10D3" w:rsidRPr="00FC4751">
        <w:rPr>
          <w:rFonts w:ascii="Times New Roman" w:eastAsia="Times New Roman Tj" w:hAnsi="Times New Roman" w:cs="Times New Roman"/>
          <w:bCs/>
          <w:sz w:val="28"/>
          <w:szCs w:val="28"/>
          <w:lang w:val="ru-RU"/>
        </w:rPr>
        <w:t xml:space="preserve"> сумму</w:t>
      </w:r>
      <w:r w:rsidRPr="00FC4751">
        <w:rPr>
          <w:rFonts w:ascii="Times New Roman" w:eastAsia="Times New Roman Tj" w:hAnsi="Times New Roman" w:cs="Times New Roman"/>
          <w:bCs/>
          <w:sz w:val="28"/>
          <w:szCs w:val="28"/>
          <w:lang w:val="ru-RU"/>
        </w:rPr>
        <w:t xml:space="preserve">) </w:t>
      </w:r>
      <w:r w:rsidR="007C10D3" w:rsidRPr="00FC4751">
        <w:rPr>
          <w:rFonts w:ascii="Times New Roman" w:eastAsia="Times New Roman Tj" w:hAnsi="Times New Roman" w:cs="Times New Roman"/>
          <w:bCs/>
          <w:sz w:val="28"/>
          <w:szCs w:val="28"/>
          <w:lang w:val="ru-RU"/>
        </w:rPr>
        <w:t xml:space="preserve">акции, </w:t>
      </w:r>
      <w:r w:rsidRPr="00FC4751">
        <w:rPr>
          <w:rFonts w:ascii="Times New Roman" w:eastAsia="Times New Roman Tj" w:hAnsi="Times New Roman" w:cs="Times New Roman"/>
          <w:bCs/>
          <w:sz w:val="28"/>
          <w:szCs w:val="28"/>
          <w:lang w:val="ru-RU"/>
        </w:rPr>
        <w:t>принадлежащие им.</w:t>
      </w:r>
    </w:p>
    <w:p w14:paraId="063FE0A6" w14:textId="77777777" w:rsidR="00BD0C93" w:rsidRPr="00FC4751" w:rsidRDefault="00BD0C9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FC4751">
        <w:rPr>
          <w:rFonts w:ascii="Times New Roman" w:eastAsia="Times New Roman Tj" w:hAnsi="Times New Roman" w:cs="Times New Roman"/>
          <w:bCs/>
          <w:sz w:val="28"/>
          <w:szCs w:val="28"/>
          <w:lang w:val="ru-RU"/>
        </w:rPr>
        <w:t xml:space="preserve">7. С целью осуществления надзора </w:t>
      </w:r>
      <w:r w:rsidR="00205FDD" w:rsidRPr="00FC4751">
        <w:rPr>
          <w:rFonts w:ascii="Times New Roman" w:eastAsia="Times New Roman Tj" w:hAnsi="Times New Roman" w:cs="Times New Roman"/>
          <w:bCs/>
          <w:sz w:val="28"/>
          <w:szCs w:val="28"/>
          <w:lang w:val="ru-RU"/>
        </w:rPr>
        <w:t>за</w:t>
      </w:r>
      <w:r w:rsidRPr="00FC4751">
        <w:rPr>
          <w:rFonts w:ascii="Times New Roman" w:eastAsia="Times New Roman Tj" w:hAnsi="Times New Roman" w:cs="Times New Roman"/>
          <w:bCs/>
          <w:sz w:val="28"/>
          <w:szCs w:val="28"/>
          <w:lang w:val="ru-RU"/>
        </w:rPr>
        <w:t xml:space="preserve"> предоставлением льгот, включения лиц, указанных в частях 3, 4 и 5 настоящей статьи, в специальный </w:t>
      </w:r>
      <w:r w:rsidR="0021096E" w:rsidRPr="00FC4751">
        <w:rPr>
          <w:rFonts w:ascii="Times New Roman" w:eastAsia="Times New Roman Tj" w:hAnsi="Times New Roman" w:cs="Times New Roman"/>
          <w:bCs/>
          <w:sz w:val="28"/>
          <w:szCs w:val="28"/>
          <w:lang w:val="ru-RU"/>
        </w:rPr>
        <w:t>учёт</w:t>
      </w:r>
      <w:r w:rsidRPr="00FC4751">
        <w:rPr>
          <w:rFonts w:ascii="Times New Roman" w:eastAsia="Times New Roman Tj" w:hAnsi="Times New Roman" w:cs="Times New Roman"/>
          <w:bCs/>
          <w:sz w:val="28"/>
          <w:szCs w:val="28"/>
          <w:lang w:val="ru-RU"/>
        </w:rPr>
        <w:t xml:space="preserve"> уполномоченного государственного органа и оснований для приобретения ими налоговых льгот, фондовая биржа своевременно предоставляет обоснованные сведения для регистрации в уполномоченный государственный орган. Льготы, перечисленные в данной статье, используются только после указанного </w:t>
      </w:r>
      <w:r w:rsidR="0021096E" w:rsidRPr="00FC4751">
        <w:rPr>
          <w:rFonts w:ascii="Times New Roman" w:eastAsia="Times New Roman Tj" w:hAnsi="Times New Roman" w:cs="Times New Roman"/>
          <w:bCs/>
          <w:sz w:val="28"/>
          <w:szCs w:val="28"/>
          <w:lang w:val="ru-RU"/>
        </w:rPr>
        <w:t>учёт</w:t>
      </w:r>
      <w:r w:rsidRPr="00FC4751">
        <w:rPr>
          <w:rFonts w:ascii="Times New Roman" w:eastAsia="Times New Roman Tj" w:hAnsi="Times New Roman" w:cs="Times New Roman"/>
          <w:bCs/>
          <w:sz w:val="28"/>
          <w:szCs w:val="28"/>
          <w:lang w:val="ru-RU"/>
        </w:rPr>
        <w:t>а и предоставления соответствующего удостоверения.</w:t>
      </w:r>
    </w:p>
    <w:p w14:paraId="5B99E159" w14:textId="77777777" w:rsidR="00BD0C93" w:rsidRPr="00FC4751" w:rsidRDefault="00BD0C9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FC4751">
        <w:rPr>
          <w:rFonts w:ascii="Times New Roman" w:eastAsia="Times New Roman Tj" w:hAnsi="Times New Roman" w:cs="Times New Roman"/>
          <w:bCs/>
          <w:sz w:val="28"/>
          <w:szCs w:val="28"/>
          <w:lang w:val="ru-RU"/>
        </w:rPr>
        <w:t>8. В случае осуществления эмитентами и инвесторами операций с ценными бумагами на неорганизованном рынке ценных бумаг, такие операции подлежат налогообложению в общем порядке, установленном настоящим Кодексом.</w:t>
      </w:r>
    </w:p>
    <w:p w14:paraId="3966F125" w14:textId="77777777" w:rsidR="00BD0C93" w:rsidRPr="00FC4751" w:rsidRDefault="00BD0C9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FC4751">
        <w:rPr>
          <w:rFonts w:ascii="Times New Roman" w:eastAsia="Times New Roman Tj" w:hAnsi="Times New Roman" w:cs="Times New Roman"/>
          <w:bCs/>
          <w:sz w:val="28"/>
          <w:szCs w:val="28"/>
          <w:lang w:val="ru-RU"/>
        </w:rPr>
        <w:t xml:space="preserve">9. Для субъектов рынка ценных бумаг, налогооблагаемых в соответствии с настоящей главой, срок хранения </w:t>
      </w:r>
      <w:r w:rsidR="0021096E" w:rsidRPr="00FC4751">
        <w:rPr>
          <w:rFonts w:ascii="Times New Roman" w:eastAsia="Times New Roman Tj" w:hAnsi="Times New Roman" w:cs="Times New Roman"/>
          <w:bCs/>
          <w:sz w:val="28"/>
          <w:szCs w:val="28"/>
          <w:lang w:val="ru-RU"/>
        </w:rPr>
        <w:t>учёт</w:t>
      </w:r>
      <w:r w:rsidRPr="00FC4751">
        <w:rPr>
          <w:rFonts w:ascii="Times New Roman" w:eastAsia="Times New Roman Tj" w:hAnsi="Times New Roman" w:cs="Times New Roman"/>
          <w:bCs/>
          <w:sz w:val="28"/>
          <w:szCs w:val="28"/>
          <w:lang w:val="ru-RU"/>
        </w:rPr>
        <w:t>ной документации и налоговой</w:t>
      </w:r>
      <w:r w:rsidR="00325A08" w:rsidRPr="00FC4751">
        <w:rPr>
          <w:rFonts w:ascii="Times New Roman" w:eastAsia="Times New Roman Tj" w:hAnsi="Times New Roman" w:cs="Times New Roman"/>
          <w:bCs/>
          <w:sz w:val="28"/>
          <w:szCs w:val="28"/>
          <w:lang w:val="ru-RU"/>
        </w:rPr>
        <w:t xml:space="preserve"> отчёт</w:t>
      </w:r>
      <w:r w:rsidRPr="00FC4751">
        <w:rPr>
          <w:rFonts w:ascii="Times New Roman" w:eastAsia="Times New Roman Tj" w:hAnsi="Times New Roman" w:cs="Times New Roman"/>
          <w:bCs/>
          <w:sz w:val="28"/>
          <w:szCs w:val="28"/>
          <w:lang w:val="ru-RU"/>
        </w:rPr>
        <w:t>ности, а также срок исковой давности продлевается на срок (период) предоставления налоговых льгот в соответствии с частями 3, 4 и 5 настоящей статьи.</w:t>
      </w:r>
    </w:p>
    <w:p w14:paraId="3D3DDBCD" w14:textId="77777777" w:rsidR="00BD0C93" w:rsidRPr="00FC4751" w:rsidRDefault="00BD0C9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FC4751">
        <w:rPr>
          <w:rFonts w:ascii="Times New Roman" w:eastAsia="Times New Roman Tj" w:hAnsi="Times New Roman" w:cs="Times New Roman"/>
          <w:bCs/>
          <w:sz w:val="28"/>
          <w:szCs w:val="28"/>
          <w:lang w:val="ru-RU"/>
        </w:rPr>
        <w:t xml:space="preserve">10. Инструкция по налогообложению субъектов рынка ценных бумаг, налогооблагаемых в соответствии с настоящей главой, а также форма деклараций (отчетов, сведений) утверждаются </w:t>
      </w:r>
      <w:r w:rsidR="00205FDD" w:rsidRPr="00FC4751">
        <w:rPr>
          <w:rFonts w:ascii="Times New Roman" w:eastAsia="Times New Roman Tj" w:hAnsi="Times New Roman" w:cs="Times New Roman"/>
          <w:bCs/>
          <w:sz w:val="28"/>
          <w:szCs w:val="28"/>
          <w:lang w:val="ru-RU"/>
        </w:rPr>
        <w:t xml:space="preserve">по представлению </w:t>
      </w:r>
      <w:r w:rsidRPr="00FC4751">
        <w:rPr>
          <w:rFonts w:ascii="Times New Roman" w:eastAsia="Times New Roman Tj" w:hAnsi="Times New Roman" w:cs="Times New Roman"/>
          <w:bCs/>
          <w:sz w:val="28"/>
          <w:szCs w:val="28"/>
          <w:lang w:val="ru-RU"/>
        </w:rPr>
        <w:t>уполномоченн</w:t>
      </w:r>
      <w:r w:rsidR="00205FDD" w:rsidRPr="00FC4751">
        <w:rPr>
          <w:rFonts w:ascii="Times New Roman" w:eastAsia="Times New Roman Tj" w:hAnsi="Times New Roman" w:cs="Times New Roman"/>
          <w:bCs/>
          <w:sz w:val="28"/>
          <w:szCs w:val="28"/>
          <w:lang w:val="ru-RU"/>
        </w:rPr>
        <w:t>ого</w:t>
      </w:r>
      <w:r w:rsidRPr="00FC4751">
        <w:rPr>
          <w:rFonts w:ascii="Times New Roman" w:eastAsia="Times New Roman Tj" w:hAnsi="Times New Roman" w:cs="Times New Roman"/>
          <w:bCs/>
          <w:sz w:val="28"/>
          <w:szCs w:val="28"/>
          <w:lang w:val="ru-RU"/>
        </w:rPr>
        <w:t xml:space="preserve"> государственн</w:t>
      </w:r>
      <w:r w:rsidR="00205FDD" w:rsidRPr="00FC4751">
        <w:rPr>
          <w:rFonts w:ascii="Times New Roman" w:eastAsia="Times New Roman Tj" w:hAnsi="Times New Roman" w:cs="Times New Roman"/>
          <w:bCs/>
          <w:sz w:val="28"/>
          <w:szCs w:val="28"/>
          <w:lang w:val="ru-RU"/>
        </w:rPr>
        <w:t>ого</w:t>
      </w:r>
      <w:r w:rsidRPr="00FC4751">
        <w:rPr>
          <w:rFonts w:ascii="Times New Roman" w:eastAsia="Times New Roman Tj" w:hAnsi="Times New Roman" w:cs="Times New Roman"/>
          <w:bCs/>
          <w:sz w:val="28"/>
          <w:szCs w:val="28"/>
          <w:lang w:val="ru-RU"/>
        </w:rPr>
        <w:t xml:space="preserve"> орган</w:t>
      </w:r>
      <w:r w:rsidR="00205FDD" w:rsidRPr="00FC4751">
        <w:rPr>
          <w:rFonts w:ascii="Times New Roman" w:eastAsia="Times New Roman Tj" w:hAnsi="Times New Roman" w:cs="Times New Roman"/>
          <w:bCs/>
          <w:sz w:val="28"/>
          <w:szCs w:val="28"/>
          <w:lang w:val="ru-RU"/>
        </w:rPr>
        <w:t>а</w:t>
      </w:r>
      <w:r w:rsidRPr="00FC4751">
        <w:rPr>
          <w:rFonts w:ascii="Times New Roman" w:eastAsia="Times New Roman Tj" w:hAnsi="Times New Roman" w:cs="Times New Roman"/>
          <w:bCs/>
          <w:sz w:val="28"/>
          <w:szCs w:val="28"/>
          <w:lang w:val="ru-RU"/>
        </w:rPr>
        <w:t xml:space="preserve"> </w:t>
      </w:r>
      <w:r w:rsidR="002D738E" w:rsidRPr="00FC4751">
        <w:rPr>
          <w:rFonts w:ascii="Times New Roman" w:eastAsia="Times New Roman Tj" w:hAnsi="Times New Roman" w:cs="Times New Roman"/>
          <w:sz w:val="28"/>
          <w:szCs w:val="28"/>
          <w:u w:color="000000"/>
          <w:lang w:val="ru-RU"/>
        </w:rPr>
        <w:t>уполномоченным государственным органом в сфере финансов</w:t>
      </w:r>
      <w:r w:rsidRPr="00FC4751">
        <w:rPr>
          <w:rFonts w:ascii="Times New Roman" w:eastAsia="Times New Roman Tj" w:hAnsi="Times New Roman" w:cs="Times New Roman"/>
          <w:bCs/>
          <w:sz w:val="28"/>
          <w:szCs w:val="28"/>
          <w:lang w:val="ru-RU"/>
        </w:rPr>
        <w:t>.</w:t>
      </w:r>
    </w:p>
    <w:p w14:paraId="09262CA1" w14:textId="77777777" w:rsidR="00C96D3B" w:rsidRDefault="00C96D3B"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p>
    <w:p w14:paraId="188AD835" w14:textId="77777777" w:rsidR="00684086" w:rsidRDefault="0068408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p>
    <w:p w14:paraId="21953A2E" w14:textId="77777777" w:rsidR="00684086" w:rsidRDefault="0068408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p>
    <w:p w14:paraId="74E5B0C7" w14:textId="77777777" w:rsidR="00684086" w:rsidRDefault="0068408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p>
    <w:p w14:paraId="2ABBB9BB" w14:textId="77777777" w:rsidR="00684086" w:rsidRDefault="0068408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p>
    <w:p w14:paraId="7ED10316" w14:textId="77777777" w:rsidR="00901F00" w:rsidRPr="00AE3833" w:rsidRDefault="0014113C" w:rsidP="0019594B">
      <w:pPr>
        <w:pStyle w:val="Heading1"/>
        <w:spacing w:before="0"/>
        <w:jc w:val="center"/>
        <w:rPr>
          <w:bCs/>
          <w:szCs w:val="28"/>
          <w:lang w:val="ru-RU"/>
        </w:rPr>
      </w:pPr>
      <w:bookmarkStart w:id="1341" w:name="_Toc86505132"/>
      <w:bookmarkStart w:id="1342" w:name="_Toc86505623"/>
      <w:r w:rsidRPr="00AE3833">
        <w:rPr>
          <w:rFonts w:eastAsia="Times New Roman Tj"/>
          <w:bCs/>
          <w:szCs w:val="28"/>
          <w:lang w:val="ru-RU"/>
        </w:rPr>
        <w:t xml:space="preserve">ГЛАВА </w:t>
      </w:r>
      <w:r w:rsidR="00240193" w:rsidRPr="00AE3833">
        <w:rPr>
          <w:rFonts w:eastAsia="Times New Roman Tj"/>
          <w:bCs/>
          <w:szCs w:val="28"/>
          <w:lang w:val="ru-RU"/>
        </w:rPr>
        <w:t>51</w:t>
      </w:r>
      <w:r w:rsidRPr="00AE3833">
        <w:rPr>
          <w:rFonts w:eastAsia="Times New Roman Tj"/>
          <w:bCs/>
          <w:szCs w:val="28"/>
          <w:lang w:val="ru-RU"/>
        </w:rPr>
        <w:t>. РЕЖИМ НАЛОГООБЛОЖЕНИЯ ФИЗИЧЕСКИХ ЛИЦ, ОСУЩЕСТВЛЯЮЩИХ ПРЕДПРИНИМАТЕЛЬСКУЮ ДЕЯТЕЛЬНОСТЬ НА ОСНОВЕ ПАТЕНТА ИЛИ СВИДЕТЕЛЬСТВА</w:t>
      </w:r>
      <w:bookmarkEnd w:id="1340"/>
      <w:bookmarkEnd w:id="1341"/>
      <w:bookmarkEnd w:id="1342"/>
    </w:p>
    <w:p w14:paraId="33706020" w14:textId="77777777" w:rsidR="00585D0B" w:rsidRPr="00AE3833" w:rsidRDefault="00585D0B" w:rsidP="0019594B">
      <w:pPr>
        <w:pStyle w:val="Heading1"/>
        <w:shd w:val="clear" w:color="auto" w:fill="FFFFFF"/>
        <w:tabs>
          <w:tab w:val="left" w:pos="851"/>
        </w:tabs>
        <w:spacing w:before="0"/>
        <w:ind w:firstLine="567"/>
        <w:jc w:val="both"/>
        <w:rPr>
          <w:rFonts w:eastAsia="Times New Roman Tj"/>
          <w:szCs w:val="28"/>
          <w:lang w:val="ru-RU"/>
        </w:rPr>
      </w:pPr>
      <w:bookmarkStart w:id="1343" w:name="_Toc48487401"/>
    </w:p>
    <w:p w14:paraId="79246C49" w14:textId="77777777" w:rsidR="0014113C" w:rsidRDefault="0014113C" w:rsidP="0019594B">
      <w:pPr>
        <w:pStyle w:val="Heading1"/>
        <w:shd w:val="clear" w:color="auto" w:fill="FFFFFF"/>
        <w:tabs>
          <w:tab w:val="left" w:pos="851"/>
        </w:tabs>
        <w:spacing w:before="0"/>
        <w:ind w:firstLine="567"/>
        <w:jc w:val="center"/>
        <w:rPr>
          <w:rFonts w:eastAsia="Times New Roman Tj"/>
          <w:szCs w:val="28"/>
          <w:lang w:val="ru-RU"/>
        </w:rPr>
      </w:pPr>
      <w:bookmarkStart w:id="1344" w:name="_Toc86505133"/>
      <w:bookmarkStart w:id="1345" w:name="_Toc86505624"/>
      <w:r w:rsidRPr="00AE3833">
        <w:rPr>
          <w:rFonts w:eastAsia="Times New Roman Tj"/>
          <w:szCs w:val="28"/>
          <w:lang w:val="ru-RU"/>
        </w:rPr>
        <w:t>§1. Общие положения</w:t>
      </w:r>
      <w:bookmarkEnd w:id="1343"/>
      <w:bookmarkEnd w:id="1344"/>
      <w:bookmarkEnd w:id="1345"/>
    </w:p>
    <w:p w14:paraId="055B235C" w14:textId="77777777" w:rsidR="00684086" w:rsidRPr="00684086" w:rsidRDefault="00684086" w:rsidP="00684086">
      <w:pPr>
        <w:rPr>
          <w:lang w:eastAsia="x-none"/>
        </w:rPr>
      </w:pPr>
    </w:p>
    <w:p w14:paraId="14683733" w14:textId="77777777" w:rsidR="0014113C" w:rsidRPr="00AE3833" w:rsidRDefault="0035607C" w:rsidP="0019594B">
      <w:pPr>
        <w:pStyle w:val="Heading1"/>
        <w:shd w:val="clear" w:color="auto" w:fill="FFFFFF"/>
        <w:tabs>
          <w:tab w:val="left" w:pos="851"/>
        </w:tabs>
        <w:spacing w:before="0"/>
        <w:ind w:firstLine="567"/>
        <w:jc w:val="both"/>
        <w:rPr>
          <w:szCs w:val="28"/>
          <w:lang w:val="ru-RU"/>
        </w:rPr>
      </w:pPr>
      <w:bookmarkStart w:id="1346" w:name="_Toc48487402"/>
      <w:bookmarkStart w:id="1347" w:name="_Toc86505134"/>
      <w:bookmarkStart w:id="1348" w:name="_Toc86505625"/>
      <w:r w:rsidRPr="00AE3833">
        <w:rPr>
          <w:rFonts w:eastAsia="Times New Roman Tj"/>
          <w:szCs w:val="28"/>
          <w:lang w:val="ru-RU"/>
        </w:rPr>
        <w:t xml:space="preserve">Статья </w:t>
      </w:r>
      <w:r w:rsidR="00901F00" w:rsidRPr="00AE3833">
        <w:rPr>
          <w:rFonts w:eastAsia="Times New Roman Tj"/>
          <w:szCs w:val="28"/>
          <w:lang w:val="ru-RU"/>
        </w:rPr>
        <w:t>3</w:t>
      </w:r>
      <w:r w:rsidR="009738A3" w:rsidRPr="00AE3833">
        <w:rPr>
          <w:rFonts w:eastAsia="Times New Roman Tj"/>
          <w:szCs w:val="28"/>
          <w:lang w:val="ru-RU"/>
        </w:rPr>
        <w:t>67</w:t>
      </w:r>
      <w:r w:rsidR="0014113C" w:rsidRPr="00AE3833">
        <w:rPr>
          <w:rFonts w:eastAsia="Times New Roman Tj"/>
          <w:szCs w:val="28"/>
          <w:lang w:val="ru-RU"/>
        </w:rPr>
        <w:t>. Общие положения</w:t>
      </w:r>
      <w:bookmarkEnd w:id="1346"/>
      <w:bookmarkEnd w:id="1347"/>
      <w:bookmarkEnd w:id="1348"/>
    </w:p>
    <w:p w14:paraId="7D1A4A88" w14:textId="77777777" w:rsidR="00BD0C93" w:rsidRPr="00FC4751" w:rsidRDefault="00FC475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 xml:space="preserve">1. </w:t>
      </w:r>
      <w:r w:rsidR="00BD0C93" w:rsidRPr="00FC4751">
        <w:rPr>
          <w:rFonts w:ascii="Times New Roman" w:eastAsia="Times New Roman Tj" w:hAnsi="Times New Roman" w:cs="Times New Roman"/>
          <w:sz w:val="28"/>
          <w:szCs w:val="28"/>
          <w:lang w:val="ru-RU"/>
        </w:rPr>
        <w:t xml:space="preserve">Налогообложение индивидуальных предпринимателей осуществляется на основе патента или свидетельства. </w:t>
      </w:r>
    </w:p>
    <w:p w14:paraId="74AA4DA5" w14:textId="77777777" w:rsidR="00BD0C93" w:rsidRPr="00FC4751" w:rsidRDefault="00BD0C9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2. Физические лица, осуществляющие предпринимательскую деятельность на основе патента, независимо от дохода</w:t>
      </w:r>
      <w:r w:rsidR="00205FDD" w:rsidRPr="00FC4751">
        <w:rPr>
          <w:rFonts w:ascii="Times New Roman" w:eastAsia="Times New Roman Tj" w:hAnsi="Times New Roman" w:cs="Times New Roman"/>
          <w:sz w:val="28"/>
          <w:szCs w:val="28"/>
          <w:lang w:val="ru-RU"/>
        </w:rPr>
        <w:t>,</w:t>
      </w:r>
      <w:r w:rsidRPr="00FC4751">
        <w:rPr>
          <w:rFonts w:ascii="Times New Roman" w:eastAsia="Times New Roman Tj" w:hAnsi="Times New Roman" w:cs="Times New Roman"/>
          <w:sz w:val="28"/>
          <w:szCs w:val="28"/>
          <w:lang w:val="ru-RU"/>
        </w:rPr>
        <w:t xml:space="preserve"> уплачивают установленный для такой деятельности налог в фиксированном размере. </w:t>
      </w:r>
    </w:p>
    <w:p w14:paraId="4471B817" w14:textId="77777777" w:rsidR="00BD0C93" w:rsidRPr="00FC4751" w:rsidRDefault="00BD0C9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 xml:space="preserve">3. Физические лица, осуществляющие предпринимательскую деятельность на основе свидетельства, подлежат налогообложению в соответствии с положениями настоящей главы и главы </w:t>
      </w:r>
      <w:r w:rsidR="006B280A" w:rsidRPr="00FC4751">
        <w:rPr>
          <w:rFonts w:ascii="Times New Roman" w:eastAsia="Times New Roman Tj" w:hAnsi="Times New Roman" w:cs="Times New Roman"/>
          <w:sz w:val="28"/>
          <w:szCs w:val="28"/>
          <w:lang w:val="ru-RU"/>
        </w:rPr>
        <w:t>52</w:t>
      </w:r>
      <w:r w:rsidRPr="00FC4751">
        <w:rPr>
          <w:rFonts w:ascii="Times New Roman" w:eastAsia="Times New Roman Tj" w:hAnsi="Times New Roman" w:cs="Times New Roman"/>
          <w:sz w:val="28"/>
          <w:szCs w:val="28"/>
          <w:lang w:val="ru-RU"/>
        </w:rPr>
        <w:t xml:space="preserve"> настоящего Кодекса.</w:t>
      </w:r>
    </w:p>
    <w:p w14:paraId="59B01BA7" w14:textId="77777777" w:rsidR="00BD0C93" w:rsidRPr="00FC4751" w:rsidRDefault="00BD0C9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4. </w:t>
      </w:r>
      <w:r w:rsidR="00205FDD" w:rsidRPr="00FC4751">
        <w:rPr>
          <w:rFonts w:ascii="Times New Roman" w:eastAsia="Times New Roman Tj" w:hAnsi="Times New Roman" w:cs="Times New Roman"/>
          <w:sz w:val="28"/>
          <w:szCs w:val="28"/>
          <w:lang w:val="ru-RU"/>
        </w:rPr>
        <w:t>Запрещается осуществлять п</w:t>
      </w:r>
      <w:r w:rsidRPr="00FC4751">
        <w:rPr>
          <w:rFonts w:ascii="Times New Roman" w:eastAsia="Times New Roman Tj" w:hAnsi="Times New Roman" w:cs="Times New Roman"/>
          <w:sz w:val="28"/>
          <w:szCs w:val="28"/>
          <w:lang w:val="ru-RU"/>
        </w:rPr>
        <w:t>редпринимательск</w:t>
      </w:r>
      <w:r w:rsidR="00205FDD" w:rsidRPr="00FC4751">
        <w:rPr>
          <w:rFonts w:ascii="Times New Roman" w:eastAsia="Times New Roman Tj" w:hAnsi="Times New Roman" w:cs="Times New Roman"/>
          <w:sz w:val="28"/>
          <w:szCs w:val="28"/>
          <w:lang w:val="ru-RU"/>
        </w:rPr>
        <w:t>ую</w:t>
      </w:r>
      <w:r w:rsidRPr="00FC4751">
        <w:rPr>
          <w:rFonts w:ascii="Times New Roman" w:eastAsia="Times New Roman Tj" w:hAnsi="Times New Roman" w:cs="Times New Roman"/>
          <w:sz w:val="28"/>
          <w:szCs w:val="28"/>
          <w:lang w:val="ru-RU"/>
        </w:rPr>
        <w:t xml:space="preserve"> деятельность физическ</w:t>
      </w:r>
      <w:r w:rsidR="00205FDD" w:rsidRPr="00FC4751">
        <w:rPr>
          <w:rFonts w:ascii="Times New Roman" w:eastAsia="Times New Roman Tj" w:hAnsi="Times New Roman" w:cs="Times New Roman"/>
          <w:sz w:val="28"/>
          <w:szCs w:val="28"/>
          <w:lang w:val="ru-RU"/>
        </w:rPr>
        <w:t>им</w:t>
      </w:r>
      <w:r w:rsidRPr="00FC4751">
        <w:rPr>
          <w:rFonts w:ascii="Times New Roman" w:eastAsia="Times New Roman Tj" w:hAnsi="Times New Roman" w:cs="Times New Roman"/>
          <w:sz w:val="28"/>
          <w:szCs w:val="28"/>
          <w:lang w:val="ru-RU"/>
        </w:rPr>
        <w:t xml:space="preserve"> лиц</w:t>
      </w:r>
      <w:r w:rsidR="00205FDD" w:rsidRPr="00FC4751">
        <w:rPr>
          <w:rFonts w:ascii="Times New Roman" w:eastAsia="Times New Roman Tj" w:hAnsi="Times New Roman" w:cs="Times New Roman"/>
          <w:sz w:val="28"/>
          <w:szCs w:val="28"/>
          <w:lang w:val="ru-RU"/>
        </w:rPr>
        <w:t>ом</w:t>
      </w:r>
      <w:r w:rsidRPr="00FC4751">
        <w:rPr>
          <w:rFonts w:ascii="Times New Roman" w:eastAsia="Times New Roman Tj" w:hAnsi="Times New Roman" w:cs="Times New Roman"/>
          <w:sz w:val="28"/>
          <w:szCs w:val="28"/>
          <w:lang w:val="ru-RU"/>
        </w:rPr>
        <w:t xml:space="preserve"> без государственной регистрации. При осуществлении предпринимательской деятельности без государственной регистрации, доход такого лица за период осуществления деятельности без регистрации облагается налогом в двукратном размере ставок, установленных для такой деятельности. </w:t>
      </w:r>
    </w:p>
    <w:p w14:paraId="5421B294" w14:textId="77777777" w:rsidR="00BD0C93" w:rsidRPr="00FC4751" w:rsidRDefault="00BD0C9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w:hAnsi="Times New Roman" w:cs="Times New Roman"/>
          <w:sz w:val="28"/>
          <w:szCs w:val="28"/>
          <w:lang w:val="ru-RU"/>
        </w:rPr>
        <w:t>5. Запрещается использование установленного настоящей главой режима налогообложения в целях сокрытия или занижения налоговых обязательств индивидуальных предпринимателей и (или) лиц, пользующихся их услугами, в том числе:</w:t>
      </w:r>
    </w:p>
    <w:p w14:paraId="2BCCBA99" w14:textId="77777777" w:rsidR="00BD0C93" w:rsidRPr="00FC4751" w:rsidRDefault="00BD0C9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w:hAnsi="Times New Roman" w:cs="Times New Roman"/>
          <w:sz w:val="28"/>
          <w:szCs w:val="28"/>
          <w:lang w:val="ru-RU"/>
        </w:rPr>
        <w:t>- если индивидуальный предприниматель, функционирующий на основе патента или свидетельства, в основном оказывает услуги одному лицу и (или) получает доходы из одного источника и (или) предусматривается исполнение им признаков трудового договора;</w:t>
      </w:r>
    </w:p>
    <w:p w14:paraId="681F4976" w14:textId="77777777" w:rsidR="00BD0C93" w:rsidRPr="00FC4751" w:rsidRDefault="00BD0C9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w:hAnsi="Times New Roman" w:cs="Times New Roman"/>
          <w:sz w:val="28"/>
          <w:szCs w:val="28"/>
          <w:lang w:val="ru-RU"/>
        </w:rPr>
        <w:t>- если выбор поставщика товаров, исполнителя работ или услуг, в основном, обусловлен использованием им налогового режима, установленного настоящей главой.</w:t>
      </w:r>
    </w:p>
    <w:p w14:paraId="13521175" w14:textId="77777777" w:rsidR="00BD0C93" w:rsidRPr="00FC4751" w:rsidRDefault="00BD0C9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w:hAnsi="Times New Roman" w:cs="Times New Roman"/>
          <w:sz w:val="28"/>
          <w:szCs w:val="28"/>
          <w:lang w:val="ru-RU"/>
        </w:rPr>
        <w:t xml:space="preserve">6. Индивидуальный предприниматель, действующий на основе свидетельства, имеет право вести бухгалтерский </w:t>
      </w:r>
      <w:r w:rsidR="0021096E" w:rsidRPr="00FC4751">
        <w:rPr>
          <w:rFonts w:ascii="Times New Roman" w:eastAsia="Times New Roman" w:hAnsi="Times New Roman" w:cs="Times New Roman"/>
          <w:sz w:val="28"/>
          <w:szCs w:val="28"/>
          <w:lang w:val="ru-RU"/>
        </w:rPr>
        <w:t>учёт</w:t>
      </w:r>
      <w:r w:rsidRPr="00FC4751">
        <w:rPr>
          <w:rFonts w:ascii="Times New Roman" w:eastAsia="Times New Roman" w:hAnsi="Times New Roman" w:cs="Times New Roman"/>
          <w:sz w:val="28"/>
          <w:szCs w:val="28"/>
          <w:lang w:val="ru-RU"/>
        </w:rPr>
        <w:t xml:space="preserve"> в соответствии с</w:t>
      </w:r>
      <w:r w:rsidR="00205FDD" w:rsidRPr="00FC4751">
        <w:rPr>
          <w:rFonts w:ascii="Times New Roman" w:eastAsia="Times New Roman" w:hAnsi="Times New Roman" w:cs="Times New Roman"/>
          <w:sz w:val="28"/>
          <w:szCs w:val="28"/>
          <w:lang w:val="ru-RU"/>
        </w:rPr>
        <w:t xml:space="preserve"> положениями </w:t>
      </w:r>
      <w:r w:rsidR="005939A4" w:rsidRPr="00FC4751">
        <w:rPr>
          <w:rFonts w:ascii="Times New Roman" w:eastAsia="Times New Roman" w:hAnsi="Times New Roman" w:cs="Times New Roman"/>
          <w:sz w:val="28"/>
          <w:szCs w:val="28"/>
          <w:lang w:val="ru-RU"/>
        </w:rPr>
        <w:t>стать</w:t>
      </w:r>
      <w:r w:rsidR="00205FDD" w:rsidRPr="00FC4751">
        <w:rPr>
          <w:rFonts w:ascii="Times New Roman" w:eastAsia="Times New Roman" w:hAnsi="Times New Roman" w:cs="Times New Roman"/>
          <w:sz w:val="28"/>
          <w:szCs w:val="28"/>
          <w:lang w:val="ru-RU"/>
        </w:rPr>
        <w:t>и</w:t>
      </w:r>
      <w:r w:rsidRPr="00FC4751">
        <w:rPr>
          <w:rFonts w:ascii="Times New Roman" w:eastAsia="Times New Roman" w:hAnsi="Times New Roman" w:cs="Times New Roman"/>
          <w:sz w:val="28"/>
          <w:szCs w:val="28"/>
          <w:lang w:val="ru-RU"/>
        </w:rPr>
        <w:t xml:space="preserve"> 89 настоящего Кодекса или в соответствии с упрощенной систем</w:t>
      </w:r>
      <w:r w:rsidR="00205FDD" w:rsidRPr="00FC4751">
        <w:rPr>
          <w:rFonts w:ascii="Times New Roman" w:eastAsia="Times New Roman" w:hAnsi="Times New Roman" w:cs="Times New Roman"/>
          <w:sz w:val="28"/>
          <w:szCs w:val="28"/>
          <w:lang w:val="ru-RU"/>
        </w:rPr>
        <w:t>ой</w:t>
      </w:r>
      <w:r w:rsidRPr="00FC4751">
        <w:rPr>
          <w:rFonts w:ascii="Times New Roman" w:eastAsia="Times New Roman" w:hAnsi="Times New Roman" w:cs="Times New Roman"/>
          <w:sz w:val="28"/>
          <w:szCs w:val="28"/>
          <w:lang w:val="ru-RU"/>
        </w:rPr>
        <w:t xml:space="preserve"> бухгалтерского </w:t>
      </w:r>
      <w:r w:rsidR="0021096E" w:rsidRPr="00FC4751">
        <w:rPr>
          <w:rFonts w:ascii="Times New Roman" w:eastAsia="Times New Roman" w:hAnsi="Times New Roman" w:cs="Times New Roman"/>
          <w:sz w:val="28"/>
          <w:szCs w:val="28"/>
          <w:lang w:val="ru-RU"/>
        </w:rPr>
        <w:t>учёт</w:t>
      </w:r>
      <w:r w:rsidRPr="00FC4751">
        <w:rPr>
          <w:rFonts w:ascii="Times New Roman" w:eastAsia="Times New Roman" w:hAnsi="Times New Roman" w:cs="Times New Roman"/>
          <w:sz w:val="28"/>
          <w:szCs w:val="28"/>
          <w:lang w:val="ru-RU"/>
        </w:rPr>
        <w:t xml:space="preserve">а, установленной </w:t>
      </w:r>
      <w:r w:rsidR="002D738E" w:rsidRPr="00FC4751">
        <w:rPr>
          <w:rFonts w:ascii="Times New Roman" w:eastAsia="Times New Roman Tj" w:hAnsi="Times New Roman" w:cs="Times New Roman"/>
          <w:sz w:val="28"/>
          <w:szCs w:val="28"/>
          <w:u w:color="000000"/>
          <w:lang w:val="ru-RU"/>
        </w:rPr>
        <w:t>уполномоченным государственным органом в сфере финансов</w:t>
      </w:r>
      <w:r w:rsidRPr="00FC4751">
        <w:rPr>
          <w:rFonts w:ascii="Times New Roman" w:eastAsia="Times New Roman" w:hAnsi="Times New Roman" w:cs="Times New Roman"/>
          <w:sz w:val="28"/>
          <w:szCs w:val="28"/>
          <w:lang w:val="ru-RU"/>
        </w:rPr>
        <w:t>.</w:t>
      </w:r>
    </w:p>
    <w:p w14:paraId="4E7463F5" w14:textId="77777777" w:rsidR="0014113C" w:rsidRPr="00FC4751" w:rsidRDefault="002E009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7</w:t>
      </w:r>
      <w:r w:rsidR="0014113C" w:rsidRPr="00FC4751">
        <w:rPr>
          <w:rFonts w:ascii="Times New Roman" w:eastAsia="Times New Roman Tj" w:hAnsi="Times New Roman" w:cs="Times New Roman"/>
          <w:sz w:val="28"/>
          <w:szCs w:val="28"/>
          <w:lang w:val="ru-RU"/>
        </w:rPr>
        <w:t xml:space="preserve">. Налогообложение доходов индивидуальной предпринимательской деятельности физических лиц-нерезидентов осуществляется в порядке, определенном Правительством Республики Таджикистан, с </w:t>
      </w:r>
      <w:r w:rsidR="0021096E" w:rsidRPr="00FC4751">
        <w:rPr>
          <w:rFonts w:ascii="Times New Roman" w:eastAsia="Times New Roman Tj" w:hAnsi="Times New Roman" w:cs="Times New Roman"/>
          <w:sz w:val="28"/>
          <w:szCs w:val="28"/>
          <w:lang w:val="ru-RU"/>
        </w:rPr>
        <w:t>учёт</w:t>
      </w:r>
      <w:r w:rsidR="0014113C" w:rsidRPr="00FC4751">
        <w:rPr>
          <w:rFonts w:ascii="Times New Roman" w:eastAsia="Times New Roman Tj" w:hAnsi="Times New Roman" w:cs="Times New Roman"/>
          <w:sz w:val="28"/>
          <w:szCs w:val="28"/>
          <w:lang w:val="ru-RU"/>
        </w:rPr>
        <w:t>ом ставки налога</w:t>
      </w:r>
      <w:r w:rsidR="00712C31" w:rsidRPr="00FC4751">
        <w:rPr>
          <w:rFonts w:ascii="Times New Roman" w:eastAsia="Times New Roman Tj" w:hAnsi="Times New Roman" w:cs="Times New Roman"/>
          <w:sz w:val="28"/>
          <w:szCs w:val="28"/>
          <w:lang w:val="ru-RU"/>
        </w:rPr>
        <w:t xml:space="preserve"> на доходы</w:t>
      </w:r>
      <w:r w:rsidR="0014113C" w:rsidRPr="00FC4751">
        <w:rPr>
          <w:rFonts w:ascii="Times New Roman" w:eastAsia="Times New Roman Tj" w:hAnsi="Times New Roman" w:cs="Times New Roman"/>
          <w:sz w:val="28"/>
          <w:szCs w:val="28"/>
          <w:lang w:val="ru-RU"/>
        </w:rPr>
        <w:t xml:space="preserve">, установленной частью </w:t>
      </w:r>
      <w:r w:rsidR="00357982" w:rsidRPr="00FC4751">
        <w:rPr>
          <w:rFonts w:ascii="Times New Roman" w:eastAsia="Times New Roman Tj" w:hAnsi="Times New Roman" w:cs="Times New Roman"/>
          <w:sz w:val="28"/>
          <w:szCs w:val="28"/>
          <w:lang w:val="ru-RU"/>
        </w:rPr>
        <w:t>2</w:t>
      </w:r>
      <w:r w:rsidR="0014113C" w:rsidRPr="00FC4751">
        <w:rPr>
          <w:rFonts w:ascii="Times New Roman" w:eastAsia="Times New Roman Tj" w:hAnsi="Times New Roman" w:cs="Times New Roman"/>
          <w:sz w:val="28"/>
          <w:szCs w:val="28"/>
          <w:lang w:val="ru-RU"/>
        </w:rPr>
        <w:t xml:space="preserve"> статьи </w:t>
      </w:r>
      <w:r w:rsidRPr="00FC4751">
        <w:rPr>
          <w:rFonts w:ascii="Times New Roman" w:eastAsia="Times New Roman Tj" w:hAnsi="Times New Roman" w:cs="Times New Roman"/>
          <w:sz w:val="28"/>
          <w:szCs w:val="28"/>
          <w:lang w:val="ru-RU"/>
        </w:rPr>
        <w:t>18</w:t>
      </w:r>
      <w:r w:rsidR="00357982" w:rsidRPr="00FC4751">
        <w:rPr>
          <w:rFonts w:ascii="Times New Roman" w:eastAsia="Times New Roman Tj" w:hAnsi="Times New Roman" w:cs="Times New Roman"/>
          <w:sz w:val="28"/>
          <w:szCs w:val="28"/>
          <w:lang w:val="ru-RU"/>
        </w:rPr>
        <w:t>3</w:t>
      </w:r>
      <w:r w:rsidR="00205FDD" w:rsidRPr="00FC4751">
        <w:rPr>
          <w:rFonts w:ascii="Times New Roman" w:eastAsia="Times New Roman Tj" w:hAnsi="Times New Roman" w:cs="Times New Roman"/>
          <w:sz w:val="28"/>
          <w:szCs w:val="28"/>
          <w:lang w:val="ru-RU"/>
        </w:rPr>
        <w:t>,</w:t>
      </w:r>
      <w:r w:rsidR="0014113C" w:rsidRPr="00FC4751">
        <w:rPr>
          <w:rFonts w:ascii="Times New Roman" w:eastAsia="Times New Roman Tj" w:hAnsi="Times New Roman" w:cs="Times New Roman"/>
          <w:sz w:val="28"/>
          <w:szCs w:val="28"/>
          <w:lang w:val="ru-RU"/>
        </w:rPr>
        <w:t xml:space="preserve"> и другими положениями настоящего Кодекса.</w:t>
      </w:r>
    </w:p>
    <w:p w14:paraId="622B9F85" w14:textId="77777777" w:rsidR="0014113C" w:rsidRDefault="0014113C"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rPr>
          <w:rFonts w:ascii="Times New Roman" w:eastAsia="Times New Roman" w:hAnsi="Times New Roman" w:cs="Times New Roman"/>
          <w:sz w:val="28"/>
          <w:szCs w:val="28"/>
          <w:lang w:val="ru-RU"/>
        </w:rPr>
      </w:pPr>
    </w:p>
    <w:p w14:paraId="3E939246" w14:textId="77777777" w:rsidR="00684086" w:rsidRPr="00AE3833" w:rsidRDefault="00684086"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rPr>
          <w:rFonts w:ascii="Times New Roman" w:eastAsia="Times New Roman" w:hAnsi="Times New Roman" w:cs="Times New Roman"/>
          <w:sz w:val="28"/>
          <w:szCs w:val="28"/>
          <w:lang w:val="ru-RU"/>
        </w:rPr>
      </w:pPr>
    </w:p>
    <w:p w14:paraId="3E5F62EB" w14:textId="77777777" w:rsidR="0014113C" w:rsidRPr="00AE3833" w:rsidRDefault="00205FD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outlineLvl w:val="0"/>
        <w:rPr>
          <w:rFonts w:ascii="Times New Roman" w:eastAsia="Times New Roman Tj" w:hAnsi="Times New Roman" w:cs="Times New Roman"/>
          <w:b/>
          <w:bCs/>
          <w:sz w:val="28"/>
          <w:szCs w:val="28"/>
          <w:lang w:val="ru-RU"/>
        </w:rPr>
      </w:pPr>
      <w:bookmarkStart w:id="1349" w:name="_Toc48487403"/>
      <w:bookmarkStart w:id="1350" w:name="_Toc86505135"/>
      <w:bookmarkStart w:id="1351" w:name="_Toc86505626"/>
      <w:r w:rsidRPr="00AE3833">
        <w:rPr>
          <w:rFonts w:ascii="Times New Roman" w:eastAsia="Times New Roman Tj" w:hAnsi="Times New Roman" w:cs="Times New Roman"/>
          <w:b/>
          <w:bCs/>
          <w:sz w:val="28"/>
          <w:szCs w:val="28"/>
          <w:lang w:val="ru-RU"/>
        </w:rPr>
        <w:t>§</w:t>
      </w:r>
      <w:r w:rsidR="0014113C" w:rsidRPr="00AE3833">
        <w:rPr>
          <w:rFonts w:ascii="Times New Roman" w:eastAsia="Times New Roman Tj" w:hAnsi="Times New Roman" w:cs="Times New Roman"/>
          <w:b/>
          <w:bCs/>
          <w:sz w:val="28"/>
          <w:szCs w:val="28"/>
          <w:lang w:val="ru-RU"/>
        </w:rPr>
        <w:t xml:space="preserve">2. Налогообложение индивидуальных предпринимателей, </w:t>
      </w:r>
      <w:r w:rsidR="00EE21FA" w:rsidRPr="00AE3833">
        <w:rPr>
          <w:rFonts w:ascii="Times New Roman" w:eastAsia="Times New Roman Tj" w:hAnsi="Times New Roman" w:cs="Times New Roman"/>
          <w:b/>
          <w:bCs/>
          <w:sz w:val="28"/>
          <w:szCs w:val="28"/>
          <w:lang w:val="ru-RU"/>
        </w:rPr>
        <w:t>осуществляющих деятельность</w:t>
      </w:r>
      <w:r w:rsidR="00AE7120" w:rsidRPr="00AE3833">
        <w:rPr>
          <w:rFonts w:ascii="Times New Roman" w:eastAsia="Times New Roman Tj" w:hAnsi="Times New Roman" w:cs="Times New Roman"/>
          <w:b/>
          <w:bCs/>
          <w:sz w:val="28"/>
          <w:szCs w:val="28"/>
          <w:lang w:val="ru-RU"/>
        </w:rPr>
        <w:t xml:space="preserve"> на основе патента</w:t>
      </w:r>
      <w:bookmarkEnd w:id="1349"/>
      <w:bookmarkEnd w:id="1350"/>
      <w:bookmarkEnd w:id="1351"/>
    </w:p>
    <w:p w14:paraId="6C62A2E4" w14:textId="77777777" w:rsidR="00585D0B" w:rsidRPr="00AE3833" w:rsidRDefault="00585D0B"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p>
    <w:p w14:paraId="1F0FF6A6" w14:textId="77777777" w:rsidR="0014113C" w:rsidRPr="00AE3833" w:rsidRDefault="0035607C" w:rsidP="0019594B">
      <w:pPr>
        <w:pStyle w:val="Heading1"/>
        <w:shd w:val="clear" w:color="auto" w:fill="FFFFFF"/>
        <w:tabs>
          <w:tab w:val="left" w:pos="851"/>
        </w:tabs>
        <w:spacing w:before="0"/>
        <w:ind w:firstLine="567"/>
        <w:jc w:val="both"/>
        <w:rPr>
          <w:szCs w:val="28"/>
          <w:lang w:val="ru-RU"/>
        </w:rPr>
      </w:pPr>
      <w:bookmarkStart w:id="1352" w:name="_Toc48487404"/>
      <w:bookmarkStart w:id="1353" w:name="_Toc86505136"/>
      <w:bookmarkStart w:id="1354" w:name="_Toc86505627"/>
      <w:r w:rsidRPr="00AE3833">
        <w:rPr>
          <w:rFonts w:eastAsia="Times New Roman Tj"/>
          <w:szCs w:val="28"/>
          <w:lang w:val="ru-RU"/>
        </w:rPr>
        <w:t xml:space="preserve">Статья </w:t>
      </w:r>
      <w:r w:rsidR="00901F00" w:rsidRPr="00AE3833">
        <w:rPr>
          <w:rFonts w:eastAsia="Times New Roman Tj"/>
          <w:szCs w:val="28"/>
          <w:lang w:val="ru-RU"/>
        </w:rPr>
        <w:t>3</w:t>
      </w:r>
      <w:r w:rsidR="009738A3" w:rsidRPr="00AE3833">
        <w:rPr>
          <w:rFonts w:eastAsia="Times New Roman Tj"/>
          <w:szCs w:val="28"/>
          <w:lang w:val="ru-RU"/>
        </w:rPr>
        <w:t>68</w:t>
      </w:r>
      <w:r w:rsidR="0014113C" w:rsidRPr="00AE3833">
        <w:rPr>
          <w:rFonts w:eastAsia="Times New Roman Tj"/>
          <w:szCs w:val="28"/>
          <w:lang w:val="ru-RU"/>
        </w:rPr>
        <w:t xml:space="preserve">. </w:t>
      </w:r>
      <w:r w:rsidR="00322C46" w:rsidRPr="00AE3833">
        <w:rPr>
          <w:rFonts w:eastAsia="Times New Roman Tj"/>
          <w:szCs w:val="28"/>
          <w:lang w:val="ru-RU"/>
        </w:rPr>
        <w:t xml:space="preserve">Общие </w:t>
      </w:r>
      <w:r w:rsidR="0014113C" w:rsidRPr="00AE3833">
        <w:rPr>
          <w:rFonts w:eastAsia="Times New Roman Tj"/>
          <w:szCs w:val="28"/>
          <w:lang w:val="ru-RU"/>
        </w:rPr>
        <w:t xml:space="preserve">положения налогообложения индивидуальных предпринимателей, </w:t>
      </w:r>
      <w:r w:rsidR="00EE21FA" w:rsidRPr="00AE3833">
        <w:rPr>
          <w:rFonts w:eastAsia="Times New Roman Tj"/>
          <w:szCs w:val="28"/>
          <w:lang w:val="ru-RU"/>
        </w:rPr>
        <w:t xml:space="preserve">осуществляющих деятельность </w:t>
      </w:r>
      <w:r w:rsidR="0014113C" w:rsidRPr="00AE3833">
        <w:rPr>
          <w:rFonts w:eastAsia="Times New Roman Tj"/>
          <w:szCs w:val="28"/>
          <w:lang w:val="ru-RU"/>
        </w:rPr>
        <w:t>на основе патента</w:t>
      </w:r>
      <w:bookmarkEnd w:id="1352"/>
      <w:bookmarkEnd w:id="1353"/>
      <w:bookmarkEnd w:id="1354"/>
    </w:p>
    <w:p w14:paraId="4275EE7C" w14:textId="77777777" w:rsidR="00BD0C93" w:rsidRPr="00FC4751" w:rsidRDefault="00BD0C9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1. Патент является документом, подтверждающим государственную регистрацию физическ</w:t>
      </w:r>
      <w:r w:rsidR="00205FDD" w:rsidRPr="00FC4751">
        <w:rPr>
          <w:rFonts w:ascii="Times New Roman" w:eastAsia="Times New Roman Tj" w:hAnsi="Times New Roman" w:cs="Times New Roman"/>
          <w:sz w:val="28"/>
          <w:szCs w:val="28"/>
          <w:lang w:val="ru-RU"/>
        </w:rPr>
        <w:t xml:space="preserve">их </w:t>
      </w:r>
      <w:r w:rsidRPr="00FC4751">
        <w:rPr>
          <w:rFonts w:ascii="Times New Roman" w:eastAsia="Times New Roman Tj" w:hAnsi="Times New Roman" w:cs="Times New Roman"/>
          <w:sz w:val="28"/>
          <w:szCs w:val="28"/>
          <w:lang w:val="ru-RU"/>
        </w:rPr>
        <w:t>лиц</w:t>
      </w:r>
      <w:r w:rsidR="00205FDD" w:rsidRPr="00FC4751">
        <w:rPr>
          <w:rFonts w:ascii="Times New Roman" w:eastAsia="Times New Roman Tj" w:hAnsi="Times New Roman" w:cs="Times New Roman"/>
          <w:sz w:val="28"/>
          <w:szCs w:val="28"/>
          <w:lang w:val="ru-RU"/>
        </w:rPr>
        <w:t xml:space="preserve"> </w:t>
      </w:r>
      <w:r w:rsidRPr="00FC4751">
        <w:rPr>
          <w:rFonts w:ascii="Times New Roman" w:eastAsia="Times New Roman Tj" w:hAnsi="Times New Roman" w:cs="Times New Roman"/>
          <w:sz w:val="28"/>
          <w:szCs w:val="28"/>
          <w:lang w:val="ru-RU"/>
        </w:rPr>
        <w:t>-</w:t>
      </w:r>
      <w:r w:rsidR="00205FDD" w:rsidRPr="00FC4751">
        <w:rPr>
          <w:rFonts w:ascii="Times New Roman" w:eastAsia="Times New Roman Tj" w:hAnsi="Times New Roman" w:cs="Times New Roman"/>
          <w:sz w:val="28"/>
          <w:szCs w:val="28"/>
          <w:lang w:val="ru-RU"/>
        </w:rPr>
        <w:t xml:space="preserve"> </w:t>
      </w:r>
      <w:r w:rsidRPr="00FC4751">
        <w:rPr>
          <w:rFonts w:ascii="Times New Roman" w:eastAsia="Times New Roman Tj" w:hAnsi="Times New Roman" w:cs="Times New Roman"/>
          <w:sz w:val="28"/>
          <w:szCs w:val="28"/>
          <w:lang w:val="ru-RU"/>
        </w:rPr>
        <w:t>резидентов и нерезидентов в качестве индивидуальных предпринимателей</w:t>
      </w:r>
      <w:r w:rsidR="00205FDD" w:rsidRPr="00FC4751">
        <w:rPr>
          <w:rFonts w:ascii="Times New Roman" w:eastAsia="Times New Roman Tj" w:hAnsi="Times New Roman" w:cs="Times New Roman"/>
          <w:sz w:val="28"/>
          <w:szCs w:val="28"/>
          <w:lang w:val="ru-RU"/>
        </w:rPr>
        <w:t>, действующих на основе патента</w:t>
      </w:r>
      <w:r w:rsidRPr="00FC4751">
        <w:rPr>
          <w:rFonts w:ascii="Times New Roman" w:eastAsia="Times New Roman Tj" w:hAnsi="Times New Roman" w:cs="Times New Roman"/>
          <w:sz w:val="28"/>
          <w:szCs w:val="28"/>
          <w:lang w:val="ru-RU"/>
        </w:rPr>
        <w:t>.</w:t>
      </w:r>
    </w:p>
    <w:p w14:paraId="414ADD05" w14:textId="77777777" w:rsidR="00BD0C93" w:rsidRPr="00FC4751" w:rsidRDefault="00BD0C9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FC4751">
        <w:rPr>
          <w:rFonts w:ascii="Times New Roman" w:eastAsia="Times New Roman Tj" w:hAnsi="Times New Roman" w:cs="Times New Roman"/>
          <w:sz w:val="28"/>
          <w:szCs w:val="28"/>
          <w:lang w:val="ru-RU"/>
        </w:rPr>
        <w:t xml:space="preserve">2. </w:t>
      </w:r>
      <w:r w:rsidRPr="00FC4751">
        <w:rPr>
          <w:rFonts w:ascii="Times New Roman" w:eastAsia="Times New Roman Tj" w:hAnsi="Times New Roman" w:cs="Times New Roman"/>
          <w:bCs/>
          <w:sz w:val="28"/>
          <w:szCs w:val="28"/>
          <w:lang w:val="ru-RU"/>
        </w:rPr>
        <w:t xml:space="preserve">Налогообложение лиц, указанных </w:t>
      </w:r>
      <w:r w:rsidR="00205FDD" w:rsidRPr="00FC4751">
        <w:rPr>
          <w:rFonts w:ascii="Times New Roman" w:eastAsia="Times New Roman Tj" w:hAnsi="Times New Roman" w:cs="Times New Roman"/>
          <w:bCs/>
          <w:sz w:val="28"/>
          <w:szCs w:val="28"/>
          <w:lang w:val="ru-RU"/>
        </w:rPr>
        <w:t>части</w:t>
      </w:r>
      <w:r w:rsidRPr="00FC4751">
        <w:rPr>
          <w:rFonts w:ascii="Times New Roman" w:eastAsia="Times New Roman Tj" w:hAnsi="Times New Roman" w:cs="Times New Roman"/>
          <w:bCs/>
          <w:sz w:val="28"/>
          <w:szCs w:val="28"/>
          <w:lang w:val="ru-RU"/>
        </w:rPr>
        <w:t xml:space="preserve"> 1 настоящей статьи, осуществляется в соответствии с Правилами налогообложения индивидуальных предпринимателей, действующих </w:t>
      </w:r>
      <w:r w:rsidR="00205FDD" w:rsidRPr="00FC4751">
        <w:rPr>
          <w:rFonts w:ascii="Times New Roman" w:eastAsia="Times New Roman Tj" w:hAnsi="Times New Roman" w:cs="Times New Roman"/>
          <w:bCs/>
          <w:sz w:val="28"/>
          <w:szCs w:val="28"/>
          <w:lang w:val="ru-RU"/>
        </w:rPr>
        <w:t>на основ</w:t>
      </w:r>
      <w:r w:rsidR="002E08E1">
        <w:rPr>
          <w:rFonts w:ascii="Times New Roman" w:eastAsia="Times New Roman Tj" w:hAnsi="Times New Roman" w:cs="Times New Roman"/>
          <w:bCs/>
          <w:sz w:val="28"/>
          <w:szCs w:val="28"/>
          <w:lang w:val="ru-RU"/>
        </w:rPr>
        <w:t>е</w:t>
      </w:r>
      <w:r w:rsidR="00205FDD" w:rsidRPr="00FC4751">
        <w:rPr>
          <w:rFonts w:ascii="Times New Roman" w:eastAsia="Times New Roman Tj" w:hAnsi="Times New Roman" w:cs="Times New Roman"/>
          <w:bCs/>
          <w:sz w:val="28"/>
          <w:szCs w:val="28"/>
          <w:lang w:val="ru-RU"/>
        </w:rPr>
        <w:t xml:space="preserve"> патента</w:t>
      </w:r>
      <w:r w:rsidRPr="00FC4751">
        <w:rPr>
          <w:rFonts w:ascii="Times New Roman" w:eastAsia="Times New Roman Tj" w:hAnsi="Times New Roman" w:cs="Times New Roman"/>
          <w:bCs/>
          <w:sz w:val="28"/>
          <w:szCs w:val="28"/>
          <w:lang w:val="ru-RU"/>
        </w:rPr>
        <w:t xml:space="preserve"> (далее – патентный режим), утвержденными Правительством Республики Таджикистан, при соблюдении следующих условий: </w:t>
      </w:r>
    </w:p>
    <w:p w14:paraId="700DD7B7" w14:textId="77777777" w:rsidR="00BD0C93" w:rsidRPr="00FC4751" w:rsidRDefault="00BD0C9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ab/>
        <w:t>- деятельность индивидуального предпринимателя осуществляется без найма рабочей силы и без осуществления внешнеэкономической деятельности;</w:t>
      </w:r>
    </w:p>
    <w:p w14:paraId="5E196B95" w14:textId="77777777" w:rsidR="00BD0C93" w:rsidRPr="00FC4751" w:rsidRDefault="00BD0C9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 общий доход предпринимателя, осуществляющего деятельность на основе патента</w:t>
      </w:r>
      <w:r w:rsidR="00205FDD" w:rsidRPr="00FC4751">
        <w:rPr>
          <w:rFonts w:ascii="Times New Roman" w:eastAsia="Times New Roman Tj" w:hAnsi="Times New Roman" w:cs="Times New Roman"/>
          <w:sz w:val="28"/>
          <w:szCs w:val="28"/>
          <w:lang w:val="ru-RU"/>
        </w:rPr>
        <w:t xml:space="preserve"> в календарном году</w:t>
      </w:r>
      <w:r w:rsidRPr="00FC4751">
        <w:rPr>
          <w:rFonts w:ascii="Times New Roman" w:eastAsia="Times New Roman Tj" w:hAnsi="Times New Roman" w:cs="Times New Roman"/>
          <w:sz w:val="28"/>
          <w:szCs w:val="28"/>
          <w:lang w:val="ru-RU"/>
        </w:rPr>
        <w:t xml:space="preserve">, не превышает 200 тысяч </w:t>
      </w:r>
      <w:proofErr w:type="spellStart"/>
      <w:r w:rsidRPr="00FC4751">
        <w:rPr>
          <w:rFonts w:ascii="Times New Roman" w:eastAsia="Times New Roman Tj" w:hAnsi="Times New Roman" w:cs="Times New Roman"/>
          <w:sz w:val="28"/>
          <w:szCs w:val="28"/>
          <w:lang w:val="ru-RU"/>
        </w:rPr>
        <w:t>сомони</w:t>
      </w:r>
      <w:proofErr w:type="spellEnd"/>
      <w:r w:rsidRPr="00FC4751">
        <w:rPr>
          <w:rFonts w:ascii="Times New Roman" w:eastAsia="Times New Roman Tj" w:hAnsi="Times New Roman" w:cs="Times New Roman"/>
          <w:sz w:val="28"/>
          <w:szCs w:val="28"/>
          <w:lang w:val="ru-RU"/>
        </w:rPr>
        <w:t xml:space="preserve"> (далее - пороговый доход для патентного режима).</w:t>
      </w:r>
      <w:r w:rsidR="00205FDD" w:rsidRPr="00FC4751">
        <w:rPr>
          <w:rFonts w:ascii="Times New Roman" w:eastAsia="Times New Roman Tj" w:hAnsi="Times New Roman" w:cs="Times New Roman"/>
          <w:sz w:val="28"/>
          <w:szCs w:val="28"/>
          <w:lang w:val="ru-RU"/>
        </w:rPr>
        <w:t xml:space="preserve"> </w:t>
      </w:r>
    </w:p>
    <w:p w14:paraId="104126BF" w14:textId="77777777" w:rsidR="00BD0C93" w:rsidRPr="00FC4751" w:rsidRDefault="00BD0C9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3. Индивидуальный предпри</w:t>
      </w:r>
      <w:r w:rsidR="00205FDD" w:rsidRPr="00FC4751">
        <w:rPr>
          <w:rFonts w:ascii="Times New Roman" w:eastAsia="Times New Roman Tj" w:hAnsi="Times New Roman" w:cs="Times New Roman"/>
          <w:sz w:val="28"/>
          <w:szCs w:val="28"/>
          <w:lang w:val="ru-RU"/>
        </w:rPr>
        <w:t>ни</w:t>
      </w:r>
      <w:r w:rsidRPr="00FC4751">
        <w:rPr>
          <w:rFonts w:ascii="Times New Roman" w:eastAsia="Times New Roman Tj" w:hAnsi="Times New Roman" w:cs="Times New Roman"/>
          <w:sz w:val="28"/>
          <w:szCs w:val="28"/>
          <w:lang w:val="ru-RU"/>
        </w:rPr>
        <w:t>матель, осуществляющий де</w:t>
      </w:r>
      <w:r w:rsidR="00205FDD" w:rsidRPr="00FC4751">
        <w:rPr>
          <w:rFonts w:ascii="Times New Roman" w:eastAsia="Times New Roman Tj" w:hAnsi="Times New Roman" w:cs="Times New Roman"/>
          <w:sz w:val="28"/>
          <w:szCs w:val="28"/>
          <w:lang w:val="ru-RU"/>
        </w:rPr>
        <w:t>я</w:t>
      </w:r>
      <w:r w:rsidRPr="00FC4751">
        <w:rPr>
          <w:rFonts w:ascii="Times New Roman" w:eastAsia="Times New Roman Tj" w:hAnsi="Times New Roman" w:cs="Times New Roman"/>
          <w:sz w:val="28"/>
          <w:szCs w:val="28"/>
          <w:lang w:val="ru-RU"/>
        </w:rPr>
        <w:t>тельность на основе патента</w:t>
      </w:r>
      <w:r w:rsidR="00205FDD" w:rsidRPr="00FC4751">
        <w:rPr>
          <w:rFonts w:ascii="Times New Roman" w:eastAsia="Times New Roman Tj" w:hAnsi="Times New Roman" w:cs="Times New Roman"/>
          <w:sz w:val="28"/>
          <w:szCs w:val="28"/>
          <w:lang w:val="ru-RU"/>
        </w:rPr>
        <w:t>,</w:t>
      </w:r>
      <w:r w:rsidRPr="00FC4751">
        <w:rPr>
          <w:rFonts w:ascii="Times New Roman" w:eastAsia="Times New Roman Tj" w:hAnsi="Times New Roman" w:cs="Times New Roman"/>
          <w:sz w:val="28"/>
          <w:szCs w:val="28"/>
          <w:lang w:val="ru-RU"/>
        </w:rPr>
        <w:t xml:space="preserve"> не вправе использовать другие режимы налогообложения, установленные настоящим Кодексом.</w:t>
      </w:r>
    </w:p>
    <w:p w14:paraId="2E782B47" w14:textId="77777777" w:rsidR="0014113C" w:rsidRPr="00FC4751" w:rsidRDefault="00AD45D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4</w:t>
      </w:r>
      <w:r w:rsidR="0014113C" w:rsidRPr="00FC4751">
        <w:rPr>
          <w:rFonts w:ascii="Times New Roman" w:eastAsia="Times New Roman Tj" w:hAnsi="Times New Roman" w:cs="Times New Roman"/>
          <w:sz w:val="28"/>
          <w:szCs w:val="28"/>
          <w:lang w:val="ru-RU"/>
        </w:rPr>
        <w:t xml:space="preserve">. </w:t>
      </w:r>
      <w:r w:rsidR="006A3115" w:rsidRPr="00FC4751">
        <w:rPr>
          <w:rFonts w:ascii="Times New Roman" w:eastAsia="Times New Roman Tj" w:hAnsi="Times New Roman" w:cs="Times New Roman"/>
          <w:sz w:val="28"/>
          <w:szCs w:val="28"/>
          <w:lang w:val="ru-RU"/>
        </w:rPr>
        <w:t>Не допускается п</w:t>
      </w:r>
      <w:r w:rsidR="00333314" w:rsidRPr="00FC4751">
        <w:rPr>
          <w:rFonts w:ascii="Times New Roman" w:eastAsia="Times New Roman Tj" w:hAnsi="Times New Roman" w:cs="Times New Roman"/>
          <w:sz w:val="28"/>
          <w:szCs w:val="28"/>
          <w:lang w:val="ru-RU"/>
        </w:rPr>
        <w:t xml:space="preserve">рименение </w:t>
      </w:r>
      <w:r w:rsidR="006A3115" w:rsidRPr="00FC4751">
        <w:rPr>
          <w:rFonts w:ascii="Times New Roman" w:eastAsia="Times New Roman Tj" w:hAnsi="Times New Roman" w:cs="Times New Roman"/>
          <w:sz w:val="28"/>
          <w:szCs w:val="28"/>
          <w:lang w:val="ru-RU"/>
        </w:rPr>
        <w:t xml:space="preserve">режима </w:t>
      </w:r>
      <w:r w:rsidR="00333314" w:rsidRPr="00FC4751">
        <w:rPr>
          <w:rFonts w:ascii="Times New Roman" w:eastAsia="Times New Roman Tj" w:hAnsi="Times New Roman" w:cs="Times New Roman"/>
          <w:sz w:val="28"/>
          <w:szCs w:val="28"/>
          <w:lang w:val="ru-RU"/>
        </w:rPr>
        <w:t xml:space="preserve">налогообложения на основе патента в случае невыполнения одного из условий, предусмотренных частью </w:t>
      </w:r>
      <w:r w:rsidR="006A3115" w:rsidRPr="00FC4751">
        <w:rPr>
          <w:rFonts w:ascii="Times New Roman" w:eastAsia="Times New Roman Tj" w:hAnsi="Times New Roman" w:cs="Times New Roman"/>
          <w:sz w:val="28"/>
          <w:szCs w:val="28"/>
          <w:lang w:val="ru-RU"/>
        </w:rPr>
        <w:t xml:space="preserve">       </w:t>
      </w:r>
      <w:r w:rsidR="00333314" w:rsidRPr="00FC4751">
        <w:rPr>
          <w:rFonts w:ascii="Times New Roman" w:eastAsia="Times New Roman Tj" w:hAnsi="Times New Roman" w:cs="Times New Roman"/>
          <w:sz w:val="28"/>
          <w:szCs w:val="28"/>
          <w:lang w:val="ru-RU"/>
        </w:rPr>
        <w:t xml:space="preserve">2 настоящей статьи, а также в случаях, предусмотренных частью </w:t>
      </w:r>
      <w:r w:rsidR="002E0099" w:rsidRPr="00FC4751">
        <w:rPr>
          <w:rFonts w:ascii="Times New Roman" w:eastAsia="Times New Roman Tj" w:hAnsi="Times New Roman" w:cs="Times New Roman"/>
          <w:sz w:val="28"/>
          <w:szCs w:val="28"/>
          <w:lang w:val="ru-RU"/>
        </w:rPr>
        <w:t xml:space="preserve">4 статьи </w:t>
      </w:r>
      <w:r w:rsidR="00357982" w:rsidRPr="00FC4751">
        <w:rPr>
          <w:rFonts w:ascii="Times New Roman" w:eastAsia="Times New Roman Tj" w:hAnsi="Times New Roman" w:cs="Times New Roman"/>
          <w:sz w:val="28"/>
          <w:szCs w:val="28"/>
          <w:lang w:val="ru-RU"/>
        </w:rPr>
        <w:t xml:space="preserve">367 </w:t>
      </w:r>
      <w:r w:rsidR="006A3115" w:rsidRPr="00FC4751">
        <w:rPr>
          <w:rFonts w:ascii="Times New Roman" w:eastAsia="Times New Roman Tj" w:hAnsi="Times New Roman" w:cs="Times New Roman"/>
          <w:sz w:val="28"/>
          <w:szCs w:val="28"/>
          <w:lang w:val="ru-RU"/>
        </w:rPr>
        <w:t>настоящего Кодекса</w:t>
      </w:r>
      <w:r w:rsidR="00333314" w:rsidRPr="00FC4751">
        <w:rPr>
          <w:rFonts w:ascii="Times New Roman" w:eastAsia="Times New Roman Tj" w:hAnsi="Times New Roman" w:cs="Times New Roman"/>
          <w:sz w:val="28"/>
          <w:szCs w:val="28"/>
          <w:lang w:val="ru-RU"/>
        </w:rPr>
        <w:t>.</w:t>
      </w:r>
      <w:r w:rsidR="0014113C" w:rsidRPr="00FC4751">
        <w:rPr>
          <w:rFonts w:ascii="Times New Roman" w:eastAsia="Times New Roman Tj" w:hAnsi="Times New Roman" w:cs="Times New Roman"/>
          <w:sz w:val="28"/>
          <w:szCs w:val="28"/>
          <w:lang w:val="ru-RU"/>
        </w:rPr>
        <w:t xml:space="preserve"> </w:t>
      </w:r>
    </w:p>
    <w:p w14:paraId="53211DFB" w14:textId="77777777" w:rsidR="002C648F" w:rsidRPr="00FC4751" w:rsidRDefault="0091712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5</w:t>
      </w:r>
      <w:r w:rsidR="002E0099" w:rsidRPr="00FC4751">
        <w:rPr>
          <w:rFonts w:ascii="Times New Roman" w:eastAsia="Times New Roman Tj" w:hAnsi="Times New Roman" w:cs="Times New Roman"/>
          <w:sz w:val="28"/>
          <w:szCs w:val="28"/>
          <w:lang w:val="ru-RU"/>
        </w:rPr>
        <w:t>.</w:t>
      </w:r>
      <w:r w:rsidR="002C648F" w:rsidRPr="00FC4751">
        <w:rPr>
          <w:rFonts w:ascii="Times New Roman" w:hAnsi="Times New Roman" w:cs="Times New Roman"/>
          <w:sz w:val="28"/>
          <w:szCs w:val="28"/>
          <w:lang w:val="ru-RU"/>
        </w:rPr>
        <w:t xml:space="preserve"> </w:t>
      </w:r>
      <w:r w:rsidR="002C648F" w:rsidRPr="00FC4751">
        <w:rPr>
          <w:rFonts w:ascii="Times New Roman" w:eastAsia="Times New Roman Tj" w:hAnsi="Times New Roman" w:cs="Times New Roman"/>
          <w:sz w:val="28"/>
          <w:szCs w:val="28"/>
          <w:lang w:val="ru-RU"/>
        </w:rPr>
        <w:t>Если индивидуальный предприниматель, осуществляющий деятельность на основе патента, нанимает на</w:t>
      </w:r>
      <w:r w:rsidR="00205FDD" w:rsidRPr="00FC4751">
        <w:rPr>
          <w:rFonts w:ascii="Times New Roman" w:eastAsia="Times New Roman Tj" w:hAnsi="Times New Roman" w:cs="Times New Roman"/>
          <w:sz w:val="28"/>
          <w:szCs w:val="28"/>
          <w:lang w:val="ru-RU"/>
        </w:rPr>
        <w:t>ё</w:t>
      </w:r>
      <w:r w:rsidR="002C648F" w:rsidRPr="00FC4751">
        <w:rPr>
          <w:rFonts w:ascii="Times New Roman" w:eastAsia="Times New Roman Tj" w:hAnsi="Times New Roman" w:cs="Times New Roman"/>
          <w:sz w:val="28"/>
          <w:szCs w:val="28"/>
          <w:lang w:val="ru-RU"/>
        </w:rPr>
        <w:t>много работника и его валов</w:t>
      </w:r>
      <w:r w:rsidR="00760B8F" w:rsidRPr="00FC4751">
        <w:rPr>
          <w:rFonts w:ascii="Times New Roman" w:eastAsia="Times New Roman Tj" w:hAnsi="Times New Roman" w:cs="Times New Roman"/>
          <w:sz w:val="28"/>
          <w:szCs w:val="28"/>
          <w:lang w:val="ru-RU"/>
        </w:rPr>
        <w:t>ы</w:t>
      </w:r>
      <w:r w:rsidR="002C648F" w:rsidRPr="00FC4751">
        <w:rPr>
          <w:rFonts w:ascii="Times New Roman" w:eastAsia="Times New Roman Tj" w:hAnsi="Times New Roman" w:cs="Times New Roman"/>
          <w:sz w:val="28"/>
          <w:szCs w:val="28"/>
          <w:lang w:val="ru-RU"/>
        </w:rPr>
        <w:t xml:space="preserve">й доход превышает 200 тысяч </w:t>
      </w:r>
      <w:proofErr w:type="spellStart"/>
      <w:r w:rsidR="002C648F" w:rsidRPr="00FC4751">
        <w:rPr>
          <w:rFonts w:ascii="Times New Roman" w:eastAsia="Times New Roman Tj" w:hAnsi="Times New Roman" w:cs="Times New Roman"/>
          <w:sz w:val="28"/>
          <w:szCs w:val="28"/>
          <w:lang w:val="ru-RU"/>
        </w:rPr>
        <w:t>сомони</w:t>
      </w:r>
      <w:proofErr w:type="spellEnd"/>
      <w:r w:rsidR="002C648F" w:rsidRPr="00FC4751">
        <w:rPr>
          <w:rFonts w:ascii="Times New Roman" w:eastAsia="Times New Roman Tj" w:hAnsi="Times New Roman" w:cs="Times New Roman"/>
          <w:sz w:val="28"/>
          <w:szCs w:val="28"/>
          <w:lang w:val="ru-RU"/>
        </w:rPr>
        <w:t xml:space="preserve"> в течение периода, не превышающего двенадцать календарных месяцев, такой предприниматель обязан в течение 10 календарных дней с момента возникновения таких случаев подать заявление о прекращении деятельности на основе патента и переходе в другой режим.</w:t>
      </w:r>
    </w:p>
    <w:p w14:paraId="38880232" w14:textId="77777777" w:rsidR="0014113C" w:rsidRPr="00FC4751" w:rsidRDefault="0091712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6</w:t>
      </w:r>
      <w:r w:rsidR="0014113C" w:rsidRPr="00FC4751">
        <w:rPr>
          <w:rFonts w:ascii="Times New Roman" w:eastAsia="Times New Roman Tj" w:hAnsi="Times New Roman" w:cs="Times New Roman"/>
          <w:sz w:val="28"/>
          <w:szCs w:val="28"/>
          <w:lang w:val="ru-RU"/>
        </w:rPr>
        <w:t xml:space="preserve">. </w:t>
      </w:r>
      <w:r w:rsidR="00431E97" w:rsidRPr="00FC4751">
        <w:rPr>
          <w:rFonts w:ascii="Times New Roman" w:eastAsia="Times New Roman Tj" w:hAnsi="Times New Roman" w:cs="Times New Roman"/>
          <w:sz w:val="28"/>
          <w:szCs w:val="28"/>
          <w:lang w:val="ru-RU"/>
        </w:rPr>
        <w:t>Индивидуальный предприниматель, осуществляющий деятельность на основе патента</w:t>
      </w:r>
      <w:r w:rsidR="00205FDD" w:rsidRPr="00FC4751">
        <w:rPr>
          <w:rFonts w:ascii="Times New Roman" w:eastAsia="Times New Roman Tj" w:hAnsi="Times New Roman" w:cs="Times New Roman"/>
          <w:sz w:val="28"/>
          <w:szCs w:val="28"/>
          <w:lang w:val="ru-RU"/>
        </w:rPr>
        <w:t>,</w:t>
      </w:r>
      <w:r w:rsidR="00431E97" w:rsidRPr="00FC4751">
        <w:rPr>
          <w:rFonts w:ascii="Times New Roman" w:eastAsia="Times New Roman Tj" w:hAnsi="Times New Roman" w:cs="Times New Roman"/>
          <w:sz w:val="28"/>
          <w:szCs w:val="28"/>
          <w:lang w:val="ru-RU"/>
        </w:rPr>
        <w:t xml:space="preserve"> </w:t>
      </w:r>
      <w:r w:rsidR="0014113C" w:rsidRPr="00FC4751">
        <w:rPr>
          <w:rFonts w:ascii="Times New Roman" w:eastAsia="Times New Roman Tj" w:hAnsi="Times New Roman" w:cs="Times New Roman"/>
          <w:sz w:val="28"/>
          <w:szCs w:val="28"/>
          <w:lang w:val="ru-RU"/>
        </w:rPr>
        <w:t>освобождает</w:t>
      </w:r>
      <w:r w:rsidR="00431E97" w:rsidRPr="00FC4751">
        <w:rPr>
          <w:rFonts w:ascii="Times New Roman" w:eastAsia="Times New Roman Tj" w:hAnsi="Times New Roman" w:cs="Times New Roman"/>
          <w:sz w:val="28"/>
          <w:szCs w:val="28"/>
          <w:lang w:val="ru-RU"/>
        </w:rPr>
        <w:t>ся</w:t>
      </w:r>
      <w:r w:rsidR="0014113C" w:rsidRPr="00FC4751">
        <w:rPr>
          <w:rFonts w:ascii="Times New Roman" w:eastAsia="Times New Roman Tj" w:hAnsi="Times New Roman" w:cs="Times New Roman"/>
          <w:sz w:val="28"/>
          <w:szCs w:val="28"/>
          <w:lang w:val="ru-RU"/>
        </w:rPr>
        <w:t>:</w:t>
      </w:r>
    </w:p>
    <w:p w14:paraId="54C9141A"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от уплаты устан</w:t>
      </w:r>
      <w:r w:rsidR="002E0099" w:rsidRPr="00FC4751">
        <w:rPr>
          <w:rFonts w:ascii="Times New Roman" w:eastAsia="Times New Roman Tj" w:hAnsi="Times New Roman" w:cs="Times New Roman"/>
          <w:sz w:val="28"/>
          <w:szCs w:val="28"/>
          <w:lang w:val="ru-RU"/>
        </w:rPr>
        <w:t>овленных в части 2 статьи 24</w:t>
      </w:r>
      <w:r w:rsidRPr="00FC4751">
        <w:rPr>
          <w:rFonts w:ascii="Times New Roman" w:eastAsia="Times New Roman Tj" w:hAnsi="Times New Roman" w:cs="Times New Roman"/>
          <w:sz w:val="28"/>
          <w:szCs w:val="28"/>
          <w:lang w:val="ru-RU"/>
        </w:rPr>
        <w:t xml:space="preserve"> настоящего Кодекса налогов с доходов от его индивидуальной предпринимательской деятельности, за исключением налога</w:t>
      </w:r>
      <w:r w:rsidR="00712C31" w:rsidRPr="00FC4751">
        <w:rPr>
          <w:rFonts w:ascii="Times New Roman" w:eastAsia="Times New Roman Tj" w:hAnsi="Times New Roman" w:cs="Times New Roman"/>
          <w:sz w:val="28"/>
          <w:szCs w:val="28"/>
          <w:lang w:val="ru-RU"/>
        </w:rPr>
        <w:t xml:space="preserve"> на доходы</w:t>
      </w:r>
      <w:r w:rsidRPr="00FC4751">
        <w:rPr>
          <w:rFonts w:ascii="Times New Roman" w:eastAsia="Times New Roman Tj" w:hAnsi="Times New Roman" w:cs="Times New Roman"/>
          <w:sz w:val="28"/>
          <w:szCs w:val="28"/>
          <w:lang w:val="ru-RU"/>
        </w:rPr>
        <w:t xml:space="preserve"> и социального налога, включаемых непосредственно в стоимость (цену) патента;</w:t>
      </w:r>
    </w:p>
    <w:p w14:paraId="4114FE6A"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от представления налоговой</w:t>
      </w:r>
      <w:r w:rsidR="00325A08" w:rsidRPr="00FC4751">
        <w:rPr>
          <w:rFonts w:ascii="Times New Roman" w:eastAsia="Times New Roman Tj" w:hAnsi="Times New Roman" w:cs="Times New Roman"/>
          <w:sz w:val="28"/>
          <w:szCs w:val="28"/>
          <w:lang w:val="ru-RU"/>
        </w:rPr>
        <w:t xml:space="preserve"> отчёт</w:t>
      </w:r>
      <w:r w:rsidRPr="00FC4751">
        <w:rPr>
          <w:rFonts w:ascii="Times New Roman" w:eastAsia="Times New Roman Tj" w:hAnsi="Times New Roman" w:cs="Times New Roman"/>
          <w:sz w:val="28"/>
          <w:szCs w:val="28"/>
          <w:lang w:val="ru-RU"/>
        </w:rPr>
        <w:t>ности, за исключением представления декларации о валовом доходе за предыдущий календарный год (или за период с начала календарного года в случае прекращения хозяйственной деятельности) с копиями банковских документов об уплате налогов</w:t>
      </w:r>
      <w:r w:rsidR="00467780" w:rsidRPr="00FC4751">
        <w:rPr>
          <w:rFonts w:ascii="Times New Roman" w:eastAsia="Times New Roman Tj" w:hAnsi="Times New Roman" w:cs="Times New Roman"/>
          <w:sz w:val="28"/>
          <w:szCs w:val="28"/>
          <w:lang w:val="ru-RU"/>
        </w:rPr>
        <w:t>.</w:t>
      </w:r>
    </w:p>
    <w:p w14:paraId="5D710199" w14:textId="77777777" w:rsidR="0014113C" w:rsidRPr="00FC4751" w:rsidRDefault="0091712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7</w:t>
      </w:r>
      <w:r w:rsidR="0014113C" w:rsidRPr="00FC4751">
        <w:rPr>
          <w:rFonts w:ascii="Times New Roman" w:eastAsia="Times New Roman Tj" w:hAnsi="Times New Roman" w:cs="Times New Roman"/>
          <w:sz w:val="28"/>
          <w:szCs w:val="28"/>
          <w:lang w:val="ru-RU"/>
        </w:rPr>
        <w:t xml:space="preserve">. В случае невыполнения индивидуальным предпринимателем - патентообладателем одного из условий, предусмотренных </w:t>
      </w:r>
      <w:r w:rsidR="00333314" w:rsidRPr="00FC4751">
        <w:rPr>
          <w:rFonts w:ascii="Times New Roman" w:eastAsia="Times New Roman Tj" w:hAnsi="Times New Roman" w:cs="Times New Roman"/>
          <w:sz w:val="28"/>
          <w:szCs w:val="28"/>
          <w:lang w:val="ru-RU"/>
        </w:rPr>
        <w:t>частью</w:t>
      </w:r>
      <w:r w:rsidR="0014113C" w:rsidRPr="00FC4751">
        <w:rPr>
          <w:rFonts w:ascii="Times New Roman" w:eastAsia="Times New Roman Tj" w:hAnsi="Times New Roman" w:cs="Times New Roman"/>
          <w:sz w:val="28"/>
          <w:szCs w:val="28"/>
          <w:lang w:val="ru-RU"/>
        </w:rPr>
        <w:t xml:space="preserve"> </w:t>
      </w:r>
      <w:r w:rsidR="00467780" w:rsidRPr="00FC4751">
        <w:rPr>
          <w:rFonts w:ascii="Times New Roman" w:eastAsia="Times New Roman Tj" w:hAnsi="Times New Roman" w:cs="Times New Roman"/>
          <w:sz w:val="28"/>
          <w:szCs w:val="28"/>
          <w:lang w:val="ru-RU"/>
        </w:rPr>
        <w:t>2</w:t>
      </w:r>
      <w:r w:rsidR="0014113C" w:rsidRPr="00FC4751">
        <w:rPr>
          <w:rFonts w:ascii="Times New Roman" w:eastAsia="Times New Roman Tj" w:hAnsi="Times New Roman" w:cs="Times New Roman"/>
          <w:sz w:val="28"/>
          <w:szCs w:val="28"/>
          <w:lang w:val="ru-RU"/>
        </w:rPr>
        <w:t xml:space="preserve"> настоящей статьи, такой индивидуальный предприниматель облагается налогом по </w:t>
      </w:r>
      <w:r w:rsidR="00467780" w:rsidRPr="00FC4751">
        <w:rPr>
          <w:rFonts w:ascii="Times New Roman" w:eastAsia="Times New Roman Tj" w:hAnsi="Times New Roman" w:cs="Times New Roman"/>
          <w:sz w:val="28"/>
          <w:szCs w:val="28"/>
          <w:lang w:val="ru-RU"/>
        </w:rPr>
        <w:t xml:space="preserve">пятикратной </w:t>
      </w:r>
      <w:r w:rsidR="0014113C" w:rsidRPr="00FC4751">
        <w:rPr>
          <w:rFonts w:ascii="Times New Roman" w:eastAsia="Times New Roman Tj" w:hAnsi="Times New Roman" w:cs="Times New Roman"/>
          <w:sz w:val="28"/>
          <w:szCs w:val="28"/>
          <w:lang w:val="ru-RU"/>
        </w:rPr>
        <w:t>месячн</w:t>
      </w:r>
      <w:r w:rsidR="00467780" w:rsidRPr="00FC4751">
        <w:rPr>
          <w:rFonts w:ascii="Times New Roman" w:eastAsia="Times New Roman Tj" w:hAnsi="Times New Roman" w:cs="Times New Roman"/>
          <w:sz w:val="28"/>
          <w:szCs w:val="28"/>
          <w:lang w:val="ru-RU"/>
        </w:rPr>
        <w:t>ой</w:t>
      </w:r>
      <w:r w:rsidR="0014113C" w:rsidRPr="00FC4751">
        <w:rPr>
          <w:rFonts w:ascii="Times New Roman" w:eastAsia="Times New Roman Tj" w:hAnsi="Times New Roman" w:cs="Times New Roman"/>
          <w:sz w:val="28"/>
          <w:szCs w:val="28"/>
          <w:lang w:val="ru-RU"/>
        </w:rPr>
        <w:t xml:space="preserve"> ставк</w:t>
      </w:r>
      <w:r w:rsidR="00467780" w:rsidRPr="00FC4751">
        <w:rPr>
          <w:rFonts w:ascii="Times New Roman" w:eastAsia="Times New Roman Tj" w:hAnsi="Times New Roman" w:cs="Times New Roman"/>
          <w:sz w:val="28"/>
          <w:szCs w:val="28"/>
          <w:lang w:val="ru-RU"/>
        </w:rPr>
        <w:t>е</w:t>
      </w:r>
      <w:r w:rsidR="0014113C" w:rsidRPr="00FC4751">
        <w:rPr>
          <w:rFonts w:ascii="Times New Roman" w:eastAsia="Times New Roman Tj" w:hAnsi="Times New Roman" w:cs="Times New Roman"/>
          <w:sz w:val="28"/>
          <w:szCs w:val="28"/>
          <w:lang w:val="ru-RU"/>
        </w:rPr>
        <w:t xml:space="preserve"> налога, применим</w:t>
      </w:r>
      <w:r w:rsidR="00467780" w:rsidRPr="00FC4751">
        <w:rPr>
          <w:rFonts w:ascii="Times New Roman" w:eastAsia="Times New Roman Tj" w:hAnsi="Times New Roman" w:cs="Times New Roman"/>
          <w:sz w:val="28"/>
          <w:szCs w:val="28"/>
          <w:lang w:val="ru-RU"/>
        </w:rPr>
        <w:t>ой</w:t>
      </w:r>
      <w:r w:rsidR="0014113C" w:rsidRPr="00FC4751">
        <w:rPr>
          <w:rFonts w:ascii="Times New Roman" w:eastAsia="Times New Roman Tj" w:hAnsi="Times New Roman" w:cs="Times New Roman"/>
          <w:sz w:val="28"/>
          <w:szCs w:val="28"/>
          <w:lang w:val="ru-RU"/>
        </w:rPr>
        <w:t xml:space="preserve"> к его деятельности.</w:t>
      </w:r>
    </w:p>
    <w:p w14:paraId="5357234C" w14:textId="77777777" w:rsidR="002C648F" w:rsidRPr="00FC4751" w:rsidRDefault="009D163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w:hAnsi="Times New Roman" w:cs="Times New Roman"/>
          <w:sz w:val="28"/>
          <w:szCs w:val="28"/>
          <w:lang w:val="ru-RU"/>
        </w:rPr>
        <w:t>8</w:t>
      </w:r>
      <w:r w:rsidR="0014113C" w:rsidRPr="00FC4751">
        <w:rPr>
          <w:rFonts w:ascii="Times New Roman" w:eastAsia="Times New Roman" w:hAnsi="Times New Roman" w:cs="Times New Roman"/>
          <w:sz w:val="28"/>
          <w:szCs w:val="28"/>
          <w:lang w:val="ru-RU"/>
        </w:rPr>
        <w:t xml:space="preserve">. </w:t>
      </w:r>
      <w:r w:rsidR="002C648F" w:rsidRPr="00FC4751">
        <w:rPr>
          <w:rFonts w:ascii="Times New Roman" w:eastAsia="Times New Roman" w:hAnsi="Times New Roman" w:cs="Times New Roman"/>
          <w:sz w:val="28"/>
          <w:szCs w:val="28"/>
          <w:lang w:val="ru-RU"/>
        </w:rPr>
        <w:t xml:space="preserve">Для определения максимального дохода индивидуальных предпринимателей, действующих на основе патента, налоговый орган с использованием имеющейся информации проводит контрольные мероприятия. </w:t>
      </w:r>
    </w:p>
    <w:p w14:paraId="50F1F6D8" w14:textId="77777777" w:rsidR="002C648F" w:rsidRPr="00FC4751" w:rsidRDefault="009D163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w:hAnsi="Times New Roman" w:cs="Times New Roman"/>
          <w:sz w:val="28"/>
          <w:szCs w:val="28"/>
          <w:lang w:val="ru-RU"/>
        </w:rPr>
        <w:t>9</w:t>
      </w:r>
      <w:r w:rsidR="0014113C" w:rsidRPr="00FC4751">
        <w:rPr>
          <w:rFonts w:ascii="Times New Roman" w:eastAsia="Times New Roman" w:hAnsi="Times New Roman" w:cs="Times New Roman"/>
          <w:sz w:val="28"/>
          <w:szCs w:val="28"/>
          <w:lang w:val="ru-RU"/>
        </w:rPr>
        <w:t xml:space="preserve">. </w:t>
      </w:r>
      <w:r w:rsidR="002C648F" w:rsidRPr="00FC4751">
        <w:rPr>
          <w:rFonts w:ascii="Times New Roman" w:eastAsia="Times New Roman" w:hAnsi="Times New Roman" w:cs="Times New Roman"/>
          <w:sz w:val="28"/>
          <w:szCs w:val="28"/>
          <w:lang w:val="ru-RU"/>
        </w:rPr>
        <w:t>Индивидуальные предпри</w:t>
      </w:r>
      <w:r w:rsidR="00467780" w:rsidRPr="00FC4751">
        <w:rPr>
          <w:rFonts w:ascii="Times New Roman" w:eastAsia="Times New Roman" w:hAnsi="Times New Roman" w:cs="Times New Roman"/>
          <w:sz w:val="28"/>
          <w:szCs w:val="28"/>
          <w:lang w:val="ru-RU"/>
        </w:rPr>
        <w:t>ни</w:t>
      </w:r>
      <w:r w:rsidR="002C648F" w:rsidRPr="00FC4751">
        <w:rPr>
          <w:rFonts w:ascii="Times New Roman" w:eastAsia="Times New Roman" w:hAnsi="Times New Roman" w:cs="Times New Roman"/>
          <w:sz w:val="28"/>
          <w:szCs w:val="28"/>
          <w:lang w:val="ru-RU"/>
        </w:rPr>
        <w:t>матели, осуществляющие деятельность на основе патента, уплачивают другие налоги, установленные настоящим Кодексом для физических лиц.</w:t>
      </w:r>
    </w:p>
    <w:p w14:paraId="6D97AD4F" w14:textId="77777777" w:rsidR="002C648F"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w:hAnsi="Times New Roman" w:cs="Times New Roman"/>
          <w:sz w:val="28"/>
          <w:szCs w:val="28"/>
          <w:lang w:val="ru-RU"/>
        </w:rPr>
        <w:t>1</w:t>
      </w:r>
      <w:r w:rsidR="009D1634" w:rsidRPr="00FC4751">
        <w:rPr>
          <w:rFonts w:ascii="Times New Roman" w:eastAsia="Times New Roman" w:hAnsi="Times New Roman" w:cs="Times New Roman"/>
          <w:sz w:val="28"/>
          <w:szCs w:val="28"/>
          <w:lang w:val="ru-RU"/>
        </w:rPr>
        <w:t>0</w:t>
      </w:r>
      <w:r w:rsidRPr="00FC4751">
        <w:rPr>
          <w:rFonts w:ascii="Times New Roman" w:eastAsia="Times New Roman" w:hAnsi="Times New Roman" w:cs="Times New Roman"/>
          <w:sz w:val="28"/>
          <w:szCs w:val="28"/>
          <w:lang w:val="ru-RU"/>
        </w:rPr>
        <w:t xml:space="preserve">. </w:t>
      </w:r>
      <w:r w:rsidR="002C648F" w:rsidRPr="00FC4751">
        <w:rPr>
          <w:rFonts w:ascii="Times New Roman" w:eastAsia="Times New Roman" w:hAnsi="Times New Roman" w:cs="Times New Roman"/>
          <w:sz w:val="28"/>
          <w:szCs w:val="28"/>
          <w:lang w:val="ru-RU"/>
        </w:rPr>
        <w:t>Налоговое обязательство индивидуального предпри</w:t>
      </w:r>
      <w:r w:rsidR="00467780" w:rsidRPr="00FC4751">
        <w:rPr>
          <w:rFonts w:ascii="Times New Roman" w:eastAsia="Times New Roman" w:hAnsi="Times New Roman" w:cs="Times New Roman"/>
          <w:sz w:val="28"/>
          <w:szCs w:val="28"/>
          <w:lang w:val="ru-RU"/>
        </w:rPr>
        <w:t>ни</w:t>
      </w:r>
      <w:r w:rsidR="002C648F" w:rsidRPr="00FC4751">
        <w:rPr>
          <w:rFonts w:ascii="Times New Roman" w:eastAsia="Times New Roman" w:hAnsi="Times New Roman" w:cs="Times New Roman"/>
          <w:sz w:val="28"/>
          <w:szCs w:val="28"/>
          <w:lang w:val="ru-RU"/>
        </w:rPr>
        <w:t>мателя, осуществляющего деятельность на основе патента, сохраняется до официального аннулирования государственной регистрации.</w:t>
      </w:r>
    </w:p>
    <w:p w14:paraId="6EE09EAA" w14:textId="77777777" w:rsidR="00901F00" w:rsidRPr="00FC4751" w:rsidRDefault="00901F0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3A33E069" w14:textId="77777777" w:rsidR="0014113C" w:rsidRPr="00AE3833" w:rsidRDefault="0035607C" w:rsidP="0019594B">
      <w:pPr>
        <w:pStyle w:val="Heading1"/>
        <w:shd w:val="clear" w:color="auto" w:fill="FFFFFF"/>
        <w:tabs>
          <w:tab w:val="left" w:pos="851"/>
        </w:tabs>
        <w:spacing w:before="0"/>
        <w:ind w:firstLine="567"/>
        <w:jc w:val="both"/>
        <w:rPr>
          <w:szCs w:val="28"/>
          <w:lang w:val="ru-RU"/>
        </w:rPr>
      </w:pPr>
      <w:bookmarkStart w:id="1355" w:name="_Toc48487405"/>
      <w:bookmarkStart w:id="1356" w:name="_Toc86505137"/>
      <w:bookmarkStart w:id="1357" w:name="_Toc86505628"/>
      <w:r w:rsidRPr="00AE3833">
        <w:rPr>
          <w:rFonts w:eastAsia="Times New Roman Tj"/>
          <w:szCs w:val="28"/>
          <w:lang w:val="ru-RU"/>
        </w:rPr>
        <w:t xml:space="preserve">Статья </w:t>
      </w:r>
      <w:r w:rsidR="00C8698C" w:rsidRPr="00AE3833">
        <w:rPr>
          <w:rFonts w:eastAsia="Times New Roman Tj"/>
          <w:szCs w:val="28"/>
          <w:lang w:val="ru-RU"/>
        </w:rPr>
        <w:t>3</w:t>
      </w:r>
      <w:r w:rsidR="009738A3" w:rsidRPr="00AE3833">
        <w:rPr>
          <w:rFonts w:eastAsia="Times New Roman Tj"/>
          <w:szCs w:val="28"/>
          <w:lang w:val="ru-RU"/>
        </w:rPr>
        <w:t>69</w:t>
      </w:r>
      <w:r w:rsidR="0014113C" w:rsidRPr="00AE3833">
        <w:rPr>
          <w:rFonts w:eastAsia="Times New Roman Tj"/>
          <w:szCs w:val="28"/>
          <w:lang w:val="ru-RU"/>
        </w:rPr>
        <w:t xml:space="preserve">. Налогоплательщики и их </w:t>
      </w:r>
      <w:r w:rsidR="0021096E" w:rsidRPr="00AE3833">
        <w:rPr>
          <w:rFonts w:eastAsia="Times New Roman Tj"/>
          <w:szCs w:val="28"/>
          <w:lang w:val="ru-RU"/>
        </w:rPr>
        <w:t>учёт</w:t>
      </w:r>
      <w:bookmarkEnd w:id="1355"/>
      <w:bookmarkEnd w:id="1356"/>
      <w:bookmarkEnd w:id="1357"/>
    </w:p>
    <w:p w14:paraId="7334F156" w14:textId="77777777" w:rsidR="002C648F"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1. </w:t>
      </w:r>
      <w:r w:rsidR="002C648F" w:rsidRPr="00FC4751">
        <w:rPr>
          <w:rFonts w:ascii="Times New Roman" w:eastAsia="Times New Roman Tj" w:hAnsi="Times New Roman" w:cs="Times New Roman"/>
          <w:sz w:val="28"/>
          <w:szCs w:val="28"/>
          <w:lang w:val="ru-RU"/>
        </w:rPr>
        <w:t>Физические лица-резиденты и нерезиденты, соответствующие положениям частей 1-3 статьи 3</w:t>
      </w:r>
      <w:r w:rsidR="006A3AC9">
        <w:rPr>
          <w:rFonts w:ascii="Times New Roman" w:eastAsia="Times New Roman Tj" w:hAnsi="Times New Roman" w:cs="Times New Roman"/>
          <w:sz w:val="28"/>
          <w:szCs w:val="28"/>
          <w:lang w:val="ru-RU"/>
        </w:rPr>
        <w:t>68</w:t>
      </w:r>
      <w:r w:rsidR="002C648F" w:rsidRPr="00FC4751">
        <w:rPr>
          <w:rFonts w:ascii="Times New Roman" w:eastAsia="Times New Roman Tj" w:hAnsi="Times New Roman" w:cs="Times New Roman"/>
          <w:sz w:val="28"/>
          <w:szCs w:val="28"/>
          <w:lang w:val="ru-RU"/>
        </w:rPr>
        <w:t xml:space="preserve"> настоящего Кодекса, считаются плательщиками, действующими по патентному режиму. </w:t>
      </w:r>
    </w:p>
    <w:p w14:paraId="511B5E3C" w14:textId="77777777" w:rsidR="002C648F" w:rsidRPr="00FC4751"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2. Индивидуальные предпри</w:t>
      </w:r>
      <w:r w:rsidR="004E55F0" w:rsidRPr="00FC4751">
        <w:rPr>
          <w:rFonts w:ascii="Times New Roman" w:eastAsia="Times New Roman Tj" w:hAnsi="Times New Roman" w:cs="Times New Roman"/>
          <w:sz w:val="28"/>
          <w:szCs w:val="28"/>
          <w:lang w:val="ru-RU"/>
        </w:rPr>
        <w:t>ни</w:t>
      </w:r>
      <w:r w:rsidRPr="00FC4751">
        <w:rPr>
          <w:rFonts w:ascii="Times New Roman" w:eastAsia="Times New Roman Tj" w:hAnsi="Times New Roman" w:cs="Times New Roman"/>
          <w:sz w:val="28"/>
          <w:szCs w:val="28"/>
          <w:lang w:val="ru-RU"/>
        </w:rPr>
        <w:t xml:space="preserve">матели, осуществляющие свою деятельность на основе патента, встают на </w:t>
      </w:r>
      <w:r w:rsidR="0021096E" w:rsidRPr="00FC4751">
        <w:rPr>
          <w:rFonts w:ascii="Times New Roman" w:eastAsia="Times New Roman Tj" w:hAnsi="Times New Roman" w:cs="Times New Roman"/>
          <w:sz w:val="28"/>
          <w:szCs w:val="28"/>
          <w:lang w:val="ru-RU"/>
        </w:rPr>
        <w:t>учёт</w:t>
      </w:r>
      <w:r w:rsidRPr="00FC4751">
        <w:rPr>
          <w:rFonts w:ascii="Times New Roman" w:eastAsia="Times New Roman Tj" w:hAnsi="Times New Roman" w:cs="Times New Roman"/>
          <w:sz w:val="28"/>
          <w:szCs w:val="28"/>
          <w:lang w:val="ru-RU"/>
        </w:rPr>
        <w:t xml:space="preserve"> в налоговом органе по месту осуществления предпринимательской деятельности. При перемене места деятельности такого налогоплательщика, его лицевой</w:t>
      </w:r>
      <w:r w:rsidR="00211C56" w:rsidRPr="00FC4751">
        <w:rPr>
          <w:rFonts w:ascii="Times New Roman" w:eastAsia="Times New Roman Tj" w:hAnsi="Times New Roman" w:cs="Times New Roman"/>
          <w:sz w:val="28"/>
          <w:szCs w:val="28"/>
          <w:lang w:val="ru-RU"/>
        </w:rPr>
        <w:t xml:space="preserve"> счёт</w:t>
      </w:r>
      <w:r w:rsidRPr="00FC4751">
        <w:rPr>
          <w:rFonts w:ascii="Times New Roman" w:eastAsia="Times New Roman Tj" w:hAnsi="Times New Roman" w:cs="Times New Roman"/>
          <w:sz w:val="28"/>
          <w:szCs w:val="28"/>
          <w:lang w:val="ru-RU"/>
        </w:rPr>
        <w:t xml:space="preserve"> автоматически отправляется в соответствующий налоговый орган.</w:t>
      </w:r>
    </w:p>
    <w:p w14:paraId="21FB1684" w14:textId="77777777" w:rsidR="002C648F" w:rsidRPr="00FC4751"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3. Переход с патентного режима на иной режим налогообложения, а также с иного режима налогообложения на патентный режим</w:t>
      </w:r>
      <w:r w:rsidR="004E55F0" w:rsidRPr="00FC4751">
        <w:rPr>
          <w:rFonts w:ascii="Times New Roman" w:eastAsia="Times New Roman Tj" w:hAnsi="Times New Roman" w:cs="Times New Roman"/>
          <w:sz w:val="28"/>
          <w:szCs w:val="28"/>
          <w:lang w:val="ru-RU"/>
        </w:rPr>
        <w:t>,</w:t>
      </w:r>
      <w:r w:rsidRPr="00FC4751">
        <w:rPr>
          <w:rFonts w:ascii="Times New Roman" w:eastAsia="Times New Roman Tj" w:hAnsi="Times New Roman" w:cs="Times New Roman"/>
          <w:sz w:val="28"/>
          <w:szCs w:val="28"/>
          <w:lang w:val="ru-RU"/>
        </w:rPr>
        <w:t xml:space="preserve"> осуществляется после исполнения в установленном порядке процедур государственной регистрации.</w:t>
      </w:r>
    </w:p>
    <w:p w14:paraId="389B7CF4" w14:textId="77777777" w:rsidR="002C648F" w:rsidRPr="00FC4751"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4. Налоговое обязательство индивидуального предпринимателя, действующего на основе патента, прекращается с первого числа месяца, следующего за месяцем прекращения государственной регистрации такого индивидуального предпринимателя.</w:t>
      </w:r>
    </w:p>
    <w:p w14:paraId="40155C8E"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0E8C8B1B" w14:textId="77777777" w:rsidR="0014113C" w:rsidRPr="00AE3833" w:rsidRDefault="0035607C" w:rsidP="0019594B">
      <w:pPr>
        <w:pStyle w:val="Heading1"/>
        <w:shd w:val="clear" w:color="auto" w:fill="FFFFFF"/>
        <w:tabs>
          <w:tab w:val="left" w:pos="851"/>
        </w:tabs>
        <w:spacing w:before="0"/>
        <w:ind w:firstLine="567"/>
        <w:jc w:val="both"/>
        <w:rPr>
          <w:szCs w:val="28"/>
          <w:lang w:val="ru-RU"/>
        </w:rPr>
      </w:pPr>
      <w:bookmarkStart w:id="1358" w:name="_Toc48487406"/>
      <w:bookmarkStart w:id="1359" w:name="_Toc86505138"/>
      <w:bookmarkStart w:id="1360" w:name="_Toc86505629"/>
      <w:r w:rsidRPr="00AE3833">
        <w:rPr>
          <w:rFonts w:eastAsia="Times New Roman Tj"/>
          <w:szCs w:val="28"/>
          <w:lang w:val="ru-RU"/>
        </w:rPr>
        <w:t xml:space="preserve">Статья </w:t>
      </w:r>
      <w:r w:rsidR="00C8698C" w:rsidRPr="00AE3833">
        <w:rPr>
          <w:rFonts w:eastAsia="Times New Roman Tj"/>
          <w:szCs w:val="28"/>
          <w:lang w:val="ru-RU"/>
        </w:rPr>
        <w:t>3</w:t>
      </w:r>
      <w:r w:rsidR="009738A3" w:rsidRPr="00AE3833">
        <w:rPr>
          <w:rFonts w:eastAsia="Times New Roman Tj"/>
          <w:szCs w:val="28"/>
          <w:lang w:val="ru-RU"/>
        </w:rPr>
        <w:t>70</w:t>
      </w:r>
      <w:r w:rsidR="0014113C" w:rsidRPr="00AE3833">
        <w:rPr>
          <w:rFonts w:eastAsia="Times New Roman Tj"/>
          <w:szCs w:val="28"/>
          <w:lang w:val="ru-RU"/>
        </w:rPr>
        <w:t xml:space="preserve">. </w:t>
      </w:r>
      <w:bookmarkEnd w:id="1358"/>
      <w:r w:rsidR="005D25EA" w:rsidRPr="00AE3833">
        <w:rPr>
          <w:rFonts w:eastAsia="Times New Roman Tj"/>
          <w:szCs w:val="28"/>
          <w:lang w:val="ru-RU"/>
        </w:rPr>
        <w:t>Налоговая ставка</w:t>
      </w:r>
      <w:bookmarkEnd w:id="1359"/>
      <w:bookmarkEnd w:id="1360"/>
    </w:p>
    <w:p w14:paraId="40C14447" w14:textId="77777777" w:rsidR="002C648F" w:rsidRPr="00FC4751"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Налоговые ставки </w:t>
      </w:r>
      <w:r w:rsidR="004E55F0" w:rsidRPr="00FC4751">
        <w:rPr>
          <w:rFonts w:ascii="Times New Roman" w:eastAsia="Times New Roman Tj" w:hAnsi="Times New Roman" w:cs="Times New Roman"/>
          <w:sz w:val="28"/>
          <w:szCs w:val="28"/>
          <w:lang w:val="ru-RU"/>
        </w:rPr>
        <w:t xml:space="preserve">на отдельные виды деятельности </w:t>
      </w:r>
      <w:r w:rsidRPr="00FC4751">
        <w:rPr>
          <w:rFonts w:ascii="Times New Roman" w:eastAsia="Times New Roman Tj" w:hAnsi="Times New Roman" w:cs="Times New Roman"/>
          <w:sz w:val="28"/>
          <w:szCs w:val="28"/>
          <w:lang w:val="ru-RU"/>
        </w:rPr>
        <w:t>для индивидуальных предп</w:t>
      </w:r>
      <w:r w:rsidR="004E55F0" w:rsidRPr="00FC4751">
        <w:rPr>
          <w:rFonts w:ascii="Times New Roman" w:eastAsia="Times New Roman Tj" w:hAnsi="Times New Roman" w:cs="Times New Roman"/>
          <w:sz w:val="28"/>
          <w:szCs w:val="28"/>
          <w:lang w:val="ru-RU"/>
        </w:rPr>
        <w:t>ринимателей,</w:t>
      </w:r>
      <w:r w:rsidRPr="00FC4751">
        <w:rPr>
          <w:rFonts w:ascii="Times New Roman" w:eastAsia="Times New Roman Tj" w:hAnsi="Times New Roman" w:cs="Times New Roman"/>
          <w:sz w:val="28"/>
          <w:szCs w:val="28"/>
          <w:lang w:val="ru-RU"/>
        </w:rPr>
        <w:t xml:space="preserve"> действующих </w:t>
      </w:r>
      <w:r w:rsidR="004E55F0" w:rsidRPr="00FC4751">
        <w:rPr>
          <w:rFonts w:ascii="Times New Roman" w:eastAsia="Times New Roman Tj" w:hAnsi="Times New Roman" w:cs="Times New Roman"/>
          <w:sz w:val="28"/>
          <w:szCs w:val="28"/>
          <w:lang w:val="ru-RU"/>
        </w:rPr>
        <w:t>на основе патента</w:t>
      </w:r>
      <w:r w:rsidRPr="00FC4751">
        <w:rPr>
          <w:rFonts w:ascii="Times New Roman" w:eastAsia="Times New Roman Tj" w:hAnsi="Times New Roman" w:cs="Times New Roman"/>
          <w:sz w:val="28"/>
          <w:szCs w:val="28"/>
          <w:lang w:val="ru-RU"/>
        </w:rPr>
        <w:t xml:space="preserve">, определяются Правительством Республики Таджикистан в соответствии с настоящей главой с </w:t>
      </w:r>
      <w:r w:rsidR="0021096E" w:rsidRPr="00FC4751">
        <w:rPr>
          <w:rFonts w:ascii="Times New Roman" w:eastAsia="Times New Roman Tj" w:hAnsi="Times New Roman" w:cs="Times New Roman"/>
          <w:sz w:val="28"/>
          <w:szCs w:val="28"/>
          <w:lang w:val="ru-RU"/>
        </w:rPr>
        <w:t>учёт</w:t>
      </w:r>
      <w:r w:rsidRPr="00FC4751">
        <w:rPr>
          <w:rFonts w:ascii="Times New Roman" w:eastAsia="Times New Roman Tj" w:hAnsi="Times New Roman" w:cs="Times New Roman"/>
          <w:sz w:val="28"/>
          <w:szCs w:val="28"/>
          <w:lang w:val="ru-RU"/>
        </w:rPr>
        <w:t>ом региональных нормативных коэффициентов.</w:t>
      </w:r>
    </w:p>
    <w:p w14:paraId="51653DD8" w14:textId="77777777" w:rsidR="002C648F" w:rsidRPr="00AE3833" w:rsidRDefault="002C648F"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34027072" w14:textId="77777777" w:rsidR="0014113C" w:rsidRPr="00AE3833" w:rsidRDefault="0035607C" w:rsidP="0019594B">
      <w:pPr>
        <w:pStyle w:val="Heading1"/>
        <w:shd w:val="clear" w:color="auto" w:fill="FFFFFF"/>
        <w:tabs>
          <w:tab w:val="left" w:pos="851"/>
        </w:tabs>
        <w:spacing w:before="0"/>
        <w:ind w:firstLine="567"/>
        <w:jc w:val="both"/>
        <w:rPr>
          <w:szCs w:val="28"/>
          <w:lang w:val="ru-RU"/>
        </w:rPr>
      </w:pPr>
      <w:bookmarkStart w:id="1361" w:name="_Toc48487407"/>
      <w:bookmarkStart w:id="1362" w:name="_Toc86505139"/>
      <w:bookmarkStart w:id="1363" w:name="_Toc86505630"/>
      <w:r w:rsidRPr="00AE3833">
        <w:rPr>
          <w:rFonts w:eastAsia="Times New Roman Tj"/>
          <w:szCs w:val="28"/>
          <w:lang w:val="ru-RU"/>
        </w:rPr>
        <w:t xml:space="preserve">Статья </w:t>
      </w:r>
      <w:r w:rsidR="00C8698C" w:rsidRPr="00AE3833">
        <w:rPr>
          <w:rFonts w:eastAsia="Times New Roman Tj"/>
          <w:szCs w:val="28"/>
          <w:lang w:val="ru-RU"/>
        </w:rPr>
        <w:t>3</w:t>
      </w:r>
      <w:r w:rsidR="009738A3" w:rsidRPr="00AE3833">
        <w:rPr>
          <w:rFonts w:eastAsia="Times New Roman Tj"/>
          <w:szCs w:val="28"/>
          <w:lang w:val="ru-RU"/>
        </w:rPr>
        <w:t>71</w:t>
      </w:r>
      <w:r w:rsidR="0014113C" w:rsidRPr="00AE3833">
        <w:rPr>
          <w:rFonts w:eastAsia="Times New Roman Tj"/>
          <w:szCs w:val="28"/>
          <w:lang w:val="ru-RU"/>
        </w:rPr>
        <w:t>. Налоговый период</w:t>
      </w:r>
      <w:bookmarkEnd w:id="1361"/>
      <w:bookmarkEnd w:id="1362"/>
      <w:bookmarkEnd w:id="1363"/>
    </w:p>
    <w:p w14:paraId="5CA08B3F" w14:textId="77777777" w:rsidR="002C648F" w:rsidRPr="00AE3833"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E3833">
        <w:rPr>
          <w:rFonts w:ascii="Times New Roman" w:eastAsia="Times New Roman Tj" w:hAnsi="Times New Roman" w:cs="Times New Roman"/>
          <w:sz w:val="28"/>
          <w:szCs w:val="28"/>
          <w:lang w:val="ru-RU"/>
        </w:rPr>
        <w:t>Налоговым периодом для индивидуальных предпринимателей, действующих на основе патента, признается календарный месяц.</w:t>
      </w:r>
    </w:p>
    <w:p w14:paraId="160AD4D1" w14:textId="77777777" w:rsidR="0014113C" w:rsidRPr="00AE3833" w:rsidRDefault="0014113C"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3893231A" w14:textId="77777777" w:rsidR="0014113C" w:rsidRPr="00AE3833" w:rsidRDefault="0035607C" w:rsidP="0019594B">
      <w:pPr>
        <w:pStyle w:val="Heading1"/>
        <w:shd w:val="clear" w:color="auto" w:fill="FFFFFF"/>
        <w:tabs>
          <w:tab w:val="left" w:pos="851"/>
        </w:tabs>
        <w:spacing w:before="0"/>
        <w:ind w:firstLine="567"/>
        <w:jc w:val="both"/>
        <w:rPr>
          <w:szCs w:val="28"/>
          <w:lang w:val="ru-RU"/>
        </w:rPr>
      </w:pPr>
      <w:bookmarkStart w:id="1364" w:name="_Toc48487408"/>
      <w:bookmarkStart w:id="1365" w:name="_Toc86505140"/>
      <w:bookmarkStart w:id="1366" w:name="_Toc86505631"/>
      <w:r w:rsidRPr="00AE3833">
        <w:rPr>
          <w:rFonts w:eastAsia="Times New Roman Tj"/>
          <w:szCs w:val="28"/>
          <w:lang w:val="ru-RU"/>
        </w:rPr>
        <w:t xml:space="preserve">Статья </w:t>
      </w:r>
      <w:r w:rsidR="00C8698C" w:rsidRPr="00AE3833">
        <w:rPr>
          <w:rFonts w:eastAsia="Times New Roman Tj"/>
          <w:szCs w:val="28"/>
          <w:lang w:val="ru-RU"/>
        </w:rPr>
        <w:t>3</w:t>
      </w:r>
      <w:r w:rsidR="009738A3" w:rsidRPr="00AE3833">
        <w:rPr>
          <w:rFonts w:eastAsia="Times New Roman Tj"/>
          <w:szCs w:val="28"/>
          <w:lang w:val="ru-RU"/>
        </w:rPr>
        <w:t>72</w:t>
      </w:r>
      <w:r w:rsidR="0014113C" w:rsidRPr="00AE3833">
        <w:rPr>
          <w:rFonts w:eastAsia="Times New Roman Tj"/>
          <w:szCs w:val="28"/>
          <w:lang w:val="ru-RU"/>
        </w:rPr>
        <w:t>. Порядок уплаты налогов</w:t>
      </w:r>
      <w:bookmarkEnd w:id="1364"/>
      <w:bookmarkEnd w:id="1365"/>
      <w:bookmarkEnd w:id="1366"/>
    </w:p>
    <w:p w14:paraId="7FB679BA" w14:textId="77777777" w:rsidR="002C648F" w:rsidRPr="00FC4751"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1. Уплата налогов по патентному режиму производится налогоплательщиком самостоятельно авансо</w:t>
      </w:r>
      <w:r w:rsidR="004E55F0" w:rsidRPr="00FC4751">
        <w:rPr>
          <w:rFonts w:ascii="Times New Roman" w:eastAsia="Times New Roman Tj" w:hAnsi="Times New Roman" w:cs="Times New Roman"/>
          <w:sz w:val="28"/>
          <w:szCs w:val="28"/>
          <w:lang w:val="ru-RU"/>
        </w:rPr>
        <w:t>вы</w:t>
      </w:r>
      <w:r w:rsidRPr="00FC4751">
        <w:rPr>
          <w:rFonts w:ascii="Times New Roman" w:eastAsia="Times New Roman Tj" w:hAnsi="Times New Roman" w:cs="Times New Roman"/>
          <w:sz w:val="28"/>
          <w:szCs w:val="28"/>
          <w:lang w:val="ru-RU"/>
        </w:rPr>
        <w:t>м</w:t>
      </w:r>
      <w:r w:rsidR="004E55F0" w:rsidRPr="00FC4751">
        <w:rPr>
          <w:rFonts w:ascii="Times New Roman" w:eastAsia="Times New Roman Tj" w:hAnsi="Times New Roman" w:cs="Times New Roman"/>
          <w:sz w:val="28"/>
          <w:szCs w:val="28"/>
          <w:lang w:val="ru-RU"/>
        </w:rPr>
        <w:t xml:space="preserve"> платежом</w:t>
      </w:r>
      <w:r w:rsidRPr="00FC4751">
        <w:rPr>
          <w:rFonts w:ascii="Times New Roman" w:eastAsia="Times New Roman Tj" w:hAnsi="Times New Roman" w:cs="Times New Roman"/>
          <w:sz w:val="28"/>
          <w:szCs w:val="28"/>
          <w:lang w:val="ru-RU"/>
        </w:rPr>
        <w:t xml:space="preserve"> до 5</w:t>
      </w:r>
      <w:r w:rsidR="004E55F0" w:rsidRPr="00FC4751">
        <w:rPr>
          <w:rFonts w:ascii="Times New Roman" w:eastAsia="Times New Roman Tj" w:hAnsi="Times New Roman" w:cs="Times New Roman"/>
          <w:sz w:val="28"/>
          <w:szCs w:val="28"/>
          <w:lang w:val="ru-RU"/>
        </w:rPr>
        <w:t>-го</w:t>
      </w:r>
      <w:r w:rsidRPr="00FC4751">
        <w:rPr>
          <w:rFonts w:ascii="Times New Roman" w:eastAsia="Times New Roman Tj" w:hAnsi="Times New Roman" w:cs="Times New Roman"/>
          <w:sz w:val="28"/>
          <w:szCs w:val="28"/>
          <w:lang w:val="ru-RU"/>
        </w:rPr>
        <w:t xml:space="preserve"> числа месяца за один или несколько </w:t>
      </w:r>
      <w:r w:rsidR="004E55F0" w:rsidRPr="00FC4751">
        <w:rPr>
          <w:rFonts w:ascii="Times New Roman" w:eastAsia="Times New Roman Tj" w:hAnsi="Times New Roman" w:cs="Times New Roman"/>
          <w:sz w:val="28"/>
          <w:szCs w:val="28"/>
          <w:lang w:val="ru-RU"/>
        </w:rPr>
        <w:t xml:space="preserve">последующих </w:t>
      </w:r>
      <w:r w:rsidRPr="00FC4751">
        <w:rPr>
          <w:rFonts w:ascii="Times New Roman" w:eastAsia="Times New Roman Tj" w:hAnsi="Times New Roman" w:cs="Times New Roman"/>
          <w:sz w:val="28"/>
          <w:szCs w:val="28"/>
          <w:lang w:val="ru-RU"/>
        </w:rPr>
        <w:t xml:space="preserve">месяцев </w:t>
      </w:r>
      <w:r w:rsidR="004E55F0" w:rsidRPr="00FC4751">
        <w:rPr>
          <w:rFonts w:ascii="Times New Roman" w:eastAsia="Times New Roman Tj" w:hAnsi="Times New Roman" w:cs="Times New Roman"/>
          <w:sz w:val="28"/>
          <w:szCs w:val="28"/>
          <w:lang w:val="ru-RU"/>
        </w:rPr>
        <w:t xml:space="preserve">в </w:t>
      </w:r>
      <w:r w:rsidRPr="00FC4751">
        <w:rPr>
          <w:rFonts w:ascii="Times New Roman" w:eastAsia="Times New Roman Tj" w:hAnsi="Times New Roman" w:cs="Times New Roman"/>
          <w:sz w:val="28"/>
          <w:szCs w:val="28"/>
          <w:lang w:val="ru-RU"/>
        </w:rPr>
        <w:t>бюджет по месту деятельности налогоплательщика.</w:t>
      </w:r>
    </w:p>
    <w:p w14:paraId="1668DA3F" w14:textId="77777777" w:rsidR="002C648F" w:rsidRPr="00FC4751"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2. Индивидуальные предприниматели, осуществляющие деятельность на основе патента, обязаны не позднее 1 марта года, следующего за календарным</w:t>
      </w:r>
      <w:r w:rsidR="00325A08" w:rsidRPr="00FC4751">
        <w:rPr>
          <w:rFonts w:ascii="Times New Roman" w:eastAsia="Times New Roman Tj" w:hAnsi="Times New Roman" w:cs="Times New Roman"/>
          <w:sz w:val="28"/>
          <w:szCs w:val="28"/>
          <w:lang w:val="ru-RU"/>
        </w:rPr>
        <w:t xml:space="preserve"> отчёт</w:t>
      </w:r>
      <w:r w:rsidRPr="00FC4751">
        <w:rPr>
          <w:rFonts w:ascii="Times New Roman" w:eastAsia="Times New Roman Tj" w:hAnsi="Times New Roman" w:cs="Times New Roman"/>
          <w:sz w:val="28"/>
          <w:szCs w:val="28"/>
          <w:lang w:val="ru-RU"/>
        </w:rPr>
        <w:t>ным годом, направить в налоговые органы по месту деятельности в электронном виде копию документа, подтверждающего уплату налогов за предыдущий календарный год.</w:t>
      </w:r>
    </w:p>
    <w:p w14:paraId="4F895829"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6307FC5A" w14:textId="77777777" w:rsidR="0014113C" w:rsidRPr="00AE3833" w:rsidRDefault="0014113C" w:rsidP="0019594B">
      <w:pPr>
        <w:pStyle w:val="Heading1"/>
        <w:shd w:val="clear" w:color="auto" w:fill="FFFFFF"/>
        <w:tabs>
          <w:tab w:val="left" w:pos="851"/>
        </w:tabs>
        <w:spacing w:before="0"/>
        <w:ind w:firstLine="567"/>
        <w:jc w:val="center"/>
        <w:rPr>
          <w:szCs w:val="28"/>
          <w:lang w:val="ru-RU"/>
        </w:rPr>
      </w:pPr>
      <w:bookmarkStart w:id="1367" w:name="_Toc48487409"/>
      <w:bookmarkStart w:id="1368" w:name="_Toc86505141"/>
      <w:bookmarkStart w:id="1369" w:name="_Toc86505632"/>
      <w:r w:rsidRPr="00AE3833">
        <w:rPr>
          <w:rFonts w:eastAsia="Times New Roman Tj"/>
          <w:szCs w:val="28"/>
          <w:lang w:val="ru-RU"/>
        </w:rPr>
        <w:t xml:space="preserve">§ 3. Общие принципы налогообложения индивидуальных предпринимателей, </w:t>
      </w:r>
      <w:r w:rsidR="001631D3" w:rsidRPr="00AE3833">
        <w:rPr>
          <w:rFonts w:eastAsia="Times New Roman Tj"/>
          <w:szCs w:val="28"/>
          <w:lang w:val="ru-RU"/>
        </w:rPr>
        <w:t xml:space="preserve">действующих </w:t>
      </w:r>
      <w:r w:rsidRPr="00AE3833">
        <w:rPr>
          <w:rFonts w:eastAsia="Times New Roman Tj"/>
          <w:szCs w:val="28"/>
          <w:lang w:val="ru-RU"/>
        </w:rPr>
        <w:t>на основе свидетельства</w:t>
      </w:r>
      <w:bookmarkEnd w:id="1367"/>
      <w:bookmarkEnd w:id="1368"/>
      <w:bookmarkEnd w:id="1369"/>
    </w:p>
    <w:p w14:paraId="4468F245"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
          <w:bCs/>
          <w:sz w:val="28"/>
          <w:szCs w:val="28"/>
          <w:lang w:val="ru-RU"/>
        </w:rPr>
      </w:pPr>
    </w:p>
    <w:p w14:paraId="09231849" w14:textId="77777777" w:rsidR="002C648F" w:rsidRPr="00AE3833" w:rsidRDefault="0035607C" w:rsidP="0019594B">
      <w:pPr>
        <w:pStyle w:val="Heading1"/>
        <w:shd w:val="clear" w:color="auto" w:fill="FFFFFF"/>
        <w:tabs>
          <w:tab w:val="left" w:pos="851"/>
        </w:tabs>
        <w:spacing w:before="0"/>
        <w:ind w:firstLine="567"/>
        <w:jc w:val="both"/>
        <w:rPr>
          <w:szCs w:val="28"/>
          <w:lang w:val="ru-RU"/>
        </w:rPr>
      </w:pPr>
      <w:bookmarkStart w:id="1370" w:name="_Toc48487410"/>
      <w:bookmarkStart w:id="1371" w:name="_Toc86505142"/>
      <w:bookmarkStart w:id="1372" w:name="_Toc86505633"/>
      <w:r w:rsidRPr="00AE3833">
        <w:rPr>
          <w:rFonts w:eastAsia="Times New Roman Tj"/>
          <w:szCs w:val="28"/>
          <w:lang w:val="ru-RU"/>
        </w:rPr>
        <w:t xml:space="preserve">Статья </w:t>
      </w:r>
      <w:r w:rsidR="00C8698C" w:rsidRPr="00AE3833">
        <w:rPr>
          <w:rFonts w:eastAsia="Times New Roman Tj"/>
          <w:szCs w:val="28"/>
          <w:lang w:val="ru-RU"/>
        </w:rPr>
        <w:t>3</w:t>
      </w:r>
      <w:r w:rsidR="009738A3" w:rsidRPr="00AE3833">
        <w:rPr>
          <w:rFonts w:eastAsia="Times New Roman Tj"/>
          <w:szCs w:val="28"/>
          <w:lang w:val="ru-RU"/>
        </w:rPr>
        <w:t>73</w:t>
      </w:r>
      <w:r w:rsidR="0014113C" w:rsidRPr="00AE3833">
        <w:rPr>
          <w:rFonts w:eastAsia="Times New Roman Tj"/>
          <w:szCs w:val="28"/>
          <w:lang w:val="ru-RU"/>
        </w:rPr>
        <w:t xml:space="preserve">. </w:t>
      </w:r>
      <w:bookmarkEnd w:id="1370"/>
      <w:r w:rsidR="002C648F" w:rsidRPr="00AE3833">
        <w:rPr>
          <w:rFonts w:eastAsia="Times New Roman Tj"/>
          <w:szCs w:val="28"/>
          <w:lang w:val="ru-RU"/>
        </w:rPr>
        <w:t>Общие принципы налогообложения индивидуальных предпринимателей, действующих на основе свидетельства</w:t>
      </w:r>
      <w:bookmarkEnd w:id="1371"/>
      <w:bookmarkEnd w:id="1372"/>
    </w:p>
    <w:p w14:paraId="22676C7B" w14:textId="77777777" w:rsidR="0014113C" w:rsidRPr="00FC4751" w:rsidRDefault="0014113C" w:rsidP="004A036A">
      <w:pPr>
        <w:ind w:firstLine="567"/>
        <w:jc w:val="both"/>
        <w:rPr>
          <w:color w:val="000000"/>
          <w:sz w:val="28"/>
          <w:szCs w:val="28"/>
        </w:rPr>
      </w:pPr>
      <w:r w:rsidRPr="00FC4751">
        <w:rPr>
          <w:rFonts w:eastAsia="Times New Roman Tj"/>
          <w:color w:val="000000"/>
          <w:sz w:val="28"/>
          <w:szCs w:val="28"/>
        </w:rPr>
        <w:t>1. Валов</w:t>
      </w:r>
      <w:r w:rsidR="00760B8F" w:rsidRPr="00FC4751">
        <w:rPr>
          <w:rFonts w:eastAsia="Times New Roman Tj"/>
          <w:color w:val="000000"/>
          <w:sz w:val="28"/>
          <w:szCs w:val="28"/>
        </w:rPr>
        <w:t>ы</w:t>
      </w:r>
      <w:r w:rsidRPr="00FC4751">
        <w:rPr>
          <w:rFonts w:eastAsia="Times New Roman Tj"/>
          <w:color w:val="000000"/>
          <w:sz w:val="28"/>
          <w:szCs w:val="28"/>
        </w:rPr>
        <w:t>й доход физических лиц-резидентов и нерезидентов, зарегистрированных в качестве индивидуальных предпринимателей</w:t>
      </w:r>
      <w:r w:rsidR="004E55F0" w:rsidRPr="00FC4751">
        <w:rPr>
          <w:rFonts w:eastAsia="Times New Roman Tj"/>
          <w:color w:val="000000"/>
          <w:sz w:val="28"/>
          <w:szCs w:val="28"/>
        </w:rPr>
        <w:t>, осуществляющих деятельность</w:t>
      </w:r>
      <w:r w:rsidRPr="00FC4751">
        <w:rPr>
          <w:rFonts w:eastAsia="Times New Roman Tj"/>
          <w:color w:val="000000"/>
          <w:sz w:val="28"/>
          <w:szCs w:val="28"/>
        </w:rPr>
        <w:t xml:space="preserve"> на основе свидетельства (далее - предприниматели, </w:t>
      </w:r>
      <w:r w:rsidR="001631D3" w:rsidRPr="00FC4751">
        <w:rPr>
          <w:rFonts w:eastAsia="Times New Roman Tj"/>
          <w:color w:val="000000"/>
          <w:sz w:val="28"/>
          <w:szCs w:val="28"/>
        </w:rPr>
        <w:t xml:space="preserve">действующие </w:t>
      </w:r>
      <w:r w:rsidR="004E55F0" w:rsidRPr="00FC4751">
        <w:rPr>
          <w:rFonts w:eastAsia="Times New Roman Tj"/>
          <w:color w:val="000000"/>
          <w:sz w:val="28"/>
          <w:szCs w:val="28"/>
        </w:rPr>
        <w:t>на основе</w:t>
      </w:r>
      <w:r w:rsidRPr="00FC4751">
        <w:rPr>
          <w:rFonts w:eastAsia="Times New Roman Tj"/>
          <w:color w:val="000000"/>
          <w:sz w:val="28"/>
          <w:szCs w:val="28"/>
        </w:rPr>
        <w:t xml:space="preserve"> свидетельств</w:t>
      </w:r>
      <w:r w:rsidR="004E55F0" w:rsidRPr="00FC4751">
        <w:rPr>
          <w:rFonts w:eastAsia="Times New Roman Tj"/>
          <w:color w:val="000000"/>
          <w:sz w:val="28"/>
          <w:szCs w:val="28"/>
        </w:rPr>
        <w:t>а</w:t>
      </w:r>
      <w:r w:rsidRPr="00FC4751">
        <w:rPr>
          <w:rFonts w:eastAsia="Times New Roman Tj"/>
          <w:color w:val="000000"/>
          <w:sz w:val="28"/>
          <w:szCs w:val="28"/>
        </w:rPr>
        <w:t xml:space="preserve">), от всех видов осуществляемой ими деятельности </w:t>
      </w:r>
      <w:r w:rsidR="0024176F" w:rsidRPr="00FC4751">
        <w:rPr>
          <w:rFonts w:eastAsia="Times New Roman Tj"/>
          <w:color w:val="000000"/>
          <w:sz w:val="28"/>
          <w:szCs w:val="28"/>
        </w:rPr>
        <w:t xml:space="preserve">за предыдущие двенадцать последовательных полных (друг за другом) календарных месяцев </w:t>
      </w:r>
      <w:r w:rsidRPr="00FC4751">
        <w:rPr>
          <w:rFonts w:eastAsia="Times New Roman Tj"/>
          <w:color w:val="000000"/>
          <w:sz w:val="28"/>
          <w:szCs w:val="28"/>
        </w:rPr>
        <w:t>не может превышать</w:t>
      </w:r>
      <w:r w:rsidR="004E55F0" w:rsidRPr="00FC4751">
        <w:rPr>
          <w:rFonts w:eastAsia="Times New Roman Tj"/>
          <w:color w:val="000000"/>
          <w:sz w:val="28"/>
          <w:szCs w:val="28"/>
        </w:rPr>
        <w:t xml:space="preserve"> </w:t>
      </w:r>
      <w:r w:rsidR="00321449" w:rsidRPr="00FC4751">
        <w:rPr>
          <w:rFonts w:eastAsia="Times New Roman Tj"/>
          <w:color w:val="000000"/>
          <w:sz w:val="28"/>
          <w:szCs w:val="28"/>
        </w:rPr>
        <w:t>1 миллион</w:t>
      </w:r>
      <w:r w:rsidR="004E55F0" w:rsidRPr="00FC4751">
        <w:rPr>
          <w:rFonts w:eastAsia="Times New Roman Tj"/>
          <w:color w:val="000000"/>
          <w:sz w:val="28"/>
          <w:szCs w:val="28"/>
        </w:rPr>
        <w:t xml:space="preserve"> </w:t>
      </w:r>
      <w:proofErr w:type="spellStart"/>
      <w:r w:rsidRPr="00FC4751">
        <w:rPr>
          <w:rFonts w:eastAsia="Times New Roman Tj"/>
          <w:color w:val="000000"/>
          <w:sz w:val="28"/>
          <w:szCs w:val="28"/>
        </w:rPr>
        <w:t>сомони</w:t>
      </w:r>
      <w:proofErr w:type="spellEnd"/>
      <w:r w:rsidRPr="00FC4751">
        <w:rPr>
          <w:rFonts w:eastAsia="Times New Roman Tj"/>
          <w:color w:val="000000"/>
          <w:sz w:val="28"/>
          <w:szCs w:val="28"/>
        </w:rPr>
        <w:t>.</w:t>
      </w:r>
    </w:p>
    <w:p w14:paraId="74B97ADB" w14:textId="77777777" w:rsidR="002C648F" w:rsidRPr="00FC4751" w:rsidRDefault="0014113C"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FC4751">
        <w:rPr>
          <w:rFonts w:ascii="Times New Roman" w:eastAsia="Times New Roman Tj" w:hAnsi="Times New Roman" w:cs="Times New Roman"/>
          <w:bCs/>
          <w:sz w:val="28"/>
          <w:szCs w:val="28"/>
          <w:lang w:val="ru-RU"/>
        </w:rPr>
        <w:t xml:space="preserve">2. </w:t>
      </w:r>
      <w:r w:rsidR="002C648F" w:rsidRPr="00FC4751">
        <w:rPr>
          <w:rFonts w:ascii="Times New Roman" w:eastAsia="Times New Roman Tj" w:hAnsi="Times New Roman" w:cs="Times New Roman"/>
          <w:bCs/>
          <w:sz w:val="28"/>
          <w:szCs w:val="28"/>
          <w:lang w:val="ru-RU"/>
        </w:rPr>
        <w:t>Если валов</w:t>
      </w:r>
      <w:r w:rsidR="00760B8F" w:rsidRPr="00FC4751">
        <w:rPr>
          <w:rFonts w:ascii="Times New Roman" w:eastAsia="Times New Roman Tj" w:hAnsi="Times New Roman" w:cs="Times New Roman"/>
          <w:bCs/>
          <w:sz w:val="28"/>
          <w:szCs w:val="28"/>
          <w:lang w:val="ru-RU"/>
        </w:rPr>
        <w:t>ы</w:t>
      </w:r>
      <w:r w:rsidR="002C648F" w:rsidRPr="00FC4751">
        <w:rPr>
          <w:rFonts w:ascii="Times New Roman" w:eastAsia="Times New Roman Tj" w:hAnsi="Times New Roman" w:cs="Times New Roman"/>
          <w:bCs/>
          <w:sz w:val="28"/>
          <w:szCs w:val="28"/>
          <w:lang w:val="ru-RU"/>
        </w:rPr>
        <w:t xml:space="preserve">й доход предпринимателя, осуществляющего деятельность </w:t>
      </w:r>
      <w:r w:rsidR="004E55F0" w:rsidRPr="00FC4751">
        <w:rPr>
          <w:rFonts w:ascii="Times New Roman" w:eastAsia="Times New Roman Tj" w:hAnsi="Times New Roman" w:cs="Times New Roman"/>
          <w:bCs/>
          <w:sz w:val="28"/>
          <w:szCs w:val="28"/>
          <w:lang w:val="ru-RU"/>
        </w:rPr>
        <w:t>на основе</w:t>
      </w:r>
      <w:r w:rsidR="002C648F" w:rsidRPr="00FC4751">
        <w:rPr>
          <w:rFonts w:ascii="Times New Roman" w:eastAsia="Times New Roman Tj" w:hAnsi="Times New Roman" w:cs="Times New Roman"/>
          <w:bCs/>
          <w:sz w:val="28"/>
          <w:szCs w:val="28"/>
          <w:lang w:val="ru-RU"/>
        </w:rPr>
        <w:t xml:space="preserve"> свидетельств</w:t>
      </w:r>
      <w:r w:rsidR="004E55F0" w:rsidRPr="00FC4751">
        <w:rPr>
          <w:rFonts w:ascii="Times New Roman" w:eastAsia="Times New Roman Tj" w:hAnsi="Times New Roman" w:cs="Times New Roman"/>
          <w:bCs/>
          <w:sz w:val="28"/>
          <w:szCs w:val="28"/>
          <w:lang w:val="ru-RU"/>
        </w:rPr>
        <w:t>а</w:t>
      </w:r>
      <w:r w:rsidR="002C648F" w:rsidRPr="00FC4751">
        <w:rPr>
          <w:rFonts w:ascii="Times New Roman" w:eastAsia="Times New Roman Tj" w:hAnsi="Times New Roman" w:cs="Times New Roman"/>
          <w:bCs/>
          <w:sz w:val="28"/>
          <w:szCs w:val="28"/>
          <w:lang w:val="ru-RU"/>
        </w:rPr>
        <w:t xml:space="preserve">, в течение периода, не превышающего двенадцать календарных месяцев, превышает 1 миллион </w:t>
      </w:r>
      <w:proofErr w:type="spellStart"/>
      <w:r w:rsidR="002C648F" w:rsidRPr="00FC4751">
        <w:rPr>
          <w:rFonts w:ascii="Times New Roman" w:eastAsia="Times New Roman Tj" w:hAnsi="Times New Roman" w:cs="Times New Roman"/>
          <w:bCs/>
          <w:sz w:val="28"/>
          <w:szCs w:val="28"/>
          <w:lang w:val="ru-RU"/>
        </w:rPr>
        <w:t>сомони</w:t>
      </w:r>
      <w:proofErr w:type="spellEnd"/>
      <w:r w:rsidR="002C648F" w:rsidRPr="00FC4751">
        <w:rPr>
          <w:rFonts w:ascii="Times New Roman" w:eastAsia="Times New Roman Tj" w:hAnsi="Times New Roman" w:cs="Times New Roman"/>
          <w:bCs/>
          <w:sz w:val="28"/>
          <w:szCs w:val="28"/>
          <w:lang w:val="ru-RU"/>
        </w:rPr>
        <w:t>, такой предприниматель должен зарегистрироваться в качестве юридического лица и осуществлять деятельность в общем режиме налогообложения.</w:t>
      </w:r>
    </w:p>
    <w:p w14:paraId="0AAB0B0A" w14:textId="77777777" w:rsidR="002C648F" w:rsidRPr="00FC4751" w:rsidRDefault="002C648F"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FC4751">
        <w:rPr>
          <w:rFonts w:ascii="Times New Roman" w:eastAsia="Times New Roman Tj" w:hAnsi="Times New Roman" w:cs="Times New Roman"/>
          <w:sz w:val="28"/>
          <w:szCs w:val="28"/>
          <w:lang w:val="ru-RU"/>
        </w:rPr>
        <w:t xml:space="preserve">3. </w:t>
      </w:r>
      <w:r w:rsidRPr="00FC4751">
        <w:rPr>
          <w:rFonts w:ascii="Times New Roman" w:eastAsia="Times New Roman Tj" w:hAnsi="Times New Roman" w:cs="Times New Roman"/>
          <w:bCs/>
          <w:sz w:val="28"/>
          <w:szCs w:val="28"/>
          <w:lang w:val="ru-RU"/>
        </w:rPr>
        <w:t xml:space="preserve">Переход предпринимателя, действующего </w:t>
      </w:r>
      <w:r w:rsidR="004E55F0" w:rsidRPr="00FC4751">
        <w:rPr>
          <w:rFonts w:ascii="Times New Roman" w:eastAsia="Times New Roman Tj" w:hAnsi="Times New Roman" w:cs="Times New Roman"/>
          <w:bCs/>
          <w:sz w:val="28"/>
          <w:szCs w:val="28"/>
          <w:lang w:val="ru-RU"/>
        </w:rPr>
        <w:t>на основе</w:t>
      </w:r>
      <w:r w:rsidRPr="00FC4751">
        <w:rPr>
          <w:rFonts w:ascii="Times New Roman" w:eastAsia="Times New Roman Tj" w:hAnsi="Times New Roman" w:cs="Times New Roman"/>
          <w:bCs/>
          <w:sz w:val="28"/>
          <w:szCs w:val="28"/>
          <w:lang w:val="ru-RU"/>
        </w:rPr>
        <w:t xml:space="preserve"> свидетельств</w:t>
      </w:r>
      <w:r w:rsidR="004E55F0" w:rsidRPr="00FC4751">
        <w:rPr>
          <w:rFonts w:ascii="Times New Roman" w:eastAsia="Times New Roman Tj" w:hAnsi="Times New Roman" w:cs="Times New Roman"/>
          <w:bCs/>
          <w:sz w:val="28"/>
          <w:szCs w:val="28"/>
          <w:lang w:val="ru-RU"/>
        </w:rPr>
        <w:t>а</w:t>
      </w:r>
      <w:r w:rsidRPr="00FC4751">
        <w:rPr>
          <w:rFonts w:ascii="Times New Roman" w:eastAsia="Times New Roman Tj" w:hAnsi="Times New Roman" w:cs="Times New Roman"/>
          <w:bCs/>
          <w:sz w:val="28"/>
          <w:szCs w:val="28"/>
          <w:lang w:val="ru-RU"/>
        </w:rPr>
        <w:t>, на общий режим налогообложения, а также его государственная регистрация в качестве юридического лица осуществляется без проведения налоговой проверки. В этом случае для целей налогообложения</w:t>
      </w:r>
      <w:r w:rsidR="007A24D1" w:rsidRPr="00FC4751">
        <w:rPr>
          <w:rFonts w:ascii="Times New Roman" w:eastAsia="Times New Roman Tj" w:hAnsi="Times New Roman" w:cs="Times New Roman"/>
          <w:bCs/>
          <w:sz w:val="28"/>
          <w:szCs w:val="28"/>
          <w:lang w:val="ru-RU"/>
        </w:rPr>
        <w:t>,</w:t>
      </w:r>
      <w:r w:rsidRPr="00FC4751">
        <w:rPr>
          <w:rFonts w:ascii="Times New Roman" w:eastAsia="Times New Roman Tj" w:hAnsi="Times New Roman" w:cs="Times New Roman"/>
          <w:bCs/>
          <w:sz w:val="28"/>
          <w:szCs w:val="28"/>
          <w:lang w:val="ru-RU"/>
        </w:rPr>
        <w:t xml:space="preserve"> обязательства таких индивидуальных предпринимателей переходят </w:t>
      </w:r>
      <w:r w:rsidR="007A24D1" w:rsidRPr="00FC4751">
        <w:rPr>
          <w:rFonts w:ascii="Times New Roman" w:eastAsia="Times New Roman Tj" w:hAnsi="Times New Roman" w:cs="Times New Roman"/>
          <w:bCs/>
          <w:sz w:val="28"/>
          <w:szCs w:val="28"/>
          <w:lang w:val="ru-RU"/>
        </w:rPr>
        <w:t xml:space="preserve">к </w:t>
      </w:r>
      <w:r w:rsidRPr="00FC4751">
        <w:rPr>
          <w:rFonts w:ascii="Times New Roman" w:eastAsia="Times New Roman Tj" w:hAnsi="Times New Roman" w:cs="Times New Roman"/>
          <w:bCs/>
          <w:sz w:val="28"/>
          <w:szCs w:val="28"/>
          <w:lang w:val="ru-RU"/>
        </w:rPr>
        <w:t>вновь созданно</w:t>
      </w:r>
      <w:r w:rsidR="007A24D1" w:rsidRPr="00FC4751">
        <w:rPr>
          <w:rFonts w:ascii="Times New Roman" w:eastAsia="Times New Roman Tj" w:hAnsi="Times New Roman" w:cs="Times New Roman"/>
          <w:bCs/>
          <w:sz w:val="28"/>
          <w:szCs w:val="28"/>
          <w:lang w:val="ru-RU"/>
        </w:rPr>
        <w:t>му</w:t>
      </w:r>
      <w:r w:rsidRPr="00FC4751">
        <w:rPr>
          <w:rFonts w:ascii="Times New Roman" w:eastAsia="Times New Roman Tj" w:hAnsi="Times New Roman" w:cs="Times New Roman"/>
          <w:bCs/>
          <w:sz w:val="28"/>
          <w:szCs w:val="28"/>
          <w:lang w:val="ru-RU"/>
        </w:rPr>
        <w:t xml:space="preserve"> юридическо</w:t>
      </w:r>
      <w:r w:rsidR="007A24D1" w:rsidRPr="00FC4751">
        <w:rPr>
          <w:rFonts w:ascii="Times New Roman" w:eastAsia="Times New Roman Tj" w:hAnsi="Times New Roman" w:cs="Times New Roman"/>
          <w:bCs/>
          <w:sz w:val="28"/>
          <w:szCs w:val="28"/>
          <w:lang w:val="ru-RU"/>
        </w:rPr>
        <w:t>му</w:t>
      </w:r>
      <w:r w:rsidRPr="00FC4751">
        <w:rPr>
          <w:rFonts w:ascii="Times New Roman" w:eastAsia="Times New Roman Tj" w:hAnsi="Times New Roman" w:cs="Times New Roman"/>
          <w:bCs/>
          <w:sz w:val="28"/>
          <w:szCs w:val="28"/>
          <w:lang w:val="ru-RU"/>
        </w:rPr>
        <w:t xml:space="preserve"> лиц</w:t>
      </w:r>
      <w:r w:rsidR="007A24D1" w:rsidRPr="00FC4751">
        <w:rPr>
          <w:rFonts w:ascii="Times New Roman" w:eastAsia="Times New Roman Tj" w:hAnsi="Times New Roman" w:cs="Times New Roman"/>
          <w:bCs/>
          <w:sz w:val="28"/>
          <w:szCs w:val="28"/>
          <w:lang w:val="ru-RU"/>
        </w:rPr>
        <w:t>у</w:t>
      </w:r>
      <w:r w:rsidRPr="00FC4751">
        <w:rPr>
          <w:rFonts w:ascii="Times New Roman" w:eastAsia="Times New Roman Tj" w:hAnsi="Times New Roman" w:cs="Times New Roman"/>
          <w:bCs/>
          <w:sz w:val="28"/>
          <w:szCs w:val="28"/>
          <w:lang w:val="ru-RU"/>
        </w:rPr>
        <w:t xml:space="preserve">. </w:t>
      </w:r>
    </w:p>
    <w:p w14:paraId="5ED32C43" w14:textId="77777777" w:rsidR="002C648F" w:rsidRPr="00FC4751" w:rsidRDefault="002C648F"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4. Предприниматели, действующие </w:t>
      </w:r>
      <w:r w:rsidR="004E55F0" w:rsidRPr="00FC4751">
        <w:rPr>
          <w:rFonts w:ascii="Times New Roman" w:eastAsia="Times New Roman Tj" w:hAnsi="Times New Roman" w:cs="Times New Roman"/>
          <w:bCs/>
          <w:sz w:val="28"/>
          <w:szCs w:val="28"/>
          <w:lang w:val="ru-RU"/>
        </w:rPr>
        <w:t>на основе свидетельства</w:t>
      </w:r>
      <w:r w:rsidRPr="00FC4751">
        <w:rPr>
          <w:rFonts w:ascii="Times New Roman" w:eastAsia="Times New Roman Tj" w:hAnsi="Times New Roman" w:cs="Times New Roman"/>
          <w:sz w:val="28"/>
          <w:szCs w:val="28"/>
          <w:lang w:val="ru-RU"/>
        </w:rPr>
        <w:t>, в зависимости от вида деятельности и получаемого дохода, применяют в установленном порядке следующие специальные налоговые режимы:</w:t>
      </w:r>
    </w:p>
    <w:p w14:paraId="6655F7EE" w14:textId="77777777" w:rsidR="002C648F" w:rsidRPr="00FC4751" w:rsidRDefault="002C648F"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упрощенный режим налогообложения для субъектов малого предпринимательства;</w:t>
      </w:r>
    </w:p>
    <w:p w14:paraId="0B154D64" w14:textId="77777777" w:rsidR="002C648F" w:rsidRPr="00FC4751" w:rsidRDefault="002C648F"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 упрощенный режим налогообложения для производителей</w:t>
      </w:r>
      <w:r w:rsidR="00E72DB4" w:rsidRPr="00FC4751">
        <w:rPr>
          <w:rFonts w:ascii="Times New Roman" w:eastAsia="Times New Roman Tj" w:hAnsi="Times New Roman" w:cs="Times New Roman"/>
          <w:sz w:val="28"/>
          <w:szCs w:val="28"/>
          <w:lang w:val="ru-RU"/>
        </w:rPr>
        <w:t xml:space="preserve"> сельскохозяйственной продукции;</w:t>
      </w:r>
    </w:p>
    <w:p w14:paraId="4B46A655" w14:textId="77777777" w:rsidR="00E72DB4" w:rsidRPr="00FC4751" w:rsidRDefault="00E72DB4"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 специальный режим налогообложения для субъектов игорного бизнеса.</w:t>
      </w:r>
      <w:r w:rsidR="00480322" w:rsidRPr="00FC4751">
        <w:rPr>
          <w:rFonts w:ascii="Times New Roman" w:eastAsia="Times New Roman Tj" w:hAnsi="Times New Roman" w:cs="Times New Roman"/>
          <w:sz w:val="28"/>
          <w:szCs w:val="28"/>
          <w:lang w:val="ru-RU"/>
        </w:rPr>
        <w:t xml:space="preserve">   </w:t>
      </w:r>
    </w:p>
    <w:p w14:paraId="7067DCC6" w14:textId="77777777" w:rsidR="002C648F" w:rsidRPr="00FC4751" w:rsidRDefault="002C648F"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FC4751">
        <w:rPr>
          <w:rFonts w:ascii="Times New Roman" w:eastAsia="Times New Roman Tj" w:hAnsi="Times New Roman" w:cs="Times New Roman"/>
          <w:sz w:val="28"/>
          <w:szCs w:val="28"/>
          <w:lang w:val="ru-RU"/>
        </w:rPr>
        <w:t xml:space="preserve">5. Предприниматели, действующие </w:t>
      </w:r>
      <w:r w:rsidR="007A24D1" w:rsidRPr="00FC4751">
        <w:rPr>
          <w:rFonts w:ascii="Times New Roman" w:eastAsia="Times New Roman Tj" w:hAnsi="Times New Roman" w:cs="Times New Roman"/>
          <w:bCs/>
          <w:sz w:val="28"/>
          <w:szCs w:val="28"/>
          <w:lang w:val="ru-RU"/>
        </w:rPr>
        <w:t>на основе свидетельства</w:t>
      </w:r>
      <w:r w:rsidRPr="00FC4751">
        <w:rPr>
          <w:rFonts w:ascii="Times New Roman" w:eastAsia="Times New Roman Tj" w:hAnsi="Times New Roman" w:cs="Times New Roman"/>
          <w:sz w:val="28"/>
          <w:szCs w:val="28"/>
          <w:lang w:val="ru-RU"/>
        </w:rPr>
        <w:t xml:space="preserve">, применяющие одновременно 2 специальных налоговых режима, </w:t>
      </w:r>
      <w:r w:rsidR="007A24D1" w:rsidRPr="00FC4751">
        <w:rPr>
          <w:rFonts w:ascii="Times New Roman" w:eastAsia="Times New Roman Tj" w:hAnsi="Times New Roman" w:cs="Times New Roman"/>
          <w:sz w:val="28"/>
          <w:szCs w:val="28"/>
          <w:lang w:val="ru-RU"/>
        </w:rPr>
        <w:t>предусмотре</w:t>
      </w:r>
      <w:r w:rsidRPr="00FC4751">
        <w:rPr>
          <w:rFonts w:ascii="Times New Roman" w:eastAsia="Times New Roman Tj" w:hAnsi="Times New Roman" w:cs="Times New Roman"/>
          <w:sz w:val="28"/>
          <w:szCs w:val="28"/>
          <w:lang w:val="ru-RU"/>
        </w:rPr>
        <w:t>нных част</w:t>
      </w:r>
      <w:r w:rsidR="007A24D1" w:rsidRPr="00FC4751">
        <w:rPr>
          <w:rFonts w:ascii="Times New Roman" w:eastAsia="Times New Roman Tj" w:hAnsi="Times New Roman" w:cs="Times New Roman"/>
          <w:sz w:val="28"/>
          <w:szCs w:val="28"/>
          <w:lang w:val="ru-RU"/>
        </w:rPr>
        <w:t>ью</w:t>
      </w:r>
      <w:r w:rsidRPr="00FC4751">
        <w:rPr>
          <w:rFonts w:ascii="Times New Roman" w:eastAsia="Times New Roman Tj" w:hAnsi="Times New Roman" w:cs="Times New Roman"/>
          <w:sz w:val="28"/>
          <w:szCs w:val="28"/>
          <w:lang w:val="ru-RU"/>
        </w:rPr>
        <w:t xml:space="preserve"> </w:t>
      </w:r>
      <w:r w:rsidR="007A24D1" w:rsidRPr="00FC4751">
        <w:rPr>
          <w:rFonts w:ascii="Times New Roman" w:eastAsia="Times New Roman Tj" w:hAnsi="Times New Roman" w:cs="Times New Roman"/>
          <w:sz w:val="28"/>
          <w:szCs w:val="28"/>
          <w:lang w:val="ru-RU"/>
        </w:rPr>
        <w:t>4</w:t>
      </w:r>
      <w:r w:rsidRPr="00FC4751">
        <w:rPr>
          <w:rFonts w:ascii="Times New Roman" w:eastAsia="Times New Roman Tj" w:hAnsi="Times New Roman" w:cs="Times New Roman"/>
          <w:sz w:val="28"/>
          <w:szCs w:val="28"/>
          <w:lang w:val="ru-RU"/>
        </w:rPr>
        <w:t xml:space="preserve"> настоящей статьи, обязаны в установленном порядке вести отдельный </w:t>
      </w:r>
      <w:r w:rsidR="0021096E" w:rsidRPr="00FC4751">
        <w:rPr>
          <w:rFonts w:ascii="Times New Roman" w:eastAsia="Times New Roman Tj" w:hAnsi="Times New Roman" w:cs="Times New Roman"/>
          <w:sz w:val="28"/>
          <w:szCs w:val="28"/>
          <w:lang w:val="ru-RU"/>
        </w:rPr>
        <w:t>учёт</w:t>
      </w:r>
      <w:r w:rsidRPr="00FC4751">
        <w:rPr>
          <w:rFonts w:ascii="Times New Roman" w:eastAsia="Times New Roman Tj" w:hAnsi="Times New Roman" w:cs="Times New Roman"/>
          <w:sz w:val="28"/>
          <w:szCs w:val="28"/>
          <w:lang w:val="ru-RU"/>
        </w:rPr>
        <w:t xml:space="preserve"> доходов, расходов и осуществляемых хозяйственных операций по каждому используемому специальному налоговому режиму.</w:t>
      </w:r>
    </w:p>
    <w:p w14:paraId="5B8D8639" w14:textId="77777777" w:rsidR="002C648F" w:rsidRPr="00FC4751" w:rsidRDefault="002C648F"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6. Специальные налоговые режимы применяются предпринимателями, действующими </w:t>
      </w:r>
      <w:r w:rsidR="007A24D1" w:rsidRPr="00FC4751">
        <w:rPr>
          <w:rFonts w:ascii="Times New Roman" w:eastAsia="Times New Roman Tj" w:hAnsi="Times New Roman" w:cs="Times New Roman"/>
          <w:bCs/>
          <w:sz w:val="28"/>
          <w:szCs w:val="28"/>
          <w:lang w:val="ru-RU"/>
        </w:rPr>
        <w:t>на основе свидетельства</w:t>
      </w:r>
      <w:r w:rsidR="007A24D1" w:rsidRPr="00FC4751">
        <w:rPr>
          <w:rFonts w:ascii="Times New Roman" w:eastAsia="Times New Roman Tj" w:hAnsi="Times New Roman" w:cs="Times New Roman"/>
          <w:sz w:val="28"/>
          <w:szCs w:val="28"/>
          <w:lang w:val="ru-RU"/>
        </w:rPr>
        <w:t xml:space="preserve"> </w:t>
      </w:r>
      <w:r w:rsidRPr="00FC4751">
        <w:rPr>
          <w:rFonts w:ascii="Times New Roman" w:eastAsia="Times New Roman Tj" w:hAnsi="Times New Roman" w:cs="Times New Roman"/>
          <w:sz w:val="28"/>
          <w:szCs w:val="28"/>
          <w:lang w:val="ru-RU"/>
        </w:rPr>
        <w:t>в случае, если их доходы и деятельность соответствуют условиям этих специальных налоговых режимов.</w:t>
      </w:r>
    </w:p>
    <w:p w14:paraId="5F6320EE" w14:textId="77777777" w:rsidR="002C648F" w:rsidRPr="00FC4751" w:rsidRDefault="002C648F"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7. Если настоящей главой не предусмотрено иное, предприниматели, действующие </w:t>
      </w:r>
      <w:r w:rsidR="007A24D1" w:rsidRPr="00FC4751">
        <w:rPr>
          <w:rFonts w:ascii="Times New Roman" w:eastAsia="Times New Roman Tj" w:hAnsi="Times New Roman" w:cs="Times New Roman"/>
          <w:bCs/>
          <w:sz w:val="28"/>
          <w:szCs w:val="28"/>
          <w:lang w:val="ru-RU"/>
        </w:rPr>
        <w:t>на основе свидетельства</w:t>
      </w:r>
      <w:r w:rsidRPr="00FC4751">
        <w:rPr>
          <w:rFonts w:ascii="Times New Roman" w:eastAsia="Times New Roman Tj" w:hAnsi="Times New Roman" w:cs="Times New Roman"/>
          <w:sz w:val="28"/>
          <w:szCs w:val="28"/>
          <w:lang w:val="ru-RU"/>
        </w:rPr>
        <w:t>, уплачивают иные налоги в соответствии с настоящим Кодексом.</w:t>
      </w:r>
    </w:p>
    <w:p w14:paraId="78F33DB3" w14:textId="77777777" w:rsidR="002C648F" w:rsidRPr="00FC4751" w:rsidRDefault="002C648F"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Tj" w:hAnsi="Times New Roman" w:cs="Times New Roman"/>
          <w:sz w:val="28"/>
          <w:szCs w:val="28"/>
          <w:lang w:val="ru-RU"/>
        </w:rPr>
        <w:t xml:space="preserve">8. Предприниматели, действующие </w:t>
      </w:r>
      <w:r w:rsidR="007A24D1" w:rsidRPr="00FC4751">
        <w:rPr>
          <w:rFonts w:ascii="Times New Roman" w:eastAsia="Times New Roman Tj" w:hAnsi="Times New Roman" w:cs="Times New Roman"/>
          <w:bCs/>
          <w:sz w:val="28"/>
          <w:szCs w:val="28"/>
          <w:lang w:val="ru-RU"/>
        </w:rPr>
        <w:t>на основе свидетельства</w:t>
      </w:r>
      <w:r w:rsidRPr="00FC4751">
        <w:rPr>
          <w:rFonts w:ascii="Times New Roman" w:eastAsia="Times New Roman Tj" w:hAnsi="Times New Roman" w:cs="Times New Roman"/>
          <w:sz w:val="28"/>
          <w:szCs w:val="28"/>
          <w:lang w:val="ru-RU"/>
        </w:rPr>
        <w:t>, не освобождаются от исполнения обязанностей налоговых агентов, предусмотренных настоящим Кодексом.</w:t>
      </w:r>
    </w:p>
    <w:p w14:paraId="2692E3CE" w14:textId="77777777" w:rsidR="002C648F" w:rsidRPr="00FC4751"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w:hAnsi="Times New Roman" w:cs="Times New Roman"/>
          <w:sz w:val="28"/>
          <w:szCs w:val="28"/>
          <w:lang w:val="ru-RU"/>
        </w:rPr>
        <w:t xml:space="preserve">9. Правила налогообложения индивидуальных предпринимателей, действующих </w:t>
      </w:r>
      <w:r w:rsidR="007A24D1" w:rsidRPr="00FC4751">
        <w:rPr>
          <w:rFonts w:ascii="Times New Roman" w:eastAsia="Times New Roman Tj" w:hAnsi="Times New Roman" w:cs="Times New Roman"/>
          <w:bCs/>
          <w:sz w:val="28"/>
          <w:szCs w:val="28"/>
          <w:lang w:val="ru-RU"/>
        </w:rPr>
        <w:t>на основе свидетельства</w:t>
      </w:r>
      <w:r w:rsidRPr="00FC4751">
        <w:rPr>
          <w:rFonts w:ascii="Times New Roman" w:eastAsia="Times New Roman" w:hAnsi="Times New Roman" w:cs="Times New Roman"/>
          <w:sz w:val="28"/>
          <w:szCs w:val="28"/>
          <w:lang w:val="ru-RU"/>
        </w:rPr>
        <w:t>, утверждаются Правительством Республики Таджикистан.</w:t>
      </w:r>
    </w:p>
    <w:p w14:paraId="6C3A1F57" w14:textId="77777777" w:rsidR="002C648F" w:rsidRPr="00FC4751"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w:hAnsi="Times New Roman" w:cs="Times New Roman"/>
          <w:sz w:val="28"/>
          <w:szCs w:val="28"/>
          <w:lang w:val="ru-RU"/>
        </w:rPr>
        <w:t xml:space="preserve">10. Независимо от положений настоящей главы, Правительство Республики Таджикистан вправе устанавливать правила налогообложения, виды деятельности и фиксированные ставки соответствующих налогов для предпринимателей, действующих </w:t>
      </w:r>
      <w:r w:rsidR="007A24D1" w:rsidRPr="00FC4751">
        <w:rPr>
          <w:rFonts w:ascii="Times New Roman" w:eastAsia="Times New Roman Tj" w:hAnsi="Times New Roman" w:cs="Times New Roman"/>
          <w:bCs/>
          <w:sz w:val="28"/>
          <w:szCs w:val="28"/>
          <w:lang w:val="ru-RU"/>
        </w:rPr>
        <w:t>на основе свидетельства</w:t>
      </w:r>
      <w:r w:rsidR="00861799" w:rsidRPr="00FC4751">
        <w:rPr>
          <w:rFonts w:ascii="Times New Roman" w:eastAsia="Times New Roman Tj" w:hAnsi="Times New Roman" w:cs="Times New Roman"/>
          <w:bCs/>
          <w:sz w:val="28"/>
          <w:szCs w:val="28"/>
          <w:lang w:val="ru-RU"/>
        </w:rPr>
        <w:t>,</w:t>
      </w:r>
      <w:r w:rsidR="007A24D1" w:rsidRPr="00FC4751">
        <w:rPr>
          <w:rFonts w:ascii="Times New Roman" w:eastAsia="Times New Roman" w:hAnsi="Times New Roman" w:cs="Times New Roman"/>
          <w:sz w:val="28"/>
          <w:szCs w:val="28"/>
          <w:lang w:val="ru-RU"/>
        </w:rPr>
        <w:t xml:space="preserve"> </w:t>
      </w:r>
      <w:r w:rsidRPr="00FC4751">
        <w:rPr>
          <w:rFonts w:ascii="Times New Roman" w:eastAsia="Times New Roman" w:hAnsi="Times New Roman" w:cs="Times New Roman"/>
          <w:sz w:val="28"/>
          <w:szCs w:val="28"/>
          <w:lang w:val="ru-RU"/>
        </w:rPr>
        <w:t>с особыми условиями.</w:t>
      </w:r>
    </w:p>
    <w:p w14:paraId="0CD12DB7" w14:textId="77777777" w:rsidR="00A262F9" w:rsidRPr="00AE3833" w:rsidRDefault="00A262F9"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4FD3888A" w14:textId="77777777" w:rsidR="0014113C" w:rsidRPr="00AE3833" w:rsidRDefault="0014113C" w:rsidP="0019594B">
      <w:pPr>
        <w:pStyle w:val="Heading1"/>
        <w:shd w:val="clear" w:color="auto" w:fill="FFFFFF"/>
        <w:tabs>
          <w:tab w:val="left" w:pos="851"/>
        </w:tabs>
        <w:spacing w:before="0"/>
        <w:ind w:firstLine="567"/>
        <w:jc w:val="center"/>
        <w:rPr>
          <w:szCs w:val="28"/>
          <w:lang w:val="ru-RU"/>
        </w:rPr>
      </w:pPr>
      <w:bookmarkStart w:id="1373" w:name="_Toc48487411"/>
      <w:bookmarkStart w:id="1374" w:name="_Toc86505143"/>
      <w:bookmarkStart w:id="1375" w:name="_Toc86505634"/>
      <w:r w:rsidRPr="00AE3833">
        <w:rPr>
          <w:rFonts w:eastAsia="Times New Roman Tj"/>
          <w:szCs w:val="28"/>
          <w:lang w:val="ru-RU"/>
        </w:rPr>
        <w:t xml:space="preserve">ГЛАВА </w:t>
      </w:r>
      <w:r w:rsidR="00240193" w:rsidRPr="00AE3833">
        <w:rPr>
          <w:rFonts w:eastAsia="Times New Roman Tj"/>
          <w:szCs w:val="28"/>
          <w:lang w:val="ru-RU"/>
        </w:rPr>
        <w:t>52</w:t>
      </w:r>
      <w:r w:rsidRPr="00AE3833">
        <w:rPr>
          <w:rFonts w:eastAsia="Times New Roman Tj"/>
          <w:szCs w:val="28"/>
          <w:lang w:val="ru-RU"/>
        </w:rPr>
        <w:t>. УПРОЩЕННЫЙ</w:t>
      </w:r>
      <w:r w:rsidR="007A24D1" w:rsidRPr="00AE3833">
        <w:rPr>
          <w:rFonts w:eastAsia="Times New Roman Tj"/>
          <w:szCs w:val="28"/>
          <w:lang w:val="ru-RU"/>
        </w:rPr>
        <w:t xml:space="preserve"> </w:t>
      </w:r>
      <w:r w:rsidRPr="00AE3833">
        <w:rPr>
          <w:rFonts w:eastAsia="Times New Roman Tj"/>
          <w:szCs w:val="28"/>
          <w:lang w:val="ru-RU"/>
        </w:rPr>
        <w:t>РЕЖИМ НАЛОГООБЛОЖЕНИЯ ДЛЯ СУБЪЕКТОВ МАЛОГО ПРЕДПРИНИМАТЕЛЬСТВА</w:t>
      </w:r>
      <w:bookmarkEnd w:id="1373"/>
      <w:bookmarkEnd w:id="1374"/>
      <w:bookmarkEnd w:id="1375"/>
    </w:p>
    <w:p w14:paraId="012A05C8"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
          <w:bCs/>
          <w:sz w:val="28"/>
          <w:szCs w:val="28"/>
          <w:lang w:val="ru-RU"/>
        </w:rPr>
      </w:pPr>
    </w:p>
    <w:p w14:paraId="442C6F7F" w14:textId="77777777" w:rsidR="0014113C" w:rsidRPr="00AE3833" w:rsidRDefault="0035607C" w:rsidP="0019594B">
      <w:pPr>
        <w:pStyle w:val="Heading1"/>
        <w:shd w:val="clear" w:color="auto" w:fill="FFFFFF"/>
        <w:tabs>
          <w:tab w:val="left" w:pos="851"/>
        </w:tabs>
        <w:spacing w:before="0"/>
        <w:ind w:firstLine="567"/>
        <w:jc w:val="both"/>
        <w:rPr>
          <w:szCs w:val="28"/>
          <w:lang w:val="ru-RU"/>
        </w:rPr>
      </w:pPr>
      <w:bookmarkStart w:id="1376" w:name="_Toc48487412"/>
      <w:bookmarkStart w:id="1377" w:name="_Toc86505144"/>
      <w:bookmarkStart w:id="1378" w:name="_Toc86505635"/>
      <w:r w:rsidRPr="00AE3833">
        <w:rPr>
          <w:rFonts w:eastAsia="Times New Roman Tj"/>
          <w:szCs w:val="28"/>
          <w:lang w:val="ru-RU"/>
        </w:rPr>
        <w:t xml:space="preserve">Статья </w:t>
      </w:r>
      <w:r w:rsidR="00C8698C" w:rsidRPr="00AE3833">
        <w:rPr>
          <w:rFonts w:eastAsia="Times New Roman Tj"/>
          <w:szCs w:val="28"/>
          <w:lang w:val="ru-RU"/>
        </w:rPr>
        <w:t>3</w:t>
      </w:r>
      <w:r w:rsidR="009738A3" w:rsidRPr="00AE3833">
        <w:rPr>
          <w:rFonts w:eastAsia="Times New Roman Tj"/>
          <w:szCs w:val="28"/>
          <w:lang w:val="ru-RU"/>
        </w:rPr>
        <w:t>74</w:t>
      </w:r>
      <w:r w:rsidR="0014113C" w:rsidRPr="00AE3833">
        <w:rPr>
          <w:rFonts w:eastAsia="Times New Roman Tj"/>
          <w:szCs w:val="28"/>
          <w:lang w:val="ru-RU"/>
        </w:rPr>
        <w:t>. Общие положения</w:t>
      </w:r>
      <w:bookmarkEnd w:id="1376"/>
      <w:bookmarkEnd w:id="1377"/>
      <w:bookmarkEnd w:id="1378"/>
    </w:p>
    <w:p w14:paraId="77BE2A8F" w14:textId="77777777" w:rsidR="0014113C" w:rsidRPr="00004887" w:rsidRDefault="0014113C"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Tj" w:hAnsi="Times New Roman" w:cs="Times New Roman"/>
          <w:bCs/>
          <w:sz w:val="28"/>
          <w:szCs w:val="28"/>
          <w:lang w:val="ru-RU"/>
        </w:rPr>
        <w:t xml:space="preserve">1. </w:t>
      </w:r>
      <w:r w:rsidR="00720484" w:rsidRPr="00004887">
        <w:rPr>
          <w:rFonts w:ascii="Times New Roman" w:eastAsia="Times New Roman Tj" w:hAnsi="Times New Roman" w:cs="Times New Roman"/>
          <w:bCs/>
          <w:sz w:val="28"/>
          <w:szCs w:val="28"/>
          <w:lang w:val="ru-RU"/>
        </w:rPr>
        <w:t>Упрощенный режим налогообложения</w:t>
      </w:r>
      <w:r w:rsidR="00F33FE1" w:rsidRPr="00004887">
        <w:rPr>
          <w:rFonts w:ascii="Times New Roman" w:eastAsia="Times New Roman Tj" w:hAnsi="Times New Roman" w:cs="Times New Roman"/>
          <w:bCs/>
          <w:sz w:val="28"/>
          <w:szCs w:val="28"/>
          <w:lang w:val="ru-RU"/>
        </w:rPr>
        <w:t xml:space="preserve"> (далее – налог по упрощенному режиму)</w:t>
      </w:r>
      <w:r w:rsidR="00720484" w:rsidRPr="00004887">
        <w:rPr>
          <w:rFonts w:ascii="Times New Roman" w:eastAsia="Times New Roman Tj" w:hAnsi="Times New Roman" w:cs="Times New Roman"/>
          <w:bCs/>
          <w:sz w:val="28"/>
          <w:szCs w:val="28"/>
          <w:lang w:val="ru-RU"/>
        </w:rPr>
        <w:t xml:space="preserve"> применя</w:t>
      </w:r>
      <w:r w:rsidR="002C2AF1" w:rsidRPr="00004887">
        <w:rPr>
          <w:rFonts w:ascii="Times New Roman" w:eastAsia="Times New Roman Tj" w:hAnsi="Times New Roman" w:cs="Times New Roman"/>
          <w:bCs/>
          <w:sz w:val="28"/>
          <w:szCs w:val="28"/>
          <w:lang w:val="ru-RU"/>
        </w:rPr>
        <w:t>е</w:t>
      </w:r>
      <w:r w:rsidR="00720484" w:rsidRPr="00004887">
        <w:rPr>
          <w:rFonts w:ascii="Times New Roman" w:eastAsia="Times New Roman Tj" w:hAnsi="Times New Roman" w:cs="Times New Roman"/>
          <w:bCs/>
          <w:sz w:val="28"/>
          <w:szCs w:val="28"/>
          <w:lang w:val="ru-RU"/>
        </w:rPr>
        <w:t>тся в от</w:t>
      </w:r>
      <w:r w:rsidR="002C2AF1" w:rsidRPr="00004887">
        <w:rPr>
          <w:rFonts w:ascii="Times New Roman" w:eastAsia="Times New Roman Tj" w:hAnsi="Times New Roman" w:cs="Times New Roman"/>
          <w:bCs/>
          <w:sz w:val="28"/>
          <w:szCs w:val="28"/>
          <w:lang w:val="ru-RU"/>
        </w:rPr>
        <w:t>но</w:t>
      </w:r>
      <w:r w:rsidR="00720484" w:rsidRPr="00004887">
        <w:rPr>
          <w:rFonts w:ascii="Times New Roman" w:eastAsia="Times New Roman Tj" w:hAnsi="Times New Roman" w:cs="Times New Roman"/>
          <w:bCs/>
          <w:sz w:val="28"/>
          <w:szCs w:val="28"/>
          <w:lang w:val="ru-RU"/>
        </w:rPr>
        <w:t>шении с</w:t>
      </w:r>
      <w:r w:rsidR="002C2AF1" w:rsidRPr="00004887">
        <w:rPr>
          <w:rFonts w:ascii="Times New Roman" w:eastAsia="Times New Roman Tj" w:hAnsi="Times New Roman" w:cs="Times New Roman"/>
          <w:bCs/>
          <w:sz w:val="28"/>
          <w:szCs w:val="28"/>
          <w:lang w:val="ru-RU"/>
        </w:rPr>
        <w:t>у</w:t>
      </w:r>
      <w:r w:rsidR="00720484" w:rsidRPr="00004887">
        <w:rPr>
          <w:rFonts w:ascii="Times New Roman" w:eastAsia="Times New Roman Tj" w:hAnsi="Times New Roman" w:cs="Times New Roman"/>
          <w:bCs/>
          <w:sz w:val="28"/>
          <w:szCs w:val="28"/>
          <w:lang w:val="ru-RU"/>
        </w:rPr>
        <w:t>бъектов предпр</w:t>
      </w:r>
      <w:r w:rsidR="002C2AF1" w:rsidRPr="00004887">
        <w:rPr>
          <w:rFonts w:ascii="Times New Roman" w:eastAsia="Times New Roman Tj" w:hAnsi="Times New Roman" w:cs="Times New Roman"/>
          <w:bCs/>
          <w:sz w:val="28"/>
          <w:szCs w:val="28"/>
          <w:lang w:val="ru-RU"/>
        </w:rPr>
        <w:t>и</w:t>
      </w:r>
      <w:r w:rsidR="00720484" w:rsidRPr="00004887">
        <w:rPr>
          <w:rFonts w:ascii="Times New Roman" w:eastAsia="Times New Roman Tj" w:hAnsi="Times New Roman" w:cs="Times New Roman"/>
          <w:bCs/>
          <w:sz w:val="28"/>
          <w:szCs w:val="28"/>
          <w:lang w:val="ru-RU"/>
        </w:rPr>
        <w:t>ним</w:t>
      </w:r>
      <w:r w:rsidR="002C2AF1" w:rsidRPr="00004887">
        <w:rPr>
          <w:rFonts w:ascii="Times New Roman" w:eastAsia="Times New Roman Tj" w:hAnsi="Times New Roman" w:cs="Times New Roman"/>
          <w:bCs/>
          <w:sz w:val="28"/>
          <w:szCs w:val="28"/>
          <w:lang w:val="ru-RU"/>
        </w:rPr>
        <w:t>а</w:t>
      </w:r>
      <w:r w:rsidR="00EE710F" w:rsidRPr="00004887">
        <w:rPr>
          <w:rFonts w:ascii="Times New Roman" w:eastAsia="Times New Roman Tj" w:hAnsi="Times New Roman" w:cs="Times New Roman"/>
          <w:bCs/>
          <w:sz w:val="28"/>
          <w:szCs w:val="28"/>
          <w:lang w:val="ru-RU"/>
        </w:rPr>
        <w:t>тельства, валовы</w:t>
      </w:r>
      <w:r w:rsidR="00720484" w:rsidRPr="00004887">
        <w:rPr>
          <w:rFonts w:ascii="Times New Roman" w:eastAsia="Times New Roman Tj" w:hAnsi="Times New Roman" w:cs="Times New Roman"/>
          <w:bCs/>
          <w:sz w:val="28"/>
          <w:szCs w:val="28"/>
          <w:lang w:val="ru-RU"/>
        </w:rPr>
        <w:t xml:space="preserve">й доход </w:t>
      </w:r>
      <w:r w:rsidR="00861799" w:rsidRPr="00004887">
        <w:rPr>
          <w:rFonts w:ascii="Times New Roman" w:eastAsia="Times New Roman Tj" w:hAnsi="Times New Roman" w:cs="Times New Roman"/>
          <w:bCs/>
          <w:sz w:val="28"/>
          <w:szCs w:val="28"/>
          <w:lang w:val="ru-RU"/>
        </w:rPr>
        <w:t xml:space="preserve">которых </w:t>
      </w:r>
      <w:r w:rsidR="00720484" w:rsidRPr="00004887">
        <w:rPr>
          <w:rFonts w:ascii="Times New Roman" w:eastAsia="Times New Roman Tj" w:hAnsi="Times New Roman" w:cs="Times New Roman"/>
          <w:bCs/>
          <w:sz w:val="28"/>
          <w:szCs w:val="28"/>
          <w:lang w:val="ru-RU"/>
        </w:rPr>
        <w:t xml:space="preserve">за </w:t>
      </w:r>
      <w:r w:rsidR="002C648F" w:rsidRPr="00004887">
        <w:rPr>
          <w:rFonts w:ascii="Times New Roman" w:eastAsia="Times New Roman Tj" w:hAnsi="Times New Roman" w:cs="Times New Roman"/>
          <w:bCs/>
          <w:sz w:val="28"/>
          <w:szCs w:val="28"/>
          <w:lang w:val="ru-RU"/>
        </w:rPr>
        <w:t xml:space="preserve">двенадцать </w:t>
      </w:r>
      <w:r w:rsidR="00720484" w:rsidRPr="00004887">
        <w:rPr>
          <w:rFonts w:ascii="Times New Roman" w:eastAsia="Times New Roman Tj" w:hAnsi="Times New Roman" w:cs="Times New Roman"/>
          <w:bCs/>
          <w:sz w:val="28"/>
          <w:szCs w:val="28"/>
          <w:lang w:val="ru-RU"/>
        </w:rPr>
        <w:t xml:space="preserve">последовательных </w:t>
      </w:r>
      <w:r w:rsidR="00EE710F" w:rsidRPr="00004887">
        <w:rPr>
          <w:rFonts w:ascii="Times New Roman" w:eastAsia="Times New Roman Tj" w:hAnsi="Times New Roman" w:cs="Times New Roman"/>
          <w:bCs/>
          <w:sz w:val="28"/>
          <w:szCs w:val="28"/>
          <w:lang w:val="ru-RU"/>
        </w:rPr>
        <w:t xml:space="preserve">последних календарных </w:t>
      </w:r>
      <w:r w:rsidR="00720484" w:rsidRPr="00004887">
        <w:rPr>
          <w:rFonts w:ascii="Times New Roman" w:eastAsia="Times New Roman Tj" w:hAnsi="Times New Roman" w:cs="Times New Roman"/>
          <w:bCs/>
          <w:sz w:val="28"/>
          <w:szCs w:val="28"/>
          <w:lang w:val="ru-RU"/>
        </w:rPr>
        <w:t xml:space="preserve">месяцев </w:t>
      </w:r>
      <w:r w:rsidR="00861799" w:rsidRPr="00004887">
        <w:rPr>
          <w:rFonts w:ascii="Times New Roman" w:eastAsia="Times New Roman Tj" w:hAnsi="Times New Roman" w:cs="Times New Roman"/>
          <w:bCs/>
          <w:sz w:val="28"/>
          <w:szCs w:val="28"/>
          <w:lang w:val="ru-RU"/>
        </w:rPr>
        <w:t xml:space="preserve">не </w:t>
      </w:r>
      <w:r w:rsidR="00720484" w:rsidRPr="00004887">
        <w:rPr>
          <w:rFonts w:ascii="Times New Roman" w:eastAsia="Times New Roman Tj" w:hAnsi="Times New Roman" w:cs="Times New Roman"/>
          <w:bCs/>
          <w:sz w:val="28"/>
          <w:szCs w:val="28"/>
          <w:lang w:val="ru-RU"/>
        </w:rPr>
        <w:t>превы</w:t>
      </w:r>
      <w:r w:rsidR="002C2AF1" w:rsidRPr="00004887">
        <w:rPr>
          <w:rFonts w:ascii="Times New Roman" w:eastAsia="Times New Roman Tj" w:hAnsi="Times New Roman" w:cs="Times New Roman"/>
          <w:bCs/>
          <w:sz w:val="28"/>
          <w:szCs w:val="28"/>
          <w:lang w:val="ru-RU"/>
        </w:rPr>
        <w:t>с</w:t>
      </w:r>
      <w:r w:rsidR="00720484" w:rsidRPr="00004887">
        <w:rPr>
          <w:rFonts w:ascii="Times New Roman" w:eastAsia="Times New Roman Tj" w:hAnsi="Times New Roman" w:cs="Times New Roman"/>
          <w:bCs/>
          <w:sz w:val="28"/>
          <w:szCs w:val="28"/>
          <w:lang w:val="ru-RU"/>
        </w:rPr>
        <w:t xml:space="preserve">ил </w:t>
      </w:r>
      <w:r w:rsidR="00321449" w:rsidRPr="00004887">
        <w:rPr>
          <w:rFonts w:ascii="Times New Roman" w:eastAsia="Times New Roman Tj" w:hAnsi="Times New Roman" w:cs="Times New Roman"/>
          <w:bCs/>
          <w:sz w:val="28"/>
          <w:szCs w:val="28"/>
          <w:lang w:val="ru-RU"/>
        </w:rPr>
        <w:t xml:space="preserve">1 миллион </w:t>
      </w:r>
      <w:proofErr w:type="spellStart"/>
      <w:r w:rsidR="00720484" w:rsidRPr="00004887">
        <w:rPr>
          <w:rFonts w:ascii="Times New Roman" w:eastAsia="Times New Roman Tj" w:hAnsi="Times New Roman" w:cs="Times New Roman"/>
          <w:bCs/>
          <w:sz w:val="28"/>
          <w:szCs w:val="28"/>
          <w:lang w:val="ru-RU"/>
        </w:rPr>
        <w:t>сомони</w:t>
      </w:r>
      <w:proofErr w:type="spellEnd"/>
      <w:r w:rsidR="00720484" w:rsidRPr="00004887">
        <w:rPr>
          <w:rFonts w:ascii="Times New Roman" w:eastAsia="Times New Roman Tj" w:hAnsi="Times New Roman" w:cs="Times New Roman"/>
          <w:bCs/>
          <w:sz w:val="28"/>
          <w:szCs w:val="28"/>
          <w:lang w:val="ru-RU"/>
        </w:rPr>
        <w:t>.</w:t>
      </w:r>
    </w:p>
    <w:p w14:paraId="5573A9EE" w14:textId="77777777" w:rsidR="002C2AF1" w:rsidRPr="00004887" w:rsidRDefault="0014113C"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004887">
        <w:rPr>
          <w:rFonts w:ascii="Times New Roman" w:eastAsia="Times New Roman Tj" w:hAnsi="Times New Roman" w:cs="Times New Roman"/>
          <w:bCs/>
          <w:sz w:val="28"/>
          <w:szCs w:val="28"/>
          <w:lang w:val="ru-RU"/>
        </w:rPr>
        <w:t xml:space="preserve">2. </w:t>
      </w:r>
      <w:r w:rsidR="002C2AF1" w:rsidRPr="00004887">
        <w:rPr>
          <w:rFonts w:ascii="Times New Roman" w:eastAsia="Times New Roman Tj" w:hAnsi="Times New Roman" w:cs="Times New Roman"/>
          <w:bCs/>
          <w:sz w:val="28"/>
          <w:szCs w:val="28"/>
          <w:lang w:val="ru-RU"/>
        </w:rPr>
        <w:t xml:space="preserve">При переходе </w:t>
      </w:r>
      <w:r w:rsidR="00F33FE1" w:rsidRPr="00004887">
        <w:rPr>
          <w:rFonts w:ascii="Times New Roman" w:eastAsia="Times New Roman Tj" w:hAnsi="Times New Roman" w:cs="Times New Roman"/>
          <w:bCs/>
          <w:sz w:val="28"/>
          <w:szCs w:val="28"/>
          <w:lang w:val="ru-RU"/>
        </w:rPr>
        <w:t>с</w:t>
      </w:r>
      <w:r w:rsidR="002C2AF1" w:rsidRPr="00004887">
        <w:rPr>
          <w:rFonts w:ascii="Times New Roman" w:eastAsia="Times New Roman Tj" w:hAnsi="Times New Roman" w:cs="Times New Roman"/>
          <w:bCs/>
          <w:sz w:val="28"/>
          <w:szCs w:val="28"/>
          <w:lang w:val="ru-RU"/>
        </w:rPr>
        <w:t xml:space="preserve"> упрощенного режима налогообложения </w:t>
      </w:r>
      <w:r w:rsidR="00F33FE1" w:rsidRPr="00004887">
        <w:rPr>
          <w:rFonts w:ascii="Times New Roman" w:eastAsia="Times New Roman Tj" w:hAnsi="Times New Roman" w:cs="Times New Roman"/>
          <w:bCs/>
          <w:sz w:val="28"/>
          <w:szCs w:val="28"/>
          <w:lang w:val="ru-RU"/>
        </w:rPr>
        <w:t>на</w:t>
      </w:r>
      <w:r w:rsidR="002C2AF1" w:rsidRPr="00004887">
        <w:rPr>
          <w:rFonts w:ascii="Times New Roman" w:eastAsia="Times New Roman Tj" w:hAnsi="Times New Roman" w:cs="Times New Roman"/>
          <w:bCs/>
          <w:sz w:val="28"/>
          <w:szCs w:val="28"/>
          <w:lang w:val="ru-RU"/>
        </w:rPr>
        <w:t xml:space="preserve"> общ</w:t>
      </w:r>
      <w:r w:rsidR="00F33FE1" w:rsidRPr="00004887">
        <w:rPr>
          <w:rFonts w:ascii="Times New Roman" w:eastAsia="Times New Roman Tj" w:hAnsi="Times New Roman" w:cs="Times New Roman"/>
          <w:bCs/>
          <w:sz w:val="28"/>
          <w:szCs w:val="28"/>
          <w:lang w:val="ru-RU"/>
        </w:rPr>
        <w:t>ий</w:t>
      </w:r>
      <w:r w:rsidR="002C2AF1" w:rsidRPr="00004887">
        <w:rPr>
          <w:rFonts w:ascii="Times New Roman" w:eastAsia="Times New Roman Tj" w:hAnsi="Times New Roman" w:cs="Times New Roman"/>
          <w:bCs/>
          <w:sz w:val="28"/>
          <w:szCs w:val="28"/>
          <w:lang w:val="ru-RU"/>
        </w:rPr>
        <w:t xml:space="preserve"> и </w:t>
      </w:r>
      <w:r w:rsidR="00F33FE1" w:rsidRPr="00004887">
        <w:rPr>
          <w:rFonts w:ascii="Times New Roman" w:eastAsia="Times New Roman Tj" w:hAnsi="Times New Roman" w:cs="Times New Roman"/>
          <w:bCs/>
          <w:sz w:val="28"/>
          <w:szCs w:val="28"/>
          <w:lang w:val="ru-RU"/>
        </w:rPr>
        <w:t>с</w:t>
      </w:r>
      <w:r w:rsidR="002C2AF1" w:rsidRPr="00004887">
        <w:rPr>
          <w:rFonts w:ascii="Times New Roman" w:eastAsia="Times New Roman Tj" w:hAnsi="Times New Roman" w:cs="Times New Roman"/>
          <w:bCs/>
          <w:sz w:val="28"/>
          <w:szCs w:val="28"/>
          <w:lang w:val="ru-RU"/>
        </w:rPr>
        <w:t xml:space="preserve"> обще</w:t>
      </w:r>
      <w:r w:rsidR="00F33FE1" w:rsidRPr="00004887">
        <w:rPr>
          <w:rFonts w:ascii="Times New Roman" w:eastAsia="Times New Roman Tj" w:hAnsi="Times New Roman" w:cs="Times New Roman"/>
          <w:bCs/>
          <w:sz w:val="28"/>
          <w:szCs w:val="28"/>
          <w:lang w:val="ru-RU"/>
        </w:rPr>
        <w:t>го на</w:t>
      </w:r>
      <w:r w:rsidR="002C2AF1" w:rsidRPr="00004887">
        <w:rPr>
          <w:rFonts w:ascii="Times New Roman" w:eastAsia="Times New Roman Tj" w:hAnsi="Times New Roman" w:cs="Times New Roman"/>
          <w:bCs/>
          <w:sz w:val="28"/>
          <w:szCs w:val="28"/>
          <w:lang w:val="ru-RU"/>
        </w:rPr>
        <w:t xml:space="preserve"> упрощенный режим, валов</w:t>
      </w:r>
      <w:r w:rsidR="005A50B5" w:rsidRPr="00004887">
        <w:rPr>
          <w:rFonts w:ascii="Times New Roman" w:eastAsia="Times New Roman Tj" w:hAnsi="Times New Roman" w:cs="Times New Roman"/>
          <w:bCs/>
          <w:sz w:val="28"/>
          <w:szCs w:val="28"/>
          <w:lang w:val="ru-RU"/>
        </w:rPr>
        <w:t>ы</w:t>
      </w:r>
      <w:r w:rsidR="002C2AF1" w:rsidRPr="00004887">
        <w:rPr>
          <w:rFonts w:ascii="Times New Roman" w:eastAsia="Times New Roman Tj" w:hAnsi="Times New Roman" w:cs="Times New Roman"/>
          <w:bCs/>
          <w:sz w:val="28"/>
          <w:szCs w:val="28"/>
          <w:lang w:val="ru-RU"/>
        </w:rPr>
        <w:t xml:space="preserve">й доход налогоплательщика определяется по </w:t>
      </w:r>
      <w:r w:rsidR="00F33FE1" w:rsidRPr="00004887">
        <w:rPr>
          <w:rFonts w:ascii="Times New Roman" w:eastAsia="Times New Roman Tj" w:hAnsi="Times New Roman" w:cs="Times New Roman"/>
          <w:bCs/>
          <w:sz w:val="28"/>
          <w:szCs w:val="28"/>
          <w:lang w:val="ru-RU"/>
        </w:rPr>
        <w:t>методу нач</w:t>
      </w:r>
      <w:r w:rsidR="00FF2A04" w:rsidRPr="00004887">
        <w:rPr>
          <w:rFonts w:ascii="Times New Roman" w:eastAsia="Times New Roman Tj" w:hAnsi="Times New Roman" w:cs="Times New Roman"/>
          <w:bCs/>
          <w:sz w:val="28"/>
          <w:szCs w:val="28"/>
          <w:lang w:val="ru-RU"/>
        </w:rPr>
        <w:t>и</w:t>
      </w:r>
      <w:r w:rsidR="00F33FE1" w:rsidRPr="00004887">
        <w:rPr>
          <w:rFonts w:ascii="Times New Roman" w:eastAsia="Times New Roman Tj" w:hAnsi="Times New Roman" w:cs="Times New Roman"/>
          <w:bCs/>
          <w:sz w:val="28"/>
          <w:szCs w:val="28"/>
          <w:lang w:val="ru-RU"/>
        </w:rPr>
        <w:t>сления</w:t>
      </w:r>
      <w:r w:rsidR="002C2AF1" w:rsidRPr="00004887">
        <w:rPr>
          <w:rFonts w:ascii="Times New Roman" w:eastAsia="Times New Roman Tj" w:hAnsi="Times New Roman" w:cs="Times New Roman"/>
          <w:bCs/>
          <w:sz w:val="28"/>
          <w:szCs w:val="28"/>
          <w:lang w:val="ru-RU"/>
        </w:rPr>
        <w:t xml:space="preserve">. </w:t>
      </w:r>
    </w:p>
    <w:p w14:paraId="514B0493" w14:textId="77777777" w:rsidR="00EF550D" w:rsidRPr="00004887" w:rsidRDefault="002C2AF1"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004887">
        <w:rPr>
          <w:rFonts w:ascii="Times New Roman" w:eastAsia="Times New Roman Tj" w:hAnsi="Times New Roman" w:cs="Times New Roman"/>
          <w:bCs/>
          <w:sz w:val="28"/>
          <w:szCs w:val="28"/>
          <w:lang w:val="ru-RU"/>
        </w:rPr>
        <w:t>3.</w:t>
      </w:r>
      <w:r w:rsidR="00EF550D" w:rsidRPr="00004887">
        <w:rPr>
          <w:rFonts w:ascii="Times New Roman" w:eastAsia="Times New Roman Tj" w:hAnsi="Times New Roman" w:cs="Times New Roman"/>
          <w:bCs/>
          <w:sz w:val="28"/>
          <w:szCs w:val="28"/>
          <w:lang w:val="ru-RU"/>
        </w:rPr>
        <w:t xml:space="preserve"> Субъекты, являющиеся плательщиками налога по упрощенному режиму, уплачивают налог</w:t>
      </w:r>
      <w:r w:rsidR="009A7D3C" w:rsidRPr="00004887">
        <w:rPr>
          <w:rFonts w:ascii="Times New Roman" w:eastAsia="Times New Roman Tj" w:hAnsi="Times New Roman" w:cs="Times New Roman"/>
          <w:bCs/>
          <w:sz w:val="28"/>
          <w:szCs w:val="28"/>
          <w:lang w:val="ru-RU"/>
        </w:rPr>
        <w:t xml:space="preserve"> на доход</w:t>
      </w:r>
      <w:r w:rsidR="00EF550D" w:rsidRPr="00004887">
        <w:rPr>
          <w:rFonts w:ascii="Times New Roman" w:eastAsia="Times New Roman Tj" w:hAnsi="Times New Roman" w:cs="Times New Roman"/>
          <w:bCs/>
          <w:sz w:val="28"/>
          <w:szCs w:val="28"/>
          <w:lang w:val="ru-RU"/>
        </w:rPr>
        <w:t xml:space="preserve"> в упрощенном порядке</w:t>
      </w:r>
      <w:r w:rsidR="006D5FB3" w:rsidRPr="00004887">
        <w:rPr>
          <w:rFonts w:ascii="Times New Roman" w:eastAsia="Times New Roman Tj" w:hAnsi="Times New Roman" w:cs="Times New Roman"/>
          <w:bCs/>
          <w:sz w:val="28"/>
          <w:szCs w:val="28"/>
          <w:lang w:val="ru-RU"/>
        </w:rPr>
        <w:t>.</w:t>
      </w:r>
    </w:p>
    <w:p w14:paraId="45FB5192" w14:textId="77777777" w:rsidR="002C2AF1" w:rsidRPr="00004887" w:rsidRDefault="00EF550D"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004887">
        <w:rPr>
          <w:rFonts w:ascii="Times New Roman" w:eastAsia="Times New Roman Tj" w:hAnsi="Times New Roman" w:cs="Times New Roman"/>
          <w:bCs/>
          <w:sz w:val="28"/>
          <w:szCs w:val="28"/>
          <w:lang w:val="ru-RU"/>
        </w:rPr>
        <w:t xml:space="preserve">4. </w:t>
      </w:r>
      <w:r w:rsidR="002C2AF1" w:rsidRPr="00004887">
        <w:rPr>
          <w:rFonts w:ascii="Times New Roman" w:eastAsia="Times New Roman Tj" w:hAnsi="Times New Roman" w:cs="Times New Roman"/>
          <w:bCs/>
          <w:sz w:val="28"/>
          <w:szCs w:val="28"/>
          <w:lang w:val="ru-RU"/>
        </w:rPr>
        <w:t>Налогоплательщики, действующие по упрощенно</w:t>
      </w:r>
      <w:r w:rsidRPr="00004887">
        <w:rPr>
          <w:rFonts w:ascii="Times New Roman" w:eastAsia="Times New Roman Tj" w:hAnsi="Times New Roman" w:cs="Times New Roman"/>
          <w:bCs/>
          <w:sz w:val="28"/>
          <w:szCs w:val="28"/>
          <w:lang w:val="ru-RU"/>
        </w:rPr>
        <w:t>му режиму</w:t>
      </w:r>
      <w:r w:rsidR="002C2AF1" w:rsidRPr="00004887">
        <w:rPr>
          <w:rFonts w:ascii="Times New Roman" w:eastAsia="Times New Roman Tj" w:hAnsi="Times New Roman" w:cs="Times New Roman"/>
          <w:bCs/>
          <w:sz w:val="28"/>
          <w:szCs w:val="28"/>
          <w:lang w:val="ru-RU"/>
        </w:rPr>
        <w:t>, имеют право добровольно рассчитывать и уплачивать налог по упрощенно</w:t>
      </w:r>
      <w:r w:rsidRPr="00004887">
        <w:rPr>
          <w:rFonts w:ascii="Times New Roman" w:eastAsia="Times New Roman Tj" w:hAnsi="Times New Roman" w:cs="Times New Roman"/>
          <w:bCs/>
          <w:sz w:val="28"/>
          <w:szCs w:val="28"/>
          <w:lang w:val="ru-RU"/>
        </w:rPr>
        <w:t>му режиму с</w:t>
      </w:r>
      <w:r w:rsidR="002C2AF1" w:rsidRPr="00004887">
        <w:rPr>
          <w:rFonts w:ascii="Times New Roman" w:eastAsia="Times New Roman Tj" w:hAnsi="Times New Roman" w:cs="Times New Roman"/>
          <w:bCs/>
          <w:sz w:val="28"/>
          <w:szCs w:val="28"/>
          <w:lang w:val="ru-RU"/>
        </w:rPr>
        <w:t xml:space="preserve"> валово</w:t>
      </w:r>
      <w:r w:rsidRPr="00004887">
        <w:rPr>
          <w:rFonts w:ascii="Times New Roman" w:eastAsia="Times New Roman Tj" w:hAnsi="Times New Roman" w:cs="Times New Roman"/>
          <w:bCs/>
          <w:sz w:val="28"/>
          <w:szCs w:val="28"/>
          <w:lang w:val="ru-RU"/>
        </w:rPr>
        <w:t>го</w:t>
      </w:r>
      <w:r w:rsidR="002C2AF1" w:rsidRPr="00004887">
        <w:rPr>
          <w:rFonts w:ascii="Times New Roman" w:eastAsia="Times New Roman Tj" w:hAnsi="Times New Roman" w:cs="Times New Roman"/>
          <w:bCs/>
          <w:sz w:val="28"/>
          <w:szCs w:val="28"/>
          <w:lang w:val="ru-RU"/>
        </w:rPr>
        <w:t xml:space="preserve"> доход</w:t>
      </w:r>
      <w:r w:rsidRPr="00004887">
        <w:rPr>
          <w:rFonts w:ascii="Times New Roman" w:eastAsia="Times New Roman Tj" w:hAnsi="Times New Roman" w:cs="Times New Roman"/>
          <w:bCs/>
          <w:sz w:val="28"/>
          <w:szCs w:val="28"/>
          <w:lang w:val="ru-RU"/>
        </w:rPr>
        <w:t>а</w:t>
      </w:r>
      <w:r w:rsidR="002C2AF1" w:rsidRPr="00004887">
        <w:rPr>
          <w:rFonts w:ascii="Times New Roman" w:eastAsia="Times New Roman Tj" w:hAnsi="Times New Roman" w:cs="Times New Roman"/>
          <w:bCs/>
          <w:sz w:val="28"/>
          <w:szCs w:val="28"/>
          <w:lang w:val="ru-RU"/>
        </w:rPr>
        <w:t xml:space="preserve"> или </w:t>
      </w:r>
      <w:r w:rsidRPr="00004887">
        <w:rPr>
          <w:rFonts w:ascii="Times New Roman" w:eastAsia="Times New Roman Tj" w:hAnsi="Times New Roman" w:cs="Times New Roman"/>
          <w:bCs/>
          <w:sz w:val="28"/>
          <w:szCs w:val="28"/>
          <w:lang w:val="ru-RU"/>
        </w:rPr>
        <w:t xml:space="preserve">разрешенной </w:t>
      </w:r>
      <w:r w:rsidR="002C2AF1" w:rsidRPr="00004887">
        <w:rPr>
          <w:rFonts w:ascii="Times New Roman" w:eastAsia="Times New Roman Tj" w:hAnsi="Times New Roman" w:cs="Times New Roman"/>
          <w:bCs/>
          <w:sz w:val="28"/>
          <w:szCs w:val="28"/>
          <w:lang w:val="ru-RU"/>
        </w:rPr>
        <w:t>разниц</w:t>
      </w:r>
      <w:r w:rsidRPr="00004887">
        <w:rPr>
          <w:rFonts w:ascii="Times New Roman" w:eastAsia="Times New Roman Tj" w:hAnsi="Times New Roman" w:cs="Times New Roman"/>
          <w:bCs/>
          <w:sz w:val="28"/>
          <w:szCs w:val="28"/>
          <w:lang w:val="ru-RU"/>
        </w:rPr>
        <w:t>ы</w:t>
      </w:r>
      <w:r w:rsidR="002C2AF1" w:rsidRPr="00004887">
        <w:rPr>
          <w:rFonts w:ascii="Times New Roman" w:eastAsia="Times New Roman Tj" w:hAnsi="Times New Roman" w:cs="Times New Roman"/>
          <w:bCs/>
          <w:sz w:val="28"/>
          <w:szCs w:val="28"/>
          <w:lang w:val="ru-RU"/>
        </w:rPr>
        <w:t xml:space="preserve"> между доходами и расходами.</w:t>
      </w:r>
    </w:p>
    <w:p w14:paraId="55752388" w14:textId="77777777" w:rsidR="0014113C" w:rsidRPr="00004887" w:rsidRDefault="0014113C"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Tj" w:hAnsi="Times New Roman" w:cs="Times New Roman"/>
          <w:bCs/>
          <w:sz w:val="28"/>
          <w:szCs w:val="28"/>
          <w:lang w:val="ru-RU"/>
        </w:rPr>
        <w:t xml:space="preserve">5. </w:t>
      </w:r>
      <w:r w:rsidR="006D5FB3" w:rsidRPr="00004887">
        <w:rPr>
          <w:rFonts w:ascii="Times New Roman" w:eastAsia="Times New Roman Tj" w:hAnsi="Times New Roman" w:cs="Times New Roman"/>
          <w:bCs/>
          <w:sz w:val="28"/>
          <w:szCs w:val="28"/>
          <w:lang w:val="ru-RU"/>
        </w:rPr>
        <w:t>П</w:t>
      </w:r>
      <w:r w:rsidRPr="00004887">
        <w:rPr>
          <w:rFonts w:ascii="Times New Roman" w:eastAsia="Times New Roman Tj" w:hAnsi="Times New Roman" w:cs="Times New Roman"/>
          <w:bCs/>
          <w:sz w:val="28"/>
          <w:szCs w:val="28"/>
          <w:lang w:val="ru-RU"/>
        </w:rPr>
        <w:t>лательщик налог</w:t>
      </w:r>
      <w:r w:rsidR="006D5FB3" w:rsidRPr="00004887">
        <w:rPr>
          <w:rFonts w:ascii="Times New Roman" w:eastAsia="Times New Roman Tj" w:hAnsi="Times New Roman" w:cs="Times New Roman"/>
          <w:bCs/>
          <w:sz w:val="28"/>
          <w:szCs w:val="28"/>
          <w:lang w:val="ru-RU"/>
        </w:rPr>
        <w:t>а</w:t>
      </w:r>
      <w:r w:rsidRPr="00004887">
        <w:rPr>
          <w:rFonts w:ascii="Times New Roman" w:eastAsia="Times New Roman Tj" w:hAnsi="Times New Roman" w:cs="Times New Roman"/>
          <w:bCs/>
          <w:sz w:val="28"/>
          <w:szCs w:val="28"/>
          <w:lang w:val="ru-RU"/>
        </w:rPr>
        <w:t xml:space="preserve"> по упрощенному режиму, не является плательщиком следующих налогов:</w:t>
      </w:r>
    </w:p>
    <w:p w14:paraId="09E0FBEA" w14:textId="77777777" w:rsidR="0014113C" w:rsidRPr="00004887" w:rsidRDefault="006D5FB3"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004887">
        <w:rPr>
          <w:rFonts w:ascii="Times New Roman" w:eastAsia="Times New Roman Tj" w:hAnsi="Times New Roman" w:cs="Times New Roman"/>
          <w:bCs/>
          <w:sz w:val="28"/>
          <w:szCs w:val="28"/>
          <w:lang w:val="ru-RU"/>
        </w:rPr>
        <w:t>- налог</w:t>
      </w:r>
      <w:r w:rsidR="0014113C" w:rsidRPr="00004887">
        <w:rPr>
          <w:rFonts w:ascii="Times New Roman" w:eastAsia="Times New Roman Tj" w:hAnsi="Times New Roman" w:cs="Times New Roman"/>
          <w:bCs/>
          <w:sz w:val="28"/>
          <w:szCs w:val="28"/>
          <w:lang w:val="ru-RU"/>
        </w:rPr>
        <w:t xml:space="preserve"> на </w:t>
      </w:r>
      <w:r w:rsidR="00720484" w:rsidRPr="00004887">
        <w:rPr>
          <w:rFonts w:ascii="Times New Roman" w:eastAsia="Times New Roman Tj" w:hAnsi="Times New Roman" w:cs="Times New Roman"/>
          <w:bCs/>
          <w:sz w:val="28"/>
          <w:szCs w:val="28"/>
          <w:lang w:val="ru-RU"/>
        </w:rPr>
        <w:t>доход</w:t>
      </w:r>
      <w:r w:rsidR="00F33FE1" w:rsidRPr="00004887">
        <w:rPr>
          <w:rFonts w:ascii="Times New Roman" w:eastAsia="Times New Roman Tj" w:hAnsi="Times New Roman" w:cs="Times New Roman"/>
          <w:bCs/>
          <w:sz w:val="28"/>
          <w:szCs w:val="28"/>
          <w:lang w:val="ru-RU"/>
        </w:rPr>
        <w:t xml:space="preserve"> юридических лиц</w:t>
      </w:r>
      <w:r w:rsidR="0014113C" w:rsidRPr="00004887">
        <w:rPr>
          <w:rFonts w:ascii="Times New Roman" w:eastAsia="Times New Roman Tj" w:hAnsi="Times New Roman" w:cs="Times New Roman"/>
          <w:bCs/>
          <w:sz w:val="28"/>
          <w:szCs w:val="28"/>
          <w:lang w:val="ru-RU"/>
        </w:rPr>
        <w:t>, за исключением доходов, налог с которых удерживается у источника выплаты;</w:t>
      </w:r>
    </w:p>
    <w:p w14:paraId="172CFBE1" w14:textId="77777777" w:rsidR="0014113C" w:rsidRPr="00004887" w:rsidRDefault="0014113C"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Tj" w:hAnsi="Times New Roman" w:cs="Times New Roman"/>
          <w:bCs/>
          <w:sz w:val="28"/>
          <w:szCs w:val="28"/>
          <w:lang w:val="ru-RU"/>
        </w:rPr>
        <w:t>- налога</w:t>
      </w:r>
      <w:r w:rsidR="00F62521" w:rsidRPr="00004887">
        <w:rPr>
          <w:rFonts w:ascii="Times New Roman" w:eastAsia="Times New Roman Tj" w:hAnsi="Times New Roman" w:cs="Times New Roman"/>
          <w:bCs/>
          <w:sz w:val="28"/>
          <w:szCs w:val="28"/>
          <w:lang w:val="ru-RU"/>
        </w:rPr>
        <w:t xml:space="preserve"> на доход</w:t>
      </w:r>
      <w:r w:rsidRPr="00004887">
        <w:rPr>
          <w:rFonts w:ascii="Times New Roman" w:eastAsia="Times New Roman Tj" w:hAnsi="Times New Roman" w:cs="Times New Roman"/>
          <w:bCs/>
          <w:sz w:val="28"/>
          <w:szCs w:val="28"/>
          <w:lang w:val="ru-RU"/>
        </w:rPr>
        <w:t xml:space="preserve"> индивидуального предпринимателя, </w:t>
      </w:r>
      <w:r w:rsidR="00EF550D" w:rsidRPr="00004887">
        <w:rPr>
          <w:rFonts w:ascii="Times New Roman" w:eastAsia="Times New Roman Tj" w:hAnsi="Times New Roman" w:cs="Times New Roman"/>
          <w:bCs/>
          <w:sz w:val="28"/>
          <w:szCs w:val="28"/>
          <w:lang w:val="ru-RU"/>
        </w:rPr>
        <w:t xml:space="preserve">действующего </w:t>
      </w:r>
      <w:r w:rsidR="006D5FB3" w:rsidRPr="00004887">
        <w:rPr>
          <w:rFonts w:ascii="Times New Roman" w:eastAsia="Times New Roman Tj" w:hAnsi="Times New Roman" w:cs="Times New Roman"/>
          <w:bCs/>
          <w:sz w:val="28"/>
          <w:szCs w:val="28"/>
          <w:lang w:val="ru-RU"/>
        </w:rPr>
        <w:t>на основе</w:t>
      </w:r>
      <w:r w:rsidRPr="00004887">
        <w:rPr>
          <w:rFonts w:ascii="Times New Roman" w:eastAsia="Times New Roman Tj" w:hAnsi="Times New Roman" w:cs="Times New Roman"/>
          <w:bCs/>
          <w:sz w:val="28"/>
          <w:szCs w:val="28"/>
          <w:lang w:val="ru-RU"/>
        </w:rPr>
        <w:t xml:space="preserve"> свидетельств</w:t>
      </w:r>
      <w:r w:rsidR="006D5FB3" w:rsidRPr="00004887">
        <w:rPr>
          <w:rFonts w:ascii="Times New Roman" w:eastAsia="Times New Roman Tj" w:hAnsi="Times New Roman" w:cs="Times New Roman"/>
          <w:bCs/>
          <w:sz w:val="28"/>
          <w:szCs w:val="28"/>
          <w:lang w:val="ru-RU"/>
        </w:rPr>
        <w:t>а</w:t>
      </w:r>
      <w:r w:rsidRPr="00004887">
        <w:rPr>
          <w:rFonts w:ascii="Times New Roman" w:eastAsia="Times New Roman Tj" w:hAnsi="Times New Roman" w:cs="Times New Roman"/>
          <w:bCs/>
          <w:sz w:val="28"/>
          <w:szCs w:val="28"/>
          <w:lang w:val="ru-RU"/>
        </w:rPr>
        <w:t>, за исключением доходов, налог с которых удерживается у источника выплаты;</w:t>
      </w:r>
    </w:p>
    <w:p w14:paraId="33C79F3C" w14:textId="77777777" w:rsidR="0014113C" w:rsidRPr="00004887" w:rsidRDefault="00F62521"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Tj" w:hAnsi="Times New Roman" w:cs="Times New Roman"/>
          <w:bCs/>
          <w:sz w:val="28"/>
          <w:szCs w:val="28"/>
          <w:lang w:val="ru-RU"/>
        </w:rPr>
        <w:t>-</w:t>
      </w:r>
      <w:r w:rsidR="0014113C" w:rsidRPr="00004887">
        <w:rPr>
          <w:rFonts w:ascii="Times New Roman" w:eastAsia="Times New Roman Tj" w:hAnsi="Times New Roman" w:cs="Times New Roman"/>
          <w:bCs/>
          <w:sz w:val="28"/>
          <w:szCs w:val="28"/>
          <w:lang w:val="ru-RU"/>
        </w:rPr>
        <w:t xml:space="preserve"> налога на добавленную стоимость, за исключением налога на добавленную стоимость при ввозе товаров на таможенную территорию Республики Таджикистан и налога на добавленную стоимость нерезидента, </w:t>
      </w:r>
      <w:r w:rsidR="00F33FE1" w:rsidRPr="00004887">
        <w:rPr>
          <w:rFonts w:ascii="Times New Roman" w:eastAsia="Times New Roman Tj" w:hAnsi="Times New Roman" w:cs="Times New Roman"/>
          <w:bCs/>
          <w:sz w:val="28"/>
          <w:szCs w:val="28"/>
          <w:lang w:val="ru-RU"/>
        </w:rPr>
        <w:t xml:space="preserve">удерживаемого </w:t>
      </w:r>
      <w:r w:rsidR="0014113C" w:rsidRPr="00004887">
        <w:rPr>
          <w:rFonts w:ascii="Times New Roman" w:eastAsia="Times New Roman Tj" w:hAnsi="Times New Roman" w:cs="Times New Roman"/>
          <w:bCs/>
          <w:sz w:val="28"/>
          <w:szCs w:val="28"/>
          <w:lang w:val="ru-RU"/>
        </w:rPr>
        <w:t>у источника выплаты.</w:t>
      </w:r>
    </w:p>
    <w:p w14:paraId="0C3498FE" w14:textId="77777777" w:rsidR="0014113C" w:rsidRPr="00004887" w:rsidRDefault="0014113C"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Tj" w:hAnsi="Times New Roman" w:cs="Times New Roman"/>
          <w:bCs/>
          <w:sz w:val="28"/>
          <w:szCs w:val="28"/>
          <w:lang w:val="ru-RU"/>
        </w:rPr>
        <w:t xml:space="preserve">6. </w:t>
      </w:r>
      <w:r w:rsidR="00F33FE1" w:rsidRPr="00004887">
        <w:rPr>
          <w:rFonts w:ascii="Times New Roman" w:eastAsia="Times New Roman Tj" w:hAnsi="Times New Roman" w:cs="Times New Roman"/>
          <w:bCs/>
          <w:sz w:val="28"/>
          <w:szCs w:val="28"/>
          <w:lang w:val="ru-RU"/>
        </w:rPr>
        <w:t>Плательщики налога по упрощенному режиму уплачивают иные налоги, установленные настоящим Кодексом</w:t>
      </w:r>
      <w:r w:rsidR="006D5FB3" w:rsidRPr="00004887">
        <w:rPr>
          <w:rFonts w:ascii="Times New Roman" w:eastAsia="Times New Roman Tj" w:hAnsi="Times New Roman" w:cs="Times New Roman"/>
          <w:bCs/>
          <w:sz w:val="28"/>
          <w:szCs w:val="28"/>
          <w:lang w:val="ru-RU"/>
        </w:rPr>
        <w:t>, если настоящей главой не предусмотрено</w:t>
      </w:r>
      <w:r w:rsidR="00F33FE1" w:rsidRPr="00004887">
        <w:rPr>
          <w:rFonts w:ascii="Times New Roman" w:eastAsia="Times New Roman Tj" w:hAnsi="Times New Roman" w:cs="Times New Roman"/>
          <w:bCs/>
          <w:sz w:val="28"/>
          <w:szCs w:val="28"/>
          <w:lang w:val="ru-RU"/>
        </w:rPr>
        <w:t xml:space="preserve"> иное.</w:t>
      </w:r>
    </w:p>
    <w:p w14:paraId="58DDF3BB" w14:textId="77777777" w:rsidR="0014113C" w:rsidRPr="00004887" w:rsidRDefault="0014113C"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004887">
        <w:rPr>
          <w:rFonts w:ascii="Times New Roman" w:eastAsia="Times New Roman Tj" w:hAnsi="Times New Roman" w:cs="Times New Roman"/>
          <w:bCs/>
          <w:sz w:val="28"/>
          <w:szCs w:val="28"/>
          <w:lang w:val="ru-RU"/>
        </w:rPr>
        <w:t xml:space="preserve">7. </w:t>
      </w:r>
      <w:r w:rsidR="0089427D" w:rsidRPr="00004887">
        <w:rPr>
          <w:rFonts w:ascii="Times New Roman" w:eastAsia="Times New Roman Tj" w:hAnsi="Times New Roman" w:cs="Times New Roman"/>
          <w:bCs/>
          <w:sz w:val="28"/>
          <w:szCs w:val="28"/>
          <w:lang w:val="ru-RU"/>
        </w:rPr>
        <w:t>Плательщики</w:t>
      </w:r>
      <w:r w:rsidRPr="00004887">
        <w:rPr>
          <w:rFonts w:ascii="Times New Roman" w:eastAsia="Times New Roman Tj" w:hAnsi="Times New Roman" w:cs="Times New Roman"/>
          <w:bCs/>
          <w:sz w:val="28"/>
          <w:szCs w:val="28"/>
          <w:lang w:val="ru-RU"/>
        </w:rPr>
        <w:t xml:space="preserve"> </w:t>
      </w:r>
      <w:r w:rsidR="0089427D" w:rsidRPr="00004887">
        <w:rPr>
          <w:rFonts w:ascii="Times New Roman" w:eastAsia="Times New Roman Tj" w:hAnsi="Times New Roman" w:cs="Times New Roman"/>
          <w:bCs/>
          <w:sz w:val="28"/>
          <w:szCs w:val="28"/>
          <w:lang w:val="ru-RU"/>
        </w:rPr>
        <w:t xml:space="preserve">налога по </w:t>
      </w:r>
      <w:r w:rsidRPr="00004887">
        <w:rPr>
          <w:rFonts w:ascii="Times New Roman" w:eastAsia="Times New Roman Tj" w:hAnsi="Times New Roman" w:cs="Times New Roman"/>
          <w:bCs/>
          <w:sz w:val="28"/>
          <w:szCs w:val="28"/>
          <w:lang w:val="ru-RU"/>
        </w:rPr>
        <w:t>упрощенн</w:t>
      </w:r>
      <w:r w:rsidR="0089427D" w:rsidRPr="00004887">
        <w:rPr>
          <w:rFonts w:ascii="Times New Roman" w:eastAsia="Times New Roman Tj" w:hAnsi="Times New Roman" w:cs="Times New Roman"/>
          <w:bCs/>
          <w:sz w:val="28"/>
          <w:szCs w:val="28"/>
          <w:lang w:val="ru-RU"/>
        </w:rPr>
        <w:t xml:space="preserve">ому </w:t>
      </w:r>
      <w:r w:rsidRPr="00004887">
        <w:rPr>
          <w:rFonts w:ascii="Times New Roman" w:eastAsia="Times New Roman Tj" w:hAnsi="Times New Roman" w:cs="Times New Roman"/>
          <w:bCs/>
          <w:sz w:val="28"/>
          <w:szCs w:val="28"/>
          <w:lang w:val="ru-RU"/>
        </w:rPr>
        <w:t>режим</w:t>
      </w:r>
      <w:r w:rsidR="0089427D" w:rsidRPr="00004887">
        <w:rPr>
          <w:rFonts w:ascii="Times New Roman" w:eastAsia="Times New Roman Tj" w:hAnsi="Times New Roman" w:cs="Times New Roman"/>
          <w:bCs/>
          <w:sz w:val="28"/>
          <w:szCs w:val="28"/>
          <w:lang w:val="ru-RU"/>
        </w:rPr>
        <w:t xml:space="preserve">у обязаны выполнить </w:t>
      </w:r>
      <w:r w:rsidRPr="00004887">
        <w:rPr>
          <w:rFonts w:ascii="Times New Roman" w:eastAsia="Times New Roman Tj" w:hAnsi="Times New Roman" w:cs="Times New Roman"/>
          <w:bCs/>
          <w:sz w:val="28"/>
          <w:szCs w:val="28"/>
          <w:lang w:val="ru-RU"/>
        </w:rPr>
        <w:t>обязанност</w:t>
      </w:r>
      <w:r w:rsidR="0089427D" w:rsidRPr="00004887">
        <w:rPr>
          <w:rFonts w:ascii="Times New Roman" w:eastAsia="Times New Roman Tj" w:hAnsi="Times New Roman" w:cs="Times New Roman"/>
          <w:bCs/>
          <w:sz w:val="28"/>
          <w:szCs w:val="28"/>
          <w:lang w:val="ru-RU"/>
        </w:rPr>
        <w:t>и</w:t>
      </w:r>
      <w:r w:rsidRPr="00004887">
        <w:rPr>
          <w:rFonts w:ascii="Times New Roman" w:eastAsia="Times New Roman Tj" w:hAnsi="Times New Roman" w:cs="Times New Roman"/>
          <w:bCs/>
          <w:sz w:val="28"/>
          <w:szCs w:val="28"/>
          <w:lang w:val="ru-RU"/>
        </w:rPr>
        <w:t xml:space="preserve"> налоговых агентов, предусмотренных настоящим Кодексом.</w:t>
      </w:r>
    </w:p>
    <w:p w14:paraId="55DC3442" w14:textId="77777777" w:rsidR="009055D8" w:rsidRPr="00004887" w:rsidRDefault="004D7DFB"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w:hAnsi="Times New Roman" w:cs="Times New Roman"/>
          <w:bCs/>
          <w:sz w:val="28"/>
          <w:szCs w:val="28"/>
          <w:lang w:val="ru-RU"/>
        </w:rPr>
        <w:t xml:space="preserve">8. Независимо от положений пунктов 1-7 настоящей статьи </w:t>
      </w:r>
      <w:r w:rsidR="0089427D" w:rsidRPr="00004887">
        <w:rPr>
          <w:rFonts w:ascii="Times New Roman" w:eastAsia="Times New Roman" w:hAnsi="Times New Roman" w:cs="Times New Roman"/>
          <w:bCs/>
          <w:sz w:val="28"/>
          <w:szCs w:val="28"/>
          <w:lang w:val="ru-RU"/>
        </w:rPr>
        <w:t xml:space="preserve">плательщики налога по упрощенному </w:t>
      </w:r>
      <w:r w:rsidR="00F33FE1" w:rsidRPr="00004887">
        <w:rPr>
          <w:rFonts w:ascii="Times New Roman" w:eastAsia="Times New Roman" w:hAnsi="Times New Roman" w:cs="Times New Roman"/>
          <w:bCs/>
          <w:sz w:val="28"/>
          <w:szCs w:val="28"/>
          <w:lang w:val="ru-RU"/>
        </w:rPr>
        <w:t>режиму</w:t>
      </w:r>
      <w:r w:rsidR="0089427D" w:rsidRPr="00004887">
        <w:rPr>
          <w:rFonts w:ascii="Times New Roman" w:eastAsia="Times New Roman" w:hAnsi="Times New Roman" w:cs="Times New Roman"/>
          <w:bCs/>
          <w:sz w:val="28"/>
          <w:szCs w:val="28"/>
          <w:lang w:val="ru-RU"/>
        </w:rPr>
        <w:t xml:space="preserve"> </w:t>
      </w:r>
      <w:r w:rsidRPr="00004887">
        <w:rPr>
          <w:rFonts w:ascii="Times New Roman" w:eastAsia="Times New Roman" w:hAnsi="Times New Roman" w:cs="Times New Roman"/>
          <w:bCs/>
          <w:sz w:val="28"/>
          <w:szCs w:val="28"/>
          <w:lang w:val="ru-RU"/>
        </w:rPr>
        <w:t>вправе добровольно подать в налоговые органы заявление о регистрации в качестве плательщика налога на добавленную стоимость в соответствии с требованиями общей системы налогообложения.</w:t>
      </w:r>
    </w:p>
    <w:p w14:paraId="7BCDB452" w14:textId="77777777" w:rsidR="0014113C" w:rsidRPr="00004887"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1D8BA0A8" w14:textId="77777777" w:rsidR="0014113C" w:rsidRPr="00AE3833" w:rsidRDefault="0035607C" w:rsidP="0019594B">
      <w:pPr>
        <w:pStyle w:val="Heading1"/>
        <w:shd w:val="clear" w:color="auto" w:fill="FFFFFF"/>
        <w:tabs>
          <w:tab w:val="left" w:pos="851"/>
        </w:tabs>
        <w:spacing w:before="0"/>
        <w:ind w:firstLine="567"/>
        <w:jc w:val="both"/>
        <w:rPr>
          <w:szCs w:val="28"/>
          <w:lang w:val="ru-RU"/>
        </w:rPr>
      </w:pPr>
      <w:bookmarkStart w:id="1379" w:name="_Toc48487413"/>
      <w:bookmarkStart w:id="1380" w:name="_Toc86505145"/>
      <w:bookmarkStart w:id="1381" w:name="_Toc86505636"/>
      <w:r w:rsidRPr="00AE3833">
        <w:rPr>
          <w:rFonts w:eastAsia="Times New Roman Tj"/>
          <w:szCs w:val="28"/>
          <w:lang w:val="ru-RU"/>
        </w:rPr>
        <w:t xml:space="preserve">Статья </w:t>
      </w:r>
      <w:r w:rsidR="009738A3" w:rsidRPr="00AE3833">
        <w:rPr>
          <w:rFonts w:eastAsia="Times New Roman Tj"/>
          <w:szCs w:val="28"/>
          <w:lang w:val="ru-RU"/>
        </w:rPr>
        <w:t>375</w:t>
      </w:r>
      <w:r w:rsidR="0014113C" w:rsidRPr="00AE3833">
        <w:rPr>
          <w:rFonts w:eastAsia="Times New Roman Tj"/>
          <w:szCs w:val="28"/>
          <w:lang w:val="ru-RU"/>
        </w:rPr>
        <w:t>. Налогоплательщики</w:t>
      </w:r>
      <w:bookmarkEnd w:id="1379"/>
      <w:bookmarkEnd w:id="1380"/>
      <w:bookmarkEnd w:id="1381"/>
    </w:p>
    <w:p w14:paraId="109F120B" w14:textId="77777777" w:rsidR="0014113C" w:rsidRPr="00004887"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Tj" w:hAnsi="Times New Roman" w:cs="Times New Roman"/>
          <w:bCs/>
          <w:sz w:val="28"/>
          <w:szCs w:val="28"/>
          <w:lang w:val="ru-RU"/>
        </w:rPr>
        <w:t>1</w:t>
      </w:r>
      <w:r w:rsidR="00190819" w:rsidRPr="00004887">
        <w:rPr>
          <w:rFonts w:ascii="Times New Roman" w:eastAsia="Times New Roman Tj" w:hAnsi="Times New Roman" w:cs="Times New Roman"/>
          <w:bCs/>
          <w:sz w:val="28"/>
          <w:szCs w:val="28"/>
          <w:lang w:val="ru-RU"/>
        </w:rPr>
        <w:t>.</w:t>
      </w:r>
      <w:r w:rsidR="00B906D7" w:rsidRPr="00004887">
        <w:rPr>
          <w:rFonts w:ascii="Times New Roman" w:eastAsia="Times New Roman Tj" w:hAnsi="Times New Roman" w:cs="Times New Roman"/>
          <w:bCs/>
          <w:sz w:val="28"/>
          <w:szCs w:val="28"/>
          <w:lang w:val="ru-RU"/>
        </w:rPr>
        <w:t xml:space="preserve"> </w:t>
      </w:r>
      <w:r w:rsidR="00190819" w:rsidRPr="00004887">
        <w:rPr>
          <w:rFonts w:ascii="Times New Roman" w:eastAsia="Times New Roman Tj" w:hAnsi="Times New Roman" w:cs="Times New Roman"/>
          <w:bCs/>
          <w:sz w:val="28"/>
          <w:szCs w:val="28"/>
          <w:lang w:val="ru-RU"/>
        </w:rPr>
        <w:t>Следующие лица признаются н</w:t>
      </w:r>
      <w:r w:rsidRPr="00004887">
        <w:rPr>
          <w:rFonts w:ascii="Times New Roman" w:eastAsia="Times New Roman Tj" w:hAnsi="Times New Roman" w:cs="Times New Roman"/>
          <w:bCs/>
          <w:sz w:val="28"/>
          <w:szCs w:val="28"/>
          <w:lang w:val="ru-RU"/>
        </w:rPr>
        <w:t>алогоплательщиками упрощенного режима:</w:t>
      </w:r>
    </w:p>
    <w:p w14:paraId="4183EEA3" w14:textId="77777777" w:rsidR="0014113C" w:rsidRPr="00004887" w:rsidRDefault="0014113C"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Tj" w:hAnsi="Times New Roman" w:cs="Times New Roman"/>
          <w:bCs/>
          <w:sz w:val="28"/>
          <w:szCs w:val="28"/>
          <w:lang w:val="ru-RU"/>
        </w:rPr>
        <w:t xml:space="preserve">- лица, предпринимательская деятельность которых начата в </w:t>
      </w:r>
      <w:r w:rsidR="00960578" w:rsidRPr="00004887">
        <w:rPr>
          <w:rFonts w:ascii="Times New Roman" w:eastAsia="Times New Roman Tj" w:hAnsi="Times New Roman" w:cs="Times New Roman"/>
          <w:bCs/>
          <w:sz w:val="28"/>
          <w:szCs w:val="28"/>
          <w:lang w:val="ru-RU"/>
        </w:rPr>
        <w:t xml:space="preserve">течение </w:t>
      </w:r>
      <w:r w:rsidRPr="00004887">
        <w:rPr>
          <w:rFonts w:ascii="Times New Roman" w:eastAsia="Times New Roman Tj" w:hAnsi="Times New Roman" w:cs="Times New Roman"/>
          <w:bCs/>
          <w:sz w:val="28"/>
          <w:szCs w:val="28"/>
          <w:lang w:val="ru-RU"/>
        </w:rPr>
        <w:t>календарно</w:t>
      </w:r>
      <w:r w:rsidR="00960578" w:rsidRPr="00004887">
        <w:rPr>
          <w:rFonts w:ascii="Times New Roman" w:eastAsia="Times New Roman Tj" w:hAnsi="Times New Roman" w:cs="Times New Roman"/>
          <w:bCs/>
          <w:sz w:val="28"/>
          <w:szCs w:val="28"/>
          <w:lang w:val="ru-RU"/>
        </w:rPr>
        <w:t>го</w:t>
      </w:r>
      <w:r w:rsidRPr="00004887">
        <w:rPr>
          <w:rFonts w:ascii="Times New Roman" w:eastAsia="Times New Roman Tj" w:hAnsi="Times New Roman" w:cs="Times New Roman"/>
          <w:bCs/>
          <w:sz w:val="28"/>
          <w:szCs w:val="28"/>
          <w:lang w:val="ru-RU"/>
        </w:rPr>
        <w:t xml:space="preserve"> год</w:t>
      </w:r>
      <w:r w:rsidR="00960578" w:rsidRPr="00004887">
        <w:rPr>
          <w:rFonts w:ascii="Times New Roman" w:eastAsia="Times New Roman Tj" w:hAnsi="Times New Roman" w:cs="Times New Roman"/>
          <w:bCs/>
          <w:sz w:val="28"/>
          <w:szCs w:val="28"/>
          <w:lang w:val="ru-RU"/>
        </w:rPr>
        <w:t>а</w:t>
      </w:r>
      <w:r w:rsidRPr="00004887">
        <w:rPr>
          <w:rFonts w:ascii="Times New Roman" w:eastAsia="Times New Roman Tj" w:hAnsi="Times New Roman" w:cs="Times New Roman"/>
          <w:bCs/>
          <w:sz w:val="28"/>
          <w:szCs w:val="28"/>
          <w:lang w:val="ru-RU"/>
        </w:rPr>
        <w:t>, независимо от государственной регистрации этих лиц;</w:t>
      </w:r>
    </w:p>
    <w:p w14:paraId="7D66B75B" w14:textId="77777777" w:rsidR="002C648F" w:rsidRPr="00004887" w:rsidRDefault="002C648F"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Tj" w:hAnsi="Times New Roman" w:cs="Times New Roman"/>
          <w:bCs/>
          <w:sz w:val="28"/>
          <w:szCs w:val="28"/>
          <w:lang w:val="ru-RU"/>
        </w:rPr>
        <w:t>- лица, отв</w:t>
      </w:r>
      <w:r w:rsidR="00EC52D3" w:rsidRPr="00004887">
        <w:rPr>
          <w:rFonts w:ascii="Times New Roman" w:eastAsia="Times New Roman Tj" w:hAnsi="Times New Roman" w:cs="Times New Roman"/>
          <w:bCs/>
          <w:sz w:val="28"/>
          <w:szCs w:val="28"/>
          <w:lang w:val="ru-RU"/>
        </w:rPr>
        <w:t>ечающие требованиям частей 1 и 3</w:t>
      </w:r>
      <w:r w:rsidRPr="00004887">
        <w:rPr>
          <w:rFonts w:ascii="Times New Roman" w:eastAsia="Times New Roman Tj" w:hAnsi="Times New Roman" w:cs="Times New Roman"/>
          <w:bCs/>
          <w:sz w:val="28"/>
          <w:szCs w:val="28"/>
          <w:lang w:val="ru-RU"/>
        </w:rPr>
        <w:t xml:space="preserve"> статьи 37</w:t>
      </w:r>
      <w:r w:rsidR="00EC52D3" w:rsidRPr="00004887">
        <w:rPr>
          <w:rFonts w:ascii="Times New Roman" w:eastAsia="Times New Roman Tj" w:hAnsi="Times New Roman" w:cs="Times New Roman"/>
          <w:bCs/>
          <w:sz w:val="28"/>
          <w:szCs w:val="28"/>
          <w:lang w:val="ru-RU"/>
        </w:rPr>
        <w:t>4</w:t>
      </w:r>
      <w:r w:rsidRPr="00004887">
        <w:rPr>
          <w:rFonts w:ascii="Times New Roman" w:eastAsia="Times New Roman Tj" w:hAnsi="Times New Roman" w:cs="Times New Roman"/>
          <w:bCs/>
          <w:sz w:val="28"/>
          <w:szCs w:val="28"/>
          <w:lang w:val="ru-RU"/>
        </w:rPr>
        <w:t xml:space="preserve"> настоящего Кодекса и абзаца первого части 3 настоящей статьи.</w:t>
      </w:r>
    </w:p>
    <w:p w14:paraId="68951D96" w14:textId="77777777" w:rsidR="002C648F" w:rsidRPr="00004887" w:rsidRDefault="002C648F"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Tj" w:hAnsi="Times New Roman" w:cs="Times New Roman"/>
          <w:bCs/>
          <w:sz w:val="28"/>
          <w:szCs w:val="28"/>
          <w:lang w:val="ru-RU"/>
        </w:rPr>
        <w:t>2. Налог по упрощенной системе не применяется в отношении следующих налогоплательщиков:</w:t>
      </w:r>
    </w:p>
    <w:p w14:paraId="3B9CE353" w14:textId="77777777" w:rsidR="002C648F" w:rsidRPr="00004887" w:rsidRDefault="00EC52D3"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Tj" w:hAnsi="Times New Roman" w:cs="Times New Roman"/>
          <w:bCs/>
          <w:sz w:val="28"/>
          <w:szCs w:val="28"/>
          <w:lang w:val="ru-RU"/>
        </w:rPr>
        <w:t>- физические</w:t>
      </w:r>
      <w:r w:rsidR="002C648F" w:rsidRPr="00004887">
        <w:rPr>
          <w:rFonts w:ascii="Times New Roman" w:eastAsia="Times New Roman Tj" w:hAnsi="Times New Roman" w:cs="Times New Roman"/>
          <w:bCs/>
          <w:sz w:val="28"/>
          <w:szCs w:val="28"/>
          <w:lang w:val="ru-RU"/>
        </w:rPr>
        <w:t xml:space="preserve"> лиц</w:t>
      </w:r>
      <w:r w:rsidRPr="00004887">
        <w:rPr>
          <w:rFonts w:ascii="Times New Roman" w:eastAsia="Times New Roman Tj" w:hAnsi="Times New Roman" w:cs="Times New Roman"/>
          <w:bCs/>
          <w:sz w:val="28"/>
          <w:szCs w:val="28"/>
          <w:lang w:val="ru-RU"/>
        </w:rPr>
        <w:t>а</w:t>
      </w:r>
      <w:r w:rsidR="002C648F" w:rsidRPr="00004887">
        <w:rPr>
          <w:rFonts w:ascii="Times New Roman" w:eastAsia="Times New Roman Tj" w:hAnsi="Times New Roman" w:cs="Times New Roman"/>
          <w:bCs/>
          <w:sz w:val="28"/>
          <w:szCs w:val="28"/>
          <w:lang w:val="ru-RU"/>
        </w:rPr>
        <w:t>, зарегистрированны</w:t>
      </w:r>
      <w:r w:rsidRPr="00004887">
        <w:rPr>
          <w:rFonts w:ascii="Times New Roman" w:eastAsia="Times New Roman Tj" w:hAnsi="Times New Roman" w:cs="Times New Roman"/>
          <w:bCs/>
          <w:sz w:val="28"/>
          <w:szCs w:val="28"/>
          <w:lang w:val="ru-RU"/>
        </w:rPr>
        <w:t>е</w:t>
      </w:r>
      <w:r w:rsidR="002C648F" w:rsidRPr="00004887">
        <w:rPr>
          <w:rFonts w:ascii="Times New Roman" w:eastAsia="Times New Roman Tj" w:hAnsi="Times New Roman" w:cs="Times New Roman"/>
          <w:bCs/>
          <w:sz w:val="28"/>
          <w:szCs w:val="28"/>
          <w:lang w:val="ru-RU"/>
        </w:rPr>
        <w:t xml:space="preserve"> в качестве индивидуальных предпринимателей, действующих на основе патента;</w:t>
      </w:r>
    </w:p>
    <w:p w14:paraId="0CC9CD35" w14:textId="77777777" w:rsidR="002C648F" w:rsidRPr="00004887" w:rsidRDefault="002C648F"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Tj" w:hAnsi="Times New Roman" w:cs="Times New Roman"/>
          <w:bCs/>
          <w:sz w:val="28"/>
          <w:szCs w:val="28"/>
          <w:lang w:val="ru-RU"/>
        </w:rPr>
        <w:t>- инвестиционны</w:t>
      </w:r>
      <w:r w:rsidR="00EC52D3" w:rsidRPr="00004887">
        <w:rPr>
          <w:rFonts w:ascii="Times New Roman" w:eastAsia="Times New Roman Tj" w:hAnsi="Times New Roman" w:cs="Times New Roman"/>
          <w:bCs/>
          <w:sz w:val="28"/>
          <w:szCs w:val="28"/>
          <w:lang w:val="ru-RU"/>
        </w:rPr>
        <w:t>е</w:t>
      </w:r>
      <w:r w:rsidRPr="00004887">
        <w:rPr>
          <w:rFonts w:ascii="Times New Roman" w:eastAsia="Times New Roman Tj" w:hAnsi="Times New Roman" w:cs="Times New Roman"/>
          <w:bCs/>
          <w:sz w:val="28"/>
          <w:szCs w:val="28"/>
          <w:lang w:val="ru-RU"/>
        </w:rPr>
        <w:t xml:space="preserve"> фонд</w:t>
      </w:r>
      <w:r w:rsidR="00EC52D3" w:rsidRPr="00004887">
        <w:rPr>
          <w:rFonts w:ascii="Times New Roman" w:eastAsia="Times New Roman Tj" w:hAnsi="Times New Roman" w:cs="Times New Roman"/>
          <w:bCs/>
          <w:sz w:val="28"/>
          <w:szCs w:val="28"/>
          <w:lang w:val="ru-RU"/>
        </w:rPr>
        <w:t>ы, профессиональные участники</w:t>
      </w:r>
      <w:r w:rsidRPr="00004887">
        <w:rPr>
          <w:rFonts w:ascii="Times New Roman" w:eastAsia="Times New Roman Tj" w:hAnsi="Times New Roman" w:cs="Times New Roman"/>
          <w:bCs/>
          <w:sz w:val="28"/>
          <w:szCs w:val="28"/>
          <w:lang w:val="ru-RU"/>
        </w:rPr>
        <w:t xml:space="preserve"> рынка ценных бумаг - страховых и кредитных организаций, </w:t>
      </w:r>
      <w:proofErr w:type="spellStart"/>
      <w:r w:rsidRPr="00004887">
        <w:rPr>
          <w:rFonts w:ascii="Times New Roman" w:eastAsia="Times New Roman Tj" w:hAnsi="Times New Roman" w:cs="Times New Roman"/>
          <w:bCs/>
          <w:sz w:val="28"/>
          <w:szCs w:val="28"/>
          <w:lang w:val="ru-RU"/>
        </w:rPr>
        <w:t>микрофинансовых</w:t>
      </w:r>
      <w:proofErr w:type="spellEnd"/>
      <w:r w:rsidRPr="00004887">
        <w:rPr>
          <w:rFonts w:ascii="Times New Roman" w:eastAsia="Times New Roman Tj" w:hAnsi="Times New Roman" w:cs="Times New Roman"/>
          <w:bCs/>
          <w:sz w:val="28"/>
          <w:szCs w:val="28"/>
          <w:lang w:val="ru-RU"/>
        </w:rPr>
        <w:t xml:space="preserve"> организаций, ломбардов, </w:t>
      </w:r>
      <w:r w:rsidR="00EC52D3" w:rsidRPr="00004887">
        <w:rPr>
          <w:rFonts w:ascii="Times New Roman" w:eastAsia="Times New Roman" w:hAnsi="Times New Roman" w:cs="Times New Roman"/>
          <w:bCs/>
          <w:sz w:val="28"/>
          <w:szCs w:val="28"/>
          <w:lang w:val="ru-RU"/>
        </w:rPr>
        <w:t>пользователи природных</w:t>
      </w:r>
      <w:r w:rsidR="003D4E9A" w:rsidRPr="00004887">
        <w:rPr>
          <w:rFonts w:ascii="Times New Roman" w:eastAsia="Times New Roman" w:hAnsi="Times New Roman" w:cs="Times New Roman"/>
          <w:bCs/>
          <w:sz w:val="28"/>
          <w:szCs w:val="28"/>
          <w:lang w:val="ru-RU"/>
        </w:rPr>
        <w:t xml:space="preserve"> ресурс</w:t>
      </w:r>
      <w:r w:rsidR="00EC52D3" w:rsidRPr="00004887">
        <w:rPr>
          <w:rFonts w:ascii="Times New Roman" w:eastAsia="Times New Roman" w:hAnsi="Times New Roman" w:cs="Times New Roman"/>
          <w:bCs/>
          <w:sz w:val="28"/>
          <w:szCs w:val="28"/>
          <w:lang w:val="ru-RU"/>
        </w:rPr>
        <w:t>ов</w:t>
      </w:r>
      <w:r w:rsidRPr="00004887">
        <w:rPr>
          <w:rFonts w:ascii="Times New Roman" w:eastAsia="Times New Roman Tj" w:hAnsi="Times New Roman" w:cs="Times New Roman"/>
          <w:bCs/>
          <w:sz w:val="28"/>
          <w:szCs w:val="28"/>
          <w:lang w:val="ru-RU"/>
        </w:rPr>
        <w:t xml:space="preserve">, поставщиков алюминия первичного, производителей и импортеров подакцизной продукции, также лиц, осуществляющих посредническую деятельность на основании договоров комиссии, поручения и других посреднических договоров; </w:t>
      </w:r>
    </w:p>
    <w:p w14:paraId="34D22CDE" w14:textId="77777777" w:rsidR="002C648F" w:rsidRPr="00004887" w:rsidRDefault="002C648F"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004887">
        <w:rPr>
          <w:rFonts w:ascii="Times New Roman" w:eastAsia="Times New Roman Tj" w:hAnsi="Times New Roman" w:cs="Times New Roman"/>
          <w:bCs/>
          <w:sz w:val="28"/>
          <w:szCs w:val="28"/>
          <w:lang w:val="ru-RU"/>
        </w:rPr>
        <w:t>- применяющи</w:t>
      </w:r>
      <w:r w:rsidR="00EC52D3" w:rsidRPr="00004887">
        <w:rPr>
          <w:rFonts w:ascii="Times New Roman" w:eastAsia="Times New Roman Tj" w:hAnsi="Times New Roman" w:cs="Times New Roman"/>
          <w:bCs/>
          <w:sz w:val="28"/>
          <w:szCs w:val="28"/>
          <w:lang w:val="ru-RU"/>
        </w:rPr>
        <w:t>е</w:t>
      </w:r>
      <w:r w:rsidRPr="00004887">
        <w:rPr>
          <w:rFonts w:ascii="Times New Roman" w:eastAsia="Times New Roman Tj" w:hAnsi="Times New Roman" w:cs="Times New Roman"/>
          <w:bCs/>
          <w:sz w:val="28"/>
          <w:szCs w:val="28"/>
          <w:lang w:val="ru-RU"/>
        </w:rPr>
        <w:t xml:space="preserve"> упрощенный режим налогообложения для производителей сельскохозяйственной продукции, за исключением доходов, налогообложение которых не урегулировано в рамках упрощенной системы налогообложения сельскохозяйственных производителей; </w:t>
      </w:r>
    </w:p>
    <w:p w14:paraId="7E10067A" w14:textId="77777777" w:rsidR="002C648F" w:rsidRPr="00004887" w:rsidRDefault="002C648F"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Tj" w:hAnsi="Times New Roman" w:cs="Times New Roman"/>
          <w:bCs/>
          <w:sz w:val="28"/>
          <w:szCs w:val="28"/>
          <w:lang w:val="ru-RU"/>
        </w:rPr>
        <w:t>- лиц</w:t>
      </w:r>
      <w:r w:rsidR="00EC52D3" w:rsidRPr="00004887">
        <w:rPr>
          <w:rFonts w:ascii="Times New Roman" w:eastAsia="Times New Roman Tj" w:hAnsi="Times New Roman" w:cs="Times New Roman"/>
          <w:bCs/>
          <w:sz w:val="28"/>
          <w:szCs w:val="28"/>
          <w:lang w:val="ru-RU"/>
        </w:rPr>
        <w:t>а</w:t>
      </w:r>
      <w:r w:rsidRPr="00004887">
        <w:rPr>
          <w:rFonts w:ascii="Times New Roman" w:eastAsia="Times New Roman Tj" w:hAnsi="Times New Roman" w:cs="Times New Roman"/>
          <w:bCs/>
          <w:sz w:val="28"/>
          <w:szCs w:val="28"/>
          <w:lang w:val="ru-RU"/>
        </w:rPr>
        <w:t>, применяющи</w:t>
      </w:r>
      <w:r w:rsidR="00EC52D3" w:rsidRPr="00004887">
        <w:rPr>
          <w:rFonts w:ascii="Times New Roman" w:eastAsia="Times New Roman Tj" w:hAnsi="Times New Roman" w:cs="Times New Roman"/>
          <w:bCs/>
          <w:sz w:val="28"/>
          <w:szCs w:val="28"/>
          <w:lang w:val="ru-RU"/>
        </w:rPr>
        <w:t>е</w:t>
      </w:r>
      <w:r w:rsidRPr="00004887">
        <w:rPr>
          <w:rFonts w:ascii="Times New Roman" w:eastAsia="Times New Roman Tj" w:hAnsi="Times New Roman" w:cs="Times New Roman"/>
          <w:bCs/>
          <w:sz w:val="28"/>
          <w:szCs w:val="28"/>
          <w:lang w:val="ru-RU"/>
        </w:rPr>
        <w:t xml:space="preserve"> специальный режим налогообложения</w:t>
      </w:r>
      <w:r w:rsidR="00EC52D3" w:rsidRPr="00004887">
        <w:rPr>
          <w:rFonts w:ascii="Times New Roman" w:eastAsia="Times New Roman Tj" w:hAnsi="Times New Roman" w:cs="Times New Roman"/>
          <w:bCs/>
          <w:sz w:val="28"/>
          <w:szCs w:val="28"/>
          <w:lang w:val="ru-RU"/>
        </w:rPr>
        <w:t>,</w:t>
      </w:r>
      <w:r w:rsidRPr="00004887">
        <w:rPr>
          <w:rFonts w:ascii="Times New Roman" w:eastAsia="Times New Roman Tj" w:hAnsi="Times New Roman" w:cs="Times New Roman"/>
          <w:bCs/>
          <w:sz w:val="28"/>
          <w:szCs w:val="28"/>
          <w:lang w:val="ru-RU"/>
        </w:rPr>
        <w:t xml:space="preserve"> для субъектов игорного бизнеса, за исключением доходов, не связанных с игорным бизнесом.</w:t>
      </w:r>
    </w:p>
    <w:p w14:paraId="47D5819D" w14:textId="77777777" w:rsidR="002C648F" w:rsidRPr="00004887" w:rsidRDefault="002C648F"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004887">
        <w:rPr>
          <w:rFonts w:ascii="Times New Roman" w:eastAsia="Times New Roman Tj" w:hAnsi="Times New Roman" w:cs="Times New Roman"/>
          <w:bCs/>
          <w:sz w:val="28"/>
          <w:szCs w:val="28"/>
          <w:lang w:val="ru-RU"/>
        </w:rPr>
        <w:t xml:space="preserve">3. Переход из общего налогового режима на упрощенный </w:t>
      </w:r>
      <w:r w:rsidR="005A50B5" w:rsidRPr="00004887">
        <w:rPr>
          <w:rFonts w:ascii="Times New Roman" w:eastAsia="Times New Roman Tj" w:hAnsi="Times New Roman" w:cs="Times New Roman"/>
          <w:bCs/>
          <w:sz w:val="28"/>
          <w:szCs w:val="28"/>
          <w:lang w:val="ru-RU"/>
        </w:rPr>
        <w:t xml:space="preserve">режим </w:t>
      </w:r>
      <w:r w:rsidRPr="00004887">
        <w:rPr>
          <w:rFonts w:ascii="Times New Roman" w:eastAsia="Times New Roman Tj" w:hAnsi="Times New Roman" w:cs="Times New Roman"/>
          <w:bCs/>
          <w:sz w:val="28"/>
          <w:szCs w:val="28"/>
          <w:lang w:val="ru-RU"/>
        </w:rPr>
        <w:t>и с упрощенного режима на общеустановленный осуществляется в следующем порядке:</w:t>
      </w:r>
    </w:p>
    <w:p w14:paraId="64DA3149" w14:textId="77777777" w:rsidR="002C648F" w:rsidRPr="00004887" w:rsidRDefault="002C648F"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w:hAnsi="Times New Roman" w:cs="Times New Roman"/>
          <w:bCs/>
          <w:sz w:val="28"/>
          <w:szCs w:val="28"/>
          <w:lang w:val="ru-RU"/>
        </w:rPr>
        <w:t xml:space="preserve">- если </w:t>
      </w:r>
      <w:r w:rsidR="00EC52D3" w:rsidRPr="00004887">
        <w:rPr>
          <w:rFonts w:ascii="Times New Roman" w:eastAsia="Times New Roman" w:hAnsi="Times New Roman" w:cs="Times New Roman"/>
          <w:bCs/>
          <w:sz w:val="28"/>
          <w:szCs w:val="28"/>
          <w:lang w:val="ru-RU"/>
        </w:rPr>
        <w:t>по результатам</w:t>
      </w:r>
      <w:r w:rsidRPr="00004887">
        <w:rPr>
          <w:rFonts w:ascii="Times New Roman" w:eastAsia="Times New Roman" w:hAnsi="Times New Roman" w:cs="Times New Roman"/>
          <w:bCs/>
          <w:sz w:val="28"/>
          <w:szCs w:val="28"/>
          <w:lang w:val="ru-RU"/>
        </w:rPr>
        <w:t xml:space="preserve"> не более 12 последовательных предыдущих календарных месяцев валов</w:t>
      </w:r>
      <w:r w:rsidR="00EC52D3" w:rsidRPr="00004887">
        <w:rPr>
          <w:rFonts w:ascii="Times New Roman" w:eastAsia="Times New Roman" w:hAnsi="Times New Roman" w:cs="Times New Roman"/>
          <w:bCs/>
          <w:sz w:val="28"/>
          <w:szCs w:val="28"/>
          <w:lang w:val="ru-RU"/>
        </w:rPr>
        <w:t>ы</w:t>
      </w:r>
      <w:r w:rsidRPr="00004887">
        <w:rPr>
          <w:rFonts w:ascii="Times New Roman" w:eastAsia="Times New Roman" w:hAnsi="Times New Roman" w:cs="Times New Roman"/>
          <w:bCs/>
          <w:sz w:val="28"/>
          <w:szCs w:val="28"/>
          <w:lang w:val="ru-RU"/>
        </w:rPr>
        <w:t xml:space="preserve">й доход налогоплательщика, использующего общий налоговый режим, меньше суммы, установленной частью 1 статьи 374 настоящего Кодекса и если с момента перехода такого лица с упрощенного режима на общий режим налогообложения прошло 36 календарных месяцев, налогоплательщик может  в срок не более 10 календарных дней с момента возникновения таких случаев подать заявление в налоговый орган места </w:t>
      </w:r>
      <w:r w:rsidR="0021096E" w:rsidRPr="00004887">
        <w:rPr>
          <w:rFonts w:ascii="Times New Roman" w:eastAsia="Times New Roman" w:hAnsi="Times New Roman" w:cs="Times New Roman"/>
          <w:bCs/>
          <w:sz w:val="28"/>
          <w:szCs w:val="28"/>
          <w:lang w:val="ru-RU"/>
        </w:rPr>
        <w:t>учёт</w:t>
      </w:r>
      <w:r w:rsidRPr="00004887">
        <w:rPr>
          <w:rFonts w:ascii="Times New Roman" w:eastAsia="Times New Roman" w:hAnsi="Times New Roman" w:cs="Times New Roman"/>
          <w:bCs/>
          <w:sz w:val="28"/>
          <w:szCs w:val="28"/>
          <w:lang w:val="ru-RU"/>
        </w:rPr>
        <w:t>а для перехода на упрощенный налоговый режим;</w:t>
      </w:r>
    </w:p>
    <w:p w14:paraId="21A1A1C7" w14:textId="77777777" w:rsidR="002C648F" w:rsidRPr="00004887" w:rsidRDefault="002C648F"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004887">
        <w:rPr>
          <w:rFonts w:ascii="Times New Roman" w:eastAsia="Times New Roman Tj" w:hAnsi="Times New Roman" w:cs="Times New Roman"/>
          <w:bCs/>
          <w:sz w:val="28"/>
          <w:szCs w:val="28"/>
          <w:lang w:val="ru-RU"/>
        </w:rPr>
        <w:t xml:space="preserve">- если </w:t>
      </w:r>
      <w:r w:rsidR="00842E39" w:rsidRPr="00004887">
        <w:rPr>
          <w:rFonts w:ascii="Times New Roman" w:eastAsia="Times New Roman Tj" w:hAnsi="Times New Roman" w:cs="Times New Roman"/>
          <w:bCs/>
          <w:sz w:val="28"/>
          <w:szCs w:val="28"/>
          <w:lang w:val="ru-RU"/>
        </w:rPr>
        <w:t>по</w:t>
      </w:r>
      <w:r w:rsidRPr="00004887">
        <w:rPr>
          <w:rFonts w:ascii="Times New Roman" w:eastAsia="Times New Roman Tj" w:hAnsi="Times New Roman" w:cs="Times New Roman"/>
          <w:bCs/>
          <w:sz w:val="28"/>
          <w:szCs w:val="28"/>
          <w:lang w:val="ru-RU"/>
        </w:rPr>
        <w:t xml:space="preserve"> результат</w:t>
      </w:r>
      <w:r w:rsidR="00842E39" w:rsidRPr="00004887">
        <w:rPr>
          <w:rFonts w:ascii="Times New Roman" w:eastAsia="Times New Roman Tj" w:hAnsi="Times New Roman" w:cs="Times New Roman"/>
          <w:bCs/>
          <w:sz w:val="28"/>
          <w:szCs w:val="28"/>
          <w:lang w:val="ru-RU"/>
        </w:rPr>
        <w:t>ам</w:t>
      </w:r>
      <w:r w:rsidRPr="00004887">
        <w:rPr>
          <w:rFonts w:ascii="Times New Roman" w:eastAsia="Times New Roman Tj" w:hAnsi="Times New Roman" w:cs="Times New Roman"/>
          <w:bCs/>
          <w:sz w:val="28"/>
          <w:szCs w:val="28"/>
          <w:lang w:val="ru-RU"/>
        </w:rPr>
        <w:t xml:space="preserve"> не более 12 последовательных календарных месяцев </w:t>
      </w:r>
      <w:r w:rsidR="00E12B5B" w:rsidRPr="00004887">
        <w:rPr>
          <w:rFonts w:ascii="Times New Roman" w:eastAsia="Times New Roman Tj" w:hAnsi="Times New Roman" w:cs="Times New Roman"/>
          <w:bCs/>
          <w:sz w:val="28"/>
          <w:szCs w:val="28"/>
          <w:lang w:val="ru-RU"/>
        </w:rPr>
        <w:t>валовый</w:t>
      </w:r>
      <w:r w:rsidRPr="00004887">
        <w:rPr>
          <w:rFonts w:ascii="Times New Roman" w:eastAsia="Times New Roman Tj" w:hAnsi="Times New Roman" w:cs="Times New Roman"/>
          <w:bCs/>
          <w:sz w:val="28"/>
          <w:szCs w:val="28"/>
          <w:lang w:val="ru-RU"/>
        </w:rPr>
        <w:t xml:space="preserve"> доход налогоплательщика, использующего упрощенный налоговый режим, превышает сумму, установленную частью 1 статьи 374 настоящего Кодекса, налогоплательщик в срок не более 10 календарных дней с момента возникновения таких случаев обязан подать заявление в налоговый орган места </w:t>
      </w:r>
      <w:r w:rsidR="0021096E" w:rsidRPr="00004887">
        <w:rPr>
          <w:rFonts w:ascii="Times New Roman" w:eastAsia="Times New Roman Tj" w:hAnsi="Times New Roman" w:cs="Times New Roman"/>
          <w:bCs/>
          <w:sz w:val="28"/>
          <w:szCs w:val="28"/>
          <w:lang w:val="ru-RU"/>
        </w:rPr>
        <w:t>учёт</w:t>
      </w:r>
      <w:r w:rsidRPr="00004887">
        <w:rPr>
          <w:rFonts w:ascii="Times New Roman" w:eastAsia="Times New Roman Tj" w:hAnsi="Times New Roman" w:cs="Times New Roman"/>
          <w:bCs/>
          <w:sz w:val="28"/>
          <w:szCs w:val="28"/>
          <w:lang w:val="ru-RU"/>
        </w:rPr>
        <w:t>а о переходе на общий режим налогообложения;</w:t>
      </w:r>
    </w:p>
    <w:p w14:paraId="50C8041E" w14:textId="77777777" w:rsidR="002C648F" w:rsidRPr="00004887" w:rsidRDefault="002C648F"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004887">
        <w:rPr>
          <w:rFonts w:ascii="Times New Roman" w:eastAsia="Times New Roman Tj" w:hAnsi="Times New Roman" w:cs="Times New Roman"/>
          <w:bCs/>
          <w:sz w:val="28"/>
          <w:szCs w:val="28"/>
          <w:lang w:val="ru-RU"/>
        </w:rPr>
        <w:t xml:space="preserve">- если налогоплательщик добровольно обратился </w:t>
      </w:r>
      <w:r w:rsidR="00842E39" w:rsidRPr="00004887">
        <w:rPr>
          <w:rFonts w:ascii="Times New Roman" w:eastAsia="Times New Roman Tj" w:hAnsi="Times New Roman" w:cs="Times New Roman"/>
          <w:bCs/>
          <w:sz w:val="28"/>
          <w:szCs w:val="28"/>
          <w:lang w:val="ru-RU"/>
        </w:rPr>
        <w:t>для</w:t>
      </w:r>
      <w:r w:rsidRPr="00004887">
        <w:rPr>
          <w:rFonts w:ascii="Times New Roman" w:eastAsia="Times New Roman Tj" w:hAnsi="Times New Roman" w:cs="Times New Roman"/>
          <w:bCs/>
          <w:sz w:val="28"/>
          <w:szCs w:val="28"/>
          <w:lang w:val="ru-RU"/>
        </w:rPr>
        <w:t xml:space="preserve"> регистрации в качестве плательщика налога на добавленную стоимость, </w:t>
      </w:r>
      <w:r w:rsidR="00842E39" w:rsidRPr="00004887">
        <w:rPr>
          <w:rFonts w:ascii="Times New Roman" w:eastAsia="Times New Roman Tj" w:hAnsi="Times New Roman" w:cs="Times New Roman"/>
          <w:bCs/>
          <w:sz w:val="28"/>
          <w:szCs w:val="28"/>
          <w:lang w:val="ru-RU"/>
        </w:rPr>
        <w:t>он</w:t>
      </w:r>
      <w:r w:rsidRPr="00004887">
        <w:rPr>
          <w:rFonts w:ascii="Times New Roman" w:eastAsia="Times New Roman Tj" w:hAnsi="Times New Roman" w:cs="Times New Roman"/>
          <w:bCs/>
          <w:sz w:val="28"/>
          <w:szCs w:val="28"/>
          <w:lang w:val="ru-RU"/>
        </w:rPr>
        <w:t xml:space="preserve"> обязан подать заявление в налоговый орган по месту регистрации о переходе на общую систему налогообложения в срок, не превышающий 10 календарных дней с момента обращения; </w:t>
      </w:r>
    </w:p>
    <w:p w14:paraId="2452CEEA" w14:textId="77777777" w:rsidR="002C648F" w:rsidRPr="00004887" w:rsidRDefault="002C648F"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Tj" w:hAnsi="Times New Roman" w:cs="Times New Roman"/>
          <w:bCs/>
          <w:sz w:val="28"/>
          <w:szCs w:val="28"/>
          <w:lang w:val="ru-RU"/>
        </w:rPr>
        <w:t>- в случае несоблюдения налогоплательщиком требований абзац</w:t>
      </w:r>
      <w:r w:rsidR="00842E39" w:rsidRPr="00004887">
        <w:rPr>
          <w:rFonts w:ascii="Times New Roman" w:eastAsia="Times New Roman Tj" w:hAnsi="Times New Roman" w:cs="Times New Roman"/>
          <w:bCs/>
          <w:sz w:val="28"/>
          <w:szCs w:val="28"/>
          <w:lang w:val="ru-RU"/>
        </w:rPr>
        <w:t>а</w:t>
      </w:r>
      <w:r w:rsidRPr="00004887">
        <w:rPr>
          <w:rFonts w:ascii="Times New Roman" w:eastAsia="Times New Roman Tj" w:hAnsi="Times New Roman" w:cs="Times New Roman"/>
          <w:bCs/>
          <w:sz w:val="28"/>
          <w:szCs w:val="28"/>
          <w:lang w:val="ru-RU"/>
        </w:rPr>
        <w:t xml:space="preserve"> первого или второго настоящей части, перевод такого налогоплательщика из одного режима в другой осуществляется налоговым органом и об этом направляется уведомление налогоплательщику.</w:t>
      </w:r>
    </w:p>
    <w:p w14:paraId="17D89C96" w14:textId="77777777" w:rsidR="002C648F" w:rsidRPr="00004887" w:rsidRDefault="002C648F"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Tj" w:hAnsi="Times New Roman" w:cs="Times New Roman"/>
          <w:bCs/>
          <w:sz w:val="28"/>
          <w:szCs w:val="28"/>
          <w:lang w:val="ru-RU"/>
        </w:rPr>
        <w:t>4. Налогоплательщик имеет право добровольно выбрать уплату налога по упрощенному режиму по разрешенной разнице доходов и расходов, в случаях</w:t>
      </w:r>
      <w:r w:rsidR="00851312" w:rsidRPr="00004887">
        <w:rPr>
          <w:rFonts w:ascii="Times New Roman" w:eastAsia="Times New Roman Tj" w:hAnsi="Times New Roman" w:cs="Times New Roman"/>
          <w:bCs/>
          <w:sz w:val="28"/>
          <w:szCs w:val="28"/>
          <w:lang w:val="ru-RU"/>
        </w:rPr>
        <w:t>,</w:t>
      </w:r>
      <w:r w:rsidRPr="00004887">
        <w:rPr>
          <w:rFonts w:ascii="Times New Roman" w:eastAsia="Times New Roman Tj" w:hAnsi="Times New Roman" w:cs="Times New Roman"/>
          <w:bCs/>
          <w:sz w:val="28"/>
          <w:szCs w:val="28"/>
          <w:lang w:val="ru-RU"/>
        </w:rPr>
        <w:t xml:space="preserve"> когда он подаёт заявку в установленной форме в налоговый орган по месту регистрации в следующие сроки:</w:t>
      </w:r>
    </w:p>
    <w:p w14:paraId="6BFBD518" w14:textId="77777777" w:rsidR="002C648F" w:rsidRPr="00004887" w:rsidRDefault="002C648F"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Tj" w:hAnsi="Times New Roman" w:cs="Times New Roman"/>
          <w:bCs/>
          <w:sz w:val="28"/>
          <w:szCs w:val="28"/>
          <w:lang w:val="ru-RU"/>
        </w:rPr>
        <w:t>1) вновь созданный налогоплательщик - в течение 5 рабочих дней после государственной регистрации;</w:t>
      </w:r>
    </w:p>
    <w:p w14:paraId="372AF92C" w14:textId="77777777" w:rsidR="002C648F" w:rsidRPr="00004887" w:rsidRDefault="002C648F"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Tj" w:hAnsi="Times New Roman" w:cs="Times New Roman"/>
          <w:bCs/>
          <w:sz w:val="28"/>
          <w:szCs w:val="28"/>
          <w:lang w:val="ru-RU"/>
        </w:rPr>
        <w:t>2) действующий налогоплательщик - до 31 декабря календарного года.</w:t>
      </w:r>
    </w:p>
    <w:p w14:paraId="06A5E5C7" w14:textId="77777777" w:rsidR="002C648F" w:rsidRPr="00004887" w:rsidRDefault="002C648F"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Tj" w:hAnsi="Times New Roman" w:cs="Times New Roman"/>
          <w:bCs/>
          <w:sz w:val="28"/>
          <w:szCs w:val="28"/>
          <w:lang w:val="ru-RU"/>
        </w:rPr>
        <w:t>5. Для налогоплательщиков, которые выбирают уплату упрощенного режима налога на основании разницы между разрешенными доходами и расходами, исчисление и уплата налога производится:</w:t>
      </w:r>
    </w:p>
    <w:p w14:paraId="256CC023" w14:textId="77777777" w:rsidR="002C648F" w:rsidRPr="00004887" w:rsidRDefault="002C648F"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Tj" w:hAnsi="Times New Roman" w:cs="Times New Roman"/>
          <w:bCs/>
          <w:sz w:val="28"/>
          <w:szCs w:val="28"/>
          <w:lang w:val="ru-RU"/>
        </w:rPr>
        <w:t>- для вновь созданных налогоплательщиков - с даты подачи заявления;</w:t>
      </w:r>
    </w:p>
    <w:p w14:paraId="5813C512" w14:textId="77777777" w:rsidR="002C648F" w:rsidRPr="00004887" w:rsidRDefault="002C648F"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Tj" w:hAnsi="Times New Roman" w:cs="Times New Roman"/>
          <w:bCs/>
          <w:sz w:val="28"/>
          <w:szCs w:val="28"/>
          <w:lang w:val="ru-RU"/>
        </w:rPr>
        <w:t xml:space="preserve">- для действующего налогоплательщика после подачи заявления – с </w:t>
      </w:r>
      <w:r w:rsidR="00842E39" w:rsidRPr="00004887">
        <w:rPr>
          <w:rFonts w:ascii="Times New Roman" w:eastAsia="Times New Roman Tj" w:hAnsi="Times New Roman" w:cs="Times New Roman"/>
          <w:bCs/>
          <w:sz w:val="28"/>
          <w:szCs w:val="28"/>
          <w:lang w:val="ru-RU"/>
        </w:rPr>
        <w:t xml:space="preserve">         </w:t>
      </w:r>
      <w:r w:rsidRPr="00004887">
        <w:rPr>
          <w:rFonts w:ascii="Times New Roman" w:eastAsia="Times New Roman Tj" w:hAnsi="Times New Roman" w:cs="Times New Roman"/>
          <w:bCs/>
          <w:sz w:val="28"/>
          <w:szCs w:val="28"/>
          <w:lang w:val="ru-RU"/>
        </w:rPr>
        <w:t>1 января следующего календарного года.</w:t>
      </w:r>
    </w:p>
    <w:p w14:paraId="097C32E3" w14:textId="77777777" w:rsidR="002C648F" w:rsidRPr="00004887" w:rsidRDefault="002C648F"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Tj" w:hAnsi="Times New Roman" w:cs="Times New Roman"/>
          <w:bCs/>
          <w:sz w:val="28"/>
          <w:szCs w:val="28"/>
          <w:lang w:val="ru-RU"/>
        </w:rPr>
        <w:t xml:space="preserve">6. Налогоплательщики, выбравшие один из методов расчета налога по упрощенному режиму, обязаны придерживаться данного режима до конца </w:t>
      </w:r>
      <w:r w:rsidR="00842E39" w:rsidRPr="00004887">
        <w:rPr>
          <w:rFonts w:ascii="Times New Roman" w:eastAsia="Times New Roman Tj" w:hAnsi="Times New Roman" w:cs="Times New Roman"/>
          <w:bCs/>
          <w:sz w:val="28"/>
          <w:szCs w:val="28"/>
          <w:lang w:val="ru-RU"/>
        </w:rPr>
        <w:t xml:space="preserve">текущего </w:t>
      </w:r>
      <w:r w:rsidRPr="00004887">
        <w:rPr>
          <w:rFonts w:ascii="Times New Roman" w:eastAsia="Times New Roman Tj" w:hAnsi="Times New Roman" w:cs="Times New Roman"/>
          <w:bCs/>
          <w:sz w:val="28"/>
          <w:szCs w:val="28"/>
          <w:lang w:val="ru-RU"/>
        </w:rPr>
        <w:t>календарного года. Такие налогоплательщики имеют право с начала следующего года менять выбранный режим, если до 31 декабря текущего года подали заявление в налоговые органы по месту своей регистрации.</w:t>
      </w:r>
    </w:p>
    <w:p w14:paraId="7CB8DECA"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5B47F1A7" w14:textId="77777777" w:rsidR="0014113C" w:rsidRPr="00AE3833" w:rsidRDefault="0035607C" w:rsidP="0019594B">
      <w:pPr>
        <w:pStyle w:val="Heading1"/>
        <w:shd w:val="clear" w:color="auto" w:fill="FFFFFF"/>
        <w:tabs>
          <w:tab w:val="left" w:pos="851"/>
        </w:tabs>
        <w:spacing w:before="0"/>
        <w:ind w:firstLine="567"/>
        <w:jc w:val="both"/>
        <w:rPr>
          <w:szCs w:val="28"/>
          <w:lang w:val="ru-RU"/>
        </w:rPr>
      </w:pPr>
      <w:bookmarkStart w:id="1382" w:name="_Toc48487414"/>
      <w:bookmarkStart w:id="1383" w:name="_Toc86505146"/>
      <w:bookmarkStart w:id="1384" w:name="_Toc86505637"/>
      <w:r w:rsidRPr="00AE3833">
        <w:rPr>
          <w:rFonts w:eastAsia="Times New Roman Tj"/>
          <w:szCs w:val="28"/>
          <w:lang w:val="ru-RU"/>
        </w:rPr>
        <w:t xml:space="preserve">Статья </w:t>
      </w:r>
      <w:r w:rsidR="003502CE" w:rsidRPr="00AE3833">
        <w:rPr>
          <w:rFonts w:eastAsia="Times New Roman Tj"/>
          <w:szCs w:val="28"/>
          <w:lang w:val="ru-RU"/>
        </w:rPr>
        <w:t>3</w:t>
      </w:r>
      <w:r w:rsidR="009738A3" w:rsidRPr="00AE3833">
        <w:rPr>
          <w:rFonts w:eastAsia="Times New Roman Tj"/>
          <w:szCs w:val="28"/>
          <w:lang w:val="ru-RU"/>
        </w:rPr>
        <w:t>76</w:t>
      </w:r>
      <w:r w:rsidR="0014113C" w:rsidRPr="00AE3833">
        <w:rPr>
          <w:rFonts w:eastAsia="Times New Roman Tj"/>
          <w:szCs w:val="28"/>
          <w:lang w:val="ru-RU"/>
        </w:rPr>
        <w:t>. Объект налогообложения</w:t>
      </w:r>
      <w:bookmarkEnd w:id="1382"/>
      <w:bookmarkEnd w:id="1383"/>
      <w:bookmarkEnd w:id="1384"/>
    </w:p>
    <w:p w14:paraId="720E80B0" w14:textId="77777777" w:rsidR="0014113C" w:rsidRPr="00004887" w:rsidRDefault="0014113C"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Tj" w:hAnsi="Times New Roman" w:cs="Times New Roman"/>
          <w:bCs/>
          <w:sz w:val="28"/>
          <w:szCs w:val="28"/>
          <w:lang w:val="ru-RU"/>
        </w:rPr>
        <w:t>1. Если частями 2, 3 и 4 настоящей статьи</w:t>
      </w:r>
      <w:r w:rsidR="00842E39" w:rsidRPr="00004887">
        <w:rPr>
          <w:rFonts w:ascii="Times New Roman" w:eastAsia="Times New Roman Tj" w:hAnsi="Times New Roman" w:cs="Times New Roman"/>
          <w:bCs/>
          <w:sz w:val="28"/>
          <w:szCs w:val="28"/>
          <w:lang w:val="ru-RU"/>
        </w:rPr>
        <w:t xml:space="preserve"> не предусмотрено иное</w:t>
      </w:r>
      <w:r w:rsidRPr="00004887">
        <w:rPr>
          <w:rFonts w:ascii="Times New Roman" w:eastAsia="Times New Roman Tj" w:hAnsi="Times New Roman" w:cs="Times New Roman"/>
          <w:bCs/>
          <w:sz w:val="28"/>
          <w:szCs w:val="28"/>
          <w:lang w:val="ru-RU"/>
        </w:rPr>
        <w:t>, объектом обложения</w:t>
      </w:r>
      <w:r w:rsidR="00EB4E25" w:rsidRPr="00004887">
        <w:rPr>
          <w:rFonts w:ascii="Times New Roman" w:eastAsia="Times New Roman Tj" w:hAnsi="Times New Roman" w:cs="Times New Roman"/>
          <w:bCs/>
          <w:sz w:val="28"/>
          <w:szCs w:val="28"/>
          <w:lang w:val="ru-RU"/>
        </w:rPr>
        <w:t xml:space="preserve"> налогом</w:t>
      </w:r>
      <w:r w:rsidRPr="00004887">
        <w:rPr>
          <w:rFonts w:ascii="Times New Roman" w:eastAsia="Times New Roman Tj" w:hAnsi="Times New Roman" w:cs="Times New Roman"/>
          <w:bCs/>
          <w:sz w:val="28"/>
          <w:szCs w:val="28"/>
          <w:lang w:val="ru-RU"/>
        </w:rPr>
        <w:t xml:space="preserve"> по уп</w:t>
      </w:r>
      <w:r w:rsidR="00842E39" w:rsidRPr="00004887">
        <w:rPr>
          <w:rFonts w:ascii="Times New Roman" w:eastAsia="Times New Roman Tj" w:hAnsi="Times New Roman" w:cs="Times New Roman"/>
          <w:bCs/>
          <w:sz w:val="28"/>
          <w:szCs w:val="28"/>
          <w:lang w:val="ru-RU"/>
        </w:rPr>
        <w:t>рощенному режиму является валовы</w:t>
      </w:r>
      <w:r w:rsidRPr="00004887">
        <w:rPr>
          <w:rFonts w:ascii="Times New Roman" w:eastAsia="Times New Roman Tj" w:hAnsi="Times New Roman" w:cs="Times New Roman"/>
          <w:bCs/>
          <w:sz w:val="28"/>
          <w:szCs w:val="28"/>
          <w:lang w:val="ru-RU"/>
        </w:rPr>
        <w:t xml:space="preserve">й доход, включая доход от поставки товаров </w:t>
      </w:r>
      <w:r w:rsidR="006A3AC9">
        <w:rPr>
          <w:rFonts w:ascii="Times New Roman" w:eastAsia="Times New Roman Tj" w:hAnsi="Times New Roman" w:cs="Times New Roman"/>
          <w:bCs/>
          <w:sz w:val="28"/>
          <w:szCs w:val="28"/>
          <w:lang w:val="ru-RU"/>
        </w:rPr>
        <w:t>(</w:t>
      </w:r>
      <w:r w:rsidRPr="00004887">
        <w:rPr>
          <w:rFonts w:ascii="Times New Roman" w:eastAsia="Times New Roman Tj" w:hAnsi="Times New Roman" w:cs="Times New Roman"/>
          <w:bCs/>
          <w:sz w:val="28"/>
          <w:szCs w:val="28"/>
          <w:lang w:val="ru-RU"/>
        </w:rPr>
        <w:t>выполнения работ и оказания услуг</w:t>
      </w:r>
      <w:r w:rsidR="006A3AC9">
        <w:rPr>
          <w:rFonts w:ascii="Times New Roman" w:eastAsia="Times New Roman Tj" w:hAnsi="Times New Roman" w:cs="Times New Roman"/>
          <w:bCs/>
          <w:sz w:val="28"/>
          <w:szCs w:val="28"/>
          <w:lang w:val="ru-RU"/>
        </w:rPr>
        <w:t>)</w:t>
      </w:r>
      <w:r w:rsidRPr="00004887">
        <w:rPr>
          <w:rFonts w:ascii="Times New Roman" w:eastAsia="Times New Roman Tj" w:hAnsi="Times New Roman" w:cs="Times New Roman"/>
          <w:bCs/>
          <w:sz w:val="28"/>
          <w:szCs w:val="28"/>
          <w:lang w:val="ru-RU"/>
        </w:rPr>
        <w:t>, а также другие полученные доходы.</w:t>
      </w:r>
    </w:p>
    <w:p w14:paraId="316BC4CB" w14:textId="77777777" w:rsidR="0014113C" w:rsidRPr="00004887"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Tj" w:hAnsi="Times New Roman" w:cs="Times New Roman"/>
          <w:bCs/>
          <w:sz w:val="28"/>
          <w:szCs w:val="28"/>
          <w:lang w:val="ru-RU"/>
        </w:rPr>
        <w:t xml:space="preserve">2. Объектом </w:t>
      </w:r>
      <w:r w:rsidR="006D2100" w:rsidRPr="00004887">
        <w:rPr>
          <w:rFonts w:ascii="Times New Roman" w:eastAsia="Times New Roman Tj" w:hAnsi="Times New Roman" w:cs="Times New Roman"/>
          <w:bCs/>
          <w:sz w:val="28"/>
          <w:szCs w:val="28"/>
          <w:lang w:val="ru-RU"/>
        </w:rPr>
        <w:t>налого</w:t>
      </w:r>
      <w:r w:rsidRPr="00004887">
        <w:rPr>
          <w:rFonts w:ascii="Times New Roman" w:eastAsia="Times New Roman Tj" w:hAnsi="Times New Roman" w:cs="Times New Roman"/>
          <w:bCs/>
          <w:sz w:val="28"/>
          <w:szCs w:val="28"/>
          <w:lang w:val="ru-RU"/>
        </w:rPr>
        <w:t>обложения для налогоплательщиков</w:t>
      </w:r>
      <w:r w:rsidR="006D2100" w:rsidRPr="00004887">
        <w:rPr>
          <w:rFonts w:ascii="Times New Roman" w:eastAsia="Times New Roman Tj" w:hAnsi="Times New Roman" w:cs="Times New Roman"/>
          <w:bCs/>
          <w:sz w:val="28"/>
          <w:szCs w:val="28"/>
          <w:lang w:val="ru-RU"/>
        </w:rPr>
        <w:t>,</w:t>
      </w:r>
      <w:r w:rsidRPr="00004887">
        <w:rPr>
          <w:rFonts w:ascii="Times New Roman" w:eastAsia="Times New Roman Tj" w:hAnsi="Times New Roman" w:cs="Times New Roman"/>
          <w:bCs/>
          <w:sz w:val="28"/>
          <w:szCs w:val="28"/>
          <w:lang w:val="ru-RU"/>
        </w:rPr>
        <w:t xml:space="preserve"> </w:t>
      </w:r>
      <w:r w:rsidR="006D2100" w:rsidRPr="00004887">
        <w:rPr>
          <w:rFonts w:ascii="Times New Roman" w:eastAsia="Times New Roman Tj" w:hAnsi="Times New Roman" w:cs="Times New Roman"/>
          <w:bCs/>
          <w:sz w:val="28"/>
          <w:szCs w:val="28"/>
          <w:lang w:val="ru-RU"/>
        </w:rPr>
        <w:t xml:space="preserve">указанных </w:t>
      </w:r>
      <w:r w:rsidR="00853B2D" w:rsidRPr="00004887">
        <w:rPr>
          <w:rFonts w:ascii="Times New Roman" w:eastAsia="Times New Roman Tj" w:hAnsi="Times New Roman" w:cs="Times New Roman"/>
          <w:bCs/>
          <w:sz w:val="28"/>
          <w:szCs w:val="28"/>
          <w:lang w:val="ru-RU"/>
        </w:rPr>
        <w:t xml:space="preserve">в части 4 статьи </w:t>
      </w:r>
      <w:r w:rsidR="000B7D0C" w:rsidRPr="00004887">
        <w:rPr>
          <w:rFonts w:ascii="Times New Roman" w:eastAsia="Times New Roman Tj" w:hAnsi="Times New Roman" w:cs="Times New Roman"/>
          <w:bCs/>
          <w:sz w:val="28"/>
          <w:szCs w:val="28"/>
          <w:lang w:val="ru-RU"/>
        </w:rPr>
        <w:t xml:space="preserve">375 </w:t>
      </w:r>
      <w:r w:rsidR="00853B2D" w:rsidRPr="00004887">
        <w:rPr>
          <w:rFonts w:ascii="Times New Roman" w:eastAsia="Times New Roman Tj" w:hAnsi="Times New Roman" w:cs="Times New Roman"/>
          <w:bCs/>
          <w:sz w:val="28"/>
          <w:szCs w:val="28"/>
          <w:lang w:val="ru-RU"/>
        </w:rPr>
        <w:t>настоящего Кодекса,</w:t>
      </w:r>
      <w:r w:rsidRPr="00004887">
        <w:rPr>
          <w:rFonts w:ascii="Times New Roman" w:eastAsia="Times New Roman Tj" w:hAnsi="Times New Roman" w:cs="Times New Roman"/>
          <w:bCs/>
          <w:sz w:val="28"/>
          <w:szCs w:val="28"/>
          <w:lang w:val="ru-RU"/>
        </w:rPr>
        <w:t xml:space="preserve"> </w:t>
      </w:r>
      <w:r w:rsidR="00975E23" w:rsidRPr="00004887">
        <w:rPr>
          <w:rFonts w:ascii="Times New Roman" w:eastAsia="Times New Roman Tj" w:hAnsi="Times New Roman" w:cs="Times New Roman"/>
          <w:bCs/>
          <w:sz w:val="28"/>
          <w:szCs w:val="28"/>
          <w:lang w:val="ru-RU"/>
        </w:rPr>
        <w:t>признается валов</w:t>
      </w:r>
      <w:r w:rsidR="00842E39" w:rsidRPr="00004887">
        <w:rPr>
          <w:rFonts w:ascii="Times New Roman" w:eastAsia="Times New Roman Tj" w:hAnsi="Times New Roman" w:cs="Times New Roman"/>
          <w:bCs/>
          <w:sz w:val="28"/>
          <w:szCs w:val="28"/>
          <w:lang w:val="ru-RU"/>
        </w:rPr>
        <w:t>ы</w:t>
      </w:r>
      <w:r w:rsidR="00975E23" w:rsidRPr="00004887">
        <w:rPr>
          <w:rFonts w:ascii="Times New Roman" w:eastAsia="Times New Roman Tj" w:hAnsi="Times New Roman" w:cs="Times New Roman"/>
          <w:bCs/>
          <w:sz w:val="28"/>
          <w:szCs w:val="28"/>
          <w:lang w:val="ru-RU"/>
        </w:rPr>
        <w:t>й доход за вычетом расходов</w:t>
      </w:r>
      <w:r w:rsidRPr="00004887">
        <w:rPr>
          <w:rFonts w:ascii="Times New Roman" w:eastAsia="Times New Roman Tj" w:hAnsi="Times New Roman" w:cs="Times New Roman"/>
          <w:bCs/>
          <w:sz w:val="28"/>
          <w:szCs w:val="28"/>
          <w:lang w:val="ru-RU"/>
        </w:rPr>
        <w:t xml:space="preserve">, </w:t>
      </w:r>
      <w:r w:rsidR="002C648F" w:rsidRPr="00004887">
        <w:rPr>
          <w:rFonts w:ascii="Times New Roman" w:eastAsia="Times New Roman Tj" w:hAnsi="Times New Roman" w:cs="Times New Roman"/>
          <w:bCs/>
          <w:sz w:val="28"/>
          <w:szCs w:val="28"/>
          <w:lang w:val="ru-RU"/>
        </w:rPr>
        <w:t>предусмотренных</w:t>
      </w:r>
      <w:r w:rsidR="00853B2D" w:rsidRPr="00004887">
        <w:rPr>
          <w:rFonts w:ascii="Times New Roman" w:eastAsia="Times New Roman Tj" w:hAnsi="Times New Roman" w:cs="Times New Roman"/>
          <w:bCs/>
          <w:sz w:val="28"/>
          <w:szCs w:val="28"/>
          <w:lang w:val="ru-RU"/>
        </w:rPr>
        <w:t xml:space="preserve"> глав</w:t>
      </w:r>
      <w:r w:rsidR="00B906D7" w:rsidRPr="00004887">
        <w:rPr>
          <w:rFonts w:ascii="Times New Roman" w:eastAsia="Times New Roman Tj" w:hAnsi="Times New Roman" w:cs="Times New Roman"/>
          <w:bCs/>
          <w:sz w:val="28"/>
          <w:szCs w:val="28"/>
          <w:lang w:val="ru-RU"/>
        </w:rPr>
        <w:t xml:space="preserve">ами </w:t>
      </w:r>
      <w:r w:rsidR="00853B2D" w:rsidRPr="00004887">
        <w:rPr>
          <w:rFonts w:ascii="Times New Roman" w:eastAsia="Times New Roman Tj" w:hAnsi="Times New Roman" w:cs="Times New Roman"/>
          <w:bCs/>
          <w:sz w:val="28"/>
          <w:szCs w:val="28"/>
          <w:lang w:val="ru-RU"/>
        </w:rPr>
        <w:t>2</w:t>
      </w:r>
      <w:r w:rsidR="009953AE" w:rsidRPr="00004887">
        <w:rPr>
          <w:rFonts w:ascii="Times New Roman" w:eastAsia="Times New Roman Tj" w:hAnsi="Times New Roman" w:cs="Times New Roman"/>
          <w:bCs/>
          <w:sz w:val="28"/>
          <w:szCs w:val="28"/>
          <w:lang w:val="ru-RU"/>
        </w:rPr>
        <w:t>8</w:t>
      </w:r>
      <w:r w:rsidR="00B906D7" w:rsidRPr="00004887">
        <w:rPr>
          <w:rFonts w:ascii="Times New Roman" w:eastAsia="Times New Roman Tj" w:hAnsi="Times New Roman" w:cs="Times New Roman"/>
          <w:bCs/>
          <w:sz w:val="28"/>
          <w:szCs w:val="28"/>
          <w:lang w:val="ru-RU"/>
        </w:rPr>
        <w:t xml:space="preserve"> и 2</w:t>
      </w:r>
      <w:r w:rsidR="009953AE" w:rsidRPr="00004887">
        <w:rPr>
          <w:rFonts w:ascii="Times New Roman" w:eastAsia="Times New Roman Tj" w:hAnsi="Times New Roman" w:cs="Times New Roman"/>
          <w:bCs/>
          <w:sz w:val="28"/>
          <w:szCs w:val="28"/>
          <w:lang w:val="ru-RU"/>
        </w:rPr>
        <w:t>9</w:t>
      </w:r>
      <w:r w:rsidRPr="00004887">
        <w:rPr>
          <w:rFonts w:ascii="Times New Roman" w:eastAsia="Times New Roman Tj" w:hAnsi="Times New Roman" w:cs="Times New Roman"/>
          <w:bCs/>
          <w:sz w:val="28"/>
          <w:szCs w:val="28"/>
          <w:lang w:val="ru-RU"/>
        </w:rPr>
        <w:t xml:space="preserve"> настоящего Кодекса.</w:t>
      </w:r>
    </w:p>
    <w:p w14:paraId="0E69661B" w14:textId="77777777" w:rsidR="002C648F" w:rsidRPr="00004887"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w:hAnsi="Times New Roman" w:cs="Times New Roman"/>
          <w:bCs/>
          <w:sz w:val="28"/>
          <w:szCs w:val="28"/>
          <w:lang w:val="ru-RU"/>
        </w:rPr>
        <w:t xml:space="preserve">3. </w:t>
      </w:r>
      <w:r w:rsidR="002C648F" w:rsidRPr="00004887">
        <w:rPr>
          <w:rFonts w:ascii="Times New Roman" w:eastAsia="Times New Roman" w:hAnsi="Times New Roman" w:cs="Times New Roman"/>
          <w:bCs/>
          <w:sz w:val="28"/>
          <w:szCs w:val="28"/>
          <w:lang w:val="ru-RU"/>
        </w:rPr>
        <w:t xml:space="preserve">При выборе налогоплательщиком метода исчисления налога по упрощенной системе с валового дохода без вычетов, объект налогообложения определяется кассовым методом </w:t>
      </w:r>
      <w:r w:rsidR="0021096E" w:rsidRPr="00004887">
        <w:rPr>
          <w:rFonts w:ascii="Times New Roman" w:eastAsia="Times New Roman" w:hAnsi="Times New Roman" w:cs="Times New Roman"/>
          <w:bCs/>
          <w:sz w:val="28"/>
          <w:szCs w:val="28"/>
          <w:lang w:val="ru-RU"/>
        </w:rPr>
        <w:t>учёт</w:t>
      </w:r>
      <w:r w:rsidR="002C648F" w:rsidRPr="00004887">
        <w:rPr>
          <w:rFonts w:ascii="Times New Roman" w:eastAsia="Times New Roman" w:hAnsi="Times New Roman" w:cs="Times New Roman"/>
          <w:bCs/>
          <w:sz w:val="28"/>
          <w:szCs w:val="28"/>
          <w:lang w:val="ru-RU"/>
        </w:rPr>
        <w:t xml:space="preserve">а. </w:t>
      </w:r>
    </w:p>
    <w:p w14:paraId="7C7EE2C9" w14:textId="77777777" w:rsidR="002C648F" w:rsidRPr="00004887"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w:hAnsi="Times New Roman" w:cs="Times New Roman"/>
          <w:bCs/>
          <w:sz w:val="28"/>
          <w:szCs w:val="28"/>
          <w:lang w:val="ru-RU"/>
        </w:rPr>
        <w:t>4. При выборе налогоплательщиком метода исчисления налога по упрощенной системе с валового дохода за вычетом расходов, объект налогообложения такого налогоплательщика исчисляется методом начисления.</w:t>
      </w:r>
    </w:p>
    <w:p w14:paraId="2ACF3614" w14:textId="77777777" w:rsidR="0014113C" w:rsidRPr="00004887" w:rsidRDefault="00196077"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Tj" w:hAnsi="Times New Roman" w:cs="Times New Roman"/>
          <w:bCs/>
          <w:sz w:val="28"/>
          <w:szCs w:val="28"/>
          <w:lang w:val="ru-RU"/>
        </w:rPr>
        <w:t>5</w:t>
      </w:r>
      <w:r w:rsidR="0014113C" w:rsidRPr="00004887">
        <w:rPr>
          <w:rFonts w:ascii="Times New Roman" w:eastAsia="Times New Roman Tj" w:hAnsi="Times New Roman" w:cs="Times New Roman"/>
          <w:bCs/>
          <w:sz w:val="28"/>
          <w:szCs w:val="28"/>
          <w:lang w:val="ru-RU"/>
        </w:rPr>
        <w:t xml:space="preserve">. </w:t>
      </w:r>
      <w:r w:rsidR="0021096E" w:rsidRPr="00004887">
        <w:rPr>
          <w:rFonts w:ascii="Times New Roman" w:eastAsia="Times New Roman Tj" w:hAnsi="Times New Roman" w:cs="Times New Roman"/>
          <w:bCs/>
          <w:sz w:val="28"/>
          <w:szCs w:val="28"/>
          <w:lang w:val="ru-RU"/>
        </w:rPr>
        <w:t>Учёт</w:t>
      </w:r>
      <w:r w:rsidR="0014113C" w:rsidRPr="00004887">
        <w:rPr>
          <w:rFonts w:ascii="Times New Roman" w:eastAsia="Times New Roman Tj" w:hAnsi="Times New Roman" w:cs="Times New Roman"/>
          <w:bCs/>
          <w:sz w:val="28"/>
          <w:szCs w:val="28"/>
          <w:lang w:val="ru-RU"/>
        </w:rPr>
        <w:t xml:space="preserve"> доходов и расходов методом начисления </w:t>
      </w:r>
      <w:r w:rsidR="00295401" w:rsidRPr="00004887">
        <w:rPr>
          <w:rFonts w:ascii="Times New Roman" w:eastAsia="Times New Roman Tj" w:hAnsi="Times New Roman" w:cs="Times New Roman"/>
          <w:bCs/>
          <w:sz w:val="28"/>
          <w:szCs w:val="28"/>
          <w:lang w:val="ru-RU"/>
        </w:rPr>
        <w:t xml:space="preserve">осуществляется </w:t>
      </w:r>
      <w:r w:rsidR="0014113C" w:rsidRPr="00004887">
        <w:rPr>
          <w:rFonts w:ascii="Times New Roman" w:eastAsia="Times New Roman Tj" w:hAnsi="Times New Roman" w:cs="Times New Roman"/>
          <w:bCs/>
          <w:sz w:val="28"/>
          <w:szCs w:val="28"/>
          <w:lang w:val="ru-RU"/>
        </w:rPr>
        <w:t>в соответствии</w:t>
      </w:r>
      <w:r w:rsidR="00842E39" w:rsidRPr="00004887">
        <w:rPr>
          <w:rFonts w:ascii="Times New Roman" w:eastAsia="Times New Roman Tj" w:hAnsi="Times New Roman" w:cs="Times New Roman"/>
          <w:bCs/>
          <w:sz w:val="28"/>
          <w:szCs w:val="28"/>
          <w:lang w:val="ru-RU"/>
        </w:rPr>
        <w:t xml:space="preserve"> с положениям</w:t>
      </w:r>
      <w:r w:rsidR="00EB4E25" w:rsidRPr="00004887">
        <w:rPr>
          <w:rFonts w:ascii="Times New Roman" w:eastAsia="Times New Roman Tj" w:hAnsi="Times New Roman" w:cs="Times New Roman"/>
          <w:bCs/>
          <w:sz w:val="28"/>
          <w:szCs w:val="28"/>
          <w:lang w:val="ru-RU"/>
        </w:rPr>
        <w:t>и</w:t>
      </w:r>
      <w:r w:rsidR="005939A4" w:rsidRPr="00004887">
        <w:rPr>
          <w:rFonts w:ascii="Times New Roman" w:eastAsia="Times New Roman Tj" w:hAnsi="Times New Roman" w:cs="Times New Roman"/>
          <w:bCs/>
          <w:sz w:val="28"/>
          <w:szCs w:val="28"/>
          <w:lang w:val="ru-RU"/>
        </w:rPr>
        <w:t xml:space="preserve"> стать</w:t>
      </w:r>
      <w:r w:rsidR="00842E39" w:rsidRPr="00004887">
        <w:rPr>
          <w:rFonts w:ascii="Times New Roman" w:eastAsia="Times New Roman Tj" w:hAnsi="Times New Roman" w:cs="Times New Roman"/>
          <w:bCs/>
          <w:sz w:val="28"/>
          <w:szCs w:val="28"/>
          <w:lang w:val="ru-RU"/>
        </w:rPr>
        <w:t>и</w:t>
      </w:r>
      <w:r w:rsidR="002E0099" w:rsidRPr="00004887">
        <w:rPr>
          <w:rFonts w:ascii="Times New Roman" w:eastAsia="Times New Roman Tj" w:hAnsi="Times New Roman" w:cs="Times New Roman"/>
          <w:bCs/>
          <w:sz w:val="28"/>
          <w:szCs w:val="28"/>
          <w:lang w:val="ru-RU"/>
        </w:rPr>
        <w:t xml:space="preserve"> 9</w:t>
      </w:r>
      <w:r w:rsidR="00FB1844" w:rsidRPr="00004887">
        <w:rPr>
          <w:rFonts w:ascii="Times New Roman" w:eastAsia="Times New Roman Tj" w:hAnsi="Times New Roman" w:cs="Times New Roman"/>
          <w:bCs/>
          <w:sz w:val="28"/>
          <w:szCs w:val="28"/>
          <w:lang w:val="ru-RU"/>
        </w:rPr>
        <w:t>3</w:t>
      </w:r>
      <w:r w:rsidR="0014113C" w:rsidRPr="00004887">
        <w:rPr>
          <w:rFonts w:ascii="Times New Roman" w:eastAsia="Times New Roman Tj" w:hAnsi="Times New Roman" w:cs="Times New Roman"/>
          <w:bCs/>
          <w:sz w:val="28"/>
          <w:szCs w:val="28"/>
          <w:lang w:val="ru-RU"/>
        </w:rPr>
        <w:t xml:space="preserve"> настоящего Кодекса.</w:t>
      </w:r>
    </w:p>
    <w:p w14:paraId="6A5A56E2" w14:textId="77777777" w:rsidR="0014113C" w:rsidRPr="00004887" w:rsidRDefault="00196077"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Tj" w:hAnsi="Times New Roman" w:cs="Times New Roman"/>
          <w:bCs/>
          <w:sz w:val="28"/>
          <w:szCs w:val="28"/>
          <w:lang w:val="ru-RU"/>
        </w:rPr>
        <w:t>6.</w:t>
      </w:r>
      <w:r w:rsidR="00842E39" w:rsidRPr="00004887">
        <w:rPr>
          <w:rFonts w:ascii="Times New Roman" w:eastAsia="Times New Roman Tj" w:hAnsi="Times New Roman" w:cs="Times New Roman"/>
          <w:bCs/>
          <w:sz w:val="28"/>
          <w:szCs w:val="28"/>
          <w:lang w:val="ru-RU"/>
        </w:rPr>
        <w:t xml:space="preserve"> Валовы</w:t>
      </w:r>
      <w:r w:rsidR="0014113C" w:rsidRPr="00004887">
        <w:rPr>
          <w:rFonts w:ascii="Times New Roman" w:eastAsia="Times New Roman Tj" w:hAnsi="Times New Roman" w:cs="Times New Roman"/>
          <w:bCs/>
          <w:sz w:val="28"/>
          <w:szCs w:val="28"/>
          <w:lang w:val="ru-RU"/>
        </w:rPr>
        <w:t>й доход, полученный иностранным юридическим лицом, осуществляющим деятельность в Республике Таджикистан через филиал и (или) представительство, определяется на основании его доходов, полученных из источников в Республике Таджикистан.</w:t>
      </w:r>
    </w:p>
    <w:p w14:paraId="26C41018" w14:textId="77777777" w:rsidR="0014113C" w:rsidRPr="00004887"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4AAA2316" w14:textId="77777777" w:rsidR="0014113C" w:rsidRPr="00AE3833" w:rsidRDefault="0035607C" w:rsidP="0019594B">
      <w:pPr>
        <w:pStyle w:val="Heading1"/>
        <w:shd w:val="clear" w:color="auto" w:fill="FFFFFF"/>
        <w:tabs>
          <w:tab w:val="left" w:pos="851"/>
        </w:tabs>
        <w:spacing w:before="0"/>
        <w:ind w:firstLine="567"/>
        <w:jc w:val="both"/>
        <w:rPr>
          <w:szCs w:val="28"/>
          <w:lang w:val="ru-RU"/>
        </w:rPr>
      </w:pPr>
      <w:bookmarkStart w:id="1385" w:name="_Toc48487415"/>
      <w:bookmarkStart w:id="1386" w:name="_Toc86505147"/>
      <w:bookmarkStart w:id="1387" w:name="_Toc86505638"/>
      <w:r w:rsidRPr="00AE3833">
        <w:rPr>
          <w:rFonts w:eastAsia="Times New Roman Tj"/>
          <w:szCs w:val="28"/>
          <w:lang w:val="ru-RU"/>
        </w:rPr>
        <w:t xml:space="preserve">Статья </w:t>
      </w:r>
      <w:r w:rsidR="009738A3" w:rsidRPr="00AE3833">
        <w:rPr>
          <w:rFonts w:eastAsia="Times New Roman Tj"/>
          <w:szCs w:val="28"/>
          <w:lang w:val="ru-RU"/>
        </w:rPr>
        <w:t>377</w:t>
      </w:r>
      <w:r w:rsidR="0014113C" w:rsidRPr="00AE3833">
        <w:rPr>
          <w:rFonts w:eastAsia="Times New Roman Tj"/>
          <w:szCs w:val="28"/>
          <w:lang w:val="ru-RU"/>
        </w:rPr>
        <w:t>. Налоговая база</w:t>
      </w:r>
      <w:bookmarkEnd w:id="1385"/>
      <w:bookmarkEnd w:id="1386"/>
      <w:bookmarkEnd w:id="1387"/>
    </w:p>
    <w:p w14:paraId="7C10EFEF" w14:textId="77777777" w:rsidR="0014113C" w:rsidRPr="00004887"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Tj" w:hAnsi="Times New Roman" w:cs="Times New Roman"/>
          <w:bCs/>
          <w:sz w:val="28"/>
          <w:szCs w:val="28"/>
          <w:lang w:val="ru-RU"/>
        </w:rPr>
        <w:t>1. Налоговой базой налога по упрощенному режиму признается денежное выражение полученного за налоговый период валового дохода</w:t>
      </w:r>
      <w:r w:rsidR="00CA2517" w:rsidRPr="00004887">
        <w:rPr>
          <w:rFonts w:ascii="Times New Roman" w:eastAsia="Times New Roman Tj" w:hAnsi="Times New Roman" w:cs="Times New Roman"/>
          <w:bCs/>
          <w:sz w:val="28"/>
          <w:szCs w:val="28"/>
          <w:lang w:val="ru-RU"/>
        </w:rPr>
        <w:t>, если в данной статье не предусмотрен</w:t>
      </w:r>
      <w:r w:rsidR="006A3AC9">
        <w:rPr>
          <w:rFonts w:ascii="Times New Roman" w:eastAsia="Times New Roman Tj" w:hAnsi="Times New Roman" w:cs="Times New Roman"/>
          <w:bCs/>
          <w:sz w:val="28"/>
          <w:szCs w:val="28"/>
          <w:lang w:val="ru-RU"/>
        </w:rPr>
        <w:t>о</w:t>
      </w:r>
      <w:r w:rsidR="00CA2517" w:rsidRPr="00004887">
        <w:rPr>
          <w:rFonts w:ascii="Times New Roman" w:eastAsia="Times New Roman Tj" w:hAnsi="Times New Roman" w:cs="Times New Roman"/>
          <w:bCs/>
          <w:sz w:val="28"/>
          <w:szCs w:val="28"/>
          <w:lang w:val="ru-RU"/>
        </w:rPr>
        <w:t xml:space="preserve"> ино</w:t>
      </w:r>
      <w:r w:rsidR="006A3AC9">
        <w:rPr>
          <w:rFonts w:ascii="Times New Roman" w:eastAsia="Times New Roman Tj" w:hAnsi="Times New Roman" w:cs="Times New Roman"/>
          <w:bCs/>
          <w:sz w:val="28"/>
          <w:szCs w:val="28"/>
          <w:lang w:val="ru-RU"/>
        </w:rPr>
        <w:t>е</w:t>
      </w:r>
      <w:r w:rsidRPr="00004887">
        <w:rPr>
          <w:rFonts w:ascii="Times New Roman" w:eastAsia="Times New Roman Tj" w:hAnsi="Times New Roman" w:cs="Times New Roman"/>
          <w:bCs/>
          <w:sz w:val="28"/>
          <w:szCs w:val="28"/>
          <w:lang w:val="ru-RU"/>
        </w:rPr>
        <w:t>.</w:t>
      </w:r>
    </w:p>
    <w:p w14:paraId="30D1A813" w14:textId="77777777" w:rsidR="002C648F" w:rsidRPr="00004887"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Tj" w:hAnsi="Times New Roman" w:cs="Times New Roman"/>
          <w:bCs/>
          <w:sz w:val="28"/>
          <w:szCs w:val="28"/>
          <w:lang w:val="ru-RU"/>
        </w:rPr>
        <w:t xml:space="preserve">2. В случае неосуществления оплаты за поставленные налогоплательщиком товары </w:t>
      </w:r>
      <w:r w:rsidR="00132442" w:rsidRPr="00004887">
        <w:rPr>
          <w:rFonts w:ascii="Times New Roman" w:eastAsia="Times New Roman Tj" w:hAnsi="Times New Roman" w:cs="Times New Roman"/>
          <w:bCs/>
          <w:sz w:val="28"/>
          <w:szCs w:val="28"/>
          <w:lang w:val="ru-RU"/>
        </w:rPr>
        <w:t>(</w:t>
      </w:r>
      <w:r w:rsidR="00CC4EDC" w:rsidRPr="00004887">
        <w:rPr>
          <w:rFonts w:ascii="Times New Roman" w:eastAsia="Times New Roman Tj" w:hAnsi="Times New Roman" w:cs="Times New Roman"/>
          <w:bCs/>
          <w:sz w:val="28"/>
          <w:szCs w:val="28"/>
          <w:lang w:val="ru-RU"/>
        </w:rPr>
        <w:t xml:space="preserve">выполненные </w:t>
      </w:r>
      <w:r w:rsidRPr="00004887">
        <w:rPr>
          <w:rFonts w:ascii="Times New Roman" w:eastAsia="Times New Roman Tj" w:hAnsi="Times New Roman" w:cs="Times New Roman"/>
          <w:bCs/>
          <w:sz w:val="28"/>
          <w:szCs w:val="28"/>
          <w:lang w:val="ru-RU"/>
        </w:rPr>
        <w:t xml:space="preserve">работы или </w:t>
      </w:r>
      <w:r w:rsidR="00CC4EDC" w:rsidRPr="00004887">
        <w:rPr>
          <w:rFonts w:ascii="Times New Roman" w:eastAsia="Times New Roman Tj" w:hAnsi="Times New Roman" w:cs="Times New Roman"/>
          <w:bCs/>
          <w:sz w:val="28"/>
          <w:szCs w:val="28"/>
          <w:lang w:val="ru-RU"/>
        </w:rPr>
        <w:t xml:space="preserve">оказанные </w:t>
      </w:r>
      <w:r w:rsidRPr="00004887">
        <w:rPr>
          <w:rFonts w:ascii="Times New Roman" w:eastAsia="Times New Roman Tj" w:hAnsi="Times New Roman" w:cs="Times New Roman"/>
          <w:bCs/>
          <w:sz w:val="28"/>
          <w:szCs w:val="28"/>
          <w:lang w:val="ru-RU"/>
        </w:rPr>
        <w:t xml:space="preserve">услуги) в срок более </w:t>
      </w:r>
      <w:r w:rsidR="00CC4EDC" w:rsidRPr="00004887">
        <w:rPr>
          <w:rFonts w:ascii="Times New Roman" w:eastAsia="Times New Roman Tj" w:hAnsi="Times New Roman" w:cs="Times New Roman"/>
          <w:bCs/>
          <w:sz w:val="28"/>
          <w:szCs w:val="28"/>
          <w:lang w:val="ru-RU"/>
        </w:rPr>
        <w:t>6 месяцев</w:t>
      </w:r>
      <w:r w:rsidRPr="00004887">
        <w:rPr>
          <w:rFonts w:ascii="Times New Roman" w:eastAsia="Times New Roman Tj" w:hAnsi="Times New Roman" w:cs="Times New Roman"/>
          <w:bCs/>
          <w:sz w:val="28"/>
          <w:szCs w:val="28"/>
          <w:lang w:val="ru-RU"/>
        </w:rPr>
        <w:t>, для целей исчисления налога указанные товары (работы, услуги) считаются оплаченными налогоплательщику. В случае неуплаты должниками безнадежных долгов</w:t>
      </w:r>
      <w:r w:rsidR="00CC4EDC" w:rsidRPr="00004887">
        <w:rPr>
          <w:rFonts w:ascii="Times New Roman" w:eastAsia="Times New Roman Tj" w:hAnsi="Times New Roman" w:cs="Times New Roman"/>
          <w:bCs/>
          <w:sz w:val="28"/>
          <w:szCs w:val="28"/>
          <w:lang w:val="ru-RU"/>
        </w:rPr>
        <w:t xml:space="preserve"> налогоплательщику</w:t>
      </w:r>
      <w:r w:rsidRPr="00004887">
        <w:rPr>
          <w:rFonts w:ascii="Times New Roman" w:eastAsia="Times New Roman Tj" w:hAnsi="Times New Roman" w:cs="Times New Roman"/>
          <w:bCs/>
          <w:sz w:val="28"/>
          <w:szCs w:val="28"/>
          <w:lang w:val="ru-RU"/>
        </w:rPr>
        <w:t>, ранее включенных в его налогооблагаемую прибыль, они вычитаются из налогооблагаемой прибыли налогоплательщика.</w:t>
      </w:r>
      <w:r w:rsidR="00132442" w:rsidRPr="00004887">
        <w:rPr>
          <w:rFonts w:ascii="Times New Roman" w:eastAsia="Times New Roman Tj" w:hAnsi="Times New Roman" w:cs="Times New Roman"/>
          <w:bCs/>
          <w:sz w:val="28"/>
          <w:szCs w:val="28"/>
          <w:lang w:val="ru-RU"/>
        </w:rPr>
        <w:t xml:space="preserve"> </w:t>
      </w:r>
    </w:p>
    <w:p w14:paraId="7629AB4E" w14:textId="77777777" w:rsidR="002C648F" w:rsidRPr="00004887"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Tj" w:hAnsi="Times New Roman" w:cs="Times New Roman"/>
          <w:bCs/>
          <w:sz w:val="28"/>
          <w:szCs w:val="28"/>
          <w:lang w:val="ru-RU"/>
        </w:rPr>
        <w:t xml:space="preserve">3. Налогоплательщики, применяющие налог по упрощенному режиму, для целей определения налоговой базы могут применять упрощенную систему бухгалтерского </w:t>
      </w:r>
      <w:r w:rsidR="0021096E" w:rsidRPr="00004887">
        <w:rPr>
          <w:rFonts w:ascii="Times New Roman" w:eastAsia="Times New Roman Tj" w:hAnsi="Times New Roman" w:cs="Times New Roman"/>
          <w:bCs/>
          <w:sz w:val="28"/>
          <w:szCs w:val="28"/>
          <w:lang w:val="ru-RU"/>
        </w:rPr>
        <w:t>учёт</w:t>
      </w:r>
      <w:r w:rsidRPr="00004887">
        <w:rPr>
          <w:rFonts w:ascii="Times New Roman" w:eastAsia="Times New Roman Tj" w:hAnsi="Times New Roman" w:cs="Times New Roman"/>
          <w:bCs/>
          <w:sz w:val="28"/>
          <w:szCs w:val="28"/>
          <w:lang w:val="ru-RU"/>
        </w:rPr>
        <w:t xml:space="preserve">а, установленную </w:t>
      </w:r>
      <w:r w:rsidR="002D738E" w:rsidRPr="00004887">
        <w:rPr>
          <w:rFonts w:ascii="Times New Roman" w:eastAsia="Times New Roman Tj" w:hAnsi="Times New Roman" w:cs="Times New Roman"/>
          <w:sz w:val="28"/>
          <w:szCs w:val="28"/>
          <w:u w:color="000000"/>
          <w:lang w:val="ru-RU"/>
        </w:rPr>
        <w:t>уполномоченным государственным органом в сфере финансов</w:t>
      </w:r>
      <w:r w:rsidRPr="00004887">
        <w:rPr>
          <w:rFonts w:ascii="Times New Roman" w:eastAsia="Times New Roman Tj" w:hAnsi="Times New Roman" w:cs="Times New Roman"/>
          <w:bCs/>
          <w:sz w:val="28"/>
          <w:szCs w:val="28"/>
          <w:lang w:val="ru-RU"/>
        </w:rPr>
        <w:t>.</w:t>
      </w:r>
    </w:p>
    <w:p w14:paraId="379DB756" w14:textId="77777777" w:rsidR="0014113C" w:rsidRPr="00004887" w:rsidRDefault="002E009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Tj" w:hAnsi="Times New Roman" w:cs="Times New Roman"/>
          <w:bCs/>
          <w:sz w:val="28"/>
          <w:szCs w:val="28"/>
          <w:lang w:val="ru-RU"/>
        </w:rPr>
        <w:t>4</w:t>
      </w:r>
      <w:r w:rsidR="0014113C" w:rsidRPr="00004887">
        <w:rPr>
          <w:rFonts w:ascii="Times New Roman" w:eastAsia="Times New Roman Tj" w:hAnsi="Times New Roman" w:cs="Times New Roman"/>
          <w:bCs/>
          <w:sz w:val="28"/>
          <w:szCs w:val="28"/>
          <w:lang w:val="ru-RU"/>
        </w:rPr>
        <w:t xml:space="preserve">. Для </w:t>
      </w:r>
      <w:r w:rsidR="00B051E3" w:rsidRPr="00004887">
        <w:rPr>
          <w:rFonts w:ascii="Times New Roman" w:eastAsia="Times New Roman Tj" w:hAnsi="Times New Roman" w:cs="Times New Roman"/>
          <w:bCs/>
          <w:sz w:val="28"/>
          <w:szCs w:val="28"/>
          <w:lang w:val="ru-RU"/>
        </w:rPr>
        <w:t>налого</w:t>
      </w:r>
      <w:r w:rsidR="0014113C" w:rsidRPr="00004887">
        <w:rPr>
          <w:rFonts w:ascii="Times New Roman" w:eastAsia="Times New Roman Tj" w:hAnsi="Times New Roman" w:cs="Times New Roman"/>
          <w:bCs/>
          <w:sz w:val="28"/>
          <w:szCs w:val="28"/>
          <w:lang w:val="ru-RU"/>
        </w:rPr>
        <w:t xml:space="preserve">плательщиков, </w:t>
      </w:r>
      <w:r w:rsidR="00CC4EDC" w:rsidRPr="00004887">
        <w:rPr>
          <w:rFonts w:ascii="Times New Roman" w:eastAsia="Times New Roman Tj" w:hAnsi="Times New Roman" w:cs="Times New Roman"/>
          <w:bCs/>
          <w:sz w:val="28"/>
          <w:szCs w:val="28"/>
          <w:lang w:val="ru-RU"/>
        </w:rPr>
        <w:t>определе</w:t>
      </w:r>
      <w:r w:rsidR="0014113C" w:rsidRPr="00004887">
        <w:rPr>
          <w:rFonts w:ascii="Times New Roman" w:eastAsia="Times New Roman Tj" w:hAnsi="Times New Roman" w:cs="Times New Roman"/>
          <w:bCs/>
          <w:sz w:val="28"/>
          <w:szCs w:val="28"/>
          <w:lang w:val="ru-RU"/>
        </w:rPr>
        <w:t>нн</w:t>
      </w:r>
      <w:r w:rsidR="00B051E3" w:rsidRPr="00004887">
        <w:rPr>
          <w:rFonts w:ascii="Times New Roman" w:eastAsia="Times New Roman Tj" w:hAnsi="Times New Roman" w:cs="Times New Roman"/>
          <w:bCs/>
          <w:sz w:val="28"/>
          <w:szCs w:val="28"/>
          <w:lang w:val="ru-RU"/>
        </w:rPr>
        <w:t>ых</w:t>
      </w:r>
      <w:r w:rsidR="0014113C" w:rsidRPr="00004887">
        <w:rPr>
          <w:rFonts w:ascii="Times New Roman" w:eastAsia="Times New Roman Tj" w:hAnsi="Times New Roman" w:cs="Times New Roman"/>
          <w:bCs/>
          <w:sz w:val="28"/>
          <w:szCs w:val="28"/>
          <w:lang w:val="ru-RU"/>
        </w:rPr>
        <w:t xml:space="preserve"> в </w:t>
      </w:r>
      <w:r w:rsidRPr="00004887">
        <w:rPr>
          <w:rFonts w:ascii="Times New Roman" w:eastAsia="Times New Roman Tj" w:hAnsi="Times New Roman" w:cs="Times New Roman"/>
          <w:bCs/>
          <w:sz w:val="28"/>
          <w:szCs w:val="28"/>
          <w:lang w:val="ru-RU"/>
        </w:rPr>
        <w:t xml:space="preserve">части 4 статьи </w:t>
      </w:r>
      <w:r w:rsidR="000B7D0C" w:rsidRPr="00004887">
        <w:rPr>
          <w:rFonts w:ascii="Times New Roman" w:eastAsia="Times New Roman Tj" w:hAnsi="Times New Roman" w:cs="Times New Roman"/>
          <w:bCs/>
          <w:sz w:val="28"/>
          <w:szCs w:val="28"/>
          <w:lang w:val="ru-RU"/>
        </w:rPr>
        <w:t xml:space="preserve">375 </w:t>
      </w:r>
      <w:r w:rsidR="0014113C" w:rsidRPr="00004887">
        <w:rPr>
          <w:rFonts w:ascii="Times New Roman" w:eastAsia="Times New Roman Tj" w:hAnsi="Times New Roman" w:cs="Times New Roman"/>
          <w:bCs/>
          <w:sz w:val="28"/>
          <w:szCs w:val="28"/>
          <w:lang w:val="ru-RU"/>
        </w:rPr>
        <w:t>настоящего Кодекса, налоговой базой признается валов</w:t>
      </w:r>
      <w:r w:rsidR="00760B8F" w:rsidRPr="00004887">
        <w:rPr>
          <w:rFonts w:ascii="Times New Roman" w:eastAsia="Times New Roman Tj" w:hAnsi="Times New Roman" w:cs="Times New Roman"/>
          <w:bCs/>
          <w:sz w:val="28"/>
          <w:szCs w:val="28"/>
          <w:lang w:val="ru-RU"/>
        </w:rPr>
        <w:t>ы</w:t>
      </w:r>
      <w:r w:rsidR="00B051E3" w:rsidRPr="00004887">
        <w:rPr>
          <w:rFonts w:ascii="Times New Roman" w:eastAsia="Times New Roman Tj" w:hAnsi="Times New Roman" w:cs="Times New Roman"/>
          <w:bCs/>
          <w:sz w:val="28"/>
          <w:szCs w:val="28"/>
          <w:lang w:val="ru-RU"/>
        </w:rPr>
        <w:t>й</w:t>
      </w:r>
      <w:r w:rsidR="0014113C" w:rsidRPr="00004887">
        <w:rPr>
          <w:rFonts w:ascii="Times New Roman" w:eastAsia="Times New Roman Tj" w:hAnsi="Times New Roman" w:cs="Times New Roman"/>
          <w:bCs/>
          <w:sz w:val="28"/>
          <w:szCs w:val="28"/>
          <w:lang w:val="ru-RU"/>
        </w:rPr>
        <w:t xml:space="preserve"> доход, полученн</w:t>
      </w:r>
      <w:r w:rsidR="00B051E3" w:rsidRPr="00004887">
        <w:rPr>
          <w:rFonts w:ascii="Times New Roman" w:eastAsia="Times New Roman Tj" w:hAnsi="Times New Roman" w:cs="Times New Roman"/>
          <w:bCs/>
          <w:sz w:val="28"/>
          <w:szCs w:val="28"/>
          <w:lang w:val="ru-RU"/>
        </w:rPr>
        <w:t>ый</w:t>
      </w:r>
      <w:r w:rsidR="0014113C" w:rsidRPr="00004887">
        <w:rPr>
          <w:rFonts w:ascii="Times New Roman" w:eastAsia="Times New Roman Tj" w:hAnsi="Times New Roman" w:cs="Times New Roman"/>
          <w:bCs/>
          <w:sz w:val="28"/>
          <w:szCs w:val="28"/>
          <w:lang w:val="ru-RU"/>
        </w:rPr>
        <w:t xml:space="preserve"> за налоговый период, за вычетом </w:t>
      </w:r>
      <w:r w:rsidR="00B051E3" w:rsidRPr="00004887">
        <w:rPr>
          <w:rFonts w:ascii="Times New Roman" w:eastAsia="Times New Roman Tj" w:hAnsi="Times New Roman" w:cs="Times New Roman"/>
          <w:bCs/>
          <w:sz w:val="28"/>
          <w:szCs w:val="28"/>
          <w:lang w:val="ru-RU"/>
        </w:rPr>
        <w:t>разрешенных вычетов</w:t>
      </w:r>
      <w:r w:rsidR="0014113C" w:rsidRPr="00004887">
        <w:rPr>
          <w:rFonts w:ascii="Times New Roman" w:eastAsia="Times New Roman Tj" w:hAnsi="Times New Roman" w:cs="Times New Roman"/>
          <w:bCs/>
          <w:sz w:val="28"/>
          <w:szCs w:val="28"/>
          <w:lang w:val="ru-RU"/>
        </w:rPr>
        <w:t>.</w:t>
      </w:r>
    </w:p>
    <w:p w14:paraId="388F3C94" w14:textId="77777777" w:rsidR="00FD6EC3" w:rsidRPr="00004887" w:rsidRDefault="00FD6EC3" w:rsidP="0019594B">
      <w:pPr>
        <w:pStyle w:val="Heading1"/>
        <w:shd w:val="clear" w:color="auto" w:fill="FFFFFF"/>
        <w:tabs>
          <w:tab w:val="left" w:pos="851"/>
        </w:tabs>
        <w:spacing w:before="0"/>
        <w:ind w:firstLine="567"/>
        <w:jc w:val="both"/>
        <w:rPr>
          <w:rFonts w:eastAsia="Times New Roman Tj"/>
          <w:b w:val="0"/>
          <w:szCs w:val="28"/>
          <w:lang w:val="ru-RU"/>
        </w:rPr>
      </w:pPr>
      <w:bookmarkStart w:id="1388" w:name="A000000339"/>
      <w:bookmarkStart w:id="1389" w:name="_Toc48487416"/>
      <w:bookmarkStart w:id="1390" w:name="_Toc86505148"/>
      <w:bookmarkStart w:id="1391" w:name="_Toc86505639"/>
      <w:bookmarkEnd w:id="1388"/>
    </w:p>
    <w:p w14:paraId="6A13C78A" w14:textId="77777777" w:rsidR="0014113C" w:rsidRPr="00AE3833" w:rsidRDefault="0035607C" w:rsidP="0019594B">
      <w:pPr>
        <w:pStyle w:val="Heading1"/>
        <w:shd w:val="clear" w:color="auto" w:fill="FFFFFF"/>
        <w:tabs>
          <w:tab w:val="left" w:pos="851"/>
        </w:tabs>
        <w:spacing w:before="0"/>
        <w:ind w:firstLine="567"/>
        <w:jc w:val="both"/>
        <w:rPr>
          <w:szCs w:val="28"/>
          <w:lang w:val="ru-RU"/>
        </w:rPr>
      </w:pPr>
      <w:r w:rsidRPr="00AE3833">
        <w:rPr>
          <w:rFonts w:eastAsia="Times New Roman Tj"/>
          <w:szCs w:val="28"/>
          <w:lang w:val="ru-RU"/>
        </w:rPr>
        <w:t xml:space="preserve">Статья </w:t>
      </w:r>
      <w:r w:rsidR="003502CE" w:rsidRPr="00AE3833">
        <w:rPr>
          <w:rFonts w:eastAsia="Times New Roman Tj"/>
          <w:szCs w:val="28"/>
          <w:lang w:val="ru-RU"/>
        </w:rPr>
        <w:t>3</w:t>
      </w:r>
      <w:r w:rsidR="009738A3" w:rsidRPr="00AE3833">
        <w:rPr>
          <w:rFonts w:eastAsia="Times New Roman Tj"/>
          <w:szCs w:val="28"/>
          <w:lang w:val="ru-RU"/>
        </w:rPr>
        <w:t>78</w:t>
      </w:r>
      <w:r w:rsidR="0014113C" w:rsidRPr="00AE3833">
        <w:rPr>
          <w:rFonts w:eastAsia="Times New Roman Tj"/>
          <w:szCs w:val="28"/>
          <w:lang w:val="ru-RU"/>
        </w:rPr>
        <w:t>. Льготы</w:t>
      </w:r>
      <w:bookmarkEnd w:id="1389"/>
      <w:bookmarkEnd w:id="1390"/>
      <w:bookmarkEnd w:id="1391"/>
    </w:p>
    <w:p w14:paraId="13DAE7CE" w14:textId="77777777" w:rsidR="0014113C" w:rsidRPr="00004887"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Tj" w:hAnsi="Times New Roman" w:cs="Times New Roman"/>
          <w:bCs/>
          <w:sz w:val="28"/>
          <w:szCs w:val="28"/>
          <w:lang w:val="ru-RU"/>
        </w:rPr>
        <w:t>1. Льготы, предусмотренные</w:t>
      </w:r>
      <w:r w:rsidR="002E0099" w:rsidRPr="00004887">
        <w:rPr>
          <w:rFonts w:ascii="Times New Roman" w:eastAsia="Times New Roman Tj" w:hAnsi="Times New Roman" w:cs="Times New Roman"/>
          <w:bCs/>
          <w:sz w:val="28"/>
          <w:szCs w:val="28"/>
          <w:lang w:val="ru-RU"/>
        </w:rPr>
        <w:t xml:space="preserve"> </w:t>
      </w:r>
      <w:r w:rsidR="002C772E" w:rsidRPr="00004887">
        <w:rPr>
          <w:rFonts w:ascii="Times New Roman" w:eastAsia="Times New Roman Tj" w:hAnsi="Times New Roman" w:cs="Times New Roman"/>
          <w:bCs/>
          <w:sz w:val="28"/>
          <w:szCs w:val="28"/>
          <w:lang w:val="ru-RU"/>
        </w:rPr>
        <w:t xml:space="preserve">пунктами </w:t>
      </w:r>
      <w:r w:rsidR="00162989" w:rsidRPr="00004887">
        <w:rPr>
          <w:rFonts w:ascii="Times New Roman" w:eastAsia="Times New Roman Tj" w:hAnsi="Times New Roman" w:cs="Times New Roman"/>
          <w:bCs/>
          <w:sz w:val="28"/>
          <w:szCs w:val="28"/>
          <w:lang w:val="ru-RU"/>
        </w:rPr>
        <w:t>6</w:t>
      </w:r>
      <w:r w:rsidR="00CC4EDC" w:rsidRPr="00004887">
        <w:rPr>
          <w:rFonts w:ascii="Times New Roman" w:eastAsia="Times New Roman Tj" w:hAnsi="Times New Roman" w:cs="Times New Roman"/>
          <w:bCs/>
          <w:sz w:val="28"/>
          <w:szCs w:val="28"/>
          <w:lang w:val="ru-RU"/>
        </w:rPr>
        <w:t xml:space="preserve">) и </w:t>
      </w:r>
      <w:r w:rsidR="00162989" w:rsidRPr="00004887">
        <w:rPr>
          <w:rFonts w:ascii="Times New Roman" w:eastAsia="Times New Roman Tj" w:hAnsi="Times New Roman" w:cs="Times New Roman"/>
          <w:bCs/>
          <w:sz w:val="28"/>
          <w:szCs w:val="28"/>
          <w:lang w:val="ru-RU"/>
        </w:rPr>
        <w:t>7</w:t>
      </w:r>
      <w:r w:rsidR="002C772E" w:rsidRPr="00004887">
        <w:rPr>
          <w:rFonts w:ascii="Times New Roman" w:eastAsia="Times New Roman Tj" w:hAnsi="Times New Roman" w:cs="Times New Roman"/>
          <w:bCs/>
          <w:sz w:val="28"/>
          <w:szCs w:val="28"/>
          <w:lang w:val="ru-RU"/>
        </w:rPr>
        <w:t xml:space="preserve">) </w:t>
      </w:r>
      <w:r w:rsidR="00FB1844" w:rsidRPr="00004887">
        <w:rPr>
          <w:rFonts w:ascii="Times New Roman" w:eastAsia="Times New Roman Tj" w:hAnsi="Times New Roman" w:cs="Times New Roman"/>
          <w:bCs/>
          <w:sz w:val="28"/>
          <w:szCs w:val="28"/>
          <w:lang w:val="ru-RU"/>
        </w:rPr>
        <w:t>части 2</w:t>
      </w:r>
      <w:r w:rsidR="005939A4" w:rsidRPr="00004887">
        <w:rPr>
          <w:rFonts w:ascii="Times New Roman" w:eastAsia="Times New Roman Tj" w:hAnsi="Times New Roman" w:cs="Times New Roman"/>
          <w:bCs/>
          <w:sz w:val="28"/>
          <w:szCs w:val="28"/>
          <w:lang w:val="ru-RU"/>
        </w:rPr>
        <w:t xml:space="preserve"> стать</w:t>
      </w:r>
      <w:r w:rsidR="00CC4EDC" w:rsidRPr="00004887">
        <w:rPr>
          <w:rFonts w:ascii="Times New Roman" w:eastAsia="Times New Roman Tj" w:hAnsi="Times New Roman" w:cs="Times New Roman"/>
          <w:bCs/>
          <w:sz w:val="28"/>
          <w:szCs w:val="28"/>
          <w:lang w:val="ru-RU"/>
        </w:rPr>
        <w:t>и</w:t>
      </w:r>
      <w:r w:rsidR="002E0099" w:rsidRPr="00004887">
        <w:rPr>
          <w:rFonts w:ascii="Times New Roman" w:eastAsia="Times New Roman Tj" w:hAnsi="Times New Roman" w:cs="Times New Roman"/>
          <w:bCs/>
          <w:sz w:val="28"/>
          <w:szCs w:val="28"/>
          <w:lang w:val="ru-RU"/>
        </w:rPr>
        <w:t xml:space="preserve"> </w:t>
      </w:r>
      <w:r w:rsidR="000B7D0C" w:rsidRPr="00004887">
        <w:rPr>
          <w:rFonts w:ascii="Times New Roman" w:eastAsia="Times New Roman Tj" w:hAnsi="Times New Roman" w:cs="Times New Roman"/>
          <w:bCs/>
          <w:sz w:val="28"/>
          <w:szCs w:val="28"/>
          <w:lang w:val="ru-RU"/>
        </w:rPr>
        <w:t>189</w:t>
      </w:r>
      <w:r w:rsidR="002C648F" w:rsidRPr="00004887">
        <w:rPr>
          <w:rFonts w:ascii="Times New Roman" w:eastAsia="Times New Roman Tj" w:hAnsi="Times New Roman" w:cs="Times New Roman"/>
          <w:bCs/>
          <w:sz w:val="28"/>
          <w:szCs w:val="28"/>
          <w:lang w:val="ru-RU"/>
        </w:rPr>
        <w:t xml:space="preserve"> </w:t>
      </w:r>
      <w:r w:rsidRPr="00004887">
        <w:rPr>
          <w:rFonts w:ascii="Times New Roman" w:eastAsia="Times New Roman Tj" w:hAnsi="Times New Roman" w:cs="Times New Roman"/>
          <w:bCs/>
          <w:sz w:val="28"/>
          <w:szCs w:val="28"/>
          <w:lang w:val="ru-RU"/>
        </w:rPr>
        <w:t>настоящего Кодекса</w:t>
      </w:r>
      <w:r w:rsidR="00CC4EDC" w:rsidRPr="00004887">
        <w:rPr>
          <w:rFonts w:ascii="Times New Roman" w:eastAsia="Times New Roman Tj" w:hAnsi="Times New Roman" w:cs="Times New Roman"/>
          <w:bCs/>
          <w:sz w:val="28"/>
          <w:szCs w:val="28"/>
          <w:lang w:val="ru-RU"/>
        </w:rPr>
        <w:t>,</w:t>
      </w:r>
      <w:r w:rsidRPr="00004887">
        <w:rPr>
          <w:rFonts w:ascii="Times New Roman" w:eastAsia="Times New Roman Tj" w:hAnsi="Times New Roman" w:cs="Times New Roman"/>
          <w:bCs/>
          <w:sz w:val="28"/>
          <w:szCs w:val="28"/>
          <w:lang w:val="ru-RU"/>
        </w:rPr>
        <w:t xml:space="preserve"> не применяются для целей настоящей главы.</w:t>
      </w:r>
    </w:p>
    <w:p w14:paraId="4FFB882D" w14:textId="77777777" w:rsidR="0014113C" w:rsidRPr="00004887" w:rsidRDefault="00B051E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Tj" w:hAnsi="Times New Roman" w:cs="Times New Roman"/>
          <w:bCs/>
          <w:sz w:val="28"/>
          <w:szCs w:val="28"/>
          <w:lang w:val="ru-RU"/>
        </w:rPr>
        <w:t>2</w:t>
      </w:r>
      <w:r w:rsidR="0014113C" w:rsidRPr="00004887">
        <w:rPr>
          <w:rFonts w:ascii="Times New Roman" w:eastAsia="Times New Roman Tj" w:hAnsi="Times New Roman" w:cs="Times New Roman"/>
          <w:bCs/>
          <w:sz w:val="28"/>
          <w:szCs w:val="28"/>
          <w:lang w:val="ru-RU"/>
        </w:rPr>
        <w:t>. Субсидии, получаемые государственными учреждениями за</w:t>
      </w:r>
      <w:r w:rsidR="00211C56" w:rsidRPr="00004887">
        <w:rPr>
          <w:rFonts w:ascii="Times New Roman" w:eastAsia="Times New Roman Tj" w:hAnsi="Times New Roman" w:cs="Times New Roman"/>
          <w:bCs/>
          <w:sz w:val="28"/>
          <w:szCs w:val="28"/>
          <w:lang w:val="ru-RU"/>
        </w:rPr>
        <w:t xml:space="preserve"> счёт</w:t>
      </w:r>
      <w:r w:rsidR="0014113C" w:rsidRPr="00004887">
        <w:rPr>
          <w:rFonts w:ascii="Times New Roman" w:eastAsia="Times New Roman Tj" w:hAnsi="Times New Roman" w:cs="Times New Roman"/>
          <w:bCs/>
          <w:sz w:val="28"/>
          <w:szCs w:val="28"/>
          <w:lang w:val="ru-RU"/>
        </w:rPr>
        <w:t xml:space="preserve"> бюджетных средств для сохранения своей деятельности, не включаются в их валовый доход</w:t>
      </w:r>
      <w:r w:rsidR="00145001" w:rsidRPr="00004887">
        <w:rPr>
          <w:rFonts w:ascii="Times New Roman" w:eastAsia="Times New Roman Tj" w:hAnsi="Times New Roman" w:cs="Times New Roman"/>
          <w:bCs/>
          <w:sz w:val="28"/>
          <w:szCs w:val="28"/>
          <w:lang w:val="ru-RU"/>
        </w:rPr>
        <w:t>.</w:t>
      </w:r>
    </w:p>
    <w:p w14:paraId="7FA404FB" w14:textId="77777777" w:rsidR="0014113C" w:rsidRPr="00004887"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525FFAD5" w14:textId="77777777" w:rsidR="0014113C" w:rsidRPr="00AE3833" w:rsidRDefault="0035607C" w:rsidP="0019594B">
      <w:pPr>
        <w:pStyle w:val="Heading1"/>
        <w:shd w:val="clear" w:color="auto" w:fill="FFFFFF"/>
        <w:tabs>
          <w:tab w:val="left" w:pos="851"/>
        </w:tabs>
        <w:spacing w:before="0"/>
        <w:ind w:firstLine="567"/>
        <w:jc w:val="both"/>
        <w:rPr>
          <w:szCs w:val="28"/>
          <w:lang w:val="ru-RU"/>
        </w:rPr>
      </w:pPr>
      <w:bookmarkStart w:id="1392" w:name="_Toc48487417"/>
      <w:bookmarkStart w:id="1393" w:name="_Toc86505149"/>
      <w:bookmarkStart w:id="1394" w:name="_Toc86505640"/>
      <w:r w:rsidRPr="00AE3833">
        <w:rPr>
          <w:rFonts w:eastAsia="Times New Roman Tj"/>
          <w:szCs w:val="28"/>
          <w:lang w:val="ru-RU"/>
        </w:rPr>
        <w:t xml:space="preserve">Статья </w:t>
      </w:r>
      <w:r w:rsidR="003502CE" w:rsidRPr="00AE3833">
        <w:rPr>
          <w:rFonts w:eastAsia="Times New Roman Tj"/>
          <w:szCs w:val="28"/>
          <w:lang w:val="ru-RU"/>
        </w:rPr>
        <w:t>3</w:t>
      </w:r>
      <w:r w:rsidR="009738A3" w:rsidRPr="00AE3833">
        <w:rPr>
          <w:rFonts w:eastAsia="Times New Roman Tj"/>
          <w:szCs w:val="28"/>
          <w:lang w:val="ru-RU"/>
        </w:rPr>
        <w:t>79</w:t>
      </w:r>
      <w:r w:rsidR="0014113C" w:rsidRPr="00AE3833">
        <w:rPr>
          <w:rFonts w:eastAsia="Times New Roman Tj"/>
          <w:szCs w:val="28"/>
          <w:lang w:val="ru-RU"/>
        </w:rPr>
        <w:t>. Налоговый период</w:t>
      </w:r>
      <w:bookmarkEnd w:id="1392"/>
      <w:bookmarkEnd w:id="1393"/>
      <w:bookmarkEnd w:id="1394"/>
    </w:p>
    <w:p w14:paraId="47269BB7" w14:textId="77777777" w:rsidR="002C648F" w:rsidRPr="00004887"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Tj" w:hAnsi="Times New Roman" w:cs="Times New Roman"/>
          <w:bCs/>
          <w:sz w:val="28"/>
          <w:szCs w:val="28"/>
          <w:lang w:val="ru-RU"/>
        </w:rPr>
        <w:t>Налоговым периодом для налогоплательщиков по упрощенному режиму признается календарный год, а</w:t>
      </w:r>
      <w:r w:rsidR="00325A08" w:rsidRPr="00004887">
        <w:rPr>
          <w:rFonts w:ascii="Times New Roman" w:eastAsia="Times New Roman Tj" w:hAnsi="Times New Roman" w:cs="Times New Roman"/>
          <w:bCs/>
          <w:sz w:val="28"/>
          <w:szCs w:val="28"/>
          <w:lang w:val="ru-RU"/>
        </w:rPr>
        <w:t xml:space="preserve"> отчёт</w:t>
      </w:r>
      <w:r w:rsidRPr="00004887">
        <w:rPr>
          <w:rFonts w:ascii="Times New Roman" w:eastAsia="Times New Roman Tj" w:hAnsi="Times New Roman" w:cs="Times New Roman"/>
          <w:bCs/>
          <w:sz w:val="28"/>
          <w:szCs w:val="28"/>
          <w:lang w:val="ru-RU"/>
        </w:rPr>
        <w:t xml:space="preserve">ным периодом - </w:t>
      </w:r>
      <w:r w:rsidR="00CC4EDC" w:rsidRPr="00004887">
        <w:rPr>
          <w:rFonts w:ascii="Times New Roman" w:eastAsia="Times New Roman Tj" w:hAnsi="Times New Roman" w:cs="Times New Roman"/>
          <w:bCs/>
          <w:sz w:val="28"/>
          <w:szCs w:val="28"/>
          <w:lang w:val="ru-RU"/>
        </w:rPr>
        <w:t>кажд</w:t>
      </w:r>
      <w:r w:rsidRPr="00004887">
        <w:rPr>
          <w:rFonts w:ascii="Times New Roman" w:eastAsia="Times New Roman Tj" w:hAnsi="Times New Roman" w:cs="Times New Roman"/>
          <w:bCs/>
          <w:sz w:val="28"/>
          <w:szCs w:val="28"/>
          <w:lang w:val="ru-RU"/>
        </w:rPr>
        <w:t>ый квартал.</w:t>
      </w:r>
    </w:p>
    <w:p w14:paraId="2F308942"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740E7148" w14:textId="77777777" w:rsidR="0014113C" w:rsidRPr="00AE3833" w:rsidRDefault="0035607C" w:rsidP="0019594B">
      <w:pPr>
        <w:pStyle w:val="Heading1"/>
        <w:shd w:val="clear" w:color="auto" w:fill="FFFFFF"/>
        <w:tabs>
          <w:tab w:val="left" w:pos="851"/>
        </w:tabs>
        <w:spacing w:before="0"/>
        <w:ind w:firstLine="567"/>
        <w:jc w:val="both"/>
        <w:rPr>
          <w:szCs w:val="28"/>
          <w:lang w:val="ru-RU"/>
        </w:rPr>
      </w:pPr>
      <w:bookmarkStart w:id="1395" w:name="_Toc48487418"/>
      <w:bookmarkStart w:id="1396" w:name="_Toc86505150"/>
      <w:bookmarkStart w:id="1397" w:name="_Toc86505641"/>
      <w:r w:rsidRPr="00AE3833">
        <w:rPr>
          <w:rFonts w:eastAsia="Times New Roman Tj"/>
          <w:szCs w:val="28"/>
          <w:lang w:val="ru-RU"/>
        </w:rPr>
        <w:t xml:space="preserve">Статья </w:t>
      </w:r>
      <w:r w:rsidR="003502CE" w:rsidRPr="00AE3833">
        <w:rPr>
          <w:rFonts w:eastAsia="Times New Roman Tj"/>
          <w:szCs w:val="28"/>
          <w:lang w:val="ru-RU"/>
        </w:rPr>
        <w:t>3</w:t>
      </w:r>
      <w:r w:rsidR="009738A3" w:rsidRPr="00AE3833">
        <w:rPr>
          <w:rFonts w:eastAsia="Times New Roman Tj"/>
          <w:szCs w:val="28"/>
          <w:lang w:val="ru-RU"/>
        </w:rPr>
        <w:t>80</w:t>
      </w:r>
      <w:r w:rsidR="0014113C" w:rsidRPr="00AE3833">
        <w:rPr>
          <w:rFonts w:eastAsia="Times New Roman Tj"/>
          <w:szCs w:val="28"/>
          <w:lang w:val="ru-RU"/>
        </w:rPr>
        <w:t>. Налоговые ставки</w:t>
      </w:r>
      <w:bookmarkEnd w:id="1395"/>
      <w:bookmarkEnd w:id="1396"/>
      <w:bookmarkEnd w:id="1397"/>
    </w:p>
    <w:p w14:paraId="691CBBDC" w14:textId="77777777" w:rsidR="0014113C" w:rsidRPr="00004887"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04887">
        <w:rPr>
          <w:rFonts w:ascii="Times New Roman" w:eastAsia="Times New Roman Tj" w:hAnsi="Times New Roman" w:cs="Times New Roman"/>
          <w:sz w:val="28"/>
          <w:szCs w:val="28"/>
          <w:lang w:val="ru-RU"/>
        </w:rPr>
        <w:t>Ставка налога по упрощенному режиму устанавливается в следующих размерах:</w:t>
      </w:r>
    </w:p>
    <w:p w14:paraId="0E5FC58F" w14:textId="77777777" w:rsidR="0014113C" w:rsidRPr="00004887"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04887">
        <w:rPr>
          <w:rFonts w:ascii="Times New Roman" w:eastAsia="Times New Roman Tj" w:hAnsi="Times New Roman" w:cs="Times New Roman"/>
          <w:sz w:val="28"/>
          <w:szCs w:val="28"/>
          <w:lang w:val="ru-RU"/>
        </w:rPr>
        <w:t xml:space="preserve">1) для деятельности налогоплательщиков, предусмотренных в </w:t>
      </w:r>
      <w:r w:rsidRPr="00004887">
        <w:rPr>
          <w:rFonts w:ascii="Times New Roman" w:eastAsia="Times New Roman Tj" w:hAnsi="Times New Roman" w:cs="Times New Roman"/>
          <w:sz w:val="28"/>
          <w:szCs w:val="28"/>
          <w:shd w:val="clear" w:color="auto" w:fill="FFFFFF"/>
          <w:lang w:val="ru-RU"/>
        </w:rPr>
        <w:t xml:space="preserve">статье </w:t>
      </w:r>
      <w:r w:rsidR="000B7D0C" w:rsidRPr="00004887">
        <w:rPr>
          <w:rFonts w:ascii="Times New Roman" w:eastAsia="Times New Roman Tj" w:hAnsi="Times New Roman" w:cs="Times New Roman"/>
          <w:sz w:val="28"/>
          <w:szCs w:val="28"/>
          <w:shd w:val="clear" w:color="auto" w:fill="FFFFFF"/>
          <w:lang w:val="ru-RU"/>
        </w:rPr>
        <w:t>375</w:t>
      </w:r>
      <w:r w:rsidR="000B7D0C" w:rsidRPr="00004887">
        <w:rPr>
          <w:rFonts w:ascii="Times New Roman" w:eastAsia="Times New Roman Tj" w:hAnsi="Times New Roman" w:cs="Times New Roman"/>
          <w:sz w:val="28"/>
          <w:szCs w:val="28"/>
          <w:lang w:val="ru-RU"/>
        </w:rPr>
        <w:t xml:space="preserve"> </w:t>
      </w:r>
      <w:r w:rsidRPr="00004887">
        <w:rPr>
          <w:rFonts w:ascii="Times New Roman" w:eastAsia="Times New Roman Tj" w:hAnsi="Times New Roman" w:cs="Times New Roman"/>
          <w:sz w:val="28"/>
          <w:szCs w:val="28"/>
          <w:lang w:val="ru-RU"/>
        </w:rPr>
        <w:t xml:space="preserve">настоящего Кодекса, за исключением </w:t>
      </w:r>
      <w:r w:rsidR="004A3E46" w:rsidRPr="00004887">
        <w:rPr>
          <w:rFonts w:ascii="Times New Roman" w:eastAsia="Times New Roman Tj" w:hAnsi="Times New Roman" w:cs="Times New Roman"/>
          <w:sz w:val="28"/>
          <w:szCs w:val="28"/>
          <w:lang w:val="ru-RU"/>
        </w:rPr>
        <w:t>налогоплательщиков</w:t>
      </w:r>
      <w:r w:rsidR="00583736" w:rsidRPr="00004887">
        <w:rPr>
          <w:rFonts w:ascii="Times New Roman" w:eastAsia="Times New Roman Tj" w:hAnsi="Times New Roman" w:cs="Times New Roman"/>
          <w:sz w:val="28"/>
          <w:szCs w:val="28"/>
          <w:lang w:val="ru-RU"/>
        </w:rPr>
        <w:t>,</w:t>
      </w:r>
      <w:r w:rsidR="004A3E46" w:rsidRPr="00004887">
        <w:rPr>
          <w:rFonts w:ascii="Times New Roman" w:eastAsia="Times New Roman Tj" w:hAnsi="Times New Roman" w:cs="Times New Roman"/>
          <w:sz w:val="28"/>
          <w:szCs w:val="28"/>
          <w:lang w:val="ru-RU"/>
        </w:rPr>
        <w:t xml:space="preserve"> определенных в </w:t>
      </w:r>
      <w:r w:rsidRPr="00004887">
        <w:rPr>
          <w:rFonts w:ascii="Times New Roman" w:eastAsia="Times New Roman Tj" w:hAnsi="Times New Roman" w:cs="Times New Roman"/>
          <w:sz w:val="28"/>
          <w:szCs w:val="28"/>
          <w:shd w:val="clear" w:color="auto" w:fill="FFFFFF"/>
          <w:lang w:val="ru-RU"/>
        </w:rPr>
        <w:t xml:space="preserve">части 4 статьи </w:t>
      </w:r>
      <w:r w:rsidR="00FB1844" w:rsidRPr="00004887">
        <w:rPr>
          <w:rFonts w:ascii="Times New Roman" w:eastAsia="Times New Roman Tj" w:hAnsi="Times New Roman" w:cs="Times New Roman"/>
          <w:sz w:val="28"/>
          <w:szCs w:val="28"/>
          <w:shd w:val="clear" w:color="auto" w:fill="FFFFFF"/>
          <w:lang w:val="ru-RU"/>
        </w:rPr>
        <w:t>37</w:t>
      </w:r>
      <w:r w:rsidR="00640D64" w:rsidRPr="00004887">
        <w:rPr>
          <w:rFonts w:ascii="Times New Roman" w:eastAsia="Times New Roman Tj" w:hAnsi="Times New Roman" w:cs="Times New Roman"/>
          <w:sz w:val="28"/>
          <w:szCs w:val="28"/>
          <w:shd w:val="clear" w:color="auto" w:fill="FFFFFF"/>
          <w:lang w:val="ru-RU"/>
        </w:rPr>
        <w:t>5</w:t>
      </w:r>
      <w:r w:rsidR="00F87AD0" w:rsidRPr="00004887">
        <w:rPr>
          <w:rFonts w:ascii="Times New Roman" w:eastAsia="Times New Roman Tj" w:hAnsi="Times New Roman" w:cs="Times New Roman"/>
          <w:sz w:val="28"/>
          <w:szCs w:val="28"/>
          <w:lang w:val="ru-RU"/>
        </w:rPr>
        <w:t xml:space="preserve"> </w:t>
      </w:r>
      <w:r w:rsidRPr="00004887">
        <w:rPr>
          <w:rFonts w:ascii="Times New Roman" w:eastAsia="Times New Roman Tj" w:hAnsi="Times New Roman" w:cs="Times New Roman"/>
          <w:sz w:val="28"/>
          <w:szCs w:val="28"/>
          <w:lang w:val="ru-RU"/>
        </w:rPr>
        <w:t>- 6 процентов;</w:t>
      </w:r>
    </w:p>
    <w:p w14:paraId="0B2AC23D" w14:textId="77777777" w:rsidR="0014113C" w:rsidRPr="00004887"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04887">
        <w:rPr>
          <w:rFonts w:ascii="Times New Roman" w:eastAsia="Times New Roman Tj" w:hAnsi="Times New Roman" w:cs="Times New Roman"/>
          <w:sz w:val="28"/>
          <w:szCs w:val="28"/>
          <w:lang w:val="ru-RU"/>
        </w:rPr>
        <w:t xml:space="preserve">2) для деятельности налогоплательщиков, предусмотренных </w:t>
      </w:r>
      <w:r w:rsidRPr="00004887">
        <w:rPr>
          <w:rFonts w:ascii="Times New Roman" w:eastAsia="Times New Roman Tj" w:hAnsi="Times New Roman" w:cs="Times New Roman"/>
          <w:sz w:val="28"/>
          <w:szCs w:val="28"/>
          <w:shd w:val="clear" w:color="auto" w:fill="FFFFFF"/>
          <w:lang w:val="ru-RU"/>
        </w:rPr>
        <w:t xml:space="preserve">в части 4 статьи </w:t>
      </w:r>
      <w:r w:rsidR="000B7D0C" w:rsidRPr="00004887">
        <w:rPr>
          <w:rFonts w:ascii="Times New Roman" w:eastAsia="Times New Roman Tj" w:hAnsi="Times New Roman" w:cs="Times New Roman"/>
          <w:sz w:val="28"/>
          <w:szCs w:val="28"/>
          <w:shd w:val="clear" w:color="auto" w:fill="FFFFFF"/>
          <w:lang w:val="ru-RU"/>
        </w:rPr>
        <w:t xml:space="preserve">375 </w:t>
      </w:r>
      <w:r w:rsidRPr="00004887">
        <w:rPr>
          <w:rFonts w:ascii="Times New Roman" w:eastAsia="Times New Roman Tj" w:hAnsi="Times New Roman" w:cs="Times New Roman"/>
          <w:sz w:val="28"/>
          <w:szCs w:val="28"/>
          <w:shd w:val="clear" w:color="auto" w:fill="FFFFFF"/>
          <w:lang w:val="ru-RU"/>
        </w:rPr>
        <w:t>настоящего Кодекса, ставки</w:t>
      </w:r>
      <w:r w:rsidR="00583736" w:rsidRPr="00004887">
        <w:rPr>
          <w:rFonts w:ascii="Times New Roman" w:eastAsia="Times New Roman Tj" w:hAnsi="Times New Roman" w:cs="Times New Roman"/>
          <w:sz w:val="28"/>
          <w:szCs w:val="28"/>
          <w:shd w:val="clear" w:color="auto" w:fill="FFFFFF"/>
          <w:lang w:val="ru-RU"/>
        </w:rPr>
        <w:t>,</w:t>
      </w:r>
      <w:r w:rsidRPr="00004887">
        <w:rPr>
          <w:rFonts w:ascii="Times New Roman" w:eastAsia="Times New Roman Tj" w:hAnsi="Times New Roman" w:cs="Times New Roman"/>
          <w:sz w:val="28"/>
          <w:szCs w:val="28"/>
          <w:shd w:val="clear" w:color="auto" w:fill="FFFFFF"/>
          <w:lang w:val="ru-RU"/>
        </w:rPr>
        <w:t xml:space="preserve"> установленные </w:t>
      </w:r>
      <w:r w:rsidR="00640D64" w:rsidRPr="00004887">
        <w:rPr>
          <w:rFonts w:ascii="Times New Roman" w:eastAsia="Times New Roman Tj" w:hAnsi="Times New Roman" w:cs="Times New Roman"/>
          <w:sz w:val="28"/>
          <w:szCs w:val="28"/>
          <w:shd w:val="clear" w:color="auto" w:fill="FFFFFF"/>
          <w:lang w:val="ru-RU"/>
        </w:rPr>
        <w:t xml:space="preserve">частью 4 </w:t>
      </w:r>
      <w:r w:rsidRPr="00004887">
        <w:rPr>
          <w:rFonts w:ascii="Times New Roman" w:eastAsia="Times New Roman Tj" w:hAnsi="Times New Roman" w:cs="Times New Roman"/>
          <w:sz w:val="28"/>
          <w:szCs w:val="28"/>
          <w:shd w:val="clear" w:color="auto" w:fill="FFFFFF"/>
          <w:lang w:val="ru-RU"/>
        </w:rPr>
        <w:t>стать</w:t>
      </w:r>
      <w:r w:rsidR="00640D64" w:rsidRPr="00004887">
        <w:rPr>
          <w:rFonts w:ascii="Times New Roman" w:eastAsia="Times New Roman Tj" w:hAnsi="Times New Roman" w:cs="Times New Roman"/>
          <w:sz w:val="28"/>
          <w:szCs w:val="28"/>
          <w:shd w:val="clear" w:color="auto" w:fill="FFFFFF"/>
          <w:lang w:val="ru-RU"/>
        </w:rPr>
        <w:t>и</w:t>
      </w:r>
      <w:r w:rsidRPr="00004887">
        <w:rPr>
          <w:rFonts w:ascii="Times New Roman" w:eastAsia="Times New Roman Tj" w:hAnsi="Times New Roman" w:cs="Times New Roman"/>
          <w:sz w:val="28"/>
          <w:szCs w:val="28"/>
          <w:shd w:val="clear" w:color="auto" w:fill="FFFFFF"/>
          <w:lang w:val="ru-RU"/>
        </w:rPr>
        <w:t xml:space="preserve"> </w:t>
      </w:r>
      <w:r w:rsidR="000B7D0C" w:rsidRPr="00004887">
        <w:rPr>
          <w:rFonts w:ascii="Times New Roman" w:eastAsia="Times New Roman Tj" w:hAnsi="Times New Roman" w:cs="Times New Roman"/>
          <w:sz w:val="28"/>
          <w:szCs w:val="28"/>
          <w:shd w:val="clear" w:color="auto" w:fill="FFFFFF"/>
          <w:lang w:val="ru-RU"/>
        </w:rPr>
        <w:t>183</w:t>
      </w:r>
      <w:r w:rsidR="000B7D0C" w:rsidRPr="00004887">
        <w:rPr>
          <w:rFonts w:ascii="Times New Roman" w:eastAsia="Times New Roman Tj" w:hAnsi="Times New Roman" w:cs="Times New Roman"/>
          <w:sz w:val="28"/>
          <w:szCs w:val="28"/>
          <w:lang w:val="ru-RU"/>
        </w:rPr>
        <w:t xml:space="preserve"> </w:t>
      </w:r>
      <w:r w:rsidRPr="00004887">
        <w:rPr>
          <w:rFonts w:ascii="Times New Roman" w:eastAsia="Times New Roman Tj" w:hAnsi="Times New Roman" w:cs="Times New Roman"/>
          <w:sz w:val="28"/>
          <w:szCs w:val="28"/>
          <w:lang w:val="ru-RU"/>
        </w:rPr>
        <w:t>настоящего Кодекса.</w:t>
      </w:r>
    </w:p>
    <w:p w14:paraId="026A55FC" w14:textId="77777777" w:rsidR="0014113C" w:rsidRPr="00004887"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44716463" w14:textId="77777777" w:rsidR="0014113C" w:rsidRPr="00AE3833" w:rsidRDefault="0014113C" w:rsidP="0019594B">
      <w:pPr>
        <w:pStyle w:val="Heading1"/>
        <w:shd w:val="clear" w:color="auto" w:fill="FFFFFF"/>
        <w:tabs>
          <w:tab w:val="left" w:pos="567"/>
        </w:tabs>
        <w:spacing w:before="0"/>
        <w:ind w:firstLine="567"/>
        <w:jc w:val="both"/>
        <w:rPr>
          <w:szCs w:val="28"/>
          <w:lang w:val="ru-RU"/>
        </w:rPr>
      </w:pPr>
      <w:r w:rsidRPr="00AE3833">
        <w:rPr>
          <w:rFonts w:eastAsia="Times New Roman Tj"/>
          <w:b w:val="0"/>
          <w:szCs w:val="28"/>
          <w:lang w:val="ru-RU"/>
        </w:rPr>
        <w:tab/>
      </w:r>
      <w:bookmarkStart w:id="1398" w:name="_Toc48487419"/>
      <w:bookmarkStart w:id="1399" w:name="_Toc86505151"/>
      <w:bookmarkStart w:id="1400" w:name="_Toc86505642"/>
      <w:r w:rsidRPr="00AE3833">
        <w:rPr>
          <w:rFonts w:eastAsia="Times New Roman Tj"/>
          <w:szCs w:val="28"/>
          <w:lang w:val="ru-RU"/>
        </w:rPr>
        <w:t>Стат</w:t>
      </w:r>
      <w:r w:rsidR="0035607C" w:rsidRPr="00AE3833">
        <w:rPr>
          <w:rFonts w:eastAsia="Times New Roman Tj"/>
          <w:szCs w:val="28"/>
          <w:lang w:val="ru-RU"/>
        </w:rPr>
        <w:t xml:space="preserve">ья </w:t>
      </w:r>
      <w:r w:rsidR="003502CE" w:rsidRPr="00AE3833">
        <w:rPr>
          <w:rFonts w:eastAsia="Times New Roman Tj"/>
          <w:szCs w:val="28"/>
          <w:lang w:val="ru-RU"/>
        </w:rPr>
        <w:t>3</w:t>
      </w:r>
      <w:r w:rsidR="009738A3" w:rsidRPr="00AE3833">
        <w:rPr>
          <w:rFonts w:eastAsia="Times New Roman Tj"/>
          <w:szCs w:val="28"/>
          <w:lang w:val="ru-RU"/>
        </w:rPr>
        <w:t>81</w:t>
      </w:r>
      <w:r w:rsidRPr="00AE3833">
        <w:rPr>
          <w:rFonts w:eastAsia="Times New Roman Tj"/>
          <w:szCs w:val="28"/>
          <w:lang w:val="ru-RU"/>
        </w:rPr>
        <w:t>. Порядок исчисления и уплаты налога по упрощенному режиму</w:t>
      </w:r>
      <w:bookmarkEnd w:id="1398"/>
      <w:bookmarkEnd w:id="1399"/>
      <w:bookmarkEnd w:id="1400"/>
    </w:p>
    <w:p w14:paraId="4D24FA84" w14:textId="77777777" w:rsidR="002C648F" w:rsidRPr="00004887"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Tj" w:hAnsi="Times New Roman" w:cs="Times New Roman"/>
          <w:bCs/>
          <w:sz w:val="28"/>
          <w:szCs w:val="28"/>
          <w:lang w:val="ru-RU"/>
        </w:rPr>
        <w:t>1. Налог по упрощенному режиму для налогоплательщиков, налогов</w:t>
      </w:r>
      <w:r w:rsidR="00393563" w:rsidRPr="00004887">
        <w:rPr>
          <w:rFonts w:ascii="Times New Roman" w:eastAsia="Times New Roman Tj" w:hAnsi="Times New Roman" w:cs="Times New Roman"/>
          <w:bCs/>
          <w:sz w:val="28"/>
          <w:szCs w:val="28"/>
          <w:lang w:val="ru-RU"/>
        </w:rPr>
        <w:t>ая</w:t>
      </w:r>
      <w:r w:rsidRPr="00004887">
        <w:rPr>
          <w:rFonts w:ascii="Times New Roman" w:eastAsia="Times New Roman Tj" w:hAnsi="Times New Roman" w:cs="Times New Roman"/>
          <w:bCs/>
          <w:sz w:val="28"/>
          <w:szCs w:val="28"/>
          <w:lang w:val="ru-RU"/>
        </w:rPr>
        <w:t xml:space="preserve"> баз</w:t>
      </w:r>
      <w:r w:rsidR="00393563" w:rsidRPr="00004887">
        <w:rPr>
          <w:rFonts w:ascii="Times New Roman" w:eastAsia="Times New Roman Tj" w:hAnsi="Times New Roman" w:cs="Times New Roman"/>
          <w:bCs/>
          <w:sz w:val="28"/>
          <w:szCs w:val="28"/>
          <w:lang w:val="ru-RU"/>
        </w:rPr>
        <w:t>а</w:t>
      </w:r>
      <w:r w:rsidRPr="00004887">
        <w:rPr>
          <w:rFonts w:ascii="Times New Roman" w:eastAsia="Times New Roman Tj" w:hAnsi="Times New Roman" w:cs="Times New Roman"/>
          <w:bCs/>
          <w:sz w:val="28"/>
          <w:szCs w:val="28"/>
          <w:lang w:val="ru-RU"/>
        </w:rPr>
        <w:t xml:space="preserve"> </w:t>
      </w:r>
      <w:r w:rsidR="00CC4EDC" w:rsidRPr="00004887">
        <w:rPr>
          <w:rFonts w:ascii="Times New Roman" w:eastAsia="Times New Roman Tj" w:hAnsi="Times New Roman" w:cs="Times New Roman"/>
          <w:bCs/>
          <w:sz w:val="28"/>
          <w:szCs w:val="28"/>
          <w:lang w:val="ru-RU"/>
        </w:rPr>
        <w:t xml:space="preserve">которых </w:t>
      </w:r>
      <w:r w:rsidR="00393563" w:rsidRPr="00004887">
        <w:rPr>
          <w:rFonts w:ascii="Times New Roman" w:eastAsia="Times New Roman Tj" w:hAnsi="Times New Roman" w:cs="Times New Roman"/>
          <w:bCs/>
          <w:sz w:val="28"/>
          <w:szCs w:val="28"/>
          <w:lang w:val="ru-RU"/>
        </w:rPr>
        <w:t xml:space="preserve">установлена </w:t>
      </w:r>
      <w:r w:rsidRPr="00004887">
        <w:rPr>
          <w:rFonts w:ascii="Times New Roman" w:eastAsia="Times New Roman Tj" w:hAnsi="Times New Roman" w:cs="Times New Roman"/>
          <w:bCs/>
          <w:sz w:val="28"/>
          <w:szCs w:val="28"/>
          <w:lang w:val="ru-RU"/>
        </w:rPr>
        <w:t xml:space="preserve">в соответствии с частью 1 статьи </w:t>
      </w:r>
      <w:r w:rsidR="000B7D0C" w:rsidRPr="00004887">
        <w:rPr>
          <w:rFonts w:ascii="Times New Roman" w:eastAsia="Times New Roman Tj" w:hAnsi="Times New Roman" w:cs="Times New Roman"/>
          <w:bCs/>
          <w:sz w:val="28"/>
          <w:szCs w:val="28"/>
          <w:lang w:val="ru-RU"/>
        </w:rPr>
        <w:t xml:space="preserve">377 </w:t>
      </w:r>
      <w:r w:rsidRPr="00004887">
        <w:rPr>
          <w:rFonts w:ascii="Times New Roman" w:eastAsia="Times New Roman Tj" w:hAnsi="Times New Roman" w:cs="Times New Roman"/>
          <w:bCs/>
          <w:sz w:val="28"/>
          <w:szCs w:val="28"/>
          <w:lang w:val="ru-RU"/>
        </w:rPr>
        <w:t>настоящего Кодекса</w:t>
      </w:r>
      <w:r w:rsidR="00D0208E" w:rsidRPr="00004887">
        <w:rPr>
          <w:rFonts w:ascii="Times New Roman" w:eastAsia="Times New Roman Tj" w:hAnsi="Times New Roman" w:cs="Times New Roman"/>
          <w:bCs/>
          <w:sz w:val="28"/>
          <w:szCs w:val="28"/>
          <w:lang w:val="ru-RU"/>
        </w:rPr>
        <w:t>,</w:t>
      </w:r>
      <w:r w:rsidRPr="00004887">
        <w:rPr>
          <w:rFonts w:ascii="Times New Roman" w:eastAsia="Times New Roman Tj" w:hAnsi="Times New Roman" w:cs="Times New Roman"/>
          <w:bCs/>
          <w:sz w:val="28"/>
          <w:szCs w:val="28"/>
          <w:lang w:val="ru-RU"/>
        </w:rPr>
        <w:t xml:space="preserve"> исчисляется </w:t>
      </w:r>
      <w:r w:rsidR="002C648F" w:rsidRPr="00004887">
        <w:rPr>
          <w:rFonts w:ascii="Times New Roman" w:eastAsia="Times New Roman Tj" w:hAnsi="Times New Roman" w:cs="Times New Roman"/>
          <w:bCs/>
          <w:sz w:val="28"/>
          <w:szCs w:val="28"/>
          <w:lang w:val="ru-RU"/>
        </w:rPr>
        <w:t>путем умножения соответствующей суммы валового дохода на соответствующую налоговую ставку.</w:t>
      </w:r>
    </w:p>
    <w:p w14:paraId="1EAB6E8D" w14:textId="77777777" w:rsidR="002C648F" w:rsidRPr="00004887"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Tj" w:hAnsi="Times New Roman" w:cs="Times New Roman"/>
          <w:bCs/>
          <w:sz w:val="28"/>
          <w:szCs w:val="28"/>
          <w:lang w:val="ru-RU"/>
        </w:rPr>
        <w:t xml:space="preserve">2. </w:t>
      </w:r>
      <w:r w:rsidR="002C648F" w:rsidRPr="00004887">
        <w:rPr>
          <w:rFonts w:ascii="Times New Roman" w:eastAsia="Times New Roman Tj" w:hAnsi="Times New Roman" w:cs="Times New Roman"/>
          <w:bCs/>
          <w:sz w:val="28"/>
          <w:szCs w:val="28"/>
          <w:lang w:val="ru-RU"/>
        </w:rPr>
        <w:t xml:space="preserve">В случае осуществления налогоплательщиком </w:t>
      </w:r>
      <w:r w:rsidR="00CC4EDC" w:rsidRPr="00004887">
        <w:rPr>
          <w:rFonts w:ascii="Times New Roman" w:eastAsia="Times New Roman Tj" w:hAnsi="Times New Roman" w:cs="Times New Roman"/>
          <w:bCs/>
          <w:sz w:val="28"/>
          <w:szCs w:val="28"/>
          <w:lang w:val="ru-RU"/>
        </w:rPr>
        <w:t>нескольких</w:t>
      </w:r>
      <w:r w:rsidR="002C648F" w:rsidRPr="00004887">
        <w:rPr>
          <w:rFonts w:ascii="Times New Roman" w:eastAsia="Times New Roman Tj" w:hAnsi="Times New Roman" w:cs="Times New Roman"/>
          <w:bCs/>
          <w:sz w:val="28"/>
          <w:szCs w:val="28"/>
          <w:lang w:val="ru-RU"/>
        </w:rPr>
        <w:t xml:space="preserve"> видов деятельности, ведение </w:t>
      </w:r>
      <w:r w:rsidR="0021096E" w:rsidRPr="00004887">
        <w:rPr>
          <w:rFonts w:ascii="Times New Roman" w:eastAsia="Times New Roman Tj" w:hAnsi="Times New Roman" w:cs="Times New Roman"/>
          <w:bCs/>
          <w:sz w:val="28"/>
          <w:szCs w:val="28"/>
          <w:lang w:val="ru-RU"/>
        </w:rPr>
        <w:t>учёт</w:t>
      </w:r>
      <w:r w:rsidR="002C648F" w:rsidRPr="00004887">
        <w:rPr>
          <w:rFonts w:ascii="Times New Roman" w:eastAsia="Times New Roman Tj" w:hAnsi="Times New Roman" w:cs="Times New Roman"/>
          <w:bCs/>
          <w:sz w:val="28"/>
          <w:szCs w:val="28"/>
          <w:lang w:val="ru-RU"/>
        </w:rPr>
        <w:t>а вал</w:t>
      </w:r>
      <w:r w:rsidR="00CC4EDC" w:rsidRPr="00004887">
        <w:rPr>
          <w:rFonts w:ascii="Times New Roman" w:eastAsia="Times New Roman Tj" w:hAnsi="Times New Roman" w:cs="Times New Roman"/>
          <w:bCs/>
          <w:sz w:val="28"/>
          <w:szCs w:val="28"/>
          <w:lang w:val="ru-RU"/>
        </w:rPr>
        <w:t>ового дохода</w:t>
      </w:r>
      <w:r w:rsidR="002C648F" w:rsidRPr="00004887">
        <w:rPr>
          <w:rFonts w:ascii="Times New Roman" w:eastAsia="Times New Roman Tj" w:hAnsi="Times New Roman" w:cs="Times New Roman"/>
          <w:bCs/>
          <w:sz w:val="28"/>
          <w:szCs w:val="28"/>
          <w:lang w:val="ru-RU"/>
        </w:rPr>
        <w:t xml:space="preserve"> и расходов для каждого вида деятельности, а также исчисление соответствующих сумм налога производится раздельно.</w:t>
      </w:r>
    </w:p>
    <w:p w14:paraId="31BCCD79" w14:textId="77777777" w:rsidR="002C648F" w:rsidRPr="00004887"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004887">
        <w:rPr>
          <w:rFonts w:ascii="Times New Roman" w:eastAsia="Times New Roman Tj" w:hAnsi="Times New Roman" w:cs="Times New Roman"/>
          <w:bCs/>
          <w:sz w:val="28"/>
          <w:szCs w:val="28"/>
          <w:lang w:val="ru-RU"/>
        </w:rPr>
        <w:t xml:space="preserve">3. Для налогоплательщиков, налоговая база </w:t>
      </w:r>
      <w:r w:rsidR="00CC4EDC" w:rsidRPr="00004887">
        <w:rPr>
          <w:rFonts w:ascii="Times New Roman" w:eastAsia="Times New Roman Tj" w:hAnsi="Times New Roman" w:cs="Times New Roman"/>
          <w:bCs/>
          <w:sz w:val="28"/>
          <w:szCs w:val="28"/>
          <w:lang w:val="ru-RU"/>
        </w:rPr>
        <w:t xml:space="preserve">которых </w:t>
      </w:r>
      <w:r w:rsidRPr="00004887">
        <w:rPr>
          <w:rFonts w:ascii="Times New Roman" w:eastAsia="Times New Roman Tj" w:hAnsi="Times New Roman" w:cs="Times New Roman"/>
          <w:bCs/>
          <w:sz w:val="28"/>
          <w:szCs w:val="28"/>
          <w:lang w:val="ru-RU"/>
        </w:rPr>
        <w:t>установлена в соответствии с частью 4 статьи 377 настоящего Кодекса,</w:t>
      </w:r>
      <w:r w:rsidRPr="00004887">
        <w:rPr>
          <w:rFonts w:ascii="Times New Roman" w:hAnsi="Times New Roman" w:cs="Times New Roman"/>
          <w:sz w:val="28"/>
          <w:szCs w:val="28"/>
          <w:lang w:val="ru-RU"/>
        </w:rPr>
        <w:t xml:space="preserve"> сумма н</w:t>
      </w:r>
      <w:r w:rsidRPr="00004887">
        <w:rPr>
          <w:rFonts w:ascii="Times New Roman" w:eastAsia="Times New Roman Tj" w:hAnsi="Times New Roman" w:cs="Times New Roman"/>
          <w:bCs/>
          <w:sz w:val="28"/>
          <w:szCs w:val="28"/>
          <w:lang w:val="ru-RU"/>
        </w:rPr>
        <w:t>алог</w:t>
      </w:r>
      <w:r w:rsidR="00CC4EDC" w:rsidRPr="00004887">
        <w:rPr>
          <w:rFonts w:ascii="Times New Roman" w:eastAsia="Times New Roman Tj" w:hAnsi="Times New Roman" w:cs="Times New Roman"/>
          <w:bCs/>
          <w:sz w:val="28"/>
          <w:szCs w:val="28"/>
          <w:lang w:val="ru-RU"/>
        </w:rPr>
        <w:t>а</w:t>
      </w:r>
      <w:r w:rsidRPr="00004887">
        <w:rPr>
          <w:rFonts w:ascii="Times New Roman" w:eastAsia="Times New Roman Tj" w:hAnsi="Times New Roman" w:cs="Times New Roman"/>
          <w:bCs/>
          <w:sz w:val="28"/>
          <w:szCs w:val="28"/>
          <w:lang w:val="ru-RU"/>
        </w:rPr>
        <w:t xml:space="preserve"> по упрощенному режиму исчисляется в порядке, установленном раздел</w:t>
      </w:r>
      <w:r w:rsidR="00CC4EDC" w:rsidRPr="00004887">
        <w:rPr>
          <w:rFonts w:ascii="Times New Roman" w:eastAsia="Times New Roman Tj" w:hAnsi="Times New Roman" w:cs="Times New Roman"/>
          <w:bCs/>
          <w:sz w:val="28"/>
          <w:szCs w:val="28"/>
          <w:lang w:val="ru-RU"/>
        </w:rPr>
        <w:t>ом</w:t>
      </w:r>
      <w:r w:rsidRPr="00004887">
        <w:rPr>
          <w:rFonts w:ascii="Times New Roman" w:eastAsia="Times New Roman Tj" w:hAnsi="Times New Roman" w:cs="Times New Roman"/>
          <w:bCs/>
          <w:sz w:val="28"/>
          <w:szCs w:val="28"/>
          <w:lang w:val="ru-RU"/>
        </w:rPr>
        <w:t xml:space="preserve"> VII настоящего Кодекса для подоходного налога.</w:t>
      </w:r>
    </w:p>
    <w:p w14:paraId="332361EA" w14:textId="77777777" w:rsidR="002C648F" w:rsidRPr="00004887" w:rsidRDefault="002C648F" w:rsidP="0019594B">
      <w:pPr>
        <w:pStyle w:val="NormalWeb"/>
        <w:spacing w:before="0"/>
        <w:ind w:firstLine="562"/>
        <w:rPr>
          <w:color w:val="000000"/>
          <w:sz w:val="28"/>
          <w:szCs w:val="28"/>
        </w:rPr>
      </w:pPr>
      <w:r w:rsidRPr="00004887">
        <w:rPr>
          <w:color w:val="000000"/>
          <w:sz w:val="28"/>
          <w:szCs w:val="28"/>
        </w:rPr>
        <w:t xml:space="preserve">4. Налогоплательщики, которые до перехода </w:t>
      </w:r>
      <w:r w:rsidR="00CC4EDC" w:rsidRPr="00004887">
        <w:rPr>
          <w:color w:val="000000"/>
          <w:sz w:val="28"/>
          <w:szCs w:val="28"/>
        </w:rPr>
        <w:t>с</w:t>
      </w:r>
      <w:r w:rsidRPr="00004887">
        <w:rPr>
          <w:color w:val="000000"/>
          <w:sz w:val="28"/>
          <w:szCs w:val="28"/>
        </w:rPr>
        <w:t xml:space="preserve"> обще</w:t>
      </w:r>
      <w:r w:rsidR="00CC4EDC" w:rsidRPr="00004887">
        <w:rPr>
          <w:color w:val="000000"/>
          <w:sz w:val="28"/>
          <w:szCs w:val="28"/>
        </w:rPr>
        <w:t>го</w:t>
      </w:r>
      <w:r w:rsidRPr="00004887">
        <w:rPr>
          <w:color w:val="000000"/>
          <w:sz w:val="28"/>
          <w:szCs w:val="28"/>
        </w:rPr>
        <w:t xml:space="preserve"> налогового режима на упрощенный режим </w:t>
      </w:r>
      <w:r w:rsidR="00CC4EDC" w:rsidRPr="00004887">
        <w:rPr>
          <w:color w:val="000000"/>
          <w:sz w:val="28"/>
          <w:szCs w:val="28"/>
        </w:rPr>
        <w:t xml:space="preserve">использовали </w:t>
      </w:r>
      <w:r w:rsidRPr="00004887">
        <w:rPr>
          <w:color w:val="000000"/>
          <w:sz w:val="28"/>
          <w:szCs w:val="28"/>
        </w:rPr>
        <w:t>при исчислении налогов метод начислений, при уплате налога по упрощенному режиму выполняют следующие правила:</w:t>
      </w:r>
    </w:p>
    <w:p w14:paraId="6F70285E" w14:textId="77777777" w:rsidR="002C648F" w:rsidRPr="00004887" w:rsidRDefault="002C648F" w:rsidP="0019594B">
      <w:pPr>
        <w:pStyle w:val="NormalWeb"/>
        <w:spacing w:before="0"/>
        <w:ind w:firstLine="562"/>
        <w:rPr>
          <w:color w:val="000000"/>
          <w:sz w:val="28"/>
          <w:szCs w:val="28"/>
        </w:rPr>
      </w:pPr>
      <w:r w:rsidRPr="00004887">
        <w:rPr>
          <w:color w:val="000000"/>
          <w:sz w:val="28"/>
          <w:szCs w:val="28"/>
        </w:rPr>
        <w:t xml:space="preserve">- в налоговую базу </w:t>
      </w:r>
      <w:r w:rsidR="00CC4EDC" w:rsidRPr="00004887">
        <w:rPr>
          <w:color w:val="000000"/>
          <w:sz w:val="28"/>
          <w:szCs w:val="28"/>
        </w:rPr>
        <w:t xml:space="preserve">упрощенного режима </w:t>
      </w:r>
      <w:r w:rsidRPr="00004887">
        <w:rPr>
          <w:color w:val="000000"/>
          <w:sz w:val="28"/>
          <w:szCs w:val="28"/>
        </w:rPr>
        <w:t>включаются</w:t>
      </w:r>
      <w:r w:rsidR="00CC4EDC" w:rsidRPr="00004887">
        <w:rPr>
          <w:color w:val="000000"/>
          <w:sz w:val="28"/>
          <w:szCs w:val="28"/>
        </w:rPr>
        <w:t xml:space="preserve"> сумма, полученная</w:t>
      </w:r>
      <w:r w:rsidRPr="00004887">
        <w:rPr>
          <w:color w:val="000000"/>
          <w:sz w:val="28"/>
          <w:szCs w:val="28"/>
        </w:rPr>
        <w:t xml:space="preserve"> до перехода на налог по упрощенному режиму, </w:t>
      </w:r>
      <w:r w:rsidR="00CC4EDC" w:rsidRPr="00004887">
        <w:rPr>
          <w:color w:val="000000"/>
          <w:sz w:val="28"/>
          <w:szCs w:val="28"/>
        </w:rPr>
        <w:t>согласно</w:t>
      </w:r>
      <w:r w:rsidRPr="00004887">
        <w:rPr>
          <w:color w:val="000000"/>
          <w:sz w:val="28"/>
          <w:szCs w:val="28"/>
        </w:rPr>
        <w:t xml:space="preserve"> котор</w:t>
      </w:r>
      <w:r w:rsidR="00CC4EDC" w:rsidRPr="00004887">
        <w:rPr>
          <w:color w:val="000000"/>
          <w:sz w:val="28"/>
          <w:szCs w:val="28"/>
        </w:rPr>
        <w:t>ому</w:t>
      </w:r>
      <w:r w:rsidRPr="00004887">
        <w:rPr>
          <w:color w:val="000000"/>
          <w:sz w:val="28"/>
          <w:szCs w:val="28"/>
        </w:rPr>
        <w:t xml:space="preserve"> осуществляется поставка товаров, выполнение работ и оказание услуг по договору после перехода на налог по упрощенной системе;</w:t>
      </w:r>
    </w:p>
    <w:p w14:paraId="3CC9A099" w14:textId="77777777" w:rsidR="002C648F" w:rsidRPr="00004887" w:rsidRDefault="002C648F" w:rsidP="0019594B">
      <w:pPr>
        <w:pStyle w:val="NormalWeb"/>
        <w:spacing w:before="0"/>
        <w:ind w:firstLine="562"/>
        <w:rPr>
          <w:color w:val="000000"/>
          <w:sz w:val="28"/>
          <w:szCs w:val="28"/>
        </w:rPr>
      </w:pPr>
      <w:r w:rsidRPr="00004887">
        <w:rPr>
          <w:color w:val="000000"/>
          <w:sz w:val="28"/>
          <w:szCs w:val="28"/>
        </w:rPr>
        <w:t xml:space="preserve">- не включаются в налоговую базу </w:t>
      </w:r>
      <w:r w:rsidR="00EB4E25" w:rsidRPr="00004887">
        <w:rPr>
          <w:color w:val="000000"/>
          <w:sz w:val="28"/>
          <w:szCs w:val="28"/>
        </w:rPr>
        <w:t>сумма</w:t>
      </w:r>
      <w:r w:rsidR="006A3AC9">
        <w:rPr>
          <w:color w:val="000000"/>
          <w:sz w:val="28"/>
          <w:szCs w:val="28"/>
        </w:rPr>
        <w:t>,</w:t>
      </w:r>
      <w:r w:rsidR="00EB4E25" w:rsidRPr="00004887">
        <w:rPr>
          <w:color w:val="000000"/>
          <w:sz w:val="28"/>
          <w:szCs w:val="28"/>
        </w:rPr>
        <w:t xml:space="preserve"> </w:t>
      </w:r>
      <w:r w:rsidRPr="00004887">
        <w:rPr>
          <w:color w:val="000000"/>
          <w:sz w:val="28"/>
          <w:szCs w:val="28"/>
        </w:rPr>
        <w:t>полученн</w:t>
      </w:r>
      <w:r w:rsidR="00CC4EDC" w:rsidRPr="00004887">
        <w:rPr>
          <w:color w:val="000000"/>
          <w:sz w:val="28"/>
          <w:szCs w:val="28"/>
        </w:rPr>
        <w:t>ая</w:t>
      </w:r>
      <w:r w:rsidRPr="00004887">
        <w:rPr>
          <w:color w:val="000000"/>
          <w:sz w:val="28"/>
          <w:szCs w:val="28"/>
        </w:rPr>
        <w:t xml:space="preserve"> за поставку товаров, выполнение работ и оказание услуг после перехода на налог по упрощенному режиму, если по методу начислений указанные средства были добавлены в доходы по общему налоговому режиму.</w:t>
      </w:r>
    </w:p>
    <w:p w14:paraId="1E22F091" w14:textId="77777777" w:rsidR="005D1BA4" w:rsidRPr="00004887" w:rsidRDefault="002C648F" w:rsidP="0019594B">
      <w:pPr>
        <w:pStyle w:val="NormalWeb"/>
        <w:spacing w:before="0"/>
        <w:ind w:firstLine="562"/>
        <w:rPr>
          <w:color w:val="000000"/>
          <w:sz w:val="28"/>
          <w:szCs w:val="28"/>
        </w:rPr>
      </w:pPr>
      <w:r w:rsidRPr="00004887">
        <w:rPr>
          <w:color w:val="000000"/>
          <w:sz w:val="28"/>
          <w:szCs w:val="28"/>
        </w:rPr>
        <w:t xml:space="preserve">5. </w:t>
      </w:r>
      <w:r w:rsidR="005D1BA4" w:rsidRPr="00004887">
        <w:rPr>
          <w:color w:val="000000"/>
          <w:sz w:val="28"/>
          <w:szCs w:val="28"/>
        </w:rPr>
        <w:t xml:space="preserve">Доходы от реализации товаров (выполнения работ, </w:t>
      </w:r>
      <w:r w:rsidR="00CC4EDC" w:rsidRPr="00004887">
        <w:rPr>
          <w:color w:val="000000"/>
          <w:sz w:val="28"/>
          <w:szCs w:val="28"/>
        </w:rPr>
        <w:t xml:space="preserve">оказания </w:t>
      </w:r>
      <w:r w:rsidR="005D1BA4" w:rsidRPr="00004887">
        <w:rPr>
          <w:color w:val="000000"/>
          <w:sz w:val="28"/>
          <w:szCs w:val="28"/>
        </w:rPr>
        <w:t xml:space="preserve">услуг, имущественных прав) в период применения упрощенного режима налогообложения, уплата (частичная уплата) которых не производилась до даты перехода на общий режим налогообложения, включаются в </w:t>
      </w:r>
      <w:r w:rsidR="00CC4EDC" w:rsidRPr="00004887">
        <w:rPr>
          <w:color w:val="000000"/>
          <w:sz w:val="28"/>
          <w:szCs w:val="28"/>
        </w:rPr>
        <w:t>состав доходов</w:t>
      </w:r>
      <w:r w:rsidR="005D1BA4" w:rsidRPr="00004887">
        <w:rPr>
          <w:color w:val="000000"/>
          <w:sz w:val="28"/>
          <w:szCs w:val="28"/>
        </w:rPr>
        <w:t xml:space="preserve"> в </w:t>
      </w:r>
      <w:r w:rsidR="00EB4E25" w:rsidRPr="00004887">
        <w:rPr>
          <w:color w:val="000000"/>
          <w:sz w:val="28"/>
          <w:szCs w:val="28"/>
        </w:rPr>
        <w:t>последнюю</w:t>
      </w:r>
      <w:r w:rsidR="005D1BA4" w:rsidRPr="00004887">
        <w:rPr>
          <w:color w:val="000000"/>
          <w:sz w:val="28"/>
          <w:szCs w:val="28"/>
        </w:rPr>
        <w:t xml:space="preserve"> декларацию упрощенного режима налогообложения при переходе на общий режим налогообложения.</w:t>
      </w:r>
    </w:p>
    <w:p w14:paraId="3D739C21" w14:textId="77777777" w:rsidR="002C648F" w:rsidRPr="00004887" w:rsidRDefault="002C648F" w:rsidP="0019594B">
      <w:pPr>
        <w:pStyle w:val="NormalWeb"/>
        <w:spacing w:before="0"/>
        <w:ind w:firstLine="562"/>
        <w:rPr>
          <w:color w:val="000000"/>
          <w:sz w:val="28"/>
          <w:szCs w:val="28"/>
        </w:rPr>
      </w:pPr>
      <w:r w:rsidRPr="00004887">
        <w:rPr>
          <w:color w:val="000000"/>
          <w:sz w:val="28"/>
          <w:szCs w:val="28"/>
        </w:rPr>
        <w:t>6. Сумма налога, полученная по упрощенной системе до перехода на общую систему налогообложения, в связи с которой осуществляется поставка товаров, выполнение работ и оказание услуг по договору после перехода на общую систему налогообложения, вычитается из суммы подоходного налога в общей системе налогообложения</w:t>
      </w:r>
      <w:r w:rsidRPr="00004887">
        <w:rPr>
          <w:rStyle w:val="inline-comment"/>
          <w:i w:val="0"/>
          <w:color w:val="000000"/>
          <w:sz w:val="28"/>
          <w:szCs w:val="28"/>
        </w:rPr>
        <w:t>.</w:t>
      </w:r>
    </w:p>
    <w:p w14:paraId="17397356" w14:textId="77777777" w:rsidR="002C648F" w:rsidRPr="00004887" w:rsidRDefault="002C648F" w:rsidP="0019594B">
      <w:pPr>
        <w:pStyle w:val="NormalWeb"/>
        <w:spacing w:before="0"/>
        <w:ind w:firstLine="562"/>
        <w:rPr>
          <w:color w:val="000000"/>
          <w:sz w:val="28"/>
          <w:szCs w:val="28"/>
        </w:rPr>
      </w:pPr>
      <w:r w:rsidRPr="00004887">
        <w:rPr>
          <w:color w:val="000000"/>
          <w:sz w:val="28"/>
          <w:szCs w:val="28"/>
        </w:rPr>
        <w:t xml:space="preserve">7. При переходе с общего режима </w:t>
      </w:r>
      <w:r w:rsidR="00F61DFE" w:rsidRPr="00004887">
        <w:rPr>
          <w:color w:val="000000"/>
          <w:sz w:val="28"/>
          <w:szCs w:val="28"/>
        </w:rPr>
        <w:t xml:space="preserve">налогообложения </w:t>
      </w:r>
      <w:r w:rsidRPr="00004887">
        <w:rPr>
          <w:color w:val="000000"/>
          <w:sz w:val="28"/>
          <w:szCs w:val="28"/>
        </w:rPr>
        <w:t xml:space="preserve">на налог по упрощенному режиму и с налога по упрощенному режиму на общий </w:t>
      </w:r>
      <w:r w:rsidR="00F61DFE" w:rsidRPr="00004887">
        <w:rPr>
          <w:color w:val="000000"/>
          <w:sz w:val="28"/>
          <w:szCs w:val="28"/>
        </w:rPr>
        <w:t>режим налогообложения</w:t>
      </w:r>
      <w:r w:rsidRPr="00004887">
        <w:rPr>
          <w:color w:val="000000"/>
          <w:sz w:val="28"/>
          <w:szCs w:val="28"/>
        </w:rPr>
        <w:t xml:space="preserve">, налогоплательщики в </w:t>
      </w:r>
      <w:r w:rsidR="00F61DFE" w:rsidRPr="00004887">
        <w:rPr>
          <w:color w:val="000000"/>
          <w:sz w:val="28"/>
          <w:szCs w:val="28"/>
        </w:rPr>
        <w:t>связи с</w:t>
      </w:r>
      <w:r w:rsidRPr="00004887">
        <w:rPr>
          <w:color w:val="000000"/>
          <w:sz w:val="28"/>
          <w:szCs w:val="28"/>
        </w:rPr>
        <w:t xml:space="preserve"> налог</w:t>
      </w:r>
      <w:r w:rsidR="00F61DFE" w:rsidRPr="00004887">
        <w:rPr>
          <w:color w:val="000000"/>
          <w:sz w:val="28"/>
          <w:szCs w:val="28"/>
        </w:rPr>
        <w:t>ом</w:t>
      </w:r>
      <w:r w:rsidRPr="00004887">
        <w:rPr>
          <w:color w:val="000000"/>
          <w:sz w:val="28"/>
          <w:szCs w:val="28"/>
        </w:rPr>
        <w:t xml:space="preserve"> на добавленную стоимость выполняют следующие правила:</w:t>
      </w:r>
    </w:p>
    <w:p w14:paraId="120A5973" w14:textId="77777777" w:rsidR="002C648F" w:rsidRPr="00004887" w:rsidRDefault="002C648F" w:rsidP="0019594B">
      <w:pPr>
        <w:pStyle w:val="NormalWeb"/>
        <w:spacing w:before="0"/>
        <w:ind w:firstLine="562"/>
        <w:rPr>
          <w:color w:val="000000"/>
          <w:sz w:val="28"/>
          <w:szCs w:val="28"/>
        </w:rPr>
      </w:pPr>
      <w:r w:rsidRPr="00004887">
        <w:rPr>
          <w:color w:val="000000"/>
          <w:sz w:val="28"/>
          <w:szCs w:val="28"/>
        </w:rPr>
        <w:t>- при переходе на налог по упрощенному режиму, суммы налога на добавленную стоимость, исчисленные и уплаченные в бюджет с сумм оплаты (частичной оплаты), полученной до такого перехода в</w:t>
      </w:r>
      <w:r w:rsidR="00211C56" w:rsidRPr="00004887">
        <w:rPr>
          <w:color w:val="000000"/>
          <w:sz w:val="28"/>
          <w:szCs w:val="28"/>
        </w:rPr>
        <w:t xml:space="preserve"> счёт</w:t>
      </w:r>
      <w:r w:rsidRPr="00004887">
        <w:rPr>
          <w:color w:val="000000"/>
          <w:sz w:val="28"/>
          <w:szCs w:val="28"/>
        </w:rPr>
        <w:t xml:space="preserve"> предстоящих поставок товаров (работ, услуг), осуществляемых в период после перехода на налог по упрощенному режиму, подлежат зачету по налогу на добавленную стоимость в последнем налоговом периоде;</w:t>
      </w:r>
    </w:p>
    <w:p w14:paraId="321654E3" w14:textId="77777777" w:rsidR="002C648F" w:rsidRPr="00004887" w:rsidRDefault="002C648F" w:rsidP="0019594B">
      <w:pPr>
        <w:pStyle w:val="NormalWeb"/>
        <w:spacing w:before="0"/>
        <w:ind w:firstLine="562"/>
        <w:rPr>
          <w:color w:val="000000"/>
          <w:sz w:val="28"/>
          <w:szCs w:val="28"/>
        </w:rPr>
      </w:pPr>
      <w:r w:rsidRPr="00004887">
        <w:rPr>
          <w:color w:val="000000"/>
          <w:sz w:val="28"/>
          <w:szCs w:val="28"/>
        </w:rPr>
        <w:t>- при переходе на общий налоговый режим</w:t>
      </w:r>
      <w:r w:rsidR="00F61DFE" w:rsidRPr="00004887">
        <w:rPr>
          <w:color w:val="000000"/>
          <w:sz w:val="28"/>
          <w:szCs w:val="28"/>
        </w:rPr>
        <w:t>,</w:t>
      </w:r>
      <w:r w:rsidRPr="00004887">
        <w:rPr>
          <w:color w:val="000000"/>
          <w:sz w:val="28"/>
          <w:szCs w:val="28"/>
        </w:rPr>
        <w:t xml:space="preserve"> суммы налога на добавленную стоимость, уплаченные налогоплательщиком, применяющим налог по упрощенному режиму, в отношении остатка приобретенных им товаров, принимаются этим налогоплательщиком к зачету по налогу на добавленную стоимость в первом налоговом периоде после перехода на общий режим налогообложения.</w:t>
      </w:r>
    </w:p>
    <w:p w14:paraId="1DC36694" w14:textId="77777777" w:rsidR="002C648F" w:rsidRPr="00004887"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Tj" w:hAnsi="Times New Roman" w:cs="Times New Roman"/>
          <w:bCs/>
          <w:sz w:val="28"/>
          <w:szCs w:val="28"/>
          <w:lang w:val="ru-RU"/>
        </w:rPr>
        <w:t>8. Налоговая декларация по форме, утвержденной уполномоченным государственным органом, представляется ежеквартально не позднее 15-го числа месяца, следующего за налоговым периодом.</w:t>
      </w:r>
    </w:p>
    <w:p w14:paraId="6C42F4A2" w14:textId="77777777" w:rsidR="002C648F" w:rsidRPr="00004887"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Tj" w:hAnsi="Times New Roman" w:cs="Times New Roman"/>
          <w:bCs/>
          <w:sz w:val="28"/>
          <w:szCs w:val="28"/>
          <w:lang w:val="ru-RU"/>
        </w:rPr>
        <w:t xml:space="preserve">9. Уплата налога по упрощенному режиму производится ежеквартально по месту </w:t>
      </w:r>
      <w:r w:rsidR="0021096E" w:rsidRPr="00004887">
        <w:rPr>
          <w:rFonts w:ascii="Times New Roman" w:eastAsia="Times New Roman Tj" w:hAnsi="Times New Roman" w:cs="Times New Roman"/>
          <w:bCs/>
          <w:sz w:val="28"/>
          <w:szCs w:val="28"/>
          <w:lang w:val="ru-RU"/>
        </w:rPr>
        <w:t>учёт</w:t>
      </w:r>
      <w:r w:rsidRPr="00004887">
        <w:rPr>
          <w:rFonts w:ascii="Times New Roman" w:eastAsia="Times New Roman Tj" w:hAnsi="Times New Roman" w:cs="Times New Roman"/>
          <w:bCs/>
          <w:sz w:val="28"/>
          <w:szCs w:val="28"/>
          <w:lang w:val="ru-RU"/>
        </w:rPr>
        <w:t>а налогоплательщика до даты, указанной для подачи декларации, в местный бюджет.</w:t>
      </w:r>
    </w:p>
    <w:p w14:paraId="5FAFE5E2" w14:textId="77777777" w:rsidR="002C648F" w:rsidRPr="00004887"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Tj" w:hAnsi="Times New Roman" w:cs="Times New Roman"/>
          <w:bCs/>
          <w:sz w:val="28"/>
          <w:szCs w:val="28"/>
          <w:lang w:val="ru-RU"/>
        </w:rPr>
        <w:t xml:space="preserve">10. Инструкция по исчислению и уплате налога по упрощенному режиму, а также формы деклараций (расчетов) утверждаются </w:t>
      </w:r>
      <w:r w:rsidR="00F61DFE" w:rsidRPr="00004887">
        <w:rPr>
          <w:rFonts w:ascii="Times New Roman" w:eastAsia="Times New Roman Tj" w:hAnsi="Times New Roman" w:cs="Times New Roman"/>
          <w:bCs/>
          <w:sz w:val="28"/>
          <w:szCs w:val="28"/>
          <w:lang w:val="ru-RU"/>
        </w:rPr>
        <w:t xml:space="preserve">по представлению </w:t>
      </w:r>
      <w:r w:rsidRPr="00004887">
        <w:rPr>
          <w:rFonts w:ascii="Times New Roman" w:eastAsia="Times New Roman Tj" w:hAnsi="Times New Roman" w:cs="Times New Roman"/>
          <w:bCs/>
          <w:sz w:val="28"/>
          <w:szCs w:val="28"/>
          <w:lang w:val="ru-RU"/>
        </w:rPr>
        <w:t>уполномоченн</w:t>
      </w:r>
      <w:r w:rsidR="00F61DFE" w:rsidRPr="00004887">
        <w:rPr>
          <w:rFonts w:ascii="Times New Roman" w:eastAsia="Times New Roman Tj" w:hAnsi="Times New Roman" w:cs="Times New Roman"/>
          <w:bCs/>
          <w:sz w:val="28"/>
          <w:szCs w:val="28"/>
          <w:lang w:val="ru-RU"/>
        </w:rPr>
        <w:t>ого</w:t>
      </w:r>
      <w:r w:rsidRPr="00004887">
        <w:rPr>
          <w:rFonts w:ascii="Times New Roman" w:eastAsia="Times New Roman Tj" w:hAnsi="Times New Roman" w:cs="Times New Roman"/>
          <w:bCs/>
          <w:sz w:val="28"/>
          <w:szCs w:val="28"/>
          <w:lang w:val="ru-RU"/>
        </w:rPr>
        <w:t xml:space="preserve"> государственн</w:t>
      </w:r>
      <w:r w:rsidR="00F61DFE" w:rsidRPr="00004887">
        <w:rPr>
          <w:rFonts w:ascii="Times New Roman" w:eastAsia="Times New Roman Tj" w:hAnsi="Times New Roman" w:cs="Times New Roman"/>
          <w:bCs/>
          <w:sz w:val="28"/>
          <w:szCs w:val="28"/>
          <w:lang w:val="ru-RU"/>
        </w:rPr>
        <w:t>ого</w:t>
      </w:r>
      <w:r w:rsidRPr="00004887">
        <w:rPr>
          <w:rFonts w:ascii="Times New Roman" w:eastAsia="Times New Roman Tj" w:hAnsi="Times New Roman" w:cs="Times New Roman"/>
          <w:bCs/>
          <w:sz w:val="28"/>
          <w:szCs w:val="28"/>
          <w:lang w:val="ru-RU"/>
        </w:rPr>
        <w:t xml:space="preserve"> орган</w:t>
      </w:r>
      <w:r w:rsidR="00F61DFE" w:rsidRPr="00004887">
        <w:rPr>
          <w:rFonts w:ascii="Times New Roman" w:eastAsia="Times New Roman Tj" w:hAnsi="Times New Roman" w:cs="Times New Roman"/>
          <w:bCs/>
          <w:sz w:val="28"/>
          <w:szCs w:val="28"/>
          <w:lang w:val="ru-RU"/>
        </w:rPr>
        <w:t>а</w:t>
      </w:r>
      <w:r w:rsidRPr="00004887">
        <w:rPr>
          <w:rFonts w:ascii="Times New Roman" w:eastAsia="Times New Roman Tj" w:hAnsi="Times New Roman" w:cs="Times New Roman"/>
          <w:bCs/>
          <w:sz w:val="28"/>
          <w:szCs w:val="28"/>
          <w:lang w:val="ru-RU"/>
        </w:rPr>
        <w:t xml:space="preserve"> </w:t>
      </w:r>
      <w:r w:rsidR="00BF488C" w:rsidRPr="00004887">
        <w:rPr>
          <w:rFonts w:ascii="Times New Roman" w:eastAsia="Times New Roman Tj" w:hAnsi="Times New Roman" w:cs="Times New Roman"/>
          <w:sz w:val="28"/>
          <w:szCs w:val="28"/>
          <w:u w:color="000000"/>
          <w:lang w:val="ru-RU"/>
        </w:rPr>
        <w:t>уполномоченным государственным органом в сфере финансов</w:t>
      </w:r>
      <w:r w:rsidRPr="00004887">
        <w:rPr>
          <w:rFonts w:ascii="Times New Roman" w:eastAsia="Times New Roman Tj" w:hAnsi="Times New Roman" w:cs="Times New Roman"/>
          <w:bCs/>
          <w:sz w:val="28"/>
          <w:szCs w:val="28"/>
          <w:lang w:val="ru-RU"/>
        </w:rPr>
        <w:t>.</w:t>
      </w:r>
      <w:r w:rsidR="00F61DFE" w:rsidRPr="00004887">
        <w:rPr>
          <w:rFonts w:ascii="Times New Roman" w:eastAsia="Times New Roman Tj" w:hAnsi="Times New Roman" w:cs="Times New Roman"/>
          <w:bCs/>
          <w:sz w:val="28"/>
          <w:szCs w:val="28"/>
          <w:lang w:val="ru-RU"/>
        </w:rPr>
        <w:t xml:space="preserve"> </w:t>
      </w:r>
    </w:p>
    <w:p w14:paraId="7A12F2D4" w14:textId="77777777" w:rsidR="00004887" w:rsidRDefault="00004887" w:rsidP="0019594B">
      <w:pPr>
        <w:pStyle w:val="Heading1"/>
        <w:shd w:val="clear" w:color="auto" w:fill="FFFFFF"/>
        <w:tabs>
          <w:tab w:val="left" w:pos="851"/>
        </w:tabs>
        <w:spacing w:before="0"/>
        <w:ind w:firstLine="567"/>
        <w:jc w:val="center"/>
        <w:rPr>
          <w:rFonts w:eastAsia="Times New Roman Tj"/>
          <w:szCs w:val="28"/>
          <w:lang w:val="ru-RU"/>
        </w:rPr>
      </w:pPr>
      <w:bookmarkStart w:id="1401" w:name="_Toc48487420"/>
      <w:bookmarkStart w:id="1402" w:name="_Toc86505152"/>
      <w:bookmarkStart w:id="1403" w:name="_Toc86505643"/>
    </w:p>
    <w:p w14:paraId="43FAA627" w14:textId="77777777" w:rsidR="0014113C" w:rsidRPr="00AE3833" w:rsidRDefault="0014113C" w:rsidP="0019594B">
      <w:pPr>
        <w:pStyle w:val="Heading1"/>
        <w:shd w:val="clear" w:color="auto" w:fill="FFFFFF"/>
        <w:tabs>
          <w:tab w:val="left" w:pos="851"/>
        </w:tabs>
        <w:spacing w:before="0"/>
        <w:ind w:firstLine="567"/>
        <w:jc w:val="center"/>
        <w:rPr>
          <w:szCs w:val="28"/>
          <w:lang w:val="ru-RU"/>
        </w:rPr>
      </w:pPr>
      <w:r w:rsidRPr="00AE3833">
        <w:rPr>
          <w:rFonts w:eastAsia="Times New Roman Tj"/>
          <w:szCs w:val="28"/>
          <w:lang w:val="ru-RU"/>
        </w:rPr>
        <w:t xml:space="preserve">ГЛАВА </w:t>
      </w:r>
      <w:r w:rsidR="00240193" w:rsidRPr="00AE3833">
        <w:rPr>
          <w:rFonts w:eastAsia="Times New Roman Tj"/>
          <w:szCs w:val="28"/>
          <w:lang w:val="ru-RU"/>
        </w:rPr>
        <w:t>53</w:t>
      </w:r>
      <w:r w:rsidRPr="00AE3833">
        <w:rPr>
          <w:rFonts w:eastAsia="Times New Roman Tj"/>
          <w:szCs w:val="28"/>
          <w:lang w:val="ru-RU"/>
        </w:rPr>
        <w:t>. УПРОЩЕННЫЙ РЕЖИМ НАЛОГООБЛОЖЕНИЯ ДЛЯ ПРОИЗВОДИТЕЛЕЙ СЕЛЬСКОХОЗЯЙСТВЕННОЙ ПРОДУКЦИИ</w:t>
      </w:r>
      <w:bookmarkEnd w:id="1401"/>
      <w:bookmarkEnd w:id="1402"/>
      <w:bookmarkEnd w:id="1403"/>
    </w:p>
    <w:p w14:paraId="01C4F8D1" w14:textId="77777777" w:rsidR="0014113C" w:rsidRPr="00AE3833" w:rsidRDefault="0014113C" w:rsidP="0019594B">
      <w:pPr>
        <w:ind w:firstLine="567"/>
        <w:jc w:val="both"/>
        <w:rPr>
          <w:b/>
          <w:color w:val="000000"/>
          <w:sz w:val="28"/>
          <w:szCs w:val="28"/>
        </w:rPr>
      </w:pPr>
    </w:p>
    <w:p w14:paraId="7C8A2ACF" w14:textId="77777777" w:rsidR="0014113C" w:rsidRPr="00AE3833" w:rsidRDefault="0035607C" w:rsidP="0019594B">
      <w:pPr>
        <w:pStyle w:val="Heading1"/>
        <w:shd w:val="clear" w:color="auto" w:fill="FFFFFF"/>
        <w:tabs>
          <w:tab w:val="left" w:pos="851"/>
        </w:tabs>
        <w:spacing w:before="0"/>
        <w:ind w:firstLine="567"/>
        <w:jc w:val="both"/>
        <w:rPr>
          <w:szCs w:val="28"/>
          <w:lang w:val="ru-RU"/>
        </w:rPr>
      </w:pPr>
      <w:bookmarkStart w:id="1404" w:name="_Toc48487421"/>
      <w:bookmarkStart w:id="1405" w:name="_Toc86505153"/>
      <w:bookmarkStart w:id="1406" w:name="_Toc86505644"/>
      <w:r w:rsidRPr="00AE3833">
        <w:rPr>
          <w:rFonts w:eastAsia="Times New Roman Tj"/>
          <w:szCs w:val="28"/>
          <w:lang w:val="ru-RU"/>
        </w:rPr>
        <w:t xml:space="preserve">Статья </w:t>
      </w:r>
      <w:r w:rsidR="003502CE" w:rsidRPr="00AE3833">
        <w:rPr>
          <w:rFonts w:eastAsia="Times New Roman Tj"/>
          <w:szCs w:val="28"/>
          <w:lang w:val="ru-RU"/>
        </w:rPr>
        <w:t>3</w:t>
      </w:r>
      <w:r w:rsidR="009738A3" w:rsidRPr="00AE3833">
        <w:rPr>
          <w:rFonts w:eastAsia="Times New Roman Tj"/>
          <w:szCs w:val="28"/>
          <w:lang w:val="ru-RU"/>
        </w:rPr>
        <w:t>82</w:t>
      </w:r>
      <w:r w:rsidR="0014113C" w:rsidRPr="00AE3833">
        <w:rPr>
          <w:rFonts w:eastAsia="Times New Roman Tj"/>
          <w:szCs w:val="28"/>
          <w:lang w:val="ru-RU"/>
        </w:rPr>
        <w:t>. Общие положения</w:t>
      </w:r>
      <w:bookmarkEnd w:id="1404"/>
      <w:bookmarkEnd w:id="1405"/>
      <w:bookmarkEnd w:id="1406"/>
      <w:r w:rsidR="0014113C" w:rsidRPr="00AE3833">
        <w:rPr>
          <w:rFonts w:eastAsia="Times New Roman Tj"/>
          <w:szCs w:val="28"/>
          <w:lang w:val="ru-RU"/>
        </w:rPr>
        <w:t xml:space="preserve"> </w:t>
      </w:r>
    </w:p>
    <w:p w14:paraId="5B9952F1" w14:textId="77777777" w:rsidR="002C648F" w:rsidRPr="00004887"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004887">
        <w:rPr>
          <w:rFonts w:ascii="Times New Roman" w:eastAsia="Times New Roman Tj" w:hAnsi="Times New Roman" w:cs="Times New Roman"/>
          <w:sz w:val="28"/>
          <w:szCs w:val="28"/>
          <w:lang w:val="ru-RU"/>
        </w:rPr>
        <w:t>1. Упрощенный режим налогообложения для сельскохозяйственных производителей (далее - единый сельскохозяйственный налог) представляет собой специальный налоговый режим деятельность субъектов, осуществляющих производство сельскохозяйственной продукции</w:t>
      </w:r>
      <w:r w:rsidR="00F61DFE" w:rsidRPr="00004887">
        <w:rPr>
          <w:rFonts w:ascii="Times New Roman" w:eastAsia="Times New Roman Tj" w:hAnsi="Times New Roman" w:cs="Times New Roman"/>
          <w:sz w:val="28"/>
          <w:szCs w:val="28"/>
          <w:lang w:val="ru-RU"/>
        </w:rPr>
        <w:t>,</w:t>
      </w:r>
      <w:r w:rsidRPr="00004887">
        <w:rPr>
          <w:rFonts w:ascii="Times New Roman" w:eastAsia="Times New Roman Tj" w:hAnsi="Times New Roman" w:cs="Times New Roman"/>
          <w:sz w:val="28"/>
          <w:szCs w:val="28"/>
          <w:lang w:val="ru-RU"/>
        </w:rPr>
        <w:t xml:space="preserve"> без последующей </w:t>
      </w:r>
      <w:r w:rsidRPr="00004887">
        <w:rPr>
          <w:rFonts w:ascii="Times New Roman" w:eastAsia="Times New Roman Tj" w:hAnsi="Times New Roman" w:cs="Times New Roman"/>
          <w:bCs/>
          <w:sz w:val="28"/>
          <w:szCs w:val="28"/>
          <w:lang w:val="ru-RU"/>
        </w:rPr>
        <w:t>промышленной</w:t>
      </w:r>
      <w:r w:rsidRPr="00004887">
        <w:rPr>
          <w:rFonts w:ascii="Times New Roman" w:eastAsia="Times New Roman Tj" w:hAnsi="Times New Roman" w:cs="Times New Roman"/>
          <w:sz w:val="28"/>
          <w:szCs w:val="28"/>
          <w:lang w:val="ru-RU"/>
        </w:rPr>
        <w:t xml:space="preserve"> переработки. </w:t>
      </w:r>
    </w:p>
    <w:p w14:paraId="240FCF2E" w14:textId="77777777" w:rsidR="002C648F" w:rsidRPr="00004887"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04887">
        <w:rPr>
          <w:rFonts w:ascii="Times New Roman" w:eastAsia="Times New Roman Tj" w:hAnsi="Times New Roman" w:cs="Times New Roman"/>
          <w:sz w:val="28"/>
          <w:szCs w:val="28"/>
          <w:lang w:val="ru-RU"/>
        </w:rPr>
        <w:t xml:space="preserve">2. Единый сельскохозяйственный налог применяется к </w:t>
      </w:r>
      <w:r w:rsidRPr="00004887">
        <w:rPr>
          <w:rFonts w:ascii="Times New Roman" w:eastAsia="Times New Roman Tj" w:hAnsi="Times New Roman" w:cs="Times New Roman"/>
          <w:bCs/>
          <w:sz w:val="28"/>
          <w:szCs w:val="28"/>
          <w:lang w:val="ru-RU"/>
        </w:rPr>
        <w:t>дехканским (фермерским) и другим юридическим лицам-производителям сельскохозяйственной продукции</w:t>
      </w:r>
      <w:r w:rsidRPr="00004887">
        <w:rPr>
          <w:rFonts w:ascii="Times New Roman" w:eastAsia="Times New Roman Tj" w:hAnsi="Times New Roman" w:cs="Times New Roman"/>
          <w:sz w:val="28"/>
          <w:szCs w:val="28"/>
          <w:lang w:val="ru-RU"/>
        </w:rPr>
        <w:t>.</w:t>
      </w:r>
    </w:p>
    <w:p w14:paraId="0D8BD335" w14:textId="77777777" w:rsidR="002C648F" w:rsidRPr="00004887"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04887">
        <w:rPr>
          <w:rFonts w:ascii="Times New Roman" w:eastAsia="Times New Roman Tj" w:hAnsi="Times New Roman" w:cs="Times New Roman"/>
          <w:sz w:val="28"/>
          <w:szCs w:val="28"/>
          <w:lang w:val="ru-RU"/>
        </w:rPr>
        <w:t xml:space="preserve">3. </w:t>
      </w:r>
      <w:r w:rsidR="00F61DFE" w:rsidRPr="00004887">
        <w:rPr>
          <w:rFonts w:ascii="Times New Roman" w:eastAsia="Times New Roman Tj" w:hAnsi="Times New Roman" w:cs="Times New Roman"/>
          <w:sz w:val="28"/>
          <w:szCs w:val="28"/>
          <w:lang w:val="ru-RU"/>
        </w:rPr>
        <w:t>П</w:t>
      </w:r>
      <w:r w:rsidRPr="00004887">
        <w:rPr>
          <w:rFonts w:ascii="Times New Roman" w:eastAsia="Times New Roman Tj" w:hAnsi="Times New Roman" w:cs="Times New Roman"/>
          <w:sz w:val="28"/>
          <w:szCs w:val="28"/>
          <w:lang w:val="ru-RU"/>
        </w:rPr>
        <w:t>лательщик единого сельскохозяйственного налога, осуществляющих производство сельскохозяйственной продукции без последующей промышленной переработки,</w:t>
      </w:r>
      <w:r w:rsidRPr="00004887" w:rsidDel="006D1811">
        <w:rPr>
          <w:rFonts w:ascii="Times New Roman" w:eastAsia="Times New Roman Tj" w:hAnsi="Times New Roman" w:cs="Times New Roman"/>
          <w:sz w:val="28"/>
          <w:szCs w:val="28"/>
          <w:lang w:val="ru-RU"/>
        </w:rPr>
        <w:t xml:space="preserve"> </w:t>
      </w:r>
      <w:r w:rsidRPr="00004887">
        <w:rPr>
          <w:rFonts w:ascii="Times New Roman" w:eastAsia="Times New Roman Tj" w:hAnsi="Times New Roman" w:cs="Times New Roman"/>
          <w:sz w:val="28"/>
          <w:szCs w:val="28"/>
          <w:lang w:val="ru-RU"/>
        </w:rPr>
        <w:t>освобождается от уплаты следующих налогов:</w:t>
      </w:r>
    </w:p>
    <w:p w14:paraId="48325445" w14:textId="77777777" w:rsidR="002C648F" w:rsidRPr="00004887"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04887">
        <w:rPr>
          <w:rFonts w:ascii="Times New Roman" w:eastAsia="Times New Roman Tj" w:hAnsi="Times New Roman" w:cs="Times New Roman"/>
          <w:sz w:val="28"/>
          <w:szCs w:val="28"/>
          <w:lang w:val="ru-RU"/>
        </w:rPr>
        <w:t>- налог</w:t>
      </w:r>
      <w:r w:rsidR="00272FA8" w:rsidRPr="00004887">
        <w:rPr>
          <w:rFonts w:ascii="Times New Roman" w:eastAsia="Times New Roman Tj" w:hAnsi="Times New Roman" w:cs="Times New Roman"/>
          <w:sz w:val="28"/>
          <w:szCs w:val="28"/>
          <w:lang w:val="ru-RU"/>
        </w:rPr>
        <w:t xml:space="preserve"> на доход</w:t>
      </w:r>
      <w:r w:rsidRPr="00004887">
        <w:rPr>
          <w:rFonts w:ascii="Times New Roman" w:eastAsia="Times New Roman Tj" w:hAnsi="Times New Roman" w:cs="Times New Roman"/>
          <w:sz w:val="28"/>
          <w:szCs w:val="28"/>
          <w:lang w:val="ru-RU"/>
        </w:rPr>
        <w:t xml:space="preserve"> (налог по упрощенному режиму для субъектов малого </w:t>
      </w:r>
      <w:r w:rsidR="00AC6010" w:rsidRPr="00004887">
        <w:rPr>
          <w:rFonts w:ascii="Times New Roman" w:eastAsia="Times New Roman Tj" w:hAnsi="Times New Roman" w:cs="Times New Roman"/>
          <w:sz w:val="28"/>
          <w:szCs w:val="28"/>
          <w:lang w:val="ru-RU"/>
        </w:rPr>
        <w:t>предпринимательства</w:t>
      </w:r>
      <w:r w:rsidRPr="00004887">
        <w:rPr>
          <w:rFonts w:ascii="Times New Roman" w:eastAsia="Times New Roman Tj" w:hAnsi="Times New Roman" w:cs="Times New Roman"/>
          <w:sz w:val="28"/>
          <w:szCs w:val="28"/>
          <w:lang w:val="ru-RU"/>
        </w:rPr>
        <w:t>), за исключением доходов, облагаемых налогом у источника выплаты;</w:t>
      </w:r>
    </w:p>
    <w:p w14:paraId="4DD7C7DD" w14:textId="77777777" w:rsidR="002C648F" w:rsidRPr="00004887"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04887">
        <w:rPr>
          <w:rFonts w:ascii="Times New Roman" w:eastAsia="Times New Roman Tj" w:hAnsi="Times New Roman" w:cs="Times New Roman"/>
          <w:sz w:val="28"/>
          <w:szCs w:val="28"/>
          <w:lang w:val="ru-RU"/>
        </w:rPr>
        <w:t>- налог на добавленную стоимость, за исключением налога на добавленную стоимость, подлежащего уплате при ввозе товаров на таможенную территорию Республики Таджикистан, и (или) в случае операций, облагаемых налогом у источника выплаты;</w:t>
      </w:r>
    </w:p>
    <w:p w14:paraId="6A1B393B" w14:textId="77777777" w:rsidR="002C648F" w:rsidRPr="00004887"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004887">
        <w:rPr>
          <w:rFonts w:ascii="Times New Roman" w:eastAsia="Times New Roman Tj" w:hAnsi="Times New Roman" w:cs="Times New Roman"/>
          <w:sz w:val="28"/>
          <w:szCs w:val="28"/>
          <w:lang w:val="ru-RU"/>
        </w:rPr>
        <w:t>- земельного налога.</w:t>
      </w:r>
    </w:p>
    <w:p w14:paraId="316F855E" w14:textId="77777777" w:rsidR="002C648F" w:rsidRPr="00004887"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04887">
        <w:rPr>
          <w:rFonts w:ascii="Times New Roman" w:eastAsia="Times New Roman Tj" w:hAnsi="Times New Roman" w:cs="Times New Roman"/>
          <w:sz w:val="28"/>
          <w:szCs w:val="28"/>
          <w:lang w:val="ru-RU"/>
        </w:rPr>
        <w:t>4. Доходы членов дехканского (фермерского) хозяйства, уплачивающ</w:t>
      </w:r>
      <w:r w:rsidR="00F152F7" w:rsidRPr="00004887">
        <w:rPr>
          <w:rFonts w:ascii="Times New Roman" w:eastAsia="Times New Roman Tj" w:hAnsi="Times New Roman" w:cs="Times New Roman"/>
          <w:sz w:val="28"/>
          <w:szCs w:val="28"/>
          <w:lang w:val="ru-RU"/>
        </w:rPr>
        <w:t>их</w:t>
      </w:r>
      <w:r w:rsidRPr="00004887">
        <w:rPr>
          <w:rFonts w:ascii="Times New Roman" w:eastAsia="Times New Roman Tj" w:hAnsi="Times New Roman" w:cs="Times New Roman"/>
          <w:sz w:val="28"/>
          <w:szCs w:val="28"/>
          <w:lang w:val="ru-RU"/>
        </w:rPr>
        <w:t xml:space="preserve"> единый сельскохозяйственный налог, от сельскохозяйственной деятельности, осуществляемой без создания юридического лица, освобождаются от уплаты налога на доходы для физических лиц.</w:t>
      </w:r>
    </w:p>
    <w:p w14:paraId="1E5C476F" w14:textId="77777777" w:rsidR="002C648F" w:rsidRPr="00004887"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Tj" w:hAnsi="Times New Roman" w:cs="Times New Roman"/>
          <w:bCs/>
          <w:sz w:val="28"/>
          <w:szCs w:val="28"/>
          <w:lang w:val="ru-RU"/>
        </w:rPr>
        <w:t xml:space="preserve">5. Инструкция </w:t>
      </w:r>
      <w:r w:rsidR="00D65353" w:rsidRPr="00004887">
        <w:rPr>
          <w:rFonts w:ascii="Times New Roman" w:eastAsia="Times New Roman Tj" w:hAnsi="Times New Roman" w:cs="Times New Roman"/>
          <w:bCs/>
          <w:sz w:val="28"/>
          <w:szCs w:val="28"/>
          <w:lang w:val="ru-RU"/>
        </w:rPr>
        <w:t xml:space="preserve">по </w:t>
      </w:r>
      <w:r w:rsidRPr="00004887">
        <w:rPr>
          <w:rFonts w:ascii="Times New Roman" w:eastAsia="Times New Roman Tj" w:hAnsi="Times New Roman" w:cs="Times New Roman"/>
          <w:bCs/>
          <w:sz w:val="28"/>
          <w:szCs w:val="28"/>
          <w:lang w:val="ru-RU"/>
        </w:rPr>
        <w:t>определени</w:t>
      </w:r>
      <w:r w:rsidR="00D65353" w:rsidRPr="00004887">
        <w:rPr>
          <w:rFonts w:ascii="Times New Roman" w:eastAsia="Times New Roman Tj" w:hAnsi="Times New Roman" w:cs="Times New Roman"/>
          <w:bCs/>
          <w:sz w:val="28"/>
          <w:szCs w:val="28"/>
          <w:lang w:val="ru-RU"/>
        </w:rPr>
        <w:t>ю</w:t>
      </w:r>
      <w:r w:rsidRPr="00004887">
        <w:rPr>
          <w:rFonts w:ascii="Times New Roman" w:eastAsia="Times New Roman Tj" w:hAnsi="Times New Roman" w:cs="Times New Roman"/>
          <w:bCs/>
          <w:sz w:val="28"/>
          <w:szCs w:val="28"/>
          <w:lang w:val="ru-RU"/>
        </w:rPr>
        <w:t xml:space="preserve"> норм использования техники и </w:t>
      </w:r>
      <w:r w:rsidR="00D65353" w:rsidRPr="00004887">
        <w:rPr>
          <w:rFonts w:ascii="Times New Roman" w:eastAsia="Times New Roman Tj" w:hAnsi="Times New Roman" w:cs="Times New Roman"/>
          <w:bCs/>
          <w:sz w:val="28"/>
          <w:szCs w:val="28"/>
          <w:lang w:val="ru-RU"/>
        </w:rPr>
        <w:t xml:space="preserve">рабочей силы (в том числе </w:t>
      </w:r>
      <w:r w:rsidRPr="00004887">
        <w:rPr>
          <w:rFonts w:ascii="Times New Roman" w:eastAsia="Times New Roman Tj" w:hAnsi="Times New Roman" w:cs="Times New Roman"/>
          <w:bCs/>
          <w:sz w:val="28"/>
          <w:szCs w:val="28"/>
          <w:lang w:val="ru-RU"/>
        </w:rPr>
        <w:t>ручного труда</w:t>
      </w:r>
      <w:r w:rsidR="00D65353" w:rsidRPr="00004887">
        <w:rPr>
          <w:rFonts w:ascii="Times New Roman" w:eastAsia="Times New Roman Tj" w:hAnsi="Times New Roman" w:cs="Times New Roman"/>
          <w:bCs/>
          <w:sz w:val="28"/>
          <w:szCs w:val="28"/>
          <w:lang w:val="ru-RU"/>
        </w:rPr>
        <w:t>)</w:t>
      </w:r>
      <w:r w:rsidRPr="00004887">
        <w:rPr>
          <w:rFonts w:ascii="Times New Roman" w:eastAsia="Times New Roman Tj" w:hAnsi="Times New Roman" w:cs="Times New Roman"/>
          <w:bCs/>
          <w:sz w:val="28"/>
          <w:szCs w:val="28"/>
          <w:lang w:val="ru-RU"/>
        </w:rPr>
        <w:t xml:space="preserve"> для одного гектара земли для производителей сельскохозяйственной продукции утверждается Министерством сельского хозяйства Республики Таджикистан по согласованию с Министерством труда, миграции и занятости населения Республики Таджикистан.</w:t>
      </w:r>
    </w:p>
    <w:p w14:paraId="552D3076" w14:textId="77777777" w:rsidR="002C648F" w:rsidRPr="00004887"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Tj" w:hAnsi="Times New Roman" w:cs="Times New Roman"/>
          <w:bCs/>
          <w:sz w:val="28"/>
          <w:szCs w:val="28"/>
          <w:lang w:val="ru-RU"/>
        </w:rPr>
        <w:t xml:space="preserve">6. </w:t>
      </w:r>
      <w:r w:rsidR="00BC51B4" w:rsidRPr="00004887">
        <w:rPr>
          <w:rFonts w:ascii="Times New Roman" w:eastAsia="Times New Roman Tj" w:hAnsi="Times New Roman" w:cs="Times New Roman"/>
          <w:bCs/>
          <w:sz w:val="28"/>
          <w:szCs w:val="28"/>
          <w:lang w:val="ru-RU"/>
        </w:rPr>
        <w:t>При одновременном ведении несельскохозяйственной деятельности плательщики единого сельскохозяйственного налога являются дополнительно плательщиками налога по упрощенному режиму или по общему режиму налогообложения.</w:t>
      </w:r>
      <w:r w:rsidR="00763A34" w:rsidRPr="00004887">
        <w:rPr>
          <w:rFonts w:ascii="Times New Roman" w:eastAsia="Times New Roman Tj" w:hAnsi="Times New Roman" w:cs="Times New Roman"/>
          <w:bCs/>
          <w:sz w:val="28"/>
          <w:szCs w:val="28"/>
          <w:lang w:val="ru-RU"/>
        </w:rPr>
        <w:t xml:space="preserve"> </w:t>
      </w:r>
      <w:r w:rsidRPr="00004887">
        <w:rPr>
          <w:rFonts w:ascii="Times New Roman" w:eastAsia="Times New Roman Tj" w:hAnsi="Times New Roman" w:cs="Times New Roman"/>
          <w:bCs/>
          <w:sz w:val="28"/>
          <w:szCs w:val="28"/>
          <w:lang w:val="ru-RU"/>
        </w:rPr>
        <w:t xml:space="preserve">Такой налогоплательщик обязан вести раздельный </w:t>
      </w:r>
      <w:r w:rsidR="0021096E" w:rsidRPr="00004887">
        <w:rPr>
          <w:rFonts w:ascii="Times New Roman" w:eastAsia="Times New Roman Tj" w:hAnsi="Times New Roman" w:cs="Times New Roman"/>
          <w:bCs/>
          <w:sz w:val="28"/>
          <w:szCs w:val="28"/>
          <w:lang w:val="ru-RU"/>
        </w:rPr>
        <w:t>учёт</w:t>
      </w:r>
      <w:r w:rsidRPr="00004887">
        <w:rPr>
          <w:rFonts w:ascii="Times New Roman" w:eastAsia="Times New Roman Tj" w:hAnsi="Times New Roman" w:cs="Times New Roman"/>
          <w:bCs/>
          <w:sz w:val="28"/>
          <w:szCs w:val="28"/>
          <w:lang w:val="ru-RU"/>
        </w:rPr>
        <w:t xml:space="preserve"> доходов и расходов по производству сельскохозяйственной и несельскохозяйственной продукции. </w:t>
      </w:r>
    </w:p>
    <w:p w14:paraId="41A8EF1E" w14:textId="77777777" w:rsidR="002C648F" w:rsidRPr="00004887"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04887">
        <w:rPr>
          <w:rFonts w:ascii="Times New Roman" w:eastAsia="Times New Roman Tj" w:hAnsi="Times New Roman" w:cs="Times New Roman"/>
          <w:sz w:val="28"/>
          <w:szCs w:val="28"/>
          <w:lang w:val="ru-RU"/>
        </w:rPr>
        <w:t xml:space="preserve">7. </w:t>
      </w:r>
      <w:r w:rsidRPr="00004887">
        <w:rPr>
          <w:rFonts w:ascii="Times New Roman" w:eastAsia="Times New Roman Tj" w:hAnsi="Times New Roman" w:cs="Times New Roman"/>
          <w:bCs/>
          <w:sz w:val="28"/>
          <w:szCs w:val="28"/>
          <w:lang w:val="ru-RU"/>
        </w:rPr>
        <w:t>Плательщики едино</w:t>
      </w:r>
      <w:r w:rsidR="00D65353" w:rsidRPr="00004887">
        <w:rPr>
          <w:rFonts w:ascii="Times New Roman" w:eastAsia="Times New Roman Tj" w:hAnsi="Times New Roman" w:cs="Times New Roman"/>
          <w:bCs/>
          <w:sz w:val="28"/>
          <w:szCs w:val="28"/>
          <w:lang w:val="ru-RU"/>
        </w:rPr>
        <w:t>го сельскохозяйственного налога</w:t>
      </w:r>
      <w:r w:rsidRPr="00004887">
        <w:rPr>
          <w:rFonts w:ascii="Times New Roman" w:eastAsia="Times New Roman Tj" w:hAnsi="Times New Roman" w:cs="Times New Roman"/>
          <w:sz w:val="28"/>
          <w:szCs w:val="28"/>
          <w:lang w:val="ru-RU"/>
        </w:rPr>
        <w:t xml:space="preserve"> уплачивают другие налоги в порядке, установленном настоящим Кодексом, и исполняют обязанности налоговых агентов.</w:t>
      </w:r>
    </w:p>
    <w:p w14:paraId="08EA19FC" w14:textId="77777777" w:rsidR="002C648F" w:rsidRPr="00004887"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04887">
        <w:rPr>
          <w:rFonts w:ascii="Times New Roman" w:eastAsia="Times New Roman Tj" w:hAnsi="Times New Roman" w:cs="Times New Roman"/>
          <w:sz w:val="28"/>
          <w:szCs w:val="28"/>
          <w:lang w:val="ru-RU"/>
        </w:rPr>
        <w:t xml:space="preserve">8. </w:t>
      </w:r>
      <w:r w:rsidRPr="00004887">
        <w:rPr>
          <w:rFonts w:ascii="Times New Roman" w:eastAsia="Times New Roman Tj" w:hAnsi="Times New Roman" w:cs="Times New Roman"/>
          <w:bCs/>
          <w:sz w:val="28"/>
          <w:szCs w:val="28"/>
          <w:lang w:val="ru-RU"/>
        </w:rPr>
        <w:t>Плательщики единого сельскохозяйственного налога вправе</w:t>
      </w:r>
      <w:r w:rsidRPr="00004887">
        <w:rPr>
          <w:rFonts w:ascii="Times New Roman" w:eastAsia="Times New Roman Tj" w:hAnsi="Times New Roman" w:cs="Times New Roman"/>
          <w:sz w:val="28"/>
          <w:szCs w:val="28"/>
          <w:lang w:val="ru-RU"/>
        </w:rPr>
        <w:t xml:space="preserve"> перейти на общий режим налогообложения.</w:t>
      </w:r>
    </w:p>
    <w:p w14:paraId="17F381FC"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73CE652E" w14:textId="77777777" w:rsidR="0014113C" w:rsidRPr="00AE3833" w:rsidRDefault="0035607C" w:rsidP="0019594B">
      <w:pPr>
        <w:pStyle w:val="Heading1"/>
        <w:shd w:val="clear" w:color="auto" w:fill="FFFFFF"/>
        <w:tabs>
          <w:tab w:val="left" w:pos="851"/>
        </w:tabs>
        <w:spacing w:before="0"/>
        <w:ind w:firstLine="567"/>
        <w:jc w:val="both"/>
        <w:rPr>
          <w:szCs w:val="28"/>
          <w:lang w:val="ru-RU"/>
        </w:rPr>
      </w:pPr>
      <w:bookmarkStart w:id="1407" w:name="_Toc48487422"/>
      <w:bookmarkStart w:id="1408" w:name="_Toc86505154"/>
      <w:bookmarkStart w:id="1409" w:name="_Toc86505645"/>
      <w:r w:rsidRPr="00AE3833">
        <w:rPr>
          <w:rFonts w:eastAsia="Times New Roman Tj"/>
          <w:szCs w:val="28"/>
          <w:lang w:val="ru-RU"/>
        </w:rPr>
        <w:t xml:space="preserve">Статья </w:t>
      </w:r>
      <w:r w:rsidR="003056AC" w:rsidRPr="00AE3833">
        <w:rPr>
          <w:rFonts w:eastAsia="Times New Roman Tj"/>
          <w:szCs w:val="28"/>
          <w:lang w:val="ru-RU"/>
        </w:rPr>
        <w:t>3</w:t>
      </w:r>
      <w:r w:rsidR="009738A3" w:rsidRPr="00AE3833">
        <w:rPr>
          <w:rFonts w:eastAsia="Times New Roman Tj"/>
          <w:szCs w:val="28"/>
          <w:lang w:val="ru-RU"/>
        </w:rPr>
        <w:t>83</w:t>
      </w:r>
      <w:r w:rsidR="0014113C" w:rsidRPr="00AE3833">
        <w:rPr>
          <w:rFonts w:eastAsia="Times New Roman Tj"/>
          <w:szCs w:val="28"/>
          <w:lang w:val="ru-RU"/>
        </w:rPr>
        <w:t>. Налогоплательщики</w:t>
      </w:r>
      <w:bookmarkEnd w:id="1407"/>
      <w:bookmarkEnd w:id="1408"/>
      <w:bookmarkEnd w:id="1409"/>
    </w:p>
    <w:p w14:paraId="500C7E3C" w14:textId="77777777" w:rsidR="0014113C" w:rsidRPr="00004887"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04887">
        <w:rPr>
          <w:rFonts w:ascii="Times New Roman" w:eastAsia="Times New Roman Tj" w:hAnsi="Times New Roman" w:cs="Times New Roman"/>
          <w:sz w:val="28"/>
          <w:szCs w:val="28"/>
          <w:lang w:val="ru-RU"/>
        </w:rPr>
        <w:t xml:space="preserve">1. Плательщиками единого </w:t>
      </w:r>
      <w:r w:rsidR="0008132E" w:rsidRPr="00004887">
        <w:rPr>
          <w:rFonts w:ascii="Times New Roman" w:eastAsia="Times New Roman Tj" w:hAnsi="Times New Roman" w:cs="Times New Roman"/>
          <w:sz w:val="28"/>
          <w:szCs w:val="28"/>
          <w:lang w:val="ru-RU"/>
        </w:rPr>
        <w:t xml:space="preserve">сельскохозяйственного </w:t>
      </w:r>
      <w:r w:rsidRPr="00004887">
        <w:rPr>
          <w:rFonts w:ascii="Times New Roman" w:eastAsia="Times New Roman Tj" w:hAnsi="Times New Roman" w:cs="Times New Roman"/>
          <w:sz w:val="28"/>
          <w:szCs w:val="28"/>
          <w:lang w:val="ru-RU"/>
        </w:rPr>
        <w:t xml:space="preserve">налога признаются производители сельскохозяйственной продукции, </w:t>
      </w:r>
      <w:r w:rsidR="002C648F" w:rsidRPr="00004887">
        <w:rPr>
          <w:rFonts w:ascii="Times New Roman" w:eastAsia="Times New Roman Tj" w:hAnsi="Times New Roman" w:cs="Times New Roman"/>
          <w:sz w:val="28"/>
          <w:szCs w:val="28"/>
          <w:lang w:val="ru-RU"/>
        </w:rPr>
        <w:t xml:space="preserve">соответствующие </w:t>
      </w:r>
      <w:r w:rsidR="006A3AC9">
        <w:rPr>
          <w:rFonts w:ascii="Times New Roman" w:eastAsia="Times New Roman Tj" w:hAnsi="Times New Roman" w:cs="Times New Roman"/>
          <w:sz w:val="28"/>
          <w:szCs w:val="28"/>
          <w:lang w:val="ru-RU"/>
        </w:rPr>
        <w:t>положениям</w:t>
      </w:r>
      <w:r w:rsidR="00853B2D" w:rsidRPr="00004887">
        <w:rPr>
          <w:rFonts w:ascii="Times New Roman" w:eastAsia="Times New Roman Tj" w:hAnsi="Times New Roman" w:cs="Times New Roman"/>
          <w:sz w:val="28"/>
          <w:szCs w:val="28"/>
          <w:lang w:val="ru-RU"/>
        </w:rPr>
        <w:t xml:space="preserve"> статьи </w:t>
      </w:r>
      <w:r w:rsidR="000B7D0C" w:rsidRPr="00004887">
        <w:rPr>
          <w:rFonts w:ascii="Times New Roman" w:eastAsia="Times New Roman Tj" w:hAnsi="Times New Roman" w:cs="Times New Roman"/>
          <w:sz w:val="28"/>
          <w:szCs w:val="28"/>
          <w:lang w:val="ru-RU"/>
        </w:rPr>
        <w:t>382</w:t>
      </w:r>
      <w:r w:rsidRPr="00004887">
        <w:rPr>
          <w:rFonts w:ascii="Times New Roman" w:eastAsia="Times New Roman Tj" w:hAnsi="Times New Roman" w:cs="Times New Roman"/>
          <w:sz w:val="28"/>
          <w:szCs w:val="28"/>
          <w:lang w:val="ru-RU"/>
        </w:rPr>
        <w:t xml:space="preserve"> настоящего Кодекса.</w:t>
      </w:r>
    </w:p>
    <w:p w14:paraId="0A53ACA0" w14:textId="77777777" w:rsidR="0014113C" w:rsidRPr="00004887"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04887">
        <w:rPr>
          <w:rFonts w:ascii="Times New Roman" w:eastAsia="Times New Roman Tj" w:hAnsi="Times New Roman" w:cs="Times New Roman"/>
          <w:sz w:val="28"/>
          <w:szCs w:val="28"/>
          <w:lang w:val="ru-RU"/>
        </w:rPr>
        <w:t xml:space="preserve">2. В целях настоящей главы к сельскохозяйственной продукции относится </w:t>
      </w:r>
      <w:r w:rsidR="0097165C" w:rsidRPr="00004887">
        <w:rPr>
          <w:rFonts w:ascii="Times New Roman" w:eastAsia="Times New Roman Tj" w:hAnsi="Times New Roman" w:cs="Times New Roman"/>
          <w:sz w:val="28"/>
          <w:szCs w:val="28"/>
          <w:lang w:val="ru-RU"/>
        </w:rPr>
        <w:t xml:space="preserve">любой вид </w:t>
      </w:r>
      <w:r w:rsidRPr="00004887">
        <w:rPr>
          <w:rFonts w:ascii="Times New Roman" w:eastAsia="Times New Roman Tj" w:hAnsi="Times New Roman" w:cs="Times New Roman"/>
          <w:sz w:val="28"/>
          <w:szCs w:val="28"/>
          <w:lang w:val="ru-RU"/>
        </w:rPr>
        <w:t xml:space="preserve">сельскохозяйственной продукции, не подвергнутый </w:t>
      </w:r>
      <w:r w:rsidR="00BD5D69" w:rsidRPr="00004887">
        <w:rPr>
          <w:rFonts w:ascii="Times New Roman" w:eastAsia="Times New Roman Tj" w:hAnsi="Times New Roman" w:cs="Times New Roman"/>
          <w:sz w:val="28"/>
          <w:szCs w:val="28"/>
          <w:lang w:val="ru-RU"/>
        </w:rPr>
        <w:t xml:space="preserve">промышленной </w:t>
      </w:r>
      <w:r w:rsidRPr="00004887">
        <w:rPr>
          <w:rFonts w:ascii="Times New Roman" w:eastAsia="Times New Roman Tj" w:hAnsi="Times New Roman" w:cs="Times New Roman"/>
          <w:sz w:val="28"/>
          <w:szCs w:val="28"/>
          <w:lang w:val="ru-RU"/>
        </w:rPr>
        <w:t>переработке.</w:t>
      </w:r>
    </w:p>
    <w:p w14:paraId="47122E05" w14:textId="77777777" w:rsidR="002C648F" w:rsidRPr="00004887"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04887">
        <w:rPr>
          <w:rFonts w:ascii="Times New Roman" w:eastAsia="Times New Roman Tj" w:hAnsi="Times New Roman" w:cs="Times New Roman"/>
          <w:sz w:val="28"/>
          <w:szCs w:val="28"/>
          <w:lang w:val="ru-RU"/>
        </w:rPr>
        <w:t>3. Следующие налогоплательщики не могут быть плательщиками единого сельскохозяйственного налога:</w:t>
      </w:r>
    </w:p>
    <w:p w14:paraId="1F7C62FD" w14:textId="77777777" w:rsidR="002C648F" w:rsidRPr="00004887"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004887">
        <w:rPr>
          <w:rFonts w:ascii="Times New Roman" w:eastAsia="Times New Roman Tj" w:hAnsi="Times New Roman" w:cs="Times New Roman"/>
          <w:sz w:val="28"/>
          <w:szCs w:val="28"/>
          <w:lang w:val="ru-RU"/>
        </w:rPr>
        <w:t>- государственные учреждения;</w:t>
      </w:r>
    </w:p>
    <w:p w14:paraId="01EE5057" w14:textId="77777777" w:rsidR="002C648F" w:rsidRPr="00004887"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04887">
        <w:rPr>
          <w:rFonts w:ascii="Times New Roman" w:eastAsia="Times New Roman" w:hAnsi="Times New Roman" w:cs="Times New Roman"/>
          <w:sz w:val="28"/>
          <w:szCs w:val="28"/>
          <w:lang w:val="ru-RU"/>
        </w:rPr>
        <w:t>- налогоплательщики, занимающиеся производством подакцизных товаров;</w:t>
      </w:r>
    </w:p>
    <w:p w14:paraId="2E8CD793" w14:textId="77777777" w:rsidR="002C648F" w:rsidRPr="00004887"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004887">
        <w:rPr>
          <w:rFonts w:ascii="Times New Roman" w:eastAsia="Times New Roman Tj" w:hAnsi="Times New Roman" w:cs="Times New Roman"/>
          <w:sz w:val="28"/>
          <w:szCs w:val="28"/>
          <w:lang w:val="ru-RU"/>
        </w:rPr>
        <w:t>-</w:t>
      </w:r>
      <w:r w:rsidRPr="00004887">
        <w:rPr>
          <w:rFonts w:ascii="Times New Roman" w:hAnsi="Times New Roman" w:cs="Times New Roman"/>
          <w:sz w:val="28"/>
          <w:szCs w:val="28"/>
          <w:lang w:val="ru-RU"/>
        </w:rPr>
        <w:t xml:space="preserve"> </w:t>
      </w:r>
      <w:r w:rsidRPr="00004887">
        <w:rPr>
          <w:rFonts w:ascii="Times New Roman" w:eastAsia="Times New Roman Tj" w:hAnsi="Times New Roman" w:cs="Times New Roman"/>
          <w:sz w:val="28"/>
          <w:szCs w:val="28"/>
          <w:lang w:val="ru-RU"/>
        </w:rPr>
        <w:t>землепользователи, которые арендуют земельные участки у дехканских (фермерских) и других юридических лиц-производителей сельскохозяйственной продукции</w:t>
      </w:r>
      <w:r w:rsidR="00A05DDA" w:rsidRPr="00004887">
        <w:rPr>
          <w:rFonts w:ascii="Times New Roman" w:eastAsia="Times New Roman Tj" w:hAnsi="Times New Roman" w:cs="Times New Roman"/>
          <w:sz w:val="28"/>
          <w:szCs w:val="28"/>
          <w:lang w:val="ru-RU"/>
        </w:rPr>
        <w:t>,</w:t>
      </w:r>
      <w:r w:rsidRPr="00004887">
        <w:rPr>
          <w:rFonts w:ascii="Times New Roman" w:eastAsia="Times New Roman Tj" w:hAnsi="Times New Roman" w:cs="Times New Roman"/>
          <w:sz w:val="28"/>
          <w:szCs w:val="28"/>
          <w:lang w:val="ru-RU"/>
        </w:rPr>
        <w:t xml:space="preserve"> для сельскохозяйственной деятельности;</w:t>
      </w:r>
    </w:p>
    <w:p w14:paraId="6C36DE32" w14:textId="77777777" w:rsidR="002C648F" w:rsidRPr="00004887"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004887">
        <w:rPr>
          <w:rFonts w:ascii="Times New Roman" w:eastAsia="Times New Roman Tj" w:hAnsi="Times New Roman" w:cs="Times New Roman"/>
          <w:sz w:val="28"/>
          <w:szCs w:val="28"/>
          <w:lang w:val="ru-RU"/>
        </w:rPr>
        <w:t>- налогоплательщики, использующие упрощенный режим налогообложения субъектов игорного бизнеса.</w:t>
      </w:r>
    </w:p>
    <w:p w14:paraId="0FF71310" w14:textId="77777777" w:rsidR="002C648F" w:rsidRPr="00004887"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04887">
        <w:rPr>
          <w:rFonts w:ascii="Times New Roman" w:eastAsia="Times New Roman Tj" w:hAnsi="Times New Roman" w:cs="Times New Roman"/>
          <w:sz w:val="28"/>
          <w:szCs w:val="28"/>
          <w:lang w:val="ru-RU"/>
        </w:rPr>
        <w:t xml:space="preserve">4. </w:t>
      </w:r>
      <w:r w:rsidR="002C648F" w:rsidRPr="00004887">
        <w:rPr>
          <w:rFonts w:ascii="Times New Roman" w:eastAsia="Times New Roman Tj" w:hAnsi="Times New Roman" w:cs="Times New Roman"/>
          <w:sz w:val="28"/>
          <w:szCs w:val="28"/>
          <w:lang w:val="ru-RU"/>
        </w:rPr>
        <w:t>Переход с общего налогового режима на единый сельскохозяйственный налог и с единого сельскохозяйственного налога в общий налоговый режим осуществляется с 1-го января календарного года</w:t>
      </w:r>
      <w:r w:rsidR="00A05DDA" w:rsidRPr="00004887">
        <w:rPr>
          <w:rFonts w:ascii="Times New Roman" w:eastAsia="Times New Roman Tj" w:hAnsi="Times New Roman" w:cs="Times New Roman"/>
          <w:sz w:val="28"/>
          <w:szCs w:val="28"/>
          <w:lang w:val="ru-RU"/>
        </w:rPr>
        <w:t>, следующего за отчётным годом</w:t>
      </w:r>
      <w:r w:rsidR="002C648F" w:rsidRPr="00004887">
        <w:rPr>
          <w:rFonts w:ascii="Times New Roman" w:eastAsia="Times New Roman Tj" w:hAnsi="Times New Roman" w:cs="Times New Roman"/>
          <w:sz w:val="28"/>
          <w:szCs w:val="28"/>
          <w:lang w:val="ru-RU"/>
        </w:rPr>
        <w:t xml:space="preserve"> в следующем порядке:</w:t>
      </w:r>
    </w:p>
    <w:p w14:paraId="14A2F9B3" w14:textId="77777777" w:rsidR="002C648F" w:rsidRPr="00004887"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04887">
        <w:rPr>
          <w:rFonts w:ascii="Times New Roman" w:eastAsia="Times New Roman Tj" w:hAnsi="Times New Roman" w:cs="Times New Roman"/>
          <w:sz w:val="28"/>
          <w:szCs w:val="28"/>
          <w:lang w:val="ru-RU"/>
        </w:rPr>
        <w:t>- производители сельскохозяйственной продукции, облагаемые единым сельскохозяйственным налогом, имеют право не позднее 10-го января календарного года</w:t>
      </w:r>
      <w:r w:rsidR="00A05DDA" w:rsidRPr="00004887">
        <w:rPr>
          <w:rFonts w:ascii="Times New Roman" w:eastAsia="Times New Roman Tj" w:hAnsi="Times New Roman" w:cs="Times New Roman"/>
          <w:sz w:val="28"/>
          <w:szCs w:val="28"/>
          <w:lang w:val="ru-RU"/>
        </w:rPr>
        <w:t xml:space="preserve">, следующего за отчётным годом </w:t>
      </w:r>
      <w:r w:rsidRPr="00004887">
        <w:rPr>
          <w:rFonts w:ascii="Times New Roman" w:eastAsia="Times New Roman Tj" w:hAnsi="Times New Roman" w:cs="Times New Roman"/>
          <w:sz w:val="28"/>
          <w:szCs w:val="28"/>
          <w:lang w:val="ru-RU"/>
        </w:rPr>
        <w:t>подать заявление в соответствующий налоговый орган о переходе на общий налоговый режим;</w:t>
      </w:r>
    </w:p>
    <w:p w14:paraId="4B51F3EF" w14:textId="77777777" w:rsidR="002C648F" w:rsidRPr="00004887"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04887">
        <w:rPr>
          <w:rFonts w:ascii="Times New Roman" w:eastAsia="Times New Roman Tj" w:hAnsi="Times New Roman" w:cs="Times New Roman"/>
          <w:sz w:val="28"/>
          <w:szCs w:val="28"/>
          <w:lang w:val="ru-RU"/>
        </w:rPr>
        <w:t xml:space="preserve">- производители сельскохозяйственной продукции, облагаемые </w:t>
      </w:r>
      <w:r w:rsidR="00A05DDA" w:rsidRPr="00004887">
        <w:rPr>
          <w:rFonts w:ascii="Times New Roman" w:eastAsia="Times New Roman Tj" w:hAnsi="Times New Roman" w:cs="Times New Roman"/>
          <w:sz w:val="28"/>
          <w:szCs w:val="28"/>
          <w:lang w:val="ru-RU"/>
        </w:rPr>
        <w:t xml:space="preserve">налогом </w:t>
      </w:r>
      <w:r w:rsidRPr="00004887">
        <w:rPr>
          <w:rFonts w:ascii="Times New Roman" w:eastAsia="Times New Roman Tj" w:hAnsi="Times New Roman" w:cs="Times New Roman"/>
          <w:sz w:val="28"/>
          <w:szCs w:val="28"/>
          <w:lang w:val="ru-RU"/>
        </w:rPr>
        <w:t xml:space="preserve">по общему налоговому режиму, только после 3 календарных лет могут подать заявление до 10-го января </w:t>
      </w:r>
      <w:r w:rsidR="00A05DDA" w:rsidRPr="00004887">
        <w:rPr>
          <w:rFonts w:ascii="Times New Roman" w:eastAsia="Times New Roman Tj" w:hAnsi="Times New Roman" w:cs="Times New Roman"/>
          <w:sz w:val="28"/>
          <w:szCs w:val="28"/>
          <w:lang w:val="ru-RU"/>
        </w:rPr>
        <w:t xml:space="preserve">соответствующего </w:t>
      </w:r>
      <w:r w:rsidRPr="00004887">
        <w:rPr>
          <w:rFonts w:ascii="Times New Roman" w:eastAsia="Times New Roman Tj" w:hAnsi="Times New Roman" w:cs="Times New Roman"/>
          <w:sz w:val="28"/>
          <w:szCs w:val="28"/>
          <w:lang w:val="ru-RU"/>
        </w:rPr>
        <w:t>календарного года в налоговый орган о переходе на режим единого сельскохозяйственного налога.</w:t>
      </w:r>
    </w:p>
    <w:p w14:paraId="22080299" w14:textId="77777777" w:rsidR="0014113C" w:rsidRPr="00004887"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04887">
        <w:rPr>
          <w:rFonts w:ascii="Times New Roman" w:eastAsia="Times New Roman Tj" w:hAnsi="Times New Roman" w:cs="Times New Roman"/>
          <w:sz w:val="28"/>
          <w:szCs w:val="28"/>
          <w:lang w:val="ru-RU"/>
        </w:rPr>
        <w:t xml:space="preserve">5. </w:t>
      </w:r>
      <w:r w:rsidR="00347D9A" w:rsidRPr="00004887">
        <w:rPr>
          <w:rFonts w:ascii="Times New Roman" w:eastAsia="Times New Roman Tj" w:hAnsi="Times New Roman" w:cs="Times New Roman"/>
          <w:sz w:val="28"/>
          <w:szCs w:val="28"/>
          <w:lang w:val="ru-RU"/>
        </w:rPr>
        <w:t xml:space="preserve">Для перехода из одного налогового режима в другой, налогоплательщик обязан </w:t>
      </w:r>
      <w:r w:rsidR="000A2413" w:rsidRPr="00004887">
        <w:rPr>
          <w:rFonts w:ascii="Times New Roman" w:eastAsia="Times New Roman Tj" w:hAnsi="Times New Roman" w:cs="Times New Roman"/>
          <w:sz w:val="28"/>
          <w:szCs w:val="28"/>
          <w:lang w:val="ru-RU"/>
        </w:rPr>
        <w:t xml:space="preserve">полностью </w:t>
      </w:r>
      <w:r w:rsidR="00347D9A" w:rsidRPr="00004887">
        <w:rPr>
          <w:rFonts w:ascii="Times New Roman" w:eastAsia="Times New Roman Tj" w:hAnsi="Times New Roman" w:cs="Times New Roman"/>
          <w:sz w:val="28"/>
          <w:szCs w:val="28"/>
          <w:lang w:val="ru-RU"/>
        </w:rPr>
        <w:t>выполнить все свои налоговые обязательства</w:t>
      </w:r>
      <w:r w:rsidR="000A2413" w:rsidRPr="00004887">
        <w:rPr>
          <w:rFonts w:ascii="Times New Roman" w:eastAsia="Times New Roman Tj" w:hAnsi="Times New Roman" w:cs="Times New Roman"/>
          <w:sz w:val="28"/>
          <w:szCs w:val="28"/>
          <w:lang w:val="ru-RU"/>
        </w:rPr>
        <w:t xml:space="preserve"> по действующему (предыдущему) налоговому режиму.</w:t>
      </w:r>
    </w:p>
    <w:p w14:paraId="28587B34"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657B48A3" w14:textId="77777777" w:rsidR="0014113C" w:rsidRPr="00AE3833" w:rsidRDefault="0035607C" w:rsidP="0019594B">
      <w:pPr>
        <w:pStyle w:val="Heading1"/>
        <w:shd w:val="clear" w:color="auto" w:fill="FFFFFF"/>
        <w:tabs>
          <w:tab w:val="left" w:pos="851"/>
        </w:tabs>
        <w:spacing w:before="0"/>
        <w:ind w:firstLine="567"/>
        <w:jc w:val="both"/>
        <w:rPr>
          <w:szCs w:val="28"/>
          <w:lang w:val="ru-RU"/>
        </w:rPr>
      </w:pPr>
      <w:bookmarkStart w:id="1410" w:name="_Toc48487423"/>
      <w:bookmarkStart w:id="1411" w:name="_Toc86505155"/>
      <w:bookmarkStart w:id="1412" w:name="_Toc86505646"/>
      <w:r w:rsidRPr="00AE3833">
        <w:rPr>
          <w:rFonts w:eastAsia="Times New Roman Tj"/>
          <w:szCs w:val="28"/>
          <w:lang w:val="ru-RU"/>
        </w:rPr>
        <w:t xml:space="preserve">Статья </w:t>
      </w:r>
      <w:r w:rsidR="003056AC" w:rsidRPr="00AE3833">
        <w:rPr>
          <w:rFonts w:eastAsia="Times New Roman Tj"/>
          <w:szCs w:val="28"/>
          <w:lang w:val="ru-RU"/>
        </w:rPr>
        <w:t>3</w:t>
      </w:r>
      <w:r w:rsidR="009738A3" w:rsidRPr="00AE3833">
        <w:rPr>
          <w:rFonts w:eastAsia="Times New Roman Tj"/>
          <w:szCs w:val="28"/>
          <w:lang w:val="ru-RU"/>
        </w:rPr>
        <w:t>84</w:t>
      </w:r>
      <w:r w:rsidR="0014113C" w:rsidRPr="00AE3833">
        <w:rPr>
          <w:rFonts w:eastAsia="Times New Roman Tj"/>
          <w:szCs w:val="28"/>
          <w:lang w:val="ru-RU"/>
        </w:rPr>
        <w:t>. Объект налогообложения и налоговая база</w:t>
      </w:r>
      <w:bookmarkEnd w:id="1410"/>
      <w:bookmarkEnd w:id="1411"/>
      <w:bookmarkEnd w:id="1412"/>
    </w:p>
    <w:p w14:paraId="459E91BF" w14:textId="77777777" w:rsidR="0014113C" w:rsidRPr="00004887"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04887">
        <w:rPr>
          <w:rFonts w:ascii="Times New Roman" w:eastAsia="Times New Roman Tj" w:hAnsi="Times New Roman" w:cs="Times New Roman"/>
          <w:sz w:val="28"/>
          <w:szCs w:val="28"/>
          <w:lang w:val="ru-RU"/>
        </w:rPr>
        <w:t xml:space="preserve">1. Объектом налогообложения единого </w:t>
      </w:r>
      <w:r w:rsidR="00934DE8" w:rsidRPr="00004887">
        <w:rPr>
          <w:rFonts w:ascii="Times New Roman" w:eastAsia="Times New Roman Tj" w:hAnsi="Times New Roman" w:cs="Times New Roman"/>
          <w:sz w:val="28"/>
          <w:szCs w:val="28"/>
          <w:lang w:val="ru-RU"/>
        </w:rPr>
        <w:t>сельскохоз</w:t>
      </w:r>
      <w:r w:rsidR="007F140B" w:rsidRPr="00004887">
        <w:rPr>
          <w:rFonts w:ascii="Times New Roman" w:eastAsia="Times New Roman Tj" w:hAnsi="Times New Roman" w:cs="Times New Roman"/>
          <w:sz w:val="28"/>
          <w:szCs w:val="28"/>
          <w:lang w:val="ru-RU"/>
        </w:rPr>
        <w:t>я</w:t>
      </w:r>
      <w:r w:rsidR="00934DE8" w:rsidRPr="00004887">
        <w:rPr>
          <w:rFonts w:ascii="Times New Roman" w:eastAsia="Times New Roman Tj" w:hAnsi="Times New Roman" w:cs="Times New Roman"/>
          <w:sz w:val="28"/>
          <w:szCs w:val="28"/>
          <w:lang w:val="ru-RU"/>
        </w:rPr>
        <w:t xml:space="preserve">йственного </w:t>
      </w:r>
      <w:r w:rsidRPr="00004887">
        <w:rPr>
          <w:rFonts w:ascii="Times New Roman" w:eastAsia="Times New Roman Tj" w:hAnsi="Times New Roman" w:cs="Times New Roman"/>
          <w:sz w:val="28"/>
          <w:szCs w:val="28"/>
          <w:lang w:val="ru-RU"/>
        </w:rPr>
        <w:t>налога является земельный участок производителя сельскохозяйственной продукции, за исключением земель, освобожденных от единого налога</w:t>
      </w:r>
      <w:r w:rsidR="009A5C18" w:rsidRPr="00004887">
        <w:rPr>
          <w:rFonts w:ascii="Times New Roman" w:eastAsia="Times New Roman Tj" w:hAnsi="Times New Roman" w:cs="Times New Roman"/>
          <w:sz w:val="28"/>
          <w:szCs w:val="28"/>
          <w:lang w:val="ru-RU"/>
        </w:rPr>
        <w:t xml:space="preserve"> в соответствии со</w:t>
      </w:r>
      <w:r w:rsidR="005939A4" w:rsidRPr="00004887">
        <w:rPr>
          <w:rFonts w:ascii="Times New Roman" w:eastAsia="Times New Roman Tj" w:hAnsi="Times New Roman" w:cs="Times New Roman"/>
          <w:sz w:val="28"/>
          <w:szCs w:val="28"/>
          <w:lang w:val="ru-RU"/>
        </w:rPr>
        <w:t xml:space="preserve"> статьёй</w:t>
      </w:r>
      <w:r w:rsidR="009A5C18" w:rsidRPr="00004887">
        <w:rPr>
          <w:rFonts w:ascii="Times New Roman" w:eastAsia="Times New Roman Tj" w:hAnsi="Times New Roman" w:cs="Times New Roman"/>
          <w:sz w:val="28"/>
          <w:szCs w:val="28"/>
          <w:lang w:val="ru-RU"/>
        </w:rPr>
        <w:t xml:space="preserve"> </w:t>
      </w:r>
      <w:r w:rsidR="00FB1844" w:rsidRPr="00004887">
        <w:rPr>
          <w:rFonts w:ascii="Times New Roman" w:eastAsia="Times New Roman Tj" w:hAnsi="Times New Roman" w:cs="Times New Roman"/>
          <w:sz w:val="28"/>
          <w:szCs w:val="28"/>
          <w:lang w:val="ru-RU"/>
        </w:rPr>
        <w:t>3</w:t>
      </w:r>
      <w:r w:rsidR="000B7D0C" w:rsidRPr="00004887">
        <w:rPr>
          <w:rFonts w:ascii="Times New Roman" w:eastAsia="Times New Roman Tj" w:hAnsi="Times New Roman" w:cs="Times New Roman"/>
          <w:sz w:val="28"/>
          <w:szCs w:val="28"/>
          <w:lang w:val="ru-RU"/>
        </w:rPr>
        <w:t>85</w:t>
      </w:r>
      <w:r w:rsidR="00934DE8" w:rsidRPr="00004887">
        <w:rPr>
          <w:rFonts w:ascii="Times New Roman" w:eastAsia="Times New Roman Tj" w:hAnsi="Times New Roman" w:cs="Times New Roman"/>
          <w:sz w:val="28"/>
          <w:szCs w:val="28"/>
          <w:lang w:val="ru-RU"/>
        </w:rPr>
        <w:t xml:space="preserve"> настоящего Кодекса</w:t>
      </w:r>
      <w:r w:rsidRPr="00004887">
        <w:rPr>
          <w:rFonts w:ascii="Times New Roman" w:eastAsia="Times New Roman Tj" w:hAnsi="Times New Roman" w:cs="Times New Roman"/>
          <w:sz w:val="28"/>
          <w:szCs w:val="28"/>
          <w:lang w:val="ru-RU"/>
        </w:rPr>
        <w:t>.</w:t>
      </w:r>
    </w:p>
    <w:p w14:paraId="6F4A21E1" w14:textId="77777777" w:rsidR="0014113C" w:rsidRPr="00004887"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Tj" w:hAnsi="Times New Roman" w:cs="Times New Roman"/>
          <w:bCs/>
          <w:sz w:val="28"/>
          <w:szCs w:val="28"/>
          <w:lang w:val="ru-RU"/>
        </w:rPr>
        <w:t>2. Налоговой базой является площадь земельного участка</w:t>
      </w:r>
      <w:r w:rsidR="00B906D7" w:rsidRPr="00004887">
        <w:rPr>
          <w:rFonts w:ascii="Times New Roman" w:eastAsia="Times New Roman Tj" w:hAnsi="Times New Roman" w:cs="Times New Roman"/>
          <w:bCs/>
          <w:sz w:val="28"/>
          <w:szCs w:val="28"/>
          <w:lang w:val="ru-RU"/>
        </w:rPr>
        <w:t>,</w:t>
      </w:r>
      <w:r w:rsidRPr="00004887">
        <w:rPr>
          <w:rFonts w:ascii="Times New Roman" w:eastAsia="Times New Roman Tj" w:hAnsi="Times New Roman" w:cs="Times New Roman"/>
          <w:bCs/>
          <w:sz w:val="28"/>
          <w:szCs w:val="28"/>
          <w:lang w:val="ru-RU"/>
        </w:rPr>
        <w:t xml:space="preserve"> указанного в документах, подтверждающих право на его использование</w:t>
      </w:r>
      <w:r w:rsidR="00B906D7" w:rsidRPr="00004887">
        <w:rPr>
          <w:rFonts w:ascii="Times New Roman" w:eastAsia="Times New Roman Tj" w:hAnsi="Times New Roman" w:cs="Times New Roman"/>
          <w:bCs/>
          <w:sz w:val="28"/>
          <w:szCs w:val="28"/>
          <w:lang w:val="ru-RU"/>
        </w:rPr>
        <w:t xml:space="preserve">, или </w:t>
      </w:r>
      <w:r w:rsidR="0064145B" w:rsidRPr="00004887">
        <w:rPr>
          <w:rFonts w:ascii="Times New Roman" w:eastAsia="Times New Roman Tj" w:hAnsi="Times New Roman" w:cs="Times New Roman"/>
          <w:bCs/>
          <w:sz w:val="28"/>
          <w:szCs w:val="28"/>
          <w:lang w:val="ru-RU"/>
        </w:rPr>
        <w:t xml:space="preserve">фактически </w:t>
      </w:r>
      <w:r w:rsidR="00CD15FA" w:rsidRPr="00004887">
        <w:rPr>
          <w:rFonts w:ascii="Times New Roman" w:eastAsia="Times New Roman Tj" w:hAnsi="Times New Roman" w:cs="Times New Roman"/>
          <w:bCs/>
          <w:sz w:val="28"/>
          <w:szCs w:val="28"/>
          <w:lang w:val="ru-RU"/>
        </w:rPr>
        <w:t xml:space="preserve">(без документов) </w:t>
      </w:r>
      <w:r w:rsidR="0064145B" w:rsidRPr="00004887">
        <w:rPr>
          <w:rFonts w:ascii="Times New Roman" w:eastAsia="Times New Roman Tj" w:hAnsi="Times New Roman" w:cs="Times New Roman"/>
          <w:bCs/>
          <w:sz w:val="28"/>
          <w:szCs w:val="28"/>
          <w:lang w:val="ru-RU"/>
        </w:rPr>
        <w:t>используемая налогоплательщиком.</w:t>
      </w:r>
    </w:p>
    <w:p w14:paraId="0A02983F" w14:textId="77777777" w:rsidR="002C648F" w:rsidRPr="00004887"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Tj" w:hAnsi="Times New Roman" w:cs="Times New Roman"/>
          <w:bCs/>
          <w:sz w:val="28"/>
          <w:szCs w:val="28"/>
          <w:lang w:val="ru-RU"/>
        </w:rPr>
        <w:t xml:space="preserve">3. </w:t>
      </w:r>
      <w:r w:rsidR="00E53CDE" w:rsidRPr="00004887">
        <w:rPr>
          <w:rFonts w:ascii="Times New Roman" w:eastAsia="Times New Roman Tj" w:hAnsi="Times New Roman" w:cs="Times New Roman"/>
          <w:bCs/>
          <w:sz w:val="28"/>
          <w:szCs w:val="28"/>
          <w:lang w:val="ru-RU"/>
        </w:rPr>
        <w:t xml:space="preserve">Сумма </w:t>
      </w:r>
      <w:r w:rsidRPr="00004887">
        <w:rPr>
          <w:rFonts w:ascii="Times New Roman" w:eastAsia="Times New Roman Tj" w:hAnsi="Times New Roman" w:cs="Times New Roman"/>
          <w:bCs/>
          <w:sz w:val="28"/>
          <w:szCs w:val="28"/>
          <w:lang w:val="ru-RU"/>
        </w:rPr>
        <w:t>едино</w:t>
      </w:r>
      <w:r w:rsidR="00E53CDE" w:rsidRPr="00004887">
        <w:rPr>
          <w:rFonts w:ascii="Times New Roman" w:eastAsia="Times New Roman Tj" w:hAnsi="Times New Roman" w:cs="Times New Roman"/>
          <w:bCs/>
          <w:sz w:val="28"/>
          <w:szCs w:val="28"/>
          <w:lang w:val="ru-RU"/>
        </w:rPr>
        <w:t>го</w:t>
      </w:r>
      <w:r w:rsidRPr="00004887">
        <w:rPr>
          <w:rFonts w:ascii="Times New Roman" w:eastAsia="Times New Roman Tj" w:hAnsi="Times New Roman" w:cs="Times New Roman"/>
          <w:bCs/>
          <w:sz w:val="28"/>
          <w:szCs w:val="28"/>
          <w:lang w:val="ru-RU"/>
        </w:rPr>
        <w:t xml:space="preserve"> сельскохозяйственно</w:t>
      </w:r>
      <w:r w:rsidR="00E53CDE" w:rsidRPr="00004887">
        <w:rPr>
          <w:rFonts w:ascii="Times New Roman" w:eastAsia="Times New Roman Tj" w:hAnsi="Times New Roman" w:cs="Times New Roman"/>
          <w:bCs/>
          <w:sz w:val="28"/>
          <w:szCs w:val="28"/>
          <w:lang w:val="ru-RU"/>
        </w:rPr>
        <w:t>го</w:t>
      </w:r>
      <w:r w:rsidRPr="00004887">
        <w:rPr>
          <w:rFonts w:ascii="Times New Roman" w:eastAsia="Times New Roman Tj" w:hAnsi="Times New Roman" w:cs="Times New Roman"/>
          <w:bCs/>
          <w:sz w:val="28"/>
          <w:szCs w:val="28"/>
          <w:lang w:val="ru-RU"/>
        </w:rPr>
        <w:t xml:space="preserve"> налог</w:t>
      </w:r>
      <w:r w:rsidR="00E53CDE" w:rsidRPr="00004887">
        <w:rPr>
          <w:rFonts w:ascii="Times New Roman" w:eastAsia="Times New Roman Tj" w:hAnsi="Times New Roman" w:cs="Times New Roman"/>
          <w:bCs/>
          <w:sz w:val="28"/>
          <w:szCs w:val="28"/>
          <w:lang w:val="ru-RU"/>
        </w:rPr>
        <w:t>а</w:t>
      </w:r>
      <w:r w:rsidRPr="00004887">
        <w:rPr>
          <w:rFonts w:ascii="Times New Roman" w:eastAsia="Times New Roman Tj" w:hAnsi="Times New Roman" w:cs="Times New Roman"/>
          <w:bCs/>
          <w:sz w:val="28"/>
          <w:szCs w:val="28"/>
          <w:lang w:val="ru-RU"/>
        </w:rPr>
        <w:t xml:space="preserve"> не зависит от результатов деятельности </w:t>
      </w:r>
      <w:r w:rsidR="00E53CDE" w:rsidRPr="00004887">
        <w:rPr>
          <w:rFonts w:ascii="Times New Roman" w:eastAsia="Times New Roman Tj" w:hAnsi="Times New Roman" w:cs="Times New Roman"/>
          <w:bCs/>
          <w:sz w:val="28"/>
          <w:szCs w:val="28"/>
          <w:lang w:val="ru-RU"/>
        </w:rPr>
        <w:t xml:space="preserve">налогоплательщика </w:t>
      </w:r>
      <w:r w:rsidRPr="00004887">
        <w:rPr>
          <w:rFonts w:ascii="Times New Roman" w:eastAsia="Times New Roman Tj" w:hAnsi="Times New Roman" w:cs="Times New Roman"/>
          <w:bCs/>
          <w:sz w:val="28"/>
          <w:szCs w:val="28"/>
          <w:lang w:val="ru-RU"/>
        </w:rPr>
        <w:t>и устанавливается в виде устойчивой платы за закрепленную земельную площадь за год.</w:t>
      </w:r>
    </w:p>
    <w:p w14:paraId="209764C2" w14:textId="77777777" w:rsidR="002C648F" w:rsidRPr="00004887"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04887">
        <w:rPr>
          <w:rFonts w:ascii="Times New Roman" w:eastAsia="Times New Roman Tj" w:hAnsi="Times New Roman" w:cs="Times New Roman"/>
          <w:sz w:val="28"/>
          <w:szCs w:val="28"/>
          <w:lang w:val="ru-RU"/>
        </w:rPr>
        <w:t>4. Валов</w:t>
      </w:r>
      <w:r w:rsidR="00760B8F" w:rsidRPr="00004887">
        <w:rPr>
          <w:rFonts w:ascii="Times New Roman" w:eastAsia="Times New Roman Tj" w:hAnsi="Times New Roman" w:cs="Times New Roman"/>
          <w:sz w:val="28"/>
          <w:szCs w:val="28"/>
          <w:lang w:val="ru-RU"/>
        </w:rPr>
        <w:t>ы</w:t>
      </w:r>
      <w:r w:rsidRPr="00004887">
        <w:rPr>
          <w:rFonts w:ascii="Times New Roman" w:eastAsia="Times New Roman Tj" w:hAnsi="Times New Roman" w:cs="Times New Roman"/>
          <w:sz w:val="28"/>
          <w:szCs w:val="28"/>
          <w:lang w:val="ru-RU"/>
        </w:rPr>
        <w:t>й доход плательщика единого сельскохозяйственного налога за прошедший календарный год определяется по методу начисления в том же порядке, как и для плательщиков налога по общему режиму.</w:t>
      </w:r>
    </w:p>
    <w:p w14:paraId="6B011EF8" w14:textId="77777777" w:rsidR="002C648F" w:rsidRPr="00004887"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04887">
        <w:rPr>
          <w:rFonts w:ascii="Times New Roman" w:eastAsia="Times New Roman Tj" w:hAnsi="Times New Roman" w:cs="Times New Roman"/>
          <w:sz w:val="28"/>
          <w:szCs w:val="28"/>
          <w:lang w:val="ru-RU"/>
        </w:rPr>
        <w:t xml:space="preserve">5. Плательщики единого сельскохозяйственного налога обязаны вести </w:t>
      </w:r>
      <w:r w:rsidR="00CD15FA" w:rsidRPr="00004887">
        <w:rPr>
          <w:rFonts w:ascii="Times New Roman" w:eastAsia="Times New Roman Tj" w:hAnsi="Times New Roman" w:cs="Times New Roman"/>
          <w:sz w:val="28"/>
          <w:szCs w:val="28"/>
          <w:lang w:val="ru-RU"/>
        </w:rPr>
        <w:t xml:space="preserve">бухгалтерский </w:t>
      </w:r>
      <w:r w:rsidR="0021096E" w:rsidRPr="00004887">
        <w:rPr>
          <w:rFonts w:ascii="Times New Roman" w:eastAsia="Times New Roman Tj" w:hAnsi="Times New Roman" w:cs="Times New Roman"/>
          <w:sz w:val="28"/>
          <w:szCs w:val="28"/>
          <w:lang w:val="ru-RU"/>
        </w:rPr>
        <w:t>учёт</w:t>
      </w:r>
      <w:r w:rsidRPr="00004887">
        <w:rPr>
          <w:rFonts w:ascii="Times New Roman" w:eastAsia="Times New Roman Tj" w:hAnsi="Times New Roman" w:cs="Times New Roman"/>
          <w:sz w:val="28"/>
          <w:szCs w:val="28"/>
          <w:lang w:val="ru-RU"/>
        </w:rPr>
        <w:t xml:space="preserve">, форма которого утверждается </w:t>
      </w:r>
      <w:r w:rsidR="00BF5B1D" w:rsidRPr="00004887">
        <w:rPr>
          <w:rFonts w:ascii="Times New Roman" w:eastAsia="Times New Roman Tj" w:hAnsi="Times New Roman" w:cs="Times New Roman"/>
          <w:sz w:val="28"/>
          <w:szCs w:val="28"/>
          <w:u w:color="000000"/>
          <w:lang w:val="ru-RU"/>
        </w:rPr>
        <w:t>уполномоченным государственным органом в сфере финансов</w:t>
      </w:r>
      <w:r w:rsidRPr="00004887">
        <w:rPr>
          <w:rFonts w:ascii="Times New Roman" w:eastAsia="Times New Roman Tj" w:hAnsi="Times New Roman" w:cs="Times New Roman"/>
          <w:sz w:val="28"/>
          <w:szCs w:val="28"/>
          <w:lang w:val="ru-RU"/>
        </w:rPr>
        <w:t xml:space="preserve"> по согласованию с уполномоченным государственным органом.</w:t>
      </w:r>
    </w:p>
    <w:p w14:paraId="250E0EA6"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2754C834" w14:textId="77777777" w:rsidR="0014113C" w:rsidRPr="00AE3833" w:rsidRDefault="0035607C" w:rsidP="0019594B">
      <w:pPr>
        <w:pStyle w:val="Heading1"/>
        <w:shd w:val="clear" w:color="auto" w:fill="FFFFFF"/>
        <w:tabs>
          <w:tab w:val="left" w:pos="851"/>
        </w:tabs>
        <w:spacing w:before="0"/>
        <w:ind w:firstLine="567"/>
        <w:jc w:val="both"/>
        <w:rPr>
          <w:szCs w:val="28"/>
          <w:lang w:val="ru-RU"/>
        </w:rPr>
      </w:pPr>
      <w:bookmarkStart w:id="1413" w:name="_Toc48487424"/>
      <w:bookmarkStart w:id="1414" w:name="_Toc86505156"/>
      <w:bookmarkStart w:id="1415" w:name="_Toc86505647"/>
      <w:r w:rsidRPr="00AE3833">
        <w:rPr>
          <w:rFonts w:eastAsia="Times New Roman Tj"/>
          <w:szCs w:val="28"/>
          <w:lang w:val="ru-RU"/>
        </w:rPr>
        <w:t xml:space="preserve">Ставка </w:t>
      </w:r>
      <w:r w:rsidR="003056AC" w:rsidRPr="00AE3833">
        <w:rPr>
          <w:rFonts w:eastAsia="Times New Roman Tj"/>
          <w:szCs w:val="28"/>
          <w:lang w:val="ru-RU"/>
        </w:rPr>
        <w:t>3</w:t>
      </w:r>
      <w:r w:rsidR="009738A3" w:rsidRPr="00AE3833">
        <w:rPr>
          <w:rFonts w:eastAsia="Times New Roman Tj"/>
          <w:szCs w:val="28"/>
          <w:lang w:val="ru-RU"/>
        </w:rPr>
        <w:t>85</w:t>
      </w:r>
      <w:r w:rsidR="0014113C" w:rsidRPr="00AE3833">
        <w:rPr>
          <w:rFonts w:eastAsia="Times New Roman Tj"/>
          <w:szCs w:val="28"/>
          <w:lang w:val="ru-RU"/>
        </w:rPr>
        <w:t xml:space="preserve">. Налоговые </w:t>
      </w:r>
      <w:bookmarkEnd w:id="1413"/>
      <w:r w:rsidR="00E53CDE" w:rsidRPr="00AE3833">
        <w:rPr>
          <w:rFonts w:eastAsia="Times New Roman Tj"/>
          <w:szCs w:val="28"/>
          <w:lang w:val="ru-RU"/>
        </w:rPr>
        <w:t>льготы</w:t>
      </w:r>
      <w:bookmarkEnd w:id="1414"/>
      <w:bookmarkEnd w:id="1415"/>
      <w:r w:rsidR="00E53CDE" w:rsidRPr="00AE3833">
        <w:rPr>
          <w:rFonts w:eastAsia="Times New Roman Tj"/>
          <w:szCs w:val="28"/>
          <w:lang w:val="ru-RU"/>
        </w:rPr>
        <w:t xml:space="preserve"> </w:t>
      </w:r>
    </w:p>
    <w:p w14:paraId="7A913AD2" w14:textId="77777777" w:rsidR="002C648F" w:rsidRPr="00004887"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04887">
        <w:rPr>
          <w:rFonts w:ascii="Times New Roman" w:eastAsia="Times New Roman Tj" w:hAnsi="Times New Roman" w:cs="Times New Roman"/>
          <w:sz w:val="28"/>
          <w:szCs w:val="28"/>
          <w:lang w:val="ru-RU"/>
        </w:rPr>
        <w:t xml:space="preserve">От уплаты единого сельскохозяйственного налога освобождаются </w:t>
      </w:r>
      <w:r w:rsidR="00E53CDE" w:rsidRPr="00004887">
        <w:rPr>
          <w:rFonts w:ascii="Times New Roman" w:eastAsia="Times New Roman Tj" w:hAnsi="Times New Roman" w:cs="Times New Roman"/>
          <w:sz w:val="28"/>
          <w:szCs w:val="28"/>
          <w:lang w:val="ru-RU"/>
        </w:rPr>
        <w:t>следующие земельные участки</w:t>
      </w:r>
      <w:r w:rsidRPr="00004887">
        <w:rPr>
          <w:rFonts w:ascii="Times New Roman" w:eastAsia="Times New Roman Tj" w:hAnsi="Times New Roman" w:cs="Times New Roman"/>
          <w:sz w:val="28"/>
          <w:szCs w:val="28"/>
          <w:lang w:val="ru-RU"/>
        </w:rPr>
        <w:t>:</w:t>
      </w:r>
    </w:p>
    <w:p w14:paraId="308A7284" w14:textId="77777777" w:rsidR="002C648F" w:rsidRPr="00004887"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04887">
        <w:rPr>
          <w:rFonts w:ascii="Times New Roman" w:eastAsia="Times New Roman Tj" w:hAnsi="Times New Roman" w:cs="Times New Roman"/>
          <w:sz w:val="28"/>
          <w:szCs w:val="28"/>
          <w:lang w:val="ru-RU"/>
        </w:rPr>
        <w:t xml:space="preserve">- земельные участки территорий заповедников, </w:t>
      </w:r>
      <w:r w:rsidR="00E53CDE" w:rsidRPr="00004887">
        <w:rPr>
          <w:rFonts w:ascii="Times New Roman" w:eastAsia="Times New Roman Tj" w:hAnsi="Times New Roman" w:cs="Times New Roman"/>
          <w:sz w:val="28"/>
          <w:szCs w:val="28"/>
          <w:lang w:val="ru-RU"/>
        </w:rPr>
        <w:t xml:space="preserve">ботанических садов, </w:t>
      </w:r>
      <w:r w:rsidRPr="00004887">
        <w:rPr>
          <w:rFonts w:ascii="Times New Roman" w:eastAsia="Times New Roman Tj" w:hAnsi="Times New Roman" w:cs="Times New Roman"/>
          <w:sz w:val="28"/>
          <w:szCs w:val="28"/>
          <w:lang w:val="ru-RU"/>
        </w:rPr>
        <w:t xml:space="preserve">национальных и дендрологических парков, перечень организаций и площадь территории которых </w:t>
      </w:r>
      <w:r w:rsidR="00C96D3B" w:rsidRPr="00004887">
        <w:rPr>
          <w:rFonts w:ascii="Times New Roman" w:eastAsia="Times New Roman Tj" w:hAnsi="Times New Roman" w:cs="Times New Roman"/>
          <w:sz w:val="28"/>
          <w:szCs w:val="28"/>
          <w:lang w:val="ru-RU"/>
        </w:rPr>
        <w:t>устанавливаются</w:t>
      </w:r>
      <w:r w:rsidRPr="00004887">
        <w:rPr>
          <w:rFonts w:ascii="Times New Roman" w:eastAsia="Times New Roman Tj" w:hAnsi="Times New Roman" w:cs="Times New Roman"/>
          <w:sz w:val="28"/>
          <w:szCs w:val="28"/>
          <w:lang w:val="ru-RU"/>
        </w:rPr>
        <w:t xml:space="preserve"> Правительством Республики Таджикистан, если выделенные земельные участки не используются для</w:t>
      </w:r>
      <w:r w:rsidR="00E53CDE" w:rsidRPr="00004887">
        <w:rPr>
          <w:rFonts w:ascii="Times New Roman" w:eastAsia="Times New Roman Tj" w:hAnsi="Times New Roman" w:cs="Times New Roman"/>
          <w:sz w:val="28"/>
          <w:szCs w:val="28"/>
          <w:lang w:val="ru-RU"/>
        </w:rPr>
        <w:t xml:space="preserve"> осуществления </w:t>
      </w:r>
      <w:r w:rsidRPr="00004887">
        <w:rPr>
          <w:rFonts w:ascii="Times New Roman" w:eastAsia="Times New Roman Tj" w:hAnsi="Times New Roman" w:cs="Times New Roman"/>
          <w:sz w:val="28"/>
          <w:szCs w:val="28"/>
          <w:lang w:val="ru-RU"/>
        </w:rPr>
        <w:t xml:space="preserve"> предпринимательской деятельности;</w:t>
      </w:r>
    </w:p>
    <w:p w14:paraId="4A57FEE7" w14:textId="77777777" w:rsidR="002C648F" w:rsidRPr="00004887"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04887">
        <w:rPr>
          <w:rFonts w:ascii="Times New Roman" w:eastAsia="Times New Roman Tj" w:hAnsi="Times New Roman" w:cs="Times New Roman"/>
          <w:sz w:val="28"/>
          <w:szCs w:val="28"/>
          <w:lang w:val="ru-RU"/>
        </w:rPr>
        <w:t xml:space="preserve">- земельные участки, </w:t>
      </w:r>
      <w:r w:rsidR="00D27080" w:rsidRPr="00004887">
        <w:rPr>
          <w:rFonts w:ascii="Times New Roman" w:eastAsia="Times New Roman Tj" w:hAnsi="Times New Roman" w:cs="Times New Roman"/>
          <w:sz w:val="28"/>
          <w:szCs w:val="28"/>
          <w:lang w:val="ru-RU"/>
        </w:rPr>
        <w:t>признанные</w:t>
      </w:r>
      <w:r w:rsidRPr="00004887">
        <w:rPr>
          <w:rFonts w:ascii="Times New Roman" w:eastAsia="Times New Roman Tj" w:hAnsi="Times New Roman" w:cs="Times New Roman"/>
          <w:sz w:val="28"/>
          <w:szCs w:val="28"/>
          <w:lang w:val="ru-RU"/>
        </w:rPr>
        <w:t xml:space="preserve"> в соответствии с постановлением Правительства Республики Таджикистан нарушенными, а также земли, признанные в соответствии с </w:t>
      </w:r>
      <w:r w:rsidR="00D27080" w:rsidRPr="00004887">
        <w:rPr>
          <w:rFonts w:ascii="Times New Roman" w:eastAsia="Times New Roman Tj" w:hAnsi="Times New Roman" w:cs="Times New Roman"/>
          <w:sz w:val="28"/>
          <w:szCs w:val="28"/>
          <w:lang w:val="ru-RU"/>
        </w:rPr>
        <w:t xml:space="preserve">официальным </w:t>
      </w:r>
      <w:r w:rsidRPr="00004887">
        <w:rPr>
          <w:rFonts w:ascii="Times New Roman" w:eastAsia="Times New Roman Tj" w:hAnsi="Times New Roman" w:cs="Times New Roman"/>
          <w:sz w:val="28"/>
          <w:szCs w:val="28"/>
          <w:lang w:val="ru-RU"/>
        </w:rPr>
        <w:t xml:space="preserve">заключением </w:t>
      </w:r>
      <w:r w:rsidR="00900545" w:rsidRPr="00004887">
        <w:rPr>
          <w:rFonts w:ascii="Times New Roman" w:eastAsia="Times New Roman Tj" w:hAnsi="Times New Roman" w:cs="Times New Roman"/>
          <w:sz w:val="28"/>
          <w:szCs w:val="28"/>
          <w:lang w:val="ru-RU"/>
        </w:rPr>
        <w:t>уполномоченного государственного органа по регулированию земельных отношений и уполномоченному государственному органу в сфере сельского хозяйства</w:t>
      </w:r>
      <w:r w:rsidRPr="00004887">
        <w:rPr>
          <w:rFonts w:ascii="Times New Roman" w:eastAsia="Times New Roman Tj" w:hAnsi="Times New Roman" w:cs="Times New Roman"/>
          <w:sz w:val="28"/>
          <w:szCs w:val="28"/>
          <w:lang w:val="ru-RU"/>
        </w:rPr>
        <w:t xml:space="preserve"> находящимися </w:t>
      </w:r>
      <w:r w:rsidR="00D27080" w:rsidRPr="00004887">
        <w:rPr>
          <w:rFonts w:ascii="Times New Roman" w:eastAsia="Times New Roman Tj" w:hAnsi="Times New Roman" w:cs="Times New Roman"/>
          <w:sz w:val="28"/>
          <w:szCs w:val="28"/>
          <w:lang w:val="ru-RU"/>
        </w:rPr>
        <w:t xml:space="preserve">на </w:t>
      </w:r>
      <w:r w:rsidRPr="00004887">
        <w:rPr>
          <w:rFonts w:ascii="Times New Roman" w:eastAsia="Times New Roman Tj" w:hAnsi="Times New Roman" w:cs="Times New Roman"/>
          <w:sz w:val="28"/>
          <w:szCs w:val="28"/>
          <w:lang w:val="ru-RU"/>
        </w:rPr>
        <w:t>стадии сельскохозяйственного освоения;</w:t>
      </w:r>
    </w:p>
    <w:p w14:paraId="2CDAD2AA" w14:textId="77777777" w:rsidR="002C648F" w:rsidRPr="00004887"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04887">
        <w:rPr>
          <w:rFonts w:ascii="Times New Roman" w:eastAsia="Times New Roman Tj" w:hAnsi="Times New Roman" w:cs="Times New Roman"/>
          <w:sz w:val="28"/>
          <w:szCs w:val="28"/>
          <w:lang w:val="ru-RU"/>
        </w:rPr>
        <w:t>- земли, занятые полосой слежения вдоль государственной границы, если такие земли не используются для осуществления предпринимательской деятельности;</w:t>
      </w:r>
    </w:p>
    <w:p w14:paraId="61D08911" w14:textId="77777777" w:rsidR="002C648F" w:rsidRPr="00004887"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04887">
        <w:rPr>
          <w:rFonts w:ascii="Times New Roman" w:eastAsia="Times New Roman Tj" w:hAnsi="Times New Roman" w:cs="Times New Roman"/>
          <w:sz w:val="28"/>
          <w:szCs w:val="28"/>
          <w:lang w:val="ru-RU"/>
        </w:rPr>
        <w:t>- земли государственного запаса, если эти земли не используются для осуществления предпринимательской деятельности;</w:t>
      </w:r>
    </w:p>
    <w:p w14:paraId="18272BB1" w14:textId="77777777" w:rsidR="002C648F" w:rsidRPr="00004887"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04887">
        <w:rPr>
          <w:rFonts w:ascii="Times New Roman" w:eastAsia="Times New Roman Tj" w:hAnsi="Times New Roman" w:cs="Times New Roman"/>
          <w:sz w:val="28"/>
          <w:szCs w:val="28"/>
          <w:lang w:val="ru-RU"/>
        </w:rPr>
        <w:t xml:space="preserve">- земли пастбищ, </w:t>
      </w:r>
      <w:r w:rsidR="00D27080" w:rsidRPr="00004887">
        <w:rPr>
          <w:rFonts w:ascii="Times New Roman" w:eastAsia="Times New Roman Tj" w:hAnsi="Times New Roman" w:cs="Times New Roman"/>
          <w:sz w:val="28"/>
          <w:szCs w:val="28"/>
          <w:lang w:val="ru-RU"/>
        </w:rPr>
        <w:t>луга</w:t>
      </w:r>
      <w:r w:rsidRPr="00004887">
        <w:rPr>
          <w:rFonts w:ascii="Times New Roman" w:eastAsia="Times New Roman Tj" w:hAnsi="Times New Roman" w:cs="Times New Roman"/>
          <w:sz w:val="28"/>
          <w:szCs w:val="28"/>
          <w:lang w:val="ru-RU"/>
        </w:rPr>
        <w:t xml:space="preserve">, лесов и прочие земли, которые выделяются под закладку садов и виноградников, если такие земли </w:t>
      </w:r>
      <w:r w:rsidR="00D27080" w:rsidRPr="00004887">
        <w:rPr>
          <w:rFonts w:ascii="Times New Roman" w:eastAsia="Times New Roman Tj" w:hAnsi="Times New Roman" w:cs="Times New Roman"/>
          <w:sz w:val="28"/>
          <w:szCs w:val="28"/>
          <w:lang w:val="ru-RU"/>
        </w:rPr>
        <w:t xml:space="preserve">ранее </w:t>
      </w:r>
      <w:r w:rsidRPr="00004887">
        <w:rPr>
          <w:rFonts w:ascii="Times New Roman" w:eastAsia="Times New Roman Tj" w:hAnsi="Times New Roman" w:cs="Times New Roman"/>
          <w:sz w:val="28"/>
          <w:szCs w:val="28"/>
          <w:lang w:val="ru-RU"/>
        </w:rPr>
        <w:t>не использовались для производства сельскохозяйственной продукции – на 5 лет с даты выделения земельного участка. Налогоплательщик обязан в течение 45 календарных дней после закладки садов и виноградников</w:t>
      </w:r>
      <w:r w:rsidR="00C96D3B" w:rsidRPr="00004887">
        <w:rPr>
          <w:rFonts w:ascii="Times New Roman" w:eastAsia="Times New Roman Tj" w:hAnsi="Times New Roman" w:cs="Times New Roman"/>
          <w:sz w:val="28"/>
          <w:szCs w:val="28"/>
          <w:lang w:val="ru-RU"/>
        </w:rPr>
        <w:t xml:space="preserve"> </w:t>
      </w:r>
      <w:r w:rsidRPr="00004887">
        <w:rPr>
          <w:rFonts w:ascii="Times New Roman" w:eastAsia="Times New Roman Tj" w:hAnsi="Times New Roman" w:cs="Times New Roman"/>
          <w:sz w:val="28"/>
          <w:szCs w:val="28"/>
          <w:lang w:val="ru-RU"/>
        </w:rPr>
        <w:t>о</w:t>
      </w:r>
      <w:r w:rsidR="00C96D3B" w:rsidRPr="00004887">
        <w:rPr>
          <w:rFonts w:ascii="Times New Roman" w:eastAsia="Times New Roman Tj" w:hAnsi="Times New Roman" w:cs="Times New Roman"/>
          <w:sz w:val="28"/>
          <w:szCs w:val="28"/>
          <w:lang w:val="ru-RU"/>
        </w:rPr>
        <w:t>фициально представить информаци</w:t>
      </w:r>
      <w:r w:rsidR="00D27080" w:rsidRPr="00004887">
        <w:rPr>
          <w:rFonts w:ascii="Times New Roman" w:eastAsia="Times New Roman Tj" w:hAnsi="Times New Roman" w:cs="Times New Roman"/>
          <w:sz w:val="28"/>
          <w:szCs w:val="28"/>
          <w:lang w:val="ru-RU"/>
        </w:rPr>
        <w:t>ю</w:t>
      </w:r>
      <w:r w:rsidRPr="00004887">
        <w:rPr>
          <w:rFonts w:ascii="Times New Roman" w:eastAsia="Times New Roman Tj" w:hAnsi="Times New Roman" w:cs="Times New Roman"/>
          <w:sz w:val="28"/>
          <w:szCs w:val="28"/>
          <w:lang w:val="ru-RU"/>
        </w:rPr>
        <w:t xml:space="preserve"> </w:t>
      </w:r>
      <w:r w:rsidR="00D27080" w:rsidRPr="00004887">
        <w:rPr>
          <w:rFonts w:ascii="Times New Roman" w:eastAsia="Times New Roman Tj" w:hAnsi="Times New Roman" w:cs="Times New Roman"/>
          <w:sz w:val="28"/>
          <w:szCs w:val="28"/>
          <w:lang w:val="ru-RU"/>
        </w:rPr>
        <w:t xml:space="preserve">в </w:t>
      </w:r>
      <w:r w:rsidRPr="00004887">
        <w:rPr>
          <w:rFonts w:ascii="Times New Roman" w:eastAsia="Times New Roman Tj" w:hAnsi="Times New Roman" w:cs="Times New Roman"/>
          <w:sz w:val="28"/>
          <w:szCs w:val="28"/>
          <w:lang w:val="ru-RU"/>
        </w:rPr>
        <w:t>налоговый орган по месту их размещения о фактической площади заложенных садов и виноградник</w:t>
      </w:r>
      <w:r w:rsidR="00D27080" w:rsidRPr="00004887">
        <w:rPr>
          <w:rFonts w:ascii="Times New Roman" w:eastAsia="Times New Roman Tj" w:hAnsi="Times New Roman" w:cs="Times New Roman"/>
          <w:sz w:val="28"/>
          <w:szCs w:val="28"/>
          <w:lang w:val="ru-RU"/>
        </w:rPr>
        <w:t>ов</w:t>
      </w:r>
      <w:r w:rsidRPr="00004887">
        <w:rPr>
          <w:rFonts w:ascii="Times New Roman" w:eastAsia="Times New Roman Tj" w:hAnsi="Times New Roman" w:cs="Times New Roman"/>
          <w:sz w:val="28"/>
          <w:szCs w:val="28"/>
          <w:lang w:val="ru-RU"/>
        </w:rPr>
        <w:t xml:space="preserve">. В случае непредставления в установленные сроки </w:t>
      </w:r>
      <w:r w:rsidR="00D27080" w:rsidRPr="00004887">
        <w:rPr>
          <w:rFonts w:ascii="Times New Roman" w:eastAsia="Times New Roman Tj" w:hAnsi="Times New Roman" w:cs="Times New Roman"/>
          <w:sz w:val="28"/>
          <w:szCs w:val="28"/>
          <w:lang w:val="ru-RU"/>
        </w:rPr>
        <w:t>указанно</w:t>
      </w:r>
      <w:r w:rsidRPr="00004887">
        <w:rPr>
          <w:rFonts w:ascii="Times New Roman" w:eastAsia="Times New Roman Tj" w:hAnsi="Times New Roman" w:cs="Times New Roman"/>
          <w:sz w:val="28"/>
          <w:szCs w:val="28"/>
          <w:lang w:val="ru-RU"/>
        </w:rPr>
        <w:t>й информации, эти земли подлежат налогообложению как земли, занятые многолетними насаждениями.</w:t>
      </w:r>
    </w:p>
    <w:p w14:paraId="31C3E8F6" w14:textId="77777777" w:rsidR="0014113C" w:rsidRPr="00004887"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43CD0008" w14:textId="77777777" w:rsidR="0014113C" w:rsidRPr="00AE3833" w:rsidRDefault="0035607C" w:rsidP="0019594B">
      <w:pPr>
        <w:pStyle w:val="Heading1"/>
        <w:shd w:val="clear" w:color="auto" w:fill="FFFFFF"/>
        <w:tabs>
          <w:tab w:val="left" w:pos="851"/>
        </w:tabs>
        <w:spacing w:before="0"/>
        <w:ind w:firstLine="567"/>
        <w:jc w:val="both"/>
        <w:rPr>
          <w:szCs w:val="28"/>
          <w:lang w:val="ru-RU"/>
        </w:rPr>
      </w:pPr>
      <w:bookmarkStart w:id="1416" w:name="_Toc48487425"/>
      <w:bookmarkStart w:id="1417" w:name="_Toc86505157"/>
      <w:bookmarkStart w:id="1418" w:name="_Toc86505648"/>
      <w:r w:rsidRPr="00AE3833">
        <w:rPr>
          <w:rFonts w:eastAsia="Times New Roman Tj"/>
          <w:szCs w:val="28"/>
          <w:lang w:val="ru-RU"/>
        </w:rPr>
        <w:t xml:space="preserve">Статья </w:t>
      </w:r>
      <w:r w:rsidR="003056AC" w:rsidRPr="00AE3833">
        <w:rPr>
          <w:rFonts w:eastAsia="Times New Roman Tj"/>
          <w:szCs w:val="28"/>
          <w:lang w:val="ru-RU"/>
        </w:rPr>
        <w:t>3</w:t>
      </w:r>
      <w:r w:rsidR="009738A3" w:rsidRPr="00AE3833">
        <w:rPr>
          <w:rFonts w:eastAsia="Times New Roman Tj"/>
          <w:szCs w:val="28"/>
          <w:lang w:val="ru-RU"/>
        </w:rPr>
        <w:t>86</w:t>
      </w:r>
      <w:r w:rsidR="0014113C" w:rsidRPr="00AE3833">
        <w:rPr>
          <w:rFonts w:eastAsia="Times New Roman Tj"/>
          <w:szCs w:val="28"/>
          <w:lang w:val="ru-RU"/>
        </w:rPr>
        <w:t xml:space="preserve">. Ставки единого </w:t>
      </w:r>
      <w:r w:rsidR="009A4639" w:rsidRPr="00AE3833">
        <w:rPr>
          <w:rFonts w:eastAsia="Times New Roman Tj"/>
          <w:szCs w:val="28"/>
          <w:lang w:val="ru-RU"/>
        </w:rPr>
        <w:t xml:space="preserve">сельскохозяйственного </w:t>
      </w:r>
      <w:r w:rsidR="0014113C" w:rsidRPr="00AE3833">
        <w:rPr>
          <w:rFonts w:eastAsia="Times New Roman Tj"/>
          <w:szCs w:val="28"/>
          <w:lang w:val="ru-RU"/>
        </w:rPr>
        <w:t>налога</w:t>
      </w:r>
      <w:bookmarkEnd w:id="1416"/>
      <w:bookmarkEnd w:id="1417"/>
      <w:bookmarkEnd w:id="1418"/>
    </w:p>
    <w:p w14:paraId="2A870481" w14:textId="77777777" w:rsidR="002C648F" w:rsidRPr="00004887"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04887">
        <w:rPr>
          <w:rFonts w:ascii="Times New Roman" w:eastAsia="Times New Roman Tj" w:hAnsi="Times New Roman" w:cs="Times New Roman"/>
          <w:sz w:val="28"/>
          <w:szCs w:val="28"/>
          <w:lang w:val="ru-RU"/>
        </w:rPr>
        <w:t xml:space="preserve">1. </w:t>
      </w:r>
      <w:r w:rsidR="00A63DDA" w:rsidRPr="00004887">
        <w:rPr>
          <w:rFonts w:ascii="Times New Roman" w:eastAsia="Times New Roman Tj" w:hAnsi="Times New Roman" w:cs="Times New Roman"/>
          <w:sz w:val="28"/>
          <w:szCs w:val="28"/>
          <w:lang w:val="ru-RU"/>
        </w:rPr>
        <w:t>Г</w:t>
      </w:r>
      <w:r w:rsidR="00DE0C8C" w:rsidRPr="00004887">
        <w:rPr>
          <w:rFonts w:ascii="Times New Roman" w:eastAsia="Times New Roman Tj" w:hAnsi="Times New Roman" w:cs="Times New Roman"/>
          <w:sz w:val="28"/>
          <w:szCs w:val="28"/>
          <w:lang w:val="ru-RU"/>
        </w:rPr>
        <w:t>од</w:t>
      </w:r>
      <w:r w:rsidR="00A63DDA" w:rsidRPr="00004887">
        <w:rPr>
          <w:rFonts w:ascii="Times New Roman" w:eastAsia="Times New Roman Tj" w:hAnsi="Times New Roman" w:cs="Times New Roman"/>
          <w:sz w:val="28"/>
          <w:szCs w:val="28"/>
          <w:lang w:val="ru-RU"/>
        </w:rPr>
        <w:t>ов</w:t>
      </w:r>
      <w:r w:rsidR="00DE0C8C" w:rsidRPr="00004887">
        <w:rPr>
          <w:rFonts w:ascii="Times New Roman" w:eastAsia="Times New Roman Tj" w:hAnsi="Times New Roman" w:cs="Times New Roman"/>
          <w:sz w:val="28"/>
          <w:szCs w:val="28"/>
          <w:lang w:val="ru-RU"/>
        </w:rPr>
        <w:t>ые с</w:t>
      </w:r>
      <w:r w:rsidRPr="00004887">
        <w:rPr>
          <w:rFonts w:ascii="Times New Roman" w:eastAsia="Times New Roman Tj" w:hAnsi="Times New Roman" w:cs="Times New Roman"/>
          <w:sz w:val="28"/>
          <w:szCs w:val="28"/>
          <w:lang w:val="ru-RU"/>
        </w:rPr>
        <w:t xml:space="preserve">тавки единого сельскохозяйственного налога по </w:t>
      </w:r>
      <w:r w:rsidR="00246188" w:rsidRPr="00004887">
        <w:rPr>
          <w:rFonts w:ascii="Times New Roman" w:eastAsia="Times New Roman Tj" w:hAnsi="Times New Roman" w:cs="Times New Roman"/>
          <w:sz w:val="28"/>
          <w:szCs w:val="28"/>
          <w:lang w:val="ru-RU"/>
        </w:rPr>
        <w:t xml:space="preserve">земельному </w:t>
      </w:r>
      <w:r w:rsidRPr="00004887">
        <w:rPr>
          <w:rFonts w:ascii="Times New Roman" w:eastAsia="Times New Roman Tj" w:hAnsi="Times New Roman" w:cs="Times New Roman"/>
          <w:sz w:val="28"/>
          <w:szCs w:val="28"/>
          <w:lang w:val="ru-RU"/>
        </w:rPr>
        <w:t>кадастр</w:t>
      </w:r>
      <w:r w:rsidR="00246188" w:rsidRPr="00004887">
        <w:rPr>
          <w:rFonts w:ascii="Times New Roman" w:eastAsia="Times New Roman Tj" w:hAnsi="Times New Roman" w:cs="Times New Roman"/>
          <w:sz w:val="28"/>
          <w:szCs w:val="28"/>
          <w:lang w:val="ru-RU"/>
        </w:rPr>
        <w:t xml:space="preserve">у </w:t>
      </w:r>
      <w:r w:rsidRPr="00004887">
        <w:rPr>
          <w:rFonts w:ascii="Times New Roman" w:eastAsia="Times New Roman Tj" w:hAnsi="Times New Roman" w:cs="Times New Roman"/>
          <w:sz w:val="28"/>
          <w:szCs w:val="28"/>
          <w:lang w:val="ru-RU"/>
        </w:rPr>
        <w:t>зонам устанавливаются Правительством Республики Таджикистан за каждый гектар земли каждые 5 лет по представлению уполномоченного</w:t>
      </w:r>
      <w:r w:rsidR="00D27080" w:rsidRPr="00004887">
        <w:rPr>
          <w:rFonts w:ascii="Times New Roman" w:eastAsia="Times New Roman Tj" w:hAnsi="Times New Roman" w:cs="Times New Roman"/>
          <w:sz w:val="28"/>
          <w:szCs w:val="28"/>
          <w:lang w:val="ru-RU"/>
        </w:rPr>
        <w:t xml:space="preserve"> государственного </w:t>
      </w:r>
      <w:r w:rsidRPr="00004887">
        <w:rPr>
          <w:rFonts w:ascii="Times New Roman" w:eastAsia="Times New Roman Tj" w:hAnsi="Times New Roman" w:cs="Times New Roman"/>
          <w:sz w:val="28"/>
          <w:szCs w:val="28"/>
          <w:lang w:val="ru-RU"/>
        </w:rPr>
        <w:t xml:space="preserve">органа по </w:t>
      </w:r>
      <w:r w:rsidR="00DE0C8C" w:rsidRPr="00004887">
        <w:rPr>
          <w:rFonts w:ascii="Times New Roman" w:eastAsia="Times New Roman Tj" w:hAnsi="Times New Roman" w:cs="Times New Roman"/>
          <w:sz w:val="28"/>
          <w:szCs w:val="28"/>
          <w:lang w:val="ru-RU"/>
        </w:rPr>
        <w:t xml:space="preserve">регулированию </w:t>
      </w:r>
      <w:r w:rsidRPr="00004887">
        <w:rPr>
          <w:rFonts w:ascii="Times New Roman" w:eastAsia="Times New Roman Tj" w:hAnsi="Times New Roman" w:cs="Times New Roman"/>
          <w:sz w:val="28"/>
          <w:szCs w:val="28"/>
          <w:lang w:val="ru-RU"/>
        </w:rPr>
        <w:t>земельн</w:t>
      </w:r>
      <w:r w:rsidR="00DE0C8C" w:rsidRPr="00004887">
        <w:rPr>
          <w:rFonts w:ascii="Times New Roman" w:eastAsia="Times New Roman Tj" w:hAnsi="Times New Roman" w:cs="Times New Roman"/>
          <w:sz w:val="28"/>
          <w:szCs w:val="28"/>
          <w:lang w:val="ru-RU"/>
        </w:rPr>
        <w:t>ых отношений</w:t>
      </w:r>
      <w:r w:rsidRPr="00004887">
        <w:rPr>
          <w:rFonts w:ascii="Times New Roman" w:eastAsia="Times New Roman Tj" w:hAnsi="Times New Roman" w:cs="Times New Roman"/>
          <w:sz w:val="28"/>
          <w:szCs w:val="28"/>
          <w:lang w:val="ru-RU"/>
        </w:rPr>
        <w:t>, согласованному с уполномоченным государственным органом.</w:t>
      </w:r>
    </w:p>
    <w:p w14:paraId="18C49B4A" w14:textId="77777777" w:rsidR="0014113C" w:rsidRPr="00004887"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004887">
        <w:rPr>
          <w:rFonts w:ascii="Times New Roman" w:eastAsia="Times New Roman Tj" w:hAnsi="Times New Roman" w:cs="Times New Roman"/>
          <w:sz w:val="28"/>
          <w:szCs w:val="28"/>
          <w:lang w:val="ru-RU"/>
        </w:rPr>
        <w:t xml:space="preserve">2. Ставками единого сельскохозяйственного налога для земель, не определенных положениями части 1 настоящей статьи, признаются ставки земельного налога, установленные частью 1 статьи </w:t>
      </w:r>
      <w:r w:rsidR="000B7D0C" w:rsidRPr="00004887">
        <w:rPr>
          <w:rFonts w:ascii="Times New Roman" w:eastAsia="Times New Roman Tj" w:hAnsi="Times New Roman" w:cs="Times New Roman"/>
          <w:sz w:val="28"/>
          <w:szCs w:val="28"/>
          <w:lang w:val="ru-RU"/>
        </w:rPr>
        <w:t xml:space="preserve">352 </w:t>
      </w:r>
      <w:r w:rsidR="009A5C18" w:rsidRPr="00004887">
        <w:rPr>
          <w:rFonts w:ascii="Times New Roman" w:eastAsia="Times New Roman Tj" w:hAnsi="Times New Roman" w:cs="Times New Roman"/>
          <w:sz w:val="28"/>
          <w:szCs w:val="28"/>
          <w:lang w:val="ru-RU"/>
        </w:rPr>
        <w:t>настоящего Кодекса</w:t>
      </w:r>
      <w:r w:rsidR="0014113C" w:rsidRPr="00004887">
        <w:rPr>
          <w:rFonts w:ascii="Times New Roman" w:eastAsia="Times New Roman Tj" w:hAnsi="Times New Roman" w:cs="Times New Roman"/>
          <w:sz w:val="28"/>
          <w:szCs w:val="28"/>
          <w:lang w:val="ru-RU"/>
        </w:rPr>
        <w:t>.</w:t>
      </w:r>
    </w:p>
    <w:p w14:paraId="498611DE" w14:textId="77777777" w:rsidR="00D24631" w:rsidRPr="00004887" w:rsidRDefault="00D24631" w:rsidP="00D24631">
      <w:pPr>
        <w:ind w:firstLine="567"/>
        <w:jc w:val="both"/>
        <w:rPr>
          <w:color w:val="000000"/>
          <w:sz w:val="28"/>
          <w:szCs w:val="28"/>
        </w:rPr>
      </w:pPr>
      <w:r w:rsidRPr="00004887">
        <w:rPr>
          <w:color w:val="000000"/>
          <w:sz w:val="28"/>
          <w:szCs w:val="28"/>
        </w:rPr>
        <w:t xml:space="preserve">3. По орошаемым посевным землям, фактически используемым для выращивания хлопка - сырца, ставки единого налога устанавливаются в половинном размере ставок, </w:t>
      </w:r>
      <w:r w:rsidRPr="00004887">
        <w:rPr>
          <w:color w:val="000000"/>
          <w:sz w:val="28"/>
          <w:szCs w:val="28"/>
          <w:lang w:val="tg-Cyrl-TJ"/>
        </w:rPr>
        <w:t>определяемых в соответствии с частью 1</w:t>
      </w:r>
      <w:r w:rsidRPr="00004887">
        <w:rPr>
          <w:color w:val="000000"/>
          <w:sz w:val="28"/>
          <w:szCs w:val="28"/>
        </w:rPr>
        <w:t xml:space="preserve"> настоящей статьи. Информация о размере земель, фактически  используемых для выращивания хлопка-сырца, сообщается налогоплательщиком в налоговый орган по месту своего учета до 1-го июня </w:t>
      </w:r>
      <w:r w:rsidRPr="00004887">
        <w:rPr>
          <w:color w:val="000000"/>
          <w:sz w:val="28"/>
          <w:szCs w:val="28"/>
          <w:lang w:val="tg-Cyrl-TJ"/>
        </w:rPr>
        <w:t xml:space="preserve">календарного </w:t>
      </w:r>
      <w:r w:rsidRPr="00004887">
        <w:rPr>
          <w:color w:val="000000"/>
          <w:sz w:val="28"/>
          <w:szCs w:val="28"/>
        </w:rPr>
        <w:t>(отчетного) года.</w:t>
      </w:r>
    </w:p>
    <w:p w14:paraId="37683D07" w14:textId="77777777" w:rsidR="0014113C" w:rsidRPr="00004887" w:rsidRDefault="00D2463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04887">
        <w:rPr>
          <w:rFonts w:ascii="Times New Roman" w:eastAsia="Times New Roman Tj" w:hAnsi="Times New Roman" w:cs="Times New Roman"/>
          <w:sz w:val="28"/>
          <w:szCs w:val="28"/>
          <w:lang w:val="ru-RU"/>
        </w:rPr>
        <w:t>4</w:t>
      </w:r>
      <w:r w:rsidR="0014113C" w:rsidRPr="00004887">
        <w:rPr>
          <w:rFonts w:ascii="Times New Roman" w:eastAsia="Times New Roman Tj" w:hAnsi="Times New Roman" w:cs="Times New Roman"/>
          <w:sz w:val="28"/>
          <w:szCs w:val="28"/>
          <w:lang w:val="ru-RU"/>
        </w:rPr>
        <w:t xml:space="preserve">. Уполномоченный государственный орган производит ежегодную индексацию ставок единого </w:t>
      </w:r>
      <w:r w:rsidR="009A4639" w:rsidRPr="00004887">
        <w:rPr>
          <w:rFonts w:ascii="Times New Roman" w:eastAsia="Times New Roman Tj" w:hAnsi="Times New Roman" w:cs="Times New Roman"/>
          <w:sz w:val="28"/>
          <w:szCs w:val="28"/>
          <w:lang w:val="ru-RU"/>
        </w:rPr>
        <w:t>сельскохозя</w:t>
      </w:r>
      <w:r w:rsidR="002B4759" w:rsidRPr="00004887">
        <w:rPr>
          <w:rFonts w:ascii="Times New Roman" w:eastAsia="Times New Roman Tj" w:hAnsi="Times New Roman" w:cs="Times New Roman"/>
          <w:sz w:val="28"/>
          <w:szCs w:val="28"/>
          <w:lang w:val="ru-RU"/>
        </w:rPr>
        <w:t>й</w:t>
      </w:r>
      <w:r w:rsidR="009A4639" w:rsidRPr="00004887">
        <w:rPr>
          <w:rFonts w:ascii="Times New Roman" w:eastAsia="Times New Roman Tj" w:hAnsi="Times New Roman" w:cs="Times New Roman"/>
          <w:sz w:val="28"/>
          <w:szCs w:val="28"/>
          <w:lang w:val="ru-RU"/>
        </w:rPr>
        <w:t xml:space="preserve">ственного </w:t>
      </w:r>
      <w:r w:rsidR="0014113C" w:rsidRPr="00004887">
        <w:rPr>
          <w:rFonts w:ascii="Times New Roman" w:eastAsia="Times New Roman Tj" w:hAnsi="Times New Roman" w:cs="Times New Roman"/>
          <w:sz w:val="28"/>
          <w:szCs w:val="28"/>
          <w:lang w:val="ru-RU"/>
        </w:rPr>
        <w:t>налога в соответствии с уровнем инфляции за предыдущий год</w:t>
      </w:r>
      <w:r w:rsidR="00982219" w:rsidRPr="00004887">
        <w:rPr>
          <w:rFonts w:ascii="Times New Roman" w:eastAsia="Times New Roman Tj" w:hAnsi="Times New Roman" w:cs="Times New Roman"/>
          <w:sz w:val="28"/>
          <w:szCs w:val="28"/>
          <w:lang w:val="ru-RU"/>
        </w:rPr>
        <w:t>. И</w:t>
      </w:r>
      <w:r w:rsidR="0014113C" w:rsidRPr="00004887">
        <w:rPr>
          <w:rFonts w:ascii="Times New Roman" w:eastAsia="Times New Roman Tj" w:hAnsi="Times New Roman" w:cs="Times New Roman"/>
          <w:sz w:val="28"/>
          <w:szCs w:val="28"/>
          <w:lang w:val="ru-RU"/>
        </w:rPr>
        <w:t xml:space="preserve">ндексированные ставки единого </w:t>
      </w:r>
      <w:r w:rsidR="009A4639" w:rsidRPr="00004887">
        <w:rPr>
          <w:rFonts w:ascii="Times New Roman" w:eastAsia="Times New Roman Tj" w:hAnsi="Times New Roman" w:cs="Times New Roman"/>
          <w:sz w:val="28"/>
          <w:szCs w:val="28"/>
          <w:lang w:val="ru-RU"/>
        </w:rPr>
        <w:t>сельскохозя</w:t>
      </w:r>
      <w:r w:rsidR="002B4759" w:rsidRPr="00004887">
        <w:rPr>
          <w:rFonts w:ascii="Times New Roman" w:eastAsia="Times New Roman Tj" w:hAnsi="Times New Roman" w:cs="Times New Roman"/>
          <w:sz w:val="28"/>
          <w:szCs w:val="28"/>
          <w:lang w:val="ru-RU"/>
        </w:rPr>
        <w:t>й</w:t>
      </w:r>
      <w:r w:rsidR="009A4639" w:rsidRPr="00004887">
        <w:rPr>
          <w:rFonts w:ascii="Times New Roman" w:eastAsia="Times New Roman Tj" w:hAnsi="Times New Roman" w:cs="Times New Roman"/>
          <w:sz w:val="28"/>
          <w:szCs w:val="28"/>
          <w:lang w:val="ru-RU"/>
        </w:rPr>
        <w:t xml:space="preserve">ственного </w:t>
      </w:r>
      <w:r w:rsidR="0014113C" w:rsidRPr="00004887">
        <w:rPr>
          <w:rFonts w:ascii="Times New Roman" w:eastAsia="Times New Roman Tj" w:hAnsi="Times New Roman" w:cs="Times New Roman"/>
          <w:sz w:val="28"/>
          <w:szCs w:val="28"/>
          <w:lang w:val="ru-RU"/>
        </w:rPr>
        <w:t>налога на текущий год</w:t>
      </w:r>
      <w:r w:rsidR="00982219" w:rsidRPr="00004887">
        <w:rPr>
          <w:rFonts w:ascii="Times New Roman" w:eastAsia="Times New Roman Tj" w:hAnsi="Times New Roman" w:cs="Times New Roman"/>
          <w:sz w:val="28"/>
          <w:szCs w:val="28"/>
          <w:lang w:val="ru-RU"/>
        </w:rPr>
        <w:t xml:space="preserve"> размещаются </w:t>
      </w:r>
      <w:r w:rsidR="0014113C" w:rsidRPr="00004887">
        <w:rPr>
          <w:rFonts w:ascii="Times New Roman" w:eastAsia="Times New Roman Tj" w:hAnsi="Times New Roman" w:cs="Times New Roman"/>
          <w:sz w:val="28"/>
          <w:szCs w:val="28"/>
          <w:lang w:val="ru-RU"/>
        </w:rPr>
        <w:t>на официальном сайте</w:t>
      </w:r>
      <w:r w:rsidR="00982219" w:rsidRPr="00004887">
        <w:rPr>
          <w:rFonts w:ascii="Times New Roman" w:eastAsia="Times New Roman Tj" w:hAnsi="Times New Roman" w:cs="Times New Roman"/>
          <w:sz w:val="28"/>
          <w:szCs w:val="28"/>
          <w:lang w:val="ru-RU"/>
        </w:rPr>
        <w:t xml:space="preserve"> уполномоченного государственного органа</w:t>
      </w:r>
      <w:r w:rsidR="0014113C" w:rsidRPr="00004887">
        <w:rPr>
          <w:rFonts w:ascii="Times New Roman" w:eastAsia="Times New Roman Tj" w:hAnsi="Times New Roman" w:cs="Times New Roman"/>
          <w:sz w:val="28"/>
          <w:szCs w:val="28"/>
          <w:lang w:val="ru-RU"/>
        </w:rPr>
        <w:t>.</w:t>
      </w:r>
    </w:p>
    <w:p w14:paraId="34FA050B" w14:textId="77777777" w:rsidR="0014113C" w:rsidRPr="00004887" w:rsidRDefault="0014113C" w:rsidP="0019594B">
      <w:pPr>
        <w:ind w:firstLine="567"/>
        <w:jc w:val="both"/>
        <w:rPr>
          <w:color w:val="000000"/>
          <w:sz w:val="28"/>
          <w:szCs w:val="28"/>
        </w:rPr>
      </w:pPr>
      <w:bookmarkStart w:id="1419" w:name="A000000348"/>
      <w:bookmarkEnd w:id="1419"/>
    </w:p>
    <w:p w14:paraId="76A0461E" w14:textId="77777777" w:rsidR="0014113C" w:rsidRPr="00AE3833" w:rsidRDefault="0035607C" w:rsidP="0019594B">
      <w:pPr>
        <w:pStyle w:val="Heading1"/>
        <w:shd w:val="clear" w:color="auto" w:fill="FFFFFF"/>
        <w:tabs>
          <w:tab w:val="left" w:pos="851"/>
        </w:tabs>
        <w:spacing w:before="0"/>
        <w:ind w:firstLine="567"/>
        <w:jc w:val="both"/>
        <w:rPr>
          <w:szCs w:val="28"/>
          <w:lang w:val="ru-RU"/>
        </w:rPr>
      </w:pPr>
      <w:bookmarkStart w:id="1420" w:name="_Toc48487426"/>
      <w:bookmarkStart w:id="1421" w:name="_Toc86505158"/>
      <w:bookmarkStart w:id="1422" w:name="_Toc86505649"/>
      <w:r w:rsidRPr="00AE3833">
        <w:rPr>
          <w:rFonts w:eastAsia="Times New Roman Tj"/>
          <w:szCs w:val="28"/>
          <w:lang w:val="ru-RU"/>
        </w:rPr>
        <w:t xml:space="preserve">Статья </w:t>
      </w:r>
      <w:r w:rsidR="00EF118D" w:rsidRPr="00AE3833">
        <w:rPr>
          <w:rFonts w:eastAsia="Times New Roman Tj"/>
          <w:szCs w:val="28"/>
          <w:lang w:val="ru-RU"/>
        </w:rPr>
        <w:t>3</w:t>
      </w:r>
      <w:r w:rsidR="009738A3" w:rsidRPr="00AE3833">
        <w:rPr>
          <w:rFonts w:eastAsia="Times New Roman Tj"/>
          <w:szCs w:val="28"/>
          <w:lang w:val="ru-RU"/>
        </w:rPr>
        <w:t>87</w:t>
      </w:r>
      <w:r w:rsidR="0014113C" w:rsidRPr="00AE3833">
        <w:rPr>
          <w:rFonts w:eastAsia="Times New Roman Tj"/>
          <w:szCs w:val="28"/>
          <w:lang w:val="ru-RU"/>
        </w:rPr>
        <w:t>. Налоговый период</w:t>
      </w:r>
      <w:bookmarkEnd w:id="1420"/>
      <w:bookmarkEnd w:id="1421"/>
      <w:bookmarkEnd w:id="1422"/>
    </w:p>
    <w:p w14:paraId="7DAEE5E7"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AE3833">
        <w:rPr>
          <w:rFonts w:ascii="Times New Roman" w:eastAsia="Times New Roman Tj" w:hAnsi="Times New Roman" w:cs="Times New Roman"/>
          <w:sz w:val="28"/>
          <w:szCs w:val="28"/>
          <w:lang w:val="ru-RU"/>
        </w:rPr>
        <w:t xml:space="preserve">Налоговым периодом единого </w:t>
      </w:r>
      <w:r w:rsidR="009A4639" w:rsidRPr="00AE3833">
        <w:rPr>
          <w:rFonts w:ascii="Times New Roman" w:eastAsia="Times New Roman Tj" w:hAnsi="Times New Roman" w:cs="Times New Roman"/>
          <w:sz w:val="28"/>
          <w:szCs w:val="28"/>
          <w:lang w:val="ru-RU"/>
        </w:rPr>
        <w:t>сельскохозя</w:t>
      </w:r>
      <w:r w:rsidR="002B4759" w:rsidRPr="00AE3833">
        <w:rPr>
          <w:rFonts w:ascii="Times New Roman" w:eastAsia="Times New Roman Tj" w:hAnsi="Times New Roman" w:cs="Times New Roman"/>
          <w:sz w:val="28"/>
          <w:szCs w:val="28"/>
          <w:lang w:val="ru-RU"/>
        </w:rPr>
        <w:t>й</w:t>
      </w:r>
      <w:r w:rsidR="009A4639" w:rsidRPr="00AE3833">
        <w:rPr>
          <w:rFonts w:ascii="Times New Roman" w:eastAsia="Times New Roman Tj" w:hAnsi="Times New Roman" w:cs="Times New Roman"/>
          <w:sz w:val="28"/>
          <w:szCs w:val="28"/>
          <w:lang w:val="ru-RU"/>
        </w:rPr>
        <w:t xml:space="preserve">ственного </w:t>
      </w:r>
      <w:r w:rsidRPr="00AE3833">
        <w:rPr>
          <w:rFonts w:ascii="Times New Roman" w:eastAsia="Times New Roman Tj" w:hAnsi="Times New Roman" w:cs="Times New Roman"/>
          <w:sz w:val="28"/>
          <w:szCs w:val="28"/>
          <w:lang w:val="ru-RU"/>
        </w:rPr>
        <w:t>налога является календарный год.</w:t>
      </w:r>
    </w:p>
    <w:p w14:paraId="39B6DC9C" w14:textId="77777777" w:rsidR="0014113C" w:rsidRPr="00AE3833" w:rsidRDefault="0014113C" w:rsidP="0019594B">
      <w:pPr>
        <w:shd w:val="clear" w:color="auto" w:fill="FFFFFF"/>
        <w:tabs>
          <w:tab w:val="left" w:pos="851"/>
        </w:tabs>
        <w:ind w:firstLine="567"/>
        <w:jc w:val="both"/>
        <w:rPr>
          <w:color w:val="000000"/>
          <w:sz w:val="28"/>
          <w:szCs w:val="28"/>
        </w:rPr>
      </w:pPr>
    </w:p>
    <w:p w14:paraId="373A12BB" w14:textId="77777777" w:rsidR="0014113C" w:rsidRPr="00AE3833" w:rsidRDefault="0035607C" w:rsidP="0019594B">
      <w:pPr>
        <w:pStyle w:val="Heading1"/>
        <w:shd w:val="clear" w:color="auto" w:fill="FFFFFF"/>
        <w:tabs>
          <w:tab w:val="left" w:pos="851"/>
        </w:tabs>
        <w:spacing w:before="0"/>
        <w:ind w:firstLine="567"/>
        <w:jc w:val="both"/>
        <w:rPr>
          <w:szCs w:val="28"/>
          <w:lang w:val="ru-RU"/>
        </w:rPr>
      </w:pPr>
      <w:bookmarkStart w:id="1423" w:name="_Toc48487427"/>
      <w:bookmarkStart w:id="1424" w:name="_Toc86505159"/>
      <w:bookmarkStart w:id="1425" w:name="_Toc86505650"/>
      <w:r w:rsidRPr="00AE3833">
        <w:rPr>
          <w:rFonts w:eastAsia="Times New Roman Tj"/>
          <w:szCs w:val="28"/>
          <w:lang w:val="ru-RU"/>
        </w:rPr>
        <w:t xml:space="preserve">Статья </w:t>
      </w:r>
      <w:r w:rsidR="009738A3" w:rsidRPr="00AE3833">
        <w:rPr>
          <w:rFonts w:eastAsia="Times New Roman Tj"/>
          <w:szCs w:val="28"/>
          <w:lang w:val="ru-RU"/>
        </w:rPr>
        <w:t>388</w:t>
      </w:r>
      <w:r w:rsidR="0014113C" w:rsidRPr="00AE3833">
        <w:rPr>
          <w:rFonts w:eastAsia="Times New Roman Tj"/>
          <w:szCs w:val="28"/>
          <w:lang w:val="ru-RU"/>
        </w:rPr>
        <w:t>. Сроки</w:t>
      </w:r>
      <w:r w:rsidR="00F11579" w:rsidRPr="00AE3833">
        <w:rPr>
          <w:rFonts w:eastAsia="Times New Roman Tj"/>
          <w:szCs w:val="28"/>
          <w:lang w:val="ru-RU"/>
        </w:rPr>
        <w:t xml:space="preserve">, </w:t>
      </w:r>
      <w:r w:rsidR="0014113C" w:rsidRPr="00AE3833">
        <w:rPr>
          <w:rFonts w:eastAsia="Times New Roman Tj"/>
          <w:szCs w:val="28"/>
          <w:lang w:val="ru-RU"/>
        </w:rPr>
        <w:t>порядок</w:t>
      </w:r>
      <w:r w:rsidR="00F11579" w:rsidRPr="00AE3833">
        <w:rPr>
          <w:rFonts w:eastAsia="Times New Roman Tj"/>
          <w:szCs w:val="28"/>
          <w:lang w:val="ru-RU"/>
        </w:rPr>
        <w:t xml:space="preserve"> исчисления и</w:t>
      </w:r>
      <w:r w:rsidR="0014113C" w:rsidRPr="00AE3833">
        <w:rPr>
          <w:rFonts w:eastAsia="Times New Roman Tj"/>
          <w:szCs w:val="28"/>
          <w:lang w:val="ru-RU"/>
        </w:rPr>
        <w:t xml:space="preserve"> уплат</w:t>
      </w:r>
      <w:r w:rsidR="00F11579" w:rsidRPr="00AE3833">
        <w:rPr>
          <w:rFonts w:eastAsia="Times New Roman Tj"/>
          <w:szCs w:val="28"/>
          <w:lang w:val="ru-RU"/>
        </w:rPr>
        <w:t>а</w:t>
      </w:r>
      <w:r w:rsidR="0014113C" w:rsidRPr="00AE3833">
        <w:rPr>
          <w:rFonts w:eastAsia="Times New Roman Tj"/>
          <w:szCs w:val="28"/>
          <w:lang w:val="ru-RU"/>
        </w:rPr>
        <w:t xml:space="preserve"> единого </w:t>
      </w:r>
      <w:r w:rsidR="009A4639" w:rsidRPr="00AE3833">
        <w:rPr>
          <w:rFonts w:eastAsia="Times New Roman Tj"/>
          <w:szCs w:val="28"/>
          <w:lang w:val="ru-RU"/>
        </w:rPr>
        <w:t>сельскохозя</w:t>
      </w:r>
      <w:r w:rsidR="002B4759" w:rsidRPr="00AE3833">
        <w:rPr>
          <w:rFonts w:eastAsia="Times New Roman Tj"/>
          <w:szCs w:val="28"/>
          <w:lang w:val="ru-RU"/>
        </w:rPr>
        <w:t>й</w:t>
      </w:r>
      <w:r w:rsidR="009A4639" w:rsidRPr="00AE3833">
        <w:rPr>
          <w:rFonts w:eastAsia="Times New Roman Tj"/>
          <w:szCs w:val="28"/>
          <w:lang w:val="ru-RU"/>
        </w:rPr>
        <w:t xml:space="preserve">ственного </w:t>
      </w:r>
      <w:r w:rsidR="0014113C" w:rsidRPr="00AE3833">
        <w:rPr>
          <w:rFonts w:eastAsia="Times New Roman Tj"/>
          <w:szCs w:val="28"/>
          <w:lang w:val="ru-RU"/>
        </w:rPr>
        <w:t>налога</w:t>
      </w:r>
      <w:bookmarkEnd w:id="1423"/>
      <w:bookmarkEnd w:id="1424"/>
      <w:bookmarkEnd w:id="1425"/>
    </w:p>
    <w:p w14:paraId="49ED6367" w14:textId="77777777" w:rsidR="0014113C" w:rsidRPr="00004887"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04887">
        <w:rPr>
          <w:rFonts w:ascii="Times New Roman" w:eastAsia="Times New Roman Tj" w:hAnsi="Times New Roman" w:cs="Times New Roman"/>
          <w:sz w:val="28"/>
          <w:szCs w:val="28"/>
          <w:lang w:val="ru-RU"/>
        </w:rPr>
        <w:t>1. Плательщик</w:t>
      </w:r>
      <w:r w:rsidR="00B85C33" w:rsidRPr="00004887">
        <w:rPr>
          <w:rFonts w:ascii="Times New Roman" w:eastAsia="Times New Roman Tj" w:hAnsi="Times New Roman" w:cs="Times New Roman"/>
          <w:sz w:val="28"/>
          <w:szCs w:val="28"/>
          <w:lang w:val="ru-RU"/>
        </w:rPr>
        <w:t>и</w:t>
      </w:r>
      <w:r w:rsidRPr="00004887">
        <w:rPr>
          <w:rFonts w:ascii="Times New Roman" w:eastAsia="Times New Roman Tj" w:hAnsi="Times New Roman" w:cs="Times New Roman"/>
          <w:sz w:val="28"/>
          <w:szCs w:val="28"/>
          <w:lang w:val="ru-RU"/>
        </w:rPr>
        <w:t xml:space="preserve"> единого </w:t>
      </w:r>
      <w:r w:rsidR="009A4639" w:rsidRPr="00004887">
        <w:rPr>
          <w:rFonts w:ascii="Times New Roman" w:eastAsia="Times New Roman Tj" w:hAnsi="Times New Roman" w:cs="Times New Roman"/>
          <w:sz w:val="28"/>
          <w:szCs w:val="28"/>
          <w:lang w:val="ru-RU"/>
        </w:rPr>
        <w:t>сельскохозя</w:t>
      </w:r>
      <w:r w:rsidR="002B4759" w:rsidRPr="00004887">
        <w:rPr>
          <w:rFonts w:ascii="Times New Roman" w:eastAsia="Times New Roman Tj" w:hAnsi="Times New Roman" w:cs="Times New Roman"/>
          <w:sz w:val="28"/>
          <w:szCs w:val="28"/>
          <w:lang w:val="ru-RU"/>
        </w:rPr>
        <w:t>й</w:t>
      </w:r>
      <w:r w:rsidR="009A4639" w:rsidRPr="00004887">
        <w:rPr>
          <w:rFonts w:ascii="Times New Roman" w:eastAsia="Times New Roman Tj" w:hAnsi="Times New Roman" w:cs="Times New Roman"/>
          <w:sz w:val="28"/>
          <w:szCs w:val="28"/>
          <w:lang w:val="ru-RU"/>
        </w:rPr>
        <w:t xml:space="preserve">ственного </w:t>
      </w:r>
      <w:r w:rsidRPr="00004887">
        <w:rPr>
          <w:rFonts w:ascii="Times New Roman" w:eastAsia="Times New Roman Tj" w:hAnsi="Times New Roman" w:cs="Times New Roman"/>
          <w:sz w:val="28"/>
          <w:szCs w:val="28"/>
          <w:lang w:val="ru-RU"/>
        </w:rPr>
        <w:t>налога</w:t>
      </w:r>
      <w:r w:rsidR="00560C63" w:rsidRPr="00004887">
        <w:rPr>
          <w:rFonts w:ascii="Times New Roman" w:eastAsia="Times New Roman Tj" w:hAnsi="Times New Roman" w:cs="Times New Roman"/>
          <w:sz w:val="28"/>
          <w:szCs w:val="28"/>
          <w:lang w:val="ru-RU"/>
        </w:rPr>
        <w:t xml:space="preserve"> обязан</w:t>
      </w:r>
      <w:r w:rsidR="00B85C33" w:rsidRPr="00004887">
        <w:rPr>
          <w:rFonts w:ascii="Times New Roman" w:eastAsia="Times New Roman Tj" w:hAnsi="Times New Roman" w:cs="Times New Roman"/>
          <w:sz w:val="28"/>
          <w:szCs w:val="28"/>
          <w:lang w:val="ru-RU"/>
        </w:rPr>
        <w:t>ы</w:t>
      </w:r>
      <w:r w:rsidRPr="00004887">
        <w:rPr>
          <w:rFonts w:ascii="Times New Roman" w:eastAsia="Times New Roman Tj" w:hAnsi="Times New Roman" w:cs="Times New Roman"/>
          <w:sz w:val="28"/>
          <w:szCs w:val="28"/>
          <w:lang w:val="ru-RU"/>
        </w:rPr>
        <w:t xml:space="preserve"> ежегодно до 1-го марта текущего года представ</w:t>
      </w:r>
      <w:r w:rsidR="00D30E0E" w:rsidRPr="00004887">
        <w:rPr>
          <w:rFonts w:ascii="Times New Roman" w:eastAsia="Times New Roman Tj" w:hAnsi="Times New Roman" w:cs="Times New Roman"/>
          <w:sz w:val="28"/>
          <w:szCs w:val="28"/>
          <w:lang w:val="ru-RU"/>
        </w:rPr>
        <w:t>и</w:t>
      </w:r>
      <w:r w:rsidR="00560C63" w:rsidRPr="00004887">
        <w:rPr>
          <w:rFonts w:ascii="Times New Roman" w:eastAsia="Times New Roman Tj" w:hAnsi="Times New Roman" w:cs="Times New Roman"/>
          <w:sz w:val="28"/>
          <w:szCs w:val="28"/>
          <w:lang w:val="ru-RU"/>
        </w:rPr>
        <w:t>ть</w:t>
      </w:r>
      <w:r w:rsidRPr="00004887">
        <w:rPr>
          <w:rFonts w:ascii="Times New Roman" w:eastAsia="Times New Roman Tj" w:hAnsi="Times New Roman" w:cs="Times New Roman"/>
          <w:sz w:val="28"/>
          <w:szCs w:val="28"/>
          <w:lang w:val="ru-RU"/>
        </w:rPr>
        <w:t xml:space="preserve"> в налоговый орган по месту расположения своих земель </w:t>
      </w:r>
      <w:r w:rsidR="00F11579" w:rsidRPr="00004887">
        <w:rPr>
          <w:rFonts w:ascii="Times New Roman" w:eastAsia="Times New Roman Tj" w:hAnsi="Times New Roman" w:cs="Times New Roman"/>
          <w:sz w:val="28"/>
          <w:szCs w:val="28"/>
          <w:lang w:val="ru-RU"/>
        </w:rPr>
        <w:t xml:space="preserve">налоговую </w:t>
      </w:r>
      <w:r w:rsidRPr="00004887">
        <w:rPr>
          <w:rFonts w:ascii="Times New Roman" w:eastAsia="Times New Roman Tj" w:hAnsi="Times New Roman" w:cs="Times New Roman"/>
          <w:sz w:val="28"/>
          <w:szCs w:val="28"/>
          <w:lang w:val="ru-RU"/>
        </w:rPr>
        <w:t>декларацию на текущий календарный год.</w:t>
      </w:r>
    </w:p>
    <w:p w14:paraId="330B4D98" w14:textId="77777777" w:rsidR="002C648F" w:rsidRPr="00004887"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04887">
        <w:rPr>
          <w:rFonts w:ascii="Times New Roman" w:eastAsia="Times New Roman Tj" w:hAnsi="Times New Roman" w:cs="Times New Roman"/>
          <w:sz w:val="28"/>
          <w:szCs w:val="28"/>
          <w:lang w:val="ru-RU"/>
        </w:rPr>
        <w:t>2. Сумм</w:t>
      </w:r>
      <w:r w:rsidR="00D30E0E" w:rsidRPr="00004887">
        <w:rPr>
          <w:rFonts w:ascii="Times New Roman" w:eastAsia="Times New Roman Tj" w:hAnsi="Times New Roman" w:cs="Times New Roman"/>
          <w:sz w:val="28"/>
          <w:szCs w:val="28"/>
          <w:lang w:val="ru-RU"/>
        </w:rPr>
        <w:t>а</w:t>
      </w:r>
      <w:r w:rsidRPr="00004887">
        <w:rPr>
          <w:rFonts w:ascii="Times New Roman" w:eastAsia="Times New Roman Tj" w:hAnsi="Times New Roman" w:cs="Times New Roman"/>
          <w:sz w:val="28"/>
          <w:szCs w:val="28"/>
          <w:lang w:val="ru-RU"/>
        </w:rPr>
        <w:t xml:space="preserve"> единого сельскохозяйственного налога за текущий</w:t>
      </w:r>
      <w:r w:rsidR="00D30E0E" w:rsidRPr="00004887">
        <w:rPr>
          <w:rFonts w:ascii="Times New Roman" w:eastAsia="Times New Roman Tj" w:hAnsi="Times New Roman" w:cs="Times New Roman"/>
          <w:sz w:val="28"/>
          <w:szCs w:val="28"/>
          <w:lang w:val="ru-RU"/>
        </w:rPr>
        <w:t xml:space="preserve"> календарный</w:t>
      </w:r>
      <w:r w:rsidRPr="00004887">
        <w:rPr>
          <w:rFonts w:ascii="Times New Roman" w:eastAsia="Times New Roman Tj" w:hAnsi="Times New Roman" w:cs="Times New Roman"/>
          <w:sz w:val="28"/>
          <w:szCs w:val="28"/>
          <w:lang w:val="ru-RU"/>
        </w:rPr>
        <w:t xml:space="preserve"> год уплачивается налогоплательщиком не поз</w:t>
      </w:r>
      <w:r w:rsidR="00E87348" w:rsidRPr="00004887">
        <w:rPr>
          <w:rFonts w:ascii="Times New Roman" w:eastAsia="Times New Roman Tj" w:hAnsi="Times New Roman" w:cs="Times New Roman"/>
          <w:sz w:val="28"/>
          <w:szCs w:val="28"/>
          <w:lang w:val="ru-RU"/>
        </w:rPr>
        <w:t>ж</w:t>
      </w:r>
      <w:r w:rsidRPr="00004887">
        <w:rPr>
          <w:rFonts w:ascii="Times New Roman" w:eastAsia="Times New Roman Tj" w:hAnsi="Times New Roman" w:cs="Times New Roman"/>
          <w:sz w:val="28"/>
          <w:szCs w:val="28"/>
          <w:lang w:val="ru-RU"/>
        </w:rPr>
        <w:t>е 10-го числа третьего месяца каждого квартала в следующих размерах от годовой суммы налога:</w:t>
      </w:r>
    </w:p>
    <w:p w14:paraId="53AC9EA1" w14:textId="77777777" w:rsidR="0014113C" w:rsidRPr="00004887"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04887">
        <w:rPr>
          <w:rFonts w:ascii="Times New Roman" w:eastAsia="Times New Roman Tj" w:hAnsi="Times New Roman" w:cs="Times New Roman"/>
          <w:sz w:val="28"/>
          <w:szCs w:val="28"/>
          <w:lang w:val="ru-RU"/>
        </w:rPr>
        <w:t xml:space="preserve">- </w:t>
      </w:r>
      <w:r w:rsidR="00DB01C3" w:rsidRPr="00004887">
        <w:rPr>
          <w:rFonts w:ascii="Times New Roman" w:eastAsia="Times New Roman Tj" w:hAnsi="Times New Roman" w:cs="Times New Roman"/>
          <w:sz w:val="28"/>
          <w:szCs w:val="28"/>
          <w:lang w:val="ru-RU"/>
        </w:rPr>
        <w:t xml:space="preserve">первый квартал текущего календарного года – 15 процентов; </w:t>
      </w:r>
    </w:p>
    <w:p w14:paraId="204E5B3C" w14:textId="77777777" w:rsidR="0014113C" w:rsidRPr="00004887"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04887">
        <w:rPr>
          <w:rFonts w:ascii="Times New Roman" w:eastAsia="Times New Roman Tj" w:hAnsi="Times New Roman" w:cs="Times New Roman"/>
          <w:sz w:val="28"/>
          <w:szCs w:val="28"/>
          <w:lang w:val="ru-RU"/>
        </w:rPr>
        <w:t xml:space="preserve">- </w:t>
      </w:r>
      <w:r w:rsidR="00DB01C3" w:rsidRPr="00004887">
        <w:rPr>
          <w:rFonts w:ascii="Times New Roman" w:eastAsia="Times New Roman Tj" w:hAnsi="Times New Roman" w:cs="Times New Roman"/>
          <w:sz w:val="28"/>
          <w:szCs w:val="28"/>
          <w:lang w:val="ru-RU"/>
        </w:rPr>
        <w:t xml:space="preserve">второй квартал текущего календарного года – 15 процентов; </w:t>
      </w:r>
    </w:p>
    <w:p w14:paraId="790ED0FA" w14:textId="77777777" w:rsidR="0014113C" w:rsidRPr="00004887"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04887">
        <w:rPr>
          <w:rFonts w:ascii="Times New Roman" w:eastAsia="Times New Roman Tj" w:hAnsi="Times New Roman" w:cs="Times New Roman"/>
          <w:sz w:val="28"/>
          <w:szCs w:val="28"/>
          <w:lang w:val="ru-RU"/>
        </w:rPr>
        <w:t xml:space="preserve">- </w:t>
      </w:r>
      <w:r w:rsidR="00DB01C3" w:rsidRPr="00004887">
        <w:rPr>
          <w:rFonts w:ascii="Times New Roman" w:eastAsia="Times New Roman Tj" w:hAnsi="Times New Roman" w:cs="Times New Roman"/>
          <w:sz w:val="28"/>
          <w:szCs w:val="28"/>
          <w:lang w:val="ru-RU"/>
        </w:rPr>
        <w:t>третий квартал текущего календарного года – 35 процентов</w:t>
      </w:r>
      <w:r w:rsidRPr="00004887">
        <w:rPr>
          <w:rFonts w:ascii="Times New Roman" w:eastAsia="Times New Roman Tj" w:hAnsi="Times New Roman" w:cs="Times New Roman"/>
          <w:sz w:val="28"/>
          <w:szCs w:val="28"/>
          <w:lang w:val="ru-RU"/>
        </w:rPr>
        <w:t>;</w:t>
      </w:r>
    </w:p>
    <w:p w14:paraId="48741243" w14:textId="77777777" w:rsidR="0014113C" w:rsidRPr="00004887"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04887">
        <w:rPr>
          <w:rFonts w:ascii="Times New Roman" w:eastAsia="Times New Roman Tj" w:hAnsi="Times New Roman" w:cs="Times New Roman"/>
          <w:sz w:val="28"/>
          <w:szCs w:val="28"/>
          <w:lang w:val="ru-RU"/>
        </w:rPr>
        <w:t xml:space="preserve">- </w:t>
      </w:r>
      <w:r w:rsidR="00DB01C3" w:rsidRPr="00004887">
        <w:rPr>
          <w:rFonts w:ascii="Times New Roman" w:eastAsia="Times New Roman Tj" w:hAnsi="Times New Roman" w:cs="Times New Roman"/>
          <w:sz w:val="28"/>
          <w:szCs w:val="28"/>
          <w:lang w:val="ru-RU"/>
        </w:rPr>
        <w:t>четвертый квартал текущего календарного года – 35 процентов</w:t>
      </w:r>
      <w:r w:rsidR="00C014E7">
        <w:rPr>
          <w:rFonts w:ascii="Times New Roman" w:eastAsia="Times New Roman Tj" w:hAnsi="Times New Roman" w:cs="Times New Roman"/>
          <w:sz w:val="28"/>
          <w:szCs w:val="28"/>
          <w:lang w:val="ru-RU"/>
        </w:rPr>
        <w:t>.</w:t>
      </w:r>
    </w:p>
    <w:p w14:paraId="27ED6F88" w14:textId="77777777" w:rsidR="0014113C" w:rsidRPr="00004887"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04887">
        <w:rPr>
          <w:rFonts w:ascii="Times New Roman" w:eastAsia="Times New Roman Tj" w:hAnsi="Times New Roman" w:cs="Times New Roman"/>
          <w:sz w:val="28"/>
          <w:szCs w:val="28"/>
          <w:lang w:val="ru-RU"/>
        </w:rPr>
        <w:t xml:space="preserve">3. Полная сумма единого </w:t>
      </w:r>
      <w:r w:rsidR="009A4639" w:rsidRPr="00004887">
        <w:rPr>
          <w:rFonts w:ascii="Times New Roman" w:eastAsia="Times New Roman Tj" w:hAnsi="Times New Roman" w:cs="Times New Roman"/>
          <w:sz w:val="28"/>
          <w:szCs w:val="28"/>
          <w:lang w:val="ru-RU"/>
        </w:rPr>
        <w:t>сельскохозя</w:t>
      </w:r>
      <w:r w:rsidR="00D21E7A" w:rsidRPr="00004887">
        <w:rPr>
          <w:rFonts w:ascii="Times New Roman" w:eastAsia="Times New Roman Tj" w:hAnsi="Times New Roman" w:cs="Times New Roman"/>
          <w:sz w:val="28"/>
          <w:szCs w:val="28"/>
          <w:lang w:val="ru-RU"/>
        </w:rPr>
        <w:t>й</w:t>
      </w:r>
      <w:r w:rsidR="009A4639" w:rsidRPr="00004887">
        <w:rPr>
          <w:rFonts w:ascii="Times New Roman" w:eastAsia="Times New Roman Tj" w:hAnsi="Times New Roman" w:cs="Times New Roman"/>
          <w:sz w:val="28"/>
          <w:szCs w:val="28"/>
          <w:lang w:val="ru-RU"/>
        </w:rPr>
        <w:t xml:space="preserve">ственного </w:t>
      </w:r>
      <w:r w:rsidRPr="00004887">
        <w:rPr>
          <w:rFonts w:ascii="Times New Roman" w:eastAsia="Times New Roman Tj" w:hAnsi="Times New Roman" w:cs="Times New Roman"/>
          <w:sz w:val="28"/>
          <w:szCs w:val="28"/>
          <w:lang w:val="ru-RU"/>
        </w:rPr>
        <w:t>налога может быть оплачена налогоплательщиком</w:t>
      </w:r>
      <w:r w:rsidR="00053381" w:rsidRPr="00004887">
        <w:rPr>
          <w:rFonts w:ascii="Times New Roman" w:eastAsia="Times New Roman Tj" w:hAnsi="Times New Roman" w:cs="Times New Roman"/>
          <w:sz w:val="28"/>
          <w:szCs w:val="28"/>
          <w:lang w:val="ru-RU"/>
        </w:rPr>
        <w:t xml:space="preserve"> </w:t>
      </w:r>
      <w:r w:rsidR="00F11579" w:rsidRPr="00004887">
        <w:rPr>
          <w:rFonts w:ascii="Times New Roman" w:eastAsia="Times New Roman Tj" w:hAnsi="Times New Roman" w:cs="Times New Roman"/>
          <w:sz w:val="28"/>
          <w:szCs w:val="28"/>
          <w:lang w:val="ru-RU"/>
        </w:rPr>
        <w:t>досрочно и в полном ра</w:t>
      </w:r>
      <w:r w:rsidR="00053381" w:rsidRPr="00004887">
        <w:rPr>
          <w:rFonts w:ascii="Times New Roman" w:eastAsia="Times New Roman Tj" w:hAnsi="Times New Roman" w:cs="Times New Roman"/>
          <w:sz w:val="28"/>
          <w:szCs w:val="28"/>
          <w:lang w:val="ru-RU"/>
        </w:rPr>
        <w:t>з</w:t>
      </w:r>
      <w:r w:rsidR="00F11579" w:rsidRPr="00004887">
        <w:rPr>
          <w:rFonts w:ascii="Times New Roman" w:eastAsia="Times New Roman Tj" w:hAnsi="Times New Roman" w:cs="Times New Roman"/>
          <w:sz w:val="28"/>
          <w:szCs w:val="28"/>
          <w:lang w:val="ru-RU"/>
        </w:rPr>
        <w:t>мере</w:t>
      </w:r>
      <w:r w:rsidRPr="00004887">
        <w:rPr>
          <w:rFonts w:ascii="Times New Roman" w:eastAsia="Times New Roman Tj" w:hAnsi="Times New Roman" w:cs="Times New Roman"/>
          <w:sz w:val="28"/>
          <w:szCs w:val="28"/>
          <w:lang w:val="ru-RU"/>
        </w:rPr>
        <w:t>.</w:t>
      </w:r>
    </w:p>
    <w:p w14:paraId="5ADC6A0E" w14:textId="77777777" w:rsidR="0014113C" w:rsidRPr="00004887"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004887">
        <w:rPr>
          <w:rFonts w:ascii="Times New Roman" w:eastAsia="Times New Roman Tj" w:hAnsi="Times New Roman" w:cs="Times New Roman"/>
          <w:sz w:val="28"/>
          <w:szCs w:val="28"/>
          <w:lang w:val="ru-RU"/>
        </w:rPr>
        <w:t>4. Инструкция по исчислению</w:t>
      </w:r>
      <w:r w:rsidR="00053381" w:rsidRPr="00004887">
        <w:rPr>
          <w:rFonts w:ascii="Times New Roman" w:eastAsia="Times New Roman Tj" w:hAnsi="Times New Roman" w:cs="Times New Roman"/>
          <w:sz w:val="28"/>
          <w:szCs w:val="28"/>
          <w:lang w:val="ru-RU"/>
        </w:rPr>
        <w:t xml:space="preserve"> и</w:t>
      </w:r>
      <w:r w:rsidRPr="00004887">
        <w:rPr>
          <w:rFonts w:ascii="Times New Roman" w:eastAsia="Times New Roman Tj" w:hAnsi="Times New Roman" w:cs="Times New Roman"/>
          <w:sz w:val="28"/>
          <w:szCs w:val="28"/>
          <w:lang w:val="ru-RU"/>
        </w:rPr>
        <w:t xml:space="preserve"> уплате едино</w:t>
      </w:r>
      <w:r w:rsidR="00053381" w:rsidRPr="00004887">
        <w:rPr>
          <w:rFonts w:ascii="Times New Roman" w:eastAsia="Times New Roman Tj" w:hAnsi="Times New Roman" w:cs="Times New Roman"/>
          <w:sz w:val="28"/>
          <w:szCs w:val="28"/>
          <w:lang w:val="ru-RU"/>
        </w:rPr>
        <w:t>го</w:t>
      </w:r>
      <w:r w:rsidRPr="00004887">
        <w:rPr>
          <w:rFonts w:ascii="Times New Roman" w:eastAsia="Times New Roman Tj" w:hAnsi="Times New Roman" w:cs="Times New Roman"/>
          <w:sz w:val="28"/>
          <w:szCs w:val="28"/>
          <w:lang w:val="ru-RU"/>
        </w:rPr>
        <w:t xml:space="preserve"> </w:t>
      </w:r>
      <w:r w:rsidR="009A4639" w:rsidRPr="00004887">
        <w:rPr>
          <w:rFonts w:ascii="Times New Roman" w:eastAsia="Times New Roman Tj" w:hAnsi="Times New Roman" w:cs="Times New Roman"/>
          <w:sz w:val="28"/>
          <w:szCs w:val="28"/>
          <w:lang w:val="ru-RU"/>
        </w:rPr>
        <w:t>сельскохозя</w:t>
      </w:r>
      <w:r w:rsidR="00D21E7A" w:rsidRPr="00004887">
        <w:rPr>
          <w:rFonts w:ascii="Times New Roman" w:eastAsia="Times New Roman Tj" w:hAnsi="Times New Roman" w:cs="Times New Roman"/>
          <w:sz w:val="28"/>
          <w:szCs w:val="28"/>
          <w:lang w:val="ru-RU"/>
        </w:rPr>
        <w:t>й</w:t>
      </w:r>
      <w:r w:rsidR="009A4639" w:rsidRPr="00004887">
        <w:rPr>
          <w:rFonts w:ascii="Times New Roman" w:eastAsia="Times New Roman Tj" w:hAnsi="Times New Roman" w:cs="Times New Roman"/>
          <w:sz w:val="28"/>
          <w:szCs w:val="28"/>
          <w:lang w:val="ru-RU"/>
        </w:rPr>
        <w:t xml:space="preserve">ственного </w:t>
      </w:r>
      <w:r w:rsidRPr="00004887">
        <w:rPr>
          <w:rFonts w:ascii="Times New Roman" w:eastAsia="Times New Roman Tj" w:hAnsi="Times New Roman" w:cs="Times New Roman"/>
          <w:sz w:val="28"/>
          <w:szCs w:val="28"/>
          <w:lang w:val="ru-RU"/>
        </w:rPr>
        <w:t>налог</w:t>
      </w:r>
      <w:r w:rsidR="00053381" w:rsidRPr="00004887">
        <w:rPr>
          <w:rFonts w:ascii="Times New Roman" w:eastAsia="Times New Roman Tj" w:hAnsi="Times New Roman" w:cs="Times New Roman"/>
          <w:sz w:val="28"/>
          <w:szCs w:val="28"/>
          <w:lang w:val="ru-RU"/>
        </w:rPr>
        <w:t xml:space="preserve">а, а также формы деклараций (расчетов) </w:t>
      </w:r>
      <w:r w:rsidRPr="00004887">
        <w:rPr>
          <w:rFonts w:ascii="Times New Roman" w:eastAsia="Times New Roman Tj" w:hAnsi="Times New Roman" w:cs="Times New Roman"/>
          <w:sz w:val="28"/>
          <w:szCs w:val="28"/>
          <w:lang w:val="ru-RU"/>
        </w:rPr>
        <w:t xml:space="preserve">устанавливаются </w:t>
      </w:r>
      <w:r w:rsidR="00E87348" w:rsidRPr="00004887">
        <w:rPr>
          <w:rFonts w:ascii="Times New Roman" w:eastAsia="Times New Roman Tj" w:hAnsi="Times New Roman" w:cs="Times New Roman"/>
          <w:sz w:val="28"/>
          <w:szCs w:val="28"/>
          <w:lang w:val="ru-RU"/>
        </w:rPr>
        <w:t xml:space="preserve">по представлению </w:t>
      </w:r>
      <w:r w:rsidRPr="00004887">
        <w:rPr>
          <w:rFonts w:ascii="Times New Roman" w:eastAsia="Times New Roman Tj" w:hAnsi="Times New Roman" w:cs="Times New Roman"/>
          <w:sz w:val="28"/>
          <w:szCs w:val="28"/>
          <w:lang w:val="ru-RU"/>
        </w:rPr>
        <w:t>уполномоченн</w:t>
      </w:r>
      <w:r w:rsidR="00E87348" w:rsidRPr="00004887">
        <w:rPr>
          <w:rFonts w:ascii="Times New Roman" w:eastAsia="Times New Roman Tj" w:hAnsi="Times New Roman" w:cs="Times New Roman"/>
          <w:sz w:val="28"/>
          <w:szCs w:val="28"/>
          <w:lang w:val="ru-RU"/>
        </w:rPr>
        <w:t>ого</w:t>
      </w:r>
      <w:r w:rsidRPr="00004887">
        <w:rPr>
          <w:rFonts w:ascii="Times New Roman" w:eastAsia="Times New Roman Tj" w:hAnsi="Times New Roman" w:cs="Times New Roman"/>
          <w:sz w:val="28"/>
          <w:szCs w:val="28"/>
          <w:lang w:val="ru-RU"/>
        </w:rPr>
        <w:t xml:space="preserve"> государственн</w:t>
      </w:r>
      <w:r w:rsidR="00E87348" w:rsidRPr="00004887">
        <w:rPr>
          <w:rFonts w:ascii="Times New Roman" w:eastAsia="Times New Roman Tj" w:hAnsi="Times New Roman" w:cs="Times New Roman"/>
          <w:sz w:val="28"/>
          <w:szCs w:val="28"/>
          <w:lang w:val="ru-RU"/>
        </w:rPr>
        <w:t>ого</w:t>
      </w:r>
      <w:r w:rsidRPr="00004887">
        <w:rPr>
          <w:rFonts w:ascii="Times New Roman" w:eastAsia="Times New Roman Tj" w:hAnsi="Times New Roman" w:cs="Times New Roman"/>
          <w:sz w:val="28"/>
          <w:szCs w:val="28"/>
          <w:lang w:val="ru-RU"/>
        </w:rPr>
        <w:t xml:space="preserve"> орган</w:t>
      </w:r>
      <w:r w:rsidR="00E87348" w:rsidRPr="00004887">
        <w:rPr>
          <w:rFonts w:ascii="Times New Roman" w:eastAsia="Times New Roman Tj" w:hAnsi="Times New Roman" w:cs="Times New Roman"/>
          <w:sz w:val="28"/>
          <w:szCs w:val="28"/>
          <w:lang w:val="ru-RU"/>
        </w:rPr>
        <w:t>а</w:t>
      </w:r>
      <w:r w:rsidRPr="00004887">
        <w:rPr>
          <w:rFonts w:ascii="Times New Roman" w:eastAsia="Times New Roman Tj" w:hAnsi="Times New Roman" w:cs="Times New Roman"/>
          <w:sz w:val="28"/>
          <w:szCs w:val="28"/>
          <w:lang w:val="ru-RU"/>
        </w:rPr>
        <w:t xml:space="preserve"> </w:t>
      </w:r>
      <w:r w:rsidR="00BF5B1D" w:rsidRPr="00004887">
        <w:rPr>
          <w:rFonts w:ascii="Times New Roman" w:eastAsia="Times New Roman Tj" w:hAnsi="Times New Roman" w:cs="Times New Roman"/>
          <w:sz w:val="28"/>
          <w:szCs w:val="28"/>
          <w:u w:color="000000"/>
          <w:lang w:val="ru-RU"/>
        </w:rPr>
        <w:t>уполномоченным государственным органом в сфере финансов.</w:t>
      </w:r>
    </w:p>
    <w:p w14:paraId="54DD7706" w14:textId="77777777" w:rsidR="002C648F" w:rsidRDefault="002C648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w:rsidRPr="00004887">
        <w:rPr>
          <w:rFonts w:ascii="Times New Roman" w:eastAsia="Times New Roman Tj" w:hAnsi="Times New Roman" w:cs="Times New Roman"/>
          <w:sz w:val="28"/>
          <w:szCs w:val="28"/>
          <w:lang w:val="ru-RU"/>
        </w:rPr>
        <w:t xml:space="preserve">5. Контроль уплаты единого сельскохозяйственного налога осуществляют налоговые органы </w:t>
      </w:r>
      <w:r w:rsidR="007C4533" w:rsidRPr="00004887">
        <w:rPr>
          <w:rFonts w:ascii="Times New Roman" w:eastAsia="Times New Roman Tj" w:hAnsi="Times New Roman" w:cs="Times New Roman"/>
          <w:sz w:val="28"/>
          <w:szCs w:val="28"/>
          <w:lang w:val="ru-RU"/>
        </w:rPr>
        <w:t>во</w:t>
      </w:r>
      <w:r w:rsidRPr="00004887">
        <w:rPr>
          <w:rFonts w:ascii="Times New Roman" w:eastAsia="Times New Roman Tj" w:hAnsi="Times New Roman" w:cs="Times New Roman"/>
          <w:sz w:val="28"/>
          <w:szCs w:val="28"/>
          <w:lang w:val="ru-RU"/>
        </w:rPr>
        <w:t xml:space="preserve"> взаимодействии с органами самоуправления поселков и </w:t>
      </w:r>
      <w:r w:rsidR="009517BC" w:rsidRPr="00004887">
        <w:rPr>
          <w:rFonts w:ascii="Times New Roman" w:eastAsia="Times New Roman Tj" w:hAnsi="Times New Roman" w:cs="Times New Roman"/>
          <w:sz w:val="28"/>
          <w:szCs w:val="28"/>
          <w:lang w:val="ru-RU"/>
        </w:rPr>
        <w:t>с</w:t>
      </w:r>
      <w:r w:rsidR="007C4533" w:rsidRPr="00004887">
        <w:rPr>
          <w:rFonts w:ascii="Times New Roman" w:eastAsia="Times New Roman Tj" w:hAnsi="Times New Roman" w:cs="Times New Roman"/>
          <w:sz w:val="28"/>
          <w:szCs w:val="28"/>
          <w:lang w:val="ru-RU"/>
        </w:rPr>
        <w:t>ё</w:t>
      </w:r>
      <w:r w:rsidR="009517BC" w:rsidRPr="00004887">
        <w:rPr>
          <w:rFonts w:ascii="Times New Roman" w:eastAsia="Times New Roman Tj" w:hAnsi="Times New Roman" w:cs="Times New Roman"/>
          <w:sz w:val="28"/>
          <w:szCs w:val="28"/>
          <w:lang w:val="ru-RU"/>
        </w:rPr>
        <w:t>л</w:t>
      </w:r>
      <w:r w:rsidRPr="00004887">
        <w:rPr>
          <w:rFonts w:ascii="Times New Roman" w:eastAsia="Times New Roman Tj" w:hAnsi="Times New Roman" w:cs="Times New Roman"/>
          <w:sz w:val="28"/>
          <w:szCs w:val="28"/>
          <w:lang w:val="ru-RU"/>
        </w:rPr>
        <w:t>.</w:t>
      </w:r>
    </w:p>
    <w:p w14:paraId="4F2BF626" w14:textId="77777777" w:rsidR="00004887" w:rsidRPr="00004887" w:rsidRDefault="00004887"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648EE8E4" w14:textId="77777777" w:rsidR="00D42135" w:rsidRPr="00AE3833" w:rsidRDefault="00DD1025" w:rsidP="0019594B">
      <w:pPr>
        <w:pStyle w:val="Heading1"/>
        <w:spacing w:before="0"/>
        <w:jc w:val="center"/>
        <w:rPr>
          <w:szCs w:val="28"/>
          <w:lang w:val="ru-RU"/>
        </w:rPr>
      </w:pPr>
      <w:bookmarkStart w:id="1426" w:name="_Toc86505160"/>
      <w:bookmarkStart w:id="1427" w:name="_Toc86505651"/>
      <w:r w:rsidRPr="00AE3833">
        <w:rPr>
          <w:szCs w:val="28"/>
          <w:lang w:val="ru-RU"/>
        </w:rPr>
        <w:t xml:space="preserve">ГЛАВА </w:t>
      </w:r>
      <w:r w:rsidR="00240193" w:rsidRPr="00AE3833">
        <w:rPr>
          <w:szCs w:val="28"/>
          <w:lang w:val="ru-RU"/>
        </w:rPr>
        <w:t>54</w:t>
      </w:r>
      <w:r w:rsidR="00D42135" w:rsidRPr="00AE3833">
        <w:rPr>
          <w:szCs w:val="28"/>
          <w:lang w:val="ru-RU"/>
        </w:rPr>
        <w:t xml:space="preserve">. </w:t>
      </w:r>
      <w:r w:rsidR="00321449" w:rsidRPr="00AE3833">
        <w:rPr>
          <w:szCs w:val="28"/>
          <w:lang w:val="ru-RU"/>
        </w:rPr>
        <w:t xml:space="preserve">УПРОЩЕННЫЙ </w:t>
      </w:r>
      <w:r w:rsidR="00D42135" w:rsidRPr="00AE3833">
        <w:rPr>
          <w:szCs w:val="28"/>
          <w:lang w:val="ru-RU"/>
        </w:rPr>
        <w:t>РЕЖИМ НАЛОГООБЛОЖЕНИЯ ДЛЯ СУБЪЕКТОВ ИГОРНОГО БИЗНЕСА</w:t>
      </w:r>
      <w:bookmarkEnd w:id="1426"/>
      <w:bookmarkEnd w:id="1427"/>
    </w:p>
    <w:p w14:paraId="598971E8" w14:textId="77777777" w:rsidR="00C96D3B" w:rsidRPr="00AE3833" w:rsidRDefault="00C96D3B" w:rsidP="00C96D3B">
      <w:pPr>
        <w:rPr>
          <w:color w:val="000000"/>
          <w:lang w:eastAsia="x-none"/>
        </w:rPr>
      </w:pPr>
    </w:p>
    <w:p w14:paraId="08E3AD86" w14:textId="77777777" w:rsidR="00D42135" w:rsidRPr="00AE3833" w:rsidRDefault="00F24B67" w:rsidP="0019594B">
      <w:pPr>
        <w:pStyle w:val="Heading1"/>
        <w:spacing w:before="0"/>
        <w:ind w:firstLine="540"/>
        <w:jc w:val="both"/>
        <w:rPr>
          <w:szCs w:val="28"/>
          <w:lang w:val="ru-RU"/>
        </w:rPr>
      </w:pPr>
      <w:bookmarkStart w:id="1428" w:name="A000000352"/>
      <w:bookmarkStart w:id="1429" w:name="_Toc86505161"/>
      <w:bookmarkStart w:id="1430" w:name="_Toc86505652"/>
      <w:bookmarkEnd w:id="1428"/>
      <w:r w:rsidRPr="00AE3833">
        <w:rPr>
          <w:szCs w:val="28"/>
          <w:lang w:val="ru-RU"/>
        </w:rPr>
        <w:t xml:space="preserve">Статья </w:t>
      </w:r>
      <w:r w:rsidR="009738A3" w:rsidRPr="00AE3833">
        <w:rPr>
          <w:szCs w:val="28"/>
          <w:lang w:val="ru-RU"/>
        </w:rPr>
        <w:t>389</w:t>
      </w:r>
      <w:r w:rsidR="00D42135" w:rsidRPr="00AE3833">
        <w:rPr>
          <w:szCs w:val="28"/>
          <w:lang w:val="ru-RU"/>
        </w:rPr>
        <w:t>. Понятия, используемые в настоящей главе</w:t>
      </w:r>
      <w:bookmarkEnd w:id="1429"/>
      <w:bookmarkEnd w:id="1430"/>
    </w:p>
    <w:p w14:paraId="218491CC" w14:textId="77777777" w:rsidR="00D42135" w:rsidRPr="00004887" w:rsidRDefault="00D42135" w:rsidP="0019594B">
      <w:pPr>
        <w:pStyle w:val="NormalWeb"/>
        <w:spacing w:before="0"/>
        <w:ind w:firstLine="567"/>
        <w:rPr>
          <w:color w:val="000000"/>
          <w:sz w:val="28"/>
          <w:szCs w:val="28"/>
        </w:rPr>
      </w:pPr>
      <w:r w:rsidRPr="00004887">
        <w:rPr>
          <w:color w:val="000000"/>
          <w:sz w:val="28"/>
          <w:szCs w:val="28"/>
        </w:rPr>
        <w:t xml:space="preserve">1. </w:t>
      </w:r>
      <w:r w:rsidR="00321449" w:rsidRPr="00004887">
        <w:rPr>
          <w:color w:val="000000"/>
          <w:sz w:val="28"/>
          <w:szCs w:val="28"/>
        </w:rPr>
        <w:t xml:space="preserve">Упрощенный </w:t>
      </w:r>
      <w:r w:rsidRPr="00004887">
        <w:rPr>
          <w:color w:val="000000"/>
          <w:sz w:val="28"/>
          <w:szCs w:val="28"/>
        </w:rPr>
        <w:t xml:space="preserve">режим налогообложения для субъектов игорного бизнеса (далее - налог на игорный бизнес) представляет собой специальный налоговый режим, </w:t>
      </w:r>
      <w:r w:rsidR="00CD2596" w:rsidRPr="00004887">
        <w:rPr>
          <w:color w:val="000000"/>
          <w:sz w:val="28"/>
          <w:szCs w:val="28"/>
        </w:rPr>
        <w:t xml:space="preserve">в соответствии с </w:t>
      </w:r>
      <w:r w:rsidRPr="00004887">
        <w:rPr>
          <w:color w:val="000000"/>
          <w:sz w:val="28"/>
          <w:szCs w:val="28"/>
        </w:rPr>
        <w:t>которы</w:t>
      </w:r>
      <w:r w:rsidR="00CD2596" w:rsidRPr="00004887">
        <w:rPr>
          <w:color w:val="000000"/>
          <w:sz w:val="28"/>
          <w:szCs w:val="28"/>
        </w:rPr>
        <w:t>м</w:t>
      </w:r>
      <w:r w:rsidRPr="00004887">
        <w:rPr>
          <w:color w:val="000000"/>
          <w:sz w:val="28"/>
          <w:szCs w:val="28"/>
        </w:rPr>
        <w:t xml:space="preserve"> субъекты игорного бизнеса, за исключением доходов субъектов игорного бизнеса, налогообложение которых осуществляется у источника выплаты</w:t>
      </w:r>
      <w:r w:rsidR="00F11579" w:rsidRPr="00004887">
        <w:rPr>
          <w:color w:val="000000"/>
          <w:sz w:val="28"/>
          <w:szCs w:val="28"/>
        </w:rPr>
        <w:t>, подлежат налогообложению</w:t>
      </w:r>
      <w:r w:rsidRPr="00004887">
        <w:rPr>
          <w:color w:val="000000"/>
          <w:sz w:val="28"/>
          <w:szCs w:val="28"/>
        </w:rPr>
        <w:t>.</w:t>
      </w:r>
    </w:p>
    <w:p w14:paraId="75DA07B6" w14:textId="77777777" w:rsidR="001163EC" w:rsidRPr="00004887" w:rsidRDefault="001163EC" w:rsidP="0019594B">
      <w:pPr>
        <w:pStyle w:val="NormalWeb"/>
        <w:spacing w:before="0"/>
        <w:ind w:firstLine="567"/>
        <w:rPr>
          <w:color w:val="000000"/>
          <w:sz w:val="28"/>
          <w:szCs w:val="28"/>
        </w:rPr>
      </w:pPr>
      <w:r w:rsidRPr="00004887">
        <w:rPr>
          <w:color w:val="000000"/>
          <w:sz w:val="28"/>
          <w:szCs w:val="28"/>
        </w:rPr>
        <w:t>2. Для целей настоящей главы используются следующие понятия:</w:t>
      </w:r>
    </w:p>
    <w:p w14:paraId="4866D1B2" w14:textId="77777777" w:rsidR="001163EC" w:rsidRPr="00004887" w:rsidRDefault="001163EC" w:rsidP="0019594B">
      <w:pPr>
        <w:pStyle w:val="NormalWeb"/>
        <w:spacing w:before="0"/>
        <w:ind w:firstLine="567"/>
        <w:rPr>
          <w:color w:val="000000"/>
          <w:sz w:val="28"/>
          <w:szCs w:val="28"/>
        </w:rPr>
      </w:pPr>
      <w:r w:rsidRPr="00004887">
        <w:rPr>
          <w:color w:val="000000"/>
          <w:sz w:val="28"/>
          <w:szCs w:val="28"/>
        </w:rPr>
        <w:t>- игорный бизнес - деятельность по оказанию услуг в связи с заключением пари с участниками игры, основанная на риске выигрыша или проигрыша и (или) организации работы по заключению таких пари между двумя и более участниками игры;</w:t>
      </w:r>
    </w:p>
    <w:p w14:paraId="2B8767D1" w14:textId="77777777" w:rsidR="001163EC" w:rsidRPr="00004887" w:rsidRDefault="001163EC" w:rsidP="0019594B">
      <w:pPr>
        <w:pStyle w:val="NormalWeb"/>
        <w:spacing w:before="0"/>
        <w:ind w:firstLine="567"/>
        <w:rPr>
          <w:color w:val="000000"/>
          <w:sz w:val="28"/>
          <w:szCs w:val="28"/>
        </w:rPr>
      </w:pPr>
      <w:r w:rsidRPr="00004887">
        <w:rPr>
          <w:color w:val="000000"/>
          <w:sz w:val="28"/>
          <w:szCs w:val="28"/>
        </w:rPr>
        <w:t xml:space="preserve">- пари - основанное на риске соглашение о выигрыше, заключенное двумя или несколькими участниками игорного бизнеса между собой либо с субъектом (владельцем, представителем владельца) игорного бизнеса, исход которого зависит от события, </w:t>
      </w:r>
      <w:r w:rsidR="00C014E7" w:rsidRPr="00004887">
        <w:rPr>
          <w:color w:val="000000"/>
          <w:sz w:val="28"/>
          <w:szCs w:val="28"/>
        </w:rPr>
        <w:t xml:space="preserve">которое неизвестно </w:t>
      </w:r>
      <w:r w:rsidRPr="00004887">
        <w:rPr>
          <w:color w:val="000000"/>
          <w:sz w:val="28"/>
          <w:szCs w:val="28"/>
        </w:rPr>
        <w:t>наступит или нет;</w:t>
      </w:r>
    </w:p>
    <w:p w14:paraId="04A681B7" w14:textId="77777777" w:rsidR="001163EC" w:rsidRPr="00004887" w:rsidRDefault="001163EC" w:rsidP="0019594B">
      <w:pPr>
        <w:pStyle w:val="NormalWeb"/>
        <w:spacing w:before="0"/>
        <w:ind w:firstLine="567"/>
        <w:rPr>
          <w:color w:val="000000"/>
          <w:sz w:val="28"/>
          <w:szCs w:val="28"/>
        </w:rPr>
      </w:pPr>
      <w:r w:rsidRPr="00004887">
        <w:rPr>
          <w:color w:val="000000"/>
          <w:sz w:val="28"/>
          <w:szCs w:val="28"/>
        </w:rPr>
        <w:t>- игровой стол - специально оборудованное субъектом (владельцем) игорного бизнеса место с одним или несколькими игровыми полями, предназначенное для проведения игр (с выигрышем и без), в которых субъект (владелец) игорного бизнеса через своих представителей участвует как сторона или как организатор, за исключением случаев азартных игр;</w:t>
      </w:r>
    </w:p>
    <w:p w14:paraId="02CAF338" w14:textId="77777777" w:rsidR="001163EC" w:rsidRPr="00004887" w:rsidRDefault="001163EC" w:rsidP="0019594B">
      <w:pPr>
        <w:pStyle w:val="NormalWeb"/>
        <w:spacing w:before="0"/>
        <w:ind w:firstLine="567"/>
        <w:rPr>
          <w:color w:val="000000"/>
          <w:sz w:val="28"/>
          <w:szCs w:val="28"/>
        </w:rPr>
      </w:pPr>
      <w:r w:rsidRPr="00004887">
        <w:rPr>
          <w:color w:val="000000"/>
          <w:sz w:val="28"/>
          <w:szCs w:val="28"/>
        </w:rPr>
        <w:t>- игровой автомат - специальное оборудование (механическое, электрическое, электронное или иное техническое оборудование) и (или) персональный компьютер, используемые для проведения игр (с выигрышем и без) без участия в указанных играх субъекта (владельца, представителей владельца) игорного бизнеса, за исключением случаев азартных игр;</w:t>
      </w:r>
    </w:p>
    <w:p w14:paraId="3EE1657D" w14:textId="77777777" w:rsidR="004E2453" w:rsidRPr="00004887" w:rsidRDefault="00D42135" w:rsidP="0019594B">
      <w:pPr>
        <w:pStyle w:val="NormalWeb"/>
        <w:spacing w:before="0"/>
        <w:ind w:firstLine="567"/>
        <w:rPr>
          <w:color w:val="000000"/>
          <w:sz w:val="28"/>
          <w:szCs w:val="28"/>
        </w:rPr>
      </w:pPr>
      <w:r w:rsidRPr="00004887">
        <w:rPr>
          <w:color w:val="000000"/>
          <w:sz w:val="28"/>
          <w:szCs w:val="28"/>
        </w:rPr>
        <w:t xml:space="preserve">- </w:t>
      </w:r>
      <w:r w:rsidR="001163EC" w:rsidRPr="00004887">
        <w:rPr>
          <w:color w:val="000000"/>
          <w:sz w:val="28"/>
          <w:szCs w:val="28"/>
        </w:rPr>
        <w:t xml:space="preserve">пункт </w:t>
      </w:r>
      <w:r w:rsidR="00A03588">
        <w:rPr>
          <w:color w:val="000000"/>
          <w:sz w:val="28"/>
          <w:szCs w:val="28"/>
        </w:rPr>
        <w:t>приёма ставок в тотализаторе</w:t>
      </w:r>
      <w:r w:rsidRPr="00004887">
        <w:rPr>
          <w:color w:val="000000"/>
          <w:sz w:val="28"/>
          <w:szCs w:val="28"/>
        </w:rPr>
        <w:t xml:space="preserve"> </w:t>
      </w:r>
      <w:r w:rsidR="004E2453" w:rsidRPr="00004887">
        <w:rPr>
          <w:color w:val="000000"/>
          <w:sz w:val="28"/>
          <w:szCs w:val="28"/>
        </w:rPr>
        <w:t xml:space="preserve">- оборудование для подсчета игровых денег, которое </w:t>
      </w:r>
      <w:r w:rsidR="001163EC" w:rsidRPr="00004887">
        <w:rPr>
          <w:color w:val="000000"/>
          <w:sz w:val="28"/>
          <w:szCs w:val="28"/>
        </w:rPr>
        <w:t>определяет сумму ставки и выплачиваемый выигрыш;</w:t>
      </w:r>
    </w:p>
    <w:p w14:paraId="67FF4473" w14:textId="77777777" w:rsidR="00D42135" w:rsidRPr="00004887" w:rsidRDefault="004E2453" w:rsidP="0019594B">
      <w:pPr>
        <w:pStyle w:val="NormalWeb"/>
        <w:spacing w:before="0"/>
        <w:ind w:firstLine="567"/>
        <w:rPr>
          <w:color w:val="000000"/>
          <w:sz w:val="28"/>
          <w:szCs w:val="28"/>
        </w:rPr>
      </w:pPr>
      <w:r w:rsidRPr="00004887">
        <w:rPr>
          <w:color w:val="000000"/>
          <w:sz w:val="28"/>
          <w:szCs w:val="28"/>
        </w:rPr>
        <w:t xml:space="preserve">- </w:t>
      </w:r>
      <w:r w:rsidR="007C4533" w:rsidRPr="00004887">
        <w:rPr>
          <w:color w:val="000000"/>
          <w:sz w:val="28"/>
          <w:szCs w:val="28"/>
        </w:rPr>
        <w:t>п</w:t>
      </w:r>
      <w:r w:rsidR="001163EC" w:rsidRPr="00004887">
        <w:rPr>
          <w:color w:val="000000"/>
          <w:sz w:val="28"/>
          <w:szCs w:val="28"/>
        </w:rPr>
        <w:t>ункт</w:t>
      </w:r>
      <w:r w:rsidR="00775A61" w:rsidRPr="00004887">
        <w:rPr>
          <w:color w:val="000000"/>
          <w:sz w:val="28"/>
          <w:szCs w:val="28"/>
        </w:rPr>
        <w:t xml:space="preserve"> приём</w:t>
      </w:r>
      <w:r w:rsidR="001163EC" w:rsidRPr="00004887">
        <w:rPr>
          <w:color w:val="000000"/>
          <w:sz w:val="28"/>
          <w:szCs w:val="28"/>
        </w:rPr>
        <w:t xml:space="preserve">а ставок в </w:t>
      </w:r>
      <w:r w:rsidR="00D42135" w:rsidRPr="00004887">
        <w:rPr>
          <w:color w:val="000000"/>
          <w:sz w:val="28"/>
          <w:szCs w:val="28"/>
        </w:rPr>
        <w:t>букмекерской контор</w:t>
      </w:r>
      <w:r w:rsidR="001163EC" w:rsidRPr="00004887">
        <w:rPr>
          <w:color w:val="000000"/>
          <w:sz w:val="28"/>
          <w:szCs w:val="28"/>
        </w:rPr>
        <w:t>е</w:t>
      </w:r>
      <w:r w:rsidR="00D42135" w:rsidRPr="00004887">
        <w:rPr>
          <w:color w:val="000000"/>
          <w:sz w:val="28"/>
          <w:szCs w:val="28"/>
        </w:rPr>
        <w:t xml:space="preserve"> </w:t>
      </w:r>
      <w:r w:rsidRPr="00004887">
        <w:rPr>
          <w:color w:val="000000"/>
          <w:sz w:val="28"/>
          <w:szCs w:val="28"/>
        </w:rPr>
        <w:t>–</w:t>
      </w:r>
      <w:r w:rsidR="001163EC" w:rsidRPr="00004887">
        <w:rPr>
          <w:color w:val="000000"/>
          <w:sz w:val="28"/>
          <w:szCs w:val="28"/>
        </w:rPr>
        <w:t xml:space="preserve"> </w:t>
      </w:r>
      <w:r w:rsidR="00D42135" w:rsidRPr="00004887">
        <w:rPr>
          <w:color w:val="000000"/>
          <w:sz w:val="28"/>
          <w:szCs w:val="28"/>
        </w:rPr>
        <w:t>специально оборудованное место владельца игорного бизнеса, где учитывается сумма</w:t>
      </w:r>
      <w:r w:rsidRPr="00004887">
        <w:rPr>
          <w:color w:val="000000"/>
          <w:sz w:val="28"/>
          <w:szCs w:val="28"/>
        </w:rPr>
        <w:t xml:space="preserve"> ставки и </w:t>
      </w:r>
      <w:r w:rsidR="00D42135" w:rsidRPr="00004887">
        <w:rPr>
          <w:color w:val="000000"/>
          <w:sz w:val="28"/>
          <w:szCs w:val="28"/>
        </w:rPr>
        <w:t>определяется сумма выигрыша, подлежащая выплате;</w:t>
      </w:r>
    </w:p>
    <w:p w14:paraId="46F1F107" w14:textId="77777777" w:rsidR="004E2453" w:rsidRPr="00004887" w:rsidRDefault="004E2453" w:rsidP="0019594B">
      <w:pPr>
        <w:pStyle w:val="NormalWeb"/>
        <w:spacing w:before="0"/>
        <w:ind w:firstLine="567"/>
        <w:rPr>
          <w:color w:val="000000"/>
          <w:sz w:val="28"/>
          <w:szCs w:val="28"/>
        </w:rPr>
      </w:pPr>
      <w:r w:rsidRPr="00004887">
        <w:rPr>
          <w:color w:val="000000"/>
          <w:sz w:val="28"/>
          <w:szCs w:val="28"/>
        </w:rPr>
        <w:t xml:space="preserve">- сайт игорного бизнеса - любой </w:t>
      </w:r>
      <w:r w:rsidR="007C4533" w:rsidRPr="00004887">
        <w:rPr>
          <w:color w:val="000000"/>
          <w:sz w:val="28"/>
          <w:szCs w:val="28"/>
        </w:rPr>
        <w:t>интернет</w:t>
      </w:r>
      <w:r w:rsidR="00272FA8" w:rsidRPr="00004887">
        <w:rPr>
          <w:color w:val="000000"/>
          <w:sz w:val="28"/>
          <w:szCs w:val="28"/>
        </w:rPr>
        <w:t>-</w:t>
      </w:r>
      <w:r w:rsidRPr="00004887">
        <w:rPr>
          <w:color w:val="000000"/>
          <w:sz w:val="28"/>
          <w:szCs w:val="28"/>
        </w:rPr>
        <w:t>сайт, через который ведется игорный бизнес;</w:t>
      </w:r>
    </w:p>
    <w:p w14:paraId="4AB8800B" w14:textId="77777777" w:rsidR="00D42135" w:rsidRPr="00004887" w:rsidRDefault="00D42135" w:rsidP="0019594B">
      <w:pPr>
        <w:pStyle w:val="NormalWeb"/>
        <w:spacing w:before="0"/>
        <w:ind w:firstLine="567"/>
        <w:rPr>
          <w:color w:val="000000"/>
          <w:sz w:val="28"/>
          <w:szCs w:val="28"/>
        </w:rPr>
      </w:pPr>
      <w:r w:rsidRPr="00004887">
        <w:rPr>
          <w:color w:val="000000"/>
          <w:sz w:val="28"/>
          <w:szCs w:val="28"/>
        </w:rPr>
        <w:t>- игровая дорожка - специальная дорожка, предназначенная для игры в боулинг (кегельбан);</w:t>
      </w:r>
    </w:p>
    <w:p w14:paraId="2315126B" w14:textId="77777777" w:rsidR="00D42135" w:rsidRPr="00004887" w:rsidRDefault="00D42135" w:rsidP="0019594B">
      <w:pPr>
        <w:pStyle w:val="NormalWeb"/>
        <w:spacing w:before="0"/>
        <w:ind w:firstLine="567"/>
        <w:rPr>
          <w:color w:val="000000"/>
          <w:sz w:val="28"/>
          <w:szCs w:val="28"/>
        </w:rPr>
      </w:pPr>
      <w:r w:rsidRPr="00004887">
        <w:rPr>
          <w:color w:val="000000"/>
          <w:sz w:val="28"/>
          <w:szCs w:val="28"/>
        </w:rPr>
        <w:t>- бильярдный стол - специальный стол, предназначенный для игры в бильярд;</w:t>
      </w:r>
    </w:p>
    <w:p w14:paraId="7A706657" w14:textId="77777777" w:rsidR="00D42135" w:rsidRPr="00004887" w:rsidRDefault="00D42135" w:rsidP="0019594B">
      <w:pPr>
        <w:pStyle w:val="NormalWeb"/>
        <w:spacing w:before="0"/>
        <w:ind w:firstLine="567"/>
        <w:rPr>
          <w:color w:val="000000"/>
          <w:sz w:val="28"/>
          <w:szCs w:val="28"/>
        </w:rPr>
      </w:pPr>
      <w:r w:rsidRPr="00004887">
        <w:rPr>
          <w:color w:val="000000"/>
          <w:sz w:val="28"/>
          <w:szCs w:val="28"/>
        </w:rPr>
        <w:t>- лото - игра на особых картах с номерами (картинками или другими обозначениями), которые закрываются фишками;</w:t>
      </w:r>
    </w:p>
    <w:p w14:paraId="4512FEC8" w14:textId="77777777" w:rsidR="00D42135" w:rsidRPr="00004887" w:rsidRDefault="00D42135" w:rsidP="0019594B">
      <w:pPr>
        <w:pStyle w:val="NormalWeb"/>
        <w:spacing w:before="0"/>
        <w:ind w:firstLine="567"/>
        <w:rPr>
          <w:color w:val="000000"/>
          <w:sz w:val="28"/>
          <w:szCs w:val="28"/>
        </w:rPr>
      </w:pPr>
      <w:r w:rsidRPr="00004887">
        <w:rPr>
          <w:color w:val="000000"/>
          <w:sz w:val="28"/>
          <w:szCs w:val="28"/>
        </w:rPr>
        <w:t>- лотерея - организованная массовая игра, при которой распределение выгод</w:t>
      </w:r>
      <w:r w:rsidR="00D14794" w:rsidRPr="00004887">
        <w:rPr>
          <w:color w:val="000000"/>
          <w:sz w:val="28"/>
          <w:szCs w:val="28"/>
        </w:rPr>
        <w:t>ы</w:t>
      </w:r>
      <w:r w:rsidRPr="00004887">
        <w:rPr>
          <w:color w:val="000000"/>
          <w:sz w:val="28"/>
          <w:szCs w:val="28"/>
        </w:rPr>
        <w:t xml:space="preserve"> и убытков зависит от случайного извлечения того или иного билета или номера (жребия, лота) и размера призового фонда для каждого выпуска лотереи. Часть внесённых игроками средств идёт устроителям лотереи, другая их часть выплачивается государству в виде налогов;</w:t>
      </w:r>
    </w:p>
    <w:p w14:paraId="04C51D25" w14:textId="77777777" w:rsidR="00D42135" w:rsidRPr="00004887" w:rsidRDefault="00D42135" w:rsidP="0019594B">
      <w:pPr>
        <w:pStyle w:val="NormalWeb"/>
        <w:spacing w:before="0"/>
        <w:ind w:firstLine="567"/>
        <w:rPr>
          <w:color w:val="000000"/>
          <w:sz w:val="28"/>
          <w:szCs w:val="28"/>
        </w:rPr>
      </w:pPr>
      <w:r w:rsidRPr="00004887">
        <w:rPr>
          <w:color w:val="000000"/>
          <w:sz w:val="28"/>
          <w:szCs w:val="28"/>
        </w:rPr>
        <w:t>- иные объекты игорного бизнеса, применяемые для извлечения дохода, определяемые местными органами государственной власти;</w:t>
      </w:r>
    </w:p>
    <w:p w14:paraId="18FBC9CB" w14:textId="77777777" w:rsidR="00D42135" w:rsidRPr="00004887" w:rsidRDefault="00D42135" w:rsidP="0019594B">
      <w:pPr>
        <w:pStyle w:val="NormalWeb"/>
        <w:spacing w:before="0"/>
        <w:ind w:firstLine="567"/>
        <w:rPr>
          <w:color w:val="000000"/>
          <w:sz w:val="28"/>
          <w:szCs w:val="28"/>
        </w:rPr>
      </w:pPr>
      <w:r w:rsidRPr="00004887">
        <w:rPr>
          <w:color w:val="000000"/>
          <w:sz w:val="28"/>
          <w:szCs w:val="28"/>
        </w:rPr>
        <w:t>- выпуск лотереи - количество лотерейных билетов, подготовленных для продажи организатором лотереи;</w:t>
      </w:r>
    </w:p>
    <w:p w14:paraId="0E7930D0" w14:textId="77777777" w:rsidR="00D42135" w:rsidRPr="00004887" w:rsidRDefault="00D42135" w:rsidP="0019594B">
      <w:pPr>
        <w:pStyle w:val="NormalWeb"/>
        <w:spacing w:before="0"/>
        <w:ind w:firstLine="567"/>
        <w:rPr>
          <w:color w:val="000000"/>
          <w:sz w:val="28"/>
          <w:szCs w:val="28"/>
        </w:rPr>
      </w:pPr>
      <w:r w:rsidRPr="00004887">
        <w:rPr>
          <w:color w:val="000000"/>
          <w:sz w:val="28"/>
          <w:szCs w:val="28"/>
        </w:rPr>
        <w:t xml:space="preserve">- регистрационная карточка </w:t>
      </w:r>
      <w:r w:rsidR="0021096E" w:rsidRPr="00004887">
        <w:rPr>
          <w:color w:val="000000"/>
          <w:sz w:val="28"/>
          <w:szCs w:val="28"/>
        </w:rPr>
        <w:t>учёт</w:t>
      </w:r>
      <w:r w:rsidRPr="00004887">
        <w:rPr>
          <w:color w:val="000000"/>
          <w:sz w:val="28"/>
          <w:szCs w:val="28"/>
        </w:rPr>
        <w:t>а объектов налогообложения</w:t>
      </w:r>
      <w:r w:rsidR="00ED1CF9" w:rsidRPr="00004887">
        <w:rPr>
          <w:color w:val="000000"/>
          <w:sz w:val="28"/>
          <w:szCs w:val="28"/>
        </w:rPr>
        <w:t xml:space="preserve"> </w:t>
      </w:r>
      <w:r w:rsidR="00A03588">
        <w:rPr>
          <w:color w:val="000000"/>
          <w:sz w:val="28"/>
          <w:szCs w:val="28"/>
        </w:rPr>
        <w:t xml:space="preserve">- </w:t>
      </w:r>
      <w:r w:rsidRPr="00004887">
        <w:rPr>
          <w:color w:val="000000"/>
          <w:sz w:val="28"/>
          <w:szCs w:val="28"/>
        </w:rPr>
        <w:t xml:space="preserve">документ, удостоверяющий регистрацию объектов налогообложения, связанных с игорным бизнесом </w:t>
      </w:r>
      <w:r w:rsidR="00D14794" w:rsidRPr="00004887">
        <w:rPr>
          <w:color w:val="000000"/>
          <w:sz w:val="28"/>
          <w:szCs w:val="28"/>
        </w:rPr>
        <w:t>в налоговых органах</w:t>
      </w:r>
      <w:r w:rsidR="00A03588">
        <w:rPr>
          <w:color w:val="000000"/>
          <w:sz w:val="28"/>
          <w:szCs w:val="28"/>
        </w:rPr>
        <w:t>,</w:t>
      </w:r>
      <w:r w:rsidR="00D14794" w:rsidRPr="00004887">
        <w:rPr>
          <w:color w:val="000000"/>
          <w:sz w:val="28"/>
          <w:szCs w:val="28"/>
        </w:rPr>
        <w:t xml:space="preserve"> </w:t>
      </w:r>
      <w:r w:rsidRPr="00004887">
        <w:rPr>
          <w:color w:val="000000"/>
          <w:sz w:val="28"/>
          <w:szCs w:val="28"/>
        </w:rPr>
        <w:t>форма которого утверждается уполномоченным государственным органом.</w:t>
      </w:r>
    </w:p>
    <w:p w14:paraId="5A525AA7" w14:textId="77777777" w:rsidR="00D42135" w:rsidRPr="00004887" w:rsidRDefault="00D42135" w:rsidP="0019594B">
      <w:pPr>
        <w:pStyle w:val="NormalWeb"/>
        <w:spacing w:before="0"/>
        <w:ind w:firstLine="567"/>
        <w:rPr>
          <w:color w:val="000000"/>
          <w:sz w:val="28"/>
          <w:szCs w:val="28"/>
        </w:rPr>
      </w:pPr>
      <w:r w:rsidRPr="00004887">
        <w:rPr>
          <w:color w:val="000000"/>
          <w:sz w:val="28"/>
          <w:szCs w:val="28"/>
        </w:rPr>
        <w:t>3. Применение упрощенного режима налогообложения для субъектов игорного бизнеса освобождает от уплаты следующих налогов, за исключением доходов, облагаемых налогом у источника выплаты:</w:t>
      </w:r>
    </w:p>
    <w:p w14:paraId="246C9043" w14:textId="77777777" w:rsidR="00D42135" w:rsidRPr="00004887" w:rsidRDefault="00A03588" w:rsidP="0019594B">
      <w:pPr>
        <w:pStyle w:val="NormalWeb"/>
        <w:spacing w:before="0"/>
        <w:ind w:firstLine="567"/>
        <w:rPr>
          <w:color w:val="000000"/>
          <w:sz w:val="28"/>
          <w:szCs w:val="28"/>
        </w:rPr>
      </w:pPr>
      <w:r>
        <w:rPr>
          <w:color w:val="000000"/>
          <w:sz w:val="28"/>
          <w:szCs w:val="28"/>
        </w:rPr>
        <w:t>- налог</w:t>
      </w:r>
      <w:r w:rsidR="00D42135" w:rsidRPr="00004887">
        <w:rPr>
          <w:color w:val="000000"/>
          <w:sz w:val="28"/>
          <w:szCs w:val="28"/>
        </w:rPr>
        <w:t xml:space="preserve"> на </w:t>
      </w:r>
      <w:r w:rsidR="00CD2596" w:rsidRPr="00004887">
        <w:rPr>
          <w:color w:val="000000"/>
          <w:sz w:val="28"/>
          <w:szCs w:val="28"/>
        </w:rPr>
        <w:t xml:space="preserve">доход </w:t>
      </w:r>
      <w:r w:rsidR="00D42135" w:rsidRPr="00004887">
        <w:rPr>
          <w:color w:val="000000"/>
          <w:sz w:val="28"/>
          <w:szCs w:val="28"/>
        </w:rPr>
        <w:t>от игорного бизнеса;</w:t>
      </w:r>
    </w:p>
    <w:p w14:paraId="73E71AC6" w14:textId="77777777" w:rsidR="001163EC" w:rsidRPr="00004887" w:rsidRDefault="001163EC" w:rsidP="0019594B">
      <w:pPr>
        <w:pStyle w:val="NormalWeb"/>
        <w:spacing w:before="0"/>
        <w:ind w:firstLine="567"/>
        <w:rPr>
          <w:color w:val="000000"/>
          <w:sz w:val="28"/>
          <w:szCs w:val="28"/>
        </w:rPr>
      </w:pPr>
      <w:r w:rsidRPr="00004887">
        <w:rPr>
          <w:color w:val="000000"/>
          <w:sz w:val="28"/>
          <w:szCs w:val="28"/>
        </w:rPr>
        <w:t>- налог на доход непосредственно с доходов от игорного бизнеса индивидуального предпринимателя, функционирующего на основе свидетельства;</w:t>
      </w:r>
    </w:p>
    <w:p w14:paraId="03FB263A" w14:textId="77777777" w:rsidR="00D42135" w:rsidRPr="00004887" w:rsidRDefault="00D42135" w:rsidP="0019594B">
      <w:pPr>
        <w:pStyle w:val="NormalWeb"/>
        <w:spacing w:before="0"/>
        <w:ind w:firstLine="567"/>
        <w:rPr>
          <w:color w:val="000000"/>
          <w:sz w:val="28"/>
          <w:szCs w:val="28"/>
        </w:rPr>
      </w:pPr>
      <w:r w:rsidRPr="00004887">
        <w:rPr>
          <w:color w:val="000000"/>
          <w:sz w:val="28"/>
          <w:szCs w:val="28"/>
        </w:rPr>
        <w:t>- налог на добавленную стоимость, за исключением налога на добавленную стоимость за поставленные услуги (работы) нерезидент</w:t>
      </w:r>
      <w:r w:rsidR="00A03588">
        <w:rPr>
          <w:color w:val="000000"/>
          <w:sz w:val="28"/>
          <w:szCs w:val="28"/>
        </w:rPr>
        <w:t>ам</w:t>
      </w:r>
      <w:r w:rsidRPr="00004887">
        <w:rPr>
          <w:color w:val="000000"/>
          <w:sz w:val="28"/>
          <w:szCs w:val="28"/>
        </w:rPr>
        <w:t xml:space="preserve"> и в связи с импортом товаров в Республику Таджикистан.</w:t>
      </w:r>
    </w:p>
    <w:p w14:paraId="54F64221" w14:textId="77777777" w:rsidR="00D42135" w:rsidRPr="00004887" w:rsidRDefault="009953AE" w:rsidP="0019594B">
      <w:pPr>
        <w:pStyle w:val="NormalWeb"/>
        <w:spacing w:before="0"/>
        <w:ind w:firstLine="567"/>
        <w:rPr>
          <w:color w:val="000000"/>
          <w:sz w:val="28"/>
          <w:szCs w:val="28"/>
        </w:rPr>
      </w:pPr>
      <w:r w:rsidRPr="00004887">
        <w:rPr>
          <w:color w:val="000000"/>
          <w:sz w:val="28"/>
          <w:szCs w:val="28"/>
        </w:rPr>
        <w:t>4</w:t>
      </w:r>
      <w:r w:rsidR="00D42135" w:rsidRPr="00004887">
        <w:rPr>
          <w:color w:val="000000"/>
          <w:sz w:val="28"/>
          <w:szCs w:val="28"/>
        </w:rPr>
        <w:t>. Лица, применяющие налог на игорный бизнес, не освобождаются от исполнения обязанностей налоговых агентов, предусмотренных настоящим Кодексом.</w:t>
      </w:r>
    </w:p>
    <w:p w14:paraId="0653DBA3" w14:textId="77777777" w:rsidR="00C96D3B" w:rsidRPr="00AE3833" w:rsidRDefault="00C96D3B" w:rsidP="0019594B">
      <w:pPr>
        <w:pStyle w:val="NormalWeb"/>
        <w:spacing w:before="0"/>
        <w:ind w:firstLine="567"/>
        <w:rPr>
          <w:color w:val="000000"/>
          <w:sz w:val="28"/>
          <w:szCs w:val="28"/>
        </w:rPr>
      </w:pPr>
    </w:p>
    <w:p w14:paraId="5A1DA20D" w14:textId="77777777" w:rsidR="00D42135" w:rsidRPr="00AE3833" w:rsidRDefault="00F24B67" w:rsidP="0019594B">
      <w:pPr>
        <w:pStyle w:val="Heading1"/>
        <w:spacing w:before="0"/>
        <w:ind w:firstLine="540"/>
        <w:jc w:val="both"/>
        <w:rPr>
          <w:szCs w:val="28"/>
          <w:lang w:val="ru-RU"/>
        </w:rPr>
      </w:pPr>
      <w:bookmarkStart w:id="1431" w:name="A000000353"/>
      <w:bookmarkStart w:id="1432" w:name="_Toc86505162"/>
      <w:bookmarkStart w:id="1433" w:name="_Toc86505653"/>
      <w:bookmarkEnd w:id="1431"/>
      <w:r w:rsidRPr="00AE3833">
        <w:rPr>
          <w:szCs w:val="28"/>
          <w:lang w:val="ru-RU"/>
        </w:rPr>
        <w:t xml:space="preserve">Статья </w:t>
      </w:r>
      <w:r w:rsidR="009738A3" w:rsidRPr="00AE3833">
        <w:rPr>
          <w:szCs w:val="28"/>
          <w:lang w:val="ru-RU"/>
        </w:rPr>
        <w:t>390</w:t>
      </w:r>
      <w:r w:rsidR="00D42135" w:rsidRPr="00AE3833">
        <w:rPr>
          <w:szCs w:val="28"/>
          <w:lang w:val="ru-RU"/>
        </w:rPr>
        <w:t>. Налогоплательщики</w:t>
      </w:r>
      <w:bookmarkEnd w:id="1432"/>
      <w:bookmarkEnd w:id="1433"/>
    </w:p>
    <w:p w14:paraId="3DDEC283" w14:textId="77777777" w:rsidR="00D42135" w:rsidRPr="00004887" w:rsidRDefault="00D42135" w:rsidP="0019594B">
      <w:pPr>
        <w:pStyle w:val="NormalWeb"/>
        <w:spacing w:before="0"/>
        <w:ind w:firstLine="567"/>
        <w:rPr>
          <w:color w:val="000000"/>
          <w:sz w:val="28"/>
          <w:szCs w:val="28"/>
        </w:rPr>
      </w:pPr>
      <w:r w:rsidRPr="00004887">
        <w:rPr>
          <w:color w:val="000000"/>
          <w:sz w:val="28"/>
          <w:szCs w:val="28"/>
        </w:rPr>
        <w:t>Налогоплательщиками налога на игорный бизнес являются юридические лица, их филиалы, филиалы и представительства иностранных юридических лиц и индивидуальные предприниматели, осуществляющие предпринимательскую деятельность в сфере игорного бизнеса.</w:t>
      </w:r>
    </w:p>
    <w:p w14:paraId="25D8E3BF" w14:textId="77777777" w:rsidR="00C96D3B" w:rsidRPr="00004887" w:rsidRDefault="00C96D3B" w:rsidP="0019594B">
      <w:pPr>
        <w:pStyle w:val="NormalWeb"/>
        <w:spacing w:before="0"/>
        <w:ind w:firstLine="567"/>
        <w:rPr>
          <w:color w:val="000000"/>
          <w:sz w:val="28"/>
          <w:szCs w:val="28"/>
        </w:rPr>
      </w:pPr>
    </w:p>
    <w:p w14:paraId="0CA5ED28" w14:textId="77777777" w:rsidR="00D42135" w:rsidRPr="00AE3833" w:rsidRDefault="00F24B67" w:rsidP="0019594B">
      <w:pPr>
        <w:pStyle w:val="Heading1"/>
        <w:spacing w:before="0"/>
        <w:ind w:firstLine="540"/>
        <w:jc w:val="both"/>
        <w:rPr>
          <w:szCs w:val="28"/>
          <w:lang w:val="ru-RU"/>
        </w:rPr>
      </w:pPr>
      <w:bookmarkStart w:id="1434" w:name="A000000354"/>
      <w:bookmarkStart w:id="1435" w:name="_Toc86505163"/>
      <w:bookmarkStart w:id="1436" w:name="_Toc86505654"/>
      <w:bookmarkEnd w:id="1434"/>
      <w:r w:rsidRPr="00AE3833">
        <w:rPr>
          <w:szCs w:val="28"/>
          <w:lang w:val="ru-RU"/>
        </w:rPr>
        <w:t xml:space="preserve">Статья </w:t>
      </w:r>
      <w:r w:rsidR="009738A3" w:rsidRPr="00AE3833">
        <w:rPr>
          <w:szCs w:val="28"/>
          <w:lang w:val="ru-RU"/>
        </w:rPr>
        <w:t>391</w:t>
      </w:r>
      <w:r w:rsidR="00D42135" w:rsidRPr="00AE3833">
        <w:rPr>
          <w:szCs w:val="28"/>
          <w:lang w:val="ru-RU"/>
        </w:rPr>
        <w:t>. Объект налогообложения</w:t>
      </w:r>
      <w:bookmarkEnd w:id="1435"/>
      <w:bookmarkEnd w:id="1436"/>
    </w:p>
    <w:p w14:paraId="5487D80B" w14:textId="77777777" w:rsidR="00D42135" w:rsidRPr="00004887" w:rsidRDefault="00D42135" w:rsidP="0019594B">
      <w:pPr>
        <w:pStyle w:val="NormalWeb"/>
        <w:spacing w:before="0"/>
        <w:ind w:firstLine="567"/>
        <w:rPr>
          <w:color w:val="000000"/>
          <w:sz w:val="28"/>
          <w:szCs w:val="28"/>
        </w:rPr>
      </w:pPr>
      <w:r w:rsidRPr="00004887">
        <w:rPr>
          <w:color w:val="000000"/>
          <w:sz w:val="28"/>
          <w:szCs w:val="28"/>
        </w:rPr>
        <w:t>1. Объектом налогообложения для налога на игорный бизнес являются:</w:t>
      </w:r>
    </w:p>
    <w:p w14:paraId="7A7806E4" w14:textId="77777777" w:rsidR="00ED1CF9" w:rsidRPr="00004887" w:rsidRDefault="00D42135" w:rsidP="0019594B">
      <w:pPr>
        <w:pStyle w:val="NormalWeb"/>
        <w:spacing w:before="0"/>
        <w:ind w:firstLine="567"/>
        <w:rPr>
          <w:color w:val="000000"/>
          <w:sz w:val="28"/>
          <w:szCs w:val="28"/>
        </w:rPr>
      </w:pPr>
      <w:r w:rsidRPr="00004887">
        <w:rPr>
          <w:color w:val="000000"/>
          <w:sz w:val="28"/>
          <w:szCs w:val="28"/>
        </w:rPr>
        <w:t xml:space="preserve">- </w:t>
      </w:r>
      <w:r w:rsidR="008F35DF" w:rsidRPr="00004887">
        <w:rPr>
          <w:color w:val="000000"/>
          <w:sz w:val="28"/>
          <w:szCs w:val="28"/>
        </w:rPr>
        <w:t>сайт игорного бизнеса;</w:t>
      </w:r>
    </w:p>
    <w:p w14:paraId="69AD646B" w14:textId="77777777" w:rsidR="00ED1CF9" w:rsidRPr="00004887" w:rsidRDefault="00ED1CF9" w:rsidP="0019594B">
      <w:pPr>
        <w:pStyle w:val="NormalWeb"/>
        <w:spacing w:before="0"/>
        <w:ind w:firstLine="567"/>
        <w:rPr>
          <w:color w:val="000000"/>
          <w:sz w:val="28"/>
          <w:szCs w:val="28"/>
        </w:rPr>
      </w:pPr>
      <w:r w:rsidRPr="00004887">
        <w:rPr>
          <w:color w:val="000000"/>
          <w:sz w:val="28"/>
          <w:szCs w:val="28"/>
        </w:rPr>
        <w:t xml:space="preserve">- </w:t>
      </w:r>
      <w:r w:rsidR="001163EC" w:rsidRPr="00004887">
        <w:rPr>
          <w:color w:val="000000"/>
          <w:sz w:val="28"/>
          <w:szCs w:val="28"/>
        </w:rPr>
        <w:t>пункт</w:t>
      </w:r>
      <w:r w:rsidR="00775A61" w:rsidRPr="00004887">
        <w:rPr>
          <w:color w:val="000000"/>
          <w:sz w:val="28"/>
          <w:szCs w:val="28"/>
        </w:rPr>
        <w:t xml:space="preserve">  приём</w:t>
      </w:r>
      <w:r w:rsidRPr="00004887">
        <w:rPr>
          <w:color w:val="000000"/>
          <w:sz w:val="28"/>
          <w:szCs w:val="28"/>
        </w:rPr>
        <w:t>а ставок в тотализаторе;</w:t>
      </w:r>
    </w:p>
    <w:p w14:paraId="3BF245FF" w14:textId="77777777" w:rsidR="001163EC" w:rsidRPr="00004887" w:rsidRDefault="00ED1CF9" w:rsidP="0019594B">
      <w:pPr>
        <w:pStyle w:val="NormalWeb"/>
        <w:spacing w:before="0"/>
        <w:ind w:firstLine="567"/>
        <w:rPr>
          <w:color w:val="000000"/>
          <w:sz w:val="28"/>
          <w:szCs w:val="28"/>
        </w:rPr>
      </w:pPr>
      <w:r w:rsidRPr="00004887">
        <w:rPr>
          <w:color w:val="000000"/>
          <w:sz w:val="28"/>
          <w:szCs w:val="28"/>
        </w:rPr>
        <w:t>- пункт</w:t>
      </w:r>
      <w:r w:rsidR="00775A61" w:rsidRPr="00004887">
        <w:rPr>
          <w:color w:val="000000"/>
          <w:sz w:val="28"/>
          <w:szCs w:val="28"/>
        </w:rPr>
        <w:t xml:space="preserve">  приём</w:t>
      </w:r>
      <w:r w:rsidRPr="00004887">
        <w:rPr>
          <w:color w:val="000000"/>
          <w:sz w:val="28"/>
          <w:szCs w:val="28"/>
        </w:rPr>
        <w:t>а ставок в букмекерской конторе;</w:t>
      </w:r>
    </w:p>
    <w:p w14:paraId="58741B68" w14:textId="77777777" w:rsidR="008F35DF" w:rsidRPr="00004887" w:rsidRDefault="008F35DF" w:rsidP="0019594B">
      <w:pPr>
        <w:pStyle w:val="NormalWeb"/>
        <w:spacing w:before="0"/>
        <w:ind w:firstLine="567"/>
        <w:rPr>
          <w:color w:val="000000"/>
          <w:sz w:val="28"/>
          <w:szCs w:val="28"/>
        </w:rPr>
      </w:pPr>
      <w:r w:rsidRPr="00004887">
        <w:rPr>
          <w:color w:val="000000"/>
          <w:sz w:val="28"/>
          <w:szCs w:val="28"/>
        </w:rPr>
        <w:t>- игровой стол;</w:t>
      </w:r>
    </w:p>
    <w:p w14:paraId="794C4177" w14:textId="77777777" w:rsidR="00D42135" w:rsidRPr="00004887" w:rsidRDefault="00D42135" w:rsidP="0019594B">
      <w:pPr>
        <w:pStyle w:val="NormalWeb"/>
        <w:spacing w:before="0"/>
        <w:ind w:firstLine="567"/>
        <w:rPr>
          <w:color w:val="000000"/>
          <w:sz w:val="28"/>
          <w:szCs w:val="28"/>
        </w:rPr>
      </w:pPr>
      <w:r w:rsidRPr="00004887">
        <w:rPr>
          <w:color w:val="000000"/>
          <w:sz w:val="28"/>
          <w:szCs w:val="28"/>
        </w:rPr>
        <w:t>- игровой автомат без денежного выигрыша;</w:t>
      </w:r>
    </w:p>
    <w:p w14:paraId="7D786684" w14:textId="77777777" w:rsidR="00D42135" w:rsidRPr="00004887" w:rsidRDefault="00D42135" w:rsidP="0019594B">
      <w:pPr>
        <w:pStyle w:val="NormalWeb"/>
        <w:spacing w:before="0"/>
        <w:ind w:firstLine="567"/>
        <w:rPr>
          <w:color w:val="000000"/>
          <w:sz w:val="28"/>
          <w:szCs w:val="28"/>
        </w:rPr>
      </w:pPr>
      <w:r w:rsidRPr="00004887">
        <w:rPr>
          <w:color w:val="000000"/>
          <w:sz w:val="28"/>
          <w:szCs w:val="28"/>
        </w:rPr>
        <w:t>- игровая дорожка (при игре в боулинг (кегельбан);</w:t>
      </w:r>
    </w:p>
    <w:p w14:paraId="0F01D290" w14:textId="77777777" w:rsidR="00D42135" w:rsidRPr="00004887" w:rsidRDefault="00D42135" w:rsidP="0019594B">
      <w:pPr>
        <w:pStyle w:val="NormalWeb"/>
        <w:spacing w:before="0"/>
        <w:ind w:firstLine="567"/>
        <w:rPr>
          <w:color w:val="000000"/>
          <w:sz w:val="28"/>
          <w:szCs w:val="28"/>
        </w:rPr>
      </w:pPr>
      <w:r w:rsidRPr="00004887">
        <w:rPr>
          <w:color w:val="000000"/>
          <w:sz w:val="28"/>
          <w:szCs w:val="28"/>
        </w:rPr>
        <w:t>- бильярдный стол (при игре в бильярд);</w:t>
      </w:r>
    </w:p>
    <w:p w14:paraId="53F7947C" w14:textId="77777777" w:rsidR="00D42135" w:rsidRPr="00004887" w:rsidRDefault="00D42135" w:rsidP="0019594B">
      <w:pPr>
        <w:pStyle w:val="NormalWeb"/>
        <w:spacing w:before="0"/>
        <w:ind w:firstLine="567"/>
        <w:rPr>
          <w:color w:val="000000"/>
          <w:sz w:val="28"/>
          <w:szCs w:val="28"/>
        </w:rPr>
      </w:pPr>
      <w:r w:rsidRPr="00004887">
        <w:rPr>
          <w:color w:val="000000"/>
          <w:sz w:val="28"/>
          <w:szCs w:val="28"/>
        </w:rPr>
        <w:t>- организация лото (при игре в лото);</w:t>
      </w:r>
    </w:p>
    <w:p w14:paraId="5C083F66" w14:textId="77777777" w:rsidR="009953AE" w:rsidRPr="00004887" w:rsidRDefault="009953AE" w:rsidP="0019594B">
      <w:pPr>
        <w:pStyle w:val="NormalWeb"/>
        <w:spacing w:before="0"/>
        <w:ind w:firstLine="567"/>
        <w:rPr>
          <w:color w:val="000000"/>
          <w:sz w:val="28"/>
          <w:szCs w:val="28"/>
        </w:rPr>
      </w:pPr>
      <w:r w:rsidRPr="00004887">
        <w:rPr>
          <w:color w:val="000000"/>
          <w:sz w:val="28"/>
          <w:szCs w:val="28"/>
        </w:rPr>
        <w:t>-  продажа лотереи;</w:t>
      </w:r>
    </w:p>
    <w:p w14:paraId="43750A8A" w14:textId="77777777" w:rsidR="00D42135" w:rsidRPr="00004887" w:rsidRDefault="00D42135" w:rsidP="0019594B">
      <w:pPr>
        <w:pStyle w:val="NormalWeb"/>
        <w:spacing w:before="0"/>
        <w:ind w:firstLine="567"/>
        <w:rPr>
          <w:color w:val="000000"/>
          <w:sz w:val="28"/>
          <w:szCs w:val="28"/>
        </w:rPr>
      </w:pPr>
      <w:r w:rsidRPr="00004887">
        <w:rPr>
          <w:color w:val="000000"/>
          <w:sz w:val="28"/>
          <w:szCs w:val="28"/>
        </w:rPr>
        <w:t>- иные объекты игорного бизнеса, определяемые местными органами государственной власти</w:t>
      </w:r>
      <w:r w:rsidRPr="00004887">
        <w:rPr>
          <w:rStyle w:val="inline-comment"/>
          <w:i w:val="0"/>
          <w:color w:val="000000"/>
          <w:sz w:val="28"/>
          <w:szCs w:val="28"/>
        </w:rPr>
        <w:t>.</w:t>
      </w:r>
    </w:p>
    <w:p w14:paraId="7C222BD7" w14:textId="77777777" w:rsidR="00D42135" w:rsidRPr="00004887" w:rsidRDefault="00D42135" w:rsidP="0019594B">
      <w:pPr>
        <w:pStyle w:val="NormalWeb"/>
        <w:spacing w:before="0"/>
        <w:ind w:firstLine="567"/>
        <w:rPr>
          <w:color w:val="000000"/>
          <w:sz w:val="28"/>
          <w:szCs w:val="28"/>
        </w:rPr>
      </w:pPr>
      <w:r w:rsidRPr="00004887">
        <w:rPr>
          <w:color w:val="000000"/>
          <w:sz w:val="28"/>
          <w:szCs w:val="28"/>
        </w:rPr>
        <w:t xml:space="preserve">2. В целях настоящей главы каждый объект налогообложения, указанный в части 1 настоящей статьи (кроме выпуска </w:t>
      </w:r>
      <w:r w:rsidR="007C4533" w:rsidRPr="00004887">
        <w:rPr>
          <w:color w:val="000000"/>
          <w:sz w:val="28"/>
          <w:szCs w:val="28"/>
        </w:rPr>
        <w:t>на</w:t>
      </w:r>
      <w:r w:rsidRPr="00004887">
        <w:rPr>
          <w:color w:val="000000"/>
          <w:sz w:val="28"/>
          <w:szCs w:val="28"/>
        </w:rPr>
        <w:t xml:space="preserve"> продажу лотерей), не позднее чем за 10 календарных дней до даты применения (использования) подлежит регистрации в налоговом органе по месту установки этого объекта налогообложения.</w:t>
      </w:r>
    </w:p>
    <w:p w14:paraId="45F8E3E5" w14:textId="77777777" w:rsidR="001163EC" w:rsidRPr="00004887" w:rsidRDefault="001163EC" w:rsidP="0019594B">
      <w:pPr>
        <w:pStyle w:val="NormalWeb"/>
        <w:spacing w:before="0"/>
        <w:ind w:firstLine="567"/>
        <w:rPr>
          <w:color w:val="000000"/>
          <w:sz w:val="28"/>
          <w:szCs w:val="28"/>
        </w:rPr>
      </w:pPr>
      <w:r w:rsidRPr="00004887">
        <w:rPr>
          <w:color w:val="000000"/>
          <w:sz w:val="28"/>
          <w:szCs w:val="28"/>
        </w:rPr>
        <w:t xml:space="preserve">3. Каждый выпуск </w:t>
      </w:r>
      <w:r w:rsidR="007C4533" w:rsidRPr="00004887">
        <w:rPr>
          <w:color w:val="000000"/>
          <w:sz w:val="28"/>
          <w:szCs w:val="28"/>
        </w:rPr>
        <w:t>на</w:t>
      </w:r>
      <w:r w:rsidRPr="00004887">
        <w:rPr>
          <w:color w:val="000000"/>
          <w:sz w:val="28"/>
          <w:szCs w:val="28"/>
        </w:rPr>
        <w:t xml:space="preserve"> продажу лотерейных билетов, указанный в части 1 настоящей статьи и номинальный</w:t>
      </w:r>
      <w:r w:rsidR="00497BF3" w:rsidRPr="00004887">
        <w:rPr>
          <w:color w:val="000000"/>
          <w:sz w:val="28"/>
          <w:szCs w:val="28"/>
        </w:rPr>
        <w:t xml:space="preserve"> объём</w:t>
      </w:r>
      <w:r w:rsidRPr="00004887">
        <w:rPr>
          <w:color w:val="000000"/>
          <w:sz w:val="28"/>
          <w:szCs w:val="28"/>
        </w:rPr>
        <w:t xml:space="preserve"> их продаж в денежном выражении подлеж</w:t>
      </w:r>
      <w:r w:rsidR="007C4533" w:rsidRPr="00004887">
        <w:rPr>
          <w:color w:val="000000"/>
          <w:sz w:val="28"/>
          <w:szCs w:val="28"/>
        </w:rPr>
        <w:t>а</w:t>
      </w:r>
      <w:r w:rsidRPr="00004887">
        <w:rPr>
          <w:color w:val="000000"/>
          <w:sz w:val="28"/>
          <w:szCs w:val="28"/>
        </w:rPr>
        <w:t>т регистрации в соответствующем налоговом органе не позднее 10 календарных дней до даты продажи лотерейных билетов.</w:t>
      </w:r>
    </w:p>
    <w:p w14:paraId="784BADB7" w14:textId="77777777" w:rsidR="00D42135" w:rsidRPr="00004887" w:rsidRDefault="00D42135" w:rsidP="0019594B">
      <w:pPr>
        <w:pStyle w:val="NormalWeb"/>
        <w:spacing w:before="0"/>
        <w:ind w:firstLine="567"/>
        <w:rPr>
          <w:color w:val="000000"/>
          <w:sz w:val="28"/>
          <w:szCs w:val="28"/>
        </w:rPr>
      </w:pPr>
      <w:r w:rsidRPr="00004887">
        <w:rPr>
          <w:color w:val="000000"/>
          <w:sz w:val="28"/>
          <w:szCs w:val="28"/>
        </w:rPr>
        <w:t xml:space="preserve">4. Регистрация производится налоговым органом на основании заявления налогоплательщика об </w:t>
      </w:r>
      <w:r w:rsidR="0021096E" w:rsidRPr="00004887">
        <w:rPr>
          <w:color w:val="000000"/>
          <w:sz w:val="28"/>
          <w:szCs w:val="28"/>
        </w:rPr>
        <w:t>учёт</w:t>
      </w:r>
      <w:r w:rsidRPr="00004887">
        <w:rPr>
          <w:color w:val="000000"/>
          <w:sz w:val="28"/>
          <w:szCs w:val="28"/>
        </w:rPr>
        <w:t>е объекта (объектов) налогообложения с обязательной выдачей в течение 10 календарных дней соответствующего свидетельства. Формы заявления и свидетельства утверждаются уполномоченным государственным органом.</w:t>
      </w:r>
    </w:p>
    <w:p w14:paraId="0A544A68" w14:textId="77777777" w:rsidR="00D42135" w:rsidRPr="00004887" w:rsidRDefault="00D42135" w:rsidP="0019594B">
      <w:pPr>
        <w:pStyle w:val="NormalWeb"/>
        <w:spacing w:before="0"/>
        <w:ind w:firstLine="567"/>
        <w:rPr>
          <w:color w:val="000000"/>
          <w:sz w:val="28"/>
          <w:szCs w:val="28"/>
        </w:rPr>
      </w:pPr>
      <w:r w:rsidRPr="00004887">
        <w:rPr>
          <w:color w:val="000000"/>
          <w:sz w:val="28"/>
          <w:szCs w:val="28"/>
        </w:rPr>
        <w:t xml:space="preserve">5. Налогоплательщик обязан зарегистрировать в налоговом органе по месту размещения объектов налогообложения любое изменение количества объектов налогообложения не </w:t>
      </w:r>
      <w:r w:rsidR="00FC642D" w:rsidRPr="00004887">
        <w:rPr>
          <w:color w:val="000000"/>
          <w:sz w:val="28"/>
          <w:szCs w:val="28"/>
        </w:rPr>
        <w:t>позднее</w:t>
      </w:r>
      <w:r w:rsidRPr="00004887">
        <w:rPr>
          <w:color w:val="000000"/>
          <w:sz w:val="28"/>
          <w:szCs w:val="28"/>
        </w:rPr>
        <w:t xml:space="preserve"> чем за 10 календарных дней до даты установки или прекращения применения (использования) каждого объекта налогообложения, включая каждый выпуск </w:t>
      </w:r>
      <w:r w:rsidR="007C4533" w:rsidRPr="00004887">
        <w:rPr>
          <w:color w:val="000000"/>
          <w:sz w:val="28"/>
          <w:szCs w:val="28"/>
        </w:rPr>
        <w:t>на</w:t>
      </w:r>
      <w:r w:rsidRPr="00004887">
        <w:rPr>
          <w:color w:val="000000"/>
          <w:sz w:val="28"/>
          <w:szCs w:val="28"/>
        </w:rPr>
        <w:t xml:space="preserve"> продажу лотерейных билетов.</w:t>
      </w:r>
    </w:p>
    <w:p w14:paraId="5EB7343F" w14:textId="77777777" w:rsidR="00D42135" w:rsidRPr="00004887" w:rsidRDefault="00D42135" w:rsidP="0019594B">
      <w:pPr>
        <w:pStyle w:val="NormalWeb"/>
        <w:spacing w:before="0"/>
        <w:ind w:firstLine="567"/>
        <w:rPr>
          <w:color w:val="000000"/>
          <w:sz w:val="28"/>
          <w:szCs w:val="28"/>
        </w:rPr>
      </w:pPr>
      <w:r w:rsidRPr="00004887">
        <w:rPr>
          <w:color w:val="000000"/>
          <w:sz w:val="28"/>
          <w:szCs w:val="28"/>
        </w:rPr>
        <w:t xml:space="preserve">6. При прекращении деятельности в сфере игорного бизнеса и (или) выбытии всех объектов налогообложения (завершении продажи лотерейных билетов), регистрационная карточка </w:t>
      </w:r>
      <w:r w:rsidR="0021096E" w:rsidRPr="00004887">
        <w:rPr>
          <w:color w:val="000000"/>
          <w:sz w:val="28"/>
          <w:szCs w:val="28"/>
        </w:rPr>
        <w:t>учёт</w:t>
      </w:r>
      <w:r w:rsidRPr="00004887">
        <w:rPr>
          <w:color w:val="000000"/>
          <w:sz w:val="28"/>
          <w:szCs w:val="28"/>
        </w:rPr>
        <w:t>а объектов подлежит сдаче в налоговый орган в течение 10 календарных дней.</w:t>
      </w:r>
    </w:p>
    <w:p w14:paraId="355C4521" w14:textId="77777777" w:rsidR="00D42135" w:rsidRPr="00004887" w:rsidRDefault="00D42135" w:rsidP="0019594B">
      <w:pPr>
        <w:pStyle w:val="NormalWeb"/>
        <w:spacing w:before="0"/>
        <w:ind w:firstLine="567"/>
        <w:rPr>
          <w:color w:val="000000"/>
          <w:sz w:val="28"/>
          <w:szCs w:val="28"/>
        </w:rPr>
      </w:pPr>
      <w:r w:rsidRPr="00004887">
        <w:rPr>
          <w:color w:val="000000"/>
          <w:sz w:val="28"/>
          <w:szCs w:val="28"/>
        </w:rPr>
        <w:t>7. Осуществление игорного бизнеса без регистрации объектов налогообложения не допускается</w:t>
      </w:r>
      <w:r w:rsidR="004E2453" w:rsidRPr="00004887">
        <w:rPr>
          <w:color w:val="000000"/>
          <w:sz w:val="28"/>
          <w:szCs w:val="28"/>
        </w:rPr>
        <w:t>.</w:t>
      </w:r>
    </w:p>
    <w:p w14:paraId="2FD4E093" w14:textId="77777777" w:rsidR="00C96D3B" w:rsidRPr="00004887" w:rsidRDefault="00C96D3B" w:rsidP="0019594B">
      <w:pPr>
        <w:pStyle w:val="NormalWeb"/>
        <w:spacing w:before="0"/>
        <w:ind w:firstLine="567"/>
        <w:rPr>
          <w:color w:val="000000"/>
          <w:sz w:val="28"/>
          <w:szCs w:val="28"/>
        </w:rPr>
      </w:pPr>
    </w:p>
    <w:p w14:paraId="14B83C39" w14:textId="77777777" w:rsidR="00D42135" w:rsidRPr="00AE3833" w:rsidRDefault="00F24B67" w:rsidP="0019594B">
      <w:pPr>
        <w:pStyle w:val="Heading1"/>
        <w:spacing w:before="0"/>
        <w:ind w:firstLine="540"/>
        <w:jc w:val="both"/>
        <w:rPr>
          <w:szCs w:val="28"/>
          <w:lang w:val="ru-RU"/>
        </w:rPr>
      </w:pPr>
      <w:bookmarkStart w:id="1437" w:name="A000000355"/>
      <w:bookmarkStart w:id="1438" w:name="_Toc86505164"/>
      <w:bookmarkStart w:id="1439" w:name="_Toc86505655"/>
      <w:bookmarkEnd w:id="1437"/>
      <w:r w:rsidRPr="00AE3833">
        <w:rPr>
          <w:szCs w:val="28"/>
          <w:lang w:val="ru-RU"/>
        </w:rPr>
        <w:t xml:space="preserve">Статья </w:t>
      </w:r>
      <w:r w:rsidR="009738A3" w:rsidRPr="00AE3833">
        <w:rPr>
          <w:szCs w:val="28"/>
          <w:lang w:val="ru-RU"/>
        </w:rPr>
        <w:t>392</w:t>
      </w:r>
      <w:r w:rsidR="00D42135" w:rsidRPr="00AE3833">
        <w:rPr>
          <w:szCs w:val="28"/>
          <w:lang w:val="ru-RU"/>
        </w:rPr>
        <w:t>. Налоговая база и налоговая ставка</w:t>
      </w:r>
      <w:bookmarkEnd w:id="1438"/>
      <w:bookmarkEnd w:id="1439"/>
    </w:p>
    <w:p w14:paraId="7AEB21DB" w14:textId="77777777" w:rsidR="00D42135" w:rsidRPr="00004887" w:rsidRDefault="00D42135" w:rsidP="0019594B">
      <w:pPr>
        <w:pStyle w:val="NormalWeb"/>
        <w:spacing w:before="0"/>
        <w:ind w:firstLine="567"/>
        <w:rPr>
          <w:color w:val="000000"/>
          <w:sz w:val="28"/>
          <w:szCs w:val="28"/>
        </w:rPr>
      </w:pPr>
      <w:r w:rsidRPr="00004887">
        <w:rPr>
          <w:color w:val="000000"/>
          <w:sz w:val="28"/>
          <w:szCs w:val="28"/>
        </w:rPr>
        <w:t>1. Для целей исчисления налоговой базы налога на игорный бизнес применяется доход, ожидаемый с каждой единицы объекта налогообложения (каждого выпуска в продажу лотерей).</w:t>
      </w:r>
    </w:p>
    <w:p w14:paraId="297ED5E1" w14:textId="77777777" w:rsidR="00D42135" w:rsidRPr="00004887" w:rsidRDefault="00D42135" w:rsidP="0019594B">
      <w:pPr>
        <w:pStyle w:val="NormalWeb"/>
        <w:spacing w:before="0"/>
        <w:ind w:firstLine="567"/>
        <w:rPr>
          <w:rStyle w:val="inline-comment"/>
          <w:i w:val="0"/>
          <w:color w:val="000000"/>
          <w:sz w:val="28"/>
          <w:szCs w:val="28"/>
        </w:rPr>
      </w:pPr>
      <w:r w:rsidRPr="00004887">
        <w:rPr>
          <w:color w:val="000000"/>
          <w:sz w:val="28"/>
          <w:szCs w:val="28"/>
        </w:rPr>
        <w:t xml:space="preserve">2. Сумма налога на игорный бизнес за налоговый период, </w:t>
      </w:r>
      <w:r w:rsidR="008F35DF" w:rsidRPr="00004887">
        <w:rPr>
          <w:color w:val="000000"/>
          <w:sz w:val="28"/>
          <w:szCs w:val="28"/>
        </w:rPr>
        <w:t xml:space="preserve">с </w:t>
      </w:r>
      <w:r w:rsidR="0021096E" w:rsidRPr="00004887">
        <w:rPr>
          <w:color w:val="000000"/>
          <w:sz w:val="28"/>
          <w:szCs w:val="28"/>
        </w:rPr>
        <w:t>учёт</w:t>
      </w:r>
      <w:r w:rsidR="008F35DF" w:rsidRPr="00004887">
        <w:rPr>
          <w:color w:val="000000"/>
          <w:sz w:val="28"/>
          <w:szCs w:val="28"/>
        </w:rPr>
        <w:t>ом частей 3</w:t>
      </w:r>
      <w:r w:rsidR="0079350C" w:rsidRPr="00004887">
        <w:rPr>
          <w:color w:val="000000"/>
          <w:sz w:val="28"/>
          <w:szCs w:val="28"/>
        </w:rPr>
        <w:t xml:space="preserve"> и </w:t>
      </w:r>
      <w:r w:rsidR="00FC642D" w:rsidRPr="00004887">
        <w:rPr>
          <w:color w:val="000000"/>
          <w:sz w:val="28"/>
          <w:szCs w:val="28"/>
        </w:rPr>
        <w:t>4</w:t>
      </w:r>
      <w:r w:rsidR="008F35DF" w:rsidRPr="00004887">
        <w:rPr>
          <w:color w:val="000000"/>
          <w:sz w:val="28"/>
          <w:szCs w:val="28"/>
        </w:rPr>
        <w:t xml:space="preserve"> настоящей статьи </w:t>
      </w:r>
      <w:r w:rsidRPr="00004887">
        <w:rPr>
          <w:color w:val="000000"/>
          <w:sz w:val="28"/>
          <w:szCs w:val="28"/>
        </w:rPr>
        <w:t xml:space="preserve">независимо от размера полученного дохода в фиксированном </w:t>
      </w:r>
      <w:r w:rsidR="0079350C" w:rsidRPr="00004887">
        <w:rPr>
          <w:color w:val="000000"/>
          <w:sz w:val="28"/>
          <w:szCs w:val="28"/>
        </w:rPr>
        <w:t>объёме</w:t>
      </w:r>
      <w:r w:rsidRPr="00004887">
        <w:rPr>
          <w:color w:val="000000"/>
          <w:sz w:val="28"/>
          <w:szCs w:val="28"/>
        </w:rPr>
        <w:t xml:space="preserve">, с каждой единицы объекта налогообложения (каждого выпуска </w:t>
      </w:r>
      <w:r w:rsidR="0079350C" w:rsidRPr="00004887">
        <w:rPr>
          <w:color w:val="000000"/>
          <w:sz w:val="28"/>
          <w:szCs w:val="28"/>
        </w:rPr>
        <w:t>на</w:t>
      </w:r>
      <w:r w:rsidRPr="00004887">
        <w:rPr>
          <w:color w:val="000000"/>
          <w:sz w:val="28"/>
          <w:szCs w:val="28"/>
        </w:rPr>
        <w:t xml:space="preserve"> продажу лотерей), </w:t>
      </w:r>
      <w:r w:rsidR="0079350C" w:rsidRPr="00004887">
        <w:rPr>
          <w:color w:val="000000"/>
          <w:sz w:val="28"/>
          <w:szCs w:val="28"/>
        </w:rPr>
        <w:t xml:space="preserve">устанавливается местными органами государственной власти городов (районов) </w:t>
      </w:r>
      <w:r w:rsidRPr="00004887">
        <w:rPr>
          <w:color w:val="000000"/>
          <w:sz w:val="28"/>
          <w:szCs w:val="28"/>
        </w:rPr>
        <w:t>по согласованию с уполномоченным государственным органом</w:t>
      </w:r>
      <w:r w:rsidR="004E2453" w:rsidRPr="00004887">
        <w:rPr>
          <w:rStyle w:val="inline-comment"/>
          <w:i w:val="0"/>
          <w:color w:val="000000"/>
          <w:sz w:val="28"/>
          <w:szCs w:val="28"/>
        </w:rPr>
        <w:t>.</w:t>
      </w:r>
    </w:p>
    <w:p w14:paraId="01DFF461" w14:textId="77777777" w:rsidR="00FC642D" w:rsidRPr="00004887" w:rsidRDefault="004E2453" w:rsidP="0019594B">
      <w:pPr>
        <w:pStyle w:val="NormalWeb"/>
        <w:spacing w:before="0"/>
        <w:ind w:firstLine="567"/>
        <w:rPr>
          <w:color w:val="000000"/>
          <w:sz w:val="28"/>
          <w:szCs w:val="28"/>
        </w:rPr>
      </w:pPr>
      <w:r w:rsidRPr="00004887">
        <w:rPr>
          <w:color w:val="000000"/>
          <w:sz w:val="28"/>
          <w:szCs w:val="28"/>
        </w:rPr>
        <w:t xml:space="preserve">3. </w:t>
      </w:r>
      <w:r w:rsidR="00FC642D" w:rsidRPr="00004887">
        <w:rPr>
          <w:color w:val="000000"/>
          <w:sz w:val="28"/>
          <w:szCs w:val="28"/>
        </w:rPr>
        <w:t xml:space="preserve">Ставка налога для сайта букмекерской конторы устанавливается в размере не менее </w:t>
      </w:r>
      <w:r w:rsidR="005C0DD9" w:rsidRPr="00004887">
        <w:rPr>
          <w:color w:val="000000"/>
          <w:sz w:val="28"/>
          <w:szCs w:val="28"/>
        </w:rPr>
        <w:t>5</w:t>
      </w:r>
      <w:r w:rsidR="005F01E5" w:rsidRPr="00004887">
        <w:rPr>
          <w:color w:val="000000"/>
          <w:sz w:val="28"/>
          <w:szCs w:val="28"/>
        </w:rPr>
        <w:t xml:space="preserve">000 </w:t>
      </w:r>
      <w:r w:rsidR="002E2DA9" w:rsidRPr="00004887">
        <w:rPr>
          <w:color w:val="000000"/>
          <w:sz w:val="28"/>
          <w:szCs w:val="28"/>
        </w:rPr>
        <w:t>показателей для расчетов</w:t>
      </w:r>
      <w:r w:rsidR="00FC642D" w:rsidRPr="00004887">
        <w:rPr>
          <w:color w:val="000000"/>
          <w:sz w:val="28"/>
          <w:szCs w:val="28"/>
        </w:rPr>
        <w:t xml:space="preserve"> за каждый налоговый период.</w:t>
      </w:r>
    </w:p>
    <w:p w14:paraId="07AEE656" w14:textId="77777777" w:rsidR="001163EC" w:rsidRPr="00004887" w:rsidRDefault="001163EC" w:rsidP="0019594B">
      <w:pPr>
        <w:pStyle w:val="NormalWeb"/>
        <w:spacing w:before="0"/>
        <w:ind w:firstLine="567"/>
        <w:rPr>
          <w:color w:val="000000"/>
          <w:sz w:val="28"/>
          <w:szCs w:val="28"/>
        </w:rPr>
      </w:pPr>
      <w:bookmarkStart w:id="1440" w:name="A000000356"/>
      <w:bookmarkEnd w:id="1440"/>
      <w:r w:rsidRPr="00004887">
        <w:rPr>
          <w:color w:val="000000"/>
          <w:sz w:val="28"/>
          <w:szCs w:val="28"/>
        </w:rPr>
        <w:t>4. Ставка налога для других видов сайтов игорного бизнеса определяется местными органами государственной власти.</w:t>
      </w:r>
    </w:p>
    <w:p w14:paraId="5BC73474" w14:textId="77777777" w:rsidR="001163EC" w:rsidRPr="00004887" w:rsidRDefault="001163EC" w:rsidP="0019594B">
      <w:pPr>
        <w:pStyle w:val="NormalWeb"/>
        <w:spacing w:before="0"/>
        <w:ind w:firstLine="567"/>
        <w:rPr>
          <w:color w:val="000000"/>
          <w:sz w:val="28"/>
          <w:szCs w:val="28"/>
        </w:rPr>
      </w:pPr>
      <w:r w:rsidRPr="00004887">
        <w:rPr>
          <w:color w:val="000000"/>
          <w:sz w:val="28"/>
          <w:szCs w:val="28"/>
        </w:rPr>
        <w:t xml:space="preserve">5. Ставка налога для пункта тотализатора, пункта букмекерской конторы и продажи лотерей устанавливается в размере фиксированной ставки, установленной местными органами государственной власти. </w:t>
      </w:r>
    </w:p>
    <w:p w14:paraId="0434345B" w14:textId="77777777" w:rsidR="001163EC" w:rsidRPr="00004887" w:rsidRDefault="001163EC" w:rsidP="0019594B">
      <w:pPr>
        <w:pStyle w:val="NormalWeb"/>
        <w:spacing w:before="0"/>
        <w:ind w:firstLine="567"/>
        <w:rPr>
          <w:color w:val="000000"/>
          <w:sz w:val="28"/>
          <w:szCs w:val="28"/>
        </w:rPr>
      </w:pPr>
      <w:r w:rsidRPr="00004887">
        <w:rPr>
          <w:color w:val="000000"/>
          <w:sz w:val="28"/>
          <w:szCs w:val="28"/>
        </w:rPr>
        <w:t xml:space="preserve">6. Плательщики налога на игорный бизнес обязаны вести </w:t>
      </w:r>
      <w:r w:rsidR="0021096E" w:rsidRPr="00004887">
        <w:rPr>
          <w:color w:val="000000"/>
          <w:sz w:val="28"/>
          <w:szCs w:val="28"/>
        </w:rPr>
        <w:t>учёт</w:t>
      </w:r>
      <w:r w:rsidRPr="00004887">
        <w:rPr>
          <w:color w:val="000000"/>
          <w:sz w:val="28"/>
          <w:szCs w:val="28"/>
        </w:rPr>
        <w:t xml:space="preserve"> доходов и расходов в порядке, определяемом нормативными правовыми актами Республики Таджикистан.</w:t>
      </w:r>
    </w:p>
    <w:p w14:paraId="61C932AA" w14:textId="77777777" w:rsidR="00C96D3B" w:rsidRPr="00004887" w:rsidRDefault="00C96D3B" w:rsidP="0019594B">
      <w:pPr>
        <w:pStyle w:val="NormalWeb"/>
        <w:spacing w:before="0"/>
        <w:ind w:firstLine="567"/>
        <w:rPr>
          <w:color w:val="000000"/>
          <w:sz w:val="28"/>
          <w:szCs w:val="28"/>
        </w:rPr>
      </w:pPr>
    </w:p>
    <w:p w14:paraId="7EA99904" w14:textId="77777777" w:rsidR="00D42135" w:rsidRPr="00AE3833" w:rsidRDefault="00F24B67" w:rsidP="0019594B">
      <w:pPr>
        <w:pStyle w:val="Heading1"/>
        <w:spacing w:before="0"/>
        <w:ind w:firstLine="540"/>
        <w:jc w:val="both"/>
        <w:rPr>
          <w:szCs w:val="28"/>
          <w:lang w:val="ru-RU"/>
        </w:rPr>
      </w:pPr>
      <w:bookmarkStart w:id="1441" w:name="_Toc86505165"/>
      <w:bookmarkStart w:id="1442" w:name="_Toc86505656"/>
      <w:r w:rsidRPr="00AE3833">
        <w:rPr>
          <w:szCs w:val="28"/>
          <w:lang w:val="ru-RU"/>
        </w:rPr>
        <w:t xml:space="preserve">Статья </w:t>
      </w:r>
      <w:r w:rsidR="009738A3" w:rsidRPr="00AE3833">
        <w:rPr>
          <w:szCs w:val="28"/>
          <w:lang w:val="ru-RU"/>
        </w:rPr>
        <w:t>393</w:t>
      </w:r>
      <w:r w:rsidR="00D42135" w:rsidRPr="00AE3833">
        <w:rPr>
          <w:szCs w:val="28"/>
          <w:lang w:val="ru-RU"/>
        </w:rPr>
        <w:t>. Налоговый период</w:t>
      </w:r>
      <w:bookmarkEnd w:id="1441"/>
      <w:bookmarkEnd w:id="1442"/>
    </w:p>
    <w:p w14:paraId="4B6038EC" w14:textId="77777777" w:rsidR="00D42135" w:rsidRPr="00AE3833" w:rsidRDefault="00D42135" w:rsidP="0019594B">
      <w:pPr>
        <w:pStyle w:val="NormalWeb"/>
        <w:spacing w:before="0"/>
        <w:ind w:firstLine="567"/>
        <w:rPr>
          <w:color w:val="000000"/>
          <w:sz w:val="28"/>
          <w:szCs w:val="28"/>
        </w:rPr>
      </w:pPr>
      <w:r w:rsidRPr="00AE3833">
        <w:rPr>
          <w:color w:val="000000"/>
          <w:sz w:val="28"/>
          <w:szCs w:val="28"/>
        </w:rPr>
        <w:t>Налоговым периодом признается календарный месяц.</w:t>
      </w:r>
    </w:p>
    <w:p w14:paraId="457482FC" w14:textId="77777777" w:rsidR="00C96D3B" w:rsidRPr="00AE3833" w:rsidRDefault="00C96D3B" w:rsidP="0019594B">
      <w:pPr>
        <w:pStyle w:val="Heading1"/>
        <w:spacing w:before="0"/>
        <w:ind w:firstLine="540"/>
        <w:jc w:val="both"/>
        <w:rPr>
          <w:szCs w:val="28"/>
          <w:lang w:val="ru-RU"/>
        </w:rPr>
      </w:pPr>
      <w:bookmarkStart w:id="1443" w:name="A000000357"/>
      <w:bookmarkEnd w:id="1443"/>
    </w:p>
    <w:p w14:paraId="21D1E1CE" w14:textId="77777777" w:rsidR="00D42135" w:rsidRPr="00AE3833" w:rsidRDefault="00F24B67" w:rsidP="0019594B">
      <w:pPr>
        <w:pStyle w:val="Heading1"/>
        <w:spacing w:before="0"/>
        <w:ind w:firstLine="540"/>
        <w:jc w:val="both"/>
        <w:rPr>
          <w:szCs w:val="28"/>
          <w:lang w:val="ru-RU"/>
        </w:rPr>
      </w:pPr>
      <w:bookmarkStart w:id="1444" w:name="_Toc86505166"/>
      <w:bookmarkStart w:id="1445" w:name="_Toc86505657"/>
      <w:r w:rsidRPr="00AE3833">
        <w:rPr>
          <w:szCs w:val="28"/>
          <w:lang w:val="ru-RU"/>
        </w:rPr>
        <w:t xml:space="preserve">Статья </w:t>
      </w:r>
      <w:r w:rsidR="009738A3" w:rsidRPr="00AE3833">
        <w:rPr>
          <w:szCs w:val="28"/>
          <w:lang w:val="ru-RU"/>
        </w:rPr>
        <w:t>394</w:t>
      </w:r>
      <w:r w:rsidR="00D42135" w:rsidRPr="00AE3833">
        <w:rPr>
          <w:szCs w:val="28"/>
          <w:lang w:val="ru-RU"/>
        </w:rPr>
        <w:t>. Порядок уплаты налога</w:t>
      </w:r>
      <w:bookmarkEnd w:id="1444"/>
      <w:bookmarkEnd w:id="1445"/>
    </w:p>
    <w:p w14:paraId="0BD050AA" w14:textId="77777777" w:rsidR="00563242" w:rsidRPr="00004887" w:rsidRDefault="00563242" w:rsidP="0019594B">
      <w:pPr>
        <w:pStyle w:val="NormalWeb"/>
        <w:spacing w:before="0"/>
        <w:ind w:firstLine="567"/>
        <w:rPr>
          <w:color w:val="000000"/>
          <w:sz w:val="28"/>
          <w:szCs w:val="28"/>
        </w:rPr>
      </w:pPr>
      <w:r w:rsidRPr="00004887">
        <w:rPr>
          <w:color w:val="000000"/>
          <w:sz w:val="28"/>
          <w:szCs w:val="28"/>
        </w:rPr>
        <w:t xml:space="preserve">1. Сумма налога рассчитывается налогоплательщиком самостоятельно с </w:t>
      </w:r>
      <w:r w:rsidR="0021096E" w:rsidRPr="00004887">
        <w:rPr>
          <w:color w:val="000000"/>
          <w:sz w:val="28"/>
          <w:szCs w:val="28"/>
        </w:rPr>
        <w:t>учёт</w:t>
      </w:r>
      <w:r w:rsidRPr="00004887">
        <w:rPr>
          <w:color w:val="000000"/>
          <w:sz w:val="28"/>
          <w:szCs w:val="28"/>
        </w:rPr>
        <w:t>ом базы и ставки налога, установленны</w:t>
      </w:r>
      <w:r w:rsidR="008B1EB0" w:rsidRPr="00004887">
        <w:rPr>
          <w:color w:val="000000"/>
          <w:sz w:val="28"/>
          <w:szCs w:val="28"/>
        </w:rPr>
        <w:t>м</w:t>
      </w:r>
      <w:r w:rsidRPr="00004887">
        <w:rPr>
          <w:color w:val="000000"/>
          <w:sz w:val="28"/>
          <w:szCs w:val="28"/>
        </w:rPr>
        <w:t xml:space="preserve"> для каждого объекта налогообложения.</w:t>
      </w:r>
    </w:p>
    <w:p w14:paraId="51B33F68" w14:textId="77777777" w:rsidR="00563242" w:rsidRPr="00004887" w:rsidRDefault="00563242" w:rsidP="0019594B">
      <w:pPr>
        <w:pStyle w:val="NormalWeb"/>
        <w:spacing w:before="0"/>
        <w:ind w:firstLine="567"/>
        <w:rPr>
          <w:color w:val="000000"/>
          <w:sz w:val="28"/>
          <w:szCs w:val="28"/>
        </w:rPr>
      </w:pPr>
      <w:r w:rsidRPr="00004887">
        <w:rPr>
          <w:color w:val="000000"/>
          <w:sz w:val="28"/>
          <w:szCs w:val="28"/>
        </w:rPr>
        <w:t>2. Налоговая декларация подается налогоплательщиком в налоговый орган по месту регистрации объектов налогообложения не позднее 15</w:t>
      </w:r>
      <w:r w:rsidR="0079350C" w:rsidRPr="00004887">
        <w:rPr>
          <w:color w:val="000000"/>
          <w:sz w:val="28"/>
          <w:szCs w:val="28"/>
        </w:rPr>
        <w:t>-го</w:t>
      </w:r>
      <w:r w:rsidRPr="00004887">
        <w:rPr>
          <w:color w:val="000000"/>
          <w:sz w:val="28"/>
          <w:szCs w:val="28"/>
        </w:rPr>
        <w:t xml:space="preserve"> числа месяца, следующего за</w:t>
      </w:r>
      <w:r w:rsidR="00325A08" w:rsidRPr="00004887">
        <w:rPr>
          <w:color w:val="000000"/>
          <w:sz w:val="28"/>
          <w:szCs w:val="28"/>
        </w:rPr>
        <w:t xml:space="preserve"> отчёт</w:t>
      </w:r>
      <w:r w:rsidRPr="00004887">
        <w:rPr>
          <w:color w:val="000000"/>
          <w:sz w:val="28"/>
          <w:szCs w:val="28"/>
        </w:rPr>
        <w:t>ным периодом.</w:t>
      </w:r>
    </w:p>
    <w:p w14:paraId="649454B7" w14:textId="77777777" w:rsidR="00A83C7C" w:rsidRPr="00004887" w:rsidRDefault="00A83C7C" w:rsidP="0019594B">
      <w:pPr>
        <w:pStyle w:val="NormalWeb"/>
        <w:spacing w:before="0"/>
        <w:ind w:firstLine="567"/>
        <w:rPr>
          <w:color w:val="000000"/>
          <w:sz w:val="28"/>
          <w:szCs w:val="28"/>
        </w:rPr>
      </w:pPr>
      <w:r w:rsidRPr="00004887">
        <w:rPr>
          <w:color w:val="000000"/>
          <w:sz w:val="28"/>
          <w:szCs w:val="28"/>
        </w:rPr>
        <w:t>3. При выдаче свидетельства о регистрации объекта (объектов) налогообложения, сумма налога определяется как сумма общего количества соответствующих объектов налогообложения (включая новые объекты налогообложения) и ставки налога, установленной для этих объектов налогообложения</w:t>
      </w:r>
      <w:r w:rsidR="0079350C" w:rsidRPr="00004887">
        <w:rPr>
          <w:color w:val="000000"/>
          <w:sz w:val="28"/>
          <w:szCs w:val="28"/>
        </w:rPr>
        <w:t>, в следующем порядке</w:t>
      </w:r>
      <w:r w:rsidRPr="00004887">
        <w:rPr>
          <w:color w:val="000000"/>
          <w:sz w:val="28"/>
          <w:szCs w:val="28"/>
        </w:rPr>
        <w:t>:</w:t>
      </w:r>
    </w:p>
    <w:p w14:paraId="2982EBD0" w14:textId="77777777" w:rsidR="00563242" w:rsidRPr="00004887" w:rsidRDefault="00563242" w:rsidP="0019594B">
      <w:pPr>
        <w:pStyle w:val="NormalWeb"/>
        <w:spacing w:before="0"/>
        <w:ind w:firstLine="567"/>
        <w:rPr>
          <w:color w:val="000000"/>
          <w:sz w:val="28"/>
          <w:szCs w:val="28"/>
        </w:rPr>
      </w:pPr>
      <w:r w:rsidRPr="00004887">
        <w:rPr>
          <w:color w:val="000000"/>
          <w:sz w:val="28"/>
          <w:szCs w:val="28"/>
        </w:rPr>
        <w:t xml:space="preserve">- </w:t>
      </w:r>
      <w:r w:rsidR="00BC51B4" w:rsidRPr="00004887">
        <w:rPr>
          <w:color w:val="000000"/>
          <w:sz w:val="28"/>
          <w:szCs w:val="28"/>
        </w:rPr>
        <w:t xml:space="preserve">полная сумма налога </w:t>
      </w:r>
      <w:r w:rsidRPr="00004887">
        <w:rPr>
          <w:color w:val="000000"/>
          <w:sz w:val="28"/>
          <w:szCs w:val="28"/>
        </w:rPr>
        <w:t>по объектам за</w:t>
      </w:r>
      <w:r w:rsidR="00325A08" w:rsidRPr="00004887">
        <w:rPr>
          <w:color w:val="000000"/>
          <w:sz w:val="28"/>
          <w:szCs w:val="28"/>
        </w:rPr>
        <w:t xml:space="preserve"> отчёт</w:t>
      </w:r>
      <w:r w:rsidRPr="00004887">
        <w:rPr>
          <w:color w:val="000000"/>
          <w:sz w:val="28"/>
          <w:szCs w:val="28"/>
        </w:rPr>
        <w:t>ный период уплачивается, если такие объекты введены в эксплуатацию до 15</w:t>
      </w:r>
      <w:r w:rsidR="0079350C" w:rsidRPr="00004887">
        <w:rPr>
          <w:color w:val="000000"/>
          <w:sz w:val="28"/>
          <w:szCs w:val="28"/>
        </w:rPr>
        <w:t>-го</w:t>
      </w:r>
      <w:r w:rsidRPr="00004887">
        <w:rPr>
          <w:color w:val="000000"/>
          <w:sz w:val="28"/>
          <w:szCs w:val="28"/>
        </w:rPr>
        <w:t xml:space="preserve"> числа</w:t>
      </w:r>
      <w:r w:rsidR="00325A08" w:rsidRPr="00004887">
        <w:rPr>
          <w:color w:val="000000"/>
          <w:sz w:val="28"/>
          <w:szCs w:val="28"/>
        </w:rPr>
        <w:t xml:space="preserve"> отчёт</w:t>
      </w:r>
      <w:r w:rsidRPr="00004887">
        <w:rPr>
          <w:color w:val="000000"/>
          <w:sz w:val="28"/>
          <w:szCs w:val="28"/>
        </w:rPr>
        <w:t>ного месяца;</w:t>
      </w:r>
      <w:r w:rsidR="00BC51B4" w:rsidRPr="00004887">
        <w:rPr>
          <w:color w:val="000000"/>
          <w:sz w:val="28"/>
          <w:szCs w:val="28"/>
        </w:rPr>
        <w:t xml:space="preserve"> </w:t>
      </w:r>
    </w:p>
    <w:p w14:paraId="1E9D63A8" w14:textId="77777777" w:rsidR="00563242" w:rsidRPr="00004887" w:rsidRDefault="00563242" w:rsidP="0019594B">
      <w:pPr>
        <w:pStyle w:val="NormalWeb"/>
        <w:spacing w:before="0"/>
        <w:ind w:firstLine="567"/>
        <w:rPr>
          <w:color w:val="000000"/>
          <w:sz w:val="28"/>
          <w:szCs w:val="28"/>
        </w:rPr>
      </w:pPr>
      <w:r w:rsidRPr="00004887">
        <w:rPr>
          <w:color w:val="000000"/>
          <w:sz w:val="28"/>
          <w:szCs w:val="28"/>
        </w:rPr>
        <w:t xml:space="preserve">- </w:t>
      </w:r>
      <w:r w:rsidR="00BC51B4" w:rsidRPr="00004887">
        <w:rPr>
          <w:color w:val="000000"/>
          <w:sz w:val="28"/>
          <w:szCs w:val="28"/>
        </w:rPr>
        <w:t xml:space="preserve">50 процентов налоговой суммы </w:t>
      </w:r>
      <w:r w:rsidRPr="00004887">
        <w:rPr>
          <w:color w:val="000000"/>
          <w:sz w:val="28"/>
          <w:szCs w:val="28"/>
        </w:rPr>
        <w:t xml:space="preserve">по объектам </w:t>
      </w:r>
      <w:r w:rsidR="00BC51B4" w:rsidRPr="00004887">
        <w:rPr>
          <w:color w:val="000000"/>
          <w:sz w:val="28"/>
          <w:szCs w:val="28"/>
        </w:rPr>
        <w:t>за</w:t>
      </w:r>
      <w:r w:rsidR="00325A08" w:rsidRPr="00004887">
        <w:rPr>
          <w:color w:val="000000"/>
          <w:sz w:val="28"/>
          <w:szCs w:val="28"/>
        </w:rPr>
        <w:t xml:space="preserve"> отчёт</w:t>
      </w:r>
      <w:r w:rsidR="00BC51B4" w:rsidRPr="00004887">
        <w:rPr>
          <w:color w:val="000000"/>
          <w:sz w:val="28"/>
          <w:szCs w:val="28"/>
        </w:rPr>
        <w:t xml:space="preserve">ный период </w:t>
      </w:r>
      <w:r w:rsidRPr="00004887">
        <w:rPr>
          <w:color w:val="000000"/>
          <w:sz w:val="28"/>
          <w:szCs w:val="28"/>
        </w:rPr>
        <w:t>уплачива</w:t>
      </w:r>
      <w:r w:rsidR="00C852FF" w:rsidRPr="00004887">
        <w:rPr>
          <w:color w:val="000000"/>
          <w:sz w:val="28"/>
          <w:szCs w:val="28"/>
        </w:rPr>
        <w:t>ю</w:t>
      </w:r>
      <w:r w:rsidRPr="00004887">
        <w:rPr>
          <w:color w:val="000000"/>
          <w:sz w:val="28"/>
          <w:szCs w:val="28"/>
        </w:rPr>
        <w:t>тся, если такие объекты введены в эксплуатацию после 15</w:t>
      </w:r>
      <w:r w:rsidR="00C852FF" w:rsidRPr="00004887">
        <w:rPr>
          <w:color w:val="000000"/>
          <w:sz w:val="28"/>
          <w:szCs w:val="28"/>
        </w:rPr>
        <w:t>-го</w:t>
      </w:r>
      <w:r w:rsidRPr="00004887">
        <w:rPr>
          <w:color w:val="000000"/>
          <w:sz w:val="28"/>
          <w:szCs w:val="28"/>
        </w:rPr>
        <w:t xml:space="preserve"> числа</w:t>
      </w:r>
      <w:r w:rsidR="00325A08" w:rsidRPr="00004887">
        <w:rPr>
          <w:color w:val="000000"/>
          <w:sz w:val="28"/>
          <w:szCs w:val="28"/>
        </w:rPr>
        <w:t xml:space="preserve"> отчёт</w:t>
      </w:r>
      <w:r w:rsidRPr="00004887">
        <w:rPr>
          <w:color w:val="000000"/>
          <w:sz w:val="28"/>
          <w:szCs w:val="28"/>
        </w:rPr>
        <w:t>ного месяца.</w:t>
      </w:r>
    </w:p>
    <w:p w14:paraId="1704D663" w14:textId="77777777" w:rsidR="00563242" w:rsidRPr="00004887" w:rsidRDefault="0056324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bdr w:val="none" w:sz="0" w:space="0" w:color="auto"/>
          <w:lang w:val="ru-RU"/>
        </w:rPr>
      </w:pPr>
      <w:r w:rsidRPr="00004887">
        <w:rPr>
          <w:rFonts w:ascii="Times New Roman" w:eastAsia="Times New Roman" w:hAnsi="Times New Roman" w:cs="Times New Roman"/>
          <w:sz w:val="28"/>
          <w:szCs w:val="28"/>
          <w:bdr w:val="none" w:sz="0" w:space="0" w:color="auto"/>
          <w:lang w:val="ru-RU"/>
        </w:rPr>
        <w:t xml:space="preserve">4. Уплата налога на игорный бизнес производится налогоплательщиком (его уполномоченным </w:t>
      </w:r>
      <w:r w:rsidR="00C852FF" w:rsidRPr="00004887">
        <w:rPr>
          <w:rFonts w:ascii="Times New Roman" w:eastAsia="Times New Roman" w:hAnsi="Times New Roman" w:cs="Times New Roman"/>
          <w:sz w:val="28"/>
          <w:szCs w:val="28"/>
          <w:bdr w:val="none" w:sz="0" w:space="0" w:color="auto"/>
          <w:lang w:val="ru-RU"/>
        </w:rPr>
        <w:t>лицо</w:t>
      </w:r>
      <w:r w:rsidRPr="00004887">
        <w:rPr>
          <w:rFonts w:ascii="Times New Roman" w:eastAsia="Times New Roman" w:hAnsi="Times New Roman" w:cs="Times New Roman"/>
          <w:sz w:val="28"/>
          <w:szCs w:val="28"/>
          <w:bdr w:val="none" w:sz="0" w:space="0" w:color="auto"/>
          <w:lang w:val="ru-RU"/>
        </w:rPr>
        <w:t>м) в местный бюджет по месту нахождения объекта налогообложения</w:t>
      </w:r>
      <w:r w:rsidR="0080472B" w:rsidRPr="00004887">
        <w:rPr>
          <w:rFonts w:ascii="Times New Roman" w:eastAsia="Times New Roman" w:hAnsi="Times New Roman" w:cs="Times New Roman"/>
          <w:sz w:val="28"/>
          <w:szCs w:val="28"/>
          <w:bdr w:val="none" w:sz="0" w:space="0" w:color="auto"/>
          <w:lang w:val="ru-RU"/>
        </w:rPr>
        <w:t>, не позднее 15</w:t>
      </w:r>
      <w:r w:rsidR="00C852FF" w:rsidRPr="00004887">
        <w:rPr>
          <w:rFonts w:ascii="Times New Roman" w:eastAsia="Times New Roman" w:hAnsi="Times New Roman" w:cs="Times New Roman"/>
          <w:sz w:val="28"/>
          <w:szCs w:val="28"/>
          <w:bdr w:val="none" w:sz="0" w:space="0" w:color="auto"/>
          <w:lang w:val="ru-RU"/>
        </w:rPr>
        <w:t>-го</w:t>
      </w:r>
      <w:r w:rsidR="0080472B" w:rsidRPr="00004887">
        <w:rPr>
          <w:rFonts w:ascii="Times New Roman" w:eastAsia="Times New Roman" w:hAnsi="Times New Roman" w:cs="Times New Roman"/>
          <w:sz w:val="28"/>
          <w:szCs w:val="28"/>
          <w:bdr w:val="none" w:sz="0" w:space="0" w:color="auto"/>
          <w:lang w:val="ru-RU"/>
        </w:rPr>
        <w:t xml:space="preserve"> числа месяца, следующего за</w:t>
      </w:r>
      <w:r w:rsidR="00325A08" w:rsidRPr="00004887">
        <w:rPr>
          <w:rFonts w:ascii="Times New Roman" w:eastAsia="Times New Roman" w:hAnsi="Times New Roman" w:cs="Times New Roman"/>
          <w:sz w:val="28"/>
          <w:szCs w:val="28"/>
          <w:bdr w:val="none" w:sz="0" w:space="0" w:color="auto"/>
          <w:lang w:val="ru-RU"/>
        </w:rPr>
        <w:t xml:space="preserve"> отчёт</w:t>
      </w:r>
      <w:r w:rsidR="0080472B" w:rsidRPr="00004887">
        <w:rPr>
          <w:rFonts w:ascii="Times New Roman" w:eastAsia="Times New Roman" w:hAnsi="Times New Roman" w:cs="Times New Roman"/>
          <w:sz w:val="28"/>
          <w:szCs w:val="28"/>
          <w:bdr w:val="none" w:sz="0" w:space="0" w:color="auto"/>
          <w:lang w:val="ru-RU"/>
        </w:rPr>
        <w:t>ным периодом</w:t>
      </w:r>
      <w:r w:rsidRPr="00004887">
        <w:rPr>
          <w:rFonts w:ascii="Times New Roman" w:eastAsia="Times New Roman" w:hAnsi="Times New Roman" w:cs="Times New Roman"/>
          <w:sz w:val="28"/>
          <w:szCs w:val="28"/>
          <w:bdr w:val="none" w:sz="0" w:space="0" w:color="auto"/>
          <w:lang w:val="ru-RU"/>
        </w:rPr>
        <w:t>.</w:t>
      </w:r>
    </w:p>
    <w:p w14:paraId="2FA149D7" w14:textId="77777777" w:rsidR="00563242" w:rsidRPr="00004887" w:rsidRDefault="0056324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bdr w:val="none" w:sz="0" w:space="0" w:color="auto"/>
          <w:lang w:val="ru-RU"/>
        </w:rPr>
      </w:pPr>
      <w:r w:rsidRPr="00004887">
        <w:rPr>
          <w:rFonts w:ascii="Times New Roman" w:eastAsia="Times New Roman" w:hAnsi="Times New Roman" w:cs="Times New Roman"/>
          <w:sz w:val="28"/>
          <w:szCs w:val="28"/>
          <w:bdr w:val="none" w:sz="0" w:space="0" w:color="auto"/>
          <w:lang w:val="ru-RU"/>
        </w:rPr>
        <w:t xml:space="preserve">5. В случае, если субъект игорного бизнеса осуществляет иные виды деятельности, </w:t>
      </w:r>
      <w:r w:rsidR="0021096E" w:rsidRPr="00004887">
        <w:rPr>
          <w:rFonts w:ascii="Times New Roman" w:eastAsia="Times New Roman" w:hAnsi="Times New Roman" w:cs="Times New Roman"/>
          <w:sz w:val="28"/>
          <w:szCs w:val="28"/>
          <w:bdr w:val="none" w:sz="0" w:space="0" w:color="auto"/>
          <w:lang w:val="ru-RU"/>
        </w:rPr>
        <w:t>учёт</w:t>
      </w:r>
      <w:r w:rsidRPr="00004887">
        <w:rPr>
          <w:rFonts w:ascii="Times New Roman" w:eastAsia="Times New Roman" w:hAnsi="Times New Roman" w:cs="Times New Roman"/>
          <w:sz w:val="28"/>
          <w:szCs w:val="28"/>
          <w:bdr w:val="none" w:sz="0" w:space="0" w:color="auto"/>
          <w:lang w:val="ru-RU"/>
        </w:rPr>
        <w:t xml:space="preserve"> деятельности по игорному бизнесу и иной деятельности, а также их налогообложение</w:t>
      </w:r>
      <w:r w:rsidR="00C852FF" w:rsidRPr="00004887">
        <w:rPr>
          <w:rFonts w:ascii="Times New Roman" w:eastAsia="Times New Roman" w:hAnsi="Times New Roman" w:cs="Times New Roman"/>
          <w:sz w:val="28"/>
          <w:szCs w:val="28"/>
          <w:bdr w:val="none" w:sz="0" w:space="0" w:color="auto"/>
          <w:lang w:val="ru-RU"/>
        </w:rPr>
        <w:t>,</w:t>
      </w:r>
      <w:r w:rsidRPr="00004887">
        <w:rPr>
          <w:rFonts w:ascii="Times New Roman" w:eastAsia="Times New Roman" w:hAnsi="Times New Roman" w:cs="Times New Roman"/>
          <w:sz w:val="28"/>
          <w:szCs w:val="28"/>
          <w:bdr w:val="none" w:sz="0" w:space="0" w:color="auto"/>
          <w:lang w:val="ru-RU"/>
        </w:rPr>
        <w:t xml:space="preserve"> осуществляется отдельно.</w:t>
      </w:r>
    </w:p>
    <w:p w14:paraId="599A8795" w14:textId="77777777" w:rsidR="00A83C7C" w:rsidRPr="00004887" w:rsidRDefault="00A83C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bdr w:val="none" w:sz="0" w:space="0" w:color="auto"/>
          <w:lang w:val="ru-RU"/>
        </w:rPr>
      </w:pPr>
      <w:r w:rsidRPr="00004887">
        <w:rPr>
          <w:rFonts w:ascii="Times New Roman" w:eastAsia="Times New Roman" w:hAnsi="Times New Roman" w:cs="Times New Roman"/>
          <w:sz w:val="28"/>
          <w:szCs w:val="28"/>
          <w:bdr w:val="none" w:sz="0" w:space="0" w:color="auto"/>
          <w:lang w:val="ru-RU"/>
        </w:rPr>
        <w:t>6. Инструкция по исчислению и уплате налога на игорный бизнес, а также формы деклараций (расчетов)</w:t>
      </w:r>
      <w:r w:rsidR="00C852FF" w:rsidRPr="00004887">
        <w:rPr>
          <w:rFonts w:ascii="Times New Roman" w:eastAsia="Times New Roman" w:hAnsi="Times New Roman" w:cs="Times New Roman"/>
          <w:sz w:val="28"/>
          <w:szCs w:val="28"/>
          <w:bdr w:val="none" w:sz="0" w:space="0" w:color="auto"/>
          <w:lang w:val="ru-RU"/>
        </w:rPr>
        <w:t>,</w:t>
      </w:r>
      <w:r w:rsidRPr="00004887">
        <w:rPr>
          <w:rFonts w:ascii="Times New Roman" w:eastAsia="Times New Roman" w:hAnsi="Times New Roman" w:cs="Times New Roman"/>
          <w:sz w:val="28"/>
          <w:szCs w:val="28"/>
          <w:bdr w:val="none" w:sz="0" w:space="0" w:color="auto"/>
          <w:lang w:val="ru-RU"/>
        </w:rPr>
        <w:t xml:space="preserve"> утверждаются </w:t>
      </w:r>
      <w:r w:rsidR="00C852FF" w:rsidRPr="00004887">
        <w:rPr>
          <w:rFonts w:ascii="Times New Roman" w:eastAsia="Times New Roman" w:hAnsi="Times New Roman" w:cs="Times New Roman"/>
          <w:sz w:val="28"/>
          <w:szCs w:val="28"/>
          <w:bdr w:val="none" w:sz="0" w:space="0" w:color="auto"/>
          <w:lang w:val="ru-RU"/>
        </w:rPr>
        <w:t xml:space="preserve">по представлению </w:t>
      </w:r>
      <w:r w:rsidRPr="00004887">
        <w:rPr>
          <w:rFonts w:ascii="Times New Roman" w:eastAsia="Times New Roman" w:hAnsi="Times New Roman" w:cs="Times New Roman"/>
          <w:sz w:val="28"/>
          <w:szCs w:val="28"/>
          <w:bdr w:val="none" w:sz="0" w:space="0" w:color="auto"/>
          <w:lang w:val="ru-RU"/>
        </w:rPr>
        <w:t>уполномоченн</w:t>
      </w:r>
      <w:r w:rsidR="00C852FF" w:rsidRPr="00004887">
        <w:rPr>
          <w:rFonts w:ascii="Times New Roman" w:eastAsia="Times New Roman" w:hAnsi="Times New Roman" w:cs="Times New Roman"/>
          <w:sz w:val="28"/>
          <w:szCs w:val="28"/>
          <w:bdr w:val="none" w:sz="0" w:space="0" w:color="auto"/>
          <w:lang w:val="ru-RU"/>
        </w:rPr>
        <w:t>ого</w:t>
      </w:r>
      <w:r w:rsidRPr="00004887">
        <w:rPr>
          <w:rFonts w:ascii="Times New Roman" w:eastAsia="Times New Roman" w:hAnsi="Times New Roman" w:cs="Times New Roman"/>
          <w:sz w:val="28"/>
          <w:szCs w:val="28"/>
          <w:bdr w:val="none" w:sz="0" w:space="0" w:color="auto"/>
          <w:lang w:val="ru-RU"/>
        </w:rPr>
        <w:t xml:space="preserve"> государственн</w:t>
      </w:r>
      <w:r w:rsidR="00C852FF" w:rsidRPr="00004887">
        <w:rPr>
          <w:rFonts w:ascii="Times New Roman" w:eastAsia="Times New Roman" w:hAnsi="Times New Roman" w:cs="Times New Roman"/>
          <w:sz w:val="28"/>
          <w:szCs w:val="28"/>
          <w:bdr w:val="none" w:sz="0" w:space="0" w:color="auto"/>
          <w:lang w:val="ru-RU"/>
        </w:rPr>
        <w:t>ого</w:t>
      </w:r>
      <w:r w:rsidRPr="00004887">
        <w:rPr>
          <w:rFonts w:ascii="Times New Roman" w:eastAsia="Times New Roman" w:hAnsi="Times New Roman" w:cs="Times New Roman"/>
          <w:sz w:val="28"/>
          <w:szCs w:val="28"/>
          <w:bdr w:val="none" w:sz="0" w:space="0" w:color="auto"/>
          <w:lang w:val="ru-RU"/>
        </w:rPr>
        <w:t xml:space="preserve"> орган</w:t>
      </w:r>
      <w:r w:rsidR="00C852FF" w:rsidRPr="00004887">
        <w:rPr>
          <w:rFonts w:ascii="Times New Roman" w:eastAsia="Times New Roman" w:hAnsi="Times New Roman" w:cs="Times New Roman"/>
          <w:sz w:val="28"/>
          <w:szCs w:val="28"/>
          <w:bdr w:val="none" w:sz="0" w:space="0" w:color="auto"/>
          <w:lang w:val="ru-RU"/>
        </w:rPr>
        <w:t>а</w:t>
      </w:r>
      <w:r w:rsidRPr="00004887">
        <w:rPr>
          <w:rFonts w:ascii="Times New Roman" w:eastAsia="Times New Roman" w:hAnsi="Times New Roman" w:cs="Times New Roman"/>
          <w:sz w:val="28"/>
          <w:szCs w:val="28"/>
          <w:bdr w:val="none" w:sz="0" w:space="0" w:color="auto"/>
          <w:lang w:val="ru-RU"/>
        </w:rPr>
        <w:t xml:space="preserve"> </w:t>
      </w:r>
      <w:r w:rsidR="00BF5B1D" w:rsidRPr="00004887">
        <w:rPr>
          <w:rFonts w:ascii="Times New Roman" w:eastAsia="Times New Roman Tj" w:hAnsi="Times New Roman" w:cs="Times New Roman"/>
          <w:sz w:val="28"/>
          <w:szCs w:val="28"/>
          <w:u w:color="000000"/>
          <w:lang w:val="ru-RU"/>
        </w:rPr>
        <w:t>уполномоченным государственным органом в сфере финансов</w:t>
      </w:r>
      <w:r w:rsidRPr="00004887">
        <w:rPr>
          <w:rFonts w:ascii="Times New Roman" w:eastAsia="Times New Roman" w:hAnsi="Times New Roman" w:cs="Times New Roman"/>
          <w:sz w:val="28"/>
          <w:szCs w:val="28"/>
          <w:bdr w:val="none" w:sz="0" w:space="0" w:color="auto"/>
          <w:lang w:val="ru-RU"/>
        </w:rPr>
        <w:t>.</w:t>
      </w:r>
    </w:p>
    <w:p w14:paraId="18504E1A" w14:textId="77777777" w:rsidR="00C852FF" w:rsidRPr="00AE3833" w:rsidRDefault="00C852F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5BD0EF4B" w14:textId="77777777" w:rsidR="00D32DD1" w:rsidRPr="00AE3833" w:rsidRDefault="00D32DD1" w:rsidP="0019594B">
      <w:pPr>
        <w:pStyle w:val="Heading1"/>
        <w:spacing w:before="0"/>
        <w:jc w:val="center"/>
        <w:rPr>
          <w:bCs/>
          <w:szCs w:val="28"/>
          <w:lang w:val="ru-RU"/>
        </w:rPr>
      </w:pPr>
      <w:bookmarkStart w:id="1446" w:name="_Toc86505167"/>
      <w:bookmarkStart w:id="1447" w:name="_Toc86505658"/>
      <w:r w:rsidRPr="00AE3833">
        <w:rPr>
          <w:bCs/>
          <w:szCs w:val="28"/>
          <w:lang w:val="ru-RU"/>
        </w:rPr>
        <w:t xml:space="preserve">ГЛАВА </w:t>
      </w:r>
      <w:r w:rsidR="00240193" w:rsidRPr="00AE3833">
        <w:rPr>
          <w:bCs/>
          <w:szCs w:val="28"/>
          <w:lang w:val="ru-RU"/>
        </w:rPr>
        <w:t>55</w:t>
      </w:r>
      <w:r w:rsidRPr="00AE3833">
        <w:rPr>
          <w:bCs/>
          <w:szCs w:val="28"/>
          <w:lang w:val="ru-RU"/>
        </w:rPr>
        <w:t xml:space="preserve">. </w:t>
      </w:r>
      <w:r w:rsidR="00321449" w:rsidRPr="00AE3833">
        <w:rPr>
          <w:bCs/>
          <w:szCs w:val="28"/>
          <w:lang w:val="ru-RU"/>
        </w:rPr>
        <w:t xml:space="preserve">УПРОЩЕННЫЙ РЕЖИМ </w:t>
      </w:r>
      <w:r w:rsidRPr="00AE3833">
        <w:rPr>
          <w:bCs/>
          <w:szCs w:val="28"/>
          <w:lang w:val="ru-RU"/>
        </w:rPr>
        <w:t>НАЛОГООБЛОЖЕНИЯ ПТИЦЕВОД</w:t>
      </w:r>
      <w:r w:rsidR="00C852FF" w:rsidRPr="00AE3833">
        <w:rPr>
          <w:bCs/>
          <w:szCs w:val="28"/>
          <w:lang w:val="ru-RU"/>
        </w:rPr>
        <w:t>ЧЕСКОЙ</w:t>
      </w:r>
      <w:r w:rsidRPr="00AE3833">
        <w:rPr>
          <w:bCs/>
          <w:szCs w:val="28"/>
          <w:lang w:val="ru-RU"/>
        </w:rPr>
        <w:t>, РЫБОВОД</w:t>
      </w:r>
      <w:r w:rsidR="00C852FF" w:rsidRPr="00AE3833">
        <w:rPr>
          <w:bCs/>
          <w:szCs w:val="28"/>
          <w:lang w:val="ru-RU"/>
        </w:rPr>
        <w:t>ЧЕСКОЙ</w:t>
      </w:r>
      <w:r w:rsidRPr="00AE3833">
        <w:rPr>
          <w:bCs/>
          <w:szCs w:val="28"/>
          <w:lang w:val="ru-RU"/>
        </w:rPr>
        <w:t xml:space="preserve"> </w:t>
      </w:r>
      <w:r w:rsidR="00C852FF" w:rsidRPr="00AE3833">
        <w:rPr>
          <w:bCs/>
          <w:szCs w:val="28"/>
          <w:lang w:val="ru-RU"/>
        </w:rPr>
        <w:t xml:space="preserve">ДЕЯТЕЛЬНОСТИ </w:t>
      </w:r>
      <w:r w:rsidRPr="00AE3833">
        <w:rPr>
          <w:bCs/>
          <w:szCs w:val="28"/>
          <w:lang w:val="ru-RU"/>
        </w:rPr>
        <w:t>И ПРОИЗВОДСТВ</w:t>
      </w:r>
      <w:r w:rsidR="00272FA8">
        <w:rPr>
          <w:bCs/>
          <w:szCs w:val="28"/>
          <w:lang w:val="ru-RU"/>
        </w:rPr>
        <w:t>А</w:t>
      </w:r>
      <w:r w:rsidRPr="00AE3833">
        <w:rPr>
          <w:bCs/>
          <w:szCs w:val="28"/>
          <w:lang w:val="ru-RU"/>
        </w:rPr>
        <w:t xml:space="preserve"> КОМБИНИРОВАННЫХ КОРМОВ ДЛЯ ПТИЦ И ЖИВОТНЫХ</w:t>
      </w:r>
      <w:bookmarkEnd w:id="1446"/>
      <w:bookmarkEnd w:id="1447"/>
    </w:p>
    <w:p w14:paraId="797904C2" w14:textId="77777777" w:rsidR="00C852FF" w:rsidRPr="00AE3833" w:rsidRDefault="00C852FF" w:rsidP="00C852FF">
      <w:pPr>
        <w:rPr>
          <w:color w:val="000000"/>
          <w:lang w:eastAsia="x-none"/>
        </w:rPr>
      </w:pPr>
    </w:p>
    <w:p w14:paraId="32B871A0" w14:textId="77777777" w:rsidR="00D32DD1" w:rsidRPr="00AE3833" w:rsidRDefault="00D32DD1" w:rsidP="0019594B">
      <w:pPr>
        <w:pStyle w:val="Heading1"/>
        <w:spacing w:before="0"/>
        <w:ind w:firstLine="540"/>
        <w:jc w:val="both"/>
        <w:rPr>
          <w:bCs/>
          <w:szCs w:val="28"/>
          <w:lang w:val="ru-RU"/>
        </w:rPr>
      </w:pPr>
      <w:bookmarkStart w:id="1448" w:name="_Toc86505168"/>
      <w:bookmarkStart w:id="1449" w:name="_Toc86505659"/>
      <w:r w:rsidRPr="00AE3833">
        <w:rPr>
          <w:bCs/>
          <w:szCs w:val="28"/>
          <w:lang w:val="ru-RU"/>
        </w:rPr>
        <w:t xml:space="preserve">Статья </w:t>
      </w:r>
      <w:r w:rsidR="009738A3" w:rsidRPr="00AE3833">
        <w:rPr>
          <w:bCs/>
          <w:szCs w:val="28"/>
          <w:lang w:val="ru-RU"/>
        </w:rPr>
        <w:t>395</w:t>
      </w:r>
      <w:r w:rsidRPr="00AE3833">
        <w:rPr>
          <w:bCs/>
          <w:szCs w:val="28"/>
          <w:lang w:val="ru-RU"/>
        </w:rPr>
        <w:t xml:space="preserve">. </w:t>
      </w:r>
      <w:r w:rsidR="00321449" w:rsidRPr="00AE3833">
        <w:rPr>
          <w:bCs/>
          <w:szCs w:val="28"/>
          <w:lang w:val="ru-RU"/>
        </w:rPr>
        <w:t xml:space="preserve">Упрощенный режим </w:t>
      </w:r>
      <w:r w:rsidRPr="00AE3833">
        <w:rPr>
          <w:bCs/>
          <w:szCs w:val="28"/>
          <w:lang w:val="ru-RU"/>
        </w:rPr>
        <w:t>налогообложения птицевод</w:t>
      </w:r>
      <w:r w:rsidR="00C852FF" w:rsidRPr="00AE3833">
        <w:rPr>
          <w:bCs/>
          <w:szCs w:val="28"/>
          <w:lang w:val="ru-RU"/>
        </w:rPr>
        <w:t>ческой</w:t>
      </w:r>
      <w:r w:rsidRPr="00AE3833">
        <w:rPr>
          <w:bCs/>
          <w:szCs w:val="28"/>
          <w:lang w:val="ru-RU"/>
        </w:rPr>
        <w:t>, рыбовод</w:t>
      </w:r>
      <w:r w:rsidR="00C852FF" w:rsidRPr="00AE3833">
        <w:rPr>
          <w:bCs/>
          <w:szCs w:val="28"/>
          <w:lang w:val="ru-RU"/>
        </w:rPr>
        <w:t>ческой</w:t>
      </w:r>
      <w:r w:rsidRPr="00AE3833">
        <w:rPr>
          <w:bCs/>
          <w:szCs w:val="28"/>
          <w:lang w:val="ru-RU"/>
        </w:rPr>
        <w:t xml:space="preserve"> </w:t>
      </w:r>
      <w:r w:rsidR="00C852FF" w:rsidRPr="00AE3833">
        <w:rPr>
          <w:bCs/>
          <w:szCs w:val="28"/>
          <w:lang w:val="ru-RU"/>
        </w:rPr>
        <w:t xml:space="preserve">деятельности </w:t>
      </w:r>
      <w:r w:rsidR="00272FA8">
        <w:rPr>
          <w:bCs/>
          <w:szCs w:val="28"/>
          <w:lang w:val="ru-RU"/>
        </w:rPr>
        <w:t>и производства</w:t>
      </w:r>
      <w:r w:rsidRPr="00AE3833">
        <w:rPr>
          <w:bCs/>
          <w:szCs w:val="28"/>
          <w:lang w:val="ru-RU"/>
        </w:rPr>
        <w:t xml:space="preserve"> комбинированных кормов для птиц и животных</w:t>
      </w:r>
      <w:bookmarkEnd w:id="1448"/>
      <w:bookmarkEnd w:id="1449"/>
      <w:r w:rsidRPr="00AE3833">
        <w:rPr>
          <w:bCs/>
          <w:szCs w:val="28"/>
          <w:lang w:val="ru-RU"/>
        </w:rPr>
        <w:t xml:space="preserve"> </w:t>
      </w:r>
    </w:p>
    <w:p w14:paraId="68EBD75F" w14:textId="77777777" w:rsidR="00D32DD1" w:rsidRPr="00004887" w:rsidRDefault="00D32DD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2"/>
        <w:jc w:val="both"/>
        <w:rPr>
          <w:rFonts w:ascii="Times New Roman" w:eastAsia="Times New Roman" w:hAnsi="Times New Roman" w:cs="Times New Roman"/>
          <w:sz w:val="28"/>
          <w:szCs w:val="28"/>
          <w:lang w:val="ru-RU"/>
        </w:rPr>
      </w:pPr>
      <w:r w:rsidRPr="00004887">
        <w:rPr>
          <w:rFonts w:ascii="Times New Roman" w:eastAsia="Times New Roman" w:hAnsi="Times New Roman" w:cs="Times New Roman"/>
          <w:sz w:val="28"/>
          <w:szCs w:val="28"/>
          <w:lang w:val="ru-RU"/>
        </w:rPr>
        <w:t xml:space="preserve">1. Хозяйствующие субъекты в сфере птицеводства, рыбоводства и производства комбинированных кормов для птиц и животных, освобождаются от уплаты следующих налогов: </w:t>
      </w:r>
    </w:p>
    <w:p w14:paraId="3AB245F5" w14:textId="77777777" w:rsidR="00D32DD1" w:rsidRPr="00004887" w:rsidRDefault="00D32DD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2"/>
        <w:jc w:val="both"/>
        <w:rPr>
          <w:rFonts w:ascii="Times New Roman" w:eastAsia="Times New Roman" w:hAnsi="Times New Roman" w:cs="Times New Roman"/>
          <w:sz w:val="28"/>
          <w:szCs w:val="28"/>
          <w:lang w:val="ru-RU"/>
        </w:rPr>
      </w:pPr>
      <w:r w:rsidRPr="00004887">
        <w:rPr>
          <w:rFonts w:ascii="Times New Roman" w:eastAsia="Times New Roman" w:hAnsi="Times New Roman" w:cs="Times New Roman"/>
          <w:sz w:val="28"/>
          <w:szCs w:val="28"/>
          <w:lang w:val="ru-RU"/>
        </w:rPr>
        <w:t xml:space="preserve">- налог на доходы юридических лиц; </w:t>
      </w:r>
    </w:p>
    <w:p w14:paraId="643297CD" w14:textId="77777777" w:rsidR="00D32DD1" w:rsidRPr="00004887" w:rsidRDefault="00D32DD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2"/>
        <w:jc w:val="both"/>
        <w:rPr>
          <w:rFonts w:ascii="Times New Roman" w:eastAsia="Times New Roman" w:hAnsi="Times New Roman" w:cs="Times New Roman"/>
          <w:sz w:val="28"/>
          <w:szCs w:val="28"/>
          <w:lang w:val="ru-RU"/>
        </w:rPr>
      </w:pPr>
      <w:r w:rsidRPr="00004887">
        <w:rPr>
          <w:rFonts w:ascii="Times New Roman" w:eastAsia="Times New Roman" w:hAnsi="Times New Roman" w:cs="Times New Roman"/>
          <w:sz w:val="28"/>
          <w:szCs w:val="28"/>
          <w:lang w:val="ru-RU"/>
        </w:rPr>
        <w:t xml:space="preserve">- налог на добавленную стоимость; </w:t>
      </w:r>
    </w:p>
    <w:p w14:paraId="03F67E79" w14:textId="77777777" w:rsidR="00D32DD1" w:rsidRPr="00004887" w:rsidRDefault="00D32DD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2"/>
        <w:jc w:val="both"/>
        <w:rPr>
          <w:rFonts w:ascii="Times New Roman" w:eastAsia="Times New Roman" w:hAnsi="Times New Roman" w:cs="Times New Roman"/>
          <w:sz w:val="28"/>
          <w:szCs w:val="28"/>
          <w:lang w:val="ru-RU"/>
        </w:rPr>
      </w:pPr>
      <w:r w:rsidRPr="00004887">
        <w:rPr>
          <w:rFonts w:ascii="Times New Roman" w:eastAsia="Times New Roman" w:hAnsi="Times New Roman" w:cs="Times New Roman"/>
          <w:sz w:val="28"/>
          <w:szCs w:val="28"/>
          <w:lang w:val="ru-RU"/>
        </w:rPr>
        <w:t>- налог за недвижимое имущество</w:t>
      </w:r>
      <w:r w:rsidR="00AE7120" w:rsidRPr="00004887">
        <w:rPr>
          <w:rFonts w:ascii="Times New Roman" w:eastAsia="Times New Roman" w:hAnsi="Times New Roman" w:cs="Times New Roman"/>
          <w:sz w:val="28"/>
          <w:szCs w:val="28"/>
          <w:lang w:val="ru-RU"/>
        </w:rPr>
        <w:t>;</w:t>
      </w:r>
    </w:p>
    <w:p w14:paraId="225EAA1F" w14:textId="77777777" w:rsidR="00D32DD1" w:rsidRPr="00004887" w:rsidRDefault="00D32DD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2"/>
        <w:jc w:val="both"/>
        <w:rPr>
          <w:rFonts w:ascii="Times New Roman" w:eastAsia="Times New Roman" w:hAnsi="Times New Roman" w:cs="Times New Roman"/>
          <w:sz w:val="28"/>
          <w:szCs w:val="28"/>
          <w:lang w:val="ru-RU"/>
        </w:rPr>
      </w:pPr>
      <w:r w:rsidRPr="00004887">
        <w:rPr>
          <w:rFonts w:ascii="Times New Roman" w:eastAsia="Times New Roman" w:hAnsi="Times New Roman" w:cs="Times New Roman"/>
          <w:sz w:val="28"/>
          <w:szCs w:val="28"/>
          <w:lang w:val="ru-RU"/>
        </w:rPr>
        <w:t>- земельный налог.</w:t>
      </w:r>
    </w:p>
    <w:p w14:paraId="24B129A6" w14:textId="77777777" w:rsidR="00A83C7C" w:rsidRPr="00004887" w:rsidRDefault="00A83C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2"/>
        <w:jc w:val="both"/>
        <w:rPr>
          <w:rFonts w:ascii="Times New Roman" w:eastAsia="Times New Roman" w:hAnsi="Times New Roman" w:cs="Times New Roman"/>
          <w:sz w:val="28"/>
          <w:szCs w:val="28"/>
          <w:lang w:val="ru-RU"/>
        </w:rPr>
      </w:pPr>
      <w:r w:rsidRPr="00004887">
        <w:rPr>
          <w:rFonts w:ascii="Times New Roman" w:eastAsia="Times New Roman" w:hAnsi="Times New Roman" w:cs="Times New Roman"/>
          <w:sz w:val="28"/>
          <w:szCs w:val="28"/>
          <w:lang w:val="ru-RU"/>
        </w:rPr>
        <w:t>2. В случаях поставки ввозимых товаров на внутренний рынок Республики Таджикистан, такие операции подлежат обложению налогом на добавленную стоимость, таможенной пошлиной и иными налогами в общем порядке, установленном настоящим Кодексом и Таможенным кодексом Республики Таджикистан.</w:t>
      </w:r>
    </w:p>
    <w:p w14:paraId="3B979C99" w14:textId="77777777" w:rsidR="006437AA" w:rsidRPr="00004887" w:rsidRDefault="008B1EB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2"/>
        <w:jc w:val="both"/>
        <w:rPr>
          <w:rFonts w:ascii="Times New Roman" w:eastAsia="Times New Roman" w:hAnsi="Times New Roman" w:cs="Times New Roman"/>
          <w:sz w:val="28"/>
          <w:szCs w:val="28"/>
          <w:lang w:val="ru-RU"/>
        </w:rPr>
      </w:pPr>
      <w:r w:rsidRPr="00004887">
        <w:rPr>
          <w:rFonts w:ascii="Times New Roman" w:eastAsia="Times New Roman" w:hAnsi="Times New Roman" w:cs="Times New Roman"/>
          <w:sz w:val="28"/>
          <w:szCs w:val="28"/>
          <w:lang w:val="ru-RU"/>
        </w:rPr>
        <w:t>3</w:t>
      </w:r>
      <w:r w:rsidR="00D32DD1" w:rsidRPr="00004887">
        <w:rPr>
          <w:rFonts w:ascii="Times New Roman" w:eastAsia="Times New Roman" w:hAnsi="Times New Roman" w:cs="Times New Roman"/>
          <w:sz w:val="28"/>
          <w:szCs w:val="28"/>
          <w:lang w:val="ru-RU"/>
        </w:rPr>
        <w:t xml:space="preserve">. Инструкция по налогообложению деятельности, облагаемой </w:t>
      </w:r>
      <w:r w:rsidR="00C852FF" w:rsidRPr="00004887">
        <w:rPr>
          <w:rFonts w:ascii="Times New Roman" w:eastAsia="Times New Roman" w:hAnsi="Times New Roman" w:cs="Times New Roman"/>
          <w:sz w:val="28"/>
          <w:szCs w:val="28"/>
          <w:lang w:val="ru-RU"/>
        </w:rPr>
        <w:t xml:space="preserve">налогом </w:t>
      </w:r>
      <w:r w:rsidR="00D32DD1" w:rsidRPr="00004887">
        <w:rPr>
          <w:rFonts w:ascii="Times New Roman" w:eastAsia="Times New Roman" w:hAnsi="Times New Roman" w:cs="Times New Roman"/>
          <w:sz w:val="28"/>
          <w:szCs w:val="28"/>
          <w:lang w:val="ru-RU"/>
        </w:rPr>
        <w:t xml:space="preserve">в соответствии с настоящей главой, а также формы деклараций (отчетов, сведений) утверждаются уполномоченным государственным органом по согласованию с </w:t>
      </w:r>
      <w:r w:rsidR="00BF5B1D" w:rsidRPr="00004887">
        <w:rPr>
          <w:rFonts w:ascii="Times New Roman" w:eastAsia="Times New Roman Tj" w:hAnsi="Times New Roman" w:cs="Times New Roman"/>
          <w:sz w:val="28"/>
          <w:szCs w:val="28"/>
          <w:u w:color="000000"/>
          <w:lang w:val="ru-RU"/>
        </w:rPr>
        <w:t>уполномоченным государственным органом в сфере финансов.</w:t>
      </w:r>
    </w:p>
    <w:p w14:paraId="425F6483" w14:textId="77777777" w:rsidR="006437AA" w:rsidRDefault="006437A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2"/>
        <w:jc w:val="both"/>
        <w:rPr>
          <w:rFonts w:ascii="Times New Roman" w:eastAsia="Times New Roman" w:hAnsi="Times New Roman" w:cs="Times New Roman"/>
          <w:sz w:val="28"/>
          <w:szCs w:val="28"/>
          <w:lang w:val="ru-RU"/>
        </w:rPr>
      </w:pPr>
    </w:p>
    <w:p w14:paraId="609FC1A4" w14:textId="77777777" w:rsidR="00321449" w:rsidRPr="00AE3833" w:rsidRDefault="00321449" w:rsidP="0019594B">
      <w:pPr>
        <w:pStyle w:val="Heading1"/>
        <w:spacing w:before="0"/>
        <w:jc w:val="center"/>
        <w:rPr>
          <w:bCs/>
          <w:szCs w:val="28"/>
          <w:lang w:val="ru-RU"/>
        </w:rPr>
      </w:pPr>
      <w:bookmarkStart w:id="1450" w:name="_Toc86505169"/>
      <w:bookmarkStart w:id="1451" w:name="_Toc86505660"/>
      <w:r w:rsidRPr="00AE3833">
        <w:rPr>
          <w:bCs/>
          <w:szCs w:val="28"/>
          <w:lang w:val="ru-RU"/>
        </w:rPr>
        <w:t xml:space="preserve">ГЛАВА </w:t>
      </w:r>
      <w:r w:rsidR="00240193" w:rsidRPr="00AE3833">
        <w:rPr>
          <w:bCs/>
          <w:szCs w:val="28"/>
          <w:lang w:val="ru-RU"/>
        </w:rPr>
        <w:t>56</w:t>
      </w:r>
      <w:r w:rsidRPr="00AE3833">
        <w:rPr>
          <w:bCs/>
          <w:szCs w:val="28"/>
          <w:lang w:val="ru-RU"/>
        </w:rPr>
        <w:t xml:space="preserve">. </w:t>
      </w:r>
      <w:r w:rsidR="00111ED3" w:rsidRPr="00AE3833">
        <w:rPr>
          <w:bCs/>
          <w:szCs w:val="28"/>
          <w:lang w:val="ru-RU"/>
        </w:rPr>
        <w:t>УПРОЩЕН</w:t>
      </w:r>
      <w:r w:rsidR="00C852FF" w:rsidRPr="00AE3833">
        <w:rPr>
          <w:bCs/>
          <w:szCs w:val="28"/>
          <w:lang w:val="ru-RU"/>
        </w:rPr>
        <w:t>Н</w:t>
      </w:r>
      <w:r w:rsidR="00111ED3" w:rsidRPr="00AE3833">
        <w:rPr>
          <w:bCs/>
          <w:szCs w:val="28"/>
          <w:lang w:val="ru-RU"/>
        </w:rPr>
        <w:t xml:space="preserve">ЫЙ </w:t>
      </w:r>
      <w:r w:rsidRPr="00AE3833">
        <w:rPr>
          <w:bCs/>
          <w:szCs w:val="28"/>
          <w:lang w:val="ru-RU"/>
        </w:rPr>
        <w:t>РЕЖИМ НАЛОГООБЛОЖЕНИЯ</w:t>
      </w:r>
      <w:bookmarkEnd w:id="1450"/>
      <w:bookmarkEnd w:id="1451"/>
    </w:p>
    <w:p w14:paraId="6BD4986D" w14:textId="77777777" w:rsidR="00321449" w:rsidRPr="00AE3833" w:rsidRDefault="0032144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eastAsia="Times New Roman" w:hAnsi="Times New Roman" w:cs="Times New Roman"/>
          <w:b/>
          <w:bCs/>
          <w:sz w:val="28"/>
          <w:szCs w:val="28"/>
          <w:lang w:val="ru-RU"/>
        </w:rPr>
      </w:pPr>
      <w:r w:rsidRPr="00AE3833">
        <w:rPr>
          <w:rFonts w:ascii="Times New Roman" w:eastAsia="Times New Roman" w:hAnsi="Times New Roman" w:cs="Times New Roman"/>
          <w:b/>
          <w:bCs/>
          <w:sz w:val="28"/>
          <w:szCs w:val="28"/>
          <w:lang w:val="ru-RU"/>
        </w:rPr>
        <w:t>ИННОВАЦИОННО-ТЕХНОЛОГИЧЕСКОЙ ДЕЯТЕЛЬНОСТИ</w:t>
      </w:r>
    </w:p>
    <w:p w14:paraId="55E8845C" w14:textId="77777777" w:rsidR="00C96D3B" w:rsidRPr="00AE3833" w:rsidRDefault="00C96D3B"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eastAsia="Times New Roman" w:hAnsi="Times New Roman" w:cs="Times New Roman"/>
          <w:b/>
          <w:bCs/>
          <w:sz w:val="28"/>
          <w:szCs w:val="28"/>
          <w:lang w:val="ru-RU"/>
        </w:rPr>
      </w:pPr>
    </w:p>
    <w:p w14:paraId="542A9383" w14:textId="77777777" w:rsidR="008F20C3" w:rsidRPr="00AE3833" w:rsidRDefault="00AE7120" w:rsidP="0019594B">
      <w:pPr>
        <w:pStyle w:val="Heading1"/>
        <w:spacing w:before="0"/>
        <w:ind w:firstLine="540"/>
        <w:jc w:val="both"/>
        <w:rPr>
          <w:bCs/>
          <w:szCs w:val="28"/>
          <w:lang w:val="ru-RU"/>
        </w:rPr>
      </w:pPr>
      <w:bookmarkStart w:id="1452" w:name="_Toc86505170"/>
      <w:bookmarkStart w:id="1453" w:name="_Toc86505661"/>
      <w:r w:rsidRPr="00AE3833">
        <w:rPr>
          <w:bCs/>
          <w:szCs w:val="28"/>
          <w:lang w:val="ru-RU"/>
        </w:rPr>
        <w:t xml:space="preserve">Статья </w:t>
      </w:r>
      <w:r w:rsidR="009738A3" w:rsidRPr="00AE3833">
        <w:rPr>
          <w:bCs/>
          <w:szCs w:val="28"/>
          <w:lang w:val="ru-RU"/>
        </w:rPr>
        <w:t>396</w:t>
      </w:r>
      <w:r w:rsidRPr="00AE3833">
        <w:rPr>
          <w:bCs/>
          <w:szCs w:val="28"/>
          <w:lang w:val="ru-RU"/>
        </w:rPr>
        <w:t xml:space="preserve">. Упрощенный режим налогообложения </w:t>
      </w:r>
      <w:proofErr w:type="spellStart"/>
      <w:r w:rsidRPr="00AE3833">
        <w:rPr>
          <w:bCs/>
          <w:szCs w:val="28"/>
          <w:lang w:val="ru-RU"/>
        </w:rPr>
        <w:t>инновационно</w:t>
      </w:r>
      <w:proofErr w:type="spellEnd"/>
      <w:r w:rsidRPr="00AE3833">
        <w:rPr>
          <w:bCs/>
          <w:szCs w:val="28"/>
          <w:lang w:val="ru-RU"/>
        </w:rPr>
        <w:t>-технологической деятельности</w:t>
      </w:r>
      <w:bookmarkEnd w:id="1452"/>
      <w:bookmarkEnd w:id="1453"/>
    </w:p>
    <w:p w14:paraId="0069FD7B" w14:textId="77777777" w:rsidR="00A83C7C" w:rsidRPr="00004887" w:rsidRDefault="00A83C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1"/>
        <w:jc w:val="both"/>
        <w:rPr>
          <w:rFonts w:ascii="Times New Roman" w:eastAsia="Times New Roman" w:hAnsi="Times New Roman" w:cs="Times New Roman"/>
          <w:sz w:val="28"/>
          <w:szCs w:val="28"/>
          <w:lang w:val="ru-RU"/>
        </w:rPr>
      </w:pPr>
      <w:r w:rsidRPr="00004887">
        <w:rPr>
          <w:rFonts w:ascii="Times New Roman" w:eastAsia="Times New Roman" w:hAnsi="Times New Roman" w:cs="Times New Roman"/>
          <w:sz w:val="28"/>
          <w:szCs w:val="28"/>
          <w:lang w:val="ru-RU"/>
        </w:rPr>
        <w:t xml:space="preserve">1. Упрощенный режим налогообложения </w:t>
      </w:r>
      <w:proofErr w:type="spellStart"/>
      <w:r w:rsidRPr="00004887">
        <w:rPr>
          <w:rFonts w:ascii="Times New Roman" w:eastAsia="Times New Roman" w:hAnsi="Times New Roman" w:cs="Times New Roman"/>
          <w:sz w:val="28"/>
          <w:szCs w:val="28"/>
          <w:lang w:val="ru-RU"/>
        </w:rPr>
        <w:t>инновационно</w:t>
      </w:r>
      <w:proofErr w:type="spellEnd"/>
      <w:r w:rsidRPr="00004887">
        <w:rPr>
          <w:rFonts w:ascii="Times New Roman" w:eastAsia="Times New Roman" w:hAnsi="Times New Roman" w:cs="Times New Roman"/>
          <w:sz w:val="28"/>
          <w:szCs w:val="28"/>
          <w:lang w:val="ru-RU"/>
        </w:rPr>
        <w:t>-технологической деятельности представляет собой особый режим налогообложения деятельности субъектов инновационной и технологической деятельности.</w:t>
      </w:r>
    </w:p>
    <w:p w14:paraId="7D2E18F1" w14:textId="77777777" w:rsidR="00A83C7C" w:rsidRPr="00004887" w:rsidRDefault="00A83C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1"/>
        <w:jc w:val="both"/>
        <w:rPr>
          <w:rFonts w:ascii="Times New Roman" w:eastAsia="Times New Roman" w:hAnsi="Times New Roman" w:cs="Times New Roman"/>
          <w:sz w:val="28"/>
          <w:szCs w:val="28"/>
          <w:lang w:val="ru-RU"/>
        </w:rPr>
      </w:pPr>
      <w:r w:rsidRPr="00004887">
        <w:rPr>
          <w:rFonts w:ascii="Times New Roman" w:eastAsia="Times New Roman" w:hAnsi="Times New Roman" w:cs="Times New Roman"/>
          <w:sz w:val="28"/>
          <w:szCs w:val="28"/>
          <w:lang w:val="ru-RU"/>
        </w:rPr>
        <w:t xml:space="preserve">2. </w:t>
      </w:r>
      <w:r w:rsidR="007909A5" w:rsidRPr="00004887">
        <w:rPr>
          <w:rFonts w:ascii="Times New Roman" w:eastAsia="Times New Roman" w:hAnsi="Times New Roman" w:cs="Times New Roman"/>
          <w:sz w:val="28"/>
          <w:szCs w:val="28"/>
          <w:lang w:val="ru-RU"/>
        </w:rPr>
        <w:t>Перечень в</w:t>
      </w:r>
      <w:r w:rsidRPr="00004887">
        <w:rPr>
          <w:rFonts w:ascii="Times New Roman" w:eastAsia="Times New Roman" w:hAnsi="Times New Roman" w:cs="Times New Roman"/>
          <w:sz w:val="28"/>
          <w:szCs w:val="28"/>
          <w:lang w:val="ru-RU"/>
        </w:rPr>
        <w:t>ид</w:t>
      </w:r>
      <w:r w:rsidR="007909A5" w:rsidRPr="00004887">
        <w:rPr>
          <w:rFonts w:ascii="Times New Roman" w:eastAsia="Times New Roman" w:hAnsi="Times New Roman" w:cs="Times New Roman"/>
          <w:sz w:val="28"/>
          <w:szCs w:val="28"/>
          <w:lang w:val="ru-RU"/>
        </w:rPr>
        <w:t>ов</w:t>
      </w:r>
      <w:r w:rsidRPr="00004887">
        <w:rPr>
          <w:rFonts w:ascii="Times New Roman" w:eastAsia="Times New Roman" w:hAnsi="Times New Roman" w:cs="Times New Roman"/>
          <w:sz w:val="28"/>
          <w:szCs w:val="28"/>
          <w:lang w:val="ru-RU"/>
        </w:rPr>
        <w:t xml:space="preserve"> </w:t>
      </w:r>
      <w:proofErr w:type="spellStart"/>
      <w:r w:rsidRPr="00004887">
        <w:rPr>
          <w:rFonts w:ascii="Times New Roman" w:eastAsia="Times New Roman" w:hAnsi="Times New Roman" w:cs="Times New Roman"/>
          <w:sz w:val="28"/>
          <w:szCs w:val="28"/>
          <w:lang w:val="ru-RU"/>
        </w:rPr>
        <w:t>инновационно</w:t>
      </w:r>
      <w:proofErr w:type="spellEnd"/>
      <w:r w:rsidRPr="00004887">
        <w:rPr>
          <w:rFonts w:ascii="Times New Roman" w:eastAsia="Times New Roman" w:hAnsi="Times New Roman" w:cs="Times New Roman"/>
          <w:sz w:val="28"/>
          <w:szCs w:val="28"/>
          <w:lang w:val="ru-RU"/>
        </w:rPr>
        <w:t>-технологической деятельности определя</w:t>
      </w:r>
      <w:r w:rsidR="007909A5" w:rsidRPr="00004887">
        <w:rPr>
          <w:rFonts w:ascii="Times New Roman" w:eastAsia="Times New Roman" w:hAnsi="Times New Roman" w:cs="Times New Roman"/>
          <w:sz w:val="28"/>
          <w:szCs w:val="28"/>
          <w:lang w:val="ru-RU"/>
        </w:rPr>
        <w:t>е</w:t>
      </w:r>
      <w:r w:rsidRPr="00004887">
        <w:rPr>
          <w:rFonts w:ascii="Times New Roman" w:eastAsia="Times New Roman" w:hAnsi="Times New Roman" w:cs="Times New Roman"/>
          <w:sz w:val="28"/>
          <w:szCs w:val="28"/>
          <w:lang w:val="ru-RU"/>
        </w:rPr>
        <w:t>тся Правительством Республики Таджикистан.</w:t>
      </w:r>
    </w:p>
    <w:p w14:paraId="6C7FDDC5" w14:textId="77777777" w:rsidR="00A83C7C" w:rsidRPr="00004887" w:rsidRDefault="00A83C7C" w:rsidP="0019594B">
      <w:pPr>
        <w:shd w:val="clear" w:color="auto" w:fill="FFFFFF"/>
        <w:ind w:firstLine="567"/>
        <w:jc w:val="both"/>
        <w:rPr>
          <w:rFonts w:eastAsia="Times New Roman"/>
          <w:color w:val="000000"/>
          <w:sz w:val="28"/>
          <w:szCs w:val="28"/>
        </w:rPr>
      </w:pPr>
      <w:r w:rsidRPr="00004887">
        <w:rPr>
          <w:rFonts w:eastAsia="Times New Roman"/>
          <w:color w:val="000000"/>
          <w:sz w:val="28"/>
          <w:szCs w:val="28"/>
        </w:rPr>
        <w:t xml:space="preserve">3. Субъекты </w:t>
      </w:r>
      <w:proofErr w:type="spellStart"/>
      <w:r w:rsidRPr="00004887">
        <w:rPr>
          <w:rFonts w:eastAsia="Times New Roman"/>
          <w:color w:val="000000"/>
          <w:sz w:val="28"/>
          <w:szCs w:val="28"/>
        </w:rPr>
        <w:t>инновационно</w:t>
      </w:r>
      <w:proofErr w:type="spellEnd"/>
      <w:r w:rsidRPr="00004887">
        <w:rPr>
          <w:rFonts w:eastAsia="Times New Roman"/>
          <w:color w:val="000000"/>
          <w:sz w:val="28"/>
          <w:szCs w:val="28"/>
        </w:rPr>
        <w:t>-технологической деятельности при осуществлении ими своей деятельности освобождаются от уплаты любых видов налогов, предусмотренных настоящим Кодексом, за исключением уплаты социального налога в качестве</w:t>
      </w:r>
      <w:r w:rsidR="009827F6" w:rsidRPr="00004887">
        <w:rPr>
          <w:rFonts w:eastAsia="Times New Roman"/>
          <w:color w:val="000000"/>
          <w:sz w:val="28"/>
          <w:szCs w:val="28"/>
        </w:rPr>
        <w:t xml:space="preserve"> </w:t>
      </w:r>
      <w:r w:rsidRPr="00004887">
        <w:rPr>
          <w:rFonts w:eastAsia="Times New Roman"/>
          <w:color w:val="000000"/>
          <w:sz w:val="28"/>
          <w:szCs w:val="28"/>
        </w:rPr>
        <w:t>налогоплательщика-страхователя, уплаты налога на доходы физических лиц и социального налога</w:t>
      </w:r>
      <w:r w:rsidR="00C75DA4" w:rsidRPr="00004887">
        <w:rPr>
          <w:rFonts w:eastAsia="Times New Roman"/>
          <w:color w:val="000000"/>
          <w:sz w:val="28"/>
          <w:szCs w:val="28"/>
        </w:rPr>
        <w:t>-страховщика</w:t>
      </w:r>
      <w:r w:rsidRPr="00004887">
        <w:rPr>
          <w:rFonts w:eastAsia="Times New Roman"/>
          <w:color w:val="000000"/>
          <w:sz w:val="28"/>
          <w:szCs w:val="28"/>
        </w:rPr>
        <w:t xml:space="preserve">, а также </w:t>
      </w:r>
      <w:r w:rsidR="00BC51B4" w:rsidRPr="00004887">
        <w:rPr>
          <w:rFonts w:eastAsia="Times New Roman"/>
          <w:color w:val="000000"/>
          <w:sz w:val="28"/>
          <w:szCs w:val="28"/>
        </w:rPr>
        <w:t xml:space="preserve">в момент выплаты доходов </w:t>
      </w:r>
      <w:r w:rsidRPr="00004887">
        <w:rPr>
          <w:rFonts w:eastAsia="Times New Roman"/>
          <w:color w:val="000000"/>
          <w:sz w:val="28"/>
          <w:szCs w:val="28"/>
        </w:rPr>
        <w:t xml:space="preserve">у источника выплаты, в том числе дивидендов в качестве налогового агента. </w:t>
      </w:r>
    </w:p>
    <w:p w14:paraId="006BBF56" w14:textId="77777777" w:rsidR="00A83C7C" w:rsidRPr="00004887" w:rsidRDefault="00A83C7C" w:rsidP="0019594B">
      <w:pPr>
        <w:shd w:val="clear" w:color="auto" w:fill="FFFFFF"/>
        <w:ind w:firstLine="567"/>
        <w:jc w:val="both"/>
        <w:rPr>
          <w:rFonts w:eastAsia="Times New Roman"/>
          <w:color w:val="000000"/>
          <w:sz w:val="28"/>
          <w:szCs w:val="28"/>
        </w:rPr>
      </w:pPr>
      <w:r w:rsidRPr="00004887">
        <w:rPr>
          <w:rFonts w:eastAsia="Times New Roman"/>
          <w:color w:val="000000"/>
          <w:sz w:val="28"/>
          <w:szCs w:val="28"/>
        </w:rPr>
        <w:t xml:space="preserve">4. Ввоз </w:t>
      </w:r>
      <w:proofErr w:type="spellStart"/>
      <w:r w:rsidRPr="00004887">
        <w:rPr>
          <w:rFonts w:eastAsia="Times New Roman"/>
          <w:color w:val="000000"/>
          <w:sz w:val="28"/>
          <w:szCs w:val="28"/>
        </w:rPr>
        <w:t>инновационно</w:t>
      </w:r>
      <w:proofErr w:type="spellEnd"/>
      <w:r w:rsidRPr="00004887">
        <w:rPr>
          <w:rFonts w:eastAsia="Times New Roman"/>
          <w:color w:val="000000"/>
          <w:sz w:val="28"/>
          <w:szCs w:val="28"/>
        </w:rPr>
        <w:t xml:space="preserve">-технологического оборудования субъектами </w:t>
      </w:r>
      <w:proofErr w:type="spellStart"/>
      <w:r w:rsidRPr="00004887">
        <w:rPr>
          <w:rFonts w:eastAsia="Times New Roman"/>
          <w:color w:val="000000"/>
          <w:sz w:val="28"/>
          <w:szCs w:val="28"/>
        </w:rPr>
        <w:t>инновационно</w:t>
      </w:r>
      <w:proofErr w:type="spellEnd"/>
      <w:r w:rsidRPr="00004887">
        <w:rPr>
          <w:rFonts w:eastAsia="Times New Roman"/>
          <w:color w:val="000000"/>
          <w:sz w:val="28"/>
          <w:szCs w:val="28"/>
        </w:rPr>
        <w:t xml:space="preserve">-технологической деятельности, которые будут использоваться непосредственно для собственных </w:t>
      </w:r>
      <w:r w:rsidR="00ED2159" w:rsidRPr="00004887">
        <w:rPr>
          <w:rFonts w:eastAsia="Times New Roman"/>
          <w:color w:val="000000"/>
          <w:sz w:val="28"/>
          <w:szCs w:val="28"/>
        </w:rPr>
        <w:t>нужд</w:t>
      </w:r>
      <w:r w:rsidRPr="00004887">
        <w:rPr>
          <w:rFonts w:eastAsia="Times New Roman"/>
          <w:color w:val="000000"/>
          <w:sz w:val="28"/>
          <w:szCs w:val="28"/>
        </w:rPr>
        <w:t xml:space="preserve"> данного субъекта, освобождается от </w:t>
      </w:r>
      <w:r w:rsidR="005429EC" w:rsidRPr="00004887">
        <w:rPr>
          <w:rFonts w:eastAsia="Times New Roman"/>
          <w:color w:val="000000"/>
          <w:sz w:val="28"/>
          <w:szCs w:val="28"/>
        </w:rPr>
        <w:t xml:space="preserve">уплаты </w:t>
      </w:r>
      <w:r w:rsidRPr="00004887">
        <w:rPr>
          <w:rFonts w:eastAsia="Times New Roman"/>
          <w:color w:val="000000"/>
          <w:sz w:val="28"/>
          <w:szCs w:val="28"/>
        </w:rPr>
        <w:t xml:space="preserve">налога на добавленную стоимость. В случае реализации ввезенного </w:t>
      </w:r>
      <w:proofErr w:type="spellStart"/>
      <w:r w:rsidRPr="00004887">
        <w:rPr>
          <w:rFonts w:eastAsia="Times New Roman"/>
          <w:color w:val="000000"/>
          <w:sz w:val="28"/>
          <w:szCs w:val="28"/>
        </w:rPr>
        <w:t>инновационно</w:t>
      </w:r>
      <w:proofErr w:type="spellEnd"/>
      <w:r w:rsidRPr="00004887">
        <w:rPr>
          <w:rFonts w:eastAsia="Times New Roman"/>
          <w:color w:val="000000"/>
          <w:sz w:val="28"/>
          <w:szCs w:val="28"/>
        </w:rPr>
        <w:t xml:space="preserve">-технологического оборудования субъектами </w:t>
      </w:r>
      <w:proofErr w:type="spellStart"/>
      <w:r w:rsidRPr="00004887">
        <w:rPr>
          <w:rFonts w:eastAsia="Times New Roman"/>
          <w:color w:val="000000"/>
          <w:sz w:val="28"/>
          <w:szCs w:val="28"/>
        </w:rPr>
        <w:t>инновационно</w:t>
      </w:r>
      <w:proofErr w:type="spellEnd"/>
      <w:r w:rsidRPr="00004887">
        <w:rPr>
          <w:rFonts w:eastAsia="Times New Roman"/>
          <w:color w:val="000000"/>
          <w:sz w:val="28"/>
          <w:szCs w:val="28"/>
        </w:rPr>
        <w:t>-технологической деятельности, такие операции облагаются налогом на добавленную стоимость и другими налогами в общем порядке, установленном настоящим Кодексом.</w:t>
      </w:r>
    </w:p>
    <w:p w14:paraId="409807F4" w14:textId="77777777" w:rsidR="00F27C5E" w:rsidRPr="00004887" w:rsidRDefault="00F27C5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eastAsia="Times New Roman" w:hAnsi="Times New Roman" w:cs="Times New Roman"/>
          <w:sz w:val="28"/>
          <w:szCs w:val="28"/>
          <w:lang w:val="ru-RU"/>
        </w:rPr>
      </w:pPr>
    </w:p>
    <w:p w14:paraId="237600F2" w14:textId="77777777" w:rsidR="0014113C" w:rsidRPr="00AE3833" w:rsidRDefault="0014113C" w:rsidP="0019594B">
      <w:pPr>
        <w:pStyle w:val="Heading1"/>
        <w:shd w:val="clear" w:color="auto" w:fill="FFFFFF"/>
        <w:tabs>
          <w:tab w:val="left" w:pos="851"/>
        </w:tabs>
        <w:spacing w:before="0"/>
        <w:ind w:firstLine="567"/>
        <w:jc w:val="center"/>
        <w:rPr>
          <w:rFonts w:eastAsia="Times New Roman Tj"/>
          <w:szCs w:val="28"/>
          <w:lang w:val="ru-RU"/>
        </w:rPr>
      </w:pPr>
      <w:bookmarkStart w:id="1454" w:name="_Toc48487428"/>
      <w:bookmarkStart w:id="1455" w:name="_Toc86505171"/>
      <w:bookmarkStart w:id="1456" w:name="_Toc86505662"/>
      <w:r w:rsidRPr="00AE3833">
        <w:rPr>
          <w:rFonts w:eastAsia="Times New Roman Tj"/>
          <w:szCs w:val="28"/>
          <w:lang w:val="ru-RU"/>
        </w:rPr>
        <w:t>РАЗДЕЛ XV. ЗАКЛЮЧИТЕЛЬНЫЕ ПОЛОЖЕНИЯ</w:t>
      </w:r>
      <w:bookmarkEnd w:id="1454"/>
      <w:bookmarkEnd w:id="1455"/>
      <w:bookmarkEnd w:id="1456"/>
    </w:p>
    <w:p w14:paraId="010F1909" w14:textId="77777777" w:rsidR="00CC6CFB" w:rsidRPr="00AE3833" w:rsidRDefault="00CC6CFB" w:rsidP="0019594B">
      <w:pPr>
        <w:shd w:val="clear" w:color="auto" w:fill="FFFFFF"/>
        <w:ind w:firstLine="567"/>
        <w:jc w:val="center"/>
        <w:rPr>
          <w:b/>
          <w:color w:val="000000"/>
          <w:sz w:val="28"/>
          <w:szCs w:val="28"/>
        </w:rPr>
      </w:pPr>
    </w:p>
    <w:p w14:paraId="3B402EEF" w14:textId="77777777" w:rsidR="0014113C" w:rsidRPr="00AE3833" w:rsidRDefault="0014113C" w:rsidP="0019594B">
      <w:pPr>
        <w:pStyle w:val="Heading1"/>
        <w:shd w:val="clear" w:color="auto" w:fill="FFFFFF"/>
        <w:tabs>
          <w:tab w:val="left" w:pos="851"/>
        </w:tabs>
        <w:spacing w:before="0"/>
        <w:ind w:firstLine="567"/>
        <w:jc w:val="center"/>
        <w:rPr>
          <w:szCs w:val="28"/>
          <w:lang w:val="ru-RU"/>
        </w:rPr>
      </w:pPr>
      <w:bookmarkStart w:id="1457" w:name="_Toc48487429"/>
      <w:bookmarkStart w:id="1458" w:name="_Toc86505172"/>
      <w:bookmarkStart w:id="1459" w:name="_Toc86505663"/>
      <w:r w:rsidRPr="00AE3833">
        <w:rPr>
          <w:rFonts w:eastAsia="Times New Roman Tj"/>
          <w:szCs w:val="28"/>
          <w:lang w:val="ru-RU"/>
        </w:rPr>
        <w:t xml:space="preserve">ГЛАВА </w:t>
      </w:r>
      <w:r w:rsidR="00727C7B" w:rsidRPr="00AE3833">
        <w:rPr>
          <w:rFonts w:eastAsia="Times New Roman Tj"/>
          <w:szCs w:val="28"/>
          <w:lang w:val="ru-RU"/>
        </w:rPr>
        <w:t>57</w:t>
      </w:r>
      <w:r w:rsidRPr="00AE3833">
        <w:rPr>
          <w:rFonts w:eastAsia="Times New Roman Tj"/>
          <w:szCs w:val="28"/>
          <w:lang w:val="ru-RU"/>
        </w:rPr>
        <w:t>. ЗАКЛЮЧИТЕЛЬНЫЕ ПОЛОЖЕНИЯ</w:t>
      </w:r>
      <w:bookmarkEnd w:id="1457"/>
      <w:bookmarkEnd w:id="1458"/>
      <w:bookmarkEnd w:id="1459"/>
    </w:p>
    <w:p w14:paraId="2855574D"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
          <w:bCs/>
          <w:sz w:val="28"/>
          <w:szCs w:val="28"/>
          <w:lang w:val="ru-RU"/>
        </w:rPr>
      </w:pPr>
    </w:p>
    <w:p w14:paraId="6D02E70F" w14:textId="77777777" w:rsidR="0014113C" w:rsidRPr="00AE3833" w:rsidRDefault="0014113C" w:rsidP="0019594B">
      <w:pPr>
        <w:pStyle w:val="Heading1"/>
        <w:shd w:val="clear" w:color="auto" w:fill="FFFFFF"/>
        <w:tabs>
          <w:tab w:val="left" w:pos="851"/>
        </w:tabs>
        <w:spacing w:before="0"/>
        <w:ind w:firstLine="567"/>
        <w:jc w:val="both"/>
        <w:rPr>
          <w:szCs w:val="28"/>
          <w:lang w:val="ru-RU"/>
        </w:rPr>
      </w:pPr>
      <w:bookmarkStart w:id="1460" w:name="_Toc48487430"/>
      <w:bookmarkStart w:id="1461" w:name="_Toc86505173"/>
      <w:bookmarkStart w:id="1462" w:name="_Toc86505664"/>
      <w:r w:rsidRPr="00AE3833">
        <w:rPr>
          <w:rFonts w:eastAsia="Times New Roman Tj"/>
          <w:szCs w:val="28"/>
          <w:lang w:val="ru-RU"/>
        </w:rPr>
        <w:t>Ст</w:t>
      </w:r>
      <w:r w:rsidR="0035607C" w:rsidRPr="00AE3833">
        <w:rPr>
          <w:rFonts w:eastAsia="Times New Roman Tj"/>
          <w:szCs w:val="28"/>
          <w:lang w:val="ru-RU"/>
        </w:rPr>
        <w:t xml:space="preserve">атья </w:t>
      </w:r>
      <w:r w:rsidR="009738A3" w:rsidRPr="00AE3833">
        <w:rPr>
          <w:rFonts w:eastAsia="Times New Roman Tj"/>
          <w:szCs w:val="28"/>
          <w:lang w:val="ru-RU"/>
        </w:rPr>
        <w:t>397</w:t>
      </w:r>
      <w:r w:rsidRPr="00AE3833">
        <w:rPr>
          <w:rFonts w:eastAsia="Times New Roman Tj"/>
          <w:szCs w:val="28"/>
          <w:lang w:val="ru-RU"/>
        </w:rPr>
        <w:t>. Переходные положения</w:t>
      </w:r>
      <w:bookmarkEnd w:id="1460"/>
      <w:bookmarkEnd w:id="1461"/>
      <w:bookmarkEnd w:id="1462"/>
    </w:p>
    <w:p w14:paraId="23670C3C" w14:textId="77777777" w:rsidR="00A83C7C" w:rsidRPr="00004887" w:rsidRDefault="00A83C7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Tj" w:hAnsi="Times New Roman" w:cs="Times New Roman"/>
          <w:bCs/>
          <w:sz w:val="28"/>
          <w:szCs w:val="28"/>
          <w:lang w:val="ru-RU"/>
        </w:rPr>
        <w:t>1. Впредь до приведения в соответствие с Налоговым кодексом Республики Таджикистан нормативных правовых актов Республики Таджикистан</w:t>
      </w:r>
      <w:r w:rsidR="007909A5" w:rsidRPr="00004887">
        <w:rPr>
          <w:rFonts w:ascii="Times New Roman" w:eastAsia="Times New Roman Tj" w:hAnsi="Times New Roman" w:cs="Times New Roman"/>
          <w:bCs/>
          <w:sz w:val="28"/>
          <w:szCs w:val="28"/>
          <w:lang w:val="ru-RU"/>
        </w:rPr>
        <w:t>,</w:t>
      </w:r>
      <w:r w:rsidRPr="00004887">
        <w:rPr>
          <w:rFonts w:ascii="Times New Roman" w:eastAsia="Times New Roman Tj" w:hAnsi="Times New Roman" w:cs="Times New Roman"/>
          <w:bCs/>
          <w:sz w:val="28"/>
          <w:szCs w:val="28"/>
          <w:lang w:val="ru-RU"/>
        </w:rPr>
        <w:t xml:space="preserve"> нормативные правовые акты Республики Таджикистан действуют в части, не противоречащей настоящему Кодексу.</w:t>
      </w:r>
    </w:p>
    <w:p w14:paraId="434D0EEC" w14:textId="77777777" w:rsidR="0014113C" w:rsidRPr="00004887"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Tj" w:hAnsi="Times New Roman" w:cs="Times New Roman"/>
          <w:bCs/>
          <w:sz w:val="28"/>
          <w:szCs w:val="28"/>
          <w:lang w:val="ru-RU"/>
        </w:rPr>
        <w:t xml:space="preserve">2. Налоговый кодекс Республики Таджикистан реализуется в правоотношениях, возникающих после введения его в действие. В правоотношениях, возникших до </w:t>
      </w:r>
      <w:r w:rsidR="00CD2596" w:rsidRPr="00004887">
        <w:rPr>
          <w:rFonts w:ascii="Times New Roman" w:eastAsia="Times New Roman Tj" w:hAnsi="Times New Roman" w:cs="Times New Roman"/>
          <w:bCs/>
          <w:sz w:val="28"/>
          <w:szCs w:val="28"/>
          <w:lang w:val="ru-RU"/>
        </w:rPr>
        <w:t>его введения в действие</w:t>
      </w:r>
      <w:r w:rsidRPr="00004887">
        <w:rPr>
          <w:rFonts w:ascii="Times New Roman" w:eastAsia="Times New Roman Tj" w:hAnsi="Times New Roman" w:cs="Times New Roman"/>
          <w:bCs/>
          <w:sz w:val="28"/>
          <w:szCs w:val="28"/>
          <w:lang w:val="ru-RU"/>
        </w:rPr>
        <w:t>, Налоговый кодекс Республики Таджикистан применяется к тем правам и обязанностям, которые возникают после введения его в</w:t>
      </w:r>
      <w:r w:rsidR="007909A5" w:rsidRPr="00004887">
        <w:rPr>
          <w:rFonts w:ascii="Times New Roman" w:eastAsia="Times New Roman Tj" w:hAnsi="Times New Roman" w:cs="Times New Roman"/>
          <w:bCs/>
          <w:sz w:val="28"/>
          <w:szCs w:val="28"/>
          <w:lang w:val="ru-RU"/>
        </w:rPr>
        <w:t xml:space="preserve"> действие, если не истек установленный </w:t>
      </w:r>
      <w:r w:rsidRPr="00004887">
        <w:rPr>
          <w:rFonts w:ascii="Times New Roman" w:eastAsia="Times New Roman Tj" w:hAnsi="Times New Roman" w:cs="Times New Roman"/>
          <w:bCs/>
          <w:sz w:val="28"/>
          <w:szCs w:val="28"/>
          <w:lang w:val="ru-RU"/>
        </w:rPr>
        <w:t xml:space="preserve">сроки </w:t>
      </w:r>
      <w:r w:rsidR="00814636" w:rsidRPr="00004887">
        <w:rPr>
          <w:rFonts w:ascii="Times New Roman" w:eastAsia="Times New Roman" w:hAnsi="Times New Roman" w:cs="Times New Roman"/>
          <w:sz w:val="28"/>
          <w:szCs w:val="28"/>
          <w:lang w:val="ru-RU"/>
        </w:rPr>
        <w:t xml:space="preserve">исковой </w:t>
      </w:r>
      <w:r w:rsidRPr="00004887">
        <w:rPr>
          <w:rFonts w:ascii="Times New Roman" w:eastAsia="Times New Roman Tj" w:hAnsi="Times New Roman" w:cs="Times New Roman"/>
          <w:bCs/>
          <w:sz w:val="28"/>
          <w:szCs w:val="28"/>
          <w:lang w:val="ru-RU"/>
        </w:rPr>
        <w:t>давности.</w:t>
      </w:r>
    </w:p>
    <w:p w14:paraId="7E424541" w14:textId="77777777" w:rsidR="0014113C" w:rsidRPr="00004887"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004887">
        <w:rPr>
          <w:rFonts w:ascii="Times New Roman" w:eastAsia="Times New Roman Tj" w:hAnsi="Times New Roman" w:cs="Times New Roman"/>
          <w:bCs/>
          <w:sz w:val="28"/>
          <w:szCs w:val="28"/>
          <w:lang w:val="ru-RU"/>
        </w:rPr>
        <w:t xml:space="preserve">3. </w:t>
      </w:r>
      <w:r w:rsidR="001F3E31" w:rsidRPr="00004887">
        <w:rPr>
          <w:rFonts w:ascii="Times New Roman" w:eastAsia="Times New Roman Tj" w:hAnsi="Times New Roman" w:cs="Times New Roman"/>
          <w:bCs/>
          <w:sz w:val="28"/>
          <w:szCs w:val="28"/>
          <w:lang w:val="ru-RU"/>
        </w:rPr>
        <w:t>Д</w:t>
      </w:r>
      <w:r w:rsidRPr="00004887">
        <w:rPr>
          <w:rFonts w:ascii="Times New Roman" w:eastAsia="Times New Roman Tj" w:hAnsi="Times New Roman" w:cs="Times New Roman"/>
          <w:bCs/>
          <w:sz w:val="28"/>
          <w:szCs w:val="28"/>
          <w:lang w:val="ru-RU"/>
        </w:rPr>
        <w:t xml:space="preserve">о принятия решений </w:t>
      </w:r>
      <w:proofErr w:type="spellStart"/>
      <w:r w:rsidR="00C6147E" w:rsidRPr="00004887">
        <w:rPr>
          <w:rFonts w:ascii="Times New Roman" w:eastAsia="Times New Roman Tj" w:hAnsi="Times New Roman" w:cs="Times New Roman"/>
          <w:bCs/>
          <w:sz w:val="28"/>
          <w:szCs w:val="28"/>
          <w:lang w:val="ru-RU"/>
        </w:rPr>
        <w:t>М</w:t>
      </w:r>
      <w:r w:rsidRPr="00004887">
        <w:rPr>
          <w:rFonts w:ascii="Times New Roman" w:eastAsia="Times New Roman Tj" w:hAnsi="Times New Roman" w:cs="Times New Roman"/>
          <w:bCs/>
          <w:sz w:val="28"/>
          <w:szCs w:val="28"/>
          <w:lang w:val="ru-RU"/>
        </w:rPr>
        <w:t>аджлисов</w:t>
      </w:r>
      <w:proofErr w:type="spellEnd"/>
      <w:r w:rsidRPr="00004887">
        <w:rPr>
          <w:rFonts w:ascii="Times New Roman" w:eastAsia="Times New Roman Tj" w:hAnsi="Times New Roman" w:cs="Times New Roman"/>
          <w:bCs/>
          <w:sz w:val="28"/>
          <w:szCs w:val="28"/>
          <w:lang w:val="ru-RU"/>
        </w:rPr>
        <w:t xml:space="preserve"> народных депутатов городов (районов) о местных налогах, исчисление и уплата местных налогов осуществляется в соответствии с Налоговым кодексом Республики Таджикистан </w:t>
      </w:r>
      <w:r w:rsidR="00580A50" w:rsidRPr="00004887">
        <w:rPr>
          <w:rFonts w:ascii="Times New Roman" w:eastAsia="Times New Roman Tj" w:hAnsi="Times New Roman" w:cs="Times New Roman"/>
          <w:bCs/>
          <w:sz w:val="28"/>
          <w:szCs w:val="28"/>
          <w:lang w:val="ru-RU"/>
        </w:rPr>
        <w:t xml:space="preserve">от 17 сентября 2012 года </w:t>
      </w:r>
      <w:r w:rsidRPr="00004887">
        <w:rPr>
          <w:rFonts w:ascii="Times New Roman" w:eastAsia="Times New Roman Tj" w:hAnsi="Times New Roman" w:cs="Times New Roman"/>
          <w:bCs/>
          <w:sz w:val="28"/>
          <w:szCs w:val="28"/>
          <w:lang w:val="ru-RU"/>
        </w:rPr>
        <w:t>и другими нормативными правовыми актами.</w:t>
      </w:r>
    </w:p>
    <w:p w14:paraId="4F67C06E" w14:textId="77777777" w:rsidR="00B533F4" w:rsidRPr="00004887" w:rsidRDefault="00B533F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004887">
        <w:rPr>
          <w:rFonts w:ascii="Times New Roman" w:eastAsia="Times New Roman Tj" w:hAnsi="Times New Roman" w:cs="Times New Roman"/>
          <w:bCs/>
          <w:sz w:val="28"/>
          <w:szCs w:val="28"/>
          <w:lang w:val="ru-RU"/>
        </w:rPr>
        <w:t>4. Ставки налога на добавленную стоимость, ус</w:t>
      </w:r>
      <w:r w:rsidR="009A5C18" w:rsidRPr="00004887">
        <w:rPr>
          <w:rFonts w:ascii="Times New Roman" w:eastAsia="Times New Roman Tj" w:hAnsi="Times New Roman" w:cs="Times New Roman"/>
          <w:bCs/>
          <w:sz w:val="28"/>
          <w:szCs w:val="28"/>
          <w:lang w:val="ru-RU"/>
        </w:rPr>
        <w:t xml:space="preserve">тановленные </w:t>
      </w:r>
      <w:r w:rsidR="00ED2159" w:rsidRPr="00004887">
        <w:rPr>
          <w:rFonts w:ascii="Times New Roman" w:eastAsia="Times New Roman Tj" w:hAnsi="Times New Roman" w:cs="Times New Roman"/>
          <w:bCs/>
          <w:sz w:val="28"/>
          <w:szCs w:val="28"/>
          <w:lang w:val="ru-RU"/>
        </w:rPr>
        <w:t xml:space="preserve">                    </w:t>
      </w:r>
      <w:r w:rsidR="000B4AC3" w:rsidRPr="00004887">
        <w:rPr>
          <w:rFonts w:ascii="Times New Roman" w:eastAsia="Times New Roman Tj" w:hAnsi="Times New Roman" w:cs="Times New Roman"/>
          <w:bCs/>
          <w:sz w:val="28"/>
          <w:szCs w:val="28"/>
          <w:lang w:val="ru-RU"/>
        </w:rPr>
        <w:t xml:space="preserve">пунктом 1) </w:t>
      </w:r>
      <w:r w:rsidR="00CD2596" w:rsidRPr="00004887">
        <w:rPr>
          <w:rFonts w:ascii="Times New Roman" w:eastAsia="Times New Roman Tj" w:hAnsi="Times New Roman" w:cs="Times New Roman"/>
          <w:bCs/>
          <w:sz w:val="28"/>
          <w:szCs w:val="28"/>
          <w:lang w:val="ru-RU"/>
        </w:rPr>
        <w:t>част</w:t>
      </w:r>
      <w:r w:rsidR="000B4AC3" w:rsidRPr="00004887">
        <w:rPr>
          <w:rFonts w:ascii="Times New Roman" w:eastAsia="Times New Roman Tj" w:hAnsi="Times New Roman" w:cs="Times New Roman"/>
          <w:bCs/>
          <w:sz w:val="28"/>
          <w:szCs w:val="28"/>
          <w:lang w:val="ru-RU"/>
        </w:rPr>
        <w:t>и</w:t>
      </w:r>
      <w:r w:rsidR="00CD2596" w:rsidRPr="00004887">
        <w:rPr>
          <w:rFonts w:ascii="Times New Roman" w:eastAsia="Times New Roman Tj" w:hAnsi="Times New Roman" w:cs="Times New Roman"/>
          <w:bCs/>
          <w:sz w:val="28"/>
          <w:szCs w:val="28"/>
          <w:lang w:val="ru-RU"/>
        </w:rPr>
        <w:t xml:space="preserve"> </w:t>
      </w:r>
      <w:r w:rsidR="009A5C18" w:rsidRPr="00004887">
        <w:rPr>
          <w:rFonts w:ascii="Times New Roman" w:eastAsia="Times New Roman Tj" w:hAnsi="Times New Roman" w:cs="Times New Roman"/>
          <w:bCs/>
          <w:sz w:val="28"/>
          <w:szCs w:val="28"/>
          <w:lang w:val="ru-RU"/>
        </w:rPr>
        <w:t>1 статьи 26</w:t>
      </w:r>
      <w:r w:rsidR="000B7D0C" w:rsidRPr="00004887">
        <w:rPr>
          <w:rFonts w:ascii="Times New Roman" w:eastAsia="Times New Roman Tj" w:hAnsi="Times New Roman" w:cs="Times New Roman"/>
          <w:bCs/>
          <w:sz w:val="28"/>
          <w:szCs w:val="28"/>
          <w:lang w:val="ru-RU"/>
        </w:rPr>
        <w:t>4</w:t>
      </w:r>
      <w:r w:rsidR="000B4AC3" w:rsidRPr="00004887">
        <w:rPr>
          <w:rFonts w:ascii="Times New Roman" w:eastAsia="Times New Roman Tj" w:hAnsi="Times New Roman" w:cs="Times New Roman"/>
          <w:bCs/>
          <w:sz w:val="28"/>
          <w:szCs w:val="28"/>
          <w:lang w:val="ru-RU"/>
        </w:rPr>
        <w:t xml:space="preserve"> настоящего Кодекса,</w:t>
      </w:r>
      <w:r w:rsidRPr="00004887">
        <w:rPr>
          <w:rFonts w:ascii="Times New Roman" w:eastAsia="Times New Roman Tj" w:hAnsi="Times New Roman" w:cs="Times New Roman"/>
          <w:bCs/>
          <w:sz w:val="28"/>
          <w:szCs w:val="28"/>
          <w:lang w:val="ru-RU"/>
        </w:rPr>
        <w:t xml:space="preserve"> для налогооблагаемых операций и налогооблагаемого импорта</w:t>
      </w:r>
      <w:r w:rsidR="002B4A05" w:rsidRPr="00004887">
        <w:rPr>
          <w:rFonts w:ascii="Times New Roman" w:eastAsia="Times New Roman Tj" w:hAnsi="Times New Roman" w:cs="Times New Roman"/>
          <w:bCs/>
          <w:sz w:val="28"/>
          <w:szCs w:val="28"/>
          <w:lang w:val="ru-RU"/>
        </w:rPr>
        <w:t xml:space="preserve"> </w:t>
      </w:r>
      <w:r w:rsidRPr="00004887">
        <w:rPr>
          <w:rFonts w:ascii="Times New Roman" w:eastAsia="Times New Roman Tj" w:hAnsi="Times New Roman" w:cs="Times New Roman"/>
          <w:bCs/>
          <w:sz w:val="28"/>
          <w:szCs w:val="28"/>
          <w:lang w:val="ru-RU"/>
        </w:rPr>
        <w:t xml:space="preserve">устанавливаются </w:t>
      </w:r>
      <w:r w:rsidR="00DE692C" w:rsidRPr="00004887">
        <w:rPr>
          <w:rFonts w:ascii="Times New Roman" w:eastAsia="Times New Roman Tj" w:hAnsi="Times New Roman" w:cs="Times New Roman"/>
          <w:bCs/>
          <w:sz w:val="28"/>
          <w:szCs w:val="28"/>
          <w:lang w:val="ru-RU"/>
        </w:rPr>
        <w:t>с 1 января 2024</w:t>
      </w:r>
      <w:r w:rsidR="007909A5" w:rsidRPr="00004887">
        <w:rPr>
          <w:rFonts w:ascii="Times New Roman" w:eastAsia="Times New Roman Tj" w:hAnsi="Times New Roman" w:cs="Times New Roman"/>
          <w:bCs/>
          <w:sz w:val="28"/>
          <w:szCs w:val="28"/>
          <w:lang w:val="ru-RU"/>
        </w:rPr>
        <w:t xml:space="preserve"> года д</w:t>
      </w:r>
      <w:r w:rsidR="00DE692C" w:rsidRPr="00004887">
        <w:rPr>
          <w:rFonts w:ascii="Times New Roman" w:eastAsia="Times New Roman Tj" w:hAnsi="Times New Roman" w:cs="Times New Roman"/>
          <w:bCs/>
          <w:sz w:val="28"/>
          <w:szCs w:val="28"/>
          <w:lang w:val="ru-RU"/>
        </w:rPr>
        <w:t xml:space="preserve">о 31 декабря 2026 года – 14 процентов и </w:t>
      </w:r>
      <w:r w:rsidR="000B4AC3" w:rsidRPr="00004887">
        <w:rPr>
          <w:rFonts w:ascii="Times New Roman" w:eastAsia="Times New Roman Tj" w:hAnsi="Times New Roman" w:cs="Times New Roman"/>
          <w:bCs/>
          <w:sz w:val="28"/>
          <w:szCs w:val="28"/>
          <w:lang w:val="ru-RU"/>
        </w:rPr>
        <w:t xml:space="preserve">с </w:t>
      </w:r>
      <w:r w:rsidR="00DE692C" w:rsidRPr="00004887">
        <w:rPr>
          <w:rFonts w:ascii="Times New Roman" w:eastAsia="Times New Roman Tj" w:hAnsi="Times New Roman" w:cs="Times New Roman"/>
          <w:bCs/>
          <w:sz w:val="28"/>
          <w:szCs w:val="28"/>
          <w:lang w:val="ru-RU"/>
        </w:rPr>
        <w:t>1 января 2027 года – 13 процентов</w:t>
      </w:r>
      <w:r w:rsidR="005429EC" w:rsidRPr="00004887">
        <w:rPr>
          <w:rFonts w:ascii="Times New Roman" w:eastAsia="Times New Roman Tj" w:hAnsi="Times New Roman" w:cs="Times New Roman"/>
          <w:bCs/>
          <w:sz w:val="28"/>
          <w:szCs w:val="28"/>
          <w:lang w:val="ru-RU"/>
        </w:rPr>
        <w:t xml:space="preserve">. </w:t>
      </w:r>
    </w:p>
    <w:p w14:paraId="5A4E1280" w14:textId="77777777" w:rsidR="0070049F" w:rsidRPr="00004887" w:rsidRDefault="00770287"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004887">
        <w:rPr>
          <w:rFonts w:ascii="Times New Roman" w:eastAsia="Times New Roman Tj" w:hAnsi="Times New Roman" w:cs="Times New Roman"/>
          <w:bCs/>
          <w:sz w:val="28"/>
          <w:szCs w:val="28"/>
          <w:lang w:val="ru-RU"/>
        </w:rPr>
        <w:t>5</w:t>
      </w:r>
      <w:r w:rsidR="0070049F" w:rsidRPr="00004887">
        <w:rPr>
          <w:rFonts w:ascii="Times New Roman" w:eastAsia="Times New Roman Tj" w:hAnsi="Times New Roman" w:cs="Times New Roman"/>
          <w:bCs/>
          <w:sz w:val="28"/>
          <w:szCs w:val="28"/>
          <w:lang w:val="ru-RU"/>
        </w:rPr>
        <w:t>. Плательщики налога на добавленную стоимость</w:t>
      </w:r>
      <w:r w:rsidR="008F285C" w:rsidRPr="00004887">
        <w:rPr>
          <w:rFonts w:ascii="Times New Roman" w:eastAsia="Times New Roman Tj" w:hAnsi="Times New Roman" w:cs="Times New Roman"/>
          <w:bCs/>
          <w:sz w:val="28"/>
          <w:szCs w:val="28"/>
          <w:lang w:val="ru-RU"/>
        </w:rPr>
        <w:t xml:space="preserve">, облагаемые </w:t>
      </w:r>
      <w:r w:rsidR="00C6147E" w:rsidRPr="00004887">
        <w:rPr>
          <w:rFonts w:ascii="Times New Roman" w:eastAsia="Times New Roman Tj" w:hAnsi="Times New Roman" w:cs="Times New Roman"/>
          <w:bCs/>
          <w:sz w:val="28"/>
          <w:szCs w:val="28"/>
          <w:lang w:val="ru-RU"/>
        </w:rPr>
        <w:t xml:space="preserve">налогом </w:t>
      </w:r>
      <w:r w:rsidR="005C59DC" w:rsidRPr="00004887">
        <w:rPr>
          <w:rFonts w:ascii="Times New Roman" w:eastAsia="Times New Roman Tj" w:hAnsi="Times New Roman" w:cs="Times New Roman"/>
          <w:bCs/>
          <w:sz w:val="28"/>
          <w:szCs w:val="28"/>
          <w:lang w:val="ru-RU"/>
        </w:rPr>
        <w:t>по стандартной ставке,</w:t>
      </w:r>
      <w:r w:rsidR="008F285C" w:rsidRPr="00004887">
        <w:rPr>
          <w:rFonts w:ascii="Times New Roman" w:eastAsia="Times New Roman Tj" w:hAnsi="Times New Roman" w:cs="Times New Roman"/>
          <w:bCs/>
          <w:sz w:val="28"/>
          <w:szCs w:val="28"/>
          <w:lang w:val="ru-RU"/>
        </w:rPr>
        <w:t xml:space="preserve"> при </w:t>
      </w:r>
      <w:r w:rsidR="005C59DC" w:rsidRPr="00004887">
        <w:rPr>
          <w:rFonts w:ascii="Times New Roman" w:eastAsia="Times New Roman Tj" w:hAnsi="Times New Roman" w:cs="Times New Roman"/>
          <w:bCs/>
          <w:sz w:val="28"/>
          <w:szCs w:val="28"/>
          <w:lang w:val="ru-RU"/>
        </w:rPr>
        <w:t>переход</w:t>
      </w:r>
      <w:r w:rsidR="008F285C" w:rsidRPr="00004887">
        <w:rPr>
          <w:rFonts w:ascii="Times New Roman" w:eastAsia="Times New Roman Tj" w:hAnsi="Times New Roman" w:cs="Times New Roman"/>
          <w:bCs/>
          <w:sz w:val="28"/>
          <w:szCs w:val="28"/>
          <w:lang w:val="ru-RU"/>
        </w:rPr>
        <w:t>е</w:t>
      </w:r>
      <w:r w:rsidR="005C59DC" w:rsidRPr="00004887">
        <w:rPr>
          <w:rFonts w:ascii="Times New Roman" w:eastAsia="Times New Roman Tj" w:hAnsi="Times New Roman" w:cs="Times New Roman"/>
          <w:bCs/>
          <w:sz w:val="28"/>
          <w:szCs w:val="28"/>
          <w:lang w:val="ru-RU"/>
        </w:rPr>
        <w:t xml:space="preserve"> на сниженную ставку</w:t>
      </w:r>
      <w:r w:rsidR="0070049F" w:rsidRPr="00004887">
        <w:rPr>
          <w:rFonts w:ascii="Times New Roman" w:eastAsia="Times New Roman Tj" w:hAnsi="Times New Roman" w:cs="Times New Roman"/>
          <w:bCs/>
          <w:sz w:val="28"/>
          <w:szCs w:val="28"/>
          <w:lang w:val="ru-RU"/>
        </w:rPr>
        <w:t xml:space="preserve"> </w:t>
      </w:r>
      <w:r w:rsidR="005C59DC" w:rsidRPr="00004887">
        <w:rPr>
          <w:rFonts w:ascii="Times New Roman" w:eastAsia="Times New Roman Tj" w:hAnsi="Times New Roman" w:cs="Times New Roman"/>
          <w:bCs/>
          <w:sz w:val="28"/>
          <w:szCs w:val="28"/>
          <w:lang w:val="ru-RU"/>
        </w:rPr>
        <w:t>налога на добавленную стоимость</w:t>
      </w:r>
      <w:r w:rsidR="00646E26" w:rsidRPr="00004887">
        <w:rPr>
          <w:rFonts w:ascii="Times New Roman" w:eastAsia="Times New Roman Tj" w:hAnsi="Times New Roman" w:cs="Times New Roman"/>
          <w:bCs/>
          <w:sz w:val="28"/>
          <w:szCs w:val="28"/>
          <w:lang w:val="ru-RU"/>
        </w:rPr>
        <w:t xml:space="preserve"> согласн</w:t>
      </w:r>
      <w:r w:rsidR="00AE588B" w:rsidRPr="00004887">
        <w:rPr>
          <w:rFonts w:ascii="Times New Roman" w:eastAsia="Times New Roman Tj" w:hAnsi="Times New Roman" w:cs="Times New Roman"/>
          <w:bCs/>
          <w:sz w:val="28"/>
          <w:szCs w:val="28"/>
          <w:lang w:val="ru-RU"/>
        </w:rPr>
        <w:t>о</w:t>
      </w:r>
      <w:r w:rsidR="00646E26" w:rsidRPr="00004887">
        <w:rPr>
          <w:rFonts w:ascii="Times New Roman" w:eastAsia="Times New Roman Tj" w:hAnsi="Times New Roman" w:cs="Times New Roman"/>
          <w:bCs/>
          <w:sz w:val="28"/>
          <w:szCs w:val="28"/>
          <w:lang w:val="ru-RU"/>
        </w:rPr>
        <w:t xml:space="preserve"> </w:t>
      </w:r>
      <w:r w:rsidR="002B4A05" w:rsidRPr="00004887">
        <w:rPr>
          <w:rFonts w:ascii="Times New Roman" w:eastAsia="Times New Roman Tj" w:hAnsi="Times New Roman" w:cs="Times New Roman"/>
          <w:bCs/>
          <w:sz w:val="28"/>
          <w:szCs w:val="28"/>
          <w:lang w:val="ru-RU"/>
        </w:rPr>
        <w:t>пункт</w:t>
      </w:r>
      <w:r w:rsidR="00C6147E" w:rsidRPr="00004887">
        <w:rPr>
          <w:rFonts w:ascii="Times New Roman" w:eastAsia="Times New Roman Tj" w:hAnsi="Times New Roman" w:cs="Times New Roman"/>
          <w:bCs/>
          <w:sz w:val="28"/>
          <w:szCs w:val="28"/>
          <w:lang w:val="ru-RU"/>
        </w:rPr>
        <w:t>у</w:t>
      </w:r>
      <w:r w:rsidR="002B4A05" w:rsidRPr="00004887">
        <w:rPr>
          <w:rFonts w:ascii="Times New Roman" w:eastAsia="Times New Roman Tj" w:hAnsi="Times New Roman" w:cs="Times New Roman"/>
          <w:bCs/>
          <w:sz w:val="28"/>
          <w:szCs w:val="28"/>
          <w:lang w:val="ru-RU"/>
        </w:rPr>
        <w:t xml:space="preserve"> 2) </w:t>
      </w:r>
      <w:r w:rsidR="00C46C5E" w:rsidRPr="00004887">
        <w:rPr>
          <w:rFonts w:ascii="Times New Roman" w:eastAsia="Times New Roman Tj" w:hAnsi="Times New Roman" w:cs="Times New Roman"/>
          <w:bCs/>
          <w:sz w:val="28"/>
          <w:szCs w:val="28"/>
          <w:lang w:val="ru-RU"/>
        </w:rPr>
        <w:t>част</w:t>
      </w:r>
      <w:r w:rsidR="00646E26" w:rsidRPr="00004887">
        <w:rPr>
          <w:rFonts w:ascii="Times New Roman" w:eastAsia="Times New Roman Tj" w:hAnsi="Times New Roman" w:cs="Times New Roman"/>
          <w:bCs/>
          <w:sz w:val="28"/>
          <w:szCs w:val="28"/>
          <w:lang w:val="ru-RU"/>
        </w:rPr>
        <w:t>и</w:t>
      </w:r>
      <w:r w:rsidR="00C46C5E" w:rsidRPr="00004887">
        <w:rPr>
          <w:rFonts w:ascii="Times New Roman" w:eastAsia="Times New Roman Tj" w:hAnsi="Times New Roman" w:cs="Times New Roman"/>
          <w:bCs/>
          <w:sz w:val="28"/>
          <w:szCs w:val="28"/>
          <w:lang w:val="ru-RU"/>
        </w:rPr>
        <w:t xml:space="preserve"> </w:t>
      </w:r>
      <w:r w:rsidR="002B4A05" w:rsidRPr="00004887">
        <w:rPr>
          <w:rFonts w:ascii="Times New Roman" w:eastAsia="Times New Roman Tj" w:hAnsi="Times New Roman" w:cs="Times New Roman"/>
          <w:bCs/>
          <w:sz w:val="28"/>
          <w:szCs w:val="28"/>
          <w:lang w:val="ru-RU"/>
        </w:rPr>
        <w:t>1</w:t>
      </w:r>
      <w:r w:rsidR="0070049F" w:rsidRPr="00004887">
        <w:rPr>
          <w:rFonts w:ascii="Times New Roman" w:eastAsia="Times New Roman Tj" w:hAnsi="Times New Roman" w:cs="Times New Roman"/>
          <w:bCs/>
          <w:sz w:val="28"/>
          <w:szCs w:val="28"/>
          <w:lang w:val="ru-RU"/>
        </w:rPr>
        <w:t xml:space="preserve"> статьи 2</w:t>
      </w:r>
      <w:r w:rsidR="00145001" w:rsidRPr="00004887">
        <w:rPr>
          <w:rFonts w:ascii="Times New Roman" w:eastAsia="Times New Roman Tj" w:hAnsi="Times New Roman" w:cs="Times New Roman"/>
          <w:bCs/>
          <w:sz w:val="28"/>
          <w:szCs w:val="28"/>
          <w:lang w:val="ru-RU"/>
        </w:rPr>
        <w:t>6</w:t>
      </w:r>
      <w:r w:rsidR="000B7D0C" w:rsidRPr="00004887">
        <w:rPr>
          <w:rFonts w:ascii="Times New Roman" w:eastAsia="Times New Roman Tj" w:hAnsi="Times New Roman" w:cs="Times New Roman"/>
          <w:bCs/>
          <w:sz w:val="28"/>
          <w:szCs w:val="28"/>
          <w:lang w:val="ru-RU"/>
        </w:rPr>
        <w:t>4</w:t>
      </w:r>
      <w:r w:rsidR="0070049F" w:rsidRPr="00004887">
        <w:rPr>
          <w:rFonts w:ascii="Times New Roman" w:eastAsia="Times New Roman Tj" w:hAnsi="Times New Roman" w:cs="Times New Roman"/>
          <w:bCs/>
          <w:sz w:val="28"/>
          <w:szCs w:val="28"/>
          <w:lang w:val="ru-RU"/>
        </w:rPr>
        <w:t xml:space="preserve"> настоящего Кодекса, обязаны </w:t>
      </w:r>
      <w:r w:rsidR="00C46C5E" w:rsidRPr="00004887">
        <w:rPr>
          <w:rFonts w:ascii="Times New Roman" w:eastAsia="Times New Roman Tj" w:hAnsi="Times New Roman" w:cs="Times New Roman"/>
          <w:bCs/>
          <w:sz w:val="28"/>
          <w:szCs w:val="28"/>
          <w:lang w:val="ru-RU"/>
        </w:rPr>
        <w:t xml:space="preserve">аннулировать </w:t>
      </w:r>
      <w:r w:rsidR="0070049F" w:rsidRPr="00004887">
        <w:rPr>
          <w:rFonts w:ascii="Times New Roman" w:eastAsia="Times New Roman Tj" w:hAnsi="Times New Roman" w:cs="Times New Roman"/>
          <w:bCs/>
          <w:sz w:val="28"/>
          <w:szCs w:val="28"/>
          <w:lang w:val="ru-RU"/>
        </w:rPr>
        <w:t xml:space="preserve">сумму налога на добавленную стоимость, </w:t>
      </w:r>
      <w:r w:rsidR="005C59DC" w:rsidRPr="00004887">
        <w:rPr>
          <w:rFonts w:ascii="Times New Roman" w:eastAsia="Times New Roman Tj" w:hAnsi="Times New Roman" w:cs="Times New Roman"/>
          <w:bCs/>
          <w:sz w:val="28"/>
          <w:szCs w:val="28"/>
          <w:lang w:val="ru-RU"/>
        </w:rPr>
        <w:t xml:space="preserve">зачтенную </w:t>
      </w:r>
      <w:r w:rsidR="0070049F" w:rsidRPr="00004887">
        <w:rPr>
          <w:rFonts w:ascii="Times New Roman" w:eastAsia="Times New Roman Tj" w:hAnsi="Times New Roman" w:cs="Times New Roman"/>
          <w:bCs/>
          <w:sz w:val="28"/>
          <w:szCs w:val="28"/>
          <w:lang w:val="ru-RU"/>
        </w:rPr>
        <w:t>на дату вступления в силу настоящего Кодекса</w:t>
      </w:r>
      <w:r w:rsidR="00BC5549" w:rsidRPr="00004887">
        <w:rPr>
          <w:rFonts w:ascii="Times New Roman" w:eastAsia="Times New Roman Tj" w:hAnsi="Times New Roman" w:cs="Times New Roman"/>
          <w:bCs/>
          <w:sz w:val="28"/>
          <w:szCs w:val="28"/>
          <w:lang w:val="ru-RU"/>
        </w:rPr>
        <w:t>, за исключением упл</w:t>
      </w:r>
      <w:r w:rsidR="00C46C5E" w:rsidRPr="00004887">
        <w:rPr>
          <w:rFonts w:ascii="Times New Roman" w:eastAsia="Times New Roman Tj" w:hAnsi="Times New Roman" w:cs="Times New Roman"/>
          <w:bCs/>
          <w:sz w:val="28"/>
          <w:szCs w:val="28"/>
          <w:lang w:val="ru-RU"/>
        </w:rPr>
        <w:t>а</w:t>
      </w:r>
      <w:r w:rsidR="00BC5549" w:rsidRPr="00004887">
        <w:rPr>
          <w:rFonts w:ascii="Times New Roman" w:eastAsia="Times New Roman Tj" w:hAnsi="Times New Roman" w:cs="Times New Roman"/>
          <w:bCs/>
          <w:sz w:val="28"/>
          <w:szCs w:val="28"/>
          <w:lang w:val="ru-RU"/>
        </w:rPr>
        <w:t>ченной суммы налога на добавленную стоимость в отношении налогооблагаемого ввоза</w:t>
      </w:r>
      <w:r w:rsidR="0070049F" w:rsidRPr="00004887">
        <w:rPr>
          <w:rFonts w:ascii="Times New Roman" w:eastAsia="Times New Roman Tj" w:hAnsi="Times New Roman" w:cs="Times New Roman"/>
          <w:bCs/>
          <w:sz w:val="28"/>
          <w:szCs w:val="28"/>
          <w:lang w:val="ru-RU"/>
        </w:rPr>
        <w:t>.</w:t>
      </w:r>
    </w:p>
    <w:p w14:paraId="0028B0D7" w14:textId="77777777" w:rsidR="00F15122" w:rsidRPr="00004887" w:rsidRDefault="00D80EB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w:rsidRPr="00004887">
        <w:rPr>
          <w:rFonts w:ascii="Times New Roman" w:eastAsia="Times New Roman Tj" w:hAnsi="Times New Roman" w:cs="Times New Roman"/>
          <w:bCs/>
          <w:sz w:val="28"/>
          <w:szCs w:val="28"/>
          <w:lang w:val="ru-RU"/>
        </w:rPr>
        <w:t>6</w:t>
      </w:r>
      <w:r w:rsidR="0014113C" w:rsidRPr="00004887">
        <w:rPr>
          <w:rFonts w:ascii="Times New Roman" w:eastAsia="Times New Roman Tj" w:hAnsi="Times New Roman" w:cs="Times New Roman"/>
          <w:bCs/>
          <w:sz w:val="28"/>
          <w:szCs w:val="28"/>
          <w:lang w:val="ru-RU"/>
        </w:rPr>
        <w:t xml:space="preserve">. </w:t>
      </w:r>
      <w:bookmarkStart w:id="1463" w:name="_Hlk48405060"/>
      <w:r w:rsidR="0014113C" w:rsidRPr="00004887">
        <w:rPr>
          <w:rFonts w:ascii="Times New Roman" w:eastAsia="Times New Roman Tj" w:hAnsi="Times New Roman" w:cs="Times New Roman"/>
          <w:bCs/>
          <w:sz w:val="28"/>
          <w:szCs w:val="28"/>
          <w:lang w:val="ru-RU"/>
        </w:rPr>
        <w:t>Действие</w:t>
      </w:r>
      <w:bookmarkEnd w:id="1463"/>
      <w:r w:rsidR="0014113C" w:rsidRPr="00004887">
        <w:rPr>
          <w:rFonts w:ascii="Times New Roman" w:eastAsia="Times New Roman Tj" w:hAnsi="Times New Roman" w:cs="Times New Roman"/>
          <w:bCs/>
          <w:sz w:val="28"/>
          <w:szCs w:val="28"/>
          <w:lang w:val="ru-RU"/>
        </w:rPr>
        <w:t xml:space="preserve"> </w:t>
      </w:r>
      <w:r w:rsidR="0088391A" w:rsidRPr="00004887">
        <w:rPr>
          <w:rFonts w:ascii="Times New Roman" w:eastAsia="Times New Roman Tj" w:hAnsi="Times New Roman" w:cs="Times New Roman"/>
          <w:bCs/>
          <w:sz w:val="28"/>
          <w:szCs w:val="28"/>
          <w:lang w:val="ru-RU"/>
        </w:rPr>
        <w:t>глав 46-48</w:t>
      </w:r>
      <w:r w:rsidR="00860CA0" w:rsidRPr="00004887">
        <w:rPr>
          <w:rFonts w:ascii="Times New Roman" w:eastAsia="Times New Roman Tj" w:hAnsi="Times New Roman" w:cs="Times New Roman"/>
          <w:bCs/>
          <w:sz w:val="28"/>
          <w:szCs w:val="28"/>
          <w:lang w:val="ru-RU"/>
        </w:rPr>
        <w:t>, за исключением главы 47</w:t>
      </w:r>
      <w:r w:rsidR="00860CA0" w:rsidRPr="00004887">
        <w:rPr>
          <w:rFonts w:ascii="Times New Roman" w:eastAsia="Times New Roman Tj" w:hAnsi="Times New Roman" w:cs="Times New Roman"/>
          <w:bCs/>
          <w:sz w:val="28"/>
          <w:szCs w:val="28"/>
          <w:vertAlign w:val="superscript"/>
          <w:lang w:val="ru-RU"/>
        </w:rPr>
        <w:t>1</w:t>
      </w:r>
      <w:r w:rsidR="0088391A" w:rsidRPr="00004887">
        <w:rPr>
          <w:rFonts w:ascii="Times New Roman" w:eastAsia="Times New Roman Tj" w:hAnsi="Times New Roman" w:cs="Times New Roman"/>
          <w:bCs/>
          <w:sz w:val="28"/>
          <w:szCs w:val="28"/>
          <w:lang w:val="ru-RU"/>
        </w:rPr>
        <w:t xml:space="preserve"> </w:t>
      </w:r>
      <w:r w:rsidR="0014113C" w:rsidRPr="00004887">
        <w:rPr>
          <w:rFonts w:ascii="Times New Roman" w:eastAsia="Times New Roman Tj" w:hAnsi="Times New Roman" w:cs="Times New Roman"/>
          <w:bCs/>
          <w:sz w:val="28"/>
          <w:szCs w:val="28"/>
          <w:lang w:val="ru-RU"/>
        </w:rPr>
        <w:t>Налогового кодекса Респ</w:t>
      </w:r>
      <w:r w:rsidR="00F15122" w:rsidRPr="00004887">
        <w:rPr>
          <w:rFonts w:ascii="Times New Roman" w:eastAsia="Times New Roman Tj" w:hAnsi="Times New Roman" w:cs="Times New Roman"/>
          <w:bCs/>
          <w:sz w:val="28"/>
          <w:szCs w:val="28"/>
          <w:lang w:val="ru-RU"/>
        </w:rPr>
        <w:t>у</w:t>
      </w:r>
      <w:r w:rsidR="0014113C" w:rsidRPr="00004887">
        <w:rPr>
          <w:rFonts w:ascii="Times New Roman" w:eastAsia="Times New Roman Tj" w:hAnsi="Times New Roman" w:cs="Times New Roman"/>
          <w:bCs/>
          <w:sz w:val="28"/>
          <w:szCs w:val="28"/>
          <w:lang w:val="ru-RU"/>
        </w:rPr>
        <w:t>блики Таджикистан от 17 сентября 2012 года</w:t>
      </w:r>
      <w:r w:rsidR="00C6147E" w:rsidRPr="00004887">
        <w:rPr>
          <w:rFonts w:ascii="Times New Roman" w:eastAsia="Times New Roman Tj" w:hAnsi="Times New Roman" w:cs="Times New Roman"/>
          <w:bCs/>
          <w:sz w:val="28"/>
          <w:szCs w:val="28"/>
          <w:lang w:val="ru-RU"/>
        </w:rPr>
        <w:t>,</w:t>
      </w:r>
      <w:r w:rsidR="00D101F1" w:rsidRPr="00004887">
        <w:rPr>
          <w:rFonts w:ascii="Times New Roman" w:eastAsia="Times New Roman Tj" w:hAnsi="Times New Roman" w:cs="Times New Roman"/>
          <w:bCs/>
          <w:sz w:val="28"/>
          <w:szCs w:val="28"/>
          <w:lang w:val="ru-RU"/>
        </w:rPr>
        <w:t xml:space="preserve"> в отношении субъектов</w:t>
      </w:r>
      <w:r w:rsidR="00C6147E" w:rsidRPr="00004887">
        <w:rPr>
          <w:rFonts w:ascii="Times New Roman" w:eastAsia="Times New Roman Tj" w:hAnsi="Times New Roman" w:cs="Times New Roman"/>
          <w:bCs/>
          <w:sz w:val="28"/>
          <w:szCs w:val="28"/>
          <w:lang w:val="ru-RU"/>
        </w:rPr>
        <w:t>,</w:t>
      </w:r>
      <w:r w:rsidR="00D101F1" w:rsidRPr="00004887">
        <w:rPr>
          <w:rFonts w:ascii="Times New Roman" w:eastAsia="Times New Roman Tj" w:hAnsi="Times New Roman" w:cs="Times New Roman"/>
          <w:bCs/>
          <w:sz w:val="28"/>
          <w:szCs w:val="28"/>
          <w:lang w:val="ru-RU"/>
        </w:rPr>
        <w:t xml:space="preserve"> их применявших до 31 декабря 2021</w:t>
      </w:r>
      <w:r w:rsidR="00A03588">
        <w:rPr>
          <w:rFonts w:ascii="Times New Roman" w:eastAsia="Times New Roman Tj" w:hAnsi="Times New Roman" w:cs="Times New Roman"/>
          <w:bCs/>
          <w:sz w:val="28"/>
          <w:szCs w:val="28"/>
          <w:lang w:val="ru-RU"/>
        </w:rPr>
        <w:t xml:space="preserve"> года</w:t>
      </w:r>
      <w:r w:rsidR="00D101F1" w:rsidRPr="00004887">
        <w:rPr>
          <w:rFonts w:ascii="Times New Roman" w:eastAsia="Times New Roman Tj" w:hAnsi="Times New Roman" w:cs="Times New Roman"/>
          <w:bCs/>
          <w:sz w:val="28"/>
          <w:szCs w:val="28"/>
          <w:lang w:val="ru-RU"/>
        </w:rPr>
        <w:t xml:space="preserve">, </w:t>
      </w:r>
      <w:r w:rsidR="00A83C7C" w:rsidRPr="00004887">
        <w:rPr>
          <w:rFonts w:ascii="Times New Roman" w:eastAsia="Times New Roman Tj" w:hAnsi="Times New Roman" w:cs="Times New Roman"/>
          <w:bCs/>
          <w:sz w:val="28"/>
          <w:szCs w:val="28"/>
          <w:lang w:val="ru-RU"/>
        </w:rPr>
        <w:t xml:space="preserve">в соответствии </w:t>
      </w:r>
      <w:r w:rsidR="00C6147E" w:rsidRPr="00004887">
        <w:rPr>
          <w:rFonts w:ascii="Times New Roman" w:eastAsia="Times New Roman Tj" w:hAnsi="Times New Roman" w:cs="Times New Roman"/>
          <w:bCs/>
          <w:sz w:val="28"/>
          <w:szCs w:val="28"/>
          <w:lang w:val="ru-RU"/>
        </w:rPr>
        <w:t xml:space="preserve">с </w:t>
      </w:r>
      <w:r w:rsidR="00A83C7C" w:rsidRPr="00004887">
        <w:rPr>
          <w:rFonts w:ascii="Times New Roman" w:eastAsia="Times New Roman Tj" w:hAnsi="Times New Roman" w:cs="Times New Roman"/>
          <w:bCs/>
          <w:sz w:val="28"/>
          <w:szCs w:val="28"/>
          <w:lang w:val="ru-RU"/>
        </w:rPr>
        <w:t>положения</w:t>
      </w:r>
      <w:r w:rsidR="00C6147E" w:rsidRPr="00004887">
        <w:rPr>
          <w:rFonts w:ascii="Times New Roman" w:eastAsia="Times New Roman Tj" w:hAnsi="Times New Roman" w:cs="Times New Roman"/>
          <w:bCs/>
          <w:sz w:val="28"/>
          <w:szCs w:val="28"/>
          <w:lang w:val="ru-RU"/>
        </w:rPr>
        <w:t>ми</w:t>
      </w:r>
      <w:r w:rsidR="00A83C7C" w:rsidRPr="00004887">
        <w:rPr>
          <w:rFonts w:ascii="Times New Roman" w:eastAsia="Times New Roman Tj" w:hAnsi="Times New Roman" w:cs="Times New Roman"/>
          <w:bCs/>
          <w:sz w:val="28"/>
          <w:szCs w:val="28"/>
          <w:lang w:val="ru-RU"/>
        </w:rPr>
        <w:t xml:space="preserve"> настоящей главы </w:t>
      </w:r>
      <w:r w:rsidR="00AF5767" w:rsidRPr="00004887">
        <w:rPr>
          <w:rFonts w:ascii="Times New Roman" w:eastAsia="Times New Roman Tj" w:hAnsi="Times New Roman" w:cs="Times New Roman"/>
          <w:bCs/>
          <w:sz w:val="28"/>
          <w:szCs w:val="28"/>
          <w:lang w:val="ru-RU"/>
        </w:rPr>
        <w:t>применяются</w:t>
      </w:r>
      <w:r w:rsidR="00D101F1" w:rsidRPr="00004887">
        <w:rPr>
          <w:rFonts w:ascii="Times New Roman" w:eastAsia="Times New Roman Tj" w:hAnsi="Times New Roman" w:cs="Times New Roman"/>
          <w:bCs/>
          <w:sz w:val="28"/>
          <w:szCs w:val="28"/>
          <w:lang w:val="ru-RU"/>
        </w:rPr>
        <w:t xml:space="preserve"> до истечения срока этих льгот</w:t>
      </w:r>
      <w:r w:rsidR="0014113C" w:rsidRPr="00004887">
        <w:rPr>
          <w:rFonts w:ascii="Times New Roman" w:eastAsia="Times New Roman Tj" w:hAnsi="Times New Roman" w:cs="Times New Roman"/>
          <w:bCs/>
          <w:sz w:val="28"/>
          <w:szCs w:val="28"/>
          <w:lang w:val="ru-RU"/>
        </w:rPr>
        <w:t>.</w:t>
      </w:r>
    </w:p>
    <w:p w14:paraId="3414D0A5" w14:textId="77777777" w:rsidR="00C931E7" w:rsidRPr="00004887" w:rsidRDefault="00884EF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2"/>
        <w:jc w:val="both"/>
        <w:rPr>
          <w:rFonts w:ascii="Times New Roman" w:eastAsia="Times New Roman Tj" w:hAnsi="Times New Roman" w:cs="Times New Roman"/>
          <w:bCs/>
          <w:sz w:val="28"/>
          <w:szCs w:val="28"/>
          <w:lang w:val="ru-RU"/>
        </w:rPr>
      </w:pPr>
      <w:r w:rsidRPr="00004887">
        <w:rPr>
          <w:rFonts w:ascii="Times New Roman" w:eastAsia="Times New Roman Tj" w:hAnsi="Times New Roman" w:cs="Times New Roman"/>
          <w:bCs/>
          <w:sz w:val="28"/>
          <w:szCs w:val="28"/>
          <w:lang w:val="ru-RU"/>
        </w:rPr>
        <w:t>7</w:t>
      </w:r>
      <w:r w:rsidR="0088391A" w:rsidRPr="00004887">
        <w:rPr>
          <w:rFonts w:ascii="Times New Roman" w:eastAsia="Times New Roman Tj" w:hAnsi="Times New Roman" w:cs="Times New Roman"/>
          <w:bCs/>
          <w:sz w:val="28"/>
          <w:szCs w:val="28"/>
          <w:lang w:val="ru-RU"/>
        </w:rPr>
        <w:t xml:space="preserve">. </w:t>
      </w:r>
      <w:r w:rsidR="00410659" w:rsidRPr="00004887">
        <w:rPr>
          <w:rFonts w:ascii="Times New Roman" w:eastAsia="Times New Roman Tj" w:hAnsi="Times New Roman" w:cs="Times New Roman"/>
          <w:bCs/>
          <w:sz w:val="28"/>
          <w:szCs w:val="28"/>
          <w:lang w:val="ru-RU"/>
        </w:rPr>
        <w:t>Положения</w:t>
      </w:r>
      <w:bookmarkStart w:id="1464" w:name="_Hlk69298127"/>
      <w:r w:rsidR="00C931E7" w:rsidRPr="00004887">
        <w:rPr>
          <w:rFonts w:ascii="Times New Roman" w:eastAsia="Times New Roman Tj" w:hAnsi="Times New Roman" w:cs="Times New Roman"/>
          <w:bCs/>
          <w:sz w:val="28"/>
          <w:szCs w:val="28"/>
          <w:lang w:val="ru-RU"/>
        </w:rPr>
        <w:t xml:space="preserve"> главы </w:t>
      </w:r>
      <w:bookmarkStart w:id="1465" w:name="_Hlk72936304"/>
      <w:r w:rsidR="00C931E7" w:rsidRPr="00004887">
        <w:rPr>
          <w:rFonts w:ascii="Times New Roman" w:eastAsia="Times New Roman Tj" w:hAnsi="Times New Roman" w:cs="Times New Roman"/>
          <w:bCs/>
          <w:sz w:val="28"/>
          <w:szCs w:val="28"/>
          <w:lang w:val="ru-RU"/>
        </w:rPr>
        <w:t>47</w:t>
      </w:r>
      <w:r w:rsidR="00C931E7" w:rsidRPr="00004887">
        <w:rPr>
          <w:rFonts w:ascii="Times New Roman" w:eastAsia="Times New Roman Tj" w:hAnsi="Times New Roman" w:cs="Times New Roman"/>
          <w:bCs/>
          <w:sz w:val="28"/>
          <w:szCs w:val="28"/>
          <w:vertAlign w:val="superscript"/>
          <w:lang w:val="ru-RU"/>
        </w:rPr>
        <w:t>1</w:t>
      </w:r>
      <w:bookmarkEnd w:id="1465"/>
      <w:r w:rsidR="00C931E7" w:rsidRPr="00004887">
        <w:rPr>
          <w:rFonts w:ascii="Times New Roman" w:eastAsia="Times New Roman Tj" w:hAnsi="Times New Roman" w:cs="Times New Roman"/>
          <w:bCs/>
          <w:sz w:val="28"/>
          <w:szCs w:val="28"/>
          <w:lang w:val="ru-RU"/>
        </w:rPr>
        <w:t xml:space="preserve"> Налогового кодекса Республики Таджикистан от 17 сентября 2012 года и главы </w:t>
      </w:r>
      <w:r w:rsidR="00CB781F" w:rsidRPr="00004887">
        <w:rPr>
          <w:rFonts w:ascii="Times New Roman" w:eastAsia="Times New Roman Tj" w:hAnsi="Times New Roman" w:cs="Times New Roman"/>
          <w:bCs/>
          <w:sz w:val="28"/>
          <w:szCs w:val="28"/>
          <w:lang w:val="ru-RU"/>
        </w:rPr>
        <w:t>55</w:t>
      </w:r>
      <w:r w:rsidR="00C931E7" w:rsidRPr="00004887">
        <w:rPr>
          <w:rFonts w:ascii="Times New Roman" w:eastAsia="Times New Roman Tj" w:hAnsi="Times New Roman" w:cs="Times New Roman"/>
          <w:bCs/>
          <w:sz w:val="28"/>
          <w:szCs w:val="28"/>
          <w:lang w:val="ru-RU"/>
        </w:rPr>
        <w:t xml:space="preserve"> настоящего Кодекса </w:t>
      </w:r>
      <w:bookmarkEnd w:id="1464"/>
      <w:r w:rsidR="00C931E7" w:rsidRPr="00004887">
        <w:rPr>
          <w:rFonts w:ascii="Times New Roman" w:eastAsia="Times New Roman Tj" w:hAnsi="Times New Roman" w:cs="Times New Roman"/>
          <w:bCs/>
          <w:sz w:val="28"/>
          <w:szCs w:val="28"/>
          <w:lang w:val="ru-RU"/>
        </w:rPr>
        <w:t>действуют до 31 декабря 2023 года.</w:t>
      </w:r>
    </w:p>
    <w:p w14:paraId="1D9507B0" w14:textId="77777777" w:rsidR="005A6F6F" w:rsidRPr="00004887" w:rsidRDefault="00C931E7"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2"/>
        <w:jc w:val="both"/>
        <w:rPr>
          <w:rFonts w:ascii="Times New Roman" w:eastAsia="Times New Roman Tj" w:hAnsi="Times New Roman" w:cs="Times New Roman"/>
          <w:bCs/>
          <w:sz w:val="28"/>
          <w:szCs w:val="28"/>
          <w:lang w:val="ru-RU"/>
        </w:rPr>
      </w:pPr>
      <w:r w:rsidRPr="00004887">
        <w:rPr>
          <w:rFonts w:ascii="Times New Roman" w:eastAsia="Times New Roman Tj" w:hAnsi="Times New Roman" w:cs="Times New Roman"/>
          <w:bCs/>
          <w:sz w:val="28"/>
          <w:szCs w:val="28"/>
          <w:lang w:val="ru-RU"/>
        </w:rPr>
        <w:t xml:space="preserve">8. </w:t>
      </w:r>
      <w:bookmarkStart w:id="1466" w:name="_Hlk72923912"/>
      <w:r w:rsidR="0088391A" w:rsidRPr="00004887">
        <w:rPr>
          <w:rFonts w:ascii="Times New Roman" w:eastAsia="Times New Roman Tj" w:hAnsi="Times New Roman" w:cs="Times New Roman"/>
          <w:bCs/>
          <w:sz w:val="28"/>
          <w:szCs w:val="28"/>
          <w:lang w:val="ru-RU"/>
        </w:rPr>
        <w:t>П</w:t>
      </w:r>
      <w:r w:rsidR="00AE6483" w:rsidRPr="00004887">
        <w:rPr>
          <w:rFonts w:ascii="Times New Roman" w:eastAsia="Times New Roman Tj" w:hAnsi="Times New Roman" w:cs="Times New Roman"/>
          <w:bCs/>
          <w:sz w:val="28"/>
          <w:szCs w:val="28"/>
          <w:lang w:val="ru-RU"/>
        </w:rPr>
        <w:t>оложения</w:t>
      </w:r>
      <w:bookmarkEnd w:id="1466"/>
      <w:r w:rsidR="00AE6483" w:rsidRPr="00004887">
        <w:rPr>
          <w:rFonts w:ascii="Times New Roman" w:eastAsia="Times New Roman Tj" w:hAnsi="Times New Roman" w:cs="Times New Roman"/>
          <w:bCs/>
          <w:sz w:val="28"/>
          <w:szCs w:val="28"/>
          <w:lang w:val="ru-RU"/>
        </w:rPr>
        <w:t xml:space="preserve"> главы </w:t>
      </w:r>
      <w:r w:rsidR="00727C7B" w:rsidRPr="00004887">
        <w:rPr>
          <w:rFonts w:ascii="Times New Roman" w:eastAsia="Times New Roman Tj" w:hAnsi="Times New Roman" w:cs="Times New Roman"/>
          <w:bCs/>
          <w:sz w:val="28"/>
          <w:szCs w:val="28"/>
          <w:lang w:val="ru-RU"/>
        </w:rPr>
        <w:t>56</w:t>
      </w:r>
      <w:r w:rsidR="00AE6483" w:rsidRPr="00004887">
        <w:rPr>
          <w:rFonts w:ascii="Times New Roman" w:eastAsia="Times New Roman Tj" w:hAnsi="Times New Roman" w:cs="Times New Roman"/>
          <w:bCs/>
          <w:sz w:val="28"/>
          <w:szCs w:val="28"/>
          <w:lang w:val="ru-RU"/>
        </w:rPr>
        <w:t xml:space="preserve"> настоящего Кодекса действуют до 31 декабря </w:t>
      </w:r>
      <w:r w:rsidR="00A03588">
        <w:rPr>
          <w:rFonts w:ascii="Times New Roman" w:eastAsia="Times New Roman Tj" w:hAnsi="Times New Roman" w:cs="Times New Roman"/>
          <w:bCs/>
          <w:sz w:val="28"/>
          <w:szCs w:val="28"/>
          <w:lang w:val="ru-RU"/>
        </w:rPr>
        <w:t xml:space="preserve"> </w:t>
      </w:r>
      <w:r w:rsidR="00AE6483" w:rsidRPr="00004887">
        <w:rPr>
          <w:rFonts w:ascii="Times New Roman" w:eastAsia="Times New Roman Tj" w:hAnsi="Times New Roman" w:cs="Times New Roman"/>
          <w:bCs/>
          <w:sz w:val="28"/>
          <w:szCs w:val="28"/>
          <w:lang w:val="ru-RU"/>
        </w:rPr>
        <w:t>2026 года</w:t>
      </w:r>
      <w:r w:rsidR="005A6F6F" w:rsidRPr="00004887">
        <w:rPr>
          <w:rFonts w:ascii="Times New Roman" w:eastAsia="Times New Roman Tj" w:hAnsi="Times New Roman" w:cs="Times New Roman"/>
          <w:bCs/>
          <w:sz w:val="28"/>
          <w:szCs w:val="28"/>
          <w:lang w:val="ru-RU"/>
        </w:rPr>
        <w:t>.</w:t>
      </w:r>
    </w:p>
    <w:p w14:paraId="7954A035" w14:textId="77777777" w:rsidR="00A83C7C" w:rsidRPr="00004887" w:rsidRDefault="00C931E7"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2"/>
        <w:jc w:val="both"/>
        <w:rPr>
          <w:rFonts w:ascii="Times New Roman" w:eastAsia="Times New Roman" w:hAnsi="Times New Roman" w:cs="Times New Roman"/>
          <w:bCs/>
          <w:sz w:val="28"/>
          <w:szCs w:val="28"/>
          <w:lang w:val="ru-RU"/>
        </w:rPr>
      </w:pPr>
      <w:r w:rsidRPr="00004887">
        <w:rPr>
          <w:rFonts w:ascii="Times New Roman" w:eastAsia="Times New Roman" w:hAnsi="Times New Roman" w:cs="Times New Roman"/>
          <w:bCs/>
          <w:sz w:val="28"/>
          <w:szCs w:val="28"/>
          <w:lang w:val="ru-RU"/>
        </w:rPr>
        <w:t>9</w:t>
      </w:r>
      <w:r w:rsidR="0014113C" w:rsidRPr="00004887">
        <w:rPr>
          <w:rFonts w:ascii="Times New Roman" w:eastAsia="Times New Roman" w:hAnsi="Times New Roman" w:cs="Times New Roman"/>
          <w:bCs/>
          <w:sz w:val="28"/>
          <w:szCs w:val="28"/>
          <w:lang w:val="ru-RU"/>
        </w:rPr>
        <w:t xml:space="preserve">. </w:t>
      </w:r>
      <w:r w:rsidR="00A83C7C" w:rsidRPr="00004887">
        <w:rPr>
          <w:rFonts w:ascii="Times New Roman" w:eastAsia="Times New Roman" w:hAnsi="Times New Roman" w:cs="Times New Roman"/>
          <w:bCs/>
          <w:sz w:val="28"/>
          <w:szCs w:val="28"/>
          <w:lang w:val="ru-RU"/>
        </w:rPr>
        <w:t xml:space="preserve">Министерство финансов Республики Таджикистан обязано совместно с Министерством экономического развития и торговли Республики Таджикистан, Министерством промышленности и новых технологий Республики Таджикистан, Министерством сельского хозяйства Республики Таджикистан, Налоговым комитетом при Правительстве Республики Таджикистан, Таможенной службой при Правительстве Республики Таджикистан, Агентством по статистике при Президенте Республики Таджикистан, Национальным банком Таджикистана </w:t>
      </w:r>
      <w:r w:rsidR="00C6147E" w:rsidRPr="00004887">
        <w:rPr>
          <w:rFonts w:ascii="Times New Roman" w:eastAsia="Times New Roman" w:hAnsi="Times New Roman" w:cs="Times New Roman"/>
          <w:bCs/>
          <w:sz w:val="28"/>
          <w:szCs w:val="28"/>
          <w:lang w:val="ru-RU"/>
        </w:rPr>
        <w:t xml:space="preserve">разработать </w:t>
      </w:r>
      <w:r w:rsidR="00A83C7C" w:rsidRPr="00004887">
        <w:rPr>
          <w:rFonts w:ascii="Times New Roman" w:eastAsia="Times New Roman" w:hAnsi="Times New Roman" w:cs="Times New Roman"/>
          <w:bCs/>
          <w:sz w:val="28"/>
          <w:szCs w:val="28"/>
          <w:lang w:val="ru-RU"/>
        </w:rPr>
        <w:t>до 31 март</w:t>
      </w:r>
      <w:r w:rsidR="009F538E" w:rsidRPr="00004887">
        <w:rPr>
          <w:rFonts w:ascii="Times New Roman" w:eastAsia="Times New Roman" w:hAnsi="Times New Roman" w:cs="Times New Roman"/>
          <w:bCs/>
          <w:sz w:val="28"/>
          <w:szCs w:val="28"/>
          <w:lang w:val="ru-RU"/>
        </w:rPr>
        <w:t>а</w:t>
      </w:r>
      <w:r w:rsidR="00A83C7C" w:rsidRPr="00004887">
        <w:rPr>
          <w:rFonts w:ascii="Times New Roman" w:eastAsia="Times New Roman" w:hAnsi="Times New Roman" w:cs="Times New Roman"/>
          <w:bCs/>
          <w:sz w:val="28"/>
          <w:szCs w:val="28"/>
          <w:lang w:val="ru-RU"/>
        </w:rPr>
        <w:t xml:space="preserve"> 2022 </w:t>
      </w:r>
      <w:r w:rsidR="00A03588">
        <w:rPr>
          <w:rFonts w:ascii="Times New Roman" w:eastAsia="Times New Roman" w:hAnsi="Times New Roman" w:cs="Times New Roman"/>
          <w:bCs/>
          <w:sz w:val="28"/>
          <w:szCs w:val="28"/>
          <w:lang w:val="ru-RU"/>
        </w:rPr>
        <w:t xml:space="preserve">года </w:t>
      </w:r>
      <w:r w:rsidR="00A83C7C" w:rsidRPr="00004887">
        <w:rPr>
          <w:rFonts w:ascii="Times New Roman" w:eastAsia="Times New Roman" w:hAnsi="Times New Roman" w:cs="Times New Roman"/>
          <w:bCs/>
          <w:sz w:val="28"/>
          <w:szCs w:val="28"/>
          <w:lang w:val="ru-RU"/>
        </w:rPr>
        <w:t xml:space="preserve">для реализации положений настоящего Кодекса нормативные правовые акты и принять меры для введения единой интегрированной электронной формы </w:t>
      </w:r>
      <w:r w:rsidR="0021096E" w:rsidRPr="00004887">
        <w:rPr>
          <w:rFonts w:ascii="Times New Roman" w:eastAsia="Times New Roman" w:hAnsi="Times New Roman" w:cs="Times New Roman"/>
          <w:bCs/>
          <w:sz w:val="28"/>
          <w:szCs w:val="28"/>
          <w:lang w:val="ru-RU"/>
        </w:rPr>
        <w:t>учёт</w:t>
      </w:r>
      <w:r w:rsidR="00A83C7C" w:rsidRPr="00004887">
        <w:rPr>
          <w:rFonts w:ascii="Times New Roman" w:eastAsia="Times New Roman" w:hAnsi="Times New Roman" w:cs="Times New Roman"/>
          <w:bCs/>
          <w:sz w:val="28"/>
          <w:szCs w:val="28"/>
          <w:lang w:val="ru-RU"/>
        </w:rPr>
        <w:t>а операций, совершаемых налогоплательщиком, электронной маркировки, электронного фискального чека, электронной</w:t>
      </w:r>
      <w:r w:rsidR="00211C56" w:rsidRPr="00004887">
        <w:rPr>
          <w:rFonts w:ascii="Times New Roman" w:eastAsia="Times New Roman" w:hAnsi="Times New Roman" w:cs="Times New Roman"/>
          <w:bCs/>
          <w:sz w:val="28"/>
          <w:szCs w:val="28"/>
          <w:lang w:val="ru-RU"/>
        </w:rPr>
        <w:t xml:space="preserve"> счёт</w:t>
      </w:r>
      <w:r w:rsidR="00A83C7C" w:rsidRPr="00004887">
        <w:rPr>
          <w:rFonts w:ascii="Times New Roman" w:eastAsia="Times New Roman" w:hAnsi="Times New Roman" w:cs="Times New Roman"/>
          <w:bCs/>
          <w:sz w:val="28"/>
          <w:szCs w:val="28"/>
          <w:lang w:val="ru-RU"/>
        </w:rPr>
        <w:t>-фактуры стоимости товаров (работ, услуг) и безналичной формы оплаты.</w:t>
      </w:r>
    </w:p>
    <w:p w14:paraId="3E931714" w14:textId="77777777" w:rsidR="00A83C7C" w:rsidRPr="00004887" w:rsidRDefault="00C931E7"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w:hAnsi="Times New Roman" w:cs="Times New Roman"/>
          <w:bCs/>
          <w:sz w:val="28"/>
          <w:szCs w:val="28"/>
          <w:lang w:val="ru-RU"/>
        </w:rPr>
        <w:t>10</w:t>
      </w:r>
      <w:r w:rsidR="00770287" w:rsidRPr="00004887">
        <w:rPr>
          <w:rFonts w:ascii="Times New Roman" w:eastAsia="Times New Roman" w:hAnsi="Times New Roman" w:cs="Times New Roman"/>
          <w:bCs/>
          <w:sz w:val="28"/>
          <w:szCs w:val="28"/>
          <w:lang w:val="ru-RU"/>
        </w:rPr>
        <w:t xml:space="preserve">. </w:t>
      </w:r>
      <w:r w:rsidR="00176A5C" w:rsidRPr="00004887">
        <w:rPr>
          <w:rFonts w:ascii="Times New Roman" w:eastAsia="Times New Roman" w:hAnsi="Times New Roman" w:cs="Times New Roman"/>
          <w:bCs/>
          <w:sz w:val="28"/>
          <w:szCs w:val="28"/>
          <w:lang w:val="ru-RU"/>
        </w:rPr>
        <w:t>Пользователи природных ресурсов</w:t>
      </w:r>
      <w:r w:rsidR="003D4E9A" w:rsidRPr="00004887">
        <w:rPr>
          <w:rFonts w:ascii="Times New Roman" w:eastAsia="Times New Roman" w:hAnsi="Times New Roman" w:cs="Times New Roman"/>
          <w:bCs/>
          <w:sz w:val="28"/>
          <w:szCs w:val="28"/>
          <w:lang w:val="ru-RU"/>
        </w:rPr>
        <w:t xml:space="preserve"> </w:t>
      </w:r>
      <w:r w:rsidR="00A83C7C" w:rsidRPr="00004887">
        <w:rPr>
          <w:rFonts w:ascii="Times New Roman" w:eastAsia="Times New Roman" w:hAnsi="Times New Roman" w:cs="Times New Roman"/>
          <w:bCs/>
          <w:sz w:val="28"/>
          <w:szCs w:val="28"/>
          <w:lang w:val="ru-RU"/>
        </w:rPr>
        <w:t>и Министерство финансов Республики Таджикистан, представители уполномоченного государственного органа в области геологии, уполномоченного государственного органа</w:t>
      </w:r>
      <w:r w:rsidR="00C6147E" w:rsidRPr="00004887">
        <w:rPr>
          <w:rFonts w:ascii="Times New Roman" w:eastAsia="Times New Roman" w:hAnsi="Times New Roman" w:cs="Times New Roman"/>
          <w:bCs/>
          <w:sz w:val="28"/>
          <w:szCs w:val="28"/>
          <w:lang w:val="ru-RU"/>
        </w:rPr>
        <w:t>,</w:t>
      </w:r>
      <w:r w:rsidR="00A83C7C" w:rsidRPr="00004887">
        <w:rPr>
          <w:rFonts w:ascii="Times New Roman" w:eastAsia="Times New Roman" w:hAnsi="Times New Roman" w:cs="Times New Roman"/>
          <w:bCs/>
          <w:sz w:val="28"/>
          <w:szCs w:val="28"/>
          <w:lang w:val="ru-RU"/>
        </w:rPr>
        <w:t xml:space="preserve"> обязаны привести действующие договор</w:t>
      </w:r>
      <w:r w:rsidR="00C6147E" w:rsidRPr="00004887">
        <w:rPr>
          <w:rFonts w:ascii="Times New Roman" w:eastAsia="Times New Roman" w:hAnsi="Times New Roman" w:cs="Times New Roman"/>
          <w:bCs/>
          <w:sz w:val="28"/>
          <w:szCs w:val="28"/>
          <w:lang w:val="ru-RU"/>
        </w:rPr>
        <w:t>ы</w:t>
      </w:r>
      <w:r w:rsidR="00A83C7C" w:rsidRPr="00004887">
        <w:rPr>
          <w:rFonts w:ascii="Times New Roman" w:eastAsia="Times New Roman" w:hAnsi="Times New Roman" w:cs="Times New Roman"/>
          <w:bCs/>
          <w:sz w:val="28"/>
          <w:szCs w:val="28"/>
          <w:lang w:val="ru-RU"/>
        </w:rPr>
        <w:t xml:space="preserve"> на использование природных ресурсов в соответствие с положениями настоящего Кодекса. Такое приведение в соответствие или изменение условий договора должны быть произведены в течение шестидесяти дней с даты вступления в силу настоящего Кодекса.</w:t>
      </w:r>
    </w:p>
    <w:p w14:paraId="2BE91DA1" w14:textId="77777777" w:rsidR="005A4BA7" w:rsidRPr="00004887" w:rsidRDefault="005A4BA7"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w:hAnsi="Times New Roman" w:cs="Times New Roman"/>
          <w:bCs/>
          <w:sz w:val="28"/>
          <w:szCs w:val="28"/>
          <w:lang w:val="ru-RU"/>
        </w:rPr>
        <w:t>1</w:t>
      </w:r>
      <w:r w:rsidR="00C931E7" w:rsidRPr="00004887">
        <w:rPr>
          <w:rFonts w:ascii="Times New Roman" w:eastAsia="Times New Roman" w:hAnsi="Times New Roman" w:cs="Times New Roman"/>
          <w:bCs/>
          <w:sz w:val="28"/>
          <w:szCs w:val="28"/>
          <w:lang w:val="ru-RU"/>
        </w:rPr>
        <w:t>1</w:t>
      </w:r>
      <w:r w:rsidRPr="00004887">
        <w:rPr>
          <w:rFonts w:ascii="Times New Roman" w:eastAsia="Times New Roman" w:hAnsi="Times New Roman" w:cs="Times New Roman"/>
          <w:bCs/>
          <w:sz w:val="28"/>
          <w:szCs w:val="28"/>
          <w:lang w:val="ru-RU"/>
        </w:rPr>
        <w:t xml:space="preserve">. </w:t>
      </w:r>
      <w:r w:rsidR="00A83C7C" w:rsidRPr="00004887">
        <w:rPr>
          <w:rFonts w:ascii="Times New Roman" w:eastAsia="Times New Roman" w:hAnsi="Times New Roman" w:cs="Times New Roman"/>
          <w:bCs/>
          <w:sz w:val="28"/>
          <w:szCs w:val="28"/>
          <w:lang w:val="ru-RU"/>
        </w:rPr>
        <w:t>Положени</w:t>
      </w:r>
      <w:r w:rsidR="003D4E9A" w:rsidRPr="00004887">
        <w:rPr>
          <w:rFonts w:ascii="Times New Roman" w:eastAsia="Times New Roman" w:hAnsi="Times New Roman" w:cs="Times New Roman"/>
          <w:bCs/>
          <w:sz w:val="28"/>
          <w:szCs w:val="28"/>
          <w:lang w:val="ru-RU"/>
        </w:rPr>
        <w:t>я</w:t>
      </w:r>
      <w:r w:rsidRPr="00004887">
        <w:rPr>
          <w:rFonts w:ascii="Times New Roman" w:eastAsia="Times New Roman" w:hAnsi="Times New Roman" w:cs="Times New Roman"/>
          <w:bCs/>
          <w:sz w:val="28"/>
          <w:szCs w:val="28"/>
          <w:lang w:val="ru-RU"/>
        </w:rPr>
        <w:t xml:space="preserve"> абзацев пятого, восьмого, тринадцатого и ч</w:t>
      </w:r>
      <w:r w:rsidR="004E69CE" w:rsidRPr="00004887">
        <w:rPr>
          <w:rFonts w:ascii="Times New Roman" w:eastAsia="Times New Roman" w:hAnsi="Times New Roman" w:cs="Times New Roman"/>
          <w:bCs/>
          <w:sz w:val="28"/>
          <w:szCs w:val="28"/>
          <w:lang w:val="ru-RU"/>
        </w:rPr>
        <w:t>етырнадцатого части 4 статьи 25</w:t>
      </w:r>
      <w:r w:rsidR="000B7D0C" w:rsidRPr="00004887">
        <w:rPr>
          <w:rFonts w:ascii="Times New Roman" w:eastAsia="Times New Roman" w:hAnsi="Times New Roman" w:cs="Times New Roman"/>
          <w:bCs/>
          <w:sz w:val="28"/>
          <w:szCs w:val="28"/>
          <w:lang w:val="ru-RU"/>
        </w:rPr>
        <w:t>1</w:t>
      </w:r>
      <w:r w:rsidRPr="00004887">
        <w:rPr>
          <w:rFonts w:ascii="Times New Roman" w:eastAsia="Times New Roman" w:hAnsi="Times New Roman" w:cs="Times New Roman"/>
          <w:bCs/>
          <w:sz w:val="28"/>
          <w:szCs w:val="28"/>
          <w:lang w:val="ru-RU"/>
        </w:rPr>
        <w:t xml:space="preserve"> настоящего Кодекса </w:t>
      </w:r>
      <w:r w:rsidR="00F668E8" w:rsidRPr="00004887">
        <w:rPr>
          <w:rFonts w:ascii="Times New Roman" w:eastAsia="Times New Roman" w:hAnsi="Times New Roman" w:cs="Times New Roman"/>
          <w:bCs/>
          <w:sz w:val="28"/>
          <w:szCs w:val="28"/>
          <w:lang w:val="ru-RU"/>
        </w:rPr>
        <w:t xml:space="preserve">действуют до 31 декабря </w:t>
      </w:r>
      <w:r w:rsidRPr="00004887">
        <w:rPr>
          <w:rFonts w:ascii="Times New Roman" w:eastAsia="Times New Roman" w:hAnsi="Times New Roman" w:cs="Times New Roman"/>
          <w:bCs/>
          <w:sz w:val="28"/>
          <w:szCs w:val="28"/>
          <w:lang w:val="ru-RU"/>
        </w:rPr>
        <w:t>202</w:t>
      </w:r>
      <w:r w:rsidR="00F668E8" w:rsidRPr="00004887">
        <w:rPr>
          <w:rFonts w:ascii="Times New Roman" w:eastAsia="Times New Roman" w:hAnsi="Times New Roman" w:cs="Times New Roman"/>
          <w:bCs/>
          <w:sz w:val="28"/>
          <w:szCs w:val="28"/>
          <w:lang w:val="ru-RU"/>
        </w:rPr>
        <w:t>6</w:t>
      </w:r>
      <w:r w:rsidRPr="00004887">
        <w:rPr>
          <w:rFonts w:ascii="Times New Roman" w:eastAsia="Times New Roman" w:hAnsi="Times New Roman" w:cs="Times New Roman"/>
          <w:bCs/>
          <w:sz w:val="28"/>
          <w:szCs w:val="28"/>
          <w:lang w:val="ru-RU"/>
        </w:rPr>
        <w:t xml:space="preserve"> года.</w:t>
      </w:r>
    </w:p>
    <w:p w14:paraId="29226848" w14:textId="77777777" w:rsidR="005A4BA7" w:rsidRPr="00004887" w:rsidRDefault="005A4BA7"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w:hAnsi="Times New Roman" w:cs="Times New Roman"/>
          <w:bCs/>
          <w:sz w:val="28"/>
          <w:szCs w:val="28"/>
          <w:lang w:val="ru-RU"/>
        </w:rPr>
        <w:t>1</w:t>
      </w:r>
      <w:r w:rsidR="00C931E7" w:rsidRPr="00004887">
        <w:rPr>
          <w:rFonts w:ascii="Times New Roman" w:eastAsia="Times New Roman" w:hAnsi="Times New Roman" w:cs="Times New Roman"/>
          <w:bCs/>
          <w:sz w:val="28"/>
          <w:szCs w:val="28"/>
          <w:lang w:val="ru-RU"/>
        </w:rPr>
        <w:t>2</w:t>
      </w:r>
      <w:r w:rsidRPr="00004887">
        <w:rPr>
          <w:rFonts w:ascii="Times New Roman" w:eastAsia="Times New Roman" w:hAnsi="Times New Roman" w:cs="Times New Roman"/>
          <w:bCs/>
          <w:sz w:val="28"/>
          <w:szCs w:val="28"/>
          <w:lang w:val="ru-RU"/>
        </w:rPr>
        <w:t xml:space="preserve">. Положения </w:t>
      </w:r>
      <w:r w:rsidR="00595001" w:rsidRPr="00004887">
        <w:rPr>
          <w:rFonts w:ascii="Times New Roman" w:eastAsia="Times New Roman" w:hAnsi="Times New Roman" w:cs="Times New Roman"/>
          <w:bCs/>
          <w:sz w:val="28"/>
          <w:szCs w:val="28"/>
          <w:lang w:val="ru-RU"/>
        </w:rPr>
        <w:t>пункта 1</w:t>
      </w:r>
      <w:r w:rsidR="00501F49" w:rsidRPr="00004887">
        <w:rPr>
          <w:rFonts w:ascii="Times New Roman" w:eastAsia="Times New Roman" w:hAnsi="Times New Roman" w:cs="Times New Roman"/>
          <w:bCs/>
          <w:sz w:val="28"/>
          <w:szCs w:val="28"/>
          <w:lang w:val="ru-RU"/>
        </w:rPr>
        <w:t>0) части 2</w:t>
      </w:r>
      <w:r w:rsidR="00FA59DA" w:rsidRPr="00004887">
        <w:rPr>
          <w:rFonts w:ascii="Times New Roman" w:eastAsia="Times New Roman" w:hAnsi="Times New Roman" w:cs="Times New Roman"/>
          <w:bCs/>
          <w:sz w:val="28"/>
          <w:szCs w:val="28"/>
          <w:lang w:val="ru-RU"/>
        </w:rPr>
        <w:t>,</w:t>
      </w:r>
      <w:r w:rsidR="00501F49" w:rsidRPr="00004887">
        <w:rPr>
          <w:rFonts w:ascii="Times New Roman" w:eastAsia="Times New Roman" w:hAnsi="Times New Roman" w:cs="Times New Roman"/>
          <w:bCs/>
          <w:sz w:val="28"/>
          <w:szCs w:val="28"/>
          <w:lang w:val="ru-RU"/>
        </w:rPr>
        <w:t xml:space="preserve"> </w:t>
      </w:r>
      <w:r w:rsidRPr="00004887">
        <w:rPr>
          <w:rFonts w:ascii="Times New Roman" w:eastAsia="Times New Roman" w:hAnsi="Times New Roman" w:cs="Times New Roman"/>
          <w:bCs/>
          <w:sz w:val="28"/>
          <w:szCs w:val="28"/>
          <w:lang w:val="ru-RU"/>
        </w:rPr>
        <w:t>част</w:t>
      </w:r>
      <w:r w:rsidR="00E35788" w:rsidRPr="00004887">
        <w:rPr>
          <w:rFonts w:ascii="Times New Roman" w:eastAsia="Times New Roman" w:hAnsi="Times New Roman" w:cs="Times New Roman"/>
          <w:bCs/>
          <w:sz w:val="28"/>
          <w:szCs w:val="28"/>
          <w:lang w:val="ru-RU"/>
        </w:rPr>
        <w:t>ей</w:t>
      </w:r>
      <w:r w:rsidRPr="00004887">
        <w:rPr>
          <w:rFonts w:ascii="Times New Roman" w:eastAsia="Times New Roman" w:hAnsi="Times New Roman" w:cs="Times New Roman"/>
          <w:bCs/>
          <w:sz w:val="28"/>
          <w:szCs w:val="28"/>
          <w:lang w:val="ru-RU"/>
        </w:rPr>
        <w:t xml:space="preserve"> 5 </w:t>
      </w:r>
      <w:r w:rsidR="00E35788" w:rsidRPr="00004887">
        <w:rPr>
          <w:rFonts w:ascii="Times New Roman" w:eastAsia="Times New Roman" w:hAnsi="Times New Roman" w:cs="Times New Roman"/>
          <w:bCs/>
          <w:sz w:val="28"/>
          <w:szCs w:val="28"/>
          <w:lang w:val="ru-RU"/>
        </w:rPr>
        <w:t xml:space="preserve">и 6 </w:t>
      </w:r>
      <w:r w:rsidRPr="00004887">
        <w:rPr>
          <w:rFonts w:ascii="Times New Roman" w:eastAsia="Times New Roman" w:hAnsi="Times New Roman" w:cs="Times New Roman"/>
          <w:bCs/>
          <w:sz w:val="28"/>
          <w:szCs w:val="28"/>
          <w:lang w:val="ru-RU"/>
        </w:rPr>
        <w:t>ст</w:t>
      </w:r>
      <w:r w:rsidR="004E69CE" w:rsidRPr="00004887">
        <w:rPr>
          <w:rFonts w:ascii="Times New Roman" w:eastAsia="Times New Roman" w:hAnsi="Times New Roman" w:cs="Times New Roman"/>
          <w:bCs/>
          <w:sz w:val="28"/>
          <w:szCs w:val="28"/>
          <w:lang w:val="ru-RU"/>
        </w:rPr>
        <w:t>атьи 25</w:t>
      </w:r>
      <w:r w:rsidR="000B7D0C" w:rsidRPr="00004887">
        <w:rPr>
          <w:rFonts w:ascii="Times New Roman" w:eastAsia="Times New Roman" w:hAnsi="Times New Roman" w:cs="Times New Roman"/>
          <w:bCs/>
          <w:sz w:val="28"/>
          <w:szCs w:val="28"/>
          <w:lang w:val="ru-RU"/>
        </w:rPr>
        <w:t>1</w:t>
      </w:r>
      <w:r w:rsidR="0067485A" w:rsidRPr="00004887">
        <w:rPr>
          <w:rFonts w:ascii="Times New Roman" w:eastAsia="Times New Roman" w:hAnsi="Times New Roman" w:cs="Times New Roman"/>
          <w:bCs/>
          <w:sz w:val="28"/>
          <w:szCs w:val="28"/>
          <w:lang w:val="ru-RU"/>
        </w:rPr>
        <w:t xml:space="preserve">, </w:t>
      </w:r>
      <w:r w:rsidR="003D4E9A" w:rsidRPr="00004887">
        <w:rPr>
          <w:rFonts w:ascii="Times New Roman" w:eastAsia="Times New Roman" w:hAnsi="Times New Roman" w:cs="Times New Roman"/>
          <w:bCs/>
          <w:sz w:val="28"/>
          <w:szCs w:val="28"/>
          <w:lang w:val="ru-RU"/>
        </w:rPr>
        <w:t xml:space="preserve">                        </w:t>
      </w:r>
      <w:r w:rsidR="0005094D" w:rsidRPr="00004887">
        <w:rPr>
          <w:rFonts w:ascii="Times New Roman" w:eastAsia="Times New Roman" w:hAnsi="Times New Roman" w:cs="Times New Roman"/>
          <w:bCs/>
          <w:sz w:val="28"/>
          <w:szCs w:val="28"/>
          <w:lang w:val="ru-RU"/>
        </w:rPr>
        <w:t>абзаца сед</w:t>
      </w:r>
      <w:r w:rsidR="003D4E9A" w:rsidRPr="00004887">
        <w:rPr>
          <w:rFonts w:ascii="Times New Roman" w:eastAsia="Times New Roman" w:hAnsi="Times New Roman" w:cs="Times New Roman"/>
          <w:bCs/>
          <w:sz w:val="28"/>
          <w:szCs w:val="28"/>
          <w:lang w:val="ru-RU"/>
        </w:rPr>
        <w:t>ь</w:t>
      </w:r>
      <w:r w:rsidR="0005094D" w:rsidRPr="00004887">
        <w:rPr>
          <w:rFonts w:ascii="Times New Roman" w:eastAsia="Times New Roman" w:hAnsi="Times New Roman" w:cs="Times New Roman"/>
          <w:bCs/>
          <w:sz w:val="28"/>
          <w:szCs w:val="28"/>
          <w:lang w:val="ru-RU"/>
        </w:rPr>
        <w:t>мого части 1</w:t>
      </w:r>
      <w:r w:rsidR="00E01185" w:rsidRPr="00004887">
        <w:rPr>
          <w:rFonts w:ascii="Times New Roman" w:eastAsia="Times New Roman" w:hAnsi="Times New Roman" w:cs="Times New Roman"/>
          <w:bCs/>
          <w:sz w:val="28"/>
          <w:szCs w:val="28"/>
          <w:lang w:val="ru-RU"/>
        </w:rPr>
        <w:t xml:space="preserve"> </w:t>
      </w:r>
      <w:r w:rsidR="0005094D" w:rsidRPr="00004887">
        <w:rPr>
          <w:rFonts w:ascii="Times New Roman" w:eastAsia="Times New Roman" w:hAnsi="Times New Roman" w:cs="Times New Roman"/>
          <w:bCs/>
          <w:sz w:val="28"/>
          <w:szCs w:val="28"/>
          <w:lang w:val="ru-RU"/>
        </w:rPr>
        <w:t xml:space="preserve">статьи 286 </w:t>
      </w:r>
      <w:r w:rsidR="00E01185" w:rsidRPr="00004887">
        <w:rPr>
          <w:rFonts w:ascii="Times New Roman" w:eastAsia="Times New Roman" w:hAnsi="Times New Roman" w:cs="Times New Roman"/>
          <w:bCs/>
          <w:sz w:val="28"/>
          <w:szCs w:val="28"/>
          <w:lang w:val="ru-RU"/>
        </w:rPr>
        <w:t xml:space="preserve">и </w:t>
      </w:r>
      <w:r w:rsidR="00860CA0" w:rsidRPr="00004887">
        <w:rPr>
          <w:rFonts w:ascii="Times New Roman" w:eastAsia="Times New Roman" w:hAnsi="Times New Roman" w:cs="Times New Roman"/>
          <w:bCs/>
          <w:sz w:val="28"/>
          <w:szCs w:val="28"/>
          <w:lang w:val="ru-RU"/>
        </w:rPr>
        <w:t xml:space="preserve">главы </w:t>
      </w:r>
      <w:r w:rsidR="001210F7" w:rsidRPr="00004887">
        <w:rPr>
          <w:rFonts w:ascii="Times New Roman" w:eastAsia="Times New Roman" w:hAnsi="Times New Roman" w:cs="Times New Roman"/>
          <w:bCs/>
          <w:sz w:val="28"/>
          <w:szCs w:val="28"/>
          <w:lang w:val="ru-RU"/>
        </w:rPr>
        <w:t>50</w:t>
      </w:r>
      <w:r w:rsidRPr="00004887">
        <w:rPr>
          <w:rFonts w:ascii="Times New Roman" w:eastAsia="Times New Roman" w:hAnsi="Times New Roman" w:cs="Times New Roman"/>
          <w:bCs/>
          <w:sz w:val="28"/>
          <w:szCs w:val="28"/>
          <w:lang w:val="ru-RU"/>
        </w:rPr>
        <w:t xml:space="preserve"> настоящего Кодекса </w:t>
      </w:r>
      <w:r w:rsidR="00F668E8" w:rsidRPr="00004887">
        <w:rPr>
          <w:rFonts w:ascii="Times New Roman" w:eastAsia="Times New Roman" w:hAnsi="Times New Roman" w:cs="Times New Roman"/>
          <w:bCs/>
          <w:sz w:val="28"/>
          <w:szCs w:val="28"/>
          <w:lang w:val="ru-RU"/>
        </w:rPr>
        <w:t xml:space="preserve">действуют до </w:t>
      </w:r>
      <w:r w:rsidR="00884EF5" w:rsidRPr="00004887">
        <w:rPr>
          <w:rFonts w:ascii="Times New Roman" w:eastAsia="Times New Roman" w:hAnsi="Times New Roman" w:cs="Times New Roman"/>
          <w:bCs/>
          <w:sz w:val="28"/>
          <w:szCs w:val="28"/>
          <w:lang w:val="ru-RU"/>
        </w:rPr>
        <w:t>3</w:t>
      </w:r>
      <w:r w:rsidR="007423A9" w:rsidRPr="00004887">
        <w:rPr>
          <w:rFonts w:ascii="Times New Roman" w:eastAsia="Times New Roman" w:hAnsi="Times New Roman" w:cs="Times New Roman"/>
          <w:bCs/>
          <w:sz w:val="28"/>
          <w:szCs w:val="28"/>
          <w:lang w:val="ru-RU"/>
        </w:rPr>
        <w:t xml:space="preserve">1 </w:t>
      </w:r>
      <w:r w:rsidR="00F668E8" w:rsidRPr="00004887">
        <w:rPr>
          <w:rFonts w:ascii="Times New Roman" w:eastAsia="Times New Roman" w:hAnsi="Times New Roman" w:cs="Times New Roman"/>
          <w:bCs/>
          <w:sz w:val="28"/>
          <w:szCs w:val="28"/>
          <w:lang w:val="ru-RU"/>
        </w:rPr>
        <w:t xml:space="preserve">декабря </w:t>
      </w:r>
      <w:r w:rsidRPr="00004887">
        <w:rPr>
          <w:rFonts w:ascii="Times New Roman" w:eastAsia="Times New Roman" w:hAnsi="Times New Roman" w:cs="Times New Roman"/>
          <w:bCs/>
          <w:sz w:val="28"/>
          <w:szCs w:val="28"/>
          <w:lang w:val="ru-RU"/>
        </w:rPr>
        <w:t>202</w:t>
      </w:r>
      <w:r w:rsidR="00F668E8" w:rsidRPr="00004887">
        <w:rPr>
          <w:rFonts w:ascii="Times New Roman" w:eastAsia="Times New Roman" w:hAnsi="Times New Roman" w:cs="Times New Roman"/>
          <w:bCs/>
          <w:sz w:val="28"/>
          <w:szCs w:val="28"/>
          <w:lang w:val="ru-RU"/>
        </w:rPr>
        <w:t>6</w:t>
      </w:r>
      <w:r w:rsidRPr="00004887">
        <w:rPr>
          <w:rFonts w:ascii="Times New Roman" w:eastAsia="Times New Roman" w:hAnsi="Times New Roman" w:cs="Times New Roman"/>
          <w:bCs/>
          <w:sz w:val="28"/>
          <w:szCs w:val="28"/>
          <w:lang w:val="ru-RU"/>
        </w:rPr>
        <w:t xml:space="preserve"> года.</w:t>
      </w:r>
    </w:p>
    <w:p w14:paraId="28074DE0" w14:textId="77777777" w:rsidR="00EB5785" w:rsidRPr="00004887" w:rsidRDefault="00E3578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w:hAnsi="Times New Roman" w:cs="Times New Roman"/>
          <w:bCs/>
          <w:sz w:val="28"/>
          <w:szCs w:val="28"/>
          <w:lang w:val="ru-RU"/>
        </w:rPr>
        <w:t>13</w:t>
      </w:r>
      <w:r w:rsidR="00EB5785" w:rsidRPr="00004887">
        <w:rPr>
          <w:rFonts w:ascii="Times New Roman" w:eastAsia="Times New Roman" w:hAnsi="Times New Roman" w:cs="Times New Roman"/>
          <w:bCs/>
          <w:sz w:val="28"/>
          <w:szCs w:val="28"/>
          <w:lang w:val="ru-RU"/>
        </w:rPr>
        <w:t xml:space="preserve">. </w:t>
      </w:r>
      <w:r w:rsidR="007C7017" w:rsidRPr="00004887">
        <w:rPr>
          <w:rFonts w:ascii="Times New Roman" w:eastAsia="Times New Roman" w:hAnsi="Times New Roman" w:cs="Times New Roman"/>
          <w:bCs/>
          <w:sz w:val="28"/>
          <w:szCs w:val="28"/>
          <w:lang w:val="ru-RU"/>
        </w:rPr>
        <w:t xml:space="preserve">Ставка, установленная в абзаце </w:t>
      </w:r>
      <w:r w:rsidR="00837957" w:rsidRPr="00004887">
        <w:rPr>
          <w:rFonts w:ascii="Times New Roman" w:eastAsia="Times New Roman" w:hAnsi="Times New Roman" w:cs="Times New Roman"/>
          <w:bCs/>
          <w:sz w:val="28"/>
          <w:szCs w:val="28"/>
          <w:lang w:val="ru-RU"/>
        </w:rPr>
        <w:t>первом</w:t>
      </w:r>
      <w:r w:rsidR="007C7017" w:rsidRPr="00004887">
        <w:rPr>
          <w:rFonts w:ascii="Times New Roman" w:eastAsia="Times New Roman" w:hAnsi="Times New Roman" w:cs="Times New Roman"/>
          <w:bCs/>
          <w:sz w:val="28"/>
          <w:szCs w:val="28"/>
          <w:lang w:val="ru-RU"/>
        </w:rPr>
        <w:t xml:space="preserve"> части 4 статьи 18</w:t>
      </w:r>
      <w:r w:rsidR="009738A3" w:rsidRPr="00004887">
        <w:rPr>
          <w:rFonts w:ascii="Times New Roman" w:eastAsia="Times New Roman" w:hAnsi="Times New Roman" w:cs="Times New Roman"/>
          <w:bCs/>
          <w:sz w:val="28"/>
          <w:szCs w:val="28"/>
          <w:lang w:val="ru-RU"/>
        </w:rPr>
        <w:t>3</w:t>
      </w:r>
      <w:r w:rsidR="007C7017" w:rsidRPr="00004887">
        <w:rPr>
          <w:rFonts w:ascii="Times New Roman" w:eastAsia="Times New Roman" w:hAnsi="Times New Roman" w:cs="Times New Roman"/>
          <w:bCs/>
          <w:sz w:val="28"/>
          <w:szCs w:val="28"/>
          <w:lang w:val="ru-RU"/>
        </w:rPr>
        <w:t xml:space="preserve"> </w:t>
      </w:r>
      <w:r w:rsidR="00AE6483" w:rsidRPr="00004887">
        <w:rPr>
          <w:rFonts w:ascii="Times New Roman" w:eastAsia="Times New Roman" w:hAnsi="Times New Roman" w:cs="Times New Roman"/>
          <w:bCs/>
          <w:sz w:val="28"/>
          <w:szCs w:val="28"/>
          <w:lang w:val="ru-RU"/>
        </w:rPr>
        <w:t>настоящего Кодекса</w:t>
      </w:r>
      <w:r w:rsidR="00AE588B" w:rsidRPr="00004887">
        <w:rPr>
          <w:rFonts w:ascii="Times New Roman" w:eastAsia="Times New Roman" w:hAnsi="Times New Roman" w:cs="Times New Roman"/>
          <w:bCs/>
          <w:sz w:val="28"/>
          <w:szCs w:val="28"/>
          <w:lang w:val="ru-RU"/>
        </w:rPr>
        <w:t>,</w:t>
      </w:r>
      <w:r w:rsidR="00AE6483" w:rsidRPr="00004887">
        <w:rPr>
          <w:rFonts w:ascii="Times New Roman" w:eastAsia="Times New Roman" w:hAnsi="Times New Roman" w:cs="Times New Roman"/>
          <w:bCs/>
          <w:sz w:val="28"/>
          <w:szCs w:val="28"/>
          <w:lang w:val="ru-RU"/>
        </w:rPr>
        <w:t xml:space="preserve"> </w:t>
      </w:r>
      <w:r w:rsidR="007C7017" w:rsidRPr="00004887">
        <w:rPr>
          <w:rFonts w:ascii="Times New Roman" w:eastAsia="Times New Roman" w:hAnsi="Times New Roman" w:cs="Times New Roman"/>
          <w:bCs/>
          <w:sz w:val="28"/>
          <w:szCs w:val="28"/>
          <w:lang w:val="ru-RU"/>
        </w:rPr>
        <w:t>действует до 31 декабря 20</w:t>
      </w:r>
      <w:r w:rsidR="002D2803" w:rsidRPr="00004887">
        <w:rPr>
          <w:rFonts w:ascii="Times New Roman" w:eastAsia="Times New Roman" w:hAnsi="Times New Roman" w:cs="Times New Roman"/>
          <w:bCs/>
          <w:sz w:val="28"/>
          <w:szCs w:val="28"/>
          <w:lang w:val="ru-RU"/>
        </w:rPr>
        <w:t>2</w:t>
      </w:r>
      <w:r w:rsidR="00E945A7" w:rsidRPr="00004887">
        <w:rPr>
          <w:rFonts w:ascii="Times New Roman" w:eastAsia="Times New Roman" w:hAnsi="Times New Roman" w:cs="Times New Roman"/>
          <w:bCs/>
          <w:sz w:val="28"/>
          <w:szCs w:val="28"/>
          <w:lang w:val="ru-RU"/>
        </w:rPr>
        <w:t>5</w:t>
      </w:r>
      <w:r w:rsidR="00837957" w:rsidRPr="00004887">
        <w:rPr>
          <w:rFonts w:ascii="Times New Roman" w:eastAsia="Times New Roman" w:hAnsi="Times New Roman" w:cs="Times New Roman"/>
          <w:bCs/>
          <w:sz w:val="28"/>
          <w:szCs w:val="28"/>
          <w:lang w:val="ru-RU"/>
        </w:rPr>
        <w:t xml:space="preserve"> года</w:t>
      </w:r>
      <w:r w:rsidR="007C7017" w:rsidRPr="00004887">
        <w:rPr>
          <w:rFonts w:ascii="Times New Roman" w:eastAsia="Times New Roman" w:hAnsi="Times New Roman" w:cs="Times New Roman"/>
          <w:bCs/>
          <w:sz w:val="28"/>
          <w:szCs w:val="28"/>
          <w:lang w:val="ru-RU"/>
        </w:rPr>
        <w:t>, с 1 января 20</w:t>
      </w:r>
      <w:r w:rsidR="00E945A7" w:rsidRPr="00004887">
        <w:rPr>
          <w:rFonts w:ascii="Times New Roman" w:eastAsia="Times New Roman" w:hAnsi="Times New Roman" w:cs="Times New Roman"/>
          <w:bCs/>
          <w:sz w:val="28"/>
          <w:szCs w:val="28"/>
          <w:lang w:val="ru-RU"/>
        </w:rPr>
        <w:t>26</w:t>
      </w:r>
      <w:r w:rsidR="007C7017" w:rsidRPr="00004887">
        <w:rPr>
          <w:rFonts w:ascii="Times New Roman" w:eastAsia="Times New Roman" w:hAnsi="Times New Roman" w:cs="Times New Roman"/>
          <w:bCs/>
          <w:sz w:val="28"/>
          <w:szCs w:val="28"/>
          <w:lang w:val="ru-RU"/>
        </w:rPr>
        <w:t xml:space="preserve"> </w:t>
      </w:r>
      <w:r w:rsidR="00837957" w:rsidRPr="00004887">
        <w:rPr>
          <w:rFonts w:ascii="Times New Roman" w:eastAsia="Times New Roman" w:hAnsi="Times New Roman" w:cs="Times New Roman"/>
          <w:bCs/>
          <w:sz w:val="28"/>
          <w:szCs w:val="28"/>
          <w:lang w:val="ru-RU"/>
        </w:rPr>
        <w:t xml:space="preserve">года </w:t>
      </w:r>
      <w:r w:rsidR="007C7017" w:rsidRPr="00004887">
        <w:rPr>
          <w:rFonts w:ascii="Times New Roman" w:eastAsia="Times New Roman" w:hAnsi="Times New Roman" w:cs="Times New Roman"/>
          <w:bCs/>
          <w:sz w:val="28"/>
          <w:szCs w:val="28"/>
          <w:lang w:val="ru-RU"/>
        </w:rPr>
        <w:t xml:space="preserve">ставка налога устанавливается в размере 18 процентов. </w:t>
      </w:r>
    </w:p>
    <w:p w14:paraId="3B435B4C" w14:textId="77777777" w:rsidR="00C34CD8" w:rsidRPr="00004887" w:rsidRDefault="00E3578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w:hAnsi="Times New Roman" w:cs="Times New Roman"/>
          <w:bCs/>
          <w:sz w:val="28"/>
          <w:szCs w:val="28"/>
          <w:lang w:val="ru-RU"/>
        </w:rPr>
        <w:t>14</w:t>
      </w:r>
      <w:r w:rsidR="00C64B78" w:rsidRPr="00004887">
        <w:rPr>
          <w:rFonts w:ascii="Times New Roman" w:eastAsia="Times New Roman" w:hAnsi="Times New Roman" w:cs="Times New Roman"/>
          <w:bCs/>
          <w:sz w:val="28"/>
          <w:szCs w:val="28"/>
          <w:lang w:val="ru-RU"/>
        </w:rPr>
        <w:t xml:space="preserve">. </w:t>
      </w:r>
      <w:r w:rsidR="00837957" w:rsidRPr="00004887">
        <w:rPr>
          <w:rFonts w:ascii="Times New Roman" w:eastAsia="Times New Roman" w:hAnsi="Times New Roman" w:cs="Times New Roman"/>
          <w:bCs/>
          <w:sz w:val="28"/>
          <w:szCs w:val="28"/>
          <w:lang w:val="ru-RU"/>
        </w:rPr>
        <w:t>Понятие</w:t>
      </w:r>
      <w:r w:rsidR="00C64B78" w:rsidRPr="00004887">
        <w:rPr>
          <w:rFonts w:ascii="Times New Roman" w:eastAsia="Times New Roman" w:hAnsi="Times New Roman" w:cs="Times New Roman"/>
          <w:bCs/>
          <w:sz w:val="28"/>
          <w:szCs w:val="28"/>
          <w:lang w:val="ru-RU"/>
        </w:rPr>
        <w:t xml:space="preserve"> «налог</w:t>
      </w:r>
      <w:r w:rsidR="00837957" w:rsidRPr="00004887">
        <w:rPr>
          <w:rFonts w:ascii="Times New Roman" w:eastAsia="Times New Roman" w:hAnsi="Times New Roman" w:cs="Times New Roman"/>
          <w:bCs/>
          <w:sz w:val="28"/>
          <w:szCs w:val="28"/>
          <w:lang w:val="ru-RU"/>
        </w:rPr>
        <w:t xml:space="preserve"> на прибыль»</w:t>
      </w:r>
      <w:r w:rsidR="00272FA8" w:rsidRPr="00004887">
        <w:rPr>
          <w:rFonts w:ascii="Times New Roman" w:eastAsia="Times New Roman" w:hAnsi="Times New Roman" w:cs="Times New Roman"/>
          <w:bCs/>
          <w:sz w:val="28"/>
          <w:szCs w:val="28"/>
          <w:lang w:val="ru-RU"/>
        </w:rPr>
        <w:t>,</w:t>
      </w:r>
      <w:r w:rsidR="00837957" w:rsidRPr="00004887">
        <w:rPr>
          <w:rFonts w:ascii="Times New Roman" w:eastAsia="Times New Roman" w:hAnsi="Times New Roman" w:cs="Times New Roman"/>
          <w:bCs/>
          <w:sz w:val="28"/>
          <w:szCs w:val="28"/>
          <w:lang w:val="ru-RU"/>
        </w:rPr>
        <w:t xml:space="preserve"> ранее использующее</w:t>
      </w:r>
      <w:r w:rsidR="00C64B78" w:rsidRPr="00004887">
        <w:rPr>
          <w:rFonts w:ascii="Times New Roman" w:eastAsia="Times New Roman" w:hAnsi="Times New Roman" w:cs="Times New Roman"/>
          <w:bCs/>
          <w:sz w:val="28"/>
          <w:szCs w:val="28"/>
          <w:lang w:val="ru-RU"/>
        </w:rPr>
        <w:t>ся в нормативных правовых актах</w:t>
      </w:r>
      <w:r w:rsidR="004E69CE" w:rsidRPr="00004887">
        <w:rPr>
          <w:rFonts w:ascii="Times New Roman" w:eastAsia="Times New Roman" w:hAnsi="Times New Roman" w:cs="Times New Roman"/>
          <w:bCs/>
          <w:sz w:val="28"/>
          <w:szCs w:val="28"/>
          <w:lang w:val="ru-RU"/>
        </w:rPr>
        <w:t xml:space="preserve"> по налогам</w:t>
      </w:r>
      <w:r w:rsidR="00C64B78" w:rsidRPr="00004887">
        <w:rPr>
          <w:rFonts w:ascii="Times New Roman" w:eastAsia="Times New Roman" w:hAnsi="Times New Roman" w:cs="Times New Roman"/>
          <w:bCs/>
          <w:sz w:val="28"/>
          <w:szCs w:val="28"/>
          <w:lang w:val="ru-RU"/>
        </w:rPr>
        <w:t>, впредь признается «налогом на доходы юридических лиц».</w:t>
      </w:r>
    </w:p>
    <w:p w14:paraId="2212530B" w14:textId="77777777" w:rsidR="006C42D3" w:rsidRDefault="00E35788" w:rsidP="00A03588">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004887">
        <w:rPr>
          <w:rFonts w:ascii="Times New Roman" w:eastAsia="Times New Roman" w:hAnsi="Times New Roman" w:cs="Times New Roman"/>
          <w:bCs/>
          <w:sz w:val="28"/>
          <w:szCs w:val="28"/>
          <w:lang w:val="ru-RU"/>
        </w:rPr>
        <w:t>15</w:t>
      </w:r>
      <w:r w:rsidR="005E46AC" w:rsidRPr="00004887">
        <w:rPr>
          <w:rFonts w:ascii="Times New Roman" w:eastAsia="Times New Roman" w:hAnsi="Times New Roman" w:cs="Times New Roman"/>
          <w:bCs/>
          <w:sz w:val="28"/>
          <w:szCs w:val="28"/>
          <w:lang w:val="ru-RU"/>
        </w:rPr>
        <w:t>. Положения главы 1</w:t>
      </w:r>
      <w:r w:rsidR="00BC51B4" w:rsidRPr="00004887">
        <w:rPr>
          <w:rFonts w:ascii="Times New Roman" w:eastAsia="Times New Roman" w:hAnsi="Times New Roman" w:cs="Times New Roman"/>
          <w:bCs/>
          <w:sz w:val="28"/>
          <w:szCs w:val="28"/>
          <w:lang w:val="ru-RU"/>
        </w:rPr>
        <w:t>1</w:t>
      </w:r>
      <w:r w:rsidR="005E46AC" w:rsidRPr="00004887">
        <w:rPr>
          <w:rFonts w:ascii="Times New Roman" w:eastAsia="Times New Roman" w:hAnsi="Times New Roman" w:cs="Times New Roman"/>
          <w:bCs/>
          <w:sz w:val="28"/>
          <w:szCs w:val="28"/>
          <w:lang w:val="ru-RU"/>
        </w:rPr>
        <w:t xml:space="preserve"> настоящего Кодекса распространяются на индивидуальных предпринимателей, действующих </w:t>
      </w:r>
      <w:r w:rsidR="000F4C3B" w:rsidRPr="00004887">
        <w:rPr>
          <w:rFonts w:ascii="Times New Roman" w:eastAsia="Times New Roman Tj" w:hAnsi="Times New Roman" w:cs="Times New Roman"/>
          <w:bCs/>
          <w:sz w:val="28"/>
          <w:szCs w:val="28"/>
          <w:lang w:val="ru-RU"/>
        </w:rPr>
        <w:t xml:space="preserve">на основе </w:t>
      </w:r>
      <w:r w:rsidR="005E46AC" w:rsidRPr="00004887">
        <w:rPr>
          <w:rFonts w:ascii="Times New Roman" w:eastAsia="Times New Roman" w:hAnsi="Times New Roman" w:cs="Times New Roman"/>
          <w:bCs/>
          <w:sz w:val="28"/>
          <w:szCs w:val="28"/>
          <w:lang w:val="ru-RU"/>
        </w:rPr>
        <w:t>свидетельства</w:t>
      </w:r>
      <w:r w:rsidR="00837957" w:rsidRPr="00004887">
        <w:rPr>
          <w:rFonts w:ascii="Times New Roman" w:eastAsia="Times New Roman" w:hAnsi="Times New Roman" w:cs="Times New Roman"/>
          <w:bCs/>
          <w:sz w:val="28"/>
          <w:szCs w:val="28"/>
          <w:lang w:val="ru-RU"/>
        </w:rPr>
        <w:t>,</w:t>
      </w:r>
      <w:r w:rsidR="005E46AC" w:rsidRPr="00004887">
        <w:rPr>
          <w:rFonts w:ascii="Times New Roman" w:eastAsia="Times New Roman" w:hAnsi="Times New Roman" w:cs="Times New Roman"/>
          <w:bCs/>
          <w:sz w:val="28"/>
          <w:szCs w:val="28"/>
          <w:lang w:val="ru-RU"/>
        </w:rPr>
        <w:t xml:space="preserve"> с особыми условиями в нестационарных местах, и на индивидуальных предпри</w:t>
      </w:r>
      <w:r w:rsidR="00A03588">
        <w:rPr>
          <w:rFonts w:ascii="Times New Roman" w:eastAsia="Times New Roman" w:hAnsi="Times New Roman" w:cs="Times New Roman"/>
          <w:bCs/>
          <w:sz w:val="28"/>
          <w:szCs w:val="28"/>
          <w:lang w:val="ru-RU"/>
        </w:rPr>
        <w:t>нимателей, действующих на основе</w:t>
      </w:r>
      <w:r w:rsidR="005E46AC" w:rsidRPr="00004887">
        <w:rPr>
          <w:rFonts w:ascii="Times New Roman" w:eastAsia="Times New Roman" w:hAnsi="Times New Roman" w:cs="Times New Roman"/>
          <w:bCs/>
          <w:sz w:val="28"/>
          <w:szCs w:val="28"/>
          <w:lang w:val="ru-RU"/>
        </w:rPr>
        <w:t xml:space="preserve"> патента</w:t>
      </w:r>
      <w:r w:rsidR="00837957" w:rsidRPr="00004887">
        <w:rPr>
          <w:rFonts w:ascii="Times New Roman" w:eastAsia="Times New Roman" w:hAnsi="Times New Roman" w:cs="Times New Roman"/>
          <w:bCs/>
          <w:sz w:val="28"/>
          <w:szCs w:val="28"/>
          <w:lang w:val="ru-RU"/>
        </w:rPr>
        <w:t xml:space="preserve">,  </w:t>
      </w:r>
      <w:r w:rsidR="005E46AC" w:rsidRPr="00004887">
        <w:rPr>
          <w:rFonts w:ascii="Times New Roman" w:eastAsia="Times New Roman" w:hAnsi="Times New Roman" w:cs="Times New Roman"/>
          <w:bCs/>
          <w:sz w:val="28"/>
          <w:szCs w:val="28"/>
          <w:lang w:val="ru-RU"/>
        </w:rPr>
        <w:t>с 1 января 2023 года.</w:t>
      </w:r>
    </w:p>
    <w:p w14:paraId="34089E12" w14:textId="77777777" w:rsidR="00137530" w:rsidRPr="00153B7D" w:rsidRDefault="00137530" w:rsidP="00A03588">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w:rsidRPr="00153B7D">
        <w:rPr>
          <w:rFonts w:ascii="Times New Roman" w:eastAsia="Times New Roman" w:hAnsi="Times New Roman" w:cs="Times New Roman"/>
          <w:sz w:val="28"/>
          <w:szCs w:val="28"/>
          <w:lang w:val="ru-RU" w:eastAsia="ru-RU"/>
        </w:rPr>
        <w:t>16. С 1 января 2022 года по 31 декабря 2031 года земельные участки, используемые под тутовые плантации, не облагаются земельным налогом и единым сельскохозяйственным налогом.</w:t>
      </w:r>
    </w:p>
    <w:p w14:paraId="49A4E08B" w14:textId="77777777" w:rsidR="00153B7D" w:rsidRDefault="00137530" w:rsidP="00153B7D">
      <w:pPr>
        <w:pStyle w:val="Heading1"/>
        <w:shd w:val="clear" w:color="auto" w:fill="FFFFFF"/>
        <w:tabs>
          <w:tab w:val="left" w:pos="851"/>
        </w:tabs>
        <w:spacing w:before="0"/>
        <w:ind w:firstLine="567"/>
        <w:jc w:val="both"/>
        <w:rPr>
          <w:b w:val="0"/>
          <w:szCs w:val="28"/>
          <w:lang w:val="ru-RU" w:eastAsia="ru-RU"/>
        </w:rPr>
      </w:pPr>
      <w:bookmarkStart w:id="1467" w:name="_Toc48487431"/>
      <w:bookmarkStart w:id="1468" w:name="_Toc86505174"/>
      <w:bookmarkStart w:id="1469" w:name="_Toc86505665"/>
      <w:r w:rsidRPr="00153B7D">
        <w:rPr>
          <w:b w:val="0"/>
          <w:szCs w:val="28"/>
          <w:lang w:eastAsia="ru-RU"/>
        </w:rPr>
        <w:t xml:space="preserve">17. С 1 января 2022 года по 31 декабря 2031 года юридические лица, осуществляющие переработку коконов, шелковых тканей, атласов, </w:t>
      </w:r>
      <w:proofErr w:type="spellStart"/>
      <w:r w:rsidRPr="00153B7D">
        <w:rPr>
          <w:b w:val="0"/>
          <w:szCs w:val="28"/>
          <w:lang w:eastAsia="ru-RU"/>
        </w:rPr>
        <w:t>адрасов</w:t>
      </w:r>
      <w:proofErr w:type="spellEnd"/>
      <w:r w:rsidRPr="00153B7D">
        <w:rPr>
          <w:b w:val="0"/>
          <w:szCs w:val="28"/>
          <w:lang w:eastAsia="ru-RU"/>
        </w:rPr>
        <w:t xml:space="preserve"> и других ткацких изделий, произведённых из них, по данным видам деятельности не подлежат налогообложению, за исключением налога на доходы физических лиц и социального налог</w:t>
      </w:r>
      <w:r w:rsidR="00153B7D">
        <w:rPr>
          <w:b w:val="0"/>
          <w:szCs w:val="28"/>
          <w:lang w:val="ru-RU" w:eastAsia="ru-RU"/>
        </w:rPr>
        <w:t>а</w:t>
      </w:r>
      <w:r w:rsidR="00153B7D" w:rsidRPr="00153B7D">
        <w:rPr>
          <w:b w:val="0"/>
          <w:szCs w:val="28"/>
          <w:lang w:val="ru-RU" w:eastAsia="ru-RU"/>
        </w:rPr>
        <w:t xml:space="preserve"> </w:t>
      </w:r>
      <w:r w:rsidR="00153B7D" w:rsidRPr="00153B7D">
        <w:rPr>
          <w:rStyle w:val="inline-comment"/>
          <w:szCs w:val="28"/>
          <w:lang w:val="ru-RU"/>
        </w:rPr>
        <w:t>(в редакции Закона РТ от 2</w:t>
      </w:r>
      <w:r w:rsidR="00153B7D">
        <w:rPr>
          <w:rStyle w:val="inline-comment"/>
          <w:szCs w:val="28"/>
          <w:lang w:val="ru-RU"/>
        </w:rPr>
        <w:t>8</w:t>
      </w:r>
      <w:r w:rsidR="00153B7D" w:rsidRPr="00153B7D">
        <w:rPr>
          <w:rStyle w:val="inline-comment"/>
          <w:szCs w:val="28"/>
          <w:lang w:val="ru-RU"/>
        </w:rPr>
        <w:t>.</w:t>
      </w:r>
      <w:r w:rsidR="00153B7D">
        <w:rPr>
          <w:rStyle w:val="inline-comment"/>
          <w:szCs w:val="28"/>
          <w:lang w:val="ru-RU"/>
        </w:rPr>
        <w:t>03</w:t>
      </w:r>
      <w:r w:rsidR="00153B7D" w:rsidRPr="00153B7D">
        <w:rPr>
          <w:rStyle w:val="inline-comment"/>
          <w:szCs w:val="28"/>
          <w:lang w:val="ru-RU"/>
        </w:rPr>
        <w:t>.2022г.</w:t>
      </w:r>
      <w:hyperlink r:id="rId17" w:tooltip="Ссылка на Закон РТ О внесении изменений и дополнений в Налоговый Кодекс РТ" w:history="1">
        <w:r w:rsidR="00153B7D" w:rsidRPr="00153B7D">
          <w:rPr>
            <w:rStyle w:val="Hyperlink"/>
            <w:i/>
            <w:iCs/>
            <w:color w:val="0066CC"/>
            <w:szCs w:val="28"/>
            <w:lang w:val="ru-RU"/>
          </w:rPr>
          <w:t>№1</w:t>
        </w:r>
        <w:r w:rsidR="00153B7D">
          <w:rPr>
            <w:rStyle w:val="Hyperlink"/>
            <w:i/>
            <w:iCs/>
            <w:color w:val="0066CC"/>
            <w:szCs w:val="28"/>
            <w:lang w:val="ru-RU"/>
          </w:rPr>
          <w:t>867</w:t>
        </w:r>
      </w:hyperlink>
      <w:r w:rsidR="00153B7D" w:rsidRPr="00153B7D">
        <w:rPr>
          <w:rStyle w:val="inline-comment"/>
          <w:szCs w:val="28"/>
          <w:lang w:val="ru-RU"/>
        </w:rPr>
        <w:t>)</w:t>
      </w:r>
      <w:r w:rsidR="00153B7D">
        <w:rPr>
          <w:rStyle w:val="inline-comment"/>
          <w:szCs w:val="28"/>
          <w:lang w:val="ru-RU"/>
        </w:rPr>
        <w:t>.</w:t>
      </w:r>
      <w:r w:rsidR="00153B7D" w:rsidRPr="00153B7D">
        <w:rPr>
          <w:b w:val="0"/>
          <w:szCs w:val="28"/>
          <w:lang w:val="ru-RU" w:eastAsia="ru-RU"/>
        </w:rPr>
        <w:t xml:space="preserve"> </w:t>
      </w:r>
    </w:p>
    <w:p w14:paraId="554723B0" w14:textId="77777777" w:rsidR="00153B7D" w:rsidRPr="00153B7D" w:rsidRDefault="00153B7D" w:rsidP="0019594B">
      <w:pPr>
        <w:pStyle w:val="Heading1"/>
        <w:shd w:val="clear" w:color="auto" w:fill="FFFFFF"/>
        <w:tabs>
          <w:tab w:val="left" w:pos="851"/>
        </w:tabs>
        <w:spacing w:before="0"/>
        <w:ind w:firstLine="567"/>
        <w:jc w:val="both"/>
        <w:rPr>
          <w:b w:val="0"/>
          <w:szCs w:val="28"/>
          <w:lang w:val="ru-RU" w:eastAsia="ru-RU"/>
        </w:rPr>
      </w:pPr>
      <w:r>
        <w:rPr>
          <w:b w:val="0"/>
          <w:szCs w:val="28"/>
          <w:lang w:val="ru-RU" w:eastAsia="ru-RU"/>
        </w:rPr>
        <w:t>18. Положение пункта 8) части 2 статьи 189</w:t>
      </w:r>
      <w:r w:rsidR="00B87E34">
        <w:rPr>
          <w:b w:val="0"/>
          <w:szCs w:val="28"/>
          <w:lang w:val="ru-RU" w:eastAsia="ru-RU"/>
        </w:rPr>
        <w:t>, абзацев шестнадцатого и семнадцатого части 4, частей 7 и 8 статьи 251 и абзаца девятого части 1 статьи 286 настоящего Кодекса действуют до 1 сентября 2027 года.</w:t>
      </w:r>
    </w:p>
    <w:p w14:paraId="2531060F" w14:textId="77777777" w:rsidR="00153B7D" w:rsidRPr="00153B7D" w:rsidRDefault="00153B7D" w:rsidP="00153B7D">
      <w:pPr>
        <w:ind w:firstLine="567"/>
        <w:rPr>
          <w:lang w:eastAsia="ru-RU"/>
        </w:rPr>
      </w:pPr>
    </w:p>
    <w:p w14:paraId="64C22F3C" w14:textId="77777777" w:rsidR="00137530" w:rsidRPr="00137530" w:rsidRDefault="00137530" w:rsidP="00137530">
      <w:pPr>
        <w:rPr>
          <w:lang w:eastAsia="ru-RU"/>
        </w:rPr>
      </w:pPr>
    </w:p>
    <w:p w14:paraId="089AFD12" w14:textId="77777777" w:rsidR="0014113C" w:rsidRPr="00AE3833" w:rsidRDefault="0035607C" w:rsidP="0019594B">
      <w:pPr>
        <w:pStyle w:val="Heading1"/>
        <w:shd w:val="clear" w:color="auto" w:fill="FFFFFF"/>
        <w:tabs>
          <w:tab w:val="left" w:pos="851"/>
        </w:tabs>
        <w:spacing w:before="0"/>
        <w:ind w:firstLine="567"/>
        <w:jc w:val="both"/>
        <w:rPr>
          <w:szCs w:val="28"/>
          <w:lang w:val="ru-RU"/>
        </w:rPr>
      </w:pPr>
      <w:r w:rsidRPr="00AE3833">
        <w:rPr>
          <w:rFonts w:eastAsia="Times New Roman Tj"/>
          <w:szCs w:val="28"/>
          <w:lang w:val="ru-RU"/>
        </w:rPr>
        <w:t xml:space="preserve">Статья </w:t>
      </w:r>
      <w:r w:rsidR="009738A3" w:rsidRPr="00AE3833">
        <w:rPr>
          <w:rFonts w:eastAsia="Times New Roman Tj"/>
          <w:szCs w:val="28"/>
          <w:lang w:val="ru-RU"/>
        </w:rPr>
        <w:t>398</w:t>
      </w:r>
      <w:r w:rsidR="0014113C" w:rsidRPr="00AE3833">
        <w:rPr>
          <w:rFonts w:eastAsia="Times New Roman Tj"/>
          <w:szCs w:val="28"/>
          <w:lang w:val="ru-RU"/>
        </w:rPr>
        <w:t>. О признании утратившим силу Налогового кодекса Республики Таджикистан</w:t>
      </w:r>
      <w:bookmarkEnd w:id="1467"/>
      <w:bookmarkEnd w:id="1468"/>
      <w:bookmarkEnd w:id="1469"/>
    </w:p>
    <w:p w14:paraId="3CEB6113" w14:textId="77777777" w:rsidR="00344167" w:rsidRPr="00004887" w:rsidRDefault="00344167" w:rsidP="00020815">
      <w:pPr>
        <w:ind w:firstLine="708"/>
        <w:contextualSpacing/>
        <w:jc w:val="both"/>
        <w:rPr>
          <w:rFonts w:eastAsia="Times New Roman Tj"/>
          <w:bCs/>
          <w:color w:val="000000"/>
          <w:sz w:val="28"/>
          <w:szCs w:val="28"/>
        </w:rPr>
      </w:pPr>
      <w:r w:rsidRPr="00004887">
        <w:rPr>
          <w:bCs/>
          <w:color w:val="000000"/>
          <w:sz w:val="28"/>
          <w:szCs w:val="28"/>
        </w:rPr>
        <w:t>Признать утратившим силу Налоговый кодекс Республики Таджикистан, принятый 17 сентября 2012 года (</w:t>
      </w:r>
      <w:proofErr w:type="spellStart"/>
      <w:r w:rsidRPr="00004887">
        <w:rPr>
          <w:bCs/>
          <w:color w:val="000000"/>
          <w:sz w:val="28"/>
          <w:szCs w:val="28"/>
        </w:rPr>
        <w:t>Ахбори</w:t>
      </w:r>
      <w:proofErr w:type="spellEnd"/>
      <w:r w:rsidRPr="00004887">
        <w:rPr>
          <w:bCs/>
          <w:color w:val="000000"/>
          <w:sz w:val="28"/>
          <w:szCs w:val="28"/>
        </w:rPr>
        <w:t xml:space="preserve"> </w:t>
      </w:r>
      <w:proofErr w:type="spellStart"/>
      <w:r w:rsidRPr="00004887">
        <w:rPr>
          <w:bCs/>
          <w:color w:val="000000"/>
          <w:sz w:val="28"/>
          <w:szCs w:val="28"/>
        </w:rPr>
        <w:t>Маджлиси</w:t>
      </w:r>
      <w:proofErr w:type="spellEnd"/>
      <w:r w:rsidRPr="00004887">
        <w:rPr>
          <w:bCs/>
          <w:color w:val="000000"/>
          <w:sz w:val="28"/>
          <w:szCs w:val="28"/>
        </w:rPr>
        <w:t xml:space="preserve"> Оли Республики Таджикистан, 2012 г., №9, ст.</w:t>
      </w:r>
      <w:r w:rsidR="00020815" w:rsidRPr="00004887">
        <w:rPr>
          <w:bCs/>
          <w:color w:val="000000"/>
          <w:sz w:val="28"/>
          <w:szCs w:val="28"/>
        </w:rPr>
        <w:t xml:space="preserve"> </w:t>
      </w:r>
      <w:r w:rsidRPr="00004887">
        <w:rPr>
          <w:bCs/>
          <w:color w:val="000000"/>
          <w:sz w:val="28"/>
          <w:szCs w:val="28"/>
        </w:rPr>
        <w:t>838; 2013 г., №12, ст.</w:t>
      </w:r>
      <w:r w:rsidR="00020815" w:rsidRPr="00004887">
        <w:rPr>
          <w:bCs/>
          <w:color w:val="000000"/>
          <w:sz w:val="28"/>
          <w:szCs w:val="28"/>
        </w:rPr>
        <w:t xml:space="preserve"> </w:t>
      </w:r>
      <w:r w:rsidRPr="00004887">
        <w:rPr>
          <w:bCs/>
          <w:color w:val="000000"/>
          <w:sz w:val="28"/>
          <w:szCs w:val="28"/>
        </w:rPr>
        <w:t>889, ст.</w:t>
      </w:r>
      <w:r w:rsidR="00020815" w:rsidRPr="00004887">
        <w:rPr>
          <w:bCs/>
          <w:color w:val="000000"/>
          <w:sz w:val="28"/>
          <w:szCs w:val="28"/>
        </w:rPr>
        <w:t xml:space="preserve"> </w:t>
      </w:r>
      <w:r w:rsidRPr="00004887">
        <w:rPr>
          <w:bCs/>
          <w:color w:val="000000"/>
          <w:sz w:val="28"/>
          <w:szCs w:val="28"/>
        </w:rPr>
        <w:t>890; 2015 г., №3, ст.</w:t>
      </w:r>
      <w:r w:rsidR="00020815" w:rsidRPr="00004887">
        <w:rPr>
          <w:bCs/>
          <w:color w:val="000000"/>
          <w:sz w:val="28"/>
          <w:szCs w:val="28"/>
        </w:rPr>
        <w:t xml:space="preserve"> </w:t>
      </w:r>
      <w:r w:rsidRPr="00004887">
        <w:rPr>
          <w:bCs/>
          <w:color w:val="000000"/>
          <w:sz w:val="28"/>
          <w:szCs w:val="28"/>
        </w:rPr>
        <w:t>210, №11, ст.</w:t>
      </w:r>
      <w:r w:rsidR="00020815" w:rsidRPr="00004887">
        <w:rPr>
          <w:bCs/>
          <w:color w:val="000000"/>
          <w:sz w:val="28"/>
          <w:szCs w:val="28"/>
        </w:rPr>
        <w:t xml:space="preserve"> </w:t>
      </w:r>
      <w:r w:rsidRPr="00004887">
        <w:rPr>
          <w:bCs/>
          <w:color w:val="000000"/>
          <w:sz w:val="28"/>
          <w:szCs w:val="28"/>
        </w:rPr>
        <w:t>965, ст.</w:t>
      </w:r>
      <w:r w:rsidR="00020815" w:rsidRPr="00004887">
        <w:rPr>
          <w:bCs/>
          <w:color w:val="000000"/>
          <w:sz w:val="28"/>
          <w:szCs w:val="28"/>
        </w:rPr>
        <w:t xml:space="preserve"> </w:t>
      </w:r>
      <w:r w:rsidRPr="00004887">
        <w:rPr>
          <w:bCs/>
          <w:color w:val="000000"/>
          <w:sz w:val="28"/>
          <w:szCs w:val="28"/>
        </w:rPr>
        <w:t>966; 20</w:t>
      </w:r>
      <w:r w:rsidR="00020815" w:rsidRPr="00004887">
        <w:rPr>
          <w:bCs/>
          <w:color w:val="000000"/>
          <w:sz w:val="28"/>
          <w:szCs w:val="28"/>
        </w:rPr>
        <w:t xml:space="preserve">16 г., №3, ст. 150, №11, ст. 883; </w:t>
      </w:r>
      <w:r w:rsidRPr="00004887">
        <w:rPr>
          <w:bCs/>
          <w:color w:val="000000"/>
          <w:sz w:val="28"/>
          <w:szCs w:val="28"/>
        </w:rPr>
        <w:t>2017 г., №1-2, ст.</w:t>
      </w:r>
      <w:r w:rsidR="00020815" w:rsidRPr="00004887">
        <w:rPr>
          <w:bCs/>
          <w:color w:val="000000"/>
          <w:sz w:val="28"/>
          <w:szCs w:val="28"/>
        </w:rPr>
        <w:t xml:space="preserve"> </w:t>
      </w:r>
      <w:r w:rsidRPr="00004887">
        <w:rPr>
          <w:bCs/>
          <w:color w:val="000000"/>
          <w:sz w:val="28"/>
          <w:szCs w:val="28"/>
        </w:rPr>
        <w:t>21, №5, ч.</w:t>
      </w:r>
      <w:r w:rsidR="00A818EB" w:rsidRPr="00004887">
        <w:rPr>
          <w:bCs/>
          <w:color w:val="000000"/>
          <w:sz w:val="28"/>
          <w:szCs w:val="28"/>
        </w:rPr>
        <w:t xml:space="preserve"> </w:t>
      </w:r>
      <w:r w:rsidRPr="00004887">
        <w:rPr>
          <w:bCs/>
          <w:color w:val="000000"/>
          <w:sz w:val="28"/>
          <w:szCs w:val="28"/>
        </w:rPr>
        <w:t>1, ст.</w:t>
      </w:r>
      <w:r w:rsidR="00020815" w:rsidRPr="00004887">
        <w:rPr>
          <w:bCs/>
          <w:color w:val="000000"/>
          <w:sz w:val="28"/>
          <w:szCs w:val="28"/>
        </w:rPr>
        <w:t xml:space="preserve"> </w:t>
      </w:r>
      <w:r w:rsidRPr="00004887">
        <w:rPr>
          <w:bCs/>
          <w:color w:val="000000"/>
          <w:sz w:val="28"/>
          <w:szCs w:val="28"/>
        </w:rPr>
        <w:t xml:space="preserve">280; </w:t>
      </w:r>
      <w:r w:rsidR="00020815" w:rsidRPr="00004887">
        <w:rPr>
          <w:color w:val="000000"/>
          <w:sz w:val="28"/>
          <w:szCs w:val="28"/>
          <w:lang w:val="tg-Cyrl-TJ"/>
        </w:rPr>
        <w:t>2018 г</w:t>
      </w:r>
      <w:r w:rsidR="00A818EB" w:rsidRPr="00004887">
        <w:rPr>
          <w:color w:val="000000"/>
          <w:sz w:val="28"/>
          <w:szCs w:val="28"/>
          <w:lang w:val="tg-Cyrl-TJ"/>
        </w:rPr>
        <w:t>.</w:t>
      </w:r>
      <w:r w:rsidR="00020815" w:rsidRPr="00004887">
        <w:rPr>
          <w:color w:val="000000"/>
          <w:sz w:val="28"/>
          <w:szCs w:val="28"/>
          <w:lang w:val="tg-Cyrl-TJ"/>
        </w:rPr>
        <w:t>, №2, ст. 66, ст. 67</w:t>
      </w:r>
      <w:r w:rsidR="00020815" w:rsidRPr="00004887">
        <w:rPr>
          <w:color w:val="000000"/>
          <w:sz w:val="28"/>
          <w:szCs w:val="28"/>
        </w:rPr>
        <w:t>, №7-8, ст. 529; 2019 г., №4-5, ст. 227</w:t>
      </w:r>
      <w:r w:rsidR="008D379B" w:rsidRPr="00004887">
        <w:rPr>
          <w:color w:val="000000"/>
          <w:sz w:val="28"/>
          <w:szCs w:val="28"/>
        </w:rPr>
        <w:t>,</w:t>
      </w:r>
      <w:r w:rsidR="00020815" w:rsidRPr="00004887">
        <w:rPr>
          <w:color w:val="000000"/>
          <w:sz w:val="28"/>
          <w:szCs w:val="28"/>
        </w:rPr>
        <w:t xml:space="preserve"> №6, ст. 322</w:t>
      </w:r>
      <w:r w:rsidR="00207AF1" w:rsidRPr="00004887">
        <w:rPr>
          <w:color w:val="000000"/>
          <w:sz w:val="28"/>
          <w:szCs w:val="28"/>
        </w:rPr>
        <w:t>,</w:t>
      </w:r>
      <w:r w:rsidR="00020815" w:rsidRPr="00004887">
        <w:rPr>
          <w:color w:val="000000"/>
          <w:sz w:val="28"/>
          <w:szCs w:val="28"/>
        </w:rPr>
        <w:t xml:space="preserve"> №7, ст. 473; 2020г., №1, ст. 21, ст. </w:t>
      </w:r>
      <w:r w:rsidR="00A818EB" w:rsidRPr="00004887">
        <w:rPr>
          <w:color w:val="000000"/>
          <w:sz w:val="28"/>
          <w:szCs w:val="28"/>
        </w:rPr>
        <w:t>22</w:t>
      </w:r>
      <w:r w:rsidR="00207AF1" w:rsidRPr="00004887">
        <w:rPr>
          <w:color w:val="000000"/>
          <w:sz w:val="28"/>
          <w:szCs w:val="28"/>
        </w:rPr>
        <w:t>,</w:t>
      </w:r>
      <w:r w:rsidR="00020815" w:rsidRPr="00004887">
        <w:rPr>
          <w:color w:val="000000"/>
          <w:sz w:val="28"/>
          <w:szCs w:val="28"/>
        </w:rPr>
        <w:t xml:space="preserve"> №7-9, ст. 614</w:t>
      </w:r>
      <w:r w:rsidR="00207AF1" w:rsidRPr="00004887">
        <w:rPr>
          <w:color w:val="000000"/>
          <w:sz w:val="28"/>
          <w:szCs w:val="28"/>
        </w:rPr>
        <w:t>,</w:t>
      </w:r>
      <w:r w:rsidR="00020815" w:rsidRPr="00004887">
        <w:rPr>
          <w:color w:val="000000"/>
          <w:sz w:val="28"/>
          <w:szCs w:val="28"/>
        </w:rPr>
        <w:t xml:space="preserve"> </w:t>
      </w:r>
      <w:r w:rsidR="00020815" w:rsidRPr="00004887">
        <w:rPr>
          <w:color w:val="000000"/>
          <w:sz w:val="28"/>
          <w:szCs w:val="28"/>
          <w:lang w:val="sr-Cyrl-CS"/>
        </w:rPr>
        <w:t>№12, ст. 918, ст. 919</w:t>
      </w:r>
      <w:r w:rsidRPr="00004887">
        <w:rPr>
          <w:bCs/>
          <w:color w:val="000000"/>
          <w:sz w:val="28"/>
          <w:szCs w:val="28"/>
        </w:rPr>
        <w:t xml:space="preserve">) с </w:t>
      </w:r>
      <w:r w:rsidR="0021096E" w:rsidRPr="00004887">
        <w:rPr>
          <w:bCs/>
          <w:color w:val="000000"/>
          <w:sz w:val="28"/>
          <w:szCs w:val="28"/>
        </w:rPr>
        <w:t>учёт</w:t>
      </w:r>
      <w:r w:rsidRPr="00004887">
        <w:rPr>
          <w:bCs/>
          <w:color w:val="000000"/>
          <w:sz w:val="28"/>
          <w:szCs w:val="28"/>
        </w:rPr>
        <w:t>ом положений статьи 397 настоящего Кодекса</w:t>
      </w:r>
      <w:r w:rsidR="001C3806" w:rsidRPr="00004887">
        <w:rPr>
          <w:color w:val="000000"/>
          <w:sz w:val="28"/>
          <w:szCs w:val="28"/>
        </w:rPr>
        <w:t xml:space="preserve"> </w:t>
      </w:r>
      <w:r w:rsidR="001C3806" w:rsidRPr="00004887">
        <w:rPr>
          <w:bCs/>
          <w:color w:val="000000"/>
          <w:sz w:val="28"/>
          <w:szCs w:val="28"/>
        </w:rPr>
        <w:t>с 1 января 2022 года</w:t>
      </w:r>
      <w:r w:rsidRPr="00004887">
        <w:rPr>
          <w:rFonts w:eastAsia="Times New Roman Tj"/>
          <w:bCs/>
          <w:color w:val="000000"/>
          <w:sz w:val="28"/>
          <w:szCs w:val="28"/>
        </w:rPr>
        <w:t>.</w:t>
      </w:r>
      <w:r w:rsidR="00A818EB" w:rsidRPr="00004887">
        <w:rPr>
          <w:rFonts w:eastAsia="Times New Roman Tj"/>
          <w:bCs/>
          <w:color w:val="000000"/>
          <w:sz w:val="28"/>
          <w:szCs w:val="28"/>
        </w:rPr>
        <w:t xml:space="preserve"> </w:t>
      </w:r>
    </w:p>
    <w:p w14:paraId="2CF7DEF5" w14:textId="77777777" w:rsidR="00A818EB" w:rsidRPr="00004887" w:rsidRDefault="00A818EB" w:rsidP="00020815">
      <w:pPr>
        <w:ind w:firstLine="708"/>
        <w:contextualSpacing/>
        <w:jc w:val="both"/>
        <w:rPr>
          <w:rFonts w:eastAsia="Times New Roman"/>
          <w:bCs/>
          <w:color w:val="000000"/>
          <w:sz w:val="28"/>
          <w:szCs w:val="28"/>
        </w:rPr>
      </w:pPr>
    </w:p>
    <w:p w14:paraId="3C313AAA" w14:textId="77777777" w:rsidR="0014113C" w:rsidRPr="00AE3833" w:rsidRDefault="0035607C" w:rsidP="0019594B">
      <w:pPr>
        <w:pStyle w:val="Heading1"/>
        <w:shd w:val="clear" w:color="auto" w:fill="FFFFFF"/>
        <w:tabs>
          <w:tab w:val="left" w:pos="851"/>
        </w:tabs>
        <w:spacing w:before="0"/>
        <w:ind w:firstLine="567"/>
        <w:jc w:val="both"/>
        <w:rPr>
          <w:szCs w:val="28"/>
          <w:lang w:val="ru-RU"/>
        </w:rPr>
      </w:pPr>
      <w:bookmarkStart w:id="1470" w:name="_Toc48487432"/>
      <w:bookmarkStart w:id="1471" w:name="_Toc86505175"/>
      <w:bookmarkStart w:id="1472" w:name="_Toc86505666"/>
      <w:r w:rsidRPr="00AE3833">
        <w:rPr>
          <w:rFonts w:eastAsia="Times New Roman Tj"/>
          <w:szCs w:val="28"/>
          <w:lang w:val="ru-RU"/>
        </w:rPr>
        <w:t xml:space="preserve">Статья </w:t>
      </w:r>
      <w:r w:rsidR="009738A3" w:rsidRPr="00AE3833">
        <w:rPr>
          <w:rFonts w:eastAsia="Times New Roman Tj"/>
          <w:szCs w:val="28"/>
          <w:lang w:val="ru-RU"/>
        </w:rPr>
        <w:t>399</w:t>
      </w:r>
      <w:r w:rsidR="0014113C" w:rsidRPr="00AE3833">
        <w:rPr>
          <w:rFonts w:eastAsia="Times New Roman Tj"/>
          <w:szCs w:val="28"/>
          <w:lang w:val="ru-RU"/>
        </w:rPr>
        <w:t>. Введение в действие Налогового кодекса Республики Таджикистан</w:t>
      </w:r>
      <w:bookmarkEnd w:id="1470"/>
      <w:bookmarkEnd w:id="1471"/>
      <w:bookmarkEnd w:id="1472"/>
    </w:p>
    <w:p w14:paraId="47A4678B" w14:textId="77777777" w:rsidR="00344167" w:rsidRPr="00004887" w:rsidRDefault="00A818EB" w:rsidP="00810F71">
      <w:pPr>
        <w:pStyle w:val="Default"/>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sz w:val="28"/>
          <w:szCs w:val="28"/>
          <w:lang w:val="ru-RU"/>
        </w:rPr>
      </w:pPr>
      <w:r w:rsidRPr="00004887">
        <w:rPr>
          <w:rFonts w:ascii="Times New Roman" w:hAnsi="Times New Roman" w:cs="Times New Roman"/>
          <w:sz w:val="28"/>
          <w:szCs w:val="28"/>
          <w:lang w:val="ru-RU"/>
        </w:rPr>
        <w:t xml:space="preserve">Ввести в действие </w:t>
      </w:r>
      <w:r w:rsidR="00947DE8">
        <w:rPr>
          <w:rFonts w:ascii="Times New Roman" w:hAnsi="Times New Roman" w:cs="Times New Roman"/>
          <w:sz w:val="28"/>
          <w:szCs w:val="28"/>
          <w:lang w:val="ru-RU"/>
        </w:rPr>
        <w:t>Н</w:t>
      </w:r>
      <w:r w:rsidR="00344167" w:rsidRPr="00004887">
        <w:rPr>
          <w:rFonts w:ascii="Times New Roman" w:hAnsi="Times New Roman" w:cs="Times New Roman"/>
          <w:sz w:val="28"/>
          <w:szCs w:val="28"/>
          <w:lang w:val="ru-RU"/>
        </w:rPr>
        <w:t xml:space="preserve">алоговый кодекс Республики Таджикистан </w:t>
      </w:r>
      <w:r w:rsidR="002E6E86" w:rsidRPr="00004887">
        <w:rPr>
          <w:rFonts w:ascii="Times New Roman" w:hAnsi="Times New Roman" w:cs="Times New Roman"/>
          <w:sz w:val="28"/>
          <w:szCs w:val="28"/>
          <w:lang w:val="ru-RU"/>
        </w:rPr>
        <w:t xml:space="preserve">                 </w:t>
      </w:r>
      <w:r w:rsidR="00344167" w:rsidRPr="00004887">
        <w:rPr>
          <w:rFonts w:ascii="Times New Roman" w:hAnsi="Times New Roman" w:cs="Times New Roman"/>
          <w:sz w:val="28"/>
          <w:szCs w:val="28"/>
          <w:lang w:val="ru-RU"/>
        </w:rPr>
        <w:t xml:space="preserve">(за исключением главы </w:t>
      </w:r>
      <w:r w:rsidR="00727C7B" w:rsidRPr="00004887">
        <w:rPr>
          <w:rFonts w:ascii="Times New Roman" w:hAnsi="Times New Roman" w:cs="Times New Roman"/>
          <w:sz w:val="28"/>
          <w:szCs w:val="28"/>
          <w:lang w:val="ru-RU"/>
        </w:rPr>
        <w:t>33</w:t>
      </w:r>
      <w:r w:rsidR="00344167" w:rsidRPr="00004887">
        <w:rPr>
          <w:rFonts w:ascii="Times New Roman" w:hAnsi="Times New Roman" w:cs="Times New Roman"/>
          <w:sz w:val="28"/>
          <w:szCs w:val="28"/>
          <w:lang w:val="ru-RU"/>
        </w:rPr>
        <w:t xml:space="preserve"> настоящего Кодекса) с 1 января 2022 года.</w:t>
      </w:r>
    </w:p>
    <w:p w14:paraId="09252CE5" w14:textId="77777777" w:rsidR="00344167" w:rsidRPr="00004887" w:rsidRDefault="00A818EB" w:rsidP="00810F71">
      <w:pPr>
        <w:pStyle w:val="Default"/>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sz w:val="28"/>
          <w:szCs w:val="28"/>
          <w:lang w:val="ru-RU"/>
        </w:rPr>
      </w:pPr>
      <w:r w:rsidRPr="00004887">
        <w:rPr>
          <w:rFonts w:ascii="Times New Roman" w:hAnsi="Times New Roman" w:cs="Times New Roman"/>
          <w:sz w:val="28"/>
          <w:szCs w:val="28"/>
          <w:lang w:val="ru-RU"/>
        </w:rPr>
        <w:t>Положения г</w:t>
      </w:r>
      <w:r w:rsidR="00344167" w:rsidRPr="00004887">
        <w:rPr>
          <w:rFonts w:ascii="Times New Roman" w:hAnsi="Times New Roman" w:cs="Times New Roman"/>
          <w:sz w:val="28"/>
          <w:szCs w:val="28"/>
          <w:lang w:val="ru-RU"/>
        </w:rPr>
        <w:t>лав</w:t>
      </w:r>
      <w:r w:rsidRPr="00004887">
        <w:rPr>
          <w:rFonts w:ascii="Times New Roman" w:hAnsi="Times New Roman" w:cs="Times New Roman"/>
          <w:sz w:val="28"/>
          <w:szCs w:val="28"/>
          <w:lang w:val="ru-RU"/>
        </w:rPr>
        <w:t>ы</w:t>
      </w:r>
      <w:r w:rsidR="00344167" w:rsidRPr="00004887">
        <w:rPr>
          <w:rFonts w:ascii="Times New Roman" w:hAnsi="Times New Roman" w:cs="Times New Roman"/>
          <w:sz w:val="28"/>
          <w:szCs w:val="28"/>
          <w:lang w:val="ru-RU"/>
        </w:rPr>
        <w:t xml:space="preserve"> </w:t>
      </w:r>
      <w:r w:rsidR="00727C7B" w:rsidRPr="00004887">
        <w:rPr>
          <w:rFonts w:ascii="Times New Roman" w:hAnsi="Times New Roman" w:cs="Times New Roman"/>
          <w:sz w:val="28"/>
          <w:szCs w:val="28"/>
          <w:lang w:val="ru-RU"/>
        </w:rPr>
        <w:t>33</w:t>
      </w:r>
      <w:r w:rsidR="00344167" w:rsidRPr="00004887">
        <w:rPr>
          <w:rFonts w:ascii="Times New Roman" w:hAnsi="Times New Roman" w:cs="Times New Roman"/>
          <w:sz w:val="28"/>
          <w:szCs w:val="28"/>
          <w:lang w:val="ru-RU"/>
        </w:rPr>
        <w:t xml:space="preserve"> настоящего Кодекса ввести в действие с 1 января 2023 года.</w:t>
      </w:r>
    </w:p>
    <w:p w14:paraId="72380828" w14:textId="77777777" w:rsidR="0014113C" w:rsidRPr="00AE3833" w:rsidRDefault="0014113C"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6A9DE4DC" w14:textId="77777777" w:rsidR="00220587" w:rsidRDefault="00220587"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4661AF5A" w14:textId="77777777" w:rsidR="00751D9B" w:rsidRPr="00AE3833" w:rsidRDefault="00751D9B"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2C90EAF6" w14:textId="77777777" w:rsidR="00751D9B" w:rsidRPr="00DB1BDB" w:rsidRDefault="00751D9B" w:rsidP="00751D9B">
      <w:pPr>
        <w:ind w:left="294" w:firstLine="426"/>
        <w:jc w:val="both"/>
        <w:rPr>
          <w:rFonts w:ascii="Times New Roman Tj" w:hAnsi="Times New Roman Tj"/>
          <w:b/>
          <w:color w:val="000000"/>
          <w:sz w:val="28"/>
          <w:szCs w:val="28"/>
        </w:rPr>
      </w:pPr>
      <w:r w:rsidRPr="00DB1BDB">
        <w:rPr>
          <w:rFonts w:ascii="Times New Roman Tj" w:hAnsi="Times New Roman Tj"/>
          <w:b/>
          <w:color w:val="000000"/>
          <w:sz w:val="28"/>
          <w:szCs w:val="28"/>
        </w:rPr>
        <w:t>Президент</w:t>
      </w:r>
    </w:p>
    <w:p w14:paraId="4E929BFC" w14:textId="77777777" w:rsidR="00751D9B" w:rsidRPr="00DB1BDB" w:rsidRDefault="00751D9B" w:rsidP="00751D9B">
      <w:pPr>
        <w:ind w:left="-426" w:firstLine="568"/>
        <w:jc w:val="both"/>
        <w:rPr>
          <w:rFonts w:ascii="Times New Roman Tj" w:hAnsi="Times New Roman Tj"/>
          <w:b/>
          <w:color w:val="000000"/>
          <w:sz w:val="28"/>
          <w:szCs w:val="28"/>
        </w:rPr>
      </w:pPr>
      <w:r w:rsidRPr="00DB1BDB">
        <w:rPr>
          <w:rFonts w:ascii="Times New Roman Tj" w:hAnsi="Times New Roman Tj"/>
          <w:b/>
          <w:color w:val="000000"/>
          <w:sz w:val="28"/>
          <w:szCs w:val="28"/>
        </w:rPr>
        <w:t xml:space="preserve">Республики Таджикистан </w:t>
      </w:r>
      <w:r w:rsidRPr="00DB1BDB">
        <w:rPr>
          <w:rFonts w:ascii="Times New Roman Tj" w:hAnsi="Times New Roman Tj"/>
          <w:b/>
          <w:color w:val="000000"/>
          <w:sz w:val="28"/>
          <w:szCs w:val="28"/>
        </w:rPr>
        <w:tab/>
      </w:r>
      <w:r w:rsidRPr="00DB1BDB">
        <w:rPr>
          <w:rFonts w:ascii="Times New Roman Tj" w:hAnsi="Times New Roman Tj"/>
          <w:b/>
          <w:color w:val="000000"/>
          <w:sz w:val="28"/>
          <w:szCs w:val="28"/>
        </w:rPr>
        <w:tab/>
      </w:r>
      <w:r w:rsidRPr="00DB1BDB">
        <w:rPr>
          <w:rFonts w:ascii="Times New Roman Tj" w:hAnsi="Times New Roman Tj"/>
          <w:b/>
          <w:color w:val="000000"/>
          <w:sz w:val="28"/>
          <w:szCs w:val="28"/>
        </w:rPr>
        <w:tab/>
      </w:r>
      <w:r w:rsidRPr="00DB1BDB">
        <w:rPr>
          <w:rFonts w:ascii="Times New Roman Tj" w:hAnsi="Times New Roman Tj"/>
          <w:b/>
          <w:color w:val="000000"/>
          <w:sz w:val="28"/>
          <w:szCs w:val="28"/>
        </w:rPr>
        <w:tab/>
      </w:r>
      <w:r w:rsidRPr="00DB1BDB">
        <w:rPr>
          <w:rFonts w:ascii="Times New Roman Tj" w:hAnsi="Times New Roman Tj"/>
          <w:b/>
          <w:color w:val="000000"/>
          <w:sz w:val="28"/>
          <w:szCs w:val="28"/>
        </w:rPr>
        <w:tab/>
      </w:r>
      <w:r>
        <w:rPr>
          <w:rFonts w:ascii="Times New Roman Tj" w:hAnsi="Times New Roman Tj"/>
          <w:b/>
          <w:color w:val="000000"/>
          <w:sz w:val="28"/>
          <w:szCs w:val="28"/>
        </w:rPr>
        <w:t xml:space="preserve">       </w:t>
      </w:r>
      <w:r w:rsidR="00CF3E64">
        <w:rPr>
          <w:rFonts w:ascii="Times New Roman Tj" w:hAnsi="Times New Roman Tj"/>
          <w:b/>
          <w:color w:val="000000"/>
          <w:sz w:val="28"/>
          <w:szCs w:val="28"/>
        </w:rPr>
        <w:t xml:space="preserve">   </w:t>
      </w:r>
      <w:r w:rsidRPr="00DB1BDB">
        <w:rPr>
          <w:rFonts w:ascii="Times New Roman Tj" w:hAnsi="Times New Roman Tj"/>
          <w:b/>
          <w:color w:val="000000"/>
          <w:sz w:val="28"/>
          <w:szCs w:val="28"/>
        </w:rPr>
        <w:t xml:space="preserve">Эмомали </w:t>
      </w:r>
      <w:proofErr w:type="spellStart"/>
      <w:r w:rsidRPr="00DB1BDB">
        <w:rPr>
          <w:rFonts w:ascii="Times New Roman Tj" w:hAnsi="Times New Roman Tj"/>
          <w:b/>
          <w:color w:val="000000"/>
          <w:sz w:val="28"/>
          <w:szCs w:val="28"/>
        </w:rPr>
        <w:t>Рахмон</w:t>
      </w:r>
      <w:proofErr w:type="spellEnd"/>
    </w:p>
    <w:p w14:paraId="6976EA5C" w14:textId="77777777" w:rsidR="00751D9B" w:rsidRPr="00DB1BDB" w:rsidRDefault="00751D9B" w:rsidP="00751D9B">
      <w:pPr>
        <w:ind w:left="-426" w:firstLine="540"/>
        <w:jc w:val="both"/>
        <w:rPr>
          <w:rFonts w:ascii="Times New Roman Tj" w:hAnsi="Times New Roman Tj"/>
          <w:color w:val="000000"/>
          <w:sz w:val="28"/>
          <w:szCs w:val="28"/>
        </w:rPr>
      </w:pPr>
    </w:p>
    <w:p w14:paraId="1209C722" w14:textId="77777777" w:rsidR="00751D9B" w:rsidRPr="00DB1BDB" w:rsidRDefault="00751D9B" w:rsidP="00751D9B">
      <w:pPr>
        <w:pStyle w:val="NormalWeb"/>
        <w:tabs>
          <w:tab w:val="left" w:pos="2579"/>
          <w:tab w:val="left" w:pos="4157"/>
        </w:tabs>
        <w:spacing w:before="0"/>
        <w:ind w:left="-426" w:firstLine="567"/>
        <w:rPr>
          <w:rFonts w:ascii="Times New Roman Tj" w:hAnsi="Times New Roman Tj"/>
          <w:color w:val="000000"/>
          <w:sz w:val="28"/>
          <w:szCs w:val="28"/>
        </w:rPr>
      </w:pPr>
    </w:p>
    <w:p w14:paraId="1C29128F" w14:textId="77777777" w:rsidR="00751D9B" w:rsidRPr="00DB1BDB" w:rsidRDefault="00751D9B" w:rsidP="00751D9B">
      <w:pPr>
        <w:ind w:left="-426"/>
        <w:rPr>
          <w:rFonts w:ascii="Times New Roman Tj" w:hAnsi="Times New Roman Tj"/>
          <w:color w:val="000000"/>
          <w:sz w:val="28"/>
          <w:szCs w:val="28"/>
          <w:lang w:val="tg-Cyrl-TJ"/>
        </w:rPr>
      </w:pPr>
    </w:p>
    <w:p w14:paraId="6EB9BC0E" w14:textId="77777777" w:rsidR="00F30D8B" w:rsidRDefault="00F30D8B" w:rsidP="00F30D8B"/>
    <w:p w14:paraId="6670698F" w14:textId="77777777" w:rsidR="00F30D8B" w:rsidRDefault="00F30D8B" w:rsidP="00F30D8B">
      <w:pPr>
        <w:rPr>
          <w:rFonts w:ascii="Times New Roman Tj" w:hAnsi="Times New Roman Tj" w:cs="Times New Roman Tj"/>
          <w:b/>
          <w:color w:val="000000"/>
          <w:sz w:val="28"/>
          <w:szCs w:val="28"/>
          <w:lang w:val="tg-Cyrl-TJ"/>
        </w:rPr>
      </w:pPr>
      <w:r>
        <w:rPr>
          <w:rFonts w:ascii="Times New Roman Tj" w:hAnsi="Times New Roman Tj" w:cs="Times New Roman Tj"/>
          <w:b/>
          <w:color w:val="000000"/>
          <w:sz w:val="28"/>
          <w:szCs w:val="28"/>
          <w:lang w:val="tg-Cyrl-TJ"/>
        </w:rPr>
        <w:t xml:space="preserve">       г. Душанбе</w:t>
      </w:r>
    </w:p>
    <w:p w14:paraId="018E7230" w14:textId="77777777" w:rsidR="00F30D8B" w:rsidRDefault="00F30D8B" w:rsidP="00F30D8B">
      <w:pPr>
        <w:rPr>
          <w:rFonts w:ascii="Times New Roman Tj" w:hAnsi="Times New Roman Tj" w:cs="Times New Roman Tj"/>
          <w:b/>
          <w:color w:val="000000"/>
          <w:sz w:val="28"/>
          <w:szCs w:val="28"/>
          <w:lang w:val="tg-Cyrl-TJ"/>
        </w:rPr>
      </w:pPr>
      <w:r>
        <w:rPr>
          <w:rFonts w:ascii="Times New Roman Tj" w:hAnsi="Times New Roman Tj" w:cs="Times New Roman Tj"/>
          <w:b/>
          <w:color w:val="000000"/>
          <w:sz w:val="28"/>
          <w:szCs w:val="28"/>
          <w:lang w:val="tg-Cyrl-TJ"/>
        </w:rPr>
        <w:t xml:space="preserve"> 23 декабря 2021 года</w:t>
      </w:r>
    </w:p>
    <w:p w14:paraId="50BF49BE" w14:textId="77777777" w:rsidR="00F30D8B" w:rsidRDefault="00F30D8B" w:rsidP="00F30D8B">
      <w:pPr>
        <w:rPr>
          <w:lang w:val="tg-Cyrl-TJ"/>
        </w:rPr>
      </w:pPr>
      <w:r>
        <w:rPr>
          <w:rFonts w:ascii="Times New Roman Tj" w:hAnsi="Times New Roman Tj" w:cs="Times New Roman Tj"/>
          <w:b/>
          <w:color w:val="000000"/>
          <w:sz w:val="28"/>
          <w:szCs w:val="28"/>
          <w:lang w:val="tg-Cyrl-TJ"/>
        </w:rPr>
        <w:t xml:space="preserve">           №1844</w:t>
      </w:r>
    </w:p>
    <w:p w14:paraId="557CE19A" w14:textId="77777777" w:rsidR="00751D9B" w:rsidRPr="00DB1BDB" w:rsidRDefault="00751D9B" w:rsidP="00751D9B">
      <w:pPr>
        <w:ind w:left="-426"/>
        <w:rPr>
          <w:rFonts w:ascii="Times New Roman Tj" w:hAnsi="Times New Roman Tj"/>
          <w:color w:val="000000"/>
          <w:sz w:val="28"/>
          <w:szCs w:val="28"/>
          <w:lang w:val="tg-Cyrl-TJ"/>
        </w:rPr>
      </w:pPr>
    </w:p>
    <w:p w14:paraId="32E7C59C" w14:textId="77777777" w:rsidR="00751D9B" w:rsidRPr="0091587A" w:rsidRDefault="00751D9B" w:rsidP="00751D9B">
      <w:pPr>
        <w:ind w:left="-426"/>
        <w:rPr>
          <w:rFonts w:ascii="Times New Roman Tj" w:hAnsi="Times New Roman Tj"/>
          <w:color w:val="000000"/>
          <w:sz w:val="28"/>
          <w:szCs w:val="28"/>
          <w:lang w:val="tg-Cyrl-TJ"/>
        </w:rPr>
      </w:pPr>
    </w:p>
    <w:p w14:paraId="0094C466" w14:textId="77777777" w:rsidR="00220587" w:rsidRPr="00AE3833" w:rsidRDefault="00220587"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663F1E8C" w14:textId="77777777" w:rsidR="00220587" w:rsidRPr="00AE3833" w:rsidRDefault="00220587"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1E83C21F" w14:textId="77777777" w:rsidR="00220587" w:rsidRPr="00AE3833" w:rsidRDefault="00220587"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3FBAD55C" w14:textId="77777777" w:rsidR="00220587" w:rsidRDefault="00220587"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7D9809CD" w14:textId="77777777" w:rsidR="001D6E19" w:rsidRDefault="001D6E19"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4CBD0671" w14:textId="77777777" w:rsidR="001D6E19" w:rsidRDefault="001D6E19"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0AACF864" w14:textId="77777777" w:rsidR="001D6E19" w:rsidRDefault="001D6E19"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28C1D7EA" w14:textId="77777777" w:rsidR="001D6E19" w:rsidRDefault="001D6E19"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2F84FFB4" w14:textId="77777777" w:rsidR="001D6E19" w:rsidRDefault="001D6E19"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1C52721C" w14:textId="77777777" w:rsidR="001D6E19" w:rsidRDefault="001D6E19"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21F06E38" w14:textId="77777777" w:rsidR="001D6E19" w:rsidRDefault="001D6E19"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1FC13037" w14:textId="77777777" w:rsidR="001D6E19" w:rsidRDefault="001D6E19"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51636799" w14:textId="77777777" w:rsidR="001D6E19" w:rsidRDefault="001D6E19"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6D8A4C92" w14:textId="77777777" w:rsidR="001D6E19" w:rsidRDefault="001D6E19"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6DA85DC5" w14:textId="77777777" w:rsidR="001D6E19" w:rsidRDefault="001D6E19"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6F223B96" w14:textId="77777777" w:rsidR="001D6E19" w:rsidRDefault="001D6E19"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0F54CE6D" w14:textId="77777777" w:rsidR="001D6E19" w:rsidRDefault="001D6E19"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437FD27C" w14:textId="77777777" w:rsidR="001D6E19" w:rsidRDefault="001D6E19"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sectPr w:rsidR="001D6E19" w:rsidSect="002B0FA0">
      <w:footerReference w:type="default" r:id="rId18"/>
      <w:pgSz w:w="11906" w:h="16838"/>
      <w:pgMar w:top="851" w:right="849" w:bottom="1440" w:left="1530" w:header="709"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5AAA0" w14:textId="77777777" w:rsidR="00A97E67" w:rsidRDefault="00A97E67">
      <w:r>
        <w:separator/>
      </w:r>
    </w:p>
  </w:endnote>
  <w:endnote w:type="continuationSeparator" w:id="0">
    <w:p w14:paraId="55D1BB5F" w14:textId="77777777" w:rsidR="00A97E67" w:rsidRDefault="00A9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sig w:usb0="00000003" w:usb1="00000000" w:usb2="00000000" w:usb3="00000000" w:csb0="00000001" w:csb1="00000000"/>
  </w:font>
  <w:font w:name="Tahoma Bold">
    <w:altName w:val="Times New Roman"/>
    <w:panose1 w:val="020B0804030504040204"/>
    <w:charset w:val="00"/>
    <w:family w:val="roman"/>
    <w:pitch w:val="default"/>
    <w:sig w:usb0="00000003" w:usb1="00000000" w:usb2="00000000" w:usb3="00000000" w:csb0="00000001" w:csb1="00000000"/>
  </w:font>
  <w:font w:name="Times New Roman Tj">
    <w:altName w:val="Cambria"/>
    <w:charset w:val="CC"/>
    <w:family w:val="roman"/>
    <w:pitch w:val="variable"/>
    <w:sig w:usb0="00000201" w:usb1="00000000" w:usb2="00000000" w:usb3="00000000" w:csb0="00000004"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Tj">
    <w:altName w:val="Arial"/>
    <w:charset w:val="CC"/>
    <w:family w:val="swiss"/>
    <w:pitch w:val="variable"/>
    <w:sig w:usb0="00000201" w:usb1="00000000" w:usb2="00000000" w:usb3="00000000" w:csb0="00000004"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5916" w14:textId="77777777" w:rsidR="008C02DC" w:rsidRDefault="008C02DC">
    <w:pPr>
      <w:pStyle w:val="Footer"/>
      <w:jc w:val="right"/>
    </w:pPr>
    <w:r>
      <w:fldChar w:fldCharType="begin"/>
    </w:r>
    <w:r>
      <w:instrText>PAGE   \* MERGEFORMAT</w:instrText>
    </w:r>
    <w:r>
      <w:fldChar w:fldCharType="separate"/>
    </w:r>
    <w:r w:rsidR="00B87E34" w:rsidRPr="00B87E34">
      <w:rPr>
        <w:noProof/>
        <w:lang w:val="ru-RU"/>
      </w:rPr>
      <w:t>312</w:t>
    </w:r>
    <w:r>
      <w:fldChar w:fldCharType="end"/>
    </w:r>
  </w:p>
  <w:p w14:paraId="3B6A6999" w14:textId="77777777" w:rsidR="008C02DC" w:rsidRDefault="008C0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D31E8" w14:textId="77777777" w:rsidR="00A97E67" w:rsidRDefault="00A97E67">
      <w:r>
        <w:separator/>
      </w:r>
    </w:p>
  </w:footnote>
  <w:footnote w:type="continuationSeparator" w:id="0">
    <w:p w14:paraId="555133DE" w14:textId="77777777" w:rsidR="00A97E67" w:rsidRDefault="00A97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9A3"/>
    <w:multiLevelType w:val="hybridMultilevel"/>
    <w:tmpl w:val="A55A05C2"/>
    <w:numStyleLink w:val="ImportedStyle126"/>
  </w:abstractNum>
  <w:abstractNum w:abstractNumId="1" w15:restartNumberingAfterBreak="0">
    <w:nsid w:val="01B05B89"/>
    <w:multiLevelType w:val="hybridMultilevel"/>
    <w:tmpl w:val="C7B629A4"/>
    <w:styleLink w:val="ImportedStyle55"/>
    <w:lvl w:ilvl="0" w:tplc="D25227A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6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5A47966">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7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52453B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79A5EF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56871CC">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A5496C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6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64CE4F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3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63E12BA">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1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6A3C7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8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02040DB7"/>
    <w:multiLevelType w:val="hybridMultilevel"/>
    <w:tmpl w:val="927AE9BA"/>
    <w:styleLink w:val="ImportedStyle133"/>
    <w:lvl w:ilvl="0" w:tplc="38E29C4C">
      <w:start w:val="1"/>
      <w:numFmt w:val="decimal"/>
      <w:lvlText w:val="%1."/>
      <w:lvlJc w:val="left"/>
      <w:pPr>
        <w:tabs>
          <w:tab w:val="num"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firstLine="283"/>
      </w:pPr>
      <w:rPr>
        <w:rFonts w:hAnsi="Arial Unicode MS"/>
        <w:caps w:val="0"/>
        <w:smallCaps w:val="0"/>
        <w:strike w:val="0"/>
        <w:dstrike w:val="0"/>
        <w:color w:val="000000"/>
        <w:spacing w:val="0"/>
        <w:w w:val="100"/>
        <w:kern w:val="0"/>
        <w:position w:val="0"/>
        <w:highlight w:val="none"/>
        <w:vertAlign w:val="baseline"/>
      </w:rPr>
    </w:lvl>
    <w:lvl w:ilvl="1" w:tplc="AB80C47C">
      <w:start w:val="1"/>
      <w:numFmt w:val="lowerLetter"/>
      <w:suff w:val="nothing"/>
      <w:lvlText w:val="%2."/>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09" w:firstLine="425"/>
      </w:pPr>
      <w:rPr>
        <w:rFonts w:hAnsi="Arial Unicode MS"/>
        <w:caps w:val="0"/>
        <w:smallCaps w:val="0"/>
        <w:strike w:val="0"/>
        <w:dstrike w:val="0"/>
        <w:color w:val="000000"/>
        <w:spacing w:val="0"/>
        <w:w w:val="100"/>
        <w:kern w:val="0"/>
        <w:position w:val="0"/>
        <w:highlight w:val="none"/>
        <w:vertAlign w:val="baseline"/>
      </w:rPr>
    </w:lvl>
    <w:lvl w:ilvl="2" w:tplc="74EC0A1A">
      <w:start w:val="1"/>
      <w:numFmt w:val="lowerRoman"/>
      <w:lvlText w:val="%3."/>
      <w:lvlJc w:val="left"/>
      <w:pPr>
        <w:tabs>
          <w:tab w:val="left" w:pos="851"/>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235"/>
      </w:pPr>
      <w:rPr>
        <w:rFonts w:hAnsi="Arial Unicode MS"/>
        <w:caps w:val="0"/>
        <w:smallCaps w:val="0"/>
        <w:strike w:val="0"/>
        <w:dstrike w:val="0"/>
        <w:color w:val="000000"/>
        <w:spacing w:val="0"/>
        <w:w w:val="100"/>
        <w:kern w:val="0"/>
        <w:position w:val="0"/>
        <w:highlight w:val="none"/>
        <w:vertAlign w:val="baseline"/>
      </w:rPr>
    </w:lvl>
    <w:lvl w:ilvl="3" w:tplc="E48098F0">
      <w:start w:val="1"/>
      <w:numFmt w:val="decimal"/>
      <w:suff w:val="nothing"/>
      <w:lvlText w:val="%4."/>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127" w:firstLine="349"/>
      </w:pPr>
      <w:rPr>
        <w:rFonts w:hAnsi="Arial Unicode MS"/>
        <w:caps w:val="0"/>
        <w:smallCaps w:val="0"/>
        <w:strike w:val="0"/>
        <w:dstrike w:val="0"/>
        <w:color w:val="000000"/>
        <w:spacing w:val="0"/>
        <w:w w:val="100"/>
        <w:kern w:val="0"/>
        <w:position w:val="0"/>
        <w:highlight w:val="none"/>
        <w:vertAlign w:val="baseline"/>
      </w:rPr>
    </w:lvl>
    <w:lvl w:ilvl="4" w:tplc="D8F85F68">
      <w:start w:val="1"/>
      <w:numFmt w:val="lowerLetter"/>
      <w:suff w:val="nothing"/>
      <w:lvlText w:val="%5."/>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36" w:firstLine="371"/>
      </w:pPr>
      <w:rPr>
        <w:rFonts w:hAnsi="Arial Unicode MS"/>
        <w:caps w:val="0"/>
        <w:smallCaps w:val="0"/>
        <w:strike w:val="0"/>
        <w:dstrike w:val="0"/>
        <w:color w:val="000000"/>
        <w:spacing w:val="0"/>
        <w:w w:val="100"/>
        <w:kern w:val="0"/>
        <w:position w:val="0"/>
        <w:highlight w:val="none"/>
        <w:vertAlign w:val="baseline"/>
      </w:rPr>
    </w:lvl>
    <w:lvl w:ilvl="5" w:tplc="AF6E7FCA">
      <w:start w:val="1"/>
      <w:numFmt w:val="lowerRoman"/>
      <w:lvlText w:val="%6."/>
      <w:lvlJc w:val="left"/>
      <w:pPr>
        <w:tabs>
          <w:tab w:val="left" w:pos="851"/>
          <w:tab w:val="left" w:pos="1418"/>
          <w:tab w:val="left" w:pos="2127"/>
          <w:tab w:val="left" w:pos="2836"/>
          <w:tab w:val="left" w:pos="3545"/>
          <w:tab w:val="num" w:pos="4167"/>
          <w:tab w:val="left" w:pos="4254"/>
          <w:tab w:val="left" w:pos="4963"/>
          <w:tab w:val="left" w:pos="5672"/>
          <w:tab w:val="left" w:pos="6381"/>
          <w:tab w:val="left" w:pos="7090"/>
          <w:tab w:val="left" w:pos="7799"/>
          <w:tab w:val="left" w:pos="8508"/>
          <w:tab w:val="left" w:pos="9217"/>
        </w:tabs>
        <w:ind w:left="3600" w:hanging="202"/>
      </w:pPr>
      <w:rPr>
        <w:rFonts w:hAnsi="Arial Unicode MS"/>
        <w:caps w:val="0"/>
        <w:smallCaps w:val="0"/>
        <w:strike w:val="0"/>
        <w:dstrike w:val="0"/>
        <w:color w:val="000000"/>
        <w:spacing w:val="0"/>
        <w:w w:val="100"/>
        <w:kern w:val="0"/>
        <w:position w:val="0"/>
        <w:highlight w:val="none"/>
        <w:vertAlign w:val="baseline"/>
      </w:rPr>
    </w:lvl>
    <w:lvl w:ilvl="6" w:tplc="0D14105E">
      <w:start w:val="1"/>
      <w:numFmt w:val="decimal"/>
      <w:lvlText w:val="%7."/>
      <w:lvlJc w:val="left"/>
      <w:pPr>
        <w:tabs>
          <w:tab w:val="left" w:pos="851"/>
          <w:tab w:val="left" w:pos="1418"/>
          <w:tab w:val="left" w:pos="2127"/>
          <w:tab w:val="left" w:pos="2836"/>
          <w:tab w:val="left" w:pos="3545"/>
          <w:tab w:val="left" w:pos="4254"/>
          <w:tab w:val="num" w:pos="4887"/>
          <w:tab w:val="left" w:pos="4963"/>
          <w:tab w:val="left" w:pos="5672"/>
          <w:tab w:val="left" w:pos="6381"/>
          <w:tab w:val="left" w:pos="7090"/>
          <w:tab w:val="left" w:pos="7799"/>
          <w:tab w:val="left" w:pos="8508"/>
          <w:tab w:val="left" w:pos="9217"/>
        </w:tabs>
        <w:ind w:left="4320" w:hanging="218"/>
      </w:pPr>
      <w:rPr>
        <w:rFonts w:hAnsi="Arial Unicode MS"/>
        <w:caps w:val="0"/>
        <w:smallCaps w:val="0"/>
        <w:strike w:val="0"/>
        <w:dstrike w:val="0"/>
        <w:color w:val="000000"/>
        <w:spacing w:val="0"/>
        <w:w w:val="100"/>
        <w:kern w:val="0"/>
        <w:position w:val="0"/>
        <w:highlight w:val="none"/>
        <w:vertAlign w:val="baseline"/>
      </w:rPr>
    </w:lvl>
    <w:lvl w:ilvl="7" w:tplc="3B92BFCC">
      <w:start w:val="1"/>
      <w:numFmt w:val="lowerLetter"/>
      <w:lvlText w:val="%8."/>
      <w:lvlJc w:val="left"/>
      <w:pPr>
        <w:tabs>
          <w:tab w:val="left" w:pos="851"/>
          <w:tab w:val="left" w:pos="1418"/>
          <w:tab w:val="left" w:pos="2127"/>
          <w:tab w:val="left" w:pos="2836"/>
          <w:tab w:val="left" w:pos="3545"/>
          <w:tab w:val="left" w:pos="4254"/>
          <w:tab w:val="left" w:pos="4963"/>
          <w:tab w:val="num" w:pos="5607"/>
          <w:tab w:val="left" w:pos="5672"/>
          <w:tab w:val="left" w:pos="6381"/>
          <w:tab w:val="left" w:pos="7090"/>
          <w:tab w:val="left" w:pos="7799"/>
          <w:tab w:val="left" w:pos="8508"/>
          <w:tab w:val="left" w:pos="9217"/>
        </w:tabs>
        <w:ind w:left="5040" w:hanging="207"/>
      </w:pPr>
      <w:rPr>
        <w:rFonts w:hAnsi="Arial Unicode MS"/>
        <w:caps w:val="0"/>
        <w:smallCaps w:val="0"/>
        <w:strike w:val="0"/>
        <w:dstrike w:val="0"/>
        <w:color w:val="000000"/>
        <w:spacing w:val="0"/>
        <w:w w:val="100"/>
        <w:kern w:val="0"/>
        <w:position w:val="0"/>
        <w:highlight w:val="none"/>
        <w:vertAlign w:val="baseline"/>
      </w:rPr>
    </w:lvl>
    <w:lvl w:ilvl="8" w:tplc="8EFCC15A">
      <w:start w:val="1"/>
      <w:numFmt w:val="lowerRoman"/>
      <w:lvlText w:val="%9."/>
      <w:lvlJc w:val="left"/>
      <w:pPr>
        <w:tabs>
          <w:tab w:val="left" w:pos="851"/>
          <w:tab w:val="left" w:pos="1418"/>
          <w:tab w:val="left" w:pos="2127"/>
          <w:tab w:val="left" w:pos="2836"/>
          <w:tab w:val="left" w:pos="3545"/>
          <w:tab w:val="left" w:pos="4254"/>
          <w:tab w:val="left" w:pos="4963"/>
          <w:tab w:val="left" w:pos="5672"/>
          <w:tab w:val="num" w:pos="6327"/>
          <w:tab w:val="left" w:pos="6381"/>
          <w:tab w:val="left" w:pos="7090"/>
          <w:tab w:val="left" w:pos="7799"/>
          <w:tab w:val="left" w:pos="8508"/>
          <w:tab w:val="left" w:pos="9217"/>
        </w:tabs>
        <w:ind w:left="5760" w:hanging="169"/>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245366E"/>
    <w:multiLevelType w:val="hybridMultilevel"/>
    <w:tmpl w:val="01EC1888"/>
    <w:lvl w:ilvl="0" w:tplc="5C2C8A9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2977C3E"/>
    <w:multiLevelType w:val="hybridMultilevel"/>
    <w:tmpl w:val="59660EB8"/>
    <w:styleLink w:val="ImportedStyle28"/>
    <w:lvl w:ilvl="0" w:tplc="EFD46192">
      <w:start w:val="1"/>
      <w:numFmt w:val="decimal"/>
      <w:suff w:val="nothing"/>
      <w:lvlText w:val="%1."/>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hAnsi="Arial Unicode MS"/>
        <w:b/>
        <w:bCs/>
        <w:caps w:val="0"/>
        <w:smallCaps w:val="0"/>
        <w:strike w:val="0"/>
        <w:dstrike w:val="0"/>
        <w:color w:val="000000"/>
        <w:spacing w:val="0"/>
        <w:w w:val="100"/>
        <w:kern w:val="0"/>
        <w:position w:val="0"/>
        <w:highlight w:val="none"/>
        <w:vertAlign w:val="baseline"/>
      </w:rPr>
    </w:lvl>
    <w:lvl w:ilvl="1" w:tplc="911EC62C">
      <w:start w:val="1"/>
      <w:numFmt w:val="lowerLetter"/>
      <w:lvlText w:val="%2."/>
      <w:lvlJc w:val="left"/>
      <w:pPr>
        <w:tabs>
          <w:tab w:val="left" w:pos="709"/>
          <w:tab w:val="num" w:pos="84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73" w:firstLine="294"/>
      </w:pPr>
      <w:rPr>
        <w:rFonts w:hAnsi="Arial Unicode MS"/>
        <w:b/>
        <w:bCs/>
        <w:caps w:val="0"/>
        <w:smallCaps w:val="0"/>
        <w:strike w:val="0"/>
        <w:dstrike w:val="0"/>
        <w:color w:val="000000"/>
        <w:spacing w:val="0"/>
        <w:w w:val="100"/>
        <w:kern w:val="0"/>
        <w:position w:val="0"/>
        <w:highlight w:val="none"/>
        <w:vertAlign w:val="baseline"/>
      </w:rPr>
    </w:lvl>
    <w:lvl w:ilvl="2" w:tplc="0630D76C">
      <w:start w:val="1"/>
      <w:numFmt w:val="lowerRoman"/>
      <w:lvlText w:val="%3."/>
      <w:lvlJc w:val="left"/>
      <w:pPr>
        <w:tabs>
          <w:tab w:val="left" w:pos="709"/>
          <w:tab w:val="left" w:pos="993"/>
          <w:tab w:val="num" w:pos="1440"/>
          <w:tab w:val="left" w:pos="2127"/>
          <w:tab w:val="left" w:pos="2836"/>
          <w:tab w:val="left" w:pos="3545"/>
          <w:tab w:val="left" w:pos="4254"/>
          <w:tab w:val="left" w:pos="4963"/>
          <w:tab w:val="left" w:pos="5672"/>
          <w:tab w:val="left" w:pos="6381"/>
          <w:tab w:val="left" w:pos="7090"/>
          <w:tab w:val="left" w:pos="7799"/>
          <w:tab w:val="left" w:pos="8508"/>
          <w:tab w:val="left" w:pos="9217"/>
        </w:tabs>
        <w:ind w:left="873" w:hanging="80"/>
      </w:pPr>
      <w:rPr>
        <w:rFonts w:hAnsi="Arial Unicode MS"/>
        <w:b/>
        <w:bCs/>
        <w:caps w:val="0"/>
        <w:smallCaps w:val="0"/>
        <w:strike w:val="0"/>
        <w:dstrike w:val="0"/>
        <w:color w:val="000000"/>
        <w:spacing w:val="0"/>
        <w:w w:val="100"/>
        <w:kern w:val="0"/>
        <w:position w:val="0"/>
        <w:highlight w:val="none"/>
        <w:vertAlign w:val="baseline"/>
      </w:rPr>
    </w:lvl>
    <w:lvl w:ilvl="3" w:tplc="0B96D8C6">
      <w:start w:val="1"/>
      <w:numFmt w:val="decimal"/>
      <w:lvlText w:val="%4."/>
      <w:lvlJc w:val="left"/>
      <w:pPr>
        <w:tabs>
          <w:tab w:val="left" w:pos="709"/>
          <w:tab w:val="left" w:pos="993"/>
          <w:tab w:val="left" w:pos="1418"/>
          <w:tab w:val="num" w:pos="2160"/>
          <w:tab w:val="left" w:pos="2836"/>
          <w:tab w:val="left" w:pos="3545"/>
          <w:tab w:val="left" w:pos="4254"/>
          <w:tab w:val="left" w:pos="4963"/>
          <w:tab w:val="left" w:pos="5672"/>
          <w:tab w:val="left" w:pos="6381"/>
          <w:tab w:val="left" w:pos="7090"/>
          <w:tab w:val="left" w:pos="7799"/>
          <w:tab w:val="left" w:pos="8508"/>
          <w:tab w:val="left" w:pos="9217"/>
        </w:tabs>
        <w:ind w:left="1593" w:hanging="109"/>
      </w:pPr>
      <w:rPr>
        <w:rFonts w:hAnsi="Arial Unicode MS"/>
        <w:b/>
        <w:bCs/>
        <w:caps w:val="0"/>
        <w:smallCaps w:val="0"/>
        <w:strike w:val="0"/>
        <w:dstrike w:val="0"/>
        <w:color w:val="000000"/>
        <w:spacing w:val="0"/>
        <w:w w:val="100"/>
        <w:kern w:val="0"/>
        <w:position w:val="0"/>
        <w:highlight w:val="none"/>
        <w:vertAlign w:val="baseline"/>
      </w:rPr>
    </w:lvl>
    <w:lvl w:ilvl="4" w:tplc="B12802A2">
      <w:start w:val="1"/>
      <w:numFmt w:val="lowerLetter"/>
      <w:lvlText w:val="%5."/>
      <w:lvlJc w:val="left"/>
      <w:pPr>
        <w:tabs>
          <w:tab w:val="left" w:pos="709"/>
          <w:tab w:val="left" w:pos="993"/>
          <w:tab w:val="left" w:pos="1418"/>
          <w:tab w:val="left" w:pos="2127"/>
          <w:tab w:val="num" w:pos="2880"/>
          <w:tab w:val="left" w:pos="3545"/>
          <w:tab w:val="left" w:pos="4254"/>
          <w:tab w:val="left" w:pos="4963"/>
          <w:tab w:val="left" w:pos="5672"/>
          <w:tab w:val="left" w:pos="6381"/>
          <w:tab w:val="left" w:pos="7090"/>
          <w:tab w:val="left" w:pos="7799"/>
          <w:tab w:val="left" w:pos="8508"/>
          <w:tab w:val="left" w:pos="9217"/>
        </w:tabs>
        <w:ind w:left="2313" w:hanging="98"/>
      </w:pPr>
      <w:rPr>
        <w:rFonts w:hAnsi="Arial Unicode MS"/>
        <w:b/>
        <w:bCs/>
        <w:caps w:val="0"/>
        <w:smallCaps w:val="0"/>
        <w:strike w:val="0"/>
        <w:dstrike w:val="0"/>
        <w:color w:val="000000"/>
        <w:spacing w:val="0"/>
        <w:w w:val="100"/>
        <w:kern w:val="0"/>
        <w:position w:val="0"/>
        <w:highlight w:val="none"/>
        <w:vertAlign w:val="baseline"/>
      </w:rPr>
    </w:lvl>
    <w:lvl w:ilvl="5" w:tplc="7342371E">
      <w:start w:val="1"/>
      <w:numFmt w:val="lowerRoman"/>
      <w:lvlText w:val="%6."/>
      <w:lvlJc w:val="left"/>
      <w:pPr>
        <w:tabs>
          <w:tab w:val="left" w:pos="709"/>
          <w:tab w:val="left" w:pos="993"/>
          <w:tab w:val="left" w:pos="1418"/>
          <w:tab w:val="left" w:pos="2127"/>
          <w:tab w:val="left" w:pos="2836"/>
          <w:tab w:val="num" w:pos="3600"/>
          <w:tab w:val="left" w:pos="4254"/>
          <w:tab w:val="left" w:pos="4963"/>
          <w:tab w:val="left" w:pos="5672"/>
          <w:tab w:val="left" w:pos="6381"/>
          <w:tab w:val="left" w:pos="7090"/>
          <w:tab w:val="left" w:pos="7799"/>
          <w:tab w:val="left" w:pos="8508"/>
          <w:tab w:val="left" w:pos="9217"/>
        </w:tabs>
        <w:ind w:left="3033" w:hanging="47"/>
      </w:pPr>
      <w:rPr>
        <w:rFonts w:hAnsi="Arial Unicode MS"/>
        <w:b/>
        <w:bCs/>
        <w:caps w:val="0"/>
        <w:smallCaps w:val="0"/>
        <w:strike w:val="0"/>
        <w:dstrike w:val="0"/>
        <w:color w:val="000000"/>
        <w:spacing w:val="0"/>
        <w:w w:val="100"/>
        <w:kern w:val="0"/>
        <w:position w:val="0"/>
        <w:highlight w:val="none"/>
        <w:vertAlign w:val="baseline"/>
      </w:rPr>
    </w:lvl>
    <w:lvl w:ilvl="6" w:tplc="F0C8B05E">
      <w:start w:val="1"/>
      <w:numFmt w:val="decimal"/>
      <w:lvlText w:val="%7."/>
      <w:lvlJc w:val="left"/>
      <w:pPr>
        <w:tabs>
          <w:tab w:val="left" w:pos="709"/>
          <w:tab w:val="left" w:pos="993"/>
          <w:tab w:val="left" w:pos="1418"/>
          <w:tab w:val="left" w:pos="2127"/>
          <w:tab w:val="left" w:pos="2836"/>
          <w:tab w:val="left" w:pos="3545"/>
          <w:tab w:val="num" w:pos="4320"/>
          <w:tab w:val="left" w:pos="4963"/>
          <w:tab w:val="left" w:pos="5672"/>
          <w:tab w:val="left" w:pos="6381"/>
          <w:tab w:val="left" w:pos="7090"/>
          <w:tab w:val="left" w:pos="7799"/>
          <w:tab w:val="left" w:pos="8508"/>
          <w:tab w:val="left" w:pos="9217"/>
        </w:tabs>
        <w:ind w:left="3753" w:hanging="76"/>
      </w:pPr>
      <w:rPr>
        <w:rFonts w:hAnsi="Arial Unicode MS"/>
        <w:b/>
        <w:bCs/>
        <w:caps w:val="0"/>
        <w:smallCaps w:val="0"/>
        <w:strike w:val="0"/>
        <w:dstrike w:val="0"/>
        <w:color w:val="000000"/>
        <w:spacing w:val="0"/>
        <w:w w:val="100"/>
        <w:kern w:val="0"/>
        <w:position w:val="0"/>
        <w:highlight w:val="none"/>
        <w:vertAlign w:val="baseline"/>
      </w:rPr>
    </w:lvl>
    <w:lvl w:ilvl="7" w:tplc="B4FA85E8">
      <w:start w:val="1"/>
      <w:numFmt w:val="lowerLetter"/>
      <w:lvlText w:val="%8."/>
      <w:lvlJc w:val="left"/>
      <w:pPr>
        <w:tabs>
          <w:tab w:val="left" w:pos="709"/>
          <w:tab w:val="left" w:pos="993"/>
          <w:tab w:val="left" w:pos="1418"/>
          <w:tab w:val="left" w:pos="2127"/>
          <w:tab w:val="left" w:pos="2836"/>
          <w:tab w:val="left" w:pos="3545"/>
          <w:tab w:val="left" w:pos="4254"/>
          <w:tab w:val="num" w:pos="5040"/>
          <w:tab w:val="left" w:pos="5672"/>
          <w:tab w:val="left" w:pos="6381"/>
          <w:tab w:val="left" w:pos="7090"/>
          <w:tab w:val="left" w:pos="7799"/>
          <w:tab w:val="left" w:pos="8508"/>
          <w:tab w:val="left" w:pos="9217"/>
        </w:tabs>
        <w:ind w:left="4473" w:hanging="65"/>
      </w:pPr>
      <w:rPr>
        <w:rFonts w:hAnsi="Arial Unicode MS"/>
        <w:b/>
        <w:bCs/>
        <w:caps w:val="0"/>
        <w:smallCaps w:val="0"/>
        <w:strike w:val="0"/>
        <w:dstrike w:val="0"/>
        <w:color w:val="000000"/>
        <w:spacing w:val="0"/>
        <w:w w:val="100"/>
        <w:kern w:val="0"/>
        <w:position w:val="0"/>
        <w:highlight w:val="none"/>
        <w:vertAlign w:val="baseline"/>
      </w:rPr>
    </w:lvl>
    <w:lvl w:ilvl="8" w:tplc="7F369876">
      <w:start w:val="1"/>
      <w:numFmt w:val="lowerRoman"/>
      <w:lvlText w:val="%9."/>
      <w:lvlJc w:val="left"/>
      <w:pPr>
        <w:tabs>
          <w:tab w:val="left" w:pos="709"/>
          <w:tab w:val="left" w:pos="993"/>
          <w:tab w:val="left" w:pos="1418"/>
          <w:tab w:val="left" w:pos="2127"/>
          <w:tab w:val="left" w:pos="2836"/>
          <w:tab w:val="left" w:pos="3545"/>
          <w:tab w:val="left" w:pos="4254"/>
          <w:tab w:val="left" w:pos="4963"/>
          <w:tab w:val="num" w:pos="5760"/>
          <w:tab w:val="left" w:pos="6381"/>
          <w:tab w:val="left" w:pos="7090"/>
          <w:tab w:val="left" w:pos="7799"/>
          <w:tab w:val="left" w:pos="8508"/>
          <w:tab w:val="left" w:pos="9217"/>
        </w:tabs>
        <w:ind w:left="5193" w:hanging="14"/>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2A92B43"/>
    <w:multiLevelType w:val="hybridMultilevel"/>
    <w:tmpl w:val="E932CC6E"/>
    <w:styleLink w:val="ImportedStyle111"/>
    <w:lvl w:ilvl="0" w:tplc="52B08EA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pPr>
      <w:rPr>
        <w:rFonts w:hAnsi="Arial Unicode MS"/>
        <w:caps w:val="0"/>
        <w:smallCaps w:val="0"/>
        <w:strike w:val="0"/>
        <w:dstrike w:val="0"/>
        <w:color w:val="000000"/>
        <w:spacing w:val="0"/>
        <w:w w:val="100"/>
        <w:kern w:val="0"/>
        <w:position w:val="0"/>
        <w:highlight w:val="none"/>
        <w:vertAlign w:val="baseline"/>
      </w:rPr>
    </w:lvl>
    <w:lvl w:ilvl="1" w:tplc="64E62C7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353223C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E85256C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06BC6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AC34E9A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6CC412E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820F05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12C8F3E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6" w15:restartNumberingAfterBreak="0">
    <w:nsid w:val="04986888"/>
    <w:multiLevelType w:val="hybridMultilevel"/>
    <w:tmpl w:val="EE803E4A"/>
    <w:styleLink w:val="ImportedStyle35"/>
    <w:lvl w:ilvl="0" w:tplc="165C08D2">
      <w:start w:val="1"/>
      <w:numFmt w:val="decimal"/>
      <w:lvlText w:val="%1."/>
      <w:lvlJc w:val="left"/>
      <w:pPr>
        <w:tabs>
          <w:tab w:val="right" w:pos="567"/>
          <w:tab w:val="num"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firstLine="283"/>
      </w:pPr>
      <w:rPr>
        <w:rFonts w:hAnsi="Arial Unicode MS"/>
        <w:b/>
        <w:bCs/>
        <w:caps w:val="0"/>
        <w:smallCaps w:val="0"/>
        <w:strike w:val="0"/>
        <w:dstrike w:val="0"/>
        <w:color w:val="000000"/>
        <w:spacing w:val="0"/>
        <w:w w:val="100"/>
        <w:kern w:val="0"/>
        <w:position w:val="0"/>
        <w:highlight w:val="none"/>
        <w:vertAlign w:val="baseline"/>
      </w:rPr>
    </w:lvl>
    <w:lvl w:ilvl="1" w:tplc="C656839E">
      <w:start w:val="1"/>
      <w:numFmt w:val="lowerLetter"/>
      <w:lvlText w:val="%2."/>
      <w:lvlJc w:val="left"/>
      <w:pPr>
        <w:tabs>
          <w:tab w:val="righ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40" w:hanging="273"/>
      </w:pPr>
      <w:rPr>
        <w:rFonts w:hAnsi="Arial Unicode MS"/>
        <w:b/>
        <w:bCs/>
        <w:caps w:val="0"/>
        <w:smallCaps w:val="0"/>
        <w:strike w:val="0"/>
        <w:dstrike w:val="0"/>
        <w:color w:val="000000"/>
        <w:spacing w:val="0"/>
        <w:w w:val="100"/>
        <w:kern w:val="0"/>
        <w:position w:val="0"/>
        <w:highlight w:val="none"/>
        <w:vertAlign w:val="baseline"/>
      </w:rPr>
    </w:lvl>
    <w:lvl w:ilvl="2" w:tplc="E4AAF27C">
      <w:start w:val="1"/>
      <w:numFmt w:val="lowerRoman"/>
      <w:lvlText w:val="%3."/>
      <w:lvlJc w:val="left"/>
      <w:pPr>
        <w:tabs>
          <w:tab w:val="right" w:pos="567"/>
          <w:tab w:val="righ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222"/>
      </w:pPr>
      <w:rPr>
        <w:rFonts w:hAnsi="Arial Unicode MS"/>
        <w:b/>
        <w:bCs/>
        <w:caps w:val="0"/>
        <w:smallCaps w:val="0"/>
        <w:strike w:val="0"/>
        <w:dstrike w:val="0"/>
        <w:color w:val="000000"/>
        <w:spacing w:val="0"/>
        <w:w w:val="100"/>
        <w:kern w:val="0"/>
        <w:position w:val="0"/>
        <w:highlight w:val="none"/>
        <w:vertAlign w:val="baseline"/>
      </w:rPr>
    </w:lvl>
    <w:lvl w:ilvl="3" w:tplc="1AB61CFA">
      <w:start w:val="1"/>
      <w:numFmt w:val="decimal"/>
      <w:lvlText w:val="%4."/>
      <w:lvlJc w:val="left"/>
      <w:pPr>
        <w:tabs>
          <w:tab w:val="right" w:pos="567"/>
          <w:tab w:val="right" w:pos="851"/>
          <w:tab w:val="left" w:pos="1418"/>
          <w:tab w:val="left" w:pos="2836"/>
          <w:tab w:val="left" w:pos="3545"/>
          <w:tab w:val="left" w:pos="4254"/>
          <w:tab w:val="left" w:pos="4963"/>
          <w:tab w:val="left" w:pos="5672"/>
          <w:tab w:val="left" w:pos="6381"/>
          <w:tab w:val="left" w:pos="7090"/>
          <w:tab w:val="left" w:pos="7799"/>
          <w:tab w:val="left" w:pos="8508"/>
          <w:tab w:val="left" w:pos="9217"/>
        </w:tabs>
        <w:ind w:left="2160" w:hanging="251"/>
      </w:pPr>
      <w:rPr>
        <w:rFonts w:hAnsi="Arial Unicode MS"/>
        <w:b/>
        <w:bCs/>
        <w:caps w:val="0"/>
        <w:smallCaps w:val="0"/>
        <w:strike w:val="0"/>
        <w:dstrike w:val="0"/>
        <w:color w:val="000000"/>
        <w:spacing w:val="0"/>
        <w:w w:val="100"/>
        <w:kern w:val="0"/>
        <w:position w:val="0"/>
        <w:highlight w:val="none"/>
        <w:vertAlign w:val="baseline"/>
      </w:rPr>
    </w:lvl>
    <w:lvl w:ilvl="4" w:tplc="E24ACC40">
      <w:start w:val="1"/>
      <w:numFmt w:val="lowerLetter"/>
      <w:lvlText w:val="%5."/>
      <w:lvlJc w:val="left"/>
      <w:pPr>
        <w:tabs>
          <w:tab w:val="right" w:pos="567"/>
          <w:tab w:val="righ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80" w:hanging="240"/>
      </w:pPr>
      <w:rPr>
        <w:rFonts w:hAnsi="Arial Unicode MS"/>
        <w:b/>
        <w:bCs/>
        <w:caps w:val="0"/>
        <w:smallCaps w:val="0"/>
        <w:strike w:val="0"/>
        <w:dstrike w:val="0"/>
        <w:color w:val="000000"/>
        <w:spacing w:val="0"/>
        <w:w w:val="100"/>
        <w:kern w:val="0"/>
        <w:position w:val="0"/>
        <w:highlight w:val="none"/>
        <w:vertAlign w:val="baseline"/>
      </w:rPr>
    </w:lvl>
    <w:lvl w:ilvl="5" w:tplc="5BC4C5E8">
      <w:start w:val="1"/>
      <w:numFmt w:val="lowerRoman"/>
      <w:lvlText w:val="%6."/>
      <w:lvlJc w:val="left"/>
      <w:pPr>
        <w:tabs>
          <w:tab w:val="right" w:pos="567"/>
          <w:tab w:val="right" w:pos="851"/>
          <w:tab w:val="left" w:pos="1418"/>
          <w:tab w:val="left" w:pos="2127"/>
          <w:tab w:val="left" w:pos="2836"/>
          <w:tab w:val="left" w:pos="3545"/>
          <w:tab w:val="num" w:pos="4167"/>
          <w:tab w:val="left" w:pos="4254"/>
          <w:tab w:val="left" w:pos="4963"/>
          <w:tab w:val="left" w:pos="5672"/>
          <w:tab w:val="left" w:pos="6381"/>
          <w:tab w:val="left" w:pos="7090"/>
          <w:tab w:val="left" w:pos="7799"/>
          <w:tab w:val="left" w:pos="8508"/>
          <w:tab w:val="left" w:pos="9217"/>
        </w:tabs>
        <w:ind w:left="3600" w:hanging="189"/>
      </w:pPr>
      <w:rPr>
        <w:rFonts w:hAnsi="Arial Unicode MS"/>
        <w:b/>
        <w:bCs/>
        <w:caps w:val="0"/>
        <w:smallCaps w:val="0"/>
        <w:strike w:val="0"/>
        <w:dstrike w:val="0"/>
        <w:color w:val="000000"/>
        <w:spacing w:val="0"/>
        <w:w w:val="100"/>
        <w:kern w:val="0"/>
        <w:position w:val="0"/>
        <w:highlight w:val="none"/>
        <w:vertAlign w:val="baseline"/>
      </w:rPr>
    </w:lvl>
    <w:lvl w:ilvl="6" w:tplc="D0D89174">
      <w:start w:val="1"/>
      <w:numFmt w:val="decimal"/>
      <w:lvlText w:val="%7."/>
      <w:lvlJc w:val="left"/>
      <w:pPr>
        <w:tabs>
          <w:tab w:val="right" w:pos="567"/>
          <w:tab w:val="right" w:pos="851"/>
          <w:tab w:val="left" w:pos="1418"/>
          <w:tab w:val="left" w:pos="2127"/>
          <w:tab w:val="left" w:pos="2836"/>
          <w:tab w:val="left" w:pos="3545"/>
          <w:tab w:val="left" w:pos="4254"/>
          <w:tab w:val="num" w:pos="4887"/>
          <w:tab w:val="left" w:pos="4963"/>
          <w:tab w:val="left" w:pos="5672"/>
          <w:tab w:val="left" w:pos="6381"/>
          <w:tab w:val="left" w:pos="7090"/>
          <w:tab w:val="left" w:pos="7799"/>
          <w:tab w:val="left" w:pos="8508"/>
          <w:tab w:val="left" w:pos="9217"/>
        </w:tabs>
        <w:ind w:left="4320" w:hanging="218"/>
      </w:pPr>
      <w:rPr>
        <w:rFonts w:hAnsi="Arial Unicode MS"/>
        <w:b/>
        <w:bCs/>
        <w:caps w:val="0"/>
        <w:smallCaps w:val="0"/>
        <w:strike w:val="0"/>
        <w:dstrike w:val="0"/>
        <w:color w:val="000000"/>
        <w:spacing w:val="0"/>
        <w:w w:val="100"/>
        <w:kern w:val="0"/>
        <w:position w:val="0"/>
        <w:highlight w:val="none"/>
        <w:vertAlign w:val="baseline"/>
      </w:rPr>
    </w:lvl>
    <w:lvl w:ilvl="7" w:tplc="ABF8B736">
      <w:start w:val="1"/>
      <w:numFmt w:val="lowerLetter"/>
      <w:lvlText w:val="%8."/>
      <w:lvlJc w:val="left"/>
      <w:pPr>
        <w:tabs>
          <w:tab w:val="right" w:pos="567"/>
          <w:tab w:val="right" w:pos="851"/>
          <w:tab w:val="left" w:pos="1418"/>
          <w:tab w:val="left" w:pos="2127"/>
          <w:tab w:val="left" w:pos="2836"/>
          <w:tab w:val="left" w:pos="3545"/>
          <w:tab w:val="left" w:pos="4254"/>
          <w:tab w:val="left" w:pos="4963"/>
          <w:tab w:val="num" w:pos="5607"/>
          <w:tab w:val="left" w:pos="5672"/>
          <w:tab w:val="left" w:pos="6381"/>
          <w:tab w:val="left" w:pos="7090"/>
          <w:tab w:val="left" w:pos="7799"/>
          <w:tab w:val="left" w:pos="8508"/>
          <w:tab w:val="left" w:pos="9217"/>
        </w:tabs>
        <w:ind w:left="5040" w:hanging="207"/>
      </w:pPr>
      <w:rPr>
        <w:rFonts w:hAnsi="Arial Unicode MS"/>
        <w:b/>
        <w:bCs/>
        <w:caps w:val="0"/>
        <w:smallCaps w:val="0"/>
        <w:strike w:val="0"/>
        <w:dstrike w:val="0"/>
        <w:color w:val="000000"/>
        <w:spacing w:val="0"/>
        <w:w w:val="100"/>
        <w:kern w:val="0"/>
        <w:position w:val="0"/>
        <w:highlight w:val="none"/>
        <w:vertAlign w:val="baseline"/>
      </w:rPr>
    </w:lvl>
    <w:lvl w:ilvl="8" w:tplc="14B01E80">
      <w:start w:val="1"/>
      <w:numFmt w:val="lowerRoman"/>
      <w:lvlText w:val="%9."/>
      <w:lvlJc w:val="left"/>
      <w:pPr>
        <w:tabs>
          <w:tab w:val="right" w:pos="567"/>
          <w:tab w:val="right" w:pos="851"/>
          <w:tab w:val="left" w:pos="1418"/>
          <w:tab w:val="left" w:pos="2127"/>
          <w:tab w:val="left" w:pos="2836"/>
          <w:tab w:val="left" w:pos="3545"/>
          <w:tab w:val="left" w:pos="4254"/>
          <w:tab w:val="left" w:pos="4963"/>
          <w:tab w:val="left" w:pos="5672"/>
          <w:tab w:val="num" w:pos="6327"/>
          <w:tab w:val="left" w:pos="6381"/>
          <w:tab w:val="left" w:pos="7090"/>
          <w:tab w:val="left" w:pos="7799"/>
          <w:tab w:val="left" w:pos="8508"/>
          <w:tab w:val="left" w:pos="9217"/>
        </w:tabs>
        <w:ind w:left="5760" w:hanging="156"/>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5571A0B"/>
    <w:multiLevelType w:val="hybridMultilevel"/>
    <w:tmpl w:val="77965AAC"/>
    <w:styleLink w:val="ImportedStyle130"/>
    <w:lvl w:ilvl="0" w:tplc="DD6CF9BA">
      <w:start w:val="1"/>
      <w:numFmt w:val="decimal"/>
      <w:lvlText w:val="%1."/>
      <w:lvlJc w:val="left"/>
      <w:pPr>
        <w:tabs>
          <w:tab w:val="num"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firstLine="283"/>
      </w:pPr>
      <w:rPr>
        <w:rFonts w:hAnsi="Arial Unicode MS"/>
        <w:caps w:val="0"/>
        <w:smallCaps w:val="0"/>
        <w:strike w:val="0"/>
        <w:dstrike w:val="0"/>
        <w:color w:val="000000"/>
        <w:spacing w:val="0"/>
        <w:w w:val="100"/>
        <w:kern w:val="0"/>
        <w:position w:val="0"/>
        <w:highlight w:val="none"/>
        <w:vertAlign w:val="baseline"/>
      </w:rPr>
    </w:lvl>
    <w:lvl w:ilvl="1" w:tplc="F04EA41A">
      <w:start w:val="1"/>
      <w:numFmt w:val="lowerLetter"/>
      <w:suff w:val="nothing"/>
      <w:lvlText w:val="%2."/>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0" w:firstLine="427"/>
      </w:pPr>
      <w:rPr>
        <w:rFonts w:hAnsi="Arial Unicode MS"/>
        <w:caps w:val="0"/>
        <w:smallCaps w:val="0"/>
        <w:strike w:val="0"/>
        <w:dstrike w:val="0"/>
        <w:color w:val="000000"/>
        <w:spacing w:val="0"/>
        <w:w w:val="100"/>
        <w:kern w:val="0"/>
        <w:position w:val="0"/>
        <w:highlight w:val="none"/>
        <w:vertAlign w:val="baseline"/>
      </w:rPr>
    </w:lvl>
    <w:lvl w:ilvl="2" w:tplc="1F08DC80">
      <w:start w:val="1"/>
      <w:numFmt w:val="lowerRoman"/>
      <w:suff w:val="nothing"/>
      <w:lvlText w:val="%3."/>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02" w:firstLine="427"/>
      </w:pPr>
      <w:rPr>
        <w:rFonts w:hAnsi="Arial Unicode MS"/>
        <w:caps w:val="0"/>
        <w:smallCaps w:val="0"/>
        <w:strike w:val="0"/>
        <w:dstrike w:val="0"/>
        <w:color w:val="000000"/>
        <w:spacing w:val="0"/>
        <w:w w:val="100"/>
        <w:kern w:val="0"/>
        <w:position w:val="0"/>
        <w:highlight w:val="none"/>
        <w:vertAlign w:val="baseline"/>
      </w:rPr>
    </w:lvl>
    <w:lvl w:ilvl="3" w:tplc="A2980874">
      <w:start w:val="1"/>
      <w:numFmt w:val="decimal"/>
      <w:suff w:val="nothing"/>
      <w:lvlText w:val="%4."/>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22" w:firstLine="427"/>
      </w:pPr>
      <w:rPr>
        <w:rFonts w:hAnsi="Arial Unicode MS"/>
        <w:caps w:val="0"/>
        <w:smallCaps w:val="0"/>
        <w:strike w:val="0"/>
        <w:dstrike w:val="0"/>
        <w:color w:val="000000"/>
        <w:spacing w:val="0"/>
        <w:w w:val="100"/>
        <w:kern w:val="0"/>
        <w:position w:val="0"/>
        <w:highlight w:val="none"/>
        <w:vertAlign w:val="baseline"/>
      </w:rPr>
    </w:lvl>
    <w:lvl w:ilvl="4" w:tplc="A1C45188">
      <w:start w:val="1"/>
      <w:numFmt w:val="lowerLetter"/>
      <w:suff w:val="nothing"/>
      <w:lvlText w:val="%5."/>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742" w:firstLine="427"/>
      </w:pPr>
      <w:rPr>
        <w:rFonts w:hAnsi="Arial Unicode MS"/>
        <w:caps w:val="0"/>
        <w:smallCaps w:val="0"/>
        <w:strike w:val="0"/>
        <w:dstrike w:val="0"/>
        <w:color w:val="000000"/>
        <w:spacing w:val="0"/>
        <w:w w:val="100"/>
        <w:kern w:val="0"/>
        <w:position w:val="0"/>
        <w:highlight w:val="none"/>
        <w:vertAlign w:val="baseline"/>
      </w:rPr>
    </w:lvl>
    <w:lvl w:ilvl="5" w:tplc="1D06F838">
      <w:start w:val="1"/>
      <w:numFmt w:val="lowerRoman"/>
      <w:lvlText w:val="%6."/>
      <w:lvlJc w:val="left"/>
      <w:pPr>
        <w:tabs>
          <w:tab w:val="left" w:pos="851"/>
          <w:tab w:val="left" w:pos="1418"/>
          <w:tab w:val="left" w:pos="2127"/>
          <w:tab w:val="num" w:pos="3029"/>
          <w:tab w:val="left" w:pos="3545"/>
          <w:tab w:val="left" w:pos="4254"/>
          <w:tab w:val="left" w:pos="4963"/>
          <w:tab w:val="left" w:pos="5672"/>
          <w:tab w:val="left" w:pos="6381"/>
          <w:tab w:val="left" w:pos="7090"/>
          <w:tab w:val="left" w:pos="7799"/>
          <w:tab w:val="left" w:pos="8508"/>
          <w:tab w:val="left" w:pos="9217"/>
        </w:tabs>
        <w:ind w:left="2462" w:firstLine="53"/>
      </w:pPr>
      <w:rPr>
        <w:rFonts w:hAnsi="Arial Unicode MS"/>
        <w:caps w:val="0"/>
        <w:smallCaps w:val="0"/>
        <w:strike w:val="0"/>
        <w:dstrike w:val="0"/>
        <w:color w:val="000000"/>
        <w:spacing w:val="0"/>
        <w:w w:val="100"/>
        <w:kern w:val="0"/>
        <w:position w:val="0"/>
        <w:highlight w:val="none"/>
        <w:vertAlign w:val="baseline"/>
      </w:rPr>
    </w:lvl>
    <w:lvl w:ilvl="6" w:tplc="34C4B3FC">
      <w:start w:val="1"/>
      <w:numFmt w:val="decimal"/>
      <w:lvlText w:val="%7."/>
      <w:lvlJc w:val="left"/>
      <w:pPr>
        <w:tabs>
          <w:tab w:val="left" w:pos="851"/>
          <w:tab w:val="left" w:pos="1418"/>
          <w:tab w:val="left" w:pos="2127"/>
          <w:tab w:val="left" w:pos="2836"/>
          <w:tab w:val="num" w:pos="3749"/>
          <w:tab w:val="left" w:pos="4254"/>
          <w:tab w:val="left" w:pos="4963"/>
          <w:tab w:val="left" w:pos="5672"/>
          <w:tab w:val="left" w:pos="6381"/>
          <w:tab w:val="left" w:pos="7090"/>
          <w:tab w:val="left" w:pos="7799"/>
          <w:tab w:val="left" w:pos="8508"/>
          <w:tab w:val="left" w:pos="9217"/>
        </w:tabs>
        <w:ind w:left="3182" w:firstLine="51"/>
      </w:pPr>
      <w:rPr>
        <w:rFonts w:hAnsi="Arial Unicode MS"/>
        <w:caps w:val="0"/>
        <w:smallCaps w:val="0"/>
        <w:strike w:val="0"/>
        <w:dstrike w:val="0"/>
        <w:color w:val="000000"/>
        <w:spacing w:val="0"/>
        <w:w w:val="100"/>
        <w:kern w:val="0"/>
        <w:position w:val="0"/>
        <w:highlight w:val="none"/>
        <w:vertAlign w:val="baseline"/>
      </w:rPr>
    </w:lvl>
    <w:lvl w:ilvl="7" w:tplc="41142F64">
      <w:start w:val="1"/>
      <w:numFmt w:val="lowerLetter"/>
      <w:lvlText w:val="%8."/>
      <w:lvlJc w:val="left"/>
      <w:pPr>
        <w:tabs>
          <w:tab w:val="left" w:pos="851"/>
          <w:tab w:val="left" w:pos="1418"/>
          <w:tab w:val="left" w:pos="2127"/>
          <w:tab w:val="left" w:pos="2836"/>
          <w:tab w:val="left" w:pos="3545"/>
          <w:tab w:val="num" w:pos="4469"/>
          <w:tab w:val="left" w:pos="4963"/>
          <w:tab w:val="left" w:pos="5672"/>
          <w:tab w:val="left" w:pos="6381"/>
          <w:tab w:val="left" w:pos="7090"/>
          <w:tab w:val="left" w:pos="7799"/>
          <w:tab w:val="left" w:pos="8508"/>
          <w:tab w:val="left" w:pos="9217"/>
        </w:tabs>
        <w:ind w:left="3902" w:firstLine="73"/>
      </w:pPr>
      <w:rPr>
        <w:rFonts w:hAnsi="Arial Unicode MS"/>
        <w:caps w:val="0"/>
        <w:smallCaps w:val="0"/>
        <w:strike w:val="0"/>
        <w:dstrike w:val="0"/>
        <w:color w:val="000000"/>
        <w:spacing w:val="0"/>
        <w:w w:val="100"/>
        <w:kern w:val="0"/>
        <w:position w:val="0"/>
        <w:highlight w:val="none"/>
        <w:vertAlign w:val="baseline"/>
      </w:rPr>
    </w:lvl>
    <w:lvl w:ilvl="8" w:tplc="878A5E6C">
      <w:start w:val="1"/>
      <w:numFmt w:val="lowerRoman"/>
      <w:lvlText w:val="%9."/>
      <w:lvlJc w:val="left"/>
      <w:pPr>
        <w:tabs>
          <w:tab w:val="left" w:pos="851"/>
          <w:tab w:val="left" w:pos="1418"/>
          <w:tab w:val="left" w:pos="2127"/>
          <w:tab w:val="left" w:pos="2836"/>
          <w:tab w:val="left" w:pos="3545"/>
          <w:tab w:val="left" w:pos="4254"/>
          <w:tab w:val="num" w:pos="5189"/>
          <w:tab w:val="left" w:pos="5672"/>
          <w:tab w:val="left" w:pos="6381"/>
          <w:tab w:val="left" w:pos="7090"/>
          <w:tab w:val="left" w:pos="7799"/>
          <w:tab w:val="left" w:pos="8508"/>
          <w:tab w:val="left" w:pos="9217"/>
        </w:tabs>
        <w:ind w:left="4622" w:firstLine="119"/>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06870A5D"/>
    <w:multiLevelType w:val="hybridMultilevel"/>
    <w:tmpl w:val="ED22CDE4"/>
    <w:numStyleLink w:val="ImportedStyle100"/>
  </w:abstractNum>
  <w:abstractNum w:abstractNumId="9" w15:restartNumberingAfterBreak="0">
    <w:nsid w:val="091F1FCC"/>
    <w:multiLevelType w:val="hybridMultilevel"/>
    <w:tmpl w:val="2CF2A72C"/>
    <w:styleLink w:val="ImportedStyle44"/>
    <w:lvl w:ilvl="0" w:tplc="F1840CCA">
      <w:start w:val="1"/>
      <w:numFmt w:val="decimal"/>
      <w:suff w:val="nothing"/>
      <w:lvlText w:val="%1."/>
      <w:lvlJc w:val="left"/>
      <w:pPr>
        <w:tabs>
          <w:tab w:val="right" w:pos="709"/>
          <w:tab w:val="righ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hAnsi="Arial Unicode MS"/>
        <w:b/>
        <w:bCs/>
        <w:caps w:val="0"/>
        <w:smallCaps w:val="0"/>
        <w:strike w:val="0"/>
        <w:dstrike w:val="0"/>
        <w:color w:val="000000"/>
        <w:spacing w:val="0"/>
        <w:w w:val="100"/>
        <w:kern w:val="0"/>
        <w:position w:val="0"/>
        <w:highlight w:val="none"/>
        <w:vertAlign w:val="baseline"/>
      </w:rPr>
    </w:lvl>
    <w:lvl w:ilvl="1" w:tplc="18D05460">
      <w:start w:val="1"/>
      <w:numFmt w:val="lowerLetter"/>
      <w:lvlText w:val="%2."/>
      <w:lvlJc w:val="left"/>
      <w:pPr>
        <w:tabs>
          <w:tab w:val="righ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40" w:hanging="273"/>
      </w:pPr>
      <w:rPr>
        <w:rFonts w:hAnsi="Arial Unicode MS"/>
        <w:b/>
        <w:bCs/>
        <w:caps w:val="0"/>
        <w:smallCaps w:val="0"/>
        <w:strike w:val="0"/>
        <w:dstrike w:val="0"/>
        <w:color w:val="000000"/>
        <w:spacing w:val="0"/>
        <w:w w:val="100"/>
        <w:kern w:val="0"/>
        <w:position w:val="0"/>
        <w:highlight w:val="none"/>
        <w:vertAlign w:val="baseline"/>
      </w:rPr>
    </w:lvl>
    <w:lvl w:ilvl="2" w:tplc="44D03B04">
      <w:start w:val="1"/>
      <w:numFmt w:val="lowerRoman"/>
      <w:lvlText w:val="%3."/>
      <w:lvlJc w:val="left"/>
      <w:pPr>
        <w:tabs>
          <w:tab w:val="right" w:pos="709"/>
          <w:tab w:val="righ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222"/>
      </w:pPr>
      <w:rPr>
        <w:rFonts w:hAnsi="Arial Unicode MS"/>
        <w:b/>
        <w:bCs/>
        <w:caps w:val="0"/>
        <w:smallCaps w:val="0"/>
        <w:strike w:val="0"/>
        <w:dstrike w:val="0"/>
        <w:color w:val="000000"/>
        <w:spacing w:val="0"/>
        <w:w w:val="100"/>
        <w:kern w:val="0"/>
        <w:position w:val="0"/>
        <w:highlight w:val="none"/>
        <w:vertAlign w:val="baseline"/>
      </w:rPr>
    </w:lvl>
    <w:lvl w:ilvl="3" w:tplc="722445E8">
      <w:start w:val="1"/>
      <w:numFmt w:val="decimal"/>
      <w:lvlText w:val="%4."/>
      <w:lvlJc w:val="left"/>
      <w:pPr>
        <w:tabs>
          <w:tab w:val="right" w:pos="709"/>
          <w:tab w:val="right" w:pos="993"/>
          <w:tab w:val="left" w:pos="1418"/>
          <w:tab w:val="left" w:pos="2836"/>
          <w:tab w:val="left" w:pos="3545"/>
          <w:tab w:val="left" w:pos="4254"/>
          <w:tab w:val="left" w:pos="4963"/>
          <w:tab w:val="left" w:pos="5672"/>
          <w:tab w:val="left" w:pos="6381"/>
          <w:tab w:val="left" w:pos="7090"/>
          <w:tab w:val="left" w:pos="7799"/>
          <w:tab w:val="left" w:pos="8508"/>
          <w:tab w:val="left" w:pos="9217"/>
        </w:tabs>
        <w:ind w:left="2160" w:hanging="251"/>
      </w:pPr>
      <w:rPr>
        <w:rFonts w:hAnsi="Arial Unicode MS"/>
        <w:b/>
        <w:bCs/>
        <w:caps w:val="0"/>
        <w:smallCaps w:val="0"/>
        <w:strike w:val="0"/>
        <w:dstrike w:val="0"/>
        <w:color w:val="000000"/>
        <w:spacing w:val="0"/>
        <w:w w:val="100"/>
        <w:kern w:val="0"/>
        <w:position w:val="0"/>
        <w:highlight w:val="none"/>
        <w:vertAlign w:val="baseline"/>
      </w:rPr>
    </w:lvl>
    <w:lvl w:ilvl="4" w:tplc="512A51D8">
      <w:start w:val="1"/>
      <w:numFmt w:val="lowerLetter"/>
      <w:lvlText w:val="%5."/>
      <w:lvlJc w:val="left"/>
      <w:pPr>
        <w:tabs>
          <w:tab w:val="right" w:pos="709"/>
          <w:tab w:val="righ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80" w:hanging="240"/>
      </w:pPr>
      <w:rPr>
        <w:rFonts w:hAnsi="Arial Unicode MS"/>
        <w:b/>
        <w:bCs/>
        <w:caps w:val="0"/>
        <w:smallCaps w:val="0"/>
        <w:strike w:val="0"/>
        <w:dstrike w:val="0"/>
        <w:color w:val="000000"/>
        <w:spacing w:val="0"/>
        <w:w w:val="100"/>
        <w:kern w:val="0"/>
        <w:position w:val="0"/>
        <w:highlight w:val="none"/>
        <w:vertAlign w:val="baseline"/>
      </w:rPr>
    </w:lvl>
    <w:lvl w:ilvl="5" w:tplc="50F2CD5C">
      <w:start w:val="1"/>
      <w:numFmt w:val="lowerRoman"/>
      <w:lvlText w:val="%6."/>
      <w:lvlJc w:val="left"/>
      <w:pPr>
        <w:tabs>
          <w:tab w:val="right" w:pos="709"/>
          <w:tab w:val="right" w:pos="993"/>
          <w:tab w:val="left" w:pos="1418"/>
          <w:tab w:val="left" w:pos="2127"/>
          <w:tab w:val="left" w:pos="2836"/>
          <w:tab w:val="left" w:pos="3545"/>
          <w:tab w:val="num" w:pos="4167"/>
          <w:tab w:val="left" w:pos="4254"/>
          <w:tab w:val="left" w:pos="4963"/>
          <w:tab w:val="left" w:pos="5672"/>
          <w:tab w:val="left" w:pos="6381"/>
          <w:tab w:val="left" w:pos="7090"/>
          <w:tab w:val="left" w:pos="7799"/>
          <w:tab w:val="left" w:pos="8508"/>
          <w:tab w:val="left" w:pos="9217"/>
        </w:tabs>
        <w:ind w:left="3600" w:hanging="189"/>
      </w:pPr>
      <w:rPr>
        <w:rFonts w:hAnsi="Arial Unicode MS"/>
        <w:b/>
        <w:bCs/>
        <w:caps w:val="0"/>
        <w:smallCaps w:val="0"/>
        <w:strike w:val="0"/>
        <w:dstrike w:val="0"/>
        <w:color w:val="000000"/>
        <w:spacing w:val="0"/>
        <w:w w:val="100"/>
        <w:kern w:val="0"/>
        <w:position w:val="0"/>
        <w:highlight w:val="none"/>
        <w:vertAlign w:val="baseline"/>
      </w:rPr>
    </w:lvl>
    <w:lvl w:ilvl="6" w:tplc="C41E58D2">
      <w:start w:val="1"/>
      <w:numFmt w:val="decimal"/>
      <w:lvlText w:val="%7."/>
      <w:lvlJc w:val="left"/>
      <w:pPr>
        <w:tabs>
          <w:tab w:val="right" w:pos="709"/>
          <w:tab w:val="right" w:pos="993"/>
          <w:tab w:val="left" w:pos="1418"/>
          <w:tab w:val="left" w:pos="2127"/>
          <w:tab w:val="left" w:pos="2836"/>
          <w:tab w:val="left" w:pos="3545"/>
          <w:tab w:val="left" w:pos="4254"/>
          <w:tab w:val="num" w:pos="4887"/>
          <w:tab w:val="left" w:pos="4963"/>
          <w:tab w:val="left" w:pos="5672"/>
          <w:tab w:val="left" w:pos="6381"/>
          <w:tab w:val="left" w:pos="7090"/>
          <w:tab w:val="left" w:pos="7799"/>
          <w:tab w:val="left" w:pos="8508"/>
          <w:tab w:val="left" w:pos="9217"/>
        </w:tabs>
        <w:ind w:left="4320" w:hanging="218"/>
      </w:pPr>
      <w:rPr>
        <w:rFonts w:hAnsi="Arial Unicode MS"/>
        <w:b/>
        <w:bCs/>
        <w:caps w:val="0"/>
        <w:smallCaps w:val="0"/>
        <w:strike w:val="0"/>
        <w:dstrike w:val="0"/>
        <w:color w:val="000000"/>
        <w:spacing w:val="0"/>
        <w:w w:val="100"/>
        <w:kern w:val="0"/>
        <w:position w:val="0"/>
        <w:highlight w:val="none"/>
        <w:vertAlign w:val="baseline"/>
      </w:rPr>
    </w:lvl>
    <w:lvl w:ilvl="7" w:tplc="FC0C1F72">
      <w:start w:val="1"/>
      <w:numFmt w:val="lowerLetter"/>
      <w:lvlText w:val="%8."/>
      <w:lvlJc w:val="left"/>
      <w:pPr>
        <w:tabs>
          <w:tab w:val="right" w:pos="709"/>
          <w:tab w:val="right" w:pos="993"/>
          <w:tab w:val="left" w:pos="1418"/>
          <w:tab w:val="left" w:pos="2127"/>
          <w:tab w:val="left" w:pos="2836"/>
          <w:tab w:val="left" w:pos="3545"/>
          <w:tab w:val="left" w:pos="4254"/>
          <w:tab w:val="left" w:pos="4963"/>
          <w:tab w:val="num" w:pos="5607"/>
          <w:tab w:val="left" w:pos="5672"/>
          <w:tab w:val="left" w:pos="6381"/>
          <w:tab w:val="left" w:pos="7090"/>
          <w:tab w:val="left" w:pos="7799"/>
          <w:tab w:val="left" w:pos="8508"/>
          <w:tab w:val="left" w:pos="9217"/>
        </w:tabs>
        <w:ind w:left="5040" w:hanging="207"/>
      </w:pPr>
      <w:rPr>
        <w:rFonts w:hAnsi="Arial Unicode MS"/>
        <w:b/>
        <w:bCs/>
        <w:caps w:val="0"/>
        <w:smallCaps w:val="0"/>
        <w:strike w:val="0"/>
        <w:dstrike w:val="0"/>
        <w:color w:val="000000"/>
        <w:spacing w:val="0"/>
        <w:w w:val="100"/>
        <w:kern w:val="0"/>
        <w:position w:val="0"/>
        <w:highlight w:val="none"/>
        <w:vertAlign w:val="baseline"/>
      </w:rPr>
    </w:lvl>
    <w:lvl w:ilvl="8" w:tplc="DE32A136">
      <w:start w:val="1"/>
      <w:numFmt w:val="lowerRoman"/>
      <w:lvlText w:val="%9."/>
      <w:lvlJc w:val="left"/>
      <w:pPr>
        <w:tabs>
          <w:tab w:val="right" w:pos="709"/>
          <w:tab w:val="right" w:pos="993"/>
          <w:tab w:val="left" w:pos="1418"/>
          <w:tab w:val="left" w:pos="2127"/>
          <w:tab w:val="left" w:pos="2836"/>
          <w:tab w:val="left" w:pos="3545"/>
          <w:tab w:val="left" w:pos="4254"/>
          <w:tab w:val="left" w:pos="4963"/>
          <w:tab w:val="left" w:pos="5672"/>
          <w:tab w:val="num" w:pos="6327"/>
          <w:tab w:val="left" w:pos="6381"/>
          <w:tab w:val="left" w:pos="7090"/>
          <w:tab w:val="left" w:pos="7799"/>
          <w:tab w:val="left" w:pos="8508"/>
          <w:tab w:val="left" w:pos="9217"/>
        </w:tabs>
        <w:ind w:left="5760" w:hanging="156"/>
      </w:pPr>
      <w:rPr>
        <w:rFonts w:hAnsi="Arial Unicode MS"/>
        <w:b/>
        <w:bCs/>
        <w:caps w:val="0"/>
        <w:smallCaps w:val="0"/>
        <w:strike w:val="0"/>
        <w:dstrike w:val="0"/>
        <w:color w:val="000000"/>
        <w:spacing w:val="0"/>
        <w:w w:val="100"/>
        <w:kern w:val="0"/>
        <w:position w:val="0"/>
        <w:highlight w:val="none"/>
        <w:vertAlign w:val="baseline"/>
      </w:rPr>
    </w:lvl>
  </w:abstractNum>
  <w:abstractNum w:abstractNumId="10" w15:restartNumberingAfterBreak="0">
    <w:nsid w:val="098A2501"/>
    <w:multiLevelType w:val="hybridMultilevel"/>
    <w:tmpl w:val="7FAA3254"/>
    <w:styleLink w:val="ImportedStyle52"/>
    <w:lvl w:ilvl="0" w:tplc="33B4F5D8">
      <w:start w:val="1"/>
      <w:numFmt w:val="decimal"/>
      <w:lvlText w:val="%1."/>
      <w:lvlJc w:val="left"/>
      <w:pPr>
        <w:tabs>
          <w:tab w:val="num"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firstLine="283"/>
      </w:pPr>
      <w:rPr>
        <w:rFonts w:hAnsi="Arial Unicode MS"/>
        <w:b/>
        <w:bCs/>
        <w:caps w:val="0"/>
        <w:smallCaps w:val="0"/>
        <w:strike w:val="0"/>
        <w:dstrike w:val="0"/>
        <w:color w:val="000000"/>
        <w:spacing w:val="0"/>
        <w:w w:val="100"/>
        <w:kern w:val="0"/>
        <w:position w:val="0"/>
        <w:highlight w:val="none"/>
        <w:vertAlign w:val="baseline"/>
      </w:rPr>
    </w:lvl>
    <w:lvl w:ilvl="1" w:tplc="090C8DF8">
      <w:start w:val="1"/>
      <w:numFmt w:val="decimal"/>
      <w:lvlText w:val="%2)"/>
      <w:lvlJc w:val="left"/>
      <w:pPr>
        <w:tabs>
          <w:tab w:val="num"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firstLine="283"/>
      </w:pPr>
      <w:rPr>
        <w:rFonts w:hAnsi="Arial Unicode MS"/>
        <w:b/>
        <w:bCs/>
        <w:caps w:val="0"/>
        <w:smallCaps w:val="0"/>
        <w:strike w:val="0"/>
        <w:dstrike w:val="0"/>
        <w:color w:val="000000"/>
        <w:spacing w:val="0"/>
        <w:w w:val="100"/>
        <w:kern w:val="0"/>
        <w:position w:val="0"/>
        <w:highlight w:val="none"/>
        <w:vertAlign w:val="baseline"/>
      </w:rPr>
    </w:lvl>
    <w:lvl w:ilvl="2" w:tplc="D0144D30">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00" w:hanging="233"/>
      </w:pPr>
      <w:rPr>
        <w:rFonts w:hAnsi="Arial Unicode MS"/>
        <w:b/>
        <w:bCs/>
        <w:caps w:val="0"/>
        <w:smallCaps w:val="0"/>
        <w:strike w:val="0"/>
        <w:dstrike w:val="0"/>
        <w:color w:val="000000"/>
        <w:spacing w:val="0"/>
        <w:w w:val="100"/>
        <w:kern w:val="0"/>
        <w:position w:val="0"/>
        <w:highlight w:val="none"/>
        <w:vertAlign w:val="baseline"/>
      </w:rPr>
    </w:lvl>
    <w:lvl w:ilvl="3" w:tplc="8BE8E948">
      <w:start w:val="1"/>
      <w:numFmt w:val="decimal"/>
      <w:lvlText w:val="%4."/>
      <w:lvlJc w:val="left"/>
      <w:pPr>
        <w:tabs>
          <w:tab w:val="left" w:pos="851"/>
          <w:tab w:val="left" w:pos="2127"/>
          <w:tab w:val="left" w:pos="2836"/>
          <w:tab w:val="left" w:pos="3545"/>
          <w:tab w:val="left" w:pos="4254"/>
          <w:tab w:val="left" w:pos="4963"/>
          <w:tab w:val="left" w:pos="5672"/>
          <w:tab w:val="left" w:pos="6381"/>
          <w:tab w:val="left" w:pos="7090"/>
          <w:tab w:val="left" w:pos="7799"/>
          <w:tab w:val="left" w:pos="8508"/>
          <w:tab w:val="left" w:pos="9217"/>
        </w:tabs>
        <w:ind w:left="945" w:hanging="262"/>
      </w:pPr>
      <w:rPr>
        <w:rFonts w:hAnsi="Arial Unicode MS"/>
        <w:b/>
        <w:bCs/>
        <w:caps w:val="0"/>
        <w:smallCaps w:val="0"/>
        <w:strike w:val="0"/>
        <w:dstrike w:val="0"/>
        <w:color w:val="000000"/>
        <w:spacing w:val="0"/>
        <w:w w:val="100"/>
        <w:kern w:val="0"/>
        <w:position w:val="0"/>
        <w:highlight w:val="none"/>
        <w:vertAlign w:val="baseline"/>
      </w:rPr>
    </w:lvl>
    <w:lvl w:ilvl="4" w:tplc="EFB6C2D4">
      <w:start w:val="1"/>
      <w:numFmt w:val="lowerLetter"/>
      <w:lvlText w:val="%5."/>
      <w:lvlJc w:val="left"/>
      <w:pPr>
        <w:tabs>
          <w:tab w:val="left" w:pos="851"/>
          <w:tab w:val="left" w:pos="1418"/>
          <w:tab w:val="left" w:pos="2836"/>
          <w:tab w:val="left" w:pos="3545"/>
          <w:tab w:val="left" w:pos="4254"/>
          <w:tab w:val="left" w:pos="4963"/>
          <w:tab w:val="left" w:pos="5672"/>
          <w:tab w:val="left" w:pos="6381"/>
          <w:tab w:val="left" w:pos="7090"/>
          <w:tab w:val="left" w:pos="7799"/>
          <w:tab w:val="left" w:pos="8508"/>
          <w:tab w:val="left" w:pos="9217"/>
        </w:tabs>
        <w:ind w:left="1665" w:hanging="251"/>
      </w:pPr>
      <w:rPr>
        <w:rFonts w:hAnsi="Arial Unicode MS"/>
        <w:b/>
        <w:bCs/>
        <w:caps w:val="0"/>
        <w:smallCaps w:val="0"/>
        <w:strike w:val="0"/>
        <w:dstrike w:val="0"/>
        <w:color w:val="000000"/>
        <w:spacing w:val="0"/>
        <w:w w:val="100"/>
        <w:kern w:val="0"/>
        <w:position w:val="0"/>
        <w:highlight w:val="none"/>
        <w:vertAlign w:val="baseline"/>
      </w:rPr>
    </w:lvl>
    <w:lvl w:ilvl="5" w:tplc="BA560D56">
      <w:start w:val="1"/>
      <w:numFmt w:val="lowerRoman"/>
      <w:lvlText w:val="%6."/>
      <w:lvlJc w:val="left"/>
      <w:pPr>
        <w:tabs>
          <w:tab w:val="left" w:pos="851"/>
          <w:tab w:val="left" w:pos="1418"/>
          <w:tab w:val="left" w:pos="2127"/>
          <w:tab w:val="num" w:pos="2952"/>
          <w:tab w:val="left" w:pos="3545"/>
          <w:tab w:val="left" w:pos="4254"/>
          <w:tab w:val="left" w:pos="4963"/>
          <w:tab w:val="left" w:pos="5672"/>
          <w:tab w:val="left" w:pos="6381"/>
          <w:tab w:val="left" w:pos="7090"/>
          <w:tab w:val="left" w:pos="7799"/>
          <w:tab w:val="left" w:pos="8508"/>
          <w:tab w:val="left" w:pos="9217"/>
        </w:tabs>
        <w:ind w:left="2385" w:hanging="200"/>
      </w:pPr>
      <w:rPr>
        <w:rFonts w:hAnsi="Arial Unicode MS"/>
        <w:b/>
        <w:bCs/>
        <w:caps w:val="0"/>
        <w:smallCaps w:val="0"/>
        <w:strike w:val="0"/>
        <w:dstrike w:val="0"/>
        <w:color w:val="000000"/>
        <w:spacing w:val="0"/>
        <w:w w:val="100"/>
        <w:kern w:val="0"/>
        <w:position w:val="0"/>
        <w:highlight w:val="none"/>
        <w:vertAlign w:val="baseline"/>
      </w:rPr>
    </w:lvl>
    <w:lvl w:ilvl="6" w:tplc="D93E9C76">
      <w:start w:val="1"/>
      <w:numFmt w:val="decimal"/>
      <w:lvlText w:val="%7."/>
      <w:lvlJc w:val="left"/>
      <w:pPr>
        <w:tabs>
          <w:tab w:val="left" w:pos="851"/>
          <w:tab w:val="left" w:pos="1418"/>
          <w:tab w:val="left" w:pos="2127"/>
          <w:tab w:val="left" w:pos="2836"/>
          <w:tab w:val="left" w:pos="4254"/>
          <w:tab w:val="left" w:pos="4963"/>
          <w:tab w:val="left" w:pos="5672"/>
          <w:tab w:val="left" w:pos="6381"/>
          <w:tab w:val="left" w:pos="7090"/>
          <w:tab w:val="left" w:pos="7799"/>
          <w:tab w:val="left" w:pos="8508"/>
          <w:tab w:val="left" w:pos="9217"/>
        </w:tabs>
        <w:ind w:left="3105" w:hanging="229"/>
      </w:pPr>
      <w:rPr>
        <w:rFonts w:hAnsi="Arial Unicode MS"/>
        <w:b/>
        <w:bCs/>
        <w:caps w:val="0"/>
        <w:smallCaps w:val="0"/>
        <w:strike w:val="0"/>
        <w:dstrike w:val="0"/>
        <w:color w:val="000000"/>
        <w:spacing w:val="0"/>
        <w:w w:val="100"/>
        <w:kern w:val="0"/>
        <w:position w:val="0"/>
        <w:highlight w:val="none"/>
        <w:vertAlign w:val="baseline"/>
      </w:rPr>
    </w:lvl>
    <w:lvl w:ilvl="7" w:tplc="C7DA84CC">
      <w:start w:val="1"/>
      <w:numFmt w:val="lowerLetter"/>
      <w:lvlText w:val="%8."/>
      <w:lvlJc w:val="left"/>
      <w:pPr>
        <w:tabs>
          <w:tab w:val="left" w:pos="851"/>
          <w:tab w:val="left" w:pos="1418"/>
          <w:tab w:val="left" w:pos="2127"/>
          <w:tab w:val="left" w:pos="2836"/>
          <w:tab w:val="left" w:pos="3545"/>
          <w:tab w:val="num" w:pos="4392"/>
          <w:tab w:val="left" w:pos="4963"/>
          <w:tab w:val="left" w:pos="5672"/>
          <w:tab w:val="left" w:pos="6381"/>
          <w:tab w:val="left" w:pos="7090"/>
          <w:tab w:val="left" w:pos="7799"/>
          <w:tab w:val="left" w:pos="8508"/>
          <w:tab w:val="left" w:pos="9217"/>
        </w:tabs>
        <w:ind w:left="3825" w:hanging="218"/>
      </w:pPr>
      <w:rPr>
        <w:rFonts w:hAnsi="Arial Unicode MS"/>
        <w:b/>
        <w:bCs/>
        <w:caps w:val="0"/>
        <w:smallCaps w:val="0"/>
        <w:strike w:val="0"/>
        <w:dstrike w:val="0"/>
        <w:color w:val="000000"/>
        <w:spacing w:val="0"/>
        <w:w w:val="100"/>
        <w:kern w:val="0"/>
        <w:position w:val="0"/>
        <w:highlight w:val="none"/>
        <w:vertAlign w:val="baseline"/>
      </w:rPr>
    </w:lvl>
    <w:lvl w:ilvl="8" w:tplc="094C25F6">
      <w:start w:val="1"/>
      <w:numFmt w:val="lowerRoman"/>
      <w:lvlText w:val="%9."/>
      <w:lvlJc w:val="left"/>
      <w:pPr>
        <w:tabs>
          <w:tab w:val="left" w:pos="851"/>
          <w:tab w:val="left" w:pos="1418"/>
          <w:tab w:val="left" w:pos="2127"/>
          <w:tab w:val="left" w:pos="2836"/>
          <w:tab w:val="left" w:pos="3545"/>
          <w:tab w:val="left" w:pos="4254"/>
          <w:tab w:val="num" w:pos="5112"/>
          <w:tab w:val="left" w:pos="5672"/>
          <w:tab w:val="left" w:pos="6381"/>
          <w:tab w:val="left" w:pos="7090"/>
          <w:tab w:val="left" w:pos="7799"/>
          <w:tab w:val="left" w:pos="8508"/>
          <w:tab w:val="left" w:pos="9217"/>
        </w:tabs>
        <w:ind w:left="4545" w:hanging="167"/>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0A0D52C0"/>
    <w:multiLevelType w:val="hybridMultilevel"/>
    <w:tmpl w:val="A2726E2C"/>
    <w:styleLink w:val="ImportedStyle9"/>
    <w:lvl w:ilvl="0" w:tplc="04687C10">
      <w:start w:val="1"/>
      <w:numFmt w:val="decimal"/>
      <w:suff w:val="nothing"/>
      <w:lvlText w:val="%1."/>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hAnsi="Arial Unicode MS"/>
        <w:b/>
        <w:bCs/>
        <w:caps w:val="0"/>
        <w:smallCaps w:val="0"/>
        <w:strike w:val="0"/>
        <w:dstrike w:val="0"/>
        <w:color w:val="000000"/>
        <w:spacing w:val="0"/>
        <w:w w:val="100"/>
        <w:kern w:val="0"/>
        <w:position w:val="0"/>
        <w:highlight w:val="none"/>
        <w:vertAlign w:val="baseline"/>
      </w:rPr>
    </w:lvl>
    <w:lvl w:ilvl="1" w:tplc="D8FA880C">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40" w:hanging="273"/>
      </w:pPr>
      <w:rPr>
        <w:rFonts w:hAnsi="Arial Unicode MS"/>
        <w:b/>
        <w:bCs/>
        <w:caps w:val="0"/>
        <w:smallCaps w:val="0"/>
        <w:strike w:val="0"/>
        <w:dstrike w:val="0"/>
        <w:color w:val="000000"/>
        <w:spacing w:val="0"/>
        <w:w w:val="100"/>
        <w:kern w:val="0"/>
        <w:position w:val="0"/>
        <w:highlight w:val="none"/>
        <w:vertAlign w:val="baseline"/>
      </w:rPr>
    </w:lvl>
    <w:lvl w:ilvl="2" w:tplc="DB6665EA">
      <w:start w:val="1"/>
      <w:numFmt w:val="lowerRoman"/>
      <w:lvlText w:val="%3."/>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222"/>
      </w:pPr>
      <w:rPr>
        <w:rFonts w:hAnsi="Arial Unicode MS"/>
        <w:b/>
        <w:bCs/>
        <w:caps w:val="0"/>
        <w:smallCaps w:val="0"/>
        <w:strike w:val="0"/>
        <w:dstrike w:val="0"/>
        <w:color w:val="000000"/>
        <w:spacing w:val="0"/>
        <w:w w:val="100"/>
        <w:kern w:val="0"/>
        <w:position w:val="0"/>
        <w:highlight w:val="none"/>
        <w:vertAlign w:val="baseline"/>
      </w:rPr>
    </w:lvl>
    <w:lvl w:ilvl="3" w:tplc="2A00C5A2">
      <w:start w:val="1"/>
      <w:numFmt w:val="decimal"/>
      <w:lvlText w:val="%4."/>
      <w:lvlJc w:val="left"/>
      <w:pPr>
        <w:tabs>
          <w:tab w:val="left" w:pos="709"/>
          <w:tab w:val="left" w:pos="993"/>
          <w:tab w:val="left" w:pos="1418"/>
          <w:tab w:val="left" w:pos="2836"/>
          <w:tab w:val="left" w:pos="3545"/>
          <w:tab w:val="left" w:pos="4254"/>
          <w:tab w:val="left" w:pos="4963"/>
          <w:tab w:val="left" w:pos="5672"/>
          <w:tab w:val="left" w:pos="6381"/>
          <w:tab w:val="left" w:pos="7090"/>
          <w:tab w:val="left" w:pos="7799"/>
          <w:tab w:val="left" w:pos="8508"/>
          <w:tab w:val="left" w:pos="9217"/>
        </w:tabs>
        <w:ind w:left="2160" w:hanging="251"/>
      </w:pPr>
      <w:rPr>
        <w:rFonts w:hAnsi="Arial Unicode MS"/>
        <w:b/>
        <w:bCs/>
        <w:caps w:val="0"/>
        <w:smallCaps w:val="0"/>
        <w:strike w:val="0"/>
        <w:dstrike w:val="0"/>
        <w:color w:val="000000"/>
        <w:spacing w:val="0"/>
        <w:w w:val="100"/>
        <w:kern w:val="0"/>
        <w:position w:val="0"/>
        <w:highlight w:val="none"/>
        <w:vertAlign w:val="baseline"/>
      </w:rPr>
    </w:lvl>
    <w:lvl w:ilvl="4" w:tplc="67244F5C">
      <w:start w:val="1"/>
      <w:numFmt w:val="lowerLetter"/>
      <w:lvlText w:val="%5."/>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80" w:hanging="240"/>
      </w:pPr>
      <w:rPr>
        <w:rFonts w:hAnsi="Arial Unicode MS"/>
        <w:b/>
        <w:bCs/>
        <w:caps w:val="0"/>
        <w:smallCaps w:val="0"/>
        <w:strike w:val="0"/>
        <w:dstrike w:val="0"/>
        <w:color w:val="000000"/>
        <w:spacing w:val="0"/>
        <w:w w:val="100"/>
        <w:kern w:val="0"/>
        <w:position w:val="0"/>
        <w:highlight w:val="none"/>
        <w:vertAlign w:val="baseline"/>
      </w:rPr>
    </w:lvl>
    <w:lvl w:ilvl="5" w:tplc="12BAE6AC">
      <w:start w:val="1"/>
      <w:numFmt w:val="lowerRoman"/>
      <w:lvlText w:val="%6."/>
      <w:lvlJc w:val="left"/>
      <w:pPr>
        <w:tabs>
          <w:tab w:val="left" w:pos="709"/>
          <w:tab w:val="left" w:pos="993"/>
          <w:tab w:val="left" w:pos="1418"/>
          <w:tab w:val="left" w:pos="2127"/>
          <w:tab w:val="left" w:pos="2836"/>
          <w:tab w:val="left" w:pos="3545"/>
          <w:tab w:val="num" w:pos="4167"/>
          <w:tab w:val="left" w:pos="4254"/>
          <w:tab w:val="left" w:pos="4963"/>
          <w:tab w:val="left" w:pos="5672"/>
          <w:tab w:val="left" w:pos="6381"/>
          <w:tab w:val="left" w:pos="7090"/>
          <w:tab w:val="left" w:pos="7799"/>
          <w:tab w:val="left" w:pos="8508"/>
          <w:tab w:val="left" w:pos="9217"/>
        </w:tabs>
        <w:ind w:left="3600" w:hanging="189"/>
      </w:pPr>
      <w:rPr>
        <w:rFonts w:hAnsi="Arial Unicode MS"/>
        <w:b/>
        <w:bCs/>
        <w:caps w:val="0"/>
        <w:smallCaps w:val="0"/>
        <w:strike w:val="0"/>
        <w:dstrike w:val="0"/>
        <w:color w:val="000000"/>
        <w:spacing w:val="0"/>
        <w:w w:val="100"/>
        <w:kern w:val="0"/>
        <w:position w:val="0"/>
        <w:highlight w:val="none"/>
        <w:vertAlign w:val="baseline"/>
      </w:rPr>
    </w:lvl>
    <w:lvl w:ilvl="6" w:tplc="DFAEBDB4">
      <w:start w:val="1"/>
      <w:numFmt w:val="decimal"/>
      <w:lvlText w:val="%7."/>
      <w:lvlJc w:val="left"/>
      <w:pPr>
        <w:tabs>
          <w:tab w:val="left" w:pos="709"/>
          <w:tab w:val="left" w:pos="993"/>
          <w:tab w:val="left" w:pos="1418"/>
          <w:tab w:val="left" w:pos="2127"/>
          <w:tab w:val="left" w:pos="2836"/>
          <w:tab w:val="left" w:pos="3545"/>
          <w:tab w:val="left" w:pos="4254"/>
          <w:tab w:val="num" w:pos="4887"/>
          <w:tab w:val="left" w:pos="4963"/>
          <w:tab w:val="left" w:pos="5672"/>
          <w:tab w:val="left" w:pos="6381"/>
          <w:tab w:val="left" w:pos="7090"/>
          <w:tab w:val="left" w:pos="7799"/>
          <w:tab w:val="left" w:pos="8508"/>
          <w:tab w:val="left" w:pos="9217"/>
        </w:tabs>
        <w:ind w:left="4320" w:hanging="218"/>
      </w:pPr>
      <w:rPr>
        <w:rFonts w:hAnsi="Arial Unicode MS"/>
        <w:b/>
        <w:bCs/>
        <w:caps w:val="0"/>
        <w:smallCaps w:val="0"/>
        <w:strike w:val="0"/>
        <w:dstrike w:val="0"/>
        <w:color w:val="000000"/>
        <w:spacing w:val="0"/>
        <w:w w:val="100"/>
        <w:kern w:val="0"/>
        <w:position w:val="0"/>
        <w:highlight w:val="none"/>
        <w:vertAlign w:val="baseline"/>
      </w:rPr>
    </w:lvl>
    <w:lvl w:ilvl="7" w:tplc="3A065A3E">
      <w:start w:val="1"/>
      <w:numFmt w:val="lowerLetter"/>
      <w:lvlText w:val="%8."/>
      <w:lvlJc w:val="left"/>
      <w:pPr>
        <w:tabs>
          <w:tab w:val="left" w:pos="709"/>
          <w:tab w:val="left" w:pos="993"/>
          <w:tab w:val="left" w:pos="1418"/>
          <w:tab w:val="left" w:pos="2127"/>
          <w:tab w:val="left" w:pos="2836"/>
          <w:tab w:val="left" w:pos="3545"/>
          <w:tab w:val="left" w:pos="4254"/>
          <w:tab w:val="left" w:pos="4963"/>
          <w:tab w:val="num" w:pos="5607"/>
          <w:tab w:val="left" w:pos="5672"/>
          <w:tab w:val="left" w:pos="6381"/>
          <w:tab w:val="left" w:pos="7090"/>
          <w:tab w:val="left" w:pos="7799"/>
          <w:tab w:val="left" w:pos="8508"/>
          <w:tab w:val="left" w:pos="9217"/>
        </w:tabs>
        <w:ind w:left="5040" w:hanging="207"/>
      </w:pPr>
      <w:rPr>
        <w:rFonts w:hAnsi="Arial Unicode MS"/>
        <w:b/>
        <w:bCs/>
        <w:caps w:val="0"/>
        <w:smallCaps w:val="0"/>
        <w:strike w:val="0"/>
        <w:dstrike w:val="0"/>
        <w:color w:val="000000"/>
        <w:spacing w:val="0"/>
        <w:w w:val="100"/>
        <w:kern w:val="0"/>
        <w:position w:val="0"/>
        <w:highlight w:val="none"/>
        <w:vertAlign w:val="baseline"/>
      </w:rPr>
    </w:lvl>
    <w:lvl w:ilvl="8" w:tplc="830CE668">
      <w:start w:val="1"/>
      <w:numFmt w:val="lowerRoman"/>
      <w:lvlText w:val="%9."/>
      <w:lvlJc w:val="left"/>
      <w:pPr>
        <w:tabs>
          <w:tab w:val="left" w:pos="709"/>
          <w:tab w:val="left" w:pos="993"/>
          <w:tab w:val="left" w:pos="1418"/>
          <w:tab w:val="left" w:pos="2127"/>
          <w:tab w:val="left" w:pos="2836"/>
          <w:tab w:val="left" w:pos="3545"/>
          <w:tab w:val="left" w:pos="4254"/>
          <w:tab w:val="left" w:pos="4963"/>
          <w:tab w:val="left" w:pos="5672"/>
          <w:tab w:val="num" w:pos="6327"/>
          <w:tab w:val="left" w:pos="6381"/>
          <w:tab w:val="left" w:pos="7090"/>
          <w:tab w:val="left" w:pos="7799"/>
          <w:tab w:val="left" w:pos="8508"/>
          <w:tab w:val="left" w:pos="9217"/>
        </w:tabs>
        <w:ind w:left="5760" w:hanging="156"/>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0A3C565F"/>
    <w:multiLevelType w:val="hybridMultilevel"/>
    <w:tmpl w:val="74627168"/>
    <w:styleLink w:val="ImportedStyle66"/>
    <w:lvl w:ilvl="0" w:tplc="255C993A">
      <w:start w:val="1"/>
      <w:numFmt w:val="decimal"/>
      <w:lvlText w:val="%1)"/>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hanging="360"/>
      </w:pPr>
      <w:rPr>
        <w:rFonts w:hAnsi="Arial Unicode MS"/>
        <w:b/>
        <w:bCs/>
        <w:caps w:val="0"/>
        <w:smallCaps w:val="0"/>
        <w:strike w:val="0"/>
        <w:dstrike w:val="0"/>
        <w:color w:val="000000"/>
        <w:spacing w:val="0"/>
        <w:w w:val="100"/>
        <w:kern w:val="0"/>
        <w:position w:val="0"/>
        <w:highlight w:val="none"/>
        <w:vertAlign w:val="baseline"/>
      </w:rPr>
    </w:lvl>
    <w:lvl w:ilvl="1" w:tplc="CD0610AC">
      <w:start w:val="1"/>
      <w:numFmt w:val="lowerLetter"/>
      <w:lvlText w:val="%2."/>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9" w:hanging="349"/>
      </w:pPr>
      <w:rPr>
        <w:rFonts w:hAnsi="Arial Unicode MS"/>
        <w:b/>
        <w:bCs/>
        <w:caps w:val="0"/>
        <w:smallCaps w:val="0"/>
        <w:strike w:val="0"/>
        <w:dstrike w:val="0"/>
        <w:color w:val="000000"/>
        <w:spacing w:val="0"/>
        <w:w w:val="100"/>
        <w:kern w:val="0"/>
        <w:position w:val="0"/>
        <w:highlight w:val="none"/>
        <w:vertAlign w:val="baseline"/>
      </w:rPr>
    </w:lvl>
    <w:lvl w:ilvl="2" w:tplc="EA3CAEC8">
      <w:start w:val="1"/>
      <w:numFmt w:val="lowerRoman"/>
      <w:lvlText w:val="%3."/>
      <w:lvlJc w:val="left"/>
      <w:pPr>
        <w:tabs>
          <w:tab w:val="left" w:pos="709"/>
          <w:tab w:val="left" w:pos="1418"/>
          <w:tab w:val="num" w:pos="2127"/>
          <w:tab w:val="left" w:pos="2836"/>
          <w:tab w:val="left" w:pos="3545"/>
          <w:tab w:val="left" w:pos="4254"/>
          <w:tab w:val="left" w:pos="4963"/>
          <w:tab w:val="left" w:pos="5672"/>
          <w:tab w:val="left" w:pos="6381"/>
          <w:tab w:val="left" w:pos="7090"/>
          <w:tab w:val="left" w:pos="7799"/>
          <w:tab w:val="left" w:pos="8508"/>
          <w:tab w:val="left" w:pos="9217"/>
        </w:tabs>
        <w:ind w:left="2138" w:hanging="311"/>
      </w:pPr>
      <w:rPr>
        <w:rFonts w:hAnsi="Arial Unicode MS"/>
        <w:b/>
        <w:bCs/>
        <w:caps w:val="0"/>
        <w:smallCaps w:val="0"/>
        <w:strike w:val="0"/>
        <w:dstrike w:val="0"/>
        <w:color w:val="000000"/>
        <w:spacing w:val="0"/>
        <w:w w:val="100"/>
        <w:kern w:val="0"/>
        <w:position w:val="0"/>
        <w:highlight w:val="none"/>
        <w:vertAlign w:val="baseline"/>
      </w:rPr>
    </w:lvl>
    <w:lvl w:ilvl="3" w:tplc="CD90C448">
      <w:start w:val="1"/>
      <w:numFmt w:val="decimal"/>
      <w:lvlText w:val="%4."/>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9217"/>
        </w:tabs>
        <w:ind w:left="2847" w:hanging="327"/>
      </w:pPr>
      <w:rPr>
        <w:rFonts w:hAnsi="Arial Unicode MS"/>
        <w:b/>
        <w:bCs/>
        <w:caps w:val="0"/>
        <w:smallCaps w:val="0"/>
        <w:strike w:val="0"/>
        <w:dstrike w:val="0"/>
        <w:color w:val="000000"/>
        <w:spacing w:val="0"/>
        <w:w w:val="100"/>
        <w:kern w:val="0"/>
        <w:position w:val="0"/>
        <w:highlight w:val="none"/>
        <w:vertAlign w:val="baseline"/>
      </w:rPr>
    </w:lvl>
    <w:lvl w:ilvl="4" w:tplc="B97C5C0E">
      <w:start w:val="1"/>
      <w:numFmt w:val="lowerLetter"/>
      <w:lvlText w:val="%5."/>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 w:val="left" w:pos="9217"/>
        </w:tabs>
        <w:ind w:left="3556" w:hanging="316"/>
      </w:pPr>
      <w:rPr>
        <w:rFonts w:hAnsi="Arial Unicode MS"/>
        <w:b/>
        <w:bCs/>
        <w:caps w:val="0"/>
        <w:smallCaps w:val="0"/>
        <w:strike w:val="0"/>
        <w:dstrike w:val="0"/>
        <w:color w:val="000000"/>
        <w:spacing w:val="0"/>
        <w:w w:val="100"/>
        <w:kern w:val="0"/>
        <w:position w:val="0"/>
        <w:highlight w:val="none"/>
        <w:vertAlign w:val="baseline"/>
      </w:rPr>
    </w:lvl>
    <w:lvl w:ilvl="5" w:tplc="1332CD10">
      <w:start w:val="1"/>
      <w:numFmt w:val="lowerRoman"/>
      <w:lvlText w:val="%6."/>
      <w:lvlJc w:val="left"/>
      <w:pPr>
        <w:tabs>
          <w:tab w:val="left" w:pos="709"/>
          <w:tab w:val="left" w:pos="1418"/>
          <w:tab w:val="left" w:pos="2127"/>
          <w:tab w:val="left" w:pos="2836"/>
          <w:tab w:val="left" w:pos="3545"/>
          <w:tab w:val="num" w:pos="4254"/>
          <w:tab w:val="left" w:pos="4963"/>
          <w:tab w:val="left" w:pos="5672"/>
          <w:tab w:val="left" w:pos="6381"/>
          <w:tab w:val="left" w:pos="7090"/>
          <w:tab w:val="left" w:pos="7799"/>
          <w:tab w:val="left" w:pos="8508"/>
          <w:tab w:val="left" w:pos="9217"/>
        </w:tabs>
        <w:ind w:left="4265" w:hanging="278"/>
      </w:pPr>
      <w:rPr>
        <w:rFonts w:hAnsi="Arial Unicode MS"/>
        <w:b/>
        <w:bCs/>
        <w:caps w:val="0"/>
        <w:smallCaps w:val="0"/>
        <w:strike w:val="0"/>
        <w:dstrike w:val="0"/>
        <w:color w:val="000000"/>
        <w:spacing w:val="0"/>
        <w:w w:val="100"/>
        <w:kern w:val="0"/>
        <w:position w:val="0"/>
        <w:highlight w:val="none"/>
        <w:vertAlign w:val="baseline"/>
      </w:rPr>
    </w:lvl>
    <w:lvl w:ilvl="6" w:tplc="5A5E45B2">
      <w:start w:val="1"/>
      <w:numFmt w:val="decimal"/>
      <w:lvlText w:val="%7."/>
      <w:lvlJc w:val="left"/>
      <w:pPr>
        <w:tabs>
          <w:tab w:val="left" w:pos="709"/>
          <w:tab w:val="left" w:pos="1418"/>
          <w:tab w:val="left" w:pos="2127"/>
          <w:tab w:val="left" w:pos="2836"/>
          <w:tab w:val="left" w:pos="3545"/>
          <w:tab w:val="left" w:pos="4254"/>
          <w:tab w:val="num" w:pos="4963"/>
          <w:tab w:val="left" w:pos="5672"/>
          <w:tab w:val="left" w:pos="6381"/>
          <w:tab w:val="left" w:pos="7090"/>
          <w:tab w:val="left" w:pos="7799"/>
          <w:tab w:val="left" w:pos="8508"/>
          <w:tab w:val="left" w:pos="9217"/>
        </w:tabs>
        <w:ind w:left="4974" w:hanging="294"/>
      </w:pPr>
      <w:rPr>
        <w:rFonts w:hAnsi="Arial Unicode MS"/>
        <w:b/>
        <w:bCs/>
        <w:caps w:val="0"/>
        <w:smallCaps w:val="0"/>
        <w:strike w:val="0"/>
        <w:dstrike w:val="0"/>
        <w:color w:val="000000"/>
        <w:spacing w:val="0"/>
        <w:w w:val="100"/>
        <w:kern w:val="0"/>
        <w:position w:val="0"/>
        <w:highlight w:val="none"/>
        <w:vertAlign w:val="baseline"/>
      </w:rPr>
    </w:lvl>
    <w:lvl w:ilvl="7" w:tplc="1302A7CC">
      <w:start w:val="1"/>
      <w:numFmt w:val="lowerLetter"/>
      <w:lvlText w:val="%8."/>
      <w:lvlJc w:val="left"/>
      <w:pPr>
        <w:tabs>
          <w:tab w:val="left" w:pos="709"/>
          <w:tab w:val="left" w:pos="1418"/>
          <w:tab w:val="left" w:pos="2127"/>
          <w:tab w:val="left" w:pos="2836"/>
          <w:tab w:val="left" w:pos="3545"/>
          <w:tab w:val="left" w:pos="4254"/>
          <w:tab w:val="left" w:pos="4963"/>
          <w:tab w:val="num" w:pos="5672"/>
          <w:tab w:val="left" w:pos="6381"/>
          <w:tab w:val="left" w:pos="7090"/>
          <w:tab w:val="left" w:pos="7799"/>
          <w:tab w:val="left" w:pos="8508"/>
          <w:tab w:val="left" w:pos="9217"/>
        </w:tabs>
        <w:ind w:left="5683" w:hanging="283"/>
      </w:pPr>
      <w:rPr>
        <w:rFonts w:hAnsi="Arial Unicode MS"/>
        <w:b/>
        <w:bCs/>
        <w:caps w:val="0"/>
        <w:smallCaps w:val="0"/>
        <w:strike w:val="0"/>
        <w:dstrike w:val="0"/>
        <w:color w:val="000000"/>
        <w:spacing w:val="0"/>
        <w:w w:val="100"/>
        <w:kern w:val="0"/>
        <w:position w:val="0"/>
        <w:highlight w:val="none"/>
        <w:vertAlign w:val="baseline"/>
      </w:rPr>
    </w:lvl>
    <w:lvl w:ilvl="8" w:tplc="D04CB3B6">
      <w:start w:val="1"/>
      <w:numFmt w:val="lowerRoman"/>
      <w:lvlText w:val="%9."/>
      <w:lvlJc w:val="left"/>
      <w:pPr>
        <w:tabs>
          <w:tab w:val="left" w:pos="709"/>
          <w:tab w:val="left" w:pos="1418"/>
          <w:tab w:val="left" w:pos="2127"/>
          <w:tab w:val="left" w:pos="2836"/>
          <w:tab w:val="left" w:pos="3545"/>
          <w:tab w:val="left" w:pos="4254"/>
          <w:tab w:val="left" w:pos="4963"/>
          <w:tab w:val="left" w:pos="5672"/>
          <w:tab w:val="num" w:pos="6381"/>
          <w:tab w:val="left" w:pos="7090"/>
          <w:tab w:val="left" w:pos="7799"/>
          <w:tab w:val="left" w:pos="8508"/>
          <w:tab w:val="left" w:pos="9217"/>
        </w:tabs>
        <w:ind w:left="6392" w:hanging="245"/>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0CC334FA"/>
    <w:multiLevelType w:val="hybridMultilevel"/>
    <w:tmpl w:val="519AECC8"/>
    <w:styleLink w:val="ImportedStyle46"/>
    <w:lvl w:ilvl="0" w:tplc="67940B06">
      <w:start w:val="1"/>
      <w:numFmt w:val="decimal"/>
      <w:suff w:val="nothing"/>
      <w:lvlText w:val="%1."/>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hAnsi="Arial Unicode MS"/>
        <w:b/>
        <w:bCs/>
        <w:caps w:val="0"/>
        <w:smallCaps w:val="0"/>
        <w:strike w:val="0"/>
        <w:dstrike w:val="0"/>
        <w:color w:val="000000"/>
        <w:spacing w:val="0"/>
        <w:w w:val="100"/>
        <w:kern w:val="0"/>
        <w:position w:val="0"/>
        <w:highlight w:val="none"/>
        <w:vertAlign w:val="baseline"/>
      </w:rPr>
    </w:lvl>
    <w:lvl w:ilvl="1" w:tplc="4426C486">
      <w:start w:val="1"/>
      <w:numFmt w:val="lowerLetter"/>
      <w:suff w:val="nothing"/>
      <w:lvlText w:val="%2."/>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54" w:firstLine="370"/>
      </w:pPr>
      <w:rPr>
        <w:rFonts w:hAnsi="Arial Unicode MS"/>
        <w:b/>
        <w:bCs/>
        <w:caps w:val="0"/>
        <w:smallCaps w:val="0"/>
        <w:strike w:val="0"/>
        <w:dstrike w:val="0"/>
        <w:color w:val="000000"/>
        <w:spacing w:val="0"/>
        <w:w w:val="100"/>
        <w:kern w:val="0"/>
        <w:position w:val="0"/>
        <w:highlight w:val="none"/>
        <w:vertAlign w:val="baseline"/>
      </w:rPr>
    </w:lvl>
    <w:lvl w:ilvl="2" w:tplc="FCCA5A3A">
      <w:start w:val="1"/>
      <w:numFmt w:val="lowerRoman"/>
      <w:suff w:val="nothing"/>
      <w:lvlText w:val="%3."/>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374" w:firstLine="421"/>
      </w:pPr>
      <w:rPr>
        <w:rFonts w:hAnsi="Arial Unicode MS"/>
        <w:b/>
        <w:bCs/>
        <w:caps w:val="0"/>
        <w:smallCaps w:val="0"/>
        <w:strike w:val="0"/>
        <w:dstrike w:val="0"/>
        <w:color w:val="000000"/>
        <w:spacing w:val="0"/>
        <w:w w:val="100"/>
        <w:kern w:val="0"/>
        <w:position w:val="0"/>
        <w:highlight w:val="none"/>
        <w:vertAlign w:val="baseline"/>
      </w:rPr>
    </w:lvl>
    <w:lvl w:ilvl="3" w:tplc="C3367D04">
      <w:start w:val="1"/>
      <w:numFmt w:val="decimal"/>
      <w:suff w:val="nothing"/>
      <w:lvlText w:val="%4."/>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094" w:firstLine="392"/>
      </w:pPr>
      <w:rPr>
        <w:rFonts w:hAnsi="Arial Unicode MS"/>
        <w:b/>
        <w:bCs/>
        <w:caps w:val="0"/>
        <w:smallCaps w:val="0"/>
        <w:strike w:val="0"/>
        <w:dstrike w:val="0"/>
        <w:color w:val="000000"/>
        <w:spacing w:val="0"/>
        <w:w w:val="100"/>
        <w:kern w:val="0"/>
        <w:position w:val="0"/>
        <w:highlight w:val="none"/>
        <w:vertAlign w:val="baseline"/>
      </w:rPr>
    </w:lvl>
    <w:lvl w:ilvl="4" w:tplc="88C6A8B6">
      <w:start w:val="1"/>
      <w:numFmt w:val="lowerLetter"/>
      <w:suff w:val="nothing"/>
      <w:lvlText w:val="%5."/>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14" w:firstLine="403"/>
      </w:pPr>
      <w:rPr>
        <w:rFonts w:hAnsi="Arial Unicode MS"/>
        <w:b/>
        <w:bCs/>
        <w:caps w:val="0"/>
        <w:smallCaps w:val="0"/>
        <w:strike w:val="0"/>
        <w:dstrike w:val="0"/>
        <w:color w:val="000000"/>
        <w:spacing w:val="0"/>
        <w:w w:val="100"/>
        <w:kern w:val="0"/>
        <w:position w:val="0"/>
        <w:highlight w:val="none"/>
        <w:vertAlign w:val="baseline"/>
      </w:rPr>
    </w:lvl>
    <w:lvl w:ilvl="5" w:tplc="BAEA460E">
      <w:start w:val="1"/>
      <w:numFmt w:val="lowerRoman"/>
      <w:lvlText w:val="%6."/>
      <w:lvlJc w:val="left"/>
      <w:pPr>
        <w:tabs>
          <w:tab w:val="left" w:pos="709"/>
          <w:tab w:val="left" w:pos="993"/>
          <w:tab w:val="left" w:pos="1418"/>
          <w:tab w:val="left" w:pos="2127"/>
          <w:tab w:val="left" w:pos="2836"/>
          <w:tab w:val="left" w:pos="4254"/>
          <w:tab w:val="left" w:pos="4963"/>
          <w:tab w:val="left" w:pos="5672"/>
          <w:tab w:val="left" w:pos="6381"/>
          <w:tab w:val="left" w:pos="7090"/>
          <w:tab w:val="left" w:pos="7799"/>
          <w:tab w:val="left" w:pos="8508"/>
          <w:tab w:val="left" w:pos="9217"/>
        </w:tabs>
        <w:ind w:left="3534" w:hanging="255"/>
      </w:pPr>
      <w:rPr>
        <w:rFonts w:hAnsi="Arial Unicode MS"/>
        <w:b/>
        <w:bCs/>
        <w:caps w:val="0"/>
        <w:smallCaps w:val="0"/>
        <w:strike w:val="0"/>
        <w:dstrike w:val="0"/>
        <w:color w:val="000000"/>
        <w:spacing w:val="0"/>
        <w:w w:val="100"/>
        <w:kern w:val="0"/>
        <w:position w:val="0"/>
        <w:highlight w:val="none"/>
        <w:vertAlign w:val="baseline"/>
      </w:rPr>
    </w:lvl>
    <w:lvl w:ilvl="6" w:tplc="07848DBE">
      <w:start w:val="1"/>
      <w:numFmt w:val="decimal"/>
      <w:suff w:val="nothing"/>
      <w:lvlText w:val="%7."/>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54" w:firstLine="425"/>
      </w:pPr>
      <w:rPr>
        <w:rFonts w:hAnsi="Arial Unicode MS"/>
        <w:b/>
        <w:bCs/>
        <w:caps w:val="0"/>
        <w:smallCaps w:val="0"/>
        <w:strike w:val="0"/>
        <w:dstrike w:val="0"/>
        <w:color w:val="000000"/>
        <w:spacing w:val="0"/>
        <w:w w:val="100"/>
        <w:kern w:val="0"/>
        <w:position w:val="0"/>
        <w:highlight w:val="none"/>
        <w:vertAlign w:val="baseline"/>
      </w:rPr>
    </w:lvl>
    <w:lvl w:ilvl="7" w:tplc="1910ED7E">
      <w:start w:val="1"/>
      <w:numFmt w:val="lowerLetter"/>
      <w:lvlText w:val="%8."/>
      <w:lvlJc w:val="left"/>
      <w:pPr>
        <w:tabs>
          <w:tab w:val="left" w:pos="709"/>
          <w:tab w:val="left" w:pos="993"/>
          <w:tab w:val="left" w:pos="1418"/>
          <w:tab w:val="left" w:pos="2127"/>
          <w:tab w:val="left" w:pos="2836"/>
          <w:tab w:val="left" w:pos="3545"/>
          <w:tab w:val="left" w:pos="4254"/>
          <w:tab w:val="left" w:pos="5672"/>
          <w:tab w:val="left" w:pos="6381"/>
          <w:tab w:val="left" w:pos="7090"/>
          <w:tab w:val="left" w:pos="7799"/>
          <w:tab w:val="left" w:pos="8508"/>
          <w:tab w:val="left" w:pos="9217"/>
        </w:tabs>
        <w:ind w:left="4974" w:hanging="273"/>
      </w:pPr>
      <w:rPr>
        <w:rFonts w:hAnsi="Arial Unicode MS"/>
        <w:b/>
        <w:bCs/>
        <w:caps w:val="0"/>
        <w:smallCaps w:val="0"/>
        <w:strike w:val="0"/>
        <w:dstrike w:val="0"/>
        <w:color w:val="000000"/>
        <w:spacing w:val="0"/>
        <w:w w:val="100"/>
        <w:kern w:val="0"/>
        <w:position w:val="0"/>
        <w:highlight w:val="none"/>
        <w:vertAlign w:val="baseline"/>
      </w:rPr>
    </w:lvl>
    <w:lvl w:ilvl="8" w:tplc="ACCC9740">
      <w:start w:val="1"/>
      <w:numFmt w:val="lowerRoman"/>
      <w:lvlText w:val="%9."/>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694" w:hanging="222"/>
      </w:pPr>
      <w:rPr>
        <w:rFonts w:hAnsi="Arial Unicode MS"/>
        <w:b/>
        <w:bCs/>
        <w:caps w:val="0"/>
        <w:smallCaps w:val="0"/>
        <w:strike w:val="0"/>
        <w:dstrike w:val="0"/>
        <w:color w:val="000000"/>
        <w:spacing w:val="0"/>
        <w:w w:val="100"/>
        <w:kern w:val="0"/>
        <w:position w:val="0"/>
        <w:highlight w:val="none"/>
        <w:vertAlign w:val="baseline"/>
      </w:rPr>
    </w:lvl>
  </w:abstractNum>
  <w:abstractNum w:abstractNumId="14" w15:restartNumberingAfterBreak="0">
    <w:nsid w:val="0D1D3834"/>
    <w:multiLevelType w:val="hybridMultilevel"/>
    <w:tmpl w:val="B3485478"/>
    <w:styleLink w:val="ImportedStyle67"/>
    <w:lvl w:ilvl="0" w:tplc="1324CED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1D4D324">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670205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2921E2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ABE422A">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C48F9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366E1C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7880530">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7B05BC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0E5469D5"/>
    <w:multiLevelType w:val="hybridMultilevel"/>
    <w:tmpl w:val="A27886E6"/>
    <w:styleLink w:val="ImportedStyle107"/>
    <w:lvl w:ilvl="0" w:tplc="A15CC736">
      <w:start w:val="1"/>
      <w:numFmt w:val="decimal"/>
      <w:lvlText w:val="%1."/>
      <w:lvlJc w:val="left"/>
      <w:pPr>
        <w:tabs>
          <w:tab w:val="left" w:pos="133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990" w:hanging="360"/>
      </w:pPr>
      <w:rPr>
        <w:rFonts w:hAnsi="Arial Unicode MS"/>
        <w:caps w:val="0"/>
        <w:smallCaps w:val="0"/>
        <w:strike w:val="0"/>
        <w:dstrike w:val="0"/>
        <w:color w:val="000000"/>
        <w:spacing w:val="0"/>
        <w:w w:val="100"/>
        <w:kern w:val="0"/>
        <w:position w:val="0"/>
        <w:highlight w:val="none"/>
        <w:vertAlign w:val="baseline"/>
      </w:rPr>
    </w:lvl>
    <w:lvl w:ilvl="1" w:tplc="13A646D6">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hanging="360"/>
      </w:pPr>
      <w:rPr>
        <w:rFonts w:hAnsi="Arial Unicode MS"/>
        <w:caps w:val="0"/>
        <w:smallCaps w:val="0"/>
        <w:strike w:val="0"/>
        <w:dstrike w:val="0"/>
        <w:color w:val="000000"/>
        <w:spacing w:val="0"/>
        <w:w w:val="100"/>
        <w:kern w:val="0"/>
        <w:position w:val="0"/>
        <w:highlight w:val="none"/>
        <w:vertAlign w:val="baseline"/>
      </w:rPr>
    </w:lvl>
    <w:lvl w:ilvl="2" w:tplc="0FF69FD4">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00" w:hanging="311"/>
      </w:pPr>
      <w:rPr>
        <w:rFonts w:hAnsi="Arial Unicode MS"/>
        <w:caps w:val="0"/>
        <w:smallCaps w:val="0"/>
        <w:strike w:val="0"/>
        <w:dstrike w:val="0"/>
        <w:color w:val="000000"/>
        <w:spacing w:val="0"/>
        <w:w w:val="100"/>
        <w:kern w:val="0"/>
        <w:position w:val="0"/>
        <w:highlight w:val="none"/>
        <w:vertAlign w:val="baseline"/>
      </w:rPr>
    </w:lvl>
    <w:lvl w:ilvl="3" w:tplc="19226BDC">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20" w:hanging="360"/>
      </w:pPr>
      <w:rPr>
        <w:rFonts w:hAnsi="Arial Unicode MS"/>
        <w:caps w:val="0"/>
        <w:smallCaps w:val="0"/>
        <w:strike w:val="0"/>
        <w:dstrike w:val="0"/>
        <w:color w:val="000000"/>
        <w:spacing w:val="0"/>
        <w:w w:val="100"/>
        <w:kern w:val="0"/>
        <w:position w:val="0"/>
        <w:highlight w:val="none"/>
        <w:vertAlign w:val="baseline"/>
      </w:rPr>
    </w:lvl>
    <w:lvl w:ilvl="4" w:tplc="4C90AA7E">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40" w:hanging="360"/>
      </w:pPr>
      <w:rPr>
        <w:rFonts w:hAnsi="Arial Unicode MS"/>
        <w:caps w:val="0"/>
        <w:smallCaps w:val="0"/>
        <w:strike w:val="0"/>
        <w:dstrike w:val="0"/>
        <w:color w:val="000000"/>
        <w:spacing w:val="0"/>
        <w:w w:val="100"/>
        <w:kern w:val="0"/>
        <w:position w:val="0"/>
        <w:highlight w:val="none"/>
        <w:vertAlign w:val="baseline"/>
      </w:rPr>
    </w:lvl>
    <w:lvl w:ilvl="5" w:tplc="51A82DBC">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60" w:hanging="311"/>
      </w:pPr>
      <w:rPr>
        <w:rFonts w:hAnsi="Arial Unicode MS"/>
        <w:caps w:val="0"/>
        <w:smallCaps w:val="0"/>
        <w:strike w:val="0"/>
        <w:dstrike w:val="0"/>
        <w:color w:val="000000"/>
        <w:spacing w:val="0"/>
        <w:w w:val="100"/>
        <w:kern w:val="0"/>
        <w:position w:val="0"/>
        <w:highlight w:val="none"/>
        <w:vertAlign w:val="baseline"/>
      </w:rPr>
    </w:lvl>
    <w:lvl w:ilvl="6" w:tplc="D22ECA7E">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680" w:hanging="360"/>
      </w:pPr>
      <w:rPr>
        <w:rFonts w:hAnsi="Arial Unicode MS"/>
        <w:caps w:val="0"/>
        <w:smallCaps w:val="0"/>
        <w:strike w:val="0"/>
        <w:dstrike w:val="0"/>
        <w:color w:val="000000"/>
        <w:spacing w:val="0"/>
        <w:w w:val="100"/>
        <w:kern w:val="0"/>
        <w:position w:val="0"/>
        <w:highlight w:val="none"/>
        <w:vertAlign w:val="baseline"/>
      </w:rPr>
    </w:lvl>
    <w:lvl w:ilvl="7" w:tplc="B90476BC">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400" w:hanging="360"/>
      </w:pPr>
      <w:rPr>
        <w:rFonts w:hAnsi="Arial Unicode MS"/>
        <w:caps w:val="0"/>
        <w:smallCaps w:val="0"/>
        <w:strike w:val="0"/>
        <w:dstrike w:val="0"/>
        <w:color w:val="000000"/>
        <w:spacing w:val="0"/>
        <w:w w:val="100"/>
        <w:kern w:val="0"/>
        <w:position w:val="0"/>
        <w:highlight w:val="none"/>
        <w:vertAlign w:val="baseline"/>
      </w:rPr>
    </w:lvl>
    <w:lvl w:ilvl="8" w:tplc="7DC8CC56">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120" w:hanging="311"/>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0E881F2D"/>
    <w:multiLevelType w:val="hybridMultilevel"/>
    <w:tmpl w:val="7098F1BC"/>
    <w:styleLink w:val="ImportedStyle97"/>
    <w:lvl w:ilvl="0" w:tplc="63A4ED5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68" w:hanging="427"/>
      </w:pPr>
      <w:rPr>
        <w:rFonts w:hAnsi="Arial Unicode MS"/>
        <w:caps w:val="0"/>
        <w:smallCaps w:val="0"/>
        <w:strike w:val="0"/>
        <w:dstrike w:val="0"/>
        <w:color w:val="000000"/>
        <w:spacing w:val="0"/>
        <w:w w:val="100"/>
        <w:kern w:val="0"/>
        <w:position w:val="0"/>
        <w:highlight w:val="none"/>
        <w:vertAlign w:val="baseline"/>
      </w:rPr>
    </w:lvl>
    <w:lvl w:ilvl="1" w:tplc="D44E6C02">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73" w:hanging="273"/>
      </w:pPr>
      <w:rPr>
        <w:rFonts w:hAnsi="Arial Unicode MS"/>
        <w:caps w:val="0"/>
        <w:smallCaps w:val="0"/>
        <w:strike w:val="0"/>
        <w:dstrike w:val="0"/>
        <w:color w:val="000000"/>
        <w:spacing w:val="0"/>
        <w:w w:val="100"/>
        <w:kern w:val="0"/>
        <w:position w:val="0"/>
        <w:highlight w:val="none"/>
        <w:vertAlign w:val="baseline"/>
      </w:rPr>
    </w:lvl>
    <w:lvl w:ilvl="2" w:tplc="023C37DC">
      <w:start w:val="1"/>
      <w:numFmt w:val="decimal"/>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09" w:hanging="568"/>
      </w:pPr>
      <w:rPr>
        <w:rFonts w:hAnsi="Arial Unicode MS"/>
        <w:caps w:val="0"/>
        <w:smallCaps w:val="0"/>
        <w:strike w:val="0"/>
        <w:dstrike w:val="0"/>
        <w:color w:val="000000"/>
        <w:spacing w:val="0"/>
        <w:w w:val="100"/>
        <w:kern w:val="0"/>
        <w:position w:val="0"/>
        <w:highlight w:val="none"/>
        <w:vertAlign w:val="baseline"/>
      </w:rPr>
    </w:lvl>
    <w:lvl w:ilvl="3" w:tplc="840AE876">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09" w:hanging="503"/>
      </w:pPr>
      <w:rPr>
        <w:rFonts w:hAnsi="Arial Unicode MS"/>
        <w:caps w:val="0"/>
        <w:smallCaps w:val="0"/>
        <w:strike w:val="0"/>
        <w:dstrike w:val="0"/>
        <w:color w:val="000000"/>
        <w:spacing w:val="0"/>
        <w:w w:val="100"/>
        <w:kern w:val="0"/>
        <w:position w:val="0"/>
        <w:highlight w:val="none"/>
        <w:vertAlign w:val="baseline"/>
      </w:rPr>
    </w:lvl>
    <w:lvl w:ilvl="4" w:tplc="8EE093AE">
      <w:start w:val="1"/>
      <w:numFmt w:val="lowerLetter"/>
      <w:lvlText w:val="%5."/>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27" w:hanging="338"/>
      </w:pPr>
      <w:rPr>
        <w:rFonts w:hAnsi="Arial Unicode MS"/>
        <w:caps w:val="0"/>
        <w:smallCaps w:val="0"/>
        <w:strike w:val="0"/>
        <w:dstrike w:val="0"/>
        <w:color w:val="000000"/>
        <w:spacing w:val="0"/>
        <w:w w:val="100"/>
        <w:kern w:val="0"/>
        <w:position w:val="0"/>
        <w:highlight w:val="none"/>
        <w:vertAlign w:val="baseline"/>
      </w:rPr>
    </w:lvl>
    <w:lvl w:ilvl="5" w:tplc="178EF25E">
      <w:start w:val="1"/>
      <w:numFmt w:val="lowerRoman"/>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27" w:hanging="419"/>
      </w:pPr>
      <w:rPr>
        <w:rFonts w:hAnsi="Arial Unicode MS"/>
        <w:caps w:val="0"/>
        <w:smallCaps w:val="0"/>
        <w:strike w:val="0"/>
        <w:dstrike w:val="0"/>
        <w:color w:val="000000"/>
        <w:spacing w:val="0"/>
        <w:w w:val="100"/>
        <w:kern w:val="0"/>
        <w:position w:val="0"/>
        <w:highlight w:val="none"/>
        <w:vertAlign w:val="baseline"/>
      </w:rPr>
    </w:lvl>
    <w:lvl w:ilvl="6" w:tplc="B372AE90">
      <w:start w:val="1"/>
      <w:numFmt w:val="decimal"/>
      <w:lvlText w:val="%7."/>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9217"/>
        </w:tabs>
        <w:ind w:left="3545" w:hanging="294"/>
      </w:pPr>
      <w:rPr>
        <w:rFonts w:hAnsi="Arial Unicode MS"/>
        <w:caps w:val="0"/>
        <w:smallCaps w:val="0"/>
        <w:strike w:val="0"/>
        <w:dstrike w:val="0"/>
        <w:color w:val="000000"/>
        <w:spacing w:val="0"/>
        <w:w w:val="100"/>
        <w:kern w:val="0"/>
        <w:position w:val="0"/>
        <w:highlight w:val="none"/>
        <w:vertAlign w:val="baseline"/>
      </w:rPr>
    </w:lvl>
    <w:lvl w:ilvl="7" w:tplc="410604AA">
      <w:start w:val="1"/>
      <w:numFmt w:val="lowerLetter"/>
      <w:lvlText w:val="%8."/>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9217"/>
        </w:tabs>
        <w:ind w:left="4254" w:hanging="272"/>
      </w:pPr>
      <w:rPr>
        <w:rFonts w:hAnsi="Arial Unicode MS"/>
        <w:caps w:val="0"/>
        <w:smallCaps w:val="0"/>
        <w:strike w:val="0"/>
        <w:dstrike w:val="0"/>
        <w:color w:val="000000"/>
        <w:spacing w:val="0"/>
        <w:w w:val="100"/>
        <w:kern w:val="0"/>
        <w:position w:val="0"/>
        <w:highlight w:val="none"/>
        <w:vertAlign w:val="baseline"/>
      </w:rPr>
    </w:lvl>
    <w:lvl w:ilvl="8" w:tplc="2886030A">
      <w:start w:val="1"/>
      <w:numFmt w:val="lowerRoman"/>
      <w:suff w:val="nothing"/>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963" w:hanging="21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0181170"/>
    <w:multiLevelType w:val="hybridMultilevel"/>
    <w:tmpl w:val="2C02917E"/>
    <w:styleLink w:val="ImportedStyle59"/>
    <w:lvl w:ilvl="0" w:tplc="025855F0">
      <w:start w:val="1"/>
      <w:numFmt w:val="bullet"/>
      <w:lvlText w:val="-"/>
      <w:lvlJc w:val="left"/>
      <w:pPr>
        <w:tabs>
          <w:tab w:val="num" w:pos="81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922" w:hanging="355"/>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tplc="6FB4E6E2">
      <w:start w:val="1"/>
      <w:numFmt w:val="bullet"/>
      <w:lvlText w:val="-"/>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53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25AED188">
      <w:start w:val="1"/>
      <w:numFmt w:val="bullet"/>
      <w:lvlText w:val="-"/>
      <w:lvlJc w:val="left"/>
      <w:pPr>
        <w:tabs>
          <w:tab w:val="left" w:pos="709"/>
          <w:tab w:val="left" w:pos="1418"/>
          <w:tab w:val="left" w:pos="2127"/>
          <w:tab w:val="num" w:pos="2700"/>
          <w:tab w:val="left" w:pos="2836"/>
          <w:tab w:val="left" w:pos="3545"/>
          <w:tab w:val="left" w:pos="4254"/>
          <w:tab w:val="left" w:pos="4963"/>
          <w:tab w:val="left" w:pos="5672"/>
          <w:tab w:val="left" w:pos="6381"/>
          <w:tab w:val="left" w:pos="7090"/>
          <w:tab w:val="left" w:pos="7799"/>
          <w:tab w:val="left" w:pos="8508"/>
          <w:tab w:val="left" w:pos="9217"/>
        </w:tabs>
        <w:ind w:left="2812" w:hanging="47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F30A6D5E">
      <w:start w:val="1"/>
      <w:numFmt w:val="bullet"/>
      <w:lvlText w:val="-"/>
      <w:lvlJc w:val="left"/>
      <w:pPr>
        <w:tabs>
          <w:tab w:val="left" w:pos="709"/>
          <w:tab w:val="left" w:pos="1418"/>
          <w:tab w:val="left" w:pos="2127"/>
          <w:tab w:val="left" w:pos="2836"/>
          <w:tab w:val="left" w:pos="3545"/>
          <w:tab w:val="num" w:pos="3870"/>
          <w:tab w:val="left" w:pos="4254"/>
          <w:tab w:val="left" w:pos="4963"/>
          <w:tab w:val="left" w:pos="5672"/>
          <w:tab w:val="left" w:pos="6381"/>
          <w:tab w:val="left" w:pos="7090"/>
          <w:tab w:val="left" w:pos="7799"/>
          <w:tab w:val="left" w:pos="8508"/>
          <w:tab w:val="left" w:pos="9217"/>
        </w:tabs>
        <w:ind w:left="3982" w:hanging="47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AB2E3F4">
      <w:start w:val="1"/>
      <w:numFmt w:val="bullet"/>
      <w:lvlText w:val="-"/>
      <w:lvlJc w:val="left"/>
      <w:pPr>
        <w:tabs>
          <w:tab w:val="left" w:pos="709"/>
          <w:tab w:val="left" w:pos="1418"/>
          <w:tab w:val="left" w:pos="2127"/>
          <w:tab w:val="left" w:pos="2836"/>
          <w:tab w:val="left" w:pos="3545"/>
          <w:tab w:val="left" w:pos="4254"/>
          <w:tab w:val="num" w:pos="4963"/>
          <w:tab w:val="left" w:pos="5672"/>
          <w:tab w:val="left" w:pos="6381"/>
          <w:tab w:val="left" w:pos="7090"/>
          <w:tab w:val="left" w:pos="7799"/>
          <w:tab w:val="left" w:pos="8508"/>
          <w:tab w:val="left" w:pos="9217"/>
        </w:tabs>
        <w:ind w:left="5075" w:hanging="3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930CD484">
      <w:start w:val="1"/>
      <w:numFmt w:val="bullet"/>
      <w:lvlText w:val="-"/>
      <w:lvlJc w:val="left"/>
      <w:pPr>
        <w:tabs>
          <w:tab w:val="left" w:pos="709"/>
          <w:tab w:val="left" w:pos="1418"/>
          <w:tab w:val="left" w:pos="2127"/>
          <w:tab w:val="left" w:pos="2836"/>
          <w:tab w:val="left" w:pos="3545"/>
          <w:tab w:val="left" w:pos="4254"/>
          <w:tab w:val="left" w:pos="4963"/>
          <w:tab w:val="left" w:pos="5672"/>
          <w:tab w:val="num" w:pos="6210"/>
          <w:tab w:val="left" w:pos="6381"/>
          <w:tab w:val="left" w:pos="7090"/>
          <w:tab w:val="left" w:pos="7799"/>
          <w:tab w:val="left" w:pos="8508"/>
          <w:tab w:val="left" w:pos="9217"/>
        </w:tabs>
        <w:ind w:left="6322" w:hanging="47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5386BBE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num" w:pos="7380"/>
          <w:tab w:val="left" w:pos="7799"/>
          <w:tab w:val="left" w:pos="8508"/>
          <w:tab w:val="left" w:pos="9217"/>
        </w:tabs>
        <w:ind w:left="7492" w:hanging="47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41AFD0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num" w:pos="8508"/>
          <w:tab w:val="left" w:pos="9217"/>
        </w:tabs>
        <w:ind w:left="8620" w:hanging="4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682A8AE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num" w:pos="9720"/>
        </w:tabs>
        <w:ind w:left="9832" w:hanging="47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10D74206"/>
    <w:multiLevelType w:val="hybridMultilevel"/>
    <w:tmpl w:val="2C7CD710"/>
    <w:styleLink w:val="ImportedStyle87"/>
    <w:lvl w:ilvl="0" w:tplc="3CF29BF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6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2C81034">
      <w:start w:val="1"/>
      <w:numFmt w:val="bullet"/>
      <w:lvlText w:val="-"/>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27" w:hanging="33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FE50CEC8">
      <w:start w:val="1"/>
      <w:numFmt w:val="bullet"/>
      <w:suff w:val="nothing"/>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36" w:hanging="14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7CA8CDB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12" w:hanging="1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8CADA4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556" w:hanging="1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D828159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900" w:hanging="1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1D5A892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244" w:hanging="1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7820B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9588" w:hanging="1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82C4245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932" w:hanging="1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10DA3973"/>
    <w:multiLevelType w:val="hybridMultilevel"/>
    <w:tmpl w:val="62C0F606"/>
    <w:styleLink w:val="ImportedStyle56"/>
    <w:lvl w:ilvl="0" w:tplc="04F0B3CC">
      <w:start w:val="1"/>
      <w:numFmt w:val="decimal"/>
      <w:lvlText w:val="%1."/>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10" w:hanging="360"/>
      </w:pPr>
      <w:rPr>
        <w:rFonts w:hAnsi="Arial Unicode MS"/>
        <w:b/>
        <w:bCs/>
        <w:caps w:val="0"/>
        <w:smallCaps w:val="0"/>
        <w:strike w:val="0"/>
        <w:dstrike w:val="0"/>
        <w:color w:val="000000"/>
        <w:spacing w:val="0"/>
        <w:w w:val="100"/>
        <w:kern w:val="0"/>
        <w:position w:val="0"/>
        <w:highlight w:val="none"/>
        <w:vertAlign w:val="baseline"/>
      </w:rPr>
    </w:lvl>
    <w:lvl w:ilvl="1" w:tplc="4A76EA0C">
      <w:start w:val="1"/>
      <w:numFmt w:val="lowerLetter"/>
      <w:lvlText w:val="%2."/>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519" w:hanging="349"/>
      </w:pPr>
      <w:rPr>
        <w:rFonts w:hAnsi="Arial Unicode MS"/>
        <w:b/>
        <w:bCs/>
        <w:caps w:val="0"/>
        <w:smallCaps w:val="0"/>
        <w:strike w:val="0"/>
        <w:dstrike w:val="0"/>
        <w:color w:val="000000"/>
        <w:spacing w:val="0"/>
        <w:w w:val="100"/>
        <w:kern w:val="0"/>
        <w:position w:val="0"/>
        <w:highlight w:val="none"/>
        <w:vertAlign w:val="baseline"/>
      </w:rPr>
    </w:lvl>
    <w:lvl w:ilvl="2" w:tplc="89ACFCD2">
      <w:start w:val="1"/>
      <w:numFmt w:val="lowerRoman"/>
      <w:suff w:val="nothing"/>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228" w:hanging="311"/>
      </w:pPr>
      <w:rPr>
        <w:rFonts w:hAnsi="Arial Unicode MS"/>
        <w:b/>
        <w:bCs/>
        <w:caps w:val="0"/>
        <w:smallCaps w:val="0"/>
        <w:strike w:val="0"/>
        <w:dstrike w:val="0"/>
        <w:color w:val="000000"/>
        <w:spacing w:val="0"/>
        <w:w w:val="100"/>
        <w:kern w:val="0"/>
        <w:position w:val="0"/>
        <w:highlight w:val="none"/>
        <w:vertAlign w:val="baseline"/>
      </w:rPr>
    </w:lvl>
    <w:lvl w:ilvl="3" w:tplc="A0C2CD56">
      <w:start w:val="1"/>
      <w:numFmt w:val="decimal"/>
      <w:lvlText w:val="%4."/>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9217"/>
        </w:tabs>
        <w:ind w:left="2937" w:hanging="327"/>
      </w:pPr>
      <w:rPr>
        <w:rFonts w:hAnsi="Arial Unicode MS"/>
        <w:b/>
        <w:bCs/>
        <w:caps w:val="0"/>
        <w:smallCaps w:val="0"/>
        <w:strike w:val="0"/>
        <w:dstrike w:val="0"/>
        <w:color w:val="000000"/>
        <w:spacing w:val="0"/>
        <w:w w:val="100"/>
        <w:kern w:val="0"/>
        <w:position w:val="0"/>
        <w:highlight w:val="none"/>
        <w:vertAlign w:val="baseline"/>
      </w:rPr>
    </w:lvl>
    <w:lvl w:ilvl="4" w:tplc="18FE1EC4">
      <w:start w:val="1"/>
      <w:numFmt w:val="lowerLetter"/>
      <w:suff w:val="nothing"/>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46" w:hanging="316"/>
      </w:pPr>
      <w:rPr>
        <w:rFonts w:hAnsi="Arial Unicode MS"/>
        <w:b/>
        <w:bCs/>
        <w:caps w:val="0"/>
        <w:smallCaps w:val="0"/>
        <w:strike w:val="0"/>
        <w:dstrike w:val="0"/>
        <w:color w:val="000000"/>
        <w:spacing w:val="0"/>
        <w:w w:val="100"/>
        <w:kern w:val="0"/>
        <w:position w:val="0"/>
        <w:highlight w:val="none"/>
        <w:vertAlign w:val="baseline"/>
      </w:rPr>
    </w:lvl>
    <w:lvl w:ilvl="5" w:tplc="C678A1C0">
      <w:start w:val="1"/>
      <w:numFmt w:val="lowerRoman"/>
      <w:suff w:val="nothing"/>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355" w:hanging="278"/>
      </w:pPr>
      <w:rPr>
        <w:rFonts w:hAnsi="Arial Unicode MS"/>
        <w:b/>
        <w:bCs/>
        <w:caps w:val="0"/>
        <w:smallCaps w:val="0"/>
        <w:strike w:val="0"/>
        <w:dstrike w:val="0"/>
        <w:color w:val="000000"/>
        <w:spacing w:val="0"/>
        <w:w w:val="100"/>
        <w:kern w:val="0"/>
        <w:position w:val="0"/>
        <w:highlight w:val="none"/>
        <w:vertAlign w:val="baseline"/>
      </w:rPr>
    </w:lvl>
    <w:lvl w:ilvl="6" w:tplc="D99A8230">
      <w:start w:val="1"/>
      <w:numFmt w:val="decimal"/>
      <w:suff w:val="nothing"/>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064" w:hanging="294"/>
      </w:pPr>
      <w:rPr>
        <w:rFonts w:hAnsi="Arial Unicode MS"/>
        <w:b/>
        <w:bCs/>
        <w:caps w:val="0"/>
        <w:smallCaps w:val="0"/>
        <w:strike w:val="0"/>
        <w:dstrike w:val="0"/>
        <w:color w:val="000000"/>
        <w:spacing w:val="0"/>
        <w:w w:val="100"/>
        <w:kern w:val="0"/>
        <w:position w:val="0"/>
        <w:highlight w:val="none"/>
        <w:vertAlign w:val="baseline"/>
      </w:rPr>
    </w:lvl>
    <w:lvl w:ilvl="7" w:tplc="DD7EDE36">
      <w:start w:val="1"/>
      <w:numFmt w:val="lowerLetter"/>
      <w:suff w:val="nothing"/>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773" w:hanging="283"/>
      </w:pPr>
      <w:rPr>
        <w:rFonts w:hAnsi="Arial Unicode MS"/>
        <w:b/>
        <w:bCs/>
        <w:caps w:val="0"/>
        <w:smallCaps w:val="0"/>
        <w:strike w:val="0"/>
        <w:dstrike w:val="0"/>
        <w:color w:val="000000"/>
        <w:spacing w:val="0"/>
        <w:w w:val="100"/>
        <w:kern w:val="0"/>
        <w:position w:val="0"/>
        <w:highlight w:val="none"/>
        <w:vertAlign w:val="baseline"/>
      </w:rPr>
    </w:lvl>
    <w:lvl w:ilvl="8" w:tplc="5404879E">
      <w:start w:val="1"/>
      <w:numFmt w:val="lowerRoman"/>
      <w:suff w:val="nothing"/>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482" w:hanging="245"/>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12754B11"/>
    <w:multiLevelType w:val="hybridMultilevel"/>
    <w:tmpl w:val="31F4D1DE"/>
    <w:styleLink w:val="ImportedStyle58"/>
    <w:lvl w:ilvl="0" w:tplc="E146B4C0">
      <w:start w:val="1"/>
      <w:numFmt w:val="decimal"/>
      <w:lvlText w:val="%1."/>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10" w:hanging="360"/>
      </w:pPr>
      <w:rPr>
        <w:rFonts w:hAnsi="Arial Unicode MS"/>
        <w:b/>
        <w:bCs/>
        <w:caps w:val="0"/>
        <w:smallCaps w:val="0"/>
        <w:strike w:val="0"/>
        <w:dstrike w:val="0"/>
        <w:color w:val="000000"/>
        <w:spacing w:val="0"/>
        <w:w w:val="100"/>
        <w:kern w:val="0"/>
        <w:position w:val="0"/>
        <w:highlight w:val="none"/>
        <w:vertAlign w:val="baseline"/>
      </w:rPr>
    </w:lvl>
    <w:lvl w:ilvl="1" w:tplc="D0B2EA4C">
      <w:start w:val="1"/>
      <w:numFmt w:val="decimal"/>
      <w:lvlText w:val="%2."/>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519" w:hanging="335"/>
      </w:pPr>
      <w:rPr>
        <w:rFonts w:hAnsi="Arial Unicode MS"/>
        <w:b/>
        <w:bCs/>
        <w:caps w:val="0"/>
        <w:smallCaps w:val="0"/>
        <w:strike w:val="0"/>
        <w:dstrike w:val="0"/>
        <w:color w:val="000000"/>
        <w:spacing w:val="0"/>
        <w:w w:val="100"/>
        <w:kern w:val="0"/>
        <w:position w:val="0"/>
        <w:highlight w:val="none"/>
        <w:vertAlign w:val="baseline"/>
      </w:rPr>
    </w:lvl>
    <w:lvl w:ilvl="2" w:tplc="1A1AC0A8">
      <w:start w:val="1"/>
      <w:numFmt w:val="lowerRoman"/>
      <w:suff w:val="nothing"/>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228" w:hanging="311"/>
      </w:pPr>
      <w:rPr>
        <w:rFonts w:hAnsi="Arial Unicode MS"/>
        <w:b/>
        <w:bCs/>
        <w:caps w:val="0"/>
        <w:smallCaps w:val="0"/>
        <w:strike w:val="0"/>
        <w:dstrike w:val="0"/>
        <w:color w:val="000000"/>
        <w:spacing w:val="0"/>
        <w:w w:val="100"/>
        <w:kern w:val="0"/>
        <w:position w:val="0"/>
        <w:highlight w:val="none"/>
        <w:vertAlign w:val="baseline"/>
      </w:rPr>
    </w:lvl>
    <w:lvl w:ilvl="3" w:tplc="748A33FA">
      <w:start w:val="1"/>
      <w:numFmt w:val="decimal"/>
      <w:lvlText w:val="%4."/>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9217"/>
        </w:tabs>
        <w:ind w:left="2937" w:hanging="327"/>
      </w:pPr>
      <w:rPr>
        <w:rFonts w:hAnsi="Arial Unicode MS"/>
        <w:b/>
        <w:bCs/>
        <w:caps w:val="0"/>
        <w:smallCaps w:val="0"/>
        <w:strike w:val="0"/>
        <w:dstrike w:val="0"/>
        <w:color w:val="000000"/>
        <w:spacing w:val="0"/>
        <w:w w:val="100"/>
        <w:kern w:val="0"/>
        <w:position w:val="0"/>
        <w:highlight w:val="none"/>
        <w:vertAlign w:val="baseline"/>
      </w:rPr>
    </w:lvl>
    <w:lvl w:ilvl="4" w:tplc="64741FE6">
      <w:start w:val="1"/>
      <w:numFmt w:val="lowerLetter"/>
      <w:suff w:val="nothing"/>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46" w:hanging="316"/>
      </w:pPr>
      <w:rPr>
        <w:rFonts w:hAnsi="Arial Unicode MS"/>
        <w:b/>
        <w:bCs/>
        <w:caps w:val="0"/>
        <w:smallCaps w:val="0"/>
        <w:strike w:val="0"/>
        <w:dstrike w:val="0"/>
        <w:color w:val="000000"/>
        <w:spacing w:val="0"/>
        <w:w w:val="100"/>
        <w:kern w:val="0"/>
        <w:position w:val="0"/>
        <w:highlight w:val="none"/>
        <w:vertAlign w:val="baseline"/>
      </w:rPr>
    </w:lvl>
    <w:lvl w:ilvl="5" w:tplc="FF7274B2">
      <w:start w:val="1"/>
      <w:numFmt w:val="lowerRoman"/>
      <w:suff w:val="nothing"/>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355" w:hanging="278"/>
      </w:pPr>
      <w:rPr>
        <w:rFonts w:hAnsi="Arial Unicode MS"/>
        <w:b/>
        <w:bCs/>
        <w:caps w:val="0"/>
        <w:smallCaps w:val="0"/>
        <w:strike w:val="0"/>
        <w:dstrike w:val="0"/>
        <w:color w:val="000000"/>
        <w:spacing w:val="0"/>
        <w:w w:val="100"/>
        <w:kern w:val="0"/>
        <w:position w:val="0"/>
        <w:highlight w:val="none"/>
        <w:vertAlign w:val="baseline"/>
      </w:rPr>
    </w:lvl>
    <w:lvl w:ilvl="6" w:tplc="396A1AA6">
      <w:start w:val="1"/>
      <w:numFmt w:val="decimal"/>
      <w:suff w:val="nothing"/>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064" w:hanging="294"/>
      </w:pPr>
      <w:rPr>
        <w:rFonts w:hAnsi="Arial Unicode MS"/>
        <w:b/>
        <w:bCs/>
        <w:caps w:val="0"/>
        <w:smallCaps w:val="0"/>
        <w:strike w:val="0"/>
        <w:dstrike w:val="0"/>
        <w:color w:val="000000"/>
        <w:spacing w:val="0"/>
        <w:w w:val="100"/>
        <w:kern w:val="0"/>
        <w:position w:val="0"/>
        <w:highlight w:val="none"/>
        <w:vertAlign w:val="baseline"/>
      </w:rPr>
    </w:lvl>
    <w:lvl w:ilvl="7" w:tplc="9BC0855E">
      <w:start w:val="1"/>
      <w:numFmt w:val="lowerLetter"/>
      <w:suff w:val="nothing"/>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773" w:hanging="283"/>
      </w:pPr>
      <w:rPr>
        <w:rFonts w:hAnsi="Arial Unicode MS"/>
        <w:b/>
        <w:bCs/>
        <w:caps w:val="0"/>
        <w:smallCaps w:val="0"/>
        <w:strike w:val="0"/>
        <w:dstrike w:val="0"/>
        <w:color w:val="000000"/>
        <w:spacing w:val="0"/>
        <w:w w:val="100"/>
        <w:kern w:val="0"/>
        <w:position w:val="0"/>
        <w:highlight w:val="none"/>
        <w:vertAlign w:val="baseline"/>
      </w:rPr>
    </w:lvl>
    <w:lvl w:ilvl="8" w:tplc="0EF2C7A6">
      <w:start w:val="1"/>
      <w:numFmt w:val="lowerRoman"/>
      <w:suff w:val="nothing"/>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482" w:hanging="245"/>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13316330"/>
    <w:multiLevelType w:val="hybridMultilevel"/>
    <w:tmpl w:val="0A5EFA02"/>
    <w:styleLink w:val="ImportedStyle64"/>
    <w:lvl w:ilvl="0" w:tplc="B940572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7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8EA822">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9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6C760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6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CD6958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33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E186550">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05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622775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77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ECE75F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49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94877E">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2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5DCA82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93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15E1053A"/>
    <w:multiLevelType w:val="hybridMultilevel"/>
    <w:tmpl w:val="6496268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17206303"/>
    <w:multiLevelType w:val="hybridMultilevel"/>
    <w:tmpl w:val="AAB222A6"/>
    <w:numStyleLink w:val="ImportedStyle31"/>
  </w:abstractNum>
  <w:abstractNum w:abstractNumId="24" w15:restartNumberingAfterBreak="0">
    <w:nsid w:val="17583FDB"/>
    <w:multiLevelType w:val="hybridMultilevel"/>
    <w:tmpl w:val="9EE40442"/>
    <w:numStyleLink w:val="ImportedStyle109"/>
  </w:abstractNum>
  <w:abstractNum w:abstractNumId="25" w15:restartNumberingAfterBreak="0">
    <w:nsid w:val="18DE376D"/>
    <w:multiLevelType w:val="hybridMultilevel"/>
    <w:tmpl w:val="C9E2A0A6"/>
    <w:numStyleLink w:val="ImportedStyle38"/>
  </w:abstractNum>
  <w:abstractNum w:abstractNumId="26" w15:restartNumberingAfterBreak="0">
    <w:nsid w:val="19963EF7"/>
    <w:multiLevelType w:val="hybridMultilevel"/>
    <w:tmpl w:val="0570F0C0"/>
    <w:lvl w:ilvl="0" w:tplc="041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2C2E81"/>
    <w:multiLevelType w:val="hybridMultilevel"/>
    <w:tmpl w:val="6854DA5A"/>
    <w:lvl w:ilvl="0" w:tplc="F65E3D36">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1B8D2A33"/>
    <w:multiLevelType w:val="hybridMultilevel"/>
    <w:tmpl w:val="3E800CF8"/>
    <w:styleLink w:val="ImportedStyle29"/>
    <w:lvl w:ilvl="0" w:tplc="C9F2E0D4">
      <w:start w:val="1"/>
      <w:numFmt w:val="decimal"/>
      <w:lvlText w:val="%1."/>
      <w:lvlJc w:val="left"/>
      <w:pPr>
        <w:tabs>
          <w:tab w:val="num"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firstLine="141"/>
      </w:pPr>
      <w:rPr>
        <w:rFonts w:hAnsi="Arial Unicode MS"/>
        <w:b/>
        <w:bCs/>
        <w:caps w:val="0"/>
        <w:smallCaps w:val="0"/>
        <w:strike w:val="0"/>
        <w:dstrike w:val="0"/>
        <w:color w:val="000000"/>
        <w:spacing w:val="0"/>
        <w:w w:val="100"/>
        <w:kern w:val="0"/>
        <w:position w:val="0"/>
        <w:highlight w:val="none"/>
        <w:vertAlign w:val="baseline"/>
      </w:rPr>
    </w:lvl>
    <w:lvl w:ilvl="1" w:tplc="C756B81E">
      <w:start w:val="1"/>
      <w:numFmt w:val="lowerLetter"/>
      <w:lvlText w:val="%2."/>
      <w:lvlJc w:val="left"/>
      <w:pPr>
        <w:tabs>
          <w:tab w:val="num" w:pos="84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73" w:firstLine="294"/>
      </w:pPr>
      <w:rPr>
        <w:rFonts w:hAnsi="Arial Unicode MS"/>
        <w:b/>
        <w:bCs/>
        <w:caps w:val="0"/>
        <w:smallCaps w:val="0"/>
        <w:strike w:val="0"/>
        <w:dstrike w:val="0"/>
        <w:color w:val="000000"/>
        <w:spacing w:val="0"/>
        <w:w w:val="100"/>
        <w:kern w:val="0"/>
        <w:position w:val="0"/>
        <w:highlight w:val="none"/>
        <w:vertAlign w:val="baseline"/>
      </w:rPr>
    </w:lvl>
    <w:lvl w:ilvl="2" w:tplc="C5E0CA70">
      <w:start w:val="1"/>
      <w:numFmt w:val="lowerRoman"/>
      <w:lvlText w:val="%3."/>
      <w:lvlJc w:val="left"/>
      <w:pPr>
        <w:tabs>
          <w:tab w:val="left" w:pos="993"/>
          <w:tab w:val="num" w:pos="1440"/>
          <w:tab w:val="left" w:pos="2127"/>
          <w:tab w:val="left" w:pos="2836"/>
          <w:tab w:val="left" w:pos="3545"/>
          <w:tab w:val="left" w:pos="4254"/>
          <w:tab w:val="left" w:pos="4963"/>
          <w:tab w:val="left" w:pos="5672"/>
          <w:tab w:val="left" w:pos="6381"/>
          <w:tab w:val="left" w:pos="7090"/>
          <w:tab w:val="left" w:pos="7799"/>
          <w:tab w:val="left" w:pos="8508"/>
          <w:tab w:val="left" w:pos="9217"/>
        </w:tabs>
        <w:ind w:left="873" w:hanging="80"/>
      </w:pPr>
      <w:rPr>
        <w:rFonts w:hAnsi="Arial Unicode MS"/>
        <w:b/>
        <w:bCs/>
        <w:caps w:val="0"/>
        <w:smallCaps w:val="0"/>
        <w:strike w:val="0"/>
        <w:dstrike w:val="0"/>
        <w:color w:val="000000"/>
        <w:spacing w:val="0"/>
        <w:w w:val="100"/>
        <w:kern w:val="0"/>
        <w:position w:val="0"/>
        <w:highlight w:val="none"/>
        <w:vertAlign w:val="baseline"/>
      </w:rPr>
    </w:lvl>
    <w:lvl w:ilvl="3" w:tplc="CE5A133A">
      <w:start w:val="1"/>
      <w:numFmt w:val="decimal"/>
      <w:lvlText w:val="%4."/>
      <w:lvlJc w:val="left"/>
      <w:pPr>
        <w:tabs>
          <w:tab w:val="left" w:pos="993"/>
          <w:tab w:val="left" w:pos="1418"/>
          <w:tab w:val="num" w:pos="2160"/>
          <w:tab w:val="left" w:pos="2836"/>
          <w:tab w:val="left" w:pos="3545"/>
          <w:tab w:val="left" w:pos="4254"/>
          <w:tab w:val="left" w:pos="4963"/>
          <w:tab w:val="left" w:pos="5672"/>
          <w:tab w:val="left" w:pos="6381"/>
          <w:tab w:val="left" w:pos="7090"/>
          <w:tab w:val="left" w:pos="7799"/>
          <w:tab w:val="left" w:pos="8508"/>
          <w:tab w:val="left" w:pos="9217"/>
        </w:tabs>
        <w:ind w:left="1593" w:hanging="109"/>
      </w:pPr>
      <w:rPr>
        <w:rFonts w:hAnsi="Arial Unicode MS"/>
        <w:b/>
        <w:bCs/>
        <w:caps w:val="0"/>
        <w:smallCaps w:val="0"/>
        <w:strike w:val="0"/>
        <w:dstrike w:val="0"/>
        <w:color w:val="000000"/>
        <w:spacing w:val="0"/>
        <w:w w:val="100"/>
        <w:kern w:val="0"/>
        <w:position w:val="0"/>
        <w:highlight w:val="none"/>
        <w:vertAlign w:val="baseline"/>
      </w:rPr>
    </w:lvl>
    <w:lvl w:ilvl="4" w:tplc="F5B6E1E4">
      <w:start w:val="1"/>
      <w:numFmt w:val="lowerLetter"/>
      <w:lvlText w:val="%5."/>
      <w:lvlJc w:val="left"/>
      <w:pPr>
        <w:tabs>
          <w:tab w:val="left" w:pos="993"/>
          <w:tab w:val="left" w:pos="1418"/>
          <w:tab w:val="left" w:pos="2127"/>
          <w:tab w:val="num" w:pos="2880"/>
          <w:tab w:val="left" w:pos="3545"/>
          <w:tab w:val="left" w:pos="4254"/>
          <w:tab w:val="left" w:pos="4963"/>
          <w:tab w:val="left" w:pos="5672"/>
          <w:tab w:val="left" w:pos="6381"/>
          <w:tab w:val="left" w:pos="7090"/>
          <w:tab w:val="left" w:pos="7799"/>
          <w:tab w:val="left" w:pos="8508"/>
          <w:tab w:val="left" w:pos="9217"/>
        </w:tabs>
        <w:ind w:left="2313" w:hanging="98"/>
      </w:pPr>
      <w:rPr>
        <w:rFonts w:hAnsi="Arial Unicode MS"/>
        <w:b/>
        <w:bCs/>
        <w:caps w:val="0"/>
        <w:smallCaps w:val="0"/>
        <w:strike w:val="0"/>
        <w:dstrike w:val="0"/>
        <w:color w:val="000000"/>
        <w:spacing w:val="0"/>
        <w:w w:val="100"/>
        <w:kern w:val="0"/>
        <w:position w:val="0"/>
        <w:highlight w:val="none"/>
        <w:vertAlign w:val="baseline"/>
      </w:rPr>
    </w:lvl>
    <w:lvl w:ilvl="5" w:tplc="7AD22E42">
      <w:start w:val="1"/>
      <w:numFmt w:val="lowerRoman"/>
      <w:lvlText w:val="%6."/>
      <w:lvlJc w:val="left"/>
      <w:pPr>
        <w:tabs>
          <w:tab w:val="left" w:pos="993"/>
          <w:tab w:val="left" w:pos="1418"/>
          <w:tab w:val="left" w:pos="2127"/>
          <w:tab w:val="left" w:pos="2836"/>
          <w:tab w:val="num" w:pos="3600"/>
          <w:tab w:val="left" w:pos="4254"/>
          <w:tab w:val="left" w:pos="4963"/>
          <w:tab w:val="left" w:pos="5672"/>
          <w:tab w:val="left" w:pos="6381"/>
          <w:tab w:val="left" w:pos="7090"/>
          <w:tab w:val="left" w:pos="7799"/>
          <w:tab w:val="left" w:pos="8508"/>
          <w:tab w:val="left" w:pos="9217"/>
        </w:tabs>
        <w:ind w:left="3033" w:hanging="47"/>
      </w:pPr>
      <w:rPr>
        <w:rFonts w:hAnsi="Arial Unicode MS"/>
        <w:b/>
        <w:bCs/>
        <w:caps w:val="0"/>
        <w:smallCaps w:val="0"/>
        <w:strike w:val="0"/>
        <w:dstrike w:val="0"/>
        <w:color w:val="000000"/>
        <w:spacing w:val="0"/>
        <w:w w:val="100"/>
        <w:kern w:val="0"/>
        <w:position w:val="0"/>
        <w:highlight w:val="none"/>
        <w:vertAlign w:val="baseline"/>
      </w:rPr>
    </w:lvl>
    <w:lvl w:ilvl="6" w:tplc="E306E90E">
      <w:start w:val="1"/>
      <w:numFmt w:val="decimal"/>
      <w:lvlText w:val="%7."/>
      <w:lvlJc w:val="left"/>
      <w:pPr>
        <w:tabs>
          <w:tab w:val="left" w:pos="993"/>
          <w:tab w:val="left" w:pos="1418"/>
          <w:tab w:val="left" w:pos="2127"/>
          <w:tab w:val="left" w:pos="2836"/>
          <w:tab w:val="left" w:pos="3545"/>
          <w:tab w:val="num" w:pos="4320"/>
          <w:tab w:val="left" w:pos="4963"/>
          <w:tab w:val="left" w:pos="5672"/>
          <w:tab w:val="left" w:pos="6381"/>
          <w:tab w:val="left" w:pos="7090"/>
          <w:tab w:val="left" w:pos="7799"/>
          <w:tab w:val="left" w:pos="8508"/>
          <w:tab w:val="left" w:pos="9217"/>
        </w:tabs>
        <w:ind w:left="3753" w:hanging="76"/>
      </w:pPr>
      <w:rPr>
        <w:rFonts w:hAnsi="Arial Unicode MS"/>
        <w:b/>
        <w:bCs/>
        <w:caps w:val="0"/>
        <w:smallCaps w:val="0"/>
        <w:strike w:val="0"/>
        <w:dstrike w:val="0"/>
        <w:color w:val="000000"/>
        <w:spacing w:val="0"/>
        <w:w w:val="100"/>
        <w:kern w:val="0"/>
        <w:position w:val="0"/>
        <w:highlight w:val="none"/>
        <w:vertAlign w:val="baseline"/>
      </w:rPr>
    </w:lvl>
    <w:lvl w:ilvl="7" w:tplc="42681E2E">
      <w:start w:val="1"/>
      <w:numFmt w:val="lowerLetter"/>
      <w:lvlText w:val="%8."/>
      <w:lvlJc w:val="left"/>
      <w:pPr>
        <w:tabs>
          <w:tab w:val="left" w:pos="993"/>
          <w:tab w:val="left" w:pos="1418"/>
          <w:tab w:val="left" w:pos="2127"/>
          <w:tab w:val="left" w:pos="2836"/>
          <w:tab w:val="left" w:pos="3545"/>
          <w:tab w:val="left" w:pos="4254"/>
          <w:tab w:val="num" w:pos="5040"/>
          <w:tab w:val="left" w:pos="5672"/>
          <w:tab w:val="left" w:pos="6381"/>
          <w:tab w:val="left" w:pos="7090"/>
          <w:tab w:val="left" w:pos="7799"/>
          <w:tab w:val="left" w:pos="8508"/>
          <w:tab w:val="left" w:pos="9217"/>
        </w:tabs>
        <w:ind w:left="4473" w:hanging="65"/>
      </w:pPr>
      <w:rPr>
        <w:rFonts w:hAnsi="Arial Unicode MS"/>
        <w:b/>
        <w:bCs/>
        <w:caps w:val="0"/>
        <w:smallCaps w:val="0"/>
        <w:strike w:val="0"/>
        <w:dstrike w:val="0"/>
        <w:color w:val="000000"/>
        <w:spacing w:val="0"/>
        <w:w w:val="100"/>
        <w:kern w:val="0"/>
        <w:position w:val="0"/>
        <w:highlight w:val="none"/>
        <w:vertAlign w:val="baseline"/>
      </w:rPr>
    </w:lvl>
    <w:lvl w:ilvl="8" w:tplc="243C773A">
      <w:start w:val="1"/>
      <w:numFmt w:val="lowerRoman"/>
      <w:lvlText w:val="%9."/>
      <w:lvlJc w:val="left"/>
      <w:pPr>
        <w:tabs>
          <w:tab w:val="left" w:pos="993"/>
          <w:tab w:val="left" w:pos="1418"/>
          <w:tab w:val="left" w:pos="2127"/>
          <w:tab w:val="left" w:pos="2836"/>
          <w:tab w:val="left" w:pos="3545"/>
          <w:tab w:val="left" w:pos="4254"/>
          <w:tab w:val="left" w:pos="4963"/>
          <w:tab w:val="num" w:pos="5760"/>
          <w:tab w:val="left" w:pos="6381"/>
          <w:tab w:val="left" w:pos="7090"/>
          <w:tab w:val="left" w:pos="7799"/>
          <w:tab w:val="left" w:pos="8508"/>
          <w:tab w:val="left" w:pos="9217"/>
        </w:tabs>
        <w:ind w:left="5193" w:hanging="14"/>
      </w:pPr>
      <w:rPr>
        <w:rFonts w:hAnsi="Arial Unicode MS"/>
        <w:b/>
        <w:bCs/>
        <w:caps w:val="0"/>
        <w:smallCaps w:val="0"/>
        <w:strike w:val="0"/>
        <w:dstrike w:val="0"/>
        <w:color w:val="000000"/>
        <w:spacing w:val="0"/>
        <w:w w:val="100"/>
        <w:kern w:val="0"/>
        <w:position w:val="0"/>
        <w:highlight w:val="none"/>
        <w:vertAlign w:val="baseline"/>
      </w:rPr>
    </w:lvl>
  </w:abstractNum>
  <w:abstractNum w:abstractNumId="29" w15:restartNumberingAfterBreak="0">
    <w:nsid w:val="1BAE1F01"/>
    <w:multiLevelType w:val="hybridMultilevel"/>
    <w:tmpl w:val="3B360620"/>
    <w:styleLink w:val="ImportedStyle99"/>
    <w:lvl w:ilvl="0" w:tplc="6A9EC266">
      <w:start w:val="1"/>
      <w:numFmt w:val="lowerLetter"/>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647" w:hanging="360"/>
      </w:pPr>
      <w:rPr>
        <w:rFonts w:hAnsi="Arial Unicode MS"/>
        <w:caps w:val="0"/>
        <w:smallCaps w:val="0"/>
        <w:strike w:val="0"/>
        <w:dstrike w:val="0"/>
        <w:color w:val="000000"/>
        <w:spacing w:val="0"/>
        <w:w w:val="100"/>
        <w:kern w:val="0"/>
        <w:position w:val="0"/>
        <w:highlight w:val="none"/>
        <w:vertAlign w:val="baseline"/>
      </w:rPr>
    </w:lvl>
    <w:lvl w:ilvl="1" w:tplc="69F41090">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367" w:hanging="360"/>
      </w:pPr>
      <w:rPr>
        <w:rFonts w:hAnsi="Arial Unicode MS"/>
        <w:caps w:val="0"/>
        <w:smallCaps w:val="0"/>
        <w:strike w:val="0"/>
        <w:dstrike w:val="0"/>
        <w:color w:val="000000"/>
        <w:spacing w:val="0"/>
        <w:w w:val="100"/>
        <w:kern w:val="0"/>
        <w:position w:val="0"/>
        <w:highlight w:val="none"/>
        <w:vertAlign w:val="baseline"/>
      </w:rPr>
    </w:lvl>
    <w:lvl w:ilvl="2" w:tplc="D31C9356">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087" w:hanging="311"/>
      </w:pPr>
      <w:rPr>
        <w:rFonts w:hAnsi="Arial Unicode MS"/>
        <w:caps w:val="0"/>
        <w:smallCaps w:val="0"/>
        <w:strike w:val="0"/>
        <w:dstrike w:val="0"/>
        <w:color w:val="000000"/>
        <w:spacing w:val="0"/>
        <w:w w:val="100"/>
        <w:kern w:val="0"/>
        <w:position w:val="0"/>
        <w:highlight w:val="none"/>
        <w:vertAlign w:val="baseline"/>
      </w:rPr>
    </w:lvl>
    <w:lvl w:ilvl="3" w:tplc="B780246E">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807" w:hanging="360"/>
      </w:pPr>
      <w:rPr>
        <w:rFonts w:hAnsi="Arial Unicode MS"/>
        <w:caps w:val="0"/>
        <w:smallCaps w:val="0"/>
        <w:strike w:val="0"/>
        <w:dstrike w:val="0"/>
        <w:color w:val="000000"/>
        <w:spacing w:val="0"/>
        <w:w w:val="100"/>
        <w:kern w:val="0"/>
        <w:position w:val="0"/>
        <w:highlight w:val="none"/>
        <w:vertAlign w:val="baseline"/>
      </w:rPr>
    </w:lvl>
    <w:lvl w:ilvl="4" w:tplc="0C126C78">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527" w:hanging="360"/>
      </w:pPr>
      <w:rPr>
        <w:rFonts w:hAnsi="Arial Unicode MS"/>
        <w:caps w:val="0"/>
        <w:smallCaps w:val="0"/>
        <w:strike w:val="0"/>
        <w:dstrike w:val="0"/>
        <w:color w:val="000000"/>
        <w:spacing w:val="0"/>
        <w:w w:val="100"/>
        <w:kern w:val="0"/>
        <w:position w:val="0"/>
        <w:highlight w:val="none"/>
        <w:vertAlign w:val="baseline"/>
      </w:rPr>
    </w:lvl>
    <w:lvl w:ilvl="5" w:tplc="C994E91C">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247" w:hanging="311"/>
      </w:pPr>
      <w:rPr>
        <w:rFonts w:hAnsi="Arial Unicode MS"/>
        <w:caps w:val="0"/>
        <w:smallCaps w:val="0"/>
        <w:strike w:val="0"/>
        <w:dstrike w:val="0"/>
        <w:color w:val="000000"/>
        <w:spacing w:val="0"/>
        <w:w w:val="100"/>
        <w:kern w:val="0"/>
        <w:position w:val="0"/>
        <w:highlight w:val="none"/>
        <w:vertAlign w:val="baseline"/>
      </w:rPr>
    </w:lvl>
    <w:lvl w:ilvl="6" w:tplc="672EEF76">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967" w:hanging="360"/>
      </w:pPr>
      <w:rPr>
        <w:rFonts w:hAnsi="Arial Unicode MS"/>
        <w:caps w:val="0"/>
        <w:smallCaps w:val="0"/>
        <w:strike w:val="0"/>
        <w:dstrike w:val="0"/>
        <w:color w:val="000000"/>
        <w:spacing w:val="0"/>
        <w:w w:val="100"/>
        <w:kern w:val="0"/>
        <w:position w:val="0"/>
        <w:highlight w:val="none"/>
        <w:vertAlign w:val="baseline"/>
      </w:rPr>
    </w:lvl>
    <w:lvl w:ilvl="7" w:tplc="0CF2017C">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687" w:hanging="360"/>
      </w:pPr>
      <w:rPr>
        <w:rFonts w:hAnsi="Arial Unicode MS"/>
        <w:caps w:val="0"/>
        <w:smallCaps w:val="0"/>
        <w:strike w:val="0"/>
        <w:dstrike w:val="0"/>
        <w:color w:val="000000"/>
        <w:spacing w:val="0"/>
        <w:w w:val="100"/>
        <w:kern w:val="0"/>
        <w:position w:val="0"/>
        <w:highlight w:val="none"/>
        <w:vertAlign w:val="baseline"/>
      </w:rPr>
    </w:lvl>
    <w:lvl w:ilvl="8" w:tplc="308CEC98">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407" w:hanging="311"/>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1C536502"/>
    <w:multiLevelType w:val="hybridMultilevel"/>
    <w:tmpl w:val="A48648AE"/>
    <w:styleLink w:val="ImportedStyle4"/>
    <w:lvl w:ilvl="0" w:tplc="BCC2EEA4">
      <w:start w:val="1"/>
      <w:numFmt w:val="decimal"/>
      <w:suff w:val="nothing"/>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hAnsi="Arial Unicode MS"/>
        <w:b/>
        <w:bCs/>
        <w:caps w:val="0"/>
        <w:smallCaps w:val="0"/>
        <w:strike w:val="0"/>
        <w:dstrike w:val="0"/>
        <w:color w:val="000000"/>
        <w:spacing w:val="0"/>
        <w:w w:val="100"/>
        <w:kern w:val="0"/>
        <w:position w:val="0"/>
        <w:highlight w:val="none"/>
        <w:vertAlign w:val="baseline"/>
      </w:rPr>
    </w:lvl>
    <w:lvl w:ilvl="1" w:tplc="D1703382">
      <w:start w:val="1"/>
      <w:numFmt w:val="lowerLetter"/>
      <w:lvlText w:val="%2."/>
      <w:lvlJc w:val="left"/>
      <w:pPr>
        <w:tabs>
          <w:tab w:val="left" w:pos="709"/>
          <w:tab w:val="num" w:pos="90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38" w:firstLine="229"/>
      </w:pPr>
      <w:rPr>
        <w:rFonts w:hAnsi="Arial Unicode MS"/>
        <w:b/>
        <w:bCs/>
        <w:caps w:val="0"/>
        <w:smallCaps w:val="0"/>
        <w:strike w:val="0"/>
        <w:dstrike w:val="0"/>
        <w:color w:val="000000"/>
        <w:spacing w:val="0"/>
        <w:w w:val="100"/>
        <w:kern w:val="0"/>
        <w:position w:val="0"/>
        <w:highlight w:val="none"/>
        <w:vertAlign w:val="baseline"/>
      </w:rPr>
    </w:lvl>
    <w:lvl w:ilvl="2" w:tplc="8D1CCCE4">
      <w:start w:val="1"/>
      <w:numFmt w:val="lowerRoman"/>
      <w:lvlText w:val="%3."/>
      <w:lvlJc w:val="left"/>
      <w:pPr>
        <w:tabs>
          <w:tab w:val="left" w:pos="709"/>
          <w:tab w:val="num" w:pos="13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42" w:firstLine="280"/>
      </w:pPr>
      <w:rPr>
        <w:rFonts w:hAnsi="Arial Unicode MS"/>
        <w:b/>
        <w:bCs/>
        <w:caps w:val="0"/>
        <w:smallCaps w:val="0"/>
        <w:strike w:val="0"/>
        <w:dstrike w:val="0"/>
        <w:color w:val="000000"/>
        <w:spacing w:val="0"/>
        <w:w w:val="100"/>
        <w:kern w:val="0"/>
        <w:position w:val="0"/>
        <w:highlight w:val="none"/>
        <w:vertAlign w:val="baseline"/>
      </w:rPr>
    </w:lvl>
    <w:lvl w:ilvl="3" w:tplc="DD3CED3E">
      <w:start w:val="1"/>
      <w:numFmt w:val="decimal"/>
      <w:lvlText w:val="%4."/>
      <w:lvlJc w:val="left"/>
      <w:pPr>
        <w:tabs>
          <w:tab w:val="left" w:pos="709"/>
          <w:tab w:val="left" w:pos="1418"/>
          <w:tab w:val="num" w:pos="2029"/>
          <w:tab w:val="left" w:pos="2127"/>
          <w:tab w:val="left" w:pos="2836"/>
          <w:tab w:val="left" w:pos="3545"/>
          <w:tab w:val="left" w:pos="4254"/>
          <w:tab w:val="left" w:pos="4963"/>
          <w:tab w:val="left" w:pos="5672"/>
          <w:tab w:val="left" w:pos="6381"/>
          <w:tab w:val="left" w:pos="7090"/>
          <w:tab w:val="left" w:pos="7799"/>
          <w:tab w:val="left" w:pos="8508"/>
          <w:tab w:val="left" w:pos="9217"/>
        </w:tabs>
        <w:ind w:left="1462" w:firstLine="251"/>
      </w:pPr>
      <w:rPr>
        <w:rFonts w:hAnsi="Arial Unicode MS"/>
        <w:b/>
        <w:bCs/>
        <w:caps w:val="0"/>
        <w:smallCaps w:val="0"/>
        <w:strike w:val="0"/>
        <w:dstrike w:val="0"/>
        <w:color w:val="000000"/>
        <w:spacing w:val="0"/>
        <w:w w:val="100"/>
        <w:kern w:val="0"/>
        <w:position w:val="0"/>
        <w:highlight w:val="none"/>
        <w:vertAlign w:val="baseline"/>
      </w:rPr>
    </w:lvl>
    <w:lvl w:ilvl="4" w:tplc="159ED212">
      <w:start w:val="1"/>
      <w:numFmt w:val="lowerLetter"/>
      <w:lvlText w:val="%5."/>
      <w:lvlJc w:val="left"/>
      <w:pPr>
        <w:tabs>
          <w:tab w:val="left" w:pos="709"/>
          <w:tab w:val="left" w:pos="1418"/>
          <w:tab w:val="left" w:pos="2127"/>
          <w:tab w:val="num" w:pos="2749"/>
          <w:tab w:val="left" w:pos="2836"/>
          <w:tab w:val="left" w:pos="3545"/>
          <w:tab w:val="left" w:pos="4254"/>
          <w:tab w:val="left" w:pos="4963"/>
          <w:tab w:val="left" w:pos="5672"/>
          <w:tab w:val="left" w:pos="6381"/>
          <w:tab w:val="left" w:pos="7090"/>
          <w:tab w:val="left" w:pos="7799"/>
          <w:tab w:val="left" w:pos="8508"/>
          <w:tab w:val="left" w:pos="9217"/>
        </w:tabs>
        <w:ind w:left="2182" w:firstLine="262"/>
      </w:pPr>
      <w:rPr>
        <w:rFonts w:hAnsi="Arial Unicode MS"/>
        <w:b/>
        <w:bCs/>
        <w:caps w:val="0"/>
        <w:smallCaps w:val="0"/>
        <w:strike w:val="0"/>
        <w:dstrike w:val="0"/>
        <w:color w:val="000000"/>
        <w:spacing w:val="0"/>
        <w:w w:val="100"/>
        <w:kern w:val="0"/>
        <w:position w:val="0"/>
        <w:highlight w:val="none"/>
        <w:vertAlign w:val="baseline"/>
      </w:rPr>
    </w:lvl>
    <w:lvl w:ilvl="5" w:tplc="86C00E98">
      <w:start w:val="1"/>
      <w:numFmt w:val="lowerRoman"/>
      <w:lvlText w:val="%6."/>
      <w:lvlJc w:val="left"/>
      <w:pPr>
        <w:tabs>
          <w:tab w:val="left" w:pos="709"/>
          <w:tab w:val="left" w:pos="1418"/>
          <w:tab w:val="left" w:pos="2127"/>
          <w:tab w:val="left" w:pos="2836"/>
          <w:tab w:val="num" w:pos="3469"/>
          <w:tab w:val="left" w:pos="3545"/>
          <w:tab w:val="left" w:pos="4254"/>
          <w:tab w:val="left" w:pos="4963"/>
          <w:tab w:val="left" w:pos="5672"/>
          <w:tab w:val="left" w:pos="6381"/>
          <w:tab w:val="left" w:pos="7090"/>
          <w:tab w:val="left" w:pos="7799"/>
          <w:tab w:val="left" w:pos="8508"/>
          <w:tab w:val="left" w:pos="9217"/>
        </w:tabs>
        <w:ind w:left="2902" w:firstLine="313"/>
      </w:pPr>
      <w:rPr>
        <w:rFonts w:hAnsi="Arial Unicode MS"/>
        <w:b/>
        <w:bCs/>
        <w:caps w:val="0"/>
        <w:smallCaps w:val="0"/>
        <w:strike w:val="0"/>
        <w:dstrike w:val="0"/>
        <w:color w:val="000000"/>
        <w:spacing w:val="0"/>
        <w:w w:val="100"/>
        <w:kern w:val="0"/>
        <w:position w:val="0"/>
        <w:highlight w:val="none"/>
        <w:vertAlign w:val="baseline"/>
      </w:rPr>
    </w:lvl>
    <w:lvl w:ilvl="6" w:tplc="58D2F9FC">
      <w:start w:val="1"/>
      <w:numFmt w:val="decimal"/>
      <w:lvlText w:val="%7."/>
      <w:lvlJc w:val="left"/>
      <w:pPr>
        <w:tabs>
          <w:tab w:val="left" w:pos="709"/>
          <w:tab w:val="left" w:pos="1418"/>
          <w:tab w:val="left" w:pos="2127"/>
          <w:tab w:val="left" w:pos="2836"/>
          <w:tab w:val="left" w:pos="3545"/>
          <w:tab w:val="num" w:pos="4189"/>
          <w:tab w:val="left" w:pos="4254"/>
          <w:tab w:val="left" w:pos="4963"/>
          <w:tab w:val="left" w:pos="5672"/>
          <w:tab w:val="left" w:pos="6381"/>
          <w:tab w:val="left" w:pos="7090"/>
          <w:tab w:val="left" w:pos="7799"/>
          <w:tab w:val="left" w:pos="8508"/>
          <w:tab w:val="left" w:pos="9217"/>
        </w:tabs>
        <w:ind w:left="3622" w:firstLine="284"/>
      </w:pPr>
      <w:rPr>
        <w:rFonts w:hAnsi="Arial Unicode MS"/>
        <w:b/>
        <w:bCs/>
        <w:caps w:val="0"/>
        <w:smallCaps w:val="0"/>
        <w:strike w:val="0"/>
        <w:dstrike w:val="0"/>
        <w:color w:val="000000"/>
        <w:spacing w:val="0"/>
        <w:w w:val="100"/>
        <w:kern w:val="0"/>
        <w:position w:val="0"/>
        <w:highlight w:val="none"/>
        <w:vertAlign w:val="baseline"/>
      </w:rPr>
    </w:lvl>
    <w:lvl w:ilvl="7" w:tplc="ED74066E">
      <w:start w:val="1"/>
      <w:numFmt w:val="lowerLetter"/>
      <w:lvlText w:val="%8."/>
      <w:lvlJc w:val="left"/>
      <w:pPr>
        <w:tabs>
          <w:tab w:val="left" w:pos="709"/>
          <w:tab w:val="left" w:pos="1418"/>
          <w:tab w:val="left" w:pos="2127"/>
          <w:tab w:val="left" w:pos="2836"/>
          <w:tab w:val="left" w:pos="3545"/>
          <w:tab w:val="left" w:pos="4254"/>
          <w:tab w:val="num" w:pos="4909"/>
          <w:tab w:val="left" w:pos="4963"/>
          <w:tab w:val="left" w:pos="5672"/>
          <w:tab w:val="left" w:pos="6381"/>
          <w:tab w:val="left" w:pos="7090"/>
          <w:tab w:val="left" w:pos="7799"/>
          <w:tab w:val="left" w:pos="8508"/>
          <w:tab w:val="left" w:pos="9217"/>
        </w:tabs>
        <w:ind w:left="4342" w:firstLine="295"/>
      </w:pPr>
      <w:rPr>
        <w:rFonts w:hAnsi="Arial Unicode MS"/>
        <w:b/>
        <w:bCs/>
        <w:caps w:val="0"/>
        <w:smallCaps w:val="0"/>
        <w:strike w:val="0"/>
        <w:dstrike w:val="0"/>
        <w:color w:val="000000"/>
        <w:spacing w:val="0"/>
        <w:w w:val="100"/>
        <w:kern w:val="0"/>
        <w:position w:val="0"/>
        <w:highlight w:val="none"/>
        <w:vertAlign w:val="baseline"/>
      </w:rPr>
    </w:lvl>
    <w:lvl w:ilvl="8" w:tplc="EECC8D20">
      <w:start w:val="1"/>
      <w:numFmt w:val="lowerRoman"/>
      <w:lvlText w:val="%9."/>
      <w:lvlJc w:val="left"/>
      <w:pPr>
        <w:tabs>
          <w:tab w:val="left" w:pos="709"/>
          <w:tab w:val="left" w:pos="1418"/>
          <w:tab w:val="left" w:pos="2127"/>
          <w:tab w:val="left" w:pos="2836"/>
          <w:tab w:val="left" w:pos="3545"/>
          <w:tab w:val="left" w:pos="4254"/>
          <w:tab w:val="left" w:pos="4963"/>
          <w:tab w:val="num" w:pos="5629"/>
          <w:tab w:val="left" w:pos="5672"/>
          <w:tab w:val="left" w:pos="6381"/>
          <w:tab w:val="left" w:pos="7090"/>
          <w:tab w:val="left" w:pos="7799"/>
          <w:tab w:val="left" w:pos="8508"/>
          <w:tab w:val="left" w:pos="9217"/>
        </w:tabs>
        <w:ind w:left="5062" w:firstLine="346"/>
      </w:pPr>
      <w:rPr>
        <w:rFonts w:hAnsi="Arial Unicode MS"/>
        <w:b/>
        <w:bCs/>
        <w:caps w:val="0"/>
        <w:smallCaps w:val="0"/>
        <w:strike w:val="0"/>
        <w:dstrike w:val="0"/>
        <w:color w:val="000000"/>
        <w:spacing w:val="0"/>
        <w:w w:val="100"/>
        <w:kern w:val="0"/>
        <w:position w:val="0"/>
        <w:highlight w:val="none"/>
        <w:vertAlign w:val="baseline"/>
      </w:rPr>
    </w:lvl>
  </w:abstractNum>
  <w:abstractNum w:abstractNumId="31" w15:restartNumberingAfterBreak="0">
    <w:nsid w:val="1CB03876"/>
    <w:multiLevelType w:val="hybridMultilevel"/>
    <w:tmpl w:val="9D4E3080"/>
    <w:styleLink w:val="ImportedStyle89"/>
    <w:lvl w:ilvl="0" w:tplc="120A676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7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03A0FE6">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9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E1859C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6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FB235B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33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B10821E">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05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CFA17E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77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C72C15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49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6C621C0">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2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94CBE0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93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2" w15:restartNumberingAfterBreak="0">
    <w:nsid w:val="1E943DED"/>
    <w:multiLevelType w:val="hybridMultilevel"/>
    <w:tmpl w:val="FBF47F26"/>
    <w:styleLink w:val="ImportedStyle5"/>
    <w:lvl w:ilvl="0" w:tplc="3F2C07E8">
      <w:start w:val="1"/>
      <w:numFmt w:val="bullet"/>
      <w:lvlText w:val="-"/>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1" w:tplc="BF00E26A">
      <w:start w:val="1"/>
      <w:numFmt w:val="bullet"/>
      <w:lvlText w:val="o"/>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40" w:hanging="273"/>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2" w:tplc="A58A080C">
      <w:start w:val="1"/>
      <w:numFmt w:val="bullet"/>
      <w:lvlText w:val="▪"/>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2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E66128">
      <w:start w:val="1"/>
      <w:numFmt w:val="bullet"/>
      <w:lvlText w:val="•"/>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60" w:hanging="251"/>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4" w:tplc="B2108B16">
      <w:start w:val="1"/>
      <w:numFmt w:val="bullet"/>
      <w:lvlText w:val="o"/>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880" w:hanging="240"/>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5" w:tplc="5930163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0" w:hanging="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410F9C4">
      <w:start w:val="1"/>
      <w:numFmt w:val="bullet"/>
      <w:lvlText w:val="•"/>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9217"/>
        </w:tabs>
        <w:ind w:left="4320" w:hanging="218"/>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7" w:tplc="8856E28C">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040" w:hanging="207"/>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8" w:tplc="AE5452B0">
      <w:start w:val="1"/>
      <w:numFmt w:val="bullet"/>
      <w:lvlText w:val="▪"/>
      <w:lvlJc w:val="left"/>
      <w:pPr>
        <w:tabs>
          <w:tab w:val="left" w:pos="709"/>
          <w:tab w:val="left" w:pos="1418"/>
          <w:tab w:val="left" w:pos="2127"/>
          <w:tab w:val="left" w:pos="2836"/>
          <w:tab w:val="left" w:pos="3545"/>
          <w:tab w:val="left" w:pos="4254"/>
          <w:tab w:val="left" w:pos="4963"/>
          <w:tab w:val="left" w:pos="5672"/>
          <w:tab w:val="num" w:pos="6327"/>
          <w:tab w:val="left" w:pos="6381"/>
          <w:tab w:val="left" w:pos="7090"/>
          <w:tab w:val="left" w:pos="7799"/>
          <w:tab w:val="left" w:pos="8508"/>
          <w:tab w:val="left" w:pos="9217"/>
        </w:tabs>
        <w:ind w:left="5760" w:hanging="1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202E471E"/>
    <w:multiLevelType w:val="hybridMultilevel"/>
    <w:tmpl w:val="F71EF1DA"/>
    <w:styleLink w:val="ImportedStyle41"/>
    <w:lvl w:ilvl="0" w:tplc="F4FE3C12">
      <w:start w:val="1"/>
      <w:numFmt w:val="bullet"/>
      <w:lvlText w:val="-"/>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1" w:tplc="E5BE2ECC">
      <w:start w:val="1"/>
      <w:numFmt w:val="bullet"/>
      <w:lvlText w:val="o"/>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40" w:hanging="273"/>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2" w:tplc="B4DE2A5A">
      <w:start w:val="1"/>
      <w:numFmt w:val="bullet"/>
      <w:lvlText w:val="▪"/>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2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F907180">
      <w:start w:val="1"/>
      <w:numFmt w:val="bullet"/>
      <w:lvlText w:val="•"/>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60" w:hanging="251"/>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4" w:tplc="DF62735C">
      <w:start w:val="1"/>
      <w:numFmt w:val="bullet"/>
      <w:lvlText w:val="o"/>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880" w:hanging="240"/>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5" w:tplc="0478E93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0" w:hanging="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050505A">
      <w:start w:val="1"/>
      <w:numFmt w:val="bullet"/>
      <w:lvlText w:val="•"/>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9217"/>
        </w:tabs>
        <w:ind w:left="4320" w:hanging="218"/>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7" w:tplc="14708C42">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040" w:hanging="207"/>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8" w:tplc="68669642">
      <w:start w:val="1"/>
      <w:numFmt w:val="bullet"/>
      <w:lvlText w:val="▪"/>
      <w:lvlJc w:val="left"/>
      <w:pPr>
        <w:tabs>
          <w:tab w:val="left" w:pos="709"/>
          <w:tab w:val="left" w:pos="1418"/>
          <w:tab w:val="left" w:pos="2127"/>
          <w:tab w:val="left" w:pos="2836"/>
          <w:tab w:val="left" w:pos="3545"/>
          <w:tab w:val="left" w:pos="4254"/>
          <w:tab w:val="left" w:pos="4963"/>
          <w:tab w:val="left" w:pos="5672"/>
          <w:tab w:val="num" w:pos="6327"/>
          <w:tab w:val="left" w:pos="6381"/>
          <w:tab w:val="left" w:pos="7090"/>
          <w:tab w:val="left" w:pos="7799"/>
          <w:tab w:val="left" w:pos="8508"/>
          <w:tab w:val="left" w:pos="9217"/>
        </w:tabs>
        <w:ind w:left="5760" w:hanging="1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4" w15:restartNumberingAfterBreak="0">
    <w:nsid w:val="20481F9D"/>
    <w:multiLevelType w:val="hybridMultilevel"/>
    <w:tmpl w:val="28907008"/>
    <w:styleLink w:val="ImportedStyle132"/>
    <w:lvl w:ilvl="0" w:tplc="76B0A488">
      <w:start w:val="1"/>
      <w:numFmt w:val="decimal"/>
      <w:suff w:val="nothing"/>
      <w:lvlText w:val="%1."/>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53" w:firstLine="414"/>
      </w:pPr>
      <w:rPr>
        <w:rFonts w:hAnsi="Arial Unicode MS"/>
        <w:b/>
        <w:bCs/>
        <w:caps w:val="0"/>
        <w:smallCaps w:val="0"/>
        <w:strike w:val="0"/>
        <w:dstrike w:val="0"/>
        <w:color w:val="000000"/>
        <w:spacing w:val="0"/>
        <w:w w:val="100"/>
        <w:kern w:val="0"/>
        <w:position w:val="0"/>
        <w:highlight w:val="none"/>
        <w:vertAlign w:val="baseline"/>
      </w:rPr>
    </w:lvl>
    <w:lvl w:ilvl="1" w:tplc="A72EFBBA">
      <w:start w:val="1"/>
      <w:numFmt w:val="lowerLetter"/>
      <w:lvlText w:val="%2."/>
      <w:lvlJc w:val="left"/>
      <w:pPr>
        <w:tabs>
          <w:tab w:val="left" w:pos="709"/>
          <w:tab w:val="left" w:pos="851"/>
          <w:tab w:val="num" w:pos="139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40" w:firstLine="281"/>
      </w:pPr>
      <w:rPr>
        <w:rFonts w:hAnsi="Arial Unicode MS"/>
        <w:b/>
        <w:bCs/>
        <w:caps w:val="0"/>
        <w:smallCaps w:val="0"/>
        <w:strike w:val="0"/>
        <w:dstrike w:val="0"/>
        <w:color w:val="000000"/>
        <w:spacing w:val="0"/>
        <w:w w:val="100"/>
        <w:kern w:val="0"/>
        <w:position w:val="0"/>
        <w:highlight w:val="none"/>
        <w:vertAlign w:val="baseline"/>
      </w:rPr>
    </w:lvl>
    <w:lvl w:ilvl="2" w:tplc="9C7017B6">
      <w:start w:val="1"/>
      <w:numFmt w:val="lowerRoman"/>
      <w:suff w:val="nothing"/>
      <w:lvlText w:val="%3."/>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40" w:firstLine="414"/>
      </w:pPr>
      <w:rPr>
        <w:rFonts w:hAnsi="Arial Unicode MS"/>
        <w:b/>
        <w:bCs/>
        <w:caps w:val="0"/>
        <w:smallCaps w:val="0"/>
        <w:strike w:val="0"/>
        <w:dstrike w:val="0"/>
        <w:color w:val="000000"/>
        <w:spacing w:val="0"/>
        <w:w w:val="100"/>
        <w:kern w:val="0"/>
        <w:position w:val="0"/>
        <w:highlight w:val="none"/>
        <w:vertAlign w:val="baseline"/>
      </w:rPr>
    </w:lvl>
    <w:lvl w:ilvl="3" w:tplc="F0A47D2E">
      <w:start w:val="1"/>
      <w:numFmt w:val="decimal"/>
      <w:lvlText w:val="%4."/>
      <w:lvlJc w:val="left"/>
      <w:pPr>
        <w:tabs>
          <w:tab w:val="left" w:pos="709"/>
          <w:tab w:val="left" w:pos="851"/>
          <w:tab w:val="left" w:pos="1418"/>
          <w:tab w:val="left" w:pos="2127"/>
          <w:tab w:val="num" w:pos="2714"/>
          <w:tab w:val="left" w:pos="2836"/>
          <w:tab w:val="left" w:pos="3545"/>
          <w:tab w:val="left" w:pos="4254"/>
          <w:tab w:val="left" w:pos="4963"/>
          <w:tab w:val="left" w:pos="5672"/>
          <w:tab w:val="left" w:pos="6381"/>
          <w:tab w:val="left" w:pos="7090"/>
          <w:tab w:val="left" w:pos="7799"/>
          <w:tab w:val="left" w:pos="8508"/>
          <w:tab w:val="left" w:pos="9217"/>
        </w:tabs>
        <w:ind w:left="2160" w:firstLine="303"/>
      </w:pPr>
      <w:rPr>
        <w:rFonts w:hAnsi="Arial Unicode MS"/>
        <w:b/>
        <w:bCs/>
        <w:caps w:val="0"/>
        <w:smallCaps w:val="0"/>
        <w:strike w:val="0"/>
        <w:dstrike w:val="0"/>
        <w:color w:val="000000"/>
        <w:spacing w:val="0"/>
        <w:w w:val="100"/>
        <w:kern w:val="0"/>
        <w:position w:val="0"/>
        <w:highlight w:val="none"/>
        <w:vertAlign w:val="baseline"/>
      </w:rPr>
    </w:lvl>
    <w:lvl w:ilvl="4" w:tplc="EE829B26">
      <w:start w:val="1"/>
      <w:numFmt w:val="lowerLetter"/>
      <w:lvlText w:val="%5."/>
      <w:lvlJc w:val="left"/>
      <w:pPr>
        <w:tabs>
          <w:tab w:val="left" w:pos="709"/>
          <w:tab w:val="left" w:pos="851"/>
          <w:tab w:val="left" w:pos="1418"/>
          <w:tab w:val="left" w:pos="2127"/>
          <w:tab w:val="left" w:pos="2836"/>
          <w:tab w:val="num" w:pos="3434"/>
          <w:tab w:val="left" w:pos="3545"/>
          <w:tab w:val="left" w:pos="4254"/>
          <w:tab w:val="left" w:pos="4963"/>
          <w:tab w:val="left" w:pos="5672"/>
          <w:tab w:val="left" w:pos="6381"/>
          <w:tab w:val="left" w:pos="7090"/>
          <w:tab w:val="left" w:pos="7799"/>
          <w:tab w:val="left" w:pos="8508"/>
          <w:tab w:val="left" w:pos="9217"/>
        </w:tabs>
        <w:ind w:left="2880" w:firstLine="314"/>
      </w:pPr>
      <w:rPr>
        <w:rFonts w:hAnsi="Arial Unicode MS"/>
        <w:b/>
        <w:bCs/>
        <w:caps w:val="0"/>
        <w:smallCaps w:val="0"/>
        <w:strike w:val="0"/>
        <w:dstrike w:val="0"/>
        <w:color w:val="000000"/>
        <w:spacing w:val="0"/>
        <w:w w:val="100"/>
        <w:kern w:val="0"/>
        <w:position w:val="0"/>
        <w:highlight w:val="none"/>
        <w:vertAlign w:val="baseline"/>
      </w:rPr>
    </w:lvl>
    <w:lvl w:ilvl="5" w:tplc="774C0740">
      <w:start w:val="1"/>
      <w:numFmt w:val="lowerRoman"/>
      <w:suff w:val="nothing"/>
      <w:lvlText w:val="%6."/>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0" w:firstLine="414"/>
      </w:pPr>
      <w:rPr>
        <w:rFonts w:hAnsi="Arial Unicode MS"/>
        <w:b/>
        <w:bCs/>
        <w:caps w:val="0"/>
        <w:smallCaps w:val="0"/>
        <w:strike w:val="0"/>
        <w:dstrike w:val="0"/>
        <w:color w:val="000000"/>
        <w:spacing w:val="0"/>
        <w:w w:val="100"/>
        <w:kern w:val="0"/>
        <w:position w:val="0"/>
        <w:highlight w:val="none"/>
        <w:vertAlign w:val="baseline"/>
      </w:rPr>
    </w:lvl>
    <w:lvl w:ilvl="6" w:tplc="711812DE">
      <w:start w:val="1"/>
      <w:numFmt w:val="decimal"/>
      <w:suff w:val="nothing"/>
      <w:lvlText w:val="%7."/>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320" w:firstLine="414"/>
      </w:pPr>
      <w:rPr>
        <w:rFonts w:hAnsi="Arial Unicode MS"/>
        <w:b/>
        <w:bCs/>
        <w:caps w:val="0"/>
        <w:smallCaps w:val="0"/>
        <w:strike w:val="0"/>
        <w:dstrike w:val="0"/>
        <w:color w:val="000000"/>
        <w:spacing w:val="0"/>
        <w:w w:val="100"/>
        <w:kern w:val="0"/>
        <w:position w:val="0"/>
        <w:highlight w:val="none"/>
        <w:vertAlign w:val="baseline"/>
      </w:rPr>
    </w:lvl>
    <w:lvl w:ilvl="7" w:tplc="233C0C94">
      <w:start w:val="1"/>
      <w:numFmt w:val="lowerLetter"/>
      <w:suff w:val="nothing"/>
      <w:lvlText w:val="%8."/>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040" w:firstLine="414"/>
      </w:pPr>
      <w:rPr>
        <w:rFonts w:hAnsi="Arial Unicode MS"/>
        <w:b/>
        <w:bCs/>
        <w:caps w:val="0"/>
        <w:smallCaps w:val="0"/>
        <w:strike w:val="0"/>
        <w:dstrike w:val="0"/>
        <w:color w:val="000000"/>
        <w:spacing w:val="0"/>
        <w:w w:val="100"/>
        <w:kern w:val="0"/>
        <w:position w:val="0"/>
        <w:highlight w:val="none"/>
        <w:vertAlign w:val="baseline"/>
      </w:rPr>
    </w:lvl>
    <w:lvl w:ilvl="8" w:tplc="0E3A3396">
      <w:start w:val="1"/>
      <w:numFmt w:val="lowerRoman"/>
      <w:suff w:val="nothing"/>
      <w:lvlText w:val="%9."/>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760" w:firstLine="414"/>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204E04A5"/>
    <w:multiLevelType w:val="hybridMultilevel"/>
    <w:tmpl w:val="BAC6E028"/>
    <w:styleLink w:val="ImportedStyle11"/>
    <w:lvl w:ilvl="0" w:tplc="FECC6A38">
      <w:start w:val="1"/>
      <w:numFmt w:val="decimal"/>
      <w:suff w:val="nothing"/>
      <w:lvlText w:val="%1."/>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hAnsi="Arial Unicode MS"/>
        <w:b/>
        <w:bCs/>
        <w:caps w:val="0"/>
        <w:smallCaps w:val="0"/>
        <w:strike w:val="0"/>
        <w:dstrike w:val="0"/>
        <w:color w:val="000000"/>
        <w:spacing w:val="0"/>
        <w:w w:val="100"/>
        <w:kern w:val="0"/>
        <w:position w:val="0"/>
        <w:highlight w:val="none"/>
        <w:vertAlign w:val="baseline"/>
      </w:rPr>
    </w:lvl>
    <w:lvl w:ilvl="1" w:tplc="855ED368">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40" w:hanging="273"/>
      </w:pPr>
      <w:rPr>
        <w:rFonts w:hAnsi="Arial Unicode MS"/>
        <w:b/>
        <w:bCs/>
        <w:caps w:val="0"/>
        <w:smallCaps w:val="0"/>
        <w:strike w:val="0"/>
        <w:dstrike w:val="0"/>
        <w:color w:val="000000"/>
        <w:spacing w:val="0"/>
        <w:w w:val="100"/>
        <w:kern w:val="0"/>
        <w:position w:val="0"/>
        <w:highlight w:val="none"/>
        <w:vertAlign w:val="baseline"/>
      </w:rPr>
    </w:lvl>
    <w:lvl w:ilvl="2" w:tplc="D4E0397A">
      <w:start w:val="1"/>
      <w:numFmt w:val="lowerRoman"/>
      <w:lvlText w:val="%3."/>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222"/>
      </w:pPr>
      <w:rPr>
        <w:rFonts w:hAnsi="Arial Unicode MS"/>
        <w:b/>
        <w:bCs/>
        <w:caps w:val="0"/>
        <w:smallCaps w:val="0"/>
        <w:strike w:val="0"/>
        <w:dstrike w:val="0"/>
        <w:color w:val="000000"/>
        <w:spacing w:val="0"/>
        <w:w w:val="100"/>
        <w:kern w:val="0"/>
        <w:position w:val="0"/>
        <w:highlight w:val="none"/>
        <w:vertAlign w:val="baseline"/>
      </w:rPr>
    </w:lvl>
    <w:lvl w:ilvl="3" w:tplc="6B5AC8B0">
      <w:start w:val="1"/>
      <w:numFmt w:val="decimal"/>
      <w:lvlText w:val="%4."/>
      <w:lvlJc w:val="left"/>
      <w:pPr>
        <w:tabs>
          <w:tab w:val="left" w:pos="709"/>
          <w:tab w:val="left" w:pos="993"/>
          <w:tab w:val="left" w:pos="1418"/>
          <w:tab w:val="left" w:pos="2836"/>
          <w:tab w:val="left" w:pos="3545"/>
          <w:tab w:val="left" w:pos="4254"/>
          <w:tab w:val="left" w:pos="4963"/>
          <w:tab w:val="left" w:pos="5672"/>
          <w:tab w:val="left" w:pos="6381"/>
          <w:tab w:val="left" w:pos="7090"/>
          <w:tab w:val="left" w:pos="7799"/>
          <w:tab w:val="left" w:pos="8508"/>
          <w:tab w:val="left" w:pos="9217"/>
        </w:tabs>
        <w:ind w:left="2160" w:hanging="251"/>
      </w:pPr>
      <w:rPr>
        <w:rFonts w:hAnsi="Arial Unicode MS"/>
        <w:b/>
        <w:bCs/>
        <w:caps w:val="0"/>
        <w:smallCaps w:val="0"/>
        <w:strike w:val="0"/>
        <w:dstrike w:val="0"/>
        <w:color w:val="000000"/>
        <w:spacing w:val="0"/>
        <w:w w:val="100"/>
        <w:kern w:val="0"/>
        <w:position w:val="0"/>
        <w:highlight w:val="none"/>
        <w:vertAlign w:val="baseline"/>
      </w:rPr>
    </w:lvl>
    <w:lvl w:ilvl="4" w:tplc="AF62DFE0">
      <w:start w:val="1"/>
      <w:numFmt w:val="lowerLetter"/>
      <w:lvlText w:val="%5."/>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80" w:hanging="240"/>
      </w:pPr>
      <w:rPr>
        <w:rFonts w:hAnsi="Arial Unicode MS"/>
        <w:b/>
        <w:bCs/>
        <w:caps w:val="0"/>
        <w:smallCaps w:val="0"/>
        <w:strike w:val="0"/>
        <w:dstrike w:val="0"/>
        <w:color w:val="000000"/>
        <w:spacing w:val="0"/>
        <w:w w:val="100"/>
        <w:kern w:val="0"/>
        <w:position w:val="0"/>
        <w:highlight w:val="none"/>
        <w:vertAlign w:val="baseline"/>
      </w:rPr>
    </w:lvl>
    <w:lvl w:ilvl="5" w:tplc="54B4F752">
      <w:start w:val="1"/>
      <w:numFmt w:val="lowerRoman"/>
      <w:lvlText w:val="%6."/>
      <w:lvlJc w:val="left"/>
      <w:pPr>
        <w:tabs>
          <w:tab w:val="left" w:pos="709"/>
          <w:tab w:val="left" w:pos="993"/>
          <w:tab w:val="left" w:pos="1418"/>
          <w:tab w:val="left" w:pos="2127"/>
          <w:tab w:val="left" w:pos="2836"/>
          <w:tab w:val="left" w:pos="3545"/>
          <w:tab w:val="num" w:pos="4167"/>
          <w:tab w:val="left" w:pos="4254"/>
          <w:tab w:val="left" w:pos="4963"/>
          <w:tab w:val="left" w:pos="5672"/>
          <w:tab w:val="left" w:pos="6381"/>
          <w:tab w:val="left" w:pos="7090"/>
          <w:tab w:val="left" w:pos="7799"/>
          <w:tab w:val="left" w:pos="8508"/>
          <w:tab w:val="left" w:pos="9217"/>
        </w:tabs>
        <w:ind w:left="3600" w:hanging="189"/>
      </w:pPr>
      <w:rPr>
        <w:rFonts w:hAnsi="Arial Unicode MS"/>
        <w:b/>
        <w:bCs/>
        <w:caps w:val="0"/>
        <w:smallCaps w:val="0"/>
        <w:strike w:val="0"/>
        <w:dstrike w:val="0"/>
        <w:color w:val="000000"/>
        <w:spacing w:val="0"/>
        <w:w w:val="100"/>
        <w:kern w:val="0"/>
        <w:position w:val="0"/>
        <w:highlight w:val="none"/>
        <w:vertAlign w:val="baseline"/>
      </w:rPr>
    </w:lvl>
    <w:lvl w:ilvl="6" w:tplc="8B9A258E">
      <w:start w:val="1"/>
      <w:numFmt w:val="decimal"/>
      <w:lvlText w:val="%7."/>
      <w:lvlJc w:val="left"/>
      <w:pPr>
        <w:tabs>
          <w:tab w:val="left" w:pos="709"/>
          <w:tab w:val="left" w:pos="993"/>
          <w:tab w:val="left" w:pos="1418"/>
          <w:tab w:val="left" w:pos="2127"/>
          <w:tab w:val="left" w:pos="2836"/>
          <w:tab w:val="left" w:pos="3545"/>
          <w:tab w:val="left" w:pos="4254"/>
          <w:tab w:val="num" w:pos="4887"/>
          <w:tab w:val="left" w:pos="4963"/>
          <w:tab w:val="left" w:pos="5672"/>
          <w:tab w:val="left" w:pos="6381"/>
          <w:tab w:val="left" w:pos="7090"/>
          <w:tab w:val="left" w:pos="7799"/>
          <w:tab w:val="left" w:pos="8508"/>
          <w:tab w:val="left" w:pos="9217"/>
        </w:tabs>
        <w:ind w:left="4320" w:hanging="218"/>
      </w:pPr>
      <w:rPr>
        <w:rFonts w:hAnsi="Arial Unicode MS"/>
        <w:b/>
        <w:bCs/>
        <w:caps w:val="0"/>
        <w:smallCaps w:val="0"/>
        <w:strike w:val="0"/>
        <w:dstrike w:val="0"/>
        <w:color w:val="000000"/>
        <w:spacing w:val="0"/>
        <w:w w:val="100"/>
        <w:kern w:val="0"/>
        <w:position w:val="0"/>
        <w:highlight w:val="none"/>
        <w:vertAlign w:val="baseline"/>
      </w:rPr>
    </w:lvl>
    <w:lvl w:ilvl="7" w:tplc="0D5CD826">
      <w:start w:val="1"/>
      <w:numFmt w:val="lowerLetter"/>
      <w:lvlText w:val="%8."/>
      <w:lvlJc w:val="left"/>
      <w:pPr>
        <w:tabs>
          <w:tab w:val="left" w:pos="709"/>
          <w:tab w:val="left" w:pos="993"/>
          <w:tab w:val="left" w:pos="1418"/>
          <w:tab w:val="left" w:pos="2127"/>
          <w:tab w:val="left" w:pos="2836"/>
          <w:tab w:val="left" w:pos="3545"/>
          <w:tab w:val="left" w:pos="4254"/>
          <w:tab w:val="left" w:pos="4963"/>
          <w:tab w:val="num" w:pos="5607"/>
          <w:tab w:val="left" w:pos="5672"/>
          <w:tab w:val="left" w:pos="6381"/>
          <w:tab w:val="left" w:pos="7090"/>
          <w:tab w:val="left" w:pos="7799"/>
          <w:tab w:val="left" w:pos="8508"/>
          <w:tab w:val="left" w:pos="9217"/>
        </w:tabs>
        <w:ind w:left="5040" w:hanging="207"/>
      </w:pPr>
      <w:rPr>
        <w:rFonts w:hAnsi="Arial Unicode MS"/>
        <w:b/>
        <w:bCs/>
        <w:caps w:val="0"/>
        <w:smallCaps w:val="0"/>
        <w:strike w:val="0"/>
        <w:dstrike w:val="0"/>
        <w:color w:val="000000"/>
        <w:spacing w:val="0"/>
        <w:w w:val="100"/>
        <w:kern w:val="0"/>
        <w:position w:val="0"/>
        <w:highlight w:val="none"/>
        <w:vertAlign w:val="baseline"/>
      </w:rPr>
    </w:lvl>
    <w:lvl w:ilvl="8" w:tplc="C13CB806">
      <w:start w:val="1"/>
      <w:numFmt w:val="lowerRoman"/>
      <w:lvlText w:val="%9."/>
      <w:lvlJc w:val="left"/>
      <w:pPr>
        <w:tabs>
          <w:tab w:val="left" w:pos="709"/>
          <w:tab w:val="left" w:pos="993"/>
          <w:tab w:val="left" w:pos="1418"/>
          <w:tab w:val="left" w:pos="2127"/>
          <w:tab w:val="left" w:pos="2836"/>
          <w:tab w:val="left" w:pos="3545"/>
          <w:tab w:val="left" w:pos="4254"/>
          <w:tab w:val="left" w:pos="4963"/>
          <w:tab w:val="left" w:pos="5672"/>
          <w:tab w:val="num" w:pos="6327"/>
          <w:tab w:val="left" w:pos="6381"/>
          <w:tab w:val="left" w:pos="7090"/>
          <w:tab w:val="left" w:pos="7799"/>
          <w:tab w:val="left" w:pos="8508"/>
          <w:tab w:val="left" w:pos="9217"/>
        </w:tabs>
        <w:ind w:left="5760" w:hanging="156"/>
      </w:pPr>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224A1FD3"/>
    <w:multiLevelType w:val="hybridMultilevel"/>
    <w:tmpl w:val="2DFCABC8"/>
    <w:styleLink w:val="ImportedStyle62"/>
    <w:lvl w:ilvl="0" w:tplc="89EC8912">
      <w:start w:val="1"/>
      <w:numFmt w:val="decimal"/>
      <w:lvlText w:val="%1."/>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10" w:hanging="360"/>
      </w:pPr>
      <w:rPr>
        <w:rFonts w:hAnsi="Arial Unicode MS"/>
        <w:b/>
        <w:bCs/>
        <w:caps w:val="0"/>
        <w:smallCaps w:val="0"/>
        <w:strike w:val="0"/>
        <w:dstrike w:val="0"/>
        <w:color w:val="000000"/>
        <w:spacing w:val="0"/>
        <w:w w:val="100"/>
        <w:kern w:val="0"/>
        <w:position w:val="0"/>
        <w:highlight w:val="none"/>
        <w:vertAlign w:val="baseline"/>
      </w:rPr>
    </w:lvl>
    <w:lvl w:ilvl="1" w:tplc="21B21602">
      <w:start w:val="1"/>
      <w:numFmt w:val="lowerLetter"/>
      <w:lvlText w:val="%2."/>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519" w:hanging="439"/>
      </w:pPr>
      <w:rPr>
        <w:rFonts w:hAnsi="Arial Unicode MS"/>
        <w:b/>
        <w:bCs/>
        <w:caps w:val="0"/>
        <w:smallCaps w:val="0"/>
        <w:strike w:val="0"/>
        <w:dstrike w:val="0"/>
        <w:color w:val="000000"/>
        <w:spacing w:val="0"/>
        <w:w w:val="100"/>
        <w:kern w:val="0"/>
        <w:position w:val="0"/>
        <w:highlight w:val="none"/>
        <w:vertAlign w:val="baseline"/>
      </w:rPr>
    </w:lvl>
    <w:lvl w:ilvl="2" w:tplc="9C3AEC3A">
      <w:start w:val="1"/>
      <w:numFmt w:val="lowerRoman"/>
      <w:lvlText w:val="%3."/>
      <w:lvlJc w:val="left"/>
      <w:pPr>
        <w:tabs>
          <w:tab w:val="left" w:pos="709"/>
          <w:tab w:val="left" w:pos="1418"/>
          <w:tab w:val="num" w:pos="2127"/>
          <w:tab w:val="left" w:pos="2836"/>
          <w:tab w:val="left" w:pos="3545"/>
          <w:tab w:val="left" w:pos="4254"/>
          <w:tab w:val="left" w:pos="4963"/>
          <w:tab w:val="left" w:pos="5672"/>
          <w:tab w:val="left" w:pos="6381"/>
          <w:tab w:val="left" w:pos="7090"/>
          <w:tab w:val="left" w:pos="7799"/>
          <w:tab w:val="left" w:pos="8508"/>
          <w:tab w:val="left" w:pos="9217"/>
        </w:tabs>
        <w:ind w:left="2228" w:hanging="401"/>
      </w:pPr>
      <w:rPr>
        <w:rFonts w:hAnsi="Arial Unicode MS"/>
        <w:b/>
        <w:bCs/>
        <w:caps w:val="0"/>
        <w:smallCaps w:val="0"/>
        <w:strike w:val="0"/>
        <w:dstrike w:val="0"/>
        <w:color w:val="000000"/>
        <w:spacing w:val="0"/>
        <w:w w:val="100"/>
        <w:kern w:val="0"/>
        <w:position w:val="0"/>
        <w:highlight w:val="none"/>
        <w:vertAlign w:val="baseline"/>
      </w:rPr>
    </w:lvl>
    <w:lvl w:ilvl="3" w:tplc="3660918E">
      <w:start w:val="1"/>
      <w:numFmt w:val="decimal"/>
      <w:lvlText w:val="%4."/>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9217"/>
        </w:tabs>
        <w:ind w:left="2937" w:hanging="417"/>
      </w:pPr>
      <w:rPr>
        <w:rFonts w:hAnsi="Arial Unicode MS"/>
        <w:b/>
        <w:bCs/>
        <w:caps w:val="0"/>
        <w:smallCaps w:val="0"/>
        <w:strike w:val="0"/>
        <w:dstrike w:val="0"/>
        <w:color w:val="000000"/>
        <w:spacing w:val="0"/>
        <w:w w:val="100"/>
        <w:kern w:val="0"/>
        <w:position w:val="0"/>
        <w:highlight w:val="none"/>
        <w:vertAlign w:val="baseline"/>
      </w:rPr>
    </w:lvl>
    <w:lvl w:ilvl="4" w:tplc="9D88E0EA">
      <w:start w:val="1"/>
      <w:numFmt w:val="lowerLetter"/>
      <w:lvlText w:val="%5."/>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 w:val="left" w:pos="9217"/>
        </w:tabs>
        <w:ind w:left="3646" w:hanging="406"/>
      </w:pPr>
      <w:rPr>
        <w:rFonts w:hAnsi="Arial Unicode MS"/>
        <w:b/>
        <w:bCs/>
        <w:caps w:val="0"/>
        <w:smallCaps w:val="0"/>
        <w:strike w:val="0"/>
        <w:dstrike w:val="0"/>
        <w:color w:val="000000"/>
        <w:spacing w:val="0"/>
        <w:w w:val="100"/>
        <w:kern w:val="0"/>
        <w:position w:val="0"/>
        <w:highlight w:val="none"/>
        <w:vertAlign w:val="baseline"/>
      </w:rPr>
    </w:lvl>
    <w:lvl w:ilvl="5" w:tplc="264A3966">
      <w:start w:val="1"/>
      <w:numFmt w:val="lowerRoman"/>
      <w:lvlText w:val="%6."/>
      <w:lvlJc w:val="left"/>
      <w:pPr>
        <w:tabs>
          <w:tab w:val="left" w:pos="709"/>
          <w:tab w:val="left" w:pos="1418"/>
          <w:tab w:val="left" w:pos="2127"/>
          <w:tab w:val="left" w:pos="2836"/>
          <w:tab w:val="left" w:pos="3545"/>
          <w:tab w:val="num" w:pos="4254"/>
          <w:tab w:val="left" w:pos="4963"/>
          <w:tab w:val="left" w:pos="5672"/>
          <w:tab w:val="left" w:pos="6381"/>
          <w:tab w:val="left" w:pos="7090"/>
          <w:tab w:val="left" w:pos="7799"/>
          <w:tab w:val="left" w:pos="8508"/>
          <w:tab w:val="left" w:pos="9217"/>
        </w:tabs>
        <w:ind w:left="4355" w:hanging="368"/>
      </w:pPr>
      <w:rPr>
        <w:rFonts w:hAnsi="Arial Unicode MS"/>
        <w:b/>
        <w:bCs/>
        <w:caps w:val="0"/>
        <w:smallCaps w:val="0"/>
        <w:strike w:val="0"/>
        <w:dstrike w:val="0"/>
        <w:color w:val="000000"/>
        <w:spacing w:val="0"/>
        <w:w w:val="100"/>
        <w:kern w:val="0"/>
        <w:position w:val="0"/>
        <w:highlight w:val="none"/>
        <w:vertAlign w:val="baseline"/>
      </w:rPr>
    </w:lvl>
    <w:lvl w:ilvl="6" w:tplc="7382E2CC">
      <w:start w:val="1"/>
      <w:numFmt w:val="decimal"/>
      <w:lvlText w:val="%7."/>
      <w:lvlJc w:val="left"/>
      <w:pPr>
        <w:tabs>
          <w:tab w:val="left" w:pos="709"/>
          <w:tab w:val="left" w:pos="1418"/>
          <w:tab w:val="left" w:pos="2127"/>
          <w:tab w:val="left" w:pos="2836"/>
          <w:tab w:val="left" w:pos="3545"/>
          <w:tab w:val="left" w:pos="4254"/>
          <w:tab w:val="num" w:pos="4963"/>
          <w:tab w:val="left" w:pos="5672"/>
          <w:tab w:val="left" w:pos="6381"/>
          <w:tab w:val="left" w:pos="7090"/>
          <w:tab w:val="left" w:pos="7799"/>
          <w:tab w:val="left" w:pos="8508"/>
          <w:tab w:val="left" w:pos="9217"/>
        </w:tabs>
        <w:ind w:left="5064" w:hanging="384"/>
      </w:pPr>
      <w:rPr>
        <w:rFonts w:hAnsi="Arial Unicode MS"/>
        <w:b/>
        <w:bCs/>
        <w:caps w:val="0"/>
        <w:smallCaps w:val="0"/>
        <w:strike w:val="0"/>
        <w:dstrike w:val="0"/>
        <w:color w:val="000000"/>
        <w:spacing w:val="0"/>
        <w:w w:val="100"/>
        <w:kern w:val="0"/>
        <w:position w:val="0"/>
        <w:highlight w:val="none"/>
        <w:vertAlign w:val="baseline"/>
      </w:rPr>
    </w:lvl>
    <w:lvl w:ilvl="7" w:tplc="41DABF48">
      <w:start w:val="1"/>
      <w:numFmt w:val="lowerLetter"/>
      <w:lvlText w:val="%8."/>
      <w:lvlJc w:val="left"/>
      <w:pPr>
        <w:tabs>
          <w:tab w:val="left" w:pos="709"/>
          <w:tab w:val="left" w:pos="1418"/>
          <w:tab w:val="left" w:pos="2127"/>
          <w:tab w:val="left" w:pos="2836"/>
          <w:tab w:val="left" w:pos="3545"/>
          <w:tab w:val="left" w:pos="4254"/>
          <w:tab w:val="left" w:pos="4963"/>
          <w:tab w:val="num" w:pos="5672"/>
          <w:tab w:val="left" w:pos="6381"/>
          <w:tab w:val="left" w:pos="7090"/>
          <w:tab w:val="left" w:pos="7799"/>
          <w:tab w:val="left" w:pos="8508"/>
          <w:tab w:val="left" w:pos="9217"/>
        </w:tabs>
        <w:ind w:left="5773" w:hanging="373"/>
      </w:pPr>
      <w:rPr>
        <w:rFonts w:hAnsi="Arial Unicode MS"/>
        <w:b/>
        <w:bCs/>
        <w:caps w:val="0"/>
        <w:smallCaps w:val="0"/>
        <w:strike w:val="0"/>
        <w:dstrike w:val="0"/>
        <w:color w:val="000000"/>
        <w:spacing w:val="0"/>
        <w:w w:val="100"/>
        <w:kern w:val="0"/>
        <w:position w:val="0"/>
        <w:highlight w:val="none"/>
        <w:vertAlign w:val="baseline"/>
      </w:rPr>
    </w:lvl>
    <w:lvl w:ilvl="8" w:tplc="CDFCDCBC">
      <w:start w:val="1"/>
      <w:numFmt w:val="lowerRoman"/>
      <w:lvlText w:val="%9."/>
      <w:lvlJc w:val="left"/>
      <w:pPr>
        <w:tabs>
          <w:tab w:val="left" w:pos="709"/>
          <w:tab w:val="left" w:pos="1418"/>
          <w:tab w:val="left" w:pos="2127"/>
          <w:tab w:val="left" w:pos="2836"/>
          <w:tab w:val="left" w:pos="3545"/>
          <w:tab w:val="left" w:pos="4254"/>
          <w:tab w:val="left" w:pos="4963"/>
          <w:tab w:val="left" w:pos="5672"/>
          <w:tab w:val="num" w:pos="6381"/>
          <w:tab w:val="left" w:pos="7090"/>
          <w:tab w:val="left" w:pos="7799"/>
          <w:tab w:val="left" w:pos="8508"/>
          <w:tab w:val="left" w:pos="9217"/>
        </w:tabs>
        <w:ind w:left="6482" w:hanging="335"/>
      </w:pPr>
      <w:rPr>
        <w:rFonts w:hAnsi="Arial Unicode MS"/>
        <w:b/>
        <w:bCs/>
        <w:caps w:val="0"/>
        <w:smallCaps w:val="0"/>
        <w:strike w:val="0"/>
        <w:dstrike w:val="0"/>
        <w:color w:val="000000"/>
        <w:spacing w:val="0"/>
        <w:w w:val="100"/>
        <w:kern w:val="0"/>
        <w:position w:val="0"/>
        <w:highlight w:val="none"/>
        <w:vertAlign w:val="baseline"/>
      </w:rPr>
    </w:lvl>
  </w:abstractNum>
  <w:abstractNum w:abstractNumId="37" w15:restartNumberingAfterBreak="0">
    <w:nsid w:val="2320495F"/>
    <w:multiLevelType w:val="hybridMultilevel"/>
    <w:tmpl w:val="F5F43BA6"/>
    <w:lvl w:ilvl="0" w:tplc="0419000F">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15:restartNumberingAfterBreak="0">
    <w:nsid w:val="23635483"/>
    <w:multiLevelType w:val="hybridMultilevel"/>
    <w:tmpl w:val="D87E1CE6"/>
    <w:styleLink w:val="ImportedStyle37"/>
    <w:lvl w:ilvl="0" w:tplc="15782540">
      <w:start w:val="1"/>
      <w:numFmt w:val="bullet"/>
      <w:lvlText w:val="-"/>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1" w:tplc="7A9E5EE4">
      <w:start w:val="1"/>
      <w:numFmt w:val="bullet"/>
      <w:lvlText w:val="o"/>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40" w:hanging="273"/>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2" w:tplc="EEC81DD8">
      <w:start w:val="1"/>
      <w:numFmt w:val="bullet"/>
      <w:lvlText w:val="▪"/>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2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8FE61FA">
      <w:start w:val="1"/>
      <w:numFmt w:val="bullet"/>
      <w:lvlText w:val="•"/>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60" w:hanging="251"/>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4" w:tplc="0E3C9A12">
      <w:start w:val="1"/>
      <w:numFmt w:val="bullet"/>
      <w:lvlText w:val="o"/>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880" w:hanging="240"/>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5" w:tplc="0B365E7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0" w:hanging="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0BCB8DE">
      <w:start w:val="1"/>
      <w:numFmt w:val="bullet"/>
      <w:lvlText w:val="•"/>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9217"/>
        </w:tabs>
        <w:ind w:left="4320" w:hanging="218"/>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7" w:tplc="CA3CFC7E">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040" w:hanging="207"/>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8" w:tplc="11C63504">
      <w:start w:val="1"/>
      <w:numFmt w:val="bullet"/>
      <w:lvlText w:val="▪"/>
      <w:lvlJc w:val="left"/>
      <w:pPr>
        <w:tabs>
          <w:tab w:val="left" w:pos="709"/>
          <w:tab w:val="left" w:pos="1418"/>
          <w:tab w:val="left" w:pos="2127"/>
          <w:tab w:val="left" w:pos="2836"/>
          <w:tab w:val="left" w:pos="3545"/>
          <w:tab w:val="left" w:pos="4254"/>
          <w:tab w:val="left" w:pos="4963"/>
          <w:tab w:val="left" w:pos="5672"/>
          <w:tab w:val="num" w:pos="6327"/>
          <w:tab w:val="left" w:pos="6381"/>
          <w:tab w:val="left" w:pos="7090"/>
          <w:tab w:val="left" w:pos="7799"/>
          <w:tab w:val="left" w:pos="8508"/>
          <w:tab w:val="left" w:pos="9217"/>
        </w:tabs>
        <w:ind w:left="5760" w:hanging="1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9" w15:restartNumberingAfterBreak="0">
    <w:nsid w:val="23D42385"/>
    <w:multiLevelType w:val="hybridMultilevel"/>
    <w:tmpl w:val="58984DC0"/>
    <w:lvl w:ilvl="0" w:tplc="5C660C76">
      <w:start w:val="1"/>
      <w:numFmt w:val="decimal"/>
      <w:suff w:val="space"/>
      <w:lvlText w:val="%1."/>
      <w:lvlJc w:val="left"/>
      <w:pPr>
        <w:ind w:left="0" w:firstLine="709"/>
      </w:pPr>
    </w:lvl>
    <w:lvl w:ilvl="1" w:tplc="79C4BD7A">
      <w:start w:val="1"/>
      <w:numFmt w:val="lowerLetter"/>
      <w:lvlText w:val="%2."/>
      <w:lvlJc w:val="left"/>
      <w:pPr>
        <w:ind w:left="1440" w:hanging="360"/>
      </w:pPr>
    </w:lvl>
    <w:lvl w:ilvl="2" w:tplc="8F0AF668">
      <w:start w:val="1"/>
      <w:numFmt w:val="lowerRoman"/>
      <w:lvlText w:val="%3."/>
      <w:lvlJc w:val="right"/>
      <w:pPr>
        <w:ind w:left="2160" w:hanging="180"/>
      </w:pPr>
    </w:lvl>
    <w:lvl w:ilvl="3" w:tplc="A5C024EC">
      <w:start w:val="1"/>
      <w:numFmt w:val="decimal"/>
      <w:lvlText w:val="%4."/>
      <w:lvlJc w:val="left"/>
      <w:pPr>
        <w:ind w:left="2880" w:hanging="360"/>
      </w:pPr>
    </w:lvl>
    <w:lvl w:ilvl="4" w:tplc="F9F85F08">
      <w:start w:val="1"/>
      <w:numFmt w:val="lowerLetter"/>
      <w:lvlText w:val="%5."/>
      <w:lvlJc w:val="left"/>
      <w:pPr>
        <w:ind w:left="3600" w:hanging="360"/>
      </w:pPr>
    </w:lvl>
    <w:lvl w:ilvl="5" w:tplc="4BC66BB6">
      <w:start w:val="1"/>
      <w:numFmt w:val="lowerRoman"/>
      <w:lvlText w:val="%6."/>
      <w:lvlJc w:val="right"/>
      <w:pPr>
        <w:ind w:left="4320" w:hanging="180"/>
      </w:pPr>
    </w:lvl>
    <w:lvl w:ilvl="6" w:tplc="7C60146C">
      <w:start w:val="1"/>
      <w:numFmt w:val="decimal"/>
      <w:lvlText w:val="%7."/>
      <w:lvlJc w:val="left"/>
      <w:pPr>
        <w:ind w:left="5040" w:hanging="360"/>
      </w:pPr>
    </w:lvl>
    <w:lvl w:ilvl="7" w:tplc="CE484FBC">
      <w:start w:val="1"/>
      <w:numFmt w:val="lowerLetter"/>
      <w:lvlText w:val="%8."/>
      <w:lvlJc w:val="left"/>
      <w:pPr>
        <w:ind w:left="5760" w:hanging="360"/>
      </w:pPr>
    </w:lvl>
    <w:lvl w:ilvl="8" w:tplc="5A5006A4">
      <w:start w:val="1"/>
      <w:numFmt w:val="lowerRoman"/>
      <w:lvlText w:val="%9."/>
      <w:lvlJc w:val="right"/>
      <w:pPr>
        <w:ind w:left="6480" w:hanging="180"/>
      </w:pPr>
    </w:lvl>
  </w:abstractNum>
  <w:abstractNum w:abstractNumId="40" w15:restartNumberingAfterBreak="0">
    <w:nsid w:val="243D7ED7"/>
    <w:multiLevelType w:val="hybridMultilevel"/>
    <w:tmpl w:val="92B25A4E"/>
    <w:styleLink w:val="ImportedStyle112"/>
    <w:lvl w:ilvl="0" w:tplc="FBC2E6AC">
      <w:start w:val="1"/>
      <w:numFmt w:val="decimal"/>
      <w:suff w:val="nothing"/>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927" w:hanging="360"/>
      </w:pPr>
      <w:rPr>
        <w:rFonts w:hAnsi="Arial Unicode MS"/>
        <w:b/>
        <w:bCs/>
        <w:caps w:val="0"/>
        <w:smallCaps w:val="0"/>
        <w:strike w:val="0"/>
        <w:dstrike w:val="0"/>
        <w:color w:val="000000"/>
        <w:spacing w:val="0"/>
        <w:w w:val="100"/>
        <w:kern w:val="0"/>
        <w:position w:val="0"/>
        <w:highlight w:val="none"/>
        <w:vertAlign w:val="baseline"/>
      </w:rPr>
    </w:lvl>
    <w:lvl w:ilvl="1" w:tplc="F6C46862">
      <w:start w:val="1"/>
      <w:numFmt w:val="decimal"/>
      <w:lvlText w:val="%2)"/>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360"/>
      </w:pPr>
      <w:rPr>
        <w:rFonts w:hAnsi="Arial Unicode MS"/>
        <w:b/>
        <w:bCs/>
        <w:caps w:val="0"/>
        <w:smallCaps w:val="0"/>
        <w:strike w:val="0"/>
        <w:dstrike w:val="0"/>
        <w:color w:val="000000"/>
        <w:spacing w:val="0"/>
        <w:w w:val="100"/>
        <w:kern w:val="0"/>
        <w:position w:val="0"/>
        <w:highlight w:val="none"/>
        <w:vertAlign w:val="baseline"/>
      </w:rPr>
    </w:lvl>
    <w:lvl w:ilvl="2" w:tplc="DD6E8320">
      <w:start w:val="1"/>
      <w:numFmt w:val="lowerRoman"/>
      <w:lvlText w:val="%3."/>
      <w:lvlJc w:val="left"/>
      <w:pPr>
        <w:tabs>
          <w:tab w:val="left" w:pos="709"/>
          <w:tab w:val="left" w:pos="1418"/>
          <w:tab w:val="num" w:pos="2127"/>
          <w:tab w:val="left" w:pos="2836"/>
          <w:tab w:val="left" w:pos="3545"/>
          <w:tab w:val="left" w:pos="4254"/>
          <w:tab w:val="left" w:pos="4963"/>
          <w:tab w:val="left" w:pos="5672"/>
          <w:tab w:val="left" w:pos="6381"/>
          <w:tab w:val="left" w:pos="7090"/>
          <w:tab w:val="left" w:pos="7799"/>
          <w:tab w:val="left" w:pos="8508"/>
          <w:tab w:val="left" w:pos="9217"/>
        </w:tabs>
        <w:ind w:left="2149" w:hanging="322"/>
      </w:pPr>
      <w:rPr>
        <w:rFonts w:hAnsi="Arial Unicode MS"/>
        <w:b/>
        <w:bCs/>
        <w:caps w:val="0"/>
        <w:smallCaps w:val="0"/>
        <w:strike w:val="0"/>
        <w:dstrike w:val="0"/>
        <w:color w:val="000000"/>
        <w:spacing w:val="0"/>
        <w:w w:val="100"/>
        <w:kern w:val="0"/>
        <w:position w:val="0"/>
        <w:highlight w:val="none"/>
        <w:vertAlign w:val="baseline"/>
      </w:rPr>
    </w:lvl>
    <w:lvl w:ilvl="3" w:tplc="E1587CDA">
      <w:start w:val="1"/>
      <w:numFmt w:val="decimal"/>
      <w:lvlText w:val="%4."/>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9217"/>
        </w:tabs>
        <w:ind w:left="2858" w:hanging="338"/>
      </w:pPr>
      <w:rPr>
        <w:rFonts w:hAnsi="Arial Unicode MS"/>
        <w:b/>
        <w:bCs/>
        <w:caps w:val="0"/>
        <w:smallCaps w:val="0"/>
        <w:strike w:val="0"/>
        <w:dstrike w:val="0"/>
        <w:color w:val="000000"/>
        <w:spacing w:val="0"/>
        <w:w w:val="100"/>
        <w:kern w:val="0"/>
        <w:position w:val="0"/>
        <w:highlight w:val="none"/>
        <w:vertAlign w:val="baseline"/>
      </w:rPr>
    </w:lvl>
    <w:lvl w:ilvl="4" w:tplc="5DD05654">
      <w:start w:val="1"/>
      <w:numFmt w:val="lowerLetter"/>
      <w:lvlText w:val="%5."/>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 w:val="left" w:pos="9217"/>
        </w:tabs>
        <w:ind w:left="3567" w:hanging="327"/>
      </w:pPr>
      <w:rPr>
        <w:rFonts w:hAnsi="Arial Unicode MS"/>
        <w:b/>
        <w:bCs/>
        <w:caps w:val="0"/>
        <w:smallCaps w:val="0"/>
        <w:strike w:val="0"/>
        <w:dstrike w:val="0"/>
        <w:color w:val="000000"/>
        <w:spacing w:val="0"/>
        <w:w w:val="100"/>
        <w:kern w:val="0"/>
        <w:position w:val="0"/>
        <w:highlight w:val="none"/>
        <w:vertAlign w:val="baseline"/>
      </w:rPr>
    </w:lvl>
    <w:lvl w:ilvl="5" w:tplc="252A1CC4">
      <w:start w:val="1"/>
      <w:numFmt w:val="lowerRoman"/>
      <w:lvlText w:val="%6."/>
      <w:lvlJc w:val="left"/>
      <w:pPr>
        <w:tabs>
          <w:tab w:val="left" w:pos="709"/>
          <w:tab w:val="left" w:pos="1418"/>
          <w:tab w:val="left" w:pos="2127"/>
          <w:tab w:val="left" w:pos="2836"/>
          <w:tab w:val="left" w:pos="3545"/>
          <w:tab w:val="num" w:pos="4254"/>
          <w:tab w:val="left" w:pos="4963"/>
          <w:tab w:val="left" w:pos="5672"/>
          <w:tab w:val="left" w:pos="6381"/>
          <w:tab w:val="left" w:pos="7090"/>
          <w:tab w:val="left" w:pos="7799"/>
          <w:tab w:val="left" w:pos="8508"/>
          <w:tab w:val="left" w:pos="9217"/>
        </w:tabs>
        <w:ind w:left="4276" w:hanging="289"/>
      </w:pPr>
      <w:rPr>
        <w:rFonts w:hAnsi="Arial Unicode MS"/>
        <w:b/>
        <w:bCs/>
        <w:caps w:val="0"/>
        <w:smallCaps w:val="0"/>
        <w:strike w:val="0"/>
        <w:dstrike w:val="0"/>
        <w:color w:val="000000"/>
        <w:spacing w:val="0"/>
        <w:w w:val="100"/>
        <w:kern w:val="0"/>
        <w:position w:val="0"/>
        <w:highlight w:val="none"/>
        <w:vertAlign w:val="baseline"/>
      </w:rPr>
    </w:lvl>
    <w:lvl w:ilvl="6" w:tplc="0C3EE440">
      <w:start w:val="1"/>
      <w:numFmt w:val="decimal"/>
      <w:lvlText w:val="%7."/>
      <w:lvlJc w:val="left"/>
      <w:pPr>
        <w:tabs>
          <w:tab w:val="left" w:pos="709"/>
          <w:tab w:val="left" w:pos="1418"/>
          <w:tab w:val="left" w:pos="2127"/>
          <w:tab w:val="left" w:pos="2836"/>
          <w:tab w:val="left" w:pos="3545"/>
          <w:tab w:val="left" w:pos="4254"/>
          <w:tab w:val="num" w:pos="4963"/>
          <w:tab w:val="left" w:pos="5672"/>
          <w:tab w:val="left" w:pos="6381"/>
          <w:tab w:val="left" w:pos="7090"/>
          <w:tab w:val="left" w:pos="7799"/>
          <w:tab w:val="left" w:pos="8508"/>
          <w:tab w:val="left" w:pos="9217"/>
        </w:tabs>
        <w:ind w:left="4985" w:hanging="305"/>
      </w:pPr>
      <w:rPr>
        <w:rFonts w:hAnsi="Arial Unicode MS"/>
        <w:b/>
        <w:bCs/>
        <w:caps w:val="0"/>
        <w:smallCaps w:val="0"/>
        <w:strike w:val="0"/>
        <w:dstrike w:val="0"/>
        <w:color w:val="000000"/>
        <w:spacing w:val="0"/>
        <w:w w:val="100"/>
        <w:kern w:val="0"/>
        <w:position w:val="0"/>
        <w:highlight w:val="none"/>
        <w:vertAlign w:val="baseline"/>
      </w:rPr>
    </w:lvl>
    <w:lvl w:ilvl="7" w:tplc="23526FDC">
      <w:start w:val="1"/>
      <w:numFmt w:val="lowerLetter"/>
      <w:lvlText w:val="%8."/>
      <w:lvlJc w:val="left"/>
      <w:pPr>
        <w:tabs>
          <w:tab w:val="left" w:pos="709"/>
          <w:tab w:val="left" w:pos="1418"/>
          <w:tab w:val="left" w:pos="2127"/>
          <w:tab w:val="left" w:pos="2836"/>
          <w:tab w:val="left" w:pos="3545"/>
          <w:tab w:val="left" w:pos="4254"/>
          <w:tab w:val="left" w:pos="4963"/>
          <w:tab w:val="num" w:pos="5672"/>
          <w:tab w:val="left" w:pos="6381"/>
          <w:tab w:val="left" w:pos="7090"/>
          <w:tab w:val="left" w:pos="7799"/>
          <w:tab w:val="left" w:pos="8508"/>
          <w:tab w:val="left" w:pos="9217"/>
        </w:tabs>
        <w:ind w:left="5694" w:hanging="294"/>
      </w:pPr>
      <w:rPr>
        <w:rFonts w:hAnsi="Arial Unicode MS"/>
        <w:b/>
        <w:bCs/>
        <w:caps w:val="0"/>
        <w:smallCaps w:val="0"/>
        <w:strike w:val="0"/>
        <w:dstrike w:val="0"/>
        <w:color w:val="000000"/>
        <w:spacing w:val="0"/>
        <w:w w:val="100"/>
        <w:kern w:val="0"/>
        <w:position w:val="0"/>
        <w:highlight w:val="none"/>
        <w:vertAlign w:val="baseline"/>
      </w:rPr>
    </w:lvl>
    <w:lvl w:ilvl="8" w:tplc="EE387F92">
      <w:start w:val="1"/>
      <w:numFmt w:val="lowerRoman"/>
      <w:lvlText w:val="%9."/>
      <w:lvlJc w:val="left"/>
      <w:pPr>
        <w:tabs>
          <w:tab w:val="left" w:pos="709"/>
          <w:tab w:val="left" w:pos="1418"/>
          <w:tab w:val="left" w:pos="2127"/>
          <w:tab w:val="left" w:pos="2836"/>
          <w:tab w:val="left" w:pos="3545"/>
          <w:tab w:val="left" w:pos="4254"/>
          <w:tab w:val="left" w:pos="4963"/>
          <w:tab w:val="left" w:pos="5672"/>
          <w:tab w:val="num" w:pos="6381"/>
          <w:tab w:val="left" w:pos="7090"/>
          <w:tab w:val="left" w:pos="7799"/>
          <w:tab w:val="left" w:pos="8508"/>
          <w:tab w:val="left" w:pos="9217"/>
        </w:tabs>
        <w:ind w:left="6403" w:hanging="256"/>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2500263B"/>
    <w:multiLevelType w:val="hybridMultilevel"/>
    <w:tmpl w:val="CC0A0F60"/>
    <w:styleLink w:val="ImportedStyle122"/>
    <w:lvl w:ilvl="0" w:tplc="20188662">
      <w:start w:val="1"/>
      <w:numFmt w:val="decimal"/>
      <w:suff w:val="nothing"/>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927" w:hanging="360"/>
      </w:pPr>
      <w:rPr>
        <w:rFonts w:hAnsi="Arial Unicode MS"/>
        <w:caps w:val="0"/>
        <w:smallCaps w:val="0"/>
        <w:strike w:val="0"/>
        <w:dstrike w:val="0"/>
        <w:color w:val="000000"/>
        <w:spacing w:val="0"/>
        <w:w w:val="100"/>
        <w:kern w:val="0"/>
        <w:position w:val="0"/>
        <w:highlight w:val="none"/>
        <w:vertAlign w:val="baseline"/>
      </w:rPr>
    </w:lvl>
    <w:lvl w:ilvl="1" w:tplc="084C9F7C">
      <w:start w:val="1"/>
      <w:numFmt w:val="lowerLetter"/>
      <w:lvlText w:val="%2."/>
      <w:lvlJc w:val="left"/>
      <w:pPr>
        <w:tabs>
          <w:tab w:val="left" w:pos="709"/>
          <w:tab w:val="left" w:pos="1418"/>
          <w:tab w:val="num" w:pos="1647"/>
          <w:tab w:val="left" w:pos="2127"/>
          <w:tab w:val="left" w:pos="2836"/>
          <w:tab w:val="left" w:pos="3545"/>
          <w:tab w:val="left" w:pos="4254"/>
          <w:tab w:val="left" w:pos="4963"/>
          <w:tab w:val="left" w:pos="5672"/>
          <w:tab w:val="left" w:pos="6381"/>
          <w:tab w:val="left" w:pos="7090"/>
          <w:tab w:val="left" w:pos="7799"/>
          <w:tab w:val="left" w:pos="8508"/>
          <w:tab w:val="left" w:pos="9217"/>
        </w:tabs>
        <w:ind w:left="1865" w:hanging="578"/>
      </w:pPr>
      <w:rPr>
        <w:rFonts w:hAnsi="Arial Unicode MS"/>
        <w:caps w:val="0"/>
        <w:smallCaps w:val="0"/>
        <w:strike w:val="0"/>
        <w:dstrike w:val="0"/>
        <w:color w:val="000000"/>
        <w:spacing w:val="0"/>
        <w:w w:val="100"/>
        <w:kern w:val="0"/>
        <w:position w:val="0"/>
        <w:highlight w:val="none"/>
        <w:vertAlign w:val="baseline"/>
      </w:rPr>
    </w:lvl>
    <w:lvl w:ilvl="2" w:tplc="CC9627E4">
      <w:start w:val="1"/>
      <w:numFmt w:val="lowerRoman"/>
      <w:lvlText w:val="%3."/>
      <w:lvlJc w:val="left"/>
      <w:pPr>
        <w:tabs>
          <w:tab w:val="left" w:pos="709"/>
          <w:tab w:val="left" w:pos="1418"/>
          <w:tab w:val="left" w:pos="2127"/>
          <w:tab w:val="num" w:pos="2367"/>
          <w:tab w:val="left" w:pos="2836"/>
          <w:tab w:val="left" w:pos="3545"/>
          <w:tab w:val="left" w:pos="4254"/>
          <w:tab w:val="left" w:pos="4963"/>
          <w:tab w:val="left" w:pos="5672"/>
          <w:tab w:val="left" w:pos="6381"/>
          <w:tab w:val="left" w:pos="7090"/>
          <w:tab w:val="left" w:pos="7799"/>
          <w:tab w:val="left" w:pos="8508"/>
          <w:tab w:val="left" w:pos="9217"/>
        </w:tabs>
        <w:ind w:left="2585" w:hanging="529"/>
      </w:pPr>
      <w:rPr>
        <w:rFonts w:hAnsi="Arial Unicode MS"/>
        <w:caps w:val="0"/>
        <w:smallCaps w:val="0"/>
        <w:strike w:val="0"/>
        <w:dstrike w:val="0"/>
        <w:color w:val="000000"/>
        <w:spacing w:val="0"/>
        <w:w w:val="100"/>
        <w:kern w:val="0"/>
        <w:position w:val="0"/>
        <w:highlight w:val="none"/>
        <w:vertAlign w:val="baseline"/>
      </w:rPr>
    </w:lvl>
    <w:lvl w:ilvl="3" w:tplc="C7BA9CFE">
      <w:start w:val="1"/>
      <w:numFmt w:val="decimal"/>
      <w:lvlText w:val="%4."/>
      <w:lvlJc w:val="left"/>
      <w:pPr>
        <w:tabs>
          <w:tab w:val="left" w:pos="709"/>
          <w:tab w:val="left" w:pos="1418"/>
          <w:tab w:val="left" w:pos="2127"/>
          <w:tab w:val="left" w:pos="2836"/>
          <w:tab w:val="num" w:pos="3087"/>
          <w:tab w:val="left" w:pos="3545"/>
          <w:tab w:val="left" w:pos="4254"/>
          <w:tab w:val="left" w:pos="4963"/>
          <w:tab w:val="left" w:pos="5672"/>
          <w:tab w:val="left" w:pos="6381"/>
          <w:tab w:val="left" w:pos="7090"/>
          <w:tab w:val="left" w:pos="7799"/>
          <w:tab w:val="left" w:pos="8508"/>
          <w:tab w:val="left" w:pos="9217"/>
        </w:tabs>
        <w:ind w:left="3305" w:hanging="578"/>
      </w:pPr>
      <w:rPr>
        <w:rFonts w:hAnsi="Arial Unicode MS"/>
        <w:caps w:val="0"/>
        <w:smallCaps w:val="0"/>
        <w:strike w:val="0"/>
        <w:dstrike w:val="0"/>
        <w:color w:val="000000"/>
        <w:spacing w:val="0"/>
        <w:w w:val="100"/>
        <w:kern w:val="0"/>
        <w:position w:val="0"/>
        <w:highlight w:val="none"/>
        <w:vertAlign w:val="baseline"/>
      </w:rPr>
    </w:lvl>
    <w:lvl w:ilvl="4" w:tplc="6E18F834">
      <w:start w:val="1"/>
      <w:numFmt w:val="lowerLetter"/>
      <w:lvlText w:val="%5."/>
      <w:lvlJc w:val="left"/>
      <w:pPr>
        <w:tabs>
          <w:tab w:val="left" w:pos="709"/>
          <w:tab w:val="left" w:pos="1418"/>
          <w:tab w:val="left" w:pos="2127"/>
          <w:tab w:val="left" w:pos="2836"/>
          <w:tab w:val="left" w:pos="3545"/>
          <w:tab w:val="num" w:pos="3807"/>
          <w:tab w:val="left" w:pos="4254"/>
          <w:tab w:val="left" w:pos="4963"/>
          <w:tab w:val="left" w:pos="5672"/>
          <w:tab w:val="left" w:pos="6381"/>
          <w:tab w:val="left" w:pos="7090"/>
          <w:tab w:val="left" w:pos="7799"/>
          <w:tab w:val="left" w:pos="8508"/>
          <w:tab w:val="left" w:pos="9217"/>
        </w:tabs>
        <w:ind w:left="4025" w:hanging="578"/>
      </w:pPr>
      <w:rPr>
        <w:rFonts w:hAnsi="Arial Unicode MS"/>
        <w:caps w:val="0"/>
        <w:smallCaps w:val="0"/>
        <w:strike w:val="0"/>
        <w:dstrike w:val="0"/>
        <w:color w:val="000000"/>
        <w:spacing w:val="0"/>
        <w:w w:val="100"/>
        <w:kern w:val="0"/>
        <w:position w:val="0"/>
        <w:highlight w:val="none"/>
        <w:vertAlign w:val="baseline"/>
      </w:rPr>
    </w:lvl>
    <w:lvl w:ilvl="5" w:tplc="89C4B6B8">
      <w:start w:val="1"/>
      <w:numFmt w:val="lowerRoman"/>
      <w:lvlText w:val="%6."/>
      <w:lvlJc w:val="left"/>
      <w:pPr>
        <w:tabs>
          <w:tab w:val="left" w:pos="709"/>
          <w:tab w:val="left" w:pos="1418"/>
          <w:tab w:val="left" w:pos="2127"/>
          <w:tab w:val="left" w:pos="2836"/>
          <w:tab w:val="left" w:pos="3545"/>
          <w:tab w:val="left" w:pos="4254"/>
          <w:tab w:val="num" w:pos="4527"/>
          <w:tab w:val="left" w:pos="4963"/>
          <w:tab w:val="left" w:pos="5672"/>
          <w:tab w:val="left" w:pos="6381"/>
          <w:tab w:val="left" w:pos="7090"/>
          <w:tab w:val="left" w:pos="7799"/>
          <w:tab w:val="left" w:pos="8508"/>
          <w:tab w:val="left" w:pos="9217"/>
        </w:tabs>
        <w:ind w:left="4745" w:hanging="529"/>
      </w:pPr>
      <w:rPr>
        <w:rFonts w:hAnsi="Arial Unicode MS"/>
        <w:caps w:val="0"/>
        <w:smallCaps w:val="0"/>
        <w:strike w:val="0"/>
        <w:dstrike w:val="0"/>
        <w:color w:val="000000"/>
        <w:spacing w:val="0"/>
        <w:w w:val="100"/>
        <w:kern w:val="0"/>
        <w:position w:val="0"/>
        <w:highlight w:val="none"/>
        <w:vertAlign w:val="baseline"/>
      </w:rPr>
    </w:lvl>
    <w:lvl w:ilvl="6" w:tplc="53A8CCC6">
      <w:start w:val="1"/>
      <w:numFmt w:val="decimal"/>
      <w:lvlText w:val="%7."/>
      <w:lvlJc w:val="left"/>
      <w:pPr>
        <w:tabs>
          <w:tab w:val="left" w:pos="709"/>
          <w:tab w:val="left" w:pos="1418"/>
          <w:tab w:val="left" w:pos="2127"/>
          <w:tab w:val="left" w:pos="2836"/>
          <w:tab w:val="left" w:pos="3545"/>
          <w:tab w:val="left" w:pos="4254"/>
          <w:tab w:val="left" w:pos="4963"/>
          <w:tab w:val="num" w:pos="5247"/>
          <w:tab w:val="left" w:pos="5672"/>
          <w:tab w:val="left" w:pos="6381"/>
          <w:tab w:val="left" w:pos="7090"/>
          <w:tab w:val="left" w:pos="7799"/>
          <w:tab w:val="left" w:pos="8508"/>
          <w:tab w:val="left" w:pos="9217"/>
        </w:tabs>
        <w:ind w:left="5465" w:hanging="578"/>
      </w:pPr>
      <w:rPr>
        <w:rFonts w:hAnsi="Arial Unicode MS"/>
        <w:caps w:val="0"/>
        <w:smallCaps w:val="0"/>
        <w:strike w:val="0"/>
        <w:dstrike w:val="0"/>
        <w:color w:val="000000"/>
        <w:spacing w:val="0"/>
        <w:w w:val="100"/>
        <w:kern w:val="0"/>
        <w:position w:val="0"/>
        <w:highlight w:val="none"/>
        <w:vertAlign w:val="baseline"/>
      </w:rPr>
    </w:lvl>
    <w:lvl w:ilvl="7" w:tplc="4BD0BD48">
      <w:start w:val="1"/>
      <w:numFmt w:val="lowerLetter"/>
      <w:lvlText w:val="%8."/>
      <w:lvlJc w:val="left"/>
      <w:pPr>
        <w:tabs>
          <w:tab w:val="left" w:pos="709"/>
          <w:tab w:val="left" w:pos="1418"/>
          <w:tab w:val="left" w:pos="2127"/>
          <w:tab w:val="left" w:pos="2836"/>
          <w:tab w:val="left" w:pos="3545"/>
          <w:tab w:val="left" w:pos="4254"/>
          <w:tab w:val="left" w:pos="4963"/>
          <w:tab w:val="left" w:pos="5672"/>
          <w:tab w:val="num" w:pos="5967"/>
          <w:tab w:val="left" w:pos="6381"/>
          <w:tab w:val="left" w:pos="7090"/>
          <w:tab w:val="left" w:pos="7799"/>
          <w:tab w:val="left" w:pos="8508"/>
          <w:tab w:val="left" w:pos="9217"/>
        </w:tabs>
        <w:ind w:left="6185" w:hanging="578"/>
      </w:pPr>
      <w:rPr>
        <w:rFonts w:hAnsi="Arial Unicode MS"/>
        <w:caps w:val="0"/>
        <w:smallCaps w:val="0"/>
        <w:strike w:val="0"/>
        <w:dstrike w:val="0"/>
        <w:color w:val="000000"/>
        <w:spacing w:val="0"/>
        <w:w w:val="100"/>
        <w:kern w:val="0"/>
        <w:position w:val="0"/>
        <w:highlight w:val="none"/>
        <w:vertAlign w:val="baseline"/>
      </w:rPr>
    </w:lvl>
    <w:lvl w:ilvl="8" w:tplc="E9483350">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num" w:pos="6687"/>
          <w:tab w:val="left" w:pos="7090"/>
          <w:tab w:val="left" w:pos="7799"/>
          <w:tab w:val="left" w:pos="8508"/>
          <w:tab w:val="left" w:pos="9217"/>
        </w:tabs>
        <w:ind w:left="6905" w:hanging="529"/>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25347717"/>
    <w:multiLevelType w:val="hybridMultilevel"/>
    <w:tmpl w:val="FFCE0874"/>
    <w:lvl w:ilvl="0" w:tplc="041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75E098D"/>
    <w:multiLevelType w:val="hybridMultilevel"/>
    <w:tmpl w:val="3104F3C2"/>
    <w:styleLink w:val="ImportedStyle98"/>
    <w:lvl w:ilvl="0" w:tplc="23B6741A">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287" w:hanging="360"/>
      </w:pPr>
      <w:rPr>
        <w:rFonts w:hAnsi="Arial Unicode MS"/>
        <w:caps w:val="0"/>
        <w:smallCaps w:val="0"/>
        <w:strike w:val="0"/>
        <w:dstrike w:val="0"/>
        <w:color w:val="000000"/>
        <w:spacing w:val="0"/>
        <w:w w:val="100"/>
        <w:kern w:val="0"/>
        <w:position w:val="0"/>
        <w:highlight w:val="none"/>
        <w:vertAlign w:val="baseline"/>
      </w:rPr>
    </w:lvl>
    <w:lvl w:ilvl="1" w:tplc="7D686164">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007" w:hanging="360"/>
      </w:pPr>
      <w:rPr>
        <w:rFonts w:hAnsi="Arial Unicode MS"/>
        <w:caps w:val="0"/>
        <w:smallCaps w:val="0"/>
        <w:strike w:val="0"/>
        <w:dstrike w:val="0"/>
        <w:color w:val="000000"/>
        <w:spacing w:val="0"/>
        <w:w w:val="100"/>
        <w:kern w:val="0"/>
        <w:position w:val="0"/>
        <w:highlight w:val="none"/>
        <w:vertAlign w:val="baseline"/>
      </w:rPr>
    </w:lvl>
    <w:lvl w:ilvl="2" w:tplc="9A0E9A12">
      <w:start w:val="1"/>
      <w:numFmt w:val="decimal"/>
      <w:suff w:val="nothing"/>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687" w:hanging="140"/>
      </w:pPr>
      <w:rPr>
        <w:rFonts w:hAnsi="Arial Unicode MS"/>
        <w:caps w:val="0"/>
        <w:smallCaps w:val="0"/>
        <w:strike w:val="0"/>
        <w:dstrike w:val="0"/>
        <w:color w:val="000000"/>
        <w:spacing w:val="0"/>
        <w:w w:val="100"/>
        <w:kern w:val="0"/>
        <w:position w:val="0"/>
        <w:highlight w:val="none"/>
        <w:vertAlign w:val="baseline"/>
      </w:rPr>
    </w:lvl>
    <w:lvl w:ilvl="3" w:tplc="10F29626">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447" w:hanging="360"/>
      </w:pPr>
      <w:rPr>
        <w:rFonts w:hAnsi="Arial Unicode MS"/>
        <w:caps w:val="0"/>
        <w:smallCaps w:val="0"/>
        <w:strike w:val="0"/>
        <w:dstrike w:val="0"/>
        <w:color w:val="000000"/>
        <w:spacing w:val="0"/>
        <w:w w:val="100"/>
        <w:kern w:val="0"/>
        <w:position w:val="0"/>
        <w:highlight w:val="none"/>
        <w:vertAlign w:val="baseline"/>
      </w:rPr>
    </w:lvl>
    <w:lvl w:ilvl="4" w:tplc="CFE64C5E">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167" w:hanging="360"/>
      </w:pPr>
      <w:rPr>
        <w:rFonts w:hAnsi="Arial Unicode MS"/>
        <w:caps w:val="0"/>
        <w:smallCaps w:val="0"/>
        <w:strike w:val="0"/>
        <w:dstrike w:val="0"/>
        <w:color w:val="000000"/>
        <w:spacing w:val="0"/>
        <w:w w:val="100"/>
        <w:kern w:val="0"/>
        <w:position w:val="0"/>
        <w:highlight w:val="none"/>
        <w:vertAlign w:val="baseline"/>
      </w:rPr>
    </w:lvl>
    <w:lvl w:ilvl="5" w:tplc="4718E14C">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887" w:hanging="311"/>
      </w:pPr>
      <w:rPr>
        <w:rFonts w:hAnsi="Arial Unicode MS"/>
        <w:caps w:val="0"/>
        <w:smallCaps w:val="0"/>
        <w:strike w:val="0"/>
        <w:dstrike w:val="0"/>
        <w:color w:val="000000"/>
        <w:spacing w:val="0"/>
        <w:w w:val="100"/>
        <w:kern w:val="0"/>
        <w:position w:val="0"/>
        <w:highlight w:val="none"/>
        <w:vertAlign w:val="baseline"/>
      </w:rPr>
    </w:lvl>
    <w:lvl w:ilvl="6" w:tplc="E08CD48A">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607" w:hanging="360"/>
      </w:pPr>
      <w:rPr>
        <w:rFonts w:hAnsi="Arial Unicode MS"/>
        <w:caps w:val="0"/>
        <w:smallCaps w:val="0"/>
        <w:strike w:val="0"/>
        <w:dstrike w:val="0"/>
        <w:color w:val="000000"/>
        <w:spacing w:val="0"/>
        <w:w w:val="100"/>
        <w:kern w:val="0"/>
        <w:position w:val="0"/>
        <w:highlight w:val="none"/>
        <w:vertAlign w:val="baseline"/>
      </w:rPr>
    </w:lvl>
    <w:lvl w:ilvl="7" w:tplc="59FCAA4C">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327" w:hanging="360"/>
      </w:pPr>
      <w:rPr>
        <w:rFonts w:hAnsi="Arial Unicode MS"/>
        <w:caps w:val="0"/>
        <w:smallCaps w:val="0"/>
        <w:strike w:val="0"/>
        <w:dstrike w:val="0"/>
        <w:color w:val="000000"/>
        <w:spacing w:val="0"/>
        <w:w w:val="100"/>
        <w:kern w:val="0"/>
        <w:position w:val="0"/>
        <w:highlight w:val="none"/>
        <w:vertAlign w:val="baseline"/>
      </w:rPr>
    </w:lvl>
    <w:lvl w:ilvl="8" w:tplc="D354DEB2">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047" w:hanging="311"/>
      </w:pPr>
      <w:rPr>
        <w:rFonts w:hAnsi="Arial Unicode MS"/>
        <w:caps w:val="0"/>
        <w:smallCaps w:val="0"/>
        <w:strike w:val="0"/>
        <w:dstrike w:val="0"/>
        <w:color w:val="000000"/>
        <w:spacing w:val="0"/>
        <w:w w:val="100"/>
        <w:kern w:val="0"/>
        <w:position w:val="0"/>
        <w:highlight w:val="none"/>
        <w:vertAlign w:val="baseline"/>
      </w:rPr>
    </w:lvl>
  </w:abstractNum>
  <w:abstractNum w:abstractNumId="44" w15:restartNumberingAfterBreak="0">
    <w:nsid w:val="2A8726B1"/>
    <w:multiLevelType w:val="hybridMultilevel"/>
    <w:tmpl w:val="1CC05B72"/>
    <w:styleLink w:val="ImportedStyle34"/>
    <w:lvl w:ilvl="0" w:tplc="91EEE542">
      <w:start w:val="1"/>
      <w:numFmt w:val="decimal"/>
      <w:lvlText w:val="%1."/>
      <w:lvlJc w:val="left"/>
      <w:pPr>
        <w:tabs>
          <w:tab w:val="num"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firstLine="141"/>
      </w:pPr>
      <w:rPr>
        <w:rFonts w:hAnsi="Arial Unicode MS"/>
        <w:b/>
        <w:bCs/>
        <w:caps w:val="0"/>
        <w:smallCaps w:val="0"/>
        <w:strike w:val="0"/>
        <w:dstrike w:val="0"/>
        <w:color w:val="000000"/>
        <w:spacing w:val="0"/>
        <w:w w:val="100"/>
        <w:kern w:val="0"/>
        <w:position w:val="0"/>
        <w:highlight w:val="none"/>
        <w:vertAlign w:val="baseline"/>
      </w:rPr>
    </w:lvl>
    <w:lvl w:ilvl="1" w:tplc="9A1CD038">
      <w:start w:val="1"/>
      <w:numFmt w:val="lowerLetter"/>
      <w:lvlText w:val="%2."/>
      <w:lvlJc w:val="left"/>
      <w:pPr>
        <w:tabs>
          <w:tab w:val="num" w:pos="84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73" w:firstLine="294"/>
      </w:pPr>
      <w:rPr>
        <w:rFonts w:hAnsi="Arial Unicode MS"/>
        <w:b/>
        <w:bCs/>
        <w:caps w:val="0"/>
        <w:smallCaps w:val="0"/>
        <w:strike w:val="0"/>
        <w:dstrike w:val="0"/>
        <w:color w:val="000000"/>
        <w:spacing w:val="0"/>
        <w:w w:val="100"/>
        <w:kern w:val="0"/>
        <w:position w:val="0"/>
        <w:highlight w:val="none"/>
        <w:vertAlign w:val="baseline"/>
      </w:rPr>
    </w:lvl>
    <w:lvl w:ilvl="2" w:tplc="971CA84E">
      <w:start w:val="1"/>
      <w:numFmt w:val="lowerRoman"/>
      <w:lvlText w:val="%3."/>
      <w:lvlJc w:val="left"/>
      <w:pPr>
        <w:tabs>
          <w:tab w:val="left" w:pos="993"/>
          <w:tab w:val="num" w:pos="1440"/>
          <w:tab w:val="left" w:pos="2127"/>
          <w:tab w:val="left" w:pos="2836"/>
          <w:tab w:val="left" w:pos="3545"/>
          <w:tab w:val="left" w:pos="4254"/>
          <w:tab w:val="left" w:pos="4963"/>
          <w:tab w:val="left" w:pos="5672"/>
          <w:tab w:val="left" w:pos="6381"/>
          <w:tab w:val="left" w:pos="7090"/>
          <w:tab w:val="left" w:pos="7799"/>
          <w:tab w:val="left" w:pos="8508"/>
          <w:tab w:val="left" w:pos="9217"/>
        </w:tabs>
        <w:ind w:left="873" w:hanging="80"/>
      </w:pPr>
      <w:rPr>
        <w:rFonts w:hAnsi="Arial Unicode MS"/>
        <w:b/>
        <w:bCs/>
        <w:caps w:val="0"/>
        <w:smallCaps w:val="0"/>
        <w:strike w:val="0"/>
        <w:dstrike w:val="0"/>
        <w:color w:val="000000"/>
        <w:spacing w:val="0"/>
        <w:w w:val="100"/>
        <w:kern w:val="0"/>
        <w:position w:val="0"/>
        <w:highlight w:val="none"/>
        <w:vertAlign w:val="baseline"/>
      </w:rPr>
    </w:lvl>
    <w:lvl w:ilvl="3" w:tplc="68E4521A">
      <w:start w:val="1"/>
      <w:numFmt w:val="decimal"/>
      <w:lvlText w:val="%4."/>
      <w:lvlJc w:val="left"/>
      <w:pPr>
        <w:tabs>
          <w:tab w:val="left" w:pos="993"/>
          <w:tab w:val="left" w:pos="1418"/>
          <w:tab w:val="num" w:pos="2160"/>
          <w:tab w:val="left" w:pos="2836"/>
          <w:tab w:val="left" w:pos="3545"/>
          <w:tab w:val="left" w:pos="4254"/>
          <w:tab w:val="left" w:pos="4963"/>
          <w:tab w:val="left" w:pos="5672"/>
          <w:tab w:val="left" w:pos="6381"/>
          <w:tab w:val="left" w:pos="7090"/>
          <w:tab w:val="left" w:pos="7799"/>
          <w:tab w:val="left" w:pos="8508"/>
          <w:tab w:val="left" w:pos="9217"/>
        </w:tabs>
        <w:ind w:left="1593" w:hanging="109"/>
      </w:pPr>
      <w:rPr>
        <w:rFonts w:hAnsi="Arial Unicode MS"/>
        <w:b/>
        <w:bCs/>
        <w:caps w:val="0"/>
        <w:smallCaps w:val="0"/>
        <w:strike w:val="0"/>
        <w:dstrike w:val="0"/>
        <w:color w:val="000000"/>
        <w:spacing w:val="0"/>
        <w:w w:val="100"/>
        <w:kern w:val="0"/>
        <w:position w:val="0"/>
        <w:highlight w:val="none"/>
        <w:vertAlign w:val="baseline"/>
      </w:rPr>
    </w:lvl>
    <w:lvl w:ilvl="4" w:tplc="4A20FEF4">
      <w:start w:val="1"/>
      <w:numFmt w:val="lowerLetter"/>
      <w:lvlText w:val="%5."/>
      <w:lvlJc w:val="left"/>
      <w:pPr>
        <w:tabs>
          <w:tab w:val="left" w:pos="993"/>
          <w:tab w:val="left" w:pos="1418"/>
          <w:tab w:val="left" w:pos="2127"/>
          <w:tab w:val="num" w:pos="2880"/>
          <w:tab w:val="left" w:pos="3545"/>
          <w:tab w:val="left" w:pos="4254"/>
          <w:tab w:val="left" w:pos="4963"/>
          <w:tab w:val="left" w:pos="5672"/>
          <w:tab w:val="left" w:pos="6381"/>
          <w:tab w:val="left" w:pos="7090"/>
          <w:tab w:val="left" w:pos="7799"/>
          <w:tab w:val="left" w:pos="8508"/>
          <w:tab w:val="left" w:pos="9217"/>
        </w:tabs>
        <w:ind w:left="2313" w:hanging="98"/>
      </w:pPr>
      <w:rPr>
        <w:rFonts w:hAnsi="Arial Unicode MS"/>
        <w:b/>
        <w:bCs/>
        <w:caps w:val="0"/>
        <w:smallCaps w:val="0"/>
        <w:strike w:val="0"/>
        <w:dstrike w:val="0"/>
        <w:color w:val="000000"/>
        <w:spacing w:val="0"/>
        <w:w w:val="100"/>
        <w:kern w:val="0"/>
        <w:position w:val="0"/>
        <w:highlight w:val="none"/>
        <w:vertAlign w:val="baseline"/>
      </w:rPr>
    </w:lvl>
    <w:lvl w:ilvl="5" w:tplc="65DAF34E">
      <w:start w:val="1"/>
      <w:numFmt w:val="lowerRoman"/>
      <w:lvlText w:val="%6."/>
      <w:lvlJc w:val="left"/>
      <w:pPr>
        <w:tabs>
          <w:tab w:val="left" w:pos="993"/>
          <w:tab w:val="left" w:pos="1418"/>
          <w:tab w:val="left" w:pos="2127"/>
          <w:tab w:val="left" w:pos="2836"/>
          <w:tab w:val="num" w:pos="3600"/>
          <w:tab w:val="left" w:pos="4254"/>
          <w:tab w:val="left" w:pos="4963"/>
          <w:tab w:val="left" w:pos="5672"/>
          <w:tab w:val="left" w:pos="6381"/>
          <w:tab w:val="left" w:pos="7090"/>
          <w:tab w:val="left" w:pos="7799"/>
          <w:tab w:val="left" w:pos="8508"/>
          <w:tab w:val="left" w:pos="9217"/>
        </w:tabs>
        <w:ind w:left="3033" w:hanging="47"/>
      </w:pPr>
      <w:rPr>
        <w:rFonts w:hAnsi="Arial Unicode MS"/>
        <w:b/>
        <w:bCs/>
        <w:caps w:val="0"/>
        <w:smallCaps w:val="0"/>
        <w:strike w:val="0"/>
        <w:dstrike w:val="0"/>
        <w:color w:val="000000"/>
        <w:spacing w:val="0"/>
        <w:w w:val="100"/>
        <w:kern w:val="0"/>
        <w:position w:val="0"/>
        <w:highlight w:val="none"/>
        <w:vertAlign w:val="baseline"/>
      </w:rPr>
    </w:lvl>
    <w:lvl w:ilvl="6" w:tplc="820EB17E">
      <w:start w:val="1"/>
      <w:numFmt w:val="decimal"/>
      <w:lvlText w:val="%7."/>
      <w:lvlJc w:val="left"/>
      <w:pPr>
        <w:tabs>
          <w:tab w:val="left" w:pos="993"/>
          <w:tab w:val="left" w:pos="1418"/>
          <w:tab w:val="left" w:pos="2127"/>
          <w:tab w:val="left" w:pos="2836"/>
          <w:tab w:val="left" w:pos="3545"/>
          <w:tab w:val="num" w:pos="4320"/>
          <w:tab w:val="left" w:pos="4963"/>
          <w:tab w:val="left" w:pos="5672"/>
          <w:tab w:val="left" w:pos="6381"/>
          <w:tab w:val="left" w:pos="7090"/>
          <w:tab w:val="left" w:pos="7799"/>
          <w:tab w:val="left" w:pos="8508"/>
          <w:tab w:val="left" w:pos="9217"/>
        </w:tabs>
        <w:ind w:left="3753" w:hanging="76"/>
      </w:pPr>
      <w:rPr>
        <w:rFonts w:hAnsi="Arial Unicode MS"/>
        <w:b/>
        <w:bCs/>
        <w:caps w:val="0"/>
        <w:smallCaps w:val="0"/>
        <w:strike w:val="0"/>
        <w:dstrike w:val="0"/>
        <w:color w:val="000000"/>
        <w:spacing w:val="0"/>
        <w:w w:val="100"/>
        <w:kern w:val="0"/>
        <w:position w:val="0"/>
        <w:highlight w:val="none"/>
        <w:vertAlign w:val="baseline"/>
      </w:rPr>
    </w:lvl>
    <w:lvl w:ilvl="7" w:tplc="DDCECFAC">
      <w:start w:val="1"/>
      <w:numFmt w:val="lowerLetter"/>
      <w:lvlText w:val="%8."/>
      <w:lvlJc w:val="left"/>
      <w:pPr>
        <w:tabs>
          <w:tab w:val="left" w:pos="993"/>
          <w:tab w:val="left" w:pos="1418"/>
          <w:tab w:val="left" w:pos="2127"/>
          <w:tab w:val="left" w:pos="2836"/>
          <w:tab w:val="left" w:pos="3545"/>
          <w:tab w:val="left" w:pos="4254"/>
          <w:tab w:val="num" w:pos="5040"/>
          <w:tab w:val="left" w:pos="5672"/>
          <w:tab w:val="left" w:pos="6381"/>
          <w:tab w:val="left" w:pos="7090"/>
          <w:tab w:val="left" w:pos="7799"/>
          <w:tab w:val="left" w:pos="8508"/>
          <w:tab w:val="left" w:pos="9217"/>
        </w:tabs>
        <w:ind w:left="4473" w:hanging="65"/>
      </w:pPr>
      <w:rPr>
        <w:rFonts w:hAnsi="Arial Unicode MS"/>
        <w:b/>
        <w:bCs/>
        <w:caps w:val="0"/>
        <w:smallCaps w:val="0"/>
        <w:strike w:val="0"/>
        <w:dstrike w:val="0"/>
        <w:color w:val="000000"/>
        <w:spacing w:val="0"/>
        <w:w w:val="100"/>
        <w:kern w:val="0"/>
        <w:position w:val="0"/>
        <w:highlight w:val="none"/>
        <w:vertAlign w:val="baseline"/>
      </w:rPr>
    </w:lvl>
    <w:lvl w:ilvl="8" w:tplc="7C228894">
      <w:start w:val="1"/>
      <w:numFmt w:val="lowerRoman"/>
      <w:lvlText w:val="%9."/>
      <w:lvlJc w:val="left"/>
      <w:pPr>
        <w:tabs>
          <w:tab w:val="left" w:pos="993"/>
          <w:tab w:val="left" w:pos="1418"/>
          <w:tab w:val="left" w:pos="2127"/>
          <w:tab w:val="left" w:pos="2836"/>
          <w:tab w:val="left" w:pos="3545"/>
          <w:tab w:val="left" w:pos="4254"/>
          <w:tab w:val="left" w:pos="4963"/>
          <w:tab w:val="num" w:pos="5760"/>
          <w:tab w:val="left" w:pos="6381"/>
          <w:tab w:val="left" w:pos="7090"/>
          <w:tab w:val="left" w:pos="7799"/>
          <w:tab w:val="left" w:pos="8508"/>
          <w:tab w:val="left" w:pos="9217"/>
        </w:tabs>
        <w:ind w:left="5193" w:hanging="14"/>
      </w:pPr>
      <w:rPr>
        <w:rFonts w:hAnsi="Arial Unicode MS"/>
        <w:b/>
        <w:bCs/>
        <w:caps w:val="0"/>
        <w:smallCaps w:val="0"/>
        <w:strike w:val="0"/>
        <w:dstrike w:val="0"/>
        <w:color w:val="000000"/>
        <w:spacing w:val="0"/>
        <w:w w:val="100"/>
        <w:kern w:val="0"/>
        <w:position w:val="0"/>
        <w:highlight w:val="none"/>
        <w:vertAlign w:val="baseline"/>
      </w:rPr>
    </w:lvl>
  </w:abstractNum>
  <w:abstractNum w:abstractNumId="45" w15:restartNumberingAfterBreak="0">
    <w:nsid w:val="2B5C1F7C"/>
    <w:multiLevelType w:val="hybridMultilevel"/>
    <w:tmpl w:val="927AE9BA"/>
    <w:numStyleLink w:val="ImportedStyle133"/>
  </w:abstractNum>
  <w:abstractNum w:abstractNumId="46" w15:restartNumberingAfterBreak="0">
    <w:nsid w:val="2C101CF8"/>
    <w:multiLevelType w:val="hybridMultilevel"/>
    <w:tmpl w:val="1004CFC8"/>
    <w:styleLink w:val="ImportedStyle40"/>
    <w:lvl w:ilvl="0" w:tplc="A6FA59CA">
      <w:start w:val="1"/>
      <w:numFmt w:val="decimal"/>
      <w:lvlText w:val="%1."/>
      <w:lvlJc w:val="left"/>
      <w:pPr>
        <w:tabs>
          <w:tab w:val="num"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firstLine="141"/>
      </w:pPr>
      <w:rPr>
        <w:rFonts w:hAnsi="Arial Unicode MS"/>
        <w:b/>
        <w:bCs/>
        <w:caps w:val="0"/>
        <w:smallCaps w:val="0"/>
        <w:strike w:val="0"/>
        <w:dstrike w:val="0"/>
        <w:color w:val="000000"/>
        <w:spacing w:val="0"/>
        <w:w w:val="100"/>
        <w:kern w:val="0"/>
        <w:position w:val="0"/>
        <w:highlight w:val="none"/>
        <w:vertAlign w:val="baseline"/>
      </w:rPr>
    </w:lvl>
    <w:lvl w:ilvl="1" w:tplc="F98AC6CA">
      <w:start w:val="1"/>
      <w:numFmt w:val="lowerLetter"/>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40" w:hanging="273"/>
      </w:pPr>
      <w:rPr>
        <w:rFonts w:hAnsi="Arial Unicode MS"/>
        <w:b/>
        <w:bCs/>
        <w:caps w:val="0"/>
        <w:smallCaps w:val="0"/>
        <w:strike w:val="0"/>
        <w:dstrike w:val="0"/>
        <w:color w:val="000000"/>
        <w:spacing w:val="0"/>
        <w:w w:val="100"/>
        <w:kern w:val="0"/>
        <w:position w:val="0"/>
        <w:highlight w:val="none"/>
        <w:vertAlign w:val="baseline"/>
      </w:rPr>
    </w:lvl>
    <w:lvl w:ilvl="2" w:tplc="C314699A">
      <w:start w:val="1"/>
      <w:numFmt w:val="lowerRoman"/>
      <w:lvlText w:val="%3."/>
      <w:lvlJc w:val="left"/>
      <w:pPr>
        <w:tabs>
          <w:tab w:val="righ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222"/>
      </w:pPr>
      <w:rPr>
        <w:rFonts w:hAnsi="Arial Unicode MS"/>
        <w:b/>
        <w:bCs/>
        <w:caps w:val="0"/>
        <w:smallCaps w:val="0"/>
        <w:strike w:val="0"/>
        <w:dstrike w:val="0"/>
        <w:color w:val="000000"/>
        <w:spacing w:val="0"/>
        <w:w w:val="100"/>
        <w:kern w:val="0"/>
        <w:position w:val="0"/>
        <w:highlight w:val="none"/>
        <w:vertAlign w:val="baseline"/>
      </w:rPr>
    </w:lvl>
    <w:lvl w:ilvl="3" w:tplc="9954AEFC">
      <w:start w:val="1"/>
      <w:numFmt w:val="decimal"/>
      <w:lvlText w:val="%4."/>
      <w:lvlJc w:val="left"/>
      <w:pPr>
        <w:tabs>
          <w:tab w:val="right" w:pos="993"/>
          <w:tab w:val="left" w:pos="1418"/>
          <w:tab w:val="left" w:pos="2836"/>
          <w:tab w:val="left" w:pos="3545"/>
          <w:tab w:val="left" w:pos="4254"/>
          <w:tab w:val="left" w:pos="4963"/>
          <w:tab w:val="left" w:pos="5672"/>
          <w:tab w:val="left" w:pos="6381"/>
          <w:tab w:val="left" w:pos="7090"/>
          <w:tab w:val="left" w:pos="7799"/>
          <w:tab w:val="left" w:pos="8508"/>
          <w:tab w:val="left" w:pos="9217"/>
        </w:tabs>
        <w:ind w:left="2160" w:hanging="251"/>
      </w:pPr>
      <w:rPr>
        <w:rFonts w:hAnsi="Arial Unicode MS"/>
        <w:b/>
        <w:bCs/>
        <w:caps w:val="0"/>
        <w:smallCaps w:val="0"/>
        <w:strike w:val="0"/>
        <w:dstrike w:val="0"/>
        <w:color w:val="000000"/>
        <w:spacing w:val="0"/>
        <w:w w:val="100"/>
        <w:kern w:val="0"/>
        <w:position w:val="0"/>
        <w:highlight w:val="none"/>
        <w:vertAlign w:val="baseline"/>
      </w:rPr>
    </w:lvl>
    <w:lvl w:ilvl="4" w:tplc="92485602">
      <w:start w:val="1"/>
      <w:numFmt w:val="lowerLetter"/>
      <w:lvlText w:val="%5."/>
      <w:lvlJc w:val="left"/>
      <w:pPr>
        <w:tabs>
          <w:tab w:val="righ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80" w:hanging="240"/>
      </w:pPr>
      <w:rPr>
        <w:rFonts w:hAnsi="Arial Unicode MS"/>
        <w:b/>
        <w:bCs/>
        <w:caps w:val="0"/>
        <w:smallCaps w:val="0"/>
        <w:strike w:val="0"/>
        <w:dstrike w:val="0"/>
        <w:color w:val="000000"/>
        <w:spacing w:val="0"/>
        <w:w w:val="100"/>
        <w:kern w:val="0"/>
        <w:position w:val="0"/>
        <w:highlight w:val="none"/>
        <w:vertAlign w:val="baseline"/>
      </w:rPr>
    </w:lvl>
    <w:lvl w:ilvl="5" w:tplc="E4B80AA2">
      <w:start w:val="1"/>
      <w:numFmt w:val="lowerRoman"/>
      <w:lvlText w:val="%6."/>
      <w:lvlJc w:val="left"/>
      <w:pPr>
        <w:tabs>
          <w:tab w:val="right" w:pos="993"/>
          <w:tab w:val="left" w:pos="1418"/>
          <w:tab w:val="left" w:pos="2127"/>
          <w:tab w:val="left" w:pos="2836"/>
          <w:tab w:val="left" w:pos="3545"/>
          <w:tab w:val="num" w:pos="4167"/>
          <w:tab w:val="left" w:pos="4254"/>
          <w:tab w:val="left" w:pos="4963"/>
          <w:tab w:val="left" w:pos="5672"/>
          <w:tab w:val="left" w:pos="6381"/>
          <w:tab w:val="left" w:pos="7090"/>
          <w:tab w:val="left" w:pos="7799"/>
          <w:tab w:val="left" w:pos="8508"/>
          <w:tab w:val="left" w:pos="9217"/>
        </w:tabs>
        <w:ind w:left="3600" w:hanging="189"/>
      </w:pPr>
      <w:rPr>
        <w:rFonts w:hAnsi="Arial Unicode MS"/>
        <w:b/>
        <w:bCs/>
        <w:caps w:val="0"/>
        <w:smallCaps w:val="0"/>
        <w:strike w:val="0"/>
        <w:dstrike w:val="0"/>
        <w:color w:val="000000"/>
        <w:spacing w:val="0"/>
        <w:w w:val="100"/>
        <w:kern w:val="0"/>
        <w:position w:val="0"/>
        <w:highlight w:val="none"/>
        <w:vertAlign w:val="baseline"/>
      </w:rPr>
    </w:lvl>
    <w:lvl w:ilvl="6" w:tplc="65C0E05E">
      <w:start w:val="1"/>
      <w:numFmt w:val="decimal"/>
      <w:lvlText w:val="%7."/>
      <w:lvlJc w:val="left"/>
      <w:pPr>
        <w:tabs>
          <w:tab w:val="right" w:pos="993"/>
          <w:tab w:val="left" w:pos="1418"/>
          <w:tab w:val="left" w:pos="2127"/>
          <w:tab w:val="left" w:pos="2836"/>
          <w:tab w:val="left" w:pos="3545"/>
          <w:tab w:val="left" w:pos="4254"/>
          <w:tab w:val="num" w:pos="4887"/>
          <w:tab w:val="left" w:pos="4963"/>
          <w:tab w:val="left" w:pos="5672"/>
          <w:tab w:val="left" w:pos="6381"/>
          <w:tab w:val="left" w:pos="7090"/>
          <w:tab w:val="left" w:pos="7799"/>
          <w:tab w:val="left" w:pos="8508"/>
          <w:tab w:val="left" w:pos="9217"/>
        </w:tabs>
        <w:ind w:left="4320" w:hanging="218"/>
      </w:pPr>
      <w:rPr>
        <w:rFonts w:hAnsi="Arial Unicode MS"/>
        <w:b/>
        <w:bCs/>
        <w:caps w:val="0"/>
        <w:smallCaps w:val="0"/>
        <w:strike w:val="0"/>
        <w:dstrike w:val="0"/>
        <w:color w:val="000000"/>
        <w:spacing w:val="0"/>
        <w:w w:val="100"/>
        <w:kern w:val="0"/>
        <w:position w:val="0"/>
        <w:highlight w:val="none"/>
        <w:vertAlign w:val="baseline"/>
      </w:rPr>
    </w:lvl>
    <w:lvl w:ilvl="7" w:tplc="F7C28FAA">
      <w:start w:val="1"/>
      <w:numFmt w:val="lowerLetter"/>
      <w:lvlText w:val="%8."/>
      <w:lvlJc w:val="left"/>
      <w:pPr>
        <w:tabs>
          <w:tab w:val="right" w:pos="993"/>
          <w:tab w:val="left" w:pos="1418"/>
          <w:tab w:val="left" w:pos="2127"/>
          <w:tab w:val="left" w:pos="2836"/>
          <w:tab w:val="left" w:pos="3545"/>
          <w:tab w:val="left" w:pos="4254"/>
          <w:tab w:val="left" w:pos="4963"/>
          <w:tab w:val="num" w:pos="5607"/>
          <w:tab w:val="left" w:pos="5672"/>
          <w:tab w:val="left" w:pos="6381"/>
          <w:tab w:val="left" w:pos="7090"/>
          <w:tab w:val="left" w:pos="7799"/>
          <w:tab w:val="left" w:pos="8508"/>
          <w:tab w:val="left" w:pos="9217"/>
        </w:tabs>
        <w:ind w:left="5040" w:hanging="207"/>
      </w:pPr>
      <w:rPr>
        <w:rFonts w:hAnsi="Arial Unicode MS"/>
        <w:b/>
        <w:bCs/>
        <w:caps w:val="0"/>
        <w:smallCaps w:val="0"/>
        <w:strike w:val="0"/>
        <w:dstrike w:val="0"/>
        <w:color w:val="000000"/>
        <w:spacing w:val="0"/>
        <w:w w:val="100"/>
        <w:kern w:val="0"/>
        <w:position w:val="0"/>
        <w:highlight w:val="none"/>
        <w:vertAlign w:val="baseline"/>
      </w:rPr>
    </w:lvl>
    <w:lvl w:ilvl="8" w:tplc="ED0A5E5E">
      <w:start w:val="1"/>
      <w:numFmt w:val="lowerRoman"/>
      <w:lvlText w:val="%9."/>
      <w:lvlJc w:val="left"/>
      <w:pPr>
        <w:tabs>
          <w:tab w:val="right" w:pos="993"/>
          <w:tab w:val="left" w:pos="1418"/>
          <w:tab w:val="left" w:pos="2127"/>
          <w:tab w:val="left" w:pos="2836"/>
          <w:tab w:val="left" w:pos="3545"/>
          <w:tab w:val="left" w:pos="4254"/>
          <w:tab w:val="left" w:pos="4963"/>
          <w:tab w:val="left" w:pos="5672"/>
          <w:tab w:val="num" w:pos="6327"/>
          <w:tab w:val="left" w:pos="6381"/>
          <w:tab w:val="left" w:pos="7090"/>
          <w:tab w:val="left" w:pos="7799"/>
          <w:tab w:val="left" w:pos="8508"/>
          <w:tab w:val="left" w:pos="9217"/>
        </w:tabs>
        <w:ind w:left="5760" w:hanging="156"/>
      </w:pPr>
      <w:rPr>
        <w:rFonts w:hAnsi="Arial Unicode MS"/>
        <w:b/>
        <w:bCs/>
        <w:caps w:val="0"/>
        <w:smallCaps w:val="0"/>
        <w:strike w:val="0"/>
        <w:dstrike w:val="0"/>
        <w:color w:val="000000"/>
        <w:spacing w:val="0"/>
        <w:w w:val="100"/>
        <w:kern w:val="0"/>
        <w:position w:val="0"/>
        <w:highlight w:val="none"/>
        <w:vertAlign w:val="baseline"/>
      </w:rPr>
    </w:lvl>
  </w:abstractNum>
  <w:abstractNum w:abstractNumId="47" w15:restartNumberingAfterBreak="0">
    <w:nsid w:val="2F185C3E"/>
    <w:multiLevelType w:val="hybridMultilevel"/>
    <w:tmpl w:val="F386FBE8"/>
    <w:styleLink w:val="ImportedStyle30"/>
    <w:lvl w:ilvl="0" w:tplc="AAB2EA80">
      <w:start w:val="1"/>
      <w:numFmt w:val="decimal"/>
      <w:suff w:val="nothing"/>
      <w:lvlText w:val="%1."/>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hAnsi="Arial Unicode MS"/>
        <w:b/>
        <w:bCs/>
        <w:caps w:val="0"/>
        <w:smallCaps w:val="0"/>
        <w:strike w:val="0"/>
        <w:dstrike w:val="0"/>
        <w:color w:val="000000"/>
        <w:spacing w:val="0"/>
        <w:w w:val="100"/>
        <w:kern w:val="0"/>
        <w:position w:val="0"/>
        <w:highlight w:val="none"/>
        <w:vertAlign w:val="baseline"/>
      </w:rPr>
    </w:lvl>
    <w:lvl w:ilvl="1" w:tplc="CFB03D3C">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40" w:hanging="273"/>
      </w:pPr>
      <w:rPr>
        <w:rFonts w:hAnsi="Arial Unicode MS"/>
        <w:b/>
        <w:bCs/>
        <w:caps w:val="0"/>
        <w:smallCaps w:val="0"/>
        <w:strike w:val="0"/>
        <w:dstrike w:val="0"/>
        <w:color w:val="000000"/>
        <w:spacing w:val="0"/>
        <w:w w:val="100"/>
        <w:kern w:val="0"/>
        <w:position w:val="0"/>
        <w:highlight w:val="none"/>
        <w:vertAlign w:val="baseline"/>
      </w:rPr>
    </w:lvl>
    <w:lvl w:ilvl="2" w:tplc="975086A2">
      <w:start w:val="1"/>
      <w:numFmt w:val="lowerRoman"/>
      <w:lvlText w:val="%3."/>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900" w:hanging="222"/>
      </w:pPr>
      <w:rPr>
        <w:rFonts w:hAnsi="Arial Unicode MS"/>
        <w:b/>
        <w:bCs/>
        <w:caps w:val="0"/>
        <w:smallCaps w:val="0"/>
        <w:strike w:val="0"/>
        <w:dstrike w:val="0"/>
        <w:color w:val="000000"/>
        <w:spacing w:val="0"/>
        <w:w w:val="100"/>
        <w:kern w:val="0"/>
        <w:position w:val="0"/>
        <w:highlight w:val="none"/>
        <w:vertAlign w:val="baseline"/>
      </w:rPr>
    </w:lvl>
    <w:lvl w:ilvl="3" w:tplc="8BACE252">
      <w:start w:val="1"/>
      <w:numFmt w:val="decimal"/>
      <w:lvlText w:val="%4."/>
      <w:lvlJc w:val="left"/>
      <w:pPr>
        <w:tabs>
          <w:tab w:val="left" w:pos="709"/>
          <w:tab w:val="left" w:pos="993"/>
          <w:tab w:val="left" w:pos="1418"/>
          <w:tab w:val="left" w:pos="2836"/>
          <w:tab w:val="left" w:pos="3545"/>
          <w:tab w:val="left" w:pos="4254"/>
          <w:tab w:val="left" w:pos="4963"/>
          <w:tab w:val="left" w:pos="5672"/>
          <w:tab w:val="left" w:pos="6381"/>
          <w:tab w:val="left" w:pos="7090"/>
          <w:tab w:val="left" w:pos="7799"/>
          <w:tab w:val="left" w:pos="8508"/>
          <w:tab w:val="left" w:pos="9217"/>
        </w:tabs>
        <w:ind w:left="1620" w:hanging="251"/>
      </w:pPr>
      <w:rPr>
        <w:rFonts w:hAnsi="Arial Unicode MS"/>
        <w:b/>
        <w:bCs/>
        <w:caps w:val="0"/>
        <w:smallCaps w:val="0"/>
        <w:strike w:val="0"/>
        <w:dstrike w:val="0"/>
        <w:color w:val="000000"/>
        <w:spacing w:val="0"/>
        <w:w w:val="100"/>
        <w:kern w:val="0"/>
        <w:position w:val="0"/>
        <w:highlight w:val="none"/>
        <w:vertAlign w:val="baseline"/>
      </w:rPr>
    </w:lvl>
    <w:lvl w:ilvl="4" w:tplc="282CA874">
      <w:start w:val="1"/>
      <w:numFmt w:val="lowerLetter"/>
      <w:lvlText w:val="%5."/>
      <w:lvlJc w:val="left"/>
      <w:pPr>
        <w:tabs>
          <w:tab w:val="left" w:pos="709"/>
          <w:tab w:val="left" w:pos="993"/>
          <w:tab w:val="left" w:pos="1418"/>
          <w:tab w:val="left" w:pos="2127"/>
          <w:tab w:val="left" w:pos="3545"/>
          <w:tab w:val="left" w:pos="4254"/>
          <w:tab w:val="left" w:pos="4963"/>
          <w:tab w:val="left" w:pos="5672"/>
          <w:tab w:val="left" w:pos="6381"/>
          <w:tab w:val="left" w:pos="7090"/>
          <w:tab w:val="left" w:pos="7799"/>
          <w:tab w:val="left" w:pos="8508"/>
          <w:tab w:val="left" w:pos="9217"/>
        </w:tabs>
        <w:ind w:left="2340" w:hanging="240"/>
      </w:pPr>
      <w:rPr>
        <w:rFonts w:hAnsi="Arial Unicode MS"/>
        <w:b/>
        <w:bCs/>
        <w:caps w:val="0"/>
        <w:smallCaps w:val="0"/>
        <w:strike w:val="0"/>
        <w:dstrike w:val="0"/>
        <w:color w:val="000000"/>
        <w:spacing w:val="0"/>
        <w:w w:val="100"/>
        <w:kern w:val="0"/>
        <w:position w:val="0"/>
        <w:highlight w:val="none"/>
        <w:vertAlign w:val="baseline"/>
      </w:rPr>
    </w:lvl>
    <w:lvl w:ilvl="5" w:tplc="F176EE06">
      <w:start w:val="1"/>
      <w:numFmt w:val="lowerRoman"/>
      <w:lvlText w:val="%6."/>
      <w:lvlJc w:val="left"/>
      <w:pPr>
        <w:tabs>
          <w:tab w:val="left" w:pos="709"/>
          <w:tab w:val="left" w:pos="993"/>
          <w:tab w:val="left" w:pos="1418"/>
          <w:tab w:val="left" w:pos="2127"/>
          <w:tab w:val="left" w:pos="2836"/>
          <w:tab w:val="num" w:pos="3627"/>
          <w:tab w:val="left" w:pos="4254"/>
          <w:tab w:val="left" w:pos="4963"/>
          <w:tab w:val="left" w:pos="5672"/>
          <w:tab w:val="left" w:pos="6381"/>
          <w:tab w:val="left" w:pos="7090"/>
          <w:tab w:val="left" w:pos="7799"/>
          <w:tab w:val="left" w:pos="8508"/>
          <w:tab w:val="left" w:pos="9217"/>
        </w:tabs>
        <w:ind w:left="3060" w:hanging="189"/>
      </w:pPr>
      <w:rPr>
        <w:rFonts w:hAnsi="Arial Unicode MS"/>
        <w:b/>
        <w:bCs/>
        <w:caps w:val="0"/>
        <w:smallCaps w:val="0"/>
        <w:strike w:val="0"/>
        <w:dstrike w:val="0"/>
        <w:color w:val="000000"/>
        <w:spacing w:val="0"/>
        <w:w w:val="100"/>
        <w:kern w:val="0"/>
        <w:position w:val="0"/>
        <w:highlight w:val="none"/>
        <w:vertAlign w:val="baseline"/>
      </w:rPr>
    </w:lvl>
    <w:lvl w:ilvl="6" w:tplc="DEFACA74">
      <w:start w:val="1"/>
      <w:numFmt w:val="decimal"/>
      <w:lvlText w:val="%7."/>
      <w:lvlJc w:val="left"/>
      <w:pPr>
        <w:tabs>
          <w:tab w:val="left" w:pos="709"/>
          <w:tab w:val="left" w:pos="993"/>
          <w:tab w:val="left" w:pos="1418"/>
          <w:tab w:val="left" w:pos="2127"/>
          <w:tab w:val="left" w:pos="2836"/>
          <w:tab w:val="left" w:pos="3545"/>
          <w:tab w:val="num" w:pos="4347"/>
          <w:tab w:val="left" w:pos="4963"/>
          <w:tab w:val="left" w:pos="5672"/>
          <w:tab w:val="left" w:pos="6381"/>
          <w:tab w:val="left" w:pos="7090"/>
          <w:tab w:val="left" w:pos="7799"/>
          <w:tab w:val="left" w:pos="8508"/>
          <w:tab w:val="left" w:pos="9217"/>
        </w:tabs>
        <w:ind w:left="3780" w:hanging="218"/>
      </w:pPr>
      <w:rPr>
        <w:rFonts w:hAnsi="Arial Unicode MS"/>
        <w:b/>
        <w:bCs/>
        <w:caps w:val="0"/>
        <w:smallCaps w:val="0"/>
        <w:strike w:val="0"/>
        <w:dstrike w:val="0"/>
        <w:color w:val="000000"/>
        <w:spacing w:val="0"/>
        <w:w w:val="100"/>
        <w:kern w:val="0"/>
        <w:position w:val="0"/>
        <w:highlight w:val="none"/>
        <w:vertAlign w:val="baseline"/>
      </w:rPr>
    </w:lvl>
    <w:lvl w:ilvl="7" w:tplc="4CF49E20">
      <w:start w:val="1"/>
      <w:numFmt w:val="lowerLetter"/>
      <w:lvlText w:val="%8."/>
      <w:lvlJc w:val="left"/>
      <w:pPr>
        <w:tabs>
          <w:tab w:val="left" w:pos="709"/>
          <w:tab w:val="left" w:pos="993"/>
          <w:tab w:val="left" w:pos="1418"/>
          <w:tab w:val="left" w:pos="2127"/>
          <w:tab w:val="left" w:pos="2836"/>
          <w:tab w:val="left" w:pos="3545"/>
          <w:tab w:val="left" w:pos="4254"/>
          <w:tab w:val="num" w:pos="5067"/>
          <w:tab w:val="left" w:pos="5672"/>
          <w:tab w:val="left" w:pos="6381"/>
          <w:tab w:val="left" w:pos="7090"/>
          <w:tab w:val="left" w:pos="7799"/>
          <w:tab w:val="left" w:pos="8508"/>
          <w:tab w:val="left" w:pos="9217"/>
        </w:tabs>
        <w:ind w:left="4500" w:hanging="207"/>
      </w:pPr>
      <w:rPr>
        <w:rFonts w:hAnsi="Arial Unicode MS"/>
        <w:b/>
        <w:bCs/>
        <w:caps w:val="0"/>
        <w:smallCaps w:val="0"/>
        <w:strike w:val="0"/>
        <w:dstrike w:val="0"/>
        <w:color w:val="000000"/>
        <w:spacing w:val="0"/>
        <w:w w:val="100"/>
        <w:kern w:val="0"/>
        <w:position w:val="0"/>
        <w:highlight w:val="none"/>
        <w:vertAlign w:val="baseline"/>
      </w:rPr>
    </w:lvl>
    <w:lvl w:ilvl="8" w:tplc="D43CBEA4">
      <w:start w:val="1"/>
      <w:numFmt w:val="lowerRoman"/>
      <w:lvlText w:val="%9."/>
      <w:lvlJc w:val="left"/>
      <w:pPr>
        <w:tabs>
          <w:tab w:val="left" w:pos="709"/>
          <w:tab w:val="left" w:pos="993"/>
          <w:tab w:val="left" w:pos="1418"/>
          <w:tab w:val="left" w:pos="2127"/>
          <w:tab w:val="left" w:pos="2836"/>
          <w:tab w:val="left" w:pos="3545"/>
          <w:tab w:val="left" w:pos="4254"/>
          <w:tab w:val="left" w:pos="4963"/>
          <w:tab w:val="num" w:pos="5787"/>
          <w:tab w:val="left" w:pos="6381"/>
          <w:tab w:val="left" w:pos="7090"/>
          <w:tab w:val="left" w:pos="7799"/>
          <w:tab w:val="left" w:pos="8508"/>
          <w:tab w:val="left" w:pos="9217"/>
        </w:tabs>
        <w:ind w:left="5220" w:hanging="156"/>
      </w:pPr>
      <w:rPr>
        <w:rFonts w:hAnsi="Arial Unicode MS"/>
        <w:b/>
        <w:bCs/>
        <w:caps w:val="0"/>
        <w:smallCaps w:val="0"/>
        <w:strike w:val="0"/>
        <w:dstrike w:val="0"/>
        <w:color w:val="000000"/>
        <w:spacing w:val="0"/>
        <w:w w:val="100"/>
        <w:kern w:val="0"/>
        <w:position w:val="0"/>
        <w:highlight w:val="none"/>
        <w:vertAlign w:val="baseline"/>
      </w:rPr>
    </w:lvl>
  </w:abstractNum>
  <w:abstractNum w:abstractNumId="48" w15:restartNumberingAfterBreak="0">
    <w:nsid w:val="302E01AA"/>
    <w:multiLevelType w:val="hybridMultilevel"/>
    <w:tmpl w:val="E63883F2"/>
    <w:styleLink w:val="ImportedStyle127"/>
    <w:lvl w:ilvl="0" w:tplc="4E3CDA56">
      <w:start w:val="1"/>
      <w:numFmt w:val="bullet"/>
      <w:lvlText w:val="−"/>
      <w:lvlJc w:val="left"/>
      <w:pPr>
        <w:tabs>
          <w:tab w:val="num" w:pos="33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pPr>
      <w:rPr>
        <w:rFonts w:hAnsi="Arial Unicode MS"/>
        <w:caps w:val="0"/>
        <w:smallCaps w:val="0"/>
        <w:strike w:val="0"/>
        <w:dstrike w:val="0"/>
        <w:color w:val="000000"/>
        <w:spacing w:val="0"/>
        <w:w w:val="100"/>
        <w:kern w:val="0"/>
        <w:position w:val="0"/>
        <w:highlight w:val="none"/>
        <w:vertAlign w:val="baseline"/>
      </w:rPr>
    </w:lvl>
    <w:lvl w:ilvl="1" w:tplc="B70CEE02">
      <w:start w:val="1"/>
      <w:numFmt w:val="decimal"/>
      <w:lvlText w:val="%2)"/>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360"/>
      </w:pPr>
      <w:rPr>
        <w:rFonts w:ascii="Times New Roman" w:eastAsia="Arial Unicode MS"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7FD69BBA">
      <w:start w:val="1"/>
      <w:numFmt w:val="bullet"/>
      <w:lvlText w:val="-"/>
      <w:lvlJc w:val="left"/>
      <w:pPr>
        <w:tabs>
          <w:tab w:val="left" w:pos="709"/>
          <w:tab w:val="left" w:pos="1418"/>
          <w:tab w:val="left" w:pos="2127"/>
          <w:tab w:val="num" w:pos="2520"/>
          <w:tab w:val="left" w:pos="2836"/>
          <w:tab w:val="left" w:pos="3545"/>
          <w:tab w:val="left" w:pos="4254"/>
          <w:tab w:val="left" w:pos="4963"/>
          <w:tab w:val="left" w:pos="5672"/>
          <w:tab w:val="left" w:pos="6381"/>
          <w:tab w:val="left" w:pos="7090"/>
          <w:tab w:val="left" w:pos="7799"/>
          <w:tab w:val="left" w:pos="8508"/>
          <w:tab w:val="left" w:pos="9217"/>
        </w:tabs>
        <w:ind w:left="2542" w:hanging="38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AE8EF894">
      <w:start w:val="1"/>
      <w:numFmt w:val="bullet"/>
      <w:lvlText w:val="-"/>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 w:val="left" w:pos="9217"/>
        </w:tabs>
        <w:ind w:left="3567"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B20D65A">
      <w:start w:val="1"/>
      <w:numFmt w:val="bullet"/>
      <w:lvlText w:val="-"/>
      <w:lvlJc w:val="left"/>
      <w:pPr>
        <w:tabs>
          <w:tab w:val="left" w:pos="709"/>
          <w:tab w:val="left" w:pos="1418"/>
          <w:tab w:val="left" w:pos="2127"/>
          <w:tab w:val="left" w:pos="2836"/>
          <w:tab w:val="left" w:pos="3545"/>
          <w:tab w:val="left" w:pos="4254"/>
          <w:tab w:val="num" w:pos="4680"/>
          <w:tab w:val="left" w:pos="4963"/>
          <w:tab w:val="left" w:pos="5672"/>
          <w:tab w:val="left" w:pos="6381"/>
          <w:tab w:val="left" w:pos="7090"/>
          <w:tab w:val="left" w:pos="7799"/>
          <w:tab w:val="left" w:pos="8508"/>
          <w:tab w:val="left" w:pos="9217"/>
        </w:tabs>
        <w:ind w:left="4702" w:hanging="38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B9186F50">
      <w:start w:val="1"/>
      <w:numFmt w:val="bullet"/>
      <w:lvlText w:val="-"/>
      <w:lvlJc w:val="left"/>
      <w:pPr>
        <w:tabs>
          <w:tab w:val="left" w:pos="709"/>
          <w:tab w:val="left" w:pos="1418"/>
          <w:tab w:val="left" w:pos="2127"/>
          <w:tab w:val="left" w:pos="2836"/>
          <w:tab w:val="left" w:pos="3545"/>
          <w:tab w:val="left" w:pos="4254"/>
          <w:tab w:val="left" w:pos="4963"/>
          <w:tab w:val="num" w:pos="5672"/>
          <w:tab w:val="left" w:pos="6381"/>
          <w:tab w:val="left" w:pos="7090"/>
          <w:tab w:val="left" w:pos="7799"/>
          <w:tab w:val="left" w:pos="8508"/>
          <w:tab w:val="left" w:pos="9217"/>
        </w:tabs>
        <w:ind w:left="5694" w:hanging="29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EC866DA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num" w:pos="6840"/>
          <w:tab w:val="left" w:pos="7090"/>
          <w:tab w:val="left" w:pos="7799"/>
          <w:tab w:val="left" w:pos="8508"/>
          <w:tab w:val="left" w:pos="9217"/>
        </w:tabs>
        <w:ind w:left="6862" w:hanging="38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0DAEAC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num" w:pos="7799"/>
          <w:tab w:val="left" w:pos="8508"/>
          <w:tab w:val="left" w:pos="9217"/>
        </w:tabs>
        <w:ind w:left="7821" w:hanging="26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BA2FC8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num" w:pos="9000"/>
          <w:tab w:val="left" w:pos="9217"/>
        </w:tabs>
        <w:ind w:left="9022" w:hanging="38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49" w15:restartNumberingAfterBreak="0">
    <w:nsid w:val="30F147EB"/>
    <w:multiLevelType w:val="hybridMultilevel"/>
    <w:tmpl w:val="8E64080C"/>
    <w:styleLink w:val="ImportedStyle68"/>
    <w:lvl w:ilvl="0" w:tplc="1696D24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6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4EA562">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7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5208E0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ED20D6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F7E06F4">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8443A4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6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E0C73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3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B6BA68">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1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66CBA8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8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0" w15:restartNumberingAfterBreak="0">
    <w:nsid w:val="3234318E"/>
    <w:multiLevelType w:val="hybridMultilevel"/>
    <w:tmpl w:val="B4DC0E84"/>
    <w:styleLink w:val="ImportedStyle103"/>
    <w:lvl w:ilvl="0" w:tplc="502CFCC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287" w:hanging="360"/>
      </w:pPr>
      <w:rPr>
        <w:rFonts w:hAnsi="Arial Unicode MS"/>
        <w:b/>
        <w:bCs/>
        <w:caps w:val="0"/>
        <w:smallCaps w:val="0"/>
        <w:strike w:val="0"/>
        <w:dstrike w:val="0"/>
        <w:color w:val="000000"/>
        <w:spacing w:val="0"/>
        <w:w w:val="100"/>
        <w:kern w:val="0"/>
        <w:position w:val="0"/>
        <w:highlight w:val="none"/>
        <w:vertAlign w:val="baseline"/>
      </w:rPr>
    </w:lvl>
    <w:lvl w:ilvl="1" w:tplc="D88CFFCE">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007" w:hanging="360"/>
      </w:pPr>
      <w:rPr>
        <w:rFonts w:hAnsi="Arial Unicode MS"/>
        <w:b/>
        <w:bCs/>
        <w:caps w:val="0"/>
        <w:smallCaps w:val="0"/>
        <w:strike w:val="0"/>
        <w:dstrike w:val="0"/>
        <w:color w:val="000000"/>
        <w:spacing w:val="0"/>
        <w:w w:val="100"/>
        <w:kern w:val="0"/>
        <w:position w:val="0"/>
        <w:highlight w:val="none"/>
        <w:vertAlign w:val="baseline"/>
      </w:rPr>
    </w:lvl>
    <w:lvl w:ilvl="2" w:tplc="132E336C">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727" w:hanging="333"/>
      </w:pPr>
      <w:rPr>
        <w:rFonts w:hAnsi="Arial Unicode MS"/>
        <w:b/>
        <w:bCs/>
        <w:caps w:val="0"/>
        <w:smallCaps w:val="0"/>
        <w:strike w:val="0"/>
        <w:dstrike w:val="0"/>
        <w:color w:val="000000"/>
        <w:spacing w:val="0"/>
        <w:w w:val="100"/>
        <w:kern w:val="0"/>
        <w:position w:val="0"/>
        <w:highlight w:val="none"/>
        <w:vertAlign w:val="baseline"/>
      </w:rPr>
    </w:lvl>
    <w:lvl w:ilvl="3" w:tplc="0706B606">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447" w:hanging="360"/>
      </w:pPr>
      <w:rPr>
        <w:rFonts w:hAnsi="Arial Unicode MS"/>
        <w:b/>
        <w:bCs/>
        <w:caps w:val="0"/>
        <w:smallCaps w:val="0"/>
        <w:strike w:val="0"/>
        <w:dstrike w:val="0"/>
        <w:color w:val="000000"/>
        <w:spacing w:val="0"/>
        <w:w w:val="100"/>
        <w:kern w:val="0"/>
        <w:position w:val="0"/>
        <w:highlight w:val="none"/>
        <w:vertAlign w:val="baseline"/>
      </w:rPr>
    </w:lvl>
    <w:lvl w:ilvl="4" w:tplc="92FAE9E2">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167" w:hanging="360"/>
      </w:pPr>
      <w:rPr>
        <w:rFonts w:hAnsi="Arial Unicode MS"/>
        <w:b/>
        <w:bCs/>
        <w:caps w:val="0"/>
        <w:smallCaps w:val="0"/>
        <w:strike w:val="0"/>
        <w:dstrike w:val="0"/>
        <w:color w:val="000000"/>
        <w:spacing w:val="0"/>
        <w:w w:val="100"/>
        <w:kern w:val="0"/>
        <w:position w:val="0"/>
        <w:highlight w:val="none"/>
        <w:vertAlign w:val="baseline"/>
      </w:rPr>
    </w:lvl>
    <w:lvl w:ilvl="5" w:tplc="4866CB86">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887" w:hanging="333"/>
      </w:pPr>
      <w:rPr>
        <w:rFonts w:hAnsi="Arial Unicode MS"/>
        <w:b/>
        <w:bCs/>
        <w:caps w:val="0"/>
        <w:smallCaps w:val="0"/>
        <w:strike w:val="0"/>
        <w:dstrike w:val="0"/>
        <w:color w:val="000000"/>
        <w:spacing w:val="0"/>
        <w:w w:val="100"/>
        <w:kern w:val="0"/>
        <w:position w:val="0"/>
        <w:highlight w:val="none"/>
        <w:vertAlign w:val="baseline"/>
      </w:rPr>
    </w:lvl>
    <w:lvl w:ilvl="6" w:tplc="754C75B2">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607" w:hanging="360"/>
      </w:pPr>
      <w:rPr>
        <w:rFonts w:hAnsi="Arial Unicode MS"/>
        <w:b/>
        <w:bCs/>
        <w:caps w:val="0"/>
        <w:smallCaps w:val="0"/>
        <w:strike w:val="0"/>
        <w:dstrike w:val="0"/>
        <w:color w:val="000000"/>
        <w:spacing w:val="0"/>
        <w:w w:val="100"/>
        <w:kern w:val="0"/>
        <w:position w:val="0"/>
        <w:highlight w:val="none"/>
        <w:vertAlign w:val="baseline"/>
      </w:rPr>
    </w:lvl>
    <w:lvl w:ilvl="7" w:tplc="8D766968">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327" w:hanging="360"/>
      </w:pPr>
      <w:rPr>
        <w:rFonts w:hAnsi="Arial Unicode MS"/>
        <w:b/>
        <w:bCs/>
        <w:caps w:val="0"/>
        <w:smallCaps w:val="0"/>
        <w:strike w:val="0"/>
        <w:dstrike w:val="0"/>
        <w:color w:val="000000"/>
        <w:spacing w:val="0"/>
        <w:w w:val="100"/>
        <w:kern w:val="0"/>
        <w:position w:val="0"/>
        <w:highlight w:val="none"/>
        <w:vertAlign w:val="baseline"/>
      </w:rPr>
    </w:lvl>
    <w:lvl w:ilvl="8" w:tplc="496623AC">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047" w:hanging="333"/>
      </w:pPr>
      <w:rPr>
        <w:rFonts w:hAnsi="Arial Unicode MS"/>
        <w:b/>
        <w:bCs/>
        <w:caps w:val="0"/>
        <w:smallCaps w:val="0"/>
        <w:strike w:val="0"/>
        <w:dstrike w:val="0"/>
        <w:color w:val="000000"/>
        <w:spacing w:val="0"/>
        <w:w w:val="100"/>
        <w:kern w:val="0"/>
        <w:position w:val="0"/>
        <w:highlight w:val="none"/>
        <w:vertAlign w:val="baseline"/>
      </w:rPr>
    </w:lvl>
  </w:abstractNum>
  <w:abstractNum w:abstractNumId="51" w15:restartNumberingAfterBreak="0">
    <w:nsid w:val="34902364"/>
    <w:multiLevelType w:val="hybridMultilevel"/>
    <w:tmpl w:val="DE7247EC"/>
    <w:styleLink w:val="ImportedStyle65"/>
    <w:lvl w:ilvl="0" w:tplc="A1FE175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pPr>
      <w:rPr>
        <w:rFonts w:hAnsi="Arial Unicode MS"/>
        <w:b/>
        <w:bCs/>
        <w:caps w:val="0"/>
        <w:smallCaps w:val="0"/>
        <w:strike w:val="0"/>
        <w:dstrike w:val="0"/>
        <w:color w:val="000000"/>
        <w:spacing w:val="0"/>
        <w:w w:val="100"/>
        <w:kern w:val="0"/>
        <w:position w:val="0"/>
        <w:highlight w:val="none"/>
        <w:vertAlign w:val="baseline"/>
      </w:rPr>
    </w:lvl>
    <w:lvl w:ilvl="1" w:tplc="E028F854">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990" w:hanging="360"/>
      </w:pPr>
      <w:rPr>
        <w:rFonts w:hAnsi="Arial Unicode MS"/>
        <w:b/>
        <w:bCs/>
        <w:caps w:val="0"/>
        <w:smallCaps w:val="0"/>
        <w:strike w:val="0"/>
        <w:dstrike w:val="0"/>
        <w:color w:val="000000"/>
        <w:spacing w:val="0"/>
        <w:w w:val="100"/>
        <w:kern w:val="0"/>
        <w:position w:val="0"/>
        <w:highlight w:val="none"/>
        <w:vertAlign w:val="baseline"/>
      </w:rPr>
    </w:lvl>
    <w:lvl w:ilvl="2" w:tplc="6EA62F6E">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710" w:hanging="333"/>
      </w:pPr>
      <w:rPr>
        <w:rFonts w:hAnsi="Arial Unicode MS"/>
        <w:b/>
        <w:bCs/>
        <w:caps w:val="0"/>
        <w:smallCaps w:val="0"/>
        <w:strike w:val="0"/>
        <w:dstrike w:val="0"/>
        <w:color w:val="000000"/>
        <w:spacing w:val="0"/>
        <w:w w:val="100"/>
        <w:kern w:val="0"/>
        <w:position w:val="0"/>
        <w:highlight w:val="none"/>
        <w:vertAlign w:val="baseline"/>
      </w:rPr>
    </w:lvl>
    <w:lvl w:ilvl="3" w:tplc="E6D04CFE">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430" w:hanging="360"/>
      </w:pPr>
      <w:rPr>
        <w:rFonts w:hAnsi="Arial Unicode MS"/>
        <w:b/>
        <w:bCs/>
        <w:caps w:val="0"/>
        <w:smallCaps w:val="0"/>
        <w:strike w:val="0"/>
        <w:dstrike w:val="0"/>
        <w:color w:val="000000"/>
        <w:spacing w:val="0"/>
        <w:w w:val="100"/>
        <w:kern w:val="0"/>
        <w:position w:val="0"/>
        <w:highlight w:val="none"/>
        <w:vertAlign w:val="baseline"/>
      </w:rPr>
    </w:lvl>
    <w:lvl w:ilvl="4" w:tplc="22B6E3B4">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150" w:hanging="360"/>
      </w:pPr>
      <w:rPr>
        <w:rFonts w:hAnsi="Arial Unicode MS"/>
        <w:b/>
        <w:bCs/>
        <w:caps w:val="0"/>
        <w:smallCaps w:val="0"/>
        <w:strike w:val="0"/>
        <w:dstrike w:val="0"/>
        <w:color w:val="000000"/>
        <w:spacing w:val="0"/>
        <w:w w:val="100"/>
        <w:kern w:val="0"/>
        <w:position w:val="0"/>
        <w:highlight w:val="none"/>
        <w:vertAlign w:val="baseline"/>
      </w:rPr>
    </w:lvl>
    <w:lvl w:ilvl="5" w:tplc="F2486DD2">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870" w:hanging="333"/>
      </w:pPr>
      <w:rPr>
        <w:rFonts w:hAnsi="Arial Unicode MS"/>
        <w:b/>
        <w:bCs/>
        <w:caps w:val="0"/>
        <w:smallCaps w:val="0"/>
        <w:strike w:val="0"/>
        <w:dstrike w:val="0"/>
        <w:color w:val="000000"/>
        <w:spacing w:val="0"/>
        <w:w w:val="100"/>
        <w:kern w:val="0"/>
        <w:position w:val="0"/>
        <w:highlight w:val="none"/>
        <w:vertAlign w:val="baseline"/>
      </w:rPr>
    </w:lvl>
    <w:lvl w:ilvl="6" w:tplc="82B01E24">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590" w:hanging="360"/>
      </w:pPr>
      <w:rPr>
        <w:rFonts w:hAnsi="Arial Unicode MS"/>
        <w:b/>
        <w:bCs/>
        <w:caps w:val="0"/>
        <w:smallCaps w:val="0"/>
        <w:strike w:val="0"/>
        <w:dstrike w:val="0"/>
        <w:color w:val="000000"/>
        <w:spacing w:val="0"/>
        <w:w w:val="100"/>
        <w:kern w:val="0"/>
        <w:position w:val="0"/>
        <w:highlight w:val="none"/>
        <w:vertAlign w:val="baseline"/>
      </w:rPr>
    </w:lvl>
    <w:lvl w:ilvl="7" w:tplc="AB7A115A">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310" w:hanging="360"/>
      </w:pPr>
      <w:rPr>
        <w:rFonts w:hAnsi="Arial Unicode MS"/>
        <w:b/>
        <w:bCs/>
        <w:caps w:val="0"/>
        <w:smallCaps w:val="0"/>
        <w:strike w:val="0"/>
        <w:dstrike w:val="0"/>
        <w:color w:val="000000"/>
        <w:spacing w:val="0"/>
        <w:w w:val="100"/>
        <w:kern w:val="0"/>
        <w:position w:val="0"/>
        <w:highlight w:val="none"/>
        <w:vertAlign w:val="baseline"/>
      </w:rPr>
    </w:lvl>
    <w:lvl w:ilvl="8" w:tplc="F0628E28">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030" w:hanging="333"/>
      </w:pPr>
      <w:rPr>
        <w:rFonts w:hAnsi="Arial Unicode MS"/>
        <w:b/>
        <w:bCs/>
        <w:caps w:val="0"/>
        <w:smallCaps w:val="0"/>
        <w:strike w:val="0"/>
        <w:dstrike w:val="0"/>
        <w:color w:val="000000"/>
        <w:spacing w:val="0"/>
        <w:w w:val="100"/>
        <w:kern w:val="0"/>
        <w:position w:val="0"/>
        <w:highlight w:val="none"/>
        <w:vertAlign w:val="baseline"/>
      </w:rPr>
    </w:lvl>
  </w:abstractNum>
  <w:abstractNum w:abstractNumId="52" w15:restartNumberingAfterBreak="0">
    <w:nsid w:val="36051B56"/>
    <w:multiLevelType w:val="hybridMultilevel"/>
    <w:tmpl w:val="F154DE3C"/>
    <w:styleLink w:val="ImportedStyle120"/>
    <w:lvl w:ilvl="0" w:tplc="6256EEAC">
      <w:start w:val="1"/>
      <w:numFmt w:val="bullet"/>
      <w:lvlText w:val="-"/>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F02671C">
      <w:start w:val="1"/>
      <w:numFmt w:val="bullet"/>
      <w:lvlText w:val="o"/>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9"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4AECF06">
      <w:start w:val="1"/>
      <w:numFmt w:val="bullet"/>
      <w:lvlText w:val="▪"/>
      <w:lvlJc w:val="left"/>
      <w:pPr>
        <w:tabs>
          <w:tab w:val="left" w:pos="709"/>
          <w:tab w:val="left" w:pos="1418"/>
          <w:tab w:val="num" w:pos="2127"/>
          <w:tab w:val="left" w:pos="2836"/>
          <w:tab w:val="left" w:pos="3545"/>
          <w:tab w:val="left" w:pos="4254"/>
          <w:tab w:val="left" w:pos="4963"/>
          <w:tab w:val="left" w:pos="5672"/>
          <w:tab w:val="left" w:pos="6381"/>
          <w:tab w:val="left" w:pos="7090"/>
          <w:tab w:val="left" w:pos="7799"/>
          <w:tab w:val="left" w:pos="8508"/>
          <w:tab w:val="left" w:pos="9217"/>
        </w:tabs>
        <w:ind w:left="2138" w:hanging="3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1EB0F8">
      <w:start w:val="1"/>
      <w:numFmt w:val="bullet"/>
      <w:lvlText w:val="·"/>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9217"/>
        </w:tabs>
        <w:ind w:left="2847"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E46F60">
      <w:start w:val="1"/>
      <w:numFmt w:val="bullet"/>
      <w:lvlText w:val="o"/>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 w:val="left" w:pos="9217"/>
        </w:tabs>
        <w:ind w:left="3556" w:hanging="3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D7C7A1A">
      <w:start w:val="1"/>
      <w:numFmt w:val="bullet"/>
      <w:lvlText w:val="▪"/>
      <w:lvlJc w:val="left"/>
      <w:pPr>
        <w:tabs>
          <w:tab w:val="left" w:pos="709"/>
          <w:tab w:val="left" w:pos="1418"/>
          <w:tab w:val="left" w:pos="2127"/>
          <w:tab w:val="left" w:pos="2836"/>
          <w:tab w:val="left" w:pos="3545"/>
          <w:tab w:val="num" w:pos="4254"/>
          <w:tab w:val="left" w:pos="4963"/>
          <w:tab w:val="left" w:pos="5672"/>
          <w:tab w:val="left" w:pos="6381"/>
          <w:tab w:val="left" w:pos="7090"/>
          <w:tab w:val="left" w:pos="7799"/>
          <w:tab w:val="left" w:pos="8508"/>
          <w:tab w:val="left" w:pos="9217"/>
        </w:tabs>
        <w:ind w:left="426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DA07460">
      <w:start w:val="1"/>
      <w:numFmt w:val="bullet"/>
      <w:lvlText w:val="·"/>
      <w:lvlJc w:val="left"/>
      <w:pPr>
        <w:tabs>
          <w:tab w:val="left" w:pos="709"/>
          <w:tab w:val="left" w:pos="1418"/>
          <w:tab w:val="left" w:pos="2127"/>
          <w:tab w:val="left" w:pos="2836"/>
          <w:tab w:val="left" w:pos="3545"/>
          <w:tab w:val="left" w:pos="4254"/>
          <w:tab w:val="num" w:pos="4963"/>
          <w:tab w:val="left" w:pos="5672"/>
          <w:tab w:val="left" w:pos="6381"/>
          <w:tab w:val="left" w:pos="7090"/>
          <w:tab w:val="left" w:pos="7799"/>
          <w:tab w:val="left" w:pos="8508"/>
          <w:tab w:val="left" w:pos="9217"/>
        </w:tabs>
        <w:ind w:left="4974" w:hanging="29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70C3DA6">
      <w:start w:val="1"/>
      <w:numFmt w:val="bullet"/>
      <w:lvlText w:val="o"/>
      <w:lvlJc w:val="left"/>
      <w:pPr>
        <w:tabs>
          <w:tab w:val="left" w:pos="709"/>
          <w:tab w:val="left" w:pos="1418"/>
          <w:tab w:val="left" w:pos="2127"/>
          <w:tab w:val="left" w:pos="2836"/>
          <w:tab w:val="left" w:pos="3545"/>
          <w:tab w:val="left" w:pos="4254"/>
          <w:tab w:val="left" w:pos="4963"/>
          <w:tab w:val="num" w:pos="5672"/>
          <w:tab w:val="left" w:pos="6381"/>
          <w:tab w:val="left" w:pos="7090"/>
          <w:tab w:val="left" w:pos="7799"/>
          <w:tab w:val="left" w:pos="8508"/>
          <w:tab w:val="left" w:pos="9217"/>
        </w:tabs>
        <w:ind w:left="568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E8EC2E0">
      <w:start w:val="1"/>
      <w:numFmt w:val="bullet"/>
      <w:lvlText w:val="▪"/>
      <w:lvlJc w:val="left"/>
      <w:pPr>
        <w:tabs>
          <w:tab w:val="left" w:pos="709"/>
          <w:tab w:val="left" w:pos="1418"/>
          <w:tab w:val="left" w:pos="2127"/>
          <w:tab w:val="left" w:pos="2836"/>
          <w:tab w:val="left" w:pos="3545"/>
          <w:tab w:val="left" w:pos="4254"/>
          <w:tab w:val="left" w:pos="4963"/>
          <w:tab w:val="left" w:pos="5672"/>
          <w:tab w:val="num" w:pos="6381"/>
          <w:tab w:val="left" w:pos="7090"/>
          <w:tab w:val="left" w:pos="7799"/>
          <w:tab w:val="left" w:pos="8508"/>
          <w:tab w:val="left" w:pos="9217"/>
        </w:tabs>
        <w:ind w:left="6392"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3" w15:restartNumberingAfterBreak="0">
    <w:nsid w:val="37777CBC"/>
    <w:multiLevelType w:val="hybridMultilevel"/>
    <w:tmpl w:val="035C18EC"/>
    <w:styleLink w:val="ImportedStyle50"/>
    <w:lvl w:ilvl="0" w:tplc="6AC8003E">
      <w:start w:val="1"/>
      <w:numFmt w:val="decimal"/>
      <w:lvlText w:val="%1."/>
      <w:lvlJc w:val="left"/>
      <w:pPr>
        <w:tabs>
          <w:tab w:val="left" w:pos="567"/>
          <w:tab w:val="num"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firstLine="283"/>
      </w:pPr>
      <w:rPr>
        <w:rFonts w:hAnsi="Arial Unicode MS"/>
        <w:b/>
        <w:bCs/>
        <w:caps w:val="0"/>
        <w:smallCaps w:val="0"/>
        <w:strike w:val="0"/>
        <w:dstrike w:val="0"/>
        <w:color w:val="000000"/>
        <w:spacing w:val="0"/>
        <w:w w:val="100"/>
        <w:kern w:val="0"/>
        <w:position w:val="0"/>
        <w:highlight w:val="none"/>
        <w:vertAlign w:val="baseline"/>
      </w:rPr>
    </w:lvl>
    <w:lvl w:ilvl="1" w:tplc="C388AF7A">
      <w:start w:val="1"/>
      <w:numFmt w:val="lowerLetter"/>
      <w:suff w:val="nothing"/>
      <w:lvlText w:val="%2."/>
      <w:lvlJc w:val="left"/>
      <w:pPr>
        <w:tabs>
          <w:tab w:val="left" w:pos="567"/>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54" w:firstLine="370"/>
      </w:pPr>
      <w:rPr>
        <w:rFonts w:hAnsi="Arial Unicode MS"/>
        <w:b/>
        <w:bCs/>
        <w:caps w:val="0"/>
        <w:smallCaps w:val="0"/>
        <w:strike w:val="0"/>
        <w:dstrike w:val="0"/>
        <w:color w:val="000000"/>
        <w:spacing w:val="0"/>
        <w:w w:val="100"/>
        <w:kern w:val="0"/>
        <w:position w:val="0"/>
        <w:highlight w:val="none"/>
        <w:vertAlign w:val="baseline"/>
      </w:rPr>
    </w:lvl>
    <w:lvl w:ilvl="2" w:tplc="493A9EEC">
      <w:start w:val="1"/>
      <w:numFmt w:val="lowerRoman"/>
      <w:suff w:val="nothing"/>
      <w:lvlText w:val="%3."/>
      <w:lvlJc w:val="left"/>
      <w:pPr>
        <w:tabs>
          <w:tab w:val="left" w:pos="567"/>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374" w:firstLine="421"/>
      </w:pPr>
      <w:rPr>
        <w:rFonts w:hAnsi="Arial Unicode MS"/>
        <w:b/>
        <w:bCs/>
        <w:caps w:val="0"/>
        <w:smallCaps w:val="0"/>
        <w:strike w:val="0"/>
        <w:dstrike w:val="0"/>
        <w:color w:val="000000"/>
        <w:spacing w:val="0"/>
        <w:w w:val="100"/>
        <w:kern w:val="0"/>
        <w:position w:val="0"/>
        <w:highlight w:val="none"/>
        <w:vertAlign w:val="baseline"/>
      </w:rPr>
    </w:lvl>
    <w:lvl w:ilvl="3" w:tplc="680CEC70">
      <w:start w:val="1"/>
      <w:numFmt w:val="decimal"/>
      <w:suff w:val="nothing"/>
      <w:lvlText w:val="%4."/>
      <w:lvlJc w:val="left"/>
      <w:pPr>
        <w:tabs>
          <w:tab w:val="left" w:pos="567"/>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094" w:firstLine="392"/>
      </w:pPr>
      <w:rPr>
        <w:rFonts w:hAnsi="Arial Unicode MS"/>
        <w:b/>
        <w:bCs/>
        <w:caps w:val="0"/>
        <w:smallCaps w:val="0"/>
        <w:strike w:val="0"/>
        <w:dstrike w:val="0"/>
        <w:color w:val="000000"/>
        <w:spacing w:val="0"/>
        <w:w w:val="100"/>
        <w:kern w:val="0"/>
        <w:position w:val="0"/>
        <w:highlight w:val="none"/>
        <w:vertAlign w:val="baseline"/>
      </w:rPr>
    </w:lvl>
    <w:lvl w:ilvl="4" w:tplc="3FB430BC">
      <w:start w:val="1"/>
      <w:numFmt w:val="lowerLetter"/>
      <w:suff w:val="nothing"/>
      <w:lvlText w:val="%5."/>
      <w:lvlJc w:val="left"/>
      <w:pPr>
        <w:tabs>
          <w:tab w:val="left" w:pos="567"/>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14" w:firstLine="403"/>
      </w:pPr>
      <w:rPr>
        <w:rFonts w:hAnsi="Arial Unicode MS"/>
        <w:b/>
        <w:bCs/>
        <w:caps w:val="0"/>
        <w:smallCaps w:val="0"/>
        <w:strike w:val="0"/>
        <w:dstrike w:val="0"/>
        <w:color w:val="000000"/>
        <w:spacing w:val="0"/>
        <w:w w:val="100"/>
        <w:kern w:val="0"/>
        <w:position w:val="0"/>
        <w:highlight w:val="none"/>
        <w:vertAlign w:val="baseline"/>
      </w:rPr>
    </w:lvl>
    <w:lvl w:ilvl="5" w:tplc="11A6725C">
      <w:start w:val="1"/>
      <w:numFmt w:val="lowerRoman"/>
      <w:lvlText w:val="%6."/>
      <w:lvlJc w:val="left"/>
      <w:pPr>
        <w:tabs>
          <w:tab w:val="left" w:pos="567"/>
          <w:tab w:val="left" w:pos="851"/>
          <w:tab w:val="left" w:pos="1418"/>
          <w:tab w:val="left" w:pos="2127"/>
          <w:tab w:val="left" w:pos="2836"/>
          <w:tab w:val="left" w:pos="4254"/>
          <w:tab w:val="left" w:pos="4963"/>
          <w:tab w:val="left" w:pos="5672"/>
          <w:tab w:val="left" w:pos="6381"/>
          <w:tab w:val="left" w:pos="7090"/>
          <w:tab w:val="left" w:pos="7799"/>
          <w:tab w:val="left" w:pos="8508"/>
          <w:tab w:val="left" w:pos="9217"/>
        </w:tabs>
        <w:ind w:left="3534" w:hanging="255"/>
      </w:pPr>
      <w:rPr>
        <w:rFonts w:hAnsi="Arial Unicode MS"/>
        <w:b/>
        <w:bCs/>
        <w:caps w:val="0"/>
        <w:smallCaps w:val="0"/>
        <w:strike w:val="0"/>
        <w:dstrike w:val="0"/>
        <w:color w:val="000000"/>
        <w:spacing w:val="0"/>
        <w:w w:val="100"/>
        <w:kern w:val="0"/>
        <w:position w:val="0"/>
        <w:highlight w:val="none"/>
        <w:vertAlign w:val="baseline"/>
      </w:rPr>
    </w:lvl>
    <w:lvl w:ilvl="6" w:tplc="CB368DDC">
      <w:start w:val="1"/>
      <w:numFmt w:val="decimal"/>
      <w:suff w:val="nothing"/>
      <w:lvlText w:val="%7."/>
      <w:lvlJc w:val="left"/>
      <w:pPr>
        <w:tabs>
          <w:tab w:val="left" w:pos="567"/>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54" w:firstLine="425"/>
      </w:pPr>
      <w:rPr>
        <w:rFonts w:hAnsi="Arial Unicode MS"/>
        <w:b/>
        <w:bCs/>
        <w:caps w:val="0"/>
        <w:smallCaps w:val="0"/>
        <w:strike w:val="0"/>
        <w:dstrike w:val="0"/>
        <w:color w:val="000000"/>
        <w:spacing w:val="0"/>
        <w:w w:val="100"/>
        <w:kern w:val="0"/>
        <w:position w:val="0"/>
        <w:highlight w:val="none"/>
        <w:vertAlign w:val="baseline"/>
      </w:rPr>
    </w:lvl>
    <w:lvl w:ilvl="7" w:tplc="B2C26250">
      <w:start w:val="1"/>
      <w:numFmt w:val="lowerLetter"/>
      <w:lvlText w:val="%8."/>
      <w:lvlJc w:val="left"/>
      <w:pPr>
        <w:tabs>
          <w:tab w:val="left" w:pos="567"/>
          <w:tab w:val="left" w:pos="851"/>
          <w:tab w:val="left" w:pos="1418"/>
          <w:tab w:val="left" w:pos="2127"/>
          <w:tab w:val="left" w:pos="2836"/>
          <w:tab w:val="left" w:pos="3545"/>
          <w:tab w:val="left" w:pos="4254"/>
          <w:tab w:val="left" w:pos="5672"/>
          <w:tab w:val="left" w:pos="6381"/>
          <w:tab w:val="left" w:pos="7090"/>
          <w:tab w:val="left" w:pos="7799"/>
          <w:tab w:val="left" w:pos="8508"/>
          <w:tab w:val="left" w:pos="9217"/>
        </w:tabs>
        <w:ind w:left="4974" w:hanging="273"/>
      </w:pPr>
      <w:rPr>
        <w:rFonts w:hAnsi="Arial Unicode MS"/>
        <w:b/>
        <w:bCs/>
        <w:caps w:val="0"/>
        <w:smallCaps w:val="0"/>
        <w:strike w:val="0"/>
        <w:dstrike w:val="0"/>
        <w:color w:val="000000"/>
        <w:spacing w:val="0"/>
        <w:w w:val="100"/>
        <w:kern w:val="0"/>
        <w:position w:val="0"/>
        <w:highlight w:val="none"/>
        <w:vertAlign w:val="baseline"/>
      </w:rPr>
    </w:lvl>
    <w:lvl w:ilvl="8" w:tplc="275C491E">
      <w:start w:val="1"/>
      <w:numFmt w:val="lowerRoman"/>
      <w:lvlText w:val="%9."/>
      <w:lvlJc w:val="left"/>
      <w:pPr>
        <w:tabs>
          <w:tab w:val="left" w:pos="567"/>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694" w:hanging="222"/>
      </w:pPr>
      <w:rPr>
        <w:rFonts w:hAnsi="Arial Unicode MS"/>
        <w:b/>
        <w:bCs/>
        <w:caps w:val="0"/>
        <w:smallCaps w:val="0"/>
        <w:strike w:val="0"/>
        <w:dstrike w:val="0"/>
        <w:color w:val="000000"/>
        <w:spacing w:val="0"/>
        <w:w w:val="100"/>
        <w:kern w:val="0"/>
        <w:position w:val="0"/>
        <w:highlight w:val="none"/>
        <w:vertAlign w:val="baseline"/>
      </w:rPr>
    </w:lvl>
  </w:abstractNum>
  <w:abstractNum w:abstractNumId="54" w15:restartNumberingAfterBreak="0">
    <w:nsid w:val="37C24B2A"/>
    <w:multiLevelType w:val="hybridMultilevel"/>
    <w:tmpl w:val="D9041460"/>
    <w:lvl w:ilvl="0" w:tplc="F488C610">
      <w:start w:val="1"/>
      <w:numFmt w:val="bullet"/>
      <w:suff w:val="space"/>
      <w:lvlText w:val=""/>
      <w:lvlJc w:val="left"/>
      <w:pPr>
        <w:ind w:left="0" w:firstLine="709"/>
      </w:pPr>
      <w:rPr>
        <w:rFonts w:ascii="Symbol" w:hAnsi="Symbol" w:hint="default"/>
      </w:rPr>
    </w:lvl>
    <w:lvl w:ilvl="1" w:tplc="05E218C4">
      <w:start w:val="1"/>
      <w:numFmt w:val="decimal"/>
      <w:suff w:val="space"/>
      <w:lvlText w:val="%2."/>
      <w:lvlJc w:val="left"/>
      <w:pPr>
        <w:ind w:left="0" w:firstLine="709"/>
      </w:pPr>
    </w:lvl>
    <w:lvl w:ilvl="2" w:tplc="8F38C210">
      <w:start w:val="1"/>
      <w:numFmt w:val="lowerLetter"/>
      <w:suff w:val="space"/>
      <w:lvlText w:val="%3)"/>
      <w:lvlJc w:val="left"/>
      <w:pPr>
        <w:ind w:left="0" w:firstLine="709"/>
      </w:pPr>
    </w:lvl>
    <w:lvl w:ilvl="3" w:tplc="8C8C8080">
      <w:start w:val="1"/>
      <w:numFmt w:val="decimal"/>
      <w:lvlText w:val="%4."/>
      <w:lvlJc w:val="left"/>
      <w:pPr>
        <w:ind w:left="2880" w:hanging="360"/>
      </w:pPr>
    </w:lvl>
    <w:lvl w:ilvl="4" w:tplc="4FFC08E6">
      <w:start w:val="1"/>
      <w:numFmt w:val="lowerLetter"/>
      <w:lvlText w:val="%5."/>
      <w:lvlJc w:val="left"/>
      <w:pPr>
        <w:ind w:left="3600" w:hanging="360"/>
      </w:pPr>
    </w:lvl>
    <w:lvl w:ilvl="5" w:tplc="9DDCA08C">
      <w:start w:val="1"/>
      <w:numFmt w:val="lowerRoman"/>
      <w:lvlText w:val="%6."/>
      <w:lvlJc w:val="right"/>
      <w:pPr>
        <w:ind w:left="4320" w:hanging="180"/>
      </w:pPr>
    </w:lvl>
    <w:lvl w:ilvl="6" w:tplc="A2F63A24">
      <w:start w:val="1"/>
      <w:numFmt w:val="decimal"/>
      <w:lvlText w:val="%7."/>
      <w:lvlJc w:val="left"/>
      <w:pPr>
        <w:ind w:left="5040" w:hanging="360"/>
      </w:pPr>
    </w:lvl>
    <w:lvl w:ilvl="7" w:tplc="E41EF8EA">
      <w:start w:val="1"/>
      <w:numFmt w:val="lowerLetter"/>
      <w:lvlText w:val="%8."/>
      <w:lvlJc w:val="left"/>
      <w:pPr>
        <w:ind w:left="5760" w:hanging="360"/>
      </w:pPr>
    </w:lvl>
    <w:lvl w:ilvl="8" w:tplc="D3CEFD88">
      <w:start w:val="1"/>
      <w:numFmt w:val="lowerRoman"/>
      <w:lvlText w:val="%9."/>
      <w:lvlJc w:val="right"/>
      <w:pPr>
        <w:ind w:left="6480" w:hanging="180"/>
      </w:pPr>
    </w:lvl>
  </w:abstractNum>
  <w:abstractNum w:abstractNumId="55" w15:restartNumberingAfterBreak="0">
    <w:nsid w:val="390C36F5"/>
    <w:multiLevelType w:val="hybridMultilevel"/>
    <w:tmpl w:val="299A498C"/>
    <w:styleLink w:val="ImportedStyle43"/>
    <w:lvl w:ilvl="0" w:tplc="D8C46D7C">
      <w:start w:val="1"/>
      <w:numFmt w:val="decimal"/>
      <w:lvlText w:val="%1."/>
      <w:lvlJc w:val="left"/>
      <w:pPr>
        <w:tabs>
          <w:tab w:val="num" w:pos="141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49" w:firstLine="141"/>
      </w:pPr>
      <w:rPr>
        <w:rFonts w:hAnsi="Arial Unicode MS"/>
        <w:b/>
        <w:bCs/>
        <w:caps w:val="0"/>
        <w:smallCaps w:val="0"/>
        <w:strike w:val="0"/>
        <w:dstrike w:val="0"/>
        <w:color w:val="000000"/>
        <w:spacing w:val="0"/>
        <w:w w:val="100"/>
        <w:kern w:val="0"/>
        <w:position w:val="0"/>
        <w:highlight w:val="none"/>
        <w:vertAlign w:val="baseline"/>
      </w:rPr>
    </w:lvl>
    <w:lvl w:ilvl="1" w:tplc="9ED612B0">
      <w:start w:val="1"/>
      <w:numFmt w:val="lowerLetter"/>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40" w:hanging="273"/>
      </w:pPr>
      <w:rPr>
        <w:rFonts w:hAnsi="Arial Unicode MS"/>
        <w:b/>
        <w:bCs/>
        <w:caps w:val="0"/>
        <w:smallCaps w:val="0"/>
        <w:strike w:val="0"/>
        <w:dstrike w:val="0"/>
        <w:color w:val="000000"/>
        <w:spacing w:val="0"/>
        <w:w w:val="100"/>
        <w:kern w:val="0"/>
        <w:position w:val="0"/>
        <w:highlight w:val="none"/>
        <w:vertAlign w:val="baseline"/>
      </w:rPr>
    </w:lvl>
    <w:lvl w:ilvl="2" w:tplc="666CAD68">
      <w:start w:val="1"/>
      <w:numFmt w:val="lowerRoman"/>
      <w:lvlText w:val="%3."/>
      <w:lvlJc w:val="left"/>
      <w:pPr>
        <w:tabs>
          <w:tab w:val="righ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222"/>
      </w:pPr>
      <w:rPr>
        <w:rFonts w:hAnsi="Arial Unicode MS"/>
        <w:b/>
        <w:bCs/>
        <w:caps w:val="0"/>
        <w:smallCaps w:val="0"/>
        <w:strike w:val="0"/>
        <w:dstrike w:val="0"/>
        <w:color w:val="000000"/>
        <w:spacing w:val="0"/>
        <w:w w:val="100"/>
        <w:kern w:val="0"/>
        <w:position w:val="0"/>
        <w:highlight w:val="none"/>
        <w:vertAlign w:val="baseline"/>
      </w:rPr>
    </w:lvl>
    <w:lvl w:ilvl="3" w:tplc="E36083BA">
      <w:start w:val="1"/>
      <w:numFmt w:val="decimal"/>
      <w:lvlText w:val="%4."/>
      <w:lvlJc w:val="left"/>
      <w:pPr>
        <w:tabs>
          <w:tab w:val="right" w:pos="993"/>
          <w:tab w:val="left" w:pos="1418"/>
          <w:tab w:val="left" w:pos="2836"/>
          <w:tab w:val="left" w:pos="3545"/>
          <w:tab w:val="left" w:pos="4254"/>
          <w:tab w:val="left" w:pos="4963"/>
          <w:tab w:val="left" w:pos="5672"/>
          <w:tab w:val="left" w:pos="6381"/>
          <w:tab w:val="left" w:pos="7090"/>
          <w:tab w:val="left" w:pos="7799"/>
          <w:tab w:val="left" w:pos="8508"/>
          <w:tab w:val="left" w:pos="9217"/>
        </w:tabs>
        <w:ind w:left="2160" w:hanging="251"/>
      </w:pPr>
      <w:rPr>
        <w:rFonts w:hAnsi="Arial Unicode MS"/>
        <w:b/>
        <w:bCs/>
        <w:caps w:val="0"/>
        <w:smallCaps w:val="0"/>
        <w:strike w:val="0"/>
        <w:dstrike w:val="0"/>
        <w:color w:val="000000"/>
        <w:spacing w:val="0"/>
        <w:w w:val="100"/>
        <w:kern w:val="0"/>
        <w:position w:val="0"/>
        <w:highlight w:val="none"/>
        <w:vertAlign w:val="baseline"/>
      </w:rPr>
    </w:lvl>
    <w:lvl w:ilvl="4" w:tplc="D4BE3898">
      <w:start w:val="1"/>
      <w:numFmt w:val="lowerLetter"/>
      <w:lvlText w:val="%5."/>
      <w:lvlJc w:val="left"/>
      <w:pPr>
        <w:tabs>
          <w:tab w:val="righ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80" w:hanging="240"/>
      </w:pPr>
      <w:rPr>
        <w:rFonts w:hAnsi="Arial Unicode MS"/>
        <w:b/>
        <w:bCs/>
        <w:caps w:val="0"/>
        <w:smallCaps w:val="0"/>
        <w:strike w:val="0"/>
        <w:dstrike w:val="0"/>
        <w:color w:val="000000"/>
        <w:spacing w:val="0"/>
        <w:w w:val="100"/>
        <w:kern w:val="0"/>
        <w:position w:val="0"/>
        <w:highlight w:val="none"/>
        <w:vertAlign w:val="baseline"/>
      </w:rPr>
    </w:lvl>
    <w:lvl w:ilvl="5" w:tplc="7A2C6D2C">
      <w:start w:val="1"/>
      <w:numFmt w:val="lowerRoman"/>
      <w:lvlText w:val="%6."/>
      <w:lvlJc w:val="left"/>
      <w:pPr>
        <w:tabs>
          <w:tab w:val="right" w:pos="993"/>
          <w:tab w:val="left" w:pos="1418"/>
          <w:tab w:val="left" w:pos="2127"/>
          <w:tab w:val="left" w:pos="2836"/>
          <w:tab w:val="left" w:pos="3545"/>
          <w:tab w:val="num" w:pos="4167"/>
          <w:tab w:val="left" w:pos="4254"/>
          <w:tab w:val="left" w:pos="4963"/>
          <w:tab w:val="left" w:pos="5672"/>
          <w:tab w:val="left" w:pos="6381"/>
          <w:tab w:val="left" w:pos="7090"/>
          <w:tab w:val="left" w:pos="7799"/>
          <w:tab w:val="left" w:pos="8508"/>
          <w:tab w:val="left" w:pos="9217"/>
        </w:tabs>
        <w:ind w:left="3600" w:hanging="189"/>
      </w:pPr>
      <w:rPr>
        <w:rFonts w:hAnsi="Arial Unicode MS"/>
        <w:b/>
        <w:bCs/>
        <w:caps w:val="0"/>
        <w:smallCaps w:val="0"/>
        <w:strike w:val="0"/>
        <w:dstrike w:val="0"/>
        <w:color w:val="000000"/>
        <w:spacing w:val="0"/>
        <w:w w:val="100"/>
        <w:kern w:val="0"/>
        <w:position w:val="0"/>
        <w:highlight w:val="none"/>
        <w:vertAlign w:val="baseline"/>
      </w:rPr>
    </w:lvl>
    <w:lvl w:ilvl="6" w:tplc="95CAEC5E">
      <w:start w:val="1"/>
      <w:numFmt w:val="decimal"/>
      <w:lvlText w:val="%7."/>
      <w:lvlJc w:val="left"/>
      <w:pPr>
        <w:tabs>
          <w:tab w:val="right" w:pos="993"/>
          <w:tab w:val="left" w:pos="1418"/>
          <w:tab w:val="left" w:pos="2127"/>
          <w:tab w:val="left" w:pos="2836"/>
          <w:tab w:val="left" w:pos="3545"/>
          <w:tab w:val="left" w:pos="4254"/>
          <w:tab w:val="num" w:pos="4887"/>
          <w:tab w:val="left" w:pos="4963"/>
          <w:tab w:val="left" w:pos="5672"/>
          <w:tab w:val="left" w:pos="6381"/>
          <w:tab w:val="left" w:pos="7090"/>
          <w:tab w:val="left" w:pos="7799"/>
          <w:tab w:val="left" w:pos="8508"/>
          <w:tab w:val="left" w:pos="9217"/>
        </w:tabs>
        <w:ind w:left="4320" w:hanging="218"/>
      </w:pPr>
      <w:rPr>
        <w:rFonts w:hAnsi="Arial Unicode MS"/>
        <w:b/>
        <w:bCs/>
        <w:caps w:val="0"/>
        <w:smallCaps w:val="0"/>
        <w:strike w:val="0"/>
        <w:dstrike w:val="0"/>
        <w:color w:val="000000"/>
        <w:spacing w:val="0"/>
        <w:w w:val="100"/>
        <w:kern w:val="0"/>
        <w:position w:val="0"/>
        <w:highlight w:val="none"/>
        <w:vertAlign w:val="baseline"/>
      </w:rPr>
    </w:lvl>
    <w:lvl w:ilvl="7" w:tplc="938CD57E">
      <w:start w:val="1"/>
      <w:numFmt w:val="lowerLetter"/>
      <w:lvlText w:val="%8."/>
      <w:lvlJc w:val="left"/>
      <w:pPr>
        <w:tabs>
          <w:tab w:val="right" w:pos="993"/>
          <w:tab w:val="left" w:pos="1418"/>
          <w:tab w:val="left" w:pos="2127"/>
          <w:tab w:val="left" w:pos="2836"/>
          <w:tab w:val="left" w:pos="3545"/>
          <w:tab w:val="left" w:pos="4254"/>
          <w:tab w:val="left" w:pos="4963"/>
          <w:tab w:val="num" w:pos="5607"/>
          <w:tab w:val="left" w:pos="5672"/>
          <w:tab w:val="left" w:pos="6381"/>
          <w:tab w:val="left" w:pos="7090"/>
          <w:tab w:val="left" w:pos="7799"/>
          <w:tab w:val="left" w:pos="8508"/>
          <w:tab w:val="left" w:pos="9217"/>
        </w:tabs>
        <w:ind w:left="5040" w:hanging="207"/>
      </w:pPr>
      <w:rPr>
        <w:rFonts w:hAnsi="Arial Unicode MS"/>
        <w:b/>
        <w:bCs/>
        <w:caps w:val="0"/>
        <w:smallCaps w:val="0"/>
        <w:strike w:val="0"/>
        <w:dstrike w:val="0"/>
        <w:color w:val="000000"/>
        <w:spacing w:val="0"/>
        <w:w w:val="100"/>
        <w:kern w:val="0"/>
        <w:position w:val="0"/>
        <w:highlight w:val="none"/>
        <w:vertAlign w:val="baseline"/>
      </w:rPr>
    </w:lvl>
    <w:lvl w:ilvl="8" w:tplc="EA986814">
      <w:start w:val="1"/>
      <w:numFmt w:val="lowerRoman"/>
      <w:lvlText w:val="%9."/>
      <w:lvlJc w:val="left"/>
      <w:pPr>
        <w:tabs>
          <w:tab w:val="right" w:pos="993"/>
          <w:tab w:val="left" w:pos="1418"/>
          <w:tab w:val="left" w:pos="2127"/>
          <w:tab w:val="left" w:pos="2836"/>
          <w:tab w:val="left" w:pos="3545"/>
          <w:tab w:val="left" w:pos="4254"/>
          <w:tab w:val="left" w:pos="4963"/>
          <w:tab w:val="left" w:pos="5672"/>
          <w:tab w:val="num" w:pos="6327"/>
          <w:tab w:val="left" w:pos="6381"/>
          <w:tab w:val="left" w:pos="7090"/>
          <w:tab w:val="left" w:pos="7799"/>
          <w:tab w:val="left" w:pos="8508"/>
          <w:tab w:val="left" w:pos="9217"/>
        </w:tabs>
        <w:ind w:left="5760" w:hanging="156"/>
      </w:pPr>
      <w:rPr>
        <w:rFonts w:hAnsi="Arial Unicode MS"/>
        <w:b/>
        <w:bCs/>
        <w:caps w:val="0"/>
        <w:smallCaps w:val="0"/>
        <w:strike w:val="0"/>
        <w:dstrike w:val="0"/>
        <w:color w:val="000000"/>
        <w:spacing w:val="0"/>
        <w:w w:val="100"/>
        <w:kern w:val="0"/>
        <w:position w:val="0"/>
        <w:highlight w:val="none"/>
        <w:vertAlign w:val="baseline"/>
      </w:rPr>
    </w:lvl>
  </w:abstractNum>
  <w:abstractNum w:abstractNumId="56" w15:restartNumberingAfterBreak="0">
    <w:nsid w:val="39D43589"/>
    <w:multiLevelType w:val="hybridMultilevel"/>
    <w:tmpl w:val="EC7E5532"/>
    <w:styleLink w:val="ImportedStyle129"/>
    <w:lvl w:ilvl="0" w:tplc="C9B826C8">
      <w:start w:val="1"/>
      <w:numFmt w:val="decimal"/>
      <w:lvlText w:val="%1."/>
      <w:lvlJc w:val="left"/>
      <w:pPr>
        <w:tabs>
          <w:tab w:val="num" w:pos="862"/>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95" w:firstLine="272"/>
      </w:pPr>
      <w:rPr>
        <w:rFonts w:hAnsi="Arial Unicode MS"/>
        <w:caps w:val="0"/>
        <w:smallCaps w:val="0"/>
        <w:strike w:val="0"/>
        <w:dstrike w:val="0"/>
        <w:color w:val="000000"/>
        <w:spacing w:val="0"/>
        <w:w w:val="100"/>
        <w:kern w:val="0"/>
        <w:position w:val="0"/>
        <w:highlight w:val="none"/>
        <w:vertAlign w:val="baseline"/>
      </w:rPr>
    </w:lvl>
    <w:lvl w:ilvl="1" w:tplc="126292E2">
      <w:start w:val="1"/>
      <w:numFmt w:val="decimal"/>
      <w:lvlText w:val="%2."/>
      <w:lvlJc w:val="left"/>
      <w:pPr>
        <w:tabs>
          <w:tab w:val="left" w:pos="862"/>
          <w:tab w:val="left" w:pos="1418"/>
          <w:tab w:val="num" w:pos="1662"/>
          <w:tab w:val="left" w:pos="2127"/>
          <w:tab w:val="left" w:pos="2836"/>
          <w:tab w:val="left" w:pos="3545"/>
          <w:tab w:val="left" w:pos="4254"/>
          <w:tab w:val="left" w:pos="4963"/>
          <w:tab w:val="left" w:pos="5672"/>
          <w:tab w:val="left" w:pos="6381"/>
          <w:tab w:val="left" w:pos="7090"/>
          <w:tab w:val="left" w:pos="7799"/>
          <w:tab w:val="left" w:pos="8508"/>
          <w:tab w:val="left" w:pos="9217"/>
        </w:tabs>
        <w:ind w:left="1095" w:firstLine="272"/>
      </w:pPr>
      <w:rPr>
        <w:rFonts w:hAnsi="Arial Unicode MS"/>
        <w:caps w:val="0"/>
        <w:smallCaps w:val="0"/>
        <w:strike w:val="0"/>
        <w:dstrike w:val="0"/>
        <w:color w:val="000000"/>
        <w:spacing w:val="0"/>
        <w:w w:val="100"/>
        <w:kern w:val="0"/>
        <w:position w:val="0"/>
        <w:highlight w:val="none"/>
        <w:vertAlign w:val="baseline"/>
      </w:rPr>
    </w:lvl>
    <w:lvl w:ilvl="2" w:tplc="6C2C5CB4">
      <w:start w:val="1"/>
      <w:numFmt w:val="decimal"/>
      <w:lvlText w:val="%3."/>
      <w:lvlJc w:val="left"/>
      <w:pPr>
        <w:tabs>
          <w:tab w:val="left" w:pos="862"/>
          <w:tab w:val="left" w:pos="1418"/>
          <w:tab w:val="left" w:pos="2127"/>
          <w:tab w:val="num" w:pos="2462"/>
          <w:tab w:val="left" w:pos="2836"/>
          <w:tab w:val="left" w:pos="3545"/>
          <w:tab w:val="left" w:pos="4254"/>
          <w:tab w:val="left" w:pos="4963"/>
          <w:tab w:val="left" w:pos="5672"/>
          <w:tab w:val="left" w:pos="6381"/>
          <w:tab w:val="left" w:pos="7090"/>
          <w:tab w:val="left" w:pos="7799"/>
          <w:tab w:val="left" w:pos="8508"/>
          <w:tab w:val="left" w:pos="9217"/>
        </w:tabs>
        <w:ind w:left="1895" w:firstLine="272"/>
      </w:pPr>
      <w:rPr>
        <w:rFonts w:hAnsi="Arial Unicode MS"/>
        <w:caps w:val="0"/>
        <w:smallCaps w:val="0"/>
        <w:strike w:val="0"/>
        <w:dstrike w:val="0"/>
        <w:color w:val="000000"/>
        <w:spacing w:val="0"/>
        <w:w w:val="100"/>
        <w:kern w:val="0"/>
        <w:position w:val="0"/>
        <w:highlight w:val="none"/>
        <w:vertAlign w:val="baseline"/>
      </w:rPr>
    </w:lvl>
    <w:lvl w:ilvl="3" w:tplc="DA7AF708">
      <w:start w:val="1"/>
      <w:numFmt w:val="decimal"/>
      <w:lvlText w:val="%4."/>
      <w:lvlJc w:val="left"/>
      <w:pPr>
        <w:tabs>
          <w:tab w:val="left" w:pos="862"/>
          <w:tab w:val="left" w:pos="1418"/>
          <w:tab w:val="left" w:pos="2127"/>
          <w:tab w:val="left" w:pos="2836"/>
          <w:tab w:val="num" w:pos="3262"/>
          <w:tab w:val="left" w:pos="3545"/>
          <w:tab w:val="left" w:pos="4254"/>
          <w:tab w:val="left" w:pos="4963"/>
          <w:tab w:val="left" w:pos="5672"/>
          <w:tab w:val="left" w:pos="6381"/>
          <w:tab w:val="left" w:pos="7090"/>
          <w:tab w:val="left" w:pos="7799"/>
          <w:tab w:val="left" w:pos="8508"/>
          <w:tab w:val="left" w:pos="9217"/>
        </w:tabs>
        <w:ind w:left="2695" w:firstLine="272"/>
      </w:pPr>
      <w:rPr>
        <w:rFonts w:hAnsi="Arial Unicode MS"/>
        <w:caps w:val="0"/>
        <w:smallCaps w:val="0"/>
        <w:strike w:val="0"/>
        <w:dstrike w:val="0"/>
        <w:color w:val="000000"/>
        <w:spacing w:val="0"/>
        <w:w w:val="100"/>
        <w:kern w:val="0"/>
        <w:position w:val="0"/>
        <w:highlight w:val="none"/>
        <w:vertAlign w:val="baseline"/>
      </w:rPr>
    </w:lvl>
    <w:lvl w:ilvl="4" w:tplc="87C03C6E">
      <w:start w:val="1"/>
      <w:numFmt w:val="decimal"/>
      <w:lvlText w:val="%5."/>
      <w:lvlJc w:val="left"/>
      <w:pPr>
        <w:tabs>
          <w:tab w:val="left" w:pos="862"/>
          <w:tab w:val="left" w:pos="1418"/>
          <w:tab w:val="left" w:pos="2127"/>
          <w:tab w:val="left" w:pos="2836"/>
          <w:tab w:val="left" w:pos="3545"/>
          <w:tab w:val="num" w:pos="4062"/>
          <w:tab w:val="left" w:pos="4254"/>
          <w:tab w:val="left" w:pos="4963"/>
          <w:tab w:val="left" w:pos="5672"/>
          <w:tab w:val="left" w:pos="6381"/>
          <w:tab w:val="left" w:pos="7090"/>
          <w:tab w:val="left" w:pos="7799"/>
          <w:tab w:val="left" w:pos="8508"/>
          <w:tab w:val="left" w:pos="9217"/>
        </w:tabs>
        <w:ind w:left="3495" w:firstLine="272"/>
      </w:pPr>
      <w:rPr>
        <w:rFonts w:hAnsi="Arial Unicode MS"/>
        <w:caps w:val="0"/>
        <w:smallCaps w:val="0"/>
        <w:strike w:val="0"/>
        <w:dstrike w:val="0"/>
        <w:color w:val="000000"/>
        <w:spacing w:val="0"/>
        <w:w w:val="100"/>
        <w:kern w:val="0"/>
        <w:position w:val="0"/>
        <w:highlight w:val="none"/>
        <w:vertAlign w:val="baseline"/>
      </w:rPr>
    </w:lvl>
    <w:lvl w:ilvl="5" w:tplc="AE0EDDF8">
      <w:start w:val="1"/>
      <w:numFmt w:val="decimal"/>
      <w:lvlText w:val="%6."/>
      <w:lvlJc w:val="left"/>
      <w:pPr>
        <w:tabs>
          <w:tab w:val="left" w:pos="862"/>
          <w:tab w:val="left" w:pos="1418"/>
          <w:tab w:val="left" w:pos="2127"/>
          <w:tab w:val="left" w:pos="2836"/>
          <w:tab w:val="left" w:pos="3545"/>
          <w:tab w:val="left" w:pos="4254"/>
          <w:tab w:val="num" w:pos="4862"/>
          <w:tab w:val="left" w:pos="4963"/>
          <w:tab w:val="left" w:pos="5672"/>
          <w:tab w:val="left" w:pos="6381"/>
          <w:tab w:val="left" w:pos="7090"/>
          <w:tab w:val="left" w:pos="7799"/>
          <w:tab w:val="left" w:pos="8508"/>
          <w:tab w:val="left" w:pos="9217"/>
        </w:tabs>
        <w:ind w:left="4295" w:firstLine="272"/>
      </w:pPr>
      <w:rPr>
        <w:rFonts w:hAnsi="Arial Unicode MS"/>
        <w:caps w:val="0"/>
        <w:smallCaps w:val="0"/>
        <w:strike w:val="0"/>
        <w:dstrike w:val="0"/>
        <w:color w:val="000000"/>
        <w:spacing w:val="0"/>
        <w:w w:val="100"/>
        <w:kern w:val="0"/>
        <w:position w:val="0"/>
        <w:highlight w:val="none"/>
        <w:vertAlign w:val="baseline"/>
      </w:rPr>
    </w:lvl>
    <w:lvl w:ilvl="6" w:tplc="F22E5250">
      <w:start w:val="1"/>
      <w:numFmt w:val="decimal"/>
      <w:lvlText w:val="%7."/>
      <w:lvlJc w:val="left"/>
      <w:pPr>
        <w:tabs>
          <w:tab w:val="left" w:pos="862"/>
          <w:tab w:val="left" w:pos="1418"/>
          <w:tab w:val="left" w:pos="2127"/>
          <w:tab w:val="left" w:pos="2836"/>
          <w:tab w:val="left" w:pos="3545"/>
          <w:tab w:val="left" w:pos="4254"/>
          <w:tab w:val="left" w:pos="4963"/>
          <w:tab w:val="num" w:pos="5662"/>
          <w:tab w:val="left" w:pos="5672"/>
          <w:tab w:val="left" w:pos="6381"/>
          <w:tab w:val="left" w:pos="7090"/>
          <w:tab w:val="left" w:pos="7799"/>
          <w:tab w:val="left" w:pos="8508"/>
          <w:tab w:val="left" w:pos="9217"/>
        </w:tabs>
        <w:ind w:left="5095" w:firstLine="272"/>
      </w:pPr>
      <w:rPr>
        <w:rFonts w:hAnsi="Arial Unicode MS"/>
        <w:caps w:val="0"/>
        <w:smallCaps w:val="0"/>
        <w:strike w:val="0"/>
        <w:dstrike w:val="0"/>
        <w:color w:val="000000"/>
        <w:spacing w:val="0"/>
        <w:w w:val="100"/>
        <w:kern w:val="0"/>
        <w:position w:val="0"/>
        <w:highlight w:val="none"/>
        <w:vertAlign w:val="baseline"/>
      </w:rPr>
    </w:lvl>
    <w:lvl w:ilvl="7" w:tplc="233AE1EE">
      <w:start w:val="1"/>
      <w:numFmt w:val="decimal"/>
      <w:lvlText w:val="%8."/>
      <w:lvlJc w:val="left"/>
      <w:pPr>
        <w:tabs>
          <w:tab w:val="left" w:pos="862"/>
          <w:tab w:val="left" w:pos="1418"/>
          <w:tab w:val="left" w:pos="2127"/>
          <w:tab w:val="left" w:pos="2836"/>
          <w:tab w:val="left" w:pos="3545"/>
          <w:tab w:val="left" w:pos="4254"/>
          <w:tab w:val="left" w:pos="4963"/>
          <w:tab w:val="left" w:pos="5672"/>
          <w:tab w:val="num" w:pos="6462"/>
          <w:tab w:val="left" w:pos="7090"/>
          <w:tab w:val="left" w:pos="7799"/>
          <w:tab w:val="left" w:pos="8508"/>
          <w:tab w:val="left" w:pos="9217"/>
        </w:tabs>
        <w:ind w:left="5895" w:firstLine="272"/>
      </w:pPr>
      <w:rPr>
        <w:rFonts w:hAnsi="Arial Unicode MS"/>
        <w:caps w:val="0"/>
        <w:smallCaps w:val="0"/>
        <w:strike w:val="0"/>
        <w:dstrike w:val="0"/>
        <w:color w:val="000000"/>
        <w:spacing w:val="0"/>
        <w:w w:val="100"/>
        <w:kern w:val="0"/>
        <w:position w:val="0"/>
        <w:highlight w:val="none"/>
        <w:vertAlign w:val="baseline"/>
      </w:rPr>
    </w:lvl>
    <w:lvl w:ilvl="8" w:tplc="13A87252">
      <w:start w:val="1"/>
      <w:numFmt w:val="decimal"/>
      <w:lvlText w:val="%9."/>
      <w:lvlJc w:val="left"/>
      <w:pPr>
        <w:tabs>
          <w:tab w:val="left" w:pos="862"/>
          <w:tab w:val="left" w:pos="1418"/>
          <w:tab w:val="left" w:pos="2127"/>
          <w:tab w:val="left" w:pos="2836"/>
          <w:tab w:val="left" w:pos="3545"/>
          <w:tab w:val="left" w:pos="4254"/>
          <w:tab w:val="left" w:pos="4963"/>
          <w:tab w:val="left" w:pos="5672"/>
          <w:tab w:val="left" w:pos="6381"/>
          <w:tab w:val="left" w:pos="7090"/>
          <w:tab w:val="num" w:pos="7262"/>
          <w:tab w:val="left" w:pos="7799"/>
          <w:tab w:val="left" w:pos="8508"/>
          <w:tab w:val="left" w:pos="9217"/>
        </w:tabs>
        <w:ind w:left="6695" w:firstLine="272"/>
      </w:pPr>
      <w:rPr>
        <w:rFonts w:hAnsi="Arial Unicode MS"/>
        <w:caps w:val="0"/>
        <w:smallCaps w:val="0"/>
        <w:strike w:val="0"/>
        <w:dstrike w:val="0"/>
        <w:color w:val="000000"/>
        <w:spacing w:val="0"/>
        <w:w w:val="100"/>
        <w:kern w:val="0"/>
        <w:position w:val="0"/>
        <w:highlight w:val="none"/>
        <w:vertAlign w:val="baseline"/>
      </w:rPr>
    </w:lvl>
  </w:abstractNum>
  <w:abstractNum w:abstractNumId="57" w15:restartNumberingAfterBreak="0">
    <w:nsid w:val="3A5D43E2"/>
    <w:multiLevelType w:val="hybridMultilevel"/>
    <w:tmpl w:val="ED22CDE4"/>
    <w:styleLink w:val="ImportedStyle100"/>
    <w:lvl w:ilvl="0" w:tplc="264CAC5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pPr>
      <w:rPr>
        <w:rFonts w:hAnsi="Arial Unicode MS"/>
        <w:caps w:val="0"/>
        <w:smallCaps w:val="0"/>
        <w:strike w:val="0"/>
        <w:dstrike w:val="0"/>
        <w:color w:val="000000"/>
        <w:spacing w:val="0"/>
        <w:w w:val="100"/>
        <w:kern w:val="0"/>
        <w:position w:val="0"/>
        <w:highlight w:val="none"/>
        <w:vertAlign w:val="baseline"/>
      </w:rPr>
    </w:lvl>
    <w:lvl w:ilvl="1" w:tplc="F28807A8">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hanging="360"/>
      </w:pPr>
      <w:rPr>
        <w:rFonts w:hAnsi="Arial Unicode MS"/>
        <w:caps w:val="0"/>
        <w:smallCaps w:val="0"/>
        <w:strike w:val="0"/>
        <w:dstrike w:val="0"/>
        <w:color w:val="000000"/>
        <w:spacing w:val="0"/>
        <w:w w:val="100"/>
        <w:kern w:val="0"/>
        <w:position w:val="0"/>
        <w:highlight w:val="none"/>
        <w:vertAlign w:val="baseline"/>
      </w:rPr>
    </w:lvl>
    <w:lvl w:ilvl="2" w:tplc="0E94C234">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00" w:hanging="311"/>
      </w:pPr>
      <w:rPr>
        <w:rFonts w:hAnsi="Arial Unicode MS"/>
        <w:caps w:val="0"/>
        <w:smallCaps w:val="0"/>
        <w:strike w:val="0"/>
        <w:dstrike w:val="0"/>
        <w:color w:val="000000"/>
        <w:spacing w:val="0"/>
        <w:w w:val="100"/>
        <w:kern w:val="0"/>
        <w:position w:val="0"/>
        <w:highlight w:val="none"/>
        <w:vertAlign w:val="baseline"/>
      </w:rPr>
    </w:lvl>
    <w:lvl w:ilvl="3" w:tplc="C21A13F0">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20" w:hanging="360"/>
      </w:pPr>
      <w:rPr>
        <w:rFonts w:hAnsi="Arial Unicode MS"/>
        <w:caps w:val="0"/>
        <w:smallCaps w:val="0"/>
        <w:strike w:val="0"/>
        <w:dstrike w:val="0"/>
        <w:color w:val="000000"/>
        <w:spacing w:val="0"/>
        <w:w w:val="100"/>
        <w:kern w:val="0"/>
        <w:position w:val="0"/>
        <w:highlight w:val="none"/>
        <w:vertAlign w:val="baseline"/>
      </w:rPr>
    </w:lvl>
    <w:lvl w:ilvl="4" w:tplc="3B6E6A54">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40" w:hanging="360"/>
      </w:pPr>
      <w:rPr>
        <w:rFonts w:hAnsi="Arial Unicode MS"/>
        <w:caps w:val="0"/>
        <w:smallCaps w:val="0"/>
        <w:strike w:val="0"/>
        <w:dstrike w:val="0"/>
        <w:color w:val="000000"/>
        <w:spacing w:val="0"/>
        <w:w w:val="100"/>
        <w:kern w:val="0"/>
        <w:position w:val="0"/>
        <w:highlight w:val="none"/>
        <w:vertAlign w:val="baseline"/>
      </w:rPr>
    </w:lvl>
    <w:lvl w:ilvl="5" w:tplc="ACD4D5D0">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60" w:hanging="311"/>
      </w:pPr>
      <w:rPr>
        <w:rFonts w:hAnsi="Arial Unicode MS"/>
        <w:caps w:val="0"/>
        <w:smallCaps w:val="0"/>
        <w:strike w:val="0"/>
        <w:dstrike w:val="0"/>
        <w:color w:val="000000"/>
        <w:spacing w:val="0"/>
        <w:w w:val="100"/>
        <w:kern w:val="0"/>
        <w:position w:val="0"/>
        <w:highlight w:val="none"/>
        <w:vertAlign w:val="baseline"/>
      </w:rPr>
    </w:lvl>
    <w:lvl w:ilvl="6" w:tplc="0BF03026">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680" w:hanging="360"/>
      </w:pPr>
      <w:rPr>
        <w:rFonts w:hAnsi="Arial Unicode MS"/>
        <w:caps w:val="0"/>
        <w:smallCaps w:val="0"/>
        <w:strike w:val="0"/>
        <w:dstrike w:val="0"/>
        <w:color w:val="000000"/>
        <w:spacing w:val="0"/>
        <w:w w:val="100"/>
        <w:kern w:val="0"/>
        <w:position w:val="0"/>
        <w:highlight w:val="none"/>
        <w:vertAlign w:val="baseline"/>
      </w:rPr>
    </w:lvl>
    <w:lvl w:ilvl="7" w:tplc="77D6BC98">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400" w:hanging="360"/>
      </w:pPr>
      <w:rPr>
        <w:rFonts w:hAnsi="Arial Unicode MS"/>
        <w:caps w:val="0"/>
        <w:smallCaps w:val="0"/>
        <w:strike w:val="0"/>
        <w:dstrike w:val="0"/>
        <w:color w:val="000000"/>
        <w:spacing w:val="0"/>
        <w:w w:val="100"/>
        <w:kern w:val="0"/>
        <w:position w:val="0"/>
        <w:highlight w:val="none"/>
        <w:vertAlign w:val="baseline"/>
      </w:rPr>
    </w:lvl>
    <w:lvl w:ilvl="8" w:tplc="ACBAE3B2">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120" w:hanging="311"/>
      </w:pPr>
      <w:rPr>
        <w:rFonts w:hAnsi="Arial Unicode MS"/>
        <w:caps w:val="0"/>
        <w:smallCaps w:val="0"/>
        <w:strike w:val="0"/>
        <w:dstrike w:val="0"/>
        <w:color w:val="000000"/>
        <w:spacing w:val="0"/>
        <w:w w:val="100"/>
        <w:kern w:val="0"/>
        <w:position w:val="0"/>
        <w:highlight w:val="none"/>
        <w:vertAlign w:val="baseline"/>
      </w:rPr>
    </w:lvl>
  </w:abstractNum>
  <w:abstractNum w:abstractNumId="58" w15:restartNumberingAfterBreak="0">
    <w:nsid w:val="3B5F6B64"/>
    <w:multiLevelType w:val="hybridMultilevel"/>
    <w:tmpl w:val="53D8EA5C"/>
    <w:styleLink w:val="ImportedStyle85"/>
    <w:lvl w:ilvl="0" w:tplc="823832F2">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pPr>
      <w:rPr>
        <w:rFonts w:hAnsi="Arial Unicode MS"/>
        <w:b/>
        <w:bCs/>
        <w:caps w:val="0"/>
        <w:smallCaps w:val="0"/>
        <w:strike w:val="0"/>
        <w:dstrike w:val="0"/>
        <w:color w:val="000000"/>
        <w:spacing w:val="0"/>
        <w:w w:val="100"/>
        <w:kern w:val="0"/>
        <w:position w:val="0"/>
        <w:highlight w:val="none"/>
        <w:vertAlign w:val="baseline"/>
      </w:rPr>
    </w:lvl>
    <w:lvl w:ilvl="1" w:tplc="BA643536">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200" w:hanging="360"/>
      </w:pPr>
      <w:rPr>
        <w:rFonts w:hAnsi="Arial Unicode MS"/>
        <w:b/>
        <w:bCs/>
        <w:caps w:val="0"/>
        <w:smallCaps w:val="0"/>
        <w:strike w:val="0"/>
        <w:dstrike w:val="0"/>
        <w:color w:val="000000"/>
        <w:spacing w:val="0"/>
        <w:w w:val="100"/>
        <w:kern w:val="0"/>
        <w:position w:val="0"/>
        <w:highlight w:val="none"/>
        <w:vertAlign w:val="baseline"/>
      </w:rPr>
    </w:lvl>
    <w:lvl w:ilvl="2" w:tplc="B1407016">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040" w:hanging="360"/>
      </w:pPr>
      <w:rPr>
        <w:rFonts w:hAnsi="Arial Unicode MS"/>
        <w:b/>
        <w:bCs/>
        <w:caps w:val="0"/>
        <w:smallCaps w:val="0"/>
        <w:strike w:val="0"/>
        <w:dstrike w:val="0"/>
        <w:color w:val="000000"/>
        <w:spacing w:val="0"/>
        <w:w w:val="100"/>
        <w:kern w:val="0"/>
        <w:position w:val="0"/>
        <w:highlight w:val="none"/>
        <w:vertAlign w:val="baseline"/>
      </w:rPr>
    </w:lvl>
    <w:lvl w:ilvl="3" w:tplc="8B12B750">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836" w:hanging="316"/>
      </w:pPr>
      <w:rPr>
        <w:rFonts w:hAnsi="Arial Unicode MS"/>
        <w:b/>
        <w:bCs/>
        <w:caps w:val="0"/>
        <w:smallCaps w:val="0"/>
        <w:strike w:val="0"/>
        <w:dstrike w:val="0"/>
        <w:color w:val="000000"/>
        <w:spacing w:val="0"/>
        <w:w w:val="100"/>
        <w:kern w:val="0"/>
        <w:position w:val="0"/>
        <w:highlight w:val="none"/>
        <w:vertAlign w:val="baseline"/>
      </w:rPr>
    </w:lvl>
    <w:lvl w:ilvl="4" w:tplc="27C047A4">
      <w:start w:val="1"/>
      <w:numFmt w:val="lowerLetter"/>
      <w:lvlText w:val="%5."/>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9217"/>
        </w:tabs>
        <w:ind w:left="3545" w:hanging="305"/>
      </w:pPr>
      <w:rPr>
        <w:rFonts w:hAnsi="Arial Unicode MS"/>
        <w:b/>
        <w:bCs/>
        <w:caps w:val="0"/>
        <w:smallCaps w:val="0"/>
        <w:strike w:val="0"/>
        <w:dstrike w:val="0"/>
        <w:color w:val="000000"/>
        <w:spacing w:val="0"/>
        <w:w w:val="100"/>
        <w:kern w:val="0"/>
        <w:position w:val="0"/>
        <w:highlight w:val="none"/>
        <w:vertAlign w:val="baseline"/>
      </w:rPr>
    </w:lvl>
    <w:lvl w:ilvl="5" w:tplc="E7EAB770">
      <w:start w:val="1"/>
      <w:numFmt w:val="lowerRoman"/>
      <w:lvlText w:val="%6."/>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9217"/>
        </w:tabs>
        <w:ind w:left="4254" w:hanging="267"/>
      </w:pPr>
      <w:rPr>
        <w:rFonts w:hAnsi="Arial Unicode MS"/>
        <w:b/>
        <w:bCs/>
        <w:caps w:val="0"/>
        <w:smallCaps w:val="0"/>
        <w:strike w:val="0"/>
        <w:dstrike w:val="0"/>
        <w:color w:val="000000"/>
        <w:spacing w:val="0"/>
        <w:w w:val="100"/>
        <w:kern w:val="0"/>
        <w:position w:val="0"/>
        <w:highlight w:val="none"/>
        <w:vertAlign w:val="baseline"/>
      </w:rPr>
    </w:lvl>
    <w:lvl w:ilvl="6" w:tplc="EBAA58EA">
      <w:start w:val="1"/>
      <w:numFmt w:val="decimal"/>
      <w:lvlText w:val="%7."/>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 w:val="left" w:pos="9217"/>
        </w:tabs>
        <w:ind w:left="4963" w:hanging="283"/>
      </w:pPr>
      <w:rPr>
        <w:rFonts w:hAnsi="Arial Unicode MS"/>
        <w:b/>
        <w:bCs/>
        <w:caps w:val="0"/>
        <w:smallCaps w:val="0"/>
        <w:strike w:val="0"/>
        <w:dstrike w:val="0"/>
        <w:color w:val="000000"/>
        <w:spacing w:val="0"/>
        <w:w w:val="100"/>
        <w:kern w:val="0"/>
        <w:position w:val="0"/>
        <w:highlight w:val="none"/>
        <w:vertAlign w:val="baseline"/>
      </w:rPr>
    </w:lvl>
    <w:lvl w:ilvl="7" w:tplc="92AAFECA">
      <w:start w:val="1"/>
      <w:numFmt w:val="lowerLetter"/>
      <w:lvlText w:val="%8."/>
      <w:lvlJc w:val="left"/>
      <w:pPr>
        <w:tabs>
          <w:tab w:val="left" w:pos="709"/>
          <w:tab w:val="left" w:pos="1418"/>
          <w:tab w:val="left" w:pos="2127"/>
          <w:tab w:val="left" w:pos="2836"/>
          <w:tab w:val="left" w:pos="3545"/>
          <w:tab w:val="left" w:pos="4254"/>
          <w:tab w:val="left" w:pos="4963"/>
          <w:tab w:val="left" w:pos="6381"/>
          <w:tab w:val="left" w:pos="7090"/>
          <w:tab w:val="left" w:pos="7799"/>
          <w:tab w:val="left" w:pos="8508"/>
          <w:tab w:val="left" w:pos="9217"/>
        </w:tabs>
        <w:ind w:left="5672" w:hanging="272"/>
      </w:pPr>
      <w:rPr>
        <w:rFonts w:hAnsi="Arial Unicode MS"/>
        <w:b/>
        <w:bCs/>
        <w:caps w:val="0"/>
        <w:smallCaps w:val="0"/>
        <w:strike w:val="0"/>
        <w:dstrike w:val="0"/>
        <w:color w:val="000000"/>
        <w:spacing w:val="0"/>
        <w:w w:val="100"/>
        <w:kern w:val="0"/>
        <w:position w:val="0"/>
        <w:highlight w:val="none"/>
        <w:vertAlign w:val="baseline"/>
      </w:rPr>
    </w:lvl>
    <w:lvl w:ilvl="8" w:tplc="37CC191A">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7090"/>
          <w:tab w:val="left" w:pos="7799"/>
          <w:tab w:val="left" w:pos="8508"/>
          <w:tab w:val="left" w:pos="9217"/>
        </w:tabs>
        <w:ind w:left="6381" w:hanging="234"/>
      </w:pPr>
      <w:rPr>
        <w:rFonts w:hAnsi="Arial Unicode MS"/>
        <w:b/>
        <w:bCs/>
        <w:caps w:val="0"/>
        <w:smallCaps w:val="0"/>
        <w:strike w:val="0"/>
        <w:dstrike w:val="0"/>
        <w:color w:val="000000"/>
        <w:spacing w:val="0"/>
        <w:w w:val="100"/>
        <w:kern w:val="0"/>
        <w:position w:val="0"/>
        <w:highlight w:val="none"/>
        <w:vertAlign w:val="baseline"/>
      </w:rPr>
    </w:lvl>
  </w:abstractNum>
  <w:abstractNum w:abstractNumId="59" w15:restartNumberingAfterBreak="0">
    <w:nsid w:val="3CBF31DA"/>
    <w:multiLevelType w:val="hybridMultilevel"/>
    <w:tmpl w:val="DBA62BDE"/>
    <w:lvl w:ilvl="0" w:tplc="041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DBD4EA8"/>
    <w:multiLevelType w:val="hybridMultilevel"/>
    <w:tmpl w:val="B47EC4D4"/>
    <w:styleLink w:val="ImportedStyle6"/>
    <w:lvl w:ilvl="0" w:tplc="A7502FD8">
      <w:start w:val="1"/>
      <w:numFmt w:val="decimal"/>
      <w:suff w:val="nothing"/>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hAnsi="Arial Unicode MS"/>
        <w:b/>
        <w:bCs/>
        <w:caps w:val="0"/>
        <w:smallCaps w:val="0"/>
        <w:strike w:val="0"/>
        <w:dstrike w:val="0"/>
        <w:color w:val="000000"/>
        <w:spacing w:val="0"/>
        <w:w w:val="100"/>
        <w:kern w:val="0"/>
        <w:position w:val="0"/>
        <w:highlight w:val="none"/>
        <w:vertAlign w:val="baseline"/>
      </w:rPr>
    </w:lvl>
    <w:lvl w:ilvl="1" w:tplc="CB0AFD94">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40" w:hanging="273"/>
      </w:pPr>
      <w:rPr>
        <w:rFonts w:hAnsi="Arial Unicode MS"/>
        <w:b/>
        <w:bCs/>
        <w:caps w:val="0"/>
        <w:smallCaps w:val="0"/>
        <w:strike w:val="0"/>
        <w:dstrike w:val="0"/>
        <w:color w:val="000000"/>
        <w:spacing w:val="0"/>
        <w:w w:val="100"/>
        <w:kern w:val="0"/>
        <w:position w:val="0"/>
        <w:highlight w:val="none"/>
        <w:vertAlign w:val="baseline"/>
      </w:rPr>
    </w:lvl>
    <w:lvl w:ilvl="2" w:tplc="B78C2CC4">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222"/>
      </w:pPr>
      <w:rPr>
        <w:rFonts w:hAnsi="Arial Unicode MS"/>
        <w:b/>
        <w:bCs/>
        <w:caps w:val="0"/>
        <w:smallCaps w:val="0"/>
        <w:strike w:val="0"/>
        <w:dstrike w:val="0"/>
        <w:color w:val="000000"/>
        <w:spacing w:val="0"/>
        <w:w w:val="100"/>
        <w:kern w:val="0"/>
        <w:position w:val="0"/>
        <w:highlight w:val="none"/>
        <w:vertAlign w:val="baseline"/>
      </w:rPr>
    </w:lvl>
    <w:lvl w:ilvl="3" w:tplc="D46A7268">
      <w:start w:val="1"/>
      <w:numFmt w:val="decimal"/>
      <w:lvlText w:val="%4."/>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60" w:hanging="251"/>
      </w:pPr>
      <w:rPr>
        <w:rFonts w:hAnsi="Arial Unicode MS"/>
        <w:b/>
        <w:bCs/>
        <w:caps w:val="0"/>
        <w:smallCaps w:val="0"/>
        <w:strike w:val="0"/>
        <w:dstrike w:val="0"/>
        <w:color w:val="000000"/>
        <w:spacing w:val="0"/>
        <w:w w:val="100"/>
        <w:kern w:val="0"/>
        <w:position w:val="0"/>
        <w:highlight w:val="none"/>
        <w:vertAlign w:val="baseline"/>
      </w:rPr>
    </w:lvl>
    <w:lvl w:ilvl="4" w:tplc="5CDAA21C">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80" w:hanging="240"/>
      </w:pPr>
      <w:rPr>
        <w:rFonts w:hAnsi="Arial Unicode MS"/>
        <w:b/>
        <w:bCs/>
        <w:caps w:val="0"/>
        <w:smallCaps w:val="0"/>
        <w:strike w:val="0"/>
        <w:dstrike w:val="0"/>
        <w:color w:val="000000"/>
        <w:spacing w:val="0"/>
        <w:w w:val="100"/>
        <w:kern w:val="0"/>
        <w:position w:val="0"/>
        <w:highlight w:val="none"/>
        <w:vertAlign w:val="baseline"/>
      </w:rPr>
    </w:lvl>
    <w:lvl w:ilvl="5" w:tplc="A72CC108">
      <w:start w:val="1"/>
      <w:numFmt w:val="lowerRoman"/>
      <w:lvlText w:val="%6."/>
      <w:lvlJc w:val="left"/>
      <w:pPr>
        <w:tabs>
          <w:tab w:val="left" w:pos="709"/>
          <w:tab w:val="left" w:pos="1418"/>
          <w:tab w:val="left" w:pos="2127"/>
          <w:tab w:val="left" w:pos="2836"/>
          <w:tab w:val="left" w:pos="3545"/>
          <w:tab w:val="num" w:pos="4167"/>
          <w:tab w:val="left" w:pos="4254"/>
          <w:tab w:val="left" w:pos="4963"/>
          <w:tab w:val="left" w:pos="5672"/>
          <w:tab w:val="left" w:pos="6381"/>
          <w:tab w:val="left" w:pos="7090"/>
          <w:tab w:val="left" w:pos="7799"/>
          <w:tab w:val="left" w:pos="8508"/>
          <w:tab w:val="left" w:pos="9217"/>
        </w:tabs>
        <w:ind w:left="3600" w:hanging="189"/>
      </w:pPr>
      <w:rPr>
        <w:rFonts w:hAnsi="Arial Unicode MS"/>
        <w:b/>
        <w:bCs/>
        <w:caps w:val="0"/>
        <w:smallCaps w:val="0"/>
        <w:strike w:val="0"/>
        <w:dstrike w:val="0"/>
        <w:color w:val="000000"/>
        <w:spacing w:val="0"/>
        <w:w w:val="100"/>
        <w:kern w:val="0"/>
        <w:position w:val="0"/>
        <w:highlight w:val="none"/>
        <w:vertAlign w:val="baseline"/>
      </w:rPr>
    </w:lvl>
    <w:lvl w:ilvl="6" w:tplc="F0A0C1EC">
      <w:start w:val="1"/>
      <w:numFmt w:val="decimal"/>
      <w:lvlText w:val="%7."/>
      <w:lvlJc w:val="left"/>
      <w:pPr>
        <w:tabs>
          <w:tab w:val="left" w:pos="709"/>
          <w:tab w:val="left" w:pos="1418"/>
          <w:tab w:val="left" w:pos="2127"/>
          <w:tab w:val="left" w:pos="2836"/>
          <w:tab w:val="left" w:pos="3545"/>
          <w:tab w:val="left" w:pos="4254"/>
          <w:tab w:val="num" w:pos="4887"/>
          <w:tab w:val="left" w:pos="4963"/>
          <w:tab w:val="left" w:pos="5672"/>
          <w:tab w:val="left" w:pos="6381"/>
          <w:tab w:val="left" w:pos="7090"/>
          <w:tab w:val="left" w:pos="7799"/>
          <w:tab w:val="left" w:pos="8508"/>
          <w:tab w:val="left" w:pos="9217"/>
        </w:tabs>
        <w:ind w:left="4320" w:hanging="218"/>
      </w:pPr>
      <w:rPr>
        <w:rFonts w:hAnsi="Arial Unicode MS"/>
        <w:b/>
        <w:bCs/>
        <w:caps w:val="0"/>
        <w:smallCaps w:val="0"/>
        <w:strike w:val="0"/>
        <w:dstrike w:val="0"/>
        <w:color w:val="000000"/>
        <w:spacing w:val="0"/>
        <w:w w:val="100"/>
        <w:kern w:val="0"/>
        <w:position w:val="0"/>
        <w:highlight w:val="none"/>
        <w:vertAlign w:val="baseline"/>
      </w:rPr>
    </w:lvl>
    <w:lvl w:ilvl="7" w:tplc="07AE016E">
      <w:start w:val="1"/>
      <w:numFmt w:val="lowerLetter"/>
      <w:lvlText w:val="%8."/>
      <w:lvlJc w:val="left"/>
      <w:pPr>
        <w:tabs>
          <w:tab w:val="left" w:pos="709"/>
          <w:tab w:val="left" w:pos="1418"/>
          <w:tab w:val="left" w:pos="2127"/>
          <w:tab w:val="left" w:pos="2836"/>
          <w:tab w:val="left" w:pos="3545"/>
          <w:tab w:val="left" w:pos="4254"/>
          <w:tab w:val="left" w:pos="4963"/>
          <w:tab w:val="num" w:pos="5607"/>
          <w:tab w:val="left" w:pos="5672"/>
          <w:tab w:val="left" w:pos="6381"/>
          <w:tab w:val="left" w:pos="7090"/>
          <w:tab w:val="left" w:pos="7799"/>
          <w:tab w:val="left" w:pos="8508"/>
          <w:tab w:val="left" w:pos="9217"/>
        </w:tabs>
        <w:ind w:left="5040" w:hanging="207"/>
      </w:pPr>
      <w:rPr>
        <w:rFonts w:hAnsi="Arial Unicode MS"/>
        <w:b/>
        <w:bCs/>
        <w:caps w:val="0"/>
        <w:smallCaps w:val="0"/>
        <w:strike w:val="0"/>
        <w:dstrike w:val="0"/>
        <w:color w:val="000000"/>
        <w:spacing w:val="0"/>
        <w:w w:val="100"/>
        <w:kern w:val="0"/>
        <w:position w:val="0"/>
        <w:highlight w:val="none"/>
        <w:vertAlign w:val="baseline"/>
      </w:rPr>
    </w:lvl>
    <w:lvl w:ilvl="8" w:tplc="305A653C">
      <w:start w:val="1"/>
      <w:numFmt w:val="lowerRoman"/>
      <w:lvlText w:val="%9."/>
      <w:lvlJc w:val="left"/>
      <w:pPr>
        <w:tabs>
          <w:tab w:val="left" w:pos="709"/>
          <w:tab w:val="left" w:pos="1418"/>
          <w:tab w:val="left" w:pos="2127"/>
          <w:tab w:val="left" w:pos="2836"/>
          <w:tab w:val="left" w:pos="3545"/>
          <w:tab w:val="left" w:pos="4254"/>
          <w:tab w:val="left" w:pos="4963"/>
          <w:tab w:val="left" w:pos="5672"/>
          <w:tab w:val="num" w:pos="6327"/>
          <w:tab w:val="left" w:pos="6381"/>
          <w:tab w:val="left" w:pos="7090"/>
          <w:tab w:val="left" w:pos="7799"/>
          <w:tab w:val="left" w:pos="8508"/>
          <w:tab w:val="left" w:pos="9217"/>
        </w:tabs>
        <w:ind w:left="5760" w:hanging="156"/>
      </w:pPr>
      <w:rPr>
        <w:rFonts w:hAnsi="Arial Unicode MS"/>
        <w:b/>
        <w:bCs/>
        <w:caps w:val="0"/>
        <w:smallCaps w:val="0"/>
        <w:strike w:val="0"/>
        <w:dstrike w:val="0"/>
        <w:color w:val="000000"/>
        <w:spacing w:val="0"/>
        <w:w w:val="100"/>
        <w:kern w:val="0"/>
        <w:position w:val="0"/>
        <w:highlight w:val="none"/>
        <w:vertAlign w:val="baseline"/>
      </w:rPr>
    </w:lvl>
  </w:abstractNum>
  <w:abstractNum w:abstractNumId="61" w15:restartNumberingAfterBreak="0">
    <w:nsid w:val="3E421873"/>
    <w:multiLevelType w:val="hybridMultilevel"/>
    <w:tmpl w:val="1430CB08"/>
    <w:lvl w:ilvl="0" w:tplc="F51E1CC4">
      <w:start w:val="1"/>
      <w:numFmt w:val="bullet"/>
      <w:suff w:val="space"/>
      <w:lvlText w:val=""/>
      <w:lvlJc w:val="left"/>
      <w:pPr>
        <w:ind w:left="0" w:firstLine="709"/>
      </w:pPr>
      <w:rPr>
        <w:rFonts w:ascii="Symbol" w:hAnsi="Symbol" w:hint="default"/>
      </w:rPr>
    </w:lvl>
    <w:lvl w:ilvl="1" w:tplc="1304D5CC">
      <w:start w:val="1"/>
      <w:numFmt w:val="decimal"/>
      <w:suff w:val="space"/>
      <w:lvlText w:val="%2."/>
      <w:lvlJc w:val="left"/>
      <w:pPr>
        <w:ind w:left="-1" w:firstLine="709"/>
      </w:pPr>
    </w:lvl>
    <w:lvl w:ilvl="2" w:tplc="872E8ECE">
      <w:start w:val="1"/>
      <w:numFmt w:val="decimal"/>
      <w:suff w:val="space"/>
      <w:lvlText w:val="%3)"/>
      <w:lvlJc w:val="left"/>
      <w:pPr>
        <w:ind w:left="0" w:firstLine="709"/>
      </w:pPr>
    </w:lvl>
    <w:lvl w:ilvl="3" w:tplc="0944D90C">
      <w:start w:val="1"/>
      <w:numFmt w:val="decimal"/>
      <w:lvlText w:val="%4."/>
      <w:lvlJc w:val="left"/>
      <w:pPr>
        <w:ind w:left="2880" w:hanging="360"/>
      </w:pPr>
    </w:lvl>
    <w:lvl w:ilvl="4" w:tplc="3B64D172">
      <w:start w:val="1"/>
      <w:numFmt w:val="lowerLetter"/>
      <w:lvlText w:val="%5."/>
      <w:lvlJc w:val="left"/>
      <w:pPr>
        <w:ind w:left="3600" w:hanging="360"/>
      </w:pPr>
    </w:lvl>
    <w:lvl w:ilvl="5" w:tplc="A7EA498A">
      <w:start w:val="1"/>
      <w:numFmt w:val="lowerRoman"/>
      <w:lvlText w:val="%6."/>
      <w:lvlJc w:val="right"/>
      <w:pPr>
        <w:ind w:left="4320" w:hanging="180"/>
      </w:pPr>
    </w:lvl>
    <w:lvl w:ilvl="6" w:tplc="808AC234">
      <w:start w:val="1"/>
      <w:numFmt w:val="decimal"/>
      <w:lvlText w:val="%7."/>
      <w:lvlJc w:val="left"/>
      <w:pPr>
        <w:ind w:left="5040" w:hanging="360"/>
      </w:pPr>
    </w:lvl>
    <w:lvl w:ilvl="7" w:tplc="D9567234">
      <w:start w:val="1"/>
      <w:numFmt w:val="lowerLetter"/>
      <w:lvlText w:val="%8."/>
      <w:lvlJc w:val="left"/>
      <w:pPr>
        <w:ind w:left="5760" w:hanging="360"/>
      </w:pPr>
    </w:lvl>
    <w:lvl w:ilvl="8" w:tplc="9D04431A">
      <w:start w:val="1"/>
      <w:numFmt w:val="lowerRoman"/>
      <w:lvlText w:val="%9."/>
      <w:lvlJc w:val="right"/>
      <w:pPr>
        <w:ind w:left="6480" w:hanging="180"/>
      </w:pPr>
    </w:lvl>
  </w:abstractNum>
  <w:abstractNum w:abstractNumId="62" w15:restartNumberingAfterBreak="0">
    <w:nsid w:val="3EEA5373"/>
    <w:multiLevelType w:val="hybridMultilevel"/>
    <w:tmpl w:val="32E4D2D4"/>
    <w:styleLink w:val="ImportedStyle21"/>
    <w:lvl w:ilvl="0" w:tplc="C82E3266">
      <w:start w:val="1"/>
      <w:numFmt w:val="bullet"/>
      <w:lvlText w:val="-"/>
      <w:lvlJc w:val="left"/>
      <w:pPr>
        <w:tabs>
          <w:tab w:val="num" w:pos="104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80" w:firstLine="87"/>
      </w:pPr>
      <w:rPr>
        <w:rFonts w:hAnsi="Arial Unicode MS"/>
        <w:b/>
        <w:bCs/>
        <w:caps w:val="0"/>
        <w:smallCaps w:val="0"/>
        <w:strike w:val="0"/>
        <w:dstrike w:val="0"/>
        <w:color w:val="000000"/>
        <w:spacing w:val="0"/>
        <w:w w:val="100"/>
        <w:kern w:val="0"/>
        <w:position w:val="0"/>
        <w:highlight w:val="none"/>
        <w:vertAlign w:val="baseline"/>
      </w:rPr>
    </w:lvl>
    <w:lvl w:ilvl="1" w:tplc="FA1A4F6C">
      <w:start w:val="1"/>
      <w:numFmt w:val="bullet"/>
      <w:lvlText w:val="-"/>
      <w:lvlJc w:val="left"/>
      <w:pPr>
        <w:tabs>
          <w:tab w:val="num"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firstLine="141"/>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2" w:tplc="35008FFA">
      <w:start w:val="1"/>
      <w:numFmt w:val="bullet"/>
      <w:lvlText w:val="-"/>
      <w:lvlJc w:val="left"/>
      <w:pPr>
        <w:tabs>
          <w:tab w:val="num"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firstLine="141"/>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3" w:tplc="E326DDF8">
      <w:start w:val="1"/>
      <w:numFmt w:val="bullet"/>
      <w:lvlText w:val="-"/>
      <w:lvlJc w:val="left"/>
      <w:pPr>
        <w:tabs>
          <w:tab w:val="num"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firstLine="141"/>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4" w:tplc="346A378A">
      <w:start w:val="1"/>
      <w:numFmt w:val="bullet"/>
      <w:lvlText w:val="-"/>
      <w:lvlJc w:val="left"/>
      <w:pPr>
        <w:tabs>
          <w:tab w:val="num"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firstLine="141"/>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5" w:tplc="2FDA49F4">
      <w:start w:val="1"/>
      <w:numFmt w:val="bullet"/>
      <w:lvlText w:val="-"/>
      <w:lvlJc w:val="left"/>
      <w:pPr>
        <w:tabs>
          <w:tab w:val="num"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firstLine="141"/>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6" w:tplc="ACCED36C">
      <w:start w:val="1"/>
      <w:numFmt w:val="bullet"/>
      <w:lvlText w:val="-"/>
      <w:lvlJc w:val="left"/>
      <w:pPr>
        <w:tabs>
          <w:tab w:val="num"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firstLine="141"/>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7" w:tplc="6A6AFC84">
      <w:start w:val="1"/>
      <w:numFmt w:val="bullet"/>
      <w:lvlText w:val="-"/>
      <w:lvlJc w:val="left"/>
      <w:pPr>
        <w:tabs>
          <w:tab w:val="num"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firstLine="141"/>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8" w:tplc="04C8C3A4">
      <w:start w:val="1"/>
      <w:numFmt w:val="bullet"/>
      <w:lvlText w:val="-"/>
      <w:lvlJc w:val="left"/>
      <w:pPr>
        <w:tabs>
          <w:tab w:val="num"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firstLine="141"/>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abstractNum>
  <w:abstractNum w:abstractNumId="63" w15:restartNumberingAfterBreak="0">
    <w:nsid w:val="3F6076A4"/>
    <w:multiLevelType w:val="hybridMultilevel"/>
    <w:tmpl w:val="A9DCD08A"/>
    <w:styleLink w:val="ImportedStyle124"/>
    <w:lvl w:ilvl="0" w:tplc="F352281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6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3481970">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3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71AE0E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0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2D2145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8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6D039DC">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5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2908F3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2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FA01C4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96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9183A8C">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6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863C5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4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4" w15:restartNumberingAfterBreak="0">
    <w:nsid w:val="4007000C"/>
    <w:multiLevelType w:val="hybridMultilevel"/>
    <w:tmpl w:val="EA8230B4"/>
    <w:styleLink w:val="ImportedStyle88"/>
    <w:lvl w:ilvl="0" w:tplc="BB7E716E">
      <w:start w:val="1"/>
      <w:numFmt w:val="decimal"/>
      <w:lvlText w:val="%1."/>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hanging="360"/>
      </w:pPr>
      <w:rPr>
        <w:rFonts w:ascii="Tahoma Bold" w:eastAsia="Tahoma Bold" w:hAnsi="Tahoma Bold" w:cs="Tahoma Bold"/>
        <w:b w:val="0"/>
        <w:bCs w:val="0"/>
        <w:i w:val="0"/>
        <w:iCs w:val="0"/>
        <w:caps w:val="0"/>
        <w:smallCaps w:val="0"/>
        <w:strike w:val="0"/>
        <w:dstrike w:val="0"/>
        <w:color w:val="000000"/>
        <w:spacing w:val="0"/>
        <w:w w:val="100"/>
        <w:kern w:val="0"/>
        <w:position w:val="0"/>
        <w:highlight w:val="none"/>
        <w:vertAlign w:val="baseline"/>
      </w:rPr>
    </w:lvl>
    <w:lvl w:ilvl="1" w:tplc="E54E9FCA">
      <w:start w:val="1"/>
      <w:numFmt w:val="lowerLetter"/>
      <w:lvlText w:val="%2."/>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9" w:hanging="349"/>
      </w:pPr>
      <w:rPr>
        <w:rFonts w:ascii="Tahoma Bold" w:eastAsia="Tahoma Bold" w:hAnsi="Tahoma Bold" w:cs="Tahoma Bold"/>
        <w:b w:val="0"/>
        <w:bCs w:val="0"/>
        <w:i w:val="0"/>
        <w:iCs w:val="0"/>
        <w:caps w:val="0"/>
        <w:smallCaps w:val="0"/>
        <w:strike w:val="0"/>
        <w:dstrike w:val="0"/>
        <w:color w:val="000000"/>
        <w:spacing w:val="0"/>
        <w:w w:val="100"/>
        <w:kern w:val="0"/>
        <w:position w:val="0"/>
        <w:highlight w:val="none"/>
        <w:vertAlign w:val="baseline"/>
      </w:rPr>
    </w:lvl>
    <w:lvl w:ilvl="2" w:tplc="7BBC630C">
      <w:start w:val="1"/>
      <w:numFmt w:val="lowerRoman"/>
      <w:lvlText w:val="%3."/>
      <w:lvlJc w:val="left"/>
      <w:pPr>
        <w:tabs>
          <w:tab w:val="left" w:pos="709"/>
          <w:tab w:val="left" w:pos="1418"/>
          <w:tab w:val="num" w:pos="2127"/>
          <w:tab w:val="left" w:pos="2836"/>
          <w:tab w:val="left" w:pos="3545"/>
          <w:tab w:val="left" w:pos="4254"/>
          <w:tab w:val="left" w:pos="4963"/>
          <w:tab w:val="left" w:pos="5672"/>
          <w:tab w:val="left" w:pos="6381"/>
          <w:tab w:val="left" w:pos="7090"/>
          <w:tab w:val="left" w:pos="7799"/>
          <w:tab w:val="left" w:pos="8508"/>
          <w:tab w:val="left" w:pos="9217"/>
        </w:tabs>
        <w:ind w:left="2138" w:hanging="311"/>
      </w:pPr>
      <w:rPr>
        <w:rFonts w:ascii="Tahoma Bold" w:eastAsia="Tahoma Bold" w:hAnsi="Tahoma Bold" w:cs="Tahoma Bold"/>
        <w:b w:val="0"/>
        <w:bCs w:val="0"/>
        <w:i w:val="0"/>
        <w:iCs w:val="0"/>
        <w:caps w:val="0"/>
        <w:smallCaps w:val="0"/>
        <w:strike w:val="0"/>
        <w:dstrike w:val="0"/>
        <w:color w:val="000000"/>
        <w:spacing w:val="0"/>
        <w:w w:val="100"/>
        <w:kern w:val="0"/>
        <w:position w:val="0"/>
        <w:highlight w:val="none"/>
        <w:vertAlign w:val="baseline"/>
      </w:rPr>
    </w:lvl>
    <w:lvl w:ilvl="3" w:tplc="1DBC1532">
      <w:start w:val="1"/>
      <w:numFmt w:val="decimal"/>
      <w:lvlText w:val="%4."/>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9217"/>
        </w:tabs>
        <w:ind w:left="2847" w:hanging="327"/>
      </w:pPr>
      <w:rPr>
        <w:rFonts w:ascii="Tahoma Bold" w:eastAsia="Tahoma Bold" w:hAnsi="Tahoma Bold" w:cs="Tahoma Bold"/>
        <w:b w:val="0"/>
        <w:bCs w:val="0"/>
        <w:i w:val="0"/>
        <w:iCs w:val="0"/>
        <w:caps w:val="0"/>
        <w:smallCaps w:val="0"/>
        <w:strike w:val="0"/>
        <w:dstrike w:val="0"/>
        <w:color w:val="000000"/>
        <w:spacing w:val="0"/>
        <w:w w:val="100"/>
        <w:kern w:val="0"/>
        <w:position w:val="0"/>
        <w:highlight w:val="none"/>
        <w:vertAlign w:val="baseline"/>
      </w:rPr>
    </w:lvl>
    <w:lvl w:ilvl="4" w:tplc="5EF4486A">
      <w:start w:val="1"/>
      <w:numFmt w:val="lowerLetter"/>
      <w:lvlText w:val="%5."/>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 w:val="left" w:pos="9217"/>
        </w:tabs>
        <w:ind w:left="3556" w:hanging="316"/>
      </w:pPr>
      <w:rPr>
        <w:rFonts w:ascii="Tahoma Bold" w:eastAsia="Tahoma Bold" w:hAnsi="Tahoma Bold" w:cs="Tahoma Bold"/>
        <w:b w:val="0"/>
        <w:bCs w:val="0"/>
        <w:i w:val="0"/>
        <w:iCs w:val="0"/>
        <w:caps w:val="0"/>
        <w:smallCaps w:val="0"/>
        <w:strike w:val="0"/>
        <w:dstrike w:val="0"/>
        <w:color w:val="000000"/>
        <w:spacing w:val="0"/>
        <w:w w:val="100"/>
        <w:kern w:val="0"/>
        <w:position w:val="0"/>
        <w:highlight w:val="none"/>
        <w:vertAlign w:val="baseline"/>
      </w:rPr>
    </w:lvl>
    <w:lvl w:ilvl="5" w:tplc="58E24E62">
      <w:start w:val="1"/>
      <w:numFmt w:val="lowerRoman"/>
      <w:suff w:val="nothing"/>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5" w:hanging="278"/>
      </w:pPr>
      <w:rPr>
        <w:rFonts w:ascii="Tahoma Bold" w:eastAsia="Tahoma Bold" w:hAnsi="Tahoma Bold" w:cs="Tahoma Bold"/>
        <w:b w:val="0"/>
        <w:bCs w:val="0"/>
        <w:i w:val="0"/>
        <w:iCs w:val="0"/>
        <w:caps w:val="0"/>
        <w:smallCaps w:val="0"/>
        <w:strike w:val="0"/>
        <w:dstrike w:val="0"/>
        <w:color w:val="000000"/>
        <w:spacing w:val="0"/>
        <w:w w:val="100"/>
        <w:kern w:val="0"/>
        <w:position w:val="0"/>
        <w:highlight w:val="none"/>
        <w:vertAlign w:val="baseline"/>
      </w:rPr>
    </w:lvl>
    <w:lvl w:ilvl="6" w:tplc="9844EB74">
      <w:start w:val="1"/>
      <w:numFmt w:val="decimal"/>
      <w:lvlText w:val="%7."/>
      <w:lvlJc w:val="left"/>
      <w:pPr>
        <w:tabs>
          <w:tab w:val="left" w:pos="709"/>
          <w:tab w:val="left" w:pos="1418"/>
          <w:tab w:val="left" w:pos="2127"/>
          <w:tab w:val="left" w:pos="2836"/>
          <w:tab w:val="left" w:pos="3545"/>
          <w:tab w:val="left" w:pos="4254"/>
          <w:tab w:val="num" w:pos="4963"/>
          <w:tab w:val="left" w:pos="5672"/>
          <w:tab w:val="left" w:pos="6381"/>
          <w:tab w:val="left" w:pos="7090"/>
          <w:tab w:val="left" w:pos="7799"/>
          <w:tab w:val="left" w:pos="8508"/>
          <w:tab w:val="left" w:pos="9217"/>
        </w:tabs>
        <w:ind w:left="4974" w:hanging="294"/>
      </w:pPr>
      <w:rPr>
        <w:rFonts w:ascii="Tahoma Bold" w:eastAsia="Tahoma Bold" w:hAnsi="Tahoma Bold" w:cs="Tahoma Bold"/>
        <w:b w:val="0"/>
        <w:bCs w:val="0"/>
        <w:i w:val="0"/>
        <w:iCs w:val="0"/>
        <w:caps w:val="0"/>
        <w:smallCaps w:val="0"/>
        <w:strike w:val="0"/>
        <w:dstrike w:val="0"/>
        <w:color w:val="000000"/>
        <w:spacing w:val="0"/>
        <w:w w:val="100"/>
        <w:kern w:val="0"/>
        <w:position w:val="0"/>
        <w:highlight w:val="none"/>
        <w:vertAlign w:val="baseline"/>
      </w:rPr>
    </w:lvl>
    <w:lvl w:ilvl="7" w:tplc="81063E32">
      <w:start w:val="1"/>
      <w:numFmt w:val="lowerLetter"/>
      <w:suff w:val="nothing"/>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683" w:hanging="283"/>
      </w:pPr>
      <w:rPr>
        <w:rFonts w:ascii="Tahoma Bold" w:eastAsia="Tahoma Bold" w:hAnsi="Tahoma Bold" w:cs="Tahoma Bold"/>
        <w:b w:val="0"/>
        <w:bCs w:val="0"/>
        <w:i w:val="0"/>
        <w:iCs w:val="0"/>
        <w:caps w:val="0"/>
        <w:smallCaps w:val="0"/>
        <w:strike w:val="0"/>
        <w:dstrike w:val="0"/>
        <w:color w:val="000000"/>
        <w:spacing w:val="0"/>
        <w:w w:val="100"/>
        <w:kern w:val="0"/>
        <w:position w:val="0"/>
        <w:highlight w:val="none"/>
        <w:vertAlign w:val="baseline"/>
      </w:rPr>
    </w:lvl>
    <w:lvl w:ilvl="8" w:tplc="6CDA7AE6">
      <w:start w:val="1"/>
      <w:numFmt w:val="lowerRoman"/>
      <w:suff w:val="nothing"/>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392" w:hanging="245"/>
      </w:pPr>
      <w:rPr>
        <w:rFonts w:ascii="Tahoma Bold" w:eastAsia="Tahoma Bold" w:hAnsi="Tahoma Bold" w:cs="Tahoma Bold"/>
        <w:b w:val="0"/>
        <w:bCs w:val="0"/>
        <w:i w:val="0"/>
        <w:iCs w:val="0"/>
        <w:caps w:val="0"/>
        <w:smallCaps w:val="0"/>
        <w:strike w:val="0"/>
        <w:dstrike w:val="0"/>
        <w:color w:val="000000"/>
        <w:spacing w:val="0"/>
        <w:w w:val="100"/>
        <w:kern w:val="0"/>
        <w:position w:val="0"/>
        <w:highlight w:val="none"/>
        <w:vertAlign w:val="baseline"/>
      </w:rPr>
    </w:lvl>
  </w:abstractNum>
  <w:abstractNum w:abstractNumId="65" w15:restartNumberingAfterBreak="0">
    <w:nsid w:val="4249378E"/>
    <w:multiLevelType w:val="hybridMultilevel"/>
    <w:tmpl w:val="FB989256"/>
    <w:styleLink w:val="ImportedStyle63"/>
    <w:lvl w:ilvl="0" w:tplc="6284DCB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7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83EC76C">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9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D66DBA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6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58E3C8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33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898CBF4">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05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AC57B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77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A7AEF7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49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5CCA868">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2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04D84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93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6" w15:restartNumberingAfterBreak="0">
    <w:nsid w:val="426559E6"/>
    <w:multiLevelType w:val="hybridMultilevel"/>
    <w:tmpl w:val="3C0E670A"/>
    <w:numStyleLink w:val="ImportedStyle125"/>
  </w:abstractNum>
  <w:abstractNum w:abstractNumId="67" w15:restartNumberingAfterBreak="0">
    <w:nsid w:val="441C1642"/>
    <w:multiLevelType w:val="hybridMultilevel"/>
    <w:tmpl w:val="7098F1BC"/>
    <w:numStyleLink w:val="ImportedStyle97"/>
  </w:abstractNum>
  <w:abstractNum w:abstractNumId="68" w15:restartNumberingAfterBreak="0">
    <w:nsid w:val="4438535B"/>
    <w:multiLevelType w:val="hybridMultilevel"/>
    <w:tmpl w:val="2B720D94"/>
    <w:styleLink w:val="ImportedStyle24"/>
    <w:lvl w:ilvl="0" w:tplc="21A668CE">
      <w:start w:val="1"/>
      <w:numFmt w:val="bullet"/>
      <w:lvlText w:val="-"/>
      <w:lvlJc w:val="left"/>
      <w:pPr>
        <w:tabs>
          <w:tab w:val="num" w:pos="104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80" w:firstLine="87"/>
      </w:pPr>
      <w:rPr>
        <w:rFonts w:hAnsi="Arial Unicode MS"/>
        <w:b/>
        <w:bCs/>
        <w:caps w:val="0"/>
        <w:smallCaps w:val="0"/>
        <w:strike w:val="0"/>
        <w:dstrike w:val="0"/>
        <w:color w:val="000000"/>
        <w:spacing w:val="0"/>
        <w:w w:val="100"/>
        <w:kern w:val="0"/>
        <w:position w:val="0"/>
        <w:highlight w:val="none"/>
        <w:vertAlign w:val="baseline"/>
      </w:rPr>
    </w:lvl>
    <w:lvl w:ilvl="1" w:tplc="47004D98">
      <w:start w:val="1"/>
      <w:numFmt w:val="bullet"/>
      <w:lvlText w:val="-"/>
      <w:lvlJc w:val="left"/>
      <w:pPr>
        <w:tabs>
          <w:tab w:val="num"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firstLine="283"/>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2" w:tplc="1EF4EE38">
      <w:start w:val="1"/>
      <w:numFmt w:val="bullet"/>
      <w:lvlText w:val="-"/>
      <w:lvlJc w:val="left"/>
      <w:pPr>
        <w:tabs>
          <w:tab w:val="num"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firstLine="283"/>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3" w:tplc="95CAF658">
      <w:start w:val="1"/>
      <w:numFmt w:val="bullet"/>
      <w:lvlText w:val="-"/>
      <w:lvlJc w:val="left"/>
      <w:pPr>
        <w:tabs>
          <w:tab w:val="num"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firstLine="283"/>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4" w:tplc="3B429ED4">
      <w:start w:val="1"/>
      <w:numFmt w:val="bullet"/>
      <w:lvlText w:val="-"/>
      <w:lvlJc w:val="left"/>
      <w:pPr>
        <w:tabs>
          <w:tab w:val="num"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firstLine="283"/>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5" w:tplc="97E47260">
      <w:start w:val="1"/>
      <w:numFmt w:val="bullet"/>
      <w:lvlText w:val="-"/>
      <w:lvlJc w:val="left"/>
      <w:pPr>
        <w:tabs>
          <w:tab w:val="num"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firstLine="283"/>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6" w:tplc="2DEE5AF2">
      <w:start w:val="1"/>
      <w:numFmt w:val="bullet"/>
      <w:lvlText w:val="-"/>
      <w:lvlJc w:val="left"/>
      <w:pPr>
        <w:tabs>
          <w:tab w:val="num"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firstLine="283"/>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7" w:tplc="89309340">
      <w:start w:val="1"/>
      <w:numFmt w:val="bullet"/>
      <w:lvlText w:val="-"/>
      <w:lvlJc w:val="left"/>
      <w:pPr>
        <w:tabs>
          <w:tab w:val="num"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firstLine="283"/>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8" w:tplc="6A9AF104">
      <w:start w:val="1"/>
      <w:numFmt w:val="bullet"/>
      <w:lvlText w:val="-"/>
      <w:lvlJc w:val="left"/>
      <w:pPr>
        <w:tabs>
          <w:tab w:val="num"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firstLine="283"/>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abstractNum>
  <w:abstractNum w:abstractNumId="69" w15:restartNumberingAfterBreak="0">
    <w:nsid w:val="444F5EBD"/>
    <w:multiLevelType w:val="hybridMultilevel"/>
    <w:tmpl w:val="666A4EE4"/>
    <w:styleLink w:val="ImportedStyle57"/>
    <w:lvl w:ilvl="0" w:tplc="042423D2">
      <w:start w:val="1"/>
      <w:numFmt w:val="bullet"/>
      <w:lvlText w:val="-"/>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96AE750">
      <w:start w:val="1"/>
      <w:numFmt w:val="bullet"/>
      <w:lvlText w:val="o"/>
      <w:lvlJc w:val="left"/>
      <w:pPr>
        <w:tabs>
          <w:tab w:val="left" w:pos="709"/>
          <w:tab w:val="left" w:pos="1418"/>
          <w:tab w:val="num" w:pos="2127"/>
          <w:tab w:val="left" w:pos="2836"/>
          <w:tab w:val="left" w:pos="3545"/>
          <w:tab w:val="left" w:pos="4254"/>
          <w:tab w:val="left" w:pos="4963"/>
          <w:tab w:val="left" w:pos="5672"/>
          <w:tab w:val="left" w:pos="6381"/>
          <w:tab w:val="left" w:pos="7090"/>
          <w:tab w:val="left" w:pos="7799"/>
          <w:tab w:val="left" w:pos="8508"/>
          <w:tab w:val="left" w:pos="9217"/>
        </w:tabs>
        <w:ind w:left="2137"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7A63778">
      <w:start w:val="1"/>
      <w:numFmt w:val="bullet"/>
      <w:lvlText w:val="▪"/>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9217"/>
        </w:tabs>
        <w:ind w:left="2846" w:hanging="3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7903C6C">
      <w:start w:val="1"/>
      <w:numFmt w:val="bullet"/>
      <w:lvlText w:val="·"/>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 w:val="left" w:pos="9217"/>
        </w:tabs>
        <w:ind w:left="3555"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DA65A68">
      <w:start w:val="1"/>
      <w:numFmt w:val="bullet"/>
      <w:lvlText w:val="o"/>
      <w:lvlJc w:val="left"/>
      <w:pPr>
        <w:tabs>
          <w:tab w:val="left" w:pos="709"/>
          <w:tab w:val="left" w:pos="1418"/>
          <w:tab w:val="left" w:pos="2127"/>
          <w:tab w:val="left" w:pos="2836"/>
          <w:tab w:val="left" w:pos="3545"/>
          <w:tab w:val="num" w:pos="4254"/>
          <w:tab w:val="left" w:pos="4963"/>
          <w:tab w:val="left" w:pos="5672"/>
          <w:tab w:val="left" w:pos="6381"/>
          <w:tab w:val="left" w:pos="7090"/>
          <w:tab w:val="left" w:pos="7799"/>
          <w:tab w:val="left" w:pos="8508"/>
          <w:tab w:val="left" w:pos="9217"/>
        </w:tabs>
        <w:ind w:left="4264" w:hanging="3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AC25C1A">
      <w:start w:val="1"/>
      <w:numFmt w:val="bullet"/>
      <w:lvlText w:val="▪"/>
      <w:lvlJc w:val="left"/>
      <w:pPr>
        <w:tabs>
          <w:tab w:val="left" w:pos="709"/>
          <w:tab w:val="left" w:pos="1418"/>
          <w:tab w:val="left" w:pos="2127"/>
          <w:tab w:val="left" w:pos="2836"/>
          <w:tab w:val="left" w:pos="3545"/>
          <w:tab w:val="left" w:pos="4254"/>
          <w:tab w:val="num" w:pos="4963"/>
          <w:tab w:val="left" w:pos="5672"/>
          <w:tab w:val="left" w:pos="6381"/>
          <w:tab w:val="left" w:pos="7090"/>
          <w:tab w:val="left" w:pos="7799"/>
          <w:tab w:val="left" w:pos="8508"/>
          <w:tab w:val="left" w:pos="9217"/>
        </w:tabs>
        <w:ind w:left="4973"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3D254A8">
      <w:start w:val="1"/>
      <w:numFmt w:val="bullet"/>
      <w:lvlText w:val="·"/>
      <w:lvlJc w:val="left"/>
      <w:pPr>
        <w:tabs>
          <w:tab w:val="left" w:pos="709"/>
          <w:tab w:val="left" w:pos="1418"/>
          <w:tab w:val="left" w:pos="2127"/>
          <w:tab w:val="left" w:pos="2836"/>
          <w:tab w:val="left" w:pos="3545"/>
          <w:tab w:val="left" w:pos="4254"/>
          <w:tab w:val="left" w:pos="4963"/>
          <w:tab w:val="num" w:pos="5672"/>
          <w:tab w:val="left" w:pos="6381"/>
          <w:tab w:val="left" w:pos="7090"/>
          <w:tab w:val="left" w:pos="7799"/>
          <w:tab w:val="left" w:pos="8508"/>
          <w:tab w:val="left" w:pos="9217"/>
        </w:tabs>
        <w:ind w:left="5682" w:hanging="29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C1EAD2A">
      <w:start w:val="1"/>
      <w:numFmt w:val="bullet"/>
      <w:lvlText w:val="o"/>
      <w:lvlJc w:val="left"/>
      <w:pPr>
        <w:tabs>
          <w:tab w:val="left" w:pos="709"/>
          <w:tab w:val="left" w:pos="1418"/>
          <w:tab w:val="left" w:pos="2127"/>
          <w:tab w:val="left" w:pos="2836"/>
          <w:tab w:val="left" w:pos="3545"/>
          <w:tab w:val="left" w:pos="4254"/>
          <w:tab w:val="left" w:pos="4963"/>
          <w:tab w:val="left" w:pos="5672"/>
          <w:tab w:val="num" w:pos="6381"/>
          <w:tab w:val="left" w:pos="7090"/>
          <w:tab w:val="left" w:pos="7799"/>
          <w:tab w:val="left" w:pos="8508"/>
          <w:tab w:val="left" w:pos="9217"/>
        </w:tabs>
        <w:ind w:left="639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33EC70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num" w:pos="7090"/>
          <w:tab w:val="left" w:pos="7799"/>
          <w:tab w:val="left" w:pos="8508"/>
          <w:tab w:val="left" w:pos="9217"/>
        </w:tabs>
        <w:ind w:left="7100"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0" w15:restartNumberingAfterBreak="0">
    <w:nsid w:val="44CB5DBC"/>
    <w:multiLevelType w:val="hybridMultilevel"/>
    <w:tmpl w:val="79EA80A8"/>
    <w:styleLink w:val="ImportedStyle113"/>
    <w:lvl w:ilvl="0" w:tplc="2C58853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647" w:hanging="360"/>
      </w:pPr>
      <w:rPr>
        <w:rFonts w:hAnsi="Arial Unicode MS"/>
        <w:b/>
        <w:bCs/>
        <w:caps w:val="0"/>
        <w:smallCaps w:val="0"/>
        <w:strike w:val="0"/>
        <w:dstrike w:val="0"/>
        <w:color w:val="000000"/>
        <w:spacing w:val="0"/>
        <w:w w:val="100"/>
        <w:kern w:val="0"/>
        <w:position w:val="0"/>
        <w:highlight w:val="none"/>
        <w:vertAlign w:val="baseline"/>
      </w:rPr>
    </w:lvl>
    <w:lvl w:ilvl="1" w:tplc="A044E106">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2C9CD1A0">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A22E6716">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478897D0">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962EEFBA">
      <w:start w:val="1"/>
      <w:numFmt w:val="decimal"/>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74EE2BAC">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B3AEAF4C">
      <w:start w:val="1"/>
      <w:numFmt w:val="decimal"/>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A9DE4ADE">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1" w15:restartNumberingAfterBreak="0">
    <w:nsid w:val="44E2479D"/>
    <w:multiLevelType w:val="hybridMultilevel"/>
    <w:tmpl w:val="487E9552"/>
    <w:styleLink w:val="ImportedStyle115"/>
    <w:lvl w:ilvl="0" w:tplc="E6C2463A">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pPr>
      <w:rPr>
        <w:rFonts w:hAnsi="Arial Unicode MS"/>
        <w:b/>
        <w:bCs/>
        <w:caps w:val="0"/>
        <w:smallCaps w:val="0"/>
        <w:strike w:val="0"/>
        <w:dstrike w:val="0"/>
        <w:color w:val="000000"/>
        <w:spacing w:val="0"/>
        <w:w w:val="100"/>
        <w:kern w:val="0"/>
        <w:position w:val="0"/>
        <w:highlight w:val="none"/>
        <w:vertAlign w:val="baseline"/>
      </w:rPr>
    </w:lvl>
    <w:lvl w:ilvl="1" w:tplc="6A469A56">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52D4F412">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00" w:hanging="333"/>
      </w:pPr>
      <w:rPr>
        <w:rFonts w:hAnsi="Arial Unicode MS"/>
        <w:b/>
        <w:bCs/>
        <w:caps w:val="0"/>
        <w:smallCaps w:val="0"/>
        <w:strike w:val="0"/>
        <w:dstrike w:val="0"/>
        <w:color w:val="000000"/>
        <w:spacing w:val="0"/>
        <w:w w:val="100"/>
        <w:kern w:val="0"/>
        <w:position w:val="0"/>
        <w:highlight w:val="none"/>
        <w:vertAlign w:val="baseline"/>
      </w:rPr>
    </w:lvl>
    <w:lvl w:ilvl="3" w:tplc="223005F6">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E9F4EFE0">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F0242C5E">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60" w:hanging="333"/>
      </w:pPr>
      <w:rPr>
        <w:rFonts w:hAnsi="Arial Unicode MS"/>
        <w:b/>
        <w:bCs/>
        <w:caps w:val="0"/>
        <w:smallCaps w:val="0"/>
        <w:strike w:val="0"/>
        <w:dstrike w:val="0"/>
        <w:color w:val="000000"/>
        <w:spacing w:val="0"/>
        <w:w w:val="100"/>
        <w:kern w:val="0"/>
        <w:position w:val="0"/>
        <w:highlight w:val="none"/>
        <w:vertAlign w:val="baseline"/>
      </w:rPr>
    </w:lvl>
    <w:lvl w:ilvl="6" w:tplc="6608A214">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136471C">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7AF22C48">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120" w:hanging="333"/>
      </w:pPr>
      <w:rPr>
        <w:rFonts w:hAnsi="Arial Unicode MS"/>
        <w:b/>
        <w:bCs/>
        <w:caps w:val="0"/>
        <w:smallCaps w:val="0"/>
        <w:strike w:val="0"/>
        <w:dstrike w:val="0"/>
        <w:color w:val="000000"/>
        <w:spacing w:val="0"/>
        <w:w w:val="100"/>
        <w:kern w:val="0"/>
        <w:position w:val="0"/>
        <w:highlight w:val="none"/>
        <w:vertAlign w:val="baseline"/>
      </w:rPr>
    </w:lvl>
  </w:abstractNum>
  <w:abstractNum w:abstractNumId="72" w15:restartNumberingAfterBreak="0">
    <w:nsid w:val="451F7F73"/>
    <w:multiLevelType w:val="hybridMultilevel"/>
    <w:tmpl w:val="6DCA751E"/>
    <w:styleLink w:val="ImportedStyle8"/>
    <w:lvl w:ilvl="0" w:tplc="9266F840">
      <w:start w:val="1"/>
      <w:numFmt w:val="bullet"/>
      <w:lvlText w:val="-"/>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1" w:tplc="3CF851AA">
      <w:start w:val="1"/>
      <w:numFmt w:val="bullet"/>
      <w:lvlText w:val="o"/>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40" w:hanging="273"/>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2" w:tplc="5EAECFDC">
      <w:start w:val="1"/>
      <w:numFmt w:val="bullet"/>
      <w:lvlText w:val="▪"/>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2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8561DA2">
      <w:start w:val="1"/>
      <w:numFmt w:val="bullet"/>
      <w:lvlText w:val="•"/>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60" w:hanging="251"/>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4" w:tplc="270EADA0">
      <w:start w:val="1"/>
      <w:numFmt w:val="bullet"/>
      <w:lvlText w:val="o"/>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880" w:hanging="240"/>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5" w:tplc="75AA71B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0" w:hanging="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00A6D16">
      <w:start w:val="1"/>
      <w:numFmt w:val="bullet"/>
      <w:lvlText w:val="•"/>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9217"/>
        </w:tabs>
        <w:ind w:left="4320" w:hanging="218"/>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7" w:tplc="675810C8">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040" w:hanging="207"/>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8" w:tplc="35A2F85E">
      <w:start w:val="1"/>
      <w:numFmt w:val="bullet"/>
      <w:lvlText w:val="▪"/>
      <w:lvlJc w:val="left"/>
      <w:pPr>
        <w:tabs>
          <w:tab w:val="left" w:pos="709"/>
          <w:tab w:val="left" w:pos="1418"/>
          <w:tab w:val="left" w:pos="2127"/>
          <w:tab w:val="left" w:pos="2836"/>
          <w:tab w:val="left" w:pos="3545"/>
          <w:tab w:val="left" w:pos="4254"/>
          <w:tab w:val="left" w:pos="4963"/>
          <w:tab w:val="left" w:pos="5672"/>
          <w:tab w:val="num" w:pos="6327"/>
          <w:tab w:val="left" w:pos="6381"/>
          <w:tab w:val="left" w:pos="7090"/>
          <w:tab w:val="left" w:pos="7799"/>
          <w:tab w:val="left" w:pos="8508"/>
          <w:tab w:val="left" w:pos="9217"/>
        </w:tabs>
        <w:ind w:left="5760" w:hanging="1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3" w15:restartNumberingAfterBreak="0">
    <w:nsid w:val="45C73469"/>
    <w:multiLevelType w:val="hybridMultilevel"/>
    <w:tmpl w:val="9982B54E"/>
    <w:styleLink w:val="ImportedStyle116"/>
    <w:lvl w:ilvl="0" w:tplc="F57C1676">
      <w:start w:val="1"/>
      <w:numFmt w:val="decimal"/>
      <w:suff w:val="nothing"/>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53" w:firstLine="414"/>
      </w:pPr>
      <w:rPr>
        <w:rFonts w:hAnsi="Arial Unicode MS"/>
        <w:b/>
        <w:bCs/>
        <w:caps w:val="0"/>
        <w:smallCaps w:val="0"/>
        <w:strike w:val="0"/>
        <w:dstrike w:val="0"/>
        <w:color w:val="000000"/>
        <w:spacing w:val="0"/>
        <w:w w:val="100"/>
        <w:kern w:val="0"/>
        <w:position w:val="0"/>
        <w:highlight w:val="none"/>
        <w:vertAlign w:val="baseline"/>
      </w:rPr>
    </w:lvl>
    <w:lvl w:ilvl="1" w:tplc="F5FC5258">
      <w:start w:val="1"/>
      <w:numFmt w:val="lowerLetter"/>
      <w:lvlText w:val="%2."/>
      <w:lvlJc w:val="left"/>
      <w:pPr>
        <w:tabs>
          <w:tab w:val="left" w:pos="709"/>
          <w:tab w:val="num" w:pos="139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40" w:firstLine="281"/>
      </w:pPr>
      <w:rPr>
        <w:rFonts w:hAnsi="Arial Unicode MS"/>
        <w:b/>
        <w:bCs/>
        <w:caps w:val="0"/>
        <w:smallCaps w:val="0"/>
        <w:strike w:val="0"/>
        <w:dstrike w:val="0"/>
        <w:color w:val="000000"/>
        <w:spacing w:val="0"/>
        <w:w w:val="100"/>
        <w:kern w:val="0"/>
        <w:position w:val="0"/>
        <w:highlight w:val="none"/>
        <w:vertAlign w:val="baseline"/>
      </w:rPr>
    </w:lvl>
    <w:lvl w:ilvl="2" w:tplc="81F61E68">
      <w:start w:val="1"/>
      <w:numFmt w:val="lowerRoman"/>
      <w:suff w:val="nothing"/>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392" w:firstLine="414"/>
      </w:pPr>
      <w:rPr>
        <w:rFonts w:hAnsi="Arial Unicode MS"/>
        <w:b/>
        <w:bCs/>
        <w:caps w:val="0"/>
        <w:smallCaps w:val="0"/>
        <w:strike w:val="0"/>
        <w:dstrike w:val="0"/>
        <w:color w:val="000000"/>
        <w:spacing w:val="0"/>
        <w:w w:val="100"/>
        <w:kern w:val="0"/>
        <w:position w:val="0"/>
        <w:highlight w:val="none"/>
        <w:vertAlign w:val="baseline"/>
      </w:rPr>
    </w:lvl>
    <w:lvl w:ilvl="3" w:tplc="E75078F2">
      <w:start w:val="1"/>
      <w:numFmt w:val="decimal"/>
      <w:lvlText w:val="%4."/>
      <w:lvlJc w:val="left"/>
      <w:pPr>
        <w:tabs>
          <w:tab w:val="left" w:pos="709"/>
          <w:tab w:val="left" w:pos="1418"/>
          <w:tab w:val="left" w:pos="2127"/>
          <w:tab w:val="num" w:pos="2666"/>
          <w:tab w:val="left" w:pos="2836"/>
          <w:tab w:val="left" w:pos="3545"/>
          <w:tab w:val="left" w:pos="4254"/>
          <w:tab w:val="left" w:pos="4963"/>
          <w:tab w:val="left" w:pos="5672"/>
          <w:tab w:val="left" w:pos="6381"/>
          <w:tab w:val="left" w:pos="7090"/>
          <w:tab w:val="left" w:pos="7799"/>
          <w:tab w:val="left" w:pos="8508"/>
          <w:tab w:val="left" w:pos="9217"/>
        </w:tabs>
        <w:ind w:left="2112" w:firstLine="303"/>
      </w:pPr>
      <w:rPr>
        <w:rFonts w:hAnsi="Arial Unicode MS"/>
        <w:b/>
        <w:bCs/>
        <w:caps w:val="0"/>
        <w:smallCaps w:val="0"/>
        <w:strike w:val="0"/>
        <w:dstrike w:val="0"/>
        <w:color w:val="000000"/>
        <w:spacing w:val="0"/>
        <w:w w:val="100"/>
        <w:kern w:val="0"/>
        <w:position w:val="0"/>
        <w:highlight w:val="none"/>
        <w:vertAlign w:val="baseline"/>
      </w:rPr>
    </w:lvl>
    <w:lvl w:ilvl="4" w:tplc="710AFEEC">
      <w:start w:val="1"/>
      <w:numFmt w:val="lowerLetter"/>
      <w:lvlText w:val="%5."/>
      <w:lvlJc w:val="left"/>
      <w:pPr>
        <w:tabs>
          <w:tab w:val="left" w:pos="709"/>
          <w:tab w:val="left" w:pos="1418"/>
          <w:tab w:val="left" w:pos="2127"/>
          <w:tab w:val="left" w:pos="2836"/>
          <w:tab w:val="num" w:pos="3386"/>
          <w:tab w:val="left" w:pos="3545"/>
          <w:tab w:val="left" w:pos="4254"/>
          <w:tab w:val="left" w:pos="4963"/>
          <w:tab w:val="left" w:pos="5672"/>
          <w:tab w:val="left" w:pos="6381"/>
          <w:tab w:val="left" w:pos="7090"/>
          <w:tab w:val="left" w:pos="7799"/>
          <w:tab w:val="left" w:pos="8508"/>
          <w:tab w:val="left" w:pos="9217"/>
        </w:tabs>
        <w:ind w:left="2832" w:firstLine="314"/>
      </w:pPr>
      <w:rPr>
        <w:rFonts w:hAnsi="Arial Unicode MS"/>
        <w:b/>
        <w:bCs/>
        <w:caps w:val="0"/>
        <w:smallCaps w:val="0"/>
        <w:strike w:val="0"/>
        <w:dstrike w:val="0"/>
        <w:color w:val="000000"/>
        <w:spacing w:val="0"/>
        <w:w w:val="100"/>
        <w:kern w:val="0"/>
        <w:position w:val="0"/>
        <w:highlight w:val="none"/>
        <w:vertAlign w:val="baseline"/>
      </w:rPr>
    </w:lvl>
    <w:lvl w:ilvl="5" w:tplc="4B3495E2">
      <w:start w:val="1"/>
      <w:numFmt w:val="lowerRoman"/>
      <w:suff w:val="nothing"/>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552" w:firstLine="414"/>
      </w:pPr>
      <w:rPr>
        <w:rFonts w:hAnsi="Arial Unicode MS"/>
        <w:b/>
        <w:bCs/>
        <w:caps w:val="0"/>
        <w:smallCaps w:val="0"/>
        <w:strike w:val="0"/>
        <w:dstrike w:val="0"/>
        <w:color w:val="000000"/>
        <w:spacing w:val="0"/>
        <w:w w:val="100"/>
        <w:kern w:val="0"/>
        <w:position w:val="0"/>
        <w:highlight w:val="none"/>
        <w:vertAlign w:val="baseline"/>
      </w:rPr>
    </w:lvl>
    <w:lvl w:ilvl="6" w:tplc="82E882CE">
      <w:start w:val="1"/>
      <w:numFmt w:val="decimal"/>
      <w:suff w:val="nothing"/>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72" w:firstLine="414"/>
      </w:pPr>
      <w:rPr>
        <w:rFonts w:hAnsi="Arial Unicode MS"/>
        <w:b/>
        <w:bCs/>
        <w:caps w:val="0"/>
        <w:smallCaps w:val="0"/>
        <w:strike w:val="0"/>
        <w:dstrike w:val="0"/>
        <w:color w:val="000000"/>
        <w:spacing w:val="0"/>
        <w:w w:val="100"/>
        <w:kern w:val="0"/>
        <w:position w:val="0"/>
        <w:highlight w:val="none"/>
        <w:vertAlign w:val="baseline"/>
      </w:rPr>
    </w:lvl>
    <w:lvl w:ilvl="7" w:tplc="C00877D8">
      <w:start w:val="1"/>
      <w:numFmt w:val="lowerLetter"/>
      <w:suff w:val="nothing"/>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992" w:firstLine="414"/>
      </w:pPr>
      <w:rPr>
        <w:rFonts w:hAnsi="Arial Unicode MS"/>
        <w:b/>
        <w:bCs/>
        <w:caps w:val="0"/>
        <w:smallCaps w:val="0"/>
        <w:strike w:val="0"/>
        <w:dstrike w:val="0"/>
        <w:color w:val="000000"/>
        <w:spacing w:val="0"/>
        <w:w w:val="100"/>
        <w:kern w:val="0"/>
        <w:position w:val="0"/>
        <w:highlight w:val="none"/>
        <w:vertAlign w:val="baseline"/>
      </w:rPr>
    </w:lvl>
    <w:lvl w:ilvl="8" w:tplc="3F48FCA6">
      <w:start w:val="1"/>
      <w:numFmt w:val="lowerRoman"/>
      <w:suff w:val="nothing"/>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712" w:firstLine="414"/>
      </w:pPr>
      <w:rPr>
        <w:rFonts w:hAnsi="Arial Unicode MS"/>
        <w:b/>
        <w:bCs/>
        <w:caps w:val="0"/>
        <w:smallCaps w:val="0"/>
        <w:strike w:val="0"/>
        <w:dstrike w:val="0"/>
        <w:color w:val="000000"/>
        <w:spacing w:val="0"/>
        <w:w w:val="100"/>
        <w:kern w:val="0"/>
        <w:position w:val="0"/>
        <w:highlight w:val="none"/>
        <w:vertAlign w:val="baseline"/>
      </w:rPr>
    </w:lvl>
  </w:abstractNum>
  <w:abstractNum w:abstractNumId="74" w15:restartNumberingAfterBreak="0">
    <w:nsid w:val="48855CCF"/>
    <w:multiLevelType w:val="hybridMultilevel"/>
    <w:tmpl w:val="75165856"/>
    <w:styleLink w:val="ImportedStyle86"/>
    <w:lvl w:ilvl="0" w:tplc="31EEE0F2">
      <w:start w:val="1"/>
      <w:numFmt w:val="bullet"/>
      <w:lvlText w:val="-"/>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342854A">
      <w:start w:val="1"/>
      <w:numFmt w:val="bullet"/>
      <w:lvlText w:val="-"/>
      <w:lvlJc w:val="left"/>
      <w:pPr>
        <w:tabs>
          <w:tab w:val="left" w:pos="709"/>
          <w:tab w:val="left" w:pos="1418"/>
          <w:tab w:val="num" w:pos="1800"/>
          <w:tab w:val="left" w:pos="2127"/>
          <w:tab w:val="left" w:pos="2836"/>
          <w:tab w:val="left" w:pos="3545"/>
          <w:tab w:val="left" w:pos="4254"/>
          <w:tab w:val="left" w:pos="4963"/>
          <w:tab w:val="left" w:pos="5672"/>
          <w:tab w:val="left" w:pos="6381"/>
          <w:tab w:val="left" w:pos="7090"/>
          <w:tab w:val="left" w:pos="7799"/>
          <w:tab w:val="left" w:pos="8508"/>
          <w:tab w:val="left" w:pos="9217"/>
        </w:tabs>
        <w:ind w:left="1811" w:hanging="37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061EEB10">
      <w:start w:val="1"/>
      <w:numFmt w:val="bullet"/>
      <w:lvlText w:val="-"/>
      <w:lvlJc w:val="left"/>
      <w:pPr>
        <w:tabs>
          <w:tab w:val="left" w:pos="709"/>
          <w:tab w:val="left" w:pos="1418"/>
          <w:tab w:val="left" w:pos="2127"/>
          <w:tab w:val="num" w:pos="2520"/>
          <w:tab w:val="left" w:pos="2836"/>
          <w:tab w:val="left" w:pos="3545"/>
          <w:tab w:val="left" w:pos="4254"/>
          <w:tab w:val="left" w:pos="4963"/>
          <w:tab w:val="left" w:pos="5672"/>
          <w:tab w:val="left" w:pos="6381"/>
          <w:tab w:val="left" w:pos="7090"/>
          <w:tab w:val="left" w:pos="7799"/>
          <w:tab w:val="left" w:pos="8508"/>
          <w:tab w:val="left" w:pos="9217"/>
        </w:tabs>
        <w:ind w:left="2531" w:hanging="19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824E4DB2">
      <w:start w:val="1"/>
      <w:numFmt w:val="bullet"/>
      <w:lvlText w:val="-"/>
      <w:lvlJc w:val="left"/>
      <w:pPr>
        <w:tabs>
          <w:tab w:val="left" w:pos="709"/>
          <w:tab w:val="left" w:pos="1418"/>
          <w:tab w:val="left" w:pos="2127"/>
          <w:tab w:val="left" w:pos="2836"/>
          <w:tab w:val="left" w:pos="3545"/>
          <w:tab w:val="num" w:pos="3690"/>
          <w:tab w:val="left" w:pos="4254"/>
          <w:tab w:val="left" w:pos="4963"/>
          <w:tab w:val="left" w:pos="5672"/>
          <w:tab w:val="left" w:pos="6381"/>
          <w:tab w:val="left" w:pos="7090"/>
          <w:tab w:val="left" w:pos="7799"/>
          <w:tab w:val="left" w:pos="8508"/>
          <w:tab w:val="left" w:pos="9217"/>
        </w:tabs>
        <w:ind w:left="3701" w:hanging="19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D2A07B0">
      <w:start w:val="1"/>
      <w:numFmt w:val="bullet"/>
      <w:lvlText w:val="-"/>
      <w:lvlJc w:val="left"/>
      <w:pPr>
        <w:tabs>
          <w:tab w:val="left" w:pos="709"/>
          <w:tab w:val="left" w:pos="1418"/>
          <w:tab w:val="left" w:pos="2127"/>
          <w:tab w:val="left" w:pos="2836"/>
          <w:tab w:val="left" w:pos="3545"/>
          <w:tab w:val="left" w:pos="4254"/>
          <w:tab w:val="num" w:pos="4860"/>
          <w:tab w:val="left" w:pos="4963"/>
          <w:tab w:val="left" w:pos="5672"/>
          <w:tab w:val="left" w:pos="6381"/>
          <w:tab w:val="left" w:pos="7090"/>
          <w:tab w:val="left" w:pos="7799"/>
          <w:tab w:val="left" w:pos="8508"/>
          <w:tab w:val="left" w:pos="9217"/>
        </w:tabs>
        <w:ind w:left="4871" w:hanging="19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4CFE142E">
      <w:start w:val="1"/>
      <w:numFmt w:val="bullet"/>
      <w:lvlText w:val="-"/>
      <w:lvlJc w:val="left"/>
      <w:pPr>
        <w:tabs>
          <w:tab w:val="left" w:pos="709"/>
          <w:tab w:val="left" w:pos="1418"/>
          <w:tab w:val="left" w:pos="2127"/>
          <w:tab w:val="left" w:pos="2836"/>
          <w:tab w:val="left" w:pos="3545"/>
          <w:tab w:val="left" w:pos="4254"/>
          <w:tab w:val="left" w:pos="4963"/>
          <w:tab w:val="left" w:pos="5672"/>
          <w:tab w:val="num" w:pos="6030"/>
          <w:tab w:val="left" w:pos="6381"/>
          <w:tab w:val="left" w:pos="7090"/>
          <w:tab w:val="left" w:pos="7799"/>
          <w:tab w:val="left" w:pos="8508"/>
          <w:tab w:val="left" w:pos="9217"/>
        </w:tabs>
        <w:ind w:left="6041" w:hanging="19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A538C97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num" w:pos="7200"/>
          <w:tab w:val="left" w:pos="7799"/>
          <w:tab w:val="left" w:pos="8508"/>
          <w:tab w:val="left" w:pos="9217"/>
        </w:tabs>
        <w:ind w:left="7211" w:hanging="19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6CE182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num" w:pos="8370"/>
          <w:tab w:val="left" w:pos="8508"/>
          <w:tab w:val="left" w:pos="9217"/>
        </w:tabs>
        <w:ind w:left="8381" w:hanging="19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B0AE783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num" w:pos="9540"/>
        </w:tabs>
        <w:ind w:left="9551" w:hanging="19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75" w15:restartNumberingAfterBreak="0">
    <w:nsid w:val="4A362FED"/>
    <w:multiLevelType w:val="hybridMultilevel"/>
    <w:tmpl w:val="9EE40442"/>
    <w:styleLink w:val="ImportedStyle109"/>
    <w:lvl w:ilvl="0" w:tplc="AC409F5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pPr>
      <w:rPr>
        <w:rFonts w:hAnsi="Arial Unicode MS"/>
        <w:caps w:val="0"/>
        <w:smallCaps w:val="0"/>
        <w:strike w:val="0"/>
        <w:dstrike w:val="0"/>
        <w:color w:val="000000"/>
        <w:spacing w:val="0"/>
        <w:w w:val="100"/>
        <w:kern w:val="0"/>
        <w:position w:val="0"/>
        <w:highlight w:val="none"/>
        <w:vertAlign w:val="baseline"/>
      </w:rPr>
    </w:lvl>
    <w:lvl w:ilvl="1" w:tplc="169E34EA">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hanging="360"/>
      </w:pPr>
      <w:rPr>
        <w:rFonts w:hAnsi="Arial Unicode MS"/>
        <w:caps w:val="0"/>
        <w:smallCaps w:val="0"/>
        <w:strike w:val="0"/>
        <w:dstrike w:val="0"/>
        <w:color w:val="000000"/>
        <w:spacing w:val="0"/>
        <w:w w:val="100"/>
        <w:kern w:val="0"/>
        <w:position w:val="0"/>
        <w:highlight w:val="none"/>
        <w:vertAlign w:val="baseline"/>
      </w:rPr>
    </w:lvl>
    <w:lvl w:ilvl="2" w:tplc="67825046">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00" w:hanging="311"/>
      </w:pPr>
      <w:rPr>
        <w:rFonts w:hAnsi="Arial Unicode MS"/>
        <w:caps w:val="0"/>
        <w:smallCaps w:val="0"/>
        <w:strike w:val="0"/>
        <w:dstrike w:val="0"/>
        <w:color w:val="000000"/>
        <w:spacing w:val="0"/>
        <w:w w:val="100"/>
        <w:kern w:val="0"/>
        <w:position w:val="0"/>
        <w:highlight w:val="none"/>
        <w:vertAlign w:val="baseline"/>
      </w:rPr>
    </w:lvl>
    <w:lvl w:ilvl="3" w:tplc="FEF0FA30">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20" w:hanging="360"/>
      </w:pPr>
      <w:rPr>
        <w:rFonts w:hAnsi="Arial Unicode MS"/>
        <w:caps w:val="0"/>
        <w:smallCaps w:val="0"/>
        <w:strike w:val="0"/>
        <w:dstrike w:val="0"/>
        <w:color w:val="000000"/>
        <w:spacing w:val="0"/>
        <w:w w:val="100"/>
        <w:kern w:val="0"/>
        <w:position w:val="0"/>
        <w:highlight w:val="none"/>
        <w:vertAlign w:val="baseline"/>
      </w:rPr>
    </w:lvl>
    <w:lvl w:ilvl="4" w:tplc="C83643C0">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40" w:hanging="360"/>
      </w:pPr>
      <w:rPr>
        <w:rFonts w:hAnsi="Arial Unicode MS"/>
        <w:caps w:val="0"/>
        <w:smallCaps w:val="0"/>
        <w:strike w:val="0"/>
        <w:dstrike w:val="0"/>
        <w:color w:val="000000"/>
        <w:spacing w:val="0"/>
        <w:w w:val="100"/>
        <w:kern w:val="0"/>
        <w:position w:val="0"/>
        <w:highlight w:val="none"/>
        <w:vertAlign w:val="baseline"/>
      </w:rPr>
    </w:lvl>
    <w:lvl w:ilvl="5" w:tplc="B14E9316">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60" w:hanging="311"/>
      </w:pPr>
      <w:rPr>
        <w:rFonts w:hAnsi="Arial Unicode MS"/>
        <w:caps w:val="0"/>
        <w:smallCaps w:val="0"/>
        <w:strike w:val="0"/>
        <w:dstrike w:val="0"/>
        <w:color w:val="000000"/>
        <w:spacing w:val="0"/>
        <w:w w:val="100"/>
        <w:kern w:val="0"/>
        <w:position w:val="0"/>
        <w:highlight w:val="none"/>
        <w:vertAlign w:val="baseline"/>
      </w:rPr>
    </w:lvl>
    <w:lvl w:ilvl="6" w:tplc="26AE46A0">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680" w:hanging="360"/>
      </w:pPr>
      <w:rPr>
        <w:rFonts w:hAnsi="Arial Unicode MS"/>
        <w:caps w:val="0"/>
        <w:smallCaps w:val="0"/>
        <w:strike w:val="0"/>
        <w:dstrike w:val="0"/>
        <w:color w:val="000000"/>
        <w:spacing w:val="0"/>
        <w:w w:val="100"/>
        <w:kern w:val="0"/>
        <w:position w:val="0"/>
        <w:highlight w:val="none"/>
        <w:vertAlign w:val="baseline"/>
      </w:rPr>
    </w:lvl>
    <w:lvl w:ilvl="7" w:tplc="E374566C">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400" w:hanging="360"/>
      </w:pPr>
      <w:rPr>
        <w:rFonts w:hAnsi="Arial Unicode MS"/>
        <w:caps w:val="0"/>
        <w:smallCaps w:val="0"/>
        <w:strike w:val="0"/>
        <w:dstrike w:val="0"/>
        <w:color w:val="000000"/>
        <w:spacing w:val="0"/>
        <w:w w:val="100"/>
        <w:kern w:val="0"/>
        <w:position w:val="0"/>
        <w:highlight w:val="none"/>
        <w:vertAlign w:val="baseline"/>
      </w:rPr>
    </w:lvl>
    <w:lvl w:ilvl="8" w:tplc="F71C9160">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120" w:hanging="311"/>
      </w:pPr>
      <w:rPr>
        <w:rFonts w:hAnsi="Arial Unicode MS"/>
        <w:caps w:val="0"/>
        <w:smallCaps w:val="0"/>
        <w:strike w:val="0"/>
        <w:dstrike w:val="0"/>
        <w:color w:val="000000"/>
        <w:spacing w:val="0"/>
        <w:w w:val="100"/>
        <w:kern w:val="0"/>
        <w:position w:val="0"/>
        <w:highlight w:val="none"/>
        <w:vertAlign w:val="baseline"/>
      </w:rPr>
    </w:lvl>
  </w:abstractNum>
  <w:abstractNum w:abstractNumId="76" w15:restartNumberingAfterBreak="0">
    <w:nsid w:val="4A5C7166"/>
    <w:multiLevelType w:val="hybridMultilevel"/>
    <w:tmpl w:val="3F5886D6"/>
    <w:lvl w:ilvl="0" w:tplc="2DF8CA00">
      <w:start w:val="1"/>
      <w:numFmt w:val="bullet"/>
      <w:lvlText w:val="−"/>
      <w:lvlJc w:val="left"/>
      <w:pPr>
        <w:tabs>
          <w:tab w:val="num" w:pos="33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pPr>
      <w:rPr>
        <w:rFonts w:hAnsi="Arial Unicode MS"/>
        <w:caps w:val="0"/>
        <w:smallCaps w:val="0"/>
        <w:strike w:val="0"/>
        <w:dstrike w:val="0"/>
        <w:color w:val="000000"/>
        <w:spacing w:val="0"/>
        <w:w w:val="100"/>
        <w:kern w:val="0"/>
        <w:position w:val="0"/>
        <w:highlight w:val="none"/>
        <w:vertAlign w:val="baseline"/>
      </w:rPr>
    </w:lvl>
    <w:lvl w:ilvl="1" w:tplc="D5940E4E">
      <w:start w:val="1"/>
      <w:numFmt w:val="bullet"/>
      <w:lvlText w:val="-"/>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360"/>
      </w:pPr>
      <w:rPr>
        <w:rFonts w:ascii="Times New Roman Tj" w:eastAsia="Times New Roman" w:hAnsi="Times New Roman Tj" w:cs="Calibri" w:hint="default"/>
        <w:b w:val="0"/>
        <w:bCs w:val="0"/>
        <w:i w:val="0"/>
        <w:iCs w:val="0"/>
        <w:caps w:val="0"/>
        <w:smallCaps w:val="0"/>
        <w:strike w:val="0"/>
        <w:dstrike w:val="0"/>
        <w:color w:val="000000"/>
        <w:spacing w:val="0"/>
        <w:w w:val="100"/>
        <w:kern w:val="0"/>
        <w:position w:val="0"/>
        <w:highlight w:val="none"/>
        <w:vertAlign w:val="baseline"/>
      </w:rPr>
    </w:lvl>
    <w:lvl w:ilvl="2" w:tplc="504033C6">
      <w:start w:val="1"/>
      <w:numFmt w:val="bullet"/>
      <w:lvlText w:val="-"/>
      <w:lvlJc w:val="left"/>
      <w:pPr>
        <w:tabs>
          <w:tab w:val="left" w:pos="709"/>
          <w:tab w:val="left" w:pos="1418"/>
          <w:tab w:val="left" w:pos="2127"/>
          <w:tab w:val="num" w:pos="2520"/>
          <w:tab w:val="left" w:pos="2836"/>
          <w:tab w:val="left" w:pos="3545"/>
          <w:tab w:val="left" w:pos="4254"/>
          <w:tab w:val="left" w:pos="4963"/>
          <w:tab w:val="left" w:pos="5672"/>
          <w:tab w:val="left" w:pos="6381"/>
          <w:tab w:val="left" w:pos="7090"/>
          <w:tab w:val="left" w:pos="7799"/>
          <w:tab w:val="left" w:pos="8508"/>
          <w:tab w:val="left" w:pos="9217"/>
        </w:tabs>
        <w:ind w:left="2542" w:hanging="38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ABB01718">
      <w:start w:val="1"/>
      <w:numFmt w:val="bullet"/>
      <w:lvlText w:val="-"/>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 w:val="left" w:pos="9217"/>
        </w:tabs>
        <w:ind w:left="3567"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D7E47F8">
      <w:start w:val="1"/>
      <w:numFmt w:val="bullet"/>
      <w:lvlText w:val="-"/>
      <w:lvlJc w:val="left"/>
      <w:pPr>
        <w:tabs>
          <w:tab w:val="left" w:pos="709"/>
          <w:tab w:val="left" w:pos="1418"/>
          <w:tab w:val="left" w:pos="2127"/>
          <w:tab w:val="left" w:pos="2836"/>
          <w:tab w:val="left" w:pos="3545"/>
          <w:tab w:val="left" w:pos="4254"/>
          <w:tab w:val="num" w:pos="4680"/>
          <w:tab w:val="left" w:pos="4963"/>
          <w:tab w:val="left" w:pos="5672"/>
          <w:tab w:val="left" w:pos="6381"/>
          <w:tab w:val="left" w:pos="7090"/>
          <w:tab w:val="left" w:pos="7799"/>
          <w:tab w:val="left" w:pos="8508"/>
          <w:tab w:val="left" w:pos="9217"/>
        </w:tabs>
        <w:ind w:left="4702" w:hanging="38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4FEEC8AE">
      <w:start w:val="1"/>
      <w:numFmt w:val="bullet"/>
      <w:lvlText w:val="-"/>
      <w:lvlJc w:val="left"/>
      <w:pPr>
        <w:tabs>
          <w:tab w:val="left" w:pos="709"/>
          <w:tab w:val="left" w:pos="1418"/>
          <w:tab w:val="left" w:pos="2127"/>
          <w:tab w:val="left" w:pos="2836"/>
          <w:tab w:val="left" w:pos="3545"/>
          <w:tab w:val="left" w:pos="4254"/>
          <w:tab w:val="left" w:pos="4963"/>
          <w:tab w:val="num" w:pos="5672"/>
          <w:tab w:val="left" w:pos="6381"/>
          <w:tab w:val="left" w:pos="7090"/>
          <w:tab w:val="left" w:pos="7799"/>
          <w:tab w:val="left" w:pos="8508"/>
          <w:tab w:val="left" w:pos="9217"/>
        </w:tabs>
        <w:ind w:left="5694" w:hanging="29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674A1B1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num" w:pos="6840"/>
          <w:tab w:val="left" w:pos="7090"/>
          <w:tab w:val="left" w:pos="7799"/>
          <w:tab w:val="left" w:pos="8508"/>
          <w:tab w:val="left" w:pos="9217"/>
        </w:tabs>
        <w:ind w:left="6862" w:hanging="38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49251B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num" w:pos="7799"/>
          <w:tab w:val="left" w:pos="8508"/>
          <w:tab w:val="left" w:pos="9217"/>
        </w:tabs>
        <w:ind w:left="7821" w:hanging="26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444A480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num" w:pos="9000"/>
          <w:tab w:val="left" w:pos="9217"/>
        </w:tabs>
        <w:ind w:left="9022" w:hanging="38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77" w15:restartNumberingAfterBreak="0">
    <w:nsid w:val="4B704DE4"/>
    <w:multiLevelType w:val="hybridMultilevel"/>
    <w:tmpl w:val="D87E1CE6"/>
    <w:numStyleLink w:val="ImportedStyle37"/>
  </w:abstractNum>
  <w:abstractNum w:abstractNumId="78" w15:restartNumberingAfterBreak="0">
    <w:nsid w:val="4BF413D1"/>
    <w:multiLevelType w:val="hybridMultilevel"/>
    <w:tmpl w:val="D2C8DE94"/>
    <w:numStyleLink w:val="ImportedStyle108"/>
  </w:abstractNum>
  <w:abstractNum w:abstractNumId="79" w15:restartNumberingAfterBreak="0">
    <w:nsid w:val="4C6876B7"/>
    <w:multiLevelType w:val="hybridMultilevel"/>
    <w:tmpl w:val="4F3C0E9E"/>
    <w:styleLink w:val="ImportedStyle61"/>
    <w:lvl w:ilvl="0" w:tplc="42DA01DA">
      <w:start w:val="1"/>
      <w:numFmt w:val="bullet"/>
      <w:lvlText w:val="-"/>
      <w:lvlJc w:val="left"/>
      <w:pPr>
        <w:tabs>
          <w:tab w:val="num" w:pos="81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32" w:hanging="265"/>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tplc="64B0470A">
      <w:start w:val="1"/>
      <w:numFmt w:val="bullet"/>
      <w:lvlText w:val="-"/>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C24EA820">
      <w:start w:val="1"/>
      <w:numFmt w:val="bullet"/>
      <w:lvlText w:val="▪"/>
      <w:lvlJc w:val="left"/>
      <w:pPr>
        <w:tabs>
          <w:tab w:val="left" w:pos="709"/>
          <w:tab w:val="left" w:pos="1418"/>
          <w:tab w:val="num" w:pos="2127"/>
          <w:tab w:val="left" w:pos="2836"/>
          <w:tab w:val="left" w:pos="3545"/>
          <w:tab w:val="left" w:pos="4254"/>
          <w:tab w:val="left" w:pos="4963"/>
          <w:tab w:val="left" w:pos="5672"/>
          <w:tab w:val="left" w:pos="6381"/>
          <w:tab w:val="left" w:pos="7090"/>
          <w:tab w:val="left" w:pos="7799"/>
          <w:tab w:val="left" w:pos="8508"/>
          <w:tab w:val="left" w:pos="9217"/>
        </w:tabs>
        <w:ind w:left="2149"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C48F6D8">
      <w:start w:val="1"/>
      <w:numFmt w:val="bullet"/>
      <w:lvlText w:val="·"/>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9217"/>
        </w:tabs>
        <w:ind w:left="2858" w:hanging="33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B38D81A">
      <w:start w:val="1"/>
      <w:numFmt w:val="bullet"/>
      <w:lvlText w:val="o"/>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 w:val="left" w:pos="9217"/>
        </w:tabs>
        <w:ind w:left="356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1FAA110">
      <w:start w:val="1"/>
      <w:numFmt w:val="bullet"/>
      <w:lvlText w:val="▪"/>
      <w:lvlJc w:val="left"/>
      <w:pPr>
        <w:tabs>
          <w:tab w:val="left" w:pos="709"/>
          <w:tab w:val="left" w:pos="1418"/>
          <w:tab w:val="left" w:pos="2127"/>
          <w:tab w:val="left" w:pos="2836"/>
          <w:tab w:val="left" w:pos="3545"/>
          <w:tab w:val="num" w:pos="4254"/>
          <w:tab w:val="left" w:pos="4963"/>
          <w:tab w:val="left" w:pos="5672"/>
          <w:tab w:val="left" w:pos="6381"/>
          <w:tab w:val="left" w:pos="7090"/>
          <w:tab w:val="left" w:pos="7799"/>
          <w:tab w:val="left" w:pos="8508"/>
          <w:tab w:val="left" w:pos="9217"/>
        </w:tabs>
        <w:ind w:left="4276" w:hanging="3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DA0D354">
      <w:start w:val="1"/>
      <w:numFmt w:val="bullet"/>
      <w:lvlText w:val="·"/>
      <w:lvlJc w:val="left"/>
      <w:pPr>
        <w:tabs>
          <w:tab w:val="left" w:pos="709"/>
          <w:tab w:val="left" w:pos="1418"/>
          <w:tab w:val="left" w:pos="2127"/>
          <w:tab w:val="left" w:pos="2836"/>
          <w:tab w:val="left" w:pos="3545"/>
          <w:tab w:val="left" w:pos="4254"/>
          <w:tab w:val="num" w:pos="4963"/>
          <w:tab w:val="left" w:pos="5672"/>
          <w:tab w:val="left" w:pos="6381"/>
          <w:tab w:val="left" w:pos="7090"/>
          <w:tab w:val="left" w:pos="7799"/>
          <w:tab w:val="left" w:pos="8508"/>
          <w:tab w:val="left" w:pos="9217"/>
        </w:tabs>
        <w:ind w:left="4985" w:hanging="30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586244">
      <w:start w:val="1"/>
      <w:numFmt w:val="bullet"/>
      <w:lvlText w:val="o"/>
      <w:lvlJc w:val="left"/>
      <w:pPr>
        <w:tabs>
          <w:tab w:val="left" w:pos="709"/>
          <w:tab w:val="left" w:pos="1418"/>
          <w:tab w:val="left" w:pos="2127"/>
          <w:tab w:val="left" w:pos="2836"/>
          <w:tab w:val="left" w:pos="3545"/>
          <w:tab w:val="left" w:pos="4254"/>
          <w:tab w:val="left" w:pos="4963"/>
          <w:tab w:val="num" w:pos="5672"/>
          <w:tab w:val="left" w:pos="6381"/>
          <w:tab w:val="left" w:pos="7090"/>
          <w:tab w:val="left" w:pos="7799"/>
          <w:tab w:val="left" w:pos="8508"/>
          <w:tab w:val="left" w:pos="9217"/>
        </w:tabs>
        <w:ind w:left="5694" w:hanging="29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7D464B8">
      <w:start w:val="1"/>
      <w:numFmt w:val="bullet"/>
      <w:lvlText w:val="▪"/>
      <w:lvlJc w:val="left"/>
      <w:pPr>
        <w:tabs>
          <w:tab w:val="left" w:pos="709"/>
          <w:tab w:val="left" w:pos="1418"/>
          <w:tab w:val="left" w:pos="2127"/>
          <w:tab w:val="left" w:pos="2836"/>
          <w:tab w:val="left" w:pos="3545"/>
          <w:tab w:val="left" w:pos="4254"/>
          <w:tab w:val="left" w:pos="4963"/>
          <w:tab w:val="left" w:pos="5672"/>
          <w:tab w:val="num" w:pos="6381"/>
          <w:tab w:val="left" w:pos="7090"/>
          <w:tab w:val="left" w:pos="7799"/>
          <w:tab w:val="left" w:pos="8508"/>
          <w:tab w:val="left" w:pos="9217"/>
        </w:tabs>
        <w:ind w:left="64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4D2016AC"/>
    <w:multiLevelType w:val="hybridMultilevel"/>
    <w:tmpl w:val="3C56010C"/>
    <w:lvl w:ilvl="0" w:tplc="0419000F">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1" w15:restartNumberingAfterBreak="0">
    <w:nsid w:val="4DB31A0D"/>
    <w:multiLevelType w:val="hybridMultilevel"/>
    <w:tmpl w:val="3C0E670A"/>
    <w:styleLink w:val="ImportedStyle125"/>
    <w:lvl w:ilvl="0" w:tplc="697086A8">
      <w:start w:val="1"/>
      <w:numFmt w:val="decimal"/>
      <w:lvlText w:val="%1."/>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hanging="360"/>
      </w:pPr>
      <w:rPr>
        <w:rFonts w:hAnsi="Arial Unicode MS"/>
        <w:caps w:val="0"/>
        <w:smallCaps w:val="0"/>
        <w:strike w:val="0"/>
        <w:dstrike w:val="0"/>
        <w:color w:val="000000"/>
        <w:spacing w:val="0"/>
        <w:w w:val="100"/>
        <w:kern w:val="0"/>
        <w:position w:val="0"/>
        <w:highlight w:val="none"/>
        <w:vertAlign w:val="baseline"/>
      </w:rPr>
    </w:lvl>
    <w:lvl w:ilvl="1" w:tplc="56465814">
      <w:start w:val="1"/>
      <w:numFmt w:val="lowerLetter"/>
      <w:lvlText w:val="%2."/>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9" w:hanging="349"/>
      </w:pPr>
      <w:rPr>
        <w:rFonts w:hAnsi="Arial Unicode MS"/>
        <w:caps w:val="0"/>
        <w:smallCaps w:val="0"/>
        <w:strike w:val="0"/>
        <w:dstrike w:val="0"/>
        <w:color w:val="000000"/>
        <w:spacing w:val="0"/>
        <w:w w:val="100"/>
        <w:kern w:val="0"/>
        <w:position w:val="0"/>
        <w:highlight w:val="none"/>
        <w:vertAlign w:val="baseline"/>
      </w:rPr>
    </w:lvl>
    <w:lvl w:ilvl="2" w:tplc="5D1EADE0">
      <w:start w:val="1"/>
      <w:numFmt w:val="lowerRoman"/>
      <w:lvlText w:val="%3."/>
      <w:lvlJc w:val="left"/>
      <w:pPr>
        <w:tabs>
          <w:tab w:val="left" w:pos="709"/>
          <w:tab w:val="left" w:pos="1418"/>
          <w:tab w:val="num" w:pos="2127"/>
          <w:tab w:val="left" w:pos="2836"/>
          <w:tab w:val="left" w:pos="3545"/>
          <w:tab w:val="left" w:pos="4254"/>
          <w:tab w:val="left" w:pos="4963"/>
          <w:tab w:val="left" w:pos="5672"/>
          <w:tab w:val="left" w:pos="6381"/>
          <w:tab w:val="left" w:pos="7090"/>
          <w:tab w:val="left" w:pos="7799"/>
          <w:tab w:val="left" w:pos="8508"/>
          <w:tab w:val="left" w:pos="9217"/>
        </w:tabs>
        <w:ind w:left="2138" w:hanging="289"/>
      </w:pPr>
      <w:rPr>
        <w:rFonts w:hAnsi="Arial Unicode MS"/>
        <w:caps w:val="0"/>
        <w:smallCaps w:val="0"/>
        <w:strike w:val="0"/>
        <w:dstrike w:val="0"/>
        <w:color w:val="000000"/>
        <w:spacing w:val="0"/>
        <w:w w:val="100"/>
        <w:kern w:val="0"/>
        <w:position w:val="0"/>
        <w:highlight w:val="none"/>
        <w:vertAlign w:val="baseline"/>
      </w:rPr>
    </w:lvl>
    <w:lvl w:ilvl="3" w:tplc="0A26B6E2">
      <w:start w:val="1"/>
      <w:numFmt w:val="decimal"/>
      <w:lvlText w:val="%4."/>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9217"/>
        </w:tabs>
        <w:ind w:left="2847" w:hanging="327"/>
      </w:pPr>
      <w:rPr>
        <w:rFonts w:hAnsi="Arial Unicode MS"/>
        <w:caps w:val="0"/>
        <w:smallCaps w:val="0"/>
        <w:strike w:val="0"/>
        <w:dstrike w:val="0"/>
        <w:color w:val="000000"/>
        <w:spacing w:val="0"/>
        <w:w w:val="100"/>
        <w:kern w:val="0"/>
        <w:position w:val="0"/>
        <w:highlight w:val="none"/>
        <w:vertAlign w:val="baseline"/>
      </w:rPr>
    </w:lvl>
    <w:lvl w:ilvl="4" w:tplc="B1CEBD04">
      <w:start w:val="1"/>
      <w:numFmt w:val="lowerLetter"/>
      <w:lvlText w:val="%5."/>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 w:val="left" w:pos="9217"/>
        </w:tabs>
        <w:ind w:left="3556" w:hanging="316"/>
      </w:pPr>
      <w:rPr>
        <w:rFonts w:hAnsi="Arial Unicode MS"/>
        <w:caps w:val="0"/>
        <w:smallCaps w:val="0"/>
        <w:strike w:val="0"/>
        <w:dstrike w:val="0"/>
        <w:color w:val="000000"/>
        <w:spacing w:val="0"/>
        <w:w w:val="100"/>
        <w:kern w:val="0"/>
        <w:position w:val="0"/>
        <w:highlight w:val="none"/>
        <w:vertAlign w:val="baseline"/>
      </w:rPr>
    </w:lvl>
    <w:lvl w:ilvl="5" w:tplc="EC32C544">
      <w:start w:val="1"/>
      <w:numFmt w:val="lowerRoman"/>
      <w:lvlText w:val="%6."/>
      <w:lvlJc w:val="left"/>
      <w:pPr>
        <w:tabs>
          <w:tab w:val="left" w:pos="709"/>
          <w:tab w:val="left" w:pos="1418"/>
          <w:tab w:val="left" w:pos="2127"/>
          <w:tab w:val="left" w:pos="2836"/>
          <w:tab w:val="left" w:pos="3545"/>
          <w:tab w:val="num" w:pos="4254"/>
          <w:tab w:val="left" w:pos="4963"/>
          <w:tab w:val="left" w:pos="5672"/>
          <w:tab w:val="left" w:pos="6381"/>
          <w:tab w:val="left" w:pos="7090"/>
          <w:tab w:val="left" w:pos="7799"/>
          <w:tab w:val="left" w:pos="8508"/>
          <w:tab w:val="left" w:pos="9217"/>
        </w:tabs>
        <w:ind w:left="4265" w:hanging="256"/>
      </w:pPr>
      <w:rPr>
        <w:rFonts w:hAnsi="Arial Unicode MS"/>
        <w:caps w:val="0"/>
        <w:smallCaps w:val="0"/>
        <w:strike w:val="0"/>
        <w:dstrike w:val="0"/>
        <w:color w:val="000000"/>
        <w:spacing w:val="0"/>
        <w:w w:val="100"/>
        <w:kern w:val="0"/>
        <w:position w:val="0"/>
        <w:highlight w:val="none"/>
        <w:vertAlign w:val="baseline"/>
      </w:rPr>
    </w:lvl>
    <w:lvl w:ilvl="6" w:tplc="3C503828">
      <w:start w:val="1"/>
      <w:numFmt w:val="decimal"/>
      <w:lvlText w:val="%7."/>
      <w:lvlJc w:val="left"/>
      <w:pPr>
        <w:tabs>
          <w:tab w:val="left" w:pos="709"/>
          <w:tab w:val="left" w:pos="1418"/>
          <w:tab w:val="left" w:pos="2127"/>
          <w:tab w:val="left" w:pos="2836"/>
          <w:tab w:val="left" w:pos="3545"/>
          <w:tab w:val="left" w:pos="4254"/>
          <w:tab w:val="num" w:pos="4963"/>
          <w:tab w:val="left" w:pos="5672"/>
          <w:tab w:val="left" w:pos="6381"/>
          <w:tab w:val="left" w:pos="7090"/>
          <w:tab w:val="left" w:pos="7799"/>
          <w:tab w:val="left" w:pos="8508"/>
          <w:tab w:val="left" w:pos="9217"/>
        </w:tabs>
        <w:ind w:left="4974" w:hanging="294"/>
      </w:pPr>
      <w:rPr>
        <w:rFonts w:hAnsi="Arial Unicode MS"/>
        <w:caps w:val="0"/>
        <w:smallCaps w:val="0"/>
        <w:strike w:val="0"/>
        <w:dstrike w:val="0"/>
        <w:color w:val="000000"/>
        <w:spacing w:val="0"/>
        <w:w w:val="100"/>
        <w:kern w:val="0"/>
        <w:position w:val="0"/>
        <w:highlight w:val="none"/>
        <w:vertAlign w:val="baseline"/>
      </w:rPr>
    </w:lvl>
    <w:lvl w:ilvl="7" w:tplc="DF509572">
      <w:start w:val="1"/>
      <w:numFmt w:val="lowerLetter"/>
      <w:lvlText w:val="%8."/>
      <w:lvlJc w:val="left"/>
      <w:pPr>
        <w:tabs>
          <w:tab w:val="left" w:pos="709"/>
          <w:tab w:val="left" w:pos="1418"/>
          <w:tab w:val="left" w:pos="2127"/>
          <w:tab w:val="left" w:pos="2836"/>
          <w:tab w:val="left" w:pos="3545"/>
          <w:tab w:val="left" w:pos="4254"/>
          <w:tab w:val="left" w:pos="4963"/>
          <w:tab w:val="num" w:pos="5672"/>
          <w:tab w:val="left" w:pos="6381"/>
          <w:tab w:val="left" w:pos="7090"/>
          <w:tab w:val="left" w:pos="7799"/>
          <w:tab w:val="left" w:pos="8508"/>
          <w:tab w:val="left" w:pos="9217"/>
        </w:tabs>
        <w:ind w:left="5683" w:hanging="283"/>
      </w:pPr>
      <w:rPr>
        <w:rFonts w:hAnsi="Arial Unicode MS"/>
        <w:caps w:val="0"/>
        <w:smallCaps w:val="0"/>
        <w:strike w:val="0"/>
        <w:dstrike w:val="0"/>
        <w:color w:val="000000"/>
        <w:spacing w:val="0"/>
        <w:w w:val="100"/>
        <w:kern w:val="0"/>
        <w:position w:val="0"/>
        <w:highlight w:val="none"/>
        <w:vertAlign w:val="baseline"/>
      </w:rPr>
    </w:lvl>
    <w:lvl w:ilvl="8" w:tplc="BA12C7AE">
      <w:start w:val="1"/>
      <w:numFmt w:val="lowerRoman"/>
      <w:suff w:val="nothing"/>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392" w:hanging="223"/>
      </w:pPr>
      <w:rPr>
        <w:rFonts w:hAnsi="Arial Unicode MS"/>
        <w:caps w:val="0"/>
        <w:smallCaps w:val="0"/>
        <w:strike w:val="0"/>
        <w:dstrike w:val="0"/>
        <w:color w:val="000000"/>
        <w:spacing w:val="0"/>
        <w:w w:val="100"/>
        <w:kern w:val="0"/>
        <w:position w:val="0"/>
        <w:highlight w:val="none"/>
        <w:vertAlign w:val="baseline"/>
      </w:rPr>
    </w:lvl>
  </w:abstractNum>
  <w:abstractNum w:abstractNumId="82" w15:restartNumberingAfterBreak="0">
    <w:nsid w:val="4EEE5459"/>
    <w:multiLevelType w:val="hybridMultilevel"/>
    <w:tmpl w:val="CF12776C"/>
    <w:styleLink w:val="ImportedStyle10"/>
    <w:lvl w:ilvl="0" w:tplc="CF12776C">
      <w:start w:val="1"/>
      <w:numFmt w:val="decimal"/>
      <w:suff w:val="nothing"/>
      <w:lvlText w:val="%1."/>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hAnsi="Arial Unicode MS"/>
        <w:b/>
        <w:bCs/>
        <w:caps w:val="0"/>
        <w:smallCaps w:val="0"/>
        <w:strike w:val="0"/>
        <w:dstrike w:val="0"/>
        <w:color w:val="000000"/>
        <w:spacing w:val="0"/>
        <w:w w:val="100"/>
        <w:kern w:val="0"/>
        <w:position w:val="0"/>
        <w:highlight w:val="none"/>
        <w:vertAlign w:val="baseline"/>
      </w:rPr>
    </w:lvl>
    <w:lvl w:ilvl="1" w:tplc="DB561EAE">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40" w:hanging="273"/>
      </w:pPr>
      <w:rPr>
        <w:rFonts w:hAnsi="Arial Unicode MS"/>
        <w:b/>
        <w:bCs/>
        <w:caps w:val="0"/>
        <w:smallCaps w:val="0"/>
        <w:strike w:val="0"/>
        <w:dstrike w:val="0"/>
        <w:color w:val="000000"/>
        <w:spacing w:val="0"/>
        <w:w w:val="100"/>
        <w:kern w:val="0"/>
        <w:position w:val="0"/>
        <w:highlight w:val="none"/>
        <w:vertAlign w:val="baseline"/>
      </w:rPr>
    </w:lvl>
    <w:lvl w:ilvl="2" w:tplc="8466C38C">
      <w:start w:val="1"/>
      <w:numFmt w:val="lowerRoman"/>
      <w:lvlText w:val="%3."/>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222"/>
      </w:pPr>
      <w:rPr>
        <w:rFonts w:hAnsi="Arial Unicode MS"/>
        <w:b/>
        <w:bCs/>
        <w:caps w:val="0"/>
        <w:smallCaps w:val="0"/>
        <w:strike w:val="0"/>
        <w:dstrike w:val="0"/>
        <w:color w:val="000000"/>
        <w:spacing w:val="0"/>
        <w:w w:val="100"/>
        <w:kern w:val="0"/>
        <w:position w:val="0"/>
        <w:highlight w:val="none"/>
        <w:vertAlign w:val="baseline"/>
      </w:rPr>
    </w:lvl>
    <w:lvl w:ilvl="3" w:tplc="7A382048">
      <w:start w:val="1"/>
      <w:numFmt w:val="decimal"/>
      <w:lvlText w:val="%4."/>
      <w:lvlJc w:val="left"/>
      <w:pPr>
        <w:tabs>
          <w:tab w:val="left" w:pos="-840"/>
          <w:tab w:val="left" w:pos="993"/>
          <w:tab w:val="left" w:pos="1418"/>
          <w:tab w:val="left" w:pos="2836"/>
          <w:tab w:val="left" w:pos="3545"/>
          <w:tab w:val="left" w:pos="4254"/>
          <w:tab w:val="left" w:pos="4963"/>
          <w:tab w:val="left" w:pos="5672"/>
          <w:tab w:val="left" w:pos="6381"/>
          <w:tab w:val="left" w:pos="7090"/>
          <w:tab w:val="left" w:pos="7799"/>
          <w:tab w:val="left" w:pos="8508"/>
          <w:tab w:val="left" w:pos="9217"/>
        </w:tabs>
        <w:ind w:left="611" w:hanging="251"/>
      </w:pPr>
      <w:rPr>
        <w:rFonts w:hAnsi="Arial Unicode MS"/>
        <w:b/>
        <w:bCs/>
        <w:caps w:val="0"/>
        <w:smallCaps w:val="0"/>
        <w:strike w:val="0"/>
        <w:dstrike w:val="0"/>
        <w:color w:val="000000"/>
        <w:spacing w:val="0"/>
        <w:w w:val="100"/>
        <w:kern w:val="0"/>
        <w:position w:val="0"/>
        <w:highlight w:val="none"/>
        <w:vertAlign w:val="baseline"/>
      </w:rPr>
    </w:lvl>
    <w:lvl w:ilvl="4" w:tplc="EE224B3E">
      <w:start w:val="1"/>
      <w:numFmt w:val="lowerLetter"/>
      <w:lvlText w:val="%5."/>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80" w:hanging="240"/>
      </w:pPr>
      <w:rPr>
        <w:rFonts w:hAnsi="Arial Unicode MS"/>
        <w:b/>
        <w:bCs/>
        <w:caps w:val="0"/>
        <w:smallCaps w:val="0"/>
        <w:strike w:val="0"/>
        <w:dstrike w:val="0"/>
        <w:color w:val="000000"/>
        <w:spacing w:val="0"/>
        <w:w w:val="100"/>
        <w:kern w:val="0"/>
        <w:position w:val="0"/>
        <w:highlight w:val="none"/>
        <w:vertAlign w:val="baseline"/>
      </w:rPr>
    </w:lvl>
    <w:lvl w:ilvl="5" w:tplc="018EE6D0">
      <w:start w:val="1"/>
      <w:numFmt w:val="lowerRoman"/>
      <w:lvlText w:val="%6."/>
      <w:lvlJc w:val="left"/>
      <w:pPr>
        <w:tabs>
          <w:tab w:val="left" w:pos="709"/>
          <w:tab w:val="left" w:pos="993"/>
          <w:tab w:val="left" w:pos="1418"/>
          <w:tab w:val="left" w:pos="2127"/>
          <w:tab w:val="left" w:pos="2836"/>
          <w:tab w:val="left" w:pos="3545"/>
          <w:tab w:val="num" w:pos="4167"/>
          <w:tab w:val="left" w:pos="4254"/>
          <w:tab w:val="left" w:pos="4963"/>
          <w:tab w:val="left" w:pos="5672"/>
          <w:tab w:val="left" w:pos="6381"/>
          <w:tab w:val="left" w:pos="7090"/>
          <w:tab w:val="left" w:pos="7799"/>
          <w:tab w:val="left" w:pos="8508"/>
          <w:tab w:val="left" w:pos="9217"/>
        </w:tabs>
        <w:ind w:left="3600" w:hanging="189"/>
      </w:pPr>
      <w:rPr>
        <w:rFonts w:hAnsi="Arial Unicode MS"/>
        <w:b/>
        <w:bCs/>
        <w:caps w:val="0"/>
        <w:smallCaps w:val="0"/>
        <w:strike w:val="0"/>
        <w:dstrike w:val="0"/>
        <w:color w:val="000000"/>
        <w:spacing w:val="0"/>
        <w:w w:val="100"/>
        <w:kern w:val="0"/>
        <w:position w:val="0"/>
        <w:highlight w:val="none"/>
        <w:vertAlign w:val="baseline"/>
      </w:rPr>
    </w:lvl>
    <w:lvl w:ilvl="6" w:tplc="491405AE">
      <w:start w:val="1"/>
      <w:numFmt w:val="decimal"/>
      <w:lvlText w:val="%7."/>
      <w:lvlJc w:val="left"/>
      <w:pPr>
        <w:tabs>
          <w:tab w:val="left" w:pos="709"/>
          <w:tab w:val="left" w:pos="993"/>
          <w:tab w:val="left" w:pos="1418"/>
          <w:tab w:val="left" w:pos="2127"/>
          <w:tab w:val="left" w:pos="2836"/>
          <w:tab w:val="left" w:pos="3545"/>
          <w:tab w:val="left" w:pos="4254"/>
          <w:tab w:val="num" w:pos="4887"/>
          <w:tab w:val="left" w:pos="4963"/>
          <w:tab w:val="left" w:pos="5672"/>
          <w:tab w:val="left" w:pos="6381"/>
          <w:tab w:val="left" w:pos="7090"/>
          <w:tab w:val="left" w:pos="7799"/>
          <w:tab w:val="left" w:pos="8508"/>
          <w:tab w:val="left" w:pos="9217"/>
        </w:tabs>
        <w:ind w:left="4320" w:hanging="218"/>
      </w:pPr>
      <w:rPr>
        <w:rFonts w:hAnsi="Arial Unicode MS"/>
        <w:b/>
        <w:bCs/>
        <w:caps w:val="0"/>
        <w:smallCaps w:val="0"/>
        <w:strike w:val="0"/>
        <w:dstrike w:val="0"/>
        <w:color w:val="000000"/>
        <w:spacing w:val="0"/>
        <w:w w:val="100"/>
        <w:kern w:val="0"/>
        <w:position w:val="0"/>
        <w:highlight w:val="none"/>
        <w:vertAlign w:val="baseline"/>
      </w:rPr>
    </w:lvl>
    <w:lvl w:ilvl="7" w:tplc="297A70FC">
      <w:start w:val="1"/>
      <w:numFmt w:val="lowerLetter"/>
      <w:lvlText w:val="%8."/>
      <w:lvlJc w:val="left"/>
      <w:pPr>
        <w:tabs>
          <w:tab w:val="left" w:pos="709"/>
          <w:tab w:val="left" w:pos="993"/>
          <w:tab w:val="left" w:pos="1418"/>
          <w:tab w:val="left" w:pos="2127"/>
          <w:tab w:val="left" w:pos="2836"/>
          <w:tab w:val="left" w:pos="3545"/>
          <w:tab w:val="left" w:pos="4254"/>
          <w:tab w:val="left" w:pos="4963"/>
          <w:tab w:val="num" w:pos="5607"/>
          <w:tab w:val="left" w:pos="5672"/>
          <w:tab w:val="left" w:pos="6381"/>
          <w:tab w:val="left" w:pos="7090"/>
          <w:tab w:val="left" w:pos="7799"/>
          <w:tab w:val="left" w:pos="8508"/>
          <w:tab w:val="left" w:pos="9217"/>
        </w:tabs>
        <w:ind w:left="5040" w:hanging="207"/>
      </w:pPr>
      <w:rPr>
        <w:rFonts w:hAnsi="Arial Unicode MS"/>
        <w:b/>
        <w:bCs/>
        <w:caps w:val="0"/>
        <w:smallCaps w:val="0"/>
        <w:strike w:val="0"/>
        <w:dstrike w:val="0"/>
        <w:color w:val="000000"/>
        <w:spacing w:val="0"/>
        <w:w w:val="100"/>
        <w:kern w:val="0"/>
        <w:position w:val="0"/>
        <w:highlight w:val="none"/>
        <w:vertAlign w:val="baseline"/>
      </w:rPr>
    </w:lvl>
    <w:lvl w:ilvl="8" w:tplc="0B866A3C">
      <w:start w:val="1"/>
      <w:numFmt w:val="lowerRoman"/>
      <w:lvlText w:val="%9."/>
      <w:lvlJc w:val="left"/>
      <w:pPr>
        <w:tabs>
          <w:tab w:val="left" w:pos="709"/>
          <w:tab w:val="left" w:pos="993"/>
          <w:tab w:val="left" w:pos="1418"/>
          <w:tab w:val="left" w:pos="2127"/>
          <w:tab w:val="left" w:pos="2836"/>
          <w:tab w:val="left" w:pos="3545"/>
          <w:tab w:val="left" w:pos="4254"/>
          <w:tab w:val="left" w:pos="4963"/>
          <w:tab w:val="left" w:pos="5672"/>
          <w:tab w:val="num" w:pos="6327"/>
          <w:tab w:val="left" w:pos="6381"/>
          <w:tab w:val="left" w:pos="7090"/>
          <w:tab w:val="left" w:pos="7799"/>
          <w:tab w:val="left" w:pos="8508"/>
          <w:tab w:val="left" w:pos="9217"/>
        </w:tabs>
        <w:ind w:left="5760" w:hanging="156"/>
      </w:pPr>
      <w:rPr>
        <w:rFonts w:hAnsi="Arial Unicode MS"/>
        <w:b/>
        <w:bCs/>
        <w:caps w:val="0"/>
        <w:smallCaps w:val="0"/>
        <w:strike w:val="0"/>
        <w:dstrike w:val="0"/>
        <w:color w:val="000000"/>
        <w:spacing w:val="0"/>
        <w:w w:val="100"/>
        <w:kern w:val="0"/>
        <w:position w:val="0"/>
        <w:highlight w:val="none"/>
        <w:vertAlign w:val="baseline"/>
      </w:rPr>
    </w:lvl>
  </w:abstractNum>
  <w:abstractNum w:abstractNumId="83" w15:restartNumberingAfterBreak="0">
    <w:nsid w:val="4F0D705D"/>
    <w:multiLevelType w:val="hybridMultilevel"/>
    <w:tmpl w:val="C0700BE4"/>
    <w:styleLink w:val="ImportedStyle47"/>
    <w:lvl w:ilvl="0" w:tplc="67DE391A">
      <w:start w:val="1"/>
      <w:numFmt w:val="decimal"/>
      <w:suff w:val="nothing"/>
      <w:lvlText w:val="%1)"/>
      <w:lvlJc w:val="left"/>
      <w:pPr>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hAnsi="Arial Unicode MS"/>
        <w:b/>
        <w:bCs/>
        <w:caps w:val="0"/>
        <w:smallCaps w:val="0"/>
        <w:strike w:val="0"/>
        <w:dstrike w:val="0"/>
        <w:color w:val="000000"/>
        <w:spacing w:val="0"/>
        <w:w w:val="100"/>
        <w:kern w:val="0"/>
        <w:position w:val="0"/>
        <w:highlight w:val="none"/>
        <w:vertAlign w:val="baseline"/>
      </w:rPr>
    </w:lvl>
    <w:lvl w:ilvl="1" w:tplc="E3D647C4">
      <w:start w:val="1"/>
      <w:numFmt w:val="lowerLetter"/>
      <w:lvlText w:val="%2."/>
      <w:lvlJc w:val="left"/>
      <w:pPr>
        <w:tabs>
          <w:tab w:val="left" w:pos="709"/>
          <w:tab w:val="num"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09" w:hanging="142"/>
      </w:pPr>
      <w:rPr>
        <w:rFonts w:hAnsi="Arial Unicode MS"/>
        <w:b/>
        <w:bCs/>
        <w:caps w:val="0"/>
        <w:smallCaps w:val="0"/>
        <w:strike w:val="0"/>
        <w:dstrike w:val="0"/>
        <w:color w:val="000000"/>
        <w:spacing w:val="0"/>
        <w:w w:val="100"/>
        <w:kern w:val="0"/>
        <w:position w:val="0"/>
        <w:highlight w:val="none"/>
        <w:vertAlign w:val="baseline"/>
      </w:rPr>
    </w:lvl>
    <w:lvl w:ilvl="2" w:tplc="A748090C">
      <w:start w:val="1"/>
      <w:numFmt w:val="lowerRoman"/>
      <w:lvlText w:val="%3."/>
      <w:lvlJc w:val="left"/>
      <w:pPr>
        <w:tabs>
          <w:tab w:val="left" w:pos="709"/>
          <w:tab w:val="num" w:pos="800"/>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33" w:firstLine="334"/>
      </w:pPr>
      <w:rPr>
        <w:rFonts w:hAnsi="Arial Unicode MS"/>
        <w:b/>
        <w:bCs/>
        <w:caps w:val="0"/>
        <w:smallCaps w:val="0"/>
        <w:strike w:val="0"/>
        <w:dstrike w:val="0"/>
        <w:color w:val="000000"/>
        <w:spacing w:val="0"/>
        <w:w w:val="100"/>
        <w:kern w:val="0"/>
        <w:position w:val="0"/>
        <w:highlight w:val="none"/>
        <w:vertAlign w:val="baseline"/>
      </w:rPr>
    </w:lvl>
    <w:lvl w:ilvl="3" w:tplc="61346ADE">
      <w:start w:val="1"/>
      <w:numFmt w:val="decimal"/>
      <w:lvlText w:val="%4."/>
      <w:lvlJc w:val="left"/>
      <w:pPr>
        <w:tabs>
          <w:tab w:val="left" w:pos="709"/>
          <w:tab w:val="num" w:pos="125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87" w:hanging="120"/>
      </w:pPr>
      <w:rPr>
        <w:rFonts w:hAnsi="Arial Unicode MS"/>
        <w:b/>
        <w:bCs/>
        <w:caps w:val="0"/>
        <w:smallCaps w:val="0"/>
        <w:strike w:val="0"/>
        <w:dstrike w:val="0"/>
        <w:color w:val="000000"/>
        <w:spacing w:val="0"/>
        <w:w w:val="100"/>
        <w:kern w:val="0"/>
        <w:position w:val="0"/>
        <w:highlight w:val="none"/>
        <w:vertAlign w:val="baseline"/>
      </w:rPr>
    </w:lvl>
    <w:lvl w:ilvl="4" w:tplc="325A362A">
      <w:start w:val="1"/>
      <w:numFmt w:val="lowerLetter"/>
      <w:lvlText w:val="%5."/>
      <w:lvlJc w:val="left"/>
      <w:pPr>
        <w:tabs>
          <w:tab w:val="left" w:pos="709"/>
          <w:tab w:val="num" w:pos="124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76" w:hanging="109"/>
      </w:pPr>
      <w:rPr>
        <w:rFonts w:hAnsi="Arial Unicode MS"/>
        <w:b/>
        <w:bCs/>
        <w:caps w:val="0"/>
        <w:smallCaps w:val="0"/>
        <w:strike w:val="0"/>
        <w:dstrike w:val="0"/>
        <w:color w:val="000000"/>
        <w:spacing w:val="0"/>
        <w:w w:val="100"/>
        <w:kern w:val="0"/>
        <w:position w:val="0"/>
        <w:highlight w:val="none"/>
        <w:vertAlign w:val="baseline"/>
      </w:rPr>
    </w:lvl>
    <w:lvl w:ilvl="5" w:tplc="497200E6">
      <w:start w:val="1"/>
      <w:numFmt w:val="lowerRoman"/>
      <w:lvlText w:val="%6."/>
      <w:lvlJc w:val="left"/>
      <w:pPr>
        <w:tabs>
          <w:tab w:val="left" w:pos="709"/>
          <w:tab w:val="left" w:pos="851"/>
          <w:tab w:val="left" w:pos="993"/>
          <w:tab w:val="num" w:pos="1822"/>
          <w:tab w:val="left" w:pos="2127"/>
          <w:tab w:val="left" w:pos="2836"/>
          <w:tab w:val="left" w:pos="3545"/>
          <w:tab w:val="left" w:pos="4254"/>
          <w:tab w:val="left" w:pos="4963"/>
          <w:tab w:val="left" w:pos="5672"/>
          <w:tab w:val="left" w:pos="6381"/>
          <w:tab w:val="left" w:pos="7090"/>
          <w:tab w:val="left" w:pos="7799"/>
          <w:tab w:val="left" w:pos="8508"/>
          <w:tab w:val="left" w:pos="9217"/>
        </w:tabs>
        <w:ind w:left="1255" w:hanging="58"/>
      </w:pPr>
      <w:rPr>
        <w:rFonts w:hAnsi="Arial Unicode MS"/>
        <w:b/>
        <w:bCs/>
        <w:caps w:val="0"/>
        <w:smallCaps w:val="0"/>
        <w:strike w:val="0"/>
        <w:dstrike w:val="0"/>
        <w:color w:val="000000"/>
        <w:spacing w:val="0"/>
        <w:w w:val="100"/>
        <w:kern w:val="0"/>
        <w:position w:val="0"/>
        <w:highlight w:val="none"/>
        <w:vertAlign w:val="baseline"/>
      </w:rPr>
    </w:lvl>
    <w:lvl w:ilvl="6" w:tplc="C78E2DA8">
      <w:start w:val="1"/>
      <w:numFmt w:val="decimal"/>
      <w:lvlText w:val="%7."/>
      <w:lvlJc w:val="left"/>
      <w:pPr>
        <w:tabs>
          <w:tab w:val="left" w:pos="709"/>
          <w:tab w:val="left" w:pos="851"/>
          <w:tab w:val="left" w:pos="993"/>
          <w:tab w:val="left" w:pos="1418"/>
          <w:tab w:val="num" w:pos="2542"/>
          <w:tab w:val="left" w:pos="2836"/>
          <w:tab w:val="left" w:pos="3545"/>
          <w:tab w:val="left" w:pos="4254"/>
          <w:tab w:val="left" w:pos="4963"/>
          <w:tab w:val="left" w:pos="5672"/>
          <w:tab w:val="left" w:pos="6381"/>
          <w:tab w:val="left" w:pos="7090"/>
          <w:tab w:val="left" w:pos="7799"/>
          <w:tab w:val="left" w:pos="8508"/>
          <w:tab w:val="left" w:pos="9217"/>
        </w:tabs>
        <w:ind w:left="1975" w:hanging="87"/>
      </w:pPr>
      <w:rPr>
        <w:rFonts w:hAnsi="Arial Unicode MS"/>
        <w:b/>
        <w:bCs/>
        <w:caps w:val="0"/>
        <w:smallCaps w:val="0"/>
        <w:strike w:val="0"/>
        <w:dstrike w:val="0"/>
        <w:color w:val="000000"/>
        <w:spacing w:val="0"/>
        <w:w w:val="100"/>
        <w:kern w:val="0"/>
        <w:position w:val="0"/>
        <w:highlight w:val="none"/>
        <w:vertAlign w:val="baseline"/>
      </w:rPr>
    </w:lvl>
    <w:lvl w:ilvl="7" w:tplc="15A85140">
      <w:start w:val="1"/>
      <w:numFmt w:val="lowerLetter"/>
      <w:lvlText w:val="%8."/>
      <w:lvlJc w:val="left"/>
      <w:pPr>
        <w:tabs>
          <w:tab w:val="left" w:pos="709"/>
          <w:tab w:val="left" w:pos="851"/>
          <w:tab w:val="left" w:pos="993"/>
          <w:tab w:val="left" w:pos="1418"/>
          <w:tab w:val="left" w:pos="2127"/>
          <w:tab w:val="num" w:pos="3262"/>
          <w:tab w:val="left" w:pos="3545"/>
          <w:tab w:val="left" w:pos="4254"/>
          <w:tab w:val="left" w:pos="4963"/>
          <w:tab w:val="left" w:pos="5672"/>
          <w:tab w:val="left" w:pos="6381"/>
          <w:tab w:val="left" w:pos="7090"/>
          <w:tab w:val="left" w:pos="7799"/>
          <w:tab w:val="left" w:pos="8508"/>
          <w:tab w:val="left" w:pos="9217"/>
        </w:tabs>
        <w:ind w:left="2695" w:hanging="76"/>
      </w:pPr>
      <w:rPr>
        <w:rFonts w:hAnsi="Arial Unicode MS"/>
        <w:b/>
        <w:bCs/>
        <w:caps w:val="0"/>
        <w:smallCaps w:val="0"/>
        <w:strike w:val="0"/>
        <w:dstrike w:val="0"/>
        <w:color w:val="000000"/>
        <w:spacing w:val="0"/>
        <w:w w:val="100"/>
        <w:kern w:val="0"/>
        <w:position w:val="0"/>
        <w:highlight w:val="none"/>
        <w:vertAlign w:val="baseline"/>
      </w:rPr>
    </w:lvl>
    <w:lvl w:ilvl="8" w:tplc="797631AE">
      <w:start w:val="1"/>
      <w:numFmt w:val="lowerRoman"/>
      <w:lvlText w:val="%9."/>
      <w:lvlJc w:val="left"/>
      <w:pPr>
        <w:tabs>
          <w:tab w:val="left" w:pos="709"/>
          <w:tab w:val="left" w:pos="851"/>
          <w:tab w:val="left" w:pos="993"/>
          <w:tab w:val="left" w:pos="1418"/>
          <w:tab w:val="left" w:pos="2127"/>
          <w:tab w:val="left" w:pos="2836"/>
          <w:tab w:val="left" w:pos="3545"/>
          <w:tab w:val="num" w:pos="3982"/>
          <w:tab w:val="left" w:pos="4254"/>
          <w:tab w:val="left" w:pos="4963"/>
          <w:tab w:val="left" w:pos="5672"/>
          <w:tab w:val="left" w:pos="6381"/>
          <w:tab w:val="left" w:pos="7090"/>
          <w:tab w:val="left" w:pos="7799"/>
          <w:tab w:val="left" w:pos="8508"/>
          <w:tab w:val="left" w:pos="9217"/>
        </w:tabs>
        <w:ind w:left="3415" w:hanging="25"/>
      </w:pPr>
      <w:rPr>
        <w:rFonts w:hAnsi="Arial Unicode MS"/>
        <w:b/>
        <w:bCs/>
        <w:caps w:val="0"/>
        <w:smallCaps w:val="0"/>
        <w:strike w:val="0"/>
        <w:dstrike w:val="0"/>
        <w:color w:val="000000"/>
        <w:spacing w:val="0"/>
        <w:w w:val="100"/>
        <w:kern w:val="0"/>
        <w:position w:val="0"/>
        <w:highlight w:val="none"/>
        <w:vertAlign w:val="baseline"/>
      </w:rPr>
    </w:lvl>
  </w:abstractNum>
  <w:abstractNum w:abstractNumId="84" w15:restartNumberingAfterBreak="0">
    <w:nsid w:val="4F1057C1"/>
    <w:multiLevelType w:val="hybridMultilevel"/>
    <w:tmpl w:val="A9861A86"/>
    <w:styleLink w:val="ImportedStyle2"/>
    <w:lvl w:ilvl="0" w:tplc="E49CECA2">
      <w:start w:val="1"/>
      <w:numFmt w:val="decimal"/>
      <w:lvlText w:val="%1."/>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hanging="360"/>
      </w:pPr>
      <w:rPr>
        <w:rFonts w:hAnsi="Arial Unicode MS"/>
        <w:b/>
        <w:bCs/>
        <w:caps w:val="0"/>
        <w:smallCaps w:val="0"/>
        <w:strike w:val="0"/>
        <w:dstrike w:val="0"/>
        <w:color w:val="000000"/>
        <w:spacing w:val="0"/>
        <w:w w:val="100"/>
        <w:kern w:val="0"/>
        <w:position w:val="0"/>
        <w:highlight w:val="none"/>
        <w:vertAlign w:val="baseline"/>
      </w:rPr>
    </w:lvl>
    <w:lvl w:ilvl="1" w:tplc="A79A7214">
      <w:start w:val="1"/>
      <w:numFmt w:val="lowerLetter"/>
      <w:lvlText w:val="%2."/>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9" w:hanging="349"/>
      </w:pPr>
      <w:rPr>
        <w:rFonts w:hAnsi="Arial Unicode MS"/>
        <w:b/>
        <w:bCs/>
        <w:caps w:val="0"/>
        <w:smallCaps w:val="0"/>
        <w:strike w:val="0"/>
        <w:dstrike w:val="0"/>
        <w:color w:val="000000"/>
        <w:spacing w:val="0"/>
        <w:w w:val="100"/>
        <w:kern w:val="0"/>
        <w:position w:val="0"/>
        <w:highlight w:val="none"/>
        <w:vertAlign w:val="baseline"/>
      </w:rPr>
    </w:lvl>
    <w:lvl w:ilvl="2" w:tplc="EE4A1058">
      <w:start w:val="1"/>
      <w:numFmt w:val="lowerRoman"/>
      <w:lvlText w:val="%3."/>
      <w:lvlJc w:val="left"/>
      <w:pPr>
        <w:tabs>
          <w:tab w:val="left" w:pos="709"/>
          <w:tab w:val="left" w:pos="1418"/>
          <w:tab w:val="num" w:pos="2127"/>
          <w:tab w:val="left" w:pos="2836"/>
          <w:tab w:val="left" w:pos="3545"/>
          <w:tab w:val="left" w:pos="4254"/>
          <w:tab w:val="left" w:pos="4963"/>
          <w:tab w:val="left" w:pos="5672"/>
          <w:tab w:val="left" w:pos="6381"/>
          <w:tab w:val="left" w:pos="7090"/>
          <w:tab w:val="left" w:pos="7799"/>
          <w:tab w:val="left" w:pos="8508"/>
          <w:tab w:val="left" w:pos="9217"/>
        </w:tabs>
        <w:ind w:left="2138" w:hanging="298"/>
      </w:pPr>
      <w:rPr>
        <w:rFonts w:hAnsi="Arial Unicode MS"/>
        <w:b/>
        <w:bCs/>
        <w:caps w:val="0"/>
        <w:smallCaps w:val="0"/>
        <w:strike w:val="0"/>
        <w:dstrike w:val="0"/>
        <w:color w:val="000000"/>
        <w:spacing w:val="0"/>
        <w:w w:val="100"/>
        <w:kern w:val="0"/>
        <w:position w:val="0"/>
        <w:highlight w:val="none"/>
        <w:vertAlign w:val="baseline"/>
      </w:rPr>
    </w:lvl>
    <w:lvl w:ilvl="3" w:tplc="5BE2596E">
      <w:start w:val="1"/>
      <w:numFmt w:val="decimal"/>
      <w:lvlText w:val="%4."/>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9217"/>
        </w:tabs>
        <w:ind w:left="2847" w:hanging="327"/>
      </w:pPr>
      <w:rPr>
        <w:rFonts w:hAnsi="Arial Unicode MS"/>
        <w:b/>
        <w:bCs/>
        <w:caps w:val="0"/>
        <w:smallCaps w:val="0"/>
        <w:strike w:val="0"/>
        <w:dstrike w:val="0"/>
        <w:color w:val="000000"/>
        <w:spacing w:val="0"/>
        <w:w w:val="100"/>
        <w:kern w:val="0"/>
        <w:position w:val="0"/>
        <w:highlight w:val="none"/>
        <w:vertAlign w:val="baseline"/>
      </w:rPr>
    </w:lvl>
    <w:lvl w:ilvl="4" w:tplc="46663478">
      <w:start w:val="1"/>
      <w:numFmt w:val="lowerLetter"/>
      <w:lvlText w:val="%5."/>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 w:val="left" w:pos="9217"/>
        </w:tabs>
        <w:ind w:left="3556" w:hanging="316"/>
      </w:pPr>
      <w:rPr>
        <w:rFonts w:hAnsi="Arial Unicode MS"/>
        <w:b/>
        <w:bCs/>
        <w:caps w:val="0"/>
        <w:smallCaps w:val="0"/>
        <w:strike w:val="0"/>
        <w:dstrike w:val="0"/>
        <w:color w:val="000000"/>
        <w:spacing w:val="0"/>
        <w:w w:val="100"/>
        <w:kern w:val="0"/>
        <w:position w:val="0"/>
        <w:highlight w:val="none"/>
        <w:vertAlign w:val="baseline"/>
      </w:rPr>
    </w:lvl>
    <w:lvl w:ilvl="5" w:tplc="31AAB45A">
      <w:start w:val="1"/>
      <w:numFmt w:val="lowerRoman"/>
      <w:lvlText w:val="%6."/>
      <w:lvlJc w:val="left"/>
      <w:pPr>
        <w:tabs>
          <w:tab w:val="left" w:pos="709"/>
          <w:tab w:val="left" w:pos="1418"/>
          <w:tab w:val="left" w:pos="2127"/>
          <w:tab w:val="left" w:pos="2836"/>
          <w:tab w:val="left" w:pos="3545"/>
          <w:tab w:val="num" w:pos="4254"/>
          <w:tab w:val="left" w:pos="4963"/>
          <w:tab w:val="left" w:pos="5672"/>
          <w:tab w:val="left" w:pos="6381"/>
          <w:tab w:val="left" w:pos="7090"/>
          <w:tab w:val="left" w:pos="7799"/>
          <w:tab w:val="left" w:pos="8508"/>
          <w:tab w:val="left" w:pos="9217"/>
        </w:tabs>
        <w:ind w:left="4265" w:hanging="265"/>
      </w:pPr>
      <w:rPr>
        <w:rFonts w:hAnsi="Arial Unicode MS"/>
        <w:b/>
        <w:bCs/>
        <w:caps w:val="0"/>
        <w:smallCaps w:val="0"/>
        <w:strike w:val="0"/>
        <w:dstrike w:val="0"/>
        <w:color w:val="000000"/>
        <w:spacing w:val="0"/>
        <w:w w:val="100"/>
        <w:kern w:val="0"/>
        <w:position w:val="0"/>
        <w:highlight w:val="none"/>
        <w:vertAlign w:val="baseline"/>
      </w:rPr>
    </w:lvl>
    <w:lvl w:ilvl="6" w:tplc="6772D76A">
      <w:start w:val="1"/>
      <w:numFmt w:val="decimal"/>
      <w:lvlText w:val="%7."/>
      <w:lvlJc w:val="left"/>
      <w:pPr>
        <w:tabs>
          <w:tab w:val="left" w:pos="709"/>
          <w:tab w:val="left" w:pos="1418"/>
          <w:tab w:val="left" w:pos="2127"/>
          <w:tab w:val="left" w:pos="2836"/>
          <w:tab w:val="left" w:pos="3545"/>
          <w:tab w:val="left" w:pos="4254"/>
          <w:tab w:val="num" w:pos="4963"/>
          <w:tab w:val="left" w:pos="5672"/>
          <w:tab w:val="left" w:pos="6381"/>
          <w:tab w:val="left" w:pos="7090"/>
          <w:tab w:val="left" w:pos="7799"/>
          <w:tab w:val="left" w:pos="8508"/>
          <w:tab w:val="left" w:pos="9217"/>
        </w:tabs>
        <w:ind w:left="4974" w:hanging="294"/>
      </w:pPr>
      <w:rPr>
        <w:rFonts w:hAnsi="Arial Unicode MS"/>
        <w:b/>
        <w:bCs/>
        <w:caps w:val="0"/>
        <w:smallCaps w:val="0"/>
        <w:strike w:val="0"/>
        <w:dstrike w:val="0"/>
        <w:color w:val="000000"/>
        <w:spacing w:val="0"/>
        <w:w w:val="100"/>
        <w:kern w:val="0"/>
        <w:position w:val="0"/>
        <w:highlight w:val="none"/>
        <w:vertAlign w:val="baseline"/>
      </w:rPr>
    </w:lvl>
    <w:lvl w:ilvl="7" w:tplc="7A6C0268">
      <w:start w:val="1"/>
      <w:numFmt w:val="lowerLetter"/>
      <w:lvlText w:val="%8."/>
      <w:lvlJc w:val="left"/>
      <w:pPr>
        <w:tabs>
          <w:tab w:val="left" w:pos="709"/>
          <w:tab w:val="left" w:pos="1418"/>
          <w:tab w:val="left" w:pos="2127"/>
          <w:tab w:val="left" w:pos="2836"/>
          <w:tab w:val="left" w:pos="3545"/>
          <w:tab w:val="left" w:pos="4254"/>
          <w:tab w:val="left" w:pos="4963"/>
          <w:tab w:val="num" w:pos="5672"/>
          <w:tab w:val="left" w:pos="6381"/>
          <w:tab w:val="left" w:pos="7090"/>
          <w:tab w:val="left" w:pos="7799"/>
          <w:tab w:val="left" w:pos="8508"/>
          <w:tab w:val="left" w:pos="9217"/>
        </w:tabs>
        <w:ind w:left="5683" w:hanging="283"/>
      </w:pPr>
      <w:rPr>
        <w:rFonts w:hAnsi="Arial Unicode MS"/>
        <w:b/>
        <w:bCs/>
        <w:caps w:val="0"/>
        <w:smallCaps w:val="0"/>
        <w:strike w:val="0"/>
        <w:dstrike w:val="0"/>
        <w:color w:val="000000"/>
        <w:spacing w:val="0"/>
        <w:w w:val="100"/>
        <w:kern w:val="0"/>
        <w:position w:val="0"/>
        <w:highlight w:val="none"/>
        <w:vertAlign w:val="baseline"/>
      </w:rPr>
    </w:lvl>
    <w:lvl w:ilvl="8" w:tplc="BFA22ABA">
      <w:start w:val="1"/>
      <w:numFmt w:val="lowerRoman"/>
      <w:lvlText w:val="%9."/>
      <w:lvlJc w:val="left"/>
      <w:pPr>
        <w:tabs>
          <w:tab w:val="left" w:pos="709"/>
          <w:tab w:val="left" w:pos="1418"/>
          <w:tab w:val="left" w:pos="2127"/>
          <w:tab w:val="left" w:pos="2836"/>
          <w:tab w:val="left" w:pos="3545"/>
          <w:tab w:val="left" w:pos="4254"/>
          <w:tab w:val="left" w:pos="4963"/>
          <w:tab w:val="left" w:pos="5672"/>
          <w:tab w:val="num" w:pos="6381"/>
          <w:tab w:val="left" w:pos="7090"/>
          <w:tab w:val="left" w:pos="7799"/>
          <w:tab w:val="left" w:pos="8508"/>
          <w:tab w:val="left" w:pos="9217"/>
        </w:tabs>
        <w:ind w:left="6392" w:hanging="232"/>
      </w:pPr>
      <w:rPr>
        <w:rFonts w:hAnsi="Arial Unicode MS"/>
        <w:b/>
        <w:bCs/>
        <w:caps w:val="0"/>
        <w:smallCaps w:val="0"/>
        <w:strike w:val="0"/>
        <w:dstrike w:val="0"/>
        <w:color w:val="000000"/>
        <w:spacing w:val="0"/>
        <w:w w:val="100"/>
        <w:kern w:val="0"/>
        <w:position w:val="0"/>
        <w:highlight w:val="none"/>
        <w:vertAlign w:val="baseline"/>
      </w:rPr>
    </w:lvl>
  </w:abstractNum>
  <w:abstractNum w:abstractNumId="85" w15:restartNumberingAfterBreak="0">
    <w:nsid w:val="4F63511D"/>
    <w:multiLevelType w:val="hybridMultilevel"/>
    <w:tmpl w:val="26480F44"/>
    <w:styleLink w:val="ImportedStyle128"/>
    <w:lvl w:ilvl="0" w:tplc="0576DC3A">
      <w:start w:val="1"/>
      <w:numFmt w:val="decimal"/>
      <w:lvlText w:val="%1."/>
      <w:lvlJc w:val="left"/>
      <w:pPr>
        <w:tabs>
          <w:tab w:val="num" w:pos="851"/>
          <w:tab w:val="left" w:pos="1134"/>
          <w:tab w:val="left" w:pos="1276"/>
          <w:tab w:val="left" w:pos="1560"/>
          <w:tab w:val="left" w:pos="2127"/>
          <w:tab w:val="left" w:pos="2836"/>
          <w:tab w:val="left" w:pos="3545"/>
          <w:tab w:val="left" w:pos="4254"/>
          <w:tab w:val="left" w:pos="4963"/>
          <w:tab w:val="left" w:pos="5672"/>
          <w:tab w:val="left" w:pos="6381"/>
          <w:tab w:val="left" w:pos="7090"/>
          <w:tab w:val="left" w:pos="7799"/>
          <w:tab w:val="left" w:pos="8508"/>
          <w:tab w:val="left" w:pos="9217"/>
        </w:tabs>
        <w:ind w:left="284" w:firstLine="283"/>
      </w:pPr>
      <w:rPr>
        <w:rFonts w:hAnsi="Arial Unicode MS"/>
        <w:b/>
        <w:bCs/>
        <w:caps w:val="0"/>
        <w:smallCaps w:val="0"/>
        <w:strike w:val="0"/>
        <w:dstrike w:val="0"/>
        <w:color w:val="000000"/>
        <w:spacing w:val="0"/>
        <w:w w:val="100"/>
        <w:kern w:val="0"/>
        <w:position w:val="0"/>
        <w:highlight w:val="none"/>
        <w:vertAlign w:val="baseline"/>
      </w:rPr>
    </w:lvl>
    <w:lvl w:ilvl="1" w:tplc="177AFFF2">
      <w:start w:val="1"/>
      <w:numFmt w:val="lowerLetter"/>
      <w:lvlText w:val="%2."/>
      <w:lvlJc w:val="left"/>
      <w:pPr>
        <w:tabs>
          <w:tab w:val="left" w:pos="851"/>
          <w:tab w:val="num" w:pos="1167"/>
          <w:tab w:val="left" w:pos="1276"/>
          <w:tab w:val="left" w:pos="1560"/>
          <w:tab w:val="left" w:pos="2127"/>
          <w:tab w:val="left" w:pos="2836"/>
          <w:tab w:val="left" w:pos="3545"/>
          <w:tab w:val="left" w:pos="4254"/>
          <w:tab w:val="left" w:pos="4963"/>
          <w:tab w:val="left" w:pos="5672"/>
          <w:tab w:val="left" w:pos="6381"/>
          <w:tab w:val="left" w:pos="7090"/>
          <w:tab w:val="left" w:pos="7799"/>
          <w:tab w:val="left" w:pos="8508"/>
          <w:tab w:val="left" w:pos="9217"/>
        </w:tabs>
        <w:ind w:left="600" w:firstLine="294"/>
      </w:pPr>
      <w:rPr>
        <w:rFonts w:hAnsi="Arial Unicode MS"/>
        <w:b/>
        <w:bCs/>
        <w:caps w:val="0"/>
        <w:smallCaps w:val="0"/>
        <w:strike w:val="0"/>
        <w:dstrike w:val="0"/>
        <w:color w:val="000000"/>
        <w:spacing w:val="0"/>
        <w:w w:val="100"/>
        <w:kern w:val="0"/>
        <w:position w:val="0"/>
        <w:highlight w:val="none"/>
        <w:vertAlign w:val="baseline"/>
      </w:rPr>
    </w:lvl>
    <w:lvl w:ilvl="2" w:tplc="79C4BBAA">
      <w:start w:val="1"/>
      <w:numFmt w:val="lowerRoman"/>
      <w:suff w:val="nothing"/>
      <w:lvlText w:val="%3."/>
      <w:lvlJc w:val="left"/>
      <w:pPr>
        <w:tabs>
          <w:tab w:val="left" w:pos="851"/>
          <w:tab w:val="left" w:pos="1134"/>
          <w:tab w:val="left" w:pos="1276"/>
          <w:tab w:val="left" w:pos="1560"/>
          <w:tab w:val="left" w:pos="2127"/>
          <w:tab w:val="left" w:pos="2836"/>
          <w:tab w:val="left" w:pos="3545"/>
          <w:tab w:val="left" w:pos="4254"/>
          <w:tab w:val="left" w:pos="4963"/>
          <w:tab w:val="left" w:pos="5672"/>
          <w:tab w:val="left" w:pos="6381"/>
          <w:tab w:val="left" w:pos="7090"/>
          <w:tab w:val="left" w:pos="7799"/>
          <w:tab w:val="left" w:pos="8508"/>
          <w:tab w:val="left" w:pos="9217"/>
        </w:tabs>
        <w:ind w:left="1276" w:firstLine="376"/>
      </w:pPr>
      <w:rPr>
        <w:rFonts w:hAnsi="Arial Unicode MS"/>
        <w:b/>
        <w:bCs/>
        <w:caps w:val="0"/>
        <w:smallCaps w:val="0"/>
        <w:strike w:val="0"/>
        <w:dstrike w:val="0"/>
        <w:color w:val="000000"/>
        <w:spacing w:val="0"/>
        <w:w w:val="100"/>
        <w:kern w:val="0"/>
        <w:position w:val="0"/>
        <w:highlight w:val="none"/>
        <w:vertAlign w:val="baseline"/>
      </w:rPr>
    </w:lvl>
    <w:lvl w:ilvl="3" w:tplc="F4225A7C">
      <w:start w:val="1"/>
      <w:numFmt w:val="decimal"/>
      <w:lvlText w:val="%4."/>
      <w:lvlJc w:val="left"/>
      <w:pPr>
        <w:tabs>
          <w:tab w:val="left" w:pos="851"/>
          <w:tab w:val="left" w:pos="1134"/>
          <w:tab w:val="left" w:pos="1276"/>
          <w:tab w:val="left" w:pos="1560"/>
          <w:tab w:val="left" w:pos="2127"/>
          <w:tab w:val="num" w:pos="2607"/>
          <w:tab w:val="left" w:pos="2836"/>
          <w:tab w:val="left" w:pos="3545"/>
          <w:tab w:val="left" w:pos="4254"/>
          <w:tab w:val="left" w:pos="4963"/>
          <w:tab w:val="left" w:pos="5672"/>
          <w:tab w:val="left" w:pos="6381"/>
          <w:tab w:val="left" w:pos="7090"/>
          <w:tab w:val="left" w:pos="7799"/>
          <w:tab w:val="left" w:pos="8508"/>
          <w:tab w:val="left" w:pos="9217"/>
        </w:tabs>
        <w:ind w:left="2040" w:firstLine="316"/>
      </w:pPr>
      <w:rPr>
        <w:rFonts w:hAnsi="Arial Unicode MS"/>
        <w:b/>
        <w:bCs/>
        <w:caps w:val="0"/>
        <w:smallCaps w:val="0"/>
        <w:strike w:val="0"/>
        <w:dstrike w:val="0"/>
        <w:color w:val="000000"/>
        <w:spacing w:val="0"/>
        <w:w w:val="100"/>
        <w:kern w:val="0"/>
        <w:position w:val="0"/>
        <w:highlight w:val="none"/>
        <w:vertAlign w:val="baseline"/>
      </w:rPr>
    </w:lvl>
    <w:lvl w:ilvl="4" w:tplc="D6089AD8">
      <w:start w:val="1"/>
      <w:numFmt w:val="lowerLetter"/>
      <w:lvlText w:val="%5."/>
      <w:lvlJc w:val="left"/>
      <w:pPr>
        <w:tabs>
          <w:tab w:val="left" w:pos="851"/>
          <w:tab w:val="left" w:pos="1134"/>
          <w:tab w:val="left" w:pos="1276"/>
          <w:tab w:val="left" w:pos="1560"/>
          <w:tab w:val="left" w:pos="2127"/>
          <w:tab w:val="left" w:pos="2836"/>
          <w:tab w:val="num" w:pos="3327"/>
          <w:tab w:val="left" w:pos="3545"/>
          <w:tab w:val="left" w:pos="4254"/>
          <w:tab w:val="left" w:pos="4963"/>
          <w:tab w:val="left" w:pos="5672"/>
          <w:tab w:val="left" w:pos="6381"/>
          <w:tab w:val="left" w:pos="7090"/>
          <w:tab w:val="left" w:pos="7799"/>
          <w:tab w:val="left" w:pos="8508"/>
          <w:tab w:val="left" w:pos="9217"/>
        </w:tabs>
        <w:ind w:left="2760" w:firstLine="327"/>
      </w:pPr>
      <w:rPr>
        <w:rFonts w:hAnsi="Arial Unicode MS"/>
        <w:b/>
        <w:bCs/>
        <w:caps w:val="0"/>
        <w:smallCaps w:val="0"/>
        <w:strike w:val="0"/>
        <w:dstrike w:val="0"/>
        <w:color w:val="000000"/>
        <w:spacing w:val="0"/>
        <w:w w:val="100"/>
        <w:kern w:val="0"/>
        <w:position w:val="0"/>
        <w:highlight w:val="none"/>
        <w:vertAlign w:val="baseline"/>
      </w:rPr>
    </w:lvl>
    <w:lvl w:ilvl="5" w:tplc="DB96C54A">
      <w:start w:val="1"/>
      <w:numFmt w:val="lowerRoman"/>
      <w:lvlText w:val="%6."/>
      <w:lvlJc w:val="left"/>
      <w:pPr>
        <w:tabs>
          <w:tab w:val="left" w:pos="851"/>
          <w:tab w:val="left" w:pos="1134"/>
          <w:tab w:val="left" w:pos="1276"/>
          <w:tab w:val="left" w:pos="1560"/>
          <w:tab w:val="left" w:pos="2127"/>
          <w:tab w:val="left" w:pos="2836"/>
          <w:tab w:val="num" w:pos="4047"/>
          <w:tab w:val="left" w:pos="4254"/>
          <w:tab w:val="left" w:pos="4963"/>
          <w:tab w:val="left" w:pos="5672"/>
          <w:tab w:val="left" w:pos="6381"/>
          <w:tab w:val="left" w:pos="7090"/>
          <w:tab w:val="left" w:pos="7799"/>
          <w:tab w:val="left" w:pos="8508"/>
          <w:tab w:val="left" w:pos="9217"/>
        </w:tabs>
        <w:ind w:left="3480" w:hanging="202"/>
      </w:pPr>
      <w:rPr>
        <w:rFonts w:hAnsi="Arial Unicode MS"/>
        <w:b/>
        <w:bCs/>
        <w:caps w:val="0"/>
        <w:smallCaps w:val="0"/>
        <w:strike w:val="0"/>
        <w:dstrike w:val="0"/>
        <w:color w:val="000000"/>
        <w:spacing w:val="0"/>
        <w:w w:val="100"/>
        <w:kern w:val="0"/>
        <w:position w:val="0"/>
        <w:highlight w:val="none"/>
        <w:vertAlign w:val="baseline"/>
      </w:rPr>
    </w:lvl>
    <w:lvl w:ilvl="6" w:tplc="1D383EEA">
      <w:start w:val="1"/>
      <w:numFmt w:val="decimal"/>
      <w:lvlText w:val="%7."/>
      <w:lvlJc w:val="left"/>
      <w:pPr>
        <w:tabs>
          <w:tab w:val="left" w:pos="851"/>
          <w:tab w:val="left" w:pos="1134"/>
          <w:tab w:val="left" w:pos="1276"/>
          <w:tab w:val="left" w:pos="1560"/>
          <w:tab w:val="left" w:pos="2127"/>
          <w:tab w:val="left" w:pos="2836"/>
          <w:tab w:val="left" w:pos="3545"/>
          <w:tab w:val="num" w:pos="4767"/>
          <w:tab w:val="left" w:pos="4963"/>
          <w:tab w:val="left" w:pos="5672"/>
          <w:tab w:val="left" w:pos="6381"/>
          <w:tab w:val="left" w:pos="7090"/>
          <w:tab w:val="left" w:pos="7799"/>
          <w:tab w:val="left" w:pos="8508"/>
          <w:tab w:val="left" w:pos="9217"/>
        </w:tabs>
        <w:ind w:left="4200" w:hanging="218"/>
      </w:pPr>
      <w:rPr>
        <w:rFonts w:hAnsi="Arial Unicode MS"/>
        <w:b/>
        <w:bCs/>
        <w:caps w:val="0"/>
        <w:smallCaps w:val="0"/>
        <w:strike w:val="0"/>
        <w:dstrike w:val="0"/>
        <w:color w:val="000000"/>
        <w:spacing w:val="0"/>
        <w:w w:val="100"/>
        <w:kern w:val="0"/>
        <w:position w:val="0"/>
        <w:highlight w:val="none"/>
        <w:vertAlign w:val="baseline"/>
      </w:rPr>
    </w:lvl>
    <w:lvl w:ilvl="7" w:tplc="09A08A78">
      <w:start w:val="1"/>
      <w:numFmt w:val="lowerLetter"/>
      <w:lvlText w:val="%8."/>
      <w:lvlJc w:val="left"/>
      <w:pPr>
        <w:tabs>
          <w:tab w:val="left" w:pos="851"/>
          <w:tab w:val="left" w:pos="1134"/>
          <w:tab w:val="left" w:pos="1276"/>
          <w:tab w:val="left" w:pos="1560"/>
          <w:tab w:val="left" w:pos="2127"/>
          <w:tab w:val="left" w:pos="2836"/>
          <w:tab w:val="left" w:pos="3545"/>
          <w:tab w:val="left" w:pos="4254"/>
          <w:tab w:val="num" w:pos="5487"/>
          <w:tab w:val="left" w:pos="5672"/>
          <w:tab w:val="left" w:pos="6381"/>
          <w:tab w:val="left" w:pos="7090"/>
          <w:tab w:val="left" w:pos="7799"/>
          <w:tab w:val="left" w:pos="8508"/>
          <w:tab w:val="left" w:pos="9217"/>
        </w:tabs>
        <w:ind w:left="4920" w:hanging="207"/>
      </w:pPr>
      <w:rPr>
        <w:rFonts w:hAnsi="Arial Unicode MS"/>
        <w:b/>
        <w:bCs/>
        <w:caps w:val="0"/>
        <w:smallCaps w:val="0"/>
        <w:strike w:val="0"/>
        <w:dstrike w:val="0"/>
        <w:color w:val="000000"/>
        <w:spacing w:val="0"/>
        <w:w w:val="100"/>
        <w:kern w:val="0"/>
        <w:position w:val="0"/>
        <w:highlight w:val="none"/>
        <w:vertAlign w:val="baseline"/>
      </w:rPr>
    </w:lvl>
    <w:lvl w:ilvl="8" w:tplc="B95A6BBA">
      <w:start w:val="1"/>
      <w:numFmt w:val="lowerRoman"/>
      <w:lvlText w:val="%9."/>
      <w:lvlJc w:val="left"/>
      <w:pPr>
        <w:tabs>
          <w:tab w:val="left" w:pos="851"/>
          <w:tab w:val="left" w:pos="1134"/>
          <w:tab w:val="left" w:pos="1276"/>
          <w:tab w:val="left" w:pos="1560"/>
          <w:tab w:val="left" w:pos="2127"/>
          <w:tab w:val="left" w:pos="2836"/>
          <w:tab w:val="left" w:pos="3545"/>
          <w:tab w:val="left" w:pos="4254"/>
          <w:tab w:val="left" w:pos="4963"/>
          <w:tab w:val="left" w:pos="5672"/>
          <w:tab w:val="num" w:pos="6207"/>
          <w:tab w:val="left" w:pos="6381"/>
          <w:tab w:val="left" w:pos="7090"/>
          <w:tab w:val="left" w:pos="7799"/>
          <w:tab w:val="left" w:pos="8508"/>
          <w:tab w:val="left" w:pos="9217"/>
        </w:tabs>
        <w:ind w:left="5640" w:hanging="169"/>
      </w:pPr>
      <w:rPr>
        <w:rFonts w:hAnsi="Arial Unicode MS"/>
        <w:b/>
        <w:bCs/>
        <w:caps w:val="0"/>
        <w:smallCaps w:val="0"/>
        <w:strike w:val="0"/>
        <w:dstrike w:val="0"/>
        <w:color w:val="000000"/>
        <w:spacing w:val="0"/>
        <w:w w:val="100"/>
        <w:kern w:val="0"/>
        <w:position w:val="0"/>
        <w:highlight w:val="none"/>
        <w:vertAlign w:val="baseline"/>
      </w:rPr>
    </w:lvl>
  </w:abstractNum>
  <w:abstractNum w:abstractNumId="86" w15:restartNumberingAfterBreak="0">
    <w:nsid w:val="4F6C3A88"/>
    <w:multiLevelType w:val="hybridMultilevel"/>
    <w:tmpl w:val="E63883F2"/>
    <w:numStyleLink w:val="ImportedStyle127"/>
  </w:abstractNum>
  <w:abstractNum w:abstractNumId="87" w15:restartNumberingAfterBreak="0">
    <w:nsid w:val="4FAB1477"/>
    <w:multiLevelType w:val="hybridMultilevel"/>
    <w:tmpl w:val="A27886E6"/>
    <w:numStyleLink w:val="ImportedStyle107"/>
  </w:abstractNum>
  <w:abstractNum w:abstractNumId="88" w15:restartNumberingAfterBreak="0">
    <w:nsid w:val="506156C4"/>
    <w:multiLevelType w:val="hybridMultilevel"/>
    <w:tmpl w:val="BF64EB9C"/>
    <w:styleLink w:val="ImportedStyle3"/>
    <w:lvl w:ilvl="0" w:tplc="4FDE8492">
      <w:start w:val="1"/>
      <w:numFmt w:val="decimal"/>
      <w:suff w:val="nothing"/>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hAnsi="Arial Unicode MS"/>
        <w:b/>
        <w:bCs/>
        <w:caps w:val="0"/>
        <w:smallCaps w:val="0"/>
        <w:strike w:val="0"/>
        <w:dstrike w:val="0"/>
        <w:color w:val="000000"/>
        <w:spacing w:val="0"/>
        <w:w w:val="100"/>
        <w:kern w:val="0"/>
        <w:position w:val="0"/>
        <w:highlight w:val="none"/>
        <w:vertAlign w:val="baseline"/>
      </w:rPr>
    </w:lvl>
    <w:lvl w:ilvl="1" w:tplc="6016BF60">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40" w:hanging="273"/>
      </w:pPr>
      <w:rPr>
        <w:rFonts w:hAnsi="Arial Unicode MS"/>
        <w:b/>
        <w:bCs/>
        <w:caps w:val="0"/>
        <w:smallCaps w:val="0"/>
        <w:strike w:val="0"/>
        <w:dstrike w:val="0"/>
        <w:color w:val="000000"/>
        <w:spacing w:val="0"/>
        <w:w w:val="100"/>
        <w:kern w:val="0"/>
        <w:position w:val="0"/>
        <w:highlight w:val="none"/>
        <w:vertAlign w:val="baseline"/>
      </w:rPr>
    </w:lvl>
    <w:lvl w:ilvl="2" w:tplc="406E3A16">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222"/>
      </w:pPr>
      <w:rPr>
        <w:rFonts w:hAnsi="Arial Unicode MS"/>
        <w:b/>
        <w:bCs/>
        <w:caps w:val="0"/>
        <w:smallCaps w:val="0"/>
        <w:strike w:val="0"/>
        <w:dstrike w:val="0"/>
        <w:color w:val="000000"/>
        <w:spacing w:val="0"/>
        <w:w w:val="100"/>
        <w:kern w:val="0"/>
        <w:position w:val="0"/>
        <w:highlight w:val="none"/>
        <w:vertAlign w:val="baseline"/>
      </w:rPr>
    </w:lvl>
    <w:lvl w:ilvl="3" w:tplc="C9880C80">
      <w:start w:val="1"/>
      <w:numFmt w:val="decimal"/>
      <w:lvlText w:val="%4."/>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60" w:hanging="251"/>
      </w:pPr>
      <w:rPr>
        <w:rFonts w:hAnsi="Arial Unicode MS"/>
        <w:b/>
        <w:bCs/>
        <w:caps w:val="0"/>
        <w:smallCaps w:val="0"/>
        <w:strike w:val="0"/>
        <w:dstrike w:val="0"/>
        <w:color w:val="000000"/>
        <w:spacing w:val="0"/>
        <w:w w:val="100"/>
        <w:kern w:val="0"/>
        <w:position w:val="0"/>
        <w:highlight w:val="none"/>
        <w:vertAlign w:val="baseline"/>
      </w:rPr>
    </w:lvl>
    <w:lvl w:ilvl="4" w:tplc="0674F7FE">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80" w:hanging="240"/>
      </w:pPr>
      <w:rPr>
        <w:rFonts w:hAnsi="Arial Unicode MS"/>
        <w:b/>
        <w:bCs/>
        <w:caps w:val="0"/>
        <w:smallCaps w:val="0"/>
        <w:strike w:val="0"/>
        <w:dstrike w:val="0"/>
        <w:color w:val="000000"/>
        <w:spacing w:val="0"/>
        <w:w w:val="100"/>
        <w:kern w:val="0"/>
        <w:position w:val="0"/>
        <w:highlight w:val="none"/>
        <w:vertAlign w:val="baseline"/>
      </w:rPr>
    </w:lvl>
    <w:lvl w:ilvl="5" w:tplc="873455F4">
      <w:start w:val="1"/>
      <w:numFmt w:val="lowerRoman"/>
      <w:lvlText w:val="%6."/>
      <w:lvlJc w:val="left"/>
      <w:pPr>
        <w:tabs>
          <w:tab w:val="left" w:pos="709"/>
          <w:tab w:val="left" w:pos="1418"/>
          <w:tab w:val="left" w:pos="2127"/>
          <w:tab w:val="left" w:pos="2836"/>
          <w:tab w:val="left" w:pos="3545"/>
          <w:tab w:val="num" w:pos="4167"/>
          <w:tab w:val="left" w:pos="4254"/>
          <w:tab w:val="left" w:pos="4963"/>
          <w:tab w:val="left" w:pos="5672"/>
          <w:tab w:val="left" w:pos="6381"/>
          <w:tab w:val="left" w:pos="7090"/>
          <w:tab w:val="left" w:pos="7799"/>
          <w:tab w:val="left" w:pos="8508"/>
          <w:tab w:val="left" w:pos="9217"/>
        </w:tabs>
        <w:ind w:left="3600" w:hanging="189"/>
      </w:pPr>
      <w:rPr>
        <w:rFonts w:hAnsi="Arial Unicode MS"/>
        <w:b/>
        <w:bCs/>
        <w:caps w:val="0"/>
        <w:smallCaps w:val="0"/>
        <w:strike w:val="0"/>
        <w:dstrike w:val="0"/>
        <w:color w:val="000000"/>
        <w:spacing w:val="0"/>
        <w:w w:val="100"/>
        <w:kern w:val="0"/>
        <w:position w:val="0"/>
        <w:highlight w:val="none"/>
        <w:vertAlign w:val="baseline"/>
      </w:rPr>
    </w:lvl>
    <w:lvl w:ilvl="6" w:tplc="EA0C9430">
      <w:start w:val="1"/>
      <w:numFmt w:val="decimal"/>
      <w:lvlText w:val="%7."/>
      <w:lvlJc w:val="left"/>
      <w:pPr>
        <w:tabs>
          <w:tab w:val="left" w:pos="709"/>
          <w:tab w:val="left" w:pos="1418"/>
          <w:tab w:val="left" w:pos="2127"/>
          <w:tab w:val="left" w:pos="2836"/>
          <w:tab w:val="left" w:pos="3545"/>
          <w:tab w:val="left" w:pos="4254"/>
          <w:tab w:val="num" w:pos="4887"/>
          <w:tab w:val="left" w:pos="4963"/>
          <w:tab w:val="left" w:pos="5672"/>
          <w:tab w:val="left" w:pos="6381"/>
          <w:tab w:val="left" w:pos="7090"/>
          <w:tab w:val="left" w:pos="7799"/>
          <w:tab w:val="left" w:pos="8508"/>
          <w:tab w:val="left" w:pos="9217"/>
        </w:tabs>
        <w:ind w:left="4320" w:hanging="218"/>
      </w:pPr>
      <w:rPr>
        <w:rFonts w:hAnsi="Arial Unicode MS"/>
        <w:b/>
        <w:bCs/>
        <w:caps w:val="0"/>
        <w:smallCaps w:val="0"/>
        <w:strike w:val="0"/>
        <w:dstrike w:val="0"/>
        <w:color w:val="000000"/>
        <w:spacing w:val="0"/>
        <w:w w:val="100"/>
        <w:kern w:val="0"/>
        <w:position w:val="0"/>
        <w:highlight w:val="none"/>
        <w:vertAlign w:val="baseline"/>
      </w:rPr>
    </w:lvl>
    <w:lvl w:ilvl="7" w:tplc="8A14989E">
      <w:start w:val="1"/>
      <w:numFmt w:val="lowerLetter"/>
      <w:lvlText w:val="%8."/>
      <w:lvlJc w:val="left"/>
      <w:pPr>
        <w:tabs>
          <w:tab w:val="left" w:pos="709"/>
          <w:tab w:val="left" w:pos="1418"/>
          <w:tab w:val="left" w:pos="2127"/>
          <w:tab w:val="left" w:pos="2836"/>
          <w:tab w:val="left" w:pos="3545"/>
          <w:tab w:val="left" w:pos="4254"/>
          <w:tab w:val="left" w:pos="4963"/>
          <w:tab w:val="num" w:pos="5607"/>
          <w:tab w:val="left" w:pos="5672"/>
          <w:tab w:val="left" w:pos="6381"/>
          <w:tab w:val="left" w:pos="7090"/>
          <w:tab w:val="left" w:pos="7799"/>
          <w:tab w:val="left" w:pos="8508"/>
          <w:tab w:val="left" w:pos="9217"/>
        </w:tabs>
        <w:ind w:left="5040" w:hanging="207"/>
      </w:pPr>
      <w:rPr>
        <w:rFonts w:hAnsi="Arial Unicode MS"/>
        <w:b/>
        <w:bCs/>
        <w:caps w:val="0"/>
        <w:smallCaps w:val="0"/>
        <w:strike w:val="0"/>
        <w:dstrike w:val="0"/>
        <w:color w:val="000000"/>
        <w:spacing w:val="0"/>
        <w:w w:val="100"/>
        <w:kern w:val="0"/>
        <w:position w:val="0"/>
        <w:highlight w:val="none"/>
        <w:vertAlign w:val="baseline"/>
      </w:rPr>
    </w:lvl>
    <w:lvl w:ilvl="8" w:tplc="5EAC7FB4">
      <w:start w:val="1"/>
      <w:numFmt w:val="lowerRoman"/>
      <w:lvlText w:val="%9."/>
      <w:lvlJc w:val="left"/>
      <w:pPr>
        <w:tabs>
          <w:tab w:val="left" w:pos="709"/>
          <w:tab w:val="left" w:pos="1418"/>
          <w:tab w:val="left" w:pos="2127"/>
          <w:tab w:val="left" w:pos="2836"/>
          <w:tab w:val="left" w:pos="3545"/>
          <w:tab w:val="left" w:pos="4254"/>
          <w:tab w:val="left" w:pos="4963"/>
          <w:tab w:val="left" w:pos="5672"/>
          <w:tab w:val="num" w:pos="6327"/>
          <w:tab w:val="left" w:pos="6381"/>
          <w:tab w:val="left" w:pos="7090"/>
          <w:tab w:val="left" w:pos="7799"/>
          <w:tab w:val="left" w:pos="8508"/>
          <w:tab w:val="left" w:pos="9217"/>
        </w:tabs>
        <w:ind w:left="5760" w:hanging="156"/>
      </w:pPr>
      <w:rPr>
        <w:rFonts w:hAnsi="Arial Unicode MS"/>
        <w:b/>
        <w:bCs/>
        <w:caps w:val="0"/>
        <w:smallCaps w:val="0"/>
        <w:strike w:val="0"/>
        <w:dstrike w:val="0"/>
        <w:color w:val="000000"/>
        <w:spacing w:val="0"/>
        <w:w w:val="100"/>
        <w:kern w:val="0"/>
        <w:position w:val="0"/>
        <w:highlight w:val="none"/>
        <w:vertAlign w:val="baseline"/>
      </w:rPr>
    </w:lvl>
  </w:abstractNum>
  <w:abstractNum w:abstractNumId="89" w15:restartNumberingAfterBreak="0">
    <w:nsid w:val="51B8342E"/>
    <w:multiLevelType w:val="hybridMultilevel"/>
    <w:tmpl w:val="1E108F36"/>
    <w:lvl w:ilvl="0" w:tplc="F65E3D36">
      <w:start w:val="1"/>
      <w:numFmt w:val="russianLower"/>
      <w:lvlText w:val="%1)"/>
      <w:lvlJc w:val="left"/>
      <w:pPr>
        <w:ind w:left="37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1EA324D"/>
    <w:multiLevelType w:val="hybridMultilevel"/>
    <w:tmpl w:val="0144CD52"/>
    <w:styleLink w:val="ImportedStyle32"/>
    <w:lvl w:ilvl="0" w:tplc="6C986918">
      <w:start w:val="1"/>
      <w:numFmt w:val="bullet"/>
      <w:lvlText w:val="-"/>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1" w:tplc="2142475A">
      <w:start w:val="1"/>
      <w:numFmt w:val="bullet"/>
      <w:lvlText w:val="o"/>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40" w:hanging="273"/>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2" w:tplc="DEB0C2E8">
      <w:start w:val="1"/>
      <w:numFmt w:val="bullet"/>
      <w:lvlText w:val="▪"/>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2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3B8A10C">
      <w:start w:val="1"/>
      <w:numFmt w:val="bullet"/>
      <w:lvlText w:val="•"/>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60" w:hanging="251"/>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4" w:tplc="C0BED75E">
      <w:start w:val="1"/>
      <w:numFmt w:val="bullet"/>
      <w:lvlText w:val="o"/>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880" w:hanging="240"/>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5" w:tplc="A888DDE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0" w:hanging="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FDA1750">
      <w:start w:val="1"/>
      <w:numFmt w:val="bullet"/>
      <w:lvlText w:val="•"/>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9217"/>
        </w:tabs>
        <w:ind w:left="4320" w:hanging="218"/>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7" w:tplc="BC9A0672">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040" w:hanging="207"/>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8" w:tplc="97AE60E4">
      <w:start w:val="1"/>
      <w:numFmt w:val="bullet"/>
      <w:lvlText w:val="▪"/>
      <w:lvlJc w:val="left"/>
      <w:pPr>
        <w:tabs>
          <w:tab w:val="left" w:pos="709"/>
          <w:tab w:val="left" w:pos="1418"/>
          <w:tab w:val="left" w:pos="2127"/>
          <w:tab w:val="left" w:pos="2836"/>
          <w:tab w:val="left" w:pos="3545"/>
          <w:tab w:val="left" w:pos="4254"/>
          <w:tab w:val="left" w:pos="4963"/>
          <w:tab w:val="left" w:pos="5672"/>
          <w:tab w:val="num" w:pos="6327"/>
          <w:tab w:val="left" w:pos="6381"/>
          <w:tab w:val="left" w:pos="7090"/>
          <w:tab w:val="left" w:pos="7799"/>
          <w:tab w:val="left" w:pos="8508"/>
          <w:tab w:val="left" w:pos="9217"/>
        </w:tabs>
        <w:ind w:left="5760" w:hanging="1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1" w15:restartNumberingAfterBreak="0">
    <w:nsid w:val="52CC2BBF"/>
    <w:multiLevelType w:val="hybridMultilevel"/>
    <w:tmpl w:val="32E4D2D4"/>
    <w:numStyleLink w:val="ImportedStyle21"/>
  </w:abstractNum>
  <w:abstractNum w:abstractNumId="92" w15:restartNumberingAfterBreak="0">
    <w:nsid w:val="54406412"/>
    <w:multiLevelType w:val="hybridMultilevel"/>
    <w:tmpl w:val="8312D138"/>
    <w:styleLink w:val="ImportedStyle119"/>
    <w:lvl w:ilvl="0" w:tplc="DAE87A6A">
      <w:start w:val="1"/>
      <w:numFmt w:val="decimal"/>
      <w:suff w:val="nothing"/>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927" w:hanging="360"/>
      </w:pPr>
      <w:rPr>
        <w:rFonts w:hAnsi="Arial Unicode MS"/>
        <w:caps w:val="0"/>
        <w:smallCaps w:val="0"/>
        <w:strike w:val="0"/>
        <w:dstrike w:val="0"/>
        <w:color w:val="000000"/>
        <w:spacing w:val="0"/>
        <w:w w:val="100"/>
        <w:kern w:val="0"/>
        <w:position w:val="0"/>
        <w:highlight w:val="none"/>
        <w:vertAlign w:val="baseline"/>
      </w:rPr>
    </w:lvl>
    <w:lvl w:ilvl="1" w:tplc="CE4CBCBC">
      <w:start w:val="1"/>
      <w:numFmt w:val="lowerLetter"/>
      <w:lvlText w:val="%2."/>
      <w:lvlJc w:val="left"/>
      <w:pPr>
        <w:tabs>
          <w:tab w:val="left" w:pos="709"/>
          <w:tab w:val="left" w:pos="1418"/>
          <w:tab w:val="num" w:pos="1647"/>
          <w:tab w:val="left" w:pos="2127"/>
          <w:tab w:val="left" w:pos="2836"/>
          <w:tab w:val="left" w:pos="3545"/>
          <w:tab w:val="left" w:pos="4254"/>
          <w:tab w:val="left" w:pos="4963"/>
          <w:tab w:val="left" w:pos="5672"/>
          <w:tab w:val="left" w:pos="6381"/>
          <w:tab w:val="left" w:pos="7090"/>
          <w:tab w:val="left" w:pos="7799"/>
          <w:tab w:val="left" w:pos="8508"/>
          <w:tab w:val="left" w:pos="9217"/>
        </w:tabs>
        <w:ind w:left="1865" w:hanging="578"/>
      </w:pPr>
      <w:rPr>
        <w:rFonts w:hAnsi="Arial Unicode MS"/>
        <w:caps w:val="0"/>
        <w:smallCaps w:val="0"/>
        <w:strike w:val="0"/>
        <w:dstrike w:val="0"/>
        <w:color w:val="000000"/>
        <w:spacing w:val="0"/>
        <w:w w:val="100"/>
        <w:kern w:val="0"/>
        <w:position w:val="0"/>
        <w:highlight w:val="none"/>
        <w:vertAlign w:val="baseline"/>
      </w:rPr>
    </w:lvl>
    <w:lvl w:ilvl="2" w:tplc="08EA5E32">
      <w:start w:val="1"/>
      <w:numFmt w:val="lowerRoman"/>
      <w:lvlText w:val="%3."/>
      <w:lvlJc w:val="left"/>
      <w:pPr>
        <w:tabs>
          <w:tab w:val="left" w:pos="709"/>
          <w:tab w:val="left" w:pos="1418"/>
          <w:tab w:val="left" w:pos="2127"/>
          <w:tab w:val="num" w:pos="2367"/>
          <w:tab w:val="left" w:pos="2836"/>
          <w:tab w:val="left" w:pos="3545"/>
          <w:tab w:val="left" w:pos="4254"/>
          <w:tab w:val="left" w:pos="4963"/>
          <w:tab w:val="left" w:pos="5672"/>
          <w:tab w:val="left" w:pos="6381"/>
          <w:tab w:val="left" w:pos="7090"/>
          <w:tab w:val="left" w:pos="7799"/>
          <w:tab w:val="left" w:pos="8508"/>
          <w:tab w:val="left" w:pos="9217"/>
        </w:tabs>
        <w:ind w:left="2585" w:hanging="529"/>
      </w:pPr>
      <w:rPr>
        <w:rFonts w:hAnsi="Arial Unicode MS"/>
        <w:caps w:val="0"/>
        <w:smallCaps w:val="0"/>
        <w:strike w:val="0"/>
        <w:dstrike w:val="0"/>
        <w:color w:val="000000"/>
        <w:spacing w:val="0"/>
        <w:w w:val="100"/>
        <w:kern w:val="0"/>
        <w:position w:val="0"/>
        <w:highlight w:val="none"/>
        <w:vertAlign w:val="baseline"/>
      </w:rPr>
    </w:lvl>
    <w:lvl w:ilvl="3" w:tplc="20FCD8CC">
      <w:start w:val="1"/>
      <w:numFmt w:val="decimal"/>
      <w:lvlText w:val="%4."/>
      <w:lvlJc w:val="left"/>
      <w:pPr>
        <w:tabs>
          <w:tab w:val="left" w:pos="709"/>
          <w:tab w:val="left" w:pos="1418"/>
          <w:tab w:val="left" w:pos="2127"/>
          <w:tab w:val="left" w:pos="2836"/>
          <w:tab w:val="num" w:pos="3087"/>
          <w:tab w:val="left" w:pos="3545"/>
          <w:tab w:val="left" w:pos="4254"/>
          <w:tab w:val="left" w:pos="4963"/>
          <w:tab w:val="left" w:pos="5672"/>
          <w:tab w:val="left" w:pos="6381"/>
          <w:tab w:val="left" w:pos="7090"/>
          <w:tab w:val="left" w:pos="7799"/>
          <w:tab w:val="left" w:pos="8508"/>
          <w:tab w:val="left" w:pos="9217"/>
        </w:tabs>
        <w:ind w:left="3305" w:hanging="578"/>
      </w:pPr>
      <w:rPr>
        <w:rFonts w:hAnsi="Arial Unicode MS"/>
        <w:caps w:val="0"/>
        <w:smallCaps w:val="0"/>
        <w:strike w:val="0"/>
        <w:dstrike w:val="0"/>
        <w:color w:val="000000"/>
        <w:spacing w:val="0"/>
        <w:w w:val="100"/>
        <w:kern w:val="0"/>
        <w:position w:val="0"/>
        <w:highlight w:val="none"/>
        <w:vertAlign w:val="baseline"/>
      </w:rPr>
    </w:lvl>
    <w:lvl w:ilvl="4" w:tplc="8B98BB5E">
      <w:start w:val="1"/>
      <w:numFmt w:val="lowerLetter"/>
      <w:lvlText w:val="%5."/>
      <w:lvlJc w:val="left"/>
      <w:pPr>
        <w:tabs>
          <w:tab w:val="left" w:pos="709"/>
          <w:tab w:val="left" w:pos="1418"/>
          <w:tab w:val="left" w:pos="2127"/>
          <w:tab w:val="left" w:pos="2836"/>
          <w:tab w:val="left" w:pos="3545"/>
          <w:tab w:val="num" w:pos="3807"/>
          <w:tab w:val="left" w:pos="4254"/>
          <w:tab w:val="left" w:pos="4963"/>
          <w:tab w:val="left" w:pos="5672"/>
          <w:tab w:val="left" w:pos="6381"/>
          <w:tab w:val="left" w:pos="7090"/>
          <w:tab w:val="left" w:pos="7799"/>
          <w:tab w:val="left" w:pos="8508"/>
          <w:tab w:val="left" w:pos="9217"/>
        </w:tabs>
        <w:ind w:left="4025" w:hanging="578"/>
      </w:pPr>
      <w:rPr>
        <w:rFonts w:hAnsi="Arial Unicode MS"/>
        <w:caps w:val="0"/>
        <w:smallCaps w:val="0"/>
        <w:strike w:val="0"/>
        <w:dstrike w:val="0"/>
        <w:color w:val="000000"/>
        <w:spacing w:val="0"/>
        <w:w w:val="100"/>
        <w:kern w:val="0"/>
        <w:position w:val="0"/>
        <w:highlight w:val="none"/>
        <w:vertAlign w:val="baseline"/>
      </w:rPr>
    </w:lvl>
    <w:lvl w:ilvl="5" w:tplc="A0348574">
      <w:start w:val="1"/>
      <w:numFmt w:val="lowerRoman"/>
      <w:lvlText w:val="%6."/>
      <w:lvlJc w:val="left"/>
      <w:pPr>
        <w:tabs>
          <w:tab w:val="left" w:pos="709"/>
          <w:tab w:val="left" w:pos="1418"/>
          <w:tab w:val="left" w:pos="2127"/>
          <w:tab w:val="left" w:pos="2836"/>
          <w:tab w:val="left" w:pos="3545"/>
          <w:tab w:val="left" w:pos="4254"/>
          <w:tab w:val="num" w:pos="4527"/>
          <w:tab w:val="left" w:pos="4963"/>
          <w:tab w:val="left" w:pos="5672"/>
          <w:tab w:val="left" w:pos="6381"/>
          <w:tab w:val="left" w:pos="7090"/>
          <w:tab w:val="left" w:pos="7799"/>
          <w:tab w:val="left" w:pos="8508"/>
          <w:tab w:val="left" w:pos="9217"/>
        </w:tabs>
        <w:ind w:left="4745" w:hanging="529"/>
      </w:pPr>
      <w:rPr>
        <w:rFonts w:hAnsi="Arial Unicode MS"/>
        <w:caps w:val="0"/>
        <w:smallCaps w:val="0"/>
        <w:strike w:val="0"/>
        <w:dstrike w:val="0"/>
        <w:color w:val="000000"/>
        <w:spacing w:val="0"/>
        <w:w w:val="100"/>
        <w:kern w:val="0"/>
        <w:position w:val="0"/>
        <w:highlight w:val="none"/>
        <w:vertAlign w:val="baseline"/>
      </w:rPr>
    </w:lvl>
    <w:lvl w:ilvl="6" w:tplc="55E6E2A2">
      <w:start w:val="1"/>
      <w:numFmt w:val="decimal"/>
      <w:lvlText w:val="%7."/>
      <w:lvlJc w:val="left"/>
      <w:pPr>
        <w:tabs>
          <w:tab w:val="left" w:pos="709"/>
          <w:tab w:val="left" w:pos="1418"/>
          <w:tab w:val="left" w:pos="2127"/>
          <w:tab w:val="left" w:pos="2836"/>
          <w:tab w:val="left" w:pos="3545"/>
          <w:tab w:val="left" w:pos="4254"/>
          <w:tab w:val="left" w:pos="4963"/>
          <w:tab w:val="num" w:pos="5247"/>
          <w:tab w:val="left" w:pos="5672"/>
          <w:tab w:val="left" w:pos="6381"/>
          <w:tab w:val="left" w:pos="7090"/>
          <w:tab w:val="left" w:pos="7799"/>
          <w:tab w:val="left" w:pos="8508"/>
          <w:tab w:val="left" w:pos="9217"/>
        </w:tabs>
        <w:ind w:left="5465" w:hanging="578"/>
      </w:pPr>
      <w:rPr>
        <w:rFonts w:hAnsi="Arial Unicode MS"/>
        <w:caps w:val="0"/>
        <w:smallCaps w:val="0"/>
        <w:strike w:val="0"/>
        <w:dstrike w:val="0"/>
        <w:color w:val="000000"/>
        <w:spacing w:val="0"/>
        <w:w w:val="100"/>
        <w:kern w:val="0"/>
        <w:position w:val="0"/>
        <w:highlight w:val="none"/>
        <w:vertAlign w:val="baseline"/>
      </w:rPr>
    </w:lvl>
    <w:lvl w:ilvl="7" w:tplc="19D2D25E">
      <w:start w:val="1"/>
      <w:numFmt w:val="lowerLetter"/>
      <w:lvlText w:val="%8."/>
      <w:lvlJc w:val="left"/>
      <w:pPr>
        <w:tabs>
          <w:tab w:val="left" w:pos="709"/>
          <w:tab w:val="left" w:pos="1418"/>
          <w:tab w:val="left" w:pos="2127"/>
          <w:tab w:val="left" w:pos="2836"/>
          <w:tab w:val="left" w:pos="3545"/>
          <w:tab w:val="left" w:pos="4254"/>
          <w:tab w:val="left" w:pos="4963"/>
          <w:tab w:val="left" w:pos="5672"/>
          <w:tab w:val="num" w:pos="5967"/>
          <w:tab w:val="left" w:pos="6381"/>
          <w:tab w:val="left" w:pos="7090"/>
          <w:tab w:val="left" w:pos="7799"/>
          <w:tab w:val="left" w:pos="8508"/>
          <w:tab w:val="left" w:pos="9217"/>
        </w:tabs>
        <w:ind w:left="6185" w:hanging="578"/>
      </w:pPr>
      <w:rPr>
        <w:rFonts w:hAnsi="Arial Unicode MS"/>
        <w:caps w:val="0"/>
        <w:smallCaps w:val="0"/>
        <w:strike w:val="0"/>
        <w:dstrike w:val="0"/>
        <w:color w:val="000000"/>
        <w:spacing w:val="0"/>
        <w:w w:val="100"/>
        <w:kern w:val="0"/>
        <w:position w:val="0"/>
        <w:highlight w:val="none"/>
        <w:vertAlign w:val="baseline"/>
      </w:rPr>
    </w:lvl>
    <w:lvl w:ilvl="8" w:tplc="E338698A">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num" w:pos="6687"/>
          <w:tab w:val="left" w:pos="7090"/>
          <w:tab w:val="left" w:pos="7799"/>
          <w:tab w:val="left" w:pos="8508"/>
          <w:tab w:val="left" w:pos="9217"/>
        </w:tabs>
        <w:ind w:left="6905" w:hanging="529"/>
      </w:pPr>
      <w:rPr>
        <w:rFonts w:hAnsi="Arial Unicode MS"/>
        <w:caps w:val="0"/>
        <w:smallCaps w:val="0"/>
        <w:strike w:val="0"/>
        <w:dstrike w:val="0"/>
        <w:color w:val="000000"/>
        <w:spacing w:val="0"/>
        <w:w w:val="100"/>
        <w:kern w:val="0"/>
        <w:position w:val="0"/>
        <w:highlight w:val="none"/>
        <w:vertAlign w:val="baseline"/>
      </w:rPr>
    </w:lvl>
  </w:abstractNum>
  <w:abstractNum w:abstractNumId="93" w15:restartNumberingAfterBreak="0">
    <w:nsid w:val="54A90DEE"/>
    <w:multiLevelType w:val="hybridMultilevel"/>
    <w:tmpl w:val="34D092BE"/>
    <w:styleLink w:val="ImportedStyle95"/>
    <w:lvl w:ilvl="0" w:tplc="FFCCF960">
      <w:start w:val="1"/>
      <w:numFmt w:val="bullet"/>
      <w:lvlText w:val="-"/>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74" w:hanging="41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8F86BA8">
      <w:start w:val="1"/>
      <w:numFmt w:val="bullet"/>
      <w:lvlText w:val="o"/>
      <w:lvlJc w:val="left"/>
      <w:pPr>
        <w:tabs>
          <w:tab w:val="left" w:pos="1134"/>
          <w:tab w:val="left" w:pos="1418"/>
          <w:tab w:val="num" w:pos="1778"/>
          <w:tab w:val="left" w:pos="2127"/>
          <w:tab w:val="left" w:pos="2836"/>
          <w:tab w:val="left" w:pos="3545"/>
          <w:tab w:val="left" w:pos="4254"/>
          <w:tab w:val="left" w:pos="4963"/>
          <w:tab w:val="left" w:pos="5672"/>
          <w:tab w:val="left" w:pos="6381"/>
          <w:tab w:val="left" w:pos="7090"/>
          <w:tab w:val="left" w:pos="7799"/>
          <w:tab w:val="left" w:pos="8508"/>
          <w:tab w:val="left" w:pos="9217"/>
        </w:tabs>
        <w:ind w:left="1418" w:firstLine="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C829F52">
      <w:start w:val="1"/>
      <w:numFmt w:val="bullet"/>
      <w:lvlText w:val="▪"/>
      <w:lvlJc w:val="left"/>
      <w:pPr>
        <w:tabs>
          <w:tab w:val="left" w:pos="1134"/>
          <w:tab w:val="left" w:pos="1418"/>
          <w:tab w:val="left" w:pos="2127"/>
          <w:tab w:val="num" w:pos="2487"/>
          <w:tab w:val="left" w:pos="2836"/>
          <w:tab w:val="left" w:pos="3545"/>
          <w:tab w:val="left" w:pos="4254"/>
          <w:tab w:val="left" w:pos="4963"/>
          <w:tab w:val="left" w:pos="5672"/>
          <w:tab w:val="left" w:pos="6381"/>
          <w:tab w:val="left" w:pos="7090"/>
          <w:tab w:val="left" w:pos="7799"/>
          <w:tab w:val="left" w:pos="8508"/>
          <w:tab w:val="left" w:pos="9217"/>
        </w:tabs>
        <w:ind w:left="2127" w:firstLine="3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7C8B1E8">
      <w:start w:val="1"/>
      <w:numFmt w:val="bullet"/>
      <w:lvlText w:val="·"/>
      <w:lvlJc w:val="left"/>
      <w:pPr>
        <w:tabs>
          <w:tab w:val="left" w:pos="1134"/>
          <w:tab w:val="left" w:pos="1418"/>
          <w:tab w:val="left" w:pos="2127"/>
          <w:tab w:val="left" w:pos="2836"/>
          <w:tab w:val="num" w:pos="3196"/>
          <w:tab w:val="left" w:pos="3545"/>
          <w:tab w:val="left" w:pos="4254"/>
          <w:tab w:val="left" w:pos="4963"/>
          <w:tab w:val="left" w:pos="5672"/>
          <w:tab w:val="left" w:pos="6381"/>
          <w:tab w:val="left" w:pos="7090"/>
          <w:tab w:val="left" w:pos="7799"/>
          <w:tab w:val="left" w:pos="8508"/>
          <w:tab w:val="left" w:pos="9217"/>
        </w:tabs>
        <w:ind w:left="2836" w:firstLine="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428B484">
      <w:start w:val="1"/>
      <w:numFmt w:val="bullet"/>
      <w:lvlText w:val="o"/>
      <w:lvlJc w:val="left"/>
      <w:pPr>
        <w:tabs>
          <w:tab w:val="left" w:pos="1134"/>
          <w:tab w:val="left" w:pos="1418"/>
          <w:tab w:val="left" w:pos="2127"/>
          <w:tab w:val="left" w:pos="2836"/>
          <w:tab w:val="left" w:pos="3545"/>
          <w:tab w:val="num" w:pos="3905"/>
          <w:tab w:val="left" w:pos="4254"/>
          <w:tab w:val="left" w:pos="4963"/>
          <w:tab w:val="left" w:pos="5672"/>
          <w:tab w:val="left" w:pos="6381"/>
          <w:tab w:val="left" w:pos="7090"/>
          <w:tab w:val="left" w:pos="7799"/>
          <w:tab w:val="left" w:pos="8508"/>
          <w:tab w:val="left" w:pos="9217"/>
        </w:tabs>
        <w:ind w:left="3545" w:firstLine="5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E3090FC">
      <w:start w:val="1"/>
      <w:numFmt w:val="bullet"/>
      <w:lvlText w:val="▪"/>
      <w:lvlJc w:val="left"/>
      <w:pPr>
        <w:tabs>
          <w:tab w:val="left" w:pos="1134"/>
          <w:tab w:val="left" w:pos="1418"/>
          <w:tab w:val="left" w:pos="2127"/>
          <w:tab w:val="left" w:pos="2836"/>
          <w:tab w:val="left" w:pos="3545"/>
          <w:tab w:val="left" w:pos="4254"/>
          <w:tab w:val="num" w:pos="4614"/>
          <w:tab w:val="left" w:pos="4963"/>
          <w:tab w:val="left" w:pos="5672"/>
          <w:tab w:val="left" w:pos="6381"/>
          <w:tab w:val="left" w:pos="7090"/>
          <w:tab w:val="left" w:pos="7799"/>
          <w:tab w:val="left" w:pos="8508"/>
          <w:tab w:val="left" w:pos="9217"/>
        </w:tabs>
        <w:ind w:left="4254" w:firstLine="6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1F0D356">
      <w:start w:val="1"/>
      <w:numFmt w:val="bullet"/>
      <w:lvlText w:val="·"/>
      <w:lvlJc w:val="left"/>
      <w:pPr>
        <w:tabs>
          <w:tab w:val="left" w:pos="1134"/>
          <w:tab w:val="left" w:pos="1418"/>
          <w:tab w:val="left" w:pos="2127"/>
          <w:tab w:val="left" w:pos="2836"/>
          <w:tab w:val="left" w:pos="3545"/>
          <w:tab w:val="left" w:pos="4254"/>
          <w:tab w:val="left" w:pos="4963"/>
          <w:tab w:val="num" w:pos="5323"/>
          <w:tab w:val="left" w:pos="5672"/>
          <w:tab w:val="left" w:pos="6381"/>
          <w:tab w:val="left" w:pos="7090"/>
          <w:tab w:val="left" w:pos="7799"/>
          <w:tab w:val="left" w:pos="8508"/>
          <w:tab w:val="left" w:pos="9217"/>
        </w:tabs>
        <w:ind w:left="4963" w:firstLine="7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A580D48">
      <w:start w:val="1"/>
      <w:numFmt w:val="bullet"/>
      <w:lvlText w:val="o"/>
      <w:lvlJc w:val="left"/>
      <w:pPr>
        <w:tabs>
          <w:tab w:val="left" w:pos="1134"/>
          <w:tab w:val="left" w:pos="1418"/>
          <w:tab w:val="left" w:pos="2127"/>
          <w:tab w:val="left" w:pos="2836"/>
          <w:tab w:val="left" w:pos="3545"/>
          <w:tab w:val="left" w:pos="4254"/>
          <w:tab w:val="left" w:pos="4963"/>
          <w:tab w:val="left" w:pos="5672"/>
          <w:tab w:val="num" w:pos="6032"/>
          <w:tab w:val="left" w:pos="6381"/>
          <w:tab w:val="left" w:pos="7090"/>
          <w:tab w:val="left" w:pos="7799"/>
          <w:tab w:val="left" w:pos="8508"/>
          <w:tab w:val="left" w:pos="9217"/>
        </w:tabs>
        <w:ind w:left="5672" w:firstLine="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558131E">
      <w:start w:val="1"/>
      <w:numFmt w:val="bullet"/>
      <w:lvlText w:val="▪"/>
      <w:lvlJc w:val="left"/>
      <w:pPr>
        <w:tabs>
          <w:tab w:val="left" w:pos="1134"/>
          <w:tab w:val="left" w:pos="1418"/>
          <w:tab w:val="left" w:pos="2127"/>
          <w:tab w:val="left" w:pos="2836"/>
          <w:tab w:val="left" w:pos="3545"/>
          <w:tab w:val="left" w:pos="4254"/>
          <w:tab w:val="left" w:pos="4963"/>
          <w:tab w:val="left" w:pos="5672"/>
          <w:tab w:val="left" w:pos="6381"/>
          <w:tab w:val="num" w:pos="6741"/>
          <w:tab w:val="left" w:pos="7090"/>
          <w:tab w:val="left" w:pos="7799"/>
          <w:tab w:val="left" w:pos="8508"/>
          <w:tab w:val="left" w:pos="9217"/>
        </w:tabs>
        <w:ind w:left="6381" w:firstLine="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4" w15:restartNumberingAfterBreak="0">
    <w:nsid w:val="568C0B8E"/>
    <w:multiLevelType w:val="hybridMultilevel"/>
    <w:tmpl w:val="E0EC5EAA"/>
    <w:styleLink w:val="ImportedStyle54"/>
    <w:lvl w:ilvl="0" w:tplc="1D64F480">
      <w:start w:val="1"/>
      <w:numFmt w:val="decimal"/>
      <w:lvlText w:val="%1."/>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10" w:hanging="360"/>
      </w:pPr>
      <w:rPr>
        <w:rFonts w:hAnsi="Arial Unicode MS"/>
        <w:b/>
        <w:bCs/>
        <w:caps w:val="0"/>
        <w:smallCaps w:val="0"/>
        <w:strike w:val="0"/>
        <w:dstrike w:val="0"/>
        <w:color w:val="000000"/>
        <w:spacing w:val="0"/>
        <w:w w:val="100"/>
        <w:kern w:val="0"/>
        <w:position w:val="0"/>
        <w:highlight w:val="none"/>
        <w:vertAlign w:val="baseline"/>
      </w:rPr>
    </w:lvl>
    <w:lvl w:ilvl="1" w:tplc="8490E8DE">
      <w:start w:val="1"/>
      <w:numFmt w:val="lowerLetter"/>
      <w:lvlText w:val="%2."/>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519" w:hanging="349"/>
      </w:pPr>
      <w:rPr>
        <w:rFonts w:hAnsi="Arial Unicode MS"/>
        <w:b/>
        <w:bCs/>
        <w:caps w:val="0"/>
        <w:smallCaps w:val="0"/>
        <w:strike w:val="0"/>
        <w:dstrike w:val="0"/>
        <w:color w:val="000000"/>
        <w:spacing w:val="0"/>
        <w:w w:val="100"/>
        <w:kern w:val="0"/>
        <w:position w:val="0"/>
        <w:highlight w:val="none"/>
        <w:vertAlign w:val="baseline"/>
      </w:rPr>
    </w:lvl>
    <w:lvl w:ilvl="2" w:tplc="38EC1D64">
      <w:start w:val="1"/>
      <w:numFmt w:val="lowerRoman"/>
      <w:suff w:val="nothing"/>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228" w:hanging="311"/>
      </w:pPr>
      <w:rPr>
        <w:rFonts w:hAnsi="Arial Unicode MS"/>
        <w:b/>
        <w:bCs/>
        <w:caps w:val="0"/>
        <w:smallCaps w:val="0"/>
        <w:strike w:val="0"/>
        <w:dstrike w:val="0"/>
        <w:color w:val="000000"/>
        <w:spacing w:val="0"/>
        <w:w w:val="100"/>
        <w:kern w:val="0"/>
        <w:position w:val="0"/>
        <w:highlight w:val="none"/>
        <w:vertAlign w:val="baseline"/>
      </w:rPr>
    </w:lvl>
    <w:lvl w:ilvl="3" w:tplc="DF52E7EE">
      <w:start w:val="1"/>
      <w:numFmt w:val="decimal"/>
      <w:lvlText w:val="%4."/>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9217"/>
        </w:tabs>
        <w:ind w:left="2937" w:hanging="327"/>
      </w:pPr>
      <w:rPr>
        <w:rFonts w:hAnsi="Arial Unicode MS"/>
        <w:b/>
        <w:bCs/>
        <w:caps w:val="0"/>
        <w:smallCaps w:val="0"/>
        <w:strike w:val="0"/>
        <w:dstrike w:val="0"/>
        <w:color w:val="000000"/>
        <w:spacing w:val="0"/>
        <w:w w:val="100"/>
        <w:kern w:val="0"/>
        <w:position w:val="0"/>
        <w:highlight w:val="none"/>
        <w:vertAlign w:val="baseline"/>
      </w:rPr>
    </w:lvl>
    <w:lvl w:ilvl="4" w:tplc="2AE029D2">
      <w:start w:val="1"/>
      <w:numFmt w:val="lowerLetter"/>
      <w:suff w:val="nothing"/>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46" w:hanging="316"/>
      </w:pPr>
      <w:rPr>
        <w:rFonts w:hAnsi="Arial Unicode MS"/>
        <w:b/>
        <w:bCs/>
        <w:caps w:val="0"/>
        <w:smallCaps w:val="0"/>
        <w:strike w:val="0"/>
        <w:dstrike w:val="0"/>
        <w:color w:val="000000"/>
        <w:spacing w:val="0"/>
        <w:w w:val="100"/>
        <w:kern w:val="0"/>
        <w:position w:val="0"/>
        <w:highlight w:val="none"/>
        <w:vertAlign w:val="baseline"/>
      </w:rPr>
    </w:lvl>
    <w:lvl w:ilvl="5" w:tplc="B92EBA9A">
      <w:start w:val="1"/>
      <w:numFmt w:val="lowerRoman"/>
      <w:suff w:val="nothing"/>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355" w:hanging="278"/>
      </w:pPr>
      <w:rPr>
        <w:rFonts w:hAnsi="Arial Unicode MS"/>
        <w:b/>
        <w:bCs/>
        <w:caps w:val="0"/>
        <w:smallCaps w:val="0"/>
        <w:strike w:val="0"/>
        <w:dstrike w:val="0"/>
        <w:color w:val="000000"/>
        <w:spacing w:val="0"/>
        <w:w w:val="100"/>
        <w:kern w:val="0"/>
        <w:position w:val="0"/>
        <w:highlight w:val="none"/>
        <w:vertAlign w:val="baseline"/>
      </w:rPr>
    </w:lvl>
    <w:lvl w:ilvl="6" w:tplc="4AFE4DBE">
      <w:start w:val="1"/>
      <w:numFmt w:val="decimal"/>
      <w:suff w:val="nothing"/>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064" w:hanging="294"/>
      </w:pPr>
      <w:rPr>
        <w:rFonts w:hAnsi="Arial Unicode MS"/>
        <w:b/>
        <w:bCs/>
        <w:caps w:val="0"/>
        <w:smallCaps w:val="0"/>
        <w:strike w:val="0"/>
        <w:dstrike w:val="0"/>
        <w:color w:val="000000"/>
        <w:spacing w:val="0"/>
        <w:w w:val="100"/>
        <w:kern w:val="0"/>
        <w:position w:val="0"/>
        <w:highlight w:val="none"/>
        <w:vertAlign w:val="baseline"/>
      </w:rPr>
    </w:lvl>
    <w:lvl w:ilvl="7" w:tplc="D160D2A2">
      <w:start w:val="1"/>
      <w:numFmt w:val="lowerLetter"/>
      <w:suff w:val="nothing"/>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773" w:hanging="283"/>
      </w:pPr>
      <w:rPr>
        <w:rFonts w:hAnsi="Arial Unicode MS"/>
        <w:b/>
        <w:bCs/>
        <w:caps w:val="0"/>
        <w:smallCaps w:val="0"/>
        <w:strike w:val="0"/>
        <w:dstrike w:val="0"/>
        <w:color w:val="000000"/>
        <w:spacing w:val="0"/>
        <w:w w:val="100"/>
        <w:kern w:val="0"/>
        <w:position w:val="0"/>
        <w:highlight w:val="none"/>
        <w:vertAlign w:val="baseline"/>
      </w:rPr>
    </w:lvl>
    <w:lvl w:ilvl="8" w:tplc="144AD690">
      <w:start w:val="1"/>
      <w:numFmt w:val="lowerRoman"/>
      <w:suff w:val="nothing"/>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482" w:hanging="245"/>
      </w:pPr>
      <w:rPr>
        <w:rFonts w:hAnsi="Arial Unicode MS"/>
        <w:b/>
        <w:bCs/>
        <w:caps w:val="0"/>
        <w:smallCaps w:val="0"/>
        <w:strike w:val="0"/>
        <w:dstrike w:val="0"/>
        <w:color w:val="000000"/>
        <w:spacing w:val="0"/>
        <w:w w:val="100"/>
        <w:kern w:val="0"/>
        <w:position w:val="0"/>
        <w:highlight w:val="none"/>
        <w:vertAlign w:val="baseline"/>
      </w:rPr>
    </w:lvl>
  </w:abstractNum>
  <w:abstractNum w:abstractNumId="95" w15:restartNumberingAfterBreak="0">
    <w:nsid w:val="579E0E7D"/>
    <w:multiLevelType w:val="hybridMultilevel"/>
    <w:tmpl w:val="0AB412D2"/>
    <w:styleLink w:val="ImportedStyle60"/>
    <w:lvl w:ilvl="0" w:tplc="6680B9C4">
      <w:start w:val="1"/>
      <w:numFmt w:val="decimal"/>
      <w:lvlText w:val="%1."/>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10" w:hanging="360"/>
      </w:pPr>
      <w:rPr>
        <w:rFonts w:hAnsi="Arial Unicode MS"/>
        <w:b/>
        <w:bCs/>
        <w:caps w:val="0"/>
        <w:smallCaps w:val="0"/>
        <w:strike w:val="0"/>
        <w:dstrike w:val="0"/>
        <w:color w:val="000000"/>
        <w:spacing w:val="0"/>
        <w:w w:val="100"/>
        <w:kern w:val="0"/>
        <w:position w:val="0"/>
        <w:highlight w:val="none"/>
        <w:vertAlign w:val="baseline"/>
      </w:rPr>
    </w:lvl>
    <w:lvl w:ilvl="1" w:tplc="38964ED6">
      <w:start w:val="1"/>
      <w:numFmt w:val="decimal"/>
      <w:lvlText w:val="%2."/>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519" w:hanging="335"/>
      </w:pPr>
      <w:rPr>
        <w:rFonts w:hAnsi="Arial Unicode MS"/>
        <w:b/>
        <w:bCs/>
        <w:caps w:val="0"/>
        <w:smallCaps w:val="0"/>
        <w:strike w:val="0"/>
        <w:dstrike w:val="0"/>
        <w:color w:val="000000"/>
        <w:spacing w:val="0"/>
        <w:w w:val="100"/>
        <w:kern w:val="0"/>
        <w:position w:val="0"/>
        <w:highlight w:val="none"/>
        <w:vertAlign w:val="baseline"/>
      </w:rPr>
    </w:lvl>
    <w:lvl w:ilvl="2" w:tplc="E190EA6A">
      <w:start w:val="1"/>
      <w:numFmt w:val="lowerRoman"/>
      <w:suff w:val="nothing"/>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228" w:hanging="311"/>
      </w:pPr>
      <w:rPr>
        <w:rFonts w:hAnsi="Arial Unicode MS"/>
        <w:b/>
        <w:bCs/>
        <w:caps w:val="0"/>
        <w:smallCaps w:val="0"/>
        <w:strike w:val="0"/>
        <w:dstrike w:val="0"/>
        <w:color w:val="000000"/>
        <w:spacing w:val="0"/>
        <w:w w:val="100"/>
        <w:kern w:val="0"/>
        <w:position w:val="0"/>
        <w:highlight w:val="none"/>
        <w:vertAlign w:val="baseline"/>
      </w:rPr>
    </w:lvl>
    <w:lvl w:ilvl="3" w:tplc="774E750C">
      <w:start w:val="1"/>
      <w:numFmt w:val="decimal"/>
      <w:lvlText w:val="%4."/>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9217"/>
        </w:tabs>
        <w:ind w:left="2937" w:hanging="327"/>
      </w:pPr>
      <w:rPr>
        <w:rFonts w:hAnsi="Arial Unicode MS"/>
        <w:b/>
        <w:bCs/>
        <w:caps w:val="0"/>
        <w:smallCaps w:val="0"/>
        <w:strike w:val="0"/>
        <w:dstrike w:val="0"/>
        <w:color w:val="000000"/>
        <w:spacing w:val="0"/>
        <w:w w:val="100"/>
        <w:kern w:val="0"/>
        <w:position w:val="0"/>
        <w:highlight w:val="none"/>
        <w:vertAlign w:val="baseline"/>
      </w:rPr>
    </w:lvl>
    <w:lvl w:ilvl="4" w:tplc="E7044272">
      <w:start w:val="1"/>
      <w:numFmt w:val="lowerLetter"/>
      <w:suff w:val="nothing"/>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46" w:hanging="316"/>
      </w:pPr>
      <w:rPr>
        <w:rFonts w:hAnsi="Arial Unicode MS"/>
        <w:b/>
        <w:bCs/>
        <w:caps w:val="0"/>
        <w:smallCaps w:val="0"/>
        <w:strike w:val="0"/>
        <w:dstrike w:val="0"/>
        <w:color w:val="000000"/>
        <w:spacing w:val="0"/>
        <w:w w:val="100"/>
        <w:kern w:val="0"/>
        <w:position w:val="0"/>
        <w:highlight w:val="none"/>
        <w:vertAlign w:val="baseline"/>
      </w:rPr>
    </w:lvl>
    <w:lvl w:ilvl="5" w:tplc="849E22C4">
      <w:start w:val="1"/>
      <w:numFmt w:val="lowerRoman"/>
      <w:suff w:val="nothing"/>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355" w:hanging="278"/>
      </w:pPr>
      <w:rPr>
        <w:rFonts w:hAnsi="Arial Unicode MS"/>
        <w:b/>
        <w:bCs/>
        <w:caps w:val="0"/>
        <w:smallCaps w:val="0"/>
        <w:strike w:val="0"/>
        <w:dstrike w:val="0"/>
        <w:color w:val="000000"/>
        <w:spacing w:val="0"/>
        <w:w w:val="100"/>
        <w:kern w:val="0"/>
        <w:position w:val="0"/>
        <w:highlight w:val="none"/>
        <w:vertAlign w:val="baseline"/>
      </w:rPr>
    </w:lvl>
    <w:lvl w:ilvl="6" w:tplc="06BE147E">
      <w:start w:val="1"/>
      <w:numFmt w:val="decimal"/>
      <w:suff w:val="nothing"/>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064" w:hanging="294"/>
      </w:pPr>
      <w:rPr>
        <w:rFonts w:hAnsi="Arial Unicode MS"/>
        <w:b/>
        <w:bCs/>
        <w:caps w:val="0"/>
        <w:smallCaps w:val="0"/>
        <w:strike w:val="0"/>
        <w:dstrike w:val="0"/>
        <w:color w:val="000000"/>
        <w:spacing w:val="0"/>
        <w:w w:val="100"/>
        <w:kern w:val="0"/>
        <w:position w:val="0"/>
        <w:highlight w:val="none"/>
        <w:vertAlign w:val="baseline"/>
      </w:rPr>
    </w:lvl>
    <w:lvl w:ilvl="7" w:tplc="7920660A">
      <w:start w:val="1"/>
      <w:numFmt w:val="lowerLetter"/>
      <w:suff w:val="nothing"/>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773" w:hanging="283"/>
      </w:pPr>
      <w:rPr>
        <w:rFonts w:hAnsi="Arial Unicode MS"/>
        <w:b/>
        <w:bCs/>
        <w:caps w:val="0"/>
        <w:smallCaps w:val="0"/>
        <w:strike w:val="0"/>
        <w:dstrike w:val="0"/>
        <w:color w:val="000000"/>
        <w:spacing w:val="0"/>
        <w:w w:val="100"/>
        <w:kern w:val="0"/>
        <w:position w:val="0"/>
        <w:highlight w:val="none"/>
        <w:vertAlign w:val="baseline"/>
      </w:rPr>
    </w:lvl>
    <w:lvl w:ilvl="8" w:tplc="FBE8AF16">
      <w:start w:val="1"/>
      <w:numFmt w:val="lowerRoman"/>
      <w:suff w:val="nothing"/>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482" w:hanging="245"/>
      </w:pPr>
      <w:rPr>
        <w:rFonts w:hAnsi="Arial Unicode MS"/>
        <w:b/>
        <w:bCs/>
        <w:caps w:val="0"/>
        <w:smallCaps w:val="0"/>
        <w:strike w:val="0"/>
        <w:dstrike w:val="0"/>
        <w:color w:val="000000"/>
        <w:spacing w:val="0"/>
        <w:w w:val="100"/>
        <w:kern w:val="0"/>
        <w:position w:val="0"/>
        <w:highlight w:val="none"/>
        <w:vertAlign w:val="baseline"/>
      </w:rPr>
    </w:lvl>
  </w:abstractNum>
  <w:abstractNum w:abstractNumId="96" w15:restartNumberingAfterBreak="0">
    <w:nsid w:val="58F50569"/>
    <w:multiLevelType w:val="hybridMultilevel"/>
    <w:tmpl w:val="5E0C665A"/>
    <w:styleLink w:val="ImportedStyle26"/>
    <w:lvl w:ilvl="0" w:tplc="FE9A0DAC">
      <w:start w:val="1"/>
      <w:numFmt w:val="decimal"/>
      <w:suff w:val="nothing"/>
      <w:lvlText w:val="%1."/>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hAnsi="Arial Unicode MS"/>
        <w:b/>
        <w:bCs/>
        <w:caps w:val="0"/>
        <w:smallCaps w:val="0"/>
        <w:strike w:val="0"/>
        <w:dstrike w:val="0"/>
        <w:color w:val="000000"/>
        <w:spacing w:val="0"/>
        <w:w w:val="100"/>
        <w:kern w:val="0"/>
        <w:position w:val="0"/>
        <w:highlight w:val="none"/>
        <w:vertAlign w:val="baseline"/>
      </w:rPr>
    </w:lvl>
    <w:lvl w:ilvl="1" w:tplc="F3F0F724">
      <w:start w:val="1"/>
      <w:numFmt w:val="lowerLetter"/>
      <w:lvlText w:val="%2."/>
      <w:lvlJc w:val="left"/>
      <w:pPr>
        <w:tabs>
          <w:tab w:val="left" w:pos="709"/>
          <w:tab w:val="num" w:pos="84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73" w:firstLine="294"/>
      </w:pPr>
      <w:rPr>
        <w:rFonts w:hAnsi="Arial Unicode MS"/>
        <w:b/>
        <w:bCs/>
        <w:caps w:val="0"/>
        <w:smallCaps w:val="0"/>
        <w:strike w:val="0"/>
        <w:dstrike w:val="0"/>
        <w:color w:val="000000"/>
        <w:spacing w:val="0"/>
        <w:w w:val="100"/>
        <w:kern w:val="0"/>
        <w:position w:val="0"/>
        <w:highlight w:val="none"/>
        <w:vertAlign w:val="baseline"/>
      </w:rPr>
    </w:lvl>
    <w:lvl w:ilvl="2" w:tplc="C94CE7D6">
      <w:start w:val="1"/>
      <w:numFmt w:val="lowerRoman"/>
      <w:lvlText w:val="%3."/>
      <w:lvlJc w:val="left"/>
      <w:pPr>
        <w:tabs>
          <w:tab w:val="left" w:pos="709"/>
          <w:tab w:val="left" w:pos="993"/>
          <w:tab w:val="num" w:pos="1440"/>
          <w:tab w:val="left" w:pos="2127"/>
          <w:tab w:val="left" w:pos="2836"/>
          <w:tab w:val="left" w:pos="3545"/>
          <w:tab w:val="left" w:pos="4254"/>
          <w:tab w:val="left" w:pos="4963"/>
          <w:tab w:val="left" w:pos="5672"/>
          <w:tab w:val="left" w:pos="6381"/>
          <w:tab w:val="left" w:pos="7090"/>
          <w:tab w:val="left" w:pos="7799"/>
          <w:tab w:val="left" w:pos="8508"/>
          <w:tab w:val="left" w:pos="9217"/>
        </w:tabs>
        <w:ind w:left="873" w:hanging="80"/>
      </w:pPr>
      <w:rPr>
        <w:rFonts w:hAnsi="Arial Unicode MS"/>
        <w:b/>
        <w:bCs/>
        <w:caps w:val="0"/>
        <w:smallCaps w:val="0"/>
        <w:strike w:val="0"/>
        <w:dstrike w:val="0"/>
        <w:color w:val="000000"/>
        <w:spacing w:val="0"/>
        <w:w w:val="100"/>
        <w:kern w:val="0"/>
        <w:position w:val="0"/>
        <w:highlight w:val="none"/>
        <w:vertAlign w:val="baseline"/>
      </w:rPr>
    </w:lvl>
    <w:lvl w:ilvl="3" w:tplc="79F88AA4">
      <w:start w:val="1"/>
      <w:numFmt w:val="decimal"/>
      <w:lvlText w:val="%4."/>
      <w:lvlJc w:val="left"/>
      <w:pPr>
        <w:tabs>
          <w:tab w:val="left" w:pos="709"/>
          <w:tab w:val="left" w:pos="993"/>
          <w:tab w:val="left" w:pos="1418"/>
          <w:tab w:val="num" w:pos="2160"/>
          <w:tab w:val="left" w:pos="2836"/>
          <w:tab w:val="left" w:pos="3545"/>
          <w:tab w:val="left" w:pos="4254"/>
          <w:tab w:val="left" w:pos="4963"/>
          <w:tab w:val="left" w:pos="5672"/>
          <w:tab w:val="left" w:pos="6381"/>
          <w:tab w:val="left" w:pos="7090"/>
          <w:tab w:val="left" w:pos="7799"/>
          <w:tab w:val="left" w:pos="8508"/>
          <w:tab w:val="left" w:pos="9217"/>
        </w:tabs>
        <w:ind w:left="1593" w:hanging="109"/>
      </w:pPr>
      <w:rPr>
        <w:rFonts w:hAnsi="Arial Unicode MS"/>
        <w:b/>
        <w:bCs/>
        <w:caps w:val="0"/>
        <w:smallCaps w:val="0"/>
        <w:strike w:val="0"/>
        <w:dstrike w:val="0"/>
        <w:color w:val="000000"/>
        <w:spacing w:val="0"/>
        <w:w w:val="100"/>
        <w:kern w:val="0"/>
        <w:position w:val="0"/>
        <w:highlight w:val="none"/>
        <w:vertAlign w:val="baseline"/>
      </w:rPr>
    </w:lvl>
    <w:lvl w:ilvl="4" w:tplc="17C66A0E">
      <w:start w:val="1"/>
      <w:numFmt w:val="lowerLetter"/>
      <w:lvlText w:val="%5."/>
      <w:lvlJc w:val="left"/>
      <w:pPr>
        <w:tabs>
          <w:tab w:val="left" w:pos="709"/>
          <w:tab w:val="left" w:pos="993"/>
          <w:tab w:val="left" w:pos="1418"/>
          <w:tab w:val="left" w:pos="2127"/>
          <w:tab w:val="num" w:pos="2880"/>
          <w:tab w:val="left" w:pos="3545"/>
          <w:tab w:val="left" w:pos="4254"/>
          <w:tab w:val="left" w:pos="4963"/>
          <w:tab w:val="left" w:pos="5672"/>
          <w:tab w:val="left" w:pos="6381"/>
          <w:tab w:val="left" w:pos="7090"/>
          <w:tab w:val="left" w:pos="7799"/>
          <w:tab w:val="left" w:pos="8508"/>
          <w:tab w:val="left" w:pos="9217"/>
        </w:tabs>
        <w:ind w:left="2313" w:hanging="98"/>
      </w:pPr>
      <w:rPr>
        <w:rFonts w:hAnsi="Arial Unicode MS"/>
        <w:b/>
        <w:bCs/>
        <w:caps w:val="0"/>
        <w:smallCaps w:val="0"/>
        <w:strike w:val="0"/>
        <w:dstrike w:val="0"/>
        <w:color w:val="000000"/>
        <w:spacing w:val="0"/>
        <w:w w:val="100"/>
        <w:kern w:val="0"/>
        <w:position w:val="0"/>
        <w:highlight w:val="none"/>
        <w:vertAlign w:val="baseline"/>
      </w:rPr>
    </w:lvl>
    <w:lvl w:ilvl="5" w:tplc="2DD0FD42">
      <w:start w:val="1"/>
      <w:numFmt w:val="lowerRoman"/>
      <w:lvlText w:val="%6."/>
      <w:lvlJc w:val="left"/>
      <w:pPr>
        <w:tabs>
          <w:tab w:val="left" w:pos="709"/>
          <w:tab w:val="left" w:pos="993"/>
          <w:tab w:val="left" w:pos="1418"/>
          <w:tab w:val="left" w:pos="2127"/>
          <w:tab w:val="left" w:pos="2836"/>
          <w:tab w:val="num" w:pos="3600"/>
          <w:tab w:val="left" w:pos="4254"/>
          <w:tab w:val="left" w:pos="4963"/>
          <w:tab w:val="left" w:pos="5672"/>
          <w:tab w:val="left" w:pos="6381"/>
          <w:tab w:val="left" w:pos="7090"/>
          <w:tab w:val="left" w:pos="7799"/>
          <w:tab w:val="left" w:pos="8508"/>
          <w:tab w:val="left" w:pos="9217"/>
        </w:tabs>
        <w:ind w:left="3033" w:hanging="47"/>
      </w:pPr>
      <w:rPr>
        <w:rFonts w:hAnsi="Arial Unicode MS"/>
        <w:b/>
        <w:bCs/>
        <w:caps w:val="0"/>
        <w:smallCaps w:val="0"/>
        <w:strike w:val="0"/>
        <w:dstrike w:val="0"/>
        <w:color w:val="000000"/>
        <w:spacing w:val="0"/>
        <w:w w:val="100"/>
        <w:kern w:val="0"/>
        <w:position w:val="0"/>
        <w:highlight w:val="none"/>
        <w:vertAlign w:val="baseline"/>
      </w:rPr>
    </w:lvl>
    <w:lvl w:ilvl="6" w:tplc="7CFEC462">
      <w:start w:val="1"/>
      <w:numFmt w:val="decimal"/>
      <w:lvlText w:val="%7."/>
      <w:lvlJc w:val="left"/>
      <w:pPr>
        <w:tabs>
          <w:tab w:val="left" w:pos="709"/>
          <w:tab w:val="left" w:pos="993"/>
          <w:tab w:val="left" w:pos="1418"/>
          <w:tab w:val="left" w:pos="2127"/>
          <w:tab w:val="left" w:pos="2836"/>
          <w:tab w:val="left" w:pos="3545"/>
          <w:tab w:val="num" w:pos="4320"/>
          <w:tab w:val="left" w:pos="4963"/>
          <w:tab w:val="left" w:pos="5672"/>
          <w:tab w:val="left" w:pos="6381"/>
          <w:tab w:val="left" w:pos="7090"/>
          <w:tab w:val="left" w:pos="7799"/>
          <w:tab w:val="left" w:pos="8508"/>
          <w:tab w:val="left" w:pos="9217"/>
        </w:tabs>
        <w:ind w:left="3753" w:hanging="76"/>
      </w:pPr>
      <w:rPr>
        <w:rFonts w:hAnsi="Arial Unicode MS"/>
        <w:b/>
        <w:bCs/>
        <w:caps w:val="0"/>
        <w:smallCaps w:val="0"/>
        <w:strike w:val="0"/>
        <w:dstrike w:val="0"/>
        <w:color w:val="000000"/>
        <w:spacing w:val="0"/>
        <w:w w:val="100"/>
        <w:kern w:val="0"/>
        <w:position w:val="0"/>
        <w:highlight w:val="none"/>
        <w:vertAlign w:val="baseline"/>
      </w:rPr>
    </w:lvl>
    <w:lvl w:ilvl="7" w:tplc="8E108220">
      <w:start w:val="1"/>
      <w:numFmt w:val="lowerLetter"/>
      <w:lvlText w:val="%8."/>
      <w:lvlJc w:val="left"/>
      <w:pPr>
        <w:tabs>
          <w:tab w:val="left" w:pos="709"/>
          <w:tab w:val="left" w:pos="993"/>
          <w:tab w:val="left" w:pos="1418"/>
          <w:tab w:val="left" w:pos="2127"/>
          <w:tab w:val="left" w:pos="2836"/>
          <w:tab w:val="left" w:pos="3545"/>
          <w:tab w:val="left" w:pos="4254"/>
          <w:tab w:val="num" w:pos="5040"/>
          <w:tab w:val="left" w:pos="5672"/>
          <w:tab w:val="left" w:pos="6381"/>
          <w:tab w:val="left" w:pos="7090"/>
          <w:tab w:val="left" w:pos="7799"/>
          <w:tab w:val="left" w:pos="8508"/>
          <w:tab w:val="left" w:pos="9217"/>
        </w:tabs>
        <w:ind w:left="4473" w:hanging="65"/>
      </w:pPr>
      <w:rPr>
        <w:rFonts w:hAnsi="Arial Unicode MS"/>
        <w:b/>
        <w:bCs/>
        <w:caps w:val="0"/>
        <w:smallCaps w:val="0"/>
        <w:strike w:val="0"/>
        <w:dstrike w:val="0"/>
        <w:color w:val="000000"/>
        <w:spacing w:val="0"/>
        <w:w w:val="100"/>
        <w:kern w:val="0"/>
        <w:position w:val="0"/>
        <w:highlight w:val="none"/>
        <w:vertAlign w:val="baseline"/>
      </w:rPr>
    </w:lvl>
    <w:lvl w:ilvl="8" w:tplc="854EA3E2">
      <w:start w:val="1"/>
      <w:numFmt w:val="lowerRoman"/>
      <w:lvlText w:val="%9."/>
      <w:lvlJc w:val="left"/>
      <w:pPr>
        <w:tabs>
          <w:tab w:val="left" w:pos="709"/>
          <w:tab w:val="left" w:pos="993"/>
          <w:tab w:val="left" w:pos="1418"/>
          <w:tab w:val="left" w:pos="2127"/>
          <w:tab w:val="left" w:pos="2836"/>
          <w:tab w:val="left" w:pos="3545"/>
          <w:tab w:val="left" w:pos="4254"/>
          <w:tab w:val="left" w:pos="4963"/>
          <w:tab w:val="num" w:pos="5760"/>
          <w:tab w:val="left" w:pos="6381"/>
          <w:tab w:val="left" w:pos="7090"/>
          <w:tab w:val="left" w:pos="7799"/>
          <w:tab w:val="left" w:pos="8508"/>
          <w:tab w:val="left" w:pos="9217"/>
        </w:tabs>
        <w:ind w:left="5193" w:hanging="14"/>
      </w:pPr>
      <w:rPr>
        <w:rFonts w:hAnsi="Arial Unicode MS"/>
        <w:b/>
        <w:bCs/>
        <w:caps w:val="0"/>
        <w:smallCaps w:val="0"/>
        <w:strike w:val="0"/>
        <w:dstrike w:val="0"/>
        <w:color w:val="000000"/>
        <w:spacing w:val="0"/>
        <w:w w:val="100"/>
        <w:kern w:val="0"/>
        <w:position w:val="0"/>
        <w:highlight w:val="none"/>
        <w:vertAlign w:val="baseline"/>
      </w:rPr>
    </w:lvl>
  </w:abstractNum>
  <w:abstractNum w:abstractNumId="97" w15:restartNumberingAfterBreak="0">
    <w:nsid w:val="5AA83B20"/>
    <w:multiLevelType w:val="hybridMultilevel"/>
    <w:tmpl w:val="01E283DC"/>
    <w:styleLink w:val="ImportedStyle104"/>
    <w:lvl w:ilvl="0" w:tplc="2A36B8BC">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pPr>
      <w:rPr>
        <w:rFonts w:hAnsi="Arial Unicode MS"/>
        <w:caps w:val="0"/>
        <w:smallCaps w:val="0"/>
        <w:strike w:val="0"/>
        <w:dstrike w:val="0"/>
        <w:color w:val="000000"/>
        <w:spacing w:val="0"/>
        <w:w w:val="100"/>
        <w:kern w:val="0"/>
        <w:position w:val="0"/>
        <w:highlight w:val="none"/>
        <w:vertAlign w:val="baseline"/>
      </w:rPr>
    </w:lvl>
    <w:lvl w:ilvl="1" w:tplc="B87CE098">
      <w:start w:val="1"/>
      <w:numFmt w:val="lowerLetter"/>
      <w:lvlText w:val="%2."/>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18" w:hanging="338"/>
      </w:pPr>
      <w:rPr>
        <w:rFonts w:hAnsi="Arial Unicode MS"/>
        <w:caps w:val="0"/>
        <w:smallCaps w:val="0"/>
        <w:strike w:val="0"/>
        <w:dstrike w:val="0"/>
        <w:color w:val="000000"/>
        <w:spacing w:val="0"/>
        <w:w w:val="100"/>
        <w:kern w:val="0"/>
        <w:position w:val="0"/>
        <w:highlight w:val="none"/>
        <w:vertAlign w:val="baseline"/>
      </w:rPr>
    </w:lvl>
    <w:lvl w:ilvl="2" w:tplc="D1B47F92">
      <w:start w:val="1"/>
      <w:numFmt w:val="lowerRoman"/>
      <w:lvlText w:val="%3."/>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27" w:hanging="278"/>
      </w:pPr>
      <w:rPr>
        <w:rFonts w:hAnsi="Arial Unicode MS"/>
        <w:caps w:val="0"/>
        <w:smallCaps w:val="0"/>
        <w:strike w:val="0"/>
        <w:dstrike w:val="0"/>
        <w:color w:val="000000"/>
        <w:spacing w:val="0"/>
        <w:w w:val="100"/>
        <w:kern w:val="0"/>
        <w:position w:val="0"/>
        <w:highlight w:val="none"/>
        <w:vertAlign w:val="baseline"/>
      </w:rPr>
    </w:lvl>
    <w:lvl w:ilvl="3" w:tplc="8F0C25CE">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836" w:hanging="316"/>
      </w:pPr>
      <w:rPr>
        <w:rFonts w:hAnsi="Arial Unicode MS"/>
        <w:caps w:val="0"/>
        <w:smallCaps w:val="0"/>
        <w:strike w:val="0"/>
        <w:dstrike w:val="0"/>
        <w:color w:val="000000"/>
        <w:spacing w:val="0"/>
        <w:w w:val="100"/>
        <w:kern w:val="0"/>
        <w:position w:val="0"/>
        <w:highlight w:val="none"/>
        <w:vertAlign w:val="baseline"/>
      </w:rPr>
    </w:lvl>
    <w:lvl w:ilvl="4" w:tplc="D5326B40">
      <w:start w:val="1"/>
      <w:numFmt w:val="lowerLetter"/>
      <w:lvlText w:val="%5."/>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9217"/>
        </w:tabs>
        <w:ind w:left="3545" w:hanging="305"/>
      </w:pPr>
      <w:rPr>
        <w:rFonts w:hAnsi="Arial Unicode MS"/>
        <w:caps w:val="0"/>
        <w:smallCaps w:val="0"/>
        <w:strike w:val="0"/>
        <w:dstrike w:val="0"/>
        <w:color w:val="000000"/>
        <w:spacing w:val="0"/>
        <w:w w:val="100"/>
        <w:kern w:val="0"/>
        <w:position w:val="0"/>
        <w:highlight w:val="none"/>
        <w:vertAlign w:val="baseline"/>
      </w:rPr>
    </w:lvl>
    <w:lvl w:ilvl="5" w:tplc="EC1A40F8">
      <w:start w:val="1"/>
      <w:numFmt w:val="lowerRoman"/>
      <w:lvlText w:val="%6."/>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9217"/>
        </w:tabs>
        <w:ind w:left="4254" w:hanging="245"/>
      </w:pPr>
      <w:rPr>
        <w:rFonts w:hAnsi="Arial Unicode MS"/>
        <w:caps w:val="0"/>
        <w:smallCaps w:val="0"/>
        <w:strike w:val="0"/>
        <w:dstrike w:val="0"/>
        <w:color w:val="000000"/>
        <w:spacing w:val="0"/>
        <w:w w:val="100"/>
        <w:kern w:val="0"/>
        <w:position w:val="0"/>
        <w:highlight w:val="none"/>
        <w:vertAlign w:val="baseline"/>
      </w:rPr>
    </w:lvl>
    <w:lvl w:ilvl="6" w:tplc="FFAAA9E8">
      <w:start w:val="1"/>
      <w:numFmt w:val="decimal"/>
      <w:lvlText w:val="%7."/>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 w:val="left" w:pos="9217"/>
        </w:tabs>
        <w:ind w:left="4963" w:hanging="283"/>
      </w:pPr>
      <w:rPr>
        <w:rFonts w:hAnsi="Arial Unicode MS"/>
        <w:caps w:val="0"/>
        <w:smallCaps w:val="0"/>
        <w:strike w:val="0"/>
        <w:dstrike w:val="0"/>
        <w:color w:val="000000"/>
        <w:spacing w:val="0"/>
        <w:w w:val="100"/>
        <w:kern w:val="0"/>
        <w:position w:val="0"/>
        <w:highlight w:val="none"/>
        <w:vertAlign w:val="baseline"/>
      </w:rPr>
    </w:lvl>
    <w:lvl w:ilvl="7" w:tplc="984C04F0">
      <w:start w:val="1"/>
      <w:numFmt w:val="lowerLetter"/>
      <w:lvlText w:val="%8."/>
      <w:lvlJc w:val="left"/>
      <w:pPr>
        <w:tabs>
          <w:tab w:val="left" w:pos="709"/>
          <w:tab w:val="left" w:pos="1418"/>
          <w:tab w:val="left" w:pos="2127"/>
          <w:tab w:val="left" w:pos="2836"/>
          <w:tab w:val="left" w:pos="3545"/>
          <w:tab w:val="left" w:pos="4254"/>
          <w:tab w:val="left" w:pos="4963"/>
          <w:tab w:val="left" w:pos="6381"/>
          <w:tab w:val="left" w:pos="7090"/>
          <w:tab w:val="left" w:pos="7799"/>
          <w:tab w:val="left" w:pos="8508"/>
          <w:tab w:val="left" w:pos="9217"/>
        </w:tabs>
        <w:ind w:left="5672" w:hanging="272"/>
      </w:pPr>
      <w:rPr>
        <w:rFonts w:hAnsi="Arial Unicode MS"/>
        <w:caps w:val="0"/>
        <w:smallCaps w:val="0"/>
        <w:strike w:val="0"/>
        <w:dstrike w:val="0"/>
        <w:color w:val="000000"/>
        <w:spacing w:val="0"/>
        <w:w w:val="100"/>
        <w:kern w:val="0"/>
        <w:position w:val="0"/>
        <w:highlight w:val="none"/>
        <w:vertAlign w:val="baseline"/>
      </w:rPr>
    </w:lvl>
    <w:lvl w:ilvl="8" w:tplc="A7C6EC34">
      <w:start w:val="1"/>
      <w:numFmt w:val="lowerRoman"/>
      <w:suff w:val="nothing"/>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381" w:hanging="212"/>
      </w:pPr>
      <w:rPr>
        <w:rFonts w:hAnsi="Arial Unicode MS"/>
        <w:caps w:val="0"/>
        <w:smallCaps w:val="0"/>
        <w:strike w:val="0"/>
        <w:dstrike w:val="0"/>
        <w:color w:val="000000"/>
        <w:spacing w:val="0"/>
        <w:w w:val="100"/>
        <w:kern w:val="0"/>
        <w:position w:val="0"/>
        <w:highlight w:val="none"/>
        <w:vertAlign w:val="baseline"/>
      </w:rPr>
    </w:lvl>
  </w:abstractNum>
  <w:abstractNum w:abstractNumId="98" w15:restartNumberingAfterBreak="0">
    <w:nsid w:val="5AC32810"/>
    <w:multiLevelType w:val="hybridMultilevel"/>
    <w:tmpl w:val="EA52F1E2"/>
    <w:lvl w:ilvl="0" w:tplc="CBC6FBC4">
      <w:numFmt w:val="bullet"/>
      <w:lvlText w:val="-"/>
      <w:lvlJc w:val="left"/>
      <w:pPr>
        <w:ind w:left="990" w:hanging="360"/>
      </w:pPr>
      <w:rPr>
        <w:rFonts w:ascii="Calibri" w:eastAsia="Helvetica Neue" w:hAnsi="Calibri" w:cs="Calibri"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9" w15:restartNumberingAfterBreak="0">
    <w:nsid w:val="5E4556FC"/>
    <w:multiLevelType w:val="hybridMultilevel"/>
    <w:tmpl w:val="AAB222A6"/>
    <w:styleLink w:val="ImportedStyle31"/>
    <w:lvl w:ilvl="0" w:tplc="B524D73A">
      <w:start w:val="1"/>
      <w:numFmt w:val="decimal"/>
      <w:lvlText w:val="%1)"/>
      <w:lvlJc w:val="left"/>
      <w:pPr>
        <w:tabs>
          <w:tab w:val="num" w:pos="184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hanging="360"/>
      </w:pPr>
      <w:rPr>
        <w:rFonts w:ascii="Times New Roman" w:eastAsia="Arial Unicode MS"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81C00452">
      <w:start w:val="1"/>
      <w:numFmt w:val="bullet"/>
      <w:lvlText w:val="o"/>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9" w:hanging="349"/>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2" w:tplc="411ADA24">
      <w:start w:val="1"/>
      <w:numFmt w:val="bullet"/>
      <w:lvlText w:val="▪"/>
      <w:lvlJc w:val="left"/>
      <w:pPr>
        <w:tabs>
          <w:tab w:val="left" w:pos="709"/>
          <w:tab w:val="left" w:pos="1418"/>
          <w:tab w:val="num" w:pos="2127"/>
          <w:tab w:val="left" w:pos="2836"/>
          <w:tab w:val="left" w:pos="3545"/>
          <w:tab w:val="left" w:pos="4254"/>
          <w:tab w:val="left" w:pos="4963"/>
          <w:tab w:val="left" w:pos="5672"/>
          <w:tab w:val="left" w:pos="6381"/>
          <w:tab w:val="left" w:pos="7090"/>
          <w:tab w:val="left" w:pos="7799"/>
          <w:tab w:val="left" w:pos="8508"/>
          <w:tab w:val="left" w:pos="9217"/>
        </w:tabs>
        <w:ind w:left="2138" w:hanging="3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DFA2D06">
      <w:start w:val="1"/>
      <w:numFmt w:val="bullet"/>
      <w:lvlText w:val="•"/>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9217"/>
        </w:tabs>
        <w:ind w:left="2847" w:hanging="327"/>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4" w:tplc="AD8AF4E2">
      <w:start w:val="1"/>
      <w:numFmt w:val="bullet"/>
      <w:lvlText w:val="o"/>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 w:val="left" w:pos="9217"/>
        </w:tabs>
        <w:ind w:left="3556" w:hanging="316"/>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5" w:tplc="32765004">
      <w:start w:val="1"/>
      <w:numFmt w:val="bullet"/>
      <w:lvlText w:val="▪"/>
      <w:lvlJc w:val="left"/>
      <w:pPr>
        <w:tabs>
          <w:tab w:val="left" w:pos="709"/>
          <w:tab w:val="left" w:pos="1418"/>
          <w:tab w:val="left" w:pos="2127"/>
          <w:tab w:val="left" w:pos="2836"/>
          <w:tab w:val="left" w:pos="3545"/>
          <w:tab w:val="num" w:pos="4254"/>
          <w:tab w:val="left" w:pos="4963"/>
          <w:tab w:val="left" w:pos="5672"/>
          <w:tab w:val="left" w:pos="6381"/>
          <w:tab w:val="left" w:pos="7090"/>
          <w:tab w:val="left" w:pos="7799"/>
          <w:tab w:val="left" w:pos="8508"/>
          <w:tab w:val="left" w:pos="9217"/>
        </w:tabs>
        <w:ind w:left="426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66E9D52">
      <w:start w:val="1"/>
      <w:numFmt w:val="bullet"/>
      <w:lvlText w:val="•"/>
      <w:lvlJc w:val="left"/>
      <w:pPr>
        <w:tabs>
          <w:tab w:val="left" w:pos="709"/>
          <w:tab w:val="left" w:pos="1418"/>
          <w:tab w:val="left" w:pos="2127"/>
          <w:tab w:val="left" w:pos="2836"/>
          <w:tab w:val="left" w:pos="3545"/>
          <w:tab w:val="left" w:pos="4254"/>
          <w:tab w:val="num" w:pos="4963"/>
          <w:tab w:val="left" w:pos="5672"/>
          <w:tab w:val="left" w:pos="6381"/>
          <w:tab w:val="left" w:pos="7090"/>
          <w:tab w:val="left" w:pos="7799"/>
          <w:tab w:val="left" w:pos="8508"/>
          <w:tab w:val="left" w:pos="9217"/>
        </w:tabs>
        <w:ind w:left="4974" w:hanging="294"/>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7" w:tplc="F0766F86">
      <w:start w:val="1"/>
      <w:numFmt w:val="bullet"/>
      <w:lvlText w:val="o"/>
      <w:lvlJc w:val="left"/>
      <w:pPr>
        <w:tabs>
          <w:tab w:val="left" w:pos="709"/>
          <w:tab w:val="left" w:pos="1418"/>
          <w:tab w:val="left" w:pos="2127"/>
          <w:tab w:val="left" w:pos="2836"/>
          <w:tab w:val="left" w:pos="3545"/>
          <w:tab w:val="left" w:pos="4254"/>
          <w:tab w:val="left" w:pos="4963"/>
          <w:tab w:val="num" w:pos="5672"/>
          <w:tab w:val="left" w:pos="6381"/>
          <w:tab w:val="left" w:pos="7090"/>
          <w:tab w:val="left" w:pos="7799"/>
          <w:tab w:val="left" w:pos="8508"/>
          <w:tab w:val="left" w:pos="9217"/>
        </w:tabs>
        <w:ind w:left="5683" w:hanging="283"/>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8" w:tplc="0B8C6074">
      <w:start w:val="1"/>
      <w:numFmt w:val="bullet"/>
      <w:lvlText w:val="▪"/>
      <w:lvlJc w:val="left"/>
      <w:pPr>
        <w:tabs>
          <w:tab w:val="left" w:pos="709"/>
          <w:tab w:val="left" w:pos="1418"/>
          <w:tab w:val="left" w:pos="2127"/>
          <w:tab w:val="left" w:pos="2836"/>
          <w:tab w:val="left" w:pos="3545"/>
          <w:tab w:val="left" w:pos="4254"/>
          <w:tab w:val="left" w:pos="4963"/>
          <w:tab w:val="left" w:pos="5672"/>
          <w:tab w:val="num" w:pos="6381"/>
          <w:tab w:val="left" w:pos="7090"/>
          <w:tab w:val="left" w:pos="7799"/>
          <w:tab w:val="left" w:pos="8508"/>
          <w:tab w:val="left" w:pos="9217"/>
        </w:tabs>
        <w:ind w:left="6392"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0" w15:restartNumberingAfterBreak="0">
    <w:nsid w:val="5E621DE8"/>
    <w:multiLevelType w:val="hybridMultilevel"/>
    <w:tmpl w:val="081A0A12"/>
    <w:styleLink w:val="ImportedStyle500"/>
    <w:lvl w:ilvl="0" w:tplc="A1E8C4BC">
      <w:start w:val="1"/>
      <w:numFmt w:val="bullet"/>
      <w:lvlText w:val="-"/>
      <w:lvlJc w:val="left"/>
      <w:pPr>
        <w:tabs>
          <w:tab w:val="left" w:pos="709"/>
          <w:tab w:val="num" w:pos="137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10" w:firstLine="32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tplc="EB721D34">
      <w:start w:val="1"/>
      <w:numFmt w:val="bullet"/>
      <w:lvlText w:val="−"/>
      <w:lvlJc w:val="left"/>
      <w:pPr>
        <w:tabs>
          <w:tab w:val="left" w:pos="709"/>
          <w:tab w:val="left" w:pos="1418"/>
          <w:tab w:val="num" w:pos="1985"/>
          <w:tab w:val="left" w:pos="2127"/>
          <w:tab w:val="left" w:pos="2836"/>
          <w:tab w:val="left" w:pos="3545"/>
          <w:tab w:val="left" w:pos="4254"/>
          <w:tab w:val="left" w:pos="4963"/>
          <w:tab w:val="left" w:pos="5672"/>
          <w:tab w:val="left" w:pos="6381"/>
          <w:tab w:val="left" w:pos="7090"/>
          <w:tab w:val="left" w:pos="7799"/>
          <w:tab w:val="left" w:pos="8508"/>
          <w:tab w:val="left" w:pos="9217"/>
        </w:tabs>
        <w:ind w:left="1418" w:firstLine="31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2" w:tplc="CB08814E">
      <w:start w:val="1"/>
      <w:numFmt w:val="bullet"/>
      <w:lvlText w:val="−"/>
      <w:lvlJc w:val="left"/>
      <w:pPr>
        <w:tabs>
          <w:tab w:val="left" w:pos="709"/>
          <w:tab w:val="left" w:pos="1418"/>
          <w:tab w:val="left" w:pos="2127"/>
          <w:tab w:val="left" w:pos="2836"/>
          <w:tab w:val="num" w:pos="3267"/>
          <w:tab w:val="left" w:pos="3545"/>
          <w:tab w:val="left" w:pos="4254"/>
          <w:tab w:val="left" w:pos="4963"/>
          <w:tab w:val="left" w:pos="5672"/>
          <w:tab w:val="left" w:pos="6381"/>
          <w:tab w:val="left" w:pos="7090"/>
          <w:tab w:val="left" w:pos="7799"/>
          <w:tab w:val="left" w:pos="8508"/>
          <w:tab w:val="left" w:pos="9217"/>
        </w:tabs>
        <w:ind w:left="2700" w:firstLine="20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3" w:tplc="1EF623DA">
      <w:start w:val="1"/>
      <w:numFmt w:val="bullet"/>
      <w:lvlText w:val="−"/>
      <w:lvlJc w:val="left"/>
      <w:pPr>
        <w:tabs>
          <w:tab w:val="left" w:pos="709"/>
          <w:tab w:val="left" w:pos="1418"/>
          <w:tab w:val="left" w:pos="2127"/>
          <w:tab w:val="left" w:pos="2836"/>
          <w:tab w:val="left" w:pos="3545"/>
          <w:tab w:val="num" w:pos="4437"/>
          <w:tab w:val="left" w:pos="4963"/>
          <w:tab w:val="left" w:pos="5672"/>
          <w:tab w:val="left" w:pos="6381"/>
          <w:tab w:val="left" w:pos="7090"/>
          <w:tab w:val="left" w:pos="7799"/>
          <w:tab w:val="left" w:pos="8508"/>
          <w:tab w:val="left" w:pos="9217"/>
        </w:tabs>
        <w:ind w:left="3870" w:firstLine="20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4" w:tplc="DB5CFE1C">
      <w:start w:val="1"/>
      <w:numFmt w:val="bullet"/>
      <w:lvlText w:val="−"/>
      <w:lvlJc w:val="left"/>
      <w:pPr>
        <w:tabs>
          <w:tab w:val="left" w:pos="709"/>
          <w:tab w:val="left" w:pos="1418"/>
          <w:tab w:val="left" w:pos="2127"/>
          <w:tab w:val="left" w:pos="2836"/>
          <w:tab w:val="left" w:pos="3545"/>
          <w:tab w:val="left" w:pos="4254"/>
          <w:tab w:val="left" w:pos="4963"/>
          <w:tab w:val="num" w:pos="5530"/>
          <w:tab w:val="left" w:pos="5672"/>
          <w:tab w:val="left" w:pos="6381"/>
          <w:tab w:val="left" w:pos="7090"/>
          <w:tab w:val="left" w:pos="7799"/>
          <w:tab w:val="left" w:pos="8508"/>
          <w:tab w:val="left" w:pos="9217"/>
        </w:tabs>
        <w:ind w:left="4963" w:firstLine="28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5" w:tplc="072C9A1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num" w:pos="6777"/>
          <w:tab w:val="left" w:pos="7090"/>
          <w:tab w:val="left" w:pos="7799"/>
          <w:tab w:val="left" w:pos="8508"/>
          <w:tab w:val="left" w:pos="9217"/>
        </w:tabs>
        <w:ind w:left="6210" w:firstLine="20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6" w:tplc="37BA581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num" w:pos="7947"/>
          <w:tab w:val="left" w:pos="8508"/>
          <w:tab w:val="left" w:pos="9217"/>
        </w:tabs>
        <w:ind w:left="7380" w:firstLine="20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7" w:tplc="C57829C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num" w:pos="9075"/>
          <w:tab w:val="left" w:pos="9217"/>
        </w:tabs>
        <w:ind w:left="8508" w:firstLine="2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8" w:tplc="0E4E46B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num" w:pos="10287"/>
        </w:tabs>
        <w:ind w:left="9720" w:firstLine="20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abstractNum>
  <w:abstractNum w:abstractNumId="101" w15:restartNumberingAfterBreak="0">
    <w:nsid w:val="5EA117C2"/>
    <w:multiLevelType w:val="hybridMultilevel"/>
    <w:tmpl w:val="2DFEDA96"/>
    <w:styleLink w:val="ImportedStyle33"/>
    <w:lvl w:ilvl="0" w:tplc="2B060B10">
      <w:start w:val="1"/>
      <w:numFmt w:val="decimal"/>
      <w:lvlText w:val="%1."/>
      <w:lvlJc w:val="left"/>
      <w:pPr>
        <w:tabs>
          <w:tab w:val="num"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firstLine="141"/>
      </w:pPr>
      <w:rPr>
        <w:rFonts w:hAnsi="Arial Unicode MS"/>
        <w:b/>
        <w:bCs/>
        <w:caps w:val="0"/>
        <w:smallCaps w:val="0"/>
        <w:strike w:val="0"/>
        <w:dstrike w:val="0"/>
        <w:color w:val="000000"/>
        <w:spacing w:val="0"/>
        <w:w w:val="100"/>
        <w:kern w:val="0"/>
        <w:position w:val="0"/>
        <w:highlight w:val="none"/>
        <w:vertAlign w:val="baseline"/>
      </w:rPr>
    </w:lvl>
    <w:lvl w:ilvl="1" w:tplc="CA26CB40">
      <w:start w:val="1"/>
      <w:numFmt w:val="lowerLetter"/>
      <w:lvlText w:val="%2."/>
      <w:lvlJc w:val="left"/>
      <w:pPr>
        <w:tabs>
          <w:tab w:val="num" w:pos="84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73" w:firstLine="294"/>
      </w:pPr>
      <w:rPr>
        <w:rFonts w:hAnsi="Arial Unicode MS"/>
        <w:b/>
        <w:bCs/>
        <w:caps w:val="0"/>
        <w:smallCaps w:val="0"/>
        <w:strike w:val="0"/>
        <w:dstrike w:val="0"/>
        <w:color w:val="000000"/>
        <w:spacing w:val="0"/>
        <w:w w:val="100"/>
        <w:kern w:val="0"/>
        <w:position w:val="0"/>
        <w:highlight w:val="none"/>
        <w:vertAlign w:val="baseline"/>
      </w:rPr>
    </w:lvl>
    <w:lvl w:ilvl="2" w:tplc="D6087D74">
      <w:start w:val="1"/>
      <w:numFmt w:val="lowerRoman"/>
      <w:lvlText w:val="%3."/>
      <w:lvlJc w:val="left"/>
      <w:pPr>
        <w:tabs>
          <w:tab w:val="left" w:pos="993"/>
          <w:tab w:val="num" w:pos="1440"/>
          <w:tab w:val="left" w:pos="2127"/>
          <w:tab w:val="left" w:pos="2836"/>
          <w:tab w:val="left" w:pos="3545"/>
          <w:tab w:val="left" w:pos="4254"/>
          <w:tab w:val="left" w:pos="4963"/>
          <w:tab w:val="left" w:pos="5672"/>
          <w:tab w:val="left" w:pos="6381"/>
          <w:tab w:val="left" w:pos="7090"/>
          <w:tab w:val="left" w:pos="7799"/>
          <w:tab w:val="left" w:pos="8508"/>
          <w:tab w:val="left" w:pos="9217"/>
        </w:tabs>
        <w:ind w:left="873" w:hanging="80"/>
      </w:pPr>
      <w:rPr>
        <w:rFonts w:hAnsi="Arial Unicode MS"/>
        <w:b/>
        <w:bCs/>
        <w:caps w:val="0"/>
        <w:smallCaps w:val="0"/>
        <w:strike w:val="0"/>
        <w:dstrike w:val="0"/>
        <w:color w:val="000000"/>
        <w:spacing w:val="0"/>
        <w:w w:val="100"/>
        <w:kern w:val="0"/>
        <w:position w:val="0"/>
        <w:highlight w:val="none"/>
        <w:vertAlign w:val="baseline"/>
      </w:rPr>
    </w:lvl>
    <w:lvl w:ilvl="3" w:tplc="5BDED192">
      <w:start w:val="1"/>
      <w:numFmt w:val="decimal"/>
      <w:lvlText w:val="%4."/>
      <w:lvlJc w:val="left"/>
      <w:pPr>
        <w:tabs>
          <w:tab w:val="left" w:pos="993"/>
          <w:tab w:val="left" w:pos="1418"/>
          <w:tab w:val="num" w:pos="2160"/>
          <w:tab w:val="left" w:pos="2836"/>
          <w:tab w:val="left" w:pos="3545"/>
          <w:tab w:val="left" w:pos="4254"/>
          <w:tab w:val="left" w:pos="4963"/>
          <w:tab w:val="left" w:pos="5672"/>
          <w:tab w:val="left" w:pos="6381"/>
          <w:tab w:val="left" w:pos="7090"/>
          <w:tab w:val="left" w:pos="7799"/>
          <w:tab w:val="left" w:pos="8508"/>
          <w:tab w:val="left" w:pos="9217"/>
        </w:tabs>
        <w:ind w:left="1593" w:hanging="109"/>
      </w:pPr>
      <w:rPr>
        <w:rFonts w:hAnsi="Arial Unicode MS"/>
        <w:b/>
        <w:bCs/>
        <w:caps w:val="0"/>
        <w:smallCaps w:val="0"/>
        <w:strike w:val="0"/>
        <w:dstrike w:val="0"/>
        <w:color w:val="000000"/>
        <w:spacing w:val="0"/>
        <w:w w:val="100"/>
        <w:kern w:val="0"/>
        <w:position w:val="0"/>
        <w:highlight w:val="none"/>
        <w:vertAlign w:val="baseline"/>
      </w:rPr>
    </w:lvl>
    <w:lvl w:ilvl="4" w:tplc="737E115A">
      <w:start w:val="1"/>
      <w:numFmt w:val="lowerLetter"/>
      <w:lvlText w:val="%5."/>
      <w:lvlJc w:val="left"/>
      <w:pPr>
        <w:tabs>
          <w:tab w:val="left" w:pos="993"/>
          <w:tab w:val="left" w:pos="1418"/>
          <w:tab w:val="left" w:pos="2127"/>
          <w:tab w:val="num" w:pos="2880"/>
          <w:tab w:val="left" w:pos="3545"/>
          <w:tab w:val="left" w:pos="4254"/>
          <w:tab w:val="left" w:pos="4963"/>
          <w:tab w:val="left" w:pos="5672"/>
          <w:tab w:val="left" w:pos="6381"/>
          <w:tab w:val="left" w:pos="7090"/>
          <w:tab w:val="left" w:pos="7799"/>
          <w:tab w:val="left" w:pos="8508"/>
          <w:tab w:val="left" w:pos="9217"/>
        </w:tabs>
        <w:ind w:left="2313" w:hanging="98"/>
      </w:pPr>
      <w:rPr>
        <w:rFonts w:hAnsi="Arial Unicode MS"/>
        <w:b/>
        <w:bCs/>
        <w:caps w:val="0"/>
        <w:smallCaps w:val="0"/>
        <w:strike w:val="0"/>
        <w:dstrike w:val="0"/>
        <w:color w:val="000000"/>
        <w:spacing w:val="0"/>
        <w:w w:val="100"/>
        <w:kern w:val="0"/>
        <w:position w:val="0"/>
        <w:highlight w:val="none"/>
        <w:vertAlign w:val="baseline"/>
      </w:rPr>
    </w:lvl>
    <w:lvl w:ilvl="5" w:tplc="0F10238A">
      <w:start w:val="1"/>
      <w:numFmt w:val="lowerRoman"/>
      <w:lvlText w:val="%6."/>
      <w:lvlJc w:val="left"/>
      <w:pPr>
        <w:tabs>
          <w:tab w:val="left" w:pos="993"/>
          <w:tab w:val="left" w:pos="1418"/>
          <w:tab w:val="left" w:pos="2127"/>
          <w:tab w:val="left" w:pos="2836"/>
          <w:tab w:val="num" w:pos="3600"/>
          <w:tab w:val="left" w:pos="4254"/>
          <w:tab w:val="left" w:pos="4963"/>
          <w:tab w:val="left" w:pos="5672"/>
          <w:tab w:val="left" w:pos="6381"/>
          <w:tab w:val="left" w:pos="7090"/>
          <w:tab w:val="left" w:pos="7799"/>
          <w:tab w:val="left" w:pos="8508"/>
          <w:tab w:val="left" w:pos="9217"/>
        </w:tabs>
        <w:ind w:left="3033" w:hanging="47"/>
      </w:pPr>
      <w:rPr>
        <w:rFonts w:hAnsi="Arial Unicode MS"/>
        <w:b/>
        <w:bCs/>
        <w:caps w:val="0"/>
        <w:smallCaps w:val="0"/>
        <w:strike w:val="0"/>
        <w:dstrike w:val="0"/>
        <w:color w:val="000000"/>
        <w:spacing w:val="0"/>
        <w:w w:val="100"/>
        <w:kern w:val="0"/>
        <w:position w:val="0"/>
        <w:highlight w:val="none"/>
        <w:vertAlign w:val="baseline"/>
      </w:rPr>
    </w:lvl>
    <w:lvl w:ilvl="6" w:tplc="B82AC950">
      <w:start w:val="1"/>
      <w:numFmt w:val="decimal"/>
      <w:lvlText w:val="%7."/>
      <w:lvlJc w:val="left"/>
      <w:pPr>
        <w:tabs>
          <w:tab w:val="left" w:pos="993"/>
          <w:tab w:val="left" w:pos="1418"/>
          <w:tab w:val="left" w:pos="2127"/>
          <w:tab w:val="left" w:pos="2836"/>
          <w:tab w:val="left" w:pos="3545"/>
          <w:tab w:val="num" w:pos="4320"/>
          <w:tab w:val="left" w:pos="4963"/>
          <w:tab w:val="left" w:pos="5672"/>
          <w:tab w:val="left" w:pos="6381"/>
          <w:tab w:val="left" w:pos="7090"/>
          <w:tab w:val="left" w:pos="7799"/>
          <w:tab w:val="left" w:pos="8508"/>
          <w:tab w:val="left" w:pos="9217"/>
        </w:tabs>
        <w:ind w:left="3753" w:hanging="76"/>
      </w:pPr>
      <w:rPr>
        <w:rFonts w:hAnsi="Arial Unicode MS"/>
        <w:b/>
        <w:bCs/>
        <w:caps w:val="0"/>
        <w:smallCaps w:val="0"/>
        <w:strike w:val="0"/>
        <w:dstrike w:val="0"/>
        <w:color w:val="000000"/>
        <w:spacing w:val="0"/>
        <w:w w:val="100"/>
        <w:kern w:val="0"/>
        <w:position w:val="0"/>
        <w:highlight w:val="none"/>
        <w:vertAlign w:val="baseline"/>
      </w:rPr>
    </w:lvl>
    <w:lvl w:ilvl="7" w:tplc="83A02938">
      <w:start w:val="1"/>
      <w:numFmt w:val="lowerLetter"/>
      <w:lvlText w:val="%8."/>
      <w:lvlJc w:val="left"/>
      <w:pPr>
        <w:tabs>
          <w:tab w:val="left" w:pos="993"/>
          <w:tab w:val="left" w:pos="1418"/>
          <w:tab w:val="left" w:pos="2127"/>
          <w:tab w:val="left" w:pos="2836"/>
          <w:tab w:val="left" w:pos="3545"/>
          <w:tab w:val="left" w:pos="4254"/>
          <w:tab w:val="num" w:pos="5040"/>
          <w:tab w:val="left" w:pos="5672"/>
          <w:tab w:val="left" w:pos="6381"/>
          <w:tab w:val="left" w:pos="7090"/>
          <w:tab w:val="left" w:pos="7799"/>
          <w:tab w:val="left" w:pos="8508"/>
          <w:tab w:val="left" w:pos="9217"/>
        </w:tabs>
        <w:ind w:left="4473" w:hanging="65"/>
      </w:pPr>
      <w:rPr>
        <w:rFonts w:hAnsi="Arial Unicode MS"/>
        <w:b/>
        <w:bCs/>
        <w:caps w:val="0"/>
        <w:smallCaps w:val="0"/>
        <w:strike w:val="0"/>
        <w:dstrike w:val="0"/>
        <w:color w:val="000000"/>
        <w:spacing w:val="0"/>
        <w:w w:val="100"/>
        <w:kern w:val="0"/>
        <w:position w:val="0"/>
        <w:highlight w:val="none"/>
        <w:vertAlign w:val="baseline"/>
      </w:rPr>
    </w:lvl>
    <w:lvl w:ilvl="8" w:tplc="CDAA8E0A">
      <w:start w:val="1"/>
      <w:numFmt w:val="lowerRoman"/>
      <w:lvlText w:val="%9."/>
      <w:lvlJc w:val="left"/>
      <w:pPr>
        <w:tabs>
          <w:tab w:val="left" w:pos="993"/>
          <w:tab w:val="left" w:pos="1418"/>
          <w:tab w:val="left" w:pos="2127"/>
          <w:tab w:val="left" w:pos="2836"/>
          <w:tab w:val="left" w:pos="3545"/>
          <w:tab w:val="left" w:pos="4254"/>
          <w:tab w:val="left" w:pos="4963"/>
          <w:tab w:val="num" w:pos="5760"/>
          <w:tab w:val="left" w:pos="6381"/>
          <w:tab w:val="left" w:pos="7090"/>
          <w:tab w:val="left" w:pos="7799"/>
          <w:tab w:val="left" w:pos="8508"/>
          <w:tab w:val="left" w:pos="9217"/>
        </w:tabs>
        <w:ind w:left="5193" w:hanging="14"/>
      </w:pPr>
      <w:rPr>
        <w:rFonts w:hAnsi="Arial Unicode MS"/>
        <w:b/>
        <w:bCs/>
        <w:caps w:val="0"/>
        <w:smallCaps w:val="0"/>
        <w:strike w:val="0"/>
        <w:dstrike w:val="0"/>
        <w:color w:val="000000"/>
        <w:spacing w:val="0"/>
        <w:w w:val="100"/>
        <w:kern w:val="0"/>
        <w:position w:val="0"/>
        <w:highlight w:val="none"/>
        <w:vertAlign w:val="baseline"/>
      </w:rPr>
    </w:lvl>
  </w:abstractNum>
  <w:abstractNum w:abstractNumId="102" w15:restartNumberingAfterBreak="0">
    <w:nsid w:val="609862E4"/>
    <w:multiLevelType w:val="hybridMultilevel"/>
    <w:tmpl w:val="1632CF86"/>
    <w:lvl w:ilvl="0" w:tplc="D5940E4E">
      <w:start w:val="1"/>
      <w:numFmt w:val="bullet"/>
      <w:lvlText w:val="-"/>
      <w:lvlJc w:val="left"/>
      <w:pPr>
        <w:ind w:left="720" w:hanging="360"/>
      </w:pPr>
      <w:rPr>
        <w:rFonts w:ascii="Times New Roman Tj" w:eastAsia="Times New Roman" w:hAnsi="Times New Roman Tj"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3602D21"/>
    <w:multiLevelType w:val="hybridMultilevel"/>
    <w:tmpl w:val="1542E8CC"/>
    <w:styleLink w:val="ImportedStyle110"/>
    <w:lvl w:ilvl="0" w:tplc="619E80EC">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pPr>
      <w:rPr>
        <w:rFonts w:hAnsi="Arial Unicode MS"/>
        <w:b/>
        <w:bCs/>
        <w:caps w:val="0"/>
        <w:smallCaps w:val="0"/>
        <w:strike w:val="0"/>
        <w:dstrike w:val="0"/>
        <w:color w:val="000000"/>
        <w:spacing w:val="0"/>
        <w:w w:val="100"/>
        <w:kern w:val="0"/>
        <w:position w:val="0"/>
        <w:highlight w:val="none"/>
        <w:vertAlign w:val="baseline"/>
      </w:rPr>
    </w:lvl>
    <w:lvl w:ilvl="1" w:tplc="6FC08D10">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hanging="346"/>
      </w:pPr>
      <w:rPr>
        <w:rFonts w:hAnsi="Arial Unicode MS"/>
        <w:b/>
        <w:bCs/>
        <w:caps w:val="0"/>
        <w:smallCaps w:val="0"/>
        <w:strike w:val="0"/>
        <w:dstrike w:val="0"/>
        <w:color w:val="000000"/>
        <w:spacing w:val="0"/>
        <w:w w:val="100"/>
        <w:kern w:val="0"/>
        <w:position w:val="0"/>
        <w:highlight w:val="none"/>
        <w:vertAlign w:val="baseline"/>
      </w:rPr>
    </w:lvl>
    <w:lvl w:ilvl="2" w:tplc="21E4ACFA">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00" w:hanging="333"/>
      </w:pPr>
      <w:rPr>
        <w:rFonts w:hAnsi="Arial Unicode MS"/>
        <w:b/>
        <w:bCs/>
        <w:caps w:val="0"/>
        <w:smallCaps w:val="0"/>
        <w:strike w:val="0"/>
        <w:dstrike w:val="0"/>
        <w:color w:val="000000"/>
        <w:spacing w:val="0"/>
        <w:w w:val="100"/>
        <w:kern w:val="0"/>
        <w:position w:val="0"/>
        <w:highlight w:val="none"/>
        <w:vertAlign w:val="baseline"/>
      </w:rPr>
    </w:lvl>
    <w:lvl w:ilvl="3" w:tplc="9A4860E4">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6BAABB7E">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436E6078">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60" w:hanging="333"/>
      </w:pPr>
      <w:rPr>
        <w:rFonts w:hAnsi="Arial Unicode MS"/>
        <w:b/>
        <w:bCs/>
        <w:caps w:val="0"/>
        <w:smallCaps w:val="0"/>
        <w:strike w:val="0"/>
        <w:dstrike w:val="0"/>
        <w:color w:val="000000"/>
        <w:spacing w:val="0"/>
        <w:w w:val="100"/>
        <w:kern w:val="0"/>
        <w:position w:val="0"/>
        <w:highlight w:val="none"/>
        <w:vertAlign w:val="baseline"/>
      </w:rPr>
    </w:lvl>
    <w:lvl w:ilvl="6" w:tplc="3E56BFCA">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B78C546">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C6FC253E">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120" w:hanging="333"/>
      </w:pPr>
      <w:rPr>
        <w:rFonts w:hAnsi="Arial Unicode MS"/>
        <w:b/>
        <w:bCs/>
        <w:caps w:val="0"/>
        <w:smallCaps w:val="0"/>
        <w:strike w:val="0"/>
        <w:dstrike w:val="0"/>
        <w:color w:val="000000"/>
        <w:spacing w:val="0"/>
        <w:w w:val="100"/>
        <w:kern w:val="0"/>
        <w:position w:val="0"/>
        <w:highlight w:val="none"/>
        <w:vertAlign w:val="baseline"/>
      </w:rPr>
    </w:lvl>
  </w:abstractNum>
  <w:abstractNum w:abstractNumId="104" w15:restartNumberingAfterBreak="0">
    <w:nsid w:val="638E09C5"/>
    <w:multiLevelType w:val="hybridMultilevel"/>
    <w:tmpl w:val="E592AC54"/>
    <w:styleLink w:val="ImportedStyle102"/>
    <w:lvl w:ilvl="0" w:tplc="C77C7D58">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pPr>
      <w:rPr>
        <w:rFonts w:hAnsi="Arial Unicode MS"/>
        <w:caps w:val="0"/>
        <w:smallCaps w:val="0"/>
        <w:strike w:val="0"/>
        <w:dstrike w:val="0"/>
        <w:color w:val="000000"/>
        <w:spacing w:val="0"/>
        <w:w w:val="100"/>
        <w:kern w:val="0"/>
        <w:position w:val="0"/>
        <w:highlight w:val="none"/>
        <w:vertAlign w:val="baseline"/>
      </w:rPr>
    </w:lvl>
    <w:lvl w:ilvl="1" w:tplc="23B8C5DE">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hanging="360"/>
      </w:pPr>
      <w:rPr>
        <w:rFonts w:hAnsi="Arial Unicode MS"/>
        <w:caps w:val="0"/>
        <w:smallCaps w:val="0"/>
        <w:strike w:val="0"/>
        <w:dstrike w:val="0"/>
        <w:color w:val="000000"/>
        <w:spacing w:val="0"/>
        <w:w w:val="100"/>
        <w:kern w:val="0"/>
        <w:position w:val="0"/>
        <w:highlight w:val="none"/>
        <w:vertAlign w:val="baseline"/>
      </w:rPr>
    </w:lvl>
    <w:lvl w:ilvl="2" w:tplc="4F4EEAC0">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00" w:hanging="311"/>
      </w:pPr>
      <w:rPr>
        <w:rFonts w:hAnsi="Arial Unicode MS"/>
        <w:caps w:val="0"/>
        <w:smallCaps w:val="0"/>
        <w:strike w:val="0"/>
        <w:dstrike w:val="0"/>
        <w:color w:val="000000"/>
        <w:spacing w:val="0"/>
        <w:w w:val="100"/>
        <w:kern w:val="0"/>
        <w:position w:val="0"/>
        <w:highlight w:val="none"/>
        <w:vertAlign w:val="baseline"/>
      </w:rPr>
    </w:lvl>
    <w:lvl w:ilvl="3" w:tplc="8BF0DCCA">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20" w:hanging="360"/>
      </w:pPr>
      <w:rPr>
        <w:rFonts w:hAnsi="Arial Unicode MS"/>
        <w:caps w:val="0"/>
        <w:smallCaps w:val="0"/>
        <w:strike w:val="0"/>
        <w:dstrike w:val="0"/>
        <w:color w:val="000000"/>
        <w:spacing w:val="0"/>
        <w:w w:val="100"/>
        <w:kern w:val="0"/>
        <w:position w:val="0"/>
        <w:highlight w:val="none"/>
        <w:vertAlign w:val="baseline"/>
      </w:rPr>
    </w:lvl>
    <w:lvl w:ilvl="4" w:tplc="CEAE83FE">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40" w:hanging="360"/>
      </w:pPr>
      <w:rPr>
        <w:rFonts w:hAnsi="Arial Unicode MS"/>
        <w:caps w:val="0"/>
        <w:smallCaps w:val="0"/>
        <w:strike w:val="0"/>
        <w:dstrike w:val="0"/>
        <w:color w:val="000000"/>
        <w:spacing w:val="0"/>
        <w:w w:val="100"/>
        <w:kern w:val="0"/>
        <w:position w:val="0"/>
        <w:highlight w:val="none"/>
        <w:vertAlign w:val="baseline"/>
      </w:rPr>
    </w:lvl>
    <w:lvl w:ilvl="5" w:tplc="413634C6">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60" w:hanging="311"/>
      </w:pPr>
      <w:rPr>
        <w:rFonts w:hAnsi="Arial Unicode MS"/>
        <w:caps w:val="0"/>
        <w:smallCaps w:val="0"/>
        <w:strike w:val="0"/>
        <w:dstrike w:val="0"/>
        <w:color w:val="000000"/>
        <w:spacing w:val="0"/>
        <w:w w:val="100"/>
        <w:kern w:val="0"/>
        <w:position w:val="0"/>
        <w:highlight w:val="none"/>
        <w:vertAlign w:val="baseline"/>
      </w:rPr>
    </w:lvl>
    <w:lvl w:ilvl="6" w:tplc="F25AF57C">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680" w:hanging="360"/>
      </w:pPr>
      <w:rPr>
        <w:rFonts w:hAnsi="Arial Unicode MS"/>
        <w:caps w:val="0"/>
        <w:smallCaps w:val="0"/>
        <w:strike w:val="0"/>
        <w:dstrike w:val="0"/>
        <w:color w:val="000000"/>
        <w:spacing w:val="0"/>
        <w:w w:val="100"/>
        <w:kern w:val="0"/>
        <w:position w:val="0"/>
        <w:highlight w:val="none"/>
        <w:vertAlign w:val="baseline"/>
      </w:rPr>
    </w:lvl>
    <w:lvl w:ilvl="7" w:tplc="5F8AA480">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400" w:hanging="360"/>
      </w:pPr>
      <w:rPr>
        <w:rFonts w:hAnsi="Arial Unicode MS"/>
        <w:caps w:val="0"/>
        <w:smallCaps w:val="0"/>
        <w:strike w:val="0"/>
        <w:dstrike w:val="0"/>
        <w:color w:val="000000"/>
        <w:spacing w:val="0"/>
        <w:w w:val="100"/>
        <w:kern w:val="0"/>
        <w:position w:val="0"/>
        <w:highlight w:val="none"/>
        <w:vertAlign w:val="baseline"/>
      </w:rPr>
    </w:lvl>
    <w:lvl w:ilvl="8" w:tplc="4D8C4C3A">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120" w:hanging="311"/>
      </w:pPr>
      <w:rPr>
        <w:rFonts w:hAnsi="Arial Unicode MS"/>
        <w:caps w:val="0"/>
        <w:smallCaps w:val="0"/>
        <w:strike w:val="0"/>
        <w:dstrike w:val="0"/>
        <w:color w:val="000000"/>
        <w:spacing w:val="0"/>
        <w:w w:val="100"/>
        <w:kern w:val="0"/>
        <w:position w:val="0"/>
        <w:highlight w:val="none"/>
        <w:vertAlign w:val="baseline"/>
      </w:rPr>
    </w:lvl>
  </w:abstractNum>
  <w:abstractNum w:abstractNumId="105" w15:restartNumberingAfterBreak="0">
    <w:nsid w:val="63E806FF"/>
    <w:multiLevelType w:val="multilevel"/>
    <w:tmpl w:val="A30470D0"/>
    <w:numStyleLink w:val="ImportedStyle27"/>
  </w:abstractNum>
  <w:abstractNum w:abstractNumId="106" w15:restartNumberingAfterBreak="0">
    <w:nsid w:val="64BA7385"/>
    <w:multiLevelType w:val="hybridMultilevel"/>
    <w:tmpl w:val="F99A3AB4"/>
    <w:styleLink w:val="ImportedStyle94"/>
    <w:lvl w:ilvl="0" w:tplc="8EEC8EE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68" w:hanging="427"/>
      </w:pPr>
      <w:rPr>
        <w:rFonts w:hAnsi="Arial Unicode MS"/>
        <w:caps w:val="0"/>
        <w:smallCaps w:val="0"/>
        <w:strike w:val="0"/>
        <w:dstrike w:val="0"/>
        <w:color w:val="000000"/>
        <w:spacing w:val="0"/>
        <w:w w:val="100"/>
        <w:kern w:val="0"/>
        <w:position w:val="0"/>
        <w:highlight w:val="none"/>
        <w:vertAlign w:val="baseline"/>
      </w:rPr>
    </w:lvl>
    <w:lvl w:ilvl="1" w:tplc="905A525C">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73" w:hanging="273"/>
      </w:pPr>
      <w:rPr>
        <w:rFonts w:hAnsi="Arial Unicode MS"/>
        <w:caps w:val="0"/>
        <w:smallCaps w:val="0"/>
        <w:strike w:val="0"/>
        <w:dstrike w:val="0"/>
        <w:color w:val="000000"/>
        <w:spacing w:val="0"/>
        <w:w w:val="100"/>
        <w:kern w:val="0"/>
        <w:position w:val="0"/>
        <w:highlight w:val="none"/>
        <w:vertAlign w:val="baseline"/>
      </w:rPr>
    </w:lvl>
    <w:lvl w:ilvl="2" w:tplc="EE1C5B34">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09" w:hanging="568"/>
      </w:pPr>
      <w:rPr>
        <w:rFonts w:hAnsi="Arial Unicode MS"/>
        <w:caps w:val="0"/>
        <w:smallCaps w:val="0"/>
        <w:strike w:val="0"/>
        <w:dstrike w:val="0"/>
        <w:color w:val="000000"/>
        <w:spacing w:val="0"/>
        <w:w w:val="100"/>
        <w:kern w:val="0"/>
        <w:position w:val="0"/>
        <w:highlight w:val="none"/>
        <w:vertAlign w:val="baseline"/>
      </w:rPr>
    </w:lvl>
    <w:lvl w:ilvl="3" w:tplc="33C692A4">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09" w:hanging="503"/>
      </w:pPr>
      <w:rPr>
        <w:rFonts w:hAnsi="Arial Unicode MS"/>
        <w:caps w:val="0"/>
        <w:smallCaps w:val="0"/>
        <w:strike w:val="0"/>
        <w:dstrike w:val="0"/>
        <w:color w:val="000000"/>
        <w:spacing w:val="0"/>
        <w:w w:val="100"/>
        <w:kern w:val="0"/>
        <w:position w:val="0"/>
        <w:highlight w:val="none"/>
        <w:vertAlign w:val="baseline"/>
      </w:rPr>
    </w:lvl>
    <w:lvl w:ilvl="4" w:tplc="031CA726">
      <w:start w:val="1"/>
      <w:numFmt w:val="lowerLetter"/>
      <w:lvlText w:val="%5."/>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27" w:hanging="338"/>
      </w:pPr>
      <w:rPr>
        <w:rFonts w:hAnsi="Arial Unicode MS"/>
        <w:caps w:val="0"/>
        <w:smallCaps w:val="0"/>
        <w:strike w:val="0"/>
        <w:dstrike w:val="0"/>
        <w:color w:val="000000"/>
        <w:spacing w:val="0"/>
        <w:w w:val="100"/>
        <w:kern w:val="0"/>
        <w:position w:val="0"/>
        <w:highlight w:val="none"/>
        <w:vertAlign w:val="baseline"/>
      </w:rPr>
    </w:lvl>
    <w:lvl w:ilvl="5" w:tplc="DBA6E840">
      <w:start w:val="1"/>
      <w:numFmt w:val="lowerRoman"/>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27" w:hanging="419"/>
      </w:pPr>
      <w:rPr>
        <w:rFonts w:hAnsi="Arial Unicode MS"/>
        <w:caps w:val="0"/>
        <w:smallCaps w:val="0"/>
        <w:strike w:val="0"/>
        <w:dstrike w:val="0"/>
        <w:color w:val="000000"/>
        <w:spacing w:val="0"/>
        <w:w w:val="100"/>
        <w:kern w:val="0"/>
        <w:position w:val="0"/>
        <w:highlight w:val="none"/>
        <w:vertAlign w:val="baseline"/>
      </w:rPr>
    </w:lvl>
    <w:lvl w:ilvl="6" w:tplc="5B482FCA">
      <w:start w:val="1"/>
      <w:numFmt w:val="decimal"/>
      <w:lvlText w:val="%7."/>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9217"/>
        </w:tabs>
        <w:ind w:left="3545" w:hanging="294"/>
      </w:pPr>
      <w:rPr>
        <w:rFonts w:hAnsi="Arial Unicode MS"/>
        <w:caps w:val="0"/>
        <w:smallCaps w:val="0"/>
        <w:strike w:val="0"/>
        <w:dstrike w:val="0"/>
        <w:color w:val="000000"/>
        <w:spacing w:val="0"/>
        <w:w w:val="100"/>
        <w:kern w:val="0"/>
        <w:position w:val="0"/>
        <w:highlight w:val="none"/>
        <w:vertAlign w:val="baseline"/>
      </w:rPr>
    </w:lvl>
    <w:lvl w:ilvl="7" w:tplc="DAFA6CA8">
      <w:start w:val="1"/>
      <w:numFmt w:val="lowerLetter"/>
      <w:lvlText w:val="%8."/>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9217"/>
        </w:tabs>
        <w:ind w:left="4254" w:hanging="272"/>
      </w:pPr>
      <w:rPr>
        <w:rFonts w:hAnsi="Arial Unicode MS"/>
        <w:caps w:val="0"/>
        <w:smallCaps w:val="0"/>
        <w:strike w:val="0"/>
        <w:dstrike w:val="0"/>
        <w:color w:val="000000"/>
        <w:spacing w:val="0"/>
        <w:w w:val="100"/>
        <w:kern w:val="0"/>
        <w:position w:val="0"/>
        <w:highlight w:val="none"/>
        <w:vertAlign w:val="baseline"/>
      </w:rPr>
    </w:lvl>
    <w:lvl w:ilvl="8" w:tplc="DEC0E8CE">
      <w:start w:val="1"/>
      <w:numFmt w:val="lowerRoman"/>
      <w:suff w:val="nothing"/>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963" w:hanging="210"/>
      </w:pPr>
      <w:rPr>
        <w:rFonts w:hAnsi="Arial Unicode MS"/>
        <w:caps w:val="0"/>
        <w:smallCaps w:val="0"/>
        <w:strike w:val="0"/>
        <w:dstrike w:val="0"/>
        <w:color w:val="000000"/>
        <w:spacing w:val="0"/>
        <w:w w:val="100"/>
        <w:kern w:val="0"/>
        <w:position w:val="0"/>
        <w:highlight w:val="none"/>
        <w:vertAlign w:val="baseline"/>
      </w:rPr>
    </w:lvl>
  </w:abstractNum>
  <w:abstractNum w:abstractNumId="107" w15:restartNumberingAfterBreak="0">
    <w:nsid w:val="64ED232A"/>
    <w:multiLevelType w:val="hybridMultilevel"/>
    <w:tmpl w:val="91BAF9D0"/>
    <w:styleLink w:val="ImportedStyle18"/>
    <w:lvl w:ilvl="0" w:tplc="2EDCFB54">
      <w:start w:val="1"/>
      <w:numFmt w:val="decimal"/>
      <w:lvlText w:val="%1."/>
      <w:lvlJc w:val="left"/>
      <w:pPr>
        <w:tabs>
          <w:tab w:val="left" w:pos="993"/>
          <w:tab w:val="left" w:pos="1418"/>
          <w:tab w:val="num" w:pos="1854"/>
          <w:tab w:val="left" w:pos="2127"/>
          <w:tab w:val="left" w:pos="2836"/>
          <w:tab w:val="left" w:pos="3545"/>
          <w:tab w:val="left" w:pos="4254"/>
          <w:tab w:val="left" w:pos="4963"/>
          <w:tab w:val="left" w:pos="5672"/>
          <w:tab w:val="left" w:pos="6381"/>
          <w:tab w:val="left" w:pos="7090"/>
          <w:tab w:val="left" w:pos="7799"/>
          <w:tab w:val="left" w:pos="8508"/>
          <w:tab w:val="left" w:pos="9217"/>
        </w:tabs>
        <w:ind w:left="1287" w:firstLine="207"/>
      </w:pPr>
      <w:rPr>
        <w:rFonts w:hAnsi="Arial Unicode MS"/>
        <w:b/>
        <w:bCs/>
        <w:caps w:val="0"/>
        <w:smallCaps w:val="0"/>
        <w:strike w:val="0"/>
        <w:dstrike w:val="0"/>
        <w:color w:val="000000"/>
        <w:spacing w:val="0"/>
        <w:w w:val="100"/>
        <w:kern w:val="0"/>
        <w:position w:val="0"/>
        <w:highlight w:val="none"/>
        <w:vertAlign w:val="baseline"/>
      </w:rPr>
    </w:lvl>
    <w:lvl w:ilvl="1" w:tplc="7E38892A">
      <w:start w:val="1"/>
      <w:numFmt w:val="decimal"/>
      <w:lvlText w:val="%2)"/>
      <w:lvlJc w:val="left"/>
      <w:pPr>
        <w:tabs>
          <w:tab w:val="num"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firstLine="141"/>
      </w:pPr>
      <w:rPr>
        <w:rFonts w:hAnsi="Arial Unicode MS"/>
        <w:b/>
        <w:bCs/>
        <w:caps w:val="0"/>
        <w:smallCaps w:val="0"/>
        <w:strike w:val="0"/>
        <w:dstrike w:val="0"/>
        <w:color w:val="000000"/>
        <w:spacing w:val="0"/>
        <w:w w:val="100"/>
        <w:kern w:val="0"/>
        <w:position w:val="0"/>
        <w:highlight w:val="none"/>
        <w:vertAlign w:val="baseline"/>
      </w:rPr>
    </w:lvl>
    <w:lvl w:ilvl="2" w:tplc="AE965082">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00" w:hanging="233"/>
      </w:pPr>
      <w:rPr>
        <w:rFonts w:hAnsi="Arial Unicode MS"/>
        <w:b/>
        <w:bCs/>
        <w:caps w:val="0"/>
        <w:smallCaps w:val="0"/>
        <w:strike w:val="0"/>
        <w:dstrike w:val="0"/>
        <w:color w:val="000000"/>
        <w:spacing w:val="0"/>
        <w:w w:val="100"/>
        <w:kern w:val="0"/>
        <w:position w:val="0"/>
        <w:highlight w:val="none"/>
        <w:vertAlign w:val="baseline"/>
      </w:rPr>
    </w:lvl>
    <w:lvl w:ilvl="3" w:tplc="DC4E40B6">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29" w:hanging="262"/>
      </w:pPr>
      <w:rPr>
        <w:rFonts w:hAnsi="Arial Unicode MS"/>
        <w:b/>
        <w:bCs/>
        <w:caps w:val="0"/>
        <w:smallCaps w:val="0"/>
        <w:strike w:val="0"/>
        <w:dstrike w:val="0"/>
        <w:color w:val="000000"/>
        <w:spacing w:val="0"/>
        <w:w w:val="100"/>
        <w:kern w:val="0"/>
        <w:position w:val="0"/>
        <w:highlight w:val="none"/>
        <w:vertAlign w:val="baseline"/>
      </w:rPr>
    </w:lvl>
    <w:lvl w:ilvl="4" w:tplc="EDB85AD2">
      <w:start w:val="1"/>
      <w:numFmt w:val="lowerLetter"/>
      <w:lvlText w:val="%5."/>
      <w:lvlJc w:val="left"/>
      <w:pPr>
        <w:tabs>
          <w:tab w:val="left" w:pos="993"/>
          <w:tab w:val="left" w:pos="2127"/>
          <w:tab w:val="left" w:pos="2836"/>
          <w:tab w:val="left" w:pos="3545"/>
          <w:tab w:val="left" w:pos="4254"/>
          <w:tab w:val="left" w:pos="4963"/>
          <w:tab w:val="left" w:pos="5672"/>
          <w:tab w:val="left" w:pos="6381"/>
          <w:tab w:val="left" w:pos="7090"/>
          <w:tab w:val="left" w:pos="7799"/>
          <w:tab w:val="left" w:pos="8508"/>
          <w:tab w:val="left" w:pos="9217"/>
        </w:tabs>
        <w:ind w:left="1095" w:hanging="251"/>
      </w:pPr>
      <w:rPr>
        <w:rFonts w:hAnsi="Arial Unicode MS"/>
        <w:b/>
        <w:bCs/>
        <w:caps w:val="0"/>
        <w:smallCaps w:val="0"/>
        <w:strike w:val="0"/>
        <w:dstrike w:val="0"/>
        <w:color w:val="000000"/>
        <w:spacing w:val="0"/>
        <w:w w:val="100"/>
        <w:kern w:val="0"/>
        <w:position w:val="0"/>
        <w:highlight w:val="none"/>
        <w:vertAlign w:val="baseline"/>
      </w:rPr>
    </w:lvl>
    <w:lvl w:ilvl="5" w:tplc="AC22122E">
      <w:start w:val="1"/>
      <w:numFmt w:val="lowerRoman"/>
      <w:lvlText w:val="%6."/>
      <w:lvlJc w:val="left"/>
      <w:pPr>
        <w:tabs>
          <w:tab w:val="left" w:pos="993"/>
          <w:tab w:val="left" w:pos="1418"/>
          <w:tab w:val="num" w:pos="2382"/>
          <w:tab w:val="left" w:pos="2836"/>
          <w:tab w:val="left" w:pos="3545"/>
          <w:tab w:val="left" w:pos="4254"/>
          <w:tab w:val="left" w:pos="4963"/>
          <w:tab w:val="left" w:pos="5672"/>
          <w:tab w:val="left" w:pos="6381"/>
          <w:tab w:val="left" w:pos="7090"/>
          <w:tab w:val="left" w:pos="7799"/>
          <w:tab w:val="left" w:pos="8508"/>
          <w:tab w:val="left" w:pos="9217"/>
        </w:tabs>
        <w:ind w:left="1815" w:hanging="200"/>
      </w:pPr>
      <w:rPr>
        <w:rFonts w:hAnsi="Arial Unicode MS"/>
        <w:b/>
        <w:bCs/>
        <w:caps w:val="0"/>
        <w:smallCaps w:val="0"/>
        <w:strike w:val="0"/>
        <w:dstrike w:val="0"/>
        <w:color w:val="000000"/>
        <w:spacing w:val="0"/>
        <w:w w:val="100"/>
        <w:kern w:val="0"/>
        <w:position w:val="0"/>
        <w:highlight w:val="none"/>
        <w:vertAlign w:val="baseline"/>
      </w:rPr>
    </w:lvl>
    <w:lvl w:ilvl="6" w:tplc="EF94B8BC">
      <w:start w:val="1"/>
      <w:numFmt w:val="decimal"/>
      <w:lvlText w:val="%7."/>
      <w:lvlJc w:val="left"/>
      <w:pPr>
        <w:tabs>
          <w:tab w:val="left" w:pos="993"/>
          <w:tab w:val="left" w:pos="1418"/>
          <w:tab w:val="left" w:pos="2127"/>
          <w:tab w:val="left" w:pos="3545"/>
          <w:tab w:val="left" w:pos="4254"/>
          <w:tab w:val="left" w:pos="4963"/>
          <w:tab w:val="left" w:pos="5672"/>
          <w:tab w:val="left" w:pos="6381"/>
          <w:tab w:val="left" w:pos="7090"/>
          <w:tab w:val="left" w:pos="7799"/>
          <w:tab w:val="left" w:pos="8508"/>
          <w:tab w:val="left" w:pos="9217"/>
        </w:tabs>
        <w:ind w:left="2535" w:hanging="229"/>
      </w:pPr>
      <w:rPr>
        <w:rFonts w:hAnsi="Arial Unicode MS"/>
        <w:b/>
        <w:bCs/>
        <w:caps w:val="0"/>
        <w:smallCaps w:val="0"/>
        <w:strike w:val="0"/>
        <w:dstrike w:val="0"/>
        <w:color w:val="000000"/>
        <w:spacing w:val="0"/>
        <w:w w:val="100"/>
        <w:kern w:val="0"/>
        <w:position w:val="0"/>
        <w:highlight w:val="none"/>
        <w:vertAlign w:val="baseline"/>
      </w:rPr>
    </w:lvl>
    <w:lvl w:ilvl="7" w:tplc="93DCF550">
      <w:start w:val="1"/>
      <w:numFmt w:val="lowerLetter"/>
      <w:lvlText w:val="%8."/>
      <w:lvlJc w:val="left"/>
      <w:pPr>
        <w:tabs>
          <w:tab w:val="left" w:pos="993"/>
          <w:tab w:val="left" w:pos="1418"/>
          <w:tab w:val="left" w:pos="2127"/>
          <w:tab w:val="left" w:pos="2836"/>
          <w:tab w:val="num" w:pos="3822"/>
          <w:tab w:val="left" w:pos="4254"/>
          <w:tab w:val="left" w:pos="4963"/>
          <w:tab w:val="left" w:pos="5672"/>
          <w:tab w:val="left" w:pos="6381"/>
          <w:tab w:val="left" w:pos="7090"/>
          <w:tab w:val="left" w:pos="7799"/>
          <w:tab w:val="left" w:pos="8508"/>
          <w:tab w:val="left" w:pos="9217"/>
        </w:tabs>
        <w:ind w:left="3255" w:hanging="218"/>
      </w:pPr>
      <w:rPr>
        <w:rFonts w:hAnsi="Arial Unicode MS"/>
        <w:b/>
        <w:bCs/>
        <w:caps w:val="0"/>
        <w:smallCaps w:val="0"/>
        <w:strike w:val="0"/>
        <w:dstrike w:val="0"/>
        <w:color w:val="000000"/>
        <w:spacing w:val="0"/>
        <w:w w:val="100"/>
        <w:kern w:val="0"/>
        <w:position w:val="0"/>
        <w:highlight w:val="none"/>
        <w:vertAlign w:val="baseline"/>
      </w:rPr>
    </w:lvl>
    <w:lvl w:ilvl="8" w:tplc="8694844A">
      <w:start w:val="1"/>
      <w:numFmt w:val="lowerRoman"/>
      <w:lvlText w:val="%9."/>
      <w:lvlJc w:val="left"/>
      <w:pPr>
        <w:tabs>
          <w:tab w:val="left" w:pos="993"/>
          <w:tab w:val="left" w:pos="1418"/>
          <w:tab w:val="left" w:pos="2127"/>
          <w:tab w:val="left" w:pos="2836"/>
          <w:tab w:val="left" w:pos="3545"/>
          <w:tab w:val="num" w:pos="4542"/>
          <w:tab w:val="left" w:pos="4963"/>
          <w:tab w:val="left" w:pos="5672"/>
          <w:tab w:val="left" w:pos="6381"/>
          <w:tab w:val="left" w:pos="7090"/>
          <w:tab w:val="left" w:pos="7799"/>
          <w:tab w:val="left" w:pos="8508"/>
          <w:tab w:val="left" w:pos="9217"/>
        </w:tabs>
        <w:ind w:left="3975" w:hanging="167"/>
      </w:pPr>
      <w:rPr>
        <w:rFonts w:hAnsi="Arial Unicode MS"/>
        <w:b/>
        <w:bCs/>
        <w:caps w:val="0"/>
        <w:smallCaps w:val="0"/>
        <w:strike w:val="0"/>
        <w:dstrike w:val="0"/>
        <w:color w:val="000000"/>
        <w:spacing w:val="0"/>
        <w:w w:val="100"/>
        <w:kern w:val="0"/>
        <w:position w:val="0"/>
        <w:highlight w:val="none"/>
        <w:vertAlign w:val="baseline"/>
      </w:rPr>
    </w:lvl>
  </w:abstractNum>
  <w:abstractNum w:abstractNumId="108" w15:restartNumberingAfterBreak="0">
    <w:nsid w:val="66FB70C1"/>
    <w:multiLevelType w:val="hybridMultilevel"/>
    <w:tmpl w:val="DD8CC8BC"/>
    <w:styleLink w:val="ImportedStyle51"/>
    <w:lvl w:ilvl="0" w:tplc="5C9E79E8">
      <w:start w:val="1"/>
      <w:numFmt w:val="decimal"/>
      <w:suff w:val="nothing"/>
      <w:lvlText w:val="%1."/>
      <w:lvlJc w:val="left"/>
      <w:pPr>
        <w:tabs>
          <w:tab w:val="left" w:pos="862"/>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95" w:firstLine="425"/>
      </w:pPr>
      <w:rPr>
        <w:rFonts w:hAnsi="Arial Unicode MS"/>
        <w:b/>
        <w:bCs/>
        <w:caps w:val="0"/>
        <w:smallCaps w:val="0"/>
        <w:strike w:val="0"/>
        <w:dstrike w:val="0"/>
        <w:color w:val="000000"/>
        <w:spacing w:val="0"/>
        <w:w w:val="100"/>
        <w:kern w:val="0"/>
        <w:position w:val="0"/>
        <w:highlight w:val="none"/>
        <w:vertAlign w:val="baseline"/>
      </w:rPr>
    </w:lvl>
    <w:lvl w:ilvl="1" w:tplc="2B8AB78C">
      <w:start w:val="1"/>
      <w:numFmt w:val="decimal"/>
      <w:suff w:val="nothing"/>
      <w:lvlText w:val="%2)"/>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hAnsi="Arial Unicode MS"/>
        <w:b/>
        <w:bCs/>
        <w:caps w:val="0"/>
        <w:smallCaps w:val="0"/>
        <w:strike w:val="0"/>
        <w:dstrike w:val="0"/>
        <w:color w:val="000000"/>
        <w:spacing w:val="0"/>
        <w:w w:val="100"/>
        <w:kern w:val="0"/>
        <w:position w:val="0"/>
        <w:highlight w:val="none"/>
        <w:vertAlign w:val="baseline"/>
      </w:rPr>
    </w:lvl>
    <w:lvl w:ilvl="2" w:tplc="20BAE36C">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00" w:hanging="233"/>
      </w:pPr>
      <w:rPr>
        <w:rFonts w:hAnsi="Arial Unicode MS"/>
        <w:b/>
        <w:bCs/>
        <w:caps w:val="0"/>
        <w:smallCaps w:val="0"/>
        <w:strike w:val="0"/>
        <w:dstrike w:val="0"/>
        <w:color w:val="000000"/>
        <w:spacing w:val="0"/>
        <w:w w:val="100"/>
        <w:kern w:val="0"/>
        <w:position w:val="0"/>
        <w:highlight w:val="none"/>
        <w:vertAlign w:val="baseline"/>
      </w:rPr>
    </w:lvl>
    <w:lvl w:ilvl="3" w:tplc="6AD844DE">
      <w:start w:val="1"/>
      <w:numFmt w:val="decimal"/>
      <w:lvlText w:val="%4."/>
      <w:lvlJc w:val="left"/>
      <w:pPr>
        <w:tabs>
          <w:tab w:val="left" w:pos="709"/>
          <w:tab w:val="left" w:pos="851"/>
          <w:tab w:val="left" w:pos="2127"/>
          <w:tab w:val="left" w:pos="2836"/>
          <w:tab w:val="left" w:pos="3545"/>
          <w:tab w:val="left" w:pos="4254"/>
          <w:tab w:val="left" w:pos="4963"/>
          <w:tab w:val="left" w:pos="5672"/>
          <w:tab w:val="left" w:pos="6381"/>
          <w:tab w:val="left" w:pos="7090"/>
          <w:tab w:val="left" w:pos="7799"/>
          <w:tab w:val="left" w:pos="8508"/>
          <w:tab w:val="left" w:pos="9217"/>
        </w:tabs>
        <w:ind w:left="945" w:hanging="262"/>
      </w:pPr>
      <w:rPr>
        <w:rFonts w:hAnsi="Arial Unicode MS"/>
        <w:b/>
        <w:bCs/>
        <w:caps w:val="0"/>
        <w:smallCaps w:val="0"/>
        <w:strike w:val="0"/>
        <w:dstrike w:val="0"/>
        <w:color w:val="000000"/>
        <w:spacing w:val="0"/>
        <w:w w:val="100"/>
        <w:kern w:val="0"/>
        <w:position w:val="0"/>
        <w:highlight w:val="none"/>
        <w:vertAlign w:val="baseline"/>
      </w:rPr>
    </w:lvl>
    <w:lvl w:ilvl="4" w:tplc="50960210">
      <w:start w:val="1"/>
      <w:numFmt w:val="lowerLetter"/>
      <w:lvlText w:val="%5."/>
      <w:lvlJc w:val="left"/>
      <w:pPr>
        <w:tabs>
          <w:tab w:val="left" w:pos="709"/>
          <w:tab w:val="left" w:pos="851"/>
          <w:tab w:val="left" w:pos="1418"/>
          <w:tab w:val="left" w:pos="2836"/>
          <w:tab w:val="left" w:pos="3545"/>
          <w:tab w:val="left" w:pos="4254"/>
          <w:tab w:val="left" w:pos="4963"/>
          <w:tab w:val="left" w:pos="5672"/>
          <w:tab w:val="left" w:pos="6381"/>
          <w:tab w:val="left" w:pos="7090"/>
          <w:tab w:val="left" w:pos="7799"/>
          <w:tab w:val="left" w:pos="8508"/>
          <w:tab w:val="left" w:pos="9217"/>
        </w:tabs>
        <w:ind w:left="1665" w:hanging="251"/>
      </w:pPr>
      <w:rPr>
        <w:rFonts w:hAnsi="Arial Unicode MS"/>
        <w:b/>
        <w:bCs/>
        <w:caps w:val="0"/>
        <w:smallCaps w:val="0"/>
        <w:strike w:val="0"/>
        <w:dstrike w:val="0"/>
        <w:color w:val="000000"/>
        <w:spacing w:val="0"/>
        <w:w w:val="100"/>
        <w:kern w:val="0"/>
        <w:position w:val="0"/>
        <w:highlight w:val="none"/>
        <w:vertAlign w:val="baseline"/>
      </w:rPr>
    </w:lvl>
    <w:lvl w:ilvl="5" w:tplc="8DDCDB20">
      <w:start w:val="1"/>
      <w:numFmt w:val="lowerRoman"/>
      <w:lvlText w:val="%6."/>
      <w:lvlJc w:val="left"/>
      <w:pPr>
        <w:tabs>
          <w:tab w:val="left" w:pos="709"/>
          <w:tab w:val="left" w:pos="851"/>
          <w:tab w:val="left" w:pos="1418"/>
          <w:tab w:val="left" w:pos="2127"/>
          <w:tab w:val="num" w:pos="2952"/>
          <w:tab w:val="left" w:pos="3545"/>
          <w:tab w:val="left" w:pos="4254"/>
          <w:tab w:val="left" w:pos="4963"/>
          <w:tab w:val="left" w:pos="5672"/>
          <w:tab w:val="left" w:pos="6381"/>
          <w:tab w:val="left" w:pos="7090"/>
          <w:tab w:val="left" w:pos="7799"/>
          <w:tab w:val="left" w:pos="8508"/>
          <w:tab w:val="left" w:pos="9217"/>
        </w:tabs>
        <w:ind w:left="2385" w:hanging="200"/>
      </w:pPr>
      <w:rPr>
        <w:rFonts w:hAnsi="Arial Unicode MS"/>
        <w:b/>
        <w:bCs/>
        <w:caps w:val="0"/>
        <w:smallCaps w:val="0"/>
        <w:strike w:val="0"/>
        <w:dstrike w:val="0"/>
        <w:color w:val="000000"/>
        <w:spacing w:val="0"/>
        <w:w w:val="100"/>
        <w:kern w:val="0"/>
        <w:position w:val="0"/>
        <w:highlight w:val="none"/>
        <w:vertAlign w:val="baseline"/>
      </w:rPr>
    </w:lvl>
    <w:lvl w:ilvl="6" w:tplc="18CA4CD6">
      <w:start w:val="1"/>
      <w:numFmt w:val="decimal"/>
      <w:lvlText w:val="%7."/>
      <w:lvlJc w:val="left"/>
      <w:pPr>
        <w:tabs>
          <w:tab w:val="left" w:pos="709"/>
          <w:tab w:val="left" w:pos="851"/>
          <w:tab w:val="left" w:pos="1418"/>
          <w:tab w:val="left" w:pos="2127"/>
          <w:tab w:val="left" w:pos="2836"/>
          <w:tab w:val="left" w:pos="4254"/>
          <w:tab w:val="left" w:pos="4963"/>
          <w:tab w:val="left" w:pos="5672"/>
          <w:tab w:val="left" w:pos="6381"/>
          <w:tab w:val="left" w:pos="7090"/>
          <w:tab w:val="left" w:pos="7799"/>
          <w:tab w:val="left" w:pos="8508"/>
          <w:tab w:val="left" w:pos="9217"/>
        </w:tabs>
        <w:ind w:left="3105" w:hanging="229"/>
      </w:pPr>
      <w:rPr>
        <w:rFonts w:hAnsi="Arial Unicode MS"/>
        <w:b/>
        <w:bCs/>
        <w:caps w:val="0"/>
        <w:smallCaps w:val="0"/>
        <w:strike w:val="0"/>
        <w:dstrike w:val="0"/>
        <w:color w:val="000000"/>
        <w:spacing w:val="0"/>
        <w:w w:val="100"/>
        <w:kern w:val="0"/>
        <w:position w:val="0"/>
        <w:highlight w:val="none"/>
        <w:vertAlign w:val="baseline"/>
      </w:rPr>
    </w:lvl>
    <w:lvl w:ilvl="7" w:tplc="FF540096">
      <w:start w:val="1"/>
      <w:numFmt w:val="lowerLetter"/>
      <w:lvlText w:val="%8."/>
      <w:lvlJc w:val="left"/>
      <w:pPr>
        <w:tabs>
          <w:tab w:val="left" w:pos="709"/>
          <w:tab w:val="left" w:pos="851"/>
          <w:tab w:val="left" w:pos="1418"/>
          <w:tab w:val="left" w:pos="2127"/>
          <w:tab w:val="left" w:pos="2836"/>
          <w:tab w:val="left" w:pos="3545"/>
          <w:tab w:val="num" w:pos="4392"/>
          <w:tab w:val="left" w:pos="4963"/>
          <w:tab w:val="left" w:pos="5672"/>
          <w:tab w:val="left" w:pos="6381"/>
          <w:tab w:val="left" w:pos="7090"/>
          <w:tab w:val="left" w:pos="7799"/>
          <w:tab w:val="left" w:pos="8508"/>
          <w:tab w:val="left" w:pos="9217"/>
        </w:tabs>
        <w:ind w:left="3825" w:hanging="218"/>
      </w:pPr>
      <w:rPr>
        <w:rFonts w:hAnsi="Arial Unicode MS"/>
        <w:b/>
        <w:bCs/>
        <w:caps w:val="0"/>
        <w:smallCaps w:val="0"/>
        <w:strike w:val="0"/>
        <w:dstrike w:val="0"/>
        <w:color w:val="000000"/>
        <w:spacing w:val="0"/>
        <w:w w:val="100"/>
        <w:kern w:val="0"/>
        <w:position w:val="0"/>
        <w:highlight w:val="none"/>
        <w:vertAlign w:val="baseline"/>
      </w:rPr>
    </w:lvl>
    <w:lvl w:ilvl="8" w:tplc="E462237E">
      <w:start w:val="1"/>
      <w:numFmt w:val="lowerRoman"/>
      <w:lvlText w:val="%9."/>
      <w:lvlJc w:val="left"/>
      <w:pPr>
        <w:tabs>
          <w:tab w:val="left" w:pos="709"/>
          <w:tab w:val="left" w:pos="851"/>
          <w:tab w:val="left" w:pos="1418"/>
          <w:tab w:val="left" w:pos="2127"/>
          <w:tab w:val="left" w:pos="2836"/>
          <w:tab w:val="left" w:pos="3545"/>
          <w:tab w:val="left" w:pos="4254"/>
          <w:tab w:val="num" w:pos="5112"/>
          <w:tab w:val="left" w:pos="5672"/>
          <w:tab w:val="left" w:pos="6381"/>
          <w:tab w:val="left" w:pos="7090"/>
          <w:tab w:val="left" w:pos="7799"/>
          <w:tab w:val="left" w:pos="8508"/>
          <w:tab w:val="left" w:pos="9217"/>
        </w:tabs>
        <w:ind w:left="4545" w:hanging="167"/>
      </w:pPr>
      <w:rPr>
        <w:rFonts w:hAnsi="Arial Unicode MS"/>
        <w:b/>
        <w:bCs/>
        <w:caps w:val="0"/>
        <w:smallCaps w:val="0"/>
        <w:strike w:val="0"/>
        <w:dstrike w:val="0"/>
        <w:color w:val="000000"/>
        <w:spacing w:val="0"/>
        <w:w w:val="100"/>
        <w:kern w:val="0"/>
        <w:position w:val="0"/>
        <w:highlight w:val="none"/>
        <w:vertAlign w:val="baseline"/>
      </w:rPr>
    </w:lvl>
  </w:abstractNum>
  <w:abstractNum w:abstractNumId="109" w15:restartNumberingAfterBreak="0">
    <w:nsid w:val="66FC0E65"/>
    <w:multiLevelType w:val="hybridMultilevel"/>
    <w:tmpl w:val="D2C8DE94"/>
    <w:styleLink w:val="ImportedStyle108"/>
    <w:lvl w:ilvl="0" w:tplc="7B805962">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pPr>
      <w:rPr>
        <w:rFonts w:hAnsi="Arial Unicode MS"/>
        <w:caps w:val="0"/>
        <w:smallCaps w:val="0"/>
        <w:strike w:val="0"/>
        <w:dstrike w:val="0"/>
        <w:color w:val="000000"/>
        <w:spacing w:val="0"/>
        <w:w w:val="100"/>
        <w:kern w:val="0"/>
        <w:position w:val="0"/>
        <w:highlight w:val="none"/>
        <w:vertAlign w:val="baseline"/>
      </w:rPr>
    </w:lvl>
    <w:lvl w:ilvl="1" w:tplc="79507DA4">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hanging="360"/>
      </w:pPr>
      <w:rPr>
        <w:rFonts w:hAnsi="Arial Unicode MS"/>
        <w:caps w:val="0"/>
        <w:smallCaps w:val="0"/>
        <w:strike w:val="0"/>
        <w:dstrike w:val="0"/>
        <w:color w:val="000000"/>
        <w:spacing w:val="0"/>
        <w:w w:val="100"/>
        <w:kern w:val="0"/>
        <w:position w:val="0"/>
        <w:highlight w:val="none"/>
        <w:vertAlign w:val="baseline"/>
      </w:rPr>
    </w:lvl>
    <w:lvl w:ilvl="2" w:tplc="6780FA8C">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00" w:hanging="311"/>
      </w:pPr>
      <w:rPr>
        <w:rFonts w:hAnsi="Arial Unicode MS"/>
        <w:caps w:val="0"/>
        <w:smallCaps w:val="0"/>
        <w:strike w:val="0"/>
        <w:dstrike w:val="0"/>
        <w:color w:val="000000"/>
        <w:spacing w:val="0"/>
        <w:w w:val="100"/>
        <w:kern w:val="0"/>
        <w:position w:val="0"/>
        <w:highlight w:val="none"/>
        <w:vertAlign w:val="baseline"/>
      </w:rPr>
    </w:lvl>
    <w:lvl w:ilvl="3" w:tplc="54D86356">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20" w:hanging="360"/>
      </w:pPr>
      <w:rPr>
        <w:rFonts w:hAnsi="Arial Unicode MS"/>
        <w:caps w:val="0"/>
        <w:smallCaps w:val="0"/>
        <w:strike w:val="0"/>
        <w:dstrike w:val="0"/>
        <w:color w:val="000000"/>
        <w:spacing w:val="0"/>
        <w:w w:val="100"/>
        <w:kern w:val="0"/>
        <w:position w:val="0"/>
        <w:highlight w:val="none"/>
        <w:vertAlign w:val="baseline"/>
      </w:rPr>
    </w:lvl>
    <w:lvl w:ilvl="4" w:tplc="2F007AD0">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40" w:hanging="360"/>
      </w:pPr>
      <w:rPr>
        <w:rFonts w:hAnsi="Arial Unicode MS"/>
        <w:caps w:val="0"/>
        <w:smallCaps w:val="0"/>
        <w:strike w:val="0"/>
        <w:dstrike w:val="0"/>
        <w:color w:val="000000"/>
        <w:spacing w:val="0"/>
        <w:w w:val="100"/>
        <w:kern w:val="0"/>
        <w:position w:val="0"/>
        <w:highlight w:val="none"/>
        <w:vertAlign w:val="baseline"/>
      </w:rPr>
    </w:lvl>
    <w:lvl w:ilvl="5" w:tplc="F21A4E6E">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60" w:hanging="311"/>
      </w:pPr>
      <w:rPr>
        <w:rFonts w:hAnsi="Arial Unicode MS"/>
        <w:caps w:val="0"/>
        <w:smallCaps w:val="0"/>
        <w:strike w:val="0"/>
        <w:dstrike w:val="0"/>
        <w:color w:val="000000"/>
        <w:spacing w:val="0"/>
        <w:w w:val="100"/>
        <w:kern w:val="0"/>
        <w:position w:val="0"/>
        <w:highlight w:val="none"/>
        <w:vertAlign w:val="baseline"/>
      </w:rPr>
    </w:lvl>
    <w:lvl w:ilvl="6" w:tplc="3D4857B8">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680" w:hanging="360"/>
      </w:pPr>
      <w:rPr>
        <w:rFonts w:hAnsi="Arial Unicode MS"/>
        <w:caps w:val="0"/>
        <w:smallCaps w:val="0"/>
        <w:strike w:val="0"/>
        <w:dstrike w:val="0"/>
        <w:color w:val="000000"/>
        <w:spacing w:val="0"/>
        <w:w w:val="100"/>
        <w:kern w:val="0"/>
        <w:position w:val="0"/>
        <w:highlight w:val="none"/>
        <w:vertAlign w:val="baseline"/>
      </w:rPr>
    </w:lvl>
    <w:lvl w:ilvl="7" w:tplc="9104DAE4">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400" w:hanging="360"/>
      </w:pPr>
      <w:rPr>
        <w:rFonts w:hAnsi="Arial Unicode MS"/>
        <w:caps w:val="0"/>
        <w:smallCaps w:val="0"/>
        <w:strike w:val="0"/>
        <w:dstrike w:val="0"/>
        <w:color w:val="000000"/>
        <w:spacing w:val="0"/>
        <w:w w:val="100"/>
        <w:kern w:val="0"/>
        <w:position w:val="0"/>
        <w:highlight w:val="none"/>
        <w:vertAlign w:val="baseline"/>
      </w:rPr>
    </w:lvl>
    <w:lvl w:ilvl="8" w:tplc="03FC3AEE">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120" w:hanging="311"/>
      </w:pPr>
      <w:rPr>
        <w:rFonts w:hAnsi="Arial Unicode MS"/>
        <w:caps w:val="0"/>
        <w:smallCaps w:val="0"/>
        <w:strike w:val="0"/>
        <w:dstrike w:val="0"/>
        <w:color w:val="000000"/>
        <w:spacing w:val="0"/>
        <w:w w:val="100"/>
        <w:kern w:val="0"/>
        <w:position w:val="0"/>
        <w:highlight w:val="none"/>
        <w:vertAlign w:val="baseline"/>
      </w:rPr>
    </w:lvl>
  </w:abstractNum>
  <w:abstractNum w:abstractNumId="110" w15:restartNumberingAfterBreak="0">
    <w:nsid w:val="675876FE"/>
    <w:multiLevelType w:val="hybridMultilevel"/>
    <w:tmpl w:val="A30470D0"/>
    <w:styleLink w:val="ImportedStyle27"/>
    <w:lvl w:ilvl="0" w:tplc="45E032B2">
      <w:start w:val="1"/>
      <w:numFmt w:val="decimal"/>
      <w:lvlText w:val="%1."/>
      <w:lvlJc w:val="left"/>
      <w:pPr>
        <w:tabs>
          <w:tab w:val="num"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firstLine="141"/>
      </w:pPr>
      <w:rPr>
        <w:rFonts w:hAnsi="Arial Unicode MS"/>
        <w:b/>
        <w:bCs/>
        <w:caps w:val="0"/>
        <w:smallCaps w:val="0"/>
        <w:strike w:val="0"/>
        <w:dstrike w:val="0"/>
        <w:color w:val="000000"/>
        <w:spacing w:val="0"/>
        <w:w w:val="100"/>
        <w:kern w:val="0"/>
        <w:position w:val="0"/>
        <w:highlight w:val="none"/>
        <w:vertAlign w:val="baseline"/>
      </w:rPr>
    </w:lvl>
    <w:lvl w:ilvl="1" w:tplc="2A0A3D92">
      <w:start w:val="1"/>
      <w:numFmt w:val="lowerLetter"/>
      <w:lvlText w:val="%2."/>
      <w:lvlJc w:val="left"/>
      <w:pPr>
        <w:tabs>
          <w:tab w:val="num" w:pos="84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73" w:firstLine="294"/>
      </w:pPr>
      <w:rPr>
        <w:rFonts w:hAnsi="Arial Unicode MS"/>
        <w:b/>
        <w:bCs/>
        <w:caps w:val="0"/>
        <w:smallCaps w:val="0"/>
        <w:strike w:val="0"/>
        <w:dstrike w:val="0"/>
        <w:color w:val="000000"/>
        <w:spacing w:val="0"/>
        <w:w w:val="100"/>
        <w:kern w:val="0"/>
        <w:position w:val="0"/>
        <w:highlight w:val="none"/>
        <w:vertAlign w:val="baseline"/>
      </w:rPr>
    </w:lvl>
    <w:lvl w:ilvl="2" w:tplc="9578C764">
      <w:start w:val="1"/>
      <w:numFmt w:val="lowerRoman"/>
      <w:lvlText w:val="%3."/>
      <w:lvlJc w:val="left"/>
      <w:pPr>
        <w:tabs>
          <w:tab w:val="left" w:pos="993"/>
          <w:tab w:val="num" w:pos="1440"/>
          <w:tab w:val="left" w:pos="2127"/>
          <w:tab w:val="left" w:pos="2836"/>
          <w:tab w:val="left" w:pos="3545"/>
          <w:tab w:val="left" w:pos="4254"/>
          <w:tab w:val="left" w:pos="4963"/>
          <w:tab w:val="left" w:pos="5672"/>
          <w:tab w:val="left" w:pos="6381"/>
          <w:tab w:val="left" w:pos="7090"/>
          <w:tab w:val="left" w:pos="7799"/>
          <w:tab w:val="left" w:pos="8508"/>
          <w:tab w:val="left" w:pos="9217"/>
        </w:tabs>
        <w:ind w:left="873" w:hanging="80"/>
      </w:pPr>
      <w:rPr>
        <w:rFonts w:hAnsi="Arial Unicode MS"/>
        <w:b/>
        <w:bCs/>
        <w:caps w:val="0"/>
        <w:smallCaps w:val="0"/>
        <w:strike w:val="0"/>
        <w:dstrike w:val="0"/>
        <w:color w:val="000000"/>
        <w:spacing w:val="0"/>
        <w:w w:val="100"/>
        <w:kern w:val="0"/>
        <w:position w:val="0"/>
        <w:highlight w:val="none"/>
        <w:vertAlign w:val="baseline"/>
      </w:rPr>
    </w:lvl>
    <w:lvl w:ilvl="3" w:tplc="BA2CC424">
      <w:start w:val="1"/>
      <w:numFmt w:val="decimal"/>
      <w:lvlText w:val="%4."/>
      <w:lvlJc w:val="left"/>
      <w:pPr>
        <w:tabs>
          <w:tab w:val="left" w:pos="993"/>
          <w:tab w:val="left" w:pos="1418"/>
          <w:tab w:val="num" w:pos="2160"/>
          <w:tab w:val="left" w:pos="2836"/>
          <w:tab w:val="left" w:pos="3545"/>
          <w:tab w:val="left" w:pos="4254"/>
          <w:tab w:val="left" w:pos="4963"/>
          <w:tab w:val="left" w:pos="5672"/>
          <w:tab w:val="left" w:pos="6381"/>
          <w:tab w:val="left" w:pos="7090"/>
          <w:tab w:val="left" w:pos="7799"/>
          <w:tab w:val="left" w:pos="8508"/>
          <w:tab w:val="left" w:pos="9217"/>
        </w:tabs>
        <w:ind w:left="1593" w:hanging="109"/>
      </w:pPr>
      <w:rPr>
        <w:rFonts w:hAnsi="Arial Unicode MS"/>
        <w:b/>
        <w:bCs/>
        <w:caps w:val="0"/>
        <w:smallCaps w:val="0"/>
        <w:strike w:val="0"/>
        <w:dstrike w:val="0"/>
        <w:color w:val="000000"/>
        <w:spacing w:val="0"/>
        <w:w w:val="100"/>
        <w:kern w:val="0"/>
        <w:position w:val="0"/>
        <w:highlight w:val="none"/>
        <w:vertAlign w:val="baseline"/>
      </w:rPr>
    </w:lvl>
    <w:lvl w:ilvl="4" w:tplc="4BB853D6">
      <w:start w:val="1"/>
      <w:numFmt w:val="lowerLetter"/>
      <w:lvlText w:val="%5."/>
      <w:lvlJc w:val="left"/>
      <w:pPr>
        <w:tabs>
          <w:tab w:val="left" w:pos="993"/>
          <w:tab w:val="left" w:pos="1418"/>
          <w:tab w:val="left" w:pos="2127"/>
          <w:tab w:val="num" w:pos="2880"/>
          <w:tab w:val="left" w:pos="3545"/>
          <w:tab w:val="left" w:pos="4254"/>
          <w:tab w:val="left" w:pos="4963"/>
          <w:tab w:val="left" w:pos="5672"/>
          <w:tab w:val="left" w:pos="6381"/>
          <w:tab w:val="left" w:pos="7090"/>
          <w:tab w:val="left" w:pos="7799"/>
          <w:tab w:val="left" w:pos="8508"/>
          <w:tab w:val="left" w:pos="9217"/>
        </w:tabs>
        <w:ind w:left="2313" w:hanging="98"/>
      </w:pPr>
      <w:rPr>
        <w:rFonts w:hAnsi="Arial Unicode MS"/>
        <w:b/>
        <w:bCs/>
        <w:caps w:val="0"/>
        <w:smallCaps w:val="0"/>
        <w:strike w:val="0"/>
        <w:dstrike w:val="0"/>
        <w:color w:val="000000"/>
        <w:spacing w:val="0"/>
        <w:w w:val="100"/>
        <w:kern w:val="0"/>
        <w:position w:val="0"/>
        <w:highlight w:val="none"/>
        <w:vertAlign w:val="baseline"/>
      </w:rPr>
    </w:lvl>
    <w:lvl w:ilvl="5" w:tplc="908A96E8">
      <w:start w:val="1"/>
      <w:numFmt w:val="lowerRoman"/>
      <w:lvlText w:val="%6."/>
      <w:lvlJc w:val="left"/>
      <w:pPr>
        <w:tabs>
          <w:tab w:val="left" w:pos="993"/>
          <w:tab w:val="left" w:pos="1418"/>
          <w:tab w:val="left" w:pos="2127"/>
          <w:tab w:val="left" w:pos="2836"/>
          <w:tab w:val="num" w:pos="3600"/>
          <w:tab w:val="left" w:pos="4254"/>
          <w:tab w:val="left" w:pos="4963"/>
          <w:tab w:val="left" w:pos="5672"/>
          <w:tab w:val="left" w:pos="6381"/>
          <w:tab w:val="left" w:pos="7090"/>
          <w:tab w:val="left" w:pos="7799"/>
          <w:tab w:val="left" w:pos="8508"/>
          <w:tab w:val="left" w:pos="9217"/>
        </w:tabs>
        <w:ind w:left="3033" w:hanging="47"/>
      </w:pPr>
      <w:rPr>
        <w:rFonts w:hAnsi="Arial Unicode MS"/>
        <w:b/>
        <w:bCs/>
        <w:caps w:val="0"/>
        <w:smallCaps w:val="0"/>
        <w:strike w:val="0"/>
        <w:dstrike w:val="0"/>
        <w:color w:val="000000"/>
        <w:spacing w:val="0"/>
        <w:w w:val="100"/>
        <w:kern w:val="0"/>
        <w:position w:val="0"/>
        <w:highlight w:val="none"/>
        <w:vertAlign w:val="baseline"/>
      </w:rPr>
    </w:lvl>
    <w:lvl w:ilvl="6" w:tplc="EF505BD2">
      <w:start w:val="1"/>
      <w:numFmt w:val="decimal"/>
      <w:lvlText w:val="%7."/>
      <w:lvlJc w:val="left"/>
      <w:pPr>
        <w:tabs>
          <w:tab w:val="left" w:pos="993"/>
          <w:tab w:val="left" w:pos="1418"/>
          <w:tab w:val="left" w:pos="2127"/>
          <w:tab w:val="left" w:pos="2836"/>
          <w:tab w:val="left" w:pos="3545"/>
          <w:tab w:val="num" w:pos="4320"/>
          <w:tab w:val="left" w:pos="4963"/>
          <w:tab w:val="left" w:pos="5672"/>
          <w:tab w:val="left" w:pos="6381"/>
          <w:tab w:val="left" w:pos="7090"/>
          <w:tab w:val="left" w:pos="7799"/>
          <w:tab w:val="left" w:pos="8508"/>
          <w:tab w:val="left" w:pos="9217"/>
        </w:tabs>
        <w:ind w:left="3753" w:hanging="76"/>
      </w:pPr>
      <w:rPr>
        <w:rFonts w:hAnsi="Arial Unicode MS"/>
        <w:b/>
        <w:bCs/>
        <w:caps w:val="0"/>
        <w:smallCaps w:val="0"/>
        <w:strike w:val="0"/>
        <w:dstrike w:val="0"/>
        <w:color w:val="000000"/>
        <w:spacing w:val="0"/>
        <w:w w:val="100"/>
        <w:kern w:val="0"/>
        <w:position w:val="0"/>
        <w:highlight w:val="none"/>
        <w:vertAlign w:val="baseline"/>
      </w:rPr>
    </w:lvl>
    <w:lvl w:ilvl="7" w:tplc="08E6B0A6">
      <w:start w:val="1"/>
      <w:numFmt w:val="lowerLetter"/>
      <w:lvlText w:val="%8."/>
      <w:lvlJc w:val="left"/>
      <w:pPr>
        <w:tabs>
          <w:tab w:val="left" w:pos="993"/>
          <w:tab w:val="left" w:pos="1418"/>
          <w:tab w:val="left" w:pos="2127"/>
          <w:tab w:val="left" w:pos="2836"/>
          <w:tab w:val="left" w:pos="3545"/>
          <w:tab w:val="left" w:pos="4254"/>
          <w:tab w:val="num" w:pos="5040"/>
          <w:tab w:val="left" w:pos="5672"/>
          <w:tab w:val="left" w:pos="6381"/>
          <w:tab w:val="left" w:pos="7090"/>
          <w:tab w:val="left" w:pos="7799"/>
          <w:tab w:val="left" w:pos="8508"/>
          <w:tab w:val="left" w:pos="9217"/>
        </w:tabs>
        <w:ind w:left="4473" w:hanging="65"/>
      </w:pPr>
      <w:rPr>
        <w:rFonts w:hAnsi="Arial Unicode MS"/>
        <w:b/>
        <w:bCs/>
        <w:caps w:val="0"/>
        <w:smallCaps w:val="0"/>
        <w:strike w:val="0"/>
        <w:dstrike w:val="0"/>
        <w:color w:val="000000"/>
        <w:spacing w:val="0"/>
        <w:w w:val="100"/>
        <w:kern w:val="0"/>
        <w:position w:val="0"/>
        <w:highlight w:val="none"/>
        <w:vertAlign w:val="baseline"/>
      </w:rPr>
    </w:lvl>
    <w:lvl w:ilvl="8" w:tplc="53F4350E">
      <w:start w:val="1"/>
      <w:numFmt w:val="lowerRoman"/>
      <w:lvlText w:val="%9."/>
      <w:lvlJc w:val="left"/>
      <w:pPr>
        <w:tabs>
          <w:tab w:val="left" w:pos="993"/>
          <w:tab w:val="left" w:pos="1418"/>
          <w:tab w:val="left" w:pos="2127"/>
          <w:tab w:val="left" w:pos="2836"/>
          <w:tab w:val="left" w:pos="3545"/>
          <w:tab w:val="left" w:pos="4254"/>
          <w:tab w:val="left" w:pos="4963"/>
          <w:tab w:val="num" w:pos="5760"/>
          <w:tab w:val="left" w:pos="6381"/>
          <w:tab w:val="left" w:pos="7090"/>
          <w:tab w:val="left" w:pos="7799"/>
          <w:tab w:val="left" w:pos="8508"/>
          <w:tab w:val="left" w:pos="9217"/>
        </w:tabs>
        <w:ind w:left="5193" w:hanging="14"/>
      </w:pPr>
      <w:rPr>
        <w:rFonts w:hAnsi="Arial Unicode MS"/>
        <w:b/>
        <w:bCs/>
        <w:caps w:val="0"/>
        <w:smallCaps w:val="0"/>
        <w:strike w:val="0"/>
        <w:dstrike w:val="0"/>
        <w:color w:val="000000"/>
        <w:spacing w:val="0"/>
        <w:w w:val="100"/>
        <w:kern w:val="0"/>
        <w:position w:val="0"/>
        <w:highlight w:val="none"/>
        <w:vertAlign w:val="baseline"/>
      </w:rPr>
    </w:lvl>
  </w:abstractNum>
  <w:abstractNum w:abstractNumId="111" w15:restartNumberingAfterBreak="0">
    <w:nsid w:val="67BA0B98"/>
    <w:multiLevelType w:val="hybridMultilevel"/>
    <w:tmpl w:val="01EC2D2C"/>
    <w:styleLink w:val="ImportedStyle114"/>
    <w:lvl w:ilvl="0" w:tplc="6AA24A40">
      <w:start w:val="1"/>
      <w:numFmt w:val="decimal"/>
      <w:lvlText w:val="%1."/>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hanging="360"/>
      </w:pPr>
      <w:rPr>
        <w:rFonts w:hAnsi="Arial Unicode MS"/>
        <w:caps w:val="0"/>
        <w:smallCaps w:val="0"/>
        <w:strike w:val="0"/>
        <w:dstrike w:val="0"/>
        <w:color w:val="000000"/>
        <w:spacing w:val="0"/>
        <w:w w:val="100"/>
        <w:kern w:val="0"/>
        <w:position w:val="0"/>
        <w:highlight w:val="none"/>
        <w:vertAlign w:val="baseline"/>
      </w:rPr>
    </w:lvl>
    <w:lvl w:ilvl="1" w:tplc="CCC2E0EC">
      <w:start w:val="1"/>
      <w:numFmt w:val="lowerLetter"/>
      <w:lvlText w:val="%2."/>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9" w:hanging="349"/>
      </w:pPr>
      <w:rPr>
        <w:rFonts w:hAnsi="Arial Unicode MS"/>
        <w:caps w:val="0"/>
        <w:smallCaps w:val="0"/>
        <w:strike w:val="0"/>
        <w:dstrike w:val="0"/>
        <w:color w:val="000000"/>
        <w:spacing w:val="0"/>
        <w:w w:val="100"/>
        <w:kern w:val="0"/>
        <w:position w:val="0"/>
        <w:highlight w:val="none"/>
        <w:vertAlign w:val="baseline"/>
      </w:rPr>
    </w:lvl>
    <w:lvl w:ilvl="2" w:tplc="5BECC0F2">
      <w:start w:val="1"/>
      <w:numFmt w:val="lowerRoman"/>
      <w:lvlText w:val="%3."/>
      <w:lvlJc w:val="left"/>
      <w:pPr>
        <w:tabs>
          <w:tab w:val="left" w:pos="709"/>
          <w:tab w:val="left" w:pos="1418"/>
          <w:tab w:val="num" w:pos="2127"/>
          <w:tab w:val="left" w:pos="2836"/>
          <w:tab w:val="left" w:pos="3545"/>
          <w:tab w:val="left" w:pos="4254"/>
          <w:tab w:val="left" w:pos="4963"/>
          <w:tab w:val="left" w:pos="5672"/>
          <w:tab w:val="left" w:pos="6381"/>
          <w:tab w:val="left" w:pos="7090"/>
          <w:tab w:val="left" w:pos="7799"/>
          <w:tab w:val="left" w:pos="8508"/>
          <w:tab w:val="left" w:pos="9217"/>
        </w:tabs>
        <w:ind w:left="2138" w:hanging="289"/>
      </w:pPr>
      <w:rPr>
        <w:rFonts w:hAnsi="Arial Unicode MS"/>
        <w:caps w:val="0"/>
        <w:smallCaps w:val="0"/>
        <w:strike w:val="0"/>
        <w:dstrike w:val="0"/>
        <w:color w:val="000000"/>
        <w:spacing w:val="0"/>
        <w:w w:val="100"/>
        <w:kern w:val="0"/>
        <w:position w:val="0"/>
        <w:highlight w:val="none"/>
        <w:vertAlign w:val="baseline"/>
      </w:rPr>
    </w:lvl>
    <w:lvl w:ilvl="3" w:tplc="A37C625E">
      <w:start w:val="1"/>
      <w:numFmt w:val="decimal"/>
      <w:lvlText w:val="%4."/>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9217"/>
        </w:tabs>
        <w:ind w:left="2847" w:hanging="327"/>
      </w:pPr>
      <w:rPr>
        <w:rFonts w:hAnsi="Arial Unicode MS"/>
        <w:caps w:val="0"/>
        <w:smallCaps w:val="0"/>
        <w:strike w:val="0"/>
        <w:dstrike w:val="0"/>
        <w:color w:val="000000"/>
        <w:spacing w:val="0"/>
        <w:w w:val="100"/>
        <w:kern w:val="0"/>
        <w:position w:val="0"/>
        <w:highlight w:val="none"/>
        <w:vertAlign w:val="baseline"/>
      </w:rPr>
    </w:lvl>
    <w:lvl w:ilvl="4" w:tplc="3D7077D0">
      <w:start w:val="1"/>
      <w:numFmt w:val="lowerLetter"/>
      <w:lvlText w:val="%5."/>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 w:val="left" w:pos="9217"/>
        </w:tabs>
        <w:ind w:left="3556" w:hanging="316"/>
      </w:pPr>
      <w:rPr>
        <w:rFonts w:hAnsi="Arial Unicode MS"/>
        <w:caps w:val="0"/>
        <w:smallCaps w:val="0"/>
        <w:strike w:val="0"/>
        <w:dstrike w:val="0"/>
        <w:color w:val="000000"/>
        <w:spacing w:val="0"/>
        <w:w w:val="100"/>
        <w:kern w:val="0"/>
        <w:position w:val="0"/>
        <w:highlight w:val="none"/>
        <w:vertAlign w:val="baseline"/>
      </w:rPr>
    </w:lvl>
    <w:lvl w:ilvl="5" w:tplc="EF80C7C4">
      <w:start w:val="1"/>
      <w:numFmt w:val="lowerRoman"/>
      <w:lvlText w:val="%6."/>
      <w:lvlJc w:val="left"/>
      <w:pPr>
        <w:tabs>
          <w:tab w:val="left" w:pos="709"/>
          <w:tab w:val="left" w:pos="1418"/>
          <w:tab w:val="left" w:pos="2127"/>
          <w:tab w:val="left" w:pos="2836"/>
          <w:tab w:val="left" w:pos="3545"/>
          <w:tab w:val="num" w:pos="4254"/>
          <w:tab w:val="left" w:pos="4963"/>
          <w:tab w:val="left" w:pos="5672"/>
          <w:tab w:val="left" w:pos="6381"/>
          <w:tab w:val="left" w:pos="7090"/>
          <w:tab w:val="left" w:pos="7799"/>
          <w:tab w:val="left" w:pos="8508"/>
          <w:tab w:val="left" w:pos="9217"/>
        </w:tabs>
        <w:ind w:left="4265" w:hanging="256"/>
      </w:pPr>
      <w:rPr>
        <w:rFonts w:hAnsi="Arial Unicode MS"/>
        <w:caps w:val="0"/>
        <w:smallCaps w:val="0"/>
        <w:strike w:val="0"/>
        <w:dstrike w:val="0"/>
        <w:color w:val="000000"/>
        <w:spacing w:val="0"/>
        <w:w w:val="100"/>
        <w:kern w:val="0"/>
        <w:position w:val="0"/>
        <w:highlight w:val="none"/>
        <w:vertAlign w:val="baseline"/>
      </w:rPr>
    </w:lvl>
    <w:lvl w:ilvl="6" w:tplc="67D01B2A">
      <w:start w:val="1"/>
      <w:numFmt w:val="decimal"/>
      <w:lvlText w:val="%7."/>
      <w:lvlJc w:val="left"/>
      <w:pPr>
        <w:tabs>
          <w:tab w:val="left" w:pos="709"/>
          <w:tab w:val="left" w:pos="1418"/>
          <w:tab w:val="left" w:pos="2127"/>
          <w:tab w:val="left" w:pos="2836"/>
          <w:tab w:val="left" w:pos="3545"/>
          <w:tab w:val="left" w:pos="4254"/>
          <w:tab w:val="num" w:pos="4963"/>
          <w:tab w:val="left" w:pos="5672"/>
          <w:tab w:val="left" w:pos="6381"/>
          <w:tab w:val="left" w:pos="7090"/>
          <w:tab w:val="left" w:pos="7799"/>
          <w:tab w:val="left" w:pos="8508"/>
          <w:tab w:val="left" w:pos="9217"/>
        </w:tabs>
        <w:ind w:left="4974" w:hanging="294"/>
      </w:pPr>
      <w:rPr>
        <w:rFonts w:hAnsi="Arial Unicode MS"/>
        <w:caps w:val="0"/>
        <w:smallCaps w:val="0"/>
        <w:strike w:val="0"/>
        <w:dstrike w:val="0"/>
        <w:color w:val="000000"/>
        <w:spacing w:val="0"/>
        <w:w w:val="100"/>
        <w:kern w:val="0"/>
        <w:position w:val="0"/>
        <w:highlight w:val="none"/>
        <w:vertAlign w:val="baseline"/>
      </w:rPr>
    </w:lvl>
    <w:lvl w:ilvl="7" w:tplc="6054EC1A">
      <w:start w:val="1"/>
      <w:numFmt w:val="lowerLetter"/>
      <w:lvlText w:val="%8."/>
      <w:lvlJc w:val="left"/>
      <w:pPr>
        <w:tabs>
          <w:tab w:val="left" w:pos="709"/>
          <w:tab w:val="left" w:pos="1418"/>
          <w:tab w:val="left" w:pos="2127"/>
          <w:tab w:val="left" w:pos="2836"/>
          <w:tab w:val="left" w:pos="3545"/>
          <w:tab w:val="left" w:pos="4254"/>
          <w:tab w:val="left" w:pos="4963"/>
          <w:tab w:val="num" w:pos="5672"/>
          <w:tab w:val="left" w:pos="6381"/>
          <w:tab w:val="left" w:pos="7090"/>
          <w:tab w:val="left" w:pos="7799"/>
          <w:tab w:val="left" w:pos="8508"/>
          <w:tab w:val="left" w:pos="9217"/>
        </w:tabs>
        <w:ind w:left="5683" w:hanging="283"/>
      </w:pPr>
      <w:rPr>
        <w:rFonts w:hAnsi="Arial Unicode MS"/>
        <w:caps w:val="0"/>
        <w:smallCaps w:val="0"/>
        <w:strike w:val="0"/>
        <w:dstrike w:val="0"/>
        <w:color w:val="000000"/>
        <w:spacing w:val="0"/>
        <w:w w:val="100"/>
        <w:kern w:val="0"/>
        <w:position w:val="0"/>
        <w:highlight w:val="none"/>
        <w:vertAlign w:val="baseline"/>
      </w:rPr>
    </w:lvl>
    <w:lvl w:ilvl="8" w:tplc="5DD08CD2">
      <w:start w:val="1"/>
      <w:numFmt w:val="lowerRoman"/>
      <w:suff w:val="nothing"/>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392" w:hanging="223"/>
      </w:pPr>
      <w:rPr>
        <w:rFonts w:hAnsi="Arial Unicode MS"/>
        <w:caps w:val="0"/>
        <w:smallCaps w:val="0"/>
        <w:strike w:val="0"/>
        <w:dstrike w:val="0"/>
        <w:color w:val="000000"/>
        <w:spacing w:val="0"/>
        <w:w w:val="100"/>
        <w:kern w:val="0"/>
        <w:position w:val="0"/>
        <w:highlight w:val="none"/>
        <w:vertAlign w:val="baseline"/>
      </w:rPr>
    </w:lvl>
  </w:abstractNum>
  <w:abstractNum w:abstractNumId="112" w15:restartNumberingAfterBreak="0">
    <w:nsid w:val="68C114B0"/>
    <w:multiLevelType w:val="hybridMultilevel"/>
    <w:tmpl w:val="C9E2A0A6"/>
    <w:styleLink w:val="ImportedStyle38"/>
    <w:lvl w:ilvl="0" w:tplc="869A4CAA">
      <w:start w:val="1"/>
      <w:numFmt w:val="bullet"/>
      <w:lvlText w:val="-"/>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1" w:tplc="680AE530">
      <w:start w:val="1"/>
      <w:numFmt w:val="bullet"/>
      <w:lvlText w:val="o"/>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40" w:hanging="273"/>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2" w:tplc="01ACA5C0">
      <w:start w:val="1"/>
      <w:numFmt w:val="bullet"/>
      <w:lvlText w:val="▪"/>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2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11468CE">
      <w:start w:val="1"/>
      <w:numFmt w:val="bullet"/>
      <w:lvlText w:val="•"/>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60" w:hanging="251"/>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4" w:tplc="18BAD9C0">
      <w:start w:val="1"/>
      <w:numFmt w:val="bullet"/>
      <w:lvlText w:val="o"/>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880" w:hanging="240"/>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5" w:tplc="2152B96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0" w:hanging="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D9A5C28">
      <w:start w:val="1"/>
      <w:numFmt w:val="bullet"/>
      <w:lvlText w:val="•"/>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9217"/>
        </w:tabs>
        <w:ind w:left="4320" w:hanging="218"/>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7" w:tplc="BF3CFC92">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040" w:hanging="207"/>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8" w:tplc="3ACE54D0">
      <w:start w:val="1"/>
      <w:numFmt w:val="bullet"/>
      <w:lvlText w:val="▪"/>
      <w:lvlJc w:val="left"/>
      <w:pPr>
        <w:tabs>
          <w:tab w:val="left" w:pos="709"/>
          <w:tab w:val="left" w:pos="1418"/>
          <w:tab w:val="left" w:pos="2127"/>
          <w:tab w:val="left" w:pos="2836"/>
          <w:tab w:val="left" w:pos="3545"/>
          <w:tab w:val="left" w:pos="4254"/>
          <w:tab w:val="left" w:pos="4963"/>
          <w:tab w:val="left" w:pos="5672"/>
          <w:tab w:val="num" w:pos="6327"/>
          <w:tab w:val="left" w:pos="6381"/>
          <w:tab w:val="left" w:pos="7090"/>
          <w:tab w:val="left" w:pos="7799"/>
          <w:tab w:val="left" w:pos="8508"/>
          <w:tab w:val="left" w:pos="9217"/>
        </w:tabs>
        <w:ind w:left="5760" w:hanging="1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3" w15:restartNumberingAfterBreak="0">
    <w:nsid w:val="6AC425C2"/>
    <w:multiLevelType w:val="hybridMultilevel"/>
    <w:tmpl w:val="9A5A1338"/>
    <w:styleLink w:val="ImportedStyle48"/>
    <w:lvl w:ilvl="0" w:tplc="BE427874">
      <w:start w:val="1"/>
      <w:numFmt w:val="decimal"/>
      <w:suff w:val="nothing"/>
      <w:lvlText w:val="%1."/>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hAnsi="Arial Unicode MS"/>
        <w:b/>
        <w:bCs/>
        <w:caps w:val="0"/>
        <w:smallCaps w:val="0"/>
        <w:strike w:val="0"/>
        <w:dstrike w:val="0"/>
        <w:color w:val="000000"/>
        <w:spacing w:val="0"/>
        <w:w w:val="100"/>
        <w:kern w:val="0"/>
        <w:position w:val="0"/>
        <w:highlight w:val="none"/>
        <w:vertAlign w:val="baseline"/>
      </w:rPr>
    </w:lvl>
    <w:lvl w:ilvl="1" w:tplc="68086C5E">
      <w:start w:val="1"/>
      <w:numFmt w:val="lowerLetter"/>
      <w:suff w:val="nothing"/>
      <w:lvlText w:val="%2."/>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54" w:firstLine="370"/>
      </w:pPr>
      <w:rPr>
        <w:rFonts w:hAnsi="Arial Unicode MS"/>
        <w:b/>
        <w:bCs/>
        <w:caps w:val="0"/>
        <w:smallCaps w:val="0"/>
        <w:strike w:val="0"/>
        <w:dstrike w:val="0"/>
        <w:color w:val="000000"/>
        <w:spacing w:val="0"/>
        <w:w w:val="100"/>
        <w:kern w:val="0"/>
        <w:position w:val="0"/>
        <w:highlight w:val="none"/>
        <w:vertAlign w:val="baseline"/>
      </w:rPr>
    </w:lvl>
    <w:lvl w:ilvl="2" w:tplc="D0BC6512">
      <w:start w:val="1"/>
      <w:numFmt w:val="lowerRoman"/>
      <w:suff w:val="nothing"/>
      <w:lvlText w:val="%3."/>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374" w:firstLine="421"/>
      </w:pPr>
      <w:rPr>
        <w:rFonts w:hAnsi="Arial Unicode MS"/>
        <w:b/>
        <w:bCs/>
        <w:caps w:val="0"/>
        <w:smallCaps w:val="0"/>
        <w:strike w:val="0"/>
        <w:dstrike w:val="0"/>
        <w:color w:val="000000"/>
        <w:spacing w:val="0"/>
        <w:w w:val="100"/>
        <w:kern w:val="0"/>
        <w:position w:val="0"/>
        <w:highlight w:val="none"/>
        <w:vertAlign w:val="baseline"/>
      </w:rPr>
    </w:lvl>
    <w:lvl w:ilvl="3" w:tplc="E640B022">
      <w:start w:val="1"/>
      <w:numFmt w:val="decimal"/>
      <w:suff w:val="nothing"/>
      <w:lvlText w:val="%4."/>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094" w:firstLine="392"/>
      </w:pPr>
      <w:rPr>
        <w:rFonts w:hAnsi="Arial Unicode MS"/>
        <w:b/>
        <w:bCs/>
        <w:caps w:val="0"/>
        <w:smallCaps w:val="0"/>
        <w:strike w:val="0"/>
        <w:dstrike w:val="0"/>
        <w:color w:val="000000"/>
        <w:spacing w:val="0"/>
        <w:w w:val="100"/>
        <w:kern w:val="0"/>
        <w:position w:val="0"/>
        <w:highlight w:val="none"/>
        <w:vertAlign w:val="baseline"/>
      </w:rPr>
    </w:lvl>
    <w:lvl w:ilvl="4" w:tplc="927E8930">
      <w:start w:val="1"/>
      <w:numFmt w:val="lowerLetter"/>
      <w:suff w:val="nothing"/>
      <w:lvlText w:val="%5."/>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14" w:firstLine="403"/>
      </w:pPr>
      <w:rPr>
        <w:rFonts w:hAnsi="Arial Unicode MS"/>
        <w:b/>
        <w:bCs/>
        <w:caps w:val="0"/>
        <w:smallCaps w:val="0"/>
        <w:strike w:val="0"/>
        <w:dstrike w:val="0"/>
        <w:color w:val="000000"/>
        <w:spacing w:val="0"/>
        <w:w w:val="100"/>
        <w:kern w:val="0"/>
        <w:position w:val="0"/>
        <w:highlight w:val="none"/>
        <w:vertAlign w:val="baseline"/>
      </w:rPr>
    </w:lvl>
    <w:lvl w:ilvl="5" w:tplc="669E5A8A">
      <w:start w:val="1"/>
      <w:numFmt w:val="lowerRoman"/>
      <w:lvlText w:val="%6."/>
      <w:lvlJc w:val="left"/>
      <w:pPr>
        <w:tabs>
          <w:tab w:val="left" w:pos="709"/>
          <w:tab w:val="left" w:pos="993"/>
          <w:tab w:val="left" w:pos="1418"/>
          <w:tab w:val="left" w:pos="2127"/>
          <w:tab w:val="left" w:pos="2836"/>
          <w:tab w:val="left" w:pos="4254"/>
          <w:tab w:val="left" w:pos="4963"/>
          <w:tab w:val="left" w:pos="5672"/>
          <w:tab w:val="left" w:pos="6381"/>
          <w:tab w:val="left" w:pos="7090"/>
          <w:tab w:val="left" w:pos="7799"/>
          <w:tab w:val="left" w:pos="8508"/>
          <w:tab w:val="left" w:pos="9217"/>
        </w:tabs>
        <w:ind w:left="3534" w:hanging="255"/>
      </w:pPr>
      <w:rPr>
        <w:rFonts w:hAnsi="Arial Unicode MS"/>
        <w:b/>
        <w:bCs/>
        <w:caps w:val="0"/>
        <w:smallCaps w:val="0"/>
        <w:strike w:val="0"/>
        <w:dstrike w:val="0"/>
        <w:color w:val="000000"/>
        <w:spacing w:val="0"/>
        <w:w w:val="100"/>
        <w:kern w:val="0"/>
        <w:position w:val="0"/>
        <w:highlight w:val="none"/>
        <w:vertAlign w:val="baseline"/>
      </w:rPr>
    </w:lvl>
    <w:lvl w:ilvl="6" w:tplc="DF2AEB2A">
      <w:start w:val="1"/>
      <w:numFmt w:val="decimal"/>
      <w:suff w:val="nothing"/>
      <w:lvlText w:val="%7."/>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54" w:firstLine="425"/>
      </w:pPr>
      <w:rPr>
        <w:rFonts w:hAnsi="Arial Unicode MS"/>
        <w:b/>
        <w:bCs/>
        <w:caps w:val="0"/>
        <w:smallCaps w:val="0"/>
        <w:strike w:val="0"/>
        <w:dstrike w:val="0"/>
        <w:color w:val="000000"/>
        <w:spacing w:val="0"/>
        <w:w w:val="100"/>
        <w:kern w:val="0"/>
        <w:position w:val="0"/>
        <w:highlight w:val="none"/>
        <w:vertAlign w:val="baseline"/>
      </w:rPr>
    </w:lvl>
    <w:lvl w:ilvl="7" w:tplc="5DB42268">
      <w:start w:val="1"/>
      <w:numFmt w:val="lowerLetter"/>
      <w:lvlText w:val="%8."/>
      <w:lvlJc w:val="left"/>
      <w:pPr>
        <w:tabs>
          <w:tab w:val="left" w:pos="709"/>
          <w:tab w:val="left" w:pos="993"/>
          <w:tab w:val="left" w:pos="1418"/>
          <w:tab w:val="left" w:pos="2127"/>
          <w:tab w:val="left" w:pos="2836"/>
          <w:tab w:val="left" w:pos="3545"/>
          <w:tab w:val="left" w:pos="4254"/>
          <w:tab w:val="left" w:pos="5672"/>
          <w:tab w:val="left" w:pos="6381"/>
          <w:tab w:val="left" w:pos="7090"/>
          <w:tab w:val="left" w:pos="7799"/>
          <w:tab w:val="left" w:pos="8508"/>
          <w:tab w:val="left" w:pos="9217"/>
        </w:tabs>
        <w:ind w:left="4974" w:hanging="273"/>
      </w:pPr>
      <w:rPr>
        <w:rFonts w:hAnsi="Arial Unicode MS"/>
        <w:b/>
        <w:bCs/>
        <w:caps w:val="0"/>
        <w:smallCaps w:val="0"/>
        <w:strike w:val="0"/>
        <w:dstrike w:val="0"/>
        <w:color w:val="000000"/>
        <w:spacing w:val="0"/>
        <w:w w:val="100"/>
        <w:kern w:val="0"/>
        <w:position w:val="0"/>
        <w:highlight w:val="none"/>
        <w:vertAlign w:val="baseline"/>
      </w:rPr>
    </w:lvl>
    <w:lvl w:ilvl="8" w:tplc="635C3136">
      <w:start w:val="1"/>
      <w:numFmt w:val="lowerRoman"/>
      <w:lvlText w:val="%9."/>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694" w:hanging="222"/>
      </w:pPr>
      <w:rPr>
        <w:rFonts w:hAnsi="Arial Unicode MS"/>
        <w:b/>
        <w:bCs/>
        <w:caps w:val="0"/>
        <w:smallCaps w:val="0"/>
        <w:strike w:val="0"/>
        <w:dstrike w:val="0"/>
        <w:color w:val="000000"/>
        <w:spacing w:val="0"/>
        <w:w w:val="100"/>
        <w:kern w:val="0"/>
        <w:position w:val="0"/>
        <w:highlight w:val="none"/>
        <w:vertAlign w:val="baseline"/>
      </w:rPr>
    </w:lvl>
  </w:abstractNum>
  <w:abstractNum w:abstractNumId="114" w15:restartNumberingAfterBreak="0">
    <w:nsid w:val="6BDC368D"/>
    <w:multiLevelType w:val="hybridMultilevel"/>
    <w:tmpl w:val="0A70E28A"/>
    <w:styleLink w:val="ImportedStyle121"/>
    <w:lvl w:ilvl="0" w:tplc="87A441A2">
      <w:start w:val="1"/>
      <w:numFmt w:val="decimal"/>
      <w:suff w:val="nothing"/>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927" w:hanging="360"/>
      </w:pPr>
      <w:rPr>
        <w:rFonts w:hAnsi="Arial Unicode MS"/>
        <w:caps w:val="0"/>
        <w:smallCaps w:val="0"/>
        <w:strike w:val="0"/>
        <w:dstrike w:val="0"/>
        <w:color w:val="000000"/>
        <w:spacing w:val="0"/>
        <w:w w:val="100"/>
        <w:kern w:val="0"/>
        <w:position w:val="0"/>
        <w:highlight w:val="none"/>
        <w:vertAlign w:val="baseline"/>
      </w:rPr>
    </w:lvl>
    <w:lvl w:ilvl="1" w:tplc="354E6244">
      <w:start w:val="1"/>
      <w:numFmt w:val="lowerLetter"/>
      <w:lvlText w:val="%2."/>
      <w:lvlJc w:val="left"/>
      <w:pPr>
        <w:tabs>
          <w:tab w:val="left" w:pos="709"/>
          <w:tab w:val="left" w:pos="1418"/>
          <w:tab w:val="num" w:pos="1647"/>
          <w:tab w:val="left" w:pos="2127"/>
          <w:tab w:val="left" w:pos="2836"/>
          <w:tab w:val="left" w:pos="3545"/>
          <w:tab w:val="left" w:pos="4254"/>
          <w:tab w:val="left" w:pos="4963"/>
          <w:tab w:val="left" w:pos="5672"/>
          <w:tab w:val="left" w:pos="6381"/>
          <w:tab w:val="left" w:pos="7090"/>
          <w:tab w:val="left" w:pos="7799"/>
          <w:tab w:val="left" w:pos="8508"/>
          <w:tab w:val="left" w:pos="9217"/>
        </w:tabs>
        <w:ind w:left="1865" w:hanging="578"/>
      </w:pPr>
      <w:rPr>
        <w:rFonts w:hAnsi="Arial Unicode MS"/>
        <w:caps w:val="0"/>
        <w:smallCaps w:val="0"/>
        <w:strike w:val="0"/>
        <w:dstrike w:val="0"/>
        <w:color w:val="000000"/>
        <w:spacing w:val="0"/>
        <w:w w:val="100"/>
        <w:kern w:val="0"/>
        <w:position w:val="0"/>
        <w:highlight w:val="none"/>
        <w:vertAlign w:val="baseline"/>
      </w:rPr>
    </w:lvl>
    <w:lvl w:ilvl="2" w:tplc="36E0AAA6">
      <w:start w:val="1"/>
      <w:numFmt w:val="lowerRoman"/>
      <w:lvlText w:val="%3."/>
      <w:lvlJc w:val="left"/>
      <w:pPr>
        <w:tabs>
          <w:tab w:val="left" w:pos="709"/>
          <w:tab w:val="left" w:pos="1418"/>
          <w:tab w:val="left" w:pos="2127"/>
          <w:tab w:val="num" w:pos="2367"/>
          <w:tab w:val="left" w:pos="2836"/>
          <w:tab w:val="left" w:pos="3545"/>
          <w:tab w:val="left" w:pos="4254"/>
          <w:tab w:val="left" w:pos="4963"/>
          <w:tab w:val="left" w:pos="5672"/>
          <w:tab w:val="left" w:pos="6381"/>
          <w:tab w:val="left" w:pos="7090"/>
          <w:tab w:val="left" w:pos="7799"/>
          <w:tab w:val="left" w:pos="8508"/>
          <w:tab w:val="left" w:pos="9217"/>
        </w:tabs>
        <w:ind w:left="2585" w:hanging="529"/>
      </w:pPr>
      <w:rPr>
        <w:rFonts w:hAnsi="Arial Unicode MS"/>
        <w:caps w:val="0"/>
        <w:smallCaps w:val="0"/>
        <w:strike w:val="0"/>
        <w:dstrike w:val="0"/>
        <w:color w:val="000000"/>
        <w:spacing w:val="0"/>
        <w:w w:val="100"/>
        <w:kern w:val="0"/>
        <w:position w:val="0"/>
        <w:highlight w:val="none"/>
        <w:vertAlign w:val="baseline"/>
      </w:rPr>
    </w:lvl>
    <w:lvl w:ilvl="3" w:tplc="3D88DD4E">
      <w:start w:val="1"/>
      <w:numFmt w:val="decimal"/>
      <w:lvlText w:val="%4."/>
      <w:lvlJc w:val="left"/>
      <w:pPr>
        <w:tabs>
          <w:tab w:val="left" w:pos="709"/>
          <w:tab w:val="left" w:pos="1418"/>
          <w:tab w:val="left" w:pos="2127"/>
          <w:tab w:val="left" w:pos="2836"/>
          <w:tab w:val="num" w:pos="3087"/>
          <w:tab w:val="left" w:pos="3545"/>
          <w:tab w:val="left" w:pos="4254"/>
          <w:tab w:val="left" w:pos="4963"/>
          <w:tab w:val="left" w:pos="5672"/>
          <w:tab w:val="left" w:pos="6381"/>
          <w:tab w:val="left" w:pos="7090"/>
          <w:tab w:val="left" w:pos="7799"/>
          <w:tab w:val="left" w:pos="8508"/>
          <w:tab w:val="left" w:pos="9217"/>
        </w:tabs>
        <w:ind w:left="3305" w:hanging="578"/>
      </w:pPr>
      <w:rPr>
        <w:rFonts w:hAnsi="Arial Unicode MS"/>
        <w:caps w:val="0"/>
        <w:smallCaps w:val="0"/>
        <w:strike w:val="0"/>
        <w:dstrike w:val="0"/>
        <w:color w:val="000000"/>
        <w:spacing w:val="0"/>
        <w:w w:val="100"/>
        <w:kern w:val="0"/>
        <w:position w:val="0"/>
        <w:highlight w:val="none"/>
        <w:vertAlign w:val="baseline"/>
      </w:rPr>
    </w:lvl>
    <w:lvl w:ilvl="4" w:tplc="93ACB724">
      <w:start w:val="1"/>
      <w:numFmt w:val="lowerLetter"/>
      <w:lvlText w:val="%5."/>
      <w:lvlJc w:val="left"/>
      <w:pPr>
        <w:tabs>
          <w:tab w:val="left" w:pos="709"/>
          <w:tab w:val="left" w:pos="1418"/>
          <w:tab w:val="left" w:pos="2127"/>
          <w:tab w:val="left" w:pos="2836"/>
          <w:tab w:val="left" w:pos="3545"/>
          <w:tab w:val="num" w:pos="3807"/>
          <w:tab w:val="left" w:pos="4254"/>
          <w:tab w:val="left" w:pos="4963"/>
          <w:tab w:val="left" w:pos="5672"/>
          <w:tab w:val="left" w:pos="6381"/>
          <w:tab w:val="left" w:pos="7090"/>
          <w:tab w:val="left" w:pos="7799"/>
          <w:tab w:val="left" w:pos="8508"/>
          <w:tab w:val="left" w:pos="9217"/>
        </w:tabs>
        <w:ind w:left="4025" w:hanging="578"/>
      </w:pPr>
      <w:rPr>
        <w:rFonts w:hAnsi="Arial Unicode MS"/>
        <w:caps w:val="0"/>
        <w:smallCaps w:val="0"/>
        <w:strike w:val="0"/>
        <w:dstrike w:val="0"/>
        <w:color w:val="000000"/>
        <w:spacing w:val="0"/>
        <w:w w:val="100"/>
        <w:kern w:val="0"/>
        <w:position w:val="0"/>
        <w:highlight w:val="none"/>
        <w:vertAlign w:val="baseline"/>
      </w:rPr>
    </w:lvl>
    <w:lvl w:ilvl="5" w:tplc="9006ADA2">
      <w:start w:val="1"/>
      <w:numFmt w:val="lowerRoman"/>
      <w:lvlText w:val="%6."/>
      <w:lvlJc w:val="left"/>
      <w:pPr>
        <w:tabs>
          <w:tab w:val="left" w:pos="709"/>
          <w:tab w:val="left" w:pos="1418"/>
          <w:tab w:val="left" w:pos="2127"/>
          <w:tab w:val="left" w:pos="2836"/>
          <w:tab w:val="left" w:pos="3545"/>
          <w:tab w:val="left" w:pos="4254"/>
          <w:tab w:val="num" w:pos="4527"/>
          <w:tab w:val="left" w:pos="4963"/>
          <w:tab w:val="left" w:pos="5672"/>
          <w:tab w:val="left" w:pos="6381"/>
          <w:tab w:val="left" w:pos="7090"/>
          <w:tab w:val="left" w:pos="7799"/>
          <w:tab w:val="left" w:pos="8508"/>
          <w:tab w:val="left" w:pos="9217"/>
        </w:tabs>
        <w:ind w:left="4745" w:hanging="529"/>
      </w:pPr>
      <w:rPr>
        <w:rFonts w:hAnsi="Arial Unicode MS"/>
        <w:caps w:val="0"/>
        <w:smallCaps w:val="0"/>
        <w:strike w:val="0"/>
        <w:dstrike w:val="0"/>
        <w:color w:val="000000"/>
        <w:spacing w:val="0"/>
        <w:w w:val="100"/>
        <w:kern w:val="0"/>
        <w:position w:val="0"/>
        <w:highlight w:val="none"/>
        <w:vertAlign w:val="baseline"/>
      </w:rPr>
    </w:lvl>
    <w:lvl w:ilvl="6" w:tplc="D4205818">
      <w:start w:val="1"/>
      <w:numFmt w:val="decimal"/>
      <w:lvlText w:val="%7."/>
      <w:lvlJc w:val="left"/>
      <w:pPr>
        <w:tabs>
          <w:tab w:val="left" w:pos="709"/>
          <w:tab w:val="left" w:pos="1418"/>
          <w:tab w:val="left" w:pos="2127"/>
          <w:tab w:val="left" w:pos="2836"/>
          <w:tab w:val="left" w:pos="3545"/>
          <w:tab w:val="left" w:pos="4254"/>
          <w:tab w:val="left" w:pos="4963"/>
          <w:tab w:val="num" w:pos="5247"/>
          <w:tab w:val="left" w:pos="5672"/>
          <w:tab w:val="left" w:pos="6381"/>
          <w:tab w:val="left" w:pos="7090"/>
          <w:tab w:val="left" w:pos="7799"/>
          <w:tab w:val="left" w:pos="8508"/>
          <w:tab w:val="left" w:pos="9217"/>
        </w:tabs>
        <w:ind w:left="5465" w:hanging="578"/>
      </w:pPr>
      <w:rPr>
        <w:rFonts w:hAnsi="Arial Unicode MS"/>
        <w:caps w:val="0"/>
        <w:smallCaps w:val="0"/>
        <w:strike w:val="0"/>
        <w:dstrike w:val="0"/>
        <w:color w:val="000000"/>
        <w:spacing w:val="0"/>
        <w:w w:val="100"/>
        <w:kern w:val="0"/>
        <w:position w:val="0"/>
        <w:highlight w:val="none"/>
        <w:vertAlign w:val="baseline"/>
      </w:rPr>
    </w:lvl>
    <w:lvl w:ilvl="7" w:tplc="0502574C">
      <w:start w:val="1"/>
      <w:numFmt w:val="lowerLetter"/>
      <w:lvlText w:val="%8."/>
      <w:lvlJc w:val="left"/>
      <w:pPr>
        <w:tabs>
          <w:tab w:val="left" w:pos="709"/>
          <w:tab w:val="left" w:pos="1418"/>
          <w:tab w:val="left" w:pos="2127"/>
          <w:tab w:val="left" w:pos="2836"/>
          <w:tab w:val="left" w:pos="3545"/>
          <w:tab w:val="left" w:pos="4254"/>
          <w:tab w:val="left" w:pos="4963"/>
          <w:tab w:val="left" w:pos="5672"/>
          <w:tab w:val="num" w:pos="5967"/>
          <w:tab w:val="left" w:pos="6381"/>
          <w:tab w:val="left" w:pos="7090"/>
          <w:tab w:val="left" w:pos="7799"/>
          <w:tab w:val="left" w:pos="8508"/>
          <w:tab w:val="left" w:pos="9217"/>
        </w:tabs>
        <w:ind w:left="6185" w:hanging="578"/>
      </w:pPr>
      <w:rPr>
        <w:rFonts w:hAnsi="Arial Unicode MS"/>
        <w:caps w:val="0"/>
        <w:smallCaps w:val="0"/>
        <w:strike w:val="0"/>
        <w:dstrike w:val="0"/>
        <w:color w:val="000000"/>
        <w:spacing w:val="0"/>
        <w:w w:val="100"/>
        <w:kern w:val="0"/>
        <w:position w:val="0"/>
        <w:highlight w:val="none"/>
        <w:vertAlign w:val="baseline"/>
      </w:rPr>
    </w:lvl>
    <w:lvl w:ilvl="8" w:tplc="939C41C0">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num" w:pos="6687"/>
          <w:tab w:val="left" w:pos="7090"/>
          <w:tab w:val="left" w:pos="7799"/>
          <w:tab w:val="left" w:pos="8508"/>
          <w:tab w:val="left" w:pos="9217"/>
        </w:tabs>
        <w:ind w:left="6905" w:hanging="529"/>
      </w:pPr>
      <w:rPr>
        <w:rFonts w:hAnsi="Arial Unicode MS"/>
        <w:caps w:val="0"/>
        <w:smallCaps w:val="0"/>
        <w:strike w:val="0"/>
        <w:dstrike w:val="0"/>
        <w:color w:val="000000"/>
        <w:spacing w:val="0"/>
        <w:w w:val="100"/>
        <w:kern w:val="0"/>
        <w:position w:val="0"/>
        <w:highlight w:val="none"/>
        <w:vertAlign w:val="baseline"/>
      </w:rPr>
    </w:lvl>
  </w:abstractNum>
  <w:abstractNum w:abstractNumId="115" w15:restartNumberingAfterBreak="0">
    <w:nsid w:val="6D831941"/>
    <w:multiLevelType w:val="hybridMultilevel"/>
    <w:tmpl w:val="0144CD52"/>
    <w:numStyleLink w:val="ImportedStyle32"/>
  </w:abstractNum>
  <w:abstractNum w:abstractNumId="116" w15:restartNumberingAfterBreak="0">
    <w:nsid w:val="6DCE342F"/>
    <w:multiLevelType w:val="hybridMultilevel"/>
    <w:tmpl w:val="5B204B06"/>
    <w:styleLink w:val="ImportedStyle7"/>
    <w:lvl w:ilvl="0" w:tplc="AD82D7E2">
      <w:start w:val="1"/>
      <w:numFmt w:val="bullet"/>
      <w:lvlText w:val="-"/>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1" w:tplc="A39C3A3A">
      <w:start w:val="1"/>
      <w:numFmt w:val="bullet"/>
      <w:lvlText w:val="o"/>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40" w:hanging="273"/>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2" w:tplc="13808568">
      <w:start w:val="1"/>
      <w:numFmt w:val="bullet"/>
      <w:lvlText w:val="▪"/>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2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32838C8">
      <w:start w:val="1"/>
      <w:numFmt w:val="bullet"/>
      <w:lvlText w:val="•"/>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60" w:hanging="251"/>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4" w:tplc="AF3E7900">
      <w:start w:val="1"/>
      <w:numFmt w:val="bullet"/>
      <w:lvlText w:val="o"/>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880" w:hanging="240"/>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5" w:tplc="92A2D51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0" w:hanging="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04450F2">
      <w:start w:val="1"/>
      <w:numFmt w:val="bullet"/>
      <w:lvlText w:val="•"/>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9217"/>
        </w:tabs>
        <w:ind w:left="4320" w:hanging="218"/>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7" w:tplc="E5A6B634">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040" w:hanging="207"/>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8" w:tplc="827076F6">
      <w:start w:val="1"/>
      <w:numFmt w:val="bullet"/>
      <w:lvlText w:val="▪"/>
      <w:lvlJc w:val="left"/>
      <w:pPr>
        <w:tabs>
          <w:tab w:val="left" w:pos="709"/>
          <w:tab w:val="left" w:pos="1418"/>
          <w:tab w:val="left" w:pos="2127"/>
          <w:tab w:val="left" w:pos="2836"/>
          <w:tab w:val="left" w:pos="3545"/>
          <w:tab w:val="left" w:pos="4254"/>
          <w:tab w:val="left" w:pos="4963"/>
          <w:tab w:val="left" w:pos="5672"/>
          <w:tab w:val="num" w:pos="6327"/>
          <w:tab w:val="left" w:pos="6381"/>
          <w:tab w:val="left" w:pos="7090"/>
          <w:tab w:val="left" w:pos="7799"/>
          <w:tab w:val="left" w:pos="8508"/>
          <w:tab w:val="left" w:pos="9217"/>
        </w:tabs>
        <w:ind w:left="5760" w:hanging="1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7" w15:restartNumberingAfterBreak="0">
    <w:nsid w:val="6E4F1AB2"/>
    <w:multiLevelType w:val="hybridMultilevel"/>
    <w:tmpl w:val="CC0A0F60"/>
    <w:numStyleLink w:val="ImportedStyle122"/>
  </w:abstractNum>
  <w:abstractNum w:abstractNumId="118" w15:restartNumberingAfterBreak="0">
    <w:nsid w:val="6F991F2E"/>
    <w:multiLevelType w:val="hybridMultilevel"/>
    <w:tmpl w:val="E3921176"/>
    <w:styleLink w:val="ImportedStyle105"/>
    <w:lvl w:ilvl="0" w:tplc="1BB8D288">
      <w:start w:val="1"/>
      <w:numFmt w:val="bullet"/>
      <w:lvlText w:val="-"/>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7F8EF92">
      <w:start w:val="1"/>
      <w:numFmt w:val="bullet"/>
      <w:lvlText w:val="o"/>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9"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230C216">
      <w:start w:val="1"/>
      <w:numFmt w:val="bullet"/>
      <w:lvlText w:val="▪"/>
      <w:lvlJc w:val="left"/>
      <w:pPr>
        <w:tabs>
          <w:tab w:val="left" w:pos="709"/>
          <w:tab w:val="left" w:pos="1418"/>
          <w:tab w:val="num" w:pos="2127"/>
          <w:tab w:val="left" w:pos="2836"/>
          <w:tab w:val="left" w:pos="3545"/>
          <w:tab w:val="left" w:pos="4254"/>
          <w:tab w:val="left" w:pos="4963"/>
          <w:tab w:val="left" w:pos="5672"/>
          <w:tab w:val="left" w:pos="6381"/>
          <w:tab w:val="left" w:pos="7090"/>
          <w:tab w:val="left" w:pos="7799"/>
          <w:tab w:val="left" w:pos="8508"/>
          <w:tab w:val="left" w:pos="9217"/>
        </w:tabs>
        <w:ind w:left="2138" w:hanging="3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6E4D872">
      <w:start w:val="1"/>
      <w:numFmt w:val="bullet"/>
      <w:lvlText w:val="·"/>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9217"/>
        </w:tabs>
        <w:ind w:left="2847"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DC3DB6">
      <w:start w:val="1"/>
      <w:numFmt w:val="bullet"/>
      <w:lvlText w:val="o"/>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 w:val="left" w:pos="9217"/>
        </w:tabs>
        <w:ind w:left="3556" w:hanging="3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B084B82">
      <w:start w:val="1"/>
      <w:numFmt w:val="bullet"/>
      <w:lvlText w:val="▪"/>
      <w:lvlJc w:val="left"/>
      <w:pPr>
        <w:tabs>
          <w:tab w:val="left" w:pos="709"/>
          <w:tab w:val="left" w:pos="1418"/>
          <w:tab w:val="left" w:pos="2127"/>
          <w:tab w:val="left" w:pos="2836"/>
          <w:tab w:val="left" w:pos="3545"/>
          <w:tab w:val="num" w:pos="4254"/>
          <w:tab w:val="left" w:pos="4963"/>
          <w:tab w:val="left" w:pos="5672"/>
          <w:tab w:val="left" w:pos="6381"/>
          <w:tab w:val="left" w:pos="7090"/>
          <w:tab w:val="left" w:pos="7799"/>
          <w:tab w:val="left" w:pos="8508"/>
          <w:tab w:val="left" w:pos="9217"/>
        </w:tabs>
        <w:ind w:left="426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65037B0">
      <w:start w:val="1"/>
      <w:numFmt w:val="bullet"/>
      <w:lvlText w:val="·"/>
      <w:lvlJc w:val="left"/>
      <w:pPr>
        <w:tabs>
          <w:tab w:val="left" w:pos="709"/>
          <w:tab w:val="left" w:pos="1418"/>
          <w:tab w:val="left" w:pos="2127"/>
          <w:tab w:val="left" w:pos="2836"/>
          <w:tab w:val="left" w:pos="3545"/>
          <w:tab w:val="left" w:pos="4254"/>
          <w:tab w:val="num" w:pos="4963"/>
          <w:tab w:val="left" w:pos="5672"/>
          <w:tab w:val="left" w:pos="6381"/>
          <w:tab w:val="left" w:pos="7090"/>
          <w:tab w:val="left" w:pos="7799"/>
          <w:tab w:val="left" w:pos="8508"/>
          <w:tab w:val="left" w:pos="9217"/>
        </w:tabs>
        <w:ind w:left="4974" w:hanging="29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E6A0D50">
      <w:start w:val="1"/>
      <w:numFmt w:val="bullet"/>
      <w:lvlText w:val="o"/>
      <w:lvlJc w:val="left"/>
      <w:pPr>
        <w:tabs>
          <w:tab w:val="left" w:pos="709"/>
          <w:tab w:val="left" w:pos="1418"/>
          <w:tab w:val="left" w:pos="2127"/>
          <w:tab w:val="left" w:pos="2836"/>
          <w:tab w:val="left" w:pos="3545"/>
          <w:tab w:val="left" w:pos="4254"/>
          <w:tab w:val="left" w:pos="4963"/>
          <w:tab w:val="num" w:pos="5672"/>
          <w:tab w:val="left" w:pos="6381"/>
          <w:tab w:val="left" w:pos="7090"/>
          <w:tab w:val="left" w:pos="7799"/>
          <w:tab w:val="left" w:pos="8508"/>
          <w:tab w:val="left" w:pos="9217"/>
        </w:tabs>
        <w:ind w:left="568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9065BAA">
      <w:start w:val="1"/>
      <w:numFmt w:val="bullet"/>
      <w:lvlText w:val="▪"/>
      <w:lvlJc w:val="left"/>
      <w:pPr>
        <w:tabs>
          <w:tab w:val="left" w:pos="709"/>
          <w:tab w:val="left" w:pos="1418"/>
          <w:tab w:val="left" w:pos="2127"/>
          <w:tab w:val="left" w:pos="2836"/>
          <w:tab w:val="left" w:pos="3545"/>
          <w:tab w:val="left" w:pos="4254"/>
          <w:tab w:val="left" w:pos="4963"/>
          <w:tab w:val="left" w:pos="5672"/>
          <w:tab w:val="num" w:pos="6381"/>
          <w:tab w:val="left" w:pos="7090"/>
          <w:tab w:val="left" w:pos="7799"/>
          <w:tab w:val="left" w:pos="8508"/>
          <w:tab w:val="left" w:pos="9217"/>
        </w:tabs>
        <w:ind w:left="6392"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9" w15:restartNumberingAfterBreak="0">
    <w:nsid w:val="72630F32"/>
    <w:multiLevelType w:val="hybridMultilevel"/>
    <w:tmpl w:val="24EAA7DC"/>
    <w:numStyleLink w:val="ImportedStyle106"/>
  </w:abstractNum>
  <w:abstractNum w:abstractNumId="120" w15:restartNumberingAfterBreak="0">
    <w:nsid w:val="72F567D8"/>
    <w:multiLevelType w:val="hybridMultilevel"/>
    <w:tmpl w:val="4A0CFBBE"/>
    <w:styleLink w:val="ImportedStyle96"/>
    <w:lvl w:ilvl="0" w:tplc="3C5C23E4">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993" w:hanging="852"/>
      </w:pPr>
      <w:rPr>
        <w:rFonts w:hAnsi="Arial Unicode MS"/>
        <w:caps w:val="0"/>
        <w:smallCaps w:val="0"/>
        <w:strike w:val="0"/>
        <w:dstrike w:val="0"/>
        <w:color w:val="000000"/>
        <w:spacing w:val="0"/>
        <w:w w:val="100"/>
        <w:kern w:val="0"/>
        <w:position w:val="0"/>
        <w:highlight w:val="none"/>
        <w:vertAlign w:val="baseline"/>
      </w:rPr>
    </w:lvl>
    <w:lvl w:ilvl="1" w:tplc="5E7C4122">
      <w:start w:val="1"/>
      <w:numFmt w:val="lowerLetter"/>
      <w:lvlText w:val="%2."/>
      <w:lvlJc w:val="left"/>
      <w:pPr>
        <w:tabs>
          <w:tab w:val="num" w:pos="414"/>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73" w:hanging="132"/>
      </w:pPr>
      <w:rPr>
        <w:rFonts w:hAnsi="Arial Unicode MS"/>
        <w:caps w:val="0"/>
        <w:smallCaps w:val="0"/>
        <w:strike w:val="0"/>
        <w:dstrike w:val="0"/>
        <w:color w:val="000000"/>
        <w:spacing w:val="0"/>
        <w:w w:val="100"/>
        <w:kern w:val="0"/>
        <w:position w:val="0"/>
        <w:highlight w:val="none"/>
        <w:vertAlign w:val="baseline"/>
      </w:rPr>
    </w:lvl>
    <w:lvl w:ilvl="2" w:tplc="230E5C42">
      <w:start w:val="1"/>
      <w:numFmt w:val="decimal"/>
      <w:lvlText w:val="%3)"/>
      <w:lvlJc w:val="left"/>
      <w:pPr>
        <w:tabs>
          <w:tab w:val="num" w:pos="127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47" w:hanging="80"/>
      </w:pPr>
      <w:rPr>
        <w:rFonts w:hAnsi="Arial Unicode MS"/>
        <w:b/>
        <w:bCs/>
        <w:caps w:val="0"/>
        <w:smallCaps w:val="0"/>
        <w:strike w:val="0"/>
        <w:dstrike w:val="0"/>
        <w:color w:val="000000"/>
        <w:spacing w:val="0"/>
        <w:w w:val="100"/>
        <w:kern w:val="0"/>
        <w:position w:val="0"/>
        <w:highlight w:val="none"/>
        <w:vertAlign w:val="baseline"/>
      </w:rPr>
    </w:lvl>
    <w:lvl w:ilvl="3" w:tplc="CA941500">
      <w:start w:val="1"/>
      <w:numFmt w:val="decimal"/>
      <w:lvlText w:val="%4."/>
      <w:lvlJc w:val="left"/>
      <w:pPr>
        <w:tabs>
          <w:tab w:val="left" w:pos="709"/>
          <w:tab w:val="num" w:pos="97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09" w:hanging="120"/>
      </w:pPr>
      <w:rPr>
        <w:rFonts w:hAnsi="Arial Unicode MS"/>
        <w:b/>
        <w:bCs/>
        <w:caps w:val="0"/>
        <w:smallCaps w:val="0"/>
        <w:strike w:val="0"/>
        <w:dstrike w:val="0"/>
        <w:color w:val="000000"/>
        <w:spacing w:val="0"/>
        <w:w w:val="100"/>
        <w:kern w:val="0"/>
        <w:position w:val="0"/>
        <w:highlight w:val="none"/>
        <w:vertAlign w:val="baseline"/>
      </w:rPr>
    </w:lvl>
    <w:lvl w:ilvl="4" w:tplc="E4F66974">
      <w:start w:val="1"/>
      <w:numFmt w:val="lowerLetter"/>
      <w:suff w:val="nothing"/>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127" w:firstLine="45"/>
      </w:pPr>
      <w:rPr>
        <w:rFonts w:hAnsi="Arial Unicode MS"/>
        <w:b/>
        <w:bCs/>
        <w:caps w:val="0"/>
        <w:smallCaps w:val="0"/>
        <w:strike w:val="0"/>
        <w:dstrike w:val="0"/>
        <w:color w:val="000000"/>
        <w:spacing w:val="0"/>
        <w:w w:val="100"/>
        <w:kern w:val="0"/>
        <w:position w:val="0"/>
        <w:highlight w:val="none"/>
        <w:vertAlign w:val="baseline"/>
      </w:rPr>
    </w:lvl>
    <w:lvl w:ilvl="5" w:tplc="287EE058">
      <w:start w:val="1"/>
      <w:numFmt w:val="lowerRoman"/>
      <w:lvlText w:val="%6."/>
      <w:lvlJc w:val="left"/>
      <w:pPr>
        <w:tabs>
          <w:tab w:val="left" w:pos="709"/>
          <w:tab w:val="left" w:pos="1418"/>
          <w:tab w:val="left" w:pos="2127"/>
          <w:tab w:val="num" w:pos="2389"/>
          <w:tab w:val="left" w:pos="2836"/>
          <w:tab w:val="left" w:pos="3545"/>
          <w:tab w:val="left" w:pos="4254"/>
          <w:tab w:val="left" w:pos="4963"/>
          <w:tab w:val="left" w:pos="5672"/>
          <w:tab w:val="left" w:pos="6381"/>
          <w:tab w:val="left" w:pos="7090"/>
          <w:tab w:val="left" w:pos="7799"/>
          <w:tab w:val="left" w:pos="8508"/>
          <w:tab w:val="left" w:pos="9217"/>
        </w:tabs>
        <w:ind w:left="2127" w:hanging="36"/>
      </w:pPr>
      <w:rPr>
        <w:rFonts w:hAnsi="Arial Unicode MS"/>
        <w:b/>
        <w:bCs/>
        <w:caps w:val="0"/>
        <w:smallCaps w:val="0"/>
        <w:strike w:val="0"/>
        <w:dstrike w:val="0"/>
        <w:color w:val="000000"/>
        <w:spacing w:val="0"/>
        <w:w w:val="100"/>
        <w:kern w:val="0"/>
        <w:position w:val="0"/>
        <w:highlight w:val="none"/>
        <w:vertAlign w:val="baseline"/>
      </w:rPr>
    </w:lvl>
    <w:lvl w:ilvl="6" w:tplc="0EDC8BE8">
      <w:start w:val="1"/>
      <w:numFmt w:val="decimal"/>
      <w:suff w:val="nothing"/>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545" w:firstLine="89"/>
      </w:pPr>
      <w:rPr>
        <w:rFonts w:hAnsi="Arial Unicode MS"/>
        <w:b/>
        <w:bCs/>
        <w:caps w:val="0"/>
        <w:smallCaps w:val="0"/>
        <w:strike w:val="0"/>
        <w:dstrike w:val="0"/>
        <w:color w:val="000000"/>
        <w:spacing w:val="0"/>
        <w:w w:val="100"/>
        <w:kern w:val="0"/>
        <w:position w:val="0"/>
        <w:highlight w:val="none"/>
        <w:vertAlign w:val="baseline"/>
      </w:rPr>
    </w:lvl>
    <w:lvl w:ilvl="7" w:tplc="BE3E0792">
      <w:start w:val="1"/>
      <w:numFmt w:val="lowerLetter"/>
      <w:suff w:val="nothing"/>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54" w:firstLine="111"/>
      </w:pPr>
      <w:rPr>
        <w:rFonts w:hAnsi="Arial Unicode MS"/>
        <w:b/>
        <w:bCs/>
        <w:caps w:val="0"/>
        <w:smallCaps w:val="0"/>
        <w:strike w:val="0"/>
        <w:dstrike w:val="0"/>
        <w:color w:val="000000"/>
        <w:spacing w:val="0"/>
        <w:w w:val="100"/>
        <w:kern w:val="0"/>
        <w:position w:val="0"/>
        <w:highlight w:val="none"/>
        <w:vertAlign w:val="baseline"/>
      </w:rPr>
    </w:lvl>
    <w:lvl w:ilvl="8" w:tplc="E848CD24">
      <w:start w:val="1"/>
      <w:numFmt w:val="lowerRoman"/>
      <w:lvlText w:val="%9."/>
      <w:lvlJc w:val="left"/>
      <w:pPr>
        <w:tabs>
          <w:tab w:val="left" w:pos="709"/>
          <w:tab w:val="left" w:pos="1418"/>
          <w:tab w:val="left" w:pos="2127"/>
          <w:tab w:val="left" w:pos="2836"/>
          <w:tab w:val="left" w:pos="3545"/>
          <w:tab w:val="left" w:pos="4254"/>
          <w:tab w:val="left" w:pos="4963"/>
          <w:tab w:val="num" w:pos="5455"/>
          <w:tab w:val="left" w:pos="5672"/>
          <w:tab w:val="left" w:pos="6381"/>
          <w:tab w:val="left" w:pos="7090"/>
          <w:tab w:val="left" w:pos="7799"/>
          <w:tab w:val="left" w:pos="8508"/>
          <w:tab w:val="left" w:pos="9217"/>
        </w:tabs>
        <w:ind w:left="5193" w:hanging="57"/>
      </w:pPr>
      <w:rPr>
        <w:rFonts w:hAnsi="Arial Unicode MS"/>
        <w:b/>
        <w:bCs/>
        <w:caps w:val="0"/>
        <w:smallCaps w:val="0"/>
        <w:strike w:val="0"/>
        <w:dstrike w:val="0"/>
        <w:color w:val="000000"/>
        <w:spacing w:val="0"/>
        <w:w w:val="100"/>
        <w:kern w:val="0"/>
        <w:position w:val="0"/>
        <w:highlight w:val="none"/>
        <w:vertAlign w:val="baseline"/>
      </w:rPr>
    </w:lvl>
  </w:abstractNum>
  <w:abstractNum w:abstractNumId="121" w15:restartNumberingAfterBreak="0">
    <w:nsid w:val="73C652E3"/>
    <w:multiLevelType w:val="hybridMultilevel"/>
    <w:tmpl w:val="2B4C5146"/>
    <w:styleLink w:val="ImportedStyle45"/>
    <w:lvl w:ilvl="0" w:tplc="480EA2DE">
      <w:start w:val="1"/>
      <w:numFmt w:val="decimal"/>
      <w:suff w:val="nothing"/>
      <w:lvlText w:val="%1."/>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hAnsi="Arial Unicode MS"/>
        <w:b/>
        <w:bCs/>
        <w:caps w:val="0"/>
        <w:smallCaps w:val="0"/>
        <w:strike w:val="0"/>
        <w:dstrike w:val="0"/>
        <w:color w:val="000000"/>
        <w:spacing w:val="0"/>
        <w:w w:val="100"/>
        <w:kern w:val="0"/>
        <w:position w:val="0"/>
        <w:highlight w:val="none"/>
        <w:vertAlign w:val="baseline"/>
      </w:rPr>
    </w:lvl>
    <w:lvl w:ilvl="1" w:tplc="BA003510">
      <w:start w:val="1"/>
      <w:numFmt w:val="lowerLetter"/>
      <w:suff w:val="nothing"/>
      <w:lvlText w:val="%2."/>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54" w:firstLine="370"/>
      </w:pPr>
      <w:rPr>
        <w:rFonts w:hAnsi="Arial Unicode MS"/>
        <w:b/>
        <w:bCs/>
        <w:caps w:val="0"/>
        <w:smallCaps w:val="0"/>
        <w:strike w:val="0"/>
        <w:dstrike w:val="0"/>
        <w:color w:val="000000"/>
        <w:spacing w:val="0"/>
        <w:w w:val="100"/>
        <w:kern w:val="0"/>
        <w:position w:val="0"/>
        <w:highlight w:val="none"/>
        <w:vertAlign w:val="baseline"/>
      </w:rPr>
    </w:lvl>
    <w:lvl w:ilvl="2" w:tplc="043A666E">
      <w:start w:val="1"/>
      <w:numFmt w:val="lowerRoman"/>
      <w:suff w:val="nothing"/>
      <w:lvlText w:val="%3."/>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374" w:firstLine="421"/>
      </w:pPr>
      <w:rPr>
        <w:rFonts w:hAnsi="Arial Unicode MS"/>
        <w:b/>
        <w:bCs/>
        <w:caps w:val="0"/>
        <w:smallCaps w:val="0"/>
        <w:strike w:val="0"/>
        <w:dstrike w:val="0"/>
        <w:color w:val="000000"/>
        <w:spacing w:val="0"/>
        <w:w w:val="100"/>
        <w:kern w:val="0"/>
        <w:position w:val="0"/>
        <w:highlight w:val="none"/>
        <w:vertAlign w:val="baseline"/>
      </w:rPr>
    </w:lvl>
    <w:lvl w:ilvl="3" w:tplc="185E5808">
      <w:start w:val="1"/>
      <w:numFmt w:val="decimal"/>
      <w:suff w:val="nothing"/>
      <w:lvlText w:val="%4."/>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094" w:firstLine="392"/>
      </w:pPr>
      <w:rPr>
        <w:rFonts w:hAnsi="Arial Unicode MS"/>
        <w:b/>
        <w:bCs/>
        <w:caps w:val="0"/>
        <w:smallCaps w:val="0"/>
        <w:strike w:val="0"/>
        <w:dstrike w:val="0"/>
        <w:color w:val="000000"/>
        <w:spacing w:val="0"/>
        <w:w w:val="100"/>
        <w:kern w:val="0"/>
        <w:position w:val="0"/>
        <w:highlight w:val="none"/>
        <w:vertAlign w:val="baseline"/>
      </w:rPr>
    </w:lvl>
    <w:lvl w:ilvl="4" w:tplc="92541DEE">
      <w:start w:val="1"/>
      <w:numFmt w:val="lowerLetter"/>
      <w:suff w:val="nothing"/>
      <w:lvlText w:val="%5."/>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14" w:firstLine="403"/>
      </w:pPr>
      <w:rPr>
        <w:rFonts w:hAnsi="Arial Unicode MS"/>
        <w:b/>
        <w:bCs/>
        <w:caps w:val="0"/>
        <w:smallCaps w:val="0"/>
        <w:strike w:val="0"/>
        <w:dstrike w:val="0"/>
        <w:color w:val="000000"/>
        <w:spacing w:val="0"/>
        <w:w w:val="100"/>
        <w:kern w:val="0"/>
        <w:position w:val="0"/>
        <w:highlight w:val="none"/>
        <w:vertAlign w:val="baseline"/>
      </w:rPr>
    </w:lvl>
    <w:lvl w:ilvl="5" w:tplc="8A2E75E0">
      <w:start w:val="1"/>
      <w:numFmt w:val="lowerRoman"/>
      <w:lvlText w:val="%6."/>
      <w:lvlJc w:val="left"/>
      <w:pPr>
        <w:tabs>
          <w:tab w:val="left" w:pos="709"/>
          <w:tab w:val="left" w:pos="993"/>
          <w:tab w:val="left" w:pos="1418"/>
          <w:tab w:val="left" w:pos="2127"/>
          <w:tab w:val="left" w:pos="2836"/>
          <w:tab w:val="left" w:pos="4254"/>
          <w:tab w:val="left" w:pos="4963"/>
          <w:tab w:val="left" w:pos="5672"/>
          <w:tab w:val="left" w:pos="6381"/>
          <w:tab w:val="left" w:pos="7090"/>
          <w:tab w:val="left" w:pos="7799"/>
          <w:tab w:val="left" w:pos="8508"/>
          <w:tab w:val="left" w:pos="9217"/>
        </w:tabs>
        <w:ind w:left="3534" w:hanging="255"/>
      </w:pPr>
      <w:rPr>
        <w:rFonts w:hAnsi="Arial Unicode MS"/>
        <w:b/>
        <w:bCs/>
        <w:caps w:val="0"/>
        <w:smallCaps w:val="0"/>
        <w:strike w:val="0"/>
        <w:dstrike w:val="0"/>
        <w:color w:val="000000"/>
        <w:spacing w:val="0"/>
        <w:w w:val="100"/>
        <w:kern w:val="0"/>
        <w:position w:val="0"/>
        <w:highlight w:val="none"/>
        <w:vertAlign w:val="baseline"/>
      </w:rPr>
    </w:lvl>
    <w:lvl w:ilvl="6" w:tplc="7C28A2DC">
      <w:start w:val="1"/>
      <w:numFmt w:val="decimal"/>
      <w:suff w:val="nothing"/>
      <w:lvlText w:val="%7."/>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54" w:firstLine="425"/>
      </w:pPr>
      <w:rPr>
        <w:rFonts w:hAnsi="Arial Unicode MS"/>
        <w:b/>
        <w:bCs/>
        <w:caps w:val="0"/>
        <w:smallCaps w:val="0"/>
        <w:strike w:val="0"/>
        <w:dstrike w:val="0"/>
        <w:color w:val="000000"/>
        <w:spacing w:val="0"/>
        <w:w w:val="100"/>
        <w:kern w:val="0"/>
        <w:position w:val="0"/>
        <w:highlight w:val="none"/>
        <w:vertAlign w:val="baseline"/>
      </w:rPr>
    </w:lvl>
    <w:lvl w:ilvl="7" w:tplc="5A0ABA7C">
      <w:start w:val="1"/>
      <w:numFmt w:val="lowerLetter"/>
      <w:lvlText w:val="%8."/>
      <w:lvlJc w:val="left"/>
      <w:pPr>
        <w:tabs>
          <w:tab w:val="left" w:pos="709"/>
          <w:tab w:val="left" w:pos="993"/>
          <w:tab w:val="left" w:pos="1418"/>
          <w:tab w:val="left" w:pos="2127"/>
          <w:tab w:val="left" w:pos="2836"/>
          <w:tab w:val="left" w:pos="3545"/>
          <w:tab w:val="left" w:pos="4254"/>
          <w:tab w:val="left" w:pos="5672"/>
          <w:tab w:val="left" w:pos="6381"/>
          <w:tab w:val="left" w:pos="7090"/>
          <w:tab w:val="left" w:pos="7799"/>
          <w:tab w:val="left" w:pos="8508"/>
          <w:tab w:val="left" w:pos="9217"/>
        </w:tabs>
        <w:ind w:left="4974" w:hanging="273"/>
      </w:pPr>
      <w:rPr>
        <w:rFonts w:hAnsi="Arial Unicode MS"/>
        <w:b/>
        <w:bCs/>
        <w:caps w:val="0"/>
        <w:smallCaps w:val="0"/>
        <w:strike w:val="0"/>
        <w:dstrike w:val="0"/>
        <w:color w:val="000000"/>
        <w:spacing w:val="0"/>
        <w:w w:val="100"/>
        <w:kern w:val="0"/>
        <w:position w:val="0"/>
        <w:highlight w:val="none"/>
        <w:vertAlign w:val="baseline"/>
      </w:rPr>
    </w:lvl>
    <w:lvl w:ilvl="8" w:tplc="B3A417A0">
      <w:start w:val="1"/>
      <w:numFmt w:val="lowerRoman"/>
      <w:lvlText w:val="%9."/>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694" w:hanging="222"/>
      </w:pPr>
      <w:rPr>
        <w:rFonts w:hAnsi="Arial Unicode MS"/>
        <w:b/>
        <w:bCs/>
        <w:caps w:val="0"/>
        <w:smallCaps w:val="0"/>
        <w:strike w:val="0"/>
        <w:dstrike w:val="0"/>
        <w:color w:val="000000"/>
        <w:spacing w:val="0"/>
        <w:w w:val="100"/>
        <w:kern w:val="0"/>
        <w:position w:val="0"/>
        <w:highlight w:val="none"/>
        <w:vertAlign w:val="baseline"/>
      </w:rPr>
    </w:lvl>
  </w:abstractNum>
  <w:abstractNum w:abstractNumId="122" w15:restartNumberingAfterBreak="0">
    <w:nsid w:val="754400FC"/>
    <w:multiLevelType w:val="hybridMultilevel"/>
    <w:tmpl w:val="EDAEC15C"/>
    <w:styleLink w:val="ImportedStyle49"/>
    <w:lvl w:ilvl="0" w:tplc="8B966EEC">
      <w:start w:val="1"/>
      <w:numFmt w:val="decimal"/>
      <w:lvlText w:val="%1."/>
      <w:lvlJc w:val="left"/>
      <w:pPr>
        <w:tabs>
          <w:tab w:val="num"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firstLine="283"/>
      </w:pPr>
      <w:rPr>
        <w:rFonts w:hAnsi="Arial Unicode MS"/>
        <w:b/>
        <w:bCs/>
        <w:caps w:val="0"/>
        <w:smallCaps w:val="0"/>
        <w:strike w:val="0"/>
        <w:dstrike w:val="0"/>
        <w:color w:val="000000"/>
        <w:spacing w:val="0"/>
        <w:w w:val="100"/>
        <w:kern w:val="0"/>
        <w:position w:val="0"/>
        <w:highlight w:val="none"/>
        <w:vertAlign w:val="baseline"/>
      </w:rPr>
    </w:lvl>
    <w:lvl w:ilvl="1" w:tplc="AB7EAEC0">
      <w:start w:val="1"/>
      <w:numFmt w:val="lowerLetter"/>
      <w:suff w:val="nothing"/>
      <w:lvlText w:val="%2."/>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54" w:firstLine="370"/>
      </w:pPr>
      <w:rPr>
        <w:rFonts w:hAnsi="Arial Unicode MS"/>
        <w:b/>
        <w:bCs/>
        <w:caps w:val="0"/>
        <w:smallCaps w:val="0"/>
        <w:strike w:val="0"/>
        <w:dstrike w:val="0"/>
        <w:color w:val="000000"/>
        <w:spacing w:val="0"/>
        <w:w w:val="100"/>
        <w:kern w:val="0"/>
        <w:position w:val="0"/>
        <w:highlight w:val="none"/>
        <w:vertAlign w:val="baseline"/>
      </w:rPr>
    </w:lvl>
    <w:lvl w:ilvl="2" w:tplc="84927AC0">
      <w:start w:val="1"/>
      <w:numFmt w:val="lowerRoman"/>
      <w:suff w:val="nothing"/>
      <w:lvlText w:val="%3."/>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374" w:firstLine="421"/>
      </w:pPr>
      <w:rPr>
        <w:rFonts w:hAnsi="Arial Unicode MS"/>
        <w:b/>
        <w:bCs/>
        <w:caps w:val="0"/>
        <w:smallCaps w:val="0"/>
        <w:strike w:val="0"/>
        <w:dstrike w:val="0"/>
        <w:color w:val="000000"/>
        <w:spacing w:val="0"/>
        <w:w w:val="100"/>
        <w:kern w:val="0"/>
        <w:position w:val="0"/>
        <w:highlight w:val="none"/>
        <w:vertAlign w:val="baseline"/>
      </w:rPr>
    </w:lvl>
    <w:lvl w:ilvl="3" w:tplc="8870A80E">
      <w:start w:val="1"/>
      <w:numFmt w:val="decimal"/>
      <w:suff w:val="nothing"/>
      <w:lvlText w:val="%4."/>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094" w:firstLine="392"/>
      </w:pPr>
      <w:rPr>
        <w:rFonts w:hAnsi="Arial Unicode MS"/>
        <w:b/>
        <w:bCs/>
        <w:caps w:val="0"/>
        <w:smallCaps w:val="0"/>
        <w:strike w:val="0"/>
        <w:dstrike w:val="0"/>
        <w:color w:val="000000"/>
        <w:spacing w:val="0"/>
        <w:w w:val="100"/>
        <w:kern w:val="0"/>
        <w:position w:val="0"/>
        <w:highlight w:val="none"/>
        <w:vertAlign w:val="baseline"/>
      </w:rPr>
    </w:lvl>
    <w:lvl w:ilvl="4" w:tplc="AFD89CD4">
      <w:start w:val="1"/>
      <w:numFmt w:val="lowerLetter"/>
      <w:suff w:val="nothing"/>
      <w:lvlText w:val="%5."/>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14" w:firstLine="403"/>
      </w:pPr>
      <w:rPr>
        <w:rFonts w:hAnsi="Arial Unicode MS"/>
        <w:b/>
        <w:bCs/>
        <w:caps w:val="0"/>
        <w:smallCaps w:val="0"/>
        <w:strike w:val="0"/>
        <w:dstrike w:val="0"/>
        <w:color w:val="000000"/>
        <w:spacing w:val="0"/>
        <w:w w:val="100"/>
        <w:kern w:val="0"/>
        <w:position w:val="0"/>
        <w:highlight w:val="none"/>
        <w:vertAlign w:val="baseline"/>
      </w:rPr>
    </w:lvl>
    <w:lvl w:ilvl="5" w:tplc="11008130">
      <w:start w:val="1"/>
      <w:numFmt w:val="lowerRoman"/>
      <w:lvlText w:val="%6."/>
      <w:lvlJc w:val="left"/>
      <w:pPr>
        <w:tabs>
          <w:tab w:val="left" w:pos="851"/>
          <w:tab w:val="left" w:pos="1418"/>
          <w:tab w:val="left" w:pos="2127"/>
          <w:tab w:val="left" w:pos="2836"/>
          <w:tab w:val="left" w:pos="4254"/>
          <w:tab w:val="left" w:pos="4963"/>
          <w:tab w:val="left" w:pos="5672"/>
          <w:tab w:val="left" w:pos="6381"/>
          <w:tab w:val="left" w:pos="7090"/>
          <w:tab w:val="left" w:pos="7799"/>
          <w:tab w:val="left" w:pos="8508"/>
          <w:tab w:val="left" w:pos="9217"/>
        </w:tabs>
        <w:ind w:left="3534" w:hanging="255"/>
      </w:pPr>
      <w:rPr>
        <w:rFonts w:hAnsi="Arial Unicode MS"/>
        <w:b/>
        <w:bCs/>
        <w:caps w:val="0"/>
        <w:smallCaps w:val="0"/>
        <w:strike w:val="0"/>
        <w:dstrike w:val="0"/>
        <w:color w:val="000000"/>
        <w:spacing w:val="0"/>
        <w:w w:val="100"/>
        <w:kern w:val="0"/>
        <w:position w:val="0"/>
        <w:highlight w:val="none"/>
        <w:vertAlign w:val="baseline"/>
      </w:rPr>
    </w:lvl>
    <w:lvl w:ilvl="6" w:tplc="A614CEFA">
      <w:start w:val="1"/>
      <w:numFmt w:val="decimal"/>
      <w:suff w:val="nothing"/>
      <w:lvlText w:val="%7."/>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54" w:firstLine="425"/>
      </w:pPr>
      <w:rPr>
        <w:rFonts w:hAnsi="Arial Unicode MS"/>
        <w:b/>
        <w:bCs/>
        <w:caps w:val="0"/>
        <w:smallCaps w:val="0"/>
        <w:strike w:val="0"/>
        <w:dstrike w:val="0"/>
        <w:color w:val="000000"/>
        <w:spacing w:val="0"/>
        <w:w w:val="100"/>
        <w:kern w:val="0"/>
        <w:position w:val="0"/>
        <w:highlight w:val="none"/>
        <w:vertAlign w:val="baseline"/>
      </w:rPr>
    </w:lvl>
    <w:lvl w:ilvl="7" w:tplc="EB48BBE4">
      <w:start w:val="1"/>
      <w:numFmt w:val="lowerLetter"/>
      <w:lvlText w:val="%8."/>
      <w:lvlJc w:val="left"/>
      <w:pPr>
        <w:tabs>
          <w:tab w:val="left" w:pos="851"/>
          <w:tab w:val="left" w:pos="1418"/>
          <w:tab w:val="left" w:pos="2127"/>
          <w:tab w:val="left" w:pos="2836"/>
          <w:tab w:val="left" w:pos="3545"/>
          <w:tab w:val="left" w:pos="4254"/>
          <w:tab w:val="left" w:pos="5672"/>
          <w:tab w:val="left" w:pos="6381"/>
          <w:tab w:val="left" w:pos="7090"/>
          <w:tab w:val="left" w:pos="7799"/>
          <w:tab w:val="left" w:pos="8508"/>
          <w:tab w:val="left" w:pos="9217"/>
        </w:tabs>
        <w:ind w:left="4974" w:hanging="273"/>
      </w:pPr>
      <w:rPr>
        <w:rFonts w:hAnsi="Arial Unicode MS"/>
        <w:b/>
        <w:bCs/>
        <w:caps w:val="0"/>
        <w:smallCaps w:val="0"/>
        <w:strike w:val="0"/>
        <w:dstrike w:val="0"/>
        <w:color w:val="000000"/>
        <w:spacing w:val="0"/>
        <w:w w:val="100"/>
        <w:kern w:val="0"/>
        <w:position w:val="0"/>
        <w:highlight w:val="none"/>
        <w:vertAlign w:val="baseline"/>
      </w:rPr>
    </w:lvl>
    <w:lvl w:ilvl="8" w:tplc="978C4584">
      <w:start w:val="1"/>
      <w:numFmt w:val="lowerRoman"/>
      <w:lvlText w:val="%9."/>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694" w:hanging="222"/>
      </w:pPr>
      <w:rPr>
        <w:rFonts w:hAnsi="Arial Unicode MS"/>
        <w:b/>
        <w:bCs/>
        <w:caps w:val="0"/>
        <w:smallCaps w:val="0"/>
        <w:strike w:val="0"/>
        <w:dstrike w:val="0"/>
        <w:color w:val="000000"/>
        <w:spacing w:val="0"/>
        <w:w w:val="100"/>
        <w:kern w:val="0"/>
        <w:position w:val="0"/>
        <w:highlight w:val="none"/>
        <w:vertAlign w:val="baseline"/>
      </w:rPr>
    </w:lvl>
  </w:abstractNum>
  <w:abstractNum w:abstractNumId="123" w15:restartNumberingAfterBreak="0">
    <w:nsid w:val="76A603A8"/>
    <w:multiLevelType w:val="hybridMultilevel"/>
    <w:tmpl w:val="3C56010C"/>
    <w:lvl w:ilvl="0" w:tplc="0419000F">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4" w15:restartNumberingAfterBreak="0">
    <w:nsid w:val="7723504F"/>
    <w:multiLevelType w:val="hybridMultilevel"/>
    <w:tmpl w:val="452C1204"/>
    <w:styleLink w:val="ImportedStyle123"/>
    <w:lvl w:ilvl="0" w:tplc="9320C330">
      <w:start w:val="1"/>
      <w:numFmt w:val="decimal"/>
      <w:suff w:val="nothing"/>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927" w:hanging="360"/>
      </w:pPr>
      <w:rPr>
        <w:rFonts w:hAnsi="Arial Unicode MS"/>
        <w:caps w:val="0"/>
        <w:smallCaps w:val="0"/>
        <w:strike w:val="0"/>
        <w:dstrike w:val="0"/>
        <w:color w:val="000000"/>
        <w:spacing w:val="0"/>
        <w:w w:val="100"/>
        <w:kern w:val="0"/>
        <w:position w:val="0"/>
        <w:highlight w:val="none"/>
        <w:vertAlign w:val="baseline"/>
      </w:rPr>
    </w:lvl>
    <w:lvl w:ilvl="1" w:tplc="AF2E065A">
      <w:start w:val="1"/>
      <w:numFmt w:val="lowerLetter"/>
      <w:lvlText w:val="%2."/>
      <w:lvlJc w:val="left"/>
      <w:pPr>
        <w:tabs>
          <w:tab w:val="left" w:pos="709"/>
          <w:tab w:val="left" w:pos="1418"/>
          <w:tab w:val="num" w:pos="1647"/>
          <w:tab w:val="left" w:pos="2127"/>
          <w:tab w:val="left" w:pos="2836"/>
          <w:tab w:val="left" w:pos="3545"/>
          <w:tab w:val="left" w:pos="4254"/>
          <w:tab w:val="left" w:pos="4963"/>
          <w:tab w:val="left" w:pos="5672"/>
          <w:tab w:val="left" w:pos="6381"/>
          <w:tab w:val="left" w:pos="7090"/>
          <w:tab w:val="left" w:pos="7799"/>
          <w:tab w:val="left" w:pos="8508"/>
          <w:tab w:val="left" w:pos="9217"/>
        </w:tabs>
        <w:ind w:left="1865" w:hanging="578"/>
      </w:pPr>
      <w:rPr>
        <w:rFonts w:hAnsi="Arial Unicode MS"/>
        <w:caps w:val="0"/>
        <w:smallCaps w:val="0"/>
        <w:strike w:val="0"/>
        <w:dstrike w:val="0"/>
        <w:color w:val="000000"/>
        <w:spacing w:val="0"/>
        <w:w w:val="100"/>
        <w:kern w:val="0"/>
        <w:position w:val="0"/>
        <w:highlight w:val="none"/>
        <w:vertAlign w:val="baseline"/>
      </w:rPr>
    </w:lvl>
    <w:lvl w:ilvl="2" w:tplc="181429EC">
      <w:start w:val="1"/>
      <w:numFmt w:val="lowerRoman"/>
      <w:lvlText w:val="%3."/>
      <w:lvlJc w:val="left"/>
      <w:pPr>
        <w:tabs>
          <w:tab w:val="left" w:pos="709"/>
          <w:tab w:val="left" w:pos="1418"/>
          <w:tab w:val="left" w:pos="2127"/>
          <w:tab w:val="num" w:pos="2367"/>
          <w:tab w:val="left" w:pos="2836"/>
          <w:tab w:val="left" w:pos="3545"/>
          <w:tab w:val="left" w:pos="4254"/>
          <w:tab w:val="left" w:pos="4963"/>
          <w:tab w:val="left" w:pos="5672"/>
          <w:tab w:val="left" w:pos="6381"/>
          <w:tab w:val="left" w:pos="7090"/>
          <w:tab w:val="left" w:pos="7799"/>
          <w:tab w:val="left" w:pos="8508"/>
          <w:tab w:val="left" w:pos="9217"/>
        </w:tabs>
        <w:ind w:left="2585" w:hanging="529"/>
      </w:pPr>
      <w:rPr>
        <w:rFonts w:hAnsi="Arial Unicode MS"/>
        <w:caps w:val="0"/>
        <w:smallCaps w:val="0"/>
        <w:strike w:val="0"/>
        <w:dstrike w:val="0"/>
        <w:color w:val="000000"/>
        <w:spacing w:val="0"/>
        <w:w w:val="100"/>
        <w:kern w:val="0"/>
        <w:position w:val="0"/>
        <w:highlight w:val="none"/>
        <w:vertAlign w:val="baseline"/>
      </w:rPr>
    </w:lvl>
    <w:lvl w:ilvl="3" w:tplc="9448FF5E">
      <w:start w:val="1"/>
      <w:numFmt w:val="decimal"/>
      <w:lvlText w:val="%4."/>
      <w:lvlJc w:val="left"/>
      <w:pPr>
        <w:tabs>
          <w:tab w:val="left" w:pos="709"/>
          <w:tab w:val="left" w:pos="1418"/>
          <w:tab w:val="left" w:pos="2127"/>
          <w:tab w:val="left" w:pos="2836"/>
          <w:tab w:val="num" w:pos="3087"/>
          <w:tab w:val="left" w:pos="3545"/>
          <w:tab w:val="left" w:pos="4254"/>
          <w:tab w:val="left" w:pos="4963"/>
          <w:tab w:val="left" w:pos="5672"/>
          <w:tab w:val="left" w:pos="6381"/>
          <w:tab w:val="left" w:pos="7090"/>
          <w:tab w:val="left" w:pos="7799"/>
          <w:tab w:val="left" w:pos="8508"/>
          <w:tab w:val="left" w:pos="9217"/>
        </w:tabs>
        <w:ind w:left="3305" w:hanging="578"/>
      </w:pPr>
      <w:rPr>
        <w:rFonts w:hAnsi="Arial Unicode MS"/>
        <w:caps w:val="0"/>
        <w:smallCaps w:val="0"/>
        <w:strike w:val="0"/>
        <w:dstrike w:val="0"/>
        <w:color w:val="000000"/>
        <w:spacing w:val="0"/>
        <w:w w:val="100"/>
        <w:kern w:val="0"/>
        <w:position w:val="0"/>
        <w:highlight w:val="none"/>
        <w:vertAlign w:val="baseline"/>
      </w:rPr>
    </w:lvl>
    <w:lvl w:ilvl="4" w:tplc="45BA4B0E">
      <w:start w:val="1"/>
      <w:numFmt w:val="lowerLetter"/>
      <w:lvlText w:val="%5."/>
      <w:lvlJc w:val="left"/>
      <w:pPr>
        <w:tabs>
          <w:tab w:val="left" w:pos="709"/>
          <w:tab w:val="left" w:pos="1418"/>
          <w:tab w:val="left" w:pos="2127"/>
          <w:tab w:val="left" w:pos="2836"/>
          <w:tab w:val="left" w:pos="3545"/>
          <w:tab w:val="num" w:pos="3807"/>
          <w:tab w:val="left" w:pos="4254"/>
          <w:tab w:val="left" w:pos="4963"/>
          <w:tab w:val="left" w:pos="5672"/>
          <w:tab w:val="left" w:pos="6381"/>
          <w:tab w:val="left" w:pos="7090"/>
          <w:tab w:val="left" w:pos="7799"/>
          <w:tab w:val="left" w:pos="8508"/>
          <w:tab w:val="left" w:pos="9217"/>
        </w:tabs>
        <w:ind w:left="4025" w:hanging="578"/>
      </w:pPr>
      <w:rPr>
        <w:rFonts w:hAnsi="Arial Unicode MS"/>
        <w:caps w:val="0"/>
        <w:smallCaps w:val="0"/>
        <w:strike w:val="0"/>
        <w:dstrike w:val="0"/>
        <w:color w:val="000000"/>
        <w:spacing w:val="0"/>
        <w:w w:val="100"/>
        <w:kern w:val="0"/>
        <w:position w:val="0"/>
        <w:highlight w:val="none"/>
        <w:vertAlign w:val="baseline"/>
      </w:rPr>
    </w:lvl>
    <w:lvl w:ilvl="5" w:tplc="D1868F12">
      <w:start w:val="1"/>
      <w:numFmt w:val="lowerRoman"/>
      <w:lvlText w:val="%6."/>
      <w:lvlJc w:val="left"/>
      <w:pPr>
        <w:tabs>
          <w:tab w:val="left" w:pos="709"/>
          <w:tab w:val="left" w:pos="1418"/>
          <w:tab w:val="left" w:pos="2127"/>
          <w:tab w:val="left" w:pos="2836"/>
          <w:tab w:val="left" w:pos="3545"/>
          <w:tab w:val="left" w:pos="4254"/>
          <w:tab w:val="num" w:pos="4527"/>
          <w:tab w:val="left" w:pos="4963"/>
          <w:tab w:val="left" w:pos="5672"/>
          <w:tab w:val="left" w:pos="6381"/>
          <w:tab w:val="left" w:pos="7090"/>
          <w:tab w:val="left" w:pos="7799"/>
          <w:tab w:val="left" w:pos="8508"/>
          <w:tab w:val="left" w:pos="9217"/>
        </w:tabs>
        <w:ind w:left="4745" w:hanging="529"/>
      </w:pPr>
      <w:rPr>
        <w:rFonts w:hAnsi="Arial Unicode MS"/>
        <w:caps w:val="0"/>
        <w:smallCaps w:val="0"/>
        <w:strike w:val="0"/>
        <w:dstrike w:val="0"/>
        <w:color w:val="000000"/>
        <w:spacing w:val="0"/>
        <w:w w:val="100"/>
        <w:kern w:val="0"/>
        <w:position w:val="0"/>
        <w:highlight w:val="none"/>
        <w:vertAlign w:val="baseline"/>
      </w:rPr>
    </w:lvl>
    <w:lvl w:ilvl="6" w:tplc="2244D252">
      <w:start w:val="1"/>
      <w:numFmt w:val="decimal"/>
      <w:lvlText w:val="%7."/>
      <w:lvlJc w:val="left"/>
      <w:pPr>
        <w:tabs>
          <w:tab w:val="left" w:pos="709"/>
          <w:tab w:val="left" w:pos="1418"/>
          <w:tab w:val="left" w:pos="2127"/>
          <w:tab w:val="left" w:pos="2836"/>
          <w:tab w:val="left" w:pos="3545"/>
          <w:tab w:val="left" w:pos="4254"/>
          <w:tab w:val="left" w:pos="4963"/>
          <w:tab w:val="num" w:pos="5247"/>
          <w:tab w:val="left" w:pos="5672"/>
          <w:tab w:val="left" w:pos="6381"/>
          <w:tab w:val="left" w:pos="7090"/>
          <w:tab w:val="left" w:pos="7799"/>
          <w:tab w:val="left" w:pos="8508"/>
          <w:tab w:val="left" w:pos="9217"/>
        </w:tabs>
        <w:ind w:left="5465" w:hanging="578"/>
      </w:pPr>
      <w:rPr>
        <w:rFonts w:hAnsi="Arial Unicode MS"/>
        <w:caps w:val="0"/>
        <w:smallCaps w:val="0"/>
        <w:strike w:val="0"/>
        <w:dstrike w:val="0"/>
        <w:color w:val="000000"/>
        <w:spacing w:val="0"/>
        <w:w w:val="100"/>
        <w:kern w:val="0"/>
        <w:position w:val="0"/>
        <w:highlight w:val="none"/>
        <w:vertAlign w:val="baseline"/>
      </w:rPr>
    </w:lvl>
    <w:lvl w:ilvl="7" w:tplc="44560146">
      <w:start w:val="1"/>
      <w:numFmt w:val="lowerLetter"/>
      <w:lvlText w:val="%8."/>
      <w:lvlJc w:val="left"/>
      <w:pPr>
        <w:tabs>
          <w:tab w:val="left" w:pos="709"/>
          <w:tab w:val="left" w:pos="1418"/>
          <w:tab w:val="left" w:pos="2127"/>
          <w:tab w:val="left" w:pos="2836"/>
          <w:tab w:val="left" w:pos="3545"/>
          <w:tab w:val="left" w:pos="4254"/>
          <w:tab w:val="left" w:pos="4963"/>
          <w:tab w:val="left" w:pos="5672"/>
          <w:tab w:val="num" w:pos="5967"/>
          <w:tab w:val="left" w:pos="6381"/>
          <w:tab w:val="left" w:pos="7090"/>
          <w:tab w:val="left" w:pos="7799"/>
          <w:tab w:val="left" w:pos="8508"/>
          <w:tab w:val="left" w:pos="9217"/>
        </w:tabs>
        <w:ind w:left="6185" w:hanging="578"/>
      </w:pPr>
      <w:rPr>
        <w:rFonts w:hAnsi="Arial Unicode MS"/>
        <w:caps w:val="0"/>
        <w:smallCaps w:val="0"/>
        <w:strike w:val="0"/>
        <w:dstrike w:val="0"/>
        <w:color w:val="000000"/>
        <w:spacing w:val="0"/>
        <w:w w:val="100"/>
        <w:kern w:val="0"/>
        <w:position w:val="0"/>
        <w:highlight w:val="none"/>
        <w:vertAlign w:val="baseline"/>
      </w:rPr>
    </w:lvl>
    <w:lvl w:ilvl="8" w:tplc="13FE3498">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num" w:pos="6687"/>
          <w:tab w:val="left" w:pos="7090"/>
          <w:tab w:val="left" w:pos="7799"/>
          <w:tab w:val="left" w:pos="8508"/>
          <w:tab w:val="left" w:pos="9217"/>
        </w:tabs>
        <w:ind w:left="6905" w:hanging="529"/>
      </w:pPr>
      <w:rPr>
        <w:rFonts w:hAnsi="Arial Unicode MS"/>
        <w:caps w:val="0"/>
        <w:smallCaps w:val="0"/>
        <w:strike w:val="0"/>
        <w:dstrike w:val="0"/>
        <w:color w:val="000000"/>
        <w:spacing w:val="0"/>
        <w:w w:val="100"/>
        <w:kern w:val="0"/>
        <w:position w:val="0"/>
        <w:highlight w:val="none"/>
        <w:vertAlign w:val="baseline"/>
      </w:rPr>
    </w:lvl>
  </w:abstractNum>
  <w:abstractNum w:abstractNumId="125" w15:restartNumberingAfterBreak="0">
    <w:nsid w:val="784B2BF8"/>
    <w:multiLevelType w:val="hybridMultilevel"/>
    <w:tmpl w:val="0476A23C"/>
    <w:styleLink w:val="ImportedStyle101"/>
    <w:lvl w:ilvl="0" w:tplc="4F027A0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6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B08CEA">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7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73A895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19CC36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7220C44">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5C7D6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6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84626D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3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C80F9E4">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1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B48183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8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6" w15:restartNumberingAfterBreak="0">
    <w:nsid w:val="78F47C4A"/>
    <w:multiLevelType w:val="hybridMultilevel"/>
    <w:tmpl w:val="9E966CC8"/>
    <w:lvl w:ilvl="0" w:tplc="E86E8436">
      <w:start w:val="1"/>
      <w:numFmt w:val="decimal"/>
      <w:lvlText w:val="%1)"/>
      <w:lvlJc w:val="left"/>
      <w:pPr>
        <w:ind w:left="4113" w:hanging="360"/>
      </w:pPr>
      <w:rPr>
        <w:rFonts w:hint="default"/>
      </w:rPr>
    </w:lvl>
    <w:lvl w:ilvl="1" w:tplc="04090019" w:tentative="1">
      <w:start w:val="1"/>
      <w:numFmt w:val="lowerLetter"/>
      <w:lvlText w:val="%2."/>
      <w:lvlJc w:val="left"/>
      <w:pPr>
        <w:ind w:left="4833" w:hanging="360"/>
      </w:pPr>
    </w:lvl>
    <w:lvl w:ilvl="2" w:tplc="0409001B" w:tentative="1">
      <w:start w:val="1"/>
      <w:numFmt w:val="lowerRoman"/>
      <w:lvlText w:val="%3."/>
      <w:lvlJc w:val="right"/>
      <w:pPr>
        <w:ind w:left="5553" w:hanging="180"/>
      </w:pPr>
    </w:lvl>
    <w:lvl w:ilvl="3" w:tplc="0409000F" w:tentative="1">
      <w:start w:val="1"/>
      <w:numFmt w:val="decimal"/>
      <w:lvlText w:val="%4."/>
      <w:lvlJc w:val="left"/>
      <w:pPr>
        <w:ind w:left="6273" w:hanging="360"/>
      </w:pPr>
    </w:lvl>
    <w:lvl w:ilvl="4" w:tplc="04090019" w:tentative="1">
      <w:start w:val="1"/>
      <w:numFmt w:val="lowerLetter"/>
      <w:lvlText w:val="%5."/>
      <w:lvlJc w:val="left"/>
      <w:pPr>
        <w:ind w:left="6993" w:hanging="360"/>
      </w:pPr>
    </w:lvl>
    <w:lvl w:ilvl="5" w:tplc="0409001B" w:tentative="1">
      <w:start w:val="1"/>
      <w:numFmt w:val="lowerRoman"/>
      <w:lvlText w:val="%6."/>
      <w:lvlJc w:val="right"/>
      <w:pPr>
        <w:ind w:left="7713" w:hanging="180"/>
      </w:pPr>
    </w:lvl>
    <w:lvl w:ilvl="6" w:tplc="0409000F" w:tentative="1">
      <w:start w:val="1"/>
      <w:numFmt w:val="decimal"/>
      <w:lvlText w:val="%7."/>
      <w:lvlJc w:val="left"/>
      <w:pPr>
        <w:ind w:left="8433" w:hanging="360"/>
      </w:pPr>
    </w:lvl>
    <w:lvl w:ilvl="7" w:tplc="04090019" w:tentative="1">
      <w:start w:val="1"/>
      <w:numFmt w:val="lowerLetter"/>
      <w:lvlText w:val="%8."/>
      <w:lvlJc w:val="left"/>
      <w:pPr>
        <w:ind w:left="9153" w:hanging="360"/>
      </w:pPr>
    </w:lvl>
    <w:lvl w:ilvl="8" w:tplc="0409001B" w:tentative="1">
      <w:start w:val="1"/>
      <w:numFmt w:val="lowerRoman"/>
      <w:lvlText w:val="%9."/>
      <w:lvlJc w:val="right"/>
      <w:pPr>
        <w:ind w:left="9873" w:hanging="180"/>
      </w:pPr>
    </w:lvl>
  </w:abstractNum>
  <w:abstractNum w:abstractNumId="127" w15:restartNumberingAfterBreak="0">
    <w:nsid w:val="794D6145"/>
    <w:multiLevelType w:val="hybridMultilevel"/>
    <w:tmpl w:val="AC20EB9A"/>
    <w:styleLink w:val="ImportedStyle39"/>
    <w:lvl w:ilvl="0" w:tplc="19A6694A">
      <w:start w:val="1"/>
      <w:numFmt w:val="decimal"/>
      <w:suff w:val="nothing"/>
      <w:lvlText w:val="%1."/>
      <w:lvlJc w:val="left"/>
      <w:pPr>
        <w:tabs>
          <w:tab w:val="right" w:pos="709"/>
          <w:tab w:val="righ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hAnsi="Arial Unicode MS"/>
        <w:b/>
        <w:bCs/>
        <w:caps w:val="0"/>
        <w:smallCaps w:val="0"/>
        <w:strike w:val="0"/>
        <w:dstrike w:val="0"/>
        <w:color w:val="000000"/>
        <w:spacing w:val="0"/>
        <w:w w:val="100"/>
        <w:kern w:val="0"/>
        <w:position w:val="0"/>
        <w:highlight w:val="none"/>
        <w:vertAlign w:val="baseline"/>
      </w:rPr>
    </w:lvl>
    <w:lvl w:ilvl="1" w:tplc="A7B8EA7A">
      <w:start w:val="1"/>
      <w:numFmt w:val="lowerLetter"/>
      <w:lvlText w:val="%2."/>
      <w:lvlJc w:val="left"/>
      <w:pPr>
        <w:tabs>
          <w:tab w:val="righ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40" w:hanging="273"/>
      </w:pPr>
      <w:rPr>
        <w:rFonts w:hAnsi="Arial Unicode MS"/>
        <w:b/>
        <w:bCs/>
        <w:caps w:val="0"/>
        <w:smallCaps w:val="0"/>
        <w:strike w:val="0"/>
        <w:dstrike w:val="0"/>
        <w:color w:val="000000"/>
        <w:spacing w:val="0"/>
        <w:w w:val="100"/>
        <w:kern w:val="0"/>
        <w:position w:val="0"/>
        <w:highlight w:val="none"/>
        <w:vertAlign w:val="baseline"/>
      </w:rPr>
    </w:lvl>
    <w:lvl w:ilvl="2" w:tplc="C76C33E0">
      <w:start w:val="1"/>
      <w:numFmt w:val="lowerRoman"/>
      <w:lvlText w:val="%3."/>
      <w:lvlJc w:val="left"/>
      <w:pPr>
        <w:tabs>
          <w:tab w:val="right" w:pos="709"/>
          <w:tab w:val="righ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222"/>
      </w:pPr>
      <w:rPr>
        <w:rFonts w:hAnsi="Arial Unicode MS"/>
        <w:b/>
        <w:bCs/>
        <w:caps w:val="0"/>
        <w:smallCaps w:val="0"/>
        <w:strike w:val="0"/>
        <w:dstrike w:val="0"/>
        <w:color w:val="000000"/>
        <w:spacing w:val="0"/>
        <w:w w:val="100"/>
        <w:kern w:val="0"/>
        <w:position w:val="0"/>
        <w:highlight w:val="none"/>
        <w:vertAlign w:val="baseline"/>
      </w:rPr>
    </w:lvl>
    <w:lvl w:ilvl="3" w:tplc="961E9FC8">
      <w:start w:val="1"/>
      <w:numFmt w:val="decimal"/>
      <w:lvlText w:val="%4."/>
      <w:lvlJc w:val="left"/>
      <w:pPr>
        <w:tabs>
          <w:tab w:val="right" w:pos="709"/>
          <w:tab w:val="right" w:pos="993"/>
          <w:tab w:val="left" w:pos="1418"/>
          <w:tab w:val="left" w:pos="2836"/>
          <w:tab w:val="left" w:pos="3545"/>
          <w:tab w:val="left" w:pos="4254"/>
          <w:tab w:val="left" w:pos="4963"/>
          <w:tab w:val="left" w:pos="5672"/>
          <w:tab w:val="left" w:pos="6381"/>
          <w:tab w:val="left" w:pos="7090"/>
          <w:tab w:val="left" w:pos="7799"/>
          <w:tab w:val="left" w:pos="8508"/>
          <w:tab w:val="left" w:pos="9217"/>
        </w:tabs>
        <w:ind w:left="2160" w:hanging="251"/>
      </w:pPr>
      <w:rPr>
        <w:rFonts w:hAnsi="Arial Unicode MS"/>
        <w:b/>
        <w:bCs/>
        <w:caps w:val="0"/>
        <w:smallCaps w:val="0"/>
        <w:strike w:val="0"/>
        <w:dstrike w:val="0"/>
        <w:color w:val="000000"/>
        <w:spacing w:val="0"/>
        <w:w w:val="100"/>
        <w:kern w:val="0"/>
        <w:position w:val="0"/>
        <w:highlight w:val="none"/>
        <w:vertAlign w:val="baseline"/>
      </w:rPr>
    </w:lvl>
    <w:lvl w:ilvl="4" w:tplc="5E348052">
      <w:start w:val="1"/>
      <w:numFmt w:val="lowerLetter"/>
      <w:lvlText w:val="%5."/>
      <w:lvlJc w:val="left"/>
      <w:pPr>
        <w:tabs>
          <w:tab w:val="right" w:pos="709"/>
          <w:tab w:val="righ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80" w:hanging="240"/>
      </w:pPr>
      <w:rPr>
        <w:rFonts w:hAnsi="Arial Unicode MS"/>
        <w:b/>
        <w:bCs/>
        <w:caps w:val="0"/>
        <w:smallCaps w:val="0"/>
        <w:strike w:val="0"/>
        <w:dstrike w:val="0"/>
        <w:color w:val="000000"/>
        <w:spacing w:val="0"/>
        <w:w w:val="100"/>
        <w:kern w:val="0"/>
        <w:position w:val="0"/>
        <w:highlight w:val="none"/>
        <w:vertAlign w:val="baseline"/>
      </w:rPr>
    </w:lvl>
    <w:lvl w:ilvl="5" w:tplc="6E2858CE">
      <w:start w:val="1"/>
      <w:numFmt w:val="lowerRoman"/>
      <w:lvlText w:val="%6."/>
      <w:lvlJc w:val="left"/>
      <w:pPr>
        <w:tabs>
          <w:tab w:val="right" w:pos="709"/>
          <w:tab w:val="right" w:pos="993"/>
          <w:tab w:val="left" w:pos="1418"/>
          <w:tab w:val="left" w:pos="2127"/>
          <w:tab w:val="left" w:pos="2836"/>
          <w:tab w:val="left" w:pos="3545"/>
          <w:tab w:val="num" w:pos="4167"/>
          <w:tab w:val="left" w:pos="4254"/>
          <w:tab w:val="left" w:pos="4963"/>
          <w:tab w:val="left" w:pos="5672"/>
          <w:tab w:val="left" w:pos="6381"/>
          <w:tab w:val="left" w:pos="7090"/>
          <w:tab w:val="left" w:pos="7799"/>
          <w:tab w:val="left" w:pos="8508"/>
          <w:tab w:val="left" w:pos="9217"/>
        </w:tabs>
        <w:ind w:left="3600" w:hanging="189"/>
      </w:pPr>
      <w:rPr>
        <w:rFonts w:hAnsi="Arial Unicode MS"/>
        <w:b/>
        <w:bCs/>
        <w:caps w:val="0"/>
        <w:smallCaps w:val="0"/>
        <w:strike w:val="0"/>
        <w:dstrike w:val="0"/>
        <w:color w:val="000000"/>
        <w:spacing w:val="0"/>
        <w:w w:val="100"/>
        <w:kern w:val="0"/>
        <w:position w:val="0"/>
        <w:highlight w:val="none"/>
        <w:vertAlign w:val="baseline"/>
      </w:rPr>
    </w:lvl>
    <w:lvl w:ilvl="6" w:tplc="59C07768">
      <w:start w:val="1"/>
      <w:numFmt w:val="decimal"/>
      <w:lvlText w:val="%7."/>
      <w:lvlJc w:val="left"/>
      <w:pPr>
        <w:tabs>
          <w:tab w:val="right" w:pos="709"/>
          <w:tab w:val="right" w:pos="993"/>
          <w:tab w:val="left" w:pos="1418"/>
          <w:tab w:val="left" w:pos="2127"/>
          <w:tab w:val="left" w:pos="2836"/>
          <w:tab w:val="left" w:pos="3545"/>
          <w:tab w:val="left" w:pos="4254"/>
          <w:tab w:val="num" w:pos="4887"/>
          <w:tab w:val="left" w:pos="4963"/>
          <w:tab w:val="left" w:pos="5672"/>
          <w:tab w:val="left" w:pos="6381"/>
          <w:tab w:val="left" w:pos="7090"/>
          <w:tab w:val="left" w:pos="7799"/>
          <w:tab w:val="left" w:pos="8508"/>
          <w:tab w:val="left" w:pos="9217"/>
        </w:tabs>
        <w:ind w:left="4320" w:hanging="218"/>
      </w:pPr>
      <w:rPr>
        <w:rFonts w:hAnsi="Arial Unicode MS"/>
        <w:b/>
        <w:bCs/>
        <w:caps w:val="0"/>
        <w:smallCaps w:val="0"/>
        <w:strike w:val="0"/>
        <w:dstrike w:val="0"/>
        <w:color w:val="000000"/>
        <w:spacing w:val="0"/>
        <w:w w:val="100"/>
        <w:kern w:val="0"/>
        <w:position w:val="0"/>
        <w:highlight w:val="none"/>
        <w:vertAlign w:val="baseline"/>
      </w:rPr>
    </w:lvl>
    <w:lvl w:ilvl="7" w:tplc="3790FD7A">
      <w:start w:val="1"/>
      <w:numFmt w:val="lowerLetter"/>
      <w:lvlText w:val="%8."/>
      <w:lvlJc w:val="left"/>
      <w:pPr>
        <w:tabs>
          <w:tab w:val="right" w:pos="709"/>
          <w:tab w:val="right" w:pos="993"/>
          <w:tab w:val="left" w:pos="1418"/>
          <w:tab w:val="left" w:pos="2127"/>
          <w:tab w:val="left" w:pos="2836"/>
          <w:tab w:val="left" w:pos="3545"/>
          <w:tab w:val="left" w:pos="4254"/>
          <w:tab w:val="left" w:pos="4963"/>
          <w:tab w:val="num" w:pos="5607"/>
          <w:tab w:val="left" w:pos="5672"/>
          <w:tab w:val="left" w:pos="6381"/>
          <w:tab w:val="left" w:pos="7090"/>
          <w:tab w:val="left" w:pos="7799"/>
          <w:tab w:val="left" w:pos="8508"/>
          <w:tab w:val="left" w:pos="9217"/>
        </w:tabs>
        <w:ind w:left="5040" w:hanging="207"/>
      </w:pPr>
      <w:rPr>
        <w:rFonts w:hAnsi="Arial Unicode MS"/>
        <w:b/>
        <w:bCs/>
        <w:caps w:val="0"/>
        <w:smallCaps w:val="0"/>
        <w:strike w:val="0"/>
        <w:dstrike w:val="0"/>
        <w:color w:val="000000"/>
        <w:spacing w:val="0"/>
        <w:w w:val="100"/>
        <w:kern w:val="0"/>
        <w:position w:val="0"/>
        <w:highlight w:val="none"/>
        <w:vertAlign w:val="baseline"/>
      </w:rPr>
    </w:lvl>
    <w:lvl w:ilvl="8" w:tplc="CB22771E">
      <w:start w:val="1"/>
      <w:numFmt w:val="lowerRoman"/>
      <w:lvlText w:val="%9."/>
      <w:lvlJc w:val="left"/>
      <w:pPr>
        <w:tabs>
          <w:tab w:val="right" w:pos="709"/>
          <w:tab w:val="right" w:pos="993"/>
          <w:tab w:val="left" w:pos="1418"/>
          <w:tab w:val="left" w:pos="2127"/>
          <w:tab w:val="left" w:pos="2836"/>
          <w:tab w:val="left" w:pos="3545"/>
          <w:tab w:val="left" w:pos="4254"/>
          <w:tab w:val="left" w:pos="4963"/>
          <w:tab w:val="left" w:pos="5672"/>
          <w:tab w:val="num" w:pos="6327"/>
          <w:tab w:val="left" w:pos="6381"/>
          <w:tab w:val="left" w:pos="7090"/>
          <w:tab w:val="left" w:pos="7799"/>
          <w:tab w:val="left" w:pos="8508"/>
          <w:tab w:val="left" w:pos="9217"/>
        </w:tabs>
        <w:ind w:left="5760" w:hanging="156"/>
      </w:pPr>
      <w:rPr>
        <w:rFonts w:hAnsi="Arial Unicode MS"/>
        <w:b/>
        <w:bCs/>
        <w:caps w:val="0"/>
        <w:smallCaps w:val="0"/>
        <w:strike w:val="0"/>
        <w:dstrike w:val="0"/>
        <w:color w:val="000000"/>
        <w:spacing w:val="0"/>
        <w:w w:val="100"/>
        <w:kern w:val="0"/>
        <w:position w:val="0"/>
        <w:highlight w:val="none"/>
        <w:vertAlign w:val="baseline"/>
      </w:rPr>
    </w:lvl>
  </w:abstractNum>
  <w:abstractNum w:abstractNumId="128" w15:restartNumberingAfterBreak="0">
    <w:nsid w:val="79DC3F2D"/>
    <w:multiLevelType w:val="hybridMultilevel"/>
    <w:tmpl w:val="E30AB946"/>
    <w:styleLink w:val="ImportedStyle90"/>
    <w:lvl w:ilvl="0" w:tplc="40101C54">
      <w:start w:val="1"/>
      <w:numFmt w:val="decimal"/>
      <w:suff w:val="nothing"/>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927" w:hanging="360"/>
      </w:pPr>
      <w:rPr>
        <w:rFonts w:hAnsi="Arial Unicode MS"/>
        <w:caps w:val="0"/>
        <w:smallCaps w:val="0"/>
        <w:strike w:val="0"/>
        <w:dstrike w:val="0"/>
        <w:color w:val="000000"/>
        <w:spacing w:val="0"/>
        <w:w w:val="100"/>
        <w:kern w:val="0"/>
        <w:position w:val="0"/>
        <w:highlight w:val="none"/>
        <w:vertAlign w:val="baseline"/>
      </w:rPr>
    </w:lvl>
    <w:lvl w:ilvl="1" w:tplc="013CA134">
      <w:start w:val="1"/>
      <w:numFmt w:val="lowerLetter"/>
      <w:lvlText w:val="%2."/>
      <w:lvlJc w:val="left"/>
      <w:pPr>
        <w:tabs>
          <w:tab w:val="left" w:pos="709"/>
          <w:tab w:val="left" w:pos="1418"/>
          <w:tab w:val="num" w:pos="1647"/>
          <w:tab w:val="left" w:pos="2127"/>
          <w:tab w:val="left" w:pos="2836"/>
          <w:tab w:val="left" w:pos="3545"/>
          <w:tab w:val="left" w:pos="4254"/>
          <w:tab w:val="left" w:pos="4963"/>
          <w:tab w:val="left" w:pos="5672"/>
          <w:tab w:val="left" w:pos="6381"/>
          <w:tab w:val="left" w:pos="7090"/>
          <w:tab w:val="left" w:pos="7799"/>
          <w:tab w:val="left" w:pos="8508"/>
          <w:tab w:val="left" w:pos="9217"/>
        </w:tabs>
        <w:ind w:left="1865" w:hanging="578"/>
      </w:pPr>
      <w:rPr>
        <w:rFonts w:hAnsi="Arial Unicode MS"/>
        <w:caps w:val="0"/>
        <w:smallCaps w:val="0"/>
        <w:strike w:val="0"/>
        <w:dstrike w:val="0"/>
        <w:color w:val="000000"/>
        <w:spacing w:val="0"/>
        <w:w w:val="100"/>
        <w:kern w:val="0"/>
        <w:position w:val="0"/>
        <w:highlight w:val="none"/>
        <w:vertAlign w:val="baseline"/>
      </w:rPr>
    </w:lvl>
    <w:lvl w:ilvl="2" w:tplc="DBD2C1B6">
      <w:start w:val="1"/>
      <w:numFmt w:val="lowerRoman"/>
      <w:lvlText w:val="%3."/>
      <w:lvlJc w:val="left"/>
      <w:pPr>
        <w:tabs>
          <w:tab w:val="left" w:pos="709"/>
          <w:tab w:val="left" w:pos="1418"/>
          <w:tab w:val="left" w:pos="2127"/>
          <w:tab w:val="num" w:pos="2367"/>
          <w:tab w:val="left" w:pos="2836"/>
          <w:tab w:val="left" w:pos="3545"/>
          <w:tab w:val="left" w:pos="4254"/>
          <w:tab w:val="left" w:pos="4963"/>
          <w:tab w:val="left" w:pos="5672"/>
          <w:tab w:val="left" w:pos="6381"/>
          <w:tab w:val="left" w:pos="7090"/>
          <w:tab w:val="left" w:pos="7799"/>
          <w:tab w:val="left" w:pos="8508"/>
          <w:tab w:val="left" w:pos="9217"/>
        </w:tabs>
        <w:ind w:left="2585" w:hanging="529"/>
      </w:pPr>
      <w:rPr>
        <w:rFonts w:hAnsi="Arial Unicode MS"/>
        <w:caps w:val="0"/>
        <w:smallCaps w:val="0"/>
        <w:strike w:val="0"/>
        <w:dstrike w:val="0"/>
        <w:color w:val="000000"/>
        <w:spacing w:val="0"/>
        <w:w w:val="100"/>
        <w:kern w:val="0"/>
        <w:position w:val="0"/>
        <w:highlight w:val="none"/>
        <w:vertAlign w:val="baseline"/>
      </w:rPr>
    </w:lvl>
    <w:lvl w:ilvl="3" w:tplc="E42E749C">
      <w:start w:val="1"/>
      <w:numFmt w:val="decimal"/>
      <w:lvlText w:val="%4."/>
      <w:lvlJc w:val="left"/>
      <w:pPr>
        <w:tabs>
          <w:tab w:val="left" w:pos="709"/>
          <w:tab w:val="left" w:pos="1418"/>
          <w:tab w:val="left" w:pos="2127"/>
          <w:tab w:val="left" w:pos="2836"/>
          <w:tab w:val="num" w:pos="3087"/>
          <w:tab w:val="left" w:pos="3545"/>
          <w:tab w:val="left" w:pos="4254"/>
          <w:tab w:val="left" w:pos="4963"/>
          <w:tab w:val="left" w:pos="5672"/>
          <w:tab w:val="left" w:pos="6381"/>
          <w:tab w:val="left" w:pos="7090"/>
          <w:tab w:val="left" w:pos="7799"/>
          <w:tab w:val="left" w:pos="8508"/>
          <w:tab w:val="left" w:pos="9217"/>
        </w:tabs>
        <w:ind w:left="3305" w:hanging="578"/>
      </w:pPr>
      <w:rPr>
        <w:rFonts w:hAnsi="Arial Unicode MS"/>
        <w:caps w:val="0"/>
        <w:smallCaps w:val="0"/>
        <w:strike w:val="0"/>
        <w:dstrike w:val="0"/>
        <w:color w:val="000000"/>
        <w:spacing w:val="0"/>
        <w:w w:val="100"/>
        <w:kern w:val="0"/>
        <w:position w:val="0"/>
        <w:highlight w:val="none"/>
        <w:vertAlign w:val="baseline"/>
      </w:rPr>
    </w:lvl>
    <w:lvl w:ilvl="4" w:tplc="152453F2">
      <w:start w:val="1"/>
      <w:numFmt w:val="lowerLetter"/>
      <w:lvlText w:val="%5."/>
      <w:lvlJc w:val="left"/>
      <w:pPr>
        <w:tabs>
          <w:tab w:val="left" w:pos="709"/>
          <w:tab w:val="left" w:pos="1418"/>
          <w:tab w:val="left" w:pos="2127"/>
          <w:tab w:val="left" w:pos="2836"/>
          <w:tab w:val="left" w:pos="3545"/>
          <w:tab w:val="num" w:pos="3807"/>
          <w:tab w:val="left" w:pos="4254"/>
          <w:tab w:val="left" w:pos="4963"/>
          <w:tab w:val="left" w:pos="5672"/>
          <w:tab w:val="left" w:pos="6381"/>
          <w:tab w:val="left" w:pos="7090"/>
          <w:tab w:val="left" w:pos="7799"/>
          <w:tab w:val="left" w:pos="8508"/>
          <w:tab w:val="left" w:pos="9217"/>
        </w:tabs>
        <w:ind w:left="4025" w:hanging="578"/>
      </w:pPr>
      <w:rPr>
        <w:rFonts w:hAnsi="Arial Unicode MS"/>
        <w:caps w:val="0"/>
        <w:smallCaps w:val="0"/>
        <w:strike w:val="0"/>
        <w:dstrike w:val="0"/>
        <w:color w:val="000000"/>
        <w:spacing w:val="0"/>
        <w:w w:val="100"/>
        <w:kern w:val="0"/>
        <w:position w:val="0"/>
        <w:highlight w:val="none"/>
        <w:vertAlign w:val="baseline"/>
      </w:rPr>
    </w:lvl>
    <w:lvl w:ilvl="5" w:tplc="C6A2B10E">
      <w:start w:val="1"/>
      <w:numFmt w:val="lowerRoman"/>
      <w:lvlText w:val="%6."/>
      <w:lvlJc w:val="left"/>
      <w:pPr>
        <w:tabs>
          <w:tab w:val="left" w:pos="709"/>
          <w:tab w:val="left" w:pos="1418"/>
          <w:tab w:val="left" w:pos="2127"/>
          <w:tab w:val="left" w:pos="2836"/>
          <w:tab w:val="left" w:pos="3545"/>
          <w:tab w:val="left" w:pos="4254"/>
          <w:tab w:val="num" w:pos="4527"/>
          <w:tab w:val="left" w:pos="4963"/>
          <w:tab w:val="left" w:pos="5672"/>
          <w:tab w:val="left" w:pos="6381"/>
          <w:tab w:val="left" w:pos="7090"/>
          <w:tab w:val="left" w:pos="7799"/>
          <w:tab w:val="left" w:pos="8508"/>
          <w:tab w:val="left" w:pos="9217"/>
        </w:tabs>
        <w:ind w:left="4745" w:hanging="529"/>
      </w:pPr>
      <w:rPr>
        <w:rFonts w:hAnsi="Arial Unicode MS"/>
        <w:caps w:val="0"/>
        <w:smallCaps w:val="0"/>
        <w:strike w:val="0"/>
        <w:dstrike w:val="0"/>
        <w:color w:val="000000"/>
        <w:spacing w:val="0"/>
        <w:w w:val="100"/>
        <w:kern w:val="0"/>
        <w:position w:val="0"/>
        <w:highlight w:val="none"/>
        <w:vertAlign w:val="baseline"/>
      </w:rPr>
    </w:lvl>
    <w:lvl w:ilvl="6" w:tplc="F1FABC7C">
      <w:start w:val="1"/>
      <w:numFmt w:val="decimal"/>
      <w:lvlText w:val="%7."/>
      <w:lvlJc w:val="left"/>
      <w:pPr>
        <w:tabs>
          <w:tab w:val="left" w:pos="709"/>
          <w:tab w:val="left" w:pos="1418"/>
          <w:tab w:val="left" w:pos="2127"/>
          <w:tab w:val="left" w:pos="2836"/>
          <w:tab w:val="left" w:pos="3545"/>
          <w:tab w:val="left" w:pos="4254"/>
          <w:tab w:val="left" w:pos="4963"/>
          <w:tab w:val="num" w:pos="5247"/>
          <w:tab w:val="left" w:pos="5672"/>
          <w:tab w:val="left" w:pos="6381"/>
          <w:tab w:val="left" w:pos="7090"/>
          <w:tab w:val="left" w:pos="7799"/>
          <w:tab w:val="left" w:pos="8508"/>
          <w:tab w:val="left" w:pos="9217"/>
        </w:tabs>
        <w:ind w:left="5465" w:hanging="578"/>
      </w:pPr>
      <w:rPr>
        <w:rFonts w:hAnsi="Arial Unicode MS"/>
        <w:caps w:val="0"/>
        <w:smallCaps w:val="0"/>
        <w:strike w:val="0"/>
        <w:dstrike w:val="0"/>
        <w:color w:val="000000"/>
        <w:spacing w:val="0"/>
        <w:w w:val="100"/>
        <w:kern w:val="0"/>
        <w:position w:val="0"/>
        <w:highlight w:val="none"/>
        <w:vertAlign w:val="baseline"/>
      </w:rPr>
    </w:lvl>
    <w:lvl w:ilvl="7" w:tplc="657CD3CA">
      <w:start w:val="1"/>
      <w:numFmt w:val="lowerLetter"/>
      <w:lvlText w:val="%8."/>
      <w:lvlJc w:val="left"/>
      <w:pPr>
        <w:tabs>
          <w:tab w:val="left" w:pos="709"/>
          <w:tab w:val="left" w:pos="1418"/>
          <w:tab w:val="left" w:pos="2127"/>
          <w:tab w:val="left" w:pos="2836"/>
          <w:tab w:val="left" w:pos="3545"/>
          <w:tab w:val="left" w:pos="4254"/>
          <w:tab w:val="left" w:pos="4963"/>
          <w:tab w:val="left" w:pos="5672"/>
          <w:tab w:val="num" w:pos="5967"/>
          <w:tab w:val="left" w:pos="6381"/>
          <w:tab w:val="left" w:pos="7090"/>
          <w:tab w:val="left" w:pos="7799"/>
          <w:tab w:val="left" w:pos="8508"/>
          <w:tab w:val="left" w:pos="9217"/>
        </w:tabs>
        <w:ind w:left="6185" w:hanging="578"/>
      </w:pPr>
      <w:rPr>
        <w:rFonts w:hAnsi="Arial Unicode MS"/>
        <w:caps w:val="0"/>
        <w:smallCaps w:val="0"/>
        <w:strike w:val="0"/>
        <w:dstrike w:val="0"/>
        <w:color w:val="000000"/>
        <w:spacing w:val="0"/>
        <w:w w:val="100"/>
        <w:kern w:val="0"/>
        <w:position w:val="0"/>
        <w:highlight w:val="none"/>
        <w:vertAlign w:val="baseline"/>
      </w:rPr>
    </w:lvl>
    <w:lvl w:ilvl="8" w:tplc="75D03AB8">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num" w:pos="6687"/>
          <w:tab w:val="left" w:pos="7090"/>
          <w:tab w:val="left" w:pos="7799"/>
          <w:tab w:val="left" w:pos="8508"/>
          <w:tab w:val="left" w:pos="9217"/>
        </w:tabs>
        <w:ind w:left="6905" w:hanging="529"/>
      </w:pPr>
      <w:rPr>
        <w:rFonts w:hAnsi="Arial Unicode MS"/>
        <w:caps w:val="0"/>
        <w:smallCaps w:val="0"/>
        <w:strike w:val="0"/>
        <w:dstrike w:val="0"/>
        <w:color w:val="000000"/>
        <w:spacing w:val="0"/>
        <w:w w:val="100"/>
        <w:kern w:val="0"/>
        <w:position w:val="0"/>
        <w:highlight w:val="none"/>
        <w:vertAlign w:val="baseline"/>
      </w:rPr>
    </w:lvl>
  </w:abstractNum>
  <w:abstractNum w:abstractNumId="129" w15:restartNumberingAfterBreak="0">
    <w:nsid w:val="7AF02078"/>
    <w:multiLevelType w:val="hybridMultilevel"/>
    <w:tmpl w:val="997A4CC0"/>
    <w:styleLink w:val="ImportedStyle25"/>
    <w:lvl w:ilvl="0" w:tplc="D892E988">
      <w:start w:val="1"/>
      <w:numFmt w:val="decimal"/>
      <w:lvlText w:val="%1."/>
      <w:lvlJc w:val="left"/>
      <w:pPr>
        <w:tabs>
          <w:tab w:val="num"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firstLine="141"/>
      </w:pPr>
      <w:rPr>
        <w:rFonts w:hAnsi="Arial Unicode MS"/>
        <w:b/>
        <w:bCs/>
        <w:caps w:val="0"/>
        <w:smallCaps w:val="0"/>
        <w:strike w:val="0"/>
        <w:dstrike w:val="0"/>
        <w:color w:val="000000"/>
        <w:spacing w:val="0"/>
        <w:w w:val="100"/>
        <w:kern w:val="0"/>
        <w:position w:val="0"/>
        <w:highlight w:val="none"/>
        <w:vertAlign w:val="baseline"/>
      </w:rPr>
    </w:lvl>
    <w:lvl w:ilvl="1" w:tplc="842C2A74">
      <w:start w:val="1"/>
      <w:numFmt w:val="lowerLetter"/>
      <w:lvlText w:val="%2."/>
      <w:lvlJc w:val="left"/>
      <w:pPr>
        <w:tabs>
          <w:tab w:val="num" w:pos="84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73" w:firstLine="294"/>
      </w:pPr>
      <w:rPr>
        <w:rFonts w:hAnsi="Arial Unicode MS"/>
        <w:b/>
        <w:bCs/>
        <w:caps w:val="0"/>
        <w:smallCaps w:val="0"/>
        <w:strike w:val="0"/>
        <w:dstrike w:val="0"/>
        <w:color w:val="000000"/>
        <w:spacing w:val="0"/>
        <w:w w:val="100"/>
        <w:kern w:val="0"/>
        <w:position w:val="0"/>
        <w:highlight w:val="none"/>
        <w:vertAlign w:val="baseline"/>
      </w:rPr>
    </w:lvl>
    <w:lvl w:ilvl="2" w:tplc="10BC4A9C">
      <w:start w:val="1"/>
      <w:numFmt w:val="lowerRoman"/>
      <w:lvlText w:val="%3."/>
      <w:lvlJc w:val="left"/>
      <w:pPr>
        <w:tabs>
          <w:tab w:val="left" w:pos="993"/>
          <w:tab w:val="num" w:pos="1440"/>
          <w:tab w:val="left" w:pos="2127"/>
          <w:tab w:val="left" w:pos="2836"/>
          <w:tab w:val="left" w:pos="3545"/>
          <w:tab w:val="left" w:pos="4254"/>
          <w:tab w:val="left" w:pos="4963"/>
          <w:tab w:val="left" w:pos="5672"/>
          <w:tab w:val="left" w:pos="6381"/>
          <w:tab w:val="left" w:pos="7090"/>
          <w:tab w:val="left" w:pos="7799"/>
          <w:tab w:val="left" w:pos="8508"/>
          <w:tab w:val="left" w:pos="9217"/>
        </w:tabs>
        <w:ind w:left="873" w:hanging="80"/>
      </w:pPr>
      <w:rPr>
        <w:rFonts w:hAnsi="Arial Unicode MS"/>
        <w:b/>
        <w:bCs/>
        <w:caps w:val="0"/>
        <w:smallCaps w:val="0"/>
        <w:strike w:val="0"/>
        <w:dstrike w:val="0"/>
        <w:color w:val="000000"/>
        <w:spacing w:val="0"/>
        <w:w w:val="100"/>
        <w:kern w:val="0"/>
        <w:position w:val="0"/>
        <w:highlight w:val="none"/>
        <w:vertAlign w:val="baseline"/>
      </w:rPr>
    </w:lvl>
    <w:lvl w:ilvl="3" w:tplc="959AD2FA">
      <w:start w:val="1"/>
      <w:numFmt w:val="decimal"/>
      <w:lvlText w:val="%4."/>
      <w:lvlJc w:val="left"/>
      <w:pPr>
        <w:tabs>
          <w:tab w:val="left" w:pos="993"/>
          <w:tab w:val="left" w:pos="1418"/>
          <w:tab w:val="num" w:pos="2160"/>
          <w:tab w:val="left" w:pos="2836"/>
          <w:tab w:val="left" w:pos="3545"/>
          <w:tab w:val="left" w:pos="4254"/>
          <w:tab w:val="left" w:pos="4963"/>
          <w:tab w:val="left" w:pos="5672"/>
          <w:tab w:val="left" w:pos="6381"/>
          <w:tab w:val="left" w:pos="7090"/>
          <w:tab w:val="left" w:pos="7799"/>
          <w:tab w:val="left" w:pos="8508"/>
          <w:tab w:val="left" w:pos="9217"/>
        </w:tabs>
        <w:ind w:left="1593" w:hanging="109"/>
      </w:pPr>
      <w:rPr>
        <w:rFonts w:hAnsi="Arial Unicode MS"/>
        <w:b/>
        <w:bCs/>
        <w:caps w:val="0"/>
        <w:smallCaps w:val="0"/>
        <w:strike w:val="0"/>
        <w:dstrike w:val="0"/>
        <w:color w:val="000000"/>
        <w:spacing w:val="0"/>
        <w:w w:val="100"/>
        <w:kern w:val="0"/>
        <w:position w:val="0"/>
        <w:highlight w:val="none"/>
        <w:vertAlign w:val="baseline"/>
      </w:rPr>
    </w:lvl>
    <w:lvl w:ilvl="4" w:tplc="5510A95C">
      <w:start w:val="1"/>
      <w:numFmt w:val="lowerLetter"/>
      <w:lvlText w:val="%5."/>
      <w:lvlJc w:val="left"/>
      <w:pPr>
        <w:tabs>
          <w:tab w:val="left" w:pos="993"/>
          <w:tab w:val="left" w:pos="1418"/>
          <w:tab w:val="left" w:pos="2127"/>
          <w:tab w:val="num" w:pos="2880"/>
          <w:tab w:val="left" w:pos="3545"/>
          <w:tab w:val="left" w:pos="4254"/>
          <w:tab w:val="left" w:pos="4963"/>
          <w:tab w:val="left" w:pos="5672"/>
          <w:tab w:val="left" w:pos="6381"/>
          <w:tab w:val="left" w:pos="7090"/>
          <w:tab w:val="left" w:pos="7799"/>
          <w:tab w:val="left" w:pos="8508"/>
          <w:tab w:val="left" w:pos="9217"/>
        </w:tabs>
        <w:ind w:left="2313" w:hanging="98"/>
      </w:pPr>
      <w:rPr>
        <w:rFonts w:hAnsi="Arial Unicode MS"/>
        <w:b/>
        <w:bCs/>
        <w:caps w:val="0"/>
        <w:smallCaps w:val="0"/>
        <w:strike w:val="0"/>
        <w:dstrike w:val="0"/>
        <w:color w:val="000000"/>
        <w:spacing w:val="0"/>
        <w:w w:val="100"/>
        <w:kern w:val="0"/>
        <w:position w:val="0"/>
        <w:highlight w:val="none"/>
        <w:vertAlign w:val="baseline"/>
      </w:rPr>
    </w:lvl>
    <w:lvl w:ilvl="5" w:tplc="B0CE74E6">
      <w:start w:val="1"/>
      <w:numFmt w:val="lowerRoman"/>
      <w:lvlText w:val="%6."/>
      <w:lvlJc w:val="left"/>
      <w:pPr>
        <w:tabs>
          <w:tab w:val="left" w:pos="993"/>
          <w:tab w:val="left" w:pos="1418"/>
          <w:tab w:val="left" w:pos="2127"/>
          <w:tab w:val="left" w:pos="2836"/>
          <w:tab w:val="num" w:pos="3600"/>
          <w:tab w:val="left" w:pos="4254"/>
          <w:tab w:val="left" w:pos="4963"/>
          <w:tab w:val="left" w:pos="5672"/>
          <w:tab w:val="left" w:pos="6381"/>
          <w:tab w:val="left" w:pos="7090"/>
          <w:tab w:val="left" w:pos="7799"/>
          <w:tab w:val="left" w:pos="8508"/>
          <w:tab w:val="left" w:pos="9217"/>
        </w:tabs>
        <w:ind w:left="3033" w:hanging="47"/>
      </w:pPr>
      <w:rPr>
        <w:rFonts w:hAnsi="Arial Unicode MS"/>
        <w:b/>
        <w:bCs/>
        <w:caps w:val="0"/>
        <w:smallCaps w:val="0"/>
        <w:strike w:val="0"/>
        <w:dstrike w:val="0"/>
        <w:color w:val="000000"/>
        <w:spacing w:val="0"/>
        <w:w w:val="100"/>
        <w:kern w:val="0"/>
        <w:position w:val="0"/>
        <w:highlight w:val="none"/>
        <w:vertAlign w:val="baseline"/>
      </w:rPr>
    </w:lvl>
    <w:lvl w:ilvl="6" w:tplc="12F0D662">
      <w:start w:val="1"/>
      <w:numFmt w:val="decimal"/>
      <w:lvlText w:val="%7."/>
      <w:lvlJc w:val="left"/>
      <w:pPr>
        <w:tabs>
          <w:tab w:val="left" w:pos="993"/>
          <w:tab w:val="left" w:pos="1418"/>
          <w:tab w:val="left" w:pos="2127"/>
          <w:tab w:val="left" w:pos="2836"/>
          <w:tab w:val="left" w:pos="3545"/>
          <w:tab w:val="num" w:pos="4320"/>
          <w:tab w:val="left" w:pos="4963"/>
          <w:tab w:val="left" w:pos="5672"/>
          <w:tab w:val="left" w:pos="6381"/>
          <w:tab w:val="left" w:pos="7090"/>
          <w:tab w:val="left" w:pos="7799"/>
          <w:tab w:val="left" w:pos="8508"/>
          <w:tab w:val="left" w:pos="9217"/>
        </w:tabs>
        <w:ind w:left="3753" w:hanging="76"/>
      </w:pPr>
      <w:rPr>
        <w:rFonts w:hAnsi="Arial Unicode MS"/>
        <w:b/>
        <w:bCs/>
        <w:caps w:val="0"/>
        <w:smallCaps w:val="0"/>
        <w:strike w:val="0"/>
        <w:dstrike w:val="0"/>
        <w:color w:val="000000"/>
        <w:spacing w:val="0"/>
        <w:w w:val="100"/>
        <w:kern w:val="0"/>
        <w:position w:val="0"/>
        <w:highlight w:val="none"/>
        <w:vertAlign w:val="baseline"/>
      </w:rPr>
    </w:lvl>
    <w:lvl w:ilvl="7" w:tplc="20189D18">
      <w:start w:val="1"/>
      <w:numFmt w:val="lowerLetter"/>
      <w:lvlText w:val="%8."/>
      <w:lvlJc w:val="left"/>
      <w:pPr>
        <w:tabs>
          <w:tab w:val="left" w:pos="993"/>
          <w:tab w:val="left" w:pos="1418"/>
          <w:tab w:val="left" w:pos="2127"/>
          <w:tab w:val="left" w:pos="2836"/>
          <w:tab w:val="left" w:pos="3545"/>
          <w:tab w:val="left" w:pos="4254"/>
          <w:tab w:val="num" w:pos="5040"/>
          <w:tab w:val="left" w:pos="5672"/>
          <w:tab w:val="left" w:pos="6381"/>
          <w:tab w:val="left" w:pos="7090"/>
          <w:tab w:val="left" w:pos="7799"/>
          <w:tab w:val="left" w:pos="8508"/>
          <w:tab w:val="left" w:pos="9217"/>
        </w:tabs>
        <w:ind w:left="4473" w:hanging="65"/>
      </w:pPr>
      <w:rPr>
        <w:rFonts w:hAnsi="Arial Unicode MS"/>
        <w:b/>
        <w:bCs/>
        <w:caps w:val="0"/>
        <w:smallCaps w:val="0"/>
        <w:strike w:val="0"/>
        <w:dstrike w:val="0"/>
        <w:color w:val="000000"/>
        <w:spacing w:val="0"/>
        <w:w w:val="100"/>
        <w:kern w:val="0"/>
        <w:position w:val="0"/>
        <w:highlight w:val="none"/>
        <w:vertAlign w:val="baseline"/>
      </w:rPr>
    </w:lvl>
    <w:lvl w:ilvl="8" w:tplc="3000D0FA">
      <w:start w:val="1"/>
      <w:numFmt w:val="lowerRoman"/>
      <w:lvlText w:val="%9."/>
      <w:lvlJc w:val="left"/>
      <w:pPr>
        <w:tabs>
          <w:tab w:val="left" w:pos="993"/>
          <w:tab w:val="left" w:pos="1418"/>
          <w:tab w:val="left" w:pos="2127"/>
          <w:tab w:val="left" w:pos="2836"/>
          <w:tab w:val="left" w:pos="3545"/>
          <w:tab w:val="left" w:pos="4254"/>
          <w:tab w:val="left" w:pos="4963"/>
          <w:tab w:val="num" w:pos="5760"/>
          <w:tab w:val="left" w:pos="6381"/>
          <w:tab w:val="left" w:pos="7090"/>
          <w:tab w:val="left" w:pos="7799"/>
          <w:tab w:val="left" w:pos="8508"/>
          <w:tab w:val="left" w:pos="9217"/>
        </w:tabs>
        <w:ind w:left="5193" w:hanging="14"/>
      </w:pPr>
      <w:rPr>
        <w:rFonts w:hAnsi="Arial Unicode MS"/>
        <w:b/>
        <w:bCs/>
        <w:caps w:val="0"/>
        <w:smallCaps w:val="0"/>
        <w:strike w:val="0"/>
        <w:dstrike w:val="0"/>
        <w:color w:val="000000"/>
        <w:spacing w:val="0"/>
        <w:w w:val="100"/>
        <w:kern w:val="0"/>
        <w:position w:val="0"/>
        <w:highlight w:val="none"/>
        <w:vertAlign w:val="baseline"/>
      </w:rPr>
    </w:lvl>
  </w:abstractNum>
  <w:abstractNum w:abstractNumId="130" w15:restartNumberingAfterBreak="0">
    <w:nsid w:val="7B1C2AC5"/>
    <w:multiLevelType w:val="hybridMultilevel"/>
    <w:tmpl w:val="24EAA7DC"/>
    <w:styleLink w:val="ImportedStyle106"/>
    <w:lvl w:ilvl="0" w:tplc="556CA71A">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pPr>
      <w:rPr>
        <w:rFonts w:hAnsi="Arial Unicode MS"/>
        <w:caps w:val="0"/>
        <w:smallCaps w:val="0"/>
        <w:strike w:val="0"/>
        <w:dstrike w:val="0"/>
        <w:color w:val="000000"/>
        <w:spacing w:val="0"/>
        <w:w w:val="100"/>
        <w:kern w:val="0"/>
        <w:position w:val="0"/>
        <w:highlight w:val="none"/>
        <w:vertAlign w:val="baseline"/>
      </w:rPr>
    </w:lvl>
    <w:lvl w:ilvl="1" w:tplc="1FBCE308">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hanging="360"/>
      </w:pPr>
      <w:rPr>
        <w:rFonts w:hAnsi="Arial Unicode MS"/>
        <w:caps w:val="0"/>
        <w:smallCaps w:val="0"/>
        <w:strike w:val="0"/>
        <w:dstrike w:val="0"/>
        <w:color w:val="000000"/>
        <w:spacing w:val="0"/>
        <w:w w:val="100"/>
        <w:kern w:val="0"/>
        <w:position w:val="0"/>
        <w:highlight w:val="none"/>
        <w:vertAlign w:val="baseline"/>
      </w:rPr>
    </w:lvl>
    <w:lvl w:ilvl="2" w:tplc="67500334">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00" w:hanging="311"/>
      </w:pPr>
      <w:rPr>
        <w:rFonts w:hAnsi="Arial Unicode MS"/>
        <w:caps w:val="0"/>
        <w:smallCaps w:val="0"/>
        <w:strike w:val="0"/>
        <w:dstrike w:val="0"/>
        <w:color w:val="000000"/>
        <w:spacing w:val="0"/>
        <w:w w:val="100"/>
        <w:kern w:val="0"/>
        <w:position w:val="0"/>
        <w:highlight w:val="none"/>
        <w:vertAlign w:val="baseline"/>
      </w:rPr>
    </w:lvl>
    <w:lvl w:ilvl="3" w:tplc="1DEC6454">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20" w:hanging="360"/>
      </w:pPr>
      <w:rPr>
        <w:rFonts w:hAnsi="Arial Unicode MS"/>
        <w:caps w:val="0"/>
        <w:smallCaps w:val="0"/>
        <w:strike w:val="0"/>
        <w:dstrike w:val="0"/>
        <w:color w:val="000000"/>
        <w:spacing w:val="0"/>
        <w:w w:val="100"/>
        <w:kern w:val="0"/>
        <w:position w:val="0"/>
        <w:highlight w:val="none"/>
        <w:vertAlign w:val="baseline"/>
      </w:rPr>
    </w:lvl>
    <w:lvl w:ilvl="4" w:tplc="881C2FE6">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40" w:hanging="360"/>
      </w:pPr>
      <w:rPr>
        <w:rFonts w:hAnsi="Arial Unicode MS"/>
        <w:caps w:val="0"/>
        <w:smallCaps w:val="0"/>
        <w:strike w:val="0"/>
        <w:dstrike w:val="0"/>
        <w:color w:val="000000"/>
        <w:spacing w:val="0"/>
        <w:w w:val="100"/>
        <w:kern w:val="0"/>
        <w:position w:val="0"/>
        <w:highlight w:val="none"/>
        <w:vertAlign w:val="baseline"/>
      </w:rPr>
    </w:lvl>
    <w:lvl w:ilvl="5" w:tplc="F1B0A0D4">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60" w:hanging="311"/>
      </w:pPr>
      <w:rPr>
        <w:rFonts w:hAnsi="Arial Unicode MS"/>
        <w:caps w:val="0"/>
        <w:smallCaps w:val="0"/>
        <w:strike w:val="0"/>
        <w:dstrike w:val="0"/>
        <w:color w:val="000000"/>
        <w:spacing w:val="0"/>
        <w:w w:val="100"/>
        <w:kern w:val="0"/>
        <w:position w:val="0"/>
        <w:highlight w:val="none"/>
        <w:vertAlign w:val="baseline"/>
      </w:rPr>
    </w:lvl>
    <w:lvl w:ilvl="6" w:tplc="92E84ACA">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680" w:hanging="360"/>
      </w:pPr>
      <w:rPr>
        <w:rFonts w:hAnsi="Arial Unicode MS"/>
        <w:caps w:val="0"/>
        <w:smallCaps w:val="0"/>
        <w:strike w:val="0"/>
        <w:dstrike w:val="0"/>
        <w:color w:val="000000"/>
        <w:spacing w:val="0"/>
        <w:w w:val="100"/>
        <w:kern w:val="0"/>
        <w:position w:val="0"/>
        <w:highlight w:val="none"/>
        <w:vertAlign w:val="baseline"/>
      </w:rPr>
    </w:lvl>
    <w:lvl w:ilvl="7" w:tplc="B150EE08">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400" w:hanging="360"/>
      </w:pPr>
      <w:rPr>
        <w:rFonts w:hAnsi="Arial Unicode MS"/>
        <w:caps w:val="0"/>
        <w:smallCaps w:val="0"/>
        <w:strike w:val="0"/>
        <w:dstrike w:val="0"/>
        <w:color w:val="000000"/>
        <w:spacing w:val="0"/>
        <w:w w:val="100"/>
        <w:kern w:val="0"/>
        <w:position w:val="0"/>
        <w:highlight w:val="none"/>
        <w:vertAlign w:val="baseline"/>
      </w:rPr>
    </w:lvl>
    <w:lvl w:ilvl="8" w:tplc="624ED5C0">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120" w:hanging="311"/>
      </w:pPr>
      <w:rPr>
        <w:rFonts w:hAnsi="Arial Unicode MS"/>
        <w:caps w:val="0"/>
        <w:smallCaps w:val="0"/>
        <w:strike w:val="0"/>
        <w:dstrike w:val="0"/>
        <w:color w:val="000000"/>
        <w:spacing w:val="0"/>
        <w:w w:val="100"/>
        <w:kern w:val="0"/>
        <w:position w:val="0"/>
        <w:highlight w:val="none"/>
        <w:vertAlign w:val="baseline"/>
      </w:rPr>
    </w:lvl>
  </w:abstractNum>
  <w:abstractNum w:abstractNumId="131" w15:restartNumberingAfterBreak="0">
    <w:nsid w:val="7B926E14"/>
    <w:multiLevelType w:val="hybridMultilevel"/>
    <w:tmpl w:val="8A5C765C"/>
    <w:styleLink w:val="ImportedStyle23"/>
    <w:lvl w:ilvl="0" w:tplc="42065144">
      <w:start w:val="1"/>
      <w:numFmt w:val="decimal"/>
      <w:suff w:val="nothing"/>
      <w:lvlText w:val="%1."/>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hAnsi="Arial Unicode MS"/>
        <w:b/>
        <w:bCs/>
        <w:caps w:val="0"/>
        <w:smallCaps w:val="0"/>
        <w:strike w:val="0"/>
        <w:dstrike w:val="0"/>
        <w:color w:val="000000"/>
        <w:spacing w:val="0"/>
        <w:w w:val="100"/>
        <w:kern w:val="0"/>
        <w:position w:val="0"/>
        <w:highlight w:val="none"/>
        <w:vertAlign w:val="baseline"/>
      </w:rPr>
    </w:lvl>
    <w:lvl w:ilvl="1" w:tplc="0A0E3486">
      <w:start w:val="1"/>
      <w:numFmt w:val="lowerLetter"/>
      <w:lvlText w:val="%2."/>
      <w:lvlJc w:val="left"/>
      <w:pPr>
        <w:tabs>
          <w:tab w:val="left" w:pos="709"/>
          <w:tab w:val="num" w:pos="84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73" w:firstLine="294"/>
      </w:pPr>
      <w:rPr>
        <w:rFonts w:hAnsi="Arial Unicode MS"/>
        <w:b/>
        <w:bCs/>
        <w:caps w:val="0"/>
        <w:smallCaps w:val="0"/>
        <w:strike w:val="0"/>
        <w:dstrike w:val="0"/>
        <w:color w:val="000000"/>
        <w:spacing w:val="0"/>
        <w:w w:val="100"/>
        <w:kern w:val="0"/>
        <w:position w:val="0"/>
        <w:highlight w:val="none"/>
        <w:vertAlign w:val="baseline"/>
      </w:rPr>
    </w:lvl>
    <w:lvl w:ilvl="2" w:tplc="87E4A5D2">
      <w:start w:val="1"/>
      <w:numFmt w:val="lowerRoman"/>
      <w:lvlText w:val="%3."/>
      <w:lvlJc w:val="left"/>
      <w:pPr>
        <w:tabs>
          <w:tab w:val="left" w:pos="709"/>
          <w:tab w:val="left" w:pos="993"/>
          <w:tab w:val="num" w:pos="1440"/>
          <w:tab w:val="left" w:pos="2127"/>
          <w:tab w:val="left" w:pos="2836"/>
          <w:tab w:val="left" w:pos="3545"/>
          <w:tab w:val="left" w:pos="4254"/>
          <w:tab w:val="left" w:pos="4963"/>
          <w:tab w:val="left" w:pos="5672"/>
          <w:tab w:val="left" w:pos="6381"/>
          <w:tab w:val="left" w:pos="7090"/>
          <w:tab w:val="left" w:pos="7799"/>
          <w:tab w:val="left" w:pos="8508"/>
          <w:tab w:val="left" w:pos="9217"/>
        </w:tabs>
        <w:ind w:left="873" w:hanging="80"/>
      </w:pPr>
      <w:rPr>
        <w:rFonts w:hAnsi="Arial Unicode MS"/>
        <w:b/>
        <w:bCs/>
        <w:caps w:val="0"/>
        <w:smallCaps w:val="0"/>
        <w:strike w:val="0"/>
        <w:dstrike w:val="0"/>
        <w:color w:val="000000"/>
        <w:spacing w:val="0"/>
        <w:w w:val="100"/>
        <w:kern w:val="0"/>
        <w:position w:val="0"/>
        <w:highlight w:val="none"/>
        <w:vertAlign w:val="baseline"/>
      </w:rPr>
    </w:lvl>
    <w:lvl w:ilvl="3" w:tplc="D79E491E">
      <w:start w:val="1"/>
      <w:numFmt w:val="decimal"/>
      <w:lvlText w:val="%4."/>
      <w:lvlJc w:val="left"/>
      <w:pPr>
        <w:tabs>
          <w:tab w:val="left" w:pos="709"/>
          <w:tab w:val="left" w:pos="993"/>
          <w:tab w:val="left" w:pos="1418"/>
          <w:tab w:val="num" w:pos="2160"/>
          <w:tab w:val="left" w:pos="2836"/>
          <w:tab w:val="left" w:pos="3545"/>
          <w:tab w:val="left" w:pos="4254"/>
          <w:tab w:val="left" w:pos="4963"/>
          <w:tab w:val="left" w:pos="5672"/>
          <w:tab w:val="left" w:pos="6381"/>
          <w:tab w:val="left" w:pos="7090"/>
          <w:tab w:val="left" w:pos="7799"/>
          <w:tab w:val="left" w:pos="8508"/>
          <w:tab w:val="left" w:pos="9217"/>
        </w:tabs>
        <w:ind w:left="1593" w:hanging="109"/>
      </w:pPr>
      <w:rPr>
        <w:rFonts w:hAnsi="Arial Unicode MS"/>
        <w:b/>
        <w:bCs/>
        <w:caps w:val="0"/>
        <w:smallCaps w:val="0"/>
        <w:strike w:val="0"/>
        <w:dstrike w:val="0"/>
        <w:color w:val="000000"/>
        <w:spacing w:val="0"/>
        <w:w w:val="100"/>
        <w:kern w:val="0"/>
        <w:position w:val="0"/>
        <w:highlight w:val="none"/>
        <w:vertAlign w:val="baseline"/>
      </w:rPr>
    </w:lvl>
    <w:lvl w:ilvl="4" w:tplc="78FAA224">
      <w:start w:val="1"/>
      <w:numFmt w:val="lowerLetter"/>
      <w:lvlText w:val="%5."/>
      <w:lvlJc w:val="left"/>
      <w:pPr>
        <w:tabs>
          <w:tab w:val="left" w:pos="709"/>
          <w:tab w:val="left" w:pos="993"/>
          <w:tab w:val="left" w:pos="1418"/>
          <w:tab w:val="left" w:pos="2127"/>
          <w:tab w:val="num" w:pos="2880"/>
          <w:tab w:val="left" w:pos="3545"/>
          <w:tab w:val="left" w:pos="4254"/>
          <w:tab w:val="left" w:pos="4963"/>
          <w:tab w:val="left" w:pos="5672"/>
          <w:tab w:val="left" w:pos="6381"/>
          <w:tab w:val="left" w:pos="7090"/>
          <w:tab w:val="left" w:pos="7799"/>
          <w:tab w:val="left" w:pos="8508"/>
          <w:tab w:val="left" w:pos="9217"/>
        </w:tabs>
        <w:ind w:left="2313" w:hanging="98"/>
      </w:pPr>
      <w:rPr>
        <w:rFonts w:hAnsi="Arial Unicode MS"/>
        <w:b/>
        <w:bCs/>
        <w:caps w:val="0"/>
        <w:smallCaps w:val="0"/>
        <w:strike w:val="0"/>
        <w:dstrike w:val="0"/>
        <w:color w:val="000000"/>
        <w:spacing w:val="0"/>
        <w:w w:val="100"/>
        <w:kern w:val="0"/>
        <w:position w:val="0"/>
        <w:highlight w:val="none"/>
        <w:vertAlign w:val="baseline"/>
      </w:rPr>
    </w:lvl>
    <w:lvl w:ilvl="5" w:tplc="B010CC20">
      <w:start w:val="1"/>
      <w:numFmt w:val="lowerRoman"/>
      <w:lvlText w:val="%6."/>
      <w:lvlJc w:val="left"/>
      <w:pPr>
        <w:tabs>
          <w:tab w:val="left" w:pos="709"/>
          <w:tab w:val="left" w:pos="993"/>
          <w:tab w:val="left" w:pos="1418"/>
          <w:tab w:val="left" w:pos="2127"/>
          <w:tab w:val="left" w:pos="2836"/>
          <w:tab w:val="num" w:pos="3600"/>
          <w:tab w:val="left" w:pos="4254"/>
          <w:tab w:val="left" w:pos="4963"/>
          <w:tab w:val="left" w:pos="5672"/>
          <w:tab w:val="left" w:pos="6381"/>
          <w:tab w:val="left" w:pos="7090"/>
          <w:tab w:val="left" w:pos="7799"/>
          <w:tab w:val="left" w:pos="8508"/>
          <w:tab w:val="left" w:pos="9217"/>
        </w:tabs>
        <w:ind w:left="3033" w:hanging="47"/>
      </w:pPr>
      <w:rPr>
        <w:rFonts w:hAnsi="Arial Unicode MS"/>
        <w:b/>
        <w:bCs/>
        <w:caps w:val="0"/>
        <w:smallCaps w:val="0"/>
        <w:strike w:val="0"/>
        <w:dstrike w:val="0"/>
        <w:color w:val="000000"/>
        <w:spacing w:val="0"/>
        <w:w w:val="100"/>
        <w:kern w:val="0"/>
        <w:position w:val="0"/>
        <w:highlight w:val="none"/>
        <w:vertAlign w:val="baseline"/>
      </w:rPr>
    </w:lvl>
    <w:lvl w:ilvl="6" w:tplc="97D41262">
      <w:start w:val="1"/>
      <w:numFmt w:val="decimal"/>
      <w:lvlText w:val="%7."/>
      <w:lvlJc w:val="left"/>
      <w:pPr>
        <w:tabs>
          <w:tab w:val="left" w:pos="709"/>
          <w:tab w:val="left" w:pos="993"/>
          <w:tab w:val="left" w:pos="1418"/>
          <w:tab w:val="left" w:pos="2127"/>
          <w:tab w:val="left" w:pos="2836"/>
          <w:tab w:val="left" w:pos="3545"/>
          <w:tab w:val="num" w:pos="4320"/>
          <w:tab w:val="left" w:pos="4963"/>
          <w:tab w:val="left" w:pos="5672"/>
          <w:tab w:val="left" w:pos="6381"/>
          <w:tab w:val="left" w:pos="7090"/>
          <w:tab w:val="left" w:pos="7799"/>
          <w:tab w:val="left" w:pos="8508"/>
          <w:tab w:val="left" w:pos="9217"/>
        </w:tabs>
        <w:ind w:left="3753" w:hanging="76"/>
      </w:pPr>
      <w:rPr>
        <w:rFonts w:hAnsi="Arial Unicode MS"/>
        <w:b/>
        <w:bCs/>
        <w:caps w:val="0"/>
        <w:smallCaps w:val="0"/>
        <w:strike w:val="0"/>
        <w:dstrike w:val="0"/>
        <w:color w:val="000000"/>
        <w:spacing w:val="0"/>
        <w:w w:val="100"/>
        <w:kern w:val="0"/>
        <w:position w:val="0"/>
        <w:highlight w:val="none"/>
        <w:vertAlign w:val="baseline"/>
      </w:rPr>
    </w:lvl>
    <w:lvl w:ilvl="7" w:tplc="A3962094">
      <w:start w:val="1"/>
      <w:numFmt w:val="lowerLetter"/>
      <w:lvlText w:val="%8."/>
      <w:lvlJc w:val="left"/>
      <w:pPr>
        <w:tabs>
          <w:tab w:val="left" w:pos="709"/>
          <w:tab w:val="left" w:pos="993"/>
          <w:tab w:val="left" w:pos="1418"/>
          <w:tab w:val="left" w:pos="2127"/>
          <w:tab w:val="left" w:pos="2836"/>
          <w:tab w:val="left" w:pos="3545"/>
          <w:tab w:val="left" w:pos="4254"/>
          <w:tab w:val="num" w:pos="5040"/>
          <w:tab w:val="left" w:pos="5672"/>
          <w:tab w:val="left" w:pos="6381"/>
          <w:tab w:val="left" w:pos="7090"/>
          <w:tab w:val="left" w:pos="7799"/>
          <w:tab w:val="left" w:pos="8508"/>
          <w:tab w:val="left" w:pos="9217"/>
        </w:tabs>
        <w:ind w:left="4473" w:hanging="65"/>
      </w:pPr>
      <w:rPr>
        <w:rFonts w:hAnsi="Arial Unicode MS"/>
        <w:b/>
        <w:bCs/>
        <w:caps w:val="0"/>
        <w:smallCaps w:val="0"/>
        <w:strike w:val="0"/>
        <w:dstrike w:val="0"/>
        <w:color w:val="000000"/>
        <w:spacing w:val="0"/>
        <w:w w:val="100"/>
        <w:kern w:val="0"/>
        <w:position w:val="0"/>
        <w:highlight w:val="none"/>
        <w:vertAlign w:val="baseline"/>
      </w:rPr>
    </w:lvl>
    <w:lvl w:ilvl="8" w:tplc="3D1A5AD4">
      <w:start w:val="1"/>
      <w:numFmt w:val="lowerRoman"/>
      <w:lvlText w:val="%9."/>
      <w:lvlJc w:val="left"/>
      <w:pPr>
        <w:tabs>
          <w:tab w:val="left" w:pos="709"/>
          <w:tab w:val="left" w:pos="993"/>
          <w:tab w:val="left" w:pos="1418"/>
          <w:tab w:val="left" w:pos="2127"/>
          <w:tab w:val="left" w:pos="2836"/>
          <w:tab w:val="left" w:pos="3545"/>
          <w:tab w:val="left" w:pos="4254"/>
          <w:tab w:val="left" w:pos="4963"/>
          <w:tab w:val="num" w:pos="5760"/>
          <w:tab w:val="left" w:pos="6381"/>
          <w:tab w:val="left" w:pos="7090"/>
          <w:tab w:val="left" w:pos="7799"/>
          <w:tab w:val="left" w:pos="8508"/>
          <w:tab w:val="left" w:pos="9217"/>
        </w:tabs>
        <w:ind w:left="5193" w:hanging="14"/>
      </w:pPr>
      <w:rPr>
        <w:rFonts w:hAnsi="Arial Unicode MS"/>
        <w:b/>
        <w:bCs/>
        <w:caps w:val="0"/>
        <w:smallCaps w:val="0"/>
        <w:strike w:val="0"/>
        <w:dstrike w:val="0"/>
        <w:color w:val="000000"/>
        <w:spacing w:val="0"/>
        <w:w w:val="100"/>
        <w:kern w:val="0"/>
        <w:position w:val="0"/>
        <w:highlight w:val="none"/>
        <w:vertAlign w:val="baseline"/>
      </w:rPr>
    </w:lvl>
  </w:abstractNum>
  <w:abstractNum w:abstractNumId="132" w15:restartNumberingAfterBreak="0">
    <w:nsid w:val="7BC2170B"/>
    <w:multiLevelType w:val="hybridMultilevel"/>
    <w:tmpl w:val="2B720D94"/>
    <w:numStyleLink w:val="ImportedStyle24"/>
  </w:abstractNum>
  <w:abstractNum w:abstractNumId="133" w15:restartNumberingAfterBreak="0">
    <w:nsid w:val="7BFB19DC"/>
    <w:multiLevelType w:val="hybridMultilevel"/>
    <w:tmpl w:val="DBA62BDE"/>
    <w:lvl w:ilvl="0" w:tplc="041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D5614EC"/>
    <w:multiLevelType w:val="hybridMultilevel"/>
    <w:tmpl w:val="A55A05C2"/>
    <w:styleLink w:val="ImportedStyle126"/>
    <w:lvl w:ilvl="0" w:tplc="3AAC4734">
      <w:start w:val="1"/>
      <w:numFmt w:val="decimal"/>
      <w:lvlText w:val="%1."/>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hanging="360"/>
      </w:pPr>
      <w:rPr>
        <w:rFonts w:hAnsi="Arial Unicode MS"/>
        <w:caps w:val="0"/>
        <w:smallCaps w:val="0"/>
        <w:strike w:val="0"/>
        <w:dstrike w:val="0"/>
        <w:color w:val="000000"/>
        <w:spacing w:val="0"/>
        <w:w w:val="100"/>
        <w:kern w:val="0"/>
        <w:position w:val="0"/>
        <w:highlight w:val="none"/>
        <w:vertAlign w:val="baseline"/>
      </w:rPr>
    </w:lvl>
    <w:lvl w:ilvl="1" w:tplc="2DA6C33C">
      <w:start w:val="1"/>
      <w:numFmt w:val="decimal"/>
      <w:lvlText w:val="%2."/>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9" w:hanging="325"/>
      </w:pPr>
      <w:rPr>
        <w:rFonts w:hAnsi="Arial Unicode MS"/>
        <w:caps w:val="0"/>
        <w:smallCaps w:val="0"/>
        <w:strike w:val="0"/>
        <w:dstrike w:val="0"/>
        <w:color w:val="000000"/>
        <w:spacing w:val="0"/>
        <w:w w:val="100"/>
        <w:kern w:val="0"/>
        <w:position w:val="0"/>
        <w:highlight w:val="none"/>
        <w:vertAlign w:val="baseline"/>
      </w:rPr>
    </w:lvl>
    <w:lvl w:ilvl="2" w:tplc="771CEFE4">
      <w:start w:val="1"/>
      <w:numFmt w:val="lowerRoman"/>
      <w:lvlText w:val="%3."/>
      <w:lvlJc w:val="left"/>
      <w:pPr>
        <w:tabs>
          <w:tab w:val="left" w:pos="709"/>
          <w:tab w:val="left" w:pos="1418"/>
          <w:tab w:val="num" w:pos="2127"/>
          <w:tab w:val="left" w:pos="2836"/>
          <w:tab w:val="left" w:pos="3545"/>
          <w:tab w:val="left" w:pos="4254"/>
          <w:tab w:val="left" w:pos="4963"/>
          <w:tab w:val="left" w:pos="5672"/>
          <w:tab w:val="left" w:pos="6381"/>
          <w:tab w:val="left" w:pos="7090"/>
          <w:tab w:val="left" w:pos="7799"/>
          <w:tab w:val="left" w:pos="8508"/>
          <w:tab w:val="left" w:pos="9217"/>
        </w:tabs>
        <w:ind w:left="2138" w:hanging="289"/>
      </w:pPr>
      <w:rPr>
        <w:rFonts w:hAnsi="Arial Unicode MS"/>
        <w:caps w:val="0"/>
        <w:smallCaps w:val="0"/>
        <w:strike w:val="0"/>
        <w:dstrike w:val="0"/>
        <w:color w:val="000000"/>
        <w:spacing w:val="0"/>
        <w:w w:val="100"/>
        <w:kern w:val="0"/>
        <w:position w:val="0"/>
        <w:highlight w:val="none"/>
        <w:vertAlign w:val="baseline"/>
      </w:rPr>
    </w:lvl>
    <w:lvl w:ilvl="3" w:tplc="A73E6000">
      <w:start w:val="1"/>
      <w:numFmt w:val="decimal"/>
      <w:lvlText w:val="%4."/>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9217"/>
        </w:tabs>
        <w:ind w:left="2847" w:hanging="327"/>
      </w:pPr>
      <w:rPr>
        <w:rFonts w:hAnsi="Arial Unicode MS"/>
        <w:caps w:val="0"/>
        <w:smallCaps w:val="0"/>
        <w:strike w:val="0"/>
        <w:dstrike w:val="0"/>
        <w:color w:val="000000"/>
        <w:spacing w:val="0"/>
        <w:w w:val="100"/>
        <w:kern w:val="0"/>
        <w:position w:val="0"/>
        <w:highlight w:val="none"/>
        <w:vertAlign w:val="baseline"/>
      </w:rPr>
    </w:lvl>
    <w:lvl w:ilvl="4" w:tplc="58CAC344">
      <w:start w:val="1"/>
      <w:numFmt w:val="lowerLetter"/>
      <w:lvlText w:val="%5."/>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 w:val="left" w:pos="9217"/>
        </w:tabs>
        <w:ind w:left="3556" w:hanging="316"/>
      </w:pPr>
      <w:rPr>
        <w:rFonts w:hAnsi="Arial Unicode MS"/>
        <w:caps w:val="0"/>
        <w:smallCaps w:val="0"/>
        <w:strike w:val="0"/>
        <w:dstrike w:val="0"/>
        <w:color w:val="000000"/>
        <w:spacing w:val="0"/>
        <w:w w:val="100"/>
        <w:kern w:val="0"/>
        <w:position w:val="0"/>
        <w:highlight w:val="none"/>
        <w:vertAlign w:val="baseline"/>
      </w:rPr>
    </w:lvl>
    <w:lvl w:ilvl="5" w:tplc="A524E63E">
      <w:start w:val="1"/>
      <w:numFmt w:val="lowerRoman"/>
      <w:lvlText w:val="%6."/>
      <w:lvlJc w:val="left"/>
      <w:pPr>
        <w:tabs>
          <w:tab w:val="left" w:pos="709"/>
          <w:tab w:val="left" w:pos="1418"/>
          <w:tab w:val="left" w:pos="2127"/>
          <w:tab w:val="left" w:pos="2836"/>
          <w:tab w:val="left" w:pos="3545"/>
          <w:tab w:val="num" w:pos="4254"/>
          <w:tab w:val="left" w:pos="4963"/>
          <w:tab w:val="left" w:pos="5672"/>
          <w:tab w:val="left" w:pos="6381"/>
          <w:tab w:val="left" w:pos="7090"/>
          <w:tab w:val="left" w:pos="7799"/>
          <w:tab w:val="left" w:pos="8508"/>
          <w:tab w:val="left" w:pos="9217"/>
        </w:tabs>
        <w:ind w:left="4265" w:hanging="256"/>
      </w:pPr>
      <w:rPr>
        <w:rFonts w:hAnsi="Arial Unicode MS"/>
        <w:caps w:val="0"/>
        <w:smallCaps w:val="0"/>
        <w:strike w:val="0"/>
        <w:dstrike w:val="0"/>
        <w:color w:val="000000"/>
        <w:spacing w:val="0"/>
        <w:w w:val="100"/>
        <w:kern w:val="0"/>
        <w:position w:val="0"/>
        <w:highlight w:val="none"/>
        <w:vertAlign w:val="baseline"/>
      </w:rPr>
    </w:lvl>
    <w:lvl w:ilvl="6" w:tplc="6C5A26D4">
      <w:start w:val="1"/>
      <w:numFmt w:val="decimal"/>
      <w:lvlText w:val="%7."/>
      <w:lvlJc w:val="left"/>
      <w:pPr>
        <w:tabs>
          <w:tab w:val="left" w:pos="709"/>
          <w:tab w:val="left" w:pos="1418"/>
          <w:tab w:val="left" w:pos="2127"/>
          <w:tab w:val="left" w:pos="2836"/>
          <w:tab w:val="left" w:pos="3545"/>
          <w:tab w:val="left" w:pos="4254"/>
          <w:tab w:val="num" w:pos="4963"/>
          <w:tab w:val="left" w:pos="5672"/>
          <w:tab w:val="left" w:pos="6381"/>
          <w:tab w:val="left" w:pos="7090"/>
          <w:tab w:val="left" w:pos="7799"/>
          <w:tab w:val="left" w:pos="8508"/>
          <w:tab w:val="left" w:pos="9217"/>
        </w:tabs>
        <w:ind w:left="4974" w:hanging="294"/>
      </w:pPr>
      <w:rPr>
        <w:rFonts w:hAnsi="Arial Unicode MS"/>
        <w:caps w:val="0"/>
        <w:smallCaps w:val="0"/>
        <w:strike w:val="0"/>
        <w:dstrike w:val="0"/>
        <w:color w:val="000000"/>
        <w:spacing w:val="0"/>
        <w:w w:val="100"/>
        <w:kern w:val="0"/>
        <w:position w:val="0"/>
        <w:highlight w:val="none"/>
        <w:vertAlign w:val="baseline"/>
      </w:rPr>
    </w:lvl>
    <w:lvl w:ilvl="7" w:tplc="FFBEC8B0">
      <w:start w:val="1"/>
      <w:numFmt w:val="lowerLetter"/>
      <w:lvlText w:val="%8."/>
      <w:lvlJc w:val="left"/>
      <w:pPr>
        <w:tabs>
          <w:tab w:val="left" w:pos="709"/>
          <w:tab w:val="left" w:pos="1418"/>
          <w:tab w:val="left" w:pos="2127"/>
          <w:tab w:val="left" w:pos="2836"/>
          <w:tab w:val="left" w:pos="3545"/>
          <w:tab w:val="left" w:pos="4254"/>
          <w:tab w:val="left" w:pos="4963"/>
          <w:tab w:val="num" w:pos="5672"/>
          <w:tab w:val="left" w:pos="6381"/>
          <w:tab w:val="left" w:pos="7090"/>
          <w:tab w:val="left" w:pos="7799"/>
          <w:tab w:val="left" w:pos="8508"/>
          <w:tab w:val="left" w:pos="9217"/>
        </w:tabs>
        <w:ind w:left="5683" w:hanging="283"/>
      </w:pPr>
      <w:rPr>
        <w:rFonts w:hAnsi="Arial Unicode MS"/>
        <w:caps w:val="0"/>
        <w:smallCaps w:val="0"/>
        <w:strike w:val="0"/>
        <w:dstrike w:val="0"/>
        <w:color w:val="000000"/>
        <w:spacing w:val="0"/>
        <w:w w:val="100"/>
        <w:kern w:val="0"/>
        <w:position w:val="0"/>
        <w:highlight w:val="none"/>
        <w:vertAlign w:val="baseline"/>
      </w:rPr>
    </w:lvl>
    <w:lvl w:ilvl="8" w:tplc="AA5052F2">
      <w:start w:val="1"/>
      <w:numFmt w:val="lowerRoman"/>
      <w:suff w:val="nothing"/>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392" w:hanging="223"/>
      </w:pPr>
      <w:rPr>
        <w:rFonts w:hAnsi="Arial Unicode MS"/>
        <w:caps w:val="0"/>
        <w:smallCaps w:val="0"/>
        <w:strike w:val="0"/>
        <w:dstrike w:val="0"/>
        <w:color w:val="000000"/>
        <w:spacing w:val="0"/>
        <w:w w:val="100"/>
        <w:kern w:val="0"/>
        <w:position w:val="0"/>
        <w:highlight w:val="none"/>
        <w:vertAlign w:val="baseline"/>
      </w:rPr>
    </w:lvl>
  </w:abstractNum>
  <w:abstractNum w:abstractNumId="135" w15:restartNumberingAfterBreak="0">
    <w:nsid w:val="7D5627F5"/>
    <w:multiLevelType w:val="hybridMultilevel"/>
    <w:tmpl w:val="18AE34FE"/>
    <w:styleLink w:val="ImportedStyle1"/>
    <w:lvl w:ilvl="0" w:tplc="5AC0E2D2">
      <w:start w:val="1"/>
      <w:numFmt w:val="decimal"/>
      <w:suff w:val="nothing"/>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287" w:hanging="720"/>
      </w:pPr>
      <w:rPr>
        <w:rFonts w:hAnsi="Arial Unicode MS"/>
        <w:caps w:val="0"/>
        <w:smallCaps w:val="0"/>
        <w:strike w:val="0"/>
        <w:dstrike w:val="0"/>
        <w:color w:val="000000"/>
        <w:spacing w:val="0"/>
        <w:w w:val="100"/>
        <w:kern w:val="0"/>
        <w:position w:val="0"/>
        <w:highlight w:val="none"/>
        <w:vertAlign w:val="baseline"/>
      </w:rPr>
    </w:lvl>
    <w:lvl w:ilvl="1" w:tplc="531CBEC2">
      <w:start w:val="1"/>
      <w:numFmt w:val="lowerLetter"/>
      <w:lvlText w:val="%2."/>
      <w:lvlJc w:val="left"/>
      <w:pPr>
        <w:tabs>
          <w:tab w:val="left" w:pos="709"/>
          <w:tab w:val="left" w:pos="1418"/>
          <w:tab w:val="num" w:pos="1647"/>
          <w:tab w:val="left" w:pos="2127"/>
          <w:tab w:val="left" w:pos="2836"/>
          <w:tab w:val="left" w:pos="3545"/>
          <w:tab w:val="left" w:pos="4254"/>
          <w:tab w:val="left" w:pos="4963"/>
          <w:tab w:val="left" w:pos="5672"/>
          <w:tab w:val="left" w:pos="6381"/>
          <w:tab w:val="left" w:pos="7090"/>
          <w:tab w:val="left" w:pos="7799"/>
          <w:tab w:val="left" w:pos="8508"/>
          <w:tab w:val="left" w:pos="9217"/>
        </w:tabs>
        <w:ind w:left="2225" w:hanging="938"/>
      </w:pPr>
      <w:rPr>
        <w:rFonts w:hAnsi="Arial Unicode MS"/>
        <w:caps w:val="0"/>
        <w:smallCaps w:val="0"/>
        <w:strike w:val="0"/>
        <w:dstrike w:val="0"/>
        <w:color w:val="000000"/>
        <w:spacing w:val="0"/>
        <w:w w:val="100"/>
        <w:kern w:val="0"/>
        <w:position w:val="0"/>
        <w:highlight w:val="none"/>
        <w:vertAlign w:val="baseline"/>
      </w:rPr>
    </w:lvl>
    <w:lvl w:ilvl="2" w:tplc="B02AB01C">
      <w:start w:val="1"/>
      <w:numFmt w:val="lowerRoman"/>
      <w:lvlText w:val="%3."/>
      <w:lvlJc w:val="left"/>
      <w:pPr>
        <w:tabs>
          <w:tab w:val="left" w:pos="709"/>
          <w:tab w:val="left" w:pos="1418"/>
          <w:tab w:val="left" w:pos="2127"/>
          <w:tab w:val="num" w:pos="2367"/>
          <w:tab w:val="left" w:pos="2836"/>
          <w:tab w:val="left" w:pos="3545"/>
          <w:tab w:val="left" w:pos="4254"/>
          <w:tab w:val="left" w:pos="4963"/>
          <w:tab w:val="left" w:pos="5672"/>
          <w:tab w:val="left" w:pos="6381"/>
          <w:tab w:val="left" w:pos="7090"/>
          <w:tab w:val="left" w:pos="7799"/>
          <w:tab w:val="left" w:pos="8508"/>
          <w:tab w:val="left" w:pos="9217"/>
        </w:tabs>
        <w:ind w:left="2945" w:hanging="898"/>
      </w:pPr>
      <w:rPr>
        <w:rFonts w:hAnsi="Arial Unicode MS"/>
        <w:caps w:val="0"/>
        <w:smallCaps w:val="0"/>
        <w:strike w:val="0"/>
        <w:dstrike w:val="0"/>
        <w:color w:val="000000"/>
        <w:spacing w:val="0"/>
        <w:w w:val="100"/>
        <w:kern w:val="0"/>
        <w:position w:val="0"/>
        <w:highlight w:val="none"/>
        <w:vertAlign w:val="baseline"/>
      </w:rPr>
    </w:lvl>
    <w:lvl w:ilvl="3" w:tplc="C51A3084">
      <w:start w:val="1"/>
      <w:numFmt w:val="decimal"/>
      <w:lvlText w:val="%4."/>
      <w:lvlJc w:val="left"/>
      <w:pPr>
        <w:tabs>
          <w:tab w:val="left" w:pos="709"/>
          <w:tab w:val="left" w:pos="1418"/>
          <w:tab w:val="left" w:pos="2127"/>
          <w:tab w:val="left" w:pos="2836"/>
          <w:tab w:val="num" w:pos="3087"/>
          <w:tab w:val="left" w:pos="3545"/>
          <w:tab w:val="left" w:pos="4254"/>
          <w:tab w:val="left" w:pos="4963"/>
          <w:tab w:val="left" w:pos="5672"/>
          <w:tab w:val="left" w:pos="6381"/>
          <w:tab w:val="left" w:pos="7090"/>
          <w:tab w:val="left" w:pos="7799"/>
          <w:tab w:val="left" w:pos="8508"/>
          <w:tab w:val="left" w:pos="9217"/>
        </w:tabs>
        <w:ind w:left="3665" w:hanging="938"/>
      </w:pPr>
      <w:rPr>
        <w:rFonts w:hAnsi="Arial Unicode MS"/>
        <w:caps w:val="0"/>
        <w:smallCaps w:val="0"/>
        <w:strike w:val="0"/>
        <w:dstrike w:val="0"/>
        <w:color w:val="000000"/>
        <w:spacing w:val="0"/>
        <w:w w:val="100"/>
        <w:kern w:val="0"/>
        <w:position w:val="0"/>
        <w:highlight w:val="none"/>
        <w:vertAlign w:val="baseline"/>
      </w:rPr>
    </w:lvl>
    <w:lvl w:ilvl="4" w:tplc="B36E08CC">
      <w:start w:val="1"/>
      <w:numFmt w:val="lowerLetter"/>
      <w:lvlText w:val="%5."/>
      <w:lvlJc w:val="left"/>
      <w:pPr>
        <w:tabs>
          <w:tab w:val="left" w:pos="709"/>
          <w:tab w:val="left" w:pos="1418"/>
          <w:tab w:val="left" w:pos="2127"/>
          <w:tab w:val="left" w:pos="2836"/>
          <w:tab w:val="left" w:pos="3545"/>
          <w:tab w:val="num" w:pos="3807"/>
          <w:tab w:val="left" w:pos="4254"/>
          <w:tab w:val="left" w:pos="4963"/>
          <w:tab w:val="left" w:pos="5672"/>
          <w:tab w:val="left" w:pos="6381"/>
          <w:tab w:val="left" w:pos="7090"/>
          <w:tab w:val="left" w:pos="7799"/>
          <w:tab w:val="left" w:pos="8508"/>
          <w:tab w:val="left" w:pos="9217"/>
        </w:tabs>
        <w:ind w:left="4385" w:hanging="938"/>
      </w:pPr>
      <w:rPr>
        <w:rFonts w:hAnsi="Arial Unicode MS"/>
        <w:caps w:val="0"/>
        <w:smallCaps w:val="0"/>
        <w:strike w:val="0"/>
        <w:dstrike w:val="0"/>
        <w:color w:val="000000"/>
        <w:spacing w:val="0"/>
        <w:w w:val="100"/>
        <w:kern w:val="0"/>
        <w:position w:val="0"/>
        <w:highlight w:val="none"/>
        <w:vertAlign w:val="baseline"/>
      </w:rPr>
    </w:lvl>
    <w:lvl w:ilvl="5" w:tplc="B852B1D0">
      <w:start w:val="1"/>
      <w:numFmt w:val="lowerRoman"/>
      <w:lvlText w:val="%6."/>
      <w:lvlJc w:val="left"/>
      <w:pPr>
        <w:tabs>
          <w:tab w:val="left" w:pos="709"/>
          <w:tab w:val="left" w:pos="1418"/>
          <w:tab w:val="left" w:pos="2127"/>
          <w:tab w:val="left" w:pos="2836"/>
          <w:tab w:val="left" w:pos="3545"/>
          <w:tab w:val="left" w:pos="4254"/>
          <w:tab w:val="num" w:pos="4527"/>
          <w:tab w:val="left" w:pos="4963"/>
          <w:tab w:val="left" w:pos="5672"/>
          <w:tab w:val="left" w:pos="6381"/>
          <w:tab w:val="left" w:pos="7090"/>
          <w:tab w:val="left" w:pos="7799"/>
          <w:tab w:val="left" w:pos="8508"/>
          <w:tab w:val="left" w:pos="9217"/>
        </w:tabs>
        <w:ind w:left="5105" w:hanging="898"/>
      </w:pPr>
      <w:rPr>
        <w:rFonts w:hAnsi="Arial Unicode MS"/>
        <w:caps w:val="0"/>
        <w:smallCaps w:val="0"/>
        <w:strike w:val="0"/>
        <w:dstrike w:val="0"/>
        <w:color w:val="000000"/>
        <w:spacing w:val="0"/>
        <w:w w:val="100"/>
        <w:kern w:val="0"/>
        <w:position w:val="0"/>
        <w:highlight w:val="none"/>
        <w:vertAlign w:val="baseline"/>
      </w:rPr>
    </w:lvl>
    <w:lvl w:ilvl="6" w:tplc="F24E610C">
      <w:start w:val="1"/>
      <w:numFmt w:val="decimal"/>
      <w:lvlText w:val="%7."/>
      <w:lvlJc w:val="left"/>
      <w:pPr>
        <w:tabs>
          <w:tab w:val="left" w:pos="709"/>
          <w:tab w:val="left" w:pos="1418"/>
          <w:tab w:val="left" w:pos="2127"/>
          <w:tab w:val="left" w:pos="2836"/>
          <w:tab w:val="left" w:pos="3545"/>
          <w:tab w:val="left" w:pos="4254"/>
          <w:tab w:val="left" w:pos="4963"/>
          <w:tab w:val="num" w:pos="5247"/>
          <w:tab w:val="left" w:pos="5672"/>
          <w:tab w:val="left" w:pos="6381"/>
          <w:tab w:val="left" w:pos="7090"/>
          <w:tab w:val="left" w:pos="7799"/>
          <w:tab w:val="left" w:pos="8508"/>
          <w:tab w:val="left" w:pos="9217"/>
        </w:tabs>
        <w:ind w:left="5825" w:hanging="938"/>
      </w:pPr>
      <w:rPr>
        <w:rFonts w:hAnsi="Arial Unicode MS"/>
        <w:caps w:val="0"/>
        <w:smallCaps w:val="0"/>
        <w:strike w:val="0"/>
        <w:dstrike w:val="0"/>
        <w:color w:val="000000"/>
        <w:spacing w:val="0"/>
        <w:w w:val="100"/>
        <w:kern w:val="0"/>
        <w:position w:val="0"/>
        <w:highlight w:val="none"/>
        <w:vertAlign w:val="baseline"/>
      </w:rPr>
    </w:lvl>
    <w:lvl w:ilvl="7" w:tplc="A484D85C">
      <w:start w:val="1"/>
      <w:numFmt w:val="lowerLetter"/>
      <w:lvlText w:val="%8."/>
      <w:lvlJc w:val="left"/>
      <w:pPr>
        <w:tabs>
          <w:tab w:val="left" w:pos="709"/>
          <w:tab w:val="left" w:pos="1418"/>
          <w:tab w:val="left" w:pos="2127"/>
          <w:tab w:val="left" w:pos="2836"/>
          <w:tab w:val="left" w:pos="3545"/>
          <w:tab w:val="left" w:pos="4254"/>
          <w:tab w:val="left" w:pos="4963"/>
          <w:tab w:val="left" w:pos="5672"/>
          <w:tab w:val="num" w:pos="5967"/>
          <w:tab w:val="left" w:pos="6381"/>
          <w:tab w:val="left" w:pos="7090"/>
          <w:tab w:val="left" w:pos="7799"/>
          <w:tab w:val="left" w:pos="8508"/>
          <w:tab w:val="left" w:pos="9217"/>
        </w:tabs>
        <w:ind w:left="6545" w:hanging="938"/>
      </w:pPr>
      <w:rPr>
        <w:rFonts w:hAnsi="Arial Unicode MS"/>
        <w:caps w:val="0"/>
        <w:smallCaps w:val="0"/>
        <w:strike w:val="0"/>
        <w:dstrike w:val="0"/>
        <w:color w:val="000000"/>
        <w:spacing w:val="0"/>
        <w:w w:val="100"/>
        <w:kern w:val="0"/>
        <w:position w:val="0"/>
        <w:highlight w:val="none"/>
        <w:vertAlign w:val="baseline"/>
      </w:rPr>
    </w:lvl>
    <w:lvl w:ilvl="8" w:tplc="ED08FDB6">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num" w:pos="6687"/>
          <w:tab w:val="left" w:pos="7090"/>
          <w:tab w:val="left" w:pos="7799"/>
          <w:tab w:val="left" w:pos="8508"/>
          <w:tab w:val="left" w:pos="9217"/>
        </w:tabs>
        <w:ind w:left="7265" w:hanging="898"/>
      </w:pPr>
      <w:rPr>
        <w:rFonts w:hAnsi="Arial Unicode MS"/>
        <w:caps w:val="0"/>
        <w:smallCaps w:val="0"/>
        <w:strike w:val="0"/>
        <w:dstrike w:val="0"/>
        <w:color w:val="000000"/>
        <w:spacing w:val="0"/>
        <w:w w:val="100"/>
        <w:kern w:val="0"/>
        <w:position w:val="0"/>
        <w:highlight w:val="none"/>
        <w:vertAlign w:val="baseline"/>
      </w:rPr>
    </w:lvl>
  </w:abstractNum>
  <w:abstractNum w:abstractNumId="136" w15:restartNumberingAfterBreak="0">
    <w:nsid w:val="7EF43464"/>
    <w:multiLevelType w:val="hybridMultilevel"/>
    <w:tmpl w:val="60AC3B58"/>
    <w:styleLink w:val="ImportedStyle53"/>
    <w:lvl w:ilvl="0" w:tplc="07E8D1DE">
      <w:start w:val="1"/>
      <w:numFmt w:val="decimal"/>
      <w:suff w:val="nothing"/>
      <w:lvlText w:val="%1."/>
      <w:lvlJc w:val="left"/>
      <w:pPr>
        <w:tabs>
          <w:tab w:val="left" w:pos="567"/>
          <w:tab w:val="left" w:pos="709"/>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hAnsi="Arial Unicode MS"/>
        <w:b/>
        <w:bCs/>
        <w:caps w:val="0"/>
        <w:smallCaps w:val="0"/>
        <w:strike w:val="0"/>
        <w:dstrike w:val="0"/>
        <w:color w:val="000000"/>
        <w:spacing w:val="0"/>
        <w:w w:val="100"/>
        <w:kern w:val="0"/>
        <w:position w:val="0"/>
        <w:highlight w:val="none"/>
        <w:vertAlign w:val="baseline"/>
      </w:rPr>
    </w:lvl>
    <w:lvl w:ilvl="1" w:tplc="BB6CA998">
      <w:start w:val="1"/>
      <w:numFmt w:val="decimal"/>
      <w:suff w:val="nothing"/>
      <w:lvlText w:val="%2)"/>
      <w:lvlJc w:val="left"/>
      <w:pPr>
        <w:tabs>
          <w:tab w:val="left" w:pos="567"/>
          <w:tab w:val="left" w:pos="709"/>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hAnsi="Arial Unicode MS"/>
        <w:b/>
        <w:bCs/>
        <w:caps w:val="0"/>
        <w:smallCaps w:val="0"/>
        <w:strike w:val="0"/>
        <w:dstrike w:val="0"/>
        <w:color w:val="000000"/>
        <w:spacing w:val="0"/>
        <w:w w:val="100"/>
        <w:kern w:val="0"/>
        <w:position w:val="0"/>
        <w:highlight w:val="none"/>
        <w:vertAlign w:val="baseline"/>
      </w:rPr>
    </w:lvl>
    <w:lvl w:ilvl="2" w:tplc="C4E64046">
      <w:start w:val="1"/>
      <w:numFmt w:val="lowerRoman"/>
      <w:lvlText w:val="%3."/>
      <w:lvlJc w:val="left"/>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00" w:hanging="233"/>
      </w:pPr>
      <w:rPr>
        <w:rFonts w:hAnsi="Arial Unicode MS"/>
        <w:b/>
        <w:bCs/>
        <w:caps w:val="0"/>
        <w:smallCaps w:val="0"/>
        <w:strike w:val="0"/>
        <w:dstrike w:val="0"/>
        <w:color w:val="000000"/>
        <w:spacing w:val="0"/>
        <w:w w:val="100"/>
        <w:kern w:val="0"/>
        <w:position w:val="0"/>
        <w:highlight w:val="none"/>
        <w:vertAlign w:val="baseline"/>
      </w:rPr>
    </w:lvl>
    <w:lvl w:ilvl="3" w:tplc="2384D222">
      <w:start w:val="1"/>
      <w:numFmt w:val="decimal"/>
      <w:lvlText w:val="%4."/>
      <w:lvlJc w:val="left"/>
      <w:pPr>
        <w:tabs>
          <w:tab w:val="left" w:pos="567"/>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945" w:hanging="262"/>
      </w:pPr>
      <w:rPr>
        <w:rFonts w:hAnsi="Arial Unicode MS"/>
        <w:b/>
        <w:bCs/>
        <w:caps w:val="0"/>
        <w:smallCaps w:val="0"/>
        <w:strike w:val="0"/>
        <w:dstrike w:val="0"/>
        <w:color w:val="000000"/>
        <w:spacing w:val="0"/>
        <w:w w:val="100"/>
        <w:kern w:val="0"/>
        <w:position w:val="0"/>
        <w:highlight w:val="none"/>
        <w:vertAlign w:val="baseline"/>
      </w:rPr>
    </w:lvl>
    <w:lvl w:ilvl="4" w:tplc="0382D5C0">
      <w:start w:val="1"/>
      <w:numFmt w:val="lowerLetter"/>
      <w:lvlText w:val="%5."/>
      <w:lvlJc w:val="left"/>
      <w:pPr>
        <w:tabs>
          <w:tab w:val="left" w:pos="567"/>
          <w:tab w:val="left" w:pos="709"/>
          <w:tab w:val="left" w:pos="1134"/>
          <w:tab w:val="left" w:pos="1418"/>
          <w:tab w:val="left" w:pos="2836"/>
          <w:tab w:val="left" w:pos="3545"/>
          <w:tab w:val="left" w:pos="4254"/>
          <w:tab w:val="left" w:pos="4963"/>
          <w:tab w:val="left" w:pos="5672"/>
          <w:tab w:val="left" w:pos="6381"/>
          <w:tab w:val="left" w:pos="7090"/>
          <w:tab w:val="left" w:pos="7799"/>
          <w:tab w:val="left" w:pos="8508"/>
          <w:tab w:val="left" w:pos="9217"/>
        </w:tabs>
        <w:ind w:left="1665" w:hanging="251"/>
      </w:pPr>
      <w:rPr>
        <w:rFonts w:hAnsi="Arial Unicode MS"/>
        <w:b/>
        <w:bCs/>
        <w:caps w:val="0"/>
        <w:smallCaps w:val="0"/>
        <w:strike w:val="0"/>
        <w:dstrike w:val="0"/>
        <w:color w:val="000000"/>
        <w:spacing w:val="0"/>
        <w:w w:val="100"/>
        <w:kern w:val="0"/>
        <w:position w:val="0"/>
        <w:highlight w:val="none"/>
        <w:vertAlign w:val="baseline"/>
      </w:rPr>
    </w:lvl>
    <w:lvl w:ilvl="5" w:tplc="BC849C96">
      <w:start w:val="1"/>
      <w:numFmt w:val="lowerRoman"/>
      <w:lvlText w:val="%6."/>
      <w:lvlJc w:val="left"/>
      <w:pPr>
        <w:tabs>
          <w:tab w:val="left" w:pos="567"/>
          <w:tab w:val="left" w:pos="709"/>
          <w:tab w:val="left" w:pos="1134"/>
          <w:tab w:val="left" w:pos="1418"/>
          <w:tab w:val="left" w:pos="2127"/>
          <w:tab w:val="num" w:pos="2952"/>
          <w:tab w:val="left" w:pos="3545"/>
          <w:tab w:val="left" w:pos="4254"/>
          <w:tab w:val="left" w:pos="4963"/>
          <w:tab w:val="left" w:pos="5672"/>
          <w:tab w:val="left" w:pos="6381"/>
          <w:tab w:val="left" w:pos="7090"/>
          <w:tab w:val="left" w:pos="7799"/>
          <w:tab w:val="left" w:pos="8508"/>
          <w:tab w:val="left" w:pos="9217"/>
        </w:tabs>
        <w:ind w:left="2385" w:hanging="200"/>
      </w:pPr>
      <w:rPr>
        <w:rFonts w:hAnsi="Arial Unicode MS"/>
        <w:b/>
        <w:bCs/>
        <w:caps w:val="0"/>
        <w:smallCaps w:val="0"/>
        <w:strike w:val="0"/>
        <w:dstrike w:val="0"/>
        <w:color w:val="000000"/>
        <w:spacing w:val="0"/>
        <w:w w:val="100"/>
        <w:kern w:val="0"/>
        <w:position w:val="0"/>
        <w:highlight w:val="none"/>
        <w:vertAlign w:val="baseline"/>
      </w:rPr>
    </w:lvl>
    <w:lvl w:ilvl="6" w:tplc="ABDE197A">
      <w:start w:val="1"/>
      <w:numFmt w:val="decimal"/>
      <w:lvlText w:val="%7."/>
      <w:lvlJc w:val="left"/>
      <w:pPr>
        <w:tabs>
          <w:tab w:val="left" w:pos="567"/>
          <w:tab w:val="left" w:pos="709"/>
          <w:tab w:val="left" w:pos="1134"/>
          <w:tab w:val="left" w:pos="1418"/>
          <w:tab w:val="left" w:pos="2127"/>
          <w:tab w:val="left" w:pos="2836"/>
          <w:tab w:val="left" w:pos="4254"/>
          <w:tab w:val="left" w:pos="4963"/>
          <w:tab w:val="left" w:pos="5672"/>
          <w:tab w:val="left" w:pos="6381"/>
          <w:tab w:val="left" w:pos="7090"/>
          <w:tab w:val="left" w:pos="7799"/>
          <w:tab w:val="left" w:pos="8508"/>
          <w:tab w:val="left" w:pos="9217"/>
        </w:tabs>
        <w:ind w:left="3105" w:hanging="229"/>
      </w:pPr>
      <w:rPr>
        <w:rFonts w:hAnsi="Arial Unicode MS"/>
        <w:b/>
        <w:bCs/>
        <w:caps w:val="0"/>
        <w:smallCaps w:val="0"/>
        <w:strike w:val="0"/>
        <w:dstrike w:val="0"/>
        <w:color w:val="000000"/>
        <w:spacing w:val="0"/>
        <w:w w:val="100"/>
        <w:kern w:val="0"/>
        <w:position w:val="0"/>
        <w:highlight w:val="none"/>
        <w:vertAlign w:val="baseline"/>
      </w:rPr>
    </w:lvl>
    <w:lvl w:ilvl="7" w:tplc="DB88A866">
      <w:start w:val="1"/>
      <w:numFmt w:val="lowerLetter"/>
      <w:lvlText w:val="%8."/>
      <w:lvlJc w:val="left"/>
      <w:pPr>
        <w:tabs>
          <w:tab w:val="left" w:pos="567"/>
          <w:tab w:val="left" w:pos="709"/>
          <w:tab w:val="left" w:pos="1134"/>
          <w:tab w:val="left" w:pos="1418"/>
          <w:tab w:val="left" w:pos="2127"/>
          <w:tab w:val="left" w:pos="2836"/>
          <w:tab w:val="left" w:pos="3545"/>
          <w:tab w:val="num" w:pos="4392"/>
          <w:tab w:val="left" w:pos="4963"/>
          <w:tab w:val="left" w:pos="5672"/>
          <w:tab w:val="left" w:pos="6381"/>
          <w:tab w:val="left" w:pos="7090"/>
          <w:tab w:val="left" w:pos="7799"/>
          <w:tab w:val="left" w:pos="8508"/>
          <w:tab w:val="left" w:pos="9217"/>
        </w:tabs>
        <w:ind w:left="3825" w:hanging="218"/>
      </w:pPr>
      <w:rPr>
        <w:rFonts w:hAnsi="Arial Unicode MS"/>
        <w:b/>
        <w:bCs/>
        <w:caps w:val="0"/>
        <w:smallCaps w:val="0"/>
        <w:strike w:val="0"/>
        <w:dstrike w:val="0"/>
        <w:color w:val="000000"/>
        <w:spacing w:val="0"/>
        <w:w w:val="100"/>
        <w:kern w:val="0"/>
        <w:position w:val="0"/>
        <w:highlight w:val="none"/>
        <w:vertAlign w:val="baseline"/>
      </w:rPr>
    </w:lvl>
    <w:lvl w:ilvl="8" w:tplc="F0F223A0">
      <w:start w:val="1"/>
      <w:numFmt w:val="lowerRoman"/>
      <w:lvlText w:val="%9."/>
      <w:lvlJc w:val="left"/>
      <w:pPr>
        <w:tabs>
          <w:tab w:val="left" w:pos="567"/>
          <w:tab w:val="left" w:pos="709"/>
          <w:tab w:val="left" w:pos="1134"/>
          <w:tab w:val="left" w:pos="1418"/>
          <w:tab w:val="left" w:pos="2127"/>
          <w:tab w:val="left" w:pos="2836"/>
          <w:tab w:val="left" w:pos="3545"/>
          <w:tab w:val="left" w:pos="4254"/>
          <w:tab w:val="num" w:pos="5112"/>
          <w:tab w:val="left" w:pos="5672"/>
          <w:tab w:val="left" w:pos="6381"/>
          <w:tab w:val="left" w:pos="7090"/>
          <w:tab w:val="left" w:pos="7799"/>
          <w:tab w:val="left" w:pos="8508"/>
          <w:tab w:val="left" w:pos="9217"/>
        </w:tabs>
        <w:ind w:left="4545" w:hanging="167"/>
      </w:pPr>
      <w:rPr>
        <w:rFonts w:hAnsi="Arial Unicode MS"/>
        <w:b/>
        <w:bCs/>
        <w:caps w:val="0"/>
        <w:smallCaps w:val="0"/>
        <w:strike w:val="0"/>
        <w:dstrike w:val="0"/>
        <w:color w:val="000000"/>
        <w:spacing w:val="0"/>
        <w:w w:val="100"/>
        <w:kern w:val="0"/>
        <w:position w:val="0"/>
        <w:highlight w:val="none"/>
        <w:vertAlign w:val="baseline"/>
      </w:rPr>
    </w:lvl>
  </w:abstractNum>
  <w:abstractNum w:abstractNumId="137" w15:restartNumberingAfterBreak="0">
    <w:nsid w:val="7F5F34E4"/>
    <w:multiLevelType w:val="hybridMultilevel"/>
    <w:tmpl w:val="B14AE6C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8" w15:restartNumberingAfterBreak="0">
    <w:nsid w:val="7F9D0876"/>
    <w:multiLevelType w:val="hybridMultilevel"/>
    <w:tmpl w:val="9F3ADEB0"/>
    <w:styleLink w:val="ImportedStyle42"/>
    <w:lvl w:ilvl="0" w:tplc="823CBC02">
      <w:start w:val="1"/>
      <w:numFmt w:val="bullet"/>
      <w:lvlText w:val="-"/>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1" w:tplc="1E761D12">
      <w:start w:val="1"/>
      <w:numFmt w:val="bullet"/>
      <w:lvlText w:val="o"/>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40" w:hanging="273"/>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2" w:tplc="C3C6F4E6">
      <w:start w:val="1"/>
      <w:numFmt w:val="bullet"/>
      <w:lvlText w:val="▪"/>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2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E8CD6B4">
      <w:start w:val="1"/>
      <w:numFmt w:val="bullet"/>
      <w:lvlText w:val="•"/>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60" w:hanging="251"/>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4" w:tplc="783053B2">
      <w:start w:val="1"/>
      <w:numFmt w:val="bullet"/>
      <w:lvlText w:val="o"/>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880" w:hanging="240"/>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5" w:tplc="43568EB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0" w:hanging="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0CBA92">
      <w:start w:val="1"/>
      <w:numFmt w:val="bullet"/>
      <w:lvlText w:val="•"/>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9217"/>
        </w:tabs>
        <w:ind w:left="4320" w:hanging="218"/>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7" w:tplc="28D6EACE">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040" w:hanging="207"/>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8" w:tplc="75E66D50">
      <w:start w:val="1"/>
      <w:numFmt w:val="bullet"/>
      <w:lvlText w:val="▪"/>
      <w:lvlJc w:val="left"/>
      <w:pPr>
        <w:tabs>
          <w:tab w:val="left" w:pos="709"/>
          <w:tab w:val="left" w:pos="1418"/>
          <w:tab w:val="left" w:pos="2127"/>
          <w:tab w:val="left" w:pos="2836"/>
          <w:tab w:val="left" w:pos="3545"/>
          <w:tab w:val="left" w:pos="4254"/>
          <w:tab w:val="left" w:pos="4963"/>
          <w:tab w:val="left" w:pos="5672"/>
          <w:tab w:val="num" w:pos="6327"/>
          <w:tab w:val="left" w:pos="6381"/>
          <w:tab w:val="left" w:pos="7090"/>
          <w:tab w:val="left" w:pos="7799"/>
          <w:tab w:val="left" w:pos="8508"/>
          <w:tab w:val="left" w:pos="9217"/>
        </w:tabs>
        <w:ind w:left="5760" w:hanging="1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16cid:durableId="1387534875">
    <w:abstractNumId w:val="135"/>
  </w:num>
  <w:num w:numId="2" w16cid:durableId="997005175">
    <w:abstractNumId w:val="84"/>
  </w:num>
  <w:num w:numId="3" w16cid:durableId="1677423239">
    <w:abstractNumId w:val="88"/>
  </w:num>
  <w:num w:numId="4" w16cid:durableId="48771510">
    <w:abstractNumId w:val="30"/>
    <w:lvlOverride w:ilvl="0">
      <w:lvl w:ilvl="0" w:tplc="BCC2EEA4">
        <w:start w:val="1"/>
        <w:numFmt w:val="decimal"/>
        <w:suff w:val="nothing"/>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hAnsi="Arial Unicode MS"/>
          <w:b/>
          <w:bCs/>
          <w:caps w:val="0"/>
          <w:smallCaps w:val="0"/>
          <w:strike w:val="0"/>
          <w:dstrike w:val="0"/>
          <w:color w:val="000000"/>
          <w:spacing w:val="0"/>
          <w:w w:val="100"/>
          <w:kern w:val="0"/>
          <w:position w:val="0"/>
          <w:highlight w:val="none"/>
          <w:vertAlign w:val="baseline"/>
        </w:rPr>
      </w:lvl>
    </w:lvlOverride>
  </w:num>
  <w:num w:numId="5" w16cid:durableId="1075131707">
    <w:abstractNumId w:val="32"/>
  </w:num>
  <w:num w:numId="6" w16cid:durableId="1538733984">
    <w:abstractNumId w:val="60"/>
  </w:num>
  <w:num w:numId="7" w16cid:durableId="978070505">
    <w:abstractNumId w:val="116"/>
  </w:num>
  <w:num w:numId="8" w16cid:durableId="1084958889">
    <w:abstractNumId w:val="72"/>
  </w:num>
  <w:num w:numId="9" w16cid:durableId="620839633">
    <w:abstractNumId w:val="11"/>
  </w:num>
  <w:num w:numId="10" w16cid:durableId="215163491">
    <w:abstractNumId w:val="100"/>
  </w:num>
  <w:num w:numId="11" w16cid:durableId="1820687353">
    <w:abstractNumId w:val="82"/>
  </w:num>
  <w:num w:numId="12" w16cid:durableId="1116683375">
    <w:abstractNumId w:val="35"/>
  </w:num>
  <w:num w:numId="13" w16cid:durableId="735933742">
    <w:abstractNumId w:val="131"/>
  </w:num>
  <w:num w:numId="14" w16cid:durableId="738360675">
    <w:abstractNumId w:val="68"/>
  </w:num>
  <w:num w:numId="15" w16cid:durableId="226065566">
    <w:abstractNumId w:val="129"/>
  </w:num>
  <w:num w:numId="16" w16cid:durableId="495076198">
    <w:abstractNumId w:val="96"/>
  </w:num>
  <w:num w:numId="17" w16cid:durableId="1842892294">
    <w:abstractNumId w:val="110"/>
  </w:num>
  <w:num w:numId="18" w16cid:durableId="28729178">
    <w:abstractNumId w:val="62"/>
  </w:num>
  <w:num w:numId="19" w16cid:durableId="1523930657">
    <w:abstractNumId w:val="4"/>
  </w:num>
  <w:num w:numId="20" w16cid:durableId="2022972697">
    <w:abstractNumId w:val="28"/>
  </w:num>
  <w:num w:numId="21" w16cid:durableId="2063598286">
    <w:abstractNumId w:val="47"/>
  </w:num>
  <w:num w:numId="22" w16cid:durableId="1017269977">
    <w:abstractNumId w:val="99"/>
  </w:num>
  <w:num w:numId="23" w16cid:durableId="555552957">
    <w:abstractNumId w:val="90"/>
  </w:num>
  <w:num w:numId="24" w16cid:durableId="1325624806">
    <w:abstractNumId w:val="101"/>
  </w:num>
  <w:num w:numId="25" w16cid:durableId="1883983369">
    <w:abstractNumId w:val="44"/>
  </w:num>
  <w:num w:numId="26" w16cid:durableId="1857305500">
    <w:abstractNumId w:val="107"/>
  </w:num>
  <w:num w:numId="27" w16cid:durableId="2099593627">
    <w:abstractNumId w:val="6"/>
  </w:num>
  <w:num w:numId="28" w16cid:durableId="456030530">
    <w:abstractNumId w:val="38"/>
  </w:num>
  <w:num w:numId="29" w16cid:durableId="474756877">
    <w:abstractNumId w:val="112"/>
  </w:num>
  <w:num w:numId="30" w16cid:durableId="481779212">
    <w:abstractNumId w:val="127"/>
  </w:num>
  <w:num w:numId="31" w16cid:durableId="1105920837">
    <w:abstractNumId w:val="46"/>
  </w:num>
  <w:num w:numId="32" w16cid:durableId="484933491">
    <w:abstractNumId w:val="33"/>
  </w:num>
  <w:num w:numId="33" w16cid:durableId="945502048">
    <w:abstractNumId w:val="138"/>
  </w:num>
  <w:num w:numId="34" w16cid:durableId="434403763">
    <w:abstractNumId w:val="55"/>
  </w:num>
  <w:num w:numId="35" w16cid:durableId="432869558">
    <w:abstractNumId w:val="9"/>
  </w:num>
  <w:num w:numId="36" w16cid:durableId="1443919120">
    <w:abstractNumId w:val="121"/>
  </w:num>
  <w:num w:numId="37" w16cid:durableId="850871280">
    <w:abstractNumId w:val="13"/>
  </w:num>
  <w:num w:numId="38" w16cid:durableId="494801943">
    <w:abstractNumId w:val="83"/>
  </w:num>
  <w:num w:numId="39" w16cid:durableId="1981377780">
    <w:abstractNumId w:val="113"/>
  </w:num>
  <w:num w:numId="40" w16cid:durableId="452794714">
    <w:abstractNumId w:val="122"/>
  </w:num>
  <w:num w:numId="41" w16cid:durableId="940797957">
    <w:abstractNumId w:val="53"/>
  </w:num>
  <w:num w:numId="42" w16cid:durableId="1294823355">
    <w:abstractNumId w:val="108"/>
  </w:num>
  <w:num w:numId="43" w16cid:durableId="697852466">
    <w:abstractNumId w:val="10"/>
  </w:num>
  <w:num w:numId="44" w16cid:durableId="1803423104">
    <w:abstractNumId w:val="136"/>
  </w:num>
  <w:num w:numId="45" w16cid:durableId="743181807">
    <w:abstractNumId w:val="94"/>
  </w:num>
  <w:num w:numId="46" w16cid:durableId="1123033669">
    <w:abstractNumId w:val="1"/>
  </w:num>
  <w:num w:numId="47" w16cid:durableId="1831484957">
    <w:abstractNumId w:val="19"/>
  </w:num>
  <w:num w:numId="48" w16cid:durableId="611058930">
    <w:abstractNumId w:val="69"/>
  </w:num>
  <w:num w:numId="49" w16cid:durableId="1783719750">
    <w:abstractNumId w:val="20"/>
  </w:num>
  <w:num w:numId="50" w16cid:durableId="1099175796">
    <w:abstractNumId w:val="17"/>
  </w:num>
  <w:num w:numId="51" w16cid:durableId="1818186752">
    <w:abstractNumId w:val="95"/>
  </w:num>
  <w:num w:numId="52" w16cid:durableId="1468159209">
    <w:abstractNumId w:val="79"/>
  </w:num>
  <w:num w:numId="53" w16cid:durableId="934478229">
    <w:abstractNumId w:val="36"/>
  </w:num>
  <w:num w:numId="54" w16cid:durableId="1415474393">
    <w:abstractNumId w:val="65"/>
  </w:num>
  <w:num w:numId="55" w16cid:durableId="2135443432">
    <w:abstractNumId w:val="21"/>
  </w:num>
  <w:num w:numId="56" w16cid:durableId="1291283123">
    <w:abstractNumId w:val="51"/>
  </w:num>
  <w:num w:numId="57" w16cid:durableId="558173058">
    <w:abstractNumId w:val="12"/>
  </w:num>
  <w:num w:numId="58" w16cid:durableId="438377281">
    <w:abstractNumId w:val="14"/>
  </w:num>
  <w:num w:numId="59" w16cid:durableId="1088386459">
    <w:abstractNumId w:val="49"/>
  </w:num>
  <w:num w:numId="60" w16cid:durableId="186913596">
    <w:abstractNumId w:val="58"/>
  </w:num>
  <w:num w:numId="61" w16cid:durableId="357706300">
    <w:abstractNumId w:val="74"/>
  </w:num>
  <w:num w:numId="62" w16cid:durableId="2041591803">
    <w:abstractNumId w:val="18"/>
  </w:num>
  <w:num w:numId="63" w16cid:durableId="1513257931">
    <w:abstractNumId w:val="31"/>
  </w:num>
  <w:num w:numId="64" w16cid:durableId="1771273810">
    <w:abstractNumId w:val="128"/>
  </w:num>
  <w:num w:numId="65" w16cid:durableId="1894194667">
    <w:abstractNumId w:val="106"/>
  </w:num>
  <w:num w:numId="66" w16cid:durableId="1954363534">
    <w:abstractNumId w:val="93"/>
  </w:num>
  <w:num w:numId="67" w16cid:durableId="1374502099">
    <w:abstractNumId w:val="120"/>
  </w:num>
  <w:num w:numId="68" w16cid:durableId="764153413">
    <w:abstractNumId w:val="16"/>
  </w:num>
  <w:num w:numId="69" w16cid:durableId="650862839">
    <w:abstractNumId w:val="67"/>
  </w:num>
  <w:num w:numId="70" w16cid:durableId="831680147">
    <w:abstractNumId w:val="43"/>
  </w:num>
  <w:num w:numId="71" w16cid:durableId="1559121537">
    <w:abstractNumId w:val="29"/>
  </w:num>
  <w:num w:numId="72" w16cid:durableId="62073670">
    <w:abstractNumId w:val="57"/>
  </w:num>
  <w:num w:numId="73" w16cid:durableId="1543057842">
    <w:abstractNumId w:val="8"/>
  </w:num>
  <w:num w:numId="74" w16cid:durableId="834489289">
    <w:abstractNumId w:val="125"/>
  </w:num>
  <w:num w:numId="75" w16cid:durableId="736051685">
    <w:abstractNumId w:val="8"/>
    <w:lvlOverride w:ilvl="0"/>
    <w:lvlOverride w:ilvl="0"/>
    <w:lvlOverride w:ilvl="0"/>
    <w:lvlOverride w:ilvl="0"/>
    <w:lvlOverride w:ilvl="0"/>
    <w:lvlOverride w:ilvl="0"/>
    <w:lvlOverride w:ilvl="0"/>
    <w:lvlOverride w:ilvl="0"/>
    <w:lvlOverride w:ilvl="0"/>
  </w:num>
  <w:num w:numId="76" w16cid:durableId="876814498">
    <w:abstractNumId w:val="8"/>
    <w:lvlOverride w:ilvl="0"/>
    <w:lvlOverride w:ilvl="0"/>
    <w:lvlOverride w:ilvl="0"/>
    <w:lvlOverride w:ilvl="0"/>
    <w:lvlOverride w:ilvl="0"/>
    <w:lvlOverride w:ilvl="0"/>
    <w:lvlOverride w:ilvl="0"/>
    <w:lvlOverride w:ilvl="0"/>
    <w:lvlOverride w:ilvl="0"/>
  </w:num>
  <w:num w:numId="77" w16cid:durableId="228658681">
    <w:abstractNumId w:val="104"/>
  </w:num>
  <w:num w:numId="78" w16cid:durableId="1195268751">
    <w:abstractNumId w:val="50"/>
  </w:num>
  <w:num w:numId="79" w16cid:durableId="1503737447">
    <w:abstractNumId w:val="97"/>
  </w:num>
  <w:num w:numId="80" w16cid:durableId="1164854346">
    <w:abstractNumId w:val="118"/>
  </w:num>
  <w:num w:numId="81" w16cid:durableId="165216845">
    <w:abstractNumId w:val="130"/>
  </w:num>
  <w:num w:numId="82" w16cid:durableId="1828014124">
    <w:abstractNumId w:val="119"/>
  </w:num>
  <w:num w:numId="83" w16cid:durableId="21978376">
    <w:abstractNumId w:val="15"/>
  </w:num>
  <w:num w:numId="84" w16cid:durableId="1458643346">
    <w:abstractNumId w:val="87"/>
  </w:num>
  <w:num w:numId="85" w16cid:durableId="315960687">
    <w:abstractNumId w:val="109"/>
  </w:num>
  <w:num w:numId="86" w16cid:durableId="937711487">
    <w:abstractNumId w:val="78"/>
  </w:num>
  <w:num w:numId="87" w16cid:durableId="1802923637">
    <w:abstractNumId w:val="75"/>
  </w:num>
  <w:num w:numId="88" w16cid:durableId="1441296250">
    <w:abstractNumId w:val="24"/>
  </w:num>
  <w:num w:numId="89" w16cid:durableId="2111898384">
    <w:abstractNumId w:val="103"/>
  </w:num>
  <w:num w:numId="90" w16cid:durableId="697321079">
    <w:abstractNumId w:val="5"/>
  </w:num>
  <w:num w:numId="91" w16cid:durableId="318464635">
    <w:abstractNumId w:val="40"/>
  </w:num>
  <w:num w:numId="92" w16cid:durableId="1651136722">
    <w:abstractNumId w:val="70"/>
  </w:num>
  <w:num w:numId="93" w16cid:durableId="821459535">
    <w:abstractNumId w:val="111"/>
  </w:num>
  <w:num w:numId="94" w16cid:durableId="1858689780">
    <w:abstractNumId w:val="71"/>
  </w:num>
  <w:num w:numId="95" w16cid:durableId="401685136">
    <w:abstractNumId w:val="73"/>
  </w:num>
  <w:num w:numId="96" w16cid:durableId="1944607620">
    <w:abstractNumId w:val="92"/>
  </w:num>
  <w:num w:numId="97" w16cid:durableId="290748309">
    <w:abstractNumId w:val="52"/>
  </w:num>
  <w:num w:numId="98" w16cid:durableId="1821531534">
    <w:abstractNumId w:val="114"/>
  </w:num>
  <w:num w:numId="99" w16cid:durableId="1801067561">
    <w:abstractNumId w:val="41"/>
  </w:num>
  <w:num w:numId="100" w16cid:durableId="287708644">
    <w:abstractNumId w:val="117"/>
  </w:num>
  <w:num w:numId="101" w16cid:durableId="2029792871">
    <w:abstractNumId w:val="124"/>
  </w:num>
  <w:num w:numId="102" w16cid:durableId="1315721677">
    <w:abstractNumId w:val="63"/>
  </w:num>
  <w:num w:numId="103" w16cid:durableId="1809516517">
    <w:abstractNumId w:val="81"/>
  </w:num>
  <w:num w:numId="104" w16cid:durableId="2119252366">
    <w:abstractNumId w:val="66"/>
  </w:num>
  <w:num w:numId="105" w16cid:durableId="1006134584">
    <w:abstractNumId w:val="134"/>
  </w:num>
  <w:num w:numId="106" w16cid:durableId="1405565293">
    <w:abstractNumId w:val="0"/>
  </w:num>
  <w:num w:numId="107" w16cid:durableId="1036349718">
    <w:abstractNumId w:val="48"/>
  </w:num>
  <w:num w:numId="108" w16cid:durableId="646282780">
    <w:abstractNumId w:val="86"/>
  </w:num>
  <w:num w:numId="109" w16cid:durableId="1486387642">
    <w:abstractNumId w:val="0"/>
    <w:lvlOverride w:ilvl="0"/>
  </w:num>
  <w:num w:numId="110" w16cid:durableId="768816186">
    <w:abstractNumId w:val="85"/>
  </w:num>
  <w:num w:numId="111" w16cid:durableId="1116681353">
    <w:abstractNumId w:val="56"/>
  </w:num>
  <w:num w:numId="112" w16cid:durableId="958294999">
    <w:abstractNumId w:val="7"/>
  </w:num>
  <w:num w:numId="113" w16cid:durableId="1981959810">
    <w:abstractNumId w:val="34"/>
  </w:num>
  <w:num w:numId="114" w16cid:durableId="453406100">
    <w:abstractNumId w:val="2"/>
  </w:num>
  <w:num w:numId="115" w16cid:durableId="656081041">
    <w:abstractNumId w:val="45"/>
    <w:lvlOverride w:ilvl="0"/>
    <w:lvlOverride w:ilvl="0"/>
    <w:lvlOverride w:ilvl="0"/>
    <w:lvlOverride w:ilvl="0"/>
    <w:lvlOverride w:ilvl="0"/>
    <w:lvlOverride w:ilvl="0"/>
    <w:lvlOverride w:ilvl="0"/>
    <w:lvlOverride w:ilvl="0"/>
    <w:lvlOverride w:ilvl="0"/>
  </w:num>
  <w:num w:numId="116" w16cid:durableId="1474760447">
    <w:abstractNumId w:val="3"/>
    <w:lvlOverride w:ilvl="0"/>
    <w:lvlOverride w:ilvl="0"/>
    <w:lvlOverride w:ilvl="0"/>
    <w:lvlOverride w:ilvl="0"/>
    <w:lvlOverride w:ilvl="0"/>
    <w:lvlOverride w:ilvl="0"/>
    <w:lvlOverride w:ilvl="0"/>
    <w:lvlOverride w:ilvl="0"/>
    <w:lvlOverride w:ilvl="0"/>
  </w:num>
  <w:num w:numId="117" w16cid:durableId="205223110">
    <w:abstractNumId w:val="132"/>
  </w:num>
  <w:num w:numId="118" w16cid:durableId="422148490">
    <w:abstractNumId w:val="105"/>
    <w:lvlOverride w:ilvl="0">
      <w:lvl w:ilvl="0">
        <w:start w:val="1"/>
        <w:numFmt w:val="decimal"/>
        <w:lvlText w:val="%1."/>
        <w:lvlJc w:val="left"/>
        <w:pPr>
          <w:tabs>
            <w:tab w:val="num" w:pos="184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firstLine="141"/>
        </w:pPr>
        <w:rPr>
          <w:rFonts w:hAnsi="Arial Unicode MS"/>
          <w:b w:val="0"/>
          <w:bCs/>
          <w:caps w:val="0"/>
          <w:smallCaps w:val="0"/>
          <w:strike w:val="0"/>
          <w:dstrike w:val="0"/>
          <w:color w:val="000000"/>
          <w:spacing w:val="0"/>
          <w:w w:val="100"/>
          <w:kern w:val="0"/>
          <w:position w:val="0"/>
          <w:highlight w:val="none"/>
          <w:vertAlign w:val="baseline"/>
        </w:rPr>
      </w:lvl>
    </w:lvlOverride>
  </w:num>
  <w:num w:numId="119" w16cid:durableId="1686858341">
    <w:abstractNumId w:val="91"/>
  </w:num>
  <w:num w:numId="120" w16cid:durableId="2012827430">
    <w:abstractNumId w:val="23"/>
    <w:lvlOverride w:ilvl="0">
      <w:lvl w:ilvl="0" w:tplc="9294D134">
        <w:start w:val="1"/>
        <w:numFmt w:val="decimal"/>
        <w:lvlText w:val="%1)"/>
        <w:lvlJc w:val="left"/>
        <w:pPr>
          <w:tabs>
            <w:tab w:val="num" w:pos="184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hanging="360"/>
        </w:pPr>
        <w:rPr>
          <w:rFonts w:ascii="Times New Roman" w:eastAsia="Arial Unicode MS" w:hAnsi="Times New Roman" w:cs="Times New Roman"/>
          <w:b w:val="0"/>
          <w:bCs w:val="0"/>
          <w:i w:val="0"/>
          <w:iCs w:val="0"/>
          <w:caps w:val="0"/>
          <w:smallCaps w:val="0"/>
          <w:strike w:val="0"/>
          <w:dstrike w:val="0"/>
          <w:color w:val="000000"/>
          <w:spacing w:val="0"/>
          <w:w w:val="100"/>
          <w:kern w:val="0"/>
          <w:position w:val="0"/>
          <w:highlight w:val="none"/>
          <w:vertAlign w:val="baseline"/>
        </w:rPr>
      </w:lvl>
    </w:lvlOverride>
  </w:num>
  <w:num w:numId="121" w16cid:durableId="452408025">
    <w:abstractNumId w:val="115"/>
  </w:num>
  <w:num w:numId="122" w16cid:durableId="1833256010">
    <w:abstractNumId w:val="77"/>
  </w:num>
  <w:num w:numId="123" w16cid:durableId="366488180">
    <w:abstractNumId w:val="25"/>
  </w:num>
  <w:num w:numId="124" w16cid:durableId="1744451843">
    <w:abstractNumId w:val="64"/>
  </w:num>
  <w:num w:numId="125" w16cid:durableId="1795635016">
    <w:abstractNumId w:val="102"/>
  </w:num>
  <w:num w:numId="126" w16cid:durableId="293021079">
    <w:abstractNumId w:val="126"/>
  </w:num>
  <w:num w:numId="127" w16cid:durableId="1357075218">
    <w:abstractNumId w:val="76"/>
  </w:num>
  <w:num w:numId="128" w16cid:durableId="529532741">
    <w:abstractNumId w:val="54"/>
    <w:lvlOverride w:ilvl="0"/>
    <w:lvlOverride w:ilvl="0"/>
    <w:lvlOverride w:ilvl="0"/>
    <w:lvlOverride w:ilvl="0"/>
    <w:lvlOverride w:ilvl="0"/>
    <w:lvlOverride w:ilvl="0"/>
    <w:lvlOverride w:ilvl="0"/>
    <w:lvlOverride w:ilvl="0"/>
    <w:lvlOverride w:ilvl="0"/>
  </w:num>
  <w:num w:numId="129" w16cid:durableId="593710580">
    <w:abstractNumId w:val="39"/>
    <w:lvlOverride w:ilvl="0"/>
    <w:lvlOverride w:ilvl="0"/>
    <w:lvlOverride w:ilvl="0"/>
    <w:lvlOverride w:ilvl="0"/>
    <w:lvlOverride w:ilvl="0"/>
    <w:lvlOverride w:ilvl="0"/>
    <w:lvlOverride w:ilvl="0"/>
    <w:lvlOverride w:ilvl="0"/>
    <w:lvlOverride w:ilvl="0"/>
  </w:num>
  <w:num w:numId="130" w16cid:durableId="1310479224">
    <w:abstractNumId w:val="61"/>
    <w:lvlOverride w:ilvl="0"/>
    <w:lvlOverride w:ilvl="0"/>
    <w:lvlOverride w:ilvl="0"/>
    <w:lvlOverride w:ilvl="0"/>
    <w:lvlOverride w:ilvl="0"/>
    <w:lvlOverride w:ilvl="0"/>
    <w:lvlOverride w:ilvl="0"/>
    <w:lvlOverride w:ilvl="0"/>
    <w:lvlOverride w:ilvl="0"/>
  </w:num>
  <w:num w:numId="131" w16cid:durableId="1815364480">
    <w:abstractNumId w:val="98"/>
  </w:num>
  <w:num w:numId="132" w16cid:durableId="1327828449">
    <w:abstractNumId w:val="137"/>
  </w:num>
  <w:num w:numId="133" w16cid:durableId="573471887">
    <w:abstractNumId w:val="37"/>
  </w:num>
  <w:num w:numId="134" w16cid:durableId="1248155182">
    <w:abstractNumId w:val="123"/>
  </w:num>
  <w:num w:numId="135" w16cid:durableId="1701513474">
    <w:abstractNumId w:val="80"/>
  </w:num>
  <w:num w:numId="136" w16cid:durableId="1130900286">
    <w:abstractNumId w:val="26"/>
  </w:num>
  <w:num w:numId="137" w16cid:durableId="529685474">
    <w:abstractNumId w:val="59"/>
  </w:num>
  <w:num w:numId="138" w16cid:durableId="837423834">
    <w:abstractNumId w:val="133"/>
  </w:num>
  <w:num w:numId="139" w16cid:durableId="1804081739">
    <w:abstractNumId w:val="42"/>
  </w:num>
  <w:num w:numId="140" w16cid:durableId="1461074120">
    <w:abstractNumId w:val="22"/>
  </w:num>
  <w:num w:numId="141" w16cid:durableId="2123258176">
    <w:abstractNumId w:val="89"/>
  </w:num>
  <w:num w:numId="142" w16cid:durableId="1086683445">
    <w:abstractNumId w:val="27"/>
  </w:num>
  <w:num w:numId="143" w16cid:durableId="770585888">
    <w:abstractNumId w:val="30"/>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B43"/>
    <w:rsid w:val="000001DA"/>
    <w:rsid w:val="0000047D"/>
    <w:rsid w:val="000004C6"/>
    <w:rsid w:val="00000A99"/>
    <w:rsid w:val="00000B24"/>
    <w:rsid w:val="000015C8"/>
    <w:rsid w:val="000016DE"/>
    <w:rsid w:val="00001B92"/>
    <w:rsid w:val="00001E23"/>
    <w:rsid w:val="00002324"/>
    <w:rsid w:val="000026DD"/>
    <w:rsid w:val="00002769"/>
    <w:rsid w:val="00002D2D"/>
    <w:rsid w:val="000030CE"/>
    <w:rsid w:val="000032EE"/>
    <w:rsid w:val="0000331D"/>
    <w:rsid w:val="00003A43"/>
    <w:rsid w:val="00004714"/>
    <w:rsid w:val="00004887"/>
    <w:rsid w:val="00004C1B"/>
    <w:rsid w:val="000051C6"/>
    <w:rsid w:val="00005CC4"/>
    <w:rsid w:val="00005E0F"/>
    <w:rsid w:val="00005F99"/>
    <w:rsid w:val="00006AEC"/>
    <w:rsid w:val="00006C16"/>
    <w:rsid w:val="00006E53"/>
    <w:rsid w:val="00007677"/>
    <w:rsid w:val="000078DE"/>
    <w:rsid w:val="00007C4C"/>
    <w:rsid w:val="00007E05"/>
    <w:rsid w:val="000105DC"/>
    <w:rsid w:val="00010C4E"/>
    <w:rsid w:val="00010CC4"/>
    <w:rsid w:val="0001112F"/>
    <w:rsid w:val="000114CB"/>
    <w:rsid w:val="00011746"/>
    <w:rsid w:val="00012035"/>
    <w:rsid w:val="0001280F"/>
    <w:rsid w:val="00012869"/>
    <w:rsid w:val="000128CA"/>
    <w:rsid w:val="00012B0D"/>
    <w:rsid w:val="00012BE0"/>
    <w:rsid w:val="00012BE2"/>
    <w:rsid w:val="00012EDF"/>
    <w:rsid w:val="00013028"/>
    <w:rsid w:val="00013349"/>
    <w:rsid w:val="0001356E"/>
    <w:rsid w:val="000139E2"/>
    <w:rsid w:val="00013AA1"/>
    <w:rsid w:val="000148DC"/>
    <w:rsid w:val="000148F2"/>
    <w:rsid w:val="00014E58"/>
    <w:rsid w:val="0001542B"/>
    <w:rsid w:val="00015719"/>
    <w:rsid w:val="00015939"/>
    <w:rsid w:val="00015BAE"/>
    <w:rsid w:val="00015CAE"/>
    <w:rsid w:val="00015F89"/>
    <w:rsid w:val="00016271"/>
    <w:rsid w:val="000162DF"/>
    <w:rsid w:val="000164E4"/>
    <w:rsid w:val="00016541"/>
    <w:rsid w:val="00016767"/>
    <w:rsid w:val="00016F63"/>
    <w:rsid w:val="00017585"/>
    <w:rsid w:val="00017911"/>
    <w:rsid w:val="00017A39"/>
    <w:rsid w:val="00017C2E"/>
    <w:rsid w:val="00017F8C"/>
    <w:rsid w:val="000202E5"/>
    <w:rsid w:val="000203A5"/>
    <w:rsid w:val="000205D5"/>
    <w:rsid w:val="000207A1"/>
    <w:rsid w:val="00020815"/>
    <w:rsid w:val="000208D6"/>
    <w:rsid w:val="00020B5B"/>
    <w:rsid w:val="00020BAC"/>
    <w:rsid w:val="0002126F"/>
    <w:rsid w:val="000218DC"/>
    <w:rsid w:val="00021E29"/>
    <w:rsid w:val="00022231"/>
    <w:rsid w:val="000225F7"/>
    <w:rsid w:val="00022698"/>
    <w:rsid w:val="00022C87"/>
    <w:rsid w:val="00023168"/>
    <w:rsid w:val="000235DF"/>
    <w:rsid w:val="000237FC"/>
    <w:rsid w:val="00023829"/>
    <w:rsid w:val="00023AAE"/>
    <w:rsid w:val="0002409A"/>
    <w:rsid w:val="000240AC"/>
    <w:rsid w:val="000247C6"/>
    <w:rsid w:val="00024E63"/>
    <w:rsid w:val="00025ED7"/>
    <w:rsid w:val="00026A0E"/>
    <w:rsid w:val="00026EE7"/>
    <w:rsid w:val="00027153"/>
    <w:rsid w:val="00027C16"/>
    <w:rsid w:val="00027C25"/>
    <w:rsid w:val="0003013C"/>
    <w:rsid w:val="000309BC"/>
    <w:rsid w:val="00030B1E"/>
    <w:rsid w:val="00030C44"/>
    <w:rsid w:val="00030CCD"/>
    <w:rsid w:val="00030D8C"/>
    <w:rsid w:val="0003241B"/>
    <w:rsid w:val="00032855"/>
    <w:rsid w:val="0003299D"/>
    <w:rsid w:val="00032CFD"/>
    <w:rsid w:val="00032F4C"/>
    <w:rsid w:val="00032F90"/>
    <w:rsid w:val="00032FE2"/>
    <w:rsid w:val="000331E5"/>
    <w:rsid w:val="0003336C"/>
    <w:rsid w:val="0003416D"/>
    <w:rsid w:val="00034366"/>
    <w:rsid w:val="0003453A"/>
    <w:rsid w:val="00034BB1"/>
    <w:rsid w:val="000351B0"/>
    <w:rsid w:val="0003530E"/>
    <w:rsid w:val="0003578E"/>
    <w:rsid w:val="00035CBD"/>
    <w:rsid w:val="00036138"/>
    <w:rsid w:val="00036A4A"/>
    <w:rsid w:val="00037281"/>
    <w:rsid w:val="00037726"/>
    <w:rsid w:val="00037750"/>
    <w:rsid w:val="00037968"/>
    <w:rsid w:val="00037B75"/>
    <w:rsid w:val="00037C2E"/>
    <w:rsid w:val="0004021D"/>
    <w:rsid w:val="00040357"/>
    <w:rsid w:val="000404D6"/>
    <w:rsid w:val="00040651"/>
    <w:rsid w:val="00040986"/>
    <w:rsid w:val="000409ED"/>
    <w:rsid w:val="00040FE6"/>
    <w:rsid w:val="000417B8"/>
    <w:rsid w:val="0004212A"/>
    <w:rsid w:val="0004246D"/>
    <w:rsid w:val="000425B6"/>
    <w:rsid w:val="00042706"/>
    <w:rsid w:val="00042CF1"/>
    <w:rsid w:val="000432E6"/>
    <w:rsid w:val="00043997"/>
    <w:rsid w:val="00043A57"/>
    <w:rsid w:val="00044791"/>
    <w:rsid w:val="0004500F"/>
    <w:rsid w:val="000460E4"/>
    <w:rsid w:val="00046742"/>
    <w:rsid w:val="00046BDB"/>
    <w:rsid w:val="00046E50"/>
    <w:rsid w:val="000475AB"/>
    <w:rsid w:val="000500CF"/>
    <w:rsid w:val="0005094D"/>
    <w:rsid w:val="00050E6D"/>
    <w:rsid w:val="0005104D"/>
    <w:rsid w:val="000515BE"/>
    <w:rsid w:val="00051A31"/>
    <w:rsid w:val="0005250C"/>
    <w:rsid w:val="00052660"/>
    <w:rsid w:val="0005273C"/>
    <w:rsid w:val="0005282F"/>
    <w:rsid w:val="00052DAC"/>
    <w:rsid w:val="00052EA6"/>
    <w:rsid w:val="00052FAE"/>
    <w:rsid w:val="000530B6"/>
    <w:rsid w:val="000532D3"/>
    <w:rsid w:val="00053381"/>
    <w:rsid w:val="000535A3"/>
    <w:rsid w:val="000536C5"/>
    <w:rsid w:val="000544C0"/>
    <w:rsid w:val="00054AA8"/>
    <w:rsid w:val="0005504C"/>
    <w:rsid w:val="000552BF"/>
    <w:rsid w:val="0005595B"/>
    <w:rsid w:val="00055B06"/>
    <w:rsid w:val="00055E67"/>
    <w:rsid w:val="00056025"/>
    <w:rsid w:val="000561C6"/>
    <w:rsid w:val="00056324"/>
    <w:rsid w:val="00056776"/>
    <w:rsid w:val="000569D3"/>
    <w:rsid w:val="00056B48"/>
    <w:rsid w:val="00056B70"/>
    <w:rsid w:val="00056D9A"/>
    <w:rsid w:val="00056DA3"/>
    <w:rsid w:val="0005769D"/>
    <w:rsid w:val="00057D04"/>
    <w:rsid w:val="00057EB1"/>
    <w:rsid w:val="0006047D"/>
    <w:rsid w:val="00060551"/>
    <w:rsid w:val="0006059A"/>
    <w:rsid w:val="0006081E"/>
    <w:rsid w:val="00062190"/>
    <w:rsid w:val="00062A84"/>
    <w:rsid w:val="00062ACD"/>
    <w:rsid w:val="00062AF8"/>
    <w:rsid w:val="000639A7"/>
    <w:rsid w:val="00064228"/>
    <w:rsid w:val="0006448F"/>
    <w:rsid w:val="0006490B"/>
    <w:rsid w:val="000649A8"/>
    <w:rsid w:val="00064BD8"/>
    <w:rsid w:val="00064C10"/>
    <w:rsid w:val="00064E22"/>
    <w:rsid w:val="000655B5"/>
    <w:rsid w:val="0006596A"/>
    <w:rsid w:val="00065F73"/>
    <w:rsid w:val="00066339"/>
    <w:rsid w:val="000668DA"/>
    <w:rsid w:val="00066D39"/>
    <w:rsid w:val="00066F82"/>
    <w:rsid w:val="000670B3"/>
    <w:rsid w:val="00067238"/>
    <w:rsid w:val="0006743E"/>
    <w:rsid w:val="00070278"/>
    <w:rsid w:val="0007067C"/>
    <w:rsid w:val="00070A82"/>
    <w:rsid w:val="00070EEA"/>
    <w:rsid w:val="0007125B"/>
    <w:rsid w:val="000719C3"/>
    <w:rsid w:val="0007209D"/>
    <w:rsid w:val="00072311"/>
    <w:rsid w:val="0007278B"/>
    <w:rsid w:val="00072ADD"/>
    <w:rsid w:val="00072FF0"/>
    <w:rsid w:val="00073055"/>
    <w:rsid w:val="0007356D"/>
    <w:rsid w:val="00073591"/>
    <w:rsid w:val="00073D19"/>
    <w:rsid w:val="000740F9"/>
    <w:rsid w:val="0007432A"/>
    <w:rsid w:val="00074EF5"/>
    <w:rsid w:val="00075B75"/>
    <w:rsid w:val="00075D9C"/>
    <w:rsid w:val="00076555"/>
    <w:rsid w:val="000767A1"/>
    <w:rsid w:val="0007688A"/>
    <w:rsid w:val="00076A60"/>
    <w:rsid w:val="00076DFF"/>
    <w:rsid w:val="00077089"/>
    <w:rsid w:val="00077595"/>
    <w:rsid w:val="0007772D"/>
    <w:rsid w:val="00077CD4"/>
    <w:rsid w:val="00077F0E"/>
    <w:rsid w:val="00077FB8"/>
    <w:rsid w:val="000800E0"/>
    <w:rsid w:val="0008035E"/>
    <w:rsid w:val="00080473"/>
    <w:rsid w:val="00080768"/>
    <w:rsid w:val="00080AA6"/>
    <w:rsid w:val="00080B25"/>
    <w:rsid w:val="00080BC4"/>
    <w:rsid w:val="0008132E"/>
    <w:rsid w:val="00081723"/>
    <w:rsid w:val="00081E49"/>
    <w:rsid w:val="00082454"/>
    <w:rsid w:val="00082F19"/>
    <w:rsid w:val="000846CE"/>
    <w:rsid w:val="000848D0"/>
    <w:rsid w:val="00084BDB"/>
    <w:rsid w:val="00084D1B"/>
    <w:rsid w:val="000850B9"/>
    <w:rsid w:val="000850F8"/>
    <w:rsid w:val="000857AD"/>
    <w:rsid w:val="000858BF"/>
    <w:rsid w:val="000866F5"/>
    <w:rsid w:val="0008692C"/>
    <w:rsid w:val="00087215"/>
    <w:rsid w:val="000875D6"/>
    <w:rsid w:val="000900E3"/>
    <w:rsid w:val="0009011F"/>
    <w:rsid w:val="00090DFB"/>
    <w:rsid w:val="00090FAE"/>
    <w:rsid w:val="00091050"/>
    <w:rsid w:val="000910EF"/>
    <w:rsid w:val="00091355"/>
    <w:rsid w:val="0009164B"/>
    <w:rsid w:val="000919D5"/>
    <w:rsid w:val="00091A40"/>
    <w:rsid w:val="00091B90"/>
    <w:rsid w:val="00091CB7"/>
    <w:rsid w:val="00092564"/>
    <w:rsid w:val="00093585"/>
    <w:rsid w:val="00093B92"/>
    <w:rsid w:val="00094810"/>
    <w:rsid w:val="000952A0"/>
    <w:rsid w:val="00095304"/>
    <w:rsid w:val="000953EC"/>
    <w:rsid w:val="0009557C"/>
    <w:rsid w:val="00095590"/>
    <w:rsid w:val="00096236"/>
    <w:rsid w:val="000966F8"/>
    <w:rsid w:val="00096967"/>
    <w:rsid w:val="000970DB"/>
    <w:rsid w:val="000972F6"/>
    <w:rsid w:val="000976D8"/>
    <w:rsid w:val="000977DC"/>
    <w:rsid w:val="00097A3D"/>
    <w:rsid w:val="00097DA7"/>
    <w:rsid w:val="000A0166"/>
    <w:rsid w:val="000A027F"/>
    <w:rsid w:val="000A0C19"/>
    <w:rsid w:val="000A0C5C"/>
    <w:rsid w:val="000A0F69"/>
    <w:rsid w:val="000A0FC7"/>
    <w:rsid w:val="000A11F5"/>
    <w:rsid w:val="000A1397"/>
    <w:rsid w:val="000A1482"/>
    <w:rsid w:val="000A1585"/>
    <w:rsid w:val="000A1B9D"/>
    <w:rsid w:val="000A1C0C"/>
    <w:rsid w:val="000A1D70"/>
    <w:rsid w:val="000A22F6"/>
    <w:rsid w:val="000A2413"/>
    <w:rsid w:val="000A27F7"/>
    <w:rsid w:val="000A317C"/>
    <w:rsid w:val="000A3723"/>
    <w:rsid w:val="000A3DE6"/>
    <w:rsid w:val="000A41C8"/>
    <w:rsid w:val="000A45D5"/>
    <w:rsid w:val="000A4F98"/>
    <w:rsid w:val="000A4FDF"/>
    <w:rsid w:val="000A5A87"/>
    <w:rsid w:val="000A6212"/>
    <w:rsid w:val="000A635F"/>
    <w:rsid w:val="000A7066"/>
    <w:rsid w:val="000A7287"/>
    <w:rsid w:val="000B05D0"/>
    <w:rsid w:val="000B0ACC"/>
    <w:rsid w:val="000B0F38"/>
    <w:rsid w:val="000B12F2"/>
    <w:rsid w:val="000B1845"/>
    <w:rsid w:val="000B2783"/>
    <w:rsid w:val="000B3309"/>
    <w:rsid w:val="000B3893"/>
    <w:rsid w:val="000B3B79"/>
    <w:rsid w:val="000B3D13"/>
    <w:rsid w:val="000B4642"/>
    <w:rsid w:val="000B4AC3"/>
    <w:rsid w:val="000B4C7A"/>
    <w:rsid w:val="000B5964"/>
    <w:rsid w:val="000B5A09"/>
    <w:rsid w:val="000B5D50"/>
    <w:rsid w:val="000B61E6"/>
    <w:rsid w:val="000B6323"/>
    <w:rsid w:val="000B67CA"/>
    <w:rsid w:val="000B67D4"/>
    <w:rsid w:val="000B69F0"/>
    <w:rsid w:val="000B7927"/>
    <w:rsid w:val="000B799B"/>
    <w:rsid w:val="000B7D0C"/>
    <w:rsid w:val="000B7D89"/>
    <w:rsid w:val="000C00E9"/>
    <w:rsid w:val="000C0267"/>
    <w:rsid w:val="000C0423"/>
    <w:rsid w:val="000C0453"/>
    <w:rsid w:val="000C0BF7"/>
    <w:rsid w:val="000C0D47"/>
    <w:rsid w:val="000C0DB2"/>
    <w:rsid w:val="000C0F40"/>
    <w:rsid w:val="000C181F"/>
    <w:rsid w:val="000C185C"/>
    <w:rsid w:val="000C1991"/>
    <w:rsid w:val="000C1B27"/>
    <w:rsid w:val="000C1B81"/>
    <w:rsid w:val="000C1ED3"/>
    <w:rsid w:val="000C20AD"/>
    <w:rsid w:val="000C219D"/>
    <w:rsid w:val="000C24A8"/>
    <w:rsid w:val="000C24FC"/>
    <w:rsid w:val="000C2853"/>
    <w:rsid w:val="000C2EA3"/>
    <w:rsid w:val="000C36EC"/>
    <w:rsid w:val="000C37C1"/>
    <w:rsid w:val="000C3FE7"/>
    <w:rsid w:val="000C42F5"/>
    <w:rsid w:val="000C48DD"/>
    <w:rsid w:val="000C4D81"/>
    <w:rsid w:val="000C5E65"/>
    <w:rsid w:val="000C5FA4"/>
    <w:rsid w:val="000C621B"/>
    <w:rsid w:val="000C6366"/>
    <w:rsid w:val="000C6407"/>
    <w:rsid w:val="000C6502"/>
    <w:rsid w:val="000C65EB"/>
    <w:rsid w:val="000C6AF7"/>
    <w:rsid w:val="000C6C3D"/>
    <w:rsid w:val="000C7679"/>
    <w:rsid w:val="000C7A7B"/>
    <w:rsid w:val="000C7E96"/>
    <w:rsid w:val="000D050A"/>
    <w:rsid w:val="000D088D"/>
    <w:rsid w:val="000D0A01"/>
    <w:rsid w:val="000D0C31"/>
    <w:rsid w:val="000D10ED"/>
    <w:rsid w:val="000D19BE"/>
    <w:rsid w:val="000D1DB8"/>
    <w:rsid w:val="000D22B6"/>
    <w:rsid w:val="000D29E5"/>
    <w:rsid w:val="000D2B57"/>
    <w:rsid w:val="000D30A5"/>
    <w:rsid w:val="000D35F7"/>
    <w:rsid w:val="000D385F"/>
    <w:rsid w:val="000D4532"/>
    <w:rsid w:val="000D48F9"/>
    <w:rsid w:val="000D495D"/>
    <w:rsid w:val="000D4F16"/>
    <w:rsid w:val="000D5377"/>
    <w:rsid w:val="000D5927"/>
    <w:rsid w:val="000D5D01"/>
    <w:rsid w:val="000D6168"/>
    <w:rsid w:val="000D61AE"/>
    <w:rsid w:val="000D650E"/>
    <w:rsid w:val="000D685F"/>
    <w:rsid w:val="000D6928"/>
    <w:rsid w:val="000D71F4"/>
    <w:rsid w:val="000D74D0"/>
    <w:rsid w:val="000D76F8"/>
    <w:rsid w:val="000E0080"/>
    <w:rsid w:val="000E0A3B"/>
    <w:rsid w:val="000E1554"/>
    <w:rsid w:val="000E19E8"/>
    <w:rsid w:val="000E1C6D"/>
    <w:rsid w:val="000E1D9F"/>
    <w:rsid w:val="000E2AA2"/>
    <w:rsid w:val="000E2B6B"/>
    <w:rsid w:val="000E306E"/>
    <w:rsid w:val="000E30DC"/>
    <w:rsid w:val="000E3553"/>
    <w:rsid w:val="000E36CF"/>
    <w:rsid w:val="000E3D34"/>
    <w:rsid w:val="000E40C3"/>
    <w:rsid w:val="000E40CF"/>
    <w:rsid w:val="000E414D"/>
    <w:rsid w:val="000E49DD"/>
    <w:rsid w:val="000E505E"/>
    <w:rsid w:val="000E51B0"/>
    <w:rsid w:val="000E5378"/>
    <w:rsid w:val="000E56C7"/>
    <w:rsid w:val="000E56E4"/>
    <w:rsid w:val="000E5FB0"/>
    <w:rsid w:val="000E65A9"/>
    <w:rsid w:val="000E7A45"/>
    <w:rsid w:val="000E7B41"/>
    <w:rsid w:val="000E7F0C"/>
    <w:rsid w:val="000E7F13"/>
    <w:rsid w:val="000F02B1"/>
    <w:rsid w:val="000F05B8"/>
    <w:rsid w:val="000F065A"/>
    <w:rsid w:val="000F0A7D"/>
    <w:rsid w:val="000F125D"/>
    <w:rsid w:val="000F1F14"/>
    <w:rsid w:val="000F1F49"/>
    <w:rsid w:val="000F2227"/>
    <w:rsid w:val="000F29E8"/>
    <w:rsid w:val="000F29F2"/>
    <w:rsid w:val="000F2E70"/>
    <w:rsid w:val="000F36B2"/>
    <w:rsid w:val="000F39D4"/>
    <w:rsid w:val="000F432E"/>
    <w:rsid w:val="000F4397"/>
    <w:rsid w:val="000F4742"/>
    <w:rsid w:val="000F4C3B"/>
    <w:rsid w:val="000F5844"/>
    <w:rsid w:val="000F5B77"/>
    <w:rsid w:val="000F5E6C"/>
    <w:rsid w:val="000F60DF"/>
    <w:rsid w:val="000F6961"/>
    <w:rsid w:val="000F6C08"/>
    <w:rsid w:val="000F6ECB"/>
    <w:rsid w:val="000F7168"/>
    <w:rsid w:val="001000DD"/>
    <w:rsid w:val="00101272"/>
    <w:rsid w:val="0010188C"/>
    <w:rsid w:val="00101FD0"/>
    <w:rsid w:val="001020E8"/>
    <w:rsid w:val="001021C6"/>
    <w:rsid w:val="00102285"/>
    <w:rsid w:val="00102313"/>
    <w:rsid w:val="0010293E"/>
    <w:rsid w:val="00102AA8"/>
    <w:rsid w:val="00102E02"/>
    <w:rsid w:val="00103C98"/>
    <w:rsid w:val="00103DD1"/>
    <w:rsid w:val="00103E93"/>
    <w:rsid w:val="00104D6A"/>
    <w:rsid w:val="0010508A"/>
    <w:rsid w:val="001050F4"/>
    <w:rsid w:val="001054C2"/>
    <w:rsid w:val="001054E0"/>
    <w:rsid w:val="00105501"/>
    <w:rsid w:val="0010572E"/>
    <w:rsid w:val="00105E01"/>
    <w:rsid w:val="00105F15"/>
    <w:rsid w:val="00105FCC"/>
    <w:rsid w:val="001066B0"/>
    <w:rsid w:val="00106964"/>
    <w:rsid w:val="00106A18"/>
    <w:rsid w:val="00106EBA"/>
    <w:rsid w:val="00106F48"/>
    <w:rsid w:val="00107383"/>
    <w:rsid w:val="00107464"/>
    <w:rsid w:val="00107511"/>
    <w:rsid w:val="001102B6"/>
    <w:rsid w:val="001102BF"/>
    <w:rsid w:val="00110B92"/>
    <w:rsid w:val="00110C58"/>
    <w:rsid w:val="0011120F"/>
    <w:rsid w:val="001114F7"/>
    <w:rsid w:val="00111567"/>
    <w:rsid w:val="00111AF9"/>
    <w:rsid w:val="00111DBF"/>
    <w:rsid w:val="00111E69"/>
    <w:rsid w:val="00111ED3"/>
    <w:rsid w:val="00112214"/>
    <w:rsid w:val="001123C9"/>
    <w:rsid w:val="00112451"/>
    <w:rsid w:val="00112AEB"/>
    <w:rsid w:val="001133AE"/>
    <w:rsid w:val="00113568"/>
    <w:rsid w:val="001136F6"/>
    <w:rsid w:val="001137B9"/>
    <w:rsid w:val="001138D5"/>
    <w:rsid w:val="00114408"/>
    <w:rsid w:val="001144BF"/>
    <w:rsid w:val="00114C7D"/>
    <w:rsid w:val="00114EBD"/>
    <w:rsid w:val="001150CC"/>
    <w:rsid w:val="001151FD"/>
    <w:rsid w:val="00115356"/>
    <w:rsid w:val="00115F01"/>
    <w:rsid w:val="001162EB"/>
    <w:rsid w:val="001163EC"/>
    <w:rsid w:val="00116D58"/>
    <w:rsid w:val="0011715D"/>
    <w:rsid w:val="00117163"/>
    <w:rsid w:val="0011716D"/>
    <w:rsid w:val="001179B7"/>
    <w:rsid w:val="00117A35"/>
    <w:rsid w:val="0012027E"/>
    <w:rsid w:val="001204D8"/>
    <w:rsid w:val="00120550"/>
    <w:rsid w:val="001210F7"/>
    <w:rsid w:val="00121272"/>
    <w:rsid w:val="0012181C"/>
    <w:rsid w:val="00121AE2"/>
    <w:rsid w:val="00121E69"/>
    <w:rsid w:val="00121FCC"/>
    <w:rsid w:val="0012206C"/>
    <w:rsid w:val="00122A58"/>
    <w:rsid w:val="00122D10"/>
    <w:rsid w:val="00122D38"/>
    <w:rsid w:val="00122F3B"/>
    <w:rsid w:val="001230C4"/>
    <w:rsid w:val="00123712"/>
    <w:rsid w:val="001237DC"/>
    <w:rsid w:val="001237EE"/>
    <w:rsid w:val="0012384C"/>
    <w:rsid w:val="00123911"/>
    <w:rsid w:val="00123973"/>
    <w:rsid w:val="00123A2B"/>
    <w:rsid w:val="001241A8"/>
    <w:rsid w:val="0012449B"/>
    <w:rsid w:val="00124530"/>
    <w:rsid w:val="00124CA9"/>
    <w:rsid w:val="00125646"/>
    <w:rsid w:val="00125C79"/>
    <w:rsid w:val="0012615C"/>
    <w:rsid w:val="001261A7"/>
    <w:rsid w:val="001263EE"/>
    <w:rsid w:val="001266DC"/>
    <w:rsid w:val="00127334"/>
    <w:rsid w:val="0012767A"/>
    <w:rsid w:val="00127950"/>
    <w:rsid w:val="00127984"/>
    <w:rsid w:val="001301BF"/>
    <w:rsid w:val="00130330"/>
    <w:rsid w:val="001303E8"/>
    <w:rsid w:val="001307C3"/>
    <w:rsid w:val="00131402"/>
    <w:rsid w:val="00131BC9"/>
    <w:rsid w:val="00131CE8"/>
    <w:rsid w:val="0013204E"/>
    <w:rsid w:val="0013221B"/>
    <w:rsid w:val="00132442"/>
    <w:rsid w:val="001325E4"/>
    <w:rsid w:val="00132BBF"/>
    <w:rsid w:val="00132ED5"/>
    <w:rsid w:val="00132FCD"/>
    <w:rsid w:val="00133041"/>
    <w:rsid w:val="0013357E"/>
    <w:rsid w:val="00133739"/>
    <w:rsid w:val="001339D3"/>
    <w:rsid w:val="00133ABD"/>
    <w:rsid w:val="00133B11"/>
    <w:rsid w:val="00133BAD"/>
    <w:rsid w:val="00133BD5"/>
    <w:rsid w:val="00134A87"/>
    <w:rsid w:val="00134D19"/>
    <w:rsid w:val="00134FC9"/>
    <w:rsid w:val="001364EC"/>
    <w:rsid w:val="00136F32"/>
    <w:rsid w:val="0013723A"/>
    <w:rsid w:val="00137382"/>
    <w:rsid w:val="0013750D"/>
    <w:rsid w:val="00137530"/>
    <w:rsid w:val="00137BAA"/>
    <w:rsid w:val="00137CE9"/>
    <w:rsid w:val="001404BE"/>
    <w:rsid w:val="0014079F"/>
    <w:rsid w:val="00140B4A"/>
    <w:rsid w:val="00140C6E"/>
    <w:rsid w:val="00140CAC"/>
    <w:rsid w:val="00141041"/>
    <w:rsid w:val="00141126"/>
    <w:rsid w:val="0014113C"/>
    <w:rsid w:val="001418DE"/>
    <w:rsid w:val="00141FB0"/>
    <w:rsid w:val="001424D2"/>
    <w:rsid w:val="001427D6"/>
    <w:rsid w:val="00142FE2"/>
    <w:rsid w:val="001430AE"/>
    <w:rsid w:val="0014316F"/>
    <w:rsid w:val="001436FF"/>
    <w:rsid w:val="00143828"/>
    <w:rsid w:val="00143877"/>
    <w:rsid w:val="00143D3D"/>
    <w:rsid w:val="00144179"/>
    <w:rsid w:val="00144540"/>
    <w:rsid w:val="0014458C"/>
    <w:rsid w:val="00144719"/>
    <w:rsid w:val="001449E4"/>
    <w:rsid w:val="001449EB"/>
    <w:rsid w:val="00144A7F"/>
    <w:rsid w:val="00144FBE"/>
    <w:rsid w:val="00145001"/>
    <w:rsid w:val="0014511D"/>
    <w:rsid w:val="0014529A"/>
    <w:rsid w:val="001456EB"/>
    <w:rsid w:val="00146272"/>
    <w:rsid w:val="0014672E"/>
    <w:rsid w:val="00146FF4"/>
    <w:rsid w:val="0014758B"/>
    <w:rsid w:val="00147654"/>
    <w:rsid w:val="00147877"/>
    <w:rsid w:val="00147E80"/>
    <w:rsid w:val="00150361"/>
    <w:rsid w:val="00150600"/>
    <w:rsid w:val="00150619"/>
    <w:rsid w:val="00150742"/>
    <w:rsid w:val="00150937"/>
    <w:rsid w:val="00150B27"/>
    <w:rsid w:val="00150B60"/>
    <w:rsid w:val="00150D6D"/>
    <w:rsid w:val="001512D0"/>
    <w:rsid w:val="00151381"/>
    <w:rsid w:val="0015148C"/>
    <w:rsid w:val="001517E9"/>
    <w:rsid w:val="00151DB1"/>
    <w:rsid w:val="001520CD"/>
    <w:rsid w:val="001520EC"/>
    <w:rsid w:val="001520FE"/>
    <w:rsid w:val="00152868"/>
    <w:rsid w:val="00152907"/>
    <w:rsid w:val="0015336B"/>
    <w:rsid w:val="001535B5"/>
    <w:rsid w:val="001538AD"/>
    <w:rsid w:val="00153B7D"/>
    <w:rsid w:val="001543D0"/>
    <w:rsid w:val="00154619"/>
    <w:rsid w:val="00154890"/>
    <w:rsid w:val="001548AB"/>
    <w:rsid w:val="00154F27"/>
    <w:rsid w:val="00154F69"/>
    <w:rsid w:val="00155174"/>
    <w:rsid w:val="0015517F"/>
    <w:rsid w:val="001555E0"/>
    <w:rsid w:val="00155CB4"/>
    <w:rsid w:val="00155DCF"/>
    <w:rsid w:val="00155E99"/>
    <w:rsid w:val="00155F89"/>
    <w:rsid w:val="00156A0A"/>
    <w:rsid w:val="00156A1B"/>
    <w:rsid w:val="001570F6"/>
    <w:rsid w:val="00157635"/>
    <w:rsid w:val="00157C4A"/>
    <w:rsid w:val="00157CED"/>
    <w:rsid w:val="00160163"/>
    <w:rsid w:val="00160712"/>
    <w:rsid w:val="00161418"/>
    <w:rsid w:val="001614E6"/>
    <w:rsid w:val="0016166A"/>
    <w:rsid w:val="001617EA"/>
    <w:rsid w:val="0016182F"/>
    <w:rsid w:val="00161F35"/>
    <w:rsid w:val="0016223C"/>
    <w:rsid w:val="001622B8"/>
    <w:rsid w:val="0016260D"/>
    <w:rsid w:val="00162664"/>
    <w:rsid w:val="00162989"/>
    <w:rsid w:val="00162A75"/>
    <w:rsid w:val="00162AD2"/>
    <w:rsid w:val="00162DC4"/>
    <w:rsid w:val="001631D3"/>
    <w:rsid w:val="0016353B"/>
    <w:rsid w:val="00163886"/>
    <w:rsid w:val="00163C04"/>
    <w:rsid w:val="00163C38"/>
    <w:rsid w:val="00164123"/>
    <w:rsid w:val="00164194"/>
    <w:rsid w:val="00164326"/>
    <w:rsid w:val="00164388"/>
    <w:rsid w:val="001643AC"/>
    <w:rsid w:val="001648F6"/>
    <w:rsid w:val="00164BB3"/>
    <w:rsid w:val="00164D69"/>
    <w:rsid w:val="00165085"/>
    <w:rsid w:val="001652BB"/>
    <w:rsid w:val="00165322"/>
    <w:rsid w:val="00165487"/>
    <w:rsid w:val="0016555D"/>
    <w:rsid w:val="0016578F"/>
    <w:rsid w:val="00165CAF"/>
    <w:rsid w:val="00166096"/>
    <w:rsid w:val="00166175"/>
    <w:rsid w:val="00166232"/>
    <w:rsid w:val="00166689"/>
    <w:rsid w:val="001668CD"/>
    <w:rsid w:val="00166AED"/>
    <w:rsid w:val="00166C34"/>
    <w:rsid w:val="001671A7"/>
    <w:rsid w:val="001672AF"/>
    <w:rsid w:val="001678E7"/>
    <w:rsid w:val="00167E08"/>
    <w:rsid w:val="00167E24"/>
    <w:rsid w:val="00170FA5"/>
    <w:rsid w:val="00171153"/>
    <w:rsid w:val="00171E24"/>
    <w:rsid w:val="00171FA3"/>
    <w:rsid w:val="00172055"/>
    <w:rsid w:val="0017208E"/>
    <w:rsid w:val="00172237"/>
    <w:rsid w:val="00172A44"/>
    <w:rsid w:val="00172CCF"/>
    <w:rsid w:val="00172DA3"/>
    <w:rsid w:val="00173287"/>
    <w:rsid w:val="00173336"/>
    <w:rsid w:val="00173C91"/>
    <w:rsid w:val="001740F2"/>
    <w:rsid w:val="00174116"/>
    <w:rsid w:val="001746CE"/>
    <w:rsid w:val="00174DB6"/>
    <w:rsid w:val="0017544E"/>
    <w:rsid w:val="00176358"/>
    <w:rsid w:val="001768C7"/>
    <w:rsid w:val="00176907"/>
    <w:rsid w:val="00176A5C"/>
    <w:rsid w:val="00176E86"/>
    <w:rsid w:val="001777E3"/>
    <w:rsid w:val="00177FFE"/>
    <w:rsid w:val="001808B9"/>
    <w:rsid w:val="00180D0A"/>
    <w:rsid w:val="001811F9"/>
    <w:rsid w:val="00181234"/>
    <w:rsid w:val="001812C0"/>
    <w:rsid w:val="001815FC"/>
    <w:rsid w:val="00181967"/>
    <w:rsid w:val="00182627"/>
    <w:rsid w:val="001829A4"/>
    <w:rsid w:val="00182A25"/>
    <w:rsid w:val="00182E5F"/>
    <w:rsid w:val="001835FD"/>
    <w:rsid w:val="00183BCE"/>
    <w:rsid w:val="0018402B"/>
    <w:rsid w:val="0018413F"/>
    <w:rsid w:val="00184159"/>
    <w:rsid w:val="001845A9"/>
    <w:rsid w:val="00184614"/>
    <w:rsid w:val="001848DC"/>
    <w:rsid w:val="00184AD8"/>
    <w:rsid w:val="00184E2B"/>
    <w:rsid w:val="00184E8D"/>
    <w:rsid w:val="00185B70"/>
    <w:rsid w:val="00185BE0"/>
    <w:rsid w:val="00185D7C"/>
    <w:rsid w:val="00185FC1"/>
    <w:rsid w:val="00186071"/>
    <w:rsid w:val="001860A8"/>
    <w:rsid w:val="001864FF"/>
    <w:rsid w:val="00186868"/>
    <w:rsid w:val="00186A00"/>
    <w:rsid w:val="00186E87"/>
    <w:rsid w:val="00187353"/>
    <w:rsid w:val="0018769B"/>
    <w:rsid w:val="00187DD9"/>
    <w:rsid w:val="00187EE3"/>
    <w:rsid w:val="0019000F"/>
    <w:rsid w:val="001902B2"/>
    <w:rsid w:val="00190819"/>
    <w:rsid w:val="00190D49"/>
    <w:rsid w:val="0019103D"/>
    <w:rsid w:val="001919C8"/>
    <w:rsid w:val="00191E2A"/>
    <w:rsid w:val="00193342"/>
    <w:rsid w:val="0019340A"/>
    <w:rsid w:val="001934C8"/>
    <w:rsid w:val="001935A3"/>
    <w:rsid w:val="00194094"/>
    <w:rsid w:val="00194476"/>
    <w:rsid w:val="0019465C"/>
    <w:rsid w:val="0019472C"/>
    <w:rsid w:val="00194C8F"/>
    <w:rsid w:val="00194DE6"/>
    <w:rsid w:val="001953C6"/>
    <w:rsid w:val="0019594B"/>
    <w:rsid w:val="00195B4A"/>
    <w:rsid w:val="00195C3A"/>
    <w:rsid w:val="00196077"/>
    <w:rsid w:val="00196111"/>
    <w:rsid w:val="00196882"/>
    <w:rsid w:val="0019769D"/>
    <w:rsid w:val="00197CC7"/>
    <w:rsid w:val="00197E20"/>
    <w:rsid w:val="001A04A7"/>
    <w:rsid w:val="001A09C1"/>
    <w:rsid w:val="001A0CCF"/>
    <w:rsid w:val="001A1DC4"/>
    <w:rsid w:val="001A1E2B"/>
    <w:rsid w:val="001A214A"/>
    <w:rsid w:val="001A2291"/>
    <w:rsid w:val="001A2548"/>
    <w:rsid w:val="001A39D1"/>
    <w:rsid w:val="001A3BBA"/>
    <w:rsid w:val="001A3CF4"/>
    <w:rsid w:val="001A3FF6"/>
    <w:rsid w:val="001A40E4"/>
    <w:rsid w:val="001A414D"/>
    <w:rsid w:val="001A43D4"/>
    <w:rsid w:val="001A4498"/>
    <w:rsid w:val="001A45D7"/>
    <w:rsid w:val="001A472F"/>
    <w:rsid w:val="001A4AD6"/>
    <w:rsid w:val="001A4DA9"/>
    <w:rsid w:val="001A5716"/>
    <w:rsid w:val="001A5774"/>
    <w:rsid w:val="001A57FC"/>
    <w:rsid w:val="001A5B41"/>
    <w:rsid w:val="001A5E22"/>
    <w:rsid w:val="001A5E4C"/>
    <w:rsid w:val="001A5F1E"/>
    <w:rsid w:val="001A6030"/>
    <w:rsid w:val="001A619C"/>
    <w:rsid w:val="001A6630"/>
    <w:rsid w:val="001A683F"/>
    <w:rsid w:val="001A6910"/>
    <w:rsid w:val="001A6B96"/>
    <w:rsid w:val="001A6E77"/>
    <w:rsid w:val="001A6F11"/>
    <w:rsid w:val="001A72AC"/>
    <w:rsid w:val="001A73C7"/>
    <w:rsid w:val="001A7714"/>
    <w:rsid w:val="001A7CD9"/>
    <w:rsid w:val="001A7E69"/>
    <w:rsid w:val="001B026A"/>
    <w:rsid w:val="001B0510"/>
    <w:rsid w:val="001B0B33"/>
    <w:rsid w:val="001B1363"/>
    <w:rsid w:val="001B1414"/>
    <w:rsid w:val="001B15A1"/>
    <w:rsid w:val="001B15EA"/>
    <w:rsid w:val="001B15FA"/>
    <w:rsid w:val="001B1827"/>
    <w:rsid w:val="001B18F8"/>
    <w:rsid w:val="001B1B05"/>
    <w:rsid w:val="001B1B5C"/>
    <w:rsid w:val="001B1E79"/>
    <w:rsid w:val="001B2244"/>
    <w:rsid w:val="001B231E"/>
    <w:rsid w:val="001B28DA"/>
    <w:rsid w:val="001B29BA"/>
    <w:rsid w:val="001B2C70"/>
    <w:rsid w:val="001B2E0D"/>
    <w:rsid w:val="001B33F4"/>
    <w:rsid w:val="001B3425"/>
    <w:rsid w:val="001B34B2"/>
    <w:rsid w:val="001B3A92"/>
    <w:rsid w:val="001B3D1F"/>
    <w:rsid w:val="001B4249"/>
    <w:rsid w:val="001B5078"/>
    <w:rsid w:val="001B54D2"/>
    <w:rsid w:val="001B55F6"/>
    <w:rsid w:val="001B5622"/>
    <w:rsid w:val="001B5B4D"/>
    <w:rsid w:val="001B5BE6"/>
    <w:rsid w:val="001B6056"/>
    <w:rsid w:val="001B626E"/>
    <w:rsid w:val="001B6276"/>
    <w:rsid w:val="001B6CE1"/>
    <w:rsid w:val="001B7418"/>
    <w:rsid w:val="001B74AE"/>
    <w:rsid w:val="001B75E7"/>
    <w:rsid w:val="001B7652"/>
    <w:rsid w:val="001B7DB8"/>
    <w:rsid w:val="001C0324"/>
    <w:rsid w:val="001C0B21"/>
    <w:rsid w:val="001C0BAC"/>
    <w:rsid w:val="001C0CCD"/>
    <w:rsid w:val="001C1137"/>
    <w:rsid w:val="001C115A"/>
    <w:rsid w:val="001C12BB"/>
    <w:rsid w:val="001C1394"/>
    <w:rsid w:val="001C1656"/>
    <w:rsid w:val="001C17DE"/>
    <w:rsid w:val="001C228B"/>
    <w:rsid w:val="001C2B30"/>
    <w:rsid w:val="001C2F9C"/>
    <w:rsid w:val="001C3029"/>
    <w:rsid w:val="001C360F"/>
    <w:rsid w:val="001C3806"/>
    <w:rsid w:val="001C3E37"/>
    <w:rsid w:val="001C40BF"/>
    <w:rsid w:val="001C4411"/>
    <w:rsid w:val="001C473D"/>
    <w:rsid w:val="001C490C"/>
    <w:rsid w:val="001C4988"/>
    <w:rsid w:val="001C4FE5"/>
    <w:rsid w:val="001C5144"/>
    <w:rsid w:val="001C5585"/>
    <w:rsid w:val="001C5D04"/>
    <w:rsid w:val="001C5E2E"/>
    <w:rsid w:val="001C60CA"/>
    <w:rsid w:val="001C6299"/>
    <w:rsid w:val="001C630E"/>
    <w:rsid w:val="001C682F"/>
    <w:rsid w:val="001C6884"/>
    <w:rsid w:val="001C6ED9"/>
    <w:rsid w:val="001C75B7"/>
    <w:rsid w:val="001C7E53"/>
    <w:rsid w:val="001D005C"/>
    <w:rsid w:val="001D0A33"/>
    <w:rsid w:val="001D0A71"/>
    <w:rsid w:val="001D0E63"/>
    <w:rsid w:val="001D0FBB"/>
    <w:rsid w:val="001D1113"/>
    <w:rsid w:val="001D25CD"/>
    <w:rsid w:val="001D2601"/>
    <w:rsid w:val="001D26C6"/>
    <w:rsid w:val="001D27C6"/>
    <w:rsid w:val="001D2A4D"/>
    <w:rsid w:val="001D2CBC"/>
    <w:rsid w:val="001D2F3E"/>
    <w:rsid w:val="001D36BC"/>
    <w:rsid w:val="001D3B91"/>
    <w:rsid w:val="001D4225"/>
    <w:rsid w:val="001D4550"/>
    <w:rsid w:val="001D4603"/>
    <w:rsid w:val="001D49CF"/>
    <w:rsid w:val="001D5585"/>
    <w:rsid w:val="001D5AA0"/>
    <w:rsid w:val="001D63C1"/>
    <w:rsid w:val="001D6E19"/>
    <w:rsid w:val="001D71BA"/>
    <w:rsid w:val="001D7869"/>
    <w:rsid w:val="001D78A3"/>
    <w:rsid w:val="001D794F"/>
    <w:rsid w:val="001D7CEA"/>
    <w:rsid w:val="001D7FF3"/>
    <w:rsid w:val="001E0273"/>
    <w:rsid w:val="001E0616"/>
    <w:rsid w:val="001E09B9"/>
    <w:rsid w:val="001E0EE4"/>
    <w:rsid w:val="001E11F3"/>
    <w:rsid w:val="001E157E"/>
    <w:rsid w:val="001E2182"/>
    <w:rsid w:val="001E248F"/>
    <w:rsid w:val="001E26C2"/>
    <w:rsid w:val="001E26E2"/>
    <w:rsid w:val="001E27A9"/>
    <w:rsid w:val="001E2924"/>
    <w:rsid w:val="001E2E27"/>
    <w:rsid w:val="001E2E9B"/>
    <w:rsid w:val="001E2FB8"/>
    <w:rsid w:val="001E3282"/>
    <w:rsid w:val="001E3428"/>
    <w:rsid w:val="001E37CC"/>
    <w:rsid w:val="001E3A93"/>
    <w:rsid w:val="001E3EF6"/>
    <w:rsid w:val="001E419A"/>
    <w:rsid w:val="001E4492"/>
    <w:rsid w:val="001E5008"/>
    <w:rsid w:val="001E5009"/>
    <w:rsid w:val="001E55F5"/>
    <w:rsid w:val="001E5E14"/>
    <w:rsid w:val="001E63BB"/>
    <w:rsid w:val="001E65F2"/>
    <w:rsid w:val="001E6999"/>
    <w:rsid w:val="001E6AED"/>
    <w:rsid w:val="001E6E36"/>
    <w:rsid w:val="001E7515"/>
    <w:rsid w:val="001E756D"/>
    <w:rsid w:val="001E7583"/>
    <w:rsid w:val="001E78B8"/>
    <w:rsid w:val="001E79C3"/>
    <w:rsid w:val="001E7A72"/>
    <w:rsid w:val="001E7B01"/>
    <w:rsid w:val="001E7B2C"/>
    <w:rsid w:val="001E7CEC"/>
    <w:rsid w:val="001F0559"/>
    <w:rsid w:val="001F0AAF"/>
    <w:rsid w:val="001F14CF"/>
    <w:rsid w:val="001F152A"/>
    <w:rsid w:val="001F1AC1"/>
    <w:rsid w:val="001F1D01"/>
    <w:rsid w:val="001F1D5A"/>
    <w:rsid w:val="001F2297"/>
    <w:rsid w:val="001F29D3"/>
    <w:rsid w:val="001F2C1E"/>
    <w:rsid w:val="001F302F"/>
    <w:rsid w:val="001F33D5"/>
    <w:rsid w:val="001F3BFF"/>
    <w:rsid w:val="001F3E31"/>
    <w:rsid w:val="001F3FBC"/>
    <w:rsid w:val="001F4112"/>
    <w:rsid w:val="001F4E16"/>
    <w:rsid w:val="001F507B"/>
    <w:rsid w:val="001F5193"/>
    <w:rsid w:val="001F5CF7"/>
    <w:rsid w:val="001F5D76"/>
    <w:rsid w:val="001F5F4E"/>
    <w:rsid w:val="001F62D2"/>
    <w:rsid w:val="001F638A"/>
    <w:rsid w:val="001F660D"/>
    <w:rsid w:val="001F69A7"/>
    <w:rsid w:val="001F6C9A"/>
    <w:rsid w:val="001F72A2"/>
    <w:rsid w:val="001F7ACE"/>
    <w:rsid w:val="0020009A"/>
    <w:rsid w:val="0020011F"/>
    <w:rsid w:val="002002B9"/>
    <w:rsid w:val="00200879"/>
    <w:rsid w:val="00200FE9"/>
    <w:rsid w:val="00201005"/>
    <w:rsid w:val="002010B5"/>
    <w:rsid w:val="002019B0"/>
    <w:rsid w:val="00201A94"/>
    <w:rsid w:val="00201BFD"/>
    <w:rsid w:val="00201E65"/>
    <w:rsid w:val="002025D5"/>
    <w:rsid w:val="0020300F"/>
    <w:rsid w:val="0020370B"/>
    <w:rsid w:val="00203725"/>
    <w:rsid w:val="0020386F"/>
    <w:rsid w:val="00203AEE"/>
    <w:rsid w:val="00203DFC"/>
    <w:rsid w:val="00204DBC"/>
    <w:rsid w:val="00205696"/>
    <w:rsid w:val="00205E47"/>
    <w:rsid w:val="00205FDD"/>
    <w:rsid w:val="00206652"/>
    <w:rsid w:val="00206755"/>
    <w:rsid w:val="002068C1"/>
    <w:rsid w:val="00206911"/>
    <w:rsid w:val="00207757"/>
    <w:rsid w:val="0020793B"/>
    <w:rsid w:val="00207AF1"/>
    <w:rsid w:val="00207DB4"/>
    <w:rsid w:val="00207F27"/>
    <w:rsid w:val="002105A3"/>
    <w:rsid w:val="002105B2"/>
    <w:rsid w:val="002108AA"/>
    <w:rsid w:val="0021096E"/>
    <w:rsid w:val="00210F2B"/>
    <w:rsid w:val="002110F3"/>
    <w:rsid w:val="0021118D"/>
    <w:rsid w:val="00211280"/>
    <w:rsid w:val="00211296"/>
    <w:rsid w:val="00211950"/>
    <w:rsid w:val="00211B56"/>
    <w:rsid w:val="00211C56"/>
    <w:rsid w:val="00211C61"/>
    <w:rsid w:val="00212336"/>
    <w:rsid w:val="00212468"/>
    <w:rsid w:val="00212B84"/>
    <w:rsid w:val="00213174"/>
    <w:rsid w:val="0021328C"/>
    <w:rsid w:val="002134CA"/>
    <w:rsid w:val="0021350E"/>
    <w:rsid w:val="0021366A"/>
    <w:rsid w:val="00214E35"/>
    <w:rsid w:val="00215407"/>
    <w:rsid w:val="0021561F"/>
    <w:rsid w:val="00215B36"/>
    <w:rsid w:val="002168F8"/>
    <w:rsid w:val="002169BD"/>
    <w:rsid w:val="00216B3B"/>
    <w:rsid w:val="00216E19"/>
    <w:rsid w:val="00216FD8"/>
    <w:rsid w:val="0021754D"/>
    <w:rsid w:val="00217577"/>
    <w:rsid w:val="00217691"/>
    <w:rsid w:val="00217730"/>
    <w:rsid w:val="00217BA0"/>
    <w:rsid w:val="00217C0B"/>
    <w:rsid w:val="00217D39"/>
    <w:rsid w:val="00217E58"/>
    <w:rsid w:val="002200AA"/>
    <w:rsid w:val="00220571"/>
    <w:rsid w:val="00220587"/>
    <w:rsid w:val="00222096"/>
    <w:rsid w:val="002225C6"/>
    <w:rsid w:val="00222B82"/>
    <w:rsid w:val="002231DF"/>
    <w:rsid w:val="00223517"/>
    <w:rsid w:val="002238B8"/>
    <w:rsid w:val="00224297"/>
    <w:rsid w:val="00224822"/>
    <w:rsid w:val="0022485C"/>
    <w:rsid w:val="00224AB1"/>
    <w:rsid w:val="00224B29"/>
    <w:rsid w:val="00224BB6"/>
    <w:rsid w:val="00224D43"/>
    <w:rsid w:val="0022521C"/>
    <w:rsid w:val="00225B86"/>
    <w:rsid w:val="00225DC4"/>
    <w:rsid w:val="00225E53"/>
    <w:rsid w:val="0022621D"/>
    <w:rsid w:val="002262A1"/>
    <w:rsid w:val="00226342"/>
    <w:rsid w:val="00226355"/>
    <w:rsid w:val="00226494"/>
    <w:rsid w:val="00227A11"/>
    <w:rsid w:val="00230011"/>
    <w:rsid w:val="00230017"/>
    <w:rsid w:val="0023015B"/>
    <w:rsid w:val="0023090A"/>
    <w:rsid w:val="0023096D"/>
    <w:rsid w:val="00230E25"/>
    <w:rsid w:val="002317F6"/>
    <w:rsid w:val="00231BD6"/>
    <w:rsid w:val="00231CC7"/>
    <w:rsid w:val="0023233D"/>
    <w:rsid w:val="002329D1"/>
    <w:rsid w:val="00232C85"/>
    <w:rsid w:val="00232F56"/>
    <w:rsid w:val="0023302C"/>
    <w:rsid w:val="0023355E"/>
    <w:rsid w:val="00233930"/>
    <w:rsid w:val="00233DBB"/>
    <w:rsid w:val="00234304"/>
    <w:rsid w:val="00234716"/>
    <w:rsid w:val="00234842"/>
    <w:rsid w:val="002348A5"/>
    <w:rsid w:val="00234D7A"/>
    <w:rsid w:val="00234DDD"/>
    <w:rsid w:val="002351B9"/>
    <w:rsid w:val="00236C86"/>
    <w:rsid w:val="00236D9C"/>
    <w:rsid w:val="00237485"/>
    <w:rsid w:val="002374EB"/>
    <w:rsid w:val="0023763D"/>
    <w:rsid w:val="00237B10"/>
    <w:rsid w:val="00237DD5"/>
    <w:rsid w:val="00240193"/>
    <w:rsid w:val="002410FD"/>
    <w:rsid w:val="00241426"/>
    <w:rsid w:val="00241622"/>
    <w:rsid w:val="0024176F"/>
    <w:rsid w:val="00241F89"/>
    <w:rsid w:val="0024233E"/>
    <w:rsid w:val="0024241A"/>
    <w:rsid w:val="00242E8E"/>
    <w:rsid w:val="002431EF"/>
    <w:rsid w:val="00243358"/>
    <w:rsid w:val="00243B61"/>
    <w:rsid w:val="00244153"/>
    <w:rsid w:val="00244484"/>
    <w:rsid w:val="002448D7"/>
    <w:rsid w:val="00244A77"/>
    <w:rsid w:val="00244B37"/>
    <w:rsid w:val="00244CC3"/>
    <w:rsid w:val="00245AE2"/>
    <w:rsid w:val="00246050"/>
    <w:rsid w:val="00246188"/>
    <w:rsid w:val="002461C2"/>
    <w:rsid w:val="002463E3"/>
    <w:rsid w:val="00247059"/>
    <w:rsid w:val="0024705B"/>
    <w:rsid w:val="00247291"/>
    <w:rsid w:val="0024741C"/>
    <w:rsid w:val="002474AD"/>
    <w:rsid w:val="002475FC"/>
    <w:rsid w:val="00247989"/>
    <w:rsid w:val="00247A33"/>
    <w:rsid w:val="0025011F"/>
    <w:rsid w:val="00250AE2"/>
    <w:rsid w:val="002510E7"/>
    <w:rsid w:val="00251E32"/>
    <w:rsid w:val="00252362"/>
    <w:rsid w:val="002525FA"/>
    <w:rsid w:val="00252636"/>
    <w:rsid w:val="0025287A"/>
    <w:rsid w:val="00252FEA"/>
    <w:rsid w:val="0025330B"/>
    <w:rsid w:val="00253552"/>
    <w:rsid w:val="002535FB"/>
    <w:rsid w:val="00253A72"/>
    <w:rsid w:val="00254081"/>
    <w:rsid w:val="00254157"/>
    <w:rsid w:val="002544EA"/>
    <w:rsid w:val="00254D53"/>
    <w:rsid w:val="002551EC"/>
    <w:rsid w:val="00255805"/>
    <w:rsid w:val="00255B20"/>
    <w:rsid w:val="00255E38"/>
    <w:rsid w:val="00256EB5"/>
    <w:rsid w:val="002572D4"/>
    <w:rsid w:val="00257427"/>
    <w:rsid w:val="0025750C"/>
    <w:rsid w:val="0025772F"/>
    <w:rsid w:val="0025781F"/>
    <w:rsid w:val="00257A6A"/>
    <w:rsid w:val="00257C54"/>
    <w:rsid w:val="00257DF7"/>
    <w:rsid w:val="00257F34"/>
    <w:rsid w:val="002603E5"/>
    <w:rsid w:val="00260639"/>
    <w:rsid w:val="00260802"/>
    <w:rsid w:val="0026089C"/>
    <w:rsid w:val="00260BB1"/>
    <w:rsid w:val="00261033"/>
    <w:rsid w:val="0026160B"/>
    <w:rsid w:val="00261720"/>
    <w:rsid w:val="00261E6E"/>
    <w:rsid w:val="00261F64"/>
    <w:rsid w:val="00262003"/>
    <w:rsid w:val="00262964"/>
    <w:rsid w:val="0026338B"/>
    <w:rsid w:val="002633AF"/>
    <w:rsid w:val="002635D2"/>
    <w:rsid w:val="002635F5"/>
    <w:rsid w:val="00263ADB"/>
    <w:rsid w:val="00263B68"/>
    <w:rsid w:val="00264597"/>
    <w:rsid w:val="0026460C"/>
    <w:rsid w:val="0026490B"/>
    <w:rsid w:val="00264A04"/>
    <w:rsid w:val="00264AEE"/>
    <w:rsid w:val="00264C45"/>
    <w:rsid w:val="002651C9"/>
    <w:rsid w:val="0026524A"/>
    <w:rsid w:val="002652A4"/>
    <w:rsid w:val="0026576E"/>
    <w:rsid w:val="00265B3F"/>
    <w:rsid w:val="00265C63"/>
    <w:rsid w:val="00266471"/>
    <w:rsid w:val="002668E6"/>
    <w:rsid w:val="00266951"/>
    <w:rsid w:val="00266B7E"/>
    <w:rsid w:val="00267109"/>
    <w:rsid w:val="00267A72"/>
    <w:rsid w:val="002708E3"/>
    <w:rsid w:val="00270FAA"/>
    <w:rsid w:val="00271540"/>
    <w:rsid w:val="0027155D"/>
    <w:rsid w:val="00271970"/>
    <w:rsid w:val="00271BBE"/>
    <w:rsid w:val="00271ECF"/>
    <w:rsid w:val="0027211E"/>
    <w:rsid w:val="002723BD"/>
    <w:rsid w:val="00272508"/>
    <w:rsid w:val="00272F9C"/>
    <w:rsid w:val="00272FA8"/>
    <w:rsid w:val="00273260"/>
    <w:rsid w:val="002733EA"/>
    <w:rsid w:val="00273525"/>
    <w:rsid w:val="0027359A"/>
    <w:rsid w:val="002735EE"/>
    <w:rsid w:val="00273706"/>
    <w:rsid w:val="0027387E"/>
    <w:rsid w:val="00273900"/>
    <w:rsid w:val="00273CA6"/>
    <w:rsid w:val="00274387"/>
    <w:rsid w:val="00274417"/>
    <w:rsid w:val="002744BE"/>
    <w:rsid w:val="00274F09"/>
    <w:rsid w:val="00275025"/>
    <w:rsid w:val="002750EF"/>
    <w:rsid w:val="00275728"/>
    <w:rsid w:val="00275955"/>
    <w:rsid w:val="00275AAC"/>
    <w:rsid w:val="00276642"/>
    <w:rsid w:val="0027677E"/>
    <w:rsid w:val="00276A80"/>
    <w:rsid w:val="00276B04"/>
    <w:rsid w:val="00277033"/>
    <w:rsid w:val="002771DF"/>
    <w:rsid w:val="0027761F"/>
    <w:rsid w:val="002776A6"/>
    <w:rsid w:val="00277D52"/>
    <w:rsid w:val="00277D61"/>
    <w:rsid w:val="002810F2"/>
    <w:rsid w:val="002811CF"/>
    <w:rsid w:val="00281398"/>
    <w:rsid w:val="00281600"/>
    <w:rsid w:val="0028173D"/>
    <w:rsid w:val="002817D1"/>
    <w:rsid w:val="00281F1D"/>
    <w:rsid w:val="002821AD"/>
    <w:rsid w:val="002826DC"/>
    <w:rsid w:val="00282B81"/>
    <w:rsid w:val="00282C5B"/>
    <w:rsid w:val="00282D00"/>
    <w:rsid w:val="00282E95"/>
    <w:rsid w:val="002831D9"/>
    <w:rsid w:val="00283268"/>
    <w:rsid w:val="00283271"/>
    <w:rsid w:val="0028346F"/>
    <w:rsid w:val="002834D9"/>
    <w:rsid w:val="00283760"/>
    <w:rsid w:val="00283876"/>
    <w:rsid w:val="00283A62"/>
    <w:rsid w:val="00283D4F"/>
    <w:rsid w:val="00284956"/>
    <w:rsid w:val="0028553C"/>
    <w:rsid w:val="00285653"/>
    <w:rsid w:val="00285A8D"/>
    <w:rsid w:val="00285D0D"/>
    <w:rsid w:val="00285D32"/>
    <w:rsid w:val="00285EE4"/>
    <w:rsid w:val="00286487"/>
    <w:rsid w:val="00286D77"/>
    <w:rsid w:val="0028790F"/>
    <w:rsid w:val="00287C79"/>
    <w:rsid w:val="00287CB9"/>
    <w:rsid w:val="00290018"/>
    <w:rsid w:val="00290248"/>
    <w:rsid w:val="0029032D"/>
    <w:rsid w:val="00290382"/>
    <w:rsid w:val="0029060D"/>
    <w:rsid w:val="002908D1"/>
    <w:rsid w:val="002909FA"/>
    <w:rsid w:val="00290B77"/>
    <w:rsid w:val="00290DD8"/>
    <w:rsid w:val="002918D7"/>
    <w:rsid w:val="002919D7"/>
    <w:rsid w:val="00291A80"/>
    <w:rsid w:val="00291E2F"/>
    <w:rsid w:val="002922EF"/>
    <w:rsid w:val="0029265C"/>
    <w:rsid w:val="0029292B"/>
    <w:rsid w:val="00292C42"/>
    <w:rsid w:val="00292E9A"/>
    <w:rsid w:val="00293206"/>
    <w:rsid w:val="0029339D"/>
    <w:rsid w:val="00293674"/>
    <w:rsid w:val="00293934"/>
    <w:rsid w:val="00293A17"/>
    <w:rsid w:val="00294095"/>
    <w:rsid w:val="0029425E"/>
    <w:rsid w:val="00294560"/>
    <w:rsid w:val="00294909"/>
    <w:rsid w:val="00294A20"/>
    <w:rsid w:val="00294A67"/>
    <w:rsid w:val="00294F58"/>
    <w:rsid w:val="002953DA"/>
    <w:rsid w:val="00295401"/>
    <w:rsid w:val="00295508"/>
    <w:rsid w:val="00295553"/>
    <w:rsid w:val="002955C5"/>
    <w:rsid w:val="0029599C"/>
    <w:rsid w:val="00295C81"/>
    <w:rsid w:val="00295CC6"/>
    <w:rsid w:val="0029606E"/>
    <w:rsid w:val="0029614B"/>
    <w:rsid w:val="002963BF"/>
    <w:rsid w:val="0029688B"/>
    <w:rsid w:val="00296C59"/>
    <w:rsid w:val="00296F40"/>
    <w:rsid w:val="002973D7"/>
    <w:rsid w:val="002978C0"/>
    <w:rsid w:val="00297900"/>
    <w:rsid w:val="00297B62"/>
    <w:rsid w:val="00297CC0"/>
    <w:rsid w:val="00297E4D"/>
    <w:rsid w:val="00297F1A"/>
    <w:rsid w:val="00297FEC"/>
    <w:rsid w:val="002A01BB"/>
    <w:rsid w:val="002A0207"/>
    <w:rsid w:val="002A02DB"/>
    <w:rsid w:val="002A0544"/>
    <w:rsid w:val="002A0772"/>
    <w:rsid w:val="002A07AC"/>
    <w:rsid w:val="002A0D98"/>
    <w:rsid w:val="002A10D7"/>
    <w:rsid w:val="002A130B"/>
    <w:rsid w:val="002A1549"/>
    <w:rsid w:val="002A22B8"/>
    <w:rsid w:val="002A2A08"/>
    <w:rsid w:val="002A2CAA"/>
    <w:rsid w:val="002A3057"/>
    <w:rsid w:val="002A3469"/>
    <w:rsid w:val="002A35C2"/>
    <w:rsid w:val="002A3613"/>
    <w:rsid w:val="002A3F1A"/>
    <w:rsid w:val="002A417C"/>
    <w:rsid w:val="002A54B2"/>
    <w:rsid w:val="002A5DC2"/>
    <w:rsid w:val="002A66F0"/>
    <w:rsid w:val="002A692A"/>
    <w:rsid w:val="002A6EA4"/>
    <w:rsid w:val="002A6EEF"/>
    <w:rsid w:val="002A6F47"/>
    <w:rsid w:val="002A7111"/>
    <w:rsid w:val="002A7175"/>
    <w:rsid w:val="002A74F3"/>
    <w:rsid w:val="002B0043"/>
    <w:rsid w:val="002B00C6"/>
    <w:rsid w:val="002B0468"/>
    <w:rsid w:val="002B0509"/>
    <w:rsid w:val="002B07D2"/>
    <w:rsid w:val="002B0D15"/>
    <w:rsid w:val="002B0FA0"/>
    <w:rsid w:val="002B0FB6"/>
    <w:rsid w:val="002B151E"/>
    <w:rsid w:val="002B190B"/>
    <w:rsid w:val="002B203B"/>
    <w:rsid w:val="002B244B"/>
    <w:rsid w:val="002B2660"/>
    <w:rsid w:val="002B26DE"/>
    <w:rsid w:val="002B28A4"/>
    <w:rsid w:val="002B312E"/>
    <w:rsid w:val="002B35FA"/>
    <w:rsid w:val="002B3BAE"/>
    <w:rsid w:val="002B3C2D"/>
    <w:rsid w:val="002B3DE8"/>
    <w:rsid w:val="002B4100"/>
    <w:rsid w:val="002B44C0"/>
    <w:rsid w:val="002B45BA"/>
    <w:rsid w:val="002B4759"/>
    <w:rsid w:val="002B4A05"/>
    <w:rsid w:val="002B4A54"/>
    <w:rsid w:val="002B4E81"/>
    <w:rsid w:val="002B4FE0"/>
    <w:rsid w:val="002B508F"/>
    <w:rsid w:val="002B5245"/>
    <w:rsid w:val="002B5BB6"/>
    <w:rsid w:val="002B5E3C"/>
    <w:rsid w:val="002B5F0B"/>
    <w:rsid w:val="002B6274"/>
    <w:rsid w:val="002B6296"/>
    <w:rsid w:val="002B6391"/>
    <w:rsid w:val="002B6A15"/>
    <w:rsid w:val="002B6A82"/>
    <w:rsid w:val="002B744D"/>
    <w:rsid w:val="002B7798"/>
    <w:rsid w:val="002B7830"/>
    <w:rsid w:val="002B7ABA"/>
    <w:rsid w:val="002B7B4F"/>
    <w:rsid w:val="002B7CD8"/>
    <w:rsid w:val="002B7E4F"/>
    <w:rsid w:val="002C01FE"/>
    <w:rsid w:val="002C022A"/>
    <w:rsid w:val="002C0363"/>
    <w:rsid w:val="002C04A7"/>
    <w:rsid w:val="002C1335"/>
    <w:rsid w:val="002C19BF"/>
    <w:rsid w:val="002C1A89"/>
    <w:rsid w:val="002C1B70"/>
    <w:rsid w:val="002C2005"/>
    <w:rsid w:val="002C23EE"/>
    <w:rsid w:val="002C2AF1"/>
    <w:rsid w:val="002C2CBF"/>
    <w:rsid w:val="002C2D20"/>
    <w:rsid w:val="002C2F6C"/>
    <w:rsid w:val="002C3C54"/>
    <w:rsid w:val="002C4474"/>
    <w:rsid w:val="002C49C3"/>
    <w:rsid w:val="002C4DC2"/>
    <w:rsid w:val="002C5181"/>
    <w:rsid w:val="002C57CE"/>
    <w:rsid w:val="002C626D"/>
    <w:rsid w:val="002C63FC"/>
    <w:rsid w:val="002C648F"/>
    <w:rsid w:val="002C6AE1"/>
    <w:rsid w:val="002C70B8"/>
    <w:rsid w:val="002C772E"/>
    <w:rsid w:val="002C7856"/>
    <w:rsid w:val="002C7CFA"/>
    <w:rsid w:val="002D049E"/>
    <w:rsid w:val="002D0897"/>
    <w:rsid w:val="002D09A3"/>
    <w:rsid w:val="002D0A50"/>
    <w:rsid w:val="002D0D3A"/>
    <w:rsid w:val="002D1EE4"/>
    <w:rsid w:val="002D240E"/>
    <w:rsid w:val="002D2803"/>
    <w:rsid w:val="002D2B02"/>
    <w:rsid w:val="002D2C01"/>
    <w:rsid w:val="002D2C3B"/>
    <w:rsid w:val="002D2CFB"/>
    <w:rsid w:val="002D2FBC"/>
    <w:rsid w:val="002D30FF"/>
    <w:rsid w:val="002D310B"/>
    <w:rsid w:val="002D332D"/>
    <w:rsid w:val="002D3948"/>
    <w:rsid w:val="002D417C"/>
    <w:rsid w:val="002D434D"/>
    <w:rsid w:val="002D47F9"/>
    <w:rsid w:val="002D4911"/>
    <w:rsid w:val="002D4E2C"/>
    <w:rsid w:val="002D4FEA"/>
    <w:rsid w:val="002D533B"/>
    <w:rsid w:val="002D5344"/>
    <w:rsid w:val="002D596C"/>
    <w:rsid w:val="002D5AEA"/>
    <w:rsid w:val="002D5DC3"/>
    <w:rsid w:val="002D5FAD"/>
    <w:rsid w:val="002D6411"/>
    <w:rsid w:val="002D67DA"/>
    <w:rsid w:val="002D6B45"/>
    <w:rsid w:val="002D6E04"/>
    <w:rsid w:val="002D738E"/>
    <w:rsid w:val="002D7460"/>
    <w:rsid w:val="002D7491"/>
    <w:rsid w:val="002D7536"/>
    <w:rsid w:val="002D77A4"/>
    <w:rsid w:val="002D7983"/>
    <w:rsid w:val="002E0099"/>
    <w:rsid w:val="002E01F2"/>
    <w:rsid w:val="002E0401"/>
    <w:rsid w:val="002E0588"/>
    <w:rsid w:val="002E05D3"/>
    <w:rsid w:val="002E0786"/>
    <w:rsid w:val="002E08E1"/>
    <w:rsid w:val="002E08EB"/>
    <w:rsid w:val="002E0ACD"/>
    <w:rsid w:val="002E16D4"/>
    <w:rsid w:val="002E1AED"/>
    <w:rsid w:val="002E1BDC"/>
    <w:rsid w:val="002E1C28"/>
    <w:rsid w:val="002E1CC6"/>
    <w:rsid w:val="002E1FF1"/>
    <w:rsid w:val="002E2013"/>
    <w:rsid w:val="002E22F9"/>
    <w:rsid w:val="002E24A2"/>
    <w:rsid w:val="002E2630"/>
    <w:rsid w:val="002E2DA9"/>
    <w:rsid w:val="002E2EF1"/>
    <w:rsid w:val="002E3EA5"/>
    <w:rsid w:val="002E41D0"/>
    <w:rsid w:val="002E4A06"/>
    <w:rsid w:val="002E4B6C"/>
    <w:rsid w:val="002E5E1A"/>
    <w:rsid w:val="002E5F0A"/>
    <w:rsid w:val="002E6A0F"/>
    <w:rsid w:val="002E6ABA"/>
    <w:rsid w:val="002E6E86"/>
    <w:rsid w:val="002E6FAC"/>
    <w:rsid w:val="002E729D"/>
    <w:rsid w:val="002E7606"/>
    <w:rsid w:val="002E7648"/>
    <w:rsid w:val="002E7933"/>
    <w:rsid w:val="002E7983"/>
    <w:rsid w:val="002F011C"/>
    <w:rsid w:val="002F01C5"/>
    <w:rsid w:val="002F0587"/>
    <w:rsid w:val="002F0C32"/>
    <w:rsid w:val="002F0D66"/>
    <w:rsid w:val="002F103C"/>
    <w:rsid w:val="002F1466"/>
    <w:rsid w:val="002F186D"/>
    <w:rsid w:val="002F194F"/>
    <w:rsid w:val="002F1DFA"/>
    <w:rsid w:val="002F21DB"/>
    <w:rsid w:val="002F28AA"/>
    <w:rsid w:val="002F2973"/>
    <w:rsid w:val="002F2A53"/>
    <w:rsid w:val="002F2B5B"/>
    <w:rsid w:val="002F2C5D"/>
    <w:rsid w:val="002F2C67"/>
    <w:rsid w:val="002F2D16"/>
    <w:rsid w:val="002F33CF"/>
    <w:rsid w:val="002F34AE"/>
    <w:rsid w:val="002F35E5"/>
    <w:rsid w:val="002F3B58"/>
    <w:rsid w:val="002F3E19"/>
    <w:rsid w:val="002F4415"/>
    <w:rsid w:val="002F4543"/>
    <w:rsid w:val="002F471E"/>
    <w:rsid w:val="002F510E"/>
    <w:rsid w:val="002F5411"/>
    <w:rsid w:val="002F543C"/>
    <w:rsid w:val="002F5565"/>
    <w:rsid w:val="002F59EB"/>
    <w:rsid w:val="002F61AE"/>
    <w:rsid w:val="002F643F"/>
    <w:rsid w:val="002F66E8"/>
    <w:rsid w:val="002F67BF"/>
    <w:rsid w:val="002F6A9D"/>
    <w:rsid w:val="002F6AB4"/>
    <w:rsid w:val="002F6C7C"/>
    <w:rsid w:val="002F721E"/>
    <w:rsid w:val="002F73E7"/>
    <w:rsid w:val="002F76FC"/>
    <w:rsid w:val="002F7F83"/>
    <w:rsid w:val="003002AB"/>
    <w:rsid w:val="0030070C"/>
    <w:rsid w:val="00300F52"/>
    <w:rsid w:val="00301267"/>
    <w:rsid w:val="00301508"/>
    <w:rsid w:val="00301742"/>
    <w:rsid w:val="00301D50"/>
    <w:rsid w:val="00301E24"/>
    <w:rsid w:val="00301E87"/>
    <w:rsid w:val="00301F28"/>
    <w:rsid w:val="00301FF3"/>
    <w:rsid w:val="00302337"/>
    <w:rsid w:val="00302CF5"/>
    <w:rsid w:val="00303422"/>
    <w:rsid w:val="003034F9"/>
    <w:rsid w:val="00303A15"/>
    <w:rsid w:val="00303A2F"/>
    <w:rsid w:val="00303AE6"/>
    <w:rsid w:val="00303D09"/>
    <w:rsid w:val="0030405C"/>
    <w:rsid w:val="00304CD8"/>
    <w:rsid w:val="00304D0B"/>
    <w:rsid w:val="0030535C"/>
    <w:rsid w:val="003056AC"/>
    <w:rsid w:val="00305920"/>
    <w:rsid w:val="00305A71"/>
    <w:rsid w:val="00305CC3"/>
    <w:rsid w:val="0030613E"/>
    <w:rsid w:val="00306BC3"/>
    <w:rsid w:val="00307055"/>
    <w:rsid w:val="0030762B"/>
    <w:rsid w:val="003076B9"/>
    <w:rsid w:val="00307A24"/>
    <w:rsid w:val="00307D1A"/>
    <w:rsid w:val="003107CE"/>
    <w:rsid w:val="0031097C"/>
    <w:rsid w:val="003110B5"/>
    <w:rsid w:val="00311586"/>
    <w:rsid w:val="003115C3"/>
    <w:rsid w:val="0031179B"/>
    <w:rsid w:val="00311BC4"/>
    <w:rsid w:val="00312618"/>
    <w:rsid w:val="00312733"/>
    <w:rsid w:val="00312946"/>
    <w:rsid w:val="00312ACE"/>
    <w:rsid w:val="00312D55"/>
    <w:rsid w:val="00312E2C"/>
    <w:rsid w:val="00312F70"/>
    <w:rsid w:val="00313523"/>
    <w:rsid w:val="00313A10"/>
    <w:rsid w:val="00313F26"/>
    <w:rsid w:val="00314025"/>
    <w:rsid w:val="00314118"/>
    <w:rsid w:val="003145A2"/>
    <w:rsid w:val="003147B1"/>
    <w:rsid w:val="003148A6"/>
    <w:rsid w:val="00314A0C"/>
    <w:rsid w:val="00315019"/>
    <w:rsid w:val="0031554C"/>
    <w:rsid w:val="0031640B"/>
    <w:rsid w:val="00316AAE"/>
    <w:rsid w:val="00316AD7"/>
    <w:rsid w:val="00316BF8"/>
    <w:rsid w:val="00316DE8"/>
    <w:rsid w:val="0031729B"/>
    <w:rsid w:val="0032011F"/>
    <w:rsid w:val="00321086"/>
    <w:rsid w:val="00321449"/>
    <w:rsid w:val="0032177B"/>
    <w:rsid w:val="00321C4C"/>
    <w:rsid w:val="0032217E"/>
    <w:rsid w:val="00322C46"/>
    <w:rsid w:val="00322CAB"/>
    <w:rsid w:val="00322D3F"/>
    <w:rsid w:val="003238F4"/>
    <w:rsid w:val="00323952"/>
    <w:rsid w:val="00323D3A"/>
    <w:rsid w:val="00324066"/>
    <w:rsid w:val="00325292"/>
    <w:rsid w:val="00325575"/>
    <w:rsid w:val="003255F1"/>
    <w:rsid w:val="003257BC"/>
    <w:rsid w:val="00325914"/>
    <w:rsid w:val="003259E7"/>
    <w:rsid w:val="00325A08"/>
    <w:rsid w:val="0032610B"/>
    <w:rsid w:val="00326AF8"/>
    <w:rsid w:val="00326EFA"/>
    <w:rsid w:val="00327155"/>
    <w:rsid w:val="00327B8B"/>
    <w:rsid w:val="00327CD0"/>
    <w:rsid w:val="00330697"/>
    <w:rsid w:val="00330B0E"/>
    <w:rsid w:val="00330F2E"/>
    <w:rsid w:val="003310F2"/>
    <w:rsid w:val="00331268"/>
    <w:rsid w:val="003312A3"/>
    <w:rsid w:val="00331405"/>
    <w:rsid w:val="00331732"/>
    <w:rsid w:val="00332456"/>
    <w:rsid w:val="003325B8"/>
    <w:rsid w:val="00333314"/>
    <w:rsid w:val="003333B3"/>
    <w:rsid w:val="00333DD1"/>
    <w:rsid w:val="0033410B"/>
    <w:rsid w:val="003341AC"/>
    <w:rsid w:val="0033438E"/>
    <w:rsid w:val="003344FA"/>
    <w:rsid w:val="00334633"/>
    <w:rsid w:val="00334EAF"/>
    <w:rsid w:val="003352F5"/>
    <w:rsid w:val="00335317"/>
    <w:rsid w:val="00335609"/>
    <w:rsid w:val="003356CA"/>
    <w:rsid w:val="00335B53"/>
    <w:rsid w:val="00335DE6"/>
    <w:rsid w:val="0033601B"/>
    <w:rsid w:val="003362FE"/>
    <w:rsid w:val="0033634A"/>
    <w:rsid w:val="0033671B"/>
    <w:rsid w:val="00336ADA"/>
    <w:rsid w:val="00336F44"/>
    <w:rsid w:val="003372BC"/>
    <w:rsid w:val="00337408"/>
    <w:rsid w:val="003375E5"/>
    <w:rsid w:val="00337938"/>
    <w:rsid w:val="003379E2"/>
    <w:rsid w:val="00337BA6"/>
    <w:rsid w:val="00340086"/>
    <w:rsid w:val="0034011B"/>
    <w:rsid w:val="00340672"/>
    <w:rsid w:val="00340A29"/>
    <w:rsid w:val="0034113C"/>
    <w:rsid w:val="00342386"/>
    <w:rsid w:val="003425E4"/>
    <w:rsid w:val="00342F98"/>
    <w:rsid w:val="00343348"/>
    <w:rsid w:val="003434FA"/>
    <w:rsid w:val="0034371C"/>
    <w:rsid w:val="0034376E"/>
    <w:rsid w:val="00344143"/>
    <w:rsid w:val="00344167"/>
    <w:rsid w:val="00344319"/>
    <w:rsid w:val="00344420"/>
    <w:rsid w:val="00344D73"/>
    <w:rsid w:val="003451F7"/>
    <w:rsid w:val="0034567E"/>
    <w:rsid w:val="0034579E"/>
    <w:rsid w:val="00345CB2"/>
    <w:rsid w:val="00345F56"/>
    <w:rsid w:val="00346763"/>
    <w:rsid w:val="003467A8"/>
    <w:rsid w:val="003473B9"/>
    <w:rsid w:val="00347D9A"/>
    <w:rsid w:val="003502CE"/>
    <w:rsid w:val="003509C8"/>
    <w:rsid w:val="00350AE9"/>
    <w:rsid w:val="00350E8D"/>
    <w:rsid w:val="0035125E"/>
    <w:rsid w:val="003515EA"/>
    <w:rsid w:val="00351A27"/>
    <w:rsid w:val="00351C08"/>
    <w:rsid w:val="00351D31"/>
    <w:rsid w:val="00351F2E"/>
    <w:rsid w:val="0035233E"/>
    <w:rsid w:val="00352848"/>
    <w:rsid w:val="00353572"/>
    <w:rsid w:val="00353FE2"/>
    <w:rsid w:val="0035412D"/>
    <w:rsid w:val="003543D3"/>
    <w:rsid w:val="00354697"/>
    <w:rsid w:val="00354AAA"/>
    <w:rsid w:val="00354CB0"/>
    <w:rsid w:val="003552C6"/>
    <w:rsid w:val="0035574D"/>
    <w:rsid w:val="00355938"/>
    <w:rsid w:val="0035607C"/>
    <w:rsid w:val="00356802"/>
    <w:rsid w:val="00356872"/>
    <w:rsid w:val="00356968"/>
    <w:rsid w:val="00356A36"/>
    <w:rsid w:val="00356A5C"/>
    <w:rsid w:val="00357793"/>
    <w:rsid w:val="00357982"/>
    <w:rsid w:val="00357C80"/>
    <w:rsid w:val="00357F6D"/>
    <w:rsid w:val="00360801"/>
    <w:rsid w:val="00360E20"/>
    <w:rsid w:val="00360E57"/>
    <w:rsid w:val="0036116B"/>
    <w:rsid w:val="003613D0"/>
    <w:rsid w:val="00361E26"/>
    <w:rsid w:val="00361EA1"/>
    <w:rsid w:val="003624D3"/>
    <w:rsid w:val="0036282E"/>
    <w:rsid w:val="003636A3"/>
    <w:rsid w:val="00363D6A"/>
    <w:rsid w:val="00363DB1"/>
    <w:rsid w:val="00363FC9"/>
    <w:rsid w:val="0036403D"/>
    <w:rsid w:val="00364482"/>
    <w:rsid w:val="003648A2"/>
    <w:rsid w:val="003659A6"/>
    <w:rsid w:val="00365B08"/>
    <w:rsid w:val="003661F6"/>
    <w:rsid w:val="003661FE"/>
    <w:rsid w:val="00366224"/>
    <w:rsid w:val="00366AC0"/>
    <w:rsid w:val="00366F03"/>
    <w:rsid w:val="00367996"/>
    <w:rsid w:val="0037027E"/>
    <w:rsid w:val="0037109F"/>
    <w:rsid w:val="003713F2"/>
    <w:rsid w:val="003716F7"/>
    <w:rsid w:val="00371792"/>
    <w:rsid w:val="003717A1"/>
    <w:rsid w:val="00371A2D"/>
    <w:rsid w:val="00371A64"/>
    <w:rsid w:val="00371F25"/>
    <w:rsid w:val="00371F5E"/>
    <w:rsid w:val="00372054"/>
    <w:rsid w:val="003720A7"/>
    <w:rsid w:val="0037237A"/>
    <w:rsid w:val="00372DC5"/>
    <w:rsid w:val="00373068"/>
    <w:rsid w:val="00373733"/>
    <w:rsid w:val="00373BAC"/>
    <w:rsid w:val="00373EC2"/>
    <w:rsid w:val="00374010"/>
    <w:rsid w:val="003743B0"/>
    <w:rsid w:val="003745B0"/>
    <w:rsid w:val="00374D5A"/>
    <w:rsid w:val="00374F2E"/>
    <w:rsid w:val="0037583A"/>
    <w:rsid w:val="00375BFB"/>
    <w:rsid w:val="00376073"/>
    <w:rsid w:val="003761F0"/>
    <w:rsid w:val="0037668E"/>
    <w:rsid w:val="003768DA"/>
    <w:rsid w:val="00376B5D"/>
    <w:rsid w:val="00376C25"/>
    <w:rsid w:val="00377F3E"/>
    <w:rsid w:val="003808F8"/>
    <w:rsid w:val="00380CC6"/>
    <w:rsid w:val="0038154E"/>
    <w:rsid w:val="00381B74"/>
    <w:rsid w:val="00381B7D"/>
    <w:rsid w:val="003821F6"/>
    <w:rsid w:val="0038256F"/>
    <w:rsid w:val="003828F9"/>
    <w:rsid w:val="00382E62"/>
    <w:rsid w:val="003831E2"/>
    <w:rsid w:val="00383E9D"/>
    <w:rsid w:val="00383F6B"/>
    <w:rsid w:val="00384456"/>
    <w:rsid w:val="00384CEC"/>
    <w:rsid w:val="003850E7"/>
    <w:rsid w:val="00386018"/>
    <w:rsid w:val="00386102"/>
    <w:rsid w:val="003866C2"/>
    <w:rsid w:val="00386E64"/>
    <w:rsid w:val="00386FE6"/>
    <w:rsid w:val="00387127"/>
    <w:rsid w:val="00387268"/>
    <w:rsid w:val="0038739A"/>
    <w:rsid w:val="0038775E"/>
    <w:rsid w:val="00387913"/>
    <w:rsid w:val="00387B0F"/>
    <w:rsid w:val="00387F60"/>
    <w:rsid w:val="00387FE6"/>
    <w:rsid w:val="003901B4"/>
    <w:rsid w:val="003911D8"/>
    <w:rsid w:val="003914B8"/>
    <w:rsid w:val="003916FC"/>
    <w:rsid w:val="00391C25"/>
    <w:rsid w:val="00391CCC"/>
    <w:rsid w:val="00391FA2"/>
    <w:rsid w:val="003923DD"/>
    <w:rsid w:val="0039278F"/>
    <w:rsid w:val="00392CDF"/>
    <w:rsid w:val="00392CF1"/>
    <w:rsid w:val="00392D45"/>
    <w:rsid w:val="00392E5E"/>
    <w:rsid w:val="00392FBF"/>
    <w:rsid w:val="0039326C"/>
    <w:rsid w:val="0039327D"/>
    <w:rsid w:val="00393563"/>
    <w:rsid w:val="003935F3"/>
    <w:rsid w:val="003937DD"/>
    <w:rsid w:val="00393B30"/>
    <w:rsid w:val="00394B11"/>
    <w:rsid w:val="00394CE3"/>
    <w:rsid w:val="00394DFA"/>
    <w:rsid w:val="003951B9"/>
    <w:rsid w:val="003954E4"/>
    <w:rsid w:val="003958AB"/>
    <w:rsid w:val="00396265"/>
    <w:rsid w:val="00396D38"/>
    <w:rsid w:val="00396F50"/>
    <w:rsid w:val="0039720B"/>
    <w:rsid w:val="003975D0"/>
    <w:rsid w:val="003978E4"/>
    <w:rsid w:val="0039795D"/>
    <w:rsid w:val="00397BF9"/>
    <w:rsid w:val="003A0609"/>
    <w:rsid w:val="003A08F9"/>
    <w:rsid w:val="003A09EF"/>
    <w:rsid w:val="003A09F3"/>
    <w:rsid w:val="003A11D2"/>
    <w:rsid w:val="003A1CBD"/>
    <w:rsid w:val="003A20E5"/>
    <w:rsid w:val="003A26E4"/>
    <w:rsid w:val="003A27AD"/>
    <w:rsid w:val="003A2869"/>
    <w:rsid w:val="003A2B79"/>
    <w:rsid w:val="003A2C3E"/>
    <w:rsid w:val="003A33E0"/>
    <w:rsid w:val="003A3471"/>
    <w:rsid w:val="003A378E"/>
    <w:rsid w:val="003A46B9"/>
    <w:rsid w:val="003A50E5"/>
    <w:rsid w:val="003A5176"/>
    <w:rsid w:val="003A584D"/>
    <w:rsid w:val="003A597C"/>
    <w:rsid w:val="003A63F2"/>
    <w:rsid w:val="003A65F5"/>
    <w:rsid w:val="003A6BD2"/>
    <w:rsid w:val="003A6EF9"/>
    <w:rsid w:val="003A6F44"/>
    <w:rsid w:val="003A7676"/>
    <w:rsid w:val="003B0009"/>
    <w:rsid w:val="003B0293"/>
    <w:rsid w:val="003B05FD"/>
    <w:rsid w:val="003B08C7"/>
    <w:rsid w:val="003B0E4E"/>
    <w:rsid w:val="003B106C"/>
    <w:rsid w:val="003B18ED"/>
    <w:rsid w:val="003B1915"/>
    <w:rsid w:val="003B1A9D"/>
    <w:rsid w:val="003B1CF3"/>
    <w:rsid w:val="003B23CF"/>
    <w:rsid w:val="003B25AF"/>
    <w:rsid w:val="003B2C65"/>
    <w:rsid w:val="003B2C95"/>
    <w:rsid w:val="003B2E7B"/>
    <w:rsid w:val="003B3662"/>
    <w:rsid w:val="003B4013"/>
    <w:rsid w:val="003B4241"/>
    <w:rsid w:val="003B453D"/>
    <w:rsid w:val="003B4543"/>
    <w:rsid w:val="003B49AC"/>
    <w:rsid w:val="003B49EE"/>
    <w:rsid w:val="003B4FE0"/>
    <w:rsid w:val="003B598A"/>
    <w:rsid w:val="003B5BB5"/>
    <w:rsid w:val="003B5FD3"/>
    <w:rsid w:val="003B62F9"/>
    <w:rsid w:val="003B641E"/>
    <w:rsid w:val="003B6528"/>
    <w:rsid w:val="003B6A86"/>
    <w:rsid w:val="003B759D"/>
    <w:rsid w:val="003B7D70"/>
    <w:rsid w:val="003C0052"/>
    <w:rsid w:val="003C05FC"/>
    <w:rsid w:val="003C074E"/>
    <w:rsid w:val="003C0C91"/>
    <w:rsid w:val="003C0CE5"/>
    <w:rsid w:val="003C1163"/>
    <w:rsid w:val="003C1A34"/>
    <w:rsid w:val="003C1D29"/>
    <w:rsid w:val="003C20A2"/>
    <w:rsid w:val="003C25B4"/>
    <w:rsid w:val="003C2709"/>
    <w:rsid w:val="003C273F"/>
    <w:rsid w:val="003C29C6"/>
    <w:rsid w:val="003C2A51"/>
    <w:rsid w:val="003C2B74"/>
    <w:rsid w:val="003C2C89"/>
    <w:rsid w:val="003C3BC7"/>
    <w:rsid w:val="003C3D4A"/>
    <w:rsid w:val="003C409E"/>
    <w:rsid w:val="003C4119"/>
    <w:rsid w:val="003C4628"/>
    <w:rsid w:val="003C526B"/>
    <w:rsid w:val="003C5839"/>
    <w:rsid w:val="003C5B7C"/>
    <w:rsid w:val="003C663A"/>
    <w:rsid w:val="003C6F0F"/>
    <w:rsid w:val="003C77A2"/>
    <w:rsid w:val="003C7900"/>
    <w:rsid w:val="003C7AAD"/>
    <w:rsid w:val="003C7B46"/>
    <w:rsid w:val="003C7CF5"/>
    <w:rsid w:val="003C7F5F"/>
    <w:rsid w:val="003D0036"/>
    <w:rsid w:val="003D0D7B"/>
    <w:rsid w:val="003D1011"/>
    <w:rsid w:val="003D137D"/>
    <w:rsid w:val="003D13C7"/>
    <w:rsid w:val="003D14A9"/>
    <w:rsid w:val="003D14C4"/>
    <w:rsid w:val="003D1BD3"/>
    <w:rsid w:val="003D1E5C"/>
    <w:rsid w:val="003D1EC5"/>
    <w:rsid w:val="003D2049"/>
    <w:rsid w:val="003D235C"/>
    <w:rsid w:val="003D26F3"/>
    <w:rsid w:val="003D27DB"/>
    <w:rsid w:val="003D2BE6"/>
    <w:rsid w:val="003D3009"/>
    <w:rsid w:val="003D309F"/>
    <w:rsid w:val="003D3AE5"/>
    <w:rsid w:val="003D3B55"/>
    <w:rsid w:val="003D45F1"/>
    <w:rsid w:val="003D469A"/>
    <w:rsid w:val="003D48F9"/>
    <w:rsid w:val="003D4E9A"/>
    <w:rsid w:val="003D5016"/>
    <w:rsid w:val="003D529B"/>
    <w:rsid w:val="003D5D9D"/>
    <w:rsid w:val="003D62E1"/>
    <w:rsid w:val="003D63EB"/>
    <w:rsid w:val="003D65B8"/>
    <w:rsid w:val="003D6970"/>
    <w:rsid w:val="003D6ED2"/>
    <w:rsid w:val="003D7046"/>
    <w:rsid w:val="003D7A83"/>
    <w:rsid w:val="003D7B32"/>
    <w:rsid w:val="003D7CC8"/>
    <w:rsid w:val="003E06AC"/>
    <w:rsid w:val="003E0C86"/>
    <w:rsid w:val="003E0EB9"/>
    <w:rsid w:val="003E0F82"/>
    <w:rsid w:val="003E10D4"/>
    <w:rsid w:val="003E133D"/>
    <w:rsid w:val="003E210B"/>
    <w:rsid w:val="003E2563"/>
    <w:rsid w:val="003E256B"/>
    <w:rsid w:val="003E2635"/>
    <w:rsid w:val="003E26BD"/>
    <w:rsid w:val="003E28F2"/>
    <w:rsid w:val="003E2B9B"/>
    <w:rsid w:val="003E3713"/>
    <w:rsid w:val="003E3BE7"/>
    <w:rsid w:val="003E4097"/>
    <w:rsid w:val="003E4266"/>
    <w:rsid w:val="003E49C0"/>
    <w:rsid w:val="003E5854"/>
    <w:rsid w:val="003E5CB5"/>
    <w:rsid w:val="003E5D37"/>
    <w:rsid w:val="003E60B3"/>
    <w:rsid w:val="003E6214"/>
    <w:rsid w:val="003E6417"/>
    <w:rsid w:val="003E68EE"/>
    <w:rsid w:val="003E6C8C"/>
    <w:rsid w:val="003E6E43"/>
    <w:rsid w:val="003E7078"/>
    <w:rsid w:val="003E71AB"/>
    <w:rsid w:val="003E744D"/>
    <w:rsid w:val="003E75C4"/>
    <w:rsid w:val="003E7971"/>
    <w:rsid w:val="003E7B7A"/>
    <w:rsid w:val="003F027C"/>
    <w:rsid w:val="003F067A"/>
    <w:rsid w:val="003F09AF"/>
    <w:rsid w:val="003F09D0"/>
    <w:rsid w:val="003F0EA7"/>
    <w:rsid w:val="003F1669"/>
    <w:rsid w:val="003F1A7D"/>
    <w:rsid w:val="003F2EFE"/>
    <w:rsid w:val="003F33F9"/>
    <w:rsid w:val="003F3996"/>
    <w:rsid w:val="003F4176"/>
    <w:rsid w:val="003F43EA"/>
    <w:rsid w:val="003F4CF7"/>
    <w:rsid w:val="003F514E"/>
    <w:rsid w:val="003F5243"/>
    <w:rsid w:val="003F5343"/>
    <w:rsid w:val="003F53EB"/>
    <w:rsid w:val="003F5AB9"/>
    <w:rsid w:val="003F60B1"/>
    <w:rsid w:val="003F6353"/>
    <w:rsid w:val="003F691F"/>
    <w:rsid w:val="003F6C7F"/>
    <w:rsid w:val="003F6CD9"/>
    <w:rsid w:val="003F6F7C"/>
    <w:rsid w:val="003F720F"/>
    <w:rsid w:val="003F746E"/>
    <w:rsid w:val="003F7974"/>
    <w:rsid w:val="004007C6"/>
    <w:rsid w:val="00400816"/>
    <w:rsid w:val="00400A44"/>
    <w:rsid w:val="00401084"/>
    <w:rsid w:val="0040180E"/>
    <w:rsid w:val="00401BE6"/>
    <w:rsid w:val="00401EBE"/>
    <w:rsid w:val="00402039"/>
    <w:rsid w:val="0040219C"/>
    <w:rsid w:val="004024CC"/>
    <w:rsid w:val="004025C1"/>
    <w:rsid w:val="00402868"/>
    <w:rsid w:val="00402B1D"/>
    <w:rsid w:val="00402B59"/>
    <w:rsid w:val="00402BD0"/>
    <w:rsid w:val="00403650"/>
    <w:rsid w:val="00403D4B"/>
    <w:rsid w:val="004041D8"/>
    <w:rsid w:val="004044DA"/>
    <w:rsid w:val="00404957"/>
    <w:rsid w:val="004051E4"/>
    <w:rsid w:val="00405686"/>
    <w:rsid w:val="00405BED"/>
    <w:rsid w:val="00405D35"/>
    <w:rsid w:val="0040637A"/>
    <w:rsid w:val="00406560"/>
    <w:rsid w:val="0040707B"/>
    <w:rsid w:val="0040713A"/>
    <w:rsid w:val="004074E7"/>
    <w:rsid w:val="00407FAD"/>
    <w:rsid w:val="0041050B"/>
    <w:rsid w:val="00410659"/>
    <w:rsid w:val="00410B92"/>
    <w:rsid w:val="00410C4A"/>
    <w:rsid w:val="004111CA"/>
    <w:rsid w:val="00411945"/>
    <w:rsid w:val="00411BC2"/>
    <w:rsid w:val="0041240C"/>
    <w:rsid w:val="00412D0F"/>
    <w:rsid w:val="00413150"/>
    <w:rsid w:val="004137F0"/>
    <w:rsid w:val="00413CDD"/>
    <w:rsid w:val="00414148"/>
    <w:rsid w:val="004148E5"/>
    <w:rsid w:val="0041542C"/>
    <w:rsid w:val="0041586E"/>
    <w:rsid w:val="00415AF0"/>
    <w:rsid w:val="00415B00"/>
    <w:rsid w:val="004161D0"/>
    <w:rsid w:val="00416365"/>
    <w:rsid w:val="00416468"/>
    <w:rsid w:val="004164AE"/>
    <w:rsid w:val="00416CC3"/>
    <w:rsid w:val="00417712"/>
    <w:rsid w:val="00420167"/>
    <w:rsid w:val="00420BDE"/>
    <w:rsid w:val="00420F87"/>
    <w:rsid w:val="00421C36"/>
    <w:rsid w:val="00421FEF"/>
    <w:rsid w:val="0042245A"/>
    <w:rsid w:val="004227EE"/>
    <w:rsid w:val="00422B20"/>
    <w:rsid w:val="00422D72"/>
    <w:rsid w:val="00422DC1"/>
    <w:rsid w:val="00423C7A"/>
    <w:rsid w:val="00423DC3"/>
    <w:rsid w:val="004240E9"/>
    <w:rsid w:val="0042468A"/>
    <w:rsid w:val="0042498A"/>
    <w:rsid w:val="00424D1F"/>
    <w:rsid w:val="00424F5A"/>
    <w:rsid w:val="004250E3"/>
    <w:rsid w:val="00425128"/>
    <w:rsid w:val="0042585A"/>
    <w:rsid w:val="004260B4"/>
    <w:rsid w:val="004262A7"/>
    <w:rsid w:val="00426599"/>
    <w:rsid w:val="00426679"/>
    <w:rsid w:val="004266C4"/>
    <w:rsid w:val="0042675A"/>
    <w:rsid w:val="00426BEF"/>
    <w:rsid w:val="00427AA4"/>
    <w:rsid w:val="00427FD8"/>
    <w:rsid w:val="00430077"/>
    <w:rsid w:val="004300C9"/>
    <w:rsid w:val="00430134"/>
    <w:rsid w:val="00430156"/>
    <w:rsid w:val="00430974"/>
    <w:rsid w:val="00430E52"/>
    <w:rsid w:val="0043162E"/>
    <w:rsid w:val="00431C58"/>
    <w:rsid w:val="00431E97"/>
    <w:rsid w:val="00431F9F"/>
    <w:rsid w:val="00432454"/>
    <w:rsid w:val="004326D6"/>
    <w:rsid w:val="004327F4"/>
    <w:rsid w:val="00432912"/>
    <w:rsid w:val="00432AC4"/>
    <w:rsid w:val="00432FFF"/>
    <w:rsid w:val="00433166"/>
    <w:rsid w:val="00433254"/>
    <w:rsid w:val="00433627"/>
    <w:rsid w:val="00433653"/>
    <w:rsid w:val="004339AF"/>
    <w:rsid w:val="00433A20"/>
    <w:rsid w:val="00433AD3"/>
    <w:rsid w:val="00433D2A"/>
    <w:rsid w:val="00434423"/>
    <w:rsid w:val="0043450C"/>
    <w:rsid w:val="00434557"/>
    <w:rsid w:val="00434C17"/>
    <w:rsid w:val="0043562D"/>
    <w:rsid w:val="00435895"/>
    <w:rsid w:val="00435C62"/>
    <w:rsid w:val="00435EA4"/>
    <w:rsid w:val="004363B6"/>
    <w:rsid w:val="004367B2"/>
    <w:rsid w:val="004368D7"/>
    <w:rsid w:val="004370C8"/>
    <w:rsid w:val="00437455"/>
    <w:rsid w:val="004376C3"/>
    <w:rsid w:val="00437CAF"/>
    <w:rsid w:val="0044003F"/>
    <w:rsid w:val="00440042"/>
    <w:rsid w:val="00440148"/>
    <w:rsid w:val="0044026D"/>
    <w:rsid w:val="00440948"/>
    <w:rsid w:val="00440B7D"/>
    <w:rsid w:val="00440B8A"/>
    <w:rsid w:val="00440C5B"/>
    <w:rsid w:val="00440E28"/>
    <w:rsid w:val="00441A98"/>
    <w:rsid w:val="00441BF3"/>
    <w:rsid w:val="00441EA2"/>
    <w:rsid w:val="00442343"/>
    <w:rsid w:val="00442C49"/>
    <w:rsid w:val="00442F83"/>
    <w:rsid w:val="00443532"/>
    <w:rsid w:val="004438A6"/>
    <w:rsid w:val="00443D51"/>
    <w:rsid w:val="004442ED"/>
    <w:rsid w:val="004443DE"/>
    <w:rsid w:val="004451CF"/>
    <w:rsid w:val="0044572B"/>
    <w:rsid w:val="004457DE"/>
    <w:rsid w:val="00445C50"/>
    <w:rsid w:val="00446876"/>
    <w:rsid w:val="004469C2"/>
    <w:rsid w:val="00446A6F"/>
    <w:rsid w:val="00446A9D"/>
    <w:rsid w:val="00446E7E"/>
    <w:rsid w:val="00447C20"/>
    <w:rsid w:val="004502A1"/>
    <w:rsid w:val="00450774"/>
    <w:rsid w:val="00450861"/>
    <w:rsid w:val="00450F22"/>
    <w:rsid w:val="00450F58"/>
    <w:rsid w:val="00450F88"/>
    <w:rsid w:val="00451241"/>
    <w:rsid w:val="0045142D"/>
    <w:rsid w:val="0045250D"/>
    <w:rsid w:val="0045259E"/>
    <w:rsid w:val="004532C7"/>
    <w:rsid w:val="004538DF"/>
    <w:rsid w:val="00453A2B"/>
    <w:rsid w:val="00453BFC"/>
    <w:rsid w:val="00453DC8"/>
    <w:rsid w:val="00454246"/>
    <w:rsid w:val="0045448B"/>
    <w:rsid w:val="004549F0"/>
    <w:rsid w:val="00454A0E"/>
    <w:rsid w:val="00455BED"/>
    <w:rsid w:val="00455C54"/>
    <w:rsid w:val="00455FB5"/>
    <w:rsid w:val="004560BE"/>
    <w:rsid w:val="0045658F"/>
    <w:rsid w:val="0045680B"/>
    <w:rsid w:val="0045693D"/>
    <w:rsid w:val="00456C17"/>
    <w:rsid w:val="0045710C"/>
    <w:rsid w:val="00457292"/>
    <w:rsid w:val="004572D3"/>
    <w:rsid w:val="0045794D"/>
    <w:rsid w:val="00460201"/>
    <w:rsid w:val="00460575"/>
    <w:rsid w:val="00460E06"/>
    <w:rsid w:val="004620C4"/>
    <w:rsid w:val="0046239A"/>
    <w:rsid w:val="00462AAE"/>
    <w:rsid w:val="00462DB8"/>
    <w:rsid w:val="00463035"/>
    <w:rsid w:val="00463614"/>
    <w:rsid w:val="00463865"/>
    <w:rsid w:val="00463BE2"/>
    <w:rsid w:val="00464300"/>
    <w:rsid w:val="00464ACA"/>
    <w:rsid w:val="00464AD7"/>
    <w:rsid w:val="00464B06"/>
    <w:rsid w:val="00464CF1"/>
    <w:rsid w:val="00464DAB"/>
    <w:rsid w:val="0046511A"/>
    <w:rsid w:val="00465210"/>
    <w:rsid w:val="004656CD"/>
    <w:rsid w:val="00465CC1"/>
    <w:rsid w:val="0046601C"/>
    <w:rsid w:val="00466026"/>
    <w:rsid w:val="004662C5"/>
    <w:rsid w:val="00466639"/>
    <w:rsid w:val="004667A2"/>
    <w:rsid w:val="00466B7B"/>
    <w:rsid w:val="00466CEB"/>
    <w:rsid w:val="004673BB"/>
    <w:rsid w:val="00467705"/>
    <w:rsid w:val="00467780"/>
    <w:rsid w:val="004678CE"/>
    <w:rsid w:val="004679BF"/>
    <w:rsid w:val="00467DAC"/>
    <w:rsid w:val="00467E71"/>
    <w:rsid w:val="00467E79"/>
    <w:rsid w:val="00470AE5"/>
    <w:rsid w:val="00470C68"/>
    <w:rsid w:val="00470F7A"/>
    <w:rsid w:val="004711CE"/>
    <w:rsid w:val="00471541"/>
    <w:rsid w:val="00471629"/>
    <w:rsid w:val="00471A37"/>
    <w:rsid w:val="00471D09"/>
    <w:rsid w:val="00471EEA"/>
    <w:rsid w:val="00472125"/>
    <w:rsid w:val="004721F6"/>
    <w:rsid w:val="00472365"/>
    <w:rsid w:val="0047271C"/>
    <w:rsid w:val="00472B3B"/>
    <w:rsid w:val="004732BA"/>
    <w:rsid w:val="004735BF"/>
    <w:rsid w:val="00473725"/>
    <w:rsid w:val="0047373B"/>
    <w:rsid w:val="00473AC7"/>
    <w:rsid w:val="00473E96"/>
    <w:rsid w:val="00474167"/>
    <w:rsid w:val="00474260"/>
    <w:rsid w:val="00474389"/>
    <w:rsid w:val="00474B53"/>
    <w:rsid w:val="00475009"/>
    <w:rsid w:val="00475142"/>
    <w:rsid w:val="00475348"/>
    <w:rsid w:val="00475575"/>
    <w:rsid w:val="00476122"/>
    <w:rsid w:val="004764C5"/>
    <w:rsid w:val="0047683D"/>
    <w:rsid w:val="004768E9"/>
    <w:rsid w:val="00476A26"/>
    <w:rsid w:val="00476E29"/>
    <w:rsid w:val="00476E37"/>
    <w:rsid w:val="00477312"/>
    <w:rsid w:val="00477383"/>
    <w:rsid w:val="004777BF"/>
    <w:rsid w:val="00477831"/>
    <w:rsid w:val="004778FC"/>
    <w:rsid w:val="00477A48"/>
    <w:rsid w:val="00477E0E"/>
    <w:rsid w:val="004800DA"/>
    <w:rsid w:val="00480322"/>
    <w:rsid w:val="00480341"/>
    <w:rsid w:val="004805D8"/>
    <w:rsid w:val="0048062B"/>
    <w:rsid w:val="00480911"/>
    <w:rsid w:val="0048095D"/>
    <w:rsid w:val="00480A60"/>
    <w:rsid w:val="00480A8E"/>
    <w:rsid w:val="00481117"/>
    <w:rsid w:val="004811DB"/>
    <w:rsid w:val="00481DC2"/>
    <w:rsid w:val="00482283"/>
    <w:rsid w:val="0048229E"/>
    <w:rsid w:val="00482601"/>
    <w:rsid w:val="00482EB3"/>
    <w:rsid w:val="00483096"/>
    <w:rsid w:val="004842A5"/>
    <w:rsid w:val="004848FF"/>
    <w:rsid w:val="00484BFF"/>
    <w:rsid w:val="004860F0"/>
    <w:rsid w:val="00486259"/>
    <w:rsid w:val="004865B0"/>
    <w:rsid w:val="0048680B"/>
    <w:rsid w:val="00486FDE"/>
    <w:rsid w:val="004876B0"/>
    <w:rsid w:val="00487805"/>
    <w:rsid w:val="00487BA4"/>
    <w:rsid w:val="00487ECA"/>
    <w:rsid w:val="0049008A"/>
    <w:rsid w:val="00490238"/>
    <w:rsid w:val="004902A4"/>
    <w:rsid w:val="00490350"/>
    <w:rsid w:val="00490438"/>
    <w:rsid w:val="004907A5"/>
    <w:rsid w:val="004908EB"/>
    <w:rsid w:val="00490D01"/>
    <w:rsid w:val="00490ED6"/>
    <w:rsid w:val="004914F6"/>
    <w:rsid w:val="004915FC"/>
    <w:rsid w:val="00492075"/>
    <w:rsid w:val="00492550"/>
    <w:rsid w:val="004926A0"/>
    <w:rsid w:val="00492B12"/>
    <w:rsid w:val="00493490"/>
    <w:rsid w:val="00493771"/>
    <w:rsid w:val="00493ABB"/>
    <w:rsid w:val="00493EDC"/>
    <w:rsid w:val="00494332"/>
    <w:rsid w:val="0049437F"/>
    <w:rsid w:val="004944D0"/>
    <w:rsid w:val="00494C92"/>
    <w:rsid w:val="004951E5"/>
    <w:rsid w:val="00495723"/>
    <w:rsid w:val="004959C1"/>
    <w:rsid w:val="0049609A"/>
    <w:rsid w:val="00496139"/>
    <w:rsid w:val="004966F3"/>
    <w:rsid w:val="004968A4"/>
    <w:rsid w:val="004971F7"/>
    <w:rsid w:val="00497BF3"/>
    <w:rsid w:val="00497C88"/>
    <w:rsid w:val="00497FB7"/>
    <w:rsid w:val="00497FC5"/>
    <w:rsid w:val="004A034F"/>
    <w:rsid w:val="004A036A"/>
    <w:rsid w:val="004A03D0"/>
    <w:rsid w:val="004A05A6"/>
    <w:rsid w:val="004A06EA"/>
    <w:rsid w:val="004A0E9F"/>
    <w:rsid w:val="004A1363"/>
    <w:rsid w:val="004A14F5"/>
    <w:rsid w:val="004A184D"/>
    <w:rsid w:val="004A18EF"/>
    <w:rsid w:val="004A20EA"/>
    <w:rsid w:val="004A2AF4"/>
    <w:rsid w:val="004A2DD7"/>
    <w:rsid w:val="004A3272"/>
    <w:rsid w:val="004A3A46"/>
    <w:rsid w:val="004A3A63"/>
    <w:rsid w:val="004A3AAF"/>
    <w:rsid w:val="004A3E46"/>
    <w:rsid w:val="004A4113"/>
    <w:rsid w:val="004A4487"/>
    <w:rsid w:val="004A4719"/>
    <w:rsid w:val="004A48DC"/>
    <w:rsid w:val="004A4A1F"/>
    <w:rsid w:val="004A5077"/>
    <w:rsid w:val="004A542F"/>
    <w:rsid w:val="004A546E"/>
    <w:rsid w:val="004A54C5"/>
    <w:rsid w:val="004A5C65"/>
    <w:rsid w:val="004A5DDE"/>
    <w:rsid w:val="004A5EB6"/>
    <w:rsid w:val="004A643D"/>
    <w:rsid w:val="004A69DF"/>
    <w:rsid w:val="004A76C4"/>
    <w:rsid w:val="004A793C"/>
    <w:rsid w:val="004A7BCF"/>
    <w:rsid w:val="004B02DB"/>
    <w:rsid w:val="004B0445"/>
    <w:rsid w:val="004B076E"/>
    <w:rsid w:val="004B077A"/>
    <w:rsid w:val="004B07EC"/>
    <w:rsid w:val="004B0CCA"/>
    <w:rsid w:val="004B1844"/>
    <w:rsid w:val="004B18A4"/>
    <w:rsid w:val="004B1CF1"/>
    <w:rsid w:val="004B25A9"/>
    <w:rsid w:val="004B26E2"/>
    <w:rsid w:val="004B2816"/>
    <w:rsid w:val="004B3570"/>
    <w:rsid w:val="004B36F3"/>
    <w:rsid w:val="004B3753"/>
    <w:rsid w:val="004B3DFF"/>
    <w:rsid w:val="004B3F06"/>
    <w:rsid w:val="004B3F85"/>
    <w:rsid w:val="004B42B5"/>
    <w:rsid w:val="004B42DF"/>
    <w:rsid w:val="004B47B1"/>
    <w:rsid w:val="004B49B1"/>
    <w:rsid w:val="004B4EED"/>
    <w:rsid w:val="004B4F6E"/>
    <w:rsid w:val="004B4FEC"/>
    <w:rsid w:val="004B5328"/>
    <w:rsid w:val="004B57E2"/>
    <w:rsid w:val="004B5B6A"/>
    <w:rsid w:val="004B5CF1"/>
    <w:rsid w:val="004B5D18"/>
    <w:rsid w:val="004B5DDB"/>
    <w:rsid w:val="004B5FE4"/>
    <w:rsid w:val="004B6B35"/>
    <w:rsid w:val="004B6DAB"/>
    <w:rsid w:val="004B6E96"/>
    <w:rsid w:val="004B7487"/>
    <w:rsid w:val="004B772E"/>
    <w:rsid w:val="004C022F"/>
    <w:rsid w:val="004C071C"/>
    <w:rsid w:val="004C08D8"/>
    <w:rsid w:val="004C0C73"/>
    <w:rsid w:val="004C14C4"/>
    <w:rsid w:val="004C14CC"/>
    <w:rsid w:val="004C16FA"/>
    <w:rsid w:val="004C1F77"/>
    <w:rsid w:val="004C2350"/>
    <w:rsid w:val="004C2898"/>
    <w:rsid w:val="004C3124"/>
    <w:rsid w:val="004C3534"/>
    <w:rsid w:val="004C3C00"/>
    <w:rsid w:val="004C479F"/>
    <w:rsid w:val="004C4FBF"/>
    <w:rsid w:val="004C57D9"/>
    <w:rsid w:val="004C60C5"/>
    <w:rsid w:val="004C6560"/>
    <w:rsid w:val="004C6F43"/>
    <w:rsid w:val="004C6FE2"/>
    <w:rsid w:val="004C70C4"/>
    <w:rsid w:val="004C737F"/>
    <w:rsid w:val="004C7B47"/>
    <w:rsid w:val="004C7BC9"/>
    <w:rsid w:val="004D0973"/>
    <w:rsid w:val="004D099A"/>
    <w:rsid w:val="004D0A5B"/>
    <w:rsid w:val="004D0B43"/>
    <w:rsid w:val="004D123B"/>
    <w:rsid w:val="004D126E"/>
    <w:rsid w:val="004D15D2"/>
    <w:rsid w:val="004D1EF9"/>
    <w:rsid w:val="004D238D"/>
    <w:rsid w:val="004D24AB"/>
    <w:rsid w:val="004D25D7"/>
    <w:rsid w:val="004D26EB"/>
    <w:rsid w:val="004D2E99"/>
    <w:rsid w:val="004D2EE1"/>
    <w:rsid w:val="004D3205"/>
    <w:rsid w:val="004D3330"/>
    <w:rsid w:val="004D3636"/>
    <w:rsid w:val="004D3FC1"/>
    <w:rsid w:val="004D4AB3"/>
    <w:rsid w:val="004D507A"/>
    <w:rsid w:val="004D5091"/>
    <w:rsid w:val="004D52BD"/>
    <w:rsid w:val="004D5745"/>
    <w:rsid w:val="004D5B6F"/>
    <w:rsid w:val="004D664A"/>
    <w:rsid w:val="004D6F0C"/>
    <w:rsid w:val="004D735A"/>
    <w:rsid w:val="004D7DFB"/>
    <w:rsid w:val="004D7EA3"/>
    <w:rsid w:val="004D7F3A"/>
    <w:rsid w:val="004E0CE7"/>
    <w:rsid w:val="004E1255"/>
    <w:rsid w:val="004E1847"/>
    <w:rsid w:val="004E19E7"/>
    <w:rsid w:val="004E1F96"/>
    <w:rsid w:val="004E22A5"/>
    <w:rsid w:val="004E2453"/>
    <w:rsid w:val="004E3568"/>
    <w:rsid w:val="004E36FE"/>
    <w:rsid w:val="004E468C"/>
    <w:rsid w:val="004E4A0E"/>
    <w:rsid w:val="004E4AFC"/>
    <w:rsid w:val="004E4C5E"/>
    <w:rsid w:val="004E5066"/>
    <w:rsid w:val="004E52FF"/>
    <w:rsid w:val="004E55D0"/>
    <w:rsid w:val="004E55F0"/>
    <w:rsid w:val="004E5705"/>
    <w:rsid w:val="004E58F2"/>
    <w:rsid w:val="004E58F5"/>
    <w:rsid w:val="004E5C7E"/>
    <w:rsid w:val="004E6187"/>
    <w:rsid w:val="004E6358"/>
    <w:rsid w:val="004E6764"/>
    <w:rsid w:val="004E68CB"/>
    <w:rsid w:val="004E69CE"/>
    <w:rsid w:val="004E6CD4"/>
    <w:rsid w:val="004E6D4D"/>
    <w:rsid w:val="004E6D8C"/>
    <w:rsid w:val="004E6F2A"/>
    <w:rsid w:val="004E71DA"/>
    <w:rsid w:val="004E745D"/>
    <w:rsid w:val="004E76DC"/>
    <w:rsid w:val="004E7B99"/>
    <w:rsid w:val="004E7BBE"/>
    <w:rsid w:val="004E7CB8"/>
    <w:rsid w:val="004F00F0"/>
    <w:rsid w:val="004F054E"/>
    <w:rsid w:val="004F0FEA"/>
    <w:rsid w:val="004F1051"/>
    <w:rsid w:val="004F1131"/>
    <w:rsid w:val="004F114F"/>
    <w:rsid w:val="004F11FA"/>
    <w:rsid w:val="004F1766"/>
    <w:rsid w:val="004F1C46"/>
    <w:rsid w:val="004F1EC0"/>
    <w:rsid w:val="004F1F24"/>
    <w:rsid w:val="004F215F"/>
    <w:rsid w:val="004F24F3"/>
    <w:rsid w:val="004F2602"/>
    <w:rsid w:val="004F2B48"/>
    <w:rsid w:val="004F2E45"/>
    <w:rsid w:val="004F3021"/>
    <w:rsid w:val="004F31B4"/>
    <w:rsid w:val="004F33CD"/>
    <w:rsid w:val="004F34F0"/>
    <w:rsid w:val="004F3503"/>
    <w:rsid w:val="004F429B"/>
    <w:rsid w:val="004F491D"/>
    <w:rsid w:val="004F5700"/>
    <w:rsid w:val="004F583F"/>
    <w:rsid w:val="004F5DBA"/>
    <w:rsid w:val="004F5DC3"/>
    <w:rsid w:val="004F5E90"/>
    <w:rsid w:val="004F5F9A"/>
    <w:rsid w:val="004F6A7E"/>
    <w:rsid w:val="004F6C41"/>
    <w:rsid w:val="004F7B0E"/>
    <w:rsid w:val="005000D5"/>
    <w:rsid w:val="0050063F"/>
    <w:rsid w:val="00500656"/>
    <w:rsid w:val="005006D2"/>
    <w:rsid w:val="0050072F"/>
    <w:rsid w:val="00500995"/>
    <w:rsid w:val="00500D1A"/>
    <w:rsid w:val="00500F35"/>
    <w:rsid w:val="005013C7"/>
    <w:rsid w:val="005013ED"/>
    <w:rsid w:val="0050157F"/>
    <w:rsid w:val="00501F49"/>
    <w:rsid w:val="00501F79"/>
    <w:rsid w:val="00502569"/>
    <w:rsid w:val="005027CC"/>
    <w:rsid w:val="00502BDB"/>
    <w:rsid w:val="005033F5"/>
    <w:rsid w:val="00503820"/>
    <w:rsid w:val="00503C59"/>
    <w:rsid w:val="00504285"/>
    <w:rsid w:val="00504820"/>
    <w:rsid w:val="0050500B"/>
    <w:rsid w:val="005051B7"/>
    <w:rsid w:val="005053B5"/>
    <w:rsid w:val="00505DE7"/>
    <w:rsid w:val="005067CA"/>
    <w:rsid w:val="005068F1"/>
    <w:rsid w:val="00506D61"/>
    <w:rsid w:val="0050765A"/>
    <w:rsid w:val="00507660"/>
    <w:rsid w:val="005076A6"/>
    <w:rsid w:val="00507B06"/>
    <w:rsid w:val="00510288"/>
    <w:rsid w:val="0051077F"/>
    <w:rsid w:val="0051222E"/>
    <w:rsid w:val="005125E1"/>
    <w:rsid w:val="00512C0A"/>
    <w:rsid w:val="00513DEB"/>
    <w:rsid w:val="00513F76"/>
    <w:rsid w:val="0051409A"/>
    <w:rsid w:val="00514D18"/>
    <w:rsid w:val="00515050"/>
    <w:rsid w:val="00515109"/>
    <w:rsid w:val="00515915"/>
    <w:rsid w:val="00515EA6"/>
    <w:rsid w:val="00516001"/>
    <w:rsid w:val="0051622E"/>
    <w:rsid w:val="005162AE"/>
    <w:rsid w:val="005169CE"/>
    <w:rsid w:val="00516B05"/>
    <w:rsid w:val="00516D8D"/>
    <w:rsid w:val="005179A6"/>
    <w:rsid w:val="00517F3B"/>
    <w:rsid w:val="00520052"/>
    <w:rsid w:val="00520183"/>
    <w:rsid w:val="0052040C"/>
    <w:rsid w:val="005206E9"/>
    <w:rsid w:val="00521171"/>
    <w:rsid w:val="005212A9"/>
    <w:rsid w:val="005214CC"/>
    <w:rsid w:val="00522247"/>
    <w:rsid w:val="00522E41"/>
    <w:rsid w:val="00522F6C"/>
    <w:rsid w:val="0052359A"/>
    <w:rsid w:val="005238DB"/>
    <w:rsid w:val="005240D7"/>
    <w:rsid w:val="0052470A"/>
    <w:rsid w:val="00524CF9"/>
    <w:rsid w:val="00524FDA"/>
    <w:rsid w:val="005250B2"/>
    <w:rsid w:val="0052525A"/>
    <w:rsid w:val="005253C4"/>
    <w:rsid w:val="005256B2"/>
    <w:rsid w:val="00525F85"/>
    <w:rsid w:val="0052650F"/>
    <w:rsid w:val="0052661E"/>
    <w:rsid w:val="005267F8"/>
    <w:rsid w:val="00526BEE"/>
    <w:rsid w:val="00526D49"/>
    <w:rsid w:val="00526EED"/>
    <w:rsid w:val="005271A9"/>
    <w:rsid w:val="005279D9"/>
    <w:rsid w:val="00527F46"/>
    <w:rsid w:val="005312F3"/>
    <w:rsid w:val="005317C9"/>
    <w:rsid w:val="00531D81"/>
    <w:rsid w:val="00531F24"/>
    <w:rsid w:val="00531F30"/>
    <w:rsid w:val="0053235A"/>
    <w:rsid w:val="00532398"/>
    <w:rsid w:val="00532714"/>
    <w:rsid w:val="005331FF"/>
    <w:rsid w:val="00534040"/>
    <w:rsid w:val="0053435D"/>
    <w:rsid w:val="00534F00"/>
    <w:rsid w:val="00535245"/>
    <w:rsid w:val="0053541B"/>
    <w:rsid w:val="00535599"/>
    <w:rsid w:val="00535602"/>
    <w:rsid w:val="00535965"/>
    <w:rsid w:val="00535AF6"/>
    <w:rsid w:val="00535AF7"/>
    <w:rsid w:val="005363F0"/>
    <w:rsid w:val="00536476"/>
    <w:rsid w:val="00536909"/>
    <w:rsid w:val="00536CA0"/>
    <w:rsid w:val="00537472"/>
    <w:rsid w:val="005375BA"/>
    <w:rsid w:val="005375ED"/>
    <w:rsid w:val="00537BB0"/>
    <w:rsid w:val="00537C59"/>
    <w:rsid w:val="00537CAE"/>
    <w:rsid w:val="00537CDC"/>
    <w:rsid w:val="00537E75"/>
    <w:rsid w:val="00537FDA"/>
    <w:rsid w:val="00540143"/>
    <w:rsid w:val="00540945"/>
    <w:rsid w:val="00540BF7"/>
    <w:rsid w:val="00540F9A"/>
    <w:rsid w:val="00541711"/>
    <w:rsid w:val="00541FF6"/>
    <w:rsid w:val="0054213B"/>
    <w:rsid w:val="00542933"/>
    <w:rsid w:val="00542980"/>
    <w:rsid w:val="005429EC"/>
    <w:rsid w:val="00542A5A"/>
    <w:rsid w:val="00542B88"/>
    <w:rsid w:val="00542B8C"/>
    <w:rsid w:val="00542BB0"/>
    <w:rsid w:val="00542C00"/>
    <w:rsid w:val="00543035"/>
    <w:rsid w:val="0054390C"/>
    <w:rsid w:val="0054424D"/>
    <w:rsid w:val="0054484E"/>
    <w:rsid w:val="00544B7C"/>
    <w:rsid w:val="00544DD7"/>
    <w:rsid w:val="00544FEB"/>
    <w:rsid w:val="005452FD"/>
    <w:rsid w:val="0054551D"/>
    <w:rsid w:val="00545621"/>
    <w:rsid w:val="00545866"/>
    <w:rsid w:val="00545984"/>
    <w:rsid w:val="00545AE7"/>
    <w:rsid w:val="00545C37"/>
    <w:rsid w:val="00545D01"/>
    <w:rsid w:val="00545F16"/>
    <w:rsid w:val="00546557"/>
    <w:rsid w:val="005466E2"/>
    <w:rsid w:val="00546B22"/>
    <w:rsid w:val="00546FB8"/>
    <w:rsid w:val="005479E9"/>
    <w:rsid w:val="00547D24"/>
    <w:rsid w:val="00547D9E"/>
    <w:rsid w:val="00547ED6"/>
    <w:rsid w:val="00547FF7"/>
    <w:rsid w:val="00550D58"/>
    <w:rsid w:val="00551422"/>
    <w:rsid w:val="00551536"/>
    <w:rsid w:val="0055176F"/>
    <w:rsid w:val="0055178D"/>
    <w:rsid w:val="00552293"/>
    <w:rsid w:val="0055250C"/>
    <w:rsid w:val="005528BA"/>
    <w:rsid w:val="00552C3C"/>
    <w:rsid w:val="005532B1"/>
    <w:rsid w:val="00553530"/>
    <w:rsid w:val="00553668"/>
    <w:rsid w:val="00553B5F"/>
    <w:rsid w:val="00553CA2"/>
    <w:rsid w:val="0055436A"/>
    <w:rsid w:val="00554AAF"/>
    <w:rsid w:val="00554AEF"/>
    <w:rsid w:val="00554EB5"/>
    <w:rsid w:val="00554F25"/>
    <w:rsid w:val="00555312"/>
    <w:rsid w:val="0055542F"/>
    <w:rsid w:val="005554C7"/>
    <w:rsid w:val="0055579D"/>
    <w:rsid w:val="005559B3"/>
    <w:rsid w:val="00555E6C"/>
    <w:rsid w:val="00555F7E"/>
    <w:rsid w:val="00556A6E"/>
    <w:rsid w:val="005579F1"/>
    <w:rsid w:val="00557A05"/>
    <w:rsid w:val="005600D0"/>
    <w:rsid w:val="005601DB"/>
    <w:rsid w:val="005603CD"/>
    <w:rsid w:val="00560A0E"/>
    <w:rsid w:val="00560C63"/>
    <w:rsid w:val="005617EA"/>
    <w:rsid w:val="0056236D"/>
    <w:rsid w:val="0056251B"/>
    <w:rsid w:val="00562833"/>
    <w:rsid w:val="00563242"/>
    <w:rsid w:val="00563386"/>
    <w:rsid w:val="005633B5"/>
    <w:rsid w:val="005636D4"/>
    <w:rsid w:val="00563C4D"/>
    <w:rsid w:val="00563EB4"/>
    <w:rsid w:val="005647D7"/>
    <w:rsid w:val="00564B9D"/>
    <w:rsid w:val="00565CE2"/>
    <w:rsid w:val="0056628B"/>
    <w:rsid w:val="00566A41"/>
    <w:rsid w:val="00566C3B"/>
    <w:rsid w:val="00566C9C"/>
    <w:rsid w:val="00567BC3"/>
    <w:rsid w:val="00567CC9"/>
    <w:rsid w:val="00570DF0"/>
    <w:rsid w:val="005712B9"/>
    <w:rsid w:val="00571470"/>
    <w:rsid w:val="005714F1"/>
    <w:rsid w:val="005717D5"/>
    <w:rsid w:val="00571871"/>
    <w:rsid w:val="00571B54"/>
    <w:rsid w:val="00571C35"/>
    <w:rsid w:val="0057223A"/>
    <w:rsid w:val="005725EC"/>
    <w:rsid w:val="00572739"/>
    <w:rsid w:val="00572D27"/>
    <w:rsid w:val="00572D4E"/>
    <w:rsid w:val="00572FB6"/>
    <w:rsid w:val="00573ADB"/>
    <w:rsid w:val="00573F0B"/>
    <w:rsid w:val="00573F2D"/>
    <w:rsid w:val="00573F66"/>
    <w:rsid w:val="00574608"/>
    <w:rsid w:val="00574CFE"/>
    <w:rsid w:val="00574D30"/>
    <w:rsid w:val="00574E9F"/>
    <w:rsid w:val="00574EB3"/>
    <w:rsid w:val="00575428"/>
    <w:rsid w:val="00575AEA"/>
    <w:rsid w:val="00575B5B"/>
    <w:rsid w:val="0057639D"/>
    <w:rsid w:val="005766F5"/>
    <w:rsid w:val="0057670C"/>
    <w:rsid w:val="00576BC8"/>
    <w:rsid w:val="00576DF0"/>
    <w:rsid w:val="0057746D"/>
    <w:rsid w:val="0057750D"/>
    <w:rsid w:val="00577630"/>
    <w:rsid w:val="00577664"/>
    <w:rsid w:val="0057766C"/>
    <w:rsid w:val="00577CC9"/>
    <w:rsid w:val="00577D5A"/>
    <w:rsid w:val="00577D70"/>
    <w:rsid w:val="0058006C"/>
    <w:rsid w:val="0058031A"/>
    <w:rsid w:val="00580384"/>
    <w:rsid w:val="00580A11"/>
    <w:rsid w:val="00580A50"/>
    <w:rsid w:val="00580BE7"/>
    <w:rsid w:val="00581C55"/>
    <w:rsid w:val="005829AF"/>
    <w:rsid w:val="00582A72"/>
    <w:rsid w:val="00582BC6"/>
    <w:rsid w:val="00582D78"/>
    <w:rsid w:val="00582DA8"/>
    <w:rsid w:val="00582E10"/>
    <w:rsid w:val="005836E8"/>
    <w:rsid w:val="00583736"/>
    <w:rsid w:val="00583951"/>
    <w:rsid w:val="00583E61"/>
    <w:rsid w:val="00583FBB"/>
    <w:rsid w:val="00584238"/>
    <w:rsid w:val="005843F7"/>
    <w:rsid w:val="00584578"/>
    <w:rsid w:val="00584AE0"/>
    <w:rsid w:val="00585069"/>
    <w:rsid w:val="00585199"/>
    <w:rsid w:val="005851BC"/>
    <w:rsid w:val="00585331"/>
    <w:rsid w:val="005853C2"/>
    <w:rsid w:val="00585D0B"/>
    <w:rsid w:val="00585DF4"/>
    <w:rsid w:val="00585FBC"/>
    <w:rsid w:val="005861EA"/>
    <w:rsid w:val="00586786"/>
    <w:rsid w:val="0058785E"/>
    <w:rsid w:val="00587B90"/>
    <w:rsid w:val="00587F43"/>
    <w:rsid w:val="00590336"/>
    <w:rsid w:val="005904F1"/>
    <w:rsid w:val="00590518"/>
    <w:rsid w:val="00590D1D"/>
    <w:rsid w:val="00591029"/>
    <w:rsid w:val="00591482"/>
    <w:rsid w:val="00591A7B"/>
    <w:rsid w:val="0059215C"/>
    <w:rsid w:val="00592586"/>
    <w:rsid w:val="0059299E"/>
    <w:rsid w:val="00592EF1"/>
    <w:rsid w:val="005933F4"/>
    <w:rsid w:val="00593475"/>
    <w:rsid w:val="0059382F"/>
    <w:rsid w:val="005939A4"/>
    <w:rsid w:val="00593F09"/>
    <w:rsid w:val="005945DD"/>
    <w:rsid w:val="00594C7E"/>
    <w:rsid w:val="00594D5F"/>
    <w:rsid w:val="00595001"/>
    <w:rsid w:val="00595A7B"/>
    <w:rsid w:val="00595B55"/>
    <w:rsid w:val="00595C77"/>
    <w:rsid w:val="00596B8E"/>
    <w:rsid w:val="00596D03"/>
    <w:rsid w:val="00597099"/>
    <w:rsid w:val="005972DA"/>
    <w:rsid w:val="00597404"/>
    <w:rsid w:val="005A0001"/>
    <w:rsid w:val="005A0116"/>
    <w:rsid w:val="005A03A1"/>
    <w:rsid w:val="005A0788"/>
    <w:rsid w:val="005A0A23"/>
    <w:rsid w:val="005A158D"/>
    <w:rsid w:val="005A1F30"/>
    <w:rsid w:val="005A21C8"/>
    <w:rsid w:val="005A295B"/>
    <w:rsid w:val="005A2F04"/>
    <w:rsid w:val="005A3257"/>
    <w:rsid w:val="005A35E6"/>
    <w:rsid w:val="005A3760"/>
    <w:rsid w:val="005A3B22"/>
    <w:rsid w:val="005A3B28"/>
    <w:rsid w:val="005A3C72"/>
    <w:rsid w:val="005A3D96"/>
    <w:rsid w:val="005A434E"/>
    <w:rsid w:val="005A46B6"/>
    <w:rsid w:val="005A47AC"/>
    <w:rsid w:val="005A4AAB"/>
    <w:rsid w:val="005A4B19"/>
    <w:rsid w:val="005A4BA7"/>
    <w:rsid w:val="005A50B5"/>
    <w:rsid w:val="005A567C"/>
    <w:rsid w:val="005A5CEC"/>
    <w:rsid w:val="005A5CF8"/>
    <w:rsid w:val="005A5D50"/>
    <w:rsid w:val="005A5D76"/>
    <w:rsid w:val="005A5E14"/>
    <w:rsid w:val="005A61F4"/>
    <w:rsid w:val="005A65D5"/>
    <w:rsid w:val="005A66E1"/>
    <w:rsid w:val="005A6B9D"/>
    <w:rsid w:val="005A6D88"/>
    <w:rsid w:val="005A6F6F"/>
    <w:rsid w:val="005A72D5"/>
    <w:rsid w:val="005A7C21"/>
    <w:rsid w:val="005A7CA7"/>
    <w:rsid w:val="005A7FD2"/>
    <w:rsid w:val="005B036C"/>
    <w:rsid w:val="005B03F0"/>
    <w:rsid w:val="005B0826"/>
    <w:rsid w:val="005B0BDE"/>
    <w:rsid w:val="005B0C5A"/>
    <w:rsid w:val="005B0EE5"/>
    <w:rsid w:val="005B18F7"/>
    <w:rsid w:val="005B1D77"/>
    <w:rsid w:val="005B2854"/>
    <w:rsid w:val="005B2BFA"/>
    <w:rsid w:val="005B2F93"/>
    <w:rsid w:val="005B31C7"/>
    <w:rsid w:val="005B3661"/>
    <w:rsid w:val="005B3E6A"/>
    <w:rsid w:val="005B3F01"/>
    <w:rsid w:val="005B4325"/>
    <w:rsid w:val="005B48A5"/>
    <w:rsid w:val="005B4B1E"/>
    <w:rsid w:val="005B52D5"/>
    <w:rsid w:val="005B556C"/>
    <w:rsid w:val="005B5665"/>
    <w:rsid w:val="005B5D78"/>
    <w:rsid w:val="005B6496"/>
    <w:rsid w:val="005B71F5"/>
    <w:rsid w:val="005B7710"/>
    <w:rsid w:val="005B7A28"/>
    <w:rsid w:val="005B7B28"/>
    <w:rsid w:val="005B7EA1"/>
    <w:rsid w:val="005C039E"/>
    <w:rsid w:val="005C0DD9"/>
    <w:rsid w:val="005C0FC5"/>
    <w:rsid w:val="005C102E"/>
    <w:rsid w:val="005C1471"/>
    <w:rsid w:val="005C15D8"/>
    <w:rsid w:val="005C182A"/>
    <w:rsid w:val="005C1C45"/>
    <w:rsid w:val="005C1D58"/>
    <w:rsid w:val="005C1DFE"/>
    <w:rsid w:val="005C1F8B"/>
    <w:rsid w:val="005C21A4"/>
    <w:rsid w:val="005C24D2"/>
    <w:rsid w:val="005C2675"/>
    <w:rsid w:val="005C27B9"/>
    <w:rsid w:val="005C2B68"/>
    <w:rsid w:val="005C2D7F"/>
    <w:rsid w:val="005C2F14"/>
    <w:rsid w:val="005C2F92"/>
    <w:rsid w:val="005C3523"/>
    <w:rsid w:val="005C355F"/>
    <w:rsid w:val="005C3765"/>
    <w:rsid w:val="005C3900"/>
    <w:rsid w:val="005C3AAD"/>
    <w:rsid w:val="005C51BC"/>
    <w:rsid w:val="005C54F0"/>
    <w:rsid w:val="005C5759"/>
    <w:rsid w:val="005C59DC"/>
    <w:rsid w:val="005C6230"/>
    <w:rsid w:val="005C62B8"/>
    <w:rsid w:val="005C6825"/>
    <w:rsid w:val="005C6B5D"/>
    <w:rsid w:val="005C7624"/>
    <w:rsid w:val="005C7678"/>
    <w:rsid w:val="005C7881"/>
    <w:rsid w:val="005C7E44"/>
    <w:rsid w:val="005D08DA"/>
    <w:rsid w:val="005D12ED"/>
    <w:rsid w:val="005D1426"/>
    <w:rsid w:val="005D15A9"/>
    <w:rsid w:val="005D178F"/>
    <w:rsid w:val="005D1BA4"/>
    <w:rsid w:val="005D1EA9"/>
    <w:rsid w:val="005D23E6"/>
    <w:rsid w:val="005D2421"/>
    <w:rsid w:val="005D25EA"/>
    <w:rsid w:val="005D2C68"/>
    <w:rsid w:val="005D2C95"/>
    <w:rsid w:val="005D305F"/>
    <w:rsid w:val="005D33D6"/>
    <w:rsid w:val="005D3833"/>
    <w:rsid w:val="005D3901"/>
    <w:rsid w:val="005D3A04"/>
    <w:rsid w:val="005D3BD3"/>
    <w:rsid w:val="005D3C57"/>
    <w:rsid w:val="005D4391"/>
    <w:rsid w:val="005D445B"/>
    <w:rsid w:val="005D4EEC"/>
    <w:rsid w:val="005D528F"/>
    <w:rsid w:val="005D579D"/>
    <w:rsid w:val="005D5ECF"/>
    <w:rsid w:val="005D60D9"/>
    <w:rsid w:val="005D6235"/>
    <w:rsid w:val="005D628F"/>
    <w:rsid w:val="005D6593"/>
    <w:rsid w:val="005D659C"/>
    <w:rsid w:val="005D68CA"/>
    <w:rsid w:val="005D6999"/>
    <w:rsid w:val="005D6ED1"/>
    <w:rsid w:val="005D70C9"/>
    <w:rsid w:val="005D7399"/>
    <w:rsid w:val="005D74A9"/>
    <w:rsid w:val="005D7E56"/>
    <w:rsid w:val="005E0268"/>
    <w:rsid w:val="005E06B5"/>
    <w:rsid w:val="005E06CB"/>
    <w:rsid w:val="005E0B95"/>
    <w:rsid w:val="005E0D7C"/>
    <w:rsid w:val="005E0FE5"/>
    <w:rsid w:val="005E13BD"/>
    <w:rsid w:val="005E14D6"/>
    <w:rsid w:val="005E174C"/>
    <w:rsid w:val="005E1776"/>
    <w:rsid w:val="005E19DB"/>
    <w:rsid w:val="005E1AA2"/>
    <w:rsid w:val="005E3231"/>
    <w:rsid w:val="005E330A"/>
    <w:rsid w:val="005E347B"/>
    <w:rsid w:val="005E385B"/>
    <w:rsid w:val="005E39C1"/>
    <w:rsid w:val="005E3AE9"/>
    <w:rsid w:val="005E3E0D"/>
    <w:rsid w:val="005E4672"/>
    <w:rsid w:val="005E46A6"/>
    <w:rsid w:val="005E46AC"/>
    <w:rsid w:val="005E49D0"/>
    <w:rsid w:val="005E4CCD"/>
    <w:rsid w:val="005E5BD8"/>
    <w:rsid w:val="005E60D9"/>
    <w:rsid w:val="005E6296"/>
    <w:rsid w:val="005E63BF"/>
    <w:rsid w:val="005E6EF8"/>
    <w:rsid w:val="005E708A"/>
    <w:rsid w:val="005E73CC"/>
    <w:rsid w:val="005E73E0"/>
    <w:rsid w:val="005E7ABE"/>
    <w:rsid w:val="005E7D66"/>
    <w:rsid w:val="005E7E9D"/>
    <w:rsid w:val="005F00DA"/>
    <w:rsid w:val="005F01E5"/>
    <w:rsid w:val="005F0658"/>
    <w:rsid w:val="005F0C26"/>
    <w:rsid w:val="005F0E50"/>
    <w:rsid w:val="005F0F83"/>
    <w:rsid w:val="005F110B"/>
    <w:rsid w:val="005F12B3"/>
    <w:rsid w:val="005F1507"/>
    <w:rsid w:val="005F17C5"/>
    <w:rsid w:val="005F1B0C"/>
    <w:rsid w:val="005F24AE"/>
    <w:rsid w:val="005F3020"/>
    <w:rsid w:val="005F334B"/>
    <w:rsid w:val="005F3640"/>
    <w:rsid w:val="005F3C6C"/>
    <w:rsid w:val="005F3F24"/>
    <w:rsid w:val="005F3FAF"/>
    <w:rsid w:val="005F4672"/>
    <w:rsid w:val="005F4938"/>
    <w:rsid w:val="005F4E0F"/>
    <w:rsid w:val="005F5BE6"/>
    <w:rsid w:val="005F607E"/>
    <w:rsid w:val="005F60B5"/>
    <w:rsid w:val="005F616D"/>
    <w:rsid w:val="005F6411"/>
    <w:rsid w:val="005F66C5"/>
    <w:rsid w:val="005F6EAB"/>
    <w:rsid w:val="005F70CF"/>
    <w:rsid w:val="005F7168"/>
    <w:rsid w:val="005F765F"/>
    <w:rsid w:val="005F79B2"/>
    <w:rsid w:val="005F7C59"/>
    <w:rsid w:val="006001DE"/>
    <w:rsid w:val="00600221"/>
    <w:rsid w:val="00600327"/>
    <w:rsid w:val="00600415"/>
    <w:rsid w:val="00600643"/>
    <w:rsid w:val="006008A5"/>
    <w:rsid w:val="00600DCE"/>
    <w:rsid w:val="00600E25"/>
    <w:rsid w:val="00601283"/>
    <w:rsid w:val="0060133C"/>
    <w:rsid w:val="00601606"/>
    <w:rsid w:val="0060185B"/>
    <w:rsid w:val="0060287C"/>
    <w:rsid w:val="006028C2"/>
    <w:rsid w:val="00602D37"/>
    <w:rsid w:val="00602D6F"/>
    <w:rsid w:val="00602E44"/>
    <w:rsid w:val="00603383"/>
    <w:rsid w:val="00603D18"/>
    <w:rsid w:val="00604463"/>
    <w:rsid w:val="0060462C"/>
    <w:rsid w:val="00604ED4"/>
    <w:rsid w:val="00605242"/>
    <w:rsid w:val="006056BD"/>
    <w:rsid w:val="00605A30"/>
    <w:rsid w:val="00605A3F"/>
    <w:rsid w:val="00605B1A"/>
    <w:rsid w:val="0060609F"/>
    <w:rsid w:val="0060691E"/>
    <w:rsid w:val="00606C51"/>
    <w:rsid w:val="00606F21"/>
    <w:rsid w:val="00607294"/>
    <w:rsid w:val="00607509"/>
    <w:rsid w:val="00610119"/>
    <w:rsid w:val="006101C9"/>
    <w:rsid w:val="006105B8"/>
    <w:rsid w:val="00610746"/>
    <w:rsid w:val="00610DA5"/>
    <w:rsid w:val="00611088"/>
    <w:rsid w:val="00611175"/>
    <w:rsid w:val="006116CE"/>
    <w:rsid w:val="00611B32"/>
    <w:rsid w:val="0061200F"/>
    <w:rsid w:val="00612528"/>
    <w:rsid w:val="006126E2"/>
    <w:rsid w:val="00612764"/>
    <w:rsid w:val="00612B29"/>
    <w:rsid w:val="00613C35"/>
    <w:rsid w:val="00613DE7"/>
    <w:rsid w:val="00614DD4"/>
    <w:rsid w:val="0061636E"/>
    <w:rsid w:val="00616AFF"/>
    <w:rsid w:val="00616FB1"/>
    <w:rsid w:val="006170C7"/>
    <w:rsid w:val="006174D0"/>
    <w:rsid w:val="00617574"/>
    <w:rsid w:val="00617789"/>
    <w:rsid w:val="00617858"/>
    <w:rsid w:val="00617A7D"/>
    <w:rsid w:val="00617D6B"/>
    <w:rsid w:val="00617DBE"/>
    <w:rsid w:val="00617F66"/>
    <w:rsid w:val="00620071"/>
    <w:rsid w:val="00620512"/>
    <w:rsid w:val="00620B55"/>
    <w:rsid w:val="00620D3B"/>
    <w:rsid w:val="00620DA6"/>
    <w:rsid w:val="00620E68"/>
    <w:rsid w:val="00621246"/>
    <w:rsid w:val="00621669"/>
    <w:rsid w:val="00621B27"/>
    <w:rsid w:val="0062200E"/>
    <w:rsid w:val="006220B5"/>
    <w:rsid w:val="006225A4"/>
    <w:rsid w:val="006228DF"/>
    <w:rsid w:val="00622A56"/>
    <w:rsid w:val="00622B75"/>
    <w:rsid w:val="00622D84"/>
    <w:rsid w:val="006230D6"/>
    <w:rsid w:val="0062312E"/>
    <w:rsid w:val="0062322B"/>
    <w:rsid w:val="00623535"/>
    <w:rsid w:val="00623709"/>
    <w:rsid w:val="00623A23"/>
    <w:rsid w:val="00623B11"/>
    <w:rsid w:val="00623CDB"/>
    <w:rsid w:val="00624126"/>
    <w:rsid w:val="00624443"/>
    <w:rsid w:val="006245EC"/>
    <w:rsid w:val="00624667"/>
    <w:rsid w:val="006247A7"/>
    <w:rsid w:val="006248CE"/>
    <w:rsid w:val="0062490D"/>
    <w:rsid w:val="00624915"/>
    <w:rsid w:val="00625342"/>
    <w:rsid w:val="00625351"/>
    <w:rsid w:val="00625619"/>
    <w:rsid w:val="006256E7"/>
    <w:rsid w:val="00625962"/>
    <w:rsid w:val="00625C24"/>
    <w:rsid w:val="006263ED"/>
    <w:rsid w:val="00626B3D"/>
    <w:rsid w:val="00626C00"/>
    <w:rsid w:val="00626F3F"/>
    <w:rsid w:val="00626F40"/>
    <w:rsid w:val="00626F66"/>
    <w:rsid w:val="00627172"/>
    <w:rsid w:val="00627465"/>
    <w:rsid w:val="00627ADD"/>
    <w:rsid w:val="00630E5B"/>
    <w:rsid w:val="00631048"/>
    <w:rsid w:val="0063160E"/>
    <w:rsid w:val="00631786"/>
    <w:rsid w:val="00631F64"/>
    <w:rsid w:val="00632026"/>
    <w:rsid w:val="006322F0"/>
    <w:rsid w:val="0063251F"/>
    <w:rsid w:val="006326F0"/>
    <w:rsid w:val="00632BCB"/>
    <w:rsid w:val="00633041"/>
    <w:rsid w:val="006331FD"/>
    <w:rsid w:val="00633399"/>
    <w:rsid w:val="006334C7"/>
    <w:rsid w:val="006336FC"/>
    <w:rsid w:val="00633908"/>
    <w:rsid w:val="00633972"/>
    <w:rsid w:val="00633ACF"/>
    <w:rsid w:val="00633E5E"/>
    <w:rsid w:val="00633F12"/>
    <w:rsid w:val="006342C8"/>
    <w:rsid w:val="006343A4"/>
    <w:rsid w:val="006344F0"/>
    <w:rsid w:val="00634506"/>
    <w:rsid w:val="0063452A"/>
    <w:rsid w:val="00634DAA"/>
    <w:rsid w:val="006350AF"/>
    <w:rsid w:val="006357EC"/>
    <w:rsid w:val="00635B01"/>
    <w:rsid w:val="00635D37"/>
    <w:rsid w:val="00635F5A"/>
    <w:rsid w:val="00635FD5"/>
    <w:rsid w:val="00636860"/>
    <w:rsid w:val="00636F43"/>
    <w:rsid w:val="00637132"/>
    <w:rsid w:val="00637196"/>
    <w:rsid w:val="00637535"/>
    <w:rsid w:val="00637B85"/>
    <w:rsid w:val="006400DB"/>
    <w:rsid w:val="00640132"/>
    <w:rsid w:val="006408F8"/>
    <w:rsid w:val="00640B73"/>
    <w:rsid w:val="00640C25"/>
    <w:rsid w:val="00640C8B"/>
    <w:rsid w:val="00640D4A"/>
    <w:rsid w:val="00640D64"/>
    <w:rsid w:val="00640E1B"/>
    <w:rsid w:val="006412F6"/>
    <w:rsid w:val="0064145B"/>
    <w:rsid w:val="006417AA"/>
    <w:rsid w:val="006421E8"/>
    <w:rsid w:val="006433B3"/>
    <w:rsid w:val="006437AA"/>
    <w:rsid w:val="00644028"/>
    <w:rsid w:val="006445F0"/>
    <w:rsid w:val="00644ECC"/>
    <w:rsid w:val="0064508F"/>
    <w:rsid w:val="0064525A"/>
    <w:rsid w:val="006453A8"/>
    <w:rsid w:val="006455A9"/>
    <w:rsid w:val="00645621"/>
    <w:rsid w:val="006456B2"/>
    <w:rsid w:val="00645711"/>
    <w:rsid w:val="0064586F"/>
    <w:rsid w:val="006461C2"/>
    <w:rsid w:val="006461E0"/>
    <w:rsid w:val="00646296"/>
    <w:rsid w:val="0064651F"/>
    <w:rsid w:val="00646805"/>
    <w:rsid w:val="00646AF4"/>
    <w:rsid w:val="00646B77"/>
    <w:rsid w:val="00646B79"/>
    <w:rsid w:val="00646D5F"/>
    <w:rsid w:val="00646E26"/>
    <w:rsid w:val="00647365"/>
    <w:rsid w:val="00647AED"/>
    <w:rsid w:val="0065012A"/>
    <w:rsid w:val="006501E7"/>
    <w:rsid w:val="0065035B"/>
    <w:rsid w:val="00650549"/>
    <w:rsid w:val="00650728"/>
    <w:rsid w:val="00650979"/>
    <w:rsid w:val="00650A92"/>
    <w:rsid w:val="00650D28"/>
    <w:rsid w:val="006525FC"/>
    <w:rsid w:val="0065299C"/>
    <w:rsid w:val="006537AE"/>
    <w:rsid w:val="0065432B"/>
    <w:rsid w:val="00654342"/>
    <w:rsid w:val="00654AD3"/>
    <w:rsid w:val="00654BD3"/>
    <w:rsid w:val="0065594F"/>
    <w:rsid w:val="006559B1"/>
    <w:rsid w:val="00655CED"/>
    <w:rsid w:val="006560B1"/>
    <w:rsid w:val="00656803"/>
    <w:rsid w:val="006568D4"/>
    <w:rsid w:val="00657128"/>
    <w:rsid w:val="00657512"/>
    <w:rsid w:val="00657789"/>
    <w:rsid w:val="00657868"/>
    <w:rsid w:val="00657BCF"/>
    <w:rsid w:val="00657C33"/>
    <w:rsid w:val="00657CF5"/>
    <w:rsid w:val="00657D69"/>
    <w:rsid w:val="00657EC4"/>
    <w:rsid w:val="00657F07"/>
    <w:rsid w:val="0066033B"/>
    <w:rsid w:val="0066051F"/>
    <w:rsid w:val="006609C5"/>
    <w:rsid w:val="00660B67"/>
    <w:rsid w:val="00660CDD"/>
    <w:rsid w:val="00660E4C"/>
    <w:rsid w:val="00661050"/>
    <w:rsid w:val="0066118D"/>
    <w:rsid w:val="006616BF"/>
    <w:rsid w:val="00661767"/>
    <w:rsid w:val="00662214"/>
    <w:rsid w:val="006622D0"/>
    <w:rsid w:val="0066265C"/>
    <w:rsid w:val="00662781"/>
    <w:rsid w:val="00663246"/>
    <w:rsid w:val="006632C0"/>
    <w:rsid w:val="00663BBF"/>
    <w:rsid w:val="00663DBA"/>
    <w:rsid w:val="00664699"/>
    <w:rsid w:val="00664D66"/>
    <w:rsid w:val="006651F5"/>
    <w:rsid w:val="0066593F"/>
    <w:rsid w:val="00665DA9"/>
    <w:rsid w:val="00665DC5"/>
    <w:rsid w:val="00666206"/>
    <w:rsid w:val="0066633C"/>
    <w:rsid w:val="00666347"/>
    <w:rsid w:val="006666F2"/>
    <w:rsid w:val="00666ADE"/>
    <w:rsid w:val="006673E4"/>
    <w:rsid w:val="00667754"/>
    <w:rsid w:val="006701B7"/>
    <w:rsid w:val="006703AB"/>
    <w:rsid w:val="006708C5"/>
    <w:rsid w:val="0067098E"/>
    <w:rsid w:val="00670F89"/>
    <w:rsid w:val="006714D1"/>
    <w:rsid w:val="00671B73"/>
    <w:rsid w:val="00671E47"/>
    <w:rsid w:val="00672432"/>
    <w:rsid w:val="006725C2"/>
    <w:rsid w:val="00672D8E"/>
    <w:rsid w:val="00673129"/>
    <w:rsid w:val="006734AD"/>
    <w:rsid w:val="006736C9"/>
    <w:rsid w:val="00673A4A"/>
    <w:rsid w:val="00673B41"/>
    <w:rsid w:val="00673F3E"/>
    <w:rsid w:val="006741A0"/>
    <w:rsid w:val="00674669"/>
    <w:rsid w:val="006746C5"/>
    <w:rsid w:val="0067483C"/>
    <w:rsid w:val="0067485A"/>
    <w:rsid w:val="00674C7B"/>
    <w:rsid w:val="00674E9C"/>
    <w:rsid w:val="00674E9D"/>
    <w:rsid w:val="00674F1B"/>
    <w:rsid w:val="00675A8E"/>
    <w:rsid w:val="00675DCC"/>
    <w:rsid w:val="006763A2"/>
    <w:rsid w:val="006766BA"/>
    <w:rsid w:val="006769BB"/>
    <w:rsid w:val="00676C9C"/>
    <w:rsid w:val="00676D38"/>
    <w:rsid w:val="00676DA1"/>
    <w:rsid w:val="00676DAA"/>
    <w:rsid w:val="00676FF5"/>
    <w:rsid w:val="006772EF"/>
    <w:rsid w:val="00677532"/>
    <w:rsid w:val="006777F2"/>
    <w:rsid w:val="0068073C"/>
    <w:rsid w:val="00680CF3"/>
    <w:rsid w:val="00680E79"/>
    <w:rsid w:val="006814AD"/>
    <w:rsid w:val="00681FA9"/>
    <w:rsid w:val="006825BD"/>
    <w:rsid w:val="00682E30"/>
    <w:rsid w:val="0068368E"/>
    <w:rsid w:val="00683A62"/>
    <w:rsid w:val="00684086"/>
    <w:rsid w:val="006840FF"/>
    <w:rsid w:val="00684464"/>
    <w:rsid w:val="00684782"/>
    <w:rsid w:val="00684924"/>
    <w:rsid w:val="00684CEF"/>
    <w:rsid w:val="00684EEF"/>
    <w:rsid w:val="0068518E"/>
    <w:rsid w:val="00685264"/>
    <w:rsid w:val="00685438"/>
    <w:rsid w:val="00685531"/>
    <w:rsid w:val="00685720"/>
    <w:rsid w:val="00686030"/>
    <w:rsid w:val="0068622C"/>
    <w:rsid w:val="006863A1"/>
    <w:rsid w:val="006864DD"/>
    <w:rsid w:val="00686C6D"/>
    <w:rsid w:val="0068745E"/>
    <w:rsid w:val="006874F5"/>
    <w:rsid w:val="0068787B"/>
    <w:rsid w:val="0069070D"/>
    <w:rsid w:val="00691D18"/>
    <w:rsid w:val="00692076"/>
    <w:rsid w:val="00692244"/>
    <w:rsid w:val="006927D6"/>
    <w:rsid w:val="00692D11"/>
    <w:rsid w:val="00692EB7"/>
    <w:rsid w:val="006930FF"/>
    <w:rsid w:val="006935FC"/>
    <w:rsid w:val="006940AB"/>
    <w:rsid w:val="0069500C"/>
    <w:rsid w:val="00695121"/>
    <w:rsid w:val="006959FB"/>
    <w:rsid w:val="00695ACE"/>
    <w:rsid w:val="00695D52"/>
    <w:rsid w:val="00696517"/>
    <w:rsid w:val="006966AF"/>
    <w:rsid w:val="0069683B"/>
    <w:rsid w:val="00696B03"/>
    <w:rsid w:val="00696B4A"/>
    <w:rsid w:val="00697B63"/>
    <w:rsid w:val="00697BDC"/>
    <w:rsid w:val="006A02D0"/>
    <w:rsid w:val="006A04D7"/>
    <w:rsid w:val="006A09BD"/>
    <w:rsid w:val="006A152A"/>
    <w:rsid w:val="006A1AE3"/>
    <w:rsid w:val="006A2105"/>
    <w:rsid w:val="006A2832"/>
    <w:rsid w:val="006A2D43"/>
    <w:rsid w:val="006A3115"/>
    <w:rsid w:val="006A3AC9"/>
    <w:rsid w:val="006A3EB3"/>
    <w:rsid w:val="006A40A5"/>
    <w:rsid w:val="006A40D6"/>
    <w:rsid w:val="006A423A"/>
    <w:rsid w:val="006A4A86"/>
    <w:rsid w:val="006A4D3A"/>
    <w:rsid w:val="006A4D44"/>
    <w:rsid w:val="006A4EA7"/>
    <w:rsid w:val="006A4EB8"/>
    <w:rsid w:val="006A5167"/>
    <w:rsid w:val="006A5999"/>
    <w:rsid w:val="006A63AC"/>
    <w:rsid w:val="006A64A1"/>
    <w:rsid w:val="006A6659"/>
    <w:rsid w:val="006A684B"/>
    <w:rsid w:val="006A6A50"/>
    <w:rsid w:val="006A6D1F"/>
    <w:rsid w:val="006A6D28"/>
    <w:rsid w:val="006A6D7F"/>
    <w:rsid w:val="006A6F76"/>
    <w:rsid w:val="006A70D4"/>
    <w:rsid w:val="006A7124"/>
    <w:rsid w:val="006A76C0"/>
    <w:rsid w:val="006A770A"/>
    <w:rsid w:val="006A780A"/>
    <w:rsid w:val="006A7A64"/>
    <w:rsid w:val="006A7E3E"/>
    <w:rsid w:val="006B00D5"/>
    <w:rsid w:val="006B01A9"/>
    <w:rsid w:val="006B01EF"/>
    <w:rsid w:val="006B0442"/>
    <w:rsid w:val="006B06D1"/>
    <w:rsid w:val="006B07E4"/>
    <w:rsid w:val="006B0CE8"/>
    <w:rsid w:val="006B0ED0"/>
    <w:rsid w:val="006B108F"/>
    <w:rsid w:val="006B11C2"/>
    <w:rsid w:val="006B1BB7"/>
    <w:rsid w:val="006B1BBD"/>
    <w:rsid w:val="006B1F6E"/>
    <w:rsid w:val="006B251E"/>
    <w:rsid w:val="006B280A"/>
    <w:rsid w:val="006B290C"/>
    <w:rsid w:val="006B3388"/>
    <w:rsid w:val="006B3C2B"/>
    <w:rsid w:val="006B4879"/>
    <w:rsid w:val="006B491F"/>
    <w:rsid w:val="006B4977"/>
    <w:rsid w:val="006B4F62"/>
    <w:rsid w:val="006B5AE6"/>
    <w:rsid w:val="006B5C5C"/>
    <w:rsid w:val="006B5E57"/>
    <w:rsid w:val="006B6198"/>
    <w:rsid w:val="006B68CA"/>
    <w:rsid w:val="006B69DC"/>
    <w:rsid w:val="006B6B29"/>
    <w:rsid w:val="006B78E6"/>
    <w:rsid w:val="006C01C1"/>
    <w:rsid w:val="006C0450"/>
    <w:rsid w:val="006C08F6"/>
    <w:rsid w:val="006C12F0"/>
    <w:rsid w:val="006C13E8"/>
    <w:rsid w:val="006C17DC"/>
    <w:rsid w:val="006C198C"/>
    <w:rsid w:val="006C1F49"/>
    <w:rsid w:val="006C1F90"/>
    <w:rsid w:val="006C24C1"/>
    <w:rsid w:val="006C2C78"/>
    <w:rsid w:val="006C35F1"/>
    <w:rsid w:val="006C3CB2"/>
    <w:rsid w:val="006C3DCB"/>
    <w:rsid w:val="006C3DD6"/>
    <w:rsid w:val="006C42CB"/>
    <w:rsid w:val="006C42D3"/>
    <w:rsid w:val="006C4584"/>
    <w:rsid w:val="006C50DD"/>
    <w:rsid w:val="006C5166"/>
    <w:rsid w:val="006C5331"/>
    <w:rsid w:val="006C5D2C"/>
    <w:rsid w:val="006C5F3E"/>
    <w:rsid w:val="006C6CC5"/>
    <w:rsid w:val="006C6E28"/>
    <w:rsid w:val="006C7288"/>
    <w:rsid w:val="006C785F"/>
    <w:rsid w:val="006C79D2"/>
    <w:rsid w:val="006C7AA1"/>
    <w:rsid w:val="006C7BA1"/>
    <w:rsid w:val="006C7F54"/>
    <w:rsid w:val="006D018F"/>
    <w:rsid w:val="006D0CB8"/>
    <w:rsid w:val="006D1283"/>
    <w:rsid w:val="006D1811"/>
    <w:rsid w:val="006D2100"/>
    <w:rsid w:val="006D226D"/>
    <w:rsid w:val="006D2506"/>
    <w:rsid w:val="006D307F"/>
    <w:rsid w:val="006D30C5"/>
    <w:rsid w:val="006D32E9"/>
    <w:rsid w:val="006D331D"/>
    <w:rsid w:val="006D37B6"/>
    <w:rsid w:val="006D3D9D"/>
    <w:rsid w:val="006D40AD"/>
    <w:rsid w:val="006D40BF"/>
    <w:rsid w:val="006D46A0"/>
    <w:rsid w:val="006D5177"/>
    <w:rsid w:val="006D5252"/>
    <w:rsid w:val="006D5612"/>
    <w:rsid w:val="006D5ABD"/>
    <w:rsid w:val="006D5FB3"/>
    <w:rsid w:val="006D6422"/>
    <w:rsid w:val="006D6711"/>
    <w:rsid w:val="006D67F5"/>
    <w:rsid w:val="006D6862"/>
    <w:rsid w:val="006D6EAC"/>
    <w:rsid w:val="006D702C"/>
    <w:rsid w:val="006D70E3"/>
    <w:rsid w:val="006D712A"/>
    <w:rsid w:val="006D768A"/>
    <w:rsid w:val="006D78E7"/>
    <w:rsid w:val="006D7F8A"/>
    <w:rsid w:val="006E0263"/>
    <w:rsid w:val="006E03D8"/>
    <w:rsid w:val="006E0BD5"/>
    <w:rsid w:val="006E0E70"/>
    <w:rsid w:val="006E175A"/>
    <w:rsid w:val="006E1E40"/>
    <w:rsid w:val="006E203A"/>
    <w:rsid w:val="006E27A5"/>
    <w:rsid w:val="006E28DB"/>
    <w:rsid w:val="006E30F8"/>
    <w:rsid w:val="006E32C4"/>
    <w:rsid w:val="006E3407"/>
    <w:rsid w:val="006E355A"/>
    <w:rsid w:val="006E3B19"/>
    <w:rsid w:val="006E3C5D"/>
    <w:rsid w:val="006E3DD7"/>
    <w:rsid w:val="006E3FEC"/>
    <w:rsid w:val="006E40A9"/>
    <w:rsid w:val="006E420E"/>
    <w:rsid w:val="006E5AE8"/>
    <w:rsid w:val="006E5DFF"/>
    <w:rsid w:val="006E5E78"/>
    <w:rsid w:val="006E621C"/>
    <w:rsid w:val="006E65E2"/>
    <w:rsid w:val="006E6772"/>
    <w:rsid w:val="006E6A8C"/>
    <w:rsid w:val="006E70D6"/>
    <w:rsid w:val="006E77CF"/>
    <w:rsid w:val="006E77FE"/>
    <w:rsid w:val="006F04CA"/>
    <w:rsid w:val="006F067B"/>
    <w:rsid w:val="006F0725"/>
    <w:rsid w:val="006F07F8"/>
    <w:rsid w:val="006F0834"/>
    <w:rsid w:val="006F0AAA"/>
    <w:rsid w:val="006F14BD"/>
    <w:rsid w:val="006F1680"/>
    <w:rsid w:val="006F1EA7"/>
    <w:rsid w:val="006F1F8F"/>
    <w:rsid w:val="006F2015"/>
    <w:rsid w:val="006F257C"/>
    <w:rsid w:val="006F28C5"/>
    <w:rsid w:val="006F2AE8"/>
    <w:rsid w:val="006F2C41"/>
    <w:rsid w:val="006F2CF8"/>
    <w:rsid w:val="006F2E2B"/>
    <w:rsid w:val="006F2F5F"/>
    <w:rsid w:val="006F328E"/>
    <w:rsid w:val="006F45BD"/>
    <w:rsid w:val="006F4653"/>
    <w:rsid w:val="006F5396"/>
    <w:rsid w:val="006F5473"/>
    <w:rsid w:val="006F5490"/>
    <w:rsid w:val="006F557D"/>
    <w:rsid w:val="006F5962"/>
    <w:rsid w:val="006F5B38"/>
    <w:rsid w:val="006F5C38"/>
    <w:rsid w:val="006F5EFD"/>
    <w:rsid w:val="006F60F8"/>
    <w:rsid w:val="006F6190"/>
    <w:rsid w:val="006F634E"/>
    <w:rsid w:val="006F6469"/>
    <w:rsid w:val="006F696D"/>
    <w:rsid w:val="006F6DD2"/>
    <w:rsid w:val="006F6EB5"/>
    <w:rsid w:val="006F710C"/>
    <w:rsid w:val="006F7271"/>
    <w:rsid w:val="006F7C2E"/>
    <w:rsid w:val="006F7F5C"/>
    <w:rsid w:val="0070049F"/>
    <w:rsid w:val="00700605"/>
    <w:rsid w:val="00700903"/>
    <w:rsid w:val="00700B95"/>
    <w:rsid w:val="00700D66"/>
    <w:rsid w:val="00700D77"/>
    <w:rsid w:val="00700E2E"/>
    <w:rsid w:val="0070105E"/>
    <w:rsid w:val="00701310"/>
    <w:rsid w:val="00701753"/>
    <w:rsid w:val="00701F99"/>
    <w:rsid w:val="00702772"/>
    <w:rsid w:val="00702AE6"/>
    <w:rsid w:val="007032E1"/>
    <w:rsid w:val="0070344D"/>
    <w:rsid w:val="00703C53"/>
    <w:rsid w:val="0070484C"/>
    <w:rsid w:val="00704C7A"/>
    <w:rsid w:val="0070528F"/>
    <w:rsid w:val="0070592F"/>
    <w:rsid w:val="00705C2A"/>
    <w:rsid w:val="00705E15"/>
    <w:rsid w:val="007065D6"/>
    <w:rsid w:val="0070692E"/>
    <w:rsid w:val="007069E4"/>
    <w:rsid w:val="00706E9C"/>
    <w:rsid w:val="00707436"/>
    <w:rsid w:val="00707AA8"/>
    <w:rsid w:val="00707B50"/>
    <w:rsid w:val="00707CFA"/>
    <w:rsid w:val="00707EC2"/>
    <w:rsid w:val="007102D4"/>
    <w:rsid w:val="007103BC"/>
    <w:rsid w:val="0071087B"/>
    <w:rsid w:val="00710B8C"/>
    <w:rsid w:val="00710D37"/>
    <w:rsid w:val="00710DFD"/>
    <w:rsid w:val="007127EF"/>
    <w:rsid w:val="00712ACA"/>
    <w:rsid w:val="00712B25"/>
    <w:rsid w:val="00712C31"/>
    <w:rsid w:val="00712E3A"/>
    <w:rsid w:val="007131D0"/>
    <w:rsid w:val="007135B9"/>
    <w:rsid w:val="007137D1"/>
    <w:rsid w:val="00713C13"/>
    <w:rsid w:val="00713C67"/>
    <w:rsid w:val="00714341"/>
    <w:rsid w:val="00714593"/>
    <w:rsid w:val="007145FE"/>
    <w:rsid w:val="007154CA"/>
    <w:rsid w:val="00715868"/>
    <w:rsid w:val="00715B52"/>
    <w:rsid w:val="00715D1E"/>
    <w:rsid w:val="00715E8F"/>
    <w:rsid w:val="00716194"/>
    <w:rsid w:val="00716778"/>
    <w:rsid w:val="00717746"/>
    <w:rsid w:val="007177EE"/>
    <w:rsid w:val="00717AD8"/>
    <w:rsid w:val="00717BA1"/>
    <w:rsid w:val="00717E93"/>
    <w:rsid w:val="00720034"/>
    <w:rsid w:val="00720061"/>
    <w:rsid w:val="00720484"/>
    <w:rsid w:val="00720833"/>
    <w:rsid w:val="00720A89"/>
    <w:rsid w:val="00720ABC"/>
    <w:rsid w:val="00720D5C"/>
    <w:rsid w:val="007210DD"/>
    <w:rsid w:val="007214FA"/>
    <w:rsid w:val="00721543"/>
    <w:rsid w:val="00721617"/>
    <w:rsid w:val="00721A2C"/>
    <w:rsid w:val="00721C95"/>
    <w:rsid w:val="0072240A"/>
    <w:rsid w:val="00722A66"/>
    <w:rsid w:val="00722F70"/>
    <w:rsid w:val="0072327B"/>
    <w:rsid w:val="007234F9"/>
    <w:rsid w:val="00723CFE"/>
    <w:rsid w:val="00723E94"/>
    <w:rsid w:val="00724530"/>
    <w:rsid w:val="00724E3F"/>
    <w:rsid w:val="00724F14"/>
    <w:rsid w:val="0072592D"/>
    <w:rsid w:val="00725BC0"/>
    <w:rsid w:val="00725E81"/>
    <w:rsid w:val="00725EA6"/>
    <w:rsid w:val="00726131"/>
    <w:rsid w:val="007261E6"/>
    <w:rsid w:val="00726263"/>
    <w:rsid w:val="00726B9A"/>
    <w:rsid w:val="00726FFF"/>
    <w:rsid w:val="007273C6"/>
    <w:rsid w:val="007274C1"/>
    <w:rsid w:val="00727684"/>
    <w:rsid w:val="00727AC7"/>
    <w:rsid w:val="00727C7B"/>
    <w:rsid w:val="00727E13"/>
    <w:rsid w:val="007304F4"/>
    <w:rsid w:val="00730FA2"/>
    <w:rsid w:val="007313F7"/>
    <w:rsid w:val="00731632"/>
    <w:rsid w:val="007316C5"/>
    <w:rsid w:val="007317BD"/>
    <w:rsid w:val="00731911"/>
    <w:rsid w:val="0073195E"/>
    <w:rsid w:val="00731CA3"/>
    <w:rsid w:val="007322C4"/>
    <w:rsid w:val="007325AA"/>
    <w:rsid w:val="00732868"/>
    <w:rsid w:val="0073299A"/>
    <w:rsid w:val="007331D2"/>
    <w:rsid w:val="00733322"/>
    <w:rsid w:val="0073336D"/>
    <w:rsid w:val="00733B68"/>
    <w:rsid w:val="00733C25"/>
    <w:rsid w:val="00733C46"/>
    <w:rsid w:val="007340B7"/>
    <w:rsid w:val="007340E8"/>
    <w:rsid w:val="007342A2"/>
    <w:rsid w:val="007349DE"/>
    <w:rsid w:val="00734F36"/>
    <w:rsid w:val="007353FE"/>
    <w:rsid w:val="00735B7D"/>
    <w:rsid w:val="0073609A"/>
    <w:rsid w:val="00736102"/>
    <w:rsid w:val="00736178"/>
    <w:rsid w:val="00736193"/>
    <w:rsid w:val="0073633B"/>
    <w:rsid w:val="0073690E"/>
    <w:rsid w:val="00736F73"/>
    <w:rsid w:val="007370DA"/>
    <w:rsid w:val="007371E8"/>
    <w:rsid w:val="00737509"/>
    <w:rsid w:val="00737A33"/>
    <w:rsid w:val="00737AC4"/>
    <w:rsid w:val="00737ADA"/>
    <w:rsid w:val="00740421"/>
    <w:rsid w:val="00740815"/>
    <w:rsid w:val="00740A04"/>
    <w:rsid w:val="0074145A"/>
    <w:rsid w:val="007417A6"/>
    <w:rsid w:val="007418F0"/>
    <w:rsid w:val="00742139"/>
    <w:rsid w:val="0074221B"/>
    <w:rsid w:val="007423A9"/>
    <w:rsid w:val="0074240B"/>
    <w:rsid w:val="00742881"/>
    <w:rsid w:val="007436B4"/>
    <w:rsid w:val="0074374F"/>
    <w:rsid w:val="00743BC9"/>
    <w:rsid w:val="00744041"/>
    <w:rsid w:val="007440B8"/>
    <w:rsid w:val="0074466A"/>
    <w:rsid w:val="00744CC9"/>
    <w:rsid w:val="00744CEB"/>
    <w:rsid w:val="00745627"/>
    <w:rsid w:val="007457BE"/>
    <w:rsid w:val="00746229"/>
    <w:rsid w:val="00746534"/>
    <w:rsid w:val="007465FF"/>
    <w:rsid w:val="00746A32"/>
    <w:rsid w:val="00746FA4"/>
    <w:rsid w:val="007470A9"/>
    <w:rsid w:val="00747211"/>
    <w:rsid w:val="0074753B"/>
    <w:rsid w:val="0074753D"/>
    <w:rsid w:val="00747AA0"/>
    <w:rsid w:val="00750004"/>
    <w:rsid w:val="0075018F"/>
    <w:rsid w:val="00750245"/>
    <w:rsid w:val="00750372"/>
    <w:rsid w:val="00750379"/>
    <w:rsid w:val="00750457"/>
    <w:rsid w:val="00750ADD"/>
    <w:rsid w:val="00750EA4"/>
    <w:rsid w:val="00750FB6"/>
    <w:rsid w:val="00751156"/>
    <w:rsid w:val="0075129F"/>
    <w:rsid w:val="0075164C"/>
    <w:rsid w:val="0075191F"/>
    <w:rsid w:val="00751B14"/>
    <w:rsid w:val="00751D9B"/>
    <w:rsid w:val="0075204F"/>
    <w:rsid w:val="00752417"/>
    <w:rsid w:val="007526BE"/>
    <w:rsid w:val="00752727"/>
    <w:rsid w:val="00752B55"/>
    <w:rsid w:val="00752FAB"/>
    <w:rsid w:val="00753185"/>
    <w:rsid w:val="0075370B"/>
    <w:rsid w:val="007539F4"/>
    <w:rsid w:val="00753A25"/>
    <w:rsid w:val="00753E0E"/>
    <w:rsid w:val="00753EEC"/>
    <w:rsid w:val="00754166"/>
    <w:rsid w:val="00754B65"/>
    <w:rsid w:val="00755366"/>
    <w:rsid w:val="007555A3"/>
    <w:rsid w:val="007561A3"/>
    <w:rsid w:val="00756BCB"/>
    <w:rsid w:val="00756F7E"/>
    <w:rsid w:val="00757B30"/>
    <w:rsid w:val="00757EAE"/>
    <w:rsid w:val="00760108"/>
    <w:rsid w:val="00760B8F"/>
    <w:rsid w:val="00760ED6"/>
    <w:rsid w:val="00760F02"/>
    <w:rsid w:val="00760F40"/>
    <w:rsid w:val="007617B7"/>
    <w:rsid w:val="00761F42"/>
    <w:rsid w:val="0076215D"/>
    <w:rsid w:val="0076223A"/>
    <w:rsid w:val="007625EB"/>
    <w:rsid w:val="0076328C"/>
    <w:rsid w:val="007635BE"/>
    <w:rsid w:val="00763A34"/>
    <w:rsid w:val="00763A81"/>
    <w:rsid w:val="00763AA6"/>
    <w:rsid w:val="00763D88"/>
    <w:rsid w:val="0076419A"/>
    <w:rsid w:val="00764381"/>
    <w:rsid w:val="007657D8"/>
    <w:rsid w:val="00765B6B"/>
    <w:rsid w:val="00765BD3"/>
    <w:rsid w:val="00765D33"/>
    <w:rsid w:val="00766590"/>
    <w:rsid w:val="00766688"/>
    <w:rsid w:val="00766835"/>
    <w:rsid w:val="00766C66"/>
    <w:rsid w:val="00766D40"/>
    <w:rsid w:val="00766DD6"/>
    <w:rsid w:val="007670CC"/>
    <w:rsid w:val="007673F0"/>
    <w:rsid w:val="0076773B"/>
    <w:rsid w:val="00767DAA"/>
    <w:rsid w:val="00767E64"/>
    <w:rsid w:val="00770287"/>
    <w:rsid w:val="00770537"/>
    <w:rsid w:val="0077079E"/>
    <w:rsid w:val="00770A2D"/>
    <w:rsid w:val="00770B8A"/>
    <w:rsid w:val="00770F0E"/>
    <w:rsid w:val="007711C4"/>
    <w:rsid w:val="007714C8"/>
    <w:rsid w:val="0077196C"/>
    <w:rsid w:val="00771E1D"/>
    <w:rsid w:val="00771F23"/>
    <w:rsid w:val="007721DA"/>
    <w:rsid w:val="007722FC"/>
    <w:rsid w:val="007725D0"/>
    <w:rsid w:val="007728B5"/>
    <w:rsid w:val="0077299B"/>
    <w:rsid w:val="007730C0"/>
    <w:rsid w:val="007737C8"/>
    <w:rsid w:val="00773E1D"/>
    <w:rsid w:val="0077471D"/>
    <w:rsid w:val="00774ACF"/>
    <w:rsid w:val="00774DD1"/>
    <w:rsid w:val="00774F97"/>
    <w:rsid w:val="00775609"/>
    <w:rsid w:val="00775648"/>
    <w:rsid w:val="00775A61"/>
    <w:rsid w:val="00775D36"/>
    <w:rsid w:val="00776242"/>
    <w:rsid w:val="007764DC"/>
    <w:rsid w:val="007765C5"/>
    <w:rsid w:val="0077680D"/>
    <w:rsid w:val="0077723E"/>
    <w:rsid w:val="00777240"/>
    <w:rsid w:val="007777DC"/>
    <w:rsid w:val="00777DC7"/>
    <w:rsid w:val="007800B0"/>
    <w:rsid w:val="0078024B"/>
    <w:rsid w:val="00780418"/>
    <w:rsid w:val="00780789"/>
    <w:rsid w:val="00780971"/>
    <w:rsid w:val="00780DE5"/>
    <w:rsid w:val="0078110D"/>
    <w:rsid w:val="00781386"/>
    <w:rsid w:val="00781501"/>
    <w:rsid w:val="007816E0"/>
    <w:rsid w:val="00781998"/>
    <w:rsid w:val="00781B20"/>
    <w:rsid w:val="00781C37"/>
    <w:rsid w:val="00781CB5"/>
    <w:rsid w:val="007821E8"/>
    <w:rsid w:val="0078281E"/>
    <w:rsid w:val="00782C0D"/>
    <w:rsid w:val="0078341C"/>
    <w:rsid w:val="00783B68"/>
    <w:rsid w:val="00783B9B"/>
    <w:rsid w:val="007840D0"/>
    <w:rsid w:val="0078478D"/>
    <w:rsid w:val="00784C5F"/>
    <w:rsid w:val="00784DCE"/>
    <w:rsid w:val="0078537F"/>
    <w:rsid w:val="00785587"/>
    <w:rsid w:val="007855D2"/>
    <w:rsid w:val="00785635"/>
    <w:rsid w:val="00785664"/>
    <w:rsid w:val="007856CD"/>
    <w:rsid w:val="0078581F"/>
    <w:rsid w:val="00785D2D"/>
    <w:rsid w:val="00785DA5"/>
    <w:rsid w:val="00785DDD"/>
    <w:rsid w:val="007860B1"/>
    <w:rsid w:val="00786458"/>
    <w:rsid w:val="007869A6"/>
    <w:rsid w:val="00786B40"/>
    <w:rsid w:val="00786BBF"/>
    <w:rsid w:val="00787D26"/>
    <w:rsid w:val="00787F58"/>
    <w:rsid w:val="007900E7"/>
    <w:rsid w:val="007903E0"/>
    <w:rsid w:val="007904F3"/>
    <w:rsid w:val="007905FD"/>
    <w:rsid w:val="007909A5"/>
    <w:rsid w:val="00790B94"/>
    <w:rsid w:val="00790F0A"/>
    <w:rsid w:val="0079113C"/>
    <w:rsid w:val="00791B64"/>
    <w:rsid w:val="00791FA8"/>
    <w:rsid w:val="00792A16"/>
    <w:rsid w:val="00792C6C"/>
    <w:rsid w:val="00792DE1"/>
    <w:rsid w:val="007930B7"/>
    <w:rsid w:val="00793192"/>
    <w:rsid w:val="00793459"/>
    <w:rsid w:val="0079350C"/>
    <w:rsid w:val="00793628"/>
    <w:rsid w:val="0079363E"/>
    <w:rsid w:val="00793D7A"/>
    <w:rsid w:val="007943F0"/>
    <w:rsid w:val="007946CC"/>
    <w:rsid w:val="00794CFE"/>
    <w:rsid w:val="00795225"/>
    <w:rsid w:val="007955CE"/>
    <w:rsid w:val="00795666"/>
    <w:rsid w:val="0079636D"/>
    <w:rsid w:val="00796540"/>
    <w:rsid w:val="00796C15"/>
    <w:rsid w:val="00796D08"/>
    <w:rsid w:val="00796E83"/>
    <w:rsid w:val="007974FD"/>
    <w:rsid w:val="007977E6"/>
    <w:rsid w:val="007A001E"/>
    <w:rsid w:val="007A034C"/>
    <w:rsid w:val="007A0AFD"/>
    <w:rsid w:val="007A0B28"/>
    <w:rsid w:val="007A0C82"/>
    <w:rsid w:val="007A1725"/>
    <w:rsid w:val="007A203C"/>
    <w:rsid w:val="007A2115"/>
    <w:rsid w:val="007A24D1"/>
    <w:rsid w:val="007A263B"/>
    <w:rsid w:val="007A316B"/>
    <w:rsid w:val="007A327B"/>
    <w:rsid w:val="007A3417"/>
    <w:rsid w:val="007A3749"/>
    <w:rsid w:val="007A3D80"/>
    <w:rsid w:val="007A3F66"/>
    <w:rsid w:val="007A4588"/>
    <w:rsid w:val="007A5117"/>
    <w:rsid w:val="007A5346"/>
    <w:rsid w:val="007A5D33"/>
    <w:rsid w:val="007A5DDC"/>
    <w:rsid w:val="007A5E32"/>
    <w:rsid w:val="007A5F10"/>
    <w:rsid w:val="007A621D"/>
    <w:rsid w:val="007A624A"/>
    <w:rsid w:val="007A6D61"/>
    <w:rsid w:val="007A6EB0"/>
    <w:rsid w:val="007A6F0A"/>
    <w:rsid w:val="007A7722"/>
    <w:rsid w:val="007A77C9"/>
    <w:rsid w:val="007A7DCD"/>
    <w:rsid w:val="007B0869"/>
    <w:rsid w:val="007B0E15"/>
    <w:rsid w:val="007B12F4"/>
    <w:rsid w:val="007B1866"/>
    <w:rsid w:val="007B18AD"/>
    <w:rsid w:val="007B1CD5"/>
    <w:rsid w:val="007B1E67"/>
    <w:rsid w:val="007B251B"/>
    <w:rsid w:val="007B2C94"/>
    <w:rsid w:val="007B2EED"/>
    <w:rsid w:val="007B317F"/>
    <w:rsid w:val="007B31A5"/>
    <w:rsid w:val="007B460C"/>
    <w:rsid w:val="007B48C2"/>
    <w:rsid w:val="007B4A95"/>
    <w:rsid w:val="007B5390"/>
    <w:rsid w:val="007B5CBD"/>
    <w:rsid w:val="007B6722"/>
    <w:rsid w:val="007B69E5"/>
    <w:rsid w:val="007B6E5E"/>
    <w:rsid w:val="007B74FC"/>
    <w:rsid w:val="007B7619"/>
    <w:rsid w:val="007B7A69"/>
    <w:rsid w:val="007B7B8D"/>
    <w:rsid w:val="007C03DF"/>
    <w:rsid w:val="007C0569"/>
    <w:rsid w:val="007C0DB0"/>
    <w:rsid w:val="007C10D3"/>
    <w:rsid w:val="007C11A9"/>
    <w:rsid w:val="007C122A"/>
    <w:rsid w:val="007C2056"/>
    <w:rsid w:val="007C2468"/>
    <w:rsid w:val="007C3122"/>
    <w:rsid w:val="007C319A"/>
    <w:rsid w:val="007C3376"/>
    <w:rsid w:val="007C3A98"/>
    <w:rsid w:val="007C4044"/>
    <w:rsid w:val="007C4533"/>
    <w:rsid w:val="007C45C9"/>
    <w:rsid w:val="007C46D6"/>
    <w:rsid w:val="007C4830"/>
    <w:rsid w:val="007C495F"/>
    <w:rsid w:val="007C4A11"/>
    <w:rsid w:val="007C4A44"/>
    <w:rsid w:val="007C56DD"/>
    <w:rsid w:val="007C58BE"/>
    <w:rsid w:val="007C5B28"/>
    <w:rsid w:val="007C5B85"/>
    <w:rsid w:val="007C60CD"/>
    <w:rsid w:val="007C63F1"/>
    <w:rsid w:val="007C6508"/>
    <w:rsid w:val="007C7017"/>
    <w:rsid w:val="007C70A1"/>
    <w:rsid w:val="007C70E5"/>
    <w:rsid w:val="007C7505"/>
    <w:rsid w:val="007C7674"/>
    <w:rsid w:val="007C77BF"/>
    <w:rsid w:val="007C7871"/>
    <w:rsid w:val="007C7E7B"/>
    <w:rsid w:val="007C7FEF"/>
    <w:rsid w:val="007D03E3"/>
    <w:rsid w:val="007D064F"/>
    <w:rsid w:val="007D0CAA"/>
    <w:rsid w:val="007D1067"/>
    <w:rsid w:val="007D1277"/>
    <w:rsid w:val="007D1355"/>
    <w:rsid w:val="007D144F"/>
    <w:rsid w:val="007D15A8"/>
    <w:rsid w:val="007D1DFD"/>
    <w:rsid w:val="007D20C6"/>
    <w:rsid w:val="007D283D"/>
    <w:rsid w:val="007D31FF"/>
    <w:rsid w:val="007D3615"/>
    <w:rsid w:val="007D37FD"/>
    <w:rsid w:val="007D3815"/>
    <w:rsid w:val="007D3976"/>
    <w:rsid w:val="007D39F7"/>
    <w:rsid w:val="007D3E57"/>
    <w:rsid w:val="007D3E70"/>
    <w:rsid w:val="007D3F02"/>
    <w:rsid w:val="007D3F40"/>
    <w:rsid w:val="007D437C"/>
    <w:rsid w:val="007D5195"/>
    <w:rsid w:val="007D53C2"/>
    <w:rsid w:val="007D5EA9"/>
    <w:rsid w:val="007D6173"/>
    <w:rsid w:val="007D68D0"/>
    <w:rsid w:val="007D6A9D"/>
    <w:rsid w:val="007D6B8B"/>
    <w:rsid w:val="007D6EE1"/>
    <w:rsid w:val="007D7627"/>
    <w:rsid w:val="007D7956"/>
    <w:rsid w:val="007D7F0F"/>
    <w:rsid w:val="007E01C9"/>
    <w:rsid w:val="007E0753"/>
    <w:rsid w:val="007E11EA"/>
    <w:rsid w:val="007E1411"/>
    <w:rsid w:val="007E15C0"/>
    <w:rsid w:val="007E1699"/>
    <w:rsid w:val="007E1A3E"/>
    <w:rsid w:val="007E2499"/>
    <w:rsid w:val="007E267A"/>
    <w:rsid w:val="007E2753"/>
    <w:rsid w:val="007E2A04"/>
    <w:rsid w:val="007E2A62"/>
    <w:rsid w:val="007E2C80"/>
    <w:rsid w:val="007E2FC5"/>
    <w:rsid w:val="007E3D3C"/>
    <w:rsid w:val="007E3F43"/>
    <w:rsid w:val="007E4775"/>
    <w:rsid w:val="007E4952"/>
    <w:rsid w:val="007E4964"/>
    <w:rsid w:val="007E4DF9"/>
    <w:rsid w:val="007E5184"/>
    <w:rsid w:val="007E5C0C"/>
    <w:rsid w:val="007E5CA6"/>
    <w:rsid w:val="007E6110"/>
    <w:rsid w:val="007E64F4"/>
    <w:rsid w:val="007E66DF"/>
    <w:rsid w:val="007E6CC8"/>
    <w:rsid w:val="007E71B8"/>
    <w:rsid w:val="007E7293"/>
    <w:rsid w:val="007E7DC1"/>
    <w:rsid w:val="007F0173"/>
    <w:rsid w:val="007F0294"/>
    <w:rsid w:val="007F0343"/>
    <w:rsid w:val="007F140B"/>
    <w:rsid w:val="007F1E09"/>
    <w:rsid w:val="007F2203"/>
    <w:rsid w:val="007F2621"/>
    <w:rsid w:val="007F26C1"/>
    <w:rsid w:val="007F332F"/>
    <w:rsid w:val="007F3A30"/>
    <w:rsid w:val="007F3DC6"/>
    <w:rsid w:val="007F4458"/>
    <w:rsid w:val="007F488F"/>
    <w:rsid w:val="007F4AD9"/>
    <w:rsid w:val="007F4D51"/>
    <w:rsid w:val="007F520E"/>
    <w:rsid w:val="007F5815"/>
    <w:rsid w:val="007F5BE0"/>
    <w:rsid w:val="007F5E7F"/>
    <w:rsid w:val="007F65FE"/>
    <w:rsid w:val="007F69A3"/>
    <w:rsid w:val="007F6B64"/>
    <w:rsid w:val="007F6CCC"/>
    <w:rsid w:val="007F6D27"/>
    <w:rsid w:val="007F7151"/>
    <w:rsid w:val="007F7B31"/>
    <w:rsid w:val="008000BB"/>
    <w:rsid w:val="00800289"/>
    <w:rsid w:val="008008C3"/>
    <w:rsid w:val="00800B09"/>
    <w:rsid w:val="00800CF9"/>
    <w:rsid w:val="00801266"/>
    <w:rsid w:val="00801350"/>
    <w:rsid w:val="0080143C"/>
    <w:rsid w:val="008017FD"/>
    <w:rsid w:val="008019D1"/>
    <w:rsid w:val="008026DA"/>
    <w:rsid w:val="00802A75"/>
    <w:rsid w:val="00802D83"/>
    <w:rsid w:val="00802E10"/>
    <w:rsid w:val="00802EC3"/>
    <w:rsid w:val="008034B6"/>
    <w:rsid w:val="0080354F"/>
    <w:rsid w:val="008036FE"/>
    <w:rsid w:val="0080387C"/>
    <w:rsid w:val="00803B43"/>
    <w:rsid w:val="00803CAE"/>
    <w:rsid w:val="00803D18"/>
    <w:rsid w:val="00804036"/>
    <w:rsid w:val="0080472B"/>
    <w:rsid w:val="00804A9A"/>
    <w:rsid w:val="00805342"/>
    <w:rsid w:val="0080553B"/>
    <w:rsid w:val="0080589D"/>
    <w:rsid w:val="00805A50"/>
    <w:rsid w:val="00805D41"/>
    <w:rsid w:val="00805F11"/>
    <w:rsid w:val="00806128"/>
    <w:rsid w:val="0080627B"/>
    <w:rsid w:val="00807C28"/>
    <w:rsid w:val="00810705"/>
    <w:rsid w:val="00810962"/>
    <w:rsid w:val="00810D05"/>
    <w:rsid w:val="00810F71"/>
    <w:rsid w:val="008111CB"/>
    <w:rsid w:val="00811792"/>
    <w:rsid w:val="00811EC2"/>
    <w:rsid w:val="00811FAC"/>
    <w:rsid w:val="00813CE6"/>
    <w:rsid w:val="0081414B"/>
    <w:rsid w:val="008141EB"/>
    <w:rsid w:val="008143BB"/>
    <w:rsid w:val="00814636"/>
    <w:rsid w:val="00814882"/>
    <w:rsid w:val="00814D87"/>
    <w:rsid w:val="008150A2"/>
    <w:rsid w:val="00815A79"/>
    <w:rsid w:val="00817928"/>
    <w:rsid w:val="00817DD6"/>
    <w:rsid w:val="0082003B"/>
    <w:rsid w:val="008201D1"/>
    <w:rsid w:val="008202B5"/>
    <w:rsid w:val="00820402"/>
    <w:rsid w:val="00820444"/>
    <w:rsid w:val="0082055F"/>
    <w:rsid w:val="00820573"/>
    <w:rsid w:val="008208C6"/>
    <w:rsid w:val="00820E02"/>
    <w:rsid w:val="00821073"/>
    <w:rsid w:val="00821C55"/>
    <w:rsid w:val="00822282"/>
    <w:rsid w:val="00822307"/>
    <w:rsid w:val="00822677"/>
    <w:rsid w:val="008226A2"/>
    <w:rsid w:val="008226F7"/>
    <w:rsid w:val="008228E2"/>
    <w:rsid w:val="0082292B"/>
    <w:rsid w:val="00822C57"/>
    <w:rsid w:val="00822E4A"/>
    <w:rsid w:val="00823A5A"/>
    <w:rsid w:val="00823B2B"/>
    <w:rsid w:val="008240EC"/>
    <w:rsid w:val="00824236"/>
    <w:rsid w:val="0082442F"/>
    <w:rsid w:val="00824480"/>
    <w:rsid w:val="008246CE"/>
    <w:rsid w:val="0082481D"/>
    <w:rsid w:val="00825041"/>
    <w:rsid w:val="00825638"/>
    <w:rsid w:val="008256A7"/>
    <w:rsid w:val="008259C6"/>
    <w:rsid w:val="00825D33"/>
    <w:rsid w:val="00825D80"/>
    <w:rsid w:val="008261A3"/>
    <w:rsid w:val="0082659F"/>
    <w:rsid w:val="00826B30"/>
    <w:rsid w:val="00826D6A"/>
    <w:rsid w:val="008271B8"/>
    <w:rsid w:val="008274B7"/>
    <w:rsid w:val="008275A6"/>
    <w:rsid w:val="008278FC"/>
    <w:rsid w:val="00827D28"/>
    <w:rsid w:val="00827DB6"/>
    <w:rsid w:val="00827F23"/>
    <w:rsid w:val="00830744"/>
    <w:rsid w:val="00830A0D"/>
    <w:rsid w:val="00830B2D"/>
    <w:rsid w:val="00830E8E"/>
    <w:rsid w:val="00830FAC"/>
    <w:rsid w:val="008320CD"/>
    <w:rsid w:val="008324F9"/>
    <w:rsid w:val="0083295F"/>
    <w:rsid w:val="00832AB8"/>
    <w:rsid w:val="00832C8F"/>
    <w:rsid w:val="0083344F"/>
    <w:rsid w:val="00833B29"/>
    <w:rsid w:val="0083420C"/>
    <w:rsid w:val="00834442"/>
    <w:rsid w:val="008345D6"/>
    <w:rsid w:val="00834B72"/>
    <w:rsid w:val="00834E53"/>
    <w:rsid w:val="00835726"/>
    <w:rsid w:val="0083575F"/>
    <w:rsid w:val="00835F90"/>
    <w:rsid w:val="00836584"/>
    <w:rsid w:val="00836B09"/>
    <w:rsid w:val="00836FB5"/>
    <w:rsid w:val="00837727"/>
    <w:rsid w:val="00837957"/>
    <w:rsid w:val="00837C26"/>
    <w:rsid w:val="008402C9"/>
    <w:rsid w:val="008408D4"/>
    <w:rsid w:val="00840ED2"/>
    <w:rsid w:val="00840FCE"/>
    <w:rsid w:val="0084106D"/>
    <w:rsid w:val="008411F6"/>
    <w:rsid w:val="00841339"/>
    <w:rsid w:val="008414B6"/>
    <w:rsid w:val="00841D68"/>
    <w:rsid w:val="0084206A"/>
    <w:rsid w:val="00842497"/>
    <w:rsid w:val="00842C15"/>
    <w:rsid w:val="00842E39"/>
    <w:rsid w:val="00842EBF"/>
    <w:rsid w:val="0084345C"/>
    <w:rsid w:val="008436B4"/>
    <w:rsid w:val="008439E4"/>
    <w:rsid w:val="00843EF8"/>
    <w:rsid w:val="0084487C"/>
    <w:rsid w:val="00844B05"/>
    <w:rsid w:val="00844D06"/>
    <w:rsid w:val="00844F1E"/>
    <w:rsid w:val="00845402"/>
    <w:rsid w:val="00845EE6"/>
    <w:rsid w:val="00846176"/>
    <w:rsid w:val="008462C3"/>
    <w:rsid w:val="00847D34"/>
    <w:rsid w:val="008500FD"/>
    <w:rsid w:val="0085068F"/>
    <w:rsid w:val="00850738"/>
    <w:rsid w:val="008511AA"/>
    <w:rsid w:val="00851312"/>
    <w:rsid w:val="00851420"/>
    <w:rsid w:val="00851427"/>
    <w:rsid w:val="00851CD2"/>
    <w:rsid w:val="00852000"/>
    <w:rsid w:val="0085258C"/>
    <w:rsid w:val="0085288F"/>
    <w:rsid w:val="00852957"/>
    <w:rsid w:val="00852975"/>
    <w:rsid w:val="00853063"/>
    <w:rsid w:val="008530D5"/>
    <w:rsid w:val="00853B2D"/>
    <w:rsid w:val="00854206"/>
    <w:rsid w:val="0085452C"/>
    <w:rsid w:val="00854A8E"/>
    <w:rsid w:val="00854CEB"/>
    <w:rsid w:val="0085515F"/>
    <w:rsid w:val="0085547D"/>
    <w:rsid w:val="00855788"/>
    <w:rsid w:val="00855AC7"/>
    <w:rsid w:val="00855DBD"/>
    <w:rsid w:val="00855F67"/>
    <w:rsid w:val="00855FEC"/>
    <w:rsid w:val="008560C6"/>
    <w:rsid w:val="008561D5"/>
    <w:rsid w:val="008562B1"/>
    <w:rsid w:val="0085640A"/>
    <w:rsid w:val="008564FB"/>
    <w:rsid w:val="0085658D"/>
    <w:rsid w:val="00856E10"/>
    <w:rsid w:val="00857B17"/>
    <w:rsid w:val="008602F4"/>
    <w:rsid w:val="0086077C"/>
    <w:rsid w:val="00860C87"/>
    <w:rsid w:val="00860CA0"/>
    <w:rsid w:val="00860DB4"/>
    <w:rsid w:val="00860EE9"/>
    <w:rsid w:val="008610BE"/>
    <w:rsid w:val="00861322"/>
    <w:rsid w:val="00861610"/>
    <w:rsid w:val="00861799"/>
    <w:rsid w:val="00861A92"/>
    <w:rsid w:val="00861EC3"/>
    <w:rsid w:val="008620DB"/>
    <w:rsid w:val="008621EF"/>
    <w:rsid w:val="0086249E"/>
    <w:rsid w:val="00862A56"/>
    <w:rsid w:val="00862AE4"/>
    <w:rsid w:val="00863019"/>
    <w:rsid w:val="0086357A"/>
    <w:rsid w:val="00863A91"/>
    <w:rsid w:val="00864064"/>
    <w:rsid w:val="0086435A"/>
    <w:rsid w:val="008644DC"/>
    <w:rsid w:val="008645BD"/>
    <w:rsid w:val="00864899"/>
    <w:rsid w:val="008649E8"/>
    <w:rsid w:val="00864ACB"/>
    <w:rsid w:val="00864C31"/>
    <w:rsid w:val="008650FA"/>
    <w:rsid w:val="008656A4"/>
    <w:rsid w:val="00866250"/>
    <w:rsid w:val="00866308"/>
    <w:rsid w:val="008670F6"/>
    <w:rsid w:val="00867546"/>
    <w:rsid w:val="00867A8C"/>
    <w:rsid w:val="00867AAA"/>
    <w:rsid w:val="00867B3B"/>
    <w:rsid w:val="00867BAA"/>
    <w:rsid w:val="00867DDE"/>
    <w:rsid w:val="00867E85"/>
    <w:rsid w:val="00867EA7"/>
    <w:rsid w:val="008701E1"/>
    <w:rsid w:val="00870681"/>
    <w:rsid w:val="00870C2B"/>
    <w:rsid w:val="00871520"/>
    <w:rsid w:val="00871AA6"/>
    <w:rsid w:val="00871D6D"/>
    <w:rsid w:val="00871E66"/>
    <w:rsid w:val="008720C8"/>
    <w:rsid w:val="008720DB"/>
    <w:rsid w:val="008728FC"/>
    <w:rsid w:val="00872AD9"/>
    <w:rsid w:val="008731A6"/>
    <w:rsid w:val="0087332F"/>
    <w:rsid w:val="00873747"/>
    <w:rsid w:val="00873A2B"/>
    <w:rsid w:val="00873F82"/>
    <w:rsid w:val="0087403F"/>
    <w:rsid w:val="008740D7"/>
    <w:rsid w:val="00874D21"/>
    <w:rsid w:val="0087540B"/>
    <w:rsid w:val="0087558B"/>
    <w:rsid w:val="00875928"/>
    <w:rsid w:val="00875AE1"/>
    <w:rsid w:val="0087610F"/>
    <w:rsid w:val="008767B3"/>
    <w:rsid w:val="00876942"/>
    <w:rsid w:val="00876A31"/>
    <w:rsid w:val="00876BDB"/>
    <w:rsid w:val="00876E25"/>
    <w:rsid w:val="008770E8"/>
    <w:rsid w:val="008775DA"/>
    <w:rsid w:val="008776C1"/>
    <w:rsid w:val="00877AAC"/>
    <w:rsid w:val="00877E1D"/>
    <w:rsid w:val="00880057"/>
    <w:rsid w:val="008800AB"/>
    <w:rsid w:val="00880283"/>
    <w:rsid w:val="00880338"/>
    <w:rsid w:val="008806CF"/>
    <w:rsid w:val="008809E6"/>
    <w:rsid w:val="008818C0"/>
    <w:rsid w:val="0088199F"/>
    <w:rsid w:val="008819D8"/>
    <w:rsid w:val="00881B03"/>
    <w:rsid w:val="00881B3D"/>
    <w:rsid w:val="00882513"/>
    <w:rsid w:val="00882A22"/>
    <w:rsid w:val="00882D9F"/>
    <w:rsid w:val="00882EEF"/>
    <w:rsid w:val="008831D3"/>
    <w:rsid w:val="00883297"/>
    <w:rsid w:val="0088338B"/>
    <w:rsid w:val="008835EE"/>
    <w:rsid w:val="008838B2"/>
    <w:rsid w:val="0088391A"/>
    <w:rsid w:val="00883DA6"/>
    <w:rsid w:val="00884EF5"/>
    <w:rsid w:val="0088504A"/>
    <w:rsid w:val="00885D86"/>
    <w:rsid w:val="00885E4D"/>
    <w:rsid w:val="00885F7F"/>
    <w:rsid w:val="008864AC"/>
    <w:rsid w:val="00886710"/>
    <w:rsid w:val="0088682D"/>
    <w:rsid w:val="00886AAE"/>
    <w:rsid w:val="008871FD"/>
    <w:rsid w:val="00887C6B"/>
    <w:rsid w:val="00887D05"/>
    <w:rsid w:val="00887D3A"/>
    <w:rsid w:val="0089030A"/>
    <w:rsid w:val="00891060"/>
    <w:rsid w:val="00892521"/>
    <w:rsid w:val="00892A0A"/>
    <w:rsid w:val="00892FCF"/>
    <w:rsid w:val="00893100"/>
    <w:rsid w:val="0089341C"/>
    <w:rsid w:val="00893532"/>
    <w:rsid w:val="008935EB"/>
    <w:rsid w:val="0089372F"/>
    <w:rsid w:val="008938D3"/>
    <w:rsid w:val="00893BF9"/>
    <w:rsid w:val="00893C3B"/>
    <w:rsid w:val="0089427D"/>
    <w:rsid w:val="008942EC"/>
    <w:rsid w:val="0089496B"/>
    <w:rsid w:val="00894DBC"/>
    <w:rsid w:val="00895105"/>
    <w:rsid w:val="0089543D"/>
    <w:rsid w:val="00895452"/>
    <w:rsid w:val="0089600B"/>
    <w:rsid w:val="00896024"/>
    <w:rsid w:val="00896612"/>
    <w:rsid w:val="00896B27"/>
    <w:rsid w:val="00897021"/>
    <w:rsid w:val="00897233"/>
    <w:rsid w:val="0089727C"/>
    <w:rsid w:val="00897297"/>
    <w:rsid w:val="008976DC"/>
    <w:rsid w:val="008976F1"/>
    <w:rsid w:val="008977AC"/>
    <w:rsid w:val="00897BCF"/>
    <w:rsid w:val="00897D2F"/>
    <w:rsid w:val="00897EBA"/>
    <w:rsid w:val="008A049E"/>
    <w:rsid w:val="008A0B80"/>
    <w:rsid w:val="008A12FD"/>
    <w:rsid w:val="008A1326"/>
    <w:rsid w:val="008A18E6"/>
    <w:rsid w:val="008A1A04"/>
    <w:rsid w:val="008A1DBC"/>
    <w:rsid w:val="008A26B8"/>
    <w:rsid w:val="008A27CA"/>
    <w:rsid w:val="008A2919"/>
    <w:rsid w:val="008A2A90"/>
    <w:rsid w:val="008A33BA"/>
    <w:rsid w:val="008A351F"/>
    <w:rsid w:val="008A3600"/>
    <w:rsid w:val="008A36A7"/>
    <w:rsid w:val="008A3DD7"/>
    <w:rsid w:val="008A3F44"/>
    <w:rsid w:val="008A4616"/>
    <w:rsid w:val="008A46E1"/>
    <w:rsid w:val="008A4804"/>
    <w:rsid w:val="008A4BA2"/>
    <w:rsid w:val="008A4BFE"/>
    <w:rsid w:val="008A4DB3"/>
    <w:rsid w:val="008A527B"/>
    <w:rsid w:val="008A55D1"/>
    <w:rsid w:val="008A5717"/>
    <w:rsid w:val="008A59D6"/>
    <w:rsid w:val="008A5A56"/>
    <w:rsid w:val="008A5B47"/>
    <w:rsid w:val="008A5CFC"/>
    <w:rsid w:val="008A5D64"/>
    <w:rsid w:val="008A6280"/>
    <w:rsid w:val="008A6295"/>
    <w:rsid w:val="008A629B"/>
    <w:rsid w:val="008A690C"/>
    <w:rsid w:val="008A69D6"/>
    <w:rsid w:val="008A73F2"/>
    <w:rsid w:val="008A750C"/>
    <w:rsid w:val="008A76F1"/>
    <w:rsid w:val="008A7DB0"/>
    <w:rsid w:val="008B017D"/>
    <w:rsid w:val="008B0276"/>
    <w:rsid w:val="008B042B"/>
    <w:rsid w:val="008B071E"/>
    <w:rsid w:val="008B0898"/>
    <w:rsid w:val="008B089F"/>
    <w:rsid w:val="008B0929"/>
    <w:rsid w:val="008B0C8F"/>
    <w:rsid w:val="008B0F28"/>
    <w:rsid w:val="008B1473"/>
    <w:rsid w:val="008B17EF"/>
    <w:rsid w:val="008B1AF1"/>
    <w:rsid w:val="008B1B4A"/>
    <w:rsid w:val="008B1EB0"/>
    <w:rsid w:val="008B2374"/>
    <w:rsid w:val="008B2517"/>
    <w:rsid w:val="008B2875"/>
    <w:rsid w:val="008B2C22"/>
    <w:rsid w:val="008B373A"/>
    <w:rsid w:val="008B3D30"/>
    <w:rsid w:val="008B41D8"/>
    <w:rsid w:val="008B44B4"/>
    <w:rsid w:val="008B44B8"/>
    <w:rsid w:val="008B453B"/>
    <w:rsid w:val="008B46AA"/>
    <w:rsid w:val="008B4CB1"/>
    <w:rsid w:val="008B4E83"/>
    <w:rsid w:val="008B508C"/>
    <w:rsid w:val="008B5C56"/>
    <w:rsid w:val="008B5C6A"/>
    <w:rsid w:val="008B5EF3"/>
    <w:rsid w:val="008B671C"/>
    <w:rsid w:val="008B6978"/>
    <w:rsid w:val="008B69FD"/>
    <w:rsid w:val="008B6CA8"/>
    <w:rsid w:val="008B6E00"/>
    <w:rsid w:val="008B713C"/>
    <w:rsid w:val="008B7291"/>
    <w:rsid w:val="008C00DE"/>
    <w:rsid w:val="008C02DC"/>
    <w:rsid w:val="008C03F2"/>
    <w:rsid w:val="008C058A"/>
    <w:rsid w:val="008C07CA"/>
    <w:rsid w:val="008C0865"/>
    <w:rsid w:val="008C0C67"/>
    <w:rsid w:val="008C0DE9"/>
    <w:rsid w:val="008C0E17"/>
    <w:rsid w:val="008C0F83"/>
    <w:rsid w:val="008C0FE5"/>
    <w:rsid w:val="008C2F59"/>
    <w:rsid w:val="008C3058"/>
    <w:rsid w:val="008C3BFC"/>
    <w:rsid w:val="008C4900"/>
    <w:rsid w:val="008C4AC7"/>
    <w:rsid w:val="008C4B6E"/>
    <w:rsid w:val="008C4C52"/>
    <w:rsid w:val="008C4D31"/>
    <w:rsid w:val="008C4D3A"/>
    <w:rsid w:val="008C4F17"/>
    <w:rsid w:val="008C50C8"/>
    <w:rsid w:val="008C5375"/>
    <w:rsid w:val="008C5559"/>
    <w:rsid w:val="008C5BC8"/>
    <w:rsid w:val="008C5F0F"/>
    <w:rsid w:val="008C637E"/>
    <w:rsid w:val="008C64C0"/>
    <w:rsid w:val="008C69DF"/>
    <w:rsid w:val="008C6C5E"/>
    <w:rsid w:val="008C6C6C"/>
    <w:rsid w:val="008C6D36"/>
    <w:rsid w:val="008C707A"/>
    <w:rsid w:val="008C7180"/>
    <w:rsid w:val="008C7253"/>
    <w:rsid w:val="008C7EC3"/>
    <w:rsid w:val="008C7F4B"/>
    <w:rsid w:val="008C7FEF"/>
    <w:rsid w:val="008D0C7B"/>
    <w:rsid w:val="008D0F1C"/>
    <w:rsid w:val="008D10C8"/>
    <w:rsid w:val="008D1E9A"/>
    <w:rsid w:val="008D232E"/>
    <w:rsid w:val="008D27B5"/>
    <w:rsid w:val="008D2CBC"/>
    <w:rsid w:val="008D2E80"/>
    <w:rsid w:val="008D379B"/>
    <w:rsid w:val="008D38E5"/>
    <w:rsid w:val="008D3E49"/>
    <w:rsid w:val="008D440C"/>
    <w:rsid w:val="008D4FF2"/>
    <w:rsid w:val="008D5328"/>
    <w:rsid w:val="008D53A4"/>
    <w:rsid w:val="008D5400"/>
    <w:rsid w:val="008D5826"/>
    <w:rsid w:val="008D59F7"/>
    <w:rsid w:val="008D5C8A"/>
    <w:rsid w:val="008D5C9A"/>
    <w:rsid w:val="008D61DD"/>
    <w:rsid w:val="008D62B6"/>
    <w:rsid w:val="008D6349"/>
    <w:rsid w:val="008D637A"/>
    <w:rsid w:val="008D69A6"/>
    <w:rsid w:val="008D6D48"/>
    <w:rsid w:val="008D7330"/>
    <w:rsid w:val="008D78AE"/>
    <w:rsid w:val="008E018C"/>
    <w:rsid w:val="008E05B4"/>
    <w:rsid w:val="008E0B6A"/>
    <w:rsid w:val="008E0C03"/>
    <w:rsid w:val="008E0E8D"/>
    <w:rsid w:val="008E1345"/>
    <w:rsid w:val="008E1572"/>
    <w:rsid w:val="008E18C7"/>
    <w:rsid w:val="008E1B66"/>
    <w:rsid w:val="008E1F76"/>
    <w:rsid w:val="008E263D"/>
    <w:rsid w:val="008E275F"/>
    <w:rsid w:val="008E283D"/>
    <w:rsid w:val="008E2DD5"/>
    <w:rsid w:val="008E300E"/>
    <w:rsid w:val="008E34BF"/>
    <w:rsid w:val="008E3C52"/>
    <w:rsid w:val="008E3DF5"/>
    <w:rsid w:val="008E414B"/>
    <w:rsid w:val="008E43D0"/>
    <w:rsid w:val="008E460A"/>
    <w:rsid w:val="008E4CA9"/>
    <w:rsid w:val="008E5218"/>
    <w:rsid w:val="008E5B44"/>
    <w:rsid w:val="008E60EE"/>
    <w:rsid w:val="008E64B1"/>
    <w:rsid w:val="008E65D0"/>
    <w:rsid w:val="008E7BE0"/>
    <w:rsid w:val="008E7D5D"/>
    <w:rsid w:val="008F04E4"/>
    <w:rsid w:val="008F0775"/>
    <w:rsid w:val="008F085A"/>
    <w:rsid w:val="008F0AB1"/>
    <w:rsid w:val="008F0FD9"/>
    <w:rsid w:val="008F1277"/>
    <w:rsid w:val="008F1372"/>
    <w:rsid w:val="008F13F3"/>
    <w:rsid w:val="008F1C97"/>
    <w:rsid w:val="008F20C3"/>
    <w:rsid w:val="008F285C"/>
    <w:rsid w:val="008F3016"/>
    <w:rsid w:val="008F33E7"/>
    <w:rsid w:val="008F35DF"/>
    <w:rsid w:val="008F3B5C"/>
    <w:rsid w:val="008F3BB3"/>
    <w:rsid w:val="008F3EF5"/>
    <w:rsid w:val="008F43A2"/>
    <w:rsid w:val="008F4A4B"/>
    <w:rsid w:val="008F5033"/>
    <w:rsid w:val="008F5099"/>
    <w:rsid w:val="008F5707"/>
    <w:rsid w:val="008F5790"/>
    <w:rsid w:val="008F5981"/>
    <w:rsid w:val="008F5B11"/>
    <w:rsid w:val="008F5D53"/>
    <w:rsid w:val="008F615A"/>
    <w:rsid w:val="008F6247"/>
    <w:rsid w:val="008F66B0"/>
    <w:rsid w:val="008F68CA"/>
    <w:rsid w:val="008F6FFE"/>
    <w:rsid w:val="008F7192"/>
    <w:rsid w:val="008F733E"/>
    <w:rsid w:val="008F7D4F"/>
    <w:rsid w:val="008F7F99"/>
    <w:rsid w:val="0090022B"/>
    <w:rsid w:val="00900359"/>
    <w:rsid w:val="00900545"/>
    <w:rsid w:val="0090058C"/>
    <w:rsid w:val="00900659"/>
    <w:rsid w:val="009008C8"/>
    <w:rsid w:val="00900FF6"/>
    <w:rsid w:val="00901753"/>
    <w:rsid w:val="009017AC"/>
    <w:rsid w:val="009019F8"/>
    <w:rsid w:val="00901AD4"/>
    <w:rsid w:val="00901C76"/>
    <w:rsid w:val="00901F00"/>
    <w:rsid w:val="00901FB5"/>
    <w:rsid w:val="00902080"/>
    <w:rsid w:val="0090270B"/>
    <w:rsid w:val="00902D33"/>
    <w:rsid w:val="00902D71"/>
    <w:rsid w:val="00902F31"/>
    <w:rsid w:val="00902F74"/>
    <w:rsid w:val="0090311A"/>
    <w:rsid w:val="00904413"/>
    <w:rsid w:val="00904A4A"/>
    <w:rsid w:val="00904E55"/>
    <w:rsid w:val="00905001"/>
    <w:rsid w:val="00905394"/>
    <w:rsid w:val="00905498"/>
    <w:rsid w:val="009055D8"/>
    <w:rsid w:val="0090571B"/>
    <w:rsid w:val="00905A94"/>
    <w:rsid w:val="0090653F"/>
    <w:rsid w:val="009068C6"/>
    <w:rsid w:val="009072D8"/>
    <w:rsid w:val="00907619"/>
    <w:rsid w:val="00907630"/>
    <w:rsid w:val="00907CD8"/>
    <w:rsid w:val="009106E0"/>
    <w:rsid w:val="00910FCF"/>
    <w:rsid w:val="00911193"/>
    <w:rsid w:val="00911804"/>
    <w:rsid w:val="00911C85"/>
    <w:rsid w:val="00911E8B"/>
    <w:rsid w:val="00911F7D"/>
    <w:rsid w:val="00912B08"/>
    <w:rsid w:val="00912C61"/>
    <w:rsid w:val="0091319A"/>
    <w:rsid w:val="0091321E"/>
    <w:rsid w:val="0091325F"/>
    <w:rsid w:val="00913509"/>
    <w:rsid w:val="00913975"/>
    <w:rsid w:val="00913D6C"/>
    <w:rsid w:val="0091408E"/>
    <w:rsid w:val="009140ED"/>
    <w:rsid w:val="0091464E"/>
    <w:rsid w:val="009147AA"/>
    <w:rsid w:val="00914829"/>
    <w:rsid w:val="0091482D"/>
    <w:rsid w:val="009149B7"/>
    <w:rsid w:val="00914CED"/>
    <w:rsid w:val="0091564E"/>
    <w:rsid w:val="00915982"/>
    <w:rsid w:val="009161E1"/>
    <w:rsid w:val="00916825"/>
    <w:rsid w:val="00916CE8"/>
    <w:rsid w:val="0091712A"/>
    <w:rsid w:val="009178CD"/>
    <w:rsid w:val="00917DD2"/>
    <w:rsid w:val="00920459"/>
    <w:rsid w:val="009204DE"/>
    <w:rsid w:val="009205CA"/>
    <w:rsid w:val="00920C7F"/>
    <w:rsid w:val="00921761"/>
    <w:rsid w:val="00921B17"/>
    <w:rsid w:val="00921F00"/>
    <w:rsid w:val="009225B6"/>
    <w:rsid w:val="00922814"/>
    <w:rsid w:val="0092287D"/>
    <w:rsid w:val="00922D51"/>
    <w:rsid w:val="00923494"/>
    <w:rsid w:val="00923672"/>
    <w:rsid w:val="00923CDE"/>
    <w:rsid w:val="00923EF2"/>
    <w:rsid w:val="00924104"/>
    <w:rsid w:val="0092417A"/>
    <w:rsid w:val="00924592"/>
    <w:rsid w:val="009250DA"/>
    <w:rsid w:val="00925313"/>
    <w:rsid w:val="00925383"/>
    <w:rsid w:val="00925A24"/>
    <w:rsid w:val="009268AD"/>
    <w:rsid w:val="00926B83"/>
    <w:rsid w:val="00926BBE"/>
    <w:rsid w:val="00926E05"/>
    <w:rsid w:val="00926E4B"/>
    <w:rsid w:val="0092702B"/>
    <w:rsid w:val="0092730E"/>
    <w:rsid w:val="009276EF"/>
    <w:rsid w:val="00927AFE"/>
    <w:rsid w:val="00927B31"/>
    <w:rsid w:val="00930136"/>
    <w:rsid w:val="009302DC"/>
    <w:rsid w:val="00930656"/>
    <w:rsid w:val="009308EA"/>
    <w:rsid w:val="00930A17"/>
    <w:rsid w:val="00930AAD"/>
    <w:rsid w:val="00930DAE"/>
    <w:rsid w:val="00931284"/>
    <w:rsid w:val="0093130A"/>
    <w:rsid w:val="009315D1"/>
    <w:rsid w:val="00931651"/>
    <w:rsid w:val="0093169C"/>
    <w:rsid w:val="009316D4"/>
    <w:rsid w:val="0093178D"/>
    <w:rsid w:val="00931884"/>
    <w:rsid w:val="00931A7C"/>
    <w:rsid w:val="009322EC"/>
    <w:rsid w:val="00932590"/>
    <w:rsid w:val="0093297B"/>
    <w:rsid w:val="00932B54"/>
    <w:rsid w:val="00932CA8"/>
    <w:rsid w:val="00932CFD"/>
    <w:rsid w:val="00932E63"/>
    <w:rsid w:val="00932FDE"/>
    <w:rsid w:val="0093322C"/>
    <w:rsid w:val="009336D1"/>
    <w:rsid w:val="009337FB"/>
    <w:rsid w:val="00933CFD"/>
    <w:rsid w:val="00934DE8"/>
    <w:rsid w:val="00935131"/>
    <w:rsid w:val="00935DA1"/>
    <w:rsid w:val="0093683C"/>
    <w:rsid w:val="00936B70"/>
    <w:rsid w:val="00936BDF"/>
    <w:rsid w:val="00936D75"/>
    <w:rsid w:val="00937230"/>
    <w:rsid w:val="009372D4"/>
    <w:rsid w:val="009378DC"/>
    <w:rsid w:val="00937CB4"/>
    <w:rsid w:val="00940B7A"/>
    <w:rsid w:val="00940BCD"/>
    <w:rsid w:val="00940EB2"/>
    <w:rsid w:val="00941307"/>
    <w:rsid w:val="009418E9"/>
    <w:rsid w:val="0094196E"/>
    <w:rsid w:val="009419C5"/>
    <w:rsid w:val="0094257C"/>
    <w:rsid w:val="009426D1"/>
    <w:rsid w:val="00942714"/>
    <w:rsid w:val="00942B2B"/>
    <w:rsid w:val="00942E4D"/>
    <w:rsid w:val="0094334A"/>
    <w:rsid w:val="00944043"/>
    <w:rsid w:val="0094409C"/>
    <w:rsid w:val="00944BAD"/>
    <w:rsid w:val="00944FF1"/>
    <w:rsid w:val="0094512C"/>
    <w:rsid w:val="00945405"/>
    <w:rsid w:val="009457FE"/>
    <w:rsid w:val="00945814"/>
    <w:rsid w:val="0094582D"/>
    <w:rsid w:val="009458B4"/>
    <w:rsid w:val="00945A5B"/>
    <w:rsid w:val="0094622A"/>
    <w:rsid w:val="00946E29"/>
    <w:rsid w:val="0094725A"/>
    <w:rsid w:val="00947DE8"/>
    <w:rsid w:val="00947ECE"/>
    <w:rsid w:val="00950111"/>
    <w:rsid w:val="009502D0"/>
    <w:rsid w:val="0095057A"/>
    <w:rsid w:val="00950610"/>
    <w:rsid w:val="00950674"/>
    <w:rsid w:val="009506E2"/>
    <w:rsid w:val="009506E9"/>
    <w:rsid w:val="0095075D"/>
    <w:rsid w:val="00950932"/>
    <w:rsid w:val="00950F15"/>
    <w:rsid w:val="0095120D"/>
    <w:rsid w:val="00951365"/>
    <w:rsid w:val="009516BE"/>
    <w:rsid w:val="009517BC"/>
    <w:rsid w:val="009518F2"/>
    <w:rsid w:val="00951931"/>
    <w:rsid w:val="00951DF7"/>
    <w:rsid w:val="00951EBE"/>
    <w:rsid w:val="00952327"/>
    <w:rsid w:val="00952487"/>
    <w:rsid w:val="009527D5"/>
    <w:rsid w:val="00952CB4"/>
    <w:rsid w:val="00953357"/>
    <w:rsid w:val="0095337A"/>
    <w:rsid w:val="0095341B"/>
    <w:rsid w:val="0095374A"/>
    <w:rsid w:val="00953785"/>
    <w:rsid w:val="0095383D"/>
    <w:rsid w:val="0095386D"/>
    <w:rsid w:val="009538E8"/>
    <w:rsid w:val="00953EFE"/>
    <w:rsid w:val="009543A5"/>
    <w:rsid w:val="00954662"/>
    <w:rsid w:val="009547A2"/>
    <w:rsid w:val="00954842"/>
    <w:rsid w:val="00954E74"/>
    <w:rsid w:val="00955677"/>
    <w:rsid w:val="009562FF"/>
    <w:rsid w:val="009563F3"/>
    <w:rsid w:val="00956456"/>
    <w:rsid w:val="009565DC"/>
    <w:rsid w:val="0095668C"/>
    <w:rsid w:val="00956794"/>
    <w:rsid w:val="00956AE5"/>
    <w:rsid w:val="00956D94"/>
    <w:rsid w:val="009573DD"/>
    <w:rsid w:val="0095779B"/>
    <w:rsid w:val="00957A38"/>
    <w:rsid w:val="00957A95"/>
    <w:rsid w:val="00957DAA"/>
    <w:rsid w:val="00957E74"/>
    <w:rsid w:val="00960295"/>
    <w:rsid w:val="00960578"/>
    <w:rsid w:val="00960D4B"/>
    <w:rsid w:val="00961210"/>
    <w:rsid w:val="009615D5"/>
    <w:rsid w:val="009617F0"/>
    <w:rsid w:val="00961880"/>
    <w:rsid w:val="0096201F"/>
    <w:rsid w:val="00962122"/>
    <w:rsid w:val="009623A2"/>
    <w:rsid w:val="00962FE4"/>
    <w:rsid w:val="0096361F"/>
    <w:rsid w:val="00963A8A"/>
    <w:rsid w:val="00963DE6"/>
    <w:rsid w:val="0096420D"/>
    <w:rsid w:val="00964AD7"/>
    <w:rsid w:val="00964E04"/>
    <w:rsid w:val="009656F4"/>
    <w:rsid w:val="00965F7F"/>
    <w:rsid w:val="00966040"/>
    <w:rsid w:val="009660A4"/>
    <w:rsid w:val="0096618A"/>
    <w:rsid w:val="0096624F"/>
    <w:rsid w:val="009662BC"/>
    <w:rsid w:val="0096661A"/>
    <w:rsid w:val="0096681A"/>
    <w:rsid w:val="0096681B"/>
    <w:rsid w:val="00966FE0"/>
    <w:rsid w:val="0096704C"/>
    <w:rsid w:val="009672CA"/>
    <w:rsid w:val="009678F7"/>
    <w:rsid w:val="009678FE"/>
    <w:rsid w:val="00967C1F"/>
    <w:rsid w:val="00967DA8"/>
    <w:rsid w:val="00967F5B"/>
    <w:rsid w:val="00970158"/>
    <w:rsid w:val="0097018A"/>
    <w:rsid w:val="00970643"/>
    <w:rsid w:val="009708B5"/>
    <w:rsid w:val="0097165C"/>
    <w:rsid w:val="00972072"/>
    <w:rsid w:val="0097222E"/>
    <w:rsid w:val="00972539"/>
    <w:rsid w:val="009727ED"/>
    <w:rsid w:val="009728CA"/>
    <w:rsid w:val="00972A58"/>
    <w:rsid w:val="00972C98"/>
    <w:rsid w:val="00972DD8"/>
    <w:rsid w:val="00973009"/>
    <w:rsid w:val="009738A3"/>
    <w:rsid w:val="00973A1F"/>
    <w:rsid w:val="00973D4D"/>
    <w:rsid w:val="00974569"/>
    <w:rsid w:val="009746AD"/>
    <w:rsid w:val="00974707"/>
    <w:rsid w:val="00974A1A"/>
    <w:rsid w:val="00974B61"/>
    <w:rsid w:val="00974F3A"/>
    <w:rsid w:val="0097532C"/>
    <w:rsid w:val="00975923"/>
    <w:rsid w:val="009759CA"/>
    <w:rsid w:val="00975DBA"/>
    <w:rsid w:val="00975E23"/>
    <w:rsid w:val="00976A18"/>
    <w:rsid w:val="00976D1A"/>
    <w:rsid w:val="00977D14"/>
    <w:rsid w:val="00977E6F"/>
    <w:rsid w:val="00980698"/>
    <w:rsid w:val="0098074D"/>
    <w:rsid w:val="009807AC"/>
    <w:rsid w:val="00981254"/>
    <w:rsid w:val="00981630"/>
    <w:rsid w:val="00981A25"/>
    <w:rsid w:val="00981F87"/>
    <w:rsid w:val="009821C2"/>
    <w:rsid w:val="009821CF"/>
    <w:rsid w:val="00982219"/>
    <w:rsid w:val="0098233E"/>
    <w:rsid w:val="0098255E"/>
    <w:rsid w:val="009827F6"/>
    <w:rsid w:val="009829A8"/>
    <w:rsid w:val="00982B1A"/>
    <w:rsid w:val="00982B8A"/>
    <w:rsid w:val="00982CFC"/>
    <w:rsid w:val="009837A3"/>
    <w:rsid w:val="009837C1"/>
    <w:rsid w:val="00983A2A"/>
    <w:rsid w:val="00983B4B"/>
    <w:rsid w:val="00983D7D"/>
    <w:rsid w:val="009843B5"/>
    <w:rsid w:val="009845B5"/>
    <w:rsid w:val="009846D7"/>
    <w:rsid w:val="009849A5"/>
    <w:rsid w:val="00984C33"/>
    <w:rsid w:val="00985206"/>
    <w:rsid w:val="00985320"/>
    <w:rsid w:val="00985549"/>
    <w:rsid w:val="00985B22"/>
    <w:rsid w:val="00985E19"/>
    <w:rsid w:val="0098644F"/>
    <w:rsid w:val="009864FD"/>
    <w:rsid w:val="009869A5"/>
    <w:rsid w:val="00987680"/>
    <w:rsid w:val="00990088"/>
    <w:rsid w:val="00990C3A"/>
    <w:rsid w:val="0099112C"/>
    <w:rsid w:val="00991331"/>
    <w:rsid w:val="00992728"/>
    <w:rsid w:val="00992950"/>
    <w:rsid w:val="00993074"/>
    <w:rsid w:val="00993580"/>
    <w:rsid w:val="0099393B"/>
    <w:rsid w:val="00993BCD"/>
    <w:rsid w:val="00993CF6"/>
    <w:rsid w:val="00993D62"/>
    <w:rsid w:val="00993ED9"/>
    <w:rsid w:val="0099437F"/>
    <w:rsid w:val="00994803"/>
    <w:rsid w:val="00994FEB"/>
    <w:rsid w:val="00995298"/>
    <w:rsid w:val="009953AE"/>
    <w:rsid w:val="009957DD"/>
    <w:rsid w:val="00995BDE"/>
    <w:rsid w:val="00995DD4"/>
    <w:rsid w:val="0099637C"/>
    <w:rsid w:val="0099643B"/>
    <w:rsid w:val="009964EF"/>
    <w:rsid w:val="009969DD"/>
    <w:rsid w:val="009970E1"/>
    <w:rsid w:val="009971FE"/>
    <w:rsid w:val="00997570"/>
    <w:rsid w:val="00997DD0"/>
    <w:rsid w:val="009A017E"/>
    <w:rsid w:val="009A0226"/>
    <w:rsid w:val="009A02BF"/>
    <w:rsid w:val="009A0569"/>
    <w:rsid w:val="009A080F"/>
    <w:rsid w:val="009A0DCB"/>
    <w:rsid w:val="009A1EF2"/>
    <w:rsid w:val="009A23D3"/>
    <w:rsid w:val="009A2A2A"/>
    <w:rsid w:val="009A2C34"/>
    <w:rsid w:val="009A30C1"/>
    <w:rsid w:val="009A32B1"/>
    <w:rsid w:val="009A3564"/>
    <w:rsid w:val="009A396F"/>
    <w:rsid w:val="009A3980"/>
    <w:rsid w:val="009A3BB2"/>
    <w:rsid w:val="009A3BDB"/>
    <w:rsid w:val="009A3D84"/>
    <w:rsid w:val="009A4627"/>
    <w:rsid w:val="009A4639"/>
    <w:rsid w:val="009A4A71"/>
    <w:rsid w:val="009A51AF"/>
    <w:rsid w:val="009A527B"/>
    <w:rsid w:val="009A56D2"/>
    <w:rsid w:val="009A5B30"/>
    <w:rsid w:val="009A5C18"/>
    <w:rsid w:val="009A5E8F"/>
    <w:rsid w:val="009A5EAE"/>
    <w:rsid w:val="009A6775"/>
    <w:rsid w:val="009A67C1"/>
    <w:rsid w:val="009A689C"/>
    <w:rsid w:val="009A6F2F"/>
    <w:rsid w:val="009A717C"/>
    <w:rsid w:val="009A7399"/>
    <w:rsid w:val="009A76D3"/>
    <w:rsid w:val="009A776B"/>
    <w:rsid w:val="009A7A62"/>
    <w:rsid w:val="009A7C00"/>
    <w:rsid w:val="009A7D3C"/>
    <w:rsid w:val="009A7D7B"/>
    <w:rsid w:val="009A7FA8"/>
    <w:rsid w:val="009B0229"/>
    <w:rsid w:val="009B034B"/>
    <w:rsid w:val="009B06D3"/>
    <w:rsid w:val="009B1056"/>
    <w:rsid w:val="009B1210"/>
    <w:rsid w:val="009B194C"/>
    <w:rsid w:val="009B1A30"/>
    <w:rsid w:val="009B1F45"/>
    <w:rsid w:val="009B271A"/>
    <w:rsid w:val="009B2E97"/>
    <w:rsid w:val="009B3331"/>
    <w:rsid w:val="009B33FB"/>
    <w:rsid w:val="009B3865"/>
    <w:rsid w:val="009B3A9B"/>
    <w:rsid w:val="009B3DC4"/>
    <w:rsid w:val="009B41E7"/>
    <w:rsid w:val="009B4253"/>
    <w:rsid w:val="009B47CD"/>
    <w:rsid w:val="009B4C1C"/>
    <w:rsid w:val="009B4DF8"/>
    <w:rsid w:val="009B50DD"/>
    <w:rsid w:val="009B54C9"/>
    <w:rsid w:val="009B552A"/>
    <w:rsid w:val="009B5C25"/>
    <w:rsid w:val="009B5F42"/>
    <w:rsid w:val="009B636D"/>
    <w:rsid w:val="009B66C4"/>
    <w:rsid w:val="009B680F"/>
    <w:rsid w:val="009B6D4F"/>
    <w:rsid w:val="009B6F47"/>
    <w:rsid w:val="009B71D7"/>
    <w:rsid w:val="009B735D"/>
    <w:rsid w:val="009B7A4E"/>
    <w:rsid w:val="009B7BBA"/>
    <w:rsid w:val="009C0269"/>
    <w:rsid w:val="009C045C"/>
    <w:rsid w:val="009C1203"/>
    <w:rsid w:val="009C12C5"/>
    <w:rsid w:val="009C13BF"/>
    <w:rsid w:val="009C1766"/>
    <w:rsid w:val="009C1C35"/>
    <w:rsid w:val="009C265B"/>
    <w:rsid w:val="009C26E5"/>
    <w:rsid w:val="009C2C4E"/>
    <w:rsid w:val="009C3008"/>
    <w:rsid w:val="009C344C"/>
    <w:rsid w:val="009C397E"/>
    <w:rsid w:val="009C4036"/>
    <w:rsid w:val="009C4DC3"/>
    <w:rsid w:val="009C4F66"/>
    <w:rsid w:val="009C50EC"/>
    <w:rsid w:val="009C5144"/>
    <w:rsid w:val="009C531C"/>
    <w:rsid w:val="009C540E"/>
    <w:rsid w:val="009C5642"/>
    <w:rsid w:val="009C569F"/>
    <w:rsid w:val="009C5846"/>
    <w:rsid w:val="009C5974"/>
    <w:rsid w:val="009C6A4A"/>
    <w:rsid w:val="009C705A"/>
    <w:rsid w:val="009C7175"/>
    <w:rsid w:val="009C7322"/>
    <w:rsid w:val="009C7326"/>
    <w:rsid w:val="009C7E66"/>
    <w:rsid w:val="009D072A"/>
    <w:rsid w:val="009D0A06"/>
    <w:rsid w:val="009D0F59"/>
    <w:rsid w:val="009D0FD6"/>
    <w:rsid w:val="009D106D"/>
    <w:rsid w:val="009D1315"/>
    <w:rsid w:val="009D1634"/>
    <w:rsid w:val="009D1BA6"/>
    <w:rsid w:val="009D1EB9"/>
    <w:rsid w:val="009D255D"/>
    <w:rsid w:val="009D2FED"/>
    <w:rsid w:val="009D3B5C"/>
    <w:rsid w:val="009D3E00"/>
    <w:rsid w:val="009D3FD8"/>
    <w:rsid w:val="009D455E"/>
    <w:rsid w:val="009D4B2D"/>
    <w:rsid w:val="009D4F4E"/>
    <w:rsid w:val="009D503D"/>
    <w:rsid w:val="009D5367"/>
    <w:rsid w:val="009D53CE"/>
    <w:rsid w:val="009D5617"/>
    <w:rsid w:val="009D6501"/>
    <w:rsid w:val="009D6CD7"/>
    <w:rsid w:val="009D6D1C"/>
    <w:rsid w:val="009D70F0"/>
    <w:rsid w:val="009D7381"/>
    <w:rsid w:val="009D7689"/>
    <w:rsid w:val="009D7AFD"/>
    <w:rsid w:val="009D7DCC"/>
    <w:rsid w:val="009D7DD9"/>
    <w:rsid w:val="009E03C3"/>
    <w:rsid w:val="009E0569"/>
    <w:rsid w:val="009E0851"/>
    <w:rsid w:val="009E091D"/>
    <w:rsid w:val="009E09C3"/>
    <w:rsid w:val="009E0B4A"/>
    <w:rsid w:val="009E0E4F"/>
    <w:rsid w:val="009E0FBD"/>
    <w:rsid w:val="009E0FBF"/>
    <w:rsid w:val="009E1AC3"/>
    <w:rsid w:val="009E1F3E"/>
    <w:rsid w:val="009E2261"/>
    <w:rsid w:val="009E2F0B"/>
    <w:rsid w:val="009E313A"/>
    <w:rsid w:val="009E3C67"/>
    <w:rsid w:val="009E3DB4"/>
    <w:rsid w:val="009E3F5C"/>
    <w:rsid w:val="009E4027"/>
    <w:rsid w:val="009E4F87"/>
    <w:rsid w:val="009E5451"/>
    <w:rsid w:val="009E60DE"/>
    <w:rsid w:val="009E60E0"/>
    <w:rsid w:val="009E6936"/>
    <w:rsid w:val="009E7EA3"/>
    <w:rsid w:val="009F0B47"/>
    <w:rsid w:val="009F14F6"/>
    <w:rsid w:val="009F173B"/>
    <w:rsid w:val="009F1752"/>
    <w:rsid w:val="009F18A5"/>
    <w:rsid w:val="009F1ADB"/>
    <w:rsid w:val="009F2356"/>
    <w:rsid w:val="009F257E"/>
    <w:rsid w:val="009F2724"/>
    <w:rsid w:val="009F28B5"/>
    <w:rsid w:val="009F2A26"/>
    <w:rsid w:val="009F2A7B"/>
    <w:rsid w:val="009F2C0D"/>
    <w:rsid w:val="009F2D2D"/>
    <w:rsid w:val="009F2D47"/>
    <w:rsid w:val="009F2D72"/>
    <w:rsid w:val="009F3184"/>
    <w:rsid w:val="009F37D5"/>
    <w:rsid w:val="009F3805"/>
    <w:rsid w:val="009F39C1"/>
    <w:rsid w:val="009F3A33"/>
    <w:rsid w:val="009F3BF0"/>
    <w:rsid w:val="009F3D31"/>
    <w:rsid w:val="009F3DA8"/>
    <w:rsid w:val="009F4029"/>
    <w:rsid w:val="009F40BB"/>
    <w:rsid w:val="009F4331"/>
    <w:rsid w:val="009F4538"/>
    <w:rsid w:val="009F4B66"/>
    <w:rsid w:val="009F4E80"/>
    <w:rsid w:val="009F4EBD"/>
    <w:rsid w:val="009F538E"/>
    <w:rsid w:val="009F5CA5"/>
    <w:rsid w:val="009F63B6"/>
    <w:rsid w:val="009F7F07"/>
    <w:rsid w:val="009F7F84"/>
    <w:rsid w:val="00A003FF"/>
    <w:rsid w:val="00A00497"/>
    <w:rsid w:val="00A00599"/>
    <w:rsid w:val="00A00BF4"/>
    <w:rsid w:val="00A00E16"/>
    <w:rsid w:val="00A00F8E"/>
    <w:rsid w:val="00A011BF"/>
    <w:rsid w:val="00A01354"/>
    <w:rsid w:val="00A01823"/>
    <w:rsid w:val="00A01B1F"/>
    <w:rsid w:val="00A02760"/>
    <w:rsid w:val="00A027F4"/>
    <w:rsid w:val="00A0285B"/>
    <w:rsid w:val="00A031BD"/>
    <w:rsid w:val="00A032D8"/>
    <w:rsid w:val="00A03588"/>
    <w:rsid w:val="00A03D2C"/>
    <w:rsid w:val="00A03F2F"/>
    <w:rsid w:val="00A041EB"/>
    <w:rsid w:val="00A04267"/>
    <w:rsid w:val="00A045D2"/>
    <w:rsid w:val="00A049E1"/>
    <w:rsid w:val="00A05287"/>
    <w:rsid w:val="00A05801"/>
    <w:rsid w:val="00A058B5"/>
    <w:rsid w:val="00A05D88"/>
    <w:rsid w:val="00A05DDA"/>
    <w:rsid w:val="00A05EBD"/>
    <w:rsid w:val="00A062A5"/>
    <w:rsid w:val="00A06426"/>
    <w:rsid w:val="00A06491"/>
    <w:rsid w:val="00A065F3"/>
    <w:rsid w:val="00A067DE"/>
    <w:rsid w:val="00A073A3"/>
    <w:rsid w:val="00A075B0"/>
    <w:rsid w:val="00A0764C"/>
    <w:rsid w:val="00A07743"/>
    <w:rsid w:val="00A07A28"/>
    <w:rsid w:val="00A1092F"/>
    <w:rsid w:val="00A113D9"/>
    <w:rsid w:val="00A12105"/>
    <w:rsid w:val="00A1210F"/>
    <w:rsid w:val="00A123C0"/>
    <w:rsid w:val="00A12BA0"/>
    <w:rsid w:val="00A12F04"/>
    <w:rsid w:val="00A134BB"/>
    <w:rsid w:val="00A13810"/>
    <w:rsid w:val="00A1393B"/>
    <w:rsid w:val="00A141C4"/>
    <w:rsid w:val="00A14423"/>
    <w:rsid w:val="00A145B9"/>
    <w:rsid w:val="00A1482E"/>
    <w:rsid w:val="00A14A34"/>
    <w:rsid w:val="00A14E22"/>
    <w:rsid w:val="00A1570D"/>
    <w:rsid w:val="00A15723"/>
    <w:rsid w:val="00A16268"/>
    <w:rsid w:val="00A1632E"/>
    <w:rsid w:val="00A16693"/>
    <w:rsid w:val="00A168F9"/>
    <w:rsid w:val="00A16AFF"/>
    <w:rsid w:val="00A16C3F"/>
    <w:rsid w:val="00A1766D"/>
    <w:rsid w:val="00A17909"/>
    <w:rsid w:val="00A17B95"/>
    <w:rsid w:val="00A20121"/>
    <w:rsid w:val="00A202AD"/>
    <w:rsid w:val="00A21244"/>
    <w:rsid w:val="00A2174A"/>
    <w:rsid w:val="00A21C2D"/>
    <w:rsid w:val="00A21DF9"/>
    <w:rsid w:val="00A22000"/>
    <w:rsid w:val="00A22018"/>
    <w:rsid w:val="00A228CF"/>
    <w:rsid w:val="00A2291C"/>
    <w:rsid w:val="00A22939"/>
    <w:rsid w:val="00A22999"/>
    <w:rsid w:val="00A22C26"/>
    <w:rsid w:val="00A23575"/>
    <w:rsid w:val="00A23A58"/>
    <w:rsid w:val="00A23A6B"/>
    <w:rsid w:val="00A23ACC"/>
    <w:rsid w:val="00A23BE0"/>
    <w:rsid w:val="00A23CD1"/>
    <w:rsid w:val="00A23CE2"/>
    <w:rsid w:val="00A243A3"/>
    <w:rsid w:val="00A24936"/>
    <w:rsid w:val="00A24A4F"/>
    <w:rsid w:val="00A24DBC"/>
    <w:rsid w:val="00A2519B"/>
    <w:rsid w:val="00A253C0"/>
    <w:rsid w:val="00A2560E"/>
    <w:rsid w:val="00A25636"/>
    <w:rsid w:val="00A25742"/>
    <w:rsid w:val="00A257F3"/>
    <w:rsid w:val="00A26245"/>
    <w:rsid w:val="00A262F9"/>
    <w:rsid w:val="00A26C04"/>
    <w:rsid w:val="00A271A6"/>
    <w:rsid w:val="00A27AA7"/>
    <w:rsid w:val="00A27E89"/>
    <w:rsid w:val="00A30945"/>
    <w:rsid w:val="00A30A2C"/>
    <w:rsid w:val="00A312A2"/>
    <w:rsid w:val="00A3138C"/>
    <w:rsid w:val="00A31519"/>
    <w:rsid w:val="00A315C8"/>
    <w:rsid w:val="00A3160B"/>
    <w:rsid w:val="00A31A24"/>
    <w:rsid w:val="00A32B39"/>
    <w:rsid w:val="00A334FD"/>
    <w:rsid w:val="00A338A0"/>
    <w:rsid w:val="00A33BD2"/>
    <w:rsid w:val="00A33E52"/>
    <w:rsid w:val="00A347C0"/>
    <w:rsid w:val="00A34B85"/>
    <w:rsid w:val="00A350CC"/>
    <w:rsid w:val="00A35190"/>
    <w:rsid w:val="00A3578C"/>
    <w:rsid w:val="00A35D2F"/>
    <w:rsid w:val="00A35F32"/>
    <w:rsid w:val="00A35F82"/>
    <w:rsid w:val="00A363B1"/>
    <w:rsid w:val="00A36BCA"/>
    <w:rsid w:val="00A36CDB"/>
    <w:rsid w:val="00A371DF"/>
    <w:rsid w:val="00A374EC"/>
    <w:rsid w:val="00A376A1"/>
    <w:rsid w:val="00A37896"/>
    <w:rsid w:val="00A378BA"/>
    <w:rsid w:val="00A37A85"/>
    <w:rsid w:val="00A40040"/>
    <w:rsid w:val="00A4025A"/>
    <w:rsid w:val="00A4066E"/>
    <w:rsid w:val="00A40756"/>
    <w:rsid w:val="00A40DCE"/>
    <w:rsid w:val="00A40EBC"/>
    <w:rsid w:val="00A4183F"/>
    <w:rsid w:val="00A4195C"/>
    <w:rsid w:val="00A419EB"/>
    <w:rsid w:val="00A41A75"/>
    <w:rsid w:val="00A41F37"/>
    <w:rsid w:val="00A4289F"/>
    <w:rsid w:val="00A42AD2"/>
    <w:rsid w:val="00A42AFD"/>
    <w:rsid w:val="00A43007"/>
    <w:rsid w:val="00A433DD"/>
    <w:rsid w:val="00A43627"/>
    <w:rsid w:val="00A43A32"/>
    <w:rsid w:val="00A43D74"/>
    <w:rsid w:val="00A441D7"/>
    <w:rsid w:val="00A4439D"/>
    <w:rsid w:val="00A446DD"/>
    <w:rsid w:val="00A44BA7"/>
    <w:rsid w:val="00A451ED"/>
    <w:rsid w:val="00A4530E"/>
    <w:rsid w:val="00A45474"/>
    <w:rsid w:val="00A45D17"/>
    <w:rsid w:val="00A45DFA"/>
    <w:rsid w:val="00A4620F"/>
    <w:rsid w:val="00A46B5E"/>
    <w:rsid w:val="00A46BF9"/>
    <w:rsid w:val="00A46EA4"/>
    <w:rsid w:val="00A46FDB"/>
    <w:rsid w:val="00A47464"/>
    <w:rsid w:val="00A47922"/>
    <w:rsid w:val="00A4794C"/>
    <w:rsid w:val="00A47AF1"/>
    <w:rsid w:val="00A47D60"/>
    <w:rsid w:val="00A5028B"/>
    <w:rsid w:val="00A50632"/>
    <w:rsid w:val="00A50785"/>
    <w:rsid w:val="00A50A11"/>
    <w:rsid w:val="00A51D9F"/>
    <w:rsid w:val="00A51FA2"/>
    <w:rsid w:val="00A52198"/>
    <w:rsid w:val="00A5337C"/>
    <w:rsid w:val="00A534CE"/>
    <w:rsid w:val="00A53569"/>
    <w:rsid w:val="00A538F2"/>
    <w:rsid w:val="00A5392B"/>
    <w:rsid w:val="00A53941"/>
    <w:rsid w:val="00A53B17"/>
    <w:rsid w:val="00A54122"/>
    <w:rsid w:val="00A54248"/>
    <w:rsid w:val="00A54A03"/>
    <w:rsid w:val="00A54B72"/>
    <w:rsid w:val="00A55180"/>
    <w:rsid w:val="00A5535E"/>
    <w:rsid w:val="00A55582"/>
    <w:rsid w:val="00A559E9"/>
    <w:rsid w:val="00A56062"/>
    <w:rsid w:val="00A56227"/>
    <w:rsid w:val="00A5631E"/>
    <w:rsid w:val="00A56455"/>
    <w:rsid w:val="00A5648A"/>
    <w:rsid w:val="00A56585"/>
    <w:rsid w:val="00A56CC9"/>
    <w:rsid w:val="00A57163"/>
    <w:rsid w:val="00A572D7"/>
    <w:rsid w:val="00A57302"/>
    <w:rsid w:val="00A57823"/>
    <w:rsid w:val="00A578B4"/>
    <w:rsid w:val="00A57FD3"/>
    <w:rsid w:val="00A600EB"/>
    <w:rsid w:val="00A601B3"/>
    <w:rsid w:val="00A601FC"/>
    <w:rsid w:val="00A603F1"/>
    <w:rsid w:val="00A606FD"/>
    <w:rsid w:val="00A60763"/>
    <w:rsid w:val="00A608EC"/>
    <w:rsid w:val="00A609ED"/>
    <w:rsid w:val="00A61132"/>
    <w:rsid w:val="00A611E2"/>
    <w:rsid w:val="00A61A02"/>
    <w:rsid w:val="00A61A0C"/>
    <w:rsid w:val="00A61AC0"/>
    <w:rsid w:val="00A61E54"/>
    <w:rsid w:val="00A62409"/>
    <w:rsid w:val="00A63380"/>
    <w:rsid w:val="00A63DDA"/>
    <w:rsid w:val="00A63E8B"/>
    <w:rsid w:val="00A63E8E"/>
    <w:rsid w:val="00A63EED"/>
    <w:rsid w:val="00A64012"/>
    <w:rsid w:val="00A64634"/>
    <w:rsid w:val="00A64F85"/>
    <w:rsid w:val="00A64FF1"/>
    <w:rsid w:val="00A6525F"/>
    <w:rsid w:val="00A65311"/>
    <w:rsid w:val="00A65475"/>
    <w:rsid w:val="00A654E4"/>
    <w:rsid w:val="00A659C2"/>
    <w:rsid w:val="00A65AED"/>
    <w:rsid w:val="00A65CFD"/>
    <w:rsid w:val="00A6612D"/>
    <w:rsid w:val="00A66699"/>
    <w:rsid w:val="00A66846"/>
    <w:rsid w:val="00A669D7"/>
    <w:rsid w:val="00A66F2F"/>
    <w:rsid w:val="00A67119"/>
    <w:rsid w:val="00A67588"/>
    <w:rsid w:val="00A675FB"/>
    <w:rsid w:val="00A676CE"/>
    <w:rsid w:val="00A677AE"/>
    <w:rsid w:val="00A67AE6"/>
    <w:rsid w:val="00A67B3B"/>
    <w:rsid w:val="00A67F5C"/>
    <w:rsid w:val="00A702EF"/>
    <w:rsid w:val="00A70370"/>
    <w:rsid w:val="00A7043A"/>
    <w:rsid w:val="00A704DC"/>
    <w:rsid w:val="00A7080E"/>
    <w:rsid w:val="00A713D9"/>
    <w:rsid w:val="00A71844"/>
    <w:rsid w:val="00A71B34"/>
    <w:rsid w:val="00A71E70"/>
    <w:rsid w:val="00A71E7B"/>
    <w:rsid w:val="00A71EA8"/>
    <w:rsid w:val="00A71EC2"/>
    <w:rsid w:val="00A71F6B"/>
    <w:rsid w:val="00A72061"/>
    <w:rsid w:val="00A7210A"/>
    <w:rsid w:val="00A72411"/>
    <w:rsid w:val="00A725B2"/>
    <w:rsid w:val="00A7293F"/>
    <w:rsid w:val="00A72B27"/>
    <w:rsid w:val="00A72F0B"/>
    <w:rsid w:val="00A72FDA"/>
    <w:rsid w:val="00A739F0"/>
    <w:rsid w:val="00A73F48"/>
    <w:rsid w:val="00A740B0"/>
    <w:rsid w:val="00A74115"/>
    <w:rsid w:val="00A742D8"/>
    <w:rsid w:val="00A746EA"/>
    <w:rsid w:val="00A748D7"/>
    <w:rsid w:val="00A74BAB"/>
    <w:rsid w:val="00A75264"/>
    <w:rsid w:val="00A752E6"/>
    <w:rsid w:val="00A75F11"/>
    <w:rsid w:val="00A75F87"/>
    <w:rsid w:val="00A76000"/>
    <w:rsid w:val="00A761CE"/>
    <w:rsid w:val="00A761E3"/>
    <w:rsid w:val="00A765D0"/>
    <w:rsid w:val="00A765E6"/>
    <w:rsid w:val="00A76663"/>
    <w:rsid w:val="00A76AEB"/>
    <w:rsid w:val="00A76CC0"/>
    <w:rsid w:val="00A76F6E"/>
    <w:rsid w:val="00A77114"/>
    <w:rsid w:val="00A77396"/>
    <w:rsid w:val="00A7760A"/>
    <w:rsid w:val="00A77937"/>
    <w:rsid w:val="00A80466"/>
    <w:rsid w:val="00A80558"/>
    <w:rsid w:val="00A80AB2"/>
    <w:rsid w:val="00A80B60"/>
    <w:rsid w:val="00A80DD5"/>
    <w:rsid w:val="00A818EB"/>
    <w:rsid w:val="00A81C13"/>
    <w:rsid w:val="00A81C29"/>
    <w:rsid w:val="00A81DEA"/>
    <w:rsid w:val="00A81ED7"/>
    <w:rsid w:val="00A81EF8"/>
    <w:rsid w:val="00A82F2A"/>
    <w:rsid w:val="00A82FCF"/>
    <w:rsid w:val="00A835D8"/>
    <w:rsid w:val="00A83C7C"/>
    <w:rsid w:val="00A8439F"/>
    <w:rsid w:val="00A84430"/>
    <w:rsid w:val="00A84752"/>
    <w:rsid w:val="00A848AF"/>
    <w:rsid w:val="00A84C00"/>
    <w:rsid w:val="00A84DC6"/>
    <w:rsid w:val="00A8578D"/>
    <w:rsid w:val="00A863AA"/>
    <w:rsid w:val="00A86784"/>
    <w:rsid w:val="00A86AA0"/>
    <w:rsid w:val="00A870DA"/>
    <w:rsid w:val="00A870EF"/>
    <w:rsid w:val="00A87128"/>
    <w:rsid w:val="00A87352"/>
    <w:rsid w:val="00A873BD"/>
    <w:rsid w:val="00A90F69"/>
    <w:rsid w:val="00A913A2"/>
    <w:rsid w:val="00A92061"/>
    <w:rsid w:val="00A92071"/>
    <w:rsid w:val="00A92AA4"/>
    <w:rsid w:val="00A92DBF"/>
    <w:rsid w:val="00A92F85"/>
    <w:rsid w:val="00A932CB"/>
    <w:rsid w:val="00A935A7"/>
    <w:rsid w:val="00A9399D"/>
    <w:rsid w:val="00A93E43"/>
    <w:rsid w:val="00A93F3A"/>
    <w:rsid w:val="00A9463B"/>
    <w:rsid w:val="00A946D7"/>
    <w:rsid w:val="00A94774"/>
    <w:rsid w:val="00A94BB0"/>
    <w:rsid w:val="00A953A4"/>
    <w:rsid w:val="00A95DBC"/>
    <w:rsid w:val="00A96A64"/>
    <w:rsid w:val="00A96C5C"/>
    <w:rsid w:val="00A971E1"/>
    <w:rsid w:val="00A971E9"/>
    <w:rsid w:val="00A97208"/>
    <w:rsid w:val="00A974C1"/>
    <w:rsid w:val="00A975B5"/>
    <w:rsid w:val="00A978A6"/>
    <w:rsid w:val="00A97E67"/>
    <w:rsid w:val="00AA10DF"/>
    <w:rsid w:val="00AA16F1"/>
    <w:rsid w:val="00AA1B40"/>
    <w:rsid w:val="00AA1C18"/>
    <w:rsid w:val="00AA1F75"/>
    <w:rsid w:val="00AA1FC5"/>
    <w:rsid w:val="00AA2331"/>
    <w:rsid w:val="00AA2B16"/>
    <w:rsid w:val="00AA2D83"/>
    <w:rsid w:val="00AA2DC2"/>
    <w:rsid w:val="00AA3025"/>
    <w:rsid w:val="00AA38D9"/>
    <w:rsid w:val="00AA4019"/>
    <w:rsid w:val="00AA426B"/>
    <w:rsid w:val="00AA52D2"/>
    <w:rsid w:val="00AA5816"/>
    <w:rsid w:val="00AA5F6C"/>
    <w:rsid w:val="00AA6498"/>
    <w:rsid w:val="00AA6D22"/>
    <w:rsid w:val="00AA73B5"/>
    <w:rsid w:val="00AA770D"/>
    <w:rsid w:val="00AA792B"/>
    <w:rsid w:val="00AA7F05"/>
    <w:rsid w:val="00AB0470"/>
    <w:rsid w:val="00AB04F9"/>
    <w:rsid w:val="00AB0719"/>
    <w:rsid w:val="00AB0739"/>
    <w:rsid w:val="00AB106E"/>
    <w:rsid w:val="00AB10CE"/>
    <w:rsid w:val="00AB125B"/>
    <w:rsid w:val="00AB1BC3"/>
    <w:rsid w:val="00AB211E"/>
    <w:rsid w:val="00AB238D"/>
    <w:rsid w:val="00AB23AD"/>
    <w:rsid w:val="00AB248A"/>
    <w:rsid w:val="00AB259F"/>
    <w:rsid w:val="00AB2758"/>
    <w:rsid w:val="00AB2BAF"/>
    <w:rsid w:val="00AB2FF5"/>
    <w:rsid w:val="00AB3200"/>
    <w:rsid w:val="00AB3224"/>
    <w:rsid w:val="00AB346A"/>
    <w:rsid w:val="00AB36B3"/>
    <w:rsid w:val="00AB3747"/>
    <w:rsid w:val="00AB451E"/>
    <w:rsid w:val="00AB4905"/>
    <w:rsid w:val="00AB4A72"/>
    <w:rsid w:val="00AB4C74"/>
    <w:rsid w:val="00AB582B"/>
    <w:rsid w:val="00AB5D20"/>
    <w:rsid w:val="00AB61CF"/>
    <w:rsid w:val="00AB6907"/>
    <w:rsid w:val="00AB69B2"/>
    <w:rsid w:val="00AB6DD7"/>
    <w:rsid w:val="00AB71E8"/>
    <w:rsid w:val="00AB726A"/>
    <w:rsid w:val="00AB7546"/>
    <w:rsid w:val="00AB76B3"/>
    <w:rsid w:val="00AB7BE7"/>
    <w:rsid w:val="00AB7C6F"/>
    <w:rsid w:val="00AB7EEC"/>
    <w:rsid w:val="00AB7F80"/>
    <w:rsid w:val="00AC06FF"/>
    <w:rsid w:val="00AC1371"/>
    <w:rsid w:val="00AC1382"/>
    <w:rsid w:val="00AC1F06"/>
    <w:rsid w:val="00AC1F91"/>
    <w:rsid w:val="00AC2115"/>
    <w:rsid w:val="00AC25FF"/>
    <w:rsid w:val="00AC2CB1"/>
    <w:rsid w:val="00AC3915"/>
    <w:rsid w:val="00AC3F24"/>
    <w:rsid w:val="00AC4129"/>
    <w:rsid w:val="00AC440B"/>
    <w:rsid w:val="00AC4A0C"/>
    <w:rsid w:val="00AC4C71"/>
    <w:rsid w:val="00AC4D34"/>
    <w:rsid w:val="00AC5026"/>
    <w:rsid w:val="00AC572E"/>
    <w:rsid w:val="00AC581C"/>
    <w:rsid w:val="00AC59E7"/>
    <w:rsid w:val="00AC5DEF"/>
    <w:rsid w:val="00AC6010"/>
    <w:rsid w:val="00AC6257"/>
    <w:rsid w:val="00AC65D4"/>
    <w:rsid w:val="00AC6640"/>
    <w:rsid w:val="00AC68C3"/>
    <w:rsid w:val="00AC7842"/>
    <w:rsid w:val="00AC785F"/>
    <w:rsid w:val="00AC7BF0"/>
    <w:rsid w:val="00AD012E"/>
    <w:rsid w:val="00AD023D"/>
    <w:rsid w:val="00AD027C"/>
    <w:rsid w:val="00AD0474"/>
    <w:rsid w:val="00AD0853"/>
    <w:rsid w:val="00AD08BC"/>
    <w:rsid w:val="00AD09F2"/>
    <w:rsid w:val="00AD192B"/>
    <w:rsid w:val="00AD203D"/>
    <w:rsid w:val="00AD2202"/>
    <w:rsid w:val="00AD2A51"/>
    <w:rsid w:val="00AD2F7C"/>
    <w:rsid w:val="00AD322F"/>
    <w:rsid w:val="00AD387F"/>
    <w:rsid w:val="00AD3EB0"/>
    <w:rsid w:val="00AD41D6"/>
    <w:rsid w:val="00AD4304"/>
    <w:rsid w:val="00AD45DA"/>
    <w:rsid w:val="00AD4748"/>
    <w:rsid w:val="00AD4868"/>
    <w:rsid w:val="00AD4FDD"/>
    <w:rsid w:val="00AD5193"/>
    <w:rsid w:val="00AD53C5"/>
    <w:rsid w:val="00AD563D"/>
    <w:rsid w:val="00AD56B8"/>
    <w:rsid w:val="00AD5A19"/>
    <w:rsid w:val="00AD5A8C"/>
    <w:rsid w:val="00AD5BD3"/>
    <w:rsid w:val="00AD5CAC"/>
    <w:rsid w:val="00AD5CBB"/>
    <w:rsid w:val="00AD5DF4"/>
    <w:rsid w:val="00AD5E48"/>
    <w:rsid w:val="00AD6079"/>
    <w:rsid w:val="00AD6992"/>
    <w:rsid w:val="00AD731E"/>
    <w:rsid w:val="00AD74AC"/>
    <w:rsid w:val="00AD7596"/>
    <w:rsid w:val="00AD7854"/>
    <w:rsid w:val="00AD7CA6"/>
    <w:rsid w:val="00AD7CAE"/>
    <w:rsid w:val="00AE05AD"/>
    <w:rsid w:val="00AE0A7C"/>
    <w:rsid w:val="00AE0B16"/>
    <w:rsid w:val="00AE0E03"/>
    <w:rsid w:val="00AE0E0F"/>
    <w:rsid w:val="00AE0EA7"/>
    <w:rsid w:val="00AE11AA"/>
    <w:rsid w:val="00AE18DE"/>
    <w:rsid w:val="00AE1B2F"/>
    <w:rsid w:val="00AE1BFC"/>
    <w:rsid w:val="00AE1CAE"/>
    <w:rsid w:val="00AE1FDB"/>
    <w:rsid w:val="00AE20A2"/>
    <w:rsid w:val="00AE2173"/>
    <w:rsid w:val="00AE23EC"/>
    <w:rsid w:val="00AE2551"/>
    <w:rsid w:val="00AE26D5"/>
    <w:rsid w:val="00AE2708"/>
    <w:rsid w:val="00AE2727"/>
    <w:rsid w:val="00AE297D"/>
    <w:rsid w:val="00AE2A66"/>
    <w:rsid w:val="00AE2A74"/>
    <w:rsid w:val="00AE377B"/>
    <w:rsid w:val="00AE3833"/>
    <w:rsid w:val="00AE392C"/>
    <w:rsid w:val="00AE427B"/>
    <w:rsid w:val="00AE4340"/>
    <w:rsid w:val="00AE450E"/>
    <w:rsid w:val="00AE4BD9"/>
    <w:rsid w:val="00AE4BFB"/>
    <w:rsid w:val="00AE4EC6"/>
    <w:rsid w:val="00AE4FA3"/>
    <w:rsid w:val="00AE5091"/>
    <w:rsid w:val="00AE5517"/>
    <w:rsid w:val="00AE588B"/>
    <w:rsid w:val="00AE58CD"/>
    <w:rsid w:val="00AE5BA0"/>
    <w:rsid w:val="00AE5DC8"/>
    <w:rsid w:val="00AE5E61"/>
    <w:rsid w:val="00AE633C"/>
    <w:rsid w:val="00AE6483"/>
    <w:rsid w:val="00AE6518"/>
    <w:rsid w:val="00AE7120"/>
    <w:rsid w:val="00AE768B"/>
    <w:rsid w:val="00AE7726"/>
    <w:rsid w:val="00AE77D6"/>
    <w:rsid w:val="00AE77DA"/>
    <w:rsid w:val="00AE7832"/>
    <w:rsid w:val="00AE790B"/>
    <w:rsid w:val="00AE7964"/>
    <w:rsid w:val="00AE7D64"/>
    <w:rsid w:val="00AF039C"/>
    <w:rsid w:val="00AF0D08"/>
    <w:rsid w:val="00AF0DB3"/>
    <w:rsid w:val="00AF0EEE"/>
    <w:rsid w:val="00AF187A"/>
    <w:rsid w:val="00AF1AAE"/>
    <w:rsid w:val="00AF1C48"/>
    <w:rsid w:val="00AF1F35"/>
    <w:rsid w:val="00AF230A"/>
    <w:rsid w:val="00AF2C62"/>
    <w:rsid w:val="00AF319E"/>
    <w:rsid w:val="00AF329E"/>
    <w:rsid w:val="00AF3446"/>
    <w:rsid w:val="00AF3983"/>
    <w:rsid w:val="00AF3B0B"/>
    <w:rsid w:val="00AF411A"/>
    <w:rsid w:val="00AF417D"/>
    <w:rsid w:val="00AF4572"/>
    <w:rsid w:val="00AF4806"/>
    <w:rsid w:val="00AF4A7A"/>
    <w:rsid w:val="00AF4F89"/>
    <w:rsid w:val="00AF4FD0"/>
    <w:rsid w:val="00AF4FF3"/>
    <w:rsid w:val="00AF5209"/>
    <w:rsid w:val="00AF5767"/>
    <w:rsid w:val="00AF5892"/>
    <w:rsid w:val="00AF58A2"/>
    <w:rsid w:val="00AF5A11"/>
    <w:rsid w:val="00AF6C86"/>
    <w:rsid w:val="00AF7F14"/>
    <w:rsid w:val="00B00167"/>
    <w:rsid w:val="00B00518"/>
    <w:rsid w:val="00B00B14"/>
    <w:rsid w:val="00B00CD2"/>
    <w:rsid w:val="00B01239"/>
    <w:rsid w:val="00B01504"/>
    <w:rsid w:val="00B01E59"/>
    <w:rsid w:val="00B020CC"/>
    <w:rsid w:val="00B02449"/>
    <w:rsid w:val="00B0262B"/>
    <w:rsid w:val="00B027AF"/>
    <w:rsid w:val="00B02965"/>
    <w:rsid w:val="00B02C04"/>
    <w:rsid w:val="00B0342A"/>
    <w:rsid w:val="00B03587"/>
    <w:rsid w:val="00B03EE0"/>
    <w:rsid w:val="00B051E3"/>
    <w:rsid w:val="00B0528C"/>
    <w:rsid w:val="00B052C1"/>
    <w:rsid w:val="00B0539D"/>
    <w:rsid w:val="00B0556D"/>
    <w:rsid w:val="00B05E98"/>
    <w:rsid w:val="00B06032"/>
    <w:rsid w:val="00B0646B"/>
    <w:rsid w:val="00B0694D"/>
    <w:rsid w:val="00B06B39"/>
    <w:rsid w:val="00B06C7F"/>
    <w:rsid w:val="00B06CE0"/>
    <w:rsid w:val="00B06EA2"/>
    <w:rsid w:val="00B07427"/>
    <w:rsid w:val="00B077C0"/>
    <w:rsid w:val="00B07D58"/>
    <w:rsid w:val="00B07D9B"/>
    <w:rsid w:val="00B1004D"/>
    <w:rsid w:val="00B108A3"/>
    <w:rsid w:val="00B10B19"/>
    <w:rsid w:val="00B10B3B"/>
    <w:rsid w:val="00B10BDD"/>
    <w:rsid w:val="00B10DE4"/>
    <w:rsid w:val="00B110D3"/>
    <w:rsid w:val="00B11318"/>
    <w:rsid w:val="00B11353"/>
    <w:rsid w:val="00B11890"/>
    <w:rsid w:val="00B11F7E"/>
    <w:rsid w:val="00B11FF1"/>
    <w:rsid w:val="00B126D8"/>
    <w:rsid w:val="00B128B9"/>
    <w:rsid w:val="00B12A8A"/>
    <w:rsid w:val="00B12CF8"/>
    <w:rsid w:val="00B12EFD"/>
    <w:rsid w:val="00B134D1"/>
    <w:rsid w:val="00B134F7"/>
    <w:rsid w:val="00B13602"/>
    <w:rsid w:val="00B13863"/>
    <w:rsid w:val="00B13963"/>
    <w:rsid w:val="00B13CA8"/>
    <w:rsid w:val="00B13D2F"/>
    <w:rsid w:val="00B14544"/>
    <w:rsid w:val="00B1462F"/>
    <w:rsid w:val="00B14AD4"/>
    <w:rsid w:val="00B14BBA"/>
    <w:rsid w:val="00B14C76"/>
    <w:rsid w:val="00B1505F"/>
    <w:rsid w:val="00B15246"/>
    <w:rsid w:val="00B153CD"/>
    <w:rsid w:val="00B15525"/>
    <w:rsid w:val="00B15D37"/>
    <w:rsid w:val="00B15DD0"/>
    <w:rsid w:val="00B16CC5"/>
    <w:rsid w:val="00B16E42"/>
    <w:rsid w:val="00B1728E"/>
    <w:rsid w:val="00B172D6"/>
    <w:rsid w:val="00B178EC"/>
    <w:rsid w:val="00B17929"/>
    <w:rsid w:val="00B1799E"/>
    <w:rsid w:val="00B17CA8"/>
    <w:rsid w:val="00B20A43"/>
    <w:rsid w:val="00B2127B"/>
    <w:rsid w:val="00B215BB"/>
    <w:rsid w:val="00B2171F"/>
    <w:rsid w:val="00B21CB3"/>
    <w:rsid w:val="00B2209B"/>
    <w:rsid w:val="00B22383"/>
    <w:rsid w:val="00B2265A"/>
    <w:rsid w:val="00B22F28"/>
    <w:rsid w:val="00B22FE2"/>
    <w:rsid w:val="00B243F6"/>
    <w:rsid w:val="00B24632"/>
    <w:rsid w:val="00B24E94"/>
    <w:rsid w:val="00B2506B"/>
    <w:rsid w:val="00B25507"/>
    <w:rsid w:val="00B25540"/>
    <w:rsid w:val="00B25C4C"/>
    <w:rsid w:val="00B25FE8"/>
    <w:rsid w:val="00B26A28"/>
    <w:rsid w:val="00B26C2B"/>
    <w:rsid w:val="00B26CA0"/>
    <w:rsid w:val="00B26E59"/>
    <w:rsid w:val="00B2761C"/>
    <w:rsid w:val="00B2784A"/>
    <w:rsid w:val="00B27B3D"/>
    <w:rsid w:val="00B3014B"/>
    <w:rsid w:val="00B3017A"/>
    <w:rsid w:val="00B305ED"/>
    <w:rsid w:val="00B3073D"/>
    <w:rsid w:val="00B3184B"/>
    <w:rsid w:val="00B31B58"/>
    <w:rsid w:val="00B31FB6"/>
    <w:rsid w:val="00B322E8"/>
    <w:rsid w:val="00B3283D"/>
    <w:rsid w:val="00B32CD2"/>
    <w:rsid w:val="00B32E8A"/>
    <w:rsid w:val="00B331B0"/>
    <w:rsid w:val="00B331BD"/>
    <w:rsid w:val="00B33765"/>
    <w:rsid w:val="00B33914"/>
    <w:rsid w:val="00B33C87"/>
    <w:rsid w:val="00B34F30"/>
    <w:rsid w:val="00B35085"/>
    <w:rsid w:val="00B353B2"/>
    <w:rsid w:val="00B354D5"/>
    <w:rsid w:val="00B354F4"/>
    <w:rsid w:val="00B3556D"/>
    <w:rsid w:val="00B364C9"/>
    <w:rsid w:val="00B36D65"/>
    <w:rsid w:val="00B36FB8"/>
    <w:rsid w:val="00B372FD"/>
    <w:rsid w:val="00B37316"/>
    <w:rsid w:val="00B37673"/>
    <w:rsid w:val="00B37691"/>
    <w:rsid w:val="00B376EE"/>
    <w:rsid w:val="00B37C5B"/>
    <w:rsid w:val="00B37DC7"/>
    <w:rsid w:val="00B4092C"/>
    <w:rsid w:val="00B4112D"/>
    <w:rsid w:val="00B4116A"/>
    <w:rsid w:val="00B4130A"/>
    <w:rsid w:val="00B41A69"/>
    <w:rsid w:val="00B41D38"/>
    <w:rsid w:val="00B4200F"/>
    <w:rsid w:val="00B42835"/>
    <w:rsid w:val="00B42A8B"/>
    <w:rsid w:val="00B42EED"/>
    <w:rsid w:val="00B433AD"/>
    <w:rsid w:val="00B4525E"/>
    <w:rsid w:val="00B4533B"/>
    <w:rsid w:val="00B4550C"/>
    <w:rsid w:val="00B45B23"/>
    <w:rsid w:val="00B45DFE"/>
    <w:rsid w:val="00B45EEF"/>
    <w:rsid w:val="00B462B3"/>
    <w:rsid w:val="00B464CE"/>
    <w:rsid w:val="00B46789"/>
    <w:rsid w:val="00B4689B"/>
    <w:rsid w:val="00B46CE0"/>
    <w:rsid w:val="00B46E3B"/>
    <w:rsid w:val="00B46F76"/>
    <w:rsid w:val="00B47196"/>
    <w:rsid w:val="00B471A7"/>
    <w:rsid w:val="00B47201"/>
    <w:rsid w:val="00B47294"/>
    <w:rsid w:val="00B47320"/>
    <w:rsid w:val="00B4781C"/>
    <w:rsid w:val="00B478E2"/>
    <w:rsid w:val="00B47BCA"/>
    <w:rsid w:val="00B47CDC"/>
    <w:rsid w:val="00B47D6C"/>
    <w:rsid w:val="00B50400"/>
    <w:rsid w:val="00B5114A"/>
    <w:rsid w:val="00B517AD"/>
    <w:rsid w:val="00B51857"/>
    <w:rsid w:val="00B51A2C"/>
    <w:rsid w:val="00B51CDF"/>
    <w:rsid w:val="00B51D39"/>
    <w:rsid w:val="00B525FD"/>
    <w:rsid w:val="00B52E93"/>
    <w:rsid w:val="00B52FC9"/>
    <w:rsid w:val="00B533F4"/>
    <w:rsid w:val="00B53E0D"/>
    <w:rsid w:val="00B54011"/>
    <w:rsid w:val="00B54566"/>
    <w:rsid w:val="00B54CB8"/>
    <w:rsid w:val="00B553BD"/>
    <w:rsid w:val="00B554D3"/>
    <w:rsid w:val="00B55710"/>
    <w:rsid w:val="00B557AC"/>
    <w:rsid w:val="00B55C8A"/>
    <w:rsid w:val="00B55D9F"/>
    <w:rsid w:val="00B560AE"/>
    <w:rsid w:val="00B56141"/>
    <w:rsid w:val="00B56369"/>
    <w:rsid w:val="00B56503"/>
    <w:rsid w:val="00B56857"/>
    <w:rsid w:val="00B569BD"/>
    <w:rsid w:val="00B57058"/>
    <w:rsid w:val="00B57255"/>
    <w:rsid w:val="00B5725B"/>
    <w:rsid w:val="00B57DA3"/>
    <w:rsid w:val="00B6050C"/>
    <w:rsid w:val="00B606B2"/>
    <w:rsid w:val="00B6089B"/>
    <w:rsid w:val="00B60E70"/>
    <w:rsid w:val="00B611A2"/>
    <w:rsid w:val="00B61357"/>
    <w:rsid w:val="00B61642"/>
    <w:rsid w:val="00B61A6D"/>
    <w:rsid w:val="00B61DB7"/>
    <w:rsid w:val="00B62B35"/>
    <w:rsid w:val="00B62D3C"/>
    <w:rsid w:val="00B62D67"/>
    <w:rsid w:val="00B63014"/>
    <w:rsid w:val="00B630B2"/>
    <w:rsid w:val="00B632ED"/>
    <w:rsid w:val="00B636E8"/>
    <w:rsid w:val="00B63F64"/>
    <w:rsid w:val="00B646B6"/>
    <w:rsid w:val="00B64C5F"/>
    <w:rsid w:val="00B64D1D"/>
    <w:rsid w:val="00B64D4B"/>
    <w:rsid w:val="00B64F68"/>
    <w:rsid w:val="00B650C3"/>
    <w:rsid w:val="00B6511B"/>
    <w:rsid w:val="00B6591D"/>
    <w:rsid w:val="00B65B78"/>
    <w:rsid w:val="00B65CC3"/>
    <w:rsid w:val="00B65FE9"/>
    <w:rsid w:val="00B66BAD"/>
    <w:rsid w:val="00B66D1C"/>
    <w:rsid w:val="00B66E90"/>
    <w:rsid w:val="00B6781A"/>
    <w:rsid w:val="00B67F8B"/>
    <w:rsid w:val="00B7086B"/>
    <w:rsid w:val="00B70C12"/>
    <w:rsid w:val="00B71564"/>
    <w:rsid w:val="00B71767"/>
    <w:rsid w:val="00B719C5"/>
    <w:rsid w:val="00B71A45"/>
    <w:rsid w:val="00B71CA9"/>
    <w:rsid w:val="00B72F36"/>
    <w:rsid w:val="00B73505"/>
    <w:rsid w:val="00B73574"/>
    <w:rsid w:val="00B735E8"/>
    <w:rsid w:val="00B73BF8"/>
    <w:rsid w:val="00B73F0A"/>
    <w:rsid w:val="00B747D8"/>
    <w:rsid w:val="00B74F89"/>
    <w:rsid w:val="00B751EA"/>
    <w:rsid w:val="00B75588"/>
    <w:rsid w:val="00B75ABB"/>
    <w:rsid w:val="00B75EA5"/>
    <w:rsid w:val="00B76183"/>
    <w:rsid w:val="00B7666B"/>
    <w:rsid w:val="00B76676"/>
    <w:rsid w:val="00B76691"/>
    <w:rsid w:val="00B7671A"/>
    <w:rsid w:val="00B769CB"/>
    <w:rsid w:val="00B7708D"/>
    <w:rsid w:val="00B7723D"/>
    <w:rsid w:val="00B77412"/>
    <w:rsid w:val="00B7778F"/>
    <w:rsid w:val="00B77B3D"/>
    <w:rsid w:val="00B77BC9"/>
    <w:rsid w:val="00B77C1D"/>
    <w:rsid w:val="00B77EA6"/>
    <w:rsid w:val="00B77EAD"/>
    <w:rsid w:val="00B77EFA"/>
    <w:rsid w:val="00B803A7"/>
    <w:rsid w:val="00B805F6"/>
    <w:rsid w:val="00B80B29"/>
    <w:rsid w:val="00B81F11"/>
    <w:rsid w:val="00B82575"/>
    <w:rsid w:val="00B82B5B"/>
    <w:rsid w:val="00B8309C"/>
    <w:rsid w:val="00B83253"/>
    <w:rsid w:val="00B8378F"/>
    <w:rsid w:val="00B838B6"/>
    <w:rsid w:val="00B83EB9"/>
    <w:rsid w:val="00B843F7"/>
    <w:rsid w:val="00B84772"/>
    <w:rsid w:val="00B84A15"/>
    <w:rsid w:val="00B84EFF"/>
    <w:rsid w:val="00B850E3"/>
    <w:rsid w:val="00B856C1"/>
    <w:rsid w:val="00B858C6"/>
    <w:rsid w:val="00B85A3E"/>
    <w:rsid w:val="00B85A52"/>
    <w:rsid w:val="00B85B58"/>
    <w:rsid w:val="00B85C2B"/>
    <w:rsid w:val="00B85C33"/>
    <w:rsid w:val="00B85CE5"/>
    <w:rsid w:val="00B85E48"/>
    <w:rsid w:val="00B8642E"/>
    <w:rsid w:val="00B864A2"/>
    <w:rsid w:val="00B87A46"/>
    <w:rsid w:val="00B87A84"/>
    <w:rsid w:val="00B87CC8"/>
    <w:rsid w:val="00B87E34"/>
    <w:rsid w:val="00B87E41"/>
    <w:rsid w:val="00B9061A"/>
    <w:rsid w:val="00B906D7"/>
    <w:rsid w:val="00B906F2"/>
    <w:rsid w:val="00B907C3"/>
    <w:rsid w:val="00B90A49"/>
    <w:rsid w:val="00B90ACC"/>
    <w:rsid w:val="00B90B16"/>
    <w:rsid w:val="00B90C1E"/>
    <w:rsid w:val="00B90F04"/>
    <w:rsid w:val="00B9105E"/>
    <w:rsid w:val="00B911D5"/>
    <w:rsid w:val="00B91E58"/>
    <w:rsid w:val="00B91E97"/>
    <w:rsid w:val="00B92035"/>
    <w:rsid w:val="00B920FA"/>
    <w:rsid w:val="00B923E8"/>
    <w:rsid w:val="00B927C3"/>
    <w:rsid w:val="00B9330C"/>
    <w:rsid w:val="00B93471"/>
    <w:rsid w:val="00B93697"/>
    <w:rsid w:val="00B93B44"/>
    <w:rsid w:val="00B93DB1"/>
    <w:rsid w:val="00B94478"/>
    <w:rsid w:val="00B94790"/>
    <w:rsid w:val="00B948AA"/>
    <w:rsid w:val="00B9515F"/>
    <w:rsid w:val="00B953B0"/>
    <w:rsid w:val="00B957D6"/>
    <w:rsid w:val="00B95A39"/>
    <w:rsid w:val="00B95B95"/>
    <w:rsid w:val="00B96315"/>
    <w:rsid w:val="00B969C2"/>
    <w:rsid w:val="00B96AF4"/>
    <w:rsid w:val="00B96C48"/>
    <w:rsid w:val="00B97216"/>
    <w:rsid w:val="00B9724E"/>
    <w:rsid w:val="00B97251"/>
    <w:rsid w:val="00BA0C03"/>
    <w:rsid w:val="00BA0F38"/>
    <w:rsid w:val="00BA1363"/>
    <w:rsid w:val="00BA13F7"/>
    <w:rsid w:val="00BA1535"/>
    <w:rsid w:val="00BA1956"/>
    <w:rsid w:val="00BA1ABD"/>
    <w:rsid w:val="00BA221A"/>
    <w:rsid w:val="00BA2347"/>
    <w:rsid w:val="00BA28A5"/>
    <w:rsid w:val="00BA2A67"/>
    <w:rsid w:val="00BA2BA6"/>
    <w:rsid w:val="00BA305F"/>
    <w:rsid w:val="00BA3095"/>
    <w:rsid w:val="00BA32D2"/>
    <w:rsid w:val="00BA420B"/>
    <w:rsid w:val="00BA47C8"/>
    <w:rsid w:val="00BA4D52"/>
    <w:rsid w:val="00BA5593"/>
    <w:rsid w:val="00BA5667"/>
    <w:rsid w:val="00BA5ED2"/>
    <w:rsid w:val="00BA5F03"/>
    <w:rsid w:val="00BA6E5F"/>
    <w:rsid w:val="00BA7480"/>
    <w:rsid w:val="00BA7A2E"/>
    <w:rsid w:val="00BA7DF7"/>
    <w:rsid w:val="00BA7E6F"/>
    <w:rsid w:val="00BA7F4B"/>
    <w:rsid w:val="00BB05B8"/>
    <w:rsid w:val="00BB0BB8"/>
    <w:rsid w:val="00BB0C40"/>
    <w:rsid w:val="00BB0D1A"/>
    <w:rsid w:val="00BB0D75"/>
    <w:rsid w:val="00BB0DC7"/>
    <w:rsid w:val="00BB1339"/>
    <w:rsid w:val="00BB1567"/>
    <w:rsid w:val="00BB1585"/>
    <w:rsid w:val="00BB1642"/>
    <w:rsid w:val="00BB181A"/>
    <w:rsid w:val="00BB1BEF"/>
    <w:rsid w:val="00BB1FD2"/>
    <w:rsid w:val="00BB2573"/>
    <w:rsid w:val="00BB3683"/>
    <w:rsid w:val="00BB398B"/>
    <w:rsid w:val="00BB43F8"/>
    <w:rsid w:val="00BB4625"/>
    <w:rsid w:val="00BB4F78"/>
    <w:rsid w:val="00BB4FFC"/>
    <w:rsid w:val="00BB50D3"/>
    <w:rsid w:val="00BB5928"/>
    <w:rsid w:val="00BB5AF3"/>
    <w:rsid w:val="00BB5EBF"/>
    <w:rsid w:val="00BB602E"/>
    <w:rsid w:val="00BB647F"/>
    <w:rsid w:val="00BB6F17"/>
    <w:rsid w:val="00BB7678"/>
    <w:rsid w:val="00BB7679"/>
    <w:rsid w:val="00BB7787"/>
    <w:rsid w:val="00BB7B9F"/>
    <w:rsid w:val="00BB7C04"/>
    <w:rsid w:val="00BB7E92"/>
    <w:rsid w:val="00BB7F7C"/>
    <w:rsid w:val="00BC04D0"/>
    <w:rsid w:val="00BC0D94"/>
    <w:rsid w:val="00BC0E37"/>
    <w:rsid w:val="00BC1084"/>
    <w:rsid w:val="00BC117C"/>
    <w:rsid w:val="00BC1D2D"/>
    <w:rsid w:val="00BC1E4B"/>
    <w:rsid w:val="00BC1E79"/>
    <w:rsid w:val="00BC2090"/>
    <w:rsid w:val="00BC2148"/>
    <w:rsid w:val="00BC2149"/>
    <w:rsid w:val="00BC28A3"/>
    <w:rsid w:val="00BC2943"/>
    <w:rsid w:val="00BC37E0"/>
    <w:rsid w:val="00BC3A0F"/>
    <w:rsid w:val="00BC3B3F"/>
    <w:rsid w:val="00BC43B6"/>
    <w:rsid w:val="00BC46F1"/>
    <w:rsid w:val="00BC4821"/>
    <w:rsid w:val="00BC4876"/>
    <w:rsid w:val="00BC4A6F"/>
    <w:rsid w:val="00BC4BE6"/>
    <w:rsid w:val="00BC51B4"/>
    <w:rsid w:val="00BC52D0"/>
    <w:rsid w:val="00BC5549"/>
    <w:rsid w:val="00BC58A0"/>
    <w:rsid w:val="00BC591F"/>
    <w:rsid w:val="00BC5A18"/>
    <w:rsid w:val="00BC5AAE"/>
    <w:rsid w:val="00BC5C5D"/>
    <w:rsid w:val="00BC5EFF"/>
    <w:rsid w:val="00BC61F3"/>
    <w:rsid w:val="00BC698F"/>
    <w:rsid w:val="00BC741A"/>
    <w:rsid w:val="00BC7432"/>
    <w:rsid w:val="00BC7466"/>
    <w:rsid w:val="00BC7D6C"/>
    <w:rsid w:val="00BC7D86"/>
    <w:rsid w:val="00BC7E6F"/>
    <w:rsid w:val="00BD01BA"/>
    <w:rsid w:val="00BD03B4"/>
    <w:rsid w:val="00BD0997"/>
    <w:rsid w:val="00BD0A4C"/>
    <w:rsid w:val="00BD0C93"/>
    <w:rsid w:val="00BD0CED"/>
    <w:rsid w:val="00BD104F"/>
    <w:rsid w:val="00BD1085"/>
    <w:rsid w:val="00BD11BD"/>
    <w:rsid w:val="00BD199D"/>
    <w:rsid w:val="00BD1D60"/>
    <w:rsid w:val="00BD1DD6"/>
    <w:rsid w:val="00BD21FB"/>
    <w:rsid w:val="00BD2501"/>
    <w:rsid w:val="00BD273E"/>
    <w:rsid w:val="00BD2BFB"/>
    <w:rsid w:val="00BD2D7E"/>
    <w:rsid w:val="00BD303F"/>
    <w:rsid w:val="00BD3182"/>
    <w:rsid w:val="00BD332E"/>
    <w:rsid w:val="00BD35E8"/>
    <w:rsid w:val="00BD3655"/>
    <w:rsid w:val="00BD37B5"/>
    <w:rsid w:val="00BD3827"/>
    <w:rsid w:val="00BD4503"/>
    <w:rsid w:val="00BD4CE8"/>
    <w:rsid w:val="00BD598E"/>
    <w:rsid w:val="00BD5D69"/>
    <w:rsid w:val="00BD5E9E"/>
    <w:rsid w:val="00BD6471"/>
    <w:rsid w:val="00BD68BE"/>
    <w:rsid w:val="00BD69F4"/>
    <w:rsid w:val="00BD6B64"/>
    <w:rsid w:val="00BD6D04"/>
    <w:rsid w:val="00BD6F0F"/>
    <w:rsid w:val="00BD734A"/>
    <w:rsid w:val="00BD798C"/>
    <w:rsid w:val="00BD7A0D"/>
    <w:rsid w:val="00BD7D4B"/>
    <w:rsid w:val="00BE01FC"/>
    <w:rsid w:val="00BE0667"/>
    <w:rsid w:val="00BE0ADA"/>
    <w:rsid w:val="00BE0DB4"/>
    <w:rsid w:val="00BE0E45"/>
    <w:rsid w:val="00BE10D1"/>
    <w:rsid w:val="00BE1113"/>
    <w:rsid w:val="00BE1280"/>
    <w:rsid w:val="00BE1897"/>
    <w:rsid w:val="00BE1FDE"/>
    <w:rsid w:val="00BE2BC8"/>
    <w:rsid w:val="00BE2F47"/>
    <w:rsid w:val="00BE2F6B"/>
    <w:rsid w:val="00BE3386"/>
    <w:rsid w:val="00BE38A2"/>
    <w:rsid w:val="00BE39AB"/>
    <w:rsid w:val="00BE3A40"/>
    <w:rsid w:val="00BE3DCB"/>
    <w:rsid w:val="00BE41C3"/>
    <w:rsid w:val="00BE42BF"/>
    <w:rsid w:val="00BE4448"/>
    <w:rsid w:val="00BE462C"/>
    <w:rsid w:val="00BE4B09"/>
    <w:rsid w:val="00BE5BA8"/>
    <w:rsid w:val="00BE5F2A"/>
    <w:rsid w:val="00BE684A"/>
    <w:rsid w:val="00BE6A4A"/>
    <w:rsid w:val="00BE6E98"/>
    <w:rsid w:val="00BE6F3F"/>
    <w:rsid w:val="00BE717F"/>
    <w:rsid w:val="00BE78F3"/>
    <w:rsid w:val="00BE7FFA"/>
    <w:rsid w:val="00BF0450"/>
    <w:rsid w:val="00BF0CFD"/>
    <w:rsid w:val="00BF0E76"/>
    <w:rsid w:val="00BF110A"/>
    <w:rsid w:val="00BF121D"/>
    <w:rsid w:val="00BF133D"/>
    <w:rsid w:val="00BF13FE"/>
    <w:rsid w:val="00BF1957"/>
    <w:rsid w:val="00BF26DF"/>
    <w:rsid w:val="00BF274F"/>
    <w:rsid w:val="00BF3797"/>
    <w:rsid w:val="00BF3B65"/>
    <w:rsid w:val="00BF3DE8"/>
    <w:rsid w:val="00BF44F0"/>
    <w:rsid w:val="00BF488C"/>
    <w:rsid w:val="00BF510A"/>
    <w:rsid w:val="00BF5116"/>
    <w:rsid w:val="00BF53B1"/>
    <w:rsid w:val="00BF5870"/>
    <w:rsid w:val="00BF5B1D"/>
    <w:rsid w:val="00BF6474"/>
    <w:rsid w:val="00BF6553"/>
    <w:rsid w:val="00BF6815"/>
    <w:rsid w:val="00BF6941"/>
    <w:rsid w:val="00BF6C80"/>
    <w:rsid w:val="00BF6D79"/>
    <w:rsid w:val="00BF6DBC"/>
    <w:rsid w:val="00BF6FEA"/>
    <w:rsid w:val="00BF75E5"/>
    <w:rsid w:val="00BF79AA"/>
    <w:rsid w:val="00BF7CBE"/>
    <w:rsid w:val="00BF7D1F"/>
    <w:rsid w:val="00C0039E"/>
    <w:rsid w:val="00C00598"/>
    <w:rsid w:val="00C00B22"/>
    <w:rsid w:val="00C00E86"/>
    <w:rsid w:val="00C014E7"/>
    <w:rsid w:val="00C01587"/>
    <w:rsid w:val="00C0191A"/>
    <w:rsid w:val="00C02822"/>
    <w:rsid w:val="00C02C56"/>
    <w:rsid w:val="00C02C6E"/>
    <w:rsid w:val="00C02CCD"/>
    <w:rsid w:val="00C03122"/>
    <w:rsid w:val="00C032D4"/>
    <w:rsid w:val="00C03359"/>
    <w:rsid w:val="00C036EE"/>
    <w:rsid w:val="00C0384C"/>
    <w:rsid w:val="00C044CB"/>
    <w:rsid w:val="00C04A06"/>
    <w:rsid w:val="00C04A5D"/>
    <w:rsid w:val="00C04DD7"/>
    <w:rsid w:val="00C04F11"/>
    <w:rsid w:val="00C05359"/>
    <w:rsid w:val="00C05361"/>
    <w:rsid w:val="00C05E35"/>
    <w:rsid w:val="00C06398"/>
    <w:rsid w:val="00C06644"/>
    <w:rsid w:val="00C06662"/>
    <w:rsid w:val="00C06696"/>
    <w:rsid w:val="00C06B40"/>
    <w:rsid w:val="00C06C74"/>
    <w:rsid w:val="00C06F4B"/>
    <w:rsid w:val="00C07086"/>
    <w:rsid w:val="00C07202"/>
    <w:rsid w:val="00C07602"/>
    <w:rsid w:val="00C0785B"/>
    <w:rsid w:val="00C078C3"/>
    <w:rsid w:val="00C07C73"/>
    <w:rsid w:val="00C07C90"/>
    <w:rsid w:val="00C1041E"/>
    <w:rsid w:val="00C1057A"/>
    <w:rsid w:val="00C105AF"/>
    <w:rsid w:val="00C108DE"/>
    <w:rsid w:val="00C10944"/>
    <w:rsid w:val="00C10FEF"/>
    <w:rsid w:val="00C11670"/>
    <w:rsid w:val="00C1209F"/>
    <w:rsid w:val="00C12B2D"/>
    <w:rsid w:val="00C12BC5"/>
    <w:rsid w:val="00C12E2C"/>
    <w:rsid w:val="00C1336C"/>
    <w:rsid w:val="00C13810"/>
    <w:rsid w:val="00C13906"/>
    <w:rsid w:val="00C13985"/>
    <w:rsid w:val="00C13A4D"/>
    <w:rsid w:val="00C13DC8"/>
    <w:rsid w:val="00C13FD8"/>
    <w:rsid w:val="00C1450E"/>
    <w:rsid w:val="00C14660"/>
    <w:rsid w:val="00C146CA"/>
    <w:rsid w:val="00C14780"/>
    <w:rsid w:val="00C14D07"/>
    <w:rsid w:val="00C152D0"/>
    <w:rsid w:val="00C15B35"/>
    <w:rsid w:val="00C15E79"/>
    <w:rsid w:val="00C16231"/>
    <w:rsid w:val="00C1634E"/>
    <w:rsid w:val="00C16CDA"/>
    <w:rsid w:val="00C16CFE"/>
    <w:rsid w:val="00C16FC0"/>
    <w:rsid w:val="00C17B44"/>
    <w:rsid w:val="00C17CF2"/>
    <w:rsid w:val="00C17D0E"/>
    <w:rsid w:val="00C17D82"/>
    <w:rsid w:val="00C20142"/>
    <w:rsid w:val="00C20381"/>
    <w:rsid w:val="00C204E3"/>
    <w:rsid w:val="00C20EBD"/>
    <w:rsid w:val="00C21183"/>
    <w:rsid w:val="00C219DE"/>
    <w:rsid w:val="00C21B12"/>
    <w:rsid w:val="00C21F25"/>
    <w:rsid w:val="00C21FBB"/>
    <w:rsid w:val="00C223AB"/>
    <w:rsid w:val="00C2255F"/>
    <w:rsid w:val="00C22CAA"/>
    <w:rsid w:val="00C22DB7"/>
    <w:rsid w:val="00C2359C"/>
    <w:rsid w:val="00C23851"/>
    <w:rsid w:val="00C23C1D"/>
    <w:rsid w:val="00C2401A"/>
    <w:rsid w:val="00C246B8"/>
    <w:rsid w:val="00C248B9"/>
    <w:rsid w:val="00C24D67"/>
    <w:rsid w:val="00C24F0D"/>
    <w:rsid w:val="00C250AC"/>
    <w:rsid w:val="00C2514C"/>
    <w:rsid w:val="00C25405"/>
    <w:rsid w:val="00C254E7"/>
    <w:rsid w:val="00C26003"/>
    <w:rsid w:val="00C265B0"/>
    <w:rsid w:val="00C267AE"/>
    <w:rsid w:val="00C26E12"/>
    <w:rsid w:val="00C279C3"/>
    <w:rsid w:val="00C27D7E"/>
    <w:rsid w:val="00C27F55"/>
    <w:rsid w:val="00C30987"/>
    <w:rsid w:val="00C30E3E"/>
    <w:rsid w:val="00C312BD"/>
    <w:rsid w:val="00C31410"/>
    <w:rsid w:val="00C325CD"/>
    <w:rsid w:val="00C32817"/>
    <w:rsid w:val="00C32D77"/>
    <w:rsid w:val="00C32E18"/>
    <w:rsid w:val="00C334B9"/>
    <w:rsid w:val="00C336CB"/>
    <w:rsid w:val="00C34009"/>
    <w:rsid w:val="00C3434D"/>
    <w:rsid w:val="00C34496"/>
    <w:rsid w:val="00C344DE"/>
    <w:rsid w:val="00C34C4F"/>
    <w:rsid w:val="00C34CD8"/>
    <w:rsid w:val="00C35375"/>
    <w:rsid w:val="00C35B9B"/>
    <w:rsid w:val="00C36020"/>
    <w:rsid w:val="00C364F2"/>
    <w:rsid w:val="00C36B82"/>
    <w:rsid w:val="00C36DCC"/>
    <w:rsid w:val="00C36E82"/>
    <w:rsid w:val="00C36FD3"/>
    <w:rsid w:val="00C407CC"/>
    <w:rsid w:val="00C40979"/>
    <w:rsid w:val="00C40A87"/>
    <w:rsid w:val="00C40FAF"/>
    <w:rsid w:val="00C411A6"/>
    <w:rsid w:val="00C413EA"/>
    <w:rsid w:val="00C41CFC"/>
    <w:rsid w:val="00C4236E"/>
    <w:rsid w:val="00C423C1"/>
    <w:rsid w:val="00C425C6"/>
    <w:rsid w:val="00C426F9"/>
    <w:rsid w:val="00C430DF"/>
    <w:rsid w:val="00C43630"/>
    <w:rsid w:val="00C43A02"/>
    <w:rsid w:val="00C442F5"/>
    <w:rsid w:val="00C44331"/>
    <w:rsid w:val="00C44423"/>
    <w:rsid w:val="00C444DD"/>
    <w:rsid w:val="00C44706"/>
    <w:rsid w:val="00C4481A"/>
    <w:rsid w:val="00C44906"/>
    <w:rsid w:val="00C4495C"/>
    <w:rsid w:val="00C449FE"/>
    <w:rsid w:val="00C44CA2"/>
    <w:rsid w:val="00C44FD9"/>
    <w:rsid w:val="00C4530B"/>
    <w:rsid w:val="00C455D7"/>
    <w:rsid w:val="00C45AB8"/>
    <w:rsid w:val="00C45F1B"/>
    <w:rsid w:val="00C465C9"/>
    <w:rsid w:val="00C46C5E"/>
    <w:rsid w:val="00C47149"/>
    <w:rsid w:val="00C47460"/>
    <w:rsid w:val="00C47D3A"/>
    <w:rsid w:val="00C50215"/>
    <w:rsid w:val="00C503B9"/>
    <w:rsid w:val="00C5063B"/>
    <w:rsid w:val="00C50690"/>
    <w:rsid w:val="00C50808"/>
    <w:rsid w:val="00C511BD"/>
    <w:rsid w:val="00C51273"/>
    <w:rsid w:val="00C5147B"/>
    <w:rsid w:val="00C518D7"/>
    <w:rsid w:val="00C51AE3"/>
    <w:rsid w:val="00C524E9"/>
    <w:rsid w:val="00C52790"/>
    <w:rsid w:val="00C52BCA"/>
    <w:rsid w:val="00C52F20"/>
    <w:rsid w:val="00C53489"/>
    <w:rsid w:val="00C53502"/>
    <w:rsid w:val="00C537D4"/>
    <w:rsid w:val="00C53CF9"/>
    <w:rsid w:val="00C53DEA"/>
    <w:rsid w:val="00C541FF"/>
    <w:rsid w:val="00C54326"/>
    <w:rsid w:val="00C54524"/>
    <w:rsid w:val="00C545D8"/>
    <w:rsid w:val="00C552AA"/>
    <w:rsid w:val="00C55583"/>
    <w:rsid w:val="00C55663"/>
    <w:rsid w:val="00C55799"/>
    <w:rsid w:val="00C55BA9"/>
    <w:rsid w:val="00C55D31"/>
    <w:rsid w:val="00C55D86"/>
    <w:rsid w:val="00C55D8F"/>
    <w:rsid w:val="00C55E1A"/>
    <w:rsid w:val="00C55E74"/>
    <w:rsid w:val="00C561A7"/>
    <w:rsid w:val="00C56351"/>
    <w:rsid w:val="00C566EB"/>
    <w:rsid w:val="00C5682F"/>
    <w:rsid w:val="00C57446"/>
    <w:rsid w:val="00C60084"/>
    <w:rsid w:val="00C607C2"/>
    <w:rsid w:val="00C60F51"/>
    <w:rsid w:val="00C6147E"/>
    <w:rsid w:val="00C61948"/>
    <w:rsid w:val="00C62760"/>
    <w:rsid w:val="00C62ADF"/>
    <w:rsid w:val="00C62EE2"/>
    <w:rsid w:val="00C62F93"/>
    <w:rsid w:val="00C637B6"/>
    <w:rsid w:val="00C63923"/>
    <w:rsid w:val="00C639A1"/>
    <w:rsid w:val="00C6452D"/>
    <w:rsid w:val="00C6457A"/>
    <w:rsid w:val="00C64682"/>
    <w:rsid w:val="00C647B2"/>
    <w:rsid w:val="00C64A6E"/>
    <w:rsid w:val="00C64AE0"/>
    <w:rsid w:val="00C64B78"/>
    <w:rsid w:val="00C653D4"/>
    <w:rsid w:val="00C65857"/>
    <w:rsid w:val="00C65872"/>
    <w:rsid w:val="00C65882"/>
    <w:rsid w:val="00C6599B"/>
    <w:rsid w:val="00C65BE0"/>
    <w:rsid w:val="00C65C08"/>
    <w:rsid w:val="00C67222"/>
    <w:rsid w:val="00C6757F"/>
    <w:rsid w:val="00C67D55"/>
    <w:rsid w:val="00C7021C"/>
    <w:rsid w:val="00C70C8F"/>
    <w:rsid w:val="00C70D5C"/>
    <w:rsid w:val="00C71123"/>
    <w:rsid w:val="00C714D0"/>
    <w:rsid w:val="00C71668"/>
    <w:rsid w:val="00C718D3"/>
    <w:rsid w:val="00C72070"/>
    <w:rsid w:val="00C72276"/>
    <w:rsid w:val="00C72538"/>
    <w:rsid w:val="00C7289D"/>
    <w:rsid w:val="00C72929"/>
    <w:rsid w:val="00C7348C"/>
    <w:rsid w:val="00C73573"/>
    <w:rsid w:val="00C73CC1"/>
    <w:rsid w:val="00C73E04"/>
    <w:rsid w:val="00C742D2"/>
    <w:rsid w:val="00C7471E"/>
    <w:rsid w:val="00C74B86"/>
    <w:rsid w:val="00C74BF7"/>
    <w:rsid w:val="00C75266"/>
    <w:rsid w:val="00C7534A"/>
    <w:rsid w:val="00C7582E"/>
    <w:rsid w:val="00C75A1D"/>
    <w:rsid w:val="00C75DA4"/>
    <w:rsid w:val="00C765ED"/>
    <w:rsid w:val="00C76E60"/>
    <w:rsid w:val="00C77128"/>
    <w:rsid w:val="00C778D8"/>
    <w:rsid w:val="00C77B50"/>
    <w:rsid w:val="00C80725"/>
    <w:rsid w:val="00C80A52"/>
    <w:rsid w:val="00C80BB0"/>
    <w:rsid w:val="00C8107F"/>
    <w:rsid w:val="00C81398"/>
    <w:rsid w:val="00C8199D"/>
    <w:rsid w:val="00C81C09"/>
    <w:rsid w:val="00C81F59"/>
    <w:rsid w:val="00C81F5A"/>
    <w:rsid w:val="00C82EBC"/>
    <w:rsid w:val="00C82F8E"/>
    <w:rsid w:val="00C82F93"/>
    <w:rsid w:val="00C8358F"/>
    <w:rsid w:val="00C838A3"/>
    <w:rsid w:val="00C83E57"/>
    <w:rsid w:val="00C842A0"/>
    <w:rsid w:val="00C843AE"/>
    <w:rsid w:val="00C84711"/>
    <w:rsid w:val="00C84952"/>
    <w:rsid w:val="00C84E71"/>
    <w:rsid w:val="00C85052"/>
    <w:rsid w:val="00C850D7"/>
    <w:rsid w:val="00C852FF"/>
    <w:rsid w:val="00C8542E"/>
    <w:rsid w:val="00C857B0"/>
    <w:rsid w:val="00C8583C"/>
    <w:rsid w:val="00C85EAF"/>
    <w:rsid w:val="00C86161"/>
    <w:rsid w:val="00C865C5"/>
    <w:rsid w:val="00C8698C"/>
    <w:rsid w:val="00C869AB"/>
    <w:rsid w:val="00C869E2"/>
    <w:rsid w:val="00C873B0"/>
    <w:rsid w:val="00C873B7"/>
    <w:rsid w:val="00C8762F"/>
    <w:rsid w:val="00C90258"/>
    <w:rsid w:val="00C914B5"/>
    <w:rsid w:val="00C91A3A"/>
    <w:rsid w:val="00C91E34"/>
    <w:rsid w:val="00C920C3"/>
    <w:rsid w:val="00C92124"/>
    <w:rsid w:val="00C92241"/>
    <w:rsid w:val="00C9296E"/>
    <w:rsid w:val="00C92AE5"/>
    <w:rsid w:val="00C92E37"/>
    <w:rsid w:val="00C930AC"/>
    <w:rsid w:val="00C931E7"/>
    <w:rsid w:val="00C932A3"/>
    <w:rsid w:val="00C934AA"/>
    <w:rsid w:val="00C936F8"/>
    <w:rsid w:val="00C939E7"/>
    <w:rsid w:val="00C93B1F"/>
    <w:rsid w:val="00C93D38"/>
    <w:rsid w:val="00C945EF"/>
    <w:rsid w:val="00C949CA"/>
    <w:rsid w:val="00C952AE"/>
    <w:rsid w:val="00C952CA"/>
    <w:rsid w:val="00C95F01"/>
    <w:rsid w:val="00C95F06"/>
    <w:rsid w:val="00C96428"/>
    <w:rsid w:val="00C964BC"/>
    <w:rsid w:val="00C96D3B"/>
    <w:rsid w:val="00C971AD"/>
    <w:rsid w:val="00C97B9E"/>
    <w:rsid w:val="00C97BD0"/>
    <w:rsid w:val="00C97E9C"/>
    <w:rsid w:val="00C97FEA"/>
    <w:rsid w:val="00CA0199"/>
    <w:rsid w:val="00CA0362"/>
    <w:rsid w:val="00CA0425"/>
    <w:rsid w:val="00CA0738"/>
    <w:rsid w:val="00CA0F48"/>
    <w:rsid w:val="00CA167D"/>
    <w:rsid w:val="00CA16E6"/>
    <w:rsid w:val="00CA1817"/>
    <w:rsid w:val="00CA1E2D"/>
    <w:rsid w:val="00CA2223"/>
    <w:rsid w:val="00CA233A"/>
    <w:rsid w:val="00CA2517"/>
    <w:rsid w:val="00CA26DA"/>
    <w:rsid w:val="00CA29CD"/>
    <w:rsid w:val="00CA2B2E"/>
    <w:rsid w:val="00CA2C91"/>
    <w:rsid w:val="00CA32D0"/>
    <w:rsid w:val="00CA338E"/>
    <w:rsid w:val="00CA3752"/>
    <w:rsid w:val="00CA37C9"/>
    <w:rsid w:val="00CA3CB9"/>
    <w:rsid w:val="00CA4097"/>
    <w:rsid w:val="00CA414D"/>
    <w:rsid w:val="00CA4224"/>
    <w:rsid w:val="00CA4496"/>
    <w:rsid w:val="00CA44A4"/>
    <w:rsid w:val="00CA4512"/>
    <w:rsid w:val="00CA50A1"/>
    <w:rsid w:val="00CA50FB"/>
    <w:rsid w:val="00CA51F8"/>
    <w:rsid w:val="00CA53B6"/>
    <w:rsid w:val="00CA6067"/>
    <w:rsid w:val="00CA611B"/>
    <w:rsid w:val="00CA6A08"/>
    <w:rsid w:val="00CA72DB"/>
    <w:rsid w:val="00CA787E"/>
    <w:rsid w:val="00CA7F96"/>
    <w:rsid w:val="00CB0B3C"/>
    <w:rsid w:val="00CB0BF0"/>
    <w:rsid w:val="00CB0F93"/>
    <w:rsid w:val="00CB1228"/>
    <w:rsid w:val="00CB127F"/>
    <w:rsid w:val="00CB1306"/>
    <w:rsid w:val="00CB145F"/>
    <w:rsid w:val="00CB15D6"/>
    <w:rsid w:val="00CB16E5"/>
    <w:rsid w:val="00CB1A57"/>
    <w:rsid w:val="00CB1C11"/>
    <w:rsid w:val="00CB269B"/>
    <w:rsid w:val="00CB27E2"/>
    <w:rsid w:val="00CB2910"/>
    <w:rsid w:val="00CB2C26"/>
    <w:rsid w:val="00CB2FC9"/>
    <w:rsid w:val="00CB36A2"/>
    <w:rsid w:val="00CB3D28"/>
    <w:rsid w:val="00CB41AD"/>
    <w:rsid w:val="00CB4751"/>
    <w:rsid w:val="00CB475E"/>
    <w:rsid w:val="00CB4800"/>
    <w:rsid w:val="00CB4BB7"/>
    <w:rsid w:val="00CB4CBD"/>
    <w:rsid w:val="00CB4D7C"/>
    <w:rsid w:val="00CB4E82"/>
    <w:rsid w:val="00CB4E9C"/>
    <w:rsid w:val="00CB54EE"/>
    <w:rsid w:val="00CB5938"/>
    <w:rsid w:val="00CB6432"/>
    <w:rsid w:val="00CB6759"/>
    <w:rsid w:val="00CB6D0F"/>
    <w:rsid w:val="00CB729B"/>
    <w:rsid w:val="00CB781F"/>
    <w:rsid w:val="00CB79FF"/>
    <w:rsid w:val="00CB7E97"/>
    <w:rsid w:val="00CB7F73"/>
    <w:rsid w:val="00CC010C"/>
    <w:rsid w:val="00CC0BCF"/>
    <w:rsid w:val="00CC0CEC"/>
    <w:rsid w:val="00CC0F15"/>
    <w:rsid w:val="00CC111A"/>
    <w:rsid w:val="00CC148B"/>
    <w:rsid w:val="00CC1493"/>
    <w:rsid w:val="00CC1705"/>
    <w:rsid w:val="00CC1788"/>
    <w:rsid w:val="00CC1BA9"/>
    <w:rsid w:val="00CC1D1C"/>
    <w:rsid w:val="00CC2505"/>
    <w:rsid w:val="00CC26AB"/>
    <w:rsid w:val="00CC2EA3"/>
    <w:rsid w:val="00CC3250"/>
    <w:rsid w:val="00CC34CF"/>
    <w:rsid w:val="00CC3A74"/>
    <w:rsid w:val="00CC3AE0"/>
    <w:rsid w:val="00CC4369"/>
    <w:rsid w:val="00CC4A28"/>
    <w:rsid w:val="00CC4EDC"/>
    <w:rsid w:val="00CC52E9"/>
    <w:rsid w:val="00CC597C"/>
    <w:rsid w:val="00CC5A83"/>
    <w:rsid w:val="00CC5B0D"/>
    <w:rsid w:val="00CC5B79"/>
    <w:rsid w:val="00CC5D60"/>
    <w:rsid w:val="00CC64C7"/>
    <w:rsid w:val="00CC6C36"/>
    <w:rsid w:val="00CC6CFB"/>
    <w:rsid w:val="00CC7027"/>
    <w:rsid w:val="00CC76A4"/>
    <w:rsid w:val="00CC7B4F"/>
    <w:rsid w:val="00CC7C1C"/>
    <w:rsid w:val="00CC7CEC"/>
    <w:rsid w:val="00CD0260"/>
    <w:rsid w:val="00CD062C"/>
    <w:rsid w:val="00CD0D96"/>
    <w:rsid w:val="00CD0E55"/>
    <w:rsid w:val="00CD1195"/>
    <w:rsid w:val="00CD15FA"/>
    <w:rsid w:val="00CD1AAA"/>
    <w:rsid w:val="00CD1B98"/>
    <w:rsid w:val="00CD1EAA"/>
    <w:rsid w:val="00CD20CE"/>
    <w:rsid w:val="00CD24D0"/>
    <w:rsid w:val="00CD251A"/>
    <w:rsid w:val="00CD256A"/>
    <w:rsid w:val="00CD2596"/>
    <w:rsid w:val="00CD2861"/>
    <w:rsid w:val="00CD31B1"/>
    <w:rsid w:val="00CD336A"/>
    <w:rsid w:val="00CD360C"/>
    <w:rsid w:val="00CD366B"/>
    <w:rsid w:val="00CD3783"/>
    <w:rsid w:val="00CD3D84"/>
    <w:rsid w:val="00CD41C2"/>
    <w:rsid w:val="00CD4220"/>
    <w:rsid w:val="00CD4A29"/>
    <w:rsid w:val="00CD4B51"/>
    <w:rsid w:val="00CD4C50"/>
    <w:rsid w:val="00CD4F09"/>
    <w:rsid w:val="00CD4F55"/>
    <w:rsid w:val="00CD5922"/>
    <w:rsid w:val="00CD6671"/>
    <w:rsid w:val="00CD7A9C"/>
    <w:rsid w:val="00CD7D8F"/>
    <w:rsid w:val="00CD7F6C"/>
    <w:rsid w:val="00CE00A6"/>
    <w:rsid w:val="00CE0497"/>
    <w:rsid w:val="00CE0884"/>
    <w:rsid w:val="00CE0C36"/>
    <w:rsid w:val="00CE1143"/>
    <w:rsid w:val="00CE12C7"/>
    <w:rsid w:val="00CE134C"/>
    <w:rsid w:val="00CE1878"/>
    <w:rsid w:val="00CE1B1C"/>
    <w:rsid w:val="00CE1DAF"/>
    <w:rsid w:val="00CE1DEE"/>
    <w:rsid w:val="00CE1E83"/>
    <w:rsid w:val="00CE20AF"/>
    <w:rsid w:val="00CE2C23"/>
    <w:rsid w:val="00CE2DF0"/>
    <w:rsid w:val="00CE31CD"/>
    <w:rsid w:val="00CE322B"/>
    <w:rsid w:val="00CE3503"/>
    <w:rsid w:val="00CE3527"/>
    <w:rsid w:val="00CE36E4"/>
    <w:rsid w:val="00CE3758"/>
    <w:rsid w:val="00CE376C"/>
    <w:rsid w:val="00CE3FBE"/>
    <w:rsid w:val="00CE424E"/>
    <w:rsid w:val="00CE4512"/>
    <w:rsid w:val="00CE4937"/>
    <w:rsid w:val="00CE4B23"/>
    <w:rsid w:val="00CE4BF1"/>
    <w:rsid w:val="00CE4F47"/>
    <w:rsid w:val="00CE53B5"/>
    <w:rsid w:val="00CE586B"/>
    <w:rsid w:val="00CE58A4"/>
    <w:rsid w:val="00CE6C05"/>
    <w:rsid w:val="00CE6F52"/>
    <w:rsid w:val="00CE6FBA"/>
    <w:rsid w:val="00CE713A"/>
    <w:rsid w:val="00CE7E49"/>
    <w:rsid w:val="00CE7E6D"/>
    <w:rsid w:val="00CE7FA2"/>
    <w:rsid w:val="00CF01DC"/>
    <w:rsid w:val="00CF01ED"/>
    <w:rsid w:val="00CF03A6"/>
    <w:rsid w:val="00CF115C"/>
    <w:rsid w:val="00CF15C7"/>
    <w:rsid w:val="00CF15D7"/>
    <w:rsid w:val="00CF1948"/>
    <w:rsid w:val="00CF19C3"/>
    <w:rsid w:val="00CF1A9E"/>
    <w:rsid w:val="00CF1CAC"/>
    <w:rsid w:val="00CF1D8B"/>
    <w:rsid w:val="00CF23E7"/>
    <w:rsid w:val="00CF3171"/>
    <w:rsid w:val="00CF384A"/>
    <w:rsid w:val="00CF3D3B"/>
    <w:rsid w:val="00CF3E64"/>
    <w:rsid w:val="00CF4711"/>
    <w:rsid w:val="00CF4AEF"/>
    <w:rsid w:val="00CF4C9B"/>
    <w:rsid w:val="00CF50DA"/>
    <w:rsid w:val="00CF5505"/>
    <w:rsid w:val="00CF58DD"/>
    <w:rsid w:val="00CF5A17"/>
    <w:rsid w:val="00CF5BF9"/>
    <w:rsid w:val="00CF642D"/>
    <w:rsid w:val="00CF64E6"/>
    <w:rsid w:val="00CF6AC4"/>
    <w:rsid w:val="00CF6EBB"/>
    <w:rsid w:val="00CF76DF"/>
    <w:rsid w:val="00CF7D2A"/>
    <w:rsid w:val="00D006DF"/>
    <w:rsid w:val="00D016BA"/>
    <w:rsid w:val="00D01B6B"/>
    <w:rsid w:val="00D0208E"/>
    <w:rsid w:val="00D0220A"/>
    <w:rsid w:val="00D0283D"/>
    <w:rsid w:val="00D02D1C"/>
    <w:rsid w:val="00D02E3F"/>
    <w:rsid w:val="00D02EFC"/>
    <w:rsid w:val="00D035C0"/>
    <w:rsid w:val="00D03B66"/>
    <w:rsid w:val="00D03BE3"/>
    <w:rsid w:val="00D03D7F"/>
    <w:rsid w:val="00D04AF2"/>
    <w:rsid w:val="00D0506D"/>
    <w:rsid w:val="00D05210"/>
    <w:rsid w:val="00D05388"/>
    <w:rsid w:val="00D053AC"/>
    <w:rsid w:val="00D05406"/>
    <w:rsid w:val="00D05A8F"/>
    <w:rsid w:val="00D05F34"/>
    <w:rsid w:val="00D0669B"/>
    <w:rsid w:val="00D06967"/>
    <w:rsid w:val="00D069A2"/>
    <w:rsid w:val="00D06D87"/>
    <w:rsid w:val="00D071AC"/>
    <w:rsid w:val="00D07547"/>
    <w:rsid w:val="00D079BF"/>
    <w:rsid w:val="00D07AEA"/>
    <w:rsid w:val="00D07B94"/>
    <w:rsid w:val="00D07C68"/>
    <w:rsid w:val="00D07E3D"/>
    <w:rsid w:val="00D07E67"/>
    <w:rsid w:val="00D07E7D"/>
    <w:rsid w:val="00D07FFE"/>
    <w:rsid w:val="00D10070"/>
    <w:rsid w:val="00D1008B"/>
    <w:rsid w:val="00D101E9"/>
    <w:rsid w:val="00D101F1"/>
    <w:rsid w:val="00D103E6"/>
    <w:rsid w:val="00D1044C"/>
    <w:rsid w:val="00D105DC"/>
    <w:rsid w:val="00D10724"/>
    <w:rsid w:val="00D10896"/>
    <w:rsid w:val="00D10901"/>
    <w:rsid w:val="00D10C41"/>
    <w:rsid w:val="00D1128D"/>
    <w:rsid w:val="00D11589"/>
    <w:rsid w:val="00D11900"/>
    <w:rsid w:val="00D11B47"/>
    <w:rsid w:val="00D11D6D"/>
    <w:rsid w:val="00D1204B"/>
    <w:rsid w:val="00D1207A"/>
    <w:rsid w:val="00D123BA"/>
    <w:rsid w:val="00D1250E"/>
    <w:rsid w:val="00D125F5"/>
    <w:rsid w:val="00D128B2"/>
    <w:rsid w:val="00D12939"/>
    <w:rsid w:val="00D129BF"/>
    <w:rsid w:val="00D12B0B"/>
    <w:rsid w:val="00D12D18"/>
    <w:rsid w:val="00D1300B"/>
    <w:rsid w:val="00D13694"/>
    <w:rsid w:val="00D13EB7"/>
    <w:rsid w:val="00D13FB1"/>
    <w:rsid w:val="00D143ED"/>
    <w:rsid w:val="00D14515"/>
    <w:rsid w:val="00D14794"/>
    <w:rsid w:val="00D14AC5"/>
    <w:rsid w:val="00D14B72"/>
    <w:rsid w:val="00D15654"/>
    <w:rsid w:val="00D15A25"/>
    <w:rsid w:val="00D15B38"/>
    <w:rsid w:val="00D15BAF"/>
    <w:rsid w:val="00D15CC1"/>
    <w:rsid w:val="00D15D6D"/>
    <w:rsid w:val="00D1627B"/>
    <w:rsid w:val="00D162C5"/>
    <w:rsid w:val="00D17949"/>
    <w:rsid w:val="00D17AF0"/>
    <w:rsid w:val="00D17D2B"/>
    <w:rsid w:val="00D2006C"/>
    <w:rsid w:val="00D201E3"/>
    <w:rsid w:val="00D2035A"/>
    <w:rsid w:val="00D20482"/>
    <w:rsid w:val="00D204CE"/>
    <w:rsid w:val="00D207EA"/>
    <w:rsid w:val="00D20C67"/>
    <w:rsid w:val="00D20CA5"/>
    <w:rsid w:val="00D2136F"/>
    <w:rsid w:val="00D213F5"/>
    <w:rsid w:val="00D21413"/>
    <w:rsid w:val="00D2168D"/>
    <w:rsid w:val="00D216D8"/>
    <w:rsid w:val="00D21E7A"/>
    <w:rsid w:val="00D21F15"/>
    <w:rsid w:val="00D228E4"/>
    <w:rsid w:val="00D22F7A"/>
    <w:rsid w:val="00D232CA"/>
    <w:rsid w:val="00D23530"/>
    <w:rsid w:val="00D23605"/>
    <w:rsid w:val="00D23773"/>
    <w:rsid w:val="00D23A2A"/>
    <w:rsid w:val="00D23FE5"/>
    <w:rsid w:val="00D2406C"/>
    <w:rsid w:val="00D24631"/>
    <w:rsid w:val="00D2465B"/>
    <w:rsid w:val="00D248BF"/>
    <w:rsid w:val="00D24EAD"/>
    <w:rsid w:val="00D25025"/>
    <w:rsid w:val="00D25047"/>
    <w:rsid w:val="00D25170"/>
    <w:rsid w:val="00D255D3"/>
    <w:rsid w:val="00D25800"/>
    <w:rsid w:val="00D25AED"/>
    <w:rsid w:val="00D25F76"/>
    <w:rsid w:val="00D2600B"/>
    <w:rsid w:val="00D26062"/>
    <w:rsid w:val="00D261A1"/>
    <w:rsid w:val="00D26378"/>
    <w:rsid w:val="00D26C8C"/>
    <w:rsid w:val="00D26D62"/>
    <w:rsid w:val="00D26D7A"/>
    <w:rsid w:val="00D27080"/>
    <w:rsid w:val="00D2727F"/>
    <w:rsid w:val="00D27A59"/>
    <w:rsid w:val="00D30081"/>
    <w:rsid w:val="00D3041B"/>
    <w:rsid w:val="00D304BD"/>
    <w:rsid w:val="00D30767"/>
    <w:rsid w:val="00D30838"/>
    <w:rsid w:val="00D30CB4"/>
    <w:rsid w:val="00D30E0E"/>
    <w:rsid w:val="00D30E55"/>
    <w:rsid w:val="00D30F6C"/>
    <w:rsid w:val="00D31E0D"/>
    <w:rsid w:val="00D3209A"/>
    <w:rsid w:val="00D3250D"/>
    <w:rsid w:val="00D329EC"/>
    <w:rsid w:val="00D329FA"/>
    <w:rsid w:val="00D32DD1"/>
    <w:rsid w:val="00D33485"/>
    <w:rsid w:val="00D334E5"/>
    <w:rsid w:val="00D33507"/>
    <w:rsid w:val="00D3352A"/>
    <w:rsid w:val="00D341A3"/>
    <w:rsid w:val="00D34320"/>
    <w:rsid w:val="00D34553"/>
    <w:rsid w:val="00D34DC3"/>
    <w:rsid w:val="00D34E6E"/>
    <w:rsid w:val="00D3521E"/>
    <w:rsid w:val="00D357FB"/>
    <w:rsid w:val="00D362B8"/>
    <w:rsid w:val="00D36704"/>
    <w:rsid w:val="00D36930"/>
    <w:rsid w:val="00D36A8D"/>
    <w:rsid w:val="00D372A3"/>
    <w:rsid w:val="00D37448"/>
    <w:rsid w:val="00D374A0"/>
    <w:rsid w:val="00D37C68"/>
    <w:rsid w:val="00D40395"/>
    <w:rsid w:val="00D404D0"/>
    <w:rsid w:val="00D4053C"/>
    <w:rsid w:val="00D4087F"/>
    <w:rsid w:val="00D40AC3"/>
    <w:rsid w:val="00D40AF7"/>
    <w:rsid w:val="00D41055"/>
    <w:rsid w:val="00D410E7"/>
    <w:rsid w:val="00D414F6"/>
    <w:rsid w:val="00D417CA"/>
    <w:rsid w:val="00D41ECE"/>
    <w:rsid w:val="00D420E8"/>
    <w:rsid w:val="00D42135"/>
    <w:rsid w:val="00D43378"/>
    <w:rsid w:val="00D433DC"/>
    <w:rsid w:val="00D4384D"/>
    <w:rsid w:val="00D43884"/>
    <w:rsid w:val="00D43ABE"/>
    <w:rsid w:val="00D440BE"/>
    <w:rsid w:val="00D443D8"/>
    <w:rsid w:val="00D444D4"/>
    <w:rsid w:val="00D44B9F"/>
    <w:rsid w:val="00D450CC"/>
    <w:rsid w:val="00D45356"/>
    <w:rsid w:val="00D455C4"/>
    <w:rsid w:val="00D4561B"/>
    <w:rsid w:val="00D459D6"/>
    <w:rsid w:val="00D45BA7"/>
    <w:rsid w:val="00D465B6"/>
    <w:rsid w:val="00D46A15"/>
    <w:rsid w:val="00D4707D"/>
    <w:rsid w:val="00D4720F"/>
    <w:rsid w:val="00D4721D"/>
    <w:rsid w:val="00D47589"/>
    <w:rsid w:val="00D477A0"/>
    <w:rsid w:val="00D477DF"/>
    <w:rsid w:val="00D47B51"/>
    <w:rsid w:val="00D47D44"/>
    <w:rsid w:val="00D47E81"/>
    <w:rsid w:val="00D47FFC"/>
    <w:rsid w:val="00D5007F"/>
    <w:rsid w:val="00D50114"/>
    <w:rsid w:val="00D5017D"/>
    <w:rsid w:val="00D50424"/>
    <w:rsid w:val="00D5043F"/>
    <w:rsid w:val="00D5073D"/>
    <w:rsid w:val="00D50F60"/>
    <w:rsid w:val="00D5152C"/>
    <w:rsid w:val="00D5160C"/>
    <w:rsid w:val="00D51836"/>
    <w:rsid w:val="00D52184"/>
    <w:rsid w:val="00D52902"/>
    <w:rsid w:val="00D534ED"/>
    <w:rsid w:val="00D53C1F"/>
    <w:rsid w:val="00D54046"/>
    <w:rsid w:val="00D5423E"/>
    <w:rsid w:val="00D5424E"/>
    <w:rsid w:val="00D54288"/>
    <w:rsid w:val="00D5443D"/>
    <w:rsid w:val="00D55465"/>
    <w:rsid w:val="00D554CC"/>
    <w:rsid w:val="00D5611D"/>
    <w:rsid w:val="00D5672B"/>
    <w:rsid w:val="00D568C7"/>
    <w:rsid w:val="00D56C68"/>
    <w:rsid w:val="00D57298"/>
    <w:rsid w:val="00D57635"/>
    <w:rsid w:val="00D57718"/>
    <w:rsid w:val="00D57BB0"/>
    <w:rsid w:val="00D603B9"/>
    <w:rsid w:val="00D60737"/>
    <w:rsid w:val="00D610A6"/>
    <w:rsid w:val="00D61949"/>
    <w:rsid w:val="00D61BB2"/>
    <w:rsid w:val="00D61D80"/>
    <w:rsid w:val="00D62341"/>
    <w:rsid w:val="00D62571"/>
    <w:rsid w:val="00D62BAE"/>
    <w:rsid w:val="00D62CE3"/>
    <w:rsid w:val="00D62D03"/>
    <w:rsid w:val="00D63003"/>
    <w:rsid w:val="00D6310A"/>
    <w:rsid w:val="00D63257"/>
    <w:rsid w:val="00D639C8"/>
    <w:rsid w:val="00D63AA8"/>
    <w:rsid w:val="00D63E2A"/>
    <w:rsid w:val="00D64626"/>
    <w:rsid w:val="00D64B79"/>
    <w:rsid w:val="00D64EC0"/>
    <w:rsid w:val="00D64ECB"/>
    <w:rsid w:val="00D65353"/>
    <w:rsid w:val="00D65645"/>
    <w:rsid w:val="00D65724"/>
    <w:rsid w:val="00D657A2"/>
    <w:rsid w:val="00D65972"/>
    <w:rsid w:val="00D659BB"/>
    <w:rsid w:val="00D65D6D"/>
    <w:rsid w:val="00D65EF8"/>
    <w:rsid w:val="00D6609F"/>
    <w:rsid w:val="00D663E8"/>
    <w:rsid w:val="00D66721"/>
    <w:rsid w:val="00D66750"/>
    <w:rsid w:val="00D667C0"/>
    <w:rsid w:val="00D66819"/>
    <w:rsid w:val="00D6690F"/>
    <w:rsid w:val="00D66B55"/>
    <w:rsid w:val="00D66BC7"/>
    <w:rsid w:val="00D670DD"/>
    <w:rsid w:val="00D6749F"/>
    <w:rsid w:val="00D677AA"/>
    <w:rsid w:val="00D67E19"/>
    <w:rsid w:val="00D70246"/>
    <w:rsid w:val="00D70530"/>
    <w:rsid w:val="00D70901"/>
    <w:rsid w:val="00D71489"/>
    <w:rsid w:val="00D71553"/>
    <w:rsid w:val="00D71900"/>
    <w:rsid w:val="00D72191"/>
    <w:rsid w:val="00D723A7"/>
    <w:rsid w:val="00D72738"/>
    <w:rsid w:val="00D72B04"/>
    <w:rsid w:val="00D738A2"/>
    <w:rsid w:val="00D73ADC"/>
    <w:rsid w:val="00D7437F"/>
    <w:rsid w:val="00D7485D"/>
    <w:rsid w:val="00D749EF"/>
    <w:rsid w:val="00D7529C"/>
    <w:rsid w:val="00D75650"/>
    <w:rsid w:val="00D75A37"/>
    <w:rsid w:val="00D75A45"/>
    <w:rsid w:val="00D75A87"/>
    <w:rsid w:val="00D75B7B"/>
    <w:rsid w:val="00D75BDA"/>
    <w:rsid w:val="00D75DF3"/>
    <w:rsid w:val="00D764A2"/>
    <w:rsid w:val="00D769E7"/>
    <w:rsid w:val="00D76E0A"/>
    <w:rsid w:val="00D77105"/>
    <w:rsid w:val="00D77182"/>
    <w:rsid w:val="00D772AF"/>
    <w:rsid w:val="00D7797A"/>
    <w:rsid w:val="00D77EC1"/>
    <w:rsid w:val="00D80095"/>
    <w:rsid w:val="00D80252"/>
    <w:rsid w:val="00D8035A"/>
    <w:rsid w:val="00D80552"/>
    <w:rsid w:val="00D80967"/>
    <w:rsid w:val="00D80D65"/>
    <w:rsid w:val="00D80E32"/>
    <w:rsid w:val="00D80EB2"/>
    <w:rsid w:val="00D818FA"/>
    <w:rsid w:val="00D81B2C"/>
    <w:rsid w:val="00D8267A"/>
    <w:rsid w:val="00D82747"/>
    <w:rsid w:val="00D828A0"/>
    <w:rsid w:val="00D82D35"/>
    <w:rsid w:val="00D837FF"/>
    <w:rsid w:val="00D83BB5"/>
    <w:rsid w:val="00D8413B"/>
    <w:rsid w:val="00D84699"/>
    <w:rsid w:val="00D84F39"/>
    <w:rsid w:val="00D85F10"/>
    <w:rsid w:val="00D8666C"/>
    <w:rsid w:val="00D86D2E"/>
    <w:rsid w:val="00D87266"/>
    <w:rsid w:val="00D874A6"/>
    <w:rsid w:val="00D87C0E"/>
    <w:rsid w:val="00D90098"/>
    <w:rsid w:val="00D90264"/>
    <w:rsid w:val="00D9028C"/>
    <w:rsid w:val="00D9071E"/>
    <w:rsid w:val="00D907A7"/>
    <w:rsid w:val="00D9090D"/>
    <w:rsid w:val="00D90DFE"/>
    <w:rsid w:val="00D90FB6"/>
    <w:rsid w:val="00D9109E"/>
    <w:rsid w:val="00D910D6"/>
    <w:rsid w:val="00D9133A"/>
    <w:rsid w:val="00D91663"/>
    <w:rsid w:val="00D916FD"/>
    <w:rsid w:val="00D91E43"/>
    <w:rsid w:val="00D920FD"/>
    <w:rsid w:val="00D92415"/>
    <w:rsid w:val="00D92CA7"/>
    <w:rsid w:val="00D92D08"/>
    <w:rsid w:val="00D92F82"/>
    <w:rsid w:val="00D93330"/>
    <w:rsid w:val="00D933BA"/>
    <w:rsid w:val="00D936D0"/>
    <w:rsid w:val="00D93729"/>
    <w:rsid w:val="00D938E0"/>
    <w:rsid w:val="00D93952"/>
    <w:rsid w:val="00D94091"/>
    <w:rsid w:val="00D942D9"/>
    <w:rsid w:val="00D9432F"/>
    <w:rsid w:val="00D9434F"/>
    <w:rsid w:val="00D951AE"/>
    <w:rsid w:val="00D958A5"/>
    <w:rsid w:val="00D95B8E"/>
    <w:rsid w:val="00D960AD"/>
    <w:rsid w:val="00D9660D"/>
    <w:rsid w:val="00D96616"/>
    <w:rsid w:val="00D96897"/>
    <w:rsid w:val="00D96DEB"/>
    <w:rsid w:val="00D9705C"/>
    <w:rsid w:val="00D976A2"/>
    <w:rsid w:val="00D977F8"/>
    <w:rsid w:val="00DA08BA"/>
    <w:rsid w:val="00DA0FB2"/>
    <w:rsid w:val="00DA1034"/>
    <w:rsid w:val="00DA18CC"/>
    <w:rsid w:val="00DA1AEA"/>
    <w:rsid w:val="00DA1E94"/>
    <w:rsid w:val="00DA2739"/>
    <w:rsid w:val="00DA2AF1"/>
    <w:rsid w:val="00DA2B36"/>
    <w:rsid w:val="00DA3149"/>
    <w:rsid w:val="00DA31DF"/>
    <w:rsid w:val="00DA3217"/>
    <w:rsid w:val="00DA33FF"/>
    <w:rsid w:val="00DA3A65"/>
    <w:rsid w:val="00DA3C0E"/>
    <w:rsid w:val="00DA4220"/>
    <w:rsid w:val="00DA450E"/>
    <w:rsid w:val="00DA4512"/>
    <w:rsid w:val="00DA451B"/>
    <w:rsid w:val="00DA468D"/>
    <w:rsid w:val="00DA4719"/>
    <w:rsid w:val="00DA4849"/>
    <w:rsid w:val="00DA4A78"/>
    <w:rsid w:val="00DA4CC7"/>
    <w:rsid w:val="00DA5386"/>
    <w:rsid w:val="00DA576C"/>
    <w:rsid w:val="00DA5D0D"/>
    <w:rsid w:val="00DA5D32"/>
    <w:rsid w:val="00DA5D6A"/>
    <w:rsid w:val="00DA5DBD"/>
    <w:rsid w:val="00DA5FA1"/>
    <w:rsid w:val="00DA65BF"/>
    <w:rsid w:val="00DA6802"/>
    <w:rsid w:val="00DA6920"/>
    <w:rsid w:val="00DA695D"/>
    <w:rsid w:val="00DA698F"/>
    <w:rsid w:val="00DA69B0"/>
    <w:rsid w:val="00DA6E74"/>
    <w:rsid w:val="00DA7258"/>
    <w:rsid w:val="00DA74C1"/>
    <w:rsid w:val="00DA75EA"/>
    <w:rsid w:val="00DA7837"/>
    <w:rsid w:val="00DA7984"/>
    <w:rsid w:val="00DB01C3"/>
    <w:rsid w:val="00DB072A"/>
    <w:rsid w:val="00DB0798"/>
    <w:rsid w:val="00DB083F"/>
    <w:rsid w:val="00DB0DEF"/>
    <w:rsid w:val="00DB16E0"/>
    <w:rsid w:val="00DB1916"/>
    <w:rsid w:val="00DB1B35"/>
    <w:rsid w:val="00DB1D76"/>
    <w:rsid w:val="00DB2CB1"/>
    <w:rsid w:val="00DB316F"/>
    <w:rsid w:val="00DB39B6"/>
    <w:rsid w:val="00DB3C17"/>
    <w:rsid w:val="00DB3DAC"/>
    <w:rsid w:val="00DB3E55"/>
    <w:rsid w:val="00DB4294"/>
    <w:rsid w:val="00DB4A72"/>
    <w:rsid w:val="00DB50D2"/>
    <w:rsid w:val="00DB52EF"/>
    <w:rsid w:val="00DB5AAC"/>
    <w:rsid w:val="00DB5AAF"/>
    <w:rsid w:val="00DB5C90"/>
    <w:rsid w:val="00DB5CAB"/>
    <w:rsid w:val="00DB5D91"/>
    <w:rsid w:val="00DB6138"/>
    <w:rsid w:val="00DB61E9"/>
    <w:rsid w:val="00DB6CF4"/>
    <w:rsid w:val="00DB7812"/>
    <w:rsid w:val="00DB7A54"/>
    <w:rsid w:val="00DC05A7"/>
    <w:rsid w:val="00DC092D"/>
    <w:rsid w:val="00DC0A38"/>
    <w:rsid w:val="00DC0E0E"/>
    <w:rsid w:val="00DC1139"/>
    <w:rsid w:val="00DC1320"/>
    <w:rsid w:val="00DC1459"/>
    <w:rsid w:val="00DC1B38"/>
    <w:rsid w:val="00DC24E5"/>
    <w:rsid w:val="00DC252A"/>
    <w:rsid w:val="00DC2616"/>
    <w:rsid w:val="00DC2C6E"/>
    <w:rsid w:val="00DC2F2C"/>
    <w:rsid w:val="00DC302C"/>
    <w:rsid w:val="00DC33F4"/>
    <w:rsid w:val="00DC356D"/>
    <w:rsid w:val="00DC365E"/>
    <w:rsid w:val="00DC3818"/>
    <w:rsid w:val="00DC3A33"/>
    <w:rsid w:val="00DC3C99"/>
    <w:rsid w:val="00DC4256"/>
    <w:rsid w:val="00DC4259"/>
    <w:rsid w:val="00DC4460"/>
    <w:rsid w:val="00DC47CA"/>
    <w:rsid w:val="00DC48AE"/>
    <w:rsid w:val="00DC4E4C"/>
    <w:rsid w:val="00DC507B"/>
    <w:rsid w:val="00DC5547"/>
    <w:rsid w:val="00DC5FC5"/>
    <w:rsid w:val="00DC60E2"/>
    <w:rsid w:val="00DC611E"/>
    <w:rsid w:val="00DC63EE"/>
    <w:rsid w:val="00DC63FE"/>
    <w:rsid w:val="00DC6901"/>
    <w:rsid w:val="00DC690F"/>
    <w:rsid w:val="00DC7070"/>
    <w:rsid w:val="00DC7101"/>
    <w:rsid w:val="00DC7766"/>
    <w:rsid w:val="00DC776C"/>
    <w:rsid w:val="00DC7F61"/>
    <w:rsid w:val="00DD0155"/>
    <w:rsid w:val="00DD0615"/>
    <w:rsid w:val="00DD0E4B"/>
    <w:rsid w:val="00DD1025"/>
    <w:rsid w:val="00DD112F"/>
    <w:rsid w:val="00DD1243"/>
    <w:rsid w:val="00DD14AD"/>
    <w:rsid w:val="00DD14ED"/>
    <w:rsid w:val="00DD1596"/>
    <w:rsid w:val="00DD17C7"/>
    <w:rsid w:val="00DD1E50"/>
    <w:rsid w:val="00DD1E89"/>
    <w:rsid w:val="00DD1EAF"/>
    <w:rsid w:val="00DD1FB3"/>
    <w:rsid w:val="00DD2313"/>
    <w:rsid w:val="00DD2591"/>
    <w:rsid w:val="00DD2656"/>
    <w:rsid w:val="00DD2658"/>
    <w:rsid w:val="00DD2856"/>
    <w:rsid w:val="00DD2FDB"/>
    <w:rsid w:val="00DD370F"/>
    <w:rsid w:val="00DD39A1"/>
    <w:rsid w:val="00DD3D09"/>
    <w:rsid w:val="00DD3E61"/>
    <w:rsid w:val="00DD44F8"/>
    <w:rsid w:val="00DD4CD5"/>
    <w:rsid w:val="00DD4F99"/>
    <w:rsid w:val="00DD500A"/>
    <w:rsid w:val="00DD51E7"/>
    <w:rsid w:val="00DD521D"/>
    <w:rsid w:val="00DD5244"/>
    <w:rsid w:val="00DD525E"/>
    <w:rsid w:val="00DD5724"/>
    <w:rsid w:val="00DD5DBC"/>
    <w:rsid w:val="00DD62CE"/>
    <w:rsid w:val="00DD6436"/>
    <w:rsid w:val="00DD64B8"/>
    <w:rsid w:val="00DD6BBF"/>
    <w:rsid w:val="00DD7060"/>
    <w:rsid w:val="00DD709E"/>
    <w:rsid w:val="00DD7201"/>
    <w:rsid w:val="00DD7C6A"/>
    <w:rsid w:val="00DD7E76"/>
    <w:rsid w:val="00DD7F83"/>
    <w:rsid w:val="00DE0C8C"/>
    <w:rsid w:val="00DE0CDC"/>
    <w:rsid w:val="00DE0CF2"/>
    <w:rsid w:val="00DE0D25"/>
    <w:rsid w:val="00DE124D"/>
    <w:rsid w:val="00DE12AF"/>
    <w:rsid w:val="00DE2111"/>
    <w:rsid w:val="00DE2689"/>
    <w:rsid w:val="00DE2976"/>
    <w:rsid w:val="00DE2FD0"/>
    <w:rsid w:val="00DE3110"/>
    <w:rsid w:val="00DE3478"/>
    <w:rsid w:val="00DE3916"/>
    <w:rsid w:val="00DE3EA5"/>
    <w:rsid w:val="00DE4171"/>
    <w:rsid w:val="00DE43D8"/>
    <w:rsid w:val="00DE4A7C"/>
    <w:rsid w:val="00DE4D6C"/>
    <w:rsid w:val="00DE4DD9"/>
    <w:rsid w:val="00DE5397"/>
    <w:rsid w:val="00DE5657"/>
    <w:rsid w:val="00DE5689"/>
    <w:rsid w:val="00DE5A8B"/>
    <w:rsid w:val="00DE6775"/>
    <w:rsid w:val="00DE692C"/>
    <w:rsid w:val="00DE6E57"/>
    <w:rsid w:val="00DE6F04"/>
    <w:rsid w:val="00DE6FCC"/>
    <w:rsid w:val="00DE7563"/>
    <w:rsid w:val="00DE7BCE"/>
    <w:rsid w:val="00DF0307"/>
    <w:rsid w:val="00DF0343"/>
    <w:rsid w:val="00DF048E"/>
    <w:rsid w:val="00DF0E1B"/>
    <w:rsid w:val="00DF1008"/>
    <w:rsid w:val="00DF1FE3"/>
    <w:rsid w:val="00DF208B"/>
    <w:rsid w:val="00DF286D"/>
    <w:rsid w:val="00DF2A46"/>
    <w:rsid w:val="00DF3260"/>
    <w:rsid w:val="00DF3289"/>
    <w:rsid w:val="00DF39D6"/>
    <w:rsid w:val="00DF3A9E"/>
    <w:rsid w:val="00DF3CB3"/>
    <w:rsid w:val="00DF406C"/>
    <w:rsid w:val="00DF4076"/>
    <w:rsid w:val="00DF4AAB"/>
    <w:rsid w:val="00DF53D1"/>
    <w:rsid w:val="00DF5600"/>
    <w:rsid w:val="00DF5D9B"/>
    <w:rsid w:val="00DF6941"/>
    <w:rsid w:val="00DF727A"/>
    <w:rsid w:val="00DF76D4"/>
    <w:rsid w:val="00DF7E9C"/>
    <w:rsid w:val="00E000CB"/>
    <w:rsid w:val="00E003D9"/>
    <w:rsid w:val="00E00554"/>
    <w:rsid w:val="00E00C55"/>
    <w:rsid w:val="00E00EE4"/>
    <w:rsid w:val="00E01185"/>
    <w:rsid w:val="00E01622"/>
    <w:rsid w:val="00E01AE0"/>
    <w:rsid w:val="00E01C09"/>
    <w:rsid w:val="00E01DFF"/>
    <w:rsid w:val="00E01E0A"/>
    <w:rsid w:val="00E02405"/>
    <w:rsid w:val="00E02684"/>
    <w:rsid w:val="00E029D0"/>
    <w:rsid w:val="00E02B95"/>
    <w:rsid w:val="00E03103"/>
    <w:rsid w:val="00E03165"/>
    <w:rsid w:val="00E031C8"/>
    <w:rsid w:val="00E0361D"/>
    <w:rsid w:val="00E03623"/>
    <w:rsid w:val="00E03BB9"/>
    <w:rsid w:val="00E046EF"/>
    <w:rsid w:val="00E046FA"/>
    <w:rsid w:val="00E05256"/>
    <w:rsid w:val="00E0550D"/>
    <w:rsid w:val="00E05807"/>
    <w:rsid w:val="00E06749"/>
    <w:rsid w:val="00E06A1D"/>
    <w:rsid w:val="00E06BF7"/>
    <w:rsid w:val="00E06C32"/>
    <w:rsid w:val="00E06E2F"/>
    <w:rsid w:val="00E06EE4"/>
    <w:rsid w:val="00E071F5"/>
    <w:rsid w:val="00E0750D"/>
    <w:rsid w:val="00E0779A"/>
    <w:rsid w:val="00E077A6"/>
    <w:rsid w:val="00E1002F"/>
    <w:rsid w:val="00E105D2"/>
    <w:rsid w:val="00E10E94"/>
    <w:rsid w:val="00E110D5"/>
    <w:rsid w:val="00E11949"/>
    <w:rsid w:val="00E11E59"/>
    <w:rsid w:val="00E11F7D"/>
    <w:rsid w:val="00E1208F"/>
    <w:rsid w:val="00E121FD"/>
    <w:rsid w:val="00E125E9"/>
    <w:rsid w:val="00E12746"/>
    <w:rsid w:val="00E128DB"/>
    <w:rsid w:val="00E12B5B"/>
    <w:rsid w:val="00E12E3B"/>
    <w:rsid w:val="00E13436"/>
    <w:rsid w:val="00E139F8"/>
    <w:rsid w:val="00E13EA4"/>
    <w:rsid w:val="00E14562"/>
    <w:rsid w:val="00E150AA"/>
    <w:rsid w:val="00E1546B"/>
    <w:rsid w:val="00E1593D"/>
    <w:rsid w:val="00E15B03"/>
    <w:rsid w:val="00E16414"/>
    <w:rsid w:val="00E171E0"/>
    <w:rsid w:val="00E17BD1"/>
    <w:rsid w:val="00E17D31"/>
    <w:rsid w:val="00E204D6"/>
    <w:rsid w:val="00E20521"/>
    <w:rsid w:val="00E20821"/>
    <w:rsid w:val="00E208F4"/>
    <w:rsid w:val="00E20C87"/>
    <w:rsid w:val="00E213AF"/>
    <w:rsid w:val="00E21A38"/>
    <w:rsid w:val="00E21D45"/>
    <w:rsid w:val="00E21D56"/>
    <w:rsid w:val="00E22A9A"/>
    <w:rsid w:val="00E23049"/>
    <w:rsid w:val="00E230C6"/>
    <w:rsid w:val="00E235D2"/>
    <w:rsid w:val="00E23856"/>
    <w:rsid w:val="00E23982"/>
    <w:rsid w:val="00E23BE4"/>
    <w:rsid w:val="00E254C9"/>
    <w:rsid w:val="00E25DC7"/>
    <w:rsid w:val="00E25F1F"/>
    <w:rsid w:val="00E267EE"/>
    <w:rsid w:val="00E269DA"/>
    <w:rsid w:val="00E26E8D"/>
    <w:rsid w:val="00E26FBC"/>
    <w:rsid w:val="00E2759E"/>
    <w:rsid w:val="00E27637"/>
    <w:rsid w:val="00E27645"/>
    <w:rsid w:val="00E30183"/>
    <w:rsid w:val="00E311BF"/>
    <w:rsid w:val="00E3126B"/>
    <w:rsid w:val="00E3135F"/>
    <w:rsid w:val="00E314C9"/>
    <w:rsid w:val="00E315CF"/>
    <w:rsid w:val="00E31727"/>
    <w:rsid w:val="00E32062"/>
    <w:rsid w:val="00E32094"/>
    <w:rsid w:val="00E322A5"/>
    <w:rsid w:val="00E32394"/>
    <w:rsid w:val="00E324A7"/>
    <w:rsid w:val="00E325B9"/>
    <w:rsid w:val="00E32D51"/>
    <w:rsid w:val="00E332DE"/>
    <w:rsid w:val="00E33495"/>
    <w:rsid w:val="00E33D1F"/>
    <w:rsid w:val="00E33F82"/>
    <w:rsid w:val="00E33FBE"/>
    <w:rsid w:val="00E3505B"/>
    <w:rsid w:val="00E35064"/>
    <w:rsid w:val="00E350B4"/>
    <w:rsid w:val="00E352B6"/>
    <w:rsid w:val="00E352F6"/>
    <w:rsid w:val="00E35788"/>
    <w:rsid w:val="00E35CD6"/>
    <w:rsid w:val="00E35D48"/>
    <w:rsid w:val="00E36637"/>
    <w:rsid w:val="00E367E1"/>
    <w:rsid w:val="00E367FD"/>
    <w:rsid w:val="00E36C3F"/>
    <w:rsid w:val="00E37342"/>
    <w:rsid w:val="00E3740A"/>
    <w:rsid w:val="00E375D3"/>
    <w:rsid w:val="00E3766F"/>
    <w:rsid w:val="00E37797"/>
    <w:rsid w:val="00E379AB"/>
    <w:rsid w:val="00E37AFA"/>
    <w:rsid w:val="00E37DC3"/>
    <w:rsid w:val="00E37DEE"/>
    <w:rsid w:val="00E40010"/>
    <w:rsid w:val="00E405C1"/>
    <w:rsid w:val="00E4060E"/>
    <w:rsid w:val="00E40979"/>
    <w:rsid w:val="00E40C65"/>
    <w:rsid w:val="00E413D0"/>
    <w:rsid w:val="00E41663"/>
    <w:rsid w:val="00E420D6"/>
    <w:rsid w:val="00E425AC"/>
    <w:rsid w:val="00E427BA"/>
    <w:rsid w:val="00E42849"/>
    <w:rsid w:val="00E42CB4"/>
    <w:rsid w:val="00E42F77"/>
    <w:rsid w:val="00E43710"/>
    <w:rsid w:val="00E44577"/>
    <w:rsid w:val="00E44C43"/>
    <w:rsid w:val="00E44C5A"/>
    <w:rsid w:val="00E44D18"/>
    <w:rsid w:val="00E44D7C"/>
    <w:rsid w:val="00E4500D"/>
    <w:rsid w:val="00E450DC"/>
    <w:rsid w:val="00E45140"/>
    <w:rsid w:val="00E45214"/>
    <w:rsid w:val="00E45563"/>
    <w:rsid w:val="00E45878"/>
    <w:rsid w:val="00E467A5"/>
    <w:rsid w:val="00E4734B"/>
    <w:rsid w:val="00E47849"/>
    <w:rsid w:val="00E47938"/>
    <w:rsid w:val="00E47A9D"/>
    <w:rsid w:val="00E47BB6"/>
    <w:rsid w:val="00E5010B"/>
    <w:rsid w:val="00E504ED"/>
    <w:rsid w:val="00E508D4"/>
    <w:rsid w:val="00E50E31"/>
    <w:rsid w:val="00E50E93"/>
    <w:rsid w:val="00E50EAF"/>
    <w:rsid w:val="00E5124A"/>
    <w:rsid w:val="00E51357"/>
    <w:rsid w:val="00E51394"/>
    <w:rsid w:val="00E52A69"/>
    <w:rsid w:val="00E52B7C"/>
    <w:rsid w:val="00E53081"/>
    <w:rsid w:val="00E5323F"/>
    <w:rsid w:val="00E537D4"/>
    <w:rsid w:val="00E53CDE"/>
    <w:rsid w:val="00E5411E"/>
    <w:rsid w:val="00E543C2"/>
    <w:rsid w:val="00E544B9"/>
    <w:rsid w:val="00E5459C"/>
    <w:rsid w:val="00E54852"/>
    <w:rsid w:val="00E54932"/>
    <w:rsid w:val="00E55073"/>
    <w:rsid w:val="00E554E4"/>
    <w:rsid w:val="00E55ACC"/>
    <w:rsid w:val="00E56159"/>
    <w:rsid w:val="00E56DDA"/>
    <w:rsid w:val="00E57100"/>
    <w:rsid w:val="00E57667"/>
    <w:rsid w:val="00E578C4"/>
    <w:rsid w:val="00E57FE6"/>
    <w:rsid w:val="00E601C5"/>
    <w:rsid w:val="00E60A96"/>
    <w:rsid w:val="00E60D5F"/>
    <w:rsid w:val="00E61092"/>
    <w:rsid w:val="00E61BDF"/>
    <w:rsid w:val="00E61D03"/>
    <w:rsid w:val="00E61D2F"/>
    <w:rsid w:val="00E61E91"/>
    <w:rsid w:val="00E62309"/>
    <w:rsid w:val="00E62543"/>
    <w:rsid w:val="00E62843"/>
    <w:rsid w:val="00E628C4"/>
    <w:rsid w:val="00E632CD"/>
    <w:rsid w:val="00E63959"/>
    <w:rsid w:val="00E63A2D"/>
    <w:rsid w:val="00E63C0F"/>
    <w:rsid w:val="00E6410C"/>
    <w:rsid w:val="00E6454A"/>
    <w:rsid w:val="00E649C4"/>
    <w:rsid w:val="00E64C96"/>
    <w:rsid w:val="00E65077"/>
    <w:rsid w:val="00E65D7C"/>
    <w:rsid w:val="00E65FE0"/>
    <w:rsid w:val="00E66302"/>
    <w:rsid w:val="00E6645A"/>
    <w:rsid w:val="00E669E8"/>
    <w:rsid w:val="00E66B99"/>
    <w:rsid w:val="00E67332"/>
    <w:rsid w:val="00E67390"/>
    <w:rsid w:val="00E67922"/>
    <w:rsid w:val="00E67B61"/>
    <w:rsid w:val="00E70210"/>
    <w:rsid w:val="00E70B80"/>
    <w:rsid w:val="00E70F99"/>
    <w:rsid w:val="00E7101F"/>
    <w:rsid w:val="00E7146F"/>
    <w:rsid w:val="00E71602"/>
    <w:rsid w:val="00E71EE0"/>
    <w:rsid w:val="00E72445"/>
    <w:rsid w:val="00E72555"/>
    <w:rsid w:val="00E72DB4"/>
    <w:rsid w:val="00E732B2"/>
    <w:rsid w:val="00E7337D"/>
    <w:rsid w:val="00E738AE"/>
    <w:rsid w:val="00E73F75"/>
    <w:rsid w:val="00E74548"/>
    <w:rsid w:val="00E74BBC"/>
    <w:rsid w:val="00E75575"/>
    <w:rsid w:val="00E75D74"/>
    <w:rsid w:val="00E75F0E"/>
    <w:rsid w:val="00E7630B"/>
    <w:rsid w:val="00E76421"/>
    <w:rsid w:val="00E76479"/>
    <w:rsid w:val="00E76506"/>
    <w:rsid w:val="00E76AB9"/>
    <w:rsid w:val="00E76FB4"/>
    <w:rsid w:val="00E775BD"/>
    <w:rsid w:val="00E7776B"/>
    <w:rsid w:val="00E77ADD"/>
    <w:rsid w:val="00E80069"/>
    <w:rsid w:val="00E800B2"/>
    <w:rsid w:val="00E802F0"/>
    <w:rsid w:val="00E803CB"/>
    <w:rsid w:val="00E804DD"/>
    <w:rsid w:val="00E80A5F"/>
    <w:rsid w:val="00E80C4A"/>
    <w:rsid w:val="00E80CD7"/>
    <w:rsid w:val="00E80D06"/>
    <w:rsid w:val="00E80DDC"/>
    <w:rsid w:val="00E813F4"/>
    <w:rsid w:val="00E81682"/>
    <w:rsid w:val="00E81A16"/>
    <w:rsid w:val="00E81B9E"/>
    <w:rsid w:val="00E81D20"/>
    <w:rsid w:val="00E81EB1"/>
    <w:rsid w:val="00E8202A"/>
    <w:rsid w:val="00E82AC6"/>
    <w:rsid w:val="00E82E86"/>
    <w:rsid w:val="00E833A6"/>
    <w:rsid w:val="00E853D8"/>
    <w:rsid w:val="00E85926"/>
    <w:rsid w:val="00E86028"/>
    <w:rsid w:val="00E863FC"/>
    <w:rsid w:val="00E86A56"/>
    <w:rsid w:val="00E86B5F"/>
    <w:rsid w:val="00E87348"/>
    <w:rsid w:val="00E87447"/>
    <w:rsid w:val="00E87767"/>
    <w:rsid w:val="00E90020"/>
    <w:rsid w:val="00E91167"/>
    <w:rsid w:val="00E9158F"/>
    <w:rsid w:val="00E91715"/>
    <w:rsid w:val="00E91AE0"/>
    <w:rsid w:val="00E91C1D"/>
    <w:rsid w:val="00E923CA"/>
    <w:rsid w:val="00E924EA"/>
    <w:rsid w:val="00E925F4"/>
    <w:rsid w:val="00E92736"/>
    <w:rsid w:val="00E92AB3"/>
    <w:rsid w:val="00E92E40"/>
    <w:rsid w:val="00E930D1"/>
    <w:rsid w:val="00E9311D"/>
    <w:rsid w:val="00E93B43"/>
    <w:rsid w:val="00E93CD8"/>
    <w:rsid w:val="00E945A7"/>
    <w:rsid w:val="00E94894"/>
    <w:rsid w:val="00E94FC6"/>
    <w:rsid w:val="00E95CE1"/>
    <w:rsid w:val="00E95D5D"/>
    <w:rsid w:val="00E95FF9"/>
    <w:rsid w:val="00E9641E"/>
    <w:rsid w:val="00E96C77"/>
    <w:rsid w:val="00E96D00"/>
    <w:rsid w:val="00E96D6C"/>
    <w:rsid w:val="00E9712E"/>
    <w:rsid w:val="00E97194"/>
    <w:rsid w:val="00E9728E"/>
    <w:rsid w:val="00E972B1"/>
    <w:rsid w:val="00E972B4"/>
    <w:rsid w:val="00E976A8"/>
    <w:rsid w:val="00E976E1"/>
    <w:rsid w:val="00E978AF"/>
    <w:rsid w:val="00E97AC2"/>
    <w:rsid w:val="00E97E14"/>
    <w:rsid w:val="00E97F44"/>
    <w:rsid w:val="00EA01F7"/>
    <w:rsid w:val="00EA01FB"/>
    <w:rsid w:val="00EA0263"/>
    <w:rsid w:val="00EA0E69"/>
    <w:rsid w:val="00EA0EF1"/>
    <w:rsid w:val="00EA1909"/>
    <w:rsid w:val="00EA293A"/>
    <w:rsid w:val="00EA2B55"/>
    <w:rsid w:val="00EA2D37"/>
    <w:rsid w:val="00EA3B1F"/>
    <w:rsid w:val="00EA3DA4"/>
    <w:rsid w:val="00EA419C"/>
    <w:rsid w:val="00EA441B"/>
    <w:rsid w:val="00EA4562"/>
    <w:rsid w:val="00EA4B8C"/>
    <w:rsid w:val="00EA516F"/>
    <w:rsid w:val="00EA523F"/>
    <w:rsid w:val="00EA5653"/>
    <w:rsid w:val="00EA59D3"/>
    <w:rsid w:val="00EA62B8"/>
    <w:rsid w:val="00EA63B5"/>
    <w:rsid w:val="00EA6563"/>
    <w:rsid w:val="00EA65EF"/>
    <w:rsid w:val="00EA6BC0"/>
    <w:rsid w:val="00EA720E"/>
    <w:rsid w:val="00EA7335"/>
    <w:rsid w:val="00EA7E86"/>
    <w:rsid w:val="00EB0169"/>
    <w:rsid w:val="00EB0310"/>
    <w:rsid w:val="00EB0372"/>
    <w:rsid w:val="00EB0748"/>
    <w:rsid w:val="00EB0E8D"/>
    <w:rsid w:val="00EB1073"/>
    <w:rsid w:val="00EB1571"/>
    <w:rsid w:val="00EB19C8"/>
    <w:rsid w:val="00EB1C28"/>
    <w:rsid w:val="00EB1E4B"/>
    <w:rsid w:val="00EB2534"/>
    <w:rsid w:val="00EB27D8"/>
    <w:rsid w:val="00EB2890"/>
    <w:rsid w:val="00EB2B16"/>
    <w:rsid w:val="00EB2D31"/>
    <w:rsid w:val="00EB2E54"/>
    <w:rsid w:val="00EB3C8D"/>
    <w:rsid w:val="00EB3FE2"/>
    <w:rsid w:val="00EB492F"/>
    <w:rsid w:val="00EB4E25"/>
    <w:rsid w:val="00EB51D2"/>
    <w:rsid w:val="00EB530A"/>
    <w:rsid w:val="00EB53E9"/>
    <w:rsid w:val="00EB566B"/>
    <w:rsid w:val="00EB5785"/>
    <w:rsid w:val="00EB5B07"/>
    <w:rsid w:val="00EB5E4E"/>
    <w:rsid w:val="00EB6573"/>
    <w:rsid w:val="00EB6960"/>
    <w:rsid w:val="00EB6A4C"/>
    <w:rsid w:val="00EB71DF"/>
    <w:rsid w:val="00EB71F5"/>
    <w:rsid w:val="00EB761B"/>
    <w:rsid w:val="00EB7670"/>
    <w:rsid w:val="00EB77A0"/>
    <w:rsid w:val="00EC0193"/>
    <w:rsid w:val="00EC07C1"/>
    <w:rsid w:val="00EC1112"/>
    <w:rsid w:val="00EC1134"/>
    <w:rsid w:val="00EC148F"/>
    <w:rsid w:val="00EC15BA"/>
    <w:rsid w:val="00EC15ED"/>
    <w:rsid w:val="00EC20C2"/>
    <w:rsid w:val="00EC25DB"/>
    <w:rsid w:val="00EC28FC"/>
    <w:rsid w:val="00EC2B11"/>
    <w:rsid w:val="00EC374F"/>
    <w:rsid w:val="00EC3BD4"/>
    <w:rsid w:val="00EC421D"/>
    <w:rsid w:val="00EC445F"/>
    <w:rsid w:val="00EC44E3"/>
    <w:rsid w:val="00EC4892"/>
    <w:rsid w:val="00EC4C75"/>
    <w:rsid w:val="00EC51F2"/>
    <w:rsid w:val="00EC5223"/>
    <w:rsid w:val="00EC52D3"/>
    <w:rsid w:val="00EC5680"/>
    <w:rsid w:val="00EC58F7"/>
    <w:rsid w:val="00EC6522"/>
    <w:rsid w:val="00EC6680"/>
    <w:rsid w:val="00EC6924"/>
    <w:rsid w:val="00EC6E20"/>
    <w:rsid w:val="00EC6FD0"/>
    <w:rsid w:val="00EC7119"/>
    <w:rsid w:val="00EC7C04"/>
    <w:rsid w:val="00EC7D69"/>
    <w:rsid w:val="00ED0156"/>
    <w:rsid w:val="00ED0589"/>
    <w:rsid w:val="00ED0789"/>
    <w:rsid w:val="00ED0947"/>
    <w:rsid w:val="00ED0D2E"/>
    <w:rsid w:val="00ED0F3C"/>
    <w:rsid w:val="00ED0FE0"/>
    <w:rsid w:val="00ED165A"/>
    <w:rsid w:val="00ED1C76"/>
    <w:rsid w:val="00ED1CF9"/>
    <w:rsid w:val="00ED1DD5"/>
    <w:rsid w:val="00ED2159"/>
    <w:rsid w:val="00ED26FD"/>
    <w:rsid w:val="00ED2E6D"/>
    <w:rsid w:val="00ED3111"/>
    <w:rsid w:val="00ED3820"/>
    <w:rsid w:val="00ED3FBB"/>
    <w:rsid w:val="00ED4243"/>
    <w:rsid w:val="00ED48CA"/>
    <w:rsid w:val="00ED493A"/>
    <w:rsid w:val="00ED5454"/>
    <w:rsid w:val="00ED54F5"/>
    <w:rsid w:val="00ED6B69"/>
    <w:rsid w:val="00ED6C85"/>
    <w:rsid w:val="00ED7204"/>
    <w:rsid w:val="00ED721F"/>
    <w:rsid w:val="00ED7297"/>
    <w:rsid w:val="00ED74BE"/>
    <w:rsid w:val="00ED77DF"/>
    <w:rsid w:val="00ED79A7"/>
    <w:rsid w:val="00ED7F06"/>
    <w:rsid w:val="00EE012A"/>
    <w:rsid w:val="00EE0164"/>
    <w:rsid w:val="00EE04C1"/>
    <w:rsid w:val="00EE09BE"/>
    <w:rsid w:val="00EE0CC1"/>
    <w:rsid w:val="00EE0E32"/>
    <w:rsid w:val="00EE0F3F"/>
    <w:rsid w:val="00EE108E"/>
    <w:rsid w:val="00EE1DAA"/>
    <w:rsid w:val="00EE21FA"/>
    <w:rsid w:val="00EE2977"/>
    <w:rsid w:val="00EE298D"/>
    <w:rsid w:val="00EE3167"/>
    <w:rsid w:val="00EE3728"/>
    <w:rsid w:val="00EE380B"/>
    <w:rsid w:val="00EE3869"/>
    <w:rsid w:val="00EE3AEF"/>
    <w:rsid w:val="00EE3BF9"/>
    <w:rsid w:val="00EE3C2D"/>
    <w:rsid w:val="00EE46F4"/>
    <w:rsid w:val="00EE47CA"/>
    <w:rsid w:val="00EE48DF"/>
    <w:rsid w:val="00EE4B14"/>
    <w:rsid w:val="00EE5420"/>
    <w:rsid w:val="00EE5AB8"/>
    <w:rsid w:val="00EE5ED7"/>
    <w:rsid w:val="00EE60A8"/>
    <w:rsid w:val="00EE6131"/>
    <w:rsid w:val="00EE62E0"/>
    <w:rsid w:val="00EE62E8"/>
    <w:rsid w:val="00EE6308"/>
    <w:rsid w:val="00EE6496"/>
    <w:rsid w:val="00EE6B75"/>
    <w:rsid w:val="00EE6C37"/>
    <w:rsid w:val="00EE710F"/>
    <w:rsid w:val="00EE774D"/>
    <w:rsid w:val="00EE7958"/>
    <w:rsid w:val="00EE7C7E"/>
    <w:rsid w:val="00EE7F74"/>
    <w:rsid w:val="00EF0DB7"/>
    <w:rsid w:val="00EF118D"/>
    <w:rsid w:val="00EF11E5"/>
    <w:rsid w:val="00EF13DE"/>
    <w:rsid w:val="00EF155C"/>
    <w:rsid w:val="00EF1E14"/>
    <w:rsid w:val="00EF1E1A"/>
    <w:rsid w:val="00EF201B"/>
    <w:rsid w:val="00EF2062"/>
    <w:rsid w:val="00EF2091"/>
    <w:rsid w:val="00EF225B"/>
    <w:rsid w:val="00EF2409"/>
    <w:rsid w:val="00EF2F4E"/>
    <w:rsid w:val="00EF393B"/>
    <w:rsid w:val="00EF3BED"/>
    <w:rsid w:val="00EF4397"/>
    <w:rsid w:val="00EF445E"/>
    <w:rsid w:val="00EF4A3C"/>
    <w:rsid w:val="00EF523A"/>
    <w:rsid w:val="00EF549D"/>
    <w:rsid w:val="00EF550D"/>
    <w:rsid w:val="00EF6A07"/>
    <w:rsid w:val="00EF6B53"/>
    <w:rsid w:val="00EF6BB5"/>
    <w:rsid w:val="00EF6C61"/>
    <w:rsid w:val="00EF7115"/>
    <w:rsid w:val="00EF72B1"/>
    <w:rsid w:val="00EF735F"/>
    <w:rsid w:val="00EF748C"/>
    <w:rsid w:val="00EF78AB"/>
    <w:rsid w:val="00EF7AEF"/>
    <w:rsid w:val="00F00188"/>
    <w:rsid w:val="00F0066F"/>
    <w:rsid w:val="00F00BDC"/>
    <w:rsid w:val="00F00C49"/>
    <w:rsid w:val="00F00F8B"/>
    <w:rsid w:val="00F012E4"/>
    <w:rsid w:val="00F01A6E"/>
    <w:rsid w:val="00F01B66"/>
    <w:rsid w:val="00F01E4F"/>
    <w:rsid w:val="00F0209C"/>
    <w:rsid w:val="00F020FA"/>
    <w:rsid w:val="00F02355"/>
    <w:rsid w:val="00F02753"/>
    <w:rsid w:val="00F0280F"/>
    <w:rsid w:val="00F02C75"/>
    <w:rsid w:val="00F03361"/>
    <w:rsid w:val="00F03626"/>
    <w:rsid w:val="00F03D0F"/>
    <w:rsid w:val="00F041AF"/>
    <w:rsid w:val="00F0427F"/>
    <w:rsid w:val="00F0443E"/>
    <w:rsid w:val="00F04988"/>
    <w:rsid w:val="00F04F8F"/>
    <w:rsid w:val="00F0573C"/>
    <w:rsid w:val="00F057F2"/>
    <w:rsid w:val="00F05AB8"/>
    <w:rsid w:val="00F05AC0"/>
    <w:rsid w:val="00F05E96"/>
    <w:rsid w:val="00F063DE"/>
    <w:rsid w:val="00F06410"/>
    <w:rsid w:val="00F066D3"/>
    <w:rsid w:val="00F06ACA"/>
    <w:rsid w:val="00F07175"/>
    <w:rsid w:val="00F073C8"/>
    <w:rsid w:val="00F0749B"/>
    <w:rsid w:val="00F07DF1"/>
    <w:rsid w:val="00F101B2"/>
    <w:rsid w:val="00F10A4F"/>
    <w:rsid w:val="00F10DE2"/>
    <w:rsid w:val="00F10EE8"/>
    <w:rsid w:val="00F114B9"/>
    <w:rsid w:val="00F11559"/>
    <w:rsid w:val="00F11579"/>
    <w:rsid w:val="00F11648"/>
    <w:rsid w:val="00F11A58"/>
    <w:rsid w:val="00F11E18"/>
    <w:rsid w:val="00F12293"/>
    <w:rsid w:val="00F126A8"/>
    <w:rsid w:val="00F12806"/>
    <w:rsid w:val="00F12ED3"/>
    <w:rsid w:val="00F13886"/>
    <w:rsid w:val="00F138EC"/>
    <w:rsid w:val="00F13A92"/>
    <w:rsid w:val="00F13C79"/>
    <w:rsid w:val="00F147AB"/>
    <w:rsid w:val="00F14815"/>
    <w:rsid w:val="00F15122"/>
    <w:rsid w:val="00F152F7"/>
    <w:rsid w:val="00F156FF"/>
    <w:rsid w:val="00F15711"/>
    <w:rsid w:val="00F1577D"/>
    <w:rsid w:val="00F157B4"/>
    <w:rsid w:val="00F16238"/>
    <w:rsid w:val="00F163A9"/>
    <w:rsid w:val="00F16500"/>
    <w:rsid w:val="00F16DE5"/>
    <w:rsid w:val="00F17305"/>
    <w:rsid w:val="00F17603"/>
    <w:rsid w:val="00F17809"/>
    <w:rsid w:val="00F179DF"/>
    <w:rsid w:val="00F17E3F"/>
    <w:rsid w:val="00F17E8E"/>
    <w:rsid w:val="00F17FF3"/>
    <w:rsid w:val="00F201EE"/>
    <w:rsid w:val="00F205DA"/>
    <w:rsid w:val="00F20A6D"/>
    <w:rsid w:val="00F2114C"/>
    <w:rsid w:val="00F2143A"/>
    <w:rsid w:val="00F2206D"/>
    <w:rsid w:val="00F223BC"/>
    <w:rsid w:val="00F22550"/>
    <w:rsid w:val="00F2262A"/>
    <w:rsid w:val="00F22704"/>
    <w:rsid w:val="00F22AA9"/>
    <w:rsid w:val="00F23656"/>
    <w:rsid w:val="00F246F4"/>
    <w:rsid w:val="00F249B4"/>
    <w:rsid w:val="00F24B67"/>
    <w:rsid w:val="00F24C7B"/>
    <w:rsid w:val="00F24D0A"/>
    <w:rsid w:val="00F24D73"/>
    <w:rsid w:val="00F254AA"/>
    <w:rsid w:val="00F25F8E"/>
    <w:rsid w:val="00F2625D"/>
    <w:rsid w:val="00F266CE"/>
    <w:rsid w:val="00F267BE"/>
    <w:rsid w:val="00F26818"/>
    <w:rsid w:val="00F26D69"/>
    <w:rsid w:val="00F26F11"/>
    <w:rsid w:val="00F27C5E"/>
    <w:rsid w:val="00F27E4C"/>
    <w:rsid w:val="00F303FA"/>
    <w:rsid w:val="00F30784"/>
    <w:rsid w:val="00F30B3D"/>
    <w:rsid w:val="00F30B5A"/>
    <w:rsid w:val="00F30D8B"/>
    <w:rsid w:val="00F30E70"/>
    <w:rsid w:val="00F30F50"/>
    <w:rsid w:val="00F3108E"/>
    <w:rsid w:val="00F311C8"/>
    <w:rsid w:val="00F31309"/>
    <w:rsid w:val="00F31729"/>
    <w:rsid w:val="00F317A3"/>
    <w:rsid w:val="00F32213"/>
    <w:rsid w:val="00F32F5C"/>
    <w:rsid w:val="00F32F70"/>
    <w:rsid w:val="00F3357F"/>
    <w:rsid w:val="00F33F6E"/>
    <w:rsid w:val="00F33FE1"/>
    <w:rsid w:val="00F34221"/>
    <w:rsid w:val="00F34450"/>
    <w:rsid w:val="00F3453F"/>
    <w:rsid w:val="00F3473E"/>
    <w:rsid w:val="00F347DB"/>
    <w:rsid w:val="00F34B61"/>
    <w:rsid w:val="00F34C05"/>
    <w:rsid w:val="00F35212"/>
    <w:rsid w:val="00F352E9"/>
    <w:rsid w:val="00F354AA"/>
    <w:rsid w:val="00F355F7"/>
    <w:rsid w:val="00F358D8"/>
    <w:rsid w:val="00F363AD"/>
    <w:rsid w:val="00F3640C"/>
    <w:rsid w:val="00F36E4F"/>
    <w:rsid w:val="00F37094"/>
    <w:rsid w:val="00F40138"/>
    <w:rsid w:val="00F4027D"/>
    <w:rsid w:val="00F40B33"/>
    <w:rsid w:val="00F4119D"/>
    <w:rsid w:val="00F41279"/>
    <w:rsid w:val="00F4163B"/>
    <w:rsid w:val="00F41646"/>
    <w:rsid w:val="00F41BBC"/>
    <w:rsid w:val="00F42AF3"/>
    <w:rsid w:val="00F42CF9"/>
    <w:rsid w:val="00F42E54"/>
    <w:rsid w:val="00F42F0C"/>
    <w:rsid w:val="00F42F3F"/>
    <w:rsid w:val="00F4300B"/>
    <w:rsid w:val="00F432AC"/>
    <w:rsid w:val="00F43529"/>
    <w:rsid w:val="00F4355B"/>
    <w:rsid w:val="00F43C9C"/>
    <w:rsid w:val="00F43EE5"/>
    <w:rsid w:val="00F43F91"/>
    <w:rsid w:val="00F44231"/>
    <w:rsid w:val="00F44EAA"/>
    <w:rsid w:val="00F44FA9"/>
    <w:rsid w:val="00F45051"/>
    <w:rsid w:val="00F451E2"/>
    <w:rsid w:val="00F45650"/>
    <w:rsid w:val="00F45814"/>
    <w:rsid w:val="00F45C64"/>
    <w:rsid w:val="00F45CA4"/>
    <w:rsid w:val="00F45F1C"/>
    <w:rsid w:val="00F45F6F"/>
    <w:rsid w:val="00F46209"/>
    <w:rsid w:val="00F46370"/>
    <w:rsid w:val="00F466AD"/>
    <w:rsid w:val="00F468BC"/>
    <w:rsid w:val="00F46D2C"/>
    <w:rsid w:val="00F46FEC"/>
    <w:rsid w:val="00F47303"/>
    <w:rsid w:val="00F4779D"/>
    <w:rsid w:val="00F477AC"/>
    <w:rsid w:val="00F477EA"/>
    <w:rsid w:val="00F47B31"/>
    <w:rsid w:val="00F50072"/>
    <w:rsid w:val="00F5039F"/>
    <w:rsid w:val="00F507F2"/>
    <w:rsid w:val="00F509E4"/>
    <w:rsid w:val="00F50BF9"/>
    <w:rsid w:val="00F50D73"/>
    <w:rsid w:val="00F51840"/>
    <w:rsid w:val="00F519D4"/>
    <w:rsid w:val="00F52049"/>
    <w:rsid w:val="00F52CCE"/>
    <w:rsid w:val="00F530CB"/>
    <w:rsid w:val="00F532E0"/>
    <w:rsid w:val="00F53891"/>
    <w:rsid w:val="00F5399B"/>
    <w:rsid w:val="00F53E8D"/>
    <w:rsid w:val="00F54405"/>
    <w:rsid w:val="00F5441B"/>
    <w:rsid w:val="00F54462"/>
    <w:rsid w:val="00F544E2"/>
    <w:rsid w:val="00F555F7"/>
    <w:rsid w:val="00F55A15"/>
    <w:rsid w:val="00F55C32"/>
    <w:rsid w:val="00F564D1"/>
    <w:rsid w:val="00F56520"/>
    <w:rsid w:val="00F56BE4"/>
    <w:rsid w:val="00F56E8C"/>
    <w:rsid w:val="00F572B5"/>
    <w:rsid w:val="00F572F2"/>
    <w:rsid w:val="00F574D0"/>
    <w:rsid w:val="00F57629"/>
    <w:rsid w:val="00F57B59"/>
    <w:rsid w:val="00F57B84"/>
    <w:rsid w:val="00F60275"/>
    <w:rsid w:val="00F607C7"/>
    <w:rsid w:val="00F61805"/>
    <w:rsid w:val="00F619B0"/>
    <w:rsid w:val="00F61B62"/>
    <w:rsid w:val="00F61DFE"/>
    <w:rsid w:val="00F61FF6"/>
    <w:rsid w:val="00F62070"/>
    <w:rsid w:val="00F622C1"/>
    <w:rsid w:val="00F62521"/>
    <w:rsid w:val="00F628E6"/>
    <w:rsid w:val="00F62A79"/>
    <w:rsid w:val="00F62E33"/>
    <w:rsid w:val="00F63355"/>
    <w:rsid w:val="00F63577"/>
    <w:rsid w:val="00F63684"/>
    <w:rsid w:val="00F63887"/>
    <w:rsid w:val="00F63DD2"/>
    <w:rsid w:val="00F6416D"/>
    <w:rsid w:val="00F6463C"/>
    <w:rsid w:val="00F648F6"/>
    <w:rsid w:val="00F64B8B"/>
    <w:rsid w:val="00F64F56"/>
    <w:rsid w:val="00F65298"/>
    <w:rsid w:val="00F65299"/>
    <w:rsid w:val="00F65A91"/>
    <w:rsid w:val="00F65AD0"/>
    <w:rsid w:val="00F664CE"/>
    <w:rsid w:val="00F668E8"/>
    <w:rsid w:val="00F67095"/>
    <w:rsid w:val="00F676B3"/>
    <w:rsid w:val="00F678D6"/>
    <w:rsid w:val="00F67CAF"/>
    <w:rsid w:val="00F67EE9"/>
    <w:rsid w:val="00F70163"/>
    <w:rsid w:val="00F704AB"/>
    <w:rsid w:val="00F706A2"/>
    <w:rsid w:val="00F707BA"/>
    <w:rsid w:val="00F70D7F"/>
    <w:rsid w:val="00F70D91"/>
    <w:rsid w:val="00F71437"/>
    <w:rsid w:val="00F7147D"/>
    <w:rsid w:val="00F7199A"/>
    <w:rsid w:val="00F71DD9"/>
    <w:rsid w:val="00F722FD"/>
    <w:rsid w:val="00F723A6"/>
    <w:rsid w:val="00F723BC"/>
    <w:rsid w:val="00F72592"/>
    <w:rsid w:val="00F725E2"/>
    <w:rsid w:val="00F72650"/>
    <w:rsid w:val="00F731D7"/>
    <w:rsid w:val="00F737D9"/>
    <w:rsid w:val="00F73E33"/>
    <w:rsid w:val="00F73E9E"/>
    <w:rsid w:val="00F73EDD"/>
    <w:rsid w:val="00F7404B"/>
    <w:rsid w:val="00F751A7"/>
    <w:rsid w:val="00F7586E"/>
    <w:rsid w:val="00F76088"/>
    <w:rsid w:val="00F760DC"/>
    <w:rsid w:val="00F76285"/>
    <w:rsid w:val="00F763EF"/>
    <w:rsid w:val="00F767E1"/>
    <w:rsid w:val="00F767F2"/>
    <w:rsid w:val="00F76A3D"/>
    <w:rsid w:val="00F76DE6"/>
    <w:rsid w:val="00F76FFA"/>
    <w:rsid w:val="00F771A6"/>
    <w:rsid w:val="00F77519"/>
    <w:rsid w:val="00F7777F"/>
    <w:rsid w:val="00F805E4"/>
    <w:rsid w:val="00F806E4"/>
    <w:rsid w:val="00F80ADC"/>
    <w:rsid w:val="00F80BAA"/>
    <w:rsid w:val="00F81B30"/>
    <w:rsid w:val="00F81F33"/>
    <w:rsid w:val="00F82143"/>
    <w:rsid w:val="00F824E3"/>
    <w:rsid w:val="00F828C7"/>
    <w:rsid w:val="00F82B3A"/>
    <w:rsid w:val="00F82B46"/>
    <w:rsid w:val="00F82FC6"/>
    <w:rsid w:val="00F8359A"/>
    <w:rsid w:val="00F837CA"/>
    <w:rsid w:val="00F838A3"/>
    <w:rsid w:val="00F83951"/>
    <w:rsid w:val="00F84429"/>
    <w:rsid w:val="00F84844"/>
    <w:rsid w:val="00F848DB"/>
    <w:rsid w:val="00F849F6"/>
    <w:rsid w:val="00F859FE"/>
    <w:rsid w:val="00F85CAD"/>
    <w:rsid w:val="00F86073"/>
    <w:rsid w:val="00F8610B"/>
    <w:rsid w:val="00F86137"/>
    <w:rsid w:val="00F864A7"/>
    <w:rsid w:val="00F86673"/>
    <w:rsid w:val="00F8684A"/>
    <w:rsid w:val="00F86DE2"/>
    <w:rsid w:val="00F86F4E"/>
    <w:rsid w:val="00F87AD0"/>
    <w:rsid w:val="00F87B95"/>
    <w:rsid w:val="00F87C5D"/>
    <w:rsid w:val="00F87CFF"/>
    <w:rsid w:val="00F9074A"/>
    <w:rsid w:val="00F90B5B"/>
    <w:rsid w:val="00F90C99"/>
    <w:rsid w:val="00F911C9"/>
    <w:rsid w:val="00F913BC"/>
    <w:rsid w:val="00F915C7"/>
    <w:rsid w:val="00F91AFD"/>
    <w:rsid w:val="00F91F8C"/>
    <w:rsid w:val="00F927E8"/>
    <w:rsid w:val="00F92E16"/>
    <w:rsid w:val="00F93946"/>
    <w:rsid w:val="00F939BE"/>
    <w:rsid w:val="00F93C63"/>
    <w:rsid w:val="00F949AF"/>
    <w:rsid w:val="00F94B32"/>
    <w:rsid w:val="00F957A2"/>
    <w:rsid w:val="00F958F3"/>
    <w:rsid w:val="00F95AC9"/>
    <w:rsid w:val="00F95C0B"/>
    <w:rsid w:val="00F95CD5"/>
    <w:rsid w:val="00F95E2F"/>
    <w:rsid w:val="00F96487"/>
    <w:rsid w:val="00F96DC1"/>
    <w:rsid w:val="00F973D7"/>
    <w:rsid w:val="00F97743"/>
    <w:rsid w:val="00F979CB"/>
    <w:rsid w:val="00F97FAA"/>
    <w:rsid w:val="00FA0161"/>
    <w:rsid w:val="00FA01A8"/>
    <w:rsid w:val="00FA0273"/>
    <w:rsid w:val="00FA0479"/>
    <w:rsid w:val="00FA04FA"/>
    <w:rsid w:val="00FA0903"/>
    <w:rsid w:val="00FA096B"/>
    <w:rsid w:val="00FA1279"/>
    <w:rsid w:val="00FA1551"/>
    <w:rsid w:val="00FA1896"/>
    <w:rsid w:val="00FA241D"/>
    <w:rsid w:val="00FA2DA9"/>
    <w:rsid w:val="00FA3201"/>
    <w:rsid w:val="00FA3CCB"/>
    <w:rsid w:val="00FA3CFC"/>
    <w:rsid w:val="00FA3E31"/>
    <w:rsid w:val="00FA3FFA"/>
    <w:rsid w:val="00FA416C"/>
    <w:rsid w:val="00FA4255"/>
    <w:rsid w:val="00FA4360"/>
    <w:rsid w:val="00FA45A3"/>
    <w:rsid w:val="00FA488E"/>
    <w:rsid w:val="00FA4C97"/>
    <w:rsid w:val="00FA4EA2"/>
    <w:rsid w:val="00FA59DA"/>
    <w:rsid w:val="00FA5C5D"/>
    <w:rsid w:val="00FA5DCD"/>
    <w:rsid w:val="00FA5DF0"/>
    <w:rsid w:val="00FA6277"/>
    <w:rsid w:val="00FA71D6"/>
    <w:rsid w:val="00FA746E"/>
    <w:rsid w:val="00FA7474"/>
    <w:rsid w:val="00FA7868"/>
    <w:rsid w:val="00FA7FB3"/>
    <w:rsid w:val="00FB01AF"/>
    <w:rsid w:val="00FB05AC"/>
    <w:rsid w:val="00FB06A8"/>
    <w:rsid w:val="00FB07A9"/>
    <w:rsid w:val="00FB0A47"/>
    <w:rsid w:val="00FB0E5A"/>
    <w:rsid w:val="00FB16C6"/>
    <w:rsid w:val="00FB1844"/>
    <w:rsid w:val="00FB1ECA"/>
    <w:rsid w:val="00FB2D07"/>
    <w:rsid w:val="00FB2F62"/>
    <w:rsid w:val="00FB3178"/>
    <w:rsid w:val="00FB353C"/>
    <w:rsid w:val="00FB36CA"/>
    <w:rsid w:val="00FB382F"/>
    <w:rsid w:val="00FB3D6C"/>
    <w:rsid w:val="00FB3DC3"/>
    <w:rsid w:val="00FB3EEF"/>
    <w:rsid w:val="00FB3F2C"/>
    <w:rsid w:val="00FB41D4"/>
    <w:rsid w:val="00FB4CD1"/>
    <w:rsid w:val="00FB4E7E"/>
    <w:rsid w:val="00FB4EDA"/>
    <w:rsid w:val="00FB507D"/>
    <w:rsid w:val="00FB50DC"/>
    <w:rsid w:val="00FB5544"/>
    <w:rsid w:val="00FB55B3"/>
    <w:rsid w:val="00FB5B0F"/>
    <w:rsid w:val="00FB6862"/>
    <w:rsid w:val="00FB6B3E"/>
    <w:rsid w:val="00FB6DA7"/>
    <w:rsid w:val="00FB7639"/>
    <w:rsid w:val="00FB7F6E"/>
    <w:rsid w:val="00FC0825"/>
    <w:rsid w:val="00FC14BE"/>
    <w:rsid w:val="00FC167D"/>
    <w:rsid w:val="00FC185F"/>
    <w:rsid w:val="00FC1FAD"/>
    <w:rsid w:val="00FC2103"/>
    <w:rsid w:val="00FC2684"/>
    <w:rsid w:val="00FC2F9E"/>
    <w:rsid w:val="00FC30A9"/>
    <w:rsid w:val="00FC355F"/>
    <w:rsid w:val="00FC37D9"/>
    <w:rsid w:val="00FC3925"/>
    <w:rsid w:val="00FC3E61"/>
    <w:rsid w:val="00FC3E8E"/>
    <w:rsid w:val="00FC4169"/>
    <w:rsid w:val="00FC42E0"/>
    <w:rsid w:val="00FC4604"/>
    <w:rsid w:val="00FC4642"/>
    <w:rsid w:val="00FC4751"/>
    <w:rsid w:val="00FC4B72"/>
    <w:rsid w:val="00FC4D5C"/>
    <w:rsid w:val="00FC4E8C"/>
    <w:rsid w:val="00FC544F"/>
    <w:rsid w:val="00FC56C7"/>
    <w:rsid w:val="00FC5D49"/>
    <w:rsid w:val="00FC5DA8"/>
    <w:rsid w:val="00FC642D"/>
    <w:rsid w:val="00FC6720"/>
    <w:rsid w:val="00FC68A8"/>
    <w:rsid w:val="00FC6BDE"/>
    <w:rsid w:val="00FC6DFF"/>
    <w:rsid w:val="00FC6E18"/>
    <w:rsid w:val="00FC6F8C"/>
    <w:rsid w:val="00FC6FF0"/>
    <w:rsid w:val="00FC7438"/>
    <w:rsid w:val="00FC74BA"/>
    <w:rsid w:val="00FC758A"/>
    <w:rsid w:val="00FC75FC"/>
    <w:rsid w:val="00FC76AF"/>
    <w:rsid w:val="00FC7B5F"/>
    <w:rsid w:val="00FC7DCB"/>
    <w:rsid w:val="00FC7F9D"/>
    <w:rsid w:val="00FD02BC"/>
    <w:rsid w:val="00FD06AF"/>
    <w:rsid w:val="00FD0CB6"/>
    <w:rsid w:val="00FD0DD8"/>
    <w:rsid w:val="00FD0E41"/>
    <w:rsid w:val="00FD117D"/>
    <w:rsid w:val="00FD137F"/>
    <w:rsid w:val="00FD15EE"/>
    <w:rsid w:val="00FD1681"/>
    <w:rsid w:val="00FD16C0"/>
    <w:rsid w:val="00FD1989"/>
    <w:rsid w:val="00FD1A59"/>
    <w:rsid w:val="00FD1C6A"/>
    <w:rsid w:val="00FD1CF3"/>
    <w:rsid w:val="00FD233A"/>
    <w:rsid w:val="00FD257B"/>
    <w:rsid w:val="00FD2904"/>
    <w:rsid w:val="00FD2ADD"/>
    <w:rsid w:val="00FD2B24"/>
    <w:rsid w:val="00FD2E9B"/>
    <w:rsid w:val="00FD2FCC"/>
    <w:rsid w:val="00FD3F1E"/>
    <w:rsid w:val="00FD40B3"/>
    <w:rsid w:val="00FD4E24"/>
    <w:rsid w:val="00FD4FD1"/>
    <w:rsid w:val="00FD51C1"/>
    <w:rsid w:val="00FD561C"/>
    <w:rsid w:val="00FD5C05"/>
    <w:rsid w:val="00FD66E4"/>
    <w:rsid w:val="00FD6D6A"/>
    <w:rsid w:val="00FD6EC3"/>
    <w:rsid w:val="00FD70F6"/>
    <w:rsid w:val="00FD7241"/>
    <w:rsid w:val="00FD7481"/>
    <w:rsid w:val="00FD7BF7"/>
    <w:rsid w:val="00FE018E"/>
    <w:rsid w:val="00FE0C20"/>
    <w:rsid w:val="00FE0C36"/>
    <w:rsid w:val="00FE0C77"/>
    <w:rsid w:val="00FE136D"/>
    <w:rsid w:val="00FE15A5"/>
    <w:rsid w:val="00FE1D5C"/>
    <w:rsid w:val="00FE20AC"/>
    <w:rsid w:val="00FE2DB1"/>
    <w:rsid w:val="00FE3227"/>
    <w:rsid w:val="00FE3240"/>
    <w:rsid w:val="00FE3688"/>
    <w:rsid w:val="00FE396C"/>
    <w:rsid w:val="00FE3E32"/>
    <w:rsid w:val="00FE4607"/>
    <w:rsid w:val="00FE4AAA"/>
    <w:rsid w:val="00FE4E44"/>
    <w:rsid w:val="00FE4FBF"/>
    <w:rsid w:val="00FE6929"/>
    <w:rsid w:val="00FE69DF"/>
    <w:rsid w:val="00FE6C68"/>
    <w:rsid w:val="00FE76EE"/>
    <w:rsid w:val="00FE7DDD"/>
    <w:rsid w:val="00FE7E43"/>
    <w:rsid w:val="00FE7EA7"/>
    <w:rsid w:val="00FF07A6"/>
    <w:rsid w:val="00FF0B0D"/>
    <w:rsid w:val="00FF0E1A"/>
    <w:rsid w:val="00FF1354"/>
    <w:rsid w:val="00FF1475"/>
    <w:rsid w:val="00FF156E"/>
    <w:rsid w:val="00FF1877"/>
    <w:rsid w:val="00FF1912"/>
    <w:rsid w:val="00FF19C4"/>
    <w:rsid w:val="00FF1B2E"/>
    <w:rsid w:val="00FF1C41"/>
    <w:rsid w:val="00FF251F"/>
    <w:rsid w:val="00FF2836"/>
    <w:rsid w:val="00FF2A04"/>
    <w:rsid w:val="00FF2E54"/>
    <w:rsid w:val="00FF32CF"/>
    <w:rsid w:val="00FF3590"/>
    <w:rsid w:val="00FF4107"/>
    <w:rsid w:val="00FF41D1"/>
    <w:rsid w:val="00FF42FE"/>
    <w:rsid w:val="00FF46B1"/>
    <w:rsid w:val="00FF481E"/>
    <w:rsid w:val="00FF4C7A"/>
    <w:rsid w:val="00FF502D"/>
    <w:rsid w:val="00FF5068"/>
    <w:rsid w:val="00FF5125"/>
    <w:rsid w:val="00FF57C0"/>
    <w:rsid w:val="00FF5B6A"/>
    <w:rsid w:val="00FF5C03"/>
    <w:rsid w:val="00FF6A57"/>
    <w:rsid w:val="00FF6B52"/>
    <w:rsid w:val="00FF7001"/>
    <w:rsid w:val="00FF7442"/>
    <w:rsid w:val="00FF74DC"/>
    <w:rsid w:val="00FF7BBA"/>
    <w:rsid w:val="00FF7DF3"/>
    <w:rsid w:val="00FF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FAA98"/>
  <w15:chartTrackingRefBased/>
  <w15:docId w15:val="{8F0B342E-E6BF-43C1-BF3C-30954B29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27"/>
    <w:pPr>
      <w:pBdr>
        <w:top w:val="nil"/>
        <w:left w:val="nil"/>
        <w:bottom w:val="nil"/>
        <w:right w:val="nil"/>
        <w:between w:val="nil"/>
        <w:bar w:val="nil"/>
      </w:pBdr>
    </w:pPr>
    <w:rPr>
      <w:sz w:val="24"/>
      <w:szCs w:val="24"/>
      <w:bdr w:val="nil"/>
      <w:lang w:val="ru-RU"/>
    </w:rPr>
  </w:style>
  <w:style w:type="paragraph" w:styleId="Heading1">
    <w:name w:val="heading 1"/>
    <w:basedOn w:val="Normal"/>
    <w:next w:val="Normal"/>
    <w:link w:val="Heading1Char"/>
    <w:uiPriority w:val="9"/>
    <w:qFormat/>
    <w:rsid w:val="00BC3A0F"/>
    <w:pPr>
      <w:keepNext/>
      <w:keepLines/>
      <w:spacing w:before="240"/>
      <w:outlineLvl w:val="0"/>
    </w:pPr>
    <w:rPr>
      <w:rFonts w:eastAsia="Times New Roman"/>
      <w:b/>
      <w:color w:val="000000"/>
      <w:sz w:val="28"/>
      <w:szCs w:val="32"/>
      <w:bdr w:val="none" w:sz="0" w:space="0" w:color="auto"/>
      <w:lang w:val="x-none" w:eastAsia="x-none"/>
    </w:rPr>
  </w:style>
  <w:style w:type="paragraph" w:styleId="Heading2">
    <w:name w:val="heading 2"/>
    <w:basedOn w:val="Normal"/>
    <w:next w:val="Normal"/>
    <w:link w:val="Heading2Char"/>
    <w:uiPriority w:val="9"/>
    <w:semiHidden/>
    <w:unhideWhenUsed/>
    <w:qFormat/>
    <w:rsid w:val="0014113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outlineLvl w:val="1"/>
    </w:pPr>
    <w:rPr>
      <w:rFonts w:ascii="Helvetica Neue" w:eastAsia="Times New Roman" w:hAnsi="Helvetica Neue"/>
      <w:b/>
      <w:bCs/>
      <w:color w:val="00A2FF"/>
      <w:sz w:val="26"/>
      <w:szCs w:val="26"/>
      <w:bdr w:val="none" w:sz="0" w:space="0" w:color="auto"/>
      <w:lang w:val="x-none" w:eastAsia="x-none"/>
    </w:rPr>
  </w:style>
  <w:style w:type="paragraph" w:styleId="Heading4">
    <w:name w:val="heading 4"/>
    <w:basedOn w:val="Normal"/>
    <w:next w:val="Normal"/>
    <w:link w:val="Heading4Char"/>
    <w:uiPriority w:val="9"/>
    <w:semiHidden/>
    <w:unhideWhenUsed/>
    <w:qFormat/>
    <w:rsid w:val="0014113C"/>
    <w:pPr>
      <w:keepNext/>
      <w:keepLines/>
      <w:spacing w:before="40"/>
      <w:outlineLvl w:val="3"/>
    </w:pPr>
    <w:rPr>
      <w:rFonts w:ascii="Helvetica Neue" w:eastAsia="Times New Roman" w:hAnsi="Helvetica Neue"/>
      <w:i/>
      <w:iCs/>
      <w:color w:val="0079BF"/>
      <w:bdr w:val="none" w:sz="0" w:space="0" w:color="auto"/>
      <w:lang w:val="x-none" w:eastAsia="x-none"/>
    </w:rPr>
  </w:style>
  <w:style w:type="paragraph" w:styleId="Heading6">
    <w:name w:val="heading 6"/>
    <w:basedOn w:val="Normal"/>
    <w:next w:val="Normal"/>
    <w:link w:val="Heading6Char"/>
    <w:uiPriority w:val="9"/>
    <w:unhideWhenUsed/>
    <w:qFormat/>
    <w:rsid w:val="0014113C"/>
    <w:pPr>
      <w:keepNext/>
      <w:keepLines/>
      <w:spacing w:before="40"/>
      <w:outlineLvl w:val="5"/>
    </w:pPr>
    <w:rPr>
      <w:rFonts w:ascii="Helvetica Neue" w:eastAsia="Times New Roman" w:hAnsi="Helvetica Neue"/>
      <w:color w:val="00507F"/>
      <w:bdr w:val="none" w:sz="0" w:space="0" w:color="auto"/>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Default">
    <w:name w:val="Default"/>
    <w:uiPriority w:val="99"/>
    <w:qFormat/>
    <w:pPr>
      <w:pBdr>
        <w:top w:val="nil"/>
        <w:left w:val="nil"/>
        <w:bottom w:val="nil"/>
        <w:right w:val="nil"/>
        <w:between w:val="nil"/>
        <w:bar w:val="nil"/>
      </w:pBdr>
      <w:spacing w:before="160"/>
    </w:pPr>
    <w:rPr>
      <w:rFonts w:ascii="Helvetica Neue" w:hAnsi="Helvetica Neue" w:cs="Arial Unicode MS"/>
      <w:color w:val="000000"/>
      <w:sz w:val="24"/>
      <w:szCs w:val="24"/>
      <w:bdr w:val="nil"/>
    </w:rPr>
  </w:style>
  <w:style w:type="paragraph" w:customStyle="1" w:styleId="Body">
    <w:name w:val="Body"/>
    <w:uiPriority w:val="99"/>
    <w:pPr>
      <w:pBdr>
        <w:top w:val="nil"/>
        <w:left w:val="nil"/>
        <w:bottom w:val="nil"/>
        <w:right w:val="nil"/>
        <w:between w:val="nil"/>
        <w:bar w:val="nil"/>
      </w:pBdr>
    </w:pPr>
    <w:rPr>
      <w:rFonts w:ascii="Helvetica Neue" w:hAnsi="Helvetica Neue" w:cs="Arial Unicode MS"/>
      <w:color w:val="000000"/>
      <w:sz w:val="22"/>
      <w:szCs w:val="22"/>
      <w:bdr w:val="nil"/>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500">
    <w:name w:val="Imported Style 5.0"/>
    <w:pPr>
      <w:numPr>
        <w:numId w:val="10"/>
      </w:numPr>
    </w:pPr>
  </w:style>
  <w:style w:type="numbering" w:customStyle="1" w:styleId="ImportedStyle10">
    <w:name w:val="Imported Style 10"/>
    <w:pPr>
      <w:numPr>
        <w:numId w:val="11"/>
      </w:numPr>
    </w:pPr>
  </w:style>
  <w:style w:type="numbering" w:customStyle="1" w:styleId="ImportedStyle11">
    <w:name w:val="Imported Style 11"/>
    <w:pPr>
      <w:numPr>
        <w:numId w:val="12"/>
      </w:numPr>
    </w:pPr>
  </w:style>
  <w:style w:type="numbering" w:customStyle="1" w:styleId="ImportedStyle23">
    <w:name w:val="Imported Style 23"/>
    <w:pPr>
      <w:numPr>
        <w:numId w:val="13"/>
      </w:numPr>
    </w:pPr>
  </w:style>
  <w:style w:type="numbering" w:customStyle="1" w:styleId="ImportedStyle24">
    <w:name w:val="Imported Style 24"/>
    <w:pPr>
      <w:numPr>
        <w:numId w:val="14"/>
      </w:numPr>
    </w:pPr>
  </w:style>
  <w:style w:type="numbering" w:customStyle="1" w:styleId="ImportedStyle25">
    <w:name w:val="Imported Style 25"/>
    <w:pPr>
      <w:numPr>
        <w:numId w:val="15"/>
      </w:numPr>
    </w:pPr>
  </w:style>
  <w:style w:type="numbering" w:customStyle="1" w:styleId="ImportedStyle26">
    <w:name w:val="Imported Style 26"/>
    <w:pPr>
      <w:numPr>
        <w:numId w:val="16"/>
      </w:numPr>
    </w:pPr>
  </w:style>
  <w:style w:type="numbering" w:customStyle="1" w:styleId="ImportedStyle27">
    <w:name w:val="Imported Style 27"/>
    <w:pPr>
      <w:numPr>
        <w:numId w:val="17"/>
      </w:numPr>
    </w:pPr>
  </w:style>
  <w:style w:type="numbering" w:customStyle="1" w:styleId="ImportedStyle21">
    <w:name w:val="Imported Style 21"/>
    <w:pPr>
      <w:numPr>
        <w:numId w:val="18"/>
      </w:numPr>
    </w:pPr>
  </w:style>
  <w:style w:type="numbering" w:customStyle="1" w:styleId="ImportedStyle28">
    <w:name w:val="Imported Style 28"/>
    <w:pPr>
      <w:numPr>
        <w:numId w:val="19"/>
      </w:numPr>
    </w:pPr>
  </w:style>
  <w:style w:type="numbering" w:customStyle="1" w:styleId="ImportedStyle29">
    <w:name w:val="Imported Style 29"/>
    <w:pPr>
      <w:numPr>
        <w:numId w:val="20"/>
      </w:numPr>
    </w:pPr>
  </w:style>
  <w:style w:type="numbering" w:customStyle="1" w:styleId="ImportedStyle30">
    <w:name w:val="Imported Style 30"/>
    <w:pPr>
      <w:numPr>
        <w:numId w:val="21"/>
      </w:numPr>
    </w:pPr>
  </w:style>
  <w:style w:type="numbering" w:customStyle="1" w:styleId="ImportedStyle31">
    <w:name w:val="Imported Style 31"/>
    <w:pPr>
      <w:numPr>
        <w:numId w:val="22"/>
      </w:numPr>
    </w:pPr>
  </w:style>
  <w:style w:type="numbering" w:customStyle="1" w:styleId="ImportedStyle32">
    <w:name w:val="Imported Style 32"/>
    <w:pPr>
      <w:numPr>
        <w:numId w:val="23"/>
      </w:numPr>
    </w:pPr>
  </w:style>
  <w:style w:type="numbering" w:customStyle="1" w:styleId="ImportedStyle33">
    <w:name w:val="Imported Style 33"/>
    <w:pPr>
      <w:numPr>
        <w:numId w:val="24"/>
      </w:numPr>
    </w:pPr>
  </w:style>
  <w:style w:type="numbering" w:customStyle="1" w:styleId="ImportedStyle34">
    <w:name w:val="Imported Style 34"/>
    <w:pPr>
      <w:numPr>
        <w:numId w:val="25"/>
      </w:numPr>
    </w:pPr>
  </w:style>
  <w:style w:type="numbering" w:customStyle="1" w:styleId="ImportedStyle18">
    <w:name w:val="Imported Style 18"/>
    <w:pPr>
      <w:numPr>
        <w:numId w:val="26"/>
      </w:numPr>
    </w:pPr>
  </w:style>
  <w:style w:type="numbering" w:customStyle="1" w:styleId="ImportedStyle35">
    <w:name w:val="Imported Style 35"/>
    <w:pPr>
      <w:numPr>
        <w:numId w:val="27"/>
      </w:numPr>
    </w:pPr>
  </w:style>
  <w:style w:type="numbering" w:customStyle="1" w:styleId="ImportedStyle37">
    <w:name w:val="Imported Style 37"/>
    <w:pPr>
      <w:numPr>
        <w:numId w:val="28"/>
      </w:numPr>
    </w:pPr>
  </w:style>
  <w:style w:type="numbering" w:customStyle="1" w:styleId="ImportedStyle38">
    <w:name w:val="Imported Style 38"/>
    <w:pPr>
      <w:numPr>
        <w:numId w:val="29"/>
      </w:numPr>
    </w:pPr>
  </w:style>
  <w:style w:type="numbering" w:customStyle="1" w:styleId="ImportedStyle39">
    <w:name w:val="Imported Style 39"/>
    <w:pPr>
      <w:numPr>
        <w:numId w:val="30"/>
      </w:numPr>
    </w:pPr>
  </w:style>
  <w:style w:type="numbering" w:customStyle="1" w:styleId="ImportedStyle40">
    <w:name w:val="Imported Style 40"/>
    <w:pPr>
      <w:numPr>
        <w:numId w:val="31"/>
      </w:numPr>
    </w:pPr>
  </w:style>
  <w:style w:type="numbering" w:customStyle="1" w:styleId="ImportedStyle41">
    <w:name w:val="Imported Style 41"/>
    <w:pPr>
      <w:numPr>
        <w:numId w:val="32"/>
      </w:numPr>
    </w:pPr>
  </w:style>
  <w:style w:type="numbering" w:customStyle="1" w:styleId="ImportedStyle42">
    <w:name w:val="Imported Style 42"/>
    <w:pPr>
      <w:numPr>
        <w:numId w:val="33"/>
      </w:numPr>
    </w:pPr>
  </w:style>
  <w:style w:type="numbering" w:customStyle="1" w:styleId="ImportedStyle43">
    <w:name w:val="Imported Style 43"/>
    <w:pPr>
      <w:numPr>
        <w:numId w:val="34"/>
      </w:numPr>
    </w:pPr>
  </w:style>
  <w:style w:type="numbering" w:customStyle="1" w:styleId="ImportedStyle44">
    <w:name w:val="Imported Style 44"/>
    <w:pPr>
      <w:numPr>
        <w:numId w:val="35"/>
      </w:numPr>
    </w:pPr>
  </w:style>
  <w:style w:type="numbering" w:customStyle="1" w:styleId="ImportedStyle45">
    <w:name w:val="Imported Style 45"/>
    <w:pPr>
      <w:numPr>
        <w:numId w:val="36"/>
      </w:numPr>
    </w:pPr>
  </w:style>
  <w:style w:type="numbering" w:customStyle="1" w:styleId="ImportedStyle46">
    <w:name w:val="Imported Style 46"/>
    <w:pPr>
      <w:numPr>
        <w:numId w:val="37"/>
      </w:numPr>
    </w:pPr>
  </w:style>
  <w:style w:type="numbering" w:customStyle="1" w:styleId="ImportedStyle47">
    <w:name w:val="Imported Style 47"/>
    <w:pPr>
      <w:numPr>
        <w:numId w:val="38"/>
      </w:numPr>
    </w:pPr>
  </w:style>
  <w:style w:type="numbering" w:customStyle="1" w:styleId="ImportedStyle48">
    <w:name w:val="Imported Style 48"/>
    <w:pPr>
      <w:numPr>
        <w:numId w:val="39"/>
      </w:numPr>
    </w:pPr>
  </w:style>
  <w:style w:type="numbering" w:customStyle="1" w:styleId="ImportedStyle49">
    <w:name w:val="Imported Style 49"/>
    <w:pPr>
      <w:numPr>
        <w:numId w:val="40"/>
      </w:numPr>
    </w:pPr>
  </w:style>
  <w:style w:type="numbering" w:customStyle="1" w:styleId="ImportedStyle50">
    <w:name w:val="Imported Style 50"/>
    <w:pPr>
      <w:numPr>
        <w:numId w:val="41"/>
      </w:numPr>
    </w:pPr>
  </w:style>
  <w:style w:type="numbering" w:customStyle="1" w:styleId="ImportedStyle51">
    <w:name w:val="Imported Style 51"/>
    <w:pPr>
      <w:numPr>
        <w:numId w:val="42"/>
      </w:numPr>
    </w:pPr>
  </w:style>
  <w:style w:type="numbering" w:customStyle="1" w:styleId="ImportedStyle52">
    <w:name w:val="Imported Style 52"/>
    <w:pPr>
      <w:numPr>
        <w:numId w:val="43"/>
      </w:numPr>
    </w:pPr>
  </w:style>
  <w:style w:type="numbering" w:customStyle="1" w:styleId="ImportedStyle53">
    <w:name w:val="Imported Style 53"/>
    <w:pPr>
      <w:numPr>
        <w:numId w:val="44"/>
      </w:numPr>
    </w:pPr>
  </w:style>
  <w:style w:type="numbering" w:customStyle="1" w:styleId="ImportedStyle54">
    <w:name w:val="Imported Style 54"/>
    <w:pPr>
      <w:numPr>
        <w:numId w:val="45"/>
      </w:numPr>
    </w:pPr>
  </w:style>
  <w:style w:type="numbering" w:customStyle="1" w:styleId="ImportedStyle55">
    <w:name w:val="Imported Style 55"/>
    <w:pPr>
      <w:numPr>
        <w:numId w:val="46"/>
      </w:numPr>
    </w:pPr>
  </w:style>
  <w:style w:type="numbering" w:customStyle="1" w:styleId="ImportedStyle56">
    <w:name w:val="Imported Style 56"/>
    <w:pPr>
      <w:numPr>
        <w:numId w:val="47"/>
      </w:numPr>
    </w:pPr>
  </w:style>
  <w:style w:type="numbering" w:customStyle="1" w:styleId="ImportedStyle57">
    <w:name w:val="Imported Style 57"/>
    <w:pPr>
      <w:numPr>
        <w:numId w:val="48"/>
      </w:numPr>
    </w:pPr>
  </w:style>
  <w:style w:type="numbering" w:customStyle="1" w:styleId="ImportedStyle58">
    <w:name w:val="Imported Style 58"/>
    <w:pPr>
      <w:numPr>
        <w:numId w:val="49"/>
      </w:numPr>
    </w:pPr>
  </w:style>
  <w:style w:type="numbering" w:customStyle="1" w:styleId="ImportedStyle59">
    <w:name w:val="Imported Style 59"/>
    <w:pPr>
      <w:numPr>
        <w:numId w:val="50"/>
      </w:numPr>
    </w:pPr>
  </w:style>
  <w:style w:type="numbering" w:customStyle="1" w:styleId="ImportedStyle60">
    <w:name w:val="Imported Style 60"/>
    <w:pPr>
      <w:numPr>
        <w:numId w:val="51"/>
      </w:numPr>
    </w:pPr>
  </w:style>
  <w:style w:type="numbering" w:customStyle="1" w:styleId="ImportedStyle61">
    <w:name w:val="Imported Style 61"/>
    <w:pPr>
      <w:numPr>
        <w:numId w:val="52"/>
      </w:numPr>
    </w:pPr>
  </w:style>
  <w:style w:type="numbering" w:customStyle="1" w:styleId="ImportedStyle62">
    <w:name w:val="Imported Style 62"/>
    <w:pPr>
      <w:numPr>
        <w:numId w:val="53"/>
      </w:numPr>
    </w:pPr>
  </w:style>
  <w:style w:type="numbering" w:customStyle="1" w:styleId="ImportedStyle63">
    <w:name w:val="Imported Style 63"/>
    <w:pPr>
      <w:numPr>
        <w:numId w:val="54"/>
      </w:numPr>
    </w:pPr>
  </w:style>
  <w:style w:type="numbering" w:customStyle="1" w:styleId="ImportedStyle64">
    <w:name w:val="Imported Style 64"/>
    <w:pPr>
      <w:numPr>
        <w:numId w:val="55"/>
      </w:numPr>
    </w:pPr>
  </w:style>
  <w:style w:type="numbering" w:customStyle="1" w:styleId="ImportedStyle65">
    <w:name w:val="Imported Style 65"/>
    <w:pPr>
      <w:numPr>
        <w:numId w:val="56"/>
      </w:numPr>
    </w:pPr>
  </w:style>
  <w:style w:type="numbering" w:customStyle="1" w:styleId="ImportedStyle66">
    <w:name w:val="Imported Style 66"/>
    <w:pPr>
      <w:numPr>
        <w:numId w:val="57"/>
      </w:numPr>
    </w:pPr>
  </w:style>
  <w:style w:type="numbering" w:customStyle="1" w:styleId="ImportedStyle67">
    <w:name w:val="Imported Style 67"/>
    <w:pPr>
      <w:numPr>
        <w:numId w:val="58"/>
      </w:numPr>
    </w:pPr>
  </w:style>
  <w:style w:type="numbering" w:customStyle="1" w:styleId="ImportedStyle68">
    <w:name w:val="Imported Style 68"/>
    <w:pPr>
      <w:numPr>
        <w:numId w:val="59"/>
      </w:numPr>
    </w:pPr>
  </w:style>
  <w:style w:type="numbering" w:customStyle="1" w:styleId="ImportedStyle85">
    <w:name w:val="Imported Style 85"/>
    <w:pPr>
      <w:numPr>
        <w:numId w:val="60"/>
      </w:numPr>
    </w:pPr>
  </w:style>
  <w:style w:type="numbering" w:customStyle="1" w:styleId="ImportedStyle86">
    <w:name w:val="Imported Style 86"/>
    <w:pPr>
      <w:numPr>
        <w:numId w:val="61"/>
      </w:numPr>
    </w:pPr>
  </w:style>
  <w:style w:type="numbering" w:customStyle="1" w:styleId="ImportedStyle87">
    <w:name w:val="Imported Style 87"/>
    <w:pPr>
      <w:numPr>
        <w:numId w:val="62"/>
      </w:numPr>
    </w:pPr>
  </w:style>
  <w:style w:type="numbering" w:customStyle="1" w:styleId="ImportedStyle88">
    <w:name w:val="Imported Style 88"/>
    <w:pPr>
      <w:numPr>
        <w:numId w:val="124"/>
      </w:numPr>
    </w:pPr>
  </w:style>
  <w:style w:type="numbering" w:customStyle="1" w:styleId="ImportedStyle89">
    <w:name w:val="Imported Style 89"/>
    <w:pPr>
      <w:numPr>
        <w:numId w:val="63"/>
      </w:numPr>
    </w:pPr>
  </w:style>
  <w:style w:type="numbering" w:customStyle="1" w:styleId="ImportedStyle90">
    <w:name w:val="Imported Style 90"/>
    <w:pPr>
      <w:numPr>
        <w:numId w:val="64"/>
      </w:numPr>
    </w:pPr>
  </w:style>
  <w:style w:type="numbering" w:customStyle="1" w:styleId="ImportedStyle94">
    <w:name w:val="Imported Style 94"/>
    <w:pPr>
      <w:numPr>
        <w:numId w:val="65"/>
      </w:numPr>
    </w:pPr>
  </w:style>
  <w:style w:type="numbering" w:customStyle="1" w:styleId="ImportedStyle95">
    <w:name w:val="Imported Style 95"/>
    <w:pPr>
      <w:numPr>
        <w:numId w:val="66"/>
      </w:numPr>
    </w:pPr>
  </w:style>
  <w:style w:type="numbering" w:customStyle="1" w:styleId="ImportedStyle96">
    <w:name w:val="Imported Style 96"/>
    <w:pPr>
      <w:numPr>
        <w:numId w:val="67"/>
      </w:numPr>
    </w:pPr>
  </w:style>
  <w:style w:type="numbering" w:customStyle="1" w:styleId="ImportedStyle97">
    <w:name w:val="Imported Style 97"/>
    <w:pPr>
      <w:numPr>
        <w:numId w:val="68"/>
      </w:numPr>
    </w:pPr>
  </w:style>
  <w:style w:type="numbering" w:customStyle="1" w:styleId="ImportedStyle98">
    <w:name w:val="Imported Style 98"/>
    <w:pPr>
      <w:numPr>
        <w:numId w:val="70"/>
      </w:numPr>
    </w:pPr>
  </w:style>
  <w:style w:type="numbering" w:customStyle="1" w:styleId="ImportedStyle99">
    <w:name w:val="Imported Style 99"/>
    <w:pPr>
      <w:numPr>
        <w:numId w:val="71"/>
      </w:numPr>
    </w:pPr>
  </w:style>
  <w:style w:type="numbering" w:customStyle="1" w:styleId="ImportedStyle100">
    <w:name w:val="Imported Style 100"/>
    <w:pPr>
      <w:numPr>
        <w:numId w:val="72"/>
      </w:numPr>
    </w:pPr>
  </w:style>
  <w:style w:type="numbering" w:customStyle="1" w:styleId="ImportedStyle101">
    <w:name w:val="Imported Style 101"/>
    <w:pPr>
      <w:numPr>
        <w:numId w:val="74"/>
      </w:numPr>
    </w:pPr>
  </w:style>
  <w:style w:type="numbering" w:customStyle="1" w:styleId="ImportedStyle102">
    <w:name w:val="Imported Style 102"/>
    <w:pPr>
      <w:numPr>
        <w:numId w:val="77"/>
      </w:numPr>
    </w:pPr>
  </w:style>
  <w:style w:type="numbering" w:customStyle="1" w:styleId="ImportedStyle103">
    <w:name w:val="Imported Style 103"/>
    <w:pPr>
      <w:numPr>
        <w:numId w:val="78"/>
      </w:numPr>
    </w:pPr>
  </w:style>
  <w:style w:type="numbering" w:customStyle="1" w:styleId="ImportedStyle104">
    <w:name w:val="Imported Style 104"/>
    <w:pPr>
      <w:numPr>
        <w:numId w:val="79"/>
      </w:numPr>
    </w:pPr>
  </w:style>
  <w:style w:type="numbering" w:customStyle="1" w:styleId="ImportedStyle105">
    <w:name w:val="Imported Style 105"/>
    <w:pPr>
      <w:numPr>
        <w:numId w:val="80"/>
      </w:numPr>
    </w:pPr>
  </w:style>
  <w:style w:type="numbering" w:customStyle="1" w:styleId="ImportedStyle106">
    <w:name w:val="Imported Style 106"/>
    <w:pPr>
      <w:numPr>
        <w:numId w:val="81"/>
      </w:numPr>
    </w:pPr>
  </w:style>
  <w:style w:type="numbering" w:customStyle="1" w:styleId="ImportedStyle107">
    <w:name w:val="Imported Style 107"/>
    <w:pPr>
      <w:numPr>
        <w:numId w:val="83"/>
      </w:numPr>
    </w:pPr>
  </w:style>
  <w:style w:type="numbering" w:customStyle="1" w:styleId="ImportedStyle108">
    <w:name w:val="Imported Style 108"/>
    <w:pPr>
      <w:numPr>
        <w:numId w:val="85"/>
      </w:numPr>
    </w:pPr>
  </w:style>
  <w:style w:type="numbering" w:customStyle="1" w:styleId="ImportedStyle109">
    <w:name w:val="Imported Style 109"/>
    <w:pPr>
      <w:numPr>
        <w:numId w:val="87"/>
      </w:numPr>
    </w:pPr>
  </w:style>
  <w:style w:type="numbering" w:customStyle="1" w:styleId="ImportedStyle110">
    <w:name w:val="Imported Style 110"/>
    <w:pPr>
      <w:numPr>
        <w:numId w:val="89"/>
      </w:numPr>
    </w:pPr>
  </w:style>
  <w:style w:type="numbering" w:customStyle="1" w:styleId="ImportedStyle111">
    <w:name w:val="Imported Style 111"/>
    <w:pPr>
      <w:numPr>
        <w:numId w:val="90"/>
      </w:numPr>
    </w:pPr>
  </w:style>
  <w:style w:type="numbering" w:customStyle="1" w:styleId="ImportedStyle112">
    <w:name w:val="Imported Style 112"/>
    <w:pPr>
      <w:numPr>
        <w:numId w:val="91"/>
      </w:numPr>
    </w:pPr>
  </w:style>
  <w:style w:type="numbering" w:customStyle="1" w:styleId="ImportedStyle113">
    <w:name w:val="Imported Style 113"/>
    <w:pPr>
      <w:numPr>
        <w:numId w:val="92"/>
      </w:numPr>
    </w:pPr>
  </w:style>
  <w:style w:type="numbering" w:customStyle="1" w:styleId="ImportedStyle114">
    <w:name w:val="Imported Style 114"/>
    <w:pPr>
      <w:numPr>
        <w:numId w:val="93"/>
      </w:numPr>
    </w:pPr>
  </w:style>
  <w:style w:type="numbering" w:customStyle="1" w:styleId="ImportedStyle115">
    <w:name w:val="Imported Style 115"/>
    <w:pPr>
      <w:numPr>
        <w:numId w:val="94"/>
      </w:numPr>
    </w:pPr>
  </w:style>
  <w:style w:type="numbering" w:customStyle="1" w:styleId="ImportedStyle116">
    <w:name w:val="Imported Style 116"/>
    <w:pPr>
      <w:numPr>
        <w:numId w:val="95"/>
      </w:numPr>
    </w:pPr>
  </w:style>
  <w:style w:type="numbering" w:customStyle="1" w:styleId="ImportedStyle119">
    <w:name w:val="Imported Style 119"/>
    <w:pPr>
      <w:numPr>
        <w:numId w:val="96"/>
      </w:numPr>
    </w:pPr>
  </w:style>
  <w:style w:type="numbering" w:customStyle="1" w:styleId="ImportedStyle120">
    <w:name w:val="Imported Style 120"/>
    <w:pPr>
      <w:numPr>
        <w:numId w:val="97"/>
      </w:numPr>
    </w:pPr>
  </w:style>
  <w:style w:type="numbering" w:customStyle="1" w:styleId="ImportedStyle121">
    <w:name w:val="Imported Style 121"/>
    <w:pPr>
      <w:numPr>
        <w:numId w:val="98"/>
      </w:numPr>
    </w:pPr>
  </w:style>
  <w:style w:type="numbering" w:customStyle="1" w:styleId="ImportedStyle122">
    <w:name w:val="Imported Style 122"/>
    <w:pPr>
      <w:numPr>
        <w:numId w:val="99"/>
      </w:numPr>
    </w:pPr>
  </w:style>
  <w:style w:type="numbering" w:customStyle="1" w:styleId="ImportedStyle123">
    <w:name w:val="Imported Style 123"/>
    <w:pPr>
      <w:numPr>
        <w:numId w:val="101"/>
      </w:numPr>
    </w:pPr>
  </w:style>
  <w:style w:type="numbering" w:customStyle="1" w:styleId="ImportedStyle124">
    <w:name w:val="Imported Style 124"/>
    <w:pPr>
      <w:numPr>
        <w:numId w:val="102"/>
      </w:numPr>
    </w:pPr>
  </w:style>
  <w:style w:type="numbering" w:customStyle="1" w:styleId="ImportedStyle125">
    <w:name w:val="Imported Style 125"/>
    <w:pPr>
      <w:numPr>
        <w:numId w:val="103"/>
      </w:numPr>
    </w:pPr>
  </w:style>
  <w:style w:type="numbering" w:customStyle="1" w:styleId="ImportedStyle126">
    <w:name w:val="Imported Style 126"/>
    <w:pPr>
      <w:numPr>
        <w:numId w:val="105"/>
      </w:numPr>
    </w:pPr>
  </w:style>
  <w:style w:type="numbering" w:customStyle="1" w:styleId="ImportedStyle127">
    <w:name w:val="Imported Style 127"/>
    <w:pPr>
      <w:numPr>
        <w:numId w:val="107"/>
      </w:numPr>
    </w:pPr>
  </w:style>
  <w:style w:type="numbering" w:customStyle="1" w:styleId="ImportedStyle128">
    <w:name w:val="Imported Style 128"/>
    <w:pPr>
      <w:numPr>
        <w:numId w:val="110"/>
      </w:numPr>
    </w:pPr>
  </w:style>
  <w:style w:type="numbering" w:customStyle="1" w:styleId="ImportedStyle129">
    <w:name w:val="Imported Style 129"/>
    <w:pPr>
      <w:numPr>
        <w:numId w:val="111"/>
      </w:numPr>
    </w:pPr>
  </w:style>
  <w:style w:type="numbering" w:customStyle="1" w:styleId="ImportedStyle130">
    <w:name w:val="Imported Style 130"/>
    <w:pPr>
      <w:numPr>
        <w:numId w:val="112"/>
      </w:numPr>
    </w:pPr>
  </w:style>
  <w:style w:type="numbering" w:customStyle="1" w:styleId="ImportedStyle132">
    <w:name w:val="Imported Style 132"/>
    <w:pPr>
      <w:numPr>
        <w:numId w:val="113"/>
      </w:numPr>
    </w:pPr>
  </w:style>
  <w:style w:type="numbering" w:customStyle="1" w:styleId="ImportedStyle133">
    <w:name w:val="Imported Style 133"/>
    <w:pPr>
      <w:numPr>
        <w:numId w:val="114"/>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rsid w:val="00107383"/>
    <w:rPr>
      <w:rFonts w:ascii="Segoe UI" w:hAnsi="Segoe UI"/>
      <w:sz w:val="18"/>
      <w:szCs w:val="18"/>
      <w:bdr w:val="none" w:sz="0" w:space="0" w:color="auto"/>
      <w:lang w:val="x-none" w:eastAsia="x-none"/>
    </w:rPr>
  </w:style>
  <w:style w:type="character" w:customStyle="1" w:styleId="BalloonTextChar">
    <w:name w:val="Balloon Text Char"/>
    <w:link w:val="BalloonText"/>
    <w:uiPriority w:val="99"/>
    <w:semiHidden/>
    <w:rsid w:val="00107383"/>
    <w:rPr>
      <w:rFonts w:ascii="Segoe UI" w:hAnsi="Segoe UI" w:cs="Segoe UI"/>
      <w:sz w:val="18"/>
      <w:szCs w:val="18"/>
    </w:rPr>
  </w:style>
  <w:style w:type="character" w:customStyle="1" w:styleId="Heading1Char">
    <w:name w:val="Heading 1 Char"/>
    <w:link w:val="Heading1"/>
    <w:uiPriority w:val="9"/>
    <w:rsid w:val="00BC3A0F"/>
    <w:rPr>
      <w:rFonts w:eastAsia="Times New Roman" w:cs="Times New Roman"/>
      <w:b/>
      <w:color w:val="000000"/>
      <w:sz w:val="28"/>
      <w:szCs w:val="32"/>
    </w:rPr>
  </w:style>
  <w:style w:type="paragraph" w:styleId="Header">
    <w:name w:val="header"/>
    <w:basedOn w:val="Normal"/>
    <w:link w:val="HeaderChar"/>
    <w:uiPriority w:val="99"/>
    <w:unhideWhenUsed/>
    <w:rsid w:val="00521171"/>
    <w:pPr>
      <w:tabs>
        <w:tab w:val="center" w:pos="4680"/>
        <w:tab w:val="right" w:pos="9360"/>
      </w:tabs>
    </w:pPr>
    <w:rPr>
      <w:bdr w:val="none" w:sz="0" w:space="0" w:color="auto"/>
      <w:lang w:val="x-none" w:eastAsia="x-none"/>
    </w:rPr>
  </w:style>
  <w:style w:type="character" w:customStyle="1" w:styleId="HeaderChar">
    <w:name w:val="Header Char"/>
    <w:link w:val="Header"/>
    <w:uiPriority w:val="99"/>
    <w:rsid w:val="00521171"/>
    <w:rPr>
      <w:sz w:val="24"/>
      <w:szCs w:val="24"/>
    </w:rPr>
  </w:style>
  <w:style w:type="paragraph" w:styleId="Footer">
    <w:name w:val="footer"/>
    <w:basedOn w:val="Normal"/>
    <w:link w:val="FooterChar"/>
    <w:uiPriority w:val="99"/>
    <w:unhideWhenUsed/>
    <w:rsid w:val="00521171"/>
    <w:pPr>
      <w:tabs>
        <w:tab w:val="center" w:pos="4680"/>
        <w:tab w:val="right" w:pos="9360"/>
      </w:tabs>
    </w:pPr>
    <w:rPr>
      <w:bdr w:val="none" w:sz="0" w:space="0" w:color="auto"/>
      <w:lang w:val="x-none" w:eastAsia="x-none"/>
    </w:rPr>
  </w:style>
  <w:style w:type="character" w:customStyle="1" w:styleId="FooterChar">
    <w:name w:val="Footer Char"/>
    <w:link w:val="Footer"/>
    <w:uiPriority w:val="99"/>
    <w:rsid w:val="00521171"/>
    <w:rPr>
      <w:sz w:val="24"/>
      <w:szCs w:val="24"/>
    </w:rPr>
  </w:style>
  <w:style w:type="paragraph" w:styleId="TOCHeading">
    <w:name w:val="TOC Heading"/>
    <w:basedOn w:val="Heading1"/>
    <w:next w:val="Normal"/>
    <w:uiPriority w:val="39"/>
    <w:unhideWhenUsed/>
    <w:qFormat/>
    <w:rsid w:val="00BC3A0F"/>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Helvetica Neue" w:hAnsi="Helvetica Neue"/>
      <w:b w:val="0"/>
      <w:color w:val="0079BF"/>
      <w:sz w:val="32"/>
    </w:rPr>
  </w:style>
  <w:style w:type="paragraph" w:styleId="TOC1">
    <w:name w:val="toc 1"/>
    <w:basedOn w:val="Normal"/>
    <w:next w:val="Normal"/>
    <w:autoRedefine/>
    <w:uiPriority w:val="39"/>
    <w:unhideWhenUsed/>
    <w:rsid w:val="005F4672"/>
    <w:pPr>
      <w:tabs>
        <w:tab w:val="right" w:leader="dot" w:pos="9517"/>
      </w:tabs>
      <w:jc w:val="both"/>
    </w:pPr>
  </w:style>
  <w:style w:type="paragraph" w:styleId="TOC2">
    <w:name w:val="toc 2"/>
    <w:basedOn w:val="Normal"/>
    <w:next w:val="Normal"/>
    <w:autoRedefine/>
    <w:uiPriority w:val="39"/>
    <w:unhideWhenUsed/>
    <w:rsid w:val="00BC3A0F"/>
    <w:pPr>
      <w:spacing w:after="100"/>
      <w:ind w:left="240"/>
    </w:pPr>
  </w:style>
  <w:style w:type="paragraph" w:styleId="TOC3">
    <w:name w:val="toc 3"/>
    <w:basedOn w:val="Normal"/>
    <w:next w:val="Normal"/>
    <w:autoRedefine/>
    <w:uiPriority w:val="39"/>
    <w:unhideWhenUsed/>
    <w:rsid w:val="00BC3A0F"/>
    <w:pPr>
      <w:spacing w:after="100"/>
      <w:ind w:left="480"/>
    </w:pPr>
  </w:style>
  <w:style w:type="paragraph" w:styleId="TOC4">
    <w:name w:val="toc 4"/>
    <w:basedOn w:val="Normal"/>
    <w:next w:val="Normal"/>
    <w:autoRedefine/>
    <w:uiPriority w:val="39"/>
    <w:unhideWhenUsed/>
    <w:rsid w:val="00BC3A0F"/>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Helvetica Neue" w:eastAsia="Times New Roman" w:hAnsi="Helvetica Neue"/>
      <w:sz w:val="22"/>
      <w:szCs w:val="22"/>
      <w:bdr w:val="none" w:sz="0" w:space="0" w:color="auto"/>
    </w:rPr>
  </w:style>
  <w:style w:type="paragraph" w:styleId="TOC5">
    <w:name w:val="toc 5"/>
    <w:basedOn w:val="Normal"/>
    <w:next w:val="Normal"/>
    <w:autoRedefine/>
    <w:uiPriority w:val="39"/>
    <w:unhideWhenUsed/>
    <w:rsid w:val="00BC3A0F"/>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Helvetica Neue" w:eastAsia="Times New Roman" w:hAnsi="Helvetica Neue"/>
      <w:sz w:val="22"/>
      <w:szCs w:val="22"/>
      <w:bdr w:val="none" w:sz="0" w:space="0" w:color="auto"/>
    </w:rPr>
  </w:style>
  <w:style w:type="paragraph" w:styleId="TOC6">
    <w:name w:val="toc 6"/>
    <w:basedOn w:val="Normal"/>
    <w:next w:val="Normal"/>
    <w:autoRedefine/>
    <w:uiPriority w:val="39"/>
    <w:unhideWhenUsed/>
    <w:rsid w:val="00BC3A0F"/>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Helvetica Neue" w:eastAsia="Times New Roman" w:hAnsi="Helvetica Neue"/>
      <w:sz w:val="22"/>
      <w:szCs w:val="22"/>
      <w:bdr w:val="none" w:sz="0" w:space="0" w:color="auto"/>
    </w:rPr>
  </w:style>
  <w:style w:type="paragraph" w:styleId="TOC7">
    <w:name w:val="toc 7"/>
    <w:basedOn w:val="Normal"/>
    <w:next w:val="Normal"/>
    <w:autoRedefine/>
    <w:uiPriority w:val="39"/>
    <w:unhideWhenUsed/>
    <w:rsid w:val="00BC3A0F"/>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Helvetica Neue" w:eastAsia="Times New Roman" w:hAnsi="Helvetica Neue"/>
      <w:sz w:val="22"/>
      <w:szCs w:val="22"/>
      <w:bdr w:val="none" w:sz="0" w:space="0" w:color="auto"/>
    </w:rPr>
  </w:style>
  <w:style w:type="paragraph" w:styleId="TOC8">
    <w:name w:val="toc 8"/>
    <w:basedOn w:val="Normal"/>
    <w:next w:val="Normal"/>
    <w:autoRedefine/>
    <w:uiPriority w:val="39"/>
    <w:unhideWhenUsed/>
    <w:rsid w:val="00BC3A0F"/>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Helvetica Neue" w:eastAsia="Times New Roman" w:hAnsi="Helvetica Neue"/>
      <w:sz w:val="22"/>
      <w:szCs w:val="22"/>
      <w:bdr w:val="none" w:sz="0" w:space="0" w:color="auto"/>
    </w:rPr>
  </w:style>
  <w:style w:type="paragraph" w:styleId="TOC9">
    <w:name w:val="toc 9"/>
    <w:basedOn w:val="Normal"/>
    <w:next w:val="Normal"/>
    <w:autoRedefine/>
    <w:uiPriority w:val="39"/>
    <w:unhideWhenUsed/>
    <w:rsid w:val="00BC3A0F"/>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Helvetica Neue" w:eastAsia="Times New Roman" w:hAnsi="Helvetica Neue"/>
      <w:sz w:val="22"/>
      <w:szCs w:val="22"/>
      <w:bdr w:val="none" w:sz="0" w:space="0" w:color="auto"/>
    </w:rPr>
  </w:style>
  <w:style w:type="character" w:customStyle="1" w:styleId="1">
    <w:name w:val="Неразрешенное упоминание1"/>
    <w:uiPriority w:val="99"/>
    <w:semiHidden/>
    <w:unhideWhenUsed/>
    <w:rsid w:val="00BC3A0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01E59"/>
    <w:rPr>
      <w:b/>
      <w:bCs/>
      <w:bdr w:val="none" w:sz="0" w:space="0" w:color="auto"/>
      <w:lang w:val="x-none" w:eastAsia="x-none"/>
    </w:rPr>
  </w:style>
  <w:style w:type="character" w:customStyle="1" w:styleId="CommentSubjectChar">
    <w:name w:val="Comment Subject Char"/>
    <w:link w:val="CommentSubject"/>
    <w:uiPriority w:val="99"/>
    <w:semiHidden/>
    <w:rsid w:val="00B01E59"/>
    <w:rPr>
      <w:b/>
      <w:bCs/>
    </w:rPr>
  </w:style>
  <w:style w:type="paragraph" w:styleId="ListParagraph">
    <w:name w:val="List Paragraph"/>
    <w:basedOn w:val="Normal"/>
    <w:link w:val="ListParagraphChar"/>
    <w:uiPriority w:val="34"/>
    <w:qFormat/>
    <w:rsid w:val="00212468"/>
    <w:pPr>
      <w:ind w:left="720"/>
      <w:contextualSpacing/>
    </w:pPr>
    <w:rPr>
      <w:bdr w:val="none" w:sz="0" w:space="0" w:color="auto"/>
      <w:lang w:val="x-none" w:eastAsia="x-none"/>
    </w:rPr>
  </w:style>
  <w:style w:type="paragraph" w:customStyle="1" w:styleId="ConsPlusNormal">
    <w:name w:val="ConsPlusNormal"/>
    <w:uiPriority w:val="99"/>
    <w:rsid w:val="001A1E2B"/>
    <w:pPr>
      <w:widowControl w:val="0"/>
      <w:autoSpaceDE w:val="0"/>
      <w:autoSpaceDN w:val="0"/>
      <w:adjustRightInd w:val="0"/>
    </w:pPr>
    <w:rPr>
      <w:rFonts w:ascii="Arial" w:eastAsia="Times New Roman" w:hAnsi="Arial" w:cs="Arial"/>
      <w:lang w:val="ru-RU" w:eastAsia="ru-RU"/>
    </w:rPr>
  </w:style>
  <w:style w:type="character" w:customStyle="1" w:styleId="Heading4Char">
    <w:name w:val="Heading 4 Char"/>
    <w:link w:val="Heading4"/>
    <w:uiPriority w:val="9"/>
    <w:semiHidden/>
    <w:rsid w:val="0014113C"/>
    <w:rPr>
      <w:rFonts w:ascii="Helvetica Neue" w:eastAsia="Times New Roman" w:hAnsi="Helvetica Neue" w:cs="Times New Roman"/>
      <w:i/>
      <w:iCs/>
      <w:color w:val="0079BF"/>
      <w:sz w:val="24"/>
      <w:szCs w:val="24"/>
    </w:rPr>
  </w:style>
  <w:style w:type="character" w:customStyle="1" w:styleId="Heading6Char">
    <w:name w:val="Heading 6 Char"/>
    <w:link w:val="Heading6"/>
    <w:uiPriority w:val="9"/>
    <w:rsid w:val="0014113C"/>
    <w:rPr>
      <w:rFonts w:ascii="Helvetica Neue" w:eastAsia="Times New Roman" w:hAnsi="Helvetica Neue" w:cs="Times New Roman"/>
      <w:color w:val="00507F"/>
      <w:sz w:val="24"/>
      <w:szCs w:val="24"/>
    </w:rPr>
  </w:style>
  <w:style w:type="character" w:customStyle="1" w:styleId="Heading2Char">
    <w:name w:val="Heading 2 Char"/>
    <w:link w:val="Heading2"/>
    <w:uiPriority w:val="9"/>
    <w:semiHidden/>
    <w:rsid w:val="0014113C"/>
    <w:rPr>
      <w:rFonts w:ascii="Helvetica Neue" w:eastAsia="Times New Roman" w:hAnsi="Helvetica Neue" w:cs="Times New Roman"/>
      <w:b/>
      <w:bCs/>
      <w:color w:val="00A2FF"/>
      <w:sz w:val="26"/>
      <w:szCs w:val="26"/>
      <w:bdr w:val="none" w:sz="0" w:space="0" w:color="auto"/>
    </w:rPr>
  </w:style>
  <w:style w:type="character" w:styleId="FollowedHyperlink">
    <w:name w:val="FollowedHyperlink"/>
    <w:uiPriority w:val="99"/>
    <w:semiHidden/>
    <w:unhideWhenUsed/>
    <w:rsid w:val="0014113C"/>
    <w:rPr>
      <w:color w:val="FF00FF"/>
      <w:u w:val="single"/>
    </w:rPr>
  </w:style>
  <w:style w:type="paragraph" w:styleId="NormalWeb">
    <w:name w:val="Normal (Web)"/>
    <w:basedOn w:val="Normal"/>
    <w:uiPriority w:val="99"/>
    <w:unhideWhenUsed/>
    <w:rsid w:val="0014113C"/>
    <w:pPr>
      <w:pBdr>
        <w:top w:val="none" w:sz="0" w:space="0" w:color="auto"/>
        <w:left w:val="none" w:sz="0" w:space="0" w:color="auto"/>
        <w:bottom w:val="none" w:sz="0" w:space="0" w:color="auto"/>
        <w:right w:val="none" w:sz="0" w:space="0" w:color="auto"/>
        <w:between w:val="none" w:sz="0" w:space="0" w:color="auto"/>
        <w:bar w:val="none" w:sz="0" w:color="auto"/>
      </w:pBdr>
      <w:spacing w:before="105"/>
      <w:ind w:firstLine="450"/>
      <w:jc w:val="both"/>
    </w:pPr>
    <w:rPr>
      <w:rFonts w:eastAsia="Times New Roman"/>
      <w:bdr w:val="none" w:sz="0" w:space="0" w:color="auto"/>
    </w:rPr>
  </w:style>
  <w:style w:type="character" w:customStyle="1" w:styleId="2">
    <w:name w:val="Неразрешенное упоминание2"/>
    <w:uiPriority w:val="99"/>
    <w:semiHidden/>
    <w:rsid w:val="0014113C"/>
    <w:rPr>
      <w:color w:val="605E5C"/>
      <w:shd w:val="clear" w:color="auto" w:fill="E1DFDD"/>
    </w:rPr>
  </w:style>
  <w:style w:type="character" w:customStyle="1" w:styleId="inline-comment">
    <w:name w:val="inline-comment"/>
    <w:rsid w:val="0014113C"/>
    <w:rPr>
      <w:i/>
      <w:iCs/>
      <w:color w:val="990099"/>
    </w:rPr>
  </w:style>
  <w:style w:type="character" w:customStyle="1" w:styleId="tlid-translation">
    <w:name w:val="tlid-translation"/>
    <w:basedOn w:val="DefaultParagraphFont"/>
    <w:rsid w:val="008F1C97"/>
  </w:style>
  <w:style w:type="numbering" w:customStyle="1" w:styleId="ImportedStyle81">
    <w:name w:val="Imported Style 81"/>
    <w:rsid w:val="002A66F0"/>
  </w:style>
  <w:style w:type="character" w:customStyle="1" w:styleId="UnresolvedMention1">
    <w:name w:val="Unresolved Mention1"/>
    <w:uiPriority w:val="99"/>
    <w:semiHidden/>
    <w:unhideWhenUsed/>
    <w:rsid w:val="007B4A95"/>
    <w:rPr>
      <w:color w:val="605E5C"/>
      <w:shd w:val="clear" w:color="auto" w:fill="E1DFDD"/>
    </w:rPr>
  </w:style>
  <w:style w:type="paragraph" w:styleId="Revision">
    <w:name w:val="Revision"/>
    <w:hidden/>
    <w:uiPriority w:val="99"/>
    <w:semiHidden/>
    <w:rsid w:val="007B4A95"/>
    <w:rPr>
      <w:sz w:val="24"/>
      <w:szCs w:val="24"/>
      <w:bdr w:val="nil"/>
    </w:rPr>
  </w:style>
  <w:style w:type="character" w:customStyle="1" w:styleId="UnresolvedMention2">
    <w:name w:val="Unresolved Mention2"/>
    <w:uiPriority w:val="99"/>
    <w:semiHidden/>
    <w:unhideWhenUsed/>
    <w:rsid w:val="001C1394"/>
    <w:rPr>
      <w:color w:val="605E5C"/>
      <w:shd w:val="clear" w:color="auto" w:fill="E1DFDD"/>
    </w:rPr>
  </w:style>
  <w:style w:type="character" w:customStyle="1" w:styleId="ListParagraphChar">
    <w:name w:val="List Paragraph Char"/>
    <w:link w:val="ListParagraph"/>
    <w:uiPriority w:val="34"/>
    <w:locked/>
    <w:rsid w:val="008E7BE0"/>
    <w:rPr>
      <w:sz w:val="24"/>
      <w:szCs w:val="24"/>
    </w:rPr>
  </w:style>
  <w:style w:type="numbering" w:customStyle="1" w:styleId="ImportedStyle1061">
    <w:name w:val="Imported Style 1061"/>
    <w:rsid w:val="007C3376"/>
  </w:style>
  <w:style w:type="numbering" w:customStyle="1" w:styleId="ImportedStyle1071">
    <w:name w:val="Imported Style 1071"/>
    <w:rsid w:val="007C3376"/>
  </w:style>
  <w:style w:type="character" w:customStyle="1" w:styleId="jlqj4b">
    <w:name w:val="jlqj4b"/>
    <w:basedOn w:val="DefaultParagraphFont"/>
    <w:rsid w:val="001A72AC"/>
  </w:style>
  <w:style w:type="table" w:customStyle="1" w:styleId="TableGrid1">
    <w:name w:val="Table Grid1"/>
    <w:basedOn w:val="TableNormal"/>
    <w:next w:val="TableGrid"/>
    <w:uiPriority w:val="39"/>
    <w:rsid w:val="00CB4E9C"/>
    <w:rPr>
      <w:rFonts w:ascii="Calibri" w:eastAsia="Calibri" w:hAnsi="Calibri"/>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unhideWhenUsed/>
    <w:rsid w:val="00CB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szzbb">
    <w:name w:val="fszzbb"/>
    <w:basedOn w:val="DefaultParagraphFont"/>
    <w:rsid w:val="009B2E97"/>
  </w:style>
  <w:style w:type="paragraph" w:styleId="BodyTextIndent3">
    <w:name w:val="Body Text Indent 3"/>
    <w:basedOn w:val="Normal"/>
    <w:link w:val="BodyTextIndent3Char"/>
    <w:uiPriority w:val="99"/>
    <w:rsid w:val="00464DAB"/>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pPr>
    <w:rPr>
      <w:rFonts w:eastAsia="Times New Roman"/>
      <w:sz w:val="16"/>
      <w:szCs w:val="16"/>
      <w:bdr w:val="none" w:sz="0" w:space="0" w:color="auto"/>
      <w:lang w:eastAsia="ru-RU"/>
    </w:rPr>
  </w:style>
  <w:style w:type="character" w:customStyle="1" w:styleId="BodyTextIndent3Char">
    <w:name w:val="Body Text Indent 3 Char"/>
    <w:link w:val="BodyTextIndent3"/>
    <w:uiPriority w:val="99"/>
    <w:rsid w:val="00464DAB"/>
    <w:rPr>
      <w:rFonts w:eastAsia="Times New Roman"/>
      <w:sz w:val="16"/>
      <w:szCs w:val="16"/>
      <w:bdr w:val="none" w:sz="0" w:space="0" w:color="auto"/>
      <w:lang w:val="ru-RU" w:eastAsia="ru-RU"/>
    </w:rPr>
  </w:style>
  <w:style w:type="character" w:customStyle="1" w:styleId="UnresolvedMention3">
    <w:name w:val="Unresolved Mention3"/>
    <w:uiPriority w:val="99"/>
    <w:semiHidden/>
    <w:unhideWhenUsed/>
    <w:rsid w:val="0076215D"/>
    <w:rPr>
      <w:color w:val="605E5C"/>
      <w:shd w:val="clear" w:color="auto" w:fill="E1DFDD"/>
    </w:rPr>
  </w:style>
  <w:style w:type="character" w:customStyle="1" w:styleId="UnresolvedMention4">
    <w:name w:val="Unresolved Mention4"/>
    <w:uiPriority w:val="99"/>
    <w:semiHidden/>
    <w:unhideWhenUsed/>
    <w:rsid w:val="008402C9"/>
    <w:rPr>
      <w:color w:val="605E5C"/>
      <w:shd w:val="clear" w:color="auto" w:fill="E1DFDD"/>
    </w:rPr>
  </w:style>
  <w:style w:type="paragraph" w:styleId="HTMLPreformatted">
    <w:name w:val="HTML Preformatted"/>
    <w:basedOn w:val="Normal"/>
    <w:link w:val="HTMLPreformattedChar"/>
    <w:uiPriority w:val="99"/>
    <w:semiHidden/>
    <w:unhideWhenUsed/>
    <w:rsid w:val="0018402B"/>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bdr w:val="none" w:sz="0" w:space="0" w:color="auto"/>
      <w:lang w:val="x-none" w:eastAsia="x-none"/>
    </w:rPr>
  </w:style>
  <w:style w:type="character" w:customStyle="1" w:styleId="HTMLPreformattedChar">
    <w:name w:val="HTML Preformatted Char"/>
    <w:link w:val="HTMLPreformatted"/>
    <w:uiPriority w:val="99"/>
    <w:semiHidden/>
    <w:rsid w:val="0018402B"/>
    <w:rPr>
      <w:rFonts w:ascii="Courier New" w:eastAsia="Times New Roman" w:hAnsi="Courier New" w:cs="Courier New"/>
    </w:rPr>
  </w:style>
  <w:style w:type="paragraph" w:customStyle="1" w:styleId="a">
    <w:name w:val="НУРИЯ"/>
    <w:link w:val="a0"/>
    <w:qFormat/>
    <w:rsid w:val="008C07CA"/>
    <w:pPr>
      <w:autoSpaceDE w:val="0"/>
      <w:autoSpaceDN w:val="0"/>
      <w:adjustRightInd w:val="0"/>
      <w:ind w:firstLine="283"/>
      <w:jc w:val="both"/>
    </w:pPr>
    <w:rPr>
      <w:rFonts w:ascii="Arial Tj" w:eastAsia="Calibri" w:hAnsi="Arial Tj"/>
      <w:color w:val="000000"/>
      <w:sz w:val="17"/>
      <w:szCs w:val="17"/>
      <w:lang w:val="ru-RU" w:eastAsia="ru-RU"/>
    </w:rPr>
  </w:style>
  <w:style w:type="character" w:customStyle="1" w:styleId="a0">
    <w:name w:val="НУРИЯ Знак"/>
    <w:link w:val="a"/>
    <w:locked/>
    <w:rsid w:val="008C07CA"/>
    <w:rPr>
      <w:rFonts w:ascii="Arial Tj" w:eastAsia="Calibri" w:hAnsi="Arial Tj"/>
      <w:color w:val="000000"/>
      <w:sz w:val="17"/>
      <w:szCs w:val="17"/>
      <w:lang w:bidi="ar-SA"/>
    </w:rPr>
  </w:style>
  <w:style w:type="paragraph" w:styleId="BodyText">
    <w:name w:val="Body Text"/>
    <w:basedOn w:val="Normal"/>
    <w:link w:val="BodyTextChar"/>
    <w:uiPriority w:val="99"/>
    <w:semiHidden/>
    <w:unhideWhenUsed/>
    <w:rsid w:val="00B70C12"/>
    <w:pPr>
      <w:spacing w:after="120"/>
    </w:pPr>
  </w:style>
  <w:style w:type="character" w:customStyle="1" w:styleId="BodyTextChar">
    <w:name w:val="Body Text Char"/>
    <w:link w:val="BodyText"/>
    <w:uiPriority w:val="99"/>
    <w:semiHidden/>
    <w:rsid w:val="00B70C12"/>
    <w:rPr>
      <w:sz w:val="24"/>
      <w:szCs w:val="24"/>
      <w:bdr w:val="nil"/>
      <w:lang w:eastAsia="en-US"/>
    </w:rPr>
  </w:style>
  <w:style w:type="character" w:customStyle="1" w:styleId="20">
    <w:name w:val="Основной текст (2)_"/>
    <w:link w:val="21"/>
    <w:locked/>
    <w:rsid w:val="00F30D8B"/>
    <w:rPr>
      <w:b/>
      <w:bCs/>
      <w:sz w:val="18"/>
      <w:szCs w:val="18"/>
      <w:shd w:val="clear" w:color="auto" w:fill="FFFFFF"/>
    </w:rPr>
  </w:style>
  <w:style w:type="paragraph" w:customStyle="1" w:styleId="21">
    <w:name w:val="Основной текст (2)"/>
    <w:basedOn w:val="Normal"/>
    <w:link w:val="20"/>
    <w:rsid w:val="00F30D8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80" w:after="180" w:line="240" w:lineRule="atLeast"/>
    </w:pPr>
    <w:rPr>
      <w:b/>
      <w:bCs/>
      <w:sz w:val="18"/>
      <w:szCs w:val="18"/>
      <w:bdr w:val="none" w:sz="0" w:space="0" w:color="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924">
      <w:bodyDiv w:val="1"/>
      <w:marLeft w:val="0"/>
      <w:marRight w:val="0"/>
      <w:marTop w:val="0"/>
      <w:marBottom w:val="0"/>
      <w:divBdr>
        <w:top w:val="none" w:sz="0" w:space="0" w:color="auto"/>
        <w:left w:val="none" w:sz="0" w:space="0" w:color="auto"/>
        <w:bottom w:val="none" w:sz="0" w:space="0" w:color="auto"/>
        <w:right w:val="none" w:sz="0" w:space="0" w:color="auto"/>
      </w:divBdr>
    </w:div>
    <w:div w:id="17433093">
      <w:bodyDiv w:val="1"/>
      <w:marLeft w:val="0"/>
      <w:marRight w:val="0"/>
      <w:marTop w:val="0"/>
      <w:marBottom w:val="0"/>
      <w:divBdr>
        <w:top w:val="none" w:sz="0" w:space="0" w:color="auto"/>
        <w:left w:val="none" w:sz="0" w:space="0" w:color="auto"/>
        <w:bottom w:val="none" w:sz="0" w:space="0" w:color="auto"/>
        <w:right w:val="none" w:sz="0" w:space="0" w:color="auto"/>
      </w:divBdr>
    </w:div>
    <w:div w:id="96407185">
      <w:bodyDiv w:val="1"/>
      <w:marLeft w:val="0"/>
      <w:marRight w:val="0"/>
      <w:marTop w:val="0"/>
      <w:marBottom w:val="0"/>
      <w:divBdr>
        <w:top w:val="none" w:sz="0" w:space="0" w:color="auto"/>
        <w:left w:val="none" w:sz="0" w:space="0" w:color="auto"/>
        <w:bottom w:val="none" w:sz="0" w:space="0" w:color="auto"/>
        <w:right w:val="none" w:sz="0" w:space="0" w:color="auto"/>
      </w:divBdr>
      <w:divsChild>
        <w:div w:id="535318517">
          <w:marLeft w:val="0"/>
          <w:marRight w:val="0"/>
          <w:marTop w:val="0"/>
          <w:marBottom w:val="0"/>
          <w:divBdr>
            <w:top w:val="none" w:sz="0" w:space="0" w:color="auto"/>
            <w:left w:val="none" w:sz="0" w:space="0" w:color="auto"/>
            <w:bottom w:val="none" w:sz="0" w:space="0" w:color="auto"/>
            <w:right w:val="none" w:sz="0" w:space="0" w:color="auto"/>
          </w:divBdr>
          <w:divsChild>
            <w:div w:id="736517197">
              <w:marLeft w:val="0"/>
              <w:marRight w:val="0"/>
              <w:marTop w:val="0"/>
              <w:marBottom w:val="0"/>
              <w:divBdr>
                <w:top w:val="none" w:sz="0" w:space="0" w:color="auto"/>
                <w:left w:val="none" w:sz="0" w:space="0" w:color="auto"/>
                <w:bottom w:val="none" w:sz="0" w:space="0" w:color="auto"/>
                <w:right w:val="none" w:sz="0" w:space="0" w:color="auto"/>
              </w:divBdr>
              <w:divsChild>
                <w:div w:id="1004822686">
                  <w:marLeft w:val="0"/>
                  <w:marRight w:val="0"/>
                  <w:marTop w:val="0"/>
                  <w:marBottom w:val="0"/>
                  <w:divBdr>
                    <w:top w:val="none" w:sz="0" w:space="0" w:color="auto"/>
                    <w:left w:val="none" w:sz="0" w:space="0" w:color="auto"/>
                    <w:bottom w:val="none" w:sz="0" w:space="0" w:color="auto"/>
                    <w:right w:val="none" w:sz="0" w:space="0" w:color="auto"/>
                  </w:divBdr>
                  <w:divsChild>
                    <w:div w:id="1902060868">
                      <w:marLeft w:val="0"/>
                      <w:marRight w:val="0"/>
                      <w:marTop w:val="0"/>
                      <w:marBottom w:val="0"/>
                      <w:divBdr>
                        <w:top w:val="none" w:sz="0" w:space="0" w:color="auto"/>
                        <w:left w:val="none" w:sz="0" w:space="0" w:color="auto"/>
                        <w:bottom w:val="none" w:sz="0" w:space="0" w:color="auto"/>
                        <w:right w:val="none" w:sz="0" w:space="0" w:color="auto"/>
                      </w:divBdr>
                      <w:divsChild>
                        <w:div w:id="1782649640">
                          <w:marLeft w:val="0"/>
                          <w:marRight w:val="0"/>
                          <w:marTop w:val="0"/>
                          <w:marBottom w:val="0"/>
                          <w:divBdr>
                            <w:top w:val="none" w:sz="0" w:space="0" w:color="auto"/>
                            <w:left w:val="none" w:sz="0" w:space="0" w:color="auto"/>
                            <w:bottom w:val="none" w:sz="0" w:space="0" w:color="auto"/>
                            <w:right w:val="none" w:sz="0" w:space="0" w:color="auto"/>
                          </w:divBdr>
                          <w:divsChild>
                            <w:div w:id="23986272">
                              <w:marLeft w:val="0"/>
                              <w:marRight w:val="0"/>
                              <w:marTop w:val="0"/>
                              <w:marBottom w:val="0"/>
                              <w:divBdr>
                                <w:top w:val="none" w:sz="0" w:space="0" w:color="auto"/>
                                <w:left w:val="none" w:sz="0" w:space="0" w:color="auto"/>
                                <w:bottom w:val="none" w:sz="0" w:space="0" w:color="auto"/>
                                <w:right w:val="none" w:sz="0" w:space="0" w:color="auto"/>
                              </w:divBdr>
                              <w:divsChild>
                                <w:div w:id="803696788">
                                  <w:marLeft w:val="0"/>
                                  <w:marRight w:val="0"/>
                                  <w:marTop w:val="0"/>
                                  <w:marBottom w:val="0"/>
                                  <w:divBdr>
                                    <w:top w:val="none" w:sz="0" w:space="0" w:color="auto"/>
                                    <w:left w:val="none" w:sz="0" w:space="0" w:color="auto"/>
                                    <w:bottom w:val="none" w:sz="0" w:space="0" w:color="auto"/>
                                    <w:right w:val="none" w:sz="0" w:space="0" w:color="auto"/>
                                  </w:divBdr>
                                  <w:divsChild>
                                    <w:div w:id="2105878969">
                                      <w:marLeft w:val="0"/>
                                      <w:marRight w:val="0"/>
                                      <w:marTop w:val="0"/>
                                      <w:marBottom w:val="0"/>
                                      <w:divBdr>
                                        <w:top w:val="none" w:sz="0" w:space="0" w:color="auto"/>
                                        <w:left w:val="none" w:sz="0" w:space="0" w:color="auto"/>
                                        <w:bottom w:val="none" w:sz="0" w:space="0" w:color="auto"/>
                                        <w:right w:val="none" w:sz="0" w:space="0" w:color="auto"/>
                                      </w:divBdr>
                                      <w:divsChild>
                                        <w:div w:id="691343254">
                                          <w:marLeft w:val="0"/>
                                          <w:marRight w:val="0"/>
                                          <w:marTop w:val="0"/>
                                          <w:marBottom w:val="0"/>
                                          <w:divBdr>
                                            <w:top w:val="none" w:sz="0" w:space="0" w:color="auto"/>
                                            <w:left w:val="none" w:sz="0" w:space="0" w:color="auto"/>
                                            <w:bottom w:val="none" w:sz="0" w:space="0" w:color="auto"/>
                                            <w:right w:val="none" w:sz="0" w:space="0" w:color="auto"/>
                                          </w:divBdr>
                                          <w:divsChild>
                                            <w:div w:id="1419717136">
                                              <w:marLeft w:val="0"/>
                                              <w:marRight w:val="0"/>
                                              <w:marTop w:val="0"/>
                                              <w:marBottom w:val="0"/>
                                              <w:divBdr>
                                                <w:top w:val="none" w:sz="0" w:space="0" w:color="auto"/>
                                                <w:left w:val="none" w:sz="0" w:space="0" w:color="auto"/>
                                                <w:bottom w:val="none" w:sz="0" w:space="0" w:color="auto"/>
                                                <w:right w:val="none" w:sz="0" w:space="0" w:color="auto"/>
                                              </w:divBdr>
                                              <w:divsChild>
                                                <w:div w:id="380787290">
                                                  <w:marLeft w:val="0"/>
                                                  <w:marRight w:val="0"/>
                                                  <w:marTop w:val="0"/>
                                                  <w:marBottom w:val="0"/>
                                                  <w:divBdr>
                                                    <w:top w:val="none" w:sz="0" w:space="0" w:color="auto"/>
                                                    <w:left w:val="none" w:sz="0" w:space="0" w:color="auto"/>
                                                    <w:bottom w:val="none" w:sz="0" w:space="0" w:color="auto"/>
                                                    <w:right w:val="none" w:sz="0" w:space="0" w:color="auto"/>
                                                  </w:divBdr>
                                                  <w:divsChild>
                                                    <w:div w:id="1228691888">
                                                      <w:marLeft w:val="0"/>
                                                      <w:marRight w:val="0"/>
                                                      <w:marTop w:val="0"/>
                                                      <w:marBottom w:val="0"/>
                                                      <w:divBdr>
                                                        <w:top w:val="none" w:sz="0" w:space="0" w:color="auto"/>
                                                        <w:left w:val="none" w:sz="0" w:space="0" w:color="auto"/>
                                                        <w:bottom w:val="none" w:sz="0" w:space="0" w:color="auto"/>
                                                        <w:right w:val="none" w:sz="0" w:space="0" w:color="auto"/>
                                                      </w:divBdr>
                                                      <w:divsChild>
                                                        <w:div w:id="1020938657">
                                                          <w:marLeft w:val="0"/>
                                                          <w:marRight w:val="0"/>
                                                          <w:marTop w:val="0"/>
                                                          <w:marBottom w:val="0"/>
                                                          <w:divBdr>
                                                            <w:top w:val="none" w:sz="0" w:space="0" w:color="auto"/>
                                                            <w:left w:val="none" w:sz="0" w:space="0" w:color="auto"/>
                                                            <w:bottom w:val="none" w:sz="0" w:space="0" w:color="auto"/>
                                                            <w:right w:val="none" w:sz="0" w:space="0" w:color="auto"/>
                                                          </w:divBdr>
                                                          <w:divsChild>
                                                            <w:div w:id="4376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6485">
                                                      <w:marLeft w:val="0"/>
                                                      <w:marRight w:val="0"/>
                                                      <w:marTop w:val="0"/>
                                                      <w:marBottom w:val="0"/>
                                                      <w:divBdr>
                                                        <w:top w:val="none" w:sz="0" w:space="0" w:color="auto"/>
                                                        <w:left w:val="none" w:sz="0" w:space="0" w:color="auto"/>
                                                        <w:bottom w:val="none" w:sz="0" w:space="0" w:color="auto"/>
                                                        <w:right w:val="none" w:sz="0" w:space="0" w:color="auto"/>
                                                      </w:divBdr>
                                                    </w:div>
                                                  </w:divsChild>
                                                </w:div>
                                                <w:div w:id="1432622919">
                                                  <w:marLeft w:val="0"/>
                                                  <w:marRight w:val="0"/>
                                                  <w:marTop w:val="0"/>
                                                  <w:marBottom w:val="0"/>
                                                  <w:divBdr>
                                                    <w:top w:val="none" w:sz="0" w:space="0" w:color="auto"/>
                                                    <w:left w:val="none" w:sz="0" w:space="0" w:color="auto"/>
                                                    <w:bottom w:val="none" w:sz="0" w:space="0" w:color="auto"/>
                                                    <w:right w:val="none" w:sz="0" w:space="0" w:color="auto"/>
                                                  </w:divBdr>
                                                  <w:divsChild>
                                                    <w:div w:id="97071353">
                                                      <w:marLeft w:val="0"/>
                                                      <w:marRight w:val="0"/>
                                                      <w:marTop w:val="0"/>
                                                      <w:marBottom w:val="0"/>
                                                      <w:divBdr>
                                                        <w:top w:val="none" w:sz="0" w:space="0" w:color="auto"/>
                                                        <w:left w:val="none" w:sz="0" w:space="0" w:color="auto"/>
                                                        <w:bottom w:val="none" w:sz="0" w:space="0" w:color="auto"/>
                                                        <w:right w:val="none" w:sz="0" w:space="0" w:color="auto"/>
                                                      </w:divBdr>
                                                      <w:divsChild>
                                                        <w:div w:id="1196387271">
                                                          <w:marLeft w:val="0"/>
                                                          <w:marRight w:val="0"/>
                                                          <w:marTop w:val="0"/>
                                                          <w:marBottom w:val="0"/>
                                                          <w:divBdr>
                                                            <w:top w:val="none" w:sz="0" w:space="0" w:color="auto"/>
                                                            <w:left w:val="none" w:sz="0" w:space="0" w:color="auto"/>
                                                            <w:bottom w:val="none" w:sz="0" w:space="0" w:color="auto"/>
                                                            <w:right w:val="none" w:sz="0" w:space="0" w:color="auto"/>
                                                          </w:divBdr>
                                                        </w:div>
                                                        <w:div w:id="15716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770116">
      <w:bodyDiv w:val="1"/>
      <w:marLeft w:val="0"/>
      <w:marRight w:val="0"/>
      <w:marTop w:val="0"/>
      <w:marBottom w:val="0"/>
      <w:divBdr>
        <w:top w:val="none" w:sz="0" w:space="0" w:color="auto"/>
        <w:left w:val="none" w:sz="0" w:space="0" w:color="auto"/>
        <w:bottom w:val="none" w:sz="0" w:space="0" w:color="auto"/>
        <w:right w:val="none" w:sz="0" w:space="0" w:color="auto"/>
      </w:divBdr>
    </w:div>
    <w:div w:id="149684307">
      <w:bodyDiv w:val="1"/>
      <w:marLeft w:val="0"/>
      <w:marRight w:val="0"/>
      <w:marTop w:val="0"/>
      <w:marBottom w:val="0"/>
      <w:divBdr>
        <w:top w:val="none" w:sz="0" w:space="0" w:color="auto"/>
        <w:left w:val="none" w:sz="0" w:space="0" w:color="auto"/>
        <w:bottom w:val="none" w:sz="0" w:space="0" w:color="auto"/>
        <w:right w:val="none" w:sz="0" w:space="0" w:color="auto"/>
      </w:divBdr>
    </w:div>
    <w:div w:id="219245789">
      <w:bodyDiv w:val="1"/>
      <w:marLeft w:val="0"/>
      <w:marRight w:val="0"/>
      <w:marTop w:val="0"/>
      <w:marBottom w:val="0"/>
      <w:divBdr>
        <w:top w:val="none" w:sz="0" w:space="0" w:color="auto"/>
        <w:left w:val="none" w:sz="0" w:space="0" w:color="auto"/>
        <w:bottom w:val="none" w:sz="0" w:space="0" w:color="auto"/>
        <w:right w:val="none" w:sz="0" w:space="0" w:color="auto"/>
      </w:divBdr>
    </w:div>
    <w:div w:id="292445195">
      <w:bodyDiv w:val="1"/>
      <w:marLeft w:val="0"/>
      <w:marRight w:val="0"/>
      <w:marTop w:val="0"/>
      <w:marBottom w:val="0"/>
      <w:divBdr>
        <w:top w:val="none" w:sz="0" w:space="0" w:color="auto"/>
        <w:left w:val="none" w:sz="0" w:space="0" w:color="auto"/>
        <w:bottom w:val="none" w:sz="0" w:space="0" w:color="auto"/>
        <w:right w:val="none" w:sz="0" w:space="0" w:color="auto"/>
      </w:divBdr>
    </w:div>
    <w:div w:id="312148790">
      <w:bodyDiv w:val="1"/>
      <w:marLeft w:val="0"/>
      <w:marRight w:val="0"/>
      <w:marTop w:val="0"/>
      <w:marBottom w:val="0"/>
      <w:divBdr>
        <w:top w:val="none" w:sz="0" w:space="0" w:color="auto"/>
        <w:left w:val="none" w:sz="0" w:space="0" w:color="auto"/>
        <w:bottom w:val="none" w:sz="0" w:space="0" w:color="auto"/>
        <w:right w:val="none" w:sz="0" w:space="0" w:color="auto"/>
      </w:divBdr>
    </w:div>
    <w:div w:id="333994582">
      <w:bodyDiv w:val="1"/>
      <w:marLeft w:val="0"/>
      <w:marRight w:val="0"/>
      <w:marTop w:val="0"/>
      <w:marBottom w:val="0"/>
      <w:divBdr>
        <w:top w:val="none" w:sz="0" w:space="0" w:color="auto"/>
        <w:left w:val="none" w:sz="0" w:space="0" w:color="auto"/>
        <w:bottom w:val="none" w:sz="0" w:space="0" w:color="auto"/>
        <w:right w:val="none" w:sz="0" w:space="0" w:color="auto"/>
      </w:divBdr>
      <w:divsChild>
        <w:div w:id="1320109078">
          <w:marLeft w:val="0"/>
          <w:marRight w:val="0"/>
          <w:marTop w:val="0"/>
          <w:marBottom w:val="0"/>
          <w:divBdr>
            <w:top w:val="none" w:sz="0" w:space="0" w:color="auto"/>
            <w:left w:val="none" w:sz="0" w:space="0" w:color="auto"/>
            <w:bottom w:val="none" w:sz="0" w:space="0" w:color="auto"/>
            <w:right w:val="none" w:sz="0" w:space="0" w:color="auto"/>
          </w:divBdr>
          <w:divsChild>
            <w:div w:id="1794790738">
              <w:marLeft w:val="0"/>
              <w:marRight w:val="0"/>
              <w:marTop w:val="0"/>
              <w:marBottom w:val="0"/>
              <w:divBdr>
                <w:top w:val="none" w:sz="0" w:space="0" w:color="auto"/>
                <w:left w:val="none" w:sz="0" w:space="0" w:color="auto"/>
                <w:bottom w:val="none" w:sz="0" w:space="0" w:color="auto"/>
                <w:right w:val="none" w:sz="0" w:space="0" w:color="auto"/>
              </w:divBdr>
              <w:divsChild>
                <w:div w:id="151994996">
                  <w:marLeft w:val="0"/>
                  <w:marRight w:val="0"/>
                  <w:marTop w:val="0"/>
                  <w:marBottom w:val="0"/>
                  <w:divBdr>
                    <w:top w:val="none" w:sz="0" w:space="0" w:color="auto"/>
                    <w:left w:val="none" w:sz="0" w:space="0" w:color="auto"/>
                    <w:bottom w:val="none" w:sz="0" w:space="0" w:color="auto"/>
                    <w:right w:val="none" w:sz="0" w:space="0" w:color="auto"/>
                  </w:divBdr>
                  <w:divsChild>
                    <w:div w:id="214968310">
                      <w:marLeft w:val="0"/>
                      <w:marRight w:val="0"/>
                      <w:marTop w:val="0"/>
                      <w:marBottom w:val="0"/>
                      <w:divBdr>
                        <w:top w:val="none" w:sz="0" w:space="0" w:color="auto"/>
                        <w:left w:val="none" w:sz="0" w:space="0" w:color="auto"/>
                        <w:bottom w:val="none" w:sz="0" w:space="0" w:color="auto"/>
                        <w:right w:val="none" w:sz="0" w:space="0" w:color="auto"/>
                      </w:divBdr>
                      <w:divsChild>
                        <w:div w:id="1053846693">
                          <w:marLeft w:val="0"/>
                          <w:marRight w:val="0"/>
                          <w:marTop w:val="0"/>
                          <w:marBottom w:val="0"/>
                          <w:divBdr>
                            <w:top w:val="none" w:sz="0" w:space="0" w:color="auto"/>
                            <w:left w:val="none" w:sz="0" w:space="0" w:color="auto"/>
                            <w:bottom w:val="none" w:sz="0" w:space="0" w:color="auto"/>
                            <w:right w:val="none" w:sz="0" w:space="0" w:color="auto"/>
                          </w:divBdr>
                          <w:divsChild>
                            <w:div w:id="1236083819">
                              <w:marLeft w:val="0"/>
                              <w:marRight w:val="0"/>
                              <w:marTop w:val="0"/>
                              <w:marBottom w:val="0"/>
                              <w:divBdr>
                                <w:top w:val="none" w:sz="0" w:space="0" w:color="auto"/>
                                <w:left w:val="none" w:sz="0" w:space="0" w:color="auto"/>
                                <w:bottom w:val="none" w:sz="0" w:space="0" w:color="auto"/>
                                <w:right w:val="none" w:sz="0" w:space="0" w:color="auto"/>
                              </w:divBdr>
                              <w:divsChild>
                                <w:div w:id="953443861">
                                  <w:marLeft w:val="0"/>
                                  <w:marRight w:val="0"/>
                                  <w:marTop w:val="0"/>
                                  <w:marBottom w:val="0"/>
                                  <w:divBdr>
                                    <w:top w:val="none" w:sz="0" w:space="0" w:color="auto"/>
                                    <w:left w:val="none" w:sz="0" w:space="0" w:color="auto"/>
                                    <w:bottom w:val="none" w:sz="0" w:space="0" w:color="auto"/>
                                    <w:right w:val="none" w:sz="0" w:space="0" w:color="auto"/>
                                  </w:divBdr>
                                  <w:divsChild>
                                    <w:div w:id="1444497701">
                                      <w:marLeft w:val="0"/>
                                      <w:marRight w:val="0"/>
                                      <w:marTop w:val="0"/>
                                      <w:marBottom w:val="0"/>
                                      <w:divBdr>
                                        <w:top w:val="none" w:sz="0" w:space="0" w:color="auto"/>
                                        <w:left w:val="none" w:sz="0" w:space="0" w:color="auto"/>
                                        <w:bottom w:val="none" w:sz="0" w:space="0" w:color="auto"/>
                                        <w:right w:val="none" w:sz="0" w:space="0" w:color="auto"/>
                                      </w:divBdr>
                                      <w:divsChild>
                                        <w:div w:id="209927031">
                                          <w:marLeft w:val="0"/>
                                          <w:marRight w:val="0"/>
                                          <w:marTop w:val="0"/>
                                          <w:marBottom w:val="0"/>
                                          <w:divBdr>
                                            <w:top w:val="none" w:sz="0" w:space="0" w:color="auto"/>
                                            <w:left w:val="none" w:sz="0" w:space="0" w:color="auto"/>
                                            <w:bottom w:val="none" w:sz="0" w:space="0" w:color="auto"/>
                                            <w:right w:val="none" w:sz="0" w:space="0" w:color="auto"/>
                                          </w:divBdr>
                                          <w:divsChild>
                                            <w:div w:id="1102609941">
                                              <w:marLeft w:val="0"/>
                                              <w:marRight w:val="0"/>
                                              <w:marTop w:val="0"/>
                                              <w:marBottom w:val="0"/>
                                              <w:divBdr>
                                                <w:top w:val="none" w:sz="0" w:space="0" w:color="auto"/>
                                                <w:left w:val="none" w:sz="0" w:space="0" w:color="auto"/>
                                                <w:bottom w:val="none" w:sz="0" w:space="0" w:color="auto"/>
                                                <w:right w:val="none" w:sz="0" w:space="0" w:color="auto"/>
                                              </w:divBdr>
                                              <w:divsChild>
                                                <w:div w:id="184709570">
                                                  <w:marLeft w:val="0"/>
                                                  <w:marRight w:val="0"/>
                                                  <w:marTop w:val="0"/>
                                                  <w:marBottom w:val="0"/>
                                                  <w:divBdr>
                                                    <w:top w:val="none" w:sz="0" w:space="0" w:color="auto"/>
                                                    <w:left w:val="none" w:sz="0" w:space="0" w:color="auto"/>
                                                    <w:bottom w:val="none" w:sz="0" w:space="0" w:color="auto"/>
                                                    <w:right w:val="none" w:sz="0" w:space="0" w:color="auto"/>
                                                  </w:divBdr>
                                                  <w:divsChild>
                                                    <w:div w:id="330377743">
                                                      <w:marLeft w:val="0"/>
                                                      <w:marRight w:val="0"/>
                                                      <w:marTop w:val="0"/>
                                                      <w:marBottom w:val="0"/>
                                                      <w:divBdr>
                                                        <w:top w:val="none" w:sz="0" w:space="0" w:color="auto"/>
                                                        <w:left w:val="none" w:sz="0" w:space="0" w:color="auto"/>
                                                        <w:bottom w:val="none" w:sz="0" w:space="0" w:color="auto"/>
                                                        <w:right w:val="none" w:sz="0" w:space="0" w:color="auto"/>
                                                      </w:divBdr>
                                                      <w:divsChild>
                                                        <w:div w:id="107090417">
                                                          <w:marLeft w:val="0"/>
                                                          <w:marRight w:val="0"/>
                                                          <w:marTop w:val="0"/>
                                                          <w:marBottom w:val="0"/>
                                                          <w:divBdr>
                                                            <w:top w:val="none" w:sz="0" w:space="0" w:color="auto"/>
                                                            <w:left w:val="none" w:sz="0" w:space="0" w:color="auto"/>
                                                            <w:bottom w:val="none" w:sz="0" w:space="0" w:color="auto"/>
                                                            <w:right w:val="none" w:sz="0" w:space="0" w:color="auto"/>
                                                          </w:divBdr>
                                                        </w:div>
                                                        <w:div w:id="12215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5868">
                                                  <w:marLeft w:val="0"/>
                                                  <w:marRight w:val="0"/>
                                                  <w:marTop w:val="0"/>
                                                  <w:marBottom w:val="0"/>
                                                  <w:divBdr>
                                                    <w:top w:val="none" w:sz="0" w:space="0" w:color="auto"/>
                                                    <w:left w:val="none" w:sz="0" w:space="0" w:color="auto"/>
                                                    <w:bottom w:val="none" w:sz="0" w:space="0" w:color="auto"/>
                                                    <w:right w:val="none" w:sz="0" w:space="0" w:color="auto"/>
                                                  </w:divBdr>
                                                  <w:divsChild>
                                                    <w:div w:id="207492279">
                                                      <w:marLeft w:val="0"/>
                                                      <w:marRight w:val="0"/>
                                                      <w:marTop w:val="0"/>
                                                      <w:marBottom w:val="0"/>
                                                      <w:divBdr>
                                                        <w:top w:val="none" w:sz="0" w:space="0" w:color="auto"/>
                                                        <w:left w:val="none" w:sz="0" w:space="0" w:color="auto"/>
                                                        <w:bottom w:val="none" w:sz="0" w:space="0" w:color="auto"/>
                                                        <w:right w:val="none" w:sz="0" w:space="0" w:color="auto"/>
                                                      </w:divBdr>
                                                      <w:divsChild>
                                                        <w:div w:id="2073308283">
                                                          <w:marLeft w:val="0"/>
                                                          <w:marRight w:val="0"/>
                                                          <w:marTop w:val="0"/>
                                                          <w:marBottom w:val="0"/>
                                                          <w:divBdr>
                                                            <w:top w:val="none" w:sz="0" w:space="0" w:color="auto"/>
                                                            <w:left w:val="none" w:sz="0" w:space="0" w:color="auto"/>
                                                            <w:bottom w:val="none" w:sz="0" w:space="0" w:color="auto"/>
                                                            <w:right w:val="none" w:sz="0" w:space="0" w:color="auto"/>
                                                          </w:divBdr>
                                                          <w:divsChild>
                                                            <w:div w:id="11433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488">
                                              <w:marLeft w:val="0"/>
                                              <w:marRight w:val="0"/>
                                              <w:marTop w:val="0"/>
                                              <w:marBottom w:val="0"/>
                                              <w:divBdr>
                                                <w:top w:val="none" w:sz="0" w:space="0" w:color="auto"/>
                                                <w:left w:val="none" w:sz="0" w:space="0" w:color="auto"/>
                                                <w:bottom w:val="none" w:sz="0" w:space="0" w:color="auto"/>
                                                <w:right w:val="none" w:sz="0" w:space="0" w:color="auto"/>
                                              </w:divBdr>
                                              <w:divsChild>
                                                <w:div w:id="563567255">
                                                  <w:marLeft w:val="0"/>
                                                  <w:marRight w:val="0"/>
                                                  <w:marTop w:val="0"/>
                                                  <w:marBottom w:val="0"/>
                                                  <w:divBdr>
                                                    <w:top w:val="none" w:sz="0" w:space="0" w:color="auto"/>
                                                    <w:left w:val="none" w:sz="0" w:space="0" w:color="auto"/>
                                                    <w:bottom w:val="none" w:sz="0" w:space="0" w:color="auto"/>
                                                    <w:right w:val="none" w:sz="0" w:space="0" w:color="auto"/>
                                                  </w:divBdr>
                                                  <w:divsChild>
                                                    <w:div w:id="302270263">
                                                      <w:marLeft w:val="0"/>
                                                      <w:marRight w:val="0"/>
                                                      <w:marTop w:val="0"/>
                                                      <w:marBottom w:val="0"/>
                                                      <w:divBdr>
                                                        <w:top w:val="none" w:sz="0" w:space="0" w:color="auto"/>
                                                        <w:left w:val="none" w:sz="0" w:space="0" w:color="auto"/>
                                                        <w:bottom w:val="none" w:sz="0" w:space="0" w:color="auto"/>
                                                        <w:right w:val="none" w:sz="0" w:space="0" w:color="auto"/>
                                                      </w:divBdr>
                                                      <w:divsChild>
                                                        <w:div w:id="1810322668">
                                                          <w:marLeft w:val="0"/>
                                                          <w:marRight w:val="0"/>
                                                          <w:marTop w:val="0"/>
                                                          <w:marBottom w:val="0"/>
                                                          <w:divBdr>
                                                            <w:top w:val="none" w:sz="0" w:space="0" w:color="auto"/>
                                                            <w:left w:val="none" w:sz="0" w:space="0" w:color="auto"/>
                                                            <w:bottom w:val="none" w:sz="0" w:space="0" w:color="auto"/>
                                                            <w:right w:val="none" w:sz="0" w:space="0" w:color="auto"/>
                                                          </w:divBdr>
                                                        </w:div>
                                                        <w:div w:id="19569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55018">
                                                  <w:marLeft w:val="0"/>
                                                  <w:marRight w:val="0"/>
                                                  <w:marTop w:val="0"/>
                                                  <w:marBottom w:val="0"/>
                                                  <w:divBdr>
                                                    <w:top w:val="none" w:sz="0" w:space="0" w:color="auto"/>
                                                    <w:left w:val="none" w:sz="0" w:space="0" w:color="auto"/>
                                                    <w:bottom w:val="single" w:sz="6" w:space="0" w:color="DADCE0"/>
                                                    <w:right w:val="none" w:sz="0" w:space="0" w:color="auto"/>
                                                  </w:divBdr>
                                                  <w:divsChild>
                                                    <w:div w:id="73356722">
                                                      <w:marLeft w:val="0"/>
                                                      <w:marRight w:val="0"/>
                                                      <w:marTop w:val="0"/>
                                                      <w:marBottom w:val="0"/>
                                                      <w:divBdr>
                                                        <w:top w:val="none" w:sz="0" w:space="0" w:color="auto"/>
                                                        <w:left w:val="none" w:sz="0" w:space="0" w:color="auto"/>
                                                        <w:bottom w:val="none" w:sz="0" w:space="0" w:color="auto"/>
                                                        <w:right w:val="none" w:sz="0" w:space="0" w:color="auto"/>
                                                      </w:divBdr>
                                                      <w:divsChild>
                                                        <w:div w:id="66806264">
                                                          <w:marLeft w:val="0"/>
                                                          <w:marRight w:val="0"/>
                                                          <w:marTop w:val="0"/>
                                                          <w:marBottom w:val="0"/>
                                                          <w:divBdr>
                                                            <w:top w:val="none" w:sz="0" w:space="0" w:color="auto"/>
                                                            <w:left w:val="none" w:sz="0" w:space="0" w:color="auto"/>
                                                            <w:bottom w:val="none" w:sz="0" w:space="0" w:color="auto"/>
                                                            <w:right w:val="none" w:sz="0" w:space="0" w:color="auto"/>
                                                          </w:divBdr>
                                                        </w:div>
                                                        <w:div w:id="6745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454">
                                                  <w:marLeft w:val="0"/>
                                                  <w:marRight w:val="0"/>
                                                  <w:marTop w:val="0"/>
                                                  <w:marBottom w:val="0"/>
                                                  <w:divBdr>
                                                    <w:top w:val="none" w:sz="0" w:space="0" w:color="auto"/>
                                                    <w:left w:val="none" w:sz="0" w:space="0" w:color="auto"/>
                                                    <w:bottom w:val="none" w:sz="0" w:space="0" w:color="auto"/>
                                                    <w:right w:val="none" w:sz="0" w:space="0" w:color="auto"/>
                                                  </w:divBdr>
                                                  <w:divsChild>
                                                    <w:div w:id="707727953">
                                                      <w:marLeft w:val="0"/>
                                                      <w:marRight w:val="0"/>
                                                      <w:marTop w:val="0"/>
                                                      <w:marBottom w:val="0"/>
                                                      <w:divBdr>
                                                        <w:top w:val="none" w:sz="0" w:space="0" w:color="auto"/>
                                                        <w:left w:val="none" w:sz="0" w:space="0" w:color="auto"/>
                                                        <w:bottom w:val="none" w:sz="0" w:space="0" w:color="auto"/>
                                                        <w:right w:val="none" w:sz="0" w:space="0" w:color="auto"/>
                                                      </w:divBdr>
                                                    </w:div>
                                                    <w:div w:id="1846743743">
                                                      <w:marLeft w:val="0"/>
                                                      <w:marRight w:val="0"/>
                                                      <w:marTop w:val="0"/>
                                                      <w:marBottom w:val="0"/>
                                                      <w:divBdr>
                                                        <w:top w:val="none" w:sz="0" w:space="0" w:color="auto"/>
                                                        <w:left w:val="none" w:sz="0" w:space="0" w:color="auto"/>
                                                        <w:bottom w:val="none" w:sz="0" w:space="0" w:color="auto"/>
                                                        <w:right w:val="none" w:sz="0" w:space="0" w:color="auto"/>
                                                      </w:divBdr>
                                                      <w:divsChild>
                                                        <w:div w:id="1201556468">
                                                          <w:marLeft w:val="0"/>
                                                          <w:marRight w:val="0"/>
                                                          <w:marTop w:val="0"/>
                                                          <w:marBottom w:val="0"/>
                                                          <w:divBdr>
                                                            <w:top w:val="none" w:sz="0" w:space="0" w:color="auto"/>
                                                            <w:left w:val="none" w:sz="0" w:space="0" w:color="auto"/>
                                                            <w:bottom w:val="none" w:sz="0" w:space="0" w:color="auto"/>
                                                            <w:right w:val="none" w:sz="0" w:space="0" w:color="auto"/>
                                                          </w:divBdr>
                                                          <w:divsChild>
                                                            <w:div w:id="19046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01682">
                                                  <w:marLeft w:val="0"/>
                                                  <w:marRight w:val="0"/>
                                                  <w:marTop w:val="0"/>
                                                  <w:marBottom w:val="0"/>
                                                  <w:divBdr>
                                                    <w:top w:val="none" w:sz="0" w:space="0" w:color="auto"/>
                                                    <w:left w:val="none" w:sz="0" w:space="0" w:color="auto"/>
                                                    <w:bottom w:val="single" w:sz="6" w:space="0" w:color="DADCE0"/>
                                                    <w:right w:val="none" w:sz="0" w:space="0" w:color="auto"/>
                                                  </w:divBdr>
                                                  <w:divsChild>
                                                    <w:div w:id="502667098">
                                                      <w:marLeft w:val="0"/>
                                                      <w:marRight w:val="0"/>
                                                      <w:marTop w:val="0"/>
                                                      <w:marBottom w:val="0"/>
                                                      <w:divBdr>
                                                        <w:top w:val="none" w:sz="0" w:space="0" w:color="auto"/>
                                                        <w:left w:val="none" w:sz="0" w:space="0" w:color="auto"/>
                                                        <w:bottom w:val="none" w:sz="0" w:space="0" w:color="auto"/>
                                                        <w:right w:val="none" w:sz="0" w:space="0" w:color="auto"/>
                                                      </w:divBdr>
                                                      <w:divsChild>
                                                        <w:div w:id="1094016690">
                                                          <w:marLeft w:val="0"/>
                                                          <w:marRight w:val="0"/>
                                                          <w:marTop w:val="0"/>
                                                          <w:marBottom w:val="0"/>
                                                          <w:divBdr>
                                                            <w:top w:val="none" w:sz="0" w:space="0" w:color="auto"/>
                                                            <w:left w:val="none" w:sz="0" w:space="0" w:color="auto"/>
                                                            <w:bottom w:val="none" w:sz="0" w:space="0" w:color="auto"/>
                                                            <w:right w:val="none" w:sz="0" w:space="0" w:color="auto"/>
                                                          </w:divBdr>
                                                        </w:div>
                                                        <w:div w:id="193069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72474">
                                              <w:marLeft w:val="0"/>
                                              <w:marRight w:val="0"/>
                                              <w:marTop w:val="0"/>
                                              <w:marBottom w:val="0"/>
                                              <w:divBdr>
                                                <w:top w:val="none" w:sz="0" w:space="0" w:color="auto"/>
                                                <w:left w:val="none" w:sz="0" w:space="0" w:color="auto"/>
                                                <w:bottom w:val="none" w:sz="0" w:space="0" w:color="auto"/>
                                                <w:right w:val="none" w:sz="0" w:space="0" w:color="auto"/>
                                              </w:divBdr>
                                              <w:divsChild>
                                                <w:div w:id="405298632">
                                                  <w:marLeft w:val="0"/>
                                                  <w:marRight w:val="0"/>
                                                  <w:marTop w:val="0"/>
                                                  <w:marBottom w:val="0"/>
                                                  <w:divBdr>
                                                    <w:top w:val="none" w:sz="0" w:space="0" w:color="auto"/>
                                                    <w:left w:val="none" w:sz="0" w:space="0" w:color="auto"/>
                                                    <w:bottom w:val="none" w:sz="0" w:space="0" w:color="auto"/>
                                                    <w:right w:val="none" w:sz="0" w:space="0" w:color="auto"/>
                                                  </w:divBdr>
                                                  <w:divsChild>
                                                    <w:div w:id="1556426285">
                                                      <w:marLeft w:val="0"/>
                                                      <w:marRight w:val="0"/>
                                                      <w:marTop w:val="0"/>
                                                      <w:marBottom w:val="0"/>
                                                      <w:divBdr>
                                                        <w:top w:val="none" w:sz="0" w:space="0" w:color="auto"/>
                                                        <w:left w:val="none" w:sz="0" w:space="0" w:color="auto"/>
                                                        <w:bottom w:val="none" w:sz="0" w:space="0" w:color="auto"/>
                                                        <w:right w:val="none" w:sz="0" w:space="0" w:color="auto"/>
                                                      </w:divBdr>
                                                    </w:div>
                                                    <w:div w:id="2096583968">
                                                      <w:marLeft w:val="0"/>
                                                      <w:marRight w:val="0"/>
                                                      <w:marTop w:val="0"/>
                                                      <w:marBottom w:val="0"/>
                                                      <w:divBdr>
                                                        <w:top w:val="none" w:sz="0" w:space="0" w:color="auto"/>
                                                        <w:left w:val="none" w:sz="0" w:space="0" w:color="auto"/>
                                                        <w:bottom w:val="none" w:sz="0" w:space="0" w:color="auto"/>
                                                        <w:right w:val="none" w:sz="0" w:space="0" w:color="auto"/>
                                                      </w:divBdr>
                                                      <w:divsChild>
                                                        <w:div w:id="1049304306">
                                                          <w:marLeft w:val="0"/>
                                                          <w:marRight w:val="0"/>
                                                          <w:marTop w:val="0"/>
                                                          <w:marBottom w:val="0"/>
                                                          <w:divBdr>
                                                            <w:top w:val="none" w:sz="0" w:space="0" w:color="auto"/>
                                                            <w:left w:val="none" w:sz="0" w:space="0" w:color="auto"/>
                                                            <w:bottom w:val="none" w:sz="0" w:space="0" w:color="auto"/>
                                                            <w:right w:val="none" w:sz="0" w:space="0" w:color="auto"/>
                                                          </w:divBdr>
                                                          <w:divsChild>
                                                            <w:div w:id="10211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50072">
                                                  <w:marLeft w:val="0"/>
                                                  <w:marRight w:val="0"/>
                                                  <w:marTop w:val="0"/>
                                                  <w:marBottom w:val="0"/>
                                                  <w:divBdr>
                                                    <w:top w:val="none" w:sz="0" w:space="0" w:color="auto"/>
                                                    <w:left w:val="none" w:sz="0" w:space="0" w:color="auto"/>
                                                    <w:bottom w:val="single" w:sz="6" w:space="0" w:color="DADCE0"/>
                                                    <w:right w:val="none" w:sz="0" w:space="0" w:color="auto"/>
                                                  </w:divBdr>
                                                  <w:divsChild>
                                                    <w:div w:id="1264915312">
                                                      <w:marLeft w:val="0"/>
                                                      <w:marRight w:val="0"/>
                                                      <w:marTop w:val="0"/>
                                                      <w:marBottom w:val="0"/>
                                                      <w:divBdr>
                                                        <w:top w:val="none" w:sz="0" w:space="0" w:color="auto"/>
                                                        <w:left w:val="none" w:sz="0" w:space="0" w:color="auto"/>
                                                        <w:bottom w:val="none" w:sz="0" w:space="0" w:color="auto"/>
                                                        <w:right w:val="none" w:sz="0" w:space="0" w:color="auto"/>
                                                      </w:divBdr>
                                                      <w:divsChild>
                                                        <w:div w:id="255863570">
                                                          <w:marLeft w:val="0"/>
                                                          <w:marRight w:val="0"/>
                                                          <w:marTop w:val="0"/>
                                                          <w:marBottom w:val="0"/>
                                                          <w:divBdr>
                                                            <w:top w:val="none" w:sz="0" w:space="0" w:color="auto"/>
                                                            <w:left w:val="none" w:sz="0" w:space="0" w:color="auto"/>
                                                            <w:bottom w:val="none" w:sz="0" w:space="0" w:color="auto"/>
                                                            <w:right w:val="none" w:sz="0" w:space="0" w:color="auto"/>
                                                          </w:divBdr>
                                                        </w:div>
                                                        <w:div w:id="188432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7383">
                                                  <w:marLeft w:val="0"/>
                                                  <w:marRight w:val="0"/>
                                                  <w:marTop w:val="0"/>
                                                  <w:marBottom w:val="0"/>
                                                  <w:divBdr>
                                                    <w:top w:val="none" w:sz="0" w:space="0" w:color="auto"/>
                                                    <w:left w:val="none" w:sz="0" w:space="0" w:color="auto"/>
                                                    <w:bottom w:val="none" w:sz="0" w:space="0" w:color="auto"/>
                                                    <w:right w:val="none" w:sz="0" w:space="0" w:color="auto"/>
                                                  </w:divBdr>
                                                  <w:divsChild>
                                                    <w:div w:id="732582939">
                                                      <w:marLeft w:val="0"/>
                                                      <w:marRight w:val="0"/>
                                                      <w:marTop w:val="0"/>
                                                      <w:marBottom w:val="0"/>
                                                      <w:divBdr>
                                                        <w:top w:val="none" w:sz="0" w:space="0" w:color="auto"/>
                                                        <w:left w:val="none" w:sz="0" w:space="0" w:color="auto"/>
                                                        <w:bottom w:val="none" w:sz="0" w:space="0" w:color="auto"/>
                                                        <w:right w:val="none" w:sz="0" w:space="0" w:color="auto"/>
                                                      </w:divBdr>
                                                      <w:divsChild>
                                                        <w:div w:id="1224869599">
                                                          <w:marLeft w:val="0"/>
                                                          <w:marRight w:val="0"/>
                                                          <w:marTop w:val="0"/>
                                                          <w:marBottom w:val="0"/>
                                                          <w:divBdr>
                                                            <w:top w:val="none" w:sz="0" w:space="0" w:color="auto"/>
                                                            <w:left w:val="none" w:sz="0" w:space="0" w:color="auto"/>
                                                            <w:bottom w:val="none" w:sz="0" w:space="0" w:color="auto"/>
                                                            <w:right w:val="none" w:sz="0" w:space="0" w:color="auto"/>
                                                          </w:divBdr>
                                                        </w:div>
                                                        <w:div w:id="17170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32508">
                                                  <w:marLeft w:val="0"/>
                                                  <w:marRight w:val="0"/>
                                                  <w:marTop w:val="0"/>
                                                  <w:marBottom w:val="0"/>
                                                  <w:divBdr>
                                                    <w:top w:val="none" w:sz="0" w:space="0" w:color="auto"/>
                                                    <w:left w:val="none" w:sz="0" w:space="0" w:color="auto"/>
                                                    <w:bottom w:val="single" w:sz="6" w:space="0" w:color="DADCE0"/>
                                                    <w:right w:val="none" w:sz="0" w:space="0" w:color="auto"/>
                                                  </w:divBdr>
                                                  <w:divsChild>
                                                    <w:div w:id="1513909409">
                                                      <w:marLeft w:val="0"/>
                                                      <w:marRight w:val="0"/>
                                                      <w:marTop w:val="0"/>
                                                      <w:marBottom w:val="0"/>
                                                      <w:divBdr>
                                                        <w:top w:val="none" w:sz="0" w:space="0" w:color="auto"/>
                                                        <w:left w:val="none" w:sz="0" w:space="0" w:color="auto"/>
                                                        <w:bottom w:val="none" w:sz="0" w:space="0" w:color="auto"/>
                                                        <w:right w:val="none" w:sz="0" w:space="0" w:color="auto"/>
                                                      </w:divBdr>
                                                      <w:divsChild>
                                                        <w:div w:id="511145154">
                                                          <w:marLeft w:val="0"/>
                                                          <w:marRight w:val="0"/>
                                                          <w:marTop w:val="0"/>
                                                          <w:marBottom w:val="0"/>
                                                          <w:divBdr>
                                                            <w:top w:val="none" w:sz="0" w:space="0" w:color="auto"/>
                                                            <w:left w:val="none" w:sz="0" w:space="0" w:color="auto"/>
                                                            <w:bottom w:val="none" w:sz="0" w:space="0" w:color="auto"/>
                                                            <w:right w:val="none" w:sz="0" w:space="0" w:color="auto"/>
                                                          </w:divBdr>
                                                        </w:div>
                                                        <w:div w:id="12747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21224">
                                              <w:marLeft w:val="0"/>
                                              <w:marRight w:val="0"/>
                                              <w:marTop w:val="0"/>
                                              <w:marBottom w:val="0"/>
                                              <w:divBdr>
                                                <w:top w:val="none" w:sz="0" w:space="0" w:color="auto"/>
                                                <w:left w:val="none" w:sz="0" w:space="0" w:color="auto"/>
                                                <w:bottom w:val="none" w:sz="0" w:space="0" w:color="auto"/>
                                                <w:right w:val="none" w:sz="0" w:space="0" w:color="auto"/>
                                              </w:divBdr>
                                              <w:divsChild>
                                                <w:div w:id="1164586571">
                                                  <w:marLeft w:val="0"/>
                                                  <w:marRight w:val="0"/>
                                                  <w:marTop w:val="0"/>
                                                  <w:marBottom w:val="0"/>
                                                  <w:divBdr>
                                                    <w:top w:val="none" w:sz="0" w:space="0" w:color="auto"/>
                                                    <w:left w:val="none" w:sz="0" w:space="0" w:color="auto"/>
                                                    <w:bottom w:val="none" w:sz="0" w:space="0" w:color="auto"/>
                                                    <w:right w:val="none" w:sz="0" w:space="0" w:color="auto"/>
                                                  </w:divBdr>
                                                  <w:divsChild>
                                                    <w:div w:id="1356999198">
                                                      <w:marLeft w:val="0"/>
                                                      <w:marRight w:val="0"/>
                                                      <w:marTop w:val="0"/>
                                                      <w:marBottom w:val="0"/>
                                                      <w:divBdr>
                                                        <w:top w:val="none" w:sz="0" w:space="0" w:color="auto"/>
                                                        <w:left w:val="none" w:sz="0" w:space="0" w:color="auto"/>
                                                        <w:bottom w:val="none" w:sz="0" w:space="0" w:color="auto"/>
                                                        <w:right w:val="none" w:sz="0" w:space="0" w:color="auto"/>
                                                      </w:divBdr>
                                                    </w:div>
                                                    <w:div w:id="1360929086">
                                                      <w:marLeft w:val="0"/>
                                                      <w:marRight w:val="0"/>
                                                      <w:marTop w:val="0"/>
                                                      <w:marBottom w:val="0"/>
                                                      <w:divBdr>
                                                        <w:top w:val="none" w:sz="0" w:space="0" w:color="auto"/>
                                                        <w:left w:val="none" w:sz="0" w:space="0" w:color="auto"/>
                                                        <w:bottom w:val="none" w:sz="0" w:space="0" w:color="auto"/>
                                                        <w:right w:val="none" w:sz="0" w:space="0" w:color="auto"/>
                                                      </w:divBdr>
                                                      <w:divsChild>
                                                        <w:div w:id="1824276847">
                                                          <w:marLeft w:val="0"/>
                                                          <w:marRight w:val="0"/>
                                                          <w:marTop w:val="0"/>
                                                          <w:marBottom w:val="0"/>
                                                          <w:divBdr>
                                                            <w:top w:val="none" w:sz="0" w:space="0" w:color="auto"/>
                                                            <w:left w:val="none" w:sz="0" w:space="0" w:color="auto"/>
                                                            <w:bottom w:val="none" w:sz="0" w:space="0" w:color="auto"/>
                                                            <w:right w:val="none" w:sz="0" w:space="0" w:color="auto"/>
                                                          </w:divBdr>
                                                          <w:divsChild>
                                                            <w:div w:id="143093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047056">
                                                  <w:marLeft w:val="0"/>
                                                  <w:marRight w:val="0"/>
                                                  <w:marTop w:val="0"/>
                                                  <w:marBottom w:val="0"/>
                                                  <w:divBdr>
                                                    <w:top w:val="none" w:sz="0" w:space="0" w:color="auto"/>
                                                    <w:left w:val="none" w:sz="0" w:space="0" w:color="auto"/>
                                                    <w:bottom w:val="none" w:sz="0" w:space="0" w:color="auto"/>
                                                    <w:right w:val="none" w:sz="0" w:space="0" w:color="auto"/>
                                                  </w:divBdr>
                                                  <w:divsChild>
                                                    <w:div w:id="1729306359">
                                                      <w:marLeft w:val="0"/>
                                                      <w:marRight w:val="0"/>
                                                      <w:marTop w:val="0"/>
                                                      <w:marBottom w:val="0"/>
                                                      <w:divBdr>
                                                        <w:top w:val="none" w:sz="0" w:space="0" w:color="auto"/>
                                                        <w:left w:val="none" w:sz="0" w:space="0" w:color="auto"/>
                                                        <w:bottom w:val="none" w:sz="0" w:space="0" w:color="auto"/>
                                                        <w:right w:val="none" w:sz="0" w:space="0" w:color="auto"/>
                                                      </w:divBdr>
                                                      <w:divsChild>
                                                        <w:div w:id="130027143">
                                                          <w:marLeft w:val="0"/>
                                                          <w:marRight w:val="0"/>
                                                          <w:marTop w:val="0"/>
                                                          <w:marBottom w:val="0"/>
                                                          <w:divBdr>
                                                            <w:top w:val="none" w:sz="0" w:space="0" w:color="auto"/>
                                                            <w:left w:val="none" w:sz="0" w:space="0" w:color="auto"/>
                                                            <w:bottom w:val="none" w:sz="0" w:space="0" w:color="auto"/>
                                                            <w:right w:val="none" w:sz="0" w:space="0" w:color="auto"/>
                                                          </w:divBdr>
                                                        </w:div>
                                                        <w:div w:id="164400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5809478">
      <w:bodyDiv w:val="1"/>
      <w:marLeft w:val="0"/>
      <w:marRight w:val="0"/>
      <w:marTop w:val="0"/>
      <w:marBottom w:val="0"/>
      <w:divBdr>
        <w:top w:val="none" w:sz="0" w:space="0" w:color="auto"/>
        <w:left w:val="none" w:sz="0" w:space="0" w:color="auto"/>
        <w:bottom w:val="none" w:sz="0" w:space="0" w:color="auto"/>
        <w:right w:val="none" w:sz="0" w:space="0" w:color="auto"/>
      </w:divBdr>
    </w:div>
    <w:div w:id="401417029">
      <w:bodyDiv w:val="1"/>
      <w:marLeft w:val="0"/>
      <w:marRight w:val="0"/>
      <w:marTop w:val="0"/>
      <w:marBottom w:val="0"/>
      <w:divBdr>
        <w:top w:val="none" w:sz="0" w:space="0" w:color="auto"/>
        <w:left w:val="none" w:sz="0" w:space="0" w:color="auto"/>
        <w:bottom w:val="none" w:sz="0" w:space="0" w:color="auto"/>
        <w:right w:val="none" w:sz="0" w:space="0" w:color="auto"/>
      </w:divBdr>
    </w:div>
    <w:div w:id="412507079">
      <w:bodyDiv w:val="1"/>
      <w:marLeft w:val="0"/>
      <w:marRight w:val="0"/>
      <w:marTop w:val="0"/>
      <w:marBottom w:val="0"/>
      <w:divBdr>
        <w:top w:val="none" w:sz="0" w:space="0" w:color="auto"/>
        <w:left w:val="none" w:sz="0" w:space="0" w:color="auto"/>
        <w:bottom w:val="none" w:sz="0" w:space="0" w:color="auto"/>
        <w:right w:val="none" w:sz="0" w:space="0" w:color="auto"/>
      </w:divBdr>
      <w:divsChild>
        <w:div w:id="280888794">
          <w:marLeft w:val="0"/>
          <w:marRight w:val="0"/>
          <w:marTop w:val="0"/>
          <w:marBottom w:val="0"/>
          <w:divBdr>
            <w:top w:val="none" w:sz="0" w:space="0" w:color="auto"/>
            <w:left w:val="none" w:sz="0" w:space="0" w:color="auto"/>
            <w:bottom w:val="none" w:sz="0" w:space="0" w:color="auto"/>
            <w:right w:val="none" w:sz="0" w:space="0" w:color="auto"/>
          </w:divBdr>
          <w:divsChild>
            <w:div w:id="397022266">
              <w:marLeft w:val="0"/>
              <w:marRight w:val="0"/>
              <w:marTop w:val="0"/>
              <w:marBottom w:val="0"/>
              <w:divBdr>
                <w:top w:val="none" w:sz="0" w:space="0" w:color="auto"/>
                <w:left w:val="none" w:sz="0" w:space="0" w:color="auto"/>
                <w:bottom w:val="none" w:sz="0" w:space="0" w:color="auto"/>
                <w:right w:val="none" w:sz="0" w:space="0" w:color="auto"/>
              </w:divBdr>
              <w:divsChild>
                <w:div w:id="1406951164">
                  <w:marLeft w:val="0"/>
                  <w:marRight w:val="0"/>
                  <w:marTop w:val="0"/>
                  <w:marBottom w:val="0"/>
                  <w:divBdr>
                    <w:top w:val="none" w:sz="0" w:space="0" w:color="auto"/>
                    <w:left w:val="none" w:sz="0" w:space="0" w:color="auto"/>
                    <w:bottom w:val="none" w:sz="0" w:space="0" w:color="auto"/>
                    <w:right w:val="none" w:sz="0" w:space="0" w:color="auto"/>
                  </w:divBdr>
                  <w:divsChild>
                    <w:div w:id="1331060238">
                      <w:marLeft w:val="0"/>
                      <w:marRight w:val="0"/>
                      <w:marTop w:val="0"/>
                      <w:marBottom w:val="0"/>
                      <w:divBdr>
                        <w:top w:val="none" w:sz="0" w:space="0" w:color="auto"/>
                        <w:left w:val="none" w:sz="0" w:space="0" w:color="auto"/>
                        <w:bottom w:val="none" w:sz="0" w:space="0" w:color="auto"/>
                        <w:right w:val="none" w:sz="0" w:space="0" w:color="auto"/>
                      </w:divBdr>
                      <w:divsChild>
                        <w:div w:id="949632276">
                          <w:marLeft w:val="0"/>
                          <w:marRight w:val="0"/>
                          <w:marTop w:val="0"/>
                          <w:marBottom w:val="0"/>
                          <w:divBdr>
                            <w:top w:val="none" w:sz="0" w:space="0" w:color="auto"/>
                            <w:left w:val="none" w:sz="0" w:space="0" w:color="auto"/>
                            <w:bottom w:val="none" w:sz="0" w:space="0" w:color="auto"/>
                            <w:right w:val="none" w:sz="0" w:space="0" w:color="auto"/>
                          </w:divBdr>
                          <w:divsChild>
                            <w:div w:id="106854630">
                              <w:marLeft w:val="0"/>
                              <w:marRight w:val="0"/>
                              <w:marTop w:val="0"/>
                              <w:marBottom w:val="0"/>
                              <w:divBdr>
                                <w:top w:val="none" w:sz="0" w:space="0" w:color="auto"/>
                                <w:left w:val="none" w:sz="0" w:space="0" w:color="auto"/>
                                <w:bottom w:val="none" w:sz="0" w:space="0" w:color="auto"/>
                                <w:right w:val="none" w:sz="0" w:space="0" w:color="auto"/>
                              </w:divBdr>
                              <w:divsChild>
                                <w:div w:id="1322126587">
                                  <w:marLeft w:val="0"/>
                                  <w:marRight w:val="0"/>
                                  <w:marTop w:val="0"/>
                                  <w:marBottom w:val="0"/>
                                  <w:divBdr>
                                    <w:top w:val="none" w:sz="0" w:space="0" w:color="auto"/>
                                    <w:left w:val="none" w:sz="0" w:space="0" w:color="auto"/>
                                    <w:bottom w:val="none" w:sz="0" w:space="0" w:color="auto"/>
                                    <w:right w:val="none" w:sz="0" w:space="0" w:color="auto"/>
                                  </w:divBdr>
                                  <w:divsChild>
                                    <w:div w:id="503981858">
                                      <w:marLeft w:val="0"/>
                                      <w:marRight w:val="0"/>
                                      <w:marTop w:val="0"/>
                                      <w:marBottom w:val="0"/>
                                      <w:divBdr>
                                        <w:top w:val="none" w:sz="0" w:space="0" w:color="auto"/>
                                        <w:left w:val="none" w:sz="0" w:space="0" w:color="auto"/>
                                        <w:bottom w:val="none" w:sz="0" w:space="0" w:color="auto"/>
                                        <w:right w:val="none" w:sz="0" w:space="0" w:color="auto"/>
                                      </w:divBdr>
                                      <w:divsChild>
                                        <w:div w:id="1367828104">
                                          <w:marLeft w:val="0"/>
                                          <w:marRight w:val="0"/>
                                          <w:marTop w:val="0"/>
                                          <w:marBottom w:val="0"/>
                                          <w:divBdr>
                                            <w:top w:val="none" w:sz="0" w:space="0" w:color="auto"/>
                                            <w:left w:val="none" w:sz="0" w:space="0" w:color="auto"/>
                                            <w:bottom w:val="none" w:sz="0" w:space="0" w:color="auto"/>
                                            <w:right w:val="none" w:sz="0" w:space="0" w:color="auto"/>
                                          </w:divBdr>
                                          <w:divsChild>
                                            <w:div w:id="151483249">
                                              <w:marLeft w:val="0"/>
                                              <w:marRight w:val="0"/>
                                              <w:marTop w:val="0"/>
                                              <w:marBottom w:val="0"/>
                                              <w:divBdr>
                                                <w:top w:val="none" w:sz="0" w:space="0" w:color="auto"/>
                                                <w:left w:val="none" w:sz="0" w:space="0" w:color="auto"/>
                                                <w:bottom w:val="none" w:sz="0" w:space="0" w:color="auto"/>
                                                <w:right w:val="none" w:sz="0" w:space="0" w:color="auto"/>
                                              </w:divBdr>
                                              <w:divsChild>
                                                <w:div w:id="157501657">
                                                  <w:marLeft w:val="0"/>
                                                  <w:marRight w:val="0"/>
                                                  <w:marTop w:val="0"/>
                                                  <w:marBottom w:val="0"/>
                                                  <w:divBdr>
                                                    <w:top w:val="none" w:sz="0" w:space="0" w:color="auto"/>
                                                    <w:left w:val="none" w:sz="0" w:space="0" w:color="auto"/>
                                                    <w:bottom w:val="none" w:sz="0" w:space="0" w:color="auto"/>
                                                    <w:right w:val="none" w:sz="0" w:space="0" w:color="auto"/>
                                                  </w:divBdr>
                                                  <w:divsChild>
                                                    <w:div w:id="508325796">
                                                      <w:marLeft w:val="0"/>
                                                      <w:marRight w:val="0"/>
                                                      <w:marTop w:val="0"/>
                                                      <w:marBottom w:val="0"/>
                                                      <w:divBdr>
                                                        <w:top w:val="none" w:sz="0" w:space="0" w:color="auto"/>
                                                        <w:left w:val="none" w:sz="0" w:space="0" w:color="auto"/>
                                                        <w:bottom w:val="none" w:sz="0" w:space="0" w:color="auto"/>
                                                        <w:right w:val="none" w:sz="0" w:space="0" w:color="auto"/>
                                                      </w:divBdr>
                                                      <w:divsChild>
                                                        <w:div w:id="799300987">
                                                          <w:marLeft w:val="0"/>
                                                          <w:marRight w:val="0"/>
                                                          <w:marTop w:val="0"/>
                                                          <w:marBottom w:val="0"/>
                                                          <w:divBdr>
                                                            <w:top w:val="none" w:sz="0" w:space="0" w:color="auto"/>
                                                            <w:left w:val="none" w:sz="0" w:space="0" w:color="auto"/>
                                                            <w:bottom w:val="none" w:sz="0" w:space="0" w:color="auto"/>
                                                            <w:right w:val="none" w:sz="0" w:space="0" w:color="auto"/>
                                                          </w:divBdr>
                                                        </w:div>
                                                        <w:div w:id="17504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12001">
                                                  <w:marLeft w:val="0"/>
                                                  <w:marRight w:val="0"/>
                                                  <w:marTop w:val="0"/>
                                                  <w:marBottom w:val="0"/>
                                                  <w:divBdr>
                                                    <w:top w:val="none" w:sz="0" w:space="0" w:color="auto"/>
                                                    <w:left w:val="none" w:sz="0" w:space="0" w:color="auto"/>
                                                    <w:bottom w:val="none" w:sz="0" w:space="0" w:color="auto"/>
                                                    <w:right w:val="none" w:sz="0" w:space="0" w:color="auto"/>
                                                  </w:divBdr>
                                                  <w:divsChild>
                                                    <w:div w:id="882137062">
                                                      <w:marLeft w:val="0"/>
                                                      <w:marRight w:val="0"/>
                                                      <w:marTop w:val="0"/>
                                                      <w:marBottom w:val="0"/>
                                                      <w:divBdr>
                                                        <w:top w:val="none" w:sz="0" w:space="0" w:color="auto"/>
                                                        <w:left w:val="none" w:sz="0" w:space="0" w:color="auto"/>
                                                        <w:bottom w:val="none" w:sz="0" w:space="0" w:color="auto"/>
                                                        <w:right w:val="none" w:sz="0" w:space="0" w:color="auto"/>
                                                      </w:divBdr>
                                                    </w:div>
                                                    <w:div w:id="1261138673">
                                                      <w:marLeft w:val="0"/>
                                                      <w:marRight w:val="0"/>
                                                      <w:marTop w:val="0"/>
                                                      <w:marBottom w:val="0"/>
                                                      <w:divBdr>
                                                        <w:top w:val="none" w:sz="0" w:space="0" w:color="auto"/>
                                                        <w:left w:val="none" w:sz="0" w:space="0" w:color="auto"/>
                                                        <w:bottom w:val="none" w:sz="0" w:space="0" w:color="auto"/>
                                                        <w:right w:val="none" w:sz="0" w:space="0" w:color="auto"/>
                                                      </w:divBdr>
                                                      <w:divsChild>
                                                        <w:div w:id="585186707">
                                                          <w:marLeft w:val="0"/>
                                                          <w:marRight w:val="0"/>
                                                          <w:marTop w:val="0"/>
                                                          <w:marBottom w:val="0"/>
                                                          <w:divBdr>
                                                            <w:top w:val="none" w:sz="0" w:space="0" w:color="auto"/>
                                                            <w:left w:val="none" w:sz="0" w:space="0" w:color="auto"/>
                                                            <w:bottom w:val="none" w:sz="0" w:space="0" w:color="auto"/>
                                                            <w:right w:val="none" w:sz="0" w:space="0" w:color="auto"/>
                                                          </w:divBdr>
                                                          <w:divsChild>
                                                            <w:div w:id="156922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77622">
                                                  <w:marLeft w:val="0"/>
                                                  <w:marRight w:val="0"/>
                                                  <w:marTop w:val="0"/>
                                                  <w:marBottom w:val="0"/>
                                                  <w:divBdr>
                                                    <w:top w:val="none" w:sz="0" w:space="0" w:color="auto"/>
                                                    <w:left w:val="none" w:sz="0" w:space="0" w:color="auto"/>
                                                    <w:bottom w:val="single" w:sz="6" w:space="0" w:color="DADCE0"/>
                                                    <w:right w:val="none" w:sz="0" w:space="0" w:color="auto"/>
                                                  </w:divBdr>
                                                  <w:divsChild>
                                                    <w:div w:id="71700213">
                                                      <w:marLeft w:val="0"/>
                                                      <w:marRight w:val="0"/>
                                                      <w:marTop w:val="0"/>
                                                      <w:marBottom w:val="0"/>
                                                      <w:divBdr>
                                                        <w:top w:val="none" w:sz="0" w:space="0" w:color="auto"/>
                                                        <w:left w:val="none" w:sz="0" w:space="0" w:color="auto"/>
                                                        <w:bottom w:val="none" w:sz="0" w:space="0" w:color="auto"/>
                                                        <w:right w:val="none" w:sz="0" w:space="0" w:color="auto"/>
                                                      </w:divBdr>
                                                      <w:divsChild>
                                                        <w:div w:id="694817956">
                                                          <w:marLeft w:val="0"/>
                                                          <w:marRight w:val="0"/>
                                                          <w:marTop w:val="0"/>
                                                          <w:marBottom w:val="0"/>
                                                          <w:divBdr>
                                                            <w:top w:val="none" w:sz="0" w:space="0" w:color="auto"/>
                                                            <w:left w:val="none" w:sz="0" w:space="0" w:color="auto"/>
                                                            <w:bottom w:val="none" w:sz="0" w:space="0" w:color="auto"/>
                                                            <w:right w:val="none" w:sz="0" w:space="0" w:color="auto"/>
                                                          </w:divBdr>
                                                        </w:div>
                                                        <w:div w:id="17233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6881">
                                                  <w:marLeft w:val="0"/>
                                                  <w:marRight w:val="0"/>
                                                  <w:marTop w:val="0"/>
                                                  <w:marBottom w:val="0"/>
                                                  <w:divBdr>
                                                    <w:top w:val="none" w:sz="0" w:space="0" w:color="auto"/>
                                                    <w:left w:val="none" w:sz="0" w:space="0" w:color="auto"/>
                                                    <w:bottom w:val="single" w:sz="6" w:space="0" w:color="DADCE0"/>
                                                    <w:right w:val="none" w:sz="0" w:space="0" w:color="auto"/>
                                                  </w:divBdr>
                                                  <w:divsChild>
                                                    <w:div w:id="1403599882">
                                                      <w:marLeft w:val="0"/>
                                                      <w:marRight w:val="0"/>
                                                      <w:marTop w:val="0"/>
                                                      <w:marBottom w:val="0"/>
                                                      <w:divBdr>
                                                        <w:top w:val="none" w:sz="0" w:space="0" w:color="auto"/>
                                                        <w:left w:val="none" w:sz="0" w:space="0" w:color="auto"/>
                                                        <w:bottom w:val="none" w:sz="0" w:space="0" w:color="auto"/>
                                                        <w:right w:val="none" w:sz="0" w:space="0" w:color="auto"/>
                                                      </w:divBdr>
                                                      <w:divsChild>
                                                        <w:div w:id="1054816926">
                                                          <w:marLeft w:val="0"/>
                                                          <w:marRight w:val="0"/>
                                                          <w:marTop w:val="0"/>
                                                          <w:marBottom w:val="0"/>
                                                          <w:divBdr>
                                                            <w:top w:val="none" w:sz="0" w:space="0" w:color="auto"/>
                                                            <w:left w:val="none" w:sz="0" w:space="0" w:color="auto"/>
                                                            <w:bottom w:val="none" w:sz="0" w:space="0" w:color="auto"/>
                                                            <w:right w:val="none" w:sz="0" w:space="0" w:color="auto"/>
                                                          </w:divBdr>
                                                        </w:div>
                                                        <w:div w:id="194710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1751736">
      <w:bodyDiv w:val="1"/>
      <w:marLeft w:val="0"/>
      <w:marRight w:val="0"/>
      <w:marTop w:val="0"/>
      <w:marBottom w:val="0"/>
      <w:divBdr>
        <w:top w:val="none" w:sz="0" w:space="0" w:color="auto"/>
        <w:left w:val="none" w:sz="0" w:space="0" w:color="auto"/>
        <w:bottom w:val="none" w:sz="0" w:space="0" w:color="auto"/>
        <w:right w:val="none" w:sz="0" w:space="0" w:color="auto"/>
      </w:divBdr>
    </w:div>
    <w:div w:id="539636704">
      <w:bodyDiv w:val="1"/>
      <w:marLeft w:val="0"/>
      <w:marRight w:val="0"/>
      <w:marTop w:val="0"/>
      <w:marBottom w:val="0"/>
      <w:divBdr>
        <w:top w:val="none" w:sz="0" w:space="0" w:color="auto"/>
        <w:left w:val="none" w:sz="0" w:space="0" w:color="auto"/>
        <w:bottom w:val="none" w:sz="0" w:space="0" w:color="auto"/>
        <w:right w:val="none" w:sz="0" w:space="0" w:color="auto"/>
      </w:divBdr>
    </w:div>
    <w:div w:id="541483664">
      <w:bodyDiv w:val="1"/>
      <w:marLeft w:val="0"/>
      <w:marRight w:val="0"/>
      <w:marTop w:val="0"/>
      <w:marBottom w:val="0"/>
      <w:divBdr>
        <w:top w:val="none" w:sz="0" w:space="0" w:color="auto"/>
        <w:left w:val="none" w:sz="0" w:space="0" w:color="auto"/>
        <w:bottom w:val="none" w:sz="0" w:space="0" w:color="auto"/>
        <w:right w:val="none" w:sz="0" w:space="0" w:color="auto"/>
      </w:divBdr>
      <w:divsChild>
        <w:div w:id="376584600">
          <w:marLeft w:val="0"/>
          <w:marRight w:val="0"/>
          <w:marTop w:val="0"/>
          <w:marBottom w:val="0"/>
          <w:divBdr>
            <w:top w:val="none" w:sz="0" w:space="0" w:color="auto"/>
            <w:left w:val="none" w:sz="0" w:space="0" w:color="auto"/>
            <w:bottom w:val="none" w:sz="0" w:space="0" w:color="auto"/>
            <w:right w:val="none" w:sz="0" w:space="0" w:color="auto"/>
          </w:divBdr>
          <w:divsChild>
            <w:div w:id="1586571721">
              <w:marLeft w:val="0"/>
              <w:marRight w:val="0"/>
              <w:marTop w:val="0"/>
              <w:marBottom w:val="0"/>
              <w:divBdr>
                <w:top w:val="none" w:sz="0" w:space="0" w:color="auto"/>
                <w:left w:val="none" w:sz="0" w:space="0" w:color="auto"/>
                <w:bottom w:val="none" w:sz="0" w:space="0" w:color="auto"/>
                <w:right w:val="none" w:sz="0" w:space="0" w:color="auto"/>
              </w:divBdr>
              <w:divsChild>
                <w:div w:id="570428526">
                  <w:marLeft w:val="0"/>
                  <w:marRight w:val="0"/>
                  <w:marTop w:val="0"/>
                  <w:marBottom w:val="0"/>
                  <w:divBdr>
                    <w:top w:val="none" w:sz="0" w:space="0" w:color="auto"/>
                    <w:left w:val="none" w:sz="0" w:space="0" w:color="auto"/>
                    <w:bottom w:val="none" w:sz="0" w:space="0" w:color="auto"/>
                    <w:right w:val="none" w:sz="0" w:space="0" w:color="auto"/>
                  </w:divBdr>
                  <w:divsChild>
                    <w:div w:id="845637290">
                      <w:marLeft w:val="0"/>
                      <w:marRight w:val="0"/>
                      <w:marTop w:val="0"/>
                      <w:marBottom w:val="0"/>
                      <w:divBdr>
                        <w:top w:val="none" w:sz="0" w:space="0" w:color="auto"/>
                        <w:left w:val="none" w:sz="0" w:space="0" w:color="auto"/>
                        <w:bottom w:val="none" w:sz="0" w:space="0" w:color="auto"/>
                        <w:right w:val="none" w:sz="0" w:space="0" w:color="auto"/>
                      </w:divBdr>
                      <w:divsChild>
                        <w:div w:id="1007513032">
                          <w:marLeft w:val="0"/>
                          <w:marRight w:val="0"/>
                          <w:marTop w:val="0"/>
                          <w:marBottom w:val="0"/>
                          <w:divBdr>
                            <w:top w:val="none" w:sz="0" w:space="0" w:color="auto"/>
                            <w:left w:val="none" w:sz="0" w:space="0" w:color="auto"/>
                            <w:bottom w:val="none" w:sz="0" w:space="0" w:color="auto"/>
                            <w:right w:val="none" w:sz="0" w:space="0" w:color="auto"/>
                          </w:divBdr>
                          <w:divsChild>
                            <w:div w:id="1756130727">
                              <w:marLeft w:val="0"/>
                              <w:marRight w:val="0"/>
                              <w:marTop w:val="0"/>
                              <w:marBottom w:val="0"/>
                              <w:divBdr>
                                <w:top w:val="none" w:sz="0" w:space="0" w:color="auto"/>
                                <w:left w:val="none" w:sz="0" w:space="0" w:color="auto"/>
                                <w:bottom w:val="none" w:sz="0" w:space="0" w:color="auto"/>
                                <w:right w:val="none" w:sz="0" w:space="0" w:color="auto"/>
                              </w:divBdr>
                              <w:divsChild>
                                <w:div w:id="1106583246">
                                  <w:marLeft w:val="0"/>
                                  <w:marRight w:val="0"/>
                                  <w:marTop w:val="0"/>
                                  <w:marBottom w:val="0"/>
                                  <w:divBdr>
                                    <w:top w:val="none" w:sz="0" w:space="0" w:color="auto"/>
                                    <w:left w:val="none" w:sz="0" w:space="0" w:color="auto"/>
                                    <w:bottom w:val="none" w:sz="0" w:space="0" w:color="auto"/>
                                    <w:right w:val="none" w:sz="0" w:space="0" w:color="auto"/>
                                  </w:divBdr>
                                  <w:divsChild>
                                    <w:div w:id="1942839865">
                                      <w:marLeft w:val="0"/>
                                      <w:marRight w:val="0"/>
                                      <w:marTop w:val="0"/>
                                      <w:marBottom w:val="0"/>
                                      <w:divBdr>
                                        <w:top w:val="none" w:sz="0" w:space="0" w:color="auto"/>
                                        <w:left w:val="none" w:sz="0" w:space="0" w:color="auto"/>
                                        <w:bottom w:val="none" w:sz="0" w:space="0" w:color="auto"/>
                                        <w:right w:val="none" w:sz="0" w:space="0" w:color="auto"/>
                                      </w:divBdr>
                                      <w:divsChild>
                                        <w:div w:id="1744526929">
                                          <w:marLeft w:val="0"/>
                                          <w:marRight w:val="0"/>
                                          <w:marTop w:val="0"/>
                                          <w:marBottom w:val="0"/>
                                          <w:divBdr>
                                            <w:top w:val="none" w:sz="0" w:space="0" w:color="auto"/>
                                            <w:left w:val="none" w:sz="0" w:space="0" w:color="auto"/>
                                            <w:bottom w:val="none" w:sz="0" w:space="0" w:color="auto"/>
                                            <w:right w:val="none" w:sz="0" w:space="0" w:color="auto"/>
                                          </w:divBdr>
                                          <w:divsChild>
                                            <w:div w:id="2140492715">
                                              <w:marLeft w:val="0"/>
                                              <w:marRight w:val="0"/>
                                              <w:marTop w:val="0"/>
                                              <w:marBottom w:val="495"/>
                                              <w:divBdr>
                                                <w:top w:val="none" w:sz="0" w:space="0" w:color="auto"/>
                                                <w:left w:val="none" w:sz="0" w:space="0" w:color="auto"/>
                                                <w:bottom w:val="none" w:sz="0" w:space="0" w:color="auto"/>
                                                <w:right w:val="none" w:sz="0" w:space="0" w:color="auto"/>
                                              </w:divBdr>
                                              <w:divsChild>
                                                <w:div w:id="92152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3449818">
      <w:bodyDiv w:val="1"/>
      <w:marLeft w:val="0"/>
      <w:marRight w:val="0"/>
      <w:marTop w:val="0"/>
      <w:marBottom w:val="0"/>
      <w:divBdr>
        <w:top w:val="none" w:sz="0" w:space="0" w:color="auto"/>
        <w:left w:val="none" w:sz="0" w:space="0" w:color="auto"/>
        <w:bottom w:val="none" w:sz="0" w:space="0" w:color="auto"/>
        <w:right w:val="none" w:sz="0" w:space="0" w:color="auto"/>
      </w:divBdr>
      <w:divsChild>
        <w:div w:id="339311996">
          <w:marLeft w:val="0"/>
          <w:marRight w:val="0"/>
          <w:marTop w:val="0"/>
          <w:marBottom w:val="0"/>
          <w:divBdr>
            <w:top w:val="none" w:sz="0" w:space="0" w:color="auto"/>
            <w:left w:val="none" w:sz="0" w:space="0" w:color="auto"/>
            <w:bottom w:val="none" w:sz="0" w:space="0" w:color="auto"/>
            <w:right w:val="none" w:sz="0" w:space="0" w:color="auto"/>
          </w:divBdr>
          <w:divsChild>
            <w:div w:id="1812750640">
              <w:marLeft w:val="0"/>
              <w:marRight w:val="0"/>
              <w:marTop w:val="0"/>
              <w:marBottom w:val="0"/>
              <w:divBdr>
                <w:top w:val="none" w:sz="0" w:space="0" w:color="auto"/>
                <w:left w:val="none" w:sz="0" w:space="0" w:color="auto"/>
                <w:bottom w:val="none" w:sz="0" w:space="0" w:color="auto"/>
                <w:right w:val="none" w:sz="0" w:space="0" w:color="auto"/>
              </w:divBdr>
              <w:divsChild>
                <w:div w:id="1887334808">
                  <w:marLeft w:val="0"/>
                  <w:marRight w:val="0"/>
                  <w:marTop w:val="0"/>
                  <w:marBottom w:val="0"/>
                  <w:divBdr>
                    <w:top w:val="none" w:sz="0" w:space="0" w:color="auto"/>
                    <w:left w:val="none" w:sz="0" w:space="0" w:color="auto"/>
                    <w:bottom w:val="none" w:sz="0" w:space="0" w:color="auto"/>
                    <w:right w:val="none" w:sz="0" w:space="0" w:color="auto"/>
                  </w:divBdr>
                  <w:divsChild>
                    <w:div w:id="1362513338">
                      <w:marLeft w:val="0"/>
                      <w:marRight w:val="0"/>
                      <w:marTop w:val="0"/>
                      <w:marBottom w:val="0"/>
                      <w:divBdr>
                        <w:top w:val="none" w:sz="0" w:space="0" w:color="auto"/>
                        <w:left w:val="none" w:sz="0" w:space="0" w:color="auto"/>
                        <w:bottom w:val="none" w:sz="0" w:space="0" w:color="auto"/>
                        <w:right w:val="none" w:sz="0" w:space="0" w:color="auto"/>
                      </w:divBdr>
                      <w:divsChild>
                        <w:div w:id="478806942">
                          <w:marLeft w:val="0"/>
                          <w:marRight w:val="0"/>
                          <w:marTop w:val="0"/>
                          <w:marBottom w:val="0"/>
                          <w:divBdr>
                            <w:top w:val="none" w:sz="0" w:space="0" w:color="auto"/>
                            <w:left w:val="none" w:sz="0" w:space="0" w:color="auto"/>
                            <w:bottom w:val="none" w:sz="0" w:space="0" w:color="auto"/>
                            <w:right w:val="none" w:sz="0" w:space="0" w:color="auto"/>
                          </w:divBdr>
                          <w:divsChild>
                            <w:div w:id="116724374">
                              <w:marLeft w:val="0"/>
                              <w:marRight w:val="0"/>
                              <w:marTop w:val="0"/>
                              <w:marBottom w:val="0"/>
                              <w:divBdr>
                                <w:top w:val="none" w:sz="0" w:space="0" w:color="auto"/>
                                <w:left w:val="none" w:sz="0" w:space="0" w:color="auto"/>
                                <w:bottom w:val="none" w:sz="0" w:space="0" w:color="auto"/>
                                <w:right w:val="none" w:sz="0" w:space="0" w:color="auto"/>
                              </w:divBdr>
                              <w:divsChild>
                                <w:div w:id="1510750762">
                                  <w:marLeft w:val="0"/>
                                  <w:marRight w:val="0"/>
                                  <w:marTop w:val="0"/>
                                  <w:marBottom w:val="0"/>
                                  <w:divBdr>
                                    <w:top w:val="none" w:sz="0" w:space="0" w:color="auto"/>
                                    <w:left w:val="none" w:sz="0" w:space="0" w:color="auto"/>
                                    <w:bottom w:val="none" w:sz="0" w:space="0" w:color="auto"/>
                                    <w:right w:val="none" w:sz="0" w:space="0" w:color="auto"/>
                                  </w:divBdr>
                                  <w:divsChild>
                                    <w:div w:id="188567917">
                                      <w:marLeft w:val="0"/>
                                      <w:marRight w:val="0"/>
                                      <w:marTop w:val="0"/>
                                      <w:marBottom w:val="0"/>
                                      <w:divBdr>
                                        <w:top w:val="none" w:sz="0" w:space="0" w:color="auto"/>
                                        <w:left w:val="none" w:sz="0" w:space="0" w:color="auto"/>
                                        <w:bottom w:val="none" w:sz="0" w:space="0" w:color="auto"/>
                                        <w:right w:val="none" w:sz="0" w:space="0" w:color="auto"/>
                                      </w:divBdr>
                                      <w:divsChild>
                                        <w:div w:id="186985145">
                                          <w:marLeft w:val="0"/>
                                          <w:marRight w:val="0"/>
                                          <w:marTop w:val="0"/>
                                          <w:marBottom w:val="0"/>
                                          <w:divBdr>
                                            <w:top w:val="none" w:sz="0" w:space="0" w:color="auto"/>
                                            <w:left w:val="none" w:sz="0" w:space="0" w:color="auto"/>
                                            <w:bottom w:val="none" w:sz="0" w:space="0" w:color="auto"/>
                                            <w:right w:val="none" w:sz="0" w:space="0" w:color="auto"/>
                                          </w:divBdr>
                                          <w:divsChild>
                                            <w:div w:id="1104420506">
                                              <w:marLeft w:val="0"/>
                                              <w:marRight w:val="0"/>
                                              <w:marTop w:val="0"/>
                                              <w:marBottom w:val="495"/>
                                              <w:divBdr>
                                                <w:top w:val="none" w:sz="0" w:space="0" w:color="auto"/>
                                                <w:left w:val="none" w:sz="0" w:space="0" w:color="auto"/>
                                                <w:bottom w:val="none" w:sz="0" w:space="0" w:color="auto"/>
                                                <w:right w:val="none" w:sz="0" w:space="0" w:color="auto"/>
                                              </w:divBdr>
                                              <w:divsChild>
                                                <w:div w:id="147410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7179612">
      <w:bodyDiv w:val="1"/>
      <w:marLeft w:val="0"/>
      <w:marRight w:val="0"/>
      <w:marTop w:val="0"/>
      <w:marBottom w:val="0"/>
      <w:divBdr>
        <w:top w:val="none" w:sz="0" w:space="0" w:color="auto"/>
        <w:left w:val="none" w:sz="0" w:space="0" w:color="auto"/>
        <w:bottom w:val="none" w:sz="0" w:space="0" w:color="auto"/>
        <w:right w:val="none" w:sz="0" w:space="0" w:color="auto"/>
      </w:divBdr>
      <w:divsChild>
        <w:div w:id="203906422">
          <w:marLeft w:val="0"/>
          <w:marRight w:val="0"/>
          <w:marTop w:val="0"/>
          <w:marBottom w:val="0"/>
          <w:divBdr>
            <w:top w:val="none" w:sz="0" w:space="0" w:color="auto"/>
            <w:left w:val="none" w:sz="0" w:space="0" w:color="auto"/>
            <w:bottom w:val="none" w:sz="0" w:space="0" w:color="auto"/>
            <w:right w:val="none" w:sz="0" w:space="0" w:color="auto"/>
          </w:divBdr>
          <w:divsChild>
            <w:div w:id="741369493">
              <w:marLeft w:val="0"/>
              <w:marRight w:val="0"/>
              <w:marTop w:val="0"/>
              <w:marBottom w:val="0"/>
              <w:divBdr>
                <w:top w:val="none" w:sz="0" w:space="0" w:color="auto"/>
                <w:left w:val="none" w:sz="0" w:space="0" w:color="auto"/>
                <w:bottom w:val="none" w:sz="0" w:space="0" w:color="auto"/>
                <w:right w:val="none" w:sz="0" w:space="0" w:color="auto"/>
              </w:divBdr>
              <w:divsChild>
                <w:div w:id="476333">
                  <w:marLeft w:val="0"/>
                  <w:marRight w:val="0"/>
                  <w:marTop w:val="0"/>
                  <w:marBottom w:val="0"/>
                  <w:divBdr>
                    <w:top w:val="none" w:sz="0" w:space="0" w:color="auto"/>
                    <w:left w:val="none" w:sz="0" w:space="0" w:color="auto"/>
                    <w:bottom w:val="none" w:sz="0" w:space="0" w:color="auto"/>
                    <w:right w:val="none" w:sz="0" w:space="0" w:color="auto"/>
                  </w:divBdr>
                  <w:divsChild>
                    <w:div w:id="1333796145">
                      <w:marLeft w:val="0"/>
                      <w:marRight w:val="0"/>
                      <w:marTop w:val="0"/>
                      <w:marBottom w:val="0"/>
                      <w:divBdr>
                        <w:top w:val="none" w:sz="0" w:space="0" w:color="auto"/>
                        <w:left w:val="none" w:sz="0" w:space="0" w:color="auto"/>
                        <w:bottom w:val="none" w:sz="0" w:space="0" w:color="auto"/>
                        <w:right w:val="none" w:sz="0" w:space="0" w:color="auto"/>
                      </w:divBdr>
                      <w:divsChild>
                        <w:div w:id="696348345">
                          <w:marLeft w:val="0"/>
                          <w:marRight w:val="0"/>
                          <w:marTop w:val="0"/>
                          <w:marBottom w:val="0"/>
                          <w:divBdr>
                            <w:top w:val="none" w:sz="0" w:space="0" w:color="auto"/>
                            <w:left w:val="none" w:sz="0" w:space="0" w:color="auto"/>
                            <w:bottom w:val="none" w:sz="0" w:space="0" w:color="auto"/>
                            <w:right w:val="none" w:sz="0" w:space="0" w:color="auto"/>
                          </w:divBdr>
                          <w:divsChild>
                            <w:div w:id="1224289467">
                              <w:marLeft w:val="0"/>
                              <w:marRight w:val="0"/>
                              <w:marTop w:val="0"/>
                              <w:marBottom w:val="0"/>
                              <w:divBdr>
                                <w:top w:val="none" w:sz="0" w:space="0" w:color="auto"/>
                                <w:left w:val="none" w:sz="0" w:space="0" w:color="auto"/>
                                <w:bottom w:val="none" w:sz="0" w:space="0" w:color="auto"/>
                                <w:right w:val="none" w:sz="0" w:space="0" w:color="auto"/>
                              </w:divBdr>
                              <w:divsChild>
                                <w:div w:id="24602650">
                                  <w:marLeft w:val="0"/>
                                  <w:marRight w:val="0"/>
                                  <w:marTop w:val="0"/>
                                  <w:marBottom w:val="0"/>
                                  <w:divBdr>
                                    <w:top w:val="none" w:sz="0" w:space="0" w:color="auto"/>
                                    <w:left w:val="none" w:sz="0" w:space="0" w:color="auto"/>
                                    <w:bottom w:val="none" w:sz="0" w:space="0" w:color="auto"/>
                                    <w:right w:val="none" w:sz="0" w:space="0" w:color="auto"/>
                                  </w:divBdr>
                                  <w:divsChild>
                                    <w:div w:id="605581527">
                                      <w:marLeft w:val="0"/>
                                      <w:marRight w:val="0"/>
                                      <w:marTop w:val="0"/>
                                      <w:marBottom w:val="0"/>
                                      <w:divBdr>
                                        <w:top w:val="none" w:sz="0" w:space="0" w:color="auto"/>
                                        <w:left w:val="none" w:sz="0" w:space="0" w:color="auto"/>
                                        <w:bottom w:val="none" w:sz="0" w:space="0" w:color="auto"/>
                                        <w:right w:val="none" w:sz="0" w:space="0" w:color="auto"/>
                                      </w:divBdr>
                                      <w:divsChild>
                                        <w:div w:id="200019556">
                                          <w:marLeft w:val="0"/>
                                          <w:marRight w:val="0"/>
                                          <w:marTop w:val="0"/>
                                          <w:marBottom w:val="0"/>
                                          <w:divBdr>
                                            <w:top w:val="none" w:sz="0" w:space="0" w:color="auto"/>
                                            <w:left w:val="none" w:sz="0" w:space="0" w:color="auto"/>
                                            <w:bottom w:val="none" w:sz="0" w:space="0" w:color="auto"/>
                                            <w:right w:val="none" w:sz="0" w:space="0" w:color="auto"/>
                                          </w:divBdr>
                                          <w:divsChild>
                                            <w:div w:id="1058088639">
                                              <w:marLeft w:val="0"/>
                                              <w:marRight w:val="0"/>
                                              <w:marTop w:val="0"/>
                                              <w:marBottom w:val="495"/>
                                              <w:divBdr>
                                                <w:top w:val="none" w:sz="0" w:space="0" w:color="auto"/>
                                                <w:left w:val="none" w:sz="0" w:space="0" w:color="auto"/>
                                                <w:bottom w:val="none" w:sz="0" w:space="0" w:color="auto"/>
                                                <w:right w:val="none" w:sz="0" w:space="0" w:color="auto"/>
                                              </w:divBdr>
                                              <w:divsChild>
                                                <w:div w:id="9409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7300926">
      <w:bodyDiv w:val="1"/>
      <w:marLeft w:val="0"/>
      <w:marRight w:val="0"/>
      <w:marTop w:val="0"/>
      <w:marBottom w:val="0"/>
      <w:divBdr>
        <w:top w:val="none" w:sz="0" w:space="0" w:color="auto"/>
        <w:left w:val="none" w:sz="0" w:space="0" w:color="auto"/>
        <w:bottom w:val="none" w:sz="0" w:space="0" w:color="auto"/>
        <w:right w:val="none" w:sz="0" w:space="0" w:color="auto"/>
      </w:divBdr>
    </w:div>
    <w:div w:id="574509154">
      <w:bodyDiv w:val="1"/>
      <w:marLeft w:val="0"/>
      <w:marRight w:val="0"/>
      <w:marTop w:val="0"/>
      <w:marBottom w:val="0"/>
      <w:divBdr>
        <w:top w:val="none" w:sz="0" w:space="0" w:color="auto"/>
        <w:left w:val="none" w:sz="0" w:space="0" w:color="auto"/>
        <w:bottom w:val="none" w:sz="0" w:space="0" w:color="auto"/>
        <w:right w:val="none" w:sz="0" w:space="0" w:color="auto"/>
      </w:divBdr>
      <w:divsChild>
        <w:div w:id="1509714292">
          <w:marLeft w:val="0"/>
          <w:marRight w:val="0"/>
          <w:marTop w:val="0"/>
          <w:marBottom w:val="0"/>
          <w:divBdr>
            <w:top w:val="none" w:sz="0" w:space="0" w:color="auto"/>
            <w:left w:val="none" w:sz="0" w:space="0" w:color="auto"/>
            <w:bottom w:val="none" w:sz="0" w:space="0" w:color="auto"/>
            <w:right w:val="none" w:sz="0" w:space="0" w:color="auto"/>
          </w:divBdr>
          <w:divsChild>
            <w:div w:id="1242443388">
              <w:marLeft w:val="0"/>
              <w:marRight w:val="0"/>
              <w:marTop w:val="0"/>
              <w:marBottom w:val="0"/>
              <w:divBdr>
                <w:top w:val="none" w:sz="0" w:space="0" w:color="auto"/>
                <w:left w:val="none" w:sz="0" w:space="0" w:color="auto"/>
                <w:bottom w:val="none" w:sz="0" w:space="0" w:color="auto"/>
                <w:right w:val="none" w:sz="0" w:space="0" w:color="auto"/>
              </w:divBdr>
              <w:divsChild>
                <w:div w:id="1340546759">
                  <w:marLeft w:val="0"/>
                  <w:marRight w:val="0"/>
                  <w:marTop w:val="0"/>
                  <w:marBottom w:val="0"/>
                  <w:divBdr>
                    <w:top w:val="none" w:sz="0" w:space="0" w:color="auto"/>
                    <w:left w:val="none" w:sz="0" w:space="0" w:color="auto"/>
                    <w:bottom w:val="none" w:sz="0" w:space="0" w:color="auto"/>
                    <w:right w:val="none" w:sz="0" w:space="0" w:color="auto"/>
                  </w:divBdr>
                  <w:divsChild>
                    <w:div w:id="1423263157">
                      <w:marLeft w:val="0"/>
                      <w:marRight w:val="0"/>
                      <w:marTop w:val="0"/>
                      <w:marBottom w:val="0"/>
                      <w:divBdr>
                        <w:top w:val="none" w:sz="0" w:space="0" w:color="auto"/>
                        <w:left w:val="none" w:sz="0" w:space="0" w:color="auto"/>
                        <w:bottom w:val="none" w:sz="0" w:space="0" w:color="auto"/>
                        <w:right w:val="none" w:sz="0" w:space="0" w:color="auto"/>
                      </w:divBdr>
                      <w:divsChild>
                        <w:div w:id="1973900286">
                          <w:marLeft w:val="0"/>
                          <w:marRight w:val="0"/>
                          <w:marTop w:val="0"/>
                          <w:marBottom w:val="0"/>
                          <w:divBdr>
                            <w:top w:val="none" w:sz="0" w:space="0" w:color="auto"/>
                            <w:left w:val="none" w:sz="0" w:space="0" w:color="auto"/>
                            <w:bottom w:val="none" w:sz="0" w:space="0" w:color="auto"/>
                            <w:right w:val="none" w:sz="0" w:space="0" w:color="auto"/>
                          </w:divBdr>
                          <w:divsChild>
                            <w:div w:id="51084897">
                              <w:marLeft w:val="0"/>
                              <w:marRight w:val="0"/>
                              <w:marTop w:val="0"/>
                              <w:marBottom w:val="0"/>
                              <w:divBdr>
                                <w:top w:val="none" w:sz="0" w:space="0" w:color="auto"/>
                                <w:left w:val="none" w:sz="0" w:space="0" w:color="auto"/>
                                <w:bottom w:val="none" w:sz="0" w:space="0" w:color="auto"/>
                                <w:right w:val="none" w:sz="0" w:space="0" w:color="auto"/>
                              </w:divBdr>
                              <w:divsChild>
                                <w:div w:id="1435319127">
                                  <w:marLeft w:val="0"/>
                                  <w:marRight w:val="0"/>
                                  <w:marTop w:val="0"/>
                                  <w:marBottom w:val="0"/>
                                  <w:divBdr>
                                    <w:top w:val="none" w:sz="0" w:space="0" w:color="auto"/>
                                    <w:left w:val="none" w:sz="0" w:space="0" w:color="auto"/>
                                    <w:bottom w:val="none" w:sz="0" w:space="0" w:color="auto"/>
                                    <w:right w:val="none" w:sz="0" w:space="0" w:color="auto"/>
                                  </w:divBdr>
                                  <w:divsChild>
                                    <w:div w:id="762654058">
                                      <w:marLeft w:val="0"/>
                                      <w:marRight w:val="0"/>
                                      <w:marTop w:val="0"/>
                                      <w:marBottom w:val="0"/>
                                      <w:divBdr>
                                        <w:top w:val="none" w:sz="0" w:space="0" w:color="auto"/>
                                        <w:left w:val="none" w:sz="0" w:space="0" w:color="auto"/>
                                        <w:bottom w:val="none" w:sz="0" w:space="0" w:color="auto"/>
                                        <w:right w:val="none" w:sz="0" w:space="0" w:color="auto"/>
                                      </w:divBdr>
                                      <w:divsChild>
                                        <w:div w:id="357045230">
                                          <w:marLeft w:val="0"/>
                                          <w:marRight w:val="0"/>
                                          <w:marTop w:val="0"/>
                                          <w:marBottom w:val="0"/>
                                          <w:divBdr>
                                            <w:top w:val="none" w:sz="0" w:space="0" w:color="auto"/>
                                            <w:left w:val="none" w:sz="0" w:space="0" w:color="auto"/>
                                            <w:bottom w:val="none" w:sz="0" w:space="0" w:color="auto"/>
                                            <w:right w:val="none" w:sz="0" w:space="0" w:color="auto"/>
                                          </w:divBdr>
                                          <w:divsChild>
                                            <w:div w:id="2082558559">
                                              <w:marLeft w:val="0"/>
                                              <w:marRight w:val="0"/>
                                              <w:marTop w:val="0"/>
                                              <w:marBottom w:val="495"/>
                                              <w:divBdr>
                                                <w:top w:val="none" w:sz="0" w:space="0" w:color="auto"/>
                                                <w:left w:val="none" w:sz="0" w:space="0" w:color="auto"/>
                                                <w:bottom w:val="none" w:sz="0" w:space="0" w:color="auto"/>
                                                <w:right w:val="none" w:sz="0" w:space="0" w:color="auto"/>
                                              </w:divBdr>
                                              <w:divsChild>
                                                <w:div w:id="3775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1779138">
      <w:bodyDiv w:val="1"/>
      <w:marLeft w:val="0"/>
      <w:marRight w:val="0"/>
      <w:marTop w:val="0"/>
      <w:marBottom w:val="0"/>
      <w:divBdr>
        <w:top w:val="none" w:sz="0" w:space="0" w:color="auto"/>
        <w:left w:val="none" w:sz="0" w:space="0" w:color="auto"/>
        <w:bottom w:val="none" w:sz="0" w:space="0" w:color="auto"/>
        <w:right w:val="none" w:sz="0" w:space="0" w:color="auto"/>
      </w:divBdr>
    </w:div>
    <w:div w:id="784925022">
      <w:bodyDiv w:val="1"/>
      <w:marLeft w:val="0"/>
      <w:marRight w:val="0"/>
      <w:marTop w:val="0"/>
      <w:marBottom w:val="0"/>
      <w:divBdr>
        <w:top w:val="none" w:sz="0" w:space="0" w:color="auto"/>
        <w:left w:val="none" w:sz="0" w:space="0" w:color="auto"/>
        <w:bottom w:val="none" w:sz="0" w:space="0" w:color="auto"/>
        <w:right w:val="none" w:sz="0" w:space="0" w:color="auto"/>
      </w:divBdr>
    </w:div>
    <w:div w:id="787895791">
      <w:bodyDiv w:val="1"/>
      <w:marLeft w:val="0"/>
      <w:marRight w:val="0"/>
      <w:marTop w:val="0"/>
      <w:marBottom w:val="0"/>
      <w:divBdr>
        <w:top w:val="none" w:sz="0" w:space="0" w:color="auto"/>
        <w:left w:val="none" w:sz="0" w:space="0" w:color="auto"/>
        <w:bottom w:val="none" w:sz="0" w:space="0" w:color="auto"/>
        <w:right w:val="none" w:sz="0" w:space="0" w:color="auto"/>
      </w:divBdr>
      <w:divsChild>
        <w:div w:id="80103327">
          <w:marLeft w:val="0"/>
          <w:marRight w:val="0"/>
          <w:marTop w:val="0"/>
          <w:marBottom w:val="0"/>
          <w:divBdr>
            <w:top w:val="none" w:sz="0" w:space="0" w:color="auto"/>
            <w:left w:val="none" w:sz="0" w:space="0" w:color="auto"/>
            <w:bottom w:val="none" w:sz="0" w:space="0" w:color="auto"/>
            <w:right w:val="none" w:sz="0" w:space="0" w:color="auto"/>
          </w:divBdr>
          <w:divsChild>
            <w:div w:id="194931179">
              <w:marLeft w:val="0"/>
              <w:marRight w:val="0"/>
              <w:marTop w:val="0"/>
              <w:marBottom w:val="0"/>
              <w:divBdr>
                <w:top w:val="none" w:sz="0" w:space="0" w:color="auto"/>
                <w:left w:val="none" w:sz="0" w:space="0" w:color="auto"/>
                <w:bottom w:val="none" w:sz="0" w:space="0" w:color="auto"/>
                <w:right w:val="none" w:sz="0" w:space="0" w:color="auto"/>
              </w:divBdr>
              <w:divsChild>
                <w:div w:id="1411345546">
                  <w:marLeft w:val="0"/>
                  <w:marRight w:val="0"/>
                  <w:marTop w:val="0"/>
                  <w:marBottom w:val="0"/>
                  <w:divBdr>
                    <w:top w:val="none" w:sz="0" w:space="0" w:color="auto"/>
                    <w:left w:val="none" w:sz="0" w:space="0" w:color="auto"/>
                    <w:bottom w:val="none" w:sz="0" w:space="0" w:color="auto"/>
                    <w:right w:val="none" w:sz="0" w:space="0" w:color="auto"/>
                  </w:divBdr>
                  <w:divsChild>
                    <w:div w:id="693388318">
                      <w:marLeft w:val="0"/>
                      <w:marRight w:val="0"/>
                      <w:marTop w:val="0"/>
                      <w:marBottom w:val="0"/>
                      <w:divBdr>
                        <w:top w:val="none" w:sz="0" w:space="0" w:color="auto"/>
                        <w:left w:val="none" w:sz="0" w:space="0" w:color="auto"/>
                        <w:bottom w:val="none" w:sz="0" w:space="0" w:color="auto"/>
                        <w:right w:val="none" w:sz="0" w:space="0" w:color="auto"/>
                      </w:divBdr>
                      <w:divsChild>
                        <w:div w:id="1237319788">
                          <w:marLeft w:val="0"/>
                          <w:marRight w:val="0"/>
                          <w:marTop w:val="0"/>
                          <w:marBottom w:val="0"/>
                          <w:divBdr>
                            <w:top w:val="none" w:sz="0" w:space="0" w:color="auto"/>
                            <w:left w:val="none" w:sz="0" w:space="0" w:color="auto"/>
                            <w:bottom w:val="none" w:sz="0" w:space="0" w:color="auto"/>
                            <w:right w:val="none" w:sz="0" w:space="0" w:color="auto"/>
                          </w:divBdr>
                          <w:divsChild>
                            <w:div w:id="1016660941">
                              <w:marLeft w:val="0"/>
                              <w:marRight w:val="0"/>
                              <w:marTop w:val="0"/>
                              <w:marBottom w:val="0"/>
                              <w:divBdr>
                                <w:top w:val="none" w:sz="0" w:space="0" w:color="auto"/>
                                <w:left w:val="none" w:sz="0" w:space="0" w:color="auto"/>
                                <w:bottom w:val="none" w:sz="0" w:space="0" w:color="auto"/>
                                <w:right w:val="none" w:sz="0" w:space="0" w:color="auto"/>
                              </w:divBdr>
                              <w:divsChild>
                                <w:div w:id="80033514">
                                  <w:marLeft w:val="0"/>
                                  <w:marRight w:val="0"/>
                                  <w:marTop w:val="0"/>
                                  <w:marBottom w:val="0"/>
                                  <w:divBdr>
                                    <w:top w:val="none" w:sz="0" w:space="0" w:color="auto"/>
                                    <w:left w:val="none" w:sz="0" w:space="0" w:color="auto"/>
                                    <w:bottom w:val="none" w:sz="0" w:space="0" w:color="auto"/>
                                    <w:right w:val="none" w:sz="0" w:space="0" w:color="auto"/>
                                  </w:divBdr>
                                  <w:divsChild>
                                    <w:div w:id="1466042072">
                                      <w:marLeft w:val="0"/>
                                      <w:marRight w:val="0"/>
                                      <w:marTop w:val="0"/>
                                      <w:marBottom w:val="0"/>
                                      <w:divBdr>
                                        <w:top w:val="none" w:sz="0" w:space="0" w:color="auto"/>
                                        <w:left w:val="none" w:sz="0" w:space="0" w:color="auto"/>
                                        <w:bottom w:val="none" w:sz="0" w:space="0" w:color="auto"/>
                                        <w:right w:val="none" w:sz="0" w:space="0" w:color="auto"/>
                                      </w:divBdr>
                                      <w:divsChild>
                                        <w:div w:id="161239565">
                                          <w:marLeft w:val="0"/>
                                          <w:marRight w:val="0"/>
                                          <w:marTop w:val="0"/>
                                          <w:marBottom w:val="0"/>
                                          <w:divBdr>
                                            <w:top w:val="none" w:sz="0" w:space="0" w:color="auto"/>
                                            <w:left w:val="none" w:sz="0" w:space="0" w:color="auto"/>
                                            <w:bottom w:val="none" w:sz="0" w:space="0" w:color="auto"/>
                                            <w:right w:val="none" w:sz="0" w:space="0" w:color="auto"/>
                                          </w:divBdr>
                                          <w:divsChild>
                                            <w:div w:id="1284730578">
                                              <w:marLeft w:val="0"/>
                                              <w:marRight w:val="0"/>
                                              <w:marTop w:val="0"/>
                                              <w:marBottom w:val="495"/>
                                              <w:divBdr>
                                                <w:top w:val="none" w:sz="0" w:space="0" w:color="auto"/>
                                                <w:left w:val="none" w:sz="0" w:space="0" w:color="auto"/>
                                                <w:bottom w:val="none" w:sz="0" w:space="0" w:color="auto"/>
                                                <w:right w:val="none" w:sz="0" w:space="0" w:color="auto"/>
                                              </w:divBdr>
                                              <w:divsChild>
                                                <w:div w:id="201156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2140906">
      <w:bodyDiv w:val="1"/>
      <w:marLeft w:val="0"/>
      <w:marRight w:val="0"/>
      <w:marTop w:val="0"/>
      <w:marBottom w:val="0"/>
      <w:divBdr>
        <w:top w:val="none" w:sz="0" w:space="0" w:color="auto"/>
        <w:left w:val="none" w:sz="0" w:space="0" w:color="auto"/>
        <w:bottom w:val="none" w:sz="0" w:space="0" w:color="auto"/>
        <w:right w:val="none" w:sz="0" w:space="0" w:color="auto"/>
      </w:divBdr>
    </w:div>
    <w:div w:id="838499715">
      <w:bodyDiv w:val="1"/>
      <w:marLeft w:val="0"/>
      <w:marRight w:val="0"/>
      <w:marTop w:val="0"/>
      <w:marBottom w:val="0"/>
      <w:divBdr>
        <w:top w:val="none" w:sz="0" w:space="0" w:color="auto"/>
        <w:left w:val="none" w:sz="0" w:space="0" w:color="auto"/>
        <w:bottom w:val="none" w:sz="0" w:space="0" w:color="auto"/>
        <w:right w:val="none" w:sz="0" w:space="0" w:color="auto"/>
      </w:divBdr>
    </w:div>
    <w:div w:id="892619339">
      <w:bodyDiv w:val="1"/>
      <w:marLeft w:val="0"/>
      <w:marRight w:val="0"/>
      <w:marTop w:val="0"/>
      <w:marBottom w:val="0"/>
      <w:divBdr>
        <w:top w:val="none" w:sz="0" w:space="0" w:color="auto"/>
        <w:left w:val="none" w:sz="0" w:space="0" w:color="auto"/>
        <w:bottom w:val="none" w:sz="0" w:space="0" w:color="auto"/>
        <w:right w:val="none" w:sz="0" w:space="0" w:color="auto"/>
      </w:divBdr>
    </w:div>
    <w:div w:id="906109418">
      <w:bodyDiv w:val="1"/>
      <w:marLeft w:val="0"/>
      <w:marRight w:val="0"/>
      <w:marTop w:val="0"/>
      <w:marBottom w:val="0"/>
      <w:divBdr>
        <w:top w:val="none" w:sz="0" w:space="0" w:color="auto"/>
        <w:left w:val="none" w:sz="0" w:space="0" w:color="auto"/>
        <w:bottom w:val="none" w:sz="0" w:space="0" w:color="auto"/>
        <w:right w:val="none" w:sz="0" w:space="0" w:color="auto"/>
      </w:divBdr>
    </w:div>
    <w:div w:id="912352992">
      <w:bodyDiv w:val="1"/>
      <w:marLeft w:val="0"/>
      <w:marRight w:val="0"/>
      <w:marTop w:val="0"/>
      <w:marBottom w:val="0"/>
      <w:divBdr>
        <w:top w:val="none" w:sz="0" w:space="0" w:color="auto"/>
        <w:left w:val="none" w:sz="0" w:space="0" w:color="auto"/>
        <w:bottom w:val="none" w:sz="0" w:space="0" w:color="auto"/>
        <w:right w:val="none" w:sz="0" w:space="0" w:color="auto"/>
      </w:divBdr>
    </w:div>
    <w:div w:id="930045285">
      <w:bodyDiv w:val="1"/>
      <w:marLeft w:val="0"/>
      <w:marRight w:val="0"/>
      <w:marTop w:val="0"/>
      <w:marBottom w:val="0"/>
      <w:divBdr>
        <w:top w:val="none" w:sz="0" w:space="0" w:color="auto"/>
        <w:left w:val="none" w:sz="0" w:space="0" w:color="auto"/>
        <w:bottom w:val="none" w:sz="0" w:space="0" w:color="auto"/>
        <w:right w:val="none" w:sz="0" w:space="0" w:color="auto"/>
      </w:divBdr>
      <w:divsChild>
        <w:div w:id="2016611857">
          <w:marLeft w:val="0"/>
          <w:marRight w:val="0"/>
          <w:marTop w:val="0"/>
          <w:marBottom w:val="0"/>
          <w:divBdr>
            <w:top w:val="none" w:sz="0" w:space="0" w:color="auto"/>
            <w:left w:val="none" w:sz="0" w:space="0" w:color="auto"/>
            <w:bottom w:val="none" w:sz="0" w:space="0" w:color="auto"/>
            <w:right w:val="none" w:sz="0" w:space="0" w:color="auto"/>
          </w:divBdr>
          <w:divsChild>
            <w:div w:id="1784376100">
              <w:marLeft w:val="0"/>
              <w:marRight w:val="0"/>
              <w:marTop w:val="0"/>
              <w:marBottom w:val="0"/>
              <w:divBdr>
                <w:top w:val="none" w:sz="0" w:space="0" w:color="auto"/>
                <w:left w:val="none" w:sz="0" w:space="0" w:color="auto"/>
                <w:bottom w:val="none" w:sz="0" w:space="0" w:color="auto"/>
                <w:right w:val="none" w:sz="0" w:space="0" w:color="auto"/>
              </w:divBdr>
              <w:divsChild>
                <w:div w:id="1022366667">
                  <w:marLeft w:val="0"/>
                  <w:marRight w:val="0"/>
                  <w:marTop w:val="0"/>
                  <w:marBottom w:val="0"/>
                  <w:divBdr>
                    <w:top w:val="none" w:sz="0" w:space="0" w:color="auto"/>
                    <w:left w:val="none" w:sz="0" w:space="0" w:color="auto"/>
                    <w:bottom w:val="none" w:sz="0" w:space="0" w:color="auto"/>
                    <w:right w:val="none" w:sz="0" w:space="0" w:color="auto"/>
                  </w:divBdr>
                  <w:divsChild>
                    <w:div w:id="761413451">
                      <w:marLeft w:val="0"/>
                      <w:marRight w:val="0"/>
                      <w:marTop w:val="0"/>
                      <w:marBottom w:val="0"/>
                      <w:divBdr>
                        <w:top w:val="none" w:sz="0" w:space="0" w:color="auto"/>
                        <w:left w:val="none" w:sz="0" w:space="0" w:color="auto"/>
                        <w:bottom w:val="none" w:sz="0" w:space="0" w:color="auto"/>
                        <w:right w:val="none" w:sz="0" w:space="0" w:color="auto"/>
                      </w:divBdr>
                      <w:divsChild>
                        <w:div w:id="272397111">
                          <w:marLeft w:val="0"/>
                          <w:marRight w:val="0"/>
                          <w:marTop w:val="0"/>
                          <w:marBottom w:val="0"/>
                          <w:divBdr>
                            <w:top w:val="none" w:sz="0" w:space="0" w:color="auto"/>
                            <w:left w:val="none" w:sz="0" w:space="0" w:color="auto"/>
                            <w:bottom w:val="none" w:sz="0" w:space="0" w:color="auto"/>
                            <w:right w:val="none" w:sz="0" w:space="0" w:color="auto"/>
                          </w:divBdr>
                          <w:divsChild>
                            <w:div w:id="1092242474">
                              <w:marLeft w:val="0"/>
                              <w:marRight w:val="0"/>
                              <w:marTop w:val="0"/>
                              <w:marBottom w:val="0"/>
                              <w:divBdr>
                                <w:top w:val="none" w:sz="0" w:space="0" w:color="auto"/>
                                <w:left w:val="none" w:sz="0" w:space="0" w:color="auto"/>
                                <w:bottom w:val="none" w:sz="0" w:space="0" w:color="auto"/>
                                <w:right w:val="none" w:sz="0" w:space="0" w:color="auto"/>
                              </w:divBdr>
                              <w:divsChild>
                                <w:div w:id="32577372">
                                  <w:marLeft w:val="0"/>
                                  <w:marRight w:val="0"/>
                                  <w:marTop w:val="0"/>
                                  <w:marBottom w:val="0"/>
                                  <w:divBdr>
                                    <w:top w:val="none" w:sz="0" w:space="0" w:color="auto"/>
                                    <w:left w:val="none" w:sz="0" w:space="0" w:color="auto"/>
                                    <w:bottom w:val="none" w:sz="0" w:space="0" w:color="auto"/>
                                    <w:right w:val="none" w:sz="0" w:space="0" w:color="auto"/>
                                  </w:divBdr>
                                  <w:divsChild>
                                    <w:div w:id="2077236533">
                                      <w:marLeft w:val="0"/>
                                      <w:marRight w:val="0"/>
                                      <w:marTop w:val="0"/>
                                      <w:marBottom w:val="0"/>
                                      <w:divBdr>
                                        <w:top w:val="none" w:sz="0" w:space="0" w:color="auto"/>
                                        <w:left w:val="none" w:sz="0" w:space="0" w:color="auto"/>
                                        <w:bottom w:val="none" w:sz="0" w:space="0" w:color="auto"/>
                                        <w:right w:val="none" w:sz="0" w:space="0" w:color="auto"/>
                                      </w:divBdr>
                                      <w:divsChild>
                                        <w:div w:id="344017638">
                                          <w:marLeft w:val="0"/>
                                          <w:marRight w:val="0"/>
                                          <w:marTop w:val="0"/>
                                          <w:marBottom w:val="0"/>
                                          <w:divBdr>
                                            <w:top w:val="none" w:sz="0" w:space="0" w:color="auto"/>
                                            <w:left w:val="none" w:sz="0" w:space="0" w:color="auto"/>
                                            <w:bottom w:val="none" w:sz="0" w:space="0" w:color="auto"/>
                                            <w:right w:val="none" w:sz="0" w:space="0" w:color="auto"/>
                                          </w:divBdr>
                                          <w:divsChild>
                                            <w:div w:id="510609253">
                                              <w:marLeft w:val="0"/>
                                              <w:marRight w:val="0"/>
                                              <w:marTop w:val="0"/>
                                              <w:marBottom w:val="0"/>
                                              <w:divBdr>
                                                <w:top w:val="none" w:sz="0" w:space="0" w:color="auto"/>
                                                <w:left w:val="none" w:sz="0" w:space="0" w:color="auto"/>
                                                <w:bottom w:val="none" w:sz="0" w:space="0" w:color="auto"/>
                                                <w:right w:val="none" w:sz="0" w:space="0" w:color="auto"/>
                                              </w:divBdr>
                                              <w:divsChild>
                                                <w:div w:id="905997643">
                                                  <w:marLeft w:val="0"/>
                                                  <w:marRight w:val="0"/>
                                                  <w:marTop w:val="0"/>
                                                  <w:marBottom w:val="0"/>
                                                  <w:divBdr>
                                                    <w:top w:val="none" w:sz="0" w:space="0" w:color="auto"/>
                                                    <w:left w:val="none" w:sz="0" w:space="0" w:color="auto"/>
                                                    <w:bottom w:val="single" w:sz="6" w:space="0" w:color="DADCE0"/>
                                                    <w:right w:val="none" w:sz="0" w:space="0" w:color="auto"/>
                                                  </w:divBdr>
                                                  <w:divsChild>
                                                    <w:div w:id="2021158938">
                                                      <w:marLeft w:val="0"/>
                                                      <w:marRight w:val="0"/>
                                                      <w:marTop w:val="0"/>
                                                      <w:marBottom w:val="0"/>
                                                      <w:divBdr>
                                                        <w:top w:val="none" w:sz="0" w:space="0" w:color="auto"/>
                                                        <w:left w:val="none" w:sz="0" w:space="0" w:color="auto"/>
                                                        <w:bottom w:val="none" w:sz="0" w:space="0" w:color="auto"/>
                                                        <w:right w:val="none" w:sz="0" w:space="0" w:color="auto"/>
                                                      </w:divBdr>
                                                      <w:divsChild>
                                                        <w:div w:id="243954309">
                                                          <w:marLeft w:val="0"/>
                                                          <w:marRight w:val="0"/>
                                                          <w:marTop w:val="0"/>
                                                          <w:marBottom w:val="0"/>
                                                          <w:divBdr>
                                                            <w:top w:val="none" w:sz="0" w:space="0" w:color="auto"/>
                                                            <w:left w:val="none" w:sz="0" w:space="0" w:color="auto"/>
                                                            <w:bottom w:val="none" w:sz="0" w:space="0" w:color="auto"/>
                                                            <w:right w:val="none" w:sz="0" w:space="0" w:color="auto"/>
                                                          </w:divBdr>
                                                        </w:div>
                                                        <w:div w:id="147391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3483">
                                                  <w:marLeft w:val="0"/>
                                                  <w:marRight w:val="0"/>
                                                  <w:marTop w:val="0"/>
                                                  <w:marBottom w:val="0"/>
                                                  <w:divBdr>
                                                    <w:top w:val="none" w:sz="0" w:space="0" w:color="auto"/>
                                                    <w:left w:val="none" w:sz="0" w:space="0" w:color="auto"/>
                                                    <w:bottom w:val="single" w:sz="6" w:space="0" w:color="DADCE0"/>
                                                    <w:right w:val="none" w:sz="0" w:space="0" w:color="auto"/>
                                                  </w:divBdr>
                                                  <w:divsChild>
                                                    <w:div w:id="157581233">
                                                      <w:marLeft w:val="0"/>
                                                      <w:marRight w:val="0"/>
                                                      <w:marTop w:val="0"/>
                                                      <w:marBottom w:val="0"/>
                                                      <w:divBdr>
                                                        <w:top w:val="none" w:sz="0" w:space="0" w:color="auto"/>
                                                        <w:left w:val="none" w:sz="0" w:space="0" w:color="auto"/>
                                                        <w:bottom w:val="none" w:sz="0" w:space="0" w:color="auto"/>
                                                        <w:right w:val="none" w:sz="0" w:space="0" w:color="auto"/>
                                                      </w:divBdr>
                                                      <w:divsChild>
                                                        <w:div w:id="1380200421">
                                                          <w:marLeft w:val="0"/>
                                                          <w:marRight w:val="0"/>
                                                          <w:marTop w:val="0"/>
                                                          <w:marBottom w:val="0"/>
                                                          <w:divBdr>
                                                            <w:top w:val="none" w:sz="0" w:space="0" w:color="auto"/>
                                                            <w:left w:val="none" w:sz="0" w:space="0" w:color="auto"/>
                                                            <w:bottom w:val="none" w:sz="0" w:space="0" w:color="auto"/>
                                                            <w:right w:val="none" w:sz="0" w:space="0" w:color="auto"/>
                                                          </w:divBdr>
                                                        </w:div>
                                                        <w:div w:id="211655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50296">
                                                  <w:marLeft w:val="0"/>
                                                  <w:marRight w:val="0"/>
                                                  <w:marTop w:val="0"/>
                                                  <w:marBottom w:val="0"/>
                                                  <w:divBdr>
                                                    <w:top w:val="none" w:sz="0" w:space="0" w:color="auto"/>
                                                    <w:left w:val="none" w:sz="0" w:space="0" w:color="auto"/>
                                                    <w:bottom w:val="none" w:sz="0" w:space="0" w:color="auto"/>
                                                    <w:right w:val="none" w:sz="0" w:space="0" w:color="auto"/>
                                                  </w:divBdr>
                                                  <w:divsChild>
                                                    <w:div w:id="1059279773">
                                                      <w:marLeft w:val="0"/>
                                                      <w:marRight w:val="0"/>
                                                      <w:marTop w:val="0"/>
                                                      <w:marBottom w:val="0"/>
                                                      <w:divBdr>
                                                        <w:top w:val="none" w:sz="0" w:space="0" w:color="auto"/>
                                                        <w:left w:val="none" w:sz="0" w:space="0" w:color="auto"/>
                                                        <w:bottom w:val="none" w:sz="0" w:space="0" w:color="auto"/>
                                                        <w:right w:val="none" w:sz="0" w:space="0" w:color="auto"/>
                                                      </w:divBdr>
                                                    </w:div>
                                                    <w:div w:id="1407991851">
                                                      <w:marLeft w:val="0"/>
                                                      <w:marRight w:val="0"/>
                                                      <w:marTop w:val="0"/>
                                                      <w:marBottom w:val="0"/>
                                                      <w:divBdr>
                                                        <w:top w:val="none" w:sz="0" w:space="0" w:color="auto"/>
                                                        <w:left w:val="none" w:sz="0" w:space="0" w:color="auto"/>
                                                        <w:bottom w:val="none" w:sz="0" w:space="0" w:color="auto"/>
                                                        <w:right w:val="none" w:sz="0" w:space="0" w:color="auto"/>
                                                      </w:divBdr>
                                                      <w:divsChild>
                                                        <w:div w:id="1634210889">
                                                          <w:marLeft w:val="0"/>
                                                          <w:marRight w:val="0"/>
                                                          <w:marTop w:val="0"/>
                                                          <w:marBottom w:val="0"/>
                                                          <w:divBdr>
                                                            <w:top w:val="none" w:sz="0" w:space="0" w:color="auto"/>
                                                            <w:left w:val="none" w:sz="0" w:space="0" w:color="auto"/>
                                                            <w:bottom w:val="none" w:sz="0" w:space="0" w:color="auto"/>
                                                            <w:right w:val="none" w:sz="0" w:space="0" w:color="auto"/>
                                                          </w:divBdr>
                                                          <w:divsChild>
                                                            <w:div w:id="20803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130628">
                                                  <w:marLeft w:val="0"/>
                                                  <w:marRight w:val="0"/>
                                                  <w:marTop w:val="0"/>
                                                  <w:marBottom w:val="0"/>
                                                  <w:divBdr>
                                                    <w:top w:val="none" w:sz="0" w:space="0" w:color="auto"/>
                                                    <w:left w:val="none" w:sz="0" w:space="0" w:color="auto"/>
                                                    <w:bottom w:val="none" w:sz="0" w:space="0" w:color="auto"/>
                                                    <w:right w:val="none" w:sz="0" w:space="0" w:color="auto"/>
                                                  </w:divBdr>
                                                  <w:divsChild>
                                                    <w:div w:id="1837262667">
                                                      <w:marLeft w:val="0"/>
                                                      <w:marRight w:val="0"/>
                                                      <w:marTop w:val="0"/>
                                                      <w:marBottom w:val="0"/>
                                                      <w:divBdr>
                                                        <w:top w:val="none" w:sz="0" w:space="0" w:color="auto"/>
                                                        <w:left w:val="none" w:sz="0" w:space="0" w:color="auto"/>
                                                        <w:bottom w:val="none" w:sz="0" w:space="0" w:color="auto"/>
                                                        <w:right w:val="none" w:sz="0" w:space="0" w:color="auto"/>
                                                      </w:divBdr>
                                                      <w:divsChild>
                                                        <w:div w:id="1626503553">
                                                          <w:marLeft w:val="0"/>
                                                          <w:marRight w:val="0"/>
                                                          <w:marTop w:val="0"/>
                                                          <w:marBottom w:val="0"/>
                                                          <w:divBdr>
                                                            <w:top w:val="none" w:sz="0" w:space="0" w:color="auto"/>
                                                            <w:left w:val="none" w:sz="0" w:space="0" w:color="auto"/>
                                                            <w:bottom w:val="none" w:sz="0" w:space="0" w:color="auto"/>
                                                            <w:right w:val="none" w:sz="0" w:space="0" w:color="auto"/>
                                                          </w:divBdr>
                                                        </w:div>
                                                        <w:div w:id="177204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66298">
                                              <w:marLeft w:val="0"/>
                                              <w:marRight w:val="0"/>
                                              <w:marTop w:val="0"/>
                                              <w:marBottom w:val="0"/>
                                              <w:divBdr>
                                                <w:top w:val="none" w:sz="0" w:space="0" w:color="auto"/>
                                                <w:left w:val="none" w:sz="0" w:space="0" w:color="auto"/>
                                                <w:bottom w:val="none" w:sz="0" w:space="0" w:color="auto"/>
                                                <w:right w:val="none" w:sz="0" w:space="0" w:color="auto"/>
                                              </w:divBdr>
                                              <w:divsChild>
                                                <w:div w:id="658000807">
                                                  <w:marLeft w:val="0"/>
                                                  <w:marRight w:val="0"/>
                                                  <w:marTop w:val="0"/>
                                                  <w:marBottom w:val="0"/>
                                                  <w:divBdr>
                                                    <w:top w:val="none" w:sz="0" w:space="0" w:color="auto"/>
                                                    <w:left w:val="none" w:sz="0" w:space="0" w:color="auto"/>
                                                    <w:bottom w:val="none" w:sz="0" w:space="0" w:color="auto"/>
                                                    <w:right w:val="none" w:sz="0" w:space="0" w:color="auto"/>
                                                  </w:divBdr>
                                                  <w:divsChild>
                                                    <w:div w:id="1407143649">
                                                      <w:marLeft w:val="0"/>
                                                      <w:marRight w:val="0"/>
                                                      <w:marTop w:val="0"/>
                                                      <w:marBottom w:val="0"/>
                                                      <w:divBdr>
                                                        <w:top w:val="none" w:sz="0" w:space="0" w:color="auto"/>
                                                        <w:left w:val="none" w:sz="0" w:space="0" w:color="auto"/>
                                                        <w:bottom w:val="none" w:sz="0" w:space="0" w:color="auto"/>
                                                        <w:right w:val="none" w:sz="0" w:space="0" w:color="auto"/>
                                                      </w:divBdr>
                                                      <w:divsChild>
                                                        <w:div w:id="132987874">
                                                          <w:marLeft w:val="0"/>
                                                          <w:marRight w:val="0"/>
                                                          <w:marTop w:val="0"/>
                                                          <w:marBottom w:val="0"/>
                                                          <w:divBdr>
                                                            <w:top w:val="none" w:sz="0" w:space="0" w:color="auto"/>
                                                            <w:left w:val="none" w:sz="0" w:space="0" w:color="auto"/>
                                                            <w:bottom w:val="none" w:sz="0" w:space="0" w:color="auto"/>
                                                            <w:right w:val="none" w:sz="0" w:space="0" w:color="auto"/>
                                                          </w:divBdr>
                                                        </w:div>
                                                        <w:div w:id="51604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7698">
                                                  <w:marLeft w:val="0"/>
                                                  <w:marRight w:val="0"/>
                                                  <w:marTop w:val="0"/>
                                                  <w:marBottom w:val="0"/>
                                                  <w:divBdr>
                                                    <w:top w:val="none" w:sz="0" w:space="0" w:color="auto"/>
                                                    <w:left w:val="none" w:sz="0" w:space="0" w:color="auto"/>
                                                    <w:bottom w:val="none" w:sz="0" w:space="0" w:color="auto"/>
                                                    <w:right w:val="none" w:sz="0" w:space="0" w:color="auto"/>
                                                  </w:divBdr>
                                                  <w:divsChild>
                                                    <w:div w:id="9065157">
                                                      <w:marLeft w:val="0"/>
                                                      <w:marRight w:val="0"/>
                                                      <w:marTop w:val="0"/>
                                                      <w:marBottom w:val="0"/>
                                                      <w:divBdr>
                                                        <w:top w:val="none" w:sz="0" w:space="0" w:color="auto"/>
                                                        <w:left w:val="none" w:sz="0" w:space="0" w:color="auto"/>
                                                        <w:bottom w:val="none" w:sz="0" w:space="0" w:color="auto"/>
                                                        <w:right w:val="none" w:sz="0" w:space="0" w:color="auto"/>
                                                      </w:divBdr>
                                                    </w:div>
                                                    <w:div w:id="988630799">
                                                      <w:marLeft w:val="0"/>
                                                      <w:marRight w:val="0"/>
                                                      <w:marTop w:val="0"/>
                                                      <w:marBottom w:val="0"/>
                                                      <w:divBdr>
                                                        <w:top w:val="none" w:sz="0" w:space="0" w:color="auto"/>
                                                        <w:left w:val="none" w:sz="0" w:space="0" w:color="auto"/>
                                                        <w:bottom w:val="none" w:sz="0" w:space="0" w:color="auto"/>
                                                        <w:right w:val="none" w:sz="0" w:space="0" w:color="auto"/>
                                                      </w:divBdr>
                                                      <w:divsChild>
                                                        <w:div w:id="884029572">
                                                          <w:marLeft w:val="0"/>
                                                          <w:marRight w:val="0"/>
                                                          <w:marTop w:val="0"/>
                                                          <w:marBottom w:val="0"/>
                                                          <w:divBdr>
                                                            <w:top w:val="none" w:sz="0" w:space="0" w:color="auto"/>
                                                            <w:left w:val="none" w:sz="0" w:space="0" w:color="auto"/>
                                                            <w:bottom w:val="none" w:sz="0" w:space="0" w:color="auto"/>
                                                            <w:right w:val="none" w:sz="0" w:space="0" w:color="auto"/>
                                                          </w:divBdr>
                                                          <w:divsChild>
                                                            <w:div w:id="17620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733767">
                                              <w:marLeft w:val="0"/>
                                              <w:marRight w:val="0"/>
                                              <w:marTop w:val="0"/>
                                              <w:marBottom w:val="0"/>
                                              <w:divBdr>
                                                <w:top w:val="none" w:sz="0" w:space="0" w:color="auto"/>
                                                <w:left w:val="none" w:sz="0" w:space="0" w:color="auto"/>
                                                <w:bottom w:val="none" w:sz="0" w:space="0" w:color="auto"/>
                                                <w:right w:val="none" w:sz="0" w:space="0" w:color="auto"/>
                                              </w:divBdr>
                                              <w:divsChild>
                                                <w:div w:id="263078795">
                                                  <w:marLeft w:val="0"/>
                                                  <w:marRight w:val="0"/>
                                                  <w:marTop w:val="0"/>
                                                  <w:marBottom w:val="0"/>
                                                  <w:divBdr>
                                                    <w:top w:val="none" w:sz="0" w:space="0" w:color="auto"/>
                                                    <w:left w:val="none" w:sz="0" w:space="0" w:color="auto"/>
                                                    <w:bottom w:val="none" w:sz="0" w:space="0" w:color="auto"/>
                                                    <w:right w:val="none" w:sz="0" w:space="0" w:color="auto"/>
                                                  </w:divBdr>
                                                  <w:divsChild>
                                                    <w:div w:id="988635525">
                                                      <w:marLeft w:val="0"/>
                                                      <w:marRight w:val="0"/>
                                                      <w:marTop w:val="0"/>
                                                      <w:marBottom w:val="0"/>
                                                      <w:divBdr>
                                                        <w:top w:val="none" w:sz="0" w:space="0" w:color="auto"/>
                                                        <w:left w:val="none" w:sz="0" w:space="0" w:color="auto"/>
                                                        <w:bottom w:val="none" w:sz="0" w:space="0" w:color="auto"/>
                                                        <w:right w:val="none" w:sz="0" w:space="0" w:color="auto"/>
                                                      </w:divBdr>
                                                      <w:divsChild>
                                                        <w:div w:id="1078289260">
                                                          <w:marLeft w:val="0"/>
                                                          <w:marRight w:val="0"/>
                                                          <w:marTop w:val="0"/>
                                                          <w:marBottom w:val="0"/>
                                                          <w:divBdr>
                                                            <w:top w:val="none" w:sz="0" w:space="0" w:color="auto"/>
                                                            <w:left w:val="none" w:sz="0" w:space="0" w:color="auto"/>
                                                            <w:bottom w:val="none" w:sz="0" w:space="0" w:color="auto"/>
                                                            <w:right w:val="none" w:sz="0" w:space="0" w:color="auto"/>
                                                          </w:divBdr>
                                                          <w:divsChild>
                                                            <w:div w:id="176294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33946">
                                                      <w:marLeft w:val="0"/>
                                                      <w:marRight w:val="0"/>
                                                      <w:marTop w:val="0"/>
                                                      <w:marBottom w:val="0"/>
                                                      <w:divBdr>
                                                        <w:top w:val="none" w:sz="0" w:space="0" w:color="auto"/>
                                                        <w:left w:val="none" w:sz="0" w:space="0" w:color="auto"/>
                                                        <w:bottom w:val="none" w:sz="0" w:space="0" w:color="auto"/>
                                                        <w:right w:val="none" w:sz="0" w:space="0" w:color="auto"/>
                                                      </w:divBdr>
                                                    </w:div>
                                                  </w:divsChild>
                                                </w:div>
                                                <w:div w:id="1992252785">
                                                  <w:marLeft w:val="0"/>
                                                  <w:marRight w:val="0"/>
                                                  <w:marTop w:val="0"/>
                                                  <w:marBottom w:val="0"/>
                                                  <w:divBdr>
                                                    <w:top w:val="none" w:sz="0" w:space="0" w:color="auto"/>
                                                    <w:left w:val="none" w:sz="0" w:space="0" w:color="auto"/>
                                                    <w:bottom w:val="none" w:sz="0" w:space="0" w:color="auto"/>
                                                    <w:right w:val="none" w:sz="0" w:space="0" w:color="auto"/>
                                                  </w:divBdr>
                                                  <w:divsChild>
                                                    <w:div w:id="1088233370">
                                                      <w:marLeft w:val="0"/>
                                                      <w:marRight w:val="0"/>
                                                      <w:marTop w:val="0"/>
                                                      <w:marBottom w:val="0"/>
                                                      <w:divBdr>
                                                        <w:top w:val="none" w:sz="0" w:space="0" w:color="auto"/>
                                                        <w:left w:val="none" w:sz="0" w:space="0" w:color="auto"/>
                                                        <w:bottom w:val="none" w:sz="0" w:space="0" w:color="auto"/>
                                                        <w:right w:val="none" w:sz="0" w:space="0" w:color="auto"/>
                                                      </w:divBdr>
                                                      <w:divsChild>
                                                        <w:div w:id="353653873">
                                                          <w:marLeft w:val="0"/>
                                                          <w:marRight w:val="0"/>
                                                          <w:marTop w:val="0"/>
                                                          <w:marBottom w:val="0"/>
                                                          <w:divBdr>
                                                            <w:top w:val="none" w:sz="0" w:space="0" w:color="auto"/>
                                                            <w:left w:val="none" w:sz="0" w:space="0" w:color="auto"/>
                                                            <w:bottom w:val="none" w:sz="0" w:space="0" w:color="auto"/>
                                                            <w:right w:val="none" w:sz="0" w:space="0" w:color="auto"/>
                                                          </w:divBdr>
                                                        </w:div>
                                                        <w:div w:id="5031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78190">
                                              <w:marLeft w:val="0"/>
                                              <w:marRight w:val="0"/>
                                              <w:marTop w:val="0"/>
                                              <w:marBottom w:val="0"/>
                                              <w:divBdr>
                                                <w:top w:val="none" w:sz="0" w:space="0" w:color="auto"/>
                                                <w:left w:val="none" w:sz="0" w:space="0" w:color="auto"/>
                                                <w:bottom w:val="none" w:sz="0" w:space="0" w:color="auto"/>
                                                <w:right w:val="none" w:sz="0" w:space="0" w:color="auto"/>
                                              </w:divBdr>
                                              <w:divsChild>
                                                <w:div w:id="205727238">
                                                  <w:marLeft w:val="0"/>
                                                  <w:marRight w:val="0"/>
                                                  <w:marTop w:val="0"/>
                                                  <w:marBottom w:val="0"/>
                                                  <w:divBdr>
                                                    <w:top w:val="none" w:sz="0" w:space="0" w:color="auto"/>
                                                    <w:left w:val="none" w:sz="0" w:space="0" w:color="auto"/>
                                                    <w:bottom w:val="none" w:sz="0" w:space="0" w:color="auto"/>
                                                    <w:right w:val="none" w:sz="0" w:space="0" w:color="auto"/>
                                                  </w:divBdr>
                                                  <w:divsChild>
                                                    <w:div w:id="78255539">
                                                      <w:marLeft w:val="0"/>
                                                      <w:marRight w:val="0"/>
                                                      <w:marTop w:val="0"/>
                                                      <w:marBottom w:val="0"/>
                                                      <w:divBdr>
                                                        <w:top w:val="none" w:sz="0" w:space="0" w:color="auto"/>
                                                        <w:left w:val="none" w:sz="0" w:space="0" w:color="auto"/>
                                                        <w:bottom w:val="none" w:sz="0" w:space="0" w:color="auto"/>
                                                        <w:right w:val="none" w:sz="0" w:space="0" w:color="auto"/>
                                                      </w:divBdr>
                                                      <w:divsChild>
                                                        <w:div w:id="85883706">
                                                          <w:marLeft w:val="0"/>
                                                          <w:marRight w:val="0"/>
                                                          <w:marTop w:val="0"/>
                                                          <w:marBottom w:val="0"/>
                                                          <w:divBdr>
                                                            <w:top w:val="none" w:sz="0" w:space="0" w:color="auto"/>
                                                            <w:left w:val="none" w:sz="0" w:space="0" w:color="auto"/>
                                                            <w:bottom w:val="none" w:sz="0" w:space="0" w:color="auto"/>
                                                            <w:right w:val="none" w:sz="0" w:space="0" w:color="auto"/>
                                                          </w:divBdr>
                                                        </w:div>
                                                        <w:div w:id="16386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30892">
                                                  <w:marLeft w:val="0"/>
                                                  <w:marRight w:val="0"/>
                                                  <w:marTop w:val="0"/>
                                                  <w:marBottom w:val="0"/>
                                                  <w:divBdr>
                                                    <w:top w:val="none" w:sz="0" w:space="0" w:color="auto"/>
                                                    <w:left w:val="none" w:sz="0" w:space="0" w:color="auto"/>
                                                    <w:bottom w:val="none" w:sz="0" w:space="0" w:color="auto"/>
                                                    <w:right w:val="none" w:sz="0" w:space="0" w:color="auto"/>
                                                  </w:divBdr>
                                                  <w:divsChild>
                                                    <w:div w:id="642004172">
                                                      <w:marLeft w:val="0"/>
                                                      <w:marRight w:val="0"/>
                                                      <w:marTop w:val="0"/>
                                                      <w:marBottom w:val="0"/>
                                                      <w:divBdr>
                                                        <w:top w:val="none" w:sz="0" w:space="0" w:color="auto"/>
                                                        <w:left w:val="none" w:sz="0" w:space="0" w:color="auto"/>
                                                        <w:bottom w:val="none" w:sz="0" w:space="0" w:color="auto"/>
                                                        <w:right w:val="none" w:sz="0" w:space="0" w:color="auto"/>
                                                      </w:divBdr>
                                                    </w:div>
                                                    <w:div w:id="2143957864">
                                                      <w:marLeft w:val="0"/>
                                                      <w:marRight w:val="0"/>
                                                      <w:marTop w:val="0"/>
                                                      <w:marBottom w:val="0"/>
                                                      <w:divBdr>
                                                        <w:top w:val="none" w:sz="0" w:space="0" w:color="auto"/>
                                                        <w:left w:val="none" w:sz="0" w:space="0" w:color="auto"/>
                                                        <w:bottom w:val="none" w:sz="0" w:space="0" w:color="auto"/>
                                                        <w:right w:val="none" w:sz="0" w:space="0" w:color="auto"/>
                                                      </w:divBdr>
                                                      <w:divsChild>
                                                        <w:div w:id="2038922018">
                                                          <w:marLeft w:val="0"/>
                                                          <w:marRight w:val="0"/>
                                                          <w:marTop w:val="0"/>
                                                          <w:marBottom w:val="0"/>
                                                          <w:divBdr>
                                                            <w:top w:val="none" w:sz="0" w:space="0" w:color="auto"/>
                                                            <w:left w:val="none" w:sz="0" w:space="0" w:color="auto"/>
                                                            <w:bottom w:val="none" w:sz="0" w:space="0" w:color="auto"/>
                                                            <w:right w:val="none" w:sz="0" w:space="0" w:color="auto"/>
                                                          </w:divBdr>
                                                          <w:divsChild>
                                                            <w:div w:id="13500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524955">
                                                  <w:marLeft w:val="0"/>
                                                  <w:marRight w:val="0"/>
                                                  <w:marTop w:val="0"/>
                                                  <w:marBottom w:val="0"/>
                                                  <w:divBdr>
                                                    <w:top w:val="none" w:sz="0" w:space="0" w:color="auto"/>
                                                    <w:left w:val="none" w:sz="0" w:space="0" w:color="auto"/>
                                                    <w:bottom w:val="single" w:sz="6" w:space="0" w:color="DADCE0"/>
                                                    <w:right w:val="none" w:sz="0" w:space="0" w:color="auto"/>
                                                  </w:divBdr>
                                                  <w:divsChild>
                                                    <w:div w:id="1395851886">
                                                      <w:marLeft w:val="0"/>
                                                      <w:marRight w:val="0"/>
                                                      <w:marTop w:val="0"/>
                                                      <w:marBottom w:val="0"/>
                                                      <w:divBdr>
                                                        <w:top w:val="none" w:sz="0" w:space="0" w:color="auto"/>
                                                        <w:left w:val="none" w:sz="0" w:space="0" w:color="auto"/>
                                                        <w:bottom w:val="none" w:sz="0" w:space="0" w:color="auto"/>
                                                        <w:right w:val="none" w:sz="0" w:space="0" w:color="auto"/>
                                                      </w:divBdr>
                                                      <w:divsChild>
                                                        <w:div w:id="216402049">
                                                          <w:marLeft w:val="0"/>
                                                          <w:marRight w:val="0"/>
                                                          <w:marTop w:val="0"/>
                                                          <w:marBottom w:val="0"/>
                                                          <w:divBdr>
                                                            <w:top w:val="none" w:sz="0" w:space="0" w:color="auto"/>
                                                            <w:left w:val="none" w:sz="0" w:space="0" w:color="auto"/>
                                                            <w:bottom w:val="none" w:sz="0" w:space="0" w:color="auto"/>
                                                            <w:right w:val="none" w:sz="0" w:space="0" w:color="auto"/>
                                                          </w:divBdr>
                                                        </w:div>
                                                        <w:div w:id="8915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8092">
                                                  <w:marLeft w:val="0"/>
                                                  <w:marRight w:val="0"/>
                                                  <w:marTop w:val="0"/>
                                                  <w:marBottom w:val="0"/>
                                                  <w:divBdr>
                                                    <w:top w:val="none" w:sz="0" w:space="0" w:color="auto"/>
                                                    <w:left w:val="none" w:sz="0" w:space="0" w:color="auto"/>
                                                    <w:bottom w:val="single" w:sz="6" w:space="0" w:color="DADCE0"/>
                                                    <w:right w:val="none" w:sz="0" w:space="0" w:color="auto"/>
                                                  </w:divBdr>
                                                  <w:divsChild>
                                                    <w:div w:id="1183007895">
                                                      <w:marLeft w:val="0"/>
                                                      <w:marRight w:val="0"/>
                                                      <w:marTop w:val="0"/>
                                                      <w:marBottom w:val="0"/>
                                                      <w:divBdr>
                                                        <w:top w:val="none" w:sz="0" w:space="0" w:color="auto"/>
                                                        <w:left w:val="none" w:sz="0" w:space="0" w:color="auto"/>
                                                        <w:bottom w:val="none" w:sz="0" w:space="0" w:color="auto"/>
                                                        <w:right w:val="none" w:sz="0" w:space="0" w:color="auto"/>
                                                      </w:divBdr>
                                                      <w:divsChild>
                                                        <w:div w:id="614169507">
                                                          <w:marLeft w:val="0"/>
                                                          <w:marRight w:val="0"/>
                                                          <w:marTop w:val="0"/>
                                                          <w:marBottom w:val="0"/>
                                                          <w:divBdr>
                                                            <w:top w:val="none" w:sz="0" w:space="0" w:color="auto"/>
                                                            <w:left w:val="none" w:sz="0" w:space="0" w:color="auto"/>
                                                            <w:bottom w:val="none" w:sz="0" w:space="0" w:color="auto"/>
                                                            <w:right w:val="none" w:sz="0" w:space="0" w:color="auto"/>
                                                          </w:divBdr>
                                                        </w:div>
                                                        <w:div w:id="9544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88808">
                                              <w:marLeft w:val="0"/>
                                              <w:marRight w:val="0"/>
                                              <w:marTop w:val="0"/>
                                              <w:marBottom w:val="0"/>
                                              <w:divBdr>
                                                <w:top w:val="none" w:sz="0" w:space="0" w:color="auto"/>
                                                <w:left w:val="none" w:sz="0" w:space="0" w:color="auto"/>
                                                <w:bottom w:val="none" w:sz="0" w:space="0" w:color="auto"/>
                                                <w:right w:val="none" w:sz="0" w:space="0" w:color="auto"/>
                                              </w:divBdr>
                                              <w:divsChild>
                                                <w:div w:id="344595480">
                                                  <w:marLeft w:val="0"/>
                                                  <w:marRight w:val="0"/>
                                                  <w:marTop w:val="0"/>
                                                  <w:marBottom w:val="0"/>
                                                  <w:divBdr>
                                                    <w:top w:val="none" w:sz="0" w:space="0" w:color="auto"/>
                                                    <w:left w:val="none" w:sz="0" w:space="0" w:color="auto"/>
                                                    <w:bottom w:val="none" w:sz="0" w:space="0" w:color="auto"/>
                                                    <w:right w:val="none" w:sz="0" w:space="0" w:color="auto"/>
                                                  </w:divBdr>
                                                  <w:divsChild>
                                                    <w:div w:id="605188953">
                                                      <w:marLeft w:val="0"/>
                                                      <w:marRight w:val="0"/>
                                                      <w:marTop w:val="0"/>
                                                      <w:marBottom w:val="0"/>
                                                      <w:divBdr>
                                                        <w:top w:val="none" w:sz="0" w:space="0" w:color="auto"/>
                                                        <w:left w:val="none" w:sz="0" w:space="0" w:color="auto"/>
                                                        <w:bottom w:val="none" w:sz="0" w:space="0" w:color="auto"/>
                                                        <w:right w:val="none" w:sz="0" w:space="0" w:color="auto"/>
                                                      </w:divBdr>
                                                      <w:divsChild>
                                                        <w:div w:id="1074010071">
                                                          <w:marLeft w:val="0"/>
                                                          <w:marRight w:val="0"/>
                                                          <w:marTop w:val="0"/>
                                                          <w:marBottom w:val="0"/>
                                                          <w:divBdr>
                                                            <w:top w:val="none" w:sz="0" w:space="0" w:color="auto"/>
                                                            <w:left w:val="none" w:sz="0" w:space="0" w:color="auto"/>
                                                            <w:bottom w:val="none" w:sz="0" w:space="0" w:color="auto"/>
                                                            <w:right w:val="none" w:sz="0" w:space="0" w:color="auto"/>
                                                          </w:divBdr>
                                                          <w:divsChild>
                                                            <w:div w:id="1799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25688">
                                                      <w:marLeft w:val="0"/>
                                                      <w:marRight w:val="0"/>
                                                      <w:marTop w:val="0"/>
                                                      <w:marBottom w:val="0"/>
                                                      <w:divBdr>
                                                        <w:top w:val="none" w:sz="0" w:space="0" w:color="auto"/>
                                                        <w:left w:val="none" w:sz="0" w:space="0" w:color="auto"/>
                                                        <w:bottom w:val="none" w:sz="0" w:space="0" w:color="auto"/>
                                                        <w:right w:val="none" w:sz="0" w:space="0" w:color="auto"/>
                                                      </w:divBdr>
                                                    </w:div>
                                                  </w:divsChild>
                                                </w:div>
                                                <w:div w:id="1145707892">
                                                  <w:marLeft w:val="0"/>
                                                  <w:marRight w:val="0"/>
                                                  <w:marTop w:val="0"/>
                                                  <w:marBottom w:val="0"/>
                                                  <w:divBdr>
                                                    <w:top w:val="none" w:sz="0" w:space="0" w:color="auto"/>
                                                    <w:left w:val="none" w:sz="0" w:space="0" w:color="auto"/>
                                                    <w:bottom w:val="none" w:sz="0" w:space="0" w:color="auto"/>
                                                    <w:right w:val="none" w:sz="0" w:space="0" w:color="auto"/>
                                                  </w:divBdr>
                                                  <w:divsChild>
                                                    <w:div w:id="1679119684">
                                                      <w:marLeft w:val="0"/>
                                                      <w:marRight w:val="0"/>
                                                      <w:marTop w:val="0"/>
                                                      <w:marBottom w:val="0"/>
                                                      <w:divBdr>
                                                        <w:top w:val="none" w:sz="0" w:space="0" w:color="auto"/>
                                                        <w:left w:val="none" w:sz="0" w:space="0" w:color="auto"/>
                                                        <w:bottom w:val="none" w:sz="0" w:space="0" w:color="auto"/>
                                                        <w:right w:val="none" w:sz="0" w:space="0" w:color="auto"/>
                                                      </w:divBdr>
                                                      <w:divsChild>
                                                        <w:div w:id="716010964">
                                                          <w:marLeft w:val="0"/>
                                                          <w:marRight w:val="0"/>
                                                          <w:marTop w:val="0"/>
                                                          <w:marBottom w:val="0"/>
                                                          <w:divBdr>
                                                            <w:top w:val="none" w:sz="0" w:space="0" w:color="auto"/>
                                                            <w:left w:val="none" w:sz="0" w:space="0" w:color="auto"/>
                                                            <w:bottom w:val="none" w:sz="0" w:space="0" w:color="auto"/>
                                                            <w:right w:val="none" w:sz="0" w:space="0" w:color="auto"/>
                                                          </w:divBdr>
                                                        </w:div>
                                                        <w:div w:id="111929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77002">
                                                  <w:marLeft w:val="0"/>
                                                  <w:marRight w:val="0"/>
                                                  <w:marTop w:val="0"/>
                                                  <w:marBottom w:val="0"/>
                                                  <w:divBdr>
                                                    <w:top w:val="none" w:sz="0" w:space="0" w:color="auto"/>
                                                    <w:left w:val="none" w:sz="0" w:space="0" w:color="auto"/>
                                                    <w:bottom w:val="single" w:sz="6" w:space="0" w:color="DADCE0"/>
                                                    <w:right w:val="none" w:sz="0" w:space="0" w:color="auto"/>
                                                  </w:divBdr>
                                                  <w:divsChild>
                                                    <w:div w:id="563880331">
                                                      <w:marLeft w:val="0"/>
                                                      <w:marRight w:val="0"/>
                                                      <w:marTop w:val="0"/>
                                                      <w:marBottom w:val="0"/>
                                                      <w:divBdr>
                                                        <w:top w:val="none" w:sz="0" w:space="0" w:color="auto"/>
                                                        <w:left w:val="none" w:sz="0" w:space="0" w:color="auto"/>
                                                        <w:bottom w:val="none" w:sz="0" w:space="0" w:color="auto"/>
                                                        <w:right w:val="none" w:sz="0" w:space="0" w:color="auto"/>
                                                      </w:divBdr>
                                                      <w:divsChild>
                                                        <w:div w:id="281229137">
                                                          <w:marLeft w:val="0"/>
                                                          <w:marRight w:val="0"/>
                                                          <w:marTop w:val="0"/>
                                                          <w:marBottom w:val="0"/>
                                                          <w:divBdr>
                                                            <w:top w:val="none" w:sz="0" w:space="0" w:color="auto"/>
                                                            <w:left w:val="none" w:sz="0" w:space="0" w:color="auto"/>
                                                            <w:bottom w:val="none" w:sz="0" w:space="0" w:color="auto"/>
                                                            <w:right w:val="none" w:sz="0" w:space="0" w:color="auto"/>
                                                          </w:divBdr>
                                                        </w:div>
                                                        <w:div w:id="9810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18926">
                                                  <w:marLeft w:val="0"/>
                                                  <w:marRight w:val="0"/>
                                                  <w:marTop w:val="0"/>
                                                  <w:marBottom w:val="0"/>
                                                  <w:divBdr>
                                                    <w:top w:val="none" w:sz="0" w:space="0" w:color="auto"/>
                                                    <w:left w:val="none" w:sz="0" w:space="0" w:color="auto"/>
                                                    <w:bottom w:val="single" w:sz="6" w:space="0" w:color="DADCE0"/>
                                                    <w:right w:val="none" w:sz="0" w:space="0" w:color="auto"/>
                                                  </w:divBdr>
                                                  <w:divsChild>
                                                    <w:div w:id="1906451598">
                                                      <w:marLeft w:val="0"/>
                                                      <w:marRight w:val="0"/>
                                                      <w:marTop w:val="0"/>
                                                      <w:marBottom w:val="0"/>
                                                      <w:divBdr>
                                                        <w:top w:val="none" w:sz="0" w:space="0" w:color="auto"/>
                                                        <w:left w:val="none" w:sz="0" w:space="0" w:color="auto"/>
                                                        <w:bottom w:val="none" w:sz="0" w:space="0" w:color="auto"/>
                                                        <w:right w:val="none" w:sz="0" w:space="0" w:color="auto"/>
                                                      </w:divBdr>
                                                      <w:divsChild>
                                                        <w:div w:id="237398790">
                                                          <w:marLeft w:val="0"/>
                                                          <w:marRight w:val="0"/>
                                                          <w:marTop w:val="0"/>
                                                          <w:marBottom w:val="0"/>
                                                          <w:divBdr>
                                                            <w:top w:val="none" w:sz="0" w:space="0" w:color="auto"/>
                                                            <w:left w:val="none" w:sz="0" w:space="0" w:color="auto"/>
                                                            <w:bottom w:val="none" w:sz="0" w:space="0" w:color="auto"/>
                                                            <w:right w:val="none" w:sz="0" w:space="0" w:color="auto"/>
                                                          </w:divBdr>
                                                        </w:div>
                                                        <w:div w:id="20424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5136590">
      <w:bodyDiv w:val="1"/>
      <w:marLeft w:val="0"/>
      <w:marRight w:val="0"/>
      <w:marTop w:val="0"/>
      <w:marBottom w:val="0"/>
      <w:divBdr>
        <w:top w:val="none" w:sz="0" w:space="0" w:color="auto"/>
        <w:left w:val="none" w:sz="0" w:space="0" w:color="auto"/>
        <w:bottom w:val="none" w:sz="0" w:space="0" w:color="auto"/>
        <w:right w:val="none" w:sz="0" w:space="0" w:color="auto"/>
      </w:divBdr>
    </w:div>
    <w:div w:id="995232672">
      <w:bodyDiv w:val="1"/>
      <w:marLeft w:val="0"/>
      <w:marRight w:val="0"/>
      <w:marTop w:val="0"/>
      <w:marBottom w:val="0"/>
      <w:divBdr>
        <w:top w:val="none" w:sz="0" w:space="0" w:color="auto"/>
        <w:left w:val="none" w:sz="0" w:space="0" w:color="auto"/>
        <w:bottom w:val="none" w:sz="0" w:space="0" w:color="auto"/>
        <w:right w:val="none" w:sz="0" w:space="0" w:color="auto"/>
      </w:divBdr>
    </w:div>
    <w:div w:id="1021861043">
      <w:bodyDiv w:val="1"/>
      <w:marLeft w:val="0"/>
      <w:marRight w:val="0"/>
      <w:marTop w:val="0"/>
      <w:marBottom w:val="0"/>
      <w:divBdr>
        <w:top w:val="none" w:sz="0" w:space="0" w:color="auto"/>
        <w:left w:val="none" w:sz="0" w:space="0" w:color="auto"/>
        <w:bottom w:val="none" w:sz="0" w:space="0" w:color="auto"/>
        <w:right w:val="none" w:sz="0" w:space="0" w:color="auto"/>
      </w:divBdr>
    </w:div>
    <w:div w:id="1078359031">
      <w:bodyDiv w:val="1"/>
      <w:marLeft w:val="0"/>
      <w:marRight w:val="0"/>
      <w:marTop w:val="0"/>
      <w:marBottom w:val="0"/>
      <w:divBdr>
        <w:top w:val="none" w:sz="0" w:space="0" w:color="auto"/>
        <w:left w:val="none" w:sz="0" w:space="0" w:color="auto"/>
        <w:bottom w:val="none" w:sz="0" w:space="0" w:color="auto"/>
        <w:right w:val="none" w:sz="0" w:space="0" w:color="auto"/>
      </w:divBdr>
    </w:div>
    <w:div w:id="1090085923">
      <w:bodyDiv w:val="1"/>
      <w:marLeft w:val="0"/>
      <w:marRight w:val="0"/>
      <w:marTop w:val="0"/>
      <w:marBottom w:val="0"/>
      <w:divBdr>
        <w:top w:val="none" w:sz="0" w:space="0" w:color="auto"/>
        <w:left w:val="none" w:sz="0" w:space="0" w:color="auto"/>
        <w:bottom w:val="none" w:sz="0" w:space="0" w:color="auto"/>
        <w:right w:val="none" w:sz="0" w:space="0" w:color="auto"/>
      </w:divBdr>
    </w:div>
    <w:div w:id="1133641884">
      <w:bodyDiv w:val="1"/>
      <w:marLeft w:val="0"/>
      <w:marRight w:val="0"/>
      <w:marTop w:val="0"/>
      <w:marBottom w:val="0"/>
      <w:divBdr>
        <w:top w:val="none" w:sz="0" w:space="0" w:color="auto"/>
        <w:left w:val="none" w:sz="0" w:space="0" w:color="auto"/>
        <w:bottom w:val="none" w:sz="0" w:space="0" w:color="auto"/>
        <w:right w:val="none" w:sz="0" w:space="0" w:color="auto"/>
      </w:divBdr>
    </w:div>
    <w:div w:id="1196579629">
      <w:bodyDiv w:val="1"/>
      <w:marLeft w:val="0"/>
      <w:marRight w:val="0"/>
      <w:marTop w:val="0"/>
      <w:marBottom w:val="0"/>
      <w:divBdr>
        <w:top w:val="none" w:sz="0" w:space="0" w:color="auto"/>
        <w:left w:val="none" w:sz="0" w:space="0" w:color="auto"/>
        <w:bottom w:val="none" w:sz="0" w:space="0" w:color="auto"/>
        <w:right w:val="none" w:sz="0" w:space="0" w:color="auto"/>
      </w:divBdr>
      <w:divsChild>
        <w:div w:id="659622971">
          <w:marLeft w:val="0"/>
          <w:marRight w:val="0"/>
          <w:marTop w:val="0"/>
          <w:marBottom w:val="0"/>
          <w:divBdr>
            <w:top w:val="none" w:sz="0" w:space="0" w:color="auto"/>
            <w:left w:val="none" w:sz="0" w:space="0" w:color="auto"/>
            <w:bottom w:val="none" w:sz="0" w:space="0" w:color="auto"/>
            <w:right w:val="none" w:sz="0" w:space="0" w:color="auto"/>
          </w:divBdr>
          <w:divsChild>
            <w:div w:id="944574082">
              <w:marLeft w:val="0"/>
              <w:marRight w:val="0"/>
              <w:marTop w:val="0"/>
              <w:marBottom w:val="0"/>
              <w:divBdr>
                <w:top w:val="none" w:sz="0" w:space="0" w:color="auto"/>
                <w:left w:val="none" w:sz="0" w:space="0" w:color="auto"/>
                <w:bottom w:val="none" w:sz="0" w:space="0" w:color="auto"/>
                <w:right w:val="none" w:sz="0" w:space="0" w:color="auto"/>
              </w:divBdr>
              <w:divsChild>
                <w:div w:id="1871455416">
                  <w:marLeft w:val="0"/>
                  <w:marRight w:val="0"/>
                  <w:marTop w:val="0"/>
                  <w:marBottom w:val="0"/>
                  <w:divBdr>
                    <w:top w:val="none" w:sz="0" w:space="0" w:color="auto"/>
                    <w:left w:val="none" w:sz="0" w:space="0" w:color="auto"/>
                    <w:bottom w:val="none" w:sz="0" w:space="0" w:color="auto"/>
                    <w:right w:val="none" w:sz="0" w:space="0" w:color="auto"/>
                  </w:divBdr>
                  <w:divsChild>
                    <w:div w:id="1869488226">
                      <w:marLeft w:val="0"/>
                      <w:marRight w:val="0"/>
                      <w:marTop w:val="0"/>
                      <w:marBottom w:val="0"/>
                      <w:divBdr>
                        <w:top w:val="none" w:sz="0" w:space="0" w:color="auto"/>
                        <w:left w:val="none" w:sz="0" w:space="0" w:color="auto"/>
                        <w:bottom w:val="none" w:sz="0" w:space="0" w:color="auto"/>
                        <w:right w:val="none" w:sz="0" w:space="0" w:color="auto"/>
                      </w:divBdr>
                      <w:divsChild>
                        <w:div w:id="689373540">
                          <w:marLeft w:val="0"/>
                          <w:marRight w:val="0"/>
                          <w:marTop w:val="0"/>
                          <w:marBottom w:val="0"/>
                          <w:divBdr>
                            <w:top w:val="none" w:sz="0" w:space="0" w:color="auto"/>
                            <w:left w:val="none" w:sz="0" w:space="0" w:color="auto"/>
                            <w:bottom w:val="none" w:sz="0" w:space="0" w:color="auto"/>
                            <w:right w:val="none" w:sz="0" w:space="0" w:color="auto"/>
                          </w:divBdr>
                          <w:divsChild>
                            <w:div w:id="1029061350">
                              <w:marLeft w:val="0"/>
                              <w:marRight w:val="0"/>
                              <w:marTop w:val="0"/>
                              <w:marBottom w:val="0"/>
                              <w:divBdr>
                                <w:top w:val="none" w:sz="0" w:space="0" w:color="auto"/>
                                <w:left w:val="none" w:sz="0" w:space="0" w:color="auto"/>
                                <w:bottom w:val="none" w:sz="0" w:space="0" w:color="auto"/>
                                <w:right w:val="none" w:sz="0" w:space="0" w:color="auto"/>
                              </w:divBdr>
                              <w:divsChild>
                                <w:div w:id="1683976061">
                                  <w:marLeft w:val="0"/>
                                  <w:marRight w:val="0"/>
                                  <w:marTop w:val="0"/>
                                  <w:marBottom w:val="0"/>
                                  <w:divBdr>
                                    <w:top w:val="none" w:sz="0" w:space="0" w:color="auto"/>
                                    <w:left w:val="none" w:sz="0" w:space="0" w:color="auto"/>
                                    <w:bottom w:val="none" w:sz="0" w:space="0" w:color="auto"/>
                                    <w:right w:val="none" w:sz="0" w:space="0" w:color="auto"/>
                                  </w:divBdr>
                                  <w:divsChild>
                                    <w:div w:id="1081945317">
                                      <w:marLeft w:val="0"/>
                                      <w:marRight w:val="0"/>
                                      <w:marTop w:val="0"/>
                                      <w:marBottom w:val="0"/>
                                      <w:divBdr>
                                        <w:top w:val="none" w:sz="0" w:space="0" w:color="auto"/>
                                        <w:left w:val="none" w:sz="0" w:space="0" w:color="auto"/>
                                        <w:bottom w:val="none" w:sz="0" w:space="0" w:color="auto"/>
                                        <w:right w:val="none" w:sz="0" w:space="0" w:color="auto"/>
                                      </w:divBdr>
                                      <w:divsChild>
                                        <w:div w:id="1662923911">
                                          <w:marLeft w:val="0"/>
                                          <w:marRight w:val="0"/>
                                          <w:marTop w:val="0"/>
                                          <w:marBottom w:val="0"/>
                                          <w:divBdr>
                                            <w:top w:val="none" w:sz="0" w:space="0" w:color="auto"/>
                                            <w:left w:val="none" w:sz="0" w:space="0" w:color="auto"/>
                                            <w:bottom w:val="none" w:sz="0" w:space="0" w:color="auto"/>
                                            <w:right w:val="none" w:sz="0" w:space="0" w:color="auto"/>
                                          </w:divBdr>
                                          <w:divsChild>
                                            <w:div w:id="878665180">
                                              <w:marLeft w:val="0"/>
                                              <w:marRight w:val="0"/>
                                              <w:marTop w:val="0"/>
                                              <w:marBottom w:val="495"/>
                                              <w:divBdr>
                                                <w:top w:val="none" w:sz="0" w:space="0" w:color="auto"/>
                                                <w:left w:val="none" w:sz="0" w:space="0" w:color="auto"/>
                                                <w:bottom w:val="none" w:sz="0" w:space="0" w:color="auto"/>
                                                <w:right w:val="none" w:sz="0" w:space="0" w:color="auto"/>
                                              </w:divBdr>
                                              <w:divsChild>
                                                <w:div w:id="210711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8858184">
      <w:bodyDiv w:val="1"/>
      <w:marLeft w:val="0"/>
      <w:marRight w:val="0"/>
      <w:marTop w:val="0"/>
      <w:marBottom w:val="0"/>
      <w:divBdr>
        <w:top w:val="none" w:sz="0" w:space="0" w:color="auto"/>
        <w:left w:val="none" w:sz="0" w:space="0" w:color="auto"/>
        <w:bottom w:val="none" w:sz="0" w:space="0" w:color="auto"/>
        <w:right w:val="none" w:sz="0" w:space="0" w:color="auto"/>
      </w:divBdr>
    </w:div>
    <w:div w:id="1235123965">
      <w:bodyDiv w:val="1"/>
      <w:marLeft w:val="0"/>
      <w:marRight w:val="0"/>
      <w:marTop w:val="0"/>
      <w:marBottom w:val="0"/>
      <w:divBdr>
        <w:top w:val="none" w:sz="0" w:space="0" w:color="auto"/>
        <w:left w:val="none" w:sz="0" w:space="0" w:color="auto"/>
        <w:bottom w:val="none" w:sz="0" w:space="0" w:color="auto"/>
        <w:right w:val="none" w:sz="0" w:space="0" w:color="auto"/>
      </w:divBdr>
    </w:div>
    <w:div w:id="1240217049">
      <w:bodyDiv w:val="1"/>
      <w:marLeft w:val="0"/>
      <w:marRight w:val="0"/>
      <w:marTop w:val="0"/>
      <w:marBottom w:val="0"/>
      <w:divBdr>
        <w:top w:val="none" w:sz="0" w:space="0" w:color="auto"/>
        <w:left w:val="none" w:sz="0" w:space="0" w:color="auto"/>
        <w:bottom w:val="none" w:sz="0" w:space="0" w:color="auto"/>
        <w:right w:val="none" w:sz="0" w:space="0" w:color="auto"/>
      </w:divBdr>
    </w:div>
    <w:div w:id="1307661214">
      <w:bodyDiv w:val="1"/>
      <w:marLeft w:val="0"/>
      <w:marRight w:val="0"/>
      <w:marTop w:val="0"/>
      <w:marBottom w:val="0"/>
      <w:divBdr>
        <w:top w:val="none" w:sz="0" w:space="0" w:color="auto"/>
        <w:left w:val="none" w:sz="0" w:space="0" w:color="auto"/>
        <w:bottom w:val="none" w:sz="0" w:space="0" w:color="auto"/>
        <w:right w:val="none" w:sz="0" w:space="0" w:color="auto"/>
      </w:divBdr>
    </w:div>
    <w:div w:id="1336685624">
      <w:bodyDiv w:val="1"/>
      <w:marLeft w:val="0"/>
      <w:marRight w:val="0"/>
      <w:marTop w:val="0"/>
      <w:marBottom w:val="0"/>
      <w:divBdr>
        <w:top w:val="none" w:sz="0" w:space="0" w:color="auto"/>
        <w:left w:val="none" w:sz="0" w:space="0" w:color="auto"/>
        <w:bottom w:val="none" w:sz="0" w:space="0" w:color="auto"/>
        <w:right w:val="none" w:sz="0" w:space="0" w:color="auto"/>
      </w:divBdr>
      <w:divsChild>
        <w:div w:id="948314964">
          <w:marLeft w:val="0"/>
          <w:marRight w:val="0"/>
          <w:marTop w:val="0"/>
          <w:marBottom w:val="0"/>
          <w:divBdr>
            <w:top w:val="none" w:sz="0" w:space="0" w:color="auto"/>
            <w:left w:val="none" w:sz="0" w:space="0" w:color="auto"/>
            <w:bottom w:val="none" w:sz="0" w:space="0" w:color="auto"/>
            <w:right w:val="none" w:sz="0" w:space="0" w:color="auto"/>
          </w:divBdr>
          <w:divsChild>
            <w:div w:id="384764043">
              <w:marLeft w:val="0"/>
              <w:marRight w:val="0"/>
              <w:marTop w:val="0"/>
              <w:marBottom w:val="0"/>
              <w:divBdr>
                <w:top w:val="none" w:sz="0" w:space="0" w:color="auto"/>
                <w:left w:val="none" w:sz="0" w:space="0" w:color="auto"/>
                <w:bottom w:val="none" w:sz="0" w:space="0" w:color="auto"/>
                <w:right w:val="none" w:sz="0" w:space="0" w:color="auto"/>
              </w:divBdr>
              <w:divsChild>
                <w:div w:id="7878770">
                  <w:marLeft w:val="0"/>
                  <w:marRight w:val="0"/>
                  <w:marTop w:val="0"/>
                  <w:marBottom w:val="0"/>
                  <w:divBdr>
                    <w:top w:val="none" w:sz="0" w:space="0" w:color="auto"/>
                    <w:left w:val="none" w:sz="0" w:space="0" w:color="auto"/>
                    <w:bottom w:val="none" w:sz="0" w:space="0" w:color="auto"/>
                    <w:right w:val="none" w:sz="0" w:space="0" w:color="auto"/>
                  </w:divBdr>
                  <w:divsChild>
                    <w:div w:id="29840647">
                      <w:marLeft w:val="0"/>
                      <w:marRight w:val="0"/>
                      <w:marTop w:val="0"/>
                      <w:marBottom w:val="0"/>
                      <w:divBdr>
                        <w:top w:val="none" w:sz="0" w:space="0" w:color="auto"/>
                        <w:left w:val="none" w:sz="0" w:space="0" w:color="auto"/>
                        <w:bottom w:val="none" w:sz="0" w:space="0" w:color="auto"/>
                        <w:right w:val="none" w:sz="0" w:space="0" w:color="auto"/>
                      </w:divBdr>
                      <w:divsChild>
                        <w:div w:id="196741027">
                          <w:marLeft w:val="0"/>
                          <w:marRight w:val="0"/>
                          <w:marTop w:val="0"/>
                          <w:marBottom w:val="0"/>
                          <w:divBdr>
                            <w:top w:val="none" w:sz="0" w:space="0" w:color="auto"/>
                            <w:left w:val="none" w:sz="0" w:space="0" w:color="auto"/>
                            <w:bottom w:val="none" w:sz="0" w:space="0" w:color="auto"/>
                            <w:right w:val="none" w:sz="0" w:space="0" w:color="auto"/>
                          </w:divBdr>
                          <w:divsChild>
                            <w:div w:id="531302591">
                              <w:marLeft w:val="0"/>
                              <w:marRight w:val="0"/>
                              <w:marTop w:val="0"/>
                              <w:marBottom w:val="0"/>
                              <w:divBdr>
                                <w:top w:val="none" w:sz="0" w:space="0" w:color="auto"/>
                                <w:left w:val="none" w:sz="0" w:space="0" w:color="auto"/>
                                <w:bottom w:val="none" w:sz="0" w:space="0" w:color="auto"/>
                                <w:right w:val="none" w:sz="0" w:space="0" w:color="auto"/>
                              </w:divBdr>
                              <w:divsChild>
                                <w:div w:id="1977055695">
                                  <w:marLeft w:val="0"/>
                                  <w:marRight w:val="0"/>
                                  <w:marTop w:val="0"/>
                                  <w:marBottom w:val="0"/>
                                  <w:divBdr>
                                    <w:top w:val="none" w:sz="0" w:space="0" w:color="auto"/>
                                    <w:left w:val="none" w:sz="0" w:space="0" w:color="auto"/>
                                    <w:bottom w:val="none" w:sz="0" w:space="0" w:color="auto"/>
                                    <w:right w:val="none" w:sz="0" w:space="0" w:color="auto"/>
                                  </w:divBdr>
                                  <w:divsChild>
                                    <w:div w:id="1074359073">
                                      <w:marLeft w:val="0"/>
                                      <w:marRight w:val="0"/>
                                      <w:marTop w:val="0"/>
                                      <w:marBottom w:val="0"/>
                                      <w:divBdr>
                                        <w:top w:val="none" w:sz="0" w:space="0" w:color="auto"/>
                                        <w:left w:val="none" w:sz="0" w:space="0" w:color="auto"/>
                                        <w:bottom w:val="none" w:sz="0" w:space="0" w:color="auto"/>
                                        <w:right w:val="none" w:sz="0" w:space="0" w:color="auto"/>
                                      </w:divBdr>
                                      <w:divsChild>
                                        <w:div w:id="1471023193">
                                          <w:marLeft w:val="0"/>
                                          <w:marRight w:val="0"/>
                                          <w:marTop w:val="0"/>
                                          <w:marBottom w:val="0"/>
                                          <w:divBdr>
                                            <w:top w:val="none" w:sz="0" w:space="0" w:color="auto"/>
                                            <w:left w:val="none" w:sz="0" w:space="0" w:color="auto"/>
                                            <w:bottom w:val="none" w:sz="0" w:space="0" w:color="auto"/>
                                            <w:right w:val="none" w:sz="0" w:space="0" w:color="auto"/>
                                          </w:divBdr>
                                          <w:divsChild>
                                            <w:div w:id="133106384">
                                              <w:marLeft w:val="0"/>
                                              <w:marRight w:val="0"/>
                                              <w:marTop w:val="0"/>
                                              <w:marBottom w:val="495"/>
                                              <w:divBdr>
                                                <w:top w:val="none" w:sz="0" w:space="0" w:color="auto"/>
                                                <w:left w:val="none" w:sz="0" w:space="0" w:color="auto"/>
                                                <w:bottom w:val="none" w:sz="0" w:space="0" w:color="auto"/>
                                                <w:right w:val="none" w:sz="0" w:space="0" w:color="auto"/>
                                              </w:divBdr>
                                              <w:divsChild>
                                                <w:div w:id="1270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3265977">
      <w:bodyDiv w:val="1"/>
      <w:marLeft w:val="0"/>
      <w:marRight w:val="0"/>
      <w:marTop w:val="0"/>
      <w:marBottom w:val="0"/>
      <w:divBdr>
        <w:top w:val="none" w:sz="0" w:space="0" w:color="auto"/>
        <w:left w:val="none" w:sz="0" w:space="0" w:color="auto"/>
        <w:bottom w:val="none" w:sz="0" w:space="0" w:color="auto"/>
        <w:right w:val="none" w:sz="0" w:space="0" w:color="auto"/>
      </w:divBdr>
    </w:div>
    <w:div w:id="1391731726">
      <w:bodyDiv w:val="1"/>
      <w:marLeft w:val="0"/>
      <w:marRight w:val="0"/>
      <w:marTop w:val="0"/>
      <w:marBottom w:val="0"/>
      <w:divBdr>
        <w:top w:val="none" w:sz="0" w:space="0" w:color="auto"/>
        <w:left w:val="none" w:sz="0" w:space="0" w:color="auto"/>
        <w:bottom w:val="none" w:sz="0" w:space="0" w:color="auto"/>
        <w:right w:val="none" w:sz="0" w:space="0" w:color="auto"/>
      </w:divBdr>
      <w:divsChild>
        <w:div w:id="1994068642">
          <w:marLeft w:val="0"/>
          <w:marRight w:val="0"/>
          <w:marTop w:val="0"/>
          <w:marBottom w:val="0"/>
          <w:divBdr>
            <w:top w:val="none" w:sz="0" w:space="0" w:color="auto"/>
            <w:left w:val="none" w:sz="0" w:space="0" w:color="auto"/>
            <w:bottom w:val="none" w:sz="0" w:space="0" w:color="auto"/>
            <w:right w:val="none" w:sz="0" w:space="0" w:color="auto"/>
          </w:divBdr>
          <w:divsChild>
            <w:div w:id="1999382500">
              <w:marLeft w:val="0"/>
              <w:marRight w:val="0"/>
              <w:marTop w:val="0"/>
              <w:marBottom w:val="0"/>
              <w:divBdr>
                <w:top w:val="none" w:sz="0" w:space="0" w:color="auto"/>
                <w:left w:val="none" w:sz="0" w:space="0" w:color="auto"/>
                <w:bottom w:val="none" w:sz="0" w:space="0" w:color="auto"/>
                <w:right w:val="none" w:sz="0" w:space="0" w:color="auto"/>
              </w:divBdr>
              <w:divsChild>
                <w:div w:id="1489054082">
                  <w:marLeft w:val="0"/>
                  <w:marRight w:val="0"/>
                  <w:marTop w:val="0"/>
                  <w:marBottom w:val="0"/>
                  <w:divBdr>
                    <w:top w:val="none" w:sz="0" w:space="0" w:color="auto"/>
                    <w:left w:val="none" w:sz="0" w:space="0" w:color="auto"/>
                    <w:bottom w:val="none" w:sz="0" w:space="0" w:color="auto"/>
                    <w:right w:val="none" w:sz="0" w:space="0" w:color="auto"/>
                  </w:divBdr>
                  <w:divsChild>
                    <w:div w:id="274799520">
                      <w:marLeft w:val="0"/>
                      <w:marRight w:val="0"/>
                      <w:marTop w:val="0"/>
                      <w:marBottom w:val="0"/>
                      <w:divBdr>
                        <w:top w:val="none" w:sz="0" w:space="0" w:color="auto"/>
                        <w:left w:val="none" w:sz="0" w:space="0" w:color="auto"/>
                        <w:bottom w:val="none" w:sz="0" w:space="0" w:color="auto"/>
                        <w:right w:val="none" w:sz="0" w:space="0" w:color="auto"/>
                      </w:divBdr>
                      <w:divsChild>
                        <w:div w:id="571936529">
                          <w:marLeft w:val="0"/>
                          <w:marRight w:val="0"/>
                          <w:marTop w:val="0"/>
                          <w:marBottom w:val="0"/>
                          <w:divBdr>
                            <w:top w:val="none" w:sz="0" w:space="0" w:color="auto"/>
                            <w:left w:val="none" w:sz="0" w:space="0" w:color="auto"/>
                            <w:bottom w:val="none" w:sz="0" w:space="0" w:color="auto"/>
                            <w:right w:val="none" w:sz="0" w:space="0" w:color="auto"/>
                          </w:divBdr>
                          <w:divsChild>
                            <w:div w:id="1419330689">
                              <w:marLeft w:val="0"/>
                              <w:marRight w:val="0"/>
                              <w:marTop w:val="0"/>
                              <w:marBottom w:val="0"/>
                              <w:divBdr>
                                <w:top w:val="none" w:sz="0" w:space="0" w:color="auto"/>
                                <w:left w:val="none" w:sz="0" w:space="0" w:color="auto"/>
                                <w:bottom w:val="none" w:sz="0" w:space="0" w:color="auto"/>
                                <w:right w:val="none" w:sz="0" w:space="0" w:color="auto"/>
                              </w:divBdr>
                              <w:divsChild>
                                <w:div w:id="717316272">
                                  <w:marLeft w:val="0"/>
                                  <w:marRight w:val="0"/>
                                  <w:marTop w:val="0"/>
                                  <w:marBottom w:val="0"/>
                                  <w:divBdr>
                                    <w:top w:val="none" w:sz="0" w:space="0" w:color="auto"/>
                                    <w:left w:val="none" w:sz="0" w:space="0" w:color="auto"/>
                                    <w:bottom w:val="none" w:sz="0" w:space="0" w:color="auto"/>
                                    <w:right w:val="none" w:sz="0" w:space="0" w:color="auto"/>
                                  </w:divBdr>
                                  <w:divsChild>
                                    <w:div w:id="1611165241">
                                      <w:marLeft w:val="0"/>
                                      <w:marRight w:val="0"/>
                                      <w:marTop w:val="0"/>
                                      <w:marBottom w:val="0"/>
                                      <w:divBdr>
                                        <w:top w:val="none" w:sz="0" w:space="0" w:color="auto"/>
                                        <w:left w:val="none" w:sz="0" w:space="0" w:color="auto"/>
                                        <w:bottom w:val="none" w:sz="0" w:space="0" w:color="auto"/>
                                        <w:right w:val="none" w:sz="0" w:space="0" w:color="auto"/>
                                      </w:divBdr>
                                      <w:divsChild>
                                        <w:div w:id="408503860">
                                          <w:marLeft w:val="0"/>
                                          <w:marRight w:val="0"/>
                                          <w:marTop w:val="0"/>
                                          <w:marBottom w:val="0"/>
                                          <w:divBdr>
                                            <w:top w:val="none" w:sz="0" w:space="0" w:color="auto"/>
                                            <w:left w:val="none" w:sz="0" w:space="0" w:color="auto"/>
                                            <w:bottom w:val="none" w:sz="0" w:space="0" w:color="auto"/>
                                            <w:right w:val="none" w:sz="0" w:space="0" w:color="auto"/>
                                          </w:divBdr>
                                          <w:divsChild>
                                            <w:div w:id="242300946">
                                              <w:marLeft w:val="0"/>
                                              <w:marRight w:val="0"/>
                                              <w:marTop w:val="0"/>
                                              <w:marBottom w:val="0"/>
                                              <w:divBdr>
                                                <w:top w:val="none" w:sz="0" w:space="0" w:color="auto"/>
                                                <w:left w:val="none" w:sz="0" w:space="0" w:color="auto"/>
                                                <w:bottom w:val="none" w:sz="0" w:space="0" w:color="auto"/>
                                                <w:right w:val="none" w:sz="0" w:space="0" w:color="auto"/>
                                              </w:divBdr>
                                              <w:divsChild>
                                                <w:div w:id="288782348">
                                                  <w:marLeft w:val="0"/>
                                                  <w:marRight w:val="0"/>
                                                  <w:marTop w:val="0"/>
                                                  <w:marBottom w:val="0"/>
                                                  <w:divBdr>
                                                    <w:top w:val="none" w:sz="0" w:space="0" w:color="auto"/>
                                                    <w:left w:val="none" w:sz="0" w:space="0" w:color="auto"/>
                                                    <w:bottom w:val="none" w:sz="0" w:space="0" w:color="auto"/>
                                                    <w:right w:val="none" w:sz="0" w:space="0" w:color="auto"/>
                                                  </w:divBdr>
                                                  <w:divsChild>
                                                    <w:div w:id="317271060">
                                                      <w:marLeft w:val="0"/>
                                                      <w:marRight w:val="0"/>
                                                      <w:marTop w:val="0"/>
                                                      <w:marBottom w:val="0"/>
                                                      <w:divBdr>
                                                        <w:top w:val="none" w:sz="0" w:space="0" w:color="auto"/>
                                                        <w:left w:val="none" w:sz="0" w:space="0" w:color="auto"/>
                                                        <w:bottom w:val="none" w:sz="0" w:space="0" w:color="auto"/>
                                                        <w:right w:val="none" w:sz="0" w:space="0" w:color="auto"/>
                                                      </w:divBdr>
                                                    </w:div>
                                                    <w:div w:id="962156510">
                                                      <w:marLeft w:val="0"/>
                                                      <w:marRight w:val="0"/>
                                                      <w:marTop w:val="0"/>
                                                      <w:marBottom w:val="0"/>
                                                      <w:divBdr>
                                                        <w:top w:val="none" w:sz="0" w:space="0" w:color="auto"/>
                                                        <w:left w:val="none" w:sz="0" w:space="0" w:color="auto"/>
                                                        <w:bottom w:val="none" w:sz="0" w:space="0" w:color="auto"/>
                                                        <w:right w:val="none" w:sz="0" w:space="0" w:color="auto"/>
                                                      </w:divBdr>
                                                      <w:divsChild>
                                                        <w:div w:id="2101101357">
                                                          <w:marLeft w:val="0"/>
                                                          <w:marRight w:val="0"/>
                                                          <w:marTop w:val="0"/>
                                                          <w:marBottom w:val="0"/>
                                                          <w:divBdr>
                                                            <w:top w:val="none" w:sz="0" w:space="0" w:color="auto"/>
                                                            <w:left w:val="none" w:sz="0" w:space="0" w:color="auto"/>
                                                            <w:bottom w:val="none" w:sz="0" w:space="0" w:color="auto"/>
                                                            <w:right w:val="none" w:sz="0" w:space="0" w:color="auto"/>
                                                          </w:divBdr>
                                                          <w:divsChild>
                                                            <w:div w:id="17126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55998">
                                                  <w:marLeft w:val="0"/>
                                                  <w:marRight w:val="0"/>
                                                  <w:marTop w:val="0"/>
                                                  <w:marBottom w:val="0"/>
                                                  <w:divBdr>
                                                    <w:top w:val="none" w:sz="0" w:space="0" w:color="auto"/>
                                                    <w:left w:val="none" w:sz="0" w:space="0" w:color="auto"/>
                                                    <w:bottom w:val="none" w:sz="0" w:space="0" w:color="auto"/>
                                                    <w:right w:val="none" w:sz="0" w:space="0" w:color="auto"/>
                                                  </w:divBdr>
                                                  <w:divsChild>
                                                    <w:div w:id="1558516103">
                                                      <w:marLeft w:val="0"/>
                                                      <w:marRight w:val="0"/>
                                                      <w:marTop w:val="0"/>
                                                      <w:marBottom w:val="0"/>
                                                      <w:divBdr>
                                                        <w:top w:val="none" w:sz="0" w:space="0" w:color="auto"/>
                                                        <w:left w:val="none" w:sz="0" w:space="0" w:color="auto"/>
                                                        <w:bottom w:val="none" w:sz="0" w:space="0" w:color="auto"/>
                                                        <w:right w:val="none" w:sz="0" w:space="0" w:color="auto"/>
                                                      </w:divBdr>
                                                      <w:divsChild>
                                                        <w:div w:id="52391095">
                                                          <w:marLeft w:val="0"/>
                                                          <w:marRight w:val="0"/>
                                                          <w:marTop w:val="0"/>
                                                          <w:marBottom w:val="0"/>
                                                          <w:divBdr>
                                                            <w:top w:val="none" w:sz="0" w:space="0" w:color="auto"/>
                                                            <w:left w:val="none" w:sz="0" w:space="0" w:color="auto"/>
                                                            <w:bottom w:val="none" w:sz="0" w:space="0" w:color="auto"/>
                                                            <w:right w:val="none" w:sz="0" w:space="0" w:color="auto"/>
                                                          </w:divBdr>
                                                        </w:div>
                                                        <w:div w:id="10338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258018">
                                              <w:marLeft w:val="0"/>
                                              <w:marRight w:val="0"/>
                                              <w:marTop w:val="0"/>
                                              <w:marBottom w:val="0"/>
                                              <w:divBdr>
                                                <w:top w:val="none" w:sz="0" w:space="0" w:color="auto"/>
                                                <w:left w:val="none" w:sz="0" w:space="0" w:color="auto"/>
                                                <w:bottom w:val="none" w:sz="0" w:space="0" w:color="auto"/>
                                                <w:right w:val="none" w:sz="0" w:space="0" w:color="auto"/>
                                              </w:divBdr>
                                              <w:divsChild>
                                                <w:div w:id="435683416">
                                                  <w:marLeft w:val="0"/>
                                                  <w:marRight w:val="0"/>
                                                  <w:marTop w:val="0"/>
                                                  <w:marBottom w:val="0"/>
                                                  <w:divBdr>
                                                    <w:top w:val="none" w:sz="0" w:space="0" w:color="auto"/>
                                                    <w:left w:val="none" w:sz="0" w:space="0" w:color="auto"/>
                                                    <w:bottom w:val="none" w:sz="0" w:space="0" w:color="auto"/>
                                                    <w:right w:val="none" w:sz="0" w:space="0" w:color="auto"/>
                                                  </w:divBdr>
                                                  <w:divsChild>
                                                    <w:div w:id="541867534">
                                                      <w:marLeft w:val="0"/>
                                                      <w:marRight w:val="0"/>
                                                      <w:marTop w:val="0"/>
                                                      <w:marBottom w:val="0"/>
                                                      <w:divBdr>
                                                        <w:top w:val="none" w:sz="0" w:space="0" w:color="auto"/>
                                                        <w:left w:val="none" w:sz="0" w:space="0" w:color="auto"/>
                                                        <w:bottom w:val="none" w:sz="0" w:space="0" w:color="auto"/>
                                                        <w:right w:val="none" w:sz="0" w:space="0" w:color="auto"/>
                                                      </w:divBdr>
                                                      <w:divsChild>
                                                        <w:div w:id="2146196914">
                                                          <w:marLeft w:val="0"/>
                                                          <w:marRight w:val="0"/>
                                                          <w:marTop w:val="0"/>
                                                          <w:marBottom w:val="0"/>
                                                          <w:divBdr>
                                                            <w:top w:val="none" w:sz="0" w:space="0" w:color="auto"/>
                                                            <w:left w:val="none" w:sz="0" w:space="0" w:color="auto"/>
                                                            <w:bottom w:val="none" w:sz="0" w:space="0" w:color="auto"/>
                                                            <w:right w:val="none" w:sz="0" w:space="0" w:color="auto"/>
                                                          </w:divBdr>
                                                          <w:divsChild>
                                                            <w:div w:id="211085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12776">
                                                      <w:marLeft w:val="0"/>
                                                      <w:marRight w:val="0"/>
                                                      <w:marTop w:val="0"/>
                                                      <w:marBottom w:val="0"/>
                                                      <w:divBdr>
                                                        <w:top w:val="none" w:sz="0" w:space="0" w:color="auto"/>
                                                        <w:left w:val="none" w:sz="0" w:space="0" w:color="auto"/>
                                                        <w:bottom w:val="none" w:sz="0" w:space="0" w:color="auto"/>
                                                        <w:right w:val="none" w:sz="0" w:space="0" w:color="auto"/>
                                                      </w:divBdr>
                                                    </w:div>
                                                  </w:divsChild>
                                                </w:div>
                                                <w:div w:id="798231619">
                                                  <w:marLeft w:val="0"/>
                                                  <w:marRight w:val="0"/>
                                                  <w:marTop w:val="0"/>
                                                  <w:marBottom w:val="0"/>
                                                  <w:divBdr>
                                                    <w:top w:val="none" w:sz="0" w:space="0" w:color="auto"/>
                                                    <w:left w:val="none" w:sz="0" w:space="0" w:color="auto"/>
                                                    <w:bottom w:val="none" w:sz="0" w:space="0" w:color="auto"/>
                                                    <w:right w:val="none" w:sz="0" w:space="0" w:color="auto"/>
                                                  </w:divBdr>
                                                  <w:divsChild>
                                                    <w:div w:id="1299724193">
                                                      <w:marLeft w:val="0"/>
                                                      <w:marRight w:val="0"/>
                                                      <w:marTop w:val="0"/>
                                                      <w:marBottom w:val="0"/>
                                                      <w:divBdr>
                                                        <w:top w:val="none" w:sz="0" w:space="0" w:color="auto"/>
                                                        <w:left w:val="none" w:sz="0" w:space="0" w:color="auto"/>
                                                        <w:bottom w:val="none" w:sz="0" w:space="0" w:color="auto"/>
                                                        <w:right w:val="none" w:sz="0" w:space="0" w:color="auto"/>
                                                      </w:divBdr>
                                                      <w:divsChild>
                                                        <w:div w:id="1919826883">
                                                          <w:marLeft w:val="0"/>
                                                          <w:marRight w:val="0"/>
                                                          <w:marTop w:val="0"/>
                                                          <w:marBottom w:val="0"/>
                                                          <w:divBdr>
                                                            <w:top w:val="none" w:sz="0" w:space="0" w:color="auto"/>
                                                            <w:left w:val="none" w:sz="0" w:space="0" w:color="auto"/>
                                                            <w:bottom w:val="none" w:sz="0" w:space="0" w:color="auto"/>
                                                            <w:right w:val="none" w:sz="0" w:space="0" w:color="auto"/>
                                                          </w:divBdr>
                                                        </w:div>
                                                        <w:div w:id="20334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80050">
                                                  <w:marLeft w:val="0"/>
                                                  <w:marRight w:val="0"/>
                                                  <w:marTop w:val="0"/>
                                                  <w:marBottom w:val="0"/>
                                                  <w:divBdr>
                                                    <w:top w:val="none" w:sz="0" w:space="0" w:color="auto"/>
                                                    <w:left w:val="none" w:sz="0" w:space="0" w:color="auto"/>
                                                    <w:bottom w:val="single" w:sz="6" w:space="0" w:color="DADCE0"/>
                                                    <w:right w:val="none" w:sz="0" w:space="0" w:color="auto"/>
                                                  </w:divBdr>
                                                  <w:divsChild>
                                                    <w:div w:id="444811878">
                                                      <w:marLeft w:val="0"/>
                                                      <w:marRight w:val="0"/>
                                                      <w:marTop w:val="0"/>
                                                      <w:marBottom w:val="0"/>
                                                      <w:divBdr>
                                                        <w:top w:val="none" w:sz="0" w:space="0" w:color="auto"/>
                                                        <w:left w:val="none" w:sz="0" w:space="0" w:color="auto"/>
                                                        <w:bottom w:val="none" w:sz="0" w:space="0" w:color="auto"/>
                                                        <w:right w:val="none" w:sz="0" w:space="0" w:color="auto"/>
                                                      </w:divBdr>
                                                      <w:divsChild>
                                                        <w:div w:id="225917757">
                                                          <w:marLeft w:val="0"/>
                                                          <w:marRight w:val="0"/>
                                                          <w:marTop w:val="0"/>
                                                          <w:marBottom w:val="0"/>
                                                          <w:divBdr>
                                                            <w:top w:val="none" w:sz="0" w:space="0" w:color="auto"/>
                                                            <w:left w:val="none" w:sz="0" w:space="0" w:color="auto"/>
                                                            <w:bottom w:val="none" w:sz="0" w:space="0" w:color="auto"/>
                                                            <w:right w:val="none" w:sz="0" w:space="0" w:color="auto"/>
                                                          </w:divBdr>
                                                        </w:div>
                                                        <w:div w:id="13094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6140100">
      <w:bodyDiv w:val="1"/>
      <w:marLeft w:val="0"/>
      <w:marRight w:val="0"/>
      <w:marTop w:val="0"/>
      <w:marBottom w:val="0"/>
      <w:divBdr>
        <w:top w:val="none" w:sz="0" w:space="0" w:color="auto"/>
        <w:left w:val="none" w:sz="0" w:space="0" w:color="auto"/>
        <w:bottom w:val="none" w:sz="0" w:space="0" w:color="auto"/>
        <w:right w:val="none" w:sz="0" w:space="0" w:color="auto"/>
      </w:divBdr>
    </w:div>
    <w:div w:id="1509325212">
      <w:bodyDiv w:val="1"/>
      <w:marLeft w:val="0"/>
      <w:marRight w:val="0"/>
      <w:marTop w:val="0"/>
      <w:marBottom w:val="0"/>
      <w:divBdr>
        <w:top w:val="none" w:sz="0" w:space="0" w:color="auto"/>
        <w:left w:val="none" w:sz="0" w:space="0" w:color="auto"/>
        <w:bottom w:val="none" w:sz="0" w:space="0" w:color="auto"/>
        <w:right w:val="none" w:sz="0" w:space="0" w:color="auto"/>
      </w:divBdr>
    </w:div>
    <w:div w:id="1526406527">
      <w:bodyDiv w:val="1"/>
      <w:marLeft w:val="0"/>
      <w:marRight w:val="0"/>
      <w:marTop w:val="0"/>
      <w:marBottom w:val="0"/>
      <w:divBdr>
        <w:top w:val="none" w:sz="0" w:space="0" w:color="auto"/>
        <w:left w:val="none" w:sz="0" w:space="0" w:color="auto"/>
        <w:bottom w:val="none" w:sz="0" w:space="0" w:color="auto"/>
        <w:right w:val="none" w:sz="0" w:space="0" w:color="auto"/>
      </w:divBdr>
    </w:div>
    <w:div w:id="1558082521">
      <w:bodyDiv w:val="1"/>
      <w:marLeft w:val="0"/>
      <w:marRight w:val="0"/>
      <w:marTop w:val="0"/>
      <w:marBottom w:val="0"/>
      <w:divBdr>
        <w:top w:val="none" w:sz="0" w:space="0" w:color="auto"/>
        <w:left w:val="none" w:sz="0" w:space="0" w:color="auto"/>
        <w:bottom w:val="none" w:sz="0" w:space="0" w:color="auto"/>
        <w:right w:val="none" w:sz="0" w:space="0" w:color="auto"/>
      </w:divBdr>
    </w:div>
    <w:div w:id="1640918800">
      <w:bodyDiv w:val="1"/>
      <w:marLeft w:val="0"/>
      <w:marRight w:val="0"/>
      <w:marTop w:val="0"/>
      <w:marBottom w:val="0"/>
      <w:divBdr>
        <w:top w:val="none" w:sz="0" w:space="0" w:color="auto"/>
        <w:left w:val="none" w:sz="0" w:space="0" w:color="auto"/>
        <w:bottom w:val="none" w:sz="0" w:space="0" w:color="auto"/>
        <w:right w:val="none" w:sz="0" w:space="0" w:color="auto"/>
      </w:divBdr>
    </w:div>
    <w:div w:id="1702972513">
      <w:bodyDiv w:val="1"/>
      <w:marLeft w:val="0"/>
      <w:marRight w:val="0"/>
      <w:marTop w:val="0"/>
      <w:marBottom w:val="0"/>
      <w:divBdr>
        <w:top w:val="none" w:sz="0" w:space="0" w:color="auto"/>
        <w:left w:val="none" w:sz="0" w:space="0" w:color="auto"/>
        <w:bottom w:val="none" w:sz="0" w:space="0" w:color="auto"/>
        <w:right w:val="none" w:sz="0" w:space="0" w:color="auto"/>
      </w:divBdr>
      <w:divsChild>
        <w:div w:id="2133593048">
          <w:marLeft w:val="0"/>
          <w:marRight w:val="0"/>
          <w:marTop w:val="0"/>
          <w:marBottom w:val="0"/>
          <w:divBdr>
            <w:top w:val="none" w:sz="0" w:space="0" w:color="auto"/>
            <w:left w:val="none" w:sz="0" w:space="0" w:color="auto"/>
            <w:bottom w:val="none" w:sz="0" w:space="0" w:color="auto"/>
            <w:right w:val="none" w:sz="0" w:space="0" w:color="auto"/>
          </w:divBdr>
          <w:divsChild>
            <w:div w:id="1775855426">
              <w:marLeft w:val="0"/>
              <w:marRight w:val="0"/>
              <w:marTop w:val="0"/>
              <w:marBottom w:val="0"/>
              <w:divBdr>
                <w:top w:val="none" w:sz="0" w:space="0" w:color="auto"/>
                <w:left w:val="none" w:sz="0" w:space="0" w:color="auto"/>
                <w:bottom w:val="none" w:sz="0" w:space="0" w:color="auto"/>
                <w:right w:val="none" w:sz="0" w:space="0" w:color="auto"/>
              </w:divBdr>
              <w:divsChild>
                <w:div w:id="421485804">
                  <w:marLeft w:val="0"/>
                  <w:marRight w:val="0"/>
                  <w:marTop w:val="0"/>
                  <w:marBottom w:val="0"/>
                  <w:divBdr>
                    <w:top w:val="none" w:sz="0" w:space="0" w:color="auto"/>
                    <w:left w:val="none" w:sz="0" w:space="0" w:color="auto"/>
                    <w:bottom w:val="none" w:sz="0" w:space="0" w:color="auto"/>
                    <w:right w:val="none" w:sz="0" w:space="0" w:color="auto"/>
                  </w:divBdr>
                  <w:divsChild>
                    <w:div w:id="112864667">
                      <w:marLeft w:val="0"/>
                      <w:marRight w:val="0"/>
                      <w:marTop w:val="0"/>
                      <w:marBottom w:val="0"/>
                      <w:divBdr>
                        <w:top w:val="none" w:sz="0" w:space="0" w:color="auto"/>
                        <w:left w:val="none" w:sz="0" w:space="0" w:color="auto"/>
                        <w:bottom w:val="none" w:sz="0" w:space="0" w:color="auto"/>
                        <w:right w:val="none" w:sz="0" w:space="0" w:color="auto"/>
                      </w:divBdr>
                      <w:divsChild>
                        <w:div w:id="1957984418">
                          <w:marLeft w:val="0"/>
                          <w:marRight w:val="0"/>
                          <w:marTop w:val="0"/>
                          <w:marBottom w:val="0"/>
                          <w:divBdr>
                            <w:top w:val="none" w:sz="0" w:space="0" w:color="auto"/>
                            <w:left w:val="none" w:sz="0" w:space="0" w:color="auto"/>
                            <w:bottom w:val="none" w:sz="0" w:space="0" w:color="auto"/>
                            <w:right w:val="none" w:sz="0" w:space="0" w:color="auto"/>
                          </w:divBdr>
                          <w:divsChild>
                            <w:div w:id="238829782">
                              <w:marLeft w:val="0"/>
                              <w:marRight w:val="0"/>
                              <w:marTop w:val="0"/>
                              <w:marBottom w:val="0"/>
                              <w:divBdr>
                                <w:top w:val="none" w:sz="0" w:space="0" w:color="auto"/>
                                <w:left w:val="none" w:sz="0" w:space="0" w:color="auto"/>
                                <w:bottom w:val="none" w:sz="0" w:space="0" w:color="auto"/>
                                <w:right w:val="none" w:sz="0" w:space="0" w:color="auto"/>
                              </w:divBdr>
                              <w:divsChild>
                                <w:div w:id="1745641756">
                                  <w:marLeft w:val="0"/>
                                  <w:marRight w:val="0"/>
                                  <w:marTop w:val="0"/>
                                  <w:marBottom w:val="0"/>
                                  <w:divBdr>
                                    <w:top w:val="none" w:sz="0" w:space="0" w:color="auto"/>
                                    <w:left w:val="none" w:sz="0" w:space="0" w:color="auto"/>
                                    <w:bottom w:val="none" w:sz="0" w:space="0" w:color="auto"/>
                                    <w:right w:val="none" w:sz="0" w:space="0" w:color="auto"/>
                                  </w:divBdr>
                                  <w:divsChild>
                                    <w:div w:id="38482363">
                                      <w:marLeft w:val="0"/>
                                      <w:marRight w:val="0"/>
                                      <w:marTop w:val="0"/>
                                      <w:marBottom w:val="0"/>
                                      <w:divBdr>
                                        <w:top w:val="none" w:sz="0" w:space="0" w:color="auto"/>
                                        <w:left w:val="none" w:sz="0" w:space="0" w:color="auto"/>
                                        <w:bottom w:val="none" w:sz="0" w:space="0" w:color="auto"/>
                                        <w:right w:val="none" w:sz="0" w:space="0" w:color="auto"/>
                                      </w:divBdr>
                                      <w:divsChild>
                                        <w:div w:id="739013006">
                                          <w:marLeft w:val="0"/>
                                          <w:marRight w:val="0"/>
                                          <w:marTop w:val="0"/>
                                          <w:marBottom w:val="0"/>
                                          <w:divBdr>
                                            <w:top w:val="none" w:sz="0" w:space="0" w:color="auto"/>
                                            <w:left w:val="none" w:sz="0" w:space="0" w:color="auto"/>
                                            <w:bottom w:val="none" w:sz="0" w:space="0" w:color="auto"/>
                                            <w:right w:val="none" w:sz="0" w:space="0" w:color="auto"/>
                                          </w:divBdr>
                                          <w:divsChild>
                                            <w:div w:id="1815172453">
                                              <w:marLeft w:val="0"/>
                                              <w:marRight w:val="0"/>
                                              <w:marTop w:val="0"/>
                                              <w:marBottom w:val="495"/>
                                              <w:divBdr>
                                                <w:top w:val="none" w:sz="0" w:space="0" w:color="auto"/>
                                                <w:left w:val="none" w:sz="0" w:space="0" w:color="auto"/>
                                                <w:bottom w:val="none" w:sz="0" w:space="0" w:color="auto"/>
                                                <w:right w:val="none" w:sz="0" w:space="0" w:color="auto"/>
                                              </w:divBdr>
                                              <w:divsChild>
                                                <w:div w:id="90101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7682045">
      <w:bodyDiv w:val="1"/>
      <w:marLeft w:val="0"/>
      <w:marRight w:val="0"/>
      <w:marTop w:val="0"/>
      <w:marBottom w:val="0"/>
      <w:divBdr>
        <w:top w:val="none" w:sz="0" w:space="0" w:color="auto"/>
        <w:left w:val="none" w:sz="0" w:space="0" w:color="auto"/>
        <w:bottom w:val="none" w:sz="0" w:space="0" w:color="auto"/>
        <w:right w:val="none" w:sz="0" w:space="0" w:color="auto"/>
      </w:divBdr>
    </w:div>
    <w:div w:id="1806270403">
      <w:bodyDiv w:val="1"/>
      <w:marLeft w:val="0"/>
      <w:marRight w:val="0"/>
      <w:marTop w:val="0"/>
      <w:marBottom w:val="0"/>
      <w:divBdr>
        <w:top w:val="none" w:sz="0" w:space="0" w:color="auto"/>
        <w:left w:val="none" w:sz="0" w:space="0" w:color="auto"/>
        <w:bottom w:val="none" w:sz="0" w:space="0" w:color="auto"/>
        <w:right w:val="none" w:sz="0" w:space="0" w:color="auto"/>
      </w:divBdr>
    </w:div>
    <w:div w:id="1886217835">
      <w:bodyDiv w:val="1"/>
      <w:marLeft w:val="0"/>
      <w:marRight w:val="0"/>
      <w:marTop w:val="0"/>
      <w:marBottom w:val="0"/>
      <w:divBdr>
        <w:top w:val="none" w:sz="0" w:space="0" w:color="auto"/>
        <w:left w:val="none" w:sz="0" w:space="0" w:color="auto"/>
        <w:bottom w:val="none" w:sz="0" w:space="0" w:color="auto"/>
        <w:right w:val="none" w:sz="0" w:space="0" w:color="auto"/>
      </w:divBdr>
      <w:divsChild>
        <w:div w:id="1508137036">
          <w:marLeft w:val="0"/>
          <w:marRight w:val="0"/>
          <w:marTop w:val="0"/>
          <w:marBottom w:val="0"/>
          <w:divBdr>
            <w:top w:val="none" w:sz="0" w:space="0" w:color="auto"/>
            <w:left w:val="none" w:sz="0" w:space="0" w:color="auto"/>
            <w:bottom w:val="none" w:sz="0" w:space="0" w:color="auto"/>
            <w:right w:val="none" w:sz="0" w:space="0" w:color="auto"/>
          </w:divBdr>
          <w:divsChild>
            <w:div w:id="552276458">
              <w:marLeft w:val="0"/>
              <w:marRight w:val="0"/>
              <w:marTop w:val="0"/>
              <w:marBottom w:val="0"/>
              <w:divBdr>
                <w:top w:val="none" w:sz="0" w:space="0" w:color="auto"/>
                <w:left w:val="none" w:sz="0" w:space="0" w:color="auto"/>
                <w:bottom w:val="none" w:sz="0" w:space="0" w:color="auto"/>
                <w:right w:val="none" w:sz="0" w:space="0" w:color="auto"/>
              </w:divBdr>
              <w:divsChild>
                <w:div w:id="572544741">
                  <w:marLeft w:val="0"/>
                  <w:marRight w:val="0"/>
                  <w:marTop w:val="0"/>
                  <w:marBottom w:val="0"/>
                  <w:divBdr>
                    <w:top w:val="none" w:sz="0" w:space="0" w:color="auto"/>
                    <w:left w:val="none" w:sz="0" w:space="0" w:color="auto"/>
                    <w:bottom w:val="none" w:sz="0" w:space="0" w:color="auto"/>
                    <w:right w:val="none" w:sz="0" w:space="0" w:color="auto"/>
                  </w:divBdr>
                  <w:divsChild>
                    <w:div w:id="890314144">
                      <w:marLeft w:val="0"/>
                      <w:marRight w:val="0"/>
                      <w:marTop w:val="0"/>
                      <w:marBottom w:val="0"/>
                      <w:divBdr>
                        <w:top w:val="none" w:sz="0" w:space="0" w:color="auto"/>
                        <w:left w:val="none" w:sz="0" w:space="0" w:color="auto"/>
                        <w:bottom w:val="none" w:sz="0" w:space="0" w:color="auto"/>
                        <w:right w:val="none" w:sz="0" w:space="0" w:color="auto"/>
                      </w:divBdr>
                      <w:divsChild>
                        <w:div w:id="519206014">
                          <w:marLeft w:val="0"/>
                          <w:marRight w:val="0"/>
                          <w:marTop w:val="0"/>
                          <w:marBottom w:val="0"/>
                          <w:divBdr>
                            <w:top w:val="none" w:sz="0" w:space="0" w:color="auto"/>
                            <w:left w:val="none" w:sz="0" w:space="0" w:color="auto"/>
                            <w:bottom w:val="none" w:sz="0" w:space="0" w:color="auto"/>
                            <w:right w:val="none" w:sz="0" w:space="0" w:color="auto"/>
                          </w:divBdr>
                          <w:divsChild>
                            <w:div w:id="197088439">
                              <w:marLeft w:val="0"/>
                              <w:marRight w:val="0"/>
                              <w:marTop w:val="0"/>
                              <w:marBottom w:val="0"/>
                              <w:divBdr>
                                <w:top w:val="none" w:sz="0" w:space="0" w:color="auto"/>
                                <w:left w:val="none" w:sz="0" w:space="0" w:color="auto"/>
                                <w:bottom w:val="none" w:sz="0" w:space="0" w:color="auto"/>
                                <w:right w:val="none" w:sz="0" w:space="0" w:color="auto"/>
                              </w:divBdr>
                              <w:divsChild>
                                <w:div w:id="1959680273">
                                  <w:marLeft w:val="0"/>
                                  <w:marRight w:val="0"/>
                                  <w:marTop w:val="0"/>
                                  <w:marBottom w:val="0"/>
                                  <w:divBdr>
                                    <w:top w:val="none" w:sz="0" w:space="0" w:color="auto"/>
                                    <w:left w:val="none" w:sz="0" w:space="0" w:color="auto"/>
                                    <w:bottom w:val="none" w:sz="0" w:space="0" w:color="auto"/>
                                    <w:right w:val="none" w:sz="0" w:space="0" w:color="auto"/>
                                  </w:divBdr>
                                  <w:divsChild>
                                    <w:div w:id="1024136487">
                                      <w:marLeft w:val="0"/>
                                      <w:marRight w:val="0"/>
                                      <w:marTop w:val="0"/>
                                      <w:marBottom w:val="0"/>
                                      <w:divBdr>
                                        <w:top w:val="none" w:sz="0" w:space="0" w:color="auto"/>
                                        <w:left w:val="none" w:sz="0" w:space="0" w:color="auto"/>
                                        <w:bottom w:val="none" w:sz="0" w:space="0" w:color="auto"/>
                                        <w:right w:val="none" w:sz="0" w:space="0" w:color="auto"/>
                                      </w:divBdr>
                                      <w:divsChild>
                                        <w:div w:id="2078629976">
                                          <w:marLeft w:val="0"/>
                                          <w:marRight w:val="0"/>
                                          <w:marTop w:val="0"/>
                                          <w:marBottom w:val="0"/>
                                          <w:divBdr>
                                            <w:top w:val="none" w:sz="0" w:space="0" w:color="auto"/>
                                            <w:left w:val="none" w:sz="0" w:space="0" w:color="auto"/>
                                            <w:bottom w:val="none" w:sz="0" w:space="0" w:color="auto"/>
                                            <w:right w:val="none" w:sz="0" w:space="0" w:color="auto"/>
                                          </w:divBdr>
                                          <w:divsChild>
                                            <w:div w:id="1873346576">
                                              <w:marLeft w:val="0"/>
                                              <w:marRight w:val="0"/>
                                              <w:marTop w:val="0"/>
                                              <w:marBottom w:val="495"/>
                                              <w:divBdr>
                                                <w:top w:val="none" w:sz="0" w:space="0" w:color="auto"/>
                                                <w:left w:val="none" w:sz="0" w:space="0" w:color="auto"/>
                                                <w:bottom w:val="none" w:sz="0" w:space="0" w:color="auto"/>
                                                <w:right w:val="none" w:sz="0" w:space="0" w:color="auto"/>
                                              </w:divBdr>
                                              <w:divsChild>
                                                <w:div w:id="207428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7010279">
      <w:bodyDiv w:val="1"/>
      <w:marLeft w:val="0"/>
      <w:marRight w:val="0"/>
      <w:marTop w:val="0"/>
      <w:marBottom w:val="0"/>
      <w:divBdr>
        <w:top w:val="none" w:sz="0" w:space="0" w:color="auto"/>
        <w:left w:val="none" w:sz="0" w:space="0" w:color="auto"/>
        <w:bottom w:val="none" w:sz="0" w:space="0" w:color="auto"/>
        <w:right w:val="none" w:sz="0" w:space="0" w:color="auto"/>
      </w:divBdr>
      <w:divsChild>
        <w:div w:id="978924070">
          <w:marLeft w:val="0"/>
          <w:marRight w:val="0"/>
          <w:marTop w:val="0"/>
          <w:marBottom w:val="0"/>
          <w:divBdr>
            <w:top w:val="none" w:sz="0" w:space="0" w:color="auto"/>
            <w:left w:val="none" w:sz="0" w:space="0" w:color="auto"/>
            <w:bottom w:val="none" w:sz="0" w:space="0" w:color="auto"/>
            <w:right w:val="none" w:sz="0" w:space="0" w:color="auto"/>
          </w:divBdr>
          <w:divsChild>
            <w:div w:id="1093630469">
              <w:marLeft w:val="0"/>
              <w:marRight w:val="0"/>
              <w:marTop w:val="0"/>
              <w:marBottom w:val="0"/>
              <w:divBdr>
                <w:top w:val="none" w:sz="0" w:space="0" w:color="auto"/>
                <w:left w:val="none" w:sz="0" w:space="0" w:color="auto"/>
                <w:bottom w:val="none" w:sz="0" w:space="0" w:color="auto"/>
                <w:right w:val="none" w:sz="0" w:space="0" w:color="auto"/>
              </w:divBdr>
              <w:divsChild>
                <w:div w:id="271060718">
                  <w:marLeft w:val="0"/>
                  <w:marRight w:val="0"/>
                  <w:marTop w:val="0"/>
                  <w:marBottom w:val="0"/>
                  <w:divBdr>
                    <w:top w:val="none" w:sz="0" w:space="0" w:color="auto"/>
                    <w:left w:val="none" w:sz="0" w:space="0" w:color="auto"/>
                    <w:bottom w:val="none" w:sz="0" w:space="0" w:color="auto"/>
                    <w:right w:val="none" w:sz="0" w:space="0" w:color="auto"/>
                  </w:divBdr>
                  <w:divsChild>
                    <w:div w:id="1779445253">
                      <w:marLeft w:val="0"/>
                      <w:marRight w:val="0"/>
                      <w:marTop w:val="0"/>
                      <w:marBottom w:val="0"/>
                      <w:divBdr>
                        <w:top w:val="none" w:sz="0" w:space="0" w:color="auto"/>
                        <w:left w:val="none" w:sz="0" w:space="0" w:color="auto"/>
                        <w:bottom w:val="none" w:sz="0" w:space="0" w:color="auto"/>
                        <w:right w:val="none" w:sz="0" w:space="0" w:color="auto"/>
                      </w:divBdr>
                      <w:divsChild>
                        <w:div w:id="351878615">
                          <w:marLeft w:val="0"/>
                          <w:marRight w:val="0"/>
                          <w:marTop w:val="0"/>
                          <w:marBottom w:val="0"/>
                          <w:divBdr>
                            <w:top w:val="none" w:sz="0" w:space="0" w:color="auto"/>
                            <w:left w:val="none" w:sz="0" w:space="0" w:color="auto"/>
                            <w:bottom w:val="none" w:sz="0" w:space="0" w:color="auto"/>
                            <w:right w:val="none" w:sz="0" w:space="0" w:color="auto"/>
                          </w:divBdr>
                          <w:divsChild>
                            <w:div w:id="692728075">
                              <w:marLeft w:val="0"/>
                              <w:marRight w:val="0"/>
                              <w:marTop w:val="0"/>
                              <w:marBottom w:val="0"/>
                              <w:divBdr>
                                <w:top w:val="none" w:sz="0" w:space="0" w:color="auto"/>
                                <w:left w:val="none" w:sz="0" w:space="0" w:color="auto"/>
                                <w:bottom w:val="none" w:sz="0" w:space="0" w:color="auto"/>
                                <w:right w:val="none" w:sz="0" w:space="0" w:color="auto"/>
                              </w:divBdr>
                              <w:divsChild>
                                <w:div w:id="1985816173">
                                  <w:marLeft w:val="0"/>
                                  <w:marRight w:val="0"/>
                                  <w:marTop w:val="0"/>
                                  <w:marBottom w:val="0"/>
                                  <w:divBdr>
                                    <w:top w:val="none" w:sz="0" w:space="0" w:color="auto"/>
                                    <w:left w:val="none" w:sz="0" w:space="0" w:color="auto"/>
                                    <w:bottom w:val="none" w:sz="0" w:space="0" w:color="auto"/>
                                    <w:right w:val="none" w:sz="0" w:space="0" w:color="auto"/>
                                  </w:divBdr>
                                  <w:divsChild>
                                    <w:div w:id="439837693">
                                      <w:marLeft w:val="0"/>
                                      <w:marRight w:val="0"/>
                                      <w:marTop w:val="0"/>
                                      <w:marBottom w:val="0"/>
                                      <w:divBdr>
                                        <w:top w:val="none" w:sz="0" w:space="0" w:color="auto"/>
                                        <w:left w:val="none" w:sz="0" w:space="0" w:color="auto"/>
                                        <w:bottom w:val="none" w:sz="0" w:space="0" w:color="auto"/>
                                        <w:right w:val="none" w:sz="0" w:space="0" w:color="auto"/>
                                      </w:divBdr>
                                      <w:divsChild>
                                        <w:div w:id="1848981805">
                                          <w:marLeft w:val="0"/>
                                          <w:marRight w:val="0"/>
                                          <w:marTop w:val="0"/>
                                          <w:marBottom w:val="0"/>
                                          <w:divBdr>
                                            <w:top w:val="none" w:sz="0" w:space="0" w:color="auto"/>
                                            <w:left w:val="none" w:sz="0" w:space="0" w:color="auto"/>
                                            <w:bottom w:val="none" w:sz="0" w:space="0" w:color="auto"/>
                                            <w:right w:val="none" w:sz="0" w:space="0" w:color="auto"/>
                                          </w:divBdr>
                                          <w:divsChild>
                                            <w:div w:id="391394585">
                                              <w:marLeft w:val="0"/>
                                              <w:marRight w:val="0"/>
                                              <w:marTop w:val="0"/>
                                              <w:marBottom w:val="0"/>
                                              <w:divBdr>
                                                <w:top w:val="none" w:sz="0" w:space="0" w:color="auto"/>
                                                <w:left w:val="none" w:sz="0" w:space="0" w:color="auto"/>
                                                <w:bottom w:val="none" w:sz="0" w:space="0" w:color="auto"/>
                                                <w:right w:val="none" w:sz="0" w:space="0" w:color="auto"/>
                                              </w:divBdr>
                                              <w:divsChild>
                                                <w:div w:id="90244693">
                                                  <w:marLeft w:val="0"/>
                                                  <w:marRight w:val="0"/>
                                                  <w:marTop w:val="0"/>
                                                  <w:marBottom w:val="0"/>
                                                  <w:divBdr>
                                                    <w:top w:val="none" w:sz="0" w:space="0" w:color="auto"/>
                                                    <w:left w:val="none" w:sz="0" w:space="0" w:color="auto"/>
                                                    <w:bottom w:val="single" w:sz="6" w:space="0" w:color="DADCE0"/>
                                                    <w:right w:val="none" w:sz="0" w:space="0" w:color="auto"/>
                                                  </w:divBdr>
                                                  <w:divsChild>
                                                    <w:div w:id="2058159511">
                                                      <w:marLeft w:val="0"/>
                                                      <w:marRight w:val="0"/>
                                                      <w:marTop w:val="0"/>
                                                      <w:marBottom w:val="0"/>
                                                      <w:divBdr>
                                                        <w:top w:val="none" w:sz="0" w:space="0" w:color="auto"/>
                                                        <w:left w:val="none" w:sz="0" w:space="0" w:color="auto"/>
                                                        <w:bottom w:val="none" w:sz="0" w:space="0" w:color="auto"/>
                                                        <w:right w:val="none" w:sz="0" w:space="0" w:color="auto"/>
                                                      </w:divBdr>
                                                      <w:divsChild>
                                                        <w:div w:id="1316640877">
                                                          <w:marLeft w:val="0"/>
                                                          <w:marRight w:val="0"/>
                                                          <w:marTop w:val="0"/>
                                                          <w:marBottom w:val="0"/>
                                                          <w:divBdr>
                                                            <w:top w:val="none" w:sz="0" w:space="0" w:color="auto"/>
                                                            <w:left w:val="none" w:sz="0" w:space="0" w:color="auto"/>
                                                            <w:bottom w:val="none" w:sz="0" w:space="0" w:color="auto"/>
                                                            <w:right w:val="none" w:sz="0" w:space="0" w:color="auto"/>
                                                          </w:divBdr>
                                                        </w:div>
                                                        <w:div w:id="18115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78826">
                                                  <w:marLeft w:val="0"/>
                                                  <w:marRight w:val="0"/>
                                                  <w:marTop w:val="0"/>
                                                  <w:marBottom w:val="0"/>
                                                  <w:divBdr>
                                                    <w:top w:val="none" w:sz="0" w:space="0" w:color="auto"/>
                                                    <w:left w:val="none" w:sz="0" w:space="0" w:color="auto"/>
                                                    <w:bottom w:val="none" w:sz="0" w:space="0" w:color="auto"/>
                                                    <w:right w:val="none" w:sz="0" w:space="0" w:color="auto"/>
                                                  </w:divBdr>
                                                  <w:divsChild>
                                                    <w:div w:id="1610313970">
                                                      <w:marLeft w:val="0"/>
                                                      <w:marRight w:val="0"/>
                                                      <w:marTop w:val="0"/>
                                                      <w:marBottom w:val="0"/>
                                                      <w:divBdr>
                                                        <w:top w:val="none" w:sz="0" w:space="0" w:color="auto"/>
                                                        <w:left w:val="none" w:sz="0" w:space="0" w:color="auto"/>
                                                        <w:bottom w:val="none" w:sz="0" w:space="0" w:color="auto"/>
                                                        <w:right w:val="none" w:sz="0" w:space="0" w:color="auto"/>
                                                      </w:divBdr>
                                                      <w:divsChild>
                                                        <w:div w:id="1660695492">
                                                          <w:marLeft w:val="0"/>
                                                          <w:marRight w:val="0"/>
                                                          <w:marTop w:val="0"/>
                                                          <w:marBottom w:val="0"/>
                                                          <w:divBdr>
                                                            <w:top w:val="none" w:sz="0" w:space="0" w:color="auto"/>
                                                            <w:left w:val="none" w:sz="0" w:space="0" w:color="auto"/>
                                                            <w:bottom w:val="none" w:sz="0" w:space="0" w:color="auto"/>
                                                            <w:right w:val="none" w:sz="0" w:space="0" w:color="auto"/>
                                                          </w:divBdr>
                                                        </w:div>
                                                        <w:div w:id="197860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90880">
                                                  <w:marLeft w:val="0"/>
                                                  <w:marRight w:val="0"/>
                                                  <w:marTop w:val="0"/>
                                                  <w:marBottom w:val="0"/>
                                                  <w:divBdr>
                                                    <w:top w:val="none" w:sz="0" w:space="0" w:color="auto"/>
                                                    <w:left w:val="none" w:sz="0" w:space="0" w:color="auto"/>
                                                    <w:bottom w:val="single" w:sz="6" w:space="0" w:color="DADCE0"/>
                                                    <w:right w:val="none" w:sz="0" w:space="0" w:color="auto"/>
                                                  </w:divBdr>
                                                  <w:divsChild>
                                                    <w:div w:id="919604137">
                                                      <w:marLeft w:val="0"/>
                                                      <w:marRight w:val="0"/>
                                                      <w:marTop w:val="0"/>
                                                      <w:marBottom w:val="0"/>
                                                      <w:divBdr>
                                                        <w:top w:val="none" w:sz="0" w:space="0" w:color="auto"/>
                                                        <w:left w:val="none" w:sz="0" w:space="0" w:color="auto"/>
                                                        <w:bottom w:val="none" w:sz="0" w:space="0" w:color="auto"/>
                                                        <w:right w:val="none" w:sz="0" w:space="0" w:color="auto"/>
                                                      </w:divBdr>
                                                      <w:divsChild>
                                                        <w:div w:id="65881581">
                                                          <w:marLeft w:val="0"/>
                                                          <w:marRight w:val="0"/>
                                                          <w:marTop w:val="0"/>
                                                          <w:marBottom w:val="0"/>
                                                          <w:divBdr>
                                                            <w:top w:val="none" w:sz="0" w:space="0" w:color="auto"/>
                                                            <w:left w:val="none" w:sz="0" w:space="0" w:color="auto"/>
                                                            <w:bottom w:val="none" w:sz="0" w:space="0" w:color="auto"/>
                                                            <w:right w:val="none" w:sz="0" w:space="0" w:color="auto"/>
                                                          </w:divBdr>
                                                        </w:div>
                                                        <w:div w:id="94295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16678">
                                                  <w:marLeft w:val="0"/>
                                                  <w:marRight w:val="0"/>
                                                  <w:marTop w:val="0"/>
                                                  <w:marBottom w:val="0"/>
                                                  <w:divBdr>
                                                    <w:top w:val="none" w:sz="0" w:space="0" w:color="auto"/>
                                                    <w:left w:val="none" w:sz="0" w:space="0" w:color="auto"/>
                                                    <w:bottom w:val="none" w:sz="0" w:space="0" w:color="auto"/>
                                                    <w:right w:val="none" w:sz="0" w:space="0" w:color="auto"/>
                                                  </w:divBdr>
                                                  <w:divsChild>
                                                    <w:div w:id="233513727">
                                                      <w:marLeft w:val="0"/>
                                                      <w:marRight w:val="0"/>
                                                      <w:marTop w:val="0"/>
                                                      <w:marBottom w:val="0"/>
                                                      <w:divBdr>
                                                        <w:top w:val="none" w:sz="0" w:space="0" w:color="auto"/>
                                                        <w:left w:val="none" w:sz="0" w:space="0" w:color="auto"/>
                                                        <w:bottom w:val="none" w:sz="0" w:space="0" w:color="auto"/>
                                                        <w:right w:val="none" w:sz="0" w:space="0" w:color="auto"/>
                                                      </w:divBdr>
                                                      <w:divsChild>
                                                        <w:div w:id="1182742926">
                                                          <w:marLeft w:val="0"/>
                                                          <w:marRight w:val="0"/>
                                                          <w:marTop w:val="0"/>
                                                          <w:marBottom w:val="0"/>
                                                          <w:divBdr>
                                                            <w:top w:val="none" w:sz="0" w:space="0" w:color="auto"/>
                                                            <w:left w:val="none" w:sz="0" w:space="0" w:color="auto"/>
                                                            <w:bottom w:val="none" w:sz="0" w:space="0" w:color="auto"/>
                                                            <w:right w:val="none" w:sz="0" w:space="0" w:color="auto"/>
                                                          </w:divBdr>
                                                          <w:divsChild>
                                                            <w:div w:id="55223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9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167">
                                              <w:marLeft w:val="0"/>
                                              <w:marRight w:val="0"/>
                                              <w:marTop w:val="0"/>
                                              <w:marBottom w:val="0"/>
                                              <w:divBdr>
                                                <w:top w:val="none" w:sz="0" w:space="0" w:color="auto"/>
                                                <w:left w:val="none" w:sz="0" w:space="0" w:color="auto"/>
                                                <w:bottom w:val="none" w:sz="0" w:space="0" w:color="auto"/>
                                                <w:right w:val="none" w:sz="0" w:space="0" w:color="auto"/>
                                              </w:divBdr>
                                              <w:divsChild>
                                                <w:div w:id="73820707">
                                                  <w:marLeft w:val="0"/>
                                                  <w:marRight w:val="0"/>
                                                  <w:marTop w:val="0"/>
                                                  <w:marBottom w:val="0"/>
                                                  <w:divBdr>
                                                    <w:top w:val="none" w:sz="0" w:space="0" w:color="auto"/>
                                                    <w:left w:val="none" w:sz="0" w:space="0" w:color="auto"/>
                                                    <w:bottom w:val="none" w:sz="0" w:space="0" w:color="auto"/>
                                                    <w:right w:val="none" w:sz="0" w:space="0" w:color="auto"/>
                                                  </w:divBdr>
                                                  <w:divsChild>
                                                    <w:div w:id="644167807">
                                                      <w:marLeft w:val="0"/>
                                                      <w:marRight w:val="0"/>
                                                      <w:marTop w:val="0"/>
                                                      <w:marBottom w:val="0"/>
                                                      <w:divBdr>
                                                        <w:top w:val="none" w:sz="0" w:space="0" w:color="auto"/>
                                                        <w:left w:val="none" w:sz="0" w:space="0" w:color="auto"/>
                                                        <w:bottom w:val="none" w:sz="0" w:space="0" w:color="auto"/>
                                                        <w:right w:val="none" w:sz="0" w:space="0" w:color="auto"/>
                                                      </w:divBdr>
                                                      <w:divsChild>
                                                        <w:div w:id="432167396">
                                                          <w:marLeft w:val="0"/>
                                                          <w:marRight w:val="0"/>
                                                          <w:marTop w:val="0"/>
                                                          <w:marBottom w:val="0"/>
                                                          <w:divBdr>
                                                            <w:top w:val="none" w:sz="0" w:space="0" w:color="auto"/>
                                                            <w:left w:val="none" w:sz="0" w:space="0" w:color="auto"/>
                                                            <w:bottom w:val="none" w:sz="0" w:space="0" w:color="auto"/>
                                                            <w:right w:val="none" w:sz="0" w:space="0" w:color="auto"/>
                                                          </w:divBdr>
                                                        </w:div>
                                                        <w:div w:id="14335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59536">
                                                  <w:marLeft w:val="0"/>
                                                  <w:marRight w:val="0"/>
                                                  <w:marTop w:val="0"/>
                                                  <w:marBottom w:val="0"/>
                                                  <w:divBdr>
                                                    <w:top w:val="none" w:sz="0" w:space="0" w:color="auto"/>
                                                    <w:left w:val="none" w:sz="0" w:space="0" w:color="auto"/>
                                                    <w:bottom w:val="none" w:sz="0" w:space="0" w:color="auto"/>
                                                    <w:right w:val="none" w:sz="0" w:space="0" w:color="auto"/>
                                                  </w:divBdr>
                                                  <w:divsChild>
                                                    <w:div w:id="113905910">
                                                      <w:marLeft w:val="0"/>
                                                      <w:marRight w:val="0"/>
                                                      <w:marTop w:val="0"/>
                                                      <w:marBottom w:val="0"/>
                                                      <w:divBdr>
                                                        <w:top w:val="none" w:sz="0" w:space="0" w:color="auto"/>
                                                        <w:left w:val="none" w:sz="0" w:space="0" w:color="auto"/>
                                                        <w:bottom w:val="none" w:sz="0" w:space="0" w:color="auto"/>
                                                        <w:right w:val="none" w:sz="0" w:space="0" w:color="auto"/>
                                                      </w:divBdr>
                                                    </w:div>
                                                    <w:div w:id="1196960901">
                                                      <w:marLeft w:val="0"/>
                                                      <w:marRight w:val="0"/>
                                                      <w:marTop w:val="0"/>
                                                      <w:marBottom w:val="0"/>
                                                      <w:divBdr>
                                                        <w:top w:val="none" w:sz="0" w:space="0" w:color="auto"/>
                                                        <w:left w:val="none" w:sz="0" w:space="0" w:color="auto"/>
                                                        <w:bottom w:val="none" w:sz="0" w:space="0" w:color="auto"/>
                                                        <w:right w:val="none" w:sz="0" w:space="0" w:color="auto"/>
                                                      </w:divBdr>
                                                      <w:divsChild>
                                                        <w:div w:id="1318000386">
                                                          <w:marLeft w:val="0"/>
                                                          <w:marRight w:val="0"/>
                                                          <w:marTop w:val="0"/>
                                                          <w:marBottom w:val="0"/>
                                                          <w:divBdr>
                                                            <w:top w:val="none" w:sz="0" w:space="0" w:color="auto"/>
                                                            <w:left w:val="none" w:sz="0" w:space="0" w:color="auto"/>
                                                            <w:bottom w:val="none" w:sz="0" w:space="0" w:color="auto"/>
                                                            <w:right w:val="none" w:sz="0" w:space="0" w:color="auto"/>
                                                          </w:divBdr>
                                                          <w:divsChild>
                                                            <w:div w:id="18803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05847">
                                                  <w:marLeft w:val="0"/>
                                                  <w:marRight w:val="0"/>
                                                  <w:marTop w:val="0"/>
                                                  <w:marBottom w:val="0"/>
                                                  <w:divBdr>
                                                    <w:top w:val="none" w:sz="0" w:space="0" w:color="auto"/>
                                                    <w:left w:val="none" w:sz="0" w:space="0" w:color="auto"/>
                                                    <w:bottom w:val="single" w:sz="6" w:space="0" w:color="DADCE0"/>
                                                    <w:right w:val="none" w:sz="0" w:space="0" w:color="auto"/>
                                                  </w:divBdr>
                                                  <w:divsChild>
                                                    <w:div w:id="569584955">
                                                      <w:marLeft w:val="0"/>
                                                      <w:marRight w:val="0"/>
                                                      <w:marTop w:val="0"/>
                                                      <w:marBottom w:val="0"/>
                                                      <w:divBdr>
                                                        <w:top w:val="none" w:sz="0" w:space="0" w:color="auto"/>
                                                        <w:left w:val="none" w:sz="0" w:space="0" w:color="auto"/>
                                                        <w:bottom w:val="none" w:sz="0" w:space="0" w:color="auto"/>
                                                        <w:right w:val="none" w:sz="0" w:space="0" w:color="auto"/>
                                                      </w:divBdr>
                                                      <w:divsChild>
                                                        <w:div w:id="345904516">
                                                          <w:marLeft w:val="0"/>
                                                          <w:marRight w:val="0"/>
                                                          <w:marTop w:val="0"/>
                                                          <w:marBottom w:val="0"/>
                                                          <w:divBdr>
                                                            <w:top w:val="none" w:sz="0" w:space="0" w:color="auto"/>
                                                            <w:left w:val="none" w:sz="0" w:space="0" w:color="auto"/>
                                                            <w:bottom w:val="none" w:sz="0" w:space="0" w:color="auto"/>
                                                            <w:right w:val="none" w:sz="0" w:space="0" w:color="auto"/>
                                                          </w:divBdr>
                                                        </w:div>
                                                        <w:div w:id="20944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13158">
                                                  <w:marLeft w:val="0"/>
                                                  <w:marRight w:val="0"/>
                                                  <w:marTop w:val="0"/>
                                                  <w:marBottom w:val="0"/>
                                                  <w:divBdr>
                                                    <w:top w:val="none" w:sz="0" w:space="0" w:color="auto"/>
                                                    <w:left w:val="none" w:sz="0" w:space="0" w:color="auto"/>
                                                    <w:bottom w:val="single" w:sz="6" w:space="0" w:color="DADCE0"/>
                                                    <w:right w:val="none" w:sz="0" w:space="0" w:color="auto"/>
                                                  </w:divBdr>
                                                  <w:divsChild>
                                                    <w:div w:id="2108772054">
                                                      <w:marLeft w:val="0"/>
                                                      <w:marRight w:val="0"/>
                                                      <w:marTop w:val="0"/>
                                                      <w:marBottom w:val="0"/>
                                                      <w:divBdr>
                                                        <w:top w:val="none" w:sz="0" w:space="0" w:color="auto"/>
                                                        <w:left w:val="none" w:sz="0" w:space="0" w:color="auto"/>
                                                        <w:bottom w:val="none" w:sz="0" w:space="0" w:color="auto"/>
                                                        <w:right w:val="none" w:sz="0" w:space="0" w:color="auto"/>
                                                      </w:divBdr>
                                                      <w:divsChild>
                                                        <w:div w:id="1071922200">
                                                          <w:marLeft w:val="0"/>
                                                          <w:marRight w:val="0"/>
                                                          <w:marTop w:val="0"/>
                                                          <w:marBottom w:val="0"/>
                                                          <w:divBdr>
                                                            <w:top w:val="none" w:sz="0" w:space="0" w:color="auto"/>
                                                            <w:left w:val="none" w:sz="0" w:space="0" w:color="auto"/>
                                                            <w:bottom w:val="none" w:sz="0" w:space="0" w:color="auto"/>
                                                            <w:right w:val="none" w:sz="0" w:space="0" w:color="auto"/>
                                                          </w:divBdr>
                                                        </w:div>
                                                        <w:div w:id="14589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7867">
                                              <w:marLeft w:val="0"/>
                                              <w:marRight w:val="0"/>
                                              <w:marTop w:val="0"/>
                                              <w:marBottom w:val="0"/>
                                              <w:divBdr>
                                                <w:top w:val="none" w:sz="0" w:space="0" w:color="auto"/>
                                                <w:left w:val="none" w:sz="0" w:space="0" w:color="auto"/>
                                                <w:bottom w:val="none" w:sz="0" w:space="0" w:color="auto"/>
                                                <w:right w:val="none" w:sz="0" w:space="0" w:color="auto"/>
                                              </w:divBdr>
                                              <w:divsChild>
                                                <w:div w:id="444545105">
                                                  <w:marLeft w:val="0"/>
                                                  <w:marRight w:val="0"/>
                                                  <w:marTop w:val="0"/>
                                                  <w:marBottom w:val="0"/>
                                                  <w:divBdr>
                                                    <w:top w:val="none" w:sz="0" w:space="0" w:color="auto"/>
                                                    <w:left w:val="none" w:sz="0" w:space="0" w:color="auto"/>
                                                    <w:bottom w:val="none" w:sz="0" w:space="0" w:color="auto"/>
                                                    <w:right w:val="none" w:sz="0" w:space="0" w:color="auto"/>
                                                  </w:divBdr>
                                                  <w:divsChild>
                                                    <w:div w:id="437287995">
                                                      <w:marLeft w:val="0"/>
                                                      <w:marRight w:val="0"/>
                                                      <w:marTop w:val="0"/>
                                                      <w:marBottom w:val="0"/>
                                                      <w:divBdr>
                                                        <w:top w:val="none" w:sz="0" w:space="0" w:color="auto"/>
                                                        <w:left w:val="none" w:sz="0" w:space="0" w:color="auto"/>
                                                        <w:bottom w:val="none" w:sz="0" w:space="0" w:color="auto"/>
                                                        <w:right w:val="none" w:sz="0" w:space="0" w:color="auto"/>
                                                      </w:divBdr>
                                                      <w:divsChild>
                                                        <w:div w:id="514422537">
                                                          <w:marLeft w:val="0"/>
                                                          <w:marRight w:val="0"/>
                                                          <w:marTop w:val="0"/>
                                                          <w:marBottom w:val="0"/>
                                                          <w:divBdr>
                                                            <w:top w:val="none" w:sz="0" w:space="0" w:color="auto"/>
                                                            <w:left w:val="none" w:sz="0" w:space="0" w:color="auto"/>
                                                            <w:bottom w:val="none" w:sz="0" w:space="0" w:color="auto"/>
                                                            <w:right w:val="none" w:sz="0" w:space="0" w:color="auto"/>
                                                          </w:divBdr>
                                                        </w:div>
                                                        <w:div w:id="78284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88295">
                                                  <w:marLeft w:val="0"/>
                                                  <w:marRight w:val="0"/>
                                                  <w:marTop w:val="0"/>
                                                  <w:marBottom w:val="0"/>
                                                  <w:divBdr>
                                                    <w:top w:val="none" w:sz="0" w:space="0" w:color="auto"/>
                                                    <w:left w:val="none" w:sz="0" w:space="0" w:color="auto"/>
                                                    <w:bottom w:val="none" w:sz="0" w:space="0" w:color="auto"/>
                                                    <w:right w:val="none" w:sz="0" w:space="0" w:color="auto"/>
                                                  </w:divBdr>
                                                  <w:divsChild>
                                                    <w:div w:id="564150850">
                                                      <w:marLeft w:val="0"/>
                                                      <w:marRight w:val="0"/>
                                                      <w:marTop w:val="0"/>
                                                      <w:marBottom w:val="0"/>
                                                      <w:divBdr>
                                                        <w:top w:val="none" w:sz="0" w:space="0" w:color="auto"/>
                                                        <w:left w:val="none" w:sz="0" w:space="0" w:color="auto"/>
                                                        <w:bottom w:val="none" w:sz="0" w:space="0" w:color="auto"/>
                                                        <w:right w:val="none" w:sz="0" w:space="0" w:color="auto"/>
                                                      </w:divBdr>
                                                      <w:divsChild>
                                                        <w:div w:id="1601445594">
                                                          <w:marLeft w:val="0"/>
                                                          <w:marRight w:val="0"/>
                                                          <w:marTop w:val="0"/>
                                                          <w:marBottom w:val="0"/>
                                                          <w:divBdr>
                                                            <w:top w:val="none" w:sz="0" w:space="0" w:color="auto"/>
                                                            <w:left w:val="none" w:sz="0" w:space="0" w:color="auto"/>
                                                            <w:bottom w:val="none" w:sz="0" w:space="0" w:color="auto"/>
                                                            <w:right w:val="none" w:sz="0" w:space="0" w:color="auto"/>
                                                          </w:divBdr>
                                                          <w:divsChild>
                                                            <w:div w:id="406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3489">
                                              <w:marLeft w:val="0"/>
                                              <w:marRight w:val="0"/>
                                              <w:marTop w:val="0"/>
                                              <w:marBottom w:val="0"/>
                                              <w:divBdr>
                                                <w:top w:val="none" w:sz="0" w:space="0" w:color="auto"/>
                                                <w:left w:val="none" w:sz="0" w:space="0" w:color="auto"/>
                                                <w:bottom w:val="none" w:sz="0" w:space="0" w:color="auto"/>
                                                <w:right w:val="none" w:sz="0" w:space="0" w:color="auto"/>
                                              </w:divBdr>
                                              <w:divsChild>
                                                <w:div w:id="736514058">
                                                  <w:marLeft w:val="0"/>
                                                  <w:marRight w:val="0"/>
                                                  <w:marTop w:val="0"/>
                                                  <w:marBottom w:val="0"/>
                                                  <w:divBdr>
                                                    <w:top w:val="none" w:sz="0" w:space="0" w:color="auto"/>
                                                    <w:left w:val="none" w:sz="0" w:space="0" w:color="auto"/>
                                                    <w:bottom w:val="none" w:sz="0" w:space="0" w:color="auto"/>
                                                    <w:right w:val="none" w:sz="0" w:space="0" w:color="auto"/>
                                                  </w:divBdr>
                                                  <w:divsChild>
                                                    <w:div w:id="1376999808">
                                                      <w:marLeft w:val="0"/>
                                                      <w:marRight w:val="0"/>
                                                      <w:marTop w:val="0"/>
                                                      <w:marBottom w:val="0"/>
                                                      <w:divBdr>
                                                        <w:top w:val="none" w:sz="0" w:space="0" w:color="auto"/>
                                                        <w:left w:val="none" w:sz="0" w:space="0" w:color="auto"/>
                                                        <w:bottom w:val="none" w:sz="0" w:space="0" w:color="auto"/>
                                                        <w:right w:val="none" w:sz="0" w:space="0" w:color="auto"/>
                                                      </w:divBdr>
                                                      <w:divsChild>
                                                        <w:div w:id="307592586">
                                                          <w:marLeft w:val="0"/>
                                                          <w:marRight w:val="0"/>
                                                          <w:marTop w:val="0"/>
                                                          <w:marBottom w:val="0"/>
                                                          <w:divBdr>
                                                            <w:top w:val="none" w:sz="0" w:space="0" w:color="auto"/>
                                                            <w:left w:val="none" w:sz="0" w:space="0" w:color="auto"/>
                                                            <w:bottom w:val="none" w:sz="0" w:space="0" w:color="auto"/>
                                                            <w:right w:val="none" w:sz="0" w:space="0" w:color="auto"/>
                                                          </w:divBdr>
                                                        </w:div>
                                                        <w:div w:id="64285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48587">
                                                  <w:marLeft w:val="0"/>
                                                  <w:marRight w:val="0"/>
                                                  <w:marTop w:val="0"/>
                                                  <w:marBottom w:val="0"/>
                                                  <w:divBdr>
                                                    <w:top w:val="none" w:sz="0" w:space="0" w:color="auto"/>
                                                    <w:left w:val="none" w:sz="0" w:space="0" w:color="auto"/>
                                                    <w:bottom w:val="none" w:sz="0" w:space="0" w:color="auto"/>
                                                    <w:right w:val="none" w:sz="0" w:space="0" w:color="auto"/>
                                                  </w:divBdr>
                                                  <w:divsChild>
                                                    <w:div w:id="832184789">
                                                      <w:marLeft w:val="0"/>
                                                      <w:marRight w:val="0"/>
                                                      <w:marTop w:val="0"/>
                                                      <w:marBottom w:val="0"/>
                                                      <w:divBdr>
                                                        <w:top w:val="none" w:sz="0" w:space="0" w:color="auto"/>
                                                        <w:left w:val="none" w:sz="0" w:space="0" w:color="auto"/>
                                                        <w:bottom w:val="none" w:sz="0" w:space="0" w:color="auto"/>
                                                        <w:right w:val="none" w:sz="0" w:space="0" w:color="auto"/>
                                                      </w:divBdr>
                                                      <w:divsChild>
                                                        <w:div w:id="720255368">
                                                          <w:marLeft w:val="0"/>
                                                          <w:marRight w:val="0"/>
                                                          <w:marTop w:val="0"/>
                                                          <w:marBottom w:val="0"/>
                                                          <w:divBdr>
                                                            <w:top w:val="none" w:sz="0" w:space="0" w:color="auto"/>
                                                            <w:left w:val="none" w:sz="0" w:space="0" w:color="auto"/>
                                                            <w:bottom w:val="none" w:sz="0" w:space="0" w:color="auto"/>
                                                            <w:right w:val="none" w:sz="0" w:space="0" w:color="auto"/>
                                                          </w:divBdr>
                                                          <w:divsChild>
                                                            <w:div w:id="48616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7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2782">
                                              <w:marLeft w:val="0"/>
                                              <w:marRight w:val="0"/>
                                              <w:marTop w:val="0"/>
                                              <w:marBottom w:val="0"/>
                                              <w:divBdr>
                                                <w:top w:val="none" w:sz="0" w:space="0" w:color="auto"/>
                                                <w:left w:val="none" w:sz="0" w:space="0" w:color="auto"/>
                                                <w:bottom w:val="none" w:sz="0" w:space="0" w:color="auto"/>
                                                <w:right w:val="none" w:sz="0" w:space="0" w:color="auto"/>
                                              </w:divBdr>
                                              <w:divsChild>
                                                <w:div w:id="189492253">
                                                  <w:marLeft w:val="0"/>
                                                  <w:marRight w:val="0"/>
                                                  <w:marTop w:val="0"/>
                                                  <w:marBottom w:val="0"/>
                                                  <w:divBdr>
                                                    <w:top w:val="none" w:sz="0" w:space="0" w:color="auto"/>
                                                    <w:left w:val="none" w:sz="0" w:space="0" w:color="auto"/>
                                                    <w:bottom w:val="single" w:sz="6" w:space="0" w:color="DADCE0"/>
                                                    <w:right w:val="none" w:sz="0" w:space="0" w:color="auto"/>
                                                  </w:divBdr>
                                                  <w:divsChild>
                                                    <w:div w:id="1859077028">
                                                      <w:marLeft w:val="0"/>
                                                      <w:marRight w:val="0"/>
                                                      <w:marTop w:val="0"/>
                                                      <w:marBottom w:val="0"/>
                                                      <w:divBdr>
                                                        <w:top w:val="none" w:sz="0" w:space="0" w:color="auto"/>
                                                        <w:left w:val="none" w:sz="0" w:space="0" w:color="auto"/>
                                                        <w:bottom w:val="none" w:sz="0" w:space="0" w:color="auto"/>
                                                        <w:right w:val="none" w:sz="0" w:space="0" w:color="auto"/>
                                                      </w:divBdr>
                                                      <w:divsChild>
                                                        <w:div w:id="132793751">
                                                          <w:marLeft w:val="0"/>
                                                          <w:marRight w:val="0"/>
                                                          <w:marTop w:val="0"/>
                                                          <w:marBottom w:val="0"/>
                                                          <w:divBdr>
                                                            <w:top w:val="none" w:sz="0" w:space="0" w:color="auto"/>
                                                            <w:left w:val="none" w:sz="0" w:space="0" w:color="auto"/>
                                                            <w:bottom w:val="none" w:sz="0" w:space="0" w:color="auto"/>
                                                            <w:right w:val="none" w:sz="0" w:space="0" w:color="auto"/>
                                                          </w:divBdr>
                                                        </w:div>
                                                        <w:div w:id="14942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5354">
                                                  <w:marLeft w:val="0"/>
                                                  <w:marRight w:val="0"/>
                                                  <w:marTop w:val="0"/>
                                                  <w:marBottom w:val="0"/>
                                                  <w:divBdr>
                                                    <w:top w:val="none" w:sz="0" w:space="0" w:color="auto"/>
                                                    <w:left w:val="none" w:sz="0" w:space="0" w:color="auto"/>
                                                    <w:bottom w:val="none" w:sz="0" w:space="0" w:color="auto"/>
                                                    <w:right w:val="none" w:sz="0" w:space="0" w:color="auto"/>
                                                  </w:divBdr>
                                                  <w:divsChild>
                                                    <w:div w:id="364796008">
                                                      <w:marLeft w:val="0"/>
                                                      <w:marRight w:val="0"/>
                                                      <w:marTop w:val="0"/>
                                                      <w:marBottom w:val="0"/>
                                                      <w:divBdr>
                                                        <w:top w:val="none" w:sz="0" w:space="0" w:color="auto"/>
                                                        <w:left w:val="none" w:sz="0" w:space="0" w:color="auto"/>
                                                        <w:bottom w:val="none" w:sz="0" w:space="0" w:color="auto"/>
                                                        <w:right w:val="none" w:sz="0" w:space="0" w:color="auto"/>
                                                      </w:divBdr>
                                                    </w:div>
                                                    <w:div w:id="1717847726">
                                                      <w:marLeft w:val="0"/>
                                                      <w:marRight w:val="0"/>
                                                      <w:marTop w:val="0"/>
                                                      <w:marBottom w:val="0"/>
                                                      <w:divBdr>
                                                        <w:top w:val="none" w:sz="0" w:space="0" w:color="auto"/>
                                                        <w:left w:val="none" w:sz="0" w:space="0" w:color="auto"/>
                                                        <w:bottom w:val="none" w:sz="0" w:space="0" w:color="auto"/>
                                                        <w:right w:val="none" w:sz="0" w:space="0" w:color="auto"/>
                                                      </w:divBdr>
                                                      <w:divsChild>
                                                        <w:div w:id="1864902371">
                                                          <w:marLeft w:val="0"/>
                                                          <w:marRight w:val="0"/>
                                                          <w:marTop w:val="0"/>
                                                          <w:marBottom w:val="0"/>
                                                          <w:divBdr>
                                                            <w:top w:val="none" w:sz="0" w:space="0" w:color="auto"/>
                                                            <w:left w:val="none" w:sz="0" w:space="0" w:color="auto"/>
                                                            <w:bottom w:val="none" w:sz="0" w:space="0" w:color="auto"/>
                                                            <w:right w:val="none" w:sz="0" w:space="0" w:color="auto"/>
                                                          </w:divBdr>
                                                          <w:divsChild>
                                                            <w:div w:id="511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97659">
                                                  <w:marLeft w:val="0"/>
                                                  <w:marRight w:val="0"/>
                                                  <w:marTop w:val="0"/>
                                                  <w:marBottom w:val="0"/>
                                                  <w:divBdr>
                                                    <w:top w:val="none" w:sz="0" w:space="0" w:color="auto"/>
                                                    <w:left w:val="none" w:sz="0" w:space="0" w:color="auto"/>
                                                    <w:bottom w:val="single" w:sz="6" w:space="0" w:color="DADCE0"/>
                                                    <w:right w:val="none" w:sz="0" w:space="0" w:color="auto"/>
                                                  </w:divBdr>
                                                  <w:divsChild>
                                                    <w:div w:id="1836023074">
                                                      <w:marLeft w:val="0"/>
                                                      <w:marRight w:val="0"/>
                                                      <w:marTop w:val="0"/>
                                                      <w:marBottom w:val="0"/>
                                                      <w:divBdr>
                                                        <w:top w:val="none" w:sz="0" w:space="0" w:color="auto"/>
                                                        <w:left w:val="none" w:sz="0" w:space="0" w:color="auto"/>
                                                        <w:bottom w:val="none" w:sz="0" w:space="0" w:color="auto"/>
                                                        <w:right w:val="none" w:sz="0" w:space="0" w:color="auto"/>
                                                      </w:divBdr>
                                                      <w:divsChild>
                                                        <w:div w:id="1270117817">
                                                          <w:marLeft w:val="0"/>
                                                          <w:marRight w:val="0"/>
                                                          <w:marTop w:val="0"/>
                                                          <w:marBottom w:val="0"/>
                                                          <w:divBdr>
                                                            <w:top w:val="none" w:sz="0" w:space="0" w:color="auto"/>
                                                            <w:left w:val="none" w:sz="0" w:space="0" w:color="auto"/>
                                                            <w:bottom w:val="none" w:sz="0" w:space="0" w:color="auto"/>
                                                            <w:right w:val="none" w:sz="0" w:space="0" w:color="auto"/>
                                                          </w:divBdr>
                                                        </w:div>
                                                        <w:div w:id="198149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443279">
                                                  <w:marLeft w:val="0"/>
                                                  <w:marRight w:val="0"/>
                                                  <w:marTop w:val="0"/>
                                                  <w:marBottom w:val="0"/>
                                                  <w:divBdr>
                                                    <w:top w:val="none" w:sz="0" w:space="0" w:color="auto"/>
                                                    <w:left w:val="none" w:sz="0" w:space="0" w:color="auto"/>
                                                    <w:bottom w:val="none" w:sz="0" w:space="0" w:color="auto"/>
                                                    <w:right w:val="none" w:sz="0" w:space="0" w:color="auto"/>
                                                  </w:divBdr>
                                                  <w:divsChild>
                                                    <w:div w:id="243607878">
                                                      <w:marLeft w:val="0"/>
                                                      <w:marRight w:val="0"/>
                                                      <w:marTop w:val="0"/>
                                                      <w:marBottom w:val="0"/>
                                                      <w:divBdr>
                                                        <w:top w:val="none" w:sz="0" w:space="0" w:color="auto"/>
                                                        <w:left w:val="none" w:sz="0" w:space="0" w:color="auto"/>
                                                        <w:bottom w:val="none" w:sz="0" w:space="0" w:color="auto"/>
                                                        <w:right w:val="none" w:sz="0" w:space="0" w:color="auto"/>
                                                      </w:divBdr>
                                                      <w:divsChild>
                                                        <w:div w:id="1109660246">
                                                          <w:marLeft w:val="0"/>
                                                          <w:marRight w:val="0"/>
                                                          <w:marTop w:val="0"/>
                                                          <w:marBottom w:val="0"/>
                                                          <w:divBdr>
                                                            <w:top w:val="none" w:sz="0" w:space="0" w:color="auto"/>
                                                            <w:left w:val="none" w:sz="0" w:space="0" w:color="auto"/>
                                                            <w:bottom w:val="none" w:sz="0" w:space="0" w:color="auto"/>
                                                            <w:right w:val="none" w:sz="0" w:space="0" w:color="auto"/>
                                                          </w:divBdr>
                                                        </w:div>
                                                        <w:div w:id="18879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509117">
      <w:bodyDiv w:val="1"/>
      <w:marLeft w:val="0"/>
      <w:marRight w:val="0"/>
      <w:marTop w:val="0"/>
      <w:marBottom w:val="0"/>
      <w:divBdr>
        <w:top w:val="none" w:sz="0" w:space="0" w:color="auto"/>
        <w:left w:val="none" w:sz="0" w:space="0" w:color="auto"/>
        <w:bottom w:val="none" w:sz="0" w:space="0" w:color="auto"/>
        <w:right w:val="none" w:sz="0" w:space="0" w:color="auto"/>
      </w:divBdr>
      <w:divsChild>
        <w:div w:id="2081362948">
          <w:marLeft w:val="0"/>
          <w:marRight w:val="0"/>
          <w:marTop w:val="0"/>
          <w:marBottom w:val="0"/>
          <w:divBdr>
            <w:top w:val="none" w:sz="0" w:space="0" w:color="auto"/>
            <w:left w:val="none" w:sz="0" w:space="0" w:color="auto"/>
            <w:bottom w:val="none" w:sz="0" w:space="0" w:color="auto"/>
            <w:right w:val="none" w:sz="0" w:space="0" w:color="auto"/>
          </w:divBdr>
          <w:divsChild>
            <w:div w:id="1486705339">
              <w:marLeft w:val="0"/>
              <w:marRight w:val="0"/>
              <w:marTop w:val="0"/>
              <w:marBottom w:val="0"/>
              <w:divBdr>
                <w:top w:val="none" w:sz="0" w:space="0" w:color="auto"/>
                <w:left w:val="none" w:sz="0" w:space="0" w:color="auto"/>
                <w:bottom w:val="none" w:sz="0" w:space="0" w:color="auto"/>
                <w:right w:val="none" w:sz="0" w:space="0" w:color="auto"/>
              </w:divBdr>
              <w:divsChild>
                <w:div w:id="1569537247">
                  <w:marLeft w:val="0"/>
                  <w:marRight w:val="0"/>
                  <w:marTop w:val="0"/>
                  <w:marBottom w:val="0"/>
                  <w:divBdr>
                    <w:top w:val="none" w:sz="0" w:space="0" w:color="auto"/>
                    <w:left w:val="none" w:sz="0" w:space="0" w:color="auto"/>
                    <w:bottom w:val="none" w:sz="0" w:space="0" w:color="auto"/>
                    <w:right w:val="none" w:sz="0" w:space="0" w:color="auto"/>
                  </w:divBdr>
                  <w:divsChild>
                    <w:div w:id="730075620">
                      <w:marLeft w:val="0"/>
                      <w:marRight w:val="0"/>
                      <w:marTop w:val="0"/>
                      <w:marBottom w:val="0"/>
                      <w:divBdr>
                        <w:top w:val="none" w:sz="0" w:space="0" w:color="auto"/>
                        <w:left w:val="none" w:sz="0" w:space="0" w:color="auto"/>
                        <w:bottom w:val="none" w:sz="0" w:space="0" w:color="auto"/>
                        <w:right w:val="none" w:sz="0" w:space="0" w:color="auto"/>
                      </w:divBdr>
                      <w:divsChild>
                        <w:div w:id="185339292">
                          <w:marLeft w:val="0"/>
                          <w:marRight w:val="0"/>
                          <w:marTop w:val="0"/>
                          <w:marBottom w:val="0"/>
                          <w:divBdr>
                            <w:top w:val="none" w:sz="0" w:space="0" w:color="auto"/>
                            <w:left w:val="none" w:sz="0" w:space="0" w:color="auto"/>
                            <w:bottom w:val="none" w:sz="0" w:space="0" w:color="auto"/>
                            <w:right w:val="none" w:sz="0" w:space="0" w:color="auto"/>
                          </w:divBdr>
                          <w:divsChild>
                            <w:div w:id="657466554">
                              <w:marLeft w:val="0"/>
                              <w:marRight w:val="0"/>
                              <w:marTop w:val="0"/>
                              <w:marBottom w:val="0"/>
                              <w:divBdr>
                                <w:top w:val="none" w:sz="0" w:space="0" w:color="auto"/>
                                <w:left w:val="none" w:sz="0" w:space="0" w:color="auto"/>
                                <w:bottom w:val="none" w:sz="0" w:space="0" w:color="auto"/>
                                <w:right w:val="none" w:sz="0" w:space="0" w:color="auto"/>
                              </w:divBdr>
                              <w:divsChild>
                                <w:div w:id="841165241">
                                  <w:marLeft w:val="0"/>
                                  <w:marRight w:val="0"/>
                                  <w:marTop w:val="0"/>
                                  <w:marBottom w:val="0"/>
                                  <w:divBdr>
                                    <w:top w:val="none" w:sz="0" w:space="0" w:color="auto"/>
                                    <w:left w:val="none" w:sz="0" w:space="0" w:color="auto"/>
                                    <w:bottom w:val="none" w:sz="0" w:space="0" w:color="auto"/>
                                    <w:right w:val="none" w:sz="0" w:space="0" w:color="auto"/>
                                  </w:divBdr>
                                  <w:divsChild>
                                    <w:div w:id="1463495371">
                                      <w:marLeft w:val="0"/>
                                      <w:marRight w:val="0"/>
                                      <w:marTop w:val="0"/>
                                      <w:marBottom w:val="0"/>
                                      <w:divBdr>
                                        <w:top w:val="none" w:sz="0" w:space="0" w:color="auto"/>
                                        <w:left w:val="none" w:sz="0" w:space="0" w:color="auto"/>
                                        <w:bottom w:val="none" w:sz="0" w:space="0" w:color="auto"/>
                                        <w:right w:val="none" w:sz="0" w:space="0" w:color="auto"/>
                                      </w:divBdr>
                                      <w:divsChild>
                                        <w:div w:id="1265916443">
                                          <w:marLeft w:val="0"/>
                                          <w:marRight w:val="0"/>
                                          <w:marTop w:val="0"/>
                                          <w:marBottom w:val="0"/>
                                          <w:divBdr>
                                            <w:top w:val="none" w:sz="0" w:space="0" w:color="auto"/>
                                            <w:left w:val="none" w:sz="0" w:space="0" w:color="auto"/>
                                            <w:bottom w:val="none" w:sz="0" w:space="0" w:color="auto"/>
                                            <w:right w:val="none" w:sz="0" w:space="0" w:color="auto"/>
                                          </w:divBdr>
                                          <w:divsChild>
                                            <w:div w:id="189270834">
                                              <w:marLeft w:val="0"/>
                                              <w:marRight w:val="0"/>
                                              <w:marTop w:val="0"/>
                                              <w:marBottom w:val="0"/>
                                              <w:divBdr>
                                                <w:top w:val="none" w:sz="0" w:space="0" w:color="auto"/>
                                                <w:left w:val="none" w:sz="0" w:space="0" w:color="auto"/>
                                                <w:bottom w:val="none" w:sz="0" w:space="0" w:color="auto"/>
                                                <w:right w:val="none" w:sz="0" w:space="0" w:color="auto"/>
                                              </w:divBdr>
                                              <w:divsChild>
                                                <w:div w:id="658268045">
                                                  <w:marLeft w:val="0"/>
                                                  <w:marRight w:val="0"/>
                                                  <w:marTop w:val="0"/>
                                                  <w:marBottom w:val="0"/>
                                                  <w:divBdr>
                                                    <w:top w:val="none" w:sz="0" w:space="0" w:color="auto"/>
                                                    <w:left w:val="none" w:sz="0" w:space="0" w:color="auto"/>
                                                    <w:bottom w:val="none" w:sz="0" w:space="0" w:color="auto"/>
                                                    <w:right w:val="none" w:sz="0" w:space="0" w:color="auto"/>
                                                  </w:divBdr>
                                                  <w:divsChild>
                                                    <w:div w:id="652417330">
                                                      <w:marLeft w:val="0"/>
                                                      <w:marRight w:val="0"/>
                                                      <w:marTop w:val="0"/>
                                                      <w:marBottom w:val="0"/>
                                                      <w:divBdr>
                                                        <w:top w:val="none" w:sz="0" w:space="0" w:color="auto"/>
                                                        <w:left w:val="none" w:sz="0" w:space="0" w:color="auto"/>
                                                        <w:bottom w:val="none" w:sz="0" w:space="0" w:color="auto"/>
                                                        <w:right w:val="none" w:sz="0" w:space="0" w:color="auto"/>
                                                      </w:divBdr>
                                                      <w:divsChild>
                                                        <w:div w:id="621810650">
                                                          <w:marLeft w:val="0"/>
                                                          <w:marRight w:val="0"/>
                                                          <w:marTop w:val="0"/>
                                                          <w:marBottom w:val="0"/>
                                                          <w:divBdr>
                                                            <w:top w:val="none" w:sz="0" w:space="0" w:color="auto"/>
                                                            <w:left w:val="none" w:sz="0" w:space="0" w:color="auto"/>
                                                            <w:bottom w:val="none" w:sz="0" w:space="0" w:color="auto"/>
                                                            <w:right w:val="none" w:sz="0" w:space="0" w:color="auto"/>
                                                          </w:divBdr>
                                                        </w:div>
                                                        <w:div w:id="124730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42291">
                                                  <w:marLeft w:val="0"/>
                                                  <w:marRight w:val="0"/>
                                                  <w:marTop w:val="0"/>
                                                  <w:marBottom w:val="0"/>
                                                  <w:divBdr>
                                                    <w:top w:val="none" w:sz="0" w:space="0" w:color="auto"/>
                                                    <w:left w:val="none" w:sz="0" w:space="0" w:color="auto"/>
                                                    <w:bottom w:val="none" w:sz="0" w:space="0" w:color="auto"/>
                                                    <w:right w:val="none" w:sz="0" w:space="0" w:color="auto"/>
                                                  </w:divBdr>
                                                  <w:divsChild>
                                                    <w:div w:id="1060863615">
                                                      <w:marLeft w:val="0"/>
                                                      <w:marRight w:val="0"/>
                                                      <w:marTop w:val="0"/>
                                                      <w:marBottom w:val="0"/>
                                                      <w:divBdr>
                                                        <w:top w:val="none" w:sz="0" w:space="0" w:color="auto"/>
                                                        <w:left w:val="none" w:sz="0" w:space="0" w:color="auto"/>
                                                        <w:bottom w:val="none" w:sz="0" w:space="0" w:color="auto"/>
                                                        <w:right w:val="none" w:sz="0" w:space="0" w:color="auto"/>
                                                      </w:divBdr>
                                                      <w:divsChild>
                                                        <w:div w:id="766778135">
                                                          <w:marLeft w:val="0"/>
                                                          <w:marRight w:val="0"/>
                                                          <w:marTop w:val="0"/>
                                                          <w:marBottom w:val="0"/>
                                                          <w:divBdr>
                                                            <w:top w:val="none" w:sz="0" w:space="0" w:color="auto"/>
                                                            <w:left w:val="none" w:sz="0" w:space="0" w:color="auto"/>
                                                            <w:bottom w:val="none" w:sz="0" w:space="0" w:color="auto"/>
                                                            <w:right w:val="none" w:sz="0" w:space="0" w:color="auto"/>
                                                          </w:divBdr>
                                                          <w:divsChild>
                                                            <w:div w:id="152490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62">
                                                      <w:marLeft w:val="0"/>
                                                      <w:marRight w:val="0"/>
                                                      <w:marTop w:val="0"/>
                                                      <w:marBottom w:val="0"/>
                                                      <w:divBdr>
                                                        <w:top w:val="none" w:sz="0" w:space="0" w:color="auto"/>
                                                        <w:left w:val="none" w:sz="0" w:space="0" w:color="auto"/>
                                                        <w:bottom w:val="none" w:sz="0" w:space="0" w:color="auto"/>
                                                        <w:right w:val="none" w:sz="0" w:space="0" w:color="auto"/>
                                                      </w:divBdr>
                                                    </w:div>
                                                  </w:divsChild>
                                                </w:div>
                                                <w:div w:id="1027214027">
                                                  <w:marLeft w:val="0"/>
                                                  <w:marRight w:val="0"/>
                                                  <w:marTop w:val="0"/>
                                                  <w:marBottom w:val="0"/>
                                                  <w:divBdr>
                                                    <w:top w:val="none" w:sz="0" w:space="0" w:color="auto"/>
                                                    <w:left w:val="none" w:sz="0" w:space="0" w:color="auto"/>
                                                    <w:bottom w:val="single" w:sz="6" w:space="0" w:color="DADCE0"/>
                                                    <w:right w:val="none" w:sz="0" w:space="0" w:color="auto"/>
                                                  </w:divBdr>
                                                  <w:divsChild>
                                                    <w:div w:id="955529325">
                                                      <w:marLeft w:val="0"/>
                                                      <w:marRight w:val="0"/>
                                                      <w:marTop w:val="0"/>
                                                      <w:marBottom w:val="0"/>
                                                      <w:divBdr>
                                                        <w:top w:val="none" w:sz="0" w:space="0" w:color="auto"/>
                                                        <w:left w:val="none" w:sz="0" w:space="0" w:color="auto"/>
                                                        <w:bottom w:val="none" w:sz="0" w:space="0" w:color="auto"/>
                                                        <w:right w:val="none" w:sz="0" w:space="0" w:color="auto"/>
                                                      </w:divBdr>
                                                      <w:divsChild>
                                                        <w:div w:id="147211273">
                                                          <w:marLeft w:val="0"/>
                                                          <w:marRight w:val="0"/>
                                                          <w:marTop w:val="0"/>
                                                          <w:marBottom w:val="0"/>
                                                          <w:divBdr>
                                                            <w:top w:val="none" w:sz="0" w:space="0" w:color="auto"/>
                                                            <w:left w:val="none" w:sz="0" w:space="0" w:color="auto"/>
                                                            <w:bottom w:val="none" w:sz="0" w:space="0" w:color="auto"/>
                                                            <w:right w:val="none" w:sz="0" w:space="0" w:color="auto"/>
                                                          </w:divBdr>
                                                        </w:div>
                                                        <w:div w:id="50956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5084">
                                                  <w:marLeft w:val="0"/>
                                                  <w:marRight w:val="0"/>
                                                  <w:marTop w:val="0"/>
                                                  <w:marBottom w:val="0"/>
                                                  <w:divBdr>
                                                    <w:top w:val="none" w:sz="0" w:space="0" w:color="auto"/>
                                                    <w:left w:val="none" w:sz="0" w:space="0" w:color="auto"/>
                                                    <w:bottom w:val="single" w:sz="6" w:space="0" w:color="DADCE0"/>
                                                    <w:right w:val="none" w:sz="0" w:space="0" w:color="auto"/>
                                                  </w:divBdr>
                                                  <w:divsChild>
                                                    <w:div w:id="1682462778">
                                                      <w:marLeft w:val="0"/>
                                                      <w:marRight w:val="0"/>
                                                      <w:marTop w:val="0"/>
                                                      <w:marBottom w:val="0"/>
                                                      <w:divBdr>
                                                        <w:top w:val="none" w:sz="0" w:space="0" w:color="auto"/>
                                                        <w:left w:val="none" w:sz="0" w:space="0" w:color="auto"/>
                                                        <w:bottom w:val="none" w:sz="0" w:space="0" w:color="auto"/>
                                                        <w:right w:val="none" w:sz="0" w:space="0" w:color="auto"/>
                                                      </w:divBdr>
                                                      <w:divsChild>
                                                        <w:div w:id="33114940">
                                                          <w:marLeft w:val="0"/>
                                                          <w:marRight w:val="0"/>
                                                          <w:marTop w:val="0"/>
                                                          <w:marBottom w:val="0"/>
                                                          <w:divBdr>
                                                            <w:top w:val="none" w:sz="0" w:space="0" w:color="auto"/>
                                                            <w:left w:val="none" w:sz="0" w:space="0" w:color="auto"/>
                                                            <w:bottom w:val="none" w:sz="0" w:space="0" w:color="auto"/>
                                                            <w:right w:val="none" w:sz="0" w:space="0" w:color="auto"/>
                                                          </w:divBdr>
                                                        </w:div>
                                                        <w:div w:id="6510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84892">
                                              <w:marLeft w:val="0"/>
                                              <w:marRight w:val="0"/>
                                              <w:marTop w:val="0"/>
                                              <w:marBottom w:val="0"/>
                                              <w:divBdr>
                                                <w:top w:val="none" w:sz="0" w:space="0" w:color="auto"/>
                                                <w:left w:val="none" w:sz="0" w:space="0" w:color="auto"/>
                                                <w:bottom w:val="none" w:sz="0" w:space="0" w:color="auto"/>
                                                <w:right w:val="none" w:sz="0" w:space="0" w:color="auto"/>
                                              </w:divBdr>
                                              <w:divsChild>
                                                <w:div w:id="1522356590">
                                                  <w:marLeft w:val="0"/>
                                                  <w:marRight w:val="0"/>
                                                  <w:marTop w:val="0"/>
                                                  <w:marBottom w:val="0"/>
                                                  <w:divBdr>
                                                    <w:top w:val="none" w:sz="0" w:space="0" w:color="auto"/>
                                                    <w:left w:val="none" w:sz="0" w:space="0" w:color="auto"/>
                                                    <w:bottom w:val="none" w:sz="0" w:space="0" w:color="auto"/>
                                                    <w:right w:val="none" w:sz="0" w:space="0" w:color="auto"/>
                                                  </w:divBdr>
                                                  <w:divsChild>
                                                    <w:div w:id="1488592774">
                                                      <w:marLeft w:val="0"/>
                                                      <w:marRight w:val="0"/>
                                                      <w:marTop w:val="0"/>
                                                      <w:marBottom w:val="0"/>
                                                      <w:divBdr>
                                                        <w:top w:val="none" w:sz="0" w:space="0" w:color="auto"/>
                                                        <w:left w:val="none" w:sz="0" w:space="0" w:color="auto"/>
                                                        <w:bottom w:val="none" w:sz="0" w:space="0" w:color="auto"/>
                                                        <w:right w:val="none" w:sz="0" w:space="0" w:color="auto"/>
                                                      </w:divBdr>
                                                      <w:divsChild>
                                                        <w:div w:id="1040206228">
                                                          <w:marLeft w:val="0"/>
                                                          <w:marRight w:val="0"/>
                                                          <w:marTop w:val="0"/>
                                                          <w:marBottom w:val="0"/>
                                                          <w:divBdr>
                                                            <w:top w:val="none" w:sz="0" w:space="0" w:color="auto"/>
                                                            <w:left w:val="none" w:sz="0" w:space="0" w:color="auto"/>
                                                            <w:bottom w:val="none" w:sz="0" w:space="0" w:color="auto"/>
                                                            <w:right w:val="none" w:sz="0" w:space="0" w:color="auto"/>
                                                          </w:divBdr>
                                                          <w:divsChild>
                                                            <w:div w:id="1001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5088">
                                                      <w:marLeft w:val="0"/>
                                                      <w:marRight w:val="0"/>
                                                      <w:marTop w:val="0"/>
                                                      <w:marBottom w:val="0"/>
                                                      <w:divBdr>
                                                        <w:top w:val="none" w:sz="0" w:space="0" w:color="auto"/>
                                                        <w:left w:val="none" w:sz="0" w:space="0" w:color="auto"/>
                                                        <w:bottom w:val="none" w:sz="0" w:space="0" w:color="auto"/>
                                                        <w:right w:val="none" w:sz="0" w:space="0" w:color="auto"/>
                                                      </w:divBdr>
                                                    </w:div>
                                                  </w:divsChild>
                                                </w:div>
                                                <w:div w:id="1647666237">
                                                  <w:marLeft w:val="0"/>
                                                  <w:marRight w:val="0"/>
                                                  <w:marTop w:val="0"/>
                                                  <w:marBottom w:val="0"/>
                                                  <w:divBdr>
                                                    <w:top w:val="none" w:sz="0" w:space="0" w:color="auto"/>
                                                    <w:left w:val="none" w:sz="0" w:space="0" w:color="auto"/>
                                                    <w:bottom w:val="single" w:sz="6" w:space="0" w:color="DADCE0"/>
                                                    <w:right w:val="none" w:sz="0" w:space="0" w:color="auto"/>
                                                  </w:divBdr>
                                                  <w:divsChild>
                                                    <w:div w:id="405736201">
                                                      <w:marLeft w:val="0"/>
                                                      <w:marRight w:val="0"/>
                                                      <w:marTop w:val="0"/>
                                                      <w:marBottom w:val="0"/>
                                                      <w:divBdr>
                                                        <w:top w:val="none" w:sz="0" w:space="0" w:color="auto"/>
                                                        <w:left w:val="none" w:sz="0" w:space="0" w:color="auto"/>
                                                        <w:bottom w:val="none" w:sz="0" w:space="0" w:color="auto"/>
                                                        <w:right w:val="none" w:sz="0" w:space="0" w:color="auto"/>
                                                      </w:divBdr>
                                                      <w:divsChild>
                                                        <w:div w:id="607856693">
                                                          <w:marLeft w:val="0"/>
                                                          <w:marRight w:val="0"/>
                                                          <w:marTop w:val="0"/>
                                                          <w:marBottom w:val="0"/>
                                                          <w:divBdr>
                                                            <w:top w:val="none" w:sz="0" w:space="0" w:color="auto"/>
                                                            <w:left w:val="none" w:sz="0" w:space="0" w:color="auto"/>
                                                            <w:bottom w:val="none" w:sz="0" w:space="0" w:color="auto"/>
                                                            <w:right w:val="none" w:sz="0" w:space="0" w:color="auto"/>
                                                          </w:divBdr>
                                                        </w:div>
                                                        <w:div w:id="6854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2623">
                                                  <w:marLeft w:val="0"/>
                                                  <w:marRight w:val="0"/>
                                                  <w:marTop w:val="0"/>
                                                  <w:marBottom w:val="0"/>
                                                  <w:divBdr>
                                                    <w:top w:val="none" w:sz="0" w:space="0" w:color="auto"/>
                                                    <w:left w:val="none" w:sz="0" w:space="0" w:color="auto"/>
                                                    <w:bottom w:val="none" w:sz="0" w:space="0" w:color="auto"/>
                                                    <w:right w:val="none" w:sz="0" w:space="0" w:color="auto"/>
                                                  </w:divBdr>
                                                  <w:divsChild>
                                                    <w:div w:id="165248349">
                                                      <w:marLeft w:val="0"/>
                                                      <w:marRight w:val="0"/>
                                                      <w:marTop w:val="0"/>
                                                      <w:marBottom w:val="0"/>
                                                      <w:divBdr>
                                                        <w:top w:val="none" w:sz="0" w:space="0" w:color="auto"/>
                                                        <w:left w:val="none" w:sz="0" w:space="0" w:color="auto"/>
                                                        <w:bottom w:val="none" w:sz="0" w:space="0" w:color="auto"/>
                                                        <w:right w:val="none" w:sz="0" w:space="0" w:color="auto"/>
                                                      </w:divBdr>
                                                      <w:divsChild>
                                                        <w:div w:id="346059228">
                                                          <w:marLeft w:val="0"/>
                                                          <w:marRight w:val="0"/>
                                                          <w:marTop w:val="0"/>
                                                          <w:marBottom w:val="0"/>
                                                          <w:divBdr>
                                                            <w:top w:val="none" w:sz="0" w:space="0" w:color="auto"/>
                                                            <w:left w:val="none" w:sz="0" w:space="0" w:color="auto"/>
                                                            <w:bottom w:val="none" w:sz="0" w:space="0" w:color="auto"/>
                                                            <w:right w:val="none" w:sz="0" w:space="0" w:color="auto"/>
                                                          </w:divBdr>
                                                        </w:div>
                                                        <w:div w:id="57955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22327">
                                              <w:marLeft w:val="0"/>
                                              <w:marRight w:val="0"/>
                                              <w:marTop w:val="0"/>
                                              <w:marBottom w:val="0"/>
                                              <w:divBdr>
                                                <w:top w:val="none" w:sz="0" w:space="0" w:color="auto"/>
                                                <w:left w:val="none" w:sz="0" w:space="0" w:color="auto"/>
                                                <w:bottom w:val="none" w:sz="0" w:space="0" w:color="auto"/>
                                                <w:right w:val="none" w:sz="0" w:space="0" w:color="auto"/>
                                              </w:divBdr>
                                              <w:divsChild>
                                                <w:div w:id="660812065">
                                                  <w:marLeft w:val="0"/>
                                                  <w:marRight w:val="0"/>
                                                  <w:marTop w:val="0"/>
                                                  <w:marBottom w:val="0"/>
                                                  <w:divBdr>
                                                    <w:top w:val="none" w:sz="0" w:space="0" w:color="auto"/>
                                                    <w:left w:val="none" w:sz="0" w:space="0" w:color="auto"/>
                                                    <w:bottom w:val="none" w:sz="0" w:space="0" w:color="auto"/>
                                                    <w:right w:val="none" w:sz="0" w:space="0" w:color="auto"/>
                                                  </w:divBdr>
                                                  <w:divsChild>
                                                    <w:div w:id="1173453353">
                                                      <w:marLeft w:val="0"/>
                                                      <w:marRight w:val="0"/>
                                                      <w:marTop w:val="0"/>
                                                      <w:marBottom w:val="0"/>
                                                      <w:divBdr>
                                                        <w:top w:val="none" w:sz="0" w:space="0" w:color="auto"/>
                                                        <w:left w:val="none" w:sz="0" w:space="0" w:color="auto"/>
                                                        <w:bottom w:val="none" w:sz="0" w:space="0" w:color="auto"/>
                                                        <w:right w:val="none" w:sz="0" w:space="0" w:color="auto"/>
                                                      </w:divBdr>
                                                      <w:divsChild>
                                                        <w:div w:id="533688623">
                                                          <w:marLeft w:val="0"/>
                                                          <w:marRight w:val="0"/>
                                                          <w:marTop w:val="0"/>
                                                          <w:marBottom w:val="0"/>
                                                          <w:divBdr>
                                                            <w:top w:val="none" w:sz="0" w:space="0" w:color="auto"/>
                                                            <w:left w:val="none" w:sz="0" w:space="0" w:color="auto"/>
                                                            <w:bottom w:val="none" w:sz="0" w:space="0" w:color="auto"/>
                                                            <w:right w:val="none" w:sz="0" w:space="0" w:color="auto"/>
                                                          </w:divBdr>
                                                        </w:div>
                                                        <w:div w:id="20551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1978">
                                                  <w:marLeft w:val="0"/>
                                                  <w:marRight w:val="0"/>
                                                  <w:marTop w:val="0"/>
                                                  <w:marBottom w:val="0"/>
                                                  <w:divBdr>
                                                    <w:top w:val="none" w:sz="0" w:space="0" w:color="auto"/>
                                                    <w:left w:val="none" w:sz="0" w:space="0" w:color="auto"/>
                                                    <w:bottom w:val="none" w:sz="0" w:space="0" w:color="auto"/>
                                                    <w:right w:val="none" w:sz="0" w:space="0" w:color="auto"/>
                                                  </w:divBdr>
                                                  <w:divsChild>
                                                    <w:div w:id="662198043">
                                                      <w:marLeft w:val="0"/>
                                                      <w:marRight w:val="0"/>
                                                      <w:marTop w:val="0"/>
                                                      <w:marBottom w:val="0"/>
                                                      <w:divBdr>
                                                        <w:top w:val="none" w:sz="0" w:space="0" w:color="auto"/>
                                                        <w:left w:val="none" w:sz="0" w:space="0" w:color="auto"/>
                                                        <w:bottom w:val="none" w:sz="0" w:space="0" w:color="auto"/>
                                                        <w:right w:val="none" w:sz="0" w:space="0" w:color="auto"/>
                                                      </w:divBdr>
                                                    </w:div>
                                                    <w:div w:id="1743019796">
                                                      <w:marLeft w:val="0"/>
                                                      <w:marRight w:val="0"/>
                                                      <w:marTop w:val="0"/>
                                                      <w:marBottom w:val="0"/>
                                                      <w:divBdr>
                                                        <w:top w:val="none" w:sz="0" w:space="0" w:color="auto"/>
                                                        <w:left w:val="none" w:sz="0" w:space="0" w:color="auto"/>
                                                        <w:bottom w:val="none" w:sz="0" w:space="0" w:color="auto"/>
                                                        <w:right w:val="none" w:sz="0" w:space="0" w:color="auto"/>
                                                      </w:divBdr>
                                                      <w:divsChild>
                                                        <w:div w:id="1066345183">
                                                          <w:marLeft w:val="0"/>
                                                          <w:marRight w:val="0"/>
                                                          <w:marTop w:val="0"/>
                                                          <w:marBottom w:val="0"/>
                                                          <w:divBdr>
                                                            <w:top w:val="none" w:sz="0" w:space="0" w:color="auto"/>
                                                            <w:left w:val="none" w:sz="0" w:space="0" w:color="auto"/>
                                                            <w:bottom w:val="none" w:sz="0" w:space="0" w:color="auto"/>
                                                            <w:right w:val="none" w:sz="0" w:space="0" w:color="auto"/>
                                                          </w:divBdr>
                                                          <w:divsChild>
                                                            <w:div w:id="154254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35380">
                                              <w:marLeft w:val="0"/>
                                              <w:marRight w:val="0"/>
                                              <w:marTop w:val="0"/>
                                              <w:marBottom w:val="0"/>
                                              <w:divBdr>
                                                <w:top w:val="none" w:sz="0" w:space="0" w:color="auto"/>
                                                <w:left w:val="none" w:sz="0" w:space="0" w:color="auto"/>
                                                <w:bottom w:val="none" w:sz="0" w:space="0" w:color="auto"/>
                                                <w:right w:val="none" w:sz="0" w:space="0" w:color="auto"/>
                                              </w:divBdr>
                                              <w:divsChild>
                                                <w:div w:id="686172312">
                                                  <w:marLeft w:val="0"/>
                                                  <w:marRight w:val="0"/>
                                                  <w:marTop w:val="0"/>
                                                  <w:marBottom w:val="0"/>
                                                  <w:divBdr>
                                                    <w:top w:val="none" w:sz="0" w:space="0" w:color="auto"/>
                                                    <w:left w:val="none" w:sz="0" w:space="0" w:color="auto"/>
                                                    <w:bottom w:val="none" w:sz="0" w:space="0" w:color="auto"/>
                                                    <w:right w:val="none" w:sz="0" w:space="0" w:color="auto"/>
                                                  </w:divBdr>
                                                  <w:divsChild>
                                                    <w:div w:id="913585510">
                                                      <w:marLeft w:val="0"/>
                                                      <w:marRight w:val="0"/>
                                                      <w:marTop w:val="0"/>
                                                      <w:marBottom w:val="0"/>
                                                      <w:divBdr>
                                                        <w:top w:val="none" w:sz="0" w:space="0" w:color="auto"/>
                                                        <w:left w:val="none" w:sz="0" w:space="0" w:color="auto"/>
                                                        <w:bottom w:val="none" w:sz="0" w:space="0" w:color="auto"/>
                                                        <w:right w:val="none" w:sz="0" w:space="0" w:color="auto"/>
                                                      </w:divBdr>
                                                      <w:divsChild>
                                                        <w:div w:id="1951935916">
                                                          <w:marLeft w:val="0"/>
                                                          <w:marRight w:val="0"/>
                                                          <w:marTop w:val="0"/>
                                                          <w:marBottom w:val="0"/>
                                                          <w:divBdr>
                                                            <w:top w:val="none" w:sz="0" w:space="0" w:color="auto"/>
                                                            <w:left w:val="none" w:sz="0" w:space="0" w:color="auto"/>
                                                            <w:bottom w:val="none" w:sz="0" w:space="0" w:color="auto"/>
                                                            <w:right w:val="none" w:sz="0" w:space="0" w:color="auto"/>
                                                          </w:divBdr>
                                                        </w:div>
                                                        <w:div w:id="205796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6965">
                                                  <w:marLeft w:val="0"/>
                                                  <w:marRight w:val="0"/>
                                                  <w:marTop w:val="0"/>
                                                  <w:marBottom w:val="0"/>
                                                  <w:divBdr>
                                                    <w:top w:val="none" w:sz="0" w:space="0" w:color="auto"/>
                                                    <w:left w:val="none" w:sz="0" w:space="0" w:color="auto"/>
                                                    <w:bottom w:val="none" w:sz="0" w:space="0" w:color="auto"/>
                                                    <w:right w:val="none" w:sz="0" w:space="0" w:color="auto"/>
                                                  </w:divBdr>
                                                  <w:divsChild>
                                                    <w:div w:id="95290830">
                                                      <w:marLeft w:val="0"/>
                                                      <w:marRight w:val="0"/>
                                                      <w:marTop w:val="0"/>
                                                      <w:marBottom w:val="0"/>
                                                      <w:divBdr>
                                                        <w:top w:val="none" w:sz="0" w:space="0" w:color="auto"/>
                                                        <w:left w:val="none" w:sz="0" w:space="0" w:color="auto"/>
                                                        <w:bottom w:val="none" w:sz="0" w:space="0" w:color="auto"/>
                                                        <w:right w:val="none" w:sz="0" w:space="0" w:color="auto"/>
                                                      </w:divBdr>
                                                      <w:divsChild>
                                                        <w:div w:id="1368145471">
                                                          <w:marLeft w:val="0"/>
                                                          <w:marRight w:val="0"/>
                                                          <w:marTop w:val="0"/>
                                                          <w:marBottom w:val="0"/>
                                                          <w:divBdr>
                                                            <w:top w:val="none" w:sz="0" w:space="0" w:color="auto"/>
                                                            <w:left w:val="none" w:sz="0" w:space="0" w:color="auto"/>
                                                            <w:bottom w:val="none" w:sz="0" w:space="0" w:color="auto"/>
                                                            <w:right w:val="none" w:sz="0" w:space="0" w:color="auto"/>
                                                          </w:divBdr>
                                                          <w:divsChild>
                                                            <w:div w:id="164901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8730453">
      <w:bodyDiv w:val="1"/>
      <w:marLeft w:val="0"/>
      <w:marRight w:val="0"/>
      <w:marTop w:val="0"/>
      <w:marBottom w:val="0"/>
      <w:divBdr>
        <w:top w:val="none" w:sz="0" w:space="0" w:color="auto"/>
        <w:left w:val="none" w:sz="0" w:space="0" w:color="auto"/>
        <w:bottom w:val="none" w:sz="0" w:space="0" w:color="auto"/>
        <w:right w:val="none" w:sz="0" w:space="0" w:color="auto"/>
      </w:divBdr>
    </w:div>
    <w:div w:id="2050177390">
      <w:bodyDiv w:val="1"/>
      <w:marLeft w:val="0"/>
      <w:marRight w:val="0"/>
      <w:marTop w:val="0"/>
      <w:marBottom w:val="0"/>
      <w:divBdr>
        <w:top w:val="none" w:sz="0" w:space="0" w:color="auto"/>
        <w:left w:val="none" w:sz="0" w:space="0" w:color="auto"/>
        <w:bottom w:val="none" w:sz="0" w:space="0" w:color="auto"/>
        <w:right w:val="none" w:sz="0" w:space="0" w:color="auto"/>
      </w:divBdr>
    </w:div>
    <w:div w:id="2082944257">
      <w:bodyDiv w:val="1"/>
      <w:marLeft w:val="0"/>
      <w:marRight w:val="0"/>
      <w:marTop w:val="0"/>
      <w:marBottom w:val="0"/>
      <w:divBdr>
        <w:top w:val="none" w:sz="0" w:space="0" w:color="auto"/>
        <w:left w:val="none" w:sz="0" w:space="0" w:color="auto"/>
        <w:bottom w:val="none" w:sz="0" w:space="0" w:color="auto"/>
        <w:right w:val="none" w:sz="0" w:space="0" w:color="auto"/>
      </w:divBdr>
    </w:div>
    <w:div w:id="2112582670">
      <w:bodyDiv w:val="1"/>
      <w:marLeft w:val="0"/>
      <w:marRight w:val="0"/>
      <w:marTop w:val="0"/>
      <w:marBottom w:val="0"/>
      <w:divBdr>
        <w:top w:val="none" w:sz="0" w:space="0" w:color="auto"/>
        <w:left w:val="none" w:sz="0" w:space="0" w:color="auto"/>
        <w:bottom w:val="none" w:sz="0" w:space="0" w:color="auto"/>
        <w:right w:val="none" w:sz="0" w:space="0" w:color="auto"/>
      </w:divBdr>
      <w:divsChild>
        <w:div w:id="456798031">
          <w:marLeft w:val="0"/>
          <w:marRight w:val="0"/>
          <w:marTop w:val="0"/>
          <w:marBottom w:val="0"/>
          <w:divBdr>
            <w:top w:val="none" w:sz="0" w:space="0" w:color="auto"/>
            <w:left w:val="none" w:sz="0" w:space="0" w:color="auto"/>
            <w:bottom w:val="none" w:sz="0" w:space="0" w:color="auto"/>
            <w:right w:val="none" w:sz="0" w:space="0" w:color="auto"/>
          </w:divBdr>
          <w:divsChild>
            <w:div w:id="81530274">
              <w:marLeft w:val="0"/>
              <w:marRight w:val="0"/>
              <w:marTop w:val="0"/>
              <w:marBottom w:val="0"/>
              <w:divBdr>
                <w:top w:val="none" w:sz="0" w:space="0" w:color="auto"/>
                <w:left w:val="none" w:sz="0" w:space="0" w:color="auto"/>
                <w:bottom w:val="none" w:sz="0" w:space="0" w:color="auto"/>
                <w:right w:val="none" w:sz="0" w:space="0" w:color="auto"/>
              </w:divBdr>
              <w:divsChild>
                <w:div w:id="1198159560">
                  <w:marLeft w:val="0"/>
                  <w:marRight w:val="0"/>
                  <w:marTop w:val="0"/>
                  <w:marBottom w:val="0"/>
                  <w:divBdr>
                    <w:top w:val="none" w:sz="0" w:space="0" w:color="auto"/>
                    <w:left w:val="none" w:sz="0" w:space="0" w:color="auto"/>
                    <w:bottom w:val="none" w:sz="0" w:space="0" w:color="auto"/>
                    <w:right w:val="none" w:sz="0" w:space="0" w:color="auto"/>
                  </w:divBdr>
                  <w:divsChild>
                    <w:div w:id="1096752362">
                      <w:marLeft w:val="0"/>
                      <w:marRight w:val="0"/>
                      <w:marTop w:val="0"/>
                      <w:marBottom w:val="0"/>
                      <w:divBdr>
                        <w:top w:val="none" w:sz="0" w:space="0" w:color="auto"/>
                        <w:left w:val="none" w:sz="0" w:space="0" w:color="auto"/>
                        <w:bottom w:val="none" w:sz="0" w:space="0" w:color="auto"/>
                        <w:right w:val="none" w:sz="0" w:space="0" w:color="auto"/>
                      </w:divBdr>
                      <w:divsChild>
                        <w:div w:id="725371928">
                          <w:marLeft w:val="0"/>
                          <w:marRight w:val="0"/>
                          <w:marTop w:val="0"/>
                          <w:marBottom w:val="0"/>
                          <w:divBdr>
                            <w:top w:val="none" w:sz="0" w:space="0" w:color="auto"/>
                            <w:left w:val="none" w:sz="0" w:space="0" w:color="auto"/>
                            <w:bottom w:val="none" w:sz="0" w:space="0" w:color="auto"/>
                            <w:right w:val="none" w:sz="0" w:space="0" w:color="auto"/>
                          </w:divBdr>
                          <w:divsChild>
                            <w:div w:id="692388962">
                              <w:marLeft w:val="0"/>
                              <w:marRight w:val="0"/>
                              <w:marTop w:val="40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964749">
      <w:bodyDiv w:val="1"/>
      <w:marLeft w:val="0"/>
      <w:marRight w:val="0"/>
      <w:marTop w:val="0"/>
      <w:marBottom w:val="0"/>
      <w:divBdr>
        <w:top w:val="none" w:sz="0" w:space="0" w:color="auto"/>
        <w:left w:val="none" w:sz="0" w:space="0" w:color="auto"/>
        <w:bottom w:val="none" w:sz="0" w:space="0" w:color="auto"/>
        <w:right w:val="none" w:sz="0" w:space="0" w:color="auto"/>
      </w:divBdr>
    </w:div>
    <w:div w:id="2135171472">
      <w:bodyDiv w:val="1"/>
      <w:marLeft w:val="0"/>
      <w:marRight w:val="0"/>
      <w:marTop w:val="0"/>
      <w:marBottom w:val="0"/>
      <w:divBdr>
        <w:top w:val="none" w:sz="0" w:space="0" w:color="auto"/>
        <w:left w:val="none" w:sz="0" w:space="0" w:color="auto"/>
        <w:bottom w:val="none" w:sz="0" w:space="0" w:color="auto"/>
        <w:right w:val="none" w:sz="0" w:space="0" w:color="auto"/>
      </w:divBdr>
    </w:div>
    <w:div w:id="2145732270">
      <w:bodyDiv w:val="1"/>
      <w:marLeft w:val="0"/>
      <w:marRight w:val="0"/>
      <w:marTop w:val="0"/>
      <w:marBottom w:val="0"/>
      <w:divBdr>
        <w:top w:val="none" w:sz="0" w:space="0" w:color="auto"/>
        <w:left w:val="none" w:sz="0" w:space="0" w:color="auto"/>
        <w:bottom w:val="none" w:sz="0" w:space="0" w:color="auto"/>
        <w:right w:val="none" w:sz="0" w:space="0" w:color="auto"/>
      </w:divBdr>
      <w:divsChild>
        <w:div w:id="1277058121">
          <w:marLeft w:val="0"/>
          <w:marRight w:val="0"/>
          <w:marTop w:val="0"/>
          <w:marBottom w:val="0"/>
          <w:divBdr>
            <w:top w:val="none" w:sz="0" w:space="0" w:color="auto"/>
            <w:left w:val="none" w:sz="0" w:space="0" w:color="auto"/>
            <w:bottom w:val="none" w:sz="0" w:space="0" w:color="auto"/>
            <w:right w:val="none" w:sz="0" w:space="0" w:color="auto"/>
          </w:divBdr>
          <w:divsChild>
            <w:div w:id="2009477873">
              <w:marLeft w:val="0"/>
              <w:marRight w:val="0"/>
              <w:marTop w:val="0"/>
              <w:marBottom w:val="0"/>
              <w:divBdr>
                <w:top w:val="none" w:sz="0" w:space="0" w:color="auto"/>
                <w:left w:val="none" w:sz="0" w:space="0" w:color="auto"/>
                <w:bottom w:val="none" w:sz="0" w:space="0" w:color="auto"/>
                <w:right w:val="none" w:sz="0" w:space="0" w:color="auto"/>
              </w:divBdr>
              <w:divsChild>
                <w:div w:id="1637642057">
                  <w:marLeft w:val="0"/>
                  <w:marRight w:val="0"/>
                  <w:marTop w:val="0"/>
                  <w:marBottom w:val="0"/>
                  <w:divBdr>
                    <w:top w:val="none" w:sz="0" w:space="0" w:color="auto"/>
                    <w:left w:val="none" w:sz="0" w:space="0" w:color="auto"/>
                    <w:bottom w:val="none" w:sz="0" w:space="0" w:color="auto"/>
                    <w:right w:val="none" w:sz="0" w:space="0" w:color="auto"/>
                  </w:divBdr>
                  <w:divsChild>
                    <w:div w:id="1809741908">
                      <w:marLeft w:val="0"/>
                      <w:marRight w:val="0"/>
                      <w:marTop w:val="0"/>
                      <w:marBottom w:val="0"/>
                      <w:divBdr>
                        <w:top w:val="none" w:sz="0" w:space="0" w:color="auto"/>
                        <w:left w:val="none" w:sz="0" w:space="0" w:color="auto"/>
                        <w:bottom w:val="none" w:sz="0" w:space="0" w:color="auto"/>
                        <w:right w:val="none" w:sz="0" w:space="0" w:color="auto"/>
                      </w:divBdr>
                      <w:divsChild>
                        <w:div w:id="360782312">
                          <w:marLeft w:val="0"/>
                          <w:marRight w:val="0"/>
                          <w:marTop w:val="0"/>
                          <w:marBottom w:val="0"/>
                          <w:divBdr>
                            <w:top w:val="none" w:sz="0" w:space="0" w:color="auto"/>
                            <w:left w:val="none" w:sz="0" w:space="0" w:color="auto"/>
                            <w:bottom w:val="none" w:sz="0" w:space="0" w:color="auto"/>
                            <w:right w:val="none" w:sz="0" w:space="0" w:color="auto"/>
                          </w:divBdr>
                          <w:divsChild>
                            <w:div w:id="378864574">
                              <w:marLeft w:val="0"/>
                              <w:marRight w:val="0"/>
                              <w:marTop w:val="0"/>
                              <w:marBottom w:val="0"/>
                              <w:divBdr>
                                <w:top w:val="none" w:sz="0" w:space="0" w:color="auto"/>
                                <w:left w:val="none" w:sz="0" w:space="0" w:color="auto"/>
                                <w:bottom w:val="none" w:sz="0" w:space="0" w:color="auto"/>
                                <w:right w:val="none" w:sz="0" w:space="0" w:color="auto"/>
                              </w:divBdr>
                              <w:divsChild>
                                <w:div w:id="2107538628">
                                  <w:marLeft w:val="0"/>
                                  <w:marRight w:val="0"/>
                                  <w:marTop w:val="0"/>
                                  <w:marBottom w:val="0"/>
                                  <w:divBdr>
                                    <w:top w:val="none" w:sz="0" w:space="0" w:color="auto"/>
                                    <w:left w:val="none" w:sz="0" w:space="0" w:color="auto"/>
                                    <w:bottom w:val="none" w:sz="0" w:space="0" w:color="auto"/>
                                    <w:right w:val="none" w:sz="0" w:space="0" w:color="auto"/>
                                  </w:divBdr>
                                  <w:divsChild>
                                    <w:div w:id="537667954">
                                      <w:marLeft w:val="0"/>
                                      <w:marRight w:val="0"/>
                                      <w:marTop w:val="0"/>
                                      <w:marBottom w:val="0"/>
                                      <w:divBdr>
                                        <w:top w:val="none" w:sz="0" w:space="0" w:color="auto"/>
                                        <w:left w:val="none" w:sz="0" w:space="0" w:color="auto"/>
                                        <w:bottom w:val="none" w:sz="0" w:space="0" w:color="auto"/>
                                        <w:right w:val="none" w:sz="0" w:space="0" w:color="auto"/>
                                      </w:divBdr>
                                      <w:divsChild>
                                        <w:div w:id="1435324159">
                                          <w:marLeft w:val="0"/>
                                          <w:marRight w:val="0"/>
                                          <w:marTop w:val="0"/>
                                          <w:marBottom w:val="0"/>
                                          <w:divBdr>
                                            <w:top w:val="none" w:sz="0" w:space="0" w:color="auto"/>
                                            <w:left w:val="none" w:sz="0" w:space="0" w:color="auto"/>
                                            <w:bottom w:val="none" w:sz="0" w:space="0" w:color="auto"/>
                                            <w:right w:val="none" w:sz="0" w:space="0" w:color="auto"/>
                                          </w:divBdr>
                                          <w:divsChild>
                                            <w:div w:id="1825656062">
                                              <w:marLeft w:val="0"/>
                                              <w:marRight w:val="0"/>
                                              <w:marTop w:val="0"/>
                                              <w:marBottom w:val="0"/>
                                              <w:divBdr>
                                                <w:top w:val="none" w:sz="0" w:space="0" w:color="auto"/>
                                                <w:left w:val="none" w:sz="0" w:space="0" w:color="auto"/>
                                                <w:bottom w:val="none" w:sz="0" w:space="0" w:color="auto"/>
                                                <w:right w:val="none" w:sz="0" w:space="0" w:color="auto"/>
                                              </w:divBdr>
                                              <w:divsChild>
                                                <w:div w:id="72899331">
                                                  <w:marLeft w:val="0"/>
                                                  <w:marRight w:val="0"/>
                                                  <w:marTop w:val="0"/>
                                                  <w:marBottom w:val="0"/>
                                                  <w:divBdr>
                                                    <w:top w:val="none" w:sz="0" w:space="0" w:color="auto"/>
                                                    <w:left w:val="none" w:sz="0" w:space="0" w:color="auto"/>
                                                    <w:bottom w:val="single" w:sz="6" w:space="0" w:color="DADCE0"/>
                                                    <w:right w:val="none" w:sz="0" w:space="0" w:color="auto"/>
                                                  </w:divBdr>
                                                  <w:divsChild>
                                                    <w:div w:id="367798221">
                                                      <w:marLeft w:val="0"/>
                                                      <w:marRight w:val="0"/>
                                                      <w:marTop w:val="0"/>
                                                      <w:marBottom w:val="0"/>
                                                      <w:divBdr>
                                                        <w:top w:val="none" w:sz="0" w:space="0" w:color="auto"/>
                                                        <w:left w:val="none" w:sz="0" w:space="0" w:color="auto"/>
                                                        <w:bottom w:val="none" w:sz="0" w:space="0" w:color="auto"/>
                                                        <w:right w:val="none" w:sz="0" w:space="0" w:color="auto"/>
                                                      </w:divBdr>
                                                      <w:divsChild>
                                                        <w:div w:id="1352342711">
                                                          <w:marLeft w:val="0"/>
                                                          <w:marRight w:val="0"/>
                                                          <w:marTop w:val="0"/>
                                                          <w:marBottom w:val="0"/>
                                                          <w:divBdr>
                                                            <w:top w:val="none" w:sz="0" w:space="0" w:color="auto"/>
                                                            <w:left w:val="none" w:sz="0" w:space="0" w:color="auto"/>
                                                            <w:bottom w:val="none" w:sz="0" w:space="0" w:color="auto"/>
                                                            <w:right w:val="none" w:sz="0" w:space="0" w:color="auto"/>
                                                          </w:divBdr>
                                                        </w:div>
                                                        <w:div w:id="149436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8998">
                                                  <w:marLeft w:val="0"/>
                                                  <w:marRight w:val="0"/>
                                                  <w:marTop w:val="0"/>
                                                  <w:marBottom w:val="0"/>
                                                  <w:divBdr>
                                                    <w:top w:val="none" w:sz="0" w:space="0" w:color="auto"/>
                                                    <w:left w:val="none" w:sz="0" w:space="0" w:color="auto"/>
                                                    <w:bottom w:val="none" w:sz="0" w:space="0" w:color="auto"/>
                                                    <w:right w:val="none" w:sz="0" w:space="0" w:color="auto"/>
                                                  </w:divBdr>
                                                  <w:divsChild>
                                                    <w:div w:id="1006860214">
                                                      <w:marLeft w:val="0"/>
                                                      <w:marRight w:val="0"/>
                                                      <w:marTop w:val="0"/>
                                                      <w:marBottom w:val="0"/>
                                                      <w:divBdr>
                                                        <w:top w:val="none" w:sz="0" w:space="0" w:color="auto"/>
                                                        <w:left w:val="none" w:sz="0" w:space="0" w:color="auto"/>
                                                        <w:bottom w:val="none" w:sz="0" w:space="0" w:color="auto"/>
                                                        <w:right w:val="none" w:sz="0" w:space="0" w:color="auto"/>
                                                      </w:divBdr>
                                                      <w:divsChild>
                                                        <w:div w:id="1288857140">
                                                          <w:marLeft w:val="0"/>
                                                          <w:marRight w:val="0"/>
                                                          <w:marTop w:val="0"/>
                                                          <w:marBottom w:val="0"/>
                                                          <w:divBdr>
                                                            <w:top w:val="none" w:sz="0" w:space="0" w:color="auto"/>
                                                            <w:left w:val="none" w:sz="0" w:space="0" w:color="auto"/>
                                                            <w:bottom w:val="none" w:sz="0" w:space="0" w:color="auto"/>
                                                            <w:right w:val="none" w:sz="0" w:space="0" w:color="auto"/>
                                                          </w:divBdr>
                                                        </w:div>
                                                        <w:div w:id="19424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11084">
                                                  <w:marLeft w:val="0"/>
                                                  <w:marRight w:val="0"/>
                                                  <w:marTop w:val="0"/>
                                                  <w:marBottom w:val="0"/>
                                                  <w:divBdr>
                                                    <w:top w:val="none" w:sz="0" w:space="0" w:color="auto"/>
                                                    <w:left w:val="none" w:sz="0" w:space="0" w:color="auto"/>
                                                    <w:bottom w:val="none" w:sz="0" w:space="0" w:color="auto"/>
                                                    <w:right w:val="none" w:sz="0" w:space="0" w:color="auto"/>
                                                  </w:divBdr>
                                                  <w:divsChild>
                                                    <w:div w:id="267935940">
                                                      <w:marLeft w:val="0"/>
                                                      <w:marRight w:val="0"/>
                                                      <w:marTop w:val="0"/>
                                                      <w:marBottom w:val="0"/>
                                                      <w:divBdr>
                                                        <w:top w:val="none" w:sz="0" w:space="0" w:color="auto"/>
                                                        <w:left w:val="none" w:sz="0" w:space="0" w:color="auto"/>
                                                        <w:bottom w:val="none" w:sz="0" w:space="0" w:color="auto"/>
                                                        <w:right w:val="none" w:sz="0" w:space="0" w:color="auto"/>
                                                      </w:divBdr>
                                                    </w:div>
                                                    <w:div w:id="1644460601">
                                                      <w:marLeft w:val="0"/>
                                                      <w:marRight w:val="0"/>
                                                      <w:marTop w:val="0"/>
                                                      <w:marBottom w:val="0"/>
                                                      <w:divBdr>
                                                        <w:top w:val="none" w:sz="0" w:space="0" w:color="auto"/>
                                                        <w:left w:val="none" w:sz="0" w:space="0" w:color="auto"/>
                                                        <w:bottom w:val="none" w:sz="0" w:space="0" w:color="auto"/>
                                                        <w:right w:val="none" w:sz="0" w:space="0" w:color="auto"/>
                                                      </w:divBdr>
                                                      <w:divsChild>
                                                        <w:div w:id="2133670929">
                                                          <w:marLeft w:val="0"/>
                                                          <w:marRight w:val="0"/>
                                                          <w:marTop w:val="0"/>
                                                          <w:marBottom w:val="0"/>
                                                          <w:divBdr>
                                                            <w:top w:val="none" w:sz="0" w:space="0" w:color="auto"/>
                                                            <w:left w:val="none" w:sz="0" w:space="0" w:color="auto"/>
                                                            <w:bottom w:val="none" w:sz="0" w:space="0" w:color="auto"/>
                                                            <w:right w:val="none" w:sz="0" w:space="0" w:color="auto"/>
                                                          </w:divBdr>
                                                          <w:divsChild>
                                                            <w:div w:id="10707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80789">
                                                  <w:marLeft w:val="0"/>
                                                  <w:marRight w:val="0"/>
                                                  <w:marTop w:val="0"/>
                                                  <w:marBottom w:val="0"/>
                                                  <w:divBdr>
                                                    <w:top w:val="none" w:sz="0" w:space="0" w:color="auto"/>
                                                    <w:left w:val="none" w:sz="0" w:space="0" w:color="auto"/>
                                                    <w:bottom w:val="single" w:sz="6" w:space="0" w:color="DADCE0"/>
                                                    <w:right w:val="none" w:sz="0" w:space="0" w:color="auto"/>
                                                  </w:divBdr>
                                                  <w:divsChild>
                                                    <w:div w:id="249168926">
                                                      <w:marLeft w:val="0"/>
                                                      <w:marRight w:val="0"/>
                                                      <w:marTop w:val="0"/>
                                                      <w:marBottom w:val="0"/>
                                                      <w:divBdr>
                                                        <w:top w:val="none" w:sz="0" w:space="0" w:color="auto"/>
                                                        <w:left w:val="none" w:sz="0" w:space="0" w:color="auto"/>
                                                        <w:bottom w:val="none" w:sz="0" w:space="0" w:color="auto"/>
                                                        <w:right w:val="none" w:sz="0" w:space="0" w:color="auto"/>
                                                      </w:divBdr>
                                                      <w:divsChild>
                                                        <w:div w:id="807674127">
                                                          <w:marLeft w:val="0"/>
                                                          <w:marRight w:val="0"/>
                                                          <w:marTop w:val="0"/>
                                                          <w:marBottom w:val="0"/>
                                                          <w:divBdr>
                                                            <w:top w:val="none" w:sz="0" w:space="0" w:color="auto"/>
                                                            <w:left w:val="none" w:sz="0" w:space="0" w:color="auto"/>
                                                            <w:bottom w:val="none" w:sz="0" w:space="0" w:color="auto"/>
                                                            <w:right w:val="none" w:sz="0" w:space="0" w:color="auto"/>
                                                          </w:divBdr>
                                                        </w:div>
                                                        <w:div w:id="133622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vfp://rgn=141751" TargetMode="External"/><Relationship Id="rId13" Type="http://schemas.openxmlformats.org/officeDocument/2006/relationships/hyperlink" Target="vfp://rgn=141762"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vfp://rgn=141762" TargetMode="External"/><Relationship Id="rId17" Type="http://schemas.openxmlformats.org/officeDocument/2006/relationships/hyperlink" Target="vfp://rgn=141762" TargetMode="External"/><Relationship Id="rId2" Type="http://schemas.openxmlformats.org/officeDocument/2006/relationships/numbering" Target="numbering.xml"/><Relationship Id="rId16" Type="http://schemas.openxmlformats.org/officeDocument/2006/relationships/hyperlink" Target="vfp://rgn=14176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vfp://rgn=141762" TargetMode="External"/><Relationship Id="rId5" Type="http://schemas.openxmlformats.org/officeDocument/2006/relationships/webSettings" Target="webSettings.xml"/><Relationship Id="rId15" Type="http://schemas.openxmlformats.org/officeDocument/2006/relationships/hyperlink" Target="vfp://rgn=141762" TargetMode="External"/><Relationship Id="rId10" Type="http://schemas.openxmlformats.org/officeDocument/2006/relationships/hyperlink" Target="vfp://rgn=14176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vfp://rgn=141762" TargetMode="External"/><Relationship Id="rId14" Type="http://schemas.openxmlformats.org/officeDocument/2006/relationships/hyperlink" Target="vfp://rgn=1417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E7629-9620-4340-935B-90DC905C2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114191</Words>
  <Characters>650889</Characters>
  <Application>Microsoft Office Word</Application>
  <DocSecurity>0</DocSecurity>
  <Lines>5424</Lines>
  <Paragraphs>1527</Paragraphs>
  <ScaleCrop>false</ScaleCrop>
  <HeadingPairs>
    <vt:vector size="4" baseType="variant">
      <vt:variant>
        <vt:lpstr>Название</vt:lpstr>
      </vt:variant>
      <vt:variant>
        <vt:i4>1</vt:i4>
      </vt:variant>
      <vt:variant>
        <vt:lpstr>Заголовки</vt:lpstr>
      </vt:variant>
      <vt:variant>
        <vt:i4>59</vt:i4>
      </vt:variant>
    </vt:vector>
  </HeadingPairs>
  <TitlesOfParts>
    <vt:vector size="60" baseType="lpstr">
      <vt:lpstr/>
      <vt:lpstr>Настоящий Кодекс определяет организационные, правовые и экономические основы по </vt:lpstr>
      <vt:lpstr>ОБЩАЯ ЧАСТЬ </vt:lpstr>
      <vt:lpstr>РАЗДЕЛ I. ОБЩИЕ ПОЛОЖЕНИЯ, ПРИНЦИПЫ, СУБЪЕКТЫ НАЛОГОВЫХ ОТНОШЕНИЙ, СИСТЕМА НАЛОГ</vt:lpstr>
      <vt:lpstr>ГЛАВА 1. ОБЩИЕ ПОЛОЖЕНИЯ</vt:lpstr>
      <vt:lpstr>Статья 1. Налоговое законодательство Республики Таджикистан и сфера его действия</vt:lpstr>
      <vt:lpstr>Статья 2. Основные понятия, используемые в настоящем Кодексе</vt:lpstr>
      <vt:lpstr>Статья 3. Порядок установления, освобождения, изменения и отмены налога</vt:lpstr>
      <vt:lpstr>Статья 4. Порядок исчисления сроков, установленных налоговым законодательством</vt:lpstr>
      <vt:lpstr>Статья 5. Поступление налогов и их распределение в бюджет </vt:lpstr>
      <vt:lpstr>Статья 6. Применение международных договоров Республики Таджикистан по вопросам </vt:lpstr>
      <vt:lpstr>ГЛАВА 2. ПРИНЦИПЫ НАЛОГООБЛОЖЕНИЯ</vt:lpstr>
      <vt:lpstr>Статья 7. Принципы налогообложения</vt:lpstr>
      <vt:lpstr>Статья 8. Принцип законности</vt:lpstr>
      <vt:lpstr/>
      <vt:lpstr>Статья 9. Принцип обязательности</vt:lpstr>
      <vt:lpstr/>
      <vt:lpstr>Статья 10. Принцип обоснованности налогообложения и сотрудничества налоговых орг</vt:lpstr>
      <vt:lpstr/>
      <vt:lpstr>Статья 11. Принцип справедливости</vt:lpstr>
      <vt:lpstr/>
      <vt:lpstr>Статья 12. Принцип единства налоговой системы</vt:lpstr>
      <vt:lpstr/>
      <vt:lpstr>Статья 13. Принцип прозрачности</vt:lpstr>
      <vt:lpstr>ГЛАВА 3. СУБЪЕКТЫ НАЛОГОВЫХ ОТНОШЕНИЙ И ДРУГИЕ ПОНЯТИЯ, ИСПОЛЬЗУЕМЫЕ В НАСТОЯЩЕМ</vt:lpstr>
      <vt:lpstr>Статья 14. Субъекты налоговых отношений </vt:lpstr>
      <vt:lpstr>Статья 15. Предпринимательская и непредпринимательская деятельность</vt:lpstr>
      <vt:lpstr>Статья 16. Работа по найму</vt:lpstr>
      <vt:lpstr>Статья 17. Создание постоянного учреждения нерезидента </vt:lpstr>
      <vt:lpstr>Статья 18. Финансовая аренда (лизинг) и лизинговая организация</vt:lpstr>
      <vt:lpstr>Статья 19. Инвестиционные проекты Правительства Республики Таджикистан </vt:lpstr>
      <vt:lpstr>Статья 20. Личный кабинет налогоплательщика</vt:lpstr>
      <vt:lpstr>Статья 21. Рыночные цены</vt:lpstr>
      <vt:lpstr/>
      <vt:lpstr>Статья 22. Взаимосвязанные стороны</vt:lpstr>
      <vt:lpstr>ГЛАВА 4. НАЛОГОВАЯ СИСТЕМА РЕСПУБЛИКИ ТАДЖИКИСТАН</vt:lpstr>
      <vt:lpstr>Статья 23. Налоги </vt:lpstr>
      <vt:lpstr>Статья 24. Виды налогов</vt:lpstr>
      <vt:lpstr/>
      <vt:lpstr>Статья 25. Особая система налогообложения </vt:lpstr>
      <vt:lpstr>Статья 27. Объект налогообложения</vt:lpstr>
      <vt:lpstr>Статья 28. Налоговая база</vt:lpstr>
      <vt:lpstr>Статья 29. Налоговая ставка</vt:lpstr>
      <vt:lpstr>Статья 30. Налоговый период</vt:lpstr>
      <vt:lpstr>Статья 31. Порядок исчисления и уплаты налогов</vt:lpstr>
      <vt:lpstr>Статья 32. Налоговые льготы</vt:lpstr>
      <vt:lpstr>ГЛАВА 5. ПРАВА И ОБЯЗАННОСТИ НАЛОГОПЛАТЕЛЬЩИКА. БЕЗОТВЕТСТВЕННЫЕ НАЛОГОПЛАТЕЛЬЩИ</vt:lpstr>
      <vt:lpstr>Статья 33. Права налогоплательщика </vt:lpstr>
      <vt:lpstr>Статья 34. Обязанности налогоплательщика</vt:lpstr>
      <vt:lpstr>ГЛАВА 6. РЕГУЛИРОВАНИЕ ИЗБЕЖАНИЯ  НАЛОГООБЛОЖЕНИЯ И ПРЕДОТВРАЩЕНИЯ УКЛОНЕНИЯ ОТ </vt:lpstr>
      <vt:lpstr>Статья 35. Комиссия по вопросам избежания налогообложения</vt:lpstr>
      <vt:lpstr>Статья 36. Противодействие действиям по избежанию  налогообложения</vt:lpstr>
      <vt:lpstr/>
      <vt:lpstr>Статья 37. Уклонение от уплаты налогов</vt:lpstr>
      <vt:lpstr>Статья 38. Преимущество содержания над формой</vt:lpstr>
      <vt:lpstr>Статья 39. Выбор контрагентов</vt:lpstr>
      <vt:lpstr>РАЗДЕЛ II. ПРОЦЕДУРА НАЛОГОВОГО АДМИНИСТРИРОВАНИЯ</vt:lpstr>
      <vt:lpstr>ГЛАВА 7. КОНТРОЛЬ УПЛАТЫ НАЛОГОВ</vt:lpstr>
      <vt:lpstr>Статья 40. Административные положения</vt:lpstr>
      <vt:lpstr>Статья 41. Налоговый контроль </vt:lpstr>
    </vt:vector>
  </TitlesOfParts>
  <Company/>
  <LinksUpToDate>false</LinksUpToDate>
  <CharactersWithSpaces>763553</CharactersWithSpaces>
  <SharedDoc>false</SharedDoc>
  <HLinks>
    <vt:vector size="66" baseType="variant">
      <vt:variant>
        <vt:i4>1572867</vt:i4>
      </vt:variant>
      <vt:variant>
        <vt:i4>30</vt:i4>
      </vt:variant>
      <vt:variant>
        <vt:i4>0</vt:i4>
      </vt:variant>
      <vt:variant>
        <vt:i4>5</vt:i4>
      </vt:variant>
      <vt:variant>
        <vt:lpwstr>vfp://rgn=141762/</vt:lpwstr>
      </vt:variant>
      <vt:variant>
        <vt:lpwstr/>
      </vt:variant>
      <vt:variant>
        <vt:i4>1572867</vt:i4>
      </vt:variant>
      <vt:variant>
        <vt:i4>27</vt:i4>
      </vt:variant>
      <vt:variant>
        <vt:i4>0</vt:i4>
      </vt:variant>
      <vt:variant>
        <vt:i4>5</vt:i4>
      </vt:variant>
      <vt:variant>
        <vt:lpwstr>vfp://rgn=141762/</vt:lpwstr>
      </vt:variant>
      <vt:variant>
        <vt:lpwstr/>
      </vt:variant>
      <vt:variant>
        <vt:i4>1572867</vt:i4>
      </vt:variant>
      <vt:variant>
        <vt:i4>24</vt:i4>
      </vt:variant>
      <vt:variant>
        <vt:i4>0</vt:i4>
      </vt:variant>
      <vt:variant>
        <vt:i4>5</vt:i4>
      </vt:variant>
      <vt:variant>
        <vt:lpwstr>vfp://rgn=141762/</vt:lpwstr>
      </vt:variant>
      <vt:variant>
        <vt:lpwstr/>
      </vt:variant>
      <vt:variant>
        <vt:i4>1572867</vt:i4>
      </vt:variant>
      <vt:variant>
        <vt:i4>21</vt:i4>
      </vt:variant>
      <vt:variant>
        <vt:i4>0</vt:i4>
      </vt:variant>
      <vt:variant>
        <vt:i4>5</vt:i4>
      </vt:variant>
      <vt:variant>
        <vt:lpwstr>vfp://rgn=141762/</vt:lpwstr>
      </vt:variant>
      <vt:variant>
        <vt:lpwstr/>
      </vt:variant>
      <vt:variant>
        <vt:i4>1572867</vt:i4>
      </vt:variant>
      <vt:variant>
        <vt:i4>18</vt:i4>
      </vt:variant>
      <vt:variant>
        <vt:i4>0</vt:i4>
      </vt:variant>
      <vt:variant>
        <vt:i4>5</vt:i4>
      </vt:variant>
      <vt:variant>
        <vt:lpwstr>vfp://rgn=141762/</vt:lpwstr>
      </vt:variant>
      <vt:variant>
        <vt:lpwstr/>
      </vt:variant>
      <vt:variant>
        <vt:i4>1572867</vt:i4>
      </vt:variant>
      <vt:variant>
        <vt:i4>15</vt:i4>
      </vt:variant>
      <vt:variant>
        <vt:i4>0</vt:i4>
      </vt:variant>
      <vt:variant>
        <vt:i4>5</vt:i4>
      </vt:variant>
      <vt:variant>
        <vt:lpwstr>vfp://rgn=141762/</vt:lpwstr>
      </vt:variant>
      <vt:variant>
        <vt:lpwstr/>
      </vt:variant>
      <vt:variant>
        <vt:i4>1572867</vt:i4>
      </vt:variant>
      <vt:variant>
        <vt:i4>12</vt:i4>
      </vt:variant>
      <vt:variant>
        <vt:i4>0</vt:i4>
      </vt:variant>
      <vt:variant>
        <vt:i4>5</vt:i4>
      </vt:variant>
      <vt:variant>
        <vt:lpwstr>vfp://rgn=141762/</vt:lpwstr>
      </vt:variant>
      <vt:variant>
        <vt:lpwstr/>
      </vt:variant>
      <vt:variant>
        <vt:i4>1572867</vt:i4>
      </vt:variant>
      <vt:variant>
        <vt:i4>9</vt:i4>
      </vt:variant>
      <vt:variant>
        <vt:i4>0</vt:i4>
      </vt:variant>
      <vt:variant>
        <vt:i4>5</vt:i4>
      </vt:variant>
      <vt:variant>
        <vt:lpwstr>vfp://rgn=141762/</vt:lpwstr>
      </vt:variant>
      <vt:variant>
        <vt:lpwstr/>
      </vt:variant>
      <vt:variant>
        <vt:i4>1572867</vt:i4>
      </vt:variant>
      <vt:variant>
        <vt:i4>6</vt:i4>
      </vt:variant>
      <vt:variant>
        <vt:i4>0</vt:i4>
      </vt:variant>
      <vt:variant>
        <vt:i4>5</vt:i4>
      </vt:variant>
      <vt:variant>
        <vt:lpwstr>vfp://rgn=141762/</vt:lpwstr>
      </vt:variant>
      <vt:variant>
        <vt:lpwstr/>
      </vt:variant>
      <vt:variant>
        <vt:i4>1769472</vt:i4>
      </vt:variant>
      <vt:variant>
        <vt:i4>3</vt:i4>
      </vt:variant>
      <vt:variant>
        <vt:i4>0</vt:i4>
      </vt:variant>
      <vt:variant>
        <vt:i4>5</vt:i4>
      </vt:variant>
      <vt:variant>
        <vt:lpwstr>vfp://rgn=141751/</vt:lpwstr>
      </vt:variant>
      <vt:variant>
        <vt:lpwstr/>
      </vt:variant>
      <vt:variant>
        <vt:i4>1769472</vt:i4>
      </vt:variant>
      <vt:variant>
        <vt:i4>0</vt:i4>
      </vt:variant>
      <vt:variant>
        <vt:i4>0</vt:i4>
      </vt:variant>
      <vt:variant>
        <vt:i4>5</vt:i4>
      </vt:variant>
      <vt:variant>
        <vt:lpwstr>vfp://rgn=141751/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 Nurmatova</dc:creator>
  <cp:keywords/>
  <cp:lastModifiedBy>Victor Ibragimov</cp:lastModifiedBy>
  <cp:revision>3</cp:revision>
  <cp:lastPrinted>2021-11-17T05:19:00Z</cp:lastPrinted>
  <dcterms:created xsi:type="dcterms:W3CDTF">2023-02-16T13:28:00Z</dcterms:created>
  <dcterms:modified xsi:type="dcterms:W3CDTF">2023-02-16T13:28:00Z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0x010100D4A35D9EEC7BE84EBA57F60A28B25C3E</vt:lpwstr>
  </property>
  <property fmtid="{D5CDD505-2E9C-101B-9397-08002B2CF9AE}" pid="3" name="MSIP_Label_defa4170-0d19-0005-0004-bc88714345d2_Enabled">
    <vt:lpwstr>true</vt:lpwstr>
  </property>
  <property fmtid="{D5CDD505-2E9C-101B-9397-08002B2CF9AE}" pid="4" name="MSIP_Label_defa4170-0d19-0005-0004-bc88714345d2_SetDate">
    <vt:lpwstr>2023-02-16T13:28:50Z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b55302a7-7240-4d49-a536-0cba2d8f9b65</vt:lpwstr>
  </property>
  <property fmtid="{D5CDD505-2E9C-101B-9397-08002B2CF9AE}" pid="8" name="MSIP_Label_defa4170-0d19-0005-0004-bc88714345d2_ActionId">
    <vt:lpwstr>3a2b9b9f-f2bc-4644-bb26-76f44b2c25cc</vt:lpwstr>
  </property>
  <property fmtid="{D5CDD505-2E9C-101B-9397-08002B2CF9AE}" pid="9" name="MSIP_Label_defa4170-0d19-0005-0004-bc88714345d2_ContentBits">
    <vt:lpwstr>0</vt:lpwstr>
  </property>
</Properties>
</file>